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3769" w14:textId="621A00D2" w:rsidR="001D41C1" w:rsidRPr="005B313F" w:rsidRDefault="001D41C1" w:rsidP="00397B2D">
      <w:pPr>
        <w:tabs>
          <w:tab w:val="left" w:pos="709"/>
          <w:tab w:val="left" w:pos="1134"/>
          <w:tab w:val="left" w:pos="1276"/>
        </w:tabs>
        <w:jc w:val="center"/>
        <w:rPr>
          <w:sz w:val="24"/>
          <w:szCs w:val="24"/>
        </w:rPr>
      </w:pPr>
      <w:r w:rsidRPr="005B313F">
        <w:rPr>
          <w:sz w:val="24"/>
          <w:szCs w:val="24"/>
        </w:rPr>
        <w:t>МИНИСТЕРСТВО НАУКИ И ВЫСШЕГО ОБРАЗОВАНИЯ РОССИЙСКОЙ ФЕДЕРАЦИИ</w:t>
      </w:r>
    </w:p>
    <w:p w14:paraId="69376B5E" w14:textId="77777777" w:rsidR="001D41C1" w:rsidRPr="005B313F" w:rsidRDefault="001D41C1" w:rsidP="00397B2D">
      <w:pPr>
        <w:tabs>
          <w:tab w:val="left" w:pos="993"/>
        </w:tabs>
        <w:jc w:val="center"/>
        <w:rPr>
          <w:sz w:val="24"/>
          <w:szCs w:val="24"/>
        </w:rPr>
      </w:pPr>
      <w:r w:rsidRPr="005B313F">
        <w:rPr>
          <w:sz w:val="24"/>
          <w:szCs w:val="24"/>
        </w:rPr>
        <w:t>Федеральное государственное бюджетное образовательное учреждение</w:t>
      </w:r>
    </w:p>
    <w:p w14:paraId="0E1EE625" w14:textId="77777777" w:rsidR="001D41C1" w:rsidRPr="005B313F" w:rsidRDefault="001D41C1" w:rsidP="001D41C1">
      <w:pPr>
        <w:tabs>
          <w:tab w:val="left" w:pos="993"/>
        </w:tabs>
        <w:jc w:val="center"/>
        <w:rPr>
          <w:sz w:val="24"/>
          <w:szCs w:val="24"/>
        </w:rPr>
      </w:pPr>
      <w:r w:rsidRPr="005B313F">
        <w:rPr>
          <w:sz w:val="24"/>
          <w:szCs w:val="24"/>
        </w:rPr>
        <w:t>высшего образования</w:t>
      </w:r>
    </w:p>
    <w:p w14:paraId="526FC99F" w14:textId="77777777" w:rsidR="001D41C1" w:rsidRPr="005B313F" w:rsidRDefault="001D41C1" w:rsidP="001D41C1">
      <w:pPr>
        <w:tabs>
          <w:tab w:val="left" w:pos="993"/>
        </w:tabs>
        <w:jc w:val="center"/>
        <w:rPr>
          <w:sz w:val="24"/>
          <w:szCs w:val="24"/>
        </w:rPr>
      </w:pPr>
      <w:r w:rsidRPr="005B313F">
        <w:rPr>
          <w:sz w:val="24"/>
          <w:szCs w:val="24"/>
        </w:rPr>
        <w:t>«Чеченский государственный университет</w:t>
      </w:r>
    </w:p>
    <w:p w14:paraId="2596AABC" w14:textId="77777777" w:rsidR="001D41C1" w:rsidRPr="005B313F" w:rsidRDefault="001D41C1" w:rsidP="001D41C1">
      <w:pPr>
        <w:tabs>
          <w:tab w:val="left" w:pos="993"/>
        </w:tabs>
        <w:jc w:val="center"/>
        <w:rPr>
          <w:sz w:val="24"/>
          <w:szCs w:val="24"/>
        </w:rPr>
      </w:pPr>
      <w:r w:rsidRPr="005B313F">
        <w:rPr>
          <w:sz w:val="24"/>
          <w:szCs w:val="24"/>
        </w:rPr>
        <w:t xml:space="preserve"> 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2020BD33" w14:textId="77777777" w:rsidR="001D41C1" w:rsidRPr="005B313F" w:rsidRDefault="001D41C1" w:rsidP="001D41C1">
      <w:pPr>
        <w:shd w:val="clear" w:color="auto" w:fill="FFFFFF"/>
        <w:tabs>
          <w:tab w:val="left" w:pos="993"/>
        </w:tabs>
        <w:jc w:val="center"/>
        <w:rPr>
          <w:noProof/>
          <w:spacing w:val="-2"/>
          <w:sz w:val="24"/>
          <w:szCs w:val="24"/>
        </w:rPr>
      </w:pPr>
      <w:r w:rsidRPr="005B313F">
        <w:rPr>
          <w:noProof/>
          <w:spacing w:val="-2"/>
          <w:sz w:val="24"/>
          <w:szCs w:val="24"/>
        </w:rPr>
        <w:t>__________________________________________________________</w:t>
      </w:r>
    </w:p>
    <w:p w14:paraId="23070B45" w14:textId="77777777" w:rsidR="001D41C1" w:rsidRPr="005B313F" w:rsidRDefault="001D41C1" w:rsidP="001D41C1">
      <w:pPr>
        <w:shd w:val="clear" w:color="auto" w:fill="FFFFFF"/>
        <w:tabs>
          <w:tab w:val="left" w:pos="993"/>
        </w:tabs>
        <w:jc w:val="center"/>
        <w:rPr>
          <w:noProof/>
          <w:spacing w:val="-2"/>
          <w:sz w:val="24"/>
          <w:szCs w:val="24"/>
        </w:rPr>
      </w:pPr>
      <w:r w:rsidRPr="005B313F">
        <w:rPr>
          <w:noProof/>
          <w:spacing w:val="-2"/>
          <w:sz w:val="24"/>
          <w:szCs w:val="24"/>
        </w:rPr>
        <w:t>ФАКУЛЬТЕТ ИНОСТРАННЫХ ЯЗЫКОВ</w:t>
      </w:r>
    </w:p>
    <w:p w14:paraId="60482351" w14:textId="77777777" w:rsidR="001D41C1" w:rsidRPr="005B313F" w:rsidRDefault="001D41C1" w:rsidP="001D41C1">
      <w:pPr>
        <w:shd w:val="clear" w:color="auto" w:fill="FFFFFF"/>
        <w:tabs>
          <w:tab w:val="left" w:pos="993"/>
        </w:tabs>
        <w:jc w:val="center"/>
        <w:rPr>
          <w:noProof/>
          <w:spacing w:val="-2"/>
          <w:sz w:val="24"/>
          <w:szCs w:val="24"/>
        </w:rPr>
      </w:pPr>
      <w:r w:rsidRPr="005B313F">
        <w:rPr>
          <w:noProof/>
          <w:spacing w:val="-2"/>
          <w:sz w:val="24"/>
          <w:szCs w:val="24"/>
        </w:rPr>
        <w:t>Кафедра английского языка</w:t>
      </w:r>
    </w:p>
    <w:p w14:paraId="4A7FBEAE" w14:textId="77777777" w:rsidR="001D41C1" w:rsidRPr="005B313F" w:rsidRDefault="001D41C1" w:rsidP="001D41C1">
      <w:pPr>
        <w:ind w:firstLine="720"/>
        <w:jc w:val="right"/>
        <w:rPr>
          <w:sz w:val="24"/>
          <w:szCs w:val="24"/>
        </w:rPr>
      </w:pPr>
    </w:p>
    <w:p w14:paraId="21C2F467" w14:textId="77777777" w:rsidR="001D41C1" w:rsidRPr="005B313F" w:rsidRDefault="001D41C1" w:rsidP="001D41C1">
      <w:pPr>
        <w:ind w:firstLine="720"/>
        <w:rPr>
          <w:sz w:val="24"/>
          <w:szCs w:val="24"/>
        </w:rPr>
      </w:pPr>
    </w:p>
    <w:p w14:paraId="4F26C911" w14:textId="77777777" w:rsidR="001D41C1" w:rsidRPr="005B313F" w:rsidRDefault="001D41C1" w:rsidP="001D41C1">
      <w:pPr>
        <w:ind w:firstLine="720"/>
        <w:jc w:val="center"/>
        <w:rPr>
          <w:b/>
          <w:sz w:val="24"/>
          <w:szCs w:val="24"/>
        </w:rPr>
      </w:pPr>
    </w:p>
    <w:p w14:paraId="1DFC6D1D" w14:textId="77777777" w:rsidR="001D41C1" w:rsidRPr="005B313F" w:rsidRDefault="001D41C1" w:rsidP="001D41C1">
      <w:pPr>
        <w:ind w:firstLine="720"/>
        <w:jc w:val="center"/>
        <w:rPr>
          <w:b/>
          <w:sz w:val="24"/>
          <w:szCs w:val="24"/>
        </w:rPr>
      </w:pPr>
    </w:p>
    <w:p w14:paraId="77F2C680" w14:textId="77777777" w:rsidR="001D41C1" w:rsidRPr="005B313F" w:rsidRDefault="001D41C1" w:rsidP="001D41C1">
      <w:pPr>
        <w:ind w:firstLine="720"/>
        <w:jc w:val="center"/>
        <w:rPr>
          <w:b/>
          <w:sz w:val="24"/>
          <w:szCs w:val="24"/>
        </w:rPr>
      </w:pPr>
    </w:p>
    <w:p w14:paraId="37B61BF4" w14:textId="77777777" w:rsidR="001D41C1" w:rsidRPr="005B313F" w:rsidRDefault="001D41C1" w:rsidP="001D41C1">
      <w:pPr>
        <w:ind w:firstLine="720"/>
        <w:jc w:val="center"/>
        <w:rPr>
          <w:b/>
          <w:sz w:val="24"/>
          <w:szCs w:val="24"/>
        </w:rPr>
      </w:pPr>
    </w:p>
    <w:p w14:paraId="605B386E" w14:textId="77777777" w:rsidR="001D41C1" w:rsidRPr="005B313F" w:rsidRDefault="001D41C1" w:rsidP="001D41C1">
      <w:pPr>
        <w:ind w:firstLine="720"/>
        <w:jc w:val="center"/>
        <w:rPr>
          <w:b/>
          <w:sz w:val="24"/>
          <w:szCs w:val="24"/>
        </w:rPr>
      </w:pPr>
    </w:p>
    <w:p w14:paraId="2690B72B" w14:textId="77777777" w:rsidR="001D41C1" w:rsidRPr="005B313F" w:rsidRDefault="001D41C1" w:rsidP="001D41C1">
      <w:pPr>
        <w:ind w:firstLine="720"/>
        <w:jc w:val="center"/>
        <w:rPr>
          <w:b/>
          <w:sz w:val="24"/>
          <w:szCs w:val="24"/>
        </w:rPr>
      </w:pPr>
    </w:p>
    <w:p w14:paraId="18CFB2FB" w14:textId="77777777" w:rsidR="001D41C1" w:rsidRPr="005B313F" w:rsidRDefault="001D41C1" w:rsidP="001D41C1">
      <w:pPr>
        <w:pStyle w:val="3"/>
        <w:spacing w:before="0" w:after="0"/>
        <w:jc w:val="center"/>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РАБОЧАЯ ПРОГРАММА УЧЕБНОЙ ДИСЦИПЛИНЫ</w:t>
      </w:r>
    </w:p>
    <w:p w14:paraId="73121029" w14:textId="77777777" w:rsidR="001D41C1" w:rsidRPr="005B313F" w:rsidRDefault="001D41C1" w:rsidP="001D41C1">
      <w:pPr>
        <w:pStyle w:val="3"/>
        <w:spacing w:before="0" w:after="0"/>
        <w:jc w:val="center"/>
        <w:rPr>
          <w:rFonts w:ascii="Times New Roman" w:hAnsi="Times New Roman" w:cs="Times New Roman"/>
          <w:b/>
          <w:bCs/>
          <w:color w:val="auto"/>
          <w:w w:val="105"/>
          <w:sz w:val="24"/>
          <w:szCs w:val="24"/>
        </w:rPr>
      </w:pPr>
      <w:r w:rsidRPr="005B313F">
        <w:rPr>
          <w:rFonts w:ascii="Times New Roman" w:hAnsi="Times New Roman" w:cs="Times New Roman"/>
          <w:b/>
          <w:bCs/>
          <w:color w:val="auto"/>
          <w:spacing w:val="-2"/>
          <w:w w:val="105"/>
          <w:sz w:val="24"/>
          <w:szCs w:val="24"/>
        </w:rPr>
        <w:t>«ПРАКТИКУМ</w:t>
      </w:r>
      <w:r w:rsidRPr="005B313F">
        <w:rPr>
          <w:rFonts w:ascii="Times New Roman" w:hAnsi="Times New Roman" w:cs="Times New Roman"/>
          <w:b/>
          <w:bCs/>
          <w:color w:val="auto"/>
          <w:spacing w:val="-27"/>
          <w:w w:val="105"/>
          <w:sz w:val="24"/>
          <w:szCs w:val="24"/>
        </w:rPr>
        <w:t xml:space="preserve"> </w:t>
      </w:r>
      <w:r w:rsidRPr="005B313F">
        <w:rPr>
          <w:rFonts w:ascii="Times New Roman" w:hAnsi="Times New Roman" w:cs="Times New Roman"/>
          <w:b/>
          <w:bCs/>
          <w:color w:val="auto"/>
          <w:w w:val="105"/>
          <w:sz w:val="24"/>
          <w:szCs w:val="24"/>
        </w:rPr>
        <w:t>ПО</w:t>
      </w:r>
      <w:r w:rsidRPr="005B313F">
        <w:rPr>
          <w:rFonts w:ascii="Times New Roman" w:hAnsi="Times New Roman" w:cs="Times New Roman"/>
          <w:b/>
          <w:bCs/>
          <w:color w:val="auto"/>
          <w:spacing w:val="-27"/>
          <w:w w:val="105"/>
          <w:sz w:val="24"/>
          <w:szCs w:val="24"/>
        </w:rPr>
        <w:t xml:space="preserve"> </w:t>
      </w:r>
      <w:r w:rsidRPr="005B313F">
        <w:rPr>
          <w:rFonts w:ascii="Times New Roman" w:hAnsi="Times New Roman" w:cs="Times New Roman"/>
          <w:b/>
          <w:bCs/>
          <w:color w:val="auto"/>
          <w:w w:val="105"/>
          <w:sz w:val="24"/>
          <w:szCs w:val="24"/>
        </w:rPr>
        <w:t>КУЛ</w:t>
      </w:r>
      <w:r w:rsidRPr="005B313F">
        <w:rPr>
          <w:rFonts w:ascii="Times New Roman" w:hAnsi="Times New Roman" w:cs="Times New Roman"/>
          <w:b/>
          <w:bCs/>
          <w:color w:val="auto"/>
          <w:spacing w:val="-2"/>
          <w:w w:val="105"/>
          <w:sz w:val="24"/>
          <w:szCs w:val="24"/>
        </w:rPr>
        <w:t>ЬТ</w:t>
      </w:r>
      <w:r w:rsidRPr="005B313F">
        <w:rPr>
          <w:rFonts w:ascii="Times New Roman" w:hAnsi="Times New Roman" w:cs="Times New Roman"/>
          <w:b/>
          <w:bCs/>
          <w:color w:val="auto"/>
          <w:w w:val="105"/>
          <w:sz w:val="24"/>
          <w:szCs w:val="24"/>
        </w:rPr>
        <w:t>УРЕ</w:t>
      </w:r>
      <w:r w:rsidRPr="005B313F">
        <w:rPr>
          <w:rFonts w:ascii="Times New Roman" w:hAnsi="Times New Roman" w:cs="Times New Roman"/>
          <w:b/>
          <w:bCs/>
          <w:color w:val="auto"/>
          <w:spacing w:val="-27"/>
          <w:w w:val="105"/>
          <w:sz w:val="24"/>
          <w:szCs w:val="24"/>
        </w:rPr>
        <w:t xml:space="preserve"> </w:t>
      </w:r>
      <w:r w:rsidRPr="005B313F">
        <w:rPr>
          <w:rFonts w:ascii="Times New Roman" w:hAnsi="Times New Roman" w:cs="Times New Roman"/>
          <w:b/>
          <w:bCs/>
          <w:color w:val="auto"/>
          <w:w w:val="105"/>
          <w:sz w:val="24"/>
          <w:szCs w:val="24"/>
        </w:rPr>
        <w:t>РЕЧЕВОГО</w:t>
      </w:r>
      <w:r w:rsidRPr="005B313F">
        <w:rPr>
          <w:rFonts w:ascii="Times New Roman" w:hAnsi="Times New Roman" w:cs="Times New Roman"/>
          <w:b/>
          <w:bCs/>
          <w:color w:val="auto"/>
          <w:spacing w:val="-27"/>
          <w:w w:val="105"/>
          <w:sz w:val="24"/>
          <w:szCs w:val="24"/>
        </w:rPr>
        <w:t xml:space="preserve"> </w:t>
      </w:r>
      <w:r w:rsidRPr="005B313F">
        <w:rPr>
          <w:rFonts w:ascii="Times New Roman" w:hAnsi="Times New Roman" w:cs="Times New Roman"/>
          <w:b/>
          <w:bCs/>
          <w:color w:val="auto"/>
          <w:spacing w:val="-2"/>
          <w:w w:val="105"/>
          <w:sz w:val="24"/>
          <w:szCs w:val="24"/>
        </w:rPr>
        <w:t>ОБЩ</w:t>
      </w:r>
      <w:r w:rsidRPr="005B313F">
        <w:rPr>
          <w:rFonts w:ascii="Times New Roman" w:hAnsi="Times New Roman" w:cs="Times New Roman"/>
          <w:b/>
          <w:bCs/>
          <w:color w:val="auto"/>
          <w:w w:val="105"/>
          <w:sz w:val="24"/>
          <w:szCs w:val="24"/>
        </w:rPr>
        <w:t>ЕНИЯ»</w:t>
      </w:r>
    </w:p>
    <w:p w14:paraId="1702F1F4" w14:textId="77777777" w:rsidR="001D41C1" w:rsidRPr="005B313F" w:rsidRDefault="001D41C1" w:rsidP="001D41C1">
      <w:pPr>
        <w:ind w:firstLine="720"/>
        <w:jc w:val="center"/>
        <w:rPr>
          <w:b/>
          <w:bCs/>
          <w:sz w:val="24"/>
          <w:szCs w:val="24"/>
        </w:rPr>
      </w:pPr>
      <w:r w:rsidRPr="005B313F">
        <w:rPr>
          <w:b/>
          <w:bCs/>
          <w:spacing w:val="39"/>
          <w:w w:val="103"/>
          <w:sz w:val="24"/>
          <w:szCs w:val="24"/>
        </w:rPr>
        <w:t>(</w:t>
      </w:r>
      <w:r w:rsidRPr="005B313F">
        <w:rPr>
          <w:b/>
          <w:bCs/>
          <w:w w:val="103"/>
          <w:sz w:val="24"/>
          <w:szCs w:val="24"/>
        </w:rPr>
        <w:t>ПЕРВЫЙ ИНОСТРАННЫЙ ЯЗЫК)</w:t>
      </w:r>
    </w:p>
    <w:p w14:paraId="6708D742" w14:textId="77777777" w:rsidR="001D41C1" w:rsidRPr="005B313F" w:rsidRDefault="001D41C1" w:rsidP="001D41C1">
      <w:pPr>
        <w:ind w:firstLine="720"/>
        <w:jc w:val="center"/>
        <w:rPr>
          <w:sz w:val="24"/>
          <w:szCs w:val="24"/>
        </w:rPr>
      </w:pPr>
    </w:p>
    <w:p w14:paraId="5936F2F7" w14:textId="77777777" w:rsidR="001D41C1" w:rsidRPr="005B313F" w:rsidRDefault="001D41C1" w:rsidP="001D41C1">
      <w:pPr>
        <w:ind w:firstLine="720"/>
        <w:jc w:val="center"/>
        <w:rPr>
          <w:sz w:val="24"/>
          <w:szCs w:val="24"/>
        </w:rPr>
      </w:pPr>
    </w:p>
    <w:p w14:paraId="2C13CE77" w14:textId="77777777" w:rsidR="001D41C1" w:rsidRPr="005B313F" w:rsidRDefault="001D41C1" w:rsidP="001D41C1">
      <w:pPr>
        <w:ind w:firstLine="720"/>
        <w:jc w:val="center"/>
        <w:rPr>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5246"/>
      </w:tblGrid>
      <w:tr w:rsidR="005B313F" w:rsidRPr="005B313F" w14:paraId="5ED360D7" w14:textId="77777777" w:rsidTr="00EA3A1A">
        <w:tc>
          <w:tcPr>
            <w:tcW w:w="4785" w:type="dxa"/>
          </w:tcPr>
          <w:p w14:paraId="0EE471D1" w14:textId="77777777" w:rsidR="001D41C1" w:rsidRPr="005B313F" w:rsidRDefault="001D41C1" w:rsidP="00EA3A1A">
            <w:pPr>
              <w:rPr>
                <w:sz w:val="24"/>
                <w:szCs w:val="24"/>
              </w:rPr>
            </w:pPr>
            <w:r w:rsidRPr="005B313F">
              <w:rPr>
                <w:sz w:val="24"/>
                <w:szCs w:val="24"/>
              </w:rPr>
              <w:t>Направление подготовки (специальности)</w:t>
            </w:r>
          </w:p>
        </w:tc>
        <w:tc>
          <w:tcPr>
            <w:tcW w:w="5246" w:type="dxa"/>
          </w:tcPr>
          <w:p w14:paraId="6CEF1672" w14:textId="77777777" w:rsidR="001D41C1" w:rsidRPr="005B313F" w:rsidRDefault="001D41C1" w:rsidP="00EA3A1A">
            <w:pPr>
              <w:jc w:val="center"/>
              <w:rPr>
                <w:sz w:val="24"/>
                <w:szCs w:val="24"/>
              </w:rPr>
            </w:pPr>
            <w:r w:rsidRPr="005B313F">
              <w:rPr>
                <w:sz w:val="24"/>
                <w:szCs w:val="24"/>
              </w:rPr>
              <w:t>«Лингвистика»</w:t>
            </w:r>
          </w:p>
          <w:p w14:paraId="2B3D041C" w14:textId="77777777" w:rsidR="001D41C1" w:rsidRPr="005B313F" w:rsidRDefault="001D41C1" w:rsidP="00EA3A1A">
            <w:pPr>
              <w:jc w:val="center"/>
              <w:rPr>
                <w:sz w:val="24"/>
                <w:szCs w:val="24"/>
              </w:rPr>
            </w:pPr>
          </w:p>
        </w:tc>
      </w:tr>
      <w:tr w:rsidR="005B313F" w:rsidRPr="005B313F" w14:paraId="2805EC84" w14:textId="77777777" w:rsidTr="00EA3A1A">
        <w:tc>
          <w:tcPr>
            <w:tcW w:w="4785" w:type="dxa"/>
          </w:tcPr>
          <w:p w14:paraId="6E36FA8F" w14:textId="77777777" w:rsidR="001D41C1" w:rsidRPr="005B313F" w:rsidRDefault="001D41C1" w:rsidP="00EA3A1A">
            <w:pPr>
              <w:autoSpaceDE w:val="0"/>
              <w:autoSpaceDN w:val="0"/>
              <w:adjustRightInd w:val="0"/>
              <w:rPr>
                <w:sz w:val="24"/>
                <w:szCs w:val="24"/>
              </w:rPr>
            </w:pPr>
            <w:r w:rsidRPr="005B313F">
              <w:rPr>
                <w:sz w:val="24"/>
                <w:szCs w:val="24"/>
              </w:rPr>
              <w:t>Код направления подготовки</w:t>
            </w:r>
          </w:p>
          <w:p w14:paraId="4E3733B7" w14:textId="77777777" w:rsidR="001D41C1" w:rsidRPr="005B313F" w:rsidRDefault="001D41C1" w:rsidP="00EA3A1A">
            <w:pPr>
              <w:rPr>
                <w:sz w:val="24"/>
                <w:szCs w:val="24"/>
              </w:rPr>
            </w:pPr>
            <w:r w:rsidRPr="005B313F">
              <w:rPr>
                <w:sz w:val="24"/>
                <w:szCs w:val="24"/>
              </w:rPr>
              <w:t>(специальности)</w:t>
            </w:r>
          </w:p>
        </w:tc>
        <w:tc>
          <w:tcPr>
            <w:tcW w:w="5246" w:type="dxa"/>
          </w:tcPr>
          <w:p w14:paraId="36C7BF62" w14:textId="77777777" w:rsidR="001D41C1" w:rsidRPr="005B313F" w:rsidRDefault="001D41C1" w:rsidP="00EA3A1A">
            <w:pPr>
              <w:jc w:val="center"/>
              <w:rPr>
                <w:sz w:val="24"/>
                <w:szCs w:val="24"/>
              </w:rPr>
            </w:pPr>
            <w:r w:rsidRPr="005B313F">
              <w:rPr>
                <w:sz w:val="24"/>
                <w:szCs w:val="24"/>
              </w:rPr>
              <w:t>45.04.02</w:t>
            </w:r>
          </w:p>
        </w:tc>
      </w:tr>
      <w:tr w:rsidR="005B313F" w:rsidRPr="005B313F" w14:paraId="6F727202" w14:textId="77777777" w:rsidTr="00EA3A1A">
        <w:tc>
          <w:tcPr>
            <w:tcW w:w="4785" w:type="dxa"/>
          </w:tcPr>
          <w:p w14:paraId="064F5C99" w14:textId="77777777" w:rsidR="001D41C1" w:rsidRPr="005B313F" w:rsidRDefault="001D41C1" w:rsidP="00EA3A1A">
            <w:pPr>
              <w:rPr>
                <w:sz w:val="24"/>
                <w:szCs w:val="24"/>
              </w:rPr>
            </w:pPr>
            <w:r w:rsidRPr="005B313F">
              <w:rPr>
                <w:sz w:val="24"/>
                <w:szCs w:val="24"/>
              </w:rPr>
              <w:t>Магистерская программа</w:t>
            </w:r>
          </w:p>
        </w:tc>
        <w:tc>
          <w:tcPr>
            <w:tcW w:w="5246" w:type="dxa"/>
          </w:tcPr>
          <w:p w14:paraId="2DA0087D" w14:textId="77777777" w:rsidR="001D41C1" w:rsidRPr="005B313F" w:rsidRDefault="001D41C1" w:rsidP="00EA3A1A">
            <w:pPr>
              <w:ind w:firstLine="35"/>
              <w:jc w:val="center"/>
              <w:rPr>
                <w:sz w:val="24"/>
                <w:szCs w:val="24"/>
              </w:rPr>
            </w:pPr>
            <w:r w:rsidRPr="005B313F">
              <w:rPr>
                <w:sz w:val="24"/>
                <w:szCs w:val="24"/>
              </w:rPr>
              <w:t>«Лингвистика и межкультурная коммуникация»</w:t>
            </w:r>
          </w:p>
        </w:tc>
      </w:tr>
      <w:tr w:rsidR="005B313F" w:rsidRPr="005B313F" w14:paraId="424CAF6F" w14:textId="77777777" w:rsidTr="00EA3A1A">
        <w:tc>
          <w:tcPr>
            <w:tcW w:w="4785" w:type="dxa"/>
          </w:tcPr>
          <w:p w14:paraId="148CA553" w14:textId="77777777" w:rsidR="001D41C1" w:rsidRPr="005B313F" w:rsidRDefault="001D41C1" w:rsidP="00EA3A1A">
            <w:pPr>
              <w:rPr>
                <w:sz w:val="24"/>
                <w:szCs w:val="24"/>
              </w:rPr>
            </w:pPr>
            <w:r w:rsidRPr="005B313F">
              <w:rPr>
                <w:sz w:val="24"/>
                <w:szCs w:val="24"/>
              </w:rPr>
              <w:t>Квалификация выпускника</w:t>
            </w:r>
          </w:p>
        </w:tc>
        <w:tc>
          <w:tcPr>
            <w:tcW w:w="5246" w:type="dxa"/>
          </w:tcPr>
          <w:p w14:paraId="72AF1886" w14:textId="77777777" w:rsidR="001D41C1" w:rsidRPr="005B313F" w:rsidRDefault="001D41C1" w:rsidP="00EA3A1A">
            <w:pPr>
              <w:jc w:val="center"/>
              <w:rPr>
                <w:sz w:val="24"/>
                <w:szCs w:val="24"/>
              </w:rPr>
            </w:pPr>
            <w:r w:rsidRPr="005B313F">
              <w:rPr>
                <w:sz w:val="24"/>
                <w:szCs w:val="24"/>
              </w:rPr>
              <w:t>магистр</w:t>
            </w:r>
          </w:p>
        </w:tc>
      </w:tr>
      <w:tr w:rsidR="005B313F" w:rsidRPr="005B313F" w14:paraId="6469801B" w14:textId="77777777" w:rsidTr="00EA3A1A">
        <w:tc>
          <w:tcPr>
            <w:tcW w:w="4785" w:type="dxa"/>
          </w:tcPr>
          <w:p w14:paraId="12F31EC0" w14:textId="77777777" w:rsidR="001D41C1" w:rsidRPr="005B313F" w:rsidRDefault="001D41C1" w:rsidP="00EA3A1A">
            <w:pPr>
              <w:rPr>
                <w:sz w:val="24"/>
                <w:szCs w:val="24"/>
              </w:rPr>
            </w:pPr>
            <w:r w:rsidRPr="005B313F">
              <w:rPr>
                <w:sz w:val="24"/>
                <w:szCs w:val="24"/>
              </w:rPr>
              <w:t>Форма обучения</w:t>
            </w:r>
          </w:p>
        </w:tc>
        <w:tc>
          <w:tcPr>
            <w:tcW w:w="5246" w:type="dxa"/>
          </w:tcPr>
          <w:p w14:paraId="13EF7508" w14:textId="248A331A" w:rsidR="001D41C1" w:rsidRPr="005B313F" w:rsidRDefault="001D41C1" w:rsidP="00EA3A1A">
            <w:pPr>
              <w:jc w:val="center"/>
              <w:rPr>
                <w:sz w:val="24"/>
                <w:szCs w:val="24"/>
              </w:rPr>
            </w:pPr>
            <w:r w:rsidRPr="005B313F">
              <w:rPr>
                <w:sz w:val="24"/>
                <w:szCs w:val="24"/>
              </w:rPr>
              <w:t>Очная, очно-заочная</w:t>
            </w:r>
            <w:r w:rsidR="00D66CBF">
              <w:rPr>
                <w:sz w:val="24"/>
                <w:szCs w:val="24"/>
              </w:rPr>
              <w:t>, заочная</w:t>
            </w:r>
          </w:p>
        </w:tc>
      </w:tr>
      <w:tr w:rsidR="001D41C1" w:rsidRPr="005B313F" w14:paraId="5B8FC379" w14:textId="77777777" w:rsidTr="00EA3A1A">
        <w:tc>
          <w:tcPr>
            <w:tcW w:w="4785" w:type="dxa"/>
          </w:tcPr>
          <w:p w14:paraId="3E648199" w14:textId="77777777" w:rsidR="001D41C1" w:rsidRPr="005B313F" w:rsidRDefault="001D41C1" w:rsidP="00EA3A1A">
            <w:pPr>
              <w:rPr>
                <w:sz w:val="24"/>
                <w:szCs w:val="24"/>
              </w:rPr>
            </w:pPr>
            <w:r w:rsidRPr="005B313F">
              <w:rPr>
                <w:sz w:val="24"/>
                <w:szCs w:val="24"/>
              </w:rPr>
              <w:t>Код дисциплины</w:t>
            </w:r>
          </w:p>
        </w:tc>
        <w:tc>
          <w:tcPr>
            <w:tcW w:w="5246" w:type="dxa"/>
          </w:tcPr>
          <w:p w14:paraId="30CC92BD" w14:textId="77777777" w:rsidR="001D41C1" w:rsidRPr="005B313F" w:rsidRDefault="001D41C1" w:rsidP="00EA3A1A">
            <w:pPr>
              <w:jc w:val="center"/>
              <w:rPr>
                <w:sz w:val="24"/>
                <w:szCs w:val="24"/>
              </w:rPr>
            </w:pPr>
            <w:r w:rsidRPr="005B313F">
              <w:rPr>
                <w:sz w:val="24"/>
                <w:szCs w:val="24"/>
              </w:rPr>
              <w:t>Б1.О.05</w:t>
            </w:r>
          </w:p>
          <w:p w14:paraId="3326336E" w14:textId="77777777" w:rsidR="001D41C1" w:rsidRPr="005B313F" w:rsidRDefault="001D41C1" w:rsidP="00EA3A1A">
            <w:pPr>
              <w:jc w:val="center"/>
              <w:rPr>
                <w:sz w:val="24"/>
                <w:szCs w:val="24"/>
              </w:rPr>
            </w:pPr>
          </w:p>
        </w:tc>
      </w:tr>
    </w:tbl>
    <w:p w14:paraId="354AE1DC" w14:textId="77777777" w:rsidR="001D41C1" w:rsidRPr="005B313F" w:rsidRDefault="001D41C1" w:rsidP="001D41C1">
      <w:pPr>
        <w:ind w:firstLine="720"/>
        <w:rPr>
          <w:sz w:val="24"/>
          <w:szCs w:val="24"/>
        </w:rPr>
      </w:pPr>
    </w:p>
    <w:p w14:paraId="14C773CA" w14:textId="77777777" w:rsidR="001D41C1" w:rsidRPr="005B313F" w:rsidRDefault="001D41C1" w:rsidP="001D41C1">
      <w:pPr>
        <w:ind w:firstLine="720"/>
        <w:jc w:val="center"/>
        <w:rPr>
          <w:sz w:val="24"/>
          <w:szCs w:val="24"/>
        </w:rPr>
      </w:pPr>
    </w:p>
    <w:p w14:paraId="42B1CF12" w14:textId="77777777" w:rsidR="001D41C1" w:rsidRPr="005B313F" w:rsidRDefault="001D41C1" w:rsidP="001D41C1">
      <w:pPr>
        <w:ind w:firstLine="720"/>
        <w:jc w:val="center"/>
        <w:rPr>
          <w:sz w:val="24"/>
          <w:szCs w:val="24"/>
        </w:rPr>
      </w:pPr>
    </w:p>
    <w:p w14:paraId="3A61B257" w14:textId="77777777" w:rsidR="001D41C1" w:rsidRPr="005B313F" w:rsidRDefault="001D41C1" w:rsidP="001D41C1">
      <w:pPr>
        <w:ind w:firstLine="720"/>
        <w:jc w:val="center"/>
        <w:rPr>
          <w:sz w:val="24"/>
          <w:szCs w:val="24"/>
        </w:rPr>
      </w:pPr>
    </w:p>
    <w:p w14:paraId="51039469" w14:textId="77777777" w:rsidR="001D41C1" w:rsidRPr="005B313F" w:rsidRDefault="001D41C1" w:rsidP="001D41C1">
      <w:pPr>
        <w:ind w:firstLine="720"/>
        <w:rPr>
          <w:sz w:val="24"/>
          <w:szCs w:val="24"/>
        </w:rPr>
      </w:pPr>
    </w:p>
    <w:p w14:paraId="11617410" w14:textId="77777777" w:rsidR="001D41C1" w:rsidRPr="005B313F" w:rsidRDefault="001D41C1" w:rsidP="001D41C1">
      <w:pPr>
        <w:ind w:firstLine="720"/>
        <w:rPr>
          <w:sz w:val="24"/>
          <w:szCs w:val="24"/>
        </w:rPr>
      </w:pPr>
    </w:p>
    <w:p w14:paraId="62AE3D36" w14:textId="77777777" w:rsidR="001D41C1" w:rsidRPr="005B313F" w:rsidRDefault="001D41C1" w:rsidP="001D41C1">
      <w:pPr>
        <w:ind w:firstLine="720"/>
        <w:rPr>
          <w:sz w:val="24"/>
          <w:szCs w:val="24"/>
        </w:rPr>
      </w:pPr>
    </w:p>
    <w:p w14:paraId="516F31AF" w14:textId="77777777" w:rsidR="001D41C1" w:rsidRPr="005B313F" w:rsidRDefault="001D41C1" w:rsidP="001D41C1">
      <w:pPr>
        <w:ind w:firstLine="720"/>
        <w:rPr>
          <w:sz w:val="24"/>
          <w:szCs w:val="24"/>
        </w:rPr>
      </w:pPr>
    </w:p>
    <w:p w14:paraId="31D1E416" w14:textId="77777777" w:rsidR="001D41C1" w:rsidRDefault="001D41C1" w:rsidP="001D41C1">
      <w:pPr>
        <w:ind w:firstLine="720"/>
        <w:rPr>
          <w:sz w:val="24"/>
          <w:szCs w:val="24"/>
        </w:rPr>
      </w:pPr>
    </w:p>
    <w:p w14:paraId="2B69B3E8" w14:textId="77777777" w:rsidR="00397B2D" w:rsidRDefault="00397B2D" w:rsidP="001D41C1">
      <w:pPr>
        <w:ind w:firstLine="720"/>
        <w:rPr>
          <w:sz w:val="24"/>
          <w:szCs w:val="24"/>
        </w:rPr>
      </w:pPr>
    </w:p>
    <w:p w14:paraId="35CEAC46" w14:textId="77777777" w:rsidR="00397B2D" w:rsidRDefault="00397B2D" w:rsidP="001D41C1">
      <w:pPr>
        <w:ind w:firstLine="720"/>
        <w:rPr>
          <w:sz w:val="24"/>
          <w:szCs w:val="24"/>
        </w:rPr>
      </w:pPr>
    </w:p>
    <w:p w14:paraId="12BCA43B" w14:textId="77777777" w:rsidR="00397B2D" w:rsidRDefault="00397B2D" w:rsidP="001D41C1">
      <w:pPr>
        <w:ind w:firstLine="720"/>
        <w:rPr>
          <w:sz w:val="24"/>
          <w:szCs w:val="24"/>
        </w:rPr>
      </w:pPr>
    </w:p>
    <w:p w14:paraId="7E2525FE" w14:textId="77777777" w:rsidR="00397B2D" w:rsidRDefault="00397B2D" w:rsidP="001D41C1">
      <w:pPr>
        <w:ind w:firstLine="720"/>
        <w:rPr>
          <w:sz w:val="24"/>
          <w:szCs w:val="24"/>
        </w:rPr>
      </w:pPr>
    </w:p>
    <w:p w14:paraId="20707A8F" w14:textId="77777777" w:rsidR="00397B2D" w:rsidRDefault="00397B2D" w:rsidP="001D41C1">
      <w:pPr>
        <w:ind w:firstLine="720"/>
        <w:rPr>
          <w:sz w:val="24"/>
          <w:szCs w:val="24"/>
        </w:rPr>
      </w:pPr>
    </w:p>
    <w:p w14:paraId="12D8CB19" w14:textId="77777777" w:rsidR="00397B2D" w:rsidRDefault="00397B2D" w:rsidP="001D41C1">
      <w:pPr>
        <w:ind w:firstLine="720"/>
        <w:rPr>
          <w:sz w:val="24"/>
          <w:szCs w:val="24"/>
        </w:rPr>
      </w:pPr>
    </w:p>
    <w:p w14:paraId="2ECADBE2" w14:textId="77777777" w:rsidR="00397B2D" w:rsidRDefault="00397B2D" w:rsidP="001D41C1">
      <w:pPr>
        <w:ind w:firstLine="720"/>
        <w:rPr>
          <w:sz w:val="24"/>
          <w:szCs w:val="24"/>
        </w:rPr>
      </w:pPr>
    </w:p>
    <w:p w14:paraId="3FE2036F" w14:textId="77777777" w:rsidR="00397B2D" w:rsidRPr="005B313F" w:rsidRDefault="00397B2D" w:rsidP="001D41C1">
      <w:pPr>
        <w:ind w:firstLine="720"/>
        <w:rPr>
          <w:sz w:val="24"/>
          <w:szCs w:val="24"/>
        </w:rPr>
      </w:pPr>
    </w:p>
    <w:p w14:paraId="5C27EDD7" w14:textId="77777777" w:rsidR="001D41C1" w:rsidRPr="005B313F" w:rsidRDefault="001D41C1" w:rsidP="001D41C1">
      <w:pPr>
        <w:ind w:firstLine="720"/>
        <w:rPr>
          <w:sz w:val="24"/>
          <w:szCs w:val="24"/>
        </w:rPr>
      </w:pPr>
    </w:p>
    <w:p w14:paraId="55119827" w14:textId="33454844" w:rsidR="001D41C1" w:rsidRPr="005B313F" w:rsidRDefault="001D41C1" w:rsidP="006D43E6">
      <w:pPr>
        <w:rPr>
          <w:sz w:val="24"/>
          <w:szCs w:val="24"/>
        </w:rPr>
      </w:pPr>
    </w:p>
    <w:p w14:paraId="1F06FD6A" w14:textId="77777777" w:rsidR="001D41C1" w:rsidRPr="005B313F" w:rsidRDefault="001D41C1" w:rsidP="001D41C1">
      <w:pPr>
        <w:jc w:val="center"/>
        <w:rPr>
          <w:sz w:val="24"/>
          <w:szCs w:val="24"/>
        </w:rPr>
      </w:pPr>
      <w:r w:rsidRPr="005B313F">
        <w:rPr>
          <w:sz w:val="24"/>
          <w:szCs w:val="24"/>
        </w:rPr>
        <w:t>Грозный – 2025</w:t>
      </w:r>
    </w:p>
    <w:p w14:paraId="7E2141A6" w14:textId="77777777" w:rsidR="00397B2D" w:rsidRDefault="00397B2D" w:rsidP="00870CFA">
      <w:pPr>
        <w:ind w:firstLine="567"/>
        <w:jc w:val="both"/>
        <w:rPr>
          <w:b/>
          <w:sz w:val="24"/>
          <w:szCs w:val="24"/>
        </w:rPr>
      </w:pPr>
      <w:r>
        <w:rPr>
          <w:b/>
          <w:sz w:val="24"/>
          <w:szCs w:val="24"/>
        </w:rPr>
        <w:br w:type="page"/>
      </w:r>
    </w:p>
    <w:p w14:paraId="6A349EE7" w14:textId="49708EC0" w:rsidR="001D41C1" w:rsidRPr="005B313F" w:rsidRDefault="008B01C6" w:rsidP="00870CFA">
      <w:pPr>
        <w:ind w:firstLine="567"/>
        <w:jc w:val="both"/>
        <w:rPr>
          <w:sz w:val="24"/>
          <w:szCs w:val="24"/>
        </w:rPr>
      </w:pPr>
      <w:proofErr w:type="spellStart"/>
      <w:r w:rsidRPr="005B313F">
        <w:rPr>
          <w:b/>
          <w:sz w:val="24"/>
          <w:szCs w:val="24"/>
        </w:rPr>
        <w:lastRenderedPageBreak/>
        <w:t>Шамилева</w:t>
      </w:r>
      <w:proofErr w:type="spellEnd"/>
      <w:r w:rsidRPr="005B313F">
        <w:rPr>
          <w:b/>
          <w:sz w:val="24"/>
          <w:szCs w:val="24"/>
        </w:rPr>
        <w:t xml:space="preserve"> Р.Д.</w:t>
      </w:r>
      <w:r w:rsidR="001D41C1" w:rsidRPr="005B313F">
        <w:rPr>
          <w:sz w:val="24"/>
          <w:szCs w:val="24"/>
        </w:rPr>
        <w:t xml:space="preserve"> Рабочая программа учебной дисциплины </w:t>
      </w:r>
      <w:r w:rsidR="001D41C1" w:rsidRPr="005B313F">
        <w:rPr>
          <w:spacing w:val="-2"/>
          <w:w w:val="105"/>
          <w:sz w:val="24"/>
          <w:szCs w:val="24"/>
        </w:rPr>
        <w:t>«Практикум</w:t>
      </w:r>
      <w:r w:rsidR="001D41C1" w:rsidRPr="005B313F">
        <w:rPr>
          <w:spacing w:val="-27"/>
          <w:w w:val="105"/>
          <w:sz w:val="24"/>
          <w:szCs w:val="24"/>
        </w:rPr>
        <w:t xml:space="preserve"> </w:t>
      </w:r>
      <w:r w:rsidR="001D41C1" w:rsidRPr="005B313F">
        <w:rPr>
          <w:w w:val="105"/>
          <w:sz w:val="24"/>
          <w:szCs w:val="24"/>
        </w:rPr>
        <w:t>по</w:t>
      </w:r>
      <w:r w:rsidR="001D41C1" w:rsidRPr="005B313F">
        <w:rPr>
          <w:spacing w:val="-27"/>
          <w:w w:val="105"/>
          <w:sz w:val="24"/>
          <w:szCs w:val="24"/>
        </w:rPr>
        <w:t xml:space="preserve"> </w:t>
      </w:r>
      <w:r w:rsidR="001D41C1" w:rsidRPr="005B313F">
        <w:rPr>
          <w:spacing w:val="-1"/>
          <w:w w:val="105"/>
          <w:sz w:val="24"/>
          <w:szCs w:val="24"/>
        </w:rPr>
        <w:t>кул</w:t>
      </w:r>
      <w:r w:rsidR="001D41C1" w:rsidRPr="005B313F">
        <w:rPr>
          <w:spacing w:val="-2"/>
          <w:w w:val="105"/>
          <w:sz w:val="24"/>
          <w:szCs w:val="24"/>
        </w:rPr>
        <w:t>ьт</w:t>
      </w:r>
      <w:r w:rsidR="001D41C1" w:rsidRPr="005B313F">
        <w:rPr>
          <w:spacing w:val="-1"/>
          <w:w w:val="105"/>
          <w:sz w:val="24"/>
          <w:szCs w:val="24"/>
        </w:rPr>
        <w:t>уре</w:t>
      </w:r>
      <w:r w:rsidR="001D41C1" w:rsidRPr="005B313F">
        <w:rPr>
          <w:spacing w:val="-27"/>
          <w:w w:val="105"/>
          <w:sz w:val="24"/>
          <w:szCs w:val="24"/>
        </w:rPr>
        <w:t xml:space="preserve"> </w:t>
      </w:r>
      <w:r w:rsidR="001D41C1" w:rsidRPr="005B313F">
        <w:rPr>
          <w:spacing w:val="-1"/>
          <w:w w:val="105"/>
          <w:sz w:val="24"/>
          <w:szCs w:val="24"/>
        </w:rPr>
        <w:t>речевого</w:t>
      </w:r>
      <w:r w:rsidR="001D41C1" w:rsidRPr="005B313F">
        <w:rPr>
          <w:spacing w:val="-27"/>
          <w:w w:val="105"/>
          <w:sz w:val="24"/>
          <w:szCs w:val="24"/>
        </w:rPr>
        <w:t xml:space="preserve"> </w:t>
      </w:r>
      <w:r w:rsidR="001D41C1" w:rsidRPr="005B313F">
        <w:rPr>
          <w:spacing w:val="-2"/>
          <w:w w:val="105"/>
          <w:sz w:val="24"/>
          <w:szCs w:val="24"/>
        </w:rPr>
        <w:t>общ</w:t>
      </w:r>
      <w:r w:rsidR="001D41C1" w:rsidRPr="005B313F">
        <w:rPr>
          <w:spacing w:val="-1"/>
          <w:w w:val="105"/>
          <w:sz w:val="24"/>
          <w:szCs w:val="24"/>
        </w:rPr>
        <w:t>ения</w:t>
      </w:r>
      <w:r w:rsidR="001D41C1" w:rsidRPr="005B313F">
        <w:rPr>
          <w:spacing w:val="39"/>
          <w:w w:val="103"/>
          <w:sz w:val="24"/>
          <w:szCs w:val="24"/>
        </w:rPr>
        <w:t xml:space="preserve"> (</w:t>
      </w:r>
      <w:r w:rsidR="001D41C1" w:rsidRPr="005B313F">
        <w:rPr>
          <w:w w:val="105"/>
          <w:sz w:val="24"/>
          <w:szCs w:val="24"/>
        </w:rPr>
        <w:t xml:space="preserve">первый иностранный </w:t>
      </w:r>
      <w:r w:rsidR="001D41C1" w:rsidRPr="005B313F">
        <w:rPr>
          <w:spacing w:val="-1"/>
          <w:w w:val="105"/>
          <w:sz w:val="24"/>
          <w:szCs w:val="24"/>
        </w:rPr>
        <w:t>язык)</w:t>
      </w:r>
      <w:r w:rsidR="001D41C1" w:rsidRPr="005B313F">
        <w:rPr>
          <w:spacing w:val="-2"/>
          <w:w w:val="105"/>
          <w:sz w:val="24"/>
          <w:szCs w:val="24"/>
        </w:rPr>
        <w:t>»</w:t>
      </w:r>
      <w:r w:rsidR="001D41C1" w:rsidRPr="005B313F">
        <w:rPr>
          <w:sz w:val="24"/>
          <w:szCs w:val="24"/>
        </w:rPr>
        <w:t xml:space="preserve"> [Текст] / Сост.</w:t>
      </w:r>
      <w:r w:rsidR="00797A58">
        <w:rPr>
          <w:sz w:val="24"/>
          <w:szCs w:val="24"/>
        </w:rPr>
        <w:t xml:space="preserve"> </w:t>
      </w:r>
      <w:proofErr w:type="spellStart"/>
      <w:r w:rsidR="00797A58">
        <w:rPr>
          <w:sz w:val="24"/>
          <w:szCs w:val="24"/>
        </w:rPr>
        <w:t>Р.Д.Шамилева</w:t>
      </w:r>
      <w:proofErr w:type="spellEnd"/>
      <w:r w:rsidR="001D41C1" w:rsidRPr="005B313F">
        <w:rPr>
          <w:sz w:val="24"/>
          <w:szCs w:val="24"/>
        </w:rPr>
        <w:t xml:space="preserve"> – Грозный: ФГБОУ ВО «Чеченский государственный университет им. А.А. Кадырова», 2025 г.</w:t>
      </w:r>
    </w:p>
    <w:p w14:paraId="7FC0E41F" w14:textId="77777777" w:rsidR="001D41C1" w:rsidRPr="005B313F" w:rsidRDefault="001D41C1" w:rsidP="00870CFA">
      <w:pPr>
        <w:autoSpaceDE w:val="0"/>
        <w:autoSpaceDN w:val="0"/>
        <w:adjustRightInd w:val="0"/>
        <w:ind w:firstLine="567"/>
        <w:jc w:val="both"/>
        <w:rPr>
          <w:sz w:val="24"/>
          <w:szCs w:val="24"/>
        </w:rPr>
      </w:pPr>
    </w:p>
    <w:p w14:paraId="25FC8228" w14:textId="77777777" w:rsidR="001D41C1" w:rsidRPr="005B313F" w:rsidRDefault="001D41C1" w:rsidP="00870CFA">
      <w:pPr>
        <w:ind w:firstLine="567"/>
        <w:jc w:val="both"/>
        <w:rPr>
          <w:sz w:val="24"/>
          <w:szCs w:val="24"/>
        </w:rPr>
      </w:pPr>
    </w:p>
    <w:p w14:paraId="631A0CF9" w14:textId="77777777" w:rsidR="001D41C1" w:rsidRPr="005B313F" w:rsidRDefault="001D41C1" w:rsidP="00870CFA">
      <w:pPr>
        <w:tabs>
          <w:tab w:val="left" w:pos="567"/>
        </w:tabs>
        <w:spacing w:line="276" w:lineRule="auto"/>
        <w:ind w:right="2" w:firstLine="567"/>
        <w:jc w:val="both"/>
        <w:rPr>
          <w:sz w:val="24"/>
          <w:szCs w:val="24"/>
        </w:rPr>
      </w:pPr>
      <w:r w:rsidRPr="005B313F">
        <w:rPr>
          <w:sz w:val="24"/>
          <w:szCs w:val="24"/>
        </w:rPr>
        <w:tab/>
        <w:t>Рабочая программа рассмотрена и одобрена на заседании кафедры английского языка, рекомендована к использованию в учебном процессе (протокол № 9 от 26.05.2025 г.), составлена в соответствии с требованиями ФГОС ВО по направлению подготовки 45.04.02 «Лингвистика», (степень – магистр), утвержденного приказом Министерства науки и высшего образования Российской Федерации от 12.08.2020 г. № 992, и с учетом утвержденного рабочего учебного плана по данному направлению подготовки.</w:t>
      </w:r>
    </w:p>
    <w:p w14:paraId="7970A17E" w14:textId="77777777" w:rsidR="001D41C1" w:rsidRPr="005B313F" w:rsidRDefault="001D41C1" w:rsidP="001D41C1">
      <w:pPr>
        <w:ind w:firstLine="35"/>
        <w:jc w:val="both"/>
        <w:rPr>
          <w:sz w:val="24"/>
          <w:szCs w:val="24"/>
        </w:rPr>
      </w:pPr>
    </w:p>
    <w:p w14:paraId="70F05455" w14:textId="77777777" w:rsidR="001D41C1" w:rsidRPr="005B313F" w:rsidRDefault="001D41C1" w:rsidP="001D41C1">
      <w:pPr>
        <w:autoSpaceDE w:val="0"/>
        <w:autoSpaceDN w:val="0"/>
        <w:adjustRightInd w:val="0"/>
        <w:jc w:val="both"/>
        <w:rPr>
          <w:sz w:val="24"/>
          <w:szCs w:val="24"/>
        </w:rPr>
      </w:pPr>
    </w:p>
    <w:p w14:paraId="4EE040EE" w14:textId="77777777" w:rsidR="001D41C1" w:rsidRPr="005B313F" w:rsidRDefault="001D41C1" w:rsidP="001D41C1">
      <w:pPr>
        <w:autoSpaceDE w:val="0"/>
        <w:autoSpaceDN w:val="0"/>
        <w:adjustRightInd w:val="0"/>
        <w:jc w:val="both"/>
        <w:rPr>
          <w:sz w:val="24"/>
          <w:szCs w:val="24"/>
        </w:rPr>
      </w:pPr>
    </w:p>
    <w:p w14:paraId="0C27D4A3" w14:textId="77777777" w:rsidR="001D41C1" w:rsidRPr="005B313F" w:rsidRDefault="001D41C1" w:rsidP="001D41C1">
      <w:pPr>
        <w:autoSpaceDE w:val="0"/>
        <w:autoSpaceDN w:val="0"/>
        <w:adjustRightInd w:val="0"/>
        <w:jc w:val="both"/>
        <w:rPr>
          <w:sz w:val="24"/>
          <w:szCs w:val="24"/>
        </w:rPr>
      </w:pPr>
    </w:p>
    <w:p w14:paraId="6F153373" w14:textId="77777777" w:rsidR="001D41C1" w:rsidRPr="005B313F" w:rsidRDefault="001D41C1" w:rsidP="001D41C1">
      <w:pPr>
        <w:autoSpaceDE w:val="0"/>
        <w:autoSpaceDN w:val="0"/>
        <w:adjustRightInd w:val="0"/>
        <w:jc w:val="both"/>
        <w:rPr>
          <w:sz w:val="24"/>
          <w:szCs w:val="24"/>
        </w:rPr>
      </w:pPr>
    </w:p>
    <w:p w14:paraId="1B63B27F" w14:textId="77777777" w:rsidR="001D41C1" w:rsidRPr="005B313F" w:rsidRDefault="001D41C1" w:rsidP="001D41C1">
      <w:pPr>
        <w:autoSpaceDE w:val="0"/>
        <w:autoSpaceDN w:val="0"/>
        <w:adjustRightInd w:val="0"/>
        <w:jc w:val="both"/>
        <w:rPr>
          <w:sz w:val="24"/>
          <w:szCs w:val="24"/>
        </w:rPr>
      </w:pPr>
    </w:p>
    <w:p w14:paraId="5AC38561" w14:textId="77777777" w:rsidR="001D41C1" w:rsidRPr="005B313F" w:rsidRDefault="001D41C1" w:rsidP="001D41C1">
      <w:pPr>
        <w:autoSpaceDE w:val="0"/>
        <w:autoSpaceDN w:val="0"/>
        <w:adjustRightInd w:val="0"/>
        <w:jc w:val="both"/>
        <w:rPr>
          <w:sz w:val="24"/>
          <w:szCs w:val="24"/>
        </w:rPr>
      </w:pPr>
    </w:p>
    <w:p w14:paraId="19E0D2E0" w14:textId="77777777" w:rsidR="001D41C1" w:rsidRPr="005B313F" w:rsidRDefault="001D41C1" w:rsidP="001D41C1">
      <w:pPr>
        <w:autoSpaceDE w:val="0"/>
        <w:autoSpaceDN w:val="0"/>
        <w:adjustRightInd w:val="0"/>
        <w:jc w:val="both"/>
        <w:rPr>
          <w:sz w:val="24"/>
          <w:szCs w:val="24"/>
        </w:rPr>
      </w:pPr>
    </w:p>
    <w:p w14:paraId="61069FC8" w14:textId="77777777" w:rsidR="001D41C1" w:rsidRPr="005B313F" w:rsidRDefault="001D41C1" w:rsidP="001D41C1">
      <w:pPr>
        <w:autoSpaceDE w:val="0"/>
        <w:autoSpaceDN w:val="0"/>
        <w:adjustRightInd w:val="0"/>
        <w:jc w:val="both"/>
        <w:rPr>
          <w:sz w:val="24"/>
          <w:szCs w:val="24"/>
        </w:rPr>
      </w:pPr>
    </w:p>
    <w:p w14:paraId="562CB5A3" w14:textId="77777777" w:rsidR="001D41C1" w:rsidRPr="005B313F" w:rsidRDefault="001D41C1" w:rsidP="001D41C1">
      <w:pPr>
        <w:autoSpaceDE w:val="0"/>
        <w:autoSpaceDN w:val="0"/>
        <w:adjustRightInd w:val="0"/>
        <w:jc w:val="both"/>
        <w:rPr>
          <w:sz w:val="24"/>
          <w:szCs w:val="24"/>
        </w:rPr>
      </w:pPr>
    </w:p>
    <w:p w14:paraId="0C412355" w14:textId="77777777" w:rsidR="001D41C1" w:rsidRPr="005B313F" w:rsidRDefault="001D41C1" w:rsidP="001D41C1">
      <w:pPr>
        <w:autoSpaceDE w:val="0"/>
        <w:autoSpaceDN w:val="0"/>
        <w:adjustRightInd w:val="0"/>
        <w:jc w:val="both"/>
        <w:rPr>
          <w:sz w:val="24"/>
          <w:szCs w:val="24"/>
        </w:rPr>
      </w:pPr>
    </w:p>
    <w:p w14:paraId="39F523AF" w14:textId="77777777" w:rsidR="001D41C1" w:rsidRPr="005B313F" w:rsidRDefault="001D41C1" w:rsidP="001D41C1">
      <w:pPr>
        <w:autoSpaceDE w:val="0"/>
        <w:autoSpaceDN w:val="0"/>
        <w:adjustRightInd w:val="0"/>
        <w:jc w:val="both"/>
        <w:rPr>
          <w:sz w:val="24"/>
          <w:szCs w:val="24"/>
        </w:rPr>
      </w:pPr>
    </w:p>
    <w:p w14:paraId="0C66C612" w14:textId="77777777" w:rsidR="001D41C1" w:rsidRPr="005B313F" w:rsidRDefault="001D41C1" w:rsidP="001D41C1">
      <w:pPr>
        <w:autoSpaceDE w:val="0"/>
        <w:autoSpaceDN w:val="0"/>
        <w:adjustRightInd w:val="0"/>
        <w:jc w:val="both"/>
        <w:rPr>
          <w:sz w:val="24"/>
          <w:szCs w:val="24"/>
        </w:rPr>
      </w:pPr>
    </w:p>
    <w:p w14:paraId="5DC95DAE" w14:textId="77777777" w:rsidR="001D41C1" w:rsidRPr="005B313F" w:rsidRDefault="001D41C1" w:rsidP="001D41C1">
      <w:pPr>
        <w:autoSpaceDE w:val="0"/>
        <w:autoSpaceDN w:val="0"/>
        <w:adjustRightInd w:val="0"/>
        <w:jc w:val="both"/>
        <w:rPr>
          <w:sz w:val="24"/>
          <w:szCs w:val="24"/>
        </w:rPr>
      </w:pPr>
    </w:p>
    <w:p w14:paraId="111BBE72" w14:textId="77777777" w:rsidR="001D41C1" w:rsidRPr="005B313F" w:rsidRDefault="001D41C1" w:rsidP="001D41C1">
      <w:pPr>
        <w:autoSpaceDE w:val="0"/>
        <w:autoSpaceDN w:val="0"/>
        <w:adjustRightInd w:val="0"/>
        <w:jc w:val="both"/>
        <w:rPr>
          <w:sz w:val="24"/>
          <w:szCs w:val="24"/>
        </w:rPr>
      </w:pPr>
    </w:p>
    <w:p w14:paraId="7065D3E8" w14:textId="77777777" w:rsidR="001D41C1" w:rsidRPr="005B313F" w:rsidRDefault="001D41C1" w:rsidP="001D41C1">
      <w:pPr>
        <w:autoSpaceDE w:val="0"/>
        <w:autoSpaceDN w:val="0"/>
        <w:adjustRightInd w:val="0"/>
        <w:jc w:val="both"/>
        <w:rPr>
          <w:sz w:val="24"/>
          <w:szCs w:val="24"/>
        </w:rPr>
      </w:pPr>
    </w:p>
    <w:p w14:paraId="0D7F69D7" w14:textId="77777777" w:rsidR="001D41C1" w:rsidRPr="005B313F" w:rsidRDefault="001D41C1" w:rsidP="001D41C1">
      <w:pPr>
        <w:autoSpaceDE w:val="0"/>
        <w:autoSpaceDN w:val="0"/>
        <w:adjustRightInd w:val="0"/>
        <w:jc w:val="both"/>
        <w:rPr>
          <w:sz w:val="24"/>
          <w:szCs w:val="24"/>
        </w:rPr>
      </w:pPr>
    </w:p>
    <w:p w14:paraId="6C0C08A3" w14:textId="77777777" w:rsidR="001D41C1" w:rsidRPr="005B313F" w:rsidRDefault="001D41C1" w:rsidP="001D41C1">
      <w:pPr>
        <w:autoSpaceDE w:val="0"/>
        <w:autoSpaceDN w:val="0"/>
        <w:adjustRightInd w:val="0"/>
        <w:jc w:val="both"/>
        <w:rPr>
          <w:sz w:val="24"/>
          <w:szCs w:val="24"/>
        </w:rPr>
      </w:pPr>
    </w:p>
    <w:p w14:paraId="24B44383" w14:textId="77777777" w:rsidR="001D41C1" w:rsidRPr="005B313F" w:rsidRDefault="001D41C1" w:rsidP="001D41C1">
      <w:pPr>
        <w:autoSpaceDE w:val="0"/>
        <w:autoSpaceDN w:val="0"/>
        <w:adjustRightInd w:val="0"/>
        <w:jc w:val="both"/>
        <w:rPr>
          <w:sz w:val="24"/>
          <w:szCs w:val="24"/>
        </w:rPr>
      </w:pPr>
    </w:p>
    <w:p w14:paraId="328EBA74" w14:textId="77777777" w:rsidR="001D41C1" w:rsidRPr="005B313F" w:rsidRDefault="001D41C1" w:rsidP="001D41C1">
      <w:pPr>
        <w:autoSpaceDE w:val="0"/>
        <w:autoSpaceDN w:val="0"/>
        <w:adjustRightInd w:val="0"/>
        <w:jc w:val="both"/>
        <w:rPr>
          <w:sz w:val="24"/>
          <w:szCs w:val="24"/>
        </w:rPr>
      </w:pPr>
    </w:p>
    <w:p w14:paraId="2893C105" w14:textId="77777777" w:rsidR="001D41C1" w:rsidRPr="005B313F" w:rsidRDefault="001D41C1" w:rsidP="001D41C1">
      <w:pPr>
        <w:autoSpaceDE w:val="0"/>
        <w:autoSpaceDN w:val="0"/>
        <w:adjustRightInd w:val="0"/>
        <w:jc w:val="both"/>
        <w:rPr>
          <w:sz w:val="24"/>
          <w:szCs w:val="24"/>
        </w:rPr>
      </w:pPr>
    </w:p>
    <w:p w14:paraId="47609E3B" w14:textId="77777777" w:rsidR="001D41C1" w:rsidRPr="005B313F" w:rsidRDefault="001D41C1" w:rsidP="001D41C1">
      <w:pPr>
        <w:autoSpaceDE w:val="0"/>
        <w:autoSpaceDN w:val="0"/>
        <w:adjustRightInd w:val="0"/>
        <w:jc w:val="both"/>
        <w:rPr>
          <w:sz w:val="24"/>
          <w:szCs w:val="24"/>
        </w:rPr>
      </w:pPr>
    </w:p>
    <w:p w14:paraId="60A306DD" w14:textId="77777777" w:rsidR="001D41C1" w:rsidRPr="005B313F" w:rsidRDefault="001D41C1" w:rsidP="001D41C1">
      <w:pPr>
        <w:autoSpaceDE w:val="0"/>
        <w:autoSpaceDN w:val="0"/>
        <w:adjustRightInd w:val="0"/>
        <w:jc w:val="both"/>
        <w:rPr>
          <w:sz w:val="24"/>
          <w:szCs w:val="24"/>
        </w:rPr>
      </w:pPr>
    </w:p>
    <w:p w14:paraId="694B266C" w14:textId="77777777" w:rsidR="001D41C1" w:rsidRPr="005B313F" w:rsidRDefault="001D41C1" w:rsidP="001D41C1">
      <w:pPr>
        <w:autoSpaceDE w:val="0"/>
        <w:autoSpaceDN w:val="0"/>
        <w:adjustRightInd w:val="0"/>
        <w:jc w:val="both"/>
        <w:rPr>
          <w:sz w:val="24"/>
          <w:szCs w:val="24"/>
        </w:rPr>
      </w:pPr>
    </w:p>
    <w:p w14:paraId="030DEAC9" w14:textId="77777777" w:rsidR="001D41C1" w:rsidRPr="005B313F" w:rsidRDefault="001D41C1" w:rsidP="001D41C1">
      <w:pPr>
        <w:autoSpaceDE w:val="0"/>
        <w:autoSpaceDN w:val="0"/>
        <w:adjustRightInd w:val="0"/>
        <w:jc w:val="both"/>
        <w:rPr>
          <w:sz w:val="24"/>
          <w:szCs w:val="24"/>
        </w:rPr>
      </w:pPr>
    </w:p>
    <w:p w14:paraId="47F4C390" w14:textId="77777777" w:rsidR="001D41C1" w:rsidRPr="005B313F" w:rsidRDefault="001D41C1" w:rsidP="001D41C1">
      <w:pPr>
        <w:autoSpaceDE w:val="0"/>
        <w:autoSpaceDN w:val="0"/>
        <w:adjustRightInd w:val="0"/>
        <w:jc w:val="both"/>
        <w:rPr>
          <w:sz w:val="24"/>
          <w:szCs w:val="24"/>
        </w:rPr>
      </w:pPr>
    </w:p>
    <w:p w14:paraId="13FF3B0B" w14:textId="77777777" w:rsidR="001D41C1" w:rsidRPr="005B313F" w:rsidRDefault="001D41C1" w:rsidP="001D41C1">
      <w:pPr>
        <w:autoSpaceDE w:val="0"/>
        <w:autoSpaceDN w:val="0"/>
        <w:adjustRightInd w:val="0"/>
        <w:jc w:val="both"/>
        <w:rPr>
          <w:sz w:val="24"/>
          <w:szCs w:val="24"/>
        </w:rPr>
      </w:pPr>
    </w:p>
    <w:p w14:paraId="4188C34D" w14:textId="77777777" w:rsidR="001D41C1" w:rsidRPr="005B313F" w:rsidRDefault="001D41C1" w:rsidP="001D41C1">
      <w:pPr>
        <w:autoSpaceDE w:val="0"/>
        <w:autoSpaceDN w:val="0"/>
        <w:adjustRightInd w:val="0"/>
        <w:jc w:val="both"/>
        <w:rPr>
          <w:sz w:val="24"/>
          <w:szCs w:val="24"/>
        </w:rPr>
      </w:pPr>
    </w:p>
    <w:p w14:paraId="36B9448E" w14:textId="77777777" w:rsidR="001D41C1" w:rsidRPr="005B313F" w:rsidRDefault="001D41C1" w:rsidP="001D41C1">
      <w:pPr>
        <w:autoSpaceDE w:val="0"/>
        <w:autoSpaceDN w:val="0"/>
        <w:adjustRightInd w:val="0"/>
        <w:jc w:val="both"/>
        <w:rPr>
          <w:sz w:val="24"/>
          <w:szCs w:val="24"/>
        </w:rPr>
      </w:pPr>
    </w:p>
    <w:p w14:paraId="7C87BE6B" w14:textId="77777777" w:rsidR="001D41C1" w:rsidRPr="005B313F" w:rsidRDefault="001D41C1" w:rsidP="001D41C1">
      <w:pPr>
        <w:autoSpaceDE w:val="0"/>
        <w:autoSpaceDN w:val="0"/>
        <w:adjustRightInd w:val="0"/>
        <w:jc w:val="both"/>
        <w:rPr>
          <w:sz w:val="24"/>
          <w:szCs w:val="24"/>
        </w:rPr>
      </w:pPr>
    </w:p>
    <w:p w14:paraId="7EA10FF8" w14:textId="77777777" w:rsidR="001D41C1" w:rsidRPr="005B313F" w:rsidRDefault="001D41C1" w:rsidP="001D41C1">
      <w:pPr>
        <w:autoSpaceDE w:val="0"/>
        <w:autoSpaceDN w:val="0"/>
        <w:adjustRightInd w:val="0"/>
        <w:jc w:val="both"/>
        <w:rPr>
          <w:sz w:val="24"/>
          <w:szCs w:val="24"/>
        </w:rPr>
      </w:pPr>
    </w:p>
    <w:p w14:paraId="03EE9C1A" w14:textId="77777777" w:rsidR="001D41C1" w:rsidRPr="005B313F" w:rsidRDefault="001D41C1" w:rsidP="001D41C1">
      <w:pPr>
        <w:autoSpaceDE w:val="0"/>
        <w:autoSpaceDN w:val="0"/>
        <w:adjustRightInd w:val="0"/>
        <w:jc w:val="both"/>
        <w:rPr>
          <w:sz w:val="24"/>
          <w:szCs w:val="24"/>
        </w:rPr>
      </w:pPr>
    </w:p>
    <w:p w14:paraId="73E7406C" w14:textId="77777777" w:rsidR="001D41C1" w:rsidRPr="005B313F" w:rsidRDefault="001D41C1" w:rsidP="001D41C1">
      <w:pPr>
        <w:autoSpaceDE w:val="0"/>
        <w:autoSpaceDN w:val="0"/>
        <w:adjustRightInd w:val="0"/>
        <w:jc w:val="both"/>
        <w:rPr>
          <w:sz w:val="24"/>
          <w:szCs w:val="24"/>
        </w:rPr>
      </w:pPr>
    </w:p>
    <w:p w14:paraId="099F6B2B" w14:textId="77777777" w:rsidR="001D41C1" w:rsidRPr="005B313F" w:rsidRDefault="001D41C1" w:rsidP="001D41C1">
      <w:pPr>
        <w:autoSpaceDE w:val="0"/>
        <w:autoSpaceDN w:val="0"/>
        <w:adjustRightInd w:val="0"/>
        <w:jc w:val="both"/>
        <w:rPr>
          <w:sz w:val="24"/>
          <w:szCs w:val="24"/>
        </w:rPr>
      </w:pPr>
    </w:p>
    <w:p w14:paraId="43DF14E2" w14:textId="77777777" w:rsidR="001D41C1" w:rsidRPr="005B313F" w:rsidRDefault="001D41C1" w:rsidP="001D41C1">
      <w:pPr>
        <w:autoSpaceDE w:val="0"/>
        <w:autoSpaceDN w:val="0"/>
        <w:adjustRightInd w:val="0"/>
        <w:jc w:val="both"/>
        <w:rPr>
          <w:sz w:val="24"/>
          <w:szCs w:val="24"/>
        </w:rPr>
      </w:pPr>
    </w:p>
    <w:p w14:paraId="6030E7C9" w14:textId="77777777" w:rsidR="001D41C1" w:rsidRPr="005B313F" w:rsidRDefault="001D41C1" w:rsidP="001D41C1">
      <w:pPr>
        <w:autoSpaceDE w:val="0"/>
        <w:autoSpaceDN w:val="0"/>
        <w:adjustRightInd w:val="0"/>
        <w:jc w:val="both"/>
        <w:rPr>
          <w:sz w:val="24"/>
          <w:szCs w:val="24"/>
        </w:rPr>
      </w:pPr>
    </w:p>
    <w:p w14:paraId="4F38E103" w14:textId="77777777" w:rsidR="001D41C1" w:rsidRPr="005B313F" w:rsidRDefault="001D41C1" w:rsidP="001D41C1">
      <w:pPr>
        <w:autoSpaceDE w:val="0"/>
        <w:autoSpaceDN w:val="0"/>
        <w:adjustRightInd w:val="0"/>
        <w:jc w:val="both"/>
        <w:rPr>
          <w:sz w:val="24"/>
          <w:szCs w:val="24"/>
        </w:rPr>
      </w:pPr>
    </w:p>
    <w:p w14:paraId="754DA730" w14:textId="77777777" w:rsidR="001D41C1" w:rsidRPr="005B313F" w:rsidRDefault="001D41C1" w:rsidP="001D41C1">
      <w:pPr>
        <w:autoSpaceDE w:val="0"/>
        <w:autoSpaceDN w:val="0"/>
        <w:adjustRightInd w:val="0"/>
        <w:jc w:val="both"/>
        <w:rPr>
          <w:sz w:val="24"/>
          <w:szCs w:val="24"/>
        </w:rPr>
      </w:pPr>
    </w:p>
    <w:p w14:paraId="3F13E170" w14:textId="77777777" w:rsidR="001D41C1" w:rsidRPr="005B313F" w:rsidRDefault="001D41C1" w:rsidP="001D41C1">
      <w:pPr>
        <w:autoSpaceDE w:val="0"/>
        <w:autoSpaceDN w:val="0"/>
        <w:adjustRightInd w:val="0"/>
        <w:jc w:val="both"/>
        <w:rPr>
          <w:sz w:val="24"/>
          <w:szCs w:val="24"/>
        </w:rPr>
      </w:pPr>
      <w:r w:rsidRPr="005B313F">
        <w:rPr>
          <w:sz w:val="24"/>
          <w:szCs w:val="24"/>
        </w:rPr>
        <w:sym w:font="Symbol" w:char="F0E3"/>
      </w:r>
      <w:proofErr w:type="spellStart"/>
      <w:r w:rsidRPr="005B313F">
        <w:rPr>
          <w:sz w:val="24"/>
          <w:szCs w:val="24"/>
        </w:rPr>
        <w:t>Тасуева</w:t>
      </w:r>
      <w:proofErr w:type="spellEnd"/>
      <w:r w:rsidRPr="005B313F">
        <w:rPr>
          <w:sz w:val="24"/>
          <w:szCs w:val="24"/>
        </w:rPr>
        <w:t xml:space="preserve"> С.И., 2025</w:t>
      </w:r>
    </w:p>
    <w:p w14:paraId="78BC490B" w14:textId="77777777" w:rsidR="001D41C1" w:rsidRPr="005B313F" w:rsidRDefault="001D41C1" w:rsidP="001D41C1">
      <w:pPr>
        <w:rPr>
          <w:sz w:val="24"/>
          <w:szCs w:val="24"/>
        </w:rPr>
      </w:pPr>
      <w:r w:rsidRPr="005B313F">
        <w:rPr>
          <w:sz w:val="24"/>
          <w:szCs w:val="24"/>
        </w:rPr>
        <w:sym w:font="Symbol" w:char="F0E3"/>
      </w:r>
      <w:r w:rsidRPr="005B313F">
        <w:rPr>
          <w:sz w:val="24"/>
          <w:szCs w:val="24"/>
        </w:rPr>
        <w:t>ФГБОУ ВО «Чеченский государственный университет им. А.А. Кадырова», 2025</w:t>
      </w:r>
    </w:p>
    <w:p w14:paraId="70FE0DFE" w14:textId="666CD37C" w:rsidR="001D41C1" w:rsidRPr="00D648AF" w:rsidRDefault="001D41C1" w:rsidP="00D648AF">
      <w:pPr>
        <w:jc w:val="center"/>
        <w:rPr>
          <w:sz w:val="24"/>
          <w:szCs w:val="24"/>
        </w:rPr>
      </w:pPr>
      <w:r w:rsidRPr="005B313F">
        <w:rPr>
          <w:b/>
          <w:sz w:val="24"/>
          <w:szCs w:val="24"/>
        </w:rPr>
        <w:lastRenderedPageBreak/>
        <w:t>Содержание</w:t>
      </w:r>
    </w:p>
    <w:p w14:paraId="5D6BC175" w14:textId="77777777" w:rsidR="001D41C1" w:rsidRPr="005B313F" w:rsidRDefault="001D41C1" w:rsidP="00D648AF">
      <w:pPr>
        <w:autoSpaceDE w:val="0"/>
        <w:autoSpaceDN w:val="0"/>
        <w:adjustRightInd w:val="0"/>
        <w:ind w:right="417"/>
        <w:jc w:val="both"/>
        <w:rPr>
          <w:b/>
          <w:sz w:val="24"/>
          <w:szCs w:val="24"/>
        </w:rPr>
      </w:pPr>
    </w:p>
    <w:p w14:paraId="09E98CD5"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Цели и задачи освоения дисциплины</w:t>
      </w:r>
    </w:p>
    <w:p w14:paraId="5FCC8D5C"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4557F549"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Место дисциплины (модуля) в структуре образовательной программы</w:t>
      </w:r>
    </w:p>
    <w:p w14:paraId="5A69DCD1"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2A491BF6"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Перечень учебно-методического обеспечения для самостоятельной работы обучающихся по дисциплине (модулю)</w:t>
      </w:r>
    </w:p>
    <w:p w14:paraId="51C284A2"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Фонд оценочных средств для проведения промежуточной аттестации обучающихся по дисциплине (модулю)</w:t>
      </w:r>
    </w:p>
    <w:p w14:paraId="2E6713A5"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Перечень основной и дополнительной учебной литературы, необходимой для освоения дисциплины (модуля)</w:t>
      </w:r>
    </w:p>
    <w:p w14:paraId="43695DC9"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3C3FAE61"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Методические указания для обучающихся по освоению дисциплины (модуля)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72118837" w14:textId="77777777" w:rsidR="001D41C1" w:rsidRPr="005B313F" w:rsidRDefault="001D41C1" w:rsidP="00D648AF">
      <w:pPr>
        <w:widowControl w:val="0"/>
        <w:numPr>
          <w:ilvl w:val="0"/>
          <w:numId w:val="60"/>
        </w:numPr>
        <w:autoSpaceDE w:val="0"/>
        <w:autoSpaceDN w:val="0"/>
        <w:adjustRightInd w:val="0"/>
        <w:ind w:left="0" w:right="417" w:firstLine="0"/>
        <w:jc w:val="both"/>
        <w:rPr>
          <w:sz w:val="24"/>
          <w:szCs w:val="24"/>
        </w:rPr>
      </w:pPr>
      <w:r w:rsidRPr="005B313F">
        <w:rPr>
          <w:sz w:val="24"/>
          <w:szCs w:val="24"/>
        </w:rPr>
        <w:t>Описание материально-технической базы, необходимой для осуществления образовательного процесса по дисциплине (модулю).</w:t>
      </w:r>
    </w:p>
    <w:p w14:paraId="25A3A30A" w14:textId="77777777" w:rsidR="001D41C1" w:rsidRPr="005B313F" w:rsidRDefault="001D41C1" w:rsidP="00D648AF">
      <w:pPr>
        <w:tabs>
          <w:tab w:val="left" w:pos="1008"/>
        </w:tabs>
        <w:spacing w:line="274" w:lineRule="exact"/>
        <w:ind w:right="417"/>
        <w:jc w:val="both"/>
        <w:rPr>
          <w:sz w:val="24"/>
          <w:szCs w:val="24"/>
        </w:rPr>
      </w:pPr>
    </w:p>
    <w:p w14:paraId="11B27041" w14:textId="77777777" w:rsidR="001D41C1" w:rsidRPr="005B313F" w:rsidRDefault="001D41C1" w:rsidP="00D648AF">
      <w:pPr>
        <w:tabs>
          <w:tab w:val="left" w:pos="1008"/>
        </w:tabs>
        <w:spacing w:line="274" w:lineRule="exact"/>
        <w:ind w:right="417"/>
        <w:jc w:val="both"/>
        <w:rPr>
          <w:sz w:val="24"/>
          <w:szCs w:val="24"/>
        </w:rPr>
      </w:pPr>
    </w:p>
    <w:p w14:paraId="05893B3E" w14:textId="77777777" w:rsidR="001D41C1" w:rsidRPr="005B313F" w:rsidRDefault="001D41C1" w:rsidP="00D648AF">
      <w:pPr>
        <w:tabs>
          <w:tab w:val="left" w:pos="1008"/>
        </w:tabs>
        <w:spacing w:line="274" w:lineRule="exact"/>
        <w:ind w:right="417"/>
        <w:jc w:val="both"/>
        <w:rPr>
          <w:sz w:val="24"/>
          <w:szCs w:val="24"/>
        </w:rPr>
      </w:pPr>
    </w:p>
    <w:p w14:paraId="7CB273E4" w14:textId="77777777" w:rsidR="001D41C1" w:rsidRPr="005B313F" w:rsidRDefault="001D41C1" w:rsidP="00D648AF">
      <w:pPr>
        <w:tabs>
          <w:tab w:val="left" w:pos="1008"/>
        </w:tabs>
        <w:spacing w:line="274" w:lineRule="exact"/>
        <w:ind w:left="720" w:right="417"/>
        <w:jc w:val="both"/>
        <w:rPr>
          <w:sz w:val="24"/>
          <w:szCs w:val="24"/>
        </w:rPr>
      </w:pPr>
    </w:p>
    <w:p w14:paraId="6514DEC6" w14:textId="77777777" w:rsidR="001D41C1" w:rsidRPr="005B313F" w:rsidRDefault="001D41C1" w:rsidP="00D648AF">
      <w:pPr>
        <w:tabs>
          <w:tab w:val="left" w:pos="1008"/>
        </w:tabs>
        <w:spacing w:line="274" w:lineRule="exact"/>
        <w:ind w:left="720" w:right="417"/>
        <w:jc w:val="both"/>
        <w:rPr>
          <w:sz w:val="24"/>
          <w:szCs w:val="24"/>
        </w:rPr>
      </w:pPr>
    </w:p>
    <w:p w14:paraId="6CB32FF6" w14:textId="77777777" w:rsidR="001D41C1" w:rsidRPr="005B313F" w:rsidRDefault="001D41C1" w:rsidP="00D648AF">
      <w:pPr>
        <w:tabs>
          <w:tab w:val="left" w:pos="1008"/>
        </w:tabs>
        <w:spacing w:line="274" w:lineRule="exact"/>
        <w:ind w:left="720" w:right="417"/>
        <w:jc w:val="both"/>
        <w:rPr>
          <w:sz w:val="24"/>
          <w:szCs w:val="24"/>
        </w:rPr>
      </w:pPr>
    </w:p>
    <w:p w14:paraId="3143EEFF" w14:textId="77777777" w:rsidR="001D41C1" w:rsidRPr="005B313F" w:rsidRDefault="001D41C1" w:rsidP="001D41C1">
      <w:pPr>
        <w:tabs>
          <w:tab w:val="left" w:pos="1008"/>
        </w:tabs>
        <w:spacing w:line="274" w:lineRule="exact"/>
        <w:ind w:left="720" w:right="684"/>
        <w:jc w:val="both"/>
        <w:rPr>
          <w:sz w:val="24"/>
          <w:szCs w:val="24"/>
        </w:rPr>
      </w:pPr>
    </w:p>
    <w:p w14:paraId="16348594" w14:textId="77777777" w:rsidR="001D41C1" w:rsidRPr="005B313F" w:rsidRDefault="001D41C1" w:rsidP="001D41C1">
      <w:pPr>
        <w:tabs>
          <w:tab w:val="left" w:pos="1008"/>
        </w:tabs>
        <w:spacing w:line="274" w:lineRule="exact"/>
        <w:ind w:left="720" w:right="684"/>
        <w:jc w:val="both"/>
        <w:rPr>
          <w:sz w:val="24"/>
          <w:szCs w:val="24"/>
        </w:rPr>
      </w:pPr>
    </w:p>
    <w:p w14:paraId="77F5498A" w14:textId="77777777" w:rsidR="001D41C1" w:rsidRPr="005B313F" w:rsidRDefault="001D41C1" w:rsidP="001D41C1">
      <w:pPr>
        <w:tabs>
          <w:tab w:val="left" w:pos="1008"/>
        </w:tabs>
        <w:spacing w:line="274" w:lineRule="exact"/>
        <w:ind w:left="720" w:right="684"/>
        <w:rPr>
          <w:sz w:val="24"/>
          <w:szCs w:val="24"/>
        </w:rPr>
      </w:pPr>
    </w:p>
    <w:p w14:paraId="18133DFA" w14:textId="77777777" w:rsidR="001D41C1" w:rsidRPr="005B313F" w:rsidRDefault="001D41C1" w:rsidP="001D41C1">
      <w:pPr>
        <w:tabs>
          <w:tab w:val="left" w:pos="1008"/>
        </w:tabs>
        <w:spacing w:line="274" w:lineRule="exact"/>
        <w:ind w:left="720" w:right="684"/>
        <w:rPr>
          <w:sz w:val="24"/>
          <w:szCs w:val="24"/>
        </w:rPr>
      </w:pPr>
    </w:p>
    <w:p w14:paraId="353D69A0" w14:textId="77777777" w:rsidR="001D41C1" w:rsidRPr="005B313F" w:rsidRDefault="001D41C1" w:rsidP="001D41C1">
      <w:pPr>
        <w:tabs>
          <w:tab w:val="left" w:pos="1008"/>
        </w:tabs>
        <w:spacing w:line="274" w:lineRule="exact"/>
        <w:ind w:left="720" w:right="684"/>
        <w:rPr>
          <w:sz w:val="24"/>
          <w:szCs w:val="24"/>
        </w:rPr>
      </w:pPr>
    </w:p>
    <w:p w14:paraId="1009F5BF" w14:textId="77777777" w:rsidR="001D41C1" w:rsidRPr="005B313F" w:rsidRDefault="001D41C1" w:rsidP="001D41C1">
      <w:pPr>
        <w:tabs>
          <w:tab w:val="left" w:pos="1008"/>
        </w:tabs>
        <w:spacing w:line="274" w:lineRule="exact"/>
        <w:ind w:left="720" w:right="684"/>
        <w:rPr>
          <w:sz w:val="24"/>
          <w:szCs w:val="24"/>
        </w:rPr>
      </w:pPr>
    </w:p>
    <w:p w14:paraId="692552F6" w14:textId="77777777" w:rsidR="001D41C1" w:rsidRPr="005B313F" w:rsidRDefault="001D41C1" w:rsidP="001D41C1">
      <w:pPr>
        <w:tabs>
          <w:tab w:val="left" w:pos="1008"/>
        </w:tabs>
        <w:spacing w:line="274" w:lineRule="exact"/>
        <w:ind w:left="720" w:right="684"/>
        <w:rPr>
          <w:sz w:val="24"/>
          <w:szCs w:val="24"/>
        </w:rPr>
      </w:pPr>
    </w:p>
    <w:p w14:paraId="57EC9882" w14:textId="77777777" w:rsidR="001D41C1" w:rsidRPr="005B313F" w:rsidRDefault="001D41C1" w:rsidP="001D41C1">
      <w:pPr>
        <w:tabs>
          <w:tab w:val="left" w:pos="1008"/>
        </w:tabs>
        <w:spacing w:line="274" w:lineRule="exact"/>
        <w:ind w:left="720" w:right="684"/>
        <w:rPr>
          <w:sz w:val="24"/>
          <w:szCs w:val="24"/>
        </w:rPr>
      </w:pPr>
    </w:p>
    <w:p w14:paraId="2AA397B5" w14:textId="77777777" w:rsidR="001D41C1" w:rsidRPr="005B313F" w:rsidRDefault="001D41C1" w:rsidP="001D41C1">
      <w:pPr>
        <w:tabs>
          <w:tab w:val="left" w:pos="1008"/>
        </w:tabs>
        <w:spacing w:line="274" w:lineRule="exact"/>
        <w:ind w:left="720" w:right="684"/>
        <w:rPr>
          <w:sz w:val="24"/>
          <w:szCs w:val="24"/>
        </w:rPr>
      </w:pPr>
    </w:p>
    <w:p w14:paraId="60FFC47B" w14:textId="77777777" w:rsidR="001D41C1" w:rsidRPr="005B313F" w:rsidRDefault="001D41C1" w:rsidP="001D41C1">
      <w:pPr>
        <w:tabs>
          <w:tab w:val="left" w:pos="1008"/>
        </w:tabs>
        <w:spacing w:line="274" w:lineRule="exact"/>
        <w:ind w:left="720" w:right="684"/>
        <w:rPr>
          <w:sz w:val="24"/>
          <w:szCs w:val="24"/>
        </w:rPr>
      </w:pPr>
    </w:p>
    <w:p w14:paraId="4F2198B2" w14:textId="77777777" w:rsidR="001D41C1" w:rsidRPr="005B313F" w:rsidRDefault="001D41C1" w:rsidP="001D41C1">
      <w:pPr>
        <w:tabs>
          <w:tab w:val="left" w:pos="1008"/>
        </w:tabs>
        <w:spacing w:line="274" w:lineRule="exact"/>
        <w:ind w:left="720" w:right="684"/>
        <w:rPr>
          <w:sz w:val="24"/>
          <w:szCs w:val="24"/>
        </w:rPr>
      </w:pPr>
    </w:p>
    <w:p w14:paraId="56EBC1B9" w14:textId="77777777" w:rsidR="001D41C1" w:rsidRPr="005B313F" w:rsidRDefault="001D41C1" w:rsidP="001D41C1">
      <w:pPr>
        <w:tabs>
          <w:tab w:val="left" w:pos="1008"/>
        </w:tabs>
        <w:spacing w:line="274" w:lineRule="exact"/>
        <w:ind w:left="720" w:right="684"/>
        <w:rPr>
          <w:sz w:val="24"/>
          <w:szCs w:val="24"/>
        </w:rPr>
      </w:pPr>
    </w:p>
    <w:p w14:paraId="2D73C6FA" w14:textId="77777777" w:rsidR="001D41C1" w:rsidRPr="005B313F" w:rsidRDefault="001D41C1" w:rsidP="001D41C1">
      <w:pPr>
        <w:tabs>
          <w:tab w:val="left" w:pos="1008"/>
        </w:tabs>
        <w:spacing w:line="274" w:lineRule="exact"/>
        <w:ind w:left="720" w:right="684"/>
        <w:rPr>
          <w:sz w:val="24"/>
          <w:szCs w:val="24"/>
        </w:rPr>
      </w:pPr>
    </w:p>
    <w:p w14:paraId="4DA52675" w14:textId="77777777" w:rsidR="001D41C1" w:rsidRPr="005B313F" w:rsidRDefault="001D41C1" w:rsidP="001D41C1">
      <w:pPr>
        <w:tabs>
          <w:tab w:val="left" w:pos="1008"/>
        </w:tabs>
        <w:spacing w:line="274" w:lineRule="exact"/>
        <w:ind w:left="720" w:right="684"/>
        <w:rPr>
          <w:sz w:val="24"/>
          <w:szCs w:val="24"/>
        </w:rPr>
      </w:pPr>
    </w:p>
    <w:p w14:paraId="53C134D6" w14:textId="77777777" w:rsidR="001D41C1" w:rsidRPr="005B313F" w:rsidRDefault="001D41C1" w:rsidP="001D41C1">
      <w:pPr>
        <w:tabs>
          <w:tab w:val="left" w:pos="1008"/>
        </w:tabs>
        <w:spacing w:line="274" w:lineRule="exact"/>
        <w:ind w:left="720" w:right="684"/>
        <w:rPr>
          <w:sz w:val="24"/>
          <w:szCs w:val="24"/>
        </w:rPr>
      </w:pPr>
    </w:p>
    <w:p w14:paraId="3614E9E2" w14:textId="77777777" w:rsidR="001D41C1" w:rsidRPr="005B313F" w:rsidRDefault="001D41C1" w:rsidP="001D41C1">
      <w:pPr>
        <w:tabs>
          <w:tab w:val="left" w:pos="1008"/>
        </w:tabs>
        <w:spacing w:line="274" w:lineRule="exact"/>
        <w:ind w:left="720" w:right="684"/>
        <w:rPr>
          <w:sz w:val="24"/>
          <w:szCs w:val="24"/>
        </w:rPr>
      </w:pPr>
    </w:p>
    <w:p w14:paraId="5B5D4B68" w14:textId="77777777" w:rsidR="001D41C1" w:rsidRPr="005B313F" w:rsidRDefault="001D41C1" w:rsidP="001D41C1">
      <w:pPr>
        <w:tabs>
          <w:tab w:val="left" w:pos="1008"/>
        </w:tabs>
        <w:spacing w:line="274" w:lineRule="exact"/>
        <w:ind w:left="720" w:right="684"/>
        <w:rPr>
          <w:sz w:val="24"/>
          <w:szCs w:val="24"/>
        </w:rPr>
      </w:pPr>
    </w:p>
    <w:p w14:paraId="2522B97D" w14:textId="77777777" w:rsidR="001D41C1" w:rsidRPr="005B313F" w:rsidRDefault="001D41C1" w:rsidP="001D41C1">
      <w:pPr>
        <w:tabs>
          <w:tab w:val="left" w:pos="1008"/>
        </w:tabs>
        <w:spacing w:line="274" w:lineRule="exact"/>
        <w:ind w:left="720" w:right="684"/>
        <w:rPr>
          <w:sz w:val="24"/>
          <w:szCs w:val="24"/>
        </w:rPr>
      </w:pPr>
    </w:p>
    <w:p w14:paraId="4032A8AE" w14:textId="77777777" w:rsidR="001D41C1" w:rsidRPr="005B313F" w:rsidRDefault="001D41C1" w:rsidP="001D41C1">
      <w:pPr>
        <w:tabs>
          <w:tab w:val="left" w:pos="1008"/>
        </w:tabs>
        <w:spacing w:line="274" w:lineRule="exact"/>
        <w:ind w:left="720" w:right="684"/>
        <w:rPr>
          <w:sz w:val="24"/>
          <w:szCs w:val="24"/>
        </w:rPr>
      </w:pPr>
    </w:p>
    <w:p w14:paraId="727E04DB" w14:textId="77777777" w:rsidR="001D41C1" w:rsidRPr="005B313F" w:rsidRDefault="001D41C1" w:rsidP="001D41C1">
      <w:pPr>
        <w:tabs>
          <w:tab w:val="left" w:pos="1008"/>
        </w:tabs>
        <w:spacing w:line="274" w:lineRule="exact"/>
        <w:ind w:left="720" w:right="684"/>
        <w:rPr>
          <w:sz w:val="24"/>
          <w:szCs w:val="24"/>
        </w:rPr>
      </w:pPr>
    </w:p>
    <w:p w14:paraId="678D4A1B" w14:textId="77777777" w:rsidR="001D41C1" w:rsidRPr="005B313F" w:rsidRDefault="001D41C1" w:rsidP="001D41C1">
      <w:pPr>
        <w:tabs>
          <w:tab w:val="left" w:pos="1008"/>
        </w:tabs>
        <w:spacing w:line="274" w:lineRule="exact"/>
        <w:ind w:left="720" w:right="684"/>
        <w:rPr>
          <w:sz w:val="24"/>
          <w:szCs w:val="24"/>
        </w:rPr>
      </w:pPr>
    </w:p>
    <w:p w14:paraId="3260D416" w14:textId="77777777" w:rsidR="001D41C1" w:rsidRPr="005B313F" w:rsidRDefault="001D41C1" w:rsidP="001D41C1">
      <w:pPr>
        <w:tabs>
          <w:tab w:val="left" w:pos="1008"/>
        </w:tabs>
        <w:spacing w:line="274" w:lineRule="exact"/>
        <w:ind w:left="720" w:right="684"/>
        <w:rPr>
          <w:sz w:val="24"/>
          <w:szCs w:val="24"/>
        </w:rPr>
      </w:pPr>
    </w:p>
    <w:p w14:paraId="47B52782" w14:textId="77777777" w:rsidR="001D41C1" w:rsidRPr="005B313F" w:rsidRDefault="001D41C1" w:rsidP="001D41C1">
      <w:pPr>
        <w:tabs>
          <w:tab w:val="left" w:pos="1008"/>
        </w:tabs>
        <w:spacing w:line="274" w:lineRule="exact"/>
        <w:ind w:left="720" w:right="684"/>
        <w:rPr>
          <w:sz w:val="24"/>
          <w:szCs w:val="24"/>
        </w:rPr>
      </w:pPr>
    </w:p>
    <w:p w14:paraId="0BB98610" w14:textId="77777777" w:rsidR="001D41C1" w:rsidRPr="005B313F" w:rsidRDefault="001D41C1" w:rsidP="001D41C1">
      <w:pPr>
        <w:tabs>
          <w:tab w:val="left" w:pos="1008"/>
        </w:tabs>
        <w:spacing w:line="274" w:lineRule="exact"/>
        <w:ind w:left="720" w:right="684"/>
        <w:rPr>
          <w:sz w:val="24"/>
          <w:szCs w:val="24"/>
        </w:rPr>
      </w:pPr>
    </w:p>
    <w:p w14:paraId="55B6BE79" w14:textId="2D4EE983" w:rsidR="001D41C1" w:rsidRPr="005B313F" w:rsidRDefault="001D41C1" w:rsidP="003B5E16">
      <w:pPr>
        <w:pStyle w:val="a9"/>
        <w:ind w:left="0" w:right="417" w:firstLine="567"/>
        <w:jc w:val="both"/>
        <w:rPr>
          <w:b/>
          <w:sz w:val="24"/>
          <w:szCs w:val="24"/>
        </w:rPr>
      </w:pPr>
      <w:r w:rsidRPr="005B313F">
        <w:rPr>
          <w:b/>
          <w:w w:val="105"/>
          <w:sz w:val="24"/>
          <w:szCs w:val="24"/>
        </w:rPr>
        <w:lastRenderedPageBreak/>
        <w:t xml:space="preserve">1. Цели и задачи </w:t>
      </w:r>
      <w:r w:rsidRPr="005B313F">
        <w:rPr>
          <w:b/>
          <w:spacing w:val="-3"/>
          <w:w w:val="105"/>
          <w:sz w:val="24"/>
          <w:szCs w:val="24"/>
        </w:rPr>
        <w:t>ос</w:t>
      </w:r>
      <w:r w:rsidRPr="005B313F">
        <w:rPr>
          <w:b/>
          <w:spacing w:val="-2"/>
          <w:w w:val="105"/>
          <w:sz w:val="24"/>
          <w:szCs w:val="24"/>
        </w:rPr>
        <w:t>воения</w:t>
      </w:r>
      <w:r w:rsidRPr="005B313F">
        <w:rPr>
          <w:b/>
          <w:spacing w:val="-30"/>
          <w:w w:val="105"/>
          <w:sz w:val="24"/>
          <w:szCs w:val="24"/>
        </w:rPr>
        <w:t xml:space="preserve"> </w:t>
      </w:r>
      <w:r w:rsidRPr="005B313F">
        <w:rPr>
          <w:b/>
          <w:spacing w:val="-2"/>
          <w:w w:val="105"/>
          <w:sz w:val="24"/>
          <w:szCs w:val="24"/>
        </w:rPr>
        <w:t>дисц</w:t>
      </w:r>
      <w:r w:rsidRPr="005B313F">
        <w:rPr>
          <w:b/>
          <w:spacing w:val="-1"/>
          <w:w w:val="105"/>
          <w:sz w:val="24"/>
          <w:szCs w:val="24"/>
        </w:rPr>
        <w:t>иплины</w:t>
      </w:r>
    </w:p>
    <w:p w14:paraId="5EB61427" w14:textId="77777777" w:rsidR="001D41C1" w:rsidRPr="005B313F" w:rsidRDefault="001D41C1" w:rsidP="003B5E16">
      <w:pPr>
        <w:pStyle w:val="aff2"/>
        <w:spacing w:after="0"/>
        <w:ind w:right="417" w:firstLine="567"/>
        <w:jc w:val="both"/>
        <w:rPr>
          <w:sz w:val="24"/>
          <w:szCs w:val="24"/>
        </w:rPr>
      </w:pPr>
      <w:r w:rsidRPr="005B313F">
        <w:rPr>
          <w:sz w:val="24"/>
          <w:szCs w:val="24"/>
        </w:rPr>
        <w:t>Основная</w:t>
      </w:r>
      <w:r w:rsidRPr="005B313F">
        <w:rPr>
          <w:spacing w:val="35"/>
          <w:sz w:val="24"/>
          <w:szCs w:val="24"/>
        </w:rPr>
        <w:t xml:space="preserve"> </w:t>
      </w:r>
      <w:r w:rsidRPr="005B313F">
        <w:rPr>
          <w:b/>
          <w:spacing w:val="-1"/>
          <w:sz w:val="24"/>
          <w:szCs w:val="24"/>
        </w:rPr>
        <w:t>цель</w:t>
      </w:r>
      <w:r w:rsidRPr="005B313F">
        <w:rPr>
          <w:b/>
          <w:i/>
          <w:spacing w:val="40"/>
          <w:sz w:val="24"/>
          <w:szCs w:val="24"/>
        </w:rPr>
        <w:t xml:space="preserve"> </w:t>
      </w:r>
      <w:r w:rsidRPr="005B313F">
        <w:rPr>
          <w:spacing w:val="-2"/>
          <w:sz w:val="24"/>
          <w:szCs w:val="24"/>
        </w:rPr>
        <w:t>данного</w:t>
      </w:r>
      <w:r w:rsidRPr="005B313F">
        <w:rPr>
          <w:spacing w:val="39"/>
          <w:sz w:val="24"/>
          <w:szCs w:val="24"/>
        </w:rPr>
        <w:t xml:space="preserve"> </w:t>
      </w:r>
      <w:r w:rsidRPr="005B313F">
        <w:rPr>
          <w:spacing w:val="-2"/>
          <w:sz w:val="24"/>
          <w:szCs w:val="24"/>
        </w:rPr>
        <w:t>курса</w:t>
      </w:r>
      <w:r w:rsidRPr="005B313F">
        <w:rPr>
          <w:spacing w:val="35"/>
          <w:sz w:val="24"/>
          <w:szCs w:val="24"/>
        </w:rPr>
        <w:t xml:space="preserve"> </w:t>
      </w:r>
      <w:r w:rsidRPr="005B313F">
        <w:rPr>
          <w:spacing w:val="-1"/>
          <w:sz w:val="24"/>
          <w:szCs w:val="24"/>
        </w:rPr>
        <w:t>состоит</w:t>
      </w:r>
      <w:r w:rsidRPr="005B313F">
        <w:rPr>
          <w:spacing w:val="33"/>
          <w:sz w:val="24"/>
          <w:szCs w:val="24"/>
        </w:rPr>
        <w:t xml:space="preserve"> </w:t>
      </w:r>
      <w:r w:rsidRPr="005B313F">
        <w:rPr>
          <w:sz w:val="24"/>
          <w:szCs w:val="24"/>
        </w:rPr>
        <w:t>в</w:t>
      </w:r>
      <w:r w:rsidRPr="005B313F">
        <w:rPr>
          <w:spacing w:val="33"/>
          <w:sz w:val="24"/>
          <w:szCs w:val="24"/>
        </w:rPr>
        <w:t xml:space="preserve"> </w:t>
      </w:r>
      <w:r w:rsidRPr="005B313F">
        <w:rPr>
          <w:spacing w:val="-1"/>
          <w:sz w:val="24"/>
          <w:szCs w:val="24"/>
        </w:rPr>
        <w:t>формировании</w:t>
      </w:r>
      <w:r w:rsidRPr="005B313F">
        <w:rPr>
          <w:spacing w:val="31"/>
          <w:sz w:val="24"/>
          <w:szCs w:val="24"/>
        </w:rPr>
        <w:t xml:space="preserve"> </w:t>
      </w:r>
      <w:r w:rsidRPr="005B313F">
        <w:rPr>
          <w:spacing w:val="-1"/>
          <w:sz w:val="24"/>
          <w:szCs w:val="24"/>
        </w:rPr>
        <w:t>коммуникативной</w:t>
      </w:r>
      <w:r w:rsidRPr="005B313F">
        <w:rPr>
          <w:spacing w:val="63"/>
          <w:sz w:val="24"/>
          <w:szCs w:val="24"/>
        </w:rPr>
        <w:t xml:space="preserve"> </w:t>
      </w:r>
      <w:r w:rsidRPr="005B313F">
        <w:rPr>
          <w:spacing w:val="-1"/>
          <w:sz w:val="24"/>
          <w:szCs w:val="24"/>
        </w:rPr>
        <w:t>компетенции,</w:t>
      </w:r>
      <w:r w:rsidRPr="005B313F">
        <w:rPr>
          <w:spacing w:val="35"/>
          <w:sz w:val="24"/>
          <w:szCs w:val="24"/>
        </w:rPr>
        <w:t xml:space="preserve"> </w:t>
      </w:r>
      <w:r w:rsidRPr="005B313F">
        <w:rPr>
          <w:spacing w:val="-1"/>
          <w:sz w:val="24"/>
          <w:szCs w:val="24"/>
        </w:rPr>
        <w:t>необходимой</w:t>
      </w:r>
      <w:r w:rsidRPr="005B313F">
        <w:rPr>
          <w:spacing w:val="38"/>
          <w:sz w:val="24"/>
          <w:szCs w:val="24"/>
        </w:rPr>
        <w:t xml:space="preserve"> </w:t>
      </w:r>
      <w:r w:rsidRPr="005B313F">
        <w:rPr>
          <w:spacing w:val="-1"/>
          <w:sz w:val="24"/>
          <w:szCs w:val="24"/>
        </w:rPr>
        <w:t>для</w:t>
      </w:r>
      <w:r w:rsidRPr="005B313F">
        <w:rPr>
          <w:spacing w:val="33"/>
          <w:sz w:val="24"/>
          <w:szCs w:val="24"/>
        </w:rPr>
        <w:t xml:space="preserve"> </w:t>
      </w:r>
      <w:r w:rsidRPr="005B313F">
        <w:rPr>
          <w:spacing w:val="-1"/>
          <w:sz w:val="24"/>
          <w:szCs w:val="24"/>
        </w:rPr>
        <w:t>осуществления</w:t>
      </w:r>
      <w:r w:rsidRPr="005B313F">
        <w:rPr>
          <w:spacing w:val="30"/>
          <w:sz w:val="24"/>
          <w:szCs w:val="24"/>
        </w:rPr>
        <w:t xml:space="preserve"> </w:t>
      </w:r>
      <w:r w:rsidRPr="005B313F">
        <w:rPr>
          <w:sz w:val="24"/>
          <w:szCs w:val="24"/>
        </w:rPr>
        <w:t>деятельности</w:t>
      </w:r>
      <w:r w:rsidRPr="005B313F">
        <w:rPr>
          <w:spacing w:val="34"/>
          <w:sz w:val="24"/>
          <w:szCs w:val="24"/>
        </w:rPr>
        <w:t xml:space="preserve"> </w:t>
      </w:r>
      <w:r w:rsidRPr="005B313F">
        <w:rPr>
          <w:sz w:val="24"/>
          <w:szCs w:val="24"/>
        </w:rPr>
        <w:t>в</w:t>
      </w:r>
      <w:r w:rsidRPr="005B313F">
        <w:rPr>
          <w:spacing w:val="35"/>
          <w:sz w:val="24"/>
          <w:szCs w:val="24"/>
        </w:rPr>
        <w:t xml:space="preserve"> </w:t>
      </w:r>
      <w:r w:rsidRPr="005B313F">
        <w:rPr>
          <w:sz w:val="24"/>
          <w:szCs w:val="24"/>
        </w:rPr>
        <w:t>различных</w:t>
      </w:r>
      <w:r w:rsidRPr="005B313F">
        <w:rPr>
          <w:spacing w:val="27"/>
          <w:sz w:val="24"/>
          <w:szCs w:val="24"/>
        </w:rPr>
        <w:t xml:space="preserve"> </w:t>
      </w:r>
      <w:r w:rsidRPr="005B313F">
        <w:rPr>
          <w:spacing w:val="-1"/>
          <w:sz w:val="24"/>
          <w:szCs w:val="24"/>
        </w:rPr>
        <w:t>сферах</w:t>
      </w:r>
      <w:r w:rsidRPr="005B313F">
        <w:rPr>
          <w:spacing w:val="32"/>
          <w:sz w:val="24"/>
          <w:szCs w:val="24"/>
        </w:rPr>
        <w:t xml:space="preserve"> </w:t>
      </w:r>
      <w:r w:rsidRPr="005B313F">
        <w:rPr>
          <w:sz w:val="24"/>
          <w:szCs w:val="24"/>
        </w:rPr>
        <w:t>и</w:t>
      </w:r>
      <w:r w:rsidRPr="005B313F">
        <w:rPr>
          <w:spacing w:val="76"/>
          <w:sz w:val="24"/>
          <w:szCs w:val="24"/>
        </w:rPr>
        <w:t xml:space="preserve"> </w:t>
      </w:r>
      <w:r w:rsidRPr="005B313F">
        <w:rPr>
          <w:spacing w:val="-1"/>
          <w:sz w:val="24"/>
          <w:szCs w:val="24"/>
        </w:rPr>
        <w:t>ситуациях</w:t>
      </w:r>
      <w:r w:rsidRPr="005B313F">
        <w:rPr>
          <w:spacing w:val="53"/>
          <w:sz w:val="24"/>
          <w:szCs w:val="24"/>
        </w:rPr>
        <w:t xml:space="preserve"> </w:t>
      </w:r>
      <w:r w:rsidRPr="005B313F">
        <w:rPr>
          <w:sz w:val="24"/>
          <w:szCs w:val="24"/>
        </w:rPr>
        <w:t>профессионального</w:t>
      </w:r>
      <w:r w:rsidRPr="005B313F">
        <w:rPr>
          <w:spacing w:val="54"/>
          <w:sz w:val="24"/>
          <w:szCs w:val="24"/>
        </w:rPr>
        <w:t xml:space="preserve"> </w:t>
      </w:r>
      <w:r w:rsidRPr="005B313F">
        <w:rPr>
          <w:sz w:val="24"/>
          <w:szCs w:val="24"/>
        </w:rPr>
        <w:t>общения.</w:t>
      </w:r>
      <w:r w:rsidRPr="005B313F">
        <w:rPr>
          <w:spacing w:val="55"/>
          <w:sz w:val="24"/>
          <w:szCs w:val="24"/>
        </w:rPr>
        <w:t xml:space="preserve"> </w:t>
      </w:r>
      <w:r w:rsidRPr="005B313F">
        <w:rPr>
          <w:spacing w:val="-1"/>
          <w:sz w:val="24"/>
          <w:szCs w:val="24"/>
        </w:rPr>
        <w:t>Это</w:t>
      </w:r>
      <w:r w:rsidRPr="005B313F">
        <w:rPr>
          <w:spacing w:val="55"/>
          <w:sz w:val="24"/>
          <w:szCs w:val="24"/>
        </w:rPr>
        <w:t xml:space="preserve"> </w:t>
      </w:r>
      <w:r w:rsidRPr="005B313F">
        <w:rPr>
          <w:spacing w:val="-1"/>
          <w:sz w:val="24"/>
          <w:szCs w:val="24"/>
        </w:rPr>
        <w:t>предполагает</w:t>
      </w:r>
      <w:r w:rsidRPr="005B313F">
        <w:rPr>
          <w:spacing w:val="57"/>
          <w:sz w:val="24"/>
          <w:szCs w:val="24"/>
        </w:rPr>
        <w:t xml:space="preserve"> </w:t>
      </w:r>
      <w:r w:rsidRPr="005B313F">
        <w:rPr>
          <w:spacing w:val="-1"/>
          <w:sz w:val="24"/>
          <w:szCs w:val="24"/>
        </w:rPr>
        <w:t>подготовку</w:t>
      </w:r>
      <w:r w:rsidRPr="005B313F">
        <w:rPr>
          <w:spacing w:val="48"/>
          <w:sz w:val="24"/>
          <w:szCs w:val="24"/>
        </w:rPr>
        <w:t xml:space="preserve"> </w:t>
      </w:r>
      <w:r w:rsidRPr="005B313F">
        <w:rPr>
          <w:sz w:val="24"/>
          <w:szCs w:val="24"/>
        </w:rPr>
        <w:t>специалиста -</w:t>
      </w:r>
      <w:r w:rsidRPr="005B313F">
        <w:rPr>
          <w:spacing w:val="55"/>
          <w:sz w:val="24"/>
          <w:szCs w:val="24"/>
        </w:rPr>
        <w:t xml:space="preserve"> </w:t>
      </w:r>
      <w:r w:rsidRPr="005B313F">
        <w:rPr>
          <w:sz w:val="24"/>
          <w:szCs w:val="24"/>
        </w:rPr>
        <w:t>лингвиста,</w:t>
      </w:r>
      <w:r w:rsidRPr="005B313F">
        <w:rPr>
          <w:spacing w:val="19"/>
          <w:sz w:val="24"/>
          <w:szCs w:val="24"/>
        </w:rPr>
        <w:t xml:space="preserve"> </w:t>
      </w:r>
      <w:r w:rsidRPr="005B313F">
        <w:rPr>
          <w:spacing w:val="-1"/>
          <w:sz w:val="24"/>
          <w:szCs w:val="24"/>
        </w:rPr>
        <w:t>владеющего</w:t>
      </w:r>
      <w:r w:rsidRPr="005B313F">
        <w:rPr>
          <w:spacing w:val="25"/>
          <w:sz w:val="24"/>
          <w:szCs w:val="24"/>
        </w:rPr>
        <w:t xml:space="preserve"> </w:t>
      </w:r>
      <w:r w:rsidRPr="005B313F">
        <w:rPr>
          <w:spacing w:val="-1"/>
          <w:sz w:val="24"/>
          <w:szCs w:val="24"/>
        </w:rPr>
        <w:t>иностранным</w:t>
      </w:r>
      <w:r w:rsidRPr="005B313F">
        <w:rPr>
          <w:spacing w:val="23"/>
          <w:sz w:val="24"/>
          <w:szCs w:val="24"/>
        </w:rPr>
        <w:t xml:space="preserve"> </w:t>
      </w:r>
      <w:r w:rsidRPr="005B313F">
        <w:rPr>
          <w:sz w:val="24"/>
          <w:szCs w:val="24"/>
        </w:rPr>
        <w:t>языком</w:t>
      </w:r>
      <w:r w:rsidRPr="005B313F">
        <w:rPr>
          <w:spacing w:val="18"/>
          <w:sz w:val="24"/>
          <w:szCs w:val="24"/>
        </w:rPr>
        <w:t xml:space="preserve"> </w:t>
      </w:r>
      <w:r w:rsidRPr="005B313F">
        <w:rPr>
          <w:spacing w:val="-1"/>
          <w:sz w:val="24"/>
          <w:szCs w:val="24"/>
        </w:rPr>
        <w:t>как</w:t>
      </w:r>
      <w:r w:rsidRPr="005B313F">
        <w:rPr>
          <w:spacing w:val="19"/>
          <w:sz w:val="24"/>
          <w:szCs w:val="24"/>
        </w:rPr>
        <w:t xml:space="preserve"> </w:t>
      </w:r>
      <w:r w:rsidRPr="005B313F">
        <w:rPr>
          <w:spacing w:val="-1"/>
          <w:sz w:val="24"/>
          <w:szCs w:val="24"/>
        </w:rPr>
        <w:t>средством</w:t>
      </w:r>
      <w:r w:rsidRPr="005B313F">
        <w:rPr>
          <w:spacing w:val="18"/>
          <w:sz w:val="24"/>
          <w:szCs w:val="24"/>
        </w:rPr>
        <w:t xml:space="preserve"> </w:t>
      </w:r>
      <w:r w:rsidRPr="005B313F">
        <w:rPr>
          <w:spacing w:val="-1"/>
          <w:sz w:val="24"/>
          <w:szCs w:val="24"/>
        </w:rPr>
        <w:t>осуществления</w:t>
      </w:r>
      <w:r w:rsidRPr="005B313F">
        <w:rPr>
          <w:spacing w:val="49"/>
          <w:sz w:val="24"/>
          <w:szCs w:val="24"/>
        </w:rPr>
        <w:t xml:space="preserve"> </w:t>
      </w:r>
      <w:r w:rsidRPr="005B313F">
        <w:rPr>
          <w:spacing w:val="-1"/>
          <w:sz w:val="24"/>
          <w:szCs w:val="24"/>
        </w:rPr>
        <w:t>профессиональной</w:t>
      </w:r>
      <w:r w:rsidRPr="005B313F">
        <w:rPr>
          <w:spacing w:val="47"/>
          <w:sz w:val="24"/>
          <w:szCs w:val="24"/>
        </w:rPr>
        <w:t xml:space="preserve"> </w:t>
      </w:r>
      <w:r w:rsidRPr="005B313F">
        <w:rPr>
          <w:spacing w:val="-1"/>
          <w:sz w:val="24"/>
          <w:szCs w:val="24"/>
        </w:rPr>
        <w:t>деятельности</w:t>
      </w:r>
      <w:r w:rsidRPr="005B313F">
        <w:rPr>
          <w:spacing w:val="44"/>
          <w:sz w:val="24"/>
          <w:szCs w:val="24"/>
        </w:rPr>
        <w:t xml:space="preserve"> </w:t>
      </w:r>
      <w:r w:rsidRPr="005B313F">
        <w:rPr>
          <w:sz w:val="24"/>
          <w:szCs w:val="24"/>
        </w:rPr>
        <w:t>в</w:t>
      </w:r>
      <w:r w:rsidRPr="005B313F">
        <w:rPr>
          <w:spacing w:val="44"/>
          <w:sz w:val="24"/>
          <w:szCs w:val="24"/>
        </w:rPr>
        <w:t xml:space="preserve"> </w:t>
      </w:r>
      <w:r w:rsidRPr="005B313F">
        <w:rPr>
          <w:spacing w:val="-1"/>
          <w:sz w:val="24"/>
          <w:szCs w:val="24"/>
        </w:rPr>
        <w:t>иноязычной</w:t>
      </w:r>
      <w:r w:rsidRPr="005B313F">
        <w:rPr>
          <w:spacing w:val="47"/>
          <w:sz w:val="24"/>
          <w:szCs w:val="24"/>
        </w:rPr>
        <w:t xml:space="preserve"> </w:t>
      </w:r>
      <w:r w:rsidRPr="005B313F">
        <w:rPr>
          <w:sz w:val="24"/>
          <w:szCs w:val="24"/>
        </w:rPr>
        <w:t>языковой</w:t>
      </w:r>
      <w:r w:rsidRPr="005B313F">
        <w:rPr>
          <w:spacing w:val="44"/>
          <w:sz w:val="24"/>
          <w:szCs w:val="24"/>
        </w:rPr>
        <w:t xml:space="preserve"> </w:t>
      </w:r>
      <w:r w:rsidRPr="005B313F">
        <w:rPr>
          <w:spacing w:val="-1"/>
          <w:sz w:val="24"/>
          <w:szCs w:val="24"/>
        </w:rPr>
        <w:t>среде</w:t>
      </w:r>
      <w:r w:rsidRPr="005B313F">
        <w:rPr>
          <w:spacing w:val="41"/>
          <w:sz w:val="24"/>
          <w:szCs w:val="24"/>
        </w:rPr>
        <w:t xml:space="preserve"> </w:t>
      </w:r>
      <w:r w:rsidRPr="005B313F">
        <w:rPr>
          <w:sz w:val="24"/>
          <w:szCs w:val="24"/>
        </w:rPr>
        <w:t>и</w:t>
      </w:r>
      <w:r w:rsidRPr="005B313F">
        <w:rPr>
          <w:spacing w:val="44"/>
          <w:sz w:val="24"/>
          <w:szCs w:val="24"/>
        </w:rPr>
        <w:t xml:space="preserve"> </w:t>
      </w:r>
      <w:r w:rsidRPr="005B313F">
        <w:rPr>
          <w:spacing w:val="-1"/>
          <w:sz w:val="24"/>
          <w:szCs w:val="24"/>
        </w:rPr>
        <w:t>средством</w:t>
      </w:r>
      <w:r w:rsidRPr="005B313F">
        <w:rPr>
          <w:spacing w:val="70"/>
          <w:sz w:val="24"/>
          <w:szCs w:val="24"/>
        </w:rPr>
        <w:t xml:space="preserve"> </w:t>
      </w:r>
      <w:r w:rsidRPr="005B313F">
        <w:rPr>
          <w:spacing w:val="-1"/>
          <w:sz w:val="24"/>
          <w:szCs w:val="24"/>
        </w:rPr>
        <w:t>межкультурной</w:t>
      </w:r>
      <w:r w:rsidRPr="005B313F">
        <w:rPr>
          <w:spacing w:val="29"/>
          <w:sz w:val="24"/>
          <w:szCs w:val="24"/>
        </w:rPr>
        <w:t xml:space="preserve"> </w:t>
      </w:r>
      <w:r w:rsidRPr="005B313F">
        <w:rPr>
          <w:spacing w:val="-1"/>
          <w:sz w:val="24"/>
          <w:szCs w:val="24"/>
        </w:rPr>
        <w:t>коммуникации,</w:t>
      </w:r>
      <w:r w:rsidRPr="005B313F">
        <w:rPr>
          <w:spacing w:val="27"/>
          <w:sz w:val="24"/>
          <w:szCs w:val="24"/>
        </w:rPr>
        <w:t xml:space="preserve"> </w:t>
      </w:r>
      <w:r w:rsidRPr="005B313F">
        <w:rPr>
          <w:spacing w:val="-1"/>
          <w:sz w:val="24"/>
          <w:szCs w:val="24"/>
        </w:rPr>
        <w:t>специалиста,</w:t>
      </w:r>
      <w:r w:rsidRPr="005B313F">
        <w:rPr>
          <w:spacing w:val="23"/>
          <w:sz w:val="24"/>
          <w:szCs w:val="24"/>
        </w:rPr>
        <w:t xml:space="preserve"> </w:t>
      </w:r>
      <w:r w:rsidRPr="005B313F">
        <w:rPr>
          <w:spacing w:val="-1"/>
          <w:sz w:val="24"/>
          <w:szCs w:val="24"/>
        </w:rPr>
        <w:t>приобщенного</w:t>
      </w:r>
      <w:r w:rsidRPr="005B313F">
        <w:rPr>
          <w:spacing w:val="26"/>
          <w:sz w:val="24"/>
          <w:szCs w:val="24"/>
        </w:rPr>
        <w:t xml:space="preserve"> </w:t>
      </w:r>
      <w:r w:rsidRPr="005B313F">
        <w:rPr>
          <w:sz w:val="24"/>
          <w:szCs w:val="24"/>
        </w:rPr>
        <w:t>к</w:t>
      </w:r>
      <w:r w:rsidRPr="005B313F">
        <w:rPr>
          <w:spacing w:val="24"/>
          <w:sz w:val="24"/>
          <w:szCs w:val="24"/>
        </w:rPr>
        <w:t xml:space="preserve"> </w:t>
      </w:r>
      <w:r w:rsidRPr="005B313F">
        <w:rPr>
          <w:spacing w:val="-1"/>
          <w:sz w:val="24"/>
          <w:szCs w:val="24"/>
        </w:rPr>
        <w:t>науке</w:t>
      </w:r>
      <w:r w:rsidRPr="005B313F">
        <w:rPr>
          <w:spacing w:val="22"/>
          <w:sz w:val="24"/>
          <w:szCs w:val="24"/>
        </w:rPr>
        <w:t xml:space="preserve"> </w:t>
      </w:r>
      <w:r w:rsidRPr="005B313F">
        <w:rPr>
          <w:sz w:val="24"/>
          <w:szCs w:val="24"/>
        </w:rPr>
        <w:t>и</w:t>
      </w:r>
      <w:r w:rsidRPr="005B313F">
        <w:rPr>
          <w:spacing w:val="27"/>
          <w:sz w:val="24"/>
          <w:szCs w:val="24"/>
        </w:rPr>
        <w:t xml:space="preserve"> </w:t>
      </w:r>
      <w:r w:rsidRPr="005B313F">
        <w:rPr>
          <w:spacing w:val="-1"/>
          <w:sz w:val="24"/>
          <w:szCs w:val="24"/>
        </w:rPr>
        <w:t>культуре</w:t>
      </w:r>
      <w:r w:rsidRPr="005B313F">
        <w:rPr>
          <w:spacing w:val="25"/>
          <w:sz w:val="24"/>
          <w:szCs w:val="24"/>
        </w:rPr>
        <w:t xml:space="preserve"> </w:t>
      </w:r>
      <w:r w:rsidRPr="005B313F">
        <w:rPr>
          <w:sz w:val="24"/>
          <w:szCs w:val="24"/>
        </w:rPr>
        <w:t>страны</w:t>
      </w:r>
      <w:r w:rsidRPr="005B313F">
        <w:rPr>
          <w:spacing w:val="85"/>
          <w:sz w:val="24"/>
          <w:szCs w:val="24"/>
        </w:rPr>
        <w:t xml:space="preserve"> </w:t>
      </w:r>
      <w:r w:rsidRPr="005B313F">
        <w:rPr>
          <w:spacing w:val="-1"/>
          <w:sz w:val="24"/>
          <w:szCs w:val="24"/>
        </w:rPr>
        <w:t>изучаемого</w:t>
      </w:r>
      <w:r w:rsidRPr="005B313F">
        <w:rPr>
          <w:spacing w:val="48"/>
          <w:sz w:val="24"/>
          <w:szCs w:val="24"/>
        </w:rPr>
        <w:t xml:space="preserve"> </w:t>
      </w:r>
      <w:r w:rsidRPr="005B313F">
        <w:rPr>
          <w:spacing w:val="-1"/>
          <w:sz w:val="24"/>
          <w:szCs w:val="24"/>
        </w:rPr>
        <w:t>языка,</w:t>
      </w:r>
      <w:r w:rsidRPr="005B313F">
        <w:rPr>
          <w:spacing w:val="43"/>
          <w:sz w:val="24"/>
          <w:szCs w:val="24"/>
        </w:rPr>
        <w:t xml:space="preserve"> </w:t>
      </w:r>
      <w:r w:rsidRPr="005B313F">
        <w:rPr>
          <w:spacing w:val="-1"/>
          <w:sz w:val="24"/>
          <w:szCs w:val="24"/>
        </w:rPr>
        <w:t>понимающего</w:t>
      </w:r>
      <w:r w:rsidRPr="005B313F">
        <w:rPr>
          <w:spacing w:val="50"/>
          <w:sz w:val="24"/>
          <w:szCs w:val="24"/>
        </w:rPr>
        <w:t xml:space="preserve"> </w:t>
      </w:r>
      <w:r w:rsidRPr="005B313F">
        <w:rPr>
          <w:spacing w:val="-1"/>
          <w:sz w:val="24"/>
          <w:szCs w:val="24"/>
        </w:rPr>
        <w:t>значение</w:t>
      </w:r>
      <w:r w:rsidRPr="005B313F">
        <w:rPr>
          <w:spacing w:val="44"/>
          <w:sz w:val="24"/>
          <w:szCs w:val="24"/>
        </w:rPr>
        <w:t xml:space="preserve"> </w:t>
      </w:r>
      <w:r w:rsidRPr="005B313F">
        <w:rPr>
          <w:spacing w:val="-1"/>
          <w:sz w:val="24"/>
          <w:szCs w:val="24"/>
        </w:rPr>
        <w:t>адекватного</w:t>
      </w:r>
      <w:r w:rsidRPr="005B313F">
        <w:rPr>
          <w:spacing w:val="44"/>
          <w:sz w:val="24"/>
          <w:szCs w:val="24"/>
        </w:rPr>
        <w:t xml:space="preserve"> </w:t>
      </w:r>
      <w:r w:rsidRPr="005B313F">
        <w:rPr>
          <w:sz w:val="24"/>
          <w:szCs w:val="24"/>
        </w:rPr>
        <w:t>овладения</w:t>
      </w:r>
      <w:r w:rsidRPr="005B313F">
        <w:rPr>
          <w:spacing w:val="43"/>
          <w:sz w:val="24"/>
          <w:szCs w:val="24"/>
        </w:rPr>
        <w:t xml:space="preserve"> </w:t>
      </w:r>
      <w:r w:rsidRPr="005B313F">
        <w:rPr>
          <w:spacing w:val="-1"/>
          <w:sz w:val="24"/>
          <w:szCs w:val="24"/>
        </w:rPr>
        <w:t>иностранным</w:t>
      </w:r>
      <w:r w:rsidRPr="005B313F">
        <w:rPr>
          <w:spacing w:val="47"/>
          <w:sz w:val="24"/>
          <w:szCs w:val="24"/>
        </w:rPr>
        <w:t xml:space="preserve"> </w:t>
      </w:r>
      <w:r w:rsidRPr="005B313F">
        <w:rPr>
          <w:spacing w:val="-1"/>
          <w:sz w:val="24"/>
          <w:szCs w:val="24"/>
        </w:rPr>
        <w:t>языком</w:t>
      </w:r>
      <w:r w:rsidRPr="005B313F">
        <w:rPr>
          <w:spacing w:val="71"/>
          <w:sz w:val="24"/>
          <w:szCs w:val="24"/>
        </w:rPr>
        <w:t xml:space="preserve"> </w:t>
      </w:r>
      <w:r w:rsidRPr="005B313F">
        <w:rPr>
          <w:spacing w:val="-1"/>
          <w:sz w:val="24"/>
          <w:szCs w:val="24"/>
        </w:rPr>
        <w:t>для</w:t>
      </w:r>
      <w:r w:rsidRPr="005B313F">
        <w:rPr>
          <w:spacing w:val="49"/>
          <w:sz w:val="24"/>
          <w:szCs w:val="24"/>
        </w:rPr>
        <w:t xml:space="preserve"> </w:t>
      </w:r>
      <w:r w:rsidRPr="005B313F">
        <w:rPr>
          <w:sz w:val="24"/>
          <w:szCs w:val="24"/>
        </w:rPr>
        <w:t>творческой</w:t>
      </w:r>
      <w:r w:rsidRPr="005B313F">
        <w:rPr>
          <w:spacing w:val="51"/>
          <w:sz w:val="24"/>
          <w:szCs w:val="24"/>
        </w:rPr>
        <w:t xml:space="preserve"> </w:t>
      </w:r>
      <w:r w:rsidRPr="005B313F">
        <w:rPr>
          <w:spacing w:val="-1"/>
          <w:sz w:val="24"/>
          <w:szCs w:val="24"/>
        </w:rPr>
        <w:t>научной</w:t>
      </w:r>
      <w:r w:rsidRPr="005B313F">
        <w:rPr>
          <w:spacing w:val="51"/>
          <w:sz w:val="24"/>
          <w:szCs w:val="24"/>
        </w:rPr>
        <w:t xml:space="preserve"> </w:t>
      </w:r>
      <w:r w:rsidRPr="005B313F">
        <w:rPr>
          <w:sz w:val="24"/>
          <w:szCs w:val="24"/>
        </w:rPr>
        <w:t>и</w:t>
      </w:r>
      <w:r w:rsidRPr="005B313F">
        <w:rPr>
          <w:spacing w:val="51"/>
          <w:sz w:val="24"/>
          <w:szCs w:val="24"/>
        </w:rPr>
        <w:t xml:space="preserve"> </w:t>
      </w:r>
      <w:r w:rsidRPr="005B313F">
        <w:rPr>
          <w:spacing w:val="-1"/>
          <w:sz w:val="24"/>
          <w:szCs w:val="24"/>
        </w:rPr>
        <w:t>профессиональной</w:t>
      </w:r>
      <w:r w:rsidRPr="005B313F">
        <w:rPr>
          <w:spacing w:val="54"/>
          <w:sz w:val="24"/>
          <w:szCs w:val="24"/>
        </w:rPr>
        <w:t xml:space="preserve"> </w:t>
      </w:r>
      <w:r w:rsidRPr="005B313F">
        <w:rPr>
          <w:sz w:val="24"/>
          <w:szCs w:val="24"/>
        </w:rPr>
        <w:t>деятельности;</w:t>
      </w:r>
      <w:r w:rsidRPr="005B313F">
        <w:rPr>
          <w:spacing w:val="46"/>
          <w:sz w:val="24"/>
          <w:szCs w:val="24"/>
        </w:rPr>
        <w:t xml:space="preserve"> </w:t>
      </w:r>
      <w:r w:rsidRPr="005B313F">
        <w:rPr>
          <w:sz w:val="24"/>
          <w:szCs w:val="24"/>
        </w:rPr>
        <w:t>развитие</w:t>
      </w:r>
      <w:r w:rsidRPr="005B313F">
        <w:rPr>
          <w:spacing w:val="51"/>
          <w:sz w:val="24"/>
          <w:szCs w:val="24"/>
        </w:rPr>
        <w:t xml:space="preserve"> </w:t>
      </w:r>
      <w:r w:rsidRPr="005B313F">
        <w:rPr>
          <w:sz w:val="24"/>
          <w:szCs w:val="24"/>
        </w:rPr>
        <w:t>и</w:t>
      </w:r>
      <w:r w:rsidRPr="005B313F">
        <w:rPr>
          <w:spacing w:val="59"/>
          <w:sz w:val="24"/>
          <w:szCs w:val="24"/>
        </w:rPr>
        <w:t xml:space="preserve"> </w:t>
      </w:r>
      <w:r w:rsidRPr="005B313F">
        <w:rPr>
          <w:spacing w:val="-1"/>
          <w:sz w:val="24"/>
          <w:szCs w:val="24"/>
        </w:rPr>
        <w:t>совершенствование</w:t>
      </w:r>
      <w:r w:rsidRPr="005B313F">
        <w:rPr>
          <w:spacing w:val="54"/>
          <w:sz w:val="24"/>
          <w:szCs w:val="24"/>
        </w:rPr>
        <w:t xml:space="preserve"> </w:t>
      </w:r>
      <w:r w:rsidRPr="005B313F">
        <w:rPr>
          <w:spacing w:val="-1"/>
          <w:sz w:val="24"/>
          <w:szCs w:val="24"/>
        </w:rPr>
        <w:t>коммуникативной</w:t>
      </w:r>
      <w:r w:rsidRPr="005B313F">
        <w:rPr>
          <w:spacing w:val="56"/>
          <w:sz w:val="24"/>
          <w:szCs w:val="24"/>
        </w:rPr>
        <w:t xml:space="preserve"> </w:t>
      </w:r>
      <w:r w:rsidRPr="005B313F">
        <w:rPr>
          <w:spacing w:val="-1"/>
          <w:sz w:val="24"/>
          <w:szCs w:val="24"/>
        </w:rPr>
        <w:t>компетенции,</w:t>
      </w:r>
      <w:r w:rsidRPr="005B313F">
        <w:rPr>
          <w:spacing w:val="57"/>
          <w:sz w:val="24"/>
          <w:szCs w:val="24"/>
        </w:rPr>
        <w:t xml:space="preserve"> </w:t>
      </w:r>
      <w:r w:rsidRPr="005B313F">
        <w:rPr>
          <w:spacing w:val="-1"/>
          <w:sz w:val="24"/>
          <w:szCs w:val="24"/>
        </w:rPr>
        <w:t>предполагающей</w:t>
      </w:r>
      <w:r w:rsidRPr="005B313F">
        <w:rPr>
          <w:spacing w:val="56"/>
          <w:sz w:val="24"/>
          <w:szCs w:val="24"/>
        </w:rPr>
        <w:t xml:space="preserve"> </w:t>
      </w:r>
      <w:r w:rsidRPr="005B313F">
        <w:rPr>
          <w:spacing w:val="-1"/>
          <w:sz w:val="24"/>
          <w:szCs w:val="24"/>
        </w:rPr>
        <w:t>умение</w:t>
      </w:r>
      <w:r w:rsidRPr="005B313F">
        <w:rPr>
          <w:spacing w:val="52"/>
          <w:sz w:val="24"/>
          <w:szCs w:val="24"/>
        </w:rPr>
        <w:t xml:space="preserve"> </w:t>
      </w:r>
      <w:r w:rsidRPr="005B313F">
        <w:rPr>
          <w:sz w:val="24"/>
          <w:szCs w:val="24"/>
        </w:rPr>
        <w:t>получать,</w:t>
      </w:r>
      <w:r w:rsidRPr="005B313F">
        <w:rPr>
          <w:spacing w:val="96"/>
          <w:sz w:val="24"/>
          <w:szCs w:val="24"/>
        </w:rPr>
        <w:t xml:space="preserve"> </w:t>
      </w:r>
      <w:r w:rsidRPr="005B313F">
        <w:rPr>
          <w:spacing w:val="-1"/>
          <w:sz w:val="24"/>
          <w:szCs w:val="24"/>
        </w:rPr>
        <w:t>перерабатывать</w:t>
      </w:r>
      <w:r w:rsidRPr="005B313F">
        <w:rPr>
          <w:spacing w:val="43"/>
          <w:sz w:val="24"/>
          <w:szCs w:val="24"/>
        </w:rPr>
        <w:t xml:space="preserve"> </w:t>
      </w:r>
      <w:r w:rsidRPr="005B313F">
        <w:rPr>
          <w:sz w:val="24"/>
          <w:szCs w:val="24"/>
        </w:rPr>
        <w:t>и</w:t>
      </w:r>
      <w:r w:rsidRPr="005B313F">
        <w:rPr>
          <w:spacing w:val="41"/>
          <w:sz w:val="24"/>
          <w:szCs w:val="24"/>
        </w:rPr>
        <w:t xml:space="preserve"> </w:t>
      </w:r>
      <w:r w:rsidRPr="005B313F">
        <w:rPr>
          <w:spacing w:val="-1"/>
          <w:sz w:val="24"/>
          <w:szCs w:val="24"/>
        </w:rPr>
        <w:t>передавать</w:t>
      </w:r>
      <w:r w:rsidRPr="005B313F">
        <w:rPr>
          <w:spacing w:val="43"/>
          <w:sz w:val="24"/>
          <w:szCs w:val="24"/>
        </w:rPr>
        <w:t xml:space="preserve"> </w:t>
      </w:r>
      <w:r w:rsidRPr="005B313F">
        <w:rPr>
          <w:sz w:val="24"/>
          <w:szCs w:val="24"/>
        </w:rPr>
        <w:t>информацию</w:t>
      </w:r>
      <w:r w:rsidRPr="005B313F">
        <w:rPr>
          <w:spacing w:val="40"/>
          <w:sz w:val="24"/>
          <w:szCs w:val="24"/>
        </w:rPr>
        <w:t xml:space="preserve"> </w:t>
      </w:r>
      <w:r w:rsidRPr="005B313F">
        <w:rPr>
          <w:spacing w:val="-1"/>
          <w:sz w:val="24"/>
          <w:szCs w:val="24"/>
        </w:rPr>
        <w:t>на</w:t>
      </w:r>
      <w:r w:rsidRPr="005B313F">
        <w:rPr>
          <w:spacing w:val="46"/>
          <w:sz w:val="24"/>
          <w:szCs w:val="24"/>
        </w:rPr>
        <w:t xml:space="preserve"> </w:t>
      </w:r>
      <w:r w:rsidRPr="005B313F">
        <w:rPr>
          <w:spacing w:val="-1"/>
          <w:sz w:val="24"/>
          <w:szCs w:val="24"/>
        </w:rPr>
        <w:t>уровне</w:t>
      </w:r>
      <w:r w:rsidRPr="005B313F">
        <w:rPr>
          <w:spacing w:val="39"/>
          <w:sz w:val="24"/>
          <w:szCs w:val="24"/>
        </w:rPr>
        <w:t xml:space="preserve"> </w:t>
      </w:r>
      <w:r w:rsidRPr="005B313F">
        <w:rPr>
          <w:spacing w:val="-1"/>
          <w:sz w:val="24"/>
          <w:szCs w:val="24"/>
        </w:rPr>
        <w:t>грамматически</w:t>
      </w:r>
      <w:r w:rsidRPr="005B313F">
        <w:rPr>
          <w:spacing w:val="41"/>
          <w:sz w:val="24"/>
          <w:szCs w:val="24"/>
        </w:rPr>
        <w:t xml:space="preserve"> </w:t>
      </w:r>
      <w:r w:rsidRPr="005B313F">
        <w:rPr>
          <w:sz w:val="24"/>
          <w:szCs w:val="24"/>
        </w:rPr>
        <w:t>и</w:t>
      </w:r>
      <w:r w:rsidRPr="005B313F">
        <w:rPr>
          <w:spacing w:val="41"/>
          <w:sz w:val="24"/>
          <w:szCs w:val="24"/>
        </w:rPr>
        <w:t xml:space="preserve"> </w:t>
      </w:r>
      <w:r w:rsidRPr="005B313F">
        <w:rPr>
          <w:spacing w:val="-1"/>
          <w:sz w:val="24"/>
          <w:szCs w:val="24"/>
        </w:rPr>
        <w:t xml:space="preserve">лексически </w:t>
      </w:r>
      <w:r w:rsidRPr="005B313F">
        <w:rPr>
          <w:spacing w:val="1"/>
          <w:sz w:val="24"/>
          <w:szCs w:val="24"/>
        </w:rPr>
        <w:t>пра</w:t>
      </w:r>
      <w:r w:rsidRPr="005B313F">
        <w:rPr>
          <w:sz w:val="24"/>
          <w:szCs w:val="24"/>
        </w:rPr>
        <w:t>вильно</w:t>
      </w:r>
      <w:r w:rsidRPr="005B313F">
        <w:rPr>
          <w:spacing w:val="54"/>
          <w:sz w:val="24"/>
          <w:szCs w:val="24"/>
        </w:rPr>
        <w:t xml:space="preserve"> </w:t>
      </w:r>
      <w:r w:rsidRPr="005B313F">
        <w:rPr>
          <w:spacing w:val="-1"/>
          <w:sz w:val="24"/>
          <w:szCs w:val="24"/>
        </w:rPr>
        <w:t>оформленной</w:t>
      </w:r>
      <w:r w:rsidRPr="005B313F">
        <w:rPr>
          <w:spacing w:val="58"/>
          <w:sz w:val="24"/>
          <w:szCs w:val="24"/>
        </w:rPr>
        <w:t xml:space="preserve"> </w:t>
      </w:r>
      <w:r w:rsidRPr="005B313F">
        <w:rPr>
          <w:spacing w:val="-2"/>
          <w:sz w:val="24"/>
          <w:szCs w:val="24"/>
        </w:rPr>
        <w:t>беглой</w:t>
      </w:r>
      <w:r w:rsidRPr="005B313F">
        <w:rPr>
          <w:spacing w:val="58"/>
          <w:sz w:val="24"/>
          <w:szCs w:val="24"/>
        </w:rPr>
        <w:t xml:space="preserve"> </w:t>
      </w:r>
      <w:r w:rsidRPr="005B313F">
        <w:rPr>
          <w:spacing w:val="-1"/>
          <w:sz w:val="24"/>
          <w:szCs w:val="24"/>
        </w:rPr>
        <w:t>речи</w:t>
      </w:r>
      <w:r w:rsidRPr="005B313F">
        <w:rPr>
          <w:spacing w:val="58"/>
          <w:sz w:val="24"/>
          <w:szCs w:val="24"/>
        </w:rPr>
        <w:t xml:space="preserve"> </w:t>
      </w:r>
      <w:r w:rsidRPr="005B313F">
        <w:rPr>
          <w:sz w:val="24"/>
          <w:szCs w:val="24"/>
        </w:rPr>
        <w:t>в</w:t>
      </w:r>
      <w:r w:rsidRPr="005B313F">
        <w:rPr>
          <w:spacing w:val="54"/>
          <w:sz w:val="24"/>
          <w:szCs w:val="24"/>
        </w:rPr>
        <w:t xml:space="preserve"> </w:t>
      </w:r>
      <w:r w:rsidRPr="005B313F">
        <w:rPr>
          <w:spacing w:val="-2"/>
          <w:sz w:val="24"/>
          <w:szCs w:val="24"/>
        </w:rPr>
        <w:t>широком</w:t>
      </w:r>
      <w:r w:rsidRPr="005B313F">
        <w:rPr>
          <w:sz w:val="24"/>
          <w:szCs w:val="24"/>
        </w:rPr>
        <w:t xml:space="preserve"> </w:t>
      </w:r>
      <w:r w:rsidRPr="005B313F">
        <w:rPr>
          <w:spacing w:val="-1"/>
          <w:sz w:val="24"/>
          <w:szCs w:val="24"/>
        </w:rPr>
        <w:t>диапазоне</w:t>
      </w:r>
      <w:r w:rsidRPr="005B313F">
        <w:rPr>
          <w:spacing w:val="56"/>
          <w:sz w:val="24"/>
          <w:szCs w:val="24"/>
        </w:rPr>
        <w:t xml:space="preserve"> </w:t>
      </w:r>
      <w:r w:rsidRPr="005B313F">
        <w:rPr>
          <w:sz w:val="24"/>
          <w:szCs w:val="24"/>
        </w:rPr>
        <w:t>тем</w:t>
      </w:r>
      <w:r w:rsidRPr="005B313F">
        <w:rPr>
          <w:spacing w:val="52"/>
          <w:sz w:val="24"/>
          <w:szCs w:val="24"/>
        </w:rPr>
        <w:t xml:space="preserve"> </w:t>
      </w:r>
      <w:r w:rsidRPr="005B313F">
        <w:rPr>
          <w:spacing w:val="-1"/>
          <w:sz w:val="24"/>
          <w:szCs w:val="24"/>
        </w:rPr>
        <w:t>повседневного,</w:t>
      </w:r>
      <w:r w:rsidRPr="005B313F">
        <w:rPr>
          <w:sz w:val="24"/>
          <w:szCs w:val="24"/>
        </w:rPr>
        <w:t xml:space="preserve"> </w:t>
      </w:r>
      <w:r w:rsidRPr="005B313F">
        <w:rPr>
          <w:spacing w:val="-2"/>
          <w:sz w:val="24"/>
          <w:szCs w:val="24"/>
        </w:rPr>
        <w:t>про</w:t>
      </w:r>
      <w:r w:rsidRPr="005B313F">
        <w:rPr>
          <w:spacing w:val="-1"/>
          <w:sz w:val="24"/>
          <w:szCs w:val="24"/>
        </w:rPr>
        <w:t>фессионального</w:t>
      </w:r>
      <w:r w:rsidRPr="005B313F">
        <w:rPr>
          <w:spacing w:val="29"/>
          <w:sz w:val="24"/>
          <w:szCs w:val="24"/>
        </w:rPr>
        <w:t xml:space="preserve"> </w:t>
      </w:r>
      <w:r w:rsidRPr="005B313F">
        <w:rPr>
          <w:sz w:val="24"/>
          <w:szCs w:val="24"/>
        </w:rPr>
        <w:t>и</w:t>
      </w:r>
      <w:r w:rsidRPr="005B313F">
        <w:rPr>
          <w:spacing w:val="27"/>
          <w:sz w:val="24"/>
          <w:szCs w:val="24"/>
        </w:rPr>
        <w:t xml:space="preserve"> </w:t>
      </w:r>
      <w:r w:rsidRPr="005B313F">
        <w:rPr>
          <w:spacing w:val="-1"/>
          <w:sz w:val="24"/>
          <w:szCs w:val="24"/>
        </w:rPr>
        <w:t>социокультурного</w:t>
      </w:r>
      <w:r w:rsidRPr="005B313F">
        <w:rPr>
          <w:spacing w:val="25"/>
          <w:sz w:val="24"/>
          <w:szCs w:val="24"/>
        </w:rPr>
        <w:t xml:space="preserve"> </w:t>
      </w:r>
      <w:r w:rsidRPr="005B313F">
        <w:rPr>
          <w:sz w:val="24"/>
          <w:szCs w:val="24"/>
        </w:rPr>
        <w:t>общения;</w:t>
      </w:r>
      <w:r w:rsidRPr="005B313F">
        <w:rPr>
          <w:spacing w:val="22"/>
          <w:sz w:val="24"/>
          <w:szCs w:val="24"/>
        </w:rPr>
        <w:t xml:space="preserve"> </w:t>
      </w:r>
      <w:r w:rsidRPr="005B313F">
        <w:rPr>
          <w:sz w:val="24"/>
          <w:szCs w:val="24"/>
        </w:rPr>
        <w:t>а</w:t>
      </w:r>
      <w:r w:rsidRPr="005B313F">
        <w:rPr>
          <w:spacing w:val="25"/>
          <w:sz w:val="24"/>
          <w:szCs w:val="24"/>
        </w:rPr>
        <w:t xml:space="preserve"> </w:t>
      </w:r>
      <w:r w:rsidRPr="005B313F">
        <w:rPr>
          <w:spacing w:val="-1"/>
          <w:sz w:val="24"/>
          <w:szCs w:val="24"/>
        </w:rPr>
        <w:t>также</w:t>
      </w:r>
      <w:r w:rsidRPr="005B313F">
        <w:rPr>
          <w:spacing w:val="26"/>
          <w:sz w:val="24"/>
          <w:szCs w:val="24"/>
        </w:rPr>
        <w:t xml:space="preserve"> </w:t>
      </w:r>
      <w:r w:rsidRPr="005B313F">
        <w:rPr>
          <w:sz w:val="24"/>
          <w:szCs w:val="24"/>
        </w:rPr>
        <w:t>создание</w:t>
      </w:r>
      <w:r w:rsidRPr="005B313F">
        <w:rPr>
          <w:spacing w:val="25"/>
          <w:sz w:val="24"/>
          <w:szCs w:val="24"/>
        </w:rPr>
        <w:t xml:space="preserve"> </w:t>
      </w:r>
      <w:r w:rsidRPr="005B313F">
        <w:rPr>
          <w:sz w:val="24"/>
          <w:szCs w:val="24"/>
        </w:rPr>
        <w:t>благоприятных</w:t>
      </w:r>
      <w:r w:rsidRPr="005B313F">
        <w:rPr>
          <w:spacing w:val="26"/>
          <w:sz w:val="24"/>
          <w:szCs w:val="24"/>
        </w:rPr>
        <w:t xml:space="preserve"> </w:t>
      </w:r>
      <w:r w:rsidRPr="005B313F">
        <w:rPr>
          <w:spacing w:val="-1"/>
          <w:sz w:val="24"/>
          <w:szCs w:val="24"/>
        </w:rPr>
        <w:t>условий</w:t>
      </w:r>
      <w:r w:rsidRPr="005B313F">
        <w:rPr>
          <w:spacing w:val="57"/>
          <w:sz w:val="24"/>
          <w:szCs w:val="24"/>
        </w:rPr>
        <w:t xml:space="preserve"> </w:t>
      </w:r>
      <w:r w:rsidRPr="005B313F">
        <w:rPr>
          <w:spacing w:val="-1"/>
          <w:sz w:val="24"/>
          <w:szCs w:val="24"/>
        </w:rPr>
        <w:t>для</w:t>
      </w:r>
      <w:r w:rsidRPr="005B313F">
        <w:rPr>
          <w:spacing w:val="21"/>
          <w:sz w:val="24"/>
          <w:szCs w:val="24"/>
        </w:rPr>
        <w:t xml:space="preserve"> </w:t>
      </w:r>
      <w:r w:rsidRPr="005B313F">
        <w:rPr>
          <w:sz w:val="24"/>
          <w:szCs w:val="24"/>
        </w:rPr>
        <w:t>развития</w:t>
      </w:r>
      <w:r w:rsidRPr="005B313F">
        <w:rPr>
          <w:spacing w:val="18"/>
          <w:sz w:val="24"/>
          <w:szCs w:val="24"/>
        </w:rPr>
        <w:t xml:space="preserve"> </w:t>
      </w:r>
      <w:r w:rsidRPr="005B313F">
        <w:rPr>
          <w:spacing w:val="-1"/>
          <w:sz w:val="24"/>
          <w:szCs w:val="24"/>
        </w:rPr>
        <w:t>критического</w:t>
      </w:r>
      <w:r w:rsidRPr="005B313F">
        <w:rPr>
          <w:spacing w:val="25"/>
          <w:sz w:val="24"/>
          <w:szCs w:val="24"/>
        </w:rPr>
        <w:t xml:space="preserve"> </w:t>
      </w:r>
      <w:r w:rsidRPr="005B313F">
        <w:rPr>
          <w:spacing w:val="-1"/>
          <w:sz w:val="24"/>
          <w:szCs w:val="24"/>
        </w:rPr>
        <w:t>мышления,</w:t>
      </w:r>
      <w:r w:rsidRPr="005B313F">
        <w:rPr>
          <w:spacing w:val="24"/>
          <w:sz w:val="24"/>
          <w:szCs w:val="24"/>
        </w:rPr>
        <w:t xml:space="preserve"> </w:t>
      </w:r>
      <w:r w:rsidRPr="005B313F">
        <w:rPr>
          <w:spacing w:val="-1"/>
          <w:sz w:val="24"/>
          <w:szCs w:val="24"/>
        </w:rPr>
        <w:t>необходимого</w:t>
      </w:r>
      <w:r w:rsidRPr="005B313F">
        <w:rPr>
          <w:spacing w:val="25"/>
          <w:sz w:val="24"/>
          <w:szCs w:val="24"/>
        </w:rPr>
        <w:t xml:space="preserve"> </w:t>
      </w:r>
      <w:r w:rsidRPr="005B313F">
        <w:rPr>
          <w:spacing w:val="-1"/>
          <w:sz w:val="24"/>
          <w:szCs w:val="24"/>
        </w:rPr>
        <w:t>для</w:t>
      </w:r>
      <w:r w:rsidRPr="005B313F">
        <w:rPr>
          <w:spacing w:val="21"/>
          <w:sz w:val="24"/>
          <w:szCs w:val="24"/>
        </w:rPr>
        <w:t xml:space="preserve"> </w:t>
      </w:r>
      <w:r w:rsidRPr="005B313F">
        <w:rPr>
          <w:sz w:val="24"/>
          <w:szCs w:val="24"/>
        </w:rPr>
        <w:t>творческой</w:t>
      </w:r>
      <w:r w:rsidRPr="005B313F">
        <w:rPr>
          <w:spacing w:val="46"/>
          <w:sz w:val="24"/>
          <w:szCs w:val="24"/>
        </w:rPr>
        <w:t xml:space="preserve"> </w:t>
      </w:r>
      <w:r w:rsidRPr="005B313F">
        <w:rPr>
          <w:spacing w:val="-1"/>
          <w:sz w:val="24"/>
          <w:szCs w:val="24"/>
        </w:rPr>
        <w:t>профессиональной</w:t>
      </w:r>
      <w:r w:rsidRPr="005B313F">
        <w:rPr>
          <w:spacing w:val="62"/>
          <w:sz w:val="24"/>
          <w:szCs w:val="24"/>
        </w:rPr>
        <w:t xml:space="preserve"> </w:t>
      </w:r>
      <w:r w:rsidRPr="005B313F">
        <w:rPr>
          <w:spacing w:val="-1"/>
          <w:sz w:val="24"/>
          <w:szCs w:val="24"/>
        </w:rPr>
        <w:t>деятельности.</w:t>
      </w:r>
    </w:p>
    <w:p w14:paraId="0A30011A" w14:textId="77777777" w:rsidR="001D41C1" w:rsidRPr="005B313F" w:rsidRDefault="001D41C1" w:rsidP="003B5E16">
      <w:pPr>
        <w:pStyle w:val="aff2"/>
        <w:spacing w:after="0"/>
        <w:ind w:right="417" w:firstLine="567"/>
        <w:jc w:val="both"/>
        <w:rPr>
          <w:sz w:val="24"/>
          <w:szCs w:val="24"/>
        </w:rPr>
      </w:pPr>
      <w:r w:rsidRPr="005B313F">
        <w:rPr>
          <w:sz w:val="24"/>
          <w:szCs w:val="24"/>
        </w:rPr>
        <w:t>Преподавание</w:t>
      </w:r>
      <w:r w:rsidRPr="005B313F">
        <w:rPr>
          <w:spacing w:val="36"/>
          <w:sz w:val="24"/>
          <w:szCs w:val="24"/>
        </w:rPr>
        <w:t xml:space="preserve"> </w:t>
      </w:r>
      <w:r w:rsidRPr="005B313F">
        <w:rPr>
          <w:spacing w:val="-1"/>
          <w:sz w:val="24"/>
          <w:szCs w:val="24"/>
        </w:rPr>
        <w:t>английского</w:t>
      </w:r>
      <w:r w:rsidRPr="005B313F">
        <w:rPr>
          <w:spacing w:val="36"/>
          <w:sz w:val="24"/>
          <w:szCs w:val="24"/>
        </w:rPr>
        <w:t xml:space="preserve"> </w:t>
      </w:r>
      <w:r w:rsidRPr="005B313F">
        <w:rPr>
          <w:sz w:val="24"/>
          <w:szCs w:val="24"/>
        </w:rPr>
        <w:t>языка</w:t>
      </w:r>
      <w:r w:rsidRPr="005B313F">
        <w:rPr>
          <w:spacing w:val="29"/>
          <w:sz w:val="24"/>
          <w:szCs w:val="24"/>
        </w:rPr>
        <w:t xml:space="preserve"> </w:t>
      </w:r>
      <w:r w:rsidRPr="005B313F">
        <w:rPr>
          <w:sz w:val="24"/>
          <w:szCs w:val="24"/>
        </w:rPr>
        <w:t>в</w:t>
      </w:r>
      <w:r w:rsidRPr="005B313F">
        <w:rPr>
          <w:spacing w:val="37"/>
          <w:sz w:val="24"/>
          <w:szCs w:val="24"/>
        </w:rPr>
        <w:t xml:space="preserve"> </w:t>
      </w:r>
      <w:r w:rsidRPr="005B313F">
        <w:rPr>
          <w:spacing w:val="-2"/>
          <w:sz w:val="24"/>
          <w:szCs w:val="24"/>
        </w:rPr>
        <w:t>магистратуре</w:t>
      </w:r>
      <w:r w:rsidRPr="005B313F">
        <w:rPr>
          <w:spacing w:val="35"/>
          <w:sz w:val="24"/>
          <w:szCs w:val="24"/>
        </w:rPr>
        <w:t xml:space="preserve"> </w:t>
      </w:r>
      <w:r w:rsidRPr="005B313F">
        <w:rPr>
          <w:spacing w:val="-1"/>
          <w:sz w:val="24"/>
          <w:szCs w:val="24"/>
        </w:rPr>
        <w:t>по</w:t>
      </w:r>
      <w:r w:rsidRPr="005B313F">
        <w:rPr>
          <w:spacing w:val="42"/>
          <w:sz w:val="24"/>
          <w:szCs w:val="24"/>
        </w:rPr>
        <w:t xml:space="preserve"> </w:t>
      </w:r>
      <w:r w:rsidRPr="005B313F">
        <w:rPr>
          <w:spacing w:val="-1"/>
          <w:sz w:val="24"/>
          <w:szCs w:val="24"/>
        </w:rPr>
        <w:t>направлению</w:t>
      </w:r>
      <w:r w:rsidRPr="005B313F">
        <w:rPr>
          <w:spacing w:val="37"/>
          <w:sz w:val="24"/>
          <w:szCs w:val="24"/>
        </w:rPr>
        <w:t xml:space="preserve"> </w:t>
      </w:r>
      <w:r w:rsidRPr="005B313F">
        <w:rPr>
          <w:spacing w:val="-1"/>
          <w:sz w:val="24"/>
          <w:szCs w:val="24"/>
        </w:rPr>
        <w:t>«Лингвистика»</w:t>
      </w:r>
      <w:r w:rsidRPr="005B313F">
        <w:rPr>
          <w:spacing w:val="69"/>
          <w:sz w:val="24"/>
          <w:szCs w:val="24"/>
        </w:rPr>
        <w:t xml:space="preserve"> </w:t>
      </w:r>
      <w:r w:rsidRPr="005B313F">
        <w:rPr>
          <w:sz w:val="24"/>
          <w:szCs w:val="24"/>
        </w:rPr>
        <w:t>имеет</w:t>
      </w:r>
      <w:r w:rsidRPr="005B313F">
        <w:rPr>
          <w:spacing w:val="55"/>
          <w:sz w:val="24"/>
          <w:szCs w:val="24"/>
        </w:rPr>
        <w:t xml:space="preserve"> </w:t>
      </w:r>
      <w:r w:rsidRPr="005B313F">
        <w:rPr>
          <w:spacing w:val="-1"/>
          <w:sz w:val="24"/>
          <w:szCs w:val="24"/>
        </w:rPr>
        <w:t>ярко</w:t>
      </w:r>
      <w:r w:rsidRPr="005B313F">
        <w:rPr>
          <w:spacing w:val="1"/>
          <w:sz w:val="24"/>
          <w:szCs w:val="24"/>
        </w:rPr>
        <w:t xml:space="preserve"> </w:t>
      </w:r>
      <w:r w:rsidRPr="005B313F">
        <w:rPr>
          <w:spacing w:val="-1"/>
          <w:sz w:val="24"/>
          <w:szCs w:val="24"/>
        </w:rPr>
        <w:t>выраженный</w:t>
      </w:r>
      <w:r w:rsidRPr="005B313F">
        <w:rPr>
          <w:spacing w:val="58"/>
          <w:sz w:val="24"/>
          <w:szCs w:val="24"/>
        </w:rPr>
        <w:t xml:space="preserve"> </w:t>
      </w:r>
      <w:r w:rsidRPr="005B313F">
        <w:rPr>
          <w:spacing w:val="-1"/>
          <w:sz w:val="24"/>
          <w:szCs w:val="24"/>
        </w:rPr>
        <w:t>прагматический</w:t>
      </w:r>
      <w:r w:rsidRPr="005B313F">
        <w:rPr>
          <w:spacing w:val="57"/>
          <w:sz w:val="24"/>
          <w:szCs w:val="24"/>
        </w:rPr>
        <w:t xml:space="preserve"> </w:t>
      </w:r>
      <w:r w:rsidRPr="005B313F">
        <w:rPr>
          <w:spacing w:val="-2"/>
          <w:sz w:val="24"/>
          <w:szCs w:val="24"/>
        </w:rPr>
        <w:t>характер</w:t>
      </w:r>
      <w:r w:rsidRPr="005B313F">
        <w:rPr>
          <w:spacing w:val="56"/>
          <w:sz w:val="24"/>
          <w:szCs w:val="24"/>
        </w:rPr>
        <w:t xml:space="preserve"> </w:t>
      </w:r>
      <w:r w:rsidRPr="005B313F">
        <w:rPr>
          <w:sz w:val="24"/>
          <w:szCs w:val="24"/>
        </w:rPr>
        <w:t>и</w:t>
      </w:r>
      <w:r w:rsidRPr="005B313F">
        <w:rPr>
          <w:spacing w:val="56"/>
          <w:sz w:val="24"/>
          <w:szCs w:val="24"/>
        </w:rPr>
        <w:t xml:space="preserve"> </w:t>
      </w:r>
      <w:r w:rsidRPr="005B313F">
        <w:rPr>
          <w:spacing w:val="-1"/>
          <w:sz w:val="24"/>
          <w:szCs w:val="24"/>
        </w:rPr>
        <w:t>нацелено</w:t>
      </w:r>
      <w:r w:rsidRPr="005B313F">
        <w:rPr>
          <w:spacing w:val="2"/>
          <w:sz w:val="24"/>
          <w:szCs w:val="24"/>
        </w:rPr>
        <w:t xml:space="preserve"> </w:t>
      </w:r>
      <w:r w:rsidRPr="005B313F">
        <w:rPr>
          <w:spacing w:val="-1"/>
          <w:sz w:val="24"/>
          <w:szCs w:val="24"/>
        </w:rPr>
        <w:t>на</w:t>
      </w:r>
      <w:r w:rsidRPr="005B313F">
        <w:rPr>
          <w:spacing w:val="56"/>
          <w:sz w:val="24"/>
          <w:szCs w:val="24"/>
        </w:rPr>
        <w:t xml:space="preserve"> </w:t>
      </w:r>
      <w:r w:rsidRPr="005B313F">
        <w:rPr>
          <w:sz w:val="24"/>
          <w:szCs w:val="24"/>
        </w:rPr>
        <w:t>решение</w:t>
      </w:r>
      <w:r w:rsidRPr="005B313F">
        <w:rPr>
          <w:spacing w:val="54"/>
          <w:sz w:val="24"/>
          <w:szCs w:val="24"/>
        </w:rPr>
        <w:t xml:space="preserve"> </w:t>
      </w:r>
      <w:r w:rsidRPr="005B313F">
        <w:rPr>
          <w:spacing w:val="-1"/>
          <w:sz w:val="24"/>
          <w:szCs w:val="24"/>
        </w:rPr>
        <w:t>следующих</w:t>
      </w:r>
      <w:r w:rsidRPr="005B313F">
        <w:rPr>
          <w:spacing w:val="65"/>
          <w:sz w:val="24"/>
          <w:szCs w:val="24"/>
        </w:rPr>
        <w:t xml:space="preserve"> </w:t>
      </w:r>
      <w:r w:rsidRPr="005B313F">
        <w:rPr>
          <w:b/>
          <w:spacing w:val="-1"/>
          <w:sz w:val="24"/>
          <w:szCs w:val="24"/>
        </w:rPr>
        <w:t>задач</w:t>
      </w:r>
      <w:r w:rsidRPr="005B313F">
        <w:rPr>
          <w:spacing w:val="-1"/>
          <w:sz w:val="24"/>
          <w:szCs w:val="24"/>
        </w:rPr>
        <w:t>:</w:t>
      </w:r>
    </w:p>
    <w:p w14:paraId="6EA6E941" w14:textId="77777777" w:rsidR="001D41C1" w:rsidRPr="005B313F" w:rsidRDefault="001D41C1" w:rsidP="003B5E16">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22"/>
          <w:sz w:val="24"/>
          <w:szCs w:val="24"/>
        </w:rPr>
        <w:t xml:space="preserve"> </w:t>
      </w:r>
      <w:r w:rsidRPr="005B313F">
        <w:rPr>
          <w:spacing w:val="-1"/>
          <w:sz w:val="24"/>
          <w:szCs w:val="24"/>
        </w:rPr>
        <w:t>навыков</w:t>
      </w:r>
      <w:r w:rsidRPr="005B313F">
        <w:rPr>
          <w:spacing w:val="26"/>
          <w:sz w:val="24"/>
          <w:szCs w:val="24"/>
        </w:rPr>
        <w:t xml:space="preserve"> </w:t>
      </w:r>
      <w:r w:rsidRPr="005B313F">
        <w:rPr>
          <w:spacing w:val="-1"/>
          <w:sz w:val="24"/>
          <w:szCs w:val="24"/>
        </w:rPr>
        <w:t>чтения</w:t>
      </w:r>
      <w:r w:rsidRPr="005B313F">
        <w:rPr>
          <w:spacing w:val="23"/>
          <w:sz w:val="24"/>
          <w:szCs w:val="24"/>
        </w:rPr>
        <w:t xml:space="preserve"> </w:t>
      </w:r>
      <w:r w:rsidRPr="005B313F">
        <w:rPr>
          <w:sz w:val="24"/>
          <w:szCs w:val="24"/>
        </w:rPr>
        <w:t>и</w:t>
      </w:r>
      <w:r w:rsidRPr="005B313F">
        <w:rPr>
          <w:spacing w:val="22"/>
          <w:sz w:val="24"/>
          <w:szCs w:val="24"/>
        </w:rPr>
        <w:t xml:space="preserve"> </w:t>
      </w:r>
      <w:r w:rsidRPr="005B313F">
        <w:rPr>
          <w:sz w:val="24"/>
          <w:szCs w:val="24"/>
        </w:rPr>
        <w:t>понимания</w:t>
      </w:r>
      <w:r w:rsidRPr="005B313F">
        <w:rPr>
          <w:spacing w:val="21"/>
          <w:sz w:val="24"/>
          <w:szCs w:val="24"/>
        </w:rPr>
        <w:t xml:space="preserve"> </w:t>
      </w:r>
      <w:r w:rsidRPr="005B313F">
        <w:rPr>
          <w:sz w:val="24"/>
          <w:szCs w:val="24"/>
        </w:rPr>
        <w:t>текстов</w:t>
      </w:r>
      <w:r w:rsidRPr="005B313F">
        <w:rPr>
          <w:spacing w:val="23"/>
          <w:sz w:val="24"/>
          <w:szCs w:val="24"/>
        </w:rPr>
        <w:t xml:space="preserve"> </w:t>
      </w:r>
      <w:r w:rsidRPr="005B313F">
        <w:rPr>
          <w:spacing w:val="-1"/>
          <w:sz w:val="24"/>
          <w:szCs w:val="24"/>
        </w:rPr>
        <w:t>публицистики</w:t>
      </w:r>
      <w:r w:rsidRPr="005B313F">
        <w:rPr>
          <w:spacing w:val="54"/>
          <w:sz w:val="24"/>
          <w:szCs w:val="24"/>
        </w:rPr>
        <w:t xml:space="preserve"> </w:t>
      </w:r>
      <w:r w:rsidRPr="005B313F">
        <w:rPr>
          <w:spacing w:val="-1"/>
          <w:sz w:val="24"/>
          <w:szCs w:val="24"/>
        </w:rPr>
        <w:t>делового</w:t>
      </w:r>
      <w:r w:rsidRPr="005B313F">
        <w:rPr>
          <w:spacing w:val="3"/>
          <w:sz w:val="24"/>
          <w:szCs w:val="24"/>
        </w:rPr>
        <w:t xml:space="preserve"> </w:t>
      </w:r>
      <w:r w:rsidRPr="005B313F">
        <w:rPr>
          <w:spacing w:val="-1"/>
          <w:sz w:val="24"/>
          <w:szCs w:val="24"/>
        </w:rPr>
        <w:t>английского;</w:t>
      </w:r>
    </w:p>
    <w:p w14:paraId="144F6644" w14:textId="77777777" w:rsidR="001D41C1" w:rsidRPr="005B313F" w:rsidRDefault="001D41C1" w:rsidP="003B5E16">
      <w:pPr>
        <w:pStyle w:val="aff2"/>
        <w:widowControl w:val="0"/>
        <w:numPr>
          <w:ilvl w:val="2"/>
          <w:numId w:val="58"/>
        </w:numPr>
        <w:tabs>
          <w:tab w:val="left" w:pos="709"/>
          <w:tab w:val="left" w:pos="993"/>
        </w:tabs>
        <w:spacing w:after="0"/>
        <w:ind w:left="0" w:right="417" w:firstLine="567"/>
        <w:jc w:val="both"/>
        <w:rPr>
          <w:sz w:val="24"/>
          <w:szCs w:val="24"/>
        </w:rPr>
      </w:pPr>
      <w:r w:rsidRPr="005B313F">
        <w:rPr>
          <w:sz w:val="24"/>
          <w:szCs w:val="24"/>
        </w:rPr>
        <w:t>овладение</w:t>
      </w:r>
      <w:r w:rsidRPr="005B313F">
        <w:rPr>
          <w:spacing w:val="-7"/>
          <w:sz w:val="24"/>
          <w:szCs w:val="24"/>
        </w:rPr>
        <w:t xml:space="preserve"> </w:t>
      </w:r>
      <w:r w:rsidRPr="005B313F">
        <w:rPr>
          <w:sz w:val="24"/>
          <w:szCs w:val="24"/>
        </w:rPr>
        <w:t>навыками</w:t>
      </w:r>
      <w:r w:rsidRPr="005B313F">
        <w:rPr>
          <w:spacing w:val="-2"/>
          <w:sz w:val="24"/>
          <w:szCs w:val="24"/>
        </w:rPr>
        <w:t xml:space="preserve"> </w:t>
      </w:r>
      <w:r w:rsidRPr="005B313F">
        <w:rPr>
          <w:sz w:val="24"/>
          <w:szCs w:val="24"/>
        </w:rPr>
        <w:t>анализа</w:t>
      </w:r>
      <w:r w:rsidRPr="005B313F">
        <w:rPr>
          <w:spacing w:val="-5"/>
          <w:sz w:val="24"/>
          <w:szCs w:val="24"/>
        </w:rPr>
        <w:t xml:space="preserve"> </w:t>
      </w:r>
      <w:r w:rsidRPr="005B313F">
        <w:rPr>
          <w:spacing w:val="-1"/>
          <w:sz w:val="24"/>
          <w:szCs w:val="24"/>
        </w:rPr>
        <w:t>текстов</w:t>
      </w:r>
      <w:r w:rsidRPr="005B313F">
        <w:rPr>
          <w:spacing w:val="2"/>
          <w:sz w:val="24"/>
          <w:szCs w:val="24"/>
        </w:rPr>
        <w:t xml:space="preserve"> </w:t>
      </w:r>
      <w:r w:rsidRPr="005B313F">
        <w:rPr>
          <w:spacing w:val="-1"/>
          <w:sz w:val="24"/>
          <w:szCs w:val="24"/>
        </w:rPr>
        <w:t>данной</w:t>
      </w:r>
      <w:r w:rsidRPr="005B313F">
        <w:rPr>
          <w:spacing w:val="-3"/>
          <w:sz w:val="24"/>
          <w:szCs w:val="24"/>
        </w:rPr>
        <w:t xml:space="preserve"> </w:t>
      </w:r>
      <w:r w:rsidRPr="005B313F">
        <w:rPr>
          <w:spacing w:val="-1"/>
          <w:sz w:val="24"/>
          <w:szCs w:val="24"/>
        </w:rPr>
        <w:t>направленности;</w:t>
      </w:r>
    </w:p>
    <w:p w14:paraId="4512F7B9" w14:textId="77777777" w:rsidR="001D41C1" w:rsidRPr="005B313F" w:rsidRDefault="001D41C1" w:rsidP="003B5E16">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8"/>
          <w:sz w:val="24"/>
          <w:szCs w:val="24"/>
        </w:rPr>
        <w:t xml:space="preserve"> </w:t>
      </w:r>
      <w:r w:rsidRPr="005B313F">
        <w:rPr>
          <w:spacing w:val="-1"/>
          <w:sz w:val="24"/>
          <w:szCs w:val="24"/>
        </w:rPr>
        <w:t>навыков</w:t>
      </w:r>
      <w:r w:rsidRPr="005B313F">
        <w:rPr>
          <w:spacing w:val="12"/>
          <w:sz w:val="24"/>
          <w:szCs w:val="24"/>
        </w:rPr>
        <w:t xml:space="preserve"> </w:t>
      </w:r>
      <w:r w:rsidRPr="005B313F">
        <w:rPr>
          <w:spacing w:val="-1"/>
          <w:sz w:val="24"/>
          <w:szCs w:val="24"/>
        </w:rPr>
        <w:t>ведения</w:t>
      </w:r>
      <w:r w:rsidRPr="005B313F">
        <w:rPr>
          <w:spacing w:val="9"/>
          <w:sz w:val="24"/>
          <w:szCs w:val="24"/>
        </w:rPr>
        <w:t xml:space="preserve"> </w:t>
      </w:r>
      <w:r w:rsidRPr="005B313F">
        <w:rPr>
          <w:spacing w:val="-1"/>
          <w:sz w:val="24"/>
          <w:szCs w:val="24"/>
        </w:rPr>
        <w:t>дискуссии</w:t>
      </w:r>
      <w:r w:rsidRPr="005B313F">
        <w:rPr>
          <w:spacing w:val="8"/>
          <w:sz w:val="24"/>
          <w:szCs w:val="24"/>
        </w:rPr>
        <w:t xml:space="preserve"> </w:t>
      </w:r>
      <w:r w:rsidRPr="005B313F">
        <w:rPr>
          <w:spacing w:val="-1"/>
          <w:sz w:val="24"/>
          <w:szCs w:val="24"/>
        </w:rPr>
        <w:t>на</w:t>
      </w:r>
      <w:r w:rsidRPr="005B313F">
        <w:rPr>
          <w:spacing w:val="8"/>
          <w:sz w:val="24"/>
          <w:szCs w:val="24"/>
        </w:rPr>
        <w:t xml:space="preserve"> </w:t>
      </w:r>
      <w:r w:rsidRPr="005B313F">
        <w:rPr>
          <w:sz w:val="24"/>
          <w:szCs w:val="24"/>
        </w:rPr>
        <w:t>материале</w:t>
      </w:r>
      <w:r w:rsidRPr="005B313F">
        <w:rPr>
          <w:spacing w:val="6"/>
          <w:sz w:val="24"/>
          <w:szCs w:val="24"/>
        </w:rPr>
        <w:t xml:space="preserve"> </w:t>
      </w:r>
      <w:r w:rsidRPr="005B313F">
        <w:rPr>
          <w:sz w:val="24"/>
          <w:szCs w:val="24"/>
        </w:rPr>
        <w:t>газетных</w:t>
      </w:r>
      <w:r w:rsidRPr="005B313F">
        <w:rPr>
          <w:spacing w:val="5"/>
          <w:sz w:val="24"/>
          <w:szCs w:val="24"/>
        </w:rPr>
        <w:t xml:space="preserve"> </w:t>
      </w:r>
      <w:r w:rsidRPr="005B313F">
        <w:rPr>
          <w:sz w:val="24"/>
          <w:szCs w:val="24"/>
        </w:rPr>
        <w:t>и</w:t>
      </w:r>
      <w:r w:rsidRPr="005B313F">
        <w:rPr>
          <w:spacing w:val="59"/>
          <w:sz w:val="24"/>
          <w:szCs w:val="24"/>
        </w:rPr>
        <w:t xml:space="preserve"> </w:t>
      </w:r>
      <w:r w:rsidRPr="005B313F">
        <w:rPr>
          <w:spacing w:val="-1"/>
          <w:sz w:val="24"/>
          <w:szCs w:val="24"/>
        </w:rPr>
        <w:t>журнальных</w:t>
      </w:r>
      <w:r w:rsidRPr="005B313F">
        <w:rPr>
          <w:spacing w:val="-8"/>
          <w:sz w:val="24"/>
          <w:szCs w:val="24"/>
        </w:rPr>
        <w:t xml:space="preserve"> </w:t>
      </w:r>
      <w:r w:rsidRPr="005B313F">
        <w:rPr>
          <w:spacing w:val="-1"/>
          <w:sz w:val="24"/>
          <w:szCs w:val="24"/>
        </w:rPr>
        <w:t>статей,</w:t>
      </w:r>
      <w:r w:rsidRPr="005B313F">
        <w:rPr>
          <w:spacing w:val="4"/>
          <w:sz w:val="24"/>
          <w:szCs w:val="24"/>
        </w:rPr>
        <w:t xml:space="preserve"> </w:t>
      </w:r>
      <w:r w:rsidRPr="005B313F">
        <w:rPr>
          <w:sz w:val="24"/>
          <w:szCs w:val="24"/>
        </w:rPr>
        <w:t>а</w:t>
      </w:r>
      <w:r w:rsidRPr="005B313F">
        <w:rPr>
          <w:spacing w:val="3"/>
          <w:sz w:val="24"/>
          <w:szCs w:val="24"/>
        </w:rPr>
        <w:t xml:space="preserve"> </w:t>
      </w:r>
      <w:r w:rsidRPr="005B313F">
        <w:rPr>
          <w:spacing w:val="-1"/>
          <w:sz w:val="24"/>
          <w:szCs w:val="24"/>
        </w:rPr>
        <w:t>также</w:t>
      </w:r>
      <w:r w:rsidRPr="005B313F">
        <w:rPr>
          <w:spacing w:val="-7"/>
          <w:sz w:val="24"/>
          <w:szCs w:val="24"/>
        </w:rPr>
        <w:t xml:space="preserve"> </w:t>
      </w:r>
      <w:r w:rsidRPr="005B313F">
        <w:rPr>
          <w:spacing w:val="-1"/>
          <w:sz w:val="24"/>
          <w:szCs w:val="24"/>
        </w:rPr>
        <w:t>важных</w:t>
      </w:r>
      <w:r w:rsidRPr="005B313F">
        <w:rPr>
          <w:spacing w:val="-4"/>
          <w:sz w:val="24"/>
          <w:szCs w:val="24"/>
        </w:rPr>
        <w:t xml:space="preserve"> </w:t>
      </w:r>
      <w:r w:rsidRPr="005B313F">
        <w:rPr>
          <w:sz w:val="24"/>
          <w:szCs w:val="24"/>
        </w:rPr>
        <w:t>тем</w:t>
      </w:r>
      <w:r w:rsidRPr="005B313F">
        <w:rPr>
          <w:spacing w:val="-5"/>
          <w:sz w:val="24"/>
          <w:szCs w:val="24"/>
        </w:rPr>
        <w:t xml:space="preserve"> </w:t>
      </w:r>
      <w:r w:rsidRPr="005B313F">
        <w:rPr>
          <w:sz w:val="24"/>
          <w:szCs w:val="24"/>
        </w:rPr>
        <w:t>из</w:t>
      </w:r>
      <w:r w:rsidRPr="005B313F">
        <w:rPr>
          <w:spacing w:val="-2"/>
          <w:sz w:val="24"/>
          <w:szCs w:val="24"/>
        </w:rPr>
        <w:t xml:space="preserve"> </w:t>
      </w:r>
      <w:r w:rsidRPr="005B313F">
        <w:rPr>
          <w:spacing w:val="-1"/>
          <w:sz w:val="24"/>
          <w:szCs w:val="24"/>
        </w:rPr>
        <w:t>области</w:t>
      </w:r>
      <w:r w:rsidRPr="005B313F">
        <w:rPr>
          <w:spacing w:val="3"/>
          <w:sz w:val="24"/>
          <w:szCs w:val="24"/>
        </w:rPr>
        <w:t xml:space="preserve"> </w:t>
      </w:r>
      <w:r w:rsidRPr="005B313F">
        <w:rPr>
          <w:spacing w:val="-2"/>
          <w:sz w:val="24"/>
          <w:szCs w:val="24"/>
        </w:rPr>
        <w:t>делового</w:t>
      </w:r>
      <w:r w:rsidRPr="005B313F">
        <w:rPr>
          <w:spacing w:val="3"/>
          <w:sz w:val="24"/>
          <w:szCs w:val="24"/>
        </w:rPr>
        <w:t xml:space="preserve"> </w:t>
      </w:r>
      <w:r w:rsidRPr="005B313F">
        <w:rPr>
          <w:spacing w:val="-1"/>
          <w:sz w:val="24"/>
          <w:szCs w:val="24"/>
        </w:rPr>
        <w:t>общения;</w:t>
      </w:r>
    </w:p>
    <w:p w14:paraId="03B656D1" w14:textId="77777777" w:rsidR="001D41C1" w:rsidRPr="005B313F" w:rsidRDefault="001D41C1" w:rsidP="003B5E16">
      <w:pPr>
        <w:pStyle w:val="aff2"/>
        <w:widowControl w:val="0"/>
        <w:numPr>
          <w:ilvl w:val="2"/>
          <w:numId w:val="58"/>
        </w:numPr>
        <w:tabs>
          <w:tab w:val="left" w:pos="709"/>
          <w:tab w:val="left" w:pos="993"/>
        </w:tabs>
        <w:spacing w:after="0"/>
        <w:ind w:left="0" w:right="417" w:firstLine="567"/>
        <w:jc w:val="both"/>
        <w:rPr>
          <w:sz w:val="24"/>
          <w:szCs w:val="24"/>
        </w:rPr>
      </w:pPr>
      <w:r w:rsidRPr="005B313F">
        <w:rPr>
          <w:sz w:val="24"/>
          <w:szCs w:val="24"/>
        </w:rPr>
        <w:t>овладение</w:t>
      </w:r>
      <w:r w:rsidRPr="005B313F">
        <w:rPr>
          <w:spacing w:val="20"/>
          <w:sz w:val="24"/>
          <w:szCs w:val="24"/>
        </w:rPr>
        <w:t xml:space="preserve"> </w:t>
      </w:r>
      <w:r w:rsidRPr="005B313F">
        <w:rPr>
          <w:spacing w:val="-1"/>
          <w:sz w:val="24"/>
          <w:szCs w:val="24"/>
        </w:rPr>
        <w:t>ключевыми</w:t>
      </w:r>
      <w:r w:rsidRPr="005B313F">
        <w:rPr>
          <w:spacing w:val="23"/>
          <w:sz w:val="24"/>
          <w:szCs w:val="24"/>
        </w:rPr>
        <w:t xml:space="preserve"> </w:t>
      </w:r>
      <w:r w:rsidRPr="005B313F">
        <w:rPr>
          <w:spacing w:val="-1"/>
          <w:sz w:val="24"/>
          <w:szCs w:val="24"/>
        </w:rPr>
        <w:t>терминами,</w:t>
      </w:r>
      <w:r w:rsidRPr="005B313F">
        <w:rPr>
          <w:spacing w:val="16"/>
          <w:sz w:val="24"/>
          <w:szCs w:val="24"/>
        </w:rPr>
        <w:t xml:space="preserve"> </w:t>
      </w:r>
      <w:r w:rsidRPr="005B313F">
        <w:rPr>
          <w:sz w:val="24"/>
          <w:szCs w:val="24"/>
        </w:rPr>
        <w:t>а</w:t>
      </w:r>
      <w:r w:rsidRPr="005B313F">
        <w:rPr>
          <w:spacing w:val="18"/>
          <w:sz w:val="24"/>
          <w:szCs w:val="24"/>
        </w:rPr>
        <w:t xml:space="preserve"> </w:t>
      </w:r>
      <w:r w:rsidRPr="005B313F">
        <w:rPr>
          <w:spacing w:val="-1"/>
          <w:sz w:val="24"/>
          <w:szCs w:val="24"/>
        </w:rPr>
        <w:t>также</w:t>
      </w:r>
      <w:r w:rsidRPr="005B313F">
        <w:rPr>
          <w:spacing w:val="18"/>
          <w:sz w:val="24"/>
          <w:szCs w:val="24"/>
        </w:rPr>
        <w:t xml:space="preserve"> </w:t>
      </w:r>
      <w:r w:rsidRPr="005B313F">
        <w:rPr>
          <w:spacing w:val="-2"/>
          <w:sz w:val="24"/>
          <w:szCs w:val="24"/>
        </w:rPr>
        <w:t>изучение</w:t>
      </w:r>
      <w:r w:rsidRPr="005B313F">
        <w:rPr>
          <w:spacing w:val="37"/>
          <w:sz w:val="24"/>
          <w:szCs w:val="24"/>
        </w:rPr>
        <w:t xml:space="preserve"> </w:t>
      </w:r>
      <w:r w:rsidRPr="005B313F">
        <w:rPr>
          <w:sz w:val="24"/>
          <w:szCs w:val="24"/>
        </w:rPr>
        <w:t>морфосинтаксической</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pacing w:val="-1"/>
          <w:sz w:val="24"/>
          <w:szCs w:val="24"/>
        </w:rPr>
        <w:t>лексико-фразеологической</w:t>
      </w:r>
      <w:r w:rsidRPr="005B313F">
        <w:rPr>
          <w:spacing w:val="32"/>
          <w:sz w:val="24"/>
          <w:szCs w:val="24"/>
        </w:rPr>
        <w:t xml:space="preserve"> </w:t>
      </w:r>
      <w:r w:rsidRPr="005B313F">
        <w:rPr>
          <w:spacing w:val="-1"/>
          <w:sz w:val="24"/>
          <w:szCs w:val="24"/>
        </w:rPr>
        <w:t>сочетаемости</w:t>
      </w:r>
      <w:r w:rsidRPr="005B313F">
        <w:rPr>
          <w:spacing w:val="60"/>
          <w:sz w:val="24"/>
          <w:szCs w:val="24"/>
        </w:rPr>
        <w:t xml:space="preserve"> </w:t>
      </w:r>
      <w:r w:rsidRPr="005B313F">
        <w:rPr>
          <w:spacing w:val="-1"/>
          <w:sz w:val="24"/>
          <w:szCs w:val="24"/>
        </w:rPr>
        <w:t>лексических</w:t>
      </w:r>
      <w:r w:rsidRPr="005B313F">
        <w:rPr>
          <w:spacing w:val="-7"/>
          <w:sz w:val="24"/>
          <w:szCs w:val="24"/>
        </w:rPr>
        <w:t xml:space="preserve"> </w:t>
      </w:r>
      <w:r w:rsidRPr="005B313F">
        <w:rPr>
          <w:sz w:val="24"/>
          <w:szCs w:val="24"/>
        </w:rPr>
        <w:t>единиц</w:t>
      </w:r>
      <w:r w:rsidRPr="005B313F">
        <w:rPr>
          <w:spacing w:val="3"/>
          <w:sz w:val="24"/>
          <w:szCs w:val="24"/>
        </w:rPr>
        <w:t xml:space="preserve"> </w:t>
      </w:r>
      <w:r w:rsidRPr="005B313F">
        <w:rPr>
          <w:sz w:val="24"/>
          <w:szCs w:val="24"/>
        </w:rPr>
        <w:t>в</w:t>
      </w:r>
      <w:r w:rsidRPr="005B313F">
        <w:rPr>
          <w:spacing w:val="4"/>
          <w:sz w:val="24"/>
          <w:szCs w:val="24"/>
        </w:rPr>
        <w:t xml:space="preserve"> </w:t>
      </w:r>
      <w:r w:rsidRPr="005B313F">
        <w:rPr>
          <w:spacing w:val="-2"/>
          <w:sz w:val="24"/>
          <w:szCs w:val="24"/>
        </w:rPr>
        <w:t xml:space="preserve">рамках </w:t>
      </w:r>
      <w:r w:rsidRPr="005B313F">
        <w:rPr>
          <w:sz w:val="24"/>
          <w:szCs w:val="24"/>
        </w:rPr>
        <w:t>изучаемых</w:t>
      </w:r>
      <w:r w:rsidRPr="005B313F">
        <w:rPr>
          <w:spacing w:val="-6"/>
          <w:sz w:val="24"/>
          <w:szCs w:val="24"/>
        </w:rPr>
        <w:t xml:space="preserve"> </w:t>
      </w:r>
      <w:r w:rsidRPr="005B313F">
        <w:rPr>
          <w:sz w:val="24"/>
          <w:szCs w:val="24"/>
        </w:rPr>
        <w:t>регистров;</w:t>
      </w:r>
    </w:p>
    <w:p w14:paraId="052D44E7" w14:textId="77777777" w:rsidR="001D41C1" w:rsidRPr="005B313F" w:rsidRDefault="001D41C1" w:rsidP="003B5E16">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58"/>
          <w:sz w:val="24"/>
          <w:szCs w:val="24"/>
        </w:rPr>
        <w:t xml:space="preserve"> </w:t>
      </w:r>
      <w:r w:rsidRPr="005B313F">
        <w:rPr>
          <w:sz w:val="24"/>
          <w:szCs w:val="24"/>
        </w:rPr>
        <w:t>навыков</w:t>
      </w:r>
      <w:r w:rsidRPr="005B313F">
        <w:rPr>
          <w:spacing w:val="1"/>
          <w:sz w:val="24"/>
          <w:szCs w:val="24"/>
        </w:rPr>
        <w:t xml:space="preserve"> </w:t>
      </w:r>
      <w:r w:rsidRPr="005B313F">
        <w:rPr>
          <w:spacing w:val="-1"/>
          <w:sz w:val="24"/>
          <w:szCs w:val="24"/>
        </w:rPr>
        <w:t>письменного</w:t>
      </w:r>
      <w:r w:rsidRPr="005B313F">
        <w:rPr>
          <w:spacing w:val="4"/>
          <w:sz w:val="24"/>
          <w:szCs w:val="24"/>
        </w:rPr>
        <w:t xml:space="preserve"> </w:t>
      </w:r>
      <w:r w:rsidRPr="005B313F">
        <w:rPr>
          <w:sz w:val="24"/>
          <w:szCs w:val="24"/>
        </w:rPr>
        <w:t>реферирования</w:t>
      </w:r>
      <w:r w:rsidRPr="005B313F">
        <w:rPr>
          <w:spacing w:val="41"/>
          <w:sz w:val="24"/>
          <w:szCs w:val="24"/>
        </w:rPr>
        <w:t xml:space="preserve"> </w:t>
      </w:r>
      <w:r w:rsidRPr="005B313F">
        <w:rPr>
          <w:spacing w:val="-1"/>
          <w:sz w:val="24"/>
          <w:szCs w:val="24"/>
        </w:rPr>
        <w:t>публицистических</w:t>
      </w:r>
      <w:r w:rsidRPr="005B313F">
        <w:rPr>
          <w:spacing w:val="18"/>
          <w:sz w:val="24"/>
          <w:szCs w:val="24"/>
        </w:rPr>
        <w:t xml:space="preserve"> </w:t>
      </w:r>
      <w:r w:rsidRPr="005B313F">
        <w:rPr>
          <w:sz w:val="24"/>
          <w:szCs w:val="24"/>
        </w:rPr>
        <w:t>текстов</w:t>
      </w:r>
      <w:r w:rsidRPr="005B313F">
        <w:rPr>
          <w:spacing w:val="23"/>
          <w:sz w:val="24"/>
          <w:szCs w:val="24"/>
        </w:rPr>
        <w:t xml:space="preserve"> </w:t>
      </w:r>
      <w:r w:rsidRPr="005B313F">
        <w:rPr>
          <w:sz w:val="24"/>
          <w:szCs w:val="24"/>
        </w:rPr>
        <w:t>и</w:t>
      </w:r>
      <w:r w:rsidRPr="005B313F">
        <w:rPr>
          <w:spacing w:val="22"/>
          <w:sz w:val="24"/>
          <w:szCs w:val="24"/>
        </w:rPr>
        <w:t xml:space="preserve"> </w:t>
      </w:r>
      <w:r w:rsidRPr="005B313F">
        <w:rPr>
          <w:spacing w:val="-1"/>
          <w:sz w:val="24"/>
          <w:szCs w:val="24"/>
        </w:rPr>
        <w:t>подготовки</w:t>
      </w:r>
      <w:r w:rsidRPr="005B313F">
        <w:rPr>
          <w:spacing w:val="19"/>
          <w:sz w:val="24"/>
          <w:szCs w:val="24"/>
        </w:rPr>
        <w:t xml:space="preserve"> </w:t>
      </w:r>
      <w:r w:rsidRPr="005B313F">
        <w:rPr>
          <w:sz w:val="24"/>
          <w:szCs w:val="24"/>
        </w:rPr>
        <w:t>устного</w:t>
      </w:r>
      <w:r w:rsidRPr="005B313F">
        <w:rPr>
          <w:spacing w:val="23"/>
          <w:sz w:val="24"/>
          <w:szCs w:val="24"/>
        </w:rPr>
        <w:t xml:space="preserve"> </w:t>
      </w:r>
      <w:r w:rsidRPr="005B313F">
        <w:rPr>
          <w:spacing w:val="-1"/>
          <w:sz w:val="24"/>
          <w:szCs w:val="24"/>
        </w:rPr>
        <w:t>выступления</w:t>
      </w:r>
      <w:r w:rsidRPr="005B313F">
        <w:rPr>
          <w:spacing w:val="18"/>
          <w:sz w:val="24"/>
          <w:szCs w:val="24"/>
        </w:rPr>
        <w:t xml:space="preserve"> </w:t>
      </w:r>
      <w:r w:rsidRPr="005B313F">
        <w:rPr>
          <w:spacing w:val="1"/>
          <w:sz w:val="24"/>
          <w:szCs w:val="24"/>
        </w:rPr>
        <w:t>на</w:t>
      </w:r>
      <w:r w:rsidRPr="005B313F">
        <w:rPr>
          <w:spacing w:val="63"/>
          <w:sz w:val="24"/>
          <w:szCs w:val="24"/>
        </w:rPr>
        <w:t xml:space="preserve"> </w:t>
      </w:r>
      <w:r w:rsidRPr="005B313F">
        <w:rPr>
          <w:spacing w:val="-1"/>
          <w:sz w:val="24"/>
          <w:szCs w:val="24"/>
        </w:rPr>
        <w:t>заданную</w:t>
      </w:r>
      <w:r w:rsidRPr="005B313F">
        <w:rPr>
          <w:spacing w:val="-3"/>
          <w:sz w:val="24"/>
          <w:szCs w:val="24"/>
        </w:rPr>
        <w:t xml:space="preserve"> </w:t>
      </w:r>
      <w:r w:rsidRPr="005B313F">
        <w:rPr>
          <w:sz w:val="24"/>
          <w:szCs w:val="24"/>
        </w:rPr>
        <w:t>тему;</w:t>
      </w:r>
    </w:p>
    <w:p w14:paraId="34B91581" w14:textId="77777777" w:rsidR="001D41C1" w:rsidRPr="005B313F" w:rsidRDefault="001D41C1" w:rsidP="003B5E16">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44"/>
          <w:sz w:val="24"/>
          <w:szCs w:val="24"/>
        </w:rPr>
        <w:t xml:space="preserve"> </w:t>
      </w:r>
      <w:r w:rsidRPr="005B313F">
        <w:rPr>
          <w:spacing w:val="-1"/>
          <w:sz w:val="24"/>
          <w:szCs w:val="24"/>
        </w:rPr>
        <w:t>навыков</w:t>
      </w:r>
      <w:r w:rsidRPr="005B313F">
        <w:rPr>
          <w:spacing w:val="40"/>
          <w:sz w:val="24"/>
          <w:szCs w:val="24"/>
        </w:rPr>
        <w:t xml:space="preserve"> </w:t>
      </w:r>
      <w:r w:rsidRPr="005B313F">
        <w:rPr>
          <w:spacing w:val="-1"/>
          <w:sz w:val="24"/>
          <w:szCs w:val="24"/>
        </w:rPr>
        <w:t>восприятия</w:t>
      </w:r>
      <w:r w:rsidRPr="005B313F">
        <w:rPr>
          <w:spacing w:val="42"/>
          <w:sz w:val="24"/>
          <w:szCs w:val="24"/>
        </w:rPr>
        <w:t xml:space="preserve"> </w:t>
      </w:r>
      <w:r w:rsidRPr="005B313F">
        <w:rPr>
          <w:spacing w:val="-1"/>
          <w:sz w:val="24"/>
          <w:szCs w:val="24"/>
        </w:rPr>
        <w:t>на</w:t>
      </w:r>
      <w:r w:rsidRPr="005B313F">
        <w:rPr>
          <w:spacing w:val="39"/>
          <w:sz w:val="24"/>
          <w:szCs w:val="24"/>
        </w:rPr>
        <w:t xml:space="preserve"> </w:t>
      </w:r>
      <w:r w:rsidRPr="005B313F">
        <w:rPr>
          <w:spacing w:val="-1"/>
          <w:sz w:val="24"/>
          <w:szCs w:val="24"/>
        </w:rPr>
        <w:t>слух</w:t>
      </w:r>
      <w:r w:rsidRPr="005B313F">
        <w:rPr>
          <w:spacing w:val="38"/>
          <w:sz w:val="24"/>
          <w:szCs w:val="24"/>
        </w:rPr>
        <w:t xml:space="preserve"> </w:t>
      </w:r>
      <w:r w:rsidRPr="005B313F">
        <w:rPr>
          <w:sz w:val="24"/>
          <w:szCs w:val="24"/>
        </w:rPr>
        <w:t>текстов</w:t>
      </w:r>
      <w:r w:rsidRPr="005B313F">
        <w:rPr>
          <w:spacing w:val="44"/>
          <w:sz w:val="24"/>
          <w:szCs w:val="24"/>
        </w:rPr>
        <w:t xml:space="preserve"> </w:t>
      </w:r>
      <w:r w:rsidRPr="005B313F">
        <w:rPr>
          <w:spacing w:val="-2"/>
          <w:sz w:val="24"/>
          <w:szCs w:val="24"/>
        </w:rPr>
        <w:t>указанных</w:t>
      </w:r>
      <w:r w:rsidRPr="005B313F">
        <w:rPr>
          <w:spacing w:val="83"/>
          <w:sz w:val="24"/>
          <w:szCs w:val="24"/>
        </w:rPr>
        <w:t xml:space="preserve"> </w:t>
      </w:r>
      <w:r w:rsidRPr="005B313F">
        <w:rPr>
          <w:spacing w:val="-1"/>
          <w:sz w:val="24"/>
          <w:szCs w:val="24"/>
        </w:rPr>
        <w:t>жанров.</w:t>
      </w:r>
    </w:p>
    <w:p w14:paraId="3B7AC98F" w14:textId="77777777" w:rsidR="001D41C1" w:rsidRPr="005B313F" w:rsidRDefault="001D41C1" w:rsidP="003B5E16">
      <w:pPr>
        <w:ind w:right="417" w:firstLine="567"/>
        <w:jc w:val="both"/>
        <w:rPr>
          <w:b/>
          <w:sz w:val="24"/>
          <w:szCs w:val="24"/>
        </w:rPr>
      </w:pPr>
    </w:p>
    <w:p w14:paraId="5D579A2B" w14:textId="564929AC" w:rsidR="001D41C1" w:rsidRPr="005B313F" w:rsidRDefault="001D41C1" w:rsidP="003B5E16">
      <w:pPr>
        <w:autoSpaceDE w:val="0"/>
        <w:autoSpaceDN w:val="0"/>
        <w:adjustRightInd w:val="0"/>
        <w:ind w:right="417" w:firstLine="567"/>
        <w:jc w:val="both"/>
        <w:rPr>
          <w:b/>
          <w:sz w:val="24"/>
          <w:szCs w:val="24"/>
        </w:rPr>
      </w:pPr>
      <w:r w:rsidRPr="005B313F">
        <w:rPr>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04C23991" w14:textId="77777777" w:rsidR="001D41C1" w:rsidRPr="005B313F" w:rsidRDefault="001D41C1" w:rsidP="003B5E16">
      <w:pPr>
        <w:suppressAutoHyphens/>
        <w:ind w:right="417" w:firstLine="567"/>
        <w:jc w:val="both"/>
        <w:rPr>
          <w:b/>
          <w:spacing w:val="-1"/>
          <w:sz w:val="24"/>
          <w:szCs w:val="24"/>
          <w:lang w:eastAsia="ar-SA"/>
        </w:rPr>
      </w:pPr>
      <w:r w:rsidRPr="005B313F">
        <w:rPr>
          <w:sz w:val="24"/>
          <w:szCs w:val="24"/>
          <w:lang w:eastAsia="ar-SA"/>
        </w:rPr>
        <w:t>В</w:t>
      </w:r>
      <w:r w:rsidRPr="005B313F">
        <w:rPr>
          <w:spacing w:val="53"/>
          <w:sz w:val="24"/>
          <w:szCs w:val="24"/>
          <w:lang w:eastAsia="ar-SA"/>
        </w:rPr>
        <w:t xml:space="preserve"> </w:t>
      </w:r>
      <w:r w:rsidRPr="005B313F">
        <w:rPr>
          <w:spacing w:val="-1"/>
          <w:sz w:val="24"/>
          <w:szCs w:val="24"/>
          <w:lang w:eastAsia="ar-SA"/>
        </w:rPr>
        <w:t>результате</w:t>
      </w:r>
      <w:r w:rsidRPr="005B313F">
        <w:rPr>
          <w:spacing w:val="53"/>
          <w:sz w:val="24"/>
          <w:szCs w:val="24"/>
          <w:lang w:eastAsia="ar-SA"/>
        </w:rPr>
        <w:t xml:space="preserve"> </w:t>
      </w:r>
      <w:r w:rsidRPr="005B313F">
        <w:rPr>
          <w:sz w:val="24"/>
          <w:szCs w:val="24"/>
          <w:lang w:eastAsia="ar-SA"/>
        </w:rPr>
        <w:t>изучения</w:t>
      </w:r>
      <w:r w:rsidRPr="005B313F">
        <w:rPr>
          <w:spacing w:val="54"/>
          <w:sz w:val="24"/>
          <w:szCs w:val="24"/>
          <w:lang w:eastAsia="ar-SA"/>
        </w:rPr>
        <w:t xml:space="preserve"> </w:t>
      </w:r>
      <w:r w:rsidRPr="005B313F">
        <w:rPr>
          <w:sz w:val="24"/>
          <w:szCs w:val="24"/>
          <w:lang w:eastAsia="ar-SA"/>
        </w:rPr>
        <w:t>данной</w:t>
      </w:r>
      <w:r w:rsidRPr="005B313F">
        <w:rPr>
          <w:spacing w:val="56"/>
          <w:sz w:val="24"/>
          <w:szCs w:val="24"/>
          <w:lang w:eastAsia="ar-SA"/>
        </w:rPr>
        <w:t xml:space="preserve"> </w:t>
      </w:r>
      <w:r w:rsidRPr="005B313F">
        <w:rPr>
          <w:spacing w:val="-1"/>
          <w:sz w:val="24"/>
          <w:szCs w:val="24"/>
          <w:lang w:eastAsia="ar-SA"/>
        </w:rPr>
        <w:t>дисциплины</w:t>
      </w:r>
      <w:r w:rsidRPr="005B313F">
        <w:rPr>
          <w:spacing w:val="56"/>
          <w:sz w:val="24"/>
          <w:szCs w:val="24"/>
          <w:lang w:eastAsia="ar-SA"/>
        </w:rPr>
        <w:t xml:space="preserve"> </w:t>
      </w:r>
      <w:r w:rsidRPr="005B313F">
        <w:rPr>
          <w:spacing w:val="-1"/>
          <w:sz w:val="24"/>
          <w:szCs w:val="24"/>
          <w:lang w:eastAsia="ar-SA"/>
        </w:rPr>
        <w:t>выпускник</w:t>
      </w:r>
      <w:r w:rsidRPr="005B313F">
        <w:rPr>
          <w:spacing w:val="53"/>
          <w:sz w:val="24"/>
          <w:szCs w:val="24"/>
          <w:lang w:eastAsia="ar-SA"/>
        </w:rPr>
        <w:t xml:space="preserve"> </w:t>
      </w:r>
      <w:r w:rsidRPr="005B313F">
        <w:rPr>
          <w:sz w:val="24"/>
          <w:szCs w:val="24"/>
          <w:lang w:eastAsia="ar-SA"/>
        </w:rPr>
        <w:t>должен</w:t>
      </w:r>
      <w:r w:rsidRPr="005B313F">
        <w:rPr>
          <w:spacing w:val="49"/>
          <w:sz w:val="24"/>
          <w:szCs w:val="24"/>
          <w:lang w:eastAsia="ar-SA"/>
        </w:rPr>
        <w:t xml:space="preserve"> </w:t>
      </w:r>
      <w:r w:rsidRPr="005B313F">
        <w:rPr>
          <w:sz w:val="24"/>
          <w:szCs w:val="24"/>
          <w:lang w:eastAsia="ar-SA"/>
        </w:rPr>
        <w:t>обладать</w:t>
      </w:r>
      <w:r w:rsidRPr="005B313F">
        <w:rPr>
          <w:spacing w:val="47"/>
          <w:sz w:val="24"/>
          <w:szCs w:val="24"/>
          <w:lang w:eastAsia="ar-SA"/>
        </w:rPr>
        <w:t xml:space="preserve"> </w:t>
      </w:r>
      <w:r w:rsidRPr="005B313F">
        <w:rPr>
          <w:spacing w:val="-1"/>
          <w:sz w:val="24"/>
          <w:szCs w:val="24"/>
          <w:lang w:eastAsia="ar-SA"/>
        </w:rPr>
        <w:t>следующими</w:t>
      </w:r>
      <w:r w:rsidRPr="005B313F">
        <w:rPr>
          <w:spacing w:val="1"/>
          <w:sz w:val="24"/>
          <w:szCs w:val="24"/>
          <w:lang w:eastAsia="ar-SA"/>
        </w:rPr>
        <w:t xml:space="preserve"> </w:t>
      </w:r>
      <w:r w:rsidRPr="005B313F">
        <w:rPr>
          <w:spacing w:val="-1"/>
          <w:sz w:val="24"/>
          <w:szCs w:val="24"/>
          <w:lang w:eastAsia="ar-SA"/>
        </w:rPr>
        <w:t>компетенциями:</w:t>
      </w:r>
    </w:p>
    <w:p w14:paraId="2A273044" w14:textId="77777777" w:rsidR="001D41C1" w:rsidRPr="005B313F" w:rsidRDefault="001D41C1" w:rsidP="003B5E16">
      <w:pPr>
        <w:ind w:right="417" w:firstLine="567"/>
        <w:jc w:val="both"/>
        <w:rPr>
          <w:b/>
          <w:bCs/>
          <w:iCs/>
          <w:sz w:val="24"/>
          <w:szCs w:val="24"/>
        </w:rPr>
      </w:pPr>
      <w:r w:rsidRPr="005B313F">
        <w:rPr>
          <w:b/>
          <w:bCs/>
          <w:iCs/>
          <w:sz w:val="24"/>
          <w:szCs w:val="24"/>
        </w:rPr>
        <w:t>а) универсальных компетенций (УК)</w:t>
      </w:r>
    </w:p>
    <w:p w14:paraId="3C736A35" w14:textId="77777777" w:rsidR="001D41C1" w:rsidRPr="005B313F" w:rsidRDefault="001D41C1" w:rsidP="003B5E16">
      <w:pPr>
        <w:ind w:right="417" w:firstLine="567"/>
        <w:jc w:val="both"/>
        <w:rPr>
          <w:b/>
          <w:bCs/>
          <w:iCs/>
          <w:sz w:val="24"/>
          <w:szCs w:val="24"/>
        </w:rPr>
      </w:pPr>
      <w:r w:rsidRPr="005B313F">
        <w:rPr>
          <w:bCs/>
          <w:sz w:val="24"/>
          <w:szCs w:val="24"/>
        </w:rPr>
        <w:t xml:space="preserve">УК- 4 - </w:t>
      </w:r>
      <w:r w:rsidRPr="005B313F">
        <w:rPr>
          <w:sz w:val="24"/>
          <w:szCs w:val="24"/>
        </w:rPr>
        <w:t>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w:t>
      </w:r>
    </w:p>
    <w:p w14:paraId="32BE545D" w14:textId="77777777" w:rsidR="001D41C1" w:rsidRPr="005B313F" w:rsidRDefault="001D41C1" w:rsidP="003B5E16">
      <w:pPr>
        <w:autoSpaceDE w:val="0"/>
        <w:autoSpaceDN w:val="0"/>
        <w:adjustRightInd w:val="0"/>
        <w:ind w:right="417" w:firstLine="567"/>
        <w:jc w:val="both"/>
        <w:rPr>
          <w:b/>
          <w:sz w:val="24"/>
          <w:szCs w:val="24"/>
        </w:rPr>
      </w:pPr>
      <w:r w:rsidRPr="005B313F">
        <w:rPr>
          <w:b/>
          <w:sz w:val="24"/>
          <w:szCs w:val="24"/>
        </w:rPr>
        <w:t>б) общепрофессиональных (ОПК):</w:t>
      </w:r>
    </w:p>
    <w:p w14:paraId="4AB736D8" w14:textId="77777777" w:rsidR="001D41C1" w:rsidRPr="005B313F" w:rsidRDefault="001D41C1" w:rsidP="003B5E16">
      <w:pPr>
        <w:autoSpaceDE w:val="0"/>
        <w:autoSpaceDN w:val="0"/>
        <w:adjustRightInd w:val="0"/>
        <w:ind w:right="417" w:firstLine="567"/>
        <w:jc w:val="both"/>
        <w:rPr>
          <w:sz w:val="24"/>
          <w:szCs w:val="24"/>
        </w:rPr>
      </w:pPr>
      <w:r w:rsidRPr="005B313F">
        <w:rPr>
          <w:bCs/>
          <w:iCs/>
          <w:sz w:val="24"/>
          <w:szCs w:val="24"/>
        </w:rPr>
        <w:t xml:space="preserve">ОПК 4 - </w:t>
      </w:r>
      <w:r w:rsidRPr="005B313F">
        <w:rPr>
          <w:sz w:val="24"/>
          <w:szCs w:val="24"/>
        </w:rPr>
        <w:t>способен создавать и понимать речевые произведения на изучаемом иностранном языке в устной и письменной формах применительно к официальному, нейтральному и неофициальному регистрам общения;</w:t>
      </w:r>
    </w:p>
    <w:p w14:paraId="71BFEC1C" w14:textId="77777777" w:rsidR="001D41C1" w:rsidRPr="005B313F" w:rsidRDefault="001D41C1" w:rsidP="003B5E16">
      <w:pPr>
        <w:autoSpaceDE w:val="0"/>
        <w:autoSpaceDN w:val="0"/>
        <w:adjustRightInd w:val="0"/>
        <w:ind w:right="417" w:firstLine="567"/>
        <w:jc w:val="both"/>
        <w:rPr>
          <w:b/>
          <w:sz w:val="24"/>
          <w:szCs w:val="24"/>
        </w:rPr>
      </w:pPr>
      <w:r w:rsidRPr="005B313F">
        <w:rPr>
          <w:b/>
          <w:sz w:val="24"/>
          <w:szCs w:val="24"/>
        </w:rPr>
        <w:t>в) профессиональных (ПК):</w:t>
      </w:r>
    </w:p>
    <w:p w14:paraId="6AD1E0BC" w14:textId="77777777" w:rsidR="001D41C1" w:rsidRPr="005B313F" w:rsidRDefault="001D41C1" w:rsidP="003B5E16">
      <w:pPr>
        <w:suppressAutoHyphens/>
        <w:ind w:right="417" w:firstLine="567"/>
        <w:jc w:val="both"/>
        <w:rPr>
          <w:sz w:val="24"/>
          <w:szCs w:val="24"/>
        </w:rPr>
      </w:pPr>
      <w:r w:rsidRPr="005B313F">
        <w:rPr>
          <w:sz w:val="24"/>
          <w:szCs w:val="24"/>
        </w:rPr>
        <w:t>ПК-4- способен формировать культуру диалога через организацию устных и письменных дискуссий по проблемам, требующим принятия решений и разрешения конфликтных ситуаций;</w:t>
      </w:r>
    </w:p>
    <w:p w14:paraId="10A7822A" w14:textId="77777777" w:rsidR="001D41C1" w:rsidRPr="005B313F" w:rsidRDefault="001D41C1" w:rsidP="003B5E16">
      <w:pPr>
        <w:autoSpaceDE w:val="0"/>
        <w:adjustRightInd w:val="0"/>
        <w:ind w:right="417" w:firstLine="567"/>
        <w:jc w:val="both"/>
        <w:rPr>
          <w:sz w:val="24"/>
          <w:szCs w:val="24"/>
        </w:rPr>
      </w:pPr>
      <w:r w:rsidRPr="005B313F">
        <w:rPr>
          <w:sz w:val="24"/>
          <w:szCs w:val="24"/>
        </w:rPr>
        <w:tab/>
        <w:t>ПК – 8 - способен моделировать виды профессиональной деятельности, где коммуникативная компетентность является основным качеством работника, включая в нее заинтересованных обучающихся (издание школьной газеты, художественного или научного альманаха, организация школьного радио и телевидения, разработка сценария театральной постановки или видеофильма и т.д.).</w:t>
      </w:r>
    </w:p>
    <w:p w14:paraId="05392E19" w14:textId="77777777" w:rsidR="001D41C1" w:rsidRPr="005B313F" w:rsidRDefault="001D41C1" w:rsidP="003B5E16">
      <w:pPr>
        <w:suppressAutoHyphens/>
        <w:ind w:right="417" w:firstLine="567"/>
        <w:jc w:val="both"/>
        <w:rPr>
          <w:sz w:val="24"/>
          <w:szCs w:val="24"/>
          <w:lang w:eastAsia="ar-SA"/>
        </w:rPr>
      </w:pPr>
      <w:r w:rsidRPr="005B313F">
        <w:rPr>
          <w:sz w:val="24"/>
          <w:szCs w:val="24"/>
          <w:lang w:eastAsia="ar-SA"/>
        </w:rPr>
        <w:t>В</w:t>
      </w:r>
      <w:r w:rsidRPr="005B313F">
        <w:rPr>
          <w:spacing w:val="-3"/>
          <w:sz w:val="24"/>
          <w:szCs w:val="24"/>
          <w:lang w:eastAsia="ar-SA"/>
        </w:rPr>
        <w:t xml:space="preserve"> </w:t>
      </w:r>
      <w:r w:rsidRPr="005B313F">
        <w:rPr>
          <w:spacing w:val="-1"/>
          <w:sz w:val="24"/>
          <w:szCs w:val="24"/>
          <w:lang w:eastAsia="ar-SA"/>
        </w:rPr>
        <w:t>результате</w:t>
      </w:r>
      <w:r w:rsidRPr="005B313F">
        <w:rPr>
          <w:spacing w:val="2"/>
          <w:sz w:val="24"/>
          <w:szCs w:val="24"/>
          <w:lang w:eastAsia="ar-SA"/>
        </w:rPr>
        <w:t xml:space="preserve"> </w:t>
      </w:r>
      <w:r w:rsidRPr="005B313F">
        <w:rPr>
          <w:spacing w:val="-1"/>
          <w:sz w:val="24"/>
          <w:szCs w:val="24"/>
          <w:lang w:eastAsia="ar-SA"/>
        </w:rPr>
        <w:t>изучения</w:t>
      </w:r>
      <w:r w:rsidRPr="005B313F">
        <w:rPr>
          <w:spacing w:val="2"/>
          <w:sz w:val="24"/>
          <w:szCs w:val="24"/>
          <w:lang w:eastAsia="ar-SA"/>
        </w:rPr>
        <w:t xml:space="preserve"> </w:t>
      </w:r>
      <w:r w:rsidRPr="005B313F">
        <w:rPr>
          <w:spacing w:val="-1"/>
          <w:sz w:val="24"/>
          <w:szCs w:val="24"/>
          <w:lang w:eastAsia="ar-SA"/>
        </w:rPr>
        <w:t>курса</w:t>
      </w:r>
      <w:r w:rsidRPr="005B313F">
        <w:rPr>
          <w:spacing w:val="-2"/>
          <w:sz w:val="24"/>
          <w:szCs w:val="24"/>
          <w:lang w:eastAsia="ar-SA"/>
        </w:rPr>
        <w:t xml:space="preserve"> </w:t>
      </w:r>
      <w:r w:rsidRPr="005B313F">
        <w:rPr>
          <w:spacing w:val="-1"/>
          <w:sz w:val="24"/>
          <w:szCs w:val="24"/>
          <w:lang w:eastAsia="ar-SA"/>
        </w:rPr>
        <w:t>обучаемые</w:t>
      </w:r>
      <w:r w:rsidRPr="005B313F">
        <w:rPr>
          <w:spacing w:val="-2"/>
          <w:sz w:val="24"/>
          <w:szCs w:val="24"/>
          <w:lang w:eastAsia="ar-SA"/>
        </w:rPr>
        <w:t xml:space="preserve"> </w:t>
      </w:r>
      <w:r w:rsidRPr="005B313F">
        <w:rPr>
          <w:spacing w:val="1"/>
          <w:sz w:val="24"/>
          <w:szCs w:val="24"/>
          <w:lang w:eastAsia="ar-SA"/>
        </w:rPr>
        <w:t>должны:</w:t>
      </w:r>
    </w:p>
    <w:p w14:paraId="7DAA2854" w14:textId="77777777" w:rsidR="001D41C1" w:rsidRPr="005B313F" w:rsidRDefault="001D41C1" w:rsidP="003B5E16">
      <w:pPr>
        <w:suppressAutoHyphens/>
        <w:ind w:right="417" w:firstLine="567"/>
        <w:jc w:val="both"/>
        <w:rPr>
          <w:b/>
          <w:sz w:val="24"/>
          <w:szCs w:val="24"/>
          <w:lang w:eastAsia="ar-SA"/>
        </w:rPr>
      </w:pPr>
      <w:r w:rsidRPr="005B313F">
        <w:rPr>
          <w:b/>
          <w:sz w:val="24"/>
          <w:szCs w:val="24"/>
          <w:lang w:eastAsia="ar-SA"/>
        </w:rPr>
        <w:tab/>
        <w:t xml:space="preserve">Знать: </w:t>
      </w:r>
      <w:r w:rsidRPr="005B313F">
        <w:rPr>
          <w:sz w:val="24"/>
          <w:szCs w:val="24"/>
        </w:rPr>
        <w:t>основные правила работы с информацией,</w:t>
      </w:r>
      <w:r w:rsidRPr="005B313F">
        <w:rPr>
          <w:sz w:val="24"/>
          <w:szCs w:val="24"/>
          <w:lang w:eastAsia="ar-SA"/>
        </w:rPr>
        <w:t xml:space="preserve"> </w:t>
      </w:r>
      <w:r w:rsidRPr="005B313F">
        <w:rPr>
          <w:sz w:val="24"/>
          <w:szCs w:val="24"/>
        </w:rPr>
        <w:t>типологию переводных соответствий, основные правила продуцирования убедительной и уместной речи,</w:t>
      </w:r>
      <w:r w:rsidRPr="005B313F">
        <w:rPr>
          <w:sz w:val="24"/>
          <w:szCs w:val="24"/>
          <w:lang w:eastAsia="ar-SA"/>
        </w:rPr>
        <w:t xml:space="preserve"> </w:t>
      </w:r>
      <w:r w:rsidRPr="005B313F">
        <w:rPr>
          <w:sz w:val="24"/>
          <w:szCs w:val="24"/>
        </w:rPr>
        <w:t>основные проблемы теории перевода; особенности официального, нейтрального и неофициального регистров общения; основные правила контекстной нормы языка виды профессиональной деятельности, коммуникативную компетентность обучающегося.</w:t>
      </w:r>
    </w:p>
    <w:p w14:paraId="03DA2803" w14:textId="77777777" w:rsidR="001D41C1" w:rsidRPr="005B313F" w:rsidRDefault="001D41C1" w:rsidP="003B5E16">
      <w:pPr>
        <w:suppressAutoHyphens/>
        <w:ind w:right="417" w:firstLine="567"/>
        <w:jc w:val="both"/>
        <w:rPr>
          <w:b/>
          <w:spacing w:val="4"/>
          <w:sz w:val="24"/>
          <w:szCs w:val="24"/>
          <w:lang w:eastAsia="ar-SA"/>
        </w:rPr>
      </w:pPr>
      <w:r w:rsidRPr="005B313F">
        <w:rPr>
          <w:b/>
          <w:spacing w:val="-1"/>
          <w:sz w:val="24"/>
          <w:szCs w:val="24"/>
          <w:lang w:eastAsia="ar-SA"/>
        </w:rPr>
        <w:lastRenderedPageBreak/>
        <w:tab/>
        <w:t>Уметь</w:t>
      </w:r>
      <w:r w:rsidRPr="005B313F">
        <w:rPr>
          <w:b/>
          <w:spacing w:val="4"/>
          <w:sz w:val="24"/>
          <w:szCs w:val="24"/>
          <w:lang w:eastAsia="ar-SA"/>
        </w:rPr>
        <w:t xml:space="preserve">: </w:t>
      </w:r>
      <w:r w:rsidRPr="005B313F">
        <w:rPr>
          <w:sz w:val="24"/>
          <w:szCs w:val="24"/>
        </w:rPr>
        <w:t xml:space="preserve">осуществлять речевое общение в письменной и устной форме в различных коммуникативных сферах, иметь навыки общения на иностранном языке, выражая основные речевые функции, излагать материал в устной и письменной форме на первом иностранном языке; адекватно интерпретировать коммуникативные намерения собеседника и коммуникативные цели высказывания, полно извлекать </w:t>
      </w:r>
      <w:proofErr w:type="spellStart"/>
      <w:r w:rsidRPr="005B313F">
        <w:rPr>
          <w:sz w:val="24"/>
          <w:szCs w:val="24"/>
        </w:rPr>
        <w:t>фактуальную</w:t>
      </w:r>
      <w:proofErr w:type="spellEnd"/>
      <w:r w:rsidRPr="005B313F">
        <w:rPr>
          <w:sz w:val="24"/>
          <w:szCs w:val="24"/>
        </w:rPr>
        <w:t>, концептуальную и эстетическую информацию;</w:t>
      </w:r>
      <w:r w:rsidRPr="005B313F">
        <w:rPr>
          <w:spacing w:val="4"/>
          <w:sz w:val="24"/>
          <w:szCs w:val="24"/>
          <w:lang w:eastAsia="ar-SA"/>
        </w:rPr>
        <w:t xml:space="preserve"> </w:t>
      </w:r>
      <w:r w:rsidRPr="005B313F">
        <w:rPr>
          <w:sz w:val="24"/>
          <w:szCs w:val="24"/>
        </w:rPr>
        <w:t>изучать речевую деятельность носителей языка, описывать новые явления и процессы в современном состоянии языка, в общественной, политической и культурной жизни иноязычного социума; организовывать дискуссии по заданной теме, включая конфликтные ситуации; формировать эмоциональную потребность в общении.</w:t>
      </w:r>
    </w:p>
    <w:p w14:paraId="633DBA8D" w14:textId="77777777" w:rsidR="001D41C1" w:rsidRPr="005B313F" w:rsidRDefault="001D41C1" w:rsidP="003B5E16">
      <w:pPr>
        <w:suppressAutoHyphens/>
        <w:ind w:right="417" w:firstLine="567"/>
        <w:jc w:val="both"/>
        <w:rPr>
          <w:sz w:val="24"/>
          <w:szCs w:val="24"/>
        </w:rPr>
      </w:pPr>
      <w:r w:rsidRPr="005B313F">
        <w:rPr>
          <w:b/>
          <w:sz w:val="24"/>
          <w:szCs w:val="24"/>
          <w:lang w:eastAsia="ar-SA"/>
        </w:rPr>
        <w:tab/>
        <w:t xml:space="preserve">Владеть: </w:t>
      </w:r>
      <w:r w:rsidRPr="005B313F">
        <w:rPr>
          <w:sz w:val="24"/>
          <w:szCs w:val="24"/>
        </w:rPr>
        <w:t>культурой устной и письменной речи, методикой анализа текста и подготовки к выполнению перевода, включая поиск информации в печатных и электронных источниках; основным терминологическим аппаратом, позволяющим описывать новые явления и процессы в современном состоянии языка; навыками речевой деятельности носителей языка; навыками использования формул речевого этикета в разных ситуациях общения; навыками формирования эмоциональной и рациональной потребности обучающихся в коммуникации.</w:t>
      </w:r>
    </w:p>
    <w:p w14:paraId="522AADA8" w14:textId="77777777" w:rsidR="001D41C1" w:rsidRPr="003B5E16" w:rsidRDefault="001D41C1" w:rsidP="003B5E16">
      <w:pPr>
        <w:suppressAutoHyphens/>
        <w:ind w:right="417" w:firstLine="567"/>
        <w:jc w:val="both"/>
        <w:rPr>
          <w:b/>
          <w:bCs/>
          <w:sz w:val="24"/>
          <w:szCs w:val="24"/>
          <w:lang w:eastAsia="ar-SA"/>
        </w:rPr>
      </w:pPr>
    </w:p>
    <w:p w14:paraId="33F80CE0" w14:textId="2BA78FEC" w:rsidR="001D41C1" w:rsidRPr="003B5E16" w:rsidRDefault="001D41C1" w:rsidP="003B5E16">
      <w:pPr>
        <w:ind w:right="417" w:firstLine="567"/>
        <w:jc w:val="both"/>
        <w:rPr>
          <w:b/>
          <w:bCs/>
          <w:i/>
          <w:sz w:val="24"/>
          <w:szCs w:val="24"/>
        </w:rPr>
      </w:pPr>
      <w:r w:rsidRPr="003B5E16">
        <w:rPr>
          <w:b/>
          <w:bCs/>
          <w:sz w:val="24"/>
          <w:szCs w:val="24"/>
        </w:rPr>
        <w:t>3. Место</w:t>
      </w:r>
      <w:r w:rsidRPr="003B5E16">
        <w:rPr>
          <w:b/>
          <w:bCs/>
          <w:spacing w:val="13"/>
          <w:sz w:val="24"/>
          <w:szCs w:val="24"/>
        </w:rPr>
        <w:t xml:space="preserve"> </w:t>
      </w:r>
      <w:r w:rsidRPr="003B5E16">
        <w:rPr>
          <w:b/>
          <w:bCs/>
          <w:spacing w:val="-1"/>
          <w:sz w:val="24"/>
          <w:szCs w:val="24"/>
        </w:rPr>
        <w:t>дисциплины</w:t>
      </w:r>
      <w:r w:rsidRPr="003B5E16">
        <w:rPr>
          <w:b/>
          <w:bCs/>
          <w:spacing w:val="16"/>
          <w:sz w:val="24"/>
          <w:szCs w:val="24"/>
        </w:rPr>
        <w:t xml:space="preserve"> </w:t>
      </w:r>
      <w:r w:rsidRPr="003B5E16">
        <w:rPr>
          <w:b/>
          <w:bCs/>
          <w:sz w:val="24"/>
          <w:szCs w:val="24"/>
        </w:rPr>
        <w:t>в</w:t>
      </w:r>
      <w:r w:rsidRPr="003B5E16">
        <w:rPr>
          <w:b/>
          <w:bCs/>
          <w:spacing w:val="5"/>
          <w:sz w:val="24"/>
          <w:szCs w:val="24"/>
        </w:rPr>
        <w:t xml:space="preserve"> </w:t>
      </w:r>
      <w:r w:rsidRPr="003B5E16">
        <w:rPr>
          <w:b/>
          <w:bCs/>
          <w:sz w:val="24"/>
          <w:szCs w:val="24"/>
        </w:rPr>
        <w:t>структуре</w:t>
      </w:r>
      <w:r w:rsidRPr="003B5E16">
        <w:rPr>
          <w:b/>
          <w:bCs/>
          <w:spacing w:val="10"/>
          <w:sz w:val="24"/>
          <w:szCs w:val="24"/>
        </w:rPr>
        <w:t xml:space="preserve"> </w:t>
      </w:r>
      <w:r w:rsidRPr="003B5E16">
        <w:rPr>
          <w:b/>
          <w:bCs/>
          <w:sz w:val="24"/>
          <w:szCs w:val="24"/>
        </w:rPr>
        <w:t>ОПОП</w:t>
      </w:r>
    </w:p>
    <w:p w14:paraId="4E12C51E" w14:textId="77777777" w:rsidR="001D41C1" w:rsidRPr="005B313F" w:rsidRDefault="001D41C1" w:rsidP="003B5E16">
      <w:pPr>
        <w:pStyle w:val="aff2"/>
        <w:spacing w:after="0"/>
        <w:ind w:right="417" w:firstLine="567"/>
        <w:jc w:val="both"/>
        <w:rPr>
          <w:sz w:val="24"/>
          <w:szCs w:val="24"/>
        </w:rPr>
      </w:pPr>
      <w:r w:rsidRPr="005B313F">
        <w:rPr>
          <w:spacing w:val="-1"/>
          <w:sz w:val="24"/>
          <w:szCs w:val="24"/>
        </w:rPr>
        <w:t>Курс</w:t>
      </w:r>
      <w:r w:rsidRPr="005B313F">
        <w:rPr>
          <w:spacing w:val="8"/>
          <w:sz w:val="24"/>
          <w:szCs w:val="24"/>
        </w:rPr>
        <w:t xml:space="preserve"> </w:t>
      </w:r>
      <w:r w:rsidRPr="005B313F">
        <w:rPr>
          <w:spacing w:val="-1"/>
          <w:sz w:val="24"/>
          <w:szCs w:val="24"/>
        </w:rPr>
        <w:t>«Практикум</w:t>
      </w:r>
      <w:r w:rsidRPr="005B313F">
        <w:rPr>
          <w:spacing w:val="6"/>
          <w:sz w:val="24"/>
          <w:szCs w:val="24"/>
        </w:rPr>
        <w:t xml:space="preserve"> </w:t>
      </w:r>
      <w:r w:rsidRPr="005B313F">
        <w:rPr>
          <w:spacing w:val="-1"/>
          <w:sz w:val="24"/>
          <w:szCs w:val="24"/>
        </w:rPr>
        <w:t>по</w:t>
      </w:r>
      <w:r w:rsidRPr="005B313F">
        <w:rPr>
          <w:spacing w:val="11"/>
          <w:sz w:val="24"/>
          <w:szCs w:val="24"/>
        </w:rPr>
        <w:t xml:space="preserve"> </w:t>
      </w:r>
      <w:r w:rsidRPr="005B313F">
        <w:rPr>
          <w:spacing w:val="-1"/>
          <w:sz w:val="24"/>
          <w:szCs w:val="24"/>
        </w:rPr>
        <w:t>культуре</w:t>
      </w:r>
      <w:r w:rsidRPr="005B313F">
        <w:rPr>
          <w:spacing w:val="3"/>
          <w:sz w:val="24"/>
          <w:szCs w:val="24"/>
        </w:rPr>
        <w:t xml:space="preserve"> </w:t>
      </w:r>
      <w:r w:rsidRPr="005B313F">
        <w:rPr>
          <w:sz w:val="24"/>
          <w:szCs w:val="24"/>
        </w:rPr>
        <w:t>речевого</w:t>
      </w:r>
      <w:r w:rsidRPr="005B313F">
        <w:rPr>
          <w:spacing w:val="2"/>
          <w:sz w:val="24"/>
          <w:szCs w:val="24"/>
        </w:rPr>
        <w:t xml:space="preserve"> </w:t>
      </w:r>
      <w:r w:rsidRPr="005B313F">
        <w:rPr>
          <w:spacing w:val="-1"/>
          <w:sz w:val="24"/>
          <w:szCs w:val="24"/>
        </w:rPr>
        <w:t>общения</w:t>
      </w:r>
      <w:r w:rsidRPr="005B313F">
        <w:rPr>
          <w:spacing w:val="6"/>
          <w:sz w:val="24"/>
          <w:szCs w:val="24"/>
        </w:rPr>
        <w:t xml:space="preserve"> (первый иностранный </w:t>
      </w:r>
      <w:r w:rsidRPr="005B313F">
        <w:rPr>
          <w:spacing w:val="-1"/>
          <w:sz w:val="24"/>
          <w:szCs w:val="24"/>
        </w:rPr>
        <w:t>язык)»</w:t>
      </w:r>
      <w:r w:rsidRPr="005B313F">
        <w:rPr>
          <w:sz w:val="24"/>
          <w:szCs w:val="24"/>
        </w:rPr>
        <w:t xml:space="preserve"> занимает</w:t>
      </w:r>
      <w:r w:rsidRPr="005B313F">
        <w:rPr>
          <w:spacing w:val="49"/>
          <w:sz w:val="24"/>
          <w:szCs w:val="24"/>
        </w:rPr>
        <w:t xml:space="preserve"> </w:t>
      </w:r>
      <w:r w:rsidRPr="005B313F">
        <w:rPr>
          <w:sz w:val="24"/>
          <w:szCs w:val="24"/>
        </w:rPr>
        <w:t>важное</w:t>
      </w:r>
      <w:r w:rsidRPr="005B313F">
        <w:rPr>
          <w:spacing w:val="1"/>
          <w:sz w:val="24"/>
          <w:szCs w:val="24"/>
        </w:rPr>
        <w:t xml:space="preserve"> </w:t>
      </w:r>
      <w:r w:rsidRPr="005B313F">
        <w:rPr>
          <w:spacing w:val="-1"/>
          <w:sz w:val="24"/>
          <w:szCs w:val="24"/>
        </w:rPr>
        <w:t>место</w:t>
      </w:r>
      <w:r w:rsidRPr="005B313F">
        <w:rPr>
          <w:spacing w:val="59"/>
          <w:sz w:val="24"/>
          <w:szCs w:val="24"/>
        </w:rPr>
        <w:t xml:space="preserve"> </w:t>
      </w:r>
      <w:r w:rsidRPr="005B313F">
        <w:rPr>
          <w:sz w:val="24"/>
          <w:szCs w:val="24"/>
        </w:rPr>
        <w:t>в</w:t>
      </w:r>
      <w:r w:rsidRPr="005B313F">
        <w:rPr>
          <w:spacing w:val="56"/>
          <w:sz w:val="24"/>
          <w:szCs w:val="24"/>
        </w:rPr>
        <w:t xml:space="preserve"> </w:t>
      </w:r>
      <w:r w:rsidRPr="005B313F">
        <w:rPr>
          <w:sz w:val="24"/>
          <w:szCs w:val="24"/>
        </w:rPr>
        <w:t>цикле</w:t>
      </w:r>
      <w:r w:rsidRPr="005B313F">
        <w:rPr>
          <w:spacing w:val="59"/>
          <w:sz w:val="24"/>
          <w:szCs w:val="24"/>
        </w:rPr>
        <w:t xml:space="preserve"> </w:t>
      </w:r>
      <w:r w:rsidRPr="005B313F">
        <w:rPr>
          <w:spacing w:val="-1"/>
          <w:sz w:val="24"/>
          <w:szCs w:val="24"/>
        </w:rPr>
        <w:t>лингвистических</w:t>
      </w:r>
      <w:r w:rsidRPr="005B313F">
        <w:rPr>
          <w:spacing w:val="56"/>
          <w:sz w:val="24"/>
          <w:szCs w:val="24"/>
        </w:rPr>
        <w:t xml:space="preserve"> </w:t>
      </w:r>
      <w:r w:rsidRPr="005B313F">
        <w:rPr>
          <w:sz w:val="24"/>
          <w:szCs w:val="24"/>
        </w:rPr>
        <w:t>дисциплин,</w:t>
      </w:r>
      <w:r w:rsidRPr="005B313F">
        <w:rPr>
          <w:spacing w:val="2"/>
          <w:sz w:val="24"/>
          <w:szCs w:val="24"/>
        </w:rPr>
        <w:t xml:space="preserve"> </w:t>
      </w:r>
      <w:r w:rsidRPr="005B313F">
        <w:rPr>
          <w:spacing w:val="-1"/>
          <w:sz w:val="24"/>
          <w:szCs w:val="24"/>
        </w:rPr>
        <w:t>преподаваемых</w:t>
      </w:r>
      <w:r w:rsidRPr="005B313F">
        <w:rPr>
          <w:spacing w:val="57"/>
          <w:sz w:val="24"/>
          <w:szCs w:val="24"/>
        </w:rPr>
        <w:t xml:space="preserve"> </w:t>
      </w:r>
      <w:r w:rsidRPr="005B313F">
        <w:rPr>
          <w:sz w:val="24"/>
          <w:szCs w:val="24"/>
        </w:rPr>
        <w:t>в</w:t>
      </w:r>
      <w:r w:rsidRPr="005B313F">
        <w:rPr>
          <w:spacing w:val="56"/>
          <w:sz w:val="24"/>
          <w:szCs w:val="24"/>
        </w:rPr>
        <w:t xml:space="preserve"> </w:t>
      </w:r>
      <w:r w:rsidRPr="005B313F">
        <w:rPr>
          <w:spacing w:val="-1"/>
          <w:sz w:val="24"/>
          <w:szCs w:val="24"/>
        </w:rPr>
        <w:t>магистратуре</w:t>
      </w:r>
      <w:r w:rsidRPr="005B313F">
        <w:rPr>
          <w:spacing w:val="59"/>
          <w:sz w:val="24"/>
          <w:szCs w:val="24"/>
        </w:rPr>
        <w:t xml:space="preserve"> </w:t>
      </w:r>
      <w:r w:rsidRPr="005B313F">
        <w:rPr>
          <w:spacing w:val="-1"/>
          <w:sz w:val="24"/>
          <w:szCs w:val="24"/>
        </w:rPr>
        <w:t>на</w:t>
      </w:r>
      <w:r w:rsidRPr="005B313F">
        <w:rPr>
          <w:spacing w:val="44"/>
          <w:sz w:val="24"/>
          <w:szCs w:val="24"/>
        </w:rPr>
        <w:t xml:space="preserve"> </w:t>
      </w:r>
      <w:r w:rsidRPr="005B313F">
        <w:rPr>
          <w:spacing w:val="-1"/>
          <w:sz w:val="24"/>
          <w:szCs w:val="24"/>
        </w:rPr>
        <w:t>факультете</w:t>
      </w:r>
      <w:r w:rsidRPr="005B313F">
        <w:rPr>
          <w:spacing w:val="58"/>
          <w:sz w:val="24"/>
          <w:szCs w:val="24"/>
        </w:rPr>
        <w:t xml:space="preserve"> </w:t>
      </w:r>
      <w:r w:rsidRPr="005B313F">
        <w:rPr>
          <w:sz w:val="24"/>
          <w:szCs w:val="24"/>
        </w:rPr>
        <w:t>иностранных</w:t>
      </w:r>
      <w:r w:rsidRPr="005B313F">
        <w:rPr>
          <w:spacing w:val="55"/>
          <w:sz w:val="24"/>
          <w:szCs w:val="24"/>
        </w:rPr>
        <w:t xml:space="preserve"> </w:t>
      </w:r>
      <w:r w:rsidRPr="005B313F">
        <w:rPr>
          <w:spacing w:val="-1"/>
          <w:sz w:val="24"/>
          <w:szCs w:val="24"/>
        </w:rPr>
        <w:t>языков</w:t>
      </w:r>
      <w:r w:rsidRPr="005B313F">
        <w:rPr>
          <w:sz w:val="24"/>
          <w:szCs w:val="24"/>
        </w:rPr>
        <w:t xml:space="preserve"> и</w:t>
      </w:r>
      <w:r w:rsidRPr="005B313F">
        <w:rPr>
          <w:spacing w:val="56"/>
          <w:sz w:val="24"/>
          <w:szCs w:val="24"/>
        </w:rPr>
        <w:t xml:space="preserve"> </w:t>
      </w:r>
      <w:r w:rsidRPr="005B313F">
        <w:rPr>
          <w:spacing w:val="-1"/>
          <w:sz w:val="24"/>
          <w:szCs w:val="24"/>
        </w:rPr>
        <w:t>предназначенных</w:t>
      </w:r>
      <w:r w:rsidRPr="005B313F">
        <w:rPr>
          <w:spacing w:val="55"/>
          <w:sz w:val="24"/>
          <w:szCs w:val="24"/>
        </w:rPr>
        <w:t xml:space="preserve"> </w:t>
      </w:r>
      <w:r w:rsidRPr="005B313F">
        <w:rPr>
          <w:spacing w:val="-1"/>
          <w:sz w:val="24"/>
          <w:szCs w:val="24"/>
        </w:rPr>
        <w:t>для</w:t>
      </w:r>
      <w:r w:rsidRPr="005B313F">
        <w:rPr>
          <w:spacing w:val="59"/>
          <w:sz w:val="24"/>
          <w:szCs w:val="24"/>
        </w:rPr>
        <w:t xml:space="preserve"> </w:t>
      </w:r>
      <w:r w:rsidRPr="005B313F">
        <w:rPr>
          <w:spacing w:val="-1"/>
          <w:sz w:val="24"/>
          <w:szCs w:val="24"/>
        </w:rPr>
        <w:t>студентов</w:t>
      </w:r>
      <w:r w:rsidRPr="005B313F">
        <w:rPr>
          <w:spacing w:val="54"/>
          <w:sz w:val="24"/>
          <w:szCs w:val="24"/>
        </w:rPr>
        <w:t xml:space="preserve"> </w:t>
      </w:r>
      <w:r w:rsidRPr="005B313F">
        <w:rPr>
          <w:sz w:val="24"/>
          <w:szCs w:val="24"/>
        </w:rPr>
        <w:t>обоих</w:t>
      </w:r>
      <w:r w:rsidRPr="005B313F">
        <w:rPr>
          <w:spacing w:val="54"/>
          <w:sz w:val="24"/>
          <w:szCs w:val="24"/>
        </w:rPr>
        <w:t xml:space="preserve"> </w:t>
      </w:r>
      <w:r w:rsidRPr="005B313F">
        <w:rPr>
          <w:sz w:val="24"/>
          <w:szCs w:val="24"/>
        </w:rPr>
        <w:t>курсов.</w:t>
      </w:r>
      <w:r w:rsidRPr="005B313F">
        <w:rPr>
          <w:spacing w:val="2"/>
          <w:sz w:val="24"/>
          <w:szCs w:val="24"/>
        </w:rPr>
        <w:t xml:space="preserve"> </w:t>
      </w:r>
      <w:r w:rsidRPr="005B313F">
        <w:rPr>
          <w:spacing w:val="1"/>
          <w:sz w:val="24"/>
          <w:szCs w:val="24"/>
        </w:rPr>
        <w:t>Для</w:t>
      </w:r>
      <w:r w:rsidRPr="005B313F">
        <w:rPr>
          <w:spacing w:val="69"/>
          <w:sz w:val="24"/>
          <w:szCs w:val="24"/>
        </w:rPr>
        <w:t xml:space="preserve"> </w:t>
      </w:r>
      <w:r w:rsidRPr="005B313F">
        <w:rPr>
          <w:spacing w:val="-1"/>
          <w:sz w:val="24"/>
          <w:szCs w:val="24"/>
        </w:rPr>
        <w:t>изучения</w:t>
      </w:r>
      <w:r w:rsidRPr="005B313F">
        <w:rPr>
          <w:spacing w:val="21"/>
          <w:sz w:val="24"/>
          <w:szCs w:val="24"/>
        </w:rPr>
        <w:t xml:space="preserve"> </w:t>
      </w:r>
      <w:r w:rsidRPr="005B313F">
        <w:rPr>
          <w:sz w:val="24"/>
          <w:szCs w:val="24"/>
        </w:rPr>
        <w:t>дисциплины</w:t>
      </w:r>
      <w:r w:rsidRPr="005B313F">
        <w:rPr>
          <w:spacing w:val="22"/>
          <w:sz w:val="24"/>
          <w:szCs w:val="24"/>
        </w:rPr>
        <w:t xml:space="preserve"> </w:t>
      </w:r>
      <w:r w:rsidRPr="005B313F">
        <w:rPr>
          <w:spacing w:val="-1"/>
          <w:sz w:val="24"/>
          <w:szCs w:val="24"/>
        </w:rPr>
        <w:t>необходимы</w:t>
      </w:r>
      <w:r w:rsidRPr="005B313F">
        <w:rPr>
          <w:spacing w:val="23"/>
          <w:sz w:val="24"/>
          <w:szCs w:val="24"/>
        </w:rPr>
        <w:t xml:space="preserve"> </w:t>
      </w:r>
      <w:r w:rsidRPr="005B313F">
        <w:rPr>
          <w:spacing w:val="-1"/>
          <w:sz w:val="24"/>
          <w:szCs w:val="24"/>
        </w:rPr>
        <w:t>компетенции,</w:t>
      </w:r>
      <w:r w:rsidRPr="005B313F">
        <w:rPr>
          <w:spacing w:val="23"/>
          <w:sz w:val="24"/>
          <w:szCs w:val="24"/>
        </w:rPr>
        <w:t xml:space="preserve"> </w:t>
      </w:r>
      <w:r w:rsidRPr="005B313F">
        <w:rPr>
          <w:spacing w:val="-1"/>
          <w:sz w:val="24"/>
          <w:szCs w:val="24"/>
        </w:rPr>
        <w:t>сформированные</w:t>
      </w:r>
      <w:r w:rsidRPr="005B313F">
        <w:rPr>
          <w:spacing w:val="21"/>
          <w:sz w:val="24"/>
          <w:szCs w:val="24"/>
        </w:rPr>
        <w:t xml:space="preserve"> </w:t>
      </w:r>
      <w:r w:rsidRPr="005B313F">
        <w:rPr>
          <w:sz w:val="24"/>
          <w:szCs w:val="24"/>
        </w:rPr>
        <w:t>у</w:t>
      </w:r>
      <w:r w:rsidRPr="005B313F">
        <w:rPr>
          <w:spacing w:val="16"/>
          <w:sz w:val="24"/>
          <w:szCs w:val="24"/>
        </w:rPr>
        <w:t xml:space="preserve"> </w:t>
      </w:r>
      <w:r w:rsidRPr="005B313F">
        <w:rPr>
          <w:spacing w:val="-1"/>
          <w:sz w:val="24"/>
          <w:szCs w:val="24"/>
        </w:rPr>
        <w:t>студентов</w:t>
      </w:r>
      <w:r w:rsidRPr="005B313F">
        <w:rPr>
          <w:spacing w:val="26"/>
          <w:sz w:val="24"/>
          <w:szCs w:val="24"/>
        </w:rPr>
        <w:t xml:space="preserve"> </w:t>
      </w:r>
      <w:r w:rsidRPr="005B313F">
        <w:rPr>
          <w:sz w:val="24"/>
          <w:szCs w:val="24"/>
        </w:rPr>
        <w:t>в</w:t>
      </w:r>
      <w:r w:rsidRPr="005B313F">
        <w:rPr>
          <w:spacing w:val="78"/>
          <w:sz w:val="24"/>
          <w:szCs w:val="24"/>
        </w:rPr>
        <w:t xml:space="preserve"> </w:t>
      </w:r>
      <w:r w:rsidRPr="005B313F">
        <w:rPr>
          <w:spacing w:val="-1"/>
          <w:sz w:val="24"/>
          <w:szCs w:val="24"/>
        </w:rPr>
        <w:t>результате</w:t>
      </w:r>
      <w:r w:rsidRPr="005B313F">
        <w:rPr>
          <w:spacing w:val="2"/>
          <w:sz w:val="24"/>
          <w:szCs w:val="24"/>
        </w:rPr>
        <w:t xml:space="preserve"> </w:t>
      </w:r>
      <w:r w:rsidRPr="005B313F">
        <w:rPr>
          <w:sz w:val="24"/>
          <w:szCs w:val="24"/>
        </w:rPr>
        <w:t>освоения</w:t>
      </w:r>
      <w:r w:rsidRPr="005B313F">
        <w:rPr>
          <w:spacing w:val="8"/>
          <w:sz w:val="24"/>
          <w:szCs w:val="24"/>
        </w:rPr>
        <w:t xml:space="preserve"> </w:t>
      </w:r>
      <w:r w:rsidRPr="005B313F">
        <w:rPr>
          <w:spacing w:val="-1"/>
          <w:sz w:val="24"/>
          <w:szCs w:val="24"/>
        </w:rPr>
        <w:t>дисциплин</w:t>
      </w:r>
      <w:r w:rsidRPr="005B313F">
        <w:rPr>
          <w:spacing w:val="2"/>
          <w:sz w:val="24"/>
          <w:szCs w:val="24"/>
        </w:rPr>
        <w:t xml:space="preserve"> </w:t>
      </w:r>
      <w:r w:rsidRPr="005B313F">
        <w:rPr>
          <w:sz w:val="24"/>
          <w:szCs w:val="24"/>
        </w:rPr>
        <w:t>в</w:t>
      </w:r>
      <w:r w:rsidRPr="005B313F">
        <w:rPr>
          <w:spacing w:val="9"/>
          <w:sz w:val="24"/>
          <w:szCs w:val="24"/>
        </w:rPr>
        <w:t xml:space="preserve"> </w:t>
      </w:r>
      <w:r w:rsidRPr="005B313F">
        <w:rPr>
          <w:spacing w:val="-1"/>
          <w:sz w:val="24"/>
          <w:szCs w:val="24"/>
        </w:rPr>
        <w:t>рамках</w:t>
      </w:r>
      <w:r w:rsidRPr="005B313F">
        <w:rPr>
          <w:sz w:val="24"/>
          <w:szCs w:val="24"/>
        </w:rPr>
        <w:t xml:space="preserve"> </w:t>
      </w:r>
      <w:r w:rsidRPr="005B313F">
        <w:rPr>
          <w:spacing w:val="-1"/>
          <w:sz w:val="24"/>
          <w:szCs w:val="24"/>
        </w:rPr>
        <w:t>бакалавриата</w:t>
      </w:r>
      <w:r w:rsidRPr="005B313F">
        <w:rPr>
          <w:spacing w:val="6"/>
          <w:sz w:val="24"/>
          <w:szCs w:val="24"/>
        </w:rPr>
        <w:t xml:space="preserve"> </w:t>
      </w:r>
      <w:r w:rsidRPr="005B313F">
        <w:rPr>
          <w:spacing w:val="-1"/>
          <w:sz w:val="24"/>
          <w:szCs w:val="24"/>
        </w:rPr>
        <w:t>«Лингвистика».</w:t>
      </w:r>
    </w:p>
    <w:p w14:paraId="4120DE46" w14:textId="77777777" w:rsidR="001D41C1" w:rsidRPr="005B313F" w:rsidRDefault="001D41C1" w:rsidP="003B5E16">
      <w:pPr>
        <w:pStyle w:val="aff2"/>
        <w:spacing w:after="0"/>
        <w:ind w:right="417" w:firstLine="567"/>
        <w:jc w:val="both"/>
        <w:rPr>
          <w:sz w:val="24"/>
          <w:szCs w:val="24"/>
        </w:rPr>
      </w:pPr>
      <w:r w:rsidRPr="005B313F">
        <w:rPr>
          <w:sz w:val="24"/>
          <w:szCs w:val="24"/>
        </w:rPr>
        <w:t>Данная</w:t>
      </w:r>
      <w:r w:rsidRPr="005B313F">
        <w:rPr>
          <w:spacing w:val="2"/>
          <w:sz w:val="24"/>
          <w:szCs w:val="24"/>
        </w:rPr>
        <w:t xml:space="preserve"> </w:t>
      </w:r>
      <w:r w:rsidRPr="005B313F">
        <w:rPr>
          <w:spacing w:val="-2"/>
          <w:sz w:val="24"/>
          <w:szCs w:val="24"/>
        </w:rPr>
        <w:t>учебная</w:t>
      </w:r>
      <w:r w:rsidRPr="005B313F">
        <w:rPr>
          <w:spacing w:val="59"/>
          <w:sz w:val="24"/>
          <w:szCs w:val="24"/>
        </w:rPr>
        <w:t xml:space="preserve"> </w:t>
      </w:r>
      <w:r w:rsidRPr="005B313F">
        <w:rPr>
          <w:sz w:val="24"/>
          <w:szCs w:val="24"/>
        </w:rPr>
        <w:t>дисциплина</w:t>
      </w:r>
      <w:r w:rsidRPr="005B313F">
        <w:rPr>
          <w:spacing w:val="57"/>
          <w:sz w:val="24"/>
          <w:szCs w:val="24"/>
        </w:rPr>
        <w:t xml:space="preserve"> </w:t>
      </w:r>
      <w:r w:rsidRPr="005B313F">
        <w:rPr>
          <w:sz w:val="24"/>
          <w:szCs w:val="24"/>
        </w:rPr>
        <w:t>входит</w:t>
      </w:r>
      <w:r w:rsidRPr="005B313F">
        <w:rPr>
          <w:spacing w:val="57"/>
          <w:sz w:val="24"/>
          <w:szCs w:val="24"/>
        </w:rPr>
        <w:t xml:space="preserve"> </w:t>
      </w:r>
      <w:r w:rsidRPr="005B313F">
        <w:rPr>
          <w:sz w:val="24"/>
          <w:szCs w:val="24"/>
        </w:rPr>
        <w:t>в</w:t>
      </w:r>
      <w:r w:rsidRPr="005B313F">
        <w:rPr>
          <w:spacing w:val="56"/>
          <w:sz w:val="24"/>
          <w:szCs w:val="24"/>
        </w:rPr>
        <w:t xml:space="preserve"> </w:t>
      </w:r>
      <w:r w:rsidRPr="005B313F">
        <w:rPr>
          <w:spacing w:val="-1"/>
          <w:sz w:val="24"/>
          <w:szCs w:val="24"/>
        </w:rPr>
        <w:t>раздел</w:t>
      </w:r>
      <w:r w:rsidRPr="005B313F">
        <w:rPr>
          <w:spacing w:val="59"/>
          <w:sz w:val="24"/>
          <w:szCs w:val="24"/>
        </w:rPr>
        <w:t xml:space="preserve"> </w:t>
      </w:r>
      <w:r w:rsidRPr="005B313F">
        <w:rPr>
          <w:sz w:val="24"/>
          <w:szCs w:val="24"/>
        </w:rPr>
        <w:t>«Обязательная</w:t>
      </w:r>
      <w:r w:rsidRPr="005B313F">
        <w:rPr>
          <w:spacing w:val="-1"/>
          <w:sz w:val="24"/>
          <w:szCs w:val="24"/>
        </w:rPr>
        <w:t xml:space="preserve"> часть» Блока 1,</w:t>
      </w:r>
      <w:r w:rsidRPr="005B313F">
        <w:rPr>
          <w:spacing w:val="75"/>
          <w:sz w:val="24"/>
          <w:szCs w:val="24"/>
        </w:rPr>
        <w:t xml:space="preserve"> </w:t>
      </w:r>
      <w:r w:rsidRPr="005B313F">
        <w:rPr>
          <w:sz w:val="24"/>
          <w:szCs w:val="24"/>
        </w:rPr>
        <w:t>ориентирована</w:t>
      </w:r>
      <w:r w:rsidRPr="005B313F">
        <w:rPr>
          <w:spacing w:val="49"/>
          <w:sz w:val="24"/>
          <w:szCs w:val="24"/>
        </w:rPr>
        <w:t xml:space="preserve"> </w:t>
      </w:r>
      <w:r w:rsidRPr="005B313F">
        <w:rPr>
          <w:sz w:val="24"/>
          <w:szCs w:val="24"/>
        </w:rPr>
        <w:t>на овладение</w:t>
      </w:r>
      <w:r w:rsidRPr="005B313F">
        <w:rPr>
          <w:spacing w:val="56"/>
          <w:sz w:val="24"/>
          <w:szCs w:val="24"/>
        </w:rPr>
        <w:t xml:space="preserve"> </w:t>
      </w:r>
      <w:r w:rsidRPr="005B313F">
        <w:rPr>
          <w:spacing w:val="-1"/>
          <w:sz w:val="24"/>
          <w:szCs w:val="24"/>
        </w:rPr>
        <w:t>магистрантами</w:t>
      </w:r>
      <w:r w:rsidRPr="005B313F">
        <w:rPr>
          <w:spacing w:val="58"/>
          <w:sz w:val="24"/>
          <w:szCs w:val="24"/>
        </w:rPr>
        <w:t xml:space="preserve"> </w:t>
      </w:r>
      <w:r w:rsidRPr="005B313F">
        <w:rPr>
          <w:spacing w:val="-1"/>
          <w:sz w:val="24"/>
          <w:szCs w:val="24"/>
        </w:rPr>
        <w:t>языком</w:t>
      </w:r>
      <w:r w:rsidRPr="005B313F">
        <w:rPr>
          <w:spacing w:val="56"/>
          <w:sz w:val="24"/>
          <w:szCs w:val="24"/>
        </w:rPr>
        <w:t xml:space="preserve"> </w:t>
      </w:r>
      <w:r w:rsidRPr="005B313F">
        <w:rPr>
          <w:spacing w:val="-1"/>
          <w:sz w:val="24"/>
          <w:szCs w:val="24"/>
        </w:rPr>
        <w:t>на</w:t>
      </w:r>
      <w:r w:rsidRPr="005B313F">
        <w:rPr>
          <w:spacing w:val="56"/>
          <w:sz w:val="24"/>
          <w:szCs w:val="24"/>
        </w:rPr>
        <w:t xml:space="preserve"> </w:t>
      </w:r>
      <w:r w:rsidRPr="005B313F">
        <w:rPr>
          <w:spacing w:val="-1"/>
          <w:sz w:val="24"/>
          <w:szCs w:val="24"/>
        </w:rPr>
        <w:t>уровне,</w:t>
      </w:r>
      <w:r w:rsidRPr="005B313F">
        <w:rPr>
          <w:spacing w:val="57"/>
          <w:sz w:val="24"/>
          <w:szCs w:val="24"/>
        </w:rPr>
        <w:t xml:space="preserve"> </w:t>
      </w:r>
      <w:r w:rsidRPr="005B313F">
        <w:rPr>
          <w:spacing w:val="-1"/>
          <w:sz w:val="24"/>
          <w:szCs w:val="24"/>
        </w:rPr>
        <w:t>достаточном</w:t>
      </w:r>
      <w:r w:rsidRPr="005B313F">
        <w:rPr>
          <w:spacing w:val="55"/>
          <w:sz w:val="24"/>
          <w:szCs w:val="24"/>
        </w:rPr>
        <w:t xml:space="preserve"> </w:t>
      </w:r>
      <w:r w:rsidRPr="005B313F">
        <w:rPr>
          <w:spacing w:val="-1"/>
          <w:sz w:val="24"/>
          <w:szCs w:val="24"/>
        </w:rPr>
        <w:t>для</w:t>
      </w:r>
      <w:r w:rsidRPr="005B313F">
        <w:rPr>
          <w:spacing w:val="55"/>
          <w:sz w:val="24"/>
          <w:szCs w:val="24"/>
        </w:rPr>
        <w:t xml:space="preserve"> </w:t>
      </w:r>
      <w:r w:rsidRPr="005B313F">
        <w:rPr>
          <w:sz w:val="24"/>
          <w:szCs w:val="24"/>
        </w:rPr>
        <w:t>решения</w:t>
      </w:r>
      <w:r w:rsidRPr="005B313F">
        <w:rPr>
          <w:spacing w:val="62"/>
          <w:sz w:val="24"/>
          <w:szCs w:val="24"/>
        </w:rPr>
        <w:t xml:space="preserve"> </w:t>
      </w:r>
      <w:r w:rsidRPr="005B313F">
        <w:rPr>
          <w:sz w:val="24"/>
          <w:szCs w:val="24"/>
        </w:rPr>
        <w:t>коммуникативных</w:t>
      </w:r>
      <w:r w:rsidRPr="005B313F">
        <w:rPr>
          <w:spacing w:val="21"/>
          <w:sz w:val="24"/>
          <w:szCs w:val="24"/>
        </w:rPr>
        <w:t xml:space="preserve"> </w:t>
      </w:r>
      <w:r w:rsidRPr="005B313F">
        <w:rPr>
          <w:spacing w:val="-1"/>
          <w:sz w:val="24"/>
          <w:szCs w:val="24"/>
        </w:rPr>
        <w:t>задач,</w:t>
      </w:r>
      <w:r w:rsidRPr="005B313F">
        <w:rPr>
          <w:spacing w:val="28"/>
          <w:sz w:val="24"/>
          <w:szCs w:val="24"/>
        </w:rPr>
        <w:t xml:space="preserve"> </w:t>
      </w:r>
      <w:r w:rsidRPr="005B313F">
        <w:rPr>
          <w:spacing w:val="-1"/>
          <w:sz w:val="24"/>
          <w:szCs w:val="24"/>
        </w:rPr>
        <w:t>актуальных</w:t>
      </w:r>
      <w:r w:rsidRPr="005B313F">
        <w:rPr>
          <w:spacing w:val="24"/>
          <w:sz w:val="24"/>
          <w:szCs w:val="24"/>
        </w:rPr>
        <w:t xml:space="preserve"> </w:t>
      </w:r>
      <w:r w:rsidRPr="005B313F">
        <w:rPr>
          <w:sz w:val="24"/>
          <w:szCs w:val="24"/>
        </w:rPr>
        <w:t>как</w:t>
      </w:r>
      <w:r w:rsidRPr="005B313F">
        <w:rPr>
          <w:spacing w:val="24"/>
          <w:sz w:val="24"/>
          <w:szCs w:val="24"/>
        </w:rPr>
        <w:t xml:space="preserve"> </w:t>
      </w:r>
      <w:r w:rsidRPr="005B313F">
        <w:rPr>
          <w:spacing w:val="-1"/>
          <w:sz w:val="24"/>
          <w:szCs w:val="24"/>
        </w:rPr>
        <w:t>для</w:t>
      </w:r>
      <w:r w:rsidRPr="005B313F">
        <w:rPr>
          <w:spacing w:val="31"/>
          <w:sz w:val="24"/>
          <w:szCs w:val="24"/>
        </w:rPr>
        <w:t xml:space="preserve"> </w:t>
      </w:r>
      <w:r w:rsidRPr="005B313F">
        <w:rPr>
          <w:spacing w:val="-1"/>
          <w:sz w:val="24"/>
          <w:szCs w:val="24"/>
        </w:rPr>
        <w:t>повседневного,</w:t>
      </w:r>
      <w:r w:rsidRPr="005B313F">
        <w:rPr>
          <w:spacing w:val="28"/>
          <w:sz w:val="24"/>
          <w:szCs w:val="24"/>
        </w:rPr>
        <w:t xml:space="preserve"> </w:t>
      </w:r>
      <w:r w:rsidRPr="005B313F">
        <w:rPr>
          <w:spacing w:val="-1"/>
          <w:sz w:val="24"/>
          <w:szCs w:val="24"/>
        </w:rPr>
        <w:t>так</w:t>
      </w:r>
      <w:r w:rsidRPr="005B313F">
        <w:rPr>
          <w:spacing w:val="26"/>
          <w:sz w:val="24"/>
          <w:szCs w:val="24"/>
        </w:rPr>
        <w:t xml:space="preserve"> </w:t>
      </w:r>
      <w:r w:rsidRPr="005B313F">
        <w:rPr>
          <w:sz w:val="24"/>
          <w:szCs w:val="24"/>
        </w:rPr>
        <w:t>и</w:t>
      </w:r>
      <w:r w:rsidRPr="005B313F">
        <w:rPr>
          <w:spacing w:val="27"/>
          <w:sz w:val="24"/>
          <w:szCs w:val="24"/>
        </w:rPr>
        <w:t xml:space="preserve"> </w:t>
      </w:r>
      <w:r w:rsidRPr="005B313F">
        <w:rPr>
          <w:spacing w:val="-1"/>
          <w:sz w:val="24"/>
          <w:szCs w:val="24"/>
        </w:rPr>
        <w:t>для</w:t>
      </w:r>
      <w:r w:rsidRPr="005B313F">
        <w:rPr>
          <w:spacing w:val="26"/>
          <w:sz w:val="24"/>
          <w:szCs w:val="24"/>
        </w:rPr>
        <w:t xml:space="preserve"> </w:t>
      </w:r>
      <w:r w:rsidRPr="005B313F">
        <w:rPr>
          <w:spacing w:val="-1"/>
          <w:sz w:val="24"/>
          <w:szCs w:val="24"/>
        </w:rPr>
        <w:t>профессионального</w:t>
      </w:r>
      <w:r w:rsidRPr="005B313F">
        <w:rPr>
          <w:spacing w:val="85"/>
          <w:sz w:val="24"/>
          <w:szCs w:val="24"/>
        </w:rPr>
        <w:t xml:space="preserve"> </w:t>
      </w:r>
      <w:r w:rsidRPr="005B313F">
        <w:rPr>
          <w:sz w:val="24"/>
          <w:szCs w:val="24"/>
        </w:rPr>
        <w:t>общения,</w:t>
      </w:r>
      <w:r w:rsidRPr="005B313F">
        <w:rPr>
          <w:spacing w:val="4"/>
          <w:sz w:val="24"/>
          <w:szCs w:val="24"/>
        </w:rPr>
        <w:t xml:space="preserve"> </w:t>
      </w:r>
      <w:r w:rsidRPr="005B313F">
        <w:rPr>
          <w:sz w:val="24"/>
          <w:szCs w:val="24"/>
        </w:rPr>
        <w:t>а</w:t>
      </w:r>
      <w:r w:rsidRPr="005B313F">
        <w:rPr>
          <w:spacing w:val="1"/>
          <w:sz w:val="24"/>
          <w:szCs w:val="24"/>
        </w:rPr>
        <w:t xml:space="preserve"> </w:t>
      </w:r>
      <w:r w:rsidRPr="005B313F">
        <w:rPr>
          <w:sz w:val="24"/>
          <w:szCs w:val="24"/>
        </w:rPr>
        <w:t>также</w:t>
      </w:r>
      <w:r w:rsidRPr="005B313F">
        <w:rPr>
          <w:spacing w:val="1"/>
          <w:sz w:val="24"/>
          <w:szCs w:val="24"/>
        </w:rPr>
        <w:t xml:space="preserve"> </w:t>
      </w:r>
      <w:r w:rsidRPr="005B313F">
        <w:rPr>
          <w:spacing w:val="-1"/>
          <w:sz w:val="24"/>
          <w:szCs w:val="24"/>
        </w:rPr>
        <w:t>на</w:t>
      </w:r>
      <w:r w:rsidRPr="005B313F">
        <w:rPr>
          <w:spacing w:val="3"/>
          <w:sz w:val="24"/>
          <w:szCs w:val="24"/>
        </w:rPr>
        <w:t xml:space="preserve"> </w:t>
      </w:r>
      <w:r w:rsidRPr="005B313F">
        <w:rPr>
          <w:spacing w:val="-1"/>
          <w:sz w:val="24"/>
          <w:szCs w:val="24"/>
        </w:rPr>
        <w:t>расширение</w:t>
      </w:r>
      <w:r w:rsidRPr="005B313F">
        <w:rPr>
          <w:spacing w:val="3"/>
          <w:sz w:val="24"/>
          <w:szCs w:val="24"/>
        </w:rPr>
        <w:t xml:space="preserve"> </w:t>
      </w:r>
      <w:r w:rsidRPr="005B313F">
        <w:rPr>
          <w:spacing w:val="-1"/>
          <w:sz w:val="24"/>
          <w:szCs w:val="24"/>
        </w:rPr>
        <w:t>представлений</w:t>
      </w:r>
      <w:r w:rsidRPr="005B313F">
        <w:rPr>
          <w:spacing w:val="3"/>
          <w:sz w:val="24"/>
          <w:szCs w:val="24"/>
        </w:rPr>
        <w:t xml:space="preserve"> </w:t>
      </w:r>
      <w:r w:rsidRPr="005B313F">
        <w:rPr>
          <w:spacing w:val="-1"/>
          <w:sz w:val="24"/>
          <w:szCs w:val="24"/>
        </w:rPr>
        <w:t>студентов</w:t>
      </w:r>
      <w:r w:rsidRPr="005B313F">
        <w:rPr>
          <w:spacing w:val="59"/>
          <w:sz w:val="24"/>
          <w:szCs w:val="24"/>
        </w:rPr>
        <w:t xml:space="preserve"> </w:t>
      </w:r>
      <w:r w:rsidRPr="005B313F">
        <w:rPr>
          <w:sz w:val="24"/>
          <w:szCs w:val="24"/>
        </w:rPr>
        <w:t>о</w:t>
      </w:r>
      <w:r w:rsidRPr="005B313F">
        <w:rPr>
          <w:spacing w:val="2"/>
          <w:sz w:val="24"/>
          <w:szCs w:val="24"/>
        </w:rPr>
        <w:t xml:space="preserve"> </w:t>
      </w:r>
      <w:r w:rsidRPr="005B313F">
        <w:rPr>
          <w:spacing w:val="-1"/>
          <w:sz w:val="24"/>
          <w:szCs w:val="24"/>
        </w:rPr>
        <w:t>культурологических</w:t>
      </w:r>
      <w:r w:rsidRPr="005B313F">
        <w:rPr>
          <w:spacing w:val="62"/>
          <w:sz w:val="24"/>
          <w:szCs w:val="24"/>
        </w:rPr>
        <w:t xml:space="preserve"> </w:t>
      </w:r>
      <w:r w:rsidRPr="005B313F">
        <w:rPr>
          <w:spacing w:val="-1"/>
          <w:sz w:val="24"/>
          <w:szCs w:val="24"/>
        </w:rPr>
        <w:t>особенностях</w:t>
      </w:r>
      <w:r w:rsidRPr="005B313F">
        <w:rPr>
          <w:spacing w:val="30"/>
          <w:sz w:val="24"/>
          <w:szCs w:val="24"/>
        </w:rPr>
        <w:t xml:space="preserve"> </w:t>
      </w:r>
      <w:r w:rsidRPr="005B313F">
        <w:rPr>
          <w:sz w:val="24"/>
          <w:szCs w:val="24"/>
        </w:rPr>
        <w:t>страны</w:t>
      </w:r>
      <w:r w:rsidRPr="005B313F">
        <w:rPr>
          <w:spacing w:val="35"/>
          <w:sz w:val="24"/>
          <w:szCs w:val="24"/>
        </w:rPr>
        <w:t xml:space="preserve"> </w:t>
      </w:r>
      <w:r w:rsidRPr="005B313F">
        <w:rPr>
          <w:spacing w:val="-1"/>
          <w:sz w:val="24"/>
          <w:szCs w:val="24"/>
        </w:rPr>
        <w:t>изучаемого</w:t>
      </w:r>
      <w:r w:rsidRPr="005B313F">
        <w:rPr>
          <w:spacing w:val="38"/>
          <w:sz w:val="24"/>
          <w:szCs w:val="24"/>
        </w:rPr>
        <w:t xml:space="preserve"> </w:t>
      </w:r>
      <w:r w:rsidRPr="005B313F">
        <w:rPr>
          <w:spacing w:val="-1"/>
          <w:sz w:val="24"/>
          <w:szCs w:val="24"/>
        </w:rPr>
        <w:t>языка,</w:t>
      </w:r>
      <w:r w:rsidRPr="005B313F">
        <w:rPr>
          <w:spacing w:val="33"/>
          <w:sz w:val="24"/>
          <w:szCs w:val="24"/>
        </w:rPr>
        <w:t xml:space="preserve"> </w:t>
      </w:r>
      <w:r w:rsidRPr="005B313F">
        <w:rPr>
          <w:sz w:val="24"/>
          <w:szCs w:val="24"/>
        </w:rPr>
        <w:t>знание</w:t>
      </w:r>
      <w:r w:rsidRPr="005B313F">
        <w:rPr>
          <w:spacing w:val="32"/>
          <w:sz w:val="24"/>
          <w:szCs w:val="24"/>
        </w:rPr>
        <w:t xml:space="preserve"> </w:t>
      </w:r>
      <w:r w:rsidRPr="005B313F">
        <w:rPr>
          <w:spacing w:val="-1"/>
          <w:sz w:val="24"/>
          <w:szCs w:val="24"/>
        </w:rPr>
        <w:t>которых</w:t>
      </w:r>
      <w:r w:rsidRPr="005B313F">
        <w:rPr>
          <w:spacing w:val="30"/>
          <w:sz w:val="24"/>
          <w:szCs w:val="24"/>
        </w:rPr>
        <w:t xml:space="preserve"> </w:t>
      </w:r>
      <w:r w:rsidRPr="005B313F">
        <w:rPr>
          <w:spacing w:val="-2"/>
          <w:sz w:val="24"/>
          <w:szCs w:val="24"/>
        </w:rPr>
        <w:t>во</w:t>
      </w:r>
      <w:r w:rsidRPr="005B313F">
        <w:rPr>
          <w:spacing w:val="35"/>
          <w:sz w:val="24"/>
          <w:szCs w:val="24"/>
        </w:rPr>
        <w:t xml:space="preserve"> </w:t>
      </w:r>
      <w:r w:rsidRPr="005B313F">
        <w:rPr>
          <w:spacing w:val="-1"/>
          <w:sz w:val="24"/>
          <w:szCs w:val="24"/>
        </w:rPr>
        <w:t>многом</w:t>
      </w:r>
      <w:r w:rsidRPr="005B313F">
        <w:rPr>
          <w:spacing w:val="31"/>
          <w:sz w:val="24"/>
          <w:szCs w:val="24"/>
        </w:rPr>
        <w:t xml:space="preserve"> </w:t>
      </w:r>
      <w:r w:rsidRPr="005B313F">
        <w:rPr>
          <w:spacing w:val="-1"/>
          <w:sz w:val="24"/>
          <w:szCs w:val="24"/>
        </w:rPr>
        <w:t>определяет</w:t>
      </w:r>
      <w:r w:rsidRPr="005B313F">
        <w:rPr>
          <w:spacing w:val="64"/>
          <w:sz w:val="24"/>
          <w:szCs w:val="24"/>
        </w:rPr>
        <w:t xml:space="preserve"> </w:t>
      </w:r>
      <w:r w:rsidRPr="005B313F">
        <w:rPr>
          <w:spacing w:val="-1"/>
          <w:sz w:val="24"/>
          <w:szCs w:val="24"/>
        </w:rPr>
        <w:t>успешность</w:t>
      </w:r>
      <w:r w:rsidRPr="005B313F">
        <w:rPr>
          <w:spacing w:val="-2"/>
          <w:sz w:val="24"/>
          <w:szCs w:val="24"/>
        </w:rPr>
        <w:t xml:space="preserve"> </w:t>
      </w:r>
      <w:r w:rsidRPr="005B313F">
        <w:rPr>
          <w:spacing w:val="-1"/>
          <w:sz w:val="24"/>
          <w:szCs w:val="24"/>
        </w:rPr>
        <w:t>процесса</w:t>
      </w:r>
      <w:r w:rsidRPr="005B313F">
        <w:rPr>
          <w:spacing w:val="-2"/>
          <w:sz w:val="24"/>
          <w:szCs w:val="24"/>
        </w:rPr>
        <w:t xml:space="preserve"> </w:t>
      </w:r>
      <w:r w:rsidRPr="005B313F">
        <w:rPr>
          <w:sz w:val="24"/>
          <w:szCs w:val="24"/>
        </w:rPr>
        <w:t>общения.</w:t>
      </w:r>
    </w:p>
    <w:p w14:paraId="24FBFD1F" w14:textId="77777777" w:rsidR="001D41C1" w:rsidRPr="005B313F" w:rsidRDefault="001D41C1" w:rsidP="003B5E16">
      <w:pPr>
        <w:ind w:right="417" w:firstLine="567"/>
        <w:jc w:val="both"/>
        <w:rPr>
          <w:sz w:val="24"/>
          <w:szCs w:val="24"/>
        </w:rPr>
      </w:pPr>
    </w:p>
    <w:p w14:paraId="722A51FF" w14:textId="77777777" w:rsidR="001D41C1" w:rsidRPr="005B313F" w:rsidRDefault="001D41C1" w:rsidP="003B5E16">
      <w:pPr>
        <w:autoSpaceDE w:val="0"/>
        <w:autoSpaceDN w:val="0"/>
        <w:adjustRightInd w:val="0"/>
        <w:ind w:right="417" w:firstLine="567"/>
        <w:jc w:val="both"/>
        <w:rPr>
          <w:b/>
          <w:sz w:val="24"/>
          <w:szCs w:val="24"/>
        </w:rPr>
      </w:pPr>
      <w:r w:rsidRPr="005B313F">
        <w:rPr>
          <w:b/>
          <w:sz w:val="24"/>
          <w:szCs w:val="24"/>
        </w:rPr>
        <w:tab/>
        <w:t>4.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5C988544" w14:textId="77777777" w:rsidR="001D41C1" w:rsidRPr="005B313F" w:rsidRDefault="001D41C1" w:rsidP="003B5E16">
      <w:pPr>
        <w:ind w:right="417" w:firstLine="567"/>
        <w:jc w:val="both"/>
        <w:rPr>
          <w:b/>
          <w:sz w:val="24"/>
          <w:szCs w:val="24"/>
        </w:rPr>
      </w:pPr>
    </w:p>
    <w:p w14:paraId="623D759E" w14:textId="77777777" w:rsidR="001D41C1" w:rsidRPr="005B313F" w:rsidRDefault="001D41C1" w:rsidP="003B5E16">
      <w:pPr>
        <w:ind w:right="417" w:firstLine="567"/>
        <w:jc w:val="both"/>
        <w:rPr>
          <w:b/>
          <w:sz w:val="24"/>
          <w:szCs w:val="24"/>
        </w:rPr>
      </w:pPr>
      <w:r w:rsidRPr="005B313F">
        <w:rPr>
          <w:b/>
          <w:sz w:val="24"/>
          <w:szCs w:val="24"/>
        </w:rPr>
        <w:t>ОЧНАЯ ФОРМА ОБУЧЕНИЯ</w:t>
      </w:r>
    </w:p>
    <w:p w14:paraId="6AD60829" w14:textId="77777777" w:rsidR="001D41C1" w:rsidRPr="005B313F" w:rsidRDefault="001D41C1" w:rsidP="003B5E16">
      <w:pPr>
        <w:ind w:right="417" w:firstLine="567"/>
        <w:jc w:val="both"/>
        <w:rPr>
          <w:b/>
          <w:sz w:val="24"/>
          <w:szCs w:val="24"/>
        </w:rPr>
      </w:pPr>
    </w:p>
    <w:p w14:paraId="3003FDF6" w14:textId="77777777" w:rsidR="001D41C1" w:rsidRPr="005B313F" w:rsidRDefault="001D41C1" w:rsidP="003B5E16">
      <w:pPr>
        <w:ind w:right="417" w:firstLine="567"/>
        <w:jc w:val="both"/>
        <w:rPr>
          <w:b/>
          <w:sz w:val="24"/>
          <w:szCs w:val="24"/>
        </w:rPr>
      </w:pPr>
      <w:r w:rsidRPr="005B313F">
        <w:rPr>
          <w:b/>
          <w:sz w:val="24"/>
          <w:szCs w:val="24"/>
        </w:rPr>
        <w:t>4.1. Структура дисциплины</w:t>
      </w:r>
    </w:p>
    <w:p w14:paraId="2432A3F4" w14:textId="77777777" w:rsidR="001D41C1" w:rsidRPr="005B313F" w:rsidRDefault="001D41C1" w:rsidP="003B5E16">
      <w:pPr>
        <w:spacing w:line="200" w:lineRule="exact"/>
        <w:ind w:right="417" w:firstLine="567"/>
        <w:jc w:val="both"/>
        <w:rPr>
          <w:sz w:val="24"/>
          <w:szCs w:val="24"/>
        </w:rPr>
      </w:pPr>
    </w:p>
    <w:p w14:paraId="45C89C76" w14:textId="11158A9B" w:rsidR="001D41C1" w:rsidRPr="005B313F" w:rsidRDefault="001D41C1" w:rsidP="003B5E16">
      <w:pPr>
        <w:pStyle w:val="aff2"/>
        <w:tabs>
          <w:tab w:val="left" w:pos="7261"/>
        </w:tabs>
        <w:spacing w:before="132"/>
        <w:ind w:right="417" w:firstLine="567"/>
        <w:jc w:val="both"/>
        <w:rPr>
          <w:sz w:val="24"/>
          <w:szCs w:val="24"/>
        </w:rPr>
      </w:pPr>
      <w:r w:rsidRPr="005B313F">
        <w:rPr>
          <w:spacing w:val="-2"/>
          <w:sz w:val="24"/>
          <w:szCs w:val="24"/>
        </w:rPr>
        <w:t>Общая</w:t>
      </w:r>
      <w:r w:rsidRPr="005B313F">
        <w:rPr>
          <w:spacing w:val="-3"/>
          <w:sz w:val="24"/>
          <w:szCs w:val="24"/>
        </w:rPr>
        <w:t xml:space="preserve"> трудое</w:t>
      </w:r>
      <w:r w:rsidR="003B5E16">
        <w:rPr>
          <w:spacing w:val="-3"/>
          <w:sz w:val="24"/>
          <w:szCs w:val="24"/>
        </w:rPr>
        <w:t>м</w:t>
      </w:r>
      <w:r w:rsidRPr="005B313F">
        <w:rPr>
          <w:spacing w:val="-3"/>
          <w:sz w:val="24"/>
          <w:szCs w:val="24"/>
        </w:rPr>
        <w:t>кость</w:t>
      </w:r>
      <w:r w:rsidRPr="005B313F">
        <w:rPr>
          <w:spacing w:val="4"/>
          <w:sz w:val="24"/>
          <w:szCs w:val="24"/>
        </w:rPr>
        <w:t xml:space="preserve"> </w:t>
      </w:r>
      <w:r w:rsidRPr="005B313F">
        <w:rPr>
          <w:spacing w:val="-3"/>
          <w:sz w:val="24"/>
          <w:szCs w:val="24"/>
        </w:rPr>
        <w:t>дисциплины</w:t>
      </w:r>
      <w:r w:rsidRPr="005B313F">
        <w:rPr>
          <w:spacing w:val="-1"/>
          <w:sz w:val="24"/>
          <w:szCs w:val="24"/>
        </w:rPr>
        <w:t xml:space="preserve"> по очной форме обучения </w:t>
      </w:r>
      <w:r w:rsidRPr="005B313F">
        <w:rPr>
          <w:spacing w:val="-3"/>
          <w:sz w:val="24"/>
          <w:szCs w:val="24"/>
        </w:rPr>
        <w:t>составляет</w:t>
      </w:r>
      <w:r w:rsidRPr="005B313F">
        <w:rPr>
          <w:spacing w:val="1"/>
          <w:sz w:val="24"/>
          <w:szCs w:val="24"/>
        </w:rPr>
        <w:t xml:space="preserve"> </w:t>
      </w:r>
      <w:r w:rsidRPr="005B313F">
        <w:rPr>
          <w:spacing w:val="-4"/>
          <w:sz w:val="24"/>
          <w:szCs w:val="24"/>
        </w:rPr>
        <w:t xml:space="preserve">468 </w:t>
      </w:r>
      <w:r w:rsidRPr="005B313F">
        <w:rPr>
          <w:sz w:val="24"/>
          <w:szCs w:val="24"/>
        </w:rPr>
        <w:t>часов</w:t>
      </w:r>
      <w:r w:rsidRPr="005B313F">
        <w:rPr>
          <w:spacing w:val="-3"/>
          <w:sz w:val="24"/>
          <w:szCs w:val="24"/>
        </w:rPr>
        <w:t xml:space="preserve">, </w:t>
      </w:r>
      <w:r w:rsidRPr="005B313F">
        <w:rPr>
          <w:spacing w:val="-2"/>
          <w:sz w:val="24"/>
          <w:szCs w:val="24"/>
        </w:rPr>
        <w:t>зачетных</w:t>
      </w:r>
      <w:r w:rsidRPr="005B313F">
        <w:rPr>
          <w:spacing w:val="-3"/>
          <w:sz w:val="24"/>
          <w:szCs w:val="24"/>
        </w:rPr>
        <w:t xml:space="preserve"> </w:t>
      </w:r>
      <w:r w:rsidRPr="005B313F">
        <w:rPr>
          <w:spacing w:val="-1"/>
          <w:sz w:val="24"/>
          <w:szCs w:val="24"/>
        </w:rPr>
        <w:t>единиц</w:t>
      </w:r>
      <w:r w:rsidRPr="005B313F">
        <w:rPr>
          <w:spacing w:val="-3"/>
          <w:sz w:val="24"/>
          <w:szCs w:val="24"/>
        </w:rPr>
        <w:t xml:space="preserve"> </w:t>
      </w:r>
      <w:r w:rsidRPr="005B313F">
        <w:rPr>
          <w:sz w:val="24"/>
          <w:szCs w:val="24"/>
        </w:rPr>
        <w:t>–</w:t>
      </w:r>
      <w:r w:rsidRPr="005B313F">
        <w:rPr>
          <w:spacing w:val="-1"/>
          <w:sz w:val="24"/>
          <w:szCs w:val="24"/>
        </w:rPr>
        <w:t xml:space="preserve"> </w:t>
      </w:r>
      <w:r w:rsidRPr="005B313F">
        <w:rPr>
          <w:sz w:val="24"/>
          <w:szCs w:val="24"/>
        </w:rPr>
        <w:t>13.</w:t>
      </w:r>
    </w:p>
    <w:p w14:paraId="3C272605" w14:textId="77777777" w:rsidR="001D41C1" w:rsidRPr="005B313F" w:rsidRDefault="001D41C1" w:rsidP="001D41C1">
      <w:pPr>
        <w:pStyle w:val="aff2"/>
        <w:tabs>
          <w:tab w:val="left" w:pos="7261"/>
        </w:tabs>
        <w:spacing w:before="132"/>
        <w:ind w:left="829"/>
        <w:rPr>
          <w:sz w:val="24"/>
          <w:szCs w:val="24"/>
        </w:rPr>
      </w:pPr>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4"/>
        <w:gridCol w:w="1330"/>
        <w:gridCol w:w="1185"/>
        <w:gridCol w:w="1163"/>
        <w:gridCol w:w="22"/>
        <w:gridCol w:w="1302"/>
      </w:tblGrid>
      <w:tr w:rsidR="005B313F" w:rsidRPr="005B313F" w14:paraId="0AE04366" w14:textId="77777777" w:rsidTr="00EA3A1A">
        <w:trPr>
          <w:cantSplit/>
          <w:tblHeader/>
        </w:trPr>
        <w:tc>
          <w:tcPr>
            <w:tcW w:w="2518" w:type="pct"/>
            <w:vMerge w:val="restart"/>
          </w:tcPr>
          <w:p w14:paraId="44EA6EC6" w14:textId="77777777" w:rsidR="001D41C1" w:rsidRPr="005B313F" w:rsidRDefault="001D41C1" w:rsidP="00EA3A1A">
            <w:pPr>
              <w:pStyle w:val="af6"/>
              <w:suppressLineNumbers/>
              <w:jc w:val="center"/>
              <w:rPr>
                <w:rFonts w:ascii="Times New Roman" w:hAnsi="Times New Roman"/>
                <w:sz w:val="24"/>
                <w:szCs w:val="24"/>
              </w:rPr>
            </w:pPr>
            <w:r w:rsidRPr="005B313F">
              <w:rPr>
                <w:rFonts w:ascii="Times New Roman" w:hAnsi="Times New Roman"/>
                <w:sz w:val="24"/>
                <w:szCs w:val="24"/>
              </w:rPr>
              <w:t>Форма работы обучающихся/Виды учебных занятий</w:t>
            </w:r>
          </w:p>
        </w:tc>
        <w:tc>
          <w:tcPr>
            <w:tcW w:w="2482" w:type="pct"/>
            <w:gridSpan w:val="5"/>
          </w:tcPr>
          <w:p w14:paraId="70A87D6A" w14:textId="77777777" w:rsidR="001D41C1" w:rsidRPr="005B313F" w:rsidRDefault="001D41C1" w:rsidP="00EA3A1A">
            <w:pPr>
              <w:suppressLineNumbers/>
              <w:jc w:val="center"/>
              <w:rPr>
                <w:sz w:val="24"/>
                <w:szCs w:val="24"/>
              </w:rPr>
            </w:pPr>
            <w:r w:rsidRPr="005B313F">
              <w:rPr>
                <w:sz w:val="24"/>
                <w:szCs w:val="24"/>
              </w:rPr>
              <w:t>Трудоемкость, часов</w:t>
            </w:r>
          </w:p>
        </w:tc>
      </w:tr>
      <w:tr w:rsidR="005B313F" w:rsidRPr="005B313F" w14:paraId="51000E24" w14:textId="77777777" w:rsidTr="00EA3A1A">
        <w:trPr>
          <w:cantSplit/>
          <w:tblHeader/>
        </w:trPr>
        <w:tc>
          <w:tcPr>
            <w:tcW w:w="2518" w:type="pct"/>
            <w:vMerge/>
          </w:tcPr>
          <w:p w14:paraId="58864525" w14:textId="77777777" w:rsidR="001D41C1" w:rsidRPr="005B313F" w:rsidRDefault="001D41C1" w:rsidP="00EA3A1A">
            <w:pPr>
              <w:suppressLineNumbers/>
              <w:rPr>
                <w:sz w:val="24"/>
                <w:szCs w:val="24"/>
              </w:rPr>
            </w:pPr>
          </w:p>
        </w:tc>
        <w:tc>
          <w:tcPr>
            <w:tcW w:w="660" w:type="pct"/>
          </w:tcPr>
          <w:p w14:paraId="321772E9" w14:textId="77777777" w:rsidR="001D41C1" w:rsidRPr="005B313F" w:rsidRDefault="001D41C1" w:rsidP="00EA3A1A">
            <w:pPr>
              <w:suppressLineNumbers/>
              <w:jc w:val="center"/>
              <w:rPr>
                <w:sz w:val="24"/>
                <w:szCs w:val="24"/>
              </w:rPr>
            </w:pPr>
            <w:r w:rsidRPr="005B313F">
              <w:rPr>
                <w:sz w:val="24"/>
                <w:szCs w:val="24"/>
              </w:rPr>
              <w:t>№1</w:t>
            </w:r>
          </w:p>
          <w:p w14:paraId="48A01FA6" w14:textId="77777777" w:rsidR="001D41C1" w:rsidRPr="005B313F" w:rsidRDefault="001D41C1" w:rsidP="00EA3A1A">
            <w:pPr>
              <w:suppressLineNumbers/>
              <w:jc w:val="center"/>
              <w:rPr>
                <w:sz w:val="24"/>
                <w:szCs w:val="24"/>
              </w:rPr>
            </w:pPr>
            <w:r w:rsidRPr="005B313F">
              <w:rPr>
                <w:sz w:val="24"/>
                <w:szCs w:val="24"/>
              </w:rPr>
              <w:t>семестра</w:t>
            </w:r>
          </w:p>
        </w:tc>
        <w:tc>
          <w:tcPr>
            <w:tcW w:w="588" w:type="pct"/>
          </w:tcPr>
          <w:p w14:paraId="41EAF653" w14:textId="77777777" w:rsidR="001D41C1" w:rsidRPr="005B313F" w:rsidRDefault="001D41C1" w:rsidP="00EA3A1A">
            <w:pPr>
              <w:suppressLineNumbers/>
              <w:jc w:val="center"/>
              <w:rPr>
                <w:sz w:val="24"/>
                <w:szCs w:val="24"/>
              </w:rPr>
            </w:pPr>
            <w:r w:rsidRPr="005B313F">
              <w:rPr>
                <w:sz w:val="24"/>
                <w:szCs w:val="24"/>
              </w:rPr>
              <w:t>№ 2 семестра</w:t>
            </w:r>
          </w:p>
        </w:tc>
        <w:tc>
          <w:tcPr>
            <w:tcW w:w="588" w:type="pct"/>
            <w:gridSpan w:val="2"/>
          </w:tcPr>
          <w:p w14:paraId="6DF8B1E1" w14:textId="77777777" w:rsidR="001D41C1" w:rsidRPr="005B313F" w:rsidRDefault="001D41C1" w:rsidP="00EA3A1A">
            <w:pPr>
              <w:suppressLineNumbers/>
              <w:jc w:val="center"/>
              <w:rPr>
                <w:sz w:val="24"/>
                <w:szCs w:val="24"/>
              </w:rPr>
            </w:pPr>
            <w:r w:rsidRPr="005B313F">
              <w:rPr>
                <w:sz w:val="24"/>
                <w:szCs w:val="24"/>
              </w:rPr>
              <w:t>№3</w:t>
            </w:r>
          </w:p>
          <w:p w14:paraId="78CCFBDF" w14:textId="77777777" w:rsidR="001D41C1" w:rsidRPr="005B313F" w:rsidRDefault="001D41C1" w:rsidP="00EA3A1A">
            <w:pPr>
              <w:suppressLineNumbers/>
              <w:jc w:val="center"/>
              <w:rPr>
                <w:sz w:val="24"/>
                <w:szCs w:val="24"/>
              </w:rPr>
            </w:pPr>
            <w:r w:rsidRPr="005B313F">
              <w:rPr>
                <w:sz w:val="24"/>
                <w:szCs w:val="24"/>
              </w:rPr>
              <w:t>семестра</w:t>
            </w:r>
          </w:p>
        </w:tc>
        <w:tc>
          <w:tcPr>
            <w:tcW w:w="645" w:type="pct"/>
          </w:tcPr>
          <w:p w14:paraId="6AE79305" w14:textId="77777777" w:rsidR="001D41C1" w:rsidRPr="005B313F" w:rsidRDefault="001D41C1" w:rsidP="00EA3A1A">
            <w:pPr>
              <w:suppressLineNumbers/>
              <w:jc w:val="center"/>
              <w:rPr>
                <w:sz w:val="24"/>
                <w:szCs w:val="24"/>
              </w:rPr>
            </w:pPr>
            <w:r w:rsidRPr="005B313F">
              <w:rPr>
                <w:sz w:val="24"/>
                <w:szCs w:val="24"/>
              </w:rPr>
              <w:t>Всего</w:t>
            </w:r>
          </w:p>
        </w:tc>
      </w:tr>
      <w:tr w:rsidR="005B313F" w:rsidRPr="005B313F" w14:paraId="1FA0F75D" w14:textId="77777777" w:rsidTr="00EA3A1A">
        <w:trPr>
          <w:cantSplit/>
        </w:trPr>
        <w:tc>
          <w:tcPr>
            <w:tcW w:w="2518" w:type="pct"/>
          </w:tcPr>
          <w:p w14:paraId="0A2B6781" w14:textId="77777777" w:rsidR="001D41C1" w:rsidRPr="005B313F" w:rsidRDefault="001D41C1" w:rsidP="00EA3A1A">
            <w:pPr>
              <w:pStyle w:val="af6"/>
              <w:suppressLineNumbers/>
              <w:rPr>
                <w:rFonts w:ascii="Times New Roman" w:hAnsi="Times New Roman"/>
                <w:b/>
                <w:sz w:val="24"/>
                <w:szCs w:val="24"/>
              </w:rPr>
            </w:pPr>
            <w:r w:rsidRPr="005B313F">
              <w:rPr>
                <w:rFonts w:ascii="Times New Roman" w:hAnsi="Times New Roman"/>
                <w:b/>
                <w:sz w:val="24"/>
                <w:szCs w:val="24"/>
              </w:rPr>
              <w:t>Контактная аудиторная работа обучающихся с преподавателем:</w:t>
            </w:r>
          </w:p>
        </w:tc>
        <w:tc>
          <w:tcPr>
            <w:tcW w:w="660" w:type="pct"/>
          </w:tcPr>
          <w:p w14:paraId="3E2E6CF8" w14:textId="77777777" w:rsidR="001D41C1" w:rsidRPr="005B313F" w:rsidRDefault="001D41C1" w:rsidP="00EA3A1A">
            <w:pPr>
              <w:suppressLineNumbers/>
              <w:jc w:val="center"/>
              <w:rPr>
                <w:sz w:val="24"/>
                <w:szCs w:val="24"/>
              </w:rPr>
            </w:pPr>
            <w:r w:rsidRPr="005B313F">
              <w:rPr>
                <w:sz w:val="24"/>
                <w:szCs w:val="24"/>
              </w:rPr>
              <w:t>51</w:t>
            </w:r>
          </w:p>
        </w:tc>
        <w:tc>
          <w:tcPr>
            <w:tcW w:w="588" w:type="pct"/>
          </w:tcPr>
          <w:p w14:paraId="16174D46" w14:textId="77777777" w:rsidR="001D41C1" w:rsidRPr="005B313F" w:rsidRDefault="001D41C1" w:rsidP="00EA3A1A">
            <w:pPr>
              <w:suppressLineNumbers/>
              <w:jc w:val="center"/>
              <w:rPr>
                <w:sz w:val="24"/>
                <w:szCs w:val="24"/>
              </w:rPr>
            </w:pPr>
            <w:r w:rsidRPr="005B313F">
              <w:rPr>
                <w:sz w:val="24"/>
                <w:szCs w:val="24"/>
              </w:rPr>
              <w:t>60</w:t>
            </w:r>
          </w:p>
        </w:tc>
        <w:tc>
          <w:tcPr>
            <w:tcW w:w="588" w:type="pct"/>
            <w:gridSpan w:val="2"/>
          </w:tcPr>
          <w:p w14:paraId="16FC2E7B" w14:textId="77777777" w:rsidR="001D41C1" w:rsidRPr="005B313F" w:rsidRDefault="001D41C1" w:rsidP="00EA3A1A">
            <w:pPr>
              <w:suppressLineNumbers/>
              <w:jc w:val="center"/>
              <w:rPr>
                <w:sz w:val="24"/>
                <w:szCs w:val="24"/>
              </w:rPr>
            </w:pPr>
            <w:r w:rsidRPr="005B313F">
              <w:rPr>
                <w:sz w:val="24"/>
                <w:szCs w:val="24"/>
              </w:rPr>
              <w:t>30</w:t>
            </w:r>
          </w:p>
        </w:tc>
        <w:tc>
          <w:tcPr>
            <w:tcW w:w="645" w:type="pct"/>
          </w:tcPr>
          <w:p w14:paraId="638FD310" w14:textId="77777777" w:rsidR="001D41C1" w:rsidRPr="005B313F" w:rsidRDefault="001D41C1" w:rsidP="00EA3A1A">
            <w:pPr>
              <w:suppressLineNumbers/>
              <w:jc w:val="center"/>
              <w:rPr>
                <w:sz w:val="24"/>
                <w:szCs w:val="24"/>
              </w:rPr>
            </w:pPr>
            <w:r w:rsidRPr="005B313F">
              <w:rPr>
                <w:sz w:val="24"/>
                <w:szCs w:val="24"/>
              </w:rPr>
              <w:t>141</w:t>
            </w:r>
          </w:p>
        </w:tc>
      </w:tr>
      <w:tr w:rsidR="005B313F" w:rsidRPr="005B313F" w14:paraId="1DCD60BE" w14:textId="77777777" w:rsidTr="00EA3A1A">
        <w:trPr>
          <w:cantSplit/>
        </w:trPr>
        <w:tc>
          <w:tcPr>
            <w:tcW w:w="2518" w:type="pct"/>
          </w:tcPr>
          <w:p w14:paraId="7D3E697F" w14:textId="77777777" w:rsidR="001D41C1" w:rsidRPr="005B313F" w:rsidRDefault="001D41C1" w:rsidP="00EA3A1A">
            <w:pPr>
              <w:suppressLineNumbers/>
              <w:rPr>
                <w:b/>
                <w:sz w:val="24"/>
                <w:szCs w:val="24"/>
              </w:rPr>
            </w:pPr>
            <w:r w:rsidRPr="005B313F">
              <w:rPr>
                <w:i/>
                <w:iCs/>
                <w:sz w:val="24"/>
                <w:szCs w:val="24"/>
              </w:rPr>
              <w:t>Лекции (Л)</w:t>
            </w:r>
          </w:p>
        </w:tc>
        <w:tc>
          <w:tcPr>
            <w:tcW w:w="660" w:type="pct"/>
          </w:tcPr>
          <w:p w14:paraId="5E622E9C" w14:textId="77777777" w:rsidR="001D41C1" w:rsidRPr="005B313F" w:rsidRDefault="001D41C1" w:rsidP="00EA3A1A">
            <w:pPr>
              <w:suppressLineNumbers/>
              <w:jc w:val="center"/>
              <w:rPr>
                <w:sz w:val="24"/>
                <w:szCs w:val="24"/>
              </w:rPr>
            </w:pPr>
            <w:r w:rsidRPr="005B313F">
              <w:rPr>
                <w:sz w:val="24"/>
                <w:szCs w:val="24"/>
              </w:rPr>
              <w:t>-</w:t>
            </w:r>
          </w:p>
        </w:tc>
        <w:tc>
          <w:tcPr>
            <w:tcW w:w="588" w:type="pct"/>
          </w:tcPr>
          <w:p w14:paraId="77A31213" w14:textId="77777777" w:rsidR="001D41C1" w:rsidRPr="005B313F" w:rsidRDefault="001D41C1" w:rsidP="00EA3A1A">
            <w:pPr>
              <w:suppressLineNumbers/>
              <w:jc w:val="center"/>
              <w:rPr>
                <w:sz w:val="24"/>
                <w:szCs w:val="24"/>
              </w:rPr>
            </w:pPr>
            <w:r w:rsidRPr="005B313F">
              <w:rPr>
                <w:sz w:val="24"/>
                <w:szCs w:val="24"/>
              </w:rPr>
              <w:t>-</w:t>
            </w:r>
          </w:p>
        </w:tc>
        <w:tc>
          <w:tcPr>
            <w:tcW w:w="588" w:type="pct"/>
            <w:gridSpan w:val="2"/>
          </w:tcPr>
          <w:p w14:paraId="45F96953" w14:textId="77777777" w:rsidR="001D41C1" w:rsidRPr="005B313F" w:rsidRDefault="001D41C1" w:rsidP="00EA3A1A">
            <w:pPr>
              <w:suppressLineNumbers/>
              <w:jc w:val="center"/>
              <w:rPr>
                <w:sz w:val="24"/>
                <w:szCs w:val="24"/>
              </w:rPr>
            </w:pPr>
            <w:r w:rsidRPr="005B313F">
              <w:rPr>
                <w:sz w:val="24"/>
                <w:szCs w:val="24"/>
              </w:rPr>
              <w:t>-</w:t>
            </w:r>
          </w:p>
        </w:tc>
        <w:tc>
          <w:tcPr>
            <w:tcW w:w="645" w:type="pct"/>
          </w:tcPr>
          <w:p w14:paraId="0C4A69E6" w14:textId="77777777" w:rsidR="001D41C1" w:rsidRPr="005B313F" w:rsidRDefault="001D41C1" w:rsidP="00EA3A1A">
            <w:pPr>
              <w:suppressLineNumbers/>
              <w:jc w:val="center"/>
              <w:rPr>
                <w:sz w:val="24"/>
                <w:szCs w:val="24"/>
              </w:rPr>
            </w:pPr>
            <w:r w:rsidRPr="005B313F">
              <w:rPr>
                <w:sz w:val="24"/>
                <w:szCs w:val="24"/>
              </w:rPr>
              <w:t>-</w:t>
            </w:r>
          </w:p>
        </w:tc>
      </w:tr>
      <w:tr w:rsidR="005B313F" w:rsidRPr="005B313F" w14:paraId="1121BB79" w14:textId="77777777" w:rsidTr="00EA3A1A">
        <w:trPr>
          <w:cantSplit/>
        </w:trPr>
        <w:tc>
          <w:tcPr>
            <w:tcW w:w="2518" w:type="pct"/>
          </w:tcPr>
          <w:p w14:paraId="6B0517BC" w14:textId="77777777" w:rsidR="001D41C1" w:rsidRPr="005B313F" w:rsidRDefault="001D41C1" w:rsidP="00EA3A1A">
            <w:pPr>
              <w:suppressLineNumbers/>
              <w:rPr>
                <w:i/>
                <w:iCs/>
                <w:sz w:val="24"/>
                <w:szCs w:val="24"/>
              </w:rPr>
            </w:pPr>
            <w:r w:rsidRPr="005B313F">
              <w:rPr>
                <w:i/>
                <w:iCs/>
                <w:sz w:val="24"/>
                <w:szCs w:val="24"/>
              </w:rPr>
              <w:t>Практические занятия (ПЗ)</w:t>
            </w:r>
          </w:p>
        </w:tc>
        <w:tc>
          <w:tcPr>
            <w:tcW w:w="660" w:type="pct"/>
          </w:tcPr>
          <w:p w14:paraId="3D6C88C6" w14:textId="77777777" w:rsidR="001D41C1" w:rsidRPr="005B313F" w:rsidRDefault="001D41C1" w:rsidP="00EA3A1A">
            <w:pPr>
              <w:suppressLineNumbers/>
              <w:jc w:val="center"/>
              <w:rPr>
                <w:sz w:val="24"/>
                <w:szCs w:val="24"/>
              </w:rPr>
            </w:pPr>
            <w:r w:rsidRPr="005B313F">
              <w:rPr>
                <w:sz w:val="24"/>
                <w:szCs w:val="24"/>
              </w:rPr>
              <w:t>51</w:t>
            </w:r>
          </w:p>
        </w:tc>
        <w:tc>
          <w:tcPr>
            <w:tcW w:w="588" w:type="pct"/>
          </w:tcPr>
          <w:p w14:paraId="07C7E8FA" w14:textId="77777777" w:rsidR="001D41C1" w:rsidRPr="005B313F" w:rsidRDefault="001D41C1" w:rsidP="00EA3A1A">
            <w:pPr>
              <w:suppressLineNumbers/>
              <w:jc w:val="center"/>
              <w:rPr>
                <w:sz w:val="24"/>
                <w:szCs w:val="24"/>
              </w:rPr>
            </w:pPr>
            <w:r w:rsidRPr="005B313F">
              <w:rPr>
                <w:sz w:val="24"/>
                <w:szCs w:val="24"/>
              </w:rPr>
              <w:t>60</w:t>
            </w:r>
          </w:p>
        </w:tc>
        <w:tc>
          <w:tcPr>
            <w:tcW w:w="588" w:type="pct"/>
            <w:gridSpan w:val="2"/>
          </w:tcPr>
          <w:p w14:paraId="1B417885" w14:textId="77777777" w:rsidR="001D41C1" w:rsidRPr="005B313F" w:rsidRDefault="001D41C1" w:rsidP="00EA3A1A">
            <w:pPr>
              <w:suppressLineNumbers/>
              <w:jc w:val="center"/>
              <w:rPr>
                <w:sz w:val="24"/>
                <w:szCs w:val="24"/>
              </w:rPr>
            </w:pPr>
            <w:r w:rsidRPr="005B313F">
              <w:rPr>
                <w:sz w:val="24"/>
                <w:szCs w:val="24"/>
              </w:rPr>
              <w:t>30</w:t>
            </w:r>
          </w:p>
        </w:tc>
        <w:tc>
          <w:tcPr>
            <w:tcW w:w="645" w:type="pct"/>
          </w:tcPr>
          <w:p w14:paraId="39B9348C" w14:textId="77777777" w:rsidR="001D41C1" w:rsidRPr="005B313F" w:rsidRDefault="001D41C1" w:rsidP="00EA3A1A">
            <w:pPr>
              <w:suppressLineNumbers/>
              <w:jc w:val="center"/>
              <w:rPr>
                <w:sz w:val="24"/>
                <w:szCs w:val="24"/>
              </w:rPr>
            </w:pPr>
            <w:r w:rsidRPr="005B313F">
              <w:rPr>
                <w:sz w:val="24"/>
                <w:szCs w:val="24"/>
              </w:rPr>
              <w:t>141</w:t>
            </w:r>
          </w:p>
        </w:tc>
      </w:tr>
      <w:tr w:rsidR="005B313F" w:rsidRPr="005B313F" w14:paraId="0F74B156" w14:textId="77777777" w:rsidTr="00EA3A1A">
        <w:trPr>
          <w:cantSplit/>
        </w:trPr>
        <w:tc>
          <w:tcPr>
            <w:tcW w:w="2518" w:type="pct"/>
          </w:tcPr>
          <w:p w14:paraId="5621D7EA" w14:textId="77777777" w:rsidR="001D41C1" w:rsidRPr="005B313F" w:rsidRDefault="001D41C1" w:rsidP="00EA3A1A">
            <w:pPr>
              <w:suppressLineNumbers/>
              <w:rPr>
                <w:sz w:val="24"/>
                <w:szCs w:val="24"/>
              </w:rPr>
            </w:pPr>
            <w:r w:rsidRPr="005B313F">
              <w:rPr>
                <w:i/>
                <w:iCs/>
                <w:sz w:val="24"/>
                <w:szCs w:val="24"/>
              </w:rPr>
              <w:t>Лабораторные работы (ЛР)</w:t>
            </w:r>
          </w:p>
        </w:tc>
        <w:tc>
          <w:tcPr>
            <w:tcW w:w="660" w:type="pct"/>
          </w:tcPr>
          <w:p w14:paraId="6B65065E" w14:textId="77777777" w:rsidR="001D41C1" w:rsidRPr="005B313F" w:rsidRDefault="001D41C1" w:rsidP="00EA3A1A">
            <w:pPr>
              <w:suppressLineNumbers/>
              <w:jc w:val="center"/>
              <w:rPr>
                <w:sz w:val="24"/>
                <w:szCs w:val="24"/>
              </w:rPr>
            </w:pPr>
          </w:p>
        </w:tc>
        <w:tc>
          <w:tcPr>
            <w:tcW w:w="588" w:type="pct"/>
          </w:tcPr>
          <w:p w14:paraId="1DB2469A" w14:textId="77777777" w:rsidR="001D41C1" w:rsidRPr="005B313F" w:rsidRDefault="001D41C1" w:rsidP="00EA3A1A">
            <w:pPr>
              <w:suppressLineNumbers/>
              <w:jc w:val="center"/>
              <w:rPr>
                <w:sz w:val="24"/>
                <w:szCs w:val="24"/>
              </w:rPr>
            </w:pPr>
          </w:p>
        </w:tc>
        <w:tc>
          <w:tcPr>
            <w:tcW w:w="588" w:type="pct"/>
            <w:gridSpan w:val="2"/>
          </w:tcPr>
          <w:p w14:paraId="5B4B3E90" w14:textId="77777777" w:rsidR="001D41C1" w:rsidRPr="005B313F" w:rsidRDefault="001D41C1" w:rsidP="00EA3A1A">
            <w:pPr>
              <w:suppressLineNumbers/>
              <w:jc w:val="center"/>
              <w:rPr>
                <w:sz w:val="24"/>
                <w:szCs w:val="24"/>
              </w:rPr>
            </w:pPr>
          </w:p>
        </w:tc>
        <w:tc>
          <w:tcPr>
            <w:tcW w:w="645" w:type="pct"/>
          </w:tcPr>
          <w:p w14:paraId="70ABF220" w14:textId="77777777" w:rsidR="001D41C1" w:rsidRPr="005B313F" w:rsidRDefault="001D41C1" w:rsidP="00EA3A1A">
            <w:pPr>
              <w:suppressLineNumbers/>
              <w:jc w:val="center"/>
              <w:rPr>
                <w:sz w:val="24"/>
                <w:szCs w:val="24"/>
              </w:rPr>
            </w:pPr>
          </w:p>
        </w:tc>
      </w:tr>
      <w:tr w:rsidR="005B313F" w:rsidRPr="005B313F" w14:paraId="58A24396" w14:textId="77777777" w:rsidTr="00EA3A1A">
        <w:trPr>
          <w:cantSplit/>
        </w:trPr>
        <w:tc>
          <w:tcPr>
            <w:tcW w:w="2518" w:type="pct"/>
          </w:tcPr>
          <w:p w14:paraId="0AC3DF87" w14:textId="77777777" w:rsidR="001D41C1" w:rsidRPr="005B313F" w:rsidRDefault="001D41C1" w:rsidP="00EA3A1A">
            <w:pPr>
              <w:suppressLineNumbers/>
              <w:rPr>
                <w:b/>
                <w:sz w:val="24"/>
                <w:szCs w:val="24"/>
              </w:rPr>
            </w:pPr>
            <w:r w:rsidRPr="005B313F">
              <w:rPr>
                <w:b/>
                <w:sz w:val="24"/>
                <w:szCs w:val="24"/>
              </w:rPr>
              <w:t>Самостоятельная работа:</w:t>
            </w:r>
          </w:p>
        </w:tc>
        <w:tc>
          <w:tcPr>
            <w:tcW w:w="660" w:type="pct"/>
          </w:tcPr>
          <w:p w14:paraId="1762E2C3" w14:textId="77777777" w:rsidR="001D41C1" w:rsidRPr="005B313F" w:rsidRDefault="001D41C1" w:rsidP="00EA3A1A">
            <w:pPr>
              <w:suppressLineNumbers/>
              <w:jc w:val="center"/>
              <w:rPr>
                <w:sz w:val="24"/>
                <w:szCs w:val="24"/>
              </w:rPr>
            </w:pPr>
            <w:r w:rsidRPr="005B313F">
              <w:rPr>
                <w:sz w:val="24"/>
                <w:szCs w:val="24"/>
              </w:rPr>
              <w:t>93</w:t>
            </w:r>
          </w:p>
        </w:tc>
        <w:tc>
          <w:tcPr>
            <w:tcW w:w="588" w:type="pct"/>
          </w:tcPr>
          <w:p w14:paraId="47A20677" w14:textId="77777777" w:rsidR="001D41C1" w:rsidRPr="005B313F" w:rsidRDefault="001D41C1" w:rsidP="00EA3A1A">
            <w:pPr>
              <w:suppressLineNumbers/>
              <w:jc w:val="center"/>
              <w:rPr>
                <w:sz w:val="24"/>
                <w:szCs w:val="24"/>
              </w:rPr>
            </w:pPr>
            <w:r w:rsidRPr="005B313F">
              <w:rPr>
                <w:sz w:val="24"/>
                <w:szCs w:val="24"/>
              </w:rPr>
              <w:t>84</w:t>
            </w:r>
          </w:p>
        </w:tc>
        <w:tc>
          <w:tcPr>
            <w:tcW w:w="588" w:type="pct"/>
            <w:gridSpan w:val="2"/>
          </w:tcPr>
          <w:p w14:paraId="2DDEE2D7" w14:textId="77777777" w:rsidR="001D41C1" w:rsidRPr="005B313F" w:rsidRDefault="001D41C1" w:rsidP="00EA3A1A">
            <w:pPr>
              <w:suppressLineNumbers/>
              <w:jc w:val="center"/>
              <w:rPr>
                <w:sz w:val="24"/>
                <w:szCs w:val="24"/>
              </w:rPr>
            </w:pPr>
            <w:r w:rsidRPr="005B313F">
              <w:rPr>
                <w:sz w:val="24"/>
                <w:szCs w:val="24"/>
              </w:rPr>
              <w:t>96</w:t>
            </w:r>
          </w:p>
        </w:tc>
        <w:tc>
          <w:tcPr>
            <w:tcW w:w="645" w:type="pct"/>
          </w:tcPr>
          <w:p w14:paraId="5AB12340" w14:textId="77777777" w:rsidR="001D41C1" w:rsidRPr="005B313F" w:rsidRDefault="001D41C1" w:rsidP="00EA3A1A">
            <w:pPr>
              <w:suppressLineNumbers/>
              <w:jc w:val="center"/>
              <w:rPr>
                <w:sz w:val="24"/>
                <w:szCs w:val="24"/>
              </w:rPr>
            </w:pPr>
            <w:r w:rsidRPr="005B313F">
              <w:rPr>
                <w:sz w:val="24"/>
                <w:szCs w:val="24"/>
              </w:rPr>
              <w:t>273</w:t>
            </w:r>
          </w:p>
        </w:tc>
      </w:tr>
      <w:tr w:rsidR="005B313F" w:rsidRPr="005B313F" w14:paraId="2EEE1B41" w14:textId="77777777" w:rsidTr="00EA3A1A">
        <w:trPr>
          <w:cantSplit/>
        </w:trPr>
        <w:tc>
          <w:tcPr>
            <w:tcW w:w="2518" w:type="pct"/>
          </w:tcPr>
          <w:p w14:paraId="6407BC90" w14:textId="77777777" w:rsidR="001D41C1" w:rsidRPr="005B313F" w:rsidRDefault="001D41C1" w:rsidP="00EA3A1A">
            <w:pPr>
              <w:suppressLineNumbers/>
              <w:rPr>
                <w:sz w:val="24"/>
                <w:szCs w:val="24"/>
              </w:rPr>
            </w:pPr>
            <w:r w:rsidRPr="005B313F">
              <w:rPr>
                <w:sz w:val="24"/>
                <w:szCs w:val="24"/>
              </w:rPr>
              <w:t>Курсовой проект (КП), курсовая работа (КР)</w:t>
            </w:r>
          </w:p>
        </w:tc>
        <w:tc>
          <w:tcPr>
            <w:tcW w:w="660" w:type="pct"/>
          </w:tcPr>
          <w:p w14:paraId="17D9CFCF" w14:textId="77777777" w:rsidR="001D41C1" w:rsidRPr="005B313F" w:rsidRDefault="001D41C1" w:rsidP="00EA3A1A">
            <w:pPr>
              <w:suppressLineNumbers/>
              <w:jc w:val="center"/>
              <w:rPr>
                <w:sz w:val="24"/>
                <w:szCs w:val="24"/>
              </w:rPr>
            </w:pPr>
            <w:r w:rsidRPr="005B313F">
              <w:rPr>
                <w:sz w:val="24"/>
                <w:szCs w:val="24"/>
              </w:rPr>
              <w:t>-</w:t>
            </w:r>
          </w:p>
        </w:tc>
        <w:tc>
          <w:tcPr>
            <w:tcW w:w="588" w:type="pct"/>
          </w:tcPr>
          <w:p w14:paraId="1A05F678" w14:textId="77777777" w:rsidR="001D41C1" w:rsidRPr="005B313F" w:rsidRDefault="001D41C1" w:rsidP="00EA3A1A">
            <w:pPr>
              <w:suppressLineNumbers/>
              <w:jc w:val="center"/>
              <w:rPr>
                <w:sz w:val="24"/>
                <w:szCs w:val="24"/>
              </w:rPr>
            </w:pPr>
            <w:r w:rsidRPr="005B313F">
              <w:rPr>
                <w:sz w:val="24"/>
                <w:szCs w:val="24"/>
              </w:rPr>
              <w:t>-</w:t>
            </w:r>
          </w:p>
        </w:tc>
        <w:tc>
          <w:tcPr>
            <w:tcW w:w="588" w:type="pct"/>
            <w:gridSpan w:val="2"/>
          </w:tcPr>
          <w:p w14:paraId="71CD0AE5" w14:textId="77777777" w:rsidR="001D41C1" w:rsidRPr="005B313F" w:rsidRDefault="001D41C1" w:rsidP="00EA3A1A">
            <w:pPr>
              <w:suppressLineNumbers/>
              <w:jc w:val="center"/>
              <w:rPr>
                <w:sz w:val="24"/>
                <w:szCs w:val="24"/>
              </w:rPr>
            </w:pPr>
          </w:p>
        </w:tc>
        <w:tc>
          <w:tcPr>
            <w:tcW w:w="645" w:type="pct"/>
          </w:tcPr>
          <w:p w14:paraId="6227E0F6" w14:textId="77777777" w:rsidR="001D41C1" w:rsidRPr="005B313F" w:rsidRDefault="001D41C1" w:rsidP="00EA3A1A">
            <w:pPr>
              <w:suppressLineNumbers/>
              <w:jc w:val="center"/>
              <w:rPr>
                <w:sz w:val="24"/>
                <w:szCs w:val="24"/>
              </w:rPr>
            </w:pPr>
          </w:p>
        </w:tc>
      </w:tr>
      <w:tr w:rsidR="005B313F" w:rsidRPr="005B313F" w14:paraId="782434F6" w14:textId="77777777" w:rsidTr="00EA3A1A">
        <w:trPr>
          <w:cantSplit/>
        </w:trPr>
        <w:tc>
          <w:tcPr>
            <w:tcW w:w="2518" w:type="pct"/>
          </w:tcPr>
          <w:p w14:paraId="7F9856F0" w14:textId="77777777" w:rsidR="001D41C1" w:rsidRPr="005B313F" w:rsidRDefault="001D41C1" w:rsidP="00EA3A1A">
            <w:pPr>
              <w:suppressLineNumbers/>
              <w:rPr>
                <w:sz w:val="24"/>
                <w:szCs w:val="24"/>
              </w:rPr>
            </w:pPr>
            <w:r w:rsidRPr="005B313F">
              <w:rPr>
                <w:sz w:val="24"/>
                <w:szCs w:val="24"/>
              </w:rPr>
              <w:t>Реферат (Р)</w:t>
            </w:r>
          </w:p>
        </w:tc>
        <w:tc>
          <w:tcPr>
            <w:tcW w:w="660" w:type="pct"/>
          </w:tcPr>
          <w:p w14:paraId="124C3C96" w14:textId="77777777" w:rsidR="001D41C1" w:rsidRPr="005B313F" w:rsidRDefault="001D41C1" w:rsidP="00EA3A1A">
            <w:pPr>
              <w:suppressLineNumbers/>
              <w:jc w:val="center"/>
              <w:rPr>
                <w:sz w:val="24"/>
                <w:szCs w:val="24"/>
              </w:rPr>
            </w:pPr>
            <w:r w:rsidRPr="005B313F">
              <w:rPr>
                <w:sz w:val="24"/>
                <w:szCs w:val="24"/>
              </w:rPr>
              <w:t>-</w:t>
            </w:r>
          </w:p>
        </w:tc>
        <w:tc>
          <w:tcPr>
            <w:tcW w:w="588" w:type="pct"/>
          </w:tcPr>
          <w:p w14:paraId="11BD02AA" w14:textId="77777777" w:rsidR="001D41C1" w:rsidRPr="005B313F" w:rsidRDefault="001D41C1" w:rsidP="00EA3A1A">
            <w:pPr>
              <w:suppressLineNumbers/>
              <w:jc w:val="center"/>
              <w:rPr>
                <w:sz w:val="24"/>
                <w:szCs w:val="24"/>
              </w:rPr>
            </w:pPr>
            <w:r w:rsidRPr="005B313F">
              <w:rPr>
                <w:sz w:val="24"/>
                <w:szCs w:val="24"/>
              </w:rPr>
              <w:t>-</w:t>
            </w:r>
          </w:p>
        </w:tc>
        <w:tc>
          <w:tcPr>
            <w:tcW w:w="588" w:type="pct"/>
            <w:gridSpan w:val="2"/>
          </w:tcPr>
          <w:p w14:paraId="1B1BE1C4" w14:textId="77777777" w:rsidR="001D41C1" w:rsidRPr="005B313F" w:rsidRDefault="001D41C1" w:rsidP="00EA3A1A">
            <w:pPr>
              <w:suppressLineNumbers/>
              <w:jc w:val="center"/>
              <w:rPr>
                <w:sz w:val="24"/>
                <w:szCs w:val="24"/>
              </w:rPr>
            </w:pPr>
            <w:r w:rsidRPr="005B313F">
              <w:rPr>
                <w:sz w:val="24"/>
                <w:szCs w:val="24"/>
              </w:rPr>
              <w:t>-</w:t>
            </w:r>
          </w:p>
        </w:tc>
        <w:tc>
          <w:tcPr>
            <w:tcW w:w="645" w:type="pct"/>
          </w:tcPr>
          <w:p w14:paraId="17B0E3EA" w14:textId="77777777" w:rsidR="001D41C1" w:rsidRPr="005B313F" w:rsidRDefault="001D41C1" w:rsidP="00EA3A1A">
            <w:pPr>
              <w:suppressLineNumbers/>
              <w:jc w:val="center"/>
              <w:rPr>
                <w:sz w:val="24"/>
                <w:szCs w:val="24"/>
              </w:rPr>
            </w:pPr>
          </w:p>
        </w:tc>
      </w:tr>
      <w:tr w:rsidR="005B313F" w:rsidRPr="005B313F" w14:paraId="41B12149" w14:textId="77777777" w:rsidTr="00EA3A1A">
        <w:trPr>
          <w:cantSplit/>
        </w:trPr>
        <w:tc>
          <w:tcPr>
            <w:tcW w:w="2518" w:type="pct"/>
          </w:tcPr>
          <w:p w14:paraId="2010C0F9" w14:textId="77777777" w:rsidR="001D41C1" w:rsidRPr="005B313F" w:rsidRDefault="001D41C1" w:rsidP="00EA3A1A">
            <w:pPr>
              <w:suppressLineNumbers/>
              <w:rPr>
                <w:sz w:val="24"/>
                <w:szCs w:val="24"/>
              </w:rPr>
            </w:pPr>
            <w:r w:rsidRPr="005B313F">
              <w:rPr>
                <w:sz w:val="24"/>
                <w:szCs w:val="24"/>
              </w:rPr>
              <w:lastRenderedPageBreak/>
              <w:t>Эссе (Э)</w:t>
            </w:r>
          </w:p>
        </w:tc>
        <w:tc>
          <w:tcPr>
            <w:tcW w:w="660" w:type="pct"/>
          </w:tcPr>
          <w:p w14:paraId="3DC7D0D2" w14:textId="77777777" w:rsidR="001D41C1" w:rsidRPr="005B313F" w:rsidRDefault="001D41C1" w:rsidP="00EA3A1A">
            <w:pPr>
              <w:suppressLineNumbers/>
              <w:jc w:val="center"/>
              <w:rPr>
                <w:sz w:val="24"/>
                <w:szCs w:val="24"/>
              </w:rPr>
            </w:pPr>
            <w:r w:rsidRPr="005B313F">
              <w:rPr>
                <w:sz w:val="24"/>
                <w:szCs w:val="24"/>
              </w:rPr>
              <w:t>-</w:t>
            </w:r>
          </w:p>
        </w:tc>
        <w:tc>
          <w:tcPr>
            <w:tcW w:w="588" w:type="pct"/>
          </w:tcPr>
          <w:p w14:paraId="35A2E341" w14:textId="77777777" w:rsidR="001D41C1" w:rsidRPr="005B313F" w:rsidRDefault="001D41C1" w:rsidP="00EA3A1A">
            <w:pPr>
              <w:suppressLineNumbers/>
              <w:jc w:val="center"/>
              <w:rPr>
                <w:sz w:val="24"/>
                <w:szCs w:val="24"/>
              </w:rPr>
            </w:pPr>
            <w:r w:rsidRPr="005B313F">
              <w:rPr>
                <w:sz w:val="24"/>
                <w:szCs w:val="24"/>
              </w:rPr>
              <w:t>-</w:t>
            </w:r>
          </w:p>
        </w:tc>
        <w:tc>
          <w:tcPr>
            <w:tcW w:w="588" w:type="pct"/>
            <w:gridSpan w:val="2"/>
          </w:tcPr>
          <w:p w14:paraId="44F4FBB8" w14:textId="77777777" w:rsidR="001D41C1" w:rsidRPr="005B313F" w:rsidRDefault="001D41C1" w:rsidP="00EA3A1A">
            <w:pPr>
              <w:suppressLineNumbers/>
              <w:jc w:val="center"/>
              <w:rPr>
                <w:sz w:val="24"/>
                <w:szCs w:val="24"/>
              </w:rPr>
            </w:pPr>
            <w:r w:rsidRPr="005B313F">
              <w:rPr>
                <w:sz w:val="24"/>
                <w:szCs w:val="24"/>
              </w:rPr>
              <w:t>-</w:t>
            </w:r>
          </w:p>
        </w:tc>
        <w:tc>
          <w:tcPr>
            <w:tcW w:w="645" w:type="pct"/>
          </w:tcPr>
          <w:p w14:paraId="0569AA26" w14:textId="77777777" w:rsidR="001D41C1" w:rsidRPr="005B313F" w:rsidRDefault="001D41C1" w:rsidP="00EA3A1A">
            <w:pPr>
              <w:suppressLineNumbers/>
              <w:jc w:val="center"/>
              <w:rPr>
                <w:sz w:val="24"/>
                <w:szCs w:val="24"/>
              </w:rPr>
            </w:pPr>
          </w:p>
        </w:tc>
      </w:tr>
      <w:tr w:rsidR="005B313F" w:rsidRPr="005B313F" w14:paraId="57F651EB" w14:textId="77777777" w:rsidTr="00EA3A1A">
        <w:trPr>
          <w:cantSplit/>
        </w:trPr>
        <w:tc>
          <w:tcPr>
            <w:tcW w:w="2518" w:type="pct"/>
          </w:tcPr>
          <w:p w14:paraId="4356D12D" w14:textId="77777777" w:rsidR="001D41C1" w:rsidRPr="005B313F" w:rsidRDefault="001D41C1" w:rsidP="00EA3A1A">
            <w:pPr>
              <w:pStyle w:val="af6"/>
              <w:suppressLineNumbers/>
              <w:rPr>
                <w:rFonts w:ascii="Times New Roman" w:hAnsi="Times New Roman"/>
                <w:sz w:val="24"/>
                <w:szCs w:val="24"/>
              </w:rPr>
            </w:pPr>
            <w:r w:rsidRPr="005B313F">
              <w:rPr>
                <w:rFonts w:ascii="Times New Roman" w:hAnsi="Times New Roman"/>
                <w:sz w:val="24"/>
                <w:szCs w:val="24"/>
              </w:rPr>
              <w:t>Самостоятельное изучение разделов</w:t>
            </w:r>
          </w:p>
        </w:tc>
        <w:tc>
          <w:tcPr>
            <w:tcW w:w="660" w:type="pct"/>
          </w:tcPr>
          <w:p w14:paraId="74A37526" w14:textId="77777777" w:rsidR="001D41C1" w:rsidRPr="005B313F" w:rsidRDefault="001D41C1" w:rsidP="00EA3A1A">
            <w:pPr>
              <w:pStyle w:val="af6"/>
              <w:suppressLineNumbers/>
              <w:jc w:val="center"/>
              <w:rPr>
                <w:rFonts w:ascii="Times New Roman" w:hAnsi="Times New Roman"/>
                <w:sz w:val="24"/>
                <w:szCs w:val="24"/>
              </w:rPr>
            </w:pPr>
            <w:r w:rsidRPr="005B313F">
              <w:rPr>
                <w:rFonts w:ascii="Times New Roman" w:hAnsi="Times New Roman"/>
                <w:sz w:val="24"/>
                <w:szCs w:val="24"/>
              </w:rPr>
              <w:t>93</w:t>
            </w:r>
          </w:p>
        </w:tc>
        <w:tc>
          <w:tcPr>
            <w:tcW w:w="588" w:type="pct"/>
          </w:tcPr>
          <w:p w14:paraId="3DD22FC9" w14:textId="77777777" w:rsidR="001D41C1" w:rsidRPr="005B313F" w:rsidRDefault="001D41C1" w:rsidP="00EA3A1A">
            <w:pPr>
              <w:suppressLineNumbers/>
              <w:jc w:val="center"/>
              <w:rPr>
                <w:sz w:val="24"/>
                <w:szCs w:val="24"/>
              </w:rPr>
            </w:pPr>
            <w:r w:rsidRPr="005B313F">
              <w:rPr>
                <w:sz w:val="24"/>
                <w:szCs w:val="24"/>
              </w:rPr>
              <w:t>84</w:t>
            </w:r>
          </w:p>
        </w:tc>
        <w:tc>
          <w:tcPr>
            <w:tcW w:w="588" w:type="pct"/>
            <w:gridSpan w:val="2"/>
          </w:tcPr>
          <w:p w14:paraId="43800AF6" w14:textId="77777777" w:rsidR="001D41C1" w:rsidRPr="005B313F" w:rsidRDefault="001D41C1" w:rsidP="00EA3A1A">
            <w:pPr>
              <w:suppressLineNumbers/>
              <w:jc w:val="center"/>
              <w:rPr>
                <w:sz w:val="24"/>
                <w:szCs w:val="24"/>
              </w:rPr>
            </w:pPr>
            <w:r w:rsidRPr="005B313F">
              <w:rPr>
                <w:sz w:val="24"/>
                <w:szCs w:val="24"/>
              </w:rPr>
              <w:t>96</w:t>
            </w:r>
          </w:p>
        </w:tc>
        <w:tc>
          <w:tcPr>
            <w:tcW w:w="645" w:type="pct"/>
          </w:tcPr>
          <w:p w14:paraId="22314A26" w14:textId="77777777" w:rsidR="001D41C1" w:rsidRPr="005B313F" w:rsidRDefault="001D41C1" w:rsidP="00EA3A1A">
            <w:pPr>
              <w:suppressLineNumbers/>
              <w:jc w:val="center"/>
              <w:rPr>
                <w:sz w:val="24"/>
                <w:szCs w:val="24"/>
              </w:rPr>
            </w:pPr>
            <w:r w:rsidRPr="005B313F">
              <w:rPr>
                <w:sz w:val="24"/>
                <w:szCs w:val="24"/>
              </w:rPr>
              <w:t>273</w:t>
            </w:r>
          </w:p>
        </w:tc>
      </w:tr>
      <w:tr w:rsidR="001D41C1" w:rsidRPr="005B313F" w14:paraId="666DD54C" w14:textId="77777777" w:rsidTr="00EA3A1A">
        <w:trPr>
          <w:cantSplit/>
        </w:trPr>
        <w:tc>
          <w:tcPr>
            <w:tcW w:w="2518" w:type="pct"/>
          </w:tcPr>
          <w:p w14:paraId="1FB19477" w14:textId="77777777" w:rsidR="001D41C1" w:rsidRPr="005B313F" w:rsidRDefault="001D41C1" w:rsidP="00EA3A1A">
            <w:pPr>
              <w:suppressLineNumbers/>
              <w:rPr>
                <w:sz w:val="24"/>
                <w:szCs w:val="24"/>
              </w:rPr>
            </w:pPr>
            <w:r w:rsidRPr="005B313F">
              <w:rPr>
                <w:sz w:val="24"/>
                <w:szCs w:val="24"/>
              </w:rPr>
              <w:t>Зачет/экзамен</w:t>
            </w:r>
          </w:p>
          <w:p w14:paraId="7A9968E0" w14:textId="77777777" w:rsidR="001D41C1" w:rsidRPr="005B313F" w:rsidRDefault="001D41C1" w:rsidP="00EA3A1A">
            <w:pPr>
              <w:suppressLineNumbers/>
              <w:rPr>
                <w:sz w:val="24"/>
                <w:szCs w:val="24"/>
              </w:rPr>
            </w:pPr>
          </w:p>
        </w:tc>
        <w:tc>
          <w:tcPr>
            <w:tcW w:w="660" w:type="pct"/>
          </w:tcPr>
          <w:p w14:paraId="6A595CCC" w14:textId="77777777" w:rsidR="001D41C1" w:rsidRPr="005B313F" w:rsidRDefault="001D41C1" w:rsidP="00EA3A1A">
            <w:pPr>
              <w:suppressLineNumbers/>
              <w:jc w:val="center"/>
              <w:rPr>
                <w:sz w:val="24"/>
                <w:szCs w:val="24"/>
              </w:rPr>
            </w:pPr>
          </w:p>
        </w:tc>
        <w:tc>
          <w:tcPr>
            <w:tcW w:w="588" w:type="pct"/>
          </w:tcPr>
          <w:p w14:paraId="0149EF08" w14:textId="77777777" w:rsidR="001D41C1" w:rsidRPr="005B313F" w:rsidRDefault="001D41C1" w:rsidP="00EA3A1A">
            <w:pPr>
              <w:suppressLineNumbers/>
              <w:jc w:val="center"/>
              <w:rPr>
                <w:sz w:val="24"/>
                <w:szCs w:val="24"/>
              </w:rPr>
            </w:pPr>
            <w:r w:rsidRPr="005B313F">
              <w:rPr>
                <w:sz w:val="24"/>
                <w:szCs w:val="24"/>
              </w:rPr>
              <w:t>36</w:t>
            </w:r>
          </w:p>
        </w:tc>
        <w:tc>
          <w:tcPr>
            <w:tcW w:w="577" w:type="pct"/>
          </w:tcPr>
          <w:p w14:paraId="0C63AF1F" w14:textId="77777777" w:rsidR="001D41C1" w:rsidRPr="005B313F" w:rsidRDefault="001D41C1" w:rsidP="00EA3A1A">
            <w:pPr>
              <w:suppressLineNumbers/>
              <w:jc w:val="center"/>
              <w:rPr>
                <w:sz w:val="24"/>
                <w:szCs w:val="24"/>
              </w:rPr>
            </w:pPr>
            <w:r w:rsidRPr="005B313F">
              <w:rPr>
                <w:sz w:val="24"/>
                <w:szCs w:val="24"/>
              </w:rPr>
              <w:t>54</w:t>
            </w:r>
          </w:p>
        </w:tc>
        <w:tc>
          <w:tcPr>
            <w:tcW w:w="656" w:type="pct"/>
            <w:gridSpan w:val="2"/>
          </w:tcPr>
          <w:p w14:paraId="6741E7FD" w14:textId="77777777" w:rsidR="001D41C1" w:rsidRPr="005B313F" w:rsidRDefault="001D41C1" w:rsidP="00EA3A1A">
            <w:pPr>
              <w:suppressLineNumbers/>
              <w:jc w:val="center"/>
              <w:rPr>
                <w:sz w:val="24"/>
                <w:szCs w:val="24"/>
              </w:rPr>
            </w:pPr>
            <w:r w:rsidRPr="005B313F">
              <w:rPr>
                <w:sz w:val="24"/>
                <w:szCs w:val="24"/>
              </w:rPr>
              <w:t>90</w:t>
            </w:r>
          </w:p>
        </w:tc>
      </w:tr>
    </w:tbl>
    <w:p w14:paraId="1E9CBAD9" w14:textId="77777777" w:rsidR="001D41C1" w:rsidRPr="005B313F" w:rsidRDefault="001D41C1" w:rsidP="001D41C1">
      <w:pPr>
        <w:pStyle w:val="af8"/>
        <w:suppressLineNumbers/>
        <w:ind w:firstLine="851"/>
        <w:rPr>
          <w:rFonts w:ascii="Times New Roman" w:hAnsi="Times New Roman" w:cs="Times New Roman"/>
          <w:b/>
          <w:sz w:val="24"/>
          <w:szCs w:val="24"/>
        </w:rPr>
      </w:pPr>
    </w:p>
    <w:p w14:paraId="7DB8E26E" w14:textId="77777777" w:rsidR="001D41C1" w:rsidRPr="005B313F" w:rsidRDefault="001D41C1" w:rsidP="001D41C1">
      <w:pPr>
        <w:pStyle w:val="af8"/>
        <w:suppressLineNumbers/>
        <w:ind w:firstLine="851"/>
        <w:rPr>
          <w:rFonts w:ascii="Times New Roman" w:hAnsi="Times New Roman" w:cs="Times New Roman"/>
          <w:b/>
          <w:sz w:val="24"/>
          <w:szCs w:val="24"/>
        </w:rPr>
      </w:pPr>
      <w:r w:rsidRPr="005B313F">
        <w:rPr>
          <w:rFonts w:ascii="Times New Roman" w:hAnsi="Times New Roman" w:cs="Times New Roman"/>
          <w:b/>
          <w:sz w:val="24"/>
          <w:szCs w:val="24"/>
        </w:rPr>
        <w:t>4.2. Содержание разделов дисциплины</w:t>
      </w:r>
    </w:p>
    <w:p w14:paraId="38D3A0BB" w14:textId="77777777" w:rsidR="001D41C1" w:rsidRPr="005B313F" w:rsidRDefault="001D41C1" w:rsidP="001D41C1">
      <w:pPr>
        <w:rPr>
          <w:sz w:val="24"/>
          <w:szCs w:val="24"/>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
        <w:gridCol w:w="3402"/>
        <w:gridCol w:w="4253"/>
        <w:gridCol w:w="1590"/>
      </w:tblGrid>
      <w:tr w:rsidR="005B313F" w:rsidRPr="005B313F" w14:paraId="6799F612" w14:textId="77777777" w:rsidTr="00EA3A1A">
        <w:tc>
          <w:tcPr>
            <w:tcW w:w="819" w:type="dxa"/>
          </w:tcPr>
          <w:p w14:paraId="29C9E8B2" w14:textId="77777777" w:rsidR="001D41C1" w:rsidRPr="005B313F" w:rsidRDefault="001D41C1" w:rsidP="00EA3A1A">
            <w:pPr>
              <w:autoSpaceDE w:val="0"/>
              <w:autoSpaceDN w:val="0"/>
              <w:adjustRightInd w:val="0"/>
              <w:jc w:val="center"/>
              <w:rPr>
                <w:sz w:val="24"/>
                <w:szCs w:val="24"/>
              </w:rPr>
            </w:pPr>
            <w:r w:rsidRPr="005B313F">
              <w:rPr>
                <w:sz w:val="24"/>
                <w:szCs w:val="24"/>
              </w:rPr>
              <w:t>№</w:t>
            </w:r>
          </w:p>
          <w:p w14:paraId="41F0C86F"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3402" w:type="dxa"/>
          </w:tcPr>
          <w:p w14:paraId="4D462703" w14:textId="77777777" w:rsidR="001D41C1" w:rsidRPr="005B313F" w:rsidRDefault="001D41C1" w:rsidP="00EA3A1A">
            <w:pPr>
              <w:autoSpaceDE w:val="0"/>
              <w:autoSpaceDN w:val="0"/>
              <w:adjustRightInd w:val="0"/>
              <w:jc w:val="center"/>
              <w:rPr>
                <w:sz w:val="24"/>
                <w:szCs w:val="24"/>
              </w:rPr>
            </w:pPr>
            <w:r w:rsidRPr="005B313F">
              <w:rPr>
                <w:sz w:val="24"/>
                <w:szCs w:val="24"/>
              </w:rPr>
              <w:t>Наименование</w:t>
            </w:r>
          </w:p>
          <w:p w14:paraId="17536C05"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4253" w:type="dxa"/>
          </w:tcPr>
          <w:p w14:paraId="7663ABB1"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Содержание раздела</w:t>
            </w:r>
          </w:p>
        </w:tc>
        <w:tc>
          <w:tcPr>
            <w:tcW w:w="1590" w:type="dxa"/>
          </w:tcPr>
          <w:p w14:paraId="68BEA820" w14:textId="77777777" w:rsidR="001D41C1" w:rsidRPr="005B313F" w:rsidRDefault="001D41C1" w:rsidP="00EA3A1A">
            <w:pPr>
              <w:autoSpaceDE w:val="0"/>
              <w:autoSpaceDN w:val="0"/>
              <w:adjustRightInd w:val="0"/>
              <w:jc w:val="center"/>
              <w:rPr>
                <w:sz w:val="24"/>
                <w:szCs w:val="24"/>
              </w:rPr>
            </w:pPr>
            <w:r w:rsidRPr="005B313F">
              <w:rPr>
                <w:sz w:val="24"/>
                <w:szCs w:val="24"/>
              </w:rPr>
              <w:t>Форма текущего</w:t>
            </w:r>
          </w:p>
          <w:p w14:paraId="7544B328"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контроля</w:t>
            </w:r>
          </w:p>
        </w:tc>
      </w:tr>
      <w:tr w:rsidR="005B313F" w:rsidRPr="005B313F" w14:paraId="76B66357" w14:textId="77777777" w:rsidTr="00EA3A1A">
        <w:trPr>
          <w:trHeight w:val="296"/>
        </w:trPr>
        <w:tc>
          <w:tcPr>
            <w:tcW w:w="819" w:type="dxa"/>
          </w:tcPr>
          <w:p w14:paraId="18820A27"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w:t>
            </w:r>
          </w:p>
        </w:tc>
        <w:tc>
          <w:tcPr>
            <w:tcW w:w="3402" w:type="dxa"/>
          </w:tcPr>
          <w:p w14:paraId="4FCC2613"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2</w:t>
            </w:r>
          </w:p>
        </w:tc>
        <w:tc>
          <w:tcPr>
            <w:tcW w:w="4253" w:type="dxa"/>
          </w:tcPr>
          <w:p w14:paraId="65DD91AC"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3</w:t>
            </w:r>
          </w:p>
        </w:tc>
        <w:tc>
          <w:tcPr>
            <w:tcW w:w="1590" w:type="dxa"/>
          </w:tcPr>
          <w:p w14:paraId="002A6D79"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r>
      <w:tr w:rsidR="005B313F" w:rsidRPr="005B313F" w14:paraId="7B7B6D14" w14:textId="77777777" w:rsidTr="00EA3A1A">
        <w:tc>
          <w:tcPr>
            <w:tcW w:w="819" w:type="dxa"/>
          </w:tcPr>
          <w:p w14:paraId="4E0DFD23" w14:textId="77777777" w:rsidR="001D41C1" w:rsidRPr="005B313F" w:rsidRDefault="001D41C1" w:rsidP="00EA3A1A">
            <w:pPr>
              <w:pStyle w:val="TableParagraph"/>
              <w:spacing w:line="272" w:lineRule="exact"/>
              <w:ind w:left="104"/>
              <w:rPr>
                <w:sz w:val="24"/>
                <w:szCs w:val="24"/>
              </w:rPr>
            </w:pPr>
            <w:r w:rsidRPr="005B313F">
              <w:rPr>
                <w:sz w:val="24"/>
                <w:szCs w:val="24"/>
              </w:rPr>
              <w:t>1.</w:t>
            </w:r>
          </w:p>
        </w:tc>
        <w:tc>
          <w:tcPr>
            <w:tcW w:w="3402" w:type="dxa"/>
          </w:tcPr>
          <w:p w14:paraId="09B50B99"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What makes a good teacher</w:t>
            </w:r>
          </w:p>
          <w:p w14:paraId="018AA4EF"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Insight into Profession</w:t>
            </w:r>
          </w:p>
        </w:tc>
        <w:tc>
          <w:tcPr>
            <w:tcW w:w="4253" w:type="dxa"/>
          </w:tcPr>
          <w:p w14:paraId="3EE608B7" w14:textId="77777777" w:rsidR="001D41C1" w:rsidRPr="005B313F" w:rsidRDefault="001D41C1" w:rsidP="00EA3A1A">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590" w:type="dxa"/>
          </w:tcPr>
          <w:p w14:paraId="19E92E8C"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21AB7C8A"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4AD57F24"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1F4CA322" w14:textId="77777777" w:rsidTr="00EA3A1A">
        <w:tc>
          <w:tcPr>
            <w:tcW w:w="819" w:type="dxa"/>
          </w:tcPr>
          <w:p w14:paraId="491492C6" w14:textId="77777777" w:rsidR="001D41C1" w:rsidRPr="005B313F" w:rsidRDefault="001D41C1" w:rsidP="00EA3A1A">
            <w:pPr>
              <w:pStyle w:val="TableParagraph"/>
              <w:spacing w:line="272" w:lineRule="exact"/>
              <w:ind w:left="104"/>
              <w:rPr>
                <w:sz w:val="24"/>
                <w:szCs w:val="24"/>
              </w:rPr>
            </w:pPr>
            <w:r w:rsidRPr="005B313F">
              <w:rPr>
                <w:sz w:val="24"/>
                <w:szCs w:val="24"/>
              </w:rPr>
              <w:t>2.</w:t>
            </w:r>
          </w:p>
        </w:tc>
        <w:tc>
          <w:tcPr>
            <w:tcW w:w="3402" w:type="dxa"/>
          </w:tcPr>
          <w:p w14:paraId="354F8F2C"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Books and Readers</w:t>
            </w:r>
          </w:p>
        </w:tc>
        <w:tc>
          <w:tcPr>
            <w:tcW w:w="4253" w:type="dxa"/>
          </w:tcPr>
          <w:p w14:paraId="48344B46" w14:textId="77777777" w:rsidR="001D41C1" w:rsidRPr="005B313F" w:rsidRDefault="001D41C1" w:rsidP="00EA3A1A">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590" w:type="dxa"/>
          </w:tcPr>
          <w:p w14:paraId="1938906D"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2A0970D4"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w:t>
            </w:r>
          </w:p>
          <w:p w14:paraId="473A3694" w14:textId="77777777" w:rsidR="001D41C1" w:rsidRPr="005B313F" w:rsidRDefault="001D41C1" w:rsidP="00EA3A1A">
            <w:pPr>
              <w:pStyle w:val="Standard"/>
              <w:rPr>
                <w:rFonts w:ascii="Times New Roman" w:hAnsi="Times New Roman"/>
                <w:sz w:val="24"/>
                <w:szCs w:val="24"/>
                <w:lang w:val="ru-RU"/>
              </w:rPr>
            </w:pPr>
          </w:p>
        </w:tc>
      </w:tr>
      <w:tr w:rsidR="005B313F" w:rsidRPr="005B313F" w14:paraId="05CF4DAA" w14:textId="77777777" w:rsidTr="00EA3A1A">
        <w:tc>
          <w:tcPr>
            <w:tcW w:w="819" w:type="dxa"/>
          </w:tcPr>
          <w:p w14:paraId="5A1B213F" w14:textId="77777777" w:rsidR="001D41C1" w:rsidRPr="005B313F" w:rsidRDefault="001D41C1" w:rsidP="00EA3A1A">
            <w:pPr>
              <w:pStyle w:val="TableParagraph"/>
              <w:spacing w:line="272" w:lineRule="exact"/>
              <w:ind w:left="104"/>
              <w:rPr>
                <w:sz w:val="24"/>
                <w:szCs w:val="24"/>
              </w:rPr>
            </w:pPr>
            <w:r w:rsidRPr="005B313F">
              <w:rPr>
                <w:sz w:val="24"/>
                <w:szCs w:val="24"/>
              </w:rPr>
              <w:t>3.</w:t>
            </w:r>
          </w:p>
        </w:tc>
        <w:tc>
          <w:tcPr>
            <w:tcW w:w="3402" w:type="dxa"/>
          </w:tcPr>
          <w:p w14:paraId="5DD75C2E"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4253" w:type="dxa"/>
          </w:tcPr>
          <w:p w14:paraId="29F838F0" w14:textId="77777777" w:rsidR="001D41C1" w:rsidRPr="005B313F" w:rsidRDefault="001D41C1" w:rsidP="00EA3A1A">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590" w:type="dxa"/>
          </w:tcPr>
          <w:p w14:paraId="32AD1C11"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361A7997"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30B75F49"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318BA520" w14:textId="77777777" w:rsidTr="00EA3A1A">
        <w:tc>
          <w:tcPr>
            <w:tcW w:w="819" w:type="dxa"/>
          </w:tcPr>
          <w:p w14:paraId="7CE31393" w14:textId="77777777" w:rsidR="001D41C1" w:rsidRPr="005B313F" w:rsidRDefault="001D41C1" w:rsidP="00EA3A1A">
            <w:pPr>
              <w:pStyle w:val="af8"/>
              <w:suppressLineNumbers/>
              <w:ind w:left="0"/>
              <w:jc w:val="center"/>
              <w:rPr>
                <w:rFonts w:ascii="Times New Roman" w:hAnsi="Times New Roman" w:cs="Times New Roman"/>
                <w:bCs/>
                <w:sz w:val="24"/>
                <w:szCs w:val="24"/>
              </w:rPr>
            </w:pPr>
          </w:p>
          <w:p w14:paraId="2E72DDAC"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c>
          <w:tcPr>
            <w:tcW w:w="3402" w:type="dxa"/>
          </w:tcPr>
          <w:p w14:paraId="07AEDF49"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Theatre</w:t>
            </w:r>
          </w:p>
        </w:tc>
        <w:tc>
          <w:tcPr>
            <w:tcW w:w="4253" w:type="dxa"/>
          </w:tcPr>
          <w:p w14:paraId="5AB8B827" w14:textId="77777777" w:rsidR="001D41C1" w:rsidRPr="005B313F" w:rsidRDefault="001D41C1" w:rsidP="00EA3A1A">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590" w:type="dxa"/>
          </w:tcPr>
          <w:p w14:paraId="7B7D98B1"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C57A70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кейсы;</w:t>
            </w:r>
          </w:p>
          <w:p w14:paraId="69B0752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405ABC75" w14:textId="77777777" w:rsidTr="00EA3A1A">
        <w:tc>
          <w:tcPr>
            <w:tcW w:w="819" w:type="dxa"/>
          </w:tcPr>
          <w:p w14:paraId="554A806F"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5.</w:t>
            </w:r>
          </w:p>
        </w:tc>
        <w:tc>
          <w:tcPr>
            <w:tcW w:w="3402" w:type="dxa"/>
          </w:tcPr>
          <w:p w14:paraId="262E0AED" w14:textId="77777777" w:rsidR="001D41C1" w:rsidRPr="005B313F" w:rsidRDefault="001D41C1" w:rsidP="00EA3A1A">
            <w:pPr>
              <w:pStyle w:val="Standard"/>
              <w:jc w:val="center"/>
              <w:rPr>
                <w:rFonts w:ascii="Times New Roman" w:hAnsi="Times New Roman"/>
                <w:sz w:val="24"/>
                <w:szCs w:val="24"/>
              </w:rPr>
            </w:pPr>
            <w:r w:rsidRPr="005B313F">
              <w:rPr>
                <w:rFonts w:ascii="Times New Roman" w:hAnsi="Times New Roman"/>
                <w:sz w:val="24"/>
                <w:szCs w:val="24"/>
              </w:rPr>
              <w:t>New Challenges in Education</w:t>
            </w:r>
          </w:p>
        </w:tc>
        <w:tc>
          <w:tcPr>
            <w:tcW w:w="4253" w:type="dxa"/>
          </w:tcPr>
          <w:p w14:paraId="4F65EF74"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590" w:type="dxa"/>
          </w:tcPr>
          <w:p w14:paraId="14A0085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A6BB05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7059CEA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5A249C20" w14:textId="77777777" w:rsidTr="00EA3A1A">
        <w:tc>
          <w:tcPr>
            <w:tcW w:w="819" w:type="dxa"/>
          </w:tcPr>
          <w:p w14:paraId="73FCA6D9" w14:textId="77777777" w:rsidR="001D41C1" w:rsidRPr="005B313F" w:rsidRDefault="001D41C1" w:rsidP="00EA3A1A">
            <w:pPr>
              <w:pStyle w:val="af8"/>
              <w:suppressLineNumbers/>
              <w:ind w:left="0"/>
              <w:jc w:val="center"/>
              <w:rPr>
                <w:rFonts w:ascii="Times New Roman" w:hAnsi="Times New Roman" w:cs="Times New Roman"/>
                <w:bCs/>
                <w:sz w:val="24"/>
                <w:szCs w:val="24"/>
              </w:rPr>
            </w:pPr>
          </w:p>
          <w:p w14:paraId="3E99C493"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lastRenderedPageBreak/>
              <w:t>6.</w:t>
            </w:r>
          </w:p>
        </w:tc>
        <w:tc>
          <w:tcPr>
            <w:tcW w:w="3402" w:type="dxa"/>
          </w:tcPr>
          <w:p w14:paraId="2C170B0D" w14:textId="77777777" w:rsidR="001D41C1" w:rsidRPr="005B313F" w:rsidRDefault="001D41C1" w:rsidP="00EA3A1A">
            <w:pPr>
              <w:pStyle w:val="Standard"/>
              <w:jc w:val="center"/>
              <w:rPr>
                <w:rFonts w:ascii="Times New Roman" w:hAnsi="Times New Roman"/>
                <w:sz w:val="24"/>
                <w:szCs w:val="24"/>
              </w:rPr>
            </w:pPr>
            <w:r w:rsidRPr="005B313F">
              <w:rPr>
                <w:rFonts w:ascii="Times New Roman" w:hAnsi="Times New Roman"/>
                <w:sz w:val="24"/>
                <w:szCs w:val="24"/>
              </w:rPr>
              <w:lastRenderedPageBreak/>
              <w:t>Travelling. Holiday-Making. Environmental Protection</w:t>
            </w:r>
          </w:p>
        </w:tc>
        <w:tc>
          <w:tcPr>
            <w:tcW w:w="4253" w:type="dxa"/>
          </w:tcPr>
          <w:p w14:paraId="0B0FCECA"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lastRenderedPageBreak/>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590" w:type="dxa"/>
          </w:tcPr>
          <w:p w14:paraId="787CBF6C"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lastRenderedPageBreak/>
              <w:t>собеседование;</w:t>
            </w:r>
          </w:p>
          <w:p w14:paraId="64C87A3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кейсы; тест</w:t>
            </w:r>
          </w:p>
          <w:p w14:paraId="7A062E21"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41A6D81D" w14:textId="77777777" w:rsidTr="00EA3A1A">
        <w:tc>
          <w:tcPr>
            <w:tcW w:w="819" w:type="dxa"/>
          </w:tcPr>
          <w:p w14:paraId="49866672"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lastRenderedPageBreak/>
              <w:t>7.</w:t>
            </w:r>
          </w:p>
        </w:tc>
        <w:tc>
          <w:tcPr>
            <w:tcW w:w="3402" w:type="dxa"/>
          </w:tcPr>
          <w:p w14:paraId="4414EFB1" w14:textId="77777777" w:rsidR="001D41C1" w:rsidRPr="005B313F" w:rsidRDefault="001D41C1" w:rsidP="00EA3A1A">
            <w:pPr>
              <w:pStyle w:val="Standard"/>
              <w:jc w:val="center"/>
              <w:rPr>
                <w:rFonts w:ascii="Times New Roman" w:hAnsi="Times New Roman"/>
                <w:sz w:val="24"/>
                <w:szCs w:val="24"/>
              </w:rPr>
            </w:pPr>
            <w:r w:rsidRPr="005B313F">
              <w:rPr>
                <w:rFonts w:ascii="Times New Roman" w:hAnsi="Times New Roman"/>
                <w:sz w:val="24"/>
                <w:szCs w:val="24"/>
              </w:rPr>
              <w:t>The Generation Gap. The Problems of the Young</w:t>
            </w:r>
          </w:p>
        </w:tc>
        <w:tc>
          <w:tcPr>
            <w:tcW w:w="4253" w:type="dxa"/>
          </w:tcPr>
          <w:p w14:paraId="723C2FB1"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590" w:type="dxa"/>
          </w:tcPr>
          <w:p w14:paraId="09FE83B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40F412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5843F1FA"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6A057251" w14:textId="77777777" w:rsidTr="00EA3A1A">
        <w:tc>
          <w:tcPr>
            <w:tcW w:w="819" w:type="dxa"/>
          </w:tcPr>
          <w:p w14:paraId="38BDB7A3"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8.</w:t>
            </w:r>
          </w:p>
        </w:tc>
        <w:tc>
          <w:tcPr>
            <w:tcW w:w="3402" w:type="dxa"/>
          </w:tcPr>
          <w:p w14:paraId="613ABFA8" w14:textId="77777777" w:rsidR="001D41C1" w:rsidRPr="005B313F" w:rsidRDefault="001D41C1" w:rsidP="00EA3A1A">
            <w:pPr>
              <w:pStyle w:val="Textbody"/>
              <w:snapToGrid w:val="0"/>
            </w:pPr>
            <w:r w:rsidRPr="005B313F">
              <w:t>Role of women in society</w:t>
            </w:r>
          </w:p>
        </w:tc>
        <w:tc>
          <w:tcPr>
            <w:tcW w:w="4253" w:type="dxa"/>
          </w:tcPr>
          <w:p w14:paraId="25D768E6" w14:textId="77777777" w:rsidR="001D41C1" w:rsidRPr="005B313F" w:rsidRDefault="001D41C1" w:rsidP="00EA3A1A">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590" w:type="dxa"/>
          </w:tcPr>
          <w:p w14:paraId="53E0035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3EDEF6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2D3606DF" w14:textId="77777777" w:rsidTr="00EA3A1A">
        <w:tc>
          <w:tcPr>
            <w:tcW w:w="819" w:type="dxa"/>
          </w:tcPr>
          <w:p w14:paraId="6DFF86F5"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9.</w:t>
            </w:r>
          </w:p>
        </w:tc>
        <w:tc>
          <w:tcPr>
            <w:tcW w:w="3402" w:type="dxa"/>
          </w:tcPr>
          <w:p w14:paraId="7EE956AB" w14:textId="77777777" w:rsidR="001D41C1" w:rsidRPr="005B313F" w:rsidRDefault="001D41C1" w:rsidP="00EA3A1A">
            <w:pPr>
              <w:pStyle w:val="Textbody"/>
              <w:snapToGrid w:val="0"/>
              <w:ind w:left="34" w:hanging="34"/>
            </w:pPr>
            <w:r w:rsidRPr="005B313F">
              <w:t>Relationships</w:t>
            </w:r>
          </w:p>
        </w:tc>
        <w:tc>
          <w:tcPr>
            <w:tcW w:w="4253" w:type="dxa"/>
          </w:tcPr>
          <w:p w14:paraId="58AECD17" w14:textId="77777777" w:rsidR="001D41C1" w:rsidRPr="005B313F" w:rsidRDefault="001D41C1" w:rsidP="00EA3A1A">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44FEC5A5" w14:textId="77777777" w:rsidR="001D41C1" w:rsidRPr="005B313F" w:rsidRDefault="001D41C1" w:rsidP="00EA3A1A">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590" w:type="dxa"/>
          </w:tcPr>
          <w:p w14:paraId="7CF1200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4967C67A"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767BD918" w14:textId="77777777" w:rsidTr="00EA3A1A">
        <w:tc>
          <w:tcPr>
            <w:tcW w:w="819" w:type="dxa"/>
          </w:tcPr>
          <w:p w14:paraId="0CB2569B"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10.</w:t>
            </w:r>
          </w:p>
        </w:tc>
        <w:tc>
          <w:tcPr>
            <w:tcW w:w="3402" w:type="dxa"/>
          </w:tcPr>
          <w:p w14:paraId="30B137A0" w14:textId="77777777" w:rsidR="001D41C1" w:rsidRPr="005B313F" w:rsidRDefault="001D41C1" w:rsidP="00EA3A1A">
            <w:pPr>
              <w:pStyle w:val="Textbody"/>
              <w:snapToGrid w:val="0"/>
              <w:ind w:left="0"/>
            </w:pPr>
            <w:r w:rsidRPr="005B313F">
              <w:t>Famous people</w:t>
            </w:r>
          </w:p>
        </w:tc>
        <w:tc>
          <w:tcPr>
            <w:tcW w:w="4253" w:type="dxa"/>
          </w:tcPr>
          <w:p w14:paraId="19AFBB43" w14:textId="77777777" w:rsidR="001D41C1" w:rsidRPr="005B313F" w:rsidRDefault="001D41C1" w:rsidP="00EA3A1A">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590" w:type="dxa"/>
          </w:tcPr>
          <w:p w14:paraId="05AFAD6B"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F9C9E9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61E9DA1E" w14:textId="77777777" w:rsidTr="00EA3A1A">
        <w:tc>
          <w:tcPr>
            <w:tcW w:w="819" w:type="dxa"/>
          </w:tcPr>
          <w:p w14:paraId="0844654F"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11.</w:t>
            </w:r>
          </w:p>
        </w:tc>
        <w:tc>
          <w:tcPr>
            <w:tcW w:w="3402" w:type="dxa"/>
          </w:tcPr>
          <w:p w14:paraId="42EF3747" w14:textId="77777777" w:rsidR="001D41C1" w:rsidRPr="005B313F" w:rsidRDefault="001D41C1" w:rsidP="00EA3A1A">
            <w:pPr>
              <w:pStyle w:val="Textbody"/>
              <w:snapToGrid w:val="0"/>
              <w:ind w:left="0" w:firstLine="34"/>
            </w:pPr>
            <w:r w:rsidRPr="005B313F">
              <w:t>The press. Popular and quality press</w:t>
            </w:r>
          </w:p>
        </w:tc>
        <w:tc>
          <w:tcPr>
            <w:tcW w:w="4253" w:type="dxa"/>
          </w:tcPr>
          <w:p w14:paraId="6E2885BE" w14:textId="77777777" w:rsidR="001D41C1" w:rsidRPr="005B313F" w:rsidRDefault="001D41C1" w:rsidP="00EA3A1A">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590" w:type="dxa"/>
          </w:tcPr>
          <w:p w14:paraId="239FB9E5"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 эссе</w:t>
            </w:r>
          </w:p>
          <w:p w14:paraId="41AB4103"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48654927" w14:textId="77777777" w:rsidTr="00EA3A1A">
        <w:tc>
          <w:tcPr>
            <w:tcW w:w="819" w:type="dxa"/>
          </w:tcPr>
          <w:p w14:paraId="63619C6B"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12.</w:t>
            </w:r>
          </w:p>
        </w:tc>
        <w:tc>
          <w:tcPr>
            <w:tcW w:w="3402" w:type="dxa"/>
          </w:tcPr>
          <w:p w14:paraId="32BAA7D0" w14:textId="77777777" w:rsidR="001D41C1" w:rsidRPr="005B313F" w:rsidRDefault="001D41C1" w:rsidP="00EA3A1A">
            <w:pPr>
              <w:pStyle w:val="Textbody"/>
              <w:snapToGrid w:val="0"/>
            </w:pPr>
            <w:r w:rsidRPr="005B313F">
              <w:t>Politics and elections in the USA, UK and Russia</w:t>
            </w:r>
          </w:p>
        </w:tc>
        <w:tc>
          <w:tcPr>
            <w:tcW w:w="4253" w:type="dxa"/>
          </w:tcPr>
          <w:p w14:paraId="3DC4A277" w14:textId="77777777" w:rsidR="001D41C1" w:rsidRPr="005B313F" w:rsidRDefault="001D41C1" w:rsidP="00EA3A1A">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lastRenderedPageBreak/>
              <w:t>длины</w:t>
            </w:r>
            <w:r w:rsidRPr="005B313F">
              <w:rPr>
                <w:spacing w:val="-9"/>
                <w:sz w:val="24"/>
                <w:szCs w:val="24"/>
              </w:rPr>
              <w:t xml:space="preserve"> </w:t>
            </w:r>
            <w:r w:rsidRPr="005B313F">
              <w:rPr>
                <w:sz w:val="24"/>
                <w:szCs w:val="24"/>
              </w:rPr>
              <w:t>предложения.</w:t>
            </w:r>
          </w:p>
        </w:tc>
        <w:tc>
          <w:tcPr>
            <w:tcW w:w="1590" w:type="dxa"/>
          </w:tcPr>
          <w:p w14:paraId="3B99892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собеседование;</w:t>
            </w:r>
          </w:p>
          <w:p w14:paraId="0C2F291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0847DFE7"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 xml:space="preserve"> </w:t>
            </w:r>
          </w:p>
        </w:tc>
      </w:tr>
      <w:tr w:rsidR="005B313F" w:rsidRPr="005B313F" w14:paraId="4BE70F25" w14:textId="77777777" w:rsidTr="00EA3A1A">
        <w:tc>
          <w:tcPr>
            <w:tcW w:w="819" w:type="dxa"/>
          </w:tcPr>
          <w:p w14:paraId="70B44BC2"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lastRenderedPageBreak/>
              <w:t>13.</w:t>
            </w:r>
          </w:p>
        </w:tc>
        <w:tc>
          <w:tcPr>
            <w:tcW w:w="3402" w:type="dxa"/>
          </w:tcPr>
          <w:p w14:paraId="4FCB5593" w14:textId="77777777" w:rsidR="001D41C1" w:rsidRPr="005B313F" w:rsidRDefault="001D41C1" w:rsidP="00EA3A1A">
            <w:pPr>
              <w:pStyle w:val="Textbody"/>
              <w:tabs>
                <w:tab w:val="left" w:pos="119"/>
                <w:tab w:val="left" w:pos="417"/>
              </w:tabs>
              <w:snapToGrid w:val="0"/>
            </w:pPr>
            <w:r w:rsidRPr="005B313F">
              <w:t>Social problems in the modern world</w:t>
            </w:r>
          </w:p>
        </w:tc>
        <w:tc>
          <w:tcPr>
            <w:tcW w:w="4253" w:type="dxa"/>
          </w:tcPr>
          <w:p w14:paraId="469ECB3C" w14:textId="77777777" w:rsidR="001D41C1" w:rsidRPr="005B313F" w:rsidRDefault="001D41C1" w:rsidP="00EA3A1A">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590" w:type="dxa"/>
          </w:tcPr>
          <w:p w14:paraId="54E786A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эссе; тест</w:t>
            </w:r>
          </w:p>
          <w:p w14:paraId="5126786F"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5CDD19A3" w14:textId="77777777" w:rsidTr="00EA3A1A">
        <w:tc>
          <w:tcPr>
            <w:tcW w:w="819" w:type="dxa"/>
          </w:tcPr>
          <w:p w14:paraId="7A3CC997"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14.</w:t>
            </w:r>
          </w:p>
        </w:tc>
        <w:tc>
          <w:tcPr>
            <w:tcW w:w="3402" w:type="dxa"/>
          </w:tcPr>
          <w:p w14:paraId="090EAD2E" w14:textId="77777777" w:rsidR="001D41C1" w:rsidRPr="005B313F" w:rsidRDefault="001D41C1" w:rsidP="00EA3A1A">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p>
          <w:p w14:paraId="131672FD" w14:textId="77777777" w:rsidR="001D41C1" w:rsidRPr="005B313F" w:rsidRDefault="001D41C1" w:rsidP="00EA3A1A">
            <w:pPr>
              <w:pStyle w:val="Textbody"/>
              <w:tabs>
                <w:tab w:val="left" w:pos="417"/>
              </w:tabs>
              <w:spacing w:before="0"/>
              <w:ind w:left="0"/>
            </w:pPr>
            <w:r w:rsidRPr="005B313F">
              <w:t>arrivals, visits, talks</w:t>
            </w:r>
          </w:p>
          <w:p w14:paraId="5F460D01" w14:textId="77777777" w:rsidR="001D41C1" w:rsidRPr="005B313F" w:rsidRDefault="001D41C1" w:rsidP="00EA3A1A">
            <w:pPr>
              <w:pStyle w:val="TableContents"/>
              <w:tabs>
                <w:tab w:val="left" w:pos="0"/>
                <w:tab w:val="left" w:pos="417"/>
              </w:tabs>
              <w:snapToGrid w:val="0"/>
              <w:rPr>
                <w:rFonts w:ascii="Times New Roman" w:hAnsi="Times New Roman"/>
                <w:sz w:val="24"/>
                <w:szCs w:val="24"/>
              </w:rPr>
            </w:pPr>
          </w:p>
        </w:tc>
        <w:tc>
          <w:tcPr>
            <w:tcW w:w="4253" w:type="dxa"/>
          </w:tcPr>
          <w:p w14:paraId="1D6DC8F1" w14:textId="77777777" w:rsidR="001D41C1" w:rsidRPr="005B313F" w:rsidRDefault="001D41C1" w:rsidP="00EA3A1A">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590" w:type="dxa"/>
          </w:tcPr>
          <w:p w14:paraId="17C27668"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1A4537B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6C78443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3FA4352E" w14:textId="77777777" w:rsidTr="00EA3A1A">
        <w:tc>
          <w:tcPr>
            <w:tcW w:w="819" w:type="dxa"/>
          </w:tcPr>
          <w:p w14:paraId="292D7C93"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15.</w:t>
            </w:r>
          </w:p>
        </w:tc>
        <w:tc>
          <w:tcPr>
            <w:tcW w:w="3402" w:type="dxa"/>
          </w:tcPr>
          <w:p w14:paraId="5110DEA1" w14:textId="77777777" w:rsidR="001D41C1" w:rsidRPr="005B313F" w:rsidRDefault="001D41C1" w:rsidP="00EA3A1A">
            <w:pPr>
              <w:pStyle w:val="Textbody"/>
              <w:tabs>
                <w:tab w:val="left" w:pos="2166"/>
              </w:tabs>
              <w:snapToGrid w:val="0"/>
              <w:ind w:left="64"/>
            </w:pPr>
            <w:r w:rsidRPr="005B313F">
              <w:t>Unemployment</w:t>
            </w:r>
          </w:p>
          <w:p w14:paraId="0F39AE6B" w14:textId="77777777" w:rsidR="001D41C1" w:rsidRPr="005B313F" w:rsidRDefault="001D41C1" w:rsidP="00EA3A1A">
            <w:pPr>
              <w:pStyle w:val="Textbody"/>
              <w:tabs>
                <w:tab w:val="left" w:pos="2166"/>
              </w:tabs>
              <w:snapToGrid w:val="0"/>
              <w:ind w:left="64"/>
            </w:pPr>
          </w:p>
        </w:tc>
        <w:tc>
          <w:tcPr>
            <w:tcW w:w="4253" w:type="dxa"/>
          </w:tcPr>
          <w:p w14:paraId="32E4EFE0"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13D33646"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590" w:type="dxa"/>
          </w:tcPr>
          <w:p w14:paraId="28D5E35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08028A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1D41C1" w:rsidRPr="005B313F" w14:paraId="654808FD" w14:textId="77777777" w:rsidTr="00EA3A1A">
        <w:tc>
          <w:tcPr>
            <w:tcW w:w="819" w:type="dxa"/>
          </w:tcPr>
          <w:p w14:paraId="19990D7D"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16.</w:t>
            </w:r>
          </w:p>
        </w:tc>
        <w:tc>
          <w:tcPr>
            <w:tcW w:w="3402" w:type="dxa"/>
          </w:tcPr>
          <w:p w14:paraId="1FA73DD8" w14:textId="77777777" w:rsidR="001D41C1" w:rsidRPr="005B313F" w:rsidRDefault="001D41C1" w:rsidP="00EA3A1A">
            <w:pPr>
              <w:pStyle w:val="Textbody"/>
              <w:tabs>
                <w:tab w:val="left" w:pos="2166"/>
              </w:tabs>
              <w:snapToGrid w:val="0"/>
              <w:ind w:left="64"/>
            </w:pPr>
            <w:r w:rsidRPr="005B313F">
              <w:t>Beauty and Physical Attractiveness</w:t>
            </w:r>
          </w:p>
        </w:tc>
        <w:tc>
          <w:tcPr>
            <w:tcW w:w="4253" w:type="dxa"/>
          </w:tcPr>
          <w:p w14:paraId="6DFC3B3E"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Спорт и красота.</w:t>
            </w:r>
          </w:p>
          <w:p w14:paraId="0079A713"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590" w:type="dxa"/>
          </w:tcPr>
          <w:p w14:paraId="560B2698"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04D472E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bl>
    <w:p w14:paraId="178DB74A" w14:textId="77777777" w:rsidR="001D41C1" w:rsidRPr="005B313F" w:rsidRDefault="001D41C1" w:rsidP="001D41C1">
      <w:pPr>
        <w:pStyle w:val="af8"/>
        <w:suppressLineNumbers/>
        <w:ind w:left="0"/>
        <w:jc w:val="center"/>
        <w:rPr>
          <w:rFonts w:ascii="Times New Roman" w:hAnsi="Times New Roman" w:cs="Times New Roman"/>
          <w:b/>
          <w:bCs/>
          <w:sz w:val="24"/>
          <w:szCs w:val="24"/>
        </w:rPr>
      </w:pPr>
    </w:p>
    <w:p w14:paraId="32BD6282" w14:textId="77777777" w:rsidR="001D41C1" w:rsidRPr="005B313F" w:rsidRDefault="001D41C1" w:rsidP="001D41C1">
      <w:pPr>
        <w:pStyle w:val="af8"/>
        <w:suppressLineNumbers/>
        <w:ind w:left="0"/>
        <w:jc w:val="center"/>
        <w:rPr>
          <w:rFonts w:ascii="Times New Roman" w:hAnsi="Times New Roman" w:cs="Times New Roman"/>
          <w:b/>
          <w:bCs/>
          <w:sz w:val="24"/>
          <w:szCs w:val="24"/>
        </w:rPr>
      </w:pPr>
      <w:r w:rsidRPr="005B313F">
        <w:rPr>
          <w:rFonts w:ascii="Times New Roman" w:hAnsi="Times New Roman" w:cs="Times New Roman"/>
          <w:b/>
          <w:bCs/>
          <w:sz w:val="24"/>
          <w:szCs w:val="24"/>
        </w:rPr>
        <w:t>4.2.1.  Разделы дисциплины, изучаемые в _1_ семестре</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
        <w:gridCol w:w="5212"/>
        <w:gridCol w:w="1181"/>
        <w:gridCol w:w="612"/>
        <w:gridCol w:w="532"/>
        <w:gridCol w:w="622"/>
        <w:gridCol w:w="1136"/>
      </w:tblGrid>
      <w:tr w:rsidR="005B313F" w:rsidRPr="005B313F" w14:paraId="47FD8A50" w14:textId="77777777" w:rsidTr="00EA3A1A">
        <w:trPr>
          <w:cantSplit/>
          <w:trHeight w:val="432"/>
          <w:jc w:val="center"/>
        </w:trPr>
        <w:tc>
          <w:tcPr>
            <w:tcW w:w="443" w:type="pct"/>
            <w:vMerge w:val="restart"/>
            <w:vAlign w:val="center"/>
          </w:tcPr>
          <w:p w14:paraId="2678D9CA" w14:textId="77777777" w:rsidR="001D41C1" w:rsidRPr="005B313F" w:rsidRDefault="001D41C1" w:rsidP="00EA3A1A">
            <w:pPr>
              <w:suppressLineNumbers/>
              <w:ind w:left="-113"/>
              <w:jc w:val="center"/>
              <w:rPr>
                <w:snapToGrid w:val="0"/>
                <w:sz w:val="24"/>
                <w:szCs w:val="24"/>
              </w:rPr>
            </w:pPr>
            <w:r w:rsidRPr="005B313F">
              <w:rPr>
                <w:snapToGrid w:val="0"/>
                <w:sz w:val="24"/>
                <w:szCs w:val="24"/>
              </w:rPr>
              <w:t>№</w:t>
            </w:r>
          </w:p>
          <w:p w14:paraId="0547D594" w14:textId="77777777" w:rsidR="001D41C1" w:rsidRPr="005B313F" w:rsidRDefault="001D41C1" w:rsidP="00EA3A1A">
            <w:pPr>
              <w:suppressLineNumbers/>
              <w:ind w:left="-113"/>
              <w:jc w:val="center"/>
              <w:rPr>
                <w:snapToGrid w:val="0"/>
                <w:sz w:val="24"/>
                <w:szCs w:val="24"/>
              </w:rPr>
            </w:pPr>
            <w:r w:rsidRPr="005B313F">
              <w:rPr>
                <w:snapToGrid w:val="0"/>
                <w:sz w:val="24"/>
                <w:szCs w:val="24"/>
              </w:rPr>
              <w:t>раз-</w:t>
            </w:r>
          </w:p>
          <w:p w14:paraId="2FD95546" w14:textId="77777777" w:rsidR="001D41C1" w:rsidRPr="005B313F" w:rsidRDefault="001D41C1" w:rsidP="00EA3A1A">
            <w:pPr>
              <w:suppressLineNumbers/>
              <w:ind w:left="-113"/>
              <w:jc w:val="center"/>
              <w:rPr>
                <w:snapToGrid w:val="0"/>
                <w:sz w:val="24"/>
                <w:szCs w:val="24"/>
              </w:rPr>
            </w:pPr>
            <w:r w:rsidRPr="005B313F">
              <w:rPr>
                <w:snapToGrid w:val="0"/>
                <w:sz w:val="24"/>
                <w:szCs w:val="24"/>
              </w:rPr>
              <w:t>дела</w:t>
            </w:r>
          </w:p>
        </w:tc>
        <w:tc>
          <w:tcPr>
            <w:tcW w:w="2555" w:type="pct"/>
            <w:vMerge w:val="restart"/>
            <w:vAlign w:val="center"/>
          </w:tcPr>
          <w:p w14:paraId="3FA93559" w14:textId="77777777" w:rsidR="001D41C1" w:rsidRPr="005B313F" w:rsidRDefault="001D41C1" w:rsidP="00EA3A1A">
            <w:pPr>
              <w:suppressLineNumbers/>
              <w:jc w:val="center"/>
              <w:rPr>
                <w:snapToGrid w:val="0"/>
                <w:sz w:val="24"/>
                <w:szCs w:val="24"/>
              </w:rPr>
            </w:pPr>
            <w:r w:rsidRPr="005B313F">
              <w:rPr>
                <w:snapToGrid w:val="0"/>
                <w:sz w:val="24"/>
                <w:szCs w:val="24"/>
              </w:rPr>
              <w:t>Наименование разделов</w:t>
            </w:r>
          </w:p>
        </w:tc>
        <w:tc>
          <w:tcPr>
            <w:tcW w:w="2002" w:type="pct"/>
            <w:gridSpan w:val="5"/>
            <w:tcBorders>
              <w:bottom w:val="nil"/>
            </w:tcBorders>
            <w:vAlign w:val="center"/>
          </w:tcPr>
          <w:p w14:paraId="597065C8" w14:textId="77777777" w:rsidR="001D41C1" w:rsidRPr="005B313F" w:rsidRDefault="001D41C1" w:rsidP="00EA3A1A">
            <w:pPr>
              <w:suppressLineNumbers/>
              <w:ind w:left="-57"/>
              <w:jc w:val="center"/>
              <w:rPr>
                <w:snapToGrid w:val="0"/>
                <w:sz w:val="24"/>
                <w:szCs w:val="24"/>
              </w:rPr>
            </w:pPr>
            <w:r w:rsidRPr="005B313F">
              <w:rPr>
                <w:snapToGrid w:val="0"/>
                <w:sz w:val="24"/>
                <w:szCs w:val="24"/>
              </w:rPr>
              <w:t>Количество часов</w:t>
            </w:r>
          </w:p>
        </w:tc>
      </w:tr>
      <w:tr w:rsidR="005B313F" w:rsidRPr="005B313F" w14:paraId="5C9A4EF9" w14:textId="77777777" w:rsidTr="00EA3A1A">
        <w:trPr>
          <w:cantSplit/>
          <w:trHeight w:val="442"/>
          <w:jc w:val="center"/>
        </w:trPr>
        <w:tc>
          <w:tcPr>
            <w:tcW w:w="443" w:type="pct"/>
            <w:vMerge/>
            <w:vAlign w:val="center"/>
          </w:tcPr>
          <w:p w14:paraId="64B0050A" w14:textId="77777777" w:rsidR="001D41C1" w:rsidRPr="005B313F" w:rsidRDefault="001D41C1" w:rsidP="00EA3A1A">
            <w:pPr>
              <w:suppressLineNumbers/>
              <w:jc w:val="center"/>
              <w:rPr>
                <w:snapToGrid w:val="0"/>
                <w:sz w:val="24"/>
                <w:szCs w:val="24"/>
              </w:rPr>
            </w:pPr>
          </w:p>
        </w:tc>
        <w:tc>
          <w:tcPr>
            <w:tcW w:w="2555" w:type="pct"/>
            <w:vMerge/>
            <w:vAlign w:val="center"/>
          </w:tcPr>
          <w:p w14:paraId="4FBE32A3" w14:textId="77777777" w:rsidR="001D41C1" w:rsidRPr="005B313F" w:rsidRDefault="001D41C1" w:rsidP="00EA3A1A">
            <w:pPr>
              <w:suppressLineNumbers/>
              <w:jc w:val="center"/>
              <w:rPr>
                <w:snapToGrid w:val="0"/>
                <w:sz w:val="24"/>
                <w:szCs w:val="24"/>
              </w:rPr>
            </w:pPr>
          </w:p>
        </w:tc>
        <w:tc>
          <w:tcPr>
            <w:tcW w:w="579" w:type="pct"/>
            <w:vMerge w:val="restart"/>
            <w:tcBorders>
              <w:bottom w:val="nil"/>
            </w:tcBorders>
            <w:vAlign w:val="center"/>
          </w:tcPr>
          <w:p w14:paraId="4EA98788" w14:textId="77777777" w:rsidR="001D41C1" w:rsidRPr="005B313F" w:rsidRDefault="001D41C1" w:rsidP="00EA3A1A">
            <w:pPr>
              <w:pStyle w:val="1"/>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Всего</w:t>
            </w:r>
          </w:p>
        </w:tc>
        <w:tc>
          <w:tcPr>
            <w:tcW w:w="866" w:type="pct"/>
            <w:gridSpan w:val="3"/>
            <w:vAlign w:val="center"/>
          </w:tcPr>
          <w:p w14:paraId="58C150F5" w14:textId="77777777" w:rsidR="001D41C1" w:rsidRPr="005B313F" w:rsidRDefault="001D41C1" w:rsidP="00EA3A1A">
            <w:pPr>
              <w:suppressLineNumbers/>
              <w:jc w:val="center"/>
              <w:rPr>
                <w:snapToGrid w:val="0"/>
                <w:sz w:val="24"/>
                <w:szCs w:val="24"/>
              </w:rPr>
            </w:pPr>
            <w:r w:rsidRPr="005B313F">
              <w:rPr>
                <w:snapToGrid w:val="0"/>
                <w:sz w:val="24"/>
                <w:szCs w:val="24"/>
              </w:rPr>
              <w:t>Аудиторная</w:t>
            </w:r>
          </w:p>
          <w:p w14:paraId="0B4BBE12" w14:textId="77777777" w:rsidR="001D41C1" w:rsidRPr="005B313F" w:rsidRDefault="001D41C1" w:rsidP="00EA3A1A">
            <w:pPr>
              <w:suppressLineNumbers/>
              <w:jc w:val="center"/>
              <w:rPr>
                <w:snapToGrid w:val="0"/>
                <w:sz w:val="24"/>
                <w:szCs w:val="24"/>
              </w:rPr>
            </w:pPr>
            <w:r w:rsidRPr="005B313F">
              <w:rPr>
                <w:snapToGrid w:val="0"/>
                <w:sz w:val="24"/>
                <w:szCs w:val="24"/>
              </w:rPr>
              <w:t>Работа</w:t>
            </w:r>
          </w:p>
        </w:tc>
        <w:tc>
          <w:tcPr>
            <w:tcW w:w="558" w:type="pct"/>
            <w:vMerge w:val="restart"/>
            <w:vAlign w:val="center"/>
          </w:tcPr>
          <w:p w14:paraId="73C75DB3" w14:textId="77777777" w:rsidR="001D41C1" w:rsidRPr="005B313F" w:rsidRDefault="001D41C1" w:rsidP="00EA3A1A">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42629FD4" w14:textId="77777777" w:rsidR="001D41C1" w:rsidRPr="005B313F" w:rsidRDefault="001D41C1" w:rsidP="00EA3A1A">
            <w:pPr>
              <w:suppressLineNumbers/>
              <w:ind w:left="-57"/>
              <w:jc w:val="center"/>
              <w:rPr>
                <w:snapToGrid w:val="0"/>
                <w:sz w:val="24"/>
                <w:szCs w:val="24"/>
              </w:rPr>
            </w:pPr>
          </w:p>
        </w:tc>
      </w:tr>
      <w:tr w:rsidR="005B313F" w:rsidRPr="005B313F" w14:paraId="0322AA9B" w14:textId="77777777" w:rsidTr="00EA3A1A">
        <w:trPr>
          <w:cantSplit/>
          <w:trHeight w:val="457"/>
          <w:jc w:val="center"/>
        </w:trPr>
        <w:tc>
          <w:tcPr>
            <w:tcW w:w="443" w:type="pct"/>
            <w:vMerge/>
            <w:tcBorders>
              <w:bottom w:val="single" w:sz="4" w:space="0" w:color="auto"/>
            </w:tcBorders>
            <w:vAlign w:val="center"/>
          </w:tcPr>
          <w:p w14:paraId="26D480D3" w14:textId="77777777" w:rsidR="001D41C1" w:rsidRPr="005B313F" w:rsidRDefault="001D41C1" w:rsidP="00EA3A1A">
            <w:pPr>
              <w:suppressLineNumbers/>
              <w:jc w:val="center"/>
              <w:rPr>
                <w:snapToGrid w:val="0"/>
                <w:sz w:val="24"/>
                <w:szCs w:val="24"/>
              </w:rPr>
            </w:pPr>
          </w:p>
        </w:tc>
        <w:tc>
          <w:tcPr>
            <w:tcW w:w="2555" w:type="pct"/>
            <w:vMerge/>
            <w:tcBorders>
              <w:bottom w:val="single" w:sz="4" w:space="0" w:color="auto"/>
            </w:tcBorders>
            <w:vAlign w:val="center"/>
          </w:tcPr>
          <w:p w14:paraId="415ED460" w14:textId="77777777" w:rsidR="001D41C1" w:rsidRPr="005B313F" w:rsidRDefault="001D41C1" w:rsidP="00EA3A1A">
            <w:pPr>
              <w:suppressLineNumbers/>
              <w:jc w:val="center"/>
              <w:rPr>
                <w:snapToGrid w:val="0"/>
                <w:sz w:val="24"/>
                <w:szCs w:val="24"/>
              </w:rPr>
            </w:pPr>
          </w:p>
        </w:tc>
        <w:tc>
          <w:tcPr>
            <w:tcW w:w="579" w:type="pct"/>
            <w:vMerge/>
            <w:tcBorders>
              <w:top w:val="nil"/>
              <w:bottom w:val="single" w:sz="4" w:space="0" w:color="auto"/>
            </w:tcBorders>
            <w:vAlign w:val="center"/>
          </w:tcPr>
          <w:p w14:paraId="6E0649C7" w14:textId="77777777" w:rsidR="001D41C1" w:rsidRPr="005B313F" w:rsidRDefault="001D41C1" w:rsidP="00EA3A1A">
            <w:pPr>
              <w:suppressLineNumbers/>
              <w:jc w:val="center"/>
              <w:rPr>
                <w:snapToGrid w:val="0"/>
                <w:sz w:val="24"/>
                <w:szCs w:val="24"/>
              </w:rPr>
            </w:pPr>
          </w:p>
        </w:tc>
        <w:tc>
          <w:tcPr>
            <w:tcW w:w="300" w:type="pct"/>
            <w:tcBorders>
              <w:bottom w:val="single" w:sz="4" w:space="0" w:color="auto"/>
            </w:tcBorders>
            <w:vAlign w:val="center"/>
          </w:tcPr>
          <w:p w14:paraId="02494E82" w14:textId="77777777" w:rsidR="001D41C1" w:rsidRPr="005B313F" w:rsidRDefault="001D41C1" w:rsidP="00EA3A1A">
            <w:pPr>
              <w:suppressLineNumbers/>
              <w:jc w:val="center"/>
              <w:rPr>
                <w:snapToGrid w:val="0"/>
                <w:sz w:val="24"/>
                <w:szCs w:val="24"/>
              </w:rPr>
            </w:pPr>
            <w:r w:rsidRPr="005B313F">
              <w:rPr>
                <w:snapToGrid w:val="0"/>
                <w:sz w:val="24"/>
                <w:szCs w:val="24"/>
              </w:rPr>
              <w:t>Л</w:t>
            </w:r>
          </w:p>
        </w:tc>
        <w:tc>
          <w:tcPr>
            <w:tcW w:w="261" w:type="pct"/>
            <w:tcBorders>
              <w:bottom w:val="single" w:sz="4" w:space="0" w:color="auto"/>
            </w:tcBorders>
            <w:vAlign w:val="center"/>
          </w:tcPr>
          <w:p w14:paraId="51558467" w14:textId="77777777" w:rsidR="001D41C1" w:rsidRPr="005B313F" w:rsidRDefault="001D41C1" w:rsidP="00EA3A1A">
            <w:pPr>
              <w:suppressLineNumbers/>
              <w:jc w:val="center"/>
              <w:rPr>
                <w:snapToGrid w:val="0"/>
                <w:sz w:val="24"/>
                <w:szCs w:val="24"/>
              </w:rPr>
            </w:pPr>
            <w:r w:rsidRPr="005B313F">
              <w:rPr>
                <w:snapToGrid w:val="0"/>
                <w:sz w:val="24"/>
                <w:szCs w:val="24"/>
              </w:rPr>
              <w:t>ПЗ</w:t>
            </w:r>
          </w:p>
        </w:tc>
        <w:tc>
          <w:tcPr>
            <w:tcW w:w="305" w:type="pct"/>
            <w:tcBorders>
              <w:bottom w:val="single" w:sz="4" w:space="0" w:color="auto"/>
            </w:tcBorders>
            <w:vAlign w:val="center"/>
          </w:tcPr>
          <w:p w14:paraId="58C53F95" w14:textId="77777777" w:rsidR="001D41C1" w:rsidRPr="005B313F" w:rsidRDefault="001D41C1" w:rsidP="00EA3A1A">
            <w:pPr>
              <w:suppressLineNumbers/>
              <w:jc w:val="center"/>
              <w:rPr>
                <w:snapToGrid w:val="0"/>
                <w:sz w:val="24"/>
                <w:szCs w:val="24"/>
              </w:rPr>
            </w:pPr>
            <w:r w:rsidRPr="005B313F">
              <w:rPr>
                <w:snapToGrid w:val="0"/>
                <w:sz w:val="24"/>
                <w:szCs w:val="24"/>
              </w:rPr>
              <w:t>ЛР</w:t>
            </w:r>
          </w:p>
        </w:tc>
        <w:tc>
          <w:tcPr>
            <w:tcW w:w="558" w:type="pct"/>
            <w:vMerge/>
            <w:tcBorders>
              <w:bottom w:val="single" w:sz="4" w:space="0" w:color="auto"/>
            </w:tcBorders>
            <w:vAlign w:val="center"/>
          </w:tcPr>
          <w:p w14:paraId="222511A5" w14:textId="77777777" w:rsidR="001D41C1" w:rsidRPr="005B313F" w:rsidRDefault="001D41C1" w:rsidP="00EA3A1A">
            <w:pPr>
              <w:suppressLineNumbers/>
              <w:jc w:val="center"/>
              <w:rPr>
                <w:snapToGrid w:val="0"/>
                <w:sz w:val="24"/>
                <w:szCs w:val="24"/>
              </w:rPr>
            </w:pPr>
          </w:p>
        </w:tc>
      </w:tr>
      <w:tr w:rsidR="005B313F" w:rsidRPr="005B313F" w14:paraId="0664939A" w14:textId="77777777" w:rsidTr="00EA3A1A">
        <w:trPr>
          <w:cantSplit/>
          <w:trHeight w:val="480"/>
          <w:jc w:val="center"/>
        </w:trPr>
        <w:tc>
          <w:tcPr>
            <w:tcW w:w="443" w:type="pct"/>
            <w:shd w:val="clear" w:color="auto" w:fill="auto"/>
            <w:vAlign w:val="center"/>
          </w:tcPr>
          <w:p w14:paraId="63F7B09B" w14:textId="77777777" w:rsidR="001D41C1" w:rsidRPr="005B313F" w:rsidRDefault="001D41C1" w:rsidP="00EA3A1A">
            <w:pPr>
              <w:suppressLineNumbers/>
              <w:jc w:val="center"/>
              <w:rPr>
                <w:snapToGrid w:val="0"/>
                <w:sz w:val="24"/>
                <w:szCs w:val="24"/>
              </w:rPr>
            </w:pPr>
            <w:r w:rsidRPr="005B313F">
              <w:rPr>
                <w:snapToGrid w:val="0"/>
                <w:sz w:val="24"/>
                <w:szCs w:val="24"/>
              </w:rPr>
              <w:t>1</w:t>
            </w:r>
          </w:p>
        </w:tc>
        <w:tc>
          <w:tcPr>
            <w:tcW w:w="2555" w:type="pct"/>
            <w:shd w:val="clear" w:color="auto" w:fill="auto"/>
            <w:vAlign w:val="center"/>
          </w:tcPr>
          <w:p w14:paraId="303F2246" w14:textId="77777777" w:rsidR="001D41C1" w:rsidRPr="005B313F" w:rsidRDefault="001D41C1" w:rsidP="00EA3A1A">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79" w:type="pct"/>
            <w:shd w:val="clear" w:color="auto" w:fill="auto"/>
            <w:vAlign w:val="center"/>
          </w:tcPr>
          <w:p w14:paraId="01129A7F" w14:textId="77777777" w:rsidR="001D41C1" w:rsidRPr="005B313F" w:rsidRDefault="001D41C1" w:rsidP="00EA3A1A">
            <w:pPr>
              <w:suppressLineNumbers/>
              <w:jc w:val="center"/>
              <w:rPr>
                <w:snapToGrid w:val="0"/>
                <w:sz w:val="24"/>
                <w:szCs w:val="24"/>
              </w:rPr>
            </w:pPr>
            <w:r w:rsidRPr="005B313F">
              <w:rPr>
                <w:snapToGrid w:val="0"/>
                <w:sz w:val="24"/>
                <w:szCs w:val="24"/>
              </w:rPr>
              <w:t>3</w:t>
            </w:r>
          </w:p>
        </w:tc>
        <w:tc>
          <w:tcPr>
            <w:tcW w:w="300" w:type="pct"/>
            <w:shd w:val="clear" w:color="auto" w:fill="auto"/>
            <w:vAlign w:val="center"/>
          </w:tcPr>
          <w:p w14:paraId="41BD9D0E"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261" w:type="pct"/>
            <w:shd w:val="clear" w:color="auto" w:fill="auto"/>
            <w:vAlign w:val="center"/>
          </w:tcPr>
          <w:p w14:paraId="223EEE4B" w14:textId="77777777" w:rsidR="001D41C1" w:rsidRPr="005B313F" w:rsidRDefault="001D41C1" w:rsidP="00EA3A1A">
            <w:pPr>
              <w:suppressLineNumbers/>
              <w:jc w:val="center"/>
              <w:rPr>
                <w:snapToGrid w:val="0"/>
                <w:sz w:val="24"/>
                <w:szCs w:val="24"/>
              </w:rPr>
            </w:pPr>
            <w:r w:rsidRPr="005B313F">
              <w:rPr>
                <w:snapToGrid w:val="0"/>
                <w:sz w:val="24"/>
                <w:szCs w:val="24"/>
              </w:rPr>
              <w:t>5</w:t>
            </w:r>
          </w:p>
        </w:tc>
        <w:tc>
          <w:tcPr>
            <w:tcW w:w="305" w:type="pct"/>
            <w:shd w:val="clear" w:color="auto" w:fill="auto"/>
            <w:vAlign w:val="center"/>
          </w:tcPr>
          <w:p w14:paraId="634867C5"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558" w:type="pct"/>
            <w:shd w:val="clear" w:color="auto" w:fill="auto"/>
            <w:vAlign w:val="center"/>
          </w:tcPr>
          <w:p w14:paraId="6BC1D711"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5DCF831C" w14:textId="77777777" w:rsidTr="00EA3A1A">
        <w:trPr>
          <w:cantSplit/>
          <w:trHeight w:val="480"/>
          <w:jc w:val="center"/>
        </w:trPr>
        <w:tc>
          <w:tcPr>
            <w:tcW w:w="443" w:type="pct"/>
          </w:tcPr>
          <w:p w14:paraId="5B7F2820" w14:textId="77777777" w:rsidR="001D41C1" w:rsidRPr="005B313F" w:rsidRDefault="001D41C1" w:rsidP="00EA3A1A">
            <w:pPr>
              <w:rPr>
                <w:sz w:val="24"/>
                <w:szCs w:val="24"/>
              </w:rPr>
            </w:pPr>
            <w:r w:rsidRPr="005B313F">
              <w:rPr>
                <w:sz w:val="24"/>
                <w:szCs w:val="24"/>
              </w:rPr>
              <w:t>Раздел 1</w:t>
            </w:r>
          </w:p>
        </w:tc>
        <w:tc>
          <w:tcPr>
            <w:tcW w:w="2555" w:type="pct"/>
          </w:tcPr>
          <w:p w14:paraId="383341C5"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What makes a good teacher</w:t>
            </w:r>
          </w:p>
          <w:p w14:paraId="216EFCDB"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Insight into Profession</w:t>
            </w:r>
          </w:p>
        </w:tc>
        <w:tc>
          <w:tcPr>
            <w:tcW w:w="579" w:type="pct"/>
            <w:vAlign w:val="center"/>
          </w:tcPr>
          <w:p w14:paraId="39E732AE" w14:textId="77777777" w:rsidR="001D41C1" w:rsidRPr="005B313F" w:rsidRDefault="001D41C1" w:rsidP="00EA3A1A">
            <w:pPr>
              <w:suppressLineNumbers/>
              <w:jc w:val="center"/>
              <w:rPr>
                <w:snapToGrid w:val="0"/>
                <w:sz w:val="24"/>
                <w:szCs w:val="24"/>
              </w:rPr>
            </w:pPr>
            <w:r w:rsidRPr="005B313F">
              <w:rPr>
                <w:snapToGrid w:val="0"/>
                <w:sz w:val="24"/>
                <w:szCs w:val="24"/>
              </w:rPr>
              <w:t>24</w:t>
            </w:r>
          </w:p>
        </w:tc>
        <w:tc>
          <w:tcPr>
            <w:tcW w:w="300" w:type="pct"/>
            <w:vAlign w:val="center"/>
          </w:tcPr>
          <w:p w14:paraId="758FFDDF" w14:textId="77777777" w:rsidR="001D41C1" w:rsidRPr="005B313F" w:rsidRDefault="001D41C1" w:rsidP="00EA3A1A">
            <w:pPr>
              <w:suppressLineNumbers/>
              <w:jc w:val="center"/>
              <w:rPr>
                <w:snapToGrid w:val="0"/>
                <w:sz w:val="24"/>
                <w:szCs w:val="24"/>
              </w:rPr>
            </w:pPr>
          </w:p>
        </w:tc>
        <w:tc>
          <w:tcPr>
            <w:tcW w:w="261" w:type="pct"/>
            <w:vAlign w:val="center"/>
          </w:tcPr>
          <w:p w14:paraId="300B4AD9" w14:textId="77777777" w:rsidR="001D41C1" w:rsidRPr="005B313F" w:rsidRDefault="001D41C1" w:rsidP="00EA3A1A">
            <w:pPr>
              <w:suppressLineNumbers/>
              <w:jc w:val="center"/>
              <w:rPr>
                <w:snapToGrid w:val="0"/>
                <w:sz w:val="24"/>
                <w:szCs w:val="24"/>
              </w:rPr>
            </w:pPr>
            <w:r w:rsidRPr="005B313F">
              <w:rPr>
                <w:snapToGrid w:val="0"/>
                <w:sz w:val="24"/>
                <w:szCs w:val="24"/>
              </w:rPr>
              <w:t>9</w:t>
            </w:r>
          </w:p>
        </w:tc>
        <w:tc>
          <w:tcPr>
            <w:tcW w:w="305" w:type="pct"/>
            <w:vAlign w:val="center"/>
          </w:tcPr>
          <w:p w14:paraId="3C4343F8"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58" w:type="pct"/>
            <w:vAlign w:val="center"/>
          </w:tcPr>
          <w:p w14:paraId="7B935276" w14:textId="77777777" w:rsidR="001D41C1" w:rsidRPr="005B313F" w:rsidRDefault="001D41C1" w:rsidP="00EA3A1A">
            <w:pPr>
              <w:suppressLineNumbers/>
              <w:jc w:val="center"/>
              <w:rPr>
                <w:snapToGrid w:val="0"/>
                <w:sz w:val="24"/>
                <w:szCs w:val="24"/>
              </w:rPr>
            </w:pPr>
            <w:r w:rsidRPr="005B313F">
              <w:rPr>
                <w:snapToGrid w:val="0"/>
                <w:sz w:val="24"/>
                <w:szCs w:val="24"/>
              </w:rPr>
              <w:t>15</w:t>
            </w:r>
          </w:p>
        </w:tc>
      </w:tr>
      <w:tr w:rsidR="005B313F" w:rsidRPr="005B313F" w14:paraId="4C9F0E94" w14:textId="77777777" w:rsidTr="00EA3A1A">
        <w:trPr>
          <w:cantSplit/>
          <w:trHeight w:val="480"/>
          <w:jc w:val="center"/>
        </w:trPr>
        <w:tc>
          <w:tcPr>
            <w:tcW w:w="443" w:type="pct"/>
          </w:tcPr>
          <w:p w14:paraId="7CE5A7F4" w14:textId="77777777" w:rsidR="001D41C1" w:rsidRPr="005B313F" w:rsidRDefault="001D41C1" w:rsidP="00EA3A1A">
            <w:pPr>
              <w:rPr>
                <w:sz w:val="24"/>
                <w:szCs w:val="24"/>
              </w:rPr>
            </w:pPr>
            <w:r w:rsidRPr="005B313F">
              <w:rPr>
                <w:sz w:val="24"/>
                <w:szCs w:val="24"/>
              </w:rPr>
              <w:t>Раздел 2</w:t>
            </w:r>
          </w:p>
        </w:tc>
        <w:tc>
          <w:tcPr>
            <w:tcW w:w="2555" w:type="pct"/>
          </w:tcPr>
          <w:p w14:paraId="1169333B"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Books and Readers</w:t>
            </w:r>
          </w:p>
        </w:tc>
        <w:tc>
          <w:tcPr>
            <w:tcW w:w="579" w:type="pct"/>
          </w:tcPr>
          <w:p w14:paraId="0BDF0E04" w14:textId="77777777" w:rsidR="001D41C1" w:rsidRPr="005B313F" w:rsidRDefault="001D41C1" w:rsidP="00EA3A1A">
            <w:pPr>
              <w:jc w:val="center"/>
              <w:rPr>
                <w:sz w:val="24"/>
                <w:szCs w:val="24"/>
              </w:rPr>
            </w:pPr>
            <w:r w:rsidRPr="005B313F">
              <w:rPr>
                <w:sz w:val="24"/>
                <w:szCs w:val="24"/>
              </w:rPr>
              <w:t>24</w:t>
            </w:r>
          </w:p>
        </w:tc>
        <w:tc>
          <w:tcPr>
            <w:tcW w:w="300" w:type="pct"/>
            <w:vAlign w:val="center"/>
          </w:tcPr>
          <w:p w14:paraId="0729700C" w14:textId="77777777" w:rsidR="001D41C1" w:rsidRPr="005B313F" w:rsidRDefault="001D41C1" w:rsidP="00EA3A1A">
            <w:pPr>
              <w:suppressLineNumbers/>
              <w:jc w:val="center"/>
              <w:rPr>
                <w:snapToGrid w:val="0"/>
                <w:sz w:val="24"/>
                <w:szCs w:val="24"/>
              </w:rPr>
            </w:pPr>
          </w:p>
        </w:tc>
        <w:tc>
          <w:tcPr>
            <w:tcW w:w="261" w:type="pct"/>
            <w:vAlign w:val="center"/>
          </w:tcPr>
          <w:p w14:paraId="5BBC1F80"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05" w:type="pct"/>
            <w:vAlign w:val="center"/>
          </w:tcPr>
          <w:p w14:paraId="5B11529B"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58" w:type="pct"/>
            <w:vAlign w:val="center"/>
          </w:tcPr>
          <w:p w14:paraId="429AEDBC"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685B801D" w14:textId="77777777" w:rsidTr="00EA3A1A">
        <w:trPr>
          <w:cantSplit/>
          <w:trHeight w:val="480"/>
          <w:jc w:val="center"/>
        </w:trPr>
        <w:tc>
          <w:tcPr>
            <w:tcW w:w="443" w:type="pct"/>
          </w:tcPr>
          <w:p w14:paraId="0CFF0FF9" w14:textId="77777777" w:rsidR="001D41C1" w:rsidRPr="005B313F" w:rsidRDefault="001D41C1" w:rsidP="00EA3A1A">
            <w:pPr>
              <w:rPr>
                <w:sz w:val="24"/>
                <w:szCs w:val="24"/>
              </w:rPr>
            </w:pPr>
            <w:r w:rsidRPr="005B313F">
              <w:rPr>
                <w:sz w:val="24"/>
                <w:szCs w:val="24"/>
              </w:rPr>
              <w:t>Раздел 3</w:t>
            </w:r>
          </w:p>
        </w:tc>
        <w:tc>
          <w:tcPr>
            <w:tcW w:w="2555" w:type="pct"/>
          </w:tcPr>
          <w:p w14:paraId="30146C85"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579" w:type="pct"/>
          </w:tcPr>
          <w:p w14:paraId="1A93F27A" w14:textId="77777777" w:rsidR="001D41C1" w:rsidRPr="005B313F" w:rsidRDefault="001D41C1" w:rsidP="00EA3A1A">
            <w:pPr>
              <w:jc w:val="center"/>
              <w:rPr>
                <w:sz w:val="24"/>
                <w:szCs w:val="24"/>
              </w:rPr>
            </w:pPr>
            <w:r w:rsidRPr="005B313F">
              <w:rPr>
                <w:sz w:val="24"/>
                <w:szCs w:val="24"/>
              </w:rPr>
              <w:t>24</w:t>
            </w:r>
          </w:p>
        </w:tc>
        <w:tc>
          <w:tcPr>
            <w:tcW w:w="300" w:type="pct"/>
            <w:vAlign w:val="center"/>
          </w:tcPr>
          <w:p w14:paraId="38C9E2BA" w14:textId="77777777" w:rsidR="001D41C1" w:rsidRPr="005B313F" w:rsidRDefault="001D41C1" w:rsidP="00EA3A1A">
            <w:pPr>
              <w:suppressLineNumbers/>
              <w:jc w:val="center"/>
              <w:rPr>
                <w:snapToGrid w:val="0"/>
                <w:sz w:val="24"/>
                <w:szCs w:val="24"/>
              </w:rPr>
            </w:pPr>
          </w:p>
        </w:tc>
        <w:tc>
          <w:tcPr>
            <w:tcW w:w="261" w:type="pct"/>
            <w:vAlign w:val="center"/>
          </w:tcPr>
          <w:p w14:paraId="340BBA16"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05" w:type="pct"/>
            <w:vAlign w:val="center"/>
          </w:tcPr>
          <w:p w14:paraId="40EEA087"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58" w:type="pct"/>
            <w:vAlign w:val="center"/>
          </w:tcPr>
          <w:p w14:paraId="1D914046"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67C396A8" w14:textId="77777777" w:rsidTr="00EA3A1A">
        <w:trPr>
          <w:cantSplit/>
          <w:trHeight w:val="480"/>
          <w:jc w:val="center"/>
        </w:trPr>
        <w:tc>
          <w:tcPr>
            <w:tcW w:w="443" w:type="pct"/>
          </w:tcPr>
          <w:p w14:paraId="194ECBB4" w14:textId="77777777" w:rsidR="001D41C1" w:rsidRPr="005B313F" w:rsidRDefault="001D41C1" w:rsidP="00EA3A1A">
            <w:pPr>
              <w:rPr>
                <w:sz w:val="24"/>
                <w:szCs w:val="24"/>
              </w:rPr>
            </w:pPr>
            <w:r w:rsidRPr="005B313F">
              <w:rPr>
                <w:sz w:val="24"/>
                <w:szCs w:val="24"/>
              </w:rPr>
              <w:lastRenderedPageBreak/>
              <w:t>Раздел 4</w:t>
            </w:r>
          </w:p>
        </w:tc>
        <w:tc>
          <w:tcPr>
            <w:tcW w:w="2555" w:type="pct"/>
          </w:tcPr>
          <w:p w14:paraId="7EE972D5"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Theatre</w:t>
            </w:r>
          </w:p>
        </w:tc>
        <w:tc>
          <w:tcPr>
            <w:tcW w:w="579" w:type="pct"/>
          </w:tcPr>
          <w:p w14:paraId="5CE7494B" w14:textId="77777777" w:rsidR="001D41C1" w:rsidRPr="005B313F" w:rsidRDefault="001D41C1" w:rsidP="00EA3A1A">
            <w:pPr>
              <w:jc w:val="center"/>
              <w:rPr>
                <w:sz w:val="24"/>
                <w:szCs w:val="24"/>
              </w:rPr>
            </w:pPr>
            <w:r w:rsidRPr="005B313F">
              <w:rPr>
                <w:sz w:val="24"/>
                <w:szCs w:val="24"/>
              </w:rPr>
              <w:t>23</w:t>
            </w:r>
          </w:p>
        </w:tc>
        <w:tc>
          <w:tcPr>
            <w:tcW w:w="300" w:type="pct"/>
            <w:vAlign w:val="center"/>
          </w:tcPr>
          <w:p w14:paraId="2FF39C16" w14:textId="77777777" w:rsidR="001D41C1" w:rsidRPr="005B313F" w:rsidRDefault="001D41C1" w:rsidP="00EA3A1A">
            <w:pPr>
              <w:suppressLineNumbers/>
              <w:jc w:val="center"/>
              <w:rPr>
                <w:snapToGrid w:val="0"/>
                <w:sz w:val="24"/>
                <w:szCs w:val="24"/>
              </w:rPr>
            </w:pPr>
          </w:p>
        </w:tc>
        <w:tc>
          <w:tcPr>
            <w:tcW w:w="261" w:type="pct"/>
            <w:vAlign w:val="center"/>
          </w:tcPr>
          <w:p w14:paraId="2FB7C9AA"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05" w:type="pct"/>
            <w:vAlign w:val="center"/>
          </w:tcPr>
          <w:p w14:paraId="38C05826"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58" w:type="pct"/>
            <w:vAlign w:val="center"/>
          </w:tcPr>
          <w:p w14:paraId="46027808" w14:textId="77777777" w:rsidR="001D41C1" w:rsidRPr="005B313F" w:rsidRDefault="001D41C1" w:rsidP="00EA3A1A">
            <w:pPr>
              <w:suppressLineNumbers/>
              <w:jc w:val="center"/>
              <w:rPr>
                <w:snapToGrid w:val="0"/>
                <w:sz w:val="24"/>
                <w:szCs w:val="24"/>
              </w:rPr>
            </w:pPr>
            <w:r w:rsidRPr="005B313F">
              <w:rPr>
                <w:snapToGrid w:val="0"/>
                <w:sz w:val="24"/>
                <w:szCs w:val="24"/>
              </w:rPr>
              <w:t>15</w:t>
            </w:r>
          </w:p>
        </w:tc>
      </w:tr>
      <w:tr w:rsidR="005B313F" w:rsidRPr="005B313F" w14:paraId="4644C68E" w14:textId="77777777" w:rsidTr="00EA3A1A">
        <w:trPr>
          <w:cantSplit/>
          <w:trHeight w:val="480"/>
          <w:jc w:val="center"/>
        </w:trPr>
        <w:tc>
          <w:tcPr>
            <w:tcW w:w="443" w:type="pct"/>
          </w:tcPr>
          <w:p w14:paraId="55779D5F" w14:textId="77777777" w:rsidR="001D41C1" w:rsidRPr="005B313F" w:rsidRDefault="001D41C1" w:rsidP="00EA3A1A">
            <w:pPr>
              <w:rPr>
                <w:sz w:val="24"/>
                <w:szCs w:val="24"/>
              </w:rPr>
            </w:pPr>
            <w:r w:rsidRPr="005B313F">
              <w:rPr>
                <w:sz w:val="24"/>
                <w:szCs w:val="24"/>
              </w:rPr>
              <w:t>Раздел 5</w:t>
            </w:r>
          </w:p>
        </w:tc>
        <w:tc>
          <w:tcPr>
            <w:tcW w:w="2555" w:type="pct"/>
          </w:tcPr>
          <w:p w14:paraId="68DD2664"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579" w:type="pct"/>
          </w:tcPr>
          <w:p w14:paraId="0716C537" w14:textId="77777777" w:rsidR="001D41C1" w:rsidRPr="005B313F" w:rsidRDefault="001D41C1" w:rsidP="00EA3A1A">
            <w:pPr>
              <w:jc w:val="center"/>
              <w:rPr>
                <w:sz w:val="24"/>
                <w:szCs w:val="24"/>
              </w:rPr>
            </w:pPr>
            <w:r w:rsidRPr="005B313F">
              <w:rPr>
                <w:sz w:val="24"/>
                <w:szCs w:val="24"/>
              </w:rPr>
              <w:t>24</w:t>
            </w:r>
          </w:p>
        </w:tc>
        <w:tc>
          <w:tcPr>
            <w:tcW w:w="300" w:type="pct"/>
            <w:vAlign w:val="center"/>
          </w:tcPr>
          <w:p w14:paraId="0F987E43" w14:textId="77777777" w:rsidR="001D41C1" w:rsidRPr="005B313F" w:rsidRDefault="001D41C1" w:rsidP="00EA3A1A">
            <w:pPr>
              <w:suppressLineNumbers/>
              <w:jc w:val="center"/>
              <w:rPr>
                <w:snapToGrid w:val="0"/>
                <w:sz w:val="24"/>
                <w:szCs w:val="24"/>
              </w:rPr>
            </w:pPr>
          </w:p>
        </w:tc>
        <w:tc>
          <w:tcPr>
            <w:tcW w:w="261" w:type="pct"/>
            <w:vAlign w:val="center"/>
          </w:tcPr>
          <w:p w14:paraId="68309B6A"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05" w:type="pct"/>
            <w:vAlign w:val="center"/>
          </w:tcPr>
          <w:p w14:paraId="2BC731DD"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58" w:type="pct"/>
            <w:vAlign w:val="center"/>
          </w:tcPr>
          <w:p w14:paraId="13D0A489"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51FD2DFF" w14:textId="77777777" w:rsidTr="00EA3A1A">
        <w:trPr>
          <w:cantSplit/>
          <w:trHeight w:val="480"/>
          <w:jc w:val="center"/>
        </w:trPr>
        <w:tc>
          <w:tcPr>
            <w:tcW w:w="443" w:type="pct"/>
          </w:tcPr>
          <w:p w14:paraId="5782048F" w14:textId="77777777" w:rsidR="001D41C1" w:rsidRPr="005B313F" w:rsidRDefault="001D41C1" w:rsidP="00EA3A1A">
            <w:pPr>
              <w:rPr>
                <w:sz w:val="24"/>
                <w:szCs w:val="24"/>
              </w:rPr>
            </w:pPr>
            <w:r w:rsidRPr="005B313F">
              <w:rPr>
                <w:sz w:val="24"/>
                <w:szCs w:val="24"/>
              </w:rPr>
              <w:t>Раздел 6</w:t>
            </w:r>
          </w:p>
        </w:tc>
        <w:tc>
          <w:tcPr>
            <w:tcW w:w="2555" w:type="pct"/>
          </w:tcPr>
          <w:p w14:paraId="31F5CD06"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579" w:type="pct"/>
          </w:tcPr>
          <w:p w14:paraId="3DC7284F" w14:textId="77777777" w:rsidR="001D41C1" w:rsidRPr="005B313F" w:rsidRDefault="001D41C1" w:rsidP="00EA3A1A">
            <w:pPr>
              <w:jc w:val="center"/>
              <w:rPr>
                <w:sz w:val="24"/>
                <w:szCs w:val="24"/>
              </w:rPr>
            </w:pPr>
            <w:r w:rsidRPr="005B313F">
              <w:rPr>
                <w:sz w:val="24"/>
                <w:szCs w:val="24"/>
              </w:rPr>
              <w:t>25</w:t>
            </w:r>
          </w:p>
        </w:tc>
        <w:tc>
          <w:tcPr>
            <w:tcW w:w="300" w:type="pct"/>
            <w:vAlign w:val="center"/>
          </w:tcPr>
          <w:p w14:paraId="1C624355" w14:textId="77777777" w:rsidR="001D41C1" w:rsidRPr="005B313F" w:rsidRDefault="001D41C1" w:rsidP="00EA3A1A">
            <w:pPr>
              <w:suppressLineNumbers/>
              <w:jc w:val="center"/>
              <w:rPr>
                <w:snapToGrid w:val="0"/>
                <w:sz w:val="24"/>
                <w:szCs w:val="24"/>
              </w:rPr>
            </w:pPr>
          </w:p>
        </w:tc>
        <w:tc>
          <w:tcPr>
            <w:tcW w:w="261" w:type="pct"/>
            <w:vAlign w:val="center"/>
          </w:tcPr>
          <w:p w14:paraId="00BDC530"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05" w:type="pct"/>
            <w:vAlign w:val="center"/>
          </w:tcPr>
          <w:p w14:paraId="0B42637C" w14:textId="77777777" w:rsidR="001D41C1" w:rsidRPr="005B313F" w:rsidRDefault="001D41C1" w:rsidP="00EA3A1A">
            <w:pPr>
              <w:suppressLineNumbers/>
              <w:jc w:val="center"/>
              <w:rPr>
                <w:snapToGrid w:val="0"/>
                <w:sz w:val="24"/>
                <w:szCs w:val="24"/>
              </w:rPr>
            </w:pPr>
          </w:p>
        </w:tc>
        <w:tc>
          <w:tcPr>
            <w:tcW w:w="558" w:type="pct"/>
            <w:vAlign w:val="center"/>
          </w:tcPr>
          <w:p w14:paraId="0CEF4380" w14:textId="77777777" w:rsidR="001D41C1" w:rsidRPr="005B313F" w:rsidRDefault="001D41C1" w:rsidP="00EA3A1A">
            <w:pPr>
              <w:suppressLineNumbers/>
              <w:jc w:val="center"/>
              <w:rPr>
                <w:snapToGrid w:val="0"/>
                <w:sz w:val="24"/>
                <w:szCs w:val="24"/>
              </w:rPr>
            </w:pPr>
            <w:r w:rsidRPr="005B313F">
              <w:rPr>
                <w:snapToGrid w:val="0"/>
                <w:sz w:val="24"/>
                <w:szCs w:val="24"/>
              </w:rPr>
              <w:t>15</w:t>
            </w:r>
          </w:p>
        </w:tc>
      </w:tr>
      <w:tr w:rsidR="001D41C1" w:rsidRPr="005B313F" w14:paraId="008ED929" w14:textId="77777777" w:rsidTr="00EA3A1A">
        <w:trPr>
          <w:cantSplit/>
          <w:trHeight w:val="480"/>
          <w:jc w:val="center"/>
        </w:trPr>
        <w:tc>
          <w:tcPr>
            <w:tcW w:w="443" w:type="pct"/>
            <w:vAlign w:val="center"/>
          </w:tcPr>
          <w:p w14:paraId="78DA836F" w14:textId="77777777" w:rsidR="001D41C1" w:rsidRPr="005B313F" w:rsidRDefault="001D41C1" w:rsidP="00EA3A1A">
            <w:pPr>
              <w:suppressLineNumbers/>
              <w:jc w:val="center"/>
              <w:rPr>
                <w:snapToGrid w:val="0"/>
                <w:sz w:val="24"/>
                <w:szCs w:val="24"/>
              </w:rPr>
            </w:pPr>
          </w:p>
        </w:tc>
        <w:tc>
          <w:tcPr>
            <w:tcW w:w="2555" w:type="pct"/>
            <w:vAlign w:val="center"/>
          </w:tcPr>
          <w:p w14:paraId="71F14224" w14:textId="77777777" w:rsidR="001D41C1" w:rsidRPr="005B313F" w:rsidRDefault="001D41C1" w:rsidP="00EA3A1A">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79" w:type="pct"/>
            <w:vAlign w:val="center"/>
          </w:tcPr>
          <w:p w14:paraId="4F8352FE" w14:textId="77777777" w:rsidR="001D41C1" w:rsidRPr="005B313F" w:rsidRDefault="001D41C1" w:rsidP="00EA3A1A">
            <w:pPr>
              <w:suppressLineNumbers/>
              <w:jc w:val="center"/>
              <w:rPr>
                <w:snapToGrid w:val="0"/>
                <w:sz w:val="24"/>
                <w:szCs w:val="24"/>
              </w:rPr>
            </w:pPr>
            <w:r w:rsidRPr="005B313F">
              <w:rPr>
                <w:snapToGrid w:val="0"/>
                <w:sz w:val="24"/>
                <w:szCs w:val="24"/>
              </w:rPr>
              <w:t>144</w:t>
            </w:r>
          </w:p>
        </w:tc>
        <w:tc>
          <w:tcPr>
            <w:tcW w:w="300" w:type="pct"/>
            <w:vAlign w:val="center"/>
          </w:tcPr>
          <w:p w14:paraId="7C13B41C" w14:textId="77777777" w:rsidR="001D41C1" w:rsidRPr="005B313F" w:rsidRDefault="001D41C1" w:rsidP="00EA3A1A">
            <w:pPr>
              <w:suppressLineNumbers/>
              <w:jc w:val="center"/>
              <w:rPr>
                <w:snapToGrid w:val="0"/>
                <w:sz w:val="24"/>
                <w:szCs w:val="24"/>
              </w:rPr>
            </w:pPr>
          </w:p>
        </w:tc>
        <w:tc>
          <w:tcPr>
            <w:tcW w:w="261" w:type="pct"/>
            <w:vAlign w:val="center"/>
          </w:tcPr>
          <w:p w14:paraId="1AF18E36" w14:textId="77777777" w:rsidR="001D41C1" w:rsidRPr="005B313F" w:rsidRDefault="001D41C1" w:rsidP="00EA3A1A">
            <w:pPr>
              <w:suppressLineNumbers/>
              <w:jc w:val="center"/>
              <w:rPr>
                <w:snapToGrid w:val="0"/>
                <w:sz w:val="24"/>
                <w:szCs w:val="24"/>
              </w:rPr>
            </w:pPr>
            <w:r w:rsidRPr="005B313F">
              <w:rPr>
                <w:snapToGrid w:val="0"/>
                <w:sz w:val="24"/>
                <w:szCs w:val="24"/>
              </w:rPr>
              <w:t>51</w:t>
            </w:r>
          </w:p>
        </w:tc>
        <w:tc>
          <w:tcPr>
            <w:tcW w:w="305" w:type="pct"/>
            <w:vAlign w:val="center"/>
          </w:tcPr>
          <w:p w14:paraId="3FE960CB"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58" w:type="pct"/>
            <w:vAlign w:val="center"/>
          </w:tcPr>
          <w:p w14:paraId="773327E8" w14:textId="77777777" w:rsidR="001D41C1" w:rsidRPr="005B313F" w:rsidRDefault="001D41C1" w:rsidP="00EA3A1A">
            <w:pPr>
              <w:suppressLineNumbers/>
              <w:jc w:val="center"/>
              <w:rPr>
                <w:snapToGrid w:val="0"/>
                <w:sz w:val="24"/>
                <w:szCs w:val="24"/>
              </w:rPr>
            </w:pPr>
            <w:r w:rsidRPr="005B313F">
              <w:rPr>
                <w:snapToGrid w:val="0"/>
                <w:sz w:val="24"/>
                <w:szCs w:val="24"/>
              </w:rPr>
              <w:t>93</w:t>
            </w:r>
          </w:p>
        </w:tc>
      </w:tr>
    </w:tbl>
    <w:p w14:paraId="032DA056" w14:textId="77777777" w:rsidR="001D41C1" w:rsidRPr="005B313F" w:rsidRDefault="001D41C1" w:rsidP="001D41C1">
      <w:pPr>
        <w:pStyle w:val="af8"/>
        <w:suppressLineNumbers/>
        <w:ind w:left="0"/>
        <w:jc w:val="center"/>
        <w:rPr>
          <w:rFonts w:ascii="Times New Roman" w:hAnsi="Times New Roman" w:cs="Times New Roman"/>
          <w:bCs/>
          <w:sz w:val="24"/>
          <w:szCs w:val="24"/>
        </w:rPr>
      </w:pPr>
    </w:p>
    <w:p w14:paraId="086CBDB1" w14:textId="77777777" w:rsidR="001D41C1" w:rsidRPr="005B313F" w:rsidRDefault="001D41C1" w:rsidP="001D41C1">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4.2.2. Разделы дисциплины, изучаемые в _</w:t>
      </w:r>
      <w:r w:rsidRPr="005B313F">
        <w:rPr>
          <w:rFonts w:ascii="Times New Roman" w:hAnsi="Times New Roman" w:cs="Times New Roman"/>
          <w:b/>
          <w:bCs/>
          <w:sz w:val="24"/>
          <w:szCs w:val="24"/>
          <w:u w:val="single"/>
        </w:rPr>
        <w:t>2</w:t>
      </w:r>
      <w:r w:rsidRPr="005B313F">
        <w:rPr>
          <w:rFonts w:ascii="Times New Roman" w:hAnsi="Times New Roman" w:cs="Times New Roman"/>
          <w:b/>
          <w:bCs/>
          <w:sz w:val="24"/>
          <w:szCs w:val="24"/>
        </w:rPr>
        <w:t>_ семестре</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16"/>
        <w:gridCol w:w="1183"/>
        <w:gridCol w:w="614"/>
        <w:gridCol w:w="534"/>
        <w:gridCol w:w="624"/>
        <w:gridCol w:w="1011"/>
      </w:tblGrid>
      <w:tr w:rsidR="005B313F" w:rsidRPr="005B313F" w14:paraId="1DE75713" w14:textId="77777777" w:rsidTr="00EA3A1A">
        <w:trPr>
          <w:cantSplit/>
          <w:trHeight w:val="432"/>
          <w:jc w:val="center"/>
        </w:trPr>
        <w:tc>
          <w:tcPr>
            <w:tcW w:w="384" w:type="pct"/>
            <w:vMerge w:val="restart"/>
            <w:vAlign w:val="center"/>
          </w:tcPr>
          <w:p w14:paraId="4EB5E1FD" w14:textId="77777777" w:rsidR="001D41C1" w:rsidRPr="005B313F" w:rsidRDefault="001D41C1" w:rsidP="00EA3A1A">
            <w:pPr>
              <w:suppressLineNumbers/>
              <w:ind w:left="-113"/>
              <w:jc w:val="center"/>
              <w:rPr>
                <w:snapToGrid w:val="0"/>
                <w:sz w:val="24"/>
                <w:szCs w:val="24"/>
              </w:rPr>
            </w:pPr>
            <w:r w:rsidRPr="005B313F">
              <w:rPr>
                <w:snapToGrid w:val="0"/>
                <w:sz w:val="24"/>
                <w:szCs w:val="24"/>
              </w:rPr>
              <w:t>№</w:t>
            </w:r>
          </w:p>
          <w:p w14:paraId="32AB7855" w14:textId="77777777" w:rsidR="001D41C1" w:rsidRPr="005B313F" w:rsidRDefault="001D41C1" w:rsidP="00EA3A1A">
            <w:pPr>
              <w:suppressLineNumbers/>
              <w:ind w:left="-113"/>
              <w:jc w:val="center"/>
              <w:rPr>
                <w:snapToGrid w:val="0"/>
                <w:sz w:val="24"/>
                <w:szCs w:val="24"/>
              </w:rPr>
            </w:pPr>
            <w:r w:rsidRPr="005B313F">
              <w:rPr>
                <w:snapToGrid w:val="0"/>
                <w:sz w:val="24"/>
                <w:szCs w:val="24"/>
              </w:rPr>
              <w:t>раз-</w:t>
            </w:r>
          </w:p>
          <w:p w14:paraId="773411F1" w14:textId="77777777" w:rsidR="001D41C1" w:rsidRPr="005B313F" w:rsidRDefault="001D41C1" w:rsidP="00EA3A1A">
            <w:pPr>
              <w:suppressLineNumbers/>
              <w:ind w:left="-113"/>
              <w:jc w:val="center"/>
              <w:rPr>
                <w:snapToGrid w:val="0"/>
                <w:sz w:val="24"/>
                <w:szCs w:val="24"/>
              </w:rPr>
            </w:pPr>
            <w:r w:rsidRPr="005B313F">
              <w:rPr>
                <w:snapToGrid w:val="0"/>
                <w:sz w:val="24"/>
                <w:szCs w:val="24"/>
              </w:rPr>
              <w:t>дела</w:t>
            </w:r>
          </w:p>
        </w:tc>
        <w:tc>
          <w:tcPr>
            <w:tcW w:w="2597" w:type="pct"/>
            <w:vMerge w:val="restart"/>
            <w:vAlign w:val="center"/>
          </w:tcPr>
          <w:p w14:paraId="23A14C2E" w14:textId="77777777" w:rsidR="001D41C1" w:rsidRPr="005B313F" w:rsidRDefault="001D41C1" w:rsidP="00EA3A1A">
            <w:pPr>
              <w:suppressLineNumbers/>
              <w:jc w:val="center"/>
              <w:rPr>
                <w:snapToGrid w:val="0"/>
                <w:sz w:val="24"/>
                <w:szCs w:val="24"/>
              </w:rPr>
            </w:pPr>
            <w:r w:rsidRPr="005B313F">
              <w:rPr>
                <w:snapToGrid w:val="0"/>
                <w:sz w:val="24"/>
                <w:szCs w:val="24"/>
              </w:rPr>
              <w:t>Наименование разделов</w:t>
            </w:r>
          </w:p>
        </w:tc>
        <w:tc>
          <w:tcPr>
            <w:tcW w:w="2019" w:type="pct"/>
            <w:gridSpan w:val="5"/>
            <w:tcBorders>
              <w:bottom w:val="nil"/>
            </w:tcBorders>
            <w:vAlign w:val="center"/>
          </w:tcPr>
          <w:p w14:paraId="7DF43D79" w14:textId="77777777" w:rsidR="001D41C1" w:rsidRPr="005B313F" w:rsidRDefault="001D41C1" w:rsidP="00EA3A1A">
            <w:pPr>
              <w:suppressLineNumbers/>
              <w:ind w:left="-57"/>
              <w:jc w:val="center"/>
              <w:rPr>
                <w:snapToGrid w:val="0"/>
                <w:sz w:val="24"/>
                <w:szCs w:val="24"/>
              </w:rPr>
            </w:pPr>
            <w:r w:rsidRPr="005B313F">
              <w:rPr>
                <w:snapToGrid w:val="0"/>
                <w:sz w:val="24"/>
                <w:szCs w:val="24"/>
              </w:rPr>
              <w:t>Количество часов</w:t>
            </w:r>
          </w:p>
        </w:tc>
      </w:tr>
      <w:tr w:rsidR="005B313F" w:rsidRPr="005B313F" w14:paraId="3AA26C27" w14:textId="77777777" w:rsidTr="00EA3A1A">
        <w:trPr>
          <w:cantSplit/>
          <w:trHeight w:val="442"/>
          <w:jc w:val="center"/>
        </w:trPr>
        <w:tc>
          <w:tcPr>
            <w:tcW w:w="384" w:type="pct"/>
            <w:vMerge/>
            <w:vAlign w:val="center"/>
          </w:tcPr>
          <w:p w14:paraId="4F044127" w14:textId="77777777" w:rsidR="001D41C1" w:rsidRPr="005B313F" w:rsidRDefault="001D41C1" w:rsidP="00EA3A1A">
            <w:pPr>
              <w:suppressLineNumbers/>
              <w:jc w:val="center"/>
              <w:rPr>
                <w:snapToGrid w:val="0"/>
                <w:sz w:val="24"/>
                <w:szCs w:val="24"/>
              </w:rPr>
            </w:pPr>
          </w:p>
        </w:tc>
        <w:tc>
          <w:tcPr>
            <w:tcW w:w="2597" w:type="pct"/>
            <w:vMerge/>
            <w:vAlign w:val="center"/>
          </w:tcPr>
          <w:p w14:paraId="7144596B" w14:textId="77777777" w:rsidR="001D41C1" w:rsidRPr="005B313F" w:rsidRDefault="001D41C1" w:rsidP="00EA3A1A">
            <w:pPr>
              <w:suppressLineNumbers/>
              <w:jc w:val="center"/>
              <w:rPr>
                <w:snapToGrid w:val="0"/>
                <w:sz w:val="24"/>
                <w:szCs w:val="24"/>
              </w:rPr>
            </w:pPr>
          </w:p>
        </w:tc>
        <w:tc>
          <w:tcPr>
            <w:tcW w:w="597" w:type="pct"/>
            <w:vMerge w:val="restart"/>
            <w:tcBorders>
              <w:bottom w:val="nil"/>
            </w:tcBorders>
            <w:vAlign w:val="center"/>
          </w:tcPr>
          <w:p w14:paraId="66275F6C" w14:textId="77777777" w:rsidR="001D41C1" w:rsidRPr="005B313F" w:rsidRDefault="001D41C1" w:rsidP="00EA3A1A">
            <w:pPr>
              <w:pStyle w:val="1"/>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Всего</w:t>
            </w:r>
          </w:p>
        </w:tc>
        <w:tc>
          <w:tcPr>
            <w:tcW w:w="910" w:type="pct"/>
            <w:gridSpan w:val="3"/>
            <w:vAlign w:val="center"/>
          </w:tcPr>
          <w:p w14:paraId="0F848E53" w14:textId="77777777" w:rsidR="001D41C1" w:rsidRPr="005B313F" w:rsidRDefault="001D41C1" w:rsidP="00EA3A1A">
            <w:pPr>
              <w:suppressLineNumbers/>
              <w:jc w:val="center"/>
              <w:rPr>
                <w:snapToGrid w:val="0"/>
                <w:sz w:val="24"/>
                <w:szCs w:val="24"/>
              </w:rPr>
            </w:pPr>
            <w:r w:rsidRPr="005B313F">
              <w:rPr>
                <w:snapToGrid w:val="0"/>
                <w:sz w:val="24"/>
                <w:szCs w:val="24"/>
              </w:rPr>
              <w:t>Аудиторная</w:t>
            </w:r>
          </w:p>
          <w:p w14:paraId="6B54C2B1" w14:textId="77777777" w:rsidR="001D41C1" w:rsidRPr="005B313F" w:rsidRDefault="001D41C1" w:rsidP="00EA3A1A">
            <w:pPr>
              <w:suppressLineNumbers/>
              <w:jc w:val="center"/>
              <w:rPr>
                <w:snapToGrid w:val="0"/>
                <w:sz w:val="24"/>
                <w:szCs w:val="24"/>
              </w:rPr>
            </w:pPr>
            <w:r w:rsidRPr="005B313F">
              <w:rPr>
                <w:snapToGrid w:val="0"/>
                <w:sz w:val="24"/>
                <w:szCs w:val="24"/>
              </w:rPr>
              <w:t>Работа</w:t>
            </w:r>
          </w:p>
        </w:tc>
        <w:tc>
          <w:tcPr>
            <w:tcW w:w="511" w:type="pct"/>
            <w:vMerge w:val="restart"/>
            <w:vAlign w:val="center"/>
          </w:tcPr>
          <w:p w14:paraId="2DBDF783" w14:textId="77777777" w:rsidR="001D41C1" w:rsidRPr="005B313F" w:rsidRDefault="001D41C1" w:rsidP="00EA3A1A">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6BCD3620" w14:textId="77777777" w:rsidR="001D41C1" w:rsidRPr="005B313F" w:rsidRDefault="001D41C1" w:rsidP="00EA3A1A">
            <w:pPr>
              <w:suppressLineNumbers/>
              <w:ind w:left="-57"/>
              <w:jc w:val="center"/>
              <w:rPr>
                <w:snapToGrid w:val="0"/>
                <w:sz w:val="24"/>
                <w:szCs w:val="24"/>
              </w:rPr>
            </w:pPr>
          </w:p>
        </w:tc>
      </w:tr>
      <w:tr w:rsidR="005B313F" w:rsidRPr="005B313F" w14:paraId="57932012" w14:textId="77777777" w:rsidTr="00EA3A1A">
        <w:trPr>
          <w:cantSplit/>
          <w:trHeight w:val="457"/>
          <w:jc w:val="center"/>
        </w:trPr>
        <w:tc>
          <w:tcPr>
            <w:tcW w:w="384" w:type="pct"/>
            <w:vMerge/>
            <w:tcBorders>
              <w:bottom w:val="single" w:sz="4" w:space="0" w:color="auto"/>
            </w:tcBorders>
            <w:vAlign w:val="center"/>
          </w:tcPr>
          <w:p w14:paraId="041BD7D5" w14:textId="77777777" w:rsidR="001D41C1" w:rsidRPr="005B313F" w:rsidRDefault="001D41C1" w:rsidP="00EA3A1A">
            <w:pPr>
              <w:suppressLineNumbers/>
              <w:jc w:val="center"/>
              <w:rPr>
                <w:snapToGrid w:val="0"/>
                <w:sz w:val="24"/>
                <w:szCs w:val="24"/>
              </w:rPr>
            </w:pPr>
          </w:p>
        </w:tc>
        <w:tc>
          <w:tcPr>
            <w:tcW w:w="2597" w:type="pct"/>
            <w:vMerge/>
            <w:tcBorders>
              <w:bottom w:val="single" w:sz="4" w:space="0" w:color="auto"/>
            </w:tcBorders>
            <w:vAlign w:val="center"/>
          </w:tcPr>
          <w:p w14:paraId="3B33BAAE" w14:textId="77777777" w:rsidR="001D41C1" w:rsidRPr="005B313F" w:rsidRDefault="001D41C1" w:rsidP="00EA3A1A">
            <w:pPr>
              <w:suppressLineNumbers/>
              <w:jc w:val="center"/>
              <w:rPr>
                <w:snapToGrid w:val="0"/>
                <w:sz w:val="24"/>
                <w:szCs w:val="24"/>
              </w:rPr>
            </w:pPr>
          </w:p>
        </w:tc>
        <w:tc>
          <w:tcPr>
            <w:tcW w:w="597" w:type="pct"/>
            <w:vMerge/>
            <w:tcBorders>
              <w:top w:val="nil"/>
              <w:bottom w:val="single" w:sz="4" w:space="0" w:color="auto"/>
            </w:tcBorders>
            <w:vAlign w:val="center"/>
          </w:tcPr>
          <w:p w14:paraId="4A8D76CF" w14:textId="77777777" w:rsidR="001D41C1" w:rsidRPr="005B313F" w:rsidRDefault="001D41C1" w:rsidP="00EA3A1A">
            <w:pPr>
              <w:suppressLineNumbers/>
              <w:jc w:val="center"/>
              <w:rPr>
                <w:snapToGrid w:val="0"/>
                <w:sz w:val="24"/>
                <w:szCs w:val="24"/>
              </w:rPr>
            </w:pPr>
          </w:p>
        </w:tc>
        <w:tc>
          <w:tcPr>
            <w:tcW w:w="315" w:type="pct"/>
            <w:tcBorders>
              <w:bottom w:val="single" w:sz="4" w:space="0" w:color="auto"/>
            </w:tcBorders>
            <w:vAlign w:val="center"/>
          </w:tcPr>
          <w:p w14:paraId="3013B59F" w14:textId="77777777" w:rsidR="001D41C1" w:rsidRPr="005B313F" w:rsidRDefault="001D41C1" w:rsidP="00EA3A1A">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7F2B671B" w14:textId="77777777" w:rsidR="001D41C1" w:rsidRPr="005B313F" w:rsidRDefault="001D41C1" w:rsidP="00EA3A1A">
            <w:pPr>
              <w:suppressLineNumbers/>
              <w:jc w:val="center"/>
              <w:rPr>
                <w:snapToGrid w:val="0"/>
                <w:sz w:val="24"/>
                <w:szCs w:val="24"/>
              </w:rPr>
            </w:pPr>
            <w:r w:rsidRPr="005B313F">
              <w:rPr>
                <w:snapToGrid w:val="0"/>
                <w:sz w:val="24"/>
                <w:szCs w:val="24"/>
              </w:rPr>
              <w:t>ПЗ</w:t>
            </w:r>
          </w:p>
        </w:tc>
        <w:tc>
          <w:tcPr>
            <w:tcW w:w="320" w:type="pct"/>
            <w:tcBorders>
              <w:bottom w:val="single" w:sz="4" w:space="0" w:color="auto"/>
            </w:tcBorders>
            <w:vAlign w:val="center"/>
          </w:tcPr>
          <w:p w14:paraId="3F1F688D" w14:textId="77777777" w:rsidR="001D41C1" w:rsidRPr="005B313F" w:rsidRDefault="001D41C1" w:rsidP="00EA3A1A">
            <w:pPr>
              <w:suppressLineNumbers/>
              <w:jc w:val="center"/>
              <w:rPr>
                <w:snapToGrid w:val="0"/>
                <w:sz w:val="24"/>
                <w:szCs w:val="24"/>
              </w:rPr>
            </w:pPr>
            <w:r w:rsidRPr="005B313F">
              <w:rPr>
                <w:snapToGrid w:val="0"/>
                <w:sz w:val="24"/>
                <w:szCs w:val="24"/>
              </w:rPr>
              <w:t>ЛР</w:t>
            </w:r>
          </w:p>
        </w:tc>
        <w:tc>
          <w:tcPr>
            <w:tcW w:w="511" w:type="pct"/>
            <w:vMerge/>
            <w:tcBorders>
              <w:bottom w:val="single" w:sz="4" w:space="0" w:color="auto"/>
            </w:tcBorders>
            <w:vAlign w:val="center"/>
          </w:tcPr>
          <w:p w14:paraId="32FAB8DF" w14:textId="77777777" w:rsidR="001D41C1" w:rsidRPr="005B313F" w:rsidRDefault="001D41C1" w:rsidP="00EA3A1A">
            <w:pPr>
              <w:suppressLineNumbers/>
              <w:jc w:val="center"/>
              <w:rPr>
                <w:snapToGrid w:val="0"/>
                <w:sz w:val="24"/>
                <w:szCs w:val="24"/>
              </w:rPr>
            </w:pPr>
          </w:p>
        </w:tc>
      </w:tr>
      <w:tr w:rsidR="005B313F" w:rsidRPr="005B313F" w14:paraId="220CAF59" w14:textId="77777777" w:rsidTr="00EA3A1A">
        <w:trPr>
          <w:cantSplit/>
          <w:trHeight w:val="480"/>
          <w:jc w:val="center"/>
        </w:trPr>
        <w:tc>
          <w:tcPr>
            <w:tcW w:w="384" w:type="pct"/>
            <w:shd w:val="clear" w:color="auto" w:fill="auto"/>
            <w:vAlign w:val="center"/>
          </w:tcPr>
          <w:p w14:paraId="4242434E" w14:textId="77777777" w:rsidR="001D41C1" w:rsidRPr="005B313F" w:rsidRDefault="001D41C1" w:rsidP="00EA3A1A">
            <w:pPr>
              <w:suppressLineNumbers/>
              <w:jc w:val="center"/>
              <w:rPr>
                <w:snapToGrid w:val="0"/>
                <w:sz w:val="24"/>
                <w:szCs w:val="24"/>
              </w:rPr>
            </w:pPr>
            <w:r w:rsidRPr="005B313F">
              <w:rPr>
                <w:snapToGrid w:val="0"/>
                <w:sz w:val="24"/>
                <w:szCs w:val="24"/>
              </w:rPr>
              <w:t>1</w:t>
            </w:r>
          </w:p>
        </w:tc>
        <w:tc>
          <w:tcPr>
            <w:tcW w:w="2597" w:type="pct"/>
            <w:shd w:val="clear" w:color="auto" w:fill="auto"/>
            <w:vAlign w:val="center"/>
          </w:tcPr>
          <w:p w14:paraId="031CEF57" w14:textId="77777777" w:rsidR="001D41C1" w:rsidRPr="005B313F" w:rsidRDefault="001D41C1" w:rsidP="00EA3A1A">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7" w:type="pct"/>
            <w:shd w:val="clear" w:color="auto" w:fill="auto"/>
            <w:vAlign w:val="center"/>
          </w:tcPr>
          <w:p w14:paraId="08169495" w14:textId="77777777" w:rsidR="001D41C1" w:rsidRPr="005B313F" w:rsidRDefault="001D41C1" w:rsidP="00EA3A1A">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654EBF8B"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191716CC" w14:textId="77777777" w:rsidR="001D41C1" w:rsidRPr="005B313F" w:rsidRDefault="001D41C1" w:rsidP="00EA3A1A">
            <w:pPr>
              <w:suppressLineNumbers/>
              <w:jc w:val="center"/>
              <w:rPr>
                <w:snapToGrid w:val="0"/>
                <w:sz w:val="24"/>
                <w:szCs w:val="24"/>
              </w:rPr>
            </w:pPr>
            <w:r w:rsidRPr="005B313F">
              <w:rPr>
                <w:snapToGrid w:val="0"/>
                <w:sz w:val="24"/>
                <w:szCs w:val="24"/>
              </w:rPr>
              <w:t>5</w:t>
            </w:r>
          </w:p>
        </w:tc>
        <w:tc>
          <w:tcPr>
            <w:tcW w:w="320" w:type="pct"/>
            <w:shd w:val="clear" w:color="auto" w:fill="auto"/>
            <w:vAlign w:val="center"/>
          </w:tcPr>
          <w:p w14:paraId="25D25C77"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511" w:type="pct"/>
            <w:shd w:val="clear" w:color="auto" w:fill="auto"/>
            <w:vAlign w:val="center"/>
          </w:tcPr>
          <w:p w14:paraId="1231F83B"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19152DDC" w14:textId="77777777" w:rsidTr="00EA3A1A">
        <w:trPr>
          <w:cantSplit/>
          <w:trHeight w:val="480"/>
          <w:jc w:val="center"/>
        </w:trPr>
        <w:tc>
          <w:tcPr>
            <w:tcW w:w="384" w:type="pct"/>
          </w:tcPr>
          <w:p w14:paraId="5BAFC0D9" w14:textId="77777777" w:rsidR="001D41C1" w:rsidRPr="005B313F" w:rsidRDefault="001D41C1" w:rsidP="00EA3A1A">
            <w:pPr>
              <w:rPr>
                <w:sz w:val="24"/>
                <w:szCs w:val="24"/>
              </w:rPr>
            </w:pPr>
            <w:r w:rsidRPr="005B313F">
              <w:rPr>
                <w:sz w:val="24"/>
                <w:szCs w:val="24"/>
              </w:rPr>
              <w:t>Раздел 7</w:t>
            </w:r>
          </w:p>
        </w:tc>
        <w:tc>
          <w:tcPr>
            <w:tcW w:w="2597" w:type="pct"/>
          </w:tcPr>
          <w:p w14:paraId="008624AB"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597" w:type="pct"/>
            <w:vAlign w:val="center"/>
          </w:tcPr>
          <w:p w14:paraId="353973D0" w14:textId="77777777" w:rsidR="001D41C1" w:rsidRPr="005B313F" w:rsidRDefault="001D41C1" w:rsidP="00EA3A1A">
            <w:pPr>
              <w:suppressLineNumbers/>
              <w:jc w:val="center"/>
              <w:rPr>
                <w:snapToGrid w:val="0"/>
                <w:sz w:val="24"/>
                <w:szCs w:val="24"/>
              </w:rPr>
            </w:pPr>
            <w:r w:rsidRPr="005B313F">
              <w:rPr>
                <w:snapToGrid w:val="0"/>
                <w:sz w:val="24"/>
                <w:szCs w:val="24"/>
              </w:rPr>
              <w:t>20</w:t>
            </w:r>
          </w:p>
        </w:tc>
        <w:tc>
          <w:tcPr>
            <w:tcW w:w="315" w:type="pct"/>
            <w:vAlign w:val="center"/>
          </w:tcPr>
          <w:p w14:paraId="781CB52C" w14:textId="77777777" w:rsidR="001D41C1" w:rsidRPr="005B313F" w:rsidRDefault="001D41C1" w:rsidP="00EA3A1A">
            <w:pPr>
              <w:suppressLineNumbers/>
              <w:jc w:val="center"/>
              <w:rPr>
                <w:snapToGrid w:val="0"/>
                <w:sz w:val="24"/>
                <w:szCs w:val="24"/>
              </w:rPr>
            </w:pPr>
          </w:p>
        </w:tc>
        <w:tc>
          <w:tcPr>
            <w:tcW w:w="275" w:type="pct"/>
            <w:vAlign w:val="center"/>
          </w:tcPr>
          <w:p w14:paraId="005F50B0"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20" w:type="pct"/>
            <w:vAlign w:val="center"/>
          </w:tcPr>
          <w:p w14:paraId="63A716D3" w14:textId="77777777" w:rsidR="001D41C1" w:rsidRPr="005B313F" w:rsidRDefault="001D41C1" w:rsidP="00EA3A1A">
            <w:pPr>
              <w:suppressLineNumbers/>
              <w:jc w:val="center"/>
              <w:rPr>
                <w:snapToGrid w:val="0"/>
                <w:sz w:val="24"/>
                <w:szCs w:val="24"/>
              </w:rPr>
            </w:pPr>
          </w:p>
        </w:tc>
        <w:tc>
          <w:tcPr>
            <w:tcW w:w="511" w:type="pct"/>
            <w:vAlign w:val="center"/>
          </w:tcPr>
          <w:p w14:paraId="1C2380E9"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5B313F" w:rsidRPr="005B313F" w14:paraId="3BB85F77" w14:textId="77777777" w:rsidTr="00EA3A1A">
        <w:trPr>
          <w:cantSplit/>
          <w:trHeight w:val="480"/>
          <w:jc w:val="center"/>
        </w:trPr>
        <w:tc>
          <w:tcPr>
            <w:tcW w:w="384" w:type="pct"/>
          </w:tcPr>
          <w:p w14:paraId="5C8D01C6" w14:textId="77777777" w:rsidR="001D41C1" w:rsidRPr="005B313F" w:rsidRDefault="001D41C1" w:rsidP="00EA3A1A">
            <w:pPr>
              <w:rPr>
                <w:sz w:val="24"/>
                <w:szCs w:val="24"/>
              </w:rPr>
            </w:pPr>
            <w:r w:rsidRPr="005B313F">
              <w:rPr>
                <w:sz w:val="24"/>
                <w:szCs w:val="24"/>
              </w:rPr>
              <w:t>Раздел 8</w:t>
            </w:r>
          </w:p>
        </w:tc>
        <w:tc>
          <w:tcPr>
            <w:tcW w:w="2597" w:type="pct"/>
          </w:tcPr>
          <w:p w14:paraId="2889F341" w14:textId="77777777" w:rsidR="001D41C1" w:rsidRPr="005B313F" w:rsidRDefault="001D41C1" w:rsidP="00EA3A1A">
            <w:pPr>
              <w:pStyle w:val="Textbody"/>
              <w:snapToGrid w:val="0"/>
              <w:ind w:left="0"/>
            </w:pPr>
            <w:r w:rsidRPr="005B313F">
              <w:t>Role of women in society</w:t>
            </w:r>
          </w:p>
        </w:tc>
        <w:tc>
          <w:tcPr>
            <w:tcW w:w="597" w:type="pct"/>
          </w:tcPr>
          <w:p w14:paraId="4F45D4C9" w14:textId="77777777" w:rsidR="001D41C1" w:rsidRPr="005B313F" w:rsidRDefault="001D41C1" w:rsidP="00EA3A1A">
            <w:pPr>
              <w:jc w:val="center"/>
              <w:rPr>
                <w:sz w:val="24"/>
                <w:szCs w:val="24"/>
              </w:rPr>
            </w:pPr>
            <w:r w:rsidRPr="005B313F">
              <w:rPr>
                <w:sz w:val="24"/>
                <w:szCs w:val="24"/>
              </w:rPr>
              <w:t>20</w:t>
            </w:r>
          </w:p>
        </w:tc>
        <w:tc>
          <w:tcPr>
            <w:tcW w:w="315" w:type="pct"/>
            <w:vAlign w:val="center"/>
          </w:tcPr>
          <w:p w14:paraId="45010A7F" w14:textId="77777777" w:rsidR="001D41C1" w:rsidRPr="005B313F" w:rsidRDefault="001D41C1" w:rsidP="00EA3A1A">
            <w:pPr>
              <w:suppressLineNumbers/>
              <w:jc w:val="center"/>
              <w:rPr>
                <w:snapToGrid w:val="0"/>
                <w:sz w:val="24"/>
                <w:szCs w:val="24"/>
              </w:rPr>
            </w:pPr>
          </w:p>
        </w:tc>
        <w:tc>
          <w:tcPr>
            <w:tcW w:w="275" w:type="pct"/>
            <w:vAlign w:val="center"/>
          </w:tcPr>
          <w:p w14:paraId="53FC7E0E"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20" w:type="pct"/>
            <w:vAlign w:val="center"/>
          </w:tcPr>
          <w:p w14:paraId="187CC9B6" w14:textId="77777777" w:rsidR="001D41C1" w:rsidRPr="005B313F" w:rsidRDefault="001D41C1" w:rsidP="00EA3A1A">
            <w:pPr>
              <w:suppressLineNumbers/>
              <w:jc w:val="center"/>
              <w:rPr>
                <w:snapToGrid w:val="0"/>
                <w:sz w:val="24"/>
                <w:szCs w:val="24"/>
              </w:rPr>
            </w:pPr>
          </w:p>
        </w:tc>
        <w:tc>
          <w:tcPr>
            <w:tcW w:w="511" w:type="pct"/>
            <w:vAlign w:val="center"/>
          </w:tcPr>
          <w:p w14:paraId="065310CE"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5B313F" w:rsidRPr="005B313F" w14:paraId="4FFCDC4A" w14:textId="77777777" w:rsidTr="00EA3A1A">
        <w:trPr>
          <w:cantSplit/>
          <w:trHeight w:val="480"/>
          <w:jc w:val="center"/>
        </w:trPr>
        <w:tc>
          <w:tcPr>
            <w:tcW w:w="384" w:type="pct"/>
          </w:tcPr>
          <w:p w14:paraId="2B332DA6" w14:textId="77777777" w:rsidR="001D41C1" w:rsidRPr="005B313F" w:rsidRDefault="001D41C1" w:rsidP="00EA3A1A">
            <w:pPr>
              <w:rPr>
                <w:sz w:val="24"/>
                <w:szCs w:val="24"/>
              </w:rPr>
            </w:pPr>
            <w:r w:rsidRPr="005B313F">
              <w:rPr>
                <w:sz w:val="24"/>
                <w:szCs w:val="24"/>
              </w:rPr>
              <w:t>Раздел 9</w:t>
            </w:r>
          </w:p>
        </w:tc>
        <w:tc>
          <w:tcPr>
            <w:tcW w:w="2597" w:type="pct"/>
          </w:tcPr>
          <w:p w14:paraId="656B15D7" w14:textId="77777777" w:rsidR="001D41C1" w:rsidRPr="005B313F" w:rsidRDefault="001D41C1" w:rsidP="00EA3A1A">
            <w:pPr>
              <w:pStyle w:val="Textbody"/>
              <w:snapToGrid w:val="0"/>
              <w:ind w:left="0"/>
            </w:pPr>
            <w:r w:rsidRPr="005B313F">
              <w:t>Relationships</w:t>
            </w:r>
          </w:p>
        </w:tc>
        <w:tc>
          <w:tcPr>
            <w:tcW w:w="597" w:type="pct"/>
          </w:tcPr>
          <w:p w14:paraId="5831BF75" w14:textId="77777777" w:rsidR="001D41C1" w:rsidRPr="005B313F" w:rsidRDefault="001D41C1" w:rsidP="00EA3A1A">
            <w:pPr>
              <w:jc w:val="center"/>
              <w:rPr>
                <w:sz w:val="24"/>
                <w:szCs w:val="24"/>
              </w:rPr>
            </w:pPr>
            <w:r w:rsidRPr="005B313F">
              <w:rPr>
                <w:sz w:val="24"/>
                <w:szCs w:val="24"/>
              </w:rPr>
              <w:t>20</w:t>
            </w:r>
          </w:p>
        </w:tc>
        <w:tc>
          <w:tcPr>
            <w:tcW w:w="315" w:type="pct"/>
            <w:vAlign w:val="center"/>
          </w:tcPr>
          <w:p w14:paraId="078AC9FE" w14:textId="77777777" w:rsidR="001D41C1" w:rsidRPr="005B313F" w:rsidRDefault="001D41C1" w:rsidP="00EA3A1A">
            <w:pPr>
              <w:suppressLineNumbers/>
              <w:jc w:val="center"/>
              <w:rPr>
                <w:snapToGrid w:val="0"/>
                <w:sz w:val="24"/>
                <w:szCs w:val="24"/>
              </w:rPr>
            </w:pPr>
          </w:p>
        </w:tc>
        <w:tc>
          <w:tcPr>
            <w:tcW w:w="275" w:type="pct"/>
            <w:vAlign w:val="center"/>
          </w:tcPr>
          <w:p w14:paraId="7273CA9F"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20" w:type="pct"/>
            <w:vAlign w:val="center"/>
          </w:tcPr>
          <w:p w14:paraId="5F311C30" w14:textId="77777777" w:rsidR="001D41C1" w:rsidRPr="005B313F" w:rsidRDefault="001D41C1" w:rsidP="00EA3A1A">
            <w:pPr>
              <w:suppressLineNumbers/>
              <w:jc w:val="center"/>
              <w:rPr>
                <w:snapToGrid w:val="0"/>
                <w:sz w:val="24"/>
                <w:szCs w:val="24"/>
              </w:rPr>
            </w:pPr>
          </w:p>
        </w:tc>
        <w:tc>
          <w:tcPr>
            <w:tcW w:w="511" w:type="pct"/>
            <w:vAlign w:val="center"/>
          </w:tcPr>
          <w:p w14:paraId="7A1342F6"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5B313F" w:rsidRPr="005B313F" w14:paraId="46AF6E5B" w14:textId="77777777" w:rsidTr="00EA3A1A">
        <w:trPr>
          <w:cantSplit/>
          <w:trHeight w:val="480"/>
          <w:jc w:val="center"/>
        </w:trPr>
        <w:tc>
          <w:tcPr>
            <w:tcW w:w="384" w:type="pct"/>
          </w:tcPr>
          <w:p w14:paraId="329BE5B7" w14:textId="77777777" w:rsidR="001D41C1" w:rsidRPr="005B313F" w:rsidRDefault="001D41C1" w:rsidP="00EA3A1A">
            <w:pPr>
              <w:rPr>
                <w:sz w:val="24"/>
                <w:szCs w:val="24"/>
              </w:rPr>
            </w:pPr>
            <w:r w:rsidRPr="005B313F">
              <w:rPr>
                <w:sz w:val="24"/>
                <w:szCs w:val="24"/>
              </w:rPr>
              <w:t>Раздел 10</w:t>
            </w:r>
          </w:p>
        </w:tc>
        <w:tc>
          <w:tcPr>
            <w:tcW w:w="2597" w:type="pct"/>
          </w:tcPr>
          <w:p w14:paraId="21C8675D" w14:textId="77777777" w:rsidR="001D41C1" w:rsidRPr="005B313F" w:rsidRDefault="001D41C1" w:rsidP="00EA3A1A">
            <w:pPr>
              <w:pStyle w:val="Textbody"/>
              <w:snapToGrid w:val="0"/>
              <w:ind w:left="0"/>
            </w:pPr>
            <w:r w:rsidRPr="005B313F">
              <w:t>Famous people</w:t>
            </w:r>
          </w:p>
        </w:tc>
        <w:tc>
          <w:tcPr>
            <w:tcW w:w="597" w:type="pct"/>
          </w:tcPr>
          <w:p w14:paraId="20321202" w14:textId="77777777" w:rsidR="001D41C1" w:rsidRPr="005B313F" w:rsidRDefault="001D41C1" w:rsidP="00EA3A1A">
            <w:pPr>
              <w:jc w:val="center"/>
              <w:rPr>
                <w:sz w:val="24"/>
                <w:szCs w:val="24"/>
              </w:rPr>
            </w:pPr>
            <w:r w:rsidRPr="005B313F">
              <w:rPr>
                <w:sz w:val="24"/>
                <w:szCs w:val="24"/>
              </w:rPr>
              <w:t>20</w:t>
            </w:r>
          </w:p>
        </w:tc>
        <w:tc>
          <w:tcPr>
            <w:tcW w:w="315" w:type="pct"/>
            <w:vAlign w:val="center"/>
          </w:tcPr>
          <w:p w14:paraId="3BE9AB8C" w14:textId="77777777" w:rsidR="001D41C1" w:rsidRPr="005B313F" w:rsidRDefault="001D41C1" w:rsidP="00EA3A1A">
            <w:pPr>
              <w:suppressLineNumbers/>
              <w:jc w:val="center"/>
              <w:rPr>
                <w:snapToGrid w:val="0"/>
                <w:sz w:val="24"/>
                <w:szCs w:val="24"/>
              </w:rPr>
            </w:pPr>
          </w:p>
        </w:tc>
        <w:tc>
          <w:tcPr>
            <w:tcW w:w="275" w:type="pct"/>
            <w:vAlign w:val="center"/>
          </w:tcPr>
          <w:p w14:paraId="0E66E504"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20" w:type="pct"/>
            <w:vAlign w:val="center"/>
          </w:tcPr>
          <w:p w14:paraId="1C6C850D" w14:textId="77777777" w:rsidR="001D41C1" w:rsidRPr="005B313F" w:rsidRDefault="001D41C1" w:rsidP="00EA3A1A">
            <w:pPr>
              <w:suppressLineNumbers/>
              <w:jc w:val="center"/>
              <w:rPr>
                <w:snapToGrid w:val="0"/>
                <w:sz w:val="24"/>
                <w:szCs w:val="24"/>
              </w:rPr>
            </w:pPr>
          </w:p>
        </w:tc>
        <w:tc>
          <w:tcPr>
            <w:tcW w:w="511" w:type="pct"/>
            <w:vAlign w:val="center"/>
          </w:tcPr>
          <w:p w14:paraId="0A38F8DA"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5B313F" w:rsidRPr="005B313F" w14:paraId="7AAABA8E" w14:textId="77777777" w:rsidTr="00EA3A1A">
        <w:trPr>
          <w:cantSplit/>
          <w:trHeight w:val="480"/>
          <w:jc w:val="center"/>
        </w:trPr>
        <w:tc>
          <w:tcPr>
            <w:tcW w:w="384" w:type="pct"/>
          </w:tcPr>
          <w:p w14:paraId="53296483" w14:textId="77777777" w:rsidR="001D41C1" w:rsidRPr="005B313F" w:rsidRDefault="001D41C1" w:rsidP="00EA3A1A">
            <w:pPr>
              <w:rPr>
                <w:sz w:val="24"/>
                <w:szCs w:val="24"/>
              </w:rPr>
            </w:pPr>
            <w:r w:rsidRPr="005B313F">
              <w:rPr>
                <w:sz w:val="24"/>
                <w:szCs w:val="24"/>
              </w:rPr>
              <w:t>Раздел 11</w:t>
            </w:r>
          </w:p>
        </w:tc>
        <w:tc>
          <w:tcPr>
            <w:tcW w:w="2597" w:type="pct"/>
          </w:tcPr>
          <w:p w14:paraId="7601CC0E" w14:textId="77777777" w:rsidR="001D41C1" w:rsidRPr="005B313F" w:rsidRDefault="001D41C1" w:rsidP="00EA3A1A">
            <w:pPr>
              <w:pStyle w:val="Textbody"/>
              <w:snapToGrid w:val="0"/>
              <w:ind w:left="0"/>
            </w:pPr>
            <w:r w:rsidRPr="005B313F">
              <w:t>The press. Popular and quality press</w:t>
            </w:r>
          </w:p>
        </w:tc>
        <w:tc>
          <w:tcPr>
            <w:tcW w:w="597" w:type="pct"/>
          </w:tcPr>
          <w:p w14:paraId="3DFE2674" w14:textId="77777777" w:rsidR="001D41C1" w:rsidRPr="005B313F" w:rsidRDefault="001D41C1" w:rsidP="00EA3A1A">
            <w:pPr>
              <w:jc w:val="center"/>
              <w:rPr>
                <w:sz w:val="24"/>
                <w:szCs w:val="24"/>
              </w:rPr>
            </w:pPr>
            <w:r w:rsidRPr="005B313F">
              <w:rPr>
                <w:sz w:val="24"/>
                <w:szCs w:val="24"/>
              </w:rPr>
              <w:t>22</w:t>
            </w:r>
          </w:p>
        </w:tc>
        <w:tc>
          <w:tcPr>
            <w:tcW w:w="315" w:type="pct"/>
            <w:vAlign w:val="center"/>
          </w:tcPr>
          <w:p w14:paraId="5A16033C" w14:textId="77777777" w:rsidR="001D41C1" w:rsidRPr="005B313F" w:rsidRDefault="001D41C1" w:rsidP="00EA3A1A">
            <w:pPr>
              <w:suppressLineNumbers/>
              <w:jc w:val="center"/>
              <w:rPr>
                <w:snapToGrid w:val="0"/>
                <w:sz w:val="24"/>
                <w:szCs w:val="24"/>
              </w:rPr>
            </w:pPr>
          </w:p>
        </w:tc>
        <w:tc>
          <w:tcPr>
            <w:tcW w:w="275" w:type="pct"/>
            <w:vAlign w:val="center"/>
          </w:tcPr>
          <w:p w14:paraId="1986FF7F"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20" w:type="pct"/>
            <w:vAlign w:val="center"/>
          </w:tcPr>
          <w:p w14:paraId="6B0477C9" w14:textId="77777777" w:rsidR="001D41C1" w:rsidRPr="005B313F" w:rsidRDefault="001D41C1" w:rsidP="00EA3A1A">
            <w:pPr>
              <w:suppressLineNumbers/>
              <w:jc w:val="center"/>
              <w:rPr>
                <w:snapToGrid w:val="0"/>
                <w:sz w:val="24"/>
                <w:szCs w:val="24"/>
              </w:rPr>
            </w:pPr>
          </w:p>
        </w:tc>
        <w:tc>
          <w:tcPr>
            <w:tcW w:w="511" w:type="pct"/>
            <w:vAlign w:val="center"/>
          </w:tcPr>
          <w:p w14:paraId="25745341"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5B313F" w:rsidRPr="005B313F" w14:paraId="5C9F847B" w14:textId="77777777" w:rsidTr="00EA3A1A">
        <w:trPr>
          <w:cantSplit/>
          <w:trHeight w:val="480"/>
          <w:jc w:val="center"/>
        </w:trPr>
        <w:tc>
          <w:tcPr>
            <w:tcW w:w="384" w:type="pct"/>
          </w:tcPr>
          <w:p w14:paraId="02C3C08B" w14:textId="77777777" w:rsidR="001D41C1" w:rsidRPr="005B313F" w:rsidRDefault="001D41C1" w:rsidP="00EA3A1A">
            <w:pPr>
              <w:rPr>
                <w:sz w:val="24"/>
                <w:szCs w:val="24"/>
              </w:rPr>
            </w:pPr>
            <w:r w:rsidRPr="005B313F">
              <w:rPr>
                <w:sz w:val="24"/>
                <w:szCs w:val="24"/>
              </w:rPr>
              <w:t>Раздел 12</w:t>
            </w:r>
          </w:p>
        </w:tc>
        <w:tc>
          <w:tcPr>
            <w:tcW w:w="2597" w:type="pct"/>
          </w:tcPr>
          <w:p w14:paraId="2ABE37CA" w14:textId="77777777" w:rsidR="001D41C1" w:rsidRPr="005B313F" w:rsidRDefault="001D41C1" w:rsidP="00EA3A1A">
            <w:pPr>
              <w:pStyle w:val="Textbody"/>
              <w:snapToGrid w:val="0"/>
              <w:ind w:left="0"/>
            </w:pPr>
            <w:r w:rsidRPr="005B313F">
              <w:t>Politics and elections in the USA, UK and Russia</w:t>
            </w:r>
          </w:p>
        </w:tc>
        <w:tc>
          <w:tcPr>
            <w:tcW w:w="597" w:type="pct"/>
          </w:tcPr>
          <w:p w14:paraId="5E6F0910" w14:textId="77777777" w:rsidR="001D41C1" w:rsidRPr="005B313F" w:rsidRDefault="001D41C1" w:rsidP="00EA3A1A">
            <w:pPr>
              <w:jc w:val="center"/>
              <w:rPr>
                <w:sz w:val="24"/>
                <w:szCs w:val="24"/>
              </w:rPr>
            </w:pPr>
            <w:r w:rsidRPr="005B313F">
              <w:rPr>
                <w:sz w:val="24"/>
                <w:szCs w:val="24"/>
              </w:rPr>
              <w:t>22</w:t>
            </w:r>
          </w:p>
        </w:tc>
        <w:tc>
          <w:tcPr>
            <w:tcW w:w="315" w:type="pct"/>
            <w:vAlign w:val="center"/>
          </w:tcPr>
          <w:p w14:paraId="64BBA2FF" w14:textId="77777777" w:rsidR="001D41C1" w:rsidRPr="005B313F" w:rsidRDefault="001D41C1" w:rsidP="00EA3A1A">
            <w:pPr>
              <w:suppressLineNumbers/>
              <w:jc w:val="center"/>
              <w:rPr>
                <w:snapToGrid w:val="0"/>
                <w:sz w:val="24"/>
                <w:szCs w:val="24"/>
              </w:rPr>
            </w:pPr>
          </w:p>
        </w:tc>
        <w:tc>
          <w:tcPr>
            <w:tcW w:w="275" w:type="pct"/>
            <w:vAlign w:val="center"/>
          </w:tcPr>
          <w:p w14:paraId="0D68F7F7"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20" w:type="pct"/>
            <w:vAlign w:val="center"/>
          </w:tcPr>
          <w:p w14:paraId="0EFD84B8" w14:textId="77777777" w:rsidR="001D41C1" w:rsidRPr="005B313F" w:rsidRDefault="001D41C1" w:rsidP="00EA3A1A">
            <w:pPr>
              <w:suppressLineNumbers/>
              <w:jc w:val="center"/>
              <w:rPr>
                <w:snapToGrid w:val="0"/>
                <w:sz w:val="24"/>
                <w:szCs w:val="24"/>
              </w:rPr>
            </w:pPr>
          </w:p>
        </w:tc>
        <w:tc>
          <w:tcPr>
            <w:tcW w:w="511" w:type="pct"/>
            <w:vAlign w:val="center"/>
          </w:tcPr>
          <w:p w14:paraId="2ED92CFC"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5B313F" w:rsidRPr="005B313F" w14:paraId="2BCED7E8" w14:textId="77777777" w:rsidTr="00EA3A1A">
        <w:trPr>
          <w:cantSplit/>
          <w:trHeight w:val="480"/>
          <w:jc w:val="center"/>
        </w:trPr>
        <w:tc>
          <w:tcPr>
            <w:tcW w:w="384" w:type="pct"/>
          </w:tcPr>
          <w:p w14:paraId="6EAA40B7" w14:textId="77777777" w:rsidR="001D41C1" w:rsidRPr="005B313F" w:rsidRDefault="001D41C1" w:rsidP="00EA3A1A">
            <w:pPr>
              <w:rPr>
                <w:sz w:val="24"/>
                <w:szCs w:val="24"/>
              </w:rPr>
            </w:pPr>
            <w:r w:rsidRPr="005B313F">
              <w:rPr>
                <w:sz w:val="24"/>
                <w:szCs w:val="24"/>
              </w:rPr>
              <w:t>Раздел 13</w:t>
            </w:r>
          </w:p>
        </w:tc>
        <w:tc>
          <w:tcPr>
            <w:tcW w:w="2597" w:type="pct"/>
          </w:tcPr>
          <w:p w14:paraId="1481AB1D" w14:textId="77777777" w:rsidR="001D41C1" w:rsidRPr="005B313F" w:rsidRDefault="001D41C1" w:rsidP="00EA3A1A">
            <w:pPr>
              <w:pStyle w:val="Textbody"/>
              <w:tabs>
                <w:tab w:val="left" w:pos="119"/>
                <w:tab w:val="left" w:pos="417"/>
              </w:tabs>
              <w:snapToGrid w:val="0"/>
              <w:ind w:left="0"/>
            </w:pPr>
            <w:r w:rsidRPr="005B313F">
              <w:t>Social problems in the modern world</w:t>
            </w:r>
          </w:p>
        </w:tc>
        <w:tc>
          <w:tcPr>
            <w:tcW w:w="597" w:type="pct"/>
          </w:tcPr>
          <w:p w14:paraId="4D8E2A1C" w14:textId="77777777" w:rsidR="001D41C1" w:rsidRPr="005B313F" w:rsidRDefault="001D41C1" w:rsidP="00EA3A1A">
            <w:pPr>
              <w:jc w:val="center"/>
              <w:rPr>
                <w:sz w:val="24"/>
                <w:szCs w:val="24"/>
              </w:rPr>
            </w:pPr>
            <w:r w:rsidRPr="005B313F">
              <w:rPr>
                <w:sz w:val="24"/>
                <w:szCs w:val="24"/>
              </w:rPr>
              <w:t>20</w:t>
            </w:r>
          </w:p>
        </w:tc>
        <w:tc>
          <w:tcPr>
            <w:tcW w:w="315" w:type="pct"/>
            <w:vAlign w:val="center"/>
          </w:tcPr>
          <w:p w14:paraId="61F26550" w14:textId="77777777" w:rsidR="001D41C1" w:rsidRPr="005B313F" w:rsidRDefault="001D41C1" w:rsidP="00EA3A1A">
            <w:pPr>
              <w:suppressLineNumbers/>
              <w:jc w:val="center"/>
              <w:rPr>
                <w:snapToGrid w:val="0"/>
                <w:sz w:val="24"/>
                <w:szCs w:val="24"/>
              </w:rPr>
            </w:pPr>
          </w:p>
        </w:tc>
        <w:tc>
          <w:tcPr>
            <w:tcW w:w="275" w:type="pct"/>
            <w:vAlign w:val="center"/>
          </w:tcPr>
          <w:p w14:paraId="2B25928B"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320" w:type="pct"/>
            <w:vAlign w:val="center"/>
          </w:tcPr>
          <w:p w14:paraId="5B73A839" w14:textId="77777777" w:rsidR="001D41C1" w:rsidRPr="005B313F" w:rsidRDefault="001D41C1" w:rsidP="00EA3A1A">
            <w:pPr>
              <w:suppressLineNumbers/>
              <w:jc w:val="center"/>
              <w:rPr>
                <w:snapToGrid w:val="0"/>
                <w:sz w:val="24"/>
                <w:szCs w:val="24"/>
              </w:rPr>
            </w:pPr>
          </w:p>
        </w:tc>
        <w:tc>
          <w:tcPr>
            <w:tcW w:w="511" w:type="pct"/>
            <w:vAlign w:val="center"/>
          </w:tcPr>
          <w:p w14:paraId="7F0988B7" w14:textId="77777777" w:rsidR="001D41C1" w:rsidRPr="005B313F" w:rsidRDefault="001D41C1" w:rsidP="00EA3A1A">
            <w:pPr>
              <w:suppressLineNumbers/>
              <w:jc w:val="center"/>
              <w:rPr>
                <w:snapToGrid w:val="0"/>
                <w:sz w:val="24"/>
                <w:szCs w:val="24"/>
              </w:rPr>
            </w:pPr>
            <w:r w:rsidRPr="005B313F">
              <w:rPr>
                <w:snapToGrid w:val="0"/>
                <w:sz w:val="24"/>
                <w:szCs w:val="24"/>
              </w:rPr>
              <w:t>12</w:t>
            </w:r>
          </w:p>
        </w:tc>
      </w:tr>
      <w:tr w:rsidR="001D41C1" w:rsidRPr="005B313F" w14:paraId="4E2321A3" w14:textId="77777777" w:rsidTr="00EA3A1A">
        <w:trPr>
          <w:cantSplit/>
          <w:trHeight w:val="480"/>
          <w:jc w:val="center"/>
        </w:trPr>
        <w:tc>
          <w:tcPr>
            <w:tcW w:w="384" w:type="pct"/>
            <w:vAlign w:val="center"/>
          </w:tcPr>
          <w:p w14:paraId="393DA9D6" w14:textId="77777777" w:rsidR="001D41C1" w:rsidRPr="005B313F" w:rsidRDefault="001D41C1" w:rsidP="00EA3A1A">
            <w:pPr>
              <w:suppressLineNumbers/>
              <w:jc w:val="center"/>
              <w:rPr>
                <w:snapToGrid w:val="0"/>
                <w:sz w:val="24"/>
                <w:szCs w:val="24"/>
              </w:rPr>
            </w:pPr>
          </w:p>
        </w:tc>
        <w:tc>
          <w:tcPr>
            <w:tcW w:w="2597" w:type="pct"/>
            <w:vAlign w:val="center"/>
          </w:tcPr>
          <w:p w14:paraId="0DA94652" w14:textId="77777777" w:rsidR="001D41C1" w:rsidRPr="005B313F" w:rsidRDefault="001D41C1" w:rsidP="00EA3A1A">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7" w:type="pct"/>
            <w:vAlign w:val="center"/>
          </w:tcPr>
          <w:p w14:paraId="31FB6785" w14:textId="77777777" w:rsidR="001D41C1" w:rsidRPr="005B313F" w:rsidRDefault="001D41C1" w:rsidP="00EA3A1A">
            <w:pPr>
              <w:suppressLineNumbers/>
              <w:jc w:val="center"/>
              <w:rPr>
                <w:snapToGrid w:val="0"/>
                <w:sz w:val="24"/>
                <w:szCs w:val="24"/>
              </w:rPr>
            </w:pPr>
            <w:r w:rsidRPr="005B313F">
              <w:rPr>
                <w:snapToGrid w:val="0"/>
                <w:sz w:val="24"/>
                <w:szCs w:val="24"/>
              </w:rPr>
              <w:t>144</w:t>
            </w:r>
          </w:p>
        </w:tc>
        <w:tc>
          <w:tcPr>
            <w:tcW w:w="315" w:type="pct"/>
            <w:vAlign w:val="center"/>
          </w:tcPr>
          <w:p w14:paraId="14BF27D8" w14:textId="77777777" w:rsidR="001D41C1" w:rsidRPr="005B313F" w:rsidRDefault="001D41C1" w:rsidP="00EA3A1A">
            <w:pPr>
              <w:suppressLineNumbers/>
              <w:jc w:val="center"/>
              <w:rPr>
                <w:snapToGrid w:val="0"/>
                <w:sz w:val="24"/>
                <w:szCs w:val="24"/>
              </w:rPr>
            </w:pPr>
          </w:p>
        </w:tc>
        <w:tc>
          <w:tcPr>
            <w:tcW w:w="275" w:type="pct"/>
            <w:vAlign w:val="center"/>
          </w:tcPr>
          <w:p w14:paraId="04684ABC" w14:textId="77777777" w:rsidR="001D41C1" w:rsidRPr="005B313F" w:rsidRDefault="001D41C1" w:rsidP="00EA3A1A">
            <w:pPr>
              <w:suppressLineNumbers/>
              <w:jc w:val="center"/>
              <w:rPr>
                <w:snapToGrid w:val="0"/>
                <w:sz w:val="24"/>
                <w:szCs w:val="24"/>
              </w:rPr>
            </w:pPr>
            <w:r w:rsidRPr="005B313F">
              <w:rPr>
                <w:snapToGrid w:val="0"/>
                <w:sz w:val="24"/>
                <w:szCs w:val="24"/>
              </w:rPr>
              <w:t>60</w:t>
            </w:r>
          </w:p>
        </w:tc>
        <w:tc>
          <w:tcPr>
            <w:tcW w:w="320" w:type="pct"/>
            <w:vAlign w:val="center"/>
          </w:tcPr>
          <w:p w14:paraId="3007C9CB" w14:textId="77777777" w:rsidR="001D41C1" w:rsidRPr="005B313F" w:rsidRDefault="001D41C1" w:rsidP="00EA3A1A">
            <w:pPr>
              <w:suppressLineNumbers/>
              <w:jc w:val="center"/>
              <w:rPr>
                <w:snapToGrid w:val="0"/>
                <w:sz w:val="24"/>
                <w:szCs w:val="24"/>
              </w:rPr>
            </w:pPr>
          </w:p>
        </w:tc>
        <w:tc>
          <w:tcPr>
            <w:tcW w:w="511" w:type="pct"/>
            <w:vAlign w:val="center"/>
          </w:tcPr>
          <w:p w14:paraId="35D52CC4" w14:textId="77777777" w:rsidR="001D41C1" w:rsidRPr="005B313F" w:rsidRDefault="001D41C1" w:rsidP="00EA3A1A">
            <w:pPr>
              <w:suppressLineNumbers/>
              <w:jc w:val="center"/>
              <w:rPr>
                <w:snapToGrid w:val="0"/>
                <w:sz w:val="24"/>
                <w:szCs w:val="24"/>
              </w:rPr>
            </w:pPr>
            <w:r w:rsidRPr="005B313F">
              <w:rPr>
                <w:snapToGrid w:val="0"/>
                <w:sz w:val="24"/>
                <w:szCs w:val="24"/>
              </w:rPr>
              <w:t>84</w:t>
            </w:r>
          </w:p>
        </w:tc>
      </w:tr>
    </w:tbl>
    <w:p w14:paraId="34CE3A2A" w14:textId="77777777" w:rsidR="001D41C1" w:rsidRPr="005B313F" w:rsidRDefault="001D41C1" w:rsidP="001D41C1">
      <w:pPr>
        <w:pStyle w:val="af8"/>
        <w:suppressLineNumbers/>
        <w:ind w:left="0"/>
        <w:jc w:val="center"/>
        <w:rPr>
          <w:rFonts w:ascii="Times New Roman" w:hAnsi="Times New Roman" w:cs="Times New Roman"/>
          <w:bCs/>
          <w:sz w:val="24"/>
          <w:szCs w:val="24"/>
        </w:rPr>
      </w:pPr>
    </w:p>
    <w:p w14:paraId="669A2FD4" w14:textId="77777777" w:rsidR="001D41C1" w:rsidRPr="005B313F" w:rsidRDefault="001D41C1" w:rsidP="001D41C1">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4.2.3. Разделы дисциплины, изучаемые в _3_ семестре</w:t>
      </w:r>
    </w:p>
    <w:p w14:paraId="4429B84C" w14:textId="77777777" w:rsidR="001D41C1" w:rsidRPr="005B313F" w:rsidRDefault="001D41C1" w:rsidP="001D41C1">
      <w:pPr>
        <w:pStyle w:val="af8"/>
        <w:suppressLineNumbers/>
        <w:ind w:left="0"/>
        <w:jc w:val="center"/>
        <w:rPr>
          <w:rFonts w:ascii="Times New Roman" w:hAnsi="Times New Roman" w:cs="Times New Roman"/>
          <w:bCs/>
          <w:sz w:val="24"/>
          <w:szCs w:val="24"/>
        </w:rPr>
      </w:pP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16"/>
        <w:gridCol w:w="1183"/>
        <w:gridCol w:w="614"/>
        <w:gridCol w:w="534"/>
        <w:gridCol w:w="624"/>
        <w:gridCol w:w="1011"/>
      </w:tblGrid>
      <w:tr w:rsidR="005B313F" w:rsidRPr="005B313F" w14:paraId="7826E3EA" w14:textId="77777777" w:rsidTr="00EA3A1A">
        <w:trPr>
          <w:cantSplit/>
          <w:trHeight w:val="432"/>
          <w:jc w:val="center"/>
        </w:trPr>
        <w:tc>
          <w:tcPr>
            <w:tcW w:w="384" w:type="pct"/>
            <w:vMerge w:val="restart"/>
            <w:vAlign w:val="center"/>
          </w:tcPr>
          <w:p w14:paraId="0F90251D" w14:textId="77777777" w:rsidR="001D41C1" w:rsidRPr="005B313F" w:rsidRDefault="001D41C1" w:rsidP="00EA3A1A">
            <w:pPr>
              <w:suppressLineNumbers/>
              <w:ind w:left="-113"/>
              <w:jc w:val="center"/>
              <w:rPr>
                <w:snapToGrid w:val="0"/>
                <w:sz w:val="24"/>
                <w:szCs w:val="24"/>
              </w:rPr>
            </w:pPr>
            <w:r w:rsidRPr="005B313F">
              <w:rPr>
                <w:snapToGrid w:val="0"/>
                <w:sz w:val="24"/>
                <w:szCs w:val="24"/>
              </w:rPr>
              <w:t>№</w:t>
            </w:r>
          </w:p>
          <w:p w14:paraId="27EC736C" w14:textId="77777777" w:rsidR="001D41C1" w:rsidRPr="005B313F" w:rsidRDefault="001D41C1" w:rsidP="00EA3A1A">
            <w:pPr>
              <w:suppressLineNumbers/>
              <w:ind w:left="-113"/>
              <w:jc w:val="center"/>
              <w:rPr>
                <w:snapToGrid w:val="0"/>
                <w:sz w:val="24"/>
                <w:szCs w:val="24"/>
              </w:rPr>
            </w:pPr>
            <w:r w:rsidRPr="005B313F">
              <w:rPr>
                <w:snapToGrid w:val="0"/>
                <w:sz w:val="24"/>
                <w:szCs w:val="24"/>
              </w:rPr>
              <w:t>раз-</w:t>
            </w:r>
          </w:p>
          <w:p w14:paraId="3514BE51" w14:textId="77777777" w:rsidR="001D41C1" w:rsidRPr="005B313F" w:rsidRDefault="001D41C1" w:rsidP="00EA3A1A">
            <w:pPr>
              <w:suppressLineNumbers/>
              <w:ind w:left="-113"/>
              <w:jc w:val="center"/>
              <w:rPr>
                <w:snapToGrid w:val="0"/>
                <w:sz w:val="24"/>
                <w:szCs w:val="24"/>
              </w:rPr>
            </w:pPr>
            <w:r w:rsidRPr="005B313F">
              <w:rPr>
                <w:snapToGrid w:val="0"/>
                <w:sz w:val="24"/>
                <w:szCs w:val="24"/>
              </w:rPr>
              <w:t>дела</w:t>
            </w:r>
          </w:p>
        </w:tc>
        <w:tc>
          <w:tcPr>
            <w:tcW w:w="2597" w:type="pct"/>
            <w:vMerge w:val="restart"/>
            <w:vAlign w:val="center"/>
          </w:tcPr>
          <w:p w14:paraId="77D5F939" w14:textId="77777777" w:rsidR="001D41C1" w:rsidRPr="005B313F" w:rsidRDefault="001D41C1" w:rsidP="00EA3A1A">
            <w:pPr>
              <w:suppressLineNumbers/>
              <w:jc w:val="center"/>
              <w:rPr>
                <w:snapToGrid w:val="0"/>
                <w:sz w:val="24"/>
                <w:szCs w:val="24"/>
              </w:rPr>
            </w:pPr>
            <w:r w:rsidRPr="005B313F">
              <w:rPr>
                <w:snapToGrid w:val="0"/>
                <w:sz w:val="24"/>
                <w:szCs w:val="24"/>
              </w:rPr>
              <w:t>Наименование разделов</w:t>
            </w:r>
          </w:p>
        </w:tc>
        <w:tc>
          <w:tcPr>
            <w:tcW w:w="2019" w:type="pct"/>
            <w:gridSpan w:val="5"/>
            <w:tcBorders>
              <w:bottom w:val="nil"/>
            </w:tcBorders>
            <w:vAlign w:val="center"/>
          </w:tcPr>
          <w:p w14:paraId="66C6EAB4" w14:textId="77777777" w:rsidR="001D41C1" w:rsidRPr="005B313F" w:rsidRDefault="001D41C1" w:rsidP="00EA3A1A">
            <w:pPr>
              <w:suppressLineNumbers/>
              <w:ind w:left="-57"/>
              <w:jc w:val="center"/>
              <w:rPr>
                <w:snapToGrid w:val="0"/>
                <w:sz w:val="24"/>
                <w:szCs w:val="24"/>
              </w:rPr>
            </w:pPr>
            <w:r w:rsidRPr="005B313F">
              <w:rPr>
                <w:snapToGrid w:val="0"/>
                <w:sz w:val="24"/>
                <w:szCs w:val="24"/>
              </w:rPr>
              <w:t>Количество часов</w:t>
            </w:r>
          </w:p>
        </w:tc>
      </w:tr>
      <w:tr w:rsidR="005B313F" w:rsidRPr="005B313F" w14:paraId="262FF716" w14:textId="77777777" w:rsidTr="00EA3A1A">
        <w:trPr>
          <w:cantSplit/>
          <w:trHeight w:val="442"/>
          <w:jc w:val="center"/>
        </w:trPr>
        <w:tc>
          <w:tcPr>
            <w:tcW w:w="384" w:type="pct"/>
            <w:vMerge/>
            <w:vAlign w:val="center"/>
          </w:tcPr>
          <w:p w14:paraId="070270C3" w14:textId="77777777" w:rsidR="001D41C1" w:rsidRPr="005B313F" w:rsidRDefault="001D41C1" w:rsidP="00EA3A1A">
            <w:pPr>
              <w:suppressLineNumbers/>
              <w:jc w:val="center"/>
              <w:rPr>
                <w:snapToGrid w:val="0"/>
                <w:sz w:val="24"/>
                <w:szCs w:val="24"/>
              </w:rPr>
            </w:pPr>
          </w:p>
        </w:tc>
        <w:tc>
          <w:tcPr>
            <w:tcW w:w="2597" w:type="pct"/>
            <w:vMerge/>
            <w:vAlign w:val="center"/>
          </w:tcPr>
          <w:p w14:paraId="03AC99EC" w14:textId="77777777" w:rsidR="001D41C1" w:rsidRPr="005B313F" w:rsidRDefault="001D41C1" w:rsidP="00EA3A1A">
            <w:pPr>
              <w:suppressLineNumbers/>
              <w:jc w:val="center"/>
              <w:rPr>
                <w:snapToGrid w:val="0"/>
                <w:sz w:val="24"/>
                <w:szCs w:val="24"/>
              </w:rPr>
            </w:pPr>
          </w:p>
        </w:tc>
        <w:tc>
          <w:tcPr>
            <w:tcW w:w="597" w:type="pct"/>
            <w:vMerge w:val="restart"/>
            <w:tcBorders>
              <w:bottom w:val="nil"/>
            </w:tcBorders>
            <w:vAlign w:val="center"/>
          </w:tcPr>
          <w:p w14:paraId="0F99A53D" w14:textId="77777777" w:rsidR="001D41C1" w:rsidRPr="005B313F" w:rsidRDefault="001D41C1" w:rsidP="00EA3A1A">
            <w:pPr>
              <w:pStyle w:val="1"/>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Всего</w:t>
            </w:r>
          </w:p>
        </w:tc>
        <w:tc>
          <w:tcPr>
            <w:tcW w:w="910" w:type="pct"/>
            <w:gridSpan w:val="3"/>
            <w:vAlign w:val="center"/>
          </w:tcPr>
          <w:p w14:paraId="1464D8F9" w14:textId="77777777" w:rsidR="001D41C1" w:rsidRPr="005B313F" w:rsidRDefault="001D41C1" w:rsidP="00EA3A1A">
            <w:pPr>
              <w:suppressLineNumbers/>
              <w:jc w:val="center"/>
              <w:rPr>
                <w:snapToGrid w:val="0"/>
                <w:sz w:val="24"/>
                <w:szCs w:val="24"/>
              </w:rPr>
            </w:pPr>
            <w:r w:rsidRPr="005B313F">
              <w:rPr>
                <w:snapToGrid w:val="0"/>
                <w:sz w:val="24"/>
                <w:szCs w:val="24"/>
              </w:rPr>
              <w:t>Аудиторная</w:t>
            </w:r>
          </w:p>
          <w:p w14:paraId="7BE48AB1" w14:textId="77777777" w:rsidR="001D41C1" w:rsidRPr="005B313F" w:rsidRDefault="001D41C1" w:rsidP="00EA3A1A">
            <w:pPr>
              <w:suppressLineNumbers/>
              <w:jc w:val="center"/>
              <w:rPr>
                <w:snapToGrid w:val="0"/>
                <w:sz w:val="24"/>
                <w:szCs w:val="24"/>
              </w:rPr>
            </w:pPr>
            <w:r w:rsidRPr="005B313F">
              <w:rPr>
                <w:snapToGrid w:val="0"/>
                <w:sz w:val="24"/>
                <w:szCs w:val="24"/>
              </w:rPr>
              <w:t>Работа</w:t>
            </w:r>
          </w:p>
        </w:tc>
        <w:tc>
          <w:tcPr>
            <w:tcW w:w="511" w:type="pct"/>
            <w:vMerge w:val="restart"/>
            <w:vAlign w:val="center"/>
          </w:tcPr>
          <w:p w14:paraId="09A99806" w14:textId="77777777" w:rsidR="001D41C1" w:rsidRPr="005B313F" w:rsidRDefault="001D41C1" w:rsidP="00EA3A1A">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4A39CB10" w14:textId="77777777" w:rsidR="001D41C1" w:rsidRPr="005B313F" w:rsidRDefault="001D41C1" w:rsidP="00EA3A1A">
            <w:pPr>
              <w:suppressLineNumbers/>
              <w:ind w:left="-57"/>
              <w:jc w:val="center"/>
              <w:rPr>
                <w:snapToGrid w:val="0"/>
                <w:sz w:val="24"/>
                <w:szCs w:val="24"/>
              </w:rPr>
            </w:pPr>
          </w:p>
        </w:tc>
      </w:tr>
      <w:tr w:rsidR="005B313F" w:rsidRPr="005B313F" w14:paraId="0EBB50CE" w14:textId="77777777" w:rsidTr="00EA3A1A">
        <w:trPr>
          <w:cantSplit/>
          <w:trHeight w:val="457"/>
          <w:jc w:val="center"/>
        </w:trPr>
        <w:tc>
          <w:tcPr>
            <w:tcW w:w="384" w:type="pct"/>
            <w:vMerge/>
            <w:tcBorders>
              <w:bottom w:val="single" w:sz="4" w:space="0" w:color="auto"/>
            </w:tcBorders>
            <w:vAlign w:val="center"/>
          </w:tcPr>
          <w:p w14:paraId="1926CB68" w14:textId="77777777" w:rsidR="001D41C1" w:rsidRPr="005B313F" w:rsidRDefault="001D41C1" w:rsidP="00EA3A1A">
            <w:pPr>
              <w:suppressLineNumbers/>
              <w:jc w:val="center"/>
              <w:rPr>
                <w:snapToGrid w:val="0"/>
                <w:sz w:val="24"/>
                <w:szCs w:val="24"/>
              </w:rPr>
            </w:pPr>
          </w:p>
        </w:tc>
        <w:tc>
          <w:tcPr>
            <w:tcW w:w="2597" w:type="pct"/>
            <w:vMerge/>
            <w:tcBorders>
              <w:bottom w:val="single" w:sz="4" w:space="0" w:color="auto"/>
            </w:tcBorders>
            <w:vAlign w:val="center"/>
          </w:tcPr>
          <w:p w14:paraId="0056020B" w14:textId="77777777" w:rsidR="001D41C1" w:rsidRPr="005B313F" w:rsidRDefault="001D41C1" w:rsidP="00EA3A1A">
            <w:pPr>
              <w:suppressLineNumbers/>
              <w:jc w:val="center"/>
              <w:rPr>
                <w:snapToGrid w:val="0"/>
                <w:sz w:val="24"/>
                <w:szCs w:val="24"/>
              </w:rPr>
            </w:pPr>
          </w:p>
        </w:tc>
        <w:tc>
          <w:tcPr>
            <w:tcW w:w="597" w:type="pct"/>
            <w:vMerge/>
            <w:tcBorders>
              <w:top w:val="nil"/>
              <w:bottom w:val="single" w:sz="4" w:space="0" w:color="auto"/>
            </w:tcBorders>
            <w:vAlign w:val="center"/>
          </w:tcPr>
          <w:p w14:paraId="7E990861" w14:textId="77777777" w:rsidR="001D41C1" w:rsidRPr="005B313F" w:rsidRDefault="001D41C1" w:rsidP="00EA3A1A">
            <w:pPr>
              <w:suppressLineNumbers/>
              <w:jc w:val="center"/>
              <w:rPr>
                <w:snapToGrid w:val="0"/>
                <w:sz w:val="24"/>
                <w:szCs w:val="24"/>
              </w:rPr>
            </w:pPr>
          </w:p>
        </w:tc>
        <w:tc>
          <w:tcPr>
            <w:tcW w:w="315" w:type="pct"/>
            <w:tcBorders>
              <w:bottom w:val="single" w:sz="4" w:space="0" w:color="auto"/>
            </w:tcBorders>
            <w:vAlign w:val="center"/>
          </w:tcPr>
          <w:p w14:paraId="4FE36DC5" w14:textId="77777777" w:rsidR="001D41C1" w:rsidRPr="005B313F" w:rsidRDefault="001D41C1" w:rsidP="00EA3A1A">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62F70272" w14:textId="77777777" w:rsidR="001D41C1" w:rsidRPr="005B313F" w:rsidRDefault="001D41C1" w:rsidP="00EA3A1A">
            <w:pPr>
              <w:suppressLineNumbers/>
              <w:jc w:val="center"/>
              <w:rPr>
                <w:snapToGrid w:val="0"/>
                <w:sz w:val="24"/>
                <w:szCs w:val="24"/>
              </w:rPr>
            </w:pPr>
            <w:r w:rsidRPr="005B313F">
              <w:rPr>
                <w:snapToGrid w:val="0"/>
                <w:sz w:val="24"/>
                <w:szCs w:val="24"/>
              </w:rPr>
              <w:t>ПЗ</w:t>
            </w:r>
          </w:p>
        </w:tc>
        <w:tc>
          <w:tcPr>
            <w:tcW w:w="320" w:type="pct"/>
            <w:tcBorders>
              <w:bottom w:val="single" w:sz="4" w:space="0" w:color="auto"/>
            </w:tcBorders>
            <w:vAlign w:val="center"/>
          </w:tcPr>
          <w:p w14:paraId="3925AE20" w14:textId="77777777" w:rsidR="001D41C1" w:rsidRPr="005B313F" w:rsidRDefault="001D41C1" w:rsidP="00EA3A1A">
            <w:pPr>
              <w:suppressLineNumbers/>
              <w:jc w:val="center"/>
              <w:rPr>
                <w:snapToGrid w:val="0"/>
                <w:sz w:val="24"/>
                <w:szCs w:val="24"/>
              </w:rPr>
            </w:pPr>
            <w:r w:rsidRPr="005B313F">
              <w:rPr>
                <w:snapToGrid w:val="0"/>
                <w:sz w:val="24"/>
                <w:szCs w:val="24"/>
              </w:rPr>
              <w:t>ЛР</w:t>
            </w:r>
          </w:p>
        </w:tc>
        <w:tc>
          <w:tcPr>
            <w:tcW w:w="511" w:type="pct"/>
            <w:vMerge/>
            <w:tcBorders>
              <w:bottom w:val="single" w:sz="4" w:space="0" w:color="auto"/>
            </w:tcBorders>
            <w:vAlign w:val="center"/>
          </w:tcPr>
          <w:p w14:paraId="7595CBE0" w14:textId="77777777" w:rsidR="001D41C1" w:rsidRPr="005B313F" w:rsidRDefault="001D41C1" w:rsidP="00EA3A1A">
            <w:pPr>
              <w:suppressLineNumbers/>
              <w:jc w:val="center"/>
              <w:rPr>
                <w:snapToGrid w:val="0"/>
                <w:sz w:val="24"/>
                <w:szCs w:val="24"/>
              </w:rPr>
            </w:pPr>
          </w:p>
        </w:tc>
      </w:tr>
      <w:tr w:rsidR="005B313F" w:rsidRPr="005B313F" w14:paraId="1320341D" w14:textId="77777777" w:rsidTr="00EA3A1A">
        <w:trPr>
          <w:cantSplit/>
          <w:trHeight w:val="480"/>
          <w:jc w:val="center"/>
        </w:trPr>
        <w:tc>
          <w:tcPr>
            <w:tcW w:w="384" w:type="pct"/>
            <w:shd w:val="clear" w:color="auto" w:fill="auto"/>
            <w:vAlign w:val="center"/>
          </w:tcPr>
          <w:p w14:paraId="4317AF33" w14:textId="77777777" w:rsidR="001D41C1" w:rsidRPr="005B313F" w:rsidRDefault="001D41C1" w:rsidP="00EA3A1A">
            <w:pPr>
              <w:suppressLineNumbers/>
              <w:jc w:val="center"/>
              <w:rPr>
                <w:snapToGrid w:val="0"/>
                <w:sz w:val="24"/>
                <w:szCs w:val="24"/>
              </w:rPr>
            </w:pPr>
            <w:r w:rsidRPr="005B313F">
              <w:rPr>
                <w:snapToGrid w:val="0"/>
                <w:sz w:val="24"/>
                <w:szCs w:val="24"/>
              </w:rPr>
              <w:t>1</w:t>
            </w:r>
          </w:p>
        </w:tc>
        <w:tc>
          <w:tcPr>
            <w:tcW w:w="2597" w:type="pct"/>
            <w:shd w:val="clear" w:color="auto" w:fill="auto"/>
            <w:vAlign w:val="center"/>
          </w:tcPr>
          <w:p w14:paraId="7EA9127D" w14:textId="77777777" w:rsidR="001D41C1" w:rsidRPr="005B313F" w:rsidRDefault="001D41C1" w:rsidP="00EA3A1A">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7" w:type="pct"/>
            <w:shd w:val="clear" w:color="auto" w:fill="auto"/>
            <w:vAlign w:val="center"/>
          </w:tcPr>
          <w:p w14:paraId="373732E2" w14:textId="77777777" w:rsidR="001D41C1" w:rsidRPr="005B313F" w:rsidRDefault="001D41C1" w:rsidP="00EA3A1A">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5BA7CA1D"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4F019559" w14:textId="77777777" w:rsidR="001D41C1" w:rsidRPr="005B313F" w:rsidRDefault="001D41C1" w:rsidP="00EA3A1A">
            <w:pPr>
              <w:suppressLineNumbers/>
              <w:jc w:val="center"/>
              <w:rPr>
                <w:snapToGrid w:val="0"/>
                <w:sz w:val="24"/>
                <w:szCs w:val="24"/>
              </w:rPr>
            </w:pPr>
            <w:r w:rsidRPr="005B313F">
              <w:rPr>
                <w:snapToGrid w:val="0"/>
                <w:sz w:val="24"/>
                <w:szCs w:val="24"/>
              </w:rPr>
              <w:t>5</w:t>
            </w:r>
          </w:p>
        </w:tc>
        <w:tc>
          <w:tcPr>
            <w:tcW w:w="320" w:type="pct"/>
            <w:shd w:val="clear" w:color="auto" w:fill="auto"/>
            <w:vAlign w:val="center"/>
          </w:tcPr>
          <w:p w14:paraId="0ACB56DF"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511" w:type="pct"/>
            <w:shd w:val="clear" w:color="auto" w:fill="auto"/>
            <w:vAlign w:val="center"/>
          </w:tcPr>
          <w:p w14:paraId="35D04CD4"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30ACB481" w14:textId="77777777" w:rsidTr="00EA3A1A">
        <w:trPr>
          <w:cantSplit/>
          <w:trHeight w:val="480"/>
          <w:jc w:val="center"/>
        </w:trPr>
        <w:tc>
          <w:tcPr>
            <w:tcW w:w="384" w:type="pct"/>
          </w:tcPr>
          <w:p w14:paraId="557C00DE" w14:textId="77777777" w:rsidR="001D41C1" w:rsidRPr="005B313F" w:rsidRDefault="001D41C1" w:rsidP="00EA3A1A">
            <w:pPr>
              <w:rPr>
                <w:sz w:val="24"/>
                <w:szCs w:val="24"/>
              </w:rPr>
            </w:pPr>
            <w:r w:rsidRPr="005B313F">
              <w:rPr>
                <w:sz w:val="24"/>
                <w:szCs w:val="24"/>
              </w:rPr>
              <w:t>Раздел 14</w:t>
            </w:r>
          </w:p>
        </w:tc>
        <w:tc>
          <w:tcPr>
            <w:tcW w:w="2597" w:type="pct"/>
          </w:tcPr>
          <w:p w14:paraId="113A37AB" w14:textId="77777777" w:rsidR="001D41C1" w:rsidRPr="005B313F" w:rsidRDefault="001D41C1" w:rsidP="00EA3A1A">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597" w:type="pct"/>
            <w:vAlign w:val="center"/>
          </w:tcPr>
          <w:p w14:paraId="017647A2" w14:textId="77777777" w:rsidR="001D41C1" w:rsidRPr="005B313F" w:rsidRDefault="001D41C1" w:rsidP="00EA3A1A">
            <w:pPr>
              <w:suppressLineNumbers/>
              <w:jc w:val="center"/>
              <w:rPr>
                <w:snapToGrid w:val="0"/>
                <w:sz w:val="24"/>
                <w:szCs w:val="24"/>
              </w:rPr>
            </w:pPr>
            <w:r w:rsidRPr="005B313F">
              <w:rPr>
                <w:snapToGrid w:val="0"/>
                <w:sz w:val="24"/>
                <w:szCs w:val="24"/>
              </w:rPr>
              <w:t>42</w:t>
            </w:r>
          </w:p>
        </w:tc>
        <w:tc>
          <w:tcPr>
            <w:tcW w:w="315" w:type="pct"/>
            <w:vAlign w:val="center"/>
          </w:tcPr>
          <w:p w14:paraId="31A6C148" w14:textId="77777777" w:rsidR="001D41C1" w:rsidRPr="005B313F" w:rsidRDefault="001D41C1" w:rsidP="00EA3A1A">
            <w:pPr>
              <w:suppressLineNumbers/>
              <w:jc w:val="center"/>
              <w:rPr>
                <w:snapToGrid w:val="0"/>
                <w:sz w:val="24"/>
                <w:szCs w:val="24"/>
              </w:rPr>
            </w:pPr>
          </w:p>
        </w:tc>
        <w:tc>
          <w:tcPr>
            <w:tcW w:w="275" w:type="pct"/>
            <w:vAlign w:val="center"/>
          </w:tcPr>
          <w:p w14:paraId="6551C02C"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20" w:type="pct"/>
            <w:vAlign w:val="center"/>
          </w:tcPr>
          <w:p w14:paraId="0C46353C" w14:textId="77777777" w:rsidR="001D41C1" w:rsidRPr="005B313F" w:rsidRDefault="001D41C1" w:rsidP="00EA3A1A">
            <w:pPr>
              <w:suppressLineNumbers/>
              <w:jc w:val="center"/>
              <w:rPr>
                <w:snapToGrid w:val="0"/>
                <w:sz w:val="24"/>
                <w:szCs w:val="24"/>
              </w:rPr>
            </w:pPr>
          </w:p>
        </w:tc>
        <w:tc>
          <w:tcPr>
            <w:tcW w:w="511" w:type="pct"/>
            <w:vAlign w:val="center"/>
          </w:tcPr>
          <w:p w14:paraId="7C750779" w14:textId="77777777" w:rsidR="001D41C1" w:rsidRPr="005B313F" w:rsidRDefault="001D41C1" w:rsidP="00EA3A1A">
            <w:pPr>
              <w:suppressLineNumbers/>
              <w:jc w:val="center"/>
              <w:rPr>
                <w:snapToGrid w:val="0"/>
                <w:sz w:val="24"/>
                <w:szCs w:val="24"/>
              </w:rPr>
            </w:pPr>
            <w:r w:rsidRPr="005B313F">
              <w:rPr>
                <w:snapToGrid w:val="0"/>
                <w:sz w:val="24"/>
                <w:szCs w:val="24"/>
              </w:rPr>
              <w:t>32</w:t>
            </w:r>
          </w:p>
        </w:tc>
      </w:tr>
      <w:tr w:rsidR="005B313F" w:rsidRPr="005B313F" w14:paraId="73E55235" w14:textId="77777777" w:rsidTr="00EA3A1A">
        <w:trPr>
          <w:cantSplit/>
          <w:trHeight w:val="480"/>
          <w:jc w:val="center"/>
        </w:trPr>
        <w:tc>
          <w:tcPr>
            <w:tcW w:w="384" w:type="pct"/>
          </w:tcPr>
          <w:p w14:paraId="6C9582F7" w14:textId="77777777" w:rsidR="001D41C1" w:rsidRPr="005B313F" w:rsidRDefault="001D41C1" w:rsidP="00EA3A1A">
            <w:pPr>
              <w:rPr>
                <w:sz w:val="24"/>
                <w:szCs w:val="24"/>
              </w:rPr>
            </w:pPr>
            <w:r w:rsidRPr="005B313F">
              <w:rPr>
                <w:sz w:val="24"/>
                <w:szCs w:val="24"/>
              </w:rPr>
              <w:t>Раздел 15</w:t>
            </w:r>
          </w:p>
        </w:tc>
        <w:tc>
          <w:tcPr>
            <w:tcW w:w="2597" w:type="pct"/>
          </w:tcPr>
          <w:p w14:paraId="3ECE3039" w14:textId="77777777" w:rsidR="001D41C1" w:rsidRPr="005B313F" w:rsidRDefault="001D41C1" w:rsidP="00EA3A1A">
            <w:pPr>
              <w:pStyle w:val="Textbody"/>
              <w:tabs>
                <w:tab w:val="left" w:pos="2166"/>
              </w:tabs>
              <w:snapToGrid w:val="0"/>
              <w:spacing w:before="0"/>
              <w:ind w:left="0"/>
              <w:rPr>
                <w:lang w:val="ru-RU"/>
              </w:rPr>
            </w:pPr>
            <w:r w:rsidRPr="005B313F">
              <w:t>Unemployment</w:t>
            </w:r>
          </w:p>
        </w:tc>
        <w:tc>
          <w:tcPr>
            <w:tcW w:w="597" w:type="pct"/>
          </w:tcPr>
          <w:p w14:paraId="071CC32B" w14:textId="77777777" w:rsidR="001D41C1" w:rsidRPr="005B313F" w:rsidRDefault="001D41C1" w:rsidP="00EA3A1A">
            <w:pPr>
              <w:jc w:val="center"/>
              <w:rPr>
                <w:sz w:val="24"/>
                <w:szCs w:val="24"/>
              </w:rPr>
            </w:pPr>
            <w:r w:rsidRPr="005B313F">
              <w:rPr>
                <w:sz w:val="24"/>
                <w:szCs w:val="24"/>
              </w:rPr>
              <w:t>42</w:t>
            </w:r>
          </w:p>
        </w:tc>
        <w:tc>
          <w:tcPr>
            <w:tcW w:w="315" w:type="pct"/>
            <w:vAlign w:val="center"/>
          </w:tcPr>
          <w:p w14:paraId="7577EE88" w14:textId="77777777" w:rsidR="001D41C1" w:rsidRPr="005B313F" w:rsidRDefault="001D41C1" w:rsidP="00EA3A1A">
            <w:pPr>
              <w:suppressLineNumbers/>
              <w:jc w:val="center"/>
              <w:rPr>
                <w:snapToGrid w:val="0"/>
                <w:sz w:val="24"/>
                <w:szCs w:val="24"/>
              </w:rPr>
            </w:pPr>
          </w:p>
        </w:tc>
        <w:tc>
          <w:tcPr>
            <w:tcW w:w="275" w:type="pct"/>
            <w:vAlign w:val="center"/>
          </w:tcPr>
          <w:p w14:paraId="1506D42A"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20" w:type="pct"/>
            <w:vAlign w:val="center"/>
          </w:tcPr>
          <w:p w14:paraId="4206135E" w14:textId="77777777" w:rsidR="001D41C1" w:rsidRPr="005B313F" w:rsidRDefault="001D41C1" w:rsidP="00EA3A1A">
            <w:pPr>
              <w:suppressLineNumbers/>
              <w:jc w:val="center"/>
              <w:rPr>
                <w:snapToGrid w:val="0"/>
                <w:sz w:val="24"/>
                <w:szCs w:val="24"/>
              </w:rPr>
            </w:pPr>
          </w:p>
        </w:tc>
        <w:tc>
          <w:tcPr>
            <w:tcW w:w="511" w:type="pct"/>
            <w:vAlign w:val="center"/>
          </w:tcPr>
          <w:p w14:paraId="7E21DB41" w14:textId="77777777" w:rsidR="001D41C1" w:rsidRPr="005B313F" w:rsidRDefault="001D41C1" w:rsidP="00EA3A1A">
            <w:pPr>
              <w:suppressLineNumbers/>
              <w:jc w:val="center"/>
              <w:rPr>
                <w:snapToGrid w:val="0"/>
                <w:sz w:val="24"/>
                <w:szCs w:val="24"/>
              </w:rPr>
            </w:pPr>
            <w:r w:rsidRPr="005B313F">
              <w:rPr>
                <w:snapToGrid w:val="0"/>
                <w:sz w:val="24"/>
                <w:szCs w:val="24"/>
              </w:rPr>
              <w:t>32</w:t>
            </w:r>
          </w:p>
        </w:tc>
      </w:tr>
      <w:tr w:rsidR="005B313F" w:rsidRPr="005B313F" w14:paraId="6DFE7A62" w14:textId="77777777" w:rsidTr="00EA3A1A">
        <w:trPr>
          <w:cantSplit/>
          <w:trHeight w:val="480"/>
          <w:jc w:val="center"/>
        </w:trPr>
        <w:tc>
          <w:tcPr>
            <w:tcW w:w="384" w:type="pct"/>
          </w:tcPr>
          <w:p w14:paraId="3F8FB65D" w14:textId="77777777" w:rsidR="001D41C1" w:rsidRPr="005B313F" w:rsidRDefault="001D41C1" w:rsidP="00EA3A1A">
            <w:pPr>
              <w:rPr>
                <w:sz w:val="24"/>
                <w:szCs w:val="24"/>
              </w:rPr>
            </w:pPr>
            <w:r w:rsidRPr="005B313F">
              <w:rPr>
                <w:sz w:val="24"/>
                <w:szCs w:val="24"/>
              </w:rPr>
              <w:t>Раздел 16</w:t>
            </w:r>
          </w:p>
        </w:tc>
        <w:tc>
          <w:tcPr>
            <w:tcW w:w="2597" w:type="pct"/>
          </w:tcPr>
          <w:p w14:paraId="0753D20C" w14:textId="77777777" w:rsidR="001D41C1" w:rsidRPr="005B313F" w:rsidRDefault="001D41C1" w:rsidP="00EA3A1A">
            <w:pPr>
              <w:pStyle w:val="Textbody"/>
              <w:tabs>
                <w:tab w:val="left" w:pos="2166"/>
              </w:tabs>
              <w:snapToGrid w:val="0"/>
              <w:spacing w:before="0"/>
              <w:ind w:left="0"/>
            </w:pPr>
            <w:r w:rsidRPr="005B313F">
              <w:t>Beauty and Physical Attractiveness</w:t>
            </w:r>
          </w:p>
        </w:tc>
        <w:tc>
          <w:tcPr>
            <w:tcW w:w="597" w:type="pct"/>
          </w:tcPr>
          <w:p w14:paraId="35ADDC0B" w14:textId="77777777" w:rsidR="001D41C1" w:rsidRPr="005B313F" w:rsidRDefault="001D41C1" w:rsidP="00EA3A1A">
            <w:pPr>
              <w:jc w:val="center"/>
              <w:rPr>
                <w:sz w:val="24"/>
                <w:szCs w:val="24"/>
              </w:rPr>
            </w:pPr>
            <w:r w:rsidRPr="005B313F">
              <w:rPr>
                <w:sz w:val="24"/>
                <w:szCs w:val="24"/>
              </w:rPr>
              <w:t>42</w:t>
            </w:r>
          </w:p>
        </w:tc>
        <w:tc>
          <w:tcPr>
            <w:tcW w:w="315" w:type="pct"/>
            <w:vAlign w:val="center"/>
          </w:tcPr>
          <w:p w14:paraId="69DF68FC" w14:textId="77777777" w:rsidR="001D41C1" w:rsidRPr="005B313F" w:rsidRDefault="001D41C1" w:rsidP="00EA3A1A">
            <w:pPr>
              <w:suppressLineNumbers/>
              <w:jc w:val="center"/>
              <w:rPr>
                <w:snapToGrid w:val="0"/>
                <w:sz w:val="24"/>
                <w:szCs w:val="24"/>
              </w:rPr>
            </w:pPr>
          </w:p>
        </w:tc>
        <w:tc>
          <w:tcPr>
            <w:tcW w:w="275" w:type="pct"/>
            <w:vAlign w:val="center"/>
          </w:tcPr>
          <w:p w14:paraId="3ACB8754"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20" w:type="pct"/>
            <w:vAlign w:val="center"/>
          </w:tcPr>
          <w:p w14:paraId="2D137E0E" w14:textId="77777777" w:rsidR="001D41C1" w:rsidRPr="005B313F" w:rsidRDefault="001D41C1" w:rsidP="00EA3A1A">
            <w:pPr>
              <w:suppressLineNumbers/>
              <w:jc w:val="center"/>
              <w:rPr>
                <w:snapToGrid w:val="0"/>
                <w:sz w:val="24"/>
                <w:szCs w:val="24"/>
              </w:rPr>
            </w:pPr>
          </w:p>
        </w:tc>
        <w:tc>
          <w:tcPr>
            <w:tcW w:w="511" w:type="pct"/>
            <w:vAlign w:val="center"/>
          </w:tcPr>
          <w:p w14:paraId="5FD79F13" w14:textId="77777777" w:rsidR="001D41C1" w:rsidRPr="005B313F" w:rsidRDefault="001D41C1" w:rsidP="00EA3A1A">
            <w:pPr>
              <w:suppressLineNumbers/>
              <w:jc w:val="center"/>
              <w:rPr>
                <w:snapToGrid w:val="0"/>
                <w:sz w:val="24"/>
                <w:szCs w:val="24"/>
              </w:rPr>
            </w:pPr>
            <w:r w:rsidRPr="005B313F">
              <w:rPr>
                <w:snapToGrid w:val="0"/>
                <w:sz w:val="24"/>
                <w:szCs w:val="24"/>
              </w:rPr>
              <w:t>32</w:t>
            </w:r>
          </w:p>
        </w:tc>
      </w:tr>
      <w:tr w:rsidR="001D41C1" w:rsidRPr="005B313F" w14:paraId="25F8C862" w14:textId="77777777" w:rsidTr="00EA3A1A">
        <w:trPr>
          <w:cantSplit/>
          <w:trHeight w:val="480"/>
          <w:jc w:val="center"/>
        </w:trPr>
        <w:tc>
          <w:tcPr>
            <w:tcW w:w="384" w:type="pct"/>
            <w:vAlign w:val="center"/>
          </w:tcPr>
          <w:p w14:paraId="56AA03AD" w14:textId="77777777" w:rsidR="001D41C1" w:rsidRPr="005B313F" w:rsidRDefault="001D41C1" w:rsidP="00EA3A1A">
            <w:pPr>
              <w:suppressLineNumbers/>
              <w:jc w:val="center"/>
              <w:rPr>
                <w:snapToGrid w:val="0"/>
                <w:sz w:val="24"/>
                <w:szCs w:val="24"/>
              </w:rPr>
            </w:pPr>
          </w:p>
        </w:tc>
        <w:tc>
          <w:tcPr>
            <w:tcW w:w="2597" w:type="pct"/>
            <w:vAlign w:val="center"/>
          </w:tcPr>
          <w:p w14:paraId="535BEA46" w14:textId="77777777" w:rsidR="001D41C1" w:rsidRPr="005B313F" w:rsidRDefault="001D41C1" w:rsidP="00EA3A1A">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7" w:type="pct"/>
            <w:vAlign w:val="center"/>
          </w:tcPr>
          <w:p w14:paraId="083764E3" w14:textId="77777777" w:rsidR="001D41C1" w:rsidRPr="005B313F" w:rsidRDefault="001D41C1" w:rsidP="00EA3A1A">
            <w:pPr>
              <w:suppressLineNumbers/>
              <w:jc w:val="center"/>
              <w:rPr>
                <w:snapToGrid w:val="0"/>
                <w:sz w:val="24"/>
                <w:szCs w:val="24"/>
              </w:rPr>
            </w:pPr>
            <w:r w:rsidRPr="005B313F">
              <w:rPr>
                <w:snapToGrid w:val="0"/>
                <w:sz w:val="24"/>
                <w:szCs w:val="24"/>
              </w:rPr>
              <w:t>126</w:t>
            </w:r>
          </w:p>
        </w:tc>
        <w:tc>
          <w:tcPr>
            <w:tcW w:w="315" w:type="pct"/>
            <w:vAlign w:val="center"/>
          </w:tcPr>
          <w:p w14:paraId="502609B1" w14:textId="77777777" w:rsidR="001D41C1" w:rsidRPr="005B313F" w:rsidRDefault="001D41C1" w:rsidP="00EA3A1A">
            <w:pPr>
              <w:suppressLineNumbers/>
              <w:jc w:val="center"/>
              <w:rPr>
                <w:snapToGrid w:val="0"/>
                <w:sz w:val="24"/>
                <w:szCs w:val="24"/>
              </w:rPr>
            </w:pPr>
          </w:p>
        </w:tc>
        <w:tc>
          <w:tcPr>
            <w:tcW w:w="275" w:type="pct"/>
            <w:vAlign w:val="center"/>
          </w:tcPr>
          <w:p w14:paraId="5E4EB21A" w14:textId="77777777" w:rsidR="001D41C1" w:rsidRPr="005B313F" w:rsidRDefault="001D41C1" w:rsidP="00EA3A1A">
            <w:pPr>
              <w:suppressLineNumbers/>
              <w:jc w:val="center"/>
              <w:rPr>
                <w:snapToGrid w:val="0"/>
                <w:sz w:val="24"/>
                <w:szCs w:val="24"/>
              </w:rPr>
            </w:pPr>
            <w:r w:rsidRPr="005B313F">
              <w:rPr>
                <w:snapToGrid w:val="0"/>
                <w:sz w:val="24"/>
                <w:szCs w:val="24"/>
              </w:rPr>
              <w:t>30</w:t>
            </w:r>
          </w:p>
        </w:tc>
        <w:tc>
          <w:tcPr>
            <w:tcW w:w="320" w:type="pct"/>
            <w:vAlign w:val="center"/>
          </w:tcPr>
          <w:p w14:paraId="0C137161" w14:textId="77777777" w:rsidR="001D41C1" w:rsidRPr="005B313F" w:rsidRDefault="001D41C1" w:rsidP="00EA3A1A">
            <w:pPr>
              <w:suppressLineNumbers/>
              <w:jc w:val="center"/>
              <w:rPr>
                <w:snapToGrid w:val="0"/>
                <w:sz w:val="24"/>
                <w:szCs w:val="24"/>
              </w:rPr>
            </w:pPr>
          </w:p>
        </w:tc>
        <w:tc>
          <w:tcPr>
            <w:tcW w:w="511" w:type="pct"/>
            <w:vAlign w:val="center"/>
          </w:tcPr>
          <w:p w14:paraId="60F15939" w14:textId="77777777" w:rsidR="001D41C1" w:rsidRPr="005B313F" w:rsidRDefault="001D41C1" w:rsidP="00EA3A1A">
            <w:pPr>
              <w:suppressLineNumbers/>
              <w:jc w:val="center"/>
              <w:rPr>
                <w:snapToGrid w:val="0"/>
                <w:sz w:val="24"/>
                <w:szCs w:val="24"/>
              </w:rPr>
            </w:pPr>
            <w:r w:rsidRPr="005B313F">
              <w:rPr>
                <w:snapToGrid w:val="0"/>
                <w:sz w:val="24"/>
                <w:szCs w:val="24"/>
              </w:rPr>
              <w:t>96</w:t>
            </w:r>
          </w:p>
        </w:tc>
      </w:tr>
    </w:tbl>
    <w:p w14:paraId="542C27EC" w14:textId="77777777" w:rsidR="001D41C1" w:rsidRPr="005B313F" w:rsidRDefault="001D41C1" w:rsidP="001D41C1">
      <w:pPr>
        <w:pStyle w:val="af8"/>
        <w:suppressLineNumbers/>
        <w:ind w:left="0"/>
        <w:jc w:val="center"/>
        <w:rPr>
          <w:rFonts w:ascii="Times New Roman" w:hAnsi="Times New Roman" w:cs="Times New Roman"/>
          <w:bCs/>
          <w:sz w:val="24"/>
          <w:szCs w:val="24"/>
        </w:rPr>
      </w:pPr>
    </w:p>
    <w:p w14:paraId="3D047E26" w14:textId="77777777" w:rsidR="001D41C1" w:rsidRPr="005B313F" w:rsidRDefault="001D41C1" w:rsidP="001D41C1">
      <w:pPr>
        <w:pStyle w:val="32"/>
        <w:shd w:val="clear" w:color="auto" w:fill="auto"/>
        <w:tabs>
          <w:tab w:val="left" w:pos="0"/>
        </w:tabs>
        <w:spacing w:after="48" w:line="240" w:lineRule="exact"/>
        <w:rPr>
          <w:sz w:val="24"/>
          <w:szCs w:val="24"/>
        </w:rPr>
      </w:pPr>
      <w:r w:rsidRPr="005B313F">
        <w:rPr>
          <w:sz w:val="24"/>
          <w:szCs w:val="24"/>
        </w:rPr>
        <w:tab/>
        <w:t>4.2.4.Самостоятельная работа студентов</w:t>
      </w:r>
    </w:p>
    <w:p w14:paraId="7068437B" w14:textId="77777777" w:rsidR="001D41C1" w:rsidRPr="005B313F" w:rsidRDefault="001D41C1" w:rsidP="001D41C1">
      <w:pPr>
        <w:pStyle w:val="32"/>
        <w:shd w:val="clear" w:color="auto" w:fill="auto"/>
        <w:tabs>
          <w:tab w:val="left" w:pos="0"/>
        </w:tabs>
        <w:spacing w:after="48" w:line="240" w:lineRule="exact"/>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3132"/>
        <w:gridCol w:w="1820"/>
        <w:gridCol w:w="1023"/>
        <w:gridCol w:w="2096"/>
      </w:tblGrid>
      <w:tr w:rsidR="005B313F" w:rsidRPr="005B313F" w14:paraId="48D17048" w14:textId="77777777" w:rsidTr="00EA3A1A">
        <w:trPr>
          <w:trHeight w:val="1111"/>
        </w:trPr>
        <w:tc>
          <w:tcPr>
            <w:tcW w:w="1994" w:type="dxa"/>
          </w:tcPr>
          <w:p w14:paraId="6AF1B10E" w14:textId="77777777" w:rsidR="001D41C1" w:rsidRPr="005B313F" w:rsidRDefault="001D41C1" w:rsidP="00EA3A1A">
            <w:pPr>
              <w:jc w:val="center"/>
              <w:rPr>
                <w:sz w:val="24"/>
                <w:szCs w:val="24"/>
              </w:rPr>
            </w:pPr>
            <w:r w:rsidRPr="005B313F">
              <w:rPr>
                <w:sz w:val="24"/>
                <w:szCs w:val="24"/>
              </w:rPr>
              <w:t>Наименование темы дисциплины или раздела</w:t>
            </w:r>
          </w:p>
        </w:tc>
        <w:tc>
          <w:tcPr>
            <w:tcW w:w="3132" w:type="dxa"/>
          </w:tcPr>
          <w:p w14:paraId="55224B2A" w14:textId="77777777" w:rsidR="001D41C1" w:rsidRPr="005B313F" w:rsidRDefault="001D41C1" w:rsidP="00EA3A1A">
            <w:pPr>
              <w:jc w:val="center"/>
              <w:rPr>
                <w:sz w:val="24"/>
                <w:szCs w:val="24"/>
              </w:rPr>
            </w:pPr>
            <w:r w:rsidRPr="005B313F">
              <w:rPr>
                <w:sz w:val="24"/>
                <w:szCs w:val="24"/>
              </w:rPr>
              <w:t>Вид самостоятельной внеаудиторной работы обучающихся, в т.ч. КСР</w:t>
            </w:r>
          </w:p>
        </w:tc>
        <w:tc>
          <w:tcPr>
            <w:tcW w:w="1820" w:type="dxa"/>
          </w:tcPr>
          <w:p w14:paraId="1FAA6573" w14:textId="77777777" w:rsidR="001D41C1" w:rsidRPr="005B313F" w:rsidRDefault="001D41C1" w:rsidP="00EA3A1A">
            <w:pPr>
              <w:jc w:val="center"/>
              <w:rPr>
                <w:sz w:val="24"/>
                <w:szCs w:val="24"/>
              </w:rPr>
            </w:pPr>
            <w:r w:rsidRPr="005B313F">
              <w:rPr>
                <w:sz w:val="24"/>
                <w:szCs w:val="24"/>
              </w:rPr>
              <w:t xml:space="preserve">Оценочное средство </w:t>
            </w:r>
          </w:p>
        </w:tc>
        <w:tc>
          <w:tcPr>
            <w:tcW w:w="1023" w:type="dxa"/>
          </w:tcPr>
          <w:p w14:paraId="6702A26D" w14:textId="77777777" w:rsidR="001D41C1" w:rsidRPr="005B313F" w:rsidRDefault="001D41C1" w:rsidP="00EA3A1A">
            <w:pPr>
              <w:jc w:val="center"/>
              <w:rPr>
                <w:sz w:val="24"/>
                <w:szCs w:val="24"/>
              </w:rPr>
            </w:pPr>
            <w:r w:rsidRPr="005B313F">
              <w:rPr>
                <w:sz w:val="24"/>
                <w:szCs w:val="24"/>
              </w:rPr>
              <w:t xml:space="preserve">Кол-во часов </w:t>
            </w:r>
          </w:p>
        </w:tc>
        <w:tc>
          <w:tcPr>
            <w:tcW w:w="2096" w:type="dxa"/>
          </w:tcPr>
          <w:p w14:paraId="6B1E0B88" w14:textId="77777777" w:rsidR="001D41C1" w:rsidRPr="005B313F" w:rsidRDefault="001D41C1" w:rsidP="00EA3A1A">
            <w:pPr>
              <w:jc w:val="center"/>
              <w:rPr>
                <w:sz w:val="24"/>
                <w:szCs w:val="24"/>
              </w:rPr>
            </w:pPr>
            <w:r w:rsidRPr="005B313F">
              <w:rPr>
                <w:sz w:val="24"/>
                <w:szCs w:val="24"/>
              </w:rPr>
              <w:t xml:space="preserve">Код </w:t>
            </w:r>
          </w:p>
          <w:p w14:paraId="7AAD5BBC" w14:textId="77777777" w:rsidR="001D41C1" w:rsidRPr="005B313F" w:rsidRDefault="001D41C1" w:rsidP="00EA3A1A">
            <w:pPr>
              <w:jc w:val="center"/>
              <w:rPr>
                <w:sz w:val="24"/>
                <w:szCs w:val="24"/>
              </w:rPr>
            </w:pPr>
            <w:proofErr w:type="spellStart"/>
            <w:r w:rsidRPr="005B313F">
              <w:rPr>
                <w:sz w:val="24"/>
                <w:szCs w:val="24"/>
              </w:rPr>
              <w:t>компетен</w:t>
            </w:r>
            <w:proofErr w:type="spellEnd"/>
            <w:r w:rsidRPr="005B313F">
              <w:rPr>
                <w:sz w:val="24"/>
                <w:szCs w:val="24"/>
              </w:rPr>
              <w:t>-</w:t>
            </w:r>
          </w:p>
          <w:p w14:paraId="67A53AE6" w14:textId="77777777" w:rsidR="001D41C1" w:rsidRPr="005B313F" w:rsidRDefault="001D41C1" w:rsidP="00EA3A1A">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752436C3" w14:textId="77777777" w:rsidTr="00EA3A1A">
        <w:trPr>
          <w:trHeight w:val="684"/>
        </w:trPr>
        <w:tc>
          <w:tcPr>
            <w:tcW w:w="1994" w:type="dxa"/>
          </w:tcPr>
          <w:p w14:paraId="25CD551F"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What makes a good teacher</w:t>
            </w:r>
          </w:p>
          <w:p w14:paraId="51474D5E"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Insight into Profession</w:t>
            </w:r>
          </w:p>
        </w:tc>
        <w:tc>
          <w:tcPr>
            <w:tcW w:w="3132" w:type="dxa"/>
          </w:tcPr>
          <w:p w14:paraId="376FF773"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5D74CA9F"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48E196A"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3A71E7AD"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3ED1AE77"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0D1EE42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3FD4506" w14:textId="77777777" w:rsidTr="00EA3A1A">
        <w:trPr>
          <w:trHeight w:val="113"/>
        </w:trPr>
        <w:tc>
          <w:tcPr>
            <w:tcW w:w="1994" w:type="dxa"/>
          </w:tcPr>
          <w:p w14:paraId="0955BB53"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Books and Readers</w:t>
            </w:r>
          </w:p>
        </w:tc>
        <w:tc>
          <w:tcPr>
            <w:tcW w:w="3132" w:type="dxa"/>
          </w:tcPr>
          <w:p w14:paraId="39000298" w14:textId="77777777" w:rsidR="001D41C1" w:rsidRPr="005B313F" w:rsidRDefault="001D41C1" w:rsidP="00EA3A1A">
            <w:pPr>
              <w:rPr>
                <w:sz w:val="24"/>
                <w:szCs w:val="24"/>
              </w:rPr>
            </w:pPr>
            <w:r w:rsidRPr="005B313F">
              <w:rPr>
                <w:sz w:val="24"/>
                <w:szCs w:val="24"/>
              </w:rPr>
              <w:t>Подготовка к творческому заданию</w:t>
            </w:r>
          </w:p>
        </w:tc>
        <w:tc>
          <w:tcPr>
            <w:tcW w:w="1820" w:type="dxa"/>
          </w:tcPr>
          <w:p w14:paraId="507057D6"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00E685B0"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26A3555B" w14:textId="77777777" w:rsidR="001D41C1" w:rsidRPr="005B313F" w:rsidRDefault="001D41C1" w:rsidP="00EA3A1A">
            <w:pPr>
              <w:pStyle w:val="Standard"/>
              <w:rPr>
                <w:rFonts w:ascii="Times New Roman" w:hAnsi="Times New Roman"/>
                <w:sz w:val="24"/>
                <w:szCs w:val="24"/>
                <w:lang w:val="ru-RU"/>
              </w:rPr>
            </w:pPr>
          </w:p>
        </w:tc>
        <w:tc>
          <w:tcPr>
            <w:tcW w:w="1023" w:type="dxa"/>
            <w:vAlign w:val="center"/>
          </w:tcPr>
          <w:p w14:paraId="630E422C"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350D8D9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10C4B8C" w14:textId="77777777" w:rsidTr="00EA3A1A">
        <w:trPr>
          <w:trHeight w:val="158"/>
        </w:trPr>
        <w:tc>
          <w:tcPr>
            <w:tcW w:w="1994" w:type="dxa"/>
          </w:tcPr>
          <w:p w14:paraId="064DE45B"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3132" w:type="dxa"/>
          </w:tcPr>
          <w:p w14:paraId="753E1D1F" w14:textId="77777777" w:rsidR="001D41C1" w:rsidRPr="005B313F" w:rsidRDefault="001D41C1" w:rsidP="00EA3A1A">
            <w:pPr>
              <w:rPr>
                <w:sz w:val="24"/>
                <w:szCs w:val="24"/>
              </w:rPr>
            </w:pPr>
            <w:r w:rsidRPr="005B313F">
              <w:rPr>
                <w:sz w:val="24"/>
                <w:szCs w:val="24"/>
              </w:rPr>
              <w:t>подготовка к тестированию</w:t>
            </w:r>
          </w:p>
        </w:tc>
        <w:tc>
          <w:tcPr>
            <w:tcW w:w="1820" w:type="dxa"/>
          </w:tcPr>
          <w:p w14:paraId="6AF01297"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17060D17"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5E30E3ED"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4A4DA42"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1355E3A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81C20B6" w14:textId="77777777" w:rsidTr="00EA3A1A">
        <w:trPr>
          <w:trHeight w:val="106"/>
        </w:trPr>
        <w:tc>
          <w:tcPr>
            <w:tcW w:w="1994" w:type="dxa"/>
          </w:tcPr>
          <w:p w14:paraId="2FBB22AF"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lang w:val="ru-RU"/>
              </w:rPr>
              <w:t xml:space="preserve"> </w:t>
            </w:r>
            <w:r w:rsidRPr="005B313F">
              <w:rPr>
                <w:rFonts w:ascii="Times New Roman" w:hAnsi="Times New Roman"/>
                <w:sz w:val="24"/>
                <w:szCs w:val="24"/>
              </w:rPr>
              <w:t>Theatre</w:t>
            </w:r>
          </w:p>
        </w:tc>
        <w:tc>
          <w:tcPr>
            <w:tcW w:w="3132" w:type="dxa"/>
          </w:tcPr>
          <w:p w14:paraId="392E71D6"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45D1E58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20601EA7"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2284AAA3"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5692EB02"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5D4E839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B6BE01D" w14:textId="77777777" w:rsidTr="00EA3A1A">
        <w:trPr>
          <w:trHeight w:val="166"/>
        </w:trPr>
        <w:tc>
          <w:tcPr>
            <w:tcW w:w="1994" w:type="dxa"/>
          </w:tcPr>
          <w:p w14:paraId="5A1FB790"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3132" w:type="dxa"/>
          </w:tcPr>
          <w:p w14:paraId="0DD1FA2A"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4B76D17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284F4CA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053D5F6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E81514D"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6218C5DF"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02E3D43" w14:textId="77777777" w:rsidTr="00EA3A1A">
        <w:trPr>
          <w:trHeight w:val="158"/>
        </w:trPr>
        <w:tc>
          <w:tcPr>
            <w:tcW w:w="1994" w:type="dxa"/>
          </w:tcPr>
          <w:p w14:paraId="2481AC27"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3132" w:type="dxa"/>
          </w:tcPr>
          <w:p w14:paraId="1DB61223"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6CE28481"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4902471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776F2648"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7E1C96EE"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29D7358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52A6741" w14:textId="77777777" w:rsidTr="00EA3A1A">
        <w:trPr>
          <w:trHeight w:val="166"/>
        </w:trPr>
        <w:tc>
          <w:tcPr>
            <w:tcW w:w="1994" w:type="dxa"/>
          </w:tcPr>
          <w:p w14:paraId="48F1016A"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3132" w:type="dxa"/>
          </w:tcPr>
          <w:p w14:paraId="60D023AF"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2BF5EB2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44B3DAB"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25897E5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26BFE848"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2B3ED97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2C19FBC" w14:textId="77777777" w:rsidTr="00EA3A1A">
        <w:trPr>
          <w:trHeight w:val="143"/>
        </w:trPr>
        <w:tc>
          <w:tcPr>
            <w:tcW w:w="1994" w:type="dxa"/>
          </w:tcPr>
          <w:p w14:paraId="66C7F018" w14:textId="77777777" w:rsidR="001D41C1" w:rsidRPr="005B313F" w:rsidRDefault="001D41C1" w:rsidP="00EA3A1A">
            <w:pPr>
              <w:pStyle w:val="Textbody"/>
              <w:snapToGrid w:val="0"/>
            </w:pPr>
            <w:r w:rsidRPr="005B313F">
              <w:t>Role of women in society</w:t>
            </w:r>
          </w:p>
        </w:tc>
        <w:tc>
          <w:tcPr>
            <w:tcW w:w="3132" w:type="dxa"/>
          </w:tcPr>
          <w:p w14:paraId="1F52AD80"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41D6C6B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6793263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32CDE00"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3B4D6251"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6AC9509" w14:textId="77777777" w:rsidTr="00EA3A1A">
        <w:trPr>
          <w:trHeight w:val="144"/>
        </w:trPr>
        <w:tc>
          <w:tcPr>
            <w:tcW w:w="1994" w:type="dxa"/>
          </w:tcPr>
          <w:p w14:paraId="7919AEC2" w14:textId="77777777" w:rsidR="001D41C1" w:rsidRPr="005B313F" w:rsidRDefault="001D41C1" w:rsidP="00EA3A1A">
            <w:pPr>
              <w:pStyle w:val="Textbody"/>
              <w:snapToGrid w:val="0"/>
              <w:ind w:left="0"/>
            </w:pPr>
            <w:r w:rsidRPr="005B313F">
              <w:t>Relationships</w:t>
            </w:r>
          </w:p>
        </w:tc>
        <w:tc>
          <w:tcPr>
            <w:tcW w:w="3132" w:type="dxa"/>
          </w:tcPr>
          <w:p w14:paraId="695242E8"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13DDB6F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3BC1F9A7"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1B934B2B"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7CB77FB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9CF1BE8" w14:textId="77777777" w:rsidTr="00EA3A1A">
        <w:trPr>
          <w:trHeight w:val="238"/>
        </w:trPr>
        <w:tc>
          <w:tcPr>
            <w:tcW w:w="1994" w:type="dxa"/>
          </w:tcPr>
          <w:p w14:paraId="45DE3B3B" w14:textId="77777777" w:rsidR="001D41C1" w:rsidRPr="005B313F" w:rsidRDefault="001D41C1" w:rsidP="00EA3A1A">
            <w:pPr>
              <w:pStyle w:val="Textbody"/>
              <w:snapToGrid w:val="0"/>
              <w:ind w:left="0"/>
            </w:pPr>
            <w:r w:rsidRPr="005B313F">
              <w:t>Famous people</w:t>
            </w:r>
          </w:p>
        </w:tc>
        <w:tc>
          <w:tcPr>
            <w:tcW w:w="3132" w:type="dxa"/>
          </w:tcPr>
          <w:p w14:paraId="799332C7"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1F0FEF2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156BCE7"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3799CEEC"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22A407E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C34FD1C" w14:textId="77777777" w:rsidTr="00EA3A1A">
        <w:trPr>
          <w:trHeight w:val="214"/>
        </w:trPr>
        <w:tc>
          <w:tcPr>
            <w:tcW w:w="1994" w:type="dxa"/>
          </w:tcPr>
          <w:p w14:paraId="696E4C99" w14:textId="77777777" w:rsidR="001D41C1" w:rsidRPr="005B313F" w:rsidRDefault="001D41C1" w:rsidP="00EA3A1A">
            <w:pPr>
              <w:pStyle w:val="Textbody"/>
              <w:snapToGrid w:val="0"/>
              <w:ind w:left="0"/>
            </w:pPr>
            <w:r w:rsidRPr="005B313F">
              <w:t>The press. Popular and quality press</w:t>
            </w:r>
          </w:p>
        </w:tc>
        <w:tc>
          <w:tcPr>
            <w:tcW w:w="3132" w:type="dxa"/>
          </w:tcPr>
          <w:p w14:paraId="477D8810"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35D998AB" w14:textId="77777777" w:rsidR="001D41C1" w:rsidRPr="005B313F" w:rsidRDefault="001D41C1" w:rsidP="00EA3A1A">
            <w:pPr>
              <w:pStyle w:val="Standard"/>
              <w:jc w:val="both"/>
              <w:rPr>
                <w:rFonts w:ascii="Times New Roman" w:hAnsi="Times New Roman"/>
                <w:sz w:val="24"/>
                <w:szCs w:val="24"/>
              </w:rPr>
            </w:pPr>
            <w:proofErr w:type="spellStart"/>
            <w:r w:rsidRPr="005B313F">
              <w:rPr>
                <w:rFonts w:ascii="Times New Roman" w:hAnsi="Times New Roman"/>
                <w:sz w:val="24"/>
                <w:szCs w:val="24"/>
                <w:lang w:val="ru-RU"/>
              </w:rPr>
              <w:t>собеседование;эссе</w:t>
            </w:r>
            <w:proofErr w:type="spellEnd"/>
          </w:p>
          <w:p w14:paraId="77C29D34"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0015BFDE"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5D6E516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4A48170" w14:textId="77777777" w:rsidTr="00EA3A1A">
        <w:trPr>
          <w:trHeight w:val="206"/>
        </w:trPr>
        <w:tc>
          <w:tcPr>
            <w:tcW w:w="1994" w:type="dxa"/>
          </w:tcPr>
          <w:p w14:paraId="47DF00D9" w14:textId="77777777" w:rsidR="001D41C1" w:rsidRPr="005B313F" w:rsidRDefault="001D41C1" w:rsidP="00EA3A1A">
            <w:pPr>
              <w:pStyle w:val="Textbody"/>
              <w:snapToGrid w:val="0"/>
              <w:ind w:left="0" w:firstLine="34"/>
            </w:pPr>
            <w:r w:rsidRPr="005B313F">
              <w:t xml:space="preserve">Politics and elections in the USA, UK and </w:t>
            </w:r>
            <w:r w:rsidRPr="005B313F">
              <w:lastRenderedPageBreak/>
              <w:t>Russia</w:t>
            </w:r>
          </w:p>
        </w:tc>
        <w:tc>
          <w:tcPr>
            <w:tcW w:w="3132" w:type="dxa"/>
          </w:tcPr>
          <w:p w14:paraId="51307167" w14:textId="77777777" w:rsidR="001D41C1" w:rsidRPr="005B313F" w:rsidRDefault="001D41C1" w:rsidP="00EA3A1A">
            <w:pPr>
              <w:rPr>
                <w:sz w:val="24"/>
                <w:szCs w:val="24"/>
              </w:rPr>
            </w:pPr>
            <w:r w:rsidRPr="005B313F">
              <w:rPr>
                <w:sz w:val="24"/>
                <w:szCs w:val="24"/>
              </w:rPr>
              <w:lastRenderedPageBreak/>
              <w:t>Подготовка домашнего задания</w:t>
            </w:r>
          </w:p>
        </w:tc>
        <w:tc>
          <w:tcPr>
            <w:tcW w:w="1820" w:type="dxa"/>
          </w:tcPr>
          <w:p w14:paraId="4A7B5DD3"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79CB469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065FC7A8"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237B1F85"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45750097"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A1740ED" w14:textId="77777777" w:rsidTr="00EA3A1A">
        <w:trPr>
          <w:trHeight w:val="245"/>
        </w:trPr>
        <w:tc>
          <w:tcPr>
            <w:tcW w:w="1994" w:type="dxa"/>
          </w:tcPr>
          <w:p w14:paraId="260684B3" w14:textId="77777777" w:rsidR="001D41C1" w:rsidRPr="005B313F" w:rsidRDefault="001D41C1" w:rsidP="00EA3A1A">
            <w:pPr>
              <w:pStyle w:val="Textbody"/>
              <w:tabs>
                <w:tab w:val="left" w:pos="119"/>
                <w:tab w:val="left" w:pos="417"/>
              </w:tabs>
              <w:snapToGrid w:val="0"/>
              <w:ind w:left="0" w:firstLine="34"/>
            </w:pPr>
            <w:r w:rsidRPr="005B313F">
              <w:t>Social problems in the modern world</w:t>
            </w:r>
          </w:p>
        </w:tc>
        <w:tc>
          <w:tcPr>
            <w:tcW w:w="3132" w:type="dxa"/>
          </w:tcPr>
          <w:p w14:paraId="631D86CA"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7EC8E352" w14:textId="77777777" w:rsidR="001D41C1" w:rsidRPr="005B313F" w:rsidRDefault="001D41C1" w:rsidP="00EA3A1A">
            <w:pPr>
              <w:pStyle w:val="Standard"/>
              <w:jc w:val="both"/>
              <w:rPr>
                <w:rFonts w:ascii="Times New Roman" w:hAnsi="Times New Roman"/>
                <w:sz w:val="24"/>
                <w:szCs w:val="24"/>
                <w:lang w:val="ru-RU"/>
              </w:rPr>
            </w:pPr>
            <w:proofErr w:type="spellStart"/>
            <w:r w:rsidRPr="005B313F">
              <w:rPr>
                <w:rFonts w:ascii="Times New Roman" w:hAnsi="Times New Roman"/>
                <w:sz w:val="24"/>
                <w:szCs w:val="24"/>
                <w:lang w:val="ru-RU"/>
              </w:rPr>
              <w:t>собеседование;тест</w:t>
            </w:r>
            <w:proofErr w:type="spellEnd"/>
          </w:p>
          <w:p w14:paraId="7BC5CF39"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6EABC972"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4F5C117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8CC979F" w14:textId="77777777" w:rsidTr="00EA3A1A">
        <w:trPr>
          <w:trHeight w:val="215"/>
        </w:trPr>
        <w:tc>
          <w:tcPr>
            <w:tcW w:w="1994" w:type="dxa"/>
          </w:tcPr>
          <w:p w14:paraId="09228224" w14:textId="77777777" w:rsidR="001D41C1" w:rsidRPr="005B313F" w:rsidRDefault="001D41C1" w:rsidP="00EA3A1A">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3132" w:type="dxa"/>
          </w:tcPr>
          <w:p w14:paraId="0BE761D8" w14:textId="77777777" w:rsidR="001D41C1" w:rsidRPr="005B313F" w:rsidRDefault="001D41C1" w:rsidP="00EA3A1A">
            <w:pPr>
              <w:tabs>
                <w:tab w:val="left" w:pos="1005"/>
              </w:tabs>
              <w:rPr>
                <w:sz w:val="24"/>
                <w:szCs w:val="24"/>
              </w:rPr>
            </w:pPr>
            <w:r w:rsidRPr="005B313F">
              <w:rPr>
                <w:sz w:val="24"/>
                <w:szCs w:val="24"/>
              </w:rPr>
              <w:t>Подготовка к устному опросу</w:t>
            </w:r>
          </w:p>
        </w:tc>
        <w:tc>
          <w:tcPr>
            <w:tcW w:w="1820" w:type="dxa"/>
          </w:tcPr>
          <w:p w14:paraId="46A148E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3475961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1E0AB1B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tcPr>
          <w:p w14:paraId="1B5175E8" w14:textId="77777777" w:rsidR="001D41C1" w:rsidRPr="005B313F" w:rsidRDefault="001D41C1" w:rsidP="00EA3A1A">
            <w:pPr>
              <w:jc w:val="center"/>
              <w:rPr>
                <w:sz w:val="24"/>
                <w:szCs w:val="24"/>
              </w:rPr>
            </w:pPr>
            <w:r w:rsidRPr="005B313F">
              <w:rPr>
                <w:sz w:val="24"/>
                <w:szCs w:val="24"/>
              </w:rPr>
              <w:t>17</w:t>
            </w:r>
          </w:p>
        </w:tc>
        <w:tc>
          <w:tcPr>
            <w:tcW w:w="2096" w:type="dxa"/>
          </w:tcPr>
          <w:p w14:paraId="1F24FB6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729ABB3E" w14:textId="77777777" w:rsidTr="00EA3A1A">
        <w:trPr>
          <w:trHeight w:val="1195"/>
        </w:trPr>
        <w:tc>
          <w:tcPr>
            <w:tcW w:w="1994" w:type="dxa"/>
          </w:tcPr>
          <w:p w14:paraId="0BE1915F" w14:textId="77777777" w:rsidR="001D41C1" w:rsidRPr="005B313F" w:rsidRDefault="001D41C1" w:rsidP="00EA3A1A">
            <w:pPr>
              <w:pStyle w:val="Textbody"/>
              <w:tabs>
                <w:tab w:val="left" w:pos="2166"/>
              </w:tabs>
              <w:snapToGrid w:val="0"/>
              <w:ind w:left="34"/>
              <w:rPr>
                <w:lang w:val="ru-RU"/>
              </w:rPr>
            </w:pPr>
            <w:r w:rsidRPr="005B313F">
              <w:t>Unemployment</w:t>
            </w:r>
          </w:p>
        </w:tc>
        <w:tc>
          <w:tcPr>
            <w:tcW w:w="3132" w:type="dxa"/>
          </w:tcPr>
          <w:p w14:paraId="67929E7C"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7ED6E4F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51BDE5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tcPr>
          <w:p w14:paraId="692D38AB" w14:textId="77777777" w:rsidR="001D41C1" w:rsidRPr="005B313F" w:rsidRDefault="001D41C1" w:rsidP="00EA3A1A">
            <w:pPr>
              <w:jc w:val="center"/>
              <w:rPr>
                <w:sz w:val="24"/>
                <w:szCs w:val="24"/>
              </w:rPr>
            </w:pPr>
            <w:r w:rsidRPr="005B313F">
              <w:rPr>
                <w:sz w:val="24"/>
                <w:szCs w:val="24"/>
              </w:rPr>
              <w:t>17</w:t>
            </w:r>
          </w:p>
        </w:tc>
        <w:tc>
          <w:tcPr>
            <w:tcW w:w="2096" w:type="dxa"/>
          </w:tcPr>
          <w:p w14:paraId="06E3F781"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A323F25" w14:textId="77777777" w:rsidTr="00EA3A1A">
        <w:trPr>
          <w:trHeight w:val="276"/>
        </w:trPr>
        <w:tc>
          <w:tcPr>
            <w:tcW w:w="1994" w:type="dxa"/>
          </w:tcPr>
          <w:p w14:paraId="350E403F" w14:textId="77777777" w:rsidR="001D41C1" w:rsidRPr="005B313F" w:rsidRDefault="001D41C1" w:rsidP="00EA3A1A">
            <w:pPr>
              <w:pStyle w:val="Textbody"/>
              <w:tabs>
                <w:tab w:val="left" w:pos="2166"/>
              </w:tabs>
              <w:snapToGrid w:val="0"/>
              <w:ind w:left="64"/>
            </w:pPr>
            <w:r w:rsidRPr="005B313F">
              <w:t>Beauty and Physical Attractiveness</w:t>
            </w:r>
          </w:p>
        </w:tc>
        <w:tc>
          <w:tcPr>
            <w:tcW w:w="3132" w:type="dxa"/>
          </w:tcPr>
          <w:p w14:paraId="7EC37B23"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2C57EE2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4457C1C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tcPr>
          <w:p w14:paraId="75B2D6CC" w14:textId="77777777" w:rsidR="001D41C1" w:rsidRPr="005B313F" w:rsidRDefault="001D41C1" w:rsidP="00EA3A1A">
            <w:pPr>
              <w:jc w:val="center"/>
              <w:rPr>
                <w:sz w:val="24"/>
                <w:szCs w:val="24"/>
              </w:rPr>
            </w:pPr>
            <w:r w:rsidRPr="005B313F">
              <w:rPr>
                <w:sz w:val="24"/>
                <w:szCs w:val="24"/>
              </w:rPr>
              <w:t>18</w:t>
            </w:r>
          </w:p>
        </w:tc>
        <w:tc>
          <w:tcPr>
            <w:tcW w:w="2096" w:type="dxa"/>
          </w:tcPr>
          <w:p w14:paraId="68E73D9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1D41C1" w:rsidRPr="005B313F" w14:paraId="6B5D7C59" w14:textId="77777777" w:rsidTr="00EA3A1A">
        <w:trPr>
          <w:trHeight w:val="283"/>
        </w:trPr>
        <w:tc>
          <w:tcPr>
            <w:tcW w:w="5126" w:type="dxa"/>
            <w:gridSpan w:val="2"/>
          </w:tcPr>
          <w:p w14:paraId="44AD22E4" w14:textId="77777777" w:rsidR="001D41C1" w:rsidRPr="005B313F" w:rsidRDefault="001D41C1" w:rsidP="00EA3A1A">
            <w:pPr>
              <w:rPr>
                <w:b/>
                <w:sz w:val="24"/>
                <w:szCs w:val="24"/>
              </w:rPr>
            </w:pPr>
            <w:r w:rsidRPr="005B313F">
              <w:rPr>
                <w:b/>
                <w:sz w:val="24"/>
                <w:szCs w:val="24"/>
              </w:rPr>
              <w:t>Всего часов</w:t>
            </w:r>
          </w:p>
        </w:tc>
        <w:tc>
          <w:tcPr>
            <w:tcW w:w="1820" w:type="dxa"/>
          </w:tcPr>
          <w:p w14:paraId="4120645D" w14:textId="77777777" w:rsidR="001D41C1" w:rsidRPr="005B313F" w:rsidRDefault="001D41C1" w:rsidP="00EA3A1A">
            <w:pPr>
              <w:rPr>
                <w:sz w:val="24"/>
                <w:szCs w:val="24"/>
              </w:rPr>
            </w:pPr>
          </w:p>
        </w:tc>
        <w:tc>
          <w:tcPr>
            <w:tcW w:w="1023" w:type="dxa"/>
          </w:tcPr>
          <w:p w14:paraId="12B70DF8" w14:textId="77777777" w:rsidR="001D41C1" w:rsidRPr="005B313F" w:rsidRDefault="001D41C1" w:rsidP="00EA3A1A">
            <w:pPr>
              <w:jc w:val="center"/>
              <w:rPr>
                <w:sz w:val="24"/>
                <w:szCs w:val="24"/>
              </w:rPr>
            </w:pPr>
            <w:r w:rsidRPr="005B313F">
              <w:rPr>
                <w:sz w:val="24"/>
                <w:szCs w:val="24"/>
              </w:rPr>
              <w:t>273</w:t>
            </w:r>
          </w:p>
        </w:tc>
        <w:tc>
          <w:tcPr>
            <w:tcW w:w="2096" w:type="dxa"/>
          </w:tcPr>
          <w:p w14:paraId="139F8FD4" w14:textId="77777777" w:rsidR="001D41C1" w:rsidRPr="005B313F" w:rsidRDefault="001D41C1" w:rsidP="00EA3A1A">
            <w:pPr>
              <w:jc w:val="center"/>
              <w:rPr>
                <w:sz w:val="24"/>
                <w:szCs w:val="24"/>
              </w:rPr>
            </w:pPr>
          </w:p>
        </w:tc>
      </w:tr>
    </w:tbl>
    <w:p w14:paraId="7C785558" w14:textId="77777777" w:rsidR="001D41C1" w:rsidRPr="005B313F" w:rsidRDefault="001D41C1" w:rsidP="001D41C1">
      <w:pPr>
        <w:pStyle w:val="aff2"/>
        <w:snapToGrid w:val="0"/>
        <w:ind w:firstLine="360"/>
        <w:rPr>
          <w:b/>
          <w:sz w:val="24"/>
          <w:szCs w:val="24"/>
        </w:rPr>
      </w:pPr>
    </w:p>
    <w:p w14:paraId="2F6F0A47" w14:textId="77777777" w:rsidR="001D41C1" w:rsidRPr="005B313F" w:rsidRDefault="001D41C1" w:rsidP="001D41C1">
      <w:pPr>
        <w:pStyle w:val="aff2"/>
        <w:snapToGrid w:val="0"/>
        <w:spacing w:after="0"/>
        <w:ind w:firstLine="360"/>
        <w:rPr>
          <w:b/>
          <w:sz w:val="24"/>
          <w:szCs w:val="24"/>
        </w:rPr>
      </w:pPr>
      <w:r w:rsidRPr="005B313F">
        <w:rPr>
          <w:b/>
          <w:sz w:val="24"/>
          <w:szCs w:val="24"/>
        </w:rPr>
        <w:t>4.3. Лабораторные занятия</w:t>
      </w:r>
    </w:p>
    <w:p w14:paraId="51EA22A1" w14:textId="77777777" w:rsidR="001D41C1" w:rsidRPr="005B313F" w:rsidRDefault="001D41C1" w:rsidP="001D41C1">
      <w:pPr>
        <w:pStyle w:val="aff2"/>
        <w:snapToGrid w:val="0"/>
        <w:spacing w:after="0"/>
        <w:rPr>
          <w:sz w:val="24"/>
          <w:szCs w:val="24"/>
        </w:rPr>
      </w:pPr>
      <w:r w:rsidRPr="005B313F">
        <w:rPr>
          <w:sz w:val="24"/>
          <w:szCs w:val="24"/>
        </w:rPr>
        <w:t>(Лабораторные занятия не предусмотрены учебным планом)</w:t>
      </w:r>
    </w:p>
    <w:p w14:paraId="1E3F565A" w14:textId="77777777" w:rsidR="001D41C1" w:rsidRPr="005B313F" w:rsidRDefault="001D41C1" w:rsidP="001D41C1">
      <w:pPr>
        <w:suppressLineNumbers/>
        <w:jc w:val="both"/>
        <w:rPr>
          <w:b/>
          <w:sz w:val="24"/>
          <w:szCs w:val="24"/>
        </w:rPr>
      </w:pPr>
    </w:p>
    <w:p w14:paraId="7EE088B1" w14:textId="77777777" w:rsidR="001D41C1" w:rsidRPr="005B313F" w:rsidRDefault="001D41C1" w:rsidP="001D41C1">
      <w:pPr>
        <w:suppressLineNumbers/>
        <w:ind w:firstLine="567"/>
        <w:rPr>
          <w:b/>
          <w:sz w:val="24"/>
          <w:szCs w:val="24"/>
        </w:rPr>
      </w:pPr>
      <w:r w:rsidRPr="005B313F">
        <w:rPr>
          <w:b/>
          <w:sz w:val="24"/>
          <w:szCs w:val="24"/>
        </w:rPr>
        <w:t>4.4. Практические занятия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992"/>
        <w:gridCol w:w="6804"/>
        <w:gridCol w:w="1418"/>
      </w:tblGrid>
      <w:tr w:rsidR="005B313F" w:rsidRPr="005B313F" w14:paraId="4F5AC89E" w14:textId="77777777" w:rsidTr="00EA3A1A">
        <w:tc>
          <w:tcPr>
            <w:tcW w:w="851" w:type="dxa"/>
          </w:tcPr>
          <w:p w14:paraId="06E8F1E1" w14:textId="77777777" w:rsidR="001D41C1" w:rsidRPr="005B313F" w:rsidRDefault="001D41C1" w:rsidP="00EA3A1A">
            <w:pPr>
              <w:jc w:val="center"/>
              <w:rPr>
                <w:b/>
                <w:sz w:val="24"/>
                <w:szCs w:val="24"/>
              </w:rPr>
            </w:pPr>
            <w:r w:rsidRPr="005B313F">
              <w:rPr>
                <w:b/>
                <w:sz w:val="24"/>
                <w:szCs w:val="24"/>
              </w:rPr>
              <w:t>№ занятия</w:t>
            </w:r>
          </w:p>
        </w:tc>
        <w:tc>
          <w:tcPr>
            <w:tcW w:w="992" w:type="dxa"/>
          </w:tcPr>
          <w:p w14:paraId="3193F6B7" w14:textId="77777777" w:rsidR="001D41C1" w:rsidRPr="005B313F" w:rsidRDefault="001D41C1" w:rsidP="00EA3A1A">
            <w:pPr>
              <w:jc w:val="center"/>
              <w:rPr>
                <w:b/>
                <w:sz w:val="24"/>
                <w:szCs w:val="24"/>
              </w:rPr>
            </w:pPr>
            <w:r w:rsidRPr="005B313F">
              <w:rPr>
                <w:b/>
                <w:sz w:val="24"/>
                <w:szCs w:val="24"/>
              </w:rPr>
              <w:t>№ раздела</w:t>
            </w:r>
          </w:p>
        </w:tc>
        <w:tc>
          <w:tcPr>
            <w:tcW w:w="6804" w:type="dxa"/>
          </w:tcPr>
          <w:p w14:paraId="146CAA3E" w14:textId="77777777" w:rsidR="001D41C1" w:rsidRPr="005B313F" w:rsidRDefault="001D41C1" w:rsidP="00EA3A1A">
            <w:pPr>
              <w:jc w:val="center"/>
              <w:rPr>
                <w:b/>
                <w:sz w:val="24"/>
                <w:szCs w:val="24"/>
              </w:rPr>
            </w:pPr>
            <w:r w:rsidRPr="005B313F">
              <w:rPr>
                <w:b/>
                <w:sz w:val="24"/>
                <w:szCs w:val="24"/>
              </w:rPr>
              <w:t>Тема</w:t>
            </w:r>
          </w:p>
        </w:tc>
        <w:tc>
          <w:tcPr>
            <w:tcW w:w="1418" w:type="dxa"/>
          </w:tcPr>
          <w:p w14:paraId="27CBC53F" w14:textId="77777777" w:rsidR="001D41C1" w:rsidRPr="005B313F" w:rsidRDefault="001D41C1" w:rsidP="00EA3A1A">
            <w:pPr>
              <w:jc w:val="center"/>
              <w:rPr>
                <w:b/>
                <w:sz w:val="24"/>
                <w:szCs w:val="24"/>
              </w:rPr>
            </w:pPr>
            <w:r w:rsidRPr="005B313F">
              <w:rPr>
                <w:b/>
                <w:sz w:val="24"/>
                <w:szCs w:val="24"/>
              </w:rPr>
              <w:t>Кол-во часов</w:t>
            </w:r>
          </w:p>
        </w:tc>
      </w:tr>
      <w:tr w:rsidR="005B313F" w:rsidRPr="005B313F" w14:paraId="026832EF" w14:textId="77777777" w:rsidTr="00EA3A1A">
        <w:tc>
          <w:tcPr>
            <w:tcW w:w="851" w:type="dxa"/>
          </w:tcPr>
          <w:p w14:paraId="68CF4138" w14:textId="77777777" w:rsidR="001D41C1" w:rsidRPr="005B313F" w:rsidRDefault="001D41C1" w:rsidP="00EA3A1A">
            <w:pPr>
              <w:rPr>
                <w:b/>
                <w:sz w:val="24"/>
                <w:szCs w:val="24"/>
              </w:rPr>
            </w:pPr>
            <w:r w:rsidRPr="005B313F">
              <w:rPr>
                <w:b/>
                <w:sz w:val="24"/>
                <w:szCs w:val="24"/>
              </w:rPr>
              <w:t>1</w:t>
            </w:r>
          </w:p>
        </w:tc>
        <w:tc>
          <w:tcPr>
            <w:tcW w:w="992" w:type="dxa"/>
          </w:tcPr>
          <w:p w14:paraId="7205E9CB" w14:textId="77777777" w:rsidR="001D41C1" w:rsidRPr="005B313F" w:rsidRDefault="001D41C1" w:rsidP="00EA3A1A">
            <w:pPr>
              <w:jc w:val="center"/>
              <w:rPr>
                <w:b/>
                <w:sz w:val="24"/>
                <w:szCs w:val="24"/>
              </w:rPr>
            </w:pPr>
            <w:r w:rsidRPr="005B313F">
              <w:rPr>
                <w:b/>
                <w:sz w:val="24"/>
                <w:szCs w:val="24"/>
              </w:rPr>
              <w:t>1</w:t>
            </w:r>
          </w:p>
        </w:tc>
        <w:tc>
          <w:tcPr>
            <w:tcW w:w="6804" w:type="dxa"/>
          </w:tcPr>
          <w:p w14:paraId="67E6F287" w14:textId="77777777" w:rsidR="001D41C1" w:rsidRPr="005B313F" w:rsidRDefault="001D41C1" w:rsidP="00EA3A1A">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418" w:type="dxa"/>
            <w:vAlign w:val="center"/>
          </w:tcPr>
          <w:p w14:paraId="21F30088" w14:textId="77777777" w:rsidR="001D41C1" w:rsidRPr="005B313F" w:rsidRDefault="001D41C1" w:rsidP="00EA3A1A">
            <w:pPr>
              <w:suppressLineNumbers/>
              <w:jc w:val="center"/>
              <w:rPr>
                <w:snapToGrid w:val="0"/>
                <w:sz w:val="24"/>
                <w:szCs w:val="24"/>
              </w:rPr>
            </w:pPr>
            <w:r w:rsidRPr="005B313F">
              <w:rPr>
                <w:snapToGrid w:val="0"/>
                <w:sz w:val="24"/>
                <w:szCs w:val="24"/>
              </w:rPr>
              <w:t>9</w:t>
            </w:r>
          </w:p>
        </w:tc>
      </w:tr>
      <w:tr w:rsidR="005B313F" w:rsidRPr="005B313F" w14:paraId="2F8F760A" w14:textId="77777777" w:rsidTr="00EA3A1A">
        <w:tc>
          <w:tcPr>
            <w:tcW w:w="851" w:type="dxa"/>
          </w:tcPr>
          <w:p w14:paraId="72769FE9" w14:textId="77777777" w:rsidR="001D41C1" w:rsidRPr="005B313F" w:rsidRDefault="001D41C1" w:rsidP="00EA3A1A">
            <w:pPr>
              <w:rPr>
                <w:b/>
                <w:sz w:val="24"/>
                <w:szCs w:val="24"/>
              </w:rPr>
            </w:pPr>
            <w:r w:rsidRPr="005B313F">
              <w:rPr>
                <w:b/>
                <w:sz w:val="24"/>
                <w:szCs w:val="24"/>
              </w:rPr>
              <w:t>2</w:t>
            </w:r>
          </w:p>
        </w:tc>
        <w:tc>
          <w:tcPr>
            <w:tcW w:w="992" w:type="dxa"/>
          </w:tcPr>
          <w:p w14:paraId="4BE1AA7A" w14:textId="77777777" w:rsidR="001D41C1" w:rsidRPr="005B313F" w:rsidRDefault="001D41C1" w:rsidP="00EA3A1A">
            <w:pPr>
              <w:jc w:val="center"/>
              <w:rPr>
                <w:b/>
                <w:sz w:val="24"/>
                <w:szCs w:val="24"/>
              </w:rPr>
            </w:pPr>
            <w:r w:rsidRPr="005B313F">
              <w:rPr>
                <w:b/>
                <w:sz w:val="24"/>
                <w:szCs w:val="24"/>
              </w:rPr>
              <w:t>2</w:t>
            </w:r>
          </w:p>
        </w:tc>
        <w:tc>
          <w:tcPr>
            <w:tcW w:w="6804" w:type="dxa"/>
          </w:tcPr>
          <w:p w14:paraId="2B55EC67" w14:textId="77777777" w:rsidR="001D41C1" w:rsidRPr="005B313F" w:rsidRDefault="001D41C1" w:rsidP="00EA3A1A">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418" w:type="dxa"/>
            <w:vAlign w:val="center"/>
          </w:tcPr>
          <w:p w14:paraId="1A5AFC58"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4FA0D94F" w14:textId="77777777" w:rsidTr="00EA3A1A">
        <w:tc>
          <w:tcPr>
            <w:tcW w:w="851" w:type="dxa"/>
          </w:tcPr>
          <w:p w14:paraId="2DB02EB5" w14:textId="77777777" w:rsidR="001D41C1" w:rsidRPr="005B313F" w:rsidRDefault="001D41C1" w:rsidP="00EA3A1A">
            <w:pPr>
              <w:rPr>
                <w:b/>
                <w:sz w:val="24"/>
                <w:szCs w:val="24"/>
              </w:rPr>
            </w:pPr>
            <w:r w:rsidRPr="005B313F">
              <w:rPr>
                <w:b/>
                <w:sz w:val="24"/>
                <w:szCs w:val="24"/>
              </w:rPr>
              <w:t>3</w:t>
            </w:r>
          </w:p>
        </w:tc>
        <w:tc>
          <w:tcPr>
            <w:tcW w:w="992" w:type="dxa"/>
          </w:tcPr>
          <w:p w14:paraId="5AFC9DC2" w14:textId="77777777" w:rsidR="001D41C1" w:rsidRPr="005B313F" w:rsidRDefault="001D41C1" w:rsidP="00EA3A1A">
            <w:pPr>
              <w:jc w:val="center"/>
              <w:rPr>
                <w:b/>
                <w:sz w:val="24"/>
                <w:szCs w:val="24"/>
              </w:rPr>
            </w:pPr>
            <w:r w:rsidRPr="005B313F">
              <w:rPr>
                <w:b/>
                <w:sz w:val="24"/>
                <w:szCs w:val="24"/>
              </w:rPr>
              <w:t>3</w:t>
            </w:r>
          </w:p>
        </w:tc>
        <w:tc>
          <w:tcPr>
            <w:tcW w:w="6804" w:type="dxa"/>
          </w:tcPr>
          <w:p w14:paraId="283D0AAC" w14:textId="77777777" w:rsidR="001D41C1" w:rsidRPr="005B313F" w:rsidRDefault="001D41C1" w:rsidP="00EA3A1A">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418" w:type="dxa"/>
            <w:vAlign w:val="center"/>
          </w:tcPr>
          <w:p w14:paraId="48CF313D"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2897CF23" w14:textId="77777777" w:rsidTr="00EA3A1A">
        <w:tc>
          <w:tcPr>
            <w:tcW w:w="851" w:type="dxa"/>
          </w:tcPr>
          <w:p w14:paraId="68BD97F8" w14:textId="77777777" w:rsidR="001D41C1" w:rsidRPr="005B313F" w:rsidRDefault="001D41C1" w:rsidP="00EA3A1A">
            <w:pPr>
              <w:rPr>
                <w:b/>
                <w:sz w:val="24"/>
                <w:szCs w:val="24"/>
              </w:rPr>
            </w:pPr>
            <w:r w:rsidRPr="005B313F">
              <w:rPr>
                <w:b/>
                <w:sz w:val="24"/>
                <w:szCs w:val="24"/>
              </w:rPr>
              <w:t>4</w:t>
            </w:r>
          </w:p>
        </w:tc>
        <w:tc>
          <w:tcPr>
            <w:tcW w:w="992" w:type="dxa"/>
          </w:tcPr>
          <w:p w14:paraId="4C7BF0FD" w14:textId="77777777" w:rsidR="001D41C1" w:rsidRPr="005B313F" w:rsidRDefault="001D41C1" w:rsidP="00EA3A1A">
            <w:pPr>
              <w:jc w:val="center"/>
              <w:rPr>
                <w:b/>
                <w:sz w:val="24"/>
                <w:szCs w:val="24"/>
              </w:rPr>
            </w:pPr>
            <w:r w:rsidRPr="005B313F">
              <w:rPr>
                <w:b/>
                <w:sz w:val="24"/>
                <w:szCs w:val="24"/>
              </w:rPr>
              <w:t>4</w:t>
            </w:r>
          </w:p>
        </w:tc>
        <w:tc>
          <w:tcPr>
            <w:tcW w:w="6804" w:type="dxa"/>
          </w:tcPr>
          <w:p w14:paraId="49D90954" w14:textId="77777777" w:rsidR="001D41C1" w:rsidRPr="005B313F" w:rsidRDefault="001D41C1" w:rsidP="00EA3A1A">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418" w:type="dxa"/>
            <w:vAlign w:val="center"/>
          </w:tcPr>
          <w:p w14:paraId="2647B92E"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6D97019F" w14:textId="77777777" w:rsidTr="00EA3A1A">
        <w:tc>
          <w:tcPr>
            <w:tcW w:w="851" w:type="dxa"/>
          </w:tcPr>
          <w:p w14:paraId="62F238BF" w14:textId="77777777" w:rsidR="001D41C1" w:rsidRPr="005B313F" w:rsidRDefault="001D41C1" w:rsidP="00EA3A1A">
            <w:pPr>
              <w:rPr>
                <w:b/>
                <w:sz w:val="24"/>
                <w:szCs w:val="24"/>
              </w:rPr>
            </w:pPr>
            <w:r w:rsidRPr="005B313F">
              <w:rPr>
                <w:b/>
                <w:sz w:val="24"/>
                <w:szCs w:val="24"/>
              </w:rPr>
              <w:t>5</w:t>
            </w:r>
          </w:p>
        </w:tc>
        <w:tc>
          <w:tcPr>
            <w:tcW w:w="992" w:type="dxa"/>
          </w:tcPr>
          <w:p w14:paraId="0177D8B9" w14:textId="77777777" w:rsidR="001D41C1" w:rsidRPr="005B313F" w:rsidRDefault="001D41C1" w:rsidP="00EA3A1A">
            <w:pPr>
              <w:jc w:val="center"/>
              <w:rPr>
                <w:b/>
                <w:sz w:val="24"/>
                <w:szCs w:val="24"/>
              </w:rPr>
            </w:pPr>
            <w:r w:rsidRPr="005B313F">
              <w:rPr>
                <w:b/>
                <w:sz w:val="24"/>
                <w:szCs w:val="24"/>
              </w:rPr>
              <w:t>5</w:t>
            </w:r>
          </w:p>
        </w:tc>
        <w:tc>
          <w:tcPr>
            <w:tcW w:w="6804" w:type="dxa"/>
          </w:tcPr>
          <w:p w14:paraId="6DC1E2CF"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418" w:type="dxa"/>
            <w:vAlign w:val="center"/>
          </w:tcPr>
          <w:p w14:paraId="4227027B"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16E53097" w14:textId="77777777" w:rsidTr="00EA3A1A">
        <w:tc>
          <w:tcPr>
            <w:tcW w:w="851" w:type="dxa"/>
          </w:tcPr>
          <w:p w14:paraId="552621E7" w14:textId="77777777" w:rsidR="001D41C1" w:rsidRPr="005B313F" w:rsidRDefault="001D41C1" w:rsidP="00EA3A1A">
            <w:pPr>
              <w:rPr>
                <w:b/>
                <w:sz w:val="24"/>
                <w:szCs w:val="24"/>
              </w:rPr>
            </w:pPr>
            <w:r w:rsidRPr="005B313F">
              <w:rPr>
                <w:b/>
                <w:sz w:val="24"/>
                <w:szCs w:val="24"/>
              </w:rPr>
              <w:t>6</w:t>
            </w:r>
          </w:p>
        </w:tc>
        <w:tc>
          <w:tcPr>
            <w:tcW w:w="992" w:type="dxa"/>
          </w:tcPr>
          <w:p w14:paraId="32EF7F8C" w14:textId="77777777" w:rsidR="001D41C1" w:rsidRPr="005B313F" w:rsidRDefault="001D41C1" w:rsidP="00EA3A1A">
            <w:pPr>
              <w:jc w:val="center"/>
              <w:rPr>
                <w:b/>
                <w:sz w:val="24"/>
                <w:szCs w:val="24"/>
              </w:rPr>
            </w:pPr>
            <w:r w:rsidRPr="005B313F">
              <w:rPr>
                <w:b/>
                <w:sz w:val="24"/>
                <w:szCs w:val="24"/>
              </w:rPr>
              <w:t>6</w:t>
            </w:r>
          </w:p>
        </w:tc>
        <w:tc>
          <w:tcPr>
            <w:tcW w:w="6804" w:type="dxa"/>
          </w:tcPr>
          <w:p w14:paraId="28FCF587"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0B640374"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5B313F" w:rsidRPr="005B313F" w14:paraId="2766F91A" w14:textId="77777777" w:rsidTr="00EA3A1A">
        <w:tc>
          <w:tcPr>
            <w:tcW w:w="851" w:type="dxa"/>
          </w:tcPr>
          <w:p w14:paraId="7185D437" w14:textId="77777777" w:rsidR="001D41C1" w:rsidRPr="005B313F" w:rsidRDefault="001D41C1" w:rsidP="00EA3A1A">
            <w:pPr>
              <w:rPr>
                <w:b/>
                <w:sz w:val="24"/>
                <w:szCs w:val="24"/>
              </w:rPr>
            </w:pPr>
            <w:r w:rsidRPr="005B313F">
              <w:rPr>
                <w:b/>
                <w:sz w:val="24"/>
                <w:szCs w:val="24"/>
              </w:rPr>
              <w:t>7</w:t>
            </w:r>
          </w:p>
        </w:tc>
        <w:tc>
          <w:tcPr>
            <w:tcW w:w="992" w:type="dxa"/>
          </w:tcPr>
          <w:p w14:paraId="362B2722" w14:textId="77777777" w:rsidR="001D41C1" w:rsidRPr="005B313F" w:rsidRDefault="001D41C1" w:rsidP="00EA3A1A">
            <w:pPr>
              <w:jc w:val="center"/>
              <w:rPr>
                <w:b/>
                <w:sz w:val="24"/>
                <w:szCs w:val="24"/>
              </w:rPr>
            </w:pPr>
            <w:r w:rsidRPr="005B313F">
              <w:rPr>
                <w:b/>
                <w:sz w:val="24"/>
                <w:szCs w:val="24"/>
              </w:rPr>
              <w:t>7</w:t>
            </w:r>
          </w:p>
        </w:tc>
        <w:tc>
          <w:tcPr>
            <w:tcW w:w="6804" w:type="dxa"/>
          </w:tcPr>
          <w:p w14:paraId="30892595"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1873A3FE"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6D8D58E3" w14:textId="77777777" w:rsidTr="00EA3A1A">
        <w:tc>
          <w:tcPr>
            <w:tcW w:w="851" w:type="dxa"/>
          </w:tcPr>
          <w:p w14:paraId="346F2C45" w14:textId="77777777" w:rsidR="001D41C1" w:rsidRPr="005B313F" w:rsidRDefault="001D41C1" w:rsidP="00EA3A1A">
            <w:pPr>
              <w:rPr>
                <w:b/>
                <w:sz w:val="24"/>
                <w:szCs w:val="24"/>
              </w:rPr>
            </w:pPr>
            <w:r w:rsidRPr="005B313F">
              <w:rPr>
                <w:b/>
                <w:sz w:val="24"/>
                <w:szCs w:val="24"/>
              </w:rPr>
              <w:t>8</w:t>
            </w:r>
          </w:p>
        </w:tc>
        <w:tc>
          <w:tcPr>
            <w:tcW w:w="992" w:type="dxa"/>
          </w:tcPr>
          <w:p w14:paraId="28021408" w14:textId="77777777" w:rsidR="001D41C1" w:rsidRPr="005B313F" w:rsidRDefault="001D41C1" w:rsidP="00EA3A1A">
            <w:pPr>
              <w:jc w:val="center"/>
              <w:rPr>
                <w:b/>
                <w:sz w:val="24"/>
                <w:szCs w:val="24"/>
              </w:rPr>
            </w:pPr>
            <w:r w:rsidRPr="005B313F">
              <w:rPr>
                <w:b/>
                <w:sz w:val="24"/>
                <w:szCs w:val="24"/>
              </w:rPr>
              <w:t>8</w:t>
            </w:r>
          </w:p>
        </w:tc>
        <w:tc>
          <w:tcPr>
            <w:tcW w:w="6804" w:type="dxa"/>
          </w:tcPr>
          <w:p w14:paraId="72C73CE3" w14:textId="77777777" w:rsidR="001D41C1" w:rsidRPr="005B313F" w:rsidRDefault="001D41C1" w:rsidP="00EA3A1A">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lastRenderedPageBreak/>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418" w:type="dxa"/>
            <w:vAlign w:val="center"/>
          </w:tcPr>
          <w:p w14:paraId="6077C354" w14:textId="77777777" w:rsidR="001D41C1" w:rsidRPr="005B313F" w:rsidRDefault="001D41C1" w:rsidP="00EA3A1A">
            <w:pPr>
              <w:suppressLineNumbers/>
              <w:jc w:val="center"/>
              <w:rPr>
                <w:snapToGrid w:val="0"/>
                <w:sz w:val="24"/>
                <w:szCs w:val="24"/>
              </w:rPr>
            </w:pPr>
            <w:r w:rsidRPr="005B313F">
              <w:rPr>
                <w:snapToGrid w:val="0"/>
                <w:sz w:val="24"/>
                <w:szCs w:val="24"/>
              </w:rPr>
              <w:lastRenderedPageBreak/>
              <w:t>8</w:t>
            </w:r>
          </w:p>
        </w:tc>
      </w:tr>
      <w:tr w:rsidR="005B313F" w:rsidRPr="005B313F" w14:paraId="1C6747EE" w14:textId="77777777" w:rsidTr="00EA3A1A">
        <w:tc>
          <w:tcPr>
            <w:tcW w:w="851" w:type="dxa"/>
          </w:tcPr>
          <w:p w14:paraId="6297E177" w14:textId="77777777" w:rsidR="001D41C1" w:rsidRPr="005B313F" w:rsidRDefault="001D41C1" w:rsidP="00EA3A1A">
            <w:pPr>
              <w:rPr>
                <w:b/>
                <w:sz w:val="24"/>
                <w:szCs w:val="24"/>
              </w:rPr>
            </w:pPr>
            <w:r w:rsidRPr="005B313F">
              <w:rPr>
                <w:b/>
                <w:sz w:val="24"/>
                <w:szCs w:val="24"/>
              </w:rPr>
              <w:t>9</w:t>
            </w:r>
          </w:p>
        </w:tc>
        <w:tc>
          <w:tcPr>
            <w:tcW w:w="992" w:type="dxa"/>
          </w:tcPr>
          <w:p w14:paraId="77B18CBC" w14:textId="77777777" w:rsidR="001D41C1" w:rsidRPr="005B313F" w:rsidRDefault="001D41C1" w:rsidP="00EA3A1A">
            <w:pPr>
              <w:jc w:val="center"/>
              <w:rPr>
                <w:b/>
                <w:sz w:val="24"/>
                <w:szCs w:val="24"/>
              </w:rPr>
            </w:pPr>
            <w:r w:rsidRPr="005B313F">
              <w:rPr>
                <w:b/>
                <w:sz w:val="24"/>
                <w:szCs w:val="24"/>
              </w:rPr>
              <w:t>9</w:t>
            </w:r>
          </w:p>
        </w:tc>
        <w:tc>
          <w:tcPr>
            <w:tcW w:w="6804" w:type="dxa"/>
          </w:tcPr>
          <w:p w14:paraId="717107D2" w14:textId="77777777" w:rsidR="001D41C1" w:rsidRPr="005B313F" w:rsidRDefault="001D41C1" w:rsidP="00EA3A1A">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1846097D" w14:textId="77777777" w:rsidR="001D41C1" w:rsidRPr="005B313F" w:rsidRDefault="001D41C1" w:rsidP="00EA3A1A">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418" w:type="dxa"/>
            <w:vAlign w:val="center"/>
          </w:tcPr>
          <w:p w14:paraId="51E6C02C"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4FBD22BE" w14:textId="77777777" w:rsidTr="00EA3A1A">
        <w:tc>
          <w:tcPr>
            <w:tcW w:w="851" w:type="dxa"/>
          </w:tcPr>
          <w:p w14:paraId="413F372C" w14:textId="77777777" w:rsidR="001D41C1" w:rsidRPr="005B313F" w:rsidRDefault="001D41C1" w:rsidP="00EA3A1A">
            <w:pPr>
              <w:rPr>
                <w:b/>
                <w:sz w:val="24"/>
                <w:szCs w:val="24"/>
              </w:rPr>
            </w:pPr>
            <w:r w:rsidRPr="005B313F">
              <w:rPr>
                <w:b/>
                <w:sz w:val="24"/>
                <w:szCs w:val="24"/>
              </w:rPr>
              <w:t>10</w:t>
            </w:r>
          </w:p>
        </w:tc>
        <w:tc>
          <w:tcPr>
            <w:tcW w:w="992" w:type="dxa"/>
          </w:tcPr>
          <w:p w14:paraId="3134784A" w14:textId="77777777" w:rsidR="001D41C1" w:rsidRPr="005B313F" w:rsidRDefault="001D41C1" w:rsidP="00EA3A1A">
            <w:pPr>
              <w:jc w:val="center"/>
              <w:rPr>
                <w:b/>
                <w:sz w:val="24"/>
                <w:szCs w:val="24"/>
              </w:rPr>
            </w:pPr>
            <w:r w:rsidRPr="005B313F">
              <w:rPr>
                <w:b/>
                <w:sz w:val="24"/>
                <w:szCs w:val="24"/>
              </w:rPr>
              <w:t>10</w:t>
            </w:r>
          </w:p>
        </w:tc>
        <w:tc>
          <w:tcPr>
            <w:tcW w:w="6804" w:type="dxa"/>
          </w:tcPr>
          <w:p w14:paraId="44F7788A" w14:textId="77777777" w:rsidR="001D41C1" w:rsidRPr="005B313F" w:rsidRDefault="001D41C1" w:rsidP="00EA3A1A">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418" w:type="dxa"/>
            <w:vAlign w:val="center"/>
          </w:tcPr>
          <w:p w14:paraId="64D80ED0"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0DB59432" w14:textId="77777777" w:rsidTr="00EA3A1A">
        <w:tc>
          <w:tcPr>
            <w:tcW w:w="851" w:type="dxa"/>
          </w:tcPr>
          <w:p w14:paraId="25EAC36B" w14:textId="77777777" w:rsidR="001D41C1" w:rsidRPr="005B313F" w:rsidRDefault="001D41C1" w:rsidP="00EA3A1A">
            <w:pPr>
              <w:rPr>
                <w:b/>
                <w:sz w:val="24"/>
                <w:szCs w:val="24"/>
              </w:rPr>
            </w:pPr>
            <w:r w:rsidRPr="005B313F">
              <w:rPr>
                <w:b/>
                <w:sz w:val="24"/>
                <w:szCs w:val="24"/>
              </w:rPr>
              <w:t>11</w:t>
            </w:r>
          </w:p>
        </w:tc>
        <w:tc>
          <w:tcPr>
            <w:tcW w:w="992" w:type="dxa"/>
          </w:tcPr>
          <w:p w14:paraId="3A57A508" w14:textId="77777777" w:rsidR="001D41C1" w:rsidRPr="005B313F" w:rsidRDefault="001D41C1" w:rsidP="00EA3A1A">
            <w:pPr>
              <w:jc w:val="center"/>
              <w:rPr>
                <w:b/>
                <w:sz w:val="24"/>
                <w:szCs w:val="24"/>
              </w:rPr>
            </w:pPr>
            <w:r w:rsidRPr="005B313F">
              <w:rPr>
                <w:b/>
                <w:sz w:val="24"/>
                <w:szCs w:val="24"/>
              </w:rPr>
              <w:t>11</w:t>
            </w:r>
          </w:p>
        </w:tc>
        <w:tc>
          <w:tcPr>
            <w:tcW w:w="6804" w:type="dxa"/>
          </w:tcPr>
          <w:p w14:paraId="4F62F07B" w14:textId="77777777" w:rsidR="001D41C1" w:rsidRPr="005B313F" w:rsidRDefault="001D41C1" w:rsidP="00EA3A1A">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418" w:type="dxa"/>
            <w:vAlign w:val="center"/>
          </w:tcPr>
          <w:p w14:paraId="21B090F4"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5B313F" w:rsidRPr="005B313F" w14:paraId="7A065FAE" w14:textId="77777777" w:rsidTr="00EA3A1A">
        <w:tc>
          <w:tcPr>
            <w:tcW w:w="851" w:type="dxa"/>
          </w:tcPr>
          <w:p w14:paraId="0A02F472" w14:textId="77777777" w:rsidR="001D41C1" w:rsidRPr="005B313F" w:rsidRDefault="001D41C1" w:rsidP="00EA3A1A">
            <w:pPr>
              <w:rPr>
                <w:b/>
                <w:sz w:val="24"/>
                <w:szCs w:val="24"/>
              </w:rPr>
            </w:pPr>
            <w:r w:rsidRPr="005B313F">
              <w:rPr>
                <w:b/>
                <w:sz w:val="24"/>
                <w:szCs w:val="24"/>
              </w:rPr>
              <w:t>12</w:t>
            </w:r>
          </w:p>
        </w:tc>
        <w:tc>
          <w:tcPr>
            <w:tcW w:w="992" w:type="dxa"/>
          </w:tcPr>
          <w:p w14:paraId="2E686852" w14:textId="77777777" w:rsidR="001D41C1" w:rsidRPr="005B313F" w:rsidRDefault="001D41C1" w:rsidP="00EA3A1A">
            <w:pPr>
              <w:jc w:val="center"/>
              <w:rPr>
                <w:b/>
                <w:sz w:val="24"/>
                <w:szCs w:val="24"/>
              </w:rPr>
            </w:pPr>
            <w:r w:rsidRPr="005B313F">
              <w:rPr>
                <w:b/>
                <w:sz w:val="24"/>
                <w:szCs w:val="24"/>
              </w:rPr>
              <w:t>12</w:t>
            </w:r>
          </w:p>
        </w:tc>
        <w:tc>
          <w:tcPr>
            <w:tcW w:w="6804" w:type="dxa"/>
          </w:tcPr>
          <w:p w14:paraId="7676E063" w14:textId="77777777" w:rsidR="001D41C1" w:rsidRPr="005B313F" w:rsidRDefault="001D41C1" w:rsidP="00EA3A1A">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418" w:type="dxa"/>
            <w:vAlign w:val="center"/>
          </w:tcPr>
          <w:p w14:paraId="498B248F"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5B313F" w:rsidRPr="005B313F" w14:paraId="69517EA0" w14:textId="77777777" w:rsidTr="00EA3A1A">
        <w:tc>
          <w:tcPr>
            <w:tcW w:w="851" w:type="dxa"/>
          </w:tcPr>
          <w:p w14:paraId="61919F54" w14:textId="77777777" w:rsidR="001D41C1" w:rsidRPr="005B313F" w:rsidRDefault="001D41C1" w:rsidP="00EA3A1A">
            <w:pPr>
              <w:rPr>
                <w:b/>
                <w:sz w:val="24"/>
                <w:szCs w:val="24"/>
              </w:rPr>
            </w:pPr>
            <w:r w:rsidRPr="005B313F">
              <w:rPr>
                <w:b/>
                <w:sz w:val="24"/>
                <w:szCs w:val="24"/>
              </w:rPr>
              <w:t>13</w:t>
            </w:r>
          </w:p>
        </w:tc>
        <w:tc>
          <w:tcPr>
            <w:tcW w:w="992" w:type="dxa"/>
          </w:tcPr>
          <w:p w14:paraId="2A9A42F1" w14:textId="77777777" w:rsidR="001D41C1" w:rsidRPr="005B313F" w:rsidRDefault="001D41C1" w:rsidP="00EA3A1A">
            <w:pPr>
              <w:jc w:val="center"/>
              <w:rPr>
                <w:b/>
                <w:sz w:val="24"/>
                <w:szCs w:val="24"/>
              </w:rPr>
            </w:pPr>
            <w:r w:rsidRPr="005B313F">
              <w:rPr>
                <w:b/>
                <w:sz w:val="24"/>
                <w:szCs w:val="24"/>
              </w:rPr>
              <w:t>13</w:t>
            </w:r>
          </w:p>
        </w:tc>
        <w:tc>
          <w:tcPr>
            <w:tcW w:w="6804" w:type="dxa"/>
          </w:tcPr>
          <w:p w14:paraId="7B06E0D4" w14:textId="77777777" w:rsidR="001D41C1" w:rsidRPr="005B313F" w:rsidRDefault="001D41C1" w:rsidP="00EA3A1A">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418" w:type="dxa"/>
            <w:vAlign w:val="center"/>
          </w:tcPr>
          <w:p w14:paraId="51EC1795"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36243B67" w14:textId="77777777" w:rsidTr="00EA3A1A">
        <w:tc>
          <w:tcPr>
            <w:tcW w:w="851" w:type="dxa"/>
          </w:tcPr>
          <w:p w14:paraId="7673B59C" w14:textId="77777777" w:rsidR="001D41C1" w:rsidRPr="005B313F" w:rsidRDefault="001D41C1" w:rsidP="00EA3A1A">
            <w:pPr>
              <w:rPr>
                <w:b/>
                <w:sz w:val="24"/>
                <w:szCs w:val="24"/>
              </w:rPr>
            </w:pPr>
            <w:r w:rsidRPr="005B313F">
              <w:rPr>
                <w:b/>
                <w:sz w:val="24"/>
                <w:szCs w:val="24"/>
              </w:rPr>
              <w:t>14</w:t>
            </w:r>
          </w:p>
        </w:tc>
        <w:tc>
          <w:tcPr>
            <w:tcW w:w="992" w:type="dxa"/>
          </w:tcPr>
          <w:p w14:paraId="500B1AAE" w14:textId="77777777" w:rsidR="001D41C1" w:rsidRPr="005B313F" w:rsidRDefault="001D41C1" w:rsidP="00EA3A1A">
            <w:pPr>
              <w:jc w:val="center"/>
              <w:rPr>
                <w:b/>
                <w:sz w:val="24"/>
                <w:szCs w:val="24"/>
              </w:rPr>
            </w:pPr>
            <w:r w:rsidRPr="005B313F">
              <w:rPr>
                <w:b/>
                <w:sz w:val="24"/>
                <w:szCs w:val="24"/>
              </w:rPr>
              <w:t>14</w:t>
            </w:r>
          </w:p>
        </w:tc>
        <w:tc>
          <w:tcPr>
            <w:tcW w:w="6804" w:type="dxa"/>
          </w:tcPr>
          <w:p w14:paraId="550B6C89" w14:textId="77777777" w:rsidR="001D41C1" w:rsidRPr="005B313F" w:rsidRDefault="001D41C1" w:rsidP="00EA3A1A">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418" w:type="dxa"/>
            <w:vAlign w:val="center"/>
          </w:tcPr>
          <w:p w14:paraId="324FB01E"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5B313F" w:rsidRPr="005B313F" w14:paraId="1EC7EB25" w14:textId="77777777" w:rsidTr="00EA3A1A">
        <w:tc>
          <w:tcPr>
            <w:tcW w:w="851" w:type="dxa"/>
          </w:tcPr>
          <w:p w14:paraId="2707A35B" w14:textId="77777777" w:rsidR="001D41C1" w:rsidRPr="005B313F" w:rsidRDefault="001D41C1" w:rsidP="00EA3A1A">
            <w:pPr>
              <w:rPr>
                <w:b/>
                <w:sz w:val="24"/>
                <w:szCs w:val="24"/>
              </w:rPr>
            </w:pPr>
            <w:r w:rsidRPr="005B313F">
              <w:rPr>
                <w:b/>
                <w:sz w:val="24"/>
                <w:szCs w:val="24"/>
              </w:rPr>
              <w:t>15</w:t>
            </w:r>
          </w:p>
        </w:tc>
        <w:tc>
          <w:tcPr>
            <w:tcW w:w="992" w:type="dxa"/>
          </w:tcPr>
          <w:p w14:paraId="6B1291BA" w14:textId="77777777" w:rsidR="001D41C1" w:rsidRPr="005B313F" w:rsidRDefault="001D41C1" w:rsidP="00EA3A1A">
            <w:pPr>
              <w:jc w:val="center"/>
              <w:rPr>
                <w:b/>
                <w:sz w:val="24"/>
                <w:szCs w:val="24"/>
              </w:rPr>
            </w:pPr>
            <w:r w:rsidRPr="005B313F">
              <w:rPr>
                <w:b/>
                <w:sz w:val="24"/>
                <w:szCs w:val="24"/>
              </w:rPr>
              <w:t>15</w:t>
            </w:r>
          </w:p>
        </w:tc>
        <w:tc>
          <w:tcPr>
            <w:tcW w:w="6804" w:type="dxa"/>
          </w:tcPr>
          <w:p w14:paraId="426D8B33"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7F81FC77"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418" w:type="dxa"/>
            <w:vAlign w:val="center"/>
          </w:tcPr>
          <w:p w14:paraId="38BF525F"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1D41C1" w:rsidRPr="005B313F" w14:paraId="195B777B" w14:textId="77777777" w:rsidTr="00EA3A1A">
        <w:tc>
          <w:tcPr>
            <w:tcW w:w="851" w:type="dxa"/>
          </w:tcPr>
          <w:p w14:paraId="76949BBE" w14:textId="77777777" w:rsidR="001D41C1" w:rsidRPr="005B313F" w:rsidRDefault="001D41C1" w:rsidP="00EA3A1A">
            <w:pPr>
              <w:rPr>
                <w:b/>
                <w:sz w:val="24"/>
                <w:szCs w:val="24"/>
              </w:rPr>
            </w:pPr>
            <w:r w:rsidRPr="005B313F">
              <w:rPr>
                <w:b/>
                <w:sz w:val="24"/>
                <w:szCs w:val="24"/>
              </w:rPr>
              <w:t>16</w:t>
            </w:r>
          </w:p>
        </w:tc>
        <w:tc>
          <w:tcPr>
            <w:tcW w:w="992" w:type="dxa"/>
          </w:tcPr>
          <w:p w14:paraId="3E27B5CB" w14:textId="77777777" w:rsidR="001D41C1" w:rsidRPr="005B313F" w:rsidRDefault="001D41C1" w:rsidP="00EA3A1A">
            <w:pPr>
              <w:jc w:val="center"/>
              <w:rPr>
                <w:b/>
                <w:sz w:val="24"/>
                <w:szCs w:val="24"/>
              </w:rPr>
            </w:pPr>
            <w:r w:rsidRPr="005B313F">
              <w:rPr>
                <w:b/>
                <w:sz w:val="24"/>
                <w:szCs w:val="24"/>
              </w:rPr>
              <w:t>16</w:t>
            </w:r>
          </w:p>
        </w:tc>
        <w:tc>
          <w:tcPr>
            <w:tcW w:w="6804" w:type="dxa"/>
          </w:tcPr>
          <w:p w14:paraId="14760AA2"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Спорт и красота.</w:t>
            </w:r>
          </w:p>
          <w:p w14:paraId="0F82B32F"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418" w:type="dxa"/>
            <w:vAlign w:val="center"/>
          </w:tcPr>
          <w:p w14:paraId="2420CCBF"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bl>
    <w:p w14:paraId="65037715" w14:textId="77777777" w:rsidR="001D41C1" w:rsidRPr="005B313F" w:rsidRDefault="001D41C1" w:rsidP="001D41C1">
      <w:pPr>
        <w:spacing w:line="200" w:lineRule="exact"/>
        <w:jc w:val="center"/>
        <w:rPr>
          <w:sz w:val="24"/>
          <w:szCs w:val="24"/>
        </w:rPr>
      </w:pPr>
    </w:p>
    <w:p w14:paraId="50FC52D2" w14:textId="77777777" w:rsidR="001D41C1" w:rsidRPr="005B313F" w:rsidRDefault="001D41C1" w:rsidP="001D41C1">
      <w:pPr>
        <w:ind w:left="360"/>
        <w:jc w:val="center"/>
        <w:rPr>
          <w:sz w:val="24"/>
          <w:szCs w:val="24"/>
          <w:u w:val="single"/>
        </w:rPr>
      </w:pPr>
      <w:r w:rsidRPr="005B313F">
        <w:rPr>
          <w:b/>
          <w:sz w:val="24"/>
          <w:szCs w:val="24"/>
        </w:rPr>
        <w:t>ОЧНО-ЗАОЧНАЯ ФОРМА ОБУЧЕНИЯ</w:t>
      </w:r>
    </w:p>
    <w:p w14:paraId="7B02153B" w14:textId="77777777" w:rsidR="001D41C1" w:rsidRPr="005B313F" w:rsidRDefault="001D41C1" w:rsidP="001D41C1">
      <w:pPr>
        <w:ind w:left="360"/>
        <w:jc w:val="center"/>
        <w:rPr>
          <w:b/>
          <w:sz w:val="24"/>
          <w:szCs w:val="24"/>
        </w:rPr>
      </w:pPr>
    </w:p>
    <w:p w14:paraId="19F57B90" w14:textId="77777777" w:rsidR="001D41C1" w:rsidRPr="005B313F" w:rsidRDefault="001D41C1" w:rsidP="001D41C1">
      <w:pPr>
        <w:ind w:left="360"/>
        <w:rPr>
          <w:b/>
          <w:sz w:val="24"/>
          <w:szCs w:val="24"/>
        </w:rPr>
      </w:pPr>
      <w:r w:rsidRPr="005B313F">
        <w:rPr>
          <w:b/>
          <w:sz w:val="24"/>
          <w:szCs w:val="24"/>
        </w:rPr>
        <w:t>4.1. Структура дисциплины</w:t>
      </w:r>
    </w:p>
    <w:p w14:paraId="7991F1FD" w14:textId="77777777" w:rsidR="001D41C1" w:rsidRPr="005B313F" w:rsidRDefault="001D41C1" w:rsidP="001D41C1">
      <w:pPr>
        <w:rPr>
          <w:b/>
          <w:sz w:val="24"/>
          <w:szCs w:val="24"/>
        </w:rPr>
      </w:pPr>
    </w:p>
    <w:p w14:paraId="6EFD7D54" w14:textId="77777777" w:rsidR="001D41C1" w:rsidRPr="005B313F" w:rsidRDefault="001D41C1" w:rsidP="001D41C1">
      <w:pPr>
        <w:pStyle w:val="af8"/>
        <w:suppressLineNumbers/>
        <w:ind w:firstLine="709"/>
        <w:jc w:val="both"/>
        <w:rPr>
          <w:rFonts w:ascii="Times New Roman" w:hAnsi="Times New Roman" w:cs="Times New Roman"/>
          <w:sz w:val="24"/>
          <w:szCs w:val="24"/>
        </w:rPr>
      </w:pPr>
      <w:r w:rsidRPr="005B313F">
        <w:rPr>
          <w:rFonts w:ascii="Times New Roman" w:hAnsi="Times New Roman" w:cs="Times New Roman"/>
          <w:sz w:val="24"/>
          <w:szCs w:val="24"/>
        </w:rPr>
        <w:t xml:space="preserve">Общая трудоемкость дисциплины по очно-заочной форме обучения составляет 13 зачетных единицы (468 часов).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330"/>
        <w:gridCol w:w="1187"/>
        <w:gridCol w:w="1163"/>
        <w:gridCol w:w="24"/>
        <w:gridCol w:w="1185"/>
      </w:tblGrid>
      <w:tr w:rsidR="005B313F" w:rsidRPr="005B313F" w14:paraId="7D63EBA5" w14:textId="77777777" w:rsidTr="00EA3A1A">
        <w:trPr>
          <w:cantSplit/>
          <w:tblHeader/>
        </w:trPr>
        <w:tc>
          <w:tcPr>
            <w:tcW w:w="2582" w:type="pct"/>
            <w:vMerge w:val="restart"/>
          </w:tcPr>
          <w:p w14:paraId="0DBDFAA0" w14:textId="77777777" w:rsidR="001D41C1" w:rsidRPr="005B313F" w:rsidRDefault="001D41C1" w:rsidP="00EA3A1A">
            <w:pPr>
              <w:pStyle w:val="af6"/>
              <w:suppressLineNumbers/>
              <w:jc w:val="center"/>
              <w:rPr>
                <w:rFonts w:ascii="Times New Roman" w:hAnsi="Times New Roman"/>
                <w:sz w:val="24"/>
                <w:szCs w:val="24"/>
              </w:rPr>
            </w:pPr>
            <w:r w:rsidRPr="005B313F">
              <w:rPr>
                <w:rFonts w:ascii="Times New Roman" w:hAnsi="Times New Roman"/>
                <w:sz w:val="24"/>
                <w:szCs w:val="24"/>
              </w:rPr>
              <w:lastRenderedPageBreak/>
              <w:t>Форма работы обучающихся/Виды учебных занятий</w:t>
            </w:r>
          </w:p>
        </w:tc>
        <w:tc>
          <w:tcPr>
            <w:tcW w:w="2418" w:type="pct"/>
            <w:gridSpan w:val="5"/>
          </w:tcPr>
          <w:p w14:paraId="4C449062" w14:textId="77777777" w:rsidR="001D41C1" w:rsidRPr="005B313F" w:rsidRDefault="001D41C1" w:rsidP="00EA3A1A">
            <w:pPr>
              <w:suppressLineNumbers/>
              <w:jc w:val="center"/>
              <w:rPr>
                <w:sz w:val="24"/>
                <w:szCs w:val="24"/>
              </w:rPr>
            </w:pPr>
            <w:r w:rsidRPr="005B313F">
              <w:rPr>
                <w:sz w:val="24"/>
                <w:szCs w:val="24"/>
              </w:rPr>
              <w:t>Трудоемкость, часов</w:t>
            </w:r>
          </w:p>
        </w:tc>
      </w:tr>
      <w:tr w:rsidR="005B313F" w:rsidRPr="005B313F" w14:paraId="3445C03E" w14:textId="77777777" w:rsidTr="00EA3A1A">
        <w:trPr>
          <w:cantSplit/>
          <w:tblHeader/>
        </w:trPr>
        <w:tc>
          <w:tcPr>
            <w:tcW w:w="2582" w:type="pct"/>
            <w:vMerge/>
          </w:tcPr>
          <w:p w14:paraId="7D54164B" w14:textId="77777777" w:rsidR="001D41C1" w:rsidRPr="005B313F" w:rsidRDefault="001D41C1" w:rsidP="00EA3A1A">
            <w:pPr>
              <w:suppressLineNumbers/>
              <w:rPr>
                <w:sz w:val="24"/>
                <w:szCs w:val="24"/>
              </w:rPr>
            </w:pPr>
          </w:p>
        </w:tc>
        <w:tc>
          <w:tcPr>
            <w:tcW w:w="658" w:type="pct"/>
          </w:tcPr>
          <w:p w14:paraId="1DE8371B" w14:textId="77777777" w:rsidR="001D41C1" w:rsidRPr="005B313F" w:rsidRDefault="001D41C1" w:rsidP="00EA3A1A">
            <w:pPr>
              <w:suppressLineNumbers/>
              <w:jc w:val="center"/>
              <w:rPr>
                <w:sz w:val="24"/>
                <w:szCs w:val="24"/>
              </w:rPr>
            </w:pPr>
            <w:r w:rsidRPr="005B313F">
              <w:rPr>
                <w:sz w:val="24"/>
                <w:szCs w:val="24"/>
              </w:rPr>
              <w:t>№2</w:t>
            </w:r>
          </w:p>
          <w:p w14:paraId="7096C406" w14:textId="77777777" w:rsidR="001D41C1" w:rsidRPr="005B313F" w:rsidRDefault="001D41C1" w:rsidP="00EA3A1A">
            <w:pPr>
              <w:suppressLineNumbers/>
              <w:jc w:val="center"/>
              <w:rPr>
                <w:sz w:val="24"/>
                <w:szCs w:val="24"/>
              </w:rPr>
            </w:pPr>
            <w:r w:rsidRPr="005B313F">
              <w:rPr>
                <w:sz w:val="24"/>
                <w:szCs w:val="24"/>
              </w:rPr>
              <w:t>семестра</w:t>
            </w:r>
          </w:p>
        </w:tc>
        <w:tc>
          <w:tcPr>
            <w:tcW w:w="587" w:type="pct"/>
          </w:tcPr>
          <w:p w14:paraId="62EB0361" w14:textId="77777777" w:rsidR="001D41C1" w:rsidRPr="005B313F" w:rsidRDefault="001D41C1" w:rsidP="00EA3A1A">
            <w:pPr>
              <w:suppressLineNumbers/>
              <w:jc w:val="center"/>
              <w:rPr>
                <w:sz w:val="24"/>
                <w:szCs w:val="24"/>
              </w:rPr>
            </w:pPr>
            <w:r w:rsidRPr="005B313F">
              <w:rPr>
                <w:sz w:val="24"/>
                <w:szCs w:val="24"/>
              </w:rPr>
              <w:t>№ 3 семестра</w:t>
            </w:r>
          </w:p>
        </w:tc>
        <w:tc>
          <w:tcPr>
            <w:tcW w:w="587" w:type="pct"/>
            <w:gridSpan w:val="2"/>
          </w:tcPr>
          <w:p w14:paraId="6CED7AF9" w14:textId="77777777" w:rsidR="001D41C1" w:rsidRPr="005B313F" w:rsidRDefault="001D41C1" w:rsidP="00EA3A1A">
            <w:pPr>
              <w:suppressLineNumbers/>
              <w:jc w:val="center"/>
              <w:rPr>
                <w:sz w:val="24"/>
                <w:szCs w:val="24"/>
              </w:rPr>
            </w:pPr>
            <w:r w:rsidRPr="005B313F">
              <w:rPr>
                <w:sz w:val="24"/>
                <w:szCs w:val="24"/>
              </w:rPr>
              <w:t>№4</w:t>
            </w:r>
          </w:p>
          <w:p w14:paraId="6D93A162" w14:textId="77777777" w:rsidR="001D41C1" w:rsidRPr="005B313F" w:rsidRDefault="001D41C1" w:rsidP="00EA3A1A">
            <w:pPr>
              <w:suppressLineNumbers/>
              <w:jc w:val="center"/>
              <w:rPr>
                <w:sz w:val="24"/>
                <w:szCs w:val="24"/>
              </w:rPr>
            </w:pPr>
            <w:r w:rsidRPr="005B313F">
              <w:rPr>
                <w:sz w:val="24"/>
                <w:szCs w:val="24"/>
              </w:rPr>
              <w:t>семестра</w:t>
            </w:r>
          </w:p>
        </w:tc>
        <w:tc>
          <w:tcPr>
            <w:tcW w:w="586" w:type="pct"/>
          </w:tcPr>
          <w:p w14:paraId="53A3216A" w14:textId="77777777" w:rsidR="001D41C1" w:rsidRPr="005B313F" w:rsidRDefault="001D41C1" w:rsidP="00EA3A1A">
            <w:pPr>
              <w:suppressLineNumbers/>
              <w:jc w:val="center"/>
              <w:rPr>
                <w:sz w:val="24"/>
                <w:szCs w:val="24"/>
              </w:rPr>
            </w:pPr>
            <w:r w:rsidRPr="005B313F">
              <w:rPr>
                <w:sz w:val="24"/>
                <w:szCs w:val="24"/>
              </w:rPr>
              <w:t>Всего</w:t>
            </w:r>
          </w:p>
        </w:tc>
      </w:tr>
      <w:tr w:rsidR="005B313F" w:rsidRPr="005B313F" w14:paraId="66AE2897" w14:textId="77777777" w:rsidTr="00EA3A1A">
        <w:trPr>
          <w:cantSplit/>
        </w:trPr>
        <w:tc>
          <w:tcPr>
            <w:tcW w:w="2582" w:type="pct"/>
          </w:tcPr>
          <w:p w14:paraId="72ECD11A" w14:textId="77777777" w:rsidR="001D41C1" w:rsidRPr="005B313F" w:rsidRDefault="001D41C1" w:rsidP="00EA3A1A">
            <w:pPr>
              <w:pStyle w:val="af6"/>
              <w:suppressLineNumbers/>
              <w:rPr>
                <w:rFonts w:ascii="Times New Roman" w:hAnsi="Times New Roman"/>
                <w:b/>
                <w:sz w:val="24"/>
                <w:szCs w:val="24"/>
              </w:rPr>
            </w:pPr>
            <w:r w:rsidRPr="005B313F">
              <w:rPr>
                <w:rFonts w:ascii="Times New Roman" w:hAnsi="Times New Roman"/>
                <w:b/>
                <w:sz w:val="24"/>
                <w:szCs w:val="24"/>
              </w:rPr>
              <w:t>Контактная аудиторная работа обучающихся с преподавателем:</w:t>
            </w:r>
          </w:p>
        </w:tc>
        <w:tc>
          <w:tcPr>
            <w:tcW w:w="658" w:type="pct"/>
          </w:tcPr>
          <w:p w14:paraId="021ED6B3" w14:textId="77777777" w:rsidR="001D41C1" w:rsidRPr="005B313F" w:rsidRDefault="001D41C1" w:rsidP="00EA3A1A">
            <w:pPr>
              <w:suppressLineNumbers/>
              <w:jc w:val="center"/>
              <w:rPr>
                <w:sz w:val="24"/>
                <w:szCs w:val="24"/>
              </w:rPr>
            </w:pPr>
            <w:r w:rsidRPr="005B313F">
              <w:rPr>
                <w:sz w:val="24"/>
                <w:szCs w:val="24"/>
              </w:rPr>
              <w:t>45</w:t>
            </w:r>
          </w:p>
        </w:tc>
        <w:tc>
          <w:tcPr>
            <w:tcW w:w="587" w:type="pct"/>
          </w:tcPr>
          <w:p w14:paraId="741F3511" w14:textId="77777777" w:rsidR="001D41C1" w:rsidRPr="005B313F" w:rsidRDefault="001D41C1" w:rsidP="00EA3A1A">
            <w:pPr>
              <w:suppressLineNumbers/>
              <w:jc w:val="center"/>
              <w:rPr>
                <w:sz w:val="24"/>
                <w:szCs w:val="24"/>
              </w:rPr>
            </w:pPr>
            <w:r w:rsidRPr="005B313F">
              <w:rPr>
                <w:sz w:val="24"/>
                <w:szCs w:val="24"/>
              </w:rPr>
              <w:t>30</w:t>
            </w:r>
          </w:p>
        </w:tc>
        <w:tc>
          <w:tcPr>
            <w:tcW w:w="587" w:type="pct"/>
            <w:gridSpan w:val="2"/>
          </w:tcPr>
          <w:p w14:paraId="6C43B52D" w14:textId="77777777" w:rsidR="001D41C1" w:rsidRPr="005B313F" w:rsidRDefault="001D41C1" w:rsidP="00EA3A1A">
            <w:pPr>
              <w:suppressLineNumbers/>
              <w:jc w:val="center"/>
              <w:rPr>
                <w:sz w:val="24"/>
                <w:szCs w:val="24"/>
              </w:rPr>
            </w:pPr>
            <w:r w:rsidRPr="005B313F">
              <w:rPr>
                <w:sz w:val="24"/>
                <w:szCs w:val="24"/>
              </w:rPr>
              <w:t>34</w:t>
            </w:r>
          </w:p>
        </w:tc>
        <w:tc>
          <w:tcPr>
            <w:tcW w:w="586" w:type="pct"/>
          </w:tcPr>
          <w:p w14:paraId="7C8A74C2" w14:textId="77777777" w:rsidR="001D41C1" w:rsidRPr="005B313F" w:rsidRDefault="001D41C1" w:rsidP="00EA3A1A">
            <w:pPr>
              <w:suppressLineNumbers/>
              <w:jc w:val="center"/>
              <w:rPr>
                <w:sz w:val="24"/>
                <w:szCs w:val="24"/>
              </w:rPr>
            </w:pPr>
            <w:r w:rsidRPr="005B313F">
              <w:rPr>
                <w:sz w:val="24"/>
                <w:szCs w:val="24"/>
              </w:rPr>
              <w:t>109</w:t>
            </w:r>
          </w:p>
        </w:tc>
      </w:tr>
      <w:tr w:rsidR="005B313F" w:rsidRPr="005B313F" w14:paraId="34D2E51B" w14:textId="77777777" w:rsidTr="00EA3A1A">
        <w:trPr>
          <w:cantSplit/>
        </w:trPr>
        <w:tc>
          <w:tcPr>
            <w:tcW w:w="2582" w:type="pct"/>
          </w:tcPr>
          <w:p w14:paraId="42581B45" w14:textId="77777777" w:rsidR="001D41C1" w:rsidRPr="005B313F" w:rsidRDefault="001D41C1" w:rsidP="00EA3A1A">
            <w:pPr>
              <w:suppressLineNumbers/>
              <w:rPr>
                <w:b/>
                <w:sz w:val="24"/>
                <w:szCs w:val="24"/>
              </w:rPr>
            </w:pPr>
            <w:r w:rsidRPr="005B313F">
              <w:rPr>
                <w:i/>
                <w:iCs/>
                <w:sz w:val="24"/>
                <w:szCs w:val="24"/>
              </w:rPr>
              <w:t>Лекции (Л)</w:t>
            </w:r>
          </w:p>
        </w:tc>
        <w:tc>
          <w:tcPr>
            <w:tcW w:w="658" w:type="pct"/>
          </w:tcPr>
          <w:p w14:paraId="491B0DEB" w14:textId="77777777" w:rsidR="001D41C1" w:rsidRPr="005B313F" w:rsidRDefault="001D41C1" w:rsidP="00EA3A1A">
            <w:pPr>
              <w:suppressLineNumbers/>
              <w:jc w:val="center"/>
              <w:rPr>
                <w:sz w:val="24"/>
                <w:szCs w:val="24"/>
              </w:rPr>
            </w:pPr>
            <w:r w:rsidRPr="005B313F">
              <w:rPr>
                <w:sz w:val="24"/>
                <w:szCs w:val="24"/>
              </w:rPr>
              <w:t>-</w:t>
            </w:r>
          </w:p>
        </w:tc>
        <w:tc>
          <w:tcPr>
            <w:tcW w:w="587" w:type="pct"/>
          </w:tcPr>
          <w:p w14:paraId="2DF1C0C5" w14:textId="77777777" w:rsidR="001D41C1" w:rsidRPr="005B313F" w:rsidRDefault="001D41C1" w:rsidP="00EA3A1A">
            <w:pPr>
              <w:suppressLineNumbers/>
              <w:jc w:val="center"/>
              <w:rPr>
                <w:sz w:val="24"/>
                <w:szCs w:val="24"/>
              </w:rPr>
            </w:pPr>
            <w:r w:rsidRPr="005B313F">
              <w:rPr>
                <w:sz w:val="24"/>
                <w:szCs w:val="24"/>
              </w:rPr>
              <w:t>-</w:t>
            </w:r>
          </w:p>
        </w:tc>
        <w:tc>
          <w:tcPr>
            <w:tcW w:w="587" w:type="pct"/>
            <w:gridSpan w:val="2"/>
          </w:tcPr>
          <w:p w14:paraId="2E7D1B96" w14:textId="77777777" w:rsidR="001D41C1" w:rsidRPr="005B313F" w:rsidRDefault="001D41C1" w:rsidP="00EA3A1A">
            <w:pPr>
              <w:suppressLineNumbers/>
              <w:jc w:val="center"/>
              <w:rPr>
                <w:sz w:val="24"/>
                <w:szCs w:val="24"/>
              </w:rPr>
            </w:pPr>
            <w:r w:rsidRPr="005B313F">
              <w:rPr>
                <w:sz w:val="24"/>
                <w:szCs w:val="24"/>
              </w:rPr>
              <w:t>-</w:t>
            </w:r>
          </w:p>
        </w:tc>
        <w:tc>
          <w:tcPr>
            <w:tcW w:w="586" w:type="pct"/>
          </w:tcPr>
          <w:p w14:paraId="1098110D" w14:textId="77777777" w:rsidR="001D41C1" w:rsidRPr="005B313F" w:rsidRDefault="001D41C1" w:rsidP="00EA3A1A">
            <w:pPr>
              <w:suppressLineNumbers/>
              <w:jc w:val="center"/>
              <w:rPr>
                <w:sz w:val="24"/>
                <w:szCs w:val="24"/>
              </w:rPr>
            </w:pPr>
            <w:r w:rsidRPr="005B313F">
              <w:rPr>
                <w:sz w:val="24"/>
                <w:szCs w:val="24"/>
              </w:rPr>
              <w:t>-</w:t>
            </w:r>
          </w:p>
        </w:tc>
      </w:tr>
      <w:tr w:rsidR="005B313F" w:rsidRPr="005B313F" w14:paraId="5427E708" w14:textId="77777777" w:rsidTr="00EA3A1A">
        <w:trPr>
          <w:cantSplit/>
        </w:trPr>
        <w:tc>
          <w:tcPr>
            <w:tcW w:w="2582" w:type="pct"/>
          </w:tcPr>
          <w:p w14:paraId="19AC1E4B" w14:textId="77777777" w:rsidR="001D41C1" w:rsidRPr="005B313F" w:rsidRDefault="001D41C1" w:rsidP="00EA3A1A">
            <w:pPr>
              <w:suppressLineNumbers/>
              <w:rPr>
                <w:i/>
                <w:iCs/>
                <w:sz w:val="24"/>
                <w:szCs w:val="24"/>
              </w:rPr>
            </w:pPr>
            <w:r w:rsidRPr="005B313F">
              <w:rPr>
                <w:i/>
                <w:iCs/>
                <w:sz w:val="24"/>
                <w:szCs w:val="24"/>
              </w:rPr>
              <w:t>Практические занятия (ПЗ)</w:t>
            </w:r>
          </w:p>
        </w:tc>
        <w:tc>
          <w:tcPr>
            <w:tcW w:w="658" w:type="pct"/>
          </w:tcPr>
          <w:p w14:paraId="7B12E2C8" w14:textId="77777777" w:rsidR="001D41C1" w:rsidRPr="005B313F" w:rsidRDefault="001D41C1" w:rsidP="00EA3A1A">
            <w:pPr>
              <w:suppressLineNumbers/>
              <w:jc w:val="center"/>
              <w:rPr>
                <w:sz w:val="24"/>
                <w:szCs w:val="24"/>
              </w:rPr>
            </w:pPr>
            <w:r w:rsidRPr="005B313F">
              <w:rPr>
                <w:sz w:val="24"/>
                <w:szCs w:val="24"/>
              </w:rPr>
              <w:t>45</w:t>
            </w:r>
          </w:p>
        </w:tc>
        <w:tc>
          <w:tcPr>
            <w:tcW w:w="587" w:type="pct"/>
          </w:tcPr>
          <w:p w14:paraId="1E93140F" w14:textId="77777777" w:rsidR="001D41C1" w:rsidRPr="005B313F" w:rsidRDefault="001D41C1" w:rsidP="00EA3A1A">
            <w:pPr>
              <w:suppressLineNumbers/>
              <w:jc w:val="center"/>
              <w:rPr>
                <w:sz w:val="24"/>
                <w:szCs w:val="24"/>
              </w:rPr>
            </w:pPr>
            <w:r w:rsidRPr="005B313F">
              <w:rPr>
                <w:sz w:val="24"/>
                <w:szCs w:val="24"/>
              </w:rPr>
              <w:t>30</w:t>
            </w:r>
          </w:p>
        </w:tc>
        <w:tc>
          <w:tcPr>
            <w:tcW w:w="587" w:type="pct"/>
            <w:gridSpan w:val="2"/>
          </w:tcPr>
          <w:p w14:paraId="0B75519A" w14:textId="77777777" w:rsidR="001D41C1" w:rsidRPr="005B313F" w:rsidRDefault="001D41C1" w:rsidP="00EA3A1A">
            <w:pPr>
              <w:suppressLineNumbers/>
              <w:jc w:val="center"/>
              <w:rPr>
                <w:sz w:val="24"/>
                <w:szCs w:val="24"/>
              </w:rPr>
            </w:pPr>
            <w:r w:rsidRPr="005B313F">
              <w:rPr>
                <w:sz w:val="24"/>
                <w:szCs w:val="24"/>
              </w:rPr>
              <w:t>34</w:t>
            </w:r>
          </w:p>
        </w:tc>
        <w:tc>
          <w:tcPr>
            <w:tcW w:w="586" w:type="pct"/>
          </w:tcPr>
          <w:p w14:paraId="2EC845BB" w14:textId="77777777" w:rsidR="001D41C1" w:rsidRPr="005B313F" w:rsidRDefault="001D41C1" w:rsidP="00EA3A1A">
            <w:pPr>
              <w:suppressLineNumbers/>
              <w:jc w:val="center"/>
              <w:rPr>
                <w:sz w:val="24"/>
                <w:szCs w:val="24"/>
              </w:rPr>
            </w:pPr>
            <w:r w:rsidRPr="005B313F">
              <w:rPr>
                <w:sz w:val="24"/>
                <w:szCs w:val="24"/>
              </w:rPr>
              <w:t>109</w:t>
            </w:r>
          </w:p>
        </w:tc>
      </w:tr>
      <w:tr w:rsidR="005B313F" w:rsidRPr="005B313F" w14:paraId="35AED781" w14:textId="77777777" w:rsidTr="00EA3A1A">
        <w:trPr>
          <w:cantSplit/>
        </w:trPr>
        <w:tc>
          <w:tcPr>
            <w:tcW w:w="2582" w:type="pct"/>
          </w:tcPr>
          <w:p w14:paraId="19D6FE6B" w14:textId="77777777" w:rsidR="001D41C1" w:rsidRPr="005B313F" w:rsidRDefault="001D41C1" w:rsidP="00EA3A1A">
            <w:pPr>
              <w:suppressLineNumbers/>
              <w:rPr>
                <w:sz w:val="24"/>
                <w:szCs w:val="24"/>
              </w:rPr>
            </w:pPr>
            <w:r w:rsidRPr="005B313F">
              <w:rPr>
                <w:i/>
                <w:iCs/>
                <w:sz w:val="24"/>
                <w:szCs w:val="24"/>
              </w:rPr>
              <w:t>Лабораторные работы (ЛР)</w:t>
            </w:r>
          </w:p>
        </w:tc>
        <w:tc>
          <w:tcPr>
            <w:tcW w:w="658" w:type="pct"/>
          </w:tcPr>
          <w:p w14:paraId="67EB008C" w14:textId="77777777" w:rsidR="001D41C1" w:rsidRPr="005B313F" w:rsidRDefault="001D41C1" w:rsidP="00EA3A1A">
            <w:pPr>
              <w:suppressLineNumbers/>
              <w:jc w:val="center"/>
              <w:rPr>
                <w:sz w:val="24"/>
                <w:szCs w:val="24"/>
              </w:rPr>
            </w:pPr>
            <w:r w:rsidRPr="005B313F">
              <w:rPr>
                <w:sz w:val="24"/>
                <w:szCs w:val="24"/>
              </w:rPr>
              <w:t>-</w:t>
            </w:r>
          </w:p>
        </w:tc>
        <w:tc>
          <w:tcPr>
            <w:tcW w:w="587" w:type="pct"/>
          </w:tcPr>
          <w:p w14:paraId="3D80E51C" w14:textId="77777777" w:rsidR="001D41C1" w:rsidRPr="005B313F" w:rsidRDefault="001D41C1" w:rsidP="00EA3A1A">
            <w:pPr>
              <w:suppressLineNumbers/>
              <w:jc w:val="center"/>
              <w:rPr>
                <w:sz w:val="24"/>
                <w:szCs w:val="24"/>
              </w:rPr>
            </w:pPr>
            <w:r w:rsidRPr="005B313F">
              <w:rPr>
                <w:sz w:val="24"/>
                <w:szCs w:val="24"/>
              </w:rPr>
              <w:t>-</w:t>
            </w:r>
          </w:p>
        </w:tc>
        <w:tc>
          <w:tcPr>
            <w:tcW w:w="587" w:type="pct"/>
            <w:gridSpan w:val="2"/>
          </w:tcPr>
          <w:p w14:paraId="14E22C61" w14:textId="77777777" w:rsidR="001D41C1" w:rsidRPr="005B313F" w:rsidRDefault="001D41C1" w:rsidP="00EA3A1A">
            <w:pPr>
              <w:suppressLineNumbers/>
              <w:jc w:val="center"/>
              <w:rPr>
                <w:sz w:val="24"/>
                <w:szCs w:val="24"/>
              </w:rPr>
            </w:pPr>
            <w:r w:rsidRPr="005B313F">
              <w:rPr>
                <w:sz w:val="24"/>
                <w:szCs w:val="24"/>
              </w:rPr>
              <w:t>-</w:t>
            </w:r>
          </w:p>
        </w:tc>
        <w:tc>
          <w:tcPr>
            <w:tcW w:w="586" w:type="pct"/>
          </w:tcPr>
          <w:p w14:paraId="43CD4A79" w14:textId="77777777" w:rsidR="001D41C1" w:rsidRPr="005B313F" w:rsidRDefault="001D41C1" w:rsidP="00EA3A1A">
            <w:pPr>
              <w:suppressLineNumbers/>
              <w:jc w:val="center"/>
              <w:rPr>
                <w:sz w:val="24"/>
                <w:szCs w:val="24"/>
              </w:rPr>
            </w:pPr>
          </w:p>
        </w:tc>
      </w:tr>
      <w:tr w:rsidR="005B313F" w:rsidRPr="005B313F" w14:paraId="66496431" w14:textId="77777777" w:rsidTr="00EA3A1A">
        <w:trPr>
          <w:cantSplit/>
        </w:trPr>
        <w:tc>
          <w:tcPr>
            <w:tcW w:w="2582" w:type="pct"/>
          </w:tcPr>
          <w:p w14:paraId="0F8E37A6" w14:textId="77777777" w:rsidR="001D41C1" w:rsidRPr="005B313F" w:rsidRDefault="001D41C1" w:rsidP="00EA3A1A">
            <w:pPr>
              <w:suppressLineNumbers/>
              <w:rPr>
                <w:b/>
                <w:sz w:val="24"/>
                <w:szCs w:val="24"/>
              </w:rPr>
            </w:pPr>
            <w:r w:rsidRPr="005B313F">
              <w:rPr>
                <w:b/>
                <w:sz w:val="24"/>
                <w:szCs w:val="24"/>
              </w:rPr>
              <w:t>Самостоятельная работа:</w:t>
            </w:r>
          </w:p>
        </w:tc>
        <w:tc>
          <w:tcPr>
            <w:tcW w:w="658" w:type="pct"/>
          </w:tcPr>
          <w:p w14:paraId="5DF98F3A" w14:textId="77777777" w:rsidR="001D41C1" w:rsidRPr="005B313F" w:rsidRDefault="001D41C1" w:rsidP="00EA3A1A">
            <w:pPr>
              <w:suppressLineNumbers/>
              <w:jc w:val="center"/>
              <w:rPr>
                <w:sz w:val="24"/>
                <w:szCs w:val="24"/>
              </w:rPr>
            </w:pPr>
            <w:r w:rsidRPr="005B313F">
              <w:rPr>
                <w:sz w:val="24"/>
                <w:szCs w:val="24"/>
              </w:rPr>
              <w:t>99</w:t>
            </w:r>
          </w:p>
        </w:tc>
        <w:tc>
          <w:tcPr>
            <w:tcW w:w="587" w:type="pct"/>
          </w:tcPr>
          <w:p w14:paraId="49F89F8D" w14:textId="77777777" w:rsidR="001D41C1" w:rsidRPr="005B313F" w:rsidRDefault="001D41C1" w:rsidP="00EA3A1A">
            <w:pPr>
              <w:suppressLineNumbers/>
              <w:jc w:val="center"/>
              <w:rPr>
                <w:sz w:val="24"/>
                <w:szCs w:val="24"/>
              </w:rPr>
            </w:pPr>
            <w:r w:rsidRPr="005B313F">
              <w:rPr>
                <w:sz w:val="24"/>
                <w:szCs w:val="24"/>
              </w:rPr>
              <w:t>87</w:t>
            </w:r>
          </w:p>
        </w:tc>
        <w:tc>
          <w:tcPr>
            <w:tcW w:w="587" w:type="pct"/>
            <w:gridSpan w:val="2"/>
          </w:tcPr>
          <w:p w14:paraId="620DCB3F" w14:textId="77777777" w:rsidR="001D41C1" w:rsidRPr="005B313F" w:rsidRDefault="001D41C1" w:rsidP="00EA3A1A">
            <w:pPr>
              <w:suppressLineNumbers/>
              <w:jc w:val="center"/>
              <w:rPr>
                <w:sz w:val="24"/>
                <w:szCs w:val="24"/>
              </w:rPr>
            </w:pPr>
            <w:r w:rsidRPr="005B313F">
              <w:rPr>
                <w:sz w:val="24"/>
                <w:szCs w:val="24"/>
              </w:rPr>
              <w:t>119</w:t>
            </w:r>
          </w:p>
        </w:tc>
        <w:tc>
          <w:tcPr>
            <w:tcW w:w="586" w:type="pct"/>
          </w:tcPr>
          <w:p w14:paraId="463B26B9" w14:textId="77777777" w:rsidR="001D41C1" w:rsidRPr="005B313F" w:rsidRDefault="001D41C1" w:rsidP="00EA3A1A">
            <w:pPr>
              <w:suppressLineNumbers/>
              <w:jc w:val="center"/>
              <w:rPr>
                <w:sz w:val="24"/>
                <w:szCs w:val="24"/>
              </w:rPr>
            </w:pPr>
            <w:r w:rsidRPr="005B313F">
              <w:rPr>
                <w:sz w:val="24"/>
                <w:szCs w:val="24"/>
              </w:rPr>
              <w:t>305</w:t>
            </w:r>
          </w:p>
        </w:tc>
      </w:tr>
      <w:tr w:rsidR="005B313F" w:rsidRPr="005B313F" w14:paraId="747AC8E7" w14:textId="77777777" w:rsidTr="00EA3A1A">
        <w:trPr>
          <w:cantSplit/>
        </w:trPr>
        <w:tc>
          <w:tcPr>
            <w:tcW w:w="2582" w:type="pct"/>
          </w:tcPr>
          <w:p w14:paraId="2895959A" w14:textId="77777777" w:rsidR="001D41C1" w:rsidRPr="005B313F" w:rsidRDefault="001D41C1" w:rsidP="00EA3A1A">
            <w:pPr>
              <w:suppressLineNumbers/>
              <w:rPr>
                <w:sz w:val="24"/>
                <w:szCs w:val="24"/>
              </w:rPr>
            </w:pPr>
            <w:r w:rsidRPr="005B313F">
              <w:rPr>
                <w:sz w:val="24"/>
                <w:szCs w:val="24"/>
              </w:rPr>
              <w:t>Курсовой проект (КП), курсовая работа (КР)</w:t>
            </w:r>
          </w:p>
        </w:tc>
        <w:tc>
          <w:tcPr>
            <w:tcW w:w="658" w:type="pct"/>
          </w:tcPr>
          <w:p w14:paraId="0D98FAB5" w14:textId="77777777" w:rsidR="001D41C1" w:rsidRPr="005B313F" w:rsidRDefault="001D41C1" w:rsidP="00EA3A1A">
            <w:pPr>
              <w:suppressLineNumbers/>
              <w:jc w:val="center"/>
              <w:rPr>
                <w:sz w:val="24"/>
                <w:szCs w:val="24"/>
              </w:rPr>
            </w:pPr>
            <w:r w:rsidRPr="005B313F">
              <w:rPr>
                <w:sz w:val="24"/>
                <w:szCs w:val="24"/>
              </w:rPr>
              <w:t>-</w:t>
            </w:r>
          </w:p>
        </w:tc>
        <w:tc>
          <w:tcPr>
            <w:tcW w:w="587" w:type="pct"/>
          </w:tcPr>
          <w:p w14:paraId="40D6A95A" w14:textId="77777777" w:rsidR="001D41C1" w:rsidRPr="005B313F" w:rsidRDefault="001D41C1" w:rsidP="00EA3A1A">
            <w:pPr>
              <w:suppressLineNumbers/>
              <w:jc w:val="center"/>
              <w:rPr>
                <w:sz w:val="24"/>
                <w:szCs w:val="24"/>
              </w:rPr>
            </w:pPr>
            <w:r w:rsidRPr="005B313F">
              <w:rPr>
                <w:sz w:val="24"/>
                <w:szCs w:val="24"/>
              </w:rPr>
              <w:t>-</w:t>
            </w:r>
          </w:p>
        </w:tc>
        <w:tc>
          <w:tcPr>
            <w:tcW w:w="587" w:type="pct"/>
            <w:gridSpan w:val="2"/>
          </w:tcPr>
          <w:p w14:paraId="062BB2FF" w14:textId="77777777" w:rsidR="001D41C1" w:rsidRPr="005B313F" w:rsidRDefault="001D41C1" w:rsidP="00EA3A1A">
            <w:pPr>
              <w:suppressLineNumbers/>
              <w:jc w:val="center"/>
              <w:rPr>
                <w:sz w:val="24"/>
                <w:szCs w:val="24"/>
              </w:rPr>
            </w:pPr>
          </w:p>
        </w:tc>
        <w:tc>
          <w:tcPr>
            <w:tcW w:w="586" w:type="pct"/>
          </w:tcPr>
          <w:p w14:paraId="557E972F" w14:textId="77777777" w:rsidR="001D41C1" w:rsidRPr="005B313F" w:rsidRDefault="001D41C1" w:rsidP="00EA3A1A">
            <w:pPr>
              <w:suppressLineNumbers/>
              <w:jc w:val="center"/>
              <w:rPr>
                <w:sz w:val="24"/>
                <w:szCs w:val="24"/>
              </w:rPr>
            </w:pPr>
          </w:p>
        </w:tc>
      </w:tr>
      <w:tr w:rsidR="005B313F" w:rsidRPr="005B313F" w14:paraId="334BA75F" w14:textId="77777777" w:rsidTr="00EA3A1A">
        <w:trPr>
          <w:cantSplit/>
        </w:trPr>
        <w:tc>
          <w:tcPr>
            <w:tcW w:w="2582" w:type="pct"/>
          </w:tcPr>
          <w:p w14:paraId="257A362A" w14:textId="77777777" w:rsidR="001D41C1" w:rsidRPr="005B313F" w:rsidRDefault="001D41C1" w:rsidP="00EA3A1A">
            <w:pPr>
              <w:suppressLineNumbers/>
              <w:rPr>
                <w:sz w:val="24"/>
                <w:szCs w:val="24"/>
              </w:rPr>
            </w:pPr>
            <w:r w:rsidRPr="005B313F">
              <w:rPr>
                <w:sz w:val="24"/>
                <w:szCs w:val="24"/>
              </w:rPr>
              <w:t>Реферат (Р)</w:t>
            </w:r>
          </w:p>
        </w:tc>
        <w:tc>
          <w:tcPr>
            <w:tcW w:w="658" w:type="pct"/>
          </w:tcPr>
          <w:p w14:paraId="5C7CA0A1" w14:textId="77777777" w:rsidR="001D41C1" w:rsidRPr="005B313F" w:rsidRDefault="001D41C1" w:rsidP="00EA3A1A">
            <w:pPr>
              <w:suppressLineNumbers/>
              <w:jc w:val="center"/>
              <w:rPr>
                <w:sz w:val="24"/>
                <w:szCs w:val="24"/>
              </w:rPr>
            </w:pPr>
            <w:r w:rsidRPr="005B313F">
              <w:rPr>
                <w:sz w:val="24"/>
                <w:szCs w:val="24"/>
              </w:rPr>
              <w:t>-</w:t>
            </w:r>
          </w:p>
        </w:tc>
        <w:tc>
          <w:tcPr>
            <w:tcW w:w="587" w:type="pct"/>
          </w:tcPr>
          <w:p w14:paraId="342B233F" w14:textId="77777777" w:rsidR="001D41C1" w:rsidRPr="005B313F" w:rsidRDefault="001D41C1" w:rsidP="00EA3A1A">
            <w:pPr>
              <w:suppressLineNumbers/>
              <w:jc w:val="center"/>
              <w:rPr>
                <w:sz w:val="24"/>
                <w:szCs w:val="24"/>
              </w:rPr>
            </w:pPr>
            <w:r w:rsidRPr="005B313F">
              <w:rPr>
                <w:sz w:val="24"/>
                <w:szCs w:val="24"/>
              </w:rPr>
              <w:t>-</w:t>
            </w:r>
          </w:p>
        </w:tc>
        <w:tc>
          <w:tcPr>
            <w:tcW w:w="587" w:type="pct"/>
            <w:gridSpan w:val="2"/>
          </w:tcPr>
          <w:p w14:paraId="75F3EACB" w14:textId="77777777" w:rsidR="001D41C1" w:rsidRPr="005B313F" w:rsidRDefault="001D41C1" w:rsidP="00EA3A1A">
            <w:pPr>
              <w:suppressLineNumbers/>
              <w:jc w:val="center"/>
              <w:rPr>
                <w:sz w:val="24"/>
                <w:szCs w:val="24"/>
              </w:rPr>
            </w:pPr>
            <w:r w:rsidRPr="005B313F">
              <w:rPr>
                <w:sz w:val="24"/>
                <w:szCs w:val="24"/>
              </w:rPr>
              <w:t>-</w:t>
            </w:r>
          </w:p>
        </w:tc>
        <w:tc>
          <w:tcPr>
            <w:tcW w:w="586" w:type="pct"/>
          </w:tcPr>
          <w:p w14:paraId="298375D1" w14:textId="77777777" w:rsidR="001D41C1" w:rsidRPr="005B313F" w:rsidRDefault="001D41C1" w:rsidP="00EA3A1A">
            <w:pPr>
              <w:suppressLineNumbers/>
              <w:jc w:val="center"/>
              <w:rPr>
                <w:sz w:val="24"/>
                <w:szCs w:val="24"/>
              </w:rPr>
            </w:pPr>
          </w:p>
        </w:tc>
      </w:tr>
      <w:tr w:rsidR="005B313F" w:rsidRPr="005B313F" w14:paraId="01E06C8C" w14:textId="77777777" w:rsidTr="00EA3A1A">
        <w:trPr>
          <w:cantSplit/>
        </w:trPr>
        <w:tc>
          <w:tcPr>
            <w:tcW w:w="2582" w:type="pct"/>
          </w:tcPr>
          <w:p w14:paraId="7860B62F" w14:textId="77777777" w:rsidR="001D41C1" w:rsidRPr="005B313F" w:rsidRDefault="001D41C1" w:rsidP="00EA3A1A">
            <w:pPr>
              <w:suppressLineNumbers/>
              <w:rPr>
                <w:sz w:val="24"/>
                <w:szCs w:val="24"/>
              </w:rPr>
            </w:pPr>
            <w:r w:rsidRPr="005B313F">
              <w:rPr>
                <w:sz w:val="24"/>
                <w:szCs w:val="24"/>
              </w:rPr>
              <w:t>Эссе (Э)</w:t>
            </w:r>
          </w:p>
        </w:tc>
        <w:tc>
          <w:tcPr>
            <w:tcW w:w="658" w:type="pct"/>
          </w:tcPr>
          <w:p w14:paraId="313A1EA3" w14:textId="77777777" w:rsidR="001D41C1" w:rsidRPr="005B313F" w:rsidRDefault="001D41C1" w:rsidP="00EA3A1A">
            <w:pPr>
              <w:suppressLineNumbers/>
              <w:jc w:val="center"/>
              <w:rPr>
                <w:sz w:val="24"/>
                <w:szCs w:val="24"/>
              </w:rPr>
            </w:pPr>
            <w:r w:rsidRPr="005B313F">
              <w:rPr>
                <w:sz w:val="24"/>
                <w:szCs w:val="24"/>
              </w:rPr>
              <w:t>-</w:t>
            </w:r>
          </w:p>
        </w:tc>
        <w:tc>
          <w:tcPr>
            <w:tcW w:w="587" w:type="pct"/>
          </w:tcPr>
          <w:p w14:paraId="1DB62CE8" w14:textId="77777777" w:rsidR="001D41C1" w:rsidRPr="005B313F" w:rsidRDefault="001D41C1" w:rsidP="00EA3A1A">
            <w:pPr>
              <w:suppressLineNumbers/>
              <w:jc w:val="center"/>
              <w:rPr>
                <w:sz w:val="24"/>
                <w:szCs w:val="24"/>
              </w:rPr>
            </w:pPr>
            <w:r w:rsidRPr="005B313F">
              <w:rPr>
                <w:sz w:val="24"/>
                <w:szCs w:val="24"/>
              </w:rPr>
              <w:t>-</w:t>
            </w:r>
          </w:p>
        </w:tc>
        <w:tc>
          <w:tcPr>
            <w:tcW w:w="587" w:type="pct"/>
            <w:gridSpan w:val="2"/>
          </w:tcPr>
          <w:p w14:paraId="70E58404" w14:textId="77777777" w:rsidR="001D41C1" w:rsidRPr="005B313F" w:rsidRDefault="001D41C1" w:rsidP="00EA3A1A">
            <w:pPr>
              <w:suppressLineNumbers/>
              <w:jc w:val="center"/>
              <w:rPr>
                <w:sz w:val="24"/>
                <w:szCs w:val="24"/>
              </w:rPr>
            </w:pPr>
            <w:r w:rsidRPr="005B313F">
              <w:rPr>
                <w:sz w:val="24"/>
                <w:szCs w:val="24"/>
              </w:rPr>
              <w:t>-</w:t>
            </w:r>
          </w:p>
        </w:tc>
        <w:tc>
          <w:tcPr>
            <w:tcW w:w="586" w:type="pct"/>
          </w:tcPr>
          <w:p w14:paraId="30066F16" w14:textId="77777777" w:rsidR="001D41C1" w:rsidRPr="005B313F" w:rsidRDefault="001D41C1" w:rsidP="00EA3A1A">
            <w:pPr>
              <w:suppressLineNumbers/>
              <w:jc w:val="center"/>
              <w:rPr>
                <w:sz w:val="24"/>
                <w:szCs w:val="24"/>
              </w:rPr>
            </w:pPr>
          </w:p>
        </w:tc>
      </w:tr>
      <w:tr w:rsidR="005B313F" w:rsidRPr="005B313F" w14:paraId="5ACDF9F7" w14:textId="77777777" w:rsidTr="00EA3A1A">
        <w:trPr>
          <w:cantSplit/>
        </w:trPr>
        <w:tc>
          <w:tcPr>
            <w:tcW w:w="2582" w:type="pct"/>
          </w:tcPr>
          <w:p w14:paraId="19B0EA43" w14:textId="77777777" w:rsidR="001D41C1" w:rsidRPr="005B313F" w:rsidRDefault="001D41C1" w:rsidP="00EA3A1A">
            <w:pPr>
              <w:pStyle w:val="af6"/>
              <w:suppressLineNumbers/>
              <w:rPr>
                <w:rFonts w:ascii="Times New Roman" w:hAnsi="Times New Roman"/>
                <w:sz w:val="24"/>
                <w:szCs w:val="24"/>
              </w:rPr>
            </w:pPr>
            <w:r w:rsidRPr="005B313F">
              <w:rPr>
                <w:rFonts w:ascii="Times New Roman" w:hAnsi="Times New Roman"/>
                <w:sz w:val="24"/>
                <w:szCs w:val="24"/>
              </w:rPr>
              <w:t>Самостоятельное изучение разделов</w:t>
            </w:r>
          </w:p>
        </w:tc>
        <w:tc>
          <w:tcPr>
            <w:tcW w:w="658" w:type="pct"/>
          </w:tcPr>
          <w:p w14:paraId="3317D70C" w14:textId="77777777" w:rsidR="001D41C1" w:rsidRPr="005B313F" w:rsidRDefault="001D41C1" w:rsidP="00EA3A1A">
            <w:pPr>
              <w:pStyle w:val="af6"/>
              <w:suppressLineNumbers/>
              <w:jc w:val="center"/>
              <w:rPr>
                <w:rFonts w:ascii="Times New Roman" w:hAnsi="Times New Roman"/>
                <w:sz w:val="24"/>
                <w:szCs w:val="24"/>
              </w:rPr>
            </w:pPr>
            <w:r w:rsidRPr="005B313F">
              <w:rPr>
                <w:rFonts w:ascii="Times New Roman" w:hAnsi="Times New Roman"/>
                <w:sz w:val="24"/>
                <w:szCs w:val="24"/>
              </w:rPr>
              <w:t>99</w:t>
            </w:r>
          </w:p>
        </w:tc>
        <w:tc>
          <w:tcPr>
            <w:tcW w:w="587" w:type="pct"/>
          </w:tcPr>
          <w:p w14:paraId="34A1B583" w14:textId="77777777" w:rsidR="001D41C1" w:rsidRPr="005B313F" w:rsidRDefault="001D41C1" w:rsidP="00EA3A1A">
            <w:pPr>
              <w:pStyle w:val="af6"/>
              <w:suppressLineNumbers/>
              <w:jc w:val="center"/>
              <w:rPr>
                <w:rFonts w:ascii="Times New Roman" w:hAnsi="Times New Roman"/>
                <w:sz w:val="24"/>
                <w:szCs w:val="24"/>
              </w:rPr>
            </w:pPr>
            <w:r w:rsidRPr="005B313F">
              <w:rPr>
                <w:rFonts w:ascii="Times New Roman" w:hAnsi="Times New Roman"/>
                <w:sz w:val="24"/>
                <w:szCs w:val="24"/>
              </w:rPr>
              <w:t>87</w:t>
            </w:r>
          </w:p>
        </w:tc>
        <w:tc>
          <w:tcPr>
            <w:tcW w:w="587" w:type="pct"/>
            <w:gridSpan w:val="2"/>
          </w:tcPr>
          <w:p w14:paraId="3ABD2760" w14:textId="77777777" w:rsidR="001D41C1" w:rsidRPr="005B313F" w:rsidRDefault="001D41C1" w:rsidP="00EA3A1A">
            <w:pPr>
              <w:suppressLineNumbers/>
              <w:jc w:val="center"/>
              <w:rPr>
                <w:sz w:val="24"/>
                <w:szCs w:val="24"/>
              </w:rPr>
            </w:pPr>
            <w:r w:rsidRPr="005B313F">
              <w:rPr>
                <w:sz w:val="24"/>
                <w:szCs w:val="24"/>
              </w:rPr>
              <w:t>119</w:t>
            </w:r>
          </w:p>
        </w:tc>
        <w:tc>
          <w:tcPr>
            <w:tcW w:w="586" w:type="pct"/>
          </w:tcPr>
          <w:p w14:paraId="059C5DFA" w14:textId="77777777" w:rsidR="001D41C1" w:rsidRPr="005B313F" w:rsidRDefault="001D41C1" w:rsidP="00EA3A1A">
            <w:pPr>
              <w:suppressLineNumbers/>
              <w:jc w:val="center"/>
              <w:rPr>
                <w:sz w:val="24"/>
                <w:szCs w:val="24"/>
              </w:rPr>
            </w:pPr>
            <w:r w:rsidRPr="005B313F">
              <w:rPr>
                <w:sz w:val="24"/>
                <w:szCs w:val="24"/>
              </w:rPr>
              <w:t>305</w:t>
            </w:r>
          </w:p>
        </w:tc>
      </w:tr>
      <w:tr w:rsidR="001D41C1" w:rsidRPr="005B313F" w14:paraId="455CB4CC" w14:textId="77777777" w:rsidTr="00EA3A1A">
        <w:trPr>
          <w:cantSplit/>
        </w:trPr>
        <w:tc>
          <w:tcPr>
            <w:tcW w:w="2582" w:type="pct"/>
          </w:tcPr>
          <w:p w14:paraId="2AFB50C6" w14:textId="77777777" w:rsidR="001D41C1" w:rsidRPr="005B313F" w:rsidRDefault="001D41C1" w:rsidP="00EA3A1A">
            <w:pPr>
              <w:suppressLineNumbers/>
              <w:rPr>
                <w:sz w:val="24"/>
                <w:szCs w:val="24"/>
              </w:rPr>
            </w:pPr>
            <w:r w:rsidRPr="005B313F">
              <w:rPr>
                <w:sz w:val="24"/>
                <w:szCs w:val="24"/>
              </w:rPr>
              <w:t>Зачет/экзамен</w:t>
            </w:r>
          </w:p>
          <w:p w14:paraId="06567FD2" w14:textId="77777777" w:rsidR="001D41C1" w:rsidRPr="005B313F" w:rsidRDefault="001D41C1" w:rsidP="00EA3A1A">
            <w:pPr>
              <w:suppressLineNumbers/>
              <w:rPr>
                <w:sz w:val="24"/>
                <w:szCs w:val="24"/>
              </w:rPr>
            </w:pPr>
          </w:p>
        </w:tc>
        <w:tc>
          <w:tcPr>
            <w:tcW w:w="658" w:type="pct"/>
          </w:tcPr>
          <w:p w14:paraId="3F723E22" w14:textId="77777777" w:rsidR="001D41C1" w:rsidRPr="005B313F" w:rsidRDefault="001D41C1" w:rsidP="00EA3A1A">
            <w:pPr>
              <w:suppressLineNumbers/>
              <w:jc w:val="center"/>
              <w:rPr>
                <w:sz w:val="24"/>
                <w:szCs w:val="24"/>
              </w:rPr>
            </w:pPr>
          </w:p>
        </w:tc>
        <w:tc>
          <w:tcPr>
            <w:tcW w:w="587" w:type="pct"/>
          </w:tcPr>
          <w:p w14:paraId="1CC66396" w14:textId="77777777" w:rsidR="001D41C1" w:rsidRPr="005B313F" w:rsidRDefault="001D41C1" w:rsidP="00EA3A1A">
            <w:pPr>
              <w:suppressLineNumbers/>
              <w:jc w:val="center"/>
              <w:rPr>
                <w:sz w:val="24"/>
                <w:szCs w:val="24"/>
              </w:rPr>
            </w:pPr>
            <w:r w:rsidRPr="005B313F">
              <w:rPr>
                <w:sz w:val="24"/>
                <w:szCs w:val="24"/>
              </w:rPr>
              <w:t>27</w:t>
            </w:r>
          </w:p>
        </w:tc>
        <w:tc>
          <w:tcPr>
            <w:tcW w:w="575" w:type="pct"/>
          </w:tcPr>
          <w:p w14:paraId="01E7450B" w14:textId="77777777" w:rsidR="001D41C1" w:rsidRPr="005B313F" w:rsidRDefault="001D41C1" w:rsidP="00EA3A1A">
            <w:pPr>
              <w:suppressLineNumbers/>
              <w:jc w:val="center"/>
              <w:rPr>
                <w:sz w:val="24"/>
                <w:szCs w:val="24"/>
              </w:rPr>
            </w:pPr>
            <w:r w:rsidRPr="005B313F">
              <w:rPr>
                <w:sz w:val="24"/>
                <w:szCs w:val="24"/>
              </w:rPr>
              <w:t>27</w:t>
            </w:r>
          </w:p>
        </w:tc>
        <w:tc>
          <w:tcPr>
            <w:tcW w:w="598" w:type="pct"/>
            <w:gridSpan w:val="2"/>
          </w:tcPr>
          <w:p w14:paraId="2050586B" w14:textId="77777777" w:rsidR="001D41C1" w:rsidRPr="005B313F" w:rsidRDefault="001D41C1" w:rsidP="00EA3A1A">
            <w:pPr>
              <w:suppressLineNumbers/>
              <w:jc w:val="center"/>
              <w:rPr>
                <w:sz w:val="24"/>
                <w:szCs w:val="24"/>
              </w:rPr>
            </w:pPr>
            <w:r w:rsidRPr="005B313F">
              <w:rPr>
                <w:sz w:val="24"/>
                <w:szCs w:val="24"/>
              </w:rPr>
              <w:t>54</w:t>
            </w:r>
          </w:p>
        </w:tc>
      </w:tr>
    </w:tbl>
    <w:p w14:paraId="1090E23C" w14:textId="77777777" w:rsidR="001D41C1" w:rsidRPr="005B313F" w:rsidRDefault="001D41C1" w:rsidP="001D41C1">
      <w:pPr>
        <w:rPr>
          <w:sz w:val="24"/>
          <w:szCs w:val="24"/>
        </w:rPr>
      </w:pPr>
    </w:p>
    <w:p w14:paraId="2143CF65" w14:textId="77777777" w:rsidR="001D41C1" w:rsidRPr="005B313F" w:rsidRDefault="001D41C1" w:rsidP="001D41C1">
      <w:pPr>
        <w:pStyle w:val="af8"/>
        <w:suppressLineNumbers/>
        <w:ind w:firstLine="851"/>
        <w:rPr>
          <w:rFonts w:ascii="Times New Roman" w:hAnsi="Times New Roman" w:cs="Times New Roman"/>
          <w:b/>
          <w:sz w:val="24"/>
          <w:szCs w:val="24"/>
        </w:rPr>
      </w:pPr>
      <w:r w:rsidRPr="005B313F">
        <w:rPr>
          <w:rFonts w:ascii="Times New Roman" w:hAnsi="Times New Roman" w:cs="Times New Roman"/>
          <w:b/>
          <w:sz w:val="24"/>
          <w:szCs w:val="24"/>
        </w:rPr>
        <w:t>4.2. Содержание разделов дисциплины</w:t>
      </w:r>
    </w:p>
    <w:p w14:paraId="417826FD" w14:textId="77777777" w:rsidR="001D41C1" w:rsidRPr="005B313F" w:rsidRDefault="001D41C1" w:rsidP="001D41C1">
      <w:pPr>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8"/>
        <w:gridCol w:w="4253"/>
        <w:gridCol w:w="1701"/>
      </w:tblGrid>
      <w:tr w:rsidR="005B313F" w:rsidRPr="005B313F" w14:paraId="11739687" w14:textId="77777777" w:rsidTr="00EA3A1A">
        <w:tc>
          <w:tcPr>
            <w:tcW w:w="851" w:type="dxa"/>
          </w:tcPr>
          <w:p w14:paraId="397C94D2" w14:textId="77777777" w:rsidR="001D41C1" w:rsidRPr="005B313F" w:rsidRDefault="001D41C1" w:rsidP="00EA3A1A">
            <w:pPr>
              <w:autoSpaceDE w:val="0"/>
              <w:autoSpaceDN w:val="0"/>
              <w:adjustRightInd w:val="0"/>
              <w:jc w:val="center"/>
              <w:rPr>
                <w:sz w:val="24"/>
                <w:szCs w:val="24"/>
              </w:rPr>
            </w:pPr>
            <w:r w:rsidRPr="005B313F">
              <w:rPr>
                <w:sz w:val="24"/>
                <w:szCs w:val="24"/>
              </w:rPr>
              <w:t>№</w:t>
            </w:r>
          </w:p>
          <w:p w14:paraId="7B661F1E"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3118" w:type="dxa"/>
          </w:tcPr>
          <w:p w14:paraId="17C4B225" w14:textId="77777777" w:rsidR="001D41C1" w:rsidRPr="005B313F" w:rsidRDefault="001D41C1" w:rsidP="00EA3A1A">
            <w:pPr>
              <w:autoSpaceDE w:val="0"/>
              <w:autoSpaceDN w:val="0"/>
              <w:adjustRightInd w:val="0"/>
              <w:jc w:val="center"/>
              <w:rPr>
                <w:sz w:val="24"/>
                <w:szCs w:val="24"/>
              </w:rPr>
            </w:pPr>
            <w:r w:rsidRPr="005B313F">
              <w:rPr>
                <w:sz w:val="24"/>
                <w:szCs w:val="24"/>
              </w:rPr>
              <w:t>Наименование</w:t>
            </w:r>
          </w:p>
          <w:p w14:paraId="6FF2ECD0"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4253" w:type="dxa"/>
          </w:tcPr>
          <w:p w14:paraId="5573CA51"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Содержание раздела</w:t>
            </w:r>
          </w:p>
        </w:tc>
        <w:tc>
          <w:tcPr>
            <w:tcW w:w="1701" w:type="dxa"/>
          </w:tcPr>
          <w:p w14:paraId="56256ED9" w14:textId="77777777" w:rsidR="001D41C1" w:rsidRPr="005B313F" w:rsidRDefault="001D41C1" w:rsidP="00EA3A1A">
            <w:pPr>
              <w:autoSpaceDE w:val="0"/>
              <w:autoSpaceDN w:val="0"/>
              <w:adjustRightInd w:val="0"/>
              <w:jc w:val="center"/>
              <w:rPr>
                <w:sz w:val="24"/>
                <w:szCs w:val="24"/>
              </w:rPr>
            </w:pPr>
            <w:r w:rsidRPr="005B313F">
              <w:rPr>
                <w:sz w:val="24"/>
                <w:szCs w:val="24"/>
              </w:rPr>
              <w:t>Форма текущего</w:t>
            </w:r>
          </w:p>
          <w:p w14:paraId="751A6A79"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контроля</w:t>
            </w:r>
          </w:p>
        </w:tc>
      </w:tr>
      <w:tr w:rsidR="005B313F" w:rsidRPr="005B313F" w14:paraId="7CC4515B" w14:textId="77777777" w:rsidTr="00EA3A1A">
        <w:trPr>
          <w:trHeight w:val="296"/>
        </w:trPr>
        <w:tc>
          <w:tcPr>
            <w:tcW w:w="851" w:type="dxa"/>
          </w:tcPr>
          <w:p w14:paraId="1A62622E"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w:t>
            </w:r>
          </w:p>
        </w:tc>
        <w:tc>
          <w:tcPr>
            <w:tcW w:w="3118" w:type="dxa"/>
          </w:tcPr>
          <w:p w14:paraId="4B5D4DD6"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2</w:t>
            </w:r>
          </w:p>
        </w:tc>
        <w:tc>
          <w:tcPr>
            <w:tcW w:w="4253" w:type="dxa"/>
          </w:tcPr>
          <w:p w14:paraId="557FDD63"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3</w:t>
            </w:r>
          </w:p>
        </w:tc>
        <w:tc>
          <w:tcPr>
            <w:tcW w:w="1701" w:type="dxa"/>
          </w:tcPr>
          <w:p w14:paraId="255D0638"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r>
      <w:tr w:rsidR="005B313F" w:rsidRPr="005B313F" w14:paraId="5F946AA3" w14:textId="77777777" w:rsidTr="00EA3A1A">
        <w:tc>
          <w:tcPr>
            <w:tcW w:w="851" w:type="dxa"/>
          </w:tcPr>
          <w:p w14:paraId="1272070C" w14:textId="77777777" w:rsidR="001D41C1" w:rsidRPr="005B313F" w:rsidRDefault="001D41C1" w:rsidP="00EA3A1A">
            <w:pPr>
              <w:pStyle w:val="TableParagraph"/>
              <w:spacing w:line="272" w:lineRule="exact"/>
              <w:ind w:left="104"/>
              <w:rPr>
                <w:sz w:val="24"/>
                <w:szCs w:val="24"/>
              </w:rPr>
            </w:pPr>
            <w:r w:rsidRPr="005B313F">
              <w:rPr>
                <w:sz w:val="24"/>
                <w:szCs w:val="24"/>
              </w:rPr>
              <w:t>1.</w:t>
            </w:r>
          </w:p>
        </w:tc>
        <w:tc>
          <w:tcPr>
            <w:tcW w:w="3118" w:type="dxa"/>
          </w:tcPr>
          <w:p w14:paraId="3B851BEB"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What makes a good teacher</w:t>
            </w:r>
          </w:p>
          <w:p w14:paraId="7C8CE7ED"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Insight into Profession</w:t>
            </w:r>
          </w:p>
        </w:tc>
        <w:tc>
          <w:tcPr>
            <w:tcW w:w="4253" w:type="dxa"/>
          </w:tcPr>
          <w:p w14:paraId="44AA5BF8" w14:textId="77777777" w:rsidR="001D41C1" w:rsidRPr="005B313F" w:rsidRDefault="001D41C1" w:rsidP="00EA3A1A">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701" w:type="dxa"/>
          </w:tcPr>
          <w:p w14:paraId="56971016"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7C50F168"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 </w:t>
            </w:r>
          </w:p>
          <w:p w14:paraId="484A25AE"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57EB628D" w14:textId="77777777" w:rsidTr="00EA3A1A">
        <w:tc>
          <w:tcPr>
            <w:tcW w:w="851" w:type="dxa"/>
          </w:tcPr>
          <w:p w14:paraId="5BCBD4AB" w14:textId="77777777" w:rsidR="001D41C1" w:rsidRPr="005B313F" w:rsidRDefault="001D41C1" w:rsidP="00EA3A1A">
            <w:pPr>
              <w:pStyle w:val="TableParagraph"/>
              <w:spacing w:line="272" w:lineRule="exact"/>
              <w:ind w:left="104"/>
              <w:rPr>
                <w:sz w:val="24"/>
                <w:szCs w:val="24"/>
              </w:rPr>
            </w:pPr>
            <w:r w:rsidRPr="005B313F">
              <w:rPr>
                <w:sz w:val="24"/>
                <w:szCs w:val="24"/>
              </w:rPr>
              <w:t>2.</w:t>
            </w:r>
          </w:p>
        </w:tc>
        <w:tc>
          <w:tcPr>
            <w:tcW w:w="3118" w:type="dxa"/>
          </w:tcPr>
          <w:p w14:paraId="35AA7BB7"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Books and Readers</w:t>
            </w:r>
          </w:p>
        </w:tc>
        <w:tc>
          <w:tcPr>
            <w:tcW w:w="4253" w:type="dxa"/>
          </w:tcPr>
          <w:p w14:paraId="6858DBEB" w14:textId="77777777" w:rsidR="001D41C1" w:rsidRPr="005B313F" w:rsidRDefault="001D41C1" w:rsidP="00EA3A1A">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701" w:type="dxa"/>
          </w:tcPr>
          <w:p w14:paraId="33F9A84E"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0BBA7B53"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w:t>
            </w:r>
          </w:p>
          <w:p w14:paraId="0C19E178" w14:textId="77777777" w:rsidR="001D41C1" w:rsidRPr="005B313F" w:rsidRDefault="001D41C1" w:rsidP="00EA3A1A">
            <w:pPr>
              <w:pStyle w:val="Standard"/>
              <w:rPr>
                <w:rFonts w:ascii="Times New Roman" w:hAnsi="Times New Roman"/>
                <w:sz w:val="24"/>
                <w:szCs w:val="24"/>
                <w:lang w:val="ru-RU"/>
              </w:rPr>
            </w:pPr>
          </w:p>
        </w:tc>
      </w:tr>
      <w:tr w:rsidR="005B313F" w:rsidRPr="005B313F" w14:paraId="7560CE96" w14:textId="77777777" w:rsidTr="00EA3A1A">
        <w:tc>
          <w:tcPr>
            <w:tcW w:w="851" w:type="dxa"/>
          </w:tcPr>
          <w:p w14:paraId="7C30B0A2" w14:textId="77777777" w:rsidR="001D41C1" w:rsidRPr="005B313F" w:rsidRDefault="001D41C1" w:rsidP="00EA3A1A">
            <w:pPr>
              <w:pStyle w:val="TableParagraph"/>
              <w:spacing w:line="272" w:lineRule="exact"/>
              <w:ind w:left="104"/>
              <w:rPr>
                <w:sz w:val="24"/>
                <w:szCs w:val="24"/>
              </w:rPr>
            </w:pPr>
            <w:r w:rsidRPr="005B313F">
              <w:rPr>
                <w:sz w:val="24"/>
                <w:szCs w:val="24"/>
              </w:rPr>
              <w:t>3.</w:t>
            </w:r>
          </w:p>
        </w:tc>
        <w:tc>
          <w:tcPr>
            <w:tcW w:w="3118" w:type="dxa"/>
          </w:tcPr>
          <w:p w14:paraId="72F528E4"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4253" w:type="dxa"/>
          </w:tcPr>
          <w:p w14:paraId="422E9E5A" w14:textId="77777777" w:rsidR="001D41C1" w:rsidRPr="005B313F" w:rsidRDefault="001D41C1" w:rsidP="00EA3A1A">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701" w:type="dxa"/>
          </w:tcPr>
          <w:p w14:paraId="117DAF5A"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1DBCBC35"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6C8CECAE"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4FE26656" w14:textId="77777777" w:rsidTr="00EA3A1A">
        <w:tc>
          <w:tcPr>
            <w:tcW w:w="851" w:type="dxa"/>
          </w:tcPr>
          <w:p w14:paraId="1DE2489B" w14:textId="77777777" w:rsidR="001D41C1" w:rsidRPr="005B313F" w:rsidRDefault="001D41C1" w:rsidP="00EA3A1A">
            <w:pPr>
              <w:pStyle w:val="af8"/>
              <w:suppressLineNumbers/>
              <w:ind w:left="0"/>
              <w:jc w:val="center"/>
              <w:rPr>
                <w:rFonts w:ascii="Times New Roman" w:hAnsi="Times New Roman" w:cs="Times New Roman"/>
                <w:bCs/>
                <w:sz w:val="24"/>
                <w:szCs w:val="24"/>
              </w:rPr>
            </w:pPr>
          </w:p>
          <w:p w14:paraId="0D081C62"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c>
          <w:tcPr>
            <w:tcW w:w="3118" w:type="dxa"/>
          </w:tcPr>
          <w:p w14:paraId="0B358650"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Theatre</w:t>
            </w:r>
          </w:p>
        </w:tc>
        <w:tc>
          <w:tcPr>
            <w:tcW w:w="4253" w:type="dxa"/>
          </w:tcPr>
          <w:p w14:paraId="1F6E7312" w14:textId="77777777" w:rsidR="001D41C1" w:rsidRPr="005B313F" w:rsidRDefault="001D41C1" w:rsidP="00EA3A1A">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701" w:type="dxa"/>
          </w:tcPr>
          <w:p w14:paraId="6B41425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19BFF4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кейсы</w:t>
            </w:r>
          </w:p>
          <w:p w14:paraId="189CBBE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0B008A07" w14:textId="77777777" w:rsidTr="00EA3A1A">
        <w:tc>
          <w:tcPr>
            <w:tcW w:w="851" w:type="dxa"/>
          </w:tcPr>
          <w:p w14:paraId="3B7CD905"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5.</w:t>
            </w:r>
          </w:p>
        </w:tc>
        <w:tc>
          <w:tcPr>
            <w:tcW w:w="3118" w:type="dxa"/>
          </w:tcPr>
          <w:p w14:paraId="3F9E5E3F" w14:textId="77777777" w:rsidR="001D41C1" w:rsidRPr="005B313F" w:rsidRDefault="001D41C1" w:rsidP="00EA3A1A">
            <w:pPr>
              <w:pStyle w:val="Standard"/>
              <w:jc w:val="center"/>
              <w:rPr>
                <w:rFonts w:ascii="Times New Roman" w:hAnsi="Times New Roman"/>
                <w:sz w:val="24"/>
                <w:szCs w:val="24"/>
              </w:rPr>
            </w:pPr>
            <w:r w:rsidRPr="005B313F">
              <w:rPr>
                <w:rFonts w:ascii="Times New Roman" w:hAnsi="Times New Roman"/>
                <w:sz w:val="24"/>
                <w:szCs w:val="24"/>
              </w:rPr>
              <w:t>New Challenges in Education</w:t>
            </w:r>
          </w:p>
        </w:tc>
        <w:tc>
          <w:tcPr>
            <w:tcW w:w="4253" w:type="dxa"/>
          </w:tcPr>
          <w:p w14:paraId="39927107"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lastRenderedPageBreak/>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701" w:type="dxa"/>
          </w:tcPr>
          <w:p w14:paraId="4206E0B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собеседовани</w:t>
            </w:r>
            <w:r w:rsidRPr="005B313F">
              <w:rPr>
                <w:rFonts w:ascii="Times New Roman" w:hAnsi="Times New Roman"/>
                <w:sz w:val="24"/>
                <w:szCs w:val="24"/>
                <w:lang w:val="ru-RU"/>
              </w:rPr>
              <w:lastRenderedPageBreak/>
              <w:t>е;</w:t>
            </w:r>
          </w:p>
          <w:p w14:paraId="1CE8087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0C9A000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11F7CE85" w14:textId="77777777" w:rsidTr="00EA3A1A">
        <w:tc>
          <w:tcPr>
            <w:tcW w:w="851" w:type="dxa"/>
          </w:tcPr>
          <w:p w14:paraId="2EBBF4D4" w14:textId="77777777" w:rsidR="001D41C1" w:rsidRPr="005B313F" w:rsidRDefault="001D41C1" w:rsidP="00EA3A1A">
            <w:pPr>
              <w:pStyle w:val="af8"/>
              <w:suppressLineNumbers/>
              <w:ind w:left="0"/>
              <w:jc w:val="center"/>
              <w:rPr>
                <w:rFonts w:ascii="Times New Roman" w:hAnsi="Times New Roman" w:cs="Times New Roman"/>
                <w:bCs/>
                <w:sz w:val="24"/>
                <w:szCs w:val="24"/>
              </w:rPr>
            </w:pPr>
          </w:p>
          <w:p w14:paraId="7BAC2B06"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6.</w:t>
            </w:r>
          </w:p>
        </w:tc>
        <w:tc>
          <w:tcPr>
            <w:tcW w:w="3118" w:type="dxa"/>
          </w:tcPr>
          <w:p w14:paraId="16FB865C" w14:textId="77777777" w:rsidR="001D41C1" w:rsidRPr="005B313F" w:rsidRDefault="001D41C1" w:rsidP="00EA3A1A">
            <w:pPr>
              <w:pStyle w:val="Standard"/>
              <w:jc w:val="center"/>
              <w:rPr>
                <w:rFonts w:ascii="Times New Roman" w:hAnsi="Times New Roman"/>
                <w:sz w:val="24"/>
                <w:szCs w:val="24"/>
              </w:rPr>
            </w:pPr>
            <w:r w:rsidRPr="005B313F">
              <w:rPr>
                <w:rFonts w:ascii="Times New Roman" w:hAnsi="Times New Roman"/>
                <w:sz w:val="24"/>
                <w:szCs w:val="24"/>
              </w:rPr>
              <w:t>Travelling. Holiday-Making. Environmental Protection</w:t>
            </w:r>
          </w:p>
        </w:tc>
        <w:tc>
          <w:tcPr>
            <w:tcW w:w="4253" w:type="dxa"/>
          </w:tcPr>
          <w:p w14:paraId="4A5E3098"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701" w:type="dxa"/>
          </w:tcPr>
          <w:p w14:paraId="1A7B0166"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7BF1792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79C19180"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61D21528" w14:textId="77777777" w:rsidTr="00EA3A1A">
        <w:tc>
          <w:tcPr>
            <w:tcW w:w="851" w:type="dxa"/>
          </w:tcPr>
          <w:p w14:paraId="6ABA70E5"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7.</w:t>
            </w:r>
          </w:p>
        </w:tc>
        <w:tc>
          <w:tcPr>
            <w:tcW w:w="3118" w:type="dxa"/>
          </w:tcPr>
          <w:p w14:paraId="0D8A0452" w14:textId="77777777" w:rsidR="001D41C1" w:rsidRPr="005B313F" w:rsidRDefault="001D41C1" w:rsidP="00EA3A1A">
            <w:pPr>
              <w:pStyle w:val="Standard"/>
              <w:jc w:val="center"/>
              <w:rPr>
                <w:rFonts w:ascii="Times New Roman" w:hAnsi="Times New Roman"/>
                <w:sz w:val="24"/>
                <w:szCs w:val="24"/>
              </w:rPr>
            </w:pPr>
            <w:r w:rsidRPr="005B313F">
              <w:rPr>
                <w:rFonts w:ascii="Times New Roman" w:hAnsi="Times New Roman"/>
                <w:sz w:val="24"/>
                <w:szCs w:val="24"/>
              </w:rPr>
              <w:t>The Generation Gap. The Problems of the Young</w:t>
            </w:r>
          </w:p>
        </w:tc>
        <w:tc>
          <w:tcPr>
            <w:tcW w:w="4253" w:type="dxa"/>
          </w:tcPr>
          <w:p w14:paraId="02D46C53"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701" w:type="dxa"/>
          </w:tcPr>
          <w:p w14:paraId="2A4C57E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DD5627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0E2FFB8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7238B8B6" w14:textId="77777777" w:rsidTr="00EA3A1A">
        <w:tc>
          <w:tcPr>
            <w:tcW w:w="851" w:type="dxa"/>
          </w:tcPr>
          <w:p w14:paraId="53827D91"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8.</w:t>
            </w:r>
          </w:p>
        </w:tc>
        <w:tc>
          <w:tcPr>
            <w:tcW w:w="3118" w:type="dxa"/>
          </w:tcPr>
          <w:p w14:paraId="5017FBF1" w14:textId="77777777" w:rsidR="001D41C1" w:rsidRPr="005B313F" w:rsidRDefault="001D41C1" w:rsidP="00EA3A1A">
            <w:pPr>
              <w:pStyle w:val="Textbody"/>
              <w:snapToGrid w:val="0"/>
            </w:pPr>
            <w:r w:rsidRPr="005B313F">
              <w:t>Role of women in society</w:t>
            </w:r>
          </w:p>
        </w:tc>
        <w:tc>
          <w:tcPr>
            <w:tcW w:w="4253" w:type="dxa"/>
          </w:tcPr>
          <w:p w14:paraId="43292557" w14:textId="77777777" w:rsidR="001D41C1" w:rsidRPr="005B313F" w:rsidRDefault="001D41C1" w:rsidP="00EA3A1A">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701" w:type="dxa"/>
          </w:tcPr>
          <w:p w14:paraId="1C8A5DD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33DBAE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6D28541E" w14:textId="77777777" w:rsidTr="00EA3A1A">
        <w:tc>
          <w:tcPr>
            <w:tcW w:w="851" w:type="dxa"/>
          </w:tcPr>
          <w:p w14:paraId="05131B2E"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9.</w:t>
            </w:r>
          </w:p>
        </w:tc>
        <w:tc>
          <w:tcPr>
            <w:tcW w:w="3118" w:type="dxa"/>
          </w:tcPr>
          <w:p w14:paraId="49065DE5" w14:textId="77777777" w:rsidR="001D41C1" w:rsidRPr="005B313F" w:rsidRDefault="001D41C1" w:rsidP="00EA3A1A">
            <w:pPr>
              <w:pStyle w:val="Textbody"/>
              <w:snapToGrid w:val="0"/>
              <w:ind w:left="34" w:hanging="34"/>
            </w:pPr>
            <w:r w:rsidRPr="005B313F">
              <w:t>Relationships</w:t>
            </w:r>
          </w:p>
        </w:tc>
        <w:tc>
          <w:tcPr>
            <w:tcW w:w="4253" w:type="dxa"/>
          </w:tcPr>
          <w:p w14:paraId="144CFE26" w14:textId="77777777" w:rsidR="001D41C1" w:rsidRPr="005B313F" w:rsidRDefault="001D41C1" w:rsidP="00EA3A1A">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68BEB71E" w14:textId="77777777" w:rsidR="001D41C1" w:rsidRPr="005B313F" w:rsidRDefault="001D41C1" w:rsidP="00EA3A1A">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701" w:type="dxa"/>
          </w:tcPr>
          <w:p w14:paraId="7783E66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1A2A8B22"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0D0158D8" w14:textId="77777777" w:rsidTr="00EA3A1A">
        <w:tc>
          <w:tcPr>
            <w:tcW w:w="851" w:type="dxa"/>
          </w:tcPr>
          <w:p w14:paraId="3F2FE8A7"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10.</w:t>
            </w:r>
          </w:p>
        </w:tc>
        <w:tc>
          <w:tcPr>
            <w:tcW w:w="3118" w:type="dxa"/>
          </w:tcPr>
          <w:p w14:paraId="2BFD1BEC" w14:textId="77777777" w:rsidR="001D41C1" w:rsidRPr="005B313F" w:rsidRDefault="001D41C1" w:rsidP="00EA3A1A">
            <w:pPr>
              <w:pStyle w:val="Textbody"/>
              <w:snapToGrid w:val="0"/>
              <w:ind w:left="0"/>
            </w:pPr>
            <w:r w:rsidRPr="005B313F">
              <w:t>Famous people</w:t>
            </w:r>
          </w:p>
        </w:tc>
        <w:tc>
          <w:tcPr>
            <w:tcW w:w="4253" w:type="dxa"/>
          </w:tcPr>
          <w:p w14:paraId="2824EAA0" w14:textId="77777777" w:rsidR="001D41C1" w:rsidRPr="005B313F" w:rsidRDefault="001D41C1" w:rsidP="00EA3A1A">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701" w:type="dxa"/>
          </w:tcPr>
          <w:p w14:paraId="2B49D75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AD5F413"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7669E51F" w14:textId="77777777" w:rsidTr="00EA3A1A">
        <w:tc>
          <w:tcPr>
            <w:tcW w:w="851" w:type="dxa"/>
          </w:tcPr>
          <w:p w14:paraId="07BA0514"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11.</w:t>
            </w:r>
          </w:p>
        </w:tc>
        <w:tc>
          <w:tcPr>
            <w:tcW w:w="3118" w:type="dxa"/>
          </w:tcPr>
          <w:p w14:paraId="066182FF" w14:textId="77777777" w:rsidR="001D41C1" w:rsidRPr="005B313F" w:rsidRDefault="001D41C1" w:rsidP="00EA3A1A">
            <w:pPr>
              <w:pStyle w:val="Textbody"/>
              <w:snapToGrid w:val="0"/>
              <w:ind w:left="0" w:firstLine="34"/>
            </w:pPr>
            <w:r w:rsidRPr="005B313F">
              <w:t>The press. Popular and quality press</w:t>
            </w:r>
          </w:p>
        </w:tc>
        <w:tc>
          <w:tcPr>
            <w:tcW w:w="4253" w:type="dxa"/>
          </w:tcPr>
          <w:p w14:paraId="65EB22FD" w14:textId="77777777" w:rsidR="001D41C1" w:rsidRPr="005B313F" w:rsidRDefault="001D41C1" w:rsidP="00EA3A1A">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lastRenderedPageBreak/>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701" w:type="dxa"/>
          </w:tcPr>
          <w:p w14:paraId="08AA2027"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lastRenderedPageBreak/>
              <w:t>собеседование; эссе</w:t>
            </w:r>
          </w:p>
          <w:p w14:paraId="01A01C4A" w14:textId="77777777" w:rsidR="001D41C1" w:rsidRPr="005B313F" w:rsidRDefault="001D41C1" w:rsidP="00EA3A1A">
            <w:pPr>
              <w:pStyle w:val="Standard"/>
              <w:jc w:val="both"/>
              <w:rPr>
                <w:rFonts w:ascii="Times New Roman" w:hAnsi="Times New Roman"/>
                <w:sz w:val="24"/>
                <w:szCs w:val="24"/>
                <w:lang w:val="ru-RU"/>
              </w:rPr>
            </w:pPr>
          </w:p>
        </w:tc>
      </w:tr>
      <w:tr w:rsidR="005B313F" w:rsidRPr="005B313F" w14:paraId="4B16AA3B" w14:textId="77777777" w:rsidTr="00EA3A1A">
        <w:tc>
          <w:tcPr>
            <w:tcW w:w="851" w:type="dxa"/>
          </w:tcPr>
          <w:p w14:paraId="5787D6D7"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12.</w:t>
            </w:r>
          </w:p>
        </w:tc>
        <w:tc>
          <w:tcPr>
            <w:tcW w:w="3118" w:type="dxa"/>
          </w:tcPr>
          <w:p w14:paraId="1149CFCC" w14:textId="77777777" w:rsidR="001D41C1" w:rsidRPr="005B313F" w:rsidRDefault="001D41C1" w:rsidP="00EA3A1A">
            <w:pPr>
              <w:pStyle w:val="Textbody"/>
              <w:snapToGrid w:val="0"/>
            </w:pPr>
            <w:r w:rsidRPr="005B313F">
              <w:t>Politics and elections in the USA, UK and Russia</w:t>
            </w:r>
          </w:p>
        </w:tc>
        <w:tc>
          <w:tcPr>
            <w:tcW w:w="4253" w:type="dxa"/>
          </w:tcPr>
          <w:p w14:paraId="57B588D8" w14:textId="77777777" w:rsidR="001D41C1" w:rsidRPr="005B313F" w:rsidRDefault="001D41C1" w:rsidP="00EA3A1A">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701" w:type="dxa"/>
          </w:tcPr>
          <w:p w14:paraId="6A4FA81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CF0BAE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0A3FC28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251E94C5" w14:textId="77777777" w:rsidTr="00EA3A1A">
        <w:tc>
          <w:tcPr>
            <w:tcW w:w="851" w:type="dxa"/>
          </w:tcPr>
          <w:p w14:paraId="3F8D7692"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13.</w:t>
            </w:r>
          </w:p>
        </w:tc>
        <w:tc>
          <w:tcPr>
            <w:tcW w:w="3118" w:type="dxa"/>
          </w:tcPr>
          <w:p w14:paraId="310A906A" w14:textId="77777777" w:rsidR="001D41C1" w:rsidRPr="005B313F" w:rsidRDefault="001D41C1" w:rsidP="00EA3A1A">
            <w:pPr>
              <w:pStyle w:val="Textbody"/>
              <w:tabs>
                <w:tab w:val="left" w:pos="119"/>
                <w:tab w:val="left" w:pos="417"/>
              </w:tabs>
              <w:snapToGrid w:val="0"/>
            </w:pPr>
            <w:r w:rsidRPr="005B313F">
              <w:t>Social problems in the modern world</w:t>
            </w:r>
          </w:p>
        </w:tc>
        <w:tc>
          <w:tcPr>
            <w:tcW w:w="4253" w:type="dxa"/>
          </w:tcPr>
          <w:p w14:paraId="7D52F005" w14:textId="77777777" w:rsidR="001D41C1" w:rsidRPr="005B313F" w:rsidRDefault="001D41C1" w:rsidP="00EA3A1A">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701" w:type="dxa"/>
          </w:tcPr>
          <w:p w14:paraId="71CEF4E3"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2B95991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7F6C1C89" w14:textId="77777777" w:rsidTr="00EA3A1A">
        <w:tc>
          <w:tcPr>
            <w:tcW w:w="851" w:type="dxa"/>
          </w:tcPr>
          <w:p w14:paraId="213E10C0"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14.</w:t>
            </w:r>
          </w:p>
        </w:tc>
        <w:tc>
          <w:tcPr>
            <w:tcW w:w="3118" w:type="dxa"/>
          </w:tcPr>
          <w:p w14:paraId="65155EA7" w14:textId="77777777" w:rsidR="001D41C1" w:rsidRPr="005B313F" w:rsidRDefault="001D41C1" w:rsidP="00EA3A1A">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p>
          <w:p w14:paraId="7FDD22C0" w14:textId="77777777" w:rsidR="001D41C1" w:rsidRPr="005B313F" w:rsidRDefault="001D41C1" w:rsidP="00EA3A1A">
            <w:pPr>
              <w:pStyle w:val="Textbody"/>
              <w:tabs>
                <w:tab w:val="left" w:pos="417"/>
              </w:tabs>
              <w:spacing w:before="0"/>
              <w:ind w:left="0"/>
            </w:pPr>
            <w:r w:rsidRPr="005B313F">
              <w:t>arrivals, visits, talks</w:t>
            </w:r>
          </w:p>
          <w:p w14:paraId="618B2A24" w14:textId="77777777" w:rsidR="001D41C1" w:rsidRPr="005B313F" w:rsidRDefault="001D41C1" w:rsidP="00EA3A1A">
            <w:pPr>
              <w:pStyle w:val="TableContents"/>
              <w:tabs>
                <w:tab w:val="left" w:pos="0"/>
                <w:tab w:val="left" w:pos="417"/>
              </w:tabs>
              <w:snapToGrid w:val="0"/>
              <w:rPr>
                <w:rFonts w:ascii="Times New Roman" w:hAnsi="Times New Roman"/>
                <w:sz w:val="24"/>
                <w:szCs w:val="24"/>
              </w:rPr>
            </w:pPr>
          </w:p>
        </w:tc>
        <w:tc>
          <w:tcPr>
            <w:tcW w:w="4253" w:type="dxa"/>
          </w:tcPr>
          <w:p w14:paraId="32DC93CD" w14:textId="77777777" w:rsidR="001D41C1" w:rsidRPr="005B313F" w:rsidRDefault="001D41C1" w:rsidP="00EA3A1A">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701" w:type="dxa"/>
          </w:tcPr>
          <w:p w14:paraId="531EE87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63C880D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1E034B4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3953D6BE" w14:textId="77777777" w:rsidTr="00EA3A1A">
        <w:tc>
          <w:tcPr>
            <w:tcW w:w="851" w:type="dxa"/>
          </w:tcPr>
          <w:p w14:paraId="718FBEFC"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15.</w:t>
            </w:r>
          </w:p>
        </w:tc>
        <w:tc>
          <w:tcPr>
            <w:tcW w:w="3118" w:type="dxa"/>
          </w:tcPr>
          <w:p w14:paraId="329EB645" w14:textId="77777777" w:rsidR="001D41C1" w:rsidRPr="005B313F" w:rsidRDefault="001D41C1" w:rsidP="00EA3A1A">
            <w:pPr>
              <w:pStyle w:val="Textbody"/>
              <w:tabs>
                <w:tab w:val="left" w:pos="2166"/>
              </w:tabs>
              <w:snapToGrid w:val="0"/>
              <w:ind w:left="64"/>
            </w:pPr>
            <w:r w:rsidRPr="005B313F">
              <w:t>Unemployment</w:t>
            </w:r>
          </w:p>
          <w:p w14:paraId="0DC33E20" w14:textId="77777777" w:rsidR="001D41C1" w:rsidRPr="005B313F" w:rsidRDefault="001D41C1" w:rsidP="00EA3A1A">
            <w:pPr>
              <w:pStyle w:val="Textbody"/>
              <w:tabs>
                <w:tab w:val="left" w:pos="2166"/>
              </w:tabs>
              <w:snapToGrid w:val="0"/>
              <w:ind w:left="64"/>
            </w:pPr>
          </w:p>
        </w:tc>
        <w:tc>
          <w:tcPr>
            <w:tcW w:w="4253" w:type="dxa"/>
          </w:tcPr>
          <w:p w14:paraId="163308ED"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3EEA2186"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701" w:type="dxa"/>
          </w:tcPr>
          <w:p w14:paraId="3714D8B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5CA9F73"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1D41C1" w:rsidRPr="005B313F" w14:paraId="3621D14A" w14:textId="77777777" w:rsidTr="00EA3A1A">
        <w:tc>
          <w:tcPr>
            <w:tcW w:w="851" w:type="dxa"/>
          </w:tcPr>
          <w:p w14:paraId="60621A4D" w14:textId="77777777" w:rsidR="001D41C1" w:rsidRPr="005B313F" w:rsidRDefault="001D41C1" w:rsidP="00EA3A1A">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16.</w:t>
            </w:r>
          </w:p>
        </w:tc>
        <w:tc>
          <w:tcPr>
            <w:tcW w:w="3118" w:type="dxa"/>
          </w:tcPr>
          <w:p w14:paraId="2E97EFAA" w14:textId="77777777" w:rsidR="001D41C1" w:rsidRPr="005B313F" w:rsidRDefault="001D41C1" w:rsidP="00EA3A1A">
            <w:pPr>
              <w:pStyle w:val="Textbody"/>
              <w:tabs>
                <w:tab w:val="left" w:pos="2166"/>
              </w:tabs>
              <w:snapToGrid w:val="0"/>
              <w:ind w:left="64"/>
            </w:pPr>
            <w:r w:rsidRPr="005B313F">
              <w:t>Beauty and Physical Attractiveness</w:t>
            </w:r>
          </w:p>
        </w:tc>
        <w:tc>
          <w:tcPr>
            <w:tcW w:w="4253" w:type="dxa"/>
          </w:tcPr>
          <w:p w14:paraId="15D2119F"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Спорт и красота.</w:t>
            </w:r>
          </w:p>
          <w:p w14:paraId="36FAB177"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701" w:type="dxa"/>
          </w:tcPr>
          <w:p w14:paraId="4A76FE9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5212CBD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bl>
    <w:p w14:paraId="4A66DED8" w14:textId="77777777" w:rsidR="001D41C1" w:rsidRPr="005B313F" w:rsidRDefault="001D41C1" w:rsidP="001D41C1">
      <w:pPr>
        <w:pStyle w:val="af8"/>
        <w:suppressLineNumbers/>
        <w:ind w:left="0"/>
        <w:jc w:val="center"/>
        <w:rPr>
          <w:rFonts w:ascii="Times New Roman" w:hAnsi="Times New Roman" w:cs="Times New Roman"/>
          <w:b/>
          <w:bCs/>
          <w:sz w:val="24"/>
          <w:szCs w:val="24"/>
        </w:rPr>
      </w:pPr>
    </w:p>
    <w:p w14:paraId="677FF1F0" w14:textId="77777777" w:rsidR="001D41C1" w:rsidRPr="005B313F" w:rsidRDefault="001D41C1" w:rsidP="001D41C1">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4.2.1.  Разделы дисциплины, изучаемые в _2_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09"/>
        <w:gridCol w:w="1187"/>
        <w:gridCol w:w="617"/>
        <w:gridCol w:w="537"/>
        <w:gridCol w:w="629"/>
        <w:gridCol w:w="1142"/>
      </w:tblGrid>
      <w:tr w:rsidR="005B313F" w:rsidRPr="005B313F" w14:paraId="1637966E" w14:textId="77777777" w:rsidTr="00EA3A1A">
        <w:trPr>
          <w:cantSplit/>
          <w:trHeight w:val="432"/>
          <w:jc w:val="center"/>
        </w:trPr>
        <w:tc>
          <w:tcPr>
            <w:tcW w:w="366" w:type="pct"/>
            <w:vMerge w:val="restart"/>
            <w:vAlign w:val="center"/>
          </w:tcPr>
          <w:p w14:paraId="32716C7D" w14:textId="77777777" w:rsidR="001D41C1" w:rsidRPr="005B313F" w:rsidRDefault="001D41C1" w:rsidP="00EA3A1A">
            <w:pPr>
              <w:suppressLineNumbers/>
              <w:ind w:left="-113"/>
              <w:jc w:val="center"/>
              <w:rPr>
                <w:snapToGrid w:val="0"/>
                <w:sz w:val="24"/>
                <w:szCs w:val="24"/>
              </w:rPr>
            </w:pPr>
            <w:r w:rsidRPr="005B313F">
              <w:rPr>
                <w:snapToGrid w:val="0"/>
                <w:sz w:val="24"/>
                <w:szCs w:val="24"/>
              </w:rPr>
              <w:t>№</w:t>
            </w:r>
          </w:p>
          <w:p w14:paraId="445BCB41" w14:textId="77777777" w:rsidR="001D41C1" w:rsidRPr="005B313F" w:rsidRDefault="001D41C1" w:rsidP="00EA3A1A">
            <w:pPr>
              <w:suppressLineNumbers/>
              <w:ind w:left="-113"/>
              <w:jc w:val="center"/>
              <w:rPr>
                <w:snapToGrid w:val="0"/>
                <w:sz w:val="24"/>
                <w:szCs w:val="24"/>
              </w:rPr>
            </w:pPr>
            <w:r w:rsidRPr="005B313F">
              <w:rPr>
                <w:snapToGrid w:val="0"/>
                <w:sz w:val="24"/>
                <w:szCs w:val="24"/>
              </w:rPr>
              <w:t>раз-</w:t>
            </w:r>
          </w:p>
          <w:p w14:paraId="10916045" w14:textId="77777777" w:rsidR="001D41C1" w:rsidRPr="005B313F" w:rsidRDefault="001D41C1" w:rsidP="00EA3A1A">
            <w:pPr>
              <w:suppressLineNumbers/>
              <w:ind w:left="-113"/>
              <w:jc w:val="center"/>
              <w:rPr>
                <w:snapToGrid w:val="0"/>
                <w:sz w:val="24"/>
                <w:szCs w:val="24"/>
              </w:rPr>
            </w:pPr>
            <w:r w:rsidRPr="005B313F">
              <w:rPr>
                <w:snapToGrid w:val="0"/>
                <w:sz w:val="24"/>
                <w:szCs w:val="24"/>
              </w:rPr>
              <w:t>дела</w:t>
            </w:r>
          </w:p>
        </w:tc>
        <w:tc>
          <w:tcPr>
            <w:tcW w:w="2561" w:type="pct"/>
            <w:vMerge w:val="restart"/>
            <w:vAlign w:val="center"/>
          </w:tcPr>
          <w:p w14:paraId="342700DF" w14:textId="77777777" w:rsidR="001D41C1" w:rsidRPr="005B313F" w:rsidRDefault="001D41C1" w:rsidP="00EA3A1A">
            <w:pPr>
              <w:suppressLineNumbers/>
              <w:jc w:val="center"/>
              <w:rPr>
                <w:snapToGrid w:val="0"/>
                <w:sz w:val="24"/>
                <w:szCs w:val="24"/>
              </w:rPr>
            </w:pPr>
            <w:r w:rsidRPr="005B313F">
              <w:rPr>
                <w:snapToGrid w:val="0"/>
                <w:sz w:val="24"/>
                <w:szCs w:val="24"/>
              </w:rPr>
              <w:t>Наименование разделов</w:t>
            </w:r>
          </w:p>
        </w:tc>
        <w:tc>
          <w:tcPr>
            <w:tcW w:w="2073" w:type="pct"/>
            <w:gridSpan w:val="5"/>
            <w:tcBorders>
              <w:bottom w:val="nil"/>
            </w:tcBorders>
            <w:vAlign w:val="center"/>
          </w:tcPr>
          <w:p w14:paraId="575941A1" w14:textId="77777777" w:rsidR="001D41C1" w:rsidRPr="005B313F" w:rsidRDefault="001D41C1" w:rsidP="00EA3A1A">
            <w:pPr>
              <w:suppressLineNumbers/>
              <w:ind w:left="-57"/>
              <w:jc w:val="center"/>
              <w:rPr>
                <w:snapToGrid w:val="0"/>
                <w:sz w:val="24"/>
                <w:szCs w:val="24"/>
              </w:rPr>
            </w:pPr>
            <w:r w:rsidRPr="005B313F">
              <w:rPr>
                <w:snapToGrid w:val="0"/>
                <w:sz w:val="24"/>
                <w:szCs w:val="24"/>
              </w:rPr>
              <w:t>Количество часов</w:t>
            </w:r>
          </w:p>
        </w:tc>
      </w:tr>
      <w:tr w:rsidR="005B313F" w:rsidRPr="005B313F" w14:paraId="3AF50D54" w14:textId="77777777" w:rsidTr="00EA3A1A">
        <w:trPr>
          <w:cantSplit/>
          <w:trHeight w:val="442"/>
          <w:jc w:val="center"/>
        </w:trPr>
        <w:tc>
          <w:tcPr>
            <w:tcW w:w="366" w:type="pct"/>
            <w:vMerge/>
            <w:vAlign w:val="center"/>
          </w:tcPr>
          <w:p w14:paraId="6D92C4BD" w14:textId="77777777" w:rsidR="001D41C1" w:rsidRPr="005B313F" w:rsidRDefault="001D41C1" w:rsidP="00EA3A1A">
            <w:pPr>
              <w:suppressLineNumbers/>
              <w:jc w:val="center"/>
              <w:rPr>
                <w:snapToGrid w:val="0"/>
                <w:sz w:val="24"/>
                <w:szCs w:val="24"/>
              </w:rPr>
            </w:pPr>
          </w:p>
        </w:tc>
        <w:tc>
          <w:tcPr>
            <w:tcW w:w="2561" w:type="pct"/>
            <w:vMerge/>
            <w:vAlign w:val="center"/>
          </w:tcPr>
          <w:p w14:paraId="32926B24" w14:textId="77777777" w:rsidR="001D41C1" w:rsidRPr="005B313F" w:rsidRDefault="001D41C1" w:rsidP="00EA3A1A">
            <w:pPr>
              <w:suppressLineNumbers/>
              <w:jc w:val="center"/>
              <w:rPr>
                <w:snapToGrid w:val="0"/>
                <w:sz w:val="24"/>
                <w:szCs w:val="24"/>
              </w:rPr>
            </w:pPr>
          </w:p>
        </w:tc>
        <w:tc>
          <w:tcPr>
            <w:tcW w:w="593" w:type="pct"/>
            <w:vMerge w:val="restart"/>
            <w:tcBorders>
              <w:bottom w:val="nil"/>
            </w:tcBorders>
            <w:vAlign w:val="center"/>
          </w:tcPr>
          <w:p w14:paraId="36250DE2" w14:textId="77777777" w:rsidR="001D41C1" w:rsidRPr="005B313F" w:rsidRDefault="001D41C1" w:rsidP="00EA3A1A">
            <w:pPr>
              <w:pStyle w:val="1"/>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Всего</w:t>
            </w:r>
          </w:p>
        </w:tc>
        <w:tc>
          <w:tcPr>
            <w:tcW w:w="909" w:type="pct"/>
            <w:gridSpan w:val="3"/>
            <w:vAlign w:val="center"/>
          </w:tcPr>
          <w:p w14:paraId="46926DB8" w14:textId="77777777" w:rsidR="001D41C1" w:rsidRPr="005B313F" w:rsidRDefault="001D41C1" w:rsidP="00EA3A1A">
            <w:pPr>
              <w:suppressLineNumbers/>
              <w:jc w:val="center"/>
              <w:rPr>
                <w:snapToGrid w:val="0"/>
                <w:sz w:val="24"/>
                <w:szCs w:val="24"/>
              </w:rPr>
            </w:pPr>
            <w:r w:rsidRPr="005B313F">
              <w:rPr>
                <w:snapToGrid w:val="0"/>
                <w:sz w:val="24"/>
                <w:szCs w:val="24"/>
              </w:rPr>
              <w:t>Аудиторная</w:t>
            </w:r>
          </w:p>
          <w:p w14:paraId="7A8804C8" w14:textId="77777777" w:rsidR="001D41C1" w:rsidRPr="005B313F" w:rsidRDefault="001D41C1" w:rsidP="00EA3A1A">
            <w:pPr>
              <w:suppressLineNumbers/>
              <w:jc w:val="center"/>
              <w:rPr>
                <w:snapToGrid w:val="0"/>
                <w:sz w:val="24"/>
                <w:szCs w:val="24"/>
              </w:rPr>
            </w:pPr>
            <w:r w:rsidRPr="005B313F">
              <w:rPr>
                <w:snapToGrid w:val="0"/>
                <w:sz w:val="24"/>
                <w:szCs w:val="24"/>
              </w:rPr>
              <w:t>Работа</w:t>
            </w:r>
          </w:p>
        </w:tc>
        <w:tc>
          <w:tcPr>
            <w:tcW w:w="571" w:type="pct"/>
            <w:vMerge w:val="restart"/>
            <w:vAlign w:val="center"/>
          </w:tcPr>
          <w:p w14:paraId="4F2C5DCC" w14:textId="77777777" w:rsidR="001D41C1" w:rsidRPr="005B313F" w:rsidRDefault="001D41C1" w:rsidP="00EA3A1A">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74173FBC" w14:textId="77777777" w:rsidR="001D41C1" w:rsidRPr="005B313F" w:rsidRDefault="001D41C1" w:rsidP="00EA3A1A">
            <w:pPr>
              <w:suppressLineNumbers/>
              <w:ind w:left="-57"/>
              <w:jc w:val="center"/>
              <w:rPr>
                <w:snapToGrid w:val="0"/>
                <w:sz w:val="24"/>
                <w:szCs w:val="24"/>
              </w:rPr>
            </w:pPr>
          </w:p>
        </w:tc>
      </w:tr>
      <w:tr w:rsidR="005B313F" w:rsidRPr="005B313F" w14:paraId="7E56D5A1" w14:textId="77777777" w:rsidTr="00EA3A1A">
        <w:trPr>
          <w:cantSplit/>
          <w:trHeight w:val="457"/>
          <w:jc w:val="center"/>
        </w:trPr>
        <w:tc>
          <w:tcPr>
            <w:tcW w:w="366" w:type="pct"/>
            <w:vMerge/>
            <w:tcBorders>
              <w:bottom w:val="single" w:sz="4" w:space="0" w:color="auto"/>
            </w:tcBorders>
            <w:vAlign w:val="center"/>
          </w:tcPr>
          <w:p w14:paraId="660D1712" w14:textId="77777777" w:rsidR="001D41C1" w:rsidRPr="005B313F" w:rsidRDefault="001D41C1" w:rsidP="00EA3A1A">
            <w:pPr>
              <w:suppressLineNumbers/>
              <w:jc w:val="center"/>
              <w:rPr>
                <w:snapToGrid w:val="0"/>
                <w:sz w:val="24"/>
                <w:szCs w:val="24"/>
              </w:rPr>
            </w:pPr>
          </w:p>
        </w:tc>
        <w:tc>
          <w:tcPr>
            <w:tcW w:w="2561" w:type="pct"/>
            <w:vMerge/>
            <w:tcBorders>
              <w:bottom w:val="single" w:sz="4" w:space="0" w:color="auto"/>
            </w:tcBorders>
            <w:vAlign w:val="center"/>
          </w:tcPr>
          <w:p w14:paraId="1F3AF94A" w14:textId="77777777" w:rsidR="001D41C1" w:rsidRPr="005B313F" w:rsidRDefault="001D41C1" w:rsidP="00EA3A1A">
            <w:pPr>
              <w:suppressLineNumbers/>
              <w:jc w:val="center"/>
              <w:rPr>
                <w:snapToGrid w:val="0"/>
                <w:sz w:val="24"/>
                <w:szCs w:val="24"/>
              </w:rPr>
            </w:pPr>
          </w:p>
        </w:tc>
        <w:tc>
          <w:tcPr>
            <w:tcW w:w="593" w:type="pct"/>
            <w:vMerge/>
            <w:tcBorders>
              <w:top w:val="nil"/>
              <w:bottom w:val="single" w:sz="4" w:space="0" w:color="auto"/>
            </w:tcBorders>
            <w:vAlign w:val="center"/>
          </w:tcPr>
          <w:p w14:paraId="347A4701" w14:textId="77777777" w:rsidR="001D41C1" w:rsidRPr="005B313F" w:rsidRDefault="001D41C1" w:rsidP="00EA3A1A">
            <w:pPr>
              <w:suppressLineNumbers/>
              <w:jc w:val="center"/>
              <w:rPr>
                <w:snapToGrid w:val="0"/>
                <w:sz w:val="24"/>
                <w:szCs w:val="24"/>
              </w:rPr>
            </w:pPr>
          </w:p>
        </w:tc>
        <w:tc>
          <w:tcPr>
            <w:tcW w:w="314" w:type="pct"/>
            <w:tcBorders>
              <w:bottom w:val="single" w:sz="4" w:space="0" w:color="auto"/>
            </w:tcBorders>
            <w:vAlign w:val="center"/>
          </w:tcPr>
          <w:p w14:paraId="5202B0E7" w14:textId="77777777" w:rsidR="001D41C1" w:rsidRPr="005B313F" w:rsidRDefault="001D41C1" w:rsidP="00EA3A1A">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4C4968F5" w14:textId="77777777" w:rsidR="001D41C1" w:rsidRPr="005B313F" w:rsidRDefault="001D41C1" w:rsidP="00EA3A1A">
            <w:pPr>
              <w:suppressLineNumbers/>
              <w:jc w:val="center"/>
              <w:rPr>
                <w:snapToGrid w:val="0"/>
                <w:sz w:val="24"/>
                <w:szCs w:val="24"/>
              </w:rPr>
            </w:pPr>
            <w:r w:rsidRPr="005B313F">
              <w:rPr>
                <w:snapToGrid w:val="0"/>
                <w:sz w:val="24"/>
                <w:szCs w:val="24"/>
              </w:rPr>
              <w:t>ПЗ</w:t>
            </w:r>
          </w:p>
        </w:tc>
        <w:tc>
          <w:tcPr>
            <w:tcW w:w="319" w:type="pct"/>
            <w:tcBorders>
              <w:bottom w:val="single" w:sz="4" w:space="0" w:color="auto"/>
            </w:tcBorders>
            <w:vAlign w:val="center"/>
          </w:tcPr>
          <w:p w14:paraId="374C4D14" w14:textId="77777777" w:rsidR="001D41C1" w:rsidRPr="005B313F" w:rsidRDefault="001D41C1" w:rsidP="00EA3A1A">
            <w:pPr>
              <w:suppressLineNumbers/>
              <w:jc w:val="center"/>
              <w:rPr>
                <w:snapToGrid w:val="0"/>
                <w:sz w:val="24"/>
                <w:szCs w:val="24"/>
              </w:rPr>
            </w:pPr>
            <w:r w:rsidRPr="005B313F">
              <w:rPr>
                <w:snapToGrid w:val="0"/>
                <w:sz w:val="24"/>
                <w:szCs w:val="24"/>
              </w:rPr>
              <w:t>ЛР</w:t>
            </w:r>
          </w:p>
        </w:tc>
        <w:tc>
          <w:tcPr>
            <w:tcW w:w="571" w:type="pct"/>
            <w:vMerge/>
            <w:tcBorders>
              <w:bottom w:val="single" w:sz="4" w:space="0" w:color="auto"/>
            </w:tcBorders>
            <w:vAlign w:val="center"/>
          </w:tcPr>
          <w:p w14:paraId="0535DC73" w14:textId="77777777" w:rsidR="001D41C1" w:rsidRPr="005B313F" w:rsidRDefault="001D41C1" w:rsidP="00EA3A1A">
            <w:pPr>
              <w:suppressLineNumbers/>
              <w:jc w:val="center"/>
              <w:rPr>
                <w:snapToGrid w:val="0"/>
                <w:sz w:val="24"/>
                <w:szCs w:val="24"/>
              </w:rPr>
            </w:pPr>
          </w:p>
        </w:tc>
      </w:tr>
      <w:tr w:rsidR="005B313F" w:rsidRPr="005B313F" w14:paraId="1F6C3DD3" w14:textId="77777777" w:rsidTr="00EA3A1A">
        <w:trPr>
          <w:cantSplit/>
          <w:trHeight w:val="480"/>
          <w:jc w:val="center"/>
        </w:trPr>
        <w:tc>
          <w:tcPr>
            <w:tcW w:w="366" w:type="pct"/>
            <w:shd w:val="clear" w:color="auto" w:fill="auto"/>
            <w:vAlign w:val="center"/>
          </w:tcPr>
          <w:p w14:paraId="644E87FC" w14:textId="77777777" w:rsidR="001D41C1" w:rsidRPr="005B313F" w:rsidRDefault="001D41C1" w:rsidP="00EA3A1A">
            <w:pPr>
              <w:suppressLineNumbers/>
              <w:jc w:val="center"/>
              <w:rPr>
                <w:snapToGrid w:val="0"/>
                <w:sz w:val="24"/>
                <w:szCs w:val="24"/>
              </w:rPr>
            </w:pPr>
            <w:r w:rsidRPr="005B313F">
              <w:rPr>
                <w:snapToGrid w:val="0"/>
                <w:sz w:val="24"/>
                <w:szCs w:val="24"/>
              </w:rPr>
              <w:lastRenderedPageBreak/>
              <w:t>1</w:t>
            </w:r>
          </w:p>
        </w:tc>
        <w:tc>
          <w:tcPr>
            <w:tcW w:w="2561" w:type="pct"/>
            <w:shd w:val="clear" w:color="auto" w:fill="auto"/>
            <w:vAlign w:val="center"/>
          </w:tcPr>
          <w:p w14:paraId="33C3AA2F" w14:textId="77777777" w:rsidR="001D41C1" w:rsidRPr="005B313F" w:rsidRDefault="001D41C1" w:rsidP="00EA3A1A">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3" w:type="pct"/>
            <w:shd w:val="clear" w:color="auto" w:fill="auto"/>
            <w:vAlign w:val="center"/>
          </w:tcPr>
          <w:p w14:paraId="7464AC88" w14:textId="77777777" w:rsidR="001D41C1" w:rsidRPr="005B313F" w:rsidRDefault="001D41C1" w:rsidP="00EA3A1A">
            <w:pPr>
              <w:suppressLineNumbers/>
              <w:jc w:val="center"/>
              <w:rPr>
                <w:snapToGrid w:val="0"/>
                <w:sz w:val="24"/>
                <w:szCs w:val="24"/>
              </w:rPr>
            </w:pPr>
            <w:r w:rsidRPr="005B313F">
              <w:rPr>
                <w:snapToGrid w:val="0"/>
                <w:sz w:val="24"/>
                <w:szCs w:val="24"/>
              </w:rPr>
              <w:t>3</w:t>
            </w:r>
          </w:p>
        </w:tc>
        <w:tc>
          <w:tcPr>
            <w:tcW w:w="314" w:type="pct"/>
            <w:shd w:val="clear" w:color="auto" w:fill="auto"/>
            <w:vAlign w:val="center"/>
          </w:tcPr>
          <w:p w14:paraId="553BC6FB"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714D6279" w14:textId="77777777" w:rsidR="001D41C1" w:rsidRPr="005B313F" w:rsidRDefault="001D41C1" w:rsidP="00EA3A1A">
            <w:pPr>
              <w:suppressLineNumbers/>
              <w:jc w:val="center"/>
              <w:rPr>
                <w:snapToGrid w:val="0"/>
                <w:sz w:val="24"/>
                <w:szCs w:val="24"/>
              </w:rPr>
            </w:pPr>
            <w:r w:rsidRPr="005B313F">
              <w:rPr>
                <w:snapToGrid w:val="0"/>
                <w:sz w:val="24"/>
                <w:szCs w:val="24"/>
              </w:rPr>
              <w:t>5</w:t>
            </w:r>
          </w:p>
        </w:tc>
        <w:tc>
          <w:tcPr>
            <w:tcW w:w="319" w:type="pct"/>
            <w:shd w:val="clear" w:color="auto" w:fill="auto"/>
            <w:vAlign w:val="center"/>
          </w:tcPr>
          <w:p w14:paraId="40C7AD40"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571" w:type="pct"/>
            <w:shd w:val="clear" w:color="auto" w:fill="auto"/>
            <w:vAlign w:val="center"/>
          </w:tcPr>
          <w:p w14:paraId="474E3C4D"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2DD38A24" w14:textId="77777777" w:rsidTr="00EA3A1A">
        <w:trPr>
          <w:cantSplit/>
          <w:trHeight w:val="480"/>
          <w:jc w:val="center"/>
        </w:trPr>
        <w:tc>
          <w:tcPr>
            <w:tcW w:w="366" w:type="pct"/>
          </w:tcPr>
          <w:p w14:paraId="168C980E" w14:textId="77777777" w:rsidR="001D41C1" w:rsidRPr="005B313F" w:rsidRDefault="001D41C1" w:rsidP="00EA3A1A">
            <w:pPr>
              <w:rPr>
                <w:sz w:val="24"/>
                <w:szCs w:val="24"/>
              </w:rPr>
            </w:pPr>
            <w:r w:rsidRPr="005B313F">
              <w:rPr>
                <w:sz w:val="24"/>
                <w:szCs w:val="24"/>
              </w:rPr>
              <w:t>Раздел 1</w:t>
            </w:r>
          </w:p>
        </w:tc>
        <w:tc>
          <w:tcPr>
            <w:tcW w:w="2561" w:type="pct"/>
          </w:tcPr>
          <w:p w14:paraId="2AB200BE"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What makes a good teacher</w:t>
            </w:r>
          </w:p>
          <w:p w14:paraId="09D34095"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Insight into Profession</w:t>
            </w:r>
          </w:p>
        </w:tc>
        <w:tc>
          <w:tcPr>
            <w:tcW w:w="593" w:type="pct"/>
            <w:vAlign w:val="center"/>
          </w:tcPr>
          <w:p w14:paraId="08615984" w14:textId="77777777" w:rsidR="001D41C1" w:rsidRPr="005B313F" w:rsidRDefault="001D41C1" w:rsidP="00EA3A1A">
            <w:pPr>
              <w:suppressLineNumbers/>
              <w:jc w:val="center"/>
              <w:rPr>
                <w:snapToGrid w:val="0"/>
                <w:sz w:val="24"/>
                <w:szCs w:val="24"/>
              </w:rPr>
            </w:pPr>
            <w:r w:rsidRPr="005B313F">
              <w:rPr>
                <w:snapToGrid w:val="0"/>
                <w:sz w:val="24"/>
                <w:szCs w:val="24"/>
              </w:rPr>
              <w:t>27</w:t>
            </w:r>
          </w:p>
        </w:tc>
        <w:tc>
          <w:tcPr>
            <w:tcW w:w="314" w:type="pct"/>
            <w:vAlign w:val="center"/>
          </w:tcPr>
          <w:p w14:paraId="19B3D813" w14:textId="77777777" w:rsidR="001D41C1" w:rsidRPr="005B313F" w:rsidRDefault="001D41C1" w:rsidP="00EA3A1A">
            <w:pPr>
              <w:suppressLineNumbers/>
              <w:jc w:val="center"/>
              <w:rPr>
                <w:snapToGrid w:val="0"/>
                <w:sz w:val="24"/>
                <w:szCs w:val="24"/>
              </w:rPr>
            </w:pPr>
          </w:p>
        </w:tc>
        <w:tc>
          <w:tcPr>
            <w:tcW w:w="275" w:type="pct"/>
            <w:vAlign w:val="center"/>
          </w:tcPr>
          <w:p w14:paraId="23751072"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19" w:type="pct"/>
            <w:vAlign w:val="center"/>
          </w:tcPr>
          <w:p w14:paraId="5D049A16"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71" w:type="pct"/>
            <w:vAlign w:val="center"/>
          </w:tcPr>
          <w:p w14:paraId="1498326F" w14:textId="77777777" w:rsidR="001D41C1" w:rsidRPr="005B313F" w:rsidRDefault="001D41C1" w:rsidP="00EA3A1A">
            <w:pPr>
              <w:suppressLineNumbers/>
              <w:jc w:val="center"/>
              <w:rPr>
                <w:snapToGrid w:val="0"/>
                <w:sz w:val="24"/>
                <w:szCs w:val="24"/>
              </w:rPr>
            </w:pPr>
            <w:r w:rsidRPr="005B313F">
              <w:rPr>
                <w:snapToGrid w:val="0"/>
                <w:sz w:val="24"/>
                <w:szCs w:val="24"/>
              </w:rPr>
              <w:t>17</w:t>
            </w:r>
          </w:p>
        </w:tc>
      </w:tr>
      <w:tr w:rsidR="005B313F" w:rsidRPr="005B313F" w14:paraId="173BFC74" w14:textId="77777777" w:rsidTr="00EA3A1A">
        <w:trPr>
          <w:cantSplit/>
          <w:trHeight w:val="480"/>
          <w:jc w:val="center"/>
        </w:trPr>
        <w:tc>
          <w:tcPr>
            <w:tcW w:w="366" w:type="pct"/>
          </w:tcPr>
          <w:p w14:paraId="27675B4D" w14:textId="77777777" w:rsidR="001D41C1" w:rsidRPr="005B313F" w:rsidRDefault="001D41C1" w:rsidP="00EA3A1A">
            <w:pPr>
              <w:rPr>
                <w:sz w:val="24"/>
                <w:szCs w:val="24"/>
              </w:rPr>
            </w:pPr>
            <w:r w:rsidRPr="005B313F">
              <w:rPr>
                <w:sz w:val="24"/>
                <w:szCs w:val="24"/>
              </w:rPr>
              <w:t>Раздел 2</w:t>
            </w:r>
          </w:p>
        </w:tc>
        <w:tc>
          <w:tcPr>
            <w:tcW w:w="2561" w:type="pct"/>
          </w:tcPr>
          <w:p w14:paraId="432652BE"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Books and Readers</w:t>
            </w:r>
          </w:p>
        </w:tc>
        <w:tc>
          <w:tcPr>
            <w:tcW w:w="593" w:type="pct"/>
          </w:tcPr>
          <w:p w14:paraId="30411E96" w14:textId="77777777" w:rsidR="001D41C1" w:rsidRPr="005B313F" w:rsidRDefault="001D41C1" w:rsidP="00EA3A1A">
            <w:pPr>
              <w:jc w:val="center"/>
              <w:rPr>
                <w:sz w:val="24"/>
                <w:szCs w:val="24"/>
              </w:rPr>
            </w:pPr>
            <w:r w:rsidRPr="005B313F">
              <w:rPr>
                <w:sz w:val="24"/>
                <w:szCs w:val="24"/>
              </w:rPr>
              <w:t>22</w:t>
            </w:r>
          </w:p>
        </w:tc>
        <w:tc>
          <w:tcPr>
            <w:tcW w:w="314" w:type="pct"/>
            <w:vAlign w:val="center"/>
          </w:tcPr>
          <w:p w14:paraId="4D3F38FB" w14:textId="77777777" w:rsidR="001D41C1" w:rsidRPr="005B313F" w:rsidRDefault="001D41C1" w:rsidP="00EA3A1A">
            <w:pPr>
              <w:suppressLineNumbers/>
              <w:jc w:val="center"/>
              <w:rPr>
                <w:snapToGrid w:val="0"/>
                <w:sz w:val="24"/>
                <w:szCs w:val="24"/>
              </w:rPr>
            </w:pPr>
          </w:p>
        </w:tc>
        <w:tc>
          <w:tcPr>
            <w:tcW w:w="275" w:type="pct"/>
            <w:vAlign w:val="center"/>
          </w:tcPr>
          <w:p w14:paraId="0D79E2E2"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319" w:type="pct"/>
            <w:vAlign w:val="center"/>
          </w:tcPr>
          <w:p w14:paraId="1801A895"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71" w:type="pct"/>
            <w:vAlign w:val="center"/>
          </w:tcPr>
          <w:p w14:paraId="12AD239D"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26115892" w14:textId="77777777" w:rsidTr="00EA3A1A">
        <w:trPr>
          <w:cantSplit/>
          <w:trHeight w:val="480"/>
          <w:jc w:val="center"/>
        </w:trPr>
        <w:tc>
          <w:tcPr>
            <w:tcW w:w="366" w:type="pct"/>
          </w:tcPr>
          <w:p w14:paraId="7350AD61" w14:textId="77777777" w:rsidR="001D41C1" w:rsidRPr="005B313F" w:rsidRDefault="001D41C1" w:rsidP="00EA3A1A">
            <w:pPr>
              <w:rPr>
                <w:sz w:val="24"/>
                <w:szCs w:val="24"/>
              </w:rPr>
            </w:pPr>
            <w:r w:rsidRPr="005B313F">
              <w:rPr>
                <w:sz w:val="24"/>
                <w:szCs w:val="24"/>
              </w:rPr>
              <w:t>Раздел 3</w:t>
            </w:r>
          </w:p>
        </w:tc>
        <w:tc>
          <w:tcPr>
            <w:tcW w:w="2561" w:type="pct"/>
          </w:tcPr>
          <w:p w14:paraId="791847C3"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593" w:type="pct"/>
          </w:tcPr>
          <w:p w14:paraId="338608D7" w14:textId="77777777" w:rsidR="001D41C1" w:rsidRPr="005B313F" w:rsidRDefault="001D41C1" w:rsidP="00EA3A1A">
            <w:pPr>
              <w:jc w:val="center"/>
              <w:rPr>
                <w:sz w:val="24"/>
                <w:szCs w:val="24"/>
              </w:rPr>
            </w:pPr>
            <w:r w:rsidRPr="005B313F">
              <w:rPr>
                <w:sz w:val="24"/>
                <w:szCs w:val="24"/>
              </w:rPr>
              <w:t>22</w:t>
            </w:r>
          </w:p>
        </w:tc>
        <w:tc>
          <w:tcPr>
            <w:tcW w:w="314" w:type="pct"/>
            <w:vAlign w:val="center"/>
          </w:tcPr>
          <w:p w14:paraId="380DE378" w14:textId="77777777" w:rsidR="001D41C1" w:rsidRPr="005B313F" w:rsidRDefault="001D41C1" w:rsidP="00EA3A1A">
            <w:pPr>
              <w:suppressLineNumbers/>
              <w:jc w:val="center"/>
              <w:rPr>
                <w:snapToGrid w:val="0"/>
                <w:sz w:val="24"/>
                <w:szCs w:val="24"/>
              </w:rPr>
            </w:pPr>
          </w:p>
        </w:tc>
        <w:tc>
          <w:tcPr>
            <w:tcW w:w="275" w:type="pct"/>
            <w:vAlign w:val="center"/>
          </w:tcPr>
          <w:p w14:paraId="07DC3163"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319" w:type="pct"/>
            <w:vAlign w:val="center"/>
          </w:tcPr>
          <w:p w14:paraId="255F5EAF"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71" w:type="pct"/>
            <w:vAlign w:val="center"/>
          </w:tcPr>
          <w:p w14:paraId="56C0307F"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1B793E62" w14:textId="77777777" w:rsidTr="00EA3A1A">
        <w:trPr>
          <w:cantSplit/>
          <w:trHeight w:val="480"/>
          <w:jc w:val="center"/>
        </w:trPr>
        <w:tc>
          <w:tcPr>
            <w:tcW w:w="366" w:type="pct"/>
          </w:tcPr>
          <w:p w14:paraId="027FAA1E" w14:textId="77777777" w:rsidR="001D41C1" w:rsidRPr="005B313F" w:rsidRDefault="001D41C1" w:rsidP="00EA3A1A">
            <w:pPr>
              <w:rPr>
                <w:sz w:val="24"/>
                <w:szCs w:val="24"/>
              </w:rPr>
            </w:pPr>
            <w:r w:rsidRPr="005B313F">
              <w:rPr>
                <w:sz w:val="24"/>
                <w:szCs w:val="24"/>
              </w:rPr>
              <w:t>Раздел 4</w:t>
            </w:r>
          </w:p>
        </w:tc>
        <w:tc>
          <w:tcPr>
            <w:tcW w:w="2561" w:type="pct"/>
          </w:tcPr>
          <w:p w14:paraId="76ADE28A"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Theatre</w:t>
            </w:r>
          </w:p>
        </w:tc>
        <w:tc>
          <w:tcPr>
            <w:tcW w:w="593" w:type="pct"/>
          </w:tcPr>
          <w:p w14:paraId="07D8B755" w14:textId="77777777" w:rsidR="001D41C1" w:rsidRPr="005B313F" w:rsidRDefault="001D41C1" w:rsidP="00EA3A1A">
            <w:pPr>
              <w:jc w:val="center"/>
              <w:rPr>
                <w:sz w:val="24"/>
                <w:szCs w:val="24"/>
              </w:rPr>
            </w:pPr>
            <w:r w:rsidRPr="005B313F">
              <w:rPr>
                <w:sz w:val="24"/>
                <w:szCs w:val="24"/>
              </w:rPr>
              <w:t>22</w:t>
            </w:r>
          </w:p>
        </w:tc>
        <w:tc>
          <w:tcPr>
            <w:tcW w:w="314" w:type="pct"/>
            <w:vAlign w:val="center"/>
          </w:tcPr>
          <w:p w14:paraId="1FFDF15A" w14:textId="77777777" w:rsidR="001D41C1" w:rsidRPr="005B313F" w:rsidRDefault="001D41C1" w:rsidP="00EA3A1A">
            <w:pPr>
              <w:suppressLineNumbers/>
              <w:jc w:val="center"/>
              <w:rPr>
                <w:snapToGrid w:val="0"/>
                <w:sz w:val="24"/>
                <w:szCs w:val="24"/>
              </w:rPr>
            </w:pPr>
          </w:p>
        </w:tc>
        <w:tc>
          <w:tcPr>
            <w:tcW w:w="275" w:type="pct"/>
            <w:vAlign w:val="center"/>
          </w:tcPr>
          <w:p w14:paraId="6C20C962"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319" w:type="pct"/>
            <w:vAlign w:val="center"/>
          </w:tcPr>
          <w:p w14:paraId="40DA9D94"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71" w:type="pct"/>
            <w:vAlign w:val="center"/>
          </w:tcPr>
          <w:p w14:paraId="1DDBFCAD"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57F501E6" w14:textId="77777777" w:rsidTr="00EA3A1A">
        <w:trPr>
          <w:cantSplit/>
          <w:trHeight w:val="480"/>
          <w:jc w:val="center"/>
        </w:trPr>
        <w:tc>
          <w:tcPr>
            <w:tcW w:w="366" w:type="pct"/>
          </w:tcPr>
          <w:p w14:paraId="155AFEA9" w14:textId="77777777" w:rsidR="001D41C1" w:rsidRPr="005B313F" w:rsidRDefault="001D41C1" w:rsidP="00EA3A1A">
            <w:pPr>
              <w:rPr>
                <w:sz w:val="24"/>
                <w:szCs w:val="24"/>
              </w:rPr>
            </w:pPr>
            <w:r w:rsidRPr="005B313F">
              <w:rPr>
                <w:sz w:val="24"/>
                <w:szCs w:val="24"/>
              </w:rPr>
              <w:t>Раздел 5</w:t>
            </w:r>
          </w:p>
        </w:tc>
        <w:tc>
          <w:tcPr>
            <w:tcW w:w="2561" w:type="pct"/>
          </w:tcPr>
          <w:p w14:paraId="5EE850B1"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593" w:type="pct"/>
          </w:tcPr>
          <w:p w14:paraId="116C7217" w14:textId="77777777" w:rsidR="001D41C1" w:rsidRPr="005B313F" w:rsidRDefault="001D41C1" w:rsidP="00EA3A1A">
            <w:pPr>
              <w:jc w:val="center"/>
              <w:rPr>
                <w:sz w:val="24"/>
                <w:szCs w:val="24"/>
              </w:rPr>
            </w:pPr>
            <w:r w:rsidRPr="005B313F">
              <w:rPr>
                <w:sz w:val="24"/>
                <w:szCs w:val="24"/>
              </w:rPr>
              <w:t>23</w:t>
            </w:r>
          </w:p>
        </w:tc>
        <w:tc>
          <w:tcPr>
            <w:tcW w:w="314" w:type="pct"/>
            <w:vAlign w:val="center"/>
          </w:tcPr>
          <w:p w14:paraId="0861A364" w14:textId="77777777" w:rsidR="001D41C1" w:rsidRPr="005B313F" w:rsidRDefault="001D41C1" w:rsidP="00EA3A1A">
            <w:pPr>
              <w:suppressLineNumbers/>
              <w:jc w:val="center"/>
              <w:rPr>
                <w:snapToGrid w:val="0"/>
                <w:sz w:val="24"/>
                <w:szCs w:val="24"/>
              </w:rPr>
            </w:pPr>
          </w:p>
        </w:tc>
        <w:tc>
          <w:tcPr>
            <w:tcW w:w="275" w:type="pct"/>
            <w:vAlign w:val="center"/>
          </w:tcPr>
          <w:p w14:paraId="24C5EE4C" w14:textId="77777777" w:rsidR="001D41C1" w:rsidRPr="005B313F" w:rsidRDefault="001D41C1" w:rsidP="00EA3A1A">
            <w:pPr>
              <w:suppressLineNumbers/>
              <w:jc w:val="center"/>
              <w:rPr>
                <w:snapToGrid w:val="0"/>
                <w:sz w:val="24"/>
                <w:szCs w:val="24"/>
              </w:rPr>
            </w:pPr>
            <w:r w:rsidRPr="005B313F">
              <w:rPr>
                <w:snapToGrid w:val="0"/>
                <w:sz w:val="24"/>
                <w:szCs w:val="24"/>
              </w:rPr>
              <w:t>7</w:t>
            </w:r>
          </w:p>
        </w:tc>
        <w:tc>
          <w:tcPr>
            <w:tcW w:w="319" w:type="pct"/>
            <w:vAlign w:val="center"/>
          </w:tcPr>
          <w:p w14:paraId="5853B193"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71" w:type="pct"/>
            <w:vAlign w:val="center"/>
          </w:tcPr>
          <w:p w14:paraId="1DD037AF" w14:textId="77777777" w:rsidR="001D41C1" w:rsidRPr="005B313F" w:rsidRDefault="001D41C1" w:rsidP="00EA3A1A">
            <w:pPr>
              <w:suppressLineNumbers/>
              <w:jc w:val="center"/>
              <w:rPr>
                <w:snapToGrid w:val="0"/>
                <w:sz w:val="24"/>
                <w:szCs w:val="24"/>
              </w:rPr>
            </w:pPr>
            <w:r w:rsidRPr="005B313F">
              <w:rPr>
                <w:snapToGrid w:val="0"/>
                <w:sz w:val="24"/>
                <w:szCs w:val="24"/>
              </w:rPr>
              <w:t>16</w:t>
            </w:r>
          </w:p>
        </w:tc>
      </w:tr>
      <w:tr w:rsidR="005B313F" w:rsidRPr="005B313F" w14:paraId="085EE2AB" w14:textId="77777777" w:rsidTr="00EA3A1A">
        <w:trPr>
          <w:cantSplit/>
          <w:trHeight w:val="480"/>
          <w:jc w:val="center"/>
        </w:trPr>
        <w:tc>
          <w:tcPr>
            <w:tcW w:w="366" w:type="pct"/>
          </w:tcPr>
          <w:p w14:paraId="6D56BFC6" w14:textId="77777777" w:rsidR="001D41C1" w:rsidRPr="005B313F" w:rsidRDefault="001D41C1" w:rsidP="00EA3A1A">
            <w:pPr>
              <w:rPr>
                <w:sz w:val="24"/>
                <w:szCs w:val="24"/>
              </w:rPr>
            </w:pPr>
            <w:r w:rsidRPr="005B313F">
              <w:rPr>
                <w:sz w:val="24"/>
                <w:szCs w:val="24"/>
              </w:rPr>
              <w:t>Раздел 6</w:t>
            </w:r>
          </w:p>
        </w:tc>
        <w:tc>
          <w:tcPr>
            <w:tcW w:w="2561" w:type="pct"/>
          </w:tcPr>
          <w:p w14:paraId="34080C5C"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593" w:type="pct"/>
          </w:tcPr>
          <w:p w14:paraId="33CF01F6" w14:textId="77777777" w:rsidR="001D41C1" w:rsidRPr="005B313F" w:rsidRDefault="001D41C1" w:rsidP="00EA3A1A">
            <w:pPr>
              <w:jc w:val="center"/>
              <w:rPr>
                <w:sz w:val="24"/>
                <w:szCs w:val="24"/>
              </w:rPr>
            </w:pPr>
            <w:r w:rsidRPr="005B313F">
              <w:rPr>
                <w:sz w:val="24"/>
                <w:szCs w:val="24"/>
              </w:rPr>
              <w:t>28</w:t>
            </w:r>
          </w:p>
        </w:tc>
        <w:tc>
          <w:tcPr>
            <w:tcW w:w="314" w:type="pct"/>
            <w:vAlign w:val="center"/>
          </w:tcPr>
          <w:p w14:paraId="278AFA5C" w14:textId="77777777" w:rsidR="001D41C1" w:rsidRPr="005B313F" w:rsidRDefault="001D41C1" w:rsidP="00EA3A1A">
            <w:pPr>
              <w:suppressLineNumbers/>
              <w:jc w:val="center"/>
              <w:rPr>
                <w:snapToGrid w:val="0"/>
                <w:sz w:val="24"/>
                <w:szCs w:val="24"/>
              </w:rPr>
            </w:pPr>
          </w:p>
        </w:tc>
        <w:tc>
          <w:tcPr>
            <w:tcW w:w="275" w:type="pct"/>
            <w:vAlign w:val="center"/>
          </w:tcPr>
          <w:p w14:paraId="19B3538C"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19" w:type="pct"/>
            <w:vAlign w:val="center"/>
          </w:tcPr>
          <w:p w14:paraId="0F98D736" w14:textId="77777777" w:rsidR="001D41C1" w:rsidRPr="005B313F" w:rsidRDefault="001D41C1" w:rsidP="00EA3A1A">
            <w:pPr>
              <w:suppressLineNumbers/>
              <w:jc w:val="center"/>
              <w:rPr>
                <w:snapToGrid w:val="0"/>
                <w:sz w:val="24"/>
                <w:szCs w:val="24"/>
              </w:rPr>
            </w:pPr>
          </w:p>
        </w:tc>
        <w:tc>
          <w:tcPr>
            <w:tcW w:w="571" w:type="pct"/>
            <w:vAlign w:val="center"/>
          </w:tcPr>
          <w:p w14:paraId="7584F2AE" w14:textId="77777777" w:rsidR="001D41C1" w:rsidRPr="005B313F" w:rsidRDefault="001D41C1" w:rsidP="00EA3A1A">
            <w:pPr>
              <w:suppressLineNumbers/>
              <w:jc w:val="center"/>
              <w:rPr>
                <w:snapToGrid w:val="0"/>
                <w:sz w:val="24"/>
                <w:szCs w:val="24"/>
              </w:rPr>
            </w:pPr>
            <w:r w:rsidRPr="005B313F">
              <w:rPr>
                <w:snapToGrid w:val="0"/>
                <w:sz w:val="24"/>
                <w:szCs w:val="24"/>
              </w:rPr>
              <w:t>18</w:t>
            </w:r>
          </w:p>
        </w:tc>
      </w:tr>
      <w:tr w:rsidR="001D41C1" w:rsidRPr="005B313F" w14:paraId="6406781C" w14:textId="77777777" w:rsidTr="00EA3A1A">
        <w:trPr>
          <w:cantSplit/>
          <w:trHeight w:val="480"/>
          <w:jc w:val="center"/>
        </w:trPr>
        <w:tc>
          <w:tcPr>
            <w:tcW w:w="366" w:type="pct"/>
            <w:vAlign w:val="center"/>
          </w:tcPr>
          <w:p w14:paraId="3B2A6B80" w14:textId="77777777" w:rsidR="001D41C1" w:rsidRPr="005B313F" w:rsidRDefault="001D41C1" w:rsidP="00EA3A1A">
            <w:pPr>
              <w:suppressLineNumbers/>
              <w:jc w:val="center"/>
              <w:rPr>
                <w:snapToGrid w:val="0"/>
                <w:sz w:val="24"/>
                <w:szCs w:val="24"/>
              </w:rPr>
            </w:pPr>
          </w:p>
        </w:tc>
        <w:tc>
          <w:tcPr>
            <w:tcW w:w="2561" w:type="pct"/>
            <w:vAlign w:val="center"/>
          </w:tcPr>
          <w:p w14:paraId="656ADBDF" w14:textId="77777777" w:rsidR="001D41C1" w:rsidRPr="005B313F" w:rsidRDefault="001D41C1" w:rsidP="00EA3A1A">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3" w:type="pct"/>
            <w:vAlign w:val="center"/>
          </w:tcPr>
          <w:p w14:paraId="4F81FA10" w14:textId="77777777" w:rsidR="001D41C1" w:rsidRPr="005B313F" w:rsidRDefault="001D41C1" w:rsidP="00EA3A1A">
            <w:pPr>
              <w:suppressLineNumbers/>
              <w:jc w:val="center"/>
              <w:rPr>
                <w:snapToGrid w:val="0"/>
                <w:sz w:val="24"/>
                <w:szCs w:val="24"/>
              </w:rPr>
            </w:pPr>
            <w:r w:rsidRPr="005B313F">
              <w:rPr>
                <w:snapToGrid w:val="0"/>
                <w:sz w:val="24"/>
                <w:szCs w:val="24"/>
              </w:rPr>
              <w:t>144</w:t>
            </w:r>
          </w:p>
        </w:tc>
        <w:tc>
          <w:tcPr>
            <w:tcW w:w="314" w:type="pct"/>
            <w:vAlign w:val="center"/>
          </w:tcPr>
          <w:p w14:paraId="486321E9" w14:textId="77777777" w:rsidR="001D41C1" w:rsidRPr="005B313F" w:rsidRDefault="001D41C1" w:rsidP="00EA3A1A">
            <w:pPr>
              <w:suppressLineNumbers/>
              <w:jc w:val="center"/>
              <w:rPr>
                <w:snapToGrid w:val="0"/>
                <w:sz w:val="24"/>
                <w:szCs w:val="24"/>
              </w:rPr>
            </w:pPr>
          </w:p>
        </w:tc>
        <w:tc>
          <w:tcPr>
            <w:tcW w:w="275" w:type="pct"/>
            <w:vAlign w:val="center"/>
          </w:tcPr>
          <w:p w14:paraId="1E18C947" w14:textId="77777777" w:rsidR="001D41C1" w:rsidRPr="005B313F" w:rsidRDefault="001D41C1" w:rsidP="00EA3A1A">
            <w:pPr>
              <w:suppressLineNumbers/>
              <w:jc w:val="center"/>
              <w:rPr>
                <w:snapToGrid w:val="0"/>
                <w:sz w:val="24"/>
                <w:szCs w:val="24"/>
              </w:rPr>
            </w:pPr>
            <w:r w:rsidRPr="005B313F">
              <w:rPr>
                <w:snapToGrid w:val="0"/>
                <w:sz w:val="24"/>
                <w:szCs w:val="24"/>
              </w:rPr>
              <w:t>45</w:t>
            </w:r>
          </w:p>
        </w:tc>
        <w:tc>
          <w:tcPr>
            <w:tcW w:w="319" w:type="pct"/>
            <w:vAlign w:val="center"/>
          </w:tcPr>
          <w:p w14:paraId="37EE7645" w14:textId="77777777" w:rsidR="001D41C1" w:rsidRPr="005B313F" w:rsidRDefault="001D41C1" w:rsidP="00EA3A1A">
            <w:pPr>
              <w:suppressLineNumbers/>
              <w:jc w:val="center"/>
              <w:rPr>
                <w:snapToGrid w:val="0"/>
                <w:sz w:val="24"/>
                <w:szCs w:val="24"/>
              </w:rPr>
            </w:pPr>
            <w:r w:rsidRPr="005B313F">
              <w:rPr>
                <w:snapToGrid w:val="0"/>
                <w:sz w:val="24"/>
                <w:szCs w:val="24"/>
              </w:rPr>
              <w:t>-</w:t>
            </w:r>
          </w:p>
        </w:tc>
        <w:tc>
          <w:tcPr>
            <w:tcW w:w="571" w:type="pct"/>
            <w:vAlign w:val="center"/>
          </w:tcPr>
          <w:p w14:paraId="523C07DD" w14:textId="77777777" w:rsidR="001D41C1" w:rsidRPr="005B313F" w:rsidRDefault="001D41C1" w:rsidP="00EA3A1A">
            <w:pPr>
              <w:suppressLineNumbers/>
              <w:jc w:val="center"/>
              <w:rPr>
                <w:snapToGrid w:val="0"/>
                <w:sz w:val="24"/>
                <w:szCs w:val="24"/>
              </w:rPr>
            </w:pPr>
            <w:r w:rsidRPr="005B313F">
              <w:rPr>
                <w:snapToGrid w:val="0"/>
                <w:sz w:val="24"/>
                <w:szCs w:val="24"/>
              </w:rPr>
              <w:t>99</w:t>
            </w:r>
          </w:p>
        </w:tc>
      </w:tr>
    </w:tbl>
    <w:p w14:paraId="673AA74E" w14:textId="77777777" w:rsidR="001D41C1" w:rsidRPr="005B313F" w:rsidRDefault="001D41C1" w:rsidP="001D41C1">
      <w:pPr>
        <w:pStyle w:val="af8"/>
        <w:suppressLineNumbers/>
        <w:ind w:left="0"/>
        <w:rPr>
          <w:rFonts w:ascii="Times New Roman" w:hAnsi="Times New Roman" w:cs="Times New Roman"/>
          <w:b/>
          <w:bCs/>
          <w:sz w:val="24"/>
          <w:szCs w:val="24"/>
        </w:rPr>
      </w:pPr>
    </w:p>
    <w:p w14:paraId="50315312" w14:textId="77777777" w:rsidR="001D41C1" w:rsidRPr="005B313F" w:rsidRDefault="001D41C1" w:rsidP="001D41C1">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4.2.2. Разделы дисциплины, изучаемые в _</w:t>
      </w:r>
      <w:r w:rsidRPr="005B313F">
        <w:rPr>
          <w:rFonts w:ascii="Times New Roman" w:hAnsi="Times New Roman" w:cs="Times New Roman"/>
          <w:b/>
          <w:bCs/>
          <w:sz w:val="24"/>
          <w:szCs w:val="24"/>
          <w:u w:val="single"/>
        </w:rPr>
        <w:t>3</w:t>
      </w:r>
      <w:r w:rsidRPr="005B313F">
        <w:rPr>
          <w:rFonts w:ascii="Times New Roman" w:hAnsi="Times New Roman" w:cs="Times New Roman"/>
          <w:b/>
          <w:bCs/>
          <w:sz w:val="24"/>
          <w:szCs w:val="24"/>
        </w:rPr>
        <w:t>_ семестре</w:t>
      </w:r>
    </w:p>
    <w:p w14:paraId="0F4CBD6C" w14:textId="77777777" w:rsidR="001D41C1" w:rsidRPr="005B313F" w:rsidRDefault="001D41C1" w:rsidP="001D41C1">
      <w:pPr>
        <w:pStyle w:val="af8"/>
        <w:suppressLineNumbers/>
        <w:ind w:left="0"/>
        <w:rPr>
          <w:rFonts w:ascii="Times New Roman" w:hAnsi="Times New Roman" w:cs="Times New Roman"/>
          <w:b/>
          <w:bCs/>
          <w:sz w:val="24"/>
          <w:szCs w:val="24"/>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8"/>
        <w:gridCol w:w="1207"/>
        <w:gridCol w:w="638"/>
        <w:gridCol w:w="556"/>
        <w:gridCol w:w="648"/>
        <w:gridCol w:w="1034"/>
      </w:tblGrid>
      <w:tr w:rsidR="005B313F" w:rsidRPr="005B313F" w14:paraId="42DDC532" w14:textId="77777777" w:rsidTr="00EA3A1A">
        <w:trPr>
          <w:cantSplit/>
          <w:trHeight w:val="432"/>
          <w:jc w:val="center"/>
        </w:trPr>
        <w:tc>
          <w:tcPr>
            <w:tcW w:w="421" w:type="pct"/>
            <w:vMerge w:val="restart"/>
            <w:vAlign w:val="center"/>
          </w:tcPr>
          <w:p w14:paraId="0E0B9095" w14:textId="77777777" w:rsidR="001D41C1" w:rsidRPr="005B313F" w:rsidRDefault="001D41C1" w:rsidP="00EA3A1A">
            <w:pPr>
              <w:suppressLineNumbers/>
              <w:ind w:left="-113"/>
              <w:jc w:val="center"/>
              <w:rPr>
                <w:snapToGrid w:val="0"/>
                <w:sz w:val="24"/>
                <w:szCs w:val="24"/>
              </w:rPr>
            </w:pPr>
            <w:r w:rsidRPr="005B313F">
              <w:rPr>
                <w:snapToGrid w:val="0"/>
                <w:sz w:val="24"/>
                <w:szCs w:val="24"/>
              </w:rPr>
              <w:t>№</w:t>
            </w:r>
          </w:p>
          <w:p w14:paraId="6CB66E61" w14:textId="77777777" w:rsidR="001D41C1" w:rsidRPr="005B313F" w:rsidRDefault="001D41C1" w:rsidP="00EA3A1A">
            <w:pPr>
              <w:suppressLineNumbers/>
              <w:ind w:left="-113"/>
              <w:jc w:val="center"/>
              <w:rPr>
                <w:snapToGrid w:val="0"/>
                <w:sz w:val="24"/>
                <w:szCs w:val="24"/>
              </w:rPr>
            </w:pPr>
            <w:r w:rsidRPr="005B313F">
              <w:rPr>
                <w:snapToGrid w:val="0"/>
                <w:sz w:val="24"/>
                <w:szCs w:val="24"/>
              </w:rPr>
              <w:t>раз-</w:t>
            </w:r>
          </w:p>
          <w:p w14:paraId="2DB57FAB" w14:textId="77777777" w:rsidR="001D41C1" w:rsidRPr="005B313F" w:rsidRDefault="001D41C1" w:rsidP="00EA3A1A">
            <w:pPr>
              <w:suppressLineNumbers/>
              <w:ind w:left="-113"/>
              <w:jc w:val="center"/>
              <w:rPr>
                <w:snapToGrid w:val="0"/>
                <w:sz w:val="24"/>
                <w:szCs w:val="24"/>
              </w:rPr>
            </w:pPr>
            <w:r w:rsidRPr="005B313F">
              <w:rPr>
                <w:snapToGrid w:val="0"/>
                <w:sz w:val="24"/>
                <w:szCs w:val="24"/>
              </w:rPr>
              <w:t>дела</w:t>
            </w:r>
          </w:p>
        </w:tc>
        <w:tc>
          <w:tcPr>
            <w:tcW w:w="2566" w:type="pct"/>
            <w:vMerge w:val="restart"/>
            <w:vAlign w:val="center"/>
          </w:tcPr>
          <w:p w14:paraId="26EF837D" w14:textId="77777777" w:rsidR="001D41C1" w:rsidRPr="005B313F" w:rsidRDefault="001D41C1" w:rsidP="00EA3A1A">
            <w:pPr>
              <w:suppressLineNumbers/>
              <w:jc w:val="center"/>
              <w:rPr>
                <w:snapToGrid w:val="0"/>
                <w:sz w:val="24"/>
                <w:szCs w:val="24"/>
              </w:rPr>
            </w:pPr>
            <w:r w:rsidRPr="005B313F">
              <w:rPr>
                <w:snapToGrid w:val="0"/>
                <w:sz w:val="24"/>
                <w:szCs w:val="24"/>
              </w:rPr>
              <w:t>Наименование разделов</w:t>
            </w:r>
          </w:p>
        </w:tc>
        <w:tc>
          <w:tcPr>
            <w:tcW w:w="2014" w:type="pct"/>
            <w:gridSpan w:val="5"/>
            <w:tcBorders>
              <w:bottom w:val="nil"/>
            </w:tcBorders>
            <w:vAlign w:val="center"/>
          </w:tcPr>
          <w:p w14:paraId="4D940702" w14:textId="77777777" w:rsidR="001D41C1" w:rsidRPr="005B313F" w:rsidRDefault="001D41C1" w:rsidP="00EA3A1A">
            <w:pPr>
              <w:suppressLineNumbers/>
              <w:ind w:left="-57"/>
              <w:jc w:val="center"/>
              <w:rPr>
                <w:snapToGrid w:val="0"/>
                <w:sz w:val="24"/>
                <w:szCs w:val="24"/>
              </w:rPr>
            </w:pPr>
            <w:r w:rsidRPr="005B313F">
              <w:rPr>
                <w:snapToGrid w:val="0"/>
                <w:sz w:val="24"/>
                <w:szCs w:val="24"/>
              </w:rPr>
              <w:t>Количество часов</w:t>
            </w:r>
          </w:p>
        </w:tc>
      </w:tr>
      <w:tr w:rsidR="005B313F" w:rsidRPr="005B313F" w14:paraId="42C5F7A6" w14:textId="77777777" w:rsidTr="00EA3A1A">
        <w:trPr>
          <w:cantSplit/>
          <w:trHeight w:val="442"/>
          <w:jc w:val="center"/>
        </w:trPr>
        <w:tc>
          <w:tcPr>
            <w:tcW w:w="421" w:type="pct"/>
            <w:vMerge/>
            <w:vAlign w:val="center"/>
          </w:tcPr>
          <w:p w14:paraId="50E2F777" w14:textId="77777777" w:rsidR="001D41C1" w:rsidRPr="005B313F" w:rsidRDefault="001D41C1" w:rsidP="00EA3A1A">
            <w:pPr>
              <w:suppressLineNumbers/>
              <w:jc w:val="center"/>
              <w:rPr>
                <w:snapToGrid w:val="0"/>
                <w:sz w:val="24"/>
                <w:szCs w:val="24"/>
              </w:rPr>
            </w:pPr>
          </w:p>
        </w:tc>
        <w:tc>
          <w:tcPr>
            <w:tcW w:w="2566" w:type="pct"/>
            <w:vMerge/>
            <w:vAlign w:val="center"/>
          </w:tcPr>
          <w:p w14:paraId="2E3C6414" w14:textId="77777777" w:rsidR="001D41C1" w:rsidRPr="005B313F" w:rsidRDefault="001D41C1" w:rsidP="00EA3A1A">
            <w:pPr>
              <w:suppressLineNumbers/>
              <w:jc w:val="center"/>
              <w:rPr>
                <w:snapToGrid w:val="0"/>
                <w:sz w:val="24"/>
                <w:szCs w:val="24"/>
              </w:rPr>
            </w:pPr>
          </w:p>
        </w:tc>
        <w:tc>
          <w:tcPr>
            <w:tcW w:w="594" w:type="pct"/>
            <w:vMerge w:val="restart"/>
            <w:tcBorders>
              <w:bottom w:val="nil"/>
            </w:tcBorders>
            <w:vAlign w:val="center"/>
          </w:tcPr>
          <w:p w14:paraId="5DD8108E" w14:textId="77777777" w:rsidR="001D41C1" w:rsidRPr="005B313F" w:rsidRDefault="001D41C1" w:rsidP="00EA3A1A">
            <w:pPr>
              <w:pStyle w:val="1"/>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Всего</w:t>
            </w:r>
          </w:p>
        </w:tc>
        <w:tc>
          <w:tcPr>
            <w:tcW w:w="910" w:type="pct"/>
            <w:gridSpan w:val="3"/>
            <w:vAlign w:val="center"/>
          </w:tcPr>
          <w:p w14:paraId="450007C1" w14:textId="77777777" w:rsidR="001D41C1" w:rsidRPr="005B313F" w:rsidRDefault="001D41C1" w:rsidP="00EA3A1A">
            <w:pPr>
              <w:suppressLineNumbers/>
              <w:jc w:val="center"/>
              <w:rPr>
                <w:snapToGrid w:val="0"/>
                <w:sz w:val="24"/>
                <w:szCs w:val="24"/>
              </w:rPr>
            </w:pPr>
            <w:r w:rsidRPr="005B313F">
              <w:rPr>
                <w:snapToGrid w:val="0"/>
                <w:sz w:val="24"/>
                <w:szCs w:val="24"/>
              </w:rPr>
              <w:t>Аудиторная</w:t>
            </w:r>
          </w:p>
          <w:p w14:paraId="2D364DBB" w14:textId="77777777" w:rsidR="001D41C1" w:rsidRPr="005B313F" w:rsidRDefault="001D41C1" w:rsidP="00EA3A1A">
            <w:pPr>
              <w:suppressLineNumbers/>
              <w:jc w:val="center"/>
              <w:rPr>
                <w:snapToGrid w:val="0"/>
                <w:sz w:val="24"/>
                <w:szCs w:val="24"/>
              </w:rPr>
            </w:pPr>
            <w:r w:rsidRPr="005B313F">
              <w:rPr>
                <w:snapToGrid w:val="0"/>
                <w:sz w:val="24"/>
                <w:szCs w:val="24"/>
              </w:rPr>
              <w:t>Работа</w:t>
            </w:r>
          </w:p>
        </w:tc>
        <w:tc>
          <w:tcPr>
            <w:tcW w:w="510" w:type="pct"/>
            <w:vMerge w:val="restart"/>
            <w:vAlign w:val="center"/>
          </w:tcPr>
          <w:p w14:paraId="1750D7E0" w14:textId="77777777" w:rsidR="001D41C1" w:rsidRPr="005B313F" w:rsidRDefault="001D41C1" w:rsidP="00EA3A1A">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13767728" w14:textId="77777777" w:rsidR="001D41C1" w:rsidRPr="005B313F" w:rsidRDefault="001D41C1" w:rsidP="00EA3A1A">
            <w:pPr>
              <w:suppressLineNumbers/>
              <w:ind w:left="-57"/>
              <w:jc w:val="center"/>
              <w:rPr>
                <w:snapToGrid w:val="0"/>
                <w:sz w:val="24"/>
                <w:szCs w:val="24"/>
              </w:rPr>
            </w:pPr>
          </w:p>
        </w:tc>
      </w:tr>
      <w:tr w:rsidR="005B313F" w:rsidRPr="005B313F" w14:paraId="20F9A8B7" w14:textId="77777777" w:rsidTr="00EA3A1A">
        <w:trPr>
          <w:cantSplit/>
          <w:trHeight w:val="457"/>
          <w:jc w:val="center"/>
        </w:trPr>
        <w:tc>
          <w:tcPr>
            <w:tcW w:w="421" w:type="pct"/>
            <w:vMerge/>
            <w:tcBorders>
              <w:bottom w:val="single" w:sz="4" w:space="0" w:color="auto"/>
            </w:tcBorders>
            <w:vAlign w:val="center"/>
          </w:tcPr>
          <w:p w14:paraId="3FBA6509" w14:textId="77777777" w:rsidR="001D41C1" w:rsidRPr="005B313F" w:rsidRDefault="001D41C1" w:rsidP="00EA3A1A">
            <w:pPr>
              <w:suppressLineNumbers/>
              <w:jc w:val="center"/>
              <w:rPr>
                <w:snapToGrid w:val="0"/>
                <w:sz w:val="24"/>
                <w:szCs w:val="24"/>
              </w:rPr>
            </w:pPr>
          </w:p>
        </w:tc>
        <w:tc>
          <w:tcPr>
            <w:tcW w:w="2566" w:type="pct"/>
            <w:vMerge/>
            <w:tcBorders>
              <w:bottom w:val="single" w:sz="4" w:space="0" w:color="auto"/>
            </w:tcBorders>
            <w:vAlign w:val="center"/>
          </w:tcPr>
          <w:p w14:paraId="6CC2D9EA" w14:textId="77777777" w:rsidR="001D41C1" w:rsidRPr="005B313F" w:rsidRDefault="001D41C1" w:rsidP="00EA3A1A">
            <w:pPr>
              <w:suppressLineNumbers/>
              <w:jc w:val="center"/>
              <w:rPr>
                <w:snapToGrid w:val="0"/>
                <w:sz w:val="24"/>
                <w:szCs w:val="24"/>
              </w:rPr>
            </w:pPr>
          </w:p>
        </w:tc>
        <w:tc>
          <w:tcPr>
            <w:tcW w:w="594" w:type="pct"/>
            <w:vMerge/>
            <w:tcBorders>
              <w:top w:val="nil"/>
              <w:bottom w:val="single" w:sz="4" w:space="0" w:color="auto"/>
            </w:tcBorders>
            <w:vAlign w:val="center"/>
          </w:tcPr>
          <w:p w14:paraId="0A2EE970" w14:textId="77777777" w:rsidR="001D41C1" w:rsidRPr="005B313F" w:rsidRDefault="001D41C1" w:rsidP="00EA3A1A">
            <w:pPr>
              <w:suppressLineNumbers/>
              <w:jc w:val="center"/>
              <w:rPr>
                <w:snapToGrid w:val="0"/>
                <w:sz w:val="24"/>
                <w:szCs w:val="24"/>
              </w:rPr>
            </w:pPr>
          </w:p>
        </w:tc>
        <w:tc>
          <w:tcPr>
            <w:tcW w:w="315" w:type="pct"/>
            <w:tcBorders>
              <w:bottom w:val="single" w:sz="4" w:space="0" w:color="auto"/>
            </w:tcBorders>
            <w:vAlign w:val="center"/>
          </w:tcPr>
          <w:p w14:paraId="44BE11E1" w14:textId="77777777" w:rsidR="001D41C1" w:rsidRPr="005B313F" w:rsidRDefault="001D41C1" w:rsidP="00EA3A1A">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4AC0B450" w14:textId="77777777" w:rsidR="001D41C1" w:rsidRPr="005B313F" w:rsidRDefault="001D41C1" w:rsidP="00EA3A1A">
            <w:pPr>
              <w:suppressLineNumbers/>
              <w:jc w:val="center"/>
              <w:rPr>
                <w:snapToGrid w:val="0"/>
                <w:sz w:val="24"/>
                <w:szCs w:val="24"/>
              </w:rPr>
            </w:pPr>
            <w:r w:rsidRPr="005B313F">
              <w:rPr>
                <w:snapToGrid w:val="0"/>
                <w:sz w:val="24"/>
                <w:szCs w:val="24"/>
              </w:rPr>
              <w:t>ПЗ</w:t>
            </w:r>
          </w:p>
        </w:tc>
        <w:tc>
          <w:tcPr>
            <w:tcW w:w="319" w:type="pct"/>
            <w:tcBorders>
              <w:bottom w:val="single" w:sz="4" w:space="0" w:color="auto"/>
            </w:tcBorders>
            <w:vAlign w:val="center"/>
          </w:tcPr>
          <w:p w14:paraId="5DD23727" w14:textId="77777777" w:rsidR="001D41C1" w:rsidRPr="005B313F" w:rsidRDefault="001D41C1" w:rsidP="00EA3A1A">
            <w:pPr>
              <w:suppressLineNumbers/>
              <w:jc w:val="center"/>
              <w:rPr>
                <w:snapToGrid w:val="0"/>
                <w:sz w:val="24"/>
                <w:szCs w:val="24"/>
              </w:rPr>
            </w:pPr>
            <w:r w:rsidRPr="005B313F">
              <w:rPr>
                <w:snapToGrid w:val="0"/>
                <w:sz w:val="24"/>
                <w:szCs w:val="24"/>
              </w:rPr>
              <w:t>ЛР</w:t>
            </w:r>
          </w:p>
        </w:tc>
        <w:tc>
          <w:tcPr>
            <w:tcW w:w="510" w:type="pct"/>
            <w:vMerge/>
            <w:tcBorders>
              <w:bottom w:val="single" w:sz="4" w:space="0" w:color="auto"/>
            </w:tcBorders>
            <w:vAlign w:val="center"/>
          </w:tcPr>
          <w:p w14:paraId="649AC80E" w14:textId="77777777" w:rsidR="001D41C1" w:rsidRPr="005B313F" w:rsidRDefault="001D41C1" w:rsidP="00EA3A1A">
            <w:pPr>
              <w:suppressLineNumbers/>
              <w:jc w:val="center"/>
              <w:rPr>
                <w:snapToGrid w:val="0"/>
                <w:sz w:val="24"/>
                <w:szCs w:val="24"/>
              </w:rPr>
            </w:pPr>
          </w:p>
        </w:tc>
      </w:tr>
      <w:tr w:rsidR="005B313F" w:rsidRPr="005B313F" w14:paraId="57E75647" w14:textId="77777777" w:rsidTr="00EA3A1A">
        <w:trPr>
          <w:cantSplit/>
          <w:trHeight w:val="480"/>
          <w:jc w:val="center"/>
        </w:trPr>
        <w:tc>
          <w:tcPr>
            <w:tcW w:w="421" w:type="pct"/>
            <w:shd w:val="clear" w:color="auto" w:fill="auto"/>
            <w:vAlign w:val="center"/>
          </w:tcPr>
          <w:p w14:paraId="24CA2FFA" w14:textId="77777777" w:rsidR="001D41C1" w:rsidRPr="005B313F" w:rsidRDefault="001D41C1" w:rsidP="00EA3A1A">
            <w:pPr>
              <w:suppressLineNumbers/>
              <w:jc w:val="center"/>
              <w:rPr>
                <w:snapToGrid w:val="0"/>
                <w:sz w:val="24"/>
                <w:szCs w:val="24"/>
              </w:rPr>
            </w:pPr>
            <w:r w:rsidRPr="005B313F">
              <w:rPr>
                <w:snapToGrid w:val="0"/>
                <w:sz w:val="24"/>
                <w:szCs w:val="24"/>
              </w:rPr>
              <w:t>1</w:t>
            </w:r>
          </w:p>
        </w:tc>
        <w:tc>
          <w:tcPr>
            <w:tcW w:w="2566" w:type="pct"/>
            <w:shd w:val="clear" w:color="auto" w:fill="auto"/>
            <w:vAlign w:val="center"/>
          </w:tcPr>
          <w:p w14:paraId="7B9F45D6" w14:textId="77777777" w:rsidR="001D41C1" w:rsidRPr="005B313F" w:rsidRDefault="001D41C1" w:rsidP="00EA3A1A">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4" w:type="pct"/>
            <w:shd w:val="clear" w:color="auto" w:fill="auto"/>
            <w:vAlign w:val="center"/>
          </w:tcPr>
          <w:p w14:paraId="28470F8A" w14:textId="77777777" w:rsidR="001D41C1" w:rsidRPr="005B313F" w:rsidRDefault="001D41C1" w:rsidP="00EA3A1A">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492BF115"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35CC8533" w14:textId="77777777" w:rsidR="001D41C1" w:rsidRPr="005B313F" w:rsidRDefault="001D41C1" w:rsidP="00EA3A1A">
            <w:pPr>
              <w:suppressLineNumbers/>
              <w:jc w:val="center"/>
              <w:rPr>
                <w:snapToGrid w:val="0"/>
                <w:sz w:val="24"/>
                <w:szCs w:val="24"/>
              </w:rPr>
            </w:pPr>
            <w:r w:rsidRPr="005B313F">
              <w:rPr>
                <w:snapToGrid w:val="0"/>
                <w:sz w:val="24"/>
                <w:szCs w:val="24"/>
              </w:rPr>
              <w:t>5</w:t>
            </w:r>
          </w:p>
        </w:tc>
        <w:tc>
          <w:tcPr>
            <w:tcW w:w="319" w:type="pct"/>
            <w:shd w:val="clear" w:color="auto" w:fill="auto"/>
            <w:vAlign w:val="center"/>
          </w:tcPr>
          <w:p w14:paraId="021ED5D0"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510" w:type="pct"/>
            <w:shd w:val="clear" w:color="auto" w:fill="auto"/>
            <w:vAlign w:val="center"/>
          </w:tcPr>
          <w:p w14:paraId="73FD4FB2"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7AF8D84F" w14:textId="77777777" w:rsidTr="00EA3A1A">
        <w:trPr>
          <w:cantSplit/>
          <w:trHeight w:val="480"/>
          <w:jc w:val="center"/>
        </w:trPr>
        <w:tc>
          <w:tcPr>
            <w:tcW w:w="421" w:type="pct"/>
          </w:tcPr>
          <w:p w14:paraId="60E5C0E0" w14:textId="77777777" w:rsidR="001D41C1" w:rsidRPr="005B313F" w:rsidRDefault="001D41C1" w:rsidP="00EA3A1A">
            <w:pPr>
              <w:rPr>
                <w:sz w:val="24"/>
                <w:szCs w:val="24"/>
              </w:rPr>
            </w:pPr>
            <w:r w:rsidRPr="005B313F">
              <w:rPr>
                <w:sz w:val="24"/>
                <w:szCs w:val="24"/>
              </w:rPr>
              <w:t>Раздел 7</w:t>
            </w:r>
          </w:p>
        </w:tc>
        <w:tc>
          <w:tcPr>
            <w:tcW w:w="2566" w:type="pct"/>
          </w:tcPr>
          <w:p w14:paraId="69253E78"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594" w:type="pct"/>
            <w:vAlign w:val="center"/>
          </w:tcPr>
          <w:p w14:paraId="54DA6D6A"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15" w:type="pct"/>
            <w:vAlign w:val="center"/>
          </w:tcPr>
          <w:p w14:paraId="5AA463F5" w14:textId="77777777" w:rsidR="001D41C1" w:rsidRPr="005B313F" w:rsidRDefault="001D41C1" w:rsidP="00EA3A1A">
            <w:pPr>
              <w:suppressLineNumbers/>
              <w:jc w:val="center"/>
              <w:rPr>
                <w:snapToGrid w:val="0"/>
                <w:sz w:val="24"/>
                <w:szCs w:val="24"/>
              </w:rPr>
            </w:pPr>
          </w:p>
        </w:tc>
        <w:tc>
          <w:tcPr>
            <w:tcW w:w="275" w:type="pct"/>
            <w:vAlign w:val="center"/>
          </w:tcPr>
          <w:p w14:paraId="6F9B8FC8"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319" w:type="pct"/>
            <w:vAlign w:val="center"/>
          </w:tcPr>
          <w:p w14:paraId="3DE7ED6F" w14:textId="77777777" w:rsidR="001D41C1" w:rsidRPr="005B313F" w:rsidRDefault="001D41C1" w:rsidP="00EA3A1A">
            <w:pPr>
              <w:suppressLineNumbers/>
              <w:jc w:val="center"/>
              <w:rPr>
                <w:snapToGrid w:val="0"/>
                <w:sz w:val="24"/>
                <w:szCs w:val="24"/>
              </w:rPr>
            </w:pPr>
          </w:p>
        </w:tc>
        <w:tc>
          <w:tcPr>
            <w:tcW w:w="510" w:type="pct"/>
            <w:vAlign w:val="center"/>
          </w:tcPr>
          <w:p w14:paraId="058C85E2"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668FE95A" w14:textId="77777777" w:rsidTr="00EA3A1A">
        <w:trPr>
          <w:cantSplit/>
          <w:trHeight w:val="480"/>
          <w:jc w:val="center"/>
        </w:trPr>
        <w:tc>
          <w:tcPr>
            <w:tcW w:w="421" w:type="pct"/>
          </w:tcPr>
          <w:p w14:paraId="378F4B28" w14:textId="77777777" w:rsidR="001D41C1" w:rsidRPr="005B313F" w:rsidRDefault="001D41C1" w:rsidP="00EA3A1A">
            <w:pPr>
              <w:rPr>
                <w:sz w:val="24"/>
                <w:szCs w:val="24"/>
              </w:rPr>
            </w:pPr>
            <w:r w:rsidRPr="005B313F">
              <w:rPr>
                <w:sz w:val="24"/>
                <w:szCs w:val="24"/>
              </w:rPr>
              <w:t>Раздел 8</w:t>
            </w:r>
          </w:p>
        </w:tc>
        <w:tc>
          <w:tcPr>
            <w:tcW w:w="2566" w:type="pct"/>
          </w:tcPr>
          <w:p w14:paraId="0F430C22" w14:textId="77777777" w:rsidR="001D41C1" w:rsidRPr="005B313F" w:rsidRDefault="001D41C1" w:rsidP="00EA3A1A">
            <w:pPr>
              <w:pStyle w:val="Textbody"/>
              <w:snapToGrid w:val="0"/>
              <w:ind w:left="0"/>
            </w:pPr>
            <w:r w:rsidRPr="005B313F">
              <w:t>Role of women in society</w:t>
            </w:r>
          </w:p>
        </w:tc>
        <w:tc>
          <w:tcPr>
            <w:tcW w:w="594" w:type="pct"/>
          </w:tcPr>
          <w:p w14:paraId="1A353C96" w14:textId="77777777" w:rsidR="001D41C1" w:rsidRPr="005B313F" w:rsidRDefault="001D41C1" w:rsidP="00EA3A1A">
            <w:pPr>
              <w:jc w:val="center"/>
              <w:rPr>
                <w:sz w:val="24"/>
                <w:szCs w:val="24"/>
              </w:rPr>
            </w:pPr>
            <w:r w:rsidRPr="005B313F">
              <w:rPr>
                <w:sz w:val="24"/>
                <w:szCs w:val="24"/>
              </w:rPr>
              <w:t>10</w:t>
            </w:r>
          </w:p>
        </w:tc>
        <w:tc>
          <w:tcPr>
            <w:tcW w:w="315" w:type="pct"/>
            <w:vAlign w:val="center"/>
          </w:tcPr>
          <w:p w14:paraId="0761FDDE" w14:textId="77777777" w:rsidR="001D41C1" w:rsidRPr="005B313F" w:rsidRDefault="001D41C1" w:rsidP="00EA3A1A">
            <w:pPr>
              <w:suppressLineNumbers/>
              <w:jc w:val="center"/>
              <w:rPr>
                <w:snapToGrid w:val="0"/>
                <w:sz w:val="24"/>
                <w:szCs w:val="24"/>
              </w:rPr>
            </w:pPr>
          </w:p>
        </w:tc>
        <w:tc>
          <w:tcPr>
            <w:tcW w:w="275" w:type="pct"/>
            <w:vAlign w:val="center"/>
          </w:tcPr>
          <w:p w14:paraId="5554EA0A"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319" w:type="pct"/>
            <w:vAlign w:val="center"/>
          </w:tcPr>
          <w:p w14:paraId="35A36AE8" w14:textId="77777777" w:rsidR="001D41C1" w:rsidRPr="005B313F" w:rsidRDefault="001D41C1" w:rsidP="00EA3A1A">
            <w:pPr>
              <w:suppressLineNumbers/>
              <w:jc w:val="center"/>
              <w:rPr>
                <w:snapToGrid w:val="0"/>
                <w:sz w:val="24"/>
                <w:szCs w:val="24"/>
              </w:rPr>
            </w:pPr>
          </w:p>
        </w:tc>
        <w:tc>
          <w:tcPr>
            <w:tcW w:w="510" w:type="pct"/>
            <w:vAlign w:val="center"/>
          </w:tcPr>
          <w:p w14:paraId="594927FD"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46A149BB" w14:textId="77777777" w:rsidTr="00EA3A1A">
        <w:trPr>
          <w:cantSplit/>
          <w:trHeight w:val="480"/>
          <w:jc w:val="center"/>
        </w:trPr>
        <w:tc>
          <w:tcPr>
            <w:tcW w:w="421" w:type="pct"/>
          </w:tcPr>
          <w:p w14:paraId="39F816BC" w14:textId="77777777" w:rsidR="001D41C1" w:rsidRPr="005B313F" w:rsidRDefault="001D41C1" w:rsidP="00EA3A1A">
            <w:pPr>
              <w:rPr>
                <w:sz w:val="24"/>
                <w:szCs w:val="24"/>
              </w:rPr>
            </w:pPr>
            <w:r w:rsidRPr="005B313F">
              <w:rPr>
                <w:sz w:val="24"/>
                <w:szCs w:val="24"/>
              </w:rPr>
              <w:t>Раздел 9</w:t>
            </w:r>
          </w:p>
        </w:tc>
        <w:tc>
          <w:tcPr>
            <w:tcW w:w="2566" w:type="pct"/>
          </w:tcPr>
          <w:p w14:paraId="7D8CF97E" w14:textId="77777777" w:rsidR="001D41C1" w:rsidRPr="005B313F" w:rsidRDefault="001D41C1" w:rsidP="00EA3A1A">
            <w:pPr>
              <w:pStyle w:val="Textbody"/>
              <w:snapToGrid w:val="0"/>
              <w:ind w:left="0"/>
            </w:pPr>
            <w:r w:rsidRPr="005B313F">
              <w:t>Relationships</w:t>
            </w:r>
          </w:p>
        </w:tc>
        <w:tc>
          <w:tcPr>
            <w:tcW w:w="594" w:type="pct"/>
          </w:tcPr>
          <w:p w14:paraId="244C56C1" w14:textId="77777777" w:rsidR="001D41C1" w:rsidRPr="005B313F" w:rsidRDefault="001D41C1" w:rsidP="00EA3A1A">
            <w:pPr>
              <w:jc w:val="center"/>
              <w:rPr>
                <w:sz w:val="24"/>
                <w:szCs w:val="24"/>
              </w:rPr>
            </w:pPr>
            <w:r w:rsidRPr="005B313F">
              <w:rPr>
                <w:sz w:val="24"/>
                <w:szCs w:val="24"/>
              </w:rPr>
              <w:t>10</w:t>
            </w:r>
          </w:p>
        </w:tc>
        <w:tc>
          <w:tcPr>
            <w:tcW w:w="315" w:type="pct"/>
            <w:vAlign w:val="center"/>
          </w:tcPr>
          <w:p w14:paraId="1FA8E6E2" w14:textId="77777777" w:rsidR="001D41C1" w:rsidRPr="005B313F" w:rsidRDefault="001D41C1" w:rsidP="00EA3A1A">
            <w:pPr>
              <w:suppressLineNumbers/>
              <w:jc w:val="center"/>
              <w:rPr>
                <w:snapToGrid w:val="0"/>
                <w:sz w:val="24"/>
                <w:szCs w:val="24"/>
              </w:rPr>
            </w:pPr>
          </w:p>
        </w:tc>
        <w:tc>
          <w:tcPr>
            <w:tcW w:w="275" w:type="pct"/>
            <w:vAlign w:val="center"/>
          </w:tcPr>
          <w:p w14:paraId="2DAE2B7E"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319" w:type="pct"/>
            <w:vAlign w:val="center"/>
          </w:tcPr>
          <w:p w14:paraId="0DC74DE1" w14:textId="77777777" w:rsidR="001D41C1" w:rsidRPr="005B313F" w:rsidRDefault="001D41C1" w:rsidP="00EA3A1A">
            <w:pPr>
              <w:suppressLineNumbers/>
              <w:jc w:val="center"/>
              <w:rPr>
                <w:snapToGrid w:val="0"/>
                <w:sz w:val="24"/>
                <w:szCs w:val="24"/>
              </w:rPr>
            </w:pPr>
          </w:p>
        </w:tc>
        <w:tc>
          <w:tcPr>
            <w:tcW w:w="510" w:type="pct"/>
            <w:vAlign w:val="center"/>
          </w:tcPr>
          <w:p w14:paraId="320360B2"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1B1634F9" w14:textId="77777777" w:rsidTr="00EA3A1A">
        <w:trPr>
          <w:cantSplit/>
          <w:trHeight w:val="480"/>
          <w:jc w:val="center"/>
        </w:trPr>
        <w:tc>
          <w:tcPr>
            <w:tcW w:w="421" w:type="pct"/>
          </w:tcPr>
          <w:p w14:paraId="34966633" w14:textId="77777777" w:rsidR="001D41C1" w:rsidRPr="005B313F" w:rsidRDefault="001D41C1" w:rsidP="00EA3A1A">
            <w:pPr>
              <w:rPr>
                <w:sz w:val="24"/>
                <w:szCs w:val="24"/>
              </w:rPr>
            </w:pPr>
            <w:r w:rsidRPr="005B313F">
              <w:rPr>
                <w:sz w:val="24"/>
                <w:szCs w:val="24"/>
              </w:rPr>
              <w:t>Раздел 10</w:t>
            </w:r>
          </w:p>
        </w:tc>
        <w:tc>
          <w:tcPr>
            <w:tcW w:w="2566" w:type="pct"/>
          </w:tcPr>
          <w:p w14:paraId="08DB6F26" w14:textId="77777777" w:rsidR="001D41C1" w:rsidRPr="005B313F" w:rsidRDefault="001D41C1" w:rsidP="00EA3A1A">
            <w:pPr>
              <w:pStyle w:val="Textbody"/>
              <w:snapToGrid w:val="0"/>
              <w:ind w:left="0"/>
            </w:pPr>
            <w:r w:rsidRPr="005B313F">
              <w:t>Famous people</w:t>
            </w:r>
          </w:p>
        </w:tc>
        <w:tc>
          <w:tcPr>
            <w:tcW w:w="594" w:type="pct"/>
          </w:tcPr>
          <w:p w14:paraId="6543B641" w14:textId="77777777" w:rsidR="001D41C1" w:rsidRPr="005B313F" w:rsidRDefault="001D41C1" w:rsidP="00EA3A1A">
            <w:pPr>
              <w:jc w:val="center"/>
              <w:rPr>
                <w:sz w:val="24"/>
                <w:szCs w:val="24"/>
              </w:rPr>
            </w:pPr>
            <w:r w:rsidRPr="005B313F">
              <w:rPr>
                <w:sz w:val="24"/>
                <w:szCs w:val="24"/>
              </w:rPr>
              <w:t>12</w:t>
            </w:r>
          </w:p>
        </w:tc>
        <w:tc>
          <w:tcPr>
            <w:tcW w:w="315" w:type="pct"/>
            <w:vAlign w:val="center"/>
          </w:tcPr>
          <w:p w14:paraId="71B3D751" w14:textId="77777777" w:rsidR="001D41C1" w:rsidRPr="005B313F" w:rsidRDefault="001D41C1" w:rsidP="00EA3A1A">
            <w:pPr>
              <w:suppressLineNumbers/>
              <w:jc w:val="center"/>
              <w:rPr>
                <w:snapToGrid w:val="0"/>
                <w:sz w:val="24"/>
                <w:szCs w:val="24"/>
              </w:rPr>
            </w:pPr>
          </w:p>
        </w:tc>
        <w:tc>
          <w:tcPr>
            <w:tcW w:w="275" w:type="pct"/>
            <w:vAlign w:val="center"/>
          </w:tcPr>
          <w:p w14:paraId="1B583A5C"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319" w:type="pct"/>
            <w:vAlign w:val="center"/>
          </w:tcPr>
          <w:p w14:paraId="22C39FAF" w14:textId="77777777" w:rsidR="001D41C1" w:rsidRPr="005B313F" w:rsidRDefault="001D41C1" w:rsidP="00EA3A1A">
            <w:pPr>
              <w:suppressLineNumbers/>
              <w:jc w:val="center"/>
              <w:rPr>
                <w:snapToGrid w:val="0"/>
                <w:sz w:val="24"/>
                <w:szCs w:val="24"/>
              </w:rPr>
            </w:pPr>
          </w:p>
        </w:tc>
        <w:tc>
          <w:tcPr>
            <w:tcW w:w="510" w:type="pct"/>
            <w:vAlign w:val="center"/>
          </w:tcPr>
          <w:p w14:paraId="45D1C242"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4EFB1A8C" w14:textId="77777777" w:rsidTr="00EA3A1A">
        <w:trPr>
          <w:cantSplit/>
          <w:trHeight w:val="480"/>
          <w:jc w:val="center"/>
        </w:trPr>
        <w:tc>
          <w:tcPr>
            <w:tcW w:w="421" w:type="pct"/>
          </w:tcPr>
          <w:p w14:paraId="3DFAE383" w14:textId="77777777" w:rsidR="001D41C1" w:rsidRPr="005B313F" w:rsidRDefault="001D41C1" w:rsidP="00EA3A1A">
            <w:pPr>
              <w:rPr>
                <w:sz w:val="24"/>
                <w:szCs w:val="24"/>
              </w:rPr>
            </w:pPr>
            <w:r w:rsidRPr="005B313F">
              <w:rPr>
                <w:sz w:val="24"/>
                <w:szCs w:val="24"/>
              </w:rPr>
              <w:t>Раздел 11</w:t>
            </w:r>
          </w:p>
        </w:tc>
        <w:tc>
          <w:tcPr>
            <w:tcW w:w="2566" w:type="pct"/>
          </w:tcPr>
          <w:p w14:paraId="5CF6F520" w14:textId="77777777" w:rsidR="001D41C1" w:rsidRPr="005B313F" w:rsidRDefault="001D41C1" w:rsidP="00EA3A1A">
            <w:pPr>
              <w:pStyle w:val="Textbody"/>
              <w:snapToGrid w:val="0"/>
              <w:ind w:left="0"/>
            </w:pPr>
            <w:r w:rsidRPr="005B313F">
              <w:t>The press. Popular and quality press</w:t>
            </w:r>
          </w:p>
        </w:tc>
        <w:tc>
          <w:tcPr>
            <w:tcW w:w="594" w:type="pct"/>
          </w:tcPr>
          <w:p w14:paraId="0926B2FB" w14:textId="77777777" w:rsidR="001D41C1" w:rsidRPr="005B313F" w:rsidRDefault="001D41C1" w:rsidP="00EA3A1A">
            <w:pPr>
              <w:jc w:val="center"/>
              <w:rPr>
                <w:sz w:val="24"/>
                <w:szCs w:val="24"/>
              </w:rPr>
            </w:pPr>
            <w:r w:rsidRPr="005B313F">
              <w:rPr>
                <w:sz w:val="24"/>
                <w:szCs w:val="24"/>
              </w:rPr>
              <w:t>14</w:t>
            </w:r>
          </w:p>
        </w:tc>
        <w:tc>
          <w:tcPr>
            <w:tcW w:w="315" w:type="pct"/>
            <w:vAlign w:val="center"/>
          </w:tcPr>
          <w:p w14:paraId="2CACFF4E" w14:textId="77777777" w:rsidR="001D41C1" w:rsidRPr="005B313F" w:rsidRDefault="001D41C1" w:rsidP="00EA3A1A">
            <w:pPr>
              <w:suppressLineNumbers/>
              <w:jc w:val="center"/>
              <w:rPr>
                <w:snapToGrid w:val="0"/>
                <w:sz w:val="24"/>
                <w:szCs w:val="24"/>
              </w:rPr>
            </w:pPr>
          </w:p>
        </w:tc>
        <w:tc>
          <w:tcPr>
            <w:tcW w:w="275" w:type="pct"/>
            <w:vAlign w:val="center"/>
          </w:tcPr>
          <w:p w14:paraId="03CB2F0D"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319" w:type="pct"/>
            <w:vAlign w:val="center"/>
          </w:tcPr>
          <w:p w14:paraId="24D8C5CA" w14:textId="77777777" w:rsidR="001D41C1" w:rsidRPr="005B313F" w:rsidRDefault="001D41C1" w:rsidP="00EA3A1A">
            <w:pPr>
              <w:suppressLineNumbers/>
              <w:jc w:val="center"/>
              <w:rPr>
                <w:snapToGrid w:val="0"/>
                <w:sz w:val="24"/>
                <w:szCs w:val="24"/>
              </w:rPr>
            </w:pPr>
          </w:p>
        </w:tc>
        <w:tc>
          <w:tcPr>
            <w:tcW w:w="510" w:type="pct"/>
            <w:vAlign w:val="center"/>
          </w:tcPr>
          <w:p w14:paraId="2B289579"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47DFCCE2" w14:textId="77777777" w:rsidTr="00EA3A1A">
        <w:trPr>
          <w:cantSplit/>
          <w:trHeight w:val="480"/>
          <w:jc w:val="center"/>
        </w:trPr>
        <w:tc>
          <w:tcPr>
            <w:tcW w:w="421" w:type="pct"/>
          </w:tcPr>
          <w:p w14:paraId="123653AA" w14:textId="77777777" w:rsidR="001D41C1" w:rsidRPr="005B313F" w:rsidRDefault="001D41C1" w:rsidP="00EA3A1A">
            <w:pPr>
              <w:rPr>
                <w:sz w:val="24"/>
                <w:szCs w:val="24"/>
              </w:rPr>
            </w:pPr>
            <w:r w:rsidRPr="005B313F">
              <w:rPr>
                <w:sz w:val="24"/>
                <w:szCs w:val="24"/>
              </w:rPr>
              <w:t>Раздел 12</w:t>
            </w:r>
          </w:p>
        </w:tc>
        <w:tc>
          <w:tcPr>
            <w:tcW w:w="2566" w:type="pct"/>
          </w:tcPr>
          <w:p w14:paraId="49345C53" w14:textId="77777777" w:rsidR="001D41C1" w:rsidRPr="005B313F" w:rsidRDefault="001D41C1" w:rsidP="00EA3A1A">
            <w:pPr>
              <w:pStyle w:val="Textbody"/>
              <w:snapToGrid w:val="0"/>
              <w:ind w:left="0"/>
            </w:pPr>
            <w:r w:rsidRPr="005B313F">
              <w:t>Politics and elections in the USA, UK and Russia</w:t>
            </w:r>
          </w:p>
        </w:tc>
        <w:tc>
          <w:tcPr>
            <w:tcW w:w="594" w:type="pct"/>
          </w:tcPr>
          <w:p w14:paraId="78C6C580" w14:textId="77777777" w:rsidR="001D41C1" w:rsidRPr="005B313F" w:rsidRDefault="001D41C1" w:rsidP="00EA3A1A">
            <w:pPr>
              <w:jc w:val="center"/>
              <w:rPr>
                <w:sz w:val="24"/>
                <w:szCs w:val="24"/>
              </w:rPr>
            </w:pPr>
            <w:r w:rsidRPr="005B313F">
              <w:rPr>
                <w:sz w:val="24"/>
                <w:szCs w:val="24"/>
              </w:rPr>
              <w:t>12</w:t>
            </w:r>
          </w:p>
        </w:tc>
        <w:tc>
          <w:tcPr>
            <w:tcW w:w="315" w:type="pct"/>
            <w:vAlign w:val="center"/>
          </w:tcPr>
          <w:p w14:paraId="7C93A82C" w14:textId="77777777" w:rsidR="001D41C1" w:rsidRPr="005B313F" w:rsidRDefault="001D41C1" w:rsidP="00EA3A1A">
            <w:pPr>
              <w:suppressLineNumbers/>
              <w:jc w:val="center"/>
              <w:rPr>
                <w:snapToGrid w:val="0"/>
                <w:sz w:val="24"/>
                <w:szCs w:val="24"/>
              </w:rPr>
            </w:pPr>
          </w:p>
        </w:tc>
        <w:tc>
          <w:tcPr>
            <w:tcW w:w="275" w:type="pct"/>
            <w:vAlign w:val="center"/>
          </w:tcPr>
          <w:p w14:paraId="47A796BF"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319" w:type="pct"/>
            <w:vAlign w:val="center"/>
          </w:tcPr>
          <w:p w14:paraId="034EF37C" w14:textId="77777777" w:rsidR="001D41C1" w:rsidRPr="005B313F" w:rsidRDefault="001D41C1" w:rsidP="00EA3A1A">
            <w:pPr>
              <w:suppressLineNumbers/>
              <w:jc w:val="center"/>
              <w:rPr>
                <w:snapToGrid w:val="0"/>
                <w:sz w:val="24"/>
                <w:szCs w:val="24"/>
              </w:rPr>
            </w:pPr>
          </w:p>
        </w:tc>
        <w:tc>
          <w:tcPr>
            <w:tcW w:w="510" w:type="pct"/>
            <w:vAlign w:val="center"/>
          </w:tcPr>
          <w:p w14:paraId="06DF8436" w14:textId="77777777" w:rsidR="001D41C1" w:rsidRPr="005B313F" w:rsidRDefault="001D41C1" w:rsidP="00EA3A1A">
            <w:pPr>
              <w:suppressLineNumbers/>
              <w:jc w:val="center"/>
              <w:rPr>
                <w:snapToGrid w:val="0"/>
                <w:sz w:val="24"/>
                <w:szCs w:val="24"/>
              </w:rPr>
            </w:pPr>
            <w:r w:rsidRPr="005B313F">
              <w:rPr>
                <w:snapToGrid w:val="0"/>
                <w:sz w:val="24"/>
                <w:szCs w:val="24"/>
              </w:rPr>
              <w:t>8</w:t>
            </w:r>
          </w:p>
        </w:tc>
      </w:tr>
      <w:tr w:rsidR="005B313F" w:rsidRPr="005B313F" w14:paraId="615DFF09" w14:textId="77777777" w:rsidTr="00EA3A1A">
        <w:trPr>
          <w:cantSplit/>
          <w:trHeight w:val="480"/>
          <w:jc w:val="center"/>
        </w:trPr>
        <w:tc>
          <w:tcPr>
            <w:tcW w:w="421" w:type="pct"/>
          </w:tcPr>
          <w:p w14:paraId="6FC3CC96" w14:textId="77777777" w:rsidR="001D41C1" w:rsidRPr="005B313F" w:rsidRDefault="001D41C1" w:rsidP="00EA3A1A">
            <w:pPr>
              <w:rPr>
                <w:sz w:val="24"/>
                <w:szCs w:val="24"/>
              </w:rPr>
            </w:pPr>
            <w:r w:rsidRPr="005B313F">
              <w:rPr>
                <w:sz w:val="24"/>
                <w:szCs w:val="24"/>
              </w:rPr>
              <w:t>Раздел 13</w:t>
            </w:r>
          </w:p>
        </w:tc>
        <w:tc>
          <w:tcPr>
            <w:tcW w:w="2566" w:type="pct"/>
          </w:tcPr>
          <w:p w14:paraId="458C86E2" w14:textId="77777777" w:rsidR="001D41C1" w:rsidRPr="005B313F" w:rsidRDefault="001D41C1" w:rsidP="00EA3A1A">
            <w:pPr>
              <w:pStyle w:val="Textbody"/>
              <w:tabs>
                <w:tab w:val="left" w:pos="119"/>
                <w:tab w:val="left" w:pos="417"/>
              </w:tabs>
              <w:snapToGrid w:val="0"/>
              <w:ind w:left="0"/>
            </w:pPr>
            <w:r w:rsidRPr="005B313F">
              <w:t>Social problems in the modern world</w:t>
            </w:r>
          </w:p>
        </w:tc>
        <w:tc>
          <w:tcPr>
            <w:tcW w:w="594" w:type="pct"/>
          </w:tcPr>
          <w:p w14:paraId="3B1F77A0" w14:textId="77777777" w:rsidR="001D41C1" w:rsidRPr="005B313F" w:rsidRDefault="001D41C1" w:rsidP="00EA3A1A">
            <w:pPr>
              <w:jc w:val="center"/>
              <w:rPr>
                <w:sz w:val="24"/>
                <w:szCs w:val="24"/>
              </w:rPr>
            </w:pPr>
            <w:r w:rsidRPr="005B313F">
              <w:rPr>
                <w:sz w:val="24"/>
                <w:szCs w:val="24"/>
              </w:rPr>
              <w:t>10</w:t>
            </w:r>
          </w:p>
        </w:tc>
        <w:tc>
          <w:tcPr>
            <w:tcW w:w="315" w:type="pct"/>
            <w:vAlign w:val="center"/>
          </w:tcPr>
          <w:p w14:paraId="413D01B4" w14:textId="77777777" w:rsidR="001D41C1" w:rsidRPr="005B313F" w:rsidRDefault="001D41C1" w:rsidP="00EA3A1A">
            <w:pPr>
              <w:suppressLineNumbers/>
              <w:jc w:val="center"/>
              <w:rPr>
                <w:snapToGrid w:val="0"/>
                <w:sz w:val="24"/>
                <w:szCs w:val="24"/>
              </w:rPr>
            </w:pPr>
          </w:p>
        </w:tc>
        <w:tc>
          <w:tcPr>
            <w:tcW w:w="275" w:type="pct"/>
            <w:vAlign w:val="center"/>
          </w:tcPr>
          <w:p w14:paraId="5C77224B"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319" w:type="pct"/>
            <w:vAlign w:val="center"/>
          </w:tcPr>
          <w:p w14:paraId="616B7129" w14:textId="77777777" w:rsidR="001D41C1" w:rsidRPr="005B313F" w:rsidRDefault="001D41C1" w:rsidP="00EA3A1A">
            <w:pPr>
              <w:suppressLineNumbers/>
              <w:jc w:val="center"/>
              <w:rPr>
                <w:snapToGrid w:val="0"/>
                <w:sz w:val="24"/>
                <w:szCs w:val="24"/>
              </w:rPr>
            </w:pPr>
          </w:p>
        </w:tc>
        <w:tc>
          <w:tcPr>
            <w:tcW w:w="510" w:type="pct"/>
            <w:vAlign w:val="center"/>
          </w:tcPr>
          <w:p w14:paraId="71E10A88"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1D41C1" w:rsidRPr="005B313F" w14:paraId="7B3BC786" w14:textId="77777777" w:rsidTr="00EA3A1A">
        <w:trPr>
          <w:cantSplit/>
          <w:trHeight w:val="480"/>
          <w:jc w:val="center"/>
        </w:trPr>
        <w:tc>
          <w:tcPr>
            <w:tcW w:w="421" w:type="pct"/>
            <w:vAlign w:val="center"/>
          </w:tcPr>
          <w:p w14:paraId="6E0DF161" w14:textId="77777777" w:rsidR="001D41C1" w:rsidRPr="005B313F" w:rsidRDefault="001D41C1" w:rsidP="00EA3A1A">
            <w:pPr>
              <w:suppressLineNumbers/>
              <w:jc w:val="center"/>
              <w:rPr>
                <w:snapToGrid w:val="0"/>
                <w:sz w:val="24"/>
                <w:szCs w:val="24"/>
              </w:rPr>
            </w:pPr>
          </w:p>
        </w:tc>
        <w:tc>
          <w:tcPr>
            <w:tcW w:w="2566" w:type="pct"/>
            <w:vAlign w:val="center"/>
          </w:tcPr>
          <w:p w14:paraId="27F212C5" w14:textId="77777777" w:rsidR="001D41C1" w:rsidRPr="005B313F" w:rsidRDefault="001D41C1" w:rsidP="00EA3A1A">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4" w:type="pct"/>
            <w:vAlign w:val="center"/>
          </w:tcPr>
          <w:p w14:paraId="0CC6E537" w14:textId="77777777" w:rsidR="001D41C1" w:rsidRPr="005B313F" w:rsidRDefault="001D41C1" w:rsidP="00EA3A1A">
            <w:pPr>
              <w:suppressLineNumbers/>
              <w:jc w:val="center"/>
              <w:rPr>
                <w:snapToGrid w:val="0"/>
                <w:sz w:val="24"/>
                <w:szCs w:val="24"/>
              </w:rPr>
            </w:pPr>
            <w:r w:rsidRPr="005B313F">
              <w:rPr>
                <w:snapToGrid w:val="0"/>
                <w:sz w:val="24"/>
                <w:szCs w:val="24"/>
              </w:rPr>
              <w:t>117</w:t>
            </w:r>
          </w:p>
        </w:tc>
        <w:tc>
          <w:tcPr>
            <w:tcW w:w="315" w:type="pct"/>
            <w:vAlign w:val="center"/>
          </w:tcPr>
          <w:p w14:paraId="455413B2" w14:textId="77777777" w:rsidR="001D41C1" w:rsidRPr="005B313F" w:rsidRDefault="001D41C1" w:rsidP="00EA3A1A">
            <w:pPr>
              <w:suppressLineNumbers/>
              <w:jc w:val="center"/>
              <w:rPr>
                <w:snapToGrid w:val="0"/>
                <w:sz w:val="24"/>
                <w:szCs w:val="24"/>
              </w:rPr>
            </w:pPr>
          </w:p>
        </w:tc>
        <w:tc>
          <w:tcPr>
            <w:tcW w:w="275" w:type="pct"/>
            <w:vAlign w:val="center"/>
          </w:tcPr>
          <w:p w14:paraId="45846DA7" w14:textId="77777777" w:rsidR="001D41C1" w:rsidRPr="005B313F" w:rsidRDefault="001D41C1" w:rsidP="00EA3A1A">
            <w:pPr>
              <w:suppressLineNumbers/>
              <w:jc w:val="center"/>
              <w:rPr>
                <w:snapToGrid w:val="0"/>
                <w:sz w:val="24"/>
                <w:szCs w:val="24"/>
              </w:rPr>
            </w:pPr>
            <w:r w:rsidRPr="005B313F">
              <w:rPr>
                <w:snapToGrid w:val="0"/>
                <w:sz w:val="24"/>
                <w:szCs w:val="24"/>
              </w:rPr>
              <w:t>30</w:t>
            </w:r>
          </w:p>
        </w:tc>
        <w:tc>
          <w:tcPr>
            <w:tcW w:w="319" w:type="pct"/>
            <w:vAlign w:val="center"/>
          </w:tcPr>
          <w:p w14:paraId="046F7F48" w14:textId="77777777" w:rsidR="001D41C1" w:rsidRPr="005B313F" w:rsidRDefault="001D41C1" w:rsidP="00EA3A1A">
            <w:pPr>
              <w:suppressLineNumbers/>
              <w:jc w:val="center"/>
              <w:rPr>
                <w:snapToGrid w:val="0"/>
                <w:sz w:val="24"/>
                <w:szCs w:val="24"/>
              </w:rPr>
            </w:pPr>
          </w:p>
        </w:tc>
        <w:tc>
          <w:tcPr>
            <w:tcW w:w="510" w:type="pct"/>
            <w:vAlign w:val="center"/>
          </w:tcPr>
          <w:p w14:paraId="447297F1" w14:textId="77777777" w:rsidR="001D41C1" w:rsidRPr="005B313F" w:rsidRDefault="001D41C1" w:rsidP="00EA3A1A">
            <w:pPr>
              <w:suppressLineNumbers/>
              <w:jc w:val="center"/>
              <w:rPr>
                <w:snapToGrid w:val="0"/>
                <w:sz w:val="24"/>
                <w:szCs w:val="24"/>
              </w:rPr>
            </w:pPr>
            <w:r w:rsidRPr="005B313F">
              <w:rPr>
                <w:snapToGrid w:val="0"/>
                <w:sz w:val="24"/>
                <w:szCs w:val="24"/>
              </w:rPr>
              <w:t>87</w:t>
            </w:r>
          </w:p>
        </w:tc>
      </w:tr>
    </w:tbl>
    <w:p w14:paraId="3F624AC1" w14:textId="77777777" w:rsidR="001D41C1" w:rsidRPr="005B313F" w:rsidRDefault="001D41C1" w:rsidP="001D41C1">
      <w:pPr>
        <w:pStyle w:val="af8"/>
        <w:suppressLineNumbers/>
        <w:ind w:left="0"/>
        <w:jc w:val="center"/>
        <w:rPr>
          <w:rFonts w:ascii="Times New Roman" w:hAnsi="Times New Roman" w:cs="Times New Roman"/>
          <w:b/>
          <w:bCs/>
          <w:sz w:val="24"/>
          <w:szCs w:val="24"/>
        </w:rPr>
      </w:pPr>
    </w:p>
    <w:p w14:paraId="38DA9752" w14:textId="77777777" w:rsidR="001D41C1" w:rsidRPr="005B313F" w:rsidRDefault="001D41C1" w:rsidP="001D41C1">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4.2.3. Разделы дисциплины, изучаемые в _4_ семестре</w:t>
      </w:r>
    </w:p>
    <w:p w14:paraId="34EBEA06" w14:textId="77777777" w:rsidR="001D41C1" w:rsidRPr="005B313F" w:rsidRDefault="001D41C1" w:rsidP="001D41C1">
      <w:pPr>
        <w:pStyle w:val="af8"/>
        <w:suppressLineNumbers/>
        <w:ind w:left="0"/>
        <w:jc w:val="center"/>
        <w:rPr>
          <w:rFonts w:ascii="Times New Roman" w:hAnsi="Times New Roman" w:cs="Times New Roman"/>
          <w:bCs/>
          <w:sz w:val="24"/>
          <w:szCs w:val="24"/>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8"/>
        <w:gridCol w:w="1207"/>
        <w:gridCol w:w="638"/>
        <w:gridCol w:w="556"/>
        <w:gridCol w:w="648"/>
        <w:gridCol w:w="1034"/>
      </w:tblGrid>
      <w:tr w:rsidR="005B313F" w:rsidRPr="005B313F" w14:paraId="741C4B7D" w14:textId="77777777" w:rsidTr="00EA3A1A">
        <w:trPr>
          <w:cantSplit/>
          <w:trHeight w:val="432"/>
          <w:jc w:val="center"/>
        </w:trPr>
        <w:tc>
          <w:tcPr>
            <w:tcW w:w="421" w:type="pct"/>
            <w:vMerge w:val="restart"/>
            <w:vAlign w:val="center"/>
          </w:tcPr>
          <w:p w14:paraId="597DBBB9" w14:textId="77777777" w:rsidR="001D41C1" w:rsidRPr="005B313F" w:rsidRDefault="001D41C1" w:rsidP="00EA3A1A">
            <w:pPr>
              <w:suppressLineNumbers/>
              <w:ind w:left="-113"/>
              <w:jc w:val="center"/>
              <w:rPr>
                <w:snapToGrid w:val="0"/>
                <w:sz w:val="24"/>
                <w:szCs w:val="24"/>
              </w:rPr>
            </w:pPr>
            <w:r w:rsidRPr="005B313F">
              <w:rPr>
                <w:snapToGrid w:val="0"/>
                <w:sz w:val="24"/>
                <w:szCs w:val="24"/>
              </w:rPr>
              <w:t>№</w:t>
            </w:r>
          </w:p>
          <w:p w14:paraId="4797965A" w14:textId="77777777" w:rsidR="001D41C1" w:rsidRPr="005B313F" w:rsidRDefault="001D41C1" w:rsidP="00EA3A1A">
            <w:pPr>
              <w:suppressLineNumbers/>
              <w:ind w:left="-113"/>
              <w:jc w:val="center"/>
              <w:rPr>
                <w:snapToGrid w:val="0"/>
                <w:sz w:val="24"/>
                <w:szCs w:val="24"/>
              </w:rPr>
            </w:pPr>
            <w:r w:rsidRPr="005B313F">
              <w:rPr>
                <w:snapToGrid w:val="0"/>
                <w:sz w:val="24"/>
                <w:szCs w:val="24"/>
              </w:rPr>
              <w:t>раз-</w:t>
            </w:r>
          </w:p>
          <w:p w14:paraId="1D6FD4FD" w14:textId="77777777" w:rsidR="001D41C1" w:rsidRPr="005B313F" w:rsidRDefault="001D41C1" w:rsidP="00EA3A1A">
            <w:pPr>
              <w:suppressLineNumbers/>
              <w:ind w:left="-113"/>
              <w:jc w:val="center"/>
              <w:rPr>
                <w:snapToGrid w:val="0"/>
                <w:sz w:val="24"/>
                <w:szCs w:val="24"/>
              </w:rPr>
            </w:pPr>
            <w:r w:rsidRPr="005B313F">
              <w:rPr>
                <w:snapToGrid w:val="0"/>
                <w:sz w:val="24"/>
                <w:szCs w:val="24"/>
              </w:rPr>
              <w:t>дела</w:t>
            </w:r>
          </w:p>
        </w:tc>
        <w:tc>
          <w:tcPr>
            <w:tcW w:w="2566" w:type="pct"/>
            <w:vMerge w:val="restart"/>
            <w:vAlign w:val="center"/>
          </w:tcPr>
          <w:p w14:paraId="664A9CAA" w14:textId="77777777" w:rsidR="001D41C1" w:rsidRPr="005B313F" w:rsidRDefault="001D41C1" w:rsidP="00EA3A1A">
            <w:pPr>
              <w:suppressLineNumbers/>
              <w:jc w:val="center"/>
              <w:rPr>
                <w:snapToGrid w:val="0"/>
                <w:sz w:val="24"/>
                <w:szCs w:val="24"/>
              </w:rPr>
            </w:pPr>
            <w:r w:rsidRPr="005B313F">
              <w:rPr>
                <w:snapToGrid w:val="0"/>
                <w:sz w:val="24"/>
                <w:szCs w:val="24"/>
              </w:rPr>
              <w:t>Наименование разделов</w:t>
            </w:r>
          </w:p>
        </w:tc>
        <w:tc>
          <w:tcPr>
            <w:tcW w:w="2014" w:type="pct"/>
            <w:gridSpan w:val="5"/>
            <w:tcBorders>
              <w:bottom w:val="nil"/>
            </w:tcBorders>
            <w:vAlign w:val="center"/>
          </w:tcPr>
          <w:p w14:paraId="57690CC8" w14:textId="77777777" w:rsidR="001D41C1" w:rsidRPr="005B313F" w:rsidRDefault="001D41C1" w:rsidP="00EA3A1A">
            <w:pPr>
              <w:suppressLineNumbers/>
              <w:ind w:left="-57"/>
              <w:jc w:val="center"/>
              <w:rPr>
                <w:snapToGrid w:val="0"/>
                <w:sz w:val="24"/>
                <w:szCs w:val="24"/>
              </w:rPr>
            </w:pPr>
            <w:r w:rsidRPr="005B313F">
              <w:rPr>
                <w:snapToGrid w:val="0"/>
                <w:sz w:val="24"/>
                <w:szCs w:val="24"/>
              </w:rPr>
              <w:t>Количество часов</w:t>
            </w:r>
          </w:p>
        </w:tc>
      </w:tr>
      <w:tr w:rsidR="005B313F" w:rsidRPr="005B313F" w14:paraId="5E10911D" w14:textId="77777777" w:rsidTr="00EA3A1A">
        <w:trPr>
          <w:cantSplit/>
          <w:trHeight w:val="442"/>
          <w:jc w:val="center"/>
        </w:trPr>
        <w:tc>
          <w:tcPr>
            <w:tcW w:w="421" w:type="pct"/>
            <w:vMerge/>
            <w:vAlign w:val="center"/>
          </w:tcPr>
          <w:p w14:paraId="7C88FDC2" w14:textId="77777777" w:rsidR="001D41C1" w:rsidRPr="005B313F" w:rsidRDefault="001D41C1" w:rsidP="00EA3A1A">
            <w:pPr>
              <w:suppressLineNumbers/>
              <w:jc w:val="center"/>
              <w:rPr>
                <w:snapToGrid w:val="0"/>
                <w:sz w:val="24"/>
                <w:szCs w:val="24"/>
              </w:rPr>
            </w:pPr>
          </w:p>
        </w:tc>
        <w:tc>
          <w:tcPr>
            <w:tcW w:w="2566" w:type="pct"/>
            <w:vMerge/>
            <w:vAlign w:val="center"/>
          </w:tcPr>
          <w:p w14:paraId="2E7BE55A" w14:textId="77777777" w:rsidR="001D41C1" w:rsidRPr="005B313F" w:rsidRDefault="001D41C1" w:rsidP="00EA3A1A">
            <w:pPr>
              <w:suppressLineNumbers/>
              <w:jc w:val="center"/>
              <w:rPr>
                <w:snapToGrid w:val="0"/>
                <w:sz w:val="24"/>
                <w:szCs w:val="24"/>
              </w:rPr>
            </w:pPr>
          </w:p>
        </w:tc>
        <w:tc>
          <w:tcPr>
            <w:tcW w:w="594" w:type="pct"/>
            <w:vMerge w:val="restart"/>
            <w:tcBorders>
              <w:bottom w:val="nil"/>
            </w:tcBorders>
            <w:vAlign w:val="center"/>
          </w:tcPr>
          <w:p w14:paraId="621A7A7F" w14:textId="77777777" w:rsidR="001D41C1" w:rsidRPr="005B313F" w:rsidRDefault="001D41C1" w:rsidP="00EA3A1A">
            <w:pPr>
              <w:pStyle w:val="1"/>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Всего</w:t>
            </w:r>
          </w:p>
        </w:tc>
        <w:tc>
          <w:tcPr>
            <w:tcW w:w="910" w:type="pct"/>
            <w:gridSpan w:val="3"/>
            <w:vAlign w:val="center"/>
          </w:tcPr>
          <w:p w14:paraId="2CDA3AF2" w14:textId="77777777" w:rsidR="001D41C1" w:rsidRPr="005B313F" w:rsidRDefault="001D41C1" w:rsidP="00EA3A1A">
            <w:pPr>
              <w:suppressLineNumbers/>
              <w:jc w:val="center"/>
              <w:rPr>
                <w:snapToGrid w:val="0"/>
                <w:sz w:val="24"/>
                <w:szCs w:val="24"/>
              </w:rPr>
            </w:pPr>
            <w:r w:rsidRPr="005B313F">
              <w:rPr>
                <w:snapToGrid w:val="0"/>
                <w:sz w:val="24"/>
                <w:szCs w:val="24"/>
              </w:rPr>
              <w:t>Аудиторная</w:t>
            </w:r>
          </w:p>
          <w:p w14:paraId="4B142377" w14:textId="77777777" w:rsidR="001D41C1" w:rsidRPr="005B313F" w:rsidRDefault="001D41C1" w:rsidP="00EA3A1A">
            <w:pPr>
              <w:suppressLineNumbers/>
              <w:jc w:val="center"/>
              <w:rPr>
                <w:snapToGrid w:val="0"/>
                <w:sz w:val="24"/>
                <w:szCs w:val="24"/>
              </w:rPr>
            </w:pPr>
            <w:r w:rsidRPr="005B313F">
              <w:rPr>
                <w:snapToGrid w:val="0"/>
                <w:sz w:val="24"/>
                <w:szCs w:val="24"/>
              </w:rPr>
              <w:t>Работа</w:t>
            </w:r>
          </w:p>
        </w:tc>
        <w:tc>
          <w:tcPr>
            <w:tcW w:w="510" w:type="pct"/>
            <w:vMerge w:val="restart"/>
            <w:vAlign w:val="center"/>
          </w:tcPr>
          <w:p w14:paraId="5EA165FE" w14:textId="77777777" w:rsidR="001D41C1" w:rsidRPr="005B313F" w:rsidRDefault="001D41C1" w:rsidP="00EA3A1A">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70D2B256" w14:textId="77777777" w:rsidR="001D41C1" w:rsidRPr="005B313F" w:rsidRDefault="001D41C1" w:rsidP="00EA3A1A">
            <w:pPr>
              <w:suppressLineNumbers/>
              <w:ind w:left="-57"/>
              <w:jc w:val="center"/>
              <w:rPr>
                <w:snapToGrid w:val="0"/>
                <w:sz w:val="24"/>
                <w:szCs w:val="24"/>
              </w:rPr>
            </w:pPr>
          </w:p>
        </w:tc>
      </w:tr>
      <w:tr w:rsidR="005B313F" w:rsidRPr="005B313F" w14:paraId="207C4F1B" w14:textId="77777777" w:rsidTr="00EA3A1A">
        <w:trPr>
          <w:cantSplit/>
          <w:trHeight w:val="457"/>
          <w:jc w:val="center"/>
        </w:trPr>
        <w:tc>
          <w:tcPr>
            <w:tcW w:w="421" w:type="pct"/>
            <w:vMerge/>
            <w:tcBorders>
              <w:bottom w:val="single" w:sz="4" w:space="0" w:color="auto"/>
            </w:tcBorders>
            <w:vAlign w:val="center"/>
          </w:tcPr>
          <w:p w14:paraId="3C9BF9C0" w14:textId="77777777" w:rsidR="001D41C1" w:rsidRPr="005B313F" w:rsidRDefault="001D41C1" w:rsidP="00EA3A1A">
            <w:pPr>
              <w:suppressLineNumbers/>
              <w:jc w:val="center"/>
              <w:rPr>
                <w:snapToGrid w:val="0"/>
                <w:sz w:val="24"/>
                <w:szCs w:val="24"/>
              </w:rPr>
            </w:pPr>
          </w:p>
        </w:tc>
        <w:tc>
          <w:tcPr>
            <w:tcW w:w="2566" w:type="pct"/>
            <w:vMerge/>
            <w:tcBorders>
              <w:bottom w:val="single" w:sz="4" w:space="0" w:color="auto"/>
            </w:tcBorders>
            <w:vAlign w:val="center"/>
          </w:tcPr>
          <w:p w14:paraId="46C90A06" w14:textId="77777777" w:rsidR="001D41C1" w:rsidRPr="005B313F" w:rsidRDefault="001D41C1" w:rsidP="00EA3A1A">
            <w:pPr>
              <w:suppressLineNumbers/>
              <w:jc w:val="center"/>
              <w:rPr>
                <w:snapToGrid w:val="0"/>
                <w:sz w:val="24"/>
                <w:szCs w:val="24"/>
              </w:rPr>
            </w:pPr>
          </w:p>
        </w:tc>
        <w:tc>
          <w:tcPr>
            <w:tcW w:w="594" w:type="pct"/>
            <w:vMerge/>
            <w:tcBorders>
              <w:top w:val="nil"/>
              <w:bottom w:val="single" w:sz="4" w:space="0" w:color="auto"/>
            </w:tcBorders>
            <w:vAlign w:val="center"/>
          </w:tcPr>
          <w:p w14:paraId="299268C4" w14:textId="77777777" w:rsidR="001D41C1" w:rsidRPr="005B313F" w:rsidRDefault="001D41C1" w:rsidP="00EA3A1A">
            <w:pPr>
              <w:suppressLineNumbers/>
              <w:jc w:val="center"/>
              <w:rPr>
                <w:snapToGrid w:val="0"/>
                <w:sz w:val="24"/>
                <w:szCs w:val="24"/>
              </w:rPr>
            </w:pPr>
          </w:p>
        </w:tc>
        <w:tc>
          <w:tcPr>
            <w:tcW w:w="315" w:type="pct"/>
            <w:tcBorders>
              <w:bottom w:val="single" w:sz="4" w:space="0" w:color="auto"/>
            </w:tcBorders>
            <w:vAlign w:val="center"/>
          </w:tcPr>
          <w:p w14:paraId="70C9DFD9" w14:textId="77777777" w:rsidR="001D41C1" w:rsidRPr="005B313F" w:rsidRDefault="001D41C1" w:rsidP="00EA3A1A">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0B9D6DF6" w14:textId="77777777" w:rsidR="001D41C1" w:rsidRPr="005B313F" w:rsidRDefault="001D41C1" w:rsidP="00EA3A1A">
            <w:pPr>
              <w:suppressLineNumbers/>
              <w:jc w:val="center"/>
              <w:rPr>
                <w:snapToGrid w:val="0"/>
                <w:sz w:val="24"/>
                <w:szCs w:val="24"/>
              </w:rPr>
            </w:pPr>
            <w:r w:rsidRPr="005B313F">
              <w:rPr>
                <w:snapToGrid w:val="0"/>
                <w:sz w:val="24"/>
                <w:szCs w:val="24"/>
              </w:rPr>
              <w:t>ПЗ</w:t>
            </w:r>
          </w:p>
        </w:tc>
        <w:tc>
          <w:tcPr>
            <w:tcW w:w="319" w:type="pct"/>
            <w:tcBorders>
              <w:bottom w:val="single" w:sz="4" w:space="0" w:color="auto"/>
            </w:tcBorders>
            <w:vAlign w:val="center"/>
          </w:tcPr>
          <w:p w14:paraId="31904006" w14:textId="77777777" w:rsidR="001D41C1" w:rsidRPr="005B313F" w:rsidRDefault="001D41C1" w:rsidP="00EA3A1A">
            <w:pPr>
              <w:suppressLineNumbers/>
              <w:jc w:val="center"/>
              <w:rPr>
                <w:snapToGrid w:val="0"/>
                <w:sz w:val="24"/>
                <w:szCs w:val="24"/>
              </w:rPr>
            </w:pPr>
            <w:r w:rsidRPr="005B313F">
              <w:rPr>
                <w:snapToGrid w:val="0"/>
                <w:sz w:val="24"/>
                <w:szCs w:val="24"/>
              </w:rPr>
              <w:t>ЛР</w:t>
            </w:r>
          </w:p>
        </w:tc>
        <w:tc>
          <w:tcPr>
            <w:tcW w:w="510" w:type="pct"/>
            <w:vMerge/>
            <w:tcBorders>
              <w:bottom w:val="single" w:sz="4" w:space="0" w:color="auto"/>
            </w:tcBorders>
            <w:vAlign w:val="center"/>
          </w:tcPr>
          <w:p w14:paraId="05F4EEDD" w14:textId="77777777" w:rsidR="001D41C1" w:rsidRPr="005B313F" w:rsidRDefault="001D41C1" w:rsidP="00EA3A1A">
            <w:pPr>
              <w:suppressLineNumbers/>
              <w:jc w:val="center"/>
              <w:rPr>
                <w:snapToGrid w:val="0"/>
                <w:sz w:val="24"/>
                <w:szCs w:val="24"/>
              </w:rPr>
            </w:pPr>
          </w:p>
        </w:tc>
      </w:tr>
      <w:tr w:rsidR="005B313F" w:rsidRPr="005B313F" w14:paraId="1C1B6640" w14:textId="77777777" w:rsidTr="00EA3A1A">
        <w:trPr>
          <w:cantSplit/>
          <w:trHeight w:val="480"/>
          <w:jc w:val="center"/>
        </w:trPr>
        <w:tc>
          <w:tcPr>
            <w:tcW w:w="421" w:type="pct"/>
            <w:shd w:val="clear" w:color="auto" w:fill="auto"/>
            <w:vAlign w:val="center"/>
          </w:tcPr>
          <w:p w14:paraId="5BF388D6" w14:textId="77777777" w:rsidR="001D41C1" w:rsidRPr="005B313F" w:rsidRDefault="001D41C1" w:rsidP="00EA3A1A">
            <w:pPr>
              <w:suppressLineNumbers/>
              <w:jc w:val="center"/>
              <w:rPr>
                <w:snapToGrid w:val="0"/>
                <w:sz w:val="24"/>
                <w:szCs w:val="24"/>
              </w:rPr>
            </w:pPr>
            <w:r w:rsidRPr="005B313F">
              <w:rPr>
                <w:snapToGrid w:val="0"/>
                <w:sz w:val="24"/>
                <w:szCs w:val="24"/>
              </w:rPr>
              <w:t>1</w:t>
            </w:r>
          </w:p>
        </w:tc>
        <w:tc>
          <w:tcPr>
            <w:tcW w:w="2566" w:type="pct"/>
            <w:shd w:val="clear" w:color="auto" w:fill="auto"/>
            <w:vAlign w:val="center"/>
          </w:tcPr>
          <w:p w14:paraId="28D56544" w14:textId="77777777" w:rsidR="001D41C1" w:rsidRPr="005B313F" w:rsidRDefault="001D41C1" w:rsidP="00EA3A1A">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4" w:type="pct"/>
            <w:shd w:val="clear" w:color="auto" w:fill="auto"/>
            <w:vAlign w:val="center"/>
          </w:tcPr>
          <w:p w14:paraId="1D9AAE48" w14:textId="77777777" w:rsidR="001D41C1" w:rsidRPr="005B313F" w:rsidRDefault="001D41C1" w:rsidP="00EA3A1A">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521CCC0F" w14:textId="77777777" w:rsidR="001D41C1" w:rsidRPr="005B313F" w:rsidRDefault="001D41C1" w:rsidP="00EA3A1A">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35CD355D" w14:textId="77777777" w:rsidR="001D41C1" w:rsidRPr="005B313F" w:rsidRDefault="001D41C1" w:rsidP="00EA3A1A">
            <w:pPr>
              <w:suppressLineNumbers/>
              <w:jc w:val="center"/>
              <w:rPr>
                <w:snapToGrid w:val="0"/>
                <w:sz w:val="24"/>
                <w:szCs w:val="24"/>
              </w:rPr>
            </w:pPr>
            <w:r w:rsidRPr="005B313F">
              <w:rPr>
                <w:snapToGrid w:val="0"/>
                <w:sz w:val="24"/>
                <w:szCs w:val="24"/>
              </w:rPr>
              <w:t>5</w:t>
            </w:r>
          </w:p>
        </w:tc>
        <w:tc>
          <w:tcPr>
            <w:tcW w:w="319" w:type="pct"/>
            <w:shd w:val="clear" w:color="auto" w:fill="auto"/>
            <w:vAlign w:val="center"/>
          </w:tcPr>
          <w:p w14:paraId="1C85096E"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510" w:type="pct"/>
            <w:shd w:val="clear" w:color="auto" w:fill="auto"/>
            <w:vAlign w:val="center"/>
          </w:tcPr>
          <w:p w14:paraId="36C76FDE"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1417D63D" w14:textId="77777777" w:rsidTr="00EA3A1A">
        <w:trPr>
          <w:cantSplit/>
          <w:trHeight w:val="480"/>
          <w:jc w:val="center"/>
        </w:trPr>
        <w:tc>
          <w:tcPr>
            <w:tcW w:w="421" w:type="pct"/>
          </w:tcPr>
          <w:p w14:paraId="622E6D7B" w14:textId="77777777" w:rsidR="001D41C1" w:rsidRPr="005B313F" w:rsidRDefault="001D41C1" w:rsidP="00EA3A1A">
            <w:pPr>
              <w:rPr>
                <w:sz w:val="24"/>
                <w:szCs w:val="24"/>
              </w:rPr>
            </w:pPr>
            <w:r w:rsidRPr="005B313F">
              <w:rPr>
                <w:sz w:val="24"/>
                <w:szCs w:val="24"/>
              </w:rPr>
              <w:t>Раздел 14</w:t>
            </w:r>
          </w:p>
        </w:tc>
        <w:tc>
          <w:tcPr>
            <w:tcW w:w="2566" w:type="pct"/>
          </w:tcPr>
          <w:p w14:paraId="2A2AE56C" w14:textId="77777777" w:rsidR="001D41C1" w:rsidRPr="005B313F" w:rsidRDefault="001D41C1" w:rsidP="00EA3A1A">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594" w:type="pct"/>
            <w:vAlign w:val="center"/>
          </w:tcPr>
          <w:p w14:paraId="4AB01CA0" w14:textId="77777777" w:rsidR="001D41C1" w:rsidRPr="005B313F" w:rsidRDefault="001D41C1" w:rsidP="00EA3A1A">
            <w:pPr>
              <w:suppressLineNumbers/>
              <w:jc w:val="center"/>
              <w:rPr>
                <w:snapToGrid w:val="0"/>
                <w:sz w:val="24"/>
                <w:szCs w:val="24"/>
              </w:rPr>
            </w:pPr>
            <w:r w:rsidRPr="005B313F">
              <w:rPr>
                <w:snapToGrid w:val="0"/>
                <w:sz w:val="24"/>
                <w:szCs w:val="24"/>
              </w:rPr>
              <w:t>54</w:t>
            </w:r>
          </w:p>
        </w:tc>
        <w:tc>
          <w:tcPr>
            <w:tcW w:w="315" w:type="pct"/>
            <w:vAlign w:val="center"/>
          </w:tcPr>
          <w:p w14:paraId="61470F66" w14:textId="77777777" w:rsidR="001D41C1" w:rsidRPr="005B313F" w:rsidRDefault="001D41C1" w:rsidP="00EA3A1A">
            <w:pPr>
              <w:suppressLineNumbers/>
              <w:jc w:val="center"/>
              <w:rPr>
                <w:snapToGrid w:val="0"/>
                <w:sz w:val="24"/>
                <w:szCs w:val="24"/>
              </w:rPr>
            </w:pPr>
          </w:p>
        </w:tc>
        <w:tc>
          <w:tcPr>
            <w:tcW w:w="275" w:type="pct"/>
            <w:vAlign w:val="center"/>
          </w:tcPr>
          <w:p w14:paraId="7E269DC2" w14:textId="77777777" w:rsidR="001D41C1" w:rsidRPr="005B313F" w:rsidRDefault="001D41C1" w:rsidP="00EA3A1A">
            <w:pPr>
              <w:suppressLineNumbers/>
              <w:jc w:val="center"/>
              <w:rPr>
                <w:snapToGrid w:val="0"/>
                <w:sz w:val="24"/>
                <w:szCs w:val="24"/>
              </w:rPr>
            </w:pPr>
            <w:r w:rsidRPr="005B313F">
              <w:rPr>
                <w:snapToGrid w:val="0"/>
                <w:sz w:val="24"/>
                <w:szCs w:val="24"/>
              </w:rPr>
              <w:t>14</w:t>
            </w:r>
          </w:p>
        </w:tc>
        <w:tc>
          <w:tcPr>
            <w:tcW w:w="319" w:type="pct"/>
            <w:vAlign w:val="center"/>
          </w:tcPr>
          <w:p w14:paraId="2A7F1649" w14:textId="77777777" w:rsidR="001D41C1" w:rsidRPr="005B313F" w:rsidRDefault="001D41C1" w:rsidP="00EA3A1A">
            <w:pPr>
              <w:suppressLineNumbers/>
              <w:jc w:val="center"/>
              <w:rPr>
                <w:snapToGrid w:val="0"/>
                <w:sz w:val="24"/>
                <w:szCs w:val="24"/>
              </w:rPr>
            </w:pPr>
          </w:p>
        </w:tc>
        <w:tc>
          <w:tcPr>
            <w:tcW w:w="510" w:type="pct"/>
            <w:vAlign w:val="center"/>
          </w:tcPr>
          <w:p w14:paraId="6886BD44" w14:textId="77777777" w:rsidR="001D41C1" w:rsidRPr="005B313F" w:rsidRDefault="001D41C1" w:rsidP="00EA3A1A">
            <w:pPr>
              <w:suppressLineNumbers/>
              <w:jc w:val="center"/>
              <w:rPr>
                <w:snapToGrid w:val="0"/>
                <w:sz w:val="24"/>
                <w:szCs w:val="24"/>
              </w:rPr>
            </w:pPr>
            <w:r w:rsidRPr="005B313F">
              <w:rPr>
                <w:snapToGrid w:val="0"/>
                <w:sz w:val="24"/>
                <w:szCs w:val="24"/>
              </w:rPr>
              <w:t>40</w:t>
            </w:r>
          </w:p>
        </w:tc>
      </w:tr>
      <w:tr w:rsidR="005B313F" w:rsidRPr="005B313F" w14:paraId="60C6933C" w14:textId="77777777" w:rsidTr="00EA3A1A">
        <w:trPr>
          <w:cantSplit/>
          <w:trHeight w:val="480"/>
          <w:jc w:val="center"/>
        </w:trPr>
        <w:tc>
          <w:tcPr>
            <w:tcW w:w="421" w:type="pct"/>
          </w:tcPr>
          <w:p w14:paraId="7182914A" w14:textId="77777777" w:rsidR="001D41C1" w:rsidRPr="005B313F" w:rsidRDefault="001D41C1" w:rsidP="00EA3A1A">
            <w:pPr>
              <w:rPr>
                <w:sz w:val="24"/>
                <w:szCs w:val="24"/>
              </w:rPr>
            </w:pPr>
            <w:r w:rsidRPr="005B313F">
              <w:rPr>
                <w:sz w:val="24"/>
                <w:szCs w:val="24"/>
              </w:rPr>
              <w:t>Раздел 15</w:t>
            </w:r>
          </w:p>
        </w:tc>
        <w:tc>
          <w:tcPr>
            <w:tcW w:w="2566" w:type="pct"/>
          </w:tcPr>
          <w:p w14:paraId="390CA763" w14:textId="77777777" w:rsidR="001D41C1" w:rsidRPr="005B313F" w:rsidRDefault="001D41C1" w:rsidP="00EA3A1A">
            <w:pPr>
              <w:pStyle w:val="Textbody"/>
              <w:tabs>
                <w:tab w:val="left" w:pos="2166"/>
              </w:tabs>
              <w:snapToGrid w:val="0"/>
              <w:spacing w:before="0"/>
              <w:ind w:left="0"/>
              <w:rPr>
                <w:lang w:val="ru-RU"/>
              </w:rPr>
            </w:pPr>
            <w:r w:rsidRPr="005B313F">
              <w:t>Unemployment</w:t>
            </w:r>
          </w:p>
        </w:tc>
        <w:tc>
          <w:tcPr>
            <w:tcW w:w="594" w:type="pct"/>
          </w:tcPr>
          <w:p w14:paraId="357E6332" w14:textId="77777777" w:rsidR="001D41C1" w:rsidRPr="005B313F" w:rsidRDefault="001D41C1" w:rsidP="00EA3A1A">
            <w:pPr>
              <w:jc w:val="center"/>
              <w:rPr>
                <w:sz w:val="24"/>
                <w:szCs w:val="24"/>
              </w:rPr>
            </w:pPr>
            <w:r w:rsidRPr="005B313F">
              <w:rPr>
                <w:sz w:val="24"/>
                <w:szCs w:val="24"/>
              </w:rPr>
              <w:t>50</w:t>
            </w:r>
          </w:p>
        </w:tc>
        <w:tc>
          <w:tcPr>
            <w:tcW w:w="315" w:type="pct"/>
            <w:vAlign w:val="center"/>
          </w:tcPr>
          <w:p w14:paraId="4CB05406" w14:textId="77777777" w:rsidR="001D41C1" w:rsidRPr="005B313F" w:rsidRDefault="001D41C1" w:rsidP="00EA3A1A">
            <w:pPr>
              <w:suppressLineNumbers/>
              <w:jc w:val="center"/>
              <w:rPr>
                <w:snapToGrid w:val="0"/>
                <w:sz w:val="24"/>
                <w:szCs w:val="24"/>
              </w:rPr>
            </w:pPr>
          </w:p>
        </w:tc>
        <w:tc>
          <w:tcPr>
            <w:tcW w:w="275" w:type="pct"/>
            <w:vAlign w:val="center"/>
          </w:tcPr>
          <w:p w14:paraId="2394425F"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19" w:type="pct"/>
            <w:vAlign w:val="center"/>
          </w:tcPr>
          <w:p w14:paraId="09C30856" w14:textId="77777777" w:rsidR="001D41C1" w:rsidRPr="005B313F" w:rsidRDefault="001D41C1" w:rsidP="00EA3A1A">
            <w:pPr>
              <w:suppressLineNumbers/>
              <w:jc w:val="center"/>
              <w:rPr>
                <w:snapToGrid w:val="0"/>
                <w:sz w:val="24"/>
                <w:szCs w:val="24"/>
              </w:rPr>
            </w:pPr>
          </w:p>
        </w:tc>
        <w:tc>
          <w:tcPr>
            <w:tcW w:w="510" w:type="pct"/>
            <w:vAlign w:val="center"/>
          </w:tcPr>
          <w:p w14:paraId="1A238C35" w14:textId="77777777" w:rsidR="001D41C1" w:rsidRPr="005B313F" w:rsidRDefault="001D41C1" w:rsidP="00EA3A1A">
            <w:pPr>
              <w:suppressLineNumbers/>
              <w:jc w:val="center"/>
              <w:rPr>
                <w:snapToGrid w:val="0"/>
                <w:sz w:val="24"/>
                <w:szCs w:val="24"/>
              </w:rPr>
            </w:pPr>
            <w:r w:rsidRPr="005B313F">
              <w:rPr>
                <w:snapToGrid w:val="0"/>
                <w:sz w:val="24"/>
                <w:szCs w:val="24"/>
              </w:rPr>
              <w:t>40</w:t>
            </w:r>
          </w:p>
        </w:tc>
      </w:tr>
      <w:tr w:rsidR="005B313F" w:rsidRPr="005B313F" w14:paraId="35C51177" w14:textId="77777777" w:rsidTr="00EA3A1A">
        <w:trPr>
          <w:cantSplit/>
          <w:trHeight w:val="480"/>
          <w:jc w:val="center"/>
        </w:trPr>
        <w:tc>
          <w:tcPr>
            <w:tcW w:w="421" w:type="pct"/>
          </w:tcPr>
          <w:p w14:paraId="3D0B57AA" w14:textId="77777777" w:rsidR="001D41C1" w:rsidRPr="005B313F" w:rsidRDefault="001D41C1" w:rsidP="00EA3A1A">
            <w:pPr>
              <w:rPr>
                <w:sz w:val="24"/>
                <w:szCs w:val="24"/>
              </w:rPr>
            </w:pPr>
            <w:r w:rsidRPr="005B313F">
              <w:rPr>
                <w:sz w:val="24"/>
                <w:szCs w:val="24"/>
              </w:rPr>
              <w:t>Раздел 16</w:t>
            </w:r>
          </w:p>
        </w:tc>
        <w:tc>
          <w:tcPr>
            <w:tcW w:w="2566" w:type="pct"/>
          </w:tcPr>
          <w:p w14:paraId="772ED9B0" w14:textId="77777777" w:rsidR="001D41C1" w:rsidRPr="005B313F" w:rsidRDefault="001D41C1" w:rsidP="00EA3A1A">
            <w:pPr>
              <w:pStyle w:val="Textbody"/>
              <w:tabs>
                <w:tab w:val="left" w:pos="2166"/>
              </w:tabs>
              <w:snapToGrid w:val="0"/>
              <w:spacing w:before="0"/>
              <w:ind w:left="0"/>
            </w:pPr>
            <w:r w:rsidRPr="005B313F">
              <w:t>Beauty and Physical Attractiveness</w:t>
            </w:r>
          </w:p>
        </w:tc>
        <w:tc>
          <w:tcPr>
            <w:tcW w:w="594" w:type="pct"/>
          </w:tcPr>
          <w:p w14:paraId="5B623956" w14:textId="77777777" w:rsidR="001D41C1" w:rsidRPr="005B313F" w:rsidRDefault="001D41C1" w:rsidP="00EA3A1A">
            <w:pPr>
              <w:jc w:val="center"/>
              <w:rPr>
                <w:sz w:val="24"/>
                <w:szCs w:val="24"/>
              </w:rPr>
            </w:pPr>
            <w:r w:rsidRPr="005B313F">
              <w:rPr>
                <w:sz w:val="24"/>
                <w:szCs w:val="24"/>
              </w:rPr>
              <w:t>49</w:t>
            </w:r>
          </w:p>
        </w:tc>
        <w:tc>
          <w:tcPr>
            <w:tcW w:w="315" w:type="pct"/>
            <w:vAlign w:val="center"/>
          </w:tcPr>
          <w:p w14:paraId="623E7095" w14:textId="77777777" w:rsidR="001D41C1" w:rsidRPr="005B313F" w:rsidRDefault="001D41C1" w:rsidP="00EA3A1A">
            <w:pPr>
              <w:suppressLineNumbers/>
              <w:jc w:val="center"/>
              <w:rPr>
                <w:snapToGrid w:val="0"/>
                <w:sz w:val="24"/>
                <w:szCs w:val="24"/>
              </w:rPr>
            </w:pPr>
          </w:p>
        </w:tc>
        <w:tc>
          <w:tcPr>
            <w:tcW w:w="275" w:type="pct"/>
            <w:vAlign w:val="center"/>
          </w:tcPr>
          <w:p w14:paraId="1071E3E4" w14:textId="77777777" w:rsidR="001D41C1" w:rsidRPr="005B313F" w:rsidRDefault="001D41C1" w:rsidP="00EA3A1A">
            <w:pPr>
              <w:suppressLineNumbers/>
              <w:jc w:val="center"/>
              <w:rPr>
                <w:snapToGrid w:val="0"/>
                <w:sz w:val="24"/>
                <w:szCs w:val="24"/>
              </w:rPr>
            </w:pPr>
            <w:r w:rsidRPr="005B313F">
              <w:rPr>
                <w:snapToGrid w:val="0"/>
                <w:sz w:val="24"/>
                <w:szCs w:val="24"/>
              </w:rPr>
              <w:t>10</w:t>
            </w:r>
          </w:p>
        </w:tc>
        <w:tc>
          <w:tcPr>
            <w:tcW w:w="319" w:type="pct"/>
            <w:vAlign w:val="center"/>
          </w:tcPr>
          <w:p w14:paraId="7C405A8C" w14:textId="77777777" w:rsidR="001D41C1" w:rsidRPr="005B313F" w:rsidRDefault="001D41C1" w:rsidP="00EA3A1A">
            <w:pPr>
              <w:suppressLineNumbers/>
              <w:jc w:val="center"/>
              <w:rPr>
                <w:snapToGrid w:val="0"/>
                <w:sz w:val="24"/>
                <w:szCs w:val="24"/>
              </w:rPr>
            </w:pPr>
          </w:p>
        </w:tc>
        <w:tc>
          <w:tcPr>
            <w:tcW w:w="510" w:type="pct"/>
            <w:vAlign w:val="center"/>
          </w:tcPr>
          <w:p w14:paraId="4BDE99F4" w14:textId="77777777" w:rsidR="001D41C1" w:rsidRPr="005B313F" w:rsidRDefault="001D41C1" w:rsidP="00EA3A1A">
            <w:pPr>
              <w:suppressLineNumbers/>
              <w:jc w:val="center"/>
              <w:rPr>
                <w:snapToGrid w:val="0"/>
                <w:sz w:val="24"/>
                <w:szCs w:val="24"/>
              </w:rPr>
            </w:pPr>
            <w:r w:rsidRPr="005B313F">
              <w:rPr>
                <w:snapToGrid w:val="0"/>
                <w:sz w:val="24"/>
                <w:szCs w:val="24"/>
              </w:rPr>
              <w:t>39</w:t>
            </w:r>
          </w:p>
        </w:tc>
      </w:tr>
      <w:tr w:rsidR="001D41C1" w:rsidRPr="005B313F" w14:paraId="0459A843" w14:textId="77777777" w:rsidTr="00EA3A1A">
        <w:trPr>
          <w:cantSplit/>
          <w:trHeight w:val="480"/>
          <w:jc w:val="center"/>
        </w:trPr>
        <w:tc>
          <w:tcPr>
            <w:tcW w:w="421" w:type="pct"/>
            <w:vAlign w:val="center"/>
          </w:tcPr>
          <w:p w14:paraId="643BC451" w14:textId="77777777" w:rsidR="001D41C1" w:rsidRPr="005B313F" w:rsidRDefault="001D41C1" w:rsidP="00EA3A1A">
            <w:pPr>
              <w:suppressLineNumbers/>
              <w:jc w:val="center"/>
              <w:rPr>
                <w:snapToGrid w:val="0"/>
                <w:sz w:val="24"/>
                <w:szCs w:val="24"/>
              </w:rPr>
            </w:pPr>
          </w:p>
        </w:tc>
        <w:tc>
          <w:tcPr>
            <w:tcW w:w="2566" w:type="pct"/>
            <w:vAlign w:val="center"/>
          </w:tcPr>
          <w:p w14:paraId="63E73935" w14:textId="77777777" w:rsidR="001D41C1" w:rsidRPr="005B313F" w:rsidRDefault="001D41C1" w:rsidP="00EA3A1A">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4" w:type="pct"/>
            <w:vAlign w:val="center"/>
          </w:tcPr>
          <w:p w14:paraId="388A81AB" w14:textId="77777777" w:rsidR="001D41C1" w:rsidRPr="005B313F" w:rsidRDefault="001D41C1" w:rsidP="00EA3A1A">
            <w:pPr>
              <w:suppressLineNumbers/>
              <w:jc w:val="center"/>
              <w:rPr>
                <w:snapToGrid w:val="0"/>
                <w:sz w:val="24"/>
                <w:szCs w:val="24"/>
              </w:rPr>
            </w:pPr>
            <w:r w:rsidRPr="005B313F">
              <w:rPr>
                <w:snapToGrid w:val="0"/>
                <w:sz w:val="24"/>
                <w:szCs w:val="24"/>
              </w:rPr>
              <w:t>126</w:t>
            </w:r>
          </w:p>
        </w:tc>
        <w:tc>
          <w:tcPr>
            <w:tcW w:w="315" w:type="pct"/>
            <w:vAlign w:val="center"/>
          </w:tcPr>
          <w:p w14:paraId="349D47AD" w14:textId="77777777" w:rsidR="001D41C1" w:rsidRPr="005B313F" w:rsidRDefault="001D41C1" w:rsidP="00EA3A1A">
            <w:pPr>
              <w:suppressLineNumbers/>
              <w:jc w:val="center"/>
              <w:rPr>
                <w:snapToGrid w:val="0"/>
                <w:sz w:val="24"/>
                <w:szCs w:val="24"/>
              </w:rPr>
            </w:pPr>
          </w:p>
        </w:tc>
        <w:tc>
          <w:tcPr>
            <w:tcW w:w="275" w:type="pct"/>
            <w:vAlign w:val="center"/>
          </w:tcPr>
          <w:p w14:paraId="10D3876D" w14:textId="77777777" w:rsidR="001D41C1" w:rsidRPr="005B313F" w:rsidRDefault="001D41C1" w:rsidP="00EA3A1A">
            <w:pPr>
              <w:suppressLineNumbers/>
              <w:jc w:val="center"/>
              <w:rPr>
                <w:snapToGrid w:val="0"/>
                <w:sz w:val="24"/>
                <w:szCs w:val="24"/>
              </w:rPr>
            </w:pPr>
            <w:r w:rsidRPr="005B313F">
              <w:rPr>
                <w:snapToGrid w:val="0"/>
                <w:sz w:val="24"/>
                <w:szCs w:val="24"/>
              </w:rPr>
              <w:t>34</w:t>
            </w:r>
          </w:p>
        </w:tc>
        <w:tc>
          <w:tcPr>
            <w:tcW w:w="319" w:type="pct"/>
            <w:vAlign w:val="center"/>
          </w:tcPr>
          <w:p w14:paraId="1DFF1054" w14:textId="77777777" w:rsidR="001D41C1" w:rsidRPr="005B313F" w:rsidRDefault="001D41C1" w:rsidP="00EA3A1A">
            <w:pPr>
              <w:suppressLineNumbers/>
              <w:jc w:val="center"/>
              <w:rPr>
                <w:snapToGrid w:val="0"/>
                <w:sz w:val="24"/>
                <w:szCs w:val="24"/>
              </w:rPr>
            </w:pPr>
          </w:p>
        </w:tc>
        <w:tc>
          <w:tcPr>
            <w:tcW w:w="510" w:type="pct"/>
            <w:vAlign w:val="center"/>
          </w:tcPr>
          <w:p w14:paraId="5D22350A" w14:textId="77777777" w:rsidR="001D41C1" w:rsidRPr="005B313F" w:rsidRDefault="001D41C1" w:rsidP="00EA3A1A">
            <w:pPr>
              <w:suppressLineNumbers/>
              <w:jc w:val="center"/>
              <w:rPr>
                <w:snapToGrid w:val="0"/>
                <w:sz w:val="24"/>
                <w:szCs w:val="24"/>
              </w:rPr>
            </w:pPr>
            <w:r w:rsidRPr="005B313F">
              <w:rPr>
                <w:snapToGrid w:val="0"/>
                <w:sz w:val="24"/>
                <w:szCs w:val="24"/>
              </w:rPr>
              <w:t>119</w:t>
            </w:r>
          </w:p>
        </w:tc>
      </w:tr>
    </w:tbl>
    <w:p w14:paraId="7E98CDD4" w14:textId="77777777" w:rsidR="001D41C1" w:rsidRPr="005B313F" w:rsidRDefault="001D41C1" w:rsidP="001D41C1">
      <w:pPr>
        <w:pStyle w:val="af8"/>
        <w:suppressLineNumbers/>
        <w:ind w:left="0"/>
        <w:jc w:val="center"/>
        <w:rPr>
          <w:rFonts w:ascii="Times New Roman" w:hAnsi="Times New Roman" w:cs="Times New Roman"/>
          <w:bCs/>
          <w:sz w:val="24"/>
          <w:szCs w:val="24"/>
        </w:rPr>
      </w:pPr>
    </w:p>
    <w:p w14:paraId="471D46C2" w14:textId="77777777" w:rsidR="001D41C1" w:rsidRPr="005B313F" w:rsidRDefault="001D41C1" w:rsidP="001D41C1">
      <w:pPr>
        <w:pStyle w:val="32"/>
        <w:shd w:val="clear" w:color="auto" w:fill="auto"/>
        <w:tabs>
          <w:tab w:val="left" w:pos="0"/>
        </w:tabs>
        <w:spacing w:after="48" w:line="240" w:lineRule="exact"/>
        <w:rPr>
          <w:sz w:val="24"/>
          <w:szCs w:val="24"/>
        </w:rPr>
      </w:pPr>
      <w:r w:rsidRPr="005B313F">
        <w:rPr>
          <w:sz w:val="24"/>
          <w:szCs w:val="24"/>
        </w:rPr>
        <w:tab/>
        <w:t>4.2.4. Самостоятельная работа студентов</w:t>
      </w:r>
    </w:p>
    <w:p w14:paraId="49306D59" w14:textId="77777777" w:rsidR="001D41C1" w:rsidRPr="005B313F" w:rsidRDefault="001D41C1" w:rsidP="001D41C1">
      <w:pPr>
        <w:pStyle w:val="32"/>
        <w:shd w:val="clear" w:color="auto" w:fill="auto"/>
        <w:tabs>
          <w:tab w:val="left" w:pos="0"/>
        </w:tabs>
        <w:spacing w:after="48" w:line="240" w:lineRule="exact"/>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3132"/>
        <w:gridCol w:w="1820"/>
        <w:gridCol w:w="1023"/>
        <w:gridCol w:w="2096"/>
      </w:tblGrid>
      <w:tr w:rsidR="005B313F" w:rsidRPr="005B313F" w14:paraId="22FFC9E3" w14:textId="77777777" w:rsidTr="00EA3A1A">
        <w:trPr>
          <w:trHeight w:val="1111"/>
        </w:trPr>
        <w:tc>
          <w:tcPr>
            <w:tcW w:w="1994" w:type="dxa"/>
          </w:tcPr>
          <w:p w14:paraId="61DFC63F" w14:textId="77777777" w:rsidR="001D41C1" w:rsidRPr="005B313F" w:rsidRDefault="001D41C1" w:rsidP="00EA3A1A">
            <w:pPr>
              <w:jc w:val="center"/>
              <w:rPr>
                <w:sz w:val="24"/>
                <w:szCs w:val="24"/>
              </w:rPr>
            </w:pPr>
            <w:r w:rsidRPr="005B313F">
              <w:rPr>
                <w:sz w:val="24"/>
                <w:szCs w:val="24"/>
              </w:rPr>
              <w:t>Наименование темы дисциплины или раздела</w:t>
            </w:r>
          </w:p>
        </w:tc>
        <w:tc>
          <w:tcPr>
            <w:tcW w:w="3132" w:type="dxa"/>
          </w:tcPr>
          <w:p w14:paraId="60C553B3" w14:textId="77777777" w:rsidR="001D41C1" w:rsidRPr="005B313F" w:rsidRDefault="001D41C1" w:rsidP="00EA3A1A">
            <w:pPr>
              <w:jc w:val="center"/>
              <w:rPr>
                <w:sz w:val="24"/>
                <w:szCs w:val="24"/>
              </w:rPr>
            </w:pPr>
            <w:r w:rsidRPr="005B313F">
              <w:rPr>
                <w:sz w:val="24"/>
                <w:szCs w:val="24"/>
              </w:rPr>
              <w:t>Вид самостоятельной внеаудиторной работы обучающихся, в т.ч. КСР</w:t>
            </w:r>
          </w:p>
        </w:tc>
        <w:tc>
          <w:tcPr>
            <w:tcW w:w="1820" w:type="dxa"/>
          </w:tcPr>
          <w:p w14:paraId="0D28DAB0" w14:textId="77777777" w:rsidR="001D41C1" w:rsidRPr="005B313F" w:rsidRDefault="001D41C1" w:rsidP="00EA3A1A">
            <w:pPr>
              <w:jc w:val="center"/>
              <w:rPr>
                <w:sz w:val="24"/>
                <w:szCs w:val="24"/>
              </w:rPr>
            </w:pPr>
            <w:r w:rsidRPr="005B313F">
              <w:rPr>
                <w:sz w:val="24"/>
                <w:szCs w:val="24"/>
              </w:rPr>
              <w:t xml:space="preserve">Оценочное средство </w:t>
            </w:r>
          </w:p>
        </w:tc>
        <w:tc>
          <w:tcPr>
            <w:tcW w:w="1023" w:type="dxa"/>
          </w:tcPr>
          <w:p w14:paraId="735A518C" w14:textId="77777777" w:rsidR="001D41C1" w:rsidRPr="005B313F" w:rsidRDefault="001D41C1" w:rsidP="00EA3A1A">
            <w:pPr>
              <w:jc w:val="center"/>
              <w:rPr>
                <w:sz w:val="24"/>
                <w:szCs w:val="24"/>
              </w:rPr>
            </w:pPr>
            <w:r w:rsidRPr="005B313F">
              <w:rPr>
                <w:sz w:val="24"/>
                <w:szCs w:val="24"/>
              </w:rPr>
              <w:t xml:space="preserve">Кол-во часов </w:t>
            </w:r>
          </w:p>
        </w:tc>
        <w:tc>
          <w:tcPr>
            <w:tcW w:w="2096" w:type="dxa"/>
          </w:tcPr>
          <w:p w14:paraId="6AF7703A" w14:textId="77777777" w:rsidR="001D41C1" w:rsidRPr="005B313F" w:rsidRDefault="001D41C1" w:rsidP="00EA3A1A">
            <w:pPr>
              <w:jc w:val="center"/>
              <w:rPr>
                <w:sz w:val="24"/>
                <w:szCs w:val="24"/>
              </w:rPr>
            </w:pPr>
            <w:r w:rsidRPr="005B313F">
              <w:rPr>
                <w:sz w:val="24"/>
                <w:szCs w:val="24"/>
              </w:rPr>
              <w:t xml:space="preserve">Код </w:t>
            </w:r>
          </w:p>
          <w:p w14:paraId="31995164" w14:textId="77777777" w:rsidR="001D41C1" w:rsidRPr="005B313F" w:rsidRDefault="001D41C1" w:rsidP="00EA3A1A">
            <w:pPr>
              <w:jc w:val="center"/>
              <w:rPr>
                <w:sz w:val="24"/>
                <w:szCs w:val="24"/>
              </w:rPr>
            </w:pPr>
            <w:proofErr w:type="spellStart"/>
            <w:r w:rsidRPr="005B313F">
              <w:rPr>
                <w:sz w:val="24"/>
                <w:szCs w:val="24"/>
              </w:rPr>
              <w:t>компетен</w:t>
            </w:r>
            <w:proofErr w:type="spellEnd"/>
            <w:r w:rsidRPr="005B313F">
              <w:rPr>
                <w:sz w:val="24"/>
                <w:szCs w:val="24"/>
              </w:rPr>
              <w:t>-</w:t>
            </w:r>
          </w:p>
          <w:p w14:paraId="61D42798" w14:textId="77777777" w:rsidR="001D41C1" w:rsidRPr="005B313F" w:rsidRDefault="001D41C1" w:rsidP="00EA3A1A">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3D2F9616" w14:textId="77777777" w:rsidTr="00EA3A1A">
        <w:trPr>
          <w:trHeight w:val="684"/>
        </w:trPr>
        <w:tc>
          <w:tcPr>
            <w:tcW w:w="1994" w:type="dxa"/>
          </w:tcPr>
          <w:p w14:paraId="49F0D0DF"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What makes a good teacher</w:t>
            </w:r>
          </w:p>
          <w:p w14:paraId="3689D8D3"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Insight into Profession</w:t>
            </w:r>
          </w:p>
        </w:tc>
        <w:tc>
          <w:tcPr>
            <w:tcW w:w="3132" w:type="dxa"/>
          </w:tcPr>
          <w:p w14:paraId="614FDA03"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4F6B8A3E"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BA34E9A"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730B613A"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69DF4DF" w14:textId="77777777" w:rsidR="001D41C1" w:rsidRPr="005B313F" w:rsidRDefault="001D41C1" w:rsidP="00EA3A1A">
            <w:pPr>
              <w:suppressLineNumbers/>
              <w:jc w:val="center"/>
              <w:rPr>
                <w:snapToGrid w:val="0"/>
                <w:sz w:val="24"/>
                <w:szCs w:val="24"/>
              </w:rPr>
            </w:pPr>
            <w:r w:rsidRPr="005B313F">
              <w:rPr>
                <w:snapToGrid w:val="0"/>
                <w:sz w:val="24"/>
                <w:szCs w:val="24"/>
              </w:rPr>
              <w:t>17</w:t>
            </w:r>
          </w:p>
        </w:tc>
        <w:tc>
          <w:tcPr>
            <w:tcW w:w="2096" w:type="dxa"/>
          </w:tcPr>
          <w:p w14:paraId="44C7B9C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4417CF8" w14:textId="77777777" w:rsidTr="00EA3A1A">
        <w:trPr>
          <w:trHeight w:val="113"/>
        </w:trPr>
        <w:tc>
          <w:tcPr>
            <w:tcW w:w="1994" w:type="dxa"/>
          </w:tcPr>
          <w:p w14:paraId="659D8EB3"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Books and Readers</w:t>
            </w:r>
          </w:p>
        </w:tc>
        <w:tc>
          <w:tcPr>
            <w:tcW w:w="3132" w:type="dxa"/>
          </w:tcPr>
          <w:p w14:paraId="68785885" w14:textId="77777777" w:rsidR="001D41C1" w:rsidRPr="005B313F" w:rsidRDefault="001D41C1" w:rsidP="00EA3A1A">
            <w:pPr>
              <w:rPr>
                <w:sz w:val="24"/>
                <w:szCs w:val="24"/>
              </w:rPr>
            </w:pPr>
            <w:r w:rsidRPr="005B313F">
              <w:rPr>
                <w:sz w:val="24"/>
                <w:szCs w:val="24"/>
              </w:rPr>
              <w:t>Подготовка к творческому заданию</w:t>
            </w:r>
          </w:p>
        </w:tc>
        <w:tc>
          <w:tcPr>
            <w:tcW w:w="1820" w:type="dxa"/>
          </w:tcPr>
          <w:p w14:paraId="6BE8CAF1"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5CBE7D94"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12E484B0" w14:textId="77777777" w:rsidR="001D41C1" w:rsidRPr="005B313F" w:rsidRDefault="001D41C1" w:rsidP="00EA3A1A">
            <w:pPr>
              <w:pStyle w:val="Standard"/>
              <w:rPr>
                <w:rFonts w:ascii="Times New Roman" w:hAnsi="Times New Roman"/>
                <w:sz w:val="24"/>
                <w:szCs w:val="24"/>
                <w:lang w:val="ru-RU"/>
              </w:rPr>
            </w:pPr>
          </w:p>
        </w:tc>
        <w:tc>
          <w:tcPr>
            <w:tcW w:w="1023" w:type="dxa"/>
            <w:vAlign w:val="center"/>
          </w:tcPr>
          <w:p w14:paraId="63C31952" w14:textId="77777777" w:rsidR="001D41C1" w:rsidRPr="005B313F" w:rsidRDefault="001D41C1" w:rsidP="00EA3A1A">
            <w:pPr>
              <w:suppressLineNumbers/>
              <w:jc w:val="center"/>
              <w:rPr>
                <w:snapToGrid w:val="0"/>
                <w:sz w:val="24"/>
                <w:szCs w:val="24"/>
              </w:rPr>
            </w:pPr>
            <w:r w:rsidRPr="005B313F">
              <w:rPr>
                <w:snapToGrid w:val="0"/>
                <w:sz w:val="24"/>
                <w:szCs w:val="24"/>
              </w:rPr>
              <w:t>16</w:t>
            </w:r>
          </w:p>
        </w:tc>
        <w:tc>
          <w:tcPr>
            <w:tcW w:w="2096" w:type="dxa"/>
          </w:tcPr>
          <w:p w14:paraId="4EAF404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D90CB86" w14:textId="77777777" w:rsidTr="00EA3A1A">
        <w:trPr>
          <w:trHeight w:val="158"/>
        </w:trPr>
        <w:tc>
          <w:tcPr>
            <w:tcW w:w="1994" w:type="dxa"/>
          </w:tcPr>
          <w:p w14:paraId="4F641122"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3132" w:type="dxa"/>
          </w:tcPr>
          <w:p w14:paraId="4CF2136D" w14:textId="77777777" w:rsidR="001D41C1" w:rsidRPr="005B313F" w:rsidRDefault="001D41C1" w:rsidP="00EA3A1A">
            <w:pPr>
              <w:rPr>
                <w:sz w:val="24"/>
                <w:szCs w:val="24"/>
              </w:rPr>
            </w:pPr>
            <w:r w:rsidRPr="005B313F">
              <w:rPr>
                <w:sz w:val="24"/>
                <w:szCs w:val="24"/>
              </w:rPr>
              <w:t>подготовка к тестированию</w:t>
            </w:r>
          </w:p>
        </w:tc>
        <w:tc>
          <w:tcPr>
            <w:tcW w:w="1820" w:type="dxa"/>
          </w:tcPr>
          <w:p w14:paraId="7DE020C6"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1A564684"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7ADBEFB8" w14:textId="77777777" w:rsidR="001D41C1" w:rsidRPr="005B313F" w:rsidRDefault="001D41C1" w:rsidP="00EA3A1A">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628867C5" w14:textId="77777777" w:rsidR="001D41C1" w:rsidRPr="005B313F" w:rsidRDefault="001D41C1" w:rsidP="00EA3A1A">
            <w:pPr>
              <w:suppressLineNumbers/>
              <w:jc w:val="center"/>
              <w:rPr>
                <w:snapToGrid w:val="0"/>
                <w:sz w:val="24"/>
                <w:szCs w:val="24"/>
              </w:rPr>
            </w:pPr>
            <w:r w:rsidRPr="005B313F">
              <w:rPr>
                <w:snapToGrid w:val="0"/>
                <w:sz w:val="24"/>
                <w:szCs w:val="24"/>
              </w:rPr>
              <w:t>16</w:t>
            </w:r>
          </w:p>
        </w:tc>
        <w:tc>
          <w:tcPr>
            <w:tcW w:w="2096" w:type="dxa"/>
          </w:tcPr>
          <w:p w14:paraId="2601C93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E87F938" w14:textId="77777777" w:rsidTr="00EA3A1A">
        <w:trPr>
          <w:trHeight w:val="106"/>
        </w:trPr>
        <w:tc>
          <w:tcPr>
            <w:tcW w:w="1994" w:type="dxa"/>
          </w:tcPr>
          <w:p w14:paraId="26DCA248"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lang w:val="ru-RU"/>
              </w:rPr>
              <w:t xml:space="preserve"> </w:t>
            </w:r>
            <w:r w:rsidRPr="005B313F">
              <w:rPr>
                <w:rFonts w:ascii="Times New Roman" w:hAnsi="Times New Roman"/>
                <w:sz w:val="24"/>
                <w:szCs w:val="24"/>
              </w:rPr>
              <w:t>Theatre</w:t>
            </w:r>
          </w:p>
        </w:tc>
        <w:tc>
          <w:tcPr>
            <w:tcW w:w="3132" w:type="dxa"/>
          </w:tcPr>
          <w:p w14:paraId="794A6C62"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372CEFB3"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1F488DB"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2D3329CD"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1ED77B0F" w14:textId="77777777" w:rsidR="001D41C1" w:rsidRPr="005B313F" w:rsidRDefault="001D41C1" w:rsidP="00EA3A1A">
            <w:pPr>
              <w:suppressLineNumbers/>
              <w:jc w:val="center"/>
              <w:rPr>
                <w:snapToGrid w:val="0"/>
                <w:sz w:val="24"/>
                <w:szCs w:val="24"/>
              </w:rPr>
            </w:pPr>
            <w:r w:rsidRPr="005B313F">
              <w:rPr>
                <w:snapToGrid w:val="0"/>
                <w:sz w:val="24"/>
                <w:szCs w:val="24"/>
              </w:rPr>
              <w:t>16</w:t>
            </w:r>
          </w:p>
        </w:tc>
        <w:tc>
          <w:tcPr>
            <w:tcW w:w="2096" w:type="dxa"/>
          </w:tcPr>
          <w:p w14:paraId="4B98C34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EEC5B6B" w14:textId="77777777" w:rsidTr="00EA3A1A">
        <w:trPr>
          <w:trHeight w:val="166"/>
        </w:trPr>
        <w:tc>
          <w:tcPr>
            <w:tcW w:w="1994" w:type="dxa"/>
          </w:tcPr>
          <w:p w14:paraId="0170BA4E"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3132" w:type="dxa"/>
          </w:tcPr>
          <w:p w14:paraId="5CA7F775"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32CD3B6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66C424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02363957"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754278E6" w14:textId="77777777" w:rsidR="001D41C1" w:rsidRPr="005B313F" w:rsidRDefault="001D41C1" w:rsidP="00EA3A1A">
            <w:pPr>
              <w:suppressLineNumbers/>
              <w:jc w:val="center"/>
              <w:rPr>
                <w:snapToGrid w:val="0"/>
                <w:sz w:val="24"/>
                <w:szCs w:val="24"/>
              </w:rPr>
            </w:pPr>
            <w:r w:rsidRPr="005B313F">
              <w:rPr>
                <w:snapToGrid w:val="0"/>
                <w:sz w:val="24"/>
                <w:szCs w:val="24"/>
              </w:rPr>
              <w:t>16</w:t>
            </w:r>
          </w:p>
        </w:tc>
        <w:tc>
          <w:tcPr>
            <w:tcW w:w="2096" w:type="dxa"/>
          </w:tcPr>
          <w:p w14:paraId="1224F58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D4E3BF1" w14:textId="77777777" w:rsidTr="00EA3A1A">
        <w:trPr>
          <w:trHeight w:val="158"/>
        </w:trPr>
        <w:tc>
          <w:tcPr>
            <w:tcW w:w="1994" w:type="dxa"/>
          </w:tcPr>
          <w:p w14:paraId="3C7BD8C2"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3132" w:type="dxa"/>
          </w:tcPr>
          <w:p w14:paraId="76376FDA"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47CAF52E"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502CD0A2"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624CB868"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344B5AA7" w14:textId="77777777" w:rsidR="001D41C1" w:rsidRPr="005B313F" w:rsidRDefault="001D41C1" w:rsidP="00EA3A1A">
            <w:pPr>
              <w:suppressLineNumbers/>
              <w:jc w:val="center"/>
              <w:rPr>
                <w:snapToGrid w:val="0"/>
                <w:sz w:val="24"/>
                <w:szCs w:val="24"/>
              </w:rPr>
            </w:pPr>
            <w:r w:rsidRPr="005B313F">
              <w:rPr>
                <w:snapToGrid w:val="0"/>
                <w:sz w:val="24"/>
                <w:szCs w:val="24"/>
              </w:rPr>
              <w:t>18</w:t>
            </w:r>
          </w:p>
        </w:tc>
        <w:tc>
          <w:tcPr>
            <w:tcW w:w="2096" w:type="dxa"/>
          </w:tcPr>
          <w:p w14:paraId="49E18F9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E024B3C" w14:textId="77777777" w:rsidTr="00EA3A1A">
        <w:trPr>
          <w:trHeight w:val="166"/>
        </w:trPr>
        <w:tc>
          <w:tcPr>
            <w:tcW w:w="1994" w:type="dxa"/>
          </w:tcPr>
          <w:p w14:paraId="6D5E6D35" w14:textId="77777777" w:rsidR="001D41C1" w:rsidRPr="005B313F" w:rsidRDefault="001D41C1" w:rsidP="00EA3A1A">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3132" w:type="dxa"/>
          </w:tcPr>
          <w:p w14:paraId="5A907061"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72342941"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61F91A8"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1423BB5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39D7B6C0"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2096" w:type="dxa"/>
          </w:tcPr>
          <w:p w14:paraId="238AC708"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87E62CA" w14:textId="77777777" w:rsidTr="00EA3A1A">
        <w:trPr>
          <w:trHeight w:val="143"/>
        </w:trPr>
        <w:tc>
          <w:tcPr>
            <w:tcW w:w="1994" w:type="dxa"/>
          </w:tcPr>
          <w:p w14:paraId="590D01A8" w14:textId="77777777" w:rsidR="001D41C1" w:rsidRPr="005B313F" w:rsidRDefault="001D41C1" w:rsidP="00EA3A1A">
            <w:pPr>
              <w:pStyle w:val="Textbody"/>
              <w:snapToGrid w:val="0"/>
            </w:pPr>
            <w:r w:rsidRPr="005B313F">
              <w:t>Role of women in society</w:t>
            </w:r>
          </w:p>
        </w:tc>
        <w:tc>
          <w:tcPr>
            <w:tcW w:w="3132" w:type="dxa"/>
          </w:tcPr>
          <w:p w14:paraId="63056119"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606AD878"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7DFF4C01"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творческие задания.</w:t>
            </w:r>
          </w:p>
        </w:tc>
        <w:tc>
          <w:tcPr>
            <w:tcW w:w="1023" w:type="dxa"/>
            <w:vAlign w:val="center"/>
          </w:tcPr>
          <w:p w14:paraId="4613CF74"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2096" w:type="dxa"/>
          </w:tcPr>
          <w:p w14:paraId="010A702F"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183F8F6" w14:textId="77777777" w:rsidTr="00EA3A1A">
        <w:trPr>
          <w:trHeight w:val="144"/>
        </w:trPr>
        <w:tc>
          <w:tcPr>
            <w:tcW w:w="1994" w:type="dxa"/>
          </w:tcPr>
          <w:p w14:paraId="73A09D32" w14:textId="77777777" w:rsidR="001D41C1" w:rsidRPr="005B313F" w:rsidRDefault="001D41C1" w:rsidP="00EA3A1A">
            <w:pPr>
              <w:pStyle w:val="Textbody"/>
              <w:snapToGrid w:val="0"/>
              <w:ind w:left="0"/>
            </w:pPr>
            <w:r w:rsidRPr="005B313F">
              <w:t>Relationships</w:t>
            </w:r>
          </w:p>
        </w:tc>
        <w:tc>
          <w:tcPr>
            <w:tcW w:w="3132" w:type="dxa"/>
          </w:tcPr>
          <w:p w14:paraId="73BB8D3F"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7D2698B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4CBD241B"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0F1EFD3F" w14:textId="77777777" w:rsidR="001D41C1" w:rsidRPr="005B313F" w:rsidRDefault="001D41C1" w:rsidP="00EA3A1A">
            <w:pPr>
              <w:suppressLineNumbers/>
              <w:jc w:val="center"/>
              <w:rPr>
                <w:snapToGrid w:val="0"/>
                <w:sz w:val="24"/>
                <w:szCs w:val="24"/>
              </w:rPr>
            </w:pPr>
            <w:r w:rsidRPr="005B313F">
              <w:rPr>
                <w:snapToGrid w:val="0"/>
                <w:sz w:val="24"/>
                <w:szCs w:val="24"/>
              </w:rPr>
              <w:lastRenderedPageBreak/>
              <w:t>6</w:t>
            </w:r>
          </w:p>
        </w:tc>
        <w:tc>
          <w:tcPr>
            <w:tcW w:w="2096" w:type="dxa"/>
          </w:tcPr>
          <w:p w14:paraId="32E620C5"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0F1F8EC" w14:textId="77777777" w:rsidTr="00EA3A1A">
        <w:trPr>
          <w:trHeight w:val="238"/>
        </w:trPr>
        <w:tc>
          <w:tcPr>
            <w:tcW w:w="1994" w:type="dxa"/>
          </w:tcPr>
          <w:p w14:paraId="7EF2D592" w14:textId="77777777" w:rsidR="001D41C1" w:rsidRPr="005B313F" w:rsidRDefault="001D41C1" w:rsidP="00EA3A1A">
            <w:pPr>
              <w:pStyle w:val="Textbody"/>
              <w:snapToGrid w:val="0"/>
              <w:ind w:left="0"/>
            </w:pPr>
            <w:r w:rsidRPr="005B313F">
              <w:t>Famous people</w:t>
            </w:r>
          </w:p>
        </w:tc>
        <w:tc>
          <w:tcPr>
            <w:tcW w:w="3132" w:type="dxa"/>
          </w:tcPr>
          <w:p w14:paraId="44F84AEF"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045F874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FD530B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0BBB83A"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2096" w:type="dxa"/>
          </w:tcPr>
          <w:p w14:paraId="0C973C53"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276FE52" w14:textId="77777777" w:rsidTr="00EA3A1A">
        <w:trPr>
          <w:trHeight w:val="214"/>
        </w:trPr>
        <w:tc>
          <w:tcPr>
            <w:tcW w:w="1994" w:type="dxa"/>
          </w:tcPr>
          <w:p w14:paraId="7DE7351F" w14:textId="77777777" w:rsidR="001D41C1" w:rsidRPr="005B313F" w:rsidRDefault="001D41C1" w:rsidP="00EA3A1A">
            <w:pPr>
              <w:pStyle w:val="Textbody"/>
              <w:snapToGrid w:val="0"/>
              <w:ind w:left="0"/>
            </w:pPr>
            <w:r w:rsidRPr="005B313F">
              <w:t>The press. Popular and quality press</w:t>
            </w:r>
          </w:p>
        </w:tc>
        <w:tc>
          <w:tcPr>
            <w:tcW w:w="3132" w:type="dxa"/>
          </w:tcPr>
          <w:p w14:paraId="29EDD9BA"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24C68AF7" w14:textId="77777777" w:rsidR="001D41C1" w:rsidRPr="005B313F" w:rsidRDefault="001D41C1" w:rsidP="00EA3A1A">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 эссе</w:t>
            </w:r>
          </w:p>
          <w:p w14:paraId="6FCDE9C3"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498DDB58"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2096" w:type="dxa"/>
          </w:tcPr>
          <w:p w14:paraId="6224A266"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5C3169B" w14:textId="77777777" w:rsidTr="00EA3A1A">
        <w:trPr>
          <w:trHeight w:val="206"/>
        </w:trPr>
        <w:tc>
          <w:tcPr>
            <w:tcW w:w="1994" w:type="dxa"/>
          </w:tcPr>
          <w:p w14:paraId="1A074C69" w14:textId="77777777" w:rsidR="001D41C1" w:rsidRPr="005B313F" w:rsidRDefault="001D41C1" w:rsidP="00EA3A1A">
            <w:pPr>
              <w:pStyle w:val="Textbody"/>
              <w:snapToGrid w:val="0"/>
              <w:ind w:left="0" w:firstLine="34"/>
            </w:pPr>
            <w:r w:rsidRPr="005B313F">
              <w:t>Politics and elections in the USA, UK and Russia</w:t>
            </w:r>
          </w:p>
        </w:tc>
        <w:tc>
          <w:tcPr>
            <w:tcW w:w="3132" w:type="dxa"/>
          </w:tcPr>
          <w:p w14:paraId="250B0999"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337C07E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848E4AB"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5F79383B"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486F0D8B" w14:textId="77777777" w:rsidR="001D41C1" w:rsidRPr="005B313F" w:rsidRDefault="001D41C1" w:rsidP="00EA3A1A">
            <w:pPr>
              <w:suppressLineNumbers/>
              <w:jc w:val="center"/>
              <w:rPr>
                <w:snapToGrid w:val="0"/>
                <w:sz w:val="24"/>
                <w:szCs w:val="24"/>
              </w:rPr>
            </w:pPr>
            <w:r w:rsidRPr="005B313F">
              <w:rPr>
                <w:snapToGrid w:val="0"/>
                <w:sz w:val="24"/>
                <w:szCs w:val="24"/>
              </w:rPr>
              <w:t>8</w:t>
            </w:r>
          </w:p>
        </w:tc>
        <w:tc>
          <w:tcPr>
            <w:tcW w:w="2096" w:type="dxa"/>
          </w:tcPr>
          <w:p w14:paraId="67676CB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64CD2D3" w14:textId="77777777" w:rsidTr="00EA3A1A">
        <w:trPr>
          <w:trHeight w:val="245"/>
        </w:trPr>
        <w:tc>
          <w:tcPr>
            <w:tcW w:w="1994" w:type="dxa"/>
          </w:tcPr>
          <w:p w14:paraId="2846F587" w14:textId="77777777" w:rsidR="001D41C1" w:rsidRPr="005B313F" w:rsidRDefault="001D41C1" w:rsidP="00EA3A1A">
            <w:pPr>
              <w:pStyle w:val="Textbody"/>
              <w:tabs>
                <w:tab w:val="left" w:pos="119"/>
                <w:tab w:val="left" w:pos="417"/>
              </w:tabs>
              <w:snapToGrid w:val="0"/>
              <w:ind w:left="0" w:firstLine="34"/>
            </w:pPr>
            <w:r w:rsidRPr="005B313F">
              <w:t>Social problems in the modern world</w:t>
            </w:r>
          </w:p>
        </w:tc>
        <w:tc>
          <w:tcPr>
            <w:tcW w:w="3132" w:type="dxa"/>
          </w:tcPr>
          <w:p w14:paraId="4545FEE1"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294FD87A"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773098E2" w14:textId="77777777" w:rsidR="001D41C1" w:rsidRPr="005B313F" w:rsidRDefault="001D41C1" w:rsidP="00EA3A1A">
            <w:pPr>
              <w:pStyle w:val="Standard"/>
              <w:jc w:val="both"/>
              <w:rPr>
                <w:rFonts w:ascii="Times New Roman" w:hAnsi="Times New Roman"/>
                <w:sz w:val="24"/>
                <w:szCs w:val="24"/>
                <w:lang w:val="ru-RU"/>
              </w:rPr>
            </w:pPr>
          </w:p>
        </w:tc>
        <w:tc>
          <w:tcPr>
            <w:tcW w:w="1023" w:type="dxa"/>
            <w:vAlign w:val="center"/>
          </w:tcPr>
          <w:p w14:paraId="1E660AC4" w14:textId="77777777" w:rsidR="001D41C1" w:rsidRPr="005B313F" w:rsidRDefault="001D41C1" w:rsidP="00EA3A1A">
            <w:pPr>
              <w:suppressLineNumbers/>
              <w:jc w:val="center"/>
              <w:rPr>
                <w:snapToGrid w:val="0"/>
                <w:sz w:val="24"/>
                <w:szCs w:val="24"/>
              </w:rPr>
            </w:pPr>
            <w:r w:rsidRPr="005B313F">
              <w:rPr>
                <w:snapToGrid w:val="0"/>
                <w:sz w:val="24"/>
                <w:szCs w:val="24"/>
              </w:rPr>
              <w:t>6</w:t>
            </w:r>
          </w:p>
        </w:tc>
        <w:tc>
          <w:tcPr>
            <w:tcW w:w="2096" w:type="dxa"/>
          </w:tcPr>
          <w:p w14:paraId="4BB7D40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AF6BC5C" w14:textId="77777777" w:rsidTr="00EA3A1A">
        <w:trPr>
          <w:trHeight w:val="215"/>
        </w:trPr>
        <w:tc>
          <w:tcPr>
            <w:tcW w:w="1994" w:type="dxa"/>
          </w:tcPr>
          <w:p w14:paraId="2C40C5CA" w14:textId="77777777" w:rsidR="001D41C1" w:rsidRPr="005B313F" w:rsidRDefault="001D41C1" w:rsidP="00EA3A1A">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3132" w:type="dxa"/>
          </w:tcPr>
          <w:p w14:paraId="4BF0A7C1" w14:textId="77777777" w:rsidR="001D41C1" w:rsidRPr="005B313F" w:rsidRDefault="001D41C1" w:rsidP="00EA3A1A">
            <w:pPr>
              <w:tabs>
                <w:tab w:val="left" w:pos="1005"/>
              </w:tabs>
              <w:rPr>
                <w:sz w:val="24"/>
                <w:szCs w:val="24"/>
              </w:rPr>
            </w:pPr>
            <w:r w:rsidRPr="005B313F">
              <w:rPr>
                <w:sz w:val="24"/>
                <w:szCs w:val="24"/>
              </w:rPr>
              <w:t>Подготовка к устному опросу</w:t>
            </w:r>
          </w:p>
        </w:tc>
        <w:tc>
          <w:tcPr>
            <w:tcW w:w="1820" w:type="dxa"/>
          </w:tcPr>
          <w:p w14:paraId="6A607AFE"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125B40FC"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51D8CDC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055C0B8A" w14:textId="77777777" w:rsidR="001D41C1" w:rsidRPr="005B313F" w:rsidRDefault="001D41C1" w:rsidP="00EA3A1A">
            <w:pPr>
              <w:suppressLineNumbers/>
              <w:jc w:val="center"/>
              <w:rPr>
                <w:snapToGrid w:val="0"/>
                <w:sz w:val="24"/>
                <w:szCs w:val="24"/>
              </w:rPr>
            </w:pPr>
            <w:r w:rsidRPr="005B313F">
              <w:rPr>
                <w:snapToGrid w:val="0"/>
                <w:sz w:val="24"/>
                <w:szCs w:val="24"/>
              </w:rPr>
              <w:t>40</w:t>
            </w:r>
          </w:p>
        </w:tc>
        <w:tc>
          <w:tcPr>
            <w:tcW w:w="2096" w:type="dxa"/>
          </w:tcPr>
          <w:p w14:paraId="37336D5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40C6EE7" w14:textId="77777777" w:rsidTr="00EA3A1A">
        <w:trPr>
          <w:trHeight w:val="1092"/>
        </w:trPr>
        <w:tc>
          <w:tcPr>
            <w:tcW w:w="1994" w:type="dxa"/>
          </w:tcPr>
          <w:p w14:paraId="76A4E4C5" w14:textId="77777777" w:rsidR="001D41C1" w:rsidRPr="005B313F" w:rsidRDefault="001D41C1" w:rsidP="00EA3A1A">
            <w:pPr>
              <w:pStyle w:val="Textbody"/>
              <w:tabs>
                <w:tab w:val="left" w:pos="2166"/>
              </w:tabs>
              <w:snapToGrid w:val="0"/>
              <w:ind w:left="34"/>
              <w:rPr>
                <w:lang w:val="ru-RU"/>
              </w:rPr>
            </w:pPr>
            <w:r w:rsidRPr="005B313F">
              <w:t>Unemployment</w:t>
            </w:r>
          </w:p>
        </w:tc>
        <w:tc>
          <w:tcPr>
            <w:tcW w:w="3132" w:type="dxa"/>
          </w:tcPr>
          <w:p w14:paraId="2EE9411E" w14:textId="77777777" w:rsidR="001D41C1" w:rsidRPr="005B313F" w:rsidRDefault="001D41C1" w:rsidP="00EA3A1A">
            <w:pPr>
              <w:rPr>
                <w:sz w:val="24"/>
                <w:szCs w:val="24"/>
              </w:rPr>
            </w:pPr>
            <w:r w:rsidRPr="005B313F">
              <w:rPr>
                <w:sz w:val="24"/>
                <w:szCs w:val="24"/>
              </w:rPr>
              <w:t>Подготовка домашнего задания</w:t>
            </w:r>
          </w:p>
        </w:tc>
        <w:tc>
          <w:tcPr>
            <w:tcW w:w="1820" w:type="dxa"/>
          </w:tcPr>
          <w:p w14:paraId="4573F6F0"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CD5234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67B6A584" w14:textId="77777777" w:rsidR="001D41C1" w:rsidRPr="005B313F" w:rsidRDefault="001D41C1" w:rsidP="00EA3A1A">
            <w:pPr>
              <w:suppressLineNumbers/>
              <w:jc w:val="center"/>
              <w:rPr>
                <w:snapToGrid w:val="0"/>
                <w:sz w:val="24"/>
                <w:szCs w:val="24"/>
              </w:rPr>
            </w:pPr>
            <w:r w:rsidRPr="005B313F">
              <w:rPr>
                <w:snapToGrid w:val="0"/>
                <w:sz w:val="24"/>
                <w:szCs w:val="24"/>
              </w:rPr>
              <w:t>40</w:t>
            </w:r>
          </w:p>
        </w:tc>
        <w:tc>
          <w:tcPr>
            <w:tcW w:w="2096" w:type="dxa"/>
          </w:tcPr>
          <w:p w14:paraId="64F8B389"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5E61A3BE" w14:textId="77777777" w:rsidTr="00EA3A1A">
        <w:trPr>
          <w:trHeight w:val="276"/>
        </w:trPr>
        <w:tc>
          <w:tcPr>
            <w:tcW w:w="1994" w:type="dxa"/>
          </w:tcPr>
          <w:p w14:paraId="5C076F7B" w14:textId="77777777" w:rsidR="001D41C1" w:rsidRPr="005B313F" w:rsidRDefault="001D41C1" w:rsidP="00EA3A1A">
            <w:pPr>
              <w:pStyle w:val="Textbody"/>
              <w:tabs>
                <w:tab w:val="left" w:pos="2166"/>
              </w:tabs>
              <w:snapToGrid w:val="0"/>
              <w:ind w:left="64"/>
            </w:pPr>
            <w:r w:rsidRPr="005B313F">
              <w:t>Beauty and Physical Attractiveness</w:t>
            </w:r>
          </w:p>
        </w:tc>
        <w:tc>
          <w:tcPr>
            <w:tcW w:w="3132" w:type="dxa"/>
          </w:tcPr>
          <w:p w14:paraId="244C9A2D" w14:textId="77777777" w:rsidR="001D41C1" w:rsidRPr="005B313F" w:rsidRDefault="001D41C1" w:rsidP="00EA3A1A">
            <w:pPr>
              <w:rPr>
                <w:sz w:val="24"/>
                <w:szCs w:val="24"/>
              </w:rPr>
            </w:pPr>
            <w:r w:rsidRPr="005B313F">
              <w:rPr>
                <w:sz w:val="24"/>
                <w:szCs w:val="24"/>
              </w:rPr>
              <w:t>Подготовка к устному опросу</w:t>
            </w:r>
          </w:p>
        </w:tc>
        <w:tc>
          <w:tcPr>
            <w:tcW w:w="1820" w:type="dxa"/>
          </w:tcPr>
          <w:p w14:paraId="29C377AE" w14:textId="77777777" w:rsidR="001D41C1" w:rsidRPr="005B313F" w:rsidRDefault="001D41C1" w:rsidP="00EA3A1A">
            <w:pPr>
              <w:pStyle w:val="Standard"/>
              <w:jc w:val="both"/>
              <w:rPr>
                <w:rFonts w:ascii="Times New Roman" w:hAnsi="Times New Roman"/>
                <w:sz w:val="24"/>
                <w:szCs w:val="24"/>
                <w:lang w:val="ru-RU"/>
              </w:rPr>
            </w:pPr>
            <w:proofErr w:type="spellStart"/>
            <w:r w:rsidRPr="005B313F">
              <w:rPr>
                <w:rFonts w:ascii="Times New Roman" w:hAnsi="Times New Roman"/>
                <w:sz w:val="24"/>
                <w:szCs w:val="24"/>
                <w:lang w:val="ru-RU"/>
              </w:rPr>
              <w:t>собеседование;тест</w:t>
            </w:r>
            <w:proofErr w:type="spellEnd"/>
          </w:p>
          <w:p w14:paraId="4AD3250D"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21415192" w14:textId="77777777" w:rsidR="001D41C1" w:rsidRPr="005B313F" w:rsidRDefault="001D41C1" w:rsidP="00EA3A1A">
            <w:pPr>
              <w:suppressLineNumbers/>
              <w:jc w:val="center"/>
              <w:rPr>
                <w:snapToGrid w:val="0"/>
                <w:sz w:val="24"/>
                <w:szCs w:val="24"/>
              </w:rPr>
            </w:pPr>
            <w:r w:rsidRPr="005B313F">
              <w:rPr>
                <w:snapToGrid w:val="0"/>
                <w:sz w:val="24"/>
                <w:szCs w:val="24"/>
              </w:rPr>
              <w:t>39</w:t>
            </w:r>
          </w:p>
        </w:tc>
        <w:tc>
          <w:tcPr>
            <w:tcW w:w="2096" w:type="dxa"/>
          </w:tcPr>
          <w:p w14:paraId="61E30C74" w14:textId="77777777" w:rsidR="001D41C1" w:rsidRPr="005B313F" w:rsidRDefault="001D41C1" w:rsidP="00EA3A1A">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1D41C1" w:rsidRPr="005B313F" w14:paraId="57A304B0" w14:textId="77777777" w:rsidTr="00EA3A1A">
        <w:trPr>
          <w:trHeight w:val="283"/>
        </w:trPr>
        <w:tc>
          <w:tcPr>
            <w:tcW w:w="5126" w:type="dxa"/>
            <w:gridSpan w:val="2"/>
          </w:tcPr>
          <w:p w14:paraId="62D3958D" w14:textId="77777777" w:rsidR="001D41C1" w:rsidRPr="005B313F" w:rsidRDefault="001D41C1" w:rsidP="00EA3A1A">
            <w:pPr>
              <w:rPr>
                <w:b/>
                <w:sz w:val="24"/>
                <w:szCs w:val="24"/>
              </w:rPr>
            </w:pPr>
            <w:r w:rsidRPr="005B313F">
              <w:rPr>
                <w:b/>
                <w:sz w:val="24"/>
                <w:szCs w:val="24"/>
              </w:rPr>
              <w:t>Всего часов</w:t>
            </w:r>
          </w:p>
        </w:tc>
        <w:tc>
          <w:tcPr>
            <w:tcW w:w="1820" w:type="dxa"/>
          </w:tcPr>
          <w:p w14:paraId="6A1D20C8" w14:textId="77777777" w:rsidR="001D41C1" w:rsidRPr="005B313F" w:rsidRDefault="001D41C1" w:rsidP="00EA3A1A">
            <w:pPr>
              <w:rPr>
                <w:sz w:val="24"/>
                <w:szCs w:val="24"/>
              </w:rPr>
            </w:pPr>
          </w:p>
        </w:tc>
        <w:tc>
          <w:tcPr>
            <w:tcW w:w="1023" w:type="dxa"/>
          </w:tcPr>
          <w:p w14:paraId="7A7F7B55" w14:textId="77777777" w:rsidR="001D41C1" w:rsidRPr="005B313F" w:rsidRDefault="001D41C1" w:rsidP="00EA3A1A">
            <w:pPr>
              <w:jc w:val="center"/>
              <w:rPr>
                <w:sz w:val="24"/>
                <w:szCs w:val="24"/>
              </w:rPr>
            </w:pPr>
            <w:r w:rsidRPr="005B313F">
              <w:rPr>
                <w:sz w:val="24"/>
                <w:szCs w:val="24"/>
              </w:rPr>
              <w:t>305</w:t>
            </w:r>
          </w:p>
        </w:tc>
        <w:tc>
          <w:tcPr>
            <w:tcW w:w="2096" w:type="dxa"/>
          </w:tcPr>
          <w:p w14:paraId="07AB748D" w14:textId="77777777" w:rsidR="001D41C1" w:rsidRPr="005B313F" w:rsidRDefault="001D41C1" w:rsidP="00EA3A1A">
            <w:pPr>
              <w:jc w:val="center"/>
              <w:rPr>
                <w:sz w:val="24"/>
                <w:szCs w:val="24"/>
              </w:rPr>
            </w:pPr>
          </w:p>
        </w:tc>
      </w:tr>
    </w:tbl>
    <w:p w14:paraId="23F7A802" w14:textId="77777777" w:rsidR="001D41C1" w:rsidRPr="005B313F" w:rsidRDefault="001D41C1" w:rsidP="001D41C1">
      <w:pPr>
        <w:pStyle w:val="aff2"/>
        <w:snapToGrid w:val="0"/>
        <w:spacing w:after="0"/>
        <w:ind w:firstLine="360"/>
        <w:rPr>
          <w:b/>
          <w:sz w:val="24"/>
          <w:szCs w:val="24"/>
        </w:rPr>
      </w:pPr>
    </w:p>
    <w:p w14:paraId="6EF526EC" w14:textId="77777777" w:rsidR="001D41C1" w:rsidRPr="005B313F" w:rsidRDefault="001D41C1" w:rsidP="001D41C1">
      <w:pPr>
        <w:pStyle w:val="aff2"/>
        <w:snapToGrid w:val="0"/>
        <w:spacing w:after="0"/>
        <w:ind w:firstLine="360"/>
        <w:rPr>
          <w:b/>
          <w:sz w:val="24"/>
          <w:szCs w:val="24"/>
        </w:rPr>
      </w:pPr>
      <w:r w:rsidRPr="005B313F">
        <w:rPr>
          <w:b/>
          <w:sz w:val="24"/>
          <w:szCs w:val="24"/>
        </w:rPr>
        <w:t>4.3. Лабораторные занятия</w:t>
      </w:r>
    </w:p>
    <w:p w14:paraId="4DE30F8A" w14:textId="77777777" w:rsidR="001D41C1" w:rsidRPr="005B313F" w:rsidRDefault="001D41C1" w:rsidP="001D41C1">
      <w:pPr>
        <w:pStyle w:val="aff2"/>
        <w:snapToGrid w:val="0"/>
        <w:spacing w:after="0"/>
        <w:rPr>
          <w:sz w:val="24"/>
          <w:szCs w:val="24"/>
        </w:rPr>
      </w:pPr>
      <w:r w:rsidRPr="005B313F">
        <w:rPr>
          <w:sz w:val="24"/>
          <w:szCs w:val="24"/>
        </w:rPr>
        <w:t>(Лабораторные занятия не предусмотрены учебным планом)</w:t>
      </w:r>
    </w:p>
    <w:p w14:paraId="1AD7F8E0" w14:textId="77777777" w:rsidR="001D41C1" w:rsidRPr="005B313F" w:rsidRDefault="001D41C1" w:rsidP="001D41C1">
      <w:pPr>
        <w:suppressLineNumbers/>
        <w:rPr>
          <w:b/>
          <w:sz w:val="24"/>
          <w:szCs w:val="24"/>
        </w:rPr>
      </w:pPr>
    </w:p>
    <w:p w14:paraId="6A7377BF" w14:textId="77777777" w:rsidR="001D41C1" w:rsidRPr="005B313F" w:rsidRDefault="001D41C1" w:rsidP="003B5E16">
      <w:pPr>
        <w:suppressLineNumbers/>
        <w:ind w:firstLine="142"/>
        <w:rPr>
          <w:b/>
          <w:sz w:val="24"/>
          <w:szCs w:val="24"/>
        </w:rPr>
      </w:pPr>
      <w:r w:rsidRPr="005B313F">
        <w:rPr>
          <w:b/>
          <w:sz w:val="24"/>
          <w:szCs w:val="24"/>
        </w:rPr>
        <w:t>4.4</w:t>
      </w:r>
      <w:r w:rsidRPr="005B313F">
        <w:rPr>
          <w:sz w:val="24"/>
          <w:szCs w:val="24"/>
        </w:rPr>
        <w:t>.</w:t>
      </w:r>
      <w:r w:rsidRPr="005B313F">
        <w:rPr>
          <w:b/>
          <w:sz w:val="24"/>
          <w:szCs w:val="24"/>
        </w:rPr>
        <w:t xml:space="preserve"> Практические занятия</w:t>
      </w:r>
    </w:p>
    <w:p w14:paraId="6AC5DA70" w14:textId="77777777" w:rsidR="001D41C1" w:rsidRPr="005B313F" w:rsidRDefault="001D41C1" w:rsidP="001D41C1">
      <w:pPr>
        <w:suppressLineNumbers/>
        <w:rPr>
          <w:b/>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7087"/>
        <w:gridCol w:w="1418"/>
      </w:tblGrid>
      <w:tr w:rsidR="005B313F" w:rsidRPr="005B313F" w14:paraId="5BE3B0FC" w14:textId="77777777" w:rsidTr="00EA3A1A">
        <w:tc>
          <w:tcPr>
            <w:tcW w:w="709" w:type="dxa"/>
          </w:tcPr>
          <w:p w14:paraId="4359E4C9" w14:textId="77777777" w:rsidR="001D41C1" w:rsidRPr="005B313F" w:rsidRDefault="001D41C1" w:rsidP="00EA3A1A">
            <w:pPr>
              <w:jc w:val="center"/>
              <w:rPr>
                <w:b/>
                <w:sz w:val="24"/>
                <w:szCs w:val="24"/>
              </w:rPr>
            </w:pPr>
            <w:r w:rsidRPr="005B313F">
              <w:rPr>
                <w:b/>
                <w:sz w:val="24"/>
                <w:szCs w:val="24"/>
              </w:rPr>
              <w:t>№ занятия</w:t>
            </w:r>
          </w:p>
        </w:tc>
        <w:tc>
          <w:tcPr>
            <w:tcW w:w="851" w:type="dxa"/>
          </w:tcPr>
          <w:p w14:paraId="6AAAD4A6" w14:textId="77777777" w:rsidR="001D41C1" w:rsidRPr="005B313F" w:rsidRDefault="001D41C1" w:rsidP="00EA3A1A">
            <w:pPr>
              <w:jc w:val="center"/>
              <w:rPr>
                <w:b/>
                <w:sz w:val="24"/>
                <w:szCs w:val="24"/>
              </w:rPr>
            </w:pPr>
            <w:r w:rsidRPr="005B313F">
              <w:rPr>
                <w:b/>
                <w:sz w:val="24"/>
                <w:szCs w:val="24"/>
              </w:rPr>
              <w:t>№ раздела</w:t>
            </w:r>
          </w:p>
        </w:tc>
        <w:tc>
          <w:tcPr>
            <w:tcW w:w="7087" w:type="dxa"/>
          </w:tcPr>
          <w:p w14:paraId="36ACD825" w14:textId="77777777" w:rsidR="001D41C1" w:rsidRPr="005B313F" w:rsidRDefault="001D41C1" w:rsidP="00EA3A1A">
            <w:pPr>
              <w:jc w:val="center"/>
              <w:rPr>
                <w:b/>
                <w:sz w:val="24"/>
                <w:szCs w:val="24"/>
              </w:rPr>
            </w:pPr>
            <w:r w:rsidRPr="005B313F">
              <w:rPr>
                <w:b/>
                <w:sz w:val="24"/>
                <w:szCs w:val="24"/>
              </w:rPr>
              <w:t>Тема</w:t>
            </w:r>
          </w:p>
        </w:tc>
        <w:tc>
          <w:tcPr>
            <w:tcW w:w="1418" w:type="dxa"/>
          </w:tcPr>
          <w:p w14:paraId="1FECD63D" w14:textId="77777777" w:rsidR="001D41C1" w:rsidRPr="005B313F" w:rsidRDefault="001D41C1" w:rsidP="00EA3A1A">
            <w:pPr>
              <w:jc w:val="center"/>
              <w:rPr>
                <w:b/>
                <w:sz w:val="24"/>
                <w:szCs w:val="24"/>
              </w:rPr>
            </w:pPr>
            <w:r w:rsidRPr="005B313F">
              <w:rPr>
                <w:b/>
                <w:sz w:val="24"/>
                <w:szCs w:val="24"/>
              </w:rPr>
              <w:t>Кол-во часов</w:t>
            </w:r>
          </w:p>
        </w:tc>
      </w:tr>
      <w:tr w:rsidR="005B313F" w:rsidRPr="005B313F" w14:paraId="628895C2" w14:textId="77777777" w:rsidTr="00EA3A1A">
        <w:tc>
          <w:tcPr>
            <w:tcW w:w="709" w:type="dxa"/>
          </w:tcPr>
          <w:p w14:paraId="490990AF" w14:textId="77777777" w:rsidR="001D41C1" w:rsidRPr="005B313F" w:rsidRDefault="001D41C1" w:rsidP="00EA3A1A">
            <w:pPr>
              <w:rPr>
                <w:b/>
                <w:sz w:val="24"/>
                <w:szCs w:val="24"/>
              </w:rPr>
            </w:pPr>
            <w:r w:rsidRPr="005B313F">
              <w:rPr>
                <w:b/>
                <w:sz w:val="24"/>
                <w:szCs w:val="24"/>
              </w:rPr>
              <w:t>1</w:t>
            </w:r>
          </w:p>
        </w:tc>
        <w:tc>
          <w:tcPr>
            <w:tcW w:w="851" w:type="dxa"/>
          </w:tcPr>
          <w:p w14:paraId="0F005AF3" w14:textId="77777777" w:rsidR="001D41C1" w:rsidRPr="005B313F" w:rsidRDefault="001D41C1" w:rsidP="00EA3A1A">
            <w:pPr>
              <w:jc w:val="center"/>
              <w:rPr>
                <w:b/>
                <w:sz w:val="24"/>
                <w:szCs w:val="24"/>
              </w:rPr>
            </w:pPr>
            <w:r w:rsidRPr="005B313F">
              <w:rPr>
                <w:b/>
                <w:sz w:val="24"/>
                <w:szCs w:val="24"/>
              </w:rPr>
              <w:t>1</w:t>
            </w:r>
          </w:p>
        </w:tc>
        <w:tc>
          <w:tcPr>
            <w:tcW w:w="7087" w:type="dxa"/>
          </w:tcPr>
          <w:p w14:paraId="1BADD9CC" w14:textId="77777777" w:rsidR="001D41C1" w:rsidRPr="005B313F" w:rsidRDefault="001D41C1" w:rsidP="00EA3A1A">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418" w:type="dxa"/>
            <w:vAlign w:val="center"/>
          </w:tcPr>
          <w:p w14:paraId="77891F74"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5B313F" w:rsidRPr="005B313F" w14:paraId="5CA4224D" w14:textId="77777777" w:rsidTr="00EA3A1A">
        <w:tc>
          <w:tcPr>
            <w:tcW w:w="709" w:type="dxa"/>
          </w:tcPr>
          <w:p w14:paraId="2CE60D9E" w14:textId="77777777" w:rsidR="001D41C1" w:rsidRPr="005B313F" w:rsidRDefault="001D41C1" w:rsidP="00EA3A1A">
            <w:pPr>
              <w:rPr>
                <w:b/>
                <w:sz w:val="24"/>
                <w:szCs w:val="24"/>
              </w:rPr>
            </w:pPr>
            <w:r w:rsidRPr="005B313F">
              <w:rPr>
                <w:b/>
                <w:sz w:val="24"/>
                <w:szCs w:val="24"/>
              </w:rPr>
              <w:t>2</w:t>
            </w:r>
          </w:p>
        </w:tc>
        <w:tc>
          <w:tcPr>
            <w:tcW w:w="851" w:type="dxa"/>
          </w:tcPr>
          <w:p w14:paraId="10A52D95" w14:textId="77777777" w:rsidR="001D41C1" w:rsidRPr="005B313F" w:rsidRDefault="001D41C1" w:rsidP="00EA3A1A">
            <w:pPr>
              <w:jc w:val="center"/>
              <w:rPr>
                <w:b/>
                <w:sz w:val="24"/>
                <w:szCs w:val="24"/>
              </w:rPr>
            </w:pPr>
            <w:r w:rsidRPr="005B313F">
              <w:rPr>
                <w:b/>
                <w:sz w:val="24"/>
                <w:szCs w:val="24"/>
              </w:rPr>
              <w:t>2</w:t>
            </w:r>
          </w:p>
        </w:tc>
        <w:tc>
          <w:tcPr>
            <w:tcW w:w="7087" w:type="dxa"/>
          </w:tcPr>
          <w:p w14:paraId="2BD27609" w14:textId="77777777" w:rsidR="001D41C1" w:rsidRPr="005B313F" w:rsidRDefault="001D41C1" w:rsidP="00EA3A1A">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418" w:type="dxa"/>
            <w:vAlign w:val="center"/>
          </w:tcPr>
          <w:p w14:paraId="440706FE"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5A051F21" w14:textId="77777777" w:rsidTr="00EA3A1A">
        <w:tc>
          <w:tcPr>
            <w:tcW w:w="709" w:type="dxa"/>
          </w:tcPr>
          <w:p w14:paraId="1FC4D09F" w14:textId="77777777" w:rsidR="001D41C1" w:rsidRPr="005B313F" w:rsidRDefault="001D41C1" w:rsidP="00EA3A1A">
            <w:pPr>
              <w:rPr>
                <w:b/>
                <w:sz w:val="24"/>
                <w:szCs w:val="24"/>
              </w:rPr>
            </w:pPr>
            <w:r w:rsidRPr="005B313F">
              <w:rPr>
                <w:b/>
                <w:sz w:val="24"/>
                <w:szCs w:val="24"/>
              </w:rPr>
              <w:t>3</w:t>
            </w:r>
          </w:p>
        </w:tc>
        <w:tc>
          <w:tcPr>
            <w:tcW w:w="851" w:type="dxa"/>
          </w:tcPr>
          <w:p w14:paraId="5C8425C6" w14:textId="77777777" w:rsidR="001D41C1" w:rsidRPr="005B313F" w:rsidRDefault="001D41C1" w:rsidP="00EA3A1A">
            <w:pPr>
              <w:jc w:val="center"/>
              <w:rPr>
                <w:b/>
                <w:sz w:val="24"/>
                <w:szCs w:val="24"/>
              </w:rPr>
            </w:pPr>
            <w:r w:rsidRPr="005B313F">
              <w:rPr>
                <w:b/>
                <w:sz w:val="24"/>
                <w:szCs w:val="24"/>
              </w:rPr>
              <w:t>3</w:t>
            </w:r>
          </w:p>
        </w:tc>
        <w:tc>
          <w:tcPr>
            <w:tcW w:w="7087" w:type="dxa"/>
          </w:tcPr>
          <w:p w14:paraId="54A9F7BE" w14:textId="77777777" w:rsidR="001D41C1" w:rsidRPr="005B313F" w:rsidRDefault="001D41C1" w:rsidP="00EA3A1A">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418" w:type="dxa"/>
            <w:vAlign w:val="center"/>
          </w:tcPr>
          <w:p w14:paraId="1792138F"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7E53FEB6" w14:textId="77777777" w:rsidTr="00EA3A1A">
        <w:tc>
          <w:tcPr>
            <w:tcW w:w="709" w:type="dxa"/>
          </w:tcPr>
          <w:p w14:paraId="11880816" w14:textId="77777777" w:rsidR="001D41C1" w:rsidRPr="005B313F" w:rsidRDefault="001D41C1" w:rsidP="00EA3A1A">
            <w:pPr>
              <w:rPr>
                <w:b/>
                <w:sz w:val="24"/>
                <w:szCs w:val="24"/>
              </w:rPr>
            </w:pPr>
            <w:r w:rsidRPr="005B313F">
              <w:rPr>
                <w:b/>
                <w:sz w:val="24"/>
                <w:szCs w:val="24"/>
              </w:rPr>
              <w:t>4</w:t>
            </w:r>
          </w:p>
        </w:tc>
        <w:tc>
          <w:tcPr>
            <w:tcW w:w="851" w:type="dxa"/>
          </w:tcPr>
          <w:p w14:paraId="2AAAF854" w14:textId="77777777" w:rsidR="001D41C1" w:rsidRPr="005B313F" w:rsidRDefault="001D41C1" w:rsidP="00EA3A1A">
            <w:pPr>
              <w:jc w:val="center"/>
              <w:rPr>
                <w:b/>
                <w:sz w:val="24"/>
                <w:szCs w:val="24"/>
              </w:rPr>
            </w:pPr>
            <w:r w:rsidRPr="005B313F">
              <w:rPr>
                <w:b/>
                <w:sz w:val="24"/>
                <w:szCs w:val="24"/>
              </w:rPr>
              <w:t>4</w:t>
            </w:r>
          </w:p>
        </w:tc>
        <w:tc>
          <w:tcPr>
            <w:tcW w:w="7087" w:type="dxa"/>
          </w:tcPr>
          <w:p w14:paraId="7C057B2A" w14:textId="77777777" w:rsidR="001D41C1" w:rsidRPr="005B313F" w:rsidRDefault="001D41C1" w:rsidP="00EA3A1A">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418" w:type="dxa"/>
            <w:vAlign w:val="center"/>
          </w:tcPr>
          <w:p w14:paraId="7952F37D"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6A31A6AD" w14:textId="77777777" w:rsidTr="00EA3A1A">
        <w:tc>
          <w:tcPr>
            <w:tcW w:w="709" w:type="dxa"/>
          </w:tcPr>
          <w:p w14:paraId="775F9981" w14:textId="77777777" w:rsidR="001D41C1" w:rsidRPr="005B313F" w:rsidRDefault="001D41C1" w:rsidP="00EA3A1A">
            <w:pPr>
              <w:rPr>
                <w:b/>
                <w:sz w:val="24"/>
                <w:szCs w:val="24"/>
              </w:rPr>
            </w:pPr>
            <w:r w:rsidRPr="005B313F">
              <w:rPr>
                <w:b/>
                <w:sz w:val="24"/>
                <w:szCs w:val="24"/>
              </w:rPr>
              <w:lastRenderedPageBreak/>
              <w:t>5</w:t>
            </w:r>
          </w:p>
        </w:tc>
        <w:tc>
          <w:tcPr>
            <w:tcW w:w="851" w:type="dxa"/>
          </w:tcPr>
          <w:p w14:paraId="2990E0C7" w14:textId="77777777" w:rsidR="001D41C1" w:rsidRPr="005B313F" w:rsidRDefault="001D41C1" w:rsidP="00EA3A1A">
            <w:pPr>
              <w:jc w:val="center"/>
              <w:rPr>
                <w:b/>
                <w:sz w:val="24"/>
                <w:szCs w:val="24"/>
              </w:rPr>
            </w:pPr>
            <w:r w:rsidRPr="005B313F">
              <w:rPr>
                <w:b/>
                <w:sz w:val="24"/>
                <w:szCs w:val="24"/>
              </w:rPr>
              <w:t>5</w:t>
            </w:r>
          </w:p>
        </w:tc>
        <w:tc>
          <w:tcPr>
            <w:tcW w:w="7087" w:type="dxa"/>
          </w:tcPr>
          <w:p w14:paraId="360BEFF6"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418" w:type="dxa"/>
            <w:vAlign w:val="center"/>
          </w:tcPr>
          <w:p w14:paraId="030176A7" w14:textId="77777777" w:rsidR="001D41C1" w:rsidRPr="005B313F" w:rsidRDefault="001D41C1" w:rsidP="00EA3A1A">
            <w:pPr>
              <w:suppressLineNumbers/>
              <w:jc w:val="center"/>
              <w:rPr>
                <w:snapToGrid w:val="0"/>
                <w:sz w:val="24"/>
                <w:szCs w:val="24"/>
              </w:rPr>
            </w:pPr>
            <w:r w:rsidRPr="005B313F">
              <w:rPr>
                <w:snapToGrid w:val="0"/>
                <w:sz w:val="24"/>
                <w:szCs w:val="24"/>
              </w:rPr>
              <w:t>7</w:t>
            </w:r>
          </w:p>
        </w:tc>
      </w:tr>
      <w:tr w:rsidR="005B313F" w:rsidRPr="005B313F" w14:paraId="3929DD5C" w14:textId="77777777" w:rsidTr="00EA3A1A">
        <w:tc>
          <w:tcPr>
            <w:tcW w:w="709" w:type="dxa"/>
          </w:tcPr>
          <w:p w14:paraId="0DD43C08" w14:textId="77777777" w:rsidR="001D41C1" w:rsidRPr="005B313F" w:rsidRDefault="001D41C1" w:rsidP="00EA3A1A">
            <w:pPr>
              <w:rPr>
                <w:b/>
                <w:sz w:val="24"/>
                <w:szCs w:val="24"/>
              </w:rPr>
            </w:pPr>
            <w:r w:rsidRPr="005B313F">
              <w:rPr>
                <w:b/>
                <w:sz w:val="24"/>
                <w:szCs w:val="24"/>
              </w:rPr>
              <w:t>6</w:t>
            </w:r>
          </w:p>
        </w:tc>
        <w:tc>
          <w:tcPr>
            <w:tcW w:w="851" w:type="dxa"/>
          </w:tcPr>
          <w:p w14:paraId="220FA8B8" w14:textId="77777777" w:rsidR="001D41C1" w:rsidRPr="005B313F" w:rsidRDefault="001D41C1" w:rsidP="00EA3A1A">
            <w:pPr>
              <w:jc w:val="center"/>
              <w:rPr>
                <w:b/>
                <w:sz w:val="24"/>
                <w:szCs w:val="24"/>
              </w:rPr>
            </w:pPr>
            <w:r w:rsidRPr="005B313F">
              <w:rPr>
                <w:b/>
                <w:sz w:val="24"/>
                <w:szCs w:val="24"/>
              </w:rPr>
              <w:t>6</w:t>
            </w:r>
          </w:p>
        </w:tc>
        <w:tc>
          <w:tcPr>
            <w:tcW w:w="7087" w:type="dxa"/>
          </w:tcPr>
          <w:p w14:paraId="4DC85BF5"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1A7C99ED"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5B313F" w:rsidRPr="005B313F" w14:paraId="33AED837" w14:textId="77777777" w:rsidTr="00EA3A1A">
        <w:tc>
          <w:tcPr>
            <w:tcW w:w="709" w:type="dxa"/>
          </w:tcPr>
          <w:p w14:paraId="161DD81C" w14:textId="77777777" w:rsidR="001D41C1" w:rsidRPr="005B313F" w:rsidRDefault="001D41C1" w:rsidP="00EA3A1A">
            <w:pPr>
              <w:rPr>
                <w:b/>
                <w:sz w:val="24"/>
                <w:szCs w:val="24"/>
              </w:rPr>
            </w:pPr>
            <w:r w:rsidRPr="005B313F">
              <w:rPr>
                <w:b/>
                <w:sz w:val="24"/>
                <w:szCs w:val="24"/>
              </w:rPr>
              <w:t>7</w:t>
            </w:r>
          </w:p>
        </w:tc>
        <w:tc>
          <w:tcPr>
            <w:tcW w:w="851" w:type="dxa"/>
          </w:tcPr>
          <w:p w14:paraId="11F85ACE" w14:textId="77777777" w:rsidR="001D41C1" w:rsidRPr="005B313F" w:rsidRDefault="001D41C1" w:rsidP="00EA3A1A">
            <w:pPr>
              <w:jc w:val="center"/>
              <w:rPr>
                <w:b/>
                <w:sz w:val="24"/>
                <w:szCs w:val="24"/>
              </w:rPr>
            </w:pPr>
            <w:r w:rsidRPr="005B313F">
              <w:rPr>
                <w:b/>
                <w:sz w:val="24"/>
                <w:szCs w:val="24"/>
              </w:rPr>
              <w:t>7</w:t>
            </w:r>
          </w:p>
        </w:tc>
        <w:tc>
          <w:tcPr>
            <w:tcW w:w="7087" w:type="dxa"/>
          </w:tcPr>
          <w:p w14:paraId="7FC03FE3" w14:textId="77777777" w:rsidR="001D41C1" w:rsidRPr="005B313F" w:rsidRDefault="001D41C1" w:rsidP="00EA3A1A">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0D5FEA5E" w14:textId="77777777" w:rsidR="001D41C1" w:rsidRPr="005B313F" w:rsidRDefault="001D41C1" w:rsidP="00EA3A1A">
            <w:pPr>
              <w:suppressLineNumbers/>
              <w:jc w:val="center"/>
              <w:rPr>
                <w:snapToGrid w:val="0"/>
                <w:sz w:val="24"/>
                <w:szCs w:val="24"/>
              </w:rPr>
            </w:pPr>
            <w:r w:rsidRPr="005B313F">
              <w:rPr>
                <w:snapToGrid w:val="0"/>
                <w:sz w:val="24"/>
                <w:szCs w:val="24"/>
              </w:rPr>
              <w:t>4</w:t>
            </w:r>
          </w:p>
        </w:tc>
      </w:tr>
      <w:tr w:rsidR="005B313F" w:rsidRPr="005B313F" w14:paraId="1D93E06A" w14:textId="77777777" w:rsidTr="00EA3A1A">
        <w:tc>
          <w:tcPr>
            <w:tcW w:w="709" w:type="dxa"/>
          </w:tcPr>
          <w:p w14:paraId="55A97512" w14:textId="77777777" w:rsidR="001D41C1" w:rsidRPr="005B313F" w:rsidRDefault="001D41C1" w:rsidP="00EA3A1A">
            <w:pPr>
              <w:rPr>
                <w:b/>
                <w:sz w:val="24"/>
                <w:szCs w:val="24"/>
              </w:rPr>
            </w:pPr>
            <w:r w:rsidRPr="005B313F">
              <w:rPr>
                <w:b/>
                <w:sz w:val="24"/>
                <w:szCs w:val="24"/>
              </w:rPr>
              <w:t>8</w:t>
            </w:r>
          </w:p>
        </w:tc>
        <w:tc>
          <w:tcPr>
            <w:tcW w:w="851" w:type="dxa"/>
          </w:tcPr>
          <w:p w14:paraId="60FD0B21" w14:textId="77777777" w:rsidR="001D41C1" w:rsidRPr="005B313F" w:rsidRDefault="001D41C1" w:rsidP="00EA3A1A">
            <w:pPr>
              <w:jc w:val="center"/>
              <w:rPr>
                <w:b/>
                <w:sz w:val="24"/>
                <w:szCs w:val="24"/>
              </w:rPr>
            </w:pPr>
            <w:r w:rsidRPr="005B313F">
              <w:rPr>
                <w:b/>
                <w:sz w:val="24"/>
                <w:szCs w:val="24"/>
              </w:rPr>
              <w:t>8</w:t>
            </w:r>
          </w:p>
        </w:tc>
        <w:tc>
          <w:tcPr>
            <w:tcW w:w="7087" w:type="dxa"/>
          </w:tcPr>
          <w:p w14:paraId="66A0D7CA" w14:textId="77777777" w:rsidR="001D41C1" w:rsidRPr="005B313F" w:rsidRDefault="001D41C1" w:rsidP="00EA3A1A">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418" w:type="dxa"/>
            <w:vAlign w:val="center"/>
          </w:tcPr>
          <w:p w14:paraId="43834250" w14:textId="77777777" w:rsidR="001D41C1" w:rsidRPr="005B313F" w:rsidRDefault="001D41C1" w:rsidP="00EA3A1A">
            <w:pPr>
              <w:suppressLineNumbers/>
              <w:jc w:val="center"/>
              <w:rPr>
                <w:snapToGrid w:val="0"/>
                <w:sz w:val="24"/>
                <w:szCs w:val="24"/>
              </w:rPr>
            </w:pPr>
            <w:r w:rsidRPr="005B313F">
              <w:rPr>
                <w:snapToGrid w:val="0"/>
                <w:sz w:val="24"/>
                <w:szCs w:val="24"/>
              </w:rPr>
              <w:t>4</w:t>
            </w:r>
          </w:p>
        </w:tc>
      </w:tr>
      <w:tr w:rsidR="005B313F" w:rsidRPr="005B313F" w14:paraId="4AC87EC7" w14:textId="77777777" w:rsidTr="00EA3A1A">
        <w:tc>
          <w:tcPr>
            <w:tcW w:w="709" w:type="dxa"/>
          </w:tcPr>
          <w:p w14:paraId="4D1504D2" w14:textId="77777777" w:rsidR="001D41C1" w:rsidRPr="005B313F" w:rsidRDefault="001D41C1" w:rsidP="00EA3A1A">
            <w:pPr>
              <w:rPr>
                <w:b/>
                <w:sz w:val="24"/>
                <w:szCs w:val="24"/>
              </w:rPr>
            </w:pPr>
            <w:r w:rsidRPr="005B313F">
              <w:rPr>
                <w:b/>
                <w:sz w:val="24"/>
                <w:szCs w:val="24"/>
              </w:rPr>
              <w:t>9</w:t>
            </w:r>
          </w:p>
        </w:tc>
        <w:tc>
          <w:tcPr>
            <w:tcW w:w="851" w:type="dxa"/>
          </w:tcPr>
          <w:p w14:paraId="3A66BC9D" w14:textId="77777777" w:rsidR="001D41C1" w:rsidRPr="005B313F" w:rsidRDefault="001D41C1" w:rsidP="00EA3A1A">
            <w:pPr>
              <w:jc w:val="center"/>
              <w:rPr>
                <w:b/>
                <w:sz w:val="24"/>
                <w:szCs w:val="24"/>
              </w:rPr>
            </w:pPr>
            <w:r w:rsidRPr="005B313F">
              <w:rPr>
                <w:b/>
                <w:sz w:val="24"/>
                <w:szCs w:val="24"/>
              </w:rPr>
              <w:t>9</w:t>
            </w:r>
          </w:p>
        </w:tc>
        <w:tc>
          <w:tcPr>
            <w:tcW w:w="7087" w:type="dxa"/>
          </w:tcPr>
          <w:p w14:paraId="125EA216" w14:textId="77777777" w:rsidR="001D41C1" w:rsidRPr="005B313F" w:rsidRDefault="001D41C1" w:rsidP="00EA3A1A">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537CF1AB" w14:textId="77777777" w:rsidR="001D41C1" w:rsidRPr="005B313F" w:rsidRDefault="001D41C1" w:rsidP="00EA3A1A">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418" w:type="dxa"/>
            <w:vAlign w:val="center"/>
          </w:tcPr>
          <w:p w14:paraId="7B50187D" w14:textId="77777777" w:rsidR="001D41C1" w:rsidRPr="005B313F" w:rsidRDefault="001D41C1" w:rsidP="00EA3A1A">
            <w:pPr>
              <w:suppressLineNumbers/>
              <w:jc w:val="center"/>
              <w:rPr>
                <w:snapToGrid w:val="0"/>
                <w:sz w:val="24"/>
                <w:szCs w:val="24"/>
              </w:rPr>
            </w:pPr>
            <w:r w:rsidRPr="005B313F">
              <w:rPr>
                <w:snapToGrid w:val="0"/>
                <w:sz w:val="24"/>
                <w:szCs w:val="24"/>
              </w:rPr>
              <w:t>4</w:t>
            </w:r>
          </w:p>
        </w:tc>
      </w:tr>
      <w:tr w:rsidR="005B313F" w:rsidRPr="005B313F" w14:paraId="63113A69" w14:textId="77777777" w:rsidTr="00EA3A1A">
        <w:tc>
          <w:tcPr>
            <w:tcW w:w="709" w:type="dxa"/>
          </w:tcPr>
          <w:p w14:paraId="08B46C71" w14:textId="77777777" w:rsidR="001D41C1" w:rsidRPr="005B313F" w:rsidRDefault="001D41C1" w:rsidP="00EA3A1A">
            <w:pPr>
              <w:rPr>
                <w:b/>
                <w:sz w:val="24"/>
                <w:szCs w:val="24"/>
              </w:rPr>
            </w:pPr>
            <w:r w:rsidRPr="005B313F">
              <w:rPr>
                <w:b/>
                <w:sz w:val="24"/>
                <w:szCs w:val="24"/>
              </w:rPr>
              <w:t>10</w:t>
            </w:r>
          </w:p>
        </w:tc>
        <w:tc>
          <w:tcPr>
            <w:tcW w:w="851" w:type="dxa"/>
          </w:tcPr>
          <w:p w14:paraId="0CB0DDDB" w14:textId="77777777" w:rsidR="001D41C1" w:rsidRPr="005B313F" w:rsidRDefault="001D41C1" w:rsidP="00EA3A1A">
            <w:pPr>
              <w:jc w:val="center"/>
              <w:rPr>
                <w:b/>
                <w:sz w:val="24"/>
                <w:szCs w:val="24"/>
              </w:rPr>
            </w:pPr>
            <w:r w:rsidRPr="005B313F">
              <w:rPr>
                <w:b/>
                <w:sz w:val="24"/>
                <w:szCs w:val="24"/>
              </w:rPr>
              <w:t>10</w:t>
            </w:r>
          </w:p>
        </w:tc>
        <w:tc>
          <w:tcPr>
            <w:tcW w:w="7087" w:type="dxa"/>
          </w:tcPr>
          <w:p w14:paraId="783BD3E0" w14:textId="77777777" w:rsidR="001D41C1" w:rsidRPr="005B313F" w:rsidRDefault="001D41C1" w:rsidP="00EA3A1A">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418" w:type="dxa"/>
            <w:vAlign w:val="center"/>
          </w:tcPr>
          <w:p w14:paraId="2A3C36DB" w14:textId="77777777" w:rsidR="001D41C1" w:rsidRPr="005B313F" w:rsidRDefault="001D41C1" w:rsidP="00EA3A1A">
            <w:pPr>
              <w:suppressLineNumbers/>
              <w:jc w:val="center"/>
              <w:rPr>
                <w:snapToGrid w:val="0"/>
                <w:sz w:val="24"/>
                <w:szCs w:val="24"/>
              </w:rPr>
            </w:pPr>
            <w:r w:rsidRPr="005B313F">
              <w:rPr>
                <w:snapToGrid w:val="0"/>
                <w:sz w:val="24"/>
                <w:szCs w:val="24"/>
              </w:rPr>
              <w:t>4</w:t>
            </w:r>
          </w:p>
        </w:tc>
      </w:tr>
      <w:tr w:rsidR="005B313F" w:rsidRPr="005B313F" w14:paraId="7FB38B38" w14:textId="77777777" w:rsidTr="00EA3A1A">
        <w:tc>
          <w:tcPr>
            <w:tcW w:w="709" w:type="dxa"/>
          </w:tcPr>
          <w:p w14:paraId="26FAB998" w14:textId="77777777" w:rsidR="001D41C1" w:rsidRPr="005B313F" w:rsidRDefault="001D41C1" w:rsidP="00EA3A1A">
            <w:pPr>
              <w:rPr>
                <w:b/>
                <w:sz w:val="24"/>
                <w:szCs w:val="24"/>
              </w:rPr>
            </w:pPr>
            <w:r w:rsidRPr="005B313F">
              <w:rPr>
                <w:b/>
                <w:sz w:val="24"/>
                <w:szCs w:val="24"/>
              </w:rPr>
              <w:t>11</w:t>
            </w:r>
          </w:p>
        </w:tc>
        <w:tc>
          <w:tcPr>
            <w:tcW w:w="851" w:type="dxa"/>
          </w:tcPr>
          <w:p w14:paraId="7BAEC1D3" w14:textId="77777777" w:rsidR="001D41C1" w:rsidRPr="005B313F" w:rsidRDefault="001D41C1" w:rsidP="00EA3A1A">
            <w:pPr>
              <w:jc w:val="center"/>
              <w:rPr>
                <w:b/>
                <w:sz w:val="24"/>
                <w:szCs w:val="24"/>
              </w:rPr>
            </w:pPr>
            <w:r w:rsidRPr="005B313F">
              <w:rPr>
                <w:b/>
                <w:sz w:val="24"/>
                <w:szCs w:val="24"/>
              </w:rPr>
              <w:t>11</w:t>
            </w:r>
          </w:p>
        </w:tc>
        <w:tc>
          <w:tcPr>
            <w:tcW w:w="7087" w:type="dxa"/>
          </w:tcPr>
          <w:p w14:paraId="7A4EB209" w14:textId="77777777" w:rsidR="001D41C1" w:rsidRPr="005B313F" w:rsidRDefault="001D41C1" w:rsidP="00EA3A1A">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418" w:type="dxa"/>
            <w:vAlign w:val="center"/>
          </w:tcPr>
          <w:p w14:paraId="3811032C" w14:textId="77777777" w:rsidR="001D41C1" w:rsidRPr="005B313F" w:rsidRDefault="001D41C1" w:rsidP="00EA3A1A">
            <w:pPr>
              <w:suppressLineNumbers/>
              <w:jc w:val="center"/>
              <w:rPr>
                <w:snapToGrid w:val="0"/>
                <w:sz w:val="24"/>
                <w:szCs w:val="24"/>
              </w:rPr>
            </w:pPr>
            <w:r w:rsidRPr="005B313F">
              <w:rPr>
                <w:snapToGrid w:val="0"/>
                <w:sz w:val="24"/>
                <w:szCs w:val="24"/>
              </w:rPr>
              <w:t>6</w:t>
            </w:r>
          </w:p>
        </w:tc>
      </w:tr>
      <w:tr w:rsidR="005B313F" w:rsidRPr="005B313F" w14:paraId="14D791C2" w14:textId="77777777" w:rsidTr="00EA3A1A">
        <w:tc>
          <w:tcPr>
            <w:tcW w:w="709" w:type="dxa"/>
          </w:tcPr>
          <w:p w14:paraId="25F0D430" w14:textId="77777777" w:rsidR="001D41C1" w:rsidRPr="005B313F" w:rsidRDefault="001D41C1" w:rsidP="00EA3A1A">
            <w:pPr>
              <w:rPr>
                <w:b/>
                <w:sz w:val="24"/>
                <w:szCs w:val="24"/>
              </w:rPr>
            </w:pPr>
            <w:r w:rsidRPr="005B313F">
              <w:rPr>
                <w:b/>
                <w:sz w:val="24"/>
                <w:szCs w:val="24"/>
              </w:rPr>
              <w:t>12</w:t>
            </w:r>
          </w:p>
        </w:tc>
        <w:tc>
          <w:tcPr>
            <w:tcW w:w="851" w:type="dxa"/>
          </w:tcPr>
          <w:p w14:paraId="2308FE32" w14:textId="77777777" w:rsidR="001D41C1" w:rsidRPr="005B313F" w:rsidRDefault="001D41C1" w:rsidP="00EA3A1A">
            <w:pPr>
              <w:jc w:val="center"/>
              <w:rPr>
                <w:b/>
                <w:sz w:val="24"/>
                <w:szCs w:val="24"/>
              </w:rPr>
            </w:pPr>
            <w:r w:rsidRPr="005B313F">
              <w:rPr>
                <w:b/>
                <w:sz w:val="24"/>
                <w:szCs w:val="24"/>
              </w:rPr>
              <w:t>12</w:t>
            </w:r>
          </w:p>
        </w:tc>
        <w:tc>
          <w:tcPr>
            <w:tcW w:w="7087" w:type="dxa"/>
          </w:tcPr>
          <w:p w14:paraId="2B0C85F4" w14:textId="77777777" w:rsidR="001D41C1" w:rsidRPr="005B313F" w:rsidRDefault="001D41C1" w:rsidP="00EA3A1A">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418" w:type="dxa"/>
            <w:vAlign w:val="center"/>
          </w:tcPr>
          <w:p w14:paraId="1A7BA78D" w14:textId="77777777" w:rsidR="001D41C1" w:rsidRPr="005B313F" w:rsidRDefault="001D41C1" w:rsidP="00EA3A1A">
            <w:pPr>
              <w:suppressLineNumbers/>
              <w:jc w:val="center"/>
              <w:rPr>
                <w:snapToGrid w:val="0"/>
                <w:sz w:val="24"/>
                <w:szCs w:val="24"/>
              </w:rPr>
            </w:pPr>
            <w:r w:rsidRPr="005B313F">
              <w:rPr>
                <w:snapToGrid w:val="0"/>
                <w:sz w:val="24"/>
                <w:szCs w:val="24"/>
              </w:rPr>
              <w:t>4</w:t>
            </w:r>
          </w:p>
        </w:tc>
      </w:tr>
      <w:tr w:rsidR="005B313F" w:rsidRPr="005B313F" w14:paraId="51939E2C" w14:textId="77777777" w:rsidTr="00EA3A1A">
        <w:tc>
          <w:tcPr>
            <w:tcW w:w="709" w:type="dxa"/>
          </w:tcPr>
          <w:p w14:paraId="2CFF8888" w14:textId="77777777" w:rsidR="001D41C1" w:rsidRPr="005B313F" w:rsidRDefault="001D41C1" w:rsidP="00EA3A1A">
            <w:pPr>
              <w:rPr>
                <w:b/>
                <w:sz w:val="24"/>
                <w:szCs w:val="24"/>
              </w:rPr>
            </w:pPr>
            <w:r w:rsidRPr="005B313F">
              <w:rPr>
                <w:b/>
                <w:sz w:val="24"/>
                <w:szCs w:val="24"/>
              </w:rPr>
              <w:t>13</w:t>
            </w:r>
          </w:p>
        </w:tc>
        <w:tc>
          <w:tcPr>
            <w:tcW w:w="851" w:type="dxa"/>
          </w:tcPr>
          <w:p w14:paraId="6225A711" w14:textId="77777777" w:rsidR="001D41C1" w:rsidRPr="005B313F" w:rsidRDefault="001D41C1" w:rsidP="00EA3A1A">
            <w:pPr>
              <w:jc w:val="center"/>
              <w:rPr>
                <w:b/>
                <w:sz w:val="24"/>
                <w:szCs w:val="24"/>
              </w:rPr>
            </w:pPr>
            <w:r w:rsidRPr="005B313F">
              <w:rPr>
                <w:b/>
                <w:sz w:val="24"/>
                <w:szCs w:val="24"/>
              </w:rPr>
              <w:t>13</w:t>
            </w:r>
          </w:p>
        </w:tc>
        <w:tc>
          <w:tcPr>
            <w:tcW w:w="7087" w:type="dxa"/>
          </w:tcPr>
          <w:p w14:paraId="598712F6" w14:textId="77777777" w:rsidR="001D41C1" w:rsidRPr="005B313F" w:rsidRDefault="001D41C1" w:rsidP="00EA3A1A">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418" w:type="dxa"/>
            <w:vAlign w:val="center"/>
          </w:tcPr>
          <w:p w14:paraId="2DEF54C4" w14:textId="77777777" w:rsidR="001D41C1" w:rsidRPr="005B313F" w:rsidRDefault="001D41C1" w:rsidP="00EA3A1A">
            <w:pPr>
              <w:suppressLineNumbers/>
              <w:jc w:val="center"/>
              <w:rPr>
                <w:snapToGrid w:val="0"/>
                <w:sz w:val="24"/>
                <w:szCs w:val="24"/>
              </w:rPr>
            </w:pPr>
            <w:r w:rsidRPr="005B313F">
              <w:rPr>
                <w:snapToGrid w:val="0"/>
                <w:sz w:val="24"/>
                <w:szCs w:val="24"/>
              </w:rPr>
              <w:t>4</w:t>
            </w:r>
          </w:p>
        </w:tc>
      </w:tr>
      <w:tr w:rsidR="005B313F" w:rsidRPr="005B313F" w14:paraId="25DC5EBD" w14:textId="77777777" w:rsidTr="00EA3A1A">
        <w:tc>
          <w:tcPr>
            <w:tcW w:w="709" w:type="dxa"/>
          </w:tcPr>
          <w:p w14:paraId="2727D5F4" w14:textId="77777777" w:rsidR="001D41C1" w:rsidRPr="005B313F" w:rsidRDefault="001D41C1" w:rsidP="00EA3A1A">
            <w:pPr>
              <w:rPr>
                <w:b/>
                <w:sz w:val="24"/>
                <w:szCs w:val="24"/>
              </w:rPr>
            </w:pPr>
            <w:r w:rsidRPr="005B313F">
              <w:rPr>
                <w:b/>
                <w:sz w:val="24"/>
                <w:szCs w:val="24"/>
              </w:rPr>
              <w:t>14</w:t>
            </w:r>
          </w:p>
        </w:tc>
        <w:tc>
          <w:tcPr>
            <w:tcW w:w="851" w:type="dxa"/>
          </w:tcPr>
          <w:p w14:paraId="3E47AE8F" w14:textId="77777777" w:rsidR="001D41C1" w:rsidRPr="005B313F" w:rsidRDefault="001D41C1" w:rsidP="00EA3A1A">
            <w:pPr>
              <w:jc w:val="center"/>
              <w:rPr>
                <w:b/>
                <w:sz w:val="24"/>
                <w:szCs w:val="24"/>
              </w:rPr>
            </w:pPr>
            <w:r w:rsidRPr="005B313F">
              <w:rPr>
                <w:b/>
                <w:sz w:val="24"/>
                <w:szCs w:val="24"/>
              </w:rPr>
              <w:t>14</w:t>
            </w:r>
          </w:p>
        </w:tc>
        <w:tc>
          <w:tcPr>
            <w:tcW w:w="7087" w:type="dxa"/>
          </w:tcPr>
          <w:p w14:paraId="5F007146" w14:textId="77777777" w:rsidR="001D41C1" w:rsidRPr="005B313F" w:rsidRDefault="001D41C1" w:rsidP="00EA3A1A">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418" w:type="dxa"/>
            <w:vAlign w:val="center"/>
          </w:tcPr>
          <w:p w14:paraId="2F0675A7" w14:textId="77777777" w:rsidR="001D41C1" w:rsidRPr="005B313F" w:rsidRDefault="001D41C1" w:rsidP="00EA3A1A">
            <w:pPr>
              <w:suppressLineNumbers/>
              <w:jc w:val="center"/>
              <w:rPr>
                <w:snapToGrid w:val="0"/>
                <w:sz w:val="24"/>
                <w:szCs w:val="24"/>
              </w:rPr>
            </w:pPr>
            <w:r w:rsidRPr="005B313F">
              <w:rPr>
                <w:snapToGrid w:val="0"/>
                <w:sz w:val="24"/>
                <w:szCs w:val="24"/>
              </w:rPr>
              <w:t>14</w:t>
            </w:r>
          </w:p>
        </w:tc>
      </w:tr>
      <w:tr w:rsidR="005B313F" w:rsidRPr="005B313F" w14:paraId="641C6839" w14:textId="77777777" w:rsidTr="00EA3A1A">
        <w:tc>
          <w:tcPr>
            <w:tcW w:w="709" w:type="dxa"/>
          </w:tcPr>
          <w:p w14:paraId="122B2EB0" w14:textId="77777777" w:rsidR="001D41C1" w:rsidRPr="005B313F" w:rsidRDefault="001D41C1" w:rsidP="00EA3A1A">
            <w:pPr>
              <w:rPr>
                <w:b/>
                <w:sz w:val="24"/>
                <w:szCs w:val="24"/>
              </w:rPr>
            </w:pPr>
            <w:r w:rsidRPr="005B313F">
              <w:rPr>
                <w:b/>
                <w:sz w:val="24"/>
                <w:szCs w:val="24"/>
              </w:rPr>
              <w:t>15</w:t>
            </w:r>
          </w:p>
        </w:tc>
        <w:tc>
          <w:tcPr>
            <w:tcW w:w="851" w:type="dxa"/>
          </w:tcPr>
          <w:p w14:paraId="1DAAC7FE" w14:textId="77777777" w:rsidR="001D41C1" w:rsidRPr="005B313F" w:rsidRDefault="001D41C1" w:rsidP="00EA3A1A">
            <w:pPr>
              <w:jc w:val="center"/>
              <w:rPr>
                <w:b/>
                <w:sz w:val="24"/>
                <w:szCs w:val="24"/>
              </w:rPr>
            </w:pPr>
            <w:r w:rsidRPr="005B313F">
              <w:rPr>
                <w:b/>
                <w:sz w:val="24"/>
                <w:szCs w:val="24"/>
              </w:rPr>
              <w:t>15</w:t>
            </w:r>
          </w:p>
        </w:tc>
        <w:tc>
          <w:tcPr>
            <w:tcW w:w="7087" w:type="dxa"/>
          </w:tcPr>
          <w:p w14:paraId="3BC71BA3"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607C172D" w14:textId="77777777" w:rsidR="001D41C1" w:rsidRPr="005B313F" w:rsidRDefault="001D41C1" w:rsidP="00EA3A1A">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418" w:type="dxa"/>
            <w:vAlign w:val="center"/>
          </w:tcPr>
          <w:p w14:paraId="139206D2" w14:textId="77777777" w:rsidR="001D41C1" w:rsidRPr="005B313F" w:rsidRDefault="001D41C1" w:rsidP="00EA3A1A">
            <w:pPr>
              <w:suppressLineNumbers/>
              <w:jc w:val="center"/>
              <w:rPr>
                <w:snapToGrid w:val="0"/>
                <w:sz w:val="24"/>
                <w:szCs w:val="24"/>
              </w:rPr>
            </w:pPr>
            <w:r w:rsidRPr="005B313F">
              <w:rPr>
                <w:snapToGrid w:val="0"/>
                <w:sz w:val="24"/>
                <w:szCs w:val="24"/>
              </w:rPr>
              <w:t>10</w:t>
            </w:r>
          </w:p>
        </w:tc>
      </w:tr>
      <w:tr w:rsidR="001D41C1" w:rsidRPr="005B313F" w14:paraId="18FFEA33" w14:textId="77777777" w:rsidTr="00EA3A1A">
        <w:tc>
          <w:tcPr>
            <w:tcW w:w="709" w:type="dxa"/>
          </w:tcPr>
          <w:p w14:paraId="30D74CEB" w14:textId="77777777" w:rsidR="001D41C1" w:rsidRPr="005B313F" w:rsidRDefault="001D41C1" w:rsidP="00EA3A1A">
            <w:pPr>
              <w:rPr>
                <w:b/>
                <w:sz w:val="24"/>
                <w:szCs w:val="24"/>
              </w:rPr>
            </w:pPr>
            <w:r w:rsidRPr="005B313F">
              <w:rPr>
                <w:b/>
                <w:sz w:val="24"/>
                <w:szCs w:val="24"/>
              </w:rPr>
              <w:t>16</w:t>
            </w:r>
          </w:p>
        </w:tc>
        <w:tc>
          <w:tcPr>
            <w:tcW w:w="851" w:type="dxa"/>
          </w:tcPr>
          <w:p w14:paraId="4EAE90A9" w14:textId="77777777" w:rsidR="001D41C1" w:rsidRPr="005B313F" w:rsidRDefault="001D41C1" w:rsidP="00EA3A1A">
            <w:pPr>
              <w:jc w:val="center"/>
              <w:rPr>
                <w:b/>
                <w:sz w:val="24"/>
                <w:szCs w:val="24"/>
              </w:rPr>
            </w:pPr>
            <w:r w:rsidRPr="005B313F">
              <w:rPr>
                <w:b/>
                <w:sz w:val="24"/>
                <w:szCs w:val="24"/>
              </w:rPr>
              <w:t>16</w:t>
            </w:r>
          </w:p>
        </w:tc>
        <w:tc>
          <w:tcPr>
            <w:tcW w:w="7087" w:type="dxa"/>
          </w:tcPr>
          <w:p w14:paraId="19F09391"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Спорт и красота.</w:t>
            </w:r>
          </w:p>
          <w:p w14:paraId="3D59D1EE" w14:textId="77777777" w:rsidR="001D41C1" w:rsidRPr="005B313F" w:rsidRDefault="001D41C1" w:rsidP="00EA3A1A">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lastRenderedPageBreak/>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418" w:type="dxa"/>
            <w:vAlign w:val="center"/>
          </w:tcPr>
          <w:p w14:paraId="39D77067" w14:textId="77777777" w:rsidR="001D41C1" w:rsidRPr="005B313F" w:rsidRDefault="001D41C1" w:rsidP="00EA3A1A">
            <w:pPr>
              <w:suppressLineNumbers/>
              <w:jc w:val="center"/>
              <w:rPr>
                <w:snapToGrid w:val="0"/>
                <w:sz w:val="24"/>
                <w:szCs w:val="24"/>
              </w:rPr>
            </w:pPr>
            <w:r w:rsidRPr="005B313F">
              <w:rPr>
                <w:snapToGrid w:val="0"/>
                <w:sz w:val="24"/>
                <w:szCs w:val="24"/>
              </w:rPr>
              <w:lastRenderedPageBreak/>
              <w:t>10</w:t>
            </w:r>
          </w:p>
        </w:tc>
      </w:tr>
    </w:tbl>
    <w:p w14:paraId="2CC864A5" w14:textId="77777777" w:rsidR="001D41C1" w:rsidRPr="005B313F" w:rsidRDefault="001D41C1" w:rsidP="001D41C1">
      <w:pPr>
        <w:tabs>
          <w:tab w:val="left" w:pos="0"/>
        </w:tabs>
        <w:rPr>
          <w:b/>
          <w:sz w:val="24"/>
          <w:szCs w:val="24"/>
        </w:rPr>
      </w:pPr>
    </w:p>
    <w:p w14:paraId="1A12AF2F" w14:textId="77777777" w:rsidR="00BA58C7" w:rsidRPr="005B313F" w:rsidRDefault="001D41C1" w:rsidP="00BA58C7">
      <w:pPr>
        <w:ind w:left="360"/>
        <w:rPr>
          <w:rFonts w:eastAsia="Times New Roman"/>
          <w:b/>
          <w:sz w:val="24"/>
          <w:szCs w:val="24"/>
        </w:rPr>
      </w:pPr>
      <w:r w:rsidRPr="005B313F">
        <w:rPr>
          <w:sz w:val="24"/>
          <w:szCs w:val="24"/>
        </w:rPr>
        <w:tab/>
      </w:r>
      <w:r w:rsidRPr="005B313F">
        <w:rPr>
          <w:b/>
          <w:sz w:val="24"/>
          <w:szCs w:val="24"/>
        </w:rPr>
        <w:t xml:space="preserve">4.5. Курсовой проект (курсовая работа) </w:t>
      </w:r>
      <w:r w:rsidR="00BA58C7" w:rsidRPr="005B313F">
        <w:rPr>
          <w:rFonts w:eastAsia="Times New Roman"/>
          <w:b/>
          <w:sz w:val="24"/>
          <w:szCs w:val="24"/>
        </w:rPr>
        <w:t>4.1. Структура дисциплины</w:t>
      </w:r>
    </w:p>
    <w:p w14:paraId="59D759A4" w14:textId="77777777" w:rsidR="00BA58C7" w:rsidRPr="005B313F" w:rsidRDefault="00BA58C7" w:rsidP="00BA58C7">
      <w:pPr>
        <w:rPr>
          <w:rFonts w:eastAsia="Times New Roman"/>
          <w:b/>
          <w:sz w:val="24"/>
          <w:szCs w:val="24"/>
        </w:rPr>
      </w:pPr>
    </w:p>
    <w:p w14:paraId="3596D1EE" w14:textId="77777777" w:rsidR="00BA58C7" w:rsidRPr="005B313F" w:rsidRDefault="00BA58C7" w:rsidP="00BA58C7">
      <w:pPr>
        <w:widowControl w:val="0"/>
        <w:suppressLineNumbers/>
        <w:spacing w:after="120"/>
        <w:ind w:left="283" w:firstLine="709"/>
        <w:jc w:val="both"/>
        <w:rPr>
          <w:rFonts w:eastAsia="Times New Roman"/>
          <w:sz w:val="24"/>
          <w:szCs w:val="24"/>
        </w:rPr>
      </w:pPr>
      <w:r w:rsidRPr="005B313F">
        <w:rPr>
          <w:rFonts w:eastAsia="Times New Roman"/>
          <w:sz w:val="24"/>
          <w:szCs w:val="24"/>
        </w:rPr>
        <w:t xml:space="preserve">Общая трудоемкость дисциплины по заочной форме обучения составляет 13 зачетных единицы (468 часов). </w:t>
      </w:r>
    </w:p>
    <w:p w14:paraId="760059C5" w14:textId="77777777" w:rsidR="00BA58C7" w:rsidRPr="005B313F" w:rsidRDefault="00BA58C7" w:rsidP="00BA58C7">
      <w:pPr>
        <w:widowControl w:val="0"/>
        <w:suppressLineNumbers/>
        <w:spacing w:after="120"/>
        <w:ind w:left="283" w:firstLine="709"/>
        <w:jc w:val="both"/>
        <w:rPr>
          <w:rFonts w:eastAsia="Times New Roman"/>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1319"/>
        <w:gridCol w:w="1176"/>
        <w:gridCol w:w="1152"/>
        <w:gridCol w:w="24"/>
        <w:gridCol w:w="1174"/>
      </w:tblGrid>
      <w:tr w:rsidR="005B313F" w:rsidRPr="005B313F" w14:paraId="6F903A6F" w14:textId="77777777" w:rsidTr="00EA3A1A">
        <w:trPr>
          <w:cantSplit/>
          <w:tblHeader/>
        </w:trPr>
        <w:tc>
          <w:tcPr>
            <w:tcW w:w="2582" w:type="pct"/>
            <w:vMerge w:val="restart"/>
            <w:tcBorders>
              <w:top w:val="single" w:sz="4" w:space="0" w:color="auto"/>
              <w:left w:val="single" w:sz="4" w:space="0" w:color="auto"/>
              <w:bottom w:val="single" w:sz="4" w:space="0" w:color="auto"/>
              <w:right w:val="single" w:sz="4" w:space="0" w:color="auto"/>
            </w:tcBorders>
            <w:hideMark/>
          </w:tcPr>
          <w:p w14:paraId="0680D142" w14:textId="77777777" w:rsidR="00BA58C7" w:rsidRPr="005B313F" w:rsidRDefault="00BA58C7" w:rsidP="00EA3A1A">
            <w:pPr>
              <w:suppressLineNumbers/>
              <w:jc w:val="center"/>
              <w:rPr>
                <w:rFonts w:eastAsia="Times New Roman"/>
                <w:sz w:val="24"/>
                <w:szCs w:val="24"/>
              </w:rPr>
            </w:pPr>
            <w:r w:rsidRPr="005B313F">
              <w:rPr>
                <w:rFonts w:eastAsia="Times New Roman"/>
                <w:sz w:val="24"/>
                <w:szCs w:val="24"/>
              </w:rPr>
              <w:t>Форма работы обучающихся/Виды учебных занятий</w:t>
            </w:r>
          </w:p>
        </w:tc>
        <w:tc>
          <w:tcPr>
            <w:tcW w:w="2418" w:type="pct"/>
            <w:gridSpan w:val="5"/>
            <w:tcBorders>
              <w:top w:val="single" w:sz="4" w:space="0" w:color="auto"/>
              <w:left w:val="single" w:sz="4" w:space="0" w:color="auto"/>
              <w:bottom w:val="single" w:sz="4" w:space="0" w:color="auto"/>
              <w:right w:val="single" w:sz="4" w:space="0" w:color="auto"/>
            </w:tcBorders>
            <w:hideMark/>
          </w:tcPr>
          <w:p w14:paraId="16E879AA"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Трудоемкость, часов</w:t>
            </w:r>
          </w:p>
        </w:tc>
      </w:tr>
      <w:tr w:rsidR="005B313F" w:rsidRPr="005B313F" w14:paraId="17B99D04" w14:textId="77777777" w:rsidTr="00EA3A1A">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E9FB3" w14:textId="77777777" w:rsidR="00BA58C7" w:rsidRPr="005B313F" w:rsidRDefault="00BA58C7" w:rsidP="00EA3A1A">
            <w:pPr>
              <w:rPr>
                <w:rFonts w:eastAsia="Times New Roman"/>
                <w:sz w:val="24"/>
                <w:szCs w:val="24"/>
              </w:rPr>
            </w:pPr>
          </w:p>
        </w:tc>
        <w:tc>
          <w:tcPr>
            <w:tcW w:w="658" w:type="pct"/>
            <w:tcBorders>
              <w:top w:val="single" w:sz="4" w:space="0" w:color="auto"/>
              <w:left w:val="single" w:sz="4" w:space="0" w:color="auto"/>
              <w:bottom w:val="single" w:sz="4" w:space="0" w:color="auto"/>
              <w:right w:val="single" w:sz="4" w:space="0" w:color="auto"/>
            </w:tcBorders>
            <w:hideMark/>
          </w:tcPr>
          <w:p w14:paraId="30E154BE" w14:textId="77777777" w:rsidR="00BA58C7" w:rsidRPr="005B313F" w:rsidRDefault="00BA58C7" w:rsidP="00EA3A1A">
            <w:pPr>
              <w:suppressLineNumbers/>
              <w:jc w:val="center"/>
              <w:rPr>
                <w:rFonts w:eastAsia="Times New Roman"/>
                <w:sz w:val="24"/>
                <w:szCs w:val="24"/>
              </w:rPr>
            </w:pPr>
            <w:r w:rsidRPr="005B313F">
              <w:rPr>
                <w:rFonts w:eastAsia="Times New Roman"/>
                <w:sz w:val="24"/>
                <w:szCs w:val="24"/>
              </w:rPr>
              <w:t>№1</w:t>
            </w:r>
          </w:p>
          <w:p w14:paraId="4F7CD823"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семестра</w:t>
            </w:r>
          </w:p>
        </w:tc>
        <w:tc>
          <w:tcPr>
            <w:tcW w:w="587" w:type="pct"/>
            <w:tcBorders>
              <w:top w:val="single" w:sz="4" w:space="0" w:color="auto"/>
              <w:left w:val="single" w:sz="4" w:space="0" w:color="auto"/>
              <w:bottom w:val="single" w:sz="4" w:space="0" w:color="auto"/>
              <w:right w:val="single" w:sz="4" w:space="0" w:color="auto"/>
            </w:tcBorders>
            <w:hideMark/>
          </w:tcPr>
          <w:p w14:paraId="037C8BC3"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 2 семестра</w:t>
            </w:r>
          </w:p>
        </w:tc>
        <w:tc>
          <w:tcPr>
            <w:tcW w:w="587" w:type="pct"/>
            <w:gridSpan w:val="2"/>
            <w:tcBorders>
              <w:top w:val="single" w:sz="4" w:space="0" w:color="auto"/>
              <w:left w:val="single" w:sz="4" w:space="0" w:color="auto"/>
              <w:bottom w:val="single" w:sz="4" w:space="0" w:color="auto"/>
              <w:right w:val="single" w:sz="4" w:space="0" w:color="auto"/>
            </w:tcBorders>
            <w:hideMark/>
          </w:tcPr>
          <w:p w14:paraId="5C0A7189" w14:textId="77777777" w:rsidR="00BA58C7" w:rsidRPr="005B313F" w:rsidRDefault="00BA58C7" w:rsidP="00EA3A1A">
            <w:pPr>
              <w:suppressLineNumbers/>
              <w:jc w:val="center"/>
              <w:rPr>
                <w:rFonts w:eastAsia="Times New Roman"/>
                <w:sz w:val="24"/>
                <w:szCs w:val="24"/>
              </w:rPr>
            </w:pPr>
            <w:r w:rsidRPr="005B313F">
              <w:rPr>
                <w:rFonts w:eastAsia="Times New Roman"/>
                <w:sz w:val="24"/>
                <w:szCs w:val="24"/>
              </w:rPr>
              <w:t>№3</w:t>
            </w:r>
          </w:p>
          <w:p w14:paraId="17B2695E"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семестра</w:t>
            </w:r>
          </w:p>
        </w:tc>
        <w:tc>
          <w:tcPr>
            <w:tcW w:w="587" w:type="pct"/>
            <w:tcBorders>
              <w:top w:val="single" w:sz="4" w:space="0" w:color="auto"/>
              <w:left w:val="single" w:sz="4" w:space="0" w:color="auto"/>
              <w:bottom w:val="single" w:sz="4" w:space="0" w:color="auto"/>
              <w:right w:val="single" w:sz="4" w:space="0" w:color="auto"/>
            </w:tcBorders>
            <w:hideMark/>
          </w:tcPr>
          <w:p w14:paraId="3280F166"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Всего</w:t>
            </w:r>
          </w:p>
        </w:tc>
      </w:tr>
      <w:tr w:rsidR="005B313F" w:rsidRPr="005B313F" w14:paraId="116B1EB0"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46C95674" w14:textId="77777777" w:rsidR="00BA58C7" w:rsidRPr="005B313F" w:rsidRDefault="00BA58C7" w:rsidP="00EA3A1A">
            <w:pPr>
              <w:suppressLineNumbers/>
              <w:rPr>
                <w:rFonts w:eastAsia="Times New Roman"/>
                <w:b/>
                <w:sz w:val="24"/>
                <w:szCs w:val="24"/>
              </w:rPr>
            </w:pPr>
            <w:r w:rsidRPr="005B313F">
              <w:rPr>
                <w:rFonts w:eastAsia="Times New Roman"/>
                <w:b/>
                <w:sz w:val="24"/>
                <w:szCs w:val="24"/>
              </w:rPr>
              <w:t>Контактная аудиторная работа обучающихся с преподавателем:</w:t>
            </w:r>
          </w:p>
        </w:tc>
        <w:tc>
          <w:tcPr>
            <w:tcW w:w="658" w:type="pct"/>
            <w:tcBorders>
              <w:top w:val="single" w:sz="4" w:space="0" w:color="auto"/>
              <w:left w:val="single" w:sz="4" w:space="0" w:color="auto"/>
              <w:bottom w:val="single" w:sz="4" w:space="0" w:color="auto"/>
              <w:right w:val="single" w:sz="4" w:space="0" w:color="auto"/>
            </w:tcBorders>
            <w:hideMark/>
          </w:tcPr>
          <w:p w14:paraId="35067C3A"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30</w:t>
            </w:r>
          </w:p>
        </w:tc>
        <w:tc>
          <w:tcPr>
            <w:tcW w:w="587" w:type="pct"/>
            <w:tcBorders>
              <w:top w:val="single" w:sz="4" w:space="0" w:color="auto"/>
              <w:left w:val="single" w:sz="4" w:space="0" w:color="auto"/>
              <w:bottom w:val="single" w:sz="4" w:space="0" w:color="auto"/>
              <w:right w:val="single" w:sz="4" w:space="0" w:color="auto"/>
            </w:tcBorders>
          </w:tcPr>
          <w:p w14:paraId="54D89FFA" w14:textId="77777777" w:rsidR="00BA58C7" w:rsidRPr="005B313F" w:rsidRDefault="00BA58C7" w:rsidP="00EA3A1A">
            <w:pPr>
              <w:widowControl w:val="0"/>
              <w:suppressLineNumbers/>
              <w:autoSpaceDN w:val="0"/>
              <w:jc w:val="center"/>
              <w:rPr>
                <w:rFonts w:eastAsia="Times New Roman"/>
                <w:sz w:val="24"/>
                <w:szCs w:val="24"/>
              </w:rPr>
            </w:pPr>
          </w:p>
        </w:tc>
        <w:tc>
          <w:tcPr>
            <w:tcW w:w="587" w:type="pct"/>
            <w:gridSpan w:val="2"/>
            <w:tcBorders>
              <w:top w:val="single" w:sz="4" w:space="0" w:color="auto"/>
              <w:left w:val="single" w:sz="4" w:space="0" w:color="auto"/>
              <w:bottom w:val="single" w:sz="4" w:space="0" w:color="auto"/>
              <w:right w:val="single" w:sz="4" w:space="0" w:color="auto"/>
            </w:tcBorders>
            <w:hideMark/>
          </w:tcPr>
          <w:p w14:paraId="157E0AAC"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20</w:t>
            </w:r>
          </w:p>
        </w:tc>
        <w:tc>
          <w:tcPr>
            <w:tcW w:w="587" w:type="pct"/>
            <w:tcBorders>
              <w:top w:val="single" w:sz="4" w:space="0" w:color="auto"/>
              <w:left w:val="single" w:sz="4" w:space="0" w:color="auto"/>
              <w:bottom w:val="single" w:sz="4" w:space="0" w:color="auto"/>
              <w:right w:val="single" w:sz="4" w:space="0" w:color="auto"/>
            </w:tcBorders>
            <w:hideMark/>
          </w:tcPr>
          <w:p w14:paraId="1F6C1B96"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50</w:t>
            </w:r>
          </w:p>
        </w:tc>
      </w:tr>
      <w:tr w:rsidR="005B313F" w:rsidRPr="005B313F" w14:paraId="10ADD5C1"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55850D91" w14:textId="77777777" w:rsidR="00BA58C7" w:rsidRPr="005B313F" w:rsidRDefault="00BA58C7" w:rsidP="00EA3A1A">
            <w:pPr>
              <w:widowControl w:val="0"/>
              <w:suppressLineNumbers/>
              <w:autoSpaceDN w:val="0"/>
              <w:rPr>
                <w:rFonts w:eastAsia="Times New Roman"/>
                <w:b/>
                <w:sz w:val="24"/>
                <w:szCs w:val="24"/>
                <w:lang w:val="en-US"/>
              </w:rPr>
            </w:pPr>
            <w:r w:rsidRPr="005B313F">
              <w:rPr>
                <w:rFonts w:eastAsia="Times New Roman"/>
                <w:i/>
                <w:iCs/>
                <w:sz w:val="24"/>
                <w:szCs w:val="24"/>
              </w:rPr>
              <w:t>Лекции (Л)</w:t>
            </w:r>
          </w:p>
        </w:tc>
        <w:tc>
          <w:tcPr>
            <w:tcW w:w="658" w:type="pct"/>
            <w:tcBorders>
              <w:top w:val="single" w:sz="4" w:space="0" w:color="auto"/>
              <w:left w:val="single" w:sz="4" w:space="0" w:color="auto"/>
              <w:bottom w:val="single" w:sz="4" w:space="0" w:color="auto"/>
              <w:right w:val="single" w:sz="4" w:space="0" w:color="auto"/>
            </w:tcBorders>
            <w:hideMark/>
          </w:tcPr>
          <w:p w14:paraId="6C666663"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2F72E7B1"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662F315D"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3B85A23D"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r>
      <w:tr w:rsidR="005B313F" w:rsidRPr="005B313F" w14:paraId="5E9D641C"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77EE0D8C" w14:textId="77777777" w:rsidR="00BA58C7" w:rsidRPr="005B313F" w:rsidRDefault="00BA58C7" w:rsidP="00EA3A1A">
            <w:pPr>
              <w:widowControl w:val="0"/>
              <w:suppressLineNumbers/>
              <w:autoSpaceDN w:val="0"/>
              <w:rPr>
                <w:rFonts w:eastAsia="Times New Roman"/>
                <w:i/>
                <w:iCs/>
                <w:sz w:val="24"/>
                <w:szCs w:val="24"/>
                <w:lang w:val="en-US"/>
              </w:rPr>
            </w:pPr>
            <w:r w:rsidRPr="005B313F">
              <w:rPr>
                <w:rFonts w:eastAsia="Times New Roman"/>
                <w:i/>
                <w:iCs/>
                <w:sz w:val="24"/>
                <w:szCs w:val="24"/>
              </w:rPr>
              <w:t>Практические занятия (ПЗ)</w:t>
            </w:r>
          </w:p>
        </w:tc>
        <w:tc>
          <w:tcPr>
            <w:tcW w:w="658" w:type="pct"/>
            <w:tcBorders>
              <w:top w:val="single" w:sz="4" w:space="0" w:color="auto"/>
              <w:left w:val="single" w:sz="4" w:space="0" w:color="auto"/>
              <w:bottom w:val="single" w:sz="4" w:space="0" w:color="auto"/>
              <w:right w:val="single" w:sz="4" w:space="0" w:color="auto"/>
            </w:tcBorders>
            <w:hideMark/>
          </w:tcPr>
          <w:p w14:paraId="028ABC28"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30</w:t>
            </w:r>
          </w:p>
        </w:tc>
        <w:tc>
          <w:tcPr>
            <w:tcW w:w="587" w:type="pct"/>
            <w:tcBorders>
              <w:top w:val="single" w:sz="4" w:space="0" w:color="auto"/>
              <w:left w:val="single" w:sz="4" w:space="0" w:color="auto"/>
              <w:bottom w:val="single" w:sz="4" w:space="0" w:color="auto"/>
              <w:right w:val="single" w:sz="4" w:space="0" w:color="auto"/>
            </w:tcBorders>
            <w:hideMark/>
          </w:tcPr>
          <w:p w14:paraId="1F610D98"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69534980"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20</w:t>
            </w:r>
          </w:p>
        </w:tc>
        <w:tc>
          <w:tcPr>
            <w:tcW w:w="587" w:type="pct"/>
            <w:tcBorders>
              <w:top w:val="single" w:sz="4" w:space="0" w:color="auto"/>
              <w:left w:val="single" w:sz="4" w:space="0" w:color="auto"/>
              <w:bottom w:val="single" w:sz="4" w:space="0" w:color="auto"/>
              <w:right w:val="single" w:sz="4" w:space="0" w:color="auto"/>
            </w:tcBorders>
            <w:hideMark/>
          </w:tcPr>
          <w:p w14:paraId="3B3796B5"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50</w:t>
            </w:r>
          </w:p>
        </w:tc>
      </w:tr>
      <w:tr w:rsidR="005B313F" w:rsidRPr="005B313F" w14:paraId="1B440E15"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57167584" w14:textId="77777777" w:rsidR="00BA58C7" w:rsidRPr="005B313F" w:rsidRDefault="00BA58C7" w:rsidP="00EA3A1A">
            <w:pPr>
              <w:widowControl w:val="0"/>
              <w:suppressLineNumbers/>
              <w:autoSpaceDN w:val="0"/>
              <w:rPr>
                <w:rFonts w:eastAsia="Times New Roman"/>
                <w:sz w:val="24"/>
                <w:szCs w:val="24"/>
                <w:lang w:val="en-US"/>
              </w:rPr>
            </w:pPr>
            <w:r w:rsidRPr="005B313F">
              <w:rPr>
                <w:rFonts w:eastAsia="Times New Roman"/>
                <w:i/>
                <w:iCs/>
                <w:sz w:val="24"/>
                <w:szCs w:val="24"/>
              </w:rPr>
              <w:t>Лабораторные работы (ЛР)</w:t>
            </w:r>
          </w:p>
        </w:tc>
        <w:tc>
          <w:tcPr>
            <w:tcW w:w="658" w:type="pct"/>
            <w:tcBorders>
              <w:top w:val="single" w:sz="4" w:space="0" w:color="auto"/>
              <w:left w:val="single" w:sz="4" w:space="0" w:color="auto"/>
              <w:bottom w:val="single" w:sz="4" w:space="0" w:color="auto"/>
              <w:right w:val="single" w:sz="4" w:space="0" w:color="auto"/>
            </w:tcBorders>
            <w:hideMark/>
          </w:tcPr>
          <w:p w14:paraId="13A71FA6"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0D75DCDA"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7DA65DD9"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tcPr>
          <w:p w14:paraId="726B590C" w14:textId="77777777" w:rsidR="00BA58C7" w:rsidRPr="005B313F" w:rsidRDefault="00BA58C7" w:rsidP="00EA3A1A">
            <w:pPr>
              <w:widowControl w:val="0"/>
              <w:suppressLineNumbers/>
              <w:autoSpaceDN w:val="0"/>
              <w:jc w:val="center"/>
              <w:rPr>
                <w:rFonts w:eastAsia="Times New Roman"/>
                <w:sz w:val="24"/>
                <w:szCs w:val="24"/>
                <w:lang w:val="en-US"/>
              </w:rPr>
            </w:pPr>
          </w:p>
        </w:tc>
      </w:tr>
      <w:tr w:rsidR="005B313F" w:rsidRPr="005B313F" w14:paraId="27E26A0F"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1CDD04B0" w14:textId="77777777" w:rsidR="00BA58C7" w:rsidRPr="005B313F" w:rsidRDefault="00BA58C7" w:rsidP="00EA3A1A">
            <w:pPr>
              <w:widowControl w:val="0"/>
              <w:suppressLineNumbers/>
              <w:autoSpaceDN w:val="0"/>
              <w:rPr>
                <w:rFonts w:eastAsia="Times New Roman"/>
                <w:b/>
                <w:sz w:val="24"/>
                <w:szCs w:val="24"/>
                <w:lang w:val="en-US"/>
              </w:rPr>
            </w:pPr>
            <w:r w:rsidRPr="005B313F">
              <w:rPr>
                <w:rFonts w:eastAsia="Times New Roman"/>
                <w:b/>
                <w:sz w:val="24"/>
                <w:szCs w:val="24"/>
              </w:rPr>
              <w:t>Самостоятельная работа:</w:t>
            </w:r>
          </w:p>
        </w:tc>
        <w:tc>
          <w:tcPr>
            <w:tcW w:w="658" w:type="pct"/>
            <w:tcBorders>
              <w:top w:val="single" w:sz="4" w:space="0" w:color="auto"/>
              <w:left w:val="single" w:sz="4" w:space="0" w:color="auto"/>
              <w:bottom w:val="single" w:sz="4" w:space="0" w:color="auto"/>
              <w:right w:val="single" w:sz="4" w:space="0" w:color="auto"/>
            </w:tcBorders>
            <w:hideMark/>
          </w:tcPr>
          <w:p w14:paraId="66098B3C"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146</w:t>
            </w:r>
          </w:p>
        </w:tc>
        <w:tc>
          <w:tcPr>
            <w:tcW w:w="587" w:type="pct"/>
            <w:tcBorders>
              <w:top w:val="single" w:sz="4" w:space="0" w:color="auto"/>
              <w:left w:val="single" w:sz="4" w:space="0" w:color="auto"/>
              <w:bottom w:val="single" w:sz="4" w:space="0" w:color="auto"/>
              <w:right w:val="single" w:sz="4" w:space="0" w:color="auto"/>
            </w:tcBorders>
            <w:hideMark/>
          </w:tcPr>
          <w:p w14:paraId="172F5896"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99</w:t>
            </w:r>
          </w:p>
        </w:tc>
        <w:tc>
          <w:tcPr>
            <w:tcW w:w="587" w:type="pct"/>
            <w:gridSpan w:val="2"/>
            <w:tcBorders>
              <w:top w:val="single" w:sz="4" w:space="0" w:color="auto"/>
              <w:left w:val="single" w:sz="4" w:space="0" w:color="auto"/>
              <w:bottom w:val="single" w:sz="4" w:space="0" w:color="auto"/>
              <w:right w:val="single" w:sz="4" w:space="0" w:color="auto"/>
            </w:tcBorders>
            <w:hideMark/>
          </w:tcPr>
          <w:p w14:paraId="0E663987"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151</w:t>
            </w:r>
          </w:p>
        </w:tc>
        <w:tc>
          <w:tcPr>
            <w:tcW w:w="587" w:type="pct"/>
            <w:tcBorders>
              <w:top w:val="single" w:sz="4" w:space="0" w:color="auto"/>
              <w:left w:val="single" w:sz="4" w:space="0" w:color="auto"/>
              <w:bottom w:val="single" w:sz="4" w:space="0" w:color="auto"/>
              <w:right w:val="single" w:sz="4" w:space="0" w:color="auto"/>
            </w:tcBorders>
            <w:hideMark/>
          </w:tcPr>
          <w:p w14:paraId="02B9AB04"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396</w:t>
            </w:r>
          </w:p>
        </w:tc>
      </w:tr>
      <w:tr w:rsidR="005B313F" w:rsidRPr="005B313F" w14:paraId="312274E9"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340B7E5F" w14:textId="77777777" w:rsidR="00BA58C7" w:rsidRPr="005B313F" w:rsidRDefault="00BA58C7" w:rsidP="00EA3A1A">
            <w:pPr>
              <w:widowControl w:val="0"/>
              <w:suppressLineNumbers/>
              <w:autoSpaceDN w:val="0"/>
              <w:rPr>
                <w:rFonts w:eastAsia="Times New Roman"/>
                <w:sz w:val="24"/>
                <w:szCs w:val="24"/>
              </w:rPr>
            </w:pPr>
            <w:r w:rsidRPr="005B313F">
              <w:rPr>
                <w:rFonts w:eastAsia="Times New Roman"/>
                <w:sz w:val="24"/>
                <w:szCs w:val="24"/>
              </w:rPr>
              <w:t>Курсовой проект (КП), курсовая работа (КР)</w:t>
            </w:r>
          </w:p>
        </w:tc>
        <w:tc>
          <w:tcPr>
            <w:tcW w:w="658" w:type="pct"/>
            <w:tcBorders>
              <w:top w:val="single" w:sz="4" w:space="0" w:color="auto"/>
              <w:left w:val="single" w:sz="4" w:space="0" w:color="auto"/>
              <w:bottom w:val="single" w:sz="4" w:space="0" w:color="auto"/>
              <w:right w:val="single" w:sz="4" w:space="0" w:color="auto"/>
            </w:tcBorders>
            <w:hideMark/>
          </w:tcPr>
          <w:p w14:paraId="37FBC07A"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5013EA7A"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tcPr>
          <w:p w14:paraId="27172237" w14:textId="77777777" w:rsidR="00BA58C7" w:rsidRPr="005B313F" w:rsidRDefault="00BA58C7" w:rsidP="00EA3A1A">
            <w:pPr>
              <w:widowControl w:val="0"/>
              <w:suppressLineNumbers/>
              <w:autoSpaceDN w:val="0"/>
              <w:jc w:val="center"/>
              <w:rPr>
                <w:rFonts w:eastAsia="Times New Roman"/>
                <w:sz w:val="24"/>
                <w:szCs w:val="24"/>
                <w:lang w:val="en-US"/>
              </w:rPr>
            </w:pPr>
          </w:p>
        </w:tc>
        <w:tc>
          <w:tcPr>
            <w:tcW w:w="587" w:type="pct"/>
            <w:tcBorders>
              <w:top w:val="single" w:sz="4" w:space="0" w:color="auto"/>
              <w:left w:val="single" w:sz="4" w:space="0" w:color="auto"/>
              <w:bottom w:val="single" w:sz="4" w:space="0" w:color="auto"/>
              <w:right w:val="single" w:sz="4" w:space="0" w:color="auto"/>
            </w:tcBorders>
          </w:tcPr>
          <w:p w14:paraId="3D884DEE" w14:textId="77777777" w:rsidR="00BA58C7" w:rsidRPr="005B313F" w:rsidRDefault="00BA58C7" w:rsidP="00EA3A1A">
            <w:pPr>
              <w:widowControl w:val="0"/>
              <w:suppressLineNumbers/>
              <w:autoSpaceDN w:val="0"/>
              <w:jc w:val="center"/>
              <w:rPr>
                <w:rFonts w:eastAsia="Times New Roman"/>
                <w:sz w:val="24"/>
                <w:szCs w:val="24"/>
                <w:lang w:val="en-US"/>
              </w:rPr>
            </w:pPr>
          </w:p>
        </w:tc>
      </w:tr>
      <w:tr w:rsidR="005B313F" w:rsidRPr="005B313F" w14:paraId="19ECC378"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11EBD322" w14:textId="77777777" w:rsidR="00BA58C7" w:rsidRPr="005B313F" w:rsidRDefault="00BA58C7" w:rsidP="00EA3A1A">
            <w:pPr>
              <w:widowControl w:val="0"/>
              <w:suppressLineNumbers/>
              <w:autoSpaceDN w:val="0"/>
              <w:rPr>
                <w:rFonts w:eastAsia="Times New Roman"/>
                <w:sz w:val="24"/>
                <w:szCs w:val="24"/>
                <w:lang w:val="en-US"/>
              </w:rPr>
            </w:pPr>
            <w:r w:rsidRPr="005B313F">
              <w:rPr>
                <w:rFonts w:eastAsia="Times New Roman"/>
                <w:sz w:val="24"/>
                <w:szCs w:val="24"/>
              </w:rPr>
              <w:t>Реферат (Р)</w:t>
            </w:r>
          </w:p>
        </w:tc>
        <w:tc>
          <w:tcPr>
            <w:tcW w:w="658" w:type="pct"/>
            <w:tcBorders>
              <w:top w:val="single" w:sz="4" w:space="0" w:color="auto"/>
              <w:left w:val="single" w:sz="4" w:space="0" w:color="auto"/>
              <w:bottom w:val="single" w:sz="4" w:space="0" w:color="auto"/>
              <w:right w:val="single" w:sz="4" w:space="0" w:color="auto"/>
            </w:tcBorders>
            <w:hideMark/>
          </w:tcPr>
          <w:p w14:paraId="1F0F7394"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2ED1BF65"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3FA85C3C"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tcPr>
          <w:p w14:paraId="38E73BC5" w14:textId="77777777" w:rsidR="00BA58C7" w:rsidRPr="005B313F" w:rsidRDefault="00BA58C7" w:rsidP="00EA3A1A">
            <w:pPr>
              <w:widowControl w:val="0"/>
              <w:suppressLineNumbers/>
              <w:autoSpaceDN w:val="0"/>
              <w:jc w:val="center"/>
              <w:rPr>
                <w:rFonts w:eastAsia="Times New Roman"/>
                <w:sz w:val="24"/>
                <w:szCs w:val="24"/>
                <w:lang w:val="en-US"/>
              </w:rPr>
            </w:pPr>
          </w:p>
        </w:tc>
      </w:tr>
      <w:tr w:rsidR="005B313F" w:rsidRPr="005B313F" w14:paraId="05DCF9BA"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2B139056" w14:textId="77777777" w:rsidR="00BA58C7" w:rsidRPr="005B313F" w:rsidRDefault="00BA58C7" w:rsidP="00EA3A1A">
            <w:pPr>
              <w:widowControl w:val="0"/>
              <w:suppressLineNumbers/>
              <w:autoSpaceDN w:val="0"/>
              <w:rPr>
                <w:rFonts w:eastAsia="Times New Roman"/>
                <w:sz w:val="24"/>
                <w:szCs w:val="24"/>
                <w:lang w:val="en-US"/>
              </w:rPr>
            </w:pPr>
            <w:r w:rsidRPr="005B313F">
              <w:rPr>
                <w:rFonts w:eastAsia="Times New Roman"/>
                <w:sz w:val="24"/>
                <w:szCs w:val="24"/>
              </w:rPr>
              <w:t>Эссе (Э)</w:t>
            </w:r>
          </w:p>
        </w:tc>
        <w:tc>
          <w:tcPr>
            <w:tcW w:w="658" w:type="pct"/>
            <w:tcBorders>
              <w:top w:val="single" w:sz="4" w:space="0" w:color="auto"/>
              <w:left w:val="single" w:sz="4" w:space="0" w:color="auto"/>
              <w:bottom w:val="single" w:sz="4" w:space="0" w:color="auto"/>
              <w:right w:val="single" w:sz="4" w:space="0" w:color="auto"/>
            </w:tcBorders>
            <w:hideMark/>
          </w:tcPr>
          <w:p w14:paraId="2895007F"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7740C606" w14:textId="77777777" w:rsidR="00BA58C7" w:rsidRPr="005B313F" w:rsidRDefault="00BA58C7" w:rsidP="00EA3A1A">
            <w:pPr>
              <w:widowControl w:val="0"/>
              <w:suppressLineNumbers/>
              <w:autoSpaceDN w:val="0"/>
              <w:jc w:val="center"/>
              <w:rPr>
                <w:rFonts w:eastAsia="Times New Roman"/>
                <w:sz w:val="24"/>
                <w:szCs w:val="24"/>
                <w:lang w:val="en-US"/>
              </w:rPr>
            </w:pPr>
            <w:r w:rsidRPr="005B313F">
              <w:rPr>
                <w:rFonts w:eastAsia="Times New Roman"/>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0AF9D5BC"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w:t>
            </w:r>
          </w:p>
        </w:tc>
        <w:tc>
          <w:tcPr>
            <w:tcW w:w="587" w:type="pct"/>
            <w:tcBorders>
              <w:top w:val="single" w:sz="4" w:space="0" w:color="auto"/>
              <w:left w:val="single" w:sz="4" w:space="0" w:color="auto"/>
              <w:bottom w:val="single" w:sz="4" w:space="0" w:color="auto"/>
              <w:right w:val="single" w:sz="4" w:space="0" w:color="auto"/>
            </w:tcBorders>
          </w:tcPr>
          <w:p w14:paraId="2D894306" w14:textId="77777777" w:rsidR="00BA58C7" w:rsidRPr="005B313F" w:rsidRDefault="00BA58C7" w:rsidP="00EA3A1A">
            <w:pPr>
              <w:widowControl w:val="0"/>
              <w:suppressLineNumbers/>
              <w:autoSpaceDN w:val="0"/>
              <w:jc w:val="center"/>
              <w:rPr>
                <w:rFonts w:eastAsia="Times New Roman"/>
                <w:sz w:val="24"/>
                <w:szCs w:val="24"/>
                <w:lang w:val="en-US"/>
              </w:rPr>
            </w:pPr>
          </w:p>
        </w:tc>
      </w:tr>
      <w:tr w:rsidR="005B313F" w:rsidRPr="005B313F" w14:paraId="597853A3" w14:textId="77777777" w:rsidTr="00EA3A1A">
        <w:trPr>
          <w:cantSplit/>
        </w:trPr>
        <w:tc>
          <w:tcPr>
            <w:tcW w:w="2582" w:type="pct"/>
            <w:tcBorders>
              <w:top w:val="single" w:sz="4" w:space="0" w:color="auto"/>
              <w:left w:val="single" w:sz="4" w:space="0" w:color="auto"/>
              <w:bottom w:val="single" w:sz="4" w:space="0" w:color="auto"/>
              <w:right w:val="single" w:sz="4" w:space="0" w:color="auto"/>
            </w:tcBorders>
            <w:hideMark/>
          </w:tcPr>
          <w:p w14:paraId="0964FF0F" w14:textId="77777777" w:rsidR="00BA58C7" w:rsidRPr="005B313F" w:rsidRDefault="00BA58C7" w:rsidP="00EA3A1A">
            <w:pPr>
              <w:suppressLineNumbers/>
              <w:rPr>
                <w:rFonts w:eastAsia="Times New Roman"/>
                <w:sz w:val="24"/>
                <w:szCs w:val="24"/>
              </w:rPr>
            </w:pPr>
            <w:r w:rsidRPr="005B313F">
              <w:rPr>
                <w:rFonts w:eastAsia="Times New Roman"/>
                <w:sz w:val="24"/>
                <w:szCs w:val="24"/>
              </w:rPr>
              <w:t>Самостоятельное изучение разделов</w:t>
            </w:r>
          </w:p>
        </w:tc>
        <w:tc>
          <w:tcPr>
            <w:tcW w:w="658" w:type="pct"/>
            <w:tcBorders>
              <w:top w:val="single" w:sz="4" w:space="0" w:color="auto"/>
              <w:left w:val="single" w:sz="4" w:space="0" w:color="auto"/>
              <w:bottom w:val="single" w:sz="4" w:space="0" w:color="auto"/>
              <w:right w:val="single" w:sz="4" w:space="0" w:color="auto"/>
            </w:tcBorders>
            <w:hideMark/>
          </w:tcPr>
          <w:p w14:paraId="0299958E" w14:textId="77777777" w:rsidR="00BA58C7" w:rsidRPr="005B313F" w:rsidRDefault="00BA58C7" w:rsidP="00EA3A1A">
            <w:pPr>
              <w:suppressLineNumbers/>
              <w:jc w:val="center"/>
              <w:rPr>
                <w:rFonts w:eastAsia="Times New Roman"/>
                <w:sz w:val="24"/>
                <w:szCs w:val="24"/>
              </w:rPr>
            </w:pPr>
            <w:r w:rsidRPr="005B313F">
              <w:rPr>
                <w:rFonts w:eastAsia="Times New Roman"/>
                <w:sz w:val="24"/>
                <w:szCs w:val="24"/>
              </w:rPr>
              <w:t>146</w:t>
            </w:r>
          </w:p>
        </w:tc>
        <w:tc>
          <w:tcPr>
            <w:tcW w:w="587" w:type="pct"/>
            <w:tcBorders>
              <w:top w:val="single" w:sz="4" w:space="0" w:color="auto"/>
              <w:left w:val="single" w:sz="4" w:space="0" w:color="auto"/>
              <w:bottom w:val="single" w:sz="4" w:space="0" w:color="auto"/>
              <w:right w:val="single" w:sz="4" w:space="0" w:color="auto"/>
            </w:tcBorders>
            <w:hideMark/>
          </w:tcPr>
          <w:p w14:paraId="590B176A" w14:textId="77777777" w:rsidR="00BA58C7" w:rsidRPr="005B313F" w:rsidRDefault="00BA58C7" w:rsidP="00EA3A1A">
            <w:pPr>
              <w:suppressLineNumbers/>
              <w:jc w:val="center"/>
              <w:rPr>
                <w:rFonts w:eastAsia="Times New Roman"/>
                <w:sz w:val="24"/>
                <w:szCs w:val="24"/>
              </w:rPr>
            </w:pPr>
            <w:r w:rsidRPr="005B313F">
              <w:rPr>
                <w:rFonts w:eastAsia="Times New Roman"/>
                <w:sz w:val="24"/>
                <w:szCs w:val="24"/>
              </w:rPr>
              <w:t>99</w:t>
            </w:r>
          </w:p>
        </w:tc>
        <w:tc>
          <w:tcPr>
            <w:tcW w:w="587" w:type="pct"/>
            <w:gridSpan w:val="2"/>
            <w:tcBorders>
              <w:top w:val="single" w:sz="4" w:space="0" w:color="auto"/>
              <w:left w:val="single" w:sz="4" w:space="0" w:color="auto"/>
              <w:bottom w:val="single" w:sz="4" w:space="0" w:color="auto"/>
              <w:right w:val="single" w:sz="4" w:space="0" w:color="auto"/>
            </w:tcBorders>
            <w:hideMark/>
          </w:tcPr>
          <w:p w14:paraId="198E2B82"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151</w:t>
            </w:r>
          </w:p>
        </w:tc>
        <w:tc>
          <w:tcPr>
            <w:tcW w:w="587" w:type="pct"/>
            <w:tcBorders>
              <w:top w:val="single" w:sz="4" w:space="0" w:color="auto"/>
              <w:left w:val="single" w:sz="4" w:space="0" w:color="auto"/>
              <w:bottom w:val="single" w:sz="4" w:space="0" w:color="auto"/>
              <w:right w:val="single" w:sz="4" w:space="0" w:color="auto"/>
            </w:tcBorders>
            <w:hideMark/>
          </w:tcPr>
          <w:p w14:paraId="7E27D737"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396</w:t>
            </w:r>
          </w:p>
        </w:tc>
      </w:tr>
      <w:tr w:rsidR="00BA58C7" w:rsidRPr="005B313F" w14:paraId="3B61C31B" w14:textId="77777777" w:rsidTr="00EA3A1A">
        <w:trPr>
          <w:cantSplit/>
        </w:trPr>
        <w:tc>
          <w:tcPr>
            <w:tcW w:w="2582" w:type="pct"/>
            <w:tcBorders>
              <w:top w:val="single" w:sz="4" w:space="0" w:color="auto"/>
              <w:left w:val="single" w:sz="4" w:space="0" w:color="auto"/>
              <w:bottom w:val="single" w:sz="4" w:space="0" w:color="auto"/>
              <w:right w:val="single" w:sz="4" w:space="0" w:color="auto"/>
            </w:tcBorders>
          </w:tcPr>
          <w:p w14:paraId="782D7B63" w14:textId="77777777" w:rsidR="00BA58C7" w:rsidRPr="005B313F" w:rsidRDefault="00BA58C7" w:rsidP="00EA3A1A">
            <w:pPr>
              <w:suppressLineNumbers/>
              <w:rPr>
                <w:rFonts w:eastAsia="Times New Roman"/>
                <w:sz w:val="24"/>
                <w:szCs w:val="24"/>
              </w:rPr>
            </w:pPr>
            <w:r w:rsidRPr="005B313F">
              <w:rPr>
                <w:rFonts w:eastAsia="Times New Roman"/>
                <w:sz w:val="24"/>
                <w:szCs w:val="24"/>
              </w:rPr>
              <w:t>Зачет/экзамен</w:t>
            </w:r>
          </w:p>
          <w:p w14:paraId="03E389BE" w14:textId="77777777" w:rsidR="00BA58C7" w:rsidRPr="005B313F" w:rsidRDefault="00BA58C7" w:rsidP="00EA3A1A">
            <w:pPr>
              <w:widowControl w:val="0"/>
              <w:suppressLineNumbers/>
              <w:autoSpaceDN w:val="0"/>
              <w:rPr>
                <w:rFonts w:eastAsia="Times New Roman"/>
                <w:sz w:val="24"/>
                <w:szCs w:val="24"/>
              </w:rPr>
            </w:pPr>
          </w:p>
        </w:tc>
        <w:tc>
          <w:tcPr>
            <w:tcW w:w="658" w:type="pct"/>
            <w:tcBorders>
              <w:top w:val="single" w:sz="4" w:space="0" w:color="auto"/>
              <w:left w:val="single" w:sz="4" w:space="0" w:color="auto"/>
              <w:bottom w:val="single" w:sz="4" w:space="0" w:color="auto"/>
              <w:right w:val="single" w:sz="4" w:space="0" w:color="auto"/>
            </w:tcBorders>
            <w:hideMark/>
          </w:tcPr>
          <w:p w14:paraId="4B27EC67"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4</w:t>
            </w:r>
          </w:p>
        </w:tc>
        <w:tc>
          <w:tcPr>
            <w:tcW w:w="587" w:type="pct"/>
            <w:tcBorders>
              <w:top w:val="single" w:sz="4" w:space="0" w:color="auto"/>
              <w:left w:val="single" w:sz="4" w:space="0" w:color="auto"/>
              <w:bottom w:val="single" w:sz="4" w:space="0" w:color="auto"/>
              <w:right w:val="single" w:sz="4" w:space="0" w:color="auto"/>
            </w:tcBorders>
            <w:hideMark/>
          </w:tcPr>
          <w:p w14:paraId="55A515F7"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9</w:t>
            </w:r>
          </w:p>
        </w:tc>
        <w:tc>
          <w:tcPr>
            <w:tcW w:w="575" w:type="pct"/>
            <w:tcBorders>
              <w:top w:val="single" w:sz="4" w:space="0" w:color="auto"/>
              <w:left w:val="single" w:sz="4" w:space="0" w:color="auto"/>
              <w:bottom w:val="single" w:sz="4" w:space="0" w:color="auto"/>
              <w:right w:val="single" w:sz="4" w:space="0" w:color="auto"/>
            </w:tcBorders>
            <w:hideMark/>
          </w:tcPr>
          <w:p w14:paraId="394889CF"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9</w:t>
            </w:r>
          </w:p>
        </w:tc>
        <w:tc>
          <w:tcPr>
            <w:tcW w:w="598" w:type="pct"/>
            <w:gridSpan w:val="2"/>
            <w:tcBorders>
              <w:top w:val="single" w:sz="4" w:space="0" w:color="auto"/>
              <w:left w:val="single" w:sz="4" w:space="0" w:color="auto"/>
              <w:bottom w:val="single" w:sz="4" w:space="0" w:color="auto"/>
              <w:right w:val="single" w:sz="4" w:space="0" w:color="auto"/>
            </w:tcBorders>
            <w:hideMark/>
          </w:tcPr>
          <w:p w14:paraId="2EDBA550" w14:textId="77777777" w:rsidR="00BA58C7" w:rsidRPr="005B313F" w:rsidRDefault="00BA58C7" w:rsidP="00EA3A1A">
            <w:pPr>
              <w:widowControl w:val="0"/>
              <w:suppressLineNumbers/>
              <w:autoSpaceDN w:val="0"/>
              <w:jc w:val="center"/>
              <w:rPr>
                <w:rFonts w:eastAsia="Times New Roman"/>
                <w:sz w:val="24"/>
                <w:szCs w:val="24"/>
              </w:rPr>
            </w:pPr>
            <w:r w:rsidRPr="005B313F">
              <w:rPr>
                <w:rFonts w:eastAsia="Times New Roman"/>
                <w:sz w:val="24"/>
                <w:szCs w:val="24"/>
              </w:rPr>
              <w:t>22</w:t>
            </w:r>
          </w:p>
        </w:tc>
      </w:tr>
    </w:tbl>
    <w:p w14:paraId="3086C2DE" w14:textId="77777777" w:rsidR="00BA58C7" w:rsidRPr="005B313F" w:rsidRDefault="00BA58C7" w:rsidP="00BA58C7">
      <w:pPr>
        <w:rPr>
          <w:rFonts w:eastAsia="Times New Roman"/>
          <w:sz w:val="24"/>
          <w:szCs w:val="24"/>
        </w:rPr>
      </w:pPr>
    </w:p>
    <w:p w14:paraId="3CEE933E" w14:textId="77777777" w:rsidR="00BA58C7" w:rsidRPr="005B313F" w:rsidRDefault="00BA58C7" w:rsidP="00BA58C7">
      <w:pPr>
        <w:widowControl w:val="0"/>
        <w:suppressLineNumbers/>
        <w:spacing w:after="120"/>
        <w:ind w:left="283" w:firstLine="851"/>
        <w:rPr>
          <w:rFonts w:eastAsia="Times New Roman"/>
          <w:b/>
          <w:sz w:val="24"/>
          <w:szCs w:val="24"/>
          <w:lang w:val="en-US"/>
        </w:rPr>
      </w:pPr>
      <w:r w:rsidRPr="005B313F">
        <w:rPr>
          <w:rFonts w:eastAsia="Times New Roman"/>
          <w:b/>
          <w:sz w:val="24"/>
          <w:szCs w:val="24"/>
        </w:rPr>
        <w:t>4.2. Содержание разделов дисциплины</w:t>
      </w:r>
    </w:p>
    <w:p w14:paraId="27938E23" w14:textId="77777777" w:rsidR="00BA58C7" w:rsidRPr="005B313F" w:rsidRDefault="00BA58C7" w:rsidP="00BA58C7">
      <w:pPr>
        <w:rPr>
          <w:rFonts w:eastAsia="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8"/>
        <w:gridCol w:w="4253"/>
        <w:gridCol w:w="1701"/>
      </w:tblGrid>
      <w:tr w:rsidR="005B313F" w:rsidRPr="005B313F" w14:paraId="0B2E1870"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62C09BAC" w14:textId="77777777" w:rsidR="00BA58C7" w:rsidRPr="005B313F" w:rsidRDefault="00BA58C7" w:rsidP="00EA3A1A">
            <w:pPr>
              <w:autoSpaceDE w:val="0"/>
              <w:adjustRightInd w:val="0"/>
              <w:jc w:val="center"/>
              <w:rPr>
                <w:rFonts w:eastAsia="Times New Roman"/>
                <w:sz w:val="24"/>
                <w:szCs w:val="24"/>
              </w:rPr>
            </w:pPr>
            <w:r w:rsidRPr="005B313F">
              <w:rPr>
                <w:rFonts w:eastAsia="Times New Roman"/>
                <w:sz w:val="24"/>
                <w:szCs w:val="24"/>
              </w:rPr>
              <w:t>№</w:t>
            </w:r>
          </w:p>
          <w:p w14:paraId="1220EFDA"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sz w:val="24"/>
                <w:szCs w:val="24"/>
              </w:rPr>
              <w:t>раздела</w:t>
            </w:r>
          </w:p>
        </w:tc>
        <w:tc>
          <w:tcPr>
            <w:tcW w:w="3118" w:type="dxa"/>
            <w:tcBorders>
              <w:top w:val="single" w:sz="4" w:space="0" w:color="000000"/>
              <w:left w:val="single" w:sz="4" w:space="0" w:color="000000"/>
              <w:bottom w:val="single" w:sz="4" w:space="0" w:color="000000"/>
              <w:right w:val="single" w:sz="4" w:space="0" w:color="000000"/>
            </w:tcBorders>
            <w:hideMark/>
          </w:tcPr>
          <w:p w14:paraId="149E33EC" w14:textId="77777777" w:rsidR="00BA58C7" w:rsidRPr="005B313F" w:rsidRDefault="00BA58C7" w:rsidP="00EA3A1A">
            <w:pPr>
              <w:autoSpaceDE w:val="0"/>
              <w:adjustRightInd w:val="0"/>
              <w:jc w:val="center"/>
              <w:rPr>
                <w:rFonts w:eastAsia="Times New Roman"/>
                <w:sz w:val="24"/>
                <w:szCs w:val="24"/>
              </w:rPr>
            </w:pPr>
            <w:r w:rsidRPr="005B313F">
              <w:rPr>
                <w:rFonts w:eastAsia="Times New Roman"/>
                <w:sz w:val="24"/>
                <w:szCs w:val="24"/>
              </w:rPr>
              <w:t>Наименование</w:t>
            </w:r>
          </w:p>
          <w:p w14:paraId="143AA148"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sz w:val="24"/>
                <w:szCs w:val="24"/>
              </w:rPr>
              <w:t>раздела</w:t>
            </w:r>
          </w:p>
        </w:tc>
        <w:tc>
          <w:tcPr>
            <w:tcW w:w="4253" w:type="dxa"/>
            <w:tcBorders>
              <w:top w:val="single" w:sz="4" w:space="0" w:color="000000"/>
              <w:left w:val="single" w:sz="4" w:space="0" w:color="000000"/>
              <w:bottom w:val="single" w:sz="4" w:space="0" w:color="000000"/>
              <w:right w:val="single" w:sz="4" w:space="0" w:color="000000"/>
            </w:tcBorders>
            <w:hideMark/>
          </w:tcPr>
          <w:p w14:paraId="2849F1A4"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sz w:val="24"/>
                <w:szCs w:val="24"/>
              </w:rPr>
              <w:t>Содержание раздела</w:t>
            </w:r>
          </w:p>
        </w:tc>
        <w:tc>
          <w:tcPr>
            <w:tcW w:w="1701" w:type="dxa"/>
            <w:tcBorders>
              <w:top w:val="single" w:sz="4" w:space="0" w:color="000000"/>
              <w:left w:val="single" w:sz="4" w:space="0" w:color="000000"/>
              <w:bottom w:val="single" w:sz="4" w:space="0" w:color="000000"/>
              <w:right w:val="single" w:sz="4" w:space="0" w:color="000000"/>
            </w:tcBorders>
            <w:hideMark/>
          </w:tcPr>
          <w:p w14:paraId="37C7FA0B" w14:textId="77777777" w:rsidR="00BA58C7" w:rsidRPr="005B313F" w:rsidRDefault="00BA58C7" w:rsidP="00EA3A1A">
            <w:pPr>
              <w:autoSpaceDE w:val="0"/>
              <w:adjustRightInd w:val="0"/>
              <w:jc w:val="center"/>
              <w:rPr>
                <w:rFonts w:eastAsia="Times New Roman"/>
                <w:sz w:val="24"/>
                <w:szCs w:val="24"/>
              </w:rPr>
            </w:pPr>
            <w:r w:rsidRPr="005B313F">
              <w:rPr>
                <w:rFonts w:eastAsia="Times New Roman"/>
                <w:sz w:val="24"/>
                <w:szCs w:val="24"/>
              </w:rPr>
              <w:t>Форма текущего</w:t>
            </w:r>
          </w:p>
          <w:p w14:paraId="0DD04D31"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sz w:val="24"/>
                <w:szCs w:val="24"/>
              </w:rPr>
              <w:t>контроля</w:t>
            </w:r>
          </w:p>
        </w:tc>
      </w:tr>
      <w:tr w:rsidR="005B313F" w:rsidRPr="005B313F" w14:paraId="084278DB" w14:textId="77777777" w:rsidTr="00EA3A1A">
        <w:trPr>
          <w:trHeight w:val="296"/>
        </w:trPr>
        <w:tc>
          <w:tcPr>
            <w:tcW w:w="851" w:type="dxa"/>
            <w:tcBorders>
              <w:top w:val="single" w:sz="4" w:space="0" w:color="000000"/>
              <w:left w:val="single" w:sz="4" w:space="0" w:color="000000"/>
              <w:bottom w:val="single" w:sz="4" w:space="0" w:color="000000"/>
              <w:right w:val="single" w:sz="4" w:space="0" w:color="000000"/>
            </w:tcBorders>
            <w:hideMark/>
          </w:tcPr>
          <w:p w14:paraId="026C26AE"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w:t>
            </w:r>
          </w:p>
        </w:tc>
        <w:tc>
          <w:tcPr>
            <w:tcW w:w="3118" w:type="dxa"/>
            <w:tcBorders>
              <w:top w:val="single" w:sz="4" w:space="0" w:color="000000"/>
              <w:left w:val="single" w:sz="4" w:space="0" w:color="000000"/>
              <w:bottom w:val="single" w:sz="4" w:space="0" w:color="000000"/>
              <w:right w:val="single" w:sz="4" w:space="0" w:color="000000"/>
            </w:tcBorders>
            <w:hideMark/>
          </w:tcPr>
          <w:p w14:paraId="0A149836"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2</w:t>
            </w:r>
          </w:p>
        </w:tc>
        <w:tc>
          <w:tcPr>
            <w:tcW w:w="4253" w:type="dxa"/>
            <w:tcBorders>
              <w:top w:val="single" w:sz="4" w:space="0" w:color="000000"/>
              <w:left w:val="single" w:sz="4" w:space="0" w:color="000000"/>
              <w:bottom w:val="single" w:sz="4" w:space="0" w:color="000000"/>
              <w:right w:val="single" w:sz="4" w:space="0" w:color="000000"/>
            </w:tcBorders>
            <w:hideMark/>
          </w:tcPr>
          <w:p w14:paraId="53200F88"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14:paraId="1000C2EB"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4</w:t>
            </w:r>
          </w:p>
        </w:tc>
      </w:tr>
      <w:tr w:rsidR="005B313F" w:rsidRPr="005B313F" w14:paraId="6437F4EA"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792327F8" w14:textId="77777777" w:rsidR="00BA58C7" w:rsidRPr="005B313F" w:rsidRDefault="00BA58C7" w:rsidP="00EA3A1A">
            <w:pPr>
              <w:spacing w:line="272" w:lineRule="exact"/>
              <w:ind w:left="104"/>
              <w:rPr>
                <w:rFonts w:eastAsia="Times New Roman"/>
                <w:sz w:val="24"/>
                <w:szCs w:val="24"/>
                <w:lang w:val="en-US"/>
              </w:rPr>
            </w:pPr>
            <w:r w:rsidRPr="005B313F">
              <w:rPr>
                <w:rFonts w:eastAsia="Times New Roman"/>
                <w:sz w:val="24"/>
                <w:szCs w:val="24"/>
              </w:rPr>
              <w:t>1.</w:t>
            </w:r>
          </w:p>
        </w:tc>
        <w:tc>
          <w:tcPr>
            <w:tcW w:w="3118" w:type="dxa"/>
            <w:tcBorders>
              <w:top w:val="single" w:sz="4" w:space="0" w:color="000000"/>
              <w:left w:val="single" w:sz="4" w:space="0" w:color="000000"/>
              <w:bottom w:val="single" w:sz="4" w:space="0" w:color="000000"/>
              <w:right w:val="single" w:sz="4" w:space="0" w:color="000000"/>
            </w:tcBorders>
            <w:hideMark/>
          </w:tcPr>
          <w:p w14:paraId="54C1610F"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What makes a good teacher</w:t>
            </w:r>
          </w:p>
          <w:p w14:paraId="19B561FB"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Insight into Profession</w:t>
            </w:r>
          </w:p>
        </w:tc>
        <w:tc>
          <w:tcPr>
            <w:tcW w:w="4253" w:type="dxa"/>
            <w:tcBorders>
              <w:top w:val="single" w:sz="4" w:space="0" w:color="000000"/>
              <w:left w:val="single" w:sz="4" w:space="0" w:color="000000"/>
              <w:bottom w:val="single" w:sz="4" w:space="0" w:color="000000"/>
              <w:right w:val="single" w:sz="4" w:space="0" w:color="000000"/>
            </w:tcBorders>
            <w:hideMark/>
          </w:tcPr>
          <w:p w14:paraId="5E7C9261" w14:textId="77777777" w:rsidR="00BA58C7" w:rsidRPr="005B313F" w:rsidRDefault="00BA58C7" w:rsidP="00EA3A1A">
            <w:pPr>
              <w:tabs>
                <w:tab w:val="left" w:pos="1900"/>
              </w:tabs>
              <w:ind w:left="104" w:right="98" w:hanging="47"/>
              <w:jc w:val="both"/>
              <w:rPr>
                <w:rFonts w:eastAsia="Times New Roman"/>
                <w:sz w:val="24"/>
                <w:szCs w:val="24"/>
              </w:rPr>
            </w:pPr>
            <w:r w:rsidRPr="005B313F">
              <w:rPr>
                <w:rFonts w:eastAsia="Times New Roman"/>
                <w:sz w:val="24"/>
                <w:szCs w:val="24"/>
              </w:rPr>
              <w:t>Современные</w:t>
            </w:r>
            <w:r w:rsidRPr="005B313F">
              <w:rPr>
                <w:rFonts w:eastAsia="Times New Roman"/>
                <w:spacing w:val="38"/>
                <w:sz w:val="24"/>
                <w:szCs w:val="24"/>
              </w:rPr>
              <w:t xml:space="preserve"> </w:t>
            </w:r>
            <w:r w:rsidRPr="005B313F">
              <w:rPr>
                <w:rFonts w:eastAsia="Times New Roman"/>
                <w:sz w:val="24"/>
                <w:szCs w:val="24"/>
              </w:rPr>
              <w:t>методы</w:t>
            </w:r>
            <w:r w:rsidRPr="005B313F">
              <w:rPr>
                <w:rFonts w:eastAsia="Times New Roman"/>
                <w:spacing w:val="39"/>
                <w:sz w:val="24"/>
                <w:szCs w:val="24"/>
              </w:rPr>
              <w:t xml:space="preserve"> </w:t>
            </w:r>
            <w:r w:rsidRPr="005B313F">
              <w:rPr>
                <w:rFonts w:eastAsia="Times New Roman"/>
                <w:sz w:val="24"/>
                <w:szCs w:val="24"/>
              </w:rPr>
              <w:t>преподавания</w:t>
            </w:r>
            <w:r w:rsidRPr="005B313F">
              <w:rPr>
                <w:rFonts w:eastAsia="Times New Roman"/>
                <w:w w:val="99"/>
                <w:sz w:val="24"/>
                <w:szCs w:val="24"/>
              </w:rPr>
              <w:t xml:space="preserve"> </w:t>
            </w:r>
            <w:r w:rsidRPr="005B313F">
              <w:rPr>
                <w:rFonts w:eastAsia="Times New Roman"/>
                <w:sz w:val="24"/>
                <w:szCs w:val="24"/>
              </w:rPr>
              <w:t>иностранного</w:t>
            </w:r>
            <w:r w:rsidRPr="005B313F">
              <w:rPr>
                <w:rFonts w:eastAsia="Times New Roman"/>
                <w:spacing w:val="31"/>
                <w:sz w:val="24"/>
                <w:szCs w:val="24"/>
              </w:rPr>
              <w:t xml:space="preserve"> </w:t>
            </w:r>
            <w:r w:rsidRPr="005B313F">
              <w:rPr>
                <w:rFonts w:eastAsia="Times New Roman"/>
                <w:sz w:val="24"/>
                <w:szCs w:val="24"/>
              </w:rPr>
              <w:t>языка</w:t>
            </w:r>
            <w:r w:rsidRPr="005B313F">
              <w:rPr>
                <w:rFonts w:eastAsia="Times New Roman"/>
                <w:spacing w:val="32"/>
                <w:sz w:val="24"/>
                <w:szCs w:val="24"/>
              </w:rPr>
              <w:t xml:space="preserve"> </w:t>
            </w:r>
            <w:r w:rsidRPr="005B313F">
              <w:rPr>
                <w:rFonts w:eastAsia="Times New Roman"/>
                <w:sz w:val="24"/>
                <w:szCs w:val="24"/>
              </w:rPr>
              <w:t>и</w:t>
            </w:r>
            <w:r w:rsidRPr="005B313F">
              <w:rPr>
                <w:rFonts w:eastAsia="Times New Roman"/>
                <w:spacing w:val="32"/>
                <w:sz w:val="24"/>
                <w:szCs w:val="24"/>
              </w:rPr>
              <w:t xml:space="preserve"> </w:t>
            </w:r>
            <w:r w:rsidRPr="005B313F">
              <w:rPr>
                <w:rFonts w:eastAsia="Times New Roman"/>
                <w:sz w:val="24"/>
                <w:szCs w:val="24"/>
              </w:rPr>
              <w:t>взаимоотношения</w:t>
            </w:r>
            <w:r w:rsidRPr="005B313F">
              <w:rPr>
                <w:rFonts w:eastAsia="Times New Roman"/>
                <w:spacing w:val="32"/>
                <w:sz w:val="24"/>
                <w:szCs w:val="24"/>
              </w:rPr>
              <w:t xml:space="preserve"> </w:t>
            </w:r>
            <w:r w:rsidRPr="005B313F">
              <w:rPr>
                <w:rFonts w:eastAsia="Times New Roman"/>
                <w:sz w:val="24"/>
                <w:szCs w:val="24"/>
              </w:rPr>
              <w:t>с</w:t>
            </w:r>
            <w:r w:rsidRPr="005B313F">
              <w:rPr>
                <w:rFonts w:eastAsia="Times New Roman"/>
                <w:w w:val="99"/>
                <w:sz w:val="24"/>
                <w:szCs w:val="24"/>
              </w:rPr>
              <w:t xml:space="preserve"> </w:t>
            </w:r>
            <w:r w:rsidRPr="005B313F">
              <w:rPr>
                <w:rFonts w:eastAsia="Times New Roman"/>
                <w:sz w:val="24"/>
                <w:szCs w:val="24"/>
              </w:rPr>
              <w:t>обучающимися. Роль</w:t>
            </w:r>
            <w:r w:rsidRPr="005B313F">
              <w:rPr>
                <w:rFonts w:eastAsia="Times New Roman"/>
                <w:spacing w:val="6"/>
                <w:sz w:val="24"/>
                <w:szCs w:val="24"/>
              </w:rPr>
              <w:t xml:space="preserve"> </w:t>
            </w:r>
            <w:r w:rsidRPr="005B313F">
              <w:rPr>
                <w:rFonts w:eastAsia="Times New Roman"/>
                <w:sz w:val="24"/>
                <w:szCs w:val="24"/>
              </w:rPr>
              <w:t>преподавателя</w:t>
            </w:r>
            <w:r w:rsidRPr="005B313F">
              <w:rPr>
                <w:rFonts w:eastAsia="Times New Roman"/>
                <w:spacing w:val="6"/>
                <w:sz w:val="24"/>
                <w:szCs w:val="24"/>
              </w:rPr>
              <w:t xml:space="preserve"> </w:t>
            </w:r>
            <w:r w:rsidRPr="005B313F">
              <w:rPr>
                <w:rFonts w:eastAsia="Times New Roman"/>
                <w:sz w:val="24"/>
                <w:szCs w:val="24"/>
              </w:rPr>
              <w:t>иностранного языка</w:t>
            </w:r>
            <w:r w:rsidRPr="005B313F">
              <w:rPr>
                <w:rFonts w:eastAsia="Times New Roman"/>
                <w:spacing w:val="-7"/>
                <w:sz w:val="24"/>
                <w:szCs w:val="24"/>
              </w:rPr>
              <w:t xml:space="preserve"> </w:t>
            </w:r>
            <w:r w:rsidRPr="005B313F">
              <w:rPr>
                <w:rFonts w:eastAsia="Times New Roman"/>
                <w:sz w:val="24"/>
                <w:szCs w:val="24"/>
              </w:rPr>
              <w:t>в</w:t>
            </w:r>
            <w:r w:rsidRPr="005B313F">
              <w:rPr>
                <w:rFonts w:eastAsia="Times New Roman"/>
                <w:spacing w:val="-7"/>
                <w:sz w:val="24"/>
                <w:szCs w:val="24"/>
              </w:rPr>
              <w:t xml:space="preserve"> </w:t>
            </w:r>
            <w:r w:rsidRPr="005B313F">
              <w:rPr>
                <w:rFonts w:eastAsia="Times New Roman"/>
                <w:sz w:val="24"/>
                <w:szCs w:val="24"/>
              </w:rPr>
              <w:t>современном</w:t>
            </w:r>
            <w:r w:rsidRPr="005B313F">
              <w:rPr>
                <w:rFonts w:eastAsia="Times New Roman"/>
                <w:spacing w:val="-7"/>
                <w:sz w:val="24"/>
                <w:szCs w:val="24"/>
              </w:rPr>
              <w:t xml:space="preserve"> </w:t>
            </w:r>
            <w:r w:rsidRPr="005B313F">
              <w:rPr>
                <w:rFonts w:eastAsia="Times New Roman"/>
                <w:sz w:val="24"/>
                <w:szCs w:val="24"/>
              </w:rPr>
              <w:t>учебном</w:t>
            </w:r>
            <w:r w:rsidRPr="005B313F">
              <w:rPr>
                <w:rFonts w:eastAsia="Times New Roman"/>
                <w:spacing w:val="-7"/>
                <w:sz w:val="24"/>
                <w:szCs w:val="24"/>
              </w:rPr>
              <w:t xml:space="preserve"> </w:t>
            </w:r>
            <w:r w:rsidRPr="005B313F">
              <w:rPr>
                <w:rFonts w:eastAsia="Times New Roman"/>
                <w:sz w:val="24"/>
                <w:szCs w:val="24"/>
              </w:rPr>
              <w:t>заведении. Статья</w:t>
            </w:r>
          </w:p>
        </w:tc>
        <w:tc>
          <w:tcPr>
            <w:tcW w:w="1701" w:type="dxa"/>
            <w:tcBorders>
              <w:top w:val="single" w:sz="4" w:space="0" w:color="000000"/>
              <w:left w:val="single" w:sz="4" w:space="0" w:color="000000"/>
              <w:bottom w:val="single" w:sz="4" w:space="0" w:color="000000"/>
              <w:right w:val="single" w:sz="4" w:space="0" w:color="000000"/>
            </w:tcBorders>
            <w:hideMark/>
          </w:tcPr>
          <w:p w14:paraId="6C0875EB" w14:textId="77777777" w:rsidR="00BA58C7" w:rsidRPr="005B313F" w:rsidRDefault="00BA58C7" w:rsidP="00EA3A1A">
            <w:pPr>
              <w:rPr>
                <w:rFonts w:eastAsia="Times New Roman"/>
                <w:sz w:val="24"/>
                <w:szCs w:val="24"/>
              </w:rPr>
            </w:pPr>
            <w:r w:rsidRPr="005B313F">
              <w:rPr>
                <w:rFonts w:eastAsia="Times New Roman"/>
                <w:sz w:val="24"/>
                <w:szCs w:val="24"/>
              </w:rPr>
              <w:t>собеседование;</w:t>
            </w:r>
          </w:p>
          <w:p w14:paraId="1BA09AAE" w14:textId="77777777" w:rsidR="00BA58C7" w:rsidRPr="005B313F" w:rsidRDefault="00BA58C7" w:rsidP="00EA3A1A">
            <w:pPr>
              <w:rPr>
                <w:rFonts w:eastAsia="Times New Roman"/>
                <w:sz w:val="24"/>
                <w:szCs w:val="24"/>
              </w:rPr>
            </w:pPr>
            <w:r w:rsidRPr="005B313F">
              <w:rPr>
                <w:rFonts w:eastAsia="Times New Roman"/>
                <w:sz w:val="24"/>
                <w:szCs w:val="24"/>
              </w:rPr>
              <w:t xml:space="preserve"> кейсы; </w:t>
            </w:r>
          </w:p>
          <w:p w14:paraId="7B5AC4AC" w14:textId="77777777" w:rsidR="00BA58C7" w:rsidRPr="005B313F" w:rsidRDefault="00BA58C7" w:rsidP="00EA3A1A">
            <w:pPr>
              <w:rPr>
                <w:rFonts w:eastAsia="Times New Roman"/>
                <w:sz w:val="24"/>
                <w:szCs w:val="24"/>
              </w:rPr>
            </w:pPr>
            <w:r w:rsidRPr="005B313F">
              <w:rPr>
                <w:rFonts w:eastAsia="Times New Roman"/>
                <w:sz w:val="24"/>
                <w:szCs w:val="24"/>
              </w:rPr>
              <w:t>творческие задания</w:t>
            </w:r>
          </w:p>
        </w:tc>
      </w:tr>
      <w:tr w:rsidR="005B313F" w:rsidRPr="005B313F" w14:paraId="43568B13"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51BBADB7" w14:textId="77777777" w:rsidR="00BA58C7" w:rsidRPr="005B313F" w:rsidRDefault="00BA58C7" w:rsidP="00EA3A1A">
            <w:pPr>
              <w:spacing w:line="272" w:lineRule="exact"/>
              <w:ind w:left="104"/>
              <w:rPr>
                <w:rFonts w:eastAsia="Times New Roman"/>
                <w:sz w:val="24"/>
                <w:szCs w:val="24"/>
                <w:lang w:val="en-US"/>
              </w:rPr>
            </w:pPr>
            <w:r w:rsidRPr="005B313F">
              <w:rPr>
                <w:rFonts w:eastAsia="Times New Roman"/>
                <w:sz w:val="24"/>
                <w:szCs w:val="24"/>
              </w:rPr>
              <w:t>2.</w:t>
            </w:r>
          </w:p>
        </w:tc>
        <w:tc>
          <w:tcPr>
            <w:tcW w:w="3118" w:type="dxa"/>
            <w:tcBorders>
              <w:top w:val="single" w:sz="4" w:space="0" w:color="000000"/>
              <w:left w:val="single" w:sz="4" w:space="0" w:color="000000"/>
              <w:bottom w:val="single" w:sz="4" w:space="0" w:color="000000"/>
              <w:right w:val="single" w:sz="4" w:space="0" w:color="000000"/>
            </w:tcBorders>
            <w:hideMark/>
          </w:tcPr>
          <w:p w14:paraId="28043739" w14:textId="77777777" w:rsidR="00BA58C7" w:rsidRPr="005B313F" w:rsidRDefault="00BA58C7" w:rsidP="00EA3A1A">
            <w:pPr>
              <w:rPr>
                <w:rFonts w:eastAsia="Times New Roman"/>
                <w:sz w:val="24"/>
                <w:szCs w:val="24"/>
                <w:lang w:val="en-US"/>
              </w:rPr>
            </w:pPr>
            <w:proofErr w:type="spellStart"/>
            <w:r w:rsidRPr="005B313F">
              <w:rPr>
                <w:rFonts w:eastAsia="Times New Roman"/>
                <w:sz w:val="24"/>
                <w:szCs w:val="24"/>
              </w:rPr>
              <w:t>Books</w:t>
            </w:r>
            <w:proofErr w:type="spellEnd"/>
            <w:r w:rsidRPr="005B313F">
              <w:rPr>
                <w:rFonts w:eastAsia="Times New Roman"/>
                <w:sz w:val="24"/>
                <w:szCs w:val="24"/>
              </w:rPr>
              <w:t xml:space="preserve"> </w:t>
            </w:r>
            <w:proofErr w:type="spellStart"/>
            <w:r w:rsidRPr="005B313F">
              <w:rPr>
                <w:rFonts w:eastAsia="Times New Roman"/>
                <w:sz w:val="24"/>
                <w:szCs w:val="24"/>
              </w:rPr>
              <w:t>and</w:t>
            </w:r>
            <w:proofErr w:type="spellEnd"/>
            <w:r w:rsidRPr="005B313F">
              <w:rPr>
                <w:rFonts w:eastAsia="Times New Roman"/>
                <w:sz w:val="24"/>
                <w:szCs w:val="24"/>
              </w:rPr>
              <w:t xml:space="preserve"> </w:t>
            </w:r>
            <w:proofErr w:type="spellStart"/>
            <w:r w:rsidRPr="005B313F">
              <w:rPr>
                <w:rFonts w:eastAsia="Times New Roman"/>
                <w:sz w:val="24"/>
                <w:szCs w:val="24"/>
              </w:rPr>
              <w:t>Readers</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44C75535"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Чтение.</w:t>
            </w:r>
            <w:r w:rsidRPr="005B313F">
              <w:rPr>
                <w:rFonts w:eastAsia="Times New Roman"/>
                <w:spacing w:val="2"/>
                <w:sz w:val="24"/>
                <w:szCs w:val="24"/>
              </w:rPr>
              <w:t xml:space="preserve"> </w:t>
            </w:r>
            <w:r w:rsidRPr="005B313F">
              <w:rPr>
                <w:rFonts w:eastAsia="Times New Roman"/>
                <w:sz w:val="24"/>
                <w:szCs w:val="24"/>
              </w:rPr>
              <w:t>Книги.</w:t>
            </w:r>
            <w:r w:rsidRPr="005B313F">
              <w:rPr>
                <w:rFonts w:eastAsia="Times New Roman"/>
                <w:spacing w:val="3"/>
                <w:sz w:val="24"/>
                <w:szCs w:val="24"/>
              </w:rPr>
              <w:t xml:space="preserve"> </w:t>
            </w:r>
            <w:r w:rsidRPr="005B313F">
              <w:rPr>
                <w:rFonts w:eastAsia="Times New Roman"/>
                <w:sz w:val="24"/>
                <w:szCs w:val="24"/>
              </w:rPr>
              <w:t>Союзы</w:t>
            </w:r>
            <w:r w:rsidRPr="005B313F">
              <w:rPr>
                <w:rFonts w:eastAsia="Times New Roman"/>
                <w:spacing w:val="2"/>
                <w:sz w:val="24"/>
                <w:szCs w:val="24"/>
              </w:rPr>
              <w:t xml:space="preserve"> </w:t>
            </w:r>
            <w:r w:rsidRPr="005B313F">
              <w:rPr>
                <w:rFonts w:eastAsia="Times New Roman"/>
                <w:sz w:val="24"/>
                <w:szCs w:val="24"/>
              </w:rPr>
              <w:t>и</w:t>
            </w:r>
            <w:r w:rsidRPr="005B313F">
              <w:rPr>
                <w:rFonts w:eastAsia="Times New Roman"/>
                <w:spacing w:val="3"/>
                <w:sz w:val="24"/>
                <w:szCs w:val="24"/>
              </w:rPr>
              <w:t xml:space="preserve"> </w:t>
            </w:r>
            <w:r w:rsidRPr="005B313F">
              <w:rPr>
                <w:rFonts w:eastAsia="Times New Roman"/>
                <w:sz w:val="24"/>
                <w:szCs w:val="24"/>
              </w:rPr>
              <w:t>другие</w:t>
            </w:r>
            <w:r w:rsidRPr="005B313F">
              <w:rPr>
                <w:rFonts w:eastAsia="Times New Roman"/>
                <w:spacing w:val="3"/>
                <w:sz w:val="24"/>
                <w:szCs w:val="24"/>
              </w:rPr>
              <w:t xml:space="preserve"> </w:t>
            </w:r>
            <w:r w:rsidRPr="005B313F">
              <w:rPr>
                <w:rFonts w:eastAsia="Times New Roman"/>
                <w:sz w:val="24"/>
                <w:szCs w:val="24"/>
              </w:rPr>
              <w:t>способы</w:t>
            </w:r>
            <w:r w:rsidRPr="005B313F">
              <w:rPr>
                <w:rFonts w:eastAsia="Times New Roman"/>
                <w:w w:val="99"/>
                <w:sz w:val="24"/>
                <w:szCs w:val="24"/>
              </w:rPr>
              <w:t xml:space="preserve"> </w:t>
            </w:r>
            <w:r w:rsidRPr="005B313F">
              <w:rPr>
                <w:rFonts w:eastAsia="Times New Roman"/>
                <w:sz w:val="24"/>
                <w:szCs w:val="24"/>
              </w:rPr>
              <w:t>обеспечения</w:t>
            </w:r>
            <w:r w:rsidRPr="005B313F">
              <w:rPr>
                <w:rFonts w:eastAsia="Times New Roman"/>
                <w:spacing w:val="51"/>
                <w:sz w:val="24"/>
                <w:szCs w:val="24"/>
              </w:rPr>
              <w:t xml:space="preserve"> </w:t>
            </w:r>
            <w:r w:rsidRPr="005B313F">
              <w:rPr>
                <w:rFonts w:eastAsia="Times New Roman"/>
                <w:sz w:val="24"/>
                <w:szCs w:val="24"/>
              </w:rPr>
              <w:t>целостности</w:t>
            </w:r>
            <w:r w:rsidRPr="005B313F">
              <w:rPr>
                <w:rFonts w:eastAsia="Times New Roman"/>
                <w:spacing w:val="52"/>
                <w:sz w:val="24"/>
                <w:szCs w:val="24"/>
              </w:rPr>
              <w:t xml:space="preserve"> </w:t>
            </w:r>
            <w:r w:rsidRPr="005B313F">
              <w:rPr>
                <w:rFonts w:eastAsia="Times New Roman"/>
                <w:sz w:val="24"/>
                <w:szCs w:val="24"/>
              </w:rPr>
              <w:t>текста.</w:t>
            </w:r>
            <w:r w:rsidRPr="005B313F">
              <w:rPr>
                <w:rFonts w:eastAsia="Times New Roman"/>
                <w:spacing w:val="52"/>
                <w:sz w:val="24"/>
                <w:szCs w:val="24"/>
              </w:rPr>
              <w:t xml:space="preserve"> </w:t>
            </w:r>
            <w:r w:rsidRPr="005B313F">
              <w:rPr>
                <w:rFonts w:eastAsia="Times New Roman"/>
                <w:sz w:val="24"/>
                <w:szCs w:val="24"/>
              </w:rPr>
              <w:t>Устойчивые</w:t>
            </w:r>
            <w:r w:rsidRPr="005B313F">
              <w:rPr>
                <w:rFonts w:eastAsia="Times New Roman"/>
                <w:w w:val="99"/>
                <w:sz w:val="24"/>
                <w:szCs w:val="24"/>
              </w:rPr>
              <w:t xml:space="preserve"> </w:t>
            </w:r>
            <w:r w:rsidRPr="005B313F">
              <w:rPr>
                <w:rFonts w:eastAsia="Times New Roman"/>
                <w:sz w:val="24"/>
                <w:szCs w:val="24"/>
              </w:rPr>
              <w:t>словосочетания.</w:t>
            </w:r>
            <w:r w:rsidRPr="005B313F">
              <w:rPr>
                <w:rFonts w:eastAsia="Times New Roman"/>
                <w:spacing w:val="27"/>
                <w:sz w:val="24"/>
                <w:szCs w:val="24"/>
              </w:rPr>
              <w:t xml:space="preserve"> </w:t>
            </w:r>
            <w:r w:rsidRPr="005B313F">
              <w:rPr>
                <w:rFonts w:eastAsia="Times New Roman"/>
                <w:sz w:val="24"/>
                <w:szCs w:val="24"/>
              </w:rPr>
              <w:t>Стилистические</w:t>
            </w:r>
            <w:r w:rsidRPr="005B313F">
              <w:rPr>
                <w:rFonts w:eastAsia="Times New Roman"/>
                <w:spacing w:val="27"/>
                <w:sz w:val="24"/>
                <w:szCs w:val="24"/>
              </w:rPr>
              <w:t xml:space="preserve"> </w:t>
            </w:r>
            <w:r w:rsidRPr="005B313F">
              <w:rPr>
                <w:rFonts w:eastAsia="Times New Roman"/>
                <w:sz w:val="24"/>
                <w:szCs w:val="24"/>
              </w:rPr>
              <w:t>особенности начала</w:t>
            </w:r>
            <w:r w:rsidRPr="005B313F">
              <w:rPr>
                <w:rFonts w:eastAsia="Times New Roman"/>
                <w:spacing w:val="-6"/>
                <w:sz w:val="24"/>
                <w:szCs w:val="24"/>
              </w:rPr>
              <w:t xml:space="preserve"> </w:t>
            </w:r>
            <w:r w:rsidRPr="005B313F">
              <w:rPr>
                <w:rFonts w:eastAsia="Times New Roman"/>
                <w:sz w:val="24"/>
                <w:szCs w:val="24"/>
              </w:rPr>
              <w:t>текста.</w:t>
            </w:r>
            <w:r w:rsidRPr="005B313F">
              <w:rPr>
                <w:rFonts w:eastAsia="Times New Roman"/>
                <w:spacing w:val="-5"/>
                <w:sz w:val="24"/>
                <w:szCs w:val="24"/>
              </w:rPr>
              <w:t xml:space="preserve"> Статья</w:t>
            </w:r>
          </w:p>
        </w:tc>
        <w:tc>
          <w:tcPr>
            <w:tcW w:w="1701" w:type="dxa"/>
            <w:tcBorders>
              <w:top w:val="single" w:sz="4" w:space="0" w:color="000000"/>
              <w:left w:val="single" w:sz="4" w:space="0" w:color="000000"/>
              <w:bottom w:val="single" w:sz="4" w:space="0" w:color="000000"/>
              <w:right w:val="single" w:sz="4" w:space="0" w:color="000000"/>
            </w:tcBorders>
          </w:tcPr>
          <w:p w14:paraId="2E1CA161" w14:textId="77777777" w:rsidR="00BA58C7" w:rsidRPr="005B313F" w:rsidRDefault="00BA58C7" w:rsidP="00EA3A1A">
            <w:pPr>
              <w:rPr>
                <w:rFonts w:eastAsia="Times New Roman"/>
                <w:sz w:val="24"/>
                <w:szCs w:val="24"/>
              </w:rPr>
            </w:pPr>
            <w:r w:rsidRPr="005B313F">
              <w:rPr>
                <w:rFonts w:eastAsia="Times New Roman"/>
                <w:sz w:val="24"/>
                <w:szCs w:val="24"/>
              </w:rPr>
              <w:t>собеседование;</w:t>
            </w:r>
          </w:p>
          <w:p w14:paraId="1B67D8E3" w14:textId="77777777" w:rsidR="00BA58C7" w:rsidRPr="005B313F" w:rsidRDefault="00BA58C7" w:rsidP="00EA3A1A">
            <w:pPr>
              <w:rPr>
                <w:rFonts w:eastAsia="Times New Roman"/>
                <w:sz w:val="24"/>
                <w:szCs w:val="24"/>
              </w:rPr>
            </w:pPr>
            <w:r w:rsidRPr="005B313F">
              <w:rPr>
                <w:rFonts w:eastAsia="Times New Roman"/>
                <w:sz w:val="24"/>
                <w:szCs w:val="24"/>
              </w:rPr>
              <w:t xml:space="preserve"> кейсы</w:t>
            </w:r>
          </w:p>
          <w:p w14:paraId="79F83D59" w14:textId="77777777" w:rsidR="00BA58C7" w:rsidRPr="005B313F" w:rsidRDefault="00BA58C7" w:rsidP="00EA3A1A">
            <w:pPr>
              <w:rPr>
                <w:rFonts w:eastAsia="Times New Roman"/>
                <w:sz w:val="24"/>
                <w:szCs w:val="24"/>
              </w:rPr>
            </w:pPr>
          </w:p>
        </w:tc>
      </w:tr>
      <w:tr w:rsidR="005B313F" w:rsidRPr="005B313F" w14:paraId="696990D3"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6A222899" w14:textId="77777777" w:rsidR="00BA58C7" w:rsidRPr="005B313F" w:rsidRDefault="00BA58C7" w:rsidP="00EA3A1A">
            <w:pPr>
              <w:spacing w:line="272" w:lineRule="exact"/>
              <w:ind w:left="104"/>
              <w:rPr>
                <w:rFonts w:eastAsia="Times New Roman"/>
                <w:sz w:val="24"/>
                <w:szCs w:val="24"/>
                <w:lang w:val="en-US"/>
              </w:rPr>
            </w:pPr>
            <w:r w:rsidRPr="005B313F">
              <w:rPr>
                <w:rFonts w:eastAsia="Times New Roman"/>
                <w:sz w:val="24"/>
                <w:szCs w:val="24"/>
              </w:rPr>
              <w:t>3.</w:t>
            </w:r>
          </w:p>
        </w:tc>
        <w:tc>
          <w:tcPr>
            <w:tcW w:w="3118" w:type="dxa"/>
            <w:tcBorders>
              <w:top w:val="single" w:sz="4" w:space="0" w:color="000000"/>
              <w:left w:val="single" w:sz="4" w:space="0" w:color="000000"/>
              <w:bottom w:val="single" w:sz="4" w:space="0" w:color="000000"/>
              <w:right w:val="single" w:sz="4" w:space="0" w:color="000000"/>
            </w:tcBorders>
            <w:hideMark/>
          </w:tcPr>
          <w:p w14:paraId="3B7C6779"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Cinema: Its Past, Present and Future</w:t>
            </w:r>
          </w:p>
        </w:tc>
        <w:tc>
          <w:tcPr>
            <w:tcW w:w="4253" w:type="dxa"/>
            <w:tcBorders>
              <w:top w:val="single" w:sz="4" w:space="0" w:color="000000"/>
              <w:left w:val="single" w:sz="4" w:space="0" w:color="000000"/>
              <w:bottom w:val="single" w:sz="4" w:space="0" w:color="000000"/>
              <w:right w:val="single" w:sz="4" w:space="0" w:color="000000"/>
            </w:tcBorders>
            <w:hideMark/>
          </w:tcPr>
          <w:p w14:paraId="2E9A6A65"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Лучшие</w:t>
            </w:r>
            <w:r w:rsidRPr="005B313F">
              <w:rPr>
                <w:rFonts w:eastAsia="Times New Roman"/>
                <w:spacing w:val="54"/>
                <w:sz w:val="24"/>
                <w:szCs w:val="24"/>
              </w:rPr>
              <w:t xml:space="preserve"> </w:t>
            </w:r>
            <w:r w:rsidRPr="005B313F">
              <w:rPr>
                <w:rFonts w:eastAsia="Times New Roman"/>
                <w:sz w:val="24"/>
                <w:szCs w:val="24"/>
              </w:rPr>
              <w:t>фильмы</w:t>
            </w:r>
            <w:r w:rsidRPr="005B313F">
              <w:rPr>
                <w:rFonts w:eastAsia="Times New Roman"/>
                <w:spacing w:val="54"/>
                <w:sz w:val="24"/>
                <w:szCs w:val="24"/>
              </w:rPr>
              <w:t xml:space="preserve"> </w:t>
            </w:r>
            <w:r w:rsidRPr="005B313F">
              <w:rPr>
                <w:rFonts w:eastAsia="Times New Roman"/>
                <w:sz w:val="24"/>
                <w:szCs w:val="24"/>
              </w:rPr>
              <w:t>отечественного,</w:t>
            </w:r>
            <w:r w:rsidRPr="005B313F">
              <w:rPr>
                <w:rFonts w:eastAsia="Times New Roman"/>
                <w:spacing w:val="54"/>
                <w:sz w:val="24"/>
                <w:szCs w:val="24"/>
              </w:rPr>
              <w:t xml:space="preserve"> </w:t>
            </w:r>
            <w:r w:rsidRPr="005B313F">
              <w:rPr>
                <w:rFonts w:eastAsia="Times New Roman"/>
                <w:sz w:val="24"/>
                <w:szCs w:val="24"/>
              </w:rPr>
              <w:t>американского</w:t>
            </w:r>
            <w:r w:rsidRPr="005B313F">
              <w:rPr>
                <w:rFonts w:eastAsia="Times New Roman"/>
                <w:spacing w:val="55"/>
                <w:sz w:val="24"/>
                <w:szCs w:val="24"/>
              </w:rPr>
              <w:t xml:space="preserve"> </w:t>
            </w:r>
            <w:r w:rsidRPr="005B313F">
              <w:rPr>
                <w:rFonts w:eastAsia="Times New Roman"/>
                <w:sz w:val="24"/>
                <w:szCs w:val="24"/>
              </w:rPr>
              <w:t>и британского</w:t>
            </w:r>
            <w:r w:rsidRPr="005B313F">
              <w:rPr>
                <w:rFonts w:eastAsia="Times New Roman"/>
                <w:spacing w:val="40"/>
                <w:sz w:val="24"/>
                <w:szCs w:val="24"/>
              </w:rPr>
              <w:t xml:space="preserve"> </w:t>
            </w:r>
            <w:r w:rsidRPr="005B313F">
              <w:rPr>
                <w:rFonts w:eastAsia="Times New Roman"/>
                <w:sz w:val="24"/>
                <w:szCs w:val="24"/>
              </w:rPr>
              <w:t>производства.</w:t>
            </w:r>
            <w:r w:rsidRPr="005B313F">
              <w:rPr>
                <w:rFonts w:eastAsia="Times New Roman"/>
                <w:spacing w:val="40"/>
                <w:sz w:val="24"/>
                <w:szCs w:val="24"/>
              </w:rPr>
              <w:t xml:space="preserve"> </w:t>
            </w:r>
            <w:r w:rsidRPr="005B313F">
              <w:rPr>
                <w:rFonts w:eastAsia="Times New Roman"/>
                <w:sz w:val="24"/>
                <w:szCs w:val="24"/>
              </w:rPr>
              <w:t>Подготовка</w:t>
            </w:r>
            <w:r w:rsidRPr="005B313F">
              <w:rPr>
                <w:rFonts w:eastAsia="Times New Roman"/>
                <w:spacing w:val="40"/>
                <w:sz w:val="24"/>
                <w:szCs w:val="24"/>
              </w:rPr>
              <w:t xml:space="preserve"> </w:t>
            </w:r>
            <w:r w:rsidRPr="005B313F">
              <w:rPr>
                <w:rFonts w:eastAsia="Times New Roman"/>
                <w:sz w:val="24"/>
                <w:szCs w:val="24"/>
              </w:rPr>
              <w:t>и обсуждение</w:t>
            </w:r>
            <w:r w:rsidRPr="005B313F">
              <w:rPr>
                <w:rFonts w:eastAsia="Times New Roman"/>
                <w:spacing w:val="27"/>
                <w:sz w:val="24"/>
                <w:szCs w:val="24"/>
              </w:rPr>
              <w:t xml:space="preserve"> </w:t>
            </w:r>
            <w:r w:rsidRPr="005B313F">
              <w:rPr>
                <w:rFonts w:eastAsia="Times New Roman"/>
                <w:sz w:val="24"/>
                <w:szCs w:val="24"/>
              </w:rPr>
              <w:t>рецензий</w:t>
            </w:r>
            <w:r w:rsidRPr="005B313F">
              <w:rPr>
                <w:rFonts w:eastAsia="Times New Roman"/>
                <w:spacing w:val="27"/>
                <w:sz w:val="24"/>
                <w:szCs w:val="24"/>
              </w:rPr>
              <w:t xml:space="preserve"> </w:t>
            </w:r>
            <w:r w:rsidRPr="005B313F">
              <w:rPr>
                <w:rFonts w:eastAsia="Times New Roman"/>
                <w:sz w:val="24"/>
                <w:szCs w:val="24"/>
              </w:rPr>
              <w:t>фильмов,</w:t>
            </w:r>
            <w:r w:rsidRPr="005B313F">
              <w:rPr>
                <w:rFonts w:eastAsia="Times New Roman"/>
                <w:spacing w:val="27"/>
                <w:sz w:val="24"/>
                <w:szCs w:val="24"/>
              </w:rPr>
              <w:t xml:space="preserve"> </w:t>
            </w:r>
            <w:r w:rsidRPr="005B313F">
              <w:rPr>
                <w:rFonts w:eastAsia="Times New Roman"/>
                <w:sz w:val="24"/>
                <w:szCs w:val="24"/>
              </w:rPr>
              <w:t>актерского мастерства,</w:t>
            </w:r>
            <w:r w:rsidRPr="005B313F">
              <w:rPr>
                <w:rFonts w:eastAsia="Times New Roman"/>
                <w:spacing w:val="34"/>
                <w:sz w:val="24"/>
                <w:szCs w:val="24"/>
              </w:rPr>
              <w:t xml:space="preserve"> </w:t>
            </w:r>
            <w:r w:rsidRPr="005B313F">
              <w:rPr>
                <w:rFonts w:eastAsia="Times New Roman"/>
                <w:sz w:val="24"/>
                <w:szCs w:val="24"/>
              </w:rPr>
              <w:t>работы</w:t>
            </w:r>
            <w:r w:rsidRPr="005B313F">
              <w:rPr>
                <w:rFonts w:eastAsia="Times New Roman"/>
                <w:spacing w:val="34"/>
                <w:sz w:val="24"/>
                <w:szCs w:val="24"/>
              </w:rPr>
              <w:t xml:space="preserve"> </w:t>
            </w:r>
            <w:r w:rsidRPr="005B313F">
              <w:rPr>
                <w:rFonts w:eastAsia="Times New Roman"/>
                <w:sz w:val="24"/>
                <w:szCs w:val="24"/>
              </w:rPr>
              <w:t>режиссеров,</w:t>
            </w:r>
            <w:r w:rsidRPr="005B313F">
              <w:rPr>
                <w:rFonts w:eastAsia="Times New Roman"/>
                <w:spacing w:val="34"/>
                <w:sz w:val="24"/>
                <w:szCs w:val="24"/>
              </w:rPr>
              <w:t xml:space="preserve"> </w:t>
            </w:r>
            <w:r w:rsidRPr="005B313F">
              <w:rPr>
                <w:rFonts w:eastAsia="Times New Roman"/>
                <w:sz w:val="24"/>
                <w:szCs w:val="24"/>
              </w:rPr>
              <w:t>особенностей сценария.</w:t>
            </w:r>
            <w:r w:rsidRPr="005B313F">
              <w:rPr>
                <w:rFonts w:eastAsia="Times New Roman"/>
                <w:spacing w:val="36"/>
                <w:sz w:val="24"/>
                <w:szCs w:val="24"/>
              </w:rPr>
              <w:t xml:space="preserve"> </w:t>
            </w:r>
            <w:r w:rsidRPr="005B313F">
              <w:rPr>
                <w:rFonts w:eastAsia="Times New Roman"/>
                <w:sz w:val="24"/>
                <w:szCs w:val="24"/>
              </w:rPr>
              <w:t>Тематическая</w:t>
            </w:r>
            <w:r w:rsidRPr="005B313F">
              <w:rPr>
                <w:rFonts w:eastAsia="Times New Roman"/>
                <w:spacing w:val="37"/>
                <w:sz w:val="24"/>
                <w:szCs w:val="24"/>
              </w:rPr>
              <w:t xml:space="preserve"> </w:t>
            </w:r>
            <w:r w:rsidRPr="005B313F">
              <w:rPr>
                <w:rFonts w:eastAsia="Times New Roman"/>
                <w:sz w:val="24"/>
                <w:szCs w:val="24"/>
              </w:rPr>
              <w:t>лексика. Грамматика:</w:t>
            </w:r>
            <w:r w:rsidRPr="005B313F">
              <w:rPr>
                <w:rFonts w:eastAsia="Times New Roman"/>
                <w:w w:val="99"/>
                <w:sz w:val="24"/>
                <w:szCs w:val="24"/>
              </w:rPr>
              <w:t xml:space="preserve"> </w:t>
            </w:r>
            <w:proofErr w:type="spellStart"/>
            <w:r w:rsidRPr="005B313F">
              <w:rPr>
                <w:rFonts w:eastAsia="Times New Roman"/>
                <w:sz w:val="24"/>
                <w:szCs w:val="24"/>
              </w:rPr>
              <w:t>Cложное</w:t>
            </w:r>
            <w:proofErr w:type="spellEnd"/>
            <w:r w:rsidRPr="005B313F">
              <w:rPr>
                <w:rFonts w:eastAsia="Times New Roman"/>
                <w:spacing w:val="-9"/>
                <w:sz w:val="24"/>
                <w:szCs w:val="24"/>
              </w:rPr>
              <w:t xml:space="preserve"> </w:t>
            </w:r>
            <w:r w:rsidRPr="005B313F">
              <w:rPr>
                <w:rFonts w:eastAsia="Times New Roman"/>
                <w:sz w:val="24"/>
                <w:szCs w:val="24"/>
              </w:rPr>
              <w:t>дополнение,</w:t>
            </w:r>
            <w:r w:rsidRPr="005B313F">
              <w:rPr>
                <w:rFonts w:eastAsia="Times New Roman"/>
                <w:spacing w:val="-8"/>
                <w:sz w:val="24"/>
                <w:szCs w:val="24"/>
              </w:rPr>
              <w:t xml:space="preserve"> </w:t>
            </w:r>
            <w:r w:rsidRPr="005B313F">
              <w:rPr>
                <w:rFonts w:eastAsia="Times New Roman"/>
                <w:sz w:val="24"/>
                <w:szCs w:val="24"/>
              </w:rPr>
              <w:t>модальные</w:t>
            </w:r>
            <w:r w:rsidRPr="005B313F">
              <w:rPr>
                <w:rFonts w:eastAsia="Times New Roman"/>
                <w:spacing w:val="-9"/>
                <w:sz w:val="24"/>
                <w:szCs w:val="24"/>
              </w:rPr>
              <w:t xml:space="preserve"> </w:t>
            </w:r>
            <w:r w:rsidRPr="005B313F">
              <w:rPr>
                <w:rFonts w:eastAsia="Times New Roman"/>
                <w:sz w:val="24"/>
                <w:szCs w:val="24"/>
              </w:rPr>
              <w:t>глаголы.</w:t>
            </w:r>
          </w:p>
        </w:tc>
        <w:tc>
          <w:tcPr>
            <w:tcW w:w="1701" w:type="dxa"/>
            <w:tcBorders>
              <w:top w:val="single" w:sz="4" w:space="0" w:color="000000"/>
              <w:left w:val="single" w:sz="4" w:space="0" w:color="000000"/>
              <w:bottom w:val="single" w:sz="4" w:space="0" w:color="000000"/>
              <w:right w:val="single" w:sz="4" w:space="0" w:color="000000"/>
            </w:tcBorders>
            <w:hideMark/>
          </w:tcPr>
          <w:p w14:paraId="74F06B92" w14:textId="77777777" w:rsidR="00BA58C7" w:rsidRPr="005B313F" w:rsidRDefault="00BA58C7" w:rsidP="00EA3A1A">
            <w:pPr>
              <w:rPr>
                <w:rFonts w:eastAsia="Times New Roman"/>
                <w:sz w:val="24"/>
                <w:szCs w:val="24"/>
              </w:rPr>
            </w:pPr>
            <w:r w:rsidRPr="005B313F">
              <w:rPr>
                <w:rFonts w:eastAsia="Times New Roman"/>
                <w:sz w:val="24"/>
                <w:szCs w:val="24"/>
              </w:rPr>
              <w:t>собеседование;</w:t>
            </w:r>
          </w:p>
          <w:p w14:paraId="465BB9CC" w14:textId="77777777" w:rsidR="00BA58C7" w:rsidRPr="005B313F" w:rsidRDefault="00BA58C7" w:rsidP="00EA3A1A">
            <w:pPr>
              <w:rPr>
                <w:rFonts w:eastAsia="Times New Roman"/>
                <w:sz w:val="24"/>
                <w:szCs w:val="24"/>
              </w:rPr>
            </w:pPr>
            <w:r w:rsidRPr="005B313F">
              <w:rPr>
                <w:rFonts w:eastAsia="Times New Roman"/>
                <w:sz w:val="24"/>
                <w:szCs w:val="24"/>
              </w:rPr>
              <w:t>кейсы;</w:t>
            </w:r>
          </w:p>
          <w:p w14:paraId="47F3A764" w14:textId="77777777" w:rsidR="00BA58C7" w:rsidRPr="005B313F" w:rsidRDefault="00BA58C7" w:rsidP="00EA3A1A">
            <w:pPr>
              <w:rPr>
                <w:rFonts w:eastAsia="Times New Roman"/>
                <w:sz w:val="24"/>
                <w:szCs w:val="24"/>
              </w:rPr>
            </w:pPr>
            <w:r w:rsidRPr="005B313F">
              <w:rPr>
                <w:rFonts w:eastAsia="Times New Roman"/>
                <w:sz w:val="24"/>
                <w:szCs w:val="24"/>
              </w:rPr>
              <w:t>творческие задания.</w:t>
            </w:r>
          </w:p>
        </w:tc>
      </w:tr>
      <w:tr w:rsidR="005B313F" w:rsidRPr="005B313F" w14:paraId="3F2BE437" w14:textId="77777777" w:rsidTr="00EA3A1A">
        <w:tc>
          <w:tcPr>
            <w:tcW w:w="851" w:type="dxa"/>
            <w:tcBorders>
              <w:top w:val="single" w:sz="4" w:space="0" w:color="000000"/>
              <w:left w:val="single" w:sz="4" w:space="0" w:color="000000"/>
              <w:bottom w:val="single" w:sz="4" w:space="0" w:color="000000"/>
              <w:right w:val="single" w:sz="4" w:space="0" w:color="000000"/>
            </w:tcBorders>
          </w:tcPr>
          <w:p w14:paraId="11E5E544" w14:textId="77777777" w:rsidR="00BA58C7" w:rsidRPr="005B313F" w:rsidRDefault="00BA58C7" w:rsidP="00EA3A1A">
            <w:pPr>
              <w:widowControl w:val="0"/>
              <w:suppressLineNumbers/>
              <w:spacing w:after="120"/>
              <w:jc w:val="center"/>
              <w:rPr>
                <w:rFonts w:eastAsia="Times New Roman"/>
                <w:bCs/>
                <w:sz w:val="24"/>
                <w:szCs w:val="24"/>
              </w:rPr>
            </w:pPr>
          </w:p>
          <w:p w14:paraId="3B9929C9"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4.</w:t>
            </w:r>
          </w:p>
        </w:tc>
        <w:tc>
          <w:tcPr>
            <w:tcW w:w="3118" w:type="dxa"/>
            <w:tcBorders>
              <w:top w:val="single" w:sz="4" w:space="0" w:color="000000"/>
              <w:left w:val="single" w:sz="4" w:space="0" w:color="000000"/>
              <w:bottom w:val="single" w:sz="4" w:space="0" w:color="000000"/>
              <w:right w:val="single" w:sz="4" w:space="0" w:color="000000"/>
            </w:tcBorders>
            <w:hideMark/>
          </w:tcPr>
          <w:p w14:paraId="7DE4D3D1" w14:textId="77777777" w:rsidR="00BA58C7" w:rsidRPr="005B313F" w:rsidRDefault="00BA58C7" w:rsidP="00EA3A1A">
            <w:pPr>
              <w:rPr>
                <w:rFonts w:eastAsia="Times New Roman"/>
                <w:sz w:val="24"/>
                <w:szCs w:val="24"/>
                <w:lang w:val="en-US"/>
              </w:rPr>
            </w:pPr>
            <w:r w:rsidRPr="005B313F">
              <w:rPr>
                <w:rFonts w:eastAsia="Times New Roman"/>
                <w:sz w:val="24"/>
                <w:szCs w:val="24"/>
              </w:rPr>
              <w:t>Theatre</w:t>
            </w:r>
          </w:p>
        </w:tc>
        <w:tc>
          <w:tcPr>
            <w:tcW w:w="4253" w:type="dxa"/>
            <w:tcBorders>
              <w:top w:val="single" w:sz="4" w:space="0" w:color="000000"/>
              <w:left w:val="single" w:sz="4" w:space="0" w:color="000000"/>
              <w:bottom w:val="single" w:sz="4" w:space="0" w:color="000000"/>
              <w:right w:val="single" w:sz="4" w:space="0" w:color="000000"/>
            </w:tcBorders>
            <w:hideMark/>
          </w:tcPr>
          <w:p w14:paraId="4E9EE3EC"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Тексты</w:t>
            </w:r>
            <w:r w:rsidRPr="005B313F">
              <w:rPr>
                <w:rFonts w:eastAsia="Times New Roman"/>
                <w:spacing w:val="1"/>
                <w:sz w:val="24"/>
                <w:szCs w:val="24"/>
              </w:rPr>
              <w:t xml:space="preserve"> </w:t>
            </w:r>
            <w:r w:rsidRPr="005B313F">
              <w:rPr>
                <w:rFonts w:eastAsia="Times New Roman"/>
                <w:sz w:val="24"/>
                <w:szCs w:val="24"/>
              </w:rPr>
              <w:t>из</w:t>
            </w:r>
            <w:r w:rsidRPr="005B313F">
              <w:rPr>
                <w:rFonts w:eastAsia="Times New Roman"/>
                <w:spacing w:val="1"/>
                <w:sz w:val="24"/>
                <w:szCs w:val="24"/>
              </w:rPr>
              <w:t xml:space="preserve"> </w:t>
            </w:r>
            <w:r w:rsidRPr="005B313F">
              <w:rPr>
                <w:rFonts w:eastAsia="Times New Roman"/>
                <w:sz w:val="24"/>
                <w:szCs w:val="24"/>
              </w:rPr>
              <w:t>учебника</w:t>
            </w:r>
            <w:r w:rsidRPr="005B313F">
              <w:rPr>
                <w:rFonts w:eastAsia="Times New Roman"/>
                <w:spacing w:val="2"/>
                <w:sz w:val="24"/>
                <w:szCs w:val="24"/>
              </w:rPr>
              <w:t xml:space="preserve"> </w:t>
            </w:r>
            <w:r w:rsidRPr="005B313F">
              <w:rPr>
                <w:rFonts w:eastAsia="Times New Roman"/>
                <w:spacing w:val="-1"/>
                <w:sz w:val="24"/>
                <w:szCs w:val="24"/>
              </w:rPr>
              <w:t>«Практический</w:t>
            </w:r>
            <w:r w:rsidRPr="005B313F">
              <w:rPr>
                <w:rFonts w:eastAsia="Times New Roman"/>
                <w:spacing w:val="1"/>
                <w:sz w:val="24"/>
                <w:szCs w:val="24"/>
              </w:rPr>
              <w:t xml:space="preserve"> </w:t>
            </w:r>
            <w:r w:rsidRPr="005B313F">
              <w:rPr>
                <w:rFonts w:eastAsia="Times New Roman"/>
                <w:sz w:val="24"/>
                <w:szCs w:val="24"/>
              </w:rPr>
              <w:t>курс</w:t>
            </w:r>
            <w:r w:rsidRPr="005B313F">
              <w:rPr>
                <w:rFonts w:eastAsia="Times New Roman"/>
                <w:spacing w:val="24"/>
                <w:w w:val="99"/>
                <w:sz w:val="24"/>
                <w:szCs w:val="24"/>
              </w:rPr>
              <w:t xml:space="preserve"> </w:t>
            </w:r>
            <w:r w:rsidRPr="005B313F">
              <w:rPr>
                <w:rFonts w:eastAsia="Times New Roman"/>
                <w:sz w:val="24"/>
                <w:szCs w:val="24"/>
              </w:rPr>
              <w:t>английского</w:t>
            </w:r>
            <w:r w:rsidRPr="005B313F">
              <w:rPr>
                <w:rFonts w:eastAsia="Times New Roman"/>
                <w:spacing w:val="47"/>
                <w:sz w:val="24"/>
                <w:szCs w:val="24"/>
              </w:rPr>
              <w:t xml:space="preserve"> </w:t>
            </w:r>
            <w:r w:rsidRPr="005B313F">
              <w:rPr>
                <w:rFonts w:eastAsia="Times New Roman"/>
                <w:spacing w:val="-1"/>
                <w:sz w:val="24"/>
                <w:szCs w:val="24"/>
              </w:rPr>
              <w:t>языка</w:t>
            </w:r>
            <w:r w:rsidRPr="005B313F">
              <w:rPr>
                <w:rFonts w:eastAsia="Times New Roman"/>
                <w:spacing w:val="48"/>
                <w:sz w:val="24"/>
                <w:szCs w:val="24"/>
              </w:rPr>
              <w:t xml:space="preserve"> </w:t>
            </w:r>
            <w:r w:rsidRPr="005B313F">
              <w:rPr>
                <w:rFonts w:eastAsia="Times New Roman"/>
                <w:sz w:val="24"/>
                <w:szCs w:val="24"/>
              </w:rPr>
              <w:t>для</w:t>
            </w:r>
            <w:r w:rsidRPr="005B313F">
              <w:rPr>
                <w:rFonts w:eastAsia="Times New Roman"/>
                <w:spacing w:val="48"/>
                <w:sz w:val="24"/>
                <w:szCs w:val="24"/>
              </w:rPr>
              <w:t xml:space="preserve"> </w:t>
            </w:r>
            <w:r w:rsidRPr="005B313F">
              <w:rPr>
                <w:rFonts w:eastAsia="Times New Roman"/>
                <w:sz w:val="24"/>
                <w:szCs w:val="24"/>
              </w:rPr>
              <w:t>V</w:t>
            </w:r>
            <w:r w:rsidRPr="005B313F">
              <w:rPr>
                <w:rFonts w:eastAsia="Times New Roman"/>
                <w:spacing w:val="48"/>
                <w:sz w:val="24"/>
                <w:szCs w:val="24"/>
              </w:rPr>
              <w:t xml:space="preserve"> </w:t>
            </w:r>
            <w:r w:rsidRPr="005B313F">
              <w:rPr>
                <w:rFonts w:eastAsia="Times New Roman"/>
                <w:sz w:val="24"/>
                <w:szCs w:val="24"/>
              </w:rPr>
              <w:t>курса</w:t>
            </w:r>
            <w:r w:rsidRPr="005B313F">
              <w:rPr>
                <w:rFonts w:eastAsia="Times New Roman"/>
                <w:spacing w:val="48"/>
                <w:sz w:val="24"/>
                <w:szCs w:val="24"/>
              </w:rPr>
              <w:t xml:space="preserve"> </w:t>
            </w:r>
            <w:r w:rsidRPr="005B313F">
              <w:rPr>
                <w:rFonts w:eastAsia="Times New Roman"/>
                <w:sz w:val="24"/>
                <w:szCs w:val="24"/>
              </w:rPr>
              <w:t>педагогических</w:t>
            </w:r>
            <w:r w:rsidRPr="005B313F">
              <w:rPr>
                <w:rFonts w:eastAsia="Times New Roman"/>
                <w:spacing w:val="24"/>
                <w:sz w:val="24"/>
                <w:szCs w:val="24"/>
              </w:rPr>
              <w:t xml:space="preserve"> </w:t>
            </w:r>
            <w:r w:rsidRPr="005B313F">
              <w:rPr>
                <w:rFonts w:eastAsia="Times New Roman"/>
                <w:sz w:val="24"/>
                <w:szCs w:val="24"/>
              </w:rPr>
              <w:t>ВУЗов»</w:t>
            </w:r>
            <w:r w:rsidRPr="005B313F">
              <w:rPr>
                <w:rFonts w:eastAsia="Times New Roman"/>
                <w:spacing w:val="14"/>
                <w:sz w:val="24"/>
                <w:szCs w:val="24"/>
              </w:rPr>
              <w:t xml:space="preserve"> </w:t>
            </w:r>
            <w:r w:rsidRPr="005B313F">
              <w:rPr>
                <w:rFonts w:eastAsia="Times New Roman"/>
                <w:sz w:val="24"/>
                <w:szCs w:val="24"/>
              </w:rPr>
              <w:t>под</w:t>
            </w:r>
            <w:r w:rsidRPr="005B313F">
              <w:rPr>
                <w:rFonts w:eastAsia="Times New Roman"/>
                <w:spacing w:val="14"/>
                <w:sz w:val="24"/>
                <w:szCs w:val="24"/>
              </w:rPr>
              <w:t xml:space="preserve"> </w:t>
            </w:r>
            <w:r w:rsidRPr="005B313F">
              <w:rPr>
                <w:rFonts w:eastAsia="Times New Roman"/>
                <w:sz w:val="24"/>
                <w:szCs w:val="24"/>
              </w:rPr>
              <w:t>ред.</w:t>
            </w:r>
            <w:r w:rsidRPr="005B313F">
              <w:rPr>
                <w:rFonts w:eastAsia="Times New Roman"/>
                <w:spacing w:val="15"/>
                <w:sz w:val="24"/>
                <w:szCs w:val="24"/>
              </w:rPr>
              <w:t xml:space="preserve"> </w:t>
            </w:r>
            <w:r w:rsidRPr="005B313F">
              <w:rPr>
                <w:rFonts w:eastAsia="Times New Roman"/>
                <w:sz w:val="24"/>
                <w:szCs w:val="24"/>
              </w:rPr>
              <w:t xml:space="preserve">В.Д. </w:t>
            </w:r>
            <w:proofErr w:type="spellStart"/>
            <w:r w:rsidRPr="005B313F">
              <w:rPr>
                <w:rFonts w:eastAsia="Times New Roman"/>
                <w:sz w:val="24"/>
                <w:szCs w:val="24"/>
              </w:rPr>
              <w:t>Аракина</w:t>
            </w:r>
            <w:proofErr w:type="spellEnd"/>
            <w:r w:rsidRPr="005B313F">
              <w:rPr>
                <w:rFonts w:eastAsia="Times New Roman"/>
                <w:sz w:val="24"/>
                <w:szCs w:val="24"/>
              </w:rPr>
              <w:t>.</w:t>
            </w:r>
            <w:r w:rsidRPr="005B313F">
              <w:rPr>
                <w:rFonts w:eastAsia="Times New Roman"/>
                <w:spacing w:val="14"/>
                <w:sz w:val="24"/>
                <w:szCs w:val="24"/>
              </w:rPr>
              <w:t xml:space="preserve"> </w:t>
            </w:r>
            <w:r w:rsidRPr="005B313F">
              <w:rPr>
                <w:rFonts w:eastAsia="Times New Roman"/>
                <w:sz w:val="24"/>
                <w:szCs w:val="24"/>
              </w:rPr>
              <w:t>Стилистические приемы,</w:t>
            </w:r>
            <w:r w:rsidRPr="005B313F">
              <w:rPr>
                <w:rFonts w:eastAsia="Times New Roman"/>
                <w:spacing w:val="23"/>
                <w:sz w:val="24"/>
                <w:szCs w:val="24"/>
              </w:rPr>
              <w:t xml:space="preserve"> </w:t>
            </w:r>
            <w:r w:rsidRPr="005B313F">
              <w:rPr>
                <w:rFonts w:eastAsia="Times New Roman"/>
                <w:sz w:val="24"/>
                <w:szCs w:val="24"/>
              </w:rPr>
              <w:t>тематическая</w:t>
            </w:r>
            <w:r w:rsidRPr="005B313F">
              <w:rPr>
                <w:rFonts w:eastAsia="Times New Roman"/>
                <w:spacing w:val="24"/>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r w:rsidRPr="005B313F">
              <w:rPr>
                <w:rFonts w:eastAsia="Times New Roman"/>
                <w:sz w:val="24"/>
                <w:szCs w:val="24"/>
              </w:rPr>
              <w:t>фразеология, аллюзия.</w:t>
            </w:r>
            <w:r w:rsidRPr="005B313F">
              <w:rPr>
                <w:rFonts w:eastAsia="Times New Roman"/>
                <w:spacing w:val="-11"/>
                <w:sz w:val="24"/>
                <w:szCs w:val="24"/>
              </w:rPr>
              <w:t xml:space="preserve"> </w:t>
            </w:r>
            <w:r w:rsidRPr="005B313F">
              <w:rPr>
                <w:rFonts w:eastAsia="Times New Roman"/>
                <w:sz w:val="24"/>
                <w:szCs w:val="24"/>
              </w:rPr>
              <w:t>Грамматика:</w:t>
            </w:r>
            <w:r w:rsidRPr="005B313F">
              <w:rPr>
                <w:rFonts w:eastAsia="Times New Roman"/>
                <w:spacing w:val="-10"/>
                <w:sz w:val="24"/>
                <w:szCs w:val="24"/>
              </w:rPr>
              <w:t xml:space="preserve"> </w:t>
            </w:r>
            <w:r w:rsidRPr="005B313F">
              <w:rPr>
                <w:rFonts w:eastAsia="Times New Roman"/>
                <w:sz w:val="24"/>
                <w:szCs w:val="24"/>
              </w:rPr>
              <w:t>синтаксические</w:t>
            </w:r>
            <w:r w:rsidRPr="005B313F">
              <w:rPr>
                <w:rFonts w:eastAsia="Times New Roman"/>
                <w:spacing w:val="-10"/>
                <w:sz w:val="24"/>
                <w:szCs w:val="24"/>
              </w:rPr>
              <w:t xml:space="preserve"> </w:t>
            </w:r>
            <w:r w:rsidRPr="005B313F">
              <w:rPr>
                <w:rFonts w:eastAsia="Times New Roman"/>
                <w:sz w:val="24"/>
                <w:szCs w:val="24"/>
              </w:rPr>
              <w:t>особенности.</w:t>
            </w:r>
          </w:p>
        </w:tc>
        <w:tc>
          <w:tcPr>
            <w:tcW w:w="1701" w:type="dxa"/>
            <w:tcBorders>
              <w:top w:val="single" w:sz="4" w:space="0" w:color="000000"/>
              <w:left w:val="single" w:sz="4" w:space="0" w:color="000000"/>
              <w:bottom w:val="single" w:sz="4" w:space="0" w:color="000000"/>
              <w:right w:val="single" w:sz="4" w:space="0" w:color="000000"/>
            </w:tcBorders>
            <w:hideMark/>
          </w:tcPr>
          <w:p w14:paraId="409ABD42"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0B5B75BB"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кейсы</w:t>
            </w:r>
          </w:p>
          <w:p w14:paraId="4EC037DC"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r>
      <w:tr w:rsidR="005B313F" w:rsidRPr="005B313F" w14:paraId="6F629355"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11DEDE09"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5.</w:t>
            </w:r>
          </w:p>
        </w:tc>
        <w:tc>
          <w:tcPr>
            <w:tcW w:w="3118" w:type="dxa"/>
            <w:tcBorders>
              <w:top w:val="single" w:sz="4" w:space="0" w:color="000000"/>
              <w:left w:val="single" w:sz="4" w:space="0" w:color="000000"/>
              <w:bottom w:val="single" w:sz="4" w:space="0" w:color="000000"/>
              <w:right w:val="single" w:sz="4" w:space="0" w:color="000000"/>
            </w:tcBorders>
            <w:hideMark/>
          </w:tcPr>
          <w:p w14:paraId="2DF8C0C2" w14:textId="77777777" w:rsidR="00BA58C7" w:rsidRPr="005B313F" w:rsidRDefault="00BA58C7" w:rsidP="00EA3A1A">
            <w:pPr>
              <w:jc w:val="center"/>
              <w:rPr>
                <w:rFonts w:eastAsia="Times New Roman"/>
                <w:sz w:val="24"/>
                <w:szCs w:val="24"/>
                <w:lang w:val="en-US"/>
              </w:rPr>
            </w:pPr>
            <w:r w:rsidRPr="005B313F">
              <w:rPr>
                <w:rFonts w:eastAsia="Times New Roman"/>
                <w:sz w:val="24"/>
                <w:szCs w:val="24"/>
              </w:rPr>
              <w:t xml:space="preserve">New </w:t>
            </w:r>
            <w:proofErr w:type="spellStart"/>
            <w:r w:rsidRPr="005B313F">
              <w:rPr>
                <w:rFonts w:eastAsia="Times New Roman"/>
                <w:sz w:val="24"/>
                <w:szCs w:val="24"/>
              </w:rPr>
              <w:t>Challenges</w:t>
            </w:r>
            <w:proofErr w:type="spellEnd"/>
            <w:r w:rsidRPr="005B313F">
              <w:rPr>
                <w:rFonts w:eastAsia="Times New Roman"/>
                <w:sz w:val="24"/>
                <w:szCs w:val="24"/>
              </w:rPr>
              <w:t xml:space="preserve"> </w:t>
            </w:r>
            <w:proofErr w:type="spellStart"/>
            <w:r w:rsidRPr="005B313F">
              <w:rPr>
                <w:rFonts w:eastAsia="Times New Roman"/>
                <w:sz w:val="24"/>
                <w:szCs w:val="24"/>
              </w:rPr>
              <w:t>in</w:t>
            </w:r>
            <w:proofErr w:type="spellEnd"/>
            <w:r w:rsidRPr="005B313F">
              <w:rPr>
                <w:rFonts w:eastAsia="Times New Roman"/>
                <w:sz w:val="24"/>
                <w:szCs w:val="24"/>
              </w:rPr>
              <w:t xml:space="preserve"> Education</w:t>
            </w:r>
          </w:p>
        </w:tc>
        <w:tc>
          <w:tcPr>
            <w:tcW w:w="4253" w:type="dxa"/>
            <w:tcBorders>
              <w:top w:val="single" w:sz="4" w:space="0" w:color="000000"/>
              <w:left w:val="single" w:sz="4" w:space="0" w:color="000000"/>
              <w:bottom w:val="single" w:sz="4" w:space="0" w:color="000000"/>
              <w:right w:val="single" w:sz="4" w:space="0" w:color="000000"/>
            </w:tcBorders>
            <w:hideMark/>
          </w:tcPr>
          <w:p w14:paraId="3B07A2E0" w14:textId="77777777" w:rsidR="00BA58C7" w:rsidRPr="005B313F" w:rsidRDefault="00BA58C7" w:rsidP="00EA3A1A">
            <w:pPr>
              <w:spacing w:before="1" w:line="237" w:lineRule="auto"/>
              <w:ind w:left="104" w:right="98"/>
              <w:jc w:val="both"/>
              <w:rPr>
                <w:rFonts w:eastAsia="Times New Roman"/>
                <w:sz w:val="24"/>
                <w:szCs w:val="24"/>
              </w:rPr>
            </w:pPr>
            <w:r w:rsidRPr="005B313F">
              <w:rPr>
                <w:rFonts w:eastAsia="Times New Roman"/>
                <w:sz w:val="24"/>
                <w:szCs w:val="24"/>
              </w:rPr>
              <w:t>Школа.</w:t>
            </w:r>
            <w:r w:rsidRPr="005B313F">
              <w:rPr>
                <w:rFonts w:eastAsia="Times New Roman"/>
                <w:spacing w:val="33"/>
                <w:sz w:val="24"/>
                <w:szCs w:val="24"/>
              </w:rPr>
              <w:t xml:space="preserve"> </w:t>
            </w:r>
            <w:r w:rsidRPr="005B313F">
              <w:rPr>
                <w:rFonts w:eastAsia="Times New Roman"/>
                <w:sz w:val="24"/>
                <w:szCs w:val="24"/>
              </w:rPr>
              <w:t>Университет.</w:t>
            </w:r>
            <w:r w:rsidRPr="005B313F">
              <w:rPr>
                <w:rFonts w:eastAsia="Times New Roman"/>
                <w:spacing w:val="34"/>
                <w:sz w:val="24"/>
                <w:szCs w:val="24"/>
              </w:rPr>
              <w:t xml:space="preserve"> </w:t>
            </w:r>
            <w:r w:rsidRPr="005B313F">
              <w:rPr>
                <w:rFonts w:eastAsia="Times New Roman"/>
                <w:sz w:val="24"/>
                <w:szCs w:val="24"/>
              </w:rPr>
              <w:t>Учебные</w:t>
            </w:r>
            <w:r w:rsidRPr="005B313F">
              <w:rPr>
                <w:rFonts w:eastAsia="Times New Roman"/>
                <w:spacing w:val="34"/>
                <w:sz w:val="24"/>
                <w:szCs w:val="24"/>
              </w:rPr>
              <w:t xml:space="preserve"> </w:t>
            </w:r>
            <w:r w:rsidRPr="005B313F">
              <w:rPr>
                <w:rFonts w:eastAsia="Times New Roman"/>
                <w:sz w:val="24"/>
                <w:szCs w:val="24"/>
              </w:rPr>
              <w:t>умения. Разделительный</w:t>
            </w:r>
            <w:r w:rsidRPr="005B313F">
              <w:rPr>
                <w:rFonts w:eastAsia="Times New Roman"/>
                <w:spacing w:val="5"/>
                <w:sz w:val="24"/>
                <w:szCs w:val="24"/>
              </w:rPr>
              <w:t xml:space="preserve"> </w:t>
            </w:r>
            <w:r w:rsidRPr="005B313F">
              <w:rPr>
                <w:rFonts w:eastAsia="Times New Roman"/>
                <w:sz w:val="24"/>
                <w:szCs w:val="24"/>
              </w:rPr>
              <w:t>и</w:t>
            </w:r>
            <w:r w:rsidRPr="005B313F">
              <w:rPr>
                <w:rFonts w:eastAsia="Times New Roman"/>
                <w:spacing w:val="6"/>
                <w:sz w:val="24"/>
                <w:szCs w:val="24"/>
              </w:rPr>
              <w:t xml:space="preserve"> </w:t>
            </w:r>
            <w:r w:rsidRPr="005B313F">
              <w:rPr>
                <w:rFonts w:eastAsia="Times New Roman"/>
                <w:sz w:val="24"/>
                <w:szCs w:val="24"/>
              </w:rPr>
              <w:t>отрицательный</w:t>
            </w:r>
            <w:r w:rsidRPr="005B313F">
              <w:rPr>
                <w:rFonts w:eastAsia="Times New Roman"/>
                <w:spacing w:val="5"/>
                <w:sz w:val="24"/>
                <w:szCs w:val="24"/>
              </w:rPr>
              <w:t xml:space="preserve"> </w:t>
            </w:r>
            <w:r w:rsidRPr="005B313F">
              <w:rPr>
                <w:rFonts w:eastAsia="Times New Roman"/>
                <w:sz w:val="24"/>
                <w:szCs w:val="24"/>
              </w:rPr>
              <w:t>вопрос. Абстрактные</w:t>
            </w:r>
            <w:r w:rsidRPr="005B313F">
              <w:rPr>
                <w:rFonts w:eastAsia="Times New Roman"/>
                <w:spacing w:val="14"/>
                <w:sz w:val="24"/>
                <w:szCs w:val="24"/>
              </w:rPr>
              <w:t xml:space="preserve"> </w:t>
            </w:r>
            <w:r w:rsidRPr="005B313F">
              <w:rPr>
                <w:rFonts w:eastAsia="Times New Roman"/>
                <w:sz w:val="24"/>
                <w:szCs w:val="24"/>
              </w:rPr>
              <w:t>существительные.</w:t>
            </w:r>
            <w:r w:rsidRPr="005B313F">
              <w:rPr>
                <w:rFonts w:eastAsia="Times New Roman"/>
                <w:spacing w:val="14"/>
                <w:sz w:val="24"/>
                <w:szCs w:val="24"/>
              </w:rPr>
              <w:t xml:space="preserve"> </w:t>
            </w:r>
            <w:r w:rsidRPr="005B313F">
              <w:rPr>
                <w:rFonts w:eastAsia="Times New Roman"/>
                <w:sz w:val="24"/>
                <w:szCs w:val="24"/>
              </w:rPr>
              <w:t>Косвенная</w:t>
            </w:r>
            <w:r w:rsidRPr="005B313F">
              <w:rPr>
                <w:rFonts w:eastAsia="Times New Roman"/>
                <w:spacing w:val="14"/>
                <w:sz w:val="24"/>
                <w:szCs w:val="24"/>
              </w:rPr>
              <w:t xml:space="preserve"> </w:t>
            </w:r>
            <w:r w:rsidRPr="005B313F">
              <w:rPr>
                <w:rFonts w:eastAsia="Times New Roman"/>
                <w:sz w:val="24"/>
                <w:szCs w:val="24"/>
              </w:rPr>
              <w:t xml:space="preserve">речь. </w:t>
            </w:r>
            <w:r w:rsidRPr="005B313F">
              <w:rPr>
                <w:rFonts w:eastAsia="Times New Roman"/>
                <w:spacing w:val="-1"/>
                <w:sz w:val="24"/>
                <w:szCs w:val="24"/>
              </w:rPr>
              <w:t>Письмо-заявление</w:t>
            </w:r>
            <w:r w:rsidRPr="005B313F">
              <w:rPr>
                <w:rFonts w:eastAsia="Times New Roman"/>
                <w:spacing w:val="37"/>
                <w:sz w:val="24"/>
                <w:szCs w:val="24"/>
              </w:rPr>
              <w:t xml:space="preserve"> </w:t>
            </w:r>
            <w:r w:rsidRPr="005B313F">
              <w:rPr>
                <w:rFonts w:eastAsia="Times New Roman"/>
                <w:sz w:val="24"/>
                <w:szCs w:val="24"/>
              </w:rPr>
              <w:t>о</w:t>
            </w:r>
            <w:r w:rsidRPr="005B313F">
              <w:rPr>
                <w:rFonts w:eastAsia="Times New Roman"/>
                <w:spacing w:val="38"/>
                <w:sz w:val="24"/>
                <w:szCs w:val="24"/>
              </w:rPr>
              <w:t xml:space="preserve"> </w:t>
            </w:r>
            <w:r w:rsidRPr="005B313F">
              <w:rPr>
                <w:rFonts w:eastAsia="Times New Roman"/>
                <w:sz w:val="24"/>
                <w:szCs w:val="24"/>
              </w:rPr>
              <w:t>получении</w:t>
            </w:r>
            <w:r w:rsidRPr="005B313F">
              <w:rPr>
                <w:rFonts w:eastAsia="Times New Roman"/>
                <w:spacing w:val="38"/>
                <w:sz w:val="24"/>
                <w:szCs w:val="24"/>
              </w:rPr>
              <w:t xml:space="preserve"> </w:t>
            </w:r>
            <w:r w:rsidRPr="005B313F">
              <w:rPr>
                <w:rFonts w:eastAsia="Times New Roman"/>
                <w:sz w:val="24"/>
                <w:szCs w:val="24"/>
              </w:rPr>
              <w:t>стипендии</w:t>
            </w:r>
            <w:r w:rsidRPr="005B313F">
              <w:rPr>
                <w:rFonts w:eastAsia="Times New Roman"/>
                <w:spacing w:val="37"/>
                <w:sz w:val="24"/>
                <w:szCs w:val="24"/>
              </w:rPr>
              <w:t xml:space="preserve"> </w:t>
            </w:r>
            <w:r w:rsidRPr="005B313F">
              <w:rPr>
                <w:rFonts w:eastAsia="Times New Roman"/>
                <w:sz w:val="24"/>
                <w:szCs w:val="24"/>
              </w:rPr>
              <w:t>для</w:t>
            </w:r>
            <w:r w:rsidRPr="005B313F">
              <w:rPr>
                <w:rFonts w:eastAsia="Times New Roman"/>
                <w:spacing w:val="30"/>
                <w:w w:val="99"/>
                <w:sz w:val="24"/>
                <w:szCs w:val="24"/>
              </w:rPr>
              <w:t xml:space="preserve"> </w:t>
            </w:r>
            <w:r w:rsidRPr="005B313F">
              <w:rPr>
                <w:rFonts w:eastAsia="Times New Roman"/>
                <w:sz w:val="24"/>
                <w:szCs w:val="24"/>
              </w:rPr>
              <w:t>обучения</w:t>
            </w:r>
            <w:r w:rsidRPr="005B313F">
              <w:rPr>
                <w:rFonts w:eastAsia="Times New Roman"/>
                <w:spacing w:val="-9"/>
                <w:sz w:val="24"/>
                <w:szCs w:val="24"/>
              </w:rPr>
              <w:t xml:space="preserve"> </w:t>
            </w:r>
            <w:r w:rsidRPr="005B313F">
              <w:rPr>
                <w:rFonts w:eastAsia="Times New Roman"/>
                <w:sz w:val="24"/>
                <w:szCs w:val="24"/>
              </w:rPr>
              <w:t>в</w:t>
            </w:r>
            <w:r w:rsidRPr="005B313F">
              <w:rPr>
                <w:rFonts w:eastAsia="Times New Roman"/>
                <w:spacing w:val="-9"/>
                <w:sz w:val="24"/>
                <w:szCs w:val="24"/>
              </w:rPr>
              <w:t xml:space="preserve"> </w:t>
            </w:r>
            <w:r w:rsidRPr="005B313F">
              <w:rPr>
                <w:rFonts w:eastAsia="Times New Roman"/>
                <w:sz w:val="24"/>
                <w:szCs w:val="24"/>
              </w:rPr>
              <w:t>зарубежном</w:t>
            </w:r>
            <w:r w:rsidRPr="005B313F">
              <w:rPr>
                <w:rFonts w:eastAsia="Times New Roman"/>
                <w:spacing w:val="-8"/>
                <w:sz w:val="24"/>
                <w:szCs w:val="24"/>
              </w:rPr>
              <w:t xml:space="preserve"> </w:t>
            </w:r>
            <w:r w:rsidRPr="005B313F">
              <w:rPr>
                <w:rFonts w:eastAsia="Times New Roman"/>
                <w:sz w:val="24"/>
                <w:szCs w:val="24"/>
              </w:rPr>
              <w:t>университете</w:t>
            </w:r>
            <w:r w:rsidRPr="005B313F">
              <w:rPr>
                <w:rFonts w:eastAsia="Times New Roman"/>
                <w:i/>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14:paraId="2F004165"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37D98740" w14:textId="77777777" w:rsidR="00BA58C7" w:rsidRPr="005B313F" w:rsidRDefault="00BA58C7" w:rsidP="00EA3A1A">
            <w:pPr>
              <w:jc w:val="both"/>
              <w:rPr>
                <w:rFonts w:eastAsia="Times New Roman"/>
                <w:sz w:val="24"/>
                <w:szCs w:val="24"/>
              </w:rPr>
            </w:pPr>
            <w:r w:rsidRPr="005B313F">
              <w:rPr>
                <w:rFonts w:eastAsia="Times New Roman"/>
                <w:sz w:val="24"/>
                <w:szCs w:val="24"/>
              </w:rPr>
              <w:t>кейсы;</w:t>
            </w:r>
          </w:p>
          <w:p w14:paraId="2F2667A3"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r>
      <w:tr w:rsidR="005B313F" w:rsidRPr="005B313F" w14:paraId="556E861E" w14:textId="77777777" w:rsidTr="00EA3A1A">
        <w:tc>
          <w:tcPr>
            <w:tcW w:w="851" w:type="dxa"/>
            <w:tcBorders>
              <w:top w:val="single" w:sz="4" w:space="0" w:color="000000"/>
              <w:left w:val="single" w:sz="4" w:space="0" w:color="000000"/>
              <w:bottom w:val="single" w:sz="4" w:space="0" w:color="000000"/>
              <w:right w:val="single" w:sz="4" w:space="0" w:color="000000"/>
            </w:tcBorders>
          </w:tcPr>
          <w:p w14:paraId="33BB09C8" w14:textId="77777777" w:rsidR="00BA58C7" w:rsidRPr="005B313F" w:rsidRDefault="00BA58C7" w:rsidP="00EA3A1A">
            <w:pPr>
              <w:widowControl w:val="0"/>
              <w:suppressLineNumbers/>
              <w:spacing w:after="120"/>
              <w:jc w:val="center"/>
              <w:rPr>
                <w:rFonts w:eastAsia="Times New Roman"/>
                <w:bCs/>
                <w:sz w:val="24"/>
                <w:szCs w:val="24"/>
              </w:rPr>
            </w:pPr>
          </w:p>
          <w:p w14:paraId="297318B2"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6.</w:t>
            </w:r>
          </w:p>
        </w:tc>
        <w:tc>
          <w:tcPr>
            <w:tcW w:w="3118" w:type="dxa"/>
            <w:tcBorders>
              <w:top w:val="single" w:sz="4" w:space="0" w:color="000000"/>
              <w:left w:val="single" w:sz="4" w:space="0" w:color="000000"/>
              <w:bottom w:val="single" w:sz="4" w:space="0" w:color="000000"/>
              <w:right w:val="single" w:sz="4" w:space="0" w:color="000000"/>
            </w:tcBorders>
            <w:hideMark/>
          </w:tcPr>
          <w:p w14:paraId="3F8732BD" w14:textId="77777777" w:rsidR="00BA58C7" w:rsidRPr="005B313F" w:rsidRDefault="00BA58C7" w:rsidP="00EA3A1A">
            <w:pPr>
              <w:jc w:val="center"/>
              <w:rPr>
                <w:rFonts w:eastAsia="Times New Roman"/>
                <w:sz w:val="24"/>
                <w:szCs w:val="24"/>
                <w:lang w:val="en-US"/>
              </w:rPr>
            </w:pPr>
            <w:r w:rsidRPr="005B313F">
              <w:rPr>
                <w:rFonts w:eastAsia="Times New Roman"/>
                <w:sz w:val="24"/>
                <w:szCs w:val="24"/>
                <w:lang w:val="en-US"/>
              </w:rPr>
              <w:t>Travelling. Holiday-Making. Environmental Protection</w:t>
            </w:r>
          </w:p>
        </w:tc>
        <w:tc>
          <w:tcPr>
            <w:tcW w:w="4253" w:type="dxa"/>
            <w:tcBorders>
              <w:top w:val="single" w:sz="4" w:space="0" w:color="000000"/>
              <w:left w:val="single" w:sz="4" w:space="0" w:color="000000"/>
              <w:bottom w:val="single" w:sz="4" w:space="0" w:color="000000"/>
              <w:right w:val="single" w:sz="4" w:space="0" w:color="000000"/>
            </w:tcBorders>
            <w:hideMark/>
          </w:tcPr>
          <w:p w14:paraId="40B260D7" w14:textId="77777777" w:rsidR="00BA58C7" w:rsidRPr="005B313F" w:rsidRDefault="00BA58C7" w:rsidP="00EA3A1A">
            <w:pPr>
              <w:spacing w:before="1" w:line="237" w:lineRule="auto"/>
              <w:ind w:left="104" w:right="98"/>
              <w:jc w:val="both"/>
              <w:rPr>
                <w:rFonts w:eastAsia="Times New Roman"/>
                <w:sz w:val="24"/>
                <w:szCs w:val="24"/>
              </w:rPr>
            </w:pPr>
            <w:r w:rsidRPr="005B313F">
              <w:rPr>
                <w:rFonts w:eastAsia="Times New Roman"/>
                <w:sz w:val="24"/>
                <w:szCs w:val="24"/>
              </w:rPr>
              <w:t>Тематическая</w:t>
            </w:r>
            <w:r w:rsidRPr="005B313F">
              <w:rPr>
                <w:rFonts w:eastAsia="Times New Roman"/>
                <w:spacing w:val="23"/>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proofErr w:type="spellStart"/>
            <w:r w:rsidRPr="005B313F">
              <w:rPr>
                <w:rFonts w:eastAsia="Times New Roman"/>
                <w:sz w:val="24"/>
                <w:szCs w:val="24"/>
              </w:rPr>
              <w:t>лингвокультурологические</w:t>
            </w:r>
            <w:proofErr w:type="spellEnd"/>
            <w:r w:rsidRPr="005B313F">
              <w:rPr>
                <w:rFonts w:eastAsia="Times New Roman"/>
                <w:spacing w:val="43"/>
                <w:sz w:val="24"/>
                <w:szCs w:val="24"/>
              </w:rPr>
              <w:t xml:space="preserve"> </w:t>
            </w:r>
            <w:r w:rsidRPr="005B313F">
              <w:rPr>
                <w:rFonts w:eastAsia="Times New Roman"/>
                <w:sz w:val="24"/>
                <w:szCs w:val="24"/>
              </w:rPr>
              <w:t>и</w:t>
            </w:r>
            <w:r w:rsidRPr="005B313F">
              <w:rPr>
                <w:rFonts w:eastAsia="Times New Roman"/>
                <w:spacing w:val="43"/>
                <w:sz w:val="24"/>
                <w:szCs w:val="24"/>
              </w:rPr>
              <w:t xml:space="preserve"> </w:t>
            </w:r>
            <w:r w:rsidRPr="005B313F">
              <w:rPr>
                <w:rFonts w:eastAsia="Times New Roman"/>
                <w:sz w:val="24"/>
                <w:szCs w:val="24"/>
              </w:rPr>
              <w:t>социокультурные особенности</w:t>
            </w:r>
            <w:r w:rsidRPr="005B313F">
              <w:rPr>
                <w:rFonts w:eastAsia="Times New Roman"/>
                <w:spacing w:val="45"/>
                <w:sz w:val="24"/>
                <w:szCs w:val="24"/>
              </w:rPr>
              <w:t xml:space="preserve"> </w:t>
            </w:r>
            <w:r w:rsidRPr="005B313F">
              <w:rPr>
                <w:rFonts w:eastAsia="Times New Roman"/>
                <w:sz w:val="24"/>
                <w:szCs w:val="24"/>
              </w:rPr>
              <w:t>лексики,</w:t>
            </w:r>
            <w:r w:rsidRPr="005B313F">
              <w:rPr>
                <w:rFonts w:eastAsia="Times New Roman"/>
                <w:spacing w:val="46"/>
                <w:sz w:val="24"/>
                <w:szCs w:val="24"/>
              </w:rPr>
              <w:t xml:space="preserve"> </w:t>
            </w:r>
            <w:r w:rsidRPr="005B313F">
              <w:rPr>
                <w:rFonts w:eastAsia="Times New Roman"/>
                <w:sz w:val="24"/>
                <w:szCs w:val="24"/>
              </w:rPr>
              <w:t>составляющие</w:t>
            </w:r>
            <w:r w:rsidRPr="005B313F">
              <w:rPr>
                <w:rFonts w:eastAsia="Times New Roman"/>
                <w:spacing w:val="46"/>
                <w:sz w:val="24"/>
                <w:szCs w:val="24"/>
              </w:rPr>
              <w:t xml:space="preserve"> </w:t>
            </w:r>
            <w:r w:rsidRPr="005B313F">
              <w:rPr>
                <w:rFonts w:eastAsia="Times New Roman"/>
                <w:sz w:val="24"/>
                <w:szCs w:val="24"/>
              </w:rPr>
              <w:t>основу фоновых</w:t>
            </w:r>
            <w:r w:rsidRPr="005B313F">
              <w:rPr>
                <w:rFonts w:eastAsia="Times New Roman"/>
                <w:spacing w:val="-5"/>
                <w:sz w:val="24"/>
                <w:szCs w:val="24"/>
              </w:rPr>
              <w:t xml:space="preserve"> </w:t>
            </w:r>
            <w:r w:rsidRPr="005B313F">
              <w:rPr>
                <w:rFonts w:eastAsia="Times New Roman"/>
                <w:sz w:val="24"/>
                <w:szCs w:val="24"/>
              </w:rPr>
              <w:t>знаний</w:t>
            </w:r>
            <w:r w:rsidRPr="005B313F">
              <w:rPr>
                <w:rFonts w:eastAsia="Times New Roman"/>
                <w:spacing w:val="-4"/>
                <w:sz w:val="24"/>
                <w:szCs w:val="24"/>
              </w:rPr>
              <w:t xml:space="preserve"> </w:t>
            </w:r>
            <w:r w:rsidRPr="005B313F">
              <w:rPr>
                <w:rFonts w:eastAsia="Times New Roman"/>
                <w:sz w:val="24"/>
                <w:szCs w:val="24"/>
              </w:rPr>
              <w:t>по</w:t>
            </w:r>
            <w:r w:rsidRPr="005B313F">
              <w:rPr>
                <w:rFonts w:eastAsia="Times New Roman"/>
                <w:spacing w:val="-4"/>
                <w:sz w:val="24"/>
                <w:szCs w:val="24"/>
              </w:rPr>
              <w:t xml:space="preserve"> </w:t>
            </w:r>
            <w:r w:rsidRPr="005B313F">
              <w:rPr>
                <w:rFonts w:eastAsia="Times New Roman"/>
                <w:sz w:val="24"/>
                <w:szCs w:val="24"/>
              </w:rPr>
              <w:t>названной</w:t>
            </w:r>
            <w:r w:rsidRPr="005B313F">
              <w:rPr>
                <w:rFonts w:eastAsia="Times New Roman"/>
                <w:spacing w:val="-5"/>
                <w:sz w:val="24"/>
                <w:szCs w:val="24"/>
              </w:rPr>
              <w:t xml:space="preserve"> </w:t>
            </w:r>
            <w:r w:rsidRPr="005B313F">
              <w:rPr>
                <w:rFonts w:eastAsia="Times New Roman"/>
                <w:sz w:val="24"/>
                <w:szCs w:val="24"/>
              </w:rPr>
              <w:t>проблематике.</w:t>
            </w:r>
          </w:p>
        </w:tc>
        <w:tc>
          <w:tcPr>
            <w:tcW w:w="1701" w:type="dxa"/>
            <w:tcBorders>
              <w:top w:val="single" w:sz="4" w:space="0" w:color="000000"/>
              <w:left w:val="single" w:sz="4" w:space="0" w:color="000000"/>
              <w:bottom w:val="single" w:sz="4" w:space="0" w:color="000000"/>
              <w:right w:val="single" w:sz="4" w:space="0" w:color="000000"/>
            </w:tcBorders>
          </w:tcPr>
          <w:p w14:paraId="1639EC54" w14:textId="77777777" w:rsidR="00BA58C7" w:rsidRPr="005B313F" w:rsidRDefault="00BA58C7" w:rsidP="00EA3A1A">
            <w:pPr>
              <w:jc w:val="both"/>
              <w:rPr>
                <w:rFonts w:eastAsia="Times New Roman"/>
                <w:sz w:val="24"/>
                <w:szCs w:val="24"/>
                <w:lang w:val="en-US"/>
              </w:rPr>
            </w:pPr>
            <w:r w:rsidRPr="005B313F">
              <w:rPr>
                <w:rFonts w:eastAsia="Times New Roman"/>
                <w:sz w:val="24"/>
                <w:szCs w:val="24"/>
              </w:rPr>
              <w:t>собеседование;</w:t>
            </w:r>
          </w:p>
          <w:p w14:paraId="472C0C49" w14:textId="77777777" w:rsidR="00BA58C7" w:rsidRPr="005B313F" w:rsidRDefault="00BA58C7" w:rsidP="00EA3A1A">
            <w:pPr>
              <w:jc w:val="both"/>
              <w:rPr>
                <w:rFonts w:eastAsia="Times New Roman"/>
                <w:sz w:val="24"/>
                <w:szCs w:val="24"/>
              </w:rPr>
            </w:pPr>
            <w:r w:rsidRPr="005B313F">
              <w:rPr>
                <w:rFonts w:eastAsia="Times New Roman"/>
                <w:sz w:val="24"/>
                <w:szCs w:val="24"/>
              </w:rPr>
              <w:t>кейсы; тест</w:t>
            </w:r>
          </w:p>
          <w:p w14:paraId="7FE02814" w14:textId="77777777" w:rsidR="00BA58C7" w:rsidRPr="005B313F" w:rsidRDefault="00BA58C7" w:rsidP="00EA3A1A">
            <w:pPr>
              <w:jc w:val="both"/>
              <w:rPr>
                <w:rFonts w:eastAsia="Times New Roman"/>
                <w:sz w:val="24"/>
                <w:szCs w:val="24"/>
              </w:rPr>
            </w:pPr>
          </w:p>
        </w:tc>
      </w:tr>
      <w:tr w:rsidR="005B313F" w:rsidRPr="005B313F" w14:paraId="1FC9E9CA"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0C1C1AAC"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7.</w:t>
            </w:r>
          </w:p>
        </w:tc>
        <w:tc>
          <w:tcPr>
            <w:tcW w:w="3118" w:type="dxa"/>
            <w:tcBorders>
              <w:top w:val="single" w:sz="4" w:space="0" w:color="000000"/>
              <w:left w:val="single" w:sz="4" w:space="0" w:color="000000"/>
              <w:bottom w:val="single" w:sz="4" w:space="0" w:color="000000"/>
              <w:right w:val="single" w:sz="4" w:space="0" w:color="000000"/>
            </w:tcBorders>
            <w:hideMark/>
          </w:tcPr>
          <w:p w14:paraId="2D37EFEF" w14:textId="77777777" w:rsidR="00BA58C7" w:rsidRPr="005B313F" w:rsidRDefault="00BA58C7" w:rsidP="00EA3A1A">
            <w:pPr>
              <w:jc w:val="center"/>
              <w:rPr>
                <w:rFonts w:eastAsia="Times New Roman"/>
                <w:sz w:val="24"/>
                <w:szCs w:val="24"/>
                <w:lang w:val="en-US"/>
              </w:rPr>
            </w:pPr>
            <w:r w:rsidRPr="005B313F">
              <w:rPr>
                <w:rFonts w:eastAsia="Times New Roman"/>
                <w:sz w:val="24"/>
                <w:szCs w:val="24"/>
                <w:lang w:val="en-US"/>
              </w:rPr>
              <w:t>The Generation Gap. The Problems of the Young</w:t>
            </w:r>
          </w:p>
        </w:tc>
        <w:tc>
          <w:tcPr>
            <w:tcW w:w="4253" w:type="dxa"/>
            <w:tcBorders>
              <w:top w:val="single" w:sz="4" w:space="0" w:color="000000"/>
              <w:left w:val="single" w:sz="4" w:space="0" w:color="000000"/>
              <w:bottom w:val="single" w:sz="4" w:space="0" w:color="000000"/>
              <w:right w:val="single" w:sz="4" w:space="0" w:color="000000"/>
            </w:tcBorders>
            <w:hideMark/>
          </w:tcPr>
          <w:p w14:paraId="55FC672F" w14:textId="77777777" w:rsidR="00BA58C7" w:rsidRPr="005B313F" w:rsidRDefault="00BA58C7" w:rsidP="00EA3A1A">
            <w:pPr>
              <w:spacing w:before="1" w:line="237" w:lineRule="auto"/>
              <w:ind w:left="104" w:right="98"/>
              <w:jc w:val="both"/>
              <w:rPr>
                <w:rFonts w:eastAsia="Times New Roman"/>
                <w:sz w:val="24"/>
                <w:szCs w:val="24"/>
              </w:rPr>
            </w:pPr>
            <w:r w:rsidRPr="005B313F">
              <w:rPr>
                <w:rFonts w:eastAsia="Times New Roman"/>
                <w:sz w:val="24"/>
                <w:szCs w:val="24"/>
              </w:rPr>
              <w:t>Тематическая</w:t>
            </w:r>
            <w:r w:rsidRPr="005B313F">
              <w:rPr>
                <w:rFonts w:eastAsia="Times New Roman"/>
                <w:spacing w:val="23"/>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proofErr w:type="spellStart"/>
            <w:r w:rsidRPr="005B313F">
              <w:rPr>
                <w:rFonts w:eastAsia="Times New Roman"/>
                <w:sz w:val="24"/>
                <w:szCs w:val="24"/>
              </w:rPr>
              <w:t>лингвокультурологические</w:t>
            </w:r>
            <w:proofErr w:type="spellEnd"/>
            <w:r w:rsidRPr="005B313F">
              <w:rPr>
                <w:rFonts w:eastAsia="Times New Roman"/>
                <w:spacing w:val="43"/>
                <w:sz w:val="24"/>
                <w:szCs w:val="24"/>
              </w:rPr>
              <w:t xml:space="preserve"> </w:t>
            </w:r>
            <w:r w:rsidRPr="005B313F">
              <w:rPr>
                <w:rFonts w:eastAsia="Times New Roman"/>
                <w:sz w:val="24"/>
                <w:szCs w:val="24"/>
              </w:rPr>
              <w:t>и</w:t>
            </w:r>
            <w:r w:rsidRPr="005B313F">
              <w:rPr>
                <w:rFonts w:eastAsia="Times New Roman"/>
                <w:spacing w:val="43"/>
                <w:sz w:val="24"/>
                <w:szCs w:val="24"/>
              </w:rPr>
              <w:t xml:space="preserve"> </w:t>
            </w:r>
            <w:r w:rsidRPr="005B313F">
              <w:rPr>
                <w:rFonts w:eastAsia="Times New Roman"/>
                <w:sz w:val="24"/>
                <w:szCs w:val="24"/>
              </w:rPr>
              <w:t>социокультурные особенности</w:t>
            </w:r>
            <w:r w:rsidRPr="005B313F">
              <w:rPr>
                <w:rFonts w:eastAsia="Times New Roman"/>
                <w:spacing w:val="45"/>
                <w:sz w:val="24"/>
                <w:szCs w:val="24"/>
              </w:rPr>
              <w:t xml:space="preserve"> </w:t>
            </w:r>
            <w:r w:rsidRPr="005B313F">
              <w:rPr>
                <w:rFonts w:eastAsia="Times New Roman"/>
                <w:sz w:val="24"/>
                <w:szCs w:val="24"/>
              </w:rPr>
              <w:t>лексики,</w:t>
            </w:r>
            <w:r w:rsidRPr="005B313F">
              <w:rPr>
                <w:rFonts w:eastAsia="Times New Roman"/>
                <w:spacing w:val="46"/>
                <w:sz w:val="24"/>
                <w:szCs w:val="24"/>
              </w:rPr>
              <w:t xml:space="preserve"> </w:t>
            </w:r>
            <w:r w:rsidRPr="005B313F">
              <w:rPr>
                <w:rFonts w:eastAsia="Times New Roman"/>
                <w:sz w:val="24"/>
                <w:szCs w:val="24"/>
              </w:rPr>
              <w:t>составляющие</w:t>
            </w:r>
            <w:r w:rsidRPr="005B313F">
              <w:rPr>
                <w:rFonts w:eastAsia="Times New Roman"/>
                <w:spacing w:val="46"/>
                <w:sz w:val="24"/>
                <w:szCs w:val="24"/>
              </w:rPr>
              <w:t xml:space="preserve"> </w:t>
            </w:r>
            <w:r w:rsidRPr="005B313F">
              <w:rPr>
                <w:rFonts w:eastAsia="Times New Roman"/>
                <w:sz w:val="24"/>
                <w:szCs w:val="24"/>
              </w:rPr>
              <w:t>основу фоновых</w:t>
            </w:r>
            <w:r w:rsidRPr="005B313F">
              <w:rPr>
                <w:rFonts w:eastAsia="Times New Roman"/>
                <w:spacing w:val="-5"/>
                <w:sz w:val="24"/>
                <w:szCs w:val="24"/>
              </w:rPr>
              <w:t xml:space="preserve"> </w:t>
            </w:r>
            <w:r w:rsidRPr="005B313F">
              <w:rPr>
                <w:rFonts w:eastAsia="Times New Roman"/>
                <w:sz w:val="24"/>
                <w:szCs w:val="24"/>
              </w:rPr>
              <w:t>знаний</w:t>
            </w:r>
            <w:r w:rsidRPr="005B313F">
              <w:rPr>
                <w:rFonts w:eastAsia="Times New Roman"/>
                <w:spacing w:val="-4"/>
                <w:sz w:val="24"/>
                <w:szCs w:val="24"/>
              </w:rPr>
              <w:t xml:space="preserve"> </w:t>
            </w:r>
            <w:r w:rsidRPr="005B313F">
              <w:rPr>
                <w:rFonts w:eastAsia="Times New Roman"/>
                <w:sz w:val="24"/>
                <w:szCs w:val="24"/>
              </w:rPr>
              <w:t>по</w:t>
            </w:r>
            <w:r w:rsidRPr="005B313F">
              <w:rPr>
                <w:rFonts w:eastAsia="Times New Roman"/>
                <w:spacing w:val="-4"/>
                <w:sz w:val="24"/>
                <w:szCs w:val="24"/>
              </w:rPr>
              <w:t xml:space="preserve"> </w:t>
            </w:r>
            <w:r w:rsidRPr="005B313F">
              <w:rPr>
                <w:rFonts w:eastAsia="Times New Roman"/>
                <w:sz w:val="24"/>
                <w:szCs w:val="24"/>
              </w:rPr>
              <w:t>названной</w:t>
            </w:r>
            <w:r w:rsidRPr="005B313F">
              <w:rPr>
                <w:rFonts w:eastAsia="Times New Roman"/>
                <w:spacing w:val="-5"/>
                <w:sz w:val="24"/>
                <w:szCs w:val="24"/>
              </w:rPr>
              <w:t xml:space="preserve"> </w:t>
            </w:r>
            <w:r w:rsidRPr="005B313F">
              <w:rPr>
                <w:rFonts w:eastAsia="Times New Roman"/>
                <w:sz w:val="24"/>
                <w:szCs w:val="24"/>
              </w:rPr>
              <w:t>проблематике.</w:t>
            </w:r>
          </w:p>
        </w:tc>
        <w:tc>
          <w:tcPr>
            <w:tcW w:w="1701" w:type="dxa"/>
            <w:tcBorders>
              <w:top w:val="single" w:sz="4" w:space="0" w:color="000000"/>
              <w:left w:val="single" w:sz="4" w:space="0" w:color="000000"/>
              <w:bottom w:val="single" w:sz="4" w:space="0" w:color="000000"/>
              <w:right w:val="single" w:sz="4" w:space="0" w:color="000000"/>
            </w:tcBorders>
            <w:hideMark/>
          </w:tcPr>
          <w:p w14:paraId="4F0F5B3A"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1B2BA227" w14:textId="77777777" w:rsidR="00BA58C7" w:rsidRPr="005B313F" w:rsidRDefault="00BA58C7" w:rsidP="00EA3A1A">
            <w:pPr>
              <w:jc w:val="both"/>
              <w:rPr>
                <w:rFonts w:eastAsia="Times New Roman"/>
                <w:sz w:val="24"/>
                <w:szCs w:val="24"/>
              </w:rPr>
            </w:pPr>
            <w:r w:rsidRPr="005B313F">
              <w:rPr>
                <w:rFonts w:eastAsia="Times New Roman"/>
                <w:sz w:val="24"/>
                <w:szCs w:val="24"/>
              </w:rPr>
              <w:t>кейсы, эссе</w:t>
            </w:r>
          </w:p>
          <w:p w14:paraId="73F88316"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r>
      <w:tr w:rsidR="005B313F" w:rsidRPr="005B313F" w14:paraId="47A528A0"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201ABB88"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8.</w:t>
            </w:r>
          </w:p>
        </w:tc>
        <w:tc>
          <w:tcPr>
            <w:tcW w:w="3118" w:type="dxa"/>
            <w:tcBorders>
              <w:top w:val="single" w:sz="4" w:space="0" w:color="000000"/>
              <w:left w:val="single" w:sz="4" w:space="0" w:color="000000"/>
              <w:bottom w:val="single" w:sz="4" w:space="0" w:color="000000"/>
              <w:right w:val="single" w:sz="4" w:space="0" w:color="000000"/>
            </w:tcBorders>
            <w:hideMark/>
          </w:tcPr>
          <w:p w14:paraId="3C991F62"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Role of women in society</w:t>
            </w:r>
          </w:p>
        </w:tc>
        <w:tc>
          <w:tcPr>
            <w:tcW w:w="4253" w:type="dxa"/>
            <w:tcBorders>
              <w:top w:val="single" w:sz="4" w:space="0" w:color="000000"/>
              <w:left w:val="single" w:sz="4" w:space="0" w:color="000000"/>
              <w:bottom w:val="single" w:sz="4" w:space="0" w:color="000000"/>
              <w:right w:val="single" w:sz="4" w:space="0" w:color="000000"/>
            </w:tcBorders>
            <w:hideMark/>
          </w:tcPr>
          <w:p w14:paraId="5955B74F" w14:textId="77777777" w:rsidR="00BA58C7" w:rsidRPr="005B313F" w:rsidRDefault="00BA58C7" w:rsidP="00EA3A1A">
            <w:pPr>
              <w:spacing w:line="237" w:lineRule="auto"/>
              <w:ind w:left="104" w:right="98"/>
              <w:jc w:val="both"/>
              <w:rPr>
                <w:rFonts w:eastAsia="Times New Roman"/>
                <w:sz w:val="24"/>
                <w:szCs w:val="24"/>
                <w:lang w:val="en-US"/>
              </w:rPr>
            </w:pPr>
            <w:r w:rsidRPr="005B313F">
              <w:rPr>
                <w:rFonts w:eastAsia="Times New Roman"/>
                <w:sz w:val="24"/>
                <w:szCs w:val="24"/>
              </w:rPr>
              <w:t>Литературный</w:t>
            </w:r>
            <w:r w:rsidRPr="005B313F">
              <w:rPr>
                <w:rFonts w:eastAsia="Times New Roman"/>
                <w:spacing w:val="7"/>
                <w:sz w:val="24"/>
                <w:szCs w:val="24"/>
              </w:rPr>
              <w:t xml:space="preserve"> </w:t>
            </w:r>
            <w:r w:rsidRPr="005B313F">
              <w:rPr>
                <w:rFonts w:eastAsia="Times New Roman"/>
                <w:sz w:val="24"/>
                <w:szCs w:val="24"/>
              </w:rPr>
              <w:t>и</w:t>
            </w:r>
            <w:r w:rsidRPr="005B313F">
              <w:rPr>
                <w:rFonts w:eastAsia="Times New Roman"/>
                <w:spacing w:val="8"/>
                <w:sz w:val="24"/>
                <w:szCs w:val="24"/>
              </w:rPr>
              <w:t xml:space="preserve"> </w:t>
            </w:r>
            <w:r w:rsidRPr="005B313F">
              <w:rPr>
                <w:rFonts w:eastAsia="Times New Roman"/>
                <w:sz w:val="24"/>
                <w:szCs w:val="24"/>
              </w:rPr>
              <w:t>лингвистический</w:t>
            </w:r>
            <w:r w:rsidRPr="005B313F">
              <w:rPr>
                <w:rFonts w:eastAsia="Times New Roman"/>
                <w:spacing w:val="7"/>
                <w:sz w:val="24"/>
                <w:szCs w:val="24"/>
              </w:rPr>
              <w:t xml:space="preserve"> </w:t>
            </w:r>
            <w:r w:rsidRPr="005B313F">
              <w:rPr>
                <w:rFonts w:eastAsia="Times New Roman"/>
                <w:sz w:val="24"/>
                <w:szCs w:val="24"/>
              </w:rPr>
              <w:t>анализ</w:t>
            </w:r>
            <w:r w:rsidRPr="005B313F">
              <w:rPr>
                <w:rFonts w:eastAsia="Times New Roman"/>
                <w:spacing w:val="8"/>
                <w:sz w:val="24"/>
                <w:szCs w:val="24"/>
              </w:rPr>
              <w:t xml:space="preserve"> </w:t>
            </w:r>
            <w:r w:rsidRPr="005B313F">
              <w:rPr>
                <w:rFonts w:eastAsia="Times New Roman"/>
                <w:sz w:val="24"/>
                <w:szCs w:val="24"/>
              </w:rPr>
              <w:t>текстов. Изучение</w:t>
            </w:r>
            <w:r w:rsidRPr="005B313F">
              <w:rPr>
                <w:rFonts w:eastAsia="Times New Roman"/>
                <w:spacing w:val="53"/>
                <w:sz w:val="24"/>
                <w:szCs w:val="24"/>
              </w:rPr>
              <w:t xml:space="preserve"> </w:t>
            </w:r>
            <w:proofErr w:type="spellStart"/>
            <w:r w:rsidRPr="005B313F">
              <w:rPr>
                <w:rFonts w:eastAsia="Times New Roman"/>
                <w:sz w:val="24"/>
                <w:szCs w:val="24"/>
              </w:rPr>
              <w:t>лингвокультурологических</w:t>
            </w:r>
            <w:proofErr w:type="spellEnd"/>
            <w:r w:rsidRPr="005B313F">
              <w:rPr>
                <w:rFonts w:eastAsia="Times New Roman"/>
                <w:spacing w:val="54"/>
                <w:sz w:val="24"/>
                <w:szCs w:val="24"/>
              </w:rPr>
              <w:t xml:space="preserve"> </w:t>
            </w:r>
            <w:r w:rsidRPr="005B313F">
              <w:rPr>
                <w:rFonts w:eastAsia="Times New Roman"/>
                <w:sz w:val="24"/>
                <w:szCs w:val="24"/>
              </w:rPr>
              <w:t>особенностей лексики</w:t>
            </w:r>
            <w:r w:rsidRPr="005B313F">
              <w:rPr>
                <w:rFonts w:eastAsia="Times New Roman"/>
                <w:spacing w:val="42"/>
                <w:sz w:val="24"/>
                <w:szCs w:val="24"/>
              </w:rPr>
              <w:t xml:space="preserve"> </w:t>
            </w:r>
            <w:r w:rsidRPr="005B313F">
              <w:rPr>
                <w:rFonts w:eastAsia="Times New Roman"/>
                <w:sz w:val="24"/>
                <w:szCs w:val="24"/>
              </w:rPr>
              <w:t>в</w:t>
            </w:r>
            <w:r w:rsidRPr="005B313F">
              <w:rPr>
                <w:rFonts w:eastAsia="Times New Roman"/>
                <w:spacing w:val="42"/>
                <w:sz w:val="24"/>
                <w:szCs w:val="24"/>
              </w:rPr>
              <w:t xml:space="preserve"> </w:t>
            </w:r>
            <w:r w:rsidRPr="005B313F">
              <w:rPr>
                <w:rFonts w:eastAsia="Times New Roman"/>
                <w:sz w:val="24"/>
                <w:szCs w:val="24"/>
              </w:rPr>
              <w:t>текстах,</w:t>
            </w:r>
            <w:r w:rsidRPr="005B313F">
              <w:rPr>
                <w:rFonts w:eastAsia="Times New Roman"/>
                <w:spacing w:val="43"/>
                <w:sz w:val="24"/>
                <w:szCs w:val="24"/>
              </w:rPr>
              <w:t xml:space="preserve"> </w:t>
            </w:r>
            <w:r w:rsidRPr="005B313F">
              <w:rPr>
                <w:rFonts w:eastAsia="Times New Roman"/>
                <w:sz w:val="24"/>
                <w:szCs w:val="24"/>
              </w:rPr>
              <w:t>формирующих</w:t>
            </w:r>
            <w:r w:rsidRPr="005B313F">
              <w:rPr>
                <w:rFonts w:eastAsia="Times New Roman"/>
                <w:spacing w:val="42"/>
                <w:sz w:val="24"/>
                <w:szCs w:val="24"/>
              </w:rPr>
              <w:t xml:space="preserve"> </w:t>
            </w:r>
            <w:r w:rsidRPr="005B313F">
              <w:rPr>
                <w:rFonts w:eastAsia="Times New Roman"/>
                <w:sz w:val="24"/>
                <w:szCs w:val="24"/>
              </w:rPr>
              <w:t>фоновые</w:t>
            </w:r>
            <w:r w:rsidRPr="005B313F">
              <w:rPr>
                <w:rFonts w:eastAsia="Times New Roman"/>
                <w:spacing w:val="43"/>
                <w:sz w:val="24"/>
                <w:szCs w:val="24"/>
              </w:rPr>
              <w:t xml:space="preserve"> </w:t>
            </w:r>
            <w:r w:rsidRPr="005B313F">
              <w:rPr>
                <w:rFonts w:eastAsia="Times New Roman"/>
                <w:sz w:val="24"/>
                <w:szCs w:val="24"/>
              </w:rPr>
              <w:t>знания</w:t>
            </w:r>
            <w:r w:rsidRPr="005B313F">
              <w:rPr>
                <w:rFonts w:eastAsia="Times New Roman"/>
                <w:w w:val="99"/>
                <w:sz w:val="24"/>
                <w:szCs w:val="24"/>
              </w:rPr>
              <w:t xml:space="preserve"> </w:t>
            </w:r>
            <w:r w:rsidRPr="005B313F">
              <w:rPr>
                <w:rFonts w:eastAsia="Times New Roman"/>
                <w:sz w:val="24"/>
                <w:szCs w:val="24"/>
              </w:rPr>
              <w:t>студентов.</w:t>
            </w:r>
            <w:r w:rsidRPr="005B313F">
              <w:rPr>
                <w:rFonts w:eastAsia="Times New Roman"/>
                <w:spacing w:val="11"/>
                <w:sz w:val="24"/>
                <w:szCs w:val="24"/>
              </w:rPr>
              <w:t xml:space="preserve"> </w:t>
            </w:r>
            <w:r w:rsidRPr="005B313F">
              <w:rPr>
                <w:rFonts w:eastAsia="Times New Roman"/>
                <w:sz w:val="24"/>
                <w:szCs w:val="24"/>
              </w:rPr>
              <w:t>Тексты</w:t>
            </w:r>
            <w:r w:rsidRPr="005B313F">
              <w:rPr>
                <w:rFonts w:eastAsia="Times New Roman"/>
                <w:spacing w:val="11"/>
                <w:sz w:val="24"/>
                <w:szCs w:val="24"/>
              </w:rPr>
              <w:t xml:space="preserve"> </w:t>
            </w:r>
            <w:r w:rsidRPr="005B313F">
              <w:rPr>
                <w:rFonts w:eastAsia="Times New Roman"/>
                <w:sz w:val="24"/>
                <w:szCs w:val="24"/>
              </w:rPr>
              <w:t>из</w:t>
            </w:r>
            <w:r w:rsidRPr="005B313F">
              <w:rPr>
                <w:rFonts w:eastAsia="Times New Roman"/>
                <w:spacing w:val="11"/>
                <w:sz w:val="24"/>
                <w:szCs w:val="24"/>
              </w:rPr>
              <w:t xml:space="preserve"> </w:t>
            </w:r>
            <w:r w:rsidRPr="005B313F">
              <w:rPr>
                <w:rFonts w:eastAsia="Times New Roman"/>
                <w:sz w:val="24"/>
                <w:szCs w:val="24"/>
              </w:rPr>
              <w:t>учебника</w:t>
            </w:r>
            <w:r w:rsidRPr="005B313F">
              <w:rPr>
                <w:rFonts w:eastAsia="Times New Roman"/>
                <w:spacing w:val="11"/>
                <w:sz w:val="24"/>
                <w:szCs w:val="24"/>
              </w:rPr>
              <w:t xml:space="preserve"> </w:t>
            </w:r>
            <w:r w:rsidRPr="005B313F">
              <w:rPr>
                <w:rFonts w:eastAsia="Times New Roman"/>
                <w:spacing w:val="-1"/>
                <w:sz w:val="24"/>
                <w:szCs w:val="24"/>
              </w:rPr>
              <w:t>«Практический</w:t>
            </w:r>
            <w:r w:rsidRPr="005B313F">
              <w:rPr>
                <w:rFonts w:eastAsia="Times New Roman"/>
                <w:spacing w:val="12"/>
                <w:sz w:val="24"/>
                <w:szCs w:val="24"/>
              </w:rPr>
              <w:t xml:space="preserve"> </w:t>
            </w:r>
            <w:r w:rsidRPr="005B313F">
              <w:rPr>
                <w:rFonts w:eastAsia="Times New Roman"/>
                <w:sz w:val="24"/>
                <w:szCs w:val="24"/>
              </w:rPr>
              <w:t>курс</w:t>
            </w:r>
            <w:r w:rsidRPr="005B313F">
              <w:rPr>
                <w:rFonts w:eastAsia="Times New Roman"/>
                <w:spacing w:val="24"/>
                <w:w w:val="99"/>
                <w:sz w:val="24"/>
                <w:szCs w:val="24"/>
              </w:rPr>
              <w:t xml:space="preserve"> </w:t>
            </w:r>
            <w:r w:rsidRPr="005B313F">
              <w:rPr>
                <w:rFonts w:eastAsia="Times New Roman"/>
                <w:sz w:val="24"/>
                <w:szCs w:val="24"/>
              </w:rPr>
              <w:t>английского</w:t>
            </w:r>
            <w:r w:rsidRPr="005B313F">
              <w:rPr>
                <w:rFonts w:eastAsia="Times New Roman"/>
                <w:spacing w:val="47"/>
                <w:sz w:val="24"/>
                <w:szCs w:val="24"/>
              </w:rPr>
              <w:t xml:space="preserve"> </w:t>
            </w:r>
            <w:r w:rsidRPr="005B313F">
              <w:rPr>
                <w:rFonts w:eastAsia="Times New Roman"/>
                <w:sz w:val="24"/>
                <w:szCs w:val="24"/>
              </w:rPr>
              <w:t>языка</w:t>
            </w:r>
            <w:r w:rsidRPr="005B313F">
              <w:rPr>
                <w:rFonts w:eastAsia="Times New Roman"/>
                <w:spacing w:val="48"/>
                <w:sz w:val="24"/>
                <w:szCs w:val="24"/>
              </w:rPr>
              <w:t xml:space="preserve"> </w:t>
            </w:r>
            <w:r w:rsidRPr="005B313F">
              <w:rPr>
                <w:rFonts w:eastAsia="Times New Roman"/>
                <w:sz w:val="24"/>
                <w:szCs w:val="24"/>
              </w:rPr>
              <w:t>для</w:t>
            </w:r>
            <w:r w:rsidRPr="005B313F">
              <w:rPr>
                <w:rFonts w:eastAsia="Times New Roman"/>
                <w:spacing w:val="48"/>
                <w:sz w:val="24"/>
                <w:szCs w:val="24"/>
              </w:rPr>
              <w:t xml:space="preserve"> </w:t>
            </w:r>
            <w:r w:rsidRPr="005B313F">
              <w:rPr>
                <w:rFonts w:eastAsia="Times New Roman"/>
                <w:sz w:val="24"/>
                <w:szCs w:val="24"/>
              </w:rPr>
              <w:t>V</w:t>
            </w:r>
            <w:r w:rsidRPr="005B313F">
              <w:rPr>
                <w:rFonts w:eastAsia="Times New Roman"/>
                <w:spacing w:val="48"/>
                <w:sz w:val="24"/>
                <w:szCs w:val="24"/>
              </w:rPr>
              <w:t xml:space="preserve"> </w:t>
            </w:r>
            <w:r w:rsidRPr="005B313F">
              <w:rPr>
                <w:rFonts w:eastAsia="Times New Roman"/>
                <w:sz w:val="24"/>
                <w:szCs w:val="24"/>
              </w:rPr>
              <w:t>курса</w:t>
            </w:r>
            <w:r w:rsidRPr="005B313F">
              <w:rPr>
                <w:rFonts w:eastAsia="Times New Roman"/>
                <w:spacing w:val="48"/>
                <w:sz w:val="24"/>
                <w:szCs w:val="24"/>
              </w:rPr>
              <w:t xml:space="preserve"> </w:t>
            </w:r>
            <w:r w:rsidRPr="005B313F">
              <w:rPr>
                <w:rFonts w:eastAsia="Times New Roman"/>
                <w:sz w:val="24"/>
                <w:szCs w:val="24"/>
              </w:rPr>
              <w:t>педагогических ВУЗов»</w:t>
            </w:r>
            <w:r w:rsidRPr="005B313F">
              <w:rPr>
                <w:rFonts w:eastAsia="Times New Roman"/>
                <w:spacing w:val="9"/>
                <w:sz w:val="24"/>
                <w:szCs w:val="24"/>
              </w:rPr>
              <w:t xml:space="preserve"> </w:t>
            </w:r>
            <w:r w:rsidRPr="005B313F">
              <w:rPr>
                <w:rFonts w:eastAsia="Times New Roman"/>
                <w:sz w:val="24"/>
                <w:szCs w:val="24"/>
              </w:rPr>
              <w:t>под</w:t>
            </w:r>
            <w:r w:rsidRPr="005B313F">
              <w:rPr>
                <w:rFonts w:eastAsia="Times New Roman"/>
                <w:spacing w:val="11"/>
                <w:sz w:val="24"/>
                <w:szCs w:val="24"/>
              </w:rPr>
              <w:t xml:space="preserve"> </w:t>
            </w:r>
            <w:r w:rsidRPr="005B313F">
              <w:rPr>
                <w:rFonts w:eastAsia="Times New Roman"/>
                <w:sz w:val="24"/>
                <w:szCs w:val="24"/>
              </w:rPr>
              <w:t>ред.</w:t>
            </w:r>
            <w:r w:rsidRPr="005B313F">
              <w:rPr>
                <w:rFonts w:eastAsia="Times New Roman"/>
                <w:spacing w:val="11"/>
                <w:sz w:val="24"/>
                <w:szCs w:val="24"/>
              </w:rPr>
              <w:t xml:space="preserve"> </w:t>
            </w:r>
            <w:r w:rsidRPr="005B313F">
              <w:rPr>
                <w:rFonts w:eastAsia="Times New Roman"/>
                <w:sz w:val="24"/>
                <w:szCs w:val="24"/>
              </w:rPr>
              <w:t>В</w:t>
            </w:r>
            <w:r w:rsidRPr="005B313F">
              <w:rPr>
                <w:rFonts w:eastAsia="Times New Roman"/>
                <w:sz w:val="24"/>
                <w:szCs w:val="24"/>
                <w:lang w:val="en-US"/>
              </w:rPr>
              <w:t>.</w:t>
            </w:r>
            <w:r w:rsidRPr="005B313F">
              <w:rPr>
                <w:rFonts w:eastAsia="Times New Roman"/>
                <w:sz w:val="24"/>
                <w:szCs w:val="24"/>
              </w:rPr>
              <w:t>Д</w:t>
            </w:r>
            <w:r w:rsidRPr="005B313F">
              <w:rPr>
                <w:rFonts w:eastAsia="Times New Roman"/>
                <w:sz w:val="24"/>
                <w:szCs w:val="24"/>
                <w:lang w:val="en-US"/>
              </w:rPr>
              <w:t xml:space="preserve">. </w:t>
            </w:r>
            <w:proofErr w:type="spellStart"/>
            <w:r w:rsidRPr="005B313F">
              <w:rPr>
                <w:rFonts w:eastAsia="Times New Roman"/>
                <w:sz w:val="24"/>
                <w:szCs w:val="24"/>
              </w:rPr>
              <w:t>Аракина</w:t>
            </w:r>
            <w:proofErr w:type="spellEnd"/>
            <w:r w:rsidRPr="005B313F">
              <w:rPr>
                <w:rFonts w:eastAsia="Times New Roman"/>
                <w:spacing w:val="10"/>
                <w:sz w:val="24"/>
                <w:szCs w:val="24"/>
                <w:lang w:val="en-US"/>
              </w:rPr>
              <w:t xml:space="preserve"> </w:t>
            </w:r>
            <w:r w:rsidRPr="005B313F">
              <w:rPr>
                <w:rFonts w:eastAsia="Times New Roman"/>
                <w:sz w:val="24"/>
                <w:szCs w:val="24"/>
                <w:lang w:val="en-US"/>
              </w:rPr>
              <w:t>“One</w:t>
            </w:r>
            <w:r w:rsidRPr="005B313F">
              <w:rPr>
                <w:rFonts w:eastAsia="Times New Roman"/>
                <w:spacing w:val="11"/>
                <w:sz w:val="24"/>
                <w:szCs w:val="24"/>
                <w:lang w:val="en-US"/>
              </w:rPr>
              <w:t xml:space="preserve"> </w:t>
            </w:r>
            <w:r w:rsidRPr="005B313F">
              <w:rPr>
                <w:rFonts w:eastAsia="Times New Roman"/>
                <w:sz w:val="24"/>
                <w:szCs w:val="24"/>
                <w:lang w:val="en-US"/>
              </w:rPr>
              <w:t>Stair</w:t>
            </w:r>
            <w:r w:rsidRPr="005B313F">
              <w:rPr>
                <w:rFonts w:eastAsia="Times New Roman"/>
                <w:spacing w:val="11"/>
                <w:sz w:val="24"/>
                <w:szCs w:val="24"/>
                <w:lang w:val="en-US"/>
              </w:rPr>
              <w:t xml:space="preserve"> </w:t>
            </w:r>
            <w:r w:rsidRPr="005B313F">
              <w:rPr>
                <w:rFonts w:eastAsia="Times New Roman"/>
                <w:sz w:val="24"/>
                <w:szCs w:val="24"/>
                <w:lang w:val="en-US"/>
              </w:rPr>
              <w:t>Up”</w:t>
            </w:r>
            <w:r w:rsidRPr="005B313F">
              <w:rPr>
                <w:rFonts w:eastAsia="Times New Roman"/>
                <w:w w:val="99"/>
                <w:sz w:val="24"/>
                <w:szCs w:val="24"/>
                <w:lang w:val="en-US"/>
              </w:rPr>
              <w:t xml:space="preserve"> </w:t>
            </w:r>
            <w:r w:rsidRPr="005B313F">
              <w:rPr>
                <w:rFonts w:eastAsia="Times New Roman"/>
                <w:sz w:val="24"/>
                <w:szCs w:val="24"/>
                <w:lang w:val="en-US"/>
              </w:rPr>
              <w:t>(Campbell</w:t>
            </w:r>
            <w:r w:rsidRPr="005B313F">
              <w:rPr>
                <w:rFonts w:eastAsia="Times New Roman"/>
                <w:spacing w:val="12"/>
                <w:sz w:val="24"/>
                <w:szCs w:val="24"/>
                <w:lang w:val="en-US"/>
              </w:rPr>
              <w:t xml:space="preserve"> </w:t>
            </w:r>
            <w:proofErr w:type="spellStart"/>
            <w:r w:rsidRPr="005B313F">
              <w:rPr>
                <w:rFonts w:eastAsia="Times New Roman"/>
                <w:sz w:val="24"/>
                <w:szCs w:val="24"/>
                <w:lang w:val="en-US"/>
              </w:rPr>
              <w:t>Nairne</w:t>
            </w:r>
            <w:proofErr w:type="spellEnd"/>
            <w:r w:rsidRPr="005B313F">
              <w:rPr>
                <w:rFonts w:eastAsia="Times New Roman"/>
                <w:sz w:val="24"/>
                <w:szCs w:val="24"/>
                <w:lang w:val="en-US"/>
              </w:rPr>
              <w:t>)</w:t>
            </w:r>
            <w:r w:rsidRPr="005B313F">
              <w:rPr>
                <w:rFonts w:eastAsia="Times New Roman"/>
                <w:spacing w:val="12"/>
                <w:sz w:val="24"/>
                <w:szCs w:val="24"/>
                <w:lang w:val="en-US"/>
              </w:rPr>
              <w:t xml:space="preserve"> </w:t>
            </w:r>
            <w:r w:rsidRPr="005B313F">
              <w:rPr>
                <w:rFonts w:eastAsia="Times New Roman"/>
                <w:sz w:val="24"/>
                <w:szCs w:val="24"/>
              </w:rPr>
              <w:t>и</w:t>
            </w:r>
            <w:r w:rsidRPr="005B313F">
              <w:rPr>
                <w:rFonts w:eastAsia="Times New Roman"/>
                <w:spacing w:val="13"/>
                <w:sz w:val="24"/>
                <w:szCs w:val="24"/>
                <w:lang w:val="en-US"/>
              </w:rPr>
              <w:t xml:space="preserve"> </w:t>
            </w:r>
            <w:r w:rsidRPr="005B313F">
              <w:rPr>
                <w:rFonts w:eastAsia="Times New Roman"/>
                <w:sz w:val="24"/>
                <w:szCs w:val="24"/>
                <w:lang w:val="en-US"/>
              </w:rPr>
              <w:t>“Anthony</w:t>
            </w:r>
            <w:r w:rsidRPr="005B313F">
              <w:rPr>
                <w:rFonts w:eastAsia="Times New Roman"/>
                <w:spacing w:val="12"/>
                <w:sz w:val="24"/>
                <w:szCs w:val="24"/>
                <w:lang w:val="en-US"/>
              </w:rPr>
              <w:t xml:space="preserve"> </w:t>
            </w:r>
            <w:r w:rsidRPr="005B313F">
              <w:rPr>
                <w:rFonts w:eastAsia="Times New Roman"/>
                <w:sz w:val="24"/>
                <w:szCs w:val="24"/>
                <w:lang w:val="en-US"/>
              </w:rPr>
              <w:t>in</w:t>
            </w:r>
            <w:r w:rsidRPr="005B313F">
              <w:rPr>
                <w:rFonts w:eastAsia="Times New Roman"/>
                <w:spacing w:val="13"/>
                <w:sz w:val="24"/>
                <w:szCs w:val="24"/>
                <w:lang w:val="en-US"/>
              </w:rPr>
              <w:t xml:space="preserve"> </w:t>
            </w:r>
            <w:r w:rsidRPr="005B313F">
              <w:rPr>
                <w:rFonts w:eastAsia="Times New Roman"/>
                <w:sz w:val="24"/>
                <w:szCs w:val="24"/>
                <w:lang w:val="en-US"/>
              </w:rPr>
              <w:t>Blue</w:t>
            </w:r>
            <w:r w:rsidRPr="005B313F">
              <w:rPr>
                <w:rFonts w:eastAsia="Times New Roman"/>
                <w:spacing w:val="12"/>
                <w:sz w:val="24"/>
                <w:szCs w:val="24"/>
                <w:lang w:val="en-US"/>
              </w:rPr>
              <w:t xml:space="preserve"> </w:t>
            </w:r>
            <w:r w:rsidRPr="005B313F">
              <w:rPr>
                <w:rFonts w:eastAsia="Times New Roman"/>
                <w:sz w:val="24"/>
                <w:szCs w:val="24"/>
                <w:lang w:val="en-US"/>
              </w:rPr>
              <w:t>Alsatia”</w:t>
            </w:r>
            <w:r w:rsidRPr="005B313F">
              <w:rPr>
                <w:rFonts w:eastAsia="Times New Roman"/>
                <w:w w:val="99"/>
                <w:sz w:val="24"/>
                <w:szCs w:val="24"/>
                <w:lang w:val="en-US"/>
              </w:rPr>
              <w:t xml:space="preserve"> </w:t>
            </w:r>
            <w:r w:rsidRPr="005B313F">
              <w:rPr>
                <w:rFonts w:eastAsia="Times New Roman"/>
                <w:sz w:val="24"/>
                <w:szCs w:val="24"/>
                <w:lang w:val="en-US"/>
              </w:rPr>
              <w:t>(Eleanore</w:t>
            </w:r>
            <w:r w:rsidRPr="005B313F">
              <w:rPr>
                <w:rFonts w:eastAsia="Times New Roman"/>
                <w:spacing w:val="-13"/>
                <w:sz w:val="24"/>
                <w:szCs w:val="24"/>
                <w:lang w:val="en-US"/>
              </w:rPr>
              <w:t xml:space="preserve"> </w:t>
            </w:r>
            <w:r w:rsidRPr="005B313F">
              <w:rPr>
                <w:rFonts w:eastAsia="Times New Roman"/>
                <w:sz w:val="24"/>
                <w:szCs w:val="24"/>
                <w:lang w:val="en-US"/>
              </w:rPr>
              <w:t>Farjeon).</w:t>
            </w:r>
          </w:p>
        </w:tc>
        <w:tc>
          <w:tcPr>
            <w:tcW w:w="1701" w:type="dxa"/>
            <w:tcBorders>
              <w:top w:val="single" w:sz="4" w:space="0" w:color="000000"/>
              <w:left w:val="single" w:sz="4" w:space="0" w:color="000000"/>
              <w:bottom w:val="single" w:sz="4" w:space="0" w:color="000000"/>
              <w:right w:val="single" w:sz="4" w:space="0" w:color="000000"/>
            </w:tcBorders>
            <w:hideMark/>
          </w:tcPr>
          <w:p w14:paraId="48664131"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15DFD96F"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r>
      <w:tr w:rsidR="005B313F" w:rsidRPr="005B313F" w14:paraId="70B7ACBA"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26146FE6"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9.</w:t>
            </w:r>
          </w:p>
        </w:tc>
        <w:tc>
          <w:tcPr>
            <w:tcW w:w="3118" w:type="dxa"/>
            <w:tcBorders>
              <w:top w:val="single" w:sz="4" w:space="0" w:color="000000"/>
              <w:left w:val="single" w:sz="4" w:space="0" w:color="000000"/>
              <w:bottom w:val="single" w:sz="4" w:space="0" w:color="000000"/>
              <w:right w:val="single" w:sz="4" w:space="0" w:color="000000"/>
            </w:tcBorders>
            <w:hideMark/>
          </w:tcPr>
          <w:p w14:paraId="79158200" w14:textId="77777777" w:rsidR="00BA58C7" w:rsidRPr="005B313F" w:rsidRDefault="00BA58C7" w:rsidP="00EA3A1A">
            <w:pPr>
              <w:snapToGrid w:val="0"/>
              <w:ind w:left="34" w:hanging="34"/>
              <w:rPr>
                <w:rFonts w:eastAsia="Times New Roman"/>
                <w:sz w:val="24"/>
                <w:szCs w:val="24"/>
                <w:lang w:val="en-US"/>
              </w:rPr>
            </w:pPr>
            <w:proofErr w:type="spellStart"/>
            <w:r w:rsidRPr="005B313F">
              <w:rPr>
                <w:rFonts w:eastAsia="Times New Roman"/>
                <w:sz w:val="24"/>
                <w:szCs w:val="24"/>
              </w:rPr>
              <w:t>Relationships</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492923B9"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Национальные</w:t>
            </w:r>
            <w:r w:rsidRPr="005B313F">
              <w:rPr>
                <w:rFonts w:eastAsia="Times New Roman"/>
                <w:spacing w:val="18"/>
                <w:sz w:val="24"/>
                <w:szCs w:val="24"/>
              </w:rPr>
              <w:t xml:space="preserve"> </w:t>
            </w:r>
            <w:r w:rsidRPr="005B313F">
              <w:rPr>
                <w:rFonts w:eastAsia="Times New Roman"/>
                <w:sz w:val="24"/>
                <w:szCs w:val="24"/>
              </w:rPr>
              <w:t>ценности, их</w:t>
            </w:r>
            <w:r w:rsidRPr="005B313F">
              <w:rPr>
                <w:rFonts w:eastAsia="Times New Roman"/>
                <w:spacing w:val="21"/>
                <w:sz w:val="24"/>
                <w:szCs w:val="24"/>
              </w:rPr>
              <w:t xml:space="preserve"> </w:t>
            </w:r>
            <w:r w:rsidRPr="005B313F">
              <w:rPr>
                <w:rFonts w:eastAsia="Times New Roman"/>
                <w:sz w:val="24"/>
                <w:szCs w:val="24"/>
              </w:rPr>
              <w:t>связь</w:t>
            </w:r>
            <w:r w:rsidRPr="005B313F">
              <w:rPr>
                <w:rFonts w:eastAsia="Times New Roman"/>
                <w:spacing w:val="44"/>
                <w:sz w:val="24"/>
                <w:szCs w:val="24"/>
              </w:rPr>
              <w:t xml:space="preserve"> </w:t>
            </w:r>
            <w:r w:rsidRPr="005B313F">
              <w:rPr>
                <w:rFonts w:eastAsia="Times New Roman"/>
                <w:sz w:val="24"/>
                <w:szCs w:val="24"/>
              </w:rPr>
              <w:t>с</w:t>
            </w:r>
            <w:r w:rsidRPr="005B313F">
              <w:rPr>
                <w:rFonts w:eastAsia="Times New Roman"/>
                <w:spacing w:val="22"/>
                <w:sz w:val="24"/>
                <w:szCs w:val="24"/>
              </w:rPr>
              <w:t xml:space="preserve"> </w:t>
            </w:r>
            <w:r w:rsidRPr="005B313F">
              <w:rPr>
                <w:rFonts w:eastAsia="Times New Roman"/>
                <w:sz w:val="24"/>
                <w:szCs w:val="24"/>
              </w:rPr>
              <w:t>национальной</w:t>
            </w:r>
            <w:r w:rsidRPr="005B313F">
              <w:rPr>
                <w:rFonts w:eastAsia="Times New Roman"/>
                <w:spacing w:val="21"/>
                <w:sz w:val="24"/>
                <w:szCs w:val="24"/>
              </w:rPr>
              <w:t xml:space="preserve"> </w:t>
            </w:r>
            <w:r w:rsidRPr="005B313F">
              <w:rPr>
                <w:rFonts w:eastAsia="Times New Roman"/>
                <w:sz w:val="24"/>
                <w:szCs w:val="24"/>
              </w:rPr>
              <w:t>историей</w:t>
            </w:r>
            <w:r w:rsidRPr="005B313F">
              <w:rPr>
                <w:rFonts w:eastAsia="Times New Roman"/>
                <w:spacing w:val="22"/>
                <w:sz w:val="24"/>
                <w:szCs w:val="24"/>
              </w:rPr>
              <w:t xml:space="preserve"> </w:t>
            </w:r>
            <w:r w:rsidRPr="005B313F">
              <w:rPr>
                <w:rFonts w:eastAsia="Times New Roman"/>
                <w:sz w:val="24"/>
                <w:szCs w:val="24"/>
              </w:rPr>
              <w:t>и</w:t>
            </w:r>
            <w:r w:rsidRPr="005B313F">
              <w:rPr>
                <w:rFonts w:eastAsia="Times New Roman"/>
                <w:spacing w:val="21"/>
                <w:sz w:val="24"/>
                <w:szCs w:val="24"/>
              </w:rPr>
              <w:t xml:space="preserve"> </w:t>
            </w:r>
            <w:r w:rsidRPr="005B313F">
              <w:rPr>
                <w:rFonts w:eastAsia="Times New Roman"/>
                <w:spacing w:val="-1"/>
                <w:sz w:val="24"/>
                <w:szCs w:val="24"/>
              </w:rPr>
              <w:t>политической</w:t>
            </w:r>
            <w:r w:rsidRPr="005B313F">
              <w:rPr>
                <w:rFonts w:eastAsia="Times New Roman"/>
                <w:spacing w:val="22"/>
                <w:sz w:val="24"/>
                <w:szCs w:val="24"/>
              </w:rPr>
              <w:t xml:space="preserve"> </w:t>
            </w:r>
            <w:r w:rsidRPr="005B313F">
              <w:rPr>
                <w:rFonts w:eastAsia="Times New Roman"/>
                <w:sz w:val="24"/>
                <w:szCs w:val="24"/>
              </w:rPr>
              <w:t>обстановкой.</w:t>
            </w:r>
            <w:r w:rsidRPr="005B313F">
              <w:rPr>
                <w:rFonts w:eastAsia="Times New Roman"/>
                <w:spacing w:val="18"/>
                <w:sz w:val="24"/>
                <w:szCs w:val="24"/>
              </w:rPr>
              <w:t xml:space="preserve"> </w:t>
            </w:r>
          </w:p>
          <w:p w14:paraId="4A4C556F"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Моральные</w:t>
            </w:r>
            <w:r w:rsidRPr="005B313F">
              <w:rPr>
                <w:rFonts w:eastAsia="Times New Roman"/>
                <w:spacing w:val="4"/>
                <w:sz w:val="24"/>
                <w:szCs w:val="24"/>
              </w:rPr>
              <w:t xml:space="preserve"> </w:t>
            </w:r>
            <w:r w:rsidRPr="005B313F">
              <w:rPr>
                <w:rFonts w:eastAsia="Times New Roman"/>
                <w:sz w:val="24"/>
                <w:szCs w:val="24"/>
              </w:rPr>
              <w:t>ценности.</w:t>
            </w:r>
            <w:r w:rsidRPr="005B313F">
              <w:rPr>
                <w:rFonts w:eastAsia="Times New Roman"/>
                <w:spacing w:val="36"/>
                <w:sz w:val="24"/>
                <w:szCs w:val="24"/>
              </w:rPr>
              <w:t xml:space="preserve"> </w:t>
            </w:r>
            <w:r w:rsidRPr="005B313F">
              <w:rPr>
                <w:rFonts w:eastAsia="Times New Roman"/>
                <w:sz w:val="24"/>
                <w:szCs w:val="24"/>
              </w:rPr>
              <w:t>Тематическая</w:t>
            </w:r>
            <w:r w:rsidRPr="005B313F">
              <w:rPr>
                <w:rFonts w:eastAsia="Times New Roman"/>
                <w:spacing w:val="17"/>
                <w:sz w:val="24"/>
                <w:szCs w:val="24"/>
              </w:rPr>
              <w:t xml:space="preserve"> </w:t>
            </w:r>
            <w:r w:rsidRPr="005B313F">
              <w:rPr>
                <w:rFonts w:eastAsia="Times New Roman"/>
                <w:sz w:val="24"/>
                <w:szCs w:val="24"/>
              </w:rPr>
              <w:t>лексика.</w:t>
            </w:r>
            <w:r w:rsidRPr="005B313F">
              <w:rPr>
                <w:rFonts w:eastAsia="Times New Roman"/>
                <w:spacing w:val="18"/>
                <w:sz w:val="24"/>
                <w:szCs w:val="24"/>
              </w:rPr>
              <w:t xml:space="preserve"> </w:t>
            </w:r>
            <w:r w:rsidRPr="005B313F">
              <w:rPr>
                <w:rFonts w:eastAsia="Times New Roman"/>
                <w:sz w:val="24"/>
                <w:szCs w:val="24"/>
              </w:rPr>
              <w:t>Семантические</w:t>
            </w:r>
            <w:r w:rsidRPr="005B313F">
              <w:rPr>
                <w:rFonts w:eastAsia="Times New Roman"/>
                <w:spacing w:val="18"/>
                <w:sz w:val="24"/>
                <w:szCs w:val="24"/>
              </w:rPr>
              <w:t xml:space="preserve"> </w:t>
            </w:r>
            <w:r w:rsidRPr="005B313F">
              <w:rPr>
                <w:rFonts w:eastAsia="Times New Roman"/>
                <w:sz w:val="24"/>
                <w:szCs w:val="24"/>
              </w:rPr>
              <w:t>структуры, их</w:t>
            </w:r>
            <w:r w:rsidRPr="005B313F">
              <w:rPr>
                <w:rFonts w:eastAsia="Times New Roman"/>
                <w:spacing w:val="11"/>
                <w:sz w:val="24"/>
                <w:szCs w:val="24"/>
              </w:rPr>
              <w:t xml:space="preserve"> </w:t>
            </w:r>
            <w:r w:rsidRPr="005B313F">
              <w:rPr>
                <w:rFonts w:eastAsia="Times New Roman"/>
                <w:sz w:val="24"/>
                <w:szCs w:val="24"/>
              </w:rPr>
              <w:t>стилистическая</w:t>
            </w:r>
            <w:r w:rsidRPr="005B313F">
              <w:rPr>
                <w:rFonts w:eastAsia="Times New Roman"/>
                <w:spacing w:val="11"/>
                <w:sz w:val="24"/>
                <w:szCs w:val="24"/>
              </w:rPr>
              <w:t xml:space="preserve"> </w:t>
            </w:r>
            <w:r w:rsidRPr="005B313F">
              <w:rPr>
                <w:rFonts w:eastAsia="Times New Roman"/>
                <w:sz w:val="24"/>
                <w:szCs w:val="24"/>
              </w:rPr>
              <w:t>роль.</w:t>
            </w:r>
            <w:r w:rsidRPr="005B313F">
              <w:rPr>
                <w:rFonts w:eastAsia="Times New Roman"/>
                <w:spacing w:val="12"/>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D766C5F"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 тест</w:t>
            </w:r>
          </w:p>
          <w:p w14:paraId="73286BAC" w14:textId="77777777" w:rsidR="00BA58C7" w:rsidRPr="005B313F" w:rsidRDefault="00BA58C7" w:rsidP="00EA3A1A">
            <w:pPr>
              <w:jc w:val="both"/>
              <w:rPr>
                <w:rFonts w:eastAsia="Times New Roman"/>
                <w:sz w:val="24"/>
                <w:szCs w:val="24"/>
              </w:rPr>
            </w:pPr>
          </w:p>
        </w:tc>
      </w:tr>
      <w:tr w:rsidR="005B313F" w:rsidRPr="005B313F" w14:paraId="3979BF2C"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516A5687"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10.</w:t>
            </w:r>
          </w:p>
        </w:tc>
        <w:tc>
          <w:tcPr>
            <w:tcW w:w="3118" w:type="dxa"/>
            <w:tcBorders>
              <w:top w:val="single" w:sz="4" w:space="0" w:color="000000"/>
              <w:left w:val="single" w:sz="4" w:space="0" w:color="000000"/>
              <w:bottom w:val="single" w:sz="4" w:space="0" w:color="000000"/>
              <w:right w:val="single" w:sz="4" w:space="0" w:color="000000"/>
            </w:tcBorders>
            <w:hideMark/>
          </w:tcPr>
          <w:p w14:paraId="778655BA" w14:textId="77777777" w:rsidR="00BA58C7" w:rsidRPr="005B313F" w:rsidRDefault="00BA58C7" w:rsidP="00EA3A1A">
            <w:pPr>
              <w:snapToGrid w:val="0"/>
              <w:rPr>
                <w:rFonts w:eastAsia="Times New Roman"/>
                <w:sz w:val="24"/>
                <w:szCs w:val="24"/>
                <w:lang w:val="en-US"/>
              </w:rPr>
            </w:pPr>
            <w:proofErr w:type="spellStart"/>
            <w:r w:rsidRPr="005B313F">
              <w:rPr>
                <w:rFonts w:eastAsia="Times New Roman"/>
                <w:sz w:val="24"/>
                <w:szCs w:val="24"/>
              </w:rPr>
              <w:t>Famous</w:t>
            </w:r>
            <w:proofErr w:type="spellEnd"/>
            <w:r w:rsidRPr="005B313F">
              <w:rPr>
                <w:rFonts w:eastAsia="Times New Roman"/>
                <w:sz w:val="24"/>
                <w:szCs w:val="24"/>
              </w:rPr>
              <w:t xml:space="preserve"> </w:t>
            </w:r>
            <w:proofErr w:type="spellStart"/>
            <w:r w:rsidRPr="005B313F">
              <w:rPr>
                <w:rFonts w:eastAsia="Times New Roman"/>
                <w:sz w:val="24"/>
                <w:szCs w:val="24"/>
              </w:rPr>
              <w:t>people</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7793B4DB" w14:textId="77777777" w:rsidR="00BA58C7" w:rsidRPr="005B313F" w:rsidRDefault="00BA58C7" w:rsidP="00EA3A1A">
            <w:pPr>
              <w:ind w:left="104" w:right="98"/>
              <w:jc w:val="both"/>
              <w:rPr>
                <w:rFonts w:eastAsia="Times New Roman"/>
                <w:sz w:val="24"/>
                <w:szCs w:val="24"/>
                <w:lang w:val="en-US"/>
              </w:rPr>
            </w:pPr>
            <w:r w:rsidRPr="005B313F">
              <w:rPr>
                <w:rFonts w:eastAsia="Times New Roman"/>
                <w:sz w:val="24"/>
                <w:szCs w:val="24"/>
              </w:rPr>
              <w:t>Стратегия</w:t>
            </w:r>
            <w:r w:rsidRPr="005B313F">
              <w:rPr>
                <w:rFonts w:eastAsia="Times New Roman"/>
                <w:spacing w:val="38"/>
                <w:sz w:val="24"/>
                <w:szCs w:val="24"/>
              </w:rPr>
              <w:t xml:space="preserve"> </w:t>
            </w:r>
            <w:r w:rsidRPr="005B313F">
              <w:rPr>
                <w:rFonts w:eastAsia="Times New Roman"/>
                <w:sz w:val="24"/>
                <w:szCs w:val="24"/>
              </w:rPr>
              <w:t>принятия</w:t>
            </w:r>
            <w:r w:rsidRPr="005B313F">
              <w:rPr>
                <w:rFonts w:eastAsia="Times New Roman"/>
                <w:spacing w:val="38"/>
                <w:sz w:val="24"/>
                <w:szCs w:val="24"/>
              </w:rPr>
              <w:t xml:space="preserve"> </w:t>
            </w:r>
            <w:r w:rsidRPr="005B313F">
              <w:rPr>
                <w:rFonts w:eastAsia="Times New Roman"/>
                <w:sz w:val="24"/>
                <w:szCs w:val="24"/>
              </w:rPr>
              <w:t>решения.</w:t>
            </w:r>
            <w:r w:rsidRPr="005B313F">
              <w:rPr>
                <w:rFonts w:eastAsia="Times New Roman"/>
                <w:spacing w:val="39"/>
                <w:sz w:val="24"/>
                <w:szCs w:val="24"/>
              </w:rPr>
              <w:t xml:space="preserve"> </w:t>
            </w:r>
            <w:r w:rsidRPr="005B313F">
              <w:rPr>
                <w:rFonts w:eastAsia="Times New Roman"/>
                <w:sz w:val="24"/>
                <w:szCs w:val="24"/>
              </w:rPr>
              <w:t>Идеальная</w:t>
            </w:r>
            <w:r w:rsidRPr="005B313F">
              <w:rPr>
                <w:rFonts w:eastAsia="Times New Roman"/>
                <w:spacing w:val="38"/>
                <w:sz w:val="24"/>
                <w:szCs w:val="24"/>
              </w:rPr>
              <w:t xml:space="preserve"> </w:t>
            </w:r>
            <w:r w:rsidRPr="005B313F">
              <w:rPr>
                <w:rFonts w:eastAsia="Times New Roman"/>
                <w:sz w:val="24"/>
                <w:szCs w:val="24"/>
              </w:rPr>
              <w:t>работа. Новые</w:t>
            </w:r>
            <w:r w:rsidRPr="005B313F">
              <w:rPr>
                <w:rFonts w:eastAsia="Times New Roman"/>
                <w:spacing w:val="57"/>
                <w:sz w:val="24"/>
                <w:szCs w:val="24"/>
              </w:rPr>
              <w:t xml:space="preserve"> </w:t>
            </w:r>
            <w:r w:rsidRPr="005B313F">
              <w:rPr>
                <w:rFonts w:eastAsia="Times New Roman"/>
                <w:sz w:val="24"/>
                <w:szCs w:val="24"/>
              </w:rPr>
              <w:t>предложения</w:t>
            </w:r>
            <w:r w:rsidRPr="005B313F">
              <w:rPr>
                <w:rFonts w:eastAsia="Times New Roman"/>
                <w:spacing w:val="58"/>
                <w:sz w:val="24"/>
                <w:szCs w:val="24"/>
              </w:rPr>
              <w:t xml:space="preserve"> </w:t>
            </w:r>
            <w:r w:rsidRPr="005B313F">
              <w:rPr>
                <w:rFonts w:eastAsia="Times New Roman"/>
                <w:sz w:val="24"/>
                <w:szCs w:val="24"/>
              </w:rPr>
              <w:t>рынка</w:t>
            </w:r>
            <w:r w:rsidRPr="005B313F">
              <w:rPr>
                <w:rFonts w:eastAsia="Times New Roman"/>
                <w:spacing w:val="58"/>
                <w:sz w:val="24"/>
                <w:szCs w:val="24"/>
              </w:rPr>
              <w:t xml:space="preserve"> </w:t>
            </w:r>
            <w:r w:rsidRPr="005B313F">
              <w:rPr>
                <w:rFonts w:eastAsia="Times New Roman"/>
                <w:sz w:val="24"/>
                <w:szCs w:val="24"/>
              </w:rPr>
              <w:t>труда.</w:t>
            </w:r>
            <w:r w:rsidRPr="005B313F">
              <w:rPr>
                <w:rFonts w:eastAsia="Times New Roman"/>
                <w:spacing w:val="57"/>
                <w:sz w:val="24"/>
                <w:szCs w:val="24"/>
              </w:rPr>
              <w:t xml:space="preserve"> </w:t>
            </w:r>
            <w:r w:rsidRPr="005B313F">
              <w:rPr>
                <w:rFonts w:eastAsia="Times New Roman"/>
                <w:sz w:val="24"/>
                <w:szCs w:val="24"/>
              </w:rPr>
              <w:t>Поиск</w:t>
            </w:r>
            <w:r w:rsidRPr="005B313F">
              <w:rPr>
                <w:rFonts w:eastAsia="Times New Roman"/>
                <w:spacing w:val="18"/>
                <w:sz w:val="24"/>
                <w:szCs w:val="24"/>
              </w:rPr>
              <w:t xml:space="preserve"> </w:t>
            </w:r>
            <w:r w:rsidRPr="005B313F">
              <w:rPr>
                <w:rFonts w:eastAsia="Times New Roman"/>
                <w:sz w:val="24"/>
                <w:szCs w:val="24"/>
              </w:rPr>
              <w:t>работы.</w:t>
            </w:r>
            <w:r w:rsidRPr="005B313F">
              <w:rPr>
                <w:rFonts w:eastAsia="Times New Roman"/>
                <w:spacing w:val="17"/>
                <w:sz w:val="24"/>
                <w:szCs w:val="24"/>
              </w:rPr>
              <w:t xml:space="preserve"> </w:t>
            </w:r>
            <w:r w:rsidRPr="005B313F">
              <w:rPr>
                <w:rFonts w:eastAsia="Times New Roman"/>
                <w:sz w:val="24"/>
                <w:szCs w:val="24"/>
              </w:rPr>
              <w:t>Резюме,</w:t>
            </w:r>
            <w:r w:rsidRPr="005B313F">
              <w:rPr>
                <w:rFonts w:eastAsia="Times New Roman"/>
                <w:spacing w:val="18"/>
                <w:sz w:val="24"/>
                <w:szCs w:val="24"/>
              </w:rPr>
              <w:t xml:space="preserve"> </w:t>
            </w:r>
            <w:r w:rsidRPr="005B313F">
              <w:rPr>
                <w:rFonts w:eastAsia="Times New Roman"/>
                <w:sz w:val="24"/>
                <w:szCs w:val="24"/>
              </w:rPr>
              <w:t>интервью.</w:t>
            </w:r>
            <w:r w:rsidRPr="005B313F">
              <w:rPr>
                <w:rFonts w:eastAsia="Times New Roman"/>
                <w:spacing w:val="17"/>
                <w:sz w:val="24"/>
                <w:szCs w:val="24"/>
              </w:rPr>
              <w:t xml:space="preserve"> </w:t>
            </w:r>
            <w:r w:rsidRPr="005B313F">
              <w:rPr>
                <w:rFonts w:eastAsia="Times New Roman"/>
                <w:sz w:val="24"/>
                <w:szCs w:val="24"/>
              </w:rPr>
              <w:t>Стратегия</w:t>
            </w:r>
            <w:r w:rsidRPr="005B313F">
              <w:rPr>
                <w:rFonts w:eastAsia="Times New Roman"/>
                <w:w w:val="99"/>
                <w:sz w:val="24"/>
                <w:szCs w:val="24"/>
              </w:rPr>
              <w:t xml:space="preserve"> </w:t>
            </w:r>
            <w:r w:rsidRPr="005B313F">
              <w:rPr>
                <w:rFonts w:eastAsia="Times New Roman"/>
                <w:sz w:val="24"/>
                <w:szCs w:val="24"/>
              </w:rPr>
              <w:t>успешного</w:t>
            </w:r>
            <w:r w:rsidRPr="005B313F">
              <w:rPr>
                <w:rFonts w:eastAsia="Times New Roman"/>
                <w:spacing w:val="48"/>
                <w:sz w:val="24"/>
                <w:szCs w:val="24"/>
              </w:rPr>
              <w:t xml:space="preserve"> </w:t>
            </w:r>
            <w:r w:rsidRPr="005B313F">
              <w:rPr>
                <w:rFonts w:eastAsia="Times New Roman"/>
                <w:sz w:val="24"/>
                <w:szCs w:val="24"/>
              </w:rPr>
              <w:t>начала</w:t>
            </w:r>
            <w:r w:rsidRPr="005B313F">
              <w:rPr>
                <w:rFonts w:eastAsia="Times New Roman"/>
                <w:spacing w:val="48"/>
                <w:sz w:val="24"/>
                <w:szCs w:val="24"/>
              </w:rPr>
              <w:t xml:space="preserve"> </w:t>
            </w:r>
            <w:r w:rsidRPr="005B313F">
              <w:rPr>
                <w:rFonts w:eastAsia="Times New Roman"/>
                <w:sz w:val="24"/>
                <w:szCs w:val="24"/>
              </w:rPr>
              <w:t>карьеры.</w:t>
            </w:r>
            <w:r w:rsidRPr="005B313F">
              <w:rPr>
                <w:rFonts w:eastAsia="Times New Roman"/>
                <w:spacing w:val="48"/>
                <w:sz w:val="24"/>
                <w:szCs w:val="24"/>
              </w:rPr>
              <w:t xml:space="preserve"> </w:t>
            </w:r>
            <w:r w:rsidRPr="005B313F">
              <w:rPr>
                <w:rFonts w:eastAsia="Times New Roman"/>
                <w:sz w:val="24"/>
                <w:szCs w:val="24"/>
              </w:rPr>
              <w:t>Грамматика:</w:t>
            </w:r>
            <w:r w:rsidRPr="005B313F">
              <w:rPr>
                <w:rFonts w:eastAsia="Times New Roman"/>
                <w:w w:val="99"/>
                <w:sz w:val="24"/>
                <w:szCs w:val="24"/>
              </w:rPr>
              <w:t xml:space="preserve"> </w:t>
            </w:r>
            <w:r w:rsidRPr="005B313F">
              <w:rPr>
                <w:rFonts w:eastAsia="Times New Roman"/>
                <w:sz w:val="24"/>
                <w:szCs w:val="24"/>
              </w:rPr>
              <w:t>Согласование</w:t>
            </w:r>
            <w:r w:rsidRPr="005B313F">
              <w:rPr>
                <w:rFonts w:eastAsia="Times New Roman"/>
                <w:spacing w:val="30"/>
                <w:sz w:val="24"/>
                <w:szCs w:val="24"/>
              </w:rPr>
              <w:t xml:space="preserve"> </w:t>
            </w:r>
            <w:r w:rsidRPr="005B313F">
              <w:rPr>
                <w:rFonts w:eastAsia="Times New Roman"/>
                <w:sz w:val="24"/>
                <w:szCs w:val="24"/>
              </w:rPr>
              <w:t>времен.</w:t>
            </w:r>
            <w:r w:rsidRPr="005B313F">
              <w:rPr>
                <w:rFonts w:eastAsia="Times New Roman"/>
                <w:spacing w:val="30"/>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788E3229"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022751CC"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r>
      <w:tr w:rsidR="005B313F" w:rsidRPr="005B313F" w14:paraId="324378DE"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0EA7E071"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11.</w:t>
            </w:r>
          </w:p>
        </w:tc>
        <w:tc>
          <w:tcPr>
            <w:tcW w:w="3118" w:type="dxa"/>
            <w:tcBorders>
              <w:top w:val="single" w:sz="4" w:space="0" w:color="000000"/>
              <w:left w:val="single" w:sz="4" w:space="0" w:color="000000"/>
              <w:bottom w:val="single" w:sz="4" w:space="0" w:color="000000"/>
              <w:right w:val="single" w:sz="4" w:space="0" w:color="000000"/>
            </w:tcBorders>
            <w:hideMark/>
          </w:tcPr>
          <w:p w14:paraId="595A1748" w14:textId="77777777" w:rsidR="00BA58C7" w:rsidRPr="005B313F" w:rsidRDefault="00BA58C7" w:rsidP="00EA3A1A">
            <w:pPr>
              <w:snapToGrid w:val="0"/>
              <w:ind w:firstLine="34"/>
              <w:rPr>
                <w:rFonts w:eastAsia="Times New Roman"/>
                <w:sz w:val="24"/>
                <w:szCs w:val="24"/>
                <w:lang w:val="en-US"/>
              </w:rPr>
            </w:pPr>
            <w:r w:rsidRPr="005B313F">
              <w:rPr>
                <w:rFonts w:eastAsia="Times New Roman"/>
                <w:sz w:val="24"/>
                <w:szCs w:val="24"/>
                <w:lang w:val="en-US"/>
              </w:rPr>
              <w:t>The press. Popular and quality press</w:t>
            </w:r>
          </w:p>
        </w:tc>
        <w:tc>
          <w:tcPr>
            <w:tcW w:w="4253" w:type="dxa"/>
            <w:tcBorders>
              <w:top w:val="single" w:sz="4" w:space="0" w:color="000000"/>
              <w:left w:val="single" w:sz="4" w:space="0" w:color="000000"/>
              <w:bottom w:val="single" w:sz="4" w:space="0" w:color="000000"/>
              <w:right w:val="single" w:sz="4" w:space="0" w:color="000000"/>
            </w:tcBorders>
            <w:hideMark/>
          </w:tcPr>
          <w:p w14:paraId="703C02E4"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Актуальные</w:t>
            </w:r>
            <w:r w:rsidRPr="005B313F">
              <w:rPr>
                <w:rFonts w:eastAsia="Times New Roman"/>
                <w:spacing w:val="19"/>
                <w:sz w:val="24"/>
                <w:szCs w:val="24"/>
              </w:rPr>
              <w:t xml:space="preserve"> </w:t>
            </w:r>
            <w:r w:rsidRPr="005B313F">
              <w:rPr>
                <w:rFonts w:eastAsia="Times New Roman"/>
                <w:sz w:val="24"/>
                <w:szCs w:val="24"/>
              </w:rPr>
              <w:t>проблемы</w:t>
            </w:r>
            <w:r w:rsidRPr="005B313F">
              <w:rPr>
                <w:rFonts w:eastAsia="Times New Roman"/>
                <w:spacing w:val="20"/>
                <w:sz w:val="24"/>
                <w:szCs w:val="24"/>
              </w:rPr>
              <w:t xml:space="preserve"> </w:t>
            </w:r>
            <w:r w:rsidRPr="005B313F">
              <w:rPr>
                <w:rFonts w:eastAsia="Times New Roman"/>
                <w:sz w:val="24"/>
                <w:szCs w:val="24"/>
              </w:rPr>
              <w:t>современного</w:t>
            </w:r>
            <w:r w:rsidRPr="005B313F">
              <w:rPr>
                <w:rFonts w:eastAsia="Times New Roman"/>
                <w:spacing w:val="19"/>
                <w:sz w:val="24"/>
                <w:szCs w:val="24"/>
              </w:rPr>
              <w:t xml:space="preserve"> </w:t>
            </w:r>
            <w:r w:rsidRPr="005B313F">
              <w:rPr>
                <w:rFonts w:eastAsia="Times New Roman"/>
                <w:sz w:val="24"/>
                <w:szCs w:val="24"/>
              </w:rPr>
              <w:t>мира, отраженные</w:t>
            </w:r>
            <w:r w:rsidRPr="005B313F">
              <w:rPr>
                <w:rFonts w:eastAsia="Times New Roman"/>
                <w:spacing w:val="59"/>
                <w:sz w:val="24"/>
                <w:szCs w:val="24"/>
              </w:rPr>
              <w:t xml:space="preserve"> </w:t>
            </w:r>
            <w:r w:rsidRPr="005B313F">
              <w:rPr>
                <w:rFonts w:eastAsia="Times New Roman"/>
                <w:sz w:val="24"/>
                <w:szCs w:val="24"/>
              </w:rPr>
              <w:t>в</w:t>
            </w:r>
            <w:r w:rsidRPr="005B313F">
              <w:rPr>
                <w:rFonts w:eastAsia="Times New Roman"/>
                <w:spacing w:val="59"/>
                <w:sz w:val="24"/>
                <w:szCs w:val="24"/>
              </w:rPr>
              <w:t xml:space="preserve"> </w:t>
            </w:r>
            <w:r w:rsidRPr="005B313F">
              <w:rPr>
                <w:rFonts w:eastAsia="Times New Roman"/>
                <w:sz w:val="24"/>
                <w:szCs w:val="24"/>
              </w:rPr>
              <w:t>средствах</w:t>
            </w:r>
            <w:r w:rsidRPr="005B313F">
              <w:rPr>
                <w:rFonts w:eastAsia="Times New Roman"/>
                <w:spacing w:val="59"/>
                <w:sz w:val="24"/>
                <w:szCs w:val="24"/>
              </w:rPr>
              <w:t xml:space="preserve"> </w:t>
            </w:r>
            <w:r w:rsidRPr="005B313F">
              <w:rPr>
                <w:rFonts w:eastAsia="Times New Roman"/>
                <w:sz w:val="24"/>
                <w:szCs w:val="24"/>
              </w:rPr>
              <w:lastRenderedPageBreak/>
              <w:t>массовой</w:t>
            </w:r>
            <w:r w:rsidRPr="005B313F">
              <w:rPr>
                <w:rFonts w:eastAsia="Times New Roman"/>
                <w:spacing w:val="59"/>
                <w:sz w:val="24"/>
                <w:szCs w:val="24"/>
              </w:rPr>
              <w:t xml:space="preserve"> </w:t>
            </w:r>
            <w:r w:rsidRPr="005B313F">
              <w:rPr>
                <w:rFonts w:eastAsia="Times New Roman"/>
                <w:sz w:val="24"/>
                <w:szCs w:val="24"/>
              </w:rPr>
              <w:t>информации:</w:t>
            </w:r>
            <w:r w:rsidRPr="005B313F">
              <w:rPr>
                <w:rFonts w:eastAsia="Times New Roman"/>
                <w:w w:val="99"/>
                <w:sz w:val="24"/>
                <w:szCs w:val="24"/>
              </w:rPr>
              <w:t xml:space="preserve"> </w:t>
            </w:r>
            <w:r w:rsidRPr="005B313F">
              <w:rPr>
                <w:rFonts w:eastAsia="Times New Roman"/>
                <w:sz w:val="24"/>
                <w:szCs w:val="24"/>
              </w:rPr>
              <w:t>борьба</w:t>
            </w:r>
            <w:r w:rsidRPr="005B313F">
              <w:rPr>
                <w:rFonts w:eastAsia="Times New Roman"/>
                <w:spacing w:val="5"/>
                <w:sz w:val="24"/>
                <w:szCs w:val="24"/>
              </w:rPr>
              <w:t xml:space="preserve"> </w:t>
            </w:r>
            <w:r w:rsidRPr="005B313F">
              <w:rPr>
                <w:rFonts w:eastAsia="Times New Roman"/>
                <w:sz w:val="24"/>
                <w:szCs w:val="24"/>
              </w:rPr>
              <w:t>с</w:t>
            </w:r>
            <w:r w:rsidRPr="005B313F">
              <w:rPr>
                <w:rFonts w:eastAsia="Times New Roman"/>
                <w:spacing w:val="5"/>
                <w:sz w:val="24"/>
                <w:szCs w:val="24"/>
              </w:rPr>
              <w:t xml:space="preserve"> </w:t>
            </w:r>
            <w:r w:rsidRPr="005B313F">
              <w:rPr>
                <w:rFonts w:eastAsia="Times New Roman"/>
                <w:sz w:val="24"/>
                <w:szCs w:val="24"/>
              </w:rPr>
              <w:t>терроризмом,</w:t>
            </w:r>
            <w:r w:rsidRPr="005B313F">
              <w:rPr>
                <w:rFonts w:eastAsia="Times New Roman"/>
                <w:spacing w:val="6"/>
                <w:sz w:val="24"/>
                <w:szCs w:val="24"/>
              </w:rPr>
              <w:t xml:space="preserve"> </w:t>
            </w:r>
            <w:r w:rsidRPr="005B313F">
              <w:rPr>
                <w:rFonts w:eastAsia="Times New Roman"/>
                <w:sz w:val="24"/>
                <w:szCs w:val="24"/>
              </w:rPr>
              <w:t>природные</w:t>
            </w:r>
            <w:r w:rsidRPr="005B313F">
              <w:rPr>
                <w:rFonts w:eastAsia="Times New Roman"/>
                <w:spacing w:val="5"/>
                <w:sz w:val="24"/>
                <w:szCs w:val="24"/>
              </w:rPr>
              <w:t xml:space="preserve"> </w:t>
            </w:r>
            <w:r w:rsidRPr="005B313F">
              <w:rPr>
                <w:rFonts w:eastAsia="Times New Roman"/>
                <w:sz w:val="24"/>
                <w:szCs w:val="24"/>
              </w:rPr>
              <w:t>и</w:t>
            </w:r>
            <w:r w:rsidRPr="005B313F">
              <w:rPr>
                <w:rFonts w:eastAsia="Times New Roman"/>
                <w:spacing w:val="5"/>
                <w:sz w:val="24"/>
                <w:szCs w:val="24"/>
              </w:rPr>
              <w:t xml:space="preserve"> </w:t>
            </w:r>
            <w:r w:rsidRPr="005B313F">
              <w:rPr>
                <w:rFonts w:eastAsia="Times New Roman"/>
                <w:sz w:val="24"/>
                <w:szCs w:val="24"/>
              </w:rPr>
              <w:t>техногенные</w:t>
            </w:r>
            <w:r w:rsidRPr="005B313F">
              <w:rPr>
                <w:rFonts w:eastAsia="Times New Roman"/>
                <w:w w:val="99"/>
                <w:sz w:val="24"/>
                <w:szCs w:val="24"/>
              </w:rPr>
              <w:t xml:space="preserve"> </w:t>
            </w:r>
            <w:r w:rsidRPr="005B313F">
              <w:rPr>
                <w:rFonts w:eastAsia="Times New Roman"/>
                <w:sz w:val="24"/>
                <w:szCs w:val="24"/>
              </w:rPr>
              <w:t>катастрофы,</w:t>
            </w:r>
            <w:r w:rsidRPr="005B313F">
              <w:rPr>
                <w:rFonts w:eastAsia="Times New Roman"/>
                <w:spacing w:val="11"/>
                <w:sz w:val="24"/>
                <w:szCs w:val="24"/>
              </w:rPr>
              <w:t xml:space="preserve"> </w:t>
            </w:r>
            <w:r w:rsidRPr="005B313F">
              <w:rPr>
                <w:rFonts w:eastAsia="Times New Roman"/>
                <w:sz w:val="24"/>
                <w:szCs w:val="24"/>
              </w:rPr>
              <w:t>международные</w:t>
            </w:r>
            <w:r w:rsidRPr="005B313F">
              <w:rPr>
                <w:rFonts w:eastAsia="Times New Roman"/>
                <w:spacing w:val="11"/>
                <w:sz w:val="24"/>
                <w:szCs w:val="24"/>
              </w:rPr>
              <w:t xml:space="preserve"> </w:t>
            </w:r>
            <w:r w:rsidRPr="005B313F">
              <w:rPr>
                <w:rFonts w:eastAsia="Times New Roman"/>
                <w:sz w:val="24"/>
                <w:szCs w:val="24"/>
              </w:rPr>
              <w:t>политические</w:t>
            </w:r>
            <w:r w:rsidRPr="005B313F">
              <w:rPr>
                <w:rFonts w:eastAsia="Times New Roman"/>
                <w:spacing w:val="11"/>
                <w:sz w:val="24"/>
                <w:szCs w:val="24"/>
              </w:rPr>
              <w:t xml:space="preserve"> </w:t>
            </w:r>
            <w:r w:rsidRPr="005B313F">
              <w:rPr>
                <w:rFonts w:eastAsia="Times New Roman"/>
                <w:sz w:val="24"/>
                <w:szCs w:val="24"/>
              </w:rPr>
              <w:t>и экономические отношения и культурный обмен. Культурные</w:t>
            </w:r>
            <w:r w:rsidRPr="005B313F">
              <w:rPr>
                <w:rFonts w:eastAsia="Times New Roman"/>
                <w:spacing w:val="54"/>
                <w:sz w:val="24"/>
                <w:szCs w:val="24"/>
              </w:rPr>
              <w:t xml:space="preserve"> </w:t>
            </w:r>
            <w:r w:rsidRPr="005B313F">
              <w:rPr>
                <w:rFonts w:eastAsia="Times New Roman"/>
                <w:sz w:val="24"/>
                <w:szCs w:val="24"/>
              </w:rPr>
              <w:t>особенности</w:t>
            </w:r>
            <w:r w:rsidRPr="005B313F">
              <w:rPr>
                <w:rFonts w:eastAsia="Times New Roman"/>
                <w:spacing w:val="55"/>
                <w:sz w:val="24"/>
                <w:szCs w:val="24"/>
              </w:rPr>
              <w:t xml:space="preserve"> </w:t>
            </w:r>
            <w:r w:rsidRPr="005B313F">
              <w:rPr>
                <w:rFonts w:eastAsia="Times New Roman"/>
                <w:sz w:val="24"/>
                <w:szCs w:val="24"/>
              </w:rPr>
              <w:t>газетной</w:t>
            </w:r>
            <w:r w:rsidRPr="005B313F">
              <w:rPr>
                <w:rFonts w:eastAsia="Times New Roman"/>
                <w:spacing w:val="54"/>
                <w:sz w:val="24"/>
                <w:szCs w:val="24"/>
              </w:rPr>
              <w:t xml:space="preserve"> </w:t>
            </w:r>
            <w:r w:rsidRPr="005B313F">
              <w:rPr>
                <w:rFonts w:eastAsia="Times New Roman"/>
                <w:sz w:val="24"/>
                <w:szCs w:val="24"/>
              </w:rPr>
              <w:t>информативной статьи</w:t>
            </w:r>
            <w:r w:rsidRPr="005B313F">
              <w:rPr>
                <w:rFonts w:eastAsia="Times New Roman"/>
                <w:spacing w:val="33"/>
                <w:sz w:val="24"/>
                <w:szCs w:val="24"/>
              </w:rPr>
              <w:t xml:space="preserve"> </w:t>
            </w:r>
            <w:r w:rsidRPr="005B313F">
              <w:rPr>
                <w:rFonts w:eastAsia="Times New Roman"/>
                <w:sz w:val="24"/>
                <w:szCs w:val="24"/>
              </w:rPr>
              <w:t>–</w:t>
            </w:r>
            <w:r w:rsidRPr="005B313F">
              <w:rPr>
                <w:rFonts w:eastAsia="Times New Roman"/>
                <w:spacing w:val="33"/>
                <w:sz w:val="24"/>
                <w:szCs w:val="24"/>
              </w:rPr>
              <w:t xml:space="preserve"> </w:t>
            </w:r>
            <w:r w:rsidRPr="005B313F">
              <w:rPr>
                <w:rFonts w:eastAsia="Times New Roman"/>
                <w:sz w:val="24"/>
                <w:szCs w:val="24"/>
              </w:rPr>
              <w:t xml:space="preserve">стиль </w:t>
            </w:r>
            <w:r w:rsidRPr="005B313F">
              <w:rPr>
                <w:rFonts w:eastAsia="Times New Roman"/>
                <w:spacing w:val="-1"/>
                <w:sz w:val="24"/>
                <w:szCs w:val="24"/>
              </w:rPr>
              <w:t>«перевернутой</w:t>
            </w:r>
            <w:r w:rsidRPr="005B313F">
              <w:rPr>
                <w:rFonts w:eastAsia="Times New Roman"/>
                <w:spacing w:val="33"/>
                <w:sz w:val="24"/>
                <w:szCs w:val="24"/>
              </w:rPr>
              <w:t xml:space="preserve"> </w:t>
            </w:r>
            <w:r w:rsidRPr="005B313F">
              <w:rPr>
                <w:rFonts w:eastAsia="Times New Roman"/>
                <w:spacing w:val="-1"/>
                <w:sz w:val="24"/>
                <w:szCs w:val="24"/>
              </w:rPr>
              <w:t>пирамиды».</w:t>
            </w:r>
            <w:r w:rsidRPr="005B313F">
              <w:rPr>
                <w:rFonts w:eastAsia="Times New Roman"/>
                <w:spacing w:val="34"/>
                <w:sz w:val="24"/>
                <w:szCs w:val="24"/>
              </w:rPr>
              <w:t xml:space="preserve"> </w:t>
            </w:r>
            <w:r w:rsidRPr="005B313F">
              <w:rPr>
                <w:rFonts w:eastAsia="Times New Roman"/>
                <w:sz w:val="24"/>
                <w:szCs w:val="24"/>
              </w:rPr>
              <w:t>Лексика</w:t>
            </w:r>
            <w:r w:rsidRPr="005B313F">
              <w:rPr>
                <w:rFonts w:eastAsia="Times New Roman"/>
                <w:spacing w:val="42"/>
                <w:w w:val="99"/>
                <w:sz w:val="24"/>
                <w:szCs w:val="24"/>
              </w:rPr>
              <w:t xml:space="preserve"> </w:t>
            </w:r>
            <w:r w:rsidRPr="005B313F">
              <w:rPr>
                <w:rFonts w:eastAsia="Times New Roman"/>
                <w:sz w:val="24"/>
                <w:szCs w:val="24"/>
              </w:rPr>
              <w:t>для</w:t>
            </w:r>
            <w:r w:rsidRPr="005B313F">
              <w:rPr>
                <w:rFonts w:eastAsia="Times New Roman"/>
                <w:spacing w:val="57"/>
                <w:sz w:val="24"/>
                <w:szCs w:val="24"/>
              </w:rPr>
              <w:t xml:space="preserve"> </w:t>
            </w:r>
            <w:r w:rsidRPr="005B313F">
              <w:rPr>
                <w:rFonts w:eastAsia="Times New Roman"/>
                <w:sz w:val="24"/>
                <w:szCs w:val="24"/>
              </w:rPr>
              <w:t>написания</w:t>
            </w:r>
            <w:r w:rsidRPr="005B313F">
              <w:rPr>
                <w:rFonts w:eastAsia="Times New Roman"/>
                <w:spacing w:val="58"/>
                <w:sz w:val="24"/>
                <w:szCs w:val="24"/>
              </w:rPr>
              <w:t xml:space="preserve"> </w:t>
            </w:r>
            <w:r w:rsidRPr="005B313F">
              <w:rPr>
                <w:rFonts w:eastAsia="Times New Roman"/>
                <w:sz w:val="24"/>
                <w:szCs w:val="24"/>
              </w:rPr>
              <w:t>рецензии</w:t>
            </w:r>
            <w:r w:rsidRPr="005B313F">
              <w:rPr>
                <w:rFonts w:eastAsia="Times New Roman"/>
                <w:spacing w:val="58"/>
                <w:sz w:val="24"/>
                <w:szCs w:val="24"/>
              </w:rPr>
              <w:t xml:space="preserve"> </w:t>
            </w:r>
            <w:r w:rsidRPr="005B313F">
              <w:rPr>
                <w:rFonts w:eastAsia="Times New Roman"/>
                <w:sz w:val="24"/>
                <w:szCs w:val="24"/>
              </w:rPr>
              <w:t>по</w:t>
            </w:r>
            <w:r w:rsidRPr="005B313F">
              <w:rPr>
                <w:rFonts w:eastAsia="Times New Roman"/>
                <w:spacing w:val="58"/>
                <w:sz w:val="24"/>
                <w:szCs w:val="24"/>
              </w:rPr>
              <w:t xml:space="preserve"> </w:t>
            </w:r>
            <w:r w:rsidRPr="005B313F">
              <w:rPr>
                <w:rFonts w:eastAsia="Times New Roman"/>
                <w:sz w:val="24"/>
                <w:szCs w:val="24"/>
              </w:rPr>
              <w:t xml:space="preserve">газетной статье </w:t>
            </w:r>
          </w:p>
        </w:tc>
        <w:tc>
          <w:tcPr>
            <w:tcW w:w="1701" w:type="dxa"/>
            <w:tcBorders>
              <w:top w:val="single" w:sz="4" w:space="0" w:color="000000"/>
              <w:left w:val="single" w:sz="4" w:space="0" w:color="000000"/>
              <w:bottom w:val="single" w:sz="4" w:space="0" w:color="000000"/>
              <w:right w:val="single" w:sz="4" w:space="0" w:color="000000"/>
            </w:tcBorders>
          </w:tcPr>
          <w:p w14:paraId="4947C795" w14:textId="77777777" w:rsidR="00BA58C7" w:rsidRPr="005B313F" w:rsidRDefault="00BA58C7" w:rsidP="00EA3A1A">
            <w:pPr>
              <w:jc w:val="both"/>
              <w:rPr>
                <w:rFonts w:eastAsia="Times New Roman"/>
                <w:sz w:val="24"/>
                <w:szCs w:val="24"/>
                <w:lang w:val="en-US"/>
              </w:rPr>
            </w:pPr>
            <w:r w:rsidRPr="005B313F">
              <w:rPr>
                <w:rFonts w:eastAsia="Times New Roman"/>
                <w:sz w:val="24"/>
                <w:szCs w:val="24"/>
              </w:rPr>
              <w:lastRenderedPageBreak/>
              <w:t>собеседование; эссе</w:t>
            </w:r>
          </w:p>
          <w:p w14:paraId="61C0888D" w14:textId="77777777" w:rsidR="00BA58C7" w:rsidRPr="005B313F" w:rsidRDefault="00BA58C7" w:rsidP="00EA3A1A">
            <w:pPr>
              <w:jc w:val="both"/>
              <w:rPr>
                <w:rFonts w:eastAsia="Times New Roman"/>
                <w:sz w:val="24"/>
                <w:szCs w:val="24"/>
              </w:rPr>
            </w:pPr>
          </w:p>
        </w:tc>
      </w:tr>
      <w:tr w:rsidR="005B313F" w:rsidRPr="005B313F" w14:paraId="2FDACE58"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6180A8D9"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lastRenderedPageBreak/>
              <w:t>12.</w:t>
            </w:r>
          </w:p>
        </w:tc>
        <w:tc>
          <w:tcPr>
            <w:tcW w:w="3118" w:type="dxa"/>
            <w:tcBorders>
              <w:top w:val="single" w:sz="4" w:space="0" w:color="000000"/>
              <w:left w:val="single" w:sz="4" w:space="0" w:color="000000"/>
              <w:bottom w:val="single" w:sz="4" w:space="0" w:color="000000"/>
              <w:right w:val="single" w:sz="4" w:space="0" w:color="000000"/>
            </w:tcBorders>
            <w:hideMark/>
          </w:tcPr>
          <w:p w14:paraId="1FDA829F"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Politics and elections in the USA, UK and Russia</w:t>
            </w:r>
          </w:p>
        </w:tc>
        <w:tc>
          <w:tcPr>
            <w:tcW w:w="4253" w:type="dxa"/>
            <w:tcBorders>
              <w:top w:val="single" w:sz="4" w:space="0" w:color="000000"/>
              <w:left w:val="single" w:sz="4" w:space="0" w:color="000000"/>
              <w:bottom w:val="single" w:sz="4" w:space="0" w:color="000000"/>
              <w:right w:val="single" w:sz="4" w:space="0" w:color="000000"/>
            </w:tcBorders>
            <w:hideMark/>
          </w:tcPr>
          <w:p w14:paraId="1CD1D5EC"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Текущие</w:t>
            </w:r>
            <w:r w:rsidRPr="005B313F">
              <w:rPr>
                <w:rFonts w:eastAsia="Times New Roman"/>
                <w:spacing w:val="52"/>
                <w:sz w:val="24"/>
                <w:szCs w:val="24"/>
              </w:rPr>
              <w:t xml:space="preserve"> </w:t>
            </w:r>
            <w:r w:rsidRPr="005B313F">
              <w:rPr>
                <w:rFonts w:eastAsia="Times New Roman"/>
                <w:sz w:val="24"/>
                <w:szCs w:val="24"/>
              </w:rPr>
              <w:t>события.</w:t>
            </w:r>
            <w:r w:rsidRPr="005B313F">
              <w:rPr>
                <w:rFonts w:eastAsia="Times New Roman"/>
                <w:spacing w:val="53"/>
                <w:sz w:val="24"/>
                <w:szCs w:val="24"/>
              </w:rPr>
              <w:t xml:space="preserve"> </w:t>
            </w:r>
            <w:r w:rsidRPr="005B313F">
              <w:rPr>
                <w:rFonts w:eastAsia="Times New Roman"/>
                <w:sz w:val="24"/>
                <w:szCs w:val="24"/>
              </w:rPr>
              <w:t>Политика.</w:t>
            </w:r>
            <w:r w:rsidRPr="005B313F">
              <w:rPr>
                <w:rFonts w:eastAsia="Times New Roman"/>
                <w:spacing w:val="53"/>
                <w:sz w:val="24"/>
                <w:szCs w:val="24"/>
              </w:rPr>
              <w:t xml:space="preserve"> </w:t>
            </w:r>
            <w:r w:rsidRPr="005B313F">
              <w:rPr>
                <w:rFonts w:eastAsia="Times New Roman"/>
                <w:sz w:val="24"/>
                <w:szCs w:val="24"/>
              </w:rPr>
              <w:t>Модальные</w:t>
            </w:r>
            <w:r w:rsidRPr="005B313F">
              <w:rPr>
                <w:rFonts w:eastAsia="Times New Roman"/>
                <w:spacing w:val="53"/>
                <w:sz w:val="24"/>
                <w:szCs w:val="24"/>
              </w:rPr>
              <w:t xml:space="preserve"> </w:t>
            </w:r>
            <w:r w:rsidRPr="005B313F">
              <w:rPr>
                <w:rFonts w:eastAsia="Times New Roman"/>
                <w:sz w:val="24"/>
                <w:szCs w:val="24"/>
              </w:rPr>
              <w:t>глаголы. Префиксы</w:t>
            </w:r>
            <w:r w:rsidRPr="005B313F">
              <w:rPr>
                <w:rFonts w:eastAsia="Times New Roman"/>
                <w:spacing w:val="32"/>
                <w:sz w:val="24"/>
                <w:szCs w:val="24"/>
              </w:rPr>
              <w:t xml:space="preserve"> </w:t>
            </w:r>
            <w:r w:rsidRPr="005B313F">
              <w:rPr>
                <w:rFonts w:eastAsia="Times New Roman"/>
                <w:sz w:val="24"/>
                <w:szCs w:val="24"/>
              </w:rPr>
              <w:t>в</w:t>
            </w:r>
            <w:r w:rsidRPr="005B313F">
              <w:rPr>
                <w:rFonts w:eastAsia="Times New Roman"/>
                <w:spacing w:val="32"/>
                <w:sz w:val="24"/>
                <w:szCs w:val="24"/>
              </w:rPr>
              <w:t xml:space="preserve"> </w:t>
            </w:r>
            <w:r w:rsidRPr="005B313F">
              <w:rPr>
                <w:rFonts w:eastAsia="Times New Roman"/>
                <w:sz w:val="24"/>
                <w:szCs w:val="24"/>
              </w:rPr>
              <w:t>словообразовании.</w:t>
            </w:r>
            <w:r w:rsidRPr="005B313F">
              <w:rPr>
                <w:rFonts w:eastAsia="Times New Roman"/>
                <w:spacing w:val="33"/>
                <w:sz w:val="24"/>
                <w:szCs w:val="24"/>
              </w:rPr>
              <w:t xml:space="preserve"> </w:t>
            </w:r>
            <w:r w:rsidRPr="005B313F">
              <w:rPr>
                <w:rFonts w:eastAsia="Times New Roman"/>
                <w:sz w:val="24"/>
                <w:szCs w:val="24"/>
              </w:rPr>
              <w:t>Обороты</w:t>
            </w:r>
            <w:r w:rsidRPr="005B313F">
              <w:rPr>
                <w:rFonts w:eastAsia="Times New Roman"/>
                <w:spacing w:val="32"/>
                <w:sz w:val="24"/>
                <w:szCs w:val="24"/>
              </w:rPr>
              <w:t xml:space="preserve"> </w:t>
            </w:r>
            <w:r w:rsidRPr="005B313F">
              <w:rPr>
                <w:rFonts w:eastAsia="Times New Roman"/>
                <w:sz w:val="24"/>
                <w:szCs w:val="24"/>
              </w:rPr>
              <w:t>с</w:t>
            </w:r>
            <w:r w:rsidRPr="005B313F">
              <w:rPr>
                <w:rFonts w:eastAsia="Times New Roman"/>
                <w:spacing w:val="33"/>
                <w:sz w:val="24"/>
                <w:szCs w:val="24"/>
              </w:rPr>
              <w:t xml:space="preserve"> </w:t>
            </w:r>
            <w:proofErr w:type="spellStart"/>
            <w:r w:rsidRPr="005B313F">
              <w:rPr>
                <w:rFonts w:eastAsia="Times New Roman"/>
                <w:i/>
                <w:sz w:val="24"/>
                <w:szCs w:val="24"/>
              </w:rPr>
              <w:t>There</w:t>
            </w:r>
            <w:proofErr w:type="spellEnd"/>
            <w:r w:rsidRPr="005B313F">
              <w:rPr>
                <w:rFonts w:eastAsia="Times New Roman"/>
                <w:i/>
                <w:sz w:val="24"/>
                <w:szCs w:val="24"/>
              </w:rPr>
              <w:t>…</w:t>
            </w:r>
            <w:r w:rsidRPr="005B313F">
              <w:rPr>
                <w:rFonts w:eastAsia="Times New Roman"/>
                <w:sz w:val="24"/>
                <w:szCs w:val="24"/>
              </w:rPr>
              <w:t xml:space="preserve"> Стилистическая</w:t>
            </w:r>
            <w:r w:rsidRPr="005B313F">
              <w:rPr>
                <w:rFonts w:eastAsia="Times New Roman"/>
                <w:spacing w:val="-9"/>
                <w:sz w:val="24"/>
                <w:szCs w:val="24"/>
              </w:rPr>
              <w:t xml:space="preserve"> </w:t>
            </w:r>
            <w:r w:rsidRPr="005B313F">
              <w:rPr>
                <w:rFonts w:eastAsia="Times New Roman"/>
                <w:sz w:val="24"/>
                <w:szCs w:val="24"/>
              </w:rPr>
              <w:t>значимость</w:t>
            </w:r>
            <w:r w:rsidRPr="005B313F">
              <w:rPr>
                <w:rFonts w:eastAsia="Times New Roman"/>
                <w:spacing w:val="-9"/>
                <w:sz w:val="24"/>
                <w:szCs w:val="24"/>
              </w:rPr>
              <w:t xml:space="preserve"> </w:t>
            </w:r>
            <w:r w:rsidRPr="005B313F">
              <w:rPr>
                <w:rFonts w:eastAsia="Times New Roman"/>
                <w:sz w:val="24"/>
                <w:szCs w:val="24"/>
              </w:rPr>
              <w:t>длины</w:t>
            </w:r>
            <w:r w:rsidRPr="005B313F">
              <w:rPr>
                <w:rFonts w:eastAsia="Times New Roman"/>
                <w:spacing w:val="-9"/>
                <w:sz w:val="24"/>
                <w:szCs w:val="24"/>
              </w:rPr>
              <w:t xml:space="preserve"> </w:t>
            </w:r>
            <w:r w:rsidRPr="005B313F">
              <w:rPr>
                <w:rFonts w:eastAsia="Times New Roman"/>
                <w:sz w:val="24"/>
                <w:szCs w:val="24"/>
              </w:rPr>
              <w:t>предложения.</w:t>
            </w:r>
          </w:p>
        </w:tc>
        <w:tc>
          <w:tcPr>
            <w:tcW w:w="1701" w:type="dxa"/>
            <w:tcBorders>
              <w:top w:val="single" w:sz="4" w:space="0" w:color="000000"/>
              <w:left w:val="single" w:sz="4" w:space="0" w:color="000000"/>
              <w:bottom w:val="single" w:sz="4" w:space="0" w:color="000000"/>
              <w:right w:val="single" w:sz="4" w:space="0" w:color="000000"/>
            </w:tcBorders>
            <w:hideMark/>
          </w:tcPr>
          <w:p w14:paraId="39086F24"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139C7898"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p w14:paraId="74CB21C1"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r>
      <w:tr w:rsidR="005B313F" w:rsidRPr="005B313F" w14:paraId="32AB4CDD"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782AC8BA"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13.</w:t>
            </w:r>
          </w:p>
        </w:tc>
        <w:tc>
          <w:tcPr>
            <w:tcW w:w="3118" w:type="dxa"/>
            <w:tcBorders>
              <w:top w:val="single" w:sz="4" w:space="0" w:color="000000"/>
              <w:left w:val="single" w:sz="4" w:space="0" w:color="000000"/>
              <w:bottom w:val="single" w:sz="4" w:space="0" w:color="000000"/>
              <w:right w:val="single" w:sz="4" w:space="0" w:color="000000"/>
            </w:tcBorders>
            <w:hideMark/>
          </w:tcPr>
          <w:p w14:paraId="1C6381B5" w14:textId="77777777" w:rsidR="00BA58C7" w:rsidRPr="005B313F" w:rsidRDefault="00BA58C7" w:rsidP="00EA3A1A">
            <w:pPr>
              <w:tabs>
                <w:tab w:val="left" w:pos="119"/>
                <w:tab w:val="left" w:pos="417"/>
              </w:tabs>
              <w:snapToGrid w:val="0"/>
              <w:rPr>
                <w:rFonts w:eastAsia="Times New Roman"/>
                <w:sz w:val="24"/>
                <w:szCs w:val="24"/>
                <w:lang w:val="en-US"/>
              </w:rPr>
            </w:pPr>
            <w:r w:rsidRPr="005B313F">
              <w:rPr>
                <w:rFonts w:eastAsia="Times New Roman"/>
                <w:sz w:val="24"/>
                <w:szCs w:val="24"/>
                <w:lang w:val="en-US"/>
              </w:rPr>
              <w:t>Social problems in the modern world</w:t>
            </w:r>
          </w:p>
        </w:tc>
        <w:tc>
          <w:tcPr>
            <w:tcW w:w="4253" w:type="dxa"/>
            <w:tcBorders>
              <w:top w:val="single" w:sz="4" w:space="0" w:color="000000"/>
              <w:left w:val="single" w:sz="4" w:space="0" w:color="000000"/>
              <w:bottom w:val="single" w:sz="4" w:space="0" w:color="000000"/>
              <w:right w:val="single" w:sz="4" w:space="0" w:color="000000"/>
            </w:tcBorders>
            <w:hideMark/>
          </w:tcPr>
          <w:p w14:paraId="3073B33A"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Языки.</w:t>
            </w:r>
            <w:r w:rsidRPr="005B313F">
              <w:rPr>
                <w:rFonts w:eastAsia="Times New Roman"/>
                <w:spacing w:val="13"/>
                <w:sz w:val="24"/>
                <w:szCs w:val="24"/>
              </w:rPr>
              <w:t xml:space="preserve"> </w:t>
            </w:r>
            <w:r w:rsidRPr="005B313F">
              <w:rPr>
                <w:rFonts w:eastAsia="Times New Roman"/>
                <w:sz w:val="24"/>
                <w:szCs w:val="24"/>
              </w:rPr>
              <w:t>Акценты</w:t>
            </w:r>
            <w:r w:rsidRPr="005B313F">
              <w:rPr>
                <w:rFonts w:eastAsia="Times New Roman"/>
                <w:spacing w:val="14"/>
                <w:sz w:val="24"/>
                <w:szCs w:val="24"/>
              </w:rPr>
              <w:t xml:space="preserve"> </w:t>
            </w:r>
            <w:r w:rsidRPr="005B313F">
              <w:rPr>
                <w:rFonts w:eastAsia="Times New Roman"/>
                <w:sz w:val="24"/>
                <w:szCs w:val="24"/>
              </w:rPr>
              <w:t>и</w:t>
            </w:r>
            <w:r w:rsidRPr="005B313F">
              <w:rPr>
                <w:rFonts w:eastAsia="Times New Roman"/>
                <w:spacing w:val="14"/>
                <w:sz w:val="24"/>
                <w:szCs w:val="24"/>
              </w:rPr>
              <w:t xml:space="preserve"> </w:t>
            </w:r>
            <w:r w:rsidRPr="005B313F">
              <w:rPr>
                <w:rFonts w:eastAsia="Times New Roman"/>
                <w:sz w:val="24"/>
                <w:szCs w:val="24"/>
              </w:rPr>
              <w:t>диалекты.</w:t>
            </w:r>
            <w:r w:rsidRPr="005B313F">
              <w:rPr>
                <w:rFonts w:eastAsia="Times New Roman"/>
                <w:spacing w:val="14"/>
                <w:sz w:val="24"/>
                <w:szCs w:val="24"/>
              </w:rPr>
              <w:t xml:space="preserve"> </w:t>
            </w:r>
            <w:r w:rsidRPr="005B313F">
              <w:rPr>
                <w:rFonts w:eastAsia="Times New Roman"/>
                <w:sz w:val="24"/>
                <w:szCs w:val="24"/>
              </w:rPr>
              <w:t>Употребление</w:t>
            </w:r>
            <w:r w:rsidRPr="005B313F">
              <w:rPr>
                <w:rFonts w:eastAsia="Times New Roman"/>
                <w:spacing w:val="14"/>
                <w:sz w:val="24"/>
                <w:szCs w:val="24"/>
              </w:rPr>
              <w:t xml:space="preserve"> </w:t>
            </w:r>
            <w:r w:rsidRPr="005B313F">
              <w:rPr>
                <w:rFonts w:eastAsia="Times New Roman"/>
                <w:sz w:val="24"/>
                <w:szCs w:val="24"/>
              </w:rPr>
              <w:t>глагола</w:t>
            </w:r>
            <w:r w:rsidRPr="005B313F">
              <w:rPr>
                <w:rFonts w:eastAsia="Times New Roman"/>
                <w:w w:val="99"/>
                <w:sz w:val="24"/>
                <w:szCs w:val="24"/>
              </w:rPr>
              <w:t xml:space="preserve"> </w:t>
            </w:r>
            <w:r w:rsidRPr="005B313F">
              <w:rPr>
                <w:rFonts w:eastAsia="Times New Roman"/>
                <w:sz w:val="24"/>
                <w:szCs w:val="24"/>
              </w:rPr>
              <w:t>в</w:t>
            </w:r>
            <w:r w:rsidRPr="005B313F">
              <w:rPr>
                <w:rFonts w:eastAsia="Times New Roman"/>
                <w:spacing w:val="14"/>
                <w:sz w:val="24"/>
                <w:szCs w:val="24"/>
              </w:rPr>
              <w:t xml:space="preserve"> </w:t>
            </w:r>
            <w:r w:rsidRPr="005B313F">
              <w:rPr>
                <w:rFonts w:eastAsia="Times New Roman"/>
                <w:sz w:val="24"/>
                <w:szCs w:val="24"/>
              </w:rPr>
              <w:t>форме</w:t>
            </w:r>
            <w:r w:rsidRPr="005B313F">
              <w:rPr>
                <w:rFonts w:eastAsia="Times New Roman"/>
                <w:spacing w:val="15"/>
                <w:sz w:val="24"/>
                <w:szCs w:val="24"/>
              </w:rPr>
              <w:t xml:space="preserve"> </w:t>
            </w:r>
            <w:r w:rsidRPr="005B313F">
              <w:rPr>
                <w:rFonts w:eastAsia="Times New Roman"/>
                <w:sz w:val="24"/>
                <w:szCs w:val="24"/>
              </w:rPr>
              <w:t>герундия</w:t>
            </w:r>
            <w:r w:rsidRPr="005B313F">
              <w:rPr>
                <w:rFonts w:eastAsia="Times New Roman"/>
                <w:spacing w:val="15"/>
                <w:sz w:val="24"/>
                <w:szCs w:val="24"/>
              </w:rPr>
              <w:t xml:space="preserve"> </w:t>
            </w:r>
            <w:r w:rsidRPr="005B313F">
              <w:rPr>
                <w:rFonts w:eastAsia="Times New Roman"/>
                <w:sz w:val="24"/>
                <w:szCs w:val="24"/>
              </w:rPr>
              <w:t>и</w:t>
            </w:r>
            <w:r w:rsidRPr="005B313F">
              <w:rPr>
                <w:rFonts w:eastAsia="Times New Roman"/>
                <w:spacing w:val="14"/>
                <w:sz w:val="24"/>
                <w:szCs w:val="24"/>
              </w:rPr>
              <w:t xml:space="preserve"> </w:t>
            </w:r>
            <w:r w:rsidRPr="005B313F">
              <w:rPr>
                <w:rFonts w:eastAsia="Times New Roman"/>
                <w:sz w:val="24"/>
                <w:szCs w:val="24"/>
              </w:rPr>
              <w:t>инфинитива.</w:t>
            </w:r>
            <w:r w:rsidRPr="005B313F">
              <w:rPr>
                <w:rFonts w:eastAsia="Times New Roman"/>
                <w:spacing w:val="15"/>
                <w:sz w:val="24"/>
                <w:szCs w:val="24"/>
              </w:rPr>
              <w:t xml:space="preserve"> </w:t>
            </w:r>
            <w:r w:rsidRPr="005B313F">
              <w:rPr>
                <w:rFonts w:eastAsia="Times New Roman"/>
                <w:sz w:val="24"/>
                <w:szCs w:val="24"/>
              </w:rPr>
              <w:t>Деление</w:t>
            </w:r>
            <w:r w:rsidRPr="005B313F">
              <w:rPr>
                <w:rFonts w:eastAsia="Times New Roman"/>
                <w:spacing w:val="15"/>
                <w:sz w:val="24"/>
                <w:szCs w:val="24"/>
              </w:rPr>
              <w:t xml:space="preserve"> </w:t>
            </w:r>
            <w:r w:rsidRPr="005B313F">
              <w:rPr>
                <w:rFonts w:eastAsia="Times New Roman"/>
                <w:sz w:val="24"/>
                <w:szCs w:val="24"/>
              </w:rPr>
              <w:t>текста</w:t>
            </w:r>
            <w:r w:rsidRPr="005B313F">
              <w:rPr>
                <w:rFonts w:eastAsia="Times New Roman"/>
                <w:spacing w:val="14"/>
                <w:sz w:val="24"/>
                <w:szCs w:val="24"/>
              </w:rPr>
              <w:t xml:space="preserve"> </w:t>
            </w:r>
            <w:r w:rsidRPr="005B313F">
              <w:rPr>
                <w:rFonts w:eastAsia="Times New Roman"/>
                <w:sz w:val="24"/>
                <w:szCs w:val="24"/>
              </w:rPr>
              <w:t>на</w:t>
            </w:r>
            <w:r w:rsidRPr="005B313F">
              <w:rPr>
                <w:rFonts w:eastAsia="Times New Roman"/>
                <w:w w:val="99"/>
                <w:sz w:val="24"/>
                <w:szCs w:val="24"/>
              </w:rPr>
              <w:t xml:space="preserve"> </w:t>
            </w:r>
            <w:r w:rsidRPr="005B313F">
              <w:rPr>
                <w:rFonts w:eastAsia="Times New Roman"/>
                <w:sz w:val="24"/>
                <w:szCs w:val="24"/>
              </w:rPr>
              <w:t>абзацы.</w:t>
            </w:r>
            <w:r w:rsidRPr="005B313F">
              <w:rPr>
                <w:rFonts w:eastAsia="Times New Roman"/>
                <w:spacing w:val="49"/>
                <w:sz w:val="24"/>
                <w:szCs w:val="24"/>
              </w:rPr>
              <w:t xml:space="preserve"> </w:t>
            </w:r>
            <w:r w:rsidRPr="005B313F">
              <w:rPr>
                <w:rFonts w:eastAsia="Times New Roman"/>
                <w:sz w:val="24"/>
                <w:szCs w:val="24"/>
              </w:rPr>
              <w:t>Образование</w:t>
            </w:r>
            <w:r w:rsidRPr="005B313F">
              <w:rPr>
                <w:rFonts w:eastAsia="Times New Roman"/>
                <w:spacing w:val="49"/>
                <w:sz w:val="24"/>
                <w:szCs w:val="24"/>
              </w:rPr>
              <w:t xml:space="preserve"> </w:t>
            </w:r>
            <w:r w:rsidRPr="005B313F">
              <w:rPr>
                <w:rFonts w:eastAsia="Times New Roman"/>
                <w:sz w:val="24"/>
                <w:szCs w:val="24"/>
              </w:rPr>
              <w:t>прилагательных.</w:t>
            </w:r>
            <w:r w:rsidRPr="005B313F">
              <w:rPr>
                <w:rFonts w:eastAsia="Times New Roman"/>
                <w:spacing w:val="49"/>
                <w:sz w:val="24"/>
                <w:szCs w:val="24"/>
              </w:rPr>
              <w:t xml:space="preserve"> </w:t>
            </w:r>
            <w:r w:rsidRPr="005B313F">
              <w:rPr>
                <w:rFonts w:eastAsia="Times New Roman"/>
                <w:sz w:val="24"/>
                <w:szCs w:val="24"/>
              </w:rPr>
              <w:t>Устойчивые</w:t>
            </w:r>
            <w:r w:rsidRPr="005B313F">
              <w:rPr>
                <w:rFonts w:eastAsia="Times New Roman"/>
                <w:w w:val="99"/>
                <w:sz w:val="24"/>
                <w:szCs w:val="24"/>
              </w:rPr>
              <w:t xml:space="preserve"> </w:t>
            </w:r>
            <w:r w:rsidRPr="005B313F">
              <w:rPr>
                <w:rFonts w:eastAsia="Times New Roman"/>
                <w:sz w:val="24"/>
                <w:szCs w:val="24"/>
              </w:rPr>
              <w:t>словосочетания</w:t>
            </w:r>
            <w:r w:rsidRPr="005B313F">
              <w:rPr>
                <w:rFonts w:eastAsia="Times New Roman"/>
                <w:spacing w:val="-4"/>
                <w:sz w:val="24"/>
                <w:szCs w:val="24"/>
              </w:rPr>
              <w:t xml:space="preserve"> </w:t>
            </w:r>
            <w:r w:rsidRPr="005B313F">
              <w:rPr>
                <w:rFonts w:eastAsia="Times New Roman"/>
                <w:sz w:val="24"/>
                <w:szCs w:val="24"/>
              </w:rPr>
              <w:t>с</w:t>
            </w:r>
            <w:r w:rsidRPr="005B313F">
              <w:rPr>
                <w:rFonts w:eastAsia="Times New Roman"/>
                <w:spacing w:val="-3"/>
                <w:sz w:val="24"/>
                <w:szCs w:val="24"/>
              </w:rPr>
              <w:t xml:space="preserve"> </w:t>
            </w:r>
            <w:proofErr w:type="spellStart"/>
            <w:r w:rsidRPr="005B313F">
              <w:rPr>
                <w:rFonts w:eastAsia="Times New Roman"/>
                <w:i/>
                <w:sz w:val="24"/>
                <w:szCs w:val="24"/>
              </w:rPr>
              <w:t>make</w:t>
            </w:r>
            <w:proofErr w:type="spellEnd"/>
            <w:r w:rsidRPr="005B313F">
              <w:rPr>
                <w:rFonts w:eastAsia="Times New Roman"/>
                <w:spacing w:val="53"/>
                <w:sz w:val="24"/>
                <w:szCs w:val="24"/>
              </w:rPr>
              <w:t xml:space="preserve"> </w:t>
            </w:r>
            <w:r w:rsidRPr="005B313F">
              <w:rPr>
                <w:rFonts w:eastAsia="Times New Roman"/>
                <w:sz w:val="24"/>
                <w:szCs w:val="24"/>
              </w:rPr>
              <w:t>и</w:t>
            </w:r>
            <w:r w:rsidRPr="005B313F">
              <w:rPr>
                <w:rFonts w:eastAsia="Times New Roman"/>
                <w:spacing w:val="-3"/>
                <w:sz w:val="24"/>
                <w:szCs w:val="24"/>
              </w:rPr>
              <w:t xml:space="preserve"> </w:t>
            </w:r>
            <w:proofErr w:type="spellStart"/>
            <w:r w:rsidRPr="005B313F">
              <w:rPr>
                <w:rFonts w:eastAsia="Times New Roman"/>
                <w:i/>
                <w:sz w:val="24"/>
                <w:szCs w:val="24"/>
              </w:rPr>
              <w:t>do</w:t>
            </w:r>
            <w:proofErr w:type="spellEnd"/>
            <w:r w:rsidRPr="005B313F">
              <w:rPr>
                <w:rFonts w:eastAsia="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14:paraId="61AF93EE"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 тест</w:t>
            </w:r>
          </w:p>
          <w:p w14:paraId="27CB05D4"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r>
      <w:tr w:rsidR="005B313F" w:rsidRPr="005B313F" w14:paraId="381A78E7"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70B0929F"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14.</w:t>
            </w:r>
          </w:p>
        </w:tc>
        <w:tc>
          <w:tcPr>
            <w:tcW w:w="3118" w:type="dxa"/>
            <w:tcBorders>
              <w:top w:val="single" w:sz="4" w:space="0" w:color="000000"/>
              <w:left w:val="single" w:sz="4" w:space="0" w:color="000000"/>
              <w:bottom w:val="single" w:sz="4" w:space="0" w:color="000000"/>
              <w:right w:val="single" w:sz="4" w:space="0" w:color="000000"/>
            </w:tcBorders>
          </w:tcPr>
          <w:p w14:paraId="40F5E3E2" w14:textId="77777777" w:rsidR="00BA58C7" w:rsidRPr="005B313F" w:rsidRDefault="00BA58C7" w:rsidP="00EA3A1A">
            <w:pPr>
              <w:tabs>
                <w:tab w:val="left" w:pos="0"/>
                <w:tab w:val="left" w:pos="417"/>
              </w:tabs>
              <w:snapToGrid w:val="0"/>
              <w:rPr>
                <w:rFonts w:eastAsia="Times New Roman"/>
                <w:sz w:val="24"/>
                <w:szCs w:val="24"/>
                <w:lang w:val="en-US"/>
              </w:rPr>
            </w:pPr>
            <w:proofErr w:type="spellStart"/>
            <w:r w:rsidRPr="005B313F">
              <w:rPr>
                <w:rFonts w:eastAsia="Times New Roman"/>
                <w:sz w:val="24"/>
                <w:szCs w:val="24"/>
              </w:rPr>
              <w:t>Diplomacy</w:t>
            </w:r>
            <w:proofErr w:type="spellEnd"/>
            <w:r w:rsidRPr="005B313F">
              <w:rPr>
                <w:rFonts w:eastAsia="Times New Roman"/>
                <w:sz w:val="24"/>
                <w:szCs w:val="24"/>
              </w:rPr>
              <w:t>:</w:t>
            </w:r>
          </w:p>
          <w:p w14:paraId="34343456" w14:textId="77777777" w:rsidR="00BA58C7" w:rsidRPr="005B313F" w:rsidRDefault="00BA58C7" w:rsidP="00EA3A1A">
            <w:pPr>
              <w:tabs>
                <w:tab w:val="left" w:pos="417"/>
              </w:tabs>
              <w:rPr>
                <w:rFonts w:eastAsia="Times New Roman"/>
                <w:sz w:val="24"/>
                <w:szCs w:val="24"/>
              </w:rPr>
            </w:pPr>
            <w:proofErr w:type="spellStart"/>
            <w:r w:rsidRPr="005B313F">
              <w:rPr>
                <w:rFonts w:eastAsia="Times New Roman"/>
                <w:sz w:val="24"/>
                <w:szCs w:val="24"/>
              </w:rPr>
              <w:t>arrivals</w:t>
            </w:r>
            <w:proofErr w:type="spellEnd"/>
            <w:r w:rsidRPr="005B313F">
              <w:rPr>
                <w:rFonts w:eastAsia="Times New Roman"/>
                <w:sz w:val="24"/>
                <w:szCs w:val="24"/>
              </w:rPr>
              <w:t xml:space="preserve">, </w:t>
            </w:r>
            <w:proofErr w:type="spellStart"/>
            <w:r w:rsidRPr="005B313F">
              <w:rPr>
                <w:rFonts w:eastAsia="Times New Roman"/>
                <w:sz w:val="24"/>
                <w:szCs w:val="24"/>
              </w:rPr>
              <w:t>visits</w:t>
            </w:r>
            <w:proofErr w:type="spellEnd"/>
            <w:r w:rsidRPr="005B313F">
              <w:rPr>
                <w:rFonts w:eastAsia="Times New Roman"/>
                <w:sz w:val="24"/>
                <w:szCs w:val="24"/>
              </w:rPr>
              <w:t xml:space="preserve">, </w:t>
            </w:r>
            <w:proofErr w:type="spellStart"/>
            <w:r w:rsidRPr="005B313F">
              <w:rPr>
                <w:rFonts w:eastAsia="Times New Roman"/>
                <w:sz w:val="24"/>
                <w:szCs w:val="24"/>
              </w:rPr>
              <w:t>talks</w:t>
            </w:r>
            <w:proofErr w:type="spellEnd"/>
          </w:p>
          <w:p w14:paraId="51C89BE9" w14:textId="77777777" w:rsidR="00BA58C7" w:rsidRPr="005B313F" w:rsidRDefault="00BA58C7" w:rsidP="00EA3A1A">
            <w:pPr>
              <w:tabs>
                <w:tab w:val="left" w:pos="0"/>
                <w:tab w:val="left" w:pos="417"/>
              </w:tabs>
              <w:snapToGrid w:val="0"/>
              <w:rPr>
                <w:rFonts w:eastAsia="Times New Roman"/>
                <w:sz w:val="24"/>
                <w:szCs w:val="24"/>
                <w:lang w:val="en-US"/>
              </w:rPr>
            </w:pPr>
          </w:p>
        </w:tc>
        <w:tc>
          <w:tcPr>
            <w:tcW w:w="4253" w:type="dxa"/>
            <w:tcBorders>
              <w:top w:val="single" w:sz="4" w:space="0" w:color="000000"/>
              <w:left w:val="single" w:sz="4" w:space="0" w:color="000000"/>
              <w:bottom w:val="single" w:sz="4" w:space="0" w:color="000000"/>
              <w:right w:val="single" w:sz="4" w:space="0" w:color="000000"/>
            </w:tcBorders>
            <w:hideMark/>
          </w:tcPr>
          <w:p w14:paraId="18121D3A"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Наиболее</w:t>
            </w:r>
            <w:r w:rsidRPr="005B313F">
              <w:rPr>
                <w:rFonts w:eastAsia="Times New Roman"/>
                <w:spacing w:val="4"/>
                <w:sz w:val="24"/>
                <w:szCs w:val="24"/>
              </w:rPr>
              <w:t xml:space="preserve"> </w:t>
            </w:r>
            <w:r w:rsidRPr="005B313F">
              <w:rPr>
                <w:rFonts w:eastAsia="Times New Roman"/>
                <w:sz w:val="24"/>
                <w:szCs w:val="24"/>
              </w:rPr>
              <w:t>актуальные</w:t>
            </w:r>
            <w:r w:rsidRPr="005B313F">
              <w:rPr>
                <w:rFonts w:eastAsia="Times New Roman"/>
                <w:spacing w:val="4"/>
                <w:sz w:val="24"/>
                <w:szCs w:val="24"/>
              </w:rPr>
              <w:t xml:space="preserve"> </w:t>
            </w:r>
            <w:r w:rsidRPr="005B313F">
              <w:rPr>
                <w:rFonts w:eastAsia="Times New Roman"/>
                <w:sz w:val="24"/>
                <w:szCs w:val="24"/>
              </w:rPr>
              <w:t>проблемы</w:t>
            </w:r>
            <w:r w:rsidRPr="005B313F">
              <w:rPr>
                <w:rFonts w:eastAsia="Times New Roman"/>
                <w:spacing w:val="5"/>
                <w:sz w:val="24"/>
                <w:szCs w:val="24"/>
              </w:rPr>
              <w:t xml:space="preserve"> </w:t>
            </w:r>
            <w:r w:rsidRPr="005B313F">
              <w:rPr>
                <w:rFonts w:eastAsia="Times New Roman"/>
                <w:sz w:val="24"/>
                <w:szCs w:val="24"/>
              </w:rPr>
              <w:t>в</w:t>
            </w:r>
            <w:r w:rsidRPr="005B313F">
              <w:rPr>
                <w:rFonts w:eastAsia="Times New Roman"/>
                <w:spacing w:val="4"/>
                <w:sz w:val="24"/>
                <w:szCs w:val="24"/>
              </w:rPr>
              <w:t xml:space="preserve"> </w:t>
            </w:r>
            <w:r w:rsidRPr="005B313F">
              <w:rPr>
                <w:rFonts w:eastAsia="Times New Roman"/>
                <w:sz w:val="24"/>
                <w:szCs w:val="24"/>
              </w:rPr>
              <w:t>современном</w:t>
            </w:r>
            <w:r w:rsidRPr="005B313F">
              <w:rPr>
                <w:rFonts w:eastAsia="Times New Roman"/>
                <w:w w:val="99"/>
                <w:sz w:val="24"/>
                <w:szCs w:val="24"/>
              </w:rPr>
              <w:t xml:space="preserve"> </w:t>
            </w:r>
            <w:r w:rsidRPr="005B313F">
              <w:rPr>
                <w:rFonts w:eastAsia="Times New Roman"/>
                <w:sz w:val="24"/>
                <w:szCs w:val="24"/>
              </w:rPr>
              <w:t>мире,</w:t>
            </w:r>
            <w:r w:rsidRPr="005B313F">
              <w:rPr>
                <w:rFonts w:eastAsia="Times New Roman"/>
                <w:spacing w:val="18"/>
                <w:sz w:val="24"/>
                <w:szCs w:val="24"/>
              </w:rPr>
              <w:t xml:space="preserve"> </w:t>
            </w:r>
            <w:r w:rsidRPr="005B313F">
              <w:rPr>
                <w:rFonts w:eastAsia="Times New Roman"/>
                <w:sz w:val="24"/>
                <w:szCs w:val="24"/>
              </w:rPr>
              <w:t>отраженные</w:t>
            </w:r>
            <w:r w:rsidRPr="005B313F">
              <w:rPr>
                <w:rFonts w:eastAsia="Times New Roman"/>
                <w:spacing w:val="19"/>
                <w:sz w:val="24"/>
                <w:szCs w:val="24"/>
              </w:rPr>
              <w:t xml:space="preserve"> </w:t>
            </w:r>
            <w:r w:rsidRPr="005B313F">
              <w:rPr>
                <w:rFonts w:eastAsia="Times New Roman"/>
                <w:sz w:val="24"/>
                <w:szCs w:val="24"/>
              </w:rPr>
              <w:t>в</w:t>
            </w:r>
            <w:r w:rsidRPr="005B313F">
              <w:rPr>
                <w:rFonts w:eastAsia="Times New Roman"/>
                <w:spacing w:val="19"/>
                <w:sz w:val="24"/>
                <w:szCs w:val="24"/>
              </w:rPr>
              <w:t xml:space="preserve"> </w:t>
            </w:r>
            <w:r w:rsidRPr="005B313F">
              <w:rPr>
                <w:rFonts w:eastAsia="Times New Roman"/>
                <w:sz w:val="24"/>
                <w:szCs w:val="24"/>
              </w:rPr>
              <w:t>средствах</w:t>
            </w:r>
            <w:r w:rsidRPr="005B313F">
              <w:rPr>
                <w:rFonts w:eastAsia="Times New Roman"/>
                <w:spacing w:val="19"/>
                <w:sz w:val="24"/>
                <w:szCs w:val="24"/>
              </w:rPr>
              <w:t xml:space="preserve"> </w:t>
            </w:r>
            <w:r w:rsidRPr="005B313F">
              <w:rPr>
                <w:rFonts w:eastAsia="Times New Roman"/>
                <w:sz w:val="24"/>
                <w:szCs w:val="24"/>
              </w:rPr>
              <w:t>массовой информации:</w:t>
            </w:r>
            <w:r w:rsidRPr="005B313F">
              <w:rPr>
                <w:rFonts w:eastAsia="Times New Roman"/>
                <w:spacing w:val="54"/>
                <w:sz w:val="24"/>
                <w:szCs w:val="24"/>
              </w:rPr>
              <w:t xml:space="preserve"> </w:t>
            </w:r>
            <w:r w:rsidRPr="005B313F">
              <w:rPr>
                <w:rFonts w:eastAsia="Times New Roman"/>
                <w:sz w:val="24"/>
                <w:szCs w:val="24"/>
              </w:rPr>
              <w:t>борьба</w:t>
            </w:r>
            <w:r w:rsidRPr="005B313F">
              <w:rPr>
                <w:rFonts w:eastAsia="Times New Roman"/>
                <w:spacing w:val="54"/>
                <w:sz w:val="24"/>
                <w:szCs w:val="24"/>
              </w:rPr>
              <w:t xml:space="preserve"> </w:t>
            </w:r>
            <w:r w:rsidRPr="005B313F">
              <w:rPr>
                <w:rFonts w:eastAsia="Times New Roman"/>
                <w:sz w:val="24"/>
                <w:szCs w:val="24"/>
              </w:rPr>
              <w:t>с</w:t>
            </w:r>
            <w:r w:rsidRPr="005B313F">
              <w:rPr>
                <w:rFonts w:eastAsia="Times New Roman"/>
                <w:spacing w:val="54"/>
                <w:sz w:val="24"/>
                <w:szCs w:val="24"/>
              </w:rPr>
              <w:t xml:space="preserve"> </w:t>
            </w:r>
            <w:r w:rsidRPr="005B313F">
              <w:rPr>
                <w:rFonts w:eastAsia="Times New Roman"/>
                <w:sz w:val="24"/>
                <w:szCs w:val="24"/>
              </w:rPr>
              <w:t>терроризмом,</w:t>
            </w:r>
            <w:r w:rsidRPr="005B313F">
              <w:rPr>
                <w:rFonts w:eastAsia="Times New Roman"/>
                <w:spacing w:val="54"/>
                <w:sz w:val="24"/>
                <w:szCs w:val="24"/>
              </w:rPr>
              <w:t xml:space="preserve"> </w:t>
            </w:r>
            <w:r w:rsidRPr="005B313F">
              <w:rPr>
                <w:rFonts w:eastAsia="Times New Roman"/>
                <w:sz w:val="24"/>
                <w:szCs w:val="24"/>
              </w:rPr>
              <w:t>природные</w:t>
            </w:r>
            <w:r w:rsidRPr="005B313F">
              <w:rPr>
                <w:rFonts w:eastAsia="Times New Roman"/>
                <w:spacing w:val="54"/>
                <w:sz w:val="24"/>
                <w:szCs w:val="24"/>
              </w:rPr>
              <w:t xml:space="preserve"> </w:t>
            </w:r>
            <w:r w:rsidRPr="005B313F">
              <w:rPr>
                <w:rFonts w:eastAsia="Times New Roman"/>
                <w:sz w:val="24"/>
                <w:szCs w:val="24"/>
              </w:rPr>
              <w:t>и техногенные</w:t>
            </w:r>
            <w:r w:rsidRPr="005B313F">
              <w:rPr>
                <w:rFonts w:eastAsia="Times New Roman"/>
                <w:spacing w:val="44"/>
                <w:sz w:val="24"/>
                <w:szCs w:val="24"/>
              </w:rPr>
              <w:t xml:space="preserve"> </w:t>
            </w:r>
            <w:r w:rsidRPr="005B313F">
              <w:rPr>
                <w:rFonts w:eastAsia="Times New Roman"/>
                <w:sz w:val="24"/>
                <w:szCs w:val="24"/>
              </w:rPr>
              <w:t>катастрофы, международные</w:t>
            </w:r>
            <w:r w:rsidRPr="005B313F">
              <w:rPr>
                <w:rFonts w:eastAsia="Times New Roman"/>
                <w:w w:val="99"/>
                <w:sz w:val="24"/>
                <w:szCs w:val="24"/>
              </w:rPr>
              <w:t xml:space="preserve"> </w:t>
            </w:r>
            <w:r w:rsidRPr="005B313F">
              <w:rPr>
                <w:rFonts w:eastAsia="Times New Roman"/>
                <w:sz w:val="24"/>
                <w:szCs w:val="24"/>
              </w:rPr>
              <w:t>политические</w:t>
            </w:r>
            <w:r w:rsidRPr="005B313F">
              <w:rPr>
                <w:rFonts w:eastAsia="Times New Roman"/>
                <w:spacing w:val="22"/>
                <w:sz w:val="24"/>
                <w:szCs w:val="24"/>
              </w:rPr>
              <w:t xml:space="preserve"> </w:t>
            </w:r>
            <w:r w:rsidRPr="005B313F">
              <w:rPr>
                <w:rFonts w:eastAsia="Times New Roman"/>
                <w:sz w:val="24"/>
                <w:szCs w:val="24"/>
              </w:rPr>
              <w:t>и экономические отношения и культурный</w:t>
            </w:r>
            <w:r w:rsidRPr="005B313F">
              <w:rPr>
                <w:rFonts w:eastAsia="Times New Roman"/>
                <w:spacing w:val="55"/>
                <w:sz w:val="24"/>
                <w:szCs w:val="24"/>
              </w:rPr>
              <w:t xml:space="preserve"> </w:t>
            </w:r>
            <w:r w:rsidRPr="005B313F">
              <w:rPr>
                <w:rFonts w:eastAsia="Times New Roman"/>
                <w:sz w:val="24"/>
                <w:szCs w:val="24"/>
              </w:rPr>
              <w:t>обмен. Особенности публицистического</w:t>
            </w:r>
            <w:r w:rsidRPr="005B313F">
              <w:rPr>
                <w:rFonts w:eastAsia="Times New Roman"/>
                <w:spacing w:val="4"/>
                <w:sz w:val="24"/>
                <w:szCs w:val="24"/>
              </w:rPr>
              <w:t xml:space="preserve"> </w:t>
            </w:r>
            <w:r w:rsidRPr="005B313F">
              <w:rPr>
                <w:rFonts w:eastAsia="Times New Roman"/>
                <w:sz w:val="24"/>
                <w:szCs w:val="24"/>
              </w:rPr>
              <w:t>стиля</w:t>
            </w:r>
            <w:r w:rsidRPr="005B313F">
              <w:rPr>
                <w:rFonts w:eastAsia="Times New Roman"/>
                <w:spacing w:val="5"/>
                <w:sz w:val="24"/>
                <w:szCs w:val="24"/>
              </w:rPr>
              <w:t xml:space="preserve"> </w:t>
            </w:r>
            <w:r w:rsidRPr="005B313F">
              <w:rPr>
                <w:rFonts w:eastAsia="Times New Roman"/>
                <w:sz w:val="24"/>
                <w:szCs w:val="24"/>
              </w:rPr>
              <w:t>английского</w:t>
            </w:r>
            <w:r w:rsidRPr="005B313F">
              <w:rPr>
                <w:rFonts w:eastAsia="Times New Roman"/>
                <w:spacing w:val="5"/>
                <w:sz w:val="24"/>
                <w:szCs w:val="24"/>
              </w:rPr>
              <w:t xml:space="preserve"> </w:t>
            </w:r>
            <w:r w:rsidRPr="005B313F">
              <w:rPr>
                <w:rFonts w:eastAsia="Times New Roman"/>
                <w:sz w:val="24"/>
                <w:szCs w:val="24"/>
              </w:rPr>
              <w:t>языка. Тематическая</w:t>
            </w:r>
            <w:r w:rsidRPr="005B313F">
              <w:rPr>
                <w:rFonts w:eastAsia="Times New Roman"/>
                <w:spacing w:val="-19"/>
                <w:sz w:val="24"/>
                <w:szCs w:val="24"/>
              </w:rPr>
              <w:t xml:space="preserve"> </w:t>
            </w:r>
            <w:r w:rsidRPr="005B313F">
              <w:rPr>
                <w:rFonts w:eastAsia="Times New Roman"/>
                <w:sz w:val="24"/>
                <w:szCs w:val="24"/>
              </w:rPr>
              <w:t>лексика.</w:t>
            </w:r>
          </w:p>
        </w:tc>
        <w:tc>
          <w:tcPr>
            <w:tcW w:w="1701" w:type="dxa"/>
            <w:tcBorders>
              <w:top w:val="single" w:sz="4" w:space="0" w:color="000000"/>
              <w:left w:val="single" w:sz="4" w:space="0" w:color="000000"/>
              <w:bottom w:val="single" w:sz="4" w:space="0" w:color="000000"/>
              <w:right w:val="single" w:sz="4" w:space="0" w:color="000000"/>
            </w:tcBorders>
            <w:hideMark/>
          </w:tcPr>
          <w:p w14:paraId="09F7FCE9"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собеседование; </w:t>
            </w:r>
          </w:p>
          <w:p w14:paraId="09AE2B06"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p w14:paraId="79B53761"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r>
      <w:tr w:rsidR="005B313F" w:rsidRPr="005B313F" w14:paraId="6237214F"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6A9D08B6"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15.</w:t>
            </w:r>
          </w:p>
        </w:tc>
        <w:tc>
          <w:tcPr>
            <w:tcW w:w="3118" w:type="dxa"/>
            <w:tcBorders>
              <w:top w:val="single" w:sz="4" w:space="0" w:color="000000"/>
              <w:left w:val="single" w:sz="4" w:space="0" w:color="000000"/>
              <w:bottom w:val="single" w:sz="4" w:space="0" w:color="000000"/>
              <w:right w:val="single" w:sz="4" w:space="0" w:color="000000"/>
            </w:tcBorders>
          </w:tcPr>
          <w:p w14:paraId="2564234F" w14:textId="77777777" w:rsidR="00BA58C7" w:rsidRPr="005B313F" w:rsidRDefault="00BA58C7" w:rsidP="00EA3A1A">
            <w:pPr>
              <w:tabs>
                <w:tab w:val="left" w:pos="2166"/>
              </w:tabs>
              <w:snapToGrid w:val="0"/>
              <w:ind w:left="64"/>
              <w:rPr>
                <w:rFonts w:eastAsia="Times New Roman"/>
                <w:sz w:val="24"/>
                <w:szCs w:val="24"/>
                <w:lang w:val="en-US"/>
              </w:rPr>
            </w:pPr>
            <w:proofErr w:type="spellStart"/>
            <w:r w:rsidRPr="005B313F">
              <w:rPr>
                <w:rFonts w:eastAsia="Times New Roman"/>
                <w:sz w:val="24"/>
                <w:szCs w:val="24"/>
              </w:rPr>
              <w:t>Unemployment</w:t>
            </w:r>
            <w:proofErr w:type="spellEnd"/>
          </w:p>
          <w:p w14:paraId="0DAB447A" w14:textId="77777777" w:rsidR="00BA58C7" w:rsidRPr="005B313F" w:rsidRDefault="00BA58C7" w:rsidP="00EA3A1A">
            <w:pPr>
              <w:tabs>
                <w:tab w:val="left" w:pos="2166"/>
              </w:tabs>
              <w:snapToGrid w:val="0"/>
              <w:ind w:left="64"/>
              <w:rPr>
                <w:rFonts w:eastAsia="Times New Roman"/>
                <w:sz w:val="24"/>
                <w:szCs w:val="24"/>
                <w:lang w:val="en-US"/>
              </w:rPr>
            </w:pPr>
          </w:p>
        </w:tc>
        <w:tc>
          <w:tcPr>
            <w:tcW w:w="4253" w:type="dxa"/>
            <w:tcBorders>
              <w:top w:val="single" w:sz="4" w:space="0" w:color="000000"/>
              <w:left w:val="single" w:sz="4" w:space="0" w:color="000000"/>
              <w:bottom w:val="single" w:sz="4" w:space="0" w:color="000000"/>
              <w:right w:val="single" w:sz="4" w:space="0" w:color="000000"/>
            </w:tcBorders>
            <w:hideMark/>
          </w:tcPr>
          <w:p w14:paraId="7E6EA753" w14:textId="77777777" w:rsidR="00BA58C7" w:rsidRPr="005B313F" w:rsidRDefault="00BA58C7" w:rsidP="00EA3A1A">
            <w:pPr>
              <w:spacing w:before="4" w:line="249" w:lineRule="auto"/>
              <w:ind w:left="104" w:right="98"/>
              <w:jc w:val="both"/>
              <w:rPr>
                <w:rFonts w:eastAsia="Times New Roman"/>
                <w:sz w:val="24"/>
                <w:szCs w:val="24"/>
              </w:rPr>
            </w:pPr>
            <w:r w:rsidRPr="005B313F">
              <w:rPr>
                <w:rFonts w:eastAsia="Times New Roman"/>
                <w:sz w:val="24"/>
                <w:szCs w:val="24"/>
              </w:rPr>
              <w:t>Тематическая</w:t>
            </w:r>
            <w:r w:rsidRPr="005B313F">
              <w:rPr>
                <w:rFonts w:eastAsia="Times New Roman"/>
                <w:spacing w:val="23"/>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proofErr w:type="spellStart"/>
            <w:r w:rsidRPr="005B313F">
              <w:rPr>
                <w:rFonts w:eastAsia="Times New Roman"/>
                <w:sz w:val="24"/>
                <w:szCs w:val="24"/>
              </w:rPr>
              <w:t>лингвокультурологические</w:t>
            </w:r>
            <w:proofErr w:type="spellEnd"/>
            <w:r w:rsidRPr="005B313F">
              <w:rPr>
                <w:rFonts w:eastAsia="Times New Roman"/>
                <w:spacing w:val="43"/>
                <w:sz w:val="24"/>
                <w:szCs w:val="24"/>
              </w:rPr>
              <w:t xml:space="preserve"> </w:t>
            </w:r>
            <w:r w:rsidRPr="005B313F">
              <w:rPr>
                <w:rFonts w:eastAsia="Times New Roman"/>
                <w:sz w:val="24"/>
                <w:szCs w:val="24"/>
              </w:rPr>
              <w:t>и</w:t>
            </w:r>
            <w:r w:rsidRPr="005B313F">
              <w:rPr>
                <w:rFonts w:eastAsia="Times New Roman"/>
                <w:spacing w:val="43"/>
                <w:sz w:val="24"/>
                <w:szCs w:val="24"/>
              </w:rPr>
              <w:t xml:space="preserve"> </w:t>
            </w:r>
            <w:r w:rsidRPr="005B313F">
              <w:rPr>
                <w:rFonts w:eastAsia="Times New Roman"/>
                <w:sz w:val="24"/>
                <w:szCs w:val="24"/>
              </w:rPr>
              <w:t>социокультурные особенности</w:t>
            </w:r>
            <w:r w:rsidRPr="005B313F">
              <w:rPr>
                <w:rFonts w:eastAsia="Times New Roman"/>
                <w:spacing w:val="45"/>
                <w:sz w:val="24"/>
                <w:szCs w:val="24"/>
              </w:rPr>
              <w:t xml:space="preserve"> </w:t>
            </w:r>
            <w:r w:rsidRPr="005B313F">
              <w:rPr>
                <w:rFonts w:eastAsia="Times New Roman"/>
                <w:sz w:val="24"/>
                <w:szCs w:val="24"/>
              </w:rPr>
              <w:t>лексики,</w:t>
            </w:r>
            <w:r w:rsidRPr="005B313F">
              <w:rPr>
                <w:rFonts w:eastAsia="Times New Roman"/>
                <w:spacing w:val="46"/>
                <w:sz w:val="24"/>
                <w:szCs w:val="24"/>
              </w:rPr>
              <w:t xml:space="preserve"> </w:t>
            </w:r>
            <w:r w:rsidRPr="005B313F">
              <w:rPr>
                <w:rFonts w:eastAsia="Times New Roman"/>
                <w:sz w:val="24"/>
                <w:szCs w:val="24"/>
              </w:rPr>
              <w:t>составляющие</w:t>
            </w:r>
            <w:r w:rsidRPr="005B313F">
              <w:rPr>
                <w:rFonts w:eastAsia="Times New Roman"/>
                <w:spacing w:val="46"/>
                <w:sz w:val="24"/>
                <w:szCs w:val="24"/>
              </w:rPr>
              <w:t xml:space="preserve"> </w:t>
            </w:r>
            <w:r w:rsidRPr="005B313F">
              <w:rPr>
                <w:rFonts w:eastAsia="Times New Roman"/>
                <w:sz w:val="24"/>
                <w:szCs w:val="24"/>
              </w:rPr>
              <w:t>основу фоновых</w:t>
            </w:r>
            <w:r w:rsidRPr="005B313F">
              <w:rPr>
                <w:rFonts w:eastAsia="Times New Roman"/>
                <w:spacing w:val="-5"/>
                <w:sz w:val="24"/>
                <w:szCs w:val="24"/>
              </w:rPr>
              <w:t xml:space="preserve"> </w:t>
            </w:r>
            <w:r w:rsidRPr="005B313F">
              <w:rPr>
                <w:rFonts w:eastAsia="Times New Roman"/>
                <w:sz w:val="24"/>
                <w:szCs w:val="24"/>
              </w:rPr>
              <w:t>знаний</w:t>
            </w:r>
            <w:r w:rsidRPr="005B313F">
              <w:rPr>
                <w:rFonts w:eastAsia="Times New Roman"/>
                <w:spacing w:val="-4"/>
                <w:sz w:val="24"/>
                <w:szCs w:val="24"/>
              </w:rPr>
              <w:t xml:space="preserve"> </w:t>
            </w:r>
            <w:r w:rsidRPr="005B313F">
              <w:rPr>
                <w:rFonts w:eastAsia="Times New Roman"/>
                <w:sz w:val="24"/>
                <w:szCs w:val="24"/>
              </w:rPr>
              <w:t>по</w:t>
            </w:r>
            <w:r w:rsidRPr="005B313F">
              <w:rPr>
                <w:rFonts w:eastAsia="Times New Roman"/>
                <w:spacing w:val="-4"/>
                <w:sz w:val="24"/>
                <w:szCs w:val="24"/>
              </w:rPr>
              <w:t xml:space="preserve"> </w:t>
            </w:r>
            <w:r w:rsidRPr="005B313F">
              <w:rPr>
                <w:rFonts w:eastAsia="Times New Roman"/>
                <w:sz w:val="24"/>
                <w:szCs w:val="24"/>
              </w:rPr>
              <w:t>названной</w:t>
            </w:r>
            <w:r w:rsidRPr="005B313F">
              <w:rPr>
                <w:rFonts w:eastAsia="Times New Roman"/>
                <w:spacing w:val="-5"/>
                <w:sz w:val="24"/>
                <w:szCs w:val="24"/>
              </w:rPr>
              <w:t xml:space="preserve"> </w:t>
            </w:r>
            <w:r w:rsidRPr="005B313F">
              <w:rPr>
                <w:rFonts w:eastAsia="Times New Roman"/>
                <w:sz w:val="24"/>
                <w:szCs w:val="24"/>
              </w:rPr>
              <w:t>проблематике.</w:t>
            </w:r>
          </w:p>
          <w:p w14:paraId="76162564" w14:textId="77777777" w:rsidR="00BA58C7" w:rsidRPr="005B313F" w:rsidRDefault="00BA58C7" w:rsidP="00EA3A1A">
            <w:pPr>
              <w:spacing w:before="4" w:line="249" w:lineRule="auto"/>
              <w:ind w:left="104" w:right="98"/>
              <w:jc w:val="both"/>
              <w:rPr>
                <w:rFonts w:eastAsia="Times New Roman"/>
                <w:sz w:val="24"/>
                <w:szCs w:val="24"/>
                <w:lang w:val="en-US"/>
              </w:rPr>
            </w:pPr>
            <w:r w:rsidRPr="005B313F">
              <w:rPr>
                <w:rFonts w:eastAsia="Times New Roman"/>
                <w:sz w:val="24"/>
                <w:szCs w:val="24"/>
              </w:rPr>
              <w:t>Сочетаемость:</w:t>
            </w:r>
            <w:r w:rsidRPr="005B313F">
              <w:rPr>
                <w:rFonts w:eastAsia="Times New Roman"/>
                <w:spacing w:val="36"/>
                <w:sz w:val="24"/>
                <w:szCs w:val="24"/>
              </w:rPr>
              <w:t xml:space="preserve"> </w:t>
            </w:r>
            <w:r w:rsidRPr="005B313F">
              <w:rPr>
                <w:rFonts w:eastAsia="Times New Roman"/>
                <w:sz w:val="24"/>
                <w:szCs w:val="24"/>
              </w:rPr>
              <w:t>распространенные</w:t>
            </w:r>
            <w:r w:rsidRPr="005B313F">
              <w:rPr>
                <w:rFonts w:eastAsia="Times New Roman"/>
                <w:spacing w:val="37"/>
                <w:sz w:val="24"/>
                <w:szCs w:val="24"/>
              </w:rPr>
              <w:t xml:space="preserve"> </w:t>
            </w:r>
            <w:r w:rsidRPr="005B313F">
              <w:rPr>
                <w:rFonts w:eastAsia="Times New Roman"/>
                <w:sz w:val="24"/>
                <w:szCs w:val="24"/>
              </w:rPr>
              <w:t>глагольные</w:t>
            </w:r>
            <w:r w:rsidRPr="005B313F">
              <w:rPr>
                <w:rFonts w:eastAsia="Times New Roman"/>
                <w:spacing w:val="38"/>
                <w:sz w:val="24"/>
                <w:szCs w:val="24"/>
              </w:rPr>
              <w:t xml:space="preserve"> </w:t>
            </w:r>
            <w:r w:rsidRPr="005B313F">
              <w:rPr>
                <w:rFonts w:eastAsia="Times New Roman"/>
                <w:sz w:val="24"/>
                <w:szCs w:val="24"/>
              </w:rPr>
              <w:t>фразы.</w:t>
            </w:r>
            <w:r w:rsidRPr="005B313F">
              <w:rPr>
                <w:rFonts w:eastAsia="Times New Roman"/>
                <w:spacing w:val="36"/>
                <w:w w:val="102"/>
                <w:sz w:val="24"/>
                <w:szCs w:val="24"/>
              </w:rPr>
              <w:t xml:space="preserve"> </w:t>
            </w:r>
            <w:r w:rsidRPr="005B313F">
              <w:rPr>
                <w:rFonts w:eastAsia="Times New Roman"/>
                <w:sz w:val="24"/>
                <w:szCs w:val="24"/>
              </w:rPr>
              <w:t>Стилистические</w:t>
            </w:r>
            <w:r w:rsidRPr="005B313F">
              <w:rPr>
                <w:rFonts w:eastAsia="Times New Roman"/>
                <w:spacing w:val="50"/>
                <w:sz w:val="24"/>
                <w:szCs w:val="24"/>
              </w:rPr>
              <w:t xml:space="preserve"> </w:t>
            </w:r>
            <w:r w:rsidRPr="005B313F">
              <w:rPr>
                <w:rFonts w:eastAsia="Times New Roman"/>
                <w:sz w:val="24"/>
                <w:szCs w:val="24"/>
              </w:rPr>
              <w:t>особенности</w:t>
            </w:r>
            <w:r w:rsidRPr="005B313F">
              <w:rPr>
                <w:rFonts w:eastAsia="Times New Roman"/>
                <w:spacing w:val="50"/>
                <w:sz w:val="24"/>
                <w:szCs w:val="24"/>
              </w:rPr>
              <w:t xml:space="preserve"> </w:t>
            </w:r>
            <w:r w:rsidRPr="005B313F">
              <w:rPr>
                <w:rFonts w:eastAsia="Times New Roman"/>
                <w:sz w:val="24"/>
                <w:szCs w:val="24"/>
              </w:rPr>
              <w:t>заключительной</w:t>
            </w:r>
            <w:r w:rsidRPr="005B313F">
              <w:rPr>
                <w:rFonts w:eastAsia="Times New Roman"/>
                <w:spacing w:val="50"/>
                <w:sz w:val="24"/>
                <w:szCs w:val="24"/>
              </w:rPr>
              <w:t xml:space="preserve"> </w:t>
            </w:r>
            <w:r w:rsidRPr="005B313F">
              <w:rPr>
                <w:rFonts w:eastAsia="Times New Roman"/>
                <w:sz w:val="24"/>
                <w:szCs w:val="24"/>
              </w:rPr>
              <w:t>части</w:t>
            </w:r>
            <w:r w:rsidRPr="005B313F">
              <w:rPr>
                <w:rFonts w:eastAsia="Times New Roman"/>
                <w:spacing w:val="36"/>
                <w:w w:val="102"/>
                <w:sz w:val="24"/>
                <w:szCs w:val="24"/>
              </w:rPr>
              <w:t xml:space="preserve"> </w:t>
            </w:r>
            <w:r w:rsidRPr="005B313F">
              <w:rPr>
                <w:rFonts w:eastAsia="Times New Roman"/>
                <w:sz w:val="24"/>
                <w:szCs w:val="24"/>
              </w:rPr>
              <w:t>текста.</w:t>
            </w:r>
            <w:r w:rsidRPr="005B313F">
              <w:rPr>
                <w:rFonts w:eastAsia="Times New Roman"/>
                <w:spacing w:val="32"/>
                <w:sz w:val="24"/>
                <w:szCs w:val="24"/>
              </w:rPr>
              <w:t xml:space="preserve"> </w:t>
            </w:r>
            <w:r w:rsidRPr="005B313F">
              <w:rPr>
                <w:rFonts w:eastAsia="Times New Roman"/>
                <w:sz w:val="24"/>
                <w:szCs w:val="24"/>
              </w:rPr>
              <w:t>Порядок</w:t>
            </w:r>
            <w:r w:rsidRPr="005B313F">
              <w:rPr>
                <w:rFonts w:eastAsia="Times New Roman"/>
                <w:spacing w:val="34"/>
                <w:sz w:val="24"/>
                <w:szCs w:val="24"/>
              </w:rPr>
              <w:t xml:space="preserve"> </w:t>
            </w:r>
            <w:r w:rsidRPr="005B313F">
              <w:rPr>
                <w:rFonts w:eastAsia="Times New Roman"/>
                <w:sz w:val="24"/>
                <w:szCs w:val="24"/>
              </w:rPr>
              <w:t>слов</w:t>
            </w:r>
            <w:r w:rsidRPr="005B313F">
              <w:rPr>
                <w:rFonts w:eastAsia="Times New Roman"/>
                <w:spacing w:val="33"/>
                <w:sz w:val="24"/>
                <w:szCs w:val="24"/>
              </w:rPr>
              <w:t xml:space="preserve"> </w:t>
            </w:r>
            <w:r w:rsidRPr="005B313F">
              <w:rPr>
                <w:rFonts w:eastAsia="Times New Roman"/>
                <w:sz w:val="24"/>
                <w:szCs w:val="24"/>
              </w:rPr>
              <w:t>во</w:t>
            </w:r>
            <w:r w:rsidRPr="005B313F">
              <w:rPr>
                <w:rFonts w:eastAsia="Times New Roman"/>
                <w:spacing w:val="34"/>
                <w:sz w:val="24"/>
                <w:szCs w:val="24"/>
              </w:rPr>
              <w:t xml:space="preserve"> </w:t>
            </w:r>
            <w:r w:rsidRPr="005B313F">
              <w:rPr>
                <w:rFonts w:eastAsia="Times New Roman"/>
                <w:sz w:val="24"/>
                <w:szCs w:val="24"/>
              </w:rPr>
              <w:t>фразовых</w:t>
            </w:r>
            <w:r w:rsidRPr="005B313F">
              <w:rPr>
                <w:rFonts w:eastAsia="Times New Roman"/>
                <w:spacing w:val="34"/>
                <w:sz w:val="24"/>
                <w:szCs w:val="24"/>
              </w:rPr>
              <w:t xml:space="preserve"> </w:t>
            </w:r>
            <w:r w:rsidRPr="005B313F">
              <w:rPr>
                <w:rFonts w:eastAsia="Times New Roman"/>
                <w:sz w:val="24"/>
                <w:szCs w:val="24"/>
              </w:rPr>
              <w:t>глаголах.</w:t>
            </w:r>
            <w:r w:rsidRPr="005B313F">
              <w:rPr>
                <w:rFonts w:eastAsia="Times New Roman"/>
                <w:spacing w:val="32"/>
                <w:sz w:val="24"/>
                <w:szCs w:val="24"/>
              </w:rPr>
              <w:t xml:space="preserve"> </w:t>
            </w:r>
            <w:r w:rsidRPr="005B313F">
              <w:rPr>
                <w:rFonts w:eastAsia="Times New Roman"/>
                <w:sz w:val="24"/>
                <w:szCs w:val="24"/>
              </w:rPr>
              <w:t>Способы</w:t>
            </w:r>
            <w:r w:rsidRPr="005B313F">
              <w:rPr>
                <w:rFonts w:eastAsia="Times New Roman"/>
                <w:spacing w:val="32"/>
                <w:w w:val="102"/>
                <w:sz w:val="24"/>
                <w:szCs w:val="24"/>
              </w:rPr>
              <w:t xml:space="preserve"> </w:t>
            </w:r>
            <w:r w:rsidRPr="005B313F">
              <w:rPr>
                <w:rFonts w:eastAsia="Times New Roman"/>
                <w:sz w:val="24"/>
                <w:szCs w:val="24"/>
              </w:rPr>
              <w:t>выражения</w:t>
            </w:r>
            <w:r w:rsidRPr="005B313F">
              <w:rPr>
                <w:rFonts w:eastAsia="Times New Roman"/>
                <w:spacing w:val="43"/>
                <w:sz w:val="24"/>
                <w:szCs w:val="24"/>
              </w:rPr>
              <w:t xml:space="preserve"> </w:t>
            </w:r>
            <w:r w:rsidRPr="005B313F">
              <w:rPr>
                <w:rFonts w:eastAsia="Times New Roman"/>
                <w:sz w:val="24"/>
                <w:szCs w:val="24"/>
              </w:rPr>
              <w:t>будущего</w:t>
            </w:r>
            <w:r w:rsidRPr="005B313F">
              <w:rPr>
                <w:rFonts w:eastAsia="Times New Roman"/>
                <w:spacing w:val="43"/>
                <w:sz w:val="24"/>
                <w:szCs w:val="24"/>
              </w:rPr>
              <w:t xml:space="preserve"> </w:t>
            </w:r>
            <w:r w:rsidRPr="005B313F">
              <w:rPr>
                <w:rFonts w:eastAsia="Times New Roman"/>
                <w:sz w:val="24"/>
                <w:szCs w:val="24"/>
              </w:rPr>
              <w:t>времени.</w:t>
            </w:r>
          </w:p>
        </w:tc>
        <w:tc>
          <w:tcPr>
            <w:tcW w:w="1701" w:type="dxa"/>
            <w:tcBorders>
              <w:top w:val="single" w:sz="4" w:space="0" w:color="000000"/>
              <w:left w:val="single" w:sz="4" w:space="0" w:color="000000"/>
              <w:bottom w:val="single" w:sz="4" w:space="0" w:color="000000"/>
              <w:right w:val="single" w:sz="4" w:space="0" w:color="000000"/>
            </w:tcBorders>
            <w:hideMark/>
          </w:tcPr>
          <w:p w14:paraId="4AA5727A"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4825839E"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r>
      <w:tr w:rsidR="00BA58C7" w:rsidRPr="005B313F" w14:paraId="610EDBFE" w14:textId="77777777" w:rsidTr="00EA3A1A">
        <w:tc>
          <w:tcPr>
            <w:tcW w:w="851" w:type="dxa"/>
            <w:tcBorders>
              <w:top w:val="single" w:sz="4" w:space="0" w:color="000000"/>
              <w:left w:val="single" w:sz="4" w:space="0" w:color="000000"/>
              <w:bottom w:val="single" w:sz="4" w:space="0" w:color="000000"/>
              <w:right w:val="single" w:sz="4" w:space="0" w:color="000000"/>
            </w:tcBorders>
            <w:hideMark/>
          </w:tcPr>
          <w:p w14:paraId="7805B687" w14:textId="77777777" w:rsidR="00BA58C7" w:rsidRPr="005B313F" w:rsidRDefault="00BA58C7" w:rsidP="00EA3A1A">
            <w:pPr>
              <w:widowControl w:val="0"/>
              <w:suppressLineNumbers/>
              <w:spacing w:after="120"/>
              <w:jc w:val="center"/>
              <w:rPr>
                <w:rFonts w:eastAsia="Times New Roman"/>
                <w:bCs/>
                <w:sz w:val="24"/>
                <w:szCs w:val="24"/>
              </w:rPr>
            </w:pPr>
            <w:r w:rsidRPr="005B313F">
              <w:rPr>
                <w:rFonts w:eastAsia="Times New Roman"/>
                <w:bCs/>
                <w:sz w:val="24"/>
                <w:szCs w:val="24"/>
              </w:rPr>
              <w:t>16.</w:t>
            </w:r>
          </w:p>
        </w:tc>
        <w:tc>
          <w:tcPr>
            <w:tcW w:w="3118" w:type="dxa"/>
            <w:tcBorders>
              <w:top w:val="single" w:sz="4" w:space="0" w:color="000000"/>
              <w:left w:val="single" w:sz="4" w:space="0" w:color="000000"/>
              <w:bottom w:val="single" w:sz="4" w:space="0" w:color="000000"/>
              <w:right w:val="single" w:sz="4" w:space="0" w:color="000000"/>
            </w:tcBorders>
            <w:hideMark/>
          </w:tcPr>
          <w:p w14:paraId="0E38494A" w14:textId="77777777" w:rsidR="00BA58C7" w:rsidRPr="005B313F" w:rsidRDefault="00BA58C7" w:rsidP="00EA3A1A">
            <w:pPr>
              <w:tabs>
                <w:tab w:val="left" w:pos="2166"/>
              </w:tabs>
              <w:snapToGrid w:val="0"/>
              <w:ind w:left="64"/>
              <w:rPr>
                <w:rFonts w:eastAsia="Times New Roman"/>
                <w:sz w:val="24"/>
                <w:szCs w:val="24"/>
                <w:lang w:val="en-US"/>
              </w:rPr>
            </w:pPr>
            <w:r w:rsidRPr="005B313F">
              <w:rPr>
                <w:rFonts w:eastAsia="Times New Roman"/>
                <w:sz w:val="24"/>
                <w:szCs w:val="24"/>
              </w:rPr>
              <w:t xml:space="preserve">Beauty </w:t>
            </w:r>
            <w:proofErr w:type="spellStart"/>
            <w:r w:rsidRPr="005B313F">
              <w:rPr>
                <w:rFonts w:eastAsia="Times New Roman"/>
                <w:sz w:val="24"/>
                <w:szCs w:val="24"/>
              </w:rPr>
              <w:t>and</w:t>
            </w:r>
            <w:proofErr w:type="spellEnd"/>
            <w:r w:rsidRPr="005B313F">
              <w:rPr>
                <w:rFonts w:eastAsia="Times New Roman"/>
                <w:sz w:val="24"/>
                <w:szCs w:val="24"/>
              </w:rPr>
              <w:t xml:space="preserve"> </w:t>
            </w:r>
            <w:proofErr w:type="spellStart"/>
            <w:r w:rsidRPr="005B313F">
              <w:rPr>
                <w:rFonts w:eastAsia="Times New Roman"/>
                <w:sz w:val="24"/>
                <w:szCs w:val="24"/>
              </w:rPr>
              <w:t>Physical</w:t>
            </w:r>
            <w:proofErr w:type="spellEnd"/>
            <w:r w:rsidRPr="005B313F">
              <w:rPr>
                <w:rFonts w:eastAsia="Times New Roman"/>
                <w:sz w:val="24"/>
                <w:szCs w:val="24"/>
              </w:rPr>
              <w:t xml:space="preserve"> </w:t>
            </w:r>
            <w:proofErr w:type="spellStart"/>
            <w:r w:rsidRPr="005B313F">
              <w:rPr>
                <w:rFonts w:eastAsia="Times New Roman"/>
                <w:sz w:val="24"/>
                <w:szCs w:val="24"/>
              </w:rPr>
              <w:t>Attractiveness</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20605342" w14:textId="77777777" w:rsidR="00BA58C7" w:rsidRPr="005B313F" w:rsidRDefault="00BA58C7" w:rsidP="00EA3A1A">
            <w:pPr>
              <w:spacing w:line="237" w:lineRule="auto"/>
              <w:ind w:left="104" w:right="98"/>
              <w:jc w:val="both"/>
              <w:rPr>
                <w:rFonts w:eastAsia="Times New Roman"/>
                <w:sz w:val="24"/>
                <w:szCs w:val="24"/>
              </w:rPr>
            </w:pPr>
            <w:r w:rsidRPr="005B313F">
              <w:rPr>
                <w:rFonts w:eastAsia="Times New Roman"/>
                <w:sz w:val="24"/>
                <w:szCs w:val="24"/>
              </w:rPr>
              <w:t>Спорт и красота.</w:t>
            </w:r>
          </w:p>
          <w:p w14:paraId="2A66C75F" w14:textId="77777777" w:rsidR="00BA58C7" w:rsidRPr="005B313F" w:rsidRDefault="00BA58C7" w:rsidP="00EA3A1A">
            <w:pPr>
              <w:spacing w:line="237" w:lineRule="auto"/>
              <w:ind w:left="104" w:right="98"/>
              <w:jc w:val="both"/>
              <w:rPr>
                <w:rFonts w:eastAsia="Times New Roman"/>
                <w:sz w:val="24"/>
                <w:szCs w:val="24"/>
              </w:rPr>
            </w:pPr>
            <w:r w:rsidRPr="005B313F">
              <w:rPr>
                <w:rFonts w:eastAsia="Times New Roman"/>
                <w:sz w:val="24"/>
                <w:szCs w:val="24"/>
              </w:rPr>
              <w:t>Артикль. Позиция</w:t>
            </w:r>
            <w:r w:rsidRPr="005B313F">
              <w:rPr>
                <w:rFonts w:eastAsia="Times New Roman"/>
                <w:spacing w:val="8"/>
                <w:sz w:val="24"/>
                <w:szCs w:val="24"/>
              </w:rPr>
              <w:t xml:space="preserve"> </w:t>
            </w:r>
            <w:r w:rsidRPr="005B313F">
              <w:rPr>
                <w:rFonts w:eastAsia="Times New Roman"/>
                <w:sz w:val="24"/>
                <w:szCs w:val="24"/>
              </w:rPr>
              <w:t>наречия</w:t>
            </w:r>
            <w:r w:rsidRPr="005B313F">
              <w:rPr>
                <w:rFonts w:eastAsia="Times New Roman"/>
                <w:spacing w:val="9"/>
                <w:sz w:val="24"/>
                <w:szCs w:val="24"/>
              </w:rPr>
              <w:t xml:space="preserve"> </w:t>
            </w:r>
            <w:r w:rsidRPr="005B313F">
              <w:rPr>
                <w:rFonts w:eastAsia="Times New Roman"/>
                <w:sz w:val="24"/>
                <w:szCs w:val="24"/>
              </w:rPr>
              <w:t>в</w:t>
            </w:r>
            <w:r w:rsidRPr="005B313F">
              <w:rPr>
                <w:rFonts w:eastAsia="Times New Roman"/>
                <w:spacing w:val="9"/>
                <w:sz w:val="24"/>
                <w:szCs w:val="24"/>
              </w:rPr>
              <w:t xml:space="preserve"> </w:t>
            </w:r>
            <w:r w:rsidRPr="005B313F">
              <w:rPr>
                <w:rFonts w:eastAsia="Times New Roman"/>
                <w:sz w:val="24"/>
                <w:szCs w:val="24"/>
              </w:rPr>
              <w:t>предложении.</w:t>
            </w:r>
            <w:r w:rsidRPr="005B313F">
              <w:rPr>
                <w:rFonts w:eastAsia="Times New Roman"/>
                <w:spacing w:val="8"/>
                <w:sz w:val="24"/>
                <w:szCs w:val="24"/>
              </w:rPr>
              <w:t xml:space="preserve"> </w:t>
            </w:r>
            <w:r w:rsidRPr="005B313F">
              <w:rPr>
                <w:rFonts w:eastAsia="Times New Roman"/>
                <w:sz w:val="24"/>
                <w:szCs w:val="24"/>
              </w:rPr>
              <w:t>Способы</w:t>
            </w:r>
            <w:r w:rsidRPr="005B313F">
              <w:rPr>
                <w:rFonts w:eastAsia="Times New Roman"/>
                <w:w w:val="99"/>
                <w:sz w:val="24"/>
                <w:szCs w:val="24"/>
              </w:rPr>
              <w:t xml:space="preserve"> </w:t>
            </w:r>
            <w:r w:rsidRPr="005B313F">
              <w:rPr>
                <w:rFonts w:eastAsia="Times New Roman"/>
                <w:sz w:val="24"/>
                <w:szCs w:val="24"/>
              </w:rPr>
              <w:t>удержания</w:t>
            </w:r>
            <w:r w:rsidRPr="005B313F">
              <w:rPr>
                <w:rFonts w:eastAsia="Times New Roman"/>
                <w:spacing w:val="20"/>
                <w:sz w:val="24"/>
                <w:szCs w:val="24"/>
              </w:rPr>
              <w:t xml:space="preserve"> </w:t>
            </w:r>
            <w:r w:rsidRPr="005B313F">
              <w:rPr>
                <w:rFonts w:eastAsia="Times New Roman"/>
                <w:sz w:val="24"/>
                <w:szCs w:val="24"/>
              </w:rPr>
              <w:t>читательского</w:t>
            </w:r>
            <w:r w:rsidRPr="005B313F">
              <w:rPr>
                <w:rFonts w:eastAsia="Times New Roman"/>
                <w:spacing w:val="21"/>
                <w:sz w:val="24"/>
                <w:szCs w:val="24"/>
              </w:rPr>
              <w:t xml:space="preserve"> </w:t>
            </w:r>
            <w:r w:rsidRPr="005B313F">
              <w:rPr>
                <w:rFonts w:eastAsia="Times New Roman"/>
                <w:sz w:val="24"/>
                <w:szCs w:val="24"/>
              </w:rPr>
              <w:t>интереса.</w:t>
            </w:r>
            <w:r w:rsidRPr="005B313F">
              <w:rPr>
                <w:rFonts w:eastAsia="Times New Roman"/>
                <w:spacing w:val="21"/>
                <w:sz w:val="24"/>
                <w:szCs w:val="24"/>
              </w:rPr>
              <w:t xml:space="preserve"> </w:t>
            </w:r>
            <w:r w:rsidRPr="005B313F">
              <w:rPr>
                <w:rFonts w:eastAsia="Times New Roman"/>
                <w:sz w:val="24"/>
                <w:szCs w:val="24"/>
              </w:rPr>
              <w:t>Устойчивые</w:t>
            </w:r>
            <w:r w:rsidRPr="005B313F">
              <w:rPr>
                <w:rFonts w:eastAsia="Times New Roman"/>
                <w:w w:val="99"/>
                <w:sz w:val="24"/>
                <w:szCs w:val="24"/>
              </w:rPr>
              <w:t xml:space="preserve"> </w:t>
            </w:r>
            <w:r w:rsidRPr="005B313F">
              <w:rPr>
                <w:rFonts w:eastAsia="Times New Roman"/>
                <w:sz w:val="24"/>
                <w:szCs w:val="24"/>
              </w:rPr>
              <w:t>словосочетания</w:t>
            </w:r>
            <w:r w:rsidRPr="005B313F">
              <w:rPr>
                <w:rFonts w:eastAsia="Times New Roman"/>
                <w:spacing w:val="-5"/>
                <w:sz w:val="24"/>
                <w:szCs w:val="24"/>
              </w:rPr>
              <w:t xml:space="preserve"> </w:t>
            </w:r>
            <w:r w:rsidRPr="005B313F">
              <w:rPr>
                <w:rFonts w:eastAsia="Times New Roman"/>
                <w:sz w:val="24"/>
                <w:szCs w:val="24"/>
              </w:rPr>
              <w:t>с</w:t>
            </w:r>
            <w:r w:rsidRPr="005B313F">
              <w:rPr>
                <w:rFonts w:eastAsia="Times New Roman"/>
                <w:spacing w:val="-4"/>
                <w:sz w:val="24"/>
                <w:szCs w:val="24"/>
              </w:rPr>
              <w:t xml:space="preserve"> </w:t>
            </w:r>
            <w:proofErr w:type="spellStart"/>
            <w:r w:rsidRPr="005B313F">
              <w:rPr>
                <w:rFonts w:eastAsia="Times New Roman"/>
                <w:sz w:val="24"/>
                <w:szCs w:val="24"/>
              </w:rPr>
              <w:t>keep</w:t>
            </w:r>
            <w:proofErr w:type="spellEnd"/>
            <w:r w:rsidRPr="005B313F">
              <w:rPr>
                <w:rFonts w:eastAsia="Times New Roman"/>
                <w:spacing w:val="-5"/>
                <w:sz w:val="24"/>
                <w:szCs w:val="24"/>
              </w:rPr>
              <w:t xml:space="preserve"> </w:t>
            </w:r>
            <w:r w:rsidRPr="005B313F">
              <w:rPr>
                <w:rFonts w:eastAsia="Times New Roman"/>
                <w:sz w:val="24"/>
                <w:szCs w:val="24"/>
              </w:rPr>
              <w:t>и</w:t>
            </w:r>
            <w:r w:rsidRPr="005B313F">
              <w:rPr>
                <w:rFonts w:eastAsia="Times New Roman"/>
                <w:spacing w:val="-4"/>
                <w:sz w:val="24"/>
                <w:szCs w:val="24"/>
              </w:rPr>
              <w:t xml:space="preserve"> </w:t>
            </w:r>
            <w:proofErr w:type="spellStart"/>
            <w:r w:rsidRPr="005B313F">
              <w:rPr>
                <w:rFonts w:eastAsia="Times New Roman"/>
                <w:sz w:val="24"/>
                <w:szCs w:val="24"/>
              </w:rPr>
              <w:t>hold</w:t>
            </w:r>
            <w:proofErr w:type="spellEnd"/>
            <w:r w:rsidRPr="005B313F">
              <w:rPr>
                <w:rFonts w:eastAsia="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14:paraId="43FB4A6C"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 тест</w:t>
            </w:r>
          </w:p>
          <w:p w14:paraId="1A62F2F2"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r>
    </w:tbl>
    <w:p w14:paraId="121A9451" w14:textId="77777777" w:rsidR="00BA58C7" w:rsidRPr="005B313F" w:rsidRDefault="00BA58C7" w:rsidP="00BA58C7">
      <w:pPr>
        <w:widowControl w:val="0"/>
        <w:suppressLineNumbers/>
        <w:spacing w:after="120"/>
        <w:jc w:val="center"/>
        <w:rPr>
          <w:rFonts w:eastAsia="Times New Roman"/>
          <w:b/>
          <w:bCs/>
          <w:sz w:val="24"/>
          <w:szCs w:val="24"/>
        </w:rPr>
      </w:pPr>
    </w:p>
    <w:p w14:paraId="20B89044" w14:textId="77777777" w:rsidR="00BA58C7" w:rsidRPr="005B313F" w:rsidRDefault="00BA58C7" w:rsidP="00BA58C7">
      <w:pPr>
        <w:widowControl w:val="0"/>
        <w:suppressLineNumbers/>
        <w:spacing w:after="120"/>
        <w:rPr>
          <w:rFonts w:eastAsia="Times New Roman"/>
          <w:b/>
          <w:bCs/>
          <w:sz w:val="24"/>
          <w:szCs w:val="24"/>
        </w:rPr>
      </w:pPr>
      <w:r w:rsidRPr="005B313F">
        <w:rPr>
          <w:rFonts w:eastAsia="Times New Roman"/>
          <w:b/>
          <w:bCs/>
          <w:sz w:val="24"/>
          <w:szCs w:val="24"/>
        </w:rPr>
        <w:lastRenderedPageBreak/>
        <w:tab/>
        <w:t>4.2.1.  Разделы дисциплины, изучаемые в _1_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209"/>
        <w:gridCol w:w="1187"/>
        <w:gridCol w:w="617"/>
        <w:gridCol w:w="537"/>
        <w:gridCol w:w="629"/>
        <w:gridCol w:w="1142"/>
      </w:tblGrid>
      <w:tr w:rsidR="005B313F" w:rsidRPr="005B313F" w14:paraId="243642E0" w14:textId="77777777" w:rsidTr="00EA3A1A">
        <w:trPr>
          <w:cantSplit/>
          <w:trHeight w:val="432"/>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hideMark/>
          </w:tcPr>
          <w:p w14:paraId="638333F4" w14:textId="77777777" w:rsidR="00BA58C7" w:rsidRPr="005B313F" w:rsidRDefault="00BA58C7" w:rsidP="00EA3A1A">
            <w:pPr>
              <w:suppressLineNumbers/>
              <w:ind w:left="-113"/>
              <w:jc w:val="center"/>
              <w:rPr>
                <w:rFonts w:eastAsia="Times New Roman"/>
                <w:snapToGrid w:val="0"/>
                <w:sz w:val="24"/>
                <w:szCs w:val="24"/>
              </w:rPr>
            </w:pPr>
            <w:r w:rsidRPr="005B313F">
              <w:rPr>
                <w:rFonts w:eastAsia="Times New Roman"/>
                <w:snapToGrid w:val="0"/>
                <w:sz w:val="24"/>
                <w:szCs w:val="24"/>
              </w:rPr>
              <w:t>№</w:t>
            </w:r>
          </w:p>
          <w:p w14:paraId="3B6CFAC5" w14:textId="77777777" w:rsidR="00BA58C7" w:rsidRPr="005B313F" w:rsidRDefault="00BA58C7" w:rsidP="00EA3A1A">
            <w:pPr>
              <w:suppressLineNumbers/>
              <w:ind w:left="-113"/>
              <w:jc w:val="center"/>
              <w:rPr>
                <w:rFonts w:eastAsia="Times New Roman"/>
                <w:snapToGrid w:val="0"/>
                <w:sz w:val="24"/>
                <w:szCs w:val="24"/>
              </w:rPr>
            </w:pPr>
            <w:r w:rsidRPr="005B313F">
              <w:rPr>
                <w:rFonts w:eastAsia="Times New Roman"/>
                <w:snapToGrid w:val="0"/>
                <w:sz w:val="24"/>
                <w:szCs w:val="24"/>
              </w:rPr>
              <w:t>раз-</w:t>
            </w:r>
          </w:p>
          <w:p w14:paraId="5EDD3D51" w14:textId="77777777" w:rsidR="00BA58C7" w:rsidRPr="005B313F" w:rsidRDefault="00BA58C7" w:rsidP="00EA3A1A">
            <w:pPr>
              <w:widowControl w:val="0"/>
              <w:suppressLineNumbers/>
              <w:autoSpaceDN w:val="0"/>
              <w:ind w:left="-113"/>
              <w:jc w:val="center"/>
              <w:rPr>
                <w:rFonts w:eastAsia="Times New Roman"/>
                <w:snapToGrid w:val="0"/>
                <w:sz w:val="24"/>
                <w:szCs w:val="24"/>
              </w:rPr>
            </w:pPr>
            <w:r w:rsidRPr="005B313F">
              <w:rPr>
                <w:rFonts w:eastAsia="Times New Roman"/>
                <w:snapToGrid w:val="0"/>
                <w:sz w:val="24"/>
                <w:szCs w:val="24"/>
              </w:rPr>
              <w:t>дела</w:t>
            </w:r>
          </w:p>
        </w:tc>
        <w:tc>
          <w:tcPr>
            <w:tcW w:w="2561" w:type="pct"/>
            <w:vMerge w:val="restart"/>
            <w:tcBorders>
              <w:top w:val="single" w:sz="4" w:space="0" w:color="auto"/>
              <w:left w:val="single" w:sz="4" w:space="0" w:color="auto"/>
              <w:bottom w:val="single" w:sz="4" w:space="0" w:color="auto"/>
              <w:right w:val="single" w:sz="4" w:space="0" w:color="auto"/>
            </w:tcBorders>
            <w:vAlign w:val="center"/>
            <w:hideMark/>
          </w:tcPr>
          <w:p w14:paraId="68863FE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Наименование разделов</w:t>
            </w:r>
          </w:p>
        </w:tc>
        <w:tc>
          <w:tcPr>
            <w:tcW w:w="2073" w:type="pct"/>
            <w:gridSpan w:val="5"/>
            <w:tcBorders>
              <w:top w:val="single" w:sz="4" w:space="0" w:color="auto"/>
              <w:left w:val="single" w:sz="4" w:space="0" w:color="auto"/>
              <w:bottom w:val="nil"/>
              <w:right w:val="single" w:sz="4" w:space="0" w:color="auto"/>
            </w:tcBorders>
            <w:vAlign w:val="center"/>
            <w:hideMark/>
          </w:tcPr>
          <w:p w14:paraId="014DE426" w14:textId="77777777" w:rsidR="00BA58C7" w:rsidRPr="005B313F" w:rsidRDefault="00BA58C7" w:rsidP="00EA3A1A">
            <w:pPr>
              <w:widowControl w:val="0"/>
              <w:suppressLineNumbers/>
              <w:autoSpaceDN w:val="0"/>
              <w:ind w:left="-57"/>
              <w:jc w:val="center"/>
              <w:rPr>
                <w:rFonts w:eastAsia="Times New Roman"/>
                <w:snapToGrid w:val="0"/>
                <w:sz w:val="24"/>
                <w:szCs w:val="24"/>
              </w:rPr>
            </w:pPr>
            <w:r w:rsidRPr="005B313F">
              <w:rPr>
                <w:rFonts w:eastAsia="Times New Roman"/>
                <w:snapToGrid w:val="0"/>
                <w:sz w:val="24"/>
                <w:szCs w:val="24"/>
              </w:rPr>
              <w:t>Количество часов</w:t>
            </w:r>
          </w:p>
        </w:tc>
      </w:tr>
      <w:tr w:rsidR="005B313F" w:rsidRPr="005B313F" w14:paraId="12A59DC6" w14:textId="77777777" w:rsidTr="00EA3A1A">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4046"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9EABEA" w14:textId="77777777" w:rsidR="00BA58C7" w:rsidRPr="005B313F" w:rsidRDefault="00BA58C7" w:rsidP="00EA3A1A">
            <w:pPr>
              <w:rPr>
                <w:rFonts w:eastAsia="Times New Roman"/>
                <w:snapToGrid w:val="0"/>
                <w:sz w:val="24"/>
                <w:szCs w:val="24"/>
              </w:rPr>
            </w:pPr>
          </w:p>
        </w:tc>
        <w:tc>
          <w:tcPr>
            <w:tcW w:w="593" w:type="pct"/>
            <w:vMerge w:val="restart"/>
            <w:tcBorders>
              <w:top w:val="single" w:sz="4" w:space="0" w:color="auto"/>
              <w:left w:val="single" w:sz="4" w:space="0" w:color="auto"/>
              <w:bottom w:val="single" w:sz="4" w:space="0" w:color="auto"/>
              <w:right w:val="single" w:sz="4" w:space="0" w:color="auto"/>
            </w:tcBorders>
            <w:vAlign w:val="center"/>
            <w:hideMark/>
          </w:tcPr>
          <w:p w14:paraId="2635F026" w14:textId="77777777" w:rsidR="00BA58C7" w:rsidRPr="005B313F" w:rsidRDefault="00BA58C7" w:rsidP="00EA3A1A">
            <w:pPr>
              <w:keepNext/>
              <w:spacing w:before="240" w:after="60"/>
              <w:outlineLvl w:val="0"/>
              <w:rPr>
                <w:rFonts w:eastAsia="Times New Roman"/>
                <w:sz w:val="24"/>
                <w:szCs w:val="24"/>
              </w:rPr>
            </w:pPr>
            <w:r w:rsidRPr="005B313F">
              <w:rPr>
                <w:rFonts w:eastAsia="Times New Roman"/>
                <w:bCs/>
                <w:sz w:val="24"/>
                <w:szCs w:val="24"/>
              </w:rPr>
              <w:t>Всего</w:t>
            </w:r>
          </w:p>
        </w:tc>
        <w:tc>
          <w:tcPr>
            <w:tcW w:w="909" w:type="pct"/>
            <w:gridSpan w:val="3"/>
            <w:tcBorders>
              <w:top w:val="single" w:sz="4" w:space="0" w:color="auto"/>
              <w:left w:val="single" w:sz="4" w:space="0" w:color="auto"/>
              <w:bottom w:val="single" w:sz="4" w:space="0" w:color="auto"/>
              <w:right w:val="single" w:sz="4" w:space="0" w:color="auto"/>
            </w:tcBorders>
            <w:vAlign w:val="center"/>
            <w:hideMark/>
          </w:tcPr>
          <w:p w14:paraId="7E4AA7DC" w14:textId="77777777" w:rsidR="00BA58C7" w:rsidRPr="005B313F" w:rsidRDefault="00BA58C7" w:rsidP="00EA3A1A">
            <w:pPr>
              <w:suppressLineNumbers/>
              <w:jc w:val="center"/>
              <w:rPr>
                <w:rFonts w:eastAsia="Times New Roman"/>
                <w:snapToGrid w:val="0"/>
                <w:sz w:val="24"/>
                <w:szCs w:val="24"/>
              </w:rPr>
            </w:pPr>
            <w:r w:rsidRPr="005B313F">
              <w:rPr>
                <w:rFonts w:eastAsia="Times New Roman"/>
                <w:snapToGrid w:val="0"/>
                <w:sz w:val="24"/>
                <w:szCs w:val="24"/>
              </w:rPr>
              <w:t>Аудиторная</w:t>
            </w:r>
          </w:p>
          <w:p w14:paraId="11169CC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Работа</w:t>
            </w:r>
          </w:p>
        </w:tc>
        <w:tc>
          <w:tcPr>
            <w:tcW w:w="571" w:type="pct"/>
            <w:vMerge w:val="restart"/>
            <w:tcBorders>
              <w:top w:val="single" w:sz="4" w:space="0" w:color="auto"/>
              <w:left w:val="single" w:sz="4" w:space="0" w:color="auto"/>
              <w:bottom w:val="single" w:sz="4" w:space="0" w:color="auto"/>
              <w:right w:val="single" w:sz="4" w:space="0" w:color="auto"/>
            </w:tcBorders>
            <w:vAlign w:val="center"/>
          </w:tcPr>
          <w:p w14:paraId="2B887F71" w14:textId="77777777" w:rsidR="00BA58C7" w:rsidRPr="005B313F" w:rsidRDefault="00BA58C7" w:rsidP="00EA3A1A">
            <w:pPr>
              <w:suppressLineNumbers/>
              <w:ind w:left="-57"/>
              <w:jc w:val="center"/>
              <w:rPr>
                <w:rFonts w:eastAsia="Times New Roman"/>
                <w:snapToGrid w:val="0"/>
                <w:sz w:val="24"/>
                <w:szCs w:val="24"/>
              </w:rPr>
            </w:pPr>
            <w:r w:rsidRPr="005B313F">
              <w:rPr>
                <w:rFonts w:eastAsia="Times New Roman"/>
                <w:snapToGrid w:val="0"/>
                <w:sz w:val="24"/>
                <w:szCs w:val="24"/>
              </w:rPr>
              <w:t>Вне-ауд.</w:t>
            </w:r>
            <w:r w:rsidRPr="005B313F">
              <w:rPr>
                <w:rFonts w:eastAsia="Times New Roman"/>
                <w:snapToGrid w:val="0"/>
                <w:sz w:val="24"/>
                <w:szCs w:val="24"/>
              </w:rPr>
              <w:br/>
              <w:t>работа</w:t>
            </w:r>
          </w:p>
          <w:p w14:paraId="2E8DD809" w14:textId="77777777" w:rsidR="00BA58C7" w:rsidRPr="005B313F" w:rsidRDefault="00BA58C7" w:rsidP="00EA3A1A">
            <w:pPr>
              <w:widowControl w:val="0"/>
              <w:suppressLineNumbers/>
              <w:autoSpaceDN w:val="0"/>
              <w:ind w:left="-57"/>
              <w:jc w:val="center"/>
              <w:rPr>
                <w:rFonts w:eastAsia="Times New Roman"/>
                <w:snapToGrid w:val="0"/>
                <w:sz w:val="24"/>
                <w:szCs w:val="24"/>
              </w:rPr>
            </w:pPr>
          </w:p>
        </w:tc>
      </w:tr>
      <w:tr w:rsidR="005B313F" w:rsidRPr="005B313F" w14:paraId="176BE5D2" w14:textId="77777777" w:rsidTr="00EA3A1A">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279DC"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9F152"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BAF22" w14:textId="77777777" w:rsidR="00BA58C7" w:rsidRPr="005B313F" w:rsidRDefault="00BA58C7" w:rsidP="00EA3A1A">
            <w:pPr>
              <w:rPr>
                <w:rFonts w:eastAsia="Times New Roman"/>
                <w:kern w:val="32"/>
                <w:sz w:val="24"/>
                <w:szCs w:val="24"/>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771A64B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Л</w:t>
            </w:r>
          </w:p>
        </w:tc>
        <w:tc>
          <w:tcPr>
            <w:tcW w:w="275" w:type="pct"/>
            <w:tcBorders>
              <w:top w:val="single" w:sz="4" w:space="0" w:color="auto"/>
              <w:left w:val="single" w:sz="4" w:space="0" w:color="auto"/>
              <w:bottom w:val="single" w:sz="4" w:space="0" w:color="auto"/>
              <w:right w:val="single" w:sz="4" w:space="0" w:color="auto"/>
            </w:tcBorders>
            <w:vAlign w:val="center"/>
            <w:hideMark/>
          </w:tcPr>
          <w:p w14:paraId="4A97D278"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ПЗ</w:t>
            </w:r>
          </w:p>
        </w:tc>
        <w:tc>
          <w:tcPr>
            <w:tcW w:w="319" w:type="pct"/>
            <w:tcBorders>
              <w:top w:val="single" w:sz="4" w:space="0" w:color="auto"/>
              <w:left w:val="single" w:sz="4" w:space="0" w:color="auto"/>
              <w:bottom w:val="single" w:sz="4" w:space="0" w:color="auto"/>
              <w:right w:val="single" w:sz="4" w:space="0" w:color="auto"/>
            </w:tcBorders>
            <w:vAlign w:val="center"/>
            <w:hideMark/>
          </w:tcPr>
          <w:p w14:paraId="3D7232C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255A1" w14:textId="77777777" w:rsidR="00BA58C7" w:rsidRPr="005B313F" w:rsidRDefault="00BA58C7" w:rsidP="00EA3A1A">
            <w:pPr>
              <w:rPr>
                <w:rFonts w:eastAsia="Times New Roman"/>
                <w:snapToGrid w:val="0"/>
                <w:sz w:val="24"/>
                <w:szCs w:val="24"/>
              </w:rPr>
            </w:pPr>
          </w:p>
        </w:tc>
      </w:tr>
      <w:tr w:rsidR="005B313F" w:rsidRPr="005B313F" w14:paraId="68F03FF2"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215C651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w:t>
            </w:r>
          </w:p>
        </w:tc>
        <w:tc>
          <w:tcPr>
            <w:tcW w:w="2561" w:type="pct"/>
            <w:tcBorders>
              <w:top w:val="single" w:sz="4" w:space="0" w:color="auto"/>
              <w:left w:val="single" w:sz="4" w:space="0" w:color="auto"/>
              <w:bottom w:val="single" w:sz="4" w:space="0" w:color="auto"/>
              <w:right w:val="single" w:sz="4" w:space="0" w:color="auto"/>
            </w:tcBorders>
            <w:vAlign w:val="center"/>
            <w:hideMark/>
          </w:tcPr>
          <w:p w14:paraId="709EAE84" w14:textId="77777777" w:rsidR="00BA58C7" w:rsidRPr="005B313F" w:rsidRDefault="00BA58C7" w:rsidP="00EA3A1A">
            <w:pPr>
              <w:widowControl w:val="0"/>
              <w:suppressLineNumbers/>
              <w:tabs>
                <w:tab w:val="center" w:pos="4677"/>
                <w:tab w:val="right" w:pos="9355"/>
              </w:tabs>
              <w:jc w:val="center"/>
              <w:rPr>
                <w:rFonts w:eastAsia="Times New Roman"/>
                <w:snapToGrid w:val="0"/>
                <w:sz w:val="24"/>
                <w:szCs w:val="24"/>
              </w:rPr>
            </w:pPr>
            <w:r w:rsidRPr="005B313F">
              <w:rPr>
                <w:rFonts w:eastAsia="Times New Roman"/>
                <w:snapToGrid w:val="0"/>
                <w:sz w:val="24"/>
                <w:szCs w:val="24"/>
              </w:rPr>
              <w:t>2</w:t>
            </w:r>
          </w:p>
        </w:tc>
        <w:tc>
          <w:tcPr>
            <w:tcW w:w="593" w:type="pct"/>
            <w:tcBorders>
              <w:top w:val="single" w:sz="4" w:space="0" w:color="auto"/>
              <w:left w:val="single" w:sz="4" w:space="0" w:color="auto"/>
              <w:bottom w:val="single" w:sz="4" w:space="0" w:color="auto"/>
              <w:right w:val="single" w:sz="4" w:space="0" w:color="auto"/>
            </w:tcBorders>
            <w:vAlign w:val="center"/>
            <w:hideMark/>
          </w:tcPr>
          <w:p w14:paraId="129A00A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3</w:t>
            </w:r>
          </w:p>
        </w:tc>
        <w:tc>
          <w:tcPr>
            <w:tcW w:w="314" w:type="pct"/>
            <w:tcBorders>
              <w:top w:val="single" w:sz="4" w:space="0" w:color="auto"/>
              <w:left w:val="single" w:sz="4" w:space="0" w:color="auto"/>
              <w:bottom w:val="single" w:sz="4" w:space="0" w:color="auto"/>
              <w:right w:val="single" w:sz="4" w:space="0" w:color="auto"/>
            </w:tcBorders>
            <w:vAlign w:val="center"/>
            <w:hideMark/>
          </w:tcPr>
          <w:p w14:paraId="3916F1F0"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c>
          <w:tcPr>
            <w:tcW w:w="275" w:type="pct"/>
            <w:tcBorders>
              <w:top w:val="single" w:sz="4" w:space="0" w:color="auto"/>
              <w:left w:val="single" w:sz="4" w:space="0" w:color="auto"/>
              <w:bottom w:val="single" w:sz="4" w:space="0" w:color="auto"/>
              <w:right w:val="single" w:sz="4" w:space="0" w:color="auto"/>
            </w:tcBorders>
            <w:vAlign w:val="center"/>
            <w:hideMark/>
          </w:tcPr>
          <w:p w14:paraId="404C48A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w:t>
            </w:r>
          </w:p>
        </w:tc>
        <w:tc>
          <w:tcPr>
            <w:tcW w:w="319" w:type="pct"/>
            <w:tcBorders>
              <w:top w:val="single" w:sz="4" w:space="0" w:color="auto"/>
              <w:left w:val="single" w:sz="4" w:space="0" w:color="auto"/>
              <w:bottom w:val="single" w:sz="4" w:space="0" w:color="auto"/>
              <w:right w:val="single" w:sz="4" w:space="0" w:color="auto"/>
            </w:tcBorders>
            <w:vAlign w:val="center"/>
            <w:hideMark/>
          </w:tcPr>
          <w:p w14:paraId="498CC91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571" w:type="pct"/>
            <w:tcBorders>
              <w:top w:val="single" w:sz="4" w:space="0" w:color="auto"/>
              <w:left w:val="single" w:sz="4" w:space="0" w:color="auto"/>
              <w:bottom w:val="single" w:sz="4" w:space="0" w:color="auto"/>
              <w:right w:val="single" w:sz="4" w:space="0" w:color="auto"/>
            </w:tcBorders>
            <w:vAlign w:val="center"/>
            <w:hideMark/>
          </w:tcPr>
          <w:p w14:paraId="390AA888"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7</w:t>
            </w:r>
          </w:p>
        </w:tc>
      </w:tr>
      <w:tr w:rsidR="005B313F" w:rsidRPr="005B313F" w14:paraId="438A6D85"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63D21F3F"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Раздел 1</w:t>
            </w:r>
          </w:p>
        </w:tc>
        <w:tc>
          <w:tcPr>
            <w:tcW w:w="2561" w:type="pct"/>
            <w:tcBorders>
              <w:top w:val="single" w:sz="4" w:space="0" w:color="auto"/>
              <w:left w:val="single" w:sz="4" w:space="0" w:color="auto"/>
              <w:bottom w:val="single" w:sz="4" w:space="0" w:color="auto"/>
              <w:right w:val="single" w:sz="4" w:space="0" w:color="auto"/>
            </w:tcBorders>
            <w:hideMark/>
          </w:tcPr>
          <w:p w14:paraId="0F05A927"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What makes a good teacher</w:t>
            </w:r>
          </w:p>
          <w:p w14:paraId="6736FAE8"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Insight into Profession</w:t>
            </w:r>
          </w:p>
        </w:tc>
        <w:tc>
          <w:tcPr>
            <w:tcW w:w="593" w:type="pct"/>
            <w:tcBorders>
              <w:top w:val="single" w:sz="4" w:space="0" w:color="auto"/>
              <w:left w:val="single" w:sz="4" w:space="0" w:color="auto"/>
              <w:bottom w:val="single" w:sz="4" w:space="0" w:color="auto"/>
              <w:right w:val="single" w:sz="4" w:space="0" w:color="auto"/>
            </w:tcBorders>
            <w:vAlign w:val="center"/>
            <w:hideMark/>
          </w:tcPr>
          <w:p w14:paraId="434489E5"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30</w:t>
            </w:r>
          </w:p>
        </w:tc>
        <w:tc>
          <w:tcPr>
            <w:tcW w:w="314" w:type="pct"/>
            <w:tcBorders>
              <w:top w:val="single" w:sz="4" w:space="0" w:color="auto"/>
              <w:left w:val="single" w:sz="4" w:space="0" w:color="auto"/>
              <w:bottom w:val="single" w:sz="4" w:space="0" w:color="auto"/>
              <w:right w:val="single" w:sz="4" w:space="0" w:color="auto"/>
            </w:tcBorders>
            <w:vAlign w:val="center"/>
          </w:tcPr>
          <w:p w14:paraId="376AFA72"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1E16C29B"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319" w:type="pct"/>
            <w:tcBorders>
              <w:top w:val="single" w:sz="4" w:space="0" w:color="auto"/>
              <w:left w:val="single" w:sz="4" w:space="0" w:color="auto"/>
              <w:bottom w:val="single" w:sz="4" w:space="0" w:color="auto"/>
              <w:right w:val="single" w:sz="4" w:space="0" w:color="auto"/>
            </w:tcBorders>
            <w:vAlign w:val="center"/>
            <w:hideMark/>
          </w:tcPr>
          <w:p w14:paraId="6A3469F4"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77D1B7F0"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r>
      <w:tr w:rsidR="005B313F" w:rsidRPr="005B313F" w14:paraId="7FEE164C"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3098608F"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Раздел 2</w:t>
            </w:r>
          </w:p>
        </w:tc>
        <w:tc>
          <w:tcPr>
            <w:tcW w:w="2561" w:type="pct"/>
            <w:tcBorders>
              <w:top w:val="single" w:sz="4" w:space="0" w:color="auto"/>
              <w:left w:val="single" w:sz="4" w:space="0" w:color="auto"/>
              <w:bottom w:val="single" w:sz="4" w:space="0" w:color="auto"/>
              <w:right w:val="single" w:sz="4" w:space="0" w:color="auto"/>
            </w:tcBorders>
            <w:hideMark/>
          </w:tcPr>
          <w:p w14:paraId="60BD0E3C" w14:textId="77777777" w:rsidR="00BA58C7" w:rsidRPr="005B313F" w:rsidRDefault="00BA58C7" w:rsidP="00EA3A1A">
            <w:pPr>
              <w:rPr>
                <w:rFonts w:eastAsia="Times New Roman"/>
                <w:sz w:val="24"/>
                <w:szCs w:val="24"/>
                <w:lang w:val="en-US"/>
              </w:rPr>
            </w:pPr>
            <w:proofErr w:type="spellStart"/>
            <w:r w:rsidRPr="005B313F">
              <w:rPr>
                <w:rFonts w:eastAsia="Times New Roman"/>
                <w:sz w:val="24"/>
                <w:szCs w:val="24"/>
              </w:rPr>
              <w:t>Books</w:t>
            </w:r>
            <w:proofErr w:type="spellEnd"/>
            <w:r w:rsidRPr="005B313F">
              <w:rPr>
                <w:rFonts w:eastAsia="Times New Roman"/>
                <w:sz w:val="24"/>
                <w:szCs w:val="24"/>
              </w:rPr>
              <w:t xml:space="preserve"> </w:t>
            </w:r>
            <w:proofErr w:type="spellStart"/>
            <w:r w:rsidRPr="005B313F">
              <w:rPr>
                <w:rFonts w:eastAsia="Times New Roman"/>
                <w:sz w:val="24"/>
                <w:szCs w:val="24"/>
              </w:rPr>
              <w:t>and</w:t>
            </w:r>
            <w:proofErr w:type="spellEnd"/>
            <w:r w:rsidRPr="005B313F">
              <w:rPr>
                <w:rFonts w:eastAsia="Times New Roman"/>
                <w:sz w:val="24"/>
                <w:szCs w:val="24"/>
              </w:rPr>
              <w:t xml:space="preserve"> </w:t>
            </w:r>
            <w:proofErr w:type="spellStart"/>
            <w:r w:rsidRPr="005B313F">
              <w:rPr>
                <w:rFonts w:eastAsia="Times New Roman"/>
                <w:sz w:val="24"/>
                <w:szCs w:val="24"/>
              </w:rPr>
              <w:t>Readers</w:t>
            </w:r>
            <w:proofErr w:type="spellEnd"/>
          </w:p>
        </w:tc>
        <w:tc>
          <w:tcPr>
            <w:tcW w:w="593" w:type="pct"/>
            <w:tcBorders>
              <w:top w:val="single" w:sz="4" w:space="0" w:color="auto"/>
              <w:left w:val="single" w:sz="4" w:space="0" w:color="auto"/>
              <w:bottom w:val="single" w:sz="4" w:space="0" w:color="auto"/>
              <w:right w:val="single" w:sz="4" w:space="0" w:color="auto"/>
            </w:tcBorders>
            <w:hideMark/>
          </w:tcPr>
          <w:p w14:paraId="4FD80E27"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28</w:t>
            </w:r>
          </w:p>
        </w:tc>
        <w:tc>
          <w:tcPr>
            <w:tcW w:w="314" w:type="pct"/>
            <w:tcBorders>
              <w:top w:val="single" w:sz="4" w:space="0" w:color="auto"/>
              <w:left w:val="single" w:sz="4" w:space="0" w:color="auto"/>
              <w:bottom w:val="single" w:sz="4" w:space="0" w:color="auto"/>
              <w:right w:val="single" w:sz="4" w:space="0" w:color="auto"/>
            </w:tcBorders>
            <w:vAlign w:val="center"/>
          </w:tcPr>
          <w:p w14:paraId="2EA3DFC3"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FCBFD6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c>
          <w:tcPr>
            <w:tcW w:w="319" w:type="pct"/>
            <w:tcBorders>
              <w:top w:val="single" w:sz="4" w:space="0" w:color="auto"/>
              <w:left w:val="single" w:sz="4" w:space="0" w:color="auto"/>
              <w:bottom w:val="single" w:sz="4" w:space="0" w:color="auto"/>
              <w:right w:val="single" w:sz="4" w:space="0" w:color="auto"/>
            </w:tcBorders>
            <w:vAlign w:val="center"/>
            <w:hideMark/>
          </w:tcPr>
          <w:p w14:paraId="2FC52FC9"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3AC703EB"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r>
      <w:tr w:rsidR="005B313F" w:rsidRPr="005B313F" w14:paraId="64DEB82B"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6BDA7032"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Раздел 3</w:t>
            </w:r>
          </w:p>
        </w:tc>
        <w:tc>
          <w:tcPr>
            <w:tcW w:w="2561" w:type="pct"/>
            <w:tcBorders>
              <w:top w:val="single" w:sz="4" w:space="0" w:color="auto"/>
              <w:left w:val="single" w:sz="4" w:space="0" w:color="auto"/>
              <w:bottom w:val="single" w:sz="4" w:space="0" w:color="auto"/>
              <w:right w:val="single" w:sz="4" w:space="0" w:color="auto"/>
            </w:tcBorders>
            <w:hideMark/>
          </w:tcPr>
          <w:p w14:paraId="360F217B"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Cinema: Its Past, Present and Future</w:t>
            </w:r>
          </w:p>
        </w:tc>
        <w:tc>
          <w:tcPr>
            <w:tcW w:w="593" w:type="pct"/>
            <w:tcBorders>
              <w:top w:val="single" w:sz="4" w:space="0" w:color="auto"/>
              <w:left w:val="single" w:sz="4" w:space="0" w:color="auto"/>
              <w:bottom w:val="single" w:sz="4" w:space="0" w:color="auto"/>
              <w:right w:val="single" w:sz="4" w:space="0" w:color="auto"/>
            </w:tcBorders>
            <w:hideMark/>
          </w:tcPr>
          <w:p w14:paraId="7D843423"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28</w:t>
            </w:r>
          </w:p>
        </w:tc>
        <w:tc>
          <w:tcPr>
            <w:tcW w:w="314" w:type="pct"/>
            <w:tcBorders>
              <w:top w:val="single" w:sz="4" w:space="0" w:color="auto"/>
              <w:left w:val="single" w:sz="4" w:space="0" w:color="auto"/>
              <w:bottom w:val="single" w:sz="4" w:space="0" w:color="auto"/>
              <w:right w:val="single" w:sz="4" w:space="0" w:color="auto"/>
            </w:tcBorders>
            <w:vAlign w:val="center"/>
          </w:tcPr>
          <w:p w14:paraId="53D1155B"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172D1A9B"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c>
          <w:tcPr>
            <w:tcW w:w="319" w:type="pct"/>
            <w:tcBorders>
              <w:top w:val="single" w:sz="4" w:space="0" w:color="auto"/>
              <w:left w:val="single" w:sz="4" w:space="0" w:color="auto"/>
              <w:bottom w:val="single" w:sz="4" w:space="0" w:color="auto"/>
              <w:right w:val="single" w:sz="4" w:space="0" w:color="auto"/>
            </w:tcBorders>
            <w:vAlign w:val="center"/>
            <w:hideMark/>
          </w:tcPr>
          <w:p w14:paraId="386257EB"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2FD3A14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r>
      <w:tr w:rsidR="005B313F" w:rsidRPr="005B313F" w14:paraId="5830DDA2"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4F4C3D3C"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Раздел 4</w:t>
            </w:r>
          </w:p>
        </w:tc>
        <w:tc>
          <w:tcPr>
            <w:tcW w:w="2561" w:type="pct"/>
            <w:tcBorders>
              <w:top w:val="single" w:sz="4" w:space="0" w:color="auto"/>
              <w:left w:val="single" w:sz="4" w:space="0" w:color="auto"/>
              <w:bottom w:val="single" w:sz="4" w:space="0" w:color="auto"/>
              <w:right w:val="single" w:sz="4" w:space="0" w:color="auto"/>
            </w:tcBorders>
            <w:hideMark/>
          </w:tcPr>
          <w:p w14:paraId="3AD60B0D" w14:textId="77777777" w:rsidR="00BA58C7" w:rsidRPr="005B313F" w:rsidRDefault="00BA58C7" w:rsidP="00EA3A1A">
            <w:pPr>
              <w:rPr>
                <w:rFonts w:eastAsia="Times New Roman"/>
                <w:sz w:val="24"/>
                <w:szCs w:val="24"/>
                <w:lang w:val="en-US"/>
              </w:rPr>
            </w:pPr>
            <w:r w:rsidRPr="005B313F">
              <w:rPr>
                <w:rFonts w:eastAsia="Times New Roman"/>
                <w:sz w:val="24"/>
                <w:szCs w:val="24"/>
              </w:rPr>
              <w:t>Theatre</w:t>
            </w:r>
          </w:p>
        </w:tc>
        <w:tc>
          <w:tcPr>
            <w:tcW w:w="593" w:type="pct"/>
            <w:tcBorders>
              <w:top w:val="single" w:sz="4" w:space="0" w:color="auto"/>
              <w:left w:val="single" w:sz="4" w:space="0" w:color="auto"/>
              <w:bottom w:val="single" w:sz="4" w:space="0" w:color="auto"/>
              <w:right w:val="single" w:sz="4" w:space="0" w:color="auto"/>
            </w:tcBorders>
            <w:hideMark/>
          </w:tcPr>
          <w:p w14:paraId="4072CCE9"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28</w:t>
            </w:r>
          </w:p>
        </w:tc>
        <w:tc>
          <w:tcPr>
            <w:tcW w:w="314" w:type="pct"/>
            <w:tcBorders>
              <w:top w:val="single" w:sz="4" w:space="0" w:color="auto"/>
              <w:left w:val="single" w:sz="4" w:space="0" w:color="auto"/>
              <w:bottom w:val="single" w:sz="4" w:space="0" w:color="auto"/>
              <w:right w:val="single" w:sz="4" w:space="0" w:color="auto"/>
            </w:tcBorders>
            <w:vAlign w:val="center"/>
          </w:tcPr>
          <w:p w14:paraId="0F2BE2A9"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21A322F8"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c>
          <w:tcPr>
            <w:tcW w:w="319" w:type="pct"/>
            <w:tcBorders>
              <w:top w:val="single" w:sz="4" w:space="0" w:color="auto"/>
              <w:left w:val="single" w:sz="4" w:space="0" w:color="auto"/>
              <w:bottom w:val="single" w:sz="4" w:space="0" w:color="auto"/>
              <w:right w:val="single" w:sz="4" w:space="0" w:color="auto"/>
            </w:tcBorders>
            <w:vAlign w:val="center"/>
            <w:hideMark/>
          </w:tcPr>
          <w:p w14:paraId="0A815911"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1F4293E8"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r>
      <w:tr w:rsidR="005B313F" w:rsidRPr="005B313F" w14:paraId="22BB1577"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65B36C16"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Раздел 5</w:t>
            </w:r>
          </w:p>
        </w:tc>
        <w:tc>
          <w:tcPr>
            <w:tcW w:w="2561" w:type="pct"/>
            <w:tcBorders>
              <w:top w:val="single" w:sz="4" w:space="0" w:color="auto"/>
              <w:left w:val="single" w:sz="4" w:space="0" w:color="auto"/>
              <w:bottom w:val="single" w:sz="4" w:space="0" w:color="auto"/>
              <w:right w:val="single" w:sz="4" w:space="0" w:color="auto"/>
            </w:tcBorders>
            <w:hideMark/>
          </w:tcPr>
          <w:p w14:paraId="2F4678D6" w14:textId="77777777" w:rsidR="00BA58C7" w:rsidRPr="005B313F" w:rsidRDefault="00BA58C7" w:rsidP="00EA3A1A">
            <w:pPr>
              <w:rPr>
                <w:rFonts w:eastAsia="Times New Roman"/>
                <w:sz w:val="24"/>
                <w:szCs w:val="24"/>
                <w:lang w:val="en-US"/>
              </w:rPr>
            </w:pPr>
            <w:r w:rsidRPr="005B313F">
              <w:rPr>
                <w:rFonts w:eastAsia="Times New Roman"/>
                <w:sz w:val="24"/>
                <w:szCs w:val="24"/>
              </w:rPr>
              <w:t xml:space="preserve">New </w:t>
            </w:r>
            <w:proofErr w:type="spellStart"/>
            <w:r w:rsidRPr="005B313F">
              <w:rPr>
                <w:rFonts w:eastAsia="Times New Roman"/>
                <w:sz w:val="24"/>
                <w:szCs w:val="24"/>
              </w:rPr>
              <w:t>Challenges</w:t>
            </w:r>
            <w:proofErr w:type="spellEnd"/>
            <w:r w:rsidRPr="005B313F">
              <w:rPr>
                <w:rFonts w:eastAsia="Times New Roman"/>
                <w:sz w:val="24"/>
                <w:szCs w:val="24"/>
              </w:rPr>
              <w:t xml:space="preserve"> </w:t>
            </w:r>
            <w:proofErr w:type="spellStart"/>
            <w:r w:rsidRPr="005B313F">
              <w:rPr>
                <w:rFonts w:eastAsia="Times New Roman"/>
                <w:sz w:val="24"/>
                <w:szCs w:val="24"/>
              </w:rPr>
              <w:t>in</w:t>
            </w:r>
            <w:proofErr w:type="spellEnd"/>
            <w:r w:rsidRPr="005B313F">
              <w:rPr>
                <w:rFonts w:eastAsia="Times New Roman"/>
                <w:sz w:val="24"/>
                <w:szCs w:val="24"/>
              </w:rPr>
              <w:t xml:space="preserve"> Education</w:t>
            </w:r>
          </w:p>
        </w:tc>
        <w:tc>
          <w:tcPr>
            <w:tcW w:w="593" w:type="pct"/>
            <w:tcBorders>
              <w:top w:val="single" w:sz="4" w:space="0" w:color="auto"/>
              <w:left w:val="single" w:sz="4" w:space="0" w:color="auto"/>
              <w:bottom w:val="single" w:sz="4" w:space="0" w:color="auto"/>
              <w:right w:val="single" w:sz="4" w:space="0" w:color="auto"/>
            </w:tcBorders>
            <w:hideMark/>
          </w:tcPr>
          <w:p w14:paraId="3D967259"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32</w:t>
            </w:r>
          </w:p>
        </w:tc>
        <w:tc>
          <w:tcPr>
            <w:tcW w:w="314" w:type="pct"/>
            <w:tcBorders>
              <w:top w:val="single" w:sz="4" w:space="0" w:color="auto"/>
              <w:left w:val="single" w:sz="4" w:space="0" w:color="auto"/>
              <w:bottom w:val="single" w:sz="4" w:space="0" w:color="auto"/>
              <w:right w:val="single" w:sz="4" w:space="0" w:color="auto"/>
            </w:tcBorders>
            <w:vAlign w:val="center"/>
          </w:tcPr>
          <w:p w14:paraId="4FAD9A8C"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20EBB0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319" w:type="pct"/>
            <w:tcBorders>
              <w:top w:val="single" w:sz="4" w:space="0" w:color="auto"/>
              <w:left w:val="single" w:sz="4" w:space="0" w:color="auto"/>
              <w:bottom w:val="single" w:sz="4" w:space="0" w:color="auto"/>
              <w:right w:val="single" w:sz="4" w:space="0" w:color="auto"/>
            </w:tcBorders>
            <w:vAlign w:val="center"/>
            <w:hideMark/>
          </w:tcPr>
          <w:p w14:paraId="1A2926E0"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37C52F79"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26</w:t>
            </w:r>
          </w:p>
        </w:tc>
      </w:tr>
      <w:tr w:rsidR="005B313F" w:rsidRPr="005B313F" w14:paraId="6A76066E"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7E334E45"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Раздел 6</w:t>
            </w:r>
          </w:p>
        </w:tc>
        <w:tc>
          <w:tcPr>
            <w:tcW w:w="2561" w:type="pct"/>
            <w:tcBorders>
              <w:top w:val="single" w:sz="4" w:space="0" w:color="auto"/>
              <w:left w:val="single" w:sz="4" w:space="0" w:color="auto"/>
              <w:bottom w:val="single" w:sz="4" w:space="0" w:color="auto"/>
              <w:right w:val="single" w:sz="4" w:space="0" w:color="auto"/>
            </w:tcBorders>
            <w:hideMark/>
          </w:tcPr>
          <w:p w14:paraId="114E9751"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Travelling. Holiday-Making. Environmental Protection</w:t>
            </w:r>
          </w:p>
        </w:tc>
        <w:tc>
          <w:tcPr>
            <w:tcW w:w="593" w:type="pct"/>
            <w:tcBorders>
              <w:top w:val="single" w:sz="4" w:space="0" w:color="auto"/>
              <w:left w:val="single" w:sz="4" w:space="0" w:color="auto"/>
              <w:bottom w:val="single" w:sz="4" w:space="0" w:color="auto"/>
              <w:right w:val="single" w:sz="4" w:space="0" w:color="auto"/>
            </w:tcBorders>
            <w:hideMark/>
          </w:tcPr>
          <w:p w14:paraId="0F0FC7C9"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30</w:t>
            </w:r>
          </w:p>
        </w:tc>
        <w:tc>
          <w:tcPr>
            <w:tcW w:w="314" w:type="pct"/>
            <w:tcBorders>
              <w:top w:val="single" w:sz="4" w:space="0" w:color="auto"/>
              <w:left w:val="single" w:sz="4" w:space="0" w:color="auto"/>
              <w:bottom w:val="single" w:sz="4" w:space="0" w:color="auto"/>
              <w:right w:val="single" w:sz="4" w:space="0" w:color="auto"/>
            </w:tcBorders>
            <w:vAlign w:val="center"/>
          </w:tcPr>
          <w:p w14:paraId="6B7016D3"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46288E5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319" w:type="pct"/>
            <w:tcBorders>
              <w:top w:val="single" w:sz="4" w:space="0" w:color="auto"/>
              <w:left w:val="single" w:sz="4" w:space="0" w:color="auto"/>
              <w:bottom w:val="single" w:sz="4" w:space="0" w:color="auto"/>
              <w:right w:val="single" w:sz="4" w:space="0" w:color="auto"/>
            </w:tcBorders>
            <w:vAlign w:val="center"/>
          </w:tcPr>
          <w:p w14:paraId="1CE8A866"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71" w:type="pct"/>
            <w:tcBorders>
              <w:top w:val="single" w:sz="4" w:space="0" w:color="auto"/>
              <w:left w:val="single" w:sz="4" w:space="0" w:color="auto"/>
              <w:bottom w:val="single" w:sz="4" w:space="0" w:color="auto"/>
              <w:right w:val="single" w:sz="4" w:space="0" w:color="auto"/>
            </w:tcBorders>
            <w:vAlign w:val="center"/>
            <w:hideMark/>
          </w:tcPr>
          <w:p w14:paraId="249104E8"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r>
      <w:tr w:rsidR="005B313F" w:rsidRPr="005B313F" w14:paraId="36C14976" w14:textId="77777777" w:rsidTr="00EA3A1A">
        <w:trPr>
          <w:cantSplit/>
          <w:trHeight w:val="480"/>
          <w:jc w:val="center"/>
        </w:trPr>
        <w:tc>
          <w:tcPr>
            <w:tcW w:w="366" w:type="pct"/>
            <w:tcBorders>
              <w:top w:val="single" w:sz="4" w:space="0" w:color="auto"/>
              <w:left w:val="single" w:sz="4" w:space="0" w:color="auto"/>
              <w:bottom w:val="single" w:sz="4" w:space="0" w:color="auto"/>
              <w:right w:val="single" w:sz="4" w:space="0" w:color="auto"/>
            </w:tcBorders>
            <w:vAlign w:val="center"/>
          </w:tcPr>
          <w:p w14:paraId="4CE1951C"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561" w:type="pct"/>
            <w:tcBorders>
              <w:top w:val="single" w:sz="4" w:space="0" w:color="auto"/>
              <w:left w:val="single" w:sz="4" w:space="0" w:color="auto"/>
              <w:bottom w:val="single" w:sz="4" w:space="0" w:color="auto"/>
              <w:right w:val="single" w:sz="4" w:space="0" w:color="auto"/>
            </w:tcBorders>
            <w:vAlign w:val="center"/>
            <w:hideMark/>
          </w:tcPr>
          <w:p w14:paraId="05222346" w14:textId="77777777" w:rsidR="00BA58C7" w:rsidRPr="005B313F" w:rsidRDefault="00BA58C7" w:rsidP="00EA3A1A">
            <w:pPr>
              <w:widowControl w:val="0"/>
              <w:suppressLineNumbers/>
              <w:tabs>
                <w:tab w:val="center" w:pos="4677"/>
                <w:tab w:val="right" w:pos="9355"/>
              </w:tabs>
              <w:rPr>
                <w:rFonts w:eastAsia="Times New Roman"/>
                <w:snapToGrid w:val="0"/>
                <w:sz w:val="24"/>
                <w:szCs w:val="24"/>
              </w:rPr>
            </w:pPr>
            <w:r w:rsidRPr="005B313F">
              <w:rPr>
                <w:rFonts w:eastAsia="Times New Roman"/>
                <w:snapToGrid w:val="0"/>
                <w:sz w:val="24"/>
                <w:szCs w:val="24"/>
              </w:rPr>
              <w:t>Итого:</w:t>
            </w:r>
          </w:p>
        </w:tc>
        <w:tc>
          <w:tcPr>
            <w:tcW w:w="593" w:type="pct"/>
            <w:tcBorders>
              <w:top w:val="single" w:sz="4" w:space="0" w:color="auto"/>
              <w:left w:val="single" w:sz="4" w:space="0" w:color="auto"/>
              <w:bottom w:val="single" w:sz="4" w:space="0" w:color="auto"/>
              <w:right w:val="single" w:sz="4" w:space="0" w:color="auto"/>
            </w:tcBorders>
            <w:vAlign w:val="center"/>
            <w:hideMark/>
          </w:tcPr>
          <w:p w14:paraId="09AFEE9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176</w:t>
            </w:r>
          </w:p>
        </w:tc>
        <w:tc>
          <w:tcPr>
            <w:tcW w:w="314" w:type="pct"/>
            <w:tcBorders>
              <w:top w:val="single" w:sz="4" w:space="0" w:color="auto"/>
              <w:left w:val="single" w:sz="4" w:space="0" w:color="auto"/>
              <w:bottom w:val="single" w:sz="4" w:space="0" w:color="auto"/>
              <w:right w:val="single" w:sz="4" w:space="0" w:color="auto"/>
            </w:tcBorders>
            <w:vAlign w:val="center"/>
          </w:tcPr>
          <w:p w14:paraId="3D605572"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3BABA4D"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30</w:t>
            </w:r>
          </w:p>
        </w:tc>
        <w:tc>
          <w:tcPr>
            <w:tcW w:w="319" w:type="pct"/>
            <w:tcBorders>
              <w:top w:val="single" w:sz="4" w:space="0" w:color="auto"/>
              <w:left w:val="single" w:sz="4" w:space="0" w:color="auto"/>
              <w:bottom w:val="single" w:sz="4" w:space="0" w:color="auto"/>
              <w:right w:val="single" w:sz="4" w:space="0" w:color="auto"/>
            </w:tcBorders>
            <w:vAlign w:val="center"/>
            <w:hideMark/>
          </w:tcPr>
          <w:p w14:paraId="1D89E52E"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4E29DAF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146</w:t>
            </w:r>
          </w:p>
        </w:tc>
      </w:tr>
    </w:tbl>
    <w:p w14:paraId="302BFBA6" w14:textId="77777777" w:rsidR="00BA58C7" w:rsidRPr="005B313F" w:rsidRDefault="00BA58C7" w:rsidP="00BA58C7">
      <w:pPr>
        <w:widowControl w:val="0"/>
        <w:suppressLineNumbers/>
        <w:spacing w:after="120"/>
        <w:rPr>
          <w:rFonts w:eastAsia="Times New Roman"/>
          <w:b/>
          <w:bCs/>
          <w:sz w:val="24"/>
          <w:szCs w:val="24"/>
        </w:rPr>
      </w:pPr>
    </w:p>
    <w:p w14:paraId="214B4157" w14:textId="554A65AF" w:rsidR="00BA58C7" w:rsidRPr="005B313F" w:rsidRDefault="00BA58C7" w:rsidP="00BA58C7">
      <w:pPr>
        <w:widowControl w:val="0"/>
        <w:suppressLineNumbers/>
        <w:spacing w:after="120"/>
        <w:rPr>
          <w:rFonts w:eastAsia="Times New Roman"/>
          <w:b/>
          <w:bCs/>
          <w:sz w:val="24"/>
          <w:szCs w:val="24"/>
        </w:rPr>
      </w:pPr>
      <w:r w:rsidRPr="005B313F">
        <w:rPr>
          <w:rFonts w:eastAsia="Times New Roman"/>
          <w:b/>
          <w:bCs/>
          <w:sz w:val="24"/>
          <w:szCs w:val="24"/>
        </w:rPr>
        <w:tab/>
        <w:t>4.2.2. Разделы дисциплины, изучаемые в _</w:t>
      </w:r>
      <w:r w:rsidRPr="005B313F">
        <w:rPr>
          <w:rFonts w:eastAsia="Times New Roman"/>
          <w:b/>
          <w:bCs/>
          <w:sz w:val="24"/>
          <w:szCs w:val="24"/>
          <w:u w:val="single"/>
        </w:rPr>
        <w:t>2</w:t>
      </w:r>
      <w:r w:rsidRPr="005B313F">
        <w:rPr>
          <w:rFonts w:eastAsia="Times New Roman"/>
          <w:b/>
          <w:bCs/>
          <w:sz w:val="24"/>
          <w:szCs w:val="24"/>
        </w:rPr>
        <w:t>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239"/>
        <w:gridCol w:w="1208"/>
        <w:gridCol w:w="638"/>
        <w:gridCol w:w="556"/>
        <w:gridCol w:w="648"/>
        <w:gridCol w:w="1032"/>
      </w:tblGrid>
      <w:tr w:rsidR="005B313F" w:rsidRPr="005B313F" w14:paraId="13120FBE" w14:textId="77777777" w:rsidTr="00EA3A1A">
        <w:trPr>
          <w:cantSplit/>
          <w:trHeight w:val="432"/>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14:paraId="5F166744" w14:textId="77777777" w:rsidR="00BA58C7" w:rsidRPr="005B313F" w:rsidRDefault="00BA58C7" w:rsidP="00EA3A1A">
            <w:pPr>
              <w:suppressLineNumbers/>
              <w:ind w:left="-113"/>
              <w:jc w:val="center"/>
              <w:rPr>
                <w:rFonts w:eastAsia="Times New Roman"/>
                <w:snapToGrid w:val="0"/>
                <w:sz w:val="24"/>
                <w:szCs w:val="24"/>
              </w:rPr>
            </w:pPr>
            <w:r w:rsidRPr="005B313F">
              <w:rPr>
                <w:rFonts w:eastAsia="Times New Roman"/>
                <w:snapToGrid w:val="0"/>
                <w:sz w:val="24"/>
                <w:szCs w:val="24"/>
              </w:rPr>
              <w:t>№</w:t>
            </w:r>
          </w:p>
          <w:p w14:paraId="79849289" w14:textId="77777777" w:rsidR="00BA58C7" w:rsidRPr="005B313F" w:rsidRDefault="00BA58C7" w:rsidP="00EA3A1A">
            <w:pPr>
              <w:suppressLineNumbers/>
              <w:ind w:left="-113"/>
              <w:jc w:val="center"/>
              <w:rPr>
                <w:rFonts w:eastAsia="Times New Roman"/>
                <w:snapToGrid w:val="0"/>
                <w:sz w:val="24"/>
                <w:szCs w:val="24"/>
              </w:rPr>
            </w:pPr>
            <w:r w:rsidRPr="005B313F">
              <w:rPr>
                <w:rFonts w:eastAsia="Times New Roman"/>
                <w:snapToGrid w:val="0"/>
                <w:sz w:val="24"/>
                <w:szCs w:val="24"/>
              </w:rPr>
              <w:t>раз-</w:t>
            </w:r>
          </w:p>
          <w:p w14:paraId="6DF6951E" w14:textId="77777777" w:rsidR="00BA58C7" w:rsidRPr="005B313F" w:rsidRDefault="00BA58C7" w:rsidP="00EA3A1A">
            <w:pPr>
              <w:widowControl w:val="0"/>
              <w:suppressLineNumbers/>
              <w:autoSpaceDN w:val="0"/>
              <w:ind w:left="-113"/>
              <w:jc w:val="center"/>
              <w:rPr>
                <w:rFonts w:eastAsia="Times New Roman"/>
                <w:snapToGrid w:val="0"/>
                <w:sz w:val="24"/>
                <w:szCs w:val="24"/>
              </w:rPr>
            </w:pPr>
            <w:r w:rsidRPr="005B313F">
              <w:rPr>
                <w:rFonts w:eastAsia="Times New Roman"/>
                <w:snapToGrid w:val="0"/>
                <w:sz w:val="24"/>
                <w:szCs w:val="24"/>
              </w:rPr>
              <w:t>дела</w:t>
            </w:r>
          </w:p>
        </w:tc>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27C389C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Наименование разделов</w:t>
            </w:r>
          </w:p>
        </w:tc>
        <w:tc>
          <w:tcPr>
            <w:tcW w:w="2013" w:type="pct"/>
            <w:gridSpan w:val="5"/>
            <w:tcBorders>
              <w:top w:val="single" w:sz="4" w:space="0" w:color="auto"/>
              <w:left w:val="single" w:sz="4" w:space="0" w:color="auto"/>
              <w:bottom w:val="nil"/>
              <w:right w:val="single" w:sz="4" w:space="0" w:color="auto"/>
            </w:tcBorders>
            <w:vAlign w:val="center"/>
            <w:hideMark/>
          </w:tcPr>
          <w:p w14:paraId="13893DBC" w14:textId="77777777" w:rsidR="00BA58C7" w:rsidRPr="005B313F" w:rsidRDefault="00BA58C7" w:rsidP="00EA3A1A">
            <w:pPr>
              <w:widowControl w:val="0"/>
              <w:suppressLineNumbers/>
              <w:autoSpaceDN w:val="0"/>
              <w:ind w:left="-57"/>
              <w:jc w:val="center"/>
              <w:rPr>
                <w:rFonts w:eastAsia="Times New Roman"/>
                <w:snapToGrid w:val="0"/>
                <w:sz w:val="24"/>
                <w:szCs w:val="24"/>
              </w:rPr>
            </w:pPr>
            <w:r w:rsidRPr="005B313F">
              <w:rPr>
                <w:rFonts w:eastAsia="Times New Roman"/>
                <w:snapToGrid w:val="0"/>
                <w:sz w:val="24"/>
                <w:szCs w:val="24"/>
              </w:rPr>
              <w:t>Количество часов</w:t>
            </w:r>
          </w:p>
        </w:tc>
      </w:tr>
      <w:tr w:rsidR="005B313F" w:rsidRPr="005B313F" w14:paraId="42CFD094" w14:textId="77777777" w:rsidTr="00EA3A1A">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F2B993"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C6162B" w14:textId="77777777" w:rsidR="00BA58C7" w:rsidRPr="005B313F" w:rsidRDefault="00BA58C7" w:rsidP="00EA3A1A">
            <w:pPr>
              <w:rPr>
                <w:rFonts w:eastAsia="Times New Roman"/>
                <w:snapToGrid w:val="0"/>
                <w:sz w:val="24"/>
                <w:szCs w:val="24"/>
              </w:rPr>
            </w:pP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024D3A54" w14:textId="77777777" w:rsidR="00BA58C7" w:rsidRPr="005B313F" w:rsidRDefault="00BA58C7" w:rsidP="00EA3A1A">
            <w:pPr>
              <w:keepNext/>
              <w:spacing w:before="240" w:after="60"/>
              <w:outlineLvl w:val="0"/>
              <w:rPr>
                <w:rFonts w:eastAsia="Times New Roman"/>
                <w:sz w:val="24"/>
                <w:szCs w:val="24"/>
              </w:rPr>
            </w:pPr>
            <w:r w:rsidRPr="005B313F">
              <w:rPr>
                <w:rFonts w:eastAsia="Times New Roman"/>
                <w:bCs/>
                <w:sz w:val="24"/>
                <w:szCs w:val="24"/>
              </w:rPr>
              <w:t>Всего</w:t>
            </w:r>
          </w:p>
        </w:tc>
        <w:tc>
          <w:tcPr>
            <w:tcW w:w="910" w:type="pct"/>
            <w:gridSpan w:val="3"/>
            <w:tcBorders>
              <w:top w:val="single" w:sz="4" w:space="0" w:color="auto"/>
              <w:left w:val="single" w:sz="4" w:space="0" w:color="auto"/>
              <w:bottom w:val="single" w:sz="4" w:space="0" w:color="auto"/>
              <w:right w:val="single" w:sz="4" w:space="0" w:color="auto"/>
            </w:tcBorders>
            <w:vAlign w:val="center"/>
            <w:hideMark/>
          </w:tcPr>
          <w:p w14:paraId="67C35FA9" w14:textId="77777777" w:rsidR="00BA58C7" w:rsidRPr="005B313F" w:rsidRDefault="00BA58C7" w:rsidP="00EA3A1A">
            <w:pPr>
              <w:suppressLineNumbers/>
              <w:jc w:val="center"/>
              <w:rPr>
                <w:rFonts w:eastAsia="Times New Roman"/>
                <w:snapToGrid w:val="0"/>
                <w:sz w:val="24"/>
                <w:szCs w:val="24"/>
              </w:rPr>
            </w:pPr>
            <w:r w:rsidRPr="005B313F">
              <w:rPr>
                <w:rFonts w:eastAsia="Times New Roman"/>
                <w:snapToGrid w:val="0"/>
                <w:sz w:val="24"/>
                <w:szCs w:val="24"/>
              </w:rPr>
              <w:t>Аудиторная</w:t>
            </w:r>
          </w:p>
          <w:p w14:paraId="4D39CA9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Работа</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14:paraId="3D1EA8F3" w14:textId="77777777" w:rsidR="00BA58C7" w:rsidRPr="005B313F" w:rsidRDefault="00BA58C7" w:rsidP="00EA3A1A">
            <w:pPr>
              <w:suppressLineNumbers/>
              <w:ind w:left="-57"/>
              <w:jc w:val="center"/>
              <w:rPr>
                <w:rFonts w:eastAsia="Times New Roman"/>
                <w:snapToGrid w:val="0"/>
                <w:sz w:val="24"/>
                <w:szCs w:val="24"/>
              </w:rPr>
            </w:pPr>
            <w:r w:rsidRPr="005B313F">
              <w:rPr>
                <w:rFonts w:eastAsia="Times New Roman"/>
                <w:snapToGrid w:val="0"/>
                <w:sz w:val="24"/>
                <w:szCs w:val="24"/>
              </w:rPr>
              <w:t>Вне-ауд.</w:t>
            </w:r>
            <w:r w:rsidRPr="005B313F">
              <w:rPr>
                <w:rFonts w:eastAsia="Times New Roman"/>
                <w:snapToGrid w:val="0"/>
                <w:sz w:val="24"/>
                <w:szCs w:val="24"/>
              </w:rPr>
              <w:br/>
              <w:t>работа</w:t>
            </w:r>
          </w:p>
          <w:p w14:paraId="5C4449CB" w14:textId="77777777" w:rsidR="00BA58C7" w:rsidRPr="005B313F" w:rsidRDefault="00BA58C7" w:rsidP="00EA3A1A">
            <w:pPr>
              <w:widowControl w:val="0"/>
              <w:suppressLineNumbers/>
              <w:autoSpaceDN w:val="0"/>
              <w:ind w:left="-57"/>
              <w:jc w:val="center"/>
              <w:rPr>
                <w:rFonts w:eastAsia="Times New Roman"/>
                <w:snapToGrid w:val="0"/>
                <w:sz w:val="24"/>
                <w:szCs w:val="24"/>
              </w:rPr>
            </w:pPr>
          </w:p>
        </w:tc>
      </w:tr>
      <w:tr w:rsidR="005B313F" w:rsidRPr="005B313F" w14:paraId="7AD58C95" w14:textId="77777777" w:rsidTr="00EA3A1A">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A3D2"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7671E7"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C70C1" w14:textId="77777777" w:rsidR="00BA58C7" w:rsidRPr="005B313F" w:rsidRDefault="00BA58C7" w:rsidP="00EA3A1A">
            <w:pPr>
              <w:rPr>
                <w:rFonts w:eastAsia="Times New Roman"/>
                <w:kern w:val="32"/>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hideMark/>
          </w:tcPr>
          <w:p w14:paraId="067E5AA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Л</w:t>
            </w:r>
          </w:p>
        </w:tc>
        <w:tc>
          <w:tcPr>
            <w:tcW w:w="275" w:type="pct"/>
            <w:tcBorders>
              <w:top w:val="single" w:sz="4" w:space="0" w:color="auto"/>
              <w:left w:val="single" w:sz="4" w:space="0" w:color="auto"/>
              <w:bottom w:val="single" w:sz="4" w:space="0" w:color="auto"/>
              <w:right w:val="single" w:sz="4" w:space="0" w:color="auto"/>
            </w:tcBorders>
            <w:vAlign w:val="center"/>
            <w:hideMark/>
          </w:tcPr>
          <w:p w14:paraId="3869926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ПЗ</w:t>
            </w:r>
          </w:p>
        </w:tc>
        <w:tc>
          <w:tcPr>
            <w:tcW w:w="320" w:type="pct"/>
            <w:tcBorders>
              <w:top w:val="single" w:sz="4" w:space="0" w:color="auto"/>
              <w:left w:val="single" w:sz="4" w:space="0" w:color="auto"/>
              <w:bottom w:val="single" w:sz="4" w:space="0" w:color="auto"/>
              <w:right w:val="single" w:sz="4" w:space="0" w:color="auto"/>
            </w:tcBorders>
            <w:vAlign w:val="center"/>
            <w:hideMark/>
          </w:tcPr>
          <w:p w14:paraId="4521BD40"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61F8F" w14:textId="77777777" w:rsidR="00BA58C7" w:rsidRPr="005B313F" w:rsidRDefault="00BA58C7" w:rsidP="00EA3A1A">
            <w:pPr>
              <w:rPr>
                <w:rFonts w:eastAsia="Times New Roman"/>
                <w:snapToGrid w:val="0"/>
                <w:sz w:val="24"/>
                <w:szCs w:val="24"/>
              </w:rPr>
            </w:pPr>
          </w:p>
        </w:tc>
      </w:tr>
      <w:tr w:rsidR="005B313F" w:rsidRPr="005B313F" w14:paraId="073735B9"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vAlign w:val="center"/>
            <w:hideMark/>
          </w:tcPr>
          <w:p w14:paraId="6D7F35F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w:t>
            </w:r>
          </w:p>
        </w:tc>
        <w:tc>
          <w:tcPr>
            <w:tcW w:w="2566" w:type="pct"/>
            <w:tcBorders>
              <w:top w:val="single" w:sz="4" w:space="0" w:color="auto"/>
              <w:left w:val="single" w:sz="4" w:space="0" w:color="auto"/>
              <w:bottom w:val="single" w:sz="4" w:space="0" w:color="auto"/>
              <w:right w:val="single" w:sz="4" w:space="0" w:color="auto"/>
            </w:tcBorders>
            <w:vAlign w:val="center"/>
            <w:hideMark/>
          </w:tcPr>
          <w:p w14:paraId="44459500" w14:textId="77777777" w:rsidR="00BA58C7" w:rsidRPr="005B313F" w:rsidRDefault="00BA58C7" w:rsidP="00EA3A1A">
            <w:pPr>
              <w:widowControl w:val="0"/>
              <w:suppressLineNumbers/>
              <w:tabs>
                <w:tab w:val="center" w:pos="4677"/>
                <w:tab w:val="right" w:pos="9355"/>
              </w:tabs>
              <w:jc w:val="center"/>
              <w:rPr>
                <w:rFonts w:eastAsia="Times New Roman"/>
                <w:snapToGrid w:val="0"/>
                <w:sz w:val="24"/>
                <w:szCs w:val="24"/>
              </w:rPr>
            </w:pPr>
            <w:r w:rsidRPr="005B313F">
              <w:rPr>
                <w:rFonts w:eastAsia="Times New Roman"/>
                <w:snapToGrid w:val="0"/>
                <w:sz w:val="24"/>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3C72063B"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3</w:t>
            </w:r>
          </w:p>
        </w:tc>
        <w:tc>
          <w:tcPr>
            <w:tcW w:w="315" w:type="pct"/>
            <w:tcBorders>
              <w:top w:val="single" w:sz="4" w:space="0" w:color="auto"/>
              <w:left w:val="single" w:sz="4" w:space="0" w:color="auto"/>
              <w:bottom w:val="single" w:sz="4" w:space="0" w:color="auto"/>
              <w:right w:val="single" w:sz="4" w:space="0" w:color="auto"/>
            </w:tcBorders>
            <w:vAlign w:val="center"/>
            <w:hideMark/>
          </w:tcPr>
          <w:p w14:paraId="7D65C81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c>
          <w:tcPr>
            <w:tcW w:w="275" w:type="pct"/>
            <w:tcBorders>
              <w:top w:val="single" w:sz="4" w:space="0" w:color="auto"/>
              <w:left w:val="single" w:sz="4" w:space="0" w:color="auto"/>
              <w:bottom w:val="single" w:sz="4" w:space="0" w:color="auto"/>
              <w:right w:val="single" w:sz="4" w:space="0" w:color="auto"/>
            </w:tcBorders>
            <w:vAlign w:val="center"/>
            <w:hideMark/>
          </w:tcPr>
          <w:p w14:paraId="44BB1A10"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w:t>
            </w:r>
          </w:p>
        </w:tc>
        <w:tc>
          <w:tcPr>
            <w:tcW w:w="320" w:type="pct"/>
            <w:tcBorders>
              <w:top w:val="single" w:sz="4" w:space="0" w:color="auto"/>
              <w:left w:val="single" w:sz="4" w:space="0" w:color="auto"/>
              <w:bottom w:val="single" w:sz="4" w:space="0" w:color="auto"/>
              <w:right w:val="single" w:sz="4" w:space="0" w:color="auto"/>
            </w:tcBorders>
            <w:vAlign w:val="center"/>
            <w:hideMark/>
          </w:tcPr>
          <w:p w14:paraId="58E3B8B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509" w:type="pct"/>
            <w:tcBorders>
              <w:top w:val="single" w:sz="4" w:space="0" w:color="auto"/>
              <w:left w:val="single" w:sz="4" w:space="0" w:color="auto"/>
              <w:bottom w:val="single" w:sz="4" w:space="0" w:color="auto"/>
              <w:right w:val="single" w:sz="4" w:space="0" w:color="auto"/>
            </w:tcBorders>
            <w:vAlign w:val="center"/>
            <w:hideMark/>
          </w:tcPr>
          <w:p w14:paraId="3331592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7</w:t>
            </w:r>
          </w:p>
        </w:tc>
      </w:tr>
      <w:tr w:rsidR="005B313F" w:rsidRPr="005B313F" w14:paraId="03B5560F"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6C149EEB"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7</w:t>
            </w:r>
          </w:p>
        </w:tc>
        <w:tc>
          <w:tcPr>
            <w:tcW w:w="2566" w:type="pct"/>
            <w:tcBorders>
              <w:top w:val="single" w:sz="4" w:space="0" w:color="auto"/>
              <w:left w:val="single" w:sz="4" w:space="0" w:color="auto"/>
              <w:bottom w:val="single" w:sz="4" w:space="0" w:color="auto"/>
              <w:right w:val="single" w:sz="4" w:space="0" w:color="auto"/>
            </w:tcBorders>
            <w:hideMark/>
          </w:tcPr>
          <w:p w14:paraId="6E219DB9"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The Generation Gap. The Problems of the Young</w:t>
            </w:r>
          </w:p>
        </w:tc>
        <w:tc>
          <w:tcPr>
            <w:tcW w:w="594" w:type="pct"/>
            <w:tcBorders>
              <w:top w:val="single" w:sz="4" w:space="0" w:color="auto"/>
              <w:left w:val="single" w:sz="4" w:space="0" w:color="auto"/>
              <w:bottom w:val="single" w:sz="4" w:space="0" w:color="auto"/>
              <w:right w:val="single" w:sz="4" w:space="0" w:color="auto"/>
            </w:tcBorders>
            <w:vAlign w:val="center"/>
            <w:hideMark/>
          </w:tcPr>
          <w:p w14:paraId="1AACA1E5"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315" w:type="pct"/>
            <w:tcBorders>
              <w:top w:val="single" w:sz="4" w:space="0" w:color="auto"/>
              <w:left w:val="single" w:sz="4" w:space="0" w:color="auto"/>
              <w:bottom w:val="single" w:sz="4" w:space="0" w:color="auto"/>
              <w:right w:val="single" w:sz="4" w:space="0" w:color="auto"/>
            </w:tcBorders>
            <w:vAlign w:val="center"/>
          </w:tcPr>
          <w:p w14:paraId="6BCB8004"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78FB11A3"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52E0818A"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09D6778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0722902A"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5EB33E43"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8</w:t>
            </w:r>
          </w:p>
        </w:tc>
        <w:tc>
          <w:tcPr>
            <w:tcW w:w="2566" w:type="pct"/>
            <w:tcBorders>
              <w:top w:val="single" w:sz="4" w:space="0" w:color="auto"/>
              <w:left w:val="single" w:sz="4" w:space="0" w:color="auto"/>
              <w:bottom w:val="single" w:sz="4" w:space="0" w:color="auto"/>
              <w:right w:val="single" w:sz="4" w:space="0" w:color="auto"/>
            </w:tcBorders>
            <w:hideMark/>
          </w:tcPr>
          <w:p w14:paraId="1D686EC0"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Role of women in society</w:t>
            </w:r>
          </w:p>
        </w:tc>
        <w:tc>
          <w:tcPr>
            <w:tcW w:w="594" w:type="pct"/>
            <w:tcBorders>
              <w:top w:val="single" w:sz="4" w:space="0" w:color="auto"/>
              <w:left w:val="single" w:sz="4" w:space="0" w:color="auto"/>
              <w:bottom w:val="single" w:sz="4" w:space="0" w:color="auto"/>
              <w:right w:val="single" w:sz="4" w:space="0" w:color="auto"/>
            </w:tcBorders>
            <w:vAlign w:val="center"/>
            <w:hideMark/>
          </w:tcPr>
          <w:p w14:paraId="4A6D907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315" w:type="pct"/>
            <w:tcBorders>
              <w:top w:val="single" w:sz="4" w:space="0" w:color="auto"/>
              <w:left w:val="single" w:sz="4" w:space="0" w:color="auto"/>
              <w:bottom w:val="single" w:sz="4" w:space="0" w:color="auto"/>
              <w:right w:val="single" w:sz="4" w:space="0" w:color="auto"/>
            </w:tcBorders>
            <w:vAlign w:val="center"/>
          </w:tcPr>
          <w:p w14:paraId="684D1C52"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71445ADD"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665ED1C2"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5EA1FAE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190E5E37"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5401497D"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9</w:t>
            </w:r>
          </w:p>
        </w:tc>
        <w:tc>
          <w:tcPr>
            <w:tcW w:w="2566" w:type="pct"/>
            <w:tcBorders>
              <w:top w:val="single" w:sz="4" w:space="0" w:color="auto"/>
              <w:left w:val="single" w:sz="4" w:space="0" w:color="auto"/>
              <w:bottom w:val="single" w:sz="4" w:space="0" w:color="auto"/>
              <w:right w:val="single" w:sz="4" w:space="0" w:color="auto"/>
            </w:tcBorders>
            <w:hideMark/>
          </w:tcPr>
          <w:p w14:paraId="506D1D05" w14:textId="77777777" w:rsidR="00BA58C7" w:rsidRPr="005B313F" w:rsidRDefault="00BA58C7" w:rsidP="00EA3A1A">
            <w:pPr>
              <w:snapToGrid w:val="0"/>
              <w:rPr>
                <w:rFonts w:eastAsia="Times New Roman"/>
                <w:sz w:val="24"/>
                <w:szCs w:val="24"/>
                <w:lang w:val="en-US"/>
              </w:rPr>
            </w:pPr>
            <w:proofErr w:type="spellStart"/>
            <w:r w:rsidRPr="005B313F">
              <w:rPr>
                <w:rFonts w:eastAsia="Times New Roman"/>
                <w:sz w:val="24"/>
                <w:szCs w:val="24"/>
              </w:rPr>
              <w:t>Relationships</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04FF362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315" w:type="pct"/>
            <w:tcBorders>
              <w:top w:val="single" w:sz="4" w:space="0" w:color="auto"/>
              <w:left w:val="single" w:sz="4" w:space="0" w:color="auto"/>
              <w:bottom w:val="single" w:sz="4" w:space="0" w:color="auto"/>
              <w:right w:val="single" w:sz="4" w:space="0" w:color="auto"/>
            </w:tcBorders>
            <w:vAlign w:val="center"/>
          </w:tcPr>
          <w:p w14:paraId="4DCCB714"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4198565A"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0C359D9B"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7FEBEDCA"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7EF884FC"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574112F6"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10</w:t>
            </w:r>
          </w:p>
        </w:tc>
        <w:tc>
          <w:tcPr>
            <w:tcW w:w="2566" w:type="pct"/>
            <w:tcBorders>
              <w:top w:val="single" w:sz="4" w:space="0" w:color="auto"/>
              <w:left w:val="single" w:sz="4" w:space="0" w:color="auto"/>
              <w:bottom w:val="single" w:sz="4" w:space="0" w:color="auto"/>
              <w:right w:val="single" w:sz="4" w:space="0" w:color="auto"/>
            </w:tcBorders>
            <w:hideMark/>
          </w:tcPr>
          <w:p w14:paraId="76813CEF" w14:textId="77777777" w:rsidR="00BA58C7" w:rsidRPr="005B313F" w:rsidRDefault="00BA58C7" w:rsidP="00EA3A1A">
            <w:pPr>
              <w:snapToGrid w:val="0"/>
              <w:rPr>
                <w:rFonts w:eastAsia="Times New Roman"/>
                <w:sz w:val="24"/>
                <w:szCs w:val="24"/>
                <w:lang w:val="en-US"/>
              </w:rPr>
            </w:pPr>
            <w:proofErr w:type="spellStart"/>
            <w:r w:rsidRPr="005B313F">
              <w:rPr>
                <w:rFonts w:eastAsia="Times New Roman"/>
                <w:sz w:val="24"/>
                <w:szCs w:val="24"/>
              </w:rPr>
              <w:t>Famous</w:t>
            </w:r>
            <w:proofErr w:type="spellEnd"/>
            <w:r w:rsidRPr="005B313F">
              <w:rPr>
                <w:rFonts w:eastAsia="Times New Roman"/>
                <w:sz w:val="24"/>
                <w:szCs w:val="24"/>
              </w:rPr>
              <w:t xml:space="preserve"> </w:t>
            </w:r>
            <w:proofErr w:type="spellStart"/>
            <w:r w:rsidRPr="005B313F">
              <w:rPr>
                <w:rFonts w:eastAsia="Times New Roman"/>
                <w:sz w:val="24"/>
                <w:szCs w:val="24"/>
              </w:rPr>
              <w:t>people</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570B874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315" w:type="pct"/>
            <w:tcBorders>
              <w:top w:val="single" w:sz="4" w:space="0" w:color="auto"/>
              <w:left w:val="single" w:sz="4" w:space="0" w:color="auto"/>
              <w:bottom w:val="single" w:sz="4" w:space="0" w:color="auto"/>
              <w:right w:val="single" w:sz="4" w:space="0" w:color="auto"/>
            </w:tcBorders>
            <w:vAlign w:val="center"/>
          </w:tcPr>
          <w:p w14:paraId="70524CCB"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2058EDF3"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0EAD53D4"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2A75A99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3012D962"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1F12A40C"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11</w:t>
            </w:r>
          </w:p>
        </w:tc>
        <w:tc>
          <w:tcPr>
            <w:tcW w:w="2566" w:type="pct"/>
            <w:tcBorders>
              <w:top w:val="single" w:sz="4" w:space="0" w:color="auto"/>
              <w:left w:val="single" w:sz="4" w:space="0" w:color="auto"/>
              <w:bottom w:val="single" w:sz="4" w:space="0" w:color="auto"/>
              <w:right w:val="single" w:sz="4" w:space="0" w:color="auto"/>
            </w:tcBorders>
            <w:hideMark/>
          </w:tcPr>
          <w:p w14:paraId="292C1470"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The press. Popular and quality press</w:t>
            </w:r>
          </w:p>
        </w:tc>
        <w:tc>
          <w:tcPr>
            <w:tcW w:w="594" w:type="pct"/>
            <w:tcBorders>
              <w:top w:val="single" w:sz="4" w:space="0" w:color="auto"/>
              <w:left w:val="single" w:sz="4" w:space="0" w:color="auto"/>
              <w:bottom w:val="single" w:sz="4" w:space="0" w:color="auto"/>
              <w:right w:val="single" w:sz="4" w:space="0" w:color="auto"/>
            </w:tcBorders>
            <w:vAlign w:val="center"/>
            <w:hideMark/>
          </w:tcPr>
          <w:p w14:paraId="1B18C96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15</w:t>
            </w:r>
          </w:p>
        </w:tc>
        <w:tc>
          <w:tcPr>
            <w:tcW w:w="315" w:type="pct"/>
            <w:tcBorders>
              <w:top w:val="single" w:sz="4" w:space="0" w:color="auto"/>
              <w:left w:val="single" w:sz="4" w:space="0" w:color="auto"/>
              <w:bottom w:val="single" w:sz="4" w:space="0" w:color="auto"/>
              <w:right w:val="single" w:sz="4" w:space="0" w:color="auto"/>
            </w:tcBorders>
            <w:vAlign w:val="center"/>
          </w:tcPr>
          <w:p w14:paraId="20F26D06"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0F4D5068"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2412555D"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6E61915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15</w:t>
            </w:r>
          </w:p>
        </w:tc>
      </w:tr>
      <w:tr w:rsidR="005B313F" w:rsidRPr="005B313F" w14:paraId="14B52597"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5E2A3F6B"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12</w:t>
            </w:r>
          </w:p>
        </w:tc>
        <w:tc>
          <w:tcPr>
            <w:tcW w:w="2566" w:type="pct"/>
            <w:tcBorders>
              <w:top w:val="single" w:sz="4" w:space="0" w:color="auto"/>
              <w:left w:val="single" w:sz="4" w:space="0" w:color="auto"/>
              <w:bottom w:val="single" w:sz="4" w:space="0" w:color="auto"/>
              <w:right w:val="single" w:sz="4" w:space="0" w:color="auto"/>
            </w:tcBorders>
            <w:hideMark/>
          </w:tcPr>
          <w:p w14:paraId="15CFDC44"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Politics and elections in the USA, UK and Russia</w:t>
            </w:r>
          </w:p>
        </w:tc>
        <w:tc>
          <w:tcPr>
            <w:tcW w:w="594" w:type="pct"/>
            <w:tcBorders>
              <w:top w:val="single" w:sz="4" w:space="0" w:color="auto"/>
              <w:left w:val="single" w:sz="4" w:space="0" w:color="auto"/>
              <w:bottom w:val="single" w:sz="4" w:space="0" w:color="auto"/>
              <w:right w:val="single" w:sz="4" w:space="0" w:color="auto"/>
            </w:tcBorders>
            <w:vAlign w:val="center"/>
            <w:hideMark/>
          </w:tcPr>
          <w:p w14:paraId="6241E1D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315" w:type="pct"/>
            <w:tcBorders>
              <w:top w:val="single" w:sz="4" w:space="0" w:color="auto"/>
              <w:left w:val="single" w:sz="4" w:space="0" w:color="auto"/>
              <w:bottom w:val="single" w:sz="4" w:space="0" w:color="auto"/>
              <w:right w:val="single" w:sz="4" w:space="0" w:color="auto"/>
            </w:tcBorders>
            <w:vAlign w:val="center"/>
          </w:tcPr>
          <w:p w14:paraId="1482A7DD"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736E952F"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745E2C59"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5BD8515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460317C3"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046FC110"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13</w:t>
            </w:r>
          </w:p>
        </w:tc>
        <w:tc>
          <w:tcPr>
            <w:tcW w:w="2566" w:type="pct"/>
            <w:tcBorders>
              <w:top w:val="single" w:sz="4" w:space="0" w:color="auto"/>
              <w:left w:val="single" w:sz="4" w:space="0" w:color="auto"/>
              <w:bottom w:val="single" w:sz="4" w:space="0" w:color="auto"/>
              <w:right w:val="single" w:sz="4" w:space="0" w:color="auto"/>
            </w:tcBorders>
            <w:hideMark/>
          </w:tcPr>
          <w:p w14:paraId="4E4E46EC" w14:textId="77777777" w:rsidR="00BA58C7" w:rsidRPr="005B313F" w:rsidRDefault="00BA58C7" w:rsidP="00EA3A1A">
            <w:pPr>
              <w:tabs>
                <w:tab w:val="left" w:pos="119"/>
                <w:tab w:val="left" w:pos="417"/>
              </w:tabs>
              <w:snapToGrid w:val="0"/>
              <w:rPr>
                <w:rFonts w:eastAsia="Times New Roman"/>
                <w:sz w:val="24"/>
                <w:szCs w:val="24"/>
                <w:lang w:val="en-US"/>
              </w:rPr>
            </w:pPr>
            <w:r w:rsidRPr="005B313F">
              <w:rPr>
                <w:rFonts w:eastAsia="Times New Roman"/>
                <w:sz w:val="24"/>
                <w:szCs w:val="24"/>
                <w:lang w:val="en-US"/>
              </w:rPr>
              <w:t>Social problems in the modern world</w:t>
            </w:r>
          </w:p>
        </w:tc>
        <w:tc>
          <w:tcPr>
            <w:tcW w:w="594" w:type="pct"/>
            <w:tcBorders>
              <w:top w:val="single" w:sz="4" w:space="0" w:color="auto"/>
              <w:left w:val="single" w:sz="4" w:space="0" w:color="auto"/>
              <w:bottom w:val="single" w:sz="4" w:space="0" w:color="auto"/>
              <w:right w:val="single" w:sz="4" w:space="0" w:color="auto"/>
            </w:tcBorders>
            <w:vAlign w:val="center"/>
            <w:hideMark/>
          </w:tcPr>
          <w:p w14:paraId="2C03A9D9"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315" w:type="pct"/>
            <w:tcBorders>
              <w:top w:val="single" w:sz="4" w:space="0" w:color="auto"/>
              <w:left w:val="single" w:sz="4" w:space="0" w:color="auto"/>
              <w:bottom w:val="single" w:sz="4" w:space="0" w:color="auto"/>
              <w:right w:val="single" w:sz="4" w:space="0" w:color="auto"/>
            </w:tcBorders>
            <w:vAlign w:val="center"/>
          </w:tcPr>
          <w:p w14:paraId="2397A2B4"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0B49A810"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23C12B08"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449C94B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33E265A3" w14:textId="77777777" w:rsidTr="00EA3A1A">
        <w:trPr>
          <w:cantSplit/>
          <w:trHeight w:val="480"/>
          <w:jc w:val="center"/>
        </w:trPr>
        <w:tc>
          <w:tcPr>
            <w:tcW w:w="422" w:type="pct"/>
            <w:tcBorders>
              <w:top w:val="single" w:sz="4" w:space="0" w:color="auto"/>
              <w:left w:val="single" w:sz="4" w:space="0" w:color="auto"/>
              <w:bottom w:val="single" w:sz="4" w:space="0" w:color="auto"/>
              <w:right w:val="single" w:sz="4" w:space="0" w:color="auto"/>
            </w:tcBorders>
            <w:vAlign w:val="center"/>
          </w:tcPr>
          <w:p w14:paraId="7FB36C67"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566" w:type="pct"/>
            <w:tcBorders>
              <w:top w:val="single" w:sz="4" w:space="0" w:color="auto"/>
              <w:left w:val="single" w:sz="4" w:space="0" w:color="auto"/>
              <w:bottom w:val="single" w:sz="4" w:space="0" w:color="auto"/>
              <w:right w:val="single" w:sz="4" w:space="0" w:color="auto"/>
            </w:tcBorders>
            <w:vAlign w:val="center"/>
            <w:hideMark/>
          </w:tcPr>
          <w:p w14:paraId="2152A015" w14:textId="77777777" w:rsidR="00BA58C7" w:rsidRPr="005B313F" w:rsidRDefault="00BA58C7" w:rsidP="00EA3A1A">
            <w:pPr>
              <w:widowControl w:val="0"/>
              <w:suppressLineNumbers/>
              <w:tabs>
                <w:tab w:val="center" w:pos="4677"/>
                <w:tab w:val="right" w:pos="9355"/>
              </w:tabs>
              <w:rPr>
                <w:rFonts w:eastAsia="Times New Roman"/>
                <w:snapToGrid w:val="0"/>
                <w:sz w:val="24"/>
                <w:szCs w:val="24"/>
              </w:rPr>
            </w:pPr>
            <w:r w:rsidRPr="005B313F">
              <w:rPr>
                <w:rFonts w:eastAsia="Times New Roman"/>
                <w:snapToGrid w:val="0"/>
                <w:sz w:val="24"/>
                <w:szCs w:val="24"/>
              </w:rPr>
              <w:t>Итого: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D4186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99</w:t>
            </w:r>
          </w:p>
        </w:tc>
        <w:tc>
          <w:tcPr>
            <w:tcW w:w="315" w:type="pct"/>
            <w:tcBorders>
              <w:top w:val="single" w:sz="4" w:space="0" w:color="auto"/>
              <w:left w:val="single" w:sz="4" w:space="0" w:color="auto"/>
              <w:bottom w:val="single" w:sz="4" w:space="0" w:color="auto"/>
              <w:right w:val="single" w:sz="4" w:space="0" w:color="auto"/>
            </w:tcBorders>
            <w:vAlign w:val="center"/>
          </w:tcPr>
          <w:p w14:paraId="58B9DC6C"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6D49F85E" w14:textId="77777777" w:rsidR="00BA58C7" w:rsidRPr="005B313F" w:rsidRDefault="00BA58C7" w:rsidP="00EA3A1A">
            <w:pPr>
              <w:widowControl w:val="0"/>
              <w:suppressLineNumbers/>
              <w:autoSpaceDN w:val="0"/>
              <w:jc w:val="center"/>
              <w:rPr>
                <w:rFonts w:eastAsia="Times New Roman"/>
                <w:snapToGrid w:val="0"/>
                <w:sz w:val="24"/>
                <w:szCs w:val="24"/>
              </w:rPr>
            </w:pPr>
          </w:p>
        </w:tc>
        <w:tc>
          <w:tcPr>
            <w:tcW w:w="320" w:type="pct"/>
            <w:tcBorders>
              <w:top w:val="single" w:sz="4" w:space="0" w:color="auto"/>
              <w:left w:val="single" w:sz="4" w:space="0" w:color="auto"/>
              <w:bottom w:val="single" w:sz="4" w:space="0" w:color="auto"/>
              <w:right w:val="single" w:sz="4" w:space="0" w:color="auto"/>
            </w:tcBorders>
            <w:vAlign w:val="center"/>
          </w:tcPr>
          <w:p w14:paraId="49CA25E2"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6B1C3321"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99</w:t>
            </w:r>
          </w:p>
        </w:tc>
      </w:tr>
    </w:tbl>
    <w:p w14:paraId="0F61E061" w14:textId="77777777" w:rsidR="00BA58C7" w:rsidRPr="005B313F" w:rsidRDefault="00BA58C7" w:rsidP="00BA58C7">
      <w:pPr>
        <w:widowControl w:val="0"/>
        <w:suppressLineNumbers/>
        <w:spacing w:after="120"/>
        <w:jc w:val="center"/>
        <w:rPr>
          <w:rFonts w:eastAsia="Times New Roman"/>
          <w:b/>
          <w:bCs/>
          <w:sz w:val="24"/>
          <w:szCs w:val="24"/>
        </w:rPr>
      </w:pPr>
    </w:p>
    <w:p w14:paraId="7769F06A" w14:textId="222BC9BC" w:rsidR="00BA58C7" w:rsidRPr="005B313F" w:rsidRDefault="00BA58C7" w:rsidP="003B5E16">
      <w:pPr>
        <w:widowControl w:val="0"/>
        <w:suppressLineNumbers/>
        <w:spacing w:after="120"/>
        <w:rPr>
          <w:rFonts w:eastAsia="Times New Roman"/>
          <w:b/>
          <w:bCs/>
          <w:sz w:val="24"/>
          <w:szCs w:val="24"/>
        </w:rPr>
      </w:pPr>
      <w:r w:rsidRPr="005B313F">
        <w:rPr>
          <w:rFonts w:eastAsia="Times New Roman"/>
          <w:b/>
          <w:bCs/>
          <w:sz w:val="24"/>
          <w:szCs w:val="24"/>
        </w:rPr>
        <w:tab/>
        <w:t>4.2.3. Разделы дисциплины, изучаемые в _3_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238"/>
        <w:gridCol w:w="1207"/>
        <w:gridCol w:w="638"/>
        <w:gridCol w:w="556"/>
        <w:gridCol w:w="648"/>
        <w:gridCol w:w="1034"/>
      </w:tblGrid>
      <w:tr w:rsidR="005B313F" w:rsidRPr="005B313F" w14:paraId="2025ED1E" w14:textId="77777777" w:rsidTr="00EA3A1A">
        <w:trPr>
          <w:cantSplit/>
          <w:trHeight w:val="432"/>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363903CD" w14:textId="77777777" w:rsidR="00BA58C7" w:rsidRPr="005B313F" w:rsidRDefault="00BA58C7" w:rsidP="00EA3A1A">
            <w:pPr>
              <w:suppressLineNumbers/>
              <w:ind w:left="-113"/>
              <w:jc w:val="center"/>
              <w:rPr>
                <w:rFonts w:eastAsia="Times New Roman"/>
                <w:snapToGrid w:val="0"/>
                <w:sz w:val="24"/>
                <w:szCs w:val="24"/>
              </w:rPr>
            </w:pPr>
            <w:r w:rsidRPr="005B313F">
              <w:rPr>
                <w:rFonts w:eastAsia="Times New Roman"/>
                <w:snapToGrid w:val="0"/>
                <w:sz w:val="24"/>
                <w:szCs w:val="24"/>
              </w:rPr>
              <w:lastRenderedPageBreak/>
              <w:t>№</w:t>
            </w:r>
          </w:p>
          <w:p w14:paraId="44539B86" w14:textId="77777777" w:rsidR="00BA58C7" w:rsidRPr="005B313F" w:rsidRDefault="00BA58C7" w:rsidP="00EA3A1A">
            <w:pPr>
              <w:suppressLineNumbers/>
              <w:ind w:left="-113"/>
              <w:jc w:val="center"/>
              <w:rPr>
                <w:rFonts w:eastAsia="Times New Roman"/>
                <w:snapToGrid w:val="0"/>
                <w:sz w:val="24"/>
                <w:szCs w:val="24"/>
              </w:rPr>
            </w:pPr>
            <w:r w:rsidRPr="005B313F">
              <w:rPr>
                <w:rFonts w:eastAsia="Times New Roman"/>
                <w:snapToGrid w:val="0"/>
                <w:sz w:val="24"/>
                <w:szCs w:val="24"/>
              </w:rPr>
              <w:t>раз-</w:t>
            </w:r>
          </w:p>
          <w:p w14:paraId="56824B87" w14:textId="77777777" w:rsidR="00BA58C7" w:rsidRPr="005B313F" w:rsidRDefault="00BA58C7" w:rsidP="00EA3A1A">
            <w:pPr>
              <w:widowControl w:val="0"/>
              <w:suppressLineNumbers/>
              <w:autoSpaceDN w:val="0"/>
              <w:ind w:left="-113"/>
              <w:jc w:val="center"/>
              <w:rPr>
                <w:rFonts w:eastAsia="Times New Roman"/>
                <w:snapToGrid w:val="0"/>
                <w:sz w:val="24"/>
                <w:szCs w:val="24"/>
              </w:rPr>
            </w:pPr>
            <w:r w:rsidRPr="005B313F">
              <w:rPr>
                <w:rFonts w:eastAsia="Times New Roman"/>
                <w:snapToGrid w:val="0"/>
                <w:sz w:val="24"/>
                <w:szCs w:val="24"/>
              </w:rPr>
              <w:t>дела</w:t>
            </w:r>
          </w:p>
        </w:tc>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5F9870CD"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Наименование разделов</w:t>
            </w:r>
          </w:p>
        </w:tc>
        <w:tc>
          <w:tcPr>
            <w:tcW w:w="2014" w:type="pct"/>
            <w:gridSpan w:val="5"/>
            <w:tcBorders>
              <w:top w:val="single" w:sz="4" w:space="0" w:color="auto"/>
              <w:left w:val="single" w:sz="4" w:space="0" w:color="auto"/>
              <w:bottom w:val="nil"/>
              <w:right w:val="single" w:sz="4" w:space="0" w:color="auto"/>
            </w:tcBorders>
            <w:vAlign w:val="center"/>
            <w:hideMark/>
          </w:tcPr>
          <w:p w14:paraId="762C64DA" w14:textId="77777777" w:rsidR="00BA58C7" w:rsidRPr="005B313F" w:rsidRDefault="00BA58C7" w:rsidP="00EA3A1A">
            <w:pPr>
              <w:widowControl w:val="0"/>
              <w:suppressLineNumbers/>
              <w:autoSpaceDN w:val="0"/>
              <w:ind w:left="-57"/>
              <w:jc w:val="center"/>
              <w:rPr>
                <w:rFonts w:eastAsia="Times New Roman"/>
                <w:snapToGrid w:val="0"/>
                <w:sz w:val="24"/>
                <w:szCs w:val="24"/>
              </w:rPr>
            </w:pPr>
            <w:r w:rsidRPr="005B313F">
              <w:rPr>
                <w:rFonts w:eastAsia="Times New Roman"/>
                <w:snapToGrid w:val="0"/>
                <w:sz w:val="24"/>
                <w:szCs w:val="24"/>
              </w:rPr>
              <w:t>Количество часов</w:t>
            </w:r>
          </w:p>
        </w:tc>
      </w:tr>
      <w:tr w:rsidR="005B313F" w:rsidRPr="005B313F" w14:paraId="6C6919D3" w14:textId="77777777" w:rsidTr="00EA3A1A">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65D5B"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85483" w14:textId="77777777" w:rsidR="00BA58C7" w:rsidRPr="005B313F" w:rsidRDefault="00BA58C7" w:rsidP="00EA3A1A">
            <w:pPr>
              <w:rPr>
                <w:rFonts w:eastAsia="Times New Roman"/>
                <w:snapToGrid w:val="0"/>
                <w:sz w:val="24"/>
                <w:szCs w:val="24"/>
              </w:rPr>
            </w:pP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390EE102" w14:textId="77777777" w:rsidR="00BA58C7" w:rsidRPr="005B313F" w:rsidRDefault="00BA58C7" w:rsidP="00EA3A1A">
            <w:pPr>
              <w:keepNext/>
              <w:spacing w:before="240" w:after="60"/>
              <w:outlineLvl w:val="0"/>
              <w:rPr>
                <w:rFonts w:eastAsia="Times New Roman"/>
                <w:sz w:val="24"/>
                <w:szCs w:val="24"/>
              </w:rPr>
            </w:pPr>
            <w:r w:rsidRPr="005B313F">
              <w:rPr>
                <w:rFonts w:eastAsia="Times New Roman"/>
                <w:bCs/>
                <w:sz w:val="24"/>
                <w:szCs w:val="24"/>
              </w:rPr>
              <w:t>Всего</w:t>
            </w:r>
          </w:p>
        </w:tc>
        <w:tc>
          <w:tcPr>
            <w:tcW w:w="910" w:type="pct"/>
            <w:gridSpan w:val="3"/>
            <w:tcBorders>
              <w:top w:val="single" w:sz="4" w:space="0" w:color="auto"/>
              <w:left w:val="single" w:sz="4" w:space="0" w:color="auto"/>
              <w:bottom w:val="single" w:sz="4" w:space="0" w:color="auto"/>
              <w:right w:val="single" w:sz="4" w:space="0" w:color="auto"/>
            </w:tcBorders>
            <w:vAlign w:val="center"/>
            <w:hideMark/>
          </w:tcPr>
          <w:p w14:paraId="0ADAE525" w14:textId="77777777" w:rsidR="00BA58C7" w:rsidRPr="005B313F" w:rsidRDefault="00BA58C7" w:rsidP="00EA3A1A">
            <w:pPr>
              <w:suppressLineNumbers/>
              <w:jc w:val="center"/>
              <w:rPr>
                <w:rFonts w:eastAsia="Times New Roman"/>
                <w:snapToGrid w:val="0"/>
                <w:sz w:val="24"/>
                <w:szCs w:val="24"/>
              </w:rPr>
            </w:pPr>
            <w:r w:rsidRPr="005B313F">
              <w:rPr>
                <w:rFonts w:eastAsia="Times New Roman"/>
                <w:snapToGrid w:val="0"/>
                <w:sz w:val="24"/>
                <w:szCs w:val="24"/>
              </w:rPr>
              <w:t>Аудиторная</w:t>
            </w:r>
          </w:p>
          <w:p w14:paraId="0A9560A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Работа</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1FA8F66D" w14:textId="77777777" w:rsidR="00BA58C7" w:rsidRPr="005B313F" w:rsidRDefault="00BA58C7" w:rsidP="00EA3A1A">
            <w:pPr>
              <w:suppressLineNumbers/>
              <w:ind w:left="-57"/>
              <w:jc w:val="center"/>
              <w:rPr>
                <w:rFonts w:eastAsia="Times New Roman"/>
                <w:snapToGrid w:val="0"/>
                <w:sz w:val="24"/>
                <w:szCs w:val="24"/>
              </w:rPr>
            </w:pPr>
            <w:r w:rsidRPr="005B313F">
              <w:rPr>
                <w:rFonts w:eastAsia="Times New Roman"/>
                <w:snapToGrid w:val="0"/>
                <w:sz w:val="24"/>
                <w:szCs w:val="24"/>
              </w:rPr>
              <w:t>Вне-ауд.</w:t>
            </w:r>
            <w:r w:rsidRPr="005B313F">
              <w:rPr>
                <w:rFonts w:eastAsia="Times New Roman"/>
                <w:snapToGrid w:val="0"/>
                <w:sz w:val="24"/>
                <w:szCs w:val="24"/>
              </w:rPr>
              <w:br/>
              <w:t>работа</w:t>
            </w:r>
          </w:p>
          <w:p w14:paraId="300289B1" w14:textId="77777777" w:rsidR="00BA58C7" w:rsidRPr="005B313F" w:rsidRDefault="00BA58C7" w:rsidP="00EA3A1A">
            <w:pPr>
              <w:widowControl w:val="0"/>
              <w:suppressLineNumbers/>
              <w:autoSpaceDN w:val="0"/>
              <w:ind w:left="-57"/>
              <w:jc w:val="center"/>
              <w:rPr>
                <w:rFonts w:eastAsia="Times New Roman"/>
                <w:snapToGrid w:val="0"/>
                <w:sz w:val="24"/>
                <w:szCs w:val="24"/>
              </w:rPr>
            </w:pPr>
          </w:p>
        </w:tc>
      </w:tr>
      <w:tr w:rsidR="005B313F" w:rsidRPr="005B313F" w14:paraId="45DCB3C3" w14:textId="77777777" w:rsidTr="00EA3A1A">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09B48"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1D4B9" w14:textId="77777777" w:rsidR="00BA58C7" w:rsidRPr="005B313F" w:rsidRDefault="00BA58C7" w:rsidP="00EA3A1A">
            <w:pPr>
              <w:rPr>
                <w:rFonts w:eastAsia="Times New Roman"/>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AA68E" w14:textId="77777777" w:rsidR="00BA58C7" w:rsidRPr="005B313F" w:rsidRDefault="00BA58C7" w:rsidP="00EA3A1A">
            <w:pPr>
              <w:rPr>
                <w:rFonts w:eastAsia="Times New Roman"/>
                <w:kern w:val="32"/>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hideMark/>
          </w:tcPr>
          <w:p w14:paraId="0C047E6A"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Л</w:t>
            </w:r>
          </w:p>
        </w:tc>
        <w:tc>
          <w:tcPr>
            <w:tcW w:w="275" w:type="pct"/>
            <w:tcBorders>
              <w:top w:val="single" w:sz="4" w:space="0" w:color="auto"/>
              <w:left w:val="single" w:sz="4" w:space="0" w:color="auto"/>
              <w:bottom w:val="single" w:sz="4" w:space="0" w:color="auto"/>
              <w:right w:val="single" w:sz="4" w:space="0" w:color="auto"/>
            </w:tcBorders>
            <w:vAlign w:val="center"/>
            <w:hideMark/>
          </w:tcPr>
          <w:p w14:paraId="2372607B"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ПЗ</w:t>
            </w:r>
          </w:p>
        </w:tc>
        <w:tc>
          <w:tcPr>
            <w:tcW w:w="319" w:type="pct"/>
            <w:tcBorders>
              <w:top w:val="single" w:sz="4" w:space="0" w:color="auto"/>
              <w:left w:val="single" w:sz="4" w:space="0" w:color="auto"/>
              <w:bottom w:val="single" w:sz="4" w:space="0" w:color="auto"/>
              <w:right w:val="single" w:sz="4" w:space="0" w:color="auto"/>
            </w:tcBorders>
            <w:vAlign w:val="center"/>
            <w:hideMark/>
          </w:tcPr>
          <w:p w14:paraId="75EC1C75"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CA32B" w14:textId="77777777" w:rsidR="00BA58C7" w:rsidRPr="005B313F" w:rsidRDefault="00BA58C7" w:rsidP="00EA3A1A">
            <w:pPr>
              <w:rPr>
                <w:rFonts w:eastAsia="Times New Roman"/>
                <w:snapToGrid w:val="0"/>
                <w:sz w:val="24"/>
                <w:szCs w:val="24"/>
              </w:rPr>
            </w:pPr>
          </w:p>
        </w:tc>
      </w:tr>
      <w:tr w:rsidR="005B313F" w:rsidRPr="005B313F" w14:paraId="014154F0" w14:textId="77777777" w:rsidTr="00EA3A1A">
        <w:trPr>
          <w:cantSplit/>
          <w:trHeight w:val="480"/>
          <w:jc w:val="center"/>
        </w:trPr>
        <w:tc>
          <w:tcPr>
            <w:tcW w:w="421" w:type="pct"/>
            <w:tcBorders>
              <w:top w:val="single" w:sz="4" w:space="0" w:color="auto"/>
              <w:left w:val="single" w:sz="4" w:space="0" w:color="auto"/>
              <w:bottom w:val="single" w:sz="4" w:space="0" w:color="auto"/>
              <w:right w:val="single" w:sz="4" w:space="0" w:color="auto"/>
            </w:tcBorders>
            <w:vAlign w:val="center"/>
            <w:hideMark/>
          </w:tcPr>
          <w:p w14:paraId="3EE92585"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w:t>
            </w:r>
          </w:p>
        </w:tc>
        <w:tc>
          <w:tcPr>
            <w:tcW w:w="2566" w:type="pct"/>
            <w:tcBorders>
              <w:top w:val="single" w:sz="4" w:space="0" w:color="auto"/>
              <w:left w:val="single" w:sz="4" w:space="0" w:color="auto"/>
              <w:bottom w:val="single" w:sz="4" w:space="0" w:color="auto"/>
              <w:right w:val="single" w:sz="4" w:space="0" w:color="auto"/>
            </w:tcBorders>
            <w:vAlign w:val="center"/>
            <w:hideMark/>
          </w:tcPr>
          <w:p w14:paraId="11512574" w14:textId="77777777" w:rsidR="00BA58C7" w:rsidRPr="005B313F" w:rsidRDefault="00BA58C7" w:rsidP="00EA3A1A">
            <w:pPr>
              <w:widowControl w:val="0"/>
              <w:suppressLineNumbers/>
              <w:tabs>
                <w:tab w:val="center" w:pos="4677"/>
                <w:tab w:val="right" w:pos="9355"/>
              </w:tabs>
              <w:jc w:val="center"/>
              <w:rPr>
                <w:rFonts w:eastAsia="Times New Roman"/>
                <w:snapToGrid w:val="0"/>
                <w:sz w:val="24"/>
                <w:szCs w:val="24"/>
              </w:rPr>
            </w:pPr>
            <w:r w:rsidRPr="005B313F">
              <w:rPr>
                <w:rFonts w:eastAsia="Times New Roman"/>
                <w:snapToGrid w:val="0"/>
                <w:sz w:val="24"/>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7116873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3</w:t>
            </w:r>
          </w:p>
        </w:tc>
        <w:tc>
          <w:tcPr>
            <w:tcW w:w="315" w:type="pct"/>
            <w:tcBorders>
              <w:top w:val="single" w:sz="4" w:space="0" w:color="auto"/>
              <w:left w:val="single" w:sz="4" w:space="0" w:color="auto"/>
              <w:bottom w:val="single" w:sz="4" w:space="0" w:color="auto"/>
              <w:right w:val="single" w:sz="4" w:space="0" w:color="auto"/>
            </w:tcBorders>
            <w:vAlign w:val="center"/>
            <w:hideMark/>
          </w:tcPr>
          <w:p w14:paraId="084E2C0A"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c>
          <w:tcPr>
            <w:tcW w:w="275" w:type="pct"/>
            <w:tcBorders>
              <w:top w:val="single" w:sz="4" w:space="0" w:color="auto"/>
              <w:left w:val="single" w:sz="4" w:space="0" w:color="auto"/>
              <w:bottom w:val="single" w:sz="4" w:space="0" w:color="auto"/>
              <w:right w:val="single" w:sz="4" w:space="0" w:color="auto"/>
            </w:tcBorders>
            <w:vAlign w:val="center"/>
            <w:hideMark/>
          </w:tcPr>
          <w:p w14:paraId="39FC343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w:t>
            </w:r>
          </w:p>
        </w:tc>
        <w:tc>
          <w:tcPr>
            <w:tcW w:w="319" w:type="pct"/>
            <w:tcBorders>
              <w:top w:val="single" w:sz="4" w:space="0" w:color="auto"/>
              <w:left w:val="single" w:sz="4" w:space="0" w:color="auto"/>
              <w:bottom w:val="single" w:sz="4" w:space="0" w:color="auto"/>
              <w:right w:val="single" w:sz="4" w:space="0" w:color="auto"/>
            </w:tcBorders>
            <w:vAlign w:val="center"/>
            <w:hideMark/>
          </w:tcPr>
          <w:p w14:paraId="1B6B8E0D"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510" w:type="pct"/>
            <w:tcBorders>
              <w:top w:val="single" w:sz="4" w:space="0" w:color="auto"/>
              <w:left w:val="single" w:sz="4" w:space="0" w:color="auto"/>
              <w:bottom w:val="single" w:sz="4" w:space="0" w:color="auto"/>
              <w:right w:val="single" w:sz="4" w:space="0" w:color="auto"/>
            </w:tcBorders>
            <w:vAlign w:val="center"/>
            <w:hideMark/>
          </w:tcPr>
          <w:p w14:paraId="0835566D" w14:textId="77777777" w:rsidR="00BA58C7" w:rsidRPr="005B313F" w:rsidRDefault="00BA58C7" w:rsidP="00EA3A1A">
            <w:pPr>
              <w:widowControl w:val="0"/>
              <w:suppressLineNumbers/>
              <w:autoSpaceDN w:val="0"/>
              <w:jc w:val="center"/>
              <w:rPr>
                <w:rFonts w:eastAsia="Times New Roman"/>
                <w:snapToGrid w:val="0"/>
                <w:sz w:val="24"/>
                <w:szCs w:val="24"/>
                <w:lang w:val="en-US"/>
              </w:rPr>
            </w:pPr>
            <w:r w:rsidRPr="005B313F">
              <w:rPr>
                <w:rFonts w:eastAsia="Times New Roman"/>
                <w:snapToGrid w:val="0"/>
                <w:sz w:val="24"/>
                <w:szCs w:val="24"/>
              </w:rPr>
              <w:t>7</w:t>
            </w:r>
          </w:p>
        </w:tc>
      </w:tr>
      <w:tr w:rsidR="005B313F" w:rsidRPr="005B313F" w14:paraId="2EEB8CA9" w14:textId="77777777" w:rsidTr="00EA3A1A">
        <w:trPr>
          <w:cantSplit/>
          <w:trHeight w:val="480"/>
          <w:jc w:val="center"/>
        </w:trPr>
        <w:tc>
          <w:tcPr>
            <w:tcW w:w="421" w:type="pct"/>
            <w:tcBorders>
              <w:top w:val="single" w:sz="4" w:space="0" w:color="auto"/>
              <w:left w:val="single" w:sz="4" w:space="0" w:color="auto"/>
              <w:bottom w:val="single" w:sz="4" w:space="0" w:color="auto"/>
              <w:right w:val="single" w:sz="4" w:space="0" w:color="auto"/>
            </w:tcBorders>
            <w:hideMark/>
          </w:tcPr>
          <w:p w14:paraId="42643DA6"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14</w:t>
            </w:r>
          </w:p>
        </w:tc>
        <w:tc>
          <w:tcPr>
            <w:tcW w:w="2566" w:type="pct"/>
            <w:tcBorders>
              <w:top w:val="single" w:sz="4" w:space="0" w:color="auto"/>
              <w:left w:val="single" w:sz="4" w:space="0" w:color="auto"/>
              <w:bottom w:val="single" w:sz="4" w:space="0" w:color="auto"/>
              <w:right w:val="single" w:sz="4" w:space="0" w:color="auto"/>
            </w:tcBorders>
            <w:hideMark/>
          </w:tcPr>
          <w:p w14:paraId="1A9DE791" w14:textId="77777777" w:rsidR="00BA58C7" w:rsidRPr="005B313F" w:rsidRDefault="00BA58C7" w:rsidP="00EA3A1A">
            <w:pPr>
              <w:tabs>
                <w:tab w:val="left" w:pos="0"/>
                <w:tab w:val="left" w:pos="417"/>
              </w:tabs>
              <w:snapToGrid w:val="0"/>
              <w:rPr>
                <w:rFonts w:eastAsia="Times New Roman"/>
                <w:sz w:val="24"/>
                <w:szCs w:val="24"/>
                <w:lang w:val="en-US"/>
              </w:rPr>
            </w:pPr>
            <w:proofErr w:type="spellStart"/>
            <w:r w:rsidRPr="005B313F">
              <w:rPr>
                <w:rFonts w:eastAsia="Times New Roman"/>
                <w:sz w:val="24"/>
                <w:szCs w:val="24"/>
              </w:rPr>
              <w:t>Diplomacy</w:t>
            </w:r>
            <w:proofErr w:type="spellEnd"/>
            <w:r w:rsidRPr="005B313F">
              <w:rPr>
                <w:rFonts w:eastAsia="Times New Roman"/>
                <w:sz w:val="24"/>
                <w:szCs w:val="24"/>
              </w:rPr>
              <w:t xml:space="preserve">: </w:t>
            </w:r>
            <w:proofErr w:type="spellStart"/>
            <w:r w:rsidRPr="005B313F">
              <w:rPr>
                <w:rFonts w:eastAsia="Times New Roman"/>
                <w:sz w:val="24"/>
                <w:szCs w:val="24"/>
              </w:rPr>
              <w:t>arrivals</w:t>
            </w:r>
            <w:proofErr w:type="spellEnd"/>
            <w:r w:rsidRPr="005B313F">
              <w:rPr>
                <w:rFonts w:eastAsia="Times New Roman"/>
                <w:sz w:val="24"/>
                <w:szCs w:val="24"/>
              </w:rPr>
              <w:t xml:space="preserve">, </w:t>
            </w:r>
            <w:proofErr w:type="spellStart"/>
            <w:r w:rsidRPr="005B313F">
              <w:rPr>
                <w:rFonts w:eastAsia="Times New Roman"/>
                <w:sz w:val="24"/>
                <w:szCs w:val="24"/>
              </w:rPr>
              <w:t>visits</w:t>
            </w:r>
            <w:proofErr w:type="spellEnd"/>
            <w:r w:rsidRPr="005B313F">
              <w:rPr>
                <w:rFonts w:eastAsia="Times New Roman"/>
                <w:sz w:val="24"/>
                <w:szCs w:val="24"/>
              </w:rPr>
              <w:t xml:space="preserve">, </w:t>
            </w:r>
            <w:proofErr w:type="spellStart"/>
            <w:r w:rsidRPr="005B313F">
              <w:rPr>
                <w:rFonts w:eastAsia="Times New Roman"/>
                <w:sz w:val="24"/>
                <w:szCs w:val="24"/>
              </w:rPr>
              <w:t>talks</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36C977F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56</w:t>
            </w:r>
          </w:p>
        </w:tc>
        <w:tc>
          <w:tcPr>
            <w:tcW w:w="315" w:type="pct"/>
            <w:tcBorders>
              <w:top w:val="single" w:sz="4" w:space="0" w:color="auto"/>
              <w:left w:val="single" w:sz="4" w:space="0" w:color="auto"/>
              <w:bottom w:val="single" w:sz="4" w:space="0" w:color="auto"/>
              <w:right w:val="single" w:sz="4" w:space="0" w:color="auto"/>
            </w:tcBorders>
            <w:vAlign w:val="center"/>
          </w:tcPr>
          <w:p w14:paraId="6A0B69AF"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2E2588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8</w:t>
            </w:r>
          </w:p>
        </w:tc>
        <w:tc>
          <w:tcPr>
            <w:tcW w:w="319" w:type="pct"/>
            <w:tcBorders>
              <w:top w:val="single" w:sz="4" w:space="0" w:color="auto"/>
              <w:left w:val="single" w:sz="4" w:space="0" w:color="auto"/>
              <w:bottom w:val="single" w:sz="4" w:space="0" w:color="auto"/>
              <w:right w:val="single" w:sz="4" w:space="0" w:color="auto"/>
            </w:tcBorders>
            <w:vAlign w:val="center"/>
          </w:tcPr>
          <w:p w14:paraId="506C34B3"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622E8D31"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48</w:t>
            </w:r>
          </w:p>
        </w:tc>
      </w:tr>
      <w:tr w:rsidR="005B313F" w:rsidRPr="005B313F" w14:paraId="35D6BDC8" w14:textId="77777777" w:rsidTr="00EA3A1A">
        <w:trPr>
          <w:cantSplit/>
          <w:trHeight w:val="480"/>
          <w:jc w:val="center"/>
        </w:trPr>
        <w:tc>
          <w:tcPr>
            <w:tcW w:w="421" w:type="pct"/>
            <w:tcBorders>
              <w:top w:val="single" w:sz="4" w:space="0" w:color="auto"/>
              <w:left w:val="single" w:sz="4" w:space="0" w:color="auto"/>
              <w:bottom w:val="single" w:sz="4" w:space="0" w:color="auto"/>
              <w:right w:val="single" w:sz="4" w:space="0" w:color="auto"/>
            </w:tcBorders>
            <w:hideMark/>
          </w:tcPr>
          <w:p w14:paraId="1D7FEC8A"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15</w:t>
            </w:r>
          </w:p>
        </w:tc>
        <w:tc>
          <w:tcPr>
            <w:tcW w:w="2566" w:type="pct"/>
            <w:tcBorders>
              <w:top w:val="single" w:sz="4" w:space="0" w:color="auto"/>
              <w:left w:val="single" w:sz="4" w:space="0" w:color="auto"/>
              <w:bottom w:val="single" w:sz="4" w:space="0" w:color="auto"/>
              <w:right w:val="single" w:sz="4" w:space="0" w:color="auto"/>
            </w:tcBorders>
            <w:hideMark/>
          </w:tcPr>
          <w:p w14:paraId="4FA22600" w14:textId="77777777" w:rsidR="00BA58C7" w:rsidRPr="005B313F" w:rsidRDefault="00BA58C7" w:rsidP="00EA3A1A">
            <w:pPr>
              <w:tabs>
                <w:tab w:val="left" w:pos="2166"/>
              </w:tabs>
              <w:snapToGrid w:val="0"/>
              <w:rPr>
                <w:rFonts w:eastAsia="Times New Roman"/>
                <w:sz w:val="24"/>
                <w:szCs w:val="24"/>
              </w:rPr>
            </w:pPr>
            <w:proofErr w:type="spellStart"/>
            <w:r w:rsidRPr="005B313F">
              <w:rPr>
                <w:rFonts w:eastAsia="Times New Roman"/>
                <w:sz w:val="24"/>
                <w:szCs w:val="24"/>
              </w:rPr>
              <w:t>Unemployment</w:t>
            </w:r>
            <w:proofErr w:type="spellEnd"/>
          </w:p>
        </w:tc>
        <w:tc>
          <w:tcPr>
            <w:tcW w:w="594" w:type="pct"/>
            <w:tcBorders>
              <w:top w:val="single" w:sz="4" w:space="0" w:color="auto"/>
              <w:left w:val="single" w:sz="4" w:space="0" w:color="auto"/>
              <w:bottom w:val="single" w:sz="4" w:space="0" w:color="auto"/>
              <w:right w:val="single" w:sz="4" w:space="0" w:color="auto"/>
            </w:tcBorders>
            <w:hideMark/>
          </w:tcPr>
          <w:p w14:paraId="1A98ACDD"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57</w:t>
            </w:r>
          </w:p>
        </w:tc>
        <w:tc>
          <w:tcPr>
            <w:tcW w:w="315" w:type="pct"/>
            <w:tcBorders>
              <w:top w:val="single" w:sz="4" w:space="0" w:color="auto"/>
              <w:left w:val="single" w:sz="4" w:space="0" w:color="auto"/>
              <w:bottom w:val="single" w:sz="4" w:space="0" w:color="auto"/>
              <w:right w:val="single" w:sz="4" w:space="0" w:color="auto"/>
            </w:tcBorders>
            <w:vAlign w:val="center"/>
          </w:tcPr>
          <w:p w14:paraId="6E2C4C1C"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470C65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319" w:type="pct"/>
            <w:tcBorders>
              <w:top w:val="single" w:sz="4" w:space="0" w:color="auto"/>
              <w:left w:val="single" w:sz="4" w:space="0" w:color="auto"/>
              <w:bottom w:val="single" w:sz="4" w:space="0" w:color="auto"/>
              <w:right w:val="single" w:sz="4" w:space="0" w:color="auto"/>
            </w:tcBorders>
            <w:vAlign w:val="center"/>
          </w:tcPr>
          <w:p w14:paraId="65767862"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0CF533F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51</w:t>
            </w:r>
          </w:p>
        </w:tc>
      </w:tr>
      <w:tr w:rsidR="005B313F" w:rsidRPr="005B313F" w14:paraId="54580A47" w14:textId="77777777" w:rsidTr="00EA3A1A">
        <w:trPr>
          <w:cantSplit/>
          <w:trHeight w:val="480"/>
          <w:jc w:val="center"/>
        </w:trPr>
        <w:tc>
          <w:tcPr>
            <w:tcW w:w="421" w:type="pct"/>
            <w:tcBorders>
              <w:top w:val="single" w:sz="4" w:space="0" w:color="auto"/>
              <w:left w:val="single" w:sz="4" w:space="0" w:color="auto"/>
              <w:bottom w:val="single" w:sz="4" w:space="0" w:color="auto"/>
              <w:right w:val="single" w:sz="4" w:space="0" w:color="auto"/>
            </w:tcBorders>
            <w:hideMark/>
          </w:tcPr>
          <w:p w14:paraId="0A3B6698"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Раздел 16</w:t>
            </w:r>
          </w:p>
        </w:tc>
        <w:tc>
          <w:tcPr>
            <w:tcW w:w="2566" w:type="pct"/>
            <w:tcBorders>
              <w:top w:val="single" w:sz="4" w:space="0" w:color="auto"/>
              <w:left w:val="single" w:sz="4" w:space="0" w:color="auto"/>
              <w:bottom w:val="single" w:sz="4" w:space="0" w:color="auto"/>
              <w:right w:val="single" w:sz="4" w:space="0" w:color="auto"/>
            </w:tcBorders>
            <w:hideMark/>
          </w:tcPr>
          <w:p w14:paraId="23DB8CE4" w14:textId="77777777" w:rsidR="00BA58C7" w:rsidRPr="005B313F" w:rsidRDefault="00BA58C7" w:rsidP="00EA3A1A">
            <w:pPr>
              <w:tabs>
                <w:tab w:val="left" w:pos="2166"/>
              </w:tabs>
              <w:snapToGrid w:val="0"/>
              <w:rPr>
                <w:rFonts w:eastAsia="Times New Roman"/>
                <w:sz w:val="24"/>
                <w:szCs w:val="24"/>
                <w:lang w:val="en-US"/>
              </w:rPr>
            </w:pPr>
            <w:r w:rsidRPr="005B313F">
              <w:rPr>
                <w:rFonts w:eastAsia="Times New Roman"/>
                <w:sz w:val="24"/>
                <w:szCs w:val="24"/>
              </w:rPr>
              <w:t xml:space="preserve">Beauty </w:t>
            </w:r>
            <w:proofErr w:type="spellStart"/>
            <w:r w:rsidRPr="005B313F">
              <w:rPr>
                <w:rFonts w:eastAsia="Times New Roman"/>
                <w:sz w:val="24"/>
                <w:szCs w:val="24"/>
              </w:rPr>
              <w:t>and</w:t>
            </w:r>
            <w:proofErr w:type="spellEnd"/>
            <w:r w:rsidRPr="005B313F">
              <w:rPr>
                <w:rFonts w:eastAsia="Times New Roman"/>
                <w:sz w:val="24"/>
                <w:szCs w:val="24"/>
              </w:rPr>
              <w:t xml:space="preserve"> </w:t>
            </w:r>
            <w:proofErr w:type="spellStart"/>
            <w:r w:rsidRPr="005B313F">
              <w:rPr>
                <w:rFonts w:eastAsia="Times New Roman"/>
                <w:sz w:val="24"/>
                <w:szCs w:val="24"/>
              </w:rPr>
              <w:t>Physical</w:t>
            </w:r>
            <w:proofErr w:type="spellEnd"/>
            <w:r w:rsidRPr="005B313F">
              <w:rPr>
                <w:rFonts w:eastAsia="Times New Roman"/>
                <w:sz w:val="24"/>
                <w:szCs w:val="24"/>
              </w:rPr>
              <w:t xml:space="preserve"> </w:t>
            </w:r>
            <w:proofErr w:type="spellStart"/>
            <w:r w:rsidRPr="005B313F">
              <w:rPr>
                <w:rFonts w:eastAsia="Times New Roman"/>
                <w:sz w:val="24"/>
                <w:szCs w:val="24"/>
              </w:rPr>
              <w:t>Attractiveness</w:t>
            </w:r>
            <w:proofErr w:type="spellEnd"/>
          </w:p>
        </w:tc>
        <w:tc>
          <w:tcPr>
            <w:tcW w:w="594" w:type="pct"/>
            <w:tcBorders>
              <w:top w:val="single" w:sz="4" w:space="0" w:color="auto"/>
              <w:left w:val="single" w:sz="4" w:space="0" w:color="auto"/>
              <w:bottom w:val="single" w:sz="4" w:space="0" w:color="auto"/>
              <w:right w:val="single" w:sz="4" w:space="0" w:color="auto"/>
            </w:tcBorders>
            <w:hideMark/>
          </w:tcPr>
          <w:p w14:paraId="38B8DF18"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58</w:t>
            </w:r>
          </w:p>
        </w:tc>
        <w:tc>
          <w:tcPr>
            <w:tcW w:w="315" w:type="pct"/>
            <w:tcBorders>
              <w:top w:val="single" w:sz="4" w:space="0" w:color="auto"/>
              <w:left w:val="single" w:sz="4" w:space="0" w:color="auto"/>
              <w:bottom w:val="single" w:sz="4" w:space="0" w:color="auto"/>
              <w:right w:val="single" w:sz="4" w:space="0" w:color="auto"/>
            </w:tcBorders>
            <w:vAlign w:val="center"/>
          </w:tcPr>
          <w:p w14:paraId="27537483"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47A9826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c>
          <w:tcPr>
            <w:tcW w:w="319" w:type="pct"/>
            <w:tcBorders>
              <w:top w:val="single" w:sz="4" w:space="0" w:color="auto"/>
              <w:left w:val="single" w:sz="4" w:space="0" w:color="auto"/>
              <w:bottom w:val="single" w:sz="4" w:space="0" w:color="auto"/>
              <w:right w:val="single" w:sz="4" w:space="0" w:color="auto"/>
            </w:tcBorders>
            <w:vAlign w:val="center"/>
          </w:tcPr>
          <w:p w14:paraId="4CFDA2AE"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3956DC8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52</w:t>
            </w:r>
          </w:p>
        </w:tc>
      </w:tr>
      <w:tr w:rsidR="005B313F" w:rsidRPr="005B313F" w14:paraId="23667A78" w14:textId="77777777" w:rsidTr="00EA3A1A">
        <w:trPr>
          <w:cantSplit/>
          <w:trHeight w:val="480"/>
          <w:jc w:val="center"/>
        </w:trPr>
        <w:tc>
          <w:tcPr>
            <w:tcW w:w="421" w:type="pct"/>
            <w:tcBorders>
              <w:top w:val="single" w:sz="4" w:space="0" w:color="auto"/>
              <w:left w:val="single" w:sz="4" w:space="0" w:color="auto"/>
              <w:bottom w:val="single" w:sz="4" w:space="0" w:color="auto"/>
              <w:right w:val="single" w:sz="4" w:space="0" w:color="auto"/>
            </w:tcBorders>
            <w:vAlign w:val="center"/>
          </w:tcPr>
          <w:p w14:paraId="508F25B3"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566" w:type="pct"/>
            <w:tcBorders>
              <w:top w:val="single" w:sz="4" w:space="0" w:color="auto"/>
              <w:left w:val="single" w:sz="4" w:space="0" w:color="auto"/>
              <w:bottom w:val="single" w:sz="4" w:space="0" w:color="auto"/>
              <w:right w:val="single" w:sz="4" w:space="0" w:color="auto"/>
            </w:tcBorders>
            <w:vAlign w:val="center"/>
            <w:hideMark/>
          </w:tcPr>
          <w:p w14:paraId="1EA6310D" w14:textId="77777777" w:rsidR="00BA58C7" w:rsidRPr="005B313F" w:rsidRDefault="00BA58C7" w:rsidP="00EA3A1A">
            <w:pPr>
              <w:widowControl w:val="0"/>
              <w:suppressLineNumbers/>
              <w:tabs>
                <w:tab w:val="center" w:pos="4677"/>
                <w:tab w:val="right" w:pos="9355"/>
              </w:tabs>
              <w:rPr>
                <w:rFonts w:eastAsia="Times New Roman"/>
                <w:snapToGrid w:val="0"/>
                <w:sz w:val="24"/>
                <w:szCs w:val="24"/>
              </w:rPr>
            </w:pPr>
            <w:r w:rsidRPr="005B313F">
              <w:rPr>
                <w:rFonts w:eastAsia="Times New Roman"/>
                <w:snapToGrid w:val="0"/>
                <w:sz w:val="24"/>
                <w:szCs w:val="24"/>
              </w:rPr>
              <w:t>Итого: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68B47E3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171</w:t>
            </w:r>
          </w:p>
        </w:tc>
        <w:tc>
          <w:tcPr>
            <w:tcW w:w="315" w:type="pct"/>
            <w:tcBorders>
              <w:top w:val="single" w:sz="4" w:space="0" w:color="auto"/>
              <w:left w:val="single" w:sz="4" w:space="0" w:color="auto"/>
              <w:bottom w:val="single" w:sz="4" w:space="0" w:color="auto"/>
              <w:right w:val="single" w:sz="4" w:space="0" w:color="auto"/>
            </w:tcBorders>
            <w:vAlign w:val="center"/>
          </w:tcPr>
          <w:p w14:paraId="6F5ACA30"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90B74D9"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20</w:t>
            </w:r>
          </w:p>
        </w:tc>
        <w:tc>
          <w:tcPr>
            <w:tcW w:w="319" w:type="pct"/>
            <w:tcBorders>
              <w:top w:val="single" w:sz="4" w:space="0" w:color="auto"/>
              <w:left w:val="single" w:sz="4" w:space="0" w:color="auto"/>
              <w:bottom w:val="single" w:sz="4" w:space="0" w:color="auto"/>
              <w:right w:val="single" w:sz="4" w:space="0" w:color="auto"/>
            </w:tcBorders>
            <w:vAlign w:val="center"/>
          </w:tcPr>
          <w:p w14:paraId="178E6168" w14:textId="77777777" w:rsidR="00BA58C7" w:rsidRPr="005B313F" w:rsidRDefault="00BA58C7" w:rsidP="00EA3A1A">
            <w:pPr>
              <w:widowControl w:val="0"/>
              <w:suppressLineNumbers/>
              <w:autoSpaceDN w:val="0"/>
              <w:jc w:val="center"/>
              <w:rPr>
                <w:rFonts w:eastAsia="Times New Roman"/>
                <w:snapToGrid w:val="0"/>
                <w:sz w:val="24"/>
                <w:szCs w:val="24"/>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4C3B8B9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151</w:t>
            </w:r>
          </w:p>
        </w:tc>
      </w:tr>
    </w:tbl>
    <w:p w14:paraId="2D750EEF" w14:textId="77777777" w:rsidR="00BA58C7" w:rsidRPr="005B313F" w:rsidRDefault="00BA58C7" w:rsidP="00BA58C7">
      <w:pPr>
        <w:widowControl w:val="0"/>
        <w:suppressLineNumbers/>
        <w:spacing w:after="120"/>
        <w:jc w:val="center"/>
        <w:rPr>
          <w:rFonts w:eastAsia="Times New Roman"/>
          <w:bCs/>
          <w:sz w:val="24"/>
          <w:szCs w:val="24"/>
        </w:rPr>
      </w:pPr>
    </w:p>
    <w:p w14:paraId="7ECAA948" w14:textId="77777777" w:rsidR="00BA58C7" w:rsidRPr="005B313F" w:rsidRDefault="00BA58C7" w:rsidP="00BA58C7">
      <w:pPr>
        <w:tabs>
          <w:tab w:val="left" w:pos="0"/>
        </w:tabs>
        <w:spacing w:after="48" w:line="240" w:lineRule="exact"/>
        <w:rPr>
          <w:rFonts w:eastAsia="Times New Roman"/>
          <w:bCs/>
          <w:sz w:val="24"/>
          <w:szCs w:val="24"/>
        </w:rPr>
      </w:pPr>
      <w:r w:rsidRPr="005B313F">
        <w:rPr>
          <w:rFonts w:eastAsia="Times New Roman"/>
          <w:sz w:val="24"/>
          <w:szCs w:val="24"/>
        </w:rPr>
        <w:tab/>
        <w:t>4.2.4. Самостоятельная работа студентов</w:t>
      </w:r>
    </w:p>
    <w:p w14:paraId="3FCD33C8" w14:textId="77777777" w:rsidR="00BA58C7" w:rsidRPr="005B313F" w:rsidRDefault="00BA58C7" w:rsidP="00BA58C7">
      <w:pPr>
        <w:tabs>
          <w:tab w:val="left" w:pos="0"/>
        </w:tabs>
        <w:spacing w:after="48" w:line="240" w:lineRule="exact"/>
        <w:rPr>
          <w:rFonts w:eastAsia="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3132"/>
        <w:gridCol w:w="1820"/>
        <w:gridCol w:w="1023"/>
        <w:gridCol w:w="2096"/>
      </w:tblGrid>
      <w:tr w:rsidR="005B313F" w:rsidRPr="005B313F" w14:paraId="03305493" w14:textId="77777777" w:rsidTr="00EA3A1A">
        <w:trPr>
          <w:trHeight w:val="1111"/>
        </w:trPr>
        <w:tc>
          <w:tcPr>
            <w:tcW w:w="1994" w:type="dxa"/>
            <w:tcBorders>
              <w:top w:val="single" w:sz="4" w:space="0" w:color="auto"/>
              <w:left w:val="single" w:sz="4" w:space="0" w:color="auto"/>
              <w:bottom w:val="single" w:sz="4" w:space="0" w:color="auto"/>
              <w:right w:val="single" w:sz="4" w:space="0" w:color="auto"/>
            </w:tcBorders>
            <w:hideMark/>
          </w:tcPr>
          <w:p w14:paraId="3E48469D"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Наименование темы дисциплины или раздела</w:t>
            </w:r>
          </w:p>
        </w:tc>
        <w:tc>
          <w:tcPr>
            <w:tcW w:w="3132" w:type="dxa"/>
            <w:tcBorders>
              <w:top w:val="single" w:sz="4" w:space="0" w:color="auto"/>
              <w:left w:val="single" w:sz="4" w:space="0" w:color="auto"/>
              <w:bottom w:val="single" w:sz="4" w:space="0" w:color="auto"/>
              <w:right w:val="single" w:sz="4" w:space="0" w:color="auto"/>
            </w:tcBorders>
            <w:hideMark/>
          </w:tcPr>
          <w:p w14:paraId="75C9CF65"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820" w:type="dxa"/>
            <w:tcBorders>
              <w:top w:val="single" w:sz="4" w:space="0" w:color="auto"/>
              <w:left w:val="single" w:sz="4" w:space="0" w:color="auto"/>
              <w:bottom w:val="single" w:sz="4" w:space="0" w:color="auto"/>
              <w:right w:val="single" w:sz="4" w:space="0" w:color="auto"/>
            </w:tcBorders>
            <w:hideMark/>
          </w:tcPr>
          <w:p w14:paraId="5A265824"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 xml:space="preserve">Оценочное средство </w:t>
            </w:r>
          </w:p>
        </w:tc>
        <w:tc>
          <w:tcPr>
            <w:tcW w:w="1023" w:type="dxa"/>
            <w:tcBorders>
              <w:top w:val="single" w:sz="4" w:space="0" w:color="auto"/>
              <w:left w:val="single" w:sz="4" w:space="0" w:color="auto"/>
              <w:bottom w:val="single" w:sz="4" w:space="0" w:color="auto"/>
              <w:right w:val="single" w:sz="4" w:space="0" w:color="auto"/>
            </w:tcBorders>
            <w:hideMark/>
          </w:tcPr>
          <w:p w14:paraId="0C104010" w14:textId="77777777" w:rsidR="00BA58C7" w:rsidRPr="005B313F" w:rsidRDefault="00BA58C7" w:rsidP="00EA3A1A">
            <w:pPr>
              <w:widowControl w:val="0"/>
              <w:autoSpaceDN w:val="0"/>
              <w:jc w:val="center"/>
              <w:rPr>
                <w:rFonts w:eastAsia="Times New Roman"/>
                <w:sz w:val="24"/>
                <w:szCs w:val="24"/>
                <w:lang w:val="en-US"/>
              </w:rPr>
            </w:pPr>
            <w:r w:rsidRPr="005B313F">
              <w:rPr>
                <w:rFonts w:eastAsia="Times New Roman"/>
                <w:sz w:val="24"/>
                <w:szCs w:val="24"/>
              </w:rPr>
              <w:t xml:space="preserve">Кол-во часов </w:t>
            </w:r>
          </w:p>
        </w:tc>
        <w:tc>
          <w:tcPr>
            <w:tcW w:w="2096" w:type="dxa"/>
            <w:tcBorders>
              <w:top w:val="single" w:sz="4" w:space="0" w:color="auto"/>
              <w:left w:val="single" w:sz="4" w:space="0" w:color="auto"/>
              <w:bottom w:val="single" w:sz="4" w:space="0" w:color="auto"/>
              <w:right w:val="single" w:sz="4" w:space="0" w:color="auto"/>
            </w:tcBorders>
            <w:hideMark/>
          </w:tcPr>
          <w:p w14:paraId="66765743" w14:textId="77777777" w:rsidR="00BA58C7" w:rsidRPr="005B313F" w:rsidRDefault="00BA58C7" w:rsidP="00EA3A1A">
            <w:pPr>
              <w:jc w:val="center"/>
              <w:rPr>
                <w:rFonts w:eastAsia="Times New Roman"/>
                <w:sz w:val="24"/>
                <w:szCs w:val="24"/>
                <w:lang w:val="en-US"/>
              </w:rPr>
            </w:pPr>
            <w:r w:rsidRPr="005B313F">
              <w:rPr>
                <w:rFonts w:eastAsia="Times New Roman"/>
                <w:sz w:val="24"/>
                <w:szCs w:val="24"/>
              </w:rPr>
              <w:t xml:space="preserve">Код </w:t>
            </w:r>
          </w:p>
          <w:p w14:paraId="64FEA10B" w14:textId="77777777" w:rsidR="00BA58C7" w:rsidRPr="005B313F" w:rsidRDefault="00BA58C7" w:rsidP="00EA3A1A">
            <w:pPr>
              <w:jc w:val="center"/>
              <w:rPr>
                <w:rFonts w:eastAsia="Times New Roman"/>
                <w:sz w:val="24"/>
                <w:szCs w:val="24"/>
              </w:rPr>
            </w:pPr>
            <w:proofErr w:type="spellStart"/>
            <w:r w:rsidRPr="005B313F">
              <w:rPr>
                <w:rFonts w:eastAsia="Times New Roman"/>
                <w:sz w:val="24"/>
                <w:szCs w:val="24"/>
              </w:rPr>
              <w:t>компетен</w:t>
            </w:r>
            <w:proofErr w:type="spellEnd"/>
            <w:r w:rsidRPr="005B313F">
              <w:rPr>
                <w:rFonts w:eastAsia="Times New Roman"/>
                <w:sz w:val="24"/>
                <w:szCs w:val="24"/>
              </w:rPr>
              <w:t>-</w:t>
            </w:r>
          </w:p>
          <w:p w14:paraId="17751EEE" w14:textId="77777777" w:rsidR="00BA58C7" w:rsidRPr="005B313F" w:rsidRDefault="00BA58C7" w:rsidP="00EA3A1A">
            <w:pPr>
              <w:widowControl w:val="0"/>
              <w:autoSpaceDN w:val="0"/>
              <w:jc w:val="center"/>
              <w:rPr>
                <w:rFonts w:eastAsia="Times New Roman"/>
                <w:sz w:val="24"/>
                <w:szCs w:val="24"/>
                <w:lang w:val="en-US"/>
              </w:rPr>
            </w:pPr>
            <w:proofErr w:type="spellStart"/>
            <w:r w:rsidRPr="005B313F">
              <w:rPr>
                <w:rFonts w:eastAsia="Times New Roman"/>
                <w:sz w:val="24"/>
                <w:szCs w:val="24"/>
              </w:rPr>
              <w:t>ции</w:t>
            </w:r>
            <w:proofErr w:type="spellEnd"/>
            <w:r w:rsidRPr="005B313F">
              <w:rPr>
                <w:rFonts w:eastAsia="Times New Roman"/>
                <w:sz w:val="24"/>
                <w:szCs w:val="24"/>
              </w:rPr>
              <w:t xml:space="preserve">(й) </w:t>
            </w:r>
          </w:p>
        </w:tc>
      </w:tr>
      <w:tr w:rsidR="005B313F" w:rsidRPr="005B313F" w14:paraId="2F3A04CE" w14:textId="77777777" w:rsidTr="00EA3A1A">
        <w:trPr>
          <w:trHeight w:val="684"/>
        </w:trPr>
        <w:tc>
          <w:tcPr>
            <w:tcW w:w="1994" w:type="dxa"/>
            <w:tcBorders>
              <w:top w:val="single" w:sz="4" w:space="0" w:color="auto"/>
              <w:left w:val="single" w:sz="4" w:space="0" w:color="auto"/>
              <w:bottom w:val="single" w:sz="4" w:space="0" w:color="auto"/>
              <w:right w:val="single" w:sz="4" w:space="0" w:color="auto"/>
            </w:tcBorders>
            <w:hideMark/>
          </w:tcPr>
          <w:p w14:paraId="70294325"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What makes a good teacher</w:t>
            </w:r>
          </w:p>
          <w:p w14:paraId="7A01E80A"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Insight into Profession</w:t>
            </w:r>
          </w:p>
        </w:tc>
        <w:tc>
          <w:tcPr>
            <w:tcW w:w="3132" w:type="dxa"/>
            <w:tcBorders>
              <w:top w:val="single" w:sz="4" w:space="0" w:color="auto"/>
              <w:left w:val="single" w:sz="4" w:space="0" w:color="auto"/>
              <w:bottom w:val="single" w:sz="4" w:space="0" w:color="auto"/>
              <w:right w:val="single" w:sz="4" w:space="0" w:color="auto"/>
            </w:tcBorders>
            <w:hideMark/>
          </w:tcPr>
          <w:p w14:paraId="362FB34E"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5EFE91EC" w14:textId="77777777" w:rsidR="00BA58C7" w:rsidRPr="005B313F" w:rsidRDefault="00BA58C7" w:rsidP="00EA3A1A">
            <w:pPr>
              <w:rPr>
                <w:rFonts w:eastAsia="Times New Roman"/>
                <w:sz w:val="24"/>
                <w:szCs w:val="24"/>
              </w:rPr>
            </w:pPr>
            <w:r w:rsidRPr="005B313F">
              <w:rPr>
                <w:rFonts w:eastAsia="Times New Roman"/>
                <w:sz w:val="24"/>
                <w:szCs w:val="24"/>
              </w:rPr>
              <w:t>собеседование;</w:t>
            </w:r>
          </w:p>
          <w:p w14:paraId="6730FBB9" w14:textId="77777777" w:rsidR="00BA58C7" w:rsidRPr="005B313F" w:rsidRDefault="00BA58C7" w:rsidP="00EA3A1A">
            <w:pPr>
              <w:rPr>
                <w:rFonts w:eastAsia="Times New Roman"/>
                <w:sz w:val="24"/>
                <w:szCs w:val="24"/>
              </w:rPr>
            </w:pPr>
            <w:r w:rsidRPr="005B313F">
              <w:rPr>
                <w:rFonts w:eastAsia="Times New Roman"/>
                <w:sz w:val="24"/>
                <w:szCs w:val="24"/>
              </w:rPr>
              <w:t xml:space="preserve">кейсы; </w:t>
            </w:r>
          </w:p>
          <w:p w14:paraId="5D35E51C" w14:textId="77777777" w:rsidR="00BA58C7" w:rsidRPr="005B313F" w:rsidRDefault="00BA58C7" w:rsidP="00EA3A1A">
            <w:pPr>
              <w:rPr>
                <w:rFonts w:eastAsia="Times New Roman"/>
                <w:sz w:val="24"/>
                <w:szCs w:val="24"/>
              </w:rPr>
            </w:pPr>
            <w:r w:rsidRPr="005B313F">
              <w:rPr>
                <w:rFonts w:eastAsia="Times New Roman"/>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7A35B81"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c>
          <w:tcPr>
            <w:tcW w:w="2096" w:type="dxa"/>
            <w:tcBorders>
              <w:top w:val="single" w:sz="4" w:space="0" w:color="auto"/>
              <w:left w:val="single" w:sz="4" w:space="0" w:color="auto"/>
              <w:bottom w:val="single" w:sz="4" w:space="0" w:color="auto"/>
              <w:right w:val="single" w:sz="4" w:space="0" w:color="auto"/>
            </w:tcBorders>
            <w:hideMark/>
          </w:tcPr>
          <w:p w14:paraId="50FA5920"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2B48915E" w14:textId="77777777" w:rsidTr="00EA3A1A">
        <w:trPr>
          <w:trHeight w:val="113"/>
        </w:trPr>
        <w:tc>
          <w:tcPr>
            <w:tcW w:w="1994" w:type="dxa"/>
            <w:tcBorders>
              <w:top w:val="single" w:sz="4" w:space="0" w:color="auto"/>
              <w:left w:val="single" w:sz="4" w:space="0" w:color="auto"/>
              <w:bottom w:val="single" w:sz="4" w:space="0" w:color="auto"/>
              <w:right w:val="single" w:sz="4" w:space="0" w:color="auto"/>
            </w:tcBorders>
            <w:hideMark/>
          </w:tcPr>
          <w:p w14:paraId="5FD7270E" w14:textId="77777777" w:rsidR="00BA58C7" w:rsidRPr="005B313F" w:rsidRDefault="00BA58C7" w:rsidP="00EA3A1A">
            <w:pPr>
              <w:rPr>
                <w:rFonts w:eastAsia="Times New Roman"/>
                <w:sz w:val="24"/>
                <w:szCs w:val="24"/>
                <w:lang w:val="en-US"/>
              </w:rPr>
            </w:pPr>
            <w:proofErr w:type="spellStart"/>
            <w:r w:rsidRPr="005B313F">
              <w:rPr>
                <w:rFonts w:eastAsia="Times New Roman"/>
                <w:sz w:val="24"/>
                <w:szCs w:val="24"/>
              </w:rPr>
              <w:t>Books</w:t>
            </w:r>
            <w:proofErr w:type="spellEnd"/>
            <w:r w:rsidRPr="005B313F">
              <w:rPr>
                <w:rFonts w:eastAsia="Times New Roman"/>
                <w:sz w:val="24"/>
                <w:szCs w:val="24"/>
              </w:rPr>
              <w:t xml:space="preserve"> </w:t>
            </w:r>
            <w:proofErr w:type="spellStart"/>
            <w:r w:rsidRPr="005B313F">
              <w:rPr>
                <w:rFonts w:eastAsia="Times New Roman"/>
                <w:sz w:val="24"/>
                <w:szCs w:val="24"/>
              </w:rPr>
              <w:t>and</w:t>
            </w:r>
            <w:proofErr w:type="spellEnd"/>
            <w:r w:rsidRPr="005B313F">
              <w:rPr>
                <w:rFonts w:eastAsia="Times New Roman"/>
                <w:sz w:val="24"/>
                <w:szCs w:val="24"/>
              </w:rPr>
              <w:t xml:space="preserve"> </w:t>
            </w:r>
            <w:proofErr w:type="spellStart"/>
            <w:r w:rsidRPr="005B313F">
              <w:rPr>
                <w:rFonts w:eastAsia="Times New Roman"/>
                <w:sz w:val="24"/>
                <w:szCs w:val="24"/>
              </w:rPr>
              <w:t>Readers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C022438"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к творческому заданию</w:t>
            </w:r>
          </w:p>
        </w:tc>
        <w:tc>
          <w:tcPr>
            <w:tcW w:w="1820" w:type="dxa"/>
            <w:tcBorders>
              <w:top w:val="single" w:sz="4" w:space="0" w:color="auto"/>
              <w:left w:val="single" w:sz="4" w:space="0" w:color="auto"/>
              <w:bottom w:val="single" w:sz="4" w:space="0" w:color="auto"/>
              <w:right w:val="single" w:sz="4" w:space="0" w:color="auto"/>
            </w:tcBorders>
          </w:tcPr>
          <w:p w14:paraId="593453E8" w14:textId="77777777" w:rsidR="00BA58C7" w:rsidRPr="005B313F" w:rsidRDefault="00BA58C7" w:rsidP="00EA3A1A">
            <w:pPr>
              <w:rPr>
                <w:rFonts w:eastAsia="Times New Roman"/>
                <w:sz w:val="24"/>
                <w:szCs w:val="24"/>
              </w:rPr>
            </w:pPr>
            <w:r w:rsidRPr="005B313F">
              <w:rPr>
                <w:rFonts w:eastAsia="Times New Roman"/>
                <w:sz w:val="24"/>
                <w:szCs w:val="24"/>
              </w:rPr>
              <w:t>собеседование;</w:t>
            </w:r>
          </w:p>
          <w:p w14:paraId="4783C3C5" w14:textId="77777777" w:rsidR="00BA58C7" w:rsidRPr="005B313F" w:rsidRDefault="00BA58C7" w:rsidP="00EA3A1A">
            <w:pPr>
              <w:rPr>
                <w:rFonts w:eastAsia="Times New Roman"/>
                <w:sz w:val="24"/>
                <w:szCs w:val="24"/>
              </w:rPr>
            </w:pPr>
            <w:r w:rsidRPr="005B313F">
              <w:rPr>
                <w:rFonts w:eastAsia="Times New Roman"/>
                <w:sz w:val="24"/>
                <w:szCs w:val="24"/>
              </w:rPr>
              <w:t>кейсы</w:t>
            </w:r>
          </w:p>
          <w:p w14:paraId="24FA4A43" w14:textId="77777777" w:rsidR="00BA58C7" w:rsidRPr="005B313F" w:rsidRDefault="00BA58C7" w:rsidP="00EA3A1A">
            <w:pPr>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30FFC32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c>
          <w:tcPr>
            <w:tcW w:w="2096" w:type="dxa"/>
            <w:tcBorders>
              <w:top w:val="single" w:sz="4" w:space="0" w:color="auto"/>
              <w:left w:val="single" w:sz="4" w:space="0" w:color="auto"/>
              <w:bottom w:val="single" w:sz="4" w:space="0" w:color="auto"/>
              <w:right w:val="single" w:sz="4" w:space="0" w:color="auto"/>
            </w:tcBorders>
            <w:hideMark/>
          </w:tcPr>
          <w:p w14:paraId="5EEFA98E"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2BF35576" w14:textId="77777777" w:rsidTr="00EA3A1A">
        <w:trPr>
          <w:trHeight w:val="158"/>
        </w:trPr>
        <w:tc>
          <w:tcPr>
            <w:tcW w:w="1994" w:type="dxa"/>
            <w:tcBorders>
              <w:top w:val="single" w:sz="4" w:space="0" w:color="auto"/>
              <w:left w:val="single" w:sz="4" w:space="0" w:color="auto"/>
              <w:bottom w:val="single" w:sz="4" w:space="0" w:color="auto"/>
              <w:right w:val="single" w:sz="4" w:space="0" w:color="auto"/>
            </w:tcBorders>
            <w:hideMark/>
          </w:tcPr>
          <w:p w14:paraId="19FD8264"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Cinema: Its Past, Present and Future</w:t>
            </w:r>
          </w:p>
        </w:tc>
        <w:tc>
          <w:tcPr>
            <w:tcW w:w="3132" w:type="dxa"/>
            <w:tcBorders>
              <w:top w:val="single" w:sz="4" w:space="0" w:color="auto"/>
              <w:left w:val="single" w:sz="4" w:space="0" w:color="auto"/>
              <w:bottom w:val="single" w:sz="4" w:space="0" w:color="auto"/>
              <w:right w:val="single" w:sz="4" w:space="0" w:color="auto"/>
            </w:tcBorders>
            <w:hideMark/>
          </w:tcPr>
          <w:p w14:paraId="2D7FF57E"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к тестированию</w:t>
            </w:r>
          </w:p>
        </w:tc>
        <w:tc>
          <w:tcPr>
            <w:tcW w:w="1820" w:type="dxa"/>
            <w:tcBorders>
              <w:top w:val="single" w:sz="4" w:space="0" w:color="auto"/>
              <w:left w:val="single" w:sz="4" w:space="0" w:color="auto"/>
              <w:bottom w:val="single" w:sz="4" w:space="0" w:color="auto"/>
              <w:right w:val="single" w:sz="4" w:space="0" w:color="auto"/>
            </w:tcBorders>
            <w:hideMark/>
          </w:tcPr>
          <w:p w14:paraId="20F9C156" w14:textId="77777777" w:rsidR="00BA58C7" w:rsidRPr="005B313F" w:rsidRDefault="00BA58C7" w:rsidP="00EA3A1A">
            <w:pPr>
              <w:rPr>
                <w:rFonts w:eastAsia="Times New Roman"/>
                <w:sz w:val="24"/>
                <w:szCs w:val="24"/>
              </w:rPr>
            </w:pPr>
            <w:r w:rsidRPr="005B313F">
              <w:rPr>
                <w:rFonts w:eastAsia="Times New Roman"/>
                <w:sz w:val="24"/>
                <w:szCs w:val="24"/>
              </w:rPr>
              <w:t>собеседование;</w:t>
            </w:r>
          </w:p>
          <w:p w14:paraId="287ABC90" w14:textId="77777777" w:rsidR="00BA58C7" w:rsidRPr="005B313F" w:rsidRDefault="00BA58C7" w:rsidP="00EA3A1A">
            <w:pPr>
              <w:rPr>
                <w:rFonts w:eastAsia="Times New Roman"/>
                <w:sz w:val="24"/>
                <w:szCs w:val="24"/>
              </w:rPr>
            </w:pPr>
            <w:r w:rsidRPr="005B313F">
              <w:rPr>
                <w:rFonts w:eastAsia="Times New Roman"/>
                <w:sz w:val="24"/>
                <w:szCs w:val="24"/>
              </w:rPr>
              <w:t>кейсы;</w:t>
            </w:r>
          </w:p>
          <w:p w14:paraId="07A09C42" w14:textId="77777777" w:rsidR="00BA58C7" w:rsidRPr="005B313F" w:rsidRDefault="00BA58C7" w:rsidP="00EA3A1A">
            <w:pPr>
              <w:rPr>
                <w:rFonts w:eastAsia="Times New Roman"/>
                <w:sz w:val="24"/>
                <w:szCs w:val="24"/>
              </w:rPr>
            </w:pPr>
            <w:r w:rsidRPr="005B313F">
              <w:rPr>
                <w:rFonts w:eastAsia="Times New Roman"/>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7974F71"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c>
          <w:tcPr>
            <w:tcW w:w="2096" w:type="dxa"/>
            <w:tcBorders>
              <w:top w:val="single" w:sz="4" w:space="0" w:color="auto"/>
              <w:left w:val="single" w:sz="4" w:space="0" w:color="auto"/>
              <w:bottom w:val="single" w:sz="4" w:space="0" w:color="auto"/>
              <w:right w:val="single" w:sz="4" w:space="0" w:color="auto"/>
            </w:tcBorders>
            <w:hideMark/>
          </w:tcPr>
          <w:p w14:paraId="42CF761F"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3AF9029A" w14:textId="77777777" w:rsidTr="00EA3A1A">
        <w:trPr>
          <w:trHeight w:val="106"/>
        </w:trPr>
        <w:tc>
          <w:tcPr>
            <w:tcW w:w="1994" w:type="dxa"/>
            <w:tcBorders>
              <w:top w:val="single" w:sz="4" w:space="0" w:color="auto"/>
              <w:left w:val="single" w:sz="4" w:space="0" w:color="auto"/>
              <w:bottom w:val="single" w:sz="4" w:space="0" w:color="auto"/>
              <w:right w:val="single" w:sz="4" w:space="0" w:color="auto"/>
            </w:tcBorders>
            <w:hideMark/>
          </w:tcPr>
          <w:p w14:paraId="31224D4F" w14:textId="77777777" w:rsidR="00BA58C7" w:rsidRPr="005B313F" w:rsidRDefault="00BA58C7" w:rsidP="00EA3A1A">
            <w:pPr>
              <w:rPr>
                <w:rFonts w:eastAsia="Times New Roman"/>
                <w:sz w:val="24"/>
                <w:szCs w:val="24"/>
                <w:lang w:val="en-US"/>
              </w:rPr>
            </w:pPr>
            <w:r w:rsidRPr="005B313F">
              <w:rPr>
                <w:rFonts w:eastAsia="Times New Roman"/>
                <w:sz w:val="24"/>
                <w:szCs w:val="24"/>
              </w:rPr>
              <w:t xml:space="preserve"> Theatre</w:t>
            </w:r>
          </w:p>
        </w:tc>
        <w:tc>
          <w:tcPr>
            <w:tcW w:w="3132" w:type="dxa"/>
            <w:tcBorders>
              <w:top w:val="single" w:sz="4" w:space="0" w:color="auto"/>
              <w:left w:val="single" w:sz="4" w:space="0" w:color="auto"/>
              <w:bottom w:val="single" w:sz="4" w:space="0" w:color="auto"/>
              <w:right w:val="single" w:sz="4" w:space="0" w:color="auto"/>
            </w:tcBorders>
            <w:hideMark/>
          </w:tcPr>
          <w:p w14:paraId="0BFCA772"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76B0686C"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68A2F749" w14:textId="77777777" w:rsidR="00BA58C7" w:rsidRPr="005B313F" w:rsidRDefault="00BA58C7" w:rsidP="00EA3A1A">
            <w:pPr>
              <w:jc w:val="both"/>
              <w:rPr>
                <w:rFonts w:eastAsia="Times New Roman"/>
                <w:sz w:val="24"/>
                <w:szCs w:val="24"/>
              </w:rPr>
            </w:pPr>
            <w:r w:rsidRPr="005B313F">
              <w:rPr>
                <w:rFonts w:eastAsia="Times New Roman"/>
                <w:sz w:val="24"/>
                <w:szCs w:val="24"/>
              </w:rPr>
              <w:t>кейсы</w:t>
            </w:r>
          </w:p>
          <w:p w14:paraId="4EF595B1" w14:textId="77777777" w:rsidR="00BA58C7" w:rsidRPr="005B313F" w:rsidRDefault="00BA58C7" w:rsidP="00EA3A1A">
            <w:pPr>
              <w:jc w:val="both"/>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3E7C8FE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c>
          <w:tcPr>
            <w:tcW w:w="2096" w:type="dxa"/>
            <w:tcBorders>
              <w:top w:val="single" w:sz="4" w:space="0" w:color="auto"/>
              <w:left w:val="single" w:sz="4" w:space="0" w:color="auto"/>
              <w:bottom w:val="single" w:sz="4" w:space="0" w:color="auto"/>
              <w:right w:val="single" w:sz="4" w:space="0" w:color="auto"/>
            </w:tcBorders>
            <w:hideMark/>
          </w:tcPr>
          <w:p w14:paraId="4BA95A46"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235D77D6" w14:textId="77777777" w:rsidTr="00EA3A1A">
        <w:trPr>
          <w:trHeight w:val="166"/>
        </w:trPr>
        <w:tc>
          <w:tcPr>
            <w:tcW w:w="1994" w:type="dxa"/>
            <w:tcBorders>
              <w:top w:val="single" w:sz="4" w:space="0" w:color="auto"/>
              <w:left w:val="single" w:sz="4" w:space="0" w:color="auto"/>
              <w:bottom w:val="single" w:sz="4" w:space="0" w:color="auto"/>
              <w:right w:val="single" w:sz="4" w:space="0" w:color="auto"/>
            </w:tcBorders>
            <w:hideMark/>
          </w:tcPr>
          <w:p w14:paraId="7DE5993F" w14:textId="77777777" w:rsidR="00BA58C7" w:rsidRPr="005B313F" w:rsidRDefault="00BA58C7" w:rsidP="00EA3A1A">
            <w:pPr>
              <w:rPr>
                <w:rFonts w:eastAsia="Times New Roman"/>
                <w:sz w:val="24"/>
                <w:szCs w:val="24"/>
                <w:lang w:val="en-US"/>
              </w:rPr>
            </w:pPr>
            <w:r w:rsidRPr="005B313F">
              <w:rPr>
                <w:rFonts w:eastAsia="Times New Roman"/>
                <w:sz w:val="24"/>
                <w:szCs w:val="24"/>
              </w:rPr>
              <w:t xml:space="preserve">New </w:t>
            </w:r>
            <w:proofErr w:type="spellStart"/>
            <w:r w:rsidRPr="005B313F">
              <w:rPr>
                <w:rFonts w:eastAsia="Times New Roman"/>
                <w:sz w:val="24"/>
                <w:szCs w:val="24"/>
              </w:rPr>
              <w:t>Challenges</w:t>
            </w:r>
            <w:proofErr w:type="spellEnd"/>
            <w:r w:rsidRPr="005B313F">
              <w:rPr>
                <w:rFonts w:eastAsia="Times New Roman"/>
                <w:sz w:val="24"/>
                <w:szCs w:val="24"/>
              </w:rPr>
              <w:t xml:space="preserve"> </w:t>
            </w:r>
            <w:proofErr w:type="spellStart"/>
            <w:r w:rsidRPr="005B313F">
              <w:rPr>
                <w:rFonts w:eastAsia="Times New Roman"/>
                <w:sz w:val="24"/>
                <w:szCs w:val="24"/>
              </w:rPr>
              <w:t>in</w:t>
            </w:r>
            <w:proofErr w:type="spellEnd"/>
            <w:r w:rsidRPr="005B313F">
              <w:rPr>
                <w:rFonts w:eastAsia="Times New Roman"/>
                <w:sz w:val="24"/>
                <w:szCs w:val="24"/>
              </w:rPr>
              <w:t xml:space="preserve"> Education</w:t>
            </w:r>
          </w:p>
        </w:tc>
        <w:tc>
          <w:tcPr>
            <w:tcW w:w="3132" w:type="dxa"/>
            <w:tcBorders>
              <w:top w:val="single" w:sz="4" w:space="0" w:color="auto"/>
              <w:left w:val="single" w:sz="4" w:space="0" w:color="auto"/>
              <w:bottom w:val="single" w:sz="4" w:space="0" w:color="auto"/>
              <w:right w:val="single" w:sz="4" w:space="0" w:color="auto"/>
            </w:tcBorders>
            <w:hideMark/>
          </w:tcPr>
          <w:p w14:paraId="6C34F4C7"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469F6FE7"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6D94C343" w14:textId="77777777" w:rsidR="00BA58C7" w:rsidRPr="005B313F" w:rsidRDefault="00BA58C7" w:rsidP="00EA3A1A">
            <w:pPr>
              <w:jc w:val="both"/>
              <w:rPr>
                <w:rFonts w:eastAsia="Times New Roman"/>
                <w:sz w:val="24"/>
                <w:szCs w:val="24"/>
              </w:rPr>
            </w:pPr>
            <w:r w:rsidRPr="005B313F">
              <w:rPr>
                <w:rFonts w:eastAsia="Times New Roman"/>
                <w:sz w:val="24"/>
                <w:szCs w:val="24"/>
              </w:rPr>
              <w:t>кейсы;</w:t>
            </w:r>
          </w:p>
          <w:p w14:paraId="7F13D314"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6959C4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26</w:t>
            </w:r>
          </w:p>
        </w:tc>
        <w:tc>
          <w:tcPr>
            <w:tcW w:w="2096" w:type="dxa"/>
            <w:tcBorders>
              <w:top w:val="single" w:sz="4" w:space="0" w:color="auto"/>
              <w:left w:val="single" w:sz="4" w:space="0" w:color="auto"/>
              <w:bottom w:val="single" w:sz="4" w:space="0" w:color="auto"/>
              <w:right w:val="single" w:sz="4" w:space="0" w:color="auto"/>
            </w:tcBorders>
            <w:hideMark/>
          </w:tcPr>
          <w:p w14:paraId="24992CEE"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43759E1A" w14:textId="77777777" w:rsidTr="00EA3A1A">
        <w:trPr>
          <w:trHeight w:val="158"/>
        </w:trPr>
        <w:tc>
          <w:tcPr>
            <w:tcW w:w="1994" w:type="dxa"/>
            <w:tcBorders>
              <w:top w:val="single" w:sz="4" w:space="0" w:color="auto"/>
              <w:left w:val="single" w:sz="4" w:space="0" w:color="auto"/>
              <w:bottom w:val="single" w:sz="4" w:space="0" w:color="auto"/>
              <w:right w:val="single" w:sz="4" w:space="0" w:color="auto"/>
            </w:tcBorders>
            <w:hideMark/>
          </w:tcPr>
          <w:p w14:paraId="53CB0A42"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Travelling. Holiday-Making. Environmental Protection</w:t>
            </w:r>
          </w:p>
        </w:tc>
        <w:tc>
          <w:tcPr>
            <w:tcW w:w="3132" w:type="dxa"/>
            <w:tcBorders>
              <w:top w:val="single" w:sz="4" w:space="0" w:color="auto"/>
              <w:left w:val="single" w:sz="4" w:space="0" w:color="auto"/>
              <w:bottom w:val="single" w:sz="4" w:space="0" w:color="auto"/>
              <w:right w:val="single" w:sz="4" w:space="0" w:color="auto"/>
            </w:tcBorders>
            <w:hideMark/>
          </w:tcPr>
          <w:p w14:paraId="2F5564B0" w14:textId="77777777" w:rsidR="00BA58C7" w:rsidRPr="005B313F" w:rsidRDefault="00BA58C7" w:rsidP="00EA3A1A">
            <w:pPr>
              <w:widowControl w:val="0"/>
              <w:autoSpaceDN w:val="0"/>
              <w:rPr>
                <w:rFonts w:eastAsia="Times New Roman"/>
                <w:sz w:val="24"/>
                <w:szCs w:val="24"/>
              </w:rPr>
            </w:pPr>
            <w:r w:rsidRPr="005B313F">
              <w:rPr>
                <w:rFonts w:eastAsia="Times New Roman"/>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tcPr>
          <w:p w14:paraId="7A047E30" w14:textId="77777777" w:rsidR="00BA58C7" w:rsidRPr="005B313F" w:rsidRDefault="00BA58C7" w:rsidP="00EA3A1A">
            <w:pPr>
              <w:jc w:val="both"/>
              <w:rPr>
                <w:rFonts w:eastAsia="Times New Roman"/>
                <w:sz w:val="24"/>
                <w:szCs w:val="24"/>
                <w:lang w:val="en-US"/>
              </w:rPr>
            </w:pPr>
            <w:r w:rsidRPr="005B313F">
              <w:rPr>
                <w:rFonts w:eastAsia="Times New Roman"/>
                <w:sz w:val="24"/>
                <w:szCs w:val="24"/>
              </w:rPr>
              <w:t>собеседование;</w:t>
            </w:r>
          </w:p>
          <w:p w14:paraId="1969F7DE" w14:textId="77777777" w:rsidR="00BA58C7" w:rsidRPr="005B313F" w:rsidRDefault="00BA58C7" w:rsidP="00EA3A1A">
            <w:pPr>
              <w:jc w:val="both"/>
              <w:rPr>
                <w:rFonts w:eastAsia="Times New Roman"/>
                <w:sz w:val="24"/>
                <w:szCs w:val="24"/>
              </w:rPr>
            </w:pPr>
            <w:r w:rsidRPr="005B313F">
              <w:rPr>
                <w:rFonts w:eastAsia="Times New Roman"/>
                <w:sz w:val="24"/>
                <w:szCs w:val="24"/>
              </w:rPr>
              <w:t>кейсы; тест</w:t>
            </w:r>
          </w:p>
          <w:p w14:paraId="1156C004" w14:textId="77777777" w:rsidR="00BA58C7" w:rsidRPr="005B313F" w:rsidRDefault="00BA58C7" w:rsidP="00EA3A1A">
            <w:pPr>
              <w:jc w:val="both"/>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8110E0D"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24</w:t>
            </w:r>
          </w:p>
        </w:tc>
        <w:tc>
          <w:tcPr>
            <w:tcW w:w="2096" w:type="dxa"/>
            <w:tcBorders>
              <w:top w:val="single" w:sz="4" w:space="0" w:color="auto"/>
              <w:left w:val="single" w:sz="4" w:space="0" w:color="auto"/>
              <w:bottom w:val="single" w:sz="4" w:space="0" w:color="auto"/>
              <w:right w:val="single" w:sz="4" w:space="0" w:color="auto"/>
            </w:tcBorders>
            <w:hideMark/>
          </w:tcPr>
          <w:p w14:paraId="5154F631"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3639C503" w14:textId="77777777" w:rsidTr="00EA3A1A">
        <w:trPr>
          <w:trHeight w:val="166"/>
        </w:trPr>
        <w:tc>
          <w:tcPr>
            <w:tcW w:w="1994" w:type="dxa"/>
            <w:tcBorders>
              <w:top w:val="single" w:sz="4" w:space="0" w:color="auto"/>
              <w:left w:val="single" w:sz="4" w:space="0" w:color="auto"/>
              <w:bottom w:val="single" w:sz="4" w:space="0" w:color="auto"/>
              <w:right w:val="single" w:sz="4" w:space="0" w:color="auto"/>
            </w:tcBorders>
            <w:hideMark/>
          </w:tcPr>
          <w:p w14:paraId="123F1F4B" w14:textId="77777777" w:rsidR="00BA58C7" w:rsidRPr="005B313F" w:rsidRDefault="00BA58C7" w:rsidP="00EA3A1A">
            <w:pPr>
              <w:rPr>
                <w:rFonts w:eastAsia="Times New Roman"/>
                <w:sz w:val="24"/>
                <w:szCs w:val="24"/>
                <w:lang w:val="en-US"/>
              </w:rPr>
            </w:pPr>
            <w:r w:rsidRPr="005B313F">
              <w:rPr>
                <w:rFonts w:eastAsia="Times New Roman"/>
                <w:sz w:val="24"/>
                <w:szCs w:val="24"/>
                <w:lang w:val="en-US"/>
              </w:rPr>
              <w:t>The Generation Gap. The Problems of the Young</w:t>
            </w:r>
          </w:p>
        </w:tc>
        <w:tc>
          <w:tcPr>
            <w:tcW w:w="3132" w:type="dxa"/>
            <w:tcBorders>
              <w:top w:val="single" w:sz="4" w:space="0" w:color="auto"/>
              <w:left w:val="single" w:sz="4" w:space="0" w:color="auto"/>
              <w:bottom w:val="single" w:sz="4" w:space="0" w:color="auto"/>
              <w:right w:val="single" w:sz="4" w:space="0" w:color="auto"/>
            </w:tcBorders>
            <w:hideMark/>
          </w:tcPr>
          <w:p w14:paraId="1AA03D8A"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1065A0F1"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25DBEDCE" w14:textId="77777777" w:rsidR="00BA58C7" w:rsidRPr="005B313F" w:rsidRDefault="00BA58C7" w:rsidP="00EA3A1A">
            <w:pPr>
              <w:jc w:val="both"/>
              <w:rPr>
                <w:rFonts w:eastAsia="Times New Roman"/>
                <w:sz w:val="24"/>
                <w:szCs w:val="24"/>
              </w:rPr>
            </w:pPr>
            <w:r w:rsidRPr="005B313F">
              <w:rPr>
                <w:rFonts w:eastAsia="Times New Roman"/>
                <w:sz w:val="24"/>
                <w:szCs w:val="24"/>
              </w:rPr>
              <w:t>кейсы; эссе</w:t>
            </w:r>
          </w:p>
          <w:p w14:paraId="013ED0C8"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1DC2D12"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2096" w:type="dxa"/>
            <w:tcBorders>
              <w:top w:val="single" w:sz="4" w:space="0" w:color="auto"/>
              <w:left w:val="single" w:sz="4" w:space="0" w:color="auto"/>
              <w:bottom w:val="single" w:sz="4" w:space="0" w:color="auto"/>
              <w:right w:val="single" w:sz="4" w:space="0" w:color="auto"/>
            </w:tcBorders>
            <w:hideMark/>
          </w:tcPr>
          <w:p w14:paraId="56B9F005"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301CAEF5" w14:textId="77777777" w:rsidTr="00EA3A1A">
        <w:trPr>
          <w:trHeight w:val="143"/>
        </w:trPr>
        <w:tc>
          <w:tcPr>
            <w:tcW w:w="1994" w:type="dxa"/>
            <w:tcBorders>
              <w:top w:val="single" w:sz="4" w:space="0" w:color="auto"/>
              <w:left w:val="single" w:sz="4" w:space="0" w:color="auto"/>
              <w:bottom w:val="single" w:sz="4" w:space="0" w:color="auto"/>
              <w:right w:val="single" w:sz="4" w:space="0" w:color="auto"/>
            </w:tcBorders>
            <w:hideMark/>
          </w:tcPr>
          <w:p w14:paraId="6147CBB8"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Role of women in society</w:t>
            </w:r>
          </w:p>
        </w:tc>
        <w:tc>
          <w:tcPr>
            <w:tcW w:w="3132" w:type="dxa"/>
            <w:tcBorders>
              <w:top w:val="single" w:sz="4" w:space="0" w:color="auto"/>
              <w:left w:val="single" w:sz="4" w:space="0" w:color="auto"/>
              <w:bottom w:val="single" w:sz="4" w:space="0" w:color="auto"/>
              <w:right w:val="single" w:sz="4" w:space="0" w:color="auto"/>
            </w:tcBorders>
            <w:hideMark/>
          </w:tcPr>
          <w:p w14:paraId="1A5F4490"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53D5FF4F"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53B05FFA"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05ED15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2096" w:type="dxa"/>
            <w:tcBorders>
              <w:top w:val="single" w:sz="4" w:space="0" w:color="auto"/>
              <w:left w:val="single" w:sz="4" w:space="0" w:color="auto"/>
              <w:bottom w:val="single" w:sz="4" w:space="0" w:color="auto"/>
              <w:right w:val="single" w:sz="4" w:space="0" w:color="auto"/>
            </w:tcBorders>
            <w:hideMark/>
          </w:tcPr>
          <w:p w14:paraId="4091B013"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3A7D4375" w14:textId="77777777" w:rsidTr="00EA3A1A">
        <w:trPr>
          <w:trHeight w:val="144"/>
        </w:trPr>
        <w:tc>
          <w:tcPr>
            <w:tcW w:w="1994" w:type="dxa"/>
            <w:tcBorders>
              <w:top w:val="single" w:sz="4" w:space="0" w:color="auto"/>
              <w:left w:val="single" w:sz="4" w:space="0" w:color="auto"/>
              <w:bottom w:val="single" w:sz="4" w:space="0" w:color="auto"/>
              <w:right w:val="single" w:sz="4" w:space="0" w:color="auto"/>
            </w:tcBorders>
            <w:hideMark/>
          </w:tcPr>
          <w:p w14:paraId="5770AF9D" w14:textId="77777777" w:rsidR="00BA58C7" w:rsidRPr="005B313F" w:rsidRDefault="00BA58C7" w:rsidP="00EA3A1A">
            <w:pPr>
              <w:snapToGrid w:val="0"/>
              <w:rPr>
                <w:rFonts w:eastAsia="Times New Roman"/>
                <w:sz w:val="24"/>
                <w:szCs w:val="24"/>
                <w:lang w:val="en-US"/>
              </w:rPr>
            </w:pPr>
            <w:proofErr w:type="spellStart"/>
            <w:r w:rsidRPr="005B313F">
              <w:rPr>
                <w:rFonts w:eastAsia="Times New Roman"/>
                <w:sz w:val="24"/>
                <w:szCs w:val="24"/>
              </w:rPr>
              <w:lastRenderedPageBreak/>
              <w:t>Relationships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190E063C"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4A11EA5D"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 тест</w:t>
            </w:r>
          </w:p>
          <w:p w14:paraId="2C58BEF6" w14:textId="77777777" w:rsidR="00BA58C7" w:rsidRPr="005B313F" w:rsidRDefault="00BA58C7" w:rsidP="00EA3A1A">
            <w:pPr>
              <w:jc w:val="both"/>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63A2C0A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2096" w:type="dxa"/>
            <w:tcBorders>
              <w:top w:val="single" w:sz="4" w:space="0" w:color="auto"/>
              <w:left w:val="single" w:sz="4" w:space="0" w:color="auto"/>
              <w:bottom w:val="single" w:sz="4" w:space="0" w:color="auto"/>
              <w:right w:val="single" w:sz="4" w:space="0" w:color="auto"/>
            </w:tcBorders>
            <w:hideMark/>
          </w:tcPr>
          <w:p w14:paraId="75C5A5F9"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44C85C51" w14:textId="77777777" w:rsidTr="00EA3A1A">
        <w:trPr>
          <w:trHeight w:val="238"/>
        </w:trPr>
        <w:tc>
          <w:tcPr>
            <w:tcW w:w="1994" w:type="dxa"/>
            <w:tcBorders>
              <w:top w:val="single" w:sz="4" w:space="0" w:color="auto"/>
              <w:left w:val="single" w:sz="4" w:space="0" w:color="auto"/>
              <w:bottom w:val="single" w:sz="4" w:space="0" w:color="auto"/>
              <w:right w:val="single" w:sz="4" w:space="0" w:color="auto"/>
            </w:tcBorders>
            <w:hideMark/>
          </w:tcPr>
          <w:p w14:paraId="7291BF09" w14:textId="77777777" w:rsidR="00BA58C7" w:rsidRPr="005B313F" w:rsidRDefault="00BA58C7" w:rsidP="00EA3A1A">
            <w:pPr>
              <w:snapToGrid w:val="0"/>
              <w:rPr>
                <w:rFonts w:eastAsia="Times New Roman"/>
                <w:sz w:val="24"/>
                <w:szCs w:val="24"/>
                <w:lang w:val="en-US"/>
              </w:rPr>
            </w:pPr>
            <w:proofErr w:type="spellStart"/>
            <w:r w:rsidRPr="005B313F">
              <w:rPr>
                <w:rFonts w:eastAsia="Times New Roman"/>
                <w:sz w:val="24"/>
                <w:szCs w:val="24"/>
              </w:rPr>
              <w:t>Famous</w:t>
            </w:r>
            <w:proofErr w:type="spellEnd"/>
            <w:r w:rsidRPr="005B313F">
              <w:rPr>
                <w:rFonts w:eastAsia="Times New Roman"/>
                <w:sz w:val="24"/>
                <w:szCs w:val="24"/>
              </w:rPr>
              <w:t xml:space="preserve"> </w:t>
            </w:r>
            <w:proofErr w:type="spellStart"/>
            <w:r w:rsidRPr="005B313F">
              <w:rPr>
                <w:rFonts w:eastAsia="Times New Roman"/>
                <w:sz w:val="24"/>
                <w:szCs w:val="24"/>
              </w:rPr>
              <w:t>people</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C5AACCF"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1DA47ACF"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4A082978"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62BCB5E"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2096" w:type="dxa"/>
            <w:tcBorders>
              <w:top w:val="single" w:sz="4" w:space="0" w:color="auto"/>
              <w:left w:val="single" w:sz="4" w:space="0" w:color="auto"/>
              <w:bottom w:val="single" w:sz="4" w:space="0" w:color="auto"/>
              <w:right w:val="single" w:sz="4" w:space="0" w:color="auto"/>
            </w:tcBorders>
            <w:hideMark/>
          </w:tcPr>
          <w:p w14:paraId="4925A8C5"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3B831214" w14:textId="77777777" w:rsidTr="00EA3A1A">
        <w:trPr>
          <w:trHeight w:val="214"/>
        </w:trPr>
        <w:tc>
          <w:tcPr>
            <w:tcW w:w="1994" w:type="dxa"/>
            <w:tcBorders>
              <w:top w:val="single" w:sz="4" w:space="0" w:color="auto"/>
              <w:left w:val="single" w:sz="4" w:space="0" w:color="auto"/>
              <w:bottom w:val="single" w:sz="4" w:space="0" w:color="auto"/>
              <w:right w:val="single" w:sz="4" w:space="0" w:color="auto"/>
            </w:tcBorders>
            <w:hideMark/>
          </w:tcPr>
          <w:p w14:paraId="558A6598" w14:textId="77777777" w:rsidR="00BA58C7" w:rsidRPr="005B313F" w:rsidRDefault="00BA58C7" w:rsidP="00EA3A1A">
            <w:pPr>
              <w:snapToGrid w:val="0"/>
              <w:rPr>
                <w:rFonts w:eastAsia="Times New Roman"/>
                <w:sz w:val="24"/>
                <w:szCs w:val="24"/>
                <w:lang w:val="en-US"/>
              </w:rPr>
            </w:pPr>
            <w:r w:rsidRPr="005B313F">
              <w:rPr>
                <w:rFonts w:eastAsia="Times New Roman"/>
                <w:sz w:val="24"/>
                <w:szCs w:val="24"/>
                <w:lang w:val="en-US"/>
              </w:rPr>
              <w:t>The press. Popular and quality press</w:t>
            </w:r>
          </w:p>
        </w:tc>
        <w:tc>
          <w:tcPr>
            <w:tcW w:w="3132" w:type="dxa"/>
            <w:tcBorders>
              <w:top w:val="single" w:sz="4" w:space="0" w:color="auto"/>
              <w:left w:val="single" w:sz="4" w:space="0" w:color="auto"/>
              <w:bottom w:val="single" w:sz="4" w:space="0" w:color="auto"/>
              <w:right w:val="single" w:sz="4" w:space="0" w:color="auto"/>
            </w:tcBorders>
            <w:hideMark/>
          </w:tcPr>
          <w:p w14:paraId="39684DB6"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717A229F" w14:textId="77777777" w:rsidR="00BA58C7" w:rsidRPr="005B313F" w:rsidRDefault="00BA58C7" w:rsidP="00EA3A1A">
            <w:pPr>
              <w:jc w:val="both"/>
              <w:rPr>
                <w:rFonts w:eastAsia="Times New Roman"/>
                <w:sz w:val="24"/>
                <w:szCs w:val="24"/>
                <w:lang w:val="en-US"/>
              </w:rPr>
            </w:pPr>
            <w:r w:rsidRPr="005B313F">
              <w:rPr>
                <w:rFonts w:eastAsia="Times New Roman"/>
                <w:sz w:val="24"/>
                <w:szCs w:val="24"/>
              </w:rPr>
              <w:t>собеседование; эссе</w:t>
            </w:r>
          </w:p>
          <w:p w14:paraId="758F0FFD" w14:textId="77777777" w:rsidR="00BA58C7" w:rsidRPr="005B313F" w:rsidRDefault="00BA58C7" w:rsidP="00EA3A1A">
            <w:pPr>
              <w:jc w:val="both"/>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C65623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15</w:t>
            </w:r>
          </w:p>
        </w:tc>
        <w:tc>
          <w:tcPr>
            <w:tcW w:w="2096" w:type="dxa"/>
            <w:tcBorders>
              <w:top w:val="single" w:sz="4" w:space="0" w:color="auto"/>
              <w:left w:val="single" w:sz="4" w:space="0" w:color="auto"/>
              <w:bottom w:val="single" w:sz="4" w:space="0" w:color="auto"/>
              <w:right w:val="single" w:sz="4" w:space="0" w:color="auto"/>
            </w:tcBorders>
            <w:hideMark/>
          </w:tcPr>
          <w:p w14:paraId="28756A7D"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3B5073A0" w14:textId="77777777" w:rsidTr="00EA3A1A">
        <w:trPr>
          <w:trHeight w:val="206"/>
        </w:trPr>
        <w:tc>
          <w:tcPr>
            <w:tcW w:w="1994" w:type="dxa"/>
            <w:tcBorders>
              <w:top w:val="single" w:sz="4" w:space="0" w:color="auto"/>
              <w:left w:val="single" w:sz="4" w:space="0" w:color="auto"/>
              <w:bottom w:val="single" w:sz="4" w:space="0" w:color="auto"/>
              <w:right w:val="single" w:sz="4" w:space="0" w:color="auto"/>
            </w:tcBorders>
            <w:hideMark/>
          </w:tcPr>
          <w:p w14:paraId="2E596CD9" w14:textId="77777777" w:rsidR="00BA58C7" w:rsidRPr="005B313F" w:rsidRDefault="00BA58C7" w:rsidP="00EA3A1A">
            <w:pPr>
              <w:snapToGrid w:val="0"/>
              <w:ind w:firstLine="34"/>
              <w:rPr>
                <w:rFonts w:eastAsia="Times New Roman"/>
                <w:sz w:val="24"/>
                <w:szCs w:val="24"/>
                <w:lang w:val="en-US"/>
              </w:rPr>
            </w:pPr>
            <w:r w:rsidRPr="005B313F">
              <w:rPr>
                <w:rFonts w:eastAsia="Times New Roman"/>
                <w:sz w:val="24"/>
                <w:szCs w:val="24"/>
                <w:lang w:val="en-US"/>
              </w:rPr>
              <w:t>Politics and elections in the USA, UK and Russia</w:t>
            </w:r>
          </w:p>
        </w:tc>
        <w:tc>
          <w:tcPr>
            <w:tcW w:w="3132" w:type="dxa"/>
            <w:tcBorders>
              <w:top w:val="single" w:sz="4" w:space="0" w:color="auto"/>
              <w:left w:val="single" w:sz="4" w:space="0" w:color="auto"/>
              <w:bottom w:val="single" w:sz="4" w:space="0" w:color="auto"/>
              <w:right w:val="single" w:sz="4" w:space="0" w:color="auto"/>
            </w:tcBorders>
            <w:hideMark/>
          </w:tcPr>
          <w:p w14:paraId="37B183AB"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301511DC"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335AFD7D"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p w14:paraId="44BB72B6" w14:textId="77777777" w:rsidR="00BA58C7" w:rsidRPr="005B313F" w:rsidRDefault="00BA58C7" w:rsidP="00EA3A1A">
            <w:pPr>
              <w:jc w:val="both"/>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662C82D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2096" w:type="dxa"/>
            <w:tcBorders>
              <w:top w:val="single" w:sz="4" w:space="0" w:color="auto"/>
              <w:left w:val="single" w:sz="4" w:space="0" w:color="auto"/>
              <w:bottom w:val="single" w:sz="4" w:space="0" w:color="auto"/>
              <w:right w:val="single" w:sz="4" w:space="0" w:color="auto"/>
            </w:tcBorders>
            <w:hideMark/>
          </w:tcPr>
          <w:p w14:paraId="54A439F6"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277D4824" w14:textId="77777777" w:rsidTr="00EA3A1A">
        <w:trPr>
          <w:trHeight w:val="245"/>
        </w:trPr>
        <w:tc>
          <w:tcPr>
            <w:tcW w:w="1994" w:type="dxa"/>
            <w:tcBorders>
              <w:top w:val="single" w:sz="4" w:space="0" w:color="auto"/>
              <w:left w:val="single" w:sz="4" w:space="0" w:color="auto"/>
              <w:bottom w:val="single" w:sz="4" w:space="0" w:color="auto"/>
              <w:right w:val="single" w:sz="4" w:space="0" w:color="auto"/>
            </w:tcBorders>
            <w:hideMark/>
          </w:tcPr>
          <w:p w14:paraId="18709220" w14:textId="77777777" w:rsidR="00BA58C7" w:rsidRPr="005B313F" w:rsidRDefault="00BA58C7" w:rsidP="00EA3A1A">
            <w:pPr>
              <w:tabs>
                <w:tab w:val="left" w:pos="119"/>
                <w:tab w:val="left" w:pos="417"/>
              </w:tabs>
              <w:snapToGrid w:val="0"/>
              <w:ind w:firstLine="34"/>
              <w:rPr>
                <w:rFonts w:eastAsia="Times New Roman"/>
                <w:sz w:val="24"/>
                <w:szCs w:val="24"/>
                <w:lang w:val="en-US"/>
              </w:rPr>
            </w:pPr>
            <w:r w:rsidRPr="005B313F">
              <w:rPr>
                <w:rFonts w:eastAsia="Times New Roman"/>
                <w:sz w:val="24"/>
                <w:szCs w:val="24"/>
                <w:lang w:val="en-US"/>
              </w:rPr>
              <w:t>Social problems in the modern world</w:t>
            </w:r>
          </w:p>
        </w:tc>
        <w:tc>
          <w:tcPr>
            <w:tcW w:w="3132" w:type="dxa"/>
            <w:tcBorders>
              <w:top w:val="single" w:sz="4" w:space="0" w:color="auto"/>
              <w:left w:val="single" w:sz="4" w:space="0" w:color="auto"/>
              <w:bottom w:val="single" w:sz="4" w:space="0" w:color="auto"/>
              <w:right w:val="single" w:sz="4" w:space="0" w:color="auto"/>
            </w:tcBorders>
            <w:hideMark/>
          </w:tcPr>
          <w:p w14:paraId="31A296AA"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457AC4B6"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 тест</w:t>
            </w:r>
          </w:p>
          <w:p w14:paraId="11D94280" w14:textId="77777777" w:rsidR="00BA58C7" w:rsidRPr="005B313F" w:rsidRDefault="00BA58C7" w:rsidP="00EA3A1A">
            <w:pPr>
              <w:jc w:val="both"/>
              <w:rPr>
                <w:rFonts w:eastAsia="Times New Roman"/>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56D8EDC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c>
          <w:tcPr>
            <w:tcW w:w="2096" w:type="dxa"/>
            <w:tcBorders>
              <w:top w:val="single" w:sz="4" w:space="0" w:color="auto"/>
              <w:left w:val="single" w:sz="4" w:space="0" w:color="auto"/>
              <w:bottom w:val="single" w:sz="4" w:space="0" w:color="auto"/>
              <w:right w:val="single" w:sz="4" w:space="0" w:color="auto"/>
            </w:tcBorders>
            <w:hideMark/>
          </w:tcPr>
          <w:p w14:paraId="5B27F8B6"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189091D7" w14:textId="77777777" w:rsidTr="00EA3A1A">
        <w:trPr>
          <w:trHeight w:val="215"/>
        </w:trPr>
        <w:tc>
          <w:tcPr>
            <w:tcW w:w="1994" w:type="dxa"/>
            <w:tcBorders>
              <w:top w:val="single" w:sz="4" w:space="0" w:color="auto"/>
              <w:left w:val="single" w:sz="4" w:space="0" w:color="auto"/>
              <w:bottom w:val="single" w:sz="4" w:space="0" w:color="auto"/>
              <w:right w:val="single" w:sz="4" w:space="0" w:color="auto"/>
            </w:tcBorders>
            <w:hideMark/>
          </w:tcPr>
          <w:p w14:paraId="0C4567BF" w14:textId="77777777" w:rsidR="00BA58C7" w:rsidRPr="005B313F" w:rsidRDefault="00BA58C7" w:rsidP="00EA3A1A">
            <w:pPr>
              <w:tabs>
                <w:tab w:val="left" w:pos="0"/>
                <w:tab w:val="left" w:pos="417"/>
              </w:tabs>
              <w:snapToGrid w:val="0"/>
              <w:rPr>
                <w:rFonts w:eastAsia="Times New Roman"/>
                <w:sz w:val="24"/>
                <w:szCs w:val="24"/>
                <w:lang w:val="en-US"/>
              </w:rPr>
            </w:pPr>
            <w:proofErr w:type="spellStart"/>
            <w:r w:rsidRPr="005B313F">
              <w:rPr>
                <w:rFonts w:eastAsia="Times New Roman"/>
                <w:sz w:val="24"/>
                <w:szCs w:val="24"/>
              </w:rPr>
              <w:t>Diplomacy</w:t>
            </w:r>
            <w:proofErr w:type="spellEnd"/>
            <w:r w:rsidRPr="005B313F">
              <w:rPr>
                <w:rFonts w:eastAsia="Times New Roman"/>
                <w:sz w:val="24"/>
                <w:szCs w:val="24"/>
              </w:rPr>
              <w:t xml:space="preserve">: </w:t>
            </w:r>
            <w:proofErr w:type="spellStart"/>
            <w:r w:rsidRPr="005B313F">
              <w:rPr>
                <w:rFonts w:eastAsia="Times New Roman"/>
                <w:sz w:val="24"/>
                <w:szCs w:val="24"/>
              </w:rPr>
              <w:t>arrivals</w:t>
            </w:r>
            <w:proofErr w:type="spellEnd"/>
            <w:r w:rsidRPr="005B313F">
              <w:rPr>
                <w:rFonts w:eastAsia="Times New Roman"/>
                <w:sz w:val="24"/>
                <w:szCs w:val="24"/>
              </w:rPr>
              <w:t xml:space="preserve">, </w:t>
            </w:r>
            <w:proofErr w:type="spellStart"/>
            <w:r w:rsidRPr="005B313F">
              <w:rPr>
                <w:rFonts w:eastAsia="Times New Roman"/>
                <w:sz w:val="24"/>
                <w:szCs w:val="24"/>
              </w:rPr>
              <w:t>visits</w:t>
            </w:r>
            <w:proofErr w:type="spellEnd"/>
            <w:r w:rsidRPr="005B313F">
              <w:rPr>
                <w:rFonts w:eastAsia="Times New Roman"/>
                <w:sz w:val="24"/>
                <w:szCs w:val="24"/>
              </w:rPr>
              <w:t xml:space="preserve">, </w:t>
            </w:r>
            <w:proofErr w:type="spellStart"/>
            <w:r w:rsidRPr="005B313F">
              <w:rPr>
                <w:rFonts w:eastAsia="Times New Roman"/>
                <w:sz w:val="24"/>
                <w:szCs w:val="24"/>
              </w:rPr>
              <w:t>talks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DA9B59E" w14:textId="77777777" w:rsidR="00BA58C7" w:rsidRPr="005B313F" w:rsidRDefault="00BA58C7" w:rsidP="00EA3A1A">
            <w:pPr>
              <w:widowControl w:val="0"/>
              <w:tabs>
                <w:tab w:val="left" w:pos="1005"/>
              </w:tabs>
              <w:autoSpaceDN w:val="0"/>
              <w:rPr>
                <w:rFonts w:eastAsia="Times New Roman"/>
                <w:sz w:val="24"/>
                <w:szCs w:val="24"/>
                <w:lang w:val="en-US"/>
              </w:rPr>
            </w:pPr>
            <w:r w:rsidRPr="005B313F">
              <w:rPr>
                <w:rFonts w:eastAsia="Times New Roman"/>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52A9672F"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собеседование; </w:t>
            </w:r>
          </w:p>
          <w:p w14:paraId="47E8486C"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p w14:paraId="352F229D"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C4FB088"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54</w:t>
            </w:r>
          </w:p>
        </w:tc>
        <w:tc>
          <w:tcPr>
            <w:tcW w:w="2096" w:type="dxa"/>
            <w:tcBorders>
              <w:top w:val="single" w:sz="4" w:space="0" w:color="auto"/>
              <w:left w:val="single" w:sz="4" w:space="0" w:color="auto"/>
              <w:bottom w:val="single" w:sz="4" w:space="0" w:color="auto"/>
              <w:right w:val="single" w:sz="4" w:space="0" w:color="auto"/>
            </w:tcBorders>
            <w:hideMark/>
          </w:tcPr>
          <w:p w14:paraId="483446E5"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29C631D1" w14:textId="77777777" w:rsidTr="00EA3A1A">
        <w:trPr>
          <w:trHeight w:val="1195"/>
        </w:trPr>
        <w:tc>
          <w:tcPr>
            <w:tcW w:w="1994" w:type="dxa"/>
            <w:tcBorders>
              <w:top w:val="single" w:sz="4" w:space="0" w:color="auto"/>
              <w:left w:val="single" w:sz="4" w:space="0" w:color="auto"/>
              <w:bottom w:val="single" w:sz="4" w:space="0" w:color="auto"/>
              <w:right w:val="single" w:sz="4" w:space="0" w:color="auto"/>
            </w:tcBorders>
            <w:hideMark/>
          </w:tcPr>
          <w:p w14:paraId="7D37A5FD" w14:textId="77777777" w:rsidR="00BA58C7" w:rsidRPr="005B313F" w:rsidRDefault="00BA58C7" w:rsidP="00EA3A1A">
            <w:pPr>
              <w:tabs>
                <w:tab w:val="left" w:pos="2166"/>
              </w:tabs>
              <w:snapToGrid w:val="0"/>
              <w:ind w:left="34"/>
              <w:rPr>
                <w:rFonts w:eastAsia="Times New Roman"/>
                <w:sz w:val="24"/>
                <w:szCs w:val="24"/>
              </w:rPr>
            </w:pPr>
            <w:proofErr w:type="spellStart"/>
            <w:r w:rsidRPr="005B313F">
              <w:rPr>
                <w:rFonts w:eastAsia="Times New Roman"/>
                <w:sz w:val="24"/>
                <w:szCs w:val="24"/>
              </w:rPr>
              <w:t>Unemployment</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AE7E6A6"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0D88655F" w14:textId="77777777" w:rsidR="00BA58C7" w:rsidRPr="005B313F" w:rsidRDefault="00BA58C7" w:rsidP="00EA3A1A">
            <w:pPr>
              <w:jc w:val="both"/>
              <w:rPr>
                <w:rFonts w:eastAsia="Times New Roman"/>
                <w:sz w:val="24"/>
                <w:szCs w:val="24"/>
              </w:rPr>
            </w:pPr>
            <w:r w:rsidRPr="005B313F">
              <w:rPr>
                <w:rFonts w:eastAsia="Times New Roman"/>
                <w:sz w:val="24"/>
                <w:szCs w:val="24"/>
              </w:rPr>
              <w:t>собеседование;</w:t>
            </w:r>
          </w:p>
          <w:p w14:paraId="44A592AD" w14:textId="77777777" w:rsidR="00BA58C7" w:rsidRPr="005B313F" w:rsidRDefault="00BA58C7" w:rsidP="00EA3A1A">
            <w:pPr>
              <w:jc w:val="both"/>
              <w:rPr>
                <w:rFonts w:eastAsia="Times New Roman"/>
                <w:sz w:val="24"/>
                <w:szCs w:val="24"/>
              </w:rPr>
            </w:pPr>
            <w:r w:rsidRPr="005B313F">
              <w:rPr>
                <w:rFonts w:eastAsia="Times New Roman"/>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EF8D449"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52</w:t>
            </w:r>
          </w:p>
        </w:tc>
        <w:tc>
          <w:tcPr>
            <w:tcW w:w="2096" w:type="dxa"/>
            <w:tcBorders>
              <w:top w:val="single" w:sz="4" w:space="0" w:color="auto"/>
              <w:left w:val="single" w:sz="4" w:space="0" w:color="auto"/>
              <w:bottom w:val="single" w:sz="4" w:space="0" w:color="auto"/>
              <w:right w:val="single" w:sz="4" w:space="0" w:color="auto"/>
            </w:tcBorders>
            <w:hideMark/>
          </w:tcPr>
          <w:p w14:paraId="4AF4BB67"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6E4B116E" w14:textId="77777777" w:rsidTr="00EA3A1A">
        <w:trPr>
          <w:trHeight w:val="276"/>
        </w:trPr>
        <w:tc>
          <w:tcPr>
            <w:tcW w:w="1994" w:type="dxa"/>
            <w:tcBorders>
              <w:top w:val="single" w:sz="4" w:space="0" w:color="auto"/>
              <w:left w:val="single" w:sz="4" w:space="0" w:color="auto"/>
              <w:bottom w:val="single" w:sz="4" w:space="0" w:color="auto"/>
              <w:right w:val="single" w:sz="4" w:space="0" w:color="auto"/>
            </w:tcBorders>
            <w:hideMark/>
          </w:tcPr>
          <w:p w14:paraId="3371D8C6" w14:textId="77777777" w:rsidR="00BA58C7" w:rsidRPr="005B313F" w:rsidRDefault="00BA58C7" w:rsidP="00EA3A1A">
            <w:pPr>
              <w:tabs>
                <w:tab w:val="left" w:pos="2166"/>
              </w:tabs>
              <w:snapToGrid w:val="0"/>
              <w:ind w:left="64"/>
              <w:rPr>
                <w:rFonts w:eastAsia="Times New Roman"/>
                <w:sz w:val="24"/>
                <w:szCs w:val="24"/>
                <w:lang w:val="en-US"/>
              </w:rPr>
            </w:pPr>
            <w:r w:rsidRPr="005B313F">
              <w:rPr>
                <w:rFonts w:eastAsia="Times New Roman"/>
                <w:sz w:val="24"/>
                <w:szCs w:val="24"/>
              </w:rPr>
              <w:t xml:space="preserve">Beauty </w:t>
            </w:r>
            <w:proofErr w:type="spellStart"/>
            <w:r w:rsidRPr="005B313F">
              <w:rPr>
                <w:rFonts w:eastAsia="Times New Roman"/>
                <w:sz w:val="24"/>
                <w:szCs w:val="24"/>
              </w:rPr>
              <w:t>and</w:t>
            </w:r>
            <w:proofErr w:type="spellEnd"/>
            <w:r w:rsidRPr="005B313F">
              <w:rPr>
                <w:rFonts w:eastAsia="Times New Roman"/>
                <w:sz w:val="24"/>
                <w:szCs w:val="24"/>
              </w:rPr>
              <w:t xml:space="preserve"> </w:t>
            </w:r>
            <w:proofErr w:type="spellStart"/>
            <w:r w:rsidRPr="005B313F">
              <w:rPr>
                <w:rFonts w:eastAsia="Times New Roman"/>
                <w:sz w:val="24"/>
                <w:szCs w:val="24"/>
              </w:rPr>
              <w:t>Physical</w:t>
            </w:r>
            <w:proofErr w:type="spellEnd"/>
            <w:r w:rsidRPr="005B313F">
              <w:rPr>
                <w:rFonts w:eastAsia="Times New Roman"/>
                <w:sz w:val="24"/>
                <w:szCs w:val="24"/>
              </w:rPr>
              <w:t xml:space="preserve"> </w:t>
            </w:r>
            <w:proofErr w:type="spellStart"/>
            <w:r w:rsidRPr="005B313F">
              <w:rPr>
                <w:rFonts w:eastAsia="Times New Roman"/>
                <w:sz w:val="24"/>
                <w:szCs w:val="24"/>
              </w:rPr>
              <w:t>Attractiveness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3195E019" w14:textId="77777777" w:rsidR="00BA58C7" w:rsidRPr="005B313F" w:rsidRDefault="00BA58C7" w:rsidP="00EA3A1A">
            <w:pPr>
              <w:widowControl w:val="0"/>
              <w:autoSpaceDN w:val="0"/>
              <w:rPr>
                <w:rFonts w:eastAsia="Times New Roman"/>
                <w:sz w:val="24"/>
                <w:szCs w:val="24"/>
                <w:lang w:val="en-US"/>
              </w:rPr>
            </w:pPr>
            <w:r w:rsidRPr="005B313F">
              <w:rPr>
                <w:rFonts w:eastAsia="Times New Roman"/>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5DC2F373" w14:textId="77777777" w:rsidR="00BA58C7" w:rsidRPr="005B313F" w:rsidRDefault="00BA58C7" w:rsidP="00EA3A1A">
            <w:pPr>
              <w:jc w:val="both"/>
              <w:rPr>
                <w:rFonts w:eastAsia="Times New Roman"/>
                <w:sz w:val="24"/>
                <w:szCs w:val="24"/>
              </w:rPr>
            </w:pPr>
            <w:proofErr w:type="spellStart"/>
            <w:r w:rsidRPr="005B313F">
              <w:rPr>
                <w:rFonts w:eastAsia="Times New Roman"/>
                <w:sz w:val="24"/>
                <w:szCs w:val="24"/>
              </w:rPr>
              <w:t>собеседование;тест</w:t>
            </w:r>
            <w:proofErr w:type="spellEnd"/>
          </w:p>
          <w:p w14:paraId="1B0270D9" w14:textId="77777777" w:rsidR="00BA58C7" w:rsidRPr="005B313F" w:rsidRDefault="00BA58C7" w:rsidP="00EA3A1A">
            <w:pPr>
              <w:jc w:val="both"/>
              <w:rPr>
                <w:rFonts w:eastAsia="Times New Roman"/>
                <w:sz w:val="24"/>
                <w:szCs w:val="24"/>
              </w:rPr>
            </w:pPr>
            <w:r w:rsidRPr="005B313F">
              <w:rPr>
                <w:rFonts w:eastAsia="Times New Roman"/>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7B0082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52</w:t>
            </w:r>
          </w:p>
        </w:tc>
        <w:tc>
          <w:tcPr>
            <w:tcW w:w="2096" w:type="dxa"/>
            <w:tcBorders>
              <w:top w:val="single" w:sz="4" w:space="0" w:color="auto"/>
              <w:left w:val="single" w:sz="4" w:space="0" w:color="auto"/>
              <w:bottom w:val="single" w:sz="4" w:space="0" w:color="auto"/>
              <w:right w:val="single" w:sz="4" w:space="0" w:color="auto"/>
            </w:tcBorders>
            <w:hideMark/>
          </w:tcPr>
          <w:p w14:paraId="47359968" w14:textId="77777777" w:rsidR="00BA58C7" w:rsidRPr="005B313F" w:rsidRDefault="00BA58C7" w:rsidP="00EA3A1A">
            <w:pPr>
              <w:jc w:val="both"/>
              <w:rPr>
                <w:rFonts w:eastAsia="Times New Roman"/>
                <w:sz w:val="24"/>
                <w:szCs w:val="24"/>
              </w:rPr>
            </w:pPr>
            <w:r w:rsidRPr="005B313F">
              <w:rPr>
                <w:rFonts w:eastAsia="Times New Roman"/>
                <w:sz w:val="24"/>
                <w:szCs w:val="24"/>
              </w:rPr>
              <w:t>УК-4; ОПК-4; ПК-4; ПК-8</w:t>
            </w:r>
          </w:p>
        </w:tc>
      </w:tr>
      <w:tr w:rsidR="005B313F" w:rsidRPr="005B313F" w14:paraId="72E10168" w14:textId="77777777" w:rsidTr="00EA3A1A">
        <w:trPr>
          <w:trHeight w:val="283"/>
        </w:trPr>
        <w:tc>
          <w:tcPr>
            <w:tcW w:w="5126" w:type="dxa"/>
            <w:gridSpan w:val="2"/>
            <w:tcBorders>
              <w:top w:val="single" w:sz="4" w:space="0" w:color="auto"/>
              <w:left w:val="single" w:sz="4" w:space="0" w:color="auto"/>
              <w:bottom w:val="single" w:sz="4" w:space="0" w:color="auto"/>
              <w:right w:val="single" w:sz="4" w:space="0" w:color="auto"/>
            </w:tcBorders>
            <w:hideMark/>
          </w:tcPr>
          <w:p w14:paraId="50E8A351" w14:textId="77777777" w:rsidR="00BA58C7" w:rsidRPr="005B313F" w:rsidRDefault="00BA58C7" w:rsidP="00EA3A1A">
            <w:pPr>
              <w:widowControl w:val="0"/>
              <w:autoSpaceDN w:val="0"/>
              <w:rPr>
                <w:rFonts w:eastAsia="Times New Roman"/>
                <w:b/>
                <w:sz w:val="24"/>
                <w:szCs w:val="24"/>
                <w:lang w:val="en-US"/>
              </w:rPr>
            </w:pPr>
            <w:r w:rsidRPr="005B313F">
              <w:rPr>
                <w:rFonts w:eastAsia="Times New Roman"/>
                <w:b/>
                <w:sz w:val="24"/>
                <w:szCs w:val="24"/>
              </w:rPr>
              <w:t>Всего часов</w:t>
            </w:r>
          </w:p>
        </w:tc>
        <w:tc>
          <w:tcPr>
            <w:tcW w:w="1820" w:type="dxa"/>
            <w:tcBorders>
              <w:top w:val="single" w:sz="4" w:space="0" w:color="auto"/>
              <w:left w:val="single" w:sz="4" w:space="0" w:color="auto"/>
              <w:bottom w:val="single" w:sz="4" w:space="0" w:color="auto"/>
              <w:right w:val="single" w:sz="4" w:space="0" w:color="auto"/>
            </w:tcBorders>
          </w:tcPr>
          <w:p w14:paraId="07CE4C19" w14:textId="77777777" w:rsidR="00BA58C7" w:rsidRPr="005B313F" w:rsidRDefault="00BA58C7" w:rsidP="00EA3A1A">
            <w:pPr>
              <w:widowControl w:val="0"/>
              <w:autoSpaceDN w:val="0"/>
              <w:rPr>
                <w:rFonts w:eastAsia="Times New Roman"/>
                <w:sz w:val="24"/>
                <w:szCs w:val="24"/>
                <w:lang w:val="en-US"/>
              </w:rPr>
            </w:pPr>
          </w:p>
        </w:tc>
        <w:tc>
          <w:tcPr>
            <w:tcW w:w="1023" w:type="dxa"/>
            <w:tcBorders>
              <w:top w:val="single" w:sz="4" w:space="0" w:color="auto"/>
              <w:left w:val="single" w:sz="4" w:space="0" w:color="auto"/>
              <w:bottom w:val="single" w:sz="4" w:space="0" w:color="auto"/>
              <w:right w:val="single" w:sz="4" w:space="0" w:color="auto"/>
            </w:tcBorders>
            <w:hideMark/>
          </w:tcPr>
          <w:p w14:paraId="1049FD41" w14:textId="77777777" w:rsidR="00BA58C7" w:rsidRPr="005B313F" w:rsidRDefault="00BA58C7" w:rsidP="00EA3A1A">
            <w:pPr>
              <w:widowControl w:val="0"/>
              <w:autoSpaceDN w:val="0"/>
              <w:jc w:val="center"/>
              <w:rPr>
                <w:rFonts w:eastAsia="Times New Roman"/>
                <w:sz w:val="24"/>
                <w:szCs w:val="24"/>
              </w:rPr>
            </w:pPr>
            <w:r w:rsidRPr="005B313F">
              <w:rPr>
                <w:rFonts w:eastAsia="Times New Roman"/>
                <w:sz w:val="24"/>
                <w:szCs w:val="24"/>
              </w:rPr>
              <w:t>396</w:t>
            </w:r>
          </w:p>
        </w:tc>
        <w:tc>
          <w:tcPr>
            <w:tcW w:w="2096" w:type="dxa"/>
            <w:tcBorders>
              <w:top w:val="single" w:sz="4" w:space="0" w:color="auto"/>
              <w:left w:val="single" w:sz="4" w:space="0" w:color="auto"/>
              <w:bottom w:val="single" w:sz="4" w:space="0" w:color="auto"/>
              <w:right w:val="single" w:sz="4" w:space="0" w:color="auto"/>
            </w:tcBorders>
          </w:tcPr>
          <w:p w14:paraId="01855380" w14:textId="77777777" w:rsidR="00BA58C7" w:rsidRPr="005B313F" w:rsidRDefault="00BA58C7" w:rsidP="00EA3A1A">
            <w:pPr>
              <w:widowControl w:val="0"/>
              <w:autoSpaceDN w:val="0"/>
              <w:jc w:val="center"/>
              <w:rPr>
                <w:rFonts w:eastAsia="Times New Roman"/>
                <w:sz w:val="24"/>
                <w:szCs w:val="24"/>
                <w:lang w:val="en-US"/>
              </w:rPr>
            </w:pPr>
          </w:p>
        </w:tc>
      </w:tr>
    </w:tbl>
    <w:p w14:paraId="3CFFDD8E" w14:textId="77777777" w:rsidR="00BA58C7" w:rsidRPr="005B313F" w:rsidRDefault="00BA58C7" w:rsidP="00BA58C7">
      <w:pPr>
        <w:snapToGrid w:val="0"/>
        <w:spacing w:after="120"/>
        <w:ind w:firstLine="360"/>
        <w:rPr>
          <w:rFonts w:eastAsia="Times New Roman"/>
          <w:b/>
          <w:sz w:val="24"/>
          <w:szCs w:val="24"/>
        </w:rPr>
      </w:pPr>
      <w:r w:rsidRPr="005B313F">
        <w:rPr>
          <w:rFonts w:eastAsia="Times New Roman"/>
          <w:b/>
          <w:sz w:val="24"/>
          <w:szCs w:val="24"/>
        </w:rPr>
        <w:t>4.3. Лабораторные занятия</w:t>
      </w:r>
    </w:p>
    <w:p w14:paraId="3EE36FD2" w14:textId="77777777" w:rsidR="00BA58C7" w:rsidRPr="005B313F" w:rsidRDefault="00BA58C7" w:rsidP="00BA58C7">
      <w:pPr>
        <w:snapToGrid w:val="0"/>
        <w:spacing w:after="120"/>
        <w:ind w:left="360"/>
        <w:rPr>
          <w:rFonts w:eastAsia="Times New Roman"/>
          <w:sz w:val="24"/>
          <w:szCs w:val="24"/>
        </w:rPr>
      </w:pPr>
      <w:r w:rsidRPr="005B313F">
        <w:rPr>
          <w:rFonts w:eastAsia="Times New Roman"/>
          <w:sz w:val="24"/>
          <w:szCs w:val="24"/>
        </w:rPr>
        <w:t>(Лабораторные занятия не предусмотрены учебным планом)</w:t>
      </w:r>
    </w:p>
    <w:p w14:paraId="36459FF5" w14:textId="77777777" w:rsidR="00BA58C7" w:rsidRPr="005B313F" w:rsidRDefault="00BA58C7" w:rsidP="00BA58C7">
      <w:pPr>
        <w:suppressLineNumbers/>
        <w:spacing w:after="120"/>
        <w:jc w:val="both"/>
        <w:rPr>
          <w:rFonts w:eastAsia="Times New Roman"/>
          <w:b/>
          <w:sz w:val="24"/>
          <w:szCs w:val="24"/>
        </w:rPr>
      </w:pPr>
    </w:p>
    <w:p w14:paraId="7D110653" w14:textId="04E6FF00" w:rsidR="00BA58C7" w:rsidRPr="005B313F" w:rsidRDefault="00BA58C7" w:rsidP="00BA58C7">
      <w:pPr>
        <w:suppressLineNumbers/>
        <w:spacing w:after="120"/>
        <w:rPr>
          <w:rFonts w:eastAsia="Times New Roman"/>
          <w:b/>
          <w:sz w:val="24"/>
          <w:szCs w:val="24"/>
        </w:rPr>
      </w:pPr>
      <w:r w:rsidRPr="005B313F">
        <w:rPr>
          <w:rFonts w:eastAsia="Times New Roman"/>
          <w:b/>
          <w:sz w:val="24"/>
          <w:szCs w:val="24"/>
        </w:rPr>
        <w:tab/>
        <w:t>4.4</w:t>
      </w:r>
      <w:r w:rsidRPr="005B313F">
        <w:rPr>
          <w:rFonts w:eastAsia="Times New Roman"/>
          <w:sz w:val="24"/>
          <w:szCs w:val="24"/>
        </w:rPr>
        <w:t>.</w:t>
      </w:r>
      <w:r w:rsidRPr="005B313F">
        <w:rPr>
          <w:rFonts w:eastAsia="Times New Roman"/>
          <w:b/>
          <w:sz w:val="24"/>
          <w:szCs w:val="24"/>
        </w:rPr>
        <w:t xml:space="preserve"> Практические занятия</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7087"/>
        <w:gridCol w:w="1418"/>
      </w:tblGrid>
      <w:tr w:rsidR="005B313F" w:rsidRPr="005B313F" w14:paraId="6D345C5C"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112C9F42"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 занятия</w:t>
            </w:r>
          </w:p>
        </w:tc>
        <w:tc>
          <w:tcPr>
            <w:tcW w:w="851" w:type="dxa"/>
            <w:tcBorders>
              <w:top w:val="single" w:sz="4" w:space="0" w:color="000000"/>
              <w:left w:val="single" w:sz="4" w:space="0" w:color="000000"/>
              <w:bottom w:val="single" w:sz="4" w:space="0" w:color="000000"/>
              <w:right w:val="single" w:sz="4" w:space="0" w:color="000000"/>
            </w:tcBorders>
            <w:hideMark/>
          </w:tcPr>
          <w:p w14:paraId="77E65940"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 раздела</w:t>
            </w:r>
          </w:p>
        </w:tc>
        <w:tc>
          <w:tcPr>
            <w:tcW w:w="7087" w:type="dxa"/>
            <w:tcBorders>
              <w:top w:val="single" w:sz="4" w:space="0" w:color="000000"/>
              <w:left w:val="single" w:sz="4" w:space="0" w:color="000000"/>
              <w:bottom w:val="single" w:sz="4" w:space="0" w:color="000000"/>
              <w:right w:val="single" w:sz="4" w:space="0" w:color="000000"/>
            </w:tcBorders>
            <w:hideMark/>
          </w:tcPr>
          <w:p w14:paraId="5AFAE7E1"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Тема</w:t>
            </w:r>
          </w:p>
        </w:tc>
        <w:tc>
          <w:tcPr>
            <w:tcW w:w="1418" w:type="dxa"/>
            <w:tcBorders>
              <w:top w:val="single" w:sz="4" w:space="0" w:color="000000"/>
              <w:left w:val="single" w:sz="4" w:space="0" w:color="000000"/>
              <w:bottom w:val="single" w:sz="4" w:space="0" w:color="000000"/>
              <w:right w:val="single" w:sz="4" w:space="0" w:color="000000"/>
            </w:tcBorders>
            <w:hideMark/>
          </w:tcPr>
          <w:p w14:paraId="669E97D9"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Кол-во часов</w:t>
            </w:r>
          </w:p>
        </w:tc>
      </w:tr>
      <w:tr w:rsidR="005B313F" w:rsidRPr="005B313F" w14:paraId="2436FB20"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0CC83148"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14:paraId="7717545F"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w:t>
            </w:r>
          </w:p>
        </w:tc>
        <w:tc>
          <w:tcPr>
            <w:tcW w:w="7087" w:type="dxa"/>
            <w:tcBorders>
              <w:top w:val="single" w:sz="4" w:space="0" w:color="000000"/>
              <w:left w:val="single" w:sz="4" w:space="0" w:color="000000"/>
              <w:bottom w:val="single" w:sz="4" w:space="0" w:color="000000"/>
              <w:right w:val="single" w:sz="4" w:space="0" w:color="000000"/>
            </w:tcBorders>
            <w:hideMark/>
          </w:tcPr>
          <w:p w14:paraId="550CA9B6" w14:textId="77777777" w:rsidR="00BA58C7" w:rsidRPr="005B313F" w:rsidRDefault="00BA58C7" w:rsidP="00EA3A1A">
            <w:pPr>
              <w:tabs>
                <w:tab w:val="left" w:pos="1900"/>
              </w:tabs>
              <w:ind w:left="104" w:right="98" w:hanging="47"/>
              <w:jc w:val="both"/>
              <w:rPr>
                <w:rFonts w:eastAsia="Times New Roman"/>
                <w:sz w:val="24"/>
                <w:szCs w:val="24"/>
              </w:rPr>
            </w:pPr>
            <w:r w:rsidRPr="005B313F">
              <w:rPr>
                <w:rFonts w:eastAsia="Times New Roman"/>
                <w:sz w:val="24"/>
                <w:szCs w:val="24"/>
              </w:rPr>
              <w:t>Современные</w:t>
            </w:r>
            <w:r w:rsidRPr="005B313F">
              <w:rPr>
                <w:rFonts w:eastAsia="Times New Roman"/>
                <w:spacing w:val="38"/>
                <w:sz w:val="24"/>
                <w:szCs w:val="24"/>
              </w:rPr>
              <w:t xml:space="preserve"> </w:t>
            </w:r>
            <w:r w:rsidRPr="005B313F">
              <w:rPr>
                <w:rFonts w:eastAsia="Times New Roman"/>
                <w:sz w:val="24"/>
                <w:szCs w:val="24"/>
              </w:rPr>
              <w:t>методы</w:t>
            </w:r>
            <w:r w:rsidRPr="005B313F">
              <w:rPr>
                <w:rFonts w:eastAsia="Times New Roman"/>
                <w:spacing w:val="39"/>
                <w:sz w:val="24"/>
                <w:szCs w:val="24"/>
              </w:rPr>
              <w:t xml:space="preserve"> </w:t>
            </w:r>
            <w:r w:rsidRPr="005B313F">
              <w:rPr>
                <w:rFonts w:eastAsia="Times New Roman"/>
                <w:sz w:val="24"/>
                <w:szCs w:val="24"/>
              </w:rPr>
              <w:t>преподавания</w:t>
            </w:r>
            <w:r w:rsidRPr="005B313F">
              <w:rPr>
                <w:rFonts w:eastAsia="Times New Roman"/>
                <w:w w:val="99"/>
                <w:sz w:val="24"/>
                <w:szCs w:val="24"/>
              </w:rPr>
              <w:t xml:space="preserve"> </w:t>
            </w:r>
            <w:r w:rsidRPr="005B313F">
              <w:rPr>
                <w:rFonts w:eastAsia="Times New Roman"/>
                <w:sz w:val="24"/>
                <w:szCs w:val="24"/>
              </w:rPr>
              <w:t>иностранного</w:t>
            </w:r>
            <w:r w:rsidRPr="005B313F">
              <w:rPr>
                <w:rFonts w:eastAsia="Times New Roman"/>
                <w:spacing w:val="31"/>
                <w:sz w:val="24"/>
                <w:szCs w:val="24"/>
              </w:rPr>
              <w:t xml:space="preserve"> </w:t>
            </w:r>
            <w:r w:rsidRPr="005B313F">
              <w:rPr>
                <w:rFonts w:eastAsia="Times New Roman"/>
                <w:sz w:val="24"/>
                <w:szCs w:val="24"/>
              </w:rPr>
              <w:t>языка</w:t>
            </w:r>
            <w:r w:rsidRPr="005B313F">
              <w:rPr>
                <w:rFonts w:eastAsia="Times New Roman"/>
                <w:spacing w:val="32"/>
                <w:sz w:val="24"/>
                <w:szCs w:val="24"/>
              </w:rPr>
              <w:t xml:space="preserve"> </w:t>
            </w:r>
            <w:r w:rsidRPr="005B313F">
              <w:rPr>
                <w:rFonts w:eastAsia="Times New Roman"/>
                <w:sz w:val="24"/>
                <w:szCs w:val="24"/>
              </w:rPr>
              <w:t>и</w:t>
            </w:r>
            <w:r w:rsidRPr="005B313F">
              <w:rPr>
                <w:rFonts w:eastAsia="Times New Roman"/>
                <w:spacing w:val="32"/>
                <w:sz w:val="24"/>
                <w:szCs w:val="24"/>
              </w:rPr>
              <w:t xml:space="preserve"> </w:t>
            </w:r>
            <w:r w:rsidRPr="005B313F">
              <w:rPr>
                <w:rFonts w:eastAsia="Times New Roman"/>
                <w:sz w:val="24"/>
                <w:szCs w:val="24"/>
              </w:rPr>
              <w:t>взаимоотношения</w:t>
            </w:r>
            <w:r w:rsidRPr="005B313F">
              <w:rPr>
                <w:rFonts w:eastAsia="Times New Roman"/>
                <w:spacing w:val="32"/>
                <w:sz w:val="24"/>
                <w:szCs w:val="24"/>
              </w:rPr>
              <w:t xml:space="preserve"> </w:t>
            </w:r>
            <w:r w:rsidRPr="005B313F">
              <w:rPr>
                <w:rFonts w:eastAsia="Times New Roman"/>
                <w:sz w:val="24"/>
                <w:szCs w:val="24"/>
              </w:rPr>
              <w:t>с</w:t>
            </w:r>
            <w:r w:rsidRPr="005B313F">
              <w:rPr>
                <w:rFonts w:eastAsia="Times New Roman"/>
                <w:w w:val="99"/>
                <w:sz w:val="24"/>
                <w:szCs w:val="24"/>
              </w:rPr>
              <w:t xml:space="preserve"> </w:t>
            </w:r>
            <w:r w:rsidRPr="005B313F">
              <w:rPr>
                <w:rFonts w:eastAsia="Times New Roman"/>
                <w:sz w:val="24"/>
                <w:szCs w:val="24"/>
              </w:rPr>
              <w:t>обучающимися. Роль</w:t>
            </w:r>
            <w:r w:rsidRPr="005B313F">
              <w:rPr>
                <w:rFonts w:eastAsia="Times New Roman"/>
                <w:spacing w:val="6"/>
                <w:sz w:val="24"/>
                <w:szCs w:val="24"/>
              </w:rPr>
              <w:t xml:space="preserve"> </w:t>
            </w:r>
            <w:r w:rsidRPr="005B313F">
              <w:rPr>
                <w:rFonts w:eastAsia="Times New Roman"/>
                <w:sz w:val="24"/>
                <w:szCs w:val="24"/>
              </w:rPr>
              <w:t>преподавателя</w:t>
            </w:r>
            <w:r w:rsidRPr="005B313F">
              <w:rPr>
                <w:rFonts w:eastAsia="Times New Roman"/>
                <w:spacing w:val="6"/>
                <w:sz w:val="24"/>
                <w:szCs w:val="24"/>
              </w:rPr>
              <w:t xml:space="preserve"> </w:t>
            </w:r>
            <w:r w:rsidRPr="005B313F">
              <w:rPr>
                <w:rFonts w:eastAsia="Times New Roman"/>
                <w:sz w:val="24"/>
                <w:szCs w:val="24"/>
              </w:rPr>
              <w:t>иностранного языка</w:t>
            </w:r>
            <w:r w:rsidRPr="005B313F">
              <w:rPr>
                <w:rFonts w:eastAsia="Times New Roman"/>
                <w:spacing w:val="-7"/>
                <w:sz w:val="24"/>
                <w:szCs w:val="24"/>
              </w:rPr>
              <w:t xml:space="preserve"> </w:t>
            </w:r>
            <w:r w:rsidRPr="005B313F">
              <w:rPr>
                <w:rFonts w:eastAsia="Times New Roman"/>
                <w:sz w:val="24"/>
                <w:szCs w:val="24"/>
              </w:rPr>
              <w:t>в</w:t>
            </w:r>
            <w:r w:rsidRPr="005B313F">
              <w:rPr>
                <w:rFonts w:eastAsia="Times New Roman"/>
                <w:spacing w:val="-7"/>
                <w:sz w:val="24"/>
                <w:szCs w:val="24"/>
              </w:rPr>
              <w:t xml:space="preserve"> </w:t>
            </w:r>
            <w:r w:rsidRPr="005B313F">
              <w:rPr>
                <w:rFonts w:eastAsia="Times New Roman"/>
                <w:sz w:val="24"/>
                <w:szCs w:val="24"/>
              </w:rPr>
              <w:t>современном</w:t>
            </w:r>
            <w:r w:rsidRPr="005B313F">
              <w:rPr>
                <w:rFonts w:eastAsia="Times New Roman"/>
                <w:spacing w:val="-7"/>
                <w:sz w:val="24"/>
                <w:szCs w:val="24"/>
              </w:rPr>
              <w:t xml:space="preserve"> </w:t>
            </w:r>
            <w:r w:rsidRPr="005B313F">
              <w:rPr>
                <w:rFonts w:eastAsia="Times New Roman"/>
                <w:sz w:val="24"/>
                <w:szCs w:val="24"/>
              </w:rPr>
              <w:t>учебном</w:t>
            </w:r>
            <w:r w:rsidRPr="005B313F">
              <w:rPr>
                <w:rFonts w:eastAsia="Times New Roman"/>
                <w:spacing w:val="-7"/>
                <w:sz w:val="24"/>
                <w:szCs w:val="24"/>
              </w:rPr>
              <w:t xml:space="preserve"> </w:t>
            </w:r>
            <w:r w:rsidRPr="005B313F">
              <w:rPr>
                <w:rFonts w:eastAsia="Times New Roman"/>
                <w:sz w:val="24"/>
                <w:szCs w:val="24"/>
              </w:rPr>
              <w:t>заведении. Статья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1D785DB"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r>
      <w:tr w:rsidR="005B313F" w:rsidRPr="005B313F" w14:paraId="6A281606"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C4CC8EC"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14:paraId="58C4FED1"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2</w:t>
            </w:r>
          </w:p>
        </w:tc>
        <w:tc>
          <w:tcPr>
            <w:tcW w:w="7087" w:type="dxa"/>
            <w:tcBorders>
              <w:top w:val="single" w:sz="4" w:space="0" w:color="000000"/>
              <w:left w:val="single" w:sz="4" w:space="0" w:color="000000"/>
              <w:bottom w:val="single" w:sz="4" w:space="0" w:color="000000"/>
              <w:right w:val="single" w:sz="4" w:space="0" w:color="000000"/>
            </w:tcBorders>
            <w:hideMark/>
          </w:tcPr>
          <w:p w14:paraId="18708626"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Чтение.</w:t>
            </w:r>
            <w:r w:rsidRPr="005B313F">
              <w:rPr>
                <w:rFonts w:eastAsia="Times New Roman"/>
                <w:spacing w:val="2"/>
                <w:sz w:val="24"/>
                <w:szCs w:val="24"/>
              </w:rPr>
              <w:t xml:space="preserve"> </w:t>
            </w:r>
            <w:r w:rsidRPr="005B313F">
              <w:rPr>
                <w:rFonts w:eastAsia="Times New Roman"/>
                <w:sz w:val="24"/>
                <w:szCs w:val="24"/>
              </w:rPr>
              <w:t>Книги.</w:t>
            </w:r>
            <w:r w:rsidRPr="005B313F">
              <w:rPr>
                <w:rFonts w:eastAsia="Times New Roman"/>
                <w:spacing w:val="3"/>
                <w:sz w:val="24"/>
                <w:szCs w:val="24"/>
              </w:rPr>
              <w:t xml:space="preserve"> </w:t>
            </w:r>
            <w:r w:rsidRPr="005B313F">
              <w:rPr>
                <w:rFonts w:eastAsia="Times New Roman"/>
                <w:sz w:val="24"/>
                <w:szCs w:val="24"/>
              </w:rPr>
              <w:t>Союзы</w:t>
            </w:r>
            <w:r w:rsidRPr="005B313F">
              <w:rPr>
                <w:rFonts w:eastAsia="Times New Roman"/>
                <w:spacing w:val="2"/>
                <w:sz w:val="24"/>
                <w:szCs w:val="24"/>
              </w:rPr>
              <w:t xml:space="preserve"> </w:t>
            </w:r>
            <w:r w:rsidRPr="005B313F">
              <w:rPr>
                <w:rFonts w:eastAsia="Times New Roman"/>
                <w:sz w:val="24"/>
                <w:szCs w:val="24"/>
              </w:rPr>
              <w:t>и</w:t>
            </w:r>
            <w:r w:rsidRPr="005B313F">
              <w:rPr>
                <w:rFonts w:eastAsia="Times New Roman"/>
                <w:spacing w:val="3"/>
                <w:sz w:val="24"/>
                <w:szCs w:val="24"/>
              </w:rPr>
              <w:t xml:space="preserve"> </w:t>
            </w:r>
            <w:r w:rsidRPr="005B313F">
              <w:rPr>
                <w:rFonts w:eastAsia="Times New Roman"/>
                <w:sz w:val="24"/>
                <w:szCs w:val="24"/>
              </w:rPr>
              <w:t>другие</w:t>
            </w:r>
            <w:r w:rsidRPr="005B313F">
              <w:rPr>
                <w:rFonts w:eastAsia="Times New Roman"/>
                <w:spacing w:val="3"/>
                <w:sz w:val="24"/>
                <w:szCs w:val="24"/>
              </w:rPr>
              <w:t xml:space="preserve"> </w:t>
            </w:r>
            <w:r w:rsidRPr="005B313F">
              <w:rPr>
                <w:rFonts w:eastAsia="Times New Roman"/>
                <w:sz w:val="24"/>
                <w:szCs w:val="24"/>
              </w:rPr>
              <w:t>способы</w:t>
            </w:r>
            <w:r w:rsidRPr="005B313F">
              <w:rPr>
                <w:rFonts w:eastAsia="Times New Roman"/>
                <w:w w:val="99"/>
                <w:sz w:val="24"/>
                <w:szCs w:val="24"/>
              </w:rPr>
              <w:t xml:space="preserve"> </w:t>
            </w:r>
            <w:r w:rsidRPr="005B313F">
              <w:rPr>
                <w:rFonts w:eastAsia="Times New Roman"/>
                <w:sz w:val="24"/>
                <w:szCs w:val="24"/>
              </w:rPr>
              <w:t>обеспечения</w:t>
            </w:r>
            <w:r w:rsidRPr="005B313F">
              <w:rPr>
                <w:rFonts w:eastAsia="Times New Roman"/>
                <w:spacing w:val="51"/>
                <w:sz w:val="24"/>
                <w:szCs w:val="24"/>
              </w:rPr>
              <w:t xml:space="preserve"> </w:t>
            </w:r>
            <w:r w:rsidRPr="005B313F">
              <w:rPr>
                <w:rFonts w:eastAsia="Times New Roman"/>
                <w:sz w:val="24"/>
                <w:szCs w:val="24"/>
              </w:rPr>
              <w:t>целостности</w:t>
            </w:r>
            <w:r w:rsidRPr="005B313F">
              <w:rPr>
                <w:rFonts w:eastAsia="Times New Roman"/>
                <w:spacing w:val="52"/>
                <w:sz w:val="24"/>
                <w:szCs w:val="24"/>
              </w:rPr>
              <w:t xml:space="preserve"> </w:t>
            </w:r>
            <w:r w:rsidRPr="005B313F">
              <w:rPr>
                <w:rFonts w:eastAsia="Times New Roman"/>
                <w:sz w:val="24"/>
                <w:szCs w:val="24"/>
              </w:rPr>
              <w:t>текста.</w:t>
            </w:r>
            <w:r w:rsidRPr="005B313F">
              <w:rPr>
                <w:rFonts w:eastAsia="Times New Roman"/>
                <w:spacing w:val="52"/>
                <w:sz w:val="24"/>
                <w:szCs w:val="24"/>
              </w:rPr>
              <w:t xml:space="preserve"> </w:t>
            </w:r>
            <w:r w:rsidRPr="005B313F">
              <w:rPr>
                <w:rFonts w:eastAsia="Times New Roman"/>
                <w:sz w:val="24"/>
                <w:szCs w:val="24"/>
              </w:rPr>
              <w:t>Устойчивые</w:t>
            </w:r>
            <w:r w:rsidRPr="005B313F">
              <w:rPr>
                <w:rFonts w:eastAsia="Times New Roman"/>
                <w:w w:val="99"/>
                <w:sz w:val="24"/>
                <w:szCs w:val="24"/>
              </w:rPr>
              <w:t xml:space="preserve"> </w:t>
            </w:r>
            <w:r w:rsidRPr="005B313F">
              <w:rPr>
                <w:rFonts w:eastAsia="Times New Roman"/>
                <w:sz w:val="24"/>
                <w:szCs w:val="24"/>
              </w:rPr>
              <w:t>словосочетания.</w:t>
            </w:r>
            <w:r w:rsidRPr="005B313F">
              <w:rPr>
                <w:rFonts w:eastAsia="Times New Roman"/>
                <w:spacing w:val="27"/>
                <w:sz w:val="24"/>
                <w:szCs w:val="24"/>
              </w:rPr>
              <w:t xml:space="preserve"> </w:t>
            </w:r>
            <w:r w:rsidRPr="005B313F">
              <w:rPr>
                <w:rFonts w:eastAsia="Times New Roman"/>
                <w:sz w:val="24"/>
                <w:szCs w:val="24"/>
              </w:rPr>
              <w:t>Стилистические</w:t>
            </w:r>
            <w:r w:rsidRPr="005B313F">
              <w:rPr>
                <w:rFonts w:eastAsia="Times New Roman"/>
                <w:spacing w:val="27"/>
                <w:sz w:val="24"/>
                <w:szCs w:val="24"/>
              </w:rPr>
              <w:t xml:space="preserve"> </w:t>
            </w:r>
            <w:r w:rsidRPr="005B313F">
              <w:rPr>
                <w:rFonts w:eastAsia="Times New Roman"/>
                <w:sz w:val="24"/>
                <w:szCs w:val="24"/>
              </w:rPr>
              <w:t>особенности начала</w:t>
            </w:r>
            <w:r w:rsidRPr="005B313F">
              <w:rPr>
                <w:rFonts w:eastAsia="Times New Roman"/>
                <w:spacing w:val="-6"/>
                <w:sz w:val="24"/>
                <w:szCs w:val="24"/>
              </w:rPr>
              <w:t xml:space="preserve"> </w:t>
            </w:r>
            <w:r w:rsidRPr="005B313F">
              <w:rPr>
                <w:rFonts w:eastAsia="Times New Roman"/>
                <w:sz w:val="24"/>
                <w:szCs w:val="24"/>
              </w:rPr>
              <w:t>текста.</w:t>
            </w:r>
            <w:r w:rsidRPr="005B313F">
              <w:rPr>
                <w:rFonts w:eastAsia="Times New Roman"/>
                <w:spacing w:val="-5"/>
                <w:sz w:val="24"/>
                <w:szCs w:val="24"/>
              </w:rPr>
              <w:t xml:space="preserve"> Статья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FD71AB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r>
      <w:tr w:rsidR="005B313F" w:rsidRPr="005B313F" w14:paraId="14ECB992"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1EE1CB95"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3</w:t>
            </w:r>
          </w:p>
        </w:tc>
        <w:tc>
          <w:tcPr>
            <w:tcW w:w="851" w:type="dxa"/>
            <w:tcBorders>
              <w:top w:val="single" w:sz="4" w:space="0" w:color="000000"/>
              <w:left w:val="single" w:sz="4" w:space="0" w:color="000000"/>
              <w:bottom w:val="single" w:sz="4" w:space="0" w:color="000000"/>
              <w:right w:val="single" w:sz="4" w:space="0" w:color="000000"/>
            </w:tcBorders>
            <w:hideMark/>
          </w:tcPr>
          <w:p w14:paraId="574BE014"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3</w:t>
            </w:r>
          </w:p>
        </w:tc>
        <w:tc>
          <w:tcPr>
            <w:tcW w:w="7087" w:type="dxa"/>
            <w:tcBorders>
              <w:top w:val="single" w:sz="4" w:space="0" w:color="000000"/>
              <w:left w:val="single" w:sz="4" w:space="0" w:color="000000"/>
              <w:bottom w:val="single" w:sz="4" w:space="0" w:color="000000"/>
              <w:right w:val="single" w:sz="4" w:space="0" w:color="000000"/>
            </w:tcBorders>
            <w:hideMark/>
          </w:tcPr>
          <w:p w14:paraId="14E04E03"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Лучшие</w:t>
            </w:r>
            <w:r w:rsidRPr="005B313F">
              <w:rPr>
                <w:rFonts w:eastAsia="Times New Roman"/>
                <w:spacing w:val="54"/>
                <w:sz w:val="24"/>
                <w:szCs w:val="24"/>
              </w:rPr>
              <w:t xml:space="preserve"> </w:t>
            </w:r>
            <w:r w:rsidRPr="005B313F">
              <w:rPr>
                <w:rFonts w:eastAsia="Times New Roman"/>
                <w:sz w:val="24"/>
                <w:szCs w:val="24"/>
              </w:rPr>
              <w:t>фильмы</w:t>
            </w:r>
            <w:r w:rsidRPr="005B313F">
              <w:rPr>
                <w:rFonts w:eastAsia="Times New Roman"/>
                <w:spacing w:val="54"/>
                <w:sz w:val="24"/>
                <w:szCs w:val="24"/>
              </w:rPr>
              <w:t xml:space="preserve"> </w:t>
            </w:r>
            <w:r w:rsidRPr="005B313F">
              <w:rPr>
                <w:rFonts w:eastAsia="Times New Roman"/>
                <w:sz w:val="24"/>
                <w:szCs w:val="24"/>
              </w:rPr>
              <w:t>отечественного,</w:t>
            </w:r>
            <w:r w:rsidRPr="005B313F">
              <w:rPr>
                <w:rFonts w:eastAsia="Times New Roman"/>
                <w:spacing w:val="54"/>
                <w:sz w:val="24"/>
                <w:szCs w:val="24"/>
              </w:rPr>
              <w:t xml:space="preserve"> </w:t>
            </w:r>
            <w:r w:rsidRPr="005B313F">
              <w:rPr>
                <w:rFonts w:eastAsia="Times New Roman"/>
                <w:sz w:val="24"/>
                <w:szCs w:val="24"/>
              </w:rPr>
              <w:t>американского</w:t>
            </w:r>
            <w:r w:rsidRPr="005B313F">
              <w:rPr>
                <w:rFonts w:eastAsia="Times New Roman"/>
                <w:spacing w:val="55"/>
                <w:sz w:val="24"/>
                <w:szCs w:val="24"/>
              </w:rPr>
              <w:t xml:space="preserve"> </w:t>
            </w:r>
            <w:r w:rsidRPr="005B313F">
              <w:rPr>
                <w:rFonts w:eastAsia="Times New Roman"/>
                <w:sz w:val="24"/>
                <w:szCs w:val="24"/>
              </w:rPr>
              <w:t>и британского</w:t>
            </w:r>
            <w:r w:rsidRPr="005B313F">
              <w:rPr>
                <w:rFonts w:eastAsia="Times New Roman"/>
                <w:spacing w:val="40"/>
                <w:sz w:val="24"/>
                <w:szCs w:val="24"/>
              </w:rPr>
              <w:t xml:space="preserve"> </w:t>
            </w:r>
            <w:r w:rsidRPr="005B313F">
              <w:rPr>
                <w:rFonts w:eastAsia="Times New Roman"/>
                <w:sz w:val="24"/>
                <w:szCs w:val="24"/>
              </w:rPr>
              <w:t>производства.</w:t>
            </w:r>
            <w:r w:rsidRPr="005B313F">
              <w:rPr>
                <w:rFonts w:eastAsia="Times New Roman"/>
                <w:spacing w:val="40"/>
                <w:sz w:val="24"/>
                <w:szCs w:val="24"/>
              </w:rPr>
              <w:t xml:space="preserve"> </w:t>
            </w:r>
            <w:r w:rsidRPr="005B313F">
              <w:rPr>
                <w:rFonts w:eastAsia="Times New Roman"/>
                <w:sz w:val="24"/>
                <w:szCs w:val="24"/>
              </w:rPr>
              <w:t>Подготовка</w:t>
            </w:r>
            <w:r w:rsidRPr="005B313F">
              <w:rPr>
                <w:rFonts w:eastAsia="Times New Roman"/>
                <w:spacing w:val="40"/>
                <w:sz w:val="24"/>
                <w:szCs w:val="24"/>
              </w:rPr>
              <w:t xml:space="preserve"> </w:t>
            </w:r>
            <w:r w:rsidRPr="005B313F">
              <w:rPr>
                <w:rFonts w:eastAsia="Times New Roman"/>
                <w:sz w:val="24"/>
                <w:szCs w:val="24"/>
              </w:rPr>
              <w:t>и обсуждение</w:t>
            </w:r>
            <w:r w:rsidRPr="005B313F">
              <w:rPr>
                <w:rFonts w:eastAsia="Times New Roman"/>
                <w:spacing w:val="27"/>
                <w:sz w:val="24"/>
                <w:szCs w:val="24"/>
              </w:rPr>
              <w:t xml:space="preserve"> </w:t>
            </w:r>
            <w:r w:rsidRPr="005B313F">
              <w:rPr>
                <w:rFonts w:eastAsia="Times New Roman"/>
                <w:sz w:val="24"/>
                <w:szCs w:val="24"/>
              </w:rPr>
              <w:t>рецензий</w:t>
            </w:r>
            <w:r w:rsidRPr="005B313F">
              <w:rPr>
                <w:rFonts w:eastAsia="Times New Roman"/>
                <w:spacing w:val="27"/>
                <w:sz w:val="24"/>
                <w:szCs w:val="24"/>
              </w:rPr>
              <w:t xml:space="preserve"> </w:t>
            </w:r>
            <w:r w:rsidRPr="005B313F">
              <w:rPr>
                <w:rFonts w:eastAsia="Times New Roman"/>
                <w:sz w:val="24"/>
                <w:szCs w:val="24"/>
              </w:rPr>
              <w:t>фильмов,</w:t>
            </w:r>
            <w:r w:rsidRPr="005B313F">
              <w:rPr>
                <w:rFonts w:eastAsia="Times New Roman"/>
                <w:spacing w:val="27"/>
                <w:sz w:val="24"/>
                <w:szCs w:val="24"/>
              </w:rPr>
              <w:t xml:space="preserve"> </w:t>
            </w:r>
            <w:r w:rsidRPr="005B313F">
              <w:rPr>
                <w:rFonts w:eastAsia="Times New Roman"/>
                <w:sz w:val="24"/>
                <w:szCs w:val="24"/>
              </w:rPr>
              <w:t>актерского мастерства,</w:t>
            </w:r>
            <w:r w:rsidRPr="005B313F">
              <w:rPr>
                <w:rFonts w:eastAsia="Times New Roman"/>
                <w:spacing w:val="34"/>
                <w:sz w:val="24"/>
                <w:szCs w:val="24"/>
              </w:rPr>
              <w:t xml:space="preserve"> </w:t>
            </w:r>
            <w:r w:rsidRPr="005B313F">
              <w:rPr>
                <w:rFonts w:eastAsia="Times New Roman"/>
                <w:sz w:val="24"/>
                <w:szCs w:val="24"/>
              </w:rPr>
              <w:t>работы</w:t>
            </w:r>
            <w:r w:rsidRPr="005B313F">
              <w:rPr>
                <w:rFonts w:eastAsia="Times New Roman"/>
                <w:spacing w:val="34"/>
                <w:sz w:val="24"/>
                <w:szCs w:val="24"/>
              </w:rPr>
              <w:t xml:space="preserve"> </w:t>
            </w:r>
            <w:r w:rsidRPr="005B313F">
              <w:rPr>
                <w:rFonts w:eastAsia="Times New Roman"/>
                <w:sz w:val="24"/>
                <w:szCs w:val="24"/>
              </w:rPr>
              <w:t>режиссеров,</w:t>
            </w:r>
            <w:r w:rsidRPr="005B313F">
              <w:rPr>
                <w:rFonts w:eastAsia="Times New Roman"/>
                <w:spacing w:val="34"/>
                <w:sz w:val="24"/>
                <w:szCs w:val="24"/>
              </w:rPr>
              <w:t xml:space="preserve"> </w:t>
            </w:r>
            <w:r w:rsidRPr="005B313F">
              <w:rPr>
                <w:rFonts w:eastAsia="Times New Roman"/>
                <w:sz w:val="24"/>
                <w:szCs w:val="24"/>
              </w:rPr>
              <w:t>особенностей сценария.</w:t>
            </w:r>
            <w:r w:rsidRPr="005B313F">
              <w:rPr>
                <w:rFonts w:eastAsia="Times New Roman"/>
                <w:spacing w:val="36"/>
                <w:sz w:val="24"/>
                <w:szCs w:val="24"/>
              </w:rPr>
              <w:t xml:space="preserve"> </w:t>
            </w:r>
            <w:r w:rsidRPr="005B313F">
              <w:rPr>
                <w:rFonts w:eastAsia="Times New Roman"/>
                <w:sz w:val="24"/>
                <w:szCs w:val="24"/>
              </w:rPr>
              <w:t>Тематическая</w:t>
            </w:r>
            <w:r w:rsidRPr="005B313F">
              <w:rPr>
                <w:rFonts w:eastAsia="Times New Roman"/>
                <w:spacing w:val="37"/>
                <w:sz w:val="24"/>
                <w:szCs w:val="24"/>
              </w:rPr>
              <w:t xml:space="preserve"> </w:t>
            </w:r>
            <w:r w:rsidRPr="005B313F">
              <w:rPr>
                <w:rFonts w:eastAsia="Times New Roman"/>
                <w:sz w:val="24"/>
                <w:szCs w:val="24"/>
              </w:rPr>
              <w:t>лексика. Грамматика:</w:t>
            </w:r>
            <w:r w:rsidRPr="005B313F">
              <w:rPr>
                <w:rFonts w:eastAsia="Times New Roman"/>
                <w:w w:val="99"/>
                <w:sz w:val="24"/>
                <w:szCs w:val="24"/>
              </w:rPr>
              <w:t xml:space="preserve"> </w:t>
            </w:r>
            <w:proofErr w:type="spellStart"/>
            <w:r w:rsidRPr="005B313F">
              <w:rPr>
                <w:rFonts w:eastAsia="Times New Roman"/>
                <w:sz w:val="24"/>
                <w:szCs w:val="24"/>
              </w:rPr>
              <w:t>Cложное</w:t>
            </w:r>
            <w:proofErr w:type="spellEnd"/>
            <w:r w:rsidRPr="005B313F">
              <w:rPr>
                <w:rFonts w:eastAsia="Times New Roman"/>
                <w:spacing w:val="-9"/>
                <w:sz w:val="24"/>
                <w:szCs w:val="24"/>
              </w:rPr>
              <w:t xml:space="preserve"> </w:t>
            </w:r>
            <w:r w:rsidRPr="005B313F">
              <w:rPr>
                <w:rFonts w:eastAsia="Times New Roman"/>
                <w:sz w:val="24"/>
                <w:szCs w:val="24"/>
              </w:rPr>
              <w:t>дополнение,</w:t>
            </w:r>
            <w:r w:rsidRPr="005B313F">
              <w:rPr>
                <w:rFonts w:eastAsia="Times New Roman"/>
                <w:spacing w:val="-8"/>
                <w:sz w:val="24"/>
                <w:szCs w:val="24"/>
              </w:rPr>
              <w:t xml:space="preserve"> </w:t>
            </w:r>
            <w:r w:rsidRPr="005B313F">
              <w:rPr>
                <w:rFonts w:eastAsia="Times New Roman"/>
                <w:sz w:val="24"/>
                <w:szCs w:val="24"/>
              </w:rPr>
              <w:t>модальные</w:t>
            </w:r>
            <w:r w:rsidRPr="005B313F">
              <w:rPr>
                <w:rFonts w:eastAsia="Times New Roman"/>
                <w:spacing w:val="-9"/>
                <w:sz w:val="24"/>
                <w:szCs w:val="24"/>
              </w:rPr>
              <w:t xml:space="preserve"> </w:t>
            </w:r>
            <w:r w:rsidRPr="005B313F">
              <w:rPr>
                <w:rFonts w:eastAsia="Times New Roman"/>
                <w:sz w:val="24"/>
                <w:szCs w:val="24"/>
              </w:rPr>
              <w:t>глаголы.</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C1D8E65"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r>
      <w:tr w:rsidR="005B313F" w:rsidRPr="005B313F" w14:paraId="7089A72A"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5897D9B3"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14:paraId="548782B1"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4</w:t>
            </w:r>
          </w:p>
        </w:tc>
        <w:tc>
          <w:tcPr>
            <w:tcW w:w="7087" w:type="dxa"/>
            <w:tcBorders>
              <w:top w:val="single" w:sz="4" w:space="0" w:color="000000"/>
              <w:left w:val="single" w:sz="4" w:space="0" w:color="000000"/>
              <w:bottom w:val="single" w:sz="4" w:space="0" w:color="000000"/>
              <w:right w:val="single" w:sz="4" w:space="0" w:color="000000"/>
            </w:tcBorders>
            <w:hideMark/>
          </w:tcPr>
          <w:p w14:paraId="6DAD91E5"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Тексты</w:t>
            </w:r>
            <w:r w:rsidRPr="005B313F">
              <w:rPr>
                <w:rFonts w:eastAsia="Times New Roman"/>
                <w:spacing w:val="1"/>
                <w:sz w:val="24"/>
                <w:szCs w:val="24"/>
              </w:rPr>
              <w:t xml:space="preserve"> </w:t>
            </w:r>
            <w:r w:rsidRPr="005B313F">
              <w:rPr>
                <w:rFonts w:eastAsia="Times New Roman"/>
                <w:sz w:val="24"/>
                <w:szCs w:val="24"/>
              </w:rPr>
              <w:t>из</w:t>
            </w:r>
            <w:r w:rsidRPr="005B313F">
              <w:rPr>
                <w:rFonts w:eastAsia="Times New Roman"/>
                <w:spacing w:val="1"/>
                <w:sz w:val="24"/>
                <w:szCs w:val="24"/>
              </w:rPr>
              <w:t xml:space="preserve"> </w:t>
            </w:r>
            <w:r w:rsidRPr="005B313F">
              <w:rPr>
                <w:rFonts w:eastAsia="Times New Roman"/>
                <w:sz w:val="24"/>
                <w:szCs w:val="24"/>
              </w:rPr>
              <w:t>учебника</w:t>
            </w:r>
            <w:r w:rsidRPr="005B313F">
              <w:rPr>
                <w:rFonts w:eastAsia="Times New Roman"/>
                <w:spacing w:val="2"/>
                <w:sz w:val="24"/>
                <w:szCs w:val="24"/>
              </w:rPr>
              <w:t xml:space="preserve"> </w:t>
            </w:r>
            <w:r w:rsidRPr="005B313F">
              <w:rPr>
                <w:rFonts w:eastAsia="Times New Roman"/>
                <w:spacing w:val="-1"/>
                <w:sz w:val="24"/>
                <w:szCs w:val="24"/>
              </w:rPr>
              <w:t>«Практический</w:t>
            </w:r>
            <w:r w:rsidRPr="005B313F">
              <w:rPr>
                <w:rFonts w:eastAsia="Times New Roman"/>
                <w:spacing w:val="1"/>
                <w:sz w:val="24"/>
                <w:szCs w:val="24"/>
              </w:rPr>
              <w:t xml:space="preserve"> </w:t>
            </w:r>
            <w:r w:rsidRPr="005B313F">
              <w:rPr>
                <w:rFonts w:eastAsia="Times New Roman"/>
                <w:sz w:val="24"/>
                <w:szCs w:val="24"/>
              </w:rPr>
              <w:t>курс</w:t>
            </w:r>
            <w:r w:rsidRPr="005B313F">
              <w:rPr>
                <w:rFonts w:eastAsia="Times New Roman"/>
                <w:spacing w:val="24"/>
                <w:w w:val="99"/>
                <w:sz w:val="24"/>
                <w:szCs w:val="24"/>
              </w:rPr>
              <w:t xml:space="preserve"> </w:t>
            </w:r>
            <w:r w:rsidRPr="005B313F">
              <w:rPr>
                <w:rFonts w:eastAsia="Times New Roman"/>
                <w:sz w:val="24"/>
                <w:szCs w:val="24"/>
              </w:rPr>
              <w:t>английского</w:t>
            </w:r>
            <w:r w:rsidRPr="005B313F">
              <w:rPr>
                <w:rFonts w:eastAsia="Times New Roman"/>
                <w:spacing w:val="47"/>
                <w:sz w:val="24"/>
                <w:szCs w:val="24"/>
              </w:rPr>
              <w:t xml:space="preserve"> </w:t>
            </w:r>
            <w:r w:rsidRPr="005B313F">
              <w:rPr>
                <w:rFonts w:eastAsia="Times New Roman"/>
                <w:spacing w:val="-1"/>
                <w:sz w:val="24"/>
                <w:szCs w:val="24"/>
              </w:rPr>
              <w:t>языка</w:t>
            </w:r>
            <w:r w:rsidRPr="005B313F">
              <w:rPr>
                <w:rFonts w:eastAsia="Times New Roman"/>
                <w:spacing w:val="48"/>
                <w:sz w:val="24"/>
                <w:szCs w:val="24"/>
              </w:rPr>
              <w:t xml:space="preserve"> </w:t>
            </w:r>
            <w:r w:rsidRPr="005B313F">
              <w:rPr>
                <w:rFonts w:eastAsia="Times New Roman"/>
                <w:sz w:val="24"/>
                <w:szCs w:val="24"/>
              </w:rPr>
              <w:t>для</w:t>
            </w:r>
            <w:r w:rsidRPr="005B313F">
              <w:rPr>
                <w:rFonts w:eastAsia="Times New Roman"/>
                <w:spacing w:val="48"/>
                <w:sz w:val="24"/>
                <w:szCs w:val="24"/>
              </w:rPr>
              <w:t xml:space="preserve"> </w:t>
            </w:r>
            <w:r w:rsidRPr="005B313F">
              <w:rPr>
                <w:rFonts w:eastAsia="Times New Roman"/>
                <w:sz w:val="24"/>
                <w:szCs w:val="24"/>
              </w:rPr>
              <w:t>V</w:t>
            </w:r>
            <w:r w:rsidRPr="005B313F">
              <w:rPr>
                <w:rFonts w:eastAsia="Times New Roman"/>
                <w:spacing w:val="48"/>
                <w:sz w:val="24"/>
                <w:szCs w:val="24"/>
              </w:rPr>
              <w:t xml:space="preserve"> </w:t>
            </w:r>
            <w:r w:rsidRPr="005B313F">
              <w:rPr>
                <w:rFonts w:eastAsia="Times New Roman"/>
                <w:sz w:val="24"/>
                <w:szCs w:val="24"/>
              </w:rPr>
              <w:t>курса</w:t>
            </w:r>
            <w:r w:rsidRPr="005B313F">
              <w:rPr>
                <w:rFonts w:eastAsia="Times New Roman"/>
                <w:spacing w:val="48"/>
                <w:sz w:val="24"/>
                <w:szCs w:val="24"/>
              </w:rPr>
              <w:t xml:space="preserve"> </w:t>
            </w:r>
            <w:r w:rsidRPr="005B313F">
              <w:rPr>
                <w:rFonts w:eastAsia="Times New Roman"/>
                <w:sz w:val="24"/>
                <w:szCs w:val="24"/>
              </w:rPr>
              <w:t>педагогических</w:t>
            </w:r>
            <w:r w:rsidRPr="005B313F">
              <w:rPr>
                <w:rFonts w:eastAsia="Times New Roman"/>
                <w:spacing w:val="24"/>
                <w:sz w:val="24"/>
                <w:szCs w:val="24"/>
              </w:rPr>
              <w:t xml:space="preserve"> </w:t>
            </w:r>
            <w:r w:rsidRPr="005B313F">
              <w:rPr>
                <w:rFonts w:eastAsia="Times New Roman"/>
                <w:sz w:val="24"/>
                <w:szCs w:val="24"/>
              </w:rPr>
              <w:t>ВУЗов»</w:t>
            </w:r>
            <w:r w:rsidRPr="005B313F">
              <w:rPr>
                <w:rFonts w:eastAsia="Times New Roman"/>
                <w:spacing w:val="14"/>
                <w:sz w:val="24"/>
                <w:szCs w:val="24"/>
              </w:rPr>
              <w:t xml:space="preserve"> </w:t>
            </w:r>
            <w:r w:rsidRPr="005B313F">
              <w:rPr>
                <w:rFonts w:eastAsia="Times New Roman"/>
                <w:sz w:val="24"/>
                <w:szCs w:val="24"/>
              </w:rPr>
              <w:t>под</w:t>
            </w:r>
            <w:r w:rsidRPr="005B313F">
              <w:rPr>
                <w:rFonts w:eastAsia="Times New Roman"/>
                <w:spacing w:val="14"/>
                <w:sz w:val="24"/>
                <w:szCs w:val="24"/>
              </w:rPr>
              <w:t xml:space="preserve"> </w:t>
            </w:r>
            <w:r w:rsidRPr="005B313F">
              <w:rPr>
                <w:rFonts w:eastAsia="Times New Roman"/>
                <w:sz w:val="24"/>
                <w:szCs w:val="24"/>
              </w:rPr>
              <w:t>ред.</w:t>
            </w:r>
            <w:r w:rsidRPr="005B313F">
              <w:rPr>
                <w:rFonts w:eastAsia="Times New Roman"/>
                <w:spacing w:val="15"/>
                <w:sz w:val="24"/>
                <w:szCs w:val="24"/>
              </w:rPr>
              <w:t xml:space="preserve"> </w:t>
            </w:r>
            <w:r w:rsidRPr="005B313F">
              <w:rPr>
                <w:rFonts w:eastAsia="Times New Roman"/>
                <w:sz w:val="24"/>
                <w:szCs w:val="24"/>
              </w:rPr>
              <w:t xml:space="preserve">В.Д. </w:t>
            </w:r>
            <w:proofErr w:type="spellStart"/>
            <w:r w:rsidRPr="005B313F">
              <w:rPr>
                <w:rFonts w:eastAsia="Times New Roman"/>
                <w:sz w:val="24"/>
                <w:szCs w:val="24"/>
              </w:rPr>
              <w:t>Аракина</w:t>
            </w:r>
            <w:proofErr w:type="spellEnd"/>
            <w:r w:rsidRPr="005B313F">
              <w:rPr>
                <w:rFonts w:eastAsia="Times New Roman"/>
                <w:sz w:val="24"/>
                <w:szCs w:val="24"/>
              </w:rPr>
              <w:t>.</w:t>
            </w:r>
            <w:r w:rsidRPr="005B313F">
              <w:rPr>
                <w:rFonts w:eastAsia="Times New Roman"/>
                <w:spacing w:val="14"/>
                <w:sz w:val="24"/>
                <w:szCs w:val="24"/>
              </w:rPr>
              <w:t xml:space="preserve"> </w:t>
            </w:r>
            <w:r w:rsidRPr="005B313F">
              <w:rPr>
                <w:rFonts w:eastAsia="Times New Roman"/>
                <w:sz w:val="24"/>
                <w:szCs w:val="24"/>
              </w:rPr>
              <w:t>Стилистические приемы,</w:t>
            </w:r>
            <w:r w:rsidRPr="005B313F">
              <w:rPr>
                <w:rFonts w:eastAsia="Times New Roman"/>
                <w:spacing w:val="23"/>
                <w:sz w:val="24"/>
                <w:szCs w:val="24"/>
              </w:rPr>
              <w:t xml:space="preserve"> </w:t>
            </w:r>
            <w:r w:rsidRPr="005B313F">
              <w:rPr>
                <w:rFonts w:eastAsia="Times New Roman"/>
                <w:sz w:val="24"/>
                <w:szCs w:val="24"/>
              </w:rPr>
              <w:t>тематическая</w:t>
            </w:r>
            <w:r w:rsidRPr="005B313F">
              <w:rPr>
                <w:rFonts w:eastAsia="Times New Roman"/>
                <w:spacing w:val="24"/>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r w:rsidRPr="005B313F">
              <w:rPr>
                <w:rFonts w:eastAsia="Times New Roman"/>
                <w:sz w:val="24"/>
                <w:szCs w:val="24"/>
              </w:rPr>
              <w:t>фразеология, аллюзия.</w:t>
            </w:r>
            <w:r w:rsidRPr="005B313F">
              <w:rPr>
                <w:rFonts w:eastAsia="Times New Roman"/>
                <w:spacing w:val="-11"/>
                <w:sz w:val="24"/>
                <w:szCs w:val="24"/>
              </w:rPr>
              <w:t xml:space="preserve"> </w:t>
            </w:r>
            <w:r w:rsidRPr="005B313F">
              <w:rPr>
                <w:rFonts w:eastAsia="Times New Roman"/>
                <w:sz w:val="24"/>
                <w:szCs w:val="24"/>
              </w:rPr>
              <w:t>Грамматика:</w:t>
            </w:r>
            <w:r w:rsidRPr="005B313F">
              <w:rPr>
                <w:rFonts w:eastAsia="Times New Roman"/>
                <w:spacing w:val="-10"/>
                <w:sz w:val="24"/>
                <w:szCs w:val="24"/>
              </w:rPr>
              <w:t xml:space="preserve"> </w:t>
            </w:r>
            <w:r w:rsidRPr="005B313F">
              <w:rPr>
                <w:rFonts w:eastAsia="Times New Roman"/>
                <w:sz w:val="24"/>
                <w:szCs w:val="24"/>
              </w:rPr>
              <w:t>синтаксические</w:t>
            </w:r>
            <w:r w:rsidRPr="005B313F">
              <w:rPr>
                <w:rFonts w:eastAsia="Times New Roman"/>
                <w:spacing w:val="-10"/>
                <w:sz w:val="24"/>
                <w:szCs w:val="24"/>
              </w:rPr>
              <w:t xml:space="preserve"> </w:t>
            </w:r>
            <w:r w:rsidRPr="005B313F">
              <w:rPr>
                <w:rFonts w:eastAsia="Times New Roman"/>
                <w:sz w:val="24"/>
                <w:szCs w:val="24"/>
              </w:rPr>
              <w:t>особенности.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6C2F6FA"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4</w:t>
            </w:r>
          </w:p>
        </w:tc>
      </w:tr>
      <w:tr w:rsidR="005B313F" w:rsidRPr="005B313F" w14:paraId="75E1AB1C"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BDEE7FF"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lastRenderedPageBreak/>
              <w:t>5</w:t>
            </w:r>
          </w:p>
        </w:tc>
        <w:tc>
          <w:tcPr>
            <w:tcW w:w="851" w:type="dxa"/>
            <w:tcBorders>
              <w:top w:val="single" w:sz="4" w:space="0" w:color="000000"/>
              <w:left w:val="single" w:sz="4" w:space="0" w:color="000000"/>
              <w:bottom w:val="single" w:sz="4" w:space="0" w:color="000000"/>
              <w:right w:val="single" w:sz="4" w:space="0" w:color="000000"/>
            </w:tcBorders>
            <w:hideMark/>
          </w:tcPr>
          <w:p w14:paraId="617717A6"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5</w:t>
            </w:r>
          </w:p>
        </w:tc>
        <w:tc>
          <w:tcPr>
            <w:tcW w:w="7087" w:type="dxa"/>
            <w:tcBorders>
              <w:top w:val="single" w:sz="4" w:space="0" w:color="000000"/>
              <w:left w:val="single" w:sz="4" w:space="0" w:color="000000"/>
              <w:bottom w:val="single" w:sz="4" w:space="0" w:color="000000"/>
              <w:right w:val="single" w:sz="4" w:space="0" w:color="000000"/>
            </w:tcBorders>
            <w:hideMark/>
          </w:tcPr>
          <w:p w14:paraId="30D31871" w14:textId="77777777" w:rsidR="00BA58C7" w:rsidRPr="005B313F" w:rsidRDefault="00BA58C7" w:rsidP="00EA3A1A">
            <w:pPr>
              <w:spacing w:before="1" w:line="237" w:lineRule="auto"/>
              <w:ind w:left="104" w:right="98"/>
              <w:jc w:val="both"/>
              <w:rPr>
                <w:rFonts w:eastAsia="Times New Roman"/>
                <w:sz w:val="24"/>
                <w:szCs w:val="24"/>
              </w:rPr>
            </w:pPr>
            <w:r w:rsidRPr="005B313F">
              <w:rPr>
                <w:rFonts w:eastAsia="Times New Roman"/>
                <w:sz w:val="24"/>
                <w:szCs w:val="24"/>
              </w:rPr>
              <w:t>Школа.</w:t>
            </w:r>
            <w:r w:rsidRPr="005B313F">
              <w:rPr>
                <w:rFonts w:eastAsia="Times New Roman"/>
                <w:spacing w:val="33"/>
                <w:sz w:val="24"/>
                <w:szCs w:val="24"/>
              </w:rPr>
              <w:t xml:space="preserve"> </w:t>
            </w:r>
            <w:r w:rsidRPr="005B313F">
              <w:rPr>
                <w:rFonts w:eastAsia="Times New Roman"/>
                <w:sz w:val="24"/>
                <w:szCs w:val="24"/>
              </w:rPr>
              <w:t>Университет.</w:t>
            </w:r>
            <w:r w:rsidRPr="005B313F">
              <w:rPr>
                <w:rFonts w:eastAsia="Times New Roman"/>
                <w:spacing w:val="34"/>
                <w:sz w:val="24"/>
                <w:szCs w:val="24"/>
              </w:rPr>
              <w:t xml:space="preserve"> </w:t>
            </w:r>
            <w:r w:rsidRPr="005B313F">
              <w:rPr>
                <w:rFonts w:eastAsia="Times New Roman"/>
                <w:sz w:val="24"/>
                <w:szCs w:val="24"/>
              </w:rPr>
              <w:t>Учебные</w:t>
            </w:r>
            <w:r w:rsidRPr="005B313F">
              <w:rPr>
                <w:rFonts w:eastAsia="Times New Roman"/>
                <w:spacing w:val="34"/>
                <w:sz w:val="24"/>
                <w:szCs w:val="24"/>
              </w:rPr>
              <w:t xml:space="preserve"> </w:t>
            </w:r>
            <w:r w:rsidRPr="005B313F">
              <w:rPr>
                <w:rFonts w:eastAsia="Times New Roman"/>
                <w:sz w:val="24"/>
                <w:szCs w:val="24"/>
              </w:rPr>
              <w:t>умения. Разделительный</w:t>
            </w:r>
            <w:r w:rsidRPr="005B313F">
              <w:rPr>
                <w:rFonts w:eastAsia="Times New Roman"/>
                <w:spacing w:val="5"/>
                <w:sz w:val="24"/>
                <w:szCs w:val="24"/>
              </w:rPr>
              <w:t xml:space="preserve"> </w:t>
            </w:r>
            <w:r w:rsidRPr="005B313F">
              <w:rPr>
                <w:rFonts w:eastAsia="Times New Roman"/>
                <w:sz w:val="24"/>
                <w:szCs w:val="24"/>
              </w:rPr>
              <w:t>и</w:t>
            </w:r>
            <w:r w:rsidRPr="005B313F">
              <w:rPr>
                <w:rFonts w:eastAsia="Times New Roman"/>
                <w:spacing w:val="6"/>
                <w:sz w:val="24"/>
                <w:szCs w:val="24"/>
              </w:rPr>
              <w:t xml:space="preserve"> </w:t>
            </w:r>
            <w:r w:rsidRPr="005B313F">
              <w:rPr>
                <w:rFonts w:eastAsia="Times New Roman"/>
                <w:sz w:val="24"/>
                <w:szCs w:val="24"/>
              </w:rPr>
              <w:t>отрицательный</w:t>
            </w:r>
            <w:r w:rsidRPr="005B313F">
              <w:rPr>
                <w:rFonts w:eastAsia="Times New Roman"/>
                <w:spacing w:val="5"/>
                <w:sz w:val="24"/>
                <w:szCs w:val="24"/>
              </w:rPr>
              <w:t xml:space="preserve"> </w:t>
            </w:r>
            <w:r w:rsidRPr="005B313F">
              <w:rPr>
                <w:rFonts w:eastAsia="Times New Roman"/>
                <w:sz w:val="24"/>
                <w:szCs w:val="24"/>
              </w:rPr>
              <w:t>вопрос. Абстрактные</w:t>
            </w:r>
            <w:r w:rsidRPr="005B313F">
              <w:rPr>
                <w:rFonts w:eastAsia="Times New Roman"/>
                <w:spacing w:val="14"/>
                <w:sz w:val="24"/>
                <w:szCs w:val="24"/>
              </w:rPr>
              <w:t xml:space="preserve"> </w:t>
            </w:r>
            <w:r w:rsidRPr="005B313F">
              <w:rPr>
                <w:rFonts w:eastAsia="Times New Roman"/>
                <w:sz w:val="24"/>
                <w:szCs w:val="24"/>
              </w:rPr>
              <w:t>существительные.</w:t>
            </w:r>
            <w:r w:rsidRPr="005B313F">
              <w:rPr>
                <w:rFonts w:eastAsia="Times New Roman"/>
                <w:spacing w:val="14"/>
                <w:sz w:val="24"/>
                <w:szCs w:val="24"/>
              </w:rPr>
              <w:t xml:space="preserve"> </w:t>
            </w:r>
            <w:r w:rsidRPr="005B313F">
              <w:rPr>
                <w:rFonts w:eastAsia="Times New Roman"/>
                <w:sz w:val="24"/>
                <w:szCs w:val="24"/>
              </w:rPr>
              <w:t>Косвенная</w:t>
            </w:r>
            <w:r w:rsidRPr="005B313F">
              <w:rPr>
                <w:rFonts w:eastAsia="Times New Roman"/>
                <w:spacing w:val="14"/>
                <w:sz w:val="24"/>
                <w:szCs w:val="24"/>
              </w:rPr>
              <w:t xml:space="preserve"> </w:t>
            </w:r>
            <w:r w:rsidRPr="005B313F">
              <w:rPr>
                <w:rFonts w:eastAsia="Times New Roman"/>
                <w:sz w:val="24"/>
                <w:szCs w:val="24"/>
              </w:rPr>
              <w:t xml:space="preserve">речь. </w:t>
            </w:r>
            <w:r w:rsidRPr="005B313F">
              <w:rPr>
                <w:rFonts w:eastAsia="Times New Roman"/>
                <w:spacing w:val="-1"/>
                <w:sz w:val="24"/>
                <w:szCs w:val="24"/>
              </w:rPr>
              <w:t>Письмо-заявление</w:t>
            </w:r>
            <w:r w:rsidRPr="005B313F">
              <w:rPr>
                <w:rFonts w:eastAsia="Times New Roman"/>
                <w:spacing w:val="37"/>
                <w:sz w:val="24"/>
                <w:szCs w:val="24"/>
              </w:rPr>
              <w:t xml:space="preserve"> </w:t>
            </w:r>
            <w:r w:rsidRPr="005B313F">
              <w:rPr>
                <w:rFonts w:eastAsia="Times New Roman"/>
                <w:sz w:val="24"/>
                <w:szCs w:val="24"/>
              </w:rPr>
              <w:t>о</w:t>
            </w:r>
            <w:r w:rsidRPr="005B313F">
              <w:rPr>
                <w:rFonts w:eastAsia="Times New Roman"/>
                <w:spacing w:val="38"/>
                <w:sz w:val="24"/>
                <w:szCs w:val="24"/>
              </w:rPr>
              <w:t xml:space="preserve"> </w:t>
            </w:r>
            <w:r w:rsidRPr="005B313F">
              <w:rPr>
                <w:rFonts w:eastAsia="Times New Roman"/>
                <w:sz w:val="24"/>
                <w:szCs w:val="24"/>
              </w:rPr>
              <w:t>получении</w:t>
            </w:r>
            <w:r w:rsidRPr="005B313F">
              <w:rPr>
                <w:rFonts w:eastAsia="Times New Roman"/>
                <w:spacing w:val="38"/>
                <w:sz w:val="24"/>
                <w:szCs w:val="24"/>
              </w:rPr>
              <w:t xml:space="preserve"> </w:t>
            </w:r>
            <w:r w:rsidRPr="005B313F">
              <w:rPr>
                <w:rFonts w:eastAsia="Times New Roman"/>
                <w:sz w:val="24"/>
                <w:szCs w:val="24"/>
              </w:rPr>
              <w:t>стипендии</w:t>
            </w:r>
            <w:r w:rsidRPr="005B313F">
              <w:rPr>
                <w:rFonts w:eastAsia="Times New Roman"/>
                <w:spacing w:val="37"/>
                <w:sz w:val="24"/>
                <w:szCs w:val="24"/>
              </w:rPr>
              <w:t xml:space="preserve"> </w:t>
            </w:r>
            <w:r w:rsidRPr="005B313F">
              <w:rPr>
                <w:rFonts w:eastAsia="Times New Roman"/>
                <w:sz w:val="24"/>
                <w:szCs w:val="24"/>
              </w:rPr>
              <w:t>для</w:t>
            </w:r>
            <w:r w:rsidRPr="005B313F">
              <w:rPr>
                <w:rFonts w:eastAsia="Times New Roman"/>
                <w:spacing w:val="30"/>
                <w:w w:val="99"/>
                <w:sz w:val="24"/>
                <w:szCs w:val="24"/>
              </w:rPr>
              <w:t xml:space="preserve"> </w:t>
            </w:r>
            <w:r w:rsidRPr="005B313F">
              <w:rPr>
                <w:rFonts w:eastAsia="Times New Roman"/>
                <w:sz w:val="24"/>
                <w:szCs w:val="24"/>
              </w:rPr>
              <w:t>обучения</w:t>
            </w:r>
            <w:r w:rsidRPr="005B313F">
              <w:rPr>
                <w:rFonts w:eastAsia="Times New Roman"/>
                <w:spacing w:val="-9"/>
                <w:sz w:val="24"/>
                <w:szCs w:val="24"/>
              </w:rPr>
              <w:t xml:space="preserve"> </w:t>
            </w:r>
            <w:r w:rsidRPr="005B313F">
              <w:rPr>
                <w:rFonts w:eastAsia="Times New Roman"/>
                <w:sz w:val="24"/>
                <w:szCs w:val="24"/>
              </w:rPr>
              <w:t>в</w:t>
            </w:r>
            <w:r w:rsidRPr="005B313F">
              <w:rPr>
                <w:rFonts w:eastAsia="Times New Roman"/>
                <w:spacing w:val="-9"/>
                <w:sz w:val="24"/>
                <w:szCs w:val="24"/>
              </w:rPr>
              <w:t xml:space="preserve"> </w:t>
            </w:r>
            <w:r w:rsidRPr="005B313F">
              <w:rPr>
                <w:rFonts w:eastAsia="Times New Roman"/>
                <w:sz w:val="24"/>
                <w:szCs w:val="24"/>
              </w:rPr>
              <w:t>зарубежном</w:t>
            </w:r>
            <w:r w:rsidRPr="005B313F">
              <w:rPr>
                <w:rFonts w:eastAsia="Times New Roman"/>
                <w:spacing w:val="-8"/>
                <w:sz w:val="24"/>
                <w:szCs w:val="24"/>
              </w:rPr>
              <w:t xml:space="preserve"> </w:t>
            </w:r>
            <w:r w:rsidRPr="005B313F">
              <w:rPr>
                <w:rFonts w:eastAsia="Times New Roman"/>
                <w:sz w:val="24"/>
                <w:szCs w:val="24"/>
              </w:rPr>
              <w:t>университете</w:t>
            </w:r>
            <w:r w:rsidRPr="005B313F">
              <w:rPr>
                <w:rFonts w:eastAsia="Times New Roman"/>
                <w:i/>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D5D786D"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r>
      <w:tr w:rsidR="005B313F" w:rsidRPr="005B313F" w14:paraId="533F76F3"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D6E563E"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6</w:t>
            </w:r>
          </w:p>
        </w:tc>
        <w:tc>
          <w:tcPr>
            <w:tcW w:w="851" w:type="dxa"/>
            <w:tcBorders>
              <w:top w:val="single" w:sz="4" w:space="0" w:color="000000"/>
              <w:left w:val="single" w:sz="4" w:space="0" w:color="000000"/>
              <w:bottom w:val="single" w:sz="4" w:space="0" w:color="000000"/>
              <w:right w:val="single" w:sz="4" w:space="0" w:color="000000"/>
            </w:tcBorders>
            <w:hideMark/>
          </w:tcPr>
          <w:p w14:paraId="3CEF7924"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6</w:t>
            </w:r>
          </w:p>
        </w:tc>
        <w:tc>
          <w:tcPr>
            <w:tcW w:w="7087" w:type="dxa"/>
            <w:tcBorders>
              <w:top w:val="single" w:sz="4" w:space="0" w:color="000000"/>
              <w:left w:val="single" w:sz="4" w:space="0" w:color="000000"/>
              <w:bottom w:val="single" w:sz="4" w:space="0" w:color="000000"/>
              <w:right w:val="single" w:sz="4" w:space="0" w:color="000000"/>
            </w:tcBorders>
            <w:hideMark/>
          </w:tcPr>
          <w:p w14:paraId="4A073437" w14:textId="77777777" w:rsidR="00BA58C7" w:rsidRPr="005B313F" w:rsidRDefault="00BA58C7" w:rsidP="00EA3A1A">
            <w:pPr>
              <w:spacing w:before="1" w:line="237" w:lineRule="auto"/>
              <w:ind w:left="104" w:right="98"/>
              <w:jc w:val="both"/>
              <w:rPr>
                <w:rFonts w:eastAsia="Times New Roman"/>
                <w:sz w:val="24"/>
                <w:szCs w:val="24"/>
              </w:rPr>
            </w:pPr>
            <w:r w:rsidRPr="005B313F">
              <w:rPr>
                <w:rFonts w:eastAsia="Times New Roman"/>
                <w:sz w:val="24"/>
                <w:szCs w:val="24"/>
              </w:rPr>
              <w:t>Тематическая</w:t>
            </w:r>
            <w:r w:rsidRPr="005B313F">
              <w:rPr>
                <w:rFonts w:eastAsia="Times New Roman"/>
                <w:spacing w:val="23"/>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proofErr w:type="spellStart"/>
            <w:r w:rsidRPr="005B313F">
              <w:rPr>
                <w:rFonts w:eastAsia="Times New Roman"/>
                <w:sz w:val="24"/>
                <w:szCs w:val="24"/>
              </w:rPr>
              <w:t>лингвокультурологические</w:t>
            </w:r>
            <w:proofErr w:type="spellEnd"/>
            <w:r w:rsidRPr="005B313F">
              <w:rPr>
                <w:rFonts w:eastAsia="Times New Roman"/>
                <w:spacing w:val="43"/>
                <w:sz w:val="24"/>
                <w:szCs w:val="24"/>
              </w:rPr>
              <w:t xml:space="preserve"> </w:t>
            </w:r>
            <w:r w:rsidRPr="005B313F">
              <w:rPr>
                <w:rFonts w:eastAsia="Times New Roman"/>
                <w:sz w:val="24"/>
                <w:szCs w:val="24"/>
              </w:rPr>
              <w:t>и</w:t>
            </w:r>
            <w:r w:rsidRPr="005B313F">
              <w:rPr>
                <w:rFonts w:eastAsia="Times New Roman"/>
                <w:spacing w:val="43"/>
                <w:sz w:val="24"/>
                <w:szCs w:val="24"/>
              </w:rPr>
              <w:t xml:space="preserve"> </w:t>
            </w:r>
            <w:r w:rsidRPr="005B313F">
              <w:rPr>
                <w:rFonts w:eastAsia="Times New Roman"/>
                <w:sz w:val="24"/>
                <w:szCs w:val="24"/>
              </w:rPr>
              <w:t>социокультурные особенности</w:t>
            </w:r>
            <w:r w:rsidRPr="005B313F">
              <w:rPr>
                <w:rFonts w:eastAsia="Times New Roman"/>
                <w:spacing w:val="45"/>
                <w:sz w:val="24"/>
                <w:szCs w:val="24"/>
              </w:rPr>
              <w:t xml:space="preserve"> </w:t>
            </w:r>
            <w:r w:rsidRPr="005B313F">
              <w:rPr>
                <w:rFonts w:eastAsia="Times New Roman"/>
                <w:sz w:val="24"/>
                <w:szCs w:val="24"/>
              </w:rPr>
              <w:t>лексики,</w:t>
            </w:r>
            <w:r w:rsidRPr="005B313F">
              <w:rPr>
                <w:rFonts w:eastAsia="Times New Roman"/>
                <w:spacing w:val="46"/>
                <w:sz w:val="24"/>
                <w:szCs w:val="24"/>
              </w:rPr>
              <w:t xml:space="preserve"> </w:t>
            </w:r>
            <w:r w:rsidRPr="005B313F">
              <w:rPr>
                <w:rFonts w:eastAsia="Times New Roman"/>
                <w:sz w:val="24"/>
                <w:szCs w:val="24"/>
              </w:rPr>
              <w:t>составляющие</w:t>
            </w:r>
            <w:r w:rsidRPr="005B313F">
              <w:rPr>
                <w:rFonts w:eastAsia="Times New Roman"/>
                <w:spacing w:val="46"/>
                <w:sz w:val="24"/>
                <w:szCs w:val="24"/>
              </w:rPr>
              <w:t xml:space="preserve"> </w:t>
            </w:r>
            <w:r w:rsidRPr="005B313F">
              <w:rPr>
                <w:rFonts w:eastAsia="Times New Roman"/>
                <w:sz w:val="24"/>
                <w:szCs w:val="24"/>
              </w:rPr>
              <w:t>основу фоновых</w:t>
            </w:r>
            <w:r w:rsidRPr="005B313F">
              <w:rPr>
                <w:rFonts w:eastAsia="Times New Roman"/>
                <w:spacing w:val="-5"/>
                <w:sz w:val="24"/>
                <w:szCs w:val="24"/>
              </w:rPr>
              <w:t xml:space="preserve"> </w:t>
            </w:r>
            <w:r w:rsidRPr="005B313F">
              <w:rPr>
                <w:rFonts w:eastAsia="Times New Roman"/>
                <w:sz w:val="24"/>
                <w:szCs w:val="24"/>
              </w:rPr>
              <w:t>знаний</w:t>
            </w:r>
            <w:r w:rsidRPr="005B313F">
              <w:rPr>
                <w:rFonts w:eastAsia="Times New Roman"/>
                <w:spacing w:val="-4"/>
                <w:sz w:val="24"/>
                <w:szCs w:val="24"/>
              </w:rPr>
              <w:t xml:space="preserve"> </w:t>
            </w:r>
            <w:r w:rsidRPr="005B313F">
              <w:rPr>
                <w:rFonts w:eastAsia="Times New Roman"/>
                <w:sz w:val="24"/>
                <w:szCs w:val="24"/>
              </w:rPr>
              <w:t>по</w:t>
            </w:r>
            <w:r w:rsidRPr="005B313F">
              <w:rPr>
                <w:rFonts w:eastAsia="Times New Roman"/>
                <w:spacing w:val="-4"/>
                <w:sz w:val="24"/>
                <w:szCs w:val="24"/>
              </w:rPr>
              <w:t xml:space="preserve"> </w:t>
            </w:r>
            <w:r w:rsidRPr="005B313F">
              <w:rPr>
                <w:rFonts w:eastAsia="Times New Roman"/>
                <w:sz w:val="24"/>
                <w:szCs w:val="24"/>
              </w:rPr>
              <w:t>названной</w:t>
            </w:r>
            <w:r w:rsidRPr="005B313F">
              <w:rPr>
                <w:rFonts w:eastAsia="Times New Roman"/>
                <w:spacing w:val="-5"/>
                <w:sz w:val="24"/>
                <w:szCs w:val="24"/>
              </w:rPr>
              <w:t xml:space="preserve"> </w:t>
            </w:r>
            <w:r w:rsidRPr="005B313F">
              <w:rPr>
                <w:rFonts w:eastAsia="Times New Roman"/>
                <w:sz w:val="24"/>
                <w:szCs w:val="24"/>
              </w:rPr>
              <w:t>проблематике.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16B0F87"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r>
      <w:tr w:rsidR="005B313F" w:rsidRPr="005B313F" w14:paraId="6A4BA860"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44C31800"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7</w:t>
            </w:r>
          </w:p>
        </w:tc>
        <w:tc>
          <w:tcPr>
            <w:tcW w:w="851" w:type="dxa"/>
            <w:tcBorders>
              <w:top w:val="single" w:sz="4" w:space="0" w:color="000000"/>
              <w:left w:val="single" w:sz="4" w:space="0" w:color="000000"/>
              <w:bottom w:val="single" w:sz="4" w:space="0" w:color="000000"/>
              <w:right w:val="single" w:sz="4" w:space="0" w:color="000000"/>
            </w:tcBorders>
            <w:hideMark/>
          </w:tcPr>
          <w:p w14:paraId="0B7C9C08"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7</w:t>
            </w:r>
          </w:p>
        </w:tc>
        <w:tc>
          <w:tcPr>
            <w:tcW w:w="7087" w:type="dxa"/>
            <w:tcBorders>
              <w:top w:val="single" w:sz="4" w:space="0" w:color="000000"/>
              <w:left w:val="single" w:sz="4" w:space="0" w:color="000000"/>
              <w:bottom w:val="single" w:sz="4" w:space="0" w:color="000000"/>
              <w:right w:val="single" w:sz="4" w:space="0" w:color="000000"/>
            </w:tcBorders>
            <w:hideMark/>
          </w:tcPr>
          <w:p w14:paraId="467AA530" w14:textId="77777777" w:rsidR="00BA58C7" w:rsidRPr="005B313F" w:rsidRDefault="00BA58C7" w:rsidP="00EA3A1A">
            <w:pPr>
              <w:spacing w:before="1" w:line="237" w:lineRule="auto"/>
              <w:ind w:left="104" w:right="98"/>
              <w:jc w:val="both"/>
              <w:rPr>
                <w:rFonts w:eastAsia="Times New Roman"/>
                <w:sz w:val="24"/>
                <w:szCs w:val="24"/>
              </w:rPr>
            </w:pPr>
            <w:r w:rsidRPr="005B313F">
              <w:rPr>
                <w:rFonts w:eastAsia="Times New Roman"/>
                <w:sz w:val="24"/>
                <w:szCs w:val="24"/>
              </w:rPr>
              <w:t>Тематическая</w:t>
            </w:r>
            <w:r w:rsidRPr="005B313F">
              <w:rPr>
                <w:rFonts w:eastAsia="Times New Roman"/>
                <w:spacing w:val="23"/>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proofErr w:type="spellStart"/>
            <w:r w:rsidRPr="005B313F">
              <w:rPr>
                <w:rFonts w:eastAsia="Times New Roman"/>
                <w:sz w:val="24"/>
                <w:szCs w:val="24"/>
              </w:rPr>
              <w:t>лингвокультурологические</w:t>
            </w:r>
            <w:proofErr w:type="spellEnd"/>
            <w:r w:rsidRPr="005B313F">
              <w:rPr>
                <w:rFonts w:eastAsia="Times New Roman"/>
                <w:spacing w:val="43"/>
                <w:sz w:val="24"/>
                <w:szCs w:val="24"/>
              </w:rPr>
              <w:t xml:space="preserve"> </w:t>
            </w:r>
            <w:r w:rsidRPr="005B313F">
              <w:rPr>
                <w:rFonts w:eastAsia="Times New Roman"/>
                <w:sz w:val="24"/>
                <w:szCs w:val="24"/>
              </w:rPr>
              <w:t>и</w:t>
            </w:r>
            <w:r w:rsidRPr="005B313F">
              <w:rPr>
                <w:rFonts w:eastAsia="Times New Roman"/>
                <w:spacing w:val="43"/>
                <w:sz w:val="24"/>
                <w:szCs w:val="24"/>
              </w:rPr>
              <w:t xml:space="preserve"> </w:t>
            </w:r>
            <w:r w:rsidRPr="005B313F">
              <w:rPr>
                <w:rFonts w:eastAsia="Times New Roman"/>
                <w:sz w:val="24"/>
                <w:szCs w:val="24"/>
              </w:rPr>
              <w:t>социокультурные особенности</w:t>
            </w:r>
            <w:r w:rsidRPr="005B313F">
              <w:rPr>
                <w:rFonts w:eastAsia="Times New Roman"/>
                <w:spacing w:val="45"/>
                <w:sz w:val="24"/>
                <w:szCs w:val="24"/>
              </w:rPr>
              <w:t xml:space="preserve"> </w:t>
            </w:r>
            <w:r w:rsidRPr="005B313F">
              <w:rPr>
                <w:rFonts w:eastAsia="Times New Roman"/>
                <w:sz w:val="24"/>
                <w:szCs w:val="24"/>
              </w:rPr>
              <w:t>лексики,</w:t>
            </w:r>
            <w:r w:rsidRPr="005B313F">
              <w:rPr>
                <w:rFonts w:eastAsia="Times New Roman"/>
                <w:spacing w:val="46"/>
                <w:sz w:val="24"/>
                <w:szCs w:val="24"/>
              </w:rPr>
              <w:t xml:space="preserve"> </w:t>
            </w:r>
            <w:r w:rsidRPr="005B313F">
              <w:rPr>
                <w:rFonts w:eastAsia="Times New Roman"/>
                <w:sz w:val="24"/>
                <w:szCs w:val="24"/>
              </w:rPr>
              <w:t>составляющие</w:t>
            </w:r>
            <w:r w:rsidRPr="005B313F">
              <w:rPr>
                <w:rFonts w:eastAsia="Times New Roman"/>
                <w:spacing w:val="46"/>
                <w:sz w:val="24"/>
                <w:szCs w:val="24"/>
              </w:rPr>
              <w:t xml:space="preserve"> </w:t>
            </w:r>
            <w:r w:rsidRPr="005B313F">
              <w:rPr>
                <w:rFonts w:eastAsia="Times New Roman"/>
                <w:sz w:val="24"/>
                <w:szCs w:val="24"/>
              </w:rPr>
              <w:t>основу фоновых</w:t>
            </w:r>
            <w:r w:rsidRPr="005B313F">
              <w:rPr>
                <w:rFonts w:eastAsia="Times New Roman"/>
                <w:spacing w:val="-5"/>
                <w:sz w:val="24"/>
                <w:szCs w:val="24"/>
              </w:rPr>
              <w:t xml:space="preserve"> </w:t>
            </w:r>
            <w:r w:rsidRPr="005B313F">
              <w:rPr>
                <w:rFonts w:eastAsia="Times New Roman"/>
                <w:sz w:val="24"/>
                <w:szCs w:val="24"/>
              </w:rPr>
              <w:t>знаний</w:t>
            </w:r>
            <w:r w:rsidRPr="005B313F">
              <w:rPr>
                <w:rFonts w:eastAsia="Times New Roman"/>
                <w:spacing w:val="-4"/>
                <w:sz w:val="24"/>
                <w:szCs w:val="24"/>
              </w:rPr>
              <w:t xml:space="preserve"> </w:t>
            </w:r>
            <w:r w:rsidRPr="005B313F">
              <w:rPr>
                <w:rFonts w:eastAsia="Times New Roman"/>
                <w:sz w:val="24"/>
                <w:szCs w:val="24"/>
              </w:rPr>
              <w:t>по</w:t>
            </w:r>
            <w:r w:rsidRPr="005B313F">
              <w:rPr>
                <w:rFonts w:eastAsia="Times New Roman"/>
                <w:spacing w:val="-4"/>
                <w:sz w:val="24"/>
                <w:szCs w:val="24"/>
              </w:rPr>
              <w:t xml:space="preserve"> </w:t>
            </w:r>
            <w:r w:rsidRPr="005B313F">
              <w:rPr>
                <w:rFonts w:eastAsia="Times New Roman"/>
                <w:sz w:val="24"/>
                <w:szCs w:val="24"/>
              </w:rPr>
              <w:t>названной</w:t>
            </w:r>
            <w:r w:rsidRPr="005B313F">
              <w:rPr>
                <w:rFonts w:eastAsia="Times New Roman"/>
                <w:spacing w:val="-5"/>
                <w:sz w:val="24"/>
                <w:szCs w:val="24"/>
              </w:rPr>
              <w:t xml:space="preserve"> </w:t>
            </w:r>
            <w:r w:rsidRPr="005B313F">
              <w:rPr>
                <w:rFonts w:eastAsia="Times New Roman"/>
                <w:sz w:val="24"/>
                <w:szCs w:val="24"/>
              </w:rPr>
              <w:t>проблематике.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A200AC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4D15CD13"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73874A68"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8</w:t>
            </w:r>
          </w:p>
        </w:tc>
        <w:tc>
          <w:tcPr>
            <w:tcW w:w="851" w:type="dxa"/>
            <w:tcBorders>
              <w:top w:val="single" w:sz="4" w:space="0" w:color="000000"/>
              <w:left w:val="single" w:sz="4" w:space="0" w:color="000000"/>
              <w:bottom w:val="single" w:sz="4" w:space="0" w:color="000000"/>
              <w:right w:val="single" w:sz="4" w:space="0" w:color="000000"/>
            </w:tcBorders>
            <w:hideMark/>
          </w:tcPr>
          <w:p w14:paraId="283E6853"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8</w:t>
            </w:r>
          </w:p>
        </w:tc>
        <w:tc>
          <w:tcPr>
            <w:tcW w:w="7087" w:type="dxa"/>
            <w:tcBorders>
              <w:top w:val="single" w:sz="4" w:space="0" w:color="000000"/>
              <w:left w:val="single" w:sz="4" w:space="0" w:color="000000"/>
              <w:bottom w:val="single" w:sz="4" w:space="0" w:color="000000"/>
              <w:right w:val="single" w:sz="4" w:space="0" w:color="000000"/>
            </w:tcBorders>
            <w:hideMark/>
          </w:tcPr>
          <w:p w14:paraId="7D350B65" w14:textId="77777777" w:rsidR="00BA58C7" w:rsidRPr="005B313F" w:rsidRDefault="00BA58C7" w:rsidP="00EA3A1A">
            <w:pPr>
              <w:spacing w:line="237" w:lineRule="auto"/>
              <w:ind w:left="104" w:right="98"/>
              <w:jc w:val="both"/>
              <w:rPr>
                <w:rFonts w:eastAsia="Times New Roman"/>
                <w:sz w:val="24"/>
                <w:szCs w:val="24"/>
                <w:lang w:val="en-US"/>
              </w:rPr>
            </w:pPr>
            <w:r w:rsidRPr="005B313F">
              <w:rPr>
                <w:rFonts w:eastAsia="Times New Roman"/>
                <w:sz w:val="24"/>
                <w:szCs w:val="24"/>
              </w:rPr>
              <w:t>Литературный</w:t>
            </w:r>
            <w:r w:rsidRPr="005B313F">
              <w:rPr>
                <w:rFonts w:eastAsia="Times New Roman"/>
                <w:spacing w:val="7"/>
                <w:sz w:val="24"/>
                <w:szCs w:val="24"/>
              </w:rPr>
              <w:t xml:space="preserve"> </w:t>
            </w:r>
            <w:r w:rsidRPr="005B313F">
              <w:rPr>
                <w:rFonts w:eastAsia="Times New Roman"/>
                <w:sz w:val="24"/>
                <w:szCs w:val="24"/>
              </w:rPr>
              <w:t>и</w:t>
            </w:r>
            <w:r w:rsidRPr="005B313F">
              <w:rPr>
                <w:rFonts w:eastAsia="Times New Roman"/>
                <w:spacing w:val="8"/>
                <w:sz w:val="24"/>
                <w:szCs w:val="24"/>
              </w:rPr>
              <w:t xml:space="preserve"> </w:t>
            </w:r>
            <w:r w:rsidRPr="005B313F">
              <w:rPr>
                <w:rFonts w:eastAsia="Times New Roman"/>
                <w:sz w:val="24"/>
                <w:szCs w:val="24"/>
              </w:rPr>
              <w:t>лингвистический</w:t>
            </w:r>
            <w:r w:rsidRPr="005B313F">
              <w:rPr>
                <w:rFonts w:eastAsia="Times New Roman"/>
                <w:spacing w:val="7"/>
                <w:sz w:val="24"/>
                <w:szCs w:val="24"/>
              </w:rPr>
              <w:t xml:space="preserve"> </w:t>
            </w:r>
            <w:r w:rsidRPr="005B313F">
              <w:rPr>
                <w:rFonts w:eastAsia="Times New Roman"/>
                <w:sz w:val="24"/>
                <w:szCs w:val="24"/>
              </w:rPr>
              <w:t>анализ</w:t>
            </w:r>
            <w:r w:rsidRPr="005B313F">
              <w:rPr>
                <w:rFonts w:eastAsia="Times New Roman"/>
                <w:spacing w:val="8"/>
                <w:sz w:val="24"/>
                <w:szCs w:val="24"/>
              </w:rPr>
              <w:t xml:space="preserve"> </w:t>
            </w:r>
            <w:r w:rsidRPr="005B313F">
              <w:rPr>
                <w:rFonts w:eastAsia="Times New Roman"/>
                <w:sz w:val="24"/>
                <w:szCs w:val="24"/>
              </w:rPr>
              <w:t>текстов. Изучение</w:t>
            </w:r>
            <w:r w:rsidRPr="005B313F">
              <w:rPr>
                <w:rFonts w:eastAsia="Times New Roman"/>
                <w:spacing w:val="53"/>
                <w:sz w:val="24"/>
                <w:szCs w:val="24"/>
              </w:rPr>
              <w:t xml:space="preserve"> </w:t>
            </w:r>
            <w:proofErr w:type="spellStart"/>
            <w:r w:rsidRPr="005B313F">
              <w:rPr>
                <w:rFonts w:eastAsia="Times New Roman"/>
                <w:sz w:val="24"/>
                <w:szCs w:val="24"/>
              </w:rPr>
              <w:t>лингвокультурологических</w:t>
            </w:r>
            <w:proofErr w:type="spellEnd"/>
            <w:r w:rsidRPr="005B313F">
              <w:rPr>
                <w:rFonts w:eastAsia="Times New Roman"/>
                <w:spacing w:val="54"/>
                <w:sz w:val="24"/>
                <w:szCs w:val="24"/>
              </w:rPr>
              <w:t xml:space="preserve"> </w:t>
            </w:r>
            <w:r w:rsidRPr="005B313F">
              <w:rPr>
                <w:rFonts w:eastAsia="Times New Roman"/>
                <w:sz w:val="24"/>
                <w:szCs w:val="24"/>
              </w:rPr>
              <w:t>особенностей лексики</w:t>
            </w:r>
            <w:r w:rsidRPr="005B313F">
              <w:rPr>
                <w:rFonts w:eastAsia="Times New Roman"/>
                <w:spacing w:val="42"/>
                <w:sz w:val="24"/>
                <w:szCs w:val="24"/>
              </w:rPr>
              <w:t xml:space="preserve"> </w:t>
            </w:r>
            <w:r w:rsidRPr="005B313F">
              <w:rPr>
                <w:rFonts w:eastAsia="Times New Roman"/>
                <w:sz w:val="24"/>
                <w:szCs w:val="24"/>
              </w:rPr>
              <w:t>в</w:t>
            </w:r>
            <w:r w:rsidRPr="005B313F">
              <w:rPr>
                <w:rFonts w:eastAsia="Times New Roman"/>
                <w:spacing w:val="42"/>
                <w:sz w:val="24"/>
                <w:szCs w:val="24"/>
              </w:rPr>
              <w:t xml:space="preserve"> </w:t>
            </w:r>
            <w:r w:rsidRPr="005B313F">
              <w:rPr>
                <w:rFonts w:eastAsia="Times New Roman"/>
                <w:sz w:val="24"/>
                <w:szCs w:val="24"/>
              </w:rPr>
              <w:t>текстах,</w:t>
            </w:r>
            <w:r w:rsidRPr="005B313F">
              <w:rPr>
                <w:rFonts w:eastAsia="Times New Roman"/>
                <w:spacing w:val="43"/>
                <w:sz w:val="24"/>
                <w:szCs w:val="24"/>
              </w:rPr>
              <w:t xml:space="preserve"> </w:t>
            </w:r>
            <w:r w:rsidRPr="005B313F">
              <w:rPr>
                <w:rFonts w:eastAsia="Times New Roman"/>
                <w:sz w:val="24"/>
                <w:szCs w:val="24"/>
              </w:rPr>
              <w:t>формирующих</w:t>
            </w:r>
            <w:r w:rsidRPr="005B313F">
              <w:rPr>
                <w:rFonts w:eastAsia="Times New Roman"/>
                <w:spacing w:val="42"/>
                <w:sz w:val="24"/>
                <w:szCs w:val="24"/>
              </w:rPr>
              <w:t xml:space="preserve"> </w:t>
            </w:r>
            <w:r w:rsidRPr="005B313F">
              <w:rPr>
                <w:rFonts w:eastAsia="Times New Roman"/>
                <w:sz w:val="24"/>
                <w:szCs w:val="24"/>
              </w:rPr>
              <w:t>фоновые</w:t>
            </w:r>
            <w:r w:rsidRPr="005B313F">
              <w:rPr>
                <w:rFonts w:eastAsia="Times New Roman"/>
                <w:spacing w:val="43"/>
                <w:sz w:val="24"/>
                <w:szCs w:val="24"/>
              </w:rPr>
              <w:t xml:space="preserve"> </w:t>
            </w:r>
            <w:r w:rsidRPr="005B313F">
              <w:rPr>
                <w:rFonts w:eastAsia="Times New Roman"/>
                <w:sz w:val="24"/>
                <w:szCs w:val="24"/>
              </w:rPr>
              <w:t>знания</w:t>
            </w:r>
            <w:r w:rsidRPr="005B313F">
              <w:rPr>
                <w:rFonts w:eastAsia="Times New Roman"/>
                <w:w w:val="99"/>
                <w:sz w:val="24"/>
                <w:szCs w:val="24"/>
              </w:rPr>
              <w:t xml:space="preserve"> </w:t>
            </w:r>
            <w:r w:rsidRPr="005B313F">
              <w:rPr>
                <w:rFonts w:eastAsia="Times New Roman"/>
                <w:sz w:val="24"/>
                <w:szCs w:val="24"/>
              </w:rPr>
              <w:t>студентов.</w:t>
            </w:r>
            <w:r w:rsidRPr="005B313F">
              <w:rPr>
                <w:rFonts w:eastAsia="Times New Roman"/>
                <w:spacing w:val="11"/>
                <w:sz w:val="24"/>
                <w:szCs w:val="24"/>
              </w:rPr>
              <w:t xml:space="preserve"> </w:t>
            </w:r>
            <w:r w:rsidRPr="005B313F">
              <w:rPr>
                <w:rFonts w:eastAsia="Times New Roman"/>
                <w:sz w:val="24"/>
                <w:szCs w:val="24"/>
              </w:rPr>
              <w:t>Тексты</w:t>
            </w:r>
            <w:r w:rsidRPr="005B313F">
              <w:rPr>
                <w:rFonts w:eastAsia="Times New Roman"/>
                <w:spacing w:val="11"/>
                <w:sz w:val="24"/>
                <w:szCs w:val="24"/>
              </w:rPr>
              <w:t xml:space="preserve"> </w:t>
            </w:r>
            <w:r w:rsidRPr="005B313F">
              <w:rPr>
                <w:rFonts w:eastAsia="Times New Roman"/>
                <w:sz w:val="24"/>
                <w:szCs w:val="24"/>
              </w:rPr>
              <w:t>из</w:t>
            </w:r>
            <w:r w:rsidRPr="005B313F">
              <w:rPr>
                <w:rFonts w:eastAsia="Times New Roman"/>
                <w:spacing w:val="11"/>
                <w:sz w:val="24"/>
                <w:szCs w:val="24"/>
              </w:rPr>
              <w:t xml:space="preserve"> </w:t>
            </w:r>
            <w:r w:rsidRPr="005B313F">
              <w:rPr>
                <w:rFonts w:eastAsia="Times New Roman"/>
                <w:sz w:val="24"/>
                <w:szCs w:val="24"/>
              </w:rPr>
              <w:t>учебника</w:t>
            </w:r>
            <w:r w:rsidRPr="005B313F">
              <w:rPr>
                <w:rFonts w:eastAsia="Times New Roman"/>
                <w:spacing w:val="11"/>
                <w:sz w:val="24"/>
                <w:szCs w:val="24"/>
              </w:rPr>
              <w:t xml:space="preserve"> </w:t>
            </w:r>
            <w:r w:rsidRPr="005B313F">
              <w:rPr>
                <w:rFonts w:eastAsia="Times New Roman"/>
                <w:spacing w:val="-1"/>
                <w:sz w:val="24"/>
                <w:szCs w:val="24"/>
              </w:rPr>
              <w:t>«Практический</w:t>
            </w:r>
            <w:r w:rsidRPr="005B313F">
              <w:rPr>
                <w:rFonts w:eastAsia="Times New Roman"/>
                <w:spacing w:val="12"/>
                <w:sz w:val="24"/>
                <w:szCs w:val="24"/>
              </w:rPr>
              <w:t xml:space="preserve"> </w:t>
            </w:r>
            <w:r w:rsidRPr="005B313F">
              <w:rPr>
                <w:rFonts w:eastAsia="Times New Roman"/>
                <w:sz w:val="24"/>
                <w:szCs w:val="24"/>
              </w:rPr>
              <w:t>курс</w:t>
            </w:r>
            <w:r w:rsidRPr="005B313F">
              <w:rPr>
                <w:rFonts w:eastAsia="Times New Roman"/>
                <w:spacing w:val="24"/>
                <w:w w:val="99"/>
                <w:sz w:val="24"/>
                <w:szCs w:val="24"/>
              </w:rPr>
              <w:t xml:space="preserve"> </w:t>
            </w:r>
            <w:r w:rsidRPr="005B313F">
              <w:rPr>
                <w:rFonts w:eastAsia="Times New Roman"/>
                <w:sz w:val="24"/>
                <w:szCs w:val="24"/>
              </w:rPr>
              <w:t>английского</w:t>
            </w:r>
            <w:r w:rsidRPr="005B313F">
              <w:rPr>
                <w:rFonts w:eastAsia="Times New Roman"/>
                <w:spacing w:val="47"/>
                <w:sz w:val="24"/>
                <w:szCs w:val="24"/>
              </w:rPr>
              <w:t xml:space="preserve"> </w:t>
            </w:r>
            <w:r w:rsidRPr="005B313F">
              <w:rPr>
                <w:rFonts w:eastAsia="Times New Roman"/>
                <w:sz w:val="24"/>
                <w:szCs w:val="24"/>
              </w:rPr>
              <w:t>языка</w:t>
            </w:r>
            <w:r w:rsidRPr="005B313F">
              <w:rPr>
                <w:rFonts w:eastAsia="Times New Roman"/>
                <w:spacing w:val="48"/>
                <w:sz w:val="24"/>
                <w:szCs w:val="24"/>
              </w:rPr>
              <w:t xml:space="preserve"> </w:t>
            </w:r>
            <w:r w:rsidRPr="005B313F">
              <w:rPr>
                <w:rFonts w:eastAsia="Times New Roman"/>
                <w:sz w:val="24"/>
                <w:szCs w:val="24"/>
              </w:rPr>
              <w:t>для</w:t>
            </w:r>
            <w:r w:rsidRPr="005B313F">
              <w:rPr>
                <w:rFonts w:eastAsia="Times New Roman"/>
                <w:spacing w:val="48"/>
                <w:sz w:val="24"/>
                <w:szCs w:val="24"/>
              </w:rPr>
              <w:t xml:space="preserve"> </w:t>
            </w:r>
            <w:r w:rsidRPr="005B313F">
              <w:rPr>
                <w:rFonts w:eastAsia="Times New Roman"/>
                <w:sz w:val="24"/>
                <w:szCs w:val="24"/>
              </w:rPr>
              <w:t>V</w:t>
            </w:r>
            <w:r w:rsidRPr="005B313F">
              <w:rPr>
                <w:rFonts w:eastAsia="Times New Roman"/>
                <w:spacing w:val="48"/>
                <w:sz w:val="24"/>
                <w:szCs w:val="24"/>
              </w:rPr>
              <w:t xml:space="preserve"> </w:t>
            </w:r>
            <w:r w:rsidRPr="005B313F">
              <w:rPr>
                <w:rFonts w:eastAsia="Times New Roman"/>
                <w:sz w:val="24"/>
                <w:szCs w:val="24"/>
              </w:rPr>
              <w:t>курса</w:t>
            </w:r>
            <w:r w:rsidRPr="005B313F">
              <w:rPr>
                <w:rFonts w:eastAsia="Times New Roman"/>
                <w:spacing w:val="48"/>
                <w:sz w:val="24"/>
                <w:szCs w:val="24"/>
              </w:rPr>
              <w:t xml:space="preserve"> </w:t>
            </w:r>
            <w:r w:rsidRPr="005B313F">
              <w:rPr>
                <w:rFonts w:eastAsia="Times New Roman"/>
                <w:sz w:val="24"/>
                <w:szCs w:val="24"/>
              </w:rPr>
              <w:t>педагогических ВУЗов»</w:t>
            </w:r>
            <w:r w:rsidRPr="005B313F">
              <w:rPr>
                <w:rFonts w:eastAsia="Times New Roman"/>
                <w:spacing w:val="9"/>
                <w:sz w:val="24"/>
                <w:szCs w:val="24"/>
              </w:rPr>
              <w:t xml:space="preserve"> </w:t>
            </w:r>
            <w:r w:rsidRPr="005B313F">
              <w:rPr>
                <w:rFonts w:eastAsia="Times New Roman"/>
                <w:sz w:val="24"/>
                <w:szCs w:val="24"/>
              </w:rPr>
              <w:t>под</w:t>
            </w:r>
            <w:r w:rsidRPr="005B313F">
              <w:rPr>
                <w:rFonts w:eastAsia="Times New Roman"/>
                <w:spacing w:val="11"/>
                <w:sz w:val="24"/>
                <w:szCs w:val="24"/>
              </w:rPr>
              <w:t xml:space="preserve"> </w:t>
            </w:r>
            <w:r w:rsidRPr="005B313F">
              <w:rPr>
                <w:rFonts w:eastAsia="Times New Roman"/>
                <w:sz w:val="24"/>
                <w:szCs w:val="24"/>
              </w:rPr>
              <w:t>ред.</w:t>
            </w:r>
            <w:r w:rsidRPr="005B313F">
              <w:rPr>
                <w:rFonts w:eastAsia="Times New Roman"/>
                <w:spacing w:val="11"/>
                <w:sz w:val="24"/>
                <w:szCs w:val="24"/>
              </w:rPr>
              <w:t xml:space="preserve"> </w:t>
            </w:r>
            <w:r w:rsidRPr="005B313F">
              <w:rPr>
                <w:rFonts w:eastAsia="Times New Roman"/>
                <w:sz w:val="24"/>
                <w:szCs w:val="24"/>
              </w:rPr>
              <w:t>В</w:t>
            </w:r>
            <w:r w:rsidRPr="005B313F">
              <w:rPr>
                <w:rFonts w:eastAsia="Times New Roman"/>
                <w:sz w:val="24"/>
                <w:szCs w:val="24"/>
                <w:lang w:val="en-US"/>
              </w:rPr>
              <w:t>.</w:t>
            </w:r>
            <w:r w:rsidRPr="005B313F">
              <w:rPr>
                <w:rFonts w:eastAsia="Times New Roman"/>
                <w:sz w:val="24"/>
                <w:szCs w:val="24"/>
              </w:rPr>
              <w:t>Д</w:t>
            </w:r>
            <w:r w:rsidRPr="005B313F">
              <w:rPr>
                <w:rFonts w:eastAsia="Times New Roman"/>
                <w:sz w:val="24"/>
                <w:szCs w:val="24"/>
                <w:lang w:val="en-US"/>
              </w:rPr>
              <w:t xml:space="preserve">. </w:t>
            </w:r>
            <w:proofErr w:type="spellStart"/>
            <w:r w:rsidRPr="005B313F">
              <w:rPr>
                <w:rFonts w:eastAsia="Times New Roman"/>
                <w:sz w:val="24"/>
                <w:szCs w:val="24"/>
              </w:rPr>
              <w:t>Аракина</w:t>
            </w:r>
            <w:proofErr w:type="spellEnd"/>
            <w:r w:rsidRPr="005B313F">
              <w:rPr>
                <w:rFonts w:eastAsia="Times New Roman"/>
                <w:spacing w:val="10"/>
                <w:sz w:val="24"/>
                <w:szCs w:val="24"/>
                <w:lang w:val="en-US"/>
              </w:rPr>
              <w:t xml:space="preserve"> </w:t>
            </w:r>
            <w:r w:rsidRPr="005B313F">
              <w:rPr>
                <w:rFonts w:eastAsia="Times New Roman"/>
                <w:sz w:val="24"/>
                <w:szCs w:val="24"/>
                <w:lang w:val="en-US"/>
              </w:rPr>
              <w:t>“One</w:t>
            </w:r>
            <w:r w:rsidRPr="005B313F">
              <w:rPr>
                <w:rFonts w:eastAsia="Times New Roman"/>
                <w:spacing w:val="11"/>
                <w:sz w:val="24"/>
                <w:szCs w:val="24"/>
                <w:lang w:val="en-US"/>
              </w:rPr>
              <w:t xml:space="preserve"> </w:t>
            </w:r>
            <w:r w:rsidRPr="005B313F">
              <w:rPr>
                <w:rFonts w:eastAsia="Times New Roman"/>
                <w:sz w:val="24"/>
                <w:szCs w:val="24"/>
                <w:lang w:val="en-US"/>
              </w:rPr>
              <w:t>Stair</w:t>
            </w:r>
            <w:r w:rsidRPr="005B313F">
              <w:rPr>
                <w:rFonts w:eastAsia="Times New Roman"/>
                <w:spacing w:val="11"/>
                <w:sz w:val="24"/>
                <w:szCs w:val="24"/>
                <w:lang w:val="en-US"/>
              </w:rPr>
              <w:t xml:space="preserve"> </w:t>
            </w:r>
            <w:r w:rsidRPr="005B313F">
              <w:rPr>
                <w:rFonts w:eastAsia="Times New Roman"/>
                <w:sz w:val="24"/>
                <w:szCs w:val="24"/>
                <w:lang w:val="en-US"/>
              </w:rPr>
              <w:t>Up”</w:t>
            </w:r>
            <w:r w:rsidRPr="005B313F">
              <w:rPr>
                <w:rFonts w:eastAsia="Times New Roman"/>
                <w:w w:val="99"/>
                <w:sz w:val="24"/>
                <w:szCs w:val="24"/>
                <w:lang w:val="en-US"/>
              </w:rPr>
              <w:t xml:space="preserve"> </w:t>
            </w:r>
            <w:r w:rsidRPr="005B313F">
              <w:rPr>
                <w:rFonts w:eastAsia="Times New Roman"/>
                <w:sz w:val="24"/>
                <w:szCs w:val="24"/>
                <w:lang w:val="en-US"/>
              </w:rPr>
              <w:t>(Campbell</w:t>
            </w:r>
            <w:r w:rsidRPr="005B313F">
              <w:rPr>
                <w:rFonts w:eastAsia="Times New Roman"/>
                <w:spacing w:val="12"/>
                <w:sz w:val="24"/>
                <w:szCs w:val="24"/>
                <w:lang w:val="en-US"/>
              </w:rPr>
              <w:t xml:space="preserve"> </w:t>
            </w:r>
            <w:proofErr w:type="spellStart"/>
            <w:r w:rsidRPr="005B313F">
              <w:rPr>
                <w:rFonts w:eastAsia="Times New Roman"/>
                <w:sz w:val="24"/>
                <w:szCs w:val="24"/>
                <w:lang w:val="en-US"/>
              </w:rPr>
              <w:t>Nairne</w:t>
            </w:r>
            <w:proofErr w:type="spellEnd"/>
            <w:r w:rsidRPr="005B313F">
              <w:rPr>
                <w:rFonts w:eastAsia="Times New Roman"/>
                <w:sz w:val="24"/>
                <w:szCs w:val="24"/>
                <w:lang w:val="en-US"/>
              </w:rPr>
              <w:t>)</w:t>
            </w:r>
            <w:r w:rsidRPr="005B313F">
              <w:rPr>
                <w:rFonts w:eastAsia="Times New Roman"/>
                <w:spacing w:val="12"/>
                <w:sz w:val="24"/>
                <w:szCs w:val="24"/>
                <w:lang w:val="en-US"/>
              </w:rPr>
              <w:t xml:space="preserve"> </w:t>
            </w:r>
            <w:r w:rsidRPr="005B313F">
              <w:rPr>
                <w:rFonts w:eastAsia="Times New Roman"/>
                <w:sz w:val="24"/>
                <w:szCs w:val="24"/>
              </w:rPr>
              <w:t>и</w:t>
            </w:r>
            <w:r w:rsidRPr="005B313F">
              <w:rPr>
                <w:rFonts w:eastAsia="Times New Roman"/>
                <w:spacing w:val="13"/>
                <w:sz w:val="24"/>
                <w:szCs w:val="24"/>
                <w:lang w:val="en-US"/>
              </w:rPr>
              <w:t xml:space="preserve"> </w:t>
            </w:r>
            <w:r w:rsidRPr="005B313F">
              <w:rPr>
                <w:rFonts w:eastAsia="Times New Roman"/>
                <w:sz w:val="24"/>
                <w:szCs w:val="24"/>
                <w:lang w:val="en-US"/>
              </w:rPr>
              <w:t>“Anthony</w:t>
            </w:r>
            <w:r w:rsidRPr="005B313F">
              <w:rPr>
                <w:rFonts w:eastAsia="Times New Roman"/>
                <w:spacing w:val="12"/>
                <w:sz w:val="24"/>
                <w:szCs w:val="24"/>
                <w:lang w:val="en-US"/>
              </w:rPr>
              <w:t xml:space="preserve"> </w:t>
            </w:r>
            <w:r w:rsidRPr="005B313F">
              <w:rPr>
                <w:rFonts w:eastAsia="Times New Roman"/>
                <w:sz w:val="24"/>
                <w:szCs w:val="24"/>
                <w:lang w:val="en-US"/>
              </w:rPr>
              <w:t>in</w:t>
            </w:r>
            <w:r w:rsidRPr="005B313F">
              <w:rPr>
                <w:rFonts w:eastAsia="Times New Roman"/>
                <w:spacing w:val="13"/>
                <w:sz w:val="24"/>
                <w:szCs w:val="24"/>
                <w:lang w:val="en-US"/>
              </w:rPr>
              <w:t xml:space="preserve"> </w:t>
            </w:r>
            <w:r w:rsidRPr="005B313F">
              <w:rPr>
                <w:rFonts w:eastAsia="Times New Roman"/>
                <w:sz w:val="24"/>
                <w:szCs w:val="24"/>
                <w:lang w:val="en-US"/>
              </w:rPr>
              <w:t>Blue</w:t>
            </w:r>
            <w:r w:rsidRPr="005B313F">
              <w:rPr>
                <w:rFonts w:eastAsia="Times New Roman"/>
                <w:spacing w:val="12"/>
                <w:sz w:val="24"/>
                <w:szCs w:val="24"/>
                <w:lang w:val="en-US"/>
              </w:rPr>
              <w:t xml:space="preserve"> </w:t>
            </w:r>
            <w:r w:rsidRPr="005B313F">
              <w:rPr>
                <w:rFonts w:eastAsia="Times New Roman"/>
                <w:sz w:val="24"/>
                <w:szCs w:val="24"/>
                <w:lang w:val="en-US"/>
              </w:rPr>
              <w:t>Alsatia”</w:t>
            </w:r>
            <w:r w:rsidRPr="005B313F">
              <w:rPr>
                <w:rFonts w:eastAsia="Times New Roman"/>
                <w:w w:val="99"/>
                <w:sz w:val="24"/>
                <w:szCs w:val="24"/>
                <w:lang w:val="en-US"/>
              </w:rPr>
              <w:t xml:space="preserve"> </w:t>
            </w:r>
            <w:r w:rsidRPr="005B313F">
              <w:rPr>
                <w:rFonts w:eastAsia="Times New Roman"/>
                <w:sz w:val="24"/>
                <w:szCs w:val="24"/>
                <w:lang w:val="en-US"/>
              </w:rPr>
              <w:t>(Eleanore</w:t>
            </w:r>
            <w:r w:rsidRPr="005B313F">
              <w:rPr>
                <w:rFonts w:eastAsia="Times New Roman"/>
                <w:spacing w:val="-13"/>
                <w:sz w:val="24"/>
                <w:szCs w:val="24"/>
                <w:lang w:val="en-US"/>
              </w:rPr>
              <w:t xml:space="preserve"> </w:t>
            </w:r>
            <w:r w:rsidRPr="005B313F">
              <w:rPr>
                <w:rFonts w:eastAsia="Times New Roman"/>
                <w:sz w:val="24"/>
                <w:szCs w:val="24"/>
                <w:lang w:val="en-US"/>
              </w:rPr>
              <w:t>Farjeon).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031A53"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55882A2C"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58693388"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9</w:t>
            </w:r>
          </w:p>
        </w:tc>
        <w:tc>
          <w:tcPr>
            <w:tcW w:w="851" w:type="dxa"/>
            <w:tcBorders>
              <w:top w:val="single" w:sz="4" w:space="0" w:color="000000"/>
              <w:left w:val="single" w:sz="4" w:space="0" w:color="000000"/>
              <w:bottom w:val="single" w:sz="4" w:space="0" w:color="000000"/>
              <w:right w:val="single" w:sz="4" w:space="0" w:color="000000"/>
            </w:tcBorders>
            <w:hideMark/>
          </w:tcPr>
          <w:p w14:paraId="56EADC3F"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9</w:t>
            </w:r>
          </w:p>
        </w:tc>
        <w:tc>
          <w:tcPr>
            <w:tcW w:w="7087" w:type="dxa"/>
            <w:tcBorders>
              <w:top w:val="single" w:sz="4" w:space="0" w:color="000000"/>
              <w:left w:val="single" w:sz="4" w:space="0" w:color="000000"/>
              <w:bottom w:val="single" w:sz="4" w:space="0" w:color="000000"/>
              <w:right w:val="single" w:sz="4" w:space="0" w:color="000000"/>
            </w:tcBorders>
            <w:hideMark/>
          </w:tcPr>
          <w:p w14:paraId="0B102FB0"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Национальные</w:t>
            </w:r>
            <w:r w:rsidRPr="005B313F">
              <w:rPr>
                <w:rFonts w:eastAsia="Times New Roman"/>
                <w:spacing w:val="18"/>
                <w:sz w:val="24"/>
                <w:szCs w:val="24"/>
              </w:rPr>
              <w:t xml:space="preserve"> </w:t>
            </w:r>
            <w:r w:rsidRPr="005B313F">
              <w:rPr>
                <w:rFonts w:eastAsia="Times New Roman"/>
                <w:sz w:val="24"/>
                <w:szCs w:val="24"/>
              </w:rPr>
              <w:t>ценности, их</w:t>
            </w:r>
            <w:r w:rsidRPr="005B313F">
              <w:rPr>
                <w:rFonts w:eastAsia="Times New Roman"/>
                <w:spacing w:val="21"/>
                <w:sz w:val="24"/>
                <w:szCs w:val="24"/>
              </w:rPr>
              <w:t xml:space="preserve"> </w:t>
            </w:r>
            <w:r w:rsidRPr="005B313F">
              <w:rPr>
                <w:rFonts w:eastAsia="Times New Roman"/>
                <w:sz w:val="24"/>
                <w:szCs w:val="24"/>
              </w:rPr>
              <w:t>связь</w:t>
            </w:r>
            <w:r w:rsidRPr="005B313F">
              <w:rPr>
                <w:rFonts w:eastAsia="Times New Roman"/>
                <w:spacing w:val="44"/>
                <w:sz w:val="24"/>
                <w:szCs w:val="24"/>
              </w:rPr>
              <w:t xml:space="preserve"> </w:t>
            </w:r>
            <w:r w:rsidRPr="005B313F">
              <w:rPr>
                <w:rFonts w:eastAsia="Times New Roman"/>
                <w:sz w:val="24"/>
                <w:szCs w:val="24"/>
              </w:rPr>
              <w:t>с</w:t>
            </w:r>
            <w:r w:rsidRPr="005B313F">
              <w:rPr>
                <w:rFonts w:eastAsia="Times New Roman"/>
                <w:spacing w:val="22"/>
                <w:sz w:val="24"/>
                <w:szCs w:val="24"/>
              </w:rPr>
              <w:t xml:space="preserve"> </w:t>
            </w:r>
            <w:r w:rsidRPr="005B313F">
              <w:rPr>
                <w:rFonts w:eastAsia="Times New Roman"/>
                <w:sz w:val="24"/>
                <w:szCs w:val="24"/>
              </w:rPr>
              <w:t>национальной</w:t>
            </w:r>
            <w:r w:rsidRPr="005B313F">
              <w:rPr>
                <w:rFonts w:eastAsia="Times New Roman"/>
                <w:spacing w:val="21"/>
                <w:sz w:val="24"/>
                <w:szCs w:val="24"/>
              </w:rPr>
              <w:t xml:space="preserve"> </w:t>
            </w:r>
            <w:r w:rsidRPr="005B313F">
              <w:rPr>
                <w:rFonts w:eastAsia="Times New Roman"/>
                <w:sz w:val="24"/>
                <w:szCs w:val="24"/>
              </w:rPr>
              <w:t>историей</w:t>
            </w:r>
            <w:r w:rsidRPr="005B313F">
              <w:rPr>
                <w:rFonts w:eastAsia="Times New Roman"/>
                <w:spacing w:val="22"/>
                <w:sz w:val="24"/>
                <w:szCs w:val="24"/>
              </w:rPr>
              <w:t xml:space="preserve"> </w:t>
            </w:r>
            <w:r w:rsidRPr="005B313F">
              <w:rPr>
                <w:rFonts w:eastAsia="Times New Roman"/>
                <w:sz w:val="24"/>
                <w:szCs w:val="24"/>
              </w:rPr>
              <w:t>и</w:t>
            </w:r>
            <w:r w:rsidRPr="005B313F">
              <w:rPr>
                <w:rFonts w:eastAsia="Times New Roman"/>
                <w:spacing w:val="21"/>
                <w:sz w:val="24"/>
                <w:szCs w:val="24"/>
              </w:rPr>
              <w:t xml:space="preserve"> </w:t>
            </w:r>
            <w:r w:rsidRPr="005B313F">
              <w:rPr>
                <w:rFonts w:eastAsia="Times New Roman"/>
                <w:spacing w:val="-1"/>
                <w:sz w:val="24"/>
                <w:szCs w:val="24"/>
              </w:rPr>
              <w:t>политической</w:t>
            </w:r>
            <w:r w:rsidRPr="005B313F">
              <w:rPr>
                <w:rFonts w:eastAsia="Times New Roman"/>
                <w:spacing w:val="22"/>
                <w:sz w:val="24"/>
                <w:szCs w:val="24"/>
              </w:rPr>
              <w:t xml:space="preserve"> </w:t>
            </w:r>
            <w:r w:rsidRPr="005B313F">
              <w:rPr>
                <w:rFonts w:eastAsia="Times New Roman"/>
                <w:sz w:val="24"/>
                <w:szCs w:val="24"/>
              </w:rPr>
              <w:t>обстановкой.</w:t>
            </w:r>
            <w:r w:rsidRPr="005B313F">
              <w:rPr>
                <w:rFonts w:eastAsia="Times New Roman"/>
                <w:spacing w:val="18"/>
                <w:sz w:val="24"/>
                <w:szCs w:val="24"/>
              </w:rPr>
              <w:t xml:space="preserve"> </w:t>
            </w:r>
          </w:p>
          <w:p w14:paraId="07021B67"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Моральные</w:t>
            </w:r>
            <w:r w:rsidRPr="005B313F">
              <w:rPr>
                <w:rFonts w:eastAsia="Times New Roman"/>
                <w:spacing w:val="4"/>
                <w:sz w:val="24"/>
                <w:szCs w:val="24"/>
              </w:rPr>
              <w:t xml:space="preserve"> </w:t>
            </w:r>
            <w:r w:rsidRPr="005B313F">
              <w:rPr>
                <w:rFonts w:eastAsia="Times New Roman"/>
                <w:sz w:val="24"/>
                <w:szCs w:val="24"/>
              </w:rPr>
              <w:t>ценности.</w:t>
            </w:r>
            <w:r w:rsidRPr="005B313F">
              <w:rPr>
                <w:rFonts w:eastAsia="Times New Roman"/>
                <w:spacing w:val="36"/>
                <w:sz w:val="24"/>
                <w:szCs w:val="24"/>
              </w:rPr>
              <w:t xml:space="preserve"> </w:t>
            </w:r>
            <w:r w:rsidRPr="005B313F">
              <w:rPr>
                <w:rFonts w:eastAsia="Times New Roman"/>
                <w:sz w:val="24"/>
                <w:szCs w:val="24"/>
              </w:rPr>
              <w:t>Тематическая</w:t>
            </w:r>
            <w:r w:rsidRPr="005B313F">
              <w:rPr>
                <w:rFonts w:eastAsia="Times New Roman"/>
                <w:spacing w:val="17"/>
                <w:sz w:val="24"/>
                <w:szCs w:val="24"/>
              </w:rPr>
              <w:t xml:space="preserve"> </w:t>
            </w:r>
            <w:r w:rsidRPr="005B313F">
              <w:rPr>
                <w:rFonts w:eastAsia="Times New Roman"/>
                <w:sz w:val="24"/>
                <w:szCs w:val="24"/>
              </w:rPr>
              <w:t>лексика.</w:t>
            </w:r>
            <w:r w:rsidRPr="005B313F">
              <w:rPr>
                <w:rFonts w:eastAsia="Times New Roman"/>
                <w:spacing w:val="18"/>
                <w:sz w:val="24"/>
                <w:szCs w:val="24"/>
              </w:rPr>
              <w:t xml:space="preserve"> </w:t>
            </w:r>
            <w:r w:rsidRPr="005B313F">
              <w:rPr>
                <w:rFonts w:eastAsia="Times New Roman"/>
                <w:sz w:val="24"/>
                <w:szCs w:val="24"/>
              </w:rPr>
              <w:t>Семантические</w:t>
            </w:r>
            <w:r w:rsidRPr="005B313F">
              <w:rPr>
                <w:rFonts w:eastAsia="Times New Roman"/>
                <w:spacing w:val="18"/>
                <w:sz w:val="24"/>
                <w:szCs w:val="24"/>
              </w:rPr>
              <w:t xml:space="preserve"> </w:t>
            </w:r>
            <w:r w:rsidRPr="005B313F">
              <w:rPr>
                <w:rFonts w:eastAsia="Times New Roman"/>
                <w:sz w:val="24"/>
                <w:szCs w:val="24"/>
              </w:rPr>
              <w:t>структуры, их</w:t>
            </w:r>
            <w:r w:rsidRPr="005B313F">
              <w:rPr>
                <w:rFonts w:eastAsia="Times New Roman"/>
                <w:spacing w:val="11"/>
                <w:sz w:val="24"/>
                <w:szCs w:val="24"/>
              </w:rPr>
              <w:t xml:space="preserve"> </w:t>
            </w:r>
            <w:r w:rsidRPr="005B313F">
              <w:rPr>
                <w:rFonts w:eastAsia="Times New Roman"/>
                <w:sz w:val="24"/>
                <w:szCs w:val="24"/>
              </w:rPr>
              <w:t>стилистическая</w:t>
            </w:r>
            <w:r w:rsidRPr="005B313F">
              <w:rPr>
                <w:rFonts w:eastAsia="Times New Roman"/>
                <w:spacing w:val="11"/>
                <w:sz w:val="24"/>
                <w:szCs w:val="24"/>
              </w:rPr>
              <w:t xml:space="preserve"> </w:t>
            </w:r>
            <w:r w:rsidRPr="005B313F">
              <w:rPr>
                <w:rFonts w:eastAsia="Times New Roman"/>
                <w:sz w:val="24"/>
                <w:szCs w:val="24"/>
              </w:rPr>
              <w:t>роль.</w:t>
            </w:r>
            <w:r w:rsidRPr="005B313F">
              <w:rPr>
                <w:rFonts w:eastAsia="Times New Roman"/>
                <w:spacing w:val="12"/>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6E1F530"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39396D25"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3C6BE03"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10</w:t>
            </w:r>
          </w:p>
        </w:tc>
        <w:tc>
          <w:tcPr>
            <w:tcW w:w="851" w:type="dxa"/>
            <w:tcBorders>
              <w:top w:val="single" w:sz="4" w:space="0" w:color="000000"/>
              <w:left w:val="single" w:sz="4" w:space="0" w:color="000000"/>
              <w:bottom w:val="single" w:sz="4" w:space="0" w:color="000000"/>
              <w:right w:val="single" w:sz="4" w:space="0" w:color="000000"/>
            </w:tcBorders>
            <w:hideMark/>
          </w:tcPr>
          <w:p w14:paraId="5A7465BC"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10</w:t>
            </w:r>
          </w:p>
        </w:tc>
        <w:tc>
          <w:tcPr>
            <w:tcW w:w="7087" w:type="dxa"/>
            <w:tcBorders>
              <w:top w:val="single" w:sz="4" w:space="0" w:color="000000"/>
              <w:left w:val="single" w:sz="4" w:space="0" w:color="000000"/>
              <w:bottom w:val="single" w:sz="4" w:space="0" w:color="000000"/>
              <w:right w:val="single" w:sz="4" w:space="0" w:color="000000"/>
            </w:tcBorders>
            <w:hideMark/>
          </w:tcPr>
          <w:p w14:paraId="3E6FC5AC" w14:textId="77777777" w:rsidR="00BA58C7" w:rsidRPr="005B313F" w:rsidRDefault="00BA58C7" w:rsidP="00EA3A1A">
            <w:pPr>
              <w:ind w:left="104" w:right="98"/>
              <w:jc w:val="both"/>
              <w:rPr>
                <w:rFonts w:eastAsia="Times New Roman"/>
                <w:sz w:val="24"/>
                <w:szCs w:val="24"/>
                <w:lang w:val="en-US"/>
              </w:rPr>
            </w:pPr>
            <w:r w:rsidRPr="005B313F">
              <w:rPr>
                <w:rFonts w:eastAsia="Times New Roman"/>
                <w:sz w:val="24"/>
                <w:szCs w:val="24"/>
              </w:rPr>
              <w:t>Стратегия</w:t>
            </w:r>
            <w:r w:rsidRPr="005B313F">
              <w:rPr>
                <w:rFonts w:eastAsia="Times New Roman"/>
                <w:spacing w:val="38"/>
                <w:sz w:val="24"/>
                <w:szCs w:val="24"/>
              </w:rPr>
              <w:t xml:space="preserve"> </w:t>
            </w:r>
            <w:r w:rsidRPr="005B313F">
              <w:rPr>
                <w:rFonts w:eastAsia="Times New Roman"/>
                <w:sz w:val="24"/>
                <w:szCs w:val="24"/>
              </w:rPr>
              <w:t>принятия</w:t>
            </w:r>
            <w:r w:rsidRPr="005B313F">
              <w:rPr>
                <w:rFonts w:eastAsia="Times New Roman"/>
                <w:spacing w:val="38"/>
                <w:sz w:val="24"/>
                <w:szCs w:val="24"/>
              </w:rPr>
              <w:t xml:space="preserve"> </w:t>
            </w:r>
            <w:r w:rsidRPr="005B313F">
              <w:rPr>
                <w:rFonts w:eastAsia="Times New Roman"/>
                <w:sz w:val="24"/>
                <w:szCs w:val="24"/>
              </w:rPr>
              <w:t>решения.</w:t>
            </w:r>
            <w:r w:rsidRPr="005B313F">
              <w:rPr>
                <w:rFonts w:eastAsia="Times New Roman"/>
                <w:spacing w:val="39"/>
                <w:sz w:val="24"/>
                <w:szCs w:val="24"/>
              </w:rPr>
              <w:t xml:space="preserve"> </w:t>
            </w:r>
            <w:r w:rsidRPr="005B313F">
              <w:rPr>
                <w:rFonts w:eastAsia="Times New Roman"/>
                <w:sz w:val="24"/>
                <w:szCs w:val="24"/>
              </w:rPr>
              <w:t>Идеальная</w:t>
            </w:r>
            <w:r w:rsidRPr="005B313F">
              <w:rPr>
                <w:rFonts w:eastAsia="Times New Roman"/>
                <w:spacing w:val="38"/>
                <w:sz w:val="24"/>
                <w:szCs w:val="24"/>
              </w:rPr>
              <w:t xml:space="preserve"> </w:t>
            </w:r>
            <w:r w:rsidRPr="005B313F">
              <w:rPr>
                <w:rFonts w:eastAsia="Times New Roman"/>
                <w:sz w:val="24"/>
                <w:szCs w:val="24"/>
              </w:rPr>
              <w:t>работа. Новые</w:t>
            </w:r>
            <w:r w:rsidRPr="005B313F">
              <w:rPr>
                <w:rFonts w:eastAsia="Times New Roman"/>
                <w:spacing w:val="57"/>
                <w:sz w:val="24"/>
                <w:szCs w:val="24"/>
              </w:rPr>
              <w:t xml:space="preserve"> </w:t>
            </w:r>
            <w:r w:rsidRPr="005B313F">
              <w:rPr>
                <w:rFonts w:eastAsia="Times New Roman"/>
                <w:sz w:val="24"/>
                <w:szCs w:val="24"/>
              </w:rPr>
              <w:t>предложения</w:t>
            </w:r>
            <w:r w:rsidRPr="005B313F">
              <w:rPr>
                <w:rFonts w:eastAsia="Times New Roman"/>
                <w:spacing w:val="58"/>
                <w:sz w:val="24"/>
                <w:szCs w:val="24"/>
              </w:rPr>
              <w:t xml:space="preserve"> </w:t>
            </w:r>
            <w:r w:rsidRPr="005B313F">
              <w:rPr>
                <w:rFonts w:eastAsia="Times New Roman"/>
                <w:sz w:val="24"/>
                <w:szCs w:val="24"/>
              </w:rPr>
              <w:t>рынка</w:t>
            </w:r>
            <w:r w:rsidRPr="005B313F">
              <w:rPr>
                <w:rFonts w:eastAsia="Times New Roman"/>
                <w:spacing w:val="58"/>
                <w:sz w:val="24"/>
                <w:szCs w:val="24"/>
              </w:rPr>
              <w:t xml:space="preserve"> </w:t>
            </w:r>
            <w:r w:rsidRPr="005B313F">
              <w:rPr>
                <w:rFonts w:eastAsia="Times New Roman"/>
                <w:sz w:val="24"/>
                <w:szCs w:val="24"/>
              </w:rPr>
              <w:t>труда.</w:t>
            </w:r>
            <w:r w:rsidRPr="005B313F">
              <w:rPr>
                <w:rFonts w:eastAsia="Times New Roman"/>
                <w:spacing w:val="57"/>
                <w:sz w:val="24"/>
                <w:szCs w:val="24"/>
              </w:rPr>
              <w:t xml:space="preserve"> </w:t>
            </w:r>
            <w:r w:rsidRPr="005B313F">
              <w:rPr>
                <w:rFonts w:eastAsia="Times New Roman"/>
                <w:sz w:val="24"/>
                <w:szCs w:val="24"/>
              </w:rPr>
              <w:t>Поиск</w:t>
            </w:r>
            <w:r w:rsidRPr="005B313F">
              <w:rPr>
                <w:rFonts w:eastAsia="Times New Roman"/>
                <w:spacing w:val="18"/>
                <w:sz w:val="24"/>
                <w:szCs w:val="24"/>
              </w:rPr>
              <w:t xml:space="preserve"> </w:t>
            </w:r>
            <w:r w:rsidRPr="005B313F">
              <w:rPr>
                <w:rFonts w:eastAsia="Times New Roman"/>
                <w:sz w:val="24"/>
                <w:szCs w:val="24"/>
              </w:rPr>
              <w:t>работы.</w:t>
            </w:r>
            <w:r w:rsidRPr="005B313F">
              <w:rPr>
                <w:rFonts w:eastAsia="Times New Roman"/>
                <w:spacing w:val="17"/>
                <w:sz w:val="24"/>
                <w:szCs w:val="24"/>
              </w:rPr>
              <w:t xml:space="preserve"> </w:t>
            </w:r>
            <w:r w:rsidRPr="005B313F">
              <w:rPr>
                <w:rFonts w:eastAsia="Times New Roman"/>
                <w:sz w:val="24"/>
                <w:szCs w:val="24"/>
              </w:rPr>
              <w:t>Резюме,</w:t>
            </w:r>
            <w:r w:rsidRPr="005B313F">
              <w:rPr>
                <w:rFonts w:eastAsia="Times New Roman"/>
                <w:spacing w:val="18"/>
                <w:sz w:val="24"/>
                <w:szCs w:val="24"/>
              </w:rPr>
              <w:t xml:space="preserve"> </w:t>
            </w:r>
            <w:r w:rsidRPr="005B313F">
              <w:rPr>
                <w:rFonts w:eastAsia="Times New Roman"/>
                <w:sz w:val="24"/>
                <w:szCs w:val="24"/>
              </w:rPr>
              <w:t>интервью.</w:t>
            </w:r>
            <w:r w:rsidRPr="005B313F">
              <w:rPr>
                <w:rFonts w:eastAsia="Times New Roman"/>
                <w:spacing w:val="17"/>
                <w:sz w:val="24"/>
                <w:szCs w:val="24"/>
              </w:rPr>
              <w:t xml:space="preserve"> </w:t>
            </w:r>
            <w:r w:rsidRPr="005B313F">
              <w:rPr>
                <w:rFonts w:eastAsia="Times New Roman"/>
                <w:sz w:val="24"/>
                <w:szCs w:val="24"/>
              </w:rPr>
              <w:t>Стратегия</w:t>
            </w:r>
            <w:r w:rsidRPr="005B313F">
              <w:rPr>
                <w:rFonts w:eastAsia="Times New Roman"/>
                <w:w w:val="99"/>
                <w:sz w:val="24"/>
                <w:szCs w:val="24"/>
              </w:rPr>
              <w:t xml:space="preserve"> </w:t>
            </w:r>
            <w:r w:rsidRPr="005B313F">
              <w:rPr>
                <w:rFonts w:eastAsia="Times New Roman"/>
                <w:sz w:val="24"/>
                <w:szCs w:val="24"/>
              </w:rPr>
              <w:t>успешного</w:t>
            </w:r>
            <w:r w:rsidRPr="005B313F">
              <w:rPr>
                <w:rFonts w:eastAsia="Times New Roman"/>
                <w:spacing w:val="48"/>
                <w:sz w:val="24"/>
                <w:szCs w:val="24"/>
              </w:rPr>
              <w:t xml:space="preserve"> </w:t>
            </w:r>
            <w:r w:rsidRPr="005B313F">
              <w:rPr>
                <w:rFonts w:eastAsia="Times New Roman"/>
                <w:sz w:val="24"/>
                <w:szCs w:val="24"/>
              </w:rPr>
              <w:t>начала</w:t>
            </w:r>
            <w:r w:rsidRPr="005B313F">
              <w:rPr>
                <w:rFonts w:eastAsia="Times New Roman"/>
                <w:spacing w:val="48"/>
                <w:sz w:val="24"/>
                <w:szCs w:val="24"/>
              </w:rPr>
              <w:t xml:space="preserve"> </w:t>
            </w:r>
            <w:r w:rsidRPr="005B313F">
              <w:rPr>
                <w:rFonts w:eastAsia="Times New Roman"/>
                <w:sz w:val="24"/>
                <w:szCs w:val="24"/>
              </w:rPr>
              <w:t>карьеры.</w:t>
            </w:r>
            <w:r w:rsidRPr="005B313F">
              <w:rPr>
                <w:rFonts w:eastAsia="Times New Roman"/>
                <w:spacing w:val="48"/>
                <w:sz w:val="24"/>
                <w:szCs w:val="24"/>
              </w:rPr>
              <w:t xml:space="preserve"> </w:t>
            </w:r>
            <w:r w:rsidRPr="005B313F">
              <w:rPr>
                <w:rFonts w:eastAsia="Times New Roman"/>
                <w:sz w:val="24"/>
                <w:szCs w:val="24"/>
              </w:rPr>
              <w:t>Грамматика:</w:t>
            </w:r>
            <w:r w:rsidRPr="005B313F">
              <w:rPr>
                <w:rFonts w:eastAsia="Times New Roman"/>
                <w:w w:val="99"/>
                <w:sz w:val="24"/>
                <w:szCs w:val="24"/>
              </w:rPr>
              <w:t xml:space="preserve"> </w:t>
            </w:r>
            <w:r w:rsidRPr="005B313F">
              <w:rPr>
                <w:rFonts w:eastAsia="Times New Roman"/>
                <w:sz w:val="24"/>
                <w:szCs w:val="24"/>
              </w:rPr>
              <w:t>Согласование</w:t>
            </w:r>
            <w:r w:rsidRPr="005B313F">
              <w:rPr>
                <w:rFonts w:eastAsia="Times New Roman"/>
                <w:spacing w:val="30"/>
                <w:sz w:val="24"/>
                <w:szCs w:val="24"/>
              </w:rPr>
              <w:t xml:space="preserve"> </w:t>
            </w:r>
            <w:r w:rsidRPr="005B313F">
              <w:rPr>
                <w:rFonts w:eastAsia="Times New Roman"/>
                <w:sz w:val="24"/>
                <w:szCs w:val="24"/>
              </w:rPr>
              <w:t>времен.</w:t>
            </w:r>
            <w:r w:rsidRPr="005B313F">
              <w:rPr>
                <w:rFonts w:eastAsia="Times New Roman"/>
                <w:spacing w:val="30"/>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0FF324C"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6F45753F"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B1CEE9E"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11</w:t>
            </w:r>
          </w:p>
        </w:tc>
        <w:tc>
          <w:tcPr>
            <w:tcW w:w="851" w:type="dxa"/>
            <w:tcBorders>
              <w:top w:val="single" w:sz="4" w:space="0" w:color="000000"/>
              <w:left w:val="single" w:sz="4" w:space="0" w:color="000000"/>
              <w:bottom w:val="single" w:sz="4" w:space="0" w:color="000000"/>
              <w:right w:val="single" w:sz="4" w:space="0" w:color="000000"/>
            </w:tcBorders>
            <w:hideMark/>
          </w:tcPr>
          <w:p w14:paraId="4FFB1CDB"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11</w:t>
            </w:r>
          </w:p>
        </w:tc>
        <w:tc>
          <w:tcPr>
            <w:tcW w:w="7087" w:type="dxa"/>
            <w:tcBorders>
              <w:top w:val="single" w:sz="4" w:space="0" w:color="000000"/>
              <w:left w:val="single" w:sz="4" w:space="0" w:color="000000"/>
              <w:bottom w:val="single" w:sz="4" w:space="0" w:color="000000"/>
              <w:right w:val="single" w:sz="4" w:space="0" w:color="000000"/>
            </w:tcBorders>
            <w:hideMark/>
          </w:tcPr>
          <w:p w14:paraId="6F8EE854"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Актуальные</w:t>
            </w:r>
            <w:r w:rsidRPr="005B313F">
              <w:rPr>
                <w:rFonts w:eastAsia="Times New Roman"/>
                <w:spacing w:val="19"/>
                <w:sz w:val="24"/>
                <w:szCs w:val="24"/>
              </w:rPr>
              <w:t xml:space="preserve"> </w:t>
            </w:r>
            <w:r w:rsidRPr="005B313F">
              <w:rPr>
                <w:rFonts w:eastAsia="Times New Roman"/>
                <w:sz w:val="24"/>
                <w:szCs w:val="24"/>
              </w:rPr>
              <w:t>проблемы</w:t>
            </w:r>
            <w:r w:rsidRPr="005B313F">
              <w:rPr>
                <w:rFonts w:eastAsia="Times New Roman"/>
                <w:spacing w:val="20"/>
                <w:sz w:val="24"/>
                <w:szCs w:val="24"/>
              </w:rPr>
              <w:t xml:space="preserve"> </w:t>
            </w:r>
            <w:r w:rsidRPr="005B313F">
              <w:rPr>
                <w:rFonts w:eastAsia="Times New Roman"/>
                <w:sz w:val="24"/>
                <w:szCs w:val="24"/>
              </w:rPr>
              <w:t>современного</w:t>
            </w:r>
            <w:r w:rsidRPr="005B313F">
              <w:rPr>
                <w:rFonts w:eastAsia="Times New Roman"/>
                <w:spacing w:val="19"/>
                <w:sz w:val="24"/>
                <w:szCs w:val="24"/>
              </w:rPr>
              <w:t xml:space="preserve"> </w:t>
            </w:r>
            <w:r w:rsidRPr="005B313F">
              <w:rPr>
                <w:rFonts w:eastAsia="Times New Roman"/>
                <w:sz w:val="24"/>
                <w:szCs w:val="24"/>
              </w:rPr>
              <w:t>мира, отраженные</w:t>
            </w:r>
            <w:r w:rsidRPr="005B313F">
              <w:rPr>
                <w:rFonts w:eastAsia="Times New Roman"/>
                <w:spacing w:val="59"/>
                <w:sz w:val="24"/>
                <w:szCs w:val="24"/>
              </w:rPr>
              <w:t xml:space="preserve"> </w:t>
            </w:r>
            <w:r w:rsidRPr="005B313F">
              <w:rPr>
                <w:rFonts w:eastAsia="Times New Roman"/>
                <w:sz w:val="24"/>
                <w:szCs w:val="24"/>
              </w:rPr>
              <w:t>в</w:t>
            </w:r>
            <w:r w:rsidRPr="005B313F">
              <w:rPr>
                <w:rFonts w:eastAsia="Times New Roman"/>
                <w:spacing w:val="59"/>
                <w:sz w:val="24"/>
                <w:szCs w:val="24"/>
              </w:rPr>
              <w:t xml:space="preserve"> </w:t>
            </w:r>
            <w:r w:rsidRPr="005B313F">
              <w:rPr>
                <w:rFonts w:eastAsia="Times New Roman"/>
                <w:sz w:val="24"/>
                <w:szCs w:val="24"/>
              </w:rPr>
              <w:t>средствах</w:t>
            </w:r>
            <w:r w:rsidRPr="005B313F">
              <w:rPr>
                <w:rFonts w:eastAsia="Times New Roman"/>
                <w:spacing w:val="59"/>
                <w:sz w:val="24"/>
                <w:szCs w:val="24"/>
              </w:rPr>
              <w:t xml:space="preserve"> </w:t>
            </w:r>
            <w:r w:rsidRPr="005B313F">
              <w:rPr>
                <w:rFonts w:eastAsia="Times New Roman"/>
                <w:sz w:val="24"/>
                <w:szCs w:val="24"/>
              </w:rPr>
              <w:t>массовой</w:t>
            </w:r>
            <w:r w:rsidRPr="005B313F">
              <w:rPr>
                <w:rFonts w:eastAsia="Times New Roman"/>
                <w:spacing w:val="59"/>
                <w:sz w:val="24"/>
                <w:szCs w:val="24"/>
              </w:rPr>
              <w:t xml:space="preserve"> </w:t>
            </w:r>
            <w:r w:rsidRPr="005B313F">
              <w:rPr>
                <w:rFonts w:eastAsia="Times New Roman"/>
                <w:sz w:val="24"/>
                <w:szCs w:val="24"/>
              </w:rPr>
              <w:t>информации:</w:t>
            </w:r>
            <w:r w:rsidRPr="005B313F">
              <w:rPr>
                <w:rFonts w:eastAsia="Times New Roman"/>
                <w:w w:val="99"/>
                <w:sz w:val="24"/>
                <w:szCs w:val="24"/>
              </w:rPr>
              <w:t xml:space="preserve"> </w:t>
            </w:r>
            <w:r w:rsidRPr="005B313F">
              <w:rPr>
                <w:rFonts w:eastAsia="Times New Roman"/>
                <w:sz w:val="24"/>
                <w:szCs w:val="24"/>
              </w:rPr>
              <w:t>борьба</w:t>
            </w:r>
            <w:r w:rsidRPr="005B313F">
              <w:rPr>
                <w:rFonts w:eastAsia="Times New Roman"/>
                <w:spacing w:val="5"/>
                <w:sz w:val="24"/>
                <w:szCs w:val="24"/>
              </w:rPr>
              <w:t xml:space="preserve"> </w:t>
            </w:r>
            <w:r w:rsidRPr="005B313F">
              <w:rPr>
                <w:rFonts w:eastAsia="Times New Roman"/>
                <w:sz w:val="24"/>
                <w:szCs w:val="24"/>
              </w:rPr>
              <w:t>с</w:t>
            </w:r>
            <w:r w:rsidRPr="005B313F">
              <w:rPr>
                <w:rFonts w:eastAsia="Times New Roman"/>
                <w:spacing w:val="5"/>
                <w:sz w:val="24"/>
                <w:szCs w:val="24"/>
              </w:rPr>
              <w:t xml:space="preserve"> </w:t>
            </w:r>
            <w:r w:rsidRPr="005B313F">
              <w:rPr>
                <w:rFonts w:eastAsia="Times New Roman"/>
                <w:sz w:val="24"/>
                <w:szCs w:val="24"/>
              </w:rPr>
              <w:t>терроризмом,</w:t>
            </w:r>
            <w:r w:rsidRPr="005B313F">
              <w:rPr>
                <w:rFonts w:eastAsia="Times New Roman"/>
                <w:spacing w:val="6"/>
                <w:sz w:val="24"/>
                <w:szCs w:val="24"/>
              </w:rPr>
              <w:t xml:space="preserve"> </w:t>
            </w:r>
            <w:r w:rsidRPr="005B313F">
              <w:rPr>
                <w:rFonts w:eastAsia="Times New Roman"/>
                <w:sz w:val="24"/>
                <w:szCs w:val="24"/>
              </w:rPr>
              <w:t>природные</w:t>
            </w:r>
            <w:r w:rsidRPr="005B313F">
              <w:rPr>
                <w:rFonts w:eastAsia="Times New Roman"/>
                <w:spacing w:val="5"/>
                <w:sz w:val="24"/>
                <w:szCs w:val="24"/>
              </w:rPr>
              <w:t xml:space="preserve"> </w:t>
            </w:r>
            <w:r w:rsidRPr="005B313F">
              <w:rPr>
                <w:rFonts w:eastAsia="Times New Roman"/>
                <w:sz w:val="24"/>
                <w:szCs w:val="24"/>
              </w:rPr>
              <w:t>и</w:t>
            </w:r>
            <w:r w:rsidRPr="005B313F">
              <w:rPr>
                <w:rFonts w:eastAsia="Times New Roman"/>
                <w:spacing w:val="5"/>
                <w:sz w:val="24"/>
                <w:szCs w:val="24"/>
              </w:rPr>
              <w:t xml:space="preserve"> </w:t>
            </w:r>
            <w:r w:rsidRPr="005B313F">
              <w:rPr>
                <w:rFonts w:eastAsia="Times New Roman"/>
                <w:sz w:val="24"/>
                <w:szCs w:val="24"/>
              </w:rPr>
              <w:t>техногенные</w:t>
            </w:r>
            <w:r w:rsidRPr="005B313F">
              <w:rPr>
                <w:rFonts w:eastAsia="Times New Roman"/>
                <w:w w:val="99"/>
                <w:sz w:val="24"/>
                <w:szCs w:val="24"/>
              </w:rPr>
              <w:t xml:space="preserve"> </w:t>
            </w:r>
            <w:r w:rsidRPr="005B313F">
              <w:rPr>
                <w:rFonts w:eastAsia="Times New Roman"/>
                <w:sz w:val="24"/>
                <w:szCs w:val="24"/>
              </w:rPr>
              <w:t>катастрофы,</w:t>
            </w:r>
            <w:r w:rsidRPr="005B313F">
              <w:rPr>
                <w:rFonts w:eastAsia="Times New Roman"/>
                <w:spacing w:val="11"/>
                <w:sz w:val="24"/>
                <w:szCs w:val="24"/>
              </w:rPr>
              <w:t xml:space="preserve"> </w:t>
            </w:r>
            <w:r w:rsidRPr="005B313F">
              <w:rPr>
                <w:rFonts w:eastAsia="Times New Roman"/>
                <w:sz w:val="24"/>
                <w:szCs w:val="24"/>
              </w:rPr>
              <w:t>международные</w:t>
            </w:r>
            <w:r w:rsidRPr="005B313F">
              <w:rPr>
                <w:rFonts w:eastAsia="Times New Roman"/>
                <w:spacing w:val="11"/>
                <w:sz w:val="24"/>
                <w:szCs w:val="24"/>
              </w:rPr>
              <w:t xml:space="preserve"> </w:t>
            </w:r>
            <w:r w:rsidRPr="005B313F">
              <w:rPr>
                <w:rFonts w:eastAsia="Times New Roman"/>
                <w:sz w:val="24"/>
                <w:szCs w:val="24"/>
              </w:rPr>
              <w:t>политические</w:t>
            </w:r>
            <w:r w:rsidRPr="005B313F">
              <w:rPr>
                <w:rFonts w:eastAsia="Times New Roman"/>
                <w:spacing w:val="11"/>
                <w:sz w:val="24"/>
                <w:szCs w:val="24"/>
              </w:rPr>
              <w:t xml:space="preserve"> </w:t>
            </w:r>
            <w:r w:rsidRPr="005B313F">
              <w:rPr>
                <w:rFonts w:eastAsia="Times New Roman"/>
                <w:sz w:val="24"/>
                <w:szCs w:val="24"/>
              </w:rPr>
              <w:t>и экономические отношения и культурный обмен. Культурные</w:t>
            </w:r>
            <w:r w:rsidRPr="005B313F">
              <w:rPr>
                <w:rFonts w:eastAsia="Times New Roman"/>
                <w:spacing w:val="54"/>
                <w:sz w:val="24"/>
                <w:szCs w:val="24"/>
              </w:rPr>
              <w:t xml:space="preserve"> </w:t>
            </w:r>
            <w:r w:rsidRPr="005B313F">
              <w:rPr>
                <w:rFonts w:eastAsia="Times New Roman"/>
                <w:sz w:val="24"/>
                <w:szCs w:val="24"/>
              </w:rPr>
              <w:t>особенности</w:t>
            </w:r>
            <w:r w:rsidRPr="005B313F">
              <w:rPr>
                <w:rFonts w:eastAsia="Times New Roman"/>
                <w:spacing w:val="55"/>
                <w:sz w:val="24"/>
                <w:szCs w:val="24"/>
              </w:rPr>
              <w:t xml:space="preserve"> </w:t>
            </w:r>
            <w:r w:rsidRPr="005B313F">
              <w:rPr>
                <w:rFonts w:eastAsia="Times New Roman"/>
                <w:sz w:val="24"/>
                <w:szCs w:val="24"/>
              </w:rPr>
              <w:t>газетной</w:t>
            </w:r>
            <w:r w:rsidRPr="005B313F">
              <w:rPr>
                <w:rFonts w:eastAsia="Times New Roman"/>
                <w:spacing w:val="54"/>
                <w:sz w:val="24"/>
                <w:szCs w:val="24"/>
              </w:rPr>
              <w:t xml:space="preserve"> </w:t>
            </w:r>
            <w:r w:rsidRPr="005B313F">
              <w:rPr>
                <w:rFonts w:eastAsia="Times New Roman"/>
                <w:sz w:val="24"/>
                <w:szCs w:val="24"/>
              </w:rPr>
              <w:t>информативной статьи</w:t>
            </w:r>
            <w:r w:rsidRPr="005B313F">
              <w:rPr>
                <w:rFonts w:eastAsia="Times New Roman"/>
                <w:spacing w:val="33"/>
                <w:sz w:val="24"/>
                <w:szCs w:val="24"/>
              </w:rPr>
              <w:t xml:space="preserve"> </w:t>
            </w:r>
            <w:r w:rsidRPr="005B313F">
              <w:rPr>
                <w:rFonts w:eastAsia="Times New Roman"/>
                <w:sz w:val="24"/>
                <w:szCs w:val="24"/>
              </w:rPr>
              <w:t>–</w:t>
            </w:r>
            <w:r w:rsidRPr="005B313F">
              <w:rPr>
                <w:rFonts w:eastAsia="Times New Roman"/>
                <w:spacing w:val="33"/>
                <w:sz w:val="24"/>
                <w:szCs w:val="24"/>
              </w:rPr>
              <w:t xml:space="preserve"> </w:t>
            </w:r>
            <w:r w:rsidRPr="005B313F">
              <w:rPr>
                <w:rFonts w:eastAsia="Times New Roman"/>
                <w:sz w:val="24"/>
                <w:szCs w:val="24"/>
              </w:rPr>
              <w:t xml:space="preserve">стиль </w:t>
            </w:r>
            <w:r w:rsidRPr="005B313F">
              <w:rPr>
                <w:rFonts w:eastAsia="Times New Roman"/>
                <w:spacing w:val="-1"/>
                <w:sz w:val="24"/>
                <w:szCs w:val="24"/>
              </w:rPr>
              <w:t>«перевернутой</w:t>
            </w:r>
            <w:r w:rsidRPr="005B313F">
              <w:rPr>
                <w:rFonts w:eastAsia="Times New Roman"/>
                <w:spacing w:val="33"/>
                <w:sz w:val="24"/>
                <w:szCs w:val="24"/>
              </w:rPr>
              <w:t xml:space="preserve"> </w:t>
            </w:r>
            <w:r w:rsidRPr="005B313F">
              <w:rPr>
                <w:rFonts w:eastAsia="Times New Roman"/>
                <w:spacing w:val="-1"/>
                <w:sz w:val="24"/>
                <w:szCs w:val="24"/>
              </w:rPr>
              <w:t>пирамиды».</w:t>
            </w:r>
            <w:r w:rsidRPr="005B313F">
              <w:rPr>
                <w:rFonts w:eastAsia="Times New Roman"/>
                <w:spacing w:val="34"/>
                <w:sz w:val="24"/>
                <w:szCs w:val="24"/>
              </w:rPr>
              <w:t xml:space="preserve"> </w:t>
            </w:r>
            <w:r w:rsidRPr="005B313F">
              <w:rPr>
                <w:rFonts w:eastAsia="Times New Roman"/>
                <w:sz w:val="24"/>
                <w:szCs w:val="24"/>
              </w:rPr>
              <w:t>Лексика</w:t>
            </w:r>
            <w:r w:rsidRPr="005B313F">
              <w:rPr>
                <w:rFonts w:eastAsia="Times New Roman"/>
                <w:spacing w:val="42"/>
                <w:w w:val="99"/>
                <w:sz w:val="24"/>
                <w:szCs w:val="24"/>
              </w:rPr>
              <w:t xml:space="preserve"> </w:t>
            </w:r>
            <w:r w:rsidRPr="005B313F">
              <w:rPr>
                <w:rFonts w:eastAsia="Times New Roman"/>
                <w:sz w:val="24"/>
                <w:szCs w:val="24"/>
              </w:rPr>
              <w:t>для</w:t>
            </w:r>
            <w:r w:rsidRPr="005B313F">
              <w:rPr>
                <w:rFonts w:eastAsia="Times New Roman"/>
                <w:spacing w:val="57"/>
                <w:sz w:val="24"/>
                <w:szCs w:val="24"/>
              </w:rPr>
              <w:t xml:space="preserve"> </w:t>
            </w:r>
            <w:r w:rsidRPr="005B313F">
              <w:rPr>
                <w:rFonts w:eastAsia="Times New Roman"/>
                <w:sz w:val="24"/>
                <w:szCs w:val="24"/>
              </w:rPr>
              <w:t>написания</w:t>
            </w:r>
            <w:r w:rsidRPr="005B313F">
              <w:rPr>
                <w:rFonts w:eastAsia="Times New Roman"/>
                <w:spacing w:val="58"/>
                <w:sz w:val="24"/>
                <w:szCs w:val="24"/>
              </w:rPr>
              <w:t xml:space="preserve"> </w:t>
            </w:r>
            <w:r w:rsidRPr="005B313F">
              <w:rPr>
                <w:rFonts w:eastAsia="Times New Roman"/>
                <w:sz w:val="24"/>
                <w:szCs w:val="24"/>
              </w:rPr>
              <w:t>рецензии</w:t>
            </w:r>
            <w:r w:rsidRPr="005B313F">
              <w:rPr>
                <w:rFonts w:eastAsia="Times New Roman"/>
                <w:spacing w:val="58"/>
                <w:sz w:val="24"/>
                <w:szCs w:val="24"/>
              </w:rPr>
              <w:t xml:space="preserve"> </w:t>
            </w:r>
            <w:r w:rsidRPr="005B313F">
              <w:rPr>
                <w:rFonts w:eastAsia="Times New Roman"/>
                <w:sz w:val="24"/>
                <w:szCs w:val="24"/>
              </w:rPr>
              <w:t>по</w:t>
            </w:r>
            <w:r w:rsidRPr="005B313F">
              <w:rPr>
                <w:rFonts w:eastAsia="Times New Roman"/>
                <w:spacing w:val="58"/>
                <w:sz w:val="24"/>
                <w:szCs w:val="24"/>
              </w:rPr>
              <w:t xml:space="preserve"> </w:t>
            </w:r>
            <w:r w:rsidRPr="005B313F">
              <w:rPr>
                <w:rFonts w:eastAsia="Times New Roman"/>
                <w:sz w:val="24"/>
                <w:szCs w:val="24"/>
              </w:rPr>
              <w:t xml:space="preserve">газетной статье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873D87F"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15</w:t>
            </w:r>
          </w:p>
        </w:tc>
      </w:tr>
      <w:tr w:rsidR="005B313F" w:rsidRPr="005B313F" w14:paraId="688F9BCC"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56AFEE6B"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12</w:t>
            </w:r>
          </w:p>
        </w:tc>
        <w:tc>
          <w:tcPr>
            <w:tcW w:w="851" w:type="dxa"/>
            <w:tcBorders>
              <w:top w:val="single" w:sz="4" w:space="0" w:color="000000"/>
              <w:left w:val="single" w:sz="4" w:space="0" w:color="000000"/>
              <w:bottom w:val="single" w:sz="4" w:space="0" w:color="000000"/>
              <w:right w:val="single" w:sz="4" w:space="0" w:color="000000"/>
            </w:tcBorders>
            <w:hideMark/>
          </w:tcPr>
          <w:p w14:paraId="365A5484"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12</w:t>
            </w:r>
          </w:p>
        </w:tc>
        <w:tc>
          <w:tcPr>
            <w:tcW w:w="7087" w:type="dxa"/>
            <w:tcBorders>
              <w:top w:val="single" w:sz="4" w:space="0" w:color="000000"/>
              <w:left w:val="single" w:sz="4" w:space="0" w:color="000000"/>
              <w:bottom w:val="single" w:sz="4" w:space="0" w:color="000000"/>
              <w:right w:val="single" w:sz="4" w:space="0" w:color="000000"/>
            </w:tcBorders>
            <w:hideMark/>
          </w:tcPr>
          <w:p w14:paraId="42691708"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Текущие</w:t>
            </w:r>
            <w:r w:rsidRPr="005B313F">
              <w:rPr>
                <w:rFonts w:eastAsia="Times New Roman"/>
                <w:spacing w:val="52"/>
                <w:sz w:val="24"/>
                <w:szCs w:val="24"/>
              </w:rPr>
              <w:t xml:space="preserve"> </w:t>
            </w:r>
            <w:r w:rsidRPr="005B313F">
              <w:rPr>
                <w:rFonts w:eastAsia="Times New Roman"/>
                <w:sz w:val="24"/>
                <w:szCs w:val="24"/>
              </w:rPr>
              <w:t>события.</w:t>
            </w:r>
            <w:r w:rsidRPr="005B313F">
              <w:rPr>
                <w:rFonts w:eastAsia="Times New Roman"/>
                <w:spacing w:val="53"/>
                <w:sz w:val="24"/>
                <w:szCs w:val="24"/>
              </w:rPr>
              <w:t xml:space="preserve"> </w:t>
            </w:r>
            <w:r w:rsidRPr="005B313F">
              <w:rPr>
                <w:rFonts w:eastAsia="Times New Roman"/>
                <w:sz w:val="24"/>
                <w:szCs w:val="24"/>
              </w:rPr>
              <w:t>Политика.</w:t>
            </w:r>
            <w:r w:rsidRPr="005B313F">
              <w:rPr>
                <w:rFonts w:eastAsia="Times New Roman"/>
                <w:spacing w:val="53"/>
                <w:sz w:val="24"/>
                <w:szCs w:val="24"/>
              </w:rPr>
              <w:t xml:space="preserve"> </w:t>
            </w:r>
            <w:r w:rsidRPr="005B313F">
              <w:rPr>
                <w:rFonts w:eastAsia="Times New Roman"/>
                <w:sz w:val="24"/>
                <w:szCs w:val="24"/>
              </w:rPr>
              <w:t>Модальные</w:t>
            </w:r>
            <w:r w:rsidRPr="005B313F">
              <w:rPr>
                <w:rFonts w:eastAsia="Times New Roman"/>
                <w:spacing w:val="53"/>
                <w:sz w:val="24"/>
                <w:szCs w:val="24"/>
              </w:rPr>
              <w:t xml:space="preserve"> </w:t>
            </w:r>
            <w:r w:rsidRPr="005B313F">
              <w:rPr>
                <w:rFonts w:eastAsia="Times New Roman"/>
                <w:sz w:val="24"/>
                <w:szCs w:val="24"/>
              </w:rPr>
              <w:t>глаголы. Префиксы</w:t>
            </w:r>
            <w:r w:rsidRPr="005B313F">
              <w:rPr>
                <w:rFonts w:eastAsia="Times New Roman"/>
                <w:spacing w:val="32"/>
                <w:sz w:val="24"/>
                <w:szCs w:val="24"/>
              </w:rPr>
              <w:t xml:space="preserve"> </w:t>
            </w:r>
            <w:r w:rsidRPr="005B313F">
              <w:rPr>
                <w:rFonts w:eastAsia="Times New Roman"/>
                <w:sz w:val="24"/>
                <w:szCs w:val="24"/>
              </w:rPr>
              <w:t>в</w:t>
            </w:r>
            <w:r w:rsidRPr="005B313F">
              <w:rPr>
                <w:rFonts w:eastAsia="Times New Roman"/>
                <w:spacing w:val="32"/>
                <w:sz w:val="24"/>
                <w:szCs w:val="24"/>
              </w:rPr>
              <w:t xml:space="preserve"> </w:t>
            </w:r>
            <w:r w:rsidRPr="005B313F">
              <w:rPr>
                <w:rFonts w:eastAsia="Times New Roman"/>
                <w:sz w:val="24"/>
                <w:szCs w:val="24"/>
              </w:rPr>
              <w:t>словообразовании.</w:t>
            </w:r>
            <w:r w:rsidRPr="005B313F">
              <w:rPr>
                <w:rFonts w:eastAsia="Times New Roman"/>
                <w:spacing w:val="33"/>
                <w:sz w:val="24"/>
                <w:szCs w:val="24"/>
              </w:rPr>
              <w:t xml:space="preserve"> </w:t>
            </w:r>
            <w:r w:rsidRPr="005B313F">
              <w:rPr>
                <w:rFonts w:eastAsia="Times New Roman"/>
                <w:sz w:val="24"/>
                <w:szCs w:val="24"/>
              </w:rPr>
              <w:t>Обороты</w:t>
            </w:r>
            <w:r w:rsidRPr="005B313F">
              <w:rPr>
                <w:rFonts w:eastAsia="Times New Roman"/>
                <w:spacing w:val="32"/>
                <w:sz w:val="24"/>
                <w:szCs w:val="24"/>
              </w:rPr>
              <w:t xml:space="preserve"> </w:t>
            </w:r>
            <w:r w:rsidRPr="005B313F">
              <w:rPr>
                <w:rFonts w:eastAsia="Times New Roman"/>
                <w:sz w:val="24"/>
                <w:szCs w:val="24"/>
              </w:rPr>
              <w:t>с</w:t>
            </w:r>
            <w:r w:rsidRPr="005B313F">
              <w:rPr>
                <w:rFonts w:eastAsia="Times New Roman"/>
                <w:spacing w:val="33"/>
                <w:sz w:val="24"/>
                <w:szCs w:val="24"/>
              </w:rPr>
              <w:t xml:space="preserve"> </w:t>
            </w:r>
            <w:proofErr w:type="spellStart"/>
            <w:r w:rsidRPr="005B313F">
              <w:rPr>
                <w:rFonts w:eastAsia="Times New Roman"/>
                <w:i/>
                <w:sz w:val="24"/>
                <w:szCs w:val="24"/>
              </w:rPr>
              <w:t>There</w:t>
            </w:r>
            <w:proofErr w:type="spellEnd"/>
            <w:r w:rsidRPr="005B313F">
              <w:rPr>
                <w:rFonts w:eastAsia="Times New Roman"/>
                <w:i/>
                <w:sz w:val="24"/>
                <w:szCs w:val="24"/>
              </w:rPr>
              <w:t>…</w:t>
            </w:r>
            <w:r w:rsidRPr="005B313F">
              <w:rPr>
                <w:rFonts w:eastAsia="Times New Roman"/>
                <w:sz w:val="24"/>
                <w:szCs w:val="24"/>
              </w:rPr>
              <w:t xml:space="preserve"> Стилистическая</w:t>
            </w:r>
            <w:r w:rsidRPr="005B313F">
              <w:rPr>
                <w:rFonts w:eastAsia="Times New Roman"/>
                <w:spacing w:val="-9"/>
                <w:sz w:val="24"/>
                <w:szCs w:val="24"/>
              </w:rPr>
              <w:t xml:space="preserve"> </w:t>
            </w:r>
            <w:r w:rsidRPr="005B313F">
              <w:rPr>
                <w:rFonts w:eastAsia="Times New Roman"/>
                <w:sz w:val="24"/>
                <w:szCs w:val="24"/>
              </w:rPr>
              <w:t>значимость</w:t>
            </w:r>
            <w:r w:rsidRPr="005B313F">
              <w:rPr>
                <w:rFonts w:eastAsia="Times New Roman"/>
                <w:spacing w:val="-9"/>
                <w:sz w:val="24"/>
                <w:szCs w:val="24"/>
              </w:rPr>
              <w:t xml:space="preserve"> </w:t>
            </w:r>
            <w:r w:rsidRPr="005B313F">
              <w:rPr>
                <w:rFonts w:eastAsia="Times New Roman"/>
                <w:sz w:val="24"/>
                <w:szCs w:val="24"/>
              </w:rPr>
              <w:t>длины</w:t>
            </w:r>
            <w:r w:rsidRPr="005B313F">
              <w:rPr>
                <w:rFonts w:eastAsia="Times New Roman"/>
                <w:spacing w:val="-9"/>
                <w:sz w:val="24"/>
                <w:szCs w:val="24"/>
              </w:rPr>
              <w:t xml:space="preserve"> </w:t>
            </w:r>
            <w:r w:rsidRPr="005B313F">
              <w:rPr>
                <w:rFonts w:eastAsia="Times New Roman"/>
                <w:sz w:val="24"/>
                <w:szCs w:val="24"/>
              </w:rPr>
              <w:t>предложения.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4A567E5"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64A9DA34"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858D89E"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13</w:t>
            </w:r>
          </w:p>
        </w:tc>
        <w:tc>
          <w:tcPr>
            <w:tcW w:w="851" w:type="dxa"/>
            <w:tcBorders>
              <w:top w:val="single" w:sz="4" w:space="0" w:color="000000"/>
              <w:left w:val="single" w:sz="4" w:space="0" w:color="000000"/>
              <w:bottom w:val="single" w:sz="4" w:space="0" w:color="000000"/>
              <w:right w:val="single" w:sz="4" w:space="0" w:color="000000"/>
            </w:tcBorders>
            <w:hideMark/>
          </w:tcPr>
          <w:p w14:paraId="337B1ABD"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13</w:t>
            </w:r>
          </w:p>
        </w:tc>
        <w:tc>
          <w:tcPr>
            <w:tcW w:w="7087" w:type="dxa"/>
            <w:tcBorders>
              <w:top w:val="single" w:sz="4" w:space="0" w:color="000000"/>
              <w:left w:val="single" w:sz="4" w:space="0" w:color="000000"/>
              <w:bottom w:val="single" w:sz="4" w:space="0" w:color="000000"/>
              <w:right w:val="single" w:sz="4" w:space="0" w:color="000000"/>
            </w:tcBorders>
            <w:hideMark/>
          </w:tcPr>
          <w:p w14:paraId="14BD895F"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Языки.</w:t>
            </w:r>
            <w:r w:rsidRPr="005B313F">
              <w:rPr>
                <w:rFonts w:eastAsia="Times New Roman"/>
                <w:spacing w:val="13"/>
                <w:sz w:val="24"/>
                <w:szCs w:val="24"/>
              </w:rPr>
              <w:t xml:space="preserve"> </w:t>
            </w:r>
            <w:r w:rsidRPr="005B313F">
              <w:rPr>
                <w:rFonts w:eastAsia="Times New Roman"/>
                <w:sz w:val="24"/>
                <w:szCs w:val="24"/>
              </w:rPr>
              <w:t>Акценты</w:t>
            </w:r>
            <w:r w:rsidRPr="005B313F">
              <w:rPr>
                <w:rFonts w:eastAsia="Times New Roman"/>
                <w:spacing w:val="14"/>
                <w:sz w:val="24"/>
                <w:szCs w:val="24"/>
              </w:rPr>
              <w:t xml:space="preserve"> </w:t>
            </w:r>
            <w:r w:rsidRPr="005B313F">
              <w:rPr>
                <w:rFonts w:eastAsia="Times New Roman"/>
                <w:sz w:val="24"/>
                <w:szCs w:val="24"/>
              </w:rPr>
              <w:t>и</w:t>
            </w:r>
            <w:r w:rsidRPr="005B313F">
              <w:rPr>
                <w:rFonts w:eastAsia="Times New Roman"/>
                <w:spacing w:val="14"/>
                <w:sz w:val="24"/>
                <w:szCs w:val="24"/>
              </w:rPr>
              <w:t xml:space="preserve"> </w:t>
            </w:r>
            <w:r w:rsidRPr="005B313F">
              <w:rPr>
                <w:rFonts w:eastAsia="Times New Roman"/>
                <w:sz w:val="24"/>
                <w:szCs w:val="24"/>
              </w:rPr>
              <w:t>диалекты.</w:t>
            </w:r>
            <w:r w:rsidRPr="005B313F">
              <w:rPr>
                <w:rFonts w:eastAsia="Times New Roman"/>
                <w:spacing w:val="14"/>
                <w:sz w:val="24"/>
                <w:szCs w:val="24"/>
              </w:rPr>
              <w:t xml:space="preserve"> </w:t>
            </w:r>
            <w:r w:rsidRPr="005B313F">
              <w:rPr>
                <w:rFonts w:eastAsia="Times New Roman"/>
                <w:sz w:val="24"/>
                <w:szCs w:val="24"/>
              </w:rPr>
              <w:t>Употребление</w:t>
            </w:r>
            <w:r w:rsidRPr="005B313F">
              <w:rPr>
                <w:rFonts w:eastAsia="Times New Roman"/>
                <w:spacing w:val="14"/>
                <w:sz w:val="24"/>
                <w:szCs w:val="24"/>
              </w:rPr>
              <w:t xml:space="preserve"> </w:t>
            </w:r>
            <w:r w:rsidRPr="005B313F">
              <w:rPr>
                <w:rFonts w:eastAsia="Times New Roman"/>
                <w:sz w:val="24"/>
                <w:szCs w:val="24"/>
              </w:rPr>
              <w:t>глагола</w:t>
            </w:r>
            <w:r w:rsidRPr="005B313F">
              <w:rPr>
                <w:rFonts w:eastAsia="Times New Roman"/>
                <w:w w:val="99"/>
                <w:sz w:val="24"/>
                <w:szCs w:val="24"/>
              </w:rPr>
              <w:t xml:space="preserve"> </w:t>
            </w:r>
            <w:r w:rsidRPr="005B313F">
              <w:rPr>
                <w:rFonts w:eastAsia="Times New Roman"/>
                <w:sz w:val="24"/>
                <w:szCs w:val="24"/>
              </w:rPr>
              <w:t>в</w:t>
            </w:r>
            <w:r w:rsidRPr="005B313F">
              <w:rPr>
                <w:rFonts w:eastAsia="Times New Roman"/>
                <w:spacing w:val="14"/>
                <w:sz w:val="24"/>
                <w:szCs w:val="24"/>
              </w:rPr>
              <w:t xml:space="preserve"> </w:t>
            </w:r>
            <w:r w:rsidRPr="005B313F">
              <w:rPr>
                <w:rFonts w:eastAsia="Times New Roman"/>
                <w:sz w:val="24"/>
                <w:szCs w:val="24"/>
              </w:rPr>
              <w:t>форме</w:t>
            </w:r>
            <w:r w:rsidRPr="005B313F">
              <w:rPr>
                <w:rFonts w:eastAsia="Times New Roman"/>
                <w:spacing w:val="15"/>
                <w:sz w:val="24"/>
                <w:szCs w:val="24"/>
              </w:rPr>
              <w:t xml:space="preserve"> </w:t>
            </w:r>
            <w:r w:rsidRPr="005B313F">
              <w:rPr>
                <w:rFonts w:eastAsia="Times New Roman"/>
                <w:sz w:val="24"/>
                <w:szCs w:val="24"/>
              </w:rPr>
              <w:t>герундия</w:t>
            </w:r>
            <w:r w:rsidRPr="005B313F">
              <w:rPr>
                <w:rFonts w:eastAsia="Times New Roman"/>
                <w:spacing w:val="15"/>
                <w:sz w:val="24"/>
                <w:szCs w:val="24"/>
              </w:rPr>
              <w:t xml:space="preserve"> </w:t>
            </w:r>
            <w:r w:rsidRPr="005B313F">
              <w:rPr>
                <w:rFonts w:eastAsia="Times New Roman"/>
                <w:sz w:val="24"/>
                <w:szCs w:val="24"/>
              </w:rPr>
              <w:t>и</w:t>
            </w:r>
            <w:r w:rsidRPr="005B313F">
              <w:rPr>
                <w:rFonts w:eastAsia="Times New Roman"/>
                <w:spacing w:val="14"/>
                <w:sz w:val="24"/>
                <w:szCs w:val="24"/>
              </w:rPr>
              <w:t xml:space="preserve"> </w:t>
            </w:r>
            <w:r w:rsidRPr="005B313F">
              <w:rPr>
                <w:rFonts w:eastAsia="Times New Roman"/>
                <w:sz w:val="24"/>
                <w:szCs w:val="24"/>
              </w:rPr>
              <w:t>инфинитива.</w:t>
            </w:r>
            <w:r w:rsidRPr="005B313F">
              <w:rPr>
                <w:rFonts w:eastAsia="Times New Roman"/>
                <w:spacing w:val="15"/>
                <w:sz w:val="24"/>
                <w:szCs w:val="24"/>
              </w:rPr>
              <w:t xml:space="preserve"> </w:t>
            </w:r>
            <w:r w:rsidRPr="005B313F">
              <w:rPr>
                <w:rFonts w:eastAsia="Times New Roman"/>
                <w:sz w:val="24"/>
                <w:szCs w:val="24"/>
              </w:rPr>
              <w:t>Деление</w:t>
            </w:r>
            <w:r w:rsidRPr="005B313F">
              <w:rPr>
                <w:rFonts w:eastAsia="Times New Roman"/>
                <w:spacing w:val="15"/>
                <w:sz w:val="24"/>
                <w:szCs w:val="24"/>
              </w:rPr>
              <w:t xml:space="preserve"> </w:t>
            </w:r>
            <w:r w:rsidRPr="005B313F">
              <w:rPr>
                <w:rFonts w:eastAsia="Times New Roman"/>
                <w:sz w:val="24"/>
                <w:szCs w:val="24"/>
              </w:rPr>
              <w:t>текста</w:t>
            </w:r>
            <w:r w:rsidRPr="005B313F">
              <w:rPr>
                <w:rFonts w:eastAsia="Times New Roman"/>
                <w:spacing w:val="14"/>
                <w:sz w:val="24"/>
                <w:szCs w:val="24"/>
              </w:rPr>
              <w:t xml:space="preserve"> </w:t>
            </w:r>
            <w:r w:rsidRPr="005B313F">
              <w:rPr>
                <w:rFonts w:eastAsia="Times New Roman"/>
                <w:sz w:val="24"/>
                <w:szCs w:val="24"/>
              </w:rPr>
              <w:t>на</w:t>
            </w:r>
            <w:r w:rsidRPr="005B313F">
              <w:rPr>
                <w:rFonts w:eastAsia="Times New Roman"/>
                <w:w w:val="99"/>
                <w:sz w:val="24"/>
                <w:szCs w:val="24"/>
              </w:rPr>
              <w:t xml:space="preserve"> </w:t>
            </w:r>
            <w:r w:rsidRPr="005B313F">
              <w:rPr>
                <w:rFonts w:eastAsia="Times New Roman"/>
                <w:sz w:val="24"/>
                <w:szCs w:val="24"/>
              </w:rPr>
              <w:t>абзацы.</w:t>
            </w:r>
            <w:r w:rsidRPr="005B313F">
              <w:rPr>
                <w:rFonts w:eastAsia="Times New Roman"/>
                <w:spacing w:val="49"/>
                <w:sz w:val="24"/>
                <w:szCs w:val="24"/>
              </w:rPr>
              <w:t xml:space="preserve"> </w:t>
            </w:r>
            <w:r w:rsidRPr="005B313F">
              <w:rPr>
                <w:rFonts w:eastAsia="Times New Roman"/>
                <w:sz w:val="24"/>
                <w:szCs w:val="24"/>
              </w:rPr>
              <w:t>Образование</w:t>
            </w:r>
            <w:r w:rsidRPr="005B313F">
              <w:rPr>
                <w:rFonts w:eastAsia="Times New Roman"/>
                <w:spacing w:val="49"/>
                <w:sz w:val="24"/>
                <w:szCs w:val="24"/>
              </w:rPr>
              <w:t xml:space="preserve"> </w:t>
            </w:r>
            <w:r w:rsidRPr="005B313F">
              <w:rPr>
                <w:rFonts w:eastAsia="Times New Roman"/>
                <w:sz w:val="24"/>
                <w:szCs w:val="24"/>
              </w:rPr>
              <w:t>прилагательных.</w:t>
            </w:r>
            <w:r w:rsidRPr="005B313F">
              <w:rPr>
                <w:rFonts w:eastAsia="Times New Roman"/>
                <w:spacing w:val="49"/>
                <w:sz w:val="24"/>
                <w:szCs w:val="24"/>
              </w:rPr>
              <w:t xml:space="preserve"> </w:t>
            </w:r>
            <w:r w:rsidRPr="005B313F">
              <w:rPr>
                <w:rFonts w:eastAsia="Times New Roman"/>
                <w:sz w:val="24"/>
                <w:szCs w:val="24"/>
              </w:rPr>
              <w:t>Устойчивые</w:t>
            </w:r>
            <w:r w:rsidRPr="005B313F">
              <w:rPr>
                <w:rFonts w:eastAsia="Times New Roman"/>
                <w:w w:val="99"/>
                <w:sz w:val="24"/>
                <w:szCs w:val="24"/>
              </w:rPr>
              <w:t xml:space="preserve"> </w:t>
            </w:r>
            <w:r w:rsidRPr="005B313F">
              <w:rPr>
                <w:rFonts w:eastAsia="Times New Roman"/>
                <w:sz w:val="24"/>
                <w:szCs w:val="24"/>
              </w:rPr>
              <w:t>словосочетания</w:t>
            </w:r>
            <w:r w:rsidRPr="005B313F">
              <w:rPr>
                <w:rFonts w:eastAsia="Times New Roman"/>
                <w:spacing w:val="-4"/>
                <w:sz w:val="24"/>
                <w:szCs w:val="24"/>
              </w:rPr>
              <w:t xml:space="preserve"> </w:t>
            </w:r>
            <w:r w:rsidRPr="005B313F">
              <w:rPr>
                <w:rFonts w:eastAsia="Times New Roman"/>
                <w:sz w:val="24"/>
                <w:szCs w:val="24"/>
              </w:rPr>
              <w:t>с</w:t>
            </w:r>
            <w:r w:rsidRPr="005B313F">
              <w:rPr>
                <w:rFonts w:eastAsia="Times New Roman"/>
                <w:spacing w:val="-3"/>
                <w:sz w:val="24"/>
                <w:szCs w:val="24"/>
              </w:rPr>
              <w:t xml:space="preserve"> </w:t>
            </w:r>
            <w:proofErr w:type="spellStart"/>
            <w:r w:rsidRPr="005B313F">
              <w:rPr>
                <w:rFonts w:eastAsia="Times New Roman"/>
                <w:i/>
                <w:sz w:val="24"/>
                <w:szCs w:val="24"/>
              </w:rPr>
              <w:t>make</w:t>
            </w:r>
            <w:proofErr w:type="spellEnd"/>
            <w:r w:rsidRPr="005B313F">
              <w:rPr>
                <w:rFonts w:eastAsia="Times New Roman"/>
                <w:spacing w:val="53"/>
                <w:sz w:val="24"/>
                <w:szCs w:val="24"/>
              </w:rPr>
              <w:t xml:space="preserve"> </w:t>
            </w:r>
            <w:r w:rsidRPr="005B313F">
              <w:rPr>
                <w:rFonts w:eastAsia="Times New Roman"/>
                <w:sz w:val="24"/>
                <w:szCs w:val="24"/>
              </w:rPr>
              <w:t>и</w:t>
            </w:r>
            <w:r w:rsidRPr="005B313F">
              <w:rPr>
                <w:rFonts w:eastAsia="Times New Roman"/>
                <w:spacing w:val="-3"/>
                <w:sz w:val="24"/>
                <w:szCs w:val="24"/>
              </w:rPr>
              <w:t xml:space="preserve"> </w:t>
            </w:r>
            <w:proofErr w:type="spellStart"/>
            <w:r w:rsidRPr="005B313F">
              <w:rPr>
                <w:rFonts w:eastAsia="Times New Roman"/>
                <w:i/>
                <w:sz w:val="24"/>
                <w:szCs w:val="24"/>
              </w:rPr>
              <w:t>do</w:t>
            </w:r>
            <w:proofErr w:type="spellEnd"/>
            <w:r w:rsidRPr="005B313F">
              <w:rPr>
                <w:rFonts w:eastAsia="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64BCAA4"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14</w:t>
            </w:r>
          </w:p>
        </w:tc>
      </w:tr>
      <w:tr w:rsidR="005B313F" w:rsidRPr="005B313F" w14:paraId="22233198"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6324FAEB"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14</w:t>
            </w:r>
          </w:p>
        </w:tc>
        <w:tc>
          <w:tcPr>
            <w:tcW w:w="851" w:type="dxa"/>
            <w:tcBorders>
              <w:top w:val="single" w:sz="4" w:space="0" w:color="000000"/>
              <w:left w:val="single" w:sz="4" w:space="0" w:color="000000"/>
              <w:bottom w:val="single" w:sz="4" w:space="0" w:color="000000"/>
              <w:right w:val="single" w:sz="4" w:space="0" w:color="000000"/>
            </w:tcBorders>
            <w:hideMark/>
          </w:tcPr>
          <w:p w14:paraId="1CBAF725"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14</w:t>
            </w:r>
          </w:p>
        </w:tc>
        <w:tc>
          <w:tcPr>
            <w:tcW w:w="7087" w:type="dxa"/>
            <w:tcBorders>
              <w:top w:val="single" w:sz="4" w:space="0" w:color="000000"/>
              <w:left w:val="single" w:sz="4" w:space="0" w:color="000000"/>
              <w:bottom w:val="single" w:sz="4" w:space="0" w:color="000000"/>
              <w:right w:val="single" w:sz="4" w:space="0" w:color="000000"/>
            </w:tcBorders>
            <w:hideMark/>
          </w:tcPr>
          <w:p w14:paraId="4BA7FDE3" w14:textId="77777777" w:rsidR="00BA58C7" w:rsidRPr="005B313F" w:rsidRDefault="00BA58C7" w:rsidP="00EA3A1A">
            <w:pPr>
              <w:ind w:left="104" w:right="98"/>
              <w:jc w:val="both"/>
              <w:rPr>
                <w:rFonts w:eastAsia="Times New Roman"/>
                <w:sz w:val="24"/>
                <w:szCs w:val="24"/>
              </w:rPr>
            </w:pPr>
            <w:r w:rsidRPr="005B313F">
              <w:rPr>
                <w:rFonts w:eastAsia="Times New Roman"/>
                <w:sz w:val="24"/>
                <w:szCs w:val="24"/>
              </w:rPr>
              <w:t>Наиболее</w:t>
            </w:r>
            <w:r w:rsidRPr="005B313F">
              <w:rPr>
                <w:rFonts w:eastAsia="Times New Roman"/>
                <w:spacing w:val="4"/>
                <w:sz w:val="24"/>
                <w:szCs w:val="24"/>
              </w:rPr>
              <w:t xml:space="preserve"> </w:t>
            </w:r>
            <w:r w:rsidRPr="005B313F">
              <w:rPr>
                <w:rFonts w:eastAsia="Times New Roman"/>
                <w:sz w:val="24"/>
                <w:szCs w:val="24"/>
              </w:rPr>
              <w:t>актуальные</w:t>
            </w:r>
            <w:r w:rsidRPr="005B313F">
              <w:rPr>
                <w:rFonts w:eastAsia="Times New Roman"/>
                <w:spacing w:val="4"/>
                <w:sz w:val="24"/>
                <w:szCs w:val="24"/>
              </w:rPr>
              <w:t xml:space="preserve"> </w:t>
            </w:r>
            <w:r w:rsidRPr="005B313F">
              <w:rPr>
                <w:rFonts w:eastAsia="Times New Roman"/>
                <w:sz w:val="24"/>
                <w:szCs w:val="24"/>
              </w:rPr>
              <w:t>проблемы</w:t>
            </w:r>
            <w:r w:rsidRPr="005B313F">
              <w:rPr>
                <w:rFonts w:eastAsia="Times New Roman"/>
                <w:spacing w:val="5"/>
                <w:sz w:val="24"/>
                <w:szCs w:val="24"/>
              </w:rPr>
              <w:t xml:space="preserve"> </w:t>
            </w:r>
            <w:r w:rsidRPr="005B313F">
              <w:rPr>
                <w:rFonts w:eastAsia="Times New Roman"/>
                <w:sz w:val="24"/>
                <w:szCs w:val="24"/>
              </w:rPr>
              <w:t>в</w:t>
            </w:r>
            <w:r w:rsidRPr="005B313F">
              <w:rPr>
                <w:rFonts w:eastAsia="Times New Roman"/>
                <w:spacing w:val="4"/>
                <w:sz w:val="24"/>
                <w:szCs w:val="24"/>
              </w:rPr>
              <w:t xml:space="preserve"> </w:t>
            </w:r>
            <w:r w:rsidRPr="005B313F">
              <w:rPr>
                <w:rFonts w:eastAsia="Times New Roman"/>
                <w:sz w:val="24"/>
                <w:szCs w:val="24"/>
              </w:rPr>
              <w:t>современном</w:t>
            </w:r>
            <w:r w:rsidRPr="005B313F">
              <w:rPr>
                <w:rFonts w:eastAsia="Times New Roman"/>
                <w:w w:val="99"/>
                <w:sz w:val="24"/>
                <w:szCs w:val="24"/>
              </w:rPr>
              <w:t xml:space="preserve"> </w:t>
            </w:r>
            <w:r w:rsidRPr="005B313F">
              <w:rPr>
                <w:rFonts w:eastAsia="Times New Roman"/>
                <w:sz w:val="24"/>
                <w:szCs w:val="24"/>
              </w:rPr>
              <w:t>мире,</w:t>
            </w:r>
            <w:r w:rsidRPr="005B313F">
              <w:rPr>
                <w:rFonts w:eastAsia="Times New Roman"/>
                <w:spacing w:val="18"/>
                <w:sz w:val="24"/>
                <w:szCs w:val="24"/>
              </w:rPr>
              <w:t xml:space="preserve"> </w:t>
            </w:r>
            <w:r w:rsidRPr="005B313F">
              <w:rPr>
                <w:rFonts w:eastAsia="Times New Roman"/>
                <w:sz w:val="24"/>
                <w:szCs w:val="24"/>
              </w:rPr>
              <w:t>отраженные</w:t>
            </w:r>
            <w:r w:rsidRPr="005B313F">
              <w:rPr>
                <w:rFonts w:eastAsia="Times New Roman"/>
                <w:spacing w:val="19"/>
                <w:sz w:val="24"/>
                <w:szCs w:val="24"/>
              </w:rPr>
              <w:t xml:space="preserve"> </w:t>
            </w:r>
            <w:r w:rsidRPr="005B313F">
              <w:rPr>
                <w:rFonts w:eastAsia="Times New Roman"/>
                <w:sz w:val="24"/>
                <w:szCs w:val="24"/>
              </w:rPr>
              <w:t>в</w:t>
            </w:r>
            <w:r w:rsidRPr="005B313F">
              <w:rPr>
                <w:rFonts w:eastAsia="Times New Roman"/>
                <w:spacing w:val="19"/>
                <w:sz w:val="24"/>
                <w:szCs w:val="24"/>
              </w:rPr>
              <w:t xml:space="preserve"> </w:t>
            </w:r>
            <w:r w:rsidRPr="005B313F">
              <w:rPr>
                <w:rFonts w:eastAsia="Times New Roman"/>
                <w:sz w:val="24"/>
                <w:szCs w:val="24"/>
              </w:rPr>
              <w:t>средствах</w:t>
            </w:r>
            <w:r w:rsidRPr="005B313F">
              <w:rPr>
                <w:rFonts w:eastAsia="Times New Roman"/>
                <w:spacing w:val="19"/>
                <w:sz w:val="24"/>
                <w:szCs w:val="24"/>
              </w:rPr>
              <w:t xml:space="preserve"> </w:t>
            </w:r>
            <w:r w:rsidRPr="005B313F">
              <w:rPr>
                <w:rFonts w:eastAsia="Times New Roman"/>
                <w:sz w:val="24"/>
                <w:szCs w:val="24"/>
              </w:rPr>
              <w:t>массовой информации:</w:t>
            </w:r>
            <w:r w:rsidRPr="005B313F">
              <w:rPr>
                <w:rFonts w:eastAsia="Times New Roman"/>
                <w:spacing w:val="54"/>
                <w:sz w:val="24"/>
                <w:szCs w:val="24"/>
              </w:rPr>
              <w:t xml:space="preserve"> </w:t>
            </w:r>
            <w:r w:rsidRPr="005B313F">
              <w:rPr>
                <w:rFonts w:eastAsia="Times New Roman"/>
                <w:sz w:val="24"/>
                <w:szCs w:val="24"/>
              </w:rPr>
              <w:t>борьба</w:t>
            </w:r>
            <w:r w:rsidRPr="005B313F">
              <w:rPr>
                <w:rFonts w:eastAsia="Times New Roman"/>
                <w:spacing w:val="54"/>
                <w:sz w:val="24"/>
                <w:szCs w:val="24"/>
              </w:rPr>
              <w:t xml:space="preserve"> </w:t>
            </w:r>
            <w:r w:rsidRPr="005B313F">
              <w:rPr>
                <w:rFonts w:eastAsia="Times New Roman"/>
                <w:sz w:val="24"/>
                <w:szCs w:val="24"/>
              </w:rPr>
              <w:t>с</w:t>
            </w:r>
            <w:r w:rsidRPr="005B313F">
              <w:rPr>
                <w:rFonts w:eastAsia="Times New Roman"/>
                <w:spacing w:val="54"/>
                <w:sz w:val="24"/>
                <w:szCs w:val="24"/>
              </w:rPr>
              <w:t xml:space="preserve"> </w:t>
            </w:r>
            <w:r w:rsidRPr="005B313F">
              <w:rPr>
                <w:rFonts w:eastAsia="Times New Roman"/>
                <w:sz w:val="24"/>
                <w:szCs w:val="24"/>
              </w:rPr>
              <w:t>терроризмом,</w:t>
            </w:r>
            <w:r w:rsidRPr="005B313F">
              <w:rPr>
                <w:rFonts w:eastAsia="Times New Roman"/>
                <w:spacing w:val="54"/>
                <w:sz w:val="24"/>
                <w:szCs w:val="24"/>
              </w:rPr>
              <w:t xml:space="preserve"> </w:t>
            </w:r>
            <w:r w:rsidRPr="005B313F">
              <w:rPr>
                <w:rFonts w:eastAsia="Times New Roman"/>
                <w:sz w:val="24"/>
                <w:szCs w:val="24"/>
              </w:rPr>
              <w:t>природные</w:t>
            </w:r>
            <w:r w:rsidRPr="005B313F">
              <w:rPr>
                <w:rFonts w:eastAsia="Times New Roman"/>
                <w:spacing w:val="54"/>
                <w:sz w:val="24"/>
                <w:szCs w:val="24"/>
              </w:rPr>
              <w:t xml:space="preserve"> </w:t>
            </w:r>
            <w:r w:rsidRPr="005B313F">
              <w:rPr>
                <w:rFonts w:eastAsia="Times New Roman"/>
                <w:sz w:val="24"/>
                <w:szCs w:val="24"/>
              </w:rPr>
              <w:t>и техногенные</w:t>
            </w:r>
            <w:r w:rsidRPr="005B313F">
              <w:rPr>
                <w:rFonts w:eastAsia="Times New Roman"/>
                <w:spacing w:val="44"/>
                <w:sz w:val="24"/>
                <w:szCs w:val="24"/>
              </w:rPr>
              <w:t xml:space="preserve"> </w:t>
            </w:r>
            <w:r w:rsidRPr="005B313F">
              <w:rPr>
                <w:rFonts w:eastAsia="Times New Roman"/>
                <w:sz w:val="24"/>
                <w:szCs w:val="24"/>
              </w:rPr>
              <w:t>катастрофы, международные</w:t>
            </w:r>
            <w:r w:rsidRPr="005B313F">
              <w:rPr>
                <w:rFonts w:eastAsia="Times New Roman"/>
                <w:w w:val="99"/>
                <w:sz w:val="24"/>
                <w:szCs w:val="24"/>
              </w:rPr>
              <w:t xml:space="preserve"> </w:t>
            </w:r>
            <w:r w:rsidRPr="005B313F">
              <w:rPr>
                <w:rFonts w:eastAsia="Times New Roman"/>
                <w:sz w:val="24"/>
                <w:szCs w:val="24"/>
              </w:rPr>
              <w:t>политические</w:t>
            </w:r>
            <w:r w:rsidRPr="005B313F">
              <w:rPr>
                <w:rFonts w:eastAsia="Times New Roman"/>
                <w:spacing w:val="22"/>
                <w:sz w:val="24"/>
                <w:szCs w:val="24"/>
              </w:rPr>
              <w:t xml:space="preserve"> </w:t>
            </w:r>
            <w:r w:rsidRPr="005B313F">
              <w:rPr>
                <w:rFonts w:eastAsia="Times New Roman"/>
                <w:sz w:val="24"/>
                <w:szCs w:val="24"/>
              </w:rPr>
              <w:t>и экономические отношения и культурный</w:t>
            </w:r>
            <w:r w:rsidRPr="005B313F">
              <w:rPr>
                <w:rFonts w:eastAsia="Times New Roman"/>
                <w:spacing w:val="55"/>
                <w:sz w:val="24"/>
                <w:szCs w:val="24"/>
              </w:rPr>
              <w:t xml:space="preserve"> </w:t>
            </w:r>
            <w:r w:rsidRPr="005B313F">
              <w:rPr>
                <w:rFonts w:eastAsia="Times New Roman"/>
                <w:sz w:val="24"/>
                <w:szCs w:val="24"/>
              </w:rPr>
              <w:t>обмен. Особенности публицистического</w:t>
            </w:r>
            <w:r w:rsidRPr="005B313F">
              <w:rPr>
                <w:rFonts w:eastAsia="Times New Roman"/>
                <w:spacing w:val="4"/>
                <w:sz w:val="24"/>
                <w:szCs w:val="24"/>
              </w:rPr>
              <w:t xml:space="preserve"> </w:t>
            </w:r>
            <w:r w:rsidRPr="005B313F">
              <w:rPr>
                <w:rFonts w:eastAsia="Times New Roman"/>
                <w:sz w:val="24"/>
                <w:szCs w:val="24"/>
              </w:rPr>
              <w:t>стиля</w:t>
            </w:r>
            <w:r w:rsidRPr="005B313F">
              <w:rPr>
                <w:rFonts w:eastAsia="Times New Roman"/>
                <w:spacing w:val="5"/>
                <w:sz w:val="24"/>
                <w:szCs w:val="24"/>
              </w:rPr>
              <w:t xml:space="preserve"> </w:t>
            </w:r>
            <w:r w:rsidRPr="005B313F">
              <w:rPr>
                <w:rFonts w:eastAsia="Times New Roman"/>
                <w:sz w:val="24"/>
                <w:szCs w:val="24"/>
              </w:rPr>
              <w:t>английского</w:t>
            </w:r>
            <w:r w:rsidRPr="005B313F">
              <w:rPr>
                <w:rFonts w:eastAsia="Times New Roman"/>
                <w:spacing w:val="5"/>
                <w:sz w:val="24"/>
                <w:szCs w:val="24"/>
              </w:rPr>
              <w:t xml:space="preserve"> </w:t>
            </w:r>
            <w:r w:rsidRPr="005B313F">
              <w:rPr>
                <w:rFonts w:eastAsia="Times New Roman"/>
                <w:sz w:val="24"/>
                <w:szCs w:val="24"/>
              </w:rPr>
              <w:t>языка. Тематическая</w:t>
            </w:r>
            <w:r w:rsidRPr="005B313F">
              <w:rPr>
                <w:rFonts w:eastAsia="Times New Roman"/>
                <w:spacing w:val="-19"/>
                <w:sz w:val="24"/>
                <w:szCs w:val="24"/>
              </w:rPr>
              <w:t xml:space="preserve"> </w:t>
            </w:r>
            <w:r w:rsidRPr="005B313F">
              <w:rPr>
                <w:rFonts w:eastAsia="Times New Roman"/>
                <w:sz w:val="24"/>
                <w:szCs w:val="24"/>
              </w:rPr>
              <w:t>лексика.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6C3D731"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8</w:t>
            </w:r>
          </w:p>
        </w:tc>
      </w:tr>
      <w:tr w:rsidR="005B313F" w:rsidRPr="005B313F" w14:paraId="207BCC81"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3B324FF0"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15</w:t>
            </w:r>
          </w:p>
        </w:tc>
        <w:tc>
          <w:tcPr>
            <w:tcW w:w="851" w:type="dxa"/>
            <w:tcBorders>
              <w:top w:val="single" w:sz="4" w:space="0" w:color="000000"/>
              <w:left w:val="single" w:sz="4" w:space="0" w:color="000000"/>
              <w:bottom w:val="single" w:sz="4" w:space="0" w:color="000000"/>
              <w:right w:val="single" w:sz="4" w:space="0" w:color="000000"/>
            </w:tcBorders>
            <w:hideMark/>
          </w:tcPr>
          <w:p w14:paraId="14317B1D"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15</w:t>
            </w:r>
          </w:p>
        </w:tc>
        <w:tc>
          <w:tcPr>
            <w:tcW w:w="7087" w:type="dxa"/>
            <w:tcBorders>
              <w:top w:val="single" w:sz="4" w:space="0" w:color="000000"/>
              <w:left w:val="single" w:sz="4" w:space="0" w:color="000000"/>
              <w:bottom w:val="single" w:sz="4" w:space="0" w:color="000000"/>
              <w:right w:val="single" w:sz="4" w:space="0" w:color="000000"/>
            </w:tcBorders>
            <w:hideMark/>
          </w:tcPr>
          <w:p w14:paraId="494CC19B" w14:textId="77777777" w:rsidR="00BA58C7" w:rsidRPr="005B313F" w:rsidRDefault="00BA58C7" w:rsidP="00EA3A1A">
            <w:pPr>
              <w:spacing w:before="4" w:line="249" w:lineRule="auto"/>
              <w:ind w:left="104" w:right="98"/>
              <w:jc w:val="both"/>
              <w:rPr>
                <w:rFonts w:eastAsia="Times New Roman"/>
                <w:sz w:val="24"/>
                <w:szCs w:val="24"/>
              </w:rPr>
            </w:pPr>
            <w:r w:rsidRPr="005B313F">
              <w:rPr>
                <w:rFonts w:eastAsia="Times New Roman"/>
                <w:sz w:val="24"/>
                <w:szCs w:val="24"/>
              </w:rPr>
              <w:t>Тематическая</w:t>
            </w:r>
            <w:r w:rsidRPr="005B313F">
              <w:rPr>
                <w:rFonts w:eastAsia="Times New Roman"/>
                <w:spacing w:val="23"/>
                <w:sz w:val="24"/>
                <w:szCs w:val="24"/>
              </w:rPr>
              <w:t xml:space="preserve"> </w:t>
            </w:r>
            <w:r w:rsidRPr="005B313F">
              <w:rPr>
                <w:rFonts w:eastAsia="Times New Roman"/>
                <w:sz w:val="24"/>
                <w:szCs w:val="24"/>
              </w:rPr>
              <w:t>лексика</w:t>
            </w:r>
            <w:r w:rsidRPr="005B313F">
              <w:rPr>
                <w:rFonts w:eastAsia="Times New Roman"/>
                <w:spacing w:val="23"/>
                <w:sz w:val="24"/>
                <w:szCs w:val="24"/>
              </w:rPr>
              <w:t xml:space="preserve">, </w:t>
            </w:r>
            <w:proofErr w:type="spellStart"/>
            <w:r w:rsidRPr="005B313F">
              <w:rPr>
                <w:rFonts w:eastAsia="Times New Roman"/>
                <w:sz w:val="24"/>
                <w:szCs w:val="24"/>
              </w:rPr>
              <w:t>лингвокультурологические</w:t>
            </w:r>
            <w:proofErr w:type="spellEnd"/>
            <w:r w:rsidRPr="005B313F">
              <w:rPr>
                <w:rFonts w:eastAsia="Times New Roman"/>
                <w:spacing w:val="43"/>
                <w:sz w:val="24"/>
                <w:szCs w:val="24"/>
              </w:rPr>
              <w:t xml:space="preserve"> </w:t>
            </w:r>
            <w:r w:rsidRPr="005B313F">
              <w:rPr>
                <w:rFonts w:eastAsia="Times New Roman"/>
                <w:sz w:val="24"/>
                <w:szCs w:val="24"/>
              </w:rPr>
              <w:t>и</w:t>
            </w:r>
            <w:r w:rsidRPr="005B313F">
              <w:rPr>
                <w:rFonts w:eastAsia="Times New Roman"/>
                <w:spacing w:val="43"/>
                <w:sz w:val="24"/>
                <w:szCs w:val="24"/>
              </w:rPr>
              <w:t xml:space="preserve"> </w:t>
            </w:r>
            <w:r w:rsidRPr="005B313F">
              <w:rPr>
                <w:rFonts w:eastAsia="Times New Roman"/>
                <w:sz w:val="24"/>
                <w:szCs w:val="24"/>
              </w:rPr>
              <w:t>социокультурные особенности</w:t>
            </w:r>
            <w:r w:rsidRPr="005B313F">
              <w:rPr>
                <w:rFonts w:eastAsia="Times New Roman"/>
                <w:spacing w:val="45"/>
                <w:sz w:val="24"/>
                <w:szCs w:val="24"/>
              </w:rPr>
              <w:t xml:space="preserve"> </w:t>
            </w:r>
            <w:r w:rsidRPr="005B313F">
              <w:rPr>
                <w:rFonts w:eastAsia="Times New Roman"/>
                <w:sz w:val="24"/>
                <w:szCs w:val="24"/>
              </w:rPr>
              <w:t>лексики,</w:t>
            </w:r>
            <w:r w:rsidRPr="005B313F">
              <w:rPr>
                <w:rFonts w:eastAsia="Times New Roman"/>
                <w:spacing w:val="46"/>
                <w:sz w:val="24"/>
                <w:szCs w:val="24"/>
              </w:rPr>
              <w:t xml:space="preserve"> </w:t>
            </w:r>
            <w:r w:rsidRPr="005B313F">
              <w:rPr>
                <w:rFonts w:eastAsia="Times New Roman"/>
                <w:sz w:val="24"/>
                <w:szCs w:val="24"/>
              </w:rPr>
              <w:t>составляющие</w:t>
            </w:r>
            <w:r w:rsidRPr="005B313F">
              <w:rPr>
                <w:rFonts w:eastAsia="Times New Roman"/>
                <w:spacing w:val="46"/>
                <w:sz w:val="24"/>
                <w:szCs w:val="24"/>
              </w:rPr>
              <w:t xml:space="preserve"> </w:t>
            </w:r>
            <w:r w:rsidRPr="005B313F">
              <w:rPr>
                <w:rFonts w:eastAsia="Times New Roman"/>
                <w:sz w:val="24"/>
                <w:szCs w:val="24"/>
              </w:rPr>
              <w:t>основу фоновых</w:t>
            </w:r>
            <w:r w:rsidRPr="005B313F">
              <w:rPr>
                <w:rFonts w:eastAsia="Times New Roman"/>
                <w:spacing w:val="-5"/>
                <w:sz w:val="24"/>
                <w:szCs w:val="24"/>
              </w:rPr>
              <w:t xml:space="preserve"> </w:t>
            </w:r>
            <w:r w:rsidRPr="005B313F">
              <w:rPr>
                <w:rFonts w:eastAsia="Times New Roman"/>
                <w:sz w:val="24"/>
                <w:szCs w:val="24"/>
              </w:rPr>
              <w:t>знаний</w:t>
            </w:r>
            <w:r w:rsidRPr="005B313F">
              <w:rPr>
                <w:rFonts w:eastAsia="Times New Roman"/>
                <w:spacing w:val="-4"/>
                <w:sz w:val="24"/>
                <w:szCs w:val="24"/>
              </w:rPr>
              <w:t xml:space="preserve"> </w:t>
            </w:r>
            <w:r w:rsidRPr="005B313F">
              <w:rPr>
                <w:rFonts w:eastAsia="Times New Roman"/>
                <w:sz w:val="24"/>
                <w:szCs w:val="24"/>
              </w:rPr>
              <w:t>по</w:t>
            </w:r>
            <w:r w:rsidRPr="005B313F">
              <w:rPr>
                <w:rFonts w:eastAsia="Times New Roman"/>
                <w:spacing w:val="-4"/>
                <w:sz w:val="24"/>
                <w:szCs w:val="24"/>
              </w:rPr>
              <w:t xml:space="preserve"> </w:t>
            </w:r>
            <w:r w:rsidRPr="005B313F">
              <w:rPr>
                <w:rFonts w:eastAsia="Times New Roman"/>
                <w:sz w:val="24"/>
                <w:szCs w:val="24"/>
              </w:rPr>
              <w:t>названной</w:t>
            </w:r>
            <w:r w:rsidRPr="005B313F">
              <w:rPr>
                <w:rFonts w:eastAsia="Times New Roman"/>
                <w:spacing w:val="-5"/>
                <w:sz w:val="24"/>
                <w:szCs w:val="24"/>
              </w:rPr>
              <w:t xml:space="preserve"> </w:t>
            </w:r>
            <w:r w:rsidRPr="005B313F">
              <w:rPr>
                <w:rFonts w:eastAsia="Times New Roman"/>
                <w:sz w:val="24"/>
                <w:szCs w:val="24"/>
              </w:rPr>
              <w:t>проблематике.</w:t>
            </w:r>
          </w:p>
          <w:p w14:paraId="20AC2862" w14:textId="77777777" w:rsidR="00BA58C7" w:rsidRPr="005B313F" w:rsidRDefault="00BA58C7" w:rsidP="00EA3A1A">
            <w:pPr>
              <w:spacing w:before="4" w:line="249" w:lineRule="auto"/>
              <w:ind w:left="104" w:right="98"/>
              <w:jc w:val="both"/>
              <w:rPr>
                <w:rFonts w:eastAsia="Times New Roman"/>
                <w:sz w:val="24"/>
                <w:szCs w:val="24"/>
                <w:lang w:val="en-US"/>
              </w:rPr>
            </w:pPr>
            <w:r w:rsidRPr="005B313F">
              <w:rPr>
                <w:rFonts w:eastAsia="Times New Roman"/>
                <w:sz w:val="24"/>
                <w:szCs w:val="24"/>
              </w:rPr>
              <w:t>Сочетаемость:</w:t>
            </w:r>
            <w:r w:rsidRPr="005B313F">
              <w:rPr>
                <w:rFonts w:eastAsia="Times New Roman"/>
                <w:spacing w:val="36"/>
                <w:sz w:val="24"/>
                <w:szCs w:val="24"/>
              </w:rPr>
              <w:t xml:space="preserve"> </w:t>
            </w:r>
            <w:r w:rsidRPr="005B313F">
              <w:rPr>
                <w:rFonts w:eastAsia="Times New Roman"/>
                <w:sz w:val="24"/>
                <w:szCs w:val="24"/>
              </w:rPr>
              <w:t>распространенные</w:t>
            </w:r>
            <w:r w:rsidRPr="005B313F">
              <w:rPr>
                <w:rFonts w:eastAsia="Times New Roman"/>
                <w:spacing w:val="37"/>
                <w:sz w:val="24"/>
                <w:szCs w:val="24"/>
              </w:rPr>
              <w:t xml:space="preserve"> </w:t>
            </w:r>
            <w:r w:rsidRPr="005B313F">
              <w:rPr>
                <w:rFonts w:eastAsia="Times New Roman"/>
                <w:sz w:val="24"/>
                <w:szCs w:val="24"/>
              </w:rPr>
              <w:t>глагольные</w:t>
            </w:r>
            <w:r w:rsidRPr="005B313F">
              <w:rPr>
                <w:rFonts w:eastAsia="Times New Roman"/>
                <w:spacing w:val="38"/>
                <w:sz w:val="24"/>
                <w:szCs w:val="24"/>
              </w:rPr>
              <w:t xml:space="preserve"> </w:t>
            </w:r>
            <w:r w:rsidRPr="005B313F">
              <w:rPr>
                <w:rFonts w:eastAsia="Times New Roman"/>
                <w:sz w:val="24"/>
                <w:szCs w:val="24"/>
              </w:rPr>
              <w:t>фразы.</w:t>
            </w:r>
            <w:r w:rsidRPr="005B313F">
              <w:rPr>
                <w:rFonts w:eastAsia="Times New Roman"/>
                <w:spacing w:val="36"/>
                <w:w w:val="102"/>
                <w:sz w:val="24"/>
                <w:szCs w:val="24"/>
              </w:rPr>
              <w:t xml:space="preserve"> </w:t>
            </w:r>
            <w:r w:rsidRPr="005B313F">
              <w:rPr>
                <w:rFonts w:eastAsia="Times New Roman"/>
                <w:sz w:val="24"/>
                <w:szCs w:val="24"/>
              </w:rPr>
              <w:t>Стилистические</w:t>
            </w:r>
            <w:r w:rsidRPr="005B313F">
              <w:rPr>
                <w:rFonts w:eastAsia="Times New Roman"/>
                <w:spacing w:val="50"/>
                <w:sz w:val="24"/>
                <w:szCs w:val="24"/>
              </w:rPr>
              <w:t xml:space="preserve"> </w:t>
            </w:r>
            <w:r w:rsidRPr="005B313F">
              <w:rPr>
                <w:rFonts w:eastAsia="Times New Roman"/>
                <w:sz w:val="24"/>
                <w:szCs w:val="24"/>
              </w:rPr>
              <w:t>особенности</w:t>
            </w:r>
            <w:r w:rsidRPr="005B313F">
              <w:rPr>
                <w:rFonts w:eastAsia="Times New Roman"/>
                <w:spacing w:val="50"/>
                <w:sz w:val="24"/>
                <w:szCs w:val="24"/>
              </w:rPr>
              <w:t xml:space="preserve"> </w:t>
            </w:r>
            <w:r w:rsidRPr="005B313F">
              <w:rPr>
                <w:rFonts w:eastAsia="Times New Roman"/>
                <w:sz w:val="24"/>
                <w:szCs w:val="24"/>
              </w:rPr>
              <w:t>заключительной</w:t>
            </w:r>
            <w:r w:rsidRPr="005B313F">
              <w:rPr>
                <w:rFonts w:eastAsia="Times New Roman"/>
                <w:spacing w:val="50"/>
                <w:sz w:val="24"/>
                <w:szCs w:val="24"/>
              </w:rPr>
              <w:t xml:space="preserve"> </w:t>
            </w:r>
            <w:r w:rsidRPr="005B313F">
              <w:rPr>
                <w:rFonts w:eastAsia="Times New Roman"/>
                <w:sz w:val="24"/>
                <w:szCs w:val="24"/>
              </w:rPr>
              <w:t>части</w:t>
            </w:r>
            <w:r w:rsidRPr="005B313F">
              <w:rPr>
                <w:rFonts w:eastAsia="Times New Roman"/>
                <w:spacing w:val="36"/>
                <w:w w:val="102"/>
                <w:sz w:val="24"/>
                <w:szCs w:val="24"/>
              </w:rPr>
              <w:t xml:space="preserve"> </w:t>
            </w:r>
            <w:r w:rsidRPr="005B313F">
              <w:rPr>
                <w:rFonts w:eastAsia="Times New Roman"/>
                <w:sz w:val="24"/>
                <w:szCs w:val="24"/>
              </w:rPr>
              <w:t>текста.</w:t>
            </w:r>
            <w:r w:rsidRPr="005B313F">
              <w:rPr>
                <w:rFonts w:eastAsia="Times New Roman"/>
                <w:spacing w:val="32"/>
                <w:sz w:val="24"/>
                <w:szCs w:val="24"/>
              </w:rPr>
              <w:t xml:space="preserve"> </w:t>
            </w:r>
            <w:r w:rsidRPr="005B313F">
              <w:rPr>
                <w:rFonts w:eastAsia="Times New Roman"/>
                <w:sz w:val="24"/>
                <w:szCs w:val="24"/>
              </w:rPr>
              <w:t>Порядок</w:t>
            </w:r>
            <w:r w:rsidRPr="005B313F">
              <w:rPr>
                <w:rFonts w:eastAsia="Times New Roman"/>
                <w:spacing w:val="34"/>
                <w:sz w:val="24"/>
                <w:szCs w:val="24"/>
              </w:rPr>
              <w:t xml:space="preserve"> </w:t>
            </w:r>
            <w:r w:rsidRPr="005B313F">
              <w:rPr>
                <w:rFonts w:eastAsia="Times New Roman"/>
                <w:sz w:val="24"/>
                <w:szCs w:val="24"/>
              </w:rPr>
              <w:t>слов</w:t>
            </w:r>
            <w:r w:rsidRPr="005B313F">
              <w:rPr>
                <w:rFonts w:eastAsia="Times New Roman"/>
                <w:spacing w:val="33"/>
                <w:sz w:val="24"/>
                <w:szCs w:val="24"/>
              </w:rPr>
              <w:t xml:space="preserve"> </w:t>
            </w:r>
            <w:r w:rsidRPr="005B313F">
              <w:rPr>
                <w:rFonts w:eastAsia="Times New Roman"/>
                <w:sz w:val="24"/>
                <w:szCs w:val="24"/>
              </w:rPr>
              <w:t>во</w:t>
            </w:r>
            <w:r w:rsidRPr="005B313F">
              <w:rPr>
                <w:rFonts w:eastAsia="Times New Roman"/>
                <w:spacing w:val="34"/>
                <w:sz w:val="24"/>
                <w:szCs w:val="24"/>
              </w:rPr>
              <w:t xml:space="preserve"> </w:t>
            </w:r>
            <w:r w:rsidRPr="005B313F">
              <w:rPr>
                <w:rFonts w:eastAsia="Times New Roman"/>
                <w:sz w:val="24"/>
                <w:szCs w:val="24"/>
              </w:rPr>
              <w:t>фразовых</w:t>
            </w:r>
            <w:r w:rsidRPr="005B313F">
              <w:rPr>
                <w:rFonts w:eastAsia="Times New Roman"/>
                <w:spacing w:val="34"/>
                <w:sz w:val="24"/>
                <w:szCs w:val="24"/>
              </w:rPr>
              <w:t xml:space="preserve"> </w:t>
            </w:r>
            <w:r w:rsidRPr="005B313F">
              <w:rPr>
                <w:rFonts w:eastAsia="Times New Roman"/>
                <w:sz w:val="24"/>
                <w:szCs w:val="24"/>
              </w:rPr>
              <w:t>глаголах.</w:t>
            </w:r>
            <w:r w:rsidRPr="005B313F">
              <w:rPr>
                <w:rFonts w:eastAsia="Times New Roman"/>
                <w:spacing w:val="32"/>
                <w:sz w:val="24"/>
                <w:szCs w:val="24"/>
              </w:rPr>
              <w:t xml:space="preserve"> </w:t>
            </w:r>
            <w:r w:rsidRPr="005B313F">
              <w:rPr>
                <w:rFonts w:eastAsia="Times New Roman"/>
                <w:sz w:val="24"/>
                <w:szCs w:val="24"/>
              </w:rPr>
              <w:t>Способы</w:t>
            </w:r>
            <w:r w:rsidRPr="005B313F">
              <w:rPr>
                <w:rFonts w:eastAsia="Times New Roman"/>
                <w:spacing w:val="32"/>
                <w:w w:val="102"/>
                <w:sz w:val="24"/>
                <w:szCs w:val="24"/>
              </w:rPr>
              <w:t xml:space="preserve"> </w:t>
            </w:r>
            <w:r w:rsidRPr="005B313F">
              <w:rPr>
                <w:rFonts w:eastAsia="Times New Roman"/>
                <w:sz w:val="24"/>
                <w:szCs w:val="24"/>
              </w:rPr>
              <w:t>выражения</w:t>
            </w:r>
            <w:r w:rsidRPr="005B313F">
              <w:rPr>
                <w:rFonts w:eastAsia="Times New Roman"/>
                <w:spacing w:val="43"/>
                <w:sz w:val="24"/>
                <w:szCs w:val="24"/>
              </w:rPr>
              <w:t xml:space="preserve"> </w:t>
            </w:r>
            <w:r w:rsidRPr="005B313F">
              <w:rPr>
                <w:rFonts w:eastAsia="Times New Roman"/>
                <w:sz w:val="24"/>
                <w:szCs w:val="24"/>
              </w:rPr>
              <w:t>будущего</w:t>
            </w:r>
            <w:r w:rsidRPr="005B313F">
              <w:rPr>
                <w:rFonts w:eastAsia="Times New Roman"/>
                <w:spacing w:val="43"/>
                <w:sz w:val="24"/>
                <w:szCs w:val="24"/>
              </w:rPr>
              <w:t xml:space="preserve"> </w:t>
            </w:r>
            <w:r w:rsidRPr="005B313F">
              <w:rPr>
                <w:rFonts w:eastAsia="Times New Roman"/>
                <w:sz w:val="24"/>
                <w:szCs w:val="24"/>
              </w:rPr>
              <w:t>времени.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795FF9D"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t>6</w:t>
            </w:r>
          </w:p>
        </w:tc>
      </w:tr>
      <w:tr w:rsidR="00BA58C7" w:rsidRPr="005B313F" w14:paraId="518EB6FA" w14:textId="77777777" w:rsidTr="00EA3A1A">
        <w:tc>
          <w:tcPr>
            <w:tcW w:w="709" w:type="dxa"/>
            <w:tcBorders>
              <w:top w:val="single" w:sz="4" w:space="0" w:color="000000"/>
              <w:left w:val="single" w:sz="4" w:space="0" w:color="000000"/>
              <w:bottom w:val="single" w:sz="4" w:space="0" w:color="000000"/>
              <w:right w:val="single" w:sz="4" w:space="0" w:color="000000"/>
            </w:tcBorders>
            <w:hideMark/>
          </w:tcPr>
          <w:p w14:paraId="4861399E" w14:textId="77777777" w:rsidR="00BA58C7" w:rsidRPr="005B313F" w:rsidRDefault="00BA58C7" w:rsidP="00EA3A1A">
            <w:pPr>
              <w:widowControl w:val="0"/>
              <w:autoSpaceDN w:val="0"/>
              <w:rPr>
                <w:rFonts w:eastAsia="Times New Roman"/>
                <w:b/>
                <w:sz w:val="24"/>
                <w:szCs w:val="24"/>
              </w:rPr>
            </w:pPr>
            <w:r w:rsidRPr="005B313F">
              <w:rPr>
                <w:rFonts w:eastAsia="Times New Roman"/>
                <w:b/>
                <w:sz w:val="24"/>
                <w:szCs w:val="24"/>
              </w:rPr>
              <w:t>16</w:t>
            </w:r>
          </w:p>
        </w:tc>
        <w:tc>
          <w:tcPr>
            <w:tcW w:w="851" w:type="dxa"/>
            <w:tcBorders>
              <w:top w:val="single" w:sz="4" w:space="0" w:color="000000"/>
              <w:left w:val="single" w:sz="4" w:space="0" w:color="000000"/>
              <w:bottom w:val="single" w:sz="4" w:space="0" w:color="000000"/>
              <w:right w:val="single" w:sz="4" w:space="0" w:color="000000"/>
            </w:tcBorders>
            <w:hideMark/>
          </w:tcPr>
          <w:p w14:paraId="54EC4A8C" w14:textId="77777777" w:rsidR="00BA58C7" w:rsidRPr="005B313F" w:rsidRDefault="00BA58C7" w:rsidP="00EA3A1A">
            <w:pPr>
              <w:widowControl w:val="0"/>
              <w:autoSpaceDN w:val="0"/>
              <w:jc w:val="center"/>
              <w:rPr>
                <w:rFonts w:eastAsia="Times New Roman"/>
                <w:b/>
                <w:sz w:val="24"/>
                <w:szCs w:val="24"/>
              </w:rPr>
            </w:pPr>
            <w:r w:rsidRPr="005B313F">
              <w:rPr>
                <w:rFonts w:eastAsia="Times New Roman"/>
                <w:b/>
                <w:sz w:val="24"/>
                <w:szCs w:val="24"/>
              </w:rPr>
              <w:t>16</w:t>
            </w:r>
          </w:p>
        </w:tc>
        <w:tc>
          <w:tcPr>
            <w:tcW w:w="7087" w:type="dxa"/>
            <w:tcBorders>
              <w:top w:val="single" w:sz="4" w:space="0" w:color="000000"/>
              <w:left w:val="single" w:sz="4" w:space="0" w:color="000000"/>
              <w:bottom w:val="single" w:sz="4" w:space="0" w:color="000000"/>
              <w:right w:val="single" w:sz="4" w:space="0" w:color="000000"/>
            </w:tcBorders>
            <w:hideMark/>
          </w:tcPr>
          <w:p w14:paraId="07F4C922" w14:textId="77777777" w:rsidR="00BA58C7" w:rsidRPr="005B313F" w:rsidRDefault="00BA58C7" w:rsidP="00EA3A1A">
            <w:pPr>
              <w:spacing w:line="237" w:lineRule="auto"/>
              <w:ind w:left="104" w:right="98"/>
              <w:jc w:val="both"/>
              <w:rPr>
                <w:rFonts w:eastAsia="Times New Roman"/>
                <w:sz w:val="24"/>
                <w:szCs w:val="24"/>
              </w:rPr>
            </w:pPr>
            <w:r w:rsidRPr="005B313F">
              <w:rPr>
                <w:rFonts w:eastAsia="Times New Roman"/>
                <w:sz w:val="24"/>
                <w:szCs w:val="24"/>
              </w:rPr>
              <w:t>Спорт и красота.</w:t>
            </w:r>
          </w:p>
          <w:p w14:paraId="54D4E2E2" w14:textId="77777777" w:rsidR="00BA58C7" w:rsidRPr="005B313F" w:rsidRDefault="00BA58C7" w:rsidP="00EA3A1A">
            <w:pPr>
              <w:spacing w:line="237" w:lineRule="auto"/>
              <w:ind w:left="104" w:right="98"/>
              <w:jc w:val="both"/>
              <w:rPr>
                <w:rFonts w:eastAsia="Times New Roman"/>
                <w:sz w:val="24"/>
                <w:szCs w:val="24"/>
              </w:rPr>
            </w:pPr>
            <w:r w:rsidRPr="005B313F">
              <w:rPr>
                <w:rFonts w:eastAsia="Times New Roman"/>
                <w:sz w:val="24"/>
                <w:szCs w:val="24"/>
              </w:rPr>
              <w:lastRenderedPageBreak/>
              <w:t>Артикль. Позиция</w:t>
            </w:r>
            <w:r w:rsidRPr="005B313F">
              <w:rPr>
                <w:rFonts w:eastAsia="Times New Roman"/>
                <w:spacing w:val="8"/>
                <w:sz w:val="24"/>
                <w:szCs w:val="24"/>
              </w:rPr>
              <w:t xml:space="preserve"> </w:t>
            </w:r>
            <w:r w:rsidRPr="005B313F">
              <w:rPr>
                <w:rFonts w:eastAsia="Times New Roman"/>
                <w:sz w:val="24"/>
                <w:szCs w:val="24"/>
              </w:rPr>
              <w:t>наречия</w:t>
            </w:r>
            <w:r w:rsidRPr="005B313F">
              <w:rPr>
                <w:rFonts w:eastAsia="Times New Roman"/>
                <w:spacing w:val="9"/>
                <w:sz w:val="24"/>
                <w:szCs w:val="24"/>
              </w:rPr>
              <w:t xml:space="preserve"> </w:t>
            </w:r>
            <w:r w:rsidRPr="005B313F">
              <w:rPr>
                <w:rFonts w:eastAsia="Times New Roman"/>
                <w:sz w:val="24"/>
                <w:szCs w:val="24"/>
              </w:rPr>
              <w:t>в</w:t>
            </w:r>
            <w:r w:rsidRPr="005B313F">
              <w:rPr>
                <w:rFonts w:eastAsia="Times New Roman"/>
                <w:spacing w:val="9"/>
                <w:sz w:val="24"/>
                <w:szCs w:val="24"/>
              </w:rPr>
              <w:t xml:space="preserve"> </w:t>
            </w:r>
            <w:r w:rsidRPr="005B313F">
              <w:rPr>
                <w:rFonts w:eastAsia="Times New Roman"/>
                <w:sz w:val="24"/>
                <w:szCs w:val="24"/>
              </w:rPr>
              <w:t>предложении.</w:t>
            </w:r>
            <w:r w:rsidRPr="005B313F">
              <w:rPr>
                <w:rFonts w:eastAsia="Times New Roman"/>
                <w:spacing w:val="8"/>
                <w:sz w:val="24"/>
                <w:szCs w:val="24"/>
              </w:rPr>
              <w:t xml:space="preserve"> </w:t>
            </w:r>
            <w:r w:rsidRPr="005B313F">
              <w:rPr>
                <w:rFonts w:eastAsia="Times New Roman"/>
                <w:sz w:val="24"/>
                <w:szCs w:val="24"/>
              </w:rPr>
              <w:t>Способы</w:t>
            </w:r>
            <w:r w:rsidRPr="005B313F">
              <w:rPr>
                <w:rFonts w:eastAsia="Times New Roman"/>
                <w:w w:val="99"/>
                <w:sz w:val="24"/>
                <w:szCs w:val="24"/>
              </w:rPr>
              <w:t xml:space="preserve"> </w:t>
            </w:r>
            <w:r w:rsidRPr="005B313F">
              <w:rPr>
                <w:rFonts w:eastAsia="Times New Roman"/>
                <w:sz w:val="24"/>
                <w:szCs w:val="24"/>
              </w:rPr>
              <w:t>удержания</w:t>
            </w:r>
            <w:r w:rsidRPr="005B313F">
              <w:rPr>
                <w:rFonts w:eastAsia="Times New Roman"/>
                <w:spacing w:val="20"/>
                <w:sz w:val="24"/>
                <w:szCs w:val="24"/>
              </w:rPr>
              <w:t xml:space="preserve"> </w:t>
            </w:r>
            <w:r w:rsidRPr="005B313F">
              <w:rPr>
                <w:rFonts w:eastAsia="Times New Roman"/>
                <w:sz w:val="24"/>
                <w:szCs w:val="24"/>
              </w:rPr>
              <w:t>читательского</w:t>
            </w:r>
            <w:r w:rsidRPr="005B313F">
              <w:rPr>
                <w:rFonts w:eastAsia="Times New Roman"/>
                <w:spacing w:val="21"/>
                <w:sz w:val="24"/>
                <w:szCs w:val="24"/>
              </w:rPr>
              <w:t xml:space="preserve"> </w:t>
            </w:r>
            <w:r w:rsidRPr="005B313F">
              <w:rPr>
                <w:rFonts w:eastAsia="Times New Roman"/>
                <w:sz w:val="24"/>
                <w:szCs w:val="24"/>
              </w:rPr>
              <w:t>интереса.</w:t>
            </w:r>
            <w:r w:rsidRPr="005B313F">
              <w:rPr>
                <w:rFonts w:eastAsia="Times New Roman"/>
                <w:spacing w:val="21"/>
                <w:sz w:val="24"/>
                <w:szCs w:val="24"/>
              </w:rPr>
              <w:t xml:space="preserve"> </w:t>
            </w:r>
            <w:r w:rsidRPr="005B313F">
              <w:rPr>
                <w:rFonts w:eastAsia="Times New Roman"/>
                <w:sz w:val="24"/>
                <w:szCs w:val="24"/>
              </w:rPr>
              <w:t>Устойчивые</w:t>
            </w:r>
            <w:r w:rsidRPr="005B313F">
              <w:rPr>
                <w:rFonts w:eastAsia="Times New Roman"/>
                <w:w w:val="99"/>
                <w:sz w:val="24"/>
                <w:szCs w:val="24"/>
              </w:rPr>
              <w:t xml:space="preserve"> </w:t>
            </w:r>
            <w:r w:rsidRPr="005B313F">
              <w:rPr>
                <w:rFonts w:eastAsia="Times New Roman"/>
                <w:sz w:val="24"/>
                <w:szCs w:val="24"/>
              </w:rPr>
              <w:t>словосочетания</w:t>
            </w:r>
            <w:r w:rsidRPr="005B313F">
              <w:rPr>
                <w:rFonts w:eastAsia="Times New Roman"/>
                <w:spacing w:val="-5"/>
                <w:sz w:val="24"/>
                <w:szCs w:val="24"/>
              </w:rPr>
              <w:t xml:space="preserve"> </w:t>
            </w:r>
            <w:r w:rsidRPr="005B313F">
              <w:rPr>
                <w:rFonts w:eastAsia="Times New Roman"/>
                <w:sz w:val="24"/>
                <w:szCs w:val="24"/>
              </w:rPr>
              <w:t>с</w:t>
            </w:r>
            <w:r w:rsidRPr="005B313F">
              <w:rPr>
                <w:rFonts w:eastAsia="Times New Roman"/>
                <w:spacing w:val="-4"/>
                <w:sz w:val="24"/>
                <w:szCs w:val="24"/>
              </w:rPr>
              <w:t xml:space="preserve"> </w:t>
            </w:r>
            <w:proofErr w:type="spellStart"/>
            <w:r w:rsidRPr="005B313F">
              <w:rPr>
                <w:rFonts w:eastAsia="Times New Roman"/>
                <w:sz w:val="24"/>
                <w:szCs w:val="24"/>
              </w:rPr>
              <w:t>keep</w:t>
            </w:r>
            <w:proofErr w:type="spellEnd"/>
            <w:r w:rsidRPr="005B313F">
              <w:rPr>
                <w:rFonts w:eastAsia="Times New Roman"/>
                <w:spacing w:val="-5"/>
                <w:sz w:val="24"/>
                <w:szCs w:val="24"/>
              </w:rPr>
              <w:t xml:space="preserve"> </w:t>
            </w:r>
            <w:r w:rsidRPr="005B313F">
              <w:rPr>
                <w:rFonts w:eastAsia="Times New Roman"/>
                <w:sz w:val="24"/>
                <w:szCs w:val="24"/>
              </w:rPr>
              <w:t>и</w:t>
            </w:r>
            <w:r w:rsidRPr="005B313F">
              <w:rPr>
                <w:rFonts w:eastAsia="Times New Roman"/>
                <w:spacing w:val="-4"/>
                <w:sz w:val="24"/>
                <w:szCs w:val="24"/>
              </w:rPr>
              <w:t xml:space="preserve"> </w:t>
            </w:r>
            <w:proofErr w:type="spellStart"/>
            <w:r w:rsidRPr="005B313F">
              <w:rPr>
                <w:rFonts w:eastAsia="Times New Roman"/>
                <w:sz w:val="24"/>
                <w:szCs w:val="24"/>
              </w:rPr>
              <w:t>hold</w:t>
            </w:r>
            <w:proofErr w:type="spellEnd"/>
            <w:r w:rsidRPr="005B313F">
              <w:rPr>
                <w:rFonts w:eastAsia="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610E786" w14:textId="77777777" w:rsidR="00BA58C7" w:rsidRPr="005B313F" w:rsidRDefault="00BA58C7" w:rsidP="00EA3A1A">
            <w:pPr>
              <w:widowControl w:val="0"/>
              <w:suppressLineNumbers/>
              <w:autoSpaceDN w:val="0"/>
              <w:jc w:val="center"/>
              <w:rPr>
                <w:rFonts w:eastAsia="Times New Roman"/>
                <w:snapToGrid w:val="0"/>
                <w:sz w:val="24"/>
                <w:szCs w:val="24"/>
              </w:rPr>
            </w:pPr>
            <w:r w:rsidRPr="005B313F">
              <w:rPr>
                <w:rFonts w:eastAsia="Times New Roman"/>
                <w:snapToGrid w:val="0"/>
                <w:sz w:val="24"/>
                <w:szCs w:val="24"/>
              </w:rPr>
              <w:lastRenderedPageBreak/>
              <w:t>6</w:t>
            </w:r>
          </w:p>
        </w:tc>
      </w:tr>
    </w:tbl>
    <w:p w14:paraId="6B0E709B" w14:textId="77777777" w:rsidR="00BA58C7" w:rsidRPr="005B313F" w:rsidRDefault="00BA58C7" w:rsidP="00BA58C7">
      <w:pPr>
        <w:tabs>
          <w:tab w:val="left" w:pos="0"/>
        </w:tabs>
        <w:rPr>
          <w:rFonts w:eastAsia="Times New Roman"/>
          <w:b/>
          <w:sz w:val="24"/>
          <w:szCs w:val="24"/>
        </w:rPr>
      </w:pPr>
    </w:p>
    <w:p w14:paraId="2402D7B5" w14:textId="77777777" w:rsidR="00BA58C7" w:rsidRPr="003B5E16" w:rsidRDefault="00BA58C7" w:rsidP="00232258">
      <w:pPr>
        <w:rPr>
          <w:rFonts w:eastAsia="Times New Roman"/>
          <w:b/>
          <w:bCs/>
          <w:sz w:val="24"/>
          <w:szCs w:val="24"/>
        </w:rPr>
      </w:pPr>
      <w:r w:rsidRPr="003B5E16">
        <w:rPr>
          <w:rFonts w:eastAsia="Times New Roman"/>
          <w:b/>
          <w:bCs/>
          <w:sz w:val="24"/>
          <w:szCs w:val="24"/>
        </w:rPr>
        <w:t xml:space="preserve">4.5. Курсовой проект (курсовая работа) </w:t>
      </w:r>
    </w:p>
    <w:p w14:paraId="1EC9D7AC" w14:textId="2CD16457" w:rsidR="001D41C1" w:rsidRPr="003B5E16" w:rsidRDefault="00BA58C7" w:rsidP="003B5E16">
      <w:pPr>
        <w:rPr>
          <w:rFonts w:eastAsia="Times New Roman"/>
          <w:bCs/>
          <w:sz w:val="24"/>
          <w:szCs w:val="24"/>
        </w:rPr>
      </w:pPr>
      <w:r w:rsidRPr="005B313F">
        <w:rPr>
          <w:rFonts w:eastAsia="Times New Roman"/>
          <w:b/>
          <w:sz w:val="24"/>
          <w:szCs w:val="24"/>
        </w:rPr>
        <w:tab/>
      </w:r>
      <w:r w:rsidRPr="003B5E16">
        <w:rPr>
          <w:rFonts w:eastAsia="Times New Roman"/>
          <w:bCs/>
          <w:sz w:val="24"/>
          <w:szCs w:val="24"/>
        </w:rPr>
        <w:t>Курсовой проект не предусмотрен учебным планом.</w:t>
      </w:r>
    </w:p>
    <w:p w14:paraId="149C403E" w14:textId="78032010" w:rsidR="00BA58C7" w:rsidRPr="005B313F" w:rsidRDefault="001D41C1" w:rsidP="00BA58C7">
      <w:pPr>
        <w:rPr>
          <w:sz w:val="24"/>
          <w:szCs w:val="24"/>
        </w:rPr>
      </w:pPr>
      <w:r w:rsidRPr="005B313F">
        <w:rPr>
          <w:sz w:val="24"/>
          <w:szCs w:val="24"/>
        </w:rPr>
        <w:tab/>
      </w:r>
    </w:p>
    <w:p w14:paraId="0207FC84" w14:textId="77777777" w:rsidR="00BA58C7" w:rsidRPr="005B313F" w:rsidRDefault="00BA58C7" w:rsidP="00BA58C7">
      <w:pPr>
        <w:rPr>
          <w:sz w:val="24"/>
          <w:szCs w:val="24"/>
        </w:rPr>
      </w:pPr>
    </w:p>
    <w:p w14:paraId="4BF53C2F" w14:textId="3DE41306" w:rsidR="00BA58C7" w:rsidRDefault="00BA58C7" w:rsidP="00BA58C7">
      <w:pPr>
        <w:jc w:val="center"/>
        <w:rPr>
          <w:b/>
          <w:bCs/>
          <w:sz w:val="24"/>
          <w:szCs w:val="24"/>
        </w:rPr>
      </w:pPr>
      <w:r w:rsidRPr="005B313F">
        <w:rPr>
          <w:b/>
          <w:bCs/>
          <w:sz w:val="24"/>
          <w:szCs w:val="24"/>
        </w:rPr>
        <w:t>ЗАОЧНАЯ ФОРМА ОБУЧЕНИЯ</w:t>
      </w:r>
    </w:p>
    <w:p w14:paraId="09EF54A0" w14:textId="77777777" w:rsidR="00584487" w:rsidRPr="00D561C7" w:rsidRDefault="00584487" w:rsidP="00584487">
      <w:pPr>
        <w:ind w:left="360"/>
        <w:rPr>
          <w:rFonts w:eastAsia="Times New Roman"/>
          <w:b/>
          <w:color w:val="000000"/>
          <w:sz w:val="24"/>
          <w:szCs w:val="24"/>
        </w:rPr>
      </w:pPr>
      <w:r w:rsidRPr="00D561C7">
        <w:rPr>
          <w:rFonts w:eastAsia="Times New Roman"/>
          <w:b/>
          <w:color w:val="000000"/>
          <w:sz w:val="24"/>
          <w:szCs w:val="24"/>
        </w:rPr>
        <w:t>4.1. Структура дисциплины</w:t>
      </w:r>
    </w:p>
    <w:p w14:paraId="3D8E46BB" w14:textId="77777777" w:rsidR="00584487" w:rsidRPr="00D561C7" w:rsidRDefault="00584487" w:rsidP="00584487">
      <w:pPr>
        <w:rPr>
          <w:rFonts w:eastAsia="Times New Roman"/>
          <w:b/>
          <w:color w:val="000000"/>
          <w:sz w:val="24"/>
          <w:szCs w:val="24"/>
        </w:rPr>
      </w:pPr>
    </w:p>
    <w:p w14:paraId="228ED5F5" w14:textId="3E71048E" w:rsidR="00584487" w:rsidRPr="00584487" w:rsidRDefault="00584487" w:rsidP="00584487">
      <w:pPr>
        <w:widowControl w:val="0"/>
        <w:suppressLineNumbers/>
        <w:spacing w:after="120"/>
        <w:ind w:left="283" w:firstLine="709"/>
        <w:jc w:val="both"/>
        <w:rPr>
          <w:rFonts w:eastAsia="Times New Roman"/>
          <w:color w:val="000000"/>
          <w:sz w:val="24"/>
          <w:szCs w:val="24"/>
        </w:rPr>
      </w:pPr>
      <w:r w:rsidRPr="00D561C7">
        <w:rPr>
          <w:rFonts w:eastAsia="Times New Roman"/>
          <w:color w:val="000000"/>
          <w:sz w:val="24"/>
          <w:szCs w:val="24"/>
        </w:rPr>
        <w:t xml:space="preserve">Общая трудоемкость дисциплины по заочной форме обучения составляет 13 зачетных единицы (468 часов). </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1319"/>
        <w:gridCol w:w="1176"/>
        <w:gridCol w:w="1152"/>
        <w:gridCol w:w="24"/>
        <w:gridCol w:w="1174"/>
      </w:tblGrid>
      <w:tr w:rsidR="00584487" w:rsidRPr="00D561C7" w14:paraId="57BEAC31" w14:textId="77777777" w:rsidTr="00B50C80">
        <w:trPr>
          <w:cantSplit/>
          <w:tblHeader/>
        </w:trPr>
        <w:tc>
          <w:tcPr>
            <w:tcW w:w="2582" w:type="pct"/>
            <w:vMerge w:val="restart"/>
            <w:tcBorders>
              <w:top w:val="single" w:sz="4" w:space="0" w:color="auto"/>
              <w:left w:val="single" w:sz="4" w:space="0" w:color="auto"/>
              <w:bottom w:val="single" w:sz="4" w:space="0" w:color="auto"/>
              <w:right w:val="single" w:sz="4" w:space="0" w:color="auto"/>
            </w:tcBorders>
            <w:hideMark/>
          </w:tcPr>
          <w:p w14:paraId="5CB2DCC9" w14:textId="77777777" w:rsidR="00584487" w:rsidRPr="00D561C7" w:rsidRDefault="00584487" w:rsidP="00B50C80">
            <w:pPr>
              <w:suppressLineNumbers/>
              <w:jc w:val="center"/>
              <w:rPr>
                <w:rFonts w:eastAsia="Times New Roman"/>
                <w:color w:val="000000"/>
                <w:sz w:val="24"/>
                <w:szCs w:val="24"/>
              </w:rPr>
            </w:pPr>
            <w:r w:rsidRPr="00D561C7">
              <w:rPr>
                <w:rFonts w:eastAsia="Times New Roman"/>
                <w:color w:val="000000"/>
                <w:sz w:val="24"/>
                <w:szCs w:val="24"/>
              </w:rPr>
              <w:t>Форма работы обучающихся/Виды учебных занятий</w:t>
            </w:r>
          </w:p>
        </w:tc>
        <w:tc>
          <w:tcPr>
            <w:tcW w:w="2418" w:type="pct"/>
            <w:gridSpan w:val="5"/>
            <w:tcBorders>
              <w:top w:val="single" w:sz="4" w:space="0" w:color="auto"/>
              <w:left w:val="single" w:sz="4" w:space="0" w:color="auto"/>
              <w:bottom w:val="single" w:sz="4" w:space="0" w:color="auto"/>
              <w:right w:val="single" w:sz="4" w:space="0" w:color="auto"/>
            </w:tcBorders>
            <w:hideMark/>
          </w:tcPr>
          <w:p w14:paraId="54CD017B"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Трудоемкость, часов</w:t>
            </w:r>
          </w:p>
        </w:tc>
      </w:tr>
      <w:tr w:rsidR="00584487" w:rsidRPr="00D561C7" w14:paraId="3D1CA913" w14:textId="77777777" w:rsidTr="00B50C80">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0ABD7" w14:textId="77777777" w:rsidR="00584487" w:rsidRPr="00D561C7" w:rsidRDefault="00584487" w:rsidP="00B50C80">
            <w:pPr>
              <w:rPr>
                <w:rFonts w:eastAsia="Times New Roman"/>
                <w:color w:val="000000"/>
                <w:sz w:val="24"/>
                <w:szCs w:val="24"/>
              </w:rPr>
            </w:pPr>
          </w:p>
        </w:tc>
        <w:tc>
          <w:tcPr>
            <w:tcW w:w="658" w:type="pct"/>
            <w:tcBorders>
              <w:top w:val="single" w:sz="4" w:space="0" w:color="auto"/>
              <w:left w:val="single" w:sz="4" w:space="0" w:color="auto"/>
              <w:bottom w:val="single" w:sz="4" w:space="0" w:color="auto"/>
              <w:right w:val="single" w:sz="4" w:space="0" w:color="auto"/>
            </w:tcBorders>
            <w:hideMark/>
          </w:tcPr>
          <w:p w14:paraId="6E2D415A" w14:textId="77777777" w:rsidR="00584487" w:rsidRPr="00D561C7" w:rsidRDefault="00584487" w:rsidP="00B50C80">
            <w:pPr>
              <w:suppressLineNumbers/>
              <w:jc w:val="center"/>
              <w:rPr>
                <w:rFonts w:eastAsia="Times New Roman"/>
                <w:color w:val="000000"/>
                <w:sz w:val="24"/>
                <w:szCs w:val="24"/>
              </w:rPr>
            </w:pPr>
            <w:r w:rsidRPr="00D561C7">
              <w:rPr>
                <w:rFonts w:eastAsia="Times New Roman"/>
                <w:color w:val="000000"/>
                <w:sz w:val="24"/>
                <w:szCs w:val="24"/>
              </w:rPr>
              <w:t>№1</w:t>
            </w:r>
          </w:p>
          <w:p w14:paraId="59310943"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семестра</w:t>
            </w:r>
          </w:p>
        </w:tc>
        <w:tc>
          <w:tcPr>
            <w:tcW w:w="587" w:type="pct"/>
            <w:tcBorders>
              <w:top w:val="single" w:sz="4" w:space="0" w:color="auto"/>
              <w:left w:val="single" w:sz="4" w:space="0" w:color="auto"/>
              <w:bottom w:val="single" w:sz="4" w:space="0" w:color="auto"/>
              <w:right w:val="single" w:sz="4" w:space="0" w:color="auto"/>
            </w:tcBorders>
            <w:hideMark/>
          </w:tcPr>
          <w:p w14:paraId="493D3B03"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 2 семестра</w:t>
            </w:r>
          </w:p>
        </w:tc>
        <w:tc>
          <w:tcPr>
            <w:tcW w:w="587" w:type="pct"/>
            <w:gridSpan w:val="2"/>
            <w:tcBorders>
              <w:top w:val="single" w:sz="4" w:space="0" w:color="auto"/>
              <w:left w:val="single" w:sz="4" w:space="0" w:color="auto"/>
              <w:bottom w:val="single" w:sz="4" w:space="0" w:color="auto"/>
              <w:right w:val="single" w:sz="4" w:space="0" w:color="auto"/>
            </w:tcBorders>
            <w:hideMark/>
          </w:tcPr>
          <w:p w14:paraId="4D0DBC9A" w14:textId="77777777" w:rsidR="00584487" w:rsidRPr="00D561C7" w:rsidRDefault="00584487" w:rsidP="00B50C80">
            <w:pPr>
              <w:suppressLineNumbers/>
              <w:jc w:val="center"/>
              <w:rPr>
                <w:rFonts w:eastAsia="Times New Roman"/>
                <w:color w:val="000000"/>
                <w:sz w:val="24"/>
                <w:szCs w:val="24"/>
              </w:rPr>
            </w:pPr>
            <w:r w:rsidRPr="00D561C7">
              <w:rPr>
                <w:rFonts w:eastAsia="Times New Roman"/>
                <w:color w:val="000000"/>
                <w:sz w:val="24"/>
                <w:szCs w:val="24"/>
              </w:rPr>
              <w:t>№3</w:t>
            </w:r>
          </w:p>
          <w:p w14:paraId="230949F9"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семестра</w:t>
            </w:r>
          </w:p>
        </w:tc>
        <w:tc>
          <w:tcPr>
            <w:tcW w:w="587" w:type="pct"/>
            <w:tcBorders>
              <w:top w:val="single" w:sz="4" w:space="0" w:color="auto"/>
              <w:left w:val="single" w:sz="4" w:space="0" w:color="auto"/>
              <w:bottom w:val="single" w:sz="4" w:space="0" w:color="auto"/>
              <w:right w:val="single" w:sz="4" w:space="0" w:color="auto"/>
            </w:tcBorders>
            <w:hideMark/>
          </w:tcPr>
          <w:p w14:paraId="366789C2"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Всего</w:t>
            </w:r>
          </w:p>
        </w:tc>
      </w:tr>
      <w:tr w:rsidR="00584487" w:rsidRPr="00D561C7" w14:paraId="186C4BD2"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0F8F1054" w14:textId="77777777" w:rsidR="00584487" w:rsidRPr="00D561C7" w:rsidRDefault="00584487" w:rsidP="00B50C80">
            <w:pPr>
              <w:suppressLineNumbers/>
              <w:rPr>
                <w:rFonts w:eastAsia="Times New Roman"/>
                <w:b/>
                <w:color w:val="000000"/>
                <w:sz w:val="24"/>
                <w:szCs w:val="24"/>
              </w:rPr>
            </w:pPr>
            <w:r w:rsidRPr="00D561C7">
              <w:rPr>
                <w:rFonts w:eastAsia="Times New Roman"/>
                <w:b/>
                <w:color w:val="000000"/>
                <w:sz w:val="24"/>
                <w:szCs w:val="24"/>
              </w:rPr>
              <w:t>Контактная аудиторная работа обучающихся с преподавателем:</w:t>
            </w:r>
          </w:p>
        </w:tc>
        <w:tc>
          <w:tcPr>
            <w:tcW w:w="658" w:type="pct"/>
            <w:tcBorders>
              <w:top w:val="single" w:sz="4" w:space="0" w:color="auto"/>
              <w:left w:val="single" w:sz="4" w:space="0" w:color="auto"/>
              <w:bottom w:val="single" w:sz="4" w:space="0" w:color="auto"/>
              <w:right w:val="single" w:sz="4" w:space="0" w:color="auto"/>
            </w:tcBorders>
            <w:hideMark/>
          </w:tcPr>
          <w:p w14:paraId="7E72127F"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30</w:t>
            </w:r>
          </w:p>
        </w:tc>
        <w:tc>
          <w:tcPr>
            <w:tcW w:w="587" w:type="pct"/>
            <w:tcBorders>
              <w:top w:val="single" w:sz="4" w:space="0" w:color="auto"/>
              <w:left w:val="single" w:sz="4" w:space="0" w:color="auto"/>
              <w:bottom w:val="single" w:sz="4" w:space="0" w:color="auto"/>
              <w:right w:val="single" w:sz="4" w:space="0" w:color="auto"/>
            </w:tcBorders>
          </w:tcPr>
          <w:p w14:paraId="793C83E0" w14:textId="77777777" w:rsidR="00584487" w:rsidRPr="00D561C7" w:rsidRDefault="00584487" w:rsidP="00B50C80">
            <w:pPr>
              <w:widowControl w:val="0"/>
              <w:suppressLineNumbers/>
              <w:autoSpaceDN w:val="0"/>
              <w:jc w:val="center"/>
              <w:rPr>
                <w:rFonts w:eastAsia="Times New Roman"/>
                <w:color w:val="000000"/>
                <w:sz w:val="24"/>
                <w:szCs w:val="24"/>
              </w:rPr>
            </w:pPr>
          </w:p>
        </w:tc>
        <w:tc>
          <w:tcPr>
            <w:tcW w:w="587" w:type="pct"/>
            <w:gridSpan w:val="2"/>
            <w:tcBorders>
              <w:top w:val="single" w:sz="4" w:space="0" w:color="auto"/>
              <w:left w:val="single" w:sz="4" w:space="0" w:color="auto"/>
              <w:bottom w:val="single" w:sz="4" w:space="0" w:color="auto"/>
              <w:right w:val="single" w:sz="4" w:space="0" w:color="auto"/>
            </w:tcBorders>
            <w:hideMark/>
          </w:tcPr>
          <w:p w14:paraId="219C1E64"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20</w:t>
            </w:r>
          </w:p>
        </w:tc>
        <w:tc>
          <w:tcPr>
            <w:tcW w:w="587" w:type="pct"/>
            <w:tcBorders>
              <w:top w:val="single" w:sz="4" w:space="0" w:color="auto"/>
              <w:left w:val="single" w:sz="4" w:space="0" w:color="auto"/>
              <w:bottom w:val="single" w:sz="4" w:space="0" w:color="auto"/>
              <w:right w:val="single" w:sz="4" w:space="0" w:color="auto"/>
            </w:tcBorders>
            <w:hideMark/>
          </w:tcPr>
          <w:p w14:paraId="7D469919"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50</w:t>
            </w:r>
          </w:p>
        </w:tc>
      </w:tr>
      <w:tr w:rsidR="00584487" w:rsidRPr="00D561C7" w14:paraId="457347BC"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0DA574F5" w14:textId="77777777" w:rsidR="00584487" w:rsidRPr="00D561C7" w:rsidRDefault="00584487" w:rsidP="00B50C80">
            <w:pPr>
              <w:widowControl w:val="0"/>
              <w:suppressLineNumbers/>
              <w:autoSpaceDN w:val="0"/>
              <w:rPr>
                <w:rFonts w:eastAsia="Times New Roman"/>
                <w:b/>
                <w:color w:val="000000"/>
                <w:sz w:val="24"/>
                <w:szCs w:val="24"/>
                <w:lang w:val="en-US"/>
              </w:rPr>
            </w:pPr>
            <w:r w:rsidRPr="00D561C7">
              <w:rPr>
                <w:rFonts w:eastAsia="Times New Roman"/>
                <w:i/>
                <w:iCs/>
                <w:color w:val="000000"/>
                <w:sz w:val="24"/>
                <w:szCs w:val="24"/>
              </w:rPr>
              <w:t>Лекции (Л)</w:t>
            </w:r>
          </w:p>
        </w:tc>
        <w:tc>
          <w:tcPr>
            <w:tcW w:w="658" w:type="pct"/>
            <w:tcBorders>
              <w:top w:val="single" w:sz="4" w:space="0" w:color="auto"/>
              <w:left w:val="single" w:sz="4" w:space="0" w:color="auto"/>
              <w:bottom w:val="single" w:sz="4" w:space="0" w:color="auto"/>
              <w:right w:val="single" w:sz="4" w:space="0" w:color="auto"/>
            </w:tcBorders>
            <w:hideMark/>
          </w:tcPr>
          <w:p w14:paraId="1F84A14A"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3E2C55E5"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45E80D01"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7247BEE5"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r>
      <w:tr w:rsidR="00584487" w:rsidRPr="00D561C7" w14:paraId="2A05E71F"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7293CA8A" w14:textId="77777777" w:rsidR="00584487" w:rsidRPr="00D561C7" w:rsidRDefault="00584487" w:rsidP="00B50C80">
            <w:pPr>
              <w:widowControl w:val="0"/>
              <w:suppressLineNumbers/>
              <w:autoSpaceDN w:val="0"/>
              <w:rPr>
                <w:rFonts w:eastAsia="Times New Roman"/>
                <w:i/>
                <w:iCs/>
                <w:color w:val="000000"/>
                <w:sz w:val="24"/>
                <w:szCs w:val="24"/>
                <w:lang w:val="en-US"/>
              </w:rPr>
            </w:pPr>
            <w:r w:rsidRPr="00D561C7">
              <w:rPr>
                <w:rFonts w:eastAsia="Times New Roman"/>
                <w:i/>
                <w:iCs/>
                <w:color w:val="000000"/>
                <w:sz w:val="24"/>
                <w:szCs w:val="24"/>
              </w:rPr>
              <w:t>Практические занятия (ПЗ)</w:t>
            </w:r>
          </w:p>
        </w:tc>
        <w:tc>
          <w:tcPr>
            <w:tcW w:w="658" w:type="pct"/>
            <w:tcBorders>
              <w:top w:val="single" w:sz="4" w:space="0" w:color="auto"/>
              <w:left w:val="single" w:sz="4" w:space="0" w:color="auto"/>
              <w:bottom w:val="single" w:sz="4" w:space="0" w:color="auto"/>
              <w:right w:val="single" w:sz="4" w:space="0" w:color="auto"/>
            </w:tcBorders>
            <w:hideMark/>
          </w:tcPr>
          <w:p w14:paraId="2ACE08C5"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30</w:t>
            </w:r>
          </w:p>
        </w:tc>
        <w:tc>
          <w:tcPr>
            <w:tcW w:w="587" w:type="pct"/>
            <w:tcBorders>
              <w:top w:val="single" w:sz="4" w:space="0" w:color="auto"/>
              <w:left w:val="single" w:sz="4" w:space="0" w:color="auto"/>
              <w:bottom w:val="single" w:sz="4" w:space="0" w:color="auto"/>
              <w:right w:val="single" w:sz="4" w:space="0" w:color="auto"/>
            </w:tcBorders>
            <w:hideMark/>
          </w:tcPr>
          <w:p w14:paraId="3D333220"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7016D72E"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20</w:t>
            </w:r>
          </w:p>
        </w:tc>
        <w:tc>
          <w:tcPr>
            <w:tcW w:w="587" w:type="pct"/>
            <w:tcBorders>
              <w:top w:val="single" w:sz="4" w:space="0" w:color="auto"/>
              <w:left w:val="single" w:sz="4" w:space="0" w:color="auto"/>
              <w:bottom w:val="single" w:sz="4" w:space="0" w:color="auto"/>
              <w:right w:val="single" w:sz="4" w:space="0" w:color="auto"/>
            </w:tcBorders>
            <w:hideMark/>
          </w:tcPr>
          <w:p w14:paraId="3749EC95"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50</w:t>
            </w:r>
          </w:p>
        </w:tc>
      </w:tr>
      <w:tr w:rsidR="00584487" w:rsidRPr="00D561C7" w14:paraId="7D43DB97"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3F8065AE" w14:textId="77777777" w:rsidR="00584487" w:rsidRPr="00D561C7" w:rsidRDefault="00584487" w:rsidP="00B50C80">
            <w:pPr>
              <w:widowControl w:val="0"/>
              <w:suppressLineNumbers/>
              <w:autoSpaceDN w:val="0"/>
              <w:rPr>
                <w:rFonts w:eastAsia="Times New Roman"/>
                <w:color w:val="000000"/>
                <w:sz w:val="24"/>
                <w:szCs w:val="24"/>
                <w:lang w:val="en-US"/>
              </w:rPr>
            </w:pPr>
            <w:r w:rsidRPr="00D561C7">
              <w:rPr>
                <w:rFonts w:eastAsia="Times New Roman"/>
                <w:i/>
                <w:iCs/>
                <w:color w:val="000000"/>
                <w:sz w:val="24"/>
                <w:szCs w:val="24"/>
              </w:rPr>
              <w:t>Лабораторные работы (ЛР)</w:t>
            </w:r>
          </w:p>
        </w:tc>
        <w:tc>
          <w:tcPr>
            <w:tcW w:w="658" w:type="pct"/>
            <w:tcBorders>
              <w:top w:val="single" w:sz="4" w:space="0" w:color="auto"/>
              <w:left w:val="single" w:sz="4" w:space="0" w:color="auto"/>
              <w:bottom w:val="single" w:sz="4" w:space="0" w:color="auto"/>
              <w:right w:val="single" w:sz="4" w:space="0" w:color="auto"/>
            </w:tcBorders>
            <w:hideMark/>
          </w:tcPr>
          <w:p w14:paraId="3BC9A0BF"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4128A5BD"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4F6B2225"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tcPr>
          <w:p w14:paraId="5C09C127" w14:textId="77777777" w:rsidR="00584487" w:rsidRPr="00D561C7" w:rsidRDefault="00584487" w:rsidP="00B50C80">
            <w:pPr>
              <w:widowControl w:val="0"/>
              <w:suppressLineNumbers/>
              <w:autoSpaceDN w:val="0"/>
              <w:jc w:val="center"/>
              <w:rPr>
                <w:rFonts w:eastAsia="Times New Roman"/>
                <w:color w:val="000000"/>
                <w:sz w:val="24"/>
                <w:szCs w:val="24"/>
                <w:lang w:val="en-US"/>
              </w:rPr>
            </w:pPr>
          </w:p>
        </w:tc>
      </w:tr>
      <w:tr w:rsidR="00584487" w:rsidRPr="00D561C7" w14:paraId="768DA820"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2F4C3BAC" w14:textId="77777777" w:rsidR="00584487" w:rsidRPr="00D561C7" w:rsidRDefault="00584487" w:rsidP="00B50C80">
            <w:pPr>
              <w:widowControl w:val="0"/>
              <w:suppressLineNumbers/>
              <w:autoSpaceDN w:val="0"/>
              <w:rPr>
                <w:rFonts w:eastAsia="Times New Roman"/>
                <w:b/>
                <w:color w:val="000000"/>
                <w:sz w:val="24"/>
                <w:szCs w:val="24"/>
                <w:lang w:val="en-US"/>
              </w:rPr>
            </w:pPr>
            <w:r w:rsidRPr="00D561C7">
              <w:rPr>
                <w:rFonts w:eastAsia="Times New Roman"/>
                <w:b/>
                <w:color w:val="000000"/>
                <w:sz w:val="24"/>
                <w:szCs w:val="24"/>
              </w:rPr>
              <w:t>Самостоятельная работа:</w:t>
            </w:r>
          </w:p>
        </w:tc>
        <w:tc>
          <w:tcPr>
            <w:tcW w:w="658" w:type="pct"/>
            <w:tcBorders>
              <w:top w:val="single" w:sz="4" w:space="0" w:color="auto"/>
              <w:left w:val="single" w:sz="4" w:space="0" w:color="auto"/>
              <w:bottom w:val="single" w:sz="4" w:space="0" w:color="auto"/>
              <w:right w:val="single" w:sz="4" w:space="0" w:color="auto"/>
            </w:tcBorders>
            <w:hideMark/>
          </w:tcPr>
          <w:p w14:paraId="1A9A0D3A"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146</w:t>
            </w:r>
          </w:p>
        </w:tc>
        <w:tc>
          <w:tcPr>
            <w:tcW w:w="587" w:type="pct"/>
            <w:tcBorders>
              <w:top w:val="single" w:sz="4" w:space="0" w:color="auto"/>
              <w:left w:val="single" w:sz="4" w:space="0" w:color="auto"/>
              <w:bottom w:val="single" w:sz="4" w:space="0" w:color="auto"/>
              <w:right w:val="single" w:sz="4" w:space="0" w:color="auto"/>
            </w:tcBorders>
            <w:hideMark/>
          </w:tcPr>
          <w:p w14:paraId="22FA3873"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99</w:t>
            </w:r>
          </w:p>
        </w:tc>
        <w:tc>
          <w:tcPr>
            <w:tcW w:w="587" w:type="pct"/>
            <w:gridSpan w:val="2"/>
            <w:tcBorders>
              <w:top w:val="single" w:sz="4" w:space="0" w:color="auto"/>
              <w:left w:val="single" w:sz="4" w:space="0" w:color="auto"/>
              <w:bottom w:val="single" w:sz="4" w:space="0" w:color="auto"/>
              <w:right w:val="single" w:sz="4" w:space="0" w:color="auto"/>
            </w:tcBorders>
            <w:hideMark/>
          </w:tcPr>
          <w:p w14:paraId="7454471A"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151</w:t>
            </w:r>
          </w:p>
        </w:tc>
        <w:tc>
          <w:tcPr>
            <w:tcW w:w="587" w:type="pct"/>
            <w:tcBorders>
              <w:top w:val="single" w:sz="4" w:space="0" w:color="auto"/>
              <w:left w:val="single" w:sz="4" w:space="0" w:color="auto"/>
              <w:bottom w:val="single" w:sz="4" w:space="0" w:color="auto"/>
              <w:right w:val="single" w:sz="4" w:space="0" w:color="auto"/>
            </w:tcBorders>
            <w:hideMark/>
          </w:tcPr>
          <w:p w14:paraId="60389A8B"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396</w:t>
            </w:r>
          </w:p>
        </w:tc>
      </w:tr>
      <w:tr w:rsidR="00584487" w:rsidRPr="00D561C7" w14:paraId="344B4F72"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3377C777" w14:textId="77777777" w:rsidR="00584487" w:rsidRPr="00D561C7" w:rsidRDefault="00584487" w:rsidP="00B50C80">
            <w:pPr>
              <w:widowControl w:val="0"/>
              <w:suppressLineNumbers/>
              <w:autoSpaceDN w:val="0"/>
              <w:rPr>
                <w:rFonts w:eastAsia="Times New Roman"/>
                <w:color w:val="000000"/>
                <w:sz w:val="24"/>
                <w:szCs w:val="24"/>
              </w:rPr>
            </w:pPr>
            <w:r w:rsidRPr="00D561C7">
              <w:rPr>
                <w:rFonts w:eastAsia="Times New Roman"/>
                <w:color w:val="000000"/>
                <w:sz w:val="24"/>
                <w:szCs w:val="24"/>
              </w:rPr>
              <w:t>Курсовой проект (КП), курсовая работа (КР)</w:t>
            </w:r>
          </w:p>
        </w:tc>
        <w:tc>
          <w:tcPr>
            <w:tcW w:w="658" w:type="pct"/>
            <w:tcBorders>
              <w:top w:val="single" w:sz="4" w:space="0" w:color="auto"/>
              <w:left w:val="single" w:sz="4" w:space="0" w:color="auto"/>
              <w:bottom w:val="single" w:sz="4" w:space="0" w:color="auto"/>
              <w:right w:val="single" w:sz="4" w:space="0" w:color="auto"/>
            </w:tcBorders>
            <w:hideMark/>
          </w:tcPr>
          <w:p w14:paraId="152BF32E"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521CE21C"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tcPr>
          <w:p w14:paraId="391B2111" w14:textId="77777777" w:rsidR="00584487" w:rsidRPr="00D561C7" w:rsidRDefault="00584487" w:rsidP="00B50C80">
            <w:pPr>
              <w:widowControl w:val="0"/>
              <w:suppressLineNumbers/>
              <w:autoSpaceDN w:val="0"/>
              <w:jc w:val="center"/>
              <w:rPr>
                <w:rFonts w:eastAsia="Times New Roman"/>
                <w:color w:val="000000"/>
                <w:sz w:val="24"/>
                <w:szCs w:val="24"/>
                <w:lang w:val="en-US"/>
              </w:rPr>
            </w:pPr>
          </w:p>
        </w:tc>
        <w:tc>
          <w:tcPr>
            <w:tcW w:w="587" w:type="pct"/>
            <w:tcBorders>
              <w:top w:val="single" w:sz="4" w:space="0" w:color="auto"/>
              <w:left w:val="single" w:sz="4" w:space="0" w:color="auto"/>
              <w:bottom w:val="single" w:sz="4" w:space="0" w:color="auto"/>
              <w:right w:val="single" w:sz="4" w:space="0" w:color="auto"/>
            </w:tcBorders>
          </w:tcPr>
          <w:p w14:paraId="60D05B4C" w14:textId="77777777" w:rsidR="00584487" w:rsidRPr="00D561C7" w:rsidRDefault="00584487" w:rsidP="00B50C80">
            <w:pPr>
              <w:widowControl w:val="0"/>
              <w:suppressLineNumbers/>
              <w:autoSpaceDN w:val="0"/>
              <w:jc w:val="center"/>
              <w:rPr>
                <w:rFonts w:eastAsia="Times New Roman"/>
                <w:color w:val="000000"/>
                <w:sz w:val="24"/>
                <w:szCs w:val="24"/>
                <w:lang w:val="en-US"/>
              </w:rPr>
            </w:pPr>
          </w:p>
        </w:tc>
      </w:tr>
      <w:tr w:rsidR="00584487" w:rsidRPr="00D561C7" w14:paraId="0E6F24E1"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4833A447" w14:textId="77777777" w:rsidR="00584487" w:rsidRPr="00D561C7" w:rsidRDefault="00584487" w:rsidP="00B50C80">
            <w:pPr>
              <w:widowControl w:val="0"/>
              <w:suppressLineNumbers/>
              <w:autoSpaceDN w:val="0"/>
              <w:rPr>
                <w:rFonts w:eastAsia="Times New Roman"/>
                <w:color w:val="000000"/>
                <w:sz w:val="24"/>
                <w:szCs w:val="24"/>
                <w:lang w:val="en-US"/>
              </w:rPr>
            </w:pPr>
            <w:r w:rsidRPr="00D561C7">
              <w:rPr>
                <w:rFonts w:eastAsia="Times New Roman"/>
                <w:color w:val="000000"/>
                <w:sz w:val="24"/>
                <w:szCs w:val="24"/>
              </w:rPr>
              <w:t>Реферат (Р)</w:t>
            </w:r>
          </w:p>
        </w:tc>
        <w:tc>
          <w:tcPr>
            <w:tcW w:w="658" w:type="pct"/>
            <w:tcBorders>
              <w:top w:val="single" w:sz="4" w:space="0" w:color="auto"/>
              <w:left w:val="single" w:sz="4" w:space="0" w:color="auto"/>
              <w:bottom w:val="single" w:sz="4" w:space="0" w:color="auto"/>
              <w:right w:val="single" w:sz="4" w:space="0" w:color="auto"/>
            </w:tcBorders>
            <w:hideMark/>
          </w:tcPr>
          <w:p w14:paraId="003205CC"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1A1519F6"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3691A459"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tcPr>
          <w:p w14:paraId="0C5AB219" w14:textId="77777777" w:rsidR="00584487" w:rsidRPr="00D561C7" w:rsidRDefault="00584487" w:rsidP="00B50C80">
            <w:pPr>
              <w:widowControl w:val="0"/>
              <w:suppressLineNumbers/>
              <w:autoSpaceDN w:val="0"/>
              <w:jc w:val="center"/>
              <w:rPr>
                <w:rFonts w:eastAsia="Times New Roman"/>
                <w:color w:val="000000"/>
                <w:sz w:val="24"/>
                <w:szCs w:val="24"/>
                <w:lang w:val="en-US"/>
              </w:rPr>
            </w:pPr>
          </w:p>
        </w:tc>
      </w:tr>
      <w:tr w:rsidR="00584487" w:rsidRPr="00D561C7" w14:paraId="042B535C"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58E67D44" w14:textId="77777777" w:rsidR="00584487" w:rsidRPr="00D561C7" w:rsidRDefault="00584487" w:rsidP="00B50C80">
            <w:pPr>
              <w:widowControl w:val="0"/>
              <w:suppressLineNumbers/>
              <w:autoSpaceDN w:val="0"/>
              <w:rPr>
                <w:rFonts w:eastAsia="Times New Roman"/>
                <w:color w:val="000000"/>
                <w:sz w:val="24"/>
                <w:szCs w:val="24"/>
                <w:lang w:val="en-US"/>
              </w:rPr>
            </w:pPr>
            <w:r w:rsidRPr="00D561C7">
              <w:rPr>
                <w:rFonts w:eastAsia="Times New Roman"/>
                <w:color w:val="000000"/>
                <w:sz w:val="24"/>
                <w:szCs w:val="24"/>
              </w:rPr>
              <w:t>Эссе (Э)</w:t>
            </w:r>
          </w:p>
        </w:tc>
        <w:tc>
          <w:tcPr>
            <w:tcW w:w="658" w:type="pct"/>
            <w:tcBorders>
              <w:top w:val="single" w:sz="4" w:space="0" w:color="auto"/>
              <w:left w:val="single" w:sz="4" w:space="0" w:color="auto"/>
              <w:bottom w:val="single" w:sz="4" w:space="0" w:color="auto"/>
              <w:right w:val="single" w:sz="4" w:space="0" w:color="auto"/>
            </w:tcBorders>
            <w:hideMark/>
          </w:tcPr>
          <w:p w14:paraId="1D607604"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hideMark/>
          </w:tcPr>
          <w:p w14:paraId="189C48E7" w14:textId="77777777" w:rsidR="00584487" w:rsidRPr="00D561C7" w:rsidRDefault="00584487" w:rsidP="00B50C80">
            <w:pPr>
              <w:widowControl w:val="0"/>
              <w:suppressLineNumbers/>
              <w:autoSpaceDN w:val="0"/>
              <w:jc w:val="center"/>
              <w:rPr>
                <w:rFonts w:eastAsia="Times New Roman"/>
                <w:color w:val="000000"/>
                <w:sz w:val="24"/>
                <w:szCs w:val="24"/>
                <w:lang w:val="en-US"/>
              </w:rPr>
            </w:pPr>
            <w:r w:rsidRPr="00D561C7">
              <w:rPr>
                <w:rFonts w:eastAsia="Times New Roman"/>
                <w:color w:val="000000"/>
                <w:sz w:val="24"/>
                <w:szCs w:val="24"/>
              </w:rPr>
              <w:t>-</w:t>
            </w:r>
          </w:p>
        </w:tc>
        <w:tc>
          <w:tcPr>
            <w:tcW w:w="587" w:type="pct"/>
            <w:gridSpan w:val="2"/>
            <w:tcBorders>
              <w:top w:val="single" w:sz="4" w:space="0" w:color="auto"/>
              <w:left w:val="single" w:sz="4" w:space="0" w:color="auto"/>
              <w:bottom w:val="single" w:sz="4" w:space="0" w:color="auto"/>
              <w:right w:val="single" w:sz="4" w:space="0" w:color="auto"/>
            </w:tcBorders>
            <w:hideMark/>
          </w:tcPr>
          <w:p w14:paraId="3EA58A67"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w:t>
            </w:r>
          </w:p>
        </w:tc>
        <w:tc>
          <w:tcPr>
            <w:tcW w:w="587" w:type="pct"/>
            <w:tcBorders>
              <w:top w:val="single" w:sz="4" w:space="0" w:color="auto"/>
              <w:left w:val="single" w:sz="4" w:space="0" w:color="auto"/>
              <w:bottom w:val="single" w:sz="4" w:space="0" w:color="auto"/>
              <w:right w:val="single" w:sz="4" w:space="0" w:color="auto"/>
            </w:tcBorders>
          </w:tcPr>
          <w:p w14:paraId="6FBB6C01" w14:textId="77777777" w:rsidR="00584487" w:rsidRPr="00D561C7" w:rsidRDefault="00584487" w:rsidP="00B50C80">
            <w:pPr>
              <w:widowControl w:val="0"/>
              <w:suppressLineNumbers/>
              <w:autoSpaceDN w:val="0"/>
              <w:jc w:val="center"/>
              <w:rPr>
                <w:rFonts w:eastAsia="Times New Roman"/>
                <w:color w:val="000000"/>
                <w:sz w:val="24"/>
                <w:szCs w:val="24"/>
                <w:lang w:val="en-US"/>
              </w:rPr>
            </w:pPr>
          </w:p>
        </w:tc>
      </w:tr>
      <w:tr w:rsidR="00584487" w:rsidRPr="00D561C7" w14:paraId="7C06191F" w14:textId="77777777" w:rsidTr="00B50C80">
        <w:trPr>
          <w:cantSplit/>
        </w:trPr>
        <w:tc>
          <w:tcPr>
            <w:tcW w:w="2582" w:type="pct"/>
            <w:tcBorders>
              <w:top w:val="single" w:sz="4" w:space="0" w:color="auto"/>
              <w:left w:val="single" w:sz="4" w:space="0" w:color="auto"/>
              <w:bottom w:val="single" w:sz="4" w:space="0" w:color="auto"/>
              <w:right w:val="single" w:sz="4" w:space="0" w:color="auto"/>
            </w:tcBorders>
            <w:hideMark/>
          </w:tcPr>
          <w:p w14:paraId="0D29A09B" w14:textId="77777777" w:rsidR="00584487" w:rsidRPr="00D561C7" w:rsidRDefault="00584487" w:rsidP="00B50C80">
            <w:pPr>
              <w:suppressLineNumbers/>
              <w:rPr>
                <w:rFonts w:eastAsia="Times New Roman"/>
                <w:color w:val="000000"/>
              </w:rPr>
            </w:pPr>
            <w:r w:rsidRPr="00D561C7">
              <w:rPr>
                <w:rFonts w:eastAsia="Times New Roman"/>
                <w:color w:val="000000"/>
              </w:rPr>
              <w:t>Самостоятельное изучение разделов</w:t>
            </w:r>
          </w:p>
        </w:tc>
        <w:tc>
          <w:tcPr>
            <w:tcW w:w="658" w:type="pct"/>
            <w:tcBorders>
              <w:top w:val="single" w:sz="4" w:space="0" w:color="auto"/>
              <w:left w:val="single" w:sz="4" w:space="0" w:color="auto"/>
              <w:bottom w:val="single" w:sz="4" w:space="0" w:color="auto"/>
              <w:right w:val="single" w:sz="4" w:space="0" w:color="auto"/>
            </w:tcBorders>
            <w:hideMark/>
          </w:tcPr>
          <w:p w14:paraId="110305EC" w14:textId="77777777" w:rsidR="00584487" w:rsidRPr="00D561C7" w:rsidRDefault="00584487" w:rsidP="00B50C80">
            <w:pPr>
              <w:suppressLineNumbers/>
              <w:jc w:val="center"/>
              <w:rPr>
                <w:rFonts w:eastAsia="Times New Roman"/>
                <w:color w:val="000000"/>
              </w:rPr>
            </w:pPr>
            <w:r w:rsidRPr="00D561C7">
              <w:rPr>
                <w:rFonts w:eastAsia="Times New Roman"/>
                <w:color w:val="000000"/>
              </w:rPr>
              <w:t>146</w:t>
            </w:r>
          </w:p>
        </w:tc>
        <w:tc>
          <w:tcPr>
            <w:tcW w:w="587" w:type="pct"/>
            <w:tcBorders>
              <w:top w:val="single" w:sz="4" w:space="0" w:color="auto"/>
              <w:left w:val="single" w:sz="4" w:space="0" w:color="auto"/>
              <w:bottom w:val="single" w:sz="4" w:space="0" w:color="auto"/>
              <w:right w:val="single" w:sz="4" w:space="0" w:color="auto"/>
            </w:tcBorders>
            <w:hideMark/>
          </w:tcPr>
          <w:p w14:paraId="3C06D745" w14:textId="77777777" w:rsidR="00584487" w:rsidRPr="00D561C7" w:rsidRDefault="00584487" w:rsidP="00B50C80">
            <w:pPr>
              <w:suppressLineNumbers/>
              <w:jc w:val="center"/>
              <w:rPr>
                <w:rFonts w:eastAsia="Times New Roman"/>
                <w:color w:val="000000"/>
              </w:rPr>
            </w:pPr>
            <w:r w:rsidRPr="00D561C7">
              <w:rPr>
                <w:rFonts w:eastAsia="Times New Roman"/>
                <w:color w:val="000000"/>
              </w:rPr>
              <w:t>99</w:t>
            </w:r>
          </w:p>
        </w:tc>
        <w:tc>
          <w:tcPr>
            <w:tcW w:w="587" w:type="pct"/>
            <w:gridSpan w:val="2"/>
            <w:tcBorders>
              <w:top w:val="single" w:sz="4" w:space="0" w:color="auto"/>
              <w:left w:val="single" w:sz="4" w:space="0" w:color="auto"/>
              <w:bottom w:val="single" w:sz="4" w:space="0" w:color="auto"/>
              <w:right w:val="single" w:sz="4" w:space="0" w:color="auto"/>
            </w:tcBorders>
            <w:hideMark/>
          </w:tcPr>
          <w:p w14:paraId="6D7D562B"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151</w:t>
            </w:r>
          </w:p>
        </w:tc>
        <w:tc>
          <w:tcPr>
            <w:tcW w:w="587" w:type="pct"/>
            <w:tcBorders>
              <w:top w:val="single" w:sz="4" w:space="0" w:color="auto"/>
              <w:left w:val="single" w:sz="4" w:space="0" w:color="auto"/>
              <w:bottom w:val="single" w:sz="4" w:space="0" w:color="auto"/>
              <w:right w:val="single" w:sz="4" w:space="0" w:color="auto"/>
            </w:tcBorders>
            <w:hideMark/>
          </w:tcPr>
          <w:p w14:paraId="7C5FA33B"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396</w:t>
            </w:r>
          </w:p>
        </w:tc>
      </w:tr>
      <w:tr w:rsidR="00584487" w:rsidRPr="00D561C7" w14:paraId="0FC7ABF7" w14:textId="77777777" w:rsidTr="00B50C80">
        <w:trPr>
          <w:cantSplit/>
        </w:trPr>
        <w:tc>
          <w:tcPr>
            <w:tcW w:w="2582" w:type="pct"/>
            <w:tcBorders>
              <w:top w:val="single" w:sz="4" w:space="0" w:color="auto"/>
              <w:left w:val="single" w:sz="4" w:space="0" w:color="auto"/>
              <w:bottom w:val="single" w:sz="4" w:space="0" w:color="auto"/>
              <w:right w:val="single" w:sz="4" w:space="0" w:color="auto"/>
            </w:tcBorders>
          </w:tcPr>
          <w:p w14:paraId="10FEC2DC" w14:textId="77777777" w:rsidR="00584487" w:rsidRPr="00D561C7" w:rsidRDefault="00584487" w:rsidP="00B50C80">
            <w:pPr>
              <w:suppressLineNumbers/>
              <w:rPr>
                <w:rFonts w:eastAsia="Times New Roman"/>
                <w:color w:val="000000"/>
                <w:sz w:val="24"/>
                <w:szCs w:val="24"/>
              </w:rPr>
            </w:pPr>
            <w:r w:rsidRPr="00D561C7">
              <w:rPr>
                <w:rFonts w:eastAsia="Times New Roman"/>
                <w:color w:val="000000"/>
                <w:sz w:val="24"/>
                <w:szCs w:val="24"/>
              </w:rPr>
              <w:t>Зачет/экзамен</w:t>
            </w:r>
          </w:p>
          <w:p w14:paraId="18862A7F" w14:textId="77777777" w:rsidR="00584487" w:rsidRPr="00D561C7" w:rsidRDefault="00584487" w:rsidP="00B50C80">
            <w:pPr>
              <w:widowControl w:val="0"/>
              <w:suppressLineNumbers/>
              <w:autoSpaceDN w:val="0"/>
              <w:rPr>
                <w:rFonts w:eastAsia="Times New Roman"/>
                <w:color w:val="000000"/>
                <w:sz w:val="24"/>
                <w:szCs w:val="24"/>
              </w:rPr>
            </w:pPr>
          </w:p>
        </w:tc>
        <w:tc>
          <w:tcPr>
            <w:tcW w:w="658" w:type="pct"/>
            <w:tcBorders>
              <w:top w:val="single" w:sz="4" w:space="0" w:color="auto"/>
              <w:left w:val="single" w:sz="4" w:space="0" w:color="auto"/>
              <w:bottom w:val="single" w:sz="4" w:space="0" w:color="auto"/>
              <w:right w:val="single" w:sz="4" w:space="0" w:color="auto"/>
            </w:tcBorders>
            <w:hideMark/>
          </w:tcPr>
          <w:p w14:paraId="6E1902EE"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4</w:t>
            </w:r>
          </w:p>
        </w:tc>
        <w:tc>
          <w:tcPr>
            <w:tcW w:w="587" w:type="pct"/>
            <w:tcBorders>
              <w:top w:val="single" w:sz="4" w:space="0" w:color="auto"/>
              <w:left w:val="single" w:sz="4" w:space="0" w:color="auto"/>
              <w:bottom w:val="single" w:sz="4" w:space="0" w:color="auto"/>
              <w:right w:val="single" w:sz="4" w:space="0" w:color="auto"/>
            </w:tcBorders>
            <w:hideMark/>
          </w:tcPr>
          <w:p w14:paraId="50925886"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9</w:t>
            </w:r>
          </w:p>
        </w:tc>
        <w:tc>
          <w:tcPr>
            <w:tcW w:w="575" w:type="pct"/>
            <w:tcBorders>
              <w:top w:val="single" w:sz="4" w:space="0" w:color="auto"/>
              <w:left w:val="single" w:sz="4" w:space="0" w:color="auto"/>
              <w:bottom w:val="single" w:sz="4" w:space="0" w:color="auto"/>
              <w:right w:val="single" w:sz="4" w:space="0" w:color="auto"/>
            </w:tcBorders>
            <w:hideMark/>
          </w:tcPr>
          <w:p w14:paraId="195AF475"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9</w:t>
            </w:r>
          </w:p>
        </w:tc>
        <w:tc>
          <w:tcPr>
            <w:tcW w:w="598" w:type="pct"/>
            <w:gridSpan w:val="2"/>
            <w:tcBorders>
              <w:top w:val="single" w:sz="4" w:space="0" w:color="auto"/>
              <w:left w:val="single" w:sz="4" w:space="0" w:color="auto"/>
              <w:bottom w:val="single" w:sz="4" w:space="0" w:color="auto"/>
              <w:right w:val="single" w:sz="4" w:space="0" w:color="auto"/>
            </w:tcBorders>
            <w:hideMark/>
          </w:tcPr>
          <w:p w14:paraId="5160F5EF" w14:textId="77777777" w:rsidR="00584487" w:rsidRPr="00D561C7" w:rsidRDefault="00584487" w:rsidP="00B50C80">
            <w:pPr>
              <w:widowControl w:val="0"/>
              <w:suppressLineNumbers/>
              <w:autoSpaceDN w:val="0"/>
              <w:jc w:val="center"/>
              <w:rPr>
                <w:rFonts w:eastAsia="Times New Roman"/>
                <w:color w:val="000000"/>
                <w:sz w:val="24"/>
                <w:szCs w:val="24"/>
              </w:rPr>
            </w:pPr>
            <w:r w:rsidRPr="00D561C7">
              <w:rPr>
                <w:rFonts w:eastAsia="Times New Roman"/>
                <w:color w:val="000000"/>
                <w:sz w:val="24"/>
                <w:szCs w:val="24"/>
              </w:rPr>
              <w:t>22</w:t>
            </w:r>
          </w:p>
        </w:tc>
      </w:tr>
    </w:tbl>
    <w:p w14:paraId="7A1CE9E9" w14:textId="77777777" w:rsidR="00584487" w:rsidRPr="00D561C7" w:rsidRDefault="00584487" w:rsidP="00584487">
      <w:pPr>
        <w:rPr>
          <w:rFonts w:eastAsia="Times New Roman"/>
          <w:color w:val="000000"/>
          <w:sz w:val="24"/>
          <w:szCs w:val="24"/>
        </w:rPr>
      </w:pPr>
    </w:p>
    <w:p w14:paraId="42467EEA" w14:textId="77777777" w:rsidR="00584487" w:rsidRPr="00D561C7" w:rsidRDefault="00584487" w:rsidP="00584487">
      <w:pPr>
        <w:widowControl w:val="0"/>
        <w:suppressLineNumbers/>
        <w:spacing w:after="120"/>
        <w:ind w:left="283" w:firstLine="851"/>
        <w:rPr>
          <w:rFonts w:eastAsia="Times New Roman"/>
          <w:b/>
          <w:color w:val="000000"/>
          <w:sz w:val="24"/>
          <w:szCs w:val="24"/>
          <w:lang w:val="en-US"/>
        </w:rPr>
      </w:pPr>
      <w:r w:rsidRPr="00D561C7">
        <w:rPr>
          <w:rFonts w:eastAsia="Times New Roman"/>
          <w:b/>
          <w:color w:val="000000"/>
          <w:sz w:val="24"/>
          <w:szCs w:val="24"/>
        </w:rPr>
        <w:t>4.2. Содержание разделов дисциплины</w:t>
      </w:r>
    </w:p>
    <w:p w14:paraId="257FA6CF" w14:textId="77777777" w:rsidR="00584487" w:rsidRPr="00D561C7" w:rsidRDefault="00584487" w:rsidP="00584487">
      <w:pPr>
        <w:rPr>
          <w:rFonts w:eastAsia="Times New Roman"/>
          <w:color w:val="000000"/>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8"/>
        <w:gridCol w:w="4253"/>
        <w:gridCol w:w="1701"/>
      </w:tblGrid>
      <w:tr w:rsidR="00584487" w:rsidRPr="00D561C7" w14:paraId="667BCC32"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2D2F17D6" w14:textId="77777777" w:rsidR="00584487" w:rsidRPr="00D561C7" w:rsidRDefault="00584487" w:rsidP="00B50C80">
            <w:pPr>
              <w:autoSpaceDE w:val="0"/>
              <w:adjustRightInd w:val="0"/>
              <w:jc w:val="center"/>
              <w:rPr>
                <w:rFonts w:eastAsia="Times New Roman"/>
                <w:color w:val="000000"/>
                <w:sz w:val="24"/>
                <w:szCs w:val="24"/>
              </w:rPr>
            </w:pPr>
            <w:r w:rsidRPr="00D561C7">
              <w:rPr>
                <w:rFonts w:eastAsia="Times New Roman"/>
                <w:color w:val="000000"/>
                <w:sz w:val="24"/>
                <w:szCs w:val="24"/>
              </w:rPr>
              <w:t>№</w:t>
            </w:r>
          </w:p>
          <w:p w14:paraId="02B22EE8"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color w:val="000000"/>
                <w:sz w:val="24"/>
                <w:szCs w:val="24"/>
              </w:rPr>
              <w:t>раздела</w:t>
            </w:r>
          </w:p>
        </w:tc>
        <w:tc>
          <w:tcPr>
            <w:tcW w:w="3118" w:type="dxa"/>
            <w:tcBorders>
              <w:top w:val="single" w:sz="4" w:space="0" w:color="000000"/>
              <w:left w:val="single" w:sz="4" w:space="0" w:color="000000"/>
              <w:bottom w:val="single" w:sz="4" w:space="0" w:color="000000"/>
              <w:right w:val="single" w:sz="4" w:space="0" w:color="000000"/>
            </w:tcBorders>
            <w:hideMark/>
          </w:tcPr>
          <w:p w14:paraId="08BE3CAC" w14:textId="77777777" w:rsidR="00584487" w:rsidRPr="00D561C7" w:rsidRDefault="00584487" w:rsidP="00B50C80">
            <w:pPr>
              <w:autoSpaceDE w:val="0"/>
              <w:adjustRightInd w:val="0"/>
              <w:jc w:val="center"/>
              <w:rPr>
                <w:rFonts w:eastAsia="Times New Roman"/>
                <w:color w:val="000000"/>
                <w:sz w:val="24"/>
                <w:szCs w:val="24"/>
              </w:rPr>
            </w:pPr>
            <w:r w:rsidRPr="00D561C7">
              <w:rPr>
                <w:rFonts w:eastAsia="Times New Roman"/>
                <w:color w:val="000000"/>
                <w:sz w:val="24"/>
                <w:szCs w:val="24"/>
              </w:rPr>
              <w:t>Наименование</w:t>
            </w:r>
          </w:p>
          <w:p w14:paraId="052A436B"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color w:val="000000"/>
                <w:sz w:val="24"/>
                <w:szCs w:val="24"/>
              </w:rPr>
              <w:t>раздела</w:t>
            </w:r>
          </w:p>
        </w:tc>
        <w:tc>
          <w:tcPr>
            <w:tcW w:w="4253" w:type="dxa"/>
            <w:tcBorders>
              <w:top w:val="single" w:sz="4" w:space="0" w:color="000000"/>
              <w:left w:val="single" w:sz="4" w:space="0" w:color="000000"/>
              <w:bottom w:val="single" w:sz="4" w:space="0" w:color="000000"/>
              <w:right w:val="single" w:sz="4" w:space="0" w:color="000000"/>
            </w:tcBorders>
            <w:hideMark/>
          </w:tcPr>
          <w:p w14:paraId="41691B6E"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color w:val="000000"/>
                <w:sz w:val="24"/>
                <w:szCs w:val="24"/>
              </w:rPr>
              <w:t>Содержание раздела</w:t>
            </w:r>
          </w:p>
        </w:tc>
        <w:tc>
          <w:tcPr>
            <w:tcW w:w="1701" w:type="dxa"/>
            <w:tcBorders>
              <w:top w:val="single" w:sz="4" w:space="0" w:color="000000"/>
              <w:left w:val="single" w:sz="4" w:space="0" w:color="000000"/>
              <w:bottom w:val="single" w:sz="4" w:space="0" w:color="000000"/>
              <w:right w:val="single" w:sz="4" w:space="0" w:color="000000"/>
            </w:tcBorders>
            <w:hideMark/>
          </w:tcPr>
          <w:p w14:paraId="784E250D" w14:textId="77777777" w:rsidR="00584487" w:rsidRPr="00D561C7" w:rsidRDefault="00584487" w:rsidP="00B50C80">
            <w:pPr>
              <w:autoSpaceDE w:val="0"/>
              <w:adjustRightInd w:val="0"/>
              <w:jc w:val="center"/>
              <w:rPr>
                <w:rFonts w:eastAsia="Times New Roman"/>
                <w:color w:val="000000"/>
                <w:sz w:val="24"/>
                <w:szCs w:val="24"/>
              </w:rPr>
            </w:pPr>
            <w:r w:rsidRPr="00D561C7">
              <w:rPr>
                <w:rFonts w:eastAsia="Times New Roman"/>
                <w:color w:val="000000"/>
                <w:sz w:val="24"/>
                <w:szCs w:val="24"/>
              </w:rPr>
              <w:t>Форма текущего</w:t>
            </w:r>
          </w:p>
          <w:p w14:paraId="68F051B7"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color w:val="000000"/>
                <w:sz w:val="24"/>
                <w:szCs w:val="24"/>
              </w:rPr>
              <w:t>контроля</w:t>
            </w:r>
          </w:p>
        </w:tc>
      </w:tr>
      <w:tr w:rsidR="00584487" w:rsidRPr="00D561C7" w14:paraId="2DEBF4DC" w14:textId="77777777" w:rsidTr="00B50C80">
        <w:trPr>
          <w:trHeight w:val="296"/>
        </w:trPr>
        <w:tc>
          <w:tcPr>
            <w:tcW w:w="851" w:type="dxa"/>
            <w:tcBorders>
              <w:top w:val="single" w:sz="4" w:space="0" w:color="000000"/>
              <w:left w:val="single" w:sz="4" w:space="0" w:color="000000"/>
              <w:bottom w:val="single" w:sz="4" w:space="0" w:color="000000"/>
              <w:right w:val="single" w:sz="4" w:space="0" w:color="000000"/>
            </w:tcBorders>
            <w:hideMark/>
          </w:tcPr>
          <w:p w14:paraId="36557787"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bCs/>
                <w:color w:val="000000"/>
                <w:sz w:val="24"/>
                <w:szCs w:val="24"/>
              </w:rPr>
              <w:t>1</w:t>
            </w:r>
          </w:p>
        </w:tc>
        <w:tc>
          <w:tcPr>
            <w:tcW w:w="3118" w:type="dxa"/>
            <w:tcBorders>
              <w:top w:val="single" w:sz="4" w:space="0" w:color="000000"/>
              <w:left w:val="single" w:sz="4" w:space="0" w:color="000000"/>
              <w:bottom w:val="single" w:sz="4" w:space="0" w:color="000000"/>
              <w:right w:val="single" w:sz="4" w:space="0" w:color="000000"/>
            </w:tcBorders>
            <w:hideMark/>
          </w:tcPr>
          <w:p w14:paraId="07D735F6"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bCs/>
                <w:color w:val="000000"/>
                <w:sz w:val="24"/>
                <w:szCs w:val="24"/>
              </w:rPr>
              <w:t>2</w:t>
            </w:r>
          </w:p>
        </w:tc>
        <w:tc>
          <w:tcPr>
            <w:tcW w:w="4253" w:type="dxa"/>
            <w:tcBorders>
              <w:top w:val="single" w:sz="4" w:space="0" w:color="000000"/>
              <w:left w:val="single" w:sz="4" w:space="0" w:color="000000"/>
              <w:bottom w:val="single" w:sz="4" w:space="0" w:color="000000"/>
              <w:right w:val="single" w:sz="4" w:space="0" w:color="000000"/>
            </w:tcBorders>
            <w:hideMark/>
          </w:tcPr>
          <w:p w14:paraId="663DCF85"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bCs/>
                <w:color w:val="000000"/>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14:paraId="6C4F0126" w14:textId="77777777" w:rsidR="00584487" w:rsidRPr="00D561C7" w:rsidRDefault="00584487" w:rsidP="00B50C80">
            <w:pPr>
              <w:widowControl w:val="0"/>
              <w:suppressLineNumbers/>
              <w:spacing w:after="120"/>
              <w:jc w:val="center"/>
              <w:rPr>
                <w:rFonts w:eastAsia="Times New Roman"/>
                <w:bCs/>
                <w:color w:val="000000"/>
                <w:sz w:val="24"/>
                <w:szCs w:val="24"/>
              </w:rPr>
            </w:pPr>
            <w:r w:rsidRPr="00D561C7">
              <w:rPr>
                <w:rFonts w:eastAsia="Times New Roman"/>
                <w:bCs/>
                <w:color w:val="000000"/>
                <w:sz w:val="24"/>
                <w:szCs w:val="24"/>
              </w:rPr>
              <w:t>4</w:t>
            </w:r>
          </w:p>
        </w:tc>
      </w:tr>
      <w:tr w:rsidR="00584487" w:rsidRPr="00D561C7" w14:paraId="5155F716"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501D5EAF" w14:textId="77777777" w:rsidR="00584487" w:rsidRPr="00D561C7" w:rsidRDefault="00584487" w:rsidP="00B50C80">
            <w:pPr>
              <w:spacing w:line="272" w:lineRule="exact"/>
              <w:ind w:left="104"/>
              <w:rPr>
                <w:rFonts w:eastAsia="Times New Roman"/>
                <w:color w:val="000000"/>
                <w:sz w:val="24"/>
                <w:szCs w:val="24"/>
                <w:lang w:val="en-US"/>
              </w:rPr>
            </w:pPr>
            <w:r w:rsidRPr="00D561C7">
              <w:rPr>
                <w:rFonts w:eastAsia="Times New Roman"/>
                <w:color w:val="000000"/>
                <w:sz w:val="24"/>
                <w:szCs w:val="20"/>
              </w:rPr>
              <w:t>1.</w:t>
            </w:r>
          </w:p>
        </w:tc>
        <w:tc>
          <w:tcPr>
            <w:tcW w:w="3118" w:type="dxa"/>
            <w:tcBorders>
              <w:top w:val="single" w:sz="4" w:space="0" w:color="000000"/>
              <w:left w:val="single" w:sz="4" w:space="0" w:color="000000"/>
              <w:bottom w:val="single" w:sz="4" w:space="0" w:color="000000"/>
              <w:right w:val="single" w:sz="4" w:space="0" w:color="000000"/>
            </w:tcBorders>
            <w:hideMark/>
          </w:tcPr>
          <w:p w14:paraId="11C63359"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What makes a good teacher</w:t>
            </w:r>
          </w:p>
          <w:p w14:paraId="7BAC93A7" w14:textId="77777777" w:rsidR="00584487" w:rsidRPr="00D561C7" w:rsidRDefault="00584487" w:rsidP="00B50C80">
            <w:pPr>
              <w:rPr>
                <w:rFonts w:eastAsia="Times New Roman"/>
                <w:color w:val="000000"/>
                <w:szCs w:val="20"/>
                <w:lang w:val="en-US"/>
              </w:rPr>
            </w:pPr>
            <w:r w:rsidRPr="00D561C7">
              <w:rPr>
                <w:rFonts w:eastAsia="Times New Roman"/>
                <w:color w:val="000000"/>
                <w:sz w:val="24"/>
                <w:szCs w:val="24"/>
                <w:lang w:val="en-US"/>
              </w:rPr>
              <w:t>Insight into Profession</w:t>
            </w:r>
          </w:p>
        </w:tc>
        <w:tc>
          <w:tcPr>
            <w:tcW w:w="4253" w:type="dxa"/>
            <w:tcBorders>
              <w:top w:val="single" w:sz="4" w:space="0" w:color="000000"/>
              <w:left w:val="single" w:sz="4" w:space="0" w:color="000000"/>
              <w:bottom w:val="single" w:sz="4" w:space="0" w:color="000000"/>
              <w:right w:val="single" w:sz="4" w:space="0" w:color="000000"/>
            </w:tcBorders>
            <w:hideMark/>
          </w:tcPr>
          <w:p w14:paraId="26A961F5" w14:textId="77777777" w:rsidR="00584487" w:rsidRPr="00D561C7" w:rsidRDefault="00584487" w:rsidP="00B50C80">
            <w:pPr>
              <w:tabs>
                <w:tab w:val="left" w:pos="1900"/>
              </w:tabs>
              <w:ind w:left="104" w:right="98" w:hanging="47"/>
              <w:jc w:val="both"/>
              <w:rPr>
                <w:rFonts w:eastAsia="Times New Roman"/>
                <w:color w:val="000000"/>
                <w:sz w:val="24"/>
                <w:szCs w:val="24"/>
              </w:rPr>
            </w:pPr>
            <w:r w:rsidRPr="00D561C7">
              <w:rPr>
                <w:rFonts w:eastAsia="Times New Roman"/>
                <w:color w:val="000000"/>
                <w:sz w:val="24"/>
                <w:szCs w:val="20"/>
              </w:rPr>
              <w:t>Современные</w:t>
            </w:r>
            <w:r w:rsidRPr="00D561C7">
              <w:rPr>
                <w:rFonts w:eastAsia="Times New Roman"/>
                <w:color w:val="000000"/>
                <w:spacing w:val="38"/>
                <w:sz w:val="24"/>
                <w:szCs w:val="20"/>
              </w:rPr>
              <w:t xml:space="preserve"> </w:t>
            </w:r>
            <w:r w:rsidRPr="00D561C7">
              <w:rPr>
                <w:rFonts w:eastAsia="Times New Roman"/>
                <w:color w:val="000000"/>
                <w:sz w:val="24"/>
                <w:szCs w:val="20"/>
              </w:rPr>
              <w:t>методы</w:t>
            </w:r>
            <w:r w:rsidRPr="00D561C7">
              <w:rPr>
                <w:rFonts w:eastAsia="Times New Roman"/>
                <w:color w:val="000000"/>
                <w:spacing w:val="39"/>
                <w:sz w:val="24"/>
                <w:szCs w:val="20"/>
              </w:rPr>
              <w:t xml:space="preserve"> </w:t>
            </w:r>
            <w:r w:rsidRPr="00D561C7">
              <w:rPr>
                <w:rFonts w:eastAsia="Times New Roman"/>
                <w:color w:val="000000"/>
                <w:sz w:val="24"/>
                <w:szCs w:val="20"/>
              </w:rPr>
              <w:t>преподавания</w:t>
            </w:r>
            <w:r w:rsidRPr="00D561C7">
              <w:rPr>
                <w:rFonts w:eastAsia="Times New Roman"/>
                <w:color w:val="000000"/>
                <w:w w:val="99"/>
                <w:sz w:val="24"/>
                <w:szCs w:val="20"/>
              </w:rPr>
              <w:t xml:space="preserve"> </w:t>
            </w:r>
            <w:r w:rsidRPr="00D561C7">
              <w:rPr>
                <w:rFonts w:eastAsia="Times New Roman"/>
                <w:color w:val="000000"/>
                <w:sz w:val="24"/>
                <w:szCs w:val="20"/>
              </w:rPr>
              <w:t>иностранного</w:t>
            </w:r>
            <w:r w:rsidRPr="00D561C7">
              <w:rPr>
                <w:rFonts w:eastAsia="Times New Roman"/>
                <w:color w:val="000000"/>
                <w:spacing w:val="31"/>
                <w:sz w:val="24"/>
                <w:szCs w:val="20"/>
              </w:rPr>
              <w:t xml:space="preserve"> </w:t>
            </w:r>
            <w:r w:rsidRPr="00D561C7">
              <w:rPr>
                <w:rFonts w:eastAsia="Times New Roman"/>
                <w:color w:val="000000"/>
                <w:sz w:val="24"/>
                <w:szCs w:val="20"/>
              </w:rPr>
              <w:t>языка</w:t>
            </w:r>
            <w:r w:rsidRPr="00D561C7">
              <w:rPr>
                <w:rFonts w:eastAsia="Times New Roman"/>
                <w:color w:val="000000"/>
                <w:spacing w:val="32"/>
                <w:sz w:val="24"/>
                <w:szCs w:val="20"/>
              </w:rPr>
              <w:t xml:space="preserve"> </w:t>
            </w:r>
            <w:r w:rsidRPr="00D561C7">
              <w:rPr>
                <w:rFonts w:eastAsia="Times New Roman"/>
                <w:color w:val="000000"/>
                <w:sz w:val="24"/>
                <w:szCs w:val="20"/>
              </w:rPr>
              <w:t>и</w:t>
            </w:r>
            <w:r w:rsidRPr="00D561C7">
              <w:rPr>
                <w:rFonts w:eastAsia="Times New Roman"/>
                <w:color w:val="000000"/>
                <w:spacing w:val="32"/>
                <w:sz w:val="24"/>
                <w:szCs w:val="20"/>
              </w:rPr>
              <w:t xml:space="preserve"> </w:t>
            </w:r>
            <w:r w:rsidRPr="00D561C7">
              <w:rPr>
                <w:rFonts w:eastAsia="Times New Roman"/>
                <w:color w:val="000000"/>
                <w:sz w:val="24"/>
                <w:szCs w:val="20"/>
              </w:rPr>
              <w:t>взаимоотношения</w:t>
            </w:r>
            <w:r w:rsidRPr="00D561C7">
              <w:rPr>
                <w:rFonts w:eastAsia="Times New Roman"/>
                <w:color w:val="000000"/>
                <w:spacing w:val="32"/>
                <w:sz w:val="24"/>
                <w:szCs w:val="20"/>
              </w:rPr>
              <w:t xml:space="preserve"> </w:t>
            </w:r>
            <w:r w:rsidRPr="00D561C7">
              <w:rPr>
                <w:rFonts w:eastAsia="Times New Roman"/>
                <w:color w:val="000000"/>
                <w:sz w:val="24"/>
                <w:szCs w:val="20"/>
              </w:rPr>
              <w:t>с</w:t>
            </w:r>
            <w:r w:rsidRPr="00D561C7">
              <w:rPr>
                <w:rFonts w:eastAsia="Times New Roman"/>
                <w:color w:val="000000"/>
                <w:w w:val="99"/>
                <w:sz w:val="24"/>
                <w:szCs w:val="20"/>
              </w:rPr>
              <w:t xml:space="preserve"> </w:t>
            </w:r>
            <w:r w:rsidRPr="00D561C7">
              <w:rPr>
                <w:rFonts w:eastAsia="Times New Roman"/>
                <w:color w:val="000000"/>
                <w:sz w:val="24"/>
                <w:szCs w:val="20"/>
              </w:rPr>
              <w:t>обучающимися. Роль</w:t>
            </w:r>
            <w:r w:rsidRPr="00D561C7">
              <w:rPr>
                <w:rFonts w:eastAsia="Times New Roman"/>
                <w:color w:val="000000"/>
                <w:spacing w:val="6"/>
                <w:sz w:val="24"/>
                <w:szCs w:val="20"/>
              </w:rPr>
              <w:t xml:space="preserve"> </w:t>
            </w:r>
            <w:r w:rsidRPr="00D561C7">
              <w:rPr>
                <w:rFonts w:eastAsia="Times New Roman"/>
                <w:color w:val="000000"/>
                <w:sz w:val="24"/>
                <w:szCs w:val="20"/>
              </w:rPr>
              <w:t>преподавателя</w:t>
            </w:r>
            <w:r w:rsidRPr="00D561C7">
              <w:rPr>
                <w:rFonts w:eastAsia="Times New Roman"/>
                <w:color w:val="000000"/>
                <w:spacing w:val="6"/>
                <w:sz w:val="24"/>
                <w:szCs w:val="20"/>
              </w:rPr>
              <w:t xml:space="preserve"> </w:t>
            </w:r>
            <w:r w:rsidRPr="00D561C7">
              <w:rPr>
                <w:rFonts w:eastAsia="Times New Roman"/>
                <w:color w:val="000000"/>
                <w:sz w:val="24"/>
                <w:szCs w:val="20"/>
              </w:rPr>
              <w:t>иностранного языка</w:t>
            </w:r>
            <w:r w:rsidRPr="00D561C7">
              <w:rPr>
                <w:rFonts w:eastAsia="Times New Roman"/>
                <w:color w:val="000000"/>
                <w:spacing w:val="-7"/>
                <w:sz w:val="24"/>
                <w:szCs w:val="20"/>
              </w:rPr>
              <w:t xml:space="preserve"> </w:t>
            </w:r>
            <w:r w:rsidRPr="00D561C7">
              <w:rPr>
                <w:rFonts w:eastAsia="Times New Roman"/>
                <w:color w:val="000000"/>
                <w:sz w:val="24"/>
                <w:szCs w:val="20"/>
              </w:rPr>
              <w:t>в</w:t>
            </w:r>
            <w:r w:rsidRPr="00D561C7">
              <w:rPr>
                <w:rFonts w:eastAsia="Times New Roman"/>
                <w:color w:val="000000"/>
                <w:spacing w:val="-7"/>
                <w:sz w:val="24"/>
                <w:szCs w:val="20"/>
              </w:rPr>
              <w:t xml:space="preserve"> </w:t>
            </w:r>
            <w:r w:rsidRPr="00D561C7">
              <w:rPr>
                <w:rFonts w:eastAsia="Times New Roman"/>
                <w:color w:val="000000"/>
                <w:sz w:val="24"/>
                <w:szCs w:val="20"/>
              </w:rPr>
              <w:t>современном</w:t>
            </w:r>
            <w:r w:rsidRPr="00D561C7">
              <w:rPr>
                <w:rFonts w:eastAsia="Times New Roman"/>
                <w:color w:val="000000"/>
                <w:spacing w:val="-7"/>
                <w:sz w:val="24"/>
                <w:szCs w:val="20"/>
              </w:rPr>
              <w:t xml:space="preserve"> </w:t>
            </w:r>
            <w:r w:rsidRPr="00D561C7">
              <w:rPr>
                <w:rFonts w:eastAsia="Times New Roman"/>
                <w:color w:val="000000"/>
                <w:sz w:val="24"/>
                <w:szCs w:val="20"/>
              </w:rPr>
              <w:t>учебном</w:t>
            </w:r>
            <w:r w:rsidRPr="00D561C7">
              <w:rPr>
                <w:rFonts w:eastAsia="Times New Roman"/>
                <w:color w:val="000000"/>
                <w:spacing w:val="-7"/>
                <w:sz w:val="24"/>
                <w:szCs w:val="20"/>
              </w:rPr>
              <w:t xml:space="preserve"> </w:t>
            </w:r>
            <w:r w:rsidRPr="00D561C7">
              <w:rPr>
                <w:rFonts w:eastAsia="Times New Roman"/>
                <w:color w:val="000000"/>
                <w:sz w:val="24"/>
                <w:szCs w:val="20"/>
              </w:rPr>
              <w:t>заведении. Статья</w:t>
            </w:r>
          </w:p>
        </w:tc>
        <w:tc>
          <w:tcPr>
            <w:tcW w:w="1701" w:type="dxa"/>
            <w:tcBorders>
              <w:top w:val="single" w:sz="4" w:space="0" w:color="000000"/>
              <w:left w:val="single" w:sz="4" w:space="0" w:color="000000"/>
              <w:bottom w:val="single" w:sz="4" w:space="0" w:color="000000"/>
              <w:right w:val="single" w:sz="4" w:space="0" w:color="000000"/>
            </w:tcBorders>
            <w:hideMark/>
          </w:tcPr>
          <w:p w14:paraId="4B1FCA3F"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собеседование;</w:t>
            </w:r>
          </w:p>
          <w:p w14:paraId="1D9EAF5A"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 xml:space="preserve"> кейсы; </w:t>
            </w:r>
          </w:p>
          <w:p w14:paraId="6BB9C8B7"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творческие задания</w:t>
            </w:r>
          </w:p>
        </w:tc>
      </w:tr>
      <w:tr w:rsidR="00584487" w:rsidRPr="00D561C7" w14:paraId="26FE6057"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69F4E254" w14:textId="77777777" w:rsidR="00584487" w:rsidRPr="00D561C7" w:rsidRDefault="00584487" w:rsidP="00B50C80">
            <w:pPr>
              <w:spacing w:line="272" w:lineRule="exact"/>
              <w:ind w:left="104"/>
              <w:rPr>
                <w:rFonts w:eastAsia="Times New Roman"/>
                <w:color w:val="000000"/>
                <w:sz w:val="24"/>
                <w:szCs w:val="24"/>
                <w:lang w:val="en-US"/>
              </w:rPr>
            </w:pPr>
            <w:r w:rsidRPr="00D561C7">
              <w:rPr>
                <w:rFonts w:eastAsia="Times New Roman"/>
                <w:color w:val="000000"/>
                <w:sz w:val="24"/>
                <w:szCs w:val="20"/>
              </w:rPr>
              <w:t>2.</w:t>
            </w:r>
          </w:p>
        </w:tc>
        <w:tc>
          <w:tcPr>
            <w:tcW w:w="3118" w:type="dxa"/>
            <w:tcBorders>
              <w:top w:val="single" w:sz="4" w:space="0" w:color="000000"/>
              <w:left w:val="single" w:sz="4" w:space="0" w:color="000000"/>
              <w:bottom w:val="single" w:sz="4" w:space="0" w:color="000000"/>
              <w:right w:val="single" w:sz="4" w:space="0" w:color="000000"/>
            </w:tcBorders>
            <w:hideMark/>
          </w:tcPr>
          <w:p w14:paraId="729B9A76" w14:textId="77777777" w:rsidR="00584487" w:rsidRPr="00D561C7" w:rsidRDefault="00584487" w:rsidP="00B50C80">
            <w:pPr>
              <w:rPr>
                <w:rFonts w:eastAsia="Times New Roman"/>
                <w:color w:val="000000"/>
                <w:sz w:val="24"/>
                <w:szCs w:val="24"/>
                <w:lang w:val="en-US"/>
              </w:rPr>
            </w:pPr>
            <w:proofErr w:type="spellStart"/>
            <w:r w:rsidRPr="00D561C7">
              <w:rPr>
                <w:rFonts w:eastAsia="Times New Roman"/>
                <w:color w:val="000000"/>
                <w:sz w:val="24"/>
                <w:szCs w:val="24"/>
              </w:rPr>
              <w:t>Books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and</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Readers</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56819AED"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4"/>
              </w:rPr>
              <w:t>Чтение.</w:t>
            </w:r>
            <w:r w:rsidRPr="00D561C7">
              <w:rPr>
                <w:rFonts w:eastAsia="Times New Roman"/>
                <w:color w:val="000000"/>
                <w:spacing w:val="2"/>
                <w:sz w:val="24"/>
                <w:szCs w:val="24"/>
              </w:rPr>
              <w:t xml:space="preserve"> </w:t>
            </w:r>
            <w:r w:rsidRPr="00D561C7">
              <w:rPr>
                <w:rFonts w:eastAsia="Times New Roman"/>
                <w:color w:val="000000"/>
                <w:sz w:val="24"/>
                <w:szCs w:val="24"/>
              </w:rPr>
              <w:t>Книги.</w:t>
            </w:r>
            <w:r w:rsidRPr="00D561C7">
              <w:rPr>
                <w:rFonts w:eastAsia="Times New Roman"/>
                <w:color w:val="000000"/>
                <w:spacing w:val="3"/>
                <w:sz w:val="24"/>
                <w:szCs w:val="24"/>
              </w:rPr>
              <w:t xml:space="preserve"> </w:t>
            </w:r>
            <w:r w:rsidRPr="00D561C7">
              <w:rPr>
                <w:rFonts w:eastAsia="Times New Roman"/>
                <w:color w:val="000000"/>
                <w:sz w:val="24"/>
                <w:szCs w:val="24"/>
              </w:rPr>
              <w:t>Союзы</w:t>
            </w:r>
            <w:r w:rsidRPr="00D561C7">
              <w:rPr>
                <w:rFonts w:eastAsia="Times New Roman"/>
                <w:color w:val="000000"/>
                <w:spacing w:val="2"/>
                <w:sz w:val="24"/>
                <w:szCs w:val="24"/>
              </w:rPr>
              <w:t xml:space="preserve"> </w:t>
            </w:r>
            <w:r w:rsidRPr="00D561C7">
              <w:rPr>
                <w:rFonts w:eastAsia="Times New Roman"/>
                <w:color w:val="000000"/>
                <w:sz w:val="24"/>
                <w:szCs w:val="24"/>
              </w:rPr>
              <w:t>и</w:t>
            </w:r>
            <w:r w:rsidRPr="00D561C7">
              <w:rPr>
                <w:rFonts w:eastAsia="Times New Roman"/>
                <w:color w:val="000000"/>
                <w:spacing w:val="3"/>
                <w:sz w:val="24"/>
                <w:szCs w:val="24"/>
              </w:rPr>
              <w:t xml:space="preserve"> </w:t>
            </w:r>
            <w:r w:rsidRPr="00D561C7">
              <w:rPr>
                <w:rFonts w:eastAsia="Times New Roman"/>
                <w:color w:val="000000"/>
                <w:sz w:val="24"/>
                <w:szCs w:val="24"/>
              </w:rPr>
              <w:t>другие</w:t>
            </w:r>
            <w:r w:rsidRPr="00D561C7">
              <w:rPr>
                <w:rFonts w:eastAsia="Times New Roman"/>
                <w:color w:val="000000"/>
                <w:spacing w:val="3"/>
                <w:sz w:val="24"/>
                <w:szCs w:val="24"/>
              </w:rPr>
              <w:t xml:space="preserve"> </w:t>
            </w:r>
            <w:r w:rsidRPr="00D561C7">
              <w:rPr>
                <w:rFonts w:eastAsia="Times New Roman"/>
                <w:color w:val="000000"/>
                <w:sz w:val="24"/>
                <w:szCs w:val="24"/>
              </w:rPr>
              <w:t>способы</w:t>
            </w:r>
            <w:r w:rsidRPr="00D561C7">
              <w:rPr>
                <w:rFonts w:eastAsia="Times New Roman"/>
                <w:color w:val="000000"/>
                <w:w w:val="99"/>
                <w:sz w:val="24"/>
                <w:szCs w:val="24"/>
              </w:rPr>
              <w:t xml:space="preserve"> </w:t>
            </w:r>
            <w:r w:rsidRPr="00D561C7">
              <w:rPr>
                <w:rFonts w:eastAsia="Times New Roman"/>
                <w:color w:val="000000"/>
                <w:sz w:val="24"/>
                <w:szCs w:val="24"/>
              </w:rPr>
              <w:t>обеспечения</w:t>
            </w:r>
            <w:r w:rsidRPr="00D561C7">
              <w:rPr>
                <w:rFonts w:eastAsia="Times New Roman"/>
                <w:color w:val="000000"/>
                <w:spacing w:val="51"/>
                <w:sz w:val="24"/>
                <w:szCs w:val="24"/>
              </w:rPr>
              <w:t xml:space="preserve"> </w:t>
            </w:r>
            <w:r w:rsidRPr="00D561C7">
              <w:rPr>
                <w:rFonts w:eastAsia="Times New Roman"/>
                <w:color w:val="000000"/>
                <w:sz w:val="24"/>
                <w:szCs w:val="24"/>
              </w:rPr>
              <w:t>целостности</w:t>
            </w:r>
            <w:r w:rsidRPr="00D561C7">
              <w:rPr>
                <w:rFonts w:eastAsia="Times New Roman"/>
                <w:color w:val="000000"/>
                <w:spacing w:val="52"/>
                <w:sz w:val="24"/>
                <w:szCs w:val="24"/>
              </w:rPr>
              <w:t xml:space="preserve"> </w:t>
            </w:r>
            <w:r w:rsidRPr="00D561C7">
              <w:rPr>
                <w:rFonts w:eastAsia="Times New Roman"/>
                <w:color w:val="000000"/>
                <w:sz w:val="24"/>
                <w:szCs w:val="24"/>
              </w:rPr>
              <w:t>текста.</w:t>
            </w:r>
            <w:r w:rsidRPr="00D561C7">
              <w:rPr>
                <w:rFonts w:eastAsia="Times New Roman"/>
                <w:color w:val="000000"/>
                <w:spacing w:val="52"/>
                <w:sz w:val="24"/>
                <w:szCs w:val="24"/>
              </w:rPr>
              <w:t xml:space="preserve"> </w:t>
            </w:r>
            <w:r w:rsidRPr="00D561C7">
              <w:rPr>
                <w:rFonts w:eastAsia="Times New Roman"/>
                <w:color w:val="000000"/>
                <w:sz w:val="24"/>
                <w:szCs w:val="24"/>
              </w:rPr>
              <w:t>Устойчивые</w:t>
            </w:r>
            <w:r w:rsidRPr="00D561C7">
              <w:rPr>
                <w:rFonts w:eastAsia="Times New Roman"/>
                <w:color w:val="000000"/>
                <w:w w:val="99"/>
                <w:sz w:val="24"/>
                <w:szCs w:val="24"/>
              </w:rPr>
              <w:t xml:space="preserve"> </w:t>
            </w:r>
            <w:r w:rsidRPr="00D561C7">
              <w:rPr>
                <w:rFonts w:eastAsia="Times New Roman"/>
                <w:color w:val="000000"/>
                <w:sz w:val="24"/>
                <w:szCs w:val="24"/>
              </w:rPr>
              <w:t>словосочетания.</w:t>
            </w:r>
            <w:r w:rsidRPr="00D561C7">
              <w:rPr>
                <w:rFonts w:eastAsia="Times New Roman"/>
                <w:color w:val="000000"/>
                <w:spacing w:val="27"/>
                <w:sz w:val="24"/>
                <w:szCs w:val="24"/>
              </w:rPr>
              <w:t xml:space="preserve"> </w:t>
            </w:r>
            <w:r w:rsidRPr="00D561C7">
              <w:rPr>
                <w:rFonts w:eastAsia="Times New Roman"/>
                <w:color w:val="000000"/>
                <w:sz w:val="24"/>
                <w:szCs w:val="24"/>
              </w:rPr>
              <w:t>Стилистические</w:t>
            </w:r>
            <w:r w:rsidRPr="00D561C7">
              <w:rPr>
                <w:rFonts w:eastAsia="Times New Roman"/>
                <w:color w:val="000000"/>
                <w:spacing w:val="27"/>
                <w:sz w:val="24"/>
                <w:szCs w:val="24"/>
              </w:rPr>
              <w:t xml:space="preserve"> </w:t>
            </w:r>
            <w:r w:rsidRPr="00D561C7">
              <w:rPr>
                <w:rFonts w:eastAsia="Times New Roman"/>
                <w:color w:val="000000"/>
                <w:sz w:val="24"/>
                <w:szCs w:val="24"/>
              </w:rPr>
              <w:t>особенности начала</w:t>
            </w:r>
            <w:r w:rsidRPr="00D561C7">
              <w:rPr>
                <w:rFonts w:eastAsia="Times New Roman"/>
                <w:color w:val="000000"/>
                <w:spacing w:val="-6"/>
                <w:sz w:val="24"/>
                <w:szCs w:val="24"/>
              </w:rPr>
              <w:t xml:space="preserve"> </w:t>
            </w:r>
            <w:r w:rsidRPr="00D561C7">
              <w:rPr>
                <w:rFonts w:eastAsia="Times New Roman"/>
                <w:color w:val="000000"/>
                <w:sz w:val="24"/>
                <w:szCs w:val="24"/>
              </w:rPr>
              <w:t>текста.</w:t>
            </w:r>
            <w:r w:rsidRPr="00D561C7">
              <w:rPr>
                <w:rFonts w:eastAsia="Times New Roman"/>
                <w:color w:val="000000"/>
                <w:spacing w:val="-5"/>
                <w:sz w:val="24"/>
                <w:szCs w:val="24"/>
              </w:rPr>
              <w:t xml:space="preserve"> Статья</w:t>
            </w:r>
          </w:p>
        </w:tc>
        <w:tc>
          <w:tcPr>
            <w:tcW w:w="1701" w:type="dxa"/>
            <w:tcBorders>
              <w:top w:val="single" w:sz="4" w:space="0" w:color="000000"/>
              <w:left w:val="single" w:sz="4" w:space="0" w:color="000000"/>
              <w:bottom w:val="single" w:sz="4" w:space="0" w:color="000000"/>
              <w:right w:val="single" w:sz="4" w:space="0" w:color="000000"/>
            </w:tcBorders>
          </w:tcPr>
          <w:p w14:paraId="45214BE4"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собеседование;</w:t>
            </w:r>
          </w:p>
          <w:p w14:paraId="296942D8"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 xml:space="preserve"> кейсы</w:t>
            </w:r>
          </w:p>
          <w:p w14:paraId="46362A37" w14:textId="77777777" w:rsidR="00584487" w:rsidRPr="00D561C7" w:rsidRDefault="00584487" w:rsidP="00B50C80">
            <w:pPr>
              <w:rPr>
                <w:rFonts w:eastAsia="Times New Roman"/>
                <w:color w:val="000000"/>
                <w:sz w:val="24"/>
                <w:szCs w:val="24"/>
              </w:rPr>
            </w:pPr>
          </w:p>
        </w:tc>
      </w:tr>
      <w:tr w:rsidR="00584487" w:rsidRPr="00D561C7" w14:paraId="17D91DF2"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07C2B3B7" w14:textId="77777777" w:rsidR="00584487" w:rsidRPr="00D561C7" w:rsidRDefault="00584487" w:rsidP="00B50C80">
            <w:pPr>
              <w:spacing w:line="272" w:lineRule="exact"/>
              <w:ind w:left="104"/>
              <w:rPr>
                <w:rFonts w:eastAsia="Times New Roman"/>
                <w:color w:val="000000"/>
                <w:sz w:val="24"/>
                <w:szCs w:val="24"/>
                <w:lang w:val="en-US"/>
              </w:rPr>
            </w:pPr>
            <w:r w:rsidRPr="00D561C7">
              <w:rPr>
                <w:rFonts w:eastAsia="Times New Roman"/>
                <w:color w:val="000000"/>
                <w:sz w:val="24"/>
                <w:szCs w:val="20"/>
              </w:rPr>
              <w:t>3.</w:t>
            </w:r>
          </w:p>
        </w:tc>
        <w:tc>
          <w:tcPr>
            <w:tcW w:w="3118" w:type="dxa"/>
            <w:tcBorders>
              <w:top w:val="single" w:sz="4" w:space="0" w:color="000000"/>
              <w:left w:val="single" w:sz="4" w:space="0" w:color="000000"/>
              <w:bottom w:val="single" w:sz="4" w:space="0" w:color="000000"/>
              <w:right w:val="single" w:sz="4" w:space="0" w:color="000000"/>
            </w:tcBorders>
            <w:hideMark/>
          </w:tcPr>
          <w:p w14:paraId="5375193E"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Cinema: Its Past, Present and Future</w:t>
            </w:r>
          </w:p>
        </w:tc>
        <w:tc>
          <w:tcPr>
            <w:tcW w:w="4253" w:type="dxa"/>
            <w:tcBorders>
              <w:top w:val="single" w:sz="4" w:space="0" w:color="000000"/>
              <w:left w:val="single" w:sz="4" w:space="0" w:color="000000"/>
              <w:bottom w:val="single" w:sz="4" w:space="0" w:color="000000"/>
              <w:right w:val="single" w:sz="4" w:space="0" w:color="000000"/>
            </w:tcBorders>
            <w:hideMark/>
          </w:tcPr>
          <w:p w14:paraId="4E564E58"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Лучшие</w:t>
            </w:r>
            <w:r w:rsidRPr="00D561C7">
              <w:rPr>
                <w:rFonts w:eastAsia="Times New Roman"/>
                <w:color w:val="000000"/>
                <w:spacing w:val="54"/>
                <w:sz w:val="24"/>
                <w:szCs w:val="20"/>
              </w:rPr>
              <w:t xml:space="preserve"> </w:t>
            </w:r>
            <w:r w:rsidRPr="00D561C7">
              <w:rPr>
                <w:rFonts w:eastAsia="Times New Roman"/>
                <w:color w:val="000000"/>
                <w:sz w:val="24"/>
                <w:szCs w:val="20"/>
              </w:rPr>
              <w:t>фильмы</w:t>
            </w:r>
            <w:r w:rsidRPr="00D561C7">
              <w:rPr>
                <w:rFonts w:eastAsia="Times New Roman"/>
                <w:color w:val="000000"/>
                <w:spacing w:val="54"/>
                <w:sz w:val="24"/>
                <w:szCs w:val="20"/>
              </w:rPr>
              <w:t xml:space="preserve"> </w:t>
            </w:r>
            <w:r w:rsidRPr="00D561C7">
              <w:rPr>
                <w:rFonts w:eastAsia="Times New Roman"/>
                <w:color w:val="000000"/>
                <w:sz w:val="24"/>
                <w:szCs w:val="20"/>
              </w:rPr>
              <w:t>отечественного,</w:t>
            </w:r>
            <w:r w:rsidRPr="00D561C7">
              <w:rPr>
                <w:rFonts w:eastAsia="Times New Roman"/>
                <w:color w:val="000000"/>
                <w:spacing w:val="54"/>
                <w:sz w:val="24"/>
                <w:szCs w:val="20"/>
              </w:rPr>
              <w:t xml:space="preserve"> </w:t>
            </w:r>
            <w:r w:rsidRPr="00D561C7">
              <w:rPr>
                <w:rFonts w:eastAsia="Times New Roman"/>
                <w:color w:val="000000"/>
                <w:sz w:val="24"/>
                <w:szCs w:val="20"/>
              </w:rPr>
              <w:t>американского</w:t>
            </w:r>
            <w:r w:rsidRPr="00D561C7">
              <w:rPr>
                <w:rFonts w:eastAsia="Times New Roman"/>
                <w:color w:val="000000"/>
                <w:spacing w:val="55"/>
                <w:sz w:val="24"/>
                <w:szCs w:val="20"/>
              </w:rPr>
              <w:t xml:space="preserve"> </w:t>
            </w:r>
            <w:r w:rsidRPr="00D561C7">
              <w:rPr>
                <w:rFonts w:eastAsia="Times New Roman"/>
                <w:color w:val="000000"/>
                <w:sz w:val="24"/>
                <w:szCs w:val="20"/>
              </w:rPr>
              <w:t>и британского</w:t>
            </w:r>
            <w:r w:rsidRPr="00D561C7">
              <w:rPr>
                <w:rFonts w:eastAsia="Times New Roman"/>
                <w:color w:val="000000"/>
                <w:spacing w:val="40"/>
                <w:sz w:val="24"/>
                <w:szCs w:val="20"/>
              </w:rPr>
              <w:t xml:space="preserve"> </w:t>
            </w:r>
            <w:r w:rsidRPr="00D561C7">
              <w:rPr>
                <w:rFonts w:eastAsia="Times New Roman"/>
                <w:color w:val="000000"/>
                <w:sz w:val="24"/>
                <w:szCs w:val="20"/>
              </w:rPr>
              <w:t>производства.</w:t>
            </w:r>
            <w:r w:rsidRPr="00D561C7">
              <w:rPr>
                <w:rFonts w:eastAsia="Times New Roman"/>
                <w:color w:val="000000"/>
                <w:spacing w:val="40"/>
                <w:sz w:val="24"/>
                <w:szCs w:val="20"/>
              </w:rPr>
              <w:t xml:space="preserve"> </w:t>
            </w:r>
            <w:r w:rsidRPr="00D561C7">
              <w:rPr>
                <w:rFonts w:eastAsia="Times New Roman"/>
                <w:color w:val="000000"/>
                <w:sz w:val="24"/>
                <w:szCs w:val="20"/>
              </w:rPr>
              <w:t>Подготовка</w:t>
            </w:r>
            <w:r w:rsidRPr="00D561C7">
              <w:rPr>
                <w:rFonts w:eastAsia="Times New Roman"/>
                <w:color w:val="000000"/>
                <w:spacing w:val="40"/>
                <w:sz w:val="24"/>
                <w:szCs w:val="20"/>
              </w:rPr>
              <w:t xml:space="preserve"> </w:t>
            </w:r>
            <w:r w:rsidRPr="00D561C7">
              <w:rPr>
                <w:rFonts w:eastAsia="Times New Roman"/>
                <w:color w:val="000000"/>
                <w:sz w:val="24"/>
                <w:szCs w:val="20"/>
              </w:rPr>
              <w:t>и обсуждение</w:t>
            </w:r>
            <w:r w:rsidRPr="00D561C7">
              <w:rPr>
                <w:rFonts w:eastAsia="Times New Roman"/>
                <w:color w:val="000000"/>
                <w:spacing w:val="27"/>
                <w:sz w:val="24"/>
                <w:szCs w:val="20"/>
              </w:rPr>
              <w:t xml:space="preserve"> </w:t>
            </w:r>
            <w:r w:rsidRPr="00D561C7">
              <w:rPr>
                <w:rFonts w:eastAsia="Times New Roman"/>
                <w:color w:val="000000"/>
                <w:sz w:val="24"/>
                <w:szCs w:val="20"/>
              </w:rPr>
              <w:t>рецензий</w:t>
            </w:r>
            <w:r w:rsidRPr="00D561C7">
              <w:rPr>
                <w:rFonts w:eastAsia="Times New Roman"/>
                <w:color w:val="000000"/>
                <w:spacing w:val="27"/>
                <w:sz w:val="24"/>
                <w:szCs w:val="20"/>
              </w:rPr>
              <w:t xml:space="preserve"> </w:t>
            </w:r>
            <w:r w:rsidRPr="00D561C7">
              <w:rPr>
                <w:rFonts w:eastAsia="Times New Roman"/>
                <w:color w:val="000000"/>
                <w:sz w:val="24"/>
                <w:szCs w:val="20"/>
              </w:rPr>
              <w:t>фильмов,</w:t>
            </w:r>
            <w:r w:rsidRPr="00D561C7">
              <w:rPr>
                <w:rFonts w:eastAsia="Times New Roman"/>
                <w:color w:val="000000"/>
                <w:spacing w:val="27"/>
                <w:sz w:val="24"/>
                <w:szCs w:val="20"/>
              </w:rPr>
              <w:t xml:space="preserve"> </w:t>
            </w:r>
            <w:r w:rsidRPr="00D561C7">
              <w:rPr>
                <w:rFonts w:eastAsia="Times New Roman"/>
                <w:color w:val="000000"/>
                <w:sz w:val="24"/>
                <w:szCs w:val="20"/>
              </w:rPr>
              <w:lastRenderedPageBreak/>
              <w:t>актерского мастерства,</w:t>
            </w:r>
            <w:r w:rsidRPr="00D561C7">
              <w:rPr>
                <w:rFonts w:eastAsia="Times New Roman"/>
                <w:color w:val="000000"/>
                <w:spacing w:val="34"/>
                <w:sz w:val="24"/>
                <w:szCs w:val="20"/>
              </w:rPr>
              <w:t xml:space="preserve"> </w:t>
            </w:r>
            <w:r w:rsidRPr="00D561C7">
              <w:rPr>
                <w:rFonts w:eastAsia="Times New Roman"/>
                <w:color w:val="000000"/>
                <w:sz w:val="24"/>
                <w:szCs w:val="20"/>
              </w:rPr>
              <w:t>работы</w:t>
            </w:r>
            <w:r w:rsidRPr="00D561C7">
              <w:rPr>
                <w:rFonts w:eastAsia="Times New Roman"/>
                <w:color w:val="000000"/>
                <w:spacing w:val="34"/>
                <w:sz w:val="24"/>
                <w:szCs w:val="20"/>
              </w:rPr>
              <w:t xml:space="preserve"> </w:t>
            </w:r>
            <w:r w:rsidRPr="00D561C7">
              <w:rPr>
                <w:rFonts w:eastAsia="Times New Roman"/>
                <w:color w:val="000000"/>
                <w:sz w:val="24"/>
                <w:szCs w:val="20"/>
              </w:rPr>
              <w:t>режиссеров,</w:t>
            </w:r>
            <w:r w:rsidRPr="00D561C7">
              <w:rPr>
                <w:rFonts w:eastAsia="Times New Roman"/>
                <w:color w:val="000000"/>
                <w:spacing w:val="34"/>
                <w:sz w:val="24"/>
                <w:szCs w:val="20"/>
              </w:rPr>
              <w:t xml:space="preserve"> </w:t>
            </w:r>
            <w:r w:rsidRPr="00D561C7">
              <w:rPr>
                <w:rFonts w:eastAsia="Times New Roman"/>
                <w:color w:val="000000"/>
                <w:sz w:val="24"/>
                <w:szCs w:val="20"/>
              </w:rPr>
              <w:t>особенностей сценария.</w:t>
            </w:r>
            <w:r w:rsidRPr="00D561C7">
              <w:rPr>
                <w:rFonts w:eastAsia="Times New Roman"/>
                <w:color w:val="000000"/>
                <w:spacing w:val="36"/>
                <w:sz w:val="24"/>
                <w:szCs w:val="20"/>
              </w:rPr>
              <w:t xml:space="preserve"> </w:t>
            </w:r>
            <w:r w:rsidRPr="00D561C7">
              <w:rPr>
                <w:rFonts w:eastAsia="Times New Roman"/>
                <w:color w:val="000000"/>
                <w:sz w:val="24"/>
                <w:szCs w:val="20"/>
              </w:rPr>
              <w:t>Тематическая</w:t>
            </w:r>
            <w:r w:rsidRPr="00D561C7">
              <w:rPr>
                <w:rFonts w:eastAsia="Times New Roman"/>
                <w:color w:val="000000"/>
                <w:spacing w:val="37"/>
                <w:sz w:val="24"/>
                <w:szCs w:val="20"/>
              </w:rPr>
              <w:t xml:space="preserve"> </w:t>
            </w:r>
            <w:r w:rsidRPr="00D561C7">
              <w:rPr>
                <w:rFonts w:eastAsia="Times New Roman"/>
                <w:color w:val="000000"/>
                <w:sz w:val="24"/>
                <w:szCs w:val="20"/>
              </w:rPr>
              <w:t>лексика. Грамматика:</w:t>
            </w:r>
            <w:r w:rsidRPr="00D561C7">
              <w:rPr>
                <w:rFonts w:eastAsia="Times New Roman"/>
                <w:color w:val="000000"/>
                <w:w w:val="99"/>
                <w:sz w:val="24"/>
                <w:szCs w:val="20"/>
              </w:rPr>
              <w:t xml:space="preserve"> </w:t>
            </w:r>
            <w:proofErr w:type="spellStart"/>
            <w:r w:rsidRPr="00D561C7">
              <w:rPr>
                <w:rFonts w:eastAsia="Times New Roman"/>
                <w:color w:val="000000"/>
                <w:sz w:val="24"/>
                <w:szCs w:val="20"/>
              </w:rPr>
              <w:t>Cложное</w:t>
            </w:r>
            <w:proofErr w:type="spellEnd"/>
            <w:r w:rsidRPr="00D561C7">
              <w:rPr>
                <w:rFonts w:eastAsia="Times New Roman"/>
                <w:color w:val="000000"/>
                <w:spacing w:val="-9"/>
                <w:sz w:val="24"/>
                <w:szCs w:val="20"/>
              </w:rPr>
              <w:t xml:space="preserve"> </w:t>
            </w:r>
            <w:r w:rsidRPr="00D561C7">
              <w:rPr>
                <w:rFonts w:eastAsia="Times New Roman"/>
                <w:color w:val="000000"/>
                <w:sz w:val="24"/>
                <w:szCs w:val="20"/>
              </w:rPr>
              <w:t>дополнение,</w:t>
            </w:r>
            <w:r w:rsidRPr="00D561C7">
              <w:rPr>
                <w:rFonts w:eastAsia="Times New Roman"/>
                <w:color w:val="000000"/>
                <w:spacing w:val="-8"/>
                <w:sz w:val="24"/>
                <w:szCs w:val="20"/>
              </w:rPr>
              <w:t xml:space="preserve"> </w:t>
            </w:r>
            <w:r w:rsidRPr="00D561C7">
              <w:rPr>
                <w:rFonts w:eastAsia="Times New Roman"/>
                <w:color w:val="000000"/>
                <w:sz w:val="24"/>
                <w:szCs w:val="20"/>
              </w:rPr>
              <w:t>модальные</w:t>
            </w:r>
            <w:r w:rsidRPr="00D561C7">
              <w:rPr>
                <w:rFonts w:eastAsia="Times New Roman"/>
                <w:color w:val="000000"/>
                <w:spacing w:val="-9"/>
                <w:sz w:val="24"/>
                <w:szCs w:val="20"/>
              </w:rPr>
              <w:t xml:space="preserve"> </w:t>
            </w:r>
            <w:r w:rsidRPr="00D561C7">
              <w:rPr>
                <w:rFonts w:eastAsia="Times New Roman"/>
                <w:color w:val="000000"/>
                <w:sz w:val="24"/>
                <w:szCs w:val="20"/>
              </w:rPr>
              <w:t>глаголы.</w:t>
            </w:r>
          </w:p>
        </w:tc>
        <w:tc>
          <w:tcPr>
            <w:tcW w:w="1701" w:type="dxa"/>
            <w:tcBorders>
              <w:top w:val="single" w:sz="4" w:space="0" w:color="000000"/>
              <w:left w:val="single" w:sz="4" w:space="0" w:color="000000"/>
              <w:bottom w:val="single" w:sz="4" w:space="0" w:color="000000"/>
              <w:right w:val="single" w:sz="4" w:space="0" w:color="000000"/>
            </w:tcBorders>
            <w:hideMark/>
          </w:tcPr>
          <w:p w14:paraId="6008523E"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lastRenderedPageBreak/>
              <w:t>собеседование;</w:t>
            </w:r>
          </w:p>
          <w:p w14:paraId="3A481148"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кейсы;</w:t>
            </w:r>
          </w:p>
          <w:p w14:paraId="79CBBB30"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lastRenderedPageBreak/>
              <w:t>творческие задания.</w:t>
            </w:r>
          </w:p>
        </w:tc>
      </w:tr>
      <w:tr w:rsidR="00584487" w:rsidRPr="00D561C7" w14:paraId="4B90EDBA" w14:textId="77777777" w:rsidTr="00B50C80">
        <w:tc>
          <w:tcPr>
            <w:tcW w:w="851" w:type="dxa"/>
            <w:tcBorders>
              <w:top w:val="single" w:sz="4" w:space="0" w:color="000000"/>
              <w:left w:val="single" w:sz="4" w:space="0" w:color="000000"/>
              <w:bottom w:val="single" w:sz="4" w:space="0" w:color="000000"/>
              <w:right w:val="single" w:sz="4" w:space="0" w:color="000000"/>
            </w:tcBorders>
          </w:tcPr>
          <w:p w14:paraId="7F5E89FA"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p>
          <w:p w14:paraId="68E03D72"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4.</w:t>
            </w:r>
          </w:p>
        </w:tc>
        <w:tc>
          <w:tcPr>
            <w:tcW w:w="3118" w:type="dxa"/>
            <w:tcBorders>
              <w:top w:val="single" w:sz="4" w:space="0" w:color="000000"/>
              <w:left w:val="single" w:sz="4" w:space="0" w:color="000000"/>
              <w:bottom w:val="single" w:sz="4" w:space="0" w:color="000000"/>
              <w:right w:val="single" w:sz="4" w:space="0" w:color="000000"/>
            </w:tcBorders>
            <w:hideMark/>
          </w:tcPr>
          <w:p w14:paraId="7DA2218A"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rPr>
              <w:t>Theatre</w:t>
            </w:r>
          </w:p>
        </w:tc>
        <w:tc>
          <w:tcPr>
            <w:tcW w:w="4253" w:type="dxa"/>
            <w:tcBorders>
              <w:top w:val="single" w:sz="4" w:space="0" w:color="000000"/>
              <w:left w:val="single" w:sz="4" w:space="0" w:color="000000"/>
              <w:bottom w:val="single" w:sz="4" w:space="0" w:color="000000"/>
              <w:right w:val="single" w:sz="4" w:space="0" w:color="000000"/>
            </w:tcBorders>
            <w:hideMark/>
          </w:tcPr>
          <w:p w14:paraId="4FEDB740"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Тексты</w:t>
            </w:r>
            <w:r w:rsidRPr="00D561C7">
              <w:rPr>
                <w:rFonts w:eastAsia="Times New Roman"/>
                <w:color w:val="000000"/>
                <w:spacing w:val="1"/>
                <w:sz w:val="24"/>
                <w:szCs w:val="20"/>
              </w:rPr>
              <w:t xml:space="preserve"> </w:t>
            </w:r>
            <w:r w:rsidRPr="00D561C7">
              <w:rPr>
                <w:rFonts w:eastAsia="Times New Roman"/>
                <w:color w:val="000000"/>
                <w:sz w:val="24"/>
                <w:szCs w:val="20"/>
              </w:rPr>
              <w:t>из</w:t>
            </w:r>
            <w:r w:rsidRPr="00D561C7">
              <w:rPr>
                <w:rFonts w:eastAsia="Times New Roman"/>
                <w:color w:val="000000"/>
                <w:spacing w:val="1"/>
                <w:sz w:val="24"/>
                <w:szCs w:val="20"/>
              </w:rPr>
              <w:t xml:space="preserve"> </w:t>
            </w:r>
            <w:r w:rsidRPr="00D561C7">
              <w:rPr>
                <w:rFonts w:eastAsia="Times New Roman"/>
                <w:color w:val="000000"/>
                <w:sz w:val="24"/>
                <w:szCs w:val="20"/>
              </w:rPr>
              <w:t>учебника</w:t>
            </w:r>
            <w:r w:rsidRPr="00D561C7">
              <w:rPr>
                <w:rFonts w:eastAsia="Times New Roman"/>
                <w:color w:val="000000"/>
                <w:spacing w:val="2"/>
                <w:sz w:val="24"/>
                <w:szCs w:val="20"/>
              </w:rPr>
              <w:t xml:space="preserve"> </w:t>
            </w:r>
            <w:r w:rsidRPr="00D561C7">
              <w:rPr>
                <w:rFonts w:eastAsia="Times New Roman"/>
                <w:color w:val="000000"/>
                <w:spacing w:val="-1"/>
                <w:sz w:val="24"/>
                <w:szCs w:val="20"/>
              </w:rPr>
              <w:t>«Практический</w:t>
            </w:r>
            <w:r w:rsidRPr="00D561C7">
              <w:rPr>
                <w:rFonts w:eastAsia="Times New Roman"/>
                <w:color w:val="000000"/>
                <w:spacing w:val="1"/>
                <w:sz w:val="24"/>
                <w:szCs w:val="20"/>
              </w:rPr>
              <w:t xml:space="preserve"> </w:t>
            </w:r>
            <w:r w:rsidRPr="00D561C7">
              <w:rPr>
                <w:rFonts w:eastAsia="Times New Roman"/>
                <w:color w:val="000000"/>
                <w:sz w:val="24"/>
                <w:szCs w:val="20"/>
              </w:rPr>
              <w:t>курс</w:t>
            </w:r>
            <w:r w:rsidRPr="00D561C7">
              <w:rPr>
                <w:rFonts w:eastAsia="Times New Roman"/>
                <w:color w:val="000000"/>
                <w:spacing w:val="24"/>
                <w:w w:val="99"/>
                <w:sz w:val="24"/>
                <w:szCs w:val="20"/>
              </w:rPr>
              <w:t xml:space="preserve"> </w:t>
            </w:r>
            <w:r w:rsidRPr="00D561C7">
              <w:rPr>
                <w:rFonts w:eastAsia="Times New Roman"/>
                <w:color w:val="000000"/>
                <w:sz w:val="24"/>
                <w:szCs w:val="20"/>
              </w:rPr>
              <w:t>английского</w:t>
            </w:r>
            <w:r w:rsidRPr="00D561C7">
              <w:rPr>
                <w:rFonts w:eastAsia="Times New Roman"/>
                <w:color w:val="000000"/>
                <w:spacing w:val="47"/>
                <w:sz w:val="24"/>
                <w:szCs w:val="20"/>
              </w:rPr>
              <w:t xml:space="preserve"> </w:t>
            </w:r>
            <w:r w:rsidRPr="00D561C7">
              <w:rPr>
                <w:rFonts w:eastAsia="Times New Roman"/>
                <w:color w:val="000000"/>
                <w:spacing w:val="-1"/>
                <w:sz w:val="24"/>
                <w:szCs w:val="20"/>
              </w:rPr>
              <w:t>языка</w:t>
            </w:r>
            <w:r w:rsidRPr="00D561C7">
              <w:rPr>
                <w:rFonts w:eastAsia="Times New Roman"/>
                <w:color w:val="000000"/>
                <w:spacing w:val="48"/>
                <w:sz w:val="24"/>
                <w:szCs w:val="20"/>
              </w:rPr>
              <w:t xml:space="preserve"> </w:t>
            </w:r>
            <w:r w:rsidRPr="00D561C7">
              <w:rPr>
                <w:rFonts w:eastAsia="Times New Roman"/>
                <w:color w:val="000000"/>
                <w:sz w:val="24"/>
                <w:szCs w:val="20"/>
              </w:rPr>
              <w:t>для</w:t>
            </w:r>
            <w:r w:rsidRPr="00D561C7">
              <w:rPr>
                <w:rFonts w:eastAsia="Times New Roman"/>
                <w:color w:val="000000"/>
                <w:spacing w:val="48"/>
                <w:sz w:val="24"/>
                <w:szCs w:val="20"/>
              </w:rPr>
              <w:t xml:space="preserve"> </w:t>
            </w:r>
            <w:r w:rsidRPr="00D561C7">
              <w:rPr>
                <w:rFonts w:eastAsia="Times New Roman"/>
                <w:color w:val="000000"/>
                <w:sz w:val="24"/>
                <w:szCs w:val="20"/>
              </w:rPr>
              <w:t>V</w:t>
            </w:r>
            <w:r w:rsidRPr="00D561C7">
              <w:rPr>
                <w:rFonts w:eastAsia="Times New Roman"/>
                <w:color w:val="000000"/>
                <w:spacing w:val="48"/>
                <w:sz w:val="24"/>
                <w:szCs w:val="20"/>
              </w:rPr>
              <w:t xml:space="preserve"> </w:t>
            </w:r>
            <w:r w:rsidRPr="00D561C7">
              <w:rPr>
                <w:rFonts w:eastAsia="Times New Roman"/>
                <w:color w:val="000000"/>
                <w:sz w:val="24"/>
                <w:szCs w:val="20"/>
              </w:rPr>
              <w:t>курса</w:t>
            </w:r>
            <w:r w:rsidRPr="00D561C7">
              <w:rPr>
                <w:rFonts w:eastAsia="Times New Roman"/>
                <w:color w:val="000000"/>
                <w:spacing w:val="48"/>
                <w:sz w:val="24"/>
                <w:szCs w:val="20"/>
              </w:rPr>
              <w:t xml:space="preserve"> </w:t>
            </w:r>
            <w:r w:rsidRPr="00D561C7">
              <w:rPr>
                <w:rFonts w:eastAsia="Times New Roman"/>
                <w:color w:val="000000"/>
                <w:sz w:val="24"/>
                <w:szCs w:val="20"/>
              </w:rPr>
              <w:t>педагогических</w:t>
            </w:r>
            <w:r w:rsidRPr="00D561C7">
              <w:rPr>
                <w:rFonts w:eastAsia="Times New Roman"/>
                <w:color w:val="000000"/>
                <w:spacing w:val="24"/>
                <w:sz w:val="24"/>
                <w:szCs w:val="20"/>
              </w:rPr>
              <w:t xml:space="preserve"> </w:t>
            </w:r>
            <w:r w:rsidRPr="00D561C7">
              <w:rPr>
                <w:rFonts w:eastAsia="Times New Roman"/>
                <w:color w:val="000000"/>
                <w:sz w:val="24"/>
                <w:szCs w:val="20"/>
              </w:rPr>
              <w:t>ВУЗов»</w:t>
            </w:r>
            <w:r w:rsidRPr="00D561C7">
              <w:rPr>
                <w:rFonts w:eastAsia="Times New Roman"/>
                <w:color w:val="000000"/>
                <w:spacing w:val="14"/>
                <w:sz w:val="24"/>
                <w:szCs w:val="20"/>
              </w:rPr>
              <w:t xml:space="preserve"> </w:t>
            </w:r>
            <w:r w:rsidRPr="00D561C7">
              <w:rPr>
                <w:rFonts w:eastAsia="Times New Roman"/>
                <w:color w:val="000000"/>
                <w:sz w:val="24"/>
                <w:szCs w:val="20"/>
              </w:rPr>
              <w:t>под</w:t>
            </w:r>
            <w:r w:rsidRPr="00D561C7">
              <w:rPr>
                <w:rFonts w:eastAsia="Times New Roman"/>
                <w:color w:val="000000"/>
                <w:spacing w:val="14"/>
                <w:sz w:val="24"/>
                <w:szCs w:val="20"/>
              </w:rPr>
              <w:t xml:space="preserve"> </w:t>
            </w:r>
            <w:r w:rsidRPr="00D561C7">
              <w:rPr>
                <w:rFonts w:eastAsia="Times New Roman"/>
                <w:color w:val="000000"/>
                <w:sz w:val="24"/>
                <w:szCs w:val="20"/>
              </w:rPr>
              <w:t>ред.</w:t>
            </w:r>
            <w:r w:rsidRPr="00D561C7">
              <w:rPr>
                <w:rFonts w:eastAsia="Times New Roman"/>
                <w:color w:val="000000"/>
                <w:spacing w:val="15"/>
                <w:sz w:val="24"/>
                <w:szCs w:val="20"/>
              </w:rPr>
              <w:t xml:space="preserve"> </w:t>
            </w:r>
            <w:r w:rsidRPr="00D561C7">
              <w:rPr>
                <w:rFonts w:eastAsia="Times New Roman"/>
                <w:color w:val="000000"/>
                <w:sz w:val="24"/>
                <w:szCs w:val="20"/>
              </w:rPr>
              <w:t xml:space="preserve">В.Д. </w:t>
            </w:r>
            <w:proofErr w:type="spellStart"/>
            <w:r w:rsidRPr="00D561C7">
              <w:rPr>
                <w:rFonts w:eastAsia="Times New Roman"/>
                <w:color w:val="000000"/>
                <w:sz w:val="24"/>
                <w:szCs w:val="20"/>
              </w:rPr>
              <w:t>Аракина</w:t>
            </w:r>
            <w:proofErr w:type="spellEnd"/>
            <w:r w:rsidRPr="00D561C7">
              <w:rPr>
                <w:rFonts w:eastAsia="Times New Roman"/>
                <w:color w:val="000000"/>
                <w:sz w:val="24"/>
                <w:szCs w:val="20"/>
              </w:rPr>
              <w:t>.</w:t>
            </w:r>
            <w:r w:rsidRPr="00D561C7">
              <w:rPr>
                <w:rFonts w:eastAsia="Times New Roman"/>
                <w:color w:val="000000"/>
                <w:spacing w:val="14"/>
                <w:sz w:val="24"/>
                <w:szCs w:val="20"/>
              </w:rPr>
              <w:t xml:space="preserve"> </w:t>
            </w:r>
            <w:r w:rsidRPr="00D561C7">
              <w:rPr>
                <w:rFonts w:eastAsia="Times New Roman"/>
                <w:color w:val="000000"/>
                <w:sz w:val="24"/>
                <w:szCs w:val="20"/>
              </w:rPr>
              <w:t>Стилистические приемы,</w:t>
            </w:r>
            <w:r w:rsidRPr="00D561C7">
              <w:rPr>
                <w:rFonts w:eastAsia="Times New Roman"/>
                <w:color w:val="000000"/>
                <w:spacing w:val="23"/>
                <w:sz w:val="24"/>
                <w:szCs w:val="20"/>
              </w:rPr>
              <w:t xml:space="preserve"> </w:t>
            </w:r>
            <w:r w:rsidRPr="00D561C7">
              <w:rPr>
                <w:rFonts w:eastAsia="Times New Roman"/>
                <w:color w:val="000000"/>
                <w:sz w:val="24"/>
                <w:szCs w:val="20"/>
              </w:rPr>
              <w:t>тематическая</w:t>
            </w:r>
            <w:r w:rsidRPr="00D561C7">
              <w:rPr>
                <w:rFonts w:eastAsia="Times New Roman"/>
                <w:color w:val="000000"/>
                <w:spacing w:val="24"/>
                <w:sz w:val="24"/>
                <w:szCs w:val="20"/>
              </w:rPr>
              <w:t xml:space="preserve"> </w:t>
            </w:r>
            <w:r w:rsidRPr="00D561C7">
              <w:rPr>
                <w:rFonts w:eastAsia="Times New Roman"/>
                <w:color w:val="000000"/>
                <w:sz w:val="24"/>
                <w:szCs w:val="20"/>
              </w:rPr>
              <w:t>лексика,</w:t>
            </w:r>
            <w:r w:rsidRPr="00D561C7">
              <w:rPr>
                <w:rFonts w:eastAsia="Times New Roman"/>
                <w:color w:val="000000"/>
                <w:spacing w:val="23"/>
                <w:sz w:val="24"/>
                <w:szCs w:val="20"/>
              </w:rPr>
              <w:t xml:space="preserve"> </w:t>
            </w:r>
            <w:r w:rsidRPr="00D561C7">
              <w:rPr>
                <w:rFonts w:eastAsia="Times New Roman"/>
                <w:color w:val="000000"/>
                <w:sz w:val="24"/>
                <w:szCs w:val="20"/>
              </w:rPr>
              <w:t>фразеология, аллюзия.</w:t>
            </w:r>
            <w:r w:rsidRPr="00D561C7">
              <w:rPr>
                <w:rFonts w:eastAsia="Times New Roman"/>
                <w:color w:val="000000"/>
                <w:spacing w:val="-11"/>
                <w:sz w:val="24"/>
                <w:szCs w:val="20"/>
              </w:rPr>
              <w:t xml:space="preserve"> </w:t>
            </w:r>
            <w:r w:rsidRPr="00D561C7">
              <w:rPr>
                <w:rFonts w:eastAsia="Times New Roman"/>
                <w:color w:val="000000"/>
                <w:sz w:val="24"/>
                <w:szCs w:val="20"/>
              </w:rPr>
              <w:t>Грамматика:</w:t>
            </w:r>
            <w:r w:rsidRPr="00D561C7">
              <w:rPr>
                <w:rFonts w:eastAsia="Times New Roman"/>
                <w:color w:val="000000"/>
                <w:spacing w:val="-10"/>
                <w:sz w:val="24"/>
                <w:szCs w:val="20"/>
              </w:rPr>
              <w:t xml:space="preserve"> </w:t>
            </w:r>
            <w:r w:rsidRPr="00D561C7">
              <w:rPr>
                <w:rFonts w:eastAsia="Times New Roman"/>
                <w:color w:val="000000"/>
                <w:sz w:val="24"/>
                <w:szCs w:val="20"/>
              </w:rPr>
              <w:t>синтаксические</w:t>
            </w:r>
            <w:r w:rsidRPr="00D561C7">
              <w:rPr>
                <w:rFonts w:eastAsia="Times New Roman"/>
                <w:color w:val="000000"/>
                <w:spacing w:val="-10"/>
                <w:sz w:val="24"/>
                <w:szCs w:val="20"/>
              </w:rPr>
              <w:t xml:space="preserve"> </w:t>
            </w:r>
            <w:r w:rsidRPr="00D561C7">
              <w:rPr>
                <w:rFonts w:eastAsia="Times New Roman"/>
                <w:color w:val="000000"/>
                <w:sz w:val="24"/>
                <w:szCs w:val="20"/>
              </w:rPr>
              <w:t>особенности.</w:t>
            </w:r>
          </w:p>
        </w:tc>
        <w:tc>
          <w:tcPr>
            <w:tcW w:w="1701" w:type="dxa"/>
            <w:tcBorders>
              <w:top w:val="single" w:sz="4" w:space="0" w:color="000000"/>
              <w:left w:val="single" w:sz="4" w:space="0" w:color="000000"/>
              <w:bottom w:val="single" w:sz="4" w:space="0" w:color="000000"/>
              <w:right w:val="single" w:sz="4" w:space="0" w:color="000000"/>
            </w:tcBorders>
            <w:hideMark/>
          </w:tcPr>
          <w:p w14:paraId="6D9BDF80"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0FDA15C2"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кейсы</w:t>
            </w:r>
          </w:p>
          <w:p w14:paraId="3C816874"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r>
      <w:tr w:rsidR="00584487" w:rsidRPr="00D561C7" w14:paraId="686337B4"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11FCCC45"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5.</w:t>
            </w:r>
          </w:p>
        </w:tc>
        <w:tc>
          <w:tcPr>
            <w:tcW w:w="3118" w:type="dxa"/>
            <w:tcBorders>
              <w:top w:val="single" w:sz="4" w:space="0" w:color="000000"/>
              <w:left w:val="single" w:sz="4" w:space="0" w:color="000000"/>
              <w:bottom w:val="single" w:sz="4" w:space="0" w:color="000000"/>
              <w:right w:val="single" w:sz="4" w:space="0" w:color="000000"/>
            </w:tcBorders>
            <w:hideMark/>
          </w:tcPr>
          <w:p w14:paraId="2A35226C" w14:textId="77777777" w:rsidR="00584487" w:rsidRPr="00D561C7" w:rsidRDefault="00584487" w:rsidP="00B50C80">
            <w:pPr>
              <w:jc w:val="center"/>
              <w:rPr>
                <w:rFonts w:eastAsia="Times New Roman"/>
                <w:color w:val="000000"/>
                <w:sz w:val="24"/>
                <w:szCs w:val="24"/>
                <w:lang w:val="en-US"/>
              </w:rPr>
            </w:pPr>
            <w:r w:rsidRPr="00D561C7">
              <w:rPr>
                <w:rFonts w:eastAsia="Times New Roman"/>
                <w:color w:val="000000"/>
                <w:sz w:val="24"/>
                <w:szCs w:val="24"/>
              </w:rPr>
              <w:t xml:space="preserve">New </w:t>
            </w:r>
            <w:proofErr w:type="spellStart"/>
            <w:r w:rsidRPr="00D561C7">
              <w:rPr>
                <w:rFonts w:eastAsia="Times New Roman"/>
                <w:color w:val="000000"/>
                <w:sz w:val="24"/>
                <w:szCs w:val="24"/>
              </w:rPr>
              <w:t>Challenges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in</w:t>
            </w:r>
            <w:proofErr w:type="spellEnd"/>
            <w:r w:rsidRPr="00D561C7">
              <w:rPr>
                <w:rFonts w:eastAsia="Times New Roman"/>
                <w:color w:val="000000"/>
                <w:sz w:val="24"/>
                <w:szCs w:val="24"/>
              </w:rPr>
              <w:t xml:space="preserve"> Education</w:t>
            </w:r>
          </w:p>
        </w:tc>
        <w:tc>
          <w:tcPr>
            <w:tcW w:w="4253" w:type="dxa"/>
            <w:tcBorders>
              <w:top w:val="single" w:sz="4" w:space="0" w:color="000000"/>
              <w:left w:val="single" w:sz="4" w:space="0" w:color="000000"/>
              <w:bottom w:val="single" w:sz="4" w:space="0" w:color="000000"/>
              <w:right w:val="single" w:sz="4" w:space="0" w:color="000000"/>
            </w:tcBorders>
            <w:hideMark/>
          </w:tcPr>
          <w:p w14:paraId="53765B48" w14:textId="77777777" w:rsidR="00584487" w:rsidRPr="00D561C7" w:rsidRDefault="00584487" w:rsidP="00B50C80">
            <w:pPr>
              <w:spacing w:before="1" w:line="237" w:lineRule="auto"/>
              <w:ind w:left="104" w:right="98"/>
              <w:jc w:val="both"/>
              <w:rPr>
                <w:rFonts w:eastAsia="Times New Roman"/>
                <w:color w:val="000000"/>
                <w:sz w:val="24"/>
                <w:szCs w:val="24"/>
              </w:rPr>
            </w:pPr>
            <w:r w:rsidRPr="00D561C7">
              <w:rPr>
                <w:rFonts w:eastAsia="Times New Roman"/>
                <w:color w:val="000000"/>
                <w:sz w:val="24"/>
                <w:szCs w:val="20"/>
              </w:rPr>
              <w:t>Школа.</w:t>
            </w:r>
            <w:r w:rsidRPr="00D561C7">
              <w:rPr>
                <w:rFonts w:eastAsia="Times New Roman"/>
                <w:color w:val="000000"/>
                <w:spacing w:val="33"/>
                <w:sz w:val="24"/>
                <w:szCs w:val="20"/>
              </w:rPr>
              <w:t xml:space="preserve"> </w:t>
            </w:r>
            <w:r w:rsidRPr="00D561C7">
              <w:rPr>
                <w:rFonts w:eastAsia="Times New Roman"/>
                <w:color w:val="000000"/>
                <w:sz w:val="24"/>
                <w:szCs w:val="20"/>
              </w:rPr>
              <w:t>Университет.</w:t>
            </w:r>
            <w:r w:rsidRPr="00D561C7">
              <w:rPr>
                <w:rFonts w:eastAsia="Times New Roman"/>
                <w:color w:val="000000"/>
                <w:spacing w:val="34"/>
                <w:sz w:val="24"/>
                <w:szCs w:val="20"/>
              </w:rPr>
              <w:t xml:space="preserve"> </w:t>
            </w:r>
            <w:r w:rsidRPr="00D561C7">
              <w:rPr>
                <w:rFonts w:eastAsia="Times New Roman"/>
                <w:color w:val="000000"/>
                <w:sz w:val="24"/>
                <w:szCs w:val="20"/>
              </w:rPr>
              <w:t>Учебные</w:t>
            </w:r>
            <w:r w:rsidRPr="00D561C7">
              <w:rPr>
                <w:rFonts w:eastAsia="Times New Roman"/>
                <w:color w:val="000000"/>
                <w:spacing w:val="34"/>
                <w:sz w:val="24"/>
                <w:szCs w:val="20"/>
              </w:rPr>
              <w:t xml:space="preserve"> </w:t>
            </w:r>
            <w:r w:rsidRPr="00D561C7">
              <w:rPr>
                <w:rFonts w:eastAsia="Times New Roman"/>
                <w:color w:val="000000"/>
                <w:sz w:val="24"/>
                <w:szCs w:val="20"/>
              </w:rPr>
              <w:t>умения. Разделительный</w:t>
            </w:r>
            <w:r w:rsidRPr="00D561C7">
              <w:rPr>
                <w:rFonts w:eastAsia="Times New Roman"/>
                <w:color w:val="000000"/>
                <w:spacing w:val="5"/>
                <w:sz w:val="24"/>
                <w:szCs w:val="20"/>
              </w:rPr>
              <w:t xml:space="preserve"> </w:t>
            </w:r>
            <w:r w:rsidRPr="00D561C7">
              <w:rPr>
                <w:rFonts w:eastAsia="Times New Roman"/>
                <w:color w:val="000000"/>
                <w:sz w:val="24"/>
                <w:szCs w:val="20"/>
              </w:rPr>
              <w:t>и</w:t>
            </w:r>
            <w:r w:rsidRPr="00D561C7">
              <w:rPr>
                <w:rFonts w:eastAsia="Times New Roman"/>
                <w:color w:val="000000"/>
                <w:spacing w:val="6"/>
                <w:sz w:val="24"/>
                <w:szCs w:val="20"/>
              </w:rPr>
              <w:t xml:space="preserve"> </w:t>
            </w:r>
            <w:r w:rsidRPr="00D561C7">
              <w:rPr>
                <w:rFonts w:eastAsia="Times New Roman"/>
                <w:color w:val="000000"/>
                <w:sz w:val="24"/>
                <w:szCs w:val="20"/>
              </w:rPr>
              <w:t>отрицательный</w:t>
            </w:r>
            <w:r w:rsidRPr="00D561C7">
              <w:rPr>
                <w:rFonts w:eastAsia="Times New Roman"/>
                <w:color w:val="000000"/>
                <w:spacing w:val="5"/>
                <w:sz w:val="24"/>
                <w:szCs w:val="20"/>
              </w:rPr>
              <w:t xml:space="preserve"> </w:t>
            </w:r>
            <w:r w:rsidRPr="00D561C7">
              <w:rPr>
                <w:rFonts w:eastAsia="Times New Roman"/>
                <w:color w:val="000000"/>
                <w:sz w:val="24"/>
                <w:szCs w:val="20"/>
              </w:rPr>
              <w:t>вопрос. Абстрактные</w:t>
            </w:r>
            <w:r w:rsidRPr="00D561C7">
              <w:rPr>
                <w:rFonts w:eastAsia="Times New Roman"/>
                <w:color w:val="000000"/>
                <w:spacing w:val="14"/>
                <w:sz w:val="24"/>
                <w:szCs w:val="20"/>
              </w:rPr>
              <w:t xml:space="preserve"> </w:t>
            </w:r>
            <w:r w:rsidRPr="00D561C7">
              <w:rPr>
                <w:rFonts w:eastAsia="Times New Roman"/>
                <w:color w:val="000000"/>
                <w:sz w:val="24"/>
                <w:szCs w:val="20"/>
              </w:rPr>
              <w:t>существительные.</w:t>
            </w:r>
            <w:r w:rsidRPr="00D561C7">
              <w:rPr>
                <w:rFonts w:eastAsia="Times New Roman"/>
                <w:color w:val="000000"/>
                <w:spacing w:val="14"/>
                <w:sz w:val="24"/>
                <w:szCs w:val="20"/>
              </w:rPr>
              <w:t xml:space="preserve"> </w:t>
            </w:r>
            <w:r w:rsidRPr="00D561C7">
              <w:rPr>
                <w:rFonts w:eastAsia="Times New Roman"/>
                <w:color w:val="000000"/>
                <w:sz w:val="24"/>
                <w:szCs w:val="20"/>
              </w:rPr>
              <w:t>Косвенная</w:t>
            </w:r>
            <w:r w:rsidRPr="00D561C7">
              <w:rPr>
                <w:rFonts w:eastAsia="Times New Roman"/>
                <w:color w:val="000000"/>
                <w:spacing w:val="14"/>
                <w:sz w:val="24"/>
                <w:szCs w:val="20"/>
              </w:rPr>
              <w:t xml:space="preserve"> </w:t>
            </w:r>
            <w:r w:rsidRPr="00D561C7">
              <w:rPr>
                <w:rFonts w:eastAsia="Times New Roman"/>
                <w:color w:val="000000"/>
                <w:sz w:val="24"/>
                <w:szCs w:val="20"/>
              </w:rPr>
              <w:t xml:space="preserve">речь. </w:t>
            </w:r>
            <w:r w:rsidRPr="00D561C7">
              <w:rPr>
                <w:rFonts w:eastAsia="Times New Roman"/>
                <w:color w:val="000000"/>
                <w:spacing w:val="-1"/>
                <w:sz w:val="24"/>
                <w:szCs w:val="20"/>
              </w:rPr>
              <w:t>Письмо-заявление</w:t>
            </w:r>
            <w:r w:rsidRPr="00D561C7">
              <w:rPr>
                <w:rFonts w:eastAsia="Times New Roman"/>
                <w:color w:val="000000"/>
                <w:spacing w:val="37"/>
                <w:sz w:val="24"/>
                <w:szCs w:val="20"/>
              </w:rPr>
              <w:t xml:space="preserve"> </w:t>
            </w:r>
            <w:r w:rsidRPr="00D561C7">
              <w:rPr>
                <w:rFonts w:eastAsia="Times New Roman"/>
                <w:color w:val="000000"/>
                <w:sz w:val="24"/>
                <w:szCs w:val="20"/>
              </w:rPr>
              <w:t>о</w:t>
            </w:r>
            <w:r w:rsidRPr="00D561C7">
              <w:rPr>
                <w:rFonts w:eastAsia="Times New Roman"/>
                <w:color w:val="000000"/>
                <w:spacing w:val="38"/>
                <w:sz w:val="24"/>
                <w:szCs w:val="20"/>
              </w:rPr>
              <w:t xml:space="preserve"> </w:t>
            </w:r>
            <w:r w:rsidRPr="00D561C7">
              <w:rPr>
                <w:rFonts w:eastAsia="Times New Roman"/>
                <w:color w:val="000000"/>
                <w:sz w:val="24"/>
                <w:szCs w:val="20"/>
              </w:rPr>
              <w:t>получении</w:t>
            </w:r>
            <w:r w:rsidRPr="00D561C7">
              <w:rPr>
                <w:rFonts w:eastAsia="Times New Roman"/>
                <w:color w:val="000000"/>
                <w:spacing w:val="38"/>
                <w:sz w:val="24"/>
                <w:szCs w:val="20"/>
              </w:rPr>
              <w:t xml:space="preserve"> </w:t>
            </w:r>
            <w:r w:rsidRPr="00D561C7">
              <w:rPr>
                <w:rFonts w:eastAsia="Times New Roman"/>
                <w:color w:val="000000"/>
                <w:sz w:val="24"/>
                <w:szCs w:val="20"/>
              </w:rPr>
              <w:t>стипендии</w:t>
            </w:r>
            <w:r w:rsidRPr="00D561C7">
              <w:rPr>
                <w:rFonts w:eastAsia="Times New Roman"/>
                <w:color w:val="000000"/>
                <w:spacing w:val="37"/>
                <w:sz w:val="24"/>
                <w:szCs w:val="20"/>
              </w:rPr>
              <w:t xml:space="preserve"> </w:t>
            </w:r>
            <w:r w:rsidRPr="00D561C7">
              <w:rPr>
                <w:rFonts w:eastAsia="Times New Roman"/>
                <w:color w:val="000000"/>
                <w:sz w:val="24"/>
                <w:szCs w:val="20"/>
              </w:rPr>
              <w:t>для</w:t>
            </w:r>
            <w:r w:rsidRPr="00D561C7">
              <w:rPr>
                <w:rFonts w:eastAsia="Times New Roman"/>
                <w:color w:val="000000"/>
                <w:spacing w:val="30"/>
                <w:w w:val="99"/>
                <w:sz w:val="24"/>
                <w:szCs w:val="20"/>
              </w:rPr>
              <w:t xml:space="preserve"> </w:t>
            </w:r>
            <w:r w:rsidRPr="00D561C7">
              <w:rPr>
                <w:rFonts w:eastAsia="Times New Roman"/>
                <w:color w:val="000000"/>
                <w:sz w:val="24"/>
                <w:szCs w:val="20"/>
              </w:rPr>
              <w:t>обучения</w:t>
            </w:r>
            <w:r w:rsidRPr="00D561C7">
              <w:rPr>
                <w:rFonts w:eastAsia="Times New Roman"/>
                <w:color w:val="000000"/>
                <w:spacing w:val="-9"/>
                <w:sz w:val="24"/>
                <w:szCs w:val="20"/>
              </w:rPr>
              <w:t xml:space="preserve"> </w:t>
            </w:r>
            <w:r w:rsidRPr="00D561C7">
              <w:rPr>
                <w:rFonts w:eastAsia="Times New Roman"/>
                <w:color w:val="000000"/>
                <w:sz w:val="24"/>
                <w:szCs w:val="20"/>
              </w:rPr>
              <w:t>в</w:t>
            </w:r>
            <w:r w:rsidRPr="00D561C7">
              <w:rPr>
                <w:rFonts w:eastAsia="Times New Roman"/>
                <w:color w:val="000000"/>
                <w:spacing w:val="-9"/>
                <w:sz w:val="24"/>
                <w:szCs w:val="20"/>
              </w:rPr>
              <w:t xml:space="preserve"> </w:t>
            </w:r>
            <w:r w:rsidRPr="00D561C7">
              <w:rPr>
                <w:rFonts w:eastAsia="Times New Roman"/>
                <w:color w:val="000000"/>
                <w:sz w:val="24"/>
                <w:szCs w:val="20"/>
              </w:rPr>
              <w:t>зарубежном</w:t>
            </w:r>
            <w:r w:rsidRPr="00D561C7">
              <w:rPr>
                <w:rFonts w:eastAsia="Times New Roman"/>
                <w:color w:val="000000"/>
                <w:spacing w:val="-8"/>
                <w:sz w:val="24"/>
                <w:szCs w:val="20"/>
              </w:rPr>
              <w:t xml:space="preserve"> </w:t>
            </w:r>
            <w:r w:rsidRPr="00D561C7">
              <w:rPr>
                <w:rFonts w:eastAsia="Times New Roman"/>
                <w:color w:val="000000"/>
                <w:sz w:val="24"/>
                <w:szCs w:val="20"/>
              </w:rPr>
              <w:t>университете</w:t>
            </w:r>
            <w:r w:rsidRPr="00D561C7">
              <w:rPr>
                <w:rFonts w:eastAsia="Times New Roman"/>
                <w:i/>
                <w:color w:val="000000"/>
                <w:sz w:val="24"/>
                <w:szCs w:val="20"/>
              </w:rPr>
              <w:t>.</w:t>
            </w:r>
          </w:p>
        </w:tc>
        <w:tc>
          <w:tcPr>
            <w:tcW w:w="1701" w:type="dxa"/>
            <w:tcBorders>
              <w:top w:val="single" w:sz="4" w:space="0" w:color="000000"/>
              <w:left w:val="single" w:sz="4" w:space="0" w:color="000000"/>
              <w:bottom w:val="single" w:sz="4" w:space="0" w:color="000000"/>
              <w:right w:val="single" w:sz="4" w:space="0" w:color="000000"/>
            </w:tcBorders>
            <w:hideMark/>
          </w:tcPr>
          <w:p w14:paraId="7E98AF05" w14:textId="77777777" w:rsidR="00584487" w:rsidRPr="00D561C7" w:rsidRDefault="00584487" w:rsidP="00B50C80">
            <w:pPr>
              <w:jc w:val="both"/>
              <w:rPr>
                <w:rFonts w:eastAsia="Times New Roman"/>
                <w:color w:val="000000"/>
              </w:rPr>
            </w:pPr>
            <w:r w:rsidRPr="00D561C7">
              <w:rPr>
                <w:rFonts w:eastAsia="Times New Roman"/>
                <w:color w:val="000000"/>
                <w:sz w:val="24"/>
                <w:szCs w:val="24"/>
              </w:rPr>
              <w:t>собеседование;</w:t>
            </w:r>
          </w:p>
          <w:p w14:paraId="427F592A"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w:t>
            </w:r>
          </w:p>
          <w:p w14:paraId="2A8C6DF6"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tc>
      </w:tr>
      <w:tr w:rsidR="00584487" w:rsidRPr="00D561C7" w14:paraId="7D39AFA0" w14:textId="77777777" w:rsidTr="00B50C80">
        <w:tc>
          <w:tcPr>
            <w:tcW w:w="851" w:type="dxa"/>
            <w:tcBorders>
              <w:top w:val="single" w:sz="4" w:space="0" w:color="000000"/>
              <w:left w:val="single" w:sz="4" w:space="0" w:color="000000"/>
              <w:bottom w:val="single" w:sz="4" w:space="0" w:color="000000"/>
              <w:right w:val="single" w:sz="4" w:space="0" w:color="000000"/>
            </w:tcBorders>
          </w:tcPr>
          <w:p w14:paraId="415CDD37"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p>
          <w:p w14:paraId="229F653E"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6.</w:t>
            </w:r>
          </w:p>
        </w:tc>
        <w:tc>
          <w:tcPr>
            <w:tcW w:w="3118" w:type="dxa"/>
            <w:tcBorders>
              <w:top w:val="single" w:sz="4" w:space="0" w:color="000000"/>
              <w:left w:val="single" w:sz="4" w:space="0" w:color="000000"/>
              <w:bottom w:val="single" w:sz="4" w:space="0" w:color="000000"/>
              <w:right w:val="single" w:sz="4" w:space="0" w:color="000000"/>
            </w:tcBorders>
            <w:hideMark/>
          </w:tcPr>
          <w:p w14:paraId="57FBC254" w14:textId="77777777" w:rsidR="00584487" w:rsidRPr="00D561C7" w:rsidRDefault="00584487" w:rsidP="00B50C80">
            <w:pPr>
              <w:jc w:val="center"/>
              <w:rPr>
                <w:rFonts w:eastAsia="Times New Roman"/>
                <w:color w:val="000000"/>
                <w:sz w:val="24"/>
                <w:szCs w:val="24"/>
                <w:lang w:val="en-US"/>
              </w:rPr>
            </w:pPr>
            <w:r w:rsidRPr="00D561C7">
              <w:rPr>
                <w:rFonts w:eastAsia="Times New Roman"/>
                <w:color w:val="000000"/>
                <w:sz w:val="24"/>
                <w:szCs w:val="24"/>
                <w:lang w:val="en-US"/>
              </w:rPr>
              <w:t>Travelling. Holiday-Making. Environmental Protection</w:t>
            </w:r>
          </w:p>
        </w:tc>
        <w:tc>
          <w:tcPr>
            <w:tcW w:w="4253" w:type="dxa"/>
            <w:tcBorders>
              <w:top w:val="single" w:sz="4" w:space="0" w:color="000000"/>
              <w:left w:val="single" w:sz="4" w:space="0" w:color="000000"/>
              <w:bottom w:val="single" w:sz="4" w:space="0" w:color="000000"/>
              <w:right w:val="single" w:sz="4" w:space="0" w:color="000000"/>
            </w:tcBorders>
            <w:hideMark/>
          </w:tcPr>
          <w:p w14:paraId="705B034E" w14:textId="77777777" w:rsidR="00584487" w:rsidRPr="00D561C7" w:rsidRDefault="00584487" w:rsidP="00B50C80">
            <w:pPr>
              <w:spacing w:before="1" w:line="237" w:lineRule="auto"/>
              <w:ind w:left="104" w:right="98"/>
              <w:jc w:val="both"/>
              <w:rPr>
                <w:rFonts w:eastAsia="Times New Roman"/>
                <w:color w:val="000000"/>
                <w:sz w:val="24"/>
                <w:szCs w:val="24"/>
              </w:rPr>
            </w:pPr>
            <w:r w:rsidRPr="00D561C7">
              <w:rPr>
                <w:rFonts w:eastAsia="Times New Roman"/>
                <w:color w:val="000000"/>
                <w:sz w:val="24"/>
                <w:szCs w:val="24"/>
              </w:rPr>
              <w:t>Тематическая</w:t>
            </w:r>
            <w:r w:rsidRPr="00D561C7">
              <w:rPr>
                <w:rFonts w:eastAsia="Times New Roman"/>
                <w:color w:val="000000"/>
                <w:spacing w:val="23"/>
                <w:sz w:val="24"/>
                <w:szCs w:val="24"/>
              </w:rPr>
              <w:t xml:space="preserve"> </w:t>
            </w:r>
            <w:r w:rsidRPr="00D561C7">
              <w:rPr>
                <w:rFonts w:eastAsia="Times New Roman"/>
                <w:color w:val="000000"/>
                <w:sz w:val="24"/>
                <w:szCs w:val="24"/>
              </w:rPr>
              <w:t>лексика</w:t>
            </w:r>
            <w:r w:rsidRPr="00D561C7">
              <w:rPr>
                <w:rFonts w:eastAsia="Times New Roman"/>
                <w:color w:val="000000"/>
                <w:spacing w:val="23"/>
                <w:sz w:val="24"/>
                <w:szCs w:val="24"/>
              </w:rPr>
              <w:t xml:space="preserve">, </w:t>
            </w:r>
            <w:proofErr w:type="spellStart"/>
            <w:r w:rsidRPr="00D561C7">
              <w:rPr>
                <w:rFonts w:eastAsia="Times New Roman"/>
                <w:color w:val="000000"/>
                <w:sz w:val="24"/>
                <w:szCs w:val="24"/>
              </w:rPr>
              <w:t>лингвокультурологические</w:t>
            </w:r>
            <w:proofErr w:type="spellEnd"/>
            <w:r w:rsidRPr="00D561C7">
              <w:rPr>
                <w:rFonts w:eastAsia="Times New Roman"/>
                <w:color w:val="000000"/>
                <w:spacing w:val="43"/>
                <w:sz w:val="24"/>
                <w:szCs w:val="24"/>
              </w:rPr>
              <w:t xml:space="preserve"> </w:t>
            </w:r>
            <w:r w:rsidRPr="00D561C7">
              <w:rPr>
                <w:rFonts w:eastAsia="Times New Roman"/>
                <w:color w:val="000000"/>
                <w:sz w:val="24"/>
                <w:szCs w:val="24"/>
              </w:rPr>
              <w:t>и</w:t>
            </w:r>
            <w:r w:rsidRPr="00D561C7">
              <w:rPr>
                <w:rFonts w:eastAsia="Times New Roman"/>
                <w:color w:val="000000"/>
                <w:spacing w:val="43"/>
                <w:sz w:val="24"/>
                <w:szCs w:val="24"/>
              </w:rPr>
              <w:t xml:space="preserve"> </w:t>
            </w:r>
            <w:r w:rsidRPr="00D561C7">
              <w:rPr>
                <w:rFonts w:eastAsia="Times New Roman"/>
                <w:color w:val="000000"/>
                <w:sz w:val="24"/>
                <w:szCs w:val="24"/>
              </w:rPr>
              <w:t>социокультурные особенности</w:t>
            </w:r>
            <w:r w:rsidRPr="00D561C7">
              <w:rPr>
                <w:rFonts w:eastAsia="Times New Roman"/>
                <w:color w:val="000000"/>
                <w:spacing w:val="45"/>
                <w:sz w:val="24"/>
                <w:szCs w:val="24"/>
              </w:rPr>
              <w:t xml:space="preserve"> </w:t>
            </w:r>
            <w:r w:rsidRPr="00D561C7">
              <w:rPr>
                <w:rFonts w:eastAsia="Times New Roman"/>
                <w:color w:val="000000"/>
                <w:sz w:val="24"/>
                <w:szCs w:val="24"/>
              </w:rPr>
              <w:t>лексики,</w:t>
            </w:r>
            <w:r w:rsidRPr="00D561C7">
              <w:rPr>
                <w:rFonts w:eastAsia="Times New Roman"/>
                <w:color w:val="000000"/>
                <w:spacing w:val="46"/>
                <w:sz w:val="24"/>
                <w:szCs w:val="24"/>
              </w:rPr>
              <w:t xml:space="preserve"> </w:t>
            </w:r>
            <w:r w:rsidRPr="00D561C7">
              <w:rPr>
                <w:rFonts w:eastAsia="Times New Roman"/>
                <w:color w:val="000000"/>
                <w:sz w:val="24"/>
                <w:szCs w:val="24"/>
              </w:rPr>
              <w:t>составляющие</w:t>
            </w:r>
            <w:r w:rsidRPr="00D561C7">
              <w:rPr>
                <w:rFonts w:eastAsia="Times New Roman"/>
                <w:color w:val="000000"/>
                <w:spacing w:val="46"/>
                <w:sz w:val="24"/>
                <w:szCs w:val="24"/>
              </w:rPr>
              <w:t xml:space="preserve"> </w:t>
            </w:r>
            <w:r w:rsidRPr="00D561C7">
              <w:rPr>
                <w:rFonts w:eastAsia="Times New Roman"/>
                <w:color w:val="000000"/>
                <w:sz w:val="24"/>
                <w:szCs w:val="24"/>
              </w:rPr>
              <w:t>основу фоновых</w:t>
            </w:r>
            <w:r w:rsidRPr="00D561C7">
              <w:rPr>
                <w:rFonts w:eastAsia="Times New Roman"/>
                <w:color w:val="000000"/>
                <w:spacing w:val="-5"/>
                <w:sz w:val="24"/>
                <w:szCs w:val="24"/>
              </w:rPr>
              <w:t xml:space="preserve"> </w:t>
            </w:r>
            <w:r w:rsidRPr="00D561C7">
              <w:rPr>
                <w:rFonts w:eastAsia="Times New Roman"/>
                <w:color w:val="000000"/>
                <w:sz w:val="24"/>
                <w:szCs w:val="24"/>
              </w:rPr>
              <w:t>знаний</w:t>
            </w:r>
            <w:r w:rsidRPr="00D561C7">
              <w:rPr>
                <w:rFonts w:eastAsia="Times New Roman"/>
                <w:color w:val="000000"/>
                <w:spacing w:val="-4"/>
                <w:sz w:val="24"/>
                <w:szCs w:val="24"/>
              </w:rPr>
              <w:t xml:space="preserve"> </w:t>
            </w:r>
            <w:r w:rsidRPr="00D561C7">
              <w:rPr>
                <w:rFonts w:eastAsia="Times New Roman"/>
                <w:color w:val="000000"/>
                <w:sz w:val="24"/>
                <w:szCs w:val="24"/>
              </w:rPr>
              <w:t>по</w:t>
            </w:r>
            <w:r w:rsidRPr="00D561C7">
              <w:rPr>
                <w:rFonts w:eastAsia="Times New Roman"/>
                <w:color w:val="000000"/>
                <w:spacing w:val="-4"/>
                <w:sz w:val="24"/>
                <w:szCs w:val="24"/>
              </w:rPr>
              <w:t xml:space="preserve"> </w:t>
            </w:r>
            <w:r w:rsidRPr="00D561C7">
              <w:rPr>
                <w:rFonts w:eastAsia="Times New Roman"/>
                <w:color w:val="000000"/>
                <w:sz w:val="24"/>
                <w:szCs w:val="24"/>
              </w:rPr>
              <w:t>названной</w:t>
            </w:r>
            <w:r w:rsidRPr="00D561C7">
              <w:rPr>
                <w:rFonts w:eastAsia="Times New Roman"/>
                <w:color w:val="000000"/>
                <w:spacing w:val="-5"/>
                <w:sz w:val="24"/>
                <w:szCs w:val="24"/>
              </w:rPr>
              <w:t xml:space="preserve"> </w:t>
            </w:r>
            <w:r w:rsidRPr="00D561C7">
              <w:rPr>
                <w:rFonts w:eastAsia="Times New Roman"/>
                <w:color w:val="000000"/>
                <w:sz w:val="24"/>
                <w:szCs w:val="24"/>
              </w:rPr>
              <w:t>проблематике</w:t>
            </w:r>
            <w:r w:rsidRPr="00D561C7">
              <w:rPr>
                <w:rFonts w:eastAsia="Times New Roman"/>
                <w:color w:val="000000"/>
                <w:sz w:val="24"/>
                <w:szCs w:val="20"/>
              </w:rPr>
              <w:t>.</w:t>
            </w:r>
          </w:p>
        </w:tc>
        <w:tc>
          <w:tcPr>
            <w:tcW w:w="1701" w:type="dxa"/>
            <w:tcBorders>
              <w:top w:val="single" w:sz="4" w:space="0" w:color="000000"/>
              <w:left w:val="single" w:sz="4" w:space="0" w:color="000000"/>
              <w:bottom w:val="single" w:sz="4" w:space="0" w:color="000000"/>
              <w:right w:val="single" w:sz="4" w:space="0" w:color="000000"/>
            </w:tcBorders>
          </w:tcPr>
          <w:p w14:paraId="6E9AABAA" w14:textId="77777777" w:rsidR="00584487" w:rsidRPr="00D561C7" w:rsidRDefault="00584487" w:rsidP="00B50C80">
            <w:pPr>
              <w:jc w:val="both"/>
              <w:rPr>
                <w:rFonts w:eastAsia="Times New Roman"/>
                <w:color w:val="000000"/>
                <w:lang w:val="en-US"/>
              </w:rPr>
            </w:pPr>
            <w:r w:rsidRPr="00D561C7">
              <w:rPr>
                <w:rFonts w:eastAsia="Times New Roman"/>
                <w:color w:val="000000"/>
                <w:sz w:val="24"/>
                <w:szCs w:val="24"/>
              </w:rPr>
              <w:t>собеседование;</w:t>
            </w:r>
          </w:p>
          <w:p w14:paraId="3EB87AFD"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 тест</w:t>
            </w:r>
          </w:p>
          <w:p w14:paraId="46531AD8" w14:textId="77777777" w:rsidR="00584487" w:rsidRPr="00D561C7" w:rsidRDefault="00584487" w:rsidP="00B50C80">
            <w:pPr>
              <w:jc w:val="both"/>
              <w:rPr>
                <w:rFonts w:eastAsia="Times New Roman"/>
                <w:color w:val="000000"/>
                <w:sz w:val="24"/>
                <w:szCs w:val="24"/>
              </w:rPr>
            </w:pPr>
          </w:p>
        </w:tc>
      </w:tr>
      <w:tr w:rsidR="00584487" w:rsidRPr="00D561C7" w14:paraId="5378BF55"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29138131"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7.</w:t>
            </w:r>
          </w:p>
        </w:tc>
        <w:tc>
          <w:tcPr>
            <w:tcW w:w="3118" w:type="dxa"/>
            <w:tcBorders>
              <w:top w:val="single" w:sz="4" w:space="0" w:color="000000"/>
              <w:left w:val="single" w:sz="4" w:space="0" w:color="000000"/>
              <w:bottom w:val="single" w:sz="4" w:space="0" w:color="000000"/>
              <w:right w:val="single" w:sz="4" w:space="0" w:color="000000"/>
            </w:tcBorders>
            <w:hideMark/>
          </w:tcPr>
          <w:p w14:paraId="6C4FF636" w14:textId="77777777" w:rsidR="00584487" w:rsidRPr="00D561C7" w:rsidRDefault="00584487" w:rsidP="00B50C80">
            <w:pPr>
              <w:jc w:val="center"/>
              <w:rPr>
                <w:rFonts w:eastAsia="Times New Roman"/>
                <w:color w:val="000000"/>
                <w:sz w:val="24"/>
                <w:szCs w:val="24"/>
                <w:lang w:val="en-US"/>
              </w:rPr>
            </w:pPr>
            <w:r w:rsidRPr="00D561C7">
              <w:rPr>
                <w:rFonts w:eastAsia="Times New Roman"/>
                <w:color w:val="000000"/>
                <w:sz w:val="24"/>
                <w:szCs w:val="24"/>
                <w:lang w:val="en-US"/>
              </w:rPr>
              <w:t>The Generation Gap. The Problems of the Young</w:t>
            </w:r>
          </w:p>
        </w:tc>
        <w:tc>
          <w:tcPr>
            <w:tcW w:w="4253" w:type="dxa"/>
            <w:tcBorders>
              <w:top w:val="single" w:sz="4" w:space="0" w:color="000000"/>
              <w:left w:val="single" w:sz="4" w:space="0" w:color="000000"/>
              <w:bottom w:val="single" w:sz="4" w:space="0" w:color="000000"/>
              <w:right w:val="single" w:sz="4" w:space="0" w:color="000000"/>
            </w:tcBorders>
            <w:hideMark/>
          </w:tcPr>
          <w:p w14:paraId="52A56569" w14:textId="77777777" w:rsidR="00584487" w:rsidRPr="00D561C7" w:rsidRDefault="00584487" w:rsidP="00B50C80">
            <w:pPr>
              <w:spacing w:before="1" w:line="237" w:lineRule="auto"/>
              <w:ind w:left="104" w:right="98"/>
              <w:jc w:val="both"/>
              <w:rPr>
                <w:rFonts w:eastAsia="Times New Roman"/>
                <w:color w:val="000000"/>
                <w:sz w:val="24"/>
                <w:szCs w:val="24"/>
              </w:rPr>
            </w:pPr>
            <w:r w:rsidRPr="00D561C7">
              <w:rPr>
                <w:rFonts w:eastAsia="Times New Roman"/>
                <w:color w:val="000000"/>
                <w:sz w:val="24"/>
                <w:szCs w:val="24"/>
              </w:rPr>
              <w:t>Тематическая</w:t>
            </w:r>
            <w:r w:rsidRPr="00D561C7">
              <w:rPr>
                <w:rFonts w:eastAsia="Times New Roman"/>
                <w:color w:val="000000"/>
                <w:spacing w:val="23"/>
                <w:sz w:val="24"/>
                <w:szCs w:val="24"/>
              </w:rPr>
              <w:t xml:space="preserve"> </w:t>
            </w:r>
            <w:r w:rsidRPr="00D561C7">
              <w:rPr>
                <w:rFonts w:eastAsia="Times New Roman"/>
                <w:color w:val="000000"/>
                <w:sz w:val="24"/>
                <w:szCs w:val="24"/>
              </w:rPr>
              <w:t>лексика</w:t>
            </w:r>
            <w:r w:rsidRPr="00D561C7">
              <w:rPr>
                <w:rFonts w:eastAsia="Times New Roman"/>
                <w:color w:val="000000"/>
                <w:spacing w:val="23"/>
                <w:sz w:val="24"/>
                <w:szCs w:val="24"/>
              </w:rPr>
              <w:t xml:space="preserve">, </w:t>
            </w:r>
            <w:proofErr w:type="spellStart"/>
            <w:r w:rsidRPr="00D561C7">
              <w:rPr>
                <w:rFonts w:eastAsia="Times New Roman"/>
                <w:color w:val="000000"/>
                <w:sz w:val="24"/>
                <w:szCs w:val="24"/>
              </w:rPr>
              <w:t>лингвокультурологические</w:t>
            </w:r>
            <w:proofErr w:type="spellEnd"/>
            <w:r w:rsidRPr="00D561C7">
              <w:rPr>
                <w:rFonts w:eastAsia="Times New Roman"/>
                <w:color w:val="000000"/>
                <w:spacing w:val="43"/>
                <w:sz w:val="24"/>
                <w:szCs w:val="24"/>
              </w:rPr>
              <w:t xml:space="preserve"> </w:t>
            </w:r>
            <w:r w:rsidRPr="00D561C7">
              <w:rPr>
                <w:rFonts w:eastAsia="Times New Roman"/>
                <w:color w:val="000000"/>
                <w:sz w:val="24"/>
                <w:szCs w:val="24"/>
              </w:rPr>
              <w:t>и</w:t>
            </w:r>
            <w:r w:rsidRPr="00D561C7">
              <w:rPr>
                <w:rFonts w:eastAsia="Times New Roman"/>
                <w:color w:val="000000"/>
                <w:spacing w:val="43"/>
                <w:sz w:val="24"/>
                <w:szCs w:val="24"/>
              </w:rPr>
              <w:t xml:space="preserve"> </w:t>
            </w:r>
            <w:r w:rsidRPr="00D561C7">
              <w:rPr>
                <w:rFonts w:eastAsia="Times New Roman"/>
                <w:color w:val="000000"/>
                <w:sz w:val="24"/>
                <w:szCs w:val="24"/>
              </w:rPr>
              <w:t>социокультурные особенности</w:t>
            </w:r>
            <w:r w:rsidRPr="00D561C7">
              <w:rPr>
                <w:rFonts w:eastAsia="Times New Roman"/>
                <w:color w:val="000000"/>
                <w:spacing w:val="45"/>
                <w:sz w:val="24"/>
                <w:szCs w:val="24"/>
              </w:rPr>
              <w:t xml:space="preserve"> </w:t>
            </w:r>
            <w:r w:rsidRPr="00D561C7">
              <w:rPr>
                <w:rFonts w:eastAsia="Times New Roman"/>
                <w:color w:val="000000"/>
                <w:sz w:val="24"/>
                <w:szCs w:val="24"/>
              </w:rPr>
              <w:t>лексики,</w:t>
            </w:r>
            <w:r w:rsidRPr="00D561C7">
              <w:rPr>
                <w:rFonts w:eastAsia="Times New Roman"/>
                <w:color w:val="000000"/>
                <w:spacing w:val="46"/>
                <w:sz w:val="24"/>
                <w:szCs w:val="24"/>
              </w:rPr>
              <w:t xml:space="preserve"> </w:t>
            </w:r>
            <w:r w:rsidRPr="00D561C7">
              <w:rPr>
                <w:rFonts w:eastAsia="Times New Roman"/>
                <w:color w:val="000000"/>
                <w:sz w:val="24"/>
                <w:szCs w:val="24"/>
              </w:rPr>
              <w:t>составляющие</w:t>
            </w:r>
            <w:r w:rsidRPr="00D561C7">
              <w:rPr>
                <w:rFonts w:eastAsia="Times New Roman"/>
                <w:color w:val="000000"/>
                <w:spacing w:val="46"/>
                <w:sz w:val="24"/>
                <w:szCs w:val="24"/>
              </w:rPr>
              <w:t xml:space="preserve"> </w:t>
            </w:r>
            <w:r w:rsidRPr="00D561C7">
              <w:rPr>
                <w:rFonts w:eastAsia="Times New Roman"/>
                <w:color w:val="000000"/>
                <w:sz w:val="24"/>
                <w:szCs w:val="24"/>
              </w:rPr>
              <w:t>основу фоновых</w:t>
            </w:r>
            <w:r w:rsidRPr="00D561C7">
              <w:rPr>
                <w:rFonts w:eastAsia="Times New Roman"/>
                <w:color w:val="000000"/>
                <w:spacing w:val="-5"/>
                <w:sz w:val="24"/>
                <w:szCs w:val="24"/>
              </w:rPr>
              <w:t xml:space="preserve"> </w:t>
            </w:r>
            <w:r w:rsidRPr="00D561C7">
              <w:rPr>
                <w:rFonts w:eastAsia="Times New Roman"/>
                <w:color w:val="000000"/>
                <w:sz w:val="24"/>
                <w:szCs w:val="24"/>
              </w:rPr>
              <w:t>знаний</w:t>
            </w:r>
            <w:r w:rsidRPr="00D561C7">
              <w:rPr>
                <w:rFonts w:eastAsia="Times New Roman"/>
                <w:color w:val="000000"/>
                <w:spacing w:val="-4"/>
                <w:sz w:val="24"/>
                <w:szCs w:val="24"/>
              </w:rPr>
              <w:t xml:space="preserve"> </w:t>
            </w:r>
            <w:r w:rsidRPr="00D561C7">
              <w:rPr>
                <w:rFonts w:eastAsia="Times New Roman"/>
                <w:color w:val="000000"/>
                <w:sz w:val="24"/>
                <w:szCs w:val="24"/>
              </w:rPr>
              <w:t>по</w:t>
            </w:r>
            <w:r w:rsidRPr="00D561C7">
              <w:rPr>
                <w:rFonts w:eastAsia="Times New Roman"/>
                <w:color w:val="000000"/>
                <w:spacing w:val="-4"/>
                <w:sz w:val="24"/>
                <w:szCs w:val="24"/>
              </w:rPr>
              <w:t xml:space="preserve"> </w:t>
            </w:r>
            <w:r w:rsidRPr="00D561C7">
              <w:rPr>
                <w:rFonts w:eastAsia="Times New Roman"/>
                <w:color w:val="000000"/>
                <w:sz w:val="24"/>
                <w:szCs w:val="24"/>
              </w:rPr>
              <w:t>названной</w:t>
            </w:r>
            <w:r w:rsidRPr="00D561C7">
              <w:rPr>
                <w:rFonts w:eastAsia="Times New Roman"/>
                <w:color w:val="000000"/>
                <w:spacing w:val="-5"/>
                <w:sz w:val="24"/>
                <w:szCs w:val="24"/>
              </w:rPr>
              <w:t xml:space="preserve"> </w:t>
            </w:r>
            <w:r w:rsidRPr="00D561C7">
              <w:rPr>
                <w:rFonts w:eastAsia="Times New Roman"/>
                <w:color w:val="000000"/>
                <w:sz w:val="24"/>
                <w:szCs w:val="24"/>
              </w:rPr>
              <w:t>проблематике.</w:t>
            </w:r>
          </w:p>
        </w:tc>
        <w:tc>
          <w:tcPr>
            <w:tcW w:w="1701" w:type="dxa"/>
            <w:tcBorders>
              <w:top w:val="single" w:sz="4" w:space="0" w:color="000000"/>
              <w:left w:val="single" w:sz="4" w:space="0" w:color="000000"/>
              <w:bottom w:val="single" w:sz="4" w:space="0" w:color="000000"/>
              <w:right w:val="single" w:sz="4" w:space="0" w:color="000000"/>
            </w:tcBorders>
            <w:hideMark/>
          </w:tcPr>
          <w:p w14:paraId="2E304749"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0D2B82B4"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 эссе</w:t>
            </w:r>
          </w:p>
          <w:p w14:paraId="5941FC4B"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r>
      <w:tr w:rsidR="00584487" w:rsidRPr="00D561C7" w14:paraId="49603984"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5A5103E8"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8.</w:t>
            </w:r>
          </w:p>
        </w:tc>
        <w:tc>
          <w:tcPr>
            <w:tcW w:w="3118" w:type="dxa"/>
            <w:tcBorders>
              <w:top w:val="single" w:sz="4" w:space="0" w:color="000000"/>
              <w:left w:val="single" w:sz="4" w:space="0" w:color="000000"/>
              <w:bottom w:val="single" w:sz="4" w:space="0" w:color="000000"/>
              <w:right w:val="single" w:sz="4" w:space="0" w:color="000000"/>
            </w:tcBorders>
            <w:hideMark/>
          </w:tcPr>
          <w:p w14:paraId="710FC7ED"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Role of women in society</w:t>
            </w:r>
          </w:p>
        </w:tc>
        <w:tc>
          <w:tcPr>
            <w:tcW w:w="4253" w:type="dxa"/>
            <w:tcBorders>
              <w:top w:val="single" w:sz="4" w:space="0" w:color="000000"/>
              <w:left w:val="single" w:sz="4" w:space="0" w:color="000000"/>
              <w:bottom w:val="single" w:sz="4" w:space="0" w:color="000000"/>
              <w:right w:val="single" w:sz="4" w:space="0" w:color="000000"/>
            </w:tcBorders>
            <w:hideMark/>
          </w:tcPr>
          <w:p w14:paraId="0575B77A" w14:textId="77777777" w:rsidR="00584487" w:rsidRPr="00D561C7" w:rsidRDefault="00584487" w:rsidP="00B50C80">
            <w:pPr>
              <w:spacing w:line="237" w:lineRule="auto"/>
              <w:ind w:left="104" w:right="98"/>
              <w:jc w:val="both"/>
              <w:rPr>
                <w:rFonts w:eastAsia="Times New Roman"/>
                <w:color w:val="000000"/>
                <w:sz w:val="24"/>
                <w:szCs w:val="24"/>
                <w:lang w:val="en-US"/>
              </w:rPr>
            </w:pPr>
            <w:r w:rsidRPr="00D561C7">
              <w:rPr>
                <w:rFonts w:eastAsia="Times New Roman"/>
                <w:color w:val="000000"/>
                <w:sz w:val="24"/>
                <w:szCs w:val="24"/>
              </w:rPr>
              <w:t>Литературный</w:t>
            </w:r>
            <w:r w:rsidRPr="00D561C7">
              <w:rPr>
                <w:rFonts w:eastAsia="Times New Roman"/>
                <w:color w:val="000000"/>
                <w:spacing w:val="7"/>
                <w:sz w:val="24"/>
                <w:szCs w:val="24"/>
              </w:rPr>
              <w:t xml:space="preserve"> </w:t>
            </w:r>
            <w:r w:rsidRPr="00D561C7">
              <w:rPr>
                <w:rFonts w:eastAsia="Times New Roman"/>
                <w:color w:val="000000"/>
                <w:sz w:val="24"/>
                <w:szCs w:val="24"/>
              </w:rPr>
              <w:t>и</w:t>
            </w:r>
            <w:r w:rsidRPr="00D561C7">
              <w:rPr>
                <w:rFonts w:eastAsia="Times New Roman"/>
                <w:color w:val="000000"/>
                <w:spacing w:val="8"/>
                <w:sz w:val="24"/>
                <w:szCs w:val="24"/>
              </w:rPr>
              <w:t xml:space="preserve"> </w:t>
            </w:r>
            <w:r w:rsidRPr="00D561C7">
              <w:rPr>
                <w:rFonts w:eastAsia="Times New Roman"/>
                <w:color w:val="000000"/>
                <w:sz w:val="24"/>
                <w:szCs w:val="24"/>
              </w:rPr>
              <w:t>лингвистический</w:t>
            </w:r>
            <w:r w:rsidRPr="00D561C7">
              <w:rPr>
                <w:rFonts w:eastAsia="Times New Roman"/>
                <w:color w:val="000000"/>
                <w:spacing w:val="7"/>
                <w:sz w:val="24"/>
                <w:szCs w:val="24"/>
              </w:rPr>
              <w:t xml:space="preserve"> </w:t>
            </w:r>
            <w:r w:rsidRPr="00D561C7">
              <w:rPr>
                <w:rFonts w:eastAsia="Times New Roman"/>
                <w:color w:val="000000"/>
                <w:sz w:val="24"/>
                <w:szCs w:val="24"/>
              </w:rPr>
              <w:t>анализ</w:t>
            </w:r>
            <w:r w:rsidRPr="00D561C7">
              <w:rPr>
                <w:rFonts w:eastAsia="Times New Roman"/>
                <w:color w:val="000000"/>
                <w:spacing w:val="8"/>
                <w:sz w:val="24"/>
                <w:szCs w:val="24"/>
              </w:rPr>
              <w:t xml:space="preserve"> </w:t>
            </w:r>
            <w:r w:rsidRPr="00D561C7">
              <w:rPr>
                <w:rFonts w:eastAsia="Times New Roman"/>
                <w:color w:val="000000"/>
                <w:sz w:val="24"/>
                <w:szCs w:val="24"/>
              </w:rPr>
              <w:t>текстов. Изучение</w:t>
            </w:r>
            <w:r w:rsidRPr="00D561C7">
              <w:rPr>
                <w:rFonts w:eastAsia="Times New Roman"/>
                <w:color w:val="000000"/>
                <w:spacing w:val="53"/>
                <w:sz w:val="24"/>
                <w:szCs w:val="24"/>
              </w:rPr>
              <w:t xml:space="preserve"> </w:t>
            </w:r>
            <w:proofErr w:type="spellStart"/>
            <w:r w:rsidRPr="00D561C7">
              <w:rPr>
                <w:rFonts w:eastAsia="Times New Roman"/>
                <w:color w:val="000000"/>
                <w:sz w:val="24"/>
                <w:szCs w:val="24"/>
              </w:rPr>
              <w:t>лингвокультурологических</w:t>
            </w:r>
            <w:proofErr w:type="spellEnd"/>
            <w:r w:rsidRPr="00D561C7">
              <w:rPr>
                <w:rFonts w:eastAsia="Times New Roman"/>
                <w:color w:val="000000"/>
                <w:spacing w:val="54"/>
                <w:sz w:val="24"/>
                <w:szCs w:val="24"/>
              </w:rPr>
              <w:t xml:space="preserve"> </w:t>
            </w:r>
            <w:r w:rsidRPr="00D561C7">
              <w:rPr>
                <w:rFonts w:eastAsia="Times New Roman"/>
                <w:color w:val="000000"/>
                <w:sz w:val="24"/>
                <w:szCs w:val="24"/>
              </w:rPr>
              <w:t>особенностей лексики</w:t>
            </w:r>
            <w:r w:rsidRPr="00D561C7">
              <w:rPr>
                <w:rFonts w:eastAsia="Times New Roman"/>
                <w:color w:val="000000"/>
                <w:spacing w:val="42"/>
                <w:sz w:val="24"/>
                <w:szCs w:val="24"/>
              </w:rPr>
              <w:t xml:space="preserve"> </w:t>
            </w:r>
            <w:r w:rsidRPr="00D561C7">
              <w:rPr>
                <w:rFonts w:eastAsia="Times New Roman"/>
                <w:color w:val="000000"/>
                <w:sz w:val="24"/>
                <w:szCs w:val="24"/>
              </w:rPr>
              <w:t>в</w:t>
            </w:r>
            <w:r w:rsidRPr="00D561C7">
              <w:rPr>
                <w:rFonts w:eastAsia="Times New Roman"/>
                <w:color w:val="000000"/>
                <w:spacing w:val="42"/>
                <w:sz w:val="24"/>
                <w:szCs w:val="24"/>
              </w:rPr>
              <w:t xml:space="preserve"> </w:t>
            </w:r>
            <w:r w:rsidRPr="00D561C7">
              <w:rPr>
                <w:rFonts w:eastAsia="Times New Roman"/>
                <w:color w:val="000000"/>
                <w:sz w:val="24"/>
                <w:szCs w:val="24"/>
              </w:rPr>
              <w:t>текстах,</w:t>
            </w:r>
            <w:r w:rsidRPr="00D561C7">
              <w:rPr>
                <w:rFonts w:eastAsia="Times New Roman"/>
                <w:color w:val="000000"/>
                <w:spacing w:val="43"/>
                <w:sz w:val="24"/>
                <w:szCs w:val="24"/>
              </w:rPr>
              <w:t xml:space="preserve"> </w:t>
            </w:r>
            <w:r w:rsidRPr="00D561C7">
              <w:rPr>
                <w:rFonts w:eastAsia="Times New Roman"/>
                <w:color w:val="000000"/>
                <w:sz w:val="24"/>
                <w:szCs w:val="24"/>
              </w:rPr>
              <w:t>формирующих</w:t>
            </w:r>
            <w:r w:rsidRPr="00D561C7">
              <w:rPr>
                <w:rFonts w:eastAsia="Times New Roman"/>
                <w:color w:val="000000"/>
                <w:spacing w:val="42"/>
                <w:sz w:val="24"/>
                <w:szCs w:val="24"/>
              </w:rPr>
              <w:t xml:space="preserve"> </w:t>
            </w:r>
            <w:r w:rsidRPr="00D561C7">
              <w:rPr>
                <w:rFonts w:eastAsia="Times New Roman"/>
                <w:color w:val="000000"/>
                <w:sz w:val="24"/>
                <w:szCs w:val="24"/>
              </w:rPr>
              <w:t>фоновые</w:t>
            </w:r>
            <w:r w:rsidRPr="00D561C7">
              <w:rPr>
                <w:rFonts w:eastAsia="Times New Roman"/>
                <w:color w:val="000000"/>
                <w:spacing w:val="43"/>
                <w:sz w:val="24"/>
                <w:szCs w:val="24"/>
              </w:rPr>
              <w:t xml:space="preserve"> </w:t>
            </w:r>
            <w:r w:rsidRPr="00D561C7">
              <w:rPr>
                <w:rFonts w:eastAsia="Times New Roman"/>
                <w:color w:val="000000"/>
                <w:sz w:val="24"/>
                <w:szCs w:val="24"/>
              </w:rPr>
              <w:t>знания</w:t>
            </w:r>
            <w:r w:rsidRPr="00D561C7">
              <w:rPr>
                <w:rFonts w:eastAsia="Times New Roman"/>
                <w:color w:val="000000"/>
                <w:w w:val="99"/>
                <w:sz w:val="24"/>
                <w:szCs w:val="24"/>
              </w:rPr>
              <w:t xml:space="preserve"> </w:t>
            </w:r>
            <w:r w:rsidRPr="00D561C7">
              <w:rPr>
                <w:rFonts w:eastAsia="Times New Roman"/>
                <w:color w:val="000000"/>
                <w:sz w:val="24"/>
                <w:szCs w:val="24"/>
              </w:rPr>
              <w:t>студентов.</w:t>
            </w:r>
            <w:r w:rsidRPr="00D561C7">
              <w:rPr>
                <w:rFonts w:eastAsia="Times New Roman"/>
                <w:color w:val="000000"/>
                <w:spacing w:val="11"/>
                <w:sz w:val="24"/>
                <w:szCs w:val="24"/>
              </w:rPr>
              <w:t xml:space="preserve"> </w:t>
            </w:r>
            <w:r w:rsidRPr="00D561C7">
              <w:rPr>
                <w:rFonts w:eastAsia="Times New Roman"/>
                <w:color w:val="000000"/>
                <w:sz w:val="24"/>
                <w:szCs w:val="24"/>
              </w:rPr>
              <w:t>Тексты</w:t>
            </w:r>
            <w:r w:rsidRPr="00D561C7">
              <w:rPr>
                <w:rFonts w:eastAsia="Times New Roman"/>
                <w:color w:val="000000"/>
                <w:spacing w:val="11"/>
                <w:sz w:val="24"/>
                <w:szCs w:val="24"/>
              </w:rPr>
              <w:t xml:space="preserve"> </w:t>
            </w:r>
            <w:r w:rsidRPr="00D561C7">
              <w:rPr>
                <w:rFonts w:eastAsia="Times New Roman"/>
                <w:color w:val="000000"/>
                <w:sz w:val="24"/>
                <w:szCs w:val="24"/>
              </w:rPr>
              <w:t>из</w:t>
            </w:r>
            <w:r w:rsidRPr="00D561C7">
              <w:rPr>
                <w:rFonts w:eastAsia="Times New Roman"/>
                <w:color w:val="000000"/>
                <w:spacing w:val="11"/>
                <w:sz w:val="24"/>
                <w:szCs w:val="24"/>
              </w:rPr>
              <w:t xml:space="preserve"> </w:t>
            </w:r>
            <w:r w:rsidRPr="00D561C7">
              <w:rPr>
                <w:rFonts w:eastAsia="Times New Roman"/>
                <w:color w:val="000000"/>
                <w:sz w:val="24"/>
                <w:szCs w:val="24"/>
              </w:rPr>
              <w:t>учебника</w:t>
            </w:r>
            <w:r w:rsidRPr="00D561C7">
              <w:rPr>
                <w:rFonts w:eastAsia="Times New Roman"/>
                <w:color w:val="000000"/>
                <w:spacing w:val="11"/>
                <w:sz w:val="24"/>
                <w:szCs w:val="24"/>
              </w:rPr>
              <w:t xml:space="preserve"> </w:t>
            </w:r>
            <w:r w:rsidRPr="00D561C7">
              <w:rPr>
                <w:rFonts w:eastAsia="Times New Roman"/>
                <w:color w:val="000000"/>
                <w:spacing w:val="-1"/>
                <w:sz w:val="24"/>
                <w:szCs w:val="24"/>
              </w:rPr>
              <w:t>«Практический</w:t>
            </w:r>
            <w:r w:rsidRPr="00D561C7">
              <w:rPr>
                <w:rFonts w:eastAsia="Times New Roman"/>
                <w:color w:val="000000"/>
                <w:spacing w:val="12"/>
                <w:sz w:val="24"/>
                <w:szCs w:val="24"/>
              </w:rPr>
              <w:t xml:space="preserve"> </w:t>
            </w:r>
            <w:r w:rsidRPr="00D561C7">
              <w:rPr>
                <w:rFonts w:eastAsia="Times New Roman"/>
                <w:color w:val="000000"/>
                <w:sz w:val="24"/>
                <w:szCs w:val="24"/>
              </w:rPr>
              <w:t>курс</w:t>
            </w:r>
            <w:r w:rsidRPr="00D561C7">
              <w:rPr>
                <w:rFonts w:eastAsia="Times New Roman"/>
                <w:color w:val="000000"/>
                <w:spacing w:val="24"/>
                <w:w w:val="99"/>
                <w:sz w:val="24"/>
                <w:szCs w:val="24"/>
              </w:rPr>
              <w:t xml:space="preserve"> </w:t>
            </w:r>
            <w:r w:rsidRPr="00D561C7">
              <w:rPr>
                <w:rFonts w:eastAsia="Times New Roman"/>
                <w:color w:val="000000"/>
                <w:sz w:val="24"/>
                <w:szCs w:val="24"/>
              </w:rPr>
              <w:t>английского</w:t>
            </w:r>
            <w:r w:rsidRPr="00D561C7">
              <w:rPr>
                <w:rFonts w:eastAsia="Times New Roman"/>
                <w:color w:val="000000"/>
                <w:spacing w:val="47"/>
                <w:sz w:val="24"/>
                <w:szCs w:val="24"/>
              </w:rPr>
              <w:t xml:space="preserve"> </w:t>
            </w:r>
            <w:r w:rsidRPr="00D561C7">
              <w:rPr>
                <w:rFonts w:eastAsia="Times New Roman"/>
                <w:color w:val="000000"/>
                <w:sz w:val="24"/>
                <w:szCs w:val="24"/>
              </w:rPr>
              <w:t>языка</w:t>
            </w:r>
            <w:r w:rsidRPr="00D561C7">
              <w:rPr>
                <w:rFonts w:eastAsia="Times New Roman"/>
                <w:color w:val="000000"/>
                <w:spacing w:val="48"/>
                <w:sz w:val="24"/>
                <w:szCs w:val="24"/>
              </w:rPr>
              <w:t xml:space="preserve"> </w:t>
            </w:r>
            <w:r w:rsidRPr="00D561C7">
              <w:rPr>
                <w:rFonts w:eastAsia="Times New Roman"/>
                <w:color w:val="000000"/>
                <w:sz w:val="24"/>
                <w:szCs w:val="24"/>
              </w:rPr>
              <w:t>для</w:t>
            </w:r>
            <w:r w:rsidRPr="00D561C7">
              <w:rPr>
                <w:rFonts w:eastAsia="Times New Roman"/>
                <w:color w:val="000000"/>
                <w:spacing w:val="48"/>
                <w:sz w:val="24"/>
                <w:szCs w:val="24"/>
              </w:rPr>
              <w:t xml:space="preserve"> </w:t>
            </w:r>
            <w:r w:rsidRPr="00D561C7">
              <w:rPr>
                <w:rFonts w:eastAsia="Times New Roman"/>
                <w:color w:val="000000"/>
                <w:sz w:val="24"/>
                <w:szCs w:val="24"/>
              </w:rPr>
              <w:t>V</w:t>
            </w:r>
            <w:r w:rsidRPr="00D561C7">
              <w:rPr>
                <w:rFonts w:eastAsia="Times New Roman"/>
                <w:color w:val="000000"/>
                <w:spacing w:val="48"/>
                <w:sz w:val="24"/>
                <w:szCs w:val="24"/>
              </w:rPr>
              <w:t xml:space="preserve"> </w:t>
            </w:r>
            <w:r w:rsidRPr="00D561C7">
              <w:rPr>
                <w:rFonts w:eastAsia="Times New Roman"/>
                <w:color w:val="000000"/>
                <w:sz w:val="24"/>
                <w:szCs w:val="24"/>
              </w:rPr>
              <w:t>курса</w:t>
            </w:r>
            <w:r w:rsidRPr="00D561C7">
              <w:rPr>
                <w:rFonts w:eastAsia="Times New Roman"/>
                <w:color w:val="000000"/>
                <w:spacing w:val="48"/>
                <w:sz w:val="24"/>
                <w:szCs w:val="24"/>
              </w:rPr>
              <w:t xml:space="preserve"> </w:t>
            </w:r>
            <w:r w:rsidRPr="00D561C7">
              <w:rPr>
                <w:rFonts w:eastAsia="Times New Roman"/>
                <w:color w:val="000000"/>
                <w:sz w:val="24"/>
                <w:szCs w:val="24"/>
              </w:rPr>
              <w:t>педагогических ВУЗов»</w:t>
            </w:r>
            <w:r w:rsidRPr="00D561C7">
              <w:rPr>
                <w:rFonts w:eastAsia="Times New Roman"/>
                <w:color w:val="000000"/>
                <w:spacing w:val="9"/>
                <w:sz w:val="24"/>
                <w:szCs w:val="24"/>
              </w:rPr>
              <w:t xml:space="preserve"> </w:t>
            </w:r>
            <w:r w:rsidRPr="00D561C7">
              <w:rPr>
                <w:rFonts w:eastAsia="Times New Roman"/>
                <w:color w:val="000000"/>
                <w:sz w:val="24"/>
                <w:szCs w:val="24"/>
              </w:rPr>
              <w:t>под</w:t>
            </w:r>
            <w:r w:rsidRPr="00D561C7">
              <w:rPr>
                <w:rFonts w:eastAsia="Times New Roman"/>
                <w:color w:val="000000"/>
                <w:spacing w:val="11"/>
                <w:sz w:val="24"/>
                <w:szCs w:val="24"/>
              </w:rPr>
              <w:t xml:space="preserve"> </w:t>
            </w:r>
            <w:r w:rsidRPr="00D561C7">
              <w:rPr>
                <w:rFonts w:eastAsia="Times New Roman"/>
                <w:color w:val="000000"/>
                <w:sz w:val="24"/>
                <w:szCs w:val="24"/>
              </w:rPr>
              <w:t>ред.</w:t>
            </w:r>
            <w:r w:rsidRPr="00D561C7">
              <w:rPr>
                <w:rFonts w:eastAsia="Times New Roman"/>
                <w:color w:val="000000"/>
                <w:spacing w:val="11"/>
                <w:sz w:val="24"/>
                <w:szCs w:val="24"/>
              </w:rPr>
              <w:t xml:space="preserve"> </w:t>
            </w:r>
            <w:r w:rsidRPr="00D561C7">
              <w:rPr>
                <w:rFonts w:eastAsia="Times New Roman"/>
                <w:color w:val="000000"/>
                <w:sz w:val="24"/>
                <w:szCs w:val="24"/>
              </w:rPr>
              <w:t>В</w:t>
            </w:r>
            <w:r w:rsidRPr="00D561C7">
              <w:rPr>
                <w:rFonts w:eastAsia="Times New Roman"/>
                <w:color w:val="000000"/>
                <w:sz w:val="24"/>
                <w:szCs w:val="24"/>
                <w:lang w:val="en-US"/>
              </w:rPr>
              <w:t>.</w:t>
            </w:r>
            <w:r w:rsidRPr="00D561C7">
              <w:rPr>
                <w:rFonts w:eastAsia="Times New Roman"/>
                <w:color w:val="000000"/>
                <w:sz w:val="24"/>
                <w:szCs w:val="24"/>
              </w:rPr>
              <w:t>Д</w:t>
            </w:r>
            <w:r w:rsidRPr="00D561C7">
              <w:rPr>
                <w:rFonts w:eastAsia="Times New Roman"/>
                <w:color w:val="000000"/>
                <w:sz w:val="24"/>
                <w:szCs w:val="24"/>
                <w:lang w:val="en-US"/>
              </w:rPr>
              <w:t xml:space="preserve">. </w:t>
            </w:r>
            <w:proofErr w:type="spellStart"/>
            <w:r w:rsidRPr="00D561C7">
              <w:rPr>
                <w:rFonts w:eastAsia="Times New Roman"/>
                <w:color w:val="000000"/>
                <w:sz w:val="24"/>
                <w:szCs w:val="24"/>
              </w:rPr>
              <w:t>Аракина</w:t>
            </w:r>
            <w:proofErr w:type="spellEnd"/>
            <w:r w:rsidRPr="00D561C7">
              <w:rPr>
                <w:rFonts w:eastAsia="Times New Roman"/>
                <w:color w:val="000000"/>
                <w:spacing w:val="10"/>
                <w:sz w:val="24"/>
                <w:szCs w:val="24"/>
                <w:lang w:val="en-US"/>
              </w:rPr>
              <w:t xml:space="preserve"> </w:t>
            </w:r>
            <w:r w:rsidRPr="00D561C7">
              <w:rPr>
                <w:rFonts w:eastAsia="Times New Roman"/>
                <w:color w:val="000000"/>
                <w:sz w:val="24"/>
                <w:szCs w:val="24"/>
                <w:lang w:val="en-US"/>
              </w:rPr>
              <w:t>“One</w:t>
            </w:r>
            <w:r w:rsidRPr="00D561C7">
              <w:rPr>
                <w:rFonts w:eastAsia="Times New Roman"/>
                <w:color w:val="000000"/>
                <w:spacing w:val="11"/>
                <w:sz w:val="24"/>
                <w:szCs w:val="24"/>
                <w:lang w:val="en-US"/>
              </w:rPr>
              <w:t xml:space="preserve"> </w:t>
            </w:r>
            <w:r w:rsidRPr="00D561C7">
              <w:rPr>
                <w:rFonts w:eastAsia="Times New Roman"/>
                <w:color w:val="000000"/>
                <w:sz w:val="24"/>
                <w:szCs w:val="24"/>
                <w:lang w:val="en-US"/>
              </w:rPr>
              <w:t>Stair</w:t>
            </w:r>
            <w:r w:rsidRPr="00D561C7">
              <w:rPr>
                <w:rFonts w:eastAsia="Times New Roman"/>
                <w:color w:val="000000"/>
                <w:spacing w:val="11"/>
                <w:sz w:val="24"/>
                <w:szCs w:val="24"/>
                <w:lang w:val="en-US"/>
              </w:rPr>
              <w:t xml:space="preserve"> </w:t>
            </w:r>
            <w:r w:rsidRPr="00D561C7">
              <w:rPr>
                <w:rFonts w:eastAsia="Times New Roman"/>
                <w:color w:val="000000"/>
                <w:sz w:val="24"/>
                <w:szCs w:val="24"/>
                <w:lang w:val="en-US"/>
              </w:rPr>
              <w:t>Up”</w:t>
            </w:r>
            <w:r w:rsidRPr="00D561C7">
              <w:rPr>
                <w:rFonts w:eastAsia="Times New Roman"/>
                <w:color w:val="000000"/>
                <w:w w:val="99"/>
                <w:sz w:val="24"/>
                <w:szCs w:val="24"/>
                <w:lang w:val="en-US"/>
              </w:rPr>
              <w:t xml:space="preserve"> </w:t>
            </w:r>
            <w:r w:rsidRPr="00D561C7">
              <w:rPr>
                <w:rFonts w:eastAsia="Times New Roman"/>
                <w:color w:val="000000"/>
                <w:sz w:val="24"/>
                <w:szCs w:val="24"/>
                <w:lang w:val="en-US"/>
              </w:rPr>
              <w:t>(Campbell</w:t>
            </w:r>
            <w:r w:rsidRPr="00D561C7">
              <w:rPr>
                <w:rFonts w:eastAsia="Times New Roman"/>
                <w:color w:val="000000"/>
                <w:spacing w:val="12"/>
                <w:sz w:val="24"/>
                <w:szCs w:val="24"/>
                <w:lang w:val="en-US"/>
              </w:rPr>
              <w:t xml:space="preserve"> </w:t>
            </w:r>
            <w:proofErr w:type="spellStart"/>
            <w:r w:rsidRPr="00D561C7">
              <w:rPr>
                <w:rFonts w:eastAsia="Times New Roman"/>
                <w:color w:val="000000"/>
                <w:sz w:val="24"/>
                <w:szCs w:val="24"/>
                <w:lang w:val="en-US"/>
              </w:rPr>
              <w:t>Nairne</w:t>
            </w:r>
            <w:proofErr w:type="spellEnd"/>
            <w:r w:rsidRPr="00D561C7">
              <w:rPr>
                <w:rFonts w:eastAsia="Times New Roman"/>
                <w:color w:val="000000"/>
                <w:sz w:val="24"/>
                <w:szCs w:val="24"/>
                <w:lang w:val="en-US"/>
              </w:rPr>
              <w:t>)</w:t>
            </w:r>
            <w:r w:rsidRPr="00D561C7">
              <w:rPr>
                <w:rFonts w:eastAsia="Times New Roman"/>
                <w:color w:val="000000"/>
                <w:spacing w:val="12"/>
                <w:sz w:val="24"/>
                <w:szCs w:val="24"/>
                <w:lang w:val="en-US"/>
              </w:rPr>
              <w:t xml:space="preserve"> </w:t>
            </w:r>
            <w:r w:rsidRPr="00D561C7">
              <w:rPr>
                <w:rFonts w:eastAsia="Times New Roman"/>
                <w:color w:val="000000"/>
                <w:sz w:val="24"/>
                <w:szCs w:val="24"/>
              </w:rPr>
              <w:t>и</w:t>
            </w:r>
            <w:r w:rsidRPr="00D561C7">
              <w:rPr>
                <w:rFonts w:eastAsia="Times New Roman"/>
                <w:color w:val="000000"/>
                <w:spacing w:val="13"/>
                <w:sz w:val="24"/>
                <w:szCs w:val="24"/>
                <w:lang w:val="en-US"/>
              </w:rPr>
              <w:t xml:space="preserve"> </w:t>
            </w:r>
            <w:r w:rsidRPr="00D561C7">
              <w:rPr>
                <w:rFonts w:eastAsia="Times New Roman"/>
                <w:color w:val="000000"/>
                <w:sz w:val="24"/>
                <w:szCs w:val="24"/>
                <w:lang w:val="en-US"/>
              </w:rPr>
              <w:t>“Anthony</w:t>
            </w:r>
            <w:r w:rsidRPr="00D561C7">
              <w:rPr>
                <w:rFonts w:eastAsia="Times New Roman"/>
                <w:color w:val="000000"/>
                <w:spacing w:val="12"/>
                <w:sz w:val="24"/>
                <w:szCs w:val="24"/>
                <w:lang w:val="en-US"/>
              </w:rPr>
              <w:t xml:space="preserve"> </w:t>
            </w:r>
            <w:r w:rsidRPr="00D561C7">
              <w:rPr>
                <w:rFonts w:eastAsia="Times New Roman"/>
                <w:color w:val="000000"/>
                <w:sz w:val="24"/>
                <w:szCs w:val="24"/>
                <w:lang w:val="en-US"/>
              </w:rPr>
              <w:t>in</w:t>
            </w:r>
            <w:r w:rsidRPr="00D561C7">
              <w:rPr>
                <w:rFonts w:eastAsia="Times New Roman"/>
                <w:color w:val="000000"/>
                <w:spacing w:val="13"/>
                <w:sz w:val="24"/>
                <w:szCs w:val="24"/>
                <w:lang w:val="en-US"/>
              </w:rPr>
              <w:t xml:space="preserve"> </w:t>
            </w:r>
            <w:r w:rsidRPr="00D561C7">
              <w:rPr>
                <w:rFonts w:eastAsia="Times New Roman"/>
                <w:color w:val="000000"/>
                <w:sz w:val="24"/>
                <w:szCs w:val="24"/>
                <w:lang w:val="en-US"/>
              </w:rPr>
              <w:t>Blue</w:t>
            </w:r>
            <w:r w:rsidRPr="00D561C7">
              <w:rPr>
                <w:rFonts w:eastAsia="Times New Roman"/>
                <w:color w:val="000000"/>
                <w:spacing w:val="12"/>
                <w:sz w:val="24"/>
                <w:szCs w:val="24"/>
                <w:lang w:val="en-US"/>
              </w:rPr>
              <w:t xml:space="preserve"> </w:t>
            </w:r>
            <w:r w:rsidRPr="00D561C7">
              <w:rPr>
                <w:rFonts w:eastAsia="Times New Roman"/>
                <w:color w:val="000000"/>
                <w:sz w:val="24"/>
                <w:szCs w:val="24"/>
                <w:lang w:val="en-US"/>
              </w:rPr>
              <w:t>Alsatia”</w:t>
            </w:r>
            <w:r w:rsidRPr="00D561C7">
              <w:rPr>
                <w:rFonts w:eastAsia="Times New Roman"/>
                <w:color w:val="000000"/>
                <w:w w:val="99"/>
                <w:sz w:val="24"/>
                <w:szCs w:val="24"/>
                <w:lang w:val="en-US"/>
              </w:rPr>
              <w:t xml:space="preserve"> </w:t>
            </w:r>
            <w:r w:rsidRPr="00D561C7">
              <w:rPr>
                <w:rFonts w:eastAsia="Times New Roman"/>
                <w:color w:val="000000"/>
                <w:sz w:val="24"/>
                <w:szCs w:val="24"/>
                <w:lang w:val="en-US"/>
              </w:rPr>
              <w:t>(Eleanore</w:t>
            </w:r>
            <w:r w:rsidRPr="00D561C7">
              <w:rPr>
                <w:rFonts w:eastAsia="Times New Roman"/>
                <w:color w:val="000000"/>
                <w:spacing w:val="-13"/>
                <w:sz w:val="24"/>
                <w:szCs w:val="24"/>
                <w:lang w:val="en-US"/>
              </w:rPr>
              <w:t xml:space="preserve"> </w:t>
            </w:r>
            <w:r w:rsidRPr="00D561C7">
              <w:rPr>
                <w:rFonts w:eastAsia="Times New Roman"/>
                <w:color w:val="000000"/>
                <w:sz w:val="24"/>
                <w:szCs w:val="24"/>
                <w:lang w:val="en-US"/>
              </w:rPr>
              <w:t>Farjeon).</w:t>
            </w:r>
          </w:p>
        </w:tc>
        <w:tc>
          <w:tcPr>
            <w:tcW w:w="1701" w:type="dxa"/>
            <w:tcBorders>
              <w:top w:val="single" w:sz="4" w:space="0" w:color="000000"/>
              <w:left w:val="single" w:sz="4" w:space="0" w:color="000000"/>
              <w:bottom w:val="single" w:sz="4" w:space="0" w:color="000000"/>
              <w:right w:val="single" w:sz="4" w:space="0" w:color="000000"/>
            </w:tcBorders>
            <w:hideMark/>
          </w:tcPr>
          <w:p w14:paraId="100C77D9"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495E7FF8"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tc>
      </w:tr>
      <w:tr w:rsidR="00584487" w:rsidRPr="00D561C7" w14:paraId="0086A4F2"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0B8B506D"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9.</w:t>
            </w:r>
          </w:p>
        </w:tc>
        <w:tc>
          <w:tcPr>
            <w:tcW w:w="3118" w:type="dxa"/>
            <w:tcBorders>
              <w:top w:val="single" w:sz="4" w:space="0" w:color="000000"/>
              <w:left w:val="single" w:sz="4" w:space="0" w:color="000000"/>
              <w:bottom w:val="single" w:sz="4" w:space="0" w:color="000000"/>
              <w:right w:val="single" w:sz="4" w:space="0" w:color="000000"/>
            </w:tcBorders>
            <w:hideMark/>
          </w:tcPr>
          <w:p w14:paraId="7A992668" w14:textId="77777777" w:rsidR="00584487" w:rsidRPr="00D561C7" w:rsidRDefault="00584487" w:rsidP="00B50C80">
            <w:pPr>
              <w:snapToGrid w:val="0"/>
              <w:ind w:left="34" w:hanging="34"/>
              <w:rPr>
                <w:rFonts w:eastAsia="Times New Roman"/>
                <w:color w:val="000000"/>
                <w:szCs w:val="20"/>
                <w:lang w:val="en-US"/>
              </w:rPr>
            </w:pPr>
            <w:proofErr w:type="spellStart"/>
            <w:r w:rsidRPr="00D561C7">
              <w:rPr>
                <w:rFonts w:eastAsia="Times New Roman"/>
                <w:color w:val="000000"/>
                <w:szCs w:val="20"/>
              </w:rPr>
              <w:t>Relationships</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6063688D" w14:textId="77777777" w:rsidR="00584487" w:rsidRPr="00D561C7" w:rsidRDefault="00584487" w:rsidP="00B50C80">
            <w:pPr>
              <w:ind w:left="104" w:right="98"/>
              <w:jc w:val="both"/>
              <w:rPr>
                <w:rFonts w:eastAsia="Times New Roman"/>
                <w:color w:val="000000"/>
                <w:sz w:val="24"/>
              </w:rPr>
            </w:pPr>
            <w:r w:rsidRPr="00D561C7">
              <w:rPr>
                <w:rFonts w:eastAsia="Times New Roman"/>
                <w:color w:val="000000"/>
                <w:sz w:val="24"/>
                <w:szCs w:val="20"/>
              </w:rPr>
              <w:t>Национальные</w:t>
            </w:r>
            <w:r w:rsidRPr="00D561C7">
              <w:rPr>
                <w:rFonts w:eastAsia="Times New Roman"/>
                <w:color w:val="000000"/>
                <w:spacing w:val="18"/>
                <w:sz w:val="24"/>
                <w:szCs w:val="20"/>
              </w:rPr>
              <w:t xml:space="preserve"> </w:t>
            </w:r>
            <w:r w:rsidRPr="00D561C7">
              <w:rPr>
                <w:rFonts w:eastAsia="Times New Roman"/>
                <w:color w:val="000000"/>
                <w:sz w:val="24"/>
                <w:szCs w:val="20"/>
              </w:rPr>
              <w:t>ценности, их</w:t>
            </w:r>
            <w:r w:rsidRPr="00D561C7">
              <w:rPr>
                <w:rFonts w:eastAsia="Times New Roman"/>
                <w:color w:val="000000"/>
                <w:spacing w:val="21"/>
                <w:sz w:val="24"/>
                <w:szCs w:val="20"/>
              </w:rPr>
              <w:t xml:space="preserve"> </w:t>
            </w:r>
            <w:r w:rsidRPr="00D561C7">
              <w:rPr>
                <w:rFonts w:eastAsia="Times New Roman"/>
                <w:color w:val="000000"/>
                <w:sz w:val="24"/>
                <w:szCs w:val="20"/>
              </w:rPr>
              <w:t>связь</w:t>
            </w:r>
            <w:r w:rsidRPr="00D561C7">
              <w:rPr>
                <w:rFonts w:eastAsia="Times New Roman"/>
                <w:color w:val="000000"/>
                <w:spacing w:val="44"/>
                <w:sz w:val="24"/>
                <w:szCs w:val="20"/>
              </w:rPr>
              <w:t xml:space="preserve"> </w:t>
            </w:r>
            <w:r w:rsidRPr="00D561C7">
              <w:rPr>
                <w:rFonts w:eastAsia="Times New Roman"/>
                <w:color w:val="000000"/>
                <w:sz w:val="24"/>
                <w:szCs w:val="20"/>
              </w:rPr>
              <w:t>с</w:t>
            </w:r>
            <w:r w:rsidRPr="00D561C7">
              <w:rPr>
                <w:rFonts w:eastAsia="Times New Roman"/>
                <w:color w:val="000000"/>
                <w:spacing w:val="22"/>
                <w:sz w:val="24"/>
                <w:szCs w:val="20"/>
              </w:rPr>
              <w:t xml:space="preserve"> </w:t>
            </w:r>
            <w:r w:rsidRPr="00D561C7">
              <w:rPr>
                <w:rFonts w:eastAsia="Times New Roman"/>
                <w:color w:val="000000"/>
                <w:sz w:val="24"/>
                <w:szCs w:val="20"/>
              </w:rPr>
              <w:t>национальной</w:t>
            </w:r>
            <w:r w:rsidRPr="00D561C7">
              <w:rPr>
                <w:rFonts w:eastAsia="Times New Roman"/>
                <w:color w:val="000000"/>
                <w:spacing w:val="21"/>
                <w:sz w:val="24"/>
                <w:szCs w:val="20"/>
              </w:rPr>
              <w:t xml:space="preserve"> </w:t>
            </w:r>
            <w:r w:rsidRPr="00D561C7">
              <w:rPr>
                <w:rFonts w:eastAsia="Times New Roman"/>
                <w:color w:val="000000"/>
                <w:sz w:val="24"/>
                <w:szCs w:val="20"/>
              </w:rPr>
              <w:t>историей</w:t>
            </w:r>
            <w:r w:rsidRPr="00D561C7">
              <w:rPr>
                <w:rFonts w:eastAsia="Times New Roman"/>
                <w:color w:val="000000"/>
                <w:spacing w:val="22"/>
                <w:sz w:val="24"/>
                <w:szCs w:val="20"/>
              </w:rPr>
              <w:t xml:space="preserve"> </w:t>
            </w:r>
            <w:r w:rsidRPr="00D561C7">
              <w:rPr>
                <w:rFonts w:eastAsia="Times New Roman"/>
                <w:color w:val="000000"/>
                <w:sz w:val="24"/>
                <w:szCs w:val="20"/>
              </w:rPr>
              <w:t>и</w:t>
            </w:r>
            <w:r w:rsidRPr="00D561C7">
              <w:rPr>
                <w:rFonts w:eastAsia="Times New Roman"/>
                <w:color w:val="000000"/>
                <w:spacing w:val="21"/>
                <w:sz w:val="24"/>
                <w:szCs w:val="20"/>
              </w:rPr>
              <w:t xml:space="preserve"> </w:t>
            </w:r>
            <w:r w:rsidRPr="00D561C7">
              <w:rPr>
                <w:rFonts w:eastAsia="Times New Roman"/>
                <w:color w:val="000000"/>
                <w:spacing w:val="-1"/>
                <w:sz w:val="24"/>
                <w:szCs w:val="20"/>
              </w:rPr>
              <w:t>политической</w:t>
            </w:r>
            <w:r w:rsidRPr="00D561C7">
              <w:rPr>
                <w:rFonts w:eastAsia="Times New Roman"/>
                <w:color w:val="000000"/>
                <w:spacing w:val="22"/>
                <w:sz w:val="24"/>
                <w:szCs w:val="20"/>
              </w:rPr>
              <w:t xml:space="preserve"> </w:t>
            </w:r>
            <w:r w:rsidRPr="00D561C7">
              <w:rPr>
                <w:rFonts w:eastAsia="Times New Roman"/>
                <w:color w:val="000000"/>
                <w:sz w:val="24"/>
                <w:szCs w:val="20"/>
              </w:rPr>
              <w:t>обстановкой.</w:t>
            </w:r>
            <w:r w:rsidRPr="00D561C7">
              <w:rPr>
                <w:rFonts w:eastAsia="Times New Roman"/>
                <w:color w:val="000000"/>
                <w:spacing w:val="18"/>
                <w:sz w:val="24"/>
                <w:szCs w:val="20"/>
              </w:rPr>
              <w:t xml:space="preserve"> </w:t>
            </w:r>
          </w:p>
          <w:p w14:paraId="60AEE454"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Моральные</w:t>
            </w:r>
            <w:r w:rsidRPr="00D561C7">
              <w:rPr>
                <w:rFonts w:eastAsia="Times New Roman"/>
                <w:color w:val="000000"/>
                <w:spacing w:val="4"/>
                <w:sz w:val="24"/>
                <w:szCs w:val="20"/>
              </w:rPr>
              <w:t xml:space="preserve"> </w:t>
            </w:r>
            <w:r w:rsidRPr="00D561C7">
              <w:rPr>
                <w:rFonts w:eastAsia="Times New Roman"/>
                <w:color w:val="000000"/>
                <w:sz w:val="24"/>
                <w:szCs w:val="20"/>
              </w:rPr>
              <w:t>ценности.</w:t>
            </w:r>
            <w:r w:rsidRPr="00D561C7">
              <w:rPr>
                <w:rFonts w:eastAsia="Times New Roman"/>
                <w:color w:val="000000"/>
                <w:spacing w:val="36"/>
                <w:sz w:val="24"/>
                <w:szCs w:val="20"/>
              </w:rPr>
              <w:t xml:space="preserve"> </w:t>
            </w:r>
            <w:r w:rsidRPr="00D561C7">
              <w:rPr>
                <w:rFonts w:eastAsia="Times New Roman"/>
                <w:color w:val="000000"/>
                <w:sz w:val="24"/>
                <w:szCs w:val="20"/>
              </w:rPr>
              <w:t>Тематическая</w:t>
            </w:r>
            <w:r w:rsidRPr="00D561C7">
              <w:rPr>
                <w:rFonts w:eastAsia="Times New Roman"/>
                <w:color w:val="000000"/>
                <w:spacing w:val="17"/>
                <w:sz w:val="24"/>
                <w:szCs w:val="20"/>
              </w:rPr>
              <w:t xml:space="preserve"> </w:t>
            </w:r>
            <w:r w:rsidRPr="00D561C7">
              <w:rPr>
                <w:rFonts w:eastAsia="Times New Roman"/>
                <w:color w:val="000000"/>
                <w:sz w:val="24"/>
                <w:szCs w:val="20"/>
              </w:rPr>
              <w:t>лексика.</w:t>
            </w:r>
            <w:r w:rsidRPr="00D561C7">
              <w:rPr>
                <w:rFonts w:eastAsia="Times New Roman"/>
                <w:color w:val="000000"/>
                <w:spacing w:val="18"/>
                <w:sz w:val="24"/>
                <w:szCs w:val="20"/>
              </w:rPr>
              <w:t xml:space="preserve"> </w:t>
            </w:r>
            <w:r w:rsidRPr="00D561C7">
              <w:rPr>
                <w:rFonts w:eastAsia="Times New Roman"/>
                <w:color w:val="000000"/>
                <w:sz w:val="24"/>
                <w:szCs w:val="20"/>
              </w:rPr>
              <w:t>Семантические</w:t>
            </w:r>
            <w:r w:rsidRPr="00D561C7">
              <w:rPr>
                <w:rFonts w:eastAsia="Times New Roman"/>
                <w:color w:val="000000"/>
                <w:spacing w:val="18"/>
                <w:sz w:val="24"/>
                <w:szCs w:val="20"/>
              </w:rPr>
              <w:t xml:space="preserve"> </w:t>
            </w:r>
            <w:r w:rsidRPr="00D561C7">
              <w:rPr>
                <w:rFonts w:eastAsia="Times New Roman"/>
                <w:color w:val="000000"/>
                <w:sz w:val="24"/>
                <w:szCs w:val="20"/>
              </w:rPr>
              <w:t>структуры, их</w:t>
            </w:r>
            <w:r w:rsidRPr="00D561C7">
              <w:rPr>
                <w:rFonts w:eastAsia="Times New Roman"/>
                <w:color w:val="000000"/>
                <w:spacing w:val="11"/>
                <w:sz w:val="24"/>
                <w:szCs w:val="20"/>
              </w:rPr>
              <w:t xml:space="preserve"> </w:t>
            </w:r>
            <w:r w:rsidRPr="00D561C7">
              <w:rPr>
                <w:rFonts w:eastAsia="Times New Roman"/>
                <w:color w:val="000000"/>
                <w:sz w:val="24"/>
                <w:szCs w:val="20"/>
              </w:rPr>
              <w:t>стилистическая</w:t>
            </w:r>
            <w:r w:rsidRPr="00D561C7">
              <w:rPr>
                <w:rFonts w:eastAsia="Times New Roman"/>
                <w:color w:val="000000"/>
                <w:spacing w:val="11"/>
                <w:sz w:val="24"/>
                <w:szCs w:val="20"/>
              </w:rPr>
              <w:t xml:space="preserve"> </w:t>
            </w:r>
            <w:r w:rsidRPr="00D561C7">
              <w:rPr>
                <w:rFonts w:eastAsia="Times New Roman"/>
                <w:color w:val="000000"/>
                <w:sz w:val="24"/>
                <w:szCs w:val="20"/>
              </w:rPr>
              <w:t>роль.</w:t>
            </w:r>
            <w:r w:rsidRPr="00D561C7">
              <w:rPr>
                <w:rFonts w:eastAsia="Times New Roman"/>
                <w:color w:val="000000"/>
                <w:spacing w:val="12"/>
                <w:sz w:val="24"/>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07A5511"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 тест</w:t>
            </w:r>
          </w:p>
          <w:p w14:paraId="601E2BE4" w14:textId="77777777" w:rsidR="00584487" w:rsidRPr="00D561C7" w:rsidRDefault="00584487" w:rsidP="00B50C80">
            <w:pPr>
              <w:jc w:val="both"/>
              <w:rPr>
                <w:rFonts w:eastAsia="Times New Roman"/>
                <w:color w:val="000000"/>
                <w:sz w:val="24"/>
                <w:szCs w:val="24"/>
              </w:rPr>
            </w:pPr>
          </w:p>
        </w:tc>
      </w:tr>
      <w:tr w:rsidR="00584487" w:rsidRPr="00D561C7" w14:paraId="6B547986"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48728698"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10.</w:t>
            </w:r>
          </w:p>
        </w:tc>
        <w:tc>
          <w:tcPr>
            <w:tcW w:w="3118" w:type="dxa"/>
            <w:tcBorders>
              <w:top w:val="single" w:sz="4" w:space="0" w:color="000000"/>
              <w:left w:val="single" w:sz="4" w:space="0" w:color="000000"/>
              <w:bottom w:val="single" w:sz="4" w:space="0" w:color="000000"/>
              <w:right w:val="single" w:sz="4" w:space="0" w:color="000000"/>
            </w:tcBorders>
            <w:hideMark/>
          </w:tcPr>
          <w:p w14:paraId="6CA25547" w14:textId="77777777" w:rsidR="00584487" w:rsidRPr="00D561C7" w:rsidRDefault="00584487" w:rsidP="00B50C80">
            <w:pPr>
              <w:snapToGrid w:val="0"/>
              <w:rPr>
                <w:rFonts w:eastAsia="Times New Roman"/>
                <w:color w:val="000000"/>
                <w:szCs w:val="20"/>
                <w:lang w:val="en-US"/>
              </w:rPr>
            </w:pPr>
            <w:proofErr w:type="spellStart"/>
            <w:r w:rsidRPr="00D561C7">
              <w:rPr>
                <w:rFonts w:eastAsia="Times New Roman"/>
                <w:color w:val="000000"/>
                <w:szCs w:val="20"/>
              </w:rPr>
              <w:t>Famous</w:t>
            </w:r>
            <w:proofErr w:type="spellEnd"/>
            <w:r w:rsidRPr="00D561C7">
              <w:rPr>
                <w:rFonts w:eastAsia="Times New Roman"/>
                <w:color w:val="000000"/>
                <w:szCs w:val="20"/>
              </w:rPr>
              <w:t xml:space="preserve"> </w:t>
            </w:r>
            <w:proofErr w:type="spellStart"/>
            <w:r w:rsidRPr="00D561C7">
              <w:rPr>
                <w:rFonts w:eastAsia="Times New Roman"/>
                <w:color w:val="000000"/>
                <w:szCs w:val="20"/>
              </w:rPr>
              <w:t>people</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2AAE64DA" w14:textId="77777777" w:rsidR="00584487" w:rsidRPr="00D561C7" w:rsidRDefault="00584487" w:rsidP="00B50C80">
            <w:pPr>
              <w:ind w:left="104" w:right="98"/>
              <w:jc w:val="both"/>
              <w:rPr>
                <w:rFonts w:eastAsia="Times New Roman"/>
                <w:color w:val="000000"/>
                <w:sz w:val="24"/>
                <w:szCs w:val="24"/>
                <w:lang w:val="en-US"/>
              </w:rPr>
            </w:pPr>
            <w:r w:rsidRPr="00D561C7">
              <w:rPr>
                <w:rFonts w:eastAsia="Times New Roman"/>
                <w:color w:val="000000"/>
                <w:sz w:val="24"/>
                <w:szCs w:val="20"/>
              </w:rPr>
              <w:t>Стратегия</w:t>
            </w:r>
            <w:r w:rsidRPr="00D561C7">
              <w:rPr>
                <w:rFonts w:eastAsia="Times New Roman"/>
                <w:color w:val="000000"/>
                <w:spacing w:val="38"/>
                <w:sz w:val="24"/>
                <w:szCs w:val="20"/>
              </w:rPr>
              <w:t xml:space="preserve"> </w:t>
            </w:r>
            <w:r w:rsidRPr="00D561C7">
              <w:rPr>
                <w:rFonts w:eastAsia="Times New Roman"/>
                <w:color w:val="000000"/>
                <w:sz w:val="24"/>
                <w:szCs w:val="20"/>
              </w:rPr>
              <w:t>принятия</w:t>
            </w:r>
            <w:r w:rsidRPr="00D561C7">
              <w:rPr>
                <w:rFonts w:eastAsia="Times New Roman"/>
                <w:color w:val="000000"/>
                <w:spacing w:val="38"/>
                <w:sz w:val="24"/>
                <w:szCs w:val="20"/>
              </w:rPr>
              <w:t xml:space="preserve"> </w:t>
            </w:r>
            <w:r w:rsidRPr="00D561C7">
              <w:rPr>
                <w:rFonts w:eastAsia="Times New Roman"/>
                <w:color w:val="000000"/>
                <w:sz w:val="24"/>
                <w:szCs w:val="20"/>
              </w:rPr>
              <w:t>решения.</w:t>
            </w:r>
            <w:r w:rsidRPr="00D561C7">
              <w:rPr>
                <w:rFonts w:eastAsia="Times New Roman"/>
                <w:color w:val="000000"/>
                <w:spacing w:val="39"/>
                <w:sz w:val="24"/>
                <w:szCs w:val="20"/>
              </w:rPr>
              <w:t xml:space="preserve"> </w:t>
            </w:r>
            <w:r w:rsidRPr="00D561C7">
              <w:rPr>
                <w:rFonts w:eastAsia="Times New Roman"/>
                <w:color w:val="000000"/>
                <w:sz w:val="24"/>
                <w:szCs w:val="20"/>
              </w:rPr>
              <w:t>Идеальная</w:t>
            </w:r>
            <w:r w:rsidRPr="00D561C7">
              <w:rPr>
                <w:rFonts w:eastAsia="Times New Roman"/>
                <w:color w:val="000000"/>
                <w:spacing w:val="38"/>
                <w:sz w:val="24"/>
                <w:szCs w:val="20"/>
              </w:rPr>
              <w:t xml:space="preserve"> </w:t>
            </w:r>
            <w:r w:rsidRPr="00D561C7">
              <w:rPr>
                <w:rFonts w:eastAsia="Times New Roman"/>
                <w:color w:val="000000"/>
                <w:sz w:val="24"/>
                <w:szCs w:val="20"/>
              </w:rPr>
              <w:t>работа. Новые</w:t>
            </w:r>
            <w:r w:rsidRPr="00D561C7">
              <w:rPr>
                <w:rFonts w:eastAsia="Times New Roman"/>
                <w:color w:val="000000"/>
                <w:spacing w:val="57"/>
                <w:sz w:val="24"/>
                <w:szCs w:val="20"/>
              </w:rPr>
              <w:t xml:space="preserve"> </w:t>
            </w:r>
            <w:r w:rsidRPr="00D561C7">
              <w:rPr>
                <w:rFonts w:eastAsia="Times New Roman"/>
                <w:color w:val="000000"/>
                <w:sz w:val="24"/>
                <w:szCs w:val="20"/>
              </w:rPr>
              <w:t>предложения</w:t>
            </w:r>
            <w:r w:rsidRPr="00D561C7">
              <w:rPr>
                <w:rFonts w:eastAsia="Times New Roman"/>
                <w:color w:val="000000"/>
                <w:spacing w:val="58"/>
                <w:sz w:val="24"/>
                <w:szCs w:val="20"/>
              </w:rPr>
              <w:t xml:space="preserve"> </w:t>
            </w:r>
            <w:r w:rsidRPr="00D561C7">
              <w:rPr>
                <w:rFonts w:eastAsia="Times New Roman"/>
                <w:color w:val="000000"/>
                <w:sz w:val="24"/>
                <w:szCs w:val="20"/>
              </w:rPr>
              <w:t>рынка</w:t>
            </w:r>
            <w:r w:rsidRPr="00D561C7">
              <w:rPr>
                <w:rFonts w:eastAsia="Times New Roman"/>
                <w:color w:val="000000"/>
                <w:spacing w:val="58"/>
                <w:sz w:val="24"/>
                <w:szCs w:val="20"/>
              </w:rPr>
              <w:t xml:space="preserve"> </w:t>
            </w:r>
            <w:r w:rsidRPr="00D561C7">
              <w:rPr>
                <w:rFonts w:eastAsia="Times New Roman"/>
                <w:color w:val="000000"/>
                <w:sz w:val="24"/>
                <w:szCs w:val="20"/>
              </w:rPr>
              <w:t>труда.</w:t>
            </w:r>
            <w:r w:rsidRPr="00D561C7">
              <w:rPr>
                <w:rFonts w:eastAsia="Times New Roman"/>
                <w:color w:val="000000"/>
                <w:spacing w:val="57"/>
                <w:sz w:val="24"/>
                <w:szCs w:val="20"/>
              </w:rPr>
              <w:t xml:space="preserve"> </w:t>
            </w:r>
            <w:r w:rsidRPr="00D561C7">
              <w:rPr>
                <w:rFonts w:eastAsia="Times New Roman"/>
                <w:color w:val="000000"/>
                <w:sz w:val="24"/>
                <w:szCs w:val="20"/>
              </w:rPr>
              <w:t>Поиск</w:t>
            </w:r>
            <w:r w:rsidRPr="00D561C7">
              <w:rPr>
                <w:rFonts w:eastAsia="Times New Roman"/>
                <w:color w:val="000000"/>
                <w:spacing w:val="18"/>
                <w:sz w:val="24"/>
                <w:szCs w:val="20"/>
              </w:rPr>
              <w:t xml:space="preserve"> </w:t>
            </w:r>
            <w:r w:rsidRPr="00D561C7">
              <w:rPr>
                <w:rFonts w:eastAsia="Times New Roman"/>
                <w:color w:val="000000"/>
                <w:sz w:val="24"/>
                <w:szCs w:val="20"/>
              </w:rPr>
              <w:t>работы.</w:t>
            </w:r>
            <w:r w:rsidRPr="00D561C7">
              <w:rPr>
                <w:rFonts w:eastAsia="Times New Roman"/>
                <w:color w:val="000000"/>
                <w:spacing w:val="17"/>
                <w:sz w:val="24"/>
                <w:szCs w:val="20"/>
              </w:rPr>
              <w:t xml:space="preserve"> </w:t>
            </w:r>
            <w:r w:rsidRPr="00D561C7">
              <w:rPr>
                <w:rFonts w:eastAsia="Times New Roman"/>
                <w:color w:val="000000"/>
                <w:sz w:val="24"/>
                <w:szCs w:val="20"/>
              </w:rPr>
              <w:t>Резюме,</w:t>
            </w:r>
            <w:r w:rsidRPr="00D561C7">
              <w:rPr>
                <w:rFonts w:eastAsia="Times New Roman"/>
                <w:color w:val="000000"/>
                <w:spacing w:val="18"/>
                <w:sz w:val="24"/>
                <w:szCs w:val="20"/>
              </w:rPr>
              <w:t xml:space="preserve"> </w:t>
            </w:r>
            <w:r w:rsidRPr="00D561C7">
              <w:rPr>
                <w:rFonts w:eastAsia="Times New Roman"/>
                <w:color w:val="000000"/>
                <w:sz w:val="24"/>
                <w:szCs w:val="20"/>
              </w:rPr>
              <w:t>интервью.</w:t>
            </w:r>
            <w:r w:rsidRPr="00D561C7">
              <w:rPr>
                <w:rFonts w:eastAsia="Times New Roman"/>
                <w:color w:val="000000"/>
                <w:spacing w:val="17"/>
                <w:sz w:val="24"/>
                <w:szCs w:val="20"/>
              </w:rPr>
              <w:t xml:space="preserve"> </w:t>
            </w:r>
            <w:r w:rsidRPr="00D561C7">
              <w:rPr>
                <w:rFonts w:eastAsia="Times New Roman"/>
                <w:color w:val="000000"/>
                <w:sz w:val="24"/>
                <w:szCs w:val="20"/>
              </w:rPr>
              <w:lastRenderedPageBreak/>
              <w:t>Стратегия</w:t>
            </w:r>
            <w:r w:rsidRPr="00D561C7">
              <w:rPr>
                <w:rFonts w:eastAsia="Times New Roman"/>
                <w:color w:val="000000"/>
                <w:w w:val="99"/>
                <w:sz w:val="24"/>
                <w:szCs w:val="20"/>
              </w:rPr>
              <w:t xml:space="preserve"> </w:t>
            </w:r>
            <w:r w:rsidRPr="00D561C7">
              <w:rPr>
                <w:rFonts w:eastAsia="Times New Roman"/>
                <w:color w:val="000000"/>
                <w:sz w:val="24"/>
                <w:szCs w:val="20"/>
              </w:rPr>
              <w:t>успешного</w:t>
            </w:r>
            <w:r w:rsidRPr="00D561C7">
              <w:rPr>
                <w:rFonts w:eastAsia="Times New Roman"/>
                <w:color w:val="000000"/>
                <w:spacing w:val="48"/>
                <w:sz w:val="24"/>
                <w:szCs w:val="20"/>
              </w:rPr>
              <w:t xml:space="preserve"> </w:t>
            </w:r>
            <w:r w:rsidRPr="00D561C7">
              <w:rPr>
                <w:rFonts w:eastAsia="Times New Roman"/>
                <w:color w:val="000000"/>
                <w:sz w:val="24"/>
                <w:szCs w:val="20"/>
              </w:rPr>
              <w:t>начала</w:t>
            </w:r>
            <w:r w:rsidRPr="00D561C7">
              <w:rPr>
                <w:rFonts w:eastAsia="Times New Roman"/>
                <w:color w:val="000000"/>
                <w:spacing w:val="48"/>
                <w:sz w:val="24"/>
                <w:szCs w:val="20"/>
              </w:rPr>
              <w:t xml:space="preserve"> </w:t>
            </w:r>
            <w:r w:rsidRPr="00D561C7">
              <w:rPr>
                <w:rFonts w:eastAsia="Times New Roman"/>
                <w:color w:val="000000"/>
                <w:sz w:val="24"/>
                <w:szCs w:val="20"/>
              </w:rPr>
              <w:t>карьеры.</w:t>
            </w:r>
            <w:r w:rsidRPr="00D561C7">
              <w:rPr>
                <w:rFonts w:eastAsia="Times New Roman"/>
                <w:color w:val="000000"/>
                <w:spacing w:val="48"/>
                <w:sz w:val="24"/>
                <w:szCs w:val="20"/>
              </w:rPr>
              <w:t xml:space="preserve"> </w:t>
            </w:r>
            <w:r w:rsidRPr="00D561C7">
              <w:rPr>
                <w:rFonts w:eastAsia="Times New Roman"/>
                <w:color w:val="000000"/>
                <w:sz w:val="24"/>
                <w:szCs w:val="20"/>
              </w:rPr>
              <w:t>Грамматика:</w:t>
            </w:r>
            <w:r w:rsidRPr="00D561C7">
              <w:rPr>
                <w:rFonts w:eastAsia="Times New Roman"/>
                <w:color w:val="000000"/>
                <w:w w:val="99"/>
                <w:sz w:val="24"/>
                <w:szCs w:val="20"/>
              </w:rPr>
              <w:t xml:space="preserve"> </w:t>
            </w:r>
            <w:r w:rsidRPr="00D561C7">
              <w:rPr>
                <w:rFonts w:eastAsia="Times New Roman"/>
                <w:color w:val="000000"/>
                <w:sz w:val="24"/>
                <w:szCs w:val="20"/>
              </w:rPr>
              <w:t>Согласование</w:t>
            </w:r>
            <w:r w:rsidRPr="00D561C7">
              <w:rPr>
                <w:rFonts w:eastAsia="Times New Roman"/>
                <w:color w:val="000000"/>
                <w:spacing w:val="30"/>
                <w:sz w:val="24"/>
                <w:szCs w:val="20"/>
              </w:rPr>
              <w:t xml:space="preserve"> </w:t>
            </w:r>
            <w:r w:rsidRPr="00D561C7">
              <w:rPr>
                <w:rFonts w:eastAsia="Times New Roman"/>
                <w:color w:val="000000"/>
                <w:sz w:val="24"/>
                <w:szCs w:val="20"/>
              </w:rPr>
              <w:t>времен.</w:t>
            </w:r>
            <w:r w:rsidRPr="00D561C7">
              <w:rPr>
                <w:rFonts w:eastAsia="Times New Roman"/>
                <w:color w:val="000000"/>
                <w:spacing w:val="30"/>
                <w:sz w:val="24"/>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14:paraId="7F5FD3F0" w14:textId="77777777" w:rsidR="00584487" w:rsidRPr="00D561C7" w:rsidRDefault="00584487" w:rsidP="00B50C80">
            <w:pPr>
              <w:jc w:val="both"/>
              <w:rPr>
                <w:rFonts w:eastAsia="Times New Roman"/>
                <w:color w:val="000000"/>
              </w:rPr>
            </w:pPr>
            <w:r w:rsidRPr="00D561C7">
              <w:rPr>
                <w:rFonts w:eastAsia="Times New Roman"/>
                <w:color w:val="000000"/>
                <w:sz w:val="24"/>
                <w:szCs w:val="24"/>
              </w:rPr>
              <w:lastRenderedPageBreak/>
              <w:t>собеседование;</w:t>
            </w:r>
          </w:p>
          <w:p w14:paraId="1A5288BD"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творческие задания</w:t>
            </w:r>
          </w:p>
        </w:tc>
      </w:tr>
      <w:tr w:rsidR="00584487" w:rsidRPr="00D561C7" w14:paraId="7E50FFE0"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22C6F2BB"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11.</w:t>
            </w:r>
          </w:p>
        </w:tc>
        <w:tc>
          <w:tcPr>
            <w:tcW w:w="3118" w:type="dxa"/>
            <w:tcBorders>
              <w:top w:val="single" w:sz="4" w:space="0" w:color="000000"/>
              <w:left w:val="single" w:sz="4" w:space="0" w:color="000000"/>
              <w:bottom w:val="single" w:sz="4" w:space="0" w:color="000000"/>
              <w:right w:val="single" w:sz="4" w:space="0" w:color="000000"/>
            </w:tcBorders>
            <w:hideMark/>
          </w:tcPr>
          <w:p w14:paraId="455ABCE3" w14:textId="77777777" w:rsidR="00584487" w:rsidRPr="00D561C7" w:rsidRDefault="00584487" w:rsidP="00B50C80">
            <w:pPr>
              <w:snapToGrid w:val="0"/>
              <w:ind w:firstLine="34"/>
              <w:rPr>
                <w:rFonts w:eastAsia="Times New Roman"/>
                <w:color w:val="000000"/>
                <w:szCs w:val="20"/>
                <w:lang w:val="en-US"/>
              </w:rPr>
            </w:pPr>
            <w:r w:rsidRPr="00D561C7">
              <w:rPr>
                <w:rFonts w:eastAsia="Times New Roman"/>
                <w:color w:val="000000"/>
                <w:szCs w:val="20"/>
                <w:lang w:val="en-US"/>
              </w:rPr>
              <w:t>The press. Popular and quality press</w:t>
            </w:r>
          </w:p>
        </w:tc>
        <w:tc>
          <w:tcPr>
            <w:tcW w:w="4253" w:type="dxa"/>
            <w:tcBorders>
              <w:top w:val="single" w:sz="4" w:space="0" w:color="000000"/>
              <w:left w:val="single" w:sz="4" w:space="0" w:color="000000"/>
              <w:bottom w:val="single" w:sz="4" w:space="0" w:color="000000"/>
              <w:right w:val="single" w:sz="4" w:space="0" w:color="000000"/>
            </w:tcBorders>
            <w:hideMark/>
          </w:tcPr>
          <w:p w14:paraId="450D18D8"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Актуальные</w:t>
            </w:r>
            <w:r w:rsidRPr="00D561C7">
              <w:rPr>
                <w:rFonts w:eastAsia="Times New Roman"/>
                <w:color w:val="000000"/>
                <w:spacing w:val="19"/>
                <w:sz w:val="24"/>
                <w:szCs w:val="20"/>
              </w:rPr>
              <w:t xml:space="preserve"> </w:t>
            </w:r>
            <w:r w:rsidRPr="00D561C7">
              <w:rPr>
                <w:rFonts w:eastAsia="Times New Roman"/>
                <w:color w:val="000000"/>
                <w:sz w:val="24"/>
                <w:szCs w:val="20"/>
              </w:rPr>
              <w:t>проблемы</w:t>
            </w:r>
            <w:r w:rsidRPr="00D561C7">
              <w:rPr>
                <w:rFonts w:eastAsia="Times New Roman"/>
                <w:color w:val="000000"/>
                <w:spacing w:val="20"/>
                <w:sz w:val="24"/>
                <w:szCs w:val="20"/>
              </w:rPr>
              <w:t xml:space="preserve"> </w:t>
            </w:r>
            <w:r w:rsidRPr="00D561C7">
              <w:rPr>
                <w:rFonts w:eastAsia="Times New Roman"/>
                <w:color w:val="000000"/>
                <w:sz w:val="24"/>
                <w:szCs w:val="20"/>
              </w:rPr>
              <w:t>современного</w:t>
            </w:r>
            <w:r w:rsidRPr="00D561C7">
              <w:rPr>
                <w:rFonts w:eastAsia="Times New Roman"/>
                <w:color w:val="000000"/>
                <w:spacing w:val="19"/>
                <w:sz w:val="24"/>
                <w:szCs w:val="20"/>
              </w:rPr>
              <w:t xml:space="preserve"> </w:t>
            </w:r>
            <w:r w:rsidRPr="00D561C7">
              <w:rPr>
                <w:rFonts w:eastAsia="Times New Roman"/>
                <w:color w:val="000000"/>
                <w:sz w:val="24"/>
                <w:szCs w:val="20"/>
              </w:rPr>
              <w:t>мира, отраженные</w:t>
            </w:r>
            <w:r w:rsidRPr="00D561C7">
              <w:rPr>
                <w:rFonts w:eastAsia="Times New Roman"/>
                <w:color w:val="000000"/>
                <w:spacing w:val="59"/>
                <w:sz w:val="24"/>
                <w:szCs w:val="20"/>
              </w:rPr>
              <w:t xml:space="preserve"> </w:t>
            </w:r>
            <w:r w:rsidRPr="00D561C7">
              <w:rPr>
                <w:rFonts w:eastAsia="Times New Roman"/>
                <w:color w:val="000000"/>
                <w:sz w:val="24"/>
                <w:szCs w:val="20"/>
              </w:rPr>
              <w:t>в</w:t>
            </w:r>
            <w:r w:rsidRPr="00D561C7">
              <w:rPr>
                <w:rFonts w:eastAsia="Times New Roman"/>
                <w:color w:val="000000"/>
                <w:spacing w:val="59"/>
                <w:sz w:val="24"/>
                <w:szCs w:val="20"/>
              </w:rPr>
              <w:t xml:space="preserve"> </w:t>
            </w:r>
            <w:r w:rsidRPr="00D561C7">
              <w:rPr>
                <w:rFonts w:eastAsia="Times New Roman"/>
                <w:color w:val="000000"/>
                <w:sz w:val="24"/>
                <w:szCs w:val="20"/>
              </w:rPr>
              <w:t>средствах</w:t>
            </w:r>
            <w:r w:rsidRPr="00D561C7">
              <w:rPr>
                <w:rFonts w:eastAsia="Times New Roman"/>
                <w:color w:val="000000"/>
                <w:spacing w:val="59"/>
                <w:sz w:val="24"/>
                <w:szCs w:val="20"/>
              </w:rPr>
              <w:t xml:space="preserve"> </w:t>
            </w:r>
            <w:r w:rsidRPr="00D561C7">
              <w:rPr>
                <w:rFonts w:eastAsia="Times New Roman"/>
                <w:color w:val="000000"/>
                <w:sz w:val="24"/>
                <w:szCs w:val="20"/>
              </w:rPr>
              <w:t>массовой</w:t>
            </w:r>
            <w:r w:rsidRPr="00D561C7">
              <w:rPr>
                <w:rFonts w:eastAsia="Times New Roman"/>
                <w:color w:val="000000"/>
                <w:spacing w:val="59"/>
                <w:sz w:val="24"/>
                <w:szCs w:val="20"/>
              </w:rPr>
              <w:t xml:space="preserve"> </w:t>
            </w:r>
            <w:r w:rsidRPr="00D561C7">
              <w:rPr>
                <w:rFonts w:eastAsia="Times New Roman"/>
                <w:color w:val="000000"/>
                <w:sz w:val="24"/>
                <w:szCs w:val="20"/>
              </w:rPr>
              <w:t>информации:</w:t>
            </w:r>
            <w:r w:rsidRPr="00D561C7">
              <w:rPr>
                <w:rFonts w:eastAsia="Times New Roman"/>
                <w:color w:val="000000"/>
                <w:w w:val="99"/>
                <w:sz w:val="24"/>
                <w:szCs w:val="20"/>
              </w:rPr>
              <w:t xml:space="preserve"> </w:t>
            </w:r>
            <w:r w:rsidRPr="00D561C7">
              <w:rPr>
                <w:rFonts w:eastAsia="Times New Roman"/>
                <w:color w:val="000000"/>
                <w:sz w:val="24"/>
                <w:szCs w:val="20"/>
              </w:rPr>
              <w:t>борьба</w:t>
            </w:r>
            <w:r w:rsidRPr="00D561C7">
              <w:rPr>
                <w:rFonts w:eastAsia="Times New Roman"/>
                <w:color w:val="000000"/>
                <w:spacing w:val="5"/>
                <w:sz w:val="24"/>
                <w:szCs w:val="20"/>
              </w:rPr>
              <w:t xml:space="preserve"> </w:t>
            </w:r>
            <w:r w:rsidRPr="00D561C7">
              <w:rPr>
                <w:rFonts w:eastAsia="Times New Roman"/>
                <w:color w:val="000000"/>
                <w:sz w:val="24"/>
                <w:szCs w:val="20"/>
              </w:rPr>
              <w:t>с</w:t>
            </w:r>
            <w:r w:rsidRPr="00D561C7">
              <w:rPr>
                <w:rFonts w:eastAsia="Times New Roman"/>
                <w:color w:val="000000"/>
                <w:spacing w:val="5"/>
                <w:sz w:val="24"/>
                <w:szCs w:val="20"/>
              </w:rPr>
              <w:t xml:space="preserve"> </w:t>
            </w:r>
            <w:r w:rsidRPr="00D561C7">
              <w:rPr>
                <w:rFonts w:eastAsia="Times New Roman"/>
                <w:color w:val="000000"/>
                <w:sz w:val="24"/>
                <w:szCs w:val="20"/>
              </w:rPr>
              <w:t>терроризмом,</w:t>
            </w:r>
            <w:r w:rsidRPr="00D561C7">
              <w:rPr>
                <w:rFonts w:eastAsia="Times New Roman"/>
                <w:color w:val="000000"/>
                <w:spacing w:val="6"/>
                <w:sz w:val="24"/>
                <w:szCs w:val="20"/>
              </w:rPr>
              <w:t xml:space="preserve"> </w:t>
            </w:r>
            <w:r w:rsidRPr="00D561C7">
              <w:rPr>
                <w:rFonts w:eastAsia="Times New Roman"/>
                <w:color w:val="000000"/>
                <w:sz w:val="24"/>
                <w:szCs w:val="20"/>
              </w:rPr>
              <w:t>природные</w:t>
            </w:r>
            <w:r w:rsidRPr="00D561C7">
              <w:rPr>
                <w:rFonts w:eastAsia="Times New Roman"/>
                <w:color w:val="000000"/>
                <w:spacing w:val="5"/>
                <w:sz w:val="24"/>
                <w:szCs w:val="20"/>
              </w:rPr>
              <w:t xml:space="preserve"> </w:t>
            </w:r>
            <w:r w:rsidRPr="00D561C7">
              <w:rPr>
                <w:rFonts w:eastAsia="Times New Roman"/>
                <w:color w:val="000000"/>
                <w:sz w:val="24"/>
                <w:szCs w:val="20"/>
              </w:rPr>
              <w:t>и</w:t>
            </w:r>
            <w:r w:rsidRPr="00D561C7">
              <w:rPr>
                <w:rFonts w:eastAsia="Times New Roman"/>
                <w:color w:val="000000"/>
                <w:spacing w:val="5"/>
                <w:sz w:val="24"/>
                <w:szCs w:val="20"/>
              </w:rPr>
              <w:t xml:space="preserve"> </w:t>
            </w:r>
            <w:r w:rsidRPr="00D561C7">
              <w:rPr>
                <w:rFonts w:eastAsia="Times New Roman"/>
                <w:color w:val="000000"/>
                <w:sz w:val="24"/>
                <w:szCs w:val="20"/>
              </w:rPr>
              <w:t>техногенные</w:t>
            </w:r>
            <w:r w:rsidRPr="00D561C7">
              <w:rPr>
                <w:rFonts w:eastAsia="Times New Roman"/>
                <w:color w:val="000000"/>
                <w:w w:val="99"/>
                <w:sz w:val="24"/>
                <w:szCs w:val="20"/>
              </w:rPr>
              <w:t xml:space="preserve"> </w:t>
            </w:r>
            <w:r w:rsidRPr="00D561C7">
              <w:rPr>
                <w:rFonts w:eastAsia="Times New Roman"/>
                <w:color w:val="000000"/>
                <w:sz w:val="24"/>
                <w:szCs w:val="20"/>
              </w:rPr>
              <w:t>катастрофы,</w:t>
            </w:r>
            <w:r w:rsidRPr="00D561C7">
              <w:rPr>
                <w:rFonts w:eastAsia="Times New Roman"/>
                <w:color w:val="000000"/>
                <w:spacing w:val="11"/>
                <w:sz w:val="24"/>
                <w:szCs w:val="20"/>
              </w:rPr>
              <w:t xml:space="preserve"> </w:t>
            </w:r>
            <w:r w:rsidRPr="00D561C7">
              <w:rPr>
                <w:rFonts w:eastAsia="Times New Roman"/>
                <w:color w:val="000000"/>
                <w:sz w:val="24"/>
                <w:szCs w:val="20"/>
              </w:rPr>
              <w:t>международные</w:t>
            </w:r>
            <w:r w:rsidRPr="00D561C7">
              <w:rPr>
                <w:rFonts w:eastAsia="Times New Roman"/>
                <w:color w:val="000000"/>
                <w:spacing w:val="11"/>
                <w:sz w:val="24"/>
                <w:szCs w:val="20"/>
              </w:rPr>
              <w:t xml:space="preserve"> </w:t>
            </w:r>
            <w:r w:rsidRPr="00D561C7">
              <w:rPr>
                <w:rFonts w:eastAsia="Times New Roman"/>
                <w:color w:val="000000"/>
                <w:sz w:val="24"/>
                <w:szCs w:val="20"/>
              </w:rPr>
              <w:t>политические</w:t>
            </w:r>
            <w:r w:rsidRPr="00D561C7">
              <w:rPr>
                <w:rFonts w:eastAsia="Times New Roman"/>
                <w:color w:val="000000"/>
                <w:spacing w:val="11"/>
                <w:sz w:val="24"/>
                <w:szCs w:val="20"/>
              </w:rPr>
              <w:t xml:space="preserve"> </w:t>
            </w:r>
            <w:r w:rsidRPr="00D561C7">
              <w:rPr>
                <w:rFonts w:eastAsia="Times New Roman"/>
                <w:color w:val="000000"/>
                <w:sz w:val="24"/>
                <w:szCs w:val="20"/>
              </w:rPr>
              <w:t>и экономические отношения и культурный обмен.</w:t>
            </w:r>
            <w:r w:rsidRPr="00D561C7">
              <w:rPr>
                <w:rFonts w:eastAsia="Times New Roman"/>
                <w:color w:val="000000"/>
                <w:sz w:val="24"/>
                <w:szCs w:val="24"/>
              </w:rPr>
              <w:t xml:space="preserve"> Культурные</w:t>
            </w:r>
            <w:r w:rsidRPr="00D561C7">
              <w:rPr>
                <w:rFonts w:eastAsia="Times New Roman"/>
                <w:color w:val="000000"/>
                <w:spacing w:val="54"/>
                <w:sz w:val="24"/>
                <w:szCs w:val="24"/>
              </w:rPr>
              <w:t xml:space="preserve"> </w:t>
            </w:r>
            <w:r w:rsidRPr="00D561C7">
              <w:rPr>
                <w:rFonts w:eastAsia="Times New Roman"/>
                <w:color w:val="000000"/>
                <w:sz w:val="24"/>
                <w:szCs w:val="24"/>
              </w:rPr>
              <w:t>особенности</w:t>
            </w:r>
            <w:r w:rsidRPr="00D561C7">
              <w:rPr>
                <w:rFonts w:eastAsia="Times New Roman"/>
                <w:color w:val="000000"/>
                <w:spacing w:val="55"/>
                <w:sz w:val="24"/>
                <w:szCs w:val="24"/>
              </w:rPr>
              <w:t xml:space="preserve"> </w:t>
            </w:r>
            <w:r w:rsidRPr="00D561C7">
              <w:rPr>
                <w:rFonts w:eastAsia="Times New Roman"/>
                <w:color w:val="000000"/>
                <w:sz w:val="24"/>
                <w:szCs w:val="24"/>
              </w:rPr>
              <w:t>газетной</w:t>
            </w:r>
            <w:r w:rsidRPr="00D561C7">
              <w:rPr>
                <w:rFonts w:eastAsia="Times New Roman"/>
                <w:color w:val="000000"/>
                <w:spacing w:val="54"/>
                <w:sz w:val="24"/>
                <w:szCs w:val="24"/>
              </w:rPr>
              <w:t xml:space="preserve"> </w:t>
            </w:r>
            <w:r w:rsidRPr="00D561C7">
              <w:rPr>
                <w:rFonts w:eastAsia="Times New Roman"/>
                <w:color w:val="000000"/>
                <w:sz w:val="24"/>
                <w:szCs w:val="24"/>
              </w:rPr>
              <w:t>информативной статьи</w:t>
            </w:r>
            <w:r w:rsidRPr="00D561C7">
              <w:rPr>
                <w:rFonts w:eastAsia="Times New Roman"/>
                <w:color w:val="000000"/>
                <w:spacing w:val="33"/>
                <w:sz w:val="24"/>
                <w:szCs w:val="24"/>
              </w:rPr>
              <w:t xml:space="preserve"> </w:t>
            </w:r>
            <w:r w:rsidRPr="00D561C7">
              <w:rPr>
                <w:rFonts w:eastAsia="Times New Roman"/>
                <w:color w:val="000000"/>
                <w:sz w:val="24"/>
                <w:szCs w:val="24"/>
              </w:rPr>
              <w:t>–</w:t>
            </w:r>
            <w:r w:rsidRPr="00D561C7">
              <w:rPr>
                <w:rFonts w:eastAsia="Times New Roman"/>
                <w:color w:val="000000"/>
                <w:spacing w:val="33"/>
                <w:sz w:val="24"/>
                <w:szCs w:val="24"/>
              </w:rPr>
              <w:t xml:space="preserve"> </w:t>
            </w:r>
            <w:r w:rsidRPr="00D561C7">
              <w:rPr>
                <w:rFonts w:eastAsia="Times New Roman"/>
                <w:color w:val="000000"/>
                <w:sz w:val="24"/>
                <w:szCs w:val="24"/>
              </w:rPr>
              <w:t xml:space="preserve">стиль </w:t>
            </w:r>
            <w:r w:rsidRPr="00D561C7">
              <w:rPr>
                <w:rFonts w:eastAsia="Times New Roman"/>
                <w:color w:val="000000"/>
                <w:spacing w:val="-1"/>
                <w:sz w:val="24"/>
                <w:szCs w:val="24"/>
              </w:rPr>
              <w:t>«перевернутой</w:t>
            </w:r>
            <w:r w:rsidRPr="00D561C7">
              <w:rPr>
                <w:rFonts w:eastAsia="Times New Roman"/>
                <w:color w:val="000000"/>
                <w:spacing w:val="33"/>
                <w:sz w:val="24"/>
                <w:szCs w:val="24"/>
              </w:rPr>
              <w:t xml:space="preserve"> </w:t>
            </w:r>
            <w:r w:rsidRPr="00D561C7">
              <w:rPr>
                <w:rFonts w:eastAsia="Times New Roman"/>
                <w:color w:val="000000"/>
                <w:spacing w:val="-1"/>
                <w:sz w:val="24"/>
                <w:szCs w:val="24"/>
              </w:rPr>
              <w:t>пирамиды».</w:t>
            </w:r>
            <w:r w:rsidRPr="00D561C7">
              <w:rPr>
                <w:rFonts w:eastAsia="Times New Roman"/>
                <w:color w:val="000000"/>
                <w:spacing w:val="34"/>
                <w:sz w:val="24"/>
                <w:szCs w:val="24"/>
              </w:rPr>
              <w:t xml:space="preserve"> </w:t>
            </w:r>
            <w:r w:rsidRPr="00D561C7">
              <w:rPr>
                <w:rFonts w:eastAsia="Times New Roman"/>
                <w:color w:val="000000"/>
                <w:sz w:val="24"/>
                <w:szCs w:val="24"/>
              </w:rPr>
              <w:t>Лексика</w:t>
            </w:r>
            <w:r w:rsidRPr="00D561C7">
              <w:rPr>
                <w:rFonts w:eastAsia="Times New Roman"/>
                <w:color w:val="000000"/>
                <w:spacing w:val="42"/>
                <w:w w:val="99"/>
                <w:sz w:val="24"/>
                <w:szCs w:val="24"/>
              </w:rPr>
              <w:t xml:space="preserve"> </w:t>
            </w:r>
            <w:r w:rsidRPr="00D561C7">
              <w:rPr>
                <w:rFonts w:eastAsia="Times New Roman"/>
                <w:color w:val="000000"/>
                <w:sz w:val="24"/>
                <w:szCs w:val="24"/>
              </w:rPr>
              <w:t>для</w:t>
            </w:r>
            <w:r w:rsidRPr="00D561C7">
              <w:rPr>
                <w:rFonts w:eastAsia="Times New Roman"/>
                <w:color w:val="000000"/>
                <w:spacing w:val="57"/>
                <w:sz w:val="24"/>
                <w:szCs w:val="24"/>
              </w:rPr>
              <w:t xml:space="preserve"> </w:t>
            </w:r>
            <w:r w:rsidRPr="00D561C7">
              <w:rPr>
                <w:rFonts w:eastAsia="Times New Roman"/>
                <w:color w:val="000000"/>
                <w:sz w:val="24"/>
                <w:szCs w:val="24"/>
              </w:rPr>
              <w:t>написания</w:t>
            </w:r>
            <w:r w:rsidRPr="00D561C7">
              <w:rPr>
                <w:rFonts w:eastAsia="Times New Roman"/>
                <w:color w:val="000000"/>
                <w:spacing w:val="58"/>
                <w:sz w:val="24"/>
                <w:szCs w:val="24"/>
              </w:rPr>
              <w:t xml:space="preserve"> </w:t>
            </w:r>
            <w:r w:rsidRPr="00D561C7">
              <w:rPr>
                <w:rFonts w:eastAsia="Times New Roman"/>
                <w:color w:val="000000"/>
                <w:sz w:val="24"/>
                <w:szCs w:val="24"/>
              </w:rPr>
              <w:t>рецензии</w:t>
            </w:r>
            <w:r w:rsidRPr="00D561C7">
              <w:rPr>
                <w:rFonts w:eastAsia="Times New Roman"/>
                <w:color w:val="000000"/>
                <w:spacing w:val="58"/>
                <w:sz w:val="24"/>
                <w:szCs w:val="24"/>
              </w:rPr>
              <w:t xml:space="preserve"> </w:t>
            </w:r>
            <w:r w:rsidRPr="00D561C7">
              <w:rPr>
                <w:rFonts w:eastAsia="Times New Roman"/>
                <w:color w:val="000000"/>
                <w:sz w:val="24"/>
                <w:szCs w:val="24"/>
              </w:rPr>
              <w:t>по</w:t>
            </w:r>
            <w:r w:rsidRPr="00D561C7">
              <w:rPr>
                <w:rFonts w:eastAsia="Times New Roman"/>
                <w:color w:val="000000"/>
                <w:spacing w:val="58"/>
                <w:sz w:val="24"/>
                <w:szCs w:val="24"/>
              </w:rPr>
              <w:t xml:space="preserve"> </w:t>
            </w:r>
            <w:r w:rsidRPr="00D561C7">
              <w:rPr>
                <w:rFonts w:eastAsia="Times New Roman"/>
                <w:color w:val="000000"/>
                <w:sz w:val="24"/>
                <w:szCs w:val="24"/>
              </w:rPr>
              <w:t xml:space="preserve">газетной статье </w:t>
            </w:r>
          </w:p>
        </w:tc>
        <w:tc>
          <w:tcPr>
            <w:tcW w:w="1701" w:type="dxa"/>
            <w:tcBorders>
              <w:top w:val="single" w:sz="4" w:space="0" w:color="000000"/>
              <w:left w:val="single" w:sz="4" w:space="0" w:color="000000"/>
              <w:bottom w:val="single" w:sz="4" w:space="0" w:color="000000"/>
              <w:right w:val="single" w:sz="4" w:space="0" w:color="000000"/>
            </w:tcBorders>
          </w:tcPr>
          <w:p w14:paraId="227F0225" w14:textId="77777777" w:rsidR="00584487" w:rsidRPr="00D561C7" w:rsidRDefault="00584487" w:rsidP="00B50C80">
            <w:pPr>
              <w:jc w:val="both"/>
              <w:rPr>
                <w:rFonts w:eastAsia="Times New Roman"/>
                <w:color w:val="000000"/>
                <w:lang w:val="en-US"/>
              </w:rPr>
            </w:pPr>
            <w:r w:rsidRPr="00D561C7">
              <w:rPr>
                <w:rFonts w:eastAsia="Times New Roman"/>
                <w:color w:val="000000"/>
                <w:sz w:val="24"/>
                <w:szCs w:val="24"/>
              </w:rPr>
              <w:t>собеседование; эссе</w:t>
            </w:r>
          </w:p>
          <w:p w14:paraId="7D81F997" w14:textId="77777777" w:rsidR="00584487" w:rsidRPr="00D561C7" w:rsidRDefault="00584487" w:rsidP="00B50C80">
            <w:pPr>
              <w:jc w:val="both"/>
              <w:rPr>
                <w:rFonts w:eastAsia="Times New Roman"/>
                <w:color w:val="000000"/>
                <w:sz w:val="24"/>
                <w:szCs w:val="24"/>
              </w:rPr>
            </w:pPr>
          </w:p>
        </w:tc>
      </w:tr>
      <w:tr w:rsidR="00584487" w:rsidRPr="00D561C7" w14:paraId="2440AF89"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0475357B"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12.</w:t>
            </w:r>
          </w:p>
        </w:tc>
        <w:tc>
          <w:tcPr>
            <w:tcW w:w="3118" w:type="dxa"/>
            <w:tcBorders>
              <w:top w:val="single" w:sz="4" w:space="0" w:color="000000"/>
              <w:left w:val="single" w:sz="4" w:space="0" w:color="000000"/>
              <w:bottom w:val="single" w:sz="4" w:space="0" w:color="000000"/>
              <w:right w:val="single" w:sz="4" w:space="0" w:color="000000"/>
            </w:tcBorders>
            <w:hideMark/>
          </w:tcPr>
          <w:p w14:paraId="1F9161F6"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Politics and elections in the USA, UK and Russia</w:t>
            </w:r>
          </w:p>
        </w:tc>
        <w:tc>
          <w:tcPr>
            <w:tcW w:w="4253" w:type="dxa"/>
            <w:tcBorders>
              <w:top w:val="single" w:sz="4" w:space="0" w:color="000000"/>
              <w:left w:val="single" w:sz="4" w:space="0" w:color="000000"/>
              <w:bottom w:val="single" w:sz="4" w:space="0" w:color="000000"/>
              <w:right w:val="single" w:sz="4" w:space="0" w:color="000000"/>
            </w:tcBorders>
            <w:hideMark/>
          </w:tcPr>
          <w:p w14:paraId="2767EFA3"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4"/>
              </w:rPr>
              <w:t>Текущие</w:t>
            </w:r>
            <w:r w:rsidRPr="00D561C7">
              <w:rPr>
                <w:rFonts w:eastAsia="Times New Roman"/>
                <w:color w:val="000000"/>
                <w:spacing w:val="52"/>
                <w:sz w:val="24"/>
                <w:szCs w:val="24"/>
              </w:rPr>
              <w:t xml:space="preserve"> </w:t>
            </w:r>
            <w:r w:rsidRPr="00D561C7">
              <w:rPr>
                <w:rFonts w:eastAsia="Times New Roman"/>
                <w:color w:val="000000"/>
                <w:sz w:val="24"/>
                <w:szCs w:val="24"/>
              </w:rPr>
              <w:t>события.</w:t>
            </w:r>
            <w:r w:rsidRPr="00D561C7">
              <w:rPr>
                <w:rFonts w:eastAsia="Times New Roman"/>
                <w:color w:val="000000"/>
                <w:spacing w:val="53"/>
                <w:sz w:val="24"/>
                <w:szCs w:val="24"/>
              </w:rPr>
              <w:t xml:space="preserve"> </w:t>
            </w:r>
            <w:r w:rsidRPr="00D561C7">
              <w:rPr>
                <w:rFonts w:eastAsia="Times New Roman"/>
                <w:color w:val="000000"/>
                <w:sz w:val="24"/>
                <w:szCs w:val="24"/>
              </w:rPr>
              <w:t>Политика.</w:t>
            </w:r>
            <w:r w:rsidRPr="00D561C7">
              <w:rPr>
                <w:rFonts w:eastAsia="Times New Roman"/>
                <w:color w:val="000000"/>
                <w:spacing w:val="53"/>
                <w:sz w:val="24"/>
                <w:szCs w:val="24"/>
              </w:rPr>
              <w:t xml:space="preserve"> </w:t>
            </w:r>
            <w:r w:rsidRPr="00D561C7">
              <w:rPr>
                <w:rFonts w:eastAsia="Times New Roman"/>
                <w:color w:val="000000"/>
                <w:sz w:val="24"/>
                <w:szCs w:val="24"/>
              </w:rPr>
              <w:t>Модальные</w:t>
            </w:r>
            <w:r w:rsidRPr="00D561C7">
              <w:rPr>
                <w:rFonts w:eastAsia="Times New Roman"/>
                <w:color w:val="000000"/>
                <w:spacing w:val="53"/>
                <w:sz w:val="24"/>
                <w:szCs w:val="24"/>
              </w:rPr>
              <w:t xml:space="preserve"> </w:t>
            </w:r>
            <w:r w:rsidRPr="00D561C7">
              <w:rPr>
                <w:rFonts w:eastAsia="Times New Roman"/>
                <w:color w:val="000000"/>
                <w:sz w:val="24"/>
                <w:szCs w:val="24"/>
              </w:rPr>
              <w:t>глаголы. Префиксы</w:t>
            </w:r>
            <w:r w:rsidRPr="00D561C7">
              <w:rPr>
                <w:rFonts w:eastAsia="Times New Roman"/>
                <w:color w:val="000000"/>
                <w:spacing w:val="32"/>
                <w:sz w:val="24"/>
                <w:szCs w:val="24"/>
              </w:rPr>
              <w:t xml:space="preserve"> </w:t>
            </w:r>
            <w:r w:rsidRPr="00D561C7">
              <w:rPr>
                <w:rFonts w:eastAsia="Times New Roman"/>
                <w:color w:val="000000"/>
                <w:sz w:val="24"/>
                <w:szCs w:val="24"/>
              </w:rPr>
              <w:t>в</w:t>
            </w:r>
            <w:r w:rsidRPr="00D561C7">
              <w:rPr>
                <w:rFonts w:eastAsia="Times New Roman"/>
                <w:color w:val="000000"/>
                <w:spacing w:val="32"/>
                <w:sz w:val="24"/>
                <w:szCs w:val="24"/>
              </w:rPr>
              <w:t xml:space="preserve"> </w:t>
            </w:r>
            <w:r w:rsidRPr="00D561C7">
              <w:rPr>
                <w:rFonts w:eastAsia="Times New Roman"/>
                <w:color w:val="000000"/>
                <w:sz w:val="24"/>
                <w:szCs w:val="24"/>
              </w:rPr>
              <w:t>словообразовании.</w:t>
            </w:r>
            <w:r w:rsidRPr="00D561C7">
              <w:rPr>
                <w:rFonts w:eastAsia="Times New Roman"/>
                <w:color w:val="000000"/>
                <w:spacing w:val="33"/>
                <w:sz w:val="24"/>
                <w:szCs w:val="24"/>
              </w:rPr>
              <w:t xml:space="preserve"> </w:t>
            </w:r>
            <w:r w:rsidRPr="00D561C7">
              <w:rPr>
                <w:rFonts w:eastAsia="Times New Roman"/>
                <w:color w:val="000000"/>
                <w:sz w:val="24"/>
                <w:szCs w:val="24"/>
              </w:rPr>
              <w:t>Обороты</w:t>
            </w:r>
            <w:r w:rsidRPr="00D561C7">
              <w:rPr>
                <w:rFonts w:eastAsia="Times New Roman"/>
                <w:color w:val="000000"/>
                <w:spacing w:val="32"/>
                <w:sz w:val="24"/>
                <w:szCs w:val="24"/>
              </w:rPr>
              <w:t xml:space="preserve"> </w:t>
            </w:r>
            <w:r w:rsidRPr="00D561C7">
              <w:rPr>
                <w:rFonts w:eastAsia="Times New Roman"/>
                <w:color w:val="000000"/>
                <w:sz w:val="24"/>
                <w:szCs w:val="24"/>
              </w:rPr>
              <w:t>с</w:t>
            </w:r>
            <w:r w:rsidRPr="00D561C7">
              <w:rPr>
                <w:rFonts w:eastAsia="Times New Roman"/>
                <w:color w:val="000000"/>
                <w:spacing w:val="33"/>
                <w:sz w:val="24"/>
                <w:szCs w:val="24"/>
              </w:rPr>
              <w:t xml:space="preserve"> </w:t>
            </w:r>
            <w:proofErr w:type="spellStart"/>
            <w:r w:rsidRPr="00D561C7">
              <w:rPr>
                <w:rFonts w:eastAsia="Times New Roman"/>
                <w:i/>
                <w:color w:val="000000"/>
                <w:sz w:val="24"/>
                <w:szCs w:val="24"/>
              </w:rPr>
              <w:t>There</w:t>
            </w:r>
            <w:proofErr w:type="spellEnd"/>
            <w:r w:rsidRPr="00D561C7">
              <w:rPr>
                <w:rFonts w:eastAsia="Times New Roman"/>
                <w:i/>
                <w:color w:val="000000"/>
                <w:sz w:val="24"/>
                <w:szCs w:val="24"/>
              </w:rPr>
              <w:t>…</w:t>
            </w:r>
            <w:r w:rsidRPr="00D561C7">
              <w:rPr>
                <w:rFonts w:eastAsia="Times New Roman"/>
                <w:color w:val="000000"/>
                <w:sz w:val="24"/>
                <w:szCs w:val="24"/>
              </w:rPr>
              <w:t xml:space="preserve"> Стилистическая</w:t>
            </w:r>
            <w:r w:rsidRPr="00D561C7">
              <w:rPr>
                <w:rFonts w:eastAsia="Times New Roman"/>
                <w:color w:val="000000"/>
                <w:spacing w:val="-9"/>
                <w:sz w:val="24"/>
                <w:szCs w:val="24"/>
              </w:rPr>
              <w:t xml:space="preserve"> </w:t>
            </w:r>
            <w:r w:rsidRPr="00D561C7">
              <w:rPr>
                <w:rFonts w:eastAsia="Times New Roman"/>
                <w:color w:val="000000"/>
                <w:sz w:val="24"/>
                <w:szCs w:val="24"/>
              </w:rPr>
              <w:t>значимость</w:t>
            </w:r>
            <w:r w:rsidRPr="00D561C7">
              <w:rPr>
                <w:rFonts w:eastAsia="Times New Roman"/>
                <w:color w:val="000000"/>
                <w:spacing w:val="-9"/>
                <w:sz w:val="24"/>
                <w:szCs w:val="24"/>
              </w:rPr>
              <w:t xml:space="preserve"> </w:t>
            </w:r>
            <w:r w:rsidRPr="00D561C7">
              <w:rPr>
                <w:rFonts w:eastAsia="Times New Roman"/>
                <w:color w:val="000000"/>
                <w:sz w:val="24"/>
                <w:szCs w:val="24"/>
              </w:rPr>
              <w:t>длины</w:t>
            </w:r>
            <w:r w:rsidRPr="00D561C7">
              <w:rPr>
                <w:rFonts w:eastAsia="Times New Roman"/>
                <w:color w:val="000000"/>
                <w:spacing w:val="-9"/>
                <w:sz w:val="24"/>
                <w:szCs w:val="24"/>
              </w:rPr>
              <w:t xml:space="preserve"> </w:t>
            </w:r>
            <w:r w:rsidRPr="00D561C7">
              <w:rPr>
                <w:rFonts w:eastAsia="Times New Roman"/>
                <w:color w:val="000000"/>
                <w:sz w:val="24"/>
                <w:szCs w:val="24"/>
              </w:rPr>
              <w:t>предложения.</w:t>
            </w:r>
          </w:p>
        </w:tc>
        <w:tc>
          <w:tcPr>
            <w:tcW w:w="1701" w:type="dxa"/>
            <w:tcBorders>
              <w:top w:val="single" w:sz="4" w:space="0" w:color="000000"/>
              <w:left w:val="single" w:sz="4" w:space="0" w:color="000000"/>
              <w:bottom w:val="single" w:sz="4" w:space="0" w:color="000000"/>
              <w:right w:val="single" w:sz="4" w:space="0" w:color="000000"/>
            </w:tcBorders>
            <w:hideMark/>
          </w:tcPr>
          <w:p w14:paraId="59610ED0"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7B823027"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p w14:paraId="4C7E4C44"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r>
      <w:tr w:rsidR="00584487" w:rsidRPr="00D561C7" w14:paraId="39654E81"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609AE4A6"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13.</w:t>
            </w:r>
          </w:p>
        </w:tc>
        <w:tc>
          <w:tcPr>
            <w:tcW w:w="3118" w:type="dxa"/>
            <w:tcBorders>
              <w:top w:val="single" w:sz="4" w:space="0" w:color="000000"/>
              <w:left w:val="single" w:sz="4" w:space="0" w:color="000000"/>
              <w:bottom w:val="single" w:sz="4" w:space="0" w:color="000000"/>
              <w:right w:val="single" w:sz="4" w:space="0" w:color="000000"/>
            </w:tcBorders>
            <w:hideMark/>
          </w:tcPr>
          <w:p w14:paraId="314291E4" w14:textId="77777777" w:rsidR="00584487" w:rsidRPr="00D561C7" w:rsidRDefault="00584487" w:rsidP="00B50C80">
            <w:pPr>
              <w:tabs>
                <w:tab w:val="left" w:pos="119"/>
                <w:tab w:val="left" w:pos="417"/>
              </w:tabs>
              <w:snapToGrid w:val="0"/>
              <w:rPr>
                <w:rFonts w:eastAsia="Times New Roman"/>
                <w:color w:val="000000"/>
                <w:szCs w:val="20"/>
                <w:lang w:val="en-US"/>
              </w:rPr>
            </w:pPr>
            <w:r w:rsidRPr="00D561C7">
              <w:rPr>
                <w:rFonts w:eastAsia="Times New Roman"/>
                <w:color w:val="000000"/>
                <w:szCs w:val="20"/>
                <w:lang w:val="en-US"/>
              </w:rPr>
              <w:t>Social problems in the modern world</w:t>
            </w:r>
          </w:p>
        </w:tc>
        <w:tc>
          <w:tcPr>
            <w:tcW w:w="4253" w:type="dxa"/>
            <w:tcBorders>
              <w:top w:val="single" w:sz="4" w:space="0" w:color="000000"/>
              <w:left w:val="single" w:sz="4" w:space="0" w:color="000000"/>
              <w:bottom w:val="single" w:sz="4" w:space="0" w:color="000000"/>
              <w:right w:val="single" w:sz="4" w:space="0" w:color="000000"/>
            </w:tcBorders>
            <w:hideMark/>
          </w:tcPr>
          <w:p w14:paraId="61E3ACA5"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Языки.</w:t>
            </w:r>
            <w:r w:rsidRPr="00D561C7">
              <w:rPr>
                <w:rFonts w:eastAsia="Times New Roman"/>
                <w:color w:val="000000"/>
                <w:spacing w:val="13"/>
                <w:sz w:val="24"/>
                <w:szCs w:val="20"/>
              </w:rPr>
              <w:t xml:space="preserve"> </w:t>
            </w:r>
            <w:r w:rsidRPr="00D561C7">
              <w:rPr>
                <w:rFonts w:eastAsia="Times New Roman"/>
                <w:color w:val="000000"/>
                <w:sz w:val="24"/>
                <w:szCs w:val="20"/>
              </w:rPr>
              <w:t>Акценты</w:t>
            </w:r>
            <w:r w:rsidRPr="00D561C7">
              <w:rPr>
                <w:rFonts w:eastAsia="Times New Roman"/>
                <w:color w:val="000000"/>
                <w:spacing w:val="14"/>
                <w:sz w:val="24"/>
                <w:szCs w:val="20"/>
              </w:rPr>
              <w:t xml:space="preserve"> </w:t>
            </w:r>
            <w:r w:rsidRPr="00D561C7">
              <w:rPr>
                <w:rFonts w:eastAsia="Times New Roman"/>
                <w:color w:val="000000"/>
                <w:sz w:val="24"/>
                <w:szCs w:val="20"/>
              </w:rPr>
              <w:t>и</w:t>
            </w:r>
            <w:r w:rsidRPr="00D561C7">
              <w:rPr>
                <w:rFonts w:eastAsia="Times New Roman"/>
                <w:color w:val="000000"/>
                <w:spacing w:val="14"/>
                <w:sz w:val="24"/>
                <w:szCs w:val="20"/>
              </w:rPr>
              <w:t xml:space="preserve"> </w:t>
            </w:r>
            <w:r w:rsidRPr="00D561C7">
              <w:rPr>
                <w:rFonts w:eastAsia="Times New Roman"/>
                <w:color w:val="000000"/>
                <w:sz w:val="24"/>
                <w:szCs w:val="20"/>
              </w:rPr>
              <w:t>диалекты.</w:t>
            </w:r>
            <w:r w:rsidRPr="00D561C7">
              <w:rPr>
                <w:rFonts w:eastAsia="Times New Roman"/>
                <w:color w:val="000000"/>
                <w:spacing w:val="14"/>
                <w:sz w:val="24"/>
                <w:szCs w:val="20"/>
              </w:rPr>
              <w:t xml:space="preserve"> </w:t>
            </w:r>
            <w:r w:rsidRPr="00D561C7">
              <w:rPr>
                <w:rFonts w:eastAsia="Times New Roman"/>
                <w:color w:val="000000"/>
                <w:sz w:val="24"/>
                <w:szCs w:val="20"/>
              </w:rPr>
              <w:t>Употребление</w:t>
            </w:r>
            <w:r w:rsidRPr="00D561C7">
              <w:rPr>
                <w:rFonts w:eastAsia="Times New Roman"/>
                <w:color w:val="000000"/>
                <w:spacing w:val="14"/>
                <w:sz w:val="24"/>
                <w:szCs w:val="20"/>
              </w:rPr>
              <w:t xml:space="preserve"> </w:t>
            </w:r>
            <w:r w:rsidRPr="00D561C7">
              <w:rPr>
                <w:rFonts w:eastAsia="Times New Roman"/>
                <w:color w:val="000000"/>
                <w:sz w:val="24"/>
                <w:szCs w:val="20"/>
              </w:rPr>
              <w:t>глагола</w:t>
            </w:r>
            <w:r w:rsidRPr="00D561C7">
              <w:rPr>
                <w:rFonts w:eastAsia="Times New Roman"/>
                <w:color w:val="000000"/>
                <w:w w:val="99"/>
                <w:sz w:val="24"/>
                <w:szCs w:val="20"/>
              </w:rPr>
              <w:t xml:space="preserve"> </w:t>
            </w:r>
            <w:r w:rsidRPr="00D561C7">
              <w:rPr>
                <w:rFonts w:eastAsia="Times New Roman"/>
                <w:color w:val="000000"/>
                <w:sz w:val="24"/>
                <w:szCs w:val="20"/>
              </w:rPr>
              <w:t>в</w:t>
            </w:r>
            <w:r w:rsidRPr="00D561C7">
              <w:rPr>
                <w:rFonts w:eastAsia="Times New Roman"/>
                <w:color w:val="000000"/>
                <w:spacing w:val="14"/>
                <w:sz w:val="24"/>
                <w:szCs w:val="20"/>
              </w:rPr>
              <w:t xml:space="preserve"> </w:t>
            </w:r>
            <w:r w:rsidRPr="00D561C7">
              <w:rPr>
                <w:rFonts w:eastAsia="Times New Roman"/>
                <w:color w:val="000000"/>
                <w:sz w:val="24"/>
                <w:szCs w:val="20"/>
              </w:rPr>
              <w:t>форме</w:t>
            </w:r>
            <w:r w:rsidRPr="00D561C7">
              <w:rPr>
                <w:rFonts w:eastAsia="Times New Roman"/>
                <w:color w:val="000000"/>
                <w:spacing w:val="15"/>
                <w:sz w:val="24"/>
                <w:szCs w:val="20"/>
              </w:rPr>
              <w:t xml:space="preserve"> </w:t>
            </w:r>
            <w:r w:rsidRPr="00D561C7">
              <w:rPr>
                <w:rFonts w:eastAsia="Times New Roman"/>
                <w:color w:val="000000"/>
                <w:sz w:val="24"/>
                <w:szCs w:val="20"/>
              </w:rPr>
              <w:t>герундия</w:t>
            </w:r>
            <w:r w:rsidRPr="00D561C7">
              <w:rPr>
                <w:rFonts w:eastAsia="Times New Roman"/>
                <w:color w:val="000000"/>
                <w:spacing w:val="15"/>
                <w:sz w:val="24"/>
                <w:szCs w:val="20"/>
              </w:rPr>
              <w:t xml:space="preserve"> </w:t>
            </w:r>
            <w:r w:rsidRPr="00D561C7">
              <w:rPr>
                <w:rFonts w:eastAsia="Times New Roman"/>
                <w:color w:val="000000"/>
                <w:sz w:val="24"/>
                <w:szCs w:val="20"/>
              </w:rPr>
              <w:t>и</w:t>
            </w:r>
            <w:r w:rsidRPr="00D561C7">
              <w:rPr>
                <w:rFonts w:eastAsia="Times New Roman"/>
                <w:color w:val="000000"/>
                <w:spacing w:val="14"/>
                <w:sz w:val="24"/>
                <w:szCs w:val="20"/>
              </w:rPr>
              <w:t xml:space="preserve"> </w:t>
            </w:r>
            <w:r w:rsidRPr="00D561C7">
              <w:rPr>
                <w:rFonts w:eastAsia="Times New Roman"/>
                <w:color w:val="000000"/>
                <w:sz w:val="24"/>
                <w:szCs w:val="20"/>
              </w:rPr>
              <w:t>инфинитива.</w:t>
            </w:r>
            <w:r w:rsidRPr="00D561C7">
              <w:rPr>
                <w:rFonts w:eastAsia="Times New Roman"/>
                <w:color w:val="000000"/>
                <w:spacing w:val="15"/>
                <w:sz w:val="24"/>
                <w:szCs w:val="20"/>
              </w:rPr>
              <w:t xml:space="preserve"> </w:t>
            </w:r>
            <w:r w:rsidRPr="00D561C7">
              <w:rPr>
                <w:rFonts w:eastAsia="Times New Roman"/>
                <w:color w:val="000000"/>
                <w:sz w:val="24"/>
                <w:szCs w:val="20"/>
              </w:rPr>
              <w:t>Деление</w:t>
            </w:r>
            <w:r w:rsidRPr="00D561C7">
              <w:rPr>
                <w:rFonts w:eastAsia="Times New Roman"/>
                <w:color w:val="000000"/>
                <w:spacing w:val="15"/>
                <w:sz w:val="24"/>
                <w:szCs w:val="20"/>
              </w:rPr>
              <w:t xml:space="preserve"> </w:t>
            </w:r>
            <w:r w:rsidRPr="00D561C7">
              <w:rPr>
                <w:rFonts w:eastAsia="Times New Roman"/>
                <w:color w:val="000000"/>
                <w:sz w:val="24"/>
                <w:szCs w:val="20"/>
              </w:rPr>
              <w:t>текста</w:t>
            </w:r>
            <w:r w:rsidRPr="00D561C7">
              <w:rPr>
                <w:rFonts w:eastAsia="Times New Roman"/>
                <w:color w:val="000000"/>
                <w:spacing w:val="14"/>
                <w:sz w:val="24"/>
                <w:szCs w:val="20"/>
              </w:rPr>
              <w:t xml:space="preserve"> </w:t>
            </w:r>
            <w:r w:rsidRPr="00D561C7">
              <w:rPr>
                <w:rFonts w:eastAsia="Times New Roman"/>
                <w:color w:val="000000"/>
                <w:sz w:val="24"/>
                <w:szCs w:val="20"/>
              </w:rPr>
              <w:t>на</w:t>
            </w:r>
            <w:r w:rsidRPr="00D561C7">
              <w:rPr>
                <w:rFonts w:eastAsia="Times New Roman"/>
                <w:color w:val="000000"/>
                <w:w w:val="99"/>
                <w:sz w:val="24"/>
                <w:szCs w:val="20"/>
              </w:rPr>
              <w:t xml:space="preserve"> </w:t>
            </w:r>
            <w:r w:rsidRPr="00D561C7">
              <w:rPr>
                <w:rFonts w:eastAsia="Times New Roman"/>
                <w:color w:val="000000"/>
                <w:sz w:val="24"/>
                <w:szCs w:val="20"/>
              </w:rPr>
              <w:t>абзацы.</w:t>
            </w:r>
            <w:r w:rsidRPr="00D561C7">
              <w:rPr>
                <w:rFonts w:eastAsia="Times New Roman"/>
                <w:color w:val="000000"/>
                <w:spacing w:val="49"/>
                <w:sz w:val="24"/>
                <w:szCs w:val="20"/>
              </w:rPr>
              <w:t xml:space="preserve"> </w:t>
            </w:r>
            <w:r w:rsidRPr="00D561C7">
              <w:rPr>
                <w:rFonts w:eastAsia="Times New Roman"/>
                <w:color w:val="000000"/>
                <w:sz w:val="24"/>
                <w:szCs w:val="20"/>
              </w:rPr>
              <w:t>Образование</w:t>
            </w:r>
            <w:r w:rsidRPr="00D561C7">
              <w:rPr>
                <w:rFonts w:eastAsia="Times New Roman"/>
                <w:color w:val="000000"/>
                <w:spacing w:val="49"/>
                <w:sz w:val="24"/>
                <w:szCs w:val="20"/>
              </w:rPr>
              <w:t xml:space="preserve"> </w:t>
            </w:r>
            <w:r w:rsidRPr="00D561C7">
              <w:rPr>
                <w:rFonts w:eastAsia="Times New Roman"/>
                <w:color w:val="000000"/>
                <w:sz w:val="24"/>
                <w:szCs w:val="20"/>
              </w:rPr>
              <w:t>прилагательных.</w:t>
            </w:r>
            <w:r w:rsidRPr="00D561C7">
              <w:rPr>
                <w:rFonts w:eastAsia="Times New Roman"/>
                <w:color w:val="000000"/>
                <w:spacing w:val="49"/>
                <w:sz w:val="24"/>
                <w:szCs w:val="20"/>
              </w:rPr>
              <w:t xml:space="preserve"> </w:t>
            </w:r>
            <w:r w:rsidRPr="00D561C7">
              <w:rPr>
                <w:rFonts w:eastAsia="Times New Roman"/>
                <w:color w:val="000000"/>
                <w:sz w:val="24"/>
                <w:szCs w:val="20"/>
              </w:rPr>
              <w:t>Устойчивые</w:t>
            </w:r>
            <w:r w:rsidRPr="00D561C7">
              <w:rPr>
                <w:rFonts w:eastAsia="Times New Roman"/>
                <w:color w:val="000000"/>
                <w:w w:val="99"/>
                <w:sz w:val="24"/>
                <w:szCs w:val="20"/>
              </w:rPr>
              <w:t xml:space="preserve"> </w:t>
            </w:r>
            <w:r w:rsidRPr="00D561C7">
              <w:rPr>
                <w:rFonts w:eastAsia="Times New Roman"/>
                <w:color w:val="000000"/>
                <w:sz w:val="24"/>
                <w:szCs w:val="20"/>
              </w:rPr>
              <w:t>словосочетания</w:t>
            </w:r>
            <w:r w:rsidRPr="00D561C7">
              <w:rPr>
                <w:rFonts w:eastAsia="Times New Roman"/>
                <w:color w:val="000000"/>
                <w:spacing w:val="-4"/>
                <w:sz w:val="24"/>
                <w:szCs w:val="20"/>
              </w:rPr>
              <w:t xml:space="preserve"> </w:t>
            </w:r>
            <w:r w:rsidRPr="00D561C7">
              <w:rPr>
                <w:rFonts w:eastAsia="Times New Roman"/>
                <w:color w:val="000000"/>
                <w:sz w:val="24"/>
                <w:szCs w:val="20"/>
              </w:rPr>
              <w:t>с</w:t>
            </w:r>
            <w:r w:rsidRPr="00D561C7">
              <w:rPr>
                <w:rFonts w:eastAsia="Times New Roman"/>
                <w:color w:val="000000"/>
                <w:spacing w:val="-3"/>
                <w:sz w:val="24"/>
                <w:szCs w:val="20"/>
              </w:rPr>
              <w:t xml:space="preserve"> </w:t>
            </w:r>
            <w:proofErr w:type="spellStart"/>
            <w:r w:rsidRPr="00D561C7">
              <w:rPr>
                <w:rFonts w:eastAsia="Times New Roman"/>
                <w:i/>
                <w:color w:val="000000"/>
                <w:sz w:val="24"/>
                <w:szCs w:val="20"/>
              </w:rPr>
              <w:t>make</w:t>
            </w:r>
            <w:proofErr w:type="spellEnd"/>
            <w:r w:rsidRPr="00D561C7">
              <w:rPr>
                <w:rFonts w:eastAsia="Times New Roman"/>
                <w:color w:val="000000"/>
                <w:spacing w:val="53"/>
                <w:sz w:val="24"/>
                <w:szCs w:val="20"/>
              </w:rPr>
              <w:t xml:space="preserve"> </w:t>
            </w:r>
            <w:r w:rsidRPr="00D561C7">
              <w:rPr>
                <w:rFonts w:eastAsia="Times New Roman"/>
                <w:color w:val="000000"/>
                <w:sz w:val="24"/>
                <w:szCs w:val="20"/>
              </w:rPr>
              <w:t>и</w:t>
            </w:r>
            <w:r w:rsidRPr="00D561C7">
              <w:rPr>
                <w:rFonts w:eastAsia="Times New Roman"/>
                <w:color w:val="000000"/>
                <w:spacing w:val="-3"/>
                <w:sz w:val="24"/>
                <w:szCs w:val="20"/>
              </w:rPr>
              <w:t xml:space="preserve"> </w:t>
            </w:r>
            <w:proofErr w:type="spellStart"/>
            <w:r w:rsidRPr="00D561C7">
              <w:rPr>
                <w:rFonts w:eastAsia="Times New Roman"/>
                <w:i/>
                <w:color w:val="000000"/>
                <w:sz w:val="24"/>
                <w:szCs w:val="20"/>
              </w:rPr>
              <w:t>do</w:t>
            </w:r>
            <w:proofErr w:type="spellEnd"/>
            <w:r w:rsidRPr="00D561C7">
              <w:rPr>
                <w:rFonts w:eastAsia="Times New Roman"/>
                <w:color w:val="000000"/>
                <w:sz w:val="24"/>
                <w:szCs w:val="20"/>
              </w:rPr>
              <w:t>.</w:t>
            </w:r>
          </w:p>
        </w:tc>
        <w:tc>
          <w:tcPr>
            <w:tcW w:w="1701" w:type="dxa"/>
            <w:tcBorders>
              <w:top w:val="single" w:sz="4" w:space="0" w:color="000000"/>
              <w:left w:val="single" w:sz="4" w:space="0" w:color="000000"/>
              <w:bottom w:val="single" w:sz="4" w:space="0" w:color="000000"/>
              <w:right w:val="single" w:sz="4" w:space="0" w:color="000000"/>
            </w:tcBorders>
            <w:hideMark/>
          </w:tcPr>
          <w:p w14:paraId="76632774"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 тест</w:t>
            </w:r>
          </w:p>
          <w:p w14:paraId="54ED9476"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r>
      <w:tr w:rsidR="00584487" w:rsidRPr="00D561C7" w14:paraId="52572C9E"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7E818A52"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14.</w:t>
            </w:r>
          </w:p>
        </w:tc>
        <w:tc>
          <w:tcPr>
            <w:tcW w:w="3118" w:type="dxa"/>
            <w:tcBorders>
              <w:top w:val="single" w:sz="4" w:space="0" w:color="000000"/>
              <w:left w:val="single" w:sz="4" w:space="0" w:color="000000"/>
              <w:bottom w:val="single" w:sz="4" w:space="0" w:color="000000"/>
              <w:right w:val="single" w:sz="4" w:space="0" w:color="000000"/>
            </w:tcBorders>
          </w:tcPr>
          <w:p w14:paraId="4AA4555D" w14:textId="77777777" w:rsidR="00584487" w:rsidRPr="00D561C7" w:rsidRDefault="00584487" w:rsidP="00B50C80">
            <w:pPr>
              <w:tabs>
                <w:tab w:val="left" w:pos="0"/>
                <w:tab w:val="left" w:pos="417"/>
              </w:tabs>
              <w:snapToGrid w:val="0"/>
              <w:rPr>
                <w:rFonts w:eastAsia="Times New Roman"/>
                <w:color w:val="000000"/>
                <w:sz w:val="24"/>
                <w:szCs w:val="24"/>
                <w:lang w:val="en-US"/>
              </w:rPr>
            </w:pPr>
            <w:proofErr w:type="spellStart"/>
            <w:r w:rsidRPr="00D561C7">
              <w:rPr>
                <w:rFonts w:eastAsia="Times New Roman"/>
                <w:color w:val="000000"/>
                <w:sz w:val="24"/>
                <w:szCs w:val="24"/>
              </w:rPr>
              <w:t>Diplomacy</w:t>
            </w:r>
            <w:proofErr w:type="spellEnd"/>
            <w:r w:rsidRPr="00D561C7">
              <w:rPr>
                <w:rFonts w:eastAsia="Times New Roman"/>
                <w:color w:val="000000"/>
                <w:sz w:val="24"/>
                <w:szCs w:val="24"/>
              </w:rPr>
              <w:t>:</w:t>
            </w:r>
          </w:p>
          <w:p w14:paraId="1D6BA814" w14:textId="77777777" w:rsidR="00584487" w:rsidRPr="00D561C7" w:rsidRDefault="00584487" w:rsidP="00B50C80">
            <w:pPr>
              <w:tabs>
                <w:tab w:val="left" w:pos="417"/>
              </w:tabs>
              <w:rPr>
                <w:rFonts w:eastAsia="Times New Roman"/>
                <w:color w:val="000000"/>
                <w:sz w:val="24"/>
                <w:szCs w:val="24"/>
              </w:rPr>
            </w:pPr>
            <w:proofErr w:type="spellStart"/>
            <w:r w:rsidRPr="00D561C7">
              <w:rPr>
                <w:rFonts w:eastAsia="Times New Roman"/>
                <w:color w:val="000000"/>
                <w:szCs w:val="20"/>
              </w:rPr>
              <w:t>arrivals</w:t>
            </w:r>
            <w:proofErr w:type="spellEnd"/>
            <w:r w:rsidRPr="00D561C7">
              <w:rPr>
                <w:rFonts w:eastAsia="Times New Roman"/>
                <w:color w:val="000000"/>
                <w:szCs w:val="20"/>
              </w:rPr>
              <w:t xml:space="preserve">, </w:t>
            </w:r>
            <w:proofErr w:type="spellStart"/>
            <w:r w:rsidRPr="00D561C7">
              <w:rPr>
                <w:rFonts w:eastAsia="Times New Roman"/>
                <w:color w:val="000000"/>
                <w:szCs w:val="20"/>
              </w:rPr>
              <w:t>visits</w:t>
            </w:r>
            <w:proofErr w:type="spellEnd"/>
            <w:r w:rsidRPr="00D561C7">
              <w:rPr>
                <w:rFonts w:eastAsia="Times New Roman"/>
                <w:color w:val="000000"/>
                <w:szCs w:val="20"/>
              </w:rPr>
              <w:t xml:space="preserve">, </w:t>
            </w:r>
            <w:proofErr w:type="spellStart"/>
            <w:r w:rsidRPr="00D561C7">
              <w:rPr>
                <w:rFonts w:eastAsia="Times New Roman"/>
                <w:color w:val="000000"/>
                <w:szCs w:val="20"/>
              </w:rPr>
              <w:t>talks</w:t>
            </w:r>
            <w:proofErr w:type="spellEnd"/>
          </w:p>
          <w:p w14:paraId="461BD232" w14:textId="77777777" w:rsidR="00584487" w:rsidRPr="00D561C7" w:rsidRDefault="00584487" w:rsidP="00B50C80">
            <w:pPr>
              <w:tabs>
                <w:tab w:val="left" w:pos="0"/>
                <w:tab w:val="left" w:pos="417"/>
              </w:tabs>
              <w:snapToGrid w:val="0"/>
              <w:rPr>
                <w:rFonts w:eastAsia="Times New Roman"/>
                <w:color w:val="000000"/>
                <w:sz w:val="24"/>
                <w:szCs w:val="24"/>
                <w:lang w:val="en-US"/>
              </w:rPr>
            </w:pPr>
          </w:p>
        </w:tc>
        <w:tc>
          <w:tcPr>
            <w:tcW w:w="4253" w:type="dxa"/>
            <w:tcBorders>
              <w:top w:val="single" w:sz="4" w:space="0" w:color="000000"/>
              <w:left w:val="single" w:sz="4" w:space="0" w:color="000000"/>
              <w:bottom w:val="single" w:sz="4" w:space="0" w:color="000000"/>
              <w:right w:val="single" w:sz="4" w:space="0" w:color="000000"/>
            </w:tcBorders>
            <w:hideMark/>
          </w:tcPr>
          <w:p w14:paraId="345B9438"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Наиболее</w:t>
            </w:r>
            <w:r w:rsidRPr="00D561C7">
              <w:rPr>
                <w:rFonts w:eastAsia="Times New Roman"/>
                <w:color w:val="000000"/>
                <w:spacing w:val="4"/>
                <w:sz w:val="24"/>
                <w:szCs w:val="20"/>
              </w:rPr>
              <w:t xml:space="preserve"> </w:t>
            </w:r>
            <w:r w:rsidRPr="00D561C7">
              <w:rPr>
                <w:rFonts w:eastAsia="Times New Roman"/>
                <w:color w:val="000000"/>
                <w:sz w:val="24"/>
                <w:szCs w:val="20"/>
              </w:rPr>
              <w:t>актуальные</w:t>
            </w:r>
            <w:r w:rsidRPr="00D561C7">
              <w:rPr>
                <w:rFonts w:eastAsia="Times New Roman"/>
                <w:color w:val="000000"/>
                <w:spacing w:val="4"/>
                <w:sz w:val="24"/>
                <w:szCs w:val="20"/>
              </w:rPr>
              <w:t xml:space="preserve"> </w:t>
            </w:r>
            <w:r w:rsidRPr="00D561C7">
              <w:rPr>
                <w:rFonts w:eastAsia="Times New Roman"/>
                <w:color w:val="000000"/>
                <w:sz w:val="24"/>
                <w:szCs w:val="20"/>
              </w:rPr>
              <w:t>проблемы</w:t>
            </w:r>
            <w:r w:rsidRPr="00D561C7">
              <w:rPr>
                <w:rFonts w:eastAsia="Times New Roman"/>
                <w:color w:val="000000"/>
                <w:spacing w:val="5"/>
                <w:sz w:val="24"/>
                <w:szCs w:val="20"/>
              </w:rPr>
              <w:t xml:space="preserve"> </w:t>
            </w:r>
            <w:r w:rsidRPr="00D561C7">
              <w:rPr>
                <w:rFonts w:eastAsia="Times New Roman"/>
                <w:color w:val="000000"/>
                <w:sz w:val="24"/>
                <w:szCs w:val="20"/>
              </w:rPr>
              <w:t>в</w:t>
            </w:r>
            <w:r w:rsidRPr="00D561C7">
              <w:rPr>
                <w:rFonts w:eastAsia="Times New Roman"/>
                <w:color w:val="000000"/>
                <w:spacing w:val="4"/>
                <w:sz w:val="24"/>
                <w:szCs w:val="20"/>
              </w:rPr>
              <w:t xml:space="preserve"> </w:t>
            </w:r>
            <w:r w:rsidRPr="00D561C7">
              <w:rPr>
                <w:rFonts w:eastAsia="Times New Roman"/>
                <w:color w:val="000000"/>
                <w:sz w:val="24"/>
                <w:szCs w:val="20"/>
              </w:rPr>
              <w:t>современном</w:t>
            </w:r>
            <w:r w:rsidRPr="00D561C7">
              <w:rPr>
                <w:rFonts w:eastAsia="Times New Roman"/>
                <w:color w:val="000000"/>
                <w:w w:val="99"/>
                <w:sz w:val="24"/>
                <w:szCs w:val="20"/>
              </w:rPr>
              <w:t xml:space="preserve"> </w:t>
            </w:r>
            <w:r w:rsidRPr="00D561C7">
              <w:rPr>
                <w:rFonts w:eastAsia="Times New Roman"/>
                <w:color w:val="000000"/>
                <w:sz w:val="24"/>
                <w:szCs w:val="20"/>
              </w:rPr>
              <w:t>мире,</w:t>
            </w:r>
            <w:r w:rsidRPr="00D561C7">
              <w:rPr>
                <w:rFonts w:eastAsia="Times New Roman"/>
                <w:color w:val="000000"/>
                <w:spacing w:val="18"/>
                <w:sz w:val="24"/>
                <w:szCs w:val="20"/>
              </w:rPr>
              <w:t xml:space="preserve"> </w:t>
            </w:r>
            <w:r w:rsidRPr="00D561C7">
              <w:rPr>
                <w:rFonts w:eastAsia="Times New Roman"/>
                <w:color w:val="000000"/>
                <w:sz w:val="24"/>
                <w:szCs w:val="20"/>
              </w:rPr>
              <w:t>отраженные</w:t>
            </w:r>
            <w:r w:rsidRPr="00D561C7">
              <w:rPr>
                <w:rFonts w:eastAsia="Times New Roman"/>
                <w:color w:val="000000"/>
                <w:spacing w:val="19"/>
                <w:sz w:val="24"/>
                <w:szCs w:val="20"/>
              </w:rPr>
              <w:t xml:space="preserve"> </w:t>
            </w:r>
            <w:r w:rsidRPr="00D561C7">
              <w:rPr>
                <w:rFonts w:eastAsia="Times New Roman"/>
                <w:color w:val="000000"/>
                <w:sz w:val="24"/>
                <w:szCs w:val="20"/>
              </w:rPr>
              <w:t>в</w:t>
            </w:r>
            <w:r w:rsidRPr="00D561C7">
              <w:rPr>
                <w:rFonts w:eastAsia="Times New Roman"/>
                <w:color w:val="000000"/>
                <w:spacing w:val="19"/>
                <w:sz w:val="24"/>
                <w:szCs w:val="20"/>
              </w:rPr>
              <w:t xml:space="preserve"> </w:t>
            </w:r>
            <w:r w:rsidRPr="00D561C7">
              <w:rPr>
                <w:rFonts w:eastAsia="Times New Roman"/>
                <w:color w:val="000000"/>
                <w:sz w:val="24"/>
                <w:szCs w:val="20"/>
              </w:rPr>
              <w:t>средствах</w:t>
            </w:r>
            <w:r w:rsidRPr="00D561C7">
              <w:rPr>
                <w:rFonts w:eastAsia="Times New Roman"/>
                <w:color w:val="000000"/>
                <w:spacing w:val="19"/>
                <w:sz w:val="24"/>
                <w:szCs w:val="20"/>
              </w:rPr>
              <w:t xml:space="preserve"> </w:t>
            </w:r>
            <w:r w:rsidRPr="00D561C7">
              <w:rPr>
                <w:rFonts w:eastAsia="Times New Roman"/>
                <w:color w:val="000000"/>
                <w:sz w:val="24"/>
                <w:szCs w:val="20"/>
              </w:rPr>
              <w:t>массовой информации:</w:t>
            </w:r>
            <w:r w:rsidRPr="00D561C7">
              <w:rPr>
                <w:rFonts w:eastAsia="Times New Roman"/>
                <w:color w:val="000000"/>
                <w:spacing w:val="54"/>
                <w:sz w:val="24"/>
                <w:szCs w:val="20"/>
              </w:rPr>
              <w:t xml:space="preserve"> </w:t>
            </w:r>
            <w:r w:rsidRPr="00D561C7">
              <w:rPr>
                <w:rFonts w:eastAsia="Times New Roman"/>
                <w:color w:val="000000"/>
                <w:sz w:val="24"/>
                <w:szCs w:val="20"/>
              </w:rPr>
              <w:t>борьба</w:t>
            </w:r>
            <w:r w:rsidRPr="00D561C7">
              <w:rPr>
                <w:rFonts w:eastAsia="Times New Roman"/>
                <w:color w:val="000000"/>
                <w:spacing w:val="54"/>
                <w:sz w:val="24"/>
                <w:szCs w:val="20"/>
              </w:rPr>
              <w:t xml:space="preserve"> </w:t>
            </w:r>
            <w:r w:rsidRPr="00D561C7">
              <w:rPr>
                <w:rFonts w:eastAsia="Times New Roman"/>
                <w:color w:val="000000"/>
                <w:sz w:val="24"/>
                <w:szCs w:val="20"/>
              </w:rPr>
              <w:t>с</w:t>
            </w:r>
            <w:r w:rsidRPr="00D561C7">
              <w:rPr>
                <w:rFonts w:eastAsia="Times New Roman"/>
                <w:color w:val="000000"/>
                <w:spacing w:val="54"/>
                <w:sz w:val="24"/>
                <w:szCs w:val="20"/>
              </w:rPr>
              <w:t xml:space="preserve"> </w:t>
            </w:r>
            <w:r w:rsidRPr="00D561C7">
              <w:rPr>
                <w:rFonts w:eastAsia="Times New Roman"/>
                <w:color w:val="000000"/>
                <w:sz w:val="24"/>
                <w:szCs w:val="20"/>
              </w:rPr>
              <w:t>терроризмом,</w:t>
            </w:r>
            <w:r w:rsidRPr="00D561C7">
              <w:rPr>
                <w:rFonts w:eastAsia="Times New Roman"/>
                <w:color w:val="000000"/>
                <w:spacing w:val="54"/>
                <w:sz w:val="24"/>
                <w:szCs w:val="20"/>
              </w:rPr>
              <w:t xml:space="preserve"> </w:t>
            </w:r>
            <w:r w:rsidRPr="00D561C7">
              <w:rPr>
                <w:rFonts w:eastAsia="Times New Roman"/>
                <w:color w:val="000000"/>
                <w:sz w:val="24"/>
                <w:szCs w:val="20"/>
              </w:rPr>
              <w:t>природные</w:t>
            </w:r>
            <w:r w:rsidRPr="00D561C7">
              <w:rPr>
                <w:rFonts w:eastAsia="Times New Roman"/>
                <w:color w:val="000000"/>
                <w:spacing w:val="54"/>
                <w:sz w:val="24"/>
                <w:szCs w:val="20"/>
              </w:rPr>
              <w:t xml:space="preserve"> </w:t>
            </w:r>
            <w:r w:rsidRPr="00D561C7">
              <w:rPr>
                <w:rFonts w:eastAsia="Times New Roman"/>
                <w:color w:val="000000"/>
                <w:sz w:val="24"/>
                <w:szCs w:val="20"/>
              </w:rPr>
              <w:t>и техногенные</w:t>
            </w:r>
            <w:r w:rsidRPr="00D561C7">
              <w:rPr>
                <w:rFonts w:eastAsia="Times New Roman"/>
                <w:color w:val="000000"/>
                <w:spacing w:val="44"/>
                <w:sz w:val="24"/>
                <w:szCs w:val="20"/>
              </w:rPr>
              <w:t xml:space="preserve"> </w:t>
            </w:r>
            <w:r w:rsidRPr="00D561C7">
              <w:rPr>
                <w:rFonts w:eastAsia="Times New Roman"/>
                <w:color w:val="000000"/>
                <w:sz w:val="24"/>
                <w:szCs w:val="20"/>
              </w:rPr>
              <w:t>катастрофы, международные</w:t>
            </w:r>
            <w:r w:rsidRPr="00D561C7">
              <w:rPr>
                <w:rFonts w:eastAsia="Times New Roman"/>
                <w:color w:val="000000"/>
                <w:w w:val="99"/>
                <w:sz w:val="24"/>
                <w:szCs w:val="20"/>
              </w:rPr>
              <w:t xml:space="preserve"> </w:t>
            </w:r>
            <w:r w:rsidRPr="00D561C7">
              <w:rPr>
                <w:rFonts w:eastAsia="Times New Roman"/>
                <w:color w:val="000000"/>
                <w:sz w:val="24"/>
                <w:szCs w:val="20"/>
              </w:rPr>
              <w:t>политические</w:t>
            </w:r>
            <w:r w:rsidRPr="00D561C7">
              <w:rPr>
                <w:rFonts w:eastAsia="Times New Roman"/>
                <w:color w:val="000000"/>
                <w:spacing w:val="22"/>
                <w:sz w:val="24"/>
                <w:szCs w:val="20"/>
              </w:rPr>
              <w:t xml:space="preserve"> </w:t>
            </w:r>
            <w:r w:rsidRPr="00D561C7">
              <w:rPr>
                <w:rFonts w:eastAsia="Times New Roman"/>
                <w:color w:val="000000"/>
                <w:sz w:val="24"/>
                <w:szCs w:val="20"/>
              </w:rPr>
              <w:t>и экономические отношения и культурный</w:t>
            </w:r>
            <w:r w:rsidRPr="00D561C7">
              <w:rPr>
                <w:rFonts w:eastAsia="Times New Roman"/>
                <w:color w:val="000000"/>
                <w:spacing w:val="55"/>
                <w:sz w:val="24"/>
                <w:szCs w:val="20"/>
              </w:rPr>
              <w:t xml:space="preserve"> </w:t>
            </w:r>
            <w:r w:rsidRPr="00D561C7">
              <w:rPr>
                <w:rFonts w:eastAsia="Times New Roman"/>
                <w:color w:val="000000"/>
                <w:sz w:val="24"/>
                <w:szCs w:val="20"/>
              </w:rPr>
              <w:t>обмен. Особенности публицистического</w:t>
            </w:r>
            <w:r w:rsidRPr="00D561C7">
              <w:rPr>
                <w:rFonts w:eastAsia="Times New Roman"/>
                <w:color w:val="000000"/>
                <w:spacing w:val="4"/>
                <w:sz w:val="24"/>
                <w:szCs w:val="20"/>
              </w:rPr>
              <w:t xml:space="preserve"> </w:t>
            </w:r>
            <w:r w:rsidRPr="00D561C7">
              <w:rPr>
                <w:rFonts w:eastAsia="Times New Roman"/>
                <w:color w:val="000000"/>
                <w:sz w:val="24"/>
                <w:szCs w:val="20"/>
              </w:rPr>
              <w:t>стиля</w:t>
            </w:r>
            <w:r w:rsidRPr="00D561C7">
              <w:rPr>
                <w:rFonts w:eastAsia="Times New Roman"/>
                <w:color w:val="000000"/>
                <w:spacing w:val="5"/>
                <w:sz w:val="24"/>
                <w:szCs w:val="20"/>
              </w:rPr>
              <w:t xml:space="preserve"> </w:t>
            </w:r>
            <w:r w:rsidRPr="00D561C7">
              <w:rPr>
                <w:rFonts w:eastAsia="Times New Roman"/>
                <w:color w:val="000000"/>
                <w:sz w:val="24"/>
                <w:szCs w:val="20"/>
              </w:rPr>
              <w:t>английского</w:t>
            </w:r>
            <w:r w:rsidRPr="00D561C7">
              <w:rPr>
                <w:rFonts w:eastAsia="Times New Roman"/>
                <w:color w:val="000000"/>
                <w:spacing w:val="5"/>
                <w:sz w:val="24"/>
                <w:szCs w:val="20"/>
              </w:rPr>
              <w:t xml:space="preserve"> </w:t>
            </w:r>
            <w:r w:rsidRPr="00D561C7">
              <w:rPr>
                <w:rFonts w:eastAsia="Times New Roman"/>
                <w:color w:val="000000"/>
                <w:sz w:val="24"/>
                <w:szCs w:val="20"/>
              </w:rPr>
              <w:t>языка. Тематическая</w:t>
            </w:r>
            <w:r w:rsidRPr="00D561C7">
              <w:rPr>
                <w:rFonts w:eastAsia="Times New Roman"/>
                <w:color w:val="000000"/>
                <w:spacing w:val="-19"/>
                <w:sz w:val="24"/>
                <w:szCs w:val="20"/>
              </w:rPr>
              <w:t xml:space="preserve"> </w:t>
            </w:r>
            <w:r w:rsidRPr="00D561C7">
              <w:rPr>
                <w:rFonts w:eastAsia="Times New Roman"/>
                <w:color w:val="000000"/>
                <w:sz w:val="24"/>
                <w:szCs w:val="20"/>
              </w:rPr>
              <w:t>лексика.</w:t>
            </w:r>
          </w:p>
        </w:tc>
        <w:tc>
          <w:tcPr>
            <w:tcW w:w="1701" w:type="dxa"/>
            <w:tcBorders>
              <w:top w:val="single" w:sz="4" w:space="0" w:color="000000"/>
              <w:left w:val="single" w:sz="4" w:space="0" w:color="000000"/>
              <w:bottom w:val="single" w:sz="4" w:space="0" w:color="000000"/>
              <w:right w:val="single" w:sz="4" w:space="0" w:color="000000"/>
            </w:tcBorders>
            <w:hideMark/>
          </w:tcPr>
          <w:p w14:paraId="3851E9D5"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собеседование; </w:t>
            </w:r>
          </w:p>
          <w:p w14:paraId="398460C7"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p w14:paraId="26818850"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r>
      <w:tr w:rsidR="00584487" w:rsidRPr="00D561C7" w14:paraId="3B2C37AE"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75579524"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15.</w:t>
            </w:r>
          </w:p>
        </w:tc>
        <w:tc>
          <w:tcPr>
            <w:tcW w:w="3118" w:type="dxa"/>
            <w:tcBorders>
              <w:top w:val="single" w:sz="4" w:space="0" w:color="000000"/>
              <w:left w:val="single" w:sz="4" w:space="0" w:color="000000"/>
              <w:bottom w:val="single" w:sz="4" w:space="0" w:color="000000"/>
              <w:right w:val="single" w:sz="4" w:space="0" w:color="000000"/>
            </w:tcBorders>
          </w:tcPr>
          <w:p w14:paraId="3C018DEC" w14:textId="77777777" w:rsidR="00584487" w:rsidRPr="00D561C7" w:rsidRDefault="00584487" w:rsidP="00B50C80">
            <w:pPr>
              <w:tabs>
                <w:tab w:val="left" w:pos="2166"/>
              </w:tabs>
              <w:snapToGrid w:val="0"/>
              <w:ind w:left="64"/>
              <w:rPr>
                <w:rFonts w:eastAsia="Times New Roman"/>
                <w:color w:val="000000"/>
                <w:sz w:val="24"/>
                <w:szCs w:val="24"/>
                <w:lang w:val="en-US"/>
              </w:rPr>
            </w:pPr>
            <w:proofErr w:type="spellStart"/>
            <w:r w:rsidRPr="00D561C7">
              <w:rPr>
                <w:rFonts w:eastAsia="Times New Roman"/>
                <w:color w:val="000000"/>
                <w:szCs w:val="20"/>
              </w:rPr>
              <w:t>Unemployment</w:t>
            </w:r>
            <w:proofErr w:type="spellEnd"/>
          </w:p>
          <w:p w14:paraId="22AE7CB7" w14:textId="77777777" w:rsidR="00584487" w:rsidRPr="00D561C7" w:rsidRDefault="00584487" w:rsidP="00B50C80">
            <w:pPr>
              <w:tabs>
                <w:tab w:val="left" w:pos="2166"/>
              </w:tabs>
              <w:snapToGrid w:val="0"/>
              <w:ind w:left="64"/>
              <w:rPr>
                <w:rFonts w:eastAsia="Times New Roman"/>
                <w:color w:val="000000"/>
                <w:szCs w:val="20"/>
                <w:lang w:val="en-US"/>
              </w:rPr>
            </w:pPr>
          </w:p>
        </w:tc>
        <w:tc>
          <w:tcPr>
            <w:tcW w:w="4253" w:type="dxa"/>
            <w:tcBorders>
              <w:top w:val="single" w:sz="4" w:space="0" w:color="000000"/>
              <w:left w:val="single" w:sz="4" w:space="0" w:color="000000"/>
              <w:bottom w:val="single" w:sz="4" w:space="0" w:color="000000"/>
              <w:right w:val="single" w:sz="4" w:space="0" w:color="000000"/>
            </w:tcBorders>
            <w:hideMark/>
          </w:tcPr>
          <w:p w14:paraId="1AF33420" w14:textId="77777777" w:rsidR="00584487" w:rsidRPr="00D561C7" w:rsidRDefault="00584487" w:rsidP="00B50C80">
            <w:pPr>
              <w:spacing w:before="4" w:line="249" w:lineRule="auto"/>
              <w:ind w:left="104" w:right="98"/>
              <w:jc w:val="both"/>
              <w:rPr>
                <w:rFonts w:eastAsia="Times New Roman"/>
                <w:color w:val="000000"/>
                <w:sz w:val="24"/>
                <w:szCs w:val="24"/>
              </w:rPr>
            </w:pPr>
            <w:r w:rsidRPr="00D561C7">
              <w:rPr>
                <w:rFonts w:eastAsia="Times New Roman"/>
                <w:color w:val="000000"/>
                <w:sz w:val="24"/>
                <w:szCs w:val="24"/>
              </w:rPr>
              <w:t>Тематическая</w:t>
            </w:r>
            <w:r w:rsidRPr="00D561C7">
              <w:rPr>
                <w:rFonts w:eastAsia="Times New Roman"/>
                <w:color w:val="000000"/>
                <w:spacing w:val="23"/>
                <w:sz w:val="24"/>
                <w:szCs w:val="24"/>
              </w:rPr>
              <w:t xml:space="preserve"> </w:t>
            </w:r>
            <w:r w:rsidRPr="00D561C7">
              <w:rPr>
                <w:rFonts w:eastAsia="Times New Roman"/>
                <w:color w:val="000000"/>
                <w:sz w:val="24"/>
                <w:szCs w:val="24"/>
              </w:rPr>
              <w:t>лексика</w:t>
            </w:r>
            <w:r w:rsidRPr="00D561C7">
              <w:rPr>
                <w:rFonts w:eastAsia="Times New Roman"/>
                <w:color w:val="000000"/>
                <w:spacing w:val="23"/>
                <w:sz w:val="24"/>
                <w:szCs w:val="24"/>
              </w:rPr>
              <w:t xml:space="preserve">, </w:t>
            </w:r>
            <w:proofErr w:type="spellStart"/>
            <w:r w:rsidRPr="00D561C7">
              <w:rPr>
                <w:rFonts w:eastAsia="Times New Roman"/>
                <w:color w:val="000000"/>
                <w:sz w:val="24"/>
                <w:szCs w:val="24"/>
              </w:rPr>
              <w:t>лингвокультурологические</w:t>
            </w:r>
            <w:proofErr w:type="spellEnd"/>
            <w:r w:rsidRPr="00D561C7">
              <w:rPr>
                <w:rFonts w:eastAsia="Times New Roman"/>
                <w:color w:val="000000"/>
                <w:spacing w:val="43"/>
                <w:sz w:val="24"/>
                <w:szCs w:val="24"/>
              </w:rPr>
              <w:t xml:space="preserve"> </w:t>
            </w:r>
            <w:r w:rsidRPr="00D561C7">
              <w:rPr>
                <w:rFonts w:eastAsia="Times New Roman"/>
                <w:color w:val="000000"/>
                <w:sz w:val="24"/>
                <w:szCs w:val="24"/>
              </w:rPr>
              <w:t>и</w:t>
            </w:r>
            <w:r w:rsidRPr="00D561C7">
              <w:rPr>
                <w:rFonts w:eastAsia="Times New Roman"/>
                <w:color w:val="000000"/>
                <w:spacing w:val="43"/>
                <w:sz w:val="24"/>
                <w:szCs w:val="24"/>
              </w:rPr>
              <w:t xml:space="preserve"> </w:t>
            </w:r>
            <w:r w:rsidRPr="00D561C7">
              <w:rPr>
                <w:rFonts w:eastAsia="Times New Roman"/>
                <w:color w:val="000000"/>
                <w:sz w:val="24"/>
                <w:szCs w:val="24"/>
              </w:rPr>
              <w:t>социокультурные особенности</w:t>
            </w:r>
            <w:r w:rsidRPr="00D561C7">
              <w:rPr>
                <w:rFonts w:eastAsia="Times New Roman"/>
                <w:color w:val="000000"/>
                <w:spacing w:val="45"/>
                <w:sz w:val="24"/>
                <w:szCs w:val="24"/>
              </w:rPr>
              <w:t xml:space="preserve"> </w:t>
            </w:r>
            <w:r w:rsidRPr="00D561C7">
              <w:rPr>
                <w:rFonts w:eastAsia="Times New Roman"/>
                <w:color w:val="000000"/>
                <w:sz w:val="24"/>
                <w:szCs w:val="24"/>
              </w:rPr>
              <w:t>лексики,</w:t>
            </w:r>
            <w:r w:rsidRPr="00D561C7">
              <w:rPr>
                <w:rFonts w:eastAsia="Times New Roman"/>
                <w:color w:val="000000"/>
                <w:spacing w:val="46"/>
                <w:sz w:val="24"/>
                <w:szCs w:val="24"/>
              </w:rPr>
              <w:t xml:space="preserve"> </w:t>
            </w:r>
            <w:r w:rsidRPr="00D561C7">
              <w:rPr>
                <w:rFonts w:eastAsia="Times New Roman"/>
                <w:color w:val="000000"/>
                <w:sz w:val="24"/>
                <w:szCs w:val="24"/>
              </w:rPr>
              <w:t>составляющие</w:t>
            </w:r>
            <w:r w:rsidRPr="00D561C7">
              <w:rPr>
                <w:rFonts w:eastAsia="Times New Roman"/>
                <w:color w:val="000000"/>
                <w:spacing w:val="46"/>
                <w:sz w:val="24"/>
                <w:szCs w:val="24"/>
              </w:rPr>
              <w:t xml:space="preserve"> </w:t>
            </w:r>
            <w:r w:rsidRPr="00D561C7">
              <w:rPr>
                <w:rFonts w:eastAsia="Times New Roman"/>
                <w:color w:val="000000"/>
                <w:sz w:val="24"/>
                <w:szCs w:val="24"/>
              </w:rPr>
              <w:t>основу фоновых</w:t>
            </w:r>
            <w:r w:rsidRPr="00D561C7">
              <w:rPr>
                <w:rFonts w:eastAsia="Times New Roman"/>
                <w:color w:val="000000"/>
                <w:spacing w:val="-5"/>
                <w:sz w:val="24"/>
                <w:szCs w:val="24"/>
              </w:rPr>
              <w:t xml:space="preserve"> </w:t>
            </w:r>
            <w:r w:rsidRPr="00D561C7">
              <w:rPr>
                <w:rFonts w:eastAsia="Times New Roman"/>
                <w:color w:val="000000"/>
                <w:sz w:val="24"/>
                <w:szCs w:val="24"/>
              </w:rPr>
              <w:t>знаний</w:t>
            </w:r>
            <w:r w:rsidRPr="00D561C7">
              <w:rPr>
                <w:rFonts w:eastAsia="Times New Roman"/>
                <w:color w:val="000000"/>
                <w:spacing w:val="-4"/>
                <w:sz w:val="24"/>
                <w:szCs w:val="24"/>
              </w:rPr>
              <w:t xml:space="preserve"> </w:t>
            </w:r>
            <w:r w:rsidRPr="00D561C7">
              <w:rPr>
                <w:rFonts w:eastAsia="Times New Roman"/>
                <w:color w:val="000000"/>
                <w:sz w:val="24"/>
                <w:szCs w:val="24"/>
              </w:rPr>
              <w:t>по</w:t>
            </w:r>
            <w:r w:rsidRPr="00D561C7">
              <w:rPr>
                <w:rFonts w:eastAsia="Times New Roman"/>
                <w:color w:val="000000"/>
                <w:spacing w:val="-4"/>
                <w:sz w:val="24"/>
                <w:szCs w:val="24"/>
              </w:rPr>
              <w:t xml:space="preserve"> </w:t>
            </w:r>
            <w:r w:rsidRPr="00D561C7">
              <w:rPr>
                <w:rFonts w:eastAsia="Times New Roman"/>
                <w:color w:val="000000"/>
                <w:sz w:val="24"/>
                <w:szCs w:val="24"/>
              </w:rPr>
              <w:t>названной</w:t>
            </w:r>
            <w:r w:rsidRPr="00D561C7">
              <w:rPr>
                <w:rFonts w:eastAsia="Times New Roman"/>
                <w:color w:val="000000"/>
                <w:spacing w:val="-5"/>
                <w:sz w:val="24"/>
                <w:szCs w:val="24"/>
              </w:rPr>
              <w:t xml:space="preserve"> </w:t>
            </w:r>
            <w:r w:rsidRPr="00D561C7">
              <w:rPr>
                <w:rFonts w:eastAsia="Times New Roman"/>
                <w:color w:val="000000"/>
                <w:sz w:val="24"/>
                <w:szCs w:val="24"/>
              </w:rPr>
              <w:t>проблематике.</w:t>
            </w:r>
          </w:p>
          <w:p w14:paraId="7F237993" w14:textId="77777777" w:rsidR="00584487" w:rsidRPr="00D561C7" w:rsidRDefault="00584487" w:rsidP="00B50C80">
            <w:pPr>
              <w:spacing w:before="4" w:line="249" w:lineRule="auto"/>
              <w:ind w:left="104" w:right="98"/>
              <w:jc w:val="both"/>
              <w:rPr>
                <w:rFonts w:eastAsia="Times New Roman"/>
                <w:color w:val="000000"/>
                <w:sz w:val="24"/>
                <w:szCs w:val="24"/>
                <w:lang w:val="en-US"/>
              </w:rPr>
            </w:pPr>
            <w:r w:rsidRPr="00D561C7">
              <w:rPr>
                <w:rFonts w:eastAsia="Times New Roman"/>
                <w:color w:val="000000"/>
                <w:sz w:val="24"/>
                <w:szCs w:val="24"/>
              </w:rPr>
              <w:t>Сочетаемость:</w:t>
            </w:r>
            <w:r w:rsidRPr="00D561C7">
              <w:rPr>
                <w:rFonts w:eastAsia="Times New Roman"/>
                <w:color w:val="000000"/>
                <w:spacing w:val="36"/>
                <w:sz w:val="24"/>
                <w:szCs w:val="24"/>
              </w:rPr>
              <w:t xml:space="preserve"> </w:t>
            </w:r>
            <w:r w:rsidRPr="00D561C7">
              <w:rPr>
                <w:rFonts w:eastAsia="Times New Roman"/>
                <w:color w:val="000000"/>
                <w:sz w:val="24"/>
                <w:szCs w:val="24"/>
              </w:rPr>
              <w:t>распространенные</w:t>
            </w:r>
            <w:r w:rsidRPr="00D561C7">
              <w:rPr>
                <w:rFonts w:eastAsia="Times New Roman"/>
                <w:color w:val="000000"/>
                <w:spacing w:val="37"/>
                <w:sz w:val="24"/>
                <w:szCs w:val="24"/>
              </w:rPr>
              <w:t xml:space="preserve"> </w:t>
            </w:r>
            <w:r w:rsidRPr="00D561C7">
              <w:rPr>
                <w:rFonts w:eastAsia="Times New Roman"/>
                <w:color w:val="000000"/>
                <w:sz w:val="24"/>
                <w:szCs w:val="24"/>
              </w:rPr>
              <w:t>глагольные</w:t>
            </w:r>
            <w:r w:rsidRPr="00D561C7">
              <w:rPr>
                <w:rFonts w:eastAsia="Times New Roman"/>
                <w:color w:val="000000"/>
                <w:spacing w:val="38"/>
                <w:sz w:val="24"/>
                <w:szCs w:val="24"/>
              </w:rPr>
              <w:t xml:space="preserve"> </w:t>
            </w:r>
            <w:r w:rsidRPr="00D561C7">
              <w:rPr>
                <w:rFonts w:eastAsia="Times New Roman"/>
                <w:color w:val="000000"/>
                <w:sz w:val="24"/>
                <w:szCs w:val="24"/>
              </w:rPr>
              <w:t>фразы.</w:t>
            </w:r>
            <w:r w:rsidRPr="00D561C7">
              <w:rPr>
                <w:rFonts w:eastAsia="Times New Roman"/>
                <w:color w:val="000000"/>
                <w:spacing w:val="36"/>
                <w:w w:val="102"/>
                <w:sz w:val="24"/>
                <w:szCs w:val="24"/>
              </w:rPr>
              <w:t xml:space="preserve"> </w:t>
            </w:r>
            <w:r w:rsidRPr="00D561C7">
              <w:rPr>
                <w:rFonts w:eastAsia="Times New Roman"/>
                <w:color w:val="000000"/>
                <w:sz w:val="24"/>
                <w:szCs w:val="24"/>
              </w:rPr>
              <w:t>Стилистические</w:t>
            </w:r>
            <w:r w:rsidRPr="00D561C7">
              <w:rPr>
                <w:rFonts w:eastAsia="Times New Roman"/>
                <w:color w:val="000000"/>
                <w:spacing w:val="50"/>
                <w:sz w:val="24"/>
                <w:szCs w:val="24"/>
              </w:rPr>
              <w:t xml:space="preserve"> </w:t>
            </w:r>
            <w:r w:rsidRPr="00D561C7">
              <w:rPr>
                <w:rFonts w:eastAsia="Times New Roman"/>
                <w:color w:val="000000"/>
                <w:sz w:val="24"/>
                <w:szCs w:val="24"/>
              </w:rPr>
              <w:t>особенности</w:t>
            </w:r>
            <w:r w:rsidRPr="00D561C7">
              <w:rPr>
                <w:rFonts w:eastAsia="Times New Roman"/>
                <w:color w:val="000000"/>
                <w:spacing w:val="50"/>
                <w:sz w:val="24"/>
                <w:szCs w:val="24"/>
              </w:rPr>
              <w:t xml:space="preserve"> </w:t>
            </w:r>
            <w:r w:rsidRPr="00D561C7">
              <w:rPr>
                <w:rFonts w:eastAsia="Times New Roman"/>
                <w:color w:val="000000"/>
                <w:sz w:val="24"/>
                <w:szCs w:val="24"/>
              </w:rPr>
              <w:t>заключительной</w:t>
            </w:r>
            <w:r w:rsidRPr="00D561C7">
              <w:rPr>
                <w:rFonts w:eastAsia="Times New Roman"/>
                <w:color w:val="000000"/>
                <w:spacing w:val="50"/>
                <w:sz w:val="24"/>
                <w:szCs w:val="24"/>
              </w:rPr>
              <w:t xml:space="preserve"> </w:t>
            </w:r>
            <w:r w:rsidRPr="00D561C7">
              <w:rPr>
                <w:rFonts w:eastAsia="Times New Roman"/>
                <w:color w:val="000000"/>
                <w:sz w:val="24"/>
                <w:szCs w:val="24"/>
              </w:rPr>
              <w:t>части</w:t>
            </w:r>
            <w:r w:rsidRPr="00D561C7">
              <w:rPr>
                <w:rFonts w:eastAsia="Times New Roman"/>
                <w:color w:val="000000"/>
                <w:spacing w:val="36"/>
                <w:w w:val="102"/>
                <w:sz w:val="24"/>
                <w:szCs w:val="24"/>
              </w:rPr>
              <w:t xml:space="preserve"> </w:t>
            </w:r>
            <w:r w:rsidRPr="00D561C7">
              <w:rPr>
                <w:rFonts w:eastAsia="Times New Roman"/>
                <w:color w:val="000000"/>
                <w:sz w:val="24"/>
                <w:szCs w:val="24"/>
              </w:rPr>
              <w:t>текста.</w:t>
            </w:r>
            <w:r w:rsidRPr="00D561C7">
              <w:rPr>
                <w:rFonts w:eastAsia="Times New Roman"/>
                <w:color w:val="000000"/>
                <w:spacing w:val="32"/>
                <w:sz w:val="24"/>
                <w:szCs w:val="24"/>
              </w:rPr>
              <w:t xml:space="preserve"> </w:t>
            </w:r>
            <w:r w:rsidRPr="00D561C7">
              <w:rPr>
                <w:rFonts w:eastAsia="Times New Roman"/>
                <w:color w:val="000000"/>
                <w:sz w:val="24"/>
                <w:szCs w:val="24"/>
              </w:rPr>
              <w:t>Порядок</w:t>
            </w:r>
            <w:r w:rsidRPr="00D561C7">
              <w:rPr>
                <w:rFonts w:eastAsia="Times New Roman"/>
                <w:color w:val="000000"/>
                <w:spacing w:val="34"/>
                <w:sz w:val="24"/>
                <w:szCs w:val="24"/>
              </w:rPr>
              <w:t xml:space="preserve"> </w:t>
            </w:r>
            <w:r w:rsidRPr="00D561C7">
              <w:rPr>
                <w:rFonts w:eastAsia="Times New Roman"/>
                <w:color w:val="000000"/>
                <w:sz w:val="24"/>
                <w:szCs w:val="24"/>
              </w:rPr>
              <w:t>слов</w:t>
            </w:r>
            <w:r w:rsidRPr="00D561C7">
              <w:rPr>
                <w:rFonts w:eastAsia="Times New Roman"/>
                <w:color w:val="000000"/>
                <w:spacing w:val="33"/>
                <w:sz w:val="24"/>
                <w:szCs w:val="24"/>
              </w:rPr>
              <w:t xml:space="preserve"> </w:t>
            </w:r>
            <w:r w:rsidRPr="00D561C7">
              <w:rPr>
                <w:rFonts w:eastAsia="Times New Roman"/>
                <w:color w:val="000000"/>
                <w:sz w:val="24"/>
                <w:szCs w:val="24"/>
              </w:rPr>
              <w:t>во</w:t>
            </w:r>
            <w:r w:rsidRPr="00D561C7">
              <w:rPr>
                <w:rFonts w:eastAsia="Times New Roman"/>
                <w:color w:val="000000"/>
                <w:spacing w:val="34"/>
                <w:sz w:val="24"/>
                <w:szCs w:val="24"/>
              </w:rPr>
              <w:t xml:space="preserve"> </w:t>
            </w:r>
            <w:r w:rsidRPr="00D561C7">
              <w:rPr>
                <w:rFonts w:eastAsia="Times New Roman"/>
                <w:color w:val="000000"/>
                <w:sz w:val="24"/>
                <w:szCs w:val="24"/>
              </w:rPr>
              <w:t>фразовых</w:t>
            </w:r>
            <w:r w:rsidRPr="00D561C7">
              <w:rPr>
                <w:rFonts w:eastAsia="Times New Roman"/>
                <w:color w:val="000000"/>
                <w:spacing w:val="34"/>
                <w:sz w:val="24"/>
                <w:szCs w:val="24"/>
              </w:rPr>
              <w:t xml:space="preserve"> </w:t>
            </w:r>
            <w:r w:rsidRPr="00D561C7">
              <w:rPr>
                <w:rFonts w:eastAsia="Times New Roman"/>
                <w:color w:val="000000"/>
                <w:sz w:val="24"/>
                <w:szCs w:val="24"/>
              </w:rPr>
              <w:t>глаголах.</w:t>
            </w:r>
            <w:r w:rsidRPr="00D561C7">
              <w:rPr>
                <w:rFonts w:eastAsia="Times New Roman"/>
                <w:color w:val="000000"/>
                <w:spacing w:val="32"/>
                <w:sz w:val="24"/>
                <w:szCs w:val="24"/>
              </w:rPr>
              <w:t xml:space="preserve"> </w:t>
            </w:r>
            <w:r w:rsidRPr="00D561C7">
              <w:rPr>
                <w:rFonts w:eastAsia="Times New Roman"/>
                <w:color w:val="000000"/>
                <w:sz w:val="24"/>
                <w:szCs w:val="24"/>
              </w:rPr>
              <w:t>Способы</w:t>
            </w:r>
            <w:r w:rsidRPr="00D561C7">
              <w:rPr>
                <w:rFonts w:eastAsia="Times New Roman"/>
                <w:color w:val="000000"/>
                <w:spacing w:val="32"/>
                <w:w w:val="102"/>
                <w:sz w:val="24"/>
                <w:szCs w:val="24"/>
              </w:rPr>
              <w:t xml:space="preserve"> </w:t>
            </w:r>
            <w:r w:rsidRPr="00D561C7">
              <w:rPr>
                <w:rFonts w:eastAsia="Times New Roman"/>
                <w:color w:val="000000"/>
                <w:sz w:val="24"/>
                <w:szCs w:val="24"/>
              </w:rPr>
              <w:t>выражения</w:t>
            </w:r>
            <w:r w:rsidRPr="00D561C7">
              <w:rPr>
                <w:rFonts w:eastAsia="Times New Roman"/>
                <w:color w:val="000000"/>
                <w:spacing w:val="43"/>
                <w:sz w:val="24"/>
                <w:szCs w:val="24"/>
              </w:rPr>
              <w:t xml:space="preserve"> </w:t>
            </w:r>
            <w:r w:rsidRPr="00D561C7">
              <w:rPr>
                <w:rFonts w:eastAsia="Times New Roman"/>
                <w:color w:val="000000"/>
                <w:sz w:val="24"/>
                <w:szCs w:val="24"/>
              </w:rPr>
              <w:t>будущего</w:t>
            </w:r>
            <w:r w:rsidRPr="00D561C7">
              <w:rPr>
                <w:rFonts w:eastAsia="Times New Roman"/>
                <w:color w:val="000000"/>
                <w:spacing w:val="43"/>
                <w:sz w:val="24"/>
                <w:szCs w:val="24"/>
              </w:rPr>
              <w:t xml:space="preserve"> </w:t>
            </w:r>
            <w:r w:rsidRPr="00D561C7">
              <w:rPr>
                <w:rFonts w:eastAsia="Times New Roman"/>
                <w:color w:val="000000"/>
                <w:sz w:val="24"/>
                <w:szCs w:val="24"/>
              </w:rPr>
              <w:t>времени.</w:t>
            </w:r>
          </w:p>
        </w:tc>
        <w:tc>
          <w:tcPr>
            <w:tcW w:w="1701" w:type="dxa"/>
            <w:tcBorders>
              <w:top w:val="single" w:sz="4" w:space="0" w:color="000000"/>
              <w:left w:val="single" w:sz="4" w:space="0" w:color="000000"/>
              <w:bottom w:val="single" w:sz="4" w:space="0" w:color="000000"/>
              <w:right w:val="single" w:sz="4" w:space="0" w:color="000000"/>
            </w:tcBorders>
            <w:hideMark/>
          </w:tcPr>
          <w:p w14:paraId="0EFC0753"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75B1A5A2"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tc>
      </w:tr>
      <w:tr w:rsidR="00584487" w:rsidRPr="00D561C7" w14:paraId="1DBB181F" w14:textId="77777777" w:rsidTr="00B50C80">
        <w:tc>
          <w:tcPr>
            <w:tcW w:w="851" w:type="dxa"/>
            <w:tcBorders>
              <w:top w:val="single" w:sz="4" w:space="0" w:color="000000"/>
              <w:left w:val="single" w:sz="4" w:space="0" w:color="000000"/>
              <w:bottom w:val="single" w:sz="4" w:space="0" w:color="000000"/>
              <w:right w:val="single" w:sz="4" w:space="0" w:color="000000"/>
            </w:tcBorders>
            <w:hideMark/>
          </w:tcPr>
          <w:p w14:paraId="2A60E38E" w14:textId="77777777" w:rsidR="00584487" w:rsidRPr="00D561C7" w:rsidRDefault="00584487" w:rsidP="00B50C80">
            <w:pPr>
              <w:widowControl w:val="0"/>
              <w:suppressLineNumbers/>
              <w:spacing w:after="120"/>
              <w:jc w:val="center"/>
              <w:rPr>
                <w:rFonts w:ascii="Arial" w:eastAsia="Times New Roman" w:hAnsi="Arial"/>
                <w:bCs/>
                <w:color w:val="000000"/>
                <w:sz w:val="24"/>
                <w:szCs w:val="24"/>
              </w:rPr>
            </w:pPr>
            <w:r w:rsidRPr="00D561C7">
              <w:rPr>
                <w:rFonts w:ascii="Arial" w:eastAsia="Times New Roman" w:hAnsi="Arial"/>
                <w:bCs/>
                <w:color w:val="000000"/>
                <w:sz w:val="24"/>
                <w:szCs w:val="24"/>
              </w:rPr>
              <w:t>16.</w:t>
            </w:r>
          </w:p>
        </w:tc>
        <w:tc>
          <w:tcPr>
            <w:tcW w:w="3118" w:type="dxa"/>
            <w:tcBorders>
              <w:top w:val="single" w:sz="4" w:space="0" w:color="000000"/>
              <w:left w:val="single" w:sz="4" w:space="0" w:color="000000"/>
              <w:bottom w:val="single" w:sz="4" w:space="0" w:color="000000"/>
              <w:right w:val="single" w:sz="4" w:space="0" w:color="000000"/>
            </w:tcBorders>
            <w:hideMark/>
          </w:tcPr>
          <w:p w14:paraId="62069427" w14:textId="77777777" w:rsidR="00584487" w:rsidRPr="00D561C7" w:rsidRDefault="00584487" w:rsidP="00B50C80">
            <w:pPr>
              <w:tabs>
                <w:tab w:val="left" w:pos="2166"/>
              </w:tabs>
              <w:snapToGrid w:val="0"/>
              <w:ind w:left="64"/>
              <w:rPr>
                <w:rFonts w:eastAsia="Times New Roman"/>
                <w:color w:val="000000"/>
                <w:szCs w:val="20"/>
                <w:lang w:val="en-US"/>
              </w:rPr>
            </w:pPr>
            <w:r w:rsidRPr="00D561C7">
              <w:rPr>
                <w:rFonts w:eastAsia="Times New Roman"/>
                <w:color w:val="000000"/>
                <w:szCs w:val="20"/>
              </w:rPr>
              <w:t xml:space="preserve">Beauty </w:t>
            </w:r>
            <w:proofErr w:type="spellStart"/>
            <w:r w:rsidRPr="00D561C7">
              <w:rPr>
                <w:rFonts w:eastAsia="Times New Roman"/>
                <w:color w:val="000000"/>
                <w:szCs w:val="20"/>
              </w:rPr>
              <w:t>and</w:t>
            </w:r>
            <w:proofErr w:type="spellEnd"/>
            <w:r w:rsidRPr="00D561C7">
              <w:rPr>
                <w:rFonts w:eastAsia="Times New Roman"/>
                <w:color w:val="000000"/>
                <w:szCs w:val="20"/>
              </w:rPr>
              <w:t xml:space="preserve"> </w:t>
            </w:r>
            <w:proofErr w:type="spellStart"/>
            <w:r w:rsidRPr="00D561C7">
              <w:rPr>
                <w:rFonts w:eastAsia="Times New Roman"/>
                <w:color w:val="000000"/>
                <w:szCs w:val="20"/>
              </w:rPr>
              <w:t>Physical</w:t>
            </w:r>
            <w:proofErr w:type="spellEnd"/>
            <w:r w:rsidRPr="00D561C7">
              <w:rPr>
                <w:rFonts w:eastAsia="Times New Roman"/>
                <w:color w:val="000000"/>
                <w:szCs w:val="20"/>
              </w:rPr>
              <w:t xml:space="preserve"> </w:t>
            </w:r>
            <w:proofErr w:type="spellStart"/>
            <w:r w:rsidRPr="00D561C7">
              <w:rPr>
                <w:rFonts w:eastAsia="Times New Roman"/>
                <w:color w:val="000000"/>
                <w:szCs w:val="20"/>
              </w:rPr>
              <w:t>Attractiveness</w:t>
            </w:r>
            <w:proofErr w:type="spellEnd"/>
          </w:p>
        </w:tc>
        <w:tc>
          <w:tcPr>
            <w:tcW w:w="4253" w:type="dxa"/>
            <w:tcBorders>
              <w:top w:val="single" w:sz="4" w:space="0" w:color="000000"/>
              <w:left w:val="single" w:sz="4" w:space="0" w:color="000000"/>
              <w:bottom w:val="single" w:sz="4" w:space="0" w:color="000000"/>
              <w:right w:val="single" w:sz="4" w:space="0" w:color="000000"/>
            </w:tcBorders>
            <w:hideMark/>
          </w:tcPr>
          <w:p w14:paraId="316E86A4" w14:textId="77777777" w:rsidR="00584487" w:rsidRPr="00D561C7" w:rsidRDefault="00584487" w:rsidP="00B50C80">
            <w:pPr>
              <w:spacing w:line="237" w:lineRule="auto"/>
              <w:ind w:left="104" w:right="98"/>
              <w:jc w:val="both"/>
              <w:rPr>
                <w:rFonts w:eastAsia="Times New Roman"/>
                <w:color w:val="000000"/>
                <w:sz w:val="24"/>
              </w:rPr>
            </w:pPr>
            <w:r w:rsidRPr="00D561C7">
              <w:rPr>
                <w:rFonts w:eastAsia="Times New Roman"/>
                <w:color w:val="000000"/>
                <w:sz w:val="24"/>
                <w:szCs w:val="20"/>
              </w:rPr>
              <w:t>Спорт и красота.</w:t>
            </w:r>
          </w:p>
          <w:p w14:paraId="78301FAF" w14:textId="77777777" w:rsidR="00584487" w:rsidRPr="00D561C7" w:rsidRDefault="00584487" w:rsidP="00B50C80">
            <w:pPr>
              <w:spacing w:line="237" w:lineRule="auto"/>
              <w:ind w:left="104" w:right="98"/>
              <w:jc w:val="both"/>
              <w:rPr>
                <w:rFonts w:eastAsia="Times New Roman"/>
                <w:color w:val="000000"/>
                <w:sz w:val="24"/>
                <w:szCs w:val="24"/>
              </w:rPr>
            </w:pPr>
            <w:r w:rsidRPr="00D561C7">
              <w:rPr>
                <w:rFonts w:eastAsia="Times New Roman"/>
                <w:color w:val="000000"/>
                <w:sz w:val="24"/>
                <w:szCs w:val="20"/>
              </w:rPr>
              <w:lastRenderedPageBreak/>
              <w:t>Артикль. Позиция</w:t>
            </w:r>
            <w:r w:rsidRPr="00D561C7">
              <w:rPr>
                <w:rFonts w:eastAsia="Times New Roman"/>
                <w:color w:val="000000"/>
                <w:spacing w:val="8"/>
                <w:sz w:val="24"/>
                <w:szCs w:val="20"/>
              </w:rPr>
              <w:t xml:space="preserve"> </w:t>
            </w:r>
            <w:r w:rsidRPr="00D561C7">
              <w:rPr>
                <w:rFonts w:eastAsia="Times New Roman"/>
                <w:color w:val="000000"/>
                <w:sz w:val="24"/>
                <w:szCs w:val="20"/>
              </w:rPr>
              <w:t>наречия</w:t>
            </w:r>
            <w:r w:rsidRPr="00D561C7">
              <w:rPr>
                <w:rFonts w:eastAsia="Times New Roman"/>
                <w:color w:val="000000"/>
                <w:spacing w:val="9"/>
                <w:sz w:val="24"/>
                <w:szCs w:val="20"/>
              </w:rPr>
              <w:t xml:space="preserve"> </w:t>
            </w:r>
            <w:r w:rsidRPr="00D561C7">
              <w:rPr>
                <w:rFonts w:eastAsia="Times New Roman"/>
                <w:color w:val="000000"/>
                <w:sz w:val="24"/>
                <w:szCs w:val="20"/>
              </w:rPr>
              <w:t>в</w:t>
            </w:r>
            <w:r w:rsidRPr="00D561C7">
              <w:rPr>
                <w:rFonts w:eastAsia="Times New Roman"/>
                <w:color w:val="000000"/>
                <w:spacing w:val="9"/>
                <w:sz w:val="24"/>
                <w:szCs w:val="20"/>
              </w:rPr>
              <w:t xml:space="preserve"> </w:t>
            </w:r>
            <w:r w:rsidRPr="00D561C7">
              <w:rPr>
                <w:rFonts w:eastAsia="Times New Roman"/>
                <w:color w:val="000000"/>
                <w:sz w:val="24"/>
                <w:szCs w:val="20"/>
              </w:rPr>
              <w:t>предложении.</w:t>
            </w:r>
            <w:r w:rsidRPr="00D561C7">
              <w:rPr>
                <w:rFonts w:eastAsia="Times New Roman"/>
                <w:color w:val="000000"/>
                <w:spacing w:val="8"/>
                <w:sz w:val="24"/>
                <w:szCs w:val="20"/>
              </w:rPr>
              <w:t xml:space="preserve"> </w:t>
            </w:r>
            <w:r w:rsidRPr="00D561C7">
              <w:rPr>
                <w:rFonts w:eastAsia="Times New Roman"/>
                <w:color w:val="000000"/>
                <w:sz w:val="24"/>
                <w:szCs w:val="20"/>
              </w:rPr>
              <w:t>Способы</w:t>
            </w:r>
            <w:r w:rsidRPr="00D561C7">
              <w:rPr>
                <w:rFonts w:eastAsia="Times New Roman"/>
                <w:color w:val="000000"/>
                <w:w w:val="99"/>
                <w:sz w:val="24"/>
                <w:szCs w:val="20"/>
              </w:rPr>
              <w:t xml:space="preserve"> </w:t>
            </w:r>
            <w:r w:rsidRPr="00D561C7">
              <w:rPr>
                <w:rFonts w:eastAsia="Times New Roman"/>
                <w:color w:val="000000"/>
                <w:sz w:val="24"/>
                <w:szCs w:val="20"/>
              </w:rPr>
              <w:t>удержания</w:t>
            </w:r>
            <w:r w:rsidRPr="00D561C7">
              <w:rPr>
                <w:rFonts w:eastAsia="Times New Roman"/>
                <w:color w:val="000000"/>
                <w:spacing w:val="20"/>
                <w:sz w:val="24"/>
                <w:szCs w:val="20"/>
              </w:rPr>
              <w:t xml:space="preserve"> </w:t>
            </w:r>
            <w:r w:rsidRPr="00D561C7">
              <w:rPr>
                <w:rFonts w:eastAsia="Times New Roman"/>
                <w:color w:val="000000"/>
                <w:sz w:val="24"/>
                <w:szCs w:val="20"/>
              </w:rPr>
              <w:t>читательского</w:t>
            </w:r>
            <w:r w:rsidRPr="00D561C7">
              <w:rPr>
                <w:rFonts w:eastAsia="Times New Roman"/>
                <w:color w:val="000000"/>
                <w:spacing w:val="21"/>
                <w:sz w:val="24"/>
                <w:szCs w:val="20"/>
              </w:rPr>
              <w:t xml:space="preserve"> </w:t>
            </w:r>
            <w:r w:rsidRPr="00D561C7">
              <w:rPr>
                <w:rFonts w:eastAsia="Times New Roman"/>
                <w:color w:val="000000"/>
                <w:sz w:val="24"/>
                <w:szCs w:val="20"/>
              </w:rPr>
              <w:t>интереса.</w:t>
            </w:r>
            <w:r w:rsidRPr="00D561C7">
              <w:rPr>
                <w:rFonts w:eastAsia="Times New Roman"/>
                <w:color w:val="000000"/>
                <w:spacing w:val="21"/>
                <w:sz w:val="24"/>
                <w:szCs w:val="20"/>
              </w:rPr>
              <w:t xml:space="preserve"> </w:t>
            </w:r>
            <w:r w:rsidRPr="00D561C7">
              <w:rPr>
                <w:rFonts w:eastAsia="Times New Roman"/>
                <w:color w:val="000000"/>
                <w:sz w:val="24"/>
                <w:szCs w:val="20"/>
              </w:rPr>
              <w:t>Устойчивые</w:t>
            </w:r>
            <w:r w:rsidRPr="00D561C7">
              <w:rPr>
                <w:rFonts w:eastAsia="Times New Roman"/>
                <w:color w:val="000000"/>
                <w:w w:val="99"/>
                <w:sz w:val="24"/>
                <w:szCs w:val="20"/>
              </w:rPr>
              <w:t xml:space="preserve"> </w:t>
            </w:r>
            <w:r w:rsidRPr="00D561C7">
              <w:rPr>
                <w:rFonts w:eastAsia="Times New Roman"/>
                <w:color w:val="000000"/>
                <w:sz w:val="24"/>
                <w:szCs w:val="20"/>
              </w:rPr>
              <w:t>словосочетания</w:t>
            </w:r>
            <w:r w:rsidRPr="00D561C7">
              <w:rPr>
                <w:rFonts w:eastAsia="Times New Roman"/>
                <w:color w:val="000000"/>
                <w:spacing w:val="-5"/>
                <w:sz w:val="24"/>
                <w:szCs w:val="20"/>
              </w:rPr>
              <w:t xml:space="preserve"> </w:t>
            </w:r>
            <w:r w:rsidRPr="00D561C7">
              <w:rPr>
                <w:rFonts w:eastAsia="Times New Roman"/>
                <w:color w:val="000000"/>
                <w:sz w:val="24"/>
                <w:szCs w:val="20"/>
              </w:rPr>
              <w:t>с</w:t>
            </w:r>
            <w:r w:rsidRPr="00D561C7">
              <w:rPr>
                <w:rFonts w:eastAsia="Times New Roman"/>
                <w:color w:val="000000"/>
                <w:spacing w:val="-4"/>
                <w:sz w:val="24"/>
                <w:szCs w:val="20"/>
              </w:rPr>
              <w:t xml:space="preserve"> </w:t>
            </w:r>
            <w:proofErr w:type="spellStart"/>
            <w:r w:rsidRPr="00D561C7">
              <w:rPr>
                <w:rFonts w:eastAsia="Times New Roman"/>
                <w:color w:val="000000"/>
                <w:sz w:val="24"/>
                <w:szCs w:val="20"/>
              </w:rPr>
              <w:t>keep</w:t>
            </w:r>
            <w:proofErr w:type="spellEnd"/>
            <w:r w:rsidRPr="00D561C7">
              <w:rPr>
                <w:rFonts w:eastAsia="Times New Roman"/>
                <w:color w:val="000000"/>
                <w:spacing w:val="-5"/>
                <w:sz w:val="24"/>
                <w:szCs w:val="20"/>
              </w:rPr>
              <w:t xml:space="preserve"> </w:t>
            </w:r>
            <w:r w:rsidRPr="00D561C7">
              <w:rPr>
                <w:rFonts w:eastAsia="Times New Roman"/>
                <w:color w:val="000000"/>
                <w:sz w:val="24"/>
                <w:szCs w:val="20"/>
              </w:rPr>
              <w:t>и</w:t>
            </w:r>
            <w:r w:rsidRPr="00D561C7">
              <w:rPr>
                <w:rFonts w:eastAsia="Times New Roman"/>
                <w:color w:val="000000"/>
                <w:spacing w:val="-4"/>
                <w:sz w:val="24"/>
                <w:szCs w:val="20"/>
              </w:rPr>
              <w:t xml:space="preserve"> </w:t>
            </w:r>
            <w:proofErr w:type="spellStart"/>
            <w:r w:rsidRPr="00D561C7">
              <w:rPr>
                <w:rFonts w:eastAsia="Times New Roman"/>
                <w:color w:val="000000"/>
                <w:sz w:val="24"/>
                <w:szCs w:val="20"/>
              </w:rPr>
              <w:t>hold</w:t>
            </w:r>
            <w:proofErr w:type="spellEnd"/>
            <w:r w:rsidRPr="00D561C7">
              <w:rPr>
                <w:rFonts w:eastAsia="Times New Roman"/>
                <w:color w:val="000000"/>
                <w:sz w:val="24"/>
                <w:szCs w:val="20"/>
              </w:rPr>
              <w:t>.</w:t>
            </w:r>
          </w:p>
        </w:tc>
        <w:tc>
          <w:tcPr>
            <w:tcW w:w="1701" w:type="dxa"/>
            <w:tcBorders>
              <w:top w:val="single" w:sz="4" w:space="0" w:color="000000"/>
              <w:left w:val="single" w:sz="4" w:space="0" w:color="000000"/>
              <w:bottom w:val="single" w:sz="4" w:space="0" w:color="000000"/>
              <w:right w:val="single" w:sz="4" w:space="0" w:color="000000"/>
            </w:tcBorders>
            <w:hideMark/>
          </w:tcPr>
          <w:p w14:paraId="693C822B"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lastRenderedPageBreak/>
              <w:t>собеседование; тест</w:t>
            </w:r>
          </w:p>
          <w:p w14:paraId="515AA6BA"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lastRenderedPageBreak/>
              <w:t xml:space="preserve"> </w:t>
            </w:r>
          </w:p>
        </w:tc>
      </w:tr>
    </w:tbl>
    <w:p w14:paraId="2D991BFA" w14:textId="77777777" w:rsidR="00584487" w:rsidRPr="00D561C7" w:rsidRDefault="00584487" w:rsidP="00584487">
      <w:pPr>
        <w:widowControl w:val="0"/>
        <w:suppressLineNumbers/>
        <w:spacing w:after="120"/>
        <w:jc w:val="center"/>
        <w:rPr>
          <w:rFonts w:eastAsia="Times New Roman"/>
          <w:b/>
          <w:bCs/>
          <w:color w:val="000000"/>
          <w:sz w:val="24"/>
          <w:szCs w:val="24"/>
        </w:rPr>
      </w:pPr>
    </w:p>
    <w:p w14:paraId="65D320EE" w14:textId="77777777" w:rsidR="00584487" w:rsidRPr="00D561C7" w:rsidRDefault="00584487" w:rsidP="00584487">
      <w:pPr>
        <w:widowControl w:val="0"/>
        <w:suppressLineNumbers/>
        <w:spacing w:after="120"/>
        <w:rPr>
          <w:rFonts w:eastAsia="Times New Roman"/>
          <w:b/>
          <w:bCs/>
          <w:color w:val="000000"/>
          <w:sz w:val="24"/>
          <w:szCs w:val="24"/>
        </w:rPr>
      </w:pPr>
      <w:r w:rsidRPr="00D561C7">
        <w:rPr>
          <w:rFonts w:ascii="Arial" w:eastAsia="Times New Roman" w:hAnsi="Arial"/>
          <w:b/>
          <w:bCs/>
          <w:color w:val="000000"/>
          <w:sz w:val="24"/>
          <w:szCs w:val="24"/>
        </w:rPr>
        <w:tab/>
      </w:r>
      <w:r w:rsidRPr="00D561C7">
        <w:rPr>
          <w:rFonts w:eastAsia="Times New Roman"/>
          <w:b/>
          <w:bCs/>
          <w:color w:val="000000"/>
          <w:sz w:val="24"/>
          <w:szCs w:val="24"/>
        </w:rPr>
        <w:t>4.2.1.  Разделы дисциплины, изучаемые в _1_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5219"/>
        <w:gridCol w:w="1196"/>
        <w:gridCol w:w="626"/>
        <w:gridCol w:w="546"/>
        <w:gridCol w:w="639"/>
        <w:gridCol w:w="1152"/>
      </w:tblGrid>
      <w:tr w:rsidR="00584487" w:rsidRPr="00D561C7" w14:paraId="78F0E12A" w14:textId="77777777" w:rsidTr="00B50C80">
        <w:trPr>
          <w:cantSplit/>
          <w:trHeight w:val="432"/>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hideMark/>
          </w:tcPr>
          <w:p w14:paraId="6FA345DE" w14:textId="77777777" w:rsidR="00584487" w:rsidRPr="00D561C7" w:rsidRDefault="00584487" w:rsidP="00B50C80">
            <w:pPr>
              <w:suppressLineNumbers/>
              <w:ind w:left="-113"/>
              <w:jc w:val="center"/>
              <w:rPr>
                <w:rFonts w:eastAsia="Times New Roman"/>
                <w:snapToGrid w:val="0"/>
                <w:color w:val="000000"/>
              </w:rPr>
            </w:pPr>
            <w:r w:rsidRPr="00D561C7">
              <w:rPr>
                <w:rFonts w:eastAsia="Times New Roman"/>
                <w:snapToGrid w:val="0"/>
                <w:color w:val="000000"/>
                <w:szCs w:val="20"/>
              </w:rPr>
              <w:t>№</w:t>
            </w:r>
          </w:p>
          <w:p w14:paraId="65BC35B4" w14:textId="77777777" w:rsidR="00584487" w:rsidRPr="00D561C7" w:rsidRDefault="00584487" w:rsidP="00B50C80">
            <w:pPr>
              <w:suppressLineNumbers/>
              <w:ind w:left="-113"/>
              <w:jc w:val="center"/>
              <w:rPr>
                <w:rFonts w:eastAsia="Times New Roman"/>
                <w:snapToGrid w:val="0"/>
                <w:color w:val="000000"/>
                <w:szCs w:val="20"/>
              </w:rPr>
            </w:pPr>
            <w:r w:rsidRPr="00D561C7">
              <w:rPr>
                <w:rFonts w:eastAsia="Times New Roman"/>
                <w:snapToGrid w:val="0"/>
                <w:color w:val="000000"/>
                <w:szCs w:val="20"/>
              </w:rPr>
              <w:t>раз-</w:t>
            </w:r>
          </w:p>
          <w:p w14:paraId="00653581" w14:textId="77777777" w:rsidR="00584487" w:rsidRPr="00D561C7" w:rsidRDefault="00584487" w:rsidP="00B50C80">
            <w:pPr>
              <w:widowControl w:val="0"/>
              <w:suppressLineNumbers/>
              <w:autoSpaceDN w:val="0"/>
              <w:ind w:left="-113"/>
              <w:jc w:val="center"/>
              <w:rPr>
                <w:rFonts w:eastAsia="Times New Roman"/>
                <w:snapToGrid w:val="0"/>
                <w:color w:val="000000"/>
              </w:rPr>
            </w:pPr>
            <w:r w:rsidRPr="00D561C7">
              <w:rPr>
                <w:rFonts w:eastAsia="Times New Roman"/>
                <w:snapToGrid w:val="0"/>
                <w:color w:val="000000"/>
                <w:szCs w:val="20"/>
              </w:rPr>
              <w:t>дела</w:t>
            </w:r>
          </w:p>
        </w:tc>
        <w:tc>
          <w:tcPr>
            <w:tcW w:w="2561" w:type="pct"/>
            <w:vMerge w:val="restart"/>
            <w:tcBorders>
              <w:top w:val="single" w:sz="4" w:space="0" w:color="auto"/>
              <w:left w:val="single" w:sz="4" w:space="0" w:color="auto"/>
              <w:bottom w:val="single" w:sz="4" w:space="0" w:color="auto"/>
              <w:right w:val="single" w:sz="4" w:space="0" w:color="auto"/>
            </w:tcBorders>
            <w:vAlign w:val="center"/>
            <w:hideMark/>
          </w:tcPr>
          <w:p w14:paraId="45C233A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Наименование разделов</w:t>
            </w:r>
          </w:p>
        </w:tc>
        <w:tc>
          <w:tcPr>
            <w:tcW w:w="2073" w:type="pct"/>
            <w:gridSpan w:val="5"/>
            <w:tcBorders>
              <w:top w:val="single" w:sz="4" w:space="0" w:color="auto"/>
              <w:left w:val="single" w:sz="4" w:space="0" w:color="auto"/>
              <w:bottom w:val="nil"/>
              <w:right w:val="single" w:sz="4" w:space="0" w:color="auto"/>
            </w:tcBorders>
            <w:vAlign w:val="center"/>
            <w:hideMark/>
          </w:tcPr>
          <w:p w14:paraId="4645A5A7" w14:textId="77777777" w:rsidR="00584487" w:rsidRPr="00D561C7" w:rsidRDefault="00584487" w:rsidP="00B50C80">
            <w:pPr>
              <w:widowControl w:val="0"/>
              <w:suppressLineNumbers/>
              <w:autoSpaceDN w:val="0"/>
              <w:ind w:left="-57"/>
              <w:jc w:val="center"/>
              <w:rPr>
                <w:rFonts w:eastAsia="Times New Roman"/>
                <w:snapToGrid w:val="0"/>
                <w:color w:val="000000"/>
              </w:rPr>
            </w:pPr>
            <w:r w:rsidRPr="00D561C7">
              <w:rPr>
                <w:rFonts w:eastAsia="Times New Roman"/>
                <w:snapToGrid w:val="0"/>
                <w:color w:val="000000"/>
                <w:szCs w:val="20"/>
              </w:rPr>
              <w:t>Количество часов</w:t>
            </w:r>
          </w:p>
        </w:tc>
      </w:tr>
      <w:tr w:rsidR="00584487" w:rsidRPr="00D561C7" w14:paraId="2EA441D2"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AFEDE"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0792A" w14:textId="77777777" w:rsidR="00584487" w:rsidRPr="00D561C7" w:rsidRDefault="00584487" w:rsidP="00B50C80">
            <w:pPr>
              <w:rPr>
                <w:rFonts w:eastAsia="Times New Roman"/>
                <w:snapToGrid w:val="0"/>
                <w:color w:val="000000"/>
              </w:rPr>
            </w:pPr>
          </w:p>
        </w:tc>
        <w:tc>
          <w:tcPr>
            <w:tcW w:w="593" w:type="pct"/>
            <w:vMerge w:val="restart"/>
            <w:tcBorders>
              <w:top w:val="single" w:sz="4" w:space="0" w:color="auto"/>
              <w:left w:val="single" w:sz="4" w:space="0" w:color="auto"/>
              <w:bottom w:val="single" w:sz="4" w:space="0" w:color="auto"/>
              <w:right w:val="single" w:sz="4" w:space="0" w:color="auto"/>
            </w:tcBorders>
            <w:vAlign w:val="center"/>
            <w:hideMark/>
          </w:tcPr>
          <w:p w14:paraId="4E053D63" w14:textId="77777777" w:rsidR="00584487" w:rsidRPr="00D561C7" w:rsidRDefault="00584487" w:rsidP="00B50C80">
            <w:pPr>
              <w:keepNext/>
              <w:spacing w:before="240" w:after="60"/>
              <w:outlineLvl w:val="0"/>
              <w:rPr>
                <w:rFonts w:eastAsia="Times New Roman"/>
                <w:color w:val="000000"/>
                <w:sz w:val="24"/>
                <w:szCs w:val="24"/>
              </w:rPr>
            </w:pPr>
            <w:r w:rsidRPr="00D561C7">
              <w:rPr>
                <w:rFonts w:eastAsia="Times New Roman"/>
                <w:bCs/>
                <w:color w:val="000000"/>
                <w:sz w:val="24"/>
                <w:szCs w:val="24"/>
              </w:rPr>
              <w:t>Всего</w:t>
            </w:r>
          </w:p>
        </w:tc>
        <w:tc>
          <w:tcPr>
            <w:tcW w:w="909" w:type="pct"/>
            <w:gridSpan w:val="3"/>
            <w:tcBorders>
              <w:top w:val="single" w:sz="4" w:space="0" w:color="auto"/>
              <w:left w:val="single" w:sz="4" w:space="0" w:color="auto"/>
              <w:bottom w:val="single" w:sz="4" w:space="0" w:color="auto"/>
              <w:right w:val="single" w:sz="4" w:space="0" w:color="auto"/>
            </w:tcBorders>
            <w:vAlign w:val="center"/>
            <w:hideMark/>
          </w:tcPr>
          <w:p w14:paraId="3A10E5FE" w14:textId="77777777" w:rsidR="00584487" w:rsidRPr="00D561C7" w:rsidRDefault="00584487" w:rsidP="00B50C80">
            <w:pPr>
              <w:suppressLineNumbers/>
              <w:jc w:val="center"/>
              <w:rPr>
                <w:rFonts w:eastAsia="Times New Roman"/>
                <w:snapToGrid w:val="0"/>
                <w:color w:val="000000"/>
              </w:rPr>
            </w:pPr>
            <w:r w:rsidRPr="00D561C7">
              <w:rPr>
                <w:rFonts w:eastAsia="Times New Roman"/>
                <w:snapToGrid w:val="0"/>
                <w:color w:val="000000"/>
                <w:szCs w:val="20"/>
              </w:rPr>
              <w:t>Аудиторная</w:t>
            </w:r>
          </w:p>
          <w:p w14:paraId="355411B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Работа</w:t>
            </w:r>
          </w:p>
        </w:tc>
        <w:tc>
          <w:tcPr>
            <w:tcW w:w="571" w:type="pct"/>
            <w:vMerge w:val="restart"/>
            <w:tcBorders>
              <w:top w:val="single" w:sz="4" w:space="0" w:color="auto"/>
              <w:left w:val="single" w:sz="4" w:space="0" w:color="auto"/>
              <w:bottom w:val="single" w:sz="4" w:space="0" w:color="auto"/>
              <w:right w:val="single" w:sz="4" w:space="0" w:color="auto"/>
            </w:tcBorders>
            <w:vAlign w:val="center"/>
          </w:tcPr>
          <w:p w14:paraId="7539A95F" w14:textId="77777777" w:rsidR="00584487" w:rsidRPr="00D561C7" w:rsidRDefault="00584487" w:rsidP="00B50C80">
            <w:pPr>
              <w:suppressLineNumbers/>
              <w:ind w:left="-57"/>
              <w:jc w:val="center"/>
              <w:rPr>
                <w:rFonts w:eastAsia="Times New Roman"/>
                <w:snapToGrid w:val="0"/>
                <w:color w:val="000000"/>
              </w:rPr>
            </w:pPr>
            <w:r w:rsidRPr="00D561C7">
              <w:rPr>
                <w:rFonts w:eastAsia="Times New Roman"/>
                <w:snapToGrid w:val="0"/>
                <w:color w:val="000000"/>
                <w:szCs w:val="20"/>
              </w:rPr>
              <w:t>Вне-ауд.</w:t>
            </w:r>
            <w:r w:rsidRPr="00D561C7">
              <w:rPr>
                <w:rFonts w:eastAsia="Times New Roman"/>
                <w:snapToGrid w:val="0"/>
                <w:color w:val="000000"/>
                <w:szCs w:val="20"/>
              </w:rPr>
              <w:br/>
              <w:t>работа</w:t>
            </w:r>
          </w:p>
          <w:p w14:paraId="40238B50" w14:textId="77777777" w:rsidR="00584487" w:rsidRPr="00D561C7" w:rsidRDefault="00584487" w:rsidP="00B50C80">
            <w:pPr>
              <w:widowControl w:val="0"/>
              <w:suppressLineNumbers/>
              <w:autoSpaceDN w:val="0"/>
              <w:ind w:left="-57"/>
              <w:jc w:val="center"/>
              <w:rPr>
                <w:rFonts w:eastAsia="Times New Roman"/>
                <w:snapToGrid w:val="0"/>
                <w:color w:val="000000"/>
              </w:rPr>
            </w:pPr>
          </w:p>
        </w:tc>
      </w:tr>
      <w:tr w:rsidR="00584487" w:rsidRPr="00D561C7" w14:paraId="0FF53B2A"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DF33F"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E9AF8B"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06AD8" w14:textId="77777777" w:rsidR="00584487" w:rsidRPr="00D561C7" w:rsidRDefault="00584487" w:rsidP="00B50C80">
            <w:pPr>
              <w:rPr>
                <w:rFonts w:eastAsia="Times New Roman"/>
                <w:color w:val="000000"/>
                <w:kern w:val="32"/>
                <w:sz w:val="24"/>
                <w:szCs w:val="24"/>
              </w:rPr>
            </w:pPr>
          </w:p>
        </w:tc>
        <w:tc>
          <w:tcPr>
            <w:tcW w:w="314" w:type="pct"/>
            <w:tcBorders>
              <w:top w:val="single" w:sz="4" w:space="0" w:color="auto"/>
              <w:left w:val="single" w:sz="4" w:space="0" w:color="auto"/>
              <w:bottom w:val="single" w:sz="4" w:space="0" w:color="auto"/>
              <w:right w:val="single" w:sz="4" w:space="0" w:color="auto"/>
            </w:tcBorders>
            <w:vAlign w:val="center"/>
            <w:hideMark/>
          </w:tcPr>
          <w:p w14:paraId="3B0FCA58"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Л</w:t>
            </w:r>
          </w:p>
        </w:tc>
        <w:tc>
          <w:tcPr>
            <w:tcW w:w="275" w:type="pct"/>
            <w:tcBorders>
              <w:top w:val="single" w:sz="4" w:space="0" w:color="auto"/>
              <w:left w:val="single" w:sz="4" w:space="0" w:color="auto"/>
              <w:bottom w:val="single" w:sz="4" w:space="0" w:color="auto"/>
              <w:right w:val="single" w:sz="4" w:space="0" w:color="auto"/>
            </w:tcBorders>
            <w:vAlign w:val="center"/>
            <w:hideMark/>
          </w:tcPr>
          <w:p w14:paraId="67D25EB1"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ПЗ</w:t>
            </w:r>
          </w:p>
        </w:tc>
        <w:tc>
          <w:tcPr>
            <w:tcW w:w="319" w:type="pct"/>
            <w:tcBorders>
              <w:top w:val="single" w:sz="4" w:space="0" w:color="auto"/>
              <w:left w:val="single" w:sz="4" w:space="0" w:color="auto"/>
              <w:bottom w:val="single" w:sz="4" w:space="0" w:color="auto"/>
              <w:right w:val="single" w:sz="4" w:space="0" w:color="auto"/>
            </w:tcBorders>
            <w:vAlign w:val="center"/>
            <w:hideMark/>
          </w:tcPr>
          <w:p w14:paraId="0C87AC82"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1A289" w14:textId="77777777" w:rsidR="00584487" w:rsidRPr="00D561C7" w:rsidRDefault="00584487" w:rsidP="00B50C80">
            <w:pPr>
              <w:rPr>
                <w:rFonts w:eastAsia="Times New Roman"/>
                <w:snapToGrid w:val="0"/>
                <w:color w:val="000000"/>
              </w:rPr>
            </w:pPr>
          </w:p>
        </w:tc>
      </w:tr>
      <w:tr w:rsidR="00584487" w:rsidRPr="00D561C7" w14:paraId="6C9F7EBF"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vAlign w:val="center"/>
            <w:hideMark/>
          </w:tcPr>
          <w:p w14:paraId="4DEB621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w:t>
            </w:r>
          </w:p>
        </w:tc>
        <w:tc>
          <w:tcPr>
            <w:tcW w:w="2561" w:type="pct"/>
            <w:tcBorders>
              <w:top w:val="single" w:sz="4" w:space="0" w:color="auto"/>
              <w:left w:val="single" w:sz="4" w:space="0" w:color="auto"/>
              <w:bottom w:val="single" w:sz="4" w:space="0" w:color="auto"/>
              <w:right w:val="single" w:sz="4" w:space="0" w:color="auto"/>
            </w:tcBorders>
            <w:vAlign w:val="center"/>
            <w:hideMark/>
          </w:tcPr>
          <w:p w14:paraId="5A200B03" w14:textId="77777777" w:rsidR="00584487" w:rsidRPr="00D561C7" w:rsidRDefault="00584487" w:rsidP="00B50C80">
            <w:pPr>
              <w:widowControl w:val="0"/>
              <w:suppressLineNumbers/>
              <w:tabs>
                <w:tab w:val="center" w:pos="4677"/>
                <w:tab w:val="right" w:pos="9355"/>
              </w:tabs>
              <w:jc w:val="center"/>
              <w:rPr>
                <w:rFonts w:eastAsia="Times New Roman"/>
                <w:snapToGrid w:val="0"/>
                <w:color w:val="000000"/>
                <w:szCs w:val="24"/>
              </w:rPr>
            </w:pPr>
            <w:r w:rsidRPr="00D561C7">
              <w:rPr>
                <w:rFonts w:eastAsia="Times New Roman"/>
                <w:snapToGrid w:val="0"/>
                <w:color w:val="000000"/>
                <w:szCs w:val="24"/>
              </w:rPr>
              <w:t>2</w:t>
            </w:r>
          </w:p>
        </w:tc>
        <w:tc>
          <w:tcPr>
            <w:tcW w:w="593" w:type="pct"/>
            <w:tcBorders>
              <w:top w:val="single" w:sz="4" w:space="0" w:color="auto"/>
              <w:left w:val="single" w:sz="4" w:space="0" w:color="auto"/>
              <w:bottom w:val="single" w:sz="4" w:space="0" w:color="auto"/>
              <w:right w:val="single" w:sz="4" w:space="0" w:color="auto"/>
            </w:tcBorders>
            <w:vAlign w:val="center"/>
            <w:hideMark/>
          </w:tcPr>
          <w:p w14:paraId="1A53646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3</w:t>
            </w:r>
          </w:p>
        </w:tc>
        <w:tc>
          <w:tcPr>
            <w:tcW w:w="314" w:type="pct"/>
            <w:tcBorders>
              <w:top w:val="single" w:sz="4" w:space="0" w:color="auto"/>
              <w:left w:val="single" w:sz="4" w:space="0" w:color="auto"/>
              <w:bottom w:val="single" w:sz="4" w:space="0" w:color="auto"/>
              <w:right w:val="single" w:sz="4" w:space="0" w:color="auto"/>
            </w:tcBorders>
            <w:vAlign w:val="center"/>
            <w:hideMark/>
          </w:tcPr>
          <w:p w14:paraId="0C40B0D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c>
          <w:tcPr>
            <w:tcW w:w="275" w:type="pct"/>
            <w:tcBorders>
              <w:top w:val="single" w:sz="4" w:space="0" w:color="auto"/>
              <w:left w:val="single" w:sz="4" w:space="0" w:color="auto"/>
              <w:bottom w:val="single" w:sz="4" w:space="0" w:color="auto"/>
              <w:right w:val="single" w:sz="4" w:space="0" w:color="auto"/>
            </w:tcBorders>
            <w:vAlign w:val="center"/>
            <w:hideMark/>
          </w:tcPr>
          <w:p w14:paraId="28CD22FD"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w:t>
            </w:r>
          </w:p>
        </w:tc>
        <w:tc>
          <w:tcPr>
            <w:tcW w:w="319" w:type="pct"/>
            <w:tcBorders>
              <w:top w:val="single" w:sz="4" w:space="0" w:color="auto"/>
              <w:left w:val="single" w:sz="4" w:space="0" w:color="auto"/>
              <w:bottom w:val="single" w:sz="4" w:space="0" w:color="auto"/>
              <w:right w:val="single" w:sz="4" w:space="0" w:color="auto"/>
            </w:tcBorders>
            <w:vAlign w:val="center"/>
            <w:hideMark/>
          </w:tcPr>
          <w:p w14:paraId="60C4198D"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571" w:type="pct"/>
            <w:tcBorders>
              <w:top w:val="single" w:sz="4" w:space="0" w:color="auto"/>
              <w:left w:val="single" w:sz="4" w:space="0" w:color="auto"/>
              <w:bottom w:val="single" w:sz="4" w:space="0" w:color="auto"/>
              <w:right w:val="single" w:sz="4" w:space="0" w:color="auto"/>
            </w:tcBorders>
            <w:vAlign w:val="center"/>
            <w:hideMark/>
          </w:tcPr>
          <w:p w14:paraId="5E1527A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7</w:t>
            </w:r>
          </w:p>
        </w:tc>
      </w:tr>
      <w:tr w:rsidR="00584487" w:rsidRPr="00D561C7" w14:paraId="27349656"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3DCE44FF" w14:textId="77777777" w:rsidR="00584487" w:rsidRPr="00D561C7" w:rsidRDefault="00584487" w:rsidP="00B50C80">
            <w:pPr>
              <w:widowControl w:val="0"/>
              <w:autoSpaceDN w:val="0"/>
              <w:rPr>
                <w:rFonts w:eastAsia="Times New Roman"/>
                <w:color w:val="000000"/>
                <w:lang w:val="en-US"/>
              </w:rPr>
            </w:pPr>
            <w:r w:rsidRPr="00D561C7">
              <w:rPr>
                <w:rFonts w:eastAsia="Times New Roman"/>
                <w:color w:val="000000"/>
                <w:szCs w:val="20"/>
              </w:rPr>
              <w:t>Раздел 1</w:t>
            </w:r>
          </w:p>
        </w:tc>
        <w:tc>
          <w:tcPr>
            <w:tcW w:w="2561" w:type="pct"/>
            <w:tcBorders>
              <w:top w:val="single" w:sz="4" w:space="0" w:color="auto"/>
              <w:left w:val="single" w:sz="4" w:space="0" w:color="auto"/>
              <w:bottom w:val="single" w:sz="4" w:space="0" w:color="auto"/>
              <w:right w:val="single" w:sz="4" w:space="0" w:color="auto"/>
            </w:tcBorders>
            <w:hideMark/>
          </w:tcPr>
          <w:p w14:paraId="2D39BBC9"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What makes a good teacher</w:t>
            </w:r>
          </w:p>
          <w:p w14:paraId="1AE5DCFF" w14:textId="77777777" w:rsidR="00584487" w:rsidRPr="00D561C7" w:rsidRDefault="00584487" w:rsidP="00B50C80">
            <w:pPr>
              <w:rPr>
                <w:rFonts w:eastAsia="Times New Roman"/>
                <w:color w:val="000000"/>
                <w:szCs w:val="20"/>
                <w:lang w:val="en-US"/>
              </w:rPr>
            </w:pPr>
            <w:r w:rsidRPr="00D561C7">
              <w:rPr>
                <w:rFonts w:eastAsia="Times New Roman"/>
                <w:color w:val="000000"/>
                <w:sz w:val="24"/>
                <w:szCs w:val="24"/>
                <w:lang w:val="en-US"/>
              </w:rPr>
              <w:t>Insight into Profession</w:t>
            </w:r>
          </w:p>
        </w:tc>
        <w:tc>
          <w:tcPr>
            <w:tcW w:w="593" w:type="pct"/>
            <w:tcBorders>
              <w:top w:val="single" w:sz="4" w:space="0" w:color="auto"/>
              <w:left w:val="single" w:sz="4" w:space="0" w:color="auto"/>
              <w:bottom w:val="single" w:sz="4" w:space="0" w:color="auto"/>
              <w:right w:val="single" w:sz="4" w:space="0" w:color="auto"/>
            </w:tcBorders>
            <w:vAlign w:val="center"/>
            <w:hideMark/>
          </w:tcPr>
          <w:p w14:paraId="7F5BE758"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30</w:t>
            </w:r>
          </w:p>
        </w:tc>
        <w:tc>
          <w:tcPr>
            <w:tcW w:w="314" w:type="pct"/>
            <w:tcBorders>
              <w:top w:val="single" w:sz="4" w:space="0" w:color="auto"/>
              <w:left w:val="single" w:sz="4" w:space="0" w:color="auto"/>
              <w:bottom w:val="single" w:sz="4" w:space="0" w:color="auto"/>
              <w:right w:val="single" w:sz="4" w:space="0" w:color="auto"/>
            </w:tcBorders>
            <w:vAlign w:val="center"/>
          </w:tcPr>
          <w:p w14:paraId="03C70A77"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05E93580"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319" w:type="pct"/>
            <w:tcBorders>
              <w:top w:val="single" w:sz="4" w:space="0" w:color="auto"/>
              <w:left w:val="single" w:sz="4" w:space="0" w:color="auto"/>
              <w:bottom w:val="single" w:sz="4" w:space="0" w:color="auto"/>
              <w:right w:val="single" w:sz="4" w:space="0" w:color="auto"/>
            </w:tcBorders>
            <w:vAlign w:val="center"/>
            <w:hideMark/>
          </w:tcPr>
          <w:p w14:paraId="5EB620CD"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0C15463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r>
      <w:tr w:rsidR="00584487" w:rsidRPr="00D561C7" w14:paraId="2229DC33"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2778249B" w14:textId="77777777" w:rsidR="00584487" w:rsidRPr="00D561C7" w:rsidRDefault="00584487" w:rsidP="00B50C80">
            <w:pPr>
              <w:widowControl w:val="0"/>
              <w:autoSpaceDN w:val="0"/>
              <w:rPr>
                <w:rFonts w:eastAsia="Times New Roman"/>
                <w:color w:val="000000"/>
                <w:lang w:val="en-US"/>
              </w:rPr>
            </w:pPr>
            <w:r w:rsidRPr="00D561C7">
              <w:rPr>
                <w:rFonts w:eastAsia="Times New Roman"/>
                <w:color w:val="000000"/>
                <w:szCs w:val="20"/>
              </w:rPr>
              <w:t>Раздел 2</w:t>
            </w:r>
          </w:p>
        </w:tc>
        <w:tc>
          <w:tcPr>
            <w:tcW w:w="2561" w:type="pct"/>
            <w:tcBorders>
              <w:top w:val="single" w:sz="4" w:space="0" w:color="auto"/>
              <w:left w:val="single" w:sz="4" w:space="0" w:color="auto"/>
              <w:bottom w:val="single" w:sz="4" w:space="0" w:color="auto"/>
              <w:right w:val="single" w:sz="4" w:space="0" w:color="auto"/>
            </w:tcBorders>
            <w:hideMark/>
          </w:tcPr>
          <w:p w14:paraId="47210D19" w14:textId="77777777" w:rsidR="00584487" w:rsidRPr="00D561C7" w:rsidRDefault="00584487" w:rsidP="00B50C80">
            <w:pPr>
              <w:rPr>
                <w:rFonts w:eastAsia="Times New Roman"/>
                <w:color w:val="000000"/>
                <w:sz w:val="24"/>
                <w:szCs w:val="24"/>
                <w:lang w:val="en-US"/>
              </w:rPr>
            </w:pPr>
            <w:proofErr w:type="spellStart"/>
            <w:r w:rsidRPr="00D561C7">
              <w:rPr>
                <w:rFonts w:eastAsia="Times New Roman"/>
                <w:color w:val="000000"/>
                <w:sz w:val="24"/>
                <w:szCs w:val="24"/>
              </w:rPr>
              <w:t>Books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and</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Readers</w:t>
            </w:r>
            <w:proofErr w:type="spellEnd"/>
          </w:p>
        </w:tc>
        <w:tc>
          <w:tcPr>
            <w:tcW w:w="593" w:type="pct"/>
            <w:tcBorders>
              <w:top w:val="single" w:sz="4" w:space="0" w:color="auto"/>
              <w:left w:val="single" w:sz="4" w:space="0" w:color="auto"/>
              <w:bottom w:val="single" w:sz="4" w:space="0" w:color="auto"/>
              <w:right w:val="single" w:sz="4" w:space="0" w:color="auto"/>
            </w:tcBorders>
            <w:hideMark/>
          </w:tcPr>
          <w:p w14:paraId="5A005A29"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28</w:t>
            </w:r>
          </w:p>
        </w:tc>
        <w:tc>
          <w:tcPr>
            <w:tcW w:w="314" w:type="pct"/>
            <w:tcBorders>
              <w:top w:val="single" w:sz="4" w:space="0" w:color="auto"/>
              <w:left w:val="single" w:sz="4" w:space="0" w:color="auto"/>
              <w:bottom w:val="single" w:sz="4" w:space="0" w:color="auto"/>
              <w:right w:val="single" w:sz="4" w:space="0" w:color="auto"/>
            </w:tcBorders>
            <w:vAlign w:val="center"/>
          </w:tcPr>
          <w:p w14:paraId="5A8FCE2E"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59E59B2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c>
          <w:tcPr>
            <w:tcW w:w="319" w:type="pct"/>
            <w:tcBorders>
              <w:top w:val="single" w:sz="4" w:space="0" w:color="auto"/>
              <w:left w:val="single" w:sz="4" w:space="0" w:color="auto"/>
              <w:bottom w:val="single" w:sz="4" w:space="0" w:color="auto"/>
              <w:right w:val="single" w:sz="4" w:space="0" w:color="auto"/>
            </w:tcBorders>
            <w:vAlign w:val="center"/>
            <w:hideMark/>
          </w:tcPr>
          <w:p w14:paraId="587DAB83"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6829AEF5"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r>
      <w:tr w:rsidR="00584487" w:rsidRPr="00D561C7" w14:paraId="129AE6A7"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3AF15949" w14:textId="77777777" w:rsidR="00584487" w:rsidRPr="00D561C7" w:rsidRDefault="00584487" w:rsidP="00B50C80">
            <w:pPr>
              <w:widowControl w:val="0"/>
              <w:autoSpaceDN w:val="0"/>
              <w:rPr>
                <w:rFonts w:eastAsia="Times New Roman"/>
                <w:color w:val="000000"/>
                <w:lang w:val="en-US"/>
              </w:rPr>
            </w:pPr>
            <w:r w:rsidRPr="00D561C7">
              <w:rPr>
                <w:rFonts w:eastAsia="Times New Roman"/>
                <w:color w:val="000000"/>
                <w:szCs w:val="20"/>
              </w:rPr>
              <w:t>Раздел 3</w:t>
            </w:r>
          </w:p>
        </w:tc>
        <w:tc>
          <w:tcPr>
            <w:tcW w:w="2561" w:type="pct"/>
            <w:tcBorders>
              <w:top w:val="single" w:sz="4" w:space="0" w:color="auto"/>
              <w:left w:val="single" w:sz="4" w:space="0" w:color="auto"/>
              <w:bottom w:val="single" w:sz="4" w:space="0" w:color="auto"/>
              <w:right w:val="single" w:sz="4" w:space="0" w:color="auto"/>
            </w:tcBorders>
            <w:hideMark/>
          </w:tcPr>
          <w:p w14:paraId="57FB074E"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Cinema: Its Past, Present and Future</w:t>
            </w:r>
          </w:p>
        </w:tc>
        <w:tc>
          <w:tcPr>
            <w:tcW w:w="593" w:type="pct"/>
            <w:tcBorders>
              <w:top w:val="single" w:sz="4" w:space="0" w:color="auto"/>
              <w:left w:val="single" w:sz="4" w:space="0" w:color="auto"/>
              <w:bottom w:val="single" w:sz="4" w:space="0" w:color="auto"/>
              <w:right w:val="single" w:sz="4" w:space="0" w:color="auto"/>
            </w:tcBorders>
            <w:hideMark/>
          </w:tcPr>
          <w:p w14:paraId="5454279B"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28</w:t>
            </w:r>
          </w:p>
        </w:tc>
        <w:tc>
          <w:tcPr>
            <w:tcW w:w="314" w:type="pct"/>
            <w:tcBorders>
              <w:top w:val="single" w:sz="4" w:space="0" w:color="auto"/>
              <w:left w:val="single" w:sz="4" w:space="0" w:color="auto"/>
              <w:bottom w:val="single" w:sz="4" w:space="0" w:color="auto"/>
              <w:right w:val="single" w:sz="4" w:space="0" w:color="auto"/>
            </w:tcBorders>
            <w:vAlign w:val="center"/>
          </w:tcPr>
          <w:p w14:paraId="3B805135"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44B8274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c>
          <w:tcPr>
            <w:tcW w:w="319" w:type="pct"/>
            <w:tcBorders>
              <w:top w:val="single" w:sz="4" w:space="0" w:color="auto"/>
              <w:left w:val="single" w:sz="4" w:space="0" w:color="auto"/>
              <w:bottom w:val="single" w:sz="4" w:space="0" w:color="auto"/>
              <w:right w:val="single" w:sz="4" w:space="0" w:color="auto"/>
            </w:tcBorders>
            <w:vAlign w:val="center"/>
            <w:hideMark/>
          </w:tcPr>
          <w:p w14:paraId="67C8DF5C"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202DA836"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r>
      <w:tr w:rsidR="00584487" w:rsidRPr="00D561C7" w14:paraId="65940FC0"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5B8F4FA3" w14:textId="77777777" w:rsidR="00584487" w:rsidRPr="00D561C7" w:rsidRDefault="00584487" w:rsidP="00B50C80">
            <w:pPr>
              <w:widowControl w:val="0"/>
              <w:autoSpaceDN w:val="0"/>
              <w:rPr>
                <w:rFonts w:eastAsia="Times New Roman"/>
                <w:color w:val="000000"/>
                <w:lang w:val="en-US"/>
              </w:rPr>
            </w:pPr>
            <w:r w:rsidRPr="00D561C7">
              <w:rPr>
                <w:rFonts w:eastAsia="Times New Roman"/>
                <w:color w:val="000000"/>
                <w:szCs w:val="20"/>
              </w:rPr>
              <w:t>Раздел 4</w:t>
            </w:r>
          </w:p>
        </w:tc>
        <w:tc>
          <w:tcPr>
            <w:tcW w:w="2561" w:type="pct"/>
            <w:tcBorders>
              <w:top w:val="single" w:sz="4" w:space="0" w:color="auto"/>
              <w:left w:val="single" w:sz="4" w:space="0" w:color="auto"/>
              <w:bottom w:val="single" w:sz="4" w:space="0" w:color="auto"/>
              <w:right w:val="single" w:sz="4" w:space="0" w:color="auto"/>
            </w:tcBorders>
            <w:hideMark/>
          </w:tcPr>
          <w:p w14:paraId="23EEF82F"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rPr>
              <w:t>Theatre</w:t>
            </w:r>
          </w:p>
        </w:tc>
        <w:tc>
          <w:tcPr>
            <w:tcW w:w="593" w:type="pct"/>
            <w:tcBorders>
              <w:top w:val="single" w:sz="4" w:space="0" w:color="auto"/>
              <w:left w:val="single" w:sz="4" w:space="0" w:color="auto"/>
              <w:bottom w:val="single" w:sz="4" w:space="0" w:color="auto"/>
              <w:right w:val="single" w:sz="4" w:space="0" w:color="auto"/>
            </w:tcBorders>
            <w:hideMark/>
          </w:tcPr>
          <w:p w14:paraId="21B3DFFE"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28</w:t>
            </w:r>
          </w:p>
        </w:tc>
        <w:tc>
          <w:tcPr>
            <w:tcW w:w="314" w:type="pct"/>
            <w:tcBorders>
              <w:top w:val="single" w:sz="4" w:space="0" w:color="auto"/>
              <w:left w:val="single" w:sz="4" w:space="0" w:color="auto"/>
              <w:bottom w:val="single" w:sz="4" w:space="0" w:color="auto"/>
              <w:right w:val="single" w:sz="4" w:space="0" w:color="auto"/>
            </w:tcBorders>
            <w:vAlign w:val="center"/>
          </w:tcPr>
          <w:p w14:paraId="0CA4E09A"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2C4938C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c>
          <w:tcPr>
            <w:tcW w:w="319" w:type="pct"/>
            <w:tcBorders>
              <w:top w:val="single" w:sz="4" w:space="0" w:color="auto"/>
              <w:left w:val="single" w:sz="4" w:space="0" w:color="auto"/>
              <w:bottom w:val="single" w:sz="4" w:space="0" w:color="auto"/>
              <w:right w:val="single" w:sz="4" w:space="0" w:color="auto"/>
            </w:tcBorders>
            <w:vAlign w:val="center"/>
            <w:hideMark/>
          </w:tcPr>
          <w:p w14:paraId="10150DE8"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12C3334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r>
      <w:tr w:rsidR="00584487" w:rsidRPr="00D561C7" w14:paraId="6C340160"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7C2D1F79" w14:textId="77777777" w:rsidR="00584487" w:rsidRPr="00D561C7" w:rsidRDefault="00584487" w:rsidP="00B50C80">
            <w:pPr>
              <w:widowControl w:val="0"/>
              <w:autoSpaceDN w:val="0"/>
              <w:rPr>
                <w:rFonts w:eastAsia="Times New Roman"/>
                <w:color w:val="000000"/>
                <w:lang w:val="en-US"/>
              </w:rPr>
            </w:pPr>
            <w:r w:rsidRPr="00D561C7">
              <w:rPr>
                <w:rFonts w:eastAsia="Times New Roman"/>
                <w:color w:val="000000"/>
                <w:szCs w:val="20"/>
              </w:rPr>
              <w:t>Раздел 5</w:t>
            </w:r>
          </w:p>
        </w:tc>
        <w:tc>
          <w:tcPr>
            <w:tcW w:w="2561" w:type="pct"/>
            <w:tcBorders>
              <w:top w:val="single" w:sz="4" w:space="0" w:color="auto"/>
              <w:left w:val="single" w:sz="4" w:space="0" w:color="auto"/>
              <w:bottom w:val="single" w:sz="4" w:space="0" w:color="auto"/>
              <w:right w:val="single" w:sz="4" w:space="0" w:color="auto"/>
            </w:tcBorders>
            <w:hideMark/>
          </w:tcPr>
          <w:p w14:paraId="6A1D6648"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rPr>
              <w:t xml:space="preserve">New </w:t>
            </w:r>
            <w:proofErr w:type="spellStart"/>
            <w:r w:rsidRPr="00D561C7">
              <w:rPr>
                <w:rFonts w:eastAsia="Times New Roman"/>
                <w:color w:val="000000"/>
                <w:sz w:val="24"/>
                <w:szCs w:val="24"/>
              </w:rPr>
              <w:t>Challenges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in</w:t>
            </w:r>
            <w:proofErr w:type="spellEnd"/>
            <w:r w:rsidRPr="00D561C7">
              <w:rPr>
                <w:rFonts w:eastAsia="Times New Roman"/>
                <w:color w:val="000000"/>
                <w:sz w:val="24"/>
                <w:szCs w:val="24"/>
              </w:rPr>
              <w:t xml:space="preserve"> Education</w:t>
            </w:r>
          </w:p>
        </w:tc>
        <w:tc>
          <w:tcPr>
            <w:tcW w:w="593" w:type="pct"/>
            <w:tcBorders>
              <w:top w:val="single" w:sz="4" w:space="0" w:color="auto"/>
              <w:left w:val="single" w:sz="4" w:space="0" w:color="auto"/>
              <w:bottom w:val="single" w:sz="4" w:space="0" w:color="auto"/>
              <w:right w:val="single" w:sz="4" w:space="0" w:color="auto"/>
            </w:tcBorders>
            <w:hideMark/>
          </w:tcPr>
          <w:p w14:paraId="04E9C5C8"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32</w:t>
            </w:r>
          </w:p>
        </w:tc>
        <w:tc>
          <w:tcPr>
            <w:tcW w:w="314" w:type="pct"/>
            <w:tcBorders>
              <w:top w:val="single" w:sz="4" w:space="0" w:color="auto"/>
              <w:left w:val="single" w:sz="4" w:space="0" w:color="auto"/>
              <w:bottom w:val="single" w:sz="4" w:space="0" w:color="auto"/>
              <w:right w:val="single" w:sz="4" w:space="0" w:color="auto"/>
            </w:tcBorders>
            <w:vAlign w:val="center"/>
          </w:tcPr>
          <w:p w14:paraId="1755332B"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A98C43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319" w:type="pct"/>
            <w:tcBorders>
              <w:top w:val="single" w:sz="4" w:space="0" w:color="auto"/>
              <w:left w:val="single" w:sz="4" w:space="0" w:color="auto"/>
              <w:bottom w:val="single" w:sz="4" w:space="0" w:color="auto"/>
              <w:right w:val="single" w:sz="4" w:space="0" w:color="auto"/>
            </w:tcBorders>
            <w:vAlign w:val="center"/>
            <w:hideMark/>
          </w:tcPr>
          <w:p w14:paraId="11ACA31D"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26FA524C"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26</w:t>
            </w:r>
          </w:p>
        </w:tc>
      </w:tr>
      <w:tr w:rsidR="00584487" w:rsidRPr="00D561C7" w14:paraId="2AB78648"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hideMark/>
          </w:tcPr>
          <w:p w14:paraId="2225C2ED" w14:textId="77777777" w:rsidR="00584487" w:rsidRPr="00D561C7" w:rsidRDefault="00584487" w:rsidP="00B50C80">
            <w:pPr>
              <w:widowControl w:val="0"/>
              <w:autoSpaceDN w:val="0"/>
              <w:rPr>
                <w:rFonts w:eastAsia="Times New Roman"/>
                <w:color w:val="000000"/>
                <w:lang w:val="en-US"/>
              </w:rPr>
            </w:pPr>
            <w:r w:rsidRPr="00D561C7">
              <w:rPr>
                <w:rFonts w:eastAsia="Times New Roman"/>
                <w:color w:val="000000"/>
                <w:szCs w:val="20"/>
              </w:rPr>
              <w:t>Раздел 6</w:t>
            </w:r>
          </w:p>
        </w:tc>
        <w:tc>
          <w:tcPr>
            <w:tcW w:w="2561" w:type="pct"/>
            <w:tcBorders>
              <w:top w:val="single" w:sz="4" w:space="0" w:color="auto"/>
              <w:left w:val="single" w:sz="4" w:space="0" w:color="auto"/>
              <w:bottom w:val="single" w:sz="4" w:space="0" w:color="auto"/>
              <w:right w:val="single" w:sz="4" w:space="0" w:color="auto"/>
            </w:tcBorders>
            <w:hideMark/>
          </w:tcPr>
          <w:p w14:paraId="1DB3CC1A"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Travelling. Holiday-Making. Environmental Protection</w:t>
            </w:r>
          </w:p>
        </w:tc>
        <w:tc>
          <w:tcPr>
            <w:tcW w:w="593" w:type="pct"/>
            <w:tcBorders>
              <w:top w:val="single" w:sz="4" w:space="0" w:color="auto"/>
              <w:left w:val="single" w:sz="4" w:space="0" w:color="auto"/>
              <w:bottom w:val="single" w:sz="4" w:space="0" w:color="auto"/>
              <w:right w:val="single" w:sz="4" w:space="0" w:color="auto"/>
            </w:tcBorders>
            <w:hideMark/>
          </w:tcPr>
          <w:p w14:paraId="15A9B84C"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30</w:t>
            </w:r>
          </w:p>
        </w:tc>
        <w:tc>
          <w:tcPr>
            <w:tcW w:w="314" w:type="pct"/>
            <w:tcBorders>
              <w:top w:val="single" w:sz="4" w:space="0" w:color="auto"/>
              <w:left w:val="single" w:sz="4" w:space="0" w:color="auto"/>
              <w:bottom w:val="single" w:sz="4" w:space="0" w:color="auto"/>
              <w:right w:val="single" w:sz="4" w:space="0" w:color="auto"/>
            </w:tcBorders>
            <w:vAlign w:val="center"/>
          </w:tcPr>
          <w:p w14:paraId="2B0FED97"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1D1A7341"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319" w:type="pct"/>
            <w:tcBorders>
              <w:top w:val="single" w:sz="4" w:space="0" w:color="auto"/>
              <w:left w:val="single" w:sz="4" w:space="0" w:color="auto"/>
              <w:bottom w:val="single" w:sz="4" w:space="0" w:color="auto"/>
              <w:right w:val="single" w:sz="4" w:space="0" w:color="auto"/>
            </w:tcBorders>
            <w:vAlign w:val="center"/>
          </w:tcPr>
          <w:p w14:paraId="1AC43D56"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71" w:type="pct"/>
            <w:tcBorders>
              <w:top w:val="single" w:sz="4" w:space="0" w:color="auto"/>
              <w:left w:val="single" w:sz="4" w:space="0" w:color="auto"/>
              <w:bottom w:val="single" w:sz="4" w:space="0" w:color="auto"/>
              <w:right w:val="single" w:sz="4" w:space="0" w:color="auto"/>
            </w:tcBorders>
            <w:vAlign w:val="center"/>
            <w:hideMark/>
          </w:tcPr>
          <w:p w14:paraId="7571D2F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r>
      <w:tr w:rsidR="00584487" w:rsidRPr="00D561C7" w14:paraId="640B4C45" w14:textId="77777777" w:rsidTr="00B50C80">
        <w:trPr>
          <w:cantSplit/>
          <w:trHeight w:val="480"/>
          <w:jc w:val="center"/>
        </w:trPr>
        <w:tc>
          <w:tcPr>
            <w:tcW w:w="366" w:type="pct"/>
            <w:tcBorders>
              <w:top w:val="single" w:sz="4" w:space="0" w:color="auto"/>
              <w:left w:val="single" w:sz="4" w:space="0" w:color="auto"/>
              <w:bottom w:val="single" w:sz="4" w:space="0" w:color="auto"/>
              <w:right w:val="single" w:sz="4" w:space="0" w:color="auto"/>
            </w:tcBorders>
            <w:vAlign w:val="center"/>
          </w:tcPr>
          <w:p w14:paraId="5DA73A51"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561" w:type="pct"/>
            <w:tcBorders>
              <w:top w:val="single" w:sz="4" w:space="0" w:color="auto"/>
              <w:left w:val="single" w:sz="4" w:space="0" w:color="auto"/>
              <w:bottom w:val="single" w:sz="4" w:space="0" w:color="auto"/>
              <w:right w:val="single" w:sz="4" w:space="0" w:color="auto"/>
            </w:tcBorders>
            <w:vAlign w:val="center"/>
            <w:hideMark/>
          </w:tcPr>
          <w:p w14:paraId="73751E2C" w14:textId="77777777" w:rsidR="00584487" w:rsidRPr="00D561C7" w:rsidRDefault="00584487" w:rsidP="00B50C80">
            <w:pPr>
              <w:widowControl w:val="0"/>
              <w:suppressLineNumbers/>
              <w:tabs>
                <w:tab w:val="center" w:pos="4677"/>
                <w:tab w:val="right" w:pos="9355"/>
              </w:tabs>
              <w:rPr>
                <w:rFonts w:eastAsia="Times New Roman"/>
                <w:snapToGrid w:val="0"/>
                <w:color w:val="000000"/>
                <w:szCs w:val="20"/>
              </w:rPr>
            </w:pPr>
            <w:r w:rsidRPr="00D561C7">
              <w:rPr>
                <w:rFonts w:eastAsia="Times New Roman"/>
                <w:snapToGrid w:val="0"/>
                <w:color w:val="000000"/>
                <w:szCs w:val="20"/>
              </w:rPr>
              <w:t>Итого:</w:t>
            </w:r>
          </w:p>
        </w:tc>
        <w:tc>
          <w:tcPr>
            <w:tcW w:w="593" w:type="pct"/>
            <w:tcBorders>
              <w:top w:val="single" w:sz="4" w:space="0" w:color="auto"/>
              <w:left w:val="single" w:sz="4" w:space="0" w:color="auto"/>
              <w:bottom w:val="single" w:sz="4" w:space="0" w:color="auto"/>
              <w:right w:val="single" w:sz="4" w:space="0" w:color="auto"/>
            </w:tcBorders>
            <w:vAlign w:val="center"/>
            <w:hideMark/>
          </w:tcPr>
          <w:p w14:paraId="6F137BA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176</w:t>
            </w:r>
          </w:p>
        </w:tc>
        <w:tc>
          <w:tcPr>
            <w:tcW w:w="314" w:type="pct"/>
            <w:tcBorders>
              <w:top w:val="single" w:sz="4" w:space="0" w:color="auto"/>
              <w:left w:val="single" w:sz="4" w:space="0" w:color="auto"/>
              <w:bottom w:val="single" w:sz="4" w:space="0" w:color="auto"/>
              <w:right w:val="single" w:sz="4" w:space="0" w:color="auto"/>
            </w:tcBorders>
            <w:vAlign w:val="center"/>
          </w:tcPr>
          <w:p w14:paraId="597B0D95" w14:textId="77777777" w:rsidR="00584487" w:rsidRPr="00D561C7" w:rsidRDefault="00584487" w:rsidP="00B50C80">
            <w:pPr>
              <w:widowControl w:val="0"/>
              <w:suppressLineNumbers/>
              <w:autoSpaceDN w:val="0"/>
              <w:jc w:val="center"/>
              <w:rPr>
                <w:rFonts w:eastAsia="Times New Roman"/>
                <w:snapToGrid w:val="0"/>
                <w:color w:val="000000"/>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60C4E03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30</w:t>
            </w:r>
          </w:p>
        </w:tc>
        <w:tc>
          <w:tcPr>
            <w:tcW w:w="319" w:type="pct"/>
            <w:tcBorders>
              <w:top w:val="single" w:sz="4" w:space="0" w:color="auto"/>
              <w:left w:val="single" w:sz="4" w:space="0" w:color="auto"/>
              <w:bottom w:val="single" w:sz="4" w:space="0" w:color="auto"/>
              <w:right w:val="single" w:sz="4" w:space="0" w:color="auto"/>
            </w:tcBorders>
            <w:vAlign w:val="center"/>
            <w:hideMark/>
          </w:tcPr>
          <w:p w14:paraId="7BDAD567"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w:t>
            </w:r>
          </w:p>
        </w:tc>
        <w:tc>
          <w:tcPr>
            <w:tcW w:w="571" w:type="pct"/>
            <w:tcBorders>
              <w:top w:val="single" w:sz="4" w:space="0" w:color="auto"/>
              <w:left w:val="single" w:sz="4" w:space="0" w:color="auto"/>
              <w:bottom w:val="single" w:sz="4" w:space="0" w:color="auto"/>
              <w:right w:val="single" w:sz="4" w:space="0" w:color="auto"/>
            </w:tcBorders>
            <w:vAlign w:val="center"/>
            <w:hideMark/>
          </w:tcPr>
          <w:p w14:paraId="1539C370"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146</w:t>
            </w:r>
          </w:p>
        </w:tc>
      </w:tr>
    </w:tbl>
    <w:p w14:paraId="2079CFD4" w14:textId="77777777" w:rsidR="00584487" w:rsidRPr="00D561C7" w:rsidRDefault="00584487" w:rsidP="00584487">
      <w:pPr>
        <w:widowControl w:val="0"/>
        <w:suppressLineNumbers/>
        <w:spacing w:after="120"/>
        <w:rPr>
          <w:rFonts w:eastAsia="Times New Roman"/>
          <w:b/>
          <w:bCs/>
          <w:color w:val="000000"/>
          <w:sz w:val="24"/>
          <w:szCs w:val="24"/>
        </w:rPr>
      </w:pPr>
    </w:p>
    <w:p w14:paraId="7C26CCE8" w14:textId="77777777" w:rsidR="00584487" w:rsidRPr="00D561C7" w:rsidRDefault="00584487" w:rsidP="00584487">
      <w:pPr>
        <w:widowControl w:val="0"/>
        <w:suppressLineNumbers/>
        <w:spacing w:after="120"/>
        <w:rPr>
          <w:rFonts w:eastAsia="Times New Roman"/>
          <w:b/>
          <w:bCs/>
          <w:color w:val="000000"/>
          <w:sz w:val="24"/>
          <w:szCs w:val="24"/>
        </w:rPr>
      </w:pPr>
      <w:r w:rsidRPr="00D561C7">
        <w:rPr>
          <w:rFonts w:ascii="Arial" w:eastAsia="Times New Roman" w:hAnsi="Arial"/>
          <w:b/>
          <w:bCs/>
          <w:color w:val="000000"/>
          <w:sz w:val="24"/>
          <w:szCs w:val="24"/>
        </w:rPr>
        <w:tab/>
      </w:r>
      <w:r w:rsidRPr="00D561C7">
        <w:rPr>
          <w:rFonts w:eastAsia="Times New Roman"/>
          <w:b/>
          <w:bCs/>
          <w:color w:val="000000"/>
          <w:sz w:val="24"/>
          <w:szCs w:val="24"/>
        </w:rPr>
        <w:t>4.2.2. Разделы дисциплины, изучаемые в _</w:t>
      </w:r>
      <w:r w:rsidRPr="00D561C7">
        <w:rPr>
          <w:rFonts w:eastAsia="Times New Roman"/>
          <w:b/>
          <w:bCs/>
          <w:color w:val="000000"/>
          <w:sz w:val="24"/>
          <w:szCs w:val="24"/>
          <w:u w:val="single"/>
        </w:rPr>
        <w:t>2</w:t>
      </w:r>
      <w:r w:rsidRPr="00D561C7">
        <w:rPr>
          <w:rFonts w:eastAsia="Times New Roman"/>
          <w:b/>
          <w:bCs/>
          <w:color w:val="000000"/>
          <w:sz w:val="24"/>
          <w:szCs w:val="24"/>
        </w:rPr>
        <w:t>_ семестре</w:t>
      </w:r>
    </w:p>
    <w:p w14:paraId="778FD8C3" w14:textId="77777777" w:rsidR="00584487" w:rsidRPr="00D561C7" w:rsidRDefault="00584487" w:rsidP="00584487">
      <w:pPr>
        <w:widowControl w:val="0"/>
        <w:suppressLineNumbers/>
        <w:spacing w:after="120"/>
        <w:rPr>
          <w:rFonts w:ascii="Arial" w:eastAsia="Times New Roman" w:hAnsi="Arial"/>
          <w:b/>
          <w:bCs/>
          <w:color w:val="000000"/>
          <w:sz w:val="24"/>
          <w:szCs w:val="24"/>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245"/>
        <w:gridCol w:w="1214"/>
        <w:gridCol w:w="644"/>
        <w:gridCol w:w="562"/>
        <w:gridCol w:w="654"/>
        <w:gridCol w:w="1038"/>
      </w:tblGrid>
      <w:tr w:rsidR="00584487" w:rsidRPr="00D561C7" w14:paraId="0D850F99" w14:textId="77777777" w:rsidTr="00B50C80">
        <w:trPr>
          <w:cantSplit/>
          <w:trHeight w:val="432"/>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14:paraId="647BB40A" w14:textId="77777777" w:rsidR="00584487" w:rsidRPr="00D561C7" w:rsidRDefault="00584487" w:rsidP="00B50C80">
            <w:pPr>
              <w:suppressLineNumbers/>
              <w:ind w:left="-113"/>
              <w:jc w:val="center"/>
              <w:rPr>
                <w:rFonts w:eastAsia="Times New Roman"/>
                <w:snapToGrid w:val="0"/>
                <w:color w:val="000000"/>
              </w:rPr>
            </w:pPr>
            <w:r w:rsidRPr="00D561C7">
              <w:rPr>
                <w:rFonts w:eastAsia="Times New Roman"/>
                <w:snapToGrid w:val="0"/>
                <w:color w:val="000000"/>
                <w:szCs w:val="20"/>
              </w:rPr>
              <w:t>№</w:t>
            </w:r>
          </w:p>
          <w:p w14:paraId="78B6BF91" w14:textId="77777777" w:rsidR="00584487" w:rsidRPr="00D561C7" w:rsidRDefault="00584487" w:rsidP="00B50C80">
            <w:pPr>
              <w:suppressLineNumbers/>
              <w:ind w:left="-113"/>
              <w:jc w:val="center"/>
              <w:rPr>
                <w:rFonts w:eastAsia="Times New Roman"/>
                <w:snapToGrid w:val="0"/>
                <w:color w:val="000000"/>
                <w:szCs w:val="20"/>
              </w:rPr>
            </w:pPr>
            <w:r w:rsidRPr="00D561C7">
              <w:rPr>
                <w:rFonts w:eastAsia="Times New Roman"/>
                <w:snapToGrid w:val="0"/>
                <w:color w:val="000000"/>
                <w:szCs w:val="20"/>
              </w:rPr>
              <w:t>раз-</w:t>
            </w:r>
          </w:p>
          <w:p w14:paraId="15E01903" w14:textId="77777777" w:rsidR="00584487" w:rsidRPr="00D561C7" w:rsidRDefault="00584487" w:rsidP="00B50C80">
            <w:pPr>
              <w:widowControl w:val="0"/>
              <w:suppressLineNumbers/>
              <w:autoSpaceDN w:val="0"/>
              <w:ind w:left="-113"/>
              <w:jc w:val="center"/>
              <w:rPr>
                <w:rFonts w:eastAsia="Times New Roman"/>
                <w:snapToGrid w:val="0"/>
                <w:color w:val="000000"/>
              </w:rPr>
            </w:pPr>
            <w:r w:rsidRPr="00D561C7">
              <w:rPr>
                <w:rFonts w:eastAsia="Times New Roman"/>
                <w:snapToGrid w:val="0"/>
                <w:color w:val="000000"/>
                <w:szCs w:val="20"/>
              </w:rPr>
              <w:t>дела</w:t>
            </w:r>
          </w:p>
        </w:tc>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512C3AF7"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Наименование разделов</w:t>
            </w:r>
          </w:p>
        </w:tc>
        <w:tc>
          <w:tcPr>
            <w:tcW w:w="2013" w:type="pct"/>
            <w:gridSpan w:val="5"/>
            <w:tcBorders>
              <w:top w:val="single" w:sz="4" w:space="0" w:color="auto"/>
              <w:left w:val="single" w:sz="4" w:space="0" w:color="auto"/>
              <w:bottom w:val="nil"/>
              <w:right w:val="single" w:sz="4" w:space="0" w:color="auto"/>
            </w:tcBorders>
            <w:vAlign w:val="center"/>
            <w:hideMark/>
          </w:tcPr>
          <w:p w14:paraId="28DEFC62" w14:textId="77777777" w:rsidR="00584487" w:rsidRPr="00D561C7" w:rsidRDefault="00584487" w:rsidP="00B50C80">
            <w:pPr>
              <w:widowControl w:val="0"/>
              <w:suppressLineNumbers/>
              <w:autoSpaceDN w:val="0"/>
              <w:ind w:left="-57"/>
              <w:jc w:val="center"/>
              <w:rPr>
                <w:rFonts w:eastAsia="Times New Roman"/>
                <w:snapToGrid w:val="0"/>
                <w:color w:val="000000"/>
              </w:rPr>
            </w:pPr>
            <w:r w:rsidRPr="00D561C7">
              <w:rPr>
                <w:rFonts w:eastAsia="Times New Roman"/>
                <w:snapToGrid w:val="0"/>
                <w:color w:val="000000"/>
                <w:szCs w:val="20"/>
              </w:rPr>
              <w:t>Количество часов</w:t>
            </w:r>
          </w:p>
        </w:tc>
      </w:tr>
      <w:tr w:rsidR="00584487" w:rsidRPr="00D561C7" w14:paraId="6FCF9442"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42BCF"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018C20" w14:textId="77777777" w:rsidR="00584487" w:rsidRPr="00D561C7" w:rsidRDefault="00584487" w:rsidP="00B50C80">
            <w:pPr>
              <w:rPr>
                <w:rFonts w:eastAsia="Times New Roman"/>
                <w:snapToGrid w:val="0"/>
                <w:color w:val="000000"/>
              </w:rPr>
            </w:pP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09697EFF" w14:textId="77777777" w:rsidR="00584487" w:rsidRPr="00D561C7" w:rsidRDefault="00584487" w:rsidP="00B50C80">
            <w:pPr>
              <w:keepNext/>
              <w:spacing w:before="240" w:after="60"/>
              <w:outlineLvl w:val="0"/>
              <w:rPr>
                <w:rFonts w:eastAsia="Times New Roman"/>
                <w:color w:val="000000"/>
                <w:sz w:val="24"/>
                <w:szCs w:val="24"/>
              </w:rPr>
            </w:pPr>
            <w:r w:rsidRPr="00D561C7">
              <w:rPr>
                <w:rFonts w:eastAsia="Times New Roman"/>
                <w:bCs/>
                <w:color w:val="000000"/>
                <w:sz w:val="24"/>
                <w:szCs w:val="24"/>
              </w:rPr>
              <w:t>Всего</w:t>
            </w:r>
          </w:p>
        </w:tc>
        <w:tc>
          <w:tcPr>
            <w:tcW w:w="910" w:type="pct"/>
            <w:gridSpan w:val="3"/>
            <w:tcBorders>
              <w:top w:val="single" w:sz="4" w:space="0" w:color="auto"/>
              <w:left w:val="single" w:sz="4" w:space="0" w:color="auto"/>
              <w:bottom w:val="single" w:sz="4" w:space="0" w:color="auto"/>
              <w:right w:val="single" w:sz="4" w:space="0" w:color="auto"/>
            </w:tcBorders>
            <w:vAlign w:val="center"/>
            <w:hideMark/>
          </w:tcPr>
          <w:p w14:paraId="2F39A82C" w14:textId="77777777" w:rsidR="00584487" w:rsidRPr="00D561C7" w:rsidRDefault="00584487" w:rsidP="00B50C80">
            <w:pPr>
              <w:suppressLineNumbers/>
              <w:jc w:val="center"/>
              <w:rPr>
                <w:rFonts w:eastAsia="Times New Roman"/>
                <w:snapToGrid w:val="0"/>
                <w:color w:val="000000"/>
              </w:rPr>
            </w:pPr>
            <w:r w:rsidRPr="00D561C7">
              <w:rPr>
                <w:rFonts w:eastAsia="Times New Roman"/>
                <w:snapToGrid w:val="0"/>
                <w:color w:val="000000"/>
                <w:szCs w:val="20"/>
              </w:rPr>
              <w:t>Аудиторная</w:t>
            </w:r>
          </w:p>
          <w:p w14:paraId="51F567E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Работа</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14:paraId="4EA0643C" w14:textId="77777777" w:rsidR="00584487" w:rsidRPr="00D561C7" w:rsidRDefault="00584487" w:rsidP="00B50C80">
            <w:pPr>
              <w:suppressLineNumbers/>
              <w:ind w:left="-57"/>
              <w:jc w:val="center"/>
              <w:rPr>
                <w:rFonts w:eastAsia="Times New Roman"/>
                <w:snapToGrid w:val="0"/>
                <w:color w:val="000000"/>
              </w:rPr>
            </w:pPr>
            <w:r w:rsidRPr="00D561C7">
              <w:rPr>
                <w:rFonts w:eastAsia="Times New Roman"/>
                <w:snapToGrid w:val="0"/>
                <w:color w:val="000000"/>
                <w:szCs w:val="20"/>
              </w:rPr>
              <w:t>Вне-ауд.</w:t>
            </w:r>
            <w:r w:rsidRPr="00D561C7">
              <w:rPr>
                <w:rFonts w:eastAsia="Times New Roman"/>
                <w:snapToGrid w:val="0"/>
                <w:color w:val="000000"/>
                <w:szCs w:val="20"/>
              </w:rPr>
              <w:br/>
              <w:t>работа</w:t>
            </w:r>
          </w:p>
          <w:p w14:paraId="7A321EAC" w14:textId="77777777" w:rsidR="00584487" w:rsidRPr="00D561C7" w:rsidRDefault="00584487" w:rsidP="00B50C80">
            <w:pPr>
              <w:widowControl w:val="0"/>
              <w:suppressLineNumbers/>
              <w:autoSpaceDN w:val="0"/>
              <w:ind w:left="-57"/>
              <w:jc w:val="center"/>
              <w:rPr>
                <w:rFonts w:eastAsia="Times New Roman"/>
                <w:snapToGrid w:val="0"/>
                <w:color w:val="000000"/>
              </w:rPr>
            </w:pPr>
          </w:p>
        </w:tc>
      </w:tr>
      <w:tr w:rsidR="00584487" w:rsidRPr="00D561C7" w14:paraId="1262AA1A"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797D9"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91AA6"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042B3" w14:textId="77777777" w:rsidR="00584487" w:rsidRPr="00D561C7" w:rsidRDefault="00584487" w:rsidP="00B50C80">
            <w:pPr>
              <w:rPr>
                <w:rFonts w:eastAsia="Times New Roman"/>
                <w:color w:val="000000"/>
                <w:kern w:val="32"/>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hideMark/>
          </w:tcPr>
          <w:p w14:paraId="661B922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Л</w:t>
            </w:r>
          </w:p>
        </w:tc>
        <w:tc>
          <w:tcPr>
            <w:tcW w:w="275" w:type="pct"/>
            <w:tcBorders>
              <w:top w:val="single" w:sz="4" w:space="0" w:color="auto"/>
              <w:left w:val="single" w:sz="4" w:space="0" w:color="auto"/>
              <w:bottom w:val="single" w:sz="4" w:space="0" w:color="auto"/>
              <w:right w:val="single" w:sz="4" w:space="0" w:color="auto"/>
            </w:tcBorders>
            <w:vAlign w:val="center"/>
            <w:hideMark/>
          </w:tcPr>
          <w:p w14:paraId="4AC4080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ПЗ</w:t>
            </w:r>
          </w:p>
        </w:tc>
        <w:tc>
          <w:tcPr>
            <w:tcW w:w="320" w:type="pct"/>
            <w:tcBorders>
              <w:top w:val="single" w:sz="4" w:space="0" w:color="auto"/>
              <w:left w:val="single" w:sz="4" w:space="0" w:color="auto"/>
              <w:bottom w:val="single" w:sz="4" w:space="0" w:color="auto"/>
              <w:right w:val="single" w:sz="4" w:space="0" w:color="auto"/>
            </w:tcBorders>
            <w:vAlign w:val="center"/>
            <w:hideMark/>
          </w:tcPr>
          <w:p w14:paraId="5D744D5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875F9" w14:textId="77777777" w:rsidR="00584487" w:rsidRPr="00D561C7" w:rsidRDefault="00584487" w:rsidP="00B50C80">
            <w:pPr>
              <w:rPr>
                <w:rFonts w:eastAsia="Times New Roman"/>
                <w:snapToGrid w:val="0"/>
                <w:color w:val="000000"/>
              </w:rPr>
            </w:pPr>
          </w:p>
        </w:tc>
      </w:tr>
      <w:tr w:rsidR="00584487" w:rsidRPr="00D561C7" w14:paraId="372B937C"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vAlign w:val="center"/>
            <w:hideMark/>
          </w:tcPr>
          <w:p w14:paraId="6E24565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w:t>
            </w:r>
          </w:p>
        </w:tc>
        <w:tc>
          <w:tcPr>
            <w:tcW w:w="2566" w:type="pct"/>
            <w:tcBorders>
              <w:top w:val="single" w:sz="4" w:space="0" w:color="auto"/>
              <w:left w:val="single" w:sz="4" w:space="0" w:color="auto"/>
              <w:bottom w:val="single" w:sz="4" w:space="0" w:color="auto"/>
              <w:right w:val="single" w:sz="4" w:space="0" w:color="auto"/>
            </w:tcBorders>
            <w:vAlign w:val="center"/>
            <w:hideMark/>
          </w:tcPr>
          <w:p w14:paraId="0311894D" w14:textId="77777777" w:rsidR="00584487" w:rsidRPr="00D561C7" w:rsidRDefault="00584487" w:rsidP="00B50C80">
            <w:pPr>
              <w:widowControl w:val="0"/>
              <w:suppressLineNumbers/>
              <w:tabs>
                <w:tab w:val="center" w:pos="4677"/>
                <w:tab w:val="right" w:pos="9355"/>
              </w:tabs>
              <w:jc w:val="center"/>
              <w:rPr>
                <w:rFonts w:eastAsia="Times New Roman"/>
                <w:snapToGrid w:val="0"/>
                <w:color w:val="000000"/>
                <w:szCs w:val="24"/>
              </w:rPr>
            </w:pPr>
            <w:r w:rsidRPr="00D561C7">
              <w:rPr>
                <w:rFonts w:eastAsia="Times New Roman"/>
                <w:snapToGrid w:val="0"/>
                <w:color w:val="000000"/>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52CCF0E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3</w:t>
            </w:r>
          </w:p>
        </w:tc>
        <w:tc>
          <w:tcPr>
            <w:tcW w:w="315" w:type="pct"/>
            <w:tcBorders>
              <w:top w:val="single" w:sz="4" w:space="0" w:color="auto"/>
              <w:left w:val="single" w:sz="4" w:space="0" w:color="auto"/>
              <w:bottom w:val="single" w:sz="4" w:space="0" w:color="auto"/>
              <w:right w:val="single" w:sz="4" w:space="0" w:color="auto"/>
            </w:tcBorders>
            <w:vAlign w:val="center"/>
            <w:hideMark/>
          </w:tcPr>
          <w:p w14:paraId="1B4325B7"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c>
          <w:tcPr>
            <w:tcW w:w="275" w:type="pct"/>
            <w:tcBorders>
              <w:top w:val="single" w:sz="4" w:space="0" w:color="auto"/>
              <w:left w:val="single" w:sz="4" w:space="0" w:color="auto"/>
              <w:bottom w:val="single" w:sz="4" w:space="0" w:color="auto"/>
              <w:right w:val="single" w:sz="4" w:space="0" w:color="auto"/>
            </w:tcBorders>
            <w:vAlign w:val="center"/>
            <w:hideMark/>
          </w:tcPr>
          <w:p w14:paraId="7A0AACC0"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w:t>
            </w:r>
          </w:p>
        </w:tc>
        <w:tc>
          <w:tcPr>
            <w:tcW w:w="320" w:type="pct"/>
            <w:tcBorders>
              <w:top w:val="single" w:sz="4" w:space="0" w:color="auto"/>
              <w:left w:val="single" w:sz="4" w:space="0" w:color="auto"/>
              <w:bottom w:val="single" w:sz="4" w:space="0" w:color="auto"/>
              <w:right w:val="single" w:sz="4" w:space="0" w:color="auto"/>
            </w:tcBorders>
            <w:vAlign w:val="center"/>
            <w:hideMark/>
          </w:tcPr>
          <w:p w14:paraId="069248B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509" w:type="pct"/>
            <w:tcBorders>
              <w:top w:val="single" w:sz="4" w:space="0" w:color="auto"/>
              <w:left w:val="single" w:sz="4" w:space="0" w:color="auto"/>
              <w:bottom w:val="single" w:sz="4" w:space="0" w:color="auto"/>
              <w:right w:val="single" w:sz="4" w:space="0" w:color="auto"/>
            </w:tcBorders>
            <w:vAlign w:val="center"/>
            <w:hideMark/>
          </w:tcPr>
          <w:p w14:paraId="34FBB3C0"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7</w:t>
            </w:r>
          </w:p>
        </w:tc>
      </w:tr>
      <w:tr w:rsidR="00584487" w:rsidRPr="00D561C7" w14:paraId="6409CAAF"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1DC5C182"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7</w:t>
            </w:r>
          </w:p>
        </w:tc>
        <w:tc>
          <w:tcPr>
            <w:tcW w:w="2566" w:type="pct"/>
            <w:tcBorders>
              <w:top w:val="single" w:sz="4" w:space="0" w:color="auto"/>
              <w:left w:val="single" w:sz="4" w:space="0" w:color="auto"/>
              <w:bottom w:val="single" w:sz="4" w:space="0" w:color="auto"/>
              <w:right w:val="single" w:sz="4" w:space="0" w:color="auto"/>
            </w:tcBorders>
            <w:hideMark/>
          </w:tcPr>
          <w:p w14:paraId="469D5A50"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The Generation Gap. The Problems of the Young</w:t>
            </w:r>
          </w:p>
        </w:tc>
        <w:tc>
          <w:tcPr>
            <w:tcW w:w="594" w:type="pct"/>
            <w:tcBorders>
              <w:top w:val="single" w:sz="4" w:space="0" w:color="auto"/>
              <w:left w:val="single" w:sz="4" w:space="0" w:color="auto"/>
              <w:bottom w:val="single" w:sz="4" w:space="0" w:color="auto"/>
              <w:right w:val="single" w:sz="4" w:space="0" w:color="auto"/>
            </w:tcBorders>
            <w:vAlign w:val="center"/>
            <w:hideMark/>
          </w:tcPr>
          <w:p w14:paraId="1D9E90D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315" w:type="pct"/>
            <w:tcBorders>
              <w:top w:val="single" w:sz="4" w:space="0" w:color="auto"/>
              <w:left w:val="single" w:sz="4" w:space="0" w:color="auto"/>
              <w:bottom w:val="single" w:sz="4" w:space="0" w:color="auto"/>
              <w:right w:val="single" w:sz="4" w:space="0" w:color="auto"/>
            </w:tcBorders>
            <w:vAlign w:val="center"/>
          </w:tcPr>
          <w:p w14:paraId="672789E1"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72E16DA7"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4D38959B"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0ED0318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6B428169"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66B17AF5"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8</w:t>
            </w:r>
          </w:p>
        </w:tc>
        <w:tc>
          <w:tcPr>
            <w:tcW w:w="2566" w:type="pct"/>
            <w:tcBorders>
              <w:top w:val="single" w:sz="4" w:space="0" w:color="auto"/>
              <w:left w:val="single" w:sz="4" w:space="0" w:color="auto"/>
              <w:bottom w:val="single" w:sz="4" w:space="0" w:color="auto"/>
              <w:right w:val="single" w:sz="4" w:space="0" w:color="auto"/>
            </w:tcBorders>
            <w:hideMark/>
          </w:tcPr>
          <w:p w14:paraId="41C6EB9C"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Role of women in society</w:t>
            </w:r>
          </w:p>
        </w:tc>
        <w:tc>
          <w:tcPr>
            <w:tcW w:w="594" w:type="pct"/>
            <w:tcBorders>
              <w:top w:val="single" w:sz="4" w:space="0" w:color="auto"/>
              <w:left w:val="single" w:sz="4" w:space="0" w:color="auto"/>
              <w:bottom w:val="single" w:sz="4" w:space="0" w:color="auto"/>
              <w:right w:val="single" w:sz="4" w:space="0" w:color="auto"/>
            </w:tcBorders>
            <w:vAlign w:val="center"/>
            <w:hideMark/>
          </w:tcPr>
          <w:p w14:paraId="07499B0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315" w:type="pct"/>
            <w:tcBorders>
              <w:top w:val="single" w:sz="4" w:space="0" w:color="auto"/>
              <w:left w:val="single" w:sz="4" w:space="0" w:color="auto"/>
              <w:bottom w:val="single" w:sz="4" w:space="0" w:color="auto"/>
              <w:right w:val="single" w:sz="4" w:space="0" w:color="auto"/>
            </w:tcBorders>
            <w:vAlign w:val="center"/>
          </w:tcPr>
          <w:p w14:paraId="2DCC85AD"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1A31118C"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677AD736"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6E9F2B06"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0EDC20AF"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716B7946"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9</w:t>
            </w:r>
          </w:p>
        </w:tc>
        <w:tc>
          <w:tcPr>
            <w:tcW w:w="2566" w:type="pct"/>
            <w:tcBorders>
              <w:top w:val="single" w:sz="4" w:space="0" w:color="auto"/>
              <w:left w:val="single" w:sz="4" w:space="0" w:color="auto"/>
              <w:bottom w:val="single" w:sz="4" w:space="0" w:color="auto"/>
              <w:right w:val="single" w:sz="4" w:space="0" w:color="auto"/>
            </w:tcBorders>
            <w:hideMark/>
          </w:tcPr>
          <w:p w14:paraId="4318746E" w14:textId="77777777" w:rsidR="00584487" w:rsidRPr="00D561C7" w:rsidRDefault="00584487" w:rsidP="00B50C80">
            <w:pPr>
              <w:snapToGrid w:val="0"/>
              <w:rPr>
                <w:rFonts w:eastAsia="Times New Roman"/>
                <w:color w:val="000000"/>
                <w:szCs w:val="20"/>
                <w:lang w:val="en-US"/>
              </w:rPr>
            </w:pPr>
            <w:proofErr w:type="spellStart"/>
            <w:r w:rsidRPr="00D561C7">
              <w:rPr>
                <w:rFonts w:eastAsia="Times New Roman"/>
                <w:color w:val="000000"/>
                <w:szCs w:val="20"/>
              </w:rPr>
              <w:t>Relationships</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1C377F7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315" w:type="pct"/>
            <w:tcBorders>
              <w:top w:val="single" w:sz="4" w:space="0" w:color="auto"/>
              <w:left w:val="single" w:sz="4" w:space="0" w:color="auto"/>
              <w:bottom w:val="single" w:sz="4" w:space="0" w:color="auto"/>
              <w:right w:val="single" w:sz="4" w:space="0" w:color="auto"/>
            </w:tcBorders>
            <w:vAlign w:val="center"/>
          </w:tcPr>
          <w:p w14:paraId="1822F552"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1029F786"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35099404"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4B802A1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10EA48A1"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2DDE8901"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10</w:t>
            </w:r>
          </w:p>
        </w:tc>
        <w:tc>
          <w:tcPr>
            <w:tcW w:w="2566" w:type="pct"/>
            <w:tcBorders>
              <w:top w:val="single" w:sz="4" w:space="0" w:color="auto"/>
              <w:left w:val="single" w:sz="4" w:space="0" w:color="auto"/>
              <w:bottom w:val="single" w:sz="4" w:space="0" w:color="auto"/>
              <w:right w:val="single" w:sz="4" w:space="0" w:color="auto"/>
            </w:tcBorders>
            <w:hideMark/>
          </w:tcPr>
          <w:p w14:paraId="4D3AC461" w14:textId="77777777" w:rsidR="00584487" w:rsidRPr="00D561C7" w:rsidRDefault="00584487" w:rsidP="00B50C80">
            <w:pPr>
              <w:snapToGrid w:val="0"/>
              <w:rPr>
                <w:rFonts w:eastAsia="Times New Roman"/>
                <w:color w:val="000000"/>
                <w:szCs w:val="20"/>
                <w:lang w:val="en-US"/>
              </w:rPr>
            </w:pPr>
            <w:proofErr w:type="spellStart"/>
            <w:r w:rsidRPr="00D561C7">
              <w:rPr>
                <w:rFonts w:eastAsia="Times New Roman"/>
                <w:color w:val="000000"/>
                <w:szCs w:val="20"/>
              </w:rPr>
              <w:t>Famous</w:t>
            </w:r>
            <w:proofErr w:type="spellEnd"/>
            <w:r w:rsidRPr="00D561C7">
              <w:rPr>
                <w:rFonts w:eastAsia="Times New Roman"/>
                <w:color w:val="000000"/>
                <w:szCs w:val="20"/>
              </w:rPr>
              <w:t xml:space="preserve"> </w:t>
            </w:r>
            <w:proofErr w:type="spellStart"/>
            <w:r w:rsidRPr="00D561C7">
              <w:rPr>
                <w:rFonts w:eastAsia="Times New Roman"/>
                <w:color w:val="000000"/>
                <w:szCs w:val="20"/>
              </w:rPr>
              <w:t>people</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628C8EFC"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315" w:type="pct"/>
            <w:tcBorders>
              <w:top w:val="single" w:sz="4" w:space="0" w:color="auto"/>
              <w:left w:val="single" w:sz="4" w:space="0" w:color="auto"/>
              <w:bottom w:val="single" w:sz="4" w:space="0" w:color="auto"/>
              <w:right w:val="single" w:sz="4" w:space="0" w:color="auto"/>
            </w:tcBorders>
            <w:vAlign w:val="center"/>
          </w:tcPr>
          <w:p w14:paraId="455639E8"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17F84363"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2A3DF918"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2689D62D"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5724FF34"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06F0F885"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11</w:t>
            </w:r>
          </w:p>
        </w:tc>
        <w:tc>
          <w:tcPr>
            <w:tcW w:w="2566" w:type="pct"/>
            <w:tcBorders>
              <w:top w:val="single" w:sz="4" w:space="0" w:color="auto"/>
              <w:left w:val="single" w:sz="4" w:space="0" w:color="auto"/>
              <w:bottom w:val="single" w:sz="4" w:space="0" w:color="auto"/>
              <w:right w:val="single" w:sz="4" w:space="0" w:color="auto"/>
            </w:tcBorders>
            <w:hideMark/>
          </w:tcPr>
          <w:p w14:paraId="657ACA59"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The press. Popular and quality press</w:t>
            </w:r>
          </w:p>
        </w:tc>
        <w:tc>
          <w:tcPr>
            <w:tcW w:w="594" w:type="pct"/>
            <w:tcBorders>
              <w:top w:val="single" w:sz="4" w:space="0" w:color="auto"/>
              <w:left w:val="single" w:sz="4" w:space="0" w:color="auto"/>
              <w:bottom w:val="single" w:sz="4" w:space="0" w:color="auto"/>
              <w:right w:val="single" w:sz="4" w:space="0" w:color="auto"/>
            </w:tcBorders>
            <w:vAlign w:val="center"/>
            <w:hideMark/>
          </w:tcPr>
          <w:p w14:paraId="32B1B5D7"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15</w:t>
            </w:r>
          </w:p>
        </w:tc>
        <w:tc>
          <w:tcPr>
            <w:tcW w:w="315" w:type="pct"/>
            <w:tcBorders>
              <w:top w:val="single" w:sz="4" w:space="0" w:color="auto"/>
              <w:left w:val="single" w:sz="4" w:space="0" w:color="auto"/>
              <w:bottom w:val="single" w:sz="4" w:space="0" w:color="auto"/>
              <w:right w:val="single" w:sz="4" w:space="0" w:color="auto"/>
            </w:tcBorders>
            <w:vAlign w:val="center"/>
          </w:tcPr>
          <w:p w14:paraId="6699B618"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31EBB161"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3A0096FA"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43ACCC4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15</w:t>
            </w:r>
          </w:p>
        </w:tc>
      </w:tr>
      <w:tr w:rsidR="00584487" w:rsidRPr="00D561C7" w14:paraId="4E41343B"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415F5810"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12</w:t>
            </w:r>
          </w:p>
        </w:tc>
        <w:tc>
          <w:tcPr>
            <w:tcW w:w="2566" w:type="pct"/>
            <w:tcBorders>
              <w:top w:val="single" w:sz="4" w:space="0" w:color="auto"/>
              <w:left w:val="single" w:sz="4" w:space="0" w:color="auto"/>
              <w:bottom w:val="single" w:sz="4" w:space="0" w:color="auto"/>
              <w:right w:val="single" w:sz="4" w:space="0" w:color="auto"/>
            </w:tcBorders>
            <w:hideMark/>
          </w:tcPr>
          <w:p w14:paraId="01C2466B"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Politics and elections in the USA, UK and Russia</w:t>
            </w:r>
          </w:p>
        </w:tc>
        <w:tc>
          <w:tcPr>
            <w:tcW w:w="594" w:type="pct"/>
            <w:tcBorders>
              <w:top w:val="single" w:sz="4" w:space="0" w:color="auto"/>
              <w:left w:val="single" w:sz="4" w:space="0" w:color="auto"/>
              <w:bottom w:val="single" w:sz="4" w:space="0" w:color="auto"/>
              <w:right w:val="single" w:sz="4" w:space="0" w:color="auto"/>
            </w:tcBorders>
            <w:vAlign w:val="center"/>
            <w:hideMark/>
          </w:tcPr>
          <w:p w14:paraId="151419D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315" w:type="pct"/>
            <w:tcBorders>
              <w:top w:val="single" w:sz="4" w:space="0" w:color="auto"/>
              <w:left w:val="single" w:sz="4" w:space="0" w:color="auto"/>
              <w:bottom w:val="single" w:sz="4" w:space="0" w:color="auto"/>
              <w:right w:val="single" w:sz="4" w:space="0" w:color="auto"/>
            </w:tcBorders>
            <w:vAlign w:val="center"/>
          </w:tcPr>
          <w:p w14:paraId="3F310675"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56D198CF"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41E02307"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4EAC979D"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6B75BCCA"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hideMark/>
          </w:tcPr>
          <w:p w14:paraId="367D9F3D"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13</w:t>
            </w:r>
          </w:p>
        </w:tc>
        <w:tc>
          <w:tcPr>
            <w:tcW w:w="2566" w:type="pct"/>
            <w:tcBorders>
              <w:top w:val="single" w:sz="4" w:space="0" w:color="auto"/>
              <w:left w:val="single" w:sz="4" w:space="0" w:color="auto"/>
              <w:bottom w:val="single" w:sz="4" w:space="0" w:color="auto"/>
              <w:right w:val="single" w:sz="4" w:space="0" w:color="auto"/>
            </w:tcBorders>
            <w:hideMark/>
          </w:tcPr>
          <w:p w14:paraId="0C52BEE8" w14:textId="77777777" w:rsidR="00584487" w:rsidRPr="00D561C7" w:rsidRDefault="00584487" w:rsidP="00B50C80">
            <w:pPr>
              <w:tabs>
                <w:tab w:val="left" w:pos="119"/>
                <w:tab w:val="left" w:pos="417"/>
              </w:tabs>
              <w:snapToGrid w:val="0"/>
              <w:rPr>
                <w:rFonts w:eastAsia="Times New Roman"/>
                <w:color w:val="000000"/>
                <w:szCs w:val="20"/>
                <w:lang w:val="en-US"/>
              </w:rPr>
            </w:pPr>
            <w:r w:rsidRPr="00D561C7">
              <w:rPr>
                <w:rFonts w:eastAsia="Times New Roman"/>
                <w:color w:val="000000"/>
                <w:szCs w:val="20"/>
                <w:lang w:val="en-US"/>
              </w:rPr>
              <w:t>Social problems in the modern world</w:t>
            </w:r>
          </w:p>
        </w:tc>
        <w:tc>
          <w:tcPr>
            <w:tcW w:w="594" w:type="pct"/>
            <w:tcBorders>
              <w:top w:val="single" w:sz="4" w:space="0" w:color="auto"/>
              <w:left w:val="single" w:sz="4" w:space="0" w:color="auto"/>
              <w:bottom w:val="single" w:sz="4" w:space="0" w:color="auto"/>
              <w:right w:val="single" w:sz="4" w:space="0" w:color="auto"/>
            </w:tcBorders>
            <w:vAlign w:val="center"/>
            <w:hideMark/>
          </w:tcPr>
          <w:p w14:paraId="5D72724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315" w:type="pct"/>
            <w:tcBorders>
              <w:top w:val="single" w:sz="4" w:space="0" w:color="auto"/>
              <w:left w:val="single" w:sz="4" w:space="0" w:color="auto"/>
              <w:bottom w:val="single" w:sz="4" w:space="0" w:color="auto"/>
              <w:right w:val="single" w:sz="4" w:space="0" w:color="auto"/>
            </w:tcBorders>
            <w:vAlign w:val="center"/>
          </w:tcPr>
          <w:p w14:paraId="0A9780F0"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713A3AEC"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61F3515D"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4E8550B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39EA707E" w14:textId="77777777" w:rsidTr="00B50C80">
        <w:trPr>
          <w:cantSplit/>
          <w:trHeight w:val="480"/>
          <w:jc w:val="center"/>
        </w:trPr>
        <w:tc>
          <w:tcPr>
            <w:tcW w:w="422" w:type="pct"/>
            <w:tcBorders>
              <w:top w:val="single" w:sz="4" w:space="0" w:color="auto"/>
              <w:left w:val="single" w:sz="4" w:space="0" w:color="auto"/>
              <w:bottom w:val="single" w:sz="4" w:space="0" w:color="auto"/>
              <w:right w:val="single" w:sz="4" w:space="0" w:color="auto"/>
            </w:tcBorders>
            <w:vAlign w:val="center"/>
          </w:tcPr>
          <w:p w14:paraId="1ED88274"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566" w:type="pct"/>
            <w:tcBorders>
              <w:top w:val="single" w:sz="4" w:space="0" w:color="auto"/>
              <w:left w:val="single" w:sz="4" w:space="0" w:color="auto"/>
              <w:bottom w:val="single" w:sz="4" w:space="0" w:color="auto"/>
              <w:right w:val="single" w:sz="4" w:space="0" w:color="auto"/>
            </w:tcBorders>
            <w:vAlign w:val="center"/>
            <w:hideMark/>
          </w:tcPr>
          <w:p w14:paraId="7311535C" w14:textId="77777777" w:rsidR="00584487" w:rsidRPr="00D561C7" w:rsidRDefault="00584487" w:rsidP="00B50C80">
            <w:pPr>
              <w:widowControl w:val="0"/>
              <w:suppressLineNumbers/>
              <w:tabs>
                <w:tab w:val="center" w:pos="4677"/>
                <w:tab w:val="right" w:pos="9355"/>
              </w:tabs>
              <w:rPr>
                <w:rFonts w:eastAsia="Times New Roman"/>
                <w:snapToGrid w:val="0"/>
                <w:color w:val="000000"/>
                <w:szCs w:val="20"/>
              </w:rPr>
            </w:pPr>
            <w:r w:rsidRPr="00D561C7">
              <w:rPr>
                <w:rFonts w:eastAsia="Times New Roman"/>
                <w:snapToGrid w:val="0"/>
                <w:color w:val="000000"/>
                <w:szCs w:val="20"/>
              </w:rPr>
              <w:t>Итого: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B7EB9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99</w:t>
            </w:r>
          </w:p>
        </w:tc>
        <w:tc>
          <w:tcPr>
            <w:tcW w:w="315" w:type="pct"/>
            <w:tcBorders>
              <w:top w:val="single" w:sz="4" w:space="0" w:color="auto"/>
              <w:left w:val="single" w:sz="4" w:space="0" w:color="auto"/>
              <w:bottom w:val="single" w:sz="4" w:space="0" w:color="auto"/>
              <w:right w:val="single" w:sz="4" w:space="0" w:color="auto"/>
            </w:tcBorders>
            <w:vAlign w:val="center"/>
          </w:tcPr>
          <w:p w14:paraId="7CD66475"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tcPr>
          <w:p w14:paraId="47D8E3E6" w14:textId="77777777" w:rsidR="00584487" w:rsidRPr="00D561C7" w:rsidRDefault="00584487" w:rsidP="00B50C80">
            <w:pPr>
              <w:widowControl w:val="0"/>
              <w:suppressLineNumbers/>
              <w:autoSpaceDN w:val="0"/>
              <w:jc w:val="center"/>
              <w:rPr>
                <w:rFonts w:eastAsia="Times New Roman"/>
                <w:snapToGrid w:val="0"/>
                <w:color w:val="000000"/>
              </w:rPr>
            </w:pPr>
          </w:p>
        </w:tc>
        <w:tc>
          <w:tcPr>
            <w:tcW w:w="320" w:type="pct"/>
            <w:tcBorders>
              <w:top w:val="single" w:sz="4" w:space="0" w:color="auto"/>
              <w:left w:val="single" w:sz="4" w:space="0" w:color="auto"/>
              <w:bottom w:val="single" w:sz="4" w:space="0" w:color="auto"/>
              <w:right w:val="single" w:sz="4" w:space="0" w:color="auto"/>
            </w:tcBorders>
            <w:vAlign w:val="center"/>
          </w:tcPr>
          <w:p w14:paraId="66ABD115"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09" w:type="pct"/>
            <w:tcBorders>
              <w:top w:val="single" w:sz="4" w:space="0" w:color="auto"/>
              <w:left w:val="single" w:sz="4" w:space="0" w:color="auto"/>
              <w:bottom w:val="single" w:sz="4" w:space="0" w:color="auto"/>
              <w:right w:val="single" w:sz="4" w:space="0" w:color="auto"/>
            </w:tcBorders>
            <w:vAlign w:val="center"/>
            <w:hideMark/>
          </w:tcPr>
          <w:p w14:paraId="68810D5C"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99</w:t>
            </w:r>
          </w:p>
        </w:tc>
      </w:tr>
    </w:tbl>
    <w:p w14:paraId="71EA6517" w14:textId="77777777" w:rsidR="00584487" w:rsidRPr="00D561C7" w:rsidRDefault="00584487" w:rsidP="00584487">
      <w:pPr>
        <w:widowControl w:val="0"/>
        <w:suppressLineNumbers/>
        <w:spacing w:after="120"/>
        <w:jc w:val="center"/>
        <w:rPr>
          <w:rFonts w:eastAsia="Times New Roman"/>
          <w:b/>
          <w:bCs/>
          <w:color w:val="000000"/>
          <w:sz w:val="24"/>
          <w:szCs w:val="24"/>
        </w:rPr>
      </w:pPr>
    </w:p>
    <w:p w14:paraId="483522F5" w14:textId="77777777" w:rsidR="00584487" w:rsidRPr="00D561C7" w:rsidRDefault="00584487" w:rsidP="00584487">
      <w:pPr>
        <w:widowControl w:val="0"/>
        <w:suppressLineNumbers/>
        <w:spacing w:after="120"/>
        <w:rPr>
          <w:rFonts w:eastAsia="Times New Roman"/>
          <w:b/>
          <w:bCs/>
          <w:color w:val="000000"/>
          <w:sz w:val="24"/>
          <w:szCs w:val="24"/>
        </w:rPr>
      </w:pPr>
      <w:r w:rsidRPr="00D561C7">
        <w:rPr>
          <w:rFonts w:ascii="Arial" w:eastAsia="Times New Roman" w:hAnsi="Arial"/>
          <w:b/>
          <w:bCs/>
          <w:color w:val="000000"/>
          <w:sz w:val="24"/>
          <w:szCs w:val="24"/>
        </w:rPr>
        <w:tab/>
      </w:r>
      <w:r w:rsidRPr="00D561C7">
        <w:rPr>
          <w:rFonts w:eastAsia="Times New Roman"/>
          <w:b/>
          <w:bCs/>
          <w:color w:val="000000"/>
          <w:sz w:val="24"/>
          <w:szCs w:val="24"/>
        </w:rPr>
        <w:t>4.2.3. Разделы дисциплины, изучаемые в _3_ семестре</w:t>
      </w:r>
    </w:p>
    <w:p w14:paraId="398AF7BB" w14:textId="77777777" w:rsidR="00584487" w:rsidRPr="00D561C7" w:rsidRDefault="00584487" w:rsidP="00584487">
      <w:pPr>
        <w:widowControl w:val="0"/>
        <w:suppressLineNumbers/>
        <w:spacing w:after="120"/>
        <w:jc w:val="center"/>
        <w:rPr>
          <w:rFonts w:ascii="Arial" w:eastAsia="Times New Roman" w:hAnsi="Arial"/>
          <w:b/>
          <w:bCs/>
          <w:color w:val="000000"/>
          <w:sz w:val="24"/>
          <w:szCs w:val="24"/>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245"/>
        <w:gridCol w:w="1214"/>
        <w:gridCol w:w="644"/>
        <w:gridCol w:w="562"/>
        <w:gridCol w:w="654"/>
        <w:gridCol w:w="1040"/>
      </w:tblGrid>
      <w:tr w:rsidR="00584487" w:rsidRPr="00D561C7" w14:paraId="7D5C920D" w14:textId="77777777" w:rsidTr="00B50C80">
        <w:trPr>
          <w:cantSplit/>
          <w:trHeight w:val="432"/>
          <w:jc w:val="center"/>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234E9BE6" w14:textId="77777777" w:rsidR="00584487" w:rsidRPr="00D561C7" w:rsidRDefault="00584487" w:rsidP="00B50C80">
            <w:pPr>
              <w:suppressLineNumbers/>
              <w:ind w:left="-113"/>
              <w:jc w:val="center"/>
              <w:rPr>
                <w:rFonts w:eastAsia="Times New Roman"/>
                <w:snapToGrid w:val="0"/>
                <w:color w:val="000000"/>
              </w:rPr>
            </w:pPr>
            <w:r w:rsidRPr="00D561C7">
              <w:rPr>
                <w:rFonts w:eastAsia="Times New Roman"/>
                <w:snapToGrid w:val="0"/>
                <w:color w:val="000000"/>
                <w:szCs w:val="20"/>
              </w:rPr>
              <w:t>№</w:t>
            </w:r>
          </w:p>
          <w:p w14:paraId="19BF8DAA" w14:textId="77777777" w:rsidR="00584487" w:rsidRPr="00D561C7" w:rsidRDefault="00584487" w:rsidP="00B50C80">
            <w:pPr>
              <w:suppressLineNumbers/>
              <w:ind w:left="-113"/>
              <w:jc w:val="center"/>
              <w:rPr>
                <w:rFonts w:eastAsia="Times New Roman"/>
                <w:snapToGrid w:val="0"/>
                <w:color w:val="000000"/>
                <w:szCs w:val="20"/>
              </w:rPr>
            </w:pPr>
            <w:r w:rsidRPr="00D561C7">
              <w:rPr>
                <w:rFonts w:eastAsia="Times New Roman"/>
                <w:snapToGrid w:val="0"/>
                <w:color w:val="000000"/>
                <w:szCs w:val="20"/>
              </w:rPr>
              <w:t>раз-</w:t>
            </w:r>
          </w:p>
          <w:p w14:paraId="64AA74B1" w14:textId="77777777" w:rsidR="00584487" w:rsidRPr="00D561C7" w:rsidRDefault="00584487" w:rsidP="00B50C80">
            <w:pPr>
              <w:widowControl w:val="0"/>
              <w:suppressLineNumbers/>
              <w:autoSpaceDN w:val="0"/>
              <w:ind w:left="-113"/>
              <w:jc w:val="center"/>
              <w:rPr>
                <w:rFonts w:eastAsia="Times New Roman"/>
                <w:snapToGrid w:val="0"/>
                <w:color w:val="000000"/>
              </w:rPr>
            </w:pPr>
            <w:r w:rsidRPr="00D561C7">
              <w:rPr>
                <w:rFonts w:eastAsia="Times New Roman"/>
                <w:snapToGrid w:val="0"/>
                <w:color w:val="000000"/>
                <w:szCs w:val="20"/>
              </w:rPr>
              <w:t>дела</w:t>
            </w:r>
          </w:p>
        </w:tc>
        <w:tc>
          <w:tcPr>
            <w:tcW w:w="2566" w:type="pct"/>
            <w:vMerge w:val="restart"/>
            <w:tcBorders>
              <w:top w:val="single" w:sz="4" w:space="0" w:color="auto"/>
              <w:left w:val="single" w:sz="4" w:space="0" w:color="auto"/>
              <w:bottom w:val="single" w:sz="4" w:space="0" w:color="auto"/>
              <w:right w:val="single" w:sz="4" w:space="0" w:color="auto"/>
            </w:tcBorders>
            <w:vAlign w:val="center"/>
            <w:hideMark/>
          </w:tcPr>
          <w:p w14:paraId="7A4BA481"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Наименование разделов</w:t>
            </w:r>
          </w:p>
        </w:tc>
        <w:tc>
          <w:tcPr>
            <w:tcW w:w="2014" w:type="pct"/>
            <w:gridSpan w:val="5"/>
            <w:tcBorders>
              <w:top w:val="single" w:sz="4" w:space="0" w:color="auto"/>
              <w:left w:val="single" w:sz="4" w:space="0" w:color="auto"/>
              <w:bottom w:val="nil"/>
              <w:right w:val="single" w:sz="4" w:space="0" w:color="auto"/>
            </w:tcBorders>
            <w:vAlign w:val="center"/>
            <w:hideMark/>
          </w:tcPr>
          <w:p w14:paraId="42F2F2E2" w14:textId="77777777" w:rsidR="00584487" w:rsidRPr="00D561C7" w:rsidRDefault="00584487" w:rsidP="00B50C80">
            <w:pPr>
              <w:widowControl w:val="0"/>
              <w:suppressLineNumbers/>
              <w:autoSpaceDN w:val="0"/>
              <w:ind w:left="-57"/>
              <w:jc w:val="center"/>
              <w:rPr>
                <w:rFonts w:eastAsia="Times New Roman"/>
                <w:snapToGrid w:val="0"/>
                <w:color w:val="000000"/>
              </w:rPr>
            </w:pPr>
            <w:r w:rsidRPr="00D561C7">
              <w:rPr>
                <w:rFonts w:eastAsia="Times New Roman"/>
                <w:snapToGrid w:val="0"/>
                <w:color w:val="000000"/>
                <w:szCs w:val="20"/>
              </w:rPr>
              <w:t>Количество часов</w:t>
            </w:r>
          </w:p>
        </w:tc>
      </w:tr>
      <w:tr w:rsidR="00584487" w:rsidRPr="00D561C7" w14:paraId="32F42850"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5C07A3"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DEF6D" w14:textId="77777777" w:rsidR="00584487" w:rsidRPr="00D561C7" w:rsidRDefault="00584487" w:rsidP="00B50C80">
            <w:pPr>
              <w:rPr>
                <w:rFonts w:eastAsia="Times New Roman"/>
                <w:snapToGrid w:val="0"/>
                <w:color w:val="000000"/>
              </w:rPr>
            </w:pP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31F70210" w14:textId="77777777" w:rsidR="00584487" w:rsidRPr="00D561C7" w:rsidRDefault="00584487" w:rsidP="00B50C80">
            <w:pPr>
              <w:keepNext/>
              <w:spacing w:before="240" w:after="60"/>
              <w:outlineLvl w:val="0"/>
              <w:rPr>
                <w:rFonts w:eastAsia="Times New Roman"/>
                <w:color w:val="000000"/>
                <w:sz w:val="24"/>
                <w:szCs w:val="24"/>
              </w:rPr>
            </w:pPr>
            <w:r w:rsidRPr="00D561C7">
              <w:rPr>
                <w:rFonts w:eastAsia="Times New Roman"/>
                <w:bCs/>
                <w:color w:val="000000"/>
                <w:sz w:val="24"/>
                <w:szCs w:val="24"/>
              </w:rPr>
              <w:t>Всего</w:t>
            </w:r>
          </w:p>
        </w:tc>
        <w:tc>
          <w:tcPr>
            <w:tcW w:w="910" w:type="pct"/>
            <w:gridSpan w:val="3"/>
            <w:tcBorders>
              <w:top w:val="single" w:sz="4" w:space="0" w:color="auto"/>
              <w:left w:val="single" w:sz="4" w:space="0" w:color="auto"/>
              <w:bottom w:val="single" w:sz="4" w:space="0" w:color="auto"/>
              <w:right w:val="single" w:sz="4" w:space="0" w:color="auto"/>
            </w:tcBorders>
            <w:vAlign w:val="center"/>
            <w:hideMark/>
          </w:tcPr>
          <w:p w14:paraId="6C16F501" w14:textId="77777777" w:rsidR="00584487" w:rsidRPr="00D561C7" w:rsidRDefault="00584487" w:rsidP="00B50C80">
            <w:pPr>
              <w:suppressLineNumbers/>
              <w:jc w:val="center"/>
              <w:rPr>
                <w:rFonts w:eastAsia="Times New Roman"/>
                <w:snapToGrid w:val="0"/>
                <w:color w:val="000000"/>
              </w:rPr>
            </w:pPr>
            <w:r w:rsidRPr="00D561C7">
              <w:rPr>
                <w:rFonts w:eastAsia="Times New Roman"/>
                <w:snapToGrid w:val="0"/>
                <w:color w:val="000000"/>
                <w:szCs w:val="20"/>
              </w:rPr>
              <w:t>Аудиторная</w:t>
            </w:r>
          </w:p>
          <w:p w14:paraId="47C2155C"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Работа</w:t>
            </w:r>
          </w:p>
        </w:tc>
        <w:tc>
          <w:tcPr>
            <w:tcW w:w="510" w:type="pct"/>
            <w:vMerge w:val="restart"/>
            <w:tcBorders>
              <w:top w:val="single" w:sz="4" w:space="0" w:color="auto"/>
              <w:left w:val="single" w:sz="4" w:space="0" w:color="auto"/>
              <w:bottom w:val="single" w:sz="4" w:space="0" w:color="auto"/>
              <w:right w:val="single" w:sz="4" w:space="0" w:color="auto"/>
            </w:tcBorders>
            <w:vAlign w:val="center"/>
          </w:tcPr>
          <w:p w14:paraId="7BBA36C5" w14:textId="77777777" w:rsidR="00584487" w:rsidRPr="00D561C7" w:rsidRDefault="00584487" w:rsidP="00B50C80">
            <w:pPr>
              <w:suppressLineNumbers/>
              <w:ind w:left="-57"/>
              <w:jc w:val="center"/>
              <w:rPr>
                <w:rFonts w:eastAsia="Times New Roman"/>
                <w:snapToGrid w:val="0"/>
                <w:color w:val="000000"/>
              </w:rPr>
            </w:pPr>
            <w:r w:rsidRPr="00D561C7">
              <w:rPr>
                <w:rFonts w:eastAsia="Times New Roman"/>
                <w:snapToGrid w:val="0"/>
                <w:color w:val="000000"/>
                <w:szCs w:val="20"/>
              </w:rPr>
              <w:t>Вне-ауд.</w:t>
            </w:r>
            <w:r w:rsidRPr="00D561C7">
              <w:rPr>
                <w:rFonts w:eastAsia="Times New Roman"/>
                <w:snapToGrid w:val="0"/>
                <w:color w:val="000000"/>
                <w:szCs w:val="20"/>
              </w:rPr>
              <w:br/>
              <w:t>работа</w:t>
            </w:r>
          </w:p>
          <w:p w14:paraId="31D4274B" w14:textId="77777777" w:rsidR="00584487" w:rsidRPr="00D561C7" w:rsidRDefault="00584487" w:rsidP="00B50C80">
            <w:pPr>
              <w:widowControl w:val="0"/>
              <w:suppressLineNumbers/>
              <w:autoSpaceDN w:val="0"/>
              <w:ind w:left="-57"/>
              <w:jc w:val="center"/>
              <w:rPr>
                <w:rFonts w:eastAsia="Times New Roman"/>
                <w:snapToGrid w:val="0"/>
                <w:color w:val="000000"/>
              </w:rPr>
            </w:pPr>
          </w:p>
        </w:tc>
      </w:tr>
      <w:tr w:rsidR="00584487" w:rsidRPr="00D561C7" w14:paraId="54C8ED96"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B4427"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263C3" w14:textId="77777777" w:rsidR="00584487" w:rsidRPr="00D561C7" w:rsidRDefault="00584487" w:rsidP="00B50C80">
            <w:pPr>
              <w:rPr>
                <w:rFonts w:eastAsia="Times New Roman"/>
                <w:snapToGrid w:val="0"/>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9F047" w14:textId="77777777" w:rsidR="00584487" w:rsidRPr="00D561C7" w:rsidRDefault="00584487" w:rsidP="00B50C80">
            <w:pPr>
              <w:rPr>
                <w:rFonts w:eastAsia="Times New Roman"/>
                <w:color w:val="000000"/>
                <w:kern w:val="32"/>
                <w:sz w:val="24"/>
                <w:szCs w:val="24"/>
              </w:rPr>
            </w:pPr>
          </w:p>
        </w:tc>
        <w:tc>
          <w:tcPr>
            <w:tcW w:w="315" w:type="pct"/>
            <w:tcBorders>
              <w:top w:val="single" w:sz="4" w:space="0" w:color="auto"/>
              <w:left w:val="single" w:sz="4" w:space="0" w:color="auto"/>
              <w:bottom w:val="single" w:sz="4" w:space="0" w:color="auto"/>
              <w:right w:val="single" w:sz="4" w:space="0" w:color="auto"/>
            </w:tcBorders>
            <w:vAlign w:val="center"/>
            <w:hideMark/>
          </w:tcPr>
          <w:p w14:paraId="75F3B5B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Л</w:t>
            </w:r>
          </w:p>
        </w:tc>
        <w:tc>
          <w:tcPr>
            <w:tcW w:w="275" w:type="pct"/>
            <w:tcBorders>
              <w:top w:val="single" w:sz="4" w:space="0" w:color="auto"/>
              <w:left w:val="single" w:sz="4" w:space="0" w:color="auto"/>
              <w:bottom w:val="single" w:sz="4" w:space="0" w:color="auto"/>
              <w:right w:val="single" w:sz="4" w:space="0" w:color="auto"/>
            </w:tcBorders>
            <w:vAlign w:val="center"/>
            <w:hideMark/>
          </w:tcPr>
          <w:p w14:paraId="218F638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ПЗ</w:t>
            </w:r>
          </w:p>
        </w:tc>
        <w:tc>
          <w:tcPr>
            <w:tcW w:w="319" w:type="pct"/>
            <w:tcBorders>
              <w:top w:val="single" w:sz="4" w:space="0" w:color="auto"/>
              <w:left w:val="single" w:sz="4" w:space="0" w:color="auto"/>
              <w:bottom w:val="single" w:sz="4" w:space="0" w:color="auto"/>
              <w:right w:val="single" w:sz="4" w:space="0" w:color="auto"/>
            </w:tcBorders>
            <w:vAlign w:val="center"/>
            <w:hideMark/>
          </w:tcPr>
          <w:p w14:paraId="14EB276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3C568" w14:textId="77777777" w:rsidR="00584487" w:rsidRPr="00D561C7" w:rsidRDefault="00584487" w:rsidP="00B50C80">
            <w:pPr>
              <w:rPr>
                <w:rFonts w:eastAsia="Times New Roman"/>
                <w:snapToGrid w:val="0"/>
                <w:color w:val="000000"/>
              </w:rPr>
            </w:pPr>
          </w:p>
        </w:tc>
      </w:tr>
      <w:tr w:rsidR="00584487" w:rsidRPr="00D561C7" w14:paraId="0EE6B22A" w14:textId="77777777" w:rsidTr="00B50C80">
        <w:trPr>
          <w:cantSplit/>
          <w:trHeight w:val="480"/>
          <w:jc w:val="center"/>
        </w:trPr>
        <w:tc>
          <w:tcPr>
            <w:tcW w:w="421" w:type="pct"/>
            <w:tcBorders>
              <w:top w:val="single" w:sz="4" w:space="0" w:color="auto"/>
              <w:left w:val="single" w:sz="4" w:space="0" w:color="auto"/>
              <w:bottom w:val="single" w:sz="4" w:space="0" w:color="auto"/>
              <w:right w:val="single" w:sz="4" w:space="0" w:color="auto"/>
            </w:tcBorders>
            <w:vAlign w:val="center"/>
            <w:hideMark/>
          </w:tcPr>
          <w:p w14:paraId="3B4F8648"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w:t>
            </w:r>
          </w:p>
        </w:tc>
        <w:tc>
          <w:tcPr>
            <w:tcW w:w="2566" w:type="pct"/>
            <w:tcBorders>
              <w:top w:val="single" w:sz="4" w:space="0" w:color="auto"/>
              <w:left w:val="single" w:sz="4" w:space="0" w:color="auto"/>
              <w:bottom w:val="single" w:sz="4" w:space="0" w:color="auto"/>
              <w:right w:val="single" w:sz="4" w:space="0" w:color="auto"/>
            </w:tcBorders>
            <w:vAlign w:val="center"/>
            <w:hideMark/>
          </w:tcPr>
          <w:p w14:paraId="74DF5C7B" w14:textId="77777777" w:rsidR="00584487" w:rsidRPr="00D561C7" w:rsidRDefault="00584487" w:rsidP="00B50C80">
            <w:pPr>
              <w:widowControl w:val="0"/>
              <w:suppressLineNumbers/>
              <w:tabs>
                <w:tab w:val="center" w:pos="4677"/>
                <w:tab w:val="right" w:pos="9355"/>
              </w:tabs>
              <w:jc w:val="center"/>
              <w:rPr>
                <w:rFonts w:eastAsia="Times New Roman"/>
                <w:snapToGrid w:val="0"/>
                <w:color w:val="000000"/>
                <w:szCs w:val="24"/>
              </w:rPr>
            </w:pPr>
            <w:r w:rsidRPr="00D561C7">
              <w:rPr>
                <w:rFonts w:eastAsia="Times New Roman"/>
                <w:snapToGrid w:val="0"/>
                <w:color w:val="000000"/>
                <w:szCs w:val="24"/>
              </w:rPr>
              <w:t>2</w:t>
            </w:r>
          </w:p>
        </w:tc>
        <w:tc>
          <w:tcPr>
            <w:tcW w:w="594" w:type="pct"/>
            <w:tcBorders>
              <w:top w:val="single" w:sz="4" w:space="0" w:color="auto"/>
              <w:left w:val="single" w:sz="4" w:space="0" w:color="auto"/>
              <w:bottom w:val="single" w:sz="4" w:space="0" w:color="auto"/>
              <w:right w:val="single" w:sz="4" w:space="0" w:color="auto"/>
            </w:tcBorders>
            <w:vAlign w:val="center"/>
            <w:hideMark/>
          </w:tcPr>
          <w:p w14:paraId="37EBE33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3</w:t>
            </w:r>
          </w:p>
        </w:tc>
        <w:tc>
          <w:tcPr>
            <w:tcW w:w="315" w:type="pct"/>
            <w:tcBorders>
              <w:top w:val="single" w:sz="4" w:space="0" w:color="auto"/>
              <w:left w:val="single" w:sz="4" w:space="0" w:color="auto"/>
              <w:bottom w:val="single" w:sz="4" w:space="0" w:color="auto"/>
              <w:right w:val="single" w:sz="4" w:space="0" w:color="auto"/>
            </w:tcBorders>
            <w:vAlign w:val="center"/>
            <w:hideMark/>
          </w:tcPr>
          <w:p w14:paraId="6F7819E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c>
          <w:tcPr>
            <w:tcW w:w="275" w:type="pct"/>
            <w:tcBorders>
              <w:top w:val="single" w:sz="4" w:space="0" w:color="auto"/>
              <w:left w:val="single" w:sz="4" w:space="0" w:color="auto"/>
              <w:bottom w:val="single" w:sz="4" w:space="0" w:color="auto"/>
              <w:right w:val="single" w:sz="4" w:space="0" w:color="auto"/>
            </w:tcBorders>
            <w:vAlign w:val="center"/>
            <w:hideMark/>
          </w:tcPr>
          <w:p w14:paraId="6D87A9B5"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w:t>
            </w:r>
          </w:p>
        </w:tc>
        <w:tc>
          <w:tcPr>
            <w:tcW w:w="319" w:type="pct"/>
            <w:tcBorders>
              <w:top w:val="single" w:sz="4" w:space="0" w:color="auto"/>
              <w:left w:val="single" w:sz="4" w:space="0" w:color="auto"/>
              <w:bottom w:val="single" w:sz="4" w:space="0" w:color="auto"/>
              <w:right w:val="single" w:sz="4" w:space="0" w:color="auto"/>
            </w:tcBorders>
            <w:vAlign w:val="center"/>
            <w:hideMark/>
          </w:tcPr>
          <w:p w14:paraId="0886747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510" w:type="pct"/>
            <w:tcBorders>
              <w:top w:val="single" w:sz="4" w:space="0" w:color="auto"/>
              <w:left w:val="single" w:sz="4" w:space="0" w:color="auto"/>
              <w:bottom w:val="single" w:sz="4" w:space="0" w:color="auto"/>
              <w:right w:val="single" w:sz="4" w:space="0" w:color="auto"/>
            </w:tcBorders>
            <w:vAlign w:val="center"/>
            <w:hideMark/>
          </w:tcPr>
          <w:p w14:paraId="292F1934" w14:textId="77777777" w:rsidR="00584487" w:rsidRPr="00D561C7" w:rsidRDefault="00584487" w:rsidP="00B50C80">
            <w:pPr>
              <w:widowControl w:val="0"/>
              <w:suppressLineNumbers/>
              <w:autoSpaceDN w:val="0"/>
              <w:jc w:val="center"/>
              <w:rPr>
                <w:rFonts w:eastAsia="Times New Roman"/>
                <w:snapToGrid w:val="0"/>
                <w:color w:val="000000"/>
                <w:lang w:val="en-US"/>
              </w:rPr>
            </w:pPr>
            <w:r w:rsidRPr="00D561C7">
              <w:rPr>
                <w:rFonts w:eastAsia="Times New Roman"/>
                <w:snapToGrid w:val="0"/>
                <w:color w:val="000000"/>
                <w:szCs w:val="20"/>
              </w:rPr>
              <w:t>7</w:t>
            </w:r>
          </w:p>
        </w:tc>
      </w:tr>
      <w:tr w:rsidR="00584487" w:rsidRPr="00D561C7" w14:paraId="1AD051DB" w14:textId="77777777" w:rsidTr="00B50C80">
        <w:trPr>
          <w:cantSplit/>
          <w:trHeight w:val="480"/>
          <w:jc w:val="center"/>
        </w:trPr>
        <w:tc>
          <w:tcPr>
            <w:tcW w:w="421" w:type="pct"/>
            <w:tcBorders>
              <w:top w:val="single" w:sz="4" w:space="0" w:color="auto"/>
              <w:left w:val="single" w:sz="4" w:space="0" w:color="auto"/>
              <w:bottom w:val="single" w:sz="4" w:space="0" w:color="auto"/>
              <w:right w:val="single" w:sz="4" w:space="0" w:color="auto"/>
            </w:tcBorders>
            <w:hideMark/>
          </w:tcPr>
          <w:p w14:paraId="434DB9AB"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14</w:t>
            </w:r>
          </w:p>
        </w:tc>
        <w:tc>
          <w:tcPr>
            <w:tcW w:w="2566" w:type="pct"/>
            <w:tcBorders>
              <w:top w:val="single" w:sz="4" w:space="0" w:color="auto"/>
              <w:left w:val="single" w:sz="4" w:space="0" w:color="auto"/>
              <w:bottom w:val="single" w:sz="4" w:space="0" w:color="auto"/>
              <w:right w:val="single" w:sz="4" w:space="0" w:color="auto"/>
            </w:tcBorders>
            <w:hideMark/>
          </w:tcPr>
          <w:p w14:paraId="17D8A8BE" w14:textId="77777777" w:rsidR="00584487" w:rsidRPr="00D561C7" w:rsidRDefault="00584487" w:rsidP="00B50C80">
            <w:pPr>
              <w:tabs>
                <w:tab w:val="left" w:pos="0"/>
                <w:tab w:val="left" w:pos="417"/>
              </w:tabs>
              <w:snapToGrid w:val="0"/>
              <w:rPr>
                <w:rFonts w:eastAsia="Times New Roman"/>
                <w:color w:val="000000"/>
                <w:sz w:val="24"/>
                <w:szCs w:val="24"/>
                <w:lang w:val="en-US"/>
              </w:rPr>
            </w:pPr>
            <w:proofErr w:type="spellStart"/>
            <w:r w:rsidRPr="00D561C7">
              <w:rPr>
                <w:rFonts w:eastAsia="Times New Roman"/>
                <w:color w:val="000000"/>
                <w:sz w:val="24"/>
                <w:szCs w:val="24"/>
              </w:rPr>
              <w:t>Diplomacy</w:t>
            </w:r>
            <w:proofErr w:type="spellEnd"/>
            <w:r w:rsidRPr="00D561C7">
              <w:rPr>
                <w:rFonts w:eastAsia="Times New Roman"/>
                <w:color w:val="000000"/>
                <w:sz w:val="24"/>
                <w:szCs w:val="24"/>
              </w:rPr>
              <w:t xml:space="preserve">: </w:t>
            </w:r>
            <w:proofErr w:type="spellStart"/>
            <w:r w:rsidRPr="00D561C7">
              <w:rPr>
                <w:rFonts w:eastAsia="Times New Roman"/>
                <w:color w:val="000000"/>
                <w:szCs w:val="20"/>
              </w:rPr>
              <w:t>arrivals</w:t>
            </w:r>
            <w:proofErr w:type="spellEnd"/>
            <w:r w:rsidRPr="00D561C7">
              <w:rPr>
                <w:rFonts w:eastAsia="Times New Roman"/>
                <w:color w:val="000000"/>
                <w:szCs w:val="20"/>
              </w:rPr>
              <w:t xml:space="preserve">, </w:t>
            </w:r>
            <w:proofErr w:type="spellStart"/>
            <w:r w:rsidRPr="00D561C7">
              <w:rPr>
                <w:rFonts w:eastAsia="Times New Roman"/>
                <w:color w:val="000000"/>
                <w:szCs w:val="20"/>
              </w:rPr>
              <w:t>visits</w:t>
            </w:r>
            <w:proofErr w:type="spellEnd"/>
            <w:r w:rsidRPr="00D561C7">
              <w:rPr>
                <w:rFonts w:eastAsia="Times New Roman"/>
                <w:color w:val="000000"/>
                <w:szCs w:val="20"/>
              </w:rPr>
              <w:t xml:space="preserve">, </w:t>
            </w:r>
            <w:proofErr w:type="spellStart"/>
            <w:r w:rsidRPr="00D561C7">
              <w:rPr>
                <w:rFonts w:eastAsia="Times New Roman"/>
                <w:color w:val="000000"/>
                <w:szCs w:val="20"/>
              </w:rPr>
              <w:t>talks</w:t>
            </w:r>
            <w:proofErr w:type="spellEnd"/>
          </w:p>
        </w:tc>
        <w:tc>
          <w:tcPr>
            <w:tcW w:w="594" w:type="pct"/>
            <w:tcBorders>
              <w:top w:val="single" w:sz="4" w:space="0" w:color="auto"/>
              <w:left w:val="single" w:sz="4" w:space="0" w:color="auto"/>
              <w:bottom w:val="single" w:sz="4" w:space="0" w:color="auto"/>
              <w:right w:val="single" w:sz="4" w:space="0" w:color="auto"/>
            </w:tcBorders>
            <w:vAlign w:val="center"/>
            <w:hideMark/>
          </w:tcPr>
          <w:p w14:paraId="6DCE4FC5"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56</w:t>
            </w:r>
          </w:p>
        </w:tc>
        <w:tc>
          <w:tcPr>
            <w:tcW w:w="315" w:type="pct"/>
            <w:tcBorders>
              <w:top w:val="single" w:sz="4" w:space="0" w:color="auto"/>
              <w:left w:val="single" w:sz="4" w:space="0" w:color="auto"/>
              <w:bottom w:val="single" w:sz="4" w:space="0" w:color="auto"/>
              <w:right w:val="single" w:sz="4" w:space="0" w:color="auto"/>
            </w:tcBorders>
            <w:vAlign w:val="center"/>
          </w:tcPr>
          <w:p w14:paraId="1ED73519"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411CD5B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8</w:t>
            </w:r>
          </w:p>
        </w:tc>
        <w:tc>
          <w:tcPr>
            <w:tcW w:w="319" w:type="pct"/>
            <w:tcBorders>
              <w:top w:val="single" w:sz="4" w:space="0" w:color="auto"/>
              <w:left w:val="single" w:sz="4" w:space="0" w:color="auto"/>
              <w:bottom w:val="single" w:sz="4" w:space="0" w:color="auto"/>
              <w:right w:val="single" w:sz="4" w:space="0" w:color="auto"/>
            </w:tcBorders>
            <w:vAlign w:val="center"/>
          </w:tcPr>
          <w:p w14:paraId="0A400BA7"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560BB94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48</w:t>
            </w:r>
          </w:p>
        </w:tc>
      </w:tr>
      <w:tr w:rsidR="00584487" w:rsidRPr="00D561C7" w14:paraId="6B1AB695" w14:textId="77777777" w:rsidTr="00B50C80">
        <w:trPr>
          <w:cantSplit/>
          <w:trHeight w:val="480"/>
          <w:jc w:val="center"/>
        </w:trPr>
        <w:tc>
          <w:tcPr>
            <w:tcW w:w="421" w:type="pct"/>
            <w:tcBorders>
              <w:top w:val="single" w:sz="4" w:space="0" w:color="auto"/>
              <w:left w:val="single" w:sz="4" w:space="0" w:color="auto"/>
              <w:bottom w:val="single" w:sz="4" w:space="0" w:color="auto"/>
              <w:right w:val="single" w:sz="4" w:space="0" w:color="auto"/>
            </w:tcBorders>
            <w:hideMark/>
          </w:tcPr>
          <w:p w14:paraId="44E10FB5"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15</w:t>
            </w:r>
          </w:p>
        </w:tc>
        <w:tc>
          <w:tcPr>
            <w:tcW w:w="2566" w:type="pct"/>
            <w:tcBorders>
              <w:top w:val="single" w:sz="4" w:space="0" w:color="auto"/>
              <w:left w:val="single" w:sz="4" w:space="0" w:color="auto"/>
              <w:bottom w:val="single" w:sz="4" w:space="0" w:color="auto"/>
              <w:right w:val="single" w:sz="4" w:space="0" w:color="auto"/>
            </w:tcBorders>
            <w:hideMark/>
          </w:tcPr>
          <w:p w14:paraId="092461BB" w14:textId="77777777" w:rsidR="00584487" w:rsidRPr="00D561C7" w:rsidRDefault="00584487" w:rsidP="00B50C80">
            <w:pPr>
              <w:tabs>
                <w:tab w:val="left" w:pos="2166"/>
              </w:tabs>
              <w:snapToGrid w:val="0"/>
              <w:rPr>
                <w:rFonts w:eastAsia="Times New Roman"/>
                <w:color w:val="000000"/>
                <w:szCs w:val="20"/>
              </w:rPr>
            </w:pPr>
            <w:proofErr w:type="spellStart"/>
            <w:r w:rsidRPr="00D561C7">
              <w:rPr>
                <w:rFonts w:eastAsia="Times New Roman"/>
                <w:color w:val="000000"/>
                <w:szCs w:val="20"/>
              </w:rPr>
              <w:t>Unemployment</w:t>
            </w:r>
            <w:proofErr w:type="spellEnd"/>
          </w:p>
        </w:tc>
        <w:tc>
          <w:tcPr>
            <w:tcW w:w="594" w:type="pct"/>
            <w:tcBorders>
              <w:top w:val="single" w:sz="4" w:space="0" w:color="auto"/>
              <w:left w:val="single" w:sz="4" w:space="0" w:color="auto"/>
              <w:bottom w:val="single" w:sz="4" w:space="0" w:color="auto"/>
              <w:right w:val="single" w:sz="4" w:space="0" w:color="auto"/>
            </w:tcBorders>
            <w:hideMark/>
          </w:tcPr>
          <w:p w14:paraId="53C607A4"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57</w:t>
            </w:r>
          </w:p>
        </w:tc>
        <w:tc>
          <w:tcPr>
            <w:tcW w:w="315" w:type="pct"/>
            <w:tcBorders>
              <w:top w:val="single" w:sz="4" w:space="0" w:color="auto"/>
              <w:left w:val="single" w:sz="4" w:space="0" w:color="auto"/>
              <w:bottom w:val="single" w:sz="4" w:space="0" w:color="auto"/>
              <w:right w:val="single" w:sz="4" w:space="0" w:color="auto"/>
            </w:tcBorders>
            <w:vAlign w:val="center"/>
          </w:tcPr>
          <w:p w14:paraId="6F200E12"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3BC8AD2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319" w:type="pct"/>
            <w:tcBorders>
              <w:top w:val="single" w:sz="4" w:space="0" w:color="auto"/>
              <w:left w:val="single" w:sz="4" w:space="0" w:color="auto"/>
              <w:bottom w:val="single" w:sz="4" w:space="0" w:color="auto"/>
              <w:right w:val="single" w:sz="4" w:space="0" w:color="auto"/>
            </w:tcBorders>
            <w:vAlign w:val="center"/>
          </w:tcPr>
          <w:p w14:paraId="1CA8225D"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793B1828"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51</w:t>
            </w:r>
          </w:p>
        </w:tc>
      </w:tr>
      <w:tr w:rsidR="00584487" w:rsidRPr="00D561C7" w14:paraId="7D38F4DC" w14:textId="77777777" w:rsidTr="00B50C80">
        <w:trPr>
          <w:cantSplit/>
          <w:trHeight w:val="480"/>
          <w:jc w:val="center"/>
        </w:trPr>
        <w:tc>
          <w:tcPr>
            <w:tcW w:w="421" w:type="pct"/>
            <w:tcBorders>
              <w:top w:val="single" w:sz="4" w:space="0" w:color="auto"/>
              <w:left w:val="single" w:sz="4" w:space="0" w:color="auto"/>
              <w:bottom w:val="single" w:sz="4" w:space="0" w:color="auto"/>
              <w:right w:val="single" w:sz="4" w:space="0" w:color="auto"/>
            </w:tcBorders>
            <w:hideMark/>
          </w:tcPr>
          <w:p w14:paraId="7ADB5C4D" w14:textId="77777777" w:rsidR="00584487" w:rsidRPr="00D561C7" w:rsidRDefault="00584487" w:rsidP="00B50C80">
            <w:pPr>
              <w:widowControl w:val="0"/>
              <w:autoSpaceDN w:val="0"/>
              <w:rPr>
                <w:rFonts w:eastAsia="Times New Roman"/>
                <w:color w:val="000000"/>
              </w:rPr>
            </w:pPr>
            <w:r w:rsidRPr="00D561C7">
              <w:rPr>
                <w:rFonts w:eastAsia="Times New Roman"/>
                <w:color w:val="000000"/>
                <w:szCs w:val="20"/>
              </w:rPr>
              <w:t>Раздел 16</w:t>
            </w:r>
          </w:p>
        </w:tc>
        <w:tc>
          <w:tcPr>
            <w:tcW w:w="2566" w:type="pct"/>
            <w:tcBorders>
              <w:top w:val="single" w:sz="4" w:space="0" w:color="auto"/>
              <w:left w:val="single" w:sz="4" w:space="0" w:color="auto"/>
              <w:bottom w:val="single" w:sz="4" w:space="0" w:color="auto"/>
              <w:right w:val="single" w:sz="4" w:space="0" w:color="auto"/>
            </w:tcBorders>
            <w:hideMark/>
          </w:tcPr>
          <w:p w14:paraId="4C70DEA6" w14:textId="77777777" w:rsidR="00584487" w:rsidRPr="00D561C7" w:rsidRDefault="00584487" w:rsidP="00B50C80">
            <w:pPr>
              <w:tabs>
                <w:tab w:val="left" w:pos="2166"/>
              </w:tabs>
              <w:snapToGrid w:val="0"/>
              <w:rPr>
                <w:rFonts w:eastAsia="Times New Roman"/>
                <w:color w:val="000000"/>
                <w:szCs w:val="20"/>
                <w:lang w:val="en-US"/>
              </w:rPr>
            </w:pPr>
            <w:r w:rsidRPr="00D561C7">
              <w:rPr>
                <w:rFonts w:eastAsia="Times New Roman"/>
                <w:color w:val="000000"/>
                <w:szCs w:val="20"/>
              </w:rPr>
              <w:t xml:space="preserve">Beauty </w:t>
            </w:r>
            <w:proofErr w:type="spellStart"/>
            <w:r w:rsidRPr="00D561C7">
              <w:rPr>
                <w:rFonts w:eastAsia="Times New Roman"/>
                <w:color w:val="000000"/>
                <w:szCs w:val="20"/>
              </w:rPr>
              <w:t>and</w:t>
            </w:r>
            <w:proofErr w:type="spellEnd"/>
            <w:r w:rsidRPr="00D561C7">
              <w:rPr>
                <w:rFonts w:eastAsia="Times New Roman"/>
                <w:color w:val="000000"/>
                <w:szCs w:val="20"/>
              </w:rPr>
              <w:t xml:space="preserve"> </w:t>
            </w:r>
            <w:proofErr w:type="spellStart"/>
            <w:r w:rsidRPr="00D561C7">
              <w:rPr>
                <w:rFonts w:eastAsia="Times New Roman"/>
                <w:color w:val="000000"/>
                <w:szCs w:val="20"/>
              </w:rPr>
              <w:t>Physical</w:t>
            </w:r>
            <w:proofErr w:type="spellEnd"/>
            <w:r w:rsidRPr="00D561C7">
              <w:rPr>
                <w:rFonts w:eastAsia="Times New Roman"/>
                <w:color w:val="000000"/>
                <w:szCs w:val="20"/>
              </w:rPr>
              <w:t xml:space="preserve"> </w:t>
            </w:r>
            <w:proofErr w:type="spellStart"/>
            <w:r w:rsidRPr="00D561C7">
              <w:rPr>
                <w:rFonts w:eastAsia="Times New Roman"/>
                <w:color w:val="000000"/>
                <w:szCs w:val="20"/>
              </w:rPr>
              <w:t>Attractiveness</w:t>
            </w:r>
            <w:proofErr w:type="spellEnd"/>
          </w:p>
        </w:tc>
        <w:tc>
          <w:tcPr>
            <w:tcW w:w="594" w:type="pct"/>
            <w:tcBorders>
              <w:top w:val="single" w:sz="4" w:space="0" w:color="auto"/>
              <w:left w:val="single" w:sz="4" w:space="0" w:color="auto"/>
              <w:bottom w:val="single" w:sz="4" w:space="0" w:color="auto"/>
              <w:right w:val="single" w:sz="4" w:space="0" w:color="auto"/>
            </w:tcBorders>
            <w:hideMark/>
          </w:tcPr>
          <w:p w14:paraId="211A56B4" w14:textId="77777777" w:rsidR="00584487" w:rsidRPr="00D561C7" w:rsidRDefault="00584487" w:rsidP="00B50C80">
            <w:pPr>
              <w:widowControl w:val="0"/>
              <w:autoSpaceDN w:val="0"/>
              <w:jc w:val="center"/>
              <w:rPr>
                <w:rFonts w:eastAsia="Times New Roman"/>
                <w:color w:val="000000"/>
              </w:rPr>
            </w:pPr>
            <w:r w:rsidRPr="00D561C7">
              <w:rPr>
                <w:rFonts w:eastAsia="Times New Roman"/>
                <w:color w:val="000000"/>
                <w:szCs w:val="20"/>
              </w:rPr>
              <w:t>58</w:t>
            </w:r>
          </w:p>
        </w:tc>
        <w:tc>
          <w:tcPr>
            <w:tcW w:w="315" w:type="pct"/>
            <w:tcBorders>
              <w:top w:val="single" w:sz="4" w:space="0" w:color="auto"/>
              <w:left w:val="single" w:sz="4" w:space="0" w:color="auto"/>
              <w:bottom w:val="single" w:sz="4" w:space="0" w:color="auto"/>
              <w:right w:val="single" w:sz="4" w:space="0" w:color="auto"/>
            </w:tcBorders>
            <w:vAlign w:val="center"/>
          </w:tcPr>
          <w:p w14:paraId="0A7D0D69"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7A783CB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c>
          <w:tcPr>
            <w:tcW w:w="319" w:type="pct"/>
            <w:tcBorders>
              <w:top w:val="single" w:sz="4" w:space="0" w:color="auto"/>
              <w:left w:val="single" w:sz="4" w:space="0" w:color="auto"/>
              <w:bottom w:val="single" w:sz="4" w:space="0" w:color="auto"/>
              <w:right w:val="single" w:sz="4" w:space="0" w:color="auto"/>
            </w:tcBorders>
            <w:vAlign w:val="center"/>
          </w:tcPr>
          <w:p w14:paraId="71BD8AC6"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0F81AF91"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52</w:t>
            </w:r>
          </w:p>
        </w:tc>
      </w:tr>
      <w:tr w:rsidR="00584487" w:rsidRPr="00D561C7" w14:paraId="455EFF9F" w14:textId="77777777" w:rsidTr="00B50C80">
        <w:trPr>
          <w:cantSplit/>
          <w:trHeight w:val="480"/>
          <w:jc w:val="center"/>
        </w:trPr>
        <w:tc>
          <w:tcPr>
            <w:tcW w:w="421" w:type="pct"/>
            <w:tcBorders>
              <w:top w:val="single" w:sz="4" w:space="0" w:color="auto"/>
              <w:left w:val="single" w:sz="4" w:space="0" w:color="auto"/>
              <w:bottom w:val="single" w:sz="4" w:space="0" w:color="auto"/>
              <w:right w:val="single" w:sz="4" w:space="0" w:color="auto"/>
            </w:tcBorders>
            <w:vAlign w:val="center"/>
          </w:tcPr>
          <w:p w14:paraId="0D169C0D"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566" w:type="pct"/>
            <w:tcBorders>
              <w:top w:val="single" w:sz="4" w:space="0" w:color="auto"/>
              <w:left w:val="single" w:sz="4" w:space="0" w:color="auto"/>
              <w:bottom w:val="single" w:sz="4" w:space="0" w:color="auto"/>
              <w:right w:val="single" w:sz="4" w:space="0" w:color="auto"/>
            </w:tcBorders>
            <w:vAlign w:val="center"/>
            <w:hideMark/>
          </w:tcPr>
          <w:p w14:paraId="376D6994" w14:textId="77777777" w:rsidR="00584487" w:rsidRPr="00D561C7" w:rsidRDefault="00584487" w:rsidP="00B50C80">
            <w:pPr>
              <w:widowControl w:val="0"/>
              <w:suppressLineNumbers/>
              <w:tabs>
                <w:tab w:val="center" w:pos="4677"/>
                <w:tab w:val="right" w:pos="9355"/>
              </w:tabs>
              <w:rPr>
                <w:rFonts w:eastAsia="Times New Roman"/>
                <w:snapToGrid w:val="0"/>
                <w:color w:val="000000"/>
                <w:szCs w:val="20"/>
              </w:rPr>
            </w:pPr>
            <w:r w:rsidRPr="00D561C7">
              <w:rPr>
                <w:rFonts w:eastAsia="Times New Roman"/>
                <w:snapToGrid w:val="0"/>
                <w:color w:val="000000"/>
                <w:szCs w:val="20"/>
              </w:rPr>
              <w:t>Итого:</w:t>
            </w:r>
          </w:p>
        </w:tc>
        <w:tc>
          <w:tcPr>
            <w:tcW w:w="594" w:type="pct"/>
            <w:tcBorders>
              <w:top w:val="single" w:sz="4" w:space="0" w:color="auto"/>
              <w:left w:val="single" w:sz="4" w:space="0" w:color="auto"/>
              <w:bottom w:val="single" w:sz="4" w:space="0" w:color="auto"/>
              <w:right w:val="single" w:sz="4" w:space="0" w:color="auto"/>
            </w:tcBorders>
            <w:vAlign w:val="center"/>
            <w:hideMark/>
          </w:tcPr>
          <w:p w14:paraId="7B7817D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171</w:t>
            </w:r>
          </w:p>
        </w:tc>
        <w:tc>
          <w:tcPr>
            <w:tcW w:w="315" w:type="pct"/>
            <w:tcBorders>
              <w:top w:val="single" w:sz="4" w:space="0" w:color="auto"/>
              <w:left w:val="single" w:sz="4" w:space="0" w:color="auto"/>
              <w:bottom w:val="single" w:sz="4" w:space="0" w:color="auto"/>
              <w:right w:val="single" w:sz="4" w:space="0" w:color="auto"/>
            </w:tcBorders>
            <w:vAlign w:val="center"/>
          </w:tcPr>
          <w:p w14:paraId="4937CBCE"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275" w:type="pct"/>
            <w:tcBorders>
              <w:top w:val="single" w:sz="4" w:space="0" w:color="auto"/>
              <w:left w:val="single" w:sz="4" w:space="0" w:color="auto"/>
              <w:bottom w:val="single" w:sz="4" w:space="0" w:color="auto"/>
              <w:right w:val="single" w:sz="4" w:space="0" w:color="auto"/>
            </w:tcBorders>
            <w:vAlign w:val="center"/>
            <w:hideMark/>
          </w:tcPr>
          <w:p w14:paraId="7C926DE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20</w:t>
            </w:r>
          </w:p>
        </w:tc>
        <w:tc>
          <w:tcPr>
            <w:tcW w:w="319" w:type="pct"/>
            <w:tcBorders>
              <w:top w:val="single" w:sz="4" w:space="0" w:color="auto"/>
              <w:left w:val="single" w:sz="4" w:space="0" w:color="auto"/>
              <w:bottom w:val="single" w:sz="4" w:space="0" w:color="auto"/>
              <w:right w:val="single" w:sz="4" w:space="0" w:color="auto"/>
            </w:tcBorders>
            <w:vAlign w:val="center"/>
          </w:tcPr>
          <w:p w14:paraId="18904A56" w14:textId="77777777" w:rsidR="00584487" w:rsidRPr="00D561C7" w:rsidRDefault="00584487" w:rsidP="00B50C80">
            <w:pPr>
              <w:widowControl w:val="0"/>
              <w:suppressLineNumbers/>
              <w:autoSpaceDN w:val="0"/>
              <w:jc w:val="center"/>
              <w:rPr>
                <w:rFonts w:eastAsia="Times New Roman"/>
                <w:snapToGrid w:val="0"/>
                <w:color w:val="000000"/>
                <w:lang w:val="en-US"/>
              </w:rPr>
            </w:pPr>
          </w:p>
        </w:tc>
        <w:tc>
          <w:tcPr>
            <w:tcW w:w="510" w:type="pct"/>
            <w:tcBorders>
              <w:top w:val="single" w:sz="4" w:space="0" w:color="auto"/>
              <w:left w:val="single" w:sz="4" w:space="0" w:color="auto"/>
              <w:bottom w:val="single" w:sz="4" w:space="0" w:color="auto"/>
              <w:right w:val="single" w:sz="4" w:space="0" w:color="auto"/>
            </w:tcBorders>
            <w:vAlign w:val="center"/>
            <w:hideMark/>
          </w:tcPr>
          <w:p w14:paraId="728076E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151</w:t>
            </w:r>
          </w:p>
        </w:tc>
      </w:tr>
    </w:tbl>
    <w:p w14:paraId="6881401D" w14:textId="77777777" w:rsidR="00584487" w:rsidRPr="00D561C7" w:rsidRDefault="00584487" w:rsidP="00584487">
      <w:pPr>
        <w:widowControl w:val="0"/>
        <w:suppressLineNumbers/>
        <w:spacing w:after="120"/>
        <w:jc w:val="center"/>
        <w:rPr>
          <w:rFonts w:eastAsia="Times New Roman"/>
          <w:bCs/>
          <w:color w:val="000000"/>
          <w:sz w:val="24"/>
          <w:szCs w:val="24"/>
        </w:rPr>
      </w:pPr>
    </w:p>
    <w:p w14:paraId="41859212" w14:textId="77777777" w:rsidR="00584487" w:rsidRPr="00584487" w:rsidRDefault="00584487" w:rsidP="00584487">
      <w:pPr>
        <w:tabs>
          <w:tab w:val="left" w:pos="0"/>
        </w:tabs>
        <w:spacing w:after="48" w:line="240" w:lineRule="exact"/>
        <w:rPr>
          <w:rFonts w:eastAsia="Times New Roman"/>
          <w:b/>
          <w:bCs/>
          <w:color w:val="000000"/>
          <w:sz w:val="24"/>
          <w:szCs w:val="24"/>
        </w:rPr>
      </w:pPr>
      <w:r w:rsidRPr="00D561C7">
        <w:rPr>
          <w:rFonts w:eastAsia="Times New Roman"/>
          <w:color w:val="000000"/>
          <w:sz w:val="24"/>
          <w:szCs w:val="24"/>
        </w:rPr>
        <w:tab/>
      </w:r>
      <w:r w:rsidRPr="00584487">
        <w:rPr>
          <w:rFonts w:eastAsia="Times New Roman"/>
          <w:b/>
          <w:bCs/>
          <w:color w:val="000000"/>
          <w:sz w:val="24"/>
          <w:szCs w:val="24"/>
        </w:rPr>
        <w:t>4.2.4. Самостоятельная работа студентов</w:t>
      </w:r>
    </w:p>
    <w:p w14:paraId="3C4187D8" w14:textId="77777777" w:rsidR="00584487" w:rsidRPr="00D561C7" w:rsidRDefault="00584487" w:rsidP="00584487">
      <w:pPr>
        <w:tabs>
          <w:tab w:val="left" w:pos="0"/>
        </w:tabs>
        <w:spacing w:after="48" w:line="240" w:lineRule="exact"/>
        <w:rPr>
          <w:rFonts w:eastAsia="Times New Roman"/>
          <w:color w:val="00000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3132"/>
        <w:gridCol w:w="1820"/>
        <w:gridCol w:w="1023"/>
        <w:gridCol w:w="2096"/>
      </w:tblGrid>
      <w:tr w:rsidR="00584487" w:rsidRPr="00D561C7" w14:paraId="3A7F0ACD" w14:textId="77777777" w:rsidTr="00B50C80">
        <w:trPr>
          <w:trHeight w:val="1111"/>
        </w:trPr>
        <w:tc>
          <w:tcPr>
            <w:tcW w:w="1994" w:type="dxa"/>
            <w:tcBorders>
              <w:top w:val="single" w:sz="4" w:space="0" w:color="auto"/>
              <w:left w:val="single" w:sz="4" w:space="0" w:color="auto"/>
              <w:bottom w:val="single" w:sz="4" w:space="0" w:color="auto"/>
              <w:right w:val="single" w:sz="4" w:space="0" w:color="auto"/>
            </w:tcBorders>
            <w:hideMark/>
          </w:tcPr>
          <w:p w14:paraId="39053200" w14:textId="77777777" w:rsidR="00584487" w:rsidRPr="00D561C7" w:rsidRDefault="00584487" w:rsidP="00B50C80">
            <w:pPr>
              <w:widowControl w:val="0"/>
              <w:autoSpaceDN w:val="0"/>
              <w:jc w:val="center"/>
              <w:rPr>
                <w:rFonts w:eastAsia="Times New Roman"/>
                <w:color w:val="000000"/>
                <w:sz w:val="24"/>
                <w:szCs w:val="24"/>
              </w:rPr>
            </w:pPr>
            <w:r w:rsidRPr="00D561C7">
              <w:rPr>
                <w:rFonts w:eastAsia="Times New Roman"/>
                <w:color w:val="000000"/>
                <w:sz w:val="24"/>
                <w:szCs w:val="24"/>
              </w:rPr>
              <w:t>Наименование темы дисциплины или раздела</w:t>
            </w:r>
          </w:p>
        </w:tc>
        <w:tc>
          <w:tcPr>
            <w:tcW w:w="3132" w:type="dxa"/>
            <w:tcBorders>
              <w:top w:val="single" w:sz="4" w:space="0" w:color="auto"/>
              <w:left w:val="single" w:sz="4" w:space="0" w:color="auto"/>
              <w:bottom w:val="single" w:sz="4" w:space="0" w:color="auto"/>
              <w:right w:val="single" w:sz="4" w:space="0" w:color="auto"/>
            </w:tcBorders>
            <w:hideMark/>
          </w:tcPr>
          <w:p w14:paraId="175BFD40" w14:textId="77777777" w:rsidR="00584487" w:rsidRPr="00D561C7" w:rsidRDefault="00584487" w:rsidP="00B50C80">
            <w:pPr>
              <w:widowControl w:val="0"/>
              <w:autoSpaceDN w:val="0"/>
              <w:jc w:val="center"/>
              <w:rPr>
                <w:rFonts w:eastAsia="Times New Roman"/>
                <w:color w:val="000000"/>
                <w:sz w:val="24"/>
                <w:szCs w:val="24"/>
              </w:rPr>
            </w:pPr>
            <w:r w:rsidRPr="00D561C7">
              <w:rPr>
                <w:rFonts w:eastAsia="Times New Roman"/>
                <w:color w:val="000000"/>
                <w:sz w:val="24"/>
                <w:szCs w:val="24"/>
              </w:rPr>
              <w:t>Вид самостоятельной внеаудиторной работы обучающихся, в т.ч. КСР</w:t>
            </w:r>
          </w:p>
        </w:tc>
        <w:tc>
          <w:tcPr>
            <w:tcW w:w="1820" w:type="dxa"/>
            <w:tcBorders>
              <w:top w:val="single" w:sz="4" w:space="0" w:color="auto"/>
              <w:left w:val="single" w:sz="4" w:space="0" w:color="auto"/>
              <w:bottom w:val="single" w:sz="4" w:space="0" w:color="auto"/>
              <w:right w:val="single" w:sz="4" w:space="0" w:color="auto"/>
            </w:tcBorders>
            <w:hideMark/>
          </w:tcPr>
          <w:p w14:paraId="3F0F2C29" w14:textId="77777777" w:rsidR="00584487" w:rsidRPr="00D561C7" w:rsidRDefault="00584487" w:rsidP="00B50C80">
            <w:pPr>
              <w:widowControl w:val="0"/>
              <w:autoSpaceDN w:val="0"/>
              <w:jc w:val="center"/>
              <w:rPr>
                <w:rFonts w:eastAsia="Times New Roman"/>
                <w:color w:val="000000"/>
                <w:sz w:val="24"/>
                <w:szCs w:val="24"/>
              </w:rPr>
            </w:pPr>
            <w:r w:rsidRPr="00D561C7">
              <w:rPr>
                <w:rFonts w:eastAsia="Times New Roman"/>
                <w:color w:val="000000"/>
                <w:sz w:val="24"/>
                <w:szCs w:val="24"/>
              </w:rPr>
              <w:t xml:space="preserve">Оценочное средство </w:t>
            </w:r>
          </w:p>
        </w:tc>
        <w:tc>
          <w:tcPr>
            <w:tcW w:w="1023" w:type="dxa"/>
            <w:tcBorders>
              <w:top w:val="single" w:sz="4" w:space="0" w:color="auto"/>
              <w:left w:val="single" w:sz="4" w:space="0" w:color="auto"/>
              <w:bottom w:val="single" w:sz="4" w:space="0" w:color="auto"/>
              <w:right w:val="single" w:sz="4" w:space="0" w:color="auto"/>
            </w:tcBorders>
            <w:hideMark/>
          </w:tcPr>
          <w:p w14:paraId="441DE54E" w14:textId="77777777" w:rsidR="00584487" w:rsidRPr="00D561C7" w:rsidRDefault="00584487" w:rsidP="00B50C80">
            <w:pPr>
              <w:widowControl w:val="0"/>
              <w:autoSpaceDN w:val="0"/>
              <w:jc w:val="center"/>
              <w:rPr>
                <w:rFonts w:eastAsia="Times New Roman"/>
                <w:color w:val="000000"/>
                <w:sz w:val="24"/>
                <w:szCs w:val="24"/>
                <w:lang w:val="en-US"/>
              </w:rPr>
            </w:pPr>
            <w:r w:rsidRPr="00D561C7">
              <w:rPr>
                <w:rFonts w:eastAsia="Times New Roman"/>
                <w:color w:val="000000"/>
                <w:sz w:val="24"/>
                <w:szCs w:val="24"/>
              </w:rPr>
              <w:t xml:space="preserve">Кол-во часов </w:t>
            </w:r>
          </w:p>
        </w:tc>
        <w:tc>
          <w:tcPr>
            <w:tcW w:w="2096" w:type="dxa"/>
            <w:tcBorders>
              <w:top w:val="single" w:sz="4" w:space="0" w:color="auto"/>
              <w:left w:val="single" w:sz="4" w:space="0" w:color="auto"/>
              <w:bottom w:val="single" w:sz="4" w:space="0" w:color="auto"/>
              <w:right w:val="single" w:sz="4" w:space="0" w:color="auto"/>
            </w:tcBorders>
            <w:hideMark/>
          </w:tcPr>
          <w:p w14:paraId="49F2B4F5" w14:textId="77777777" w:rsidR="00584487" w:rsidRPr="00D561C7" w:rsidRDefault="00584487" w:rsidP="00B50C80">
            <w:pPr>
              <w:jc w:val="center"/>
              <w:rPr>
                <w:rFonts w:eastAsia="Times New Roman"/>
                <w:color w:val="000000"/>
                <w:sz w:val="24"/>
                <w:szCs w:val="24"/>
                <w:lang w:val="en-US"/>
              </w:rPr>
            </w:pPr>
            <w:r w:rsidRPr="00D561C7">
              <w:rPr>
                <w:rFonts w:eastAsia="Times New Roman"/>
                <w:color w:val="000000"/>
                <w:sz w:val="24"/>
                <w:szCs w:val="24"/>
              </w:rPr>
              <w:t xml:space="preserve">Код </w:t>
            </w:r>
          </w:p>
          <w:p w14:paraId="7F14E9C0" w14:textId="77777777" w:rsidR="00584487" w:rsidRPr="00D561C7" w:rsidRDefault="00584487" w:rsidP="00B50C80">
            <w:pPr>
              <w:jc w:val="center"/>
              <w:rPr>
                <w:rFonts w:eastAsia="Times New Roman"/>
                <w:color w:val="000000"/>
                <w:sz w:val="24"/>
                <w:szCs w:val="24"/>
              </w:rPr>
            </w:pPr>
            <w:proofErr w:type="spellStart"/>
            <w:r w:rsidRPr="00D561C7">
              <w:rPr>
                <w:rFonts w:eastAsia="Times New Roman"/>
                <w:color w:val="000000"/>
                <w:sz w:val="24"/>
                <w:szCs w:val="24"/>
              </w:rPr>
              <w:t>компетен</w:t>
            </w:r>
            <w:proofErr w:type="spellEnd"/>
            <w:r w:rsidRPr="00D561C7">
              <w:rPr>
                <w:rFonts w:eastAsia="Times New Roman"/>
                <w:color w:val="000000"/>
                <w:sz w:val="24"/>
                <w:szCs w:val="24"/>
              </w:rPr>
              <w:t>-</w:t>
            </w:r>
          </w:p>
          <w:p w14:paraId="60586747" w14:textId="77777777" w:rsidR="00584487" w:rsidRPr="00D561C7" w:rsidRDefault="00584487" w:rsidP="00B50C80">
            <w:pPr>
              <w:widowControl w:val="0"/>
              <w:autoSpaceDN w:val="0"/>
              <w:jc w:val="center"/>
              <w:rPr>
                <w:rFonts w:eastAsia="Times New Roman"/>
                <w:color w:val="000000"/>
                <w:sz w:val="24"/>
                <w:szCs w:val="24"/>
                <w:lang w:val="en-US"/>
              </w:rPr>
            </w:pPr>
            <w:proofErr w:type="spellStart"/>
            <w:r w:rsidRPr="00D561C7">
              <w:rPr>
                <w:rFonts w:eastAsia="Times New Roman"/>
                <w:color w:val="000000"/>
                <w:sz w:val="24"/>
                <w:szCs w:val="24"/>
              </w:rPr>
              <w:t>ции</w:t>
            </w:r>
            <w:proofErr w:type="spellEnd"/>
            <w:r w:rsidRPr="00D561C7">
              <w:rPr>
                <w:rFonts w:eastAsia="Times New Roman"/>
                <w:color w:val="000000"/>
                <w:sz w:val="24"/>
                <w:szCs w:val="24"/>
              </w:rPr>
              <w:t xml:space="preserve">(й) </w:t>
            </w:r>
          </w:p>
        </w:tc>
      </w:tr>
      <w:tr w:rsidR="00584487" w:rsidRPr="00D561C7" w14:paraId="7076BE74" w14:textId="77777777" w:rsidTr="00B50C80">
        <w:trPr>
          <w:trHeight w:val="684"/>
        </w:trPr>
        <w:tc>
          <w:tcPr>
            <w:tcW w:w="1994" w:type="dxa"/>
            <w:tcBorders>
              <w:top w:val="single" w:sz="4" w:space="0" w:color="auto"/>
              <w:left w:val="single" w:sz="4" w:space="0" w:color="auto"/>
              <w:bottom w:val="single" w:sz="4" w:space="0" w:color="auto"/>
              <w:right w:val="single" w:sz="4" w:space="0" w:color="auto"/>
            </w:tcBorders>
            <w:hideMark/>
          </w:tcPr>
          <w:p w14:paraId="36CE258D"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What makes a good teacher</w:t>
            </w:r>
          </w:p>
          <w:p w14:paraId="1D836C37" w14:textId="77777777" w:rsidR="00584487" w:rsidRPr="00D561C7" w:rsidRDefault="00584487" w:rsidP="00B50C80">
            <w:pPr>
              <w:rPr>
                <w:rFonts w:eastAsia="Times New Roman"/>
                <w:color w:val="000000"/>
                <w:szCs w:val="20"/>
                <w:lang w:val="en-US"/>
              </w:rPr>
            </w:pPr>
            <w:r w:rsidRPr="00D561C7">
              <w:rPr>
                <w:rFonts w:eastAsia="Times New Roman"/>
                <w:color w:val="000000"/>
                <w:sz w:val="24"/>
                <w:szCs w:val="24"/>
                <w:lang w:val="en-US"/>
              </w:rPr>
              <w:t>Insight into Profession</w:t>
            </w:r>
          </w:p>
        </w:tc>
        <w:tc>
          <w:tcPr>
            <w:tcW w:w="3132" w:type="dxa"/>
            <w:tcBorders>
              <w:top w:val="single" w:sz="4" w:space="0" w:color="auto"/>
              <w:left w:val="single" w:sz="4" w:space="0" w:color="auto"/>
              <w:bottom w:val="single" w:sz="4" w:space="0" w:color="auto"/>
              <w:right w:val="single" w:sz="4" w:space="0" w:color="auto"/>
            </w:tcBorders>
            <w:hideMark/>
          </w:tcPr>
          <w:p w14:paraId="55DB333A"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55490937"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собеседование;</w:t>
            </w:r>
          </w:p>
          <w:p w14:paraId="6DF37851"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 xml:space="preserve">кейсы; </w:t>
            </w:r>
          </w:p>
          <w:p w14:paraId="305BA680"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70F45B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c>
          <w:tcPr>
            <w:tcW w:w="2096" w:type="dxa"/>
            <w:tcBorders>
              <w:top w:val="single" w:sz="4" w:space="0" w:color="auto"/>
              <w:left w:val="single" w:sz="4" w:space="0" w:color="auto"/>
              <w:bottom w:val="single" w:sz="4" w:space="0" w:color="auto"/>
              <w:right w:val="single" w:sz="4" w:space="0" w:color="auto"/>
            </w:tcBorders>
            <w:hideMark/>
          </w:tcPr>
          <w:p w14:paraId="2FF1F5FD"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7D2F7A55" w14:textId="77777777" w:rsidTr="00B50C80">
        <w:trPr>
          <w:trHeight w:val="113"/>
        </w:trPr>
        <w:tc>
          <w:tcPr>
            <w:tcW w:w="1994" w:type="dxa"/>
            <w:tcBorders>
              <w:top w:val="single" w:sz="4" w:space="0" w:color="auto"/>
              <w:left w:val="single" w:sz="4" w:space="0" w:color="auto"/>
              <w:bottom w:val="single" w:sz="4" w:space="0" w:color="auto"/>
              <w:right w:val="single" w:sz="4" w:space="0" w:color="auto"/>
            </w:tcBorders>
            <w:hideMark/>
          </w:tcPr>
          <w:p w14:paraId="1675564A" w14:textId="77777777" w:rsidR="00584487" w:rsidRPr="00D561C7" w:rsidRDefault="00584487" w:rsidP="00B50C80">
            <w:pPr>
              <w:rPr>
                <w:rFonts w:eastAsia="Times New Roman"/>
                <w:color w:val="000000"/>
                <w:sz w:val="24"/>
                <w:szCs w:val="24"/>
                <w:lang w:val="en-US"/>
              </w:rPr>
            </w:pPr>
            <w:proofErr w:type="spellStart"/>
            <w:r w:rsidRPr="00D561C7">
              <w:rPr>
                <w:rFonts w:eastAsia="Times New Roman"/>
                <w:color w:val="000000"/>
                <w:sz w:val="24"/>
                <w:szCs w:val="24"/>
              </w:rPr>
              <w:t>Books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and</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Readers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2E7C08F6"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к творческому заданию</w:t>
            </w:r>
          </w:p>
        </w:tc>
        <w:tc>
          <w:tcPr>
            <w:tcW w:w="1820" w:type="dxa"/>
            <w:tcBorders>
              <w:top w:val="single" w:sz="4" w:space="0" w:color="auto"/>
              <w:left w:val="single" w:sz="4" w:space="0" w:color="auto"/>
              <w:bottom w:val="single" w:sz="4" w:space="0" w:color="auto"/>
              <w:right w:val="single" w:sz="4" w:space="0" w:color="auto"/>
            </w:tcBorders>
          </w:tcPr>
          <w:p w14:paraId="6770820F"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собеседование;</w:t>
            </w:r>
          </w:p>
          <w:p w14:paraId="623A583B"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кейсы</w:t>
            </w:r>
          </w:p>
          <w:p w14:paraId="7357C704" w14:textId="77777777" w:rsidR="00584487" w:rsidRPr="00D561C7" w:rsidRDefault="00584487" w:rsidP="00B50C80">
            <w:pPr>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97AE0C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c>
          <w:tcPr>
            <w:tcW w:w="2096" w:type="dxa"/>
            <w:tcBorders>
              <w:top w:val="single" w:sz="4" w:space="0" w:color="auto"/>
              <w:left w:val="single" w:sz="4" w:space="0" w:color="auto"/>
              <w:bottom w:val="single" w:sz="4" w:space="0" w:color="auto"/>
              <w:right w:val="single" w:sz="4" w:space="0" w:color="auto"/>
            </w:tcBorders>
            <w:hideMark/>
          </w:tcPr>
          <w:p w14:paraId="4A0D5981"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6B59040D" w14:textId="77777777" w:rsidTr="00B50C80">
        <w:trPr>
          <w:trHeight w:val="158"/>
        </w:trPr>
        <w:tc>
          <w:tcPr>
            <w:tcW w:w="1994" w:type="dxa"/>
            <w:tcBorders>
              <w:top w:val="single" w:sz="4" w:space="0" w:color="auto"/>
              <w:left w:val="single" w:sz="4" w:space="0" w:color="auto"/>
              <w:bottom w:val="single" w:sz="4" w:space="0" w:color="auto"/>
              <w:right w:val="single" w:sz="4" w:space="0" w:color="auto"/>
            </w:tcBorders>
            <w:hideMark/>
          </w:tcPr>
          <w:p w14:paraId="2175123B"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Cinema: Its Past, Present and Future</w:t>
            </w:r>
          </w:p>
        </w:tc>
        <w:tc>
          <w:tcPr>
            <w:tcW w:w="3132" w:type="dxa"/>
            <w:tcBorders>
              <w:top w:val="single" w:sz="4" w:space="0" w:color="auto"/>
              <w:left w:val="single" w:sz="4" w:space="0" w:color="auto"/>
              <w:bottom w:val="single" w:sz="4" w:space="0" w:color="auto"/>
              <w:right w:val="single" w:sz="4" w:space="0" w:color="auto"/>
            </w:tcBorders>
            <w:hideMark/>
          </w:tcPr>
          <w:p w14:paraId="234924F2"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к тестированию</w:t>
            </w:r>
          </w:p>
        </w:tc>
        <w:tc>
          <w:tcPr>
            <w:tcW w:w="1820" w:type="dxa"/>
            <w:tcBorders>
              <w:top w:val="single" w:sz="4" w:space="0" w:color="auto"/>
              <w:left w:val="single" w:sz="4" w:space="0" w:color="auto"/>
              <w:bottom w:val="single" w:sz="4" w:space="0" w:color="auto"/>
              <w:right w:val="single" w:sz="4" w:space="0" w:color="auto"/>
            </w:tcBorders>
            <w:hideMark/>
          </w:tcPr>
          <w:p w14:paraId="481B24A4"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собеседование;</w:t>
            </w:r>
          </w:p>
          <w:p w14:paraId="5459816B"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кейсы;</w:t>
            </w:r>
          </w:p>
          <w:p w14:paraId="08C6B78C" w14:textId="77777777" w:rsidR="00584487" w:rsidRPr="00D561C7" w:rsidRDefault="00584487" w:rsidP="00B50C80">
            <w:pPr>
              <w:rPr>
                <w:rFonts w:eastAsia="Times New Roman"/>
                <w:color w:val="000000"/>
                <w:sz w:val="24"/>
                <w:szCs w:val="24"/>
              </w:rPr>
            </w:pPr>
            <w:r w:rsidRPr="00D561C7">
              <w:rPr>
                <w:rFonts w:eastAsia="Times New Roman"/>
                <w:color w:val="000000"/>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A7C28E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c>
          <w:tcPr>
            <w:tcW w:w="2096" w:type="dxa"/>
            <w:tcBorders>
              <w:top w:val="single" w:sz="4" w:space="0" w:color="auto"/>
              <w:left w:val="single" w:sz="4" w:space="0" w:color="auto"/>
              <w:bottom w:val="single" w:sz="4" w:space="0" w:color="auto"/>
              <w:right w:val="single" w:sz="4" w:space="0" w:color="auto"/>
            </w:tcBorders>
            <w:hideMark/>
          </w:tcPr>
          <w:p w14:paraId="18395AB1"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54D52B40" w14:textId="77777777" w:rsidTr="00B50C80">
        <w:trPr>
          <w:trHeight w:val="106"/>
        </w:trPr>
        <w:tc>
          <w:tcPr>
            <w:tcW w:w="1994" w:type="dxa"/>
            <w:tcBorders>
              <w:top w:val="single" w:sz="4" w:space="0" w:color="auto"/>
              <w:left w:val="single" w:sz="4" w:space="0" w:color="auto"/>
              <w:bottom w:val="single" w:sz="4" w:space="0" w:color="auto"/>
              <w:right w:val="single" w:sz="4" w:space="0" w:color="auto"/>
            </w:tcBorders>
            <w:hideMark/>
          </w:tcPr>
          <w:p w14:paraId="50FD5910"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rPr>
              <w:t xml:space="preserve"> Theatre</w:t>
            </w:r>
          </w:p>
        </w:tc>
        <w:tc>
          <w:tcPr>
            <w:tcW w:w="3132" w:type="dxa"/>
            <w:tcBorders>
              <w:top w:val="single" w:sz="4" w:space="0" w:color="auto"/>
              <w:left w:val="single" w:sz="4" w:space="0" w:color="auto"/>
              <w:bottom w:val="single" w:sz="4" w:space="0" w:color="auto"/>
              <w:right w:val="single" w:sz="4" w:space="0" w:color="auto"/>
            </w:tcBorders>
            <w:hideMark/>
          </w:tcPr>
          <w:p w14:paraId="224E9BD9"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3CBD8FED"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4F47447F"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w:t>
            </w:r>
          </w:p>
          <w:p w14:paraId="7C1BAE53" w14:textId="77777777" w:rsidR="00584487" w:rsidRPr="00D561C7" w:rsidRDefault="00584487" w:rsidP="00B50C80">
            <w:pPr>
              <w:jc w:val="both"/>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CFB9F76"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c>
          <w:tcPr>
            <w:tcW w:w="2096" w:type="dxa"/>
            <w:tcBorders>
              <w:top w:val="single" w:sz="4" w:space="0" w:color="auto"/>
              <w:left w:val="single" w:sz="4" w:space="0" w:color="auto"/>
              <w:bottom w:val="single" w:sz="4" w:space="0" w:color="auto"/>
              <w:right w:val="single" w:sz="4" w:space="0" w:color="auto"/>
            </w:tcBorders>
            <w:hideMark/>
          </w:tcPr>
          <w:p w14:paraId="6C214EB3"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455210EB" w14:textId="77777777" w:rsidTr="00B50C80">
        <w:trPr>
          <w:trHeight w:val="166"/>
        </w:trPr>
        <w:tc>
          <w:tcPr>
            <w:tcW w:w="1994" w:type="dxa"/>
            <w:tcBorders>
              <w:top w:val="single" w:sz="4" w:space="0" w:color="auto"/>
              <w:left w:val="single" w:sz="4" w:space="0" w:color="auto"/>
              <w:bottom w:val="single" w:sz="4" w:space="0" w:color="auto"/>
              <w:right w:val="single" w:sz="4" w:space="0" w:color="auto"/>
            </w:tcBorders>
            <w:hideMark/>
          </w:tcPr>
          <w:p w14:paraId="10E92AC4"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rPr>
              <w:t xml:space="preserve">New </w:t>
            </w:r>
            <w:proofErr w:type="spellStart"/>
            <w:r w:rsidRPr="00D561C7">
              <w:rPr>
                <w:rFonts w:eastAsia="Times New Roman"/>
                <w:color w:val="000000"/>
                <w:sz w:val="24"/>
                <w:szCs w:val="24"/>
              </w:rPr>
              <w:t>Challenges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in</w:t>
            </w:r>
            <w:proofErr w:type="spellEnd"/>
            <w:r w:rsidRPr="00D561C7">
              <w:rPr>
                <w:rFonts w:eastAsia="Times New Roman"/>
                <w:color w:val="000000"/>
                <w:sz w:val="24"/>
                <w:szCs w:val="24"/>
              </w:rPr>
              <w:t xml:space="preserve"> Education</w:t>
            </w:r>
          </w:p>
        </w:tc>
        <w:tc>
          <w:tcPr>
            <w:tcW w:w="3132" w:type="dxa"/>
            <w:tcBorders>
              <w:top w:val="single" w:sz="4" w:space="0" w:color="auto"/>
              <w:left w:val="single" w:sz="4" w:space="0" w:color="auto"/>
              <w:bottom w:val="single" w:sz="4" w:space="0" w:color="auto"/>
              <w:right w:val="single" w:sz="4" w:space="0" w:color="auto"/>
            </w:tcBorders>
            <w:hideMark/>
          </w:tcPr>
          <w:p w14:paraId="5C1A65FC"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7BC76B01" w14:textId="77777777" w:rsidR="00584487" w:rsidRPr="00D561C7" w:rsidRDefault="00584487" w:rsidP="00B50C80">
            <w:pPr>
              <w:jc w:val="both"/>
              <w:rPr>
                <w:rFonts w:eastAsia="Times New Roman"/>
                <w:color w:val="000000"/>
              </w:rPr>
            </w:pPr>
            <w:r w:rsidRPr="00D561C7">
              <w:rPr>
                <w:rFonts w:eastAsia="Times New Roman"/>
                <w:color w:val="000000"/>
                <w:sz w:val="24"/>
                <w:szCs w:val="24"/>
              </w:rPr>
              <w:t>собеседование;</w:t>
            </w:r>
          </w:p>
          <w:p w14:paraId="2C610C3C"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w:t>
            </w:r>
          </w:p>
          <w:p w14:paraId="221F31D7"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21C7C8F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26</w:t>
            </w:r>
          </w:p>
        </w:tc>
        <w:tc>
          <w:tcPr>
            <w:tcW w:w="2096" w:type="dxa"/>
            <w:tcBorders>
              <w:top w:val="single" w:sz="4" w:space="0" w:color="auto"/>
              <w:left w:val="single" w:sz="4" w:space="0" w:color="auto"/>
              <w:bottom w:val="single" w:sz="4" w:space="0" w:color="auto"/>
              <w:right w:val="single" w:sz="4" w:space="0" w:color="auto"/>
            </w:tcBorders>
            <w:hideMark/>
          </w:tcPr>
          <w:p w14:paraId="0876817B"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00F5191D" w14:textId="77777777" w:rsidTr="00B50C80">
        <w:trPr>
          <w:trHeight w:val="158"/>
        </w:trPr>
        <w:tc>
          <w:tcPr>
            <w:tcW w:w="1994" w:type="dxa"/>
            <w:tcBorders>
              <w:top w:val="single" w:sz="4" w:space="0" w:color="auto"/>
              <w:left w:val="single" w:sz="4" w:space="0" w:color="auto"/>
              <w:bottom w:val="single" w:sz="4" w:space="0" w:color="auto"/>
              <w:right w:val="single" w:sz="4" w:space="0" w:color="auto"/>
            </w:tcBorders>
            <w:hideMark/>
          </w:tcPr>
          <w:p w14:paraId="785FDAEA"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Travelling. Holiday-Making. Environmental Protection</w:t>
            </w:r>
          </w:p>
        </w:tc>
        <w:tc>
          <w:tcPr>
            <w:tcW w:w="3132" w:type="dxa"/>
            <w:tcBorders>
              <w:top w:val="single" w:sz="4" w:space="0" w:color="auto"/>
              <w:left w:val="single" w:sz="4" w:space="0" w:color="auto"/>
              <w:bottom w:val="single" w:sz="4" w:space="0" w:color="auto"/>
              <w:right w:val="single" w:sz="4" w:space="0" w:color="auto"/>
            </w:tcBorders>
            <w:hideMark/>
          </w:tcPr>
          <w:p w14:paraId="105E3128" w14:textId="77777777" w:rsidR="00584487" w:rsidRPr="00D561C7" w:rsidRDefault="00584487" w:rsidP="00B50C80">
            <w:pPr>
              <w:widowControl w:val="0"/>
              <w:autoSpaceDN w:val="0"/>
              <w:rPr>
                <w:rFonts w:eastAsia="Times New Roman"/>
                <w:color w:val="000000"/>
                <w:sz w:val="24"/>
                <w:szCs w:val="24"/>
              </w:rPr>
            </w:pPr>
            <w:r w:rsidRPr="00D561C7">
              <w:rPr>
                <w:rFonts w:eastAsia="Times New Roman"/>
                <w:color w:val="000000"/>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tcPr>
          <w:p w14:paraId="08907F9C" w14:textId="77777777" w:rsidR="00584487" w:rsidRPr="00D561C7" w:rsidRDefault="00584487" w:rsidP="00B50C80">
            <w:pPr>
              <w:jc w:val="both"/>
              <w:rPr>
                <w:rFonts w:eastAsia="Times New Roman"/>
                <w:color w:val="000000"/>
                <w:lang w:val="en-US"/>
              </w:rPr>
            </w:pPr>
            <w:r w:rsidRPr="00D561C7">
              <w:rPr>
                <w:rFonts w:eastAsia="Times New Roman"/>
                <w:color w:val="000000"/>
                <w:sz w:val="24"/>
                <w:szCs w:val="24"/>
              </w:rPr>
              <w:t>собеседование;</w:t>
            </w:r>
          </w:p>
          <w:p w14:paraId="2A7C405E"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 тест</w:t>
            </w:r>
          </w:p>
          <w:p w14:paraId="7BBE0E91" w14:textId="77777777" w:rsidR="00584487" w:rsidRPr="00D561C7" w:rsidRDefault="00584487" w:rsidP="00B50C80">
            <w:pPr>
              <w:jc w:val="both"/>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541C84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24</w:t>
            </w:r>
          </w:p>
        </w:tc>
        <w:tc>
          <w:tcPr>
            <w:tcW w:w="2096" w:type="dxa"/>
            <w:tcBorders>
              <w:top w:val="single" w:sz="4" w:space="0" w:color="auto"/>
              <w:left w:val="single" w:sz="4" w:space="0" w:color="auto"/>
              <w:bottom w:val="single" w:sz="4" w:space="0" w:color="auto"/>
              <w:right w:val="single" w:sz="4" w:space="0" w:color="auto"/>
            </w:tcBorders>
            <w:hideMark/>
          </w:tcPr>
          <w:p w14:paraId="07AC8849"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20196A59" w14:textId="77777777" w:rsidTr="00B50C80">
        <w:trPr>
          <w:trHeight w:val="166"/>
        </w:trPr>
        <w:tc>
          <w:tcPr>
            <w:tcW w:w="1994" w:type="dxa"/>
            <w:tcBorders>
              <w:top w:val="single" w:sz="4" w:space="0" w:color="auto"/>
              <w:left w:val="single" w:sz="4" w:space="0" w:color="auto"/>
              <w:bottom w:val="single" w:sz="4" w:space="0" w:color="auto"/>
              <w:right w:val="single" w:sz="4" w:space="0" w:color="auto"/>
            </w:tcBorders>
            <w:hideMark/>
          </w:tcPr>
          <w:p w14:paraId="55D110AD" w14:textId="77777777" w:rsidR="00584487" w:rsidRPr="00D561C7" w:rsidRDefault="00584487" w:rsidP="00B50C80">
            <w:pPr>
              <w:rPr>
                <w:rFonts w:eastAsia="Times New Roman"/>
                <w:color w:val="000000"/>
                <w:sz w:val="24"/>
                <w:szCs w:val="24"/>
                <w:lang w:val="en-US"/>
              </w:rPr>
            </w:pPr>
            <w:r w:rsidRPr="00D561C7">
              <w:rPr>
                <w:rFonts w:eastAsia="Times New Roman"/>
                <w:color w:val="000000"/>
                <w:sz w:val="24"/>
                <w:szCs w:val="24"/>
                <w:lang w:val="en-US"/>
              </w:rPr>
              <w:t xml:space="preserve">The Generation Gap. The </w:t>
            </w:r>
            <w:r w:rsidRPr="00D561C7">
              <w:rPr>
                <w:rFonts w:eastAsia="Times New Roman"/>
                <w:color w:val="000000"/>
                <w:sz w:val="24"/>
                <w:szCs w:val="24"/>
                <w:lang w:val="en-US"/>
              </w:rPr>
              <w:lastRenderedPageBreak/>
              <w:t>Problems of the Young</w:t>
            </w:r>
          </w:p>
        </w:tc>
        <w:tc>
          <w:tcPr>
            <w:tcW w:w="3132" w:type="dxa"/>
            <w:tcBorders>
              <w:top w:val="single" w:sz="4" w:space="0" w:color="auto"/>
              <w:left w:val="single" w:sz="4" w:space="0" w:color="auto"/>
              <w:bottom w:val="single" w:sz="4" w:space="0" w:color="auto"/>
              <w:right w:val="single" w:sz="4" w:space="0" w:color="auto"/>
            </w:tcBorders>
            <w:hideMark/>
          </w:tcPr>
          <w:p w14:paraId="50799DF5"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lastRenderedPageBreak/>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64AD8E87"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7141B8AB"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кейсы; эссе</w:t>
            </w:r>
          </w:p>
          <w:p w14:paraId="015659FB"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lastRenderedPageBreak/>
              <w:t xml:space="preserv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8C6AE5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lastRenderedPageBreak/>
              <w:t>14</w:t>
            </w:r>
          </w:p>
        </w:tc>
        <w:tc>
          <w:tcPr>
            <w:tcW w:w="2096" w:type="dxa"/>
            <w:tcBorders>
              <w:top w:val="single" w:sz="4" w:space="0" w:color="auto"/>
              <w:left w:val="single" w:sz="4" w:space="0" w:color="auto"/>
              <w:bottom w:val="single" w:sz="4" w:space="0" w:color="auto"/>
              <w:right w:val="single" w:sz="4" w:space="0" w:color="auto"/>
            </w:tcBorders>
            <w:hideMark/>
          </w:tcPr>
          <w:p w14:paraId="291B8711"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63739093" w14:textId="77777777" w:rsidTr="00B50C80">
        <w:trPr>
          <w:trHeight w:val="143"/>
        </w:trPr>
        <w:tc>
          <w:tcPr>
            <w:tcW w:w="1994" w:type="dxa"/>
            <w:tcBorders>
              <w:top w:val="single" w:sz="4" w:space="0" w:color="auto"/>
              <w:left w:val="single" w:sz="4" w:space="0" w:color="auto"/>
              <w:bottom w:val="single" w:sz="4" w:space="0" w:color="auto"/>
              <w:right w:val="single" w:sz="4" w:space="0" w:color="auto"/>
            </w:tcBorders>
            <w:hideMark/>
          </w:tcPr>
          <w:p w14:paraId="0A11A3A3"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Role of women in society</w:t>
            </w:r>
          </w:p>
        </w:tc>
        <w:tc>
          <w:tcPr>
            <w:tcW w:w="3132" w:type="dxa"/>
            <w:tcBorders>
              <w:top w:val="single" w:sz="4" w:space="0" w:color="auto"/>
              <w:left w:val="single" w:sz="4" w:space="0" w:color="auto"/>
              <w:bottom w:val="single" w:sz="4" w:space="0" w:color="auto"/>
              <w:right w:val="single" w:sz="4" w:space="0" w:color="auto"/>
            </w:tcBorders>
            <w:hideMark/>
          </w:tcPr>
          <w:p w14:paraId="61BF6CBE"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07BBAEA3"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46274F1F"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D134308"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2096" w:type="dxa"/>
            <w:tcBorders>
              <w:top w:val="single" w:sz="4" w:space="0" w:color="auto"/>
              <w:left w:val="single" w:sz="4" w:space="0" w:color="auto"/>
              <w:bottom w:val="single" w:sz="4" w:space="0" w:color="auto"/>
              <w:right w:val="single" w:sz="4" w:space="0" w:color="auto"/>
            </w:tcBorders>
            <w:hideMark/>
          </w:tcPr>
          <w:p w14:paraId="16FF83E4"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2678D057" w14:textId="77777777" w:rsidTr="00B50C80">
        <w:trPr>
          <w:trHeight w:val="144"/>
        </w:trPr>
        <w:tc>
          <w:tcPr>
            <w:tcW w:w="1994" w:type="dxa"/>
            <w:tcBorders>
              <w:top w:val="single" w:sz="4" w:space="0" w:color="auto"/>
              <w:left w:val="single" w:sz="4" w:space="0" w:color="auto"/>
              <w:bottom w:val="single" w:sz="4" w:space="0" w:color="auto"/>
              <w:right w:val="single" w:sz="4" w:space="0" w:color="auto"/>
            </w:tcBorders>
            <w:hideMark/>
          </w:tcPr>
          <w:p w14:paraId="637E53EE" w14:textId="77777777" w:rsidR="00584487" w:rsidRPr="00D561C7" w:rsidRDefault="00584487" w:rsidP="00B50C80">
            <w:pPr>
              <w:snapToGrid w:val="0"/>
              <w:rPr>
                <w:rFonts w:eastAsia="Times New Roman"/>
                <w:color w:val="000000"/>
                <w:szCs w:val="20"/>
                <w:lang w:val="en-US"/>
              </w:rPr>
            </w:pPr>
            <w:proofErr w:type="spellStart"/>
            <w:r w:rsidRPr="00D561C7">
              <w:rPr>
                <w:rFonts w:eastAsia="Times New Roman"/>
                <w:color w:val="000000"/>
                <w:szCs w:val="20"/>
              </w:rPr>
              <w:t>Relationships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0066CD52"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02DF7FEF"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 тест</w:t>
            </w:r>
          </w:p>
          <w:p w14:paraId="533BAFB1" w14:textId="77777777" w:rsidR="00584487" w:rsidRPr="00D561C7" w:rsidRDefault="00584487" w:rsidP="00B50C80">
            <w:pPr>
              <w:jc w:val="both"/>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33D0068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2096" w:type="dxa"/>
            <w:tcBorders>
              <w:top w:val="single" w:sz="4" w:space="0" w:color="auto"/>
              <w:left w:val="single" w:sz="4" w:space="0" w:color="auto"/>
              <w:bottom w:val="single" w:sz="4" w:space="0" w:color="auto"/>
              <w:right w:val="single" w:sz="4" w:space="0" w:color="auto"/>
            </w:tcBorders>
            <w:hideMark/>
          </w:tcPr>
          <w:p w14:paraId="4E97893D"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6531D29B" w14:textId="77777777" w:rsidTr="00B50C80">
        <w:trPr>
          <w:trHeight w:val="238"/>
        </w:trPr>
        <w:tc>
          <w:tcPr>
            <w:tcW w:w="1994" w:type="dxa"/>
            <w:tcBorders>
              <w:top w:val="single" w:sz="4" w:space="0" w:color="auto"/>
              <w:left w:val="single" w:sz="4" w:space="0" w:color="auto"/>
              <w:bottom w:val="single" w:sz="4" w:space="0" w:color="auto"/>
              <w:right w:val="single" w:sz="4" w:space="0" w:color="auto"/>
            </w:tcBorders>
            <w:hideMark/>
          </w:tcPr>
          <w:p w14:paraId="03DD51A8" w14:textId="77777777" w:rsidR="00584487" w:rsidRPr="00D561C7" w:rsidRDefault="00584487" w:rsidP="00B50C80">
            <w:pPr>
              <w:snapToGrid w:val="0"/>
              <w:rPr>
                <w:rFonts w:eastAsia="Times New Roman"/>
                <w:color w:val="000000"/>
                <w:szCs w:val="20"/>
                <w:lang w:val="en-US"/>
              </w:rPr>
            </w:pPr>
            <w:proofErr w:type="spellStart"/>
            <w:r w:rsidRPr="00D561C7">
              <w:rPr>
                <w:rFonts w:eastAsia="Times New Roman"/>
                <w:color w:val="000000"/>
                <w:szCs w:val="20"/>
              </w:rPr>
              <w:t>Famous</w:t>
            </w:r>
            <w:proofErr w:type="spellEnd"/>
            <w:r w:rsidRPr="00D561C7">
              <w:rPr>
                <w:rFonts w:eastAsia="Times New Roman"/>
                <w:color w:val="000000"/>
                <w:szCs w:val="20"/>
              </w:rPr>
              <w:t xml:space="preserve"> </w:t>
            </w:r>
            <w:proofErr w:type="spellStart"/>
            <w:r w:rsidRPr="00D561C7">
              <w:rPr>
                <w:rFonts w:eastAsia="Times New Roman"/>
                <w:color w:val="000000"/>
                <w:szCs w:val="20"/>
              </w:rPr>
              <w:t>people</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C924869"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72F0CEB1" w14:textId="77777777" w:rsidR="00584487" w:rsidRPr="00D561C7" w:rsidRDefault="00584487" w:rsidP="00B50C80">
            <w:pPr>
              <w:jc w:val="both"/>
              <w:rPr>
                <w:rFonts w:eastAsia="Times New Roman"/>
                <w:color w:val="000000"/>
              </w:rPr>
            </w:pPr>
            <w:r w:rsidRPr="00D561C7">
              <w:rPr>
                <w:rFonts w:eastAsia="Times New Roman"/>
                <w:color w:val="000000"/>
                <w:sz w:val="24"/>
                <w:szCs w:val="24"/>
              </w:rPr>
              <w:t>собеседование;</w:t>
            </w:r>
          </w:p>
          <w:p w14:paraId="1B364162"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B77016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2096" w:type="dxa"/>
            <w:tcBorders>
              <w:top w:val="single" w:sz="4" w:space="0" w:color="auto"/>
              <w:left w:val="single" w:sz="4" w:space="0" w:color="auto"/>
              <w:bottom w:val="single" w:sz="4" w:space="0" w:color="auto"/>
              <w:right w:val="single" w:sz="4" w:space="0" w:color="auto"/>
            </w:tcBorders>
            <w:hideMark/>
          </w:tcPr>
          <w:p w14:paraId="6F7E8E9B"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73AA5F27" w14:textId="77777777" w:rsidTr="00B50C80">
        <w:trPr>
          <w:trHeight w:val="214"/>
        </w:trPr>
        <w:tc>
          <w:tcPr>
            <w:tcW w:w="1994" w:type="dxa"/>
            <w:tcBorders>
              <w:top w:val="single" w:sz="4" w:space="0" w:color="auto"/>
              <w:left w:val="single" w:sz="4" w:space="0" w:color="auto"/>
              <w:bottom w:val="single" w:sz="4" w:space="0" w:color="auto"/>
              <w:right w:val="single" w:sz="4" w:space="0" w:color="auto"/>
            </w:tcBorders>
            <w:hideMark/>
          </w:tcPr>
          <w:p w14:paraId="43697FB7" w14:textId="77777777" w:rsidR="00584487" w:rsidRPr="00D561C7" w:rsidRDefault="00584487" w:rsidP="00B50C80">
            <w:pPr>
              <w:snapToGrid w:val="0"/>
              <w:rPr>
                <w:rFonts w:eastAsia="Times New Roman"/>
                <w:color w:val="000000"/>
                <w:szCs w:val="20"/>
                <w:lang w:val="en-US"/>
              </w:rPr>
            </w:pPr>
            <w:r w:rsidRPr="00D561C7">
              <w:rPr>
                <w:rFonts w:eastAsia="Times New Roman"/>
                <w:color w:val="000000"/>
                <w:szCs w:val="20"/>
                <w:lang w:val="en-US"/>
              </w:rPr>
              <w:t>The press. Popular and quality press</w:t>
            </w:r>
          </w:p>
        </w:tc>
        <w:tc>
          <w:tcPr>
            <w:tcW w:w="3132" w:type="dxa"/>
            <w:tcBorders>
              <w:top w:val="single" w:sz="4" w:space="0" w:color="auto"/>
              <w:left w:val="single" w:sz="4" w:space="0" w:color="auto"/>
              <w:bottom w:val="single" w:sz="4" w:space="0" w:color="auto"/>
              <w:right w:val="single" w:sz="4" w:space="0" w:color="auto"/>
            </w:tcBorders>
            <w:hideMark/>
          </w:tcPr>
          <w:p w14:paraId="41556F8A"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05A4D5BB" w14:textId="77777777" w:rsidR="00584487" w:rsidRPr="00D561C7" w:rsidRDefault="00584487" w:rsidP="00B50C80">
            <w:pPr>
              <w:jc w:val="both"/>
              <w:rPr>
                <w:rFonts w:eastAsia="Times New Roman"/>
                <w:color w:val="000000"/>
                <w:lang w:val="en-US"/>
              </w:rPr>
            </w:pPr>
            <w:r w:rsidRPr="00D561C7">
              <w:rPr>
                <w:rFonts w:eastAsia="Times New Roman"/>
                <w:color w:val="000000"/>
                <w:sz w:val="24"/>
                <w:szCs w:val="24"/>
              </w:rPr>
              <w:t>собеседование; эссе</w:t>
            </w:r>
          </w:p>
          <w:p w14:paraId="1FA81D2F" w14:textId="77777777" w:rsidR="00584487" w:rsidRPr="00D561C7" w:rsidRDefault="00584487" w:rsidP="00B50C80">
            <w:pPr>
              <w:jc w:val="both"/>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F745B09"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15</w:t>
            </w:r>
          </w:p>
        </w:tc>
        <w:tc>
          <w:tcPr>
            <w:tcW w:w="2096" w:type="dxa"/>
            <w:tcBorders>
              <w:top w:val="single" w:sz="4" w:space="0" w:color="auto"/>
              <w:left w:val="single" w:sz="4" w:space="0" w:color="auto"/>
              <w:bottom w:val="single" w:sz="4" w:space="0" w:color="auto"/>
              <w:right w:val="single" w:sz="4" w:space="0" w:color="auto"/>
            </w:tcBorders>
            <w:hideMark/>
          </w:tcPr>
          <w:p w14:paraId="7DD51C44"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738E9D8B" w14:textId="77777777" w:rsidTr="00B50C80">
        <w:trPr>
          <w:trHeight w:val="206"/>
        </w:trPr>
        <w:tc>
          <w:tcPr>
            <w:tcW w:w="1994" w:type="dxa"/>
            <w:tcBorders>
              <w:top w:val="single" w:sz="4" w:space="0" w:color="auto"/>
              <w:left w:val="single" w:sz="4" w:space="0" w:color="auto"/>
              <w:bottom w:val="single" w:sz="4" w:space="0" w:color="auto"/>
              <w:right w:val="single" w:sz="4" w:space="0" w:color="auto"/>
            </w:tcBorders>
            <w:hideMark/>
          </w:tcPr>
          <w:p w14:paraId="6A113E25" w14:textId="77777777" w:rsidR="00584487" w:rsidRPr="00D561C7" w:rsidRDefault="00584487" w:rsidP="00B50C80">
            <w:pPr>
              <w:snapToGrid w:val="0"/>
              <w:ind w:firstLine="34"/>
              <w:rPr>
                <w:rFonts w:eastAsia="Times New Roman"/>
                <w:color w:val="000000"/>
                <w:szCs w:val="20"/>
                <w:lang w:val="en-US"/>
              </w:rPr>
            </w:pPr>
            <w:r w:rsidRPr="00D561C7">
              <w:rPr>
                <w:rFonts w:eastAsia="Times New Roman"/>
                <w:color w:val="000000"/>
                <w:szCs w:val="20"/>
                <w:lang w:val="en-US"/>
              </w:rPr>
              <w:t>Politics and elections in the USA, UK and Russia</w:t>
            </w:r>
          </w:p>
        </w:tc>
        <w:tc>
          <w:tcPr>
            <w:tcW w:w="3132" w:type="dxa"/>
            <w:tcBorders>
              <w:top w:val="single" w:sz="4" w:space="0" w:color="auto"/>
              <w:left w:val="single" w:sz="4" w:space="0" w:color="auto"/>
              <w:bottom w:val="single" w:sz="4" w:space="0" w:color="auto"/>
              <w:right w:val="single" w:sz="4" w:space="0" w:color="auto"/>
            </w:tcBorders>
            <w:hideMark/>
          </w:tcPr>
          <w:p w14:paraId="328A0FB2"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7588FBF9"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23377745"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p w14:paraId="21E756A1" w14:textId="77777777" w:rsidR="00584487" w:rsidRPr="00D561C7" w:rsidRDefault="00584487" w:rsidP="00B50C80">
            <w:pPr>
              <w:jc w:val="both"/>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2F319AF"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2096" w:type="dxa"/>
            <w:tcBorders>
              <w:top w:val="single" w:sz="4" w:space="0" w:color="auto"/>
              <w:left w:val="single" w:sz="4" w:space="0" w:color="auto"/>
              <w:bottom w:val="single" w:sz="4" w:space="0" w:color="auto"/>
              <w:right w:val="single" w:sz="4" w:space="0" w:color="auto"/>
            </w:tcBorders>
            <w:hideMark/>
          </w:tcPr>
          <w:p w14:paraId="032D1516"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1DADAD6B" w14:textId="77777777" w:rsidTr="00B50C80">
        <w:trPr>
          <w:trHeight w:val="245"/>
        </w:trPr>
        <w:tc>
          <w:tcPr>
            <w:tcW w:w="1994" w:type="dxa"/>
            <w:tcBorders>
              <w:top w:val="single" w:sz="4" w:space="0" w:color="auto"/>
              <w:left w:val="single" w:sz="4" w:space="0" w:color="auto"/>
              <w:bottom w:val="single" w:sz="4" w:space="0" w:color="auto"/>
              <w:right w:val="single" w:sz="4" w:space="0" w:color="auto"/>
            </w:tcBorders>
            <w:hideMark/>
          </w:tcPr>
          <w:p w14:paraId="413ED250" w14:textId="77777777" w:rsidR="00584487" w:rsidRPr="00D561C7" w:rsidRDefault="00584487" w:rsidP="00B50C80">
            <w:pPr>
              <w:tabs>
                <w:tab w:val="left" w:pos="119"/>
                <w:tab w:val="left" w:pos="417"/>
              </w:tabs>
              <w:snapToGrid w:val="0"/>
              <w:ind w:firstLine="34"/>
              <w:rPr>
                <w:rFonts w:eastAsia="Times New Roman"/>
                <w:color w:val="000000"/>
                <w:szCs w:val="20"/>
                <w:lang w:val="en-US"/>
              </w:rPr>
            </w:pPr>
            <w:r w:rsidRPr="00D561C7">
              <w:rPr>
                <w:rFonts w:eastAsia="Times New Roman"/>
                <w:color w:val="000000"/>
                <w:szCs w:val="20"/>
                <w:lang w:val="en-US"/>
              </w:rPr>
              <w:t>Social problems in the modern world</w:t>
            </w:r>
          </w:p>
        </w:tc>
        <w:tc>
          <w:tcPr>
            <w:tcW w:w="3132" w:type="dxa"/>
            <w:tcBorders>
              <w:top w:val="single" w:sz="4" w:space="0" w:color="auto"/>
              <w:left w:val="single" w:sz="4" w:space="0" w:color="auto"/>
              <w:bottom w:val="single" w:sz="4" w:space="0" w:color="auto"/>
              <w:right w:val="single" w:sz="4" w:space="0" w:color="auto"/>
            </w:tcBorders>
            <w:hideMark/>
          </w:tcPr>
          <w:p w14:paraId="2217185D"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tcPr>
          <w:p w14:paraId="6B0E5E55"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 тест</w:t>
            </w:r>
          </w:p>
          <w:p w14:paraId="2145C5B6" w14:textId="77777777" w:rsidR="00584487" w:rsidRPr="00D561C7" w:rsidRDefault="00584487" w:rsidP="00B50C80">
            <w:pPr>
              <w:jc w:val="both"/>
              <w:rPr>
                <w:rFonts w:eastAsia="Times New Roman"/>
                <w:color w:val="000000"/>
                <w:sz w:val="24"/>
                <w:szCs w:val="24"/>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0CBEA11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c>
          <w:tcPr>
            <w:tcW w:w="2096" w:type="dxa"/>
            <w:tcBorders>
              <w:top w:val="single" w:sz="4" w:space="0" w:color="auto"/>
              <w:left w:val="single" w:sz="4" w:space="0" w:color="auto"/>
              <w:bottom w:val="single" w:sz="4" w:space="0" w:color="auto"/>
              <w:right w:val="single" w:sz="4" w:space="0" w:color="auto"/>
            </w:tcBorders>
            <w:hideMark/>
          </w:tcPr>
          <w:p w14:paraId="08361419"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56C4B906" w14:textId="77777777" w:rsidTr="00B50C80">
        <w:trPr>
          <w:trHeight w:val="215"/>
        </w:trPr>
        <w:tc>
          <w:tcPr>
            <w:tcW w:w="1994" w:type="dxa"/>
            <w:tcBorders>
              <w:top w:val="single" w:sz="4" w:space="0" w:color="auto"/>
              <w:left w:val="single" w:sz="4" w:space="0" w:color="auto"/>
              <w:bottom w:val="single" w:sz="4" w:space="0" w:color="auto"/>
              <w:right w:val="single" w:sz="4" w:space="0" w:color="auto"/>
            </w:tcBorders>
            <w:hideMark/>
          </w:tcPr>
          <w:p w14:paraId="2AE2AD67" w14:textId="77777777" w:rsidR="00584487" w:rsidRPr="00D561C7" w:rsidRDefault="00584487" w:rsidP="00B50C80">
            <w:pPr>
              <w:tabs>
                <w:tab w:val="left" w:pos="0"/>
                <w:tab w:val="left" w:pos="417"/>
              </w:tabs>
              <w:snapToGrid w:val="0"/>
              <w:rPr>
                <w:rFonts w:eastAsia="Times New Roman"/>
                <w:color w:val="000000"/>
                <w:sz w:val="24"/>
                <w:szCs w:val="24"/>
                <w:lang w:val="en-US"/>
              </w:rPr>
            </w:pPr>
            <w:proofErr w:type="spellStart"/>
            <w:r w:rsidRPr="00D561C7">
              <w:rPr>
                <w:rFonts w:eastAsia="Times New Roman"/>
                <w:color w:val="000000"/>
                <w:sz w:val="24"/>
                <w:szCs w:val="24"/>
              </w:rPr>
              <w:t>Diplomacy</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arrivals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visits</w:t>
            </w:r>
            <w:proofErr w:type="spellEnd"/>
            <w:r w:rsidRPr="00D561C7">
              <w:rPr>
                <w:rFonts w:eastAsia="Times New Roman"/>
                <w:color w:val="000000"/>
                <w:sz w:val="24"/>
                <w:szCs w:val="24"/>
              </w:rPr>
              <w:t xml:space="preserve">, </w:t>
            </w:r>
            <w:proofErr w:type="spellStart"/>
            <w:r w:rsidRPr="00D561C7">
              <w:rPr>
                <w:rFonts w:eastAsia="Times New Roman"/>
                <w:color w:val="000000"/>
                <w:sz w:val="24"/>
                <w:szCs w:val="24"/>
              </w:rPr>
              <w:t>talks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522FF7D" w14:textId="77777777" w:rsidR="00584487" w:rsidRPr="00D561C7" w:rsidRDefault="00584487" w:rsidP="00B50C80">
            <w:pPr>
              <w:widowControl w:val="0"/>
              <w:tabs>
                <w:tab w:val="left" w:pos="1005"/>
              </w:tabs>
              <w:autoSpaceDN w:val="0"/>
              <w:rPr>
                <w:rFonts w:eastAsia="Times New Roman"/>
                <w:color w:val="000000"/>
                <w:sz w:val="24"/>
                <w:szCs w:val="24"/>
                <w:lang w:val="en-US"/>
              </w:rPr>
            </w:pPr>
            <w:r w:rsidRPr="00D561C7">
              <w:rPr>
                <w:rFonts w:eastAsia="Times New Roman"/>
                <w:color w:val="000000"/>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3AB04BA8"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собеседование; </w:t>
            </w:r>
          </w:p>
          <w:p w14:paraId="18533F6E"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p w14:paraId="4CB518CE"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A85795E"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54</w:t>
            </w:r>
          </w:p>
        </w:tc>
        <w:tc>
          <w:tcPr>
            <w:tcW w:w="2096" w:type="dxa"/>
            <w:tcBorders>
              <w:top w:val="single" w:sz="4" w:space="0" w:color="auto"/>
              <w:left w:val="single" w:sz="4" w:space="0" w:color="auto"/>
              <w:bottom w:val="single" w:sz="4" w:space="0" w:color="auto"/>
              <w:right w:val="single" w:sz="4" w:space="0" w:color="auto"/>
            </w:tcBorders>
            <w:hideMark/>
          </w:tcPr>
          <w:p w14:paraId="4D8DDF84"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283B2231" w14:textId="77777777" w:rsidTr="00B50C80">
        <w:trPr>
          <w:trHeight w:val="1195"/>
        </w:trPr>
        <w:tc>
          <w:tcPr>
            <w:tcW w:w="1994" w:type="dxa"/>
            <w:tcBorders>
              <w:top w:val="single" w:sz="4" w:space="0" w:color="auto"/>
              <w:left w:val="single" w:sz="4" w:space="0" w:color="auto"/>
              <w:bottom w:val="single" w:sz="4" w:space="0" w:color="auto"/>
              <w:right w:val="single" w:sz="4" w:space="0" w:color="auto"/>
            </w:tcBorders>
            <w:hideMark/>
          </w:tcPr>
          <w:p w14:paraId="53FAEE80" w14:textId="77777777" w:rsidR="00584487" w:rsidRPr="00D561C7" w:rsidRDefault="00584487" w:rsidP="00B50C80">
            <w:pPr>
              <w:tabs>
                <w:tab w:val="left" w:pos="2166"/>
              </w:tabs>
              <w:snapToGrid w:val="0"/>
              <w:ind w:left="34"/>
              <w:rPr>
                <w:rFonts w:eastAsia="Times New Roman"/>
                <w:color w:val="000000"/>
                <w:szCs w:val="20"/>
              </w:rPr>
            </w:pPr>
            <w:proofErr w:type="spellStart"/>
            <w:r w:rsidRPr="00D561C7">
              <w:rPr>
                <w:rFonts w:eastAsia="Times New Roman"/>
                <w:color w:val="000000"/>
                <w:szCs w:val="20"/>
              </w:rPr>
              <w:t>Unemployment</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5C9C7DBD"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домашнего задания</w:t>
            </w:r>
          </w:p>
        </w:tc>
        <w:tc>
          <w:tcPr>
            <w:tcW w:w="1820" w:type="dxa"/>
            <w:tcBorders>
              <w:top w:val="single" w:sz="4" w:space="0" w:color="auto"/>
              <w:left w:val="single" w:sz="4" w:space="0" w:color="auto"/>
              <w:bottom w:val="single" w:sz="4" w:space="0" w:color="auto"/>
              <w:right w:val="single" w:sz="4" w:space="0" w:color="auto"/>
            </w:tcBorders>
            <w:hideMark/>
          </w:tcPr>
          <w:p w14:paraId="7A90A24F"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собеседование;</w:t>
            </w:r>
          </w:p>
          <w:p w14:paraId="19AFAB0F"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творческие задания</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34229C2"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52</w:t>
            </w:r>
          </w:p>
        </w:tc>
        <w:tc>
          <w:tcPr>
            <w:tcW w:w="2096" w:type="dxa"/>
            <w:tcBorders>
              <w:top w:val="single" w:sz="4" w:space="0" w:color="auto"/>
              <w:left w:val="single" w:sz="4" w:space="0" w:color="auto"/>
              <w:bottom w:val="single" w:sz="4" w:space="0" w:color="auto"/>
              <w:right w:val="single" w:sz="4" w:space="0" w:color="auto"/>
            </w:tcBorders>
            <w:hideMark/>
          </w:tcPr>
          <w:p w14:paraId="1C4899A5"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7D6C0FC6" w14:textId="77777777" w:rsidTr="00B50C80">
        <w:trPr>
          <w:trHeight w:val="276"/>
        </w:trPr>
        <w:tc>
          <w:tcPr>
            <w:tcW w:w="1994" w:type="dxa"/>
            <w:tcBorders>
              <w:top w:val="single" w:sz="4" w:space="0" w:color="auto"/>
              <w:left w:val="single" w:sz="4" w:space="0" w:color="auto"/>
              <w:bottom w:val="single" w:sz="4" w:space="0" w:color="auto"/>
              <w:right w:val="single" w:sz="4" w:space="0" w:color="auto"/>
            </w:tcBorders>
            <w:hideMark/>
          </w:tcPr>
          <w:p w14:paraId="7F9B74B5" w14:textId="77777777" w:rsidR="00584487" w:rsidRPr="00D561C7" w:rsidRDefault="00584487" w:rsidP="00B50C80">
            <w:pPr>
              <w:tabs>
                <w:tab w:val="left" w:pos="2166"/>
              </w:tabs>
              <w:snapToGrid w:val="0"/>
              <w:ind w:left="64"/>
              <w:rPr>
                <w:rFonts w:eastAsia="Times New Roman"/>
                <w:color w:val="000000"/>
                <w:szCs w:val="20"/>
                <w:lang w:val="en-US"/>
              </w:rPr>
            </w:pPr>
            <w:r w:rsidRPr="00D561C7">
              <w:rPr>
                <w:rFonts w:eastAsia="Times New Roman"/>
                <w:color w:val="000000"/>
                <w:szCs w:val="20"/>
              </w:rPr>
              <w:t xml:space="preserve">Beauty </w:t>
            </w:r>
            <w:proofErr w:type="spellStart"/>
            <w:r w:rsidRPr="00D561C7">
              <w:rPr>
                <w:rFonts w:eastAsia="Times New Roman"/>
                <w:color w:val="000000"/>
                <w:szCs w:val="20"/>
              </w:rPr>
              <w:t>and</w:t>
            </w:r>
            <w:proofErr w:type="spellEnd"/>
            <w:r w:rsidRPr="00D561C7">
              <w:rPr>
                <w:rFonts w:eastAsia="Times New Roman"/>
                <w:color w:val="000000"/>
                <w:szCs w:val="20"/>
              </w:rPr>
              <w:t xml:space="preserve"> </w:t>
            </w:r>
            <w:proofErr w:type="spellStart"/>
            <w:r w:rsidRPr="00D561C7">
              <w:rPr>
                <w:rFonts w:eastAsia="Times New Roman"/>
                <w:color w:val="000000"/>
                <w:szCs w:val="20"/>
              </w:rPr>
              <w:t>Physical</w:t>
            </w:r>
            <w:proofErr w:type="spellEnd"/>
            <w:r w:rsidRPr="00D561C7">
              <w:rPr>
                <w:rFonts w:eastAsia="Times New Roman"/>
                <w:color w:val="000000"/>
                <w:szCs w:val="20"/>
              </w:rPr>
              <w:t xml:space="preserve"> </w:t>
            </w:r>
            <w:proofErr w:type="spellStart"/>
            <w:r w:rsidRPr="00D561C7">
              <w:rPr>
                <w:rFonts w:eastAsia="Times New Roman"/>
                <w:color w:val="000000"/>
                <w:szCs w:val="20"/>
              </w:rPr>
              <w:t>Attractiveness</w:t>
            </w:r>
            <w:proofErr w:type="spellEnd"/>
          </w:p>
        </w:tc>
        <w:tc>
          <w:tcPr>
            <w:tcW w:w="3132" w:type="dxa"/>
            <w:tcBorders>
              <w:top w:val="single" w:sz="4" w:space="0" w:color="auto"/>
              <w:left w:val="single" w:sz="4" w:space="0" w:color="auto"/>
              <w:bottom w:val="single" w:sz="4" w:space="0" w:color="auto"/>
              <w:right w:val="single" w:sz="4" w:space="0" w:color="auto"/>
            </w:tcBorders>
            <w:hideMark/>
          </w:tcPr>
          <w:p w14:paraId="09D94BD4" w14:textId="77777777" w:rsidR="00584487" w:rsidRPr="00D561C7" w:rsidRDefault="00584487" w:rsidP="00B50C80">
            <w:pPr>
              <w:widowControl w:val="0"/>
              <w:autoSpaceDN w:val="0"/>
              <w:rPr>
                <w:rFonts w:eastAsia="Times New Roman"/>
                <w:color w:val="000000"/>
                <w:sz w:val="24"/>
                <w:szCs w:val="24"/>
                <w:lang w:val="en-US"/>
              </w:rPr>
            </w:pPr>
            <w:r w:rsidRPr="00D561C7">
              <w:rPr>
                <w:rFonts w:eastAsia="Times New Roman"/>
                <w:color w:val="000000"/>
                <w:sz w:val="24"/>
                <w:szCs w:val="24"/>
              </w:rPr>
              <w:t>Подготовка к устному опросу</w:t>
            </w:r>
          </w:p>
        </w:tc>
        <w:tc>
          <w:tcPr>
            <w:tcW w:w="1820" w:type="dxa"/>
            <w:tcBorders>
              <w:top w:val="single" w:sz="4" w:space="0" w:color="auto"/>
              <w:left w:val="single" w:sz="4" w:space="0" w:color="auto"/>
              <w:bottom w:val="single" w:sz="4" w:space="0" w:color="auto"/>
              <w:right w:val="single" w:sz="4" w:space="0" w:color="auto"/>
            </w:tcBorders>
            <w:hideMark/>
          </w:tcPr>
          <w:p w14:paraId="703EB218" w14:textId="77777777" w:rsidR="00584487" w:rsidRPr="00D561C7" w:rsidRDefault="00584487" w:rsidP="00B50C80">
            <w:pPr>
              <w:jc w:val="both"/>
              <w:rPr>
                <w:rFonts w:eastAsia="Times New Roman"/>
                <w:color w:val="000000"/>
                <w:sz w:val="24"/>
                <w:szCs w:val="24"/>
              </w:rPr>
            </w:pPr>
            <w:proofErr w:type="spellStart"/>
            <w:r w:rsidRPr="00D561C7">
              <w:rPr>
                <w:rFonts w:eastAsia="Times New Roman"/>
                <w:color w:val="000000"/>
                <w:sz w:val="24"/>
                <w:szCs w:val="24"/>
              </w:rPr>
              <w:t>собеседование;тест</w:t>
            </w:r>
            <w:proofErr w:type="spellEnd"/>
          </w:p>
          <w:p w14:paraId="304337C2" w14:textId="77777777" w:rsidR="00584487" w:rsidRPr="00D561C7" w:rsidRDefault="00584487" w:rsidP="00B50C80">
            <w:pPr>
              <w:jc w:val="both"/>
              <w:rPr>
                <w:rFonts w:eastAsia="Times New Roman"/>
                <w:color w:val="000000"/>
                <w:sz w:val="24"/>
                <w:szCs w:val="24"/>
              </w:rPr>
            </w:pPr>
            <w:r w:rsidRPr="00D561C7">
              <w:rPr>
                <w:rFonts w:eastAsia="Times New Roman"/>
                <w:color w:val="000000"/>
                <w:sz w:val="24"/>
                <w:szCs w:val="24"/>
              </w:rPr>
              <w:t xml:space="preserve">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DBEDCD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52</w:t>
            </w:r>
          </w:p>
        </w:tc>
        <w:tc>
          <w:tcPr>
            <w:tcW w:w="2096" w:type="dxa"/>
            <w:tcBorders>
              <w:top w:val="single" w:sz="4" w:space="0" w:color="auto"/>
              <w:left w:val="single" w:sz="4" w:space="0" w:color="auto"/>
              <w:bottom w:val="single" w:sz="4" w:space="0" w:color="auto"/>
              <w:right w:val="single" w:sz="4" w:space="0" w:color="auto"/>
            </w:tcBorders>
            <w:hideMark/>
          </w:tcPr>
          <w:p w14:paraId="3E2A7234" w14:textId="77777777" w:rsidR="00584487" w:rsidRPr="00D561C7" w:rsidRDefault="00584487" w:rsidP="00B50C80">
            <w:pPr>
              <w:jc w:val="both"/>
              <w:rPr>
                <w:rFonts w:eastAsia="Times New Roman"/>
                <w:color w:val="000000"/>
                <w:szCs w:val="20"/>
              </w:rPr>
            </w:pPr>
            <w:r w:rsidRPr="00D561C7">
              <w:rPr>
                <w:rFonts w:eastAsia="Times New Roman"/>
                <w:color w:val="000000"/>
                <w:sz w:val="24"/>
                <w:szCs w:val="24"/>
              </w:rPr>
              <w:t>УК-4; ОПК-4; ПК-4; ПК-8</w:t>
            </w:r>
          </w:p>
        </w:tc>
      </w:tr>
      <w:tr w:rsidR="00584487" w:rsidRPr="00D561C7" w14:paraId="48E894D1" w14:textId="77777777" w:rsidTr="00B50C80">
        <w:trPr>
          <w:trHeight w:val="283"/>
        </w:trPr>
        <w:tc>
          <w:tcPr>
            <w:tcW w:w="5126" w:type="dxa"/>
            <w:gridSpan w:val="2"/>
            <w:tcBorders>
              <w:top w:val="single" w:sz="4" w:space="0" w:color="auto"/>
              <w:left w:val="single" w:sz="4" w:space="0" w:color="auto"/>
              <w:bottom w:val="single" w:sz="4" w:space="0" w:color="auto"/>
              <w:right w:val="single" w:sz="4" w:space="0" w:color="auto"/>
            </w:tcBorders>
            <w:hideMark/>
          </w:tcPr>
          <w:p w14:paraId="35A62BCC" w14:textId="77777777" w:rsidR="00584487" w:rsidRPr="00D561C7" w:rsidRDefault="00584487" w:rsidP="00B50C80">
            <w:pPr>
              <w:widowControl w:val="0"/>
              <w:autoSpaceDN w:val="0"/>
              <w:rPr>
                <w:rFonts w:eastAsia="Times New Roman"/>
                <w:b/>
                <w:color w:val="000000"/>
                <w:sz w:val="24"/>
                <w:szCs w:val="24"/>
                <w:lang w:val="en-US"/>
              </w:rPr>
            </w:pPr>
            <w:r w:rsidRPr="00D561C7">
              <w:rPr>
                <w:rFonts w:eastAsia="Times New Roman"/>
                <w:b/>
                <w:color w:val="000000"/>
                <w:sz w:val="24"/>
                <w:szCs w:val="24"/>
              </w:rPr>
              <w:t>Всего часов</w:t>
            </w:r>
          </w:p>
        </w:tc>
        <w:tc>
          <w:tcPr>
            <w:tcW w:w="1820" w:type="dxa"/>
            <w:tcBorders>
              <w:top w:val="single" w:sz="4" w:space="0" w:color="auto"/>
              <w:left w:val="single" w:sz="4" w:space="0" w:color="auto"/>
              <w:bottom w:val="single" w:sz="4" w:space="0" w:color="auto"/>
              <w:right w:val="single" w:sz="4" w:space="0" w:color="auto"/>
            </w:tcBorders>
          </w:tcPr>
          <w:p w14:paraId="42EAF72B" w14:textId="77777777" w:rsidR="00584487" w:rsidRPr="00D561C7" w:rsidRDefault="00584487" w:rsidP="00B50C80">
            <w:pPr>
              <w:widowControl w:val="0"/>
              <w:autoSpaceDN w:val="0"/>
              <w:rPr>
                <w:rFonts w:eastAsia="Times New Roman"/>
                <w:color w:val="000000"/>
                <w:sz w:val="24"/>
                <w:szCs w:val="24"/>
                <w:lang w:val="en-US"/>
              </w:rPr>
            </w:pPr>
          </w:p>
        </w:tc>
        <w:tc>
          <w:tcPr>
            <w:tcW w:w="1023" w:type="dxa"/>
            <w:tcBorders>
              <w:top w:val="single" w:sz="4" w:space="0" w:color="auto"/>
              <w:left w:val="single" w:sz="4" w:space="0" w:color="auto"/>
              <w:bottom w:val="single" w:sz="4" w:space="0" w:color="auto"/>
              <w:right w:val="single" w:sz="4" w:space="0" w:color="auto"/>
            </w:tcBorders>
            <w:hideMark/>
          </w:tcPr>
          <w:p w14:paraId="4B190017" w14:textId="77777777" w:rsidR="00584487" w:rsidRPr="00D561C7" w:rsidRDefault="00584487" w:rsidP="00B50C80">
            <w:pPr>
              <w:widowControl w:val="0"/>
              <w:autoSpaceDN w:val="0"/>
              <w:jc w:val="center"/>
              <w:rPr>
                <w:rFonts w:eastAsia="Times New Roman"/>
                <w:color w:val="000000"/>
                <w:sz w:val="24"/>
                <w:szCs w:val="24"/>
              </w:rPr>
            </w:pPr>
            <w:r w:rsidRPr="00D561C7">
              <w:rPr>
                <w:rFonts w:eastAsia="Times New Roman"/>
                <w:color w:val="000000"/>
                <w:sz w:val="24"/>
                <w:szCs w:val="24"/>
              </w:rPr>
              <w:t>396</w:t>
            </w:r>
          </w:p>
        </w:tc>
        <w:tc>
          <w:tcPr>
            <w:tcW w:w="2096" w:type="dxa"/>
            <w:tcBorders>
              <w:top w:val="single" w:sz="4" w:space="0" w:color="auto"/>
              <w:left w:val="single" w:sz="4" w:space="0" w:color="auto"/>
              <w:bottom w:val="single" w:sz="4" w:space="0" w:color="auto"/>
              <w:right w:val="single" w:sz="4" w:space="0" w:color="auto"/>
            </w:tcBorders>
          </w:tcPr>
          <w:p w14:paraId="19255989" w14:textId="77777777" w:rsidR="00584487" w:rsidRPr="00D561C7" w:rsidRDefault="00584487" w:rsidP="00B50C80">
            <w:pPr>
              <w:widowControl w:val="0"/>
              <w:autoSpaceDN w:val="0"/>
              <w:jc w:val="center"/>
              <w:rPr>
                <w:rFonts w:eastAsia="Times New Roman"/>
                <w:color w:val="000000"/>
                <w:sz w:val="24"/>
                <w:szCs w:val="24"/>
                <w:lang w:val="en-US"/>
              </w:rPr>
            </w:pPr>
          </w:p>
        </w:tc>
      </w:tr>
    </w:tbl>
    <w:p w14:paraId="1DA1EAAC" w14:textId="77777777" w:rsidR="00584487" w:rsidRPr="00D561C7" w:rsidRDefault="00584487" w:rsidP="00584487">
      <w:pPr>
        <w:snapToGrid w:val="0"/>
        <w:spacing w:after="120"/>
        <w:ind w:firstLine="360"/>
        <w:rPr>
          <w:rFonts w:eastAsia="Times New Roman"/>
          <w:b/>
          <w:color w:val="000000"/>
          <w:sz w:val="24"/>
          <w:szCs w:val="24"/>
        </w:rPr>
      </w:pPr>
      <w:r w:rsidRPr="00D561C7">
        <w:rPr>
          <w:rFonts w:eastAsia="Times New Roman"/>
          <w:b/>
          <w:color w:val="000000"/>
          <w:szCs w:val="20"/>
        </w:rPr>
        <w:t>4.3. Лабораторные занятия</w:t>
      </w:r>
    </w:p>
    <w:p w14:paraId="67B48CAB" w14:textId="77777777" w:rsidR="00584487" w:rsidRPr="00D561C7" w:rsidRDefault="00584487" w:rsidP="00584487">
      <w:pPr>
        <w:snapToGrid w:val="0"/>
        <w:spacing w:after="120"/>
        <w:ind w:left="360"/>
        <w:rPr>
          <w:rFonts w:eastAsia="Times New Roman"/>
          <w:color w:val="000000"/>
          <w:szCs w:val="20"/>
        </w:rPr>
      </w:pPr>
      <w:r w:rsidRPr="00D561C7">
        <w:rPr>
          <w:rFonts w:eastAsia="Times New Roman"/>
          <w:color w:val="000000"/>
          <w:szCs w:val="20"/>
        </w:rPr>
        <w:t>(Лабораторные занятия не предусмотрены учебным планом)</w:t>
      </w:r>
    </w:p>
    <w:p w14:paraId="14856134" w14:textId="77777777" w:rsidR="00584487" w:rsidRPr="00D561C7" w:rsidRDefault="00584487" w:rsidP="00584487">
      <w:pPr>
        <w:suppressLineNumbers/>
        <w:spacing w:after="120"/>
        <w:jc w:val="both"/>
        <w:rPr>
          <w:rFonts w:eastAsia="Times New Roman"/>
          <w:b/>
          <w:color w:val="000000"/>
          <w:sz w:val="24"/>
          <w:szCs w:val="24"/>
        </w:rPr>
      </w:pPr>
    </w:p>
    <w:p w14:paraId="5BEEBCA4" w14:textId="77777777" w:rsidR="00584487" w:rsidRPr="00D561C7" w:rsidRDefault="00584487" w:rsidP="00584487">
      <w:pPr>
        <w:suppressLineNumbers/>
        <w:spacing w:after="120"/>
        <w:rPr>
          <w:rFonts w:eastAsia="Times New Roman"/>
          <w:b/>
          <w:color w:val="000000"/>
          <w:sz w:val="24"/>
          <w:szCs w:val="24"/>
        </w:rPr>
      </w:pPr>
      <w:r w:rsidRPr="00D561C7">
        <w:rPr>
          <w:rFonts w:eastAsia="Times New Roman"/>
          <w:b/>
          <w:color w:val="000000"/>
          <w:sz w:val="24"/>
          <w:szCs w:val="24"/>
        </w:rPr>
        <w:tab/>
        <w:t>4.4</w:t>
      </w:r>
      <w:r w:rsidRPr="00D561C7">
        <w:rPr>
          <w:rFonts w:eastAsia="Times New Roman"/>
          <w:color w:val="000000"/>
          <w:sz w:val="24"/>
          <w:szCs w:val="24"/>
        </w:rPr>
        <w:t>.</w:t>
      </w:r>
      <w:r w:rsidRPr="00D561C7">
        <w:rPr>
          <w:rFonts w:eastAsia="Times New Roman"/>
          <w:b/>
          <w:color w:val="000000"/>
          <w:sz w:val="24"/>
          <w:szCs w:val="24"/>
        </w:rPr>
        <w:t xml:space="preserve"> Практические занятия</w:t>
      </w:r>
    </w:p>
    <w:p w14:paraId="70C7B49E" w14:textId="77777777" w:rsidR="00584487" w:rsidRPr="00D561C7" w:rsidRDefault="00584487" w:rsidP="00584487">
      <w:pPr>
        <w:suppressLineNumbers/>
        <w:spacing w:after="120"/>
        <w:rPr>
          <w:rFonts w:eastAsia="Times New Roman"/>
          <w:b/>
          <w:color w:val="000000"/>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7087"/>
        <w:gridCol w:w="1418"/>
      </w:tblGrid>
      <w:tr w:rsidR="00584487" w:rsidRPr="00D561C7" w14:paraId="112F1776"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386917D2"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 занятия</w:t>
            </w:r>
          </w:p>
        </w:tc>
        <w:tc>
          <w:tcPr>
            <w:tcW w:w="851" w:type="dxa"/>
            <w:tcBorders>
              <w:top w:val="single" w:sz="4" w:space="0" w:color="000000"/>
              <w:left w:val="single" w:sz="4" w:space="0" w:color="000000"/>
              <w:bottom w:val="single" w:sz="4" w:space="0" w:color="000000"/>
              <w:right w:val="single" w:sz="4" w:space="0" w:color="000000"/>
            </w:tcBorders>
            <w:hideMark/>
          </w:tcPr>
          <w:p w14:paraId="32C3A809"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 раздела</w:t>
            </w:r>
          </w:p>
        </w:tc>
        <w:tc>
          <w:tcPr>
            <w:tcW w:w="7087" w:type="dxa"/>
            <w:tcBorders>
              <w:top w:val="single" w:sz="4" w:space="0" w:color="000000"/>
              <w:left w:val="single" w:sz="4" w:space="0" w:color="000000"/>
              <w:bottom w:val="single" w:sz="4" w:space="0" w:color="000000"/>
              <w:right w:val="single" w:sz="4" w:space="0" w:color="000000"/>
            </w:tcBorders>
            <w:hideMark/>
          </w:tcPr>
          <w:p w14:paraId="17122575"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Тема</w:t>
            </w:r>
          </w:p>
        </w:tc>
        <w:tc>
          <w:tcPr>
            <w:tcW w:w="1418" w:type="dxa"/>
            <w:tcBorders>
              <w:top w:val="single" w:sz="4" w:space="0" w:color="000000"/>
              <w:left w:val="single" w:sz="4" w:space="0" w:color="000000"/>
              <w:bottom w:val="single" w:sz="4" w:space="0" w:color="000000"/>
              <w:right w:val="single" w:sz="4" w:space="0" w:color="000000"/>
            </w:tcBorders>
            <w:hideMark/>
          </w:tcPr>
          <w:p w14:paraId="2E33B838"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Кол-во часов</w:t>
            </w:r>
          </w:p>
        </w:tc>
      </w:tr>
      <w:tr w:rsidR="00584487" w:rsidRPr="00D561C7" w14:paraId="2BFA73ED"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56A3B88C"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hideMark/>
          </w:tcPr>
          <w:p w14:paraId="61EBB2EA"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w:t>
            </w:r>
          </w:p>
        </w:tc>
        <w:tc>
          <w:tcPr>
            <w:tcW w:w="7087" w:type="dxa"/>
            <w:tcBorders>
              <w:top w:val="single" w:sz="4" w:space="0" w:color="000000"/>
              <w:left w:val="single" w:sz="4" w:space="0" w:color="000000"/>
              <w:bottom w:val="single" w:sz="4" w:space="0" w:color="000000"/>
              <w:right w:val="single" w:sz="4" w:space="0" w:color="000000"/>
            </w:tcBorders>
            <w:hideMark/>
          </w:tcPr>
          <w:p w14:paraId="2A3BB5F7" w14:textId="77777777" w:rsidR="00584487" w:rsidRPr="00D561C7" w:rsidRDefault="00584487" w:rsidP="00B50C80">
            <w:pPr>
              <w:tabs>
                <w:tab w:val="left" w:pos="1900"/>
              </w:tabs>
              <w:ind w:left="104" w:right="98" w:hanging="47"/>
              <w:jc w:val="both"/>
              <w:rPr>
                <w:rFonts w:eastAsia="Times New Roman"/>
                <w:color w:val="000000"/>
                <w:sz w:val="24"/>
                <w:szCs w:val="24"/>
              </w:rPr>
            </w:pPr>
            <w:r w:rsidRPr="00D561C7">
              <w:rPr>
                <w:rFonts w:eastAsia="Times New Roman"/>
                <w:color w:val="000000"/>
                <w:sz w:val="24"/>
                <w:szCs w:val="20"/>
              </w:rPr>
              <w:t>Современные</w:t>
            </w:r>
            <w:r w:rsidRPr="00D561C7">
              <w:rPr>
                <w:rFonts w:eastAsia="Times New Roman"/>
                <w:color w:val="000000"/>
                <w:spacing w:val="38"/>
                <w:sz w:val="24"/>
                <w:szCs w:val="20"/>
              </w:rPr>
              <w:t xml:space="preserve"> </w:t>
            </w:r>
            <w:r w:rsidRPr="00D561C7">
              <w:rPr>
                <w:rFonts w:eastAsia="Times New Roman"/>
                <w:color w:val="000000"/>
                <w:sz w:val="24"/>
                <w:szCs w:val="20"/>
              </w:rPr>
              <w:t>методы</w:t>
            </w:r>
            <w:r w:rsidRPr="00D561C7">
              <w:rPr>
                <w:rFonts w:eastAsia="Times New Roman"/>
                <w:color w:val="000000"/>
                <w:spacing w:val="39"/>
                <w:sz w:val="24"/>
                <w:szCs w:val="20"/>
              </w:rPr>
              <w:t xml:space="preserve"> </w:t>
            </w:r>
            <w:r w:rsidRPr="00D561C7">
              <w:rPr>
                <w:rFonts w:eastAsia="Times New Roman"/>
                <w:color w:val="000000"/>
                <w:sz w:val="24"/>
                <w:szCs w:val="20"/>
              </w:rPr>
              <w:t>преподавания</w:t>
            </w:r>
            <w:r w:rsidRPr="00D561C7">
              <w:rPr>
                <w:rFonts w:eastAsia="Times New Roman"/>
                <w:color w:val="000000"/>
                <w:w w:val="99"/>
                <w:sz w:val="24"/>
                <w:szCs w:val="20"/>
              </w:rPr>
              <w:t xml:space="preserve"> </w:t>
            </w:r>
            <w:r w:rsidRPr="00D561C7">
              <w:rPr>
                <w:rFonts w:eastAsia="Times New Roman"/>
                <w:color w:val="000000"/>
                <w:sz w:val="24"/>
                <w:szCs w:val="20"/>
              </w:rPr>
              <w:t>иностранного</w:t>
            </w:r>
            <w:r w:rsidRPr="00D561C7">
              <w:rPr>
                <w:rFonts w:eastAsia="Times New Roman"/>
                <w:color w:val="000000"/>
                <w:spacing w:val="31"/>
                <w:sz w:val="24"/>
                <w:szCs w:val="20"/>
              </w:rPr>
              <w:t xml:space="preserve"> </w:t>
            </w:r>
            <w:r w:rsidRPr="00D561C7">
              <w:rPr>
                <w:rFonts w:eastAsia="Times New Roman"/>
                <w:color w:val="000000"/>
                <w:sz w:val="24"/>
                <w:szCs w:val="20"/>
              </w:rPr>
              <w:t>языка</w:t>
            </w:r>
            <w:r w:rsidRPr="00D561C7">
              <w:rPr>
                <w:rFonts w:eastAsia="Times New Roman"/>
                <w:color w:val="000000"/>
                <w:spacing w:val="32"/>
                <w:sz w:val="24"/>
                <w:szCs w:val="20"/>
              </w:rPr>
              <w:t xml:space="preserve"> </w:t>
            </w:r>
            <w:r w:rsidRPr="00D561C7">
              <w:rPr>
                <w:rFonts w:eastAsia="Times New Roman"/>
                <w:color w:val="000000"/>
                <w:sz w:val="24"/>
                <w:szCs w:val="20"/>
              </w:rPr>
              <w:t>и</w:t>
            </w:r>
            <w:r w:rsidRPr="00D561C7">
              <w:rPr>
                <w:rFonts w:eastAsia="Times New Roman"/>
                <w:color w:val="000000"/>
                <w:spacing w:val="32"/>
                <w:sz w:val="24"/>
                <w:szCs w:val="20"/>
              </w:rPr>
              <w:t xml:space="preserve"> </w:t>
            </w:r>
            <w:r w:rsidRPr="00D561C7">
              <w:rPr>
                <w:rFonts w:eastAsia="Times New Roman"/>
                <w:color w:val="000000"/>
                <w:sz w:val="24"/>
                <w:szCs w:val="20"/>
              </w:rPr>
              <w:t>взаимоотношения</w:t>
            </w:r>
            <w:r w:rsidRPr="00D561C7">
              <w:rPr>
                <w:rFonts w:eastAsia="Times New Roman"/>
                <w:color w:val="000000"/>
                <w:spacing w:val="32"/>
                <w:sz w:val="24"/>
                <w:szCs w:val="20"/>
              </w:rPr>
              <w:t xml:space="preserve"> </w:t>
            </w:r>
            <w:r w:rsidRPr="00D561C7">
              <w:rPr>
                <w:rFonts w:eastAsia="Times New Roman"/>
                <w:color w:val="000000"/>
                <w:sz w:val="24"/>
                <w:szCs w:val="20"/>
              </w:rPr>
              <w:t>с</w:t>
            </w:r>
            <w:r w:rsidRPr="00D561C7">
              <w:rPr>
                <w:rFonts w:eastAsia="Times New Roman"/>
                <w:color w:val="000000"/>
                <w:w w:val="99"/>
                <w:sz w:val="24"/>
                <w:szCs w:val="20"/>
              </w:rPr>
              <w:t xml:space="preserve"> </w:t>
            </w:r>
            <w:r w:rsidRPr="00D561C7">
              <w:rPr>
                <w:rFonts w:eastAsia="Times New Roman"/>
                <w:color w:val="000000"/>
                <w:sz w:val="24"/>
                <w:szCs w:val="20"/>
              </w:rPr>
              <w:t>обучающимися. Роль</w:t>
            </w:r>
            <w:r w:rsidRPr="00D561C7">
              <w:rPr>
                <w:rFonts w:eastAsia="Times New Roman"/>
                <w:color w:val="000000"/>
                <w:spacing w:val="6"/>
                <w:sz w:val="24"/>
                <w:szCs w:val="20"/>
              </w:rPr>
              <w:t xml:space="preserve"> </w:t>
            </w:r>
            <w:r w:rsidRPr="00D561C7">
              <w:rPr>
                <w:rFonts w:eastAsia="Times New Roman"/>
                <w:color w:val="000000"/>
                <w:sz w:val="24"/>
                <w:szCs w:val="20"/>
              </w:rPr>
              <w:t>преподавателя</w:t>
            </w:r>
            <w:r w:rsidRPr="00D561C7">
              <w:rPr>
                <w:rFonts w:eastAsia="Times New Roman"/>
                <w:color w:val="000000"/>
                <w:spacing w:val="6"/>
                <w:sz w:val="24"/>
                <w:szCs w:val="20"/>
              </w:rPr>
              <w:t xml:space="preserve"> </w:t>
            </w:r>
            <w:r w:rsidRPr="00D561C7">
              <w:rPr>
                <w:rFonts w:eastAsia="Times New Roman"/>
                <w:color w:val="000000"/>
                <w:sz w:val="24"/>
                <w:szCs w:val="20"/>
              </w:rPr>
              <w:t>иностранного языка</w:t>
            </w:r>
            <w:r w:rsidRPr="00D561C7">
              <w:rPr>
                <w:rFonts w:eastAsia="Times New Roman"/>
                <w:color w:val="000000"/>
                <w:spacing w:val="-7"/>
                <w:sz w:val="24"/>
                <w:szCs w:val="20"/>
              </w:rPr>
              <w:t xml:space="preserve"> </w:t>
            </w:r>
            <w:r w:rsidRPr="00D561C7">
              <w:rPr>
                <w:rFonts w:eastAsia="Times New Roman"/>
                <w:color w:val="000000"/>
                <w:sz w:val="24"/>
                <w:szCs w:val="20"/>
              </w:rPr>
              <w:t>в</w:t>
            </w:r>
            <w:r w:rsidRPr="00D561C7">
              <w:rPr>
                <w:rFonts w:eastAsia="Times New Roman"/>
                <w:color w:val="000000"/>
                <w:spacing w:val="-7"/>
                <w:sz w:val="24"/>
                <w:szCs w:val="20"/>
              </w:rPr>
              <w:t xml:space="preserve"> </w:t>
            </w:r>
            <w:r w:rsidRPr="00D561C7">
              <w:rPr>
                <w:rFonts w:eastAsia="Times New Roman"/>
                <w:color w:val="000000"/>
                <w:sz w:val="24"/>
                <w:szCs w:val="20"/>
              </w:rPr>
              <w:t>современном</w:t>
            </w:r>
            <w:r w:rsidRPr="00D561C7">
              <w:rPr>
                <w:rFonts w:eastAsia="Times New Roman"/>
                <w:color w:val="000000"/>
                <w:spacing w:val="-7"/>
                <w:sz w:val="24"/>
                <w:szCs w:val="20"/>
              </w:rPr>
              <w:t xml:space="preserve"> </w:t>
            </w:r>
            <w:r w:rsidRPr="00D561C7">
              <w:rPr>
                <w:rFonts w:eastAsia="Times New Roman"/>
                <w:color w:val="000000"/>
                <w:sz w:val="24"/>
                <w:szCs w:val="20"/>
              </w:rPr>
              <w:t>учебном</w:t>
            </w:r>
            <w:r w:rsidRPr="00D561C7">
              <w:rPr>
                <w:rFonts w:eastAsia="Times New Roman"/>
                <w:color w:val="000000"/>
                <w:spacing w:val="-7"/>
                <w:sz w:val="24"/>
                <w:szCs w:val="20"/>
              </w:rPr>
              <w:t xml:space="preserve"> </w:t>
            </w:r>
            <w:r w:rsidRPr="00D561C7">
              <w:rPr>
                <w:rFonts w:eastAsia="Times New Roman"/>
                <w:color w:val="000000"/>
                <w:sz w:val="24"/>
                <w:szCs w:val="20"/>
              </w:rPr>
              <w:t>заведении. Статья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FC0A157"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r>
      <w:tr w:rsidR="00584487" w:rsidRPr="00D561C7" w14:paraId="7A52EA4A"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423E2576"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14:paraId="652FFBF4"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2</w:t>
            </w:r>
          </w:p>
        </w:tc>
        <w:tc>
          <w:tcPr>
            <w:tcW w:w="7087" w:type="dxa"/>
            <w:tcBorders>
              <w:top w:val="single" w:sz="4" w:space="0" w:color="000000"/>
              <w:left w:val="single" w:sz="4" w:space="0" w:color="000000"/>
              <w:bottom w:val="single" w:sz="4" w:space="0" w:color="000000"/>
              <w:right w:val="single" w:sz="4" w:space="0" w:color="000000"/>
            </w:tcBorders>
            <w:hideMark/>
          </w:tcPr>
          <w:p w14:paraId="7CE1A28B"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4"/>
              </w:rPr>
              <w:t>Чтение.</w:t>
            </w:r>
            <w:r w:rsidRPr="00D561C7">
              <w:rPr>
                <w:rFonts w:eastAsia="Times New Roman"/>
                <w:color w:val="000000"/>
                <w:spacing w:val="2"/>
                <w:sz w:val="24"/>
                <w:szCs w:val="24"/>
              </w:rPr>
              <w:t xml:space="preserve"> </w:t>
            </w:r>
            <w:r w:rsidRPr="00D561C7">
              <w:rPr>
                <w:rFonts w:eastAsia="Times New Roman"/>
                <w:color w:val="000000"/>
                <w:sz w:val="24"/>
                <w:szCs w:val="24"/>
              </w:rPr>
              <w:t>Книги.</w:t>
            </w:r>
            <w:r w:rsidRPr="00D561C7">
              <w:rPr>
                <w:rFonts w:eastAsia="Times New Roman"/>
                <w:color w:val="000000"/>
                <w:spacing w:val="3"/>
                <w:sz w:val="24"/>
                <w:szCs w:val="24"/>
              </w:rPr>
              <w:t xml:space="preserve"> </w:t>
            </w:r>
            <w:r w:rsidRPr="00D561C7">
              <w:rPr>
                <w:rFonts w:eastAsia="Times New Roman"/>
                <w:color w:val="000000"/>
                <w:sz w:val="24"/>
                <w:szCs w:val="24"/>
              </w:rPr>
              <w:t>Союзы</w:t>
            </w:r>
            <w:r w:rsidRPr="00D561C7">
              <w:rPr>
                <w:rFonts w:eastAsia="Times New Roman"/>
                <w:color w:val="000000"/>
                <w:spacing w:val="2"/>
                <w:sz w:val="24"/>
                <w:szCs w:val="24"/>
              </w:rPr>
              <w:t xml:space="preserve"> </w:t>
            </w:r>
            <w:r w:rsidRPr="00D561C7">
              <w:rPr>
                <w:rFonts w:eastAsia="Times New Roman"/>
                <w:color w:val="000000"/>
                <w:sz w:val="24"/>
                <w:szCs w:val="24"/>
              </w:rPr>
              <w:t>и</w:t>
            </w:r>
            <w:r w:rsidRPr="00D561C7">
              <w:rPr>
                <w:rFonts w:eastAsia="Times New Roman"/>
                <w:color w:val="000000"/>
                <w:spacing w:val="3"/>
                <w:sz w:val="24"/>
                <w:szCs w:val="24"/>
              </w:rPr>
              <w:t xml:space="preserve"> </w:t>
            </w:r>
            <w:r w:rsidRPr="00D561C7">
              <w:rPr>
                <w:rFonts w:eastAsia="Times New Roman"/>
                <w:color w:val="000000"/>
                <w:sz w:val="24"/>
                <w:szCs w:val="24"/>
              </w:rPr>
              <w:t>другие</w:t>
            </w:r>
            <w:r w:rsidRPr="00D561C7">
              <w:rPr>
                <w:rFonts w:eastAsia="Times New Roman"/>
                <w:color w:val="000000"/>
                <w:spacing w:val="3"/>
                <w:sz w:val="24"/>
                <w:szCs w:val="24"/>
              </w:rPr>
              <w:t xml:space="preserve"> </w:t>
            </w:r>
            <w:r w:rsidRPr="00D561C7">
              <w:rPr>
                <w:rFonts w:eastAsia="Times New Roman"/>
                <w:color w:val="000000"/>
                <w:sz w:val="24"/>
                <w:szCs w:val="24"/>
              </w:rPr>
              <w:t>способы</w:t>
            </w:r>
            <w:r w:rsidRPr="00D561C7">
              <w:rPr>
                <w:rFonts w:eastAsia="Times New Roman"/>
                <w:color w:val="000000"/>
                <w:w w:val="99"/>
                <w:sz w:val="24"/>
                <w:szCs w:val="24"/>
              </w:rPr>
              <w:t xml:space="preserve"> </w:t>
            </w:r>
            <w:r w:rsidRPr="00D561C7">
              <w:rPr>
                <w:rFonts w:eastAsia="Times New Roman"/>
                <w:color w:val="000000"/>
                <w:sz w:val="24"/>
                <w:szCs w:val="24"/>
              </w:rPr>
              <w:t>обеспечения</w:t>
            </w:r>
            <w:r w:rsidRPr="00D561C7">
              <w:rPr>
                <w:rFonts w:eastAsia="Times New Roman"/>
                <w:color w:val="000000"/>
                <w:spacing w:val="51"/>
                <w:sz w:val="24"/>
                <w:szCs w:val="24"/>
              </w:rPr>
              <w:t xml:space="preserve"> </w:t>
            </w:r>
            <w:r w:rsidRPr="00D561C7">
              <w:rPr>
                <w:rFonts w:eastAsia="Times New Roman"/>
                <w:color w:val="000000"/>
                <w:sz w:val="24"/>
                <w:szCs w:val="24"/>
              </w:rPr>
              <w:t>целостности</w:t>
            </w:r>
            <w:r w:rsidRPr="00D561C7">
              <w:rPr>
                <w:rFonts w:eastAsia="Times New Roman"/>
                <w:color w:val="000000"/>
                <w:spacing w:val="52"/>
                <w:sz w:val="24"/>
                <w:szCs w:val="24"/>
              </w:rPr>
              <w:t xml:space="preserve"> </w:t>
            </w:r>
            <w:r w:rsidRPr="00D561C7">
              <w:rPr>
                <w:rFonts w:eastAsia="Times New Roman"/>
                <w:color w:val="000000"/>
                <w:sz w:val="24"/>
                <w:szCs w:val="24"/>
              </w:rPr>
              <w:t>текста.</w:t>
            </w:r>
            <w:r w:rsidRPr="00D561C7">
              <w:rPr>
                <w:rFonts w:eastAsia="Times New Roman"/>
                <w:color w:val="000000"/>
                <w:spacing w:val="52"/>
                <w:sz w:val="24"/>
                <w:szCs w:val="24"/>
              </w:rPr>
              <w:t xml:space="preserve"> </w:t>
            </w:r>
            <w:r w:rsidRPr="00D561C7">
              <w:rPr>
                <w:rFonts w:eastAsia="Times New Roman"/>
                <w:color w:val="000000"/>
                <w:sz w:val="24"/>
                <w:szCs w:val="24"/>
              </w:rPr>
              <w:t>Устойчивые</w:t>
            </w:r>
            <w:r w:rsidRPr="00D561C7">
              <w:rPr>
                <w:rFonts w:eastAsia="Times New Roman"/>
                <w:color w:val="000000"/>
                <w:w w:val="99"/>
                <w:sz w:val="24"/>
                <w:szCs w:val="24"/>
              </w:rPr>
              <w:t xml:space="preserve"> </w:t>
            </w:r>
            <w:r w:rsidRPr="00D561C7">
              <w:rPr>
                <w:rFonts w:eastAsia="Times New Roman"/>
                <w:color w:val="000000"/>
                <w:sz w:val="24"/>
                <w:szCs w:val="24"/>
              </w:rPr>
              <w:t>словосочетания.</w:t>
            </w:r>
            <w:r w:rsidRPr="00D561C7">
              <w:rPr>
                <w:rFonts w:eastAsia="Times New Roman"/>
                <w:color w:val="000000"/>
                <w:spacing w:val="27"/>
                <w:sz w:val="24"/>
                <w:szCs w:val="24"/>
              </w:rPr>
              <w:t xml:space="preserve"> </w:t>
            </w:r>
            <w:r w:rsidRPr="00D561C7">
              <w:rPr>
                <w:rFonts w:eastAsia="Times New Roman"/>
                <w:color w:val="000000"/>
                <w:sz w:val="24"/>
                <w:szCs w:val="24"/>
              </w:rPr>
              <w:t>Стилистические</w:t>
            </w:r>
            <w:r w:rsidRPr="00D561C7">
              <w:rPr>
                <w:rFonts w:eastAsia="Times New Roman"/>
                <w:color w:val="000000"/>
                <w:spacing w:val="27"/>
                <w:sz w:val="24"/>
                <w:szCs w:val="24"/>
              </w:rPr>
              <w:t xml:space="preserve"> </w:t>
            </w:r>
            <w:r w:rsidRPr="00D561C7">
              <w:rPr>
                <w:rFonts w:eastAsia="Times New Roman"/>
                <w:color w:val="000000"/>
                <w:sz w:val="24"/>
                <w:szCs w:val="24"/>
              </w:rPr>
              <w:t>особенности начала</w:t>
            </w:r>
            <w:r w:rsidRPr="00D561C7">
              <w:rPr>
                <w:rFonts w:eastAsia="Times New Roman"/>
                <w:color w:val="000000"/>
                <w:spacing w:val="-6"/>
                <w:sz w:val="24"/>
                <w:szCs w:val="24"/>
              </w:rPr>
              <w:t xml:space="preserve"> </w:t>
            </w:r>
            <w:r w:rsidRPr="00D561C7">
              <w:rPr>
                <w:rFonts w:eastAsia="Times New Roman"/>
                <w:color w:val="000000"/>
                <w:sz w:val="24"/>
                <w:szCs w:val="24"/>
              </w:rPr>
              <w:t>текста.</w:t>
            </w:r>
            <w:r w:rsidRPr="00D561C7">
              <w:rPr>
                <w:rFonts w:eastAsia="Times New Roman"/>
                <w:color w:val="000000"/>
                <w:spacing w:val="-5"/>
                <w:sz w:val="24"/>
                <w:szCs w:val="24"/>
              </w:rPr>
              <w:t xml:space="preserve"> Статья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25A5B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r>
      <w:tr w:rsidR="00584487" w:rsidRPr="00D561C7" w14:paraId="740ADFAB"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59F31B7B"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hideMark/>
          </w:tcPr>
          <w:p w14:paraId="5E722E99"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3</w:t>
            </w:r>
          </w:p>
        </w:tc>
        <w:tc>
          <w:tcPr>
            <w:tcW w:w="7087" w:type="dxa"/>
            <w:tcBorders>
              <w:top w:val="single" w:sz="4" w:space="0" w:color="000000"/>
              <w:left w:val="single" w:sz="4" w:space="0" w:color="000000"/>
              <w:bottom w:val="single" w:sz="4" w:space="0" w:color="000000"/>
              <w:right w:val="single" w:sz="4" w:space="0" w:color="000000"/>
            </w:tcBorders>
            <w:hideMark/>
          </w:tcPr>
          <w:p w14:paraId="5D729985"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Лучшие</w:t>
            </w:r>
            <w:r w:rsidRPr="00D561C7">
              <w:rPr>
                <w:rFonts w:eastAsia="Times New Roman"/>
                <w:color w:val="000000"/>
                <w:spacing w:val="54"/>
                <w:sz w:val="24"/>
                <w:szCs w:val="20"/>
              </w:rPr>
              <w:t xml:space="preserve"> </w:t>
            </w:r>
            <w:r w:rsidRPr="00D561C7">
              <w:rPr>
                <w:rFonts w:eastAsia="Times New Roman"/>
                <w:color w:val="000000"/>
                <w:sz w:val="24"/>
                <w:szCs w:val="20"/>
              </w:rPr>
              <w:t>фильмы</w:t>
            </w:r>
            <w:r w:rsidRPr="00D561C7">
              <w:rPr>
                <w:rFonts w:eastAsia="Times New Roman"/>
                <w:color w:val="000000"/>
                <w:spacing w:val="54"/>
                <w:sz w:val="24"/>
                <w:szCs w:val="20"/>
              </w:rPr>
              <w:t xml:space="preserve"> </w:t>
            </w:r>
            <w:r w:rsidRPr="00D561C7">
              <w:rPr>
                <w:rFonts w:eastAsia="Times New Roman"/>
                <w:color w:val="000000"/>
                <w:sz w:val="24"/>
                <w:szCs w:val="20"/>
              </w:rPr>
              <w:t>отечественного,</w:t>
            </w:r>
            <w:r w:rsidRPr="00D561C7">
              <w:rPr>
                <w:rFonts w:eastAsia="Times New Roman"/>
                <w:color w:val="000000"/>
                <w:spacing w:val="54"/>
                <w:sz w:val="24"/>
                <w:szCs w:val="20"/>
              </w:rPr>
              <w:t xml:space="preserve"> </w:t>
            </w:r>
            <w:r w:rsidRPr="00D561C7">
              <w:rPr>
                <w:rFonts w:eastAsia="Times New Roman"/>
                <w:color w:val="000000"/>
                <w:sz w:val="24"/>
                <w:szCs w:val="20"/>
              </w:rPr>
              <w:t>американского</w:t>
            </w:r>
            <w:r w:rsidRPr="00D561C7">
              <w:rPr>
                <w:rFonts w:eastAsia="Times New Roman"/>
                <w:color w:val="000000"/>
                <w:spacing w:val="55"/>
                <w:sz w:val="24"/>
                <w:szCs w:val="20"/>
              </w:rPr>
              <w:t xml:space="preserve"> </w:t>
            </w:r>
            <w:r w:rsidRPr="00D561C7">
              <w:rPr>
                <w:rFonts w:eastAsia="Times New Roman"/>
                <w:color w:val="000000"/>
                <w:sz w:val="24"/>
                <w:szCs w:val="20"/>
              </w:rPr>
              <w:t>и британского</w:t>
            </w:r>
            <w:r w:rsidRPr="00D561C7">
              <w:rPr>
                <w:rFonts w:eastAsia="Times New Roman"/>
                <w:color w:val="000000"/>
                <w:spacing w:val="40"/>
                <w:sz w:val="24"/>
                <w:szCs w:val="20"/>
              </w:rPr>
              <w:t xml:space="preserve"> </w:t>
            </w:r>
            <w:r w:rsidRPr="00D561C7">
              <w:rPr>
                <w:rFonts w:eastAsia="Times New Roman"/>
                <w:color w:val="000000"/>
                <w:sz w:val="24"/>
                <w:szCs w:val="20"/>
              </w:rPr>
              <w:t>производства.</w:t>
            </w:r>
            <w:r w:rsidRPr="00D561C7">
              <w:rPr>
                <w:rFonts w:eastAsia="Times New Roman"/>
                <w:color w:val="000000"/>
                <w:spacing w:val="40"/>
                <w:sz w:val="24"/>
                <w:szCs w:val="20"/>
              </w:rPr>
              <w:t xml:space="preserve"> </w:t>
            </w:r>
            <w:r w:rsidRPr="00D561C7">
              <w:rPr>
                <w:rFonts w:eastAsia="Times New Roman"/>
                <w:color w:val="000000"/>
                <w:sz w:val="24"/>
                <w:szCs w:val="20"/>
              </w:rPr>
              <w:t>Подготовка</w:t>
            </w:r>
            <w:r w:rsidRPr="00D561C7">
              <w:rPr>
                <w:rFonts w:eastAsia="Times New Roman"/>
                <w:color w:val="000000"/>
                <w:spacing w:val="40"/>
                <w:sz w:val="24"/>
                <w:szCs w:val="20"/>
              </w:rPr>
              <w:t xml:space="preserve"> </w:t>
            </w:r>
            <w:r w:rsidRPr="00D561C7">
              <w:rPr>
                <w:rFonts w:eastAsia="Times New Roman"/>
                <w:color w:val="000000"/>
                <w:sz w:val="24"/>
                <w:szCs w:val="20"/>
              </w:rPr>
              <w:t>и обсуждение</w:t>
            </w:r>
            <w:r w:rsidRPr="00D561C7">
              <w:rPr>
                <w:rFonts w:eastAsia="Times New Roman"/>
                <w:color w:val="000000"/>
                <w:spacing w:val="27"/>
                <w:sz w:val="24"/>
                <w:szCs w:val="20"/>
              </w:rPr>
              <w:t xml:space="preserve"> </w:t>
            </w:r>
            <w:r w:rsidRPr="00D561C7">
              <w:rPr>
                <w:rFonts w:eastAsia="Times New Roman"/>
                <w:color w:val="000000"/>
                <w:sz w:val="24"/>
                <w:szCs w:val="20"/>
              </w:rPr>
              <w:t>рецензий</w:t>
            </w:r>
            <w:r w:rsidRPr="00D561C7">
              <w:rPr>
                <w:rFonts w:eastAsia="Times New Roman"/>
                <w:color w:val="000000"/>
                <w:spacing w:val="27"/>
                <w:sz w:val="24"/>
                <w:szCs w:val="20"/>
              </w:rPr>
              <w:t xml:space="preserve"> </w:t>
            </w:r>
            <w:r w:rsidRPr="00D561C7">
              <w:rPr>
                <w:rFonts w:eastAsia="Times New Roman"/>
                <w:color w:val="000000"/>
                <w:sz w:val="24"/>
                <w:szCs w:val="20"/>
              </w:rPr>
              <w:t>фильмов,</w:t>
            </w:r>
            <w:r w:rsidRPr="00D561C7">
              <w:rPr>
                <w:rFonts w:eastAsia="Times New Roman"/>
                <w:color w:val="000000"/>
                <w:spacing w:val="27"/>
                <w:sz w:val="24"/>
                <w:szCs w:val="20"/>
              </w:rPr>
              <w:t xml:space="preserve"> </w:t>
            </w:r>
            <w:r w:rsidRPr="00D561C7">
              <w:rPr>
                <w:rFonts w:eastAsia="Times New Roman"/>
                <w:color w:val="000000"/>
                <w:sz w:val="24"/>
                <w:szCs w:val="20"/>
              </w:rPr>
              <w:lastRenderedPageBreak/>
              <w:t>актерского мастерства,</w:t>
            </w:r>
            <w:r w:rsidRPr="00D561C7">
              <w:rPr>
                <w:rFonts w:eastAsia="Times New Roman"/>
                <w:color w:val="000000"/>
                <w:spacing w:val="34"/>
                <w:sz w:val="24"/>
                <w:szCs w:val="20"/>
              </w:rPr>
              <w:t xml:space="preserve"> </w:t>
            </w:r>
            <w:r w:rsidRPr="00D561C7">
              <w:rPr>
                <w:rFonts w:eastAsia="Times New Roman"/>
                <w:color w:val="000000"/>
                <w:sz w:val="24"/>
                <w:szCs w:val="20"/>
              </w:rPr>
              <w:t>работы</w:t>
            </w:r>
            <w:r w:rsidRPr="00D561C7">
              <w:rPr>
                <w:rFonts w:eastAsia="Times New Roman"/>
                <w:color w:val="000000"/>
                <w:spacing w:val="34"/>
                <w:sz w:val="24"/>
                <w:szCs w:val="20"/>
              </w:rPr>
              <w:t xml:space="preserve"> </w:t>
            </w:r>
            <w:r w:rsidRPr="00D561C7">
              <w:rPr>
                <w:rFonts w:eastAsia="Times New Roman"/>
                <w:color w:val="000000"/>
                <w:sz w:val="24"/>
                <w:szCs w:val="20"/>
              </w:rPr>
              <w:t>режиссеров,</w:t>
            </w:r>
            <w:r w:rsidRPr="00D561C7">
              <w:rPr>
                <w:rFonts w:eastAsia="Times New Roman"/>
                <w:color w:val="000000"/>
                <w:spacing w:val="34"/>
                <w:sz w:val="24"/>
                <w:szCs w:val="20"/>
              </w:rPr>
              <w:t xml:space="preserve"> </w:t>
            </w:r>
            <w:r w:rsidRPr="00D561C7">
              <w:rPr>
                <w:rFonts w:eastAsia="Times New Roman"/>
                <w:color w:val="000000"/>
                <w:sz w:val="24"/>
                <w:szCs w:val="20"/>
              </w:rPr>
              <w:t>особенностей сценария.</w:t>
            </w:r>
            <w:r w:rsidRPr="00D561C7">
              <w:rPr>
                <w:rFonts w:eastAsia="Times New Roman"/>
                <w:color w:val="000000"/>
                <w:spacing w:val="36"/>
                <w:sz w:val="24"/>
                <w:szCs w:val="20"/>
              </w:rPr>
              <w:t xml:space="preserve"> </w:t>
            </w:r>
            <w:r w:rsidRPr="00D561C7">
              <w:rPr>
                <w:rFonts w:eastAsia="Times New Roman"/>
                <w:color w:val="000000"/>
                <w:sz w:val="24"/>
                <w:szCs w:val="20"/>
              </w:rPr>
              <w:t>Тематическая</w:t>
            </w:r>
            <w:r w:rsidRPr="00D561C7">
              <w:rPr>
                <w:rFonts w:eastAsia="Times New Roman"/>
                <w:color w:val="000000"/>
                <w:spacing w:val="37"/>
                <w:sz w:val="24"/>
                <w:szCs w:val="20"/>
              </w:rPr>
              <w:t xml:space="preserve"> </w:t>
            </w:r>
            <w:r w:rsidRPr="00D561C7">
              <w:rPr>
                <w:rFonts w:eastAsia="Times New Roman"/>
                <w:color w:val="000000"/>
                <w:sz w:val="24"/>
                <w:szCs w:val="20"/>
              </w:rPr>
              <w:t>лексика. Грамматика:</w:t>
            </w:r>
            <w:r w:rsidRPr="00D561C7">
              <w:rPr>
                <w:rFonts w:eastAsia="Times New Roman"/>
                <w:color w:val="000000"/>
                <w:w w:val="99"/>
                <w:sz w:val="24"/>
                <w:szCs w:val="20"/>
              </w:rPr>
              <w:t xml:space="preserve"> </w:t>
            </w:r>
            <w:proofErr w:type="spellStart"/>
            <w:r w:rsidRPr="00D561C7">
              <w:rPr>
                <w:rFonts w:eastAsia="Times New Roman"/>
                <w:color w:val="000000"/>
                <w:sz w:val="24"/>
                <w:szCs w:val="20"/>
              </w:rPr>
              <w:t>Cложное</w:t>
            </w:r>
            <w:proofErr w:type="spellEnd"/>
            <w:r w:rsidRPr="00D561C7">
              <w:rPr>
                <w:rFonts w:eastAsia="Times New Roman"/>
                <w:color w:val="000000"/>
                <w:spacing w:val="-9"/>
                <w:sz w:val="24"/>
                <w:szCs w:val="20"/>
              </w:rPr>
              <w:t xml:space="preserve"> </w:t>
            </w:r>
            <w:r w:rsidRPr="00D561C7">
              <w:rPr>
                <w:rFonts w:eastAsia="Times New Roman"/>
                <w:color w:val="000000"/>
                <w:sz w:val="24"/>
                <w:szCs w:val="20"/>
              </w:rPr>
              <w:t>дополнение,</w:t>
            </w:r>
            <w:r w:rsidRPr="00D561C7">
              <w:rPr>
                <w:rFonts w:eastAsia="Times New Roman"/>
                <w:color w:val="000000"/>
                <w:spacing w:val="-8"/>
                <w:sz w:val="24"/>
                <w:szCs w:val="20"/>
              </w:rPr>
              <w:t xml:space="preserve"> </w:t>
            </w:r>
            <w:r w:rsidRPr="00D561C7">
              <w:rPr>
                <w:rFonts w:eastAsia="Times New Roman"/>
                <w:color w:val="000000"/>
                <w:sz w:val="24"/>
                <w:szCs w:val="20"/>
              </w:rPr>
              <w:t>модальные</w:t>
            </w:r>
            <w:r w:rsidRPr="00D561C7">
              <w:rPr>
                <w:rFonts w:eastAsia="Times New Roman"/>
                <w:color w:val="000000"/>
                <w:spacing w:val="-9"/>
                <w:sz w:val="24"/>
                <w:szCs w:val="20"/>
              </w:rPr>
              <w:t xml:space="preserve"> </w:t>
            </w:r>
            <w:r w:rsidRPr="00D561C7">
              <w:rPr>
                <w:rFonts w:eastAsia="Times New Roman"/>
                <w:color w:val="000000"/>
                <w:sz w:val="24"/>
                <w:szCs w:val="20"/>
              </w:rPr>
              <w:t>глаголы.</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078596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lastRenderedPageBreak/>
              <w:t>4</w:t>
            </w:r>
          </w:p>
        </w:tc>
      </w:tr>
      <w:tr w:rsidR="00584487" w:rsidRPr="00D561C7" w14:paraId="524B69A2"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60338ABF"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14:paraId="345EA352"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4</w:t>
            </w:r>
          </w:p>
        </w:tc>
        <w:tc>
          <w:tcPr>
            <w:tcW w:w="7087" w:type="dxa"/>
            <w:tcBorders>
              <w:top w:val="single" w:sz="4" w:space="0" w:color="000000"/>
              <w:left w:val="single" w:sz="4" w:space="0" w:color="000000"/>
              <w:bottom w:val="single" w:sz="4" w:space="0" w:color="000000"/>
              <w:right w:val="single" w:sz="4" w:space="0" w:color="000000"/>
            </w:tcBorders>
            <w:hideMark/>
          </w:tcPr>
          <w:p w14:paraId="2DAC43C7"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Тексты</w:t>
            </w:r>
            <w:r w:rsidRPr="00D561C7">
              <w:rPr>
                <w:rFonts w:eastAsia="Times New Roman"/>
                <w:color w:val="000000"/>
                <w:spacing w:val="1"/>
                <w:sz w:val="24"/>
                <w:szCs w:val="20"/>
              </w:rPr>
              <w:t xml:space="preserve"> </w:t>
            </w:r>
            <w:r w:rsidRPr="00D561C7">
              <w:rPr>
                <w:rFonts w:eastAsia="Times New Roman"/>
                <w:color w:val="000000"/>
                <w:sz w:val="24"/>
                <w:szCs w:val="20"/>
              </w:rPr>
              <w:t>из</w:t>
            </w:r>
            <w:r w:rsidRPr="00D561C7">
              <w:rPr>
                <w:rFonts w:eastAsia="Times New Roman"/>
                <w:color w:val="000000"/>
                <w:spacing w:val="1"/>
                <w:sz w:val="24"/>
                <w:szCs w:val="20"/>
              </w:rPr>
              <w:t xml:space="preserve"> </w:t>
            </w:r>
            <w:r w:rsidRPr="00D561C7">
              <w:rPr>
                <w:rFonts w:eastAsia="Times New Roman"/>
                <w:color w:val="000000"/>
                <w:sz w:val="24"/>
                <w:szCs w:val="20"/>
              </w:rPr>
              <w:t>учебника</w:t>
            </w:r>
            <w:r w:rsidRPr="00D561C7">
              <w:rPr>
                <w:rFonts w:eastAsia="Times New Roman"/>
                <w:color w:val="000000"/>
                <w:spacing w:val="2"/>
                <w:sz w:val="24"/>
                <w:szCs w:val="20"/>
              </w:rPr>
              <w:t xml:space="preserve"> </w:t>
            </w:r>
            <w:r w:rsidRPr="00D561C7">
              <w:rPr>
                <w:rFonts w:eastAsia="Times New Roman"/>
                <w:color w:val="000000"/>
                <w:spacing w:val="-1"/>
                <w:sz w:val="24"/>
                <w:szCs w:val="20"/>
              </w:rPr>
              <w:t>«Практический</w:t>
            </w:r>
            <w:r w:rsidRPr="00D561C7">
              <w:rPr>
                <w:rFonts w:eastAsia="Times New Roman"/>
                <w:color w:val="000000"/>
                <w:spacing w:val="1"/>
                <w:sz w:val="24"/>
                <w:szCs w:val="20"/>
              </w:rPr>
              <w:t xml:space="preserve"> </w:t>
            </w:r>
            <w:r w:rsidRPr="00D561C7">
              <w:rPr>
                <w:rFonts w:eastAsia="Times New Roman"/>
                <w:color w:val="000000"/>
                <w:sz w:val="24"/>
                <w:szCs w:val="20"/>
              </w:rPr>
              <w:t>курс</w:t>
            </w:r>
            <w:r w:rsidRPr="00D561C7">
              <w:rPr>
                <w:rFonts w:eastAsia="Times New Roman"/>
                <w:color w:val="000000"/>
                <w:spacing w:val="24"/>
                <w:w w:val="99"/>
                <w:sz w:val="24"/>
                <w:szCs w:val="20"/>
              </w:rPr>
              <w:t xml:space="preserve"> </w:t>
            </w:r>
            <w:r w:rsidRPr="00D561C7">
              <w:rPr>
                <w:rFonts w:eastAsia="Times New Roman"/>
                <w:color w:val="000000"/>
                <w:sz w:val="24"/>
                <w:szCs w:val="20"/>
              </w:rPr>
              <w:t>английского</w:t>
            </w:r>
            <w:r w:rsidRPr="00D561C7">
              <w:rPr>
                <w:rFonts w:eastAsia="Times New Roman"/>
                <w:color w:val="000000"/>
                <w:spacing w:val="47"/>
                <w:sz w:val="24"/>
                <w:szCs w:val="20"/>
              </w:rPr>
              <w:t xml:space="preserve"> </w:t>
            </w:r>
            <w:r w:rsidRPr="00D561C7">
              <w:rPr>
                <w:rFonts w:eastAsia="Times New Roman"/>
                <w:color w:val="000000"/>
                <w:spacing w:val="-1"/>
                <w:sz w:val="24"/>
                <w:szCs w:val="20"/>
              </w:rPr>
              <w:t>языка</w:t>
            </w:r>
            <w:r w:rsidRPr="00D561C7">
              <w:rPr>
                <w:rFonts w:eastAsia="Times New Roman"/>
                <w:color w:val="000000"/>
                <w:spacing w:val="48"/>
                <w:sz w:val="24"/>
                <w:szCs w:val="20"/>
              </w:rPr>
              <w:t xml:space="preserve"> </w:t>
            </w:r>
            <w:r w:rsidRPr="00D561C7">
              <w:rPr>
                <w:rFonts w:eastAsia="Times New Roman"/>
                <w:color w:val="000000"/>
                <w:sz w:val="24"/>
                <w:szCs w:val="20"/>
              </w:rPr>
              <w:t>для</w:t>
            </w:r>
            <w:r w:rsidRPr="00D561C7">
              <w:rPr>
                <w:rFonts w:eastAsia="Times New Roman"/>
                <w:color w:val="000000"/>
                <w:spacing w:val="48"/>
                <w:sz w:val="24"/>
                <w:szCs w:val="20"/>
              </w:rPr>
              <w:t xml:space="preserve"> </w:t>
            </w:r>
            <w:r w:rsidRPr="00D561C7">
              <w:rPr>
                <w:rFonts w:eastAsia="Times New Roman"/>
                <w:color w:val="000000"/>
                <w:sz w:val="24"/>
                <w:szCs w:val="20"/>
              </w:rPr>
              <w:t>V</w:t>
            </w:r>
            <w:r w:rsidRPr="00D561C7">
              <w:rPr>
                <w:rFonts w:eastAsia="Times New Roman"/>
                <w:color w:val="000000"/>
                <w:spacing w:val="48"/>
                <w:sz w:val="24"/>
                <w:szCs w:val="20"/>
              </w:rPr>
              <w:t xml:space="preserve"> </w:t>
            </w:r>
            <w:r w:rsidRPr="00D561C7">
              <w:rPr>
                <w:rFonts w:eastAsia="Times New Roman"/>
                <w:color w:val="000000"/>
                <w:sz w:val="24"/>
                <w:szCs w:val="20"/>
              </w:rPr>
              <w:t>курса</w:t>
            </w:r>
            <w:r w:rsidRPr="00D561C7">
              <w:rPr>
                <w:rFonts w:eastAsia="Times New Roman"/>
                <w:color w:val="000000"/>
                <w:spacing w:val="48"/>
                <w:sz w:val="24"/>
                <w:szCs w:val="20"/>
              </w:rPr>
              <w:t xml:space="preserve"> </w:t>
            </w:r>
            <w:r w:rsidRPr="00D561C7">
              <w:rPr>
                <w:rFonts w:eastAsia="Times New Roman"/>
                <w:color w:val="000000"/>
                <w:sz w:val="24"/>
                <w:szCs w:val="20"/>
              </w:rPr>
              <w:t>педагогических</w:t>
            </w:r>
            <w:r w:rsidRPr="00D561C7">
              <w:rPr>
                <w:rFonts w:eastAsia="Times New Roman"/>
                <w:color w:val="000000"/>
                <w:spacing w:val="24"/>
                <w:sz w:val="24"/>
                <w:szCs w:val="20"/>
              </w:rPr>
              <w:t xml:space="preserve"> </w:t>
            </w:r>
            <w:r w:rsidRPr="00D561C7">
              <w:rPr>
                <w:rFonts w:eastAsia="Times New Roman"/>
                <w:color w:val="000000"/>
                <w:sz w:val="24"/>
                <w:szCs w:val="20"/>
              </w:rPr>
              <w:t>ВУЗов»</w:t>
            </w:r>
            <w:r w:rsidRPr="00D561C7">
              <w:rPr>
                <w:rFonts w:eastAsia="Times New Roman"/>
                <w:color w:val="000000"/>
                <w:spacing w:val="14"/>
                <w:sz w:val="24"/>
                <w:szCs w:val="20"/>
              </w:rPr>
              <w:t xml:space="preserve"> </w:t>
            </w:r>
            <w:r w:rsidRPr="00D561C7">
              <w:rPr>
                <w:rFonts w:eastAsia="Times New Roman"/>
                <w:color w:val="000000"/>
                <w:sz w:val="24"/>
                <w:szCs w:val="20"/>
              </w:rPr>
              <w:t>под</w:t>
            </w:r>
            <w:r w:rsidRPr="00D561C7">
              <w:rPr>
                <w:rFonts w:eastAsia="Times New Roman"/>
                <w:color w:val="000000"/>
                <w:spacing w:val="14"/>
                <w:sz w:val="24"/>
                <w:szCs w:val="20"/>
              </w:rPr>
              <w:t xml:space="preserve"> </w:t>
            </w:r>
            <w:r w:rsidRPr="00D561C7">
              <w:rPr>
                <w:rFonts w:eastAsia="Times New Roman"/>
                <w:color w:val="000000"/>
                <w:sz w:val="24"/>
                <w:szCs w:val="20"/>
              </w:rPr>
              <w:t>ред.</w:t>
            </w:r>
            <w:r w:rsidRPr="00D561C7">
              <w:rPr>
                <w:rFonts w:eastAsia="Times New Roman"/>
                <w:color w:val="000000"/>
                <w:spacing w:val="15"/>
                <w:sz w:val="24"/>
                <w:szCs w:val="20"/>
              </w:rPr>
              <w:t xml:space="preserve"> </w:t>
            </w:r>
            <w:r w:rsidRPr="00D561C7">
              <w:rPr>
                <w:rFonts w:eastAsia="Times New Roman"/>
                <w:color w:val="000000"/>
                <w:sz w:val="24"/>
                <w:szCs w:val="20"/>
              </w:rPr>
              <w:t xml:space="preserve">В.Д. </w:t>
            </w:r>
            <w:proofErr w:type="spellStart"/>
            <w:r w:rsidRPr="00D561C7">
              <w:rPr>
                <w:rFonts w:eastAsia="Times New Roman"/>
                <w:color w:val="000000"/>
                <w:sz w:val="24"/>
                <w:szCs w:val="20"/>
              </w:rPr>
              <w:t>Аракина</w:t>
            </w:r>
            <w:proofErr w:type="spellEnd"/>
            <w:r w:rsidRPr="00D561C7">
              <w:rPr>
                <w:rFonts w:eastAsia="Times New Roman"/>
                <w:color w:val="000000"/>
                <w:sz w:val="24"/>
                <w:szCs w:val="20"/>
              </w:rPr>
              <w:t>.</w:t>
            </w:r>
            <w:r w:rsidRPr="00D561C7">
              <w:rPr>
                <w:rFonts w:eastAsia="Times New Roman"/>
                <w:color w:val="000000"/>
                <w:spacing w:val="14"/>
                <w:sz w:val="24"/>
                <w:szCs w:val="20"/>
              </w:rPr>
              <w:t xml:space="preserve"> </w:t>
            </w:r>
            <w:r w:rsidRPr="00D561C7">
              <w:rPr>
                <w:rFonts w:eastAsia="Times New Roman"/>
                <w:color w:val="000000"/>
                <w:sz w:val="24"/>
                <w:szCs w:val="20"/>
              </w:rPr>
              <w:t>Стилистические приемы,</w:t>
            </w:r>
            <w:r w:rsidRPr="00D561C7">
              <w:rPr>
                <w:rFonts w:eastAsia="Times New Roman"/>
                <w:color w:val="000000"/>
                <w:spacing w:val="23"/>
                <w:sz w:val="24"/>
                <w:szCs w:val="20"/>
              </w:rPr>
              <w:t xml:space="preserve"> </w:t>
            </w:r>
            <w:r w:rsidRPr="00D561C7">
              <w:rPr>
                <w:rFonts w:eastAsia="Times New Roman"/>
                <w:color w:val="000000"/>
                <w:sz w:val="24"/>
                <w:szCs w:val="20"/>
              </w:rPr>
              <w:t>тематическая</w:t>
            </w:r>
            <w:r w:rsidRPr="00D561C7">
              <w:rPr>
                <w:rFonts w:eastAsia="Times New Roman"/>
                <w:color w:val="000000"/>
                <w:spacing w:val="24"/>
                <w:sz w:val="24"/>
                <w:szCs w:val="20"/>
              </w:rPr>
              <w:t xml:space="preserve"> </w:t>
            </w:r>
            <w:r w:rsidRPr="00D561C7">
              <w:rPr>
                <w:rFonts w:eastAsia="Times New Roman"/>
                <w:color w:val="000000"/>
                <w:sz w:val="24"/>
                <w:szCs w:val="20"/>
              </w:rPr>
              <w:t>лексика,</w:t>
            </w:r>
            <w:r w:rsidRPr="00D561C7">
              <w:rPr>
                <w:rFonts w:eastAsia="Times New Roman"/>
                <w:color w:val="000000"/>
                <w:spacing w:val="23"/>
                <w:sz w:val="24"/>
                <w:szCs w:val="20"/>
              </w:rPr>
              <w:t xml:space="preserve"> </w:t>
            </w:r>
            <w:r w:rsidRPr="00D561C7">
              <w:rPr>
                <w:rFonts w:eastAsia="Times New Roman"/>
                <w:color w:val="000000"/>
                <w:sz w:val="24"/>
                <w:szCs w:val="20"/>
              </w:rPr>
              <w:t>фразеология, аллюзия.</w:t>
            </w:r>
            <w:r w:rsidRPr="00D561C7">
              <w:rPr>
                <w:rFonts w:eastAsia="Times New Roman"/>
                <w:color w:val="000000"/>
                <w:spacing w:val="-11"/>
                <w:sz w:val="24"/>
                <w:szCs w:val="20"/>
              </w:rPr>
              <w:t xml:space="preserve"> </w:t>
            </w:r>
            <w:r w:rsidRPr="00D561C7">
              <w:rPr>
                <w:rFonts w:eastAsia="Times New Roman"/>
                <w:color w:val="000000"/>
                <w:sz w:val="24"/>
                <w:szCs w:val="20"/>
              </w:rPr>
              <w:t>Грамматика:</w:t>
            </w:r>
            <w:r w:rsidRPr="00D561C7">
              <w:rPr>
                <w:rFonts w:eastAsia="Times New Roman"/>
                <w:color w:val="000000"/>
                <w:spacing w:val="-10"/>
                <w:sz w:val="24"/>
                <w:szCs w:val="20"/>
              </w:rPr>
              <w:t xml:space="preserve"> </w:t>
            </w:r>
            <w:r w:rsidRPr="00D561C7">
              <w:rPr>
                <w:rFonts w:eastAsia="Times New Roman"/>
                <w:color w:val="000000"/>
                <w:sz w:val="24"/>
                <w:szCs w:val="20"/>
              </w:rPr>
              <w:t>синтаксические</w:t>
            </w:r>
            <w:r w:rsidRPr="00D561C7">
              <w:rPr>
                <w:rFonts w:eastAsia="Times New Roman"/>
                <w:color w:val="000000"/>
                <w:spacing w:val="-10"/>
                <w:sz w:val="24"/>
                <w:szCs w:val="20"/>
              </w:rPr>
              <w:t xml:space="preserve"> </w:t>
            </w:r>
            <w:r w:rsidRPr="00D561C7">
              <w:rPr>
                <w:rFonts w:eastAsia="Times New Roman"/>
                <w:color w:val="000000"/>
                <w:sz w:val="24"/>
                <w:szCs w:val="20"/>
              </w:rPr>
              <w:t>особенности.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4B0EB9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4</w:t>
            </w:r>
          </w:p>
        </w:tc>
      </w:tr>
      <w:tr w:rsidR="00584487" w:rsidRPr="00D561C7" w14:paraId="74DE4610"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32203AE7"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hideMark/>
          </w:tcPr>
          <w:p w14:paraId="19807B99"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5</w:t>
            </w:r>
          </w:p>
        </w:tc>
        <w:tc>
          <w:tcPr>
            <w:tcW w:w="7087" w:type="dxa"/>
            <w:tcBorders>
              <w:top w:val="single" w:sz="4" w:space="0" w:color="000000"/>
              <w:left w:val="single" w:sz="4" w:space="0" w:color="000000"/>
              <w:bottom w:val="single" w:sz="4" w:space="0" w:color="000000"/>
              <w:right w:val="single" w:sz="4" w:space="0" w:color="000000"/>
            </w:tcBorders>
            <w:hideMark/>
          </w:tcPr>
          <w:p w14:paraId="71126197" w14:textId="77777777" w:rsidR="00584487" w:rsidRPr="00D561C7" w:rsidRDefault="00584487" w:rsidP="00B50C80">
            <w:pPr>
              <w:spacing w:before="1" w:line="237" w:lineRule="auto"/>
              <w:ind w:left="104" w:right="98"/>
              <w:jc w:val="both"/>
              <w:rPr>
                <w:rFonts w:eastAsia="Times New Roman"/>
                <w:color w:val="000000"/>
                <w:sz w:val="24"/>
                <w:szCs w:val="24"/>
              </w:rPr>
            </w:pPr>
            <w:r w:rsidRPr="00D561C7">
              <w:rPr>
                <w:rFonts w:eastAsia="Times New Roman"/>
                <w:color w:val="000000"/>
                <w:sz w:val="24"/>
                <w:szCs w:val="20"/>
              </w:rPr>
              <w:t>Школа.</w:t>
            </w:r>
            <w:r w:rsidRPr="00D561C7">
              <w:rPr>
                <w:rFonts w:eastAsia="Times New Roman"/>
                <w:color w:val="000000"/>
                <w:spacing w:val="33"/>
                <w:sz w:val="24"/>
                <w:szCs w:val="20"/>
              </w:rPr>
              <w:t xml:space="preserve"> </w:t>
            </w:r>
            <w:r w:rsidRPr="00D561C7">
              <w:rPr>
                <w:rFonts w:eastAsia="Times New Roman"/>
                <w:color w:val="000000"/>
                <w:sz w:val="24"/>
                <w:szCs w:val="20"/>
              </w:rPr>
              <w:t>Университет.</w:t>
            </w:r>
            <w:r w:rsidRPr="00D561C7">
              <w:rPr>
                <w:rFonts w:eastAsia="Times New Roman"/>
                <w:color w:val="000000"/>
                <w:spacing w:val="34"/>
                <w:sz w:val="24"/>
                <w:szCs w:val="20"/>
              </w:rPr>
              <w:t xml:space="preserve"> </w:t>
            </w:r>
            <w:r w:rsidRPr="00D561C7">
              <w:rPr>
                <w:rFonts w:eastAsia="Times New Roman"/>
                <w:color w:val="000000"/>
                <w:sz w:val="24"/>
                <w:szCs w:val="20"/>
              </w:rPr>
              <w:t>Учебные</w:t>
            </w:r>
            <w:r w:rsidRPr="00D561C7">
              <w:rPr>
                <w:rFonts w:eastAsia="Times New Roman"/>
                <w:color w:val="000000"/>
                <w:spacing w:val="34"/>
                <w:sz w:val="24"/>
                <w:szCs w:val="20"/>
              </w:rPr>
              <w:t xml:space="preserve"> </w:t>
            </w:r>
            <w:r w:rsidRPr="00D561C7">
              <w:rPr>
                <w:rFonts w:eastAsia="Times New Roman"/>
                <w:color w:val="000000"/>
                <w:sz w:val="24"/>
                <w:szCs w:val="20"/>
              </w:rPr>
              <w:t>умения. Разделительный</w:t>
            </w:r>
            <w:r w:rsidRPr="00D561C7">
              <w:rPr>
                <w:rFonts w:eastAsia="Times New Roman"/>
                <w:color w:val="000000"/>
                <w:spacing w:val="5"/>
                <w:sz w:val="24"/>
                <w:szCs w:val="20"/>
              </w:rPr>
              <w:t xml:space="preserve"> </w:t>
            </w:r>
            <w:r w:rsidRPr="00D561C7">
              <w:rPr>
                <w:rFonts w:eastAsia="Times New Roman"/>
                <w:color w:val="000000"/>
                <w:sz w:val="24"/>
                <w:szCs w:val="20"/>
              </w:rPr>
              <w:t>и</w:t>
            </w:r>
            <w:r w:rsidRPr="00D561C7">
              <w:rPr>
                <w:rFonts w:eastAsia="Times New Roman"/>
                <w:color w:val="000000"/>
                <w:spacing w:val="6"/>
                <w:sz w:val="24"/>
                <w:szCs w:val="20"/>
              </w:rPr>
              <w:t xml:space="preserve"> </w:t>
            </w:r>
            <w:r w:rsidRPr="00D561C7">
              <w:rPr>
                <w:rFonts w:eastAsia="Times New Roman"/>
                <w:color w:val="000000"/>
                <w:sz w:val="24"/>
                <w:szCs w:val="20"/>
              </w:rPr>
              <w:t>отрицательный</w:t>
            </w:r>
            <w:r w:rsidRPr="00D561C7">
              <w:rPr>
                <w:rFonts w:eastAsia="Times New Roman"/>
                <w:color w:val="000000"/>
                <w:spacing w:val="5"/>
                <w:sz w:val="24"/>
                <w:szCs w:val="20"/>
              </w:rPr>
              <w:t xml:space="preserve"> </w:t>
            </w:r>
            <w:r w:rsidRPr="00D561C7">
              <w:rPr>
                <w:rFonts w:eastAsia="Times New Roman"/>
                <w:color w:val="000000"/>
                <w:sz w:val="24"/>
                <w:szCs w:val="20"/>
              </w:rPr>
              <w:t>вопрос. Абстрактные</w:t>
            </w:r>
            <w:r w:rsidRPr="00D561C7">
              <w:rPr>
                <w:rFonts w:eastAsia="Times New Roman"/>
                <w:color w:val="000000"/>
                <w:spacing w:val="14"/>
                <w:sz w:val="24"/>
                <w:szCs w:val="20"/>
              </w:rPr>
              <w:t xml:space="preserve"> </w:t>
            </w:r>
            <w:r w:rsidRPr="00D561C7">
              <w:rPr>
                <w:rFonts w:eastAsia="Times New Roman"/>
                <w:color w:val="000000"/>
                <w:sz w:val="24"/>
                <w:szCs w:val="20"/>
              </w:rPr>
              <w:t>существительные.</w:t>
            </w:r>
            <w:r w:rsidRPr="00D561C7">
              <w:rPr>
                <w:rFonts w:eastAsia="Times New Roman"/>
                <w:color w:val="000000"/>
                <w:spacing w:val="14"/>
                <w:sz w:val="24"/>
                <w:szCs w:val="20"/>
              </w:rPr>
              <w:t xml:space="preserve"> </w:t>
            </w:r>
            <w:r w:rsidRPr="00D561C7">
              <w:rPr>
                <w:rFonts w:eastAsia="Times New Roman"/>
                <w:color w:val="000000"/>
                <w:sz w:val="24"/>
                <w:szCs w:val="20"/>
              </w:rPr>
              <w:t>Косвенная</w:t>
            </w:r>
            <w:r w:rsidRPr="00D561C7">
              <w:rPr>
                <w:rFonts w:eastAsia="Times New Roman"/>
                <w:color w:val="000000"/>
                <w:spacing w:val="14"/>
                <w:sz w:val="24"/>
                <w:szCs w:val="20"/>
              </w:rPr>
              <w:t xml:space="preserve"> </w:t>
            </w:r>
            <w:r w:rsidRPr="00D561C7">
              <w:rPr>
                <w:rFonts w:eastAsia="Times New Roman"/>
                <w:color w:val="000000"/>
                <w:sz w:val="24"/>
                <w:szCs w:val="20"/>
              </w:rPr>
              <w:t xml:space="preserve">речь. </w:t>
            </w:r>
            <w:r w:rsidRPr="00D561C7">
              <w:rPr>
                <w:rFonts w:eastAsia="Times New Roman"/>
                <w:color w:val="000000"/>
                <w:spacing w:val="-1"/>
                <w:sz w:val="24"/>
                <w:szCs w:val="20"/>
              </w:rPr>
              <w:t>Письмо-заявление</w:t>
            </w:r>
            <w:r w:rsidRPr="00D561C7">
              <w:rPr>
                <w:rFonts w:eastAsia="Times New Roman"/>
                <w:color w:val="000000"/>
                <w:spacing w:val="37"/>
                <w:sz w:val="24"/>
                <w:szCs w:val="20"/>
              </w:rPr>
              <w:t xml:space="preserve"> </w:t>
            </w:r>
            <w:r w:rsidRPr="00D561C7">
              <w:rPr>
                <w:rFonts w:eastAsia="Times New Roman"/>
                <w:color w:val="000000"/>
                <w:sz w:val="24"/>
                <w:szCs w:val="20"/>
              </w:rPr>
              <w:t>о</w:t>
            </w:r>
            <w:r w:rsidRPr="00D561C7">
              <w:rPr>
                <w:rFonts w:eastAsia="Times New Roman"/>
                <w:color w:val="000000"/>
                <w:spacing w:val="38"/>
                <w:sz w:val="24"/>
                <w:szCs w:val="20"/>
              </w:rPr>
              <w:t xml:space="preserve"> </w:t>
            </w:r>
            <w:r w:rsidRPr="00D561C7">
              <w:rPr>
                <w:rFonts w:eastAsia="Times New Roman"/>
                <w:color w:val="000000"/>
                <w:sz w:val="24"/>
                <w:szCs w:val="20"/>
              </w:rPr>
              <w:t>получении</w:t>
            </w:r>
            <w:r w:rsidRPr="00D561C7">
              <w:rPr>
                <w:rFonts w:eastAsia="Times New Roman"/>
                <w:color w:val="000000"/>
                <w:spacing w:val="38"/>
                <w:sz w:val="24"/>
                <w:szCs w:val="20"/>
              </w:rPr>
              <w:t xml:space="preserve"> </w:t>
            </w:r>
            <w:r w:rsidRPr="00D561C7">
              <w:rPr>
                <w:rFonts w:eastAsia="Times New Roman"/>
                <w:color w:val="000000"/>
                <w:sz w:val="24"/>
                <w:szCs w:val="20"/>
              </w:rPr>
              <w:t>стипендии</w:t>
            </w:r>
            <w:r w:rsidRPr="00D561C7">
              <w:rPr>
                <w:rFonts w:eastAsia="Times New Roman"/>
                <w:color w:val="000000"/>
                <w:spacing w:val="37"/>
                <w:sz w:val="24"/>
                <w:szCs w:val="20"/>
              </w:rPr>
              <w:t xml:space="preserve"> </w:t>
            </w:r>
            <w:r w:rsidRPr="00D561C7">
              <w:rPr>
                <w:rFonts w:eastAsia="Times New Roman"/>
                <w:color w:val="000000"/>
                <w:sz w:val="24"/>
                <w:szCs w:val="20"/>
              </w:rPr>
              <w:t>для</w:t>
            </w:r>
            <w:r w:rsidRPr="00D561C7">
              <w:rPr>
                <w:rFonts w:eastAsia="Times New Roman"/>
                <w:color w:val="000000"/>
                <w:spacing w:val="30"/>
                <w:w w:val="99"/>
                <w:sz w:val="24"/>
                <w:szCs w:val="20"/>
              </w:rPr>
              <w:t xml:space="preserve"> </w:t>
            </w:r>
            <w:r w:rsidRPr="00D561C7">
              <w:rPr>
                <w:rFonts w:eastAsia="Times New Roman"/>
                <w:color w:val="000000"/>
                <w:sz w:val="24"/>
                <w:szCs w:val="20"/>
              </w:rPr>
              <w:t>обучения</w:t>
            </w:r>
            <w:r w:rsidRPr="00D561C7">
              <w:rPr>
                <w:rFonts w:eastAsia="Times New Roman"/>
                <w:color w:val="000000"/>
                <w:spacing w:val="-9"/>
                <w:sz w:val="24"/>
                <w:szCs w:val="20"/>
              </w:rPr>
              <w:t xml:space="preserve"> </w:t>
            </w:r>
            <w:r w:rsidRPr="00D561C7">
              <w:rPr>
                <w:rFonts w:eastAsia="Times New Roman"/>
                <w:color w:val="000000"/>
                <w:sz w:val="24"/>
                <w:szCs w:val="20"/>
              </w:rPr>
              <w:t>в</w:t>
            </w:r>
            <w:r w:rsidRPr="00D561C7">
              <w:rPr>
                <w:rFonts w:eastAsia="Times New Roman"/>
                <w:color w:val="000000"/>
                <w:spacing w:val="-9"/>
                <w:sz w:val="24"/>
                <w:szCs w:val="20"/>
              </w:rPr>
              <w:t xml:space="preserve"> </w:t>
            </w:r>
            <w:r w:rsidRPr="00D561C7">
              <w:rPr>
                <w:rFonts w:eastAsia="Times New Roman"/>
                <w:color w:val="000000"/>
                <w:sz w:val="24"/>
                <w:szCs w:val="20"/>
              </w:rPr>
              <w:t>зарубежном</w:t>
            </w:r>
            <w:r w:rsidRPr="00D561C7">
              <w:rPr>
                <w:rFonts w:eastAsia="Times New Roman"/>
                <w:color w:val="000000"/>
                <w:spacing w:val="-8"/>
                <w:sz w:val="24"/>
                <w:szCs w:val="20"/>
              </w:rPr>
              <w:t xml:space="preserve"> </w:t>
            </w:r>
            <w:r w:rsidRPr="00D561C7">
              <w:rPr>
                <w:rFonts w:eastAsia="Times New Roman"/>
                <w:color w:val="000000"/>
                <w:sz w:val="24"/>
                <w:szCs w:val="20"/>
              </w:rPr>
              <w:t>университете</w:t>
            </w:r>
            <w:r w:rsidRPr="00D561C7">
              <w:rPr>
                <w:rFonts w:eastAsia="Times New Roman"/>
                <w:i/>
                <w:color w:val="000000"/>
                <w:sz w:val="24"/>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936C2D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r>
      <w:tr w:rsidR="00584487" w:rsidRPr="00D561C7" w14:paraId="5892100C"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0E32D358"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hideMark/>
          </w:tcPr>
          <w:p w14:paraId="4EE29070"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6</w:t>
            </w:r>
          </w:p>
        </w:tc>
        <w:tc>
          <w:tcPr>
            <w:tcW w:w="7087" w:type="dxa"/>
            <w:tcBorders>
              <w:top w:val="single" w:sz="4" w:space="0" w:color="000000"/>
              <w:left w:val="single" w:sz="4" w:space="0" w:color="000000"/>
              <w:bottom w:val="single" w:sz="4" w:space="0" w:color="000000"/>
              <w:right w:val="single" w:sz="4" w:space="0" w:color="000000"/>
            </w:tcBorders>
            <w:hideMark/>
          </w:tcPr>
          <w:p w14:paraId="64CBFEBD" w14:textId="77777777" w:rsidR="00584487" w:rsidRPr="00D561C7" w:rsidRDefault="00584487" w:rsidP="00B50C80">
            <w:pPr>
              <w:spacing w:before="1" w:line="237" w:lineRule="auto"/>
              <w:ind w:left="104" w:right="98"/>
              <w:jc w:val="both"/>
              <w:rPr>
                <w:rFonts w:eastAsia="Times New Roman"/>
                <w:color w:val="000000"/>
                <w:sz w:val="24"/>
                <w:szCs w:val="24"/>
              </w:rPr>
            </w:pPr>
            <w:r w:rsidRPr="00D561C7">
              <w:rPr>
                <w:rFonts w:eastAsia="Times New Roman"/>
                <w:color w:val="000000"/>
                <w:sz w:val="24"/>
                <w:szCs w:val="24"/>
              </w:rPr>
              <w:t>Тематическая</w:t>
            </w:r>
            <w:r w:rsidRPr="00D561C7">
              <w:rPr>
                <w:rFonts w:eastAsia="Times New Roman"/>
                <w:color w:val="000000"/>
                <w:spacing w:val="23"/>
                <w:sz w:val="24"/>
                <w:szCs w:val="24"/>
              </w:rPr>
              <w:t xml:space="preserve"> </w:t>
            </w:r>
            <w:r w:rsidRPr="00D561C7">
              <w:rPr>
                <w:rFonts w:eastAsia="Times New Roman"/>
                <w:color w:val="000000"/>
                <w:sz w:val="24"/>
                <w:szCs w:val="24"/>
              </w:rPr>
              <w:t>лексика</w:t>
            </w:r>
            <w:r w:rsidRPr="00D561C7">
              <w:rPr>
                <w:rFonts w:eastAsia="Times New Roman"/>
                <w:color w:val="000000"/>
                <w:spacing w:val="23"/>
                <w:sz w:val="24"/>
                <w:szCs w:val="24"/>
              </w:rPr>
              <w:t xml:space="preserve">, </w:t>
            </w:r>
            <w:proofErr w:type="spellStart"/>
            <w:r w:rsidRPr="00D561C7">
              <w:rPr>
                <w:rFonts w:eastAsia="Times New Roman"/>
                <w:color w:val="000000"/>
                <w:sz w:val="24"/>
                <w:szCs w:val="24"/>
              </w:rPr>
              <w:t>лингвокультурологические</w:t>
            </w:r>
            <w:proofErr w:type="spellEnd"/>
            <w:r w:rsidRPr="00D561C7">
              <w:rPr>
                <w:rFonts w:eastAsia="Times New Roman"/>
                <w:color w:val="000000"/>
                <w:spacing w:val="43"/>
                <w:sz w:val="24"/>
                <w:szCs w:val="24"/>
              </w:rPr>
              <w:t xml:space="preserve"> </w:t>
            </w:r>
            <w:r w:rsidRPr="00D561C7">
              <w:rPr>
                <w:rFonts w:eastAsia="Times New Roman"/>
                <w:color w:val="000000"/>
                <w:sz w:val="24"/>
                <w:szCs w:val="24"/>
              </w:rPr>
              <w:t>и</w:t>
            </w:r>
            <w:r w:rsidRPr="00D561C7">
              <w:rPr>
                <w:rFonts w:eastAsia="Times New Roman"/>
                <w:color w:val="000000"/>
                <w:spacing w:val="43"/>
                <w:sz w:val="24"/>
                <w:szCs w:val="24"/>
              </w:rPr>
              <w:t xml:space="preserve"> </w:t>
            </w:r>
            <w:r w:rsidRPr="00D561C7">
              <w:rPr>
                <w:rFonts w:eastAsia="Times New Roman"/>
                <w:color w:val="000000"/>
                <w:sz w:val="24"/>
                <w:szCs w:val="24"/>
              </w:rPr>
              <w:t>социокультурные особенности</w:t>
            </w:r>
            <w:r w:rsidRPr="00D561C7">
              <w:rPr>
                <w:rFonts w:eastAsia="Times New Roman"/>
                <w:color w:val="000000"/>
                <w:spacing w:val="45"/>
                <w:sz w:val="24"/>
                <w:szCs w:val="24"/>
              </w:rPr>
              <w:t xml:space="preserve"> </w:t>
            </w:r>
            <w:r w:rsidRPr="00D561C7">
              <w:rPr>
                <w:rFonts w:eastAsia="Times New Roman"/>
                <w:color w:val="000000"/>
                <w:sz w:val="24"/>
                <w:szCs w:val="24"/>
              </w:rPr>
              <w:t>лексики,</w:t>
            </w:r>
            <w:r w:rsidRPr="00D561C7">
              <w:rPr>
                <w:rFonts w:eastAsia="Times New Roman"/>
                <w:color w:val="000000"/>
                <w:spacing w:val="46"/>
                <w:sz w:val="24"/>
                <w:szCs w:val="24"/>
              </w:rPr>
              <w:t xml:space="preserve"> </w:t>
            </w:r>
            <w:r w:rsidRPr="00D561C7">
              <w:rPr>
                <w:rFonts w:eastAsia="Times New Roman"/>
                <w:color w:val="000000"/>
                <w:sz w:val="24"/>
                <w:szCs w:val="24"/>
              </w:rPr>
              <w:t>составляющие</w:t>
            </w:r>
            <w:r w:rsidRPr="00D561C7">
              <w:rPr>
                <w:rFonts w:eastAsia="Times New Roman"/>
                <w:color w:val="000000"/>
                <w:spacing w:val="46"/>
                <w:sz w:val="24"/>
                <w:szCs w:val="24"/>
              </w:rPr>
              <w:t xml:space="preserve"> </w:t>
            </w:r>
            <w:r w:rsidRPr="00D561C7">
              <w:rPr>
                <w:rFonts w:eastAsia="Times New Roman"/>
                <w:color w:val="000000"/>
                <w:sz w:val="24"/>
                <w:szCs w:val="24"/>
              </w:rPr>
              <w:t>основу фоновых</w:t>
            </w:r>
            <w:r w:rsidRPr="00D561C7">
              <w:rPr>
                <w:rFonts w:eastAsia="Times New Roman"/>
                <w:color w:val="000000"/>
                <w:spacing w:val="-5"/>
                <w:sz w:val="24"/>
                <w:szCs w:val="24"/>
              </w:rPr>
              <w:t xml:space="preserve"> </w:t>
            </w:r>
            <w:r w:rsidRPr="00D561C7">
              <w:rPr>
                <w:rFonts w:eastAsia="Times New Roman"/>
                <w:color w:val="000000"/>
                <w:sz w:val="24"/>
                <w:szCs w:val="24"/>
              </w:rPr>
              <w:t>знаний</w:t>
            </w:r>
            <w:r w:rsidRPr="00D561C7">
              <w:rPr>
                <w:rFonts w:eastAsia="Times New Roman"/>
                <w:color w:val="000000"/>
                <w:spacing w:val="-4"/>
                <w:sz w:val="24"/>
                <w:szCs w:val="24"/>
              </w:rPr>
              <w:t xml:space="preserve"> </w:t>
            </w:r>
            <w:r w:rsidRPr="00D561C7">
              <w:rPr>
                <w:rFonts w:eastAsia="Times New Roman"/>
                <w:color w:val="000000"/>
                <w:sz w:val="24"/>
                <w:szCs w:val="24"/>
              </w:rPr>
              <w:t>по</w:t>
            </w:r>
            <w:r w:rsidRPr="00D561C7">
              <w:rPr>
                <w:rFonts w:eastAsia="Times New Roman"/>
                <w:color w:val="000000"/>
                <w:spacing w:val="-4"/>
                <w:sz w:val="24"/>
                <w:szCs w:val="24"/>
              </w:rPr>
              <w:t xml:space="preserve"> </w:t>
            </w:r>
            <w:r w:rsidRPr="00D561C7">
              <w:rPr>
                <w:rFonts w:eastAsia="Times New Roman"/>
                <w:color w:val="000000"/>
                <w:sz w:val="24"/>
                <w:szCs w:val="24"/>
              </w:rPr>
              <w:t>названной</w:t>
            </w:r>
            <w:r w:rsidRPr="00D561C7">
              <w:rPr>
                <w:rFonts w:eastAsia="Times New Roman"/>
                <w:color w:val="000000"/>
                <w:spacing w:val="-5"/>
                <w:sz w:val="24"/>
                <w:szCs w:val="24"/>
              </w:rPr>
              <w:t xml:space="preserve"> </w:t>
            </w:r>
            <w:r w:rsidRPr="00D561C7">
              <w:rPr>
                <w:rFonts w:eastAsia="Times New Roman"/>
                <w:color w:val="000000"/>
                <w:sz w:val="24"/>
                <w:szCs w:val="24"/>
              </w:rPr>
              <w:t>проблематике</w:t>
            </w:r>
            <w:r w:rsidRPr="00D561C7">
              <w:rPr>
                <w:rFonts w:eastAsia="Times New Roman"/>
                <w:color w:val="000000"/>
                <w:sz w:val="24"/>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0F881A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r>
      <w:tr w:rsidR="00584487" w:rsidRPr="00D561C7" w14:paraId="22E30EBC"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767E8149"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hideMark/>
          </w:tcPr>
          <w:p w14:paraId="6E32CC85"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7</w:t>
            </w:r>
          </w:p>
        </w:tc>
        <w:tc>
          <w:tcPr>
            <w:tcW w:w="7087" w:type="dxa"/>
            <w:tcBorders>
              <w:top w:val="single" w:sz="4" w:space="0" w:color="000000"/>
              <w:left w:val="single" w:sz="4" w:space="0" w:color="000000"/>
              <w:bottom w:val="single" w:sz="4" w:space="0" w:color="000000"/>
              <w:right w:val="single" w:sz="4" w:space="0" w:color="000000"/>
            </w:tcBorders>
            <w:hideMark/>
          </w:tcPr>
          <w:p w14:paraId="2DDD0606" w14:textId="77777777" w:rsidR="00584487" w:rsidRPr="00D561C7" w:rsidRDefault="00584487" w:rsidP="00B50C80">
            <w:pPr>
              <w:spacing w:before="1" w:line="237" w:lineRule="auto"/>
              <w:ind w:left="104" w:right="98"/>
              <w:jc w:val="both"/>
              <w:rPr>
                <w:rFonts w:eastAsia="Times New Roman"/>
                <w:color w:val="000000"/>
                <w:sz w:val="24"/>
                <w:szCs w:val="24"/>
              </w:rPr>
            </w:pPr>
            <w:r w:rsidRPr="00D561C7">
              <w:rPr>
                <w:rFonts w:eastAsia="Times New Roman"/>
                <w:color w:val="000000"/>
                <w:sz w:val="24"/>
                <w:szCs w:val="24"/>
              </w:rPr>
              <w:t>Тематическая</w:t>
            </w:r>
            <w:r w:rsidRPr="00D561C7">
              <w:rPr>
                <w:rFonts w:eastAsia="Times New Roman"/>
                <w:color w:val="000000"/>
                <w:spacing w:val="23"/>
                <w:sz w:val="24"/>
                <w:szCs w:val="24"/>
              </w:rPr>
              <w:t xml:space="preserve"> </w:t>
            </w:r>
            <w:r w:rsidRPr="00D561C7">
              <w:rPr>
                <w:rFonts w:eastAsia="Times New Roman"/>
                <w:color w:val="000000"/>
                <w:sz w:val="24"/>
                <w:szCs w:val="24"/>
              </w:rPr>
              <w:t>лексика</w:t>
            </w:r>
            <w:r w:rsidRPr="00D561C7">
              <w:rPr>
                <w:rFonts w:eastAsia="Times New Roman"/>
                <w:color w:val="000000"/>
                <w:spacing w:val="23"/>
                <w:sz w:val="24"/>
                <w:szCs w:val="24"/>
              </w:rPr>
              <w:t xml:space="preserve">, </w:t>
            </w:r>
            <w:proofErr w:type="spellStart"/>
            <w:r w:rsidRPr="00D561C7">
              <w:rPr>
                <w:rFonts w:eastAsia="Times New Roman"/>
                <w:color w:val="000000"/>
                <w:sz w:val="24"/>
                <w:szCs w:val="24"/>
              </w:rPr>
              <w:t>лингвокультурологические</w:t>
            </w:r>
            <w:proofErr w:type="spellEnd"/>
            <w:r w:rsidRPr="00D561C7">
              <w:rPr>
                <w:rFonts w:eastAsia="Times New Roman"/>
                <w:color w:val="000000"/>
                <w:spacing w:val="43"/>
                <w:sz w:val="24"/>
                <w:szCs w:val="24"/>
              </w:rPr>
              <w:t xml:space="preserve"> </w:t>
            </w:r>
            <w:r w:rsidRPr="00D561C7">
              <w:rPr>
                <w:rFonts w:eastAsia="Times New Roman"/>
                <w:color w:val="000000"/>
                <w:sz w:val="24"/>
                <w:szCs w:val="24"/>
              </w:rPr>
              <w:t>и</w:t>
            </w:r>
            <w:r w:rsidRPr="00D561C7">
              <w:rPr>
                <w:rFonts w:eastAsia="Times New Roman"/>
                <w:color w:val="000000"/>
                <w:spacing w:val="43"/>
                <w:sz w:val="24"/>
                <w:szCs w:val="24"/>
              </w:rPr>
              <w:t xml:space="preserve"> </w:t>
            </w:r>
            <w:r w:rsidRPr="00D561C7">
              <w:rPr>
                <w:rFonts w:eastAsia="Times New Roman"/>
                <w:color w:val="000000"/>
                <w:sz w:val="24"/>
                <w:szCs w:val="24"/>
              </w:rPr>
              <w:t>социокультурные особенности</w:t>
            </w:r>
            <w:r w:rsidRPr="00D561C7">
              <w:rPr>
                <w:rFonts w:eastAsia="Times New Roman"/>
                <w:color w:val="000000"/>
                <w:spacing w:val="45"/>
                <w:sz w:val="24"/>
                <w:szCs w:val="24"/>
              </w:rPr>
              <w:t xml:space="preserve"> </w:t>
            </w:r>
            <w:r w:rsidRPr="00D561C7">
              <w:rPr>
                <w:rFonts w:eastAsia="Times New Roman"/>
                <w:color w:val="000000"/>
                <w:sz w:val="24"/>
                <w:szCs w:val="24"/>
              </w:rPr>
              <w:t>лексики,</w:t>
            </w:r>
            <w:r w:rsidRPr="00D561C7">
              <w:rPr>
                <w:rFonts w:eastAsia="Times New Roman"/>
                <w:color w:val="000000"/>
                <w:spacing w:val="46"/>
                <w:sz w:val="24"/>
                <w:szCs w:val="24"/>
              </w:rPr>
              <w:t xml:space="preserve"> </w:t>
            </w:r>
            <w:r w:rsidRPr="00D561C7">
              <w:rPr>
                <w:rFonts w:eastAsia="Times New Roman"/>
                <w:color w:val="000000"/>
                <w:sz w:val="24"/>
                <w:szCs w:val="24"/>
              </w:rPr>
              <w:t>составляющие</w:t>
            </w:r>
            <w:r w:rsidRPr="00D561C7">
              <w:rPr>
                <w:rFonts w:eastAsia="Times New Roman"/>
                <w:color w:val="000000"/>
                <w:spacing w:val="46"/>
                <w:sz w:val="24"/>
                <w:szCs w:val="24"/>
              </w:rPr>
              <w:t xml:space="preserve"> </w:t>
            </w:r>
            <w:r w:rsidRPr="00D561C7">
              <w:rPr>
                <w:rFonts w:eastAsia="Times New Roman"/>
                <w:color w:val="000000"/>
                <w:sz w:val="24"/>
                <w:szCs w:val="24"/>
              </w:rPr>
              <w:t>основу фоновых</w:t>
            </w:r>
            <w:r w:rsidRPr="00D561C7">
              <w:rPr>
                <w:rFonts w:eastAsia="Times New Roman"/>
                <w:color w:val="000000"/>
                <w:spacing w:val="-5"/>
                <w:sz w:val="24"/>
                <w:szCs w:val="24"/>
              </w:rPr>
              <w:t xml:space="preserve"> </w:t>
            </w:r>
            <w:r w:rsidRPr="00D561C7">
              <w:rPr>
                <w:rFonts w:eastAsia="Times New Roman"/>
                <w:color w:val="000000"/>
                <w:sz w:val="24"/>
                <w:szCs w:val="24"/>
              </w:rPr>
              <w:t>знаний</w:t>
            </w:r>
            <w:r w:rsidRPr="00D561C7">
              <w:rPr>
                <w:rFonts w:eastAsia="Times New Roman"/>
                <w:color w:val="000000"/>
                <w:spacing w:val="-4"/>
                <w:sz w:val="24"/>
                <w:szCs w:val="24"/>
              </w:rPr>
              <w:t xml:space="preserve"> </w:t>
            </w:r>
            <w:r w:rsidRPr="00D561C7">
              <w:rPr>
                <w:rFonts w:eastAsia="Times New Roman"/>
                <w:color w:val="000000"/>
                <w:sz w:val="24"/>
                <w:szCs w:val="24"/>
              </w:rPr>
              <w:t>по</w:t>
            </w:r>
            <w:r w:rsidRPr="00D561C7">
              <w:rPr>
                <w:rFonts w:eastAsia="Times New Roman"/>
                <w:color w:val="000000"/>
                <w:spacing w:val="-4"/>
                <w:sz w:val="24"/>
                <w:szCs w:val="24"/>
              </w:rPr>
              <w:t xml:space="preserve"> </w:t>
            </w:r>
            <w:r w:rsidRPr="00D561C7">
              <w:rPr>
                <w:rFonts w:eastAsia="Times New Roman"/>
                <w:color w:val="000000"/>
                <w:sz w:val="24"/>
                <w:szCs w:val="24"/>
              </w:rPr>
              <w:t>названной</w:t>
            </w:r>
            <w:r w:rsidRPr="00D561C7">
              <w:rPr>
                <w:rFonts w:eastAsia="Times New Roman"/>
                <w:color w:val="000000"/>
                <w:spacing w:val="-5"/>
                <w:sz w:val="24"/>
                <w:szCs w:val="24"/>
              </w:rPr>
              <w:t xml:space="preserve"> </w:t>
            </w:r>
            <w:r w:rsidRPr="00D561C7">
              <w:rPr>
                <w:rFonts w:eastAsia="Times New Roman"/>
                <w:color w:val="000000"/>
                <w:sz w:val="24"/>
                <w:szCs w:val="24"/>
              </w:rPr>
              <w:t>проблематике.</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33CE9D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46396516"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7BB8F5EB"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hideMark/>
          </w:tcPr>
          <w:p w14:paraId="01BF3E59"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8</w:t>
            </w:r>
          </w:p>
        </w:tc>
        <w:tc>
          <w:tcPr>
            <w:tcW w:w="7087" w:type="dxa"/>
            <w:tcBorders>
              <w:top w:val="single" w:sz="4" w:space="0" w:color="000000"/>
              <w:left w:val="single" w:sz="4" w:space="0" w:color="000000"/>
              <w:bottom w:val="single" w:sz="4" w:space="0" w:color="000000"/>
              <w:right w:val="single" w:sz="4" w:space="0" w:color="000000"/>
            </w:tcBorders>
            <w:hideMark/>
          </w:tcPr>
          <w:p w14:paraId="20C7871E" w14:textId="77777777" w:rsidR="00584487" w:rsidRPr="00D561C7" w:rsidRDefault="00584487" w:rsidP="00B50C80">
            <w:pPr>
              <w:spacing w:line="237" w:lineRule="auto"/>
              <w:ind w:left="104" w:right="98"/>
              <w:jc w:val="both"/>
              <w:rPr>
                <w:rFonts w:eastAsia="Times New Roman"/>
                <w:color w:val="000000"/>
                <w:sz w:val="24"/>
                <w:szCs w:val="24"/>
                <w:lang w:val="en-US"/>
              </w:rPr>
            </w:pPr>
            <w:r w:rsidRPr="00D561C7">
              <w:rPr>
                <w:rFonts w:eastAsia="Times New Roman"/>
                <w:color w:val="000000"/>
                <w:sz w:val="24"/>
                <w:szCs w:val="24"/>
              </w:rPr>
              <w:t>Литературный</w:t>
            </w:r>
            <w:r w:rsidRPr="00D561C7">
              <w:rPr>
                <w:rFonts w:eastAsia="Times New Roman"/>
                <w:color w:val="000000"/>
                <w:spacing w:val="7"/>
                <w:sz w:val="24"/>
                <w:szCs w:val="24"/>
              </w:rPr>
              <w:t xml:space="preserve"> </w:t>
            </w:r>
            <w:r w:rsidRPr="00D561C7">
              <w:rPr>
                <w:rFonts w:eastAsia="Times New Roman"/>
                <w:color w:val="000000"/>
                <w:sz w:val="24"/>
                <w:szCs w:val="24"/>
              </w:rPr>
              <w:t>и</w:t>
            </w:r>
            <w:r w:rsidRPr="00D561C7">
              <w:rPr>
                <w:rFonts w:eastAsia="Times New Roman"/>
                <w:color w:val="000000"/>
                <w:spacing w:val="8"/>
                <w:sz w:val="24"/>
                <w:szCs w:val="24"/>
              </w:rPr>
              <w:t xml:space="preserve"> </w:t>
            </w:r>
            <w:r w:rsidRPr="00D561C7">
              <w:rPr>
                <w:rFonts w:eastAsia="Times New Roman"/>
                <w:color w:val="000000"/>
                <w:sz w:val="24"/>
                <w:szCs w:val="24"/>
              </w:rPr>
              <w:t>лингвистический</w:t>
            </w:r>
            <w:r w:rsidRPr="00D561C7">
              <w:rPr>
                <w:rFonts w:eastAsia="Times New Roman"/>
                <w:color w:val="000000"/>
                <w:spacing w:val="7"/>
                <w:sz w:val="24"/>
                <w:szCs w:val="24"/>
              </w:rPr>
              <w:t xml:space="preserve"> </w:t>
            </w:r>
            <w:r w:rsidRPr="00D561C7">
              <w:rPr>
                <w:rFonts w:eastAsia="Times New Roman"/>
                <w:color w:val="000000"/>
                <w:sz w:val="24"/>
                <w:szCs w:val="24"/>
              </w:rPr>
              <w:t>анализ</w:t>
            </w:r>
            <w:r w:rsidRPr="00D561C7">
              <w:rPr>
                <w:rFonts w:eastAsia="Times New Roman"/>
                <w:color w:val="000000"/>
                <w:spacing w:val="8"/>
                <w:sz w:val="24"/>
                <w:szCs w:val="24"/>
              </w:rPr>
              <w:t xml:space="preserve"> </w:t>
            </w:r>
            <w:r w:rsidRPr="00D561C7">
              <w:rPr>
                <w:rFonts w:eastAsia="Times New Roman"/>
                <w:color w:val="000000"/>
                <w:sz w:val="24"/>
                <w:szCs w:val="24"/>
              </w:rPr>
              <w:t>текстов. Изучение</w:t>
            </w:r>
            <w:r w:rsidRPr="00D561C7">
              <w:rPr>
                <w:rFonts w:eastAsia="Times New Roman"/>
                <w:color w:val="000000"/>
                <w:spacing w:val="53"/>
                <w:sz w:val="24"/>
                <w:szCs w:val="24"/>
              </w:rPr>
              <w:t xml:space="preserve"> </w:t>
            </w:r>
            <w:proofErr w:type="spellStart"/>
            <w:r w:rsidRPr="00D561C7">
              <w:rPr>
                <w:rFonts w:eastAsia="Times New Roman"/>
                <w:color w:val="000000"/>
                <w:sz w:val="24"/>
                <w:szCs w:val="24"/>
              </w:rPr>
              <w:t>лингвокультурологических</w:t>
            </w:r>
            <w:proofErr w:type="spellEnd"/>
            <w:r w:rsidRPr="00D561C7">
              <w:rPr>
                <w:rFonts w:eastAsia="Times New Roman"/>
                <w:color w:val="000000"/>
                <w:spacing w:val="54"/>
                <w:sz w:val="24"/>
                <w:szCs w:val="24"/>
              </w:rPr>
              <w:t xml:space="preserve"> </w:t>
            </w:r>
            <w:r w:rsidRPr="00D561C7">
              <w:rPr>
                <w:rFonts w:eastAsia="Times New Roman"/>
                <w:color w:val="000000"/>
                <w:sz w:val="24"/>
                <w:szCs w:val="24"/>
              </w:rPr>
              <w:t>особенностей лексики</w:t>
            </w:r>
            <w:r w:rsidRPr="00D561C7">
              <w:rPr>
                <w:rFonts w:eastAsia="Times New Roman"/>
                <w:color w:val="000000"/>
                <w:spacing w:val="42"/>
                <w:sz w:val="24"/>
                <w:szCs w:val="24"/>
              </w:rPr>
              <w:t xml:space="preserve"> </w:t>
            </w:r>
            <w:r w:rsidRPr="00D561C7">
              <w:rPr>
                <w:rFonts w:eastAsia="Times New Roman"/>
                <w:color w:val="000000"/>
                <w:sz w:val="24"/>
                <w:szCs w:val="24"/>
              </w:rPr>
              <w:t>в</w:t>
            </w:r>
            <w:r w:rsidRPr="00D561C7">
              <w:rPr>
                <w:rFonts w:eastAsia="Times New Roman"/>
                <w:color w:val="000000"/>
                <w:spacing w:val="42"/>
                <w:sz w:val="24"/>
                <w:szCs w:val="24"/>
              </w:rPr>
              <w:t xml:space="preserve"> </w:t>
            </w:r>
            <w:r w:rsidRPr="00D561C7">
              <w:rPr>
                <w:rFonts w:eastAsia="Times New Roman"/>
                <w:color w:val="000000"/>
                <w:sz w:val="24"/>
                <w:szCs w:val="24"/>
              </w:rPr>
              <w:t>текстах,</w:t>
            </w:r>
            <w:r w:rsidRPr="00D561C7">
              <w:rPr>
                <w:rFonts w:eastAsia="Times New Roman"/>
                <w:color w:val="000000"/>
                <w:spacing w:val="43"/>
                <w:sz w:val="24"/>
                <w:szCs w:val="24"/>
              </w:rPr>
              <w:t xml:space="preserve"> </w:t>
            </w:r>
            <w:r w:rsidRPr="00D561C7">
              <w:rPr>
                <w:rFonts w:eastAsia="Times New Roman"/>
                <w:color w:val="000000"/>
                <w:sz w:val="24"/>
                <w:szCs w:val="24"/>
              </w:rPr>
              <w:t>формирующих</w:t>
            </w:r>
            <w:r w:rsidRPr="00D561C7">
              <w:rPr>
                <w:rFonts w:eastAsia="Times New Roman"/>
                <w:color w:val="000000"/>
                <w:spacing w:val="42"/>
                <w:sz w:val="24"/>
                <w:szCs w:val="24"/>
              </w:rPr>
              <w:t xml:space="preserve"> </w:t>
            </w:r>
            <w:r w:rsidRPr="00D561C7">
              <w:rPr>
                <w:rFonts w:eastAsia="Times New Roman"/>
                <w:color w:val="000000"/>
                <w:sz w:val="24"/>
                <w:szCs w:val="24"/>
              </w:rPr>
              <w:t>фоновые</w:t>
            </w:r>
            <w:r w:rsidRPr="00D561C7">
              <w:rPr>
                <w:rFonts w:eastAsia="Times New Roman"/>
                <w:color w:val="000000"/>
                <w:spacing w:val="43"/>
                <w:sz w:val="24"/>
                <w:szCs w:val="24"/>
              </w:rPr>
              <w:t xml:space="preserve"> </w:t>
            </w:r>
            <w:r w:rsidRPr="00D561C7">
              <w:rPr>
                <w:rFonts w:eastAsia="Times New Roman"/>
                <w:color w:val="000000"/>
                <w:sz w:val="24"/>
                <w:szCs w:val="24"/>
              </w:rPr>
              <w:t>знания</w:t>
            </w:r>
            <w:r w:rsidRPr="00D561C7">
              <w:rPr>
                <w:rFonts w:eastAsia="Times New Roman"/>
                <w:color w:val="000000"/>
                <w:w w:val="99"/>
                <w:sz w:val="24"/>
                <w:szCs w:val="24"/>
              </w:rPr>
              <w:t xml:space="preserve"> </w:t>
            </w:r>
            <w:r w:rsidRPr="00D561C7">
              <w:rPr>
                <w:rFonts w:eastAsia="Times New Roman"/>
                <w:color w:val="000000"/>
                <w:sz w:val="24"/>
                <w:szCs w:val="24"/>
              </w:rPr>
              <w:t>студентов.</w:t>
            </w:r>
            <w:r w:rsidRPr="00D561C7">
              <w:rPr>
                <w:rFonts w:eastAsia="Times New Roman"/>
                <w:color w:val="000000"/>
                <w:spacing w:val="11"/>
                <w:sz w:val="24"/>
                <w:szCs w:val="24"/>
              </w:rPr>
              <w:t xml:space="preserve"> </w:t>
            </w:r>
            <w:r w:rsidRPr="00D561C7">
              <w:rPr>
                <w:rFonts w:eastAsia="Times New Roman"/>
                <w:color w:val="000000"/>
                <w:sz w:val="24"/>
                <w:szCs w:val="24"/>
              </w:rPr>
              <w:t>Тексты</w:t>
            </w:r>
            <w:r w:rsidRPr="00D561C7">
              <w:rPr>
                <w:rFonts w:eastAsia="Times New Roman"/>
                <w:color w:val="000000"/>
                <w:spacing w:val="11"/>
                <w:sz w:val="24"/>
                <w:szCs w:val="24"/>
              </w:rPr>
              <w:t xml:space="preserve"> </w:t>
            </w:r>
            <w:r w:rsidRPr="00D561C7">
              <w:rPr>
                <w:rFonts w:eastAsia="Times New Roman"/>
                <w:color w:val="000000"/>
                <w:sz w:val="24"/>
                <w:szCs w:val="24"/>
              </w:rPr>
              <w:t>из</w:t>
            </w:r>
            <w:r w:rsidRPr="00D561C7">
              <w:rPr>
                <w:rFonts w:eastAsia="Times New Roman"/>
                <w:color w:val="000000"/>
                <w:spacing w:val="11"/>
                <w:sz w:val="24"/>
                <w:szCs w:val="24"/>
              </w:rPr>
              <w:t xml:space="preserve"> </w:t>
            </w:r>
            <w:r w:rsidRPr="00D561C7">
              <w:rPr>
                <w:rFonts w:eastAsia="Times New Roman"/>
                <w:color w:val="000000"/>
                <w:sz w:val="24"/>
                <w:szCs w:val="24"/>
              </w:rPr>
              <w:t>учебника</w:t>
            </w:r>
            <w:r w:rsidRPr="00D561C7">
              <w:rPr>
                <w:rFonts w:eastAsia="Times New Roman"/>
                <w:color w:val="000000"/>
                <w:spacing w:val="11"/>
                <w:sz w:val="24"/>
                <w:szCs w:val="24"/>
              </w:rPr>
              <w:t xml:space="preserve"> </w:t>
            </w:r>
            <w:r w:rsidRPr="00D561C7">
              <w:rPr>
                <w:rFonts w:eastAsia="Times New Roman"/>
                <w:color w:val="000000"/>
                <w:spacing w:val="-1"/>
                <w:sz w:val="24"/>
                <w:szCs w:val="24"/>
              </w:rPr>
              <w:t>«Практический</w:t>
            </w:r>
            <w:r w:rsidRPr="00D561C7">
              <w:rPr>
                <w:rFonts w:eastAsia="Times New Roman"/>
                <w:color w:val="000000"/>
                <w:spacing w:val="12"/>
                <w:sz w:val="24"/>
                <w:szCs w:val="24"/>
              </w:rPr>
              <w:t xml:space="preserve"> </w:t>
            </w:r>
            <w:r w:rsidRPr="00D561C7">
              <w:rPr>
                <w:rFonts w:eastAsia="Times New Roman"/>
                <w:color w:val="000000"/>
                <w:sz w:val="24"/>
                <w:szCs w:val="24"/>
              </w:rPr>
              <w:t>курс</w:t>
            </w:r>
            <w:r w:rsidRPr="00D561C7">
              <w:rPr>
                <w:rFonts w:eastAsia="Times New Roman"/>
                <w:color w:val="000000"/>
                <w:spacing w:val="24"/>
                <w:w w:val="99"/>
                <w:sz w:val="24"/>
                <w:szCs w:val="24"/>
              </w:rPr>
              <w:t xml:space="preserve"> </w:t>
            </w:r>
            <w:r w:rsidRPr="00D561C7">
              <w:rPr>
                <w:rFonts w:eastAsia="Times New Roman"/>
                <w:color w:val="000000"/>
                <w:sz w:val="24"/>
                <w:szCs w:val="24"/>
              </w:rPr>
              <w:t>английского</w:t>
            </w:r>
            <w:r w:rsidRPr="00D561C7">
              <w:rPr>
                <w:rFonts w:eastAsia="Times New Roman"/>
                <w:color w:val="000000"/>
                <w:spacing w:val="47"/>
                <w:sz w:val="24"/>
                <w:szCs w:val="24"/>
              </w:rPr>
              <w:t xml:space="preserve"> </w:t>
            </w:r>
            <w:r w:rsidRPr="00D561C7">
              <w:rPr>
                <w:rFonts w:eastAsia="Times New Roman"/>
                <w:color w:val="000000"/>
                <w:sz w:val="24"/>
                <w:szCs w:val="24"/>
              </w:rPr>
              <w:t>языка</w:t>
            </w:r>
            <w:r w:rsidRPr="00D561C7">
              <w:rPr>
                <w:rFonts w:eastAsia="Times New Roman"/>
                <w:color w:val="000000"/>
                <w:spacing w:val="48"/>
                <w:sz w:val="24"/>
                <w:szCs w:val="24"/>
              </w:rPr>
              <w:t xml:space="preserve"> </w:t>
            </w:r>
            <w:r w:rsidRPr="00D561C7">
              <w:rPr>
                <w:rFonts w:eastAsia="Times New Roman"/>
                <w:color w:val="000000"/>
                <w:sz w:val="24"/>
                <w:szCs w:val="24"/>
              </w:rPr>
              <w:t>для</w:t>
            </w:r>
            <w:r w:rsidRPr="00D561C7">
              <w:rPr>
                <w:rFonts w:eastAsia="Times New Roman"/>
                <w:color w:val="000000"/>
                <w:spacing w:val="48"/>
                <w:sz w:val="24"/>
                <w:szCs w:val="24"/>
              </w:rPr>
              <w:t xml:space="preserve"> </w:t>
            </w:r>
            <w:r w:rsidRPr="00D561C7">
              <w:rPr>
                <w:rFonts w:eastAsia="Times New Roman"/>
                <w:color w:val="000000"/>
                <w:sz w:val="24"/>
                <w:szCs w:val="24"/>
              </w:rPr>
              <w:t>V</w:t>
            </w:r>
            <w:r w:rsidRPr="00D561C7">
              <w:rPr>
                <w:rFonts w:eastAsia="Times New Roman"/>
                <w:color w:val="000000"/>
                <w:spacing w:val="48"/>
                <w:sz w:val="24"/>
                <w:szCs w:val="24"/>
              </w:rPr>
              <w:t xml:space="preserve"> </w:t>
            </w:r>
            <w:r w:rsidRPr="00D561C7">
              <w:rPr>
                <w:rFonts w:eastAsia="Times New Roman"/>
                <w:color w:val="000000"/>
                <w:sz w:val="24"/>
                <w:szCs w:val="24"/>
              </w:rPr>
              <w:t>курса</w:t>
            </w:r>
            <w:r w:rsidRPr="00D561C7">
              <w:rPr>
                <w:rFonts w:eastAsia="Times New Roman"/>
                <w:color w:val="000000"/>
                <w:spacing w:val="48"/>
                <w:sz w:val="24"/>
                <w:szCs w:val="24"/>
              </w:rPr>
              <w:t xml:space="preserve"> </w:t>
            </w:r>
            <w:r w:rsidRPr="00D561C7">
              <w:rPr>
                <w:rFonts w:eastAsia="Times New Roman"/>
                <w:color w:val="000000"/>
                <w:sz w:val="24"/>
                <w:szCs w:val="24"/>
              </w:rPr>
              <w:t>педагогических ВУЗов»</w:t>
            </w:r>
            <w:r w:rsidRPr="00D561C7">
              <w:rPr>
                <w:rFonts w:eastAsia="Times New Roman"/>
                <w:color w:val="000000"/>
                <w:spacing w:val="9"/>
                <w:sz w:val="24"/>
                <w:szCs w:val="24"/>
              </w:rPr>
              <w:t xml:space="preserve"> </w:t>
            </w:r>
            <w:r w:rsidRPr="00D561C7">
              <w:rPr>
                <w:rFonts w:eastAsia="Times New Roman"/>
                <w:color w:val="000000"/>
                <w:sz w:val="24"/>
                <w:szCs w:val="24"/>
              </w:rPr>
              <w:t>под</w:t>
            </w:r>
            <w:r w:rsidRPr="00D561C7">
              <w:rPr>
                <w:rFonts w:eastAsia="Times New Roman"/>
                <w:color w:val="000000"/>
                <w:spacing w:val="11"/>
                <w:sz w:val="24"/>
                <w:szCs w:val="24"/>
              </w:rPr>
              <w:t xml:space="preserve"> </w:t>
            </w:r>
            <w:r w:rsidRPr="00D561C7">
              <w:rPr>
                <w:rFonts w:eastAsia="Times New Roman"/>
                <w:color w:val="000000"/>
                <w:sz w:val="24"/>
                <w:szCs w:val="24"/>
              </w:rPr>
              <w:t>ред.</w:t>
            </w:r>
            <w:r w:rsidRPr="00D561C7">
              <w:rPr>
                <w:rFonts w:eastAsia="Times New Roman"/>
                <w:color w:val="000000"/>
                <w:spacing w:val="11"/>
                <w:sz w:val="24"/>
                <w:szCs w:val="24"/>
              </w:rPr>
              <w:t xml:space="preserve"> </w:t>
            </w:r>
            <w:r w:rsidRPr="00D561C7">
              <w:rPr>
                <w:rFonts w:eastAsia="Times New Roman"/>
                <w:color w:val="000000"/>
                <w:sz w:val="24"/>
                <w:szCs w:val="24"/>
              </w:rPr>
              <w:t>В</w:t>
            </w:r>
            <w:r w:rsidRPr="00D561C7">
              <w:rPr>
                <w:rFonts w:eastAsia="Times New Roman"/>
                <w:color w:val="000000"/>
                <w:sz w:val="24"/>
                <w:szCs w:val="24"/>
                <w:lang w:val="en-US"/>
              </w:rPr>
              <w:t>.</w:t>
            </w:r>
            <w:r w:rsidRPr="00D561C7">
              <w:rPr>
                <w:rFonts w:eastAsia="Times New Roman"/>
                <w:color w:val="000000"/>
                <w:sz w:val="24"/>
                <w:szCs w:val="24"/>
              </w:rPr>
              <w:t>Д</w:t>
            </w:r>
            <w:r w:rsidRPr="00D561C7">
              <w:rPr>
                <w:rFonts w:eastAsia="Times New Roman"/>
                <w:color w:val="000000"/>
                <w:sz w:val="24"/>
                <w:szCs w:val="24"/>
                <w:lang w:val="en-US"/>
              </w:rPr>
              <w:t xml:space="preserve">. </w:t>
            </w:r>
            <w:proofErr w:type="spellStart"/>
            <w:r w:rsidRPr="00D561C7">
              <w:rPr>
                <w:rFonts w:eastAsia="Times New Roman"/>
                <w:color w:val="000000"/>
                <w:sz w:val="24"/>
                <w:szCs w:val="24"/>
              </w:rPr>
              <w:t>Аракина</w:t>
            </w:r>
            <w:proofErr w:type="spellEnd"/>
            <w:r w:rsidRPr="00D561C7">
              <w:rPr>
                <w:rFonts w:eastAsia="Times New Roman"/>
                <w:color w:val="000000"/>
                <w:spacing w:val="10"/>
                <w:sz w:val="24"/>
                <w:szCs w:val="24"/>
                <w:lang w:val="en-US"/>
              </w:rPr>
              <w:t xml:space="preserve"> </w:t>
            </w:r>
            <w:r w:rsidRPr="00D561C7">
              <w:rPr>
                <w:rFonts w:eastAsia="Times New Roman"/>
                <w:color w:val="000000"/>
                <w:sz w:val="24"/>
                <w:szCs w:val="24"/>
                <w:lang w:val="en-US"/>
              </w:rPr>
              <w:t>“One</w:t>
            </w:r>
            <w:r w:rsidRPr="00D561C7">
              <w:rPr>
                <w:rFonts w:eastAsia="Times New Roman"/>
                <w:color w:val="000000"/>
                <w:spacing w:val="11"/>
                <w:sz w:val="24"/>
                <w:szCs w:val="24"/>
                <w:lang w:val="en-US"/>
              </w:rPr>
              <w:t xml:space="preserve"> </w:t>
            </w:r>
            <w:r w:rsidRPr="00D561C7">
              <w:rPr>
                <w:rFonts w:eastAsia="Times New Roman"/>
                <w:color w:val="000000"/>
                <w:sz w:val="24"/>
                <w:szCs w:val="24"/>
                <w:lang w:val="en-US"/>
              </w:rPr>
              <w:t>Stair</w:t>
            </w:r>
            <w:r w:rsidRPr="00D561C7">
              <w:rPr>
                <w:rFonts w:eastAsia="Times New Roman"/>
                <w:color w:val="000000"/>
                <w:spacing w:val="11"/>
                <w:sz w:val="24"/>
                <w:szCs w:val="24"/>
                <w:lang w:val="en-US"/>
              </w:rPr>
              <w:t xml:space="preserve"> </w:t>
            </w:r>
            <w:r w:rsidRPr="00D561C7">
              <w:rPr>
                <w:rFonts w:eastAsia="Times New Roman"/>
                <w:color w:val="000000"/>
                <w:sz w:val="24"/>
                <w:szCs w:val="24"/>
                <w:lang w:val="en-US"/>
              </w:rPr>
              <w:t>Up”</w:t>
            </w:r>
            <w:r w:rsidRPr="00D561C7">
              <w:rPr>
                <w:rFonts w:eastAsia="Times New Roman"/>
                <w:color w:val="000000"/>
                <w:w w:val="99"/>
                <w:sz w:val="24"/>
                <w:szCs w:val="24"/>
                <w:lang w:val="en-US"/>
              </w:rPr>
              <w:t xml:space="preserve"> </w:t>
            </w:r>
            <w:r w:rsidRPr="00D561C7">
              <w:rPr>
                <w:rFonts w:eastAsia="Times New Roman"/>
                <w:color w:val="000000"/>
                <w:sz w:val="24"/>
                <w:szCs w:val="24"/>
                <w:lang w:val="en-US"/>
              </w:rPr>
              <w:t>(Campbell</w:t>
            </w:r>
            <w:r w:rsidRPr="00D561C7">
              <w:rPr>
                <w:rFonts w:eastAsia="Times New Roman"/>
                <w:color w:val="000000"/>
                <w:spacing w:val="12"/>
                <w:sz w:val="24"/>
                <w:szCs w:val="24"/>
                <w:lang w:val="en-US"/>
              </w:rPr>
              <w:t xml:space="preserve"> </w:t>
            </w:r>
            <w:proofErr w:type="spellStart"/>
            <w:r w:rsidRPr="00D561C7">
              <w:rPr>
                <w:rFonts w:eastAsia="Times New Roman"/>
                <w:color w:val="000000"/>
                <w:sz w:val="24"/>
                <w:szCs w:val="24"/>
                <w:lang w:val="en-US"/>
              </w:rPr>
              <w:t>Nairne</w:t>
            </w:r>
            <w:proofErr w:type="spellEnd"/>
            <w:r w:rsidRPr="00D561C7">
              <w:rPr>
                <w:rFonts w:eastAsia="Times New Roman"/>
                <w:color w:val="000000"/>
                <w:sz w:val="24"/>
                <w:szCs w:val="24"/>
                <w:lang w:val="en-US"/>
              </w:rPr>
              <w:t>)</w:t>
            </w:r>
            <w:r w:rsidRPr="00D561C7">
              <w:rPr>
                <w:rFonts w:eastAsia="Times New Roman"/>
                <w:color w:val="000000"/>
                <w:spacing w:val="12"/>
                <w:sz w:val="24"/>
                <w:szCs w:val="24"/>
                <w:lang w:val="en-US"/>
              </w:rPr>
              <w:t xml:space="preserve"> </w:t>
            </w:r>
            <w:r w:rsidRPr="00D561C7">
              <w:rPr>
                <w:rFonts w:eastAsia="Times New Roman"/>
                <w:color w:val="000000"/>
                <w:sz w:val="24"/>
                <w:szCs w:val="24"/>
              </w:rPr>
              <w:t>и</w:t>
            </w:r>
            <w:r w:rsidRPr="00D561C7">
              <w:rPr>
                <w:rFonts w:eastAsia="Times New Roman"/>
                <w:color w:val="000000"/>
                <w:spacing w:val="13"/>
                <w:sz w:val="24"/>
                <w:szCs w:val="24"/>
                <w:lang w:val="en-US"/>
              </w:rPr>
              <w:t xml:space="preserve"> </w:t>
            </w:r>
            <w:r w:rsidRPr="00D561C7">
              <w:rPr>
                <w:rFonts w:eastAsia="Times New Roman"/>
                <w:color w:val="000000"/>
                <w:sz w:val="24"/>
                <w:szCs w:val="24"/>
                <w:lang w:val="en-US"/>
              </w:rPr>
              <w:t>“Anthony</w:t>
            </w:r>
            <w:r w:rsidRPr="00D561C7">
              <w:rPr>
                <w:rFonts w:eastAsia="Times New Roman"/>
                <w:color w:val="000000"/>
                <w:spacing w:val="12"/>
                <w:sz w:val="24"/>
                <w:szCs w:val="24"/>
                <w:lang w:val="en-US"/>
              </w:rPr>
              <w:t xml:space="preserve"> </w:t>
            </w:r>
            <w:r w:rsidRPr="00D561C7">
              <w:rPr>
                <w:rFonts w:eastAsia="Times New Roman"/>
                <w:color w:val="000000"/>
                <w:sz w:val="24"/>
                <w:szCs w:val="24"/>
                <w:lang w:val="en-US"/>
              </w:rPr>
              <w:t>in</w:t>
            </w:r>
            <w:r w:rsidRPr="00D561C7">
              <w:rPr>
                <w:rFonts w:eastAsia="Times New Roman"/>
                <w:color w:val="000000"/>
                <w:spacing w:val="13"/>
                <w:sz w:val="24"/>
                <w:szCs w:val="24"/>
                <w:lang w:val="en-US"/>
              </w:rPr>
              <w:t xml:space="preserve"> </w:t>
            </w:r>
            <w:r w:rsidRPr="00D561C7">
              <w:rPr>
                <w:rFonts w:eastAsia="Times New Roman"/>
                <w:color w:val="000000"/>
                <w:sz w:val="24"/>
                <w:szCs w:val="24"/>
                <w:lang w:val="en-US"/>
              </w:rPr>
              <w:t>Blue</w:t>
            </w:r>
            <w:r w:rsidRPr="00D561C7">
              <w:rPr>
                <w:rFonts w:eastAsia="Times New Roman"/>
                <w:color w:val="000000"/>
                <w:spacing w:val="12"/>
                <w:sz w:val="24"/>
                <w:szCs w:val="24"/>
                <w:lang w:val="en-US"/>
              </w:rPr>
              <w:t xml:space="preserve"> </w:t>
            </w:r>
            <w:r w:rsidRPr="00D561C7">
              <w:rPr>
                <w:rFonts w:eastAsia="Times New Roman"/>
                <w:color w:val="000000"/>
                <w:sz w:val="24"/>
                <w:szCs w:val="24"/>
                <w:lang w:val="en-US"/>
              </w:rPr>
              <w:t>Alsatia”</w:t>
            </w:r>
            <w:r w:rsidRPr="00D561C7">
              <w:rPr>
                <w:rFonts w:eastAsia="Times New Roman"/>
                <w:color w:val="000000"/>
                <w:w w:val="99"/>
                <w:sz w:val="24"/>
                <w:szCs w:val="24"/>
                <w:lang w:val="en-US"/>
              </w:rPr>
              <w:t xml:space="preserve"> </w:t>
            </w:r>
            <w:r w:rsidRPr="00D561C7">
              <w:rPr>
                <w:rFonts w:eastAsia="Times New Roman"/>
                <w:color w:val="000000"/>
                <w:sz w:val="24"/>
                <w:szCs w:val="24"/>
                <w:lang w:val="en-US"/>
              </w:rPr>
              <w:t>(Eleanore</w:t>
            </w:r>
            <w:r w:rsidRPr="00D561C7">
              <w:rPr>
                <w:rFonts w:eastAsia="Times New Roman"/>
                <w:color w:val="000000"/>
                <w:spacing w:val="-13"/>
                <w:sz w:val="24"/>
                <w:szCs w:val="24"/>
                <w:lang w:val="en-US"/>
              </w:rPr>
              <w:t xml:space="preserve"> </w:t>
            </w:r>
            <w:r w:rsidRPr="00D561C7">
              <w:rPr>
                <w:rFonts w:eastAsia="Times New Roman"/>
                <w:color w:val="000000"/>
                <w:sz w:val="24"/>
                <w:szCs w:val="24"/>
                <w:lang w:val="en-US"/>
              </w:rPr>
              <w:t>Farjeon).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19758E1"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0CA42C7B"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22E7E36C"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hideMark/>
          </w:tcPr>
          <w:p w14:paraId="350C6553"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9</w:t>
            </w:r>
          </w:p>
        </w:tc>
        <w:tc>
          <w:tcPr>
            <w:tcW w:w="7087" w:type="dxa"/>
            <w:tcBorders>
              <w:top w:val="single" w:sz="4" w:space="0" w:color="000000"/>
              <w:left w:val="single" w:sz="4" w:space="0" w:color="000000"/>
              <w:bottom w:val="single" w:sz="4" w:space="0" w:color="000000"/>
              <w:right w:val="single" w:sz="4" w:space="0" w:color="000000"/>
            </w:tcBorders>
            <w:hideMark/>
          </w:tcPr>
          <w:p w14:paraId="3797F8BF" w14:textId="77777777" w:rsidR="00584487" w:rsidRPr="00D561C7" w:rsidRDefault="00584487" w:rsidP="00B50C80">
            <w:pPr>
              <w:ind w:left="104" w:right="98"/>
              <w:jc w:val="both"/>
              <w:rPr>
                <w:rFonts w:eastAsia="Times New Roman"/>
                <w:color w:val="000000"/>
                <w:sz w:val="24"/>
              </w:rPr>
            </w:pPr>
            <w:r w:rsidRPr="00D561C7">
              <w:rPr>
                <w:rFonts w:eastAsia="Times New Roman"/>
                <w:color w:val="000000"/>
                <w:sz w:val="24"/>
                <w:szCs w:val="20"/>
              </w:rPr>
              <w:t>Национальные</w:t>
            </w:r>
            <w:r w:rsidRPr="00D561C7">
              <w:rPr>
                <w:rFonts w:eastAsia="Times New Roman"/>
                <w:color w:val="000000"/>
                <w:spacing w:val="18"/>
                <w:sz w:val="24"/>
                <w:szCs w:val="20"/>
              </w:rPr>
              <w:t xml:space="preserve"> </w:t>
            </w:r>
            <w:r w:rsidRPr="00D561C7">
              <w:rPr>
                <w:rFonts w:eastAsia="Times New Roman"/>
                <w:color w:val="000000"/>
                <w:sz w:val="24"/>
                <w:szCs w:val="20"/>
              </w:rPr>
              <w:t>ценности, их</w:t>
            </w:r>
            <w:r w:rsidRPr="00D561C7">
              <w:rPr>
                <w:rFonts w:eastAsia="Times New Roman"/>
                <w:color w:val="000000"/>
                <w:spacing w:val="21"/>
                <w:sz w:val="24"/>
                <w:szCs w:val="20"/>
              </w:rPr>
              <w:t xml:space="preserve"> </w:t>
            </w:r>
            <w:r w:rsidRPr="00D561C7">
              <w:rPr>
                <w:rFonts w:eastAsia="Times New Roman"/>
                <w:color w:val="000000"/>
                <w:sz w:val="24"/>
                <w:szCs w:val="20"/>
              </w:rPr>
              <w:t>связь</w:t>
            </w:r>
            <w:r w:rsidRPr="00D561C7">
              <w:rPr>
                <w:rFonts w:eastAsia="Times New Roman"/>
                <w:color w:val="000000"/>
                <w:spacing w:val="44"/>
                <w:sz w:val="24"/>
                <w:szCs w:val="20"/>
              </w:rPr>
              <w:t xml:space="preserve"> </w:t>
            </w:r>
            <w:r w:rsidRPr="00D561C7">
              <w:rPr>
                <w:rFonts w:eastAsia="Times New Roman"/>
                <w:color w:val="000000"/>
                <w:sz w:val="24"/>
                <w:szCs w:val="20"/>
              </w:rPr>
              <w:t>с</w:t>
            </w:r>
            <w:r w:rsidRPr="00D561C7">
              <w:rPr>
                <w:rFonts w:eastAsia="Times New Roman"/>
                <w:color w:val="000000"/>
                <w:spacing w:val="22"/>
                <w:sz w:val="24"/>
                <w:szCs w:val="20"/>
              </w:rPr>
              <w:t xml:space="preserve"> </w:t>
            </w:r>
            <w:r w:rsidRPr="00D561C7">
              <w:rPr>
                <w:rFonts w:eastAsia="Times New Roman"/>
                <w:color w:val="000000"/>
                <w:sz w:val="24"/>
                <w:szCs w:val="20"/>
              </w:rPr>
              <w:t>национальной</w:t>
            </w:r>
            <w:r w:rsidRPr="00D561C7">
              <w:rPr>
                <w:rFonts w:eastAsia="Times New Roman"/>
                <w:color w:val="000000"/>
                <w:spacing w:val="21"/>
                <w:sz w:val="24"/>
                <w:szCs w:val="20"/>
              </w:rPr>
              <w:t xml:space="preserve"> </w:t>
            </w:r>
            <w:r w:rsidRPr="00D561C7">
              <w:rPr>
                <w:rFonts w:eastAsia="Times New Roman"/>
                <w:color w:val="000000"/>
                <w:sz w:val="24"/>
                <w:szCs w:val="20"/>
              </w:rPr>
              <w:t>историей</w:t>
            </w:r>
            <w:r w:rsidRPr="00D561C7">
              <w:rPr>
                <w:rFonts w:eastAsia="Times New Roman"/>
                <w:color w:val="000000"/>
                <w:spacing w:val="22"/>
                <w:sz w:val="24"/>
                <w:szCs w:val="20"/>
              </w:rPr>
              <w:t xml:space="preserve"> </w:t>
            </w:r>
            <w:r w:rsidRPr="00D561C7">
              <w:rPr>
                <w:rFonts w:eastAsia="Times New Roman"/>
                <w:color w:val="000000"/>
                <w:sz w:val="24"/>
                <w:szCs w:val="20"/>
              </w:rPr>
              <w:t>и</w:t>
            </w:r>
            <w:r w:rsidRPr="00D561C7">
              <w:rPr>
                <w:rFonts w:eastAsia="Times New Roman"/>
                <w:color w:val="000000"/>
                <w:spacing w:val="21"/>
                <w:sz w:val="24"/>
                <w:szCs w:val="20"/>
              </w:rPr>
              <w:t xml:space="preserve"> </w:t>
            </w:r>
            <w:r w:rsidRPr="00D561C7">
              <w:rPr>
                <w:rFonts w:eastAsia="Times New Roman"/>
                <w:color w:val="000000"/>
                <w:spacing w:val="-1"/>
                <w:sz w:val="24"/>
                <w:szCs w:val="20"/>
              </w:rPr>
              <w:t>политической</w:t>
            </w:r>
            <w:r w:rsidRPr="00D561C7">
              <w:rPr>
                <w:rFonts w:eastAsia="Times New Roman"/>
                <w:color w:val="000000"/>
                <w:spacing w:val="22"/>
                <w:sz w:val="24"/>
                <w:szCs w:val="20"/>
              </w:rPr>
              <w:t xml:space="preserve"> </w:t>
            </w:r>
            <w:r w:rsidRPr="00D561C7">
              <w:rPr>
                <w:rFonts w:eastAsia="Times New Roman"/>
                <w:color w:val="000000"/>
                <w:sz w:val="24"/>
                <w:szCs w:val="20"/>
              </w:rPr>
              <w:t>обстановкой.</w:t>
            </w:r>
            <w:r w:rsidRPr="00D561C7">
              <w:rPr>
                <w:rFonts w:eastAsia="Times New Roman"/>
                <w:color w:val="000000"/>
                <w:spacing w:val="18"/>
                <w:sz w:val="24"/>
                <w:szCs w:val="20"/>
              </w:rPr>
              <w:t xml:space="preserve"> </w:t>
            </w:r>
          </w:p>
          <w:p w14:paraId="5C2E77D3"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Моральные</w:t>
            </w:r>
            <w:r w:rsidRPr="00D561C7">
              <w:rPr>
                <w:rFonts w:eastAsia="Times New Roman"/>
                <w:color w:val="000000"/>
                <w:spacing w:val="4"/>
                <w:sz w:val="24"/>
                <w:szCs w:val="20"/>
              </w:rPr>
              <w:t xml:space="preserve"> </w:t>
            </w:r>
            <w:r w:rsidRPr="00D561C7">
              <w:rPr>
                <w:rFonts w:eastAsia="Times New Roman"/>
                <w:color w:val="000000"/>
                <w:sz w:val="24"/>
                <w:szCs w:val="20"/>
              </w:rPr>
              <w:t>ценности.</w:t>
            </w:r>
            <w:r w:rsidRPr="00D561C7">
              <w:rPr>
                <w:rFonts w:eastAsia="Times New Roman"/>
                <w:color w:val="000000"/>
                <w:spacing w:val="36"/>
                <w:sz w:val="24"/>
                <w:szCs w:val="20"/>
              </w:rPr>
              <w:t xml:space="preserve"> </w:t>
            </w:r>
            <w:r w:rsidRPr="00D561C7">
              <w:rPr>
                <w:rFonts w:eastAsia="Times New Roman"/>
                <w:color w:val="000000"/>
                <w:sz w:val="24"/>
                <w:szCs w:val="20"/>
              </w:rPr>
              <w:t>Тематическая</w:t>
            </w:r>
            <w:r w:rsidRPr="00D561C7">
              <w:rPr>
                <w:rFonts w:eastAsia="Times New Roman"/>
                <w:color w:val="000000"/>
                <w:spacing w:val="17"/>
                <w:sz w:val="24"/>
                <w:szCs w:val="20"/>
              </w:rPr>
              <w:t xml:space="preserve"> </w:t>
            </w:r>
            <w:r w:rsidRPr="00D561C7">
              <w:rPr>
                <w:rFonts w:eastAsia="Times New Roman"/>
                <w:color w:val="000000"/>
                <w:sz w:val="24"/>
                <w:szCs w:val="20"/>
              </w:rPr>
              <w:t>лексика.</w:t>
            </w:r>
            <w:r w:rsidRPr="00D561C7">
              <w:rPr>
                <w:rFonts w:eastAsia="Times New Roman"/>
                <w:color w:val="000000"/>
                <w:spacing w:val="18"/>
                <w:sz w:val="24"/>
                <w:szCs w:val="20"/>
              </w:rPr>
              <w:t xml:space="preserve"> </w:t>
            </w:r>
            <w:r w:rsidRPr="00D561C7">
              <w:rPr>
                <w:rFonts w:eastAsia="Times New Roman"/>
                <w:color w:val="000000"/>
                <w:sz w:val="24"/>
                <w:szCs w:val="20"/>
              </w:rPr>
              <w:t>Семантические</w:t>
            </w:r>
            <w:r w:rsidRPr="00D561C7">
              <w:rPr>
                <w:rFonts w:eastAsia="Times New Roman"/>
                <w:color w:val="000000"/>
                <w:spacing w:val="18"/>
                <w:sz w:val="24"/>
                <w:szCs w:val="20"/>
              </w:rPr>
              <w:t xml:space="preserve"> </w:t>
            </w:r>
            <w:r w:rsidRPr="00D561C7">
              <w:rPr>
                <w:rFonts w:eastAsia="Times New Roman"/>
                <w:color w:val="000000"/>
                <w:sz w:val="24"/>
                <w:szCs w:val="20"/>
              </w:rPr>
              <w:t>структуры, их</w:t>
            </w:r>
            <w:r w:rsidRPr="00D561C7">
              <w:rPr>
                <w:rFonts w:eastAsia="Times New Roman"/>
                <w:color w:val="000000"/>
                <w:spacing w:val="11"/>
                <w:sz w:val="24"/>
                <w:szCs w:val="20"/>
              </w:rPr>
              <w:t xml:space="preserve"> </w:t>
            </w:r>
            <w:r w:rsidRPr="00D561C7">
              <w:rPr>
                <w:rFonts w:eastAsia="Times New Roman"/>
                <w:color w:val="000000"/>
                <w:sz w:val="24"/>
                <w:szCs w:val="20"/>
              </w:rPr>
              <w:t>стилистическая</w:t>
            </w:r>
            <w:r w:rsidRPr="00D561C7">
              <w:rPr>
                <w:rFonts w:eastAsia="Times New Roman"/>
                <w:color w:val="000000"/>
                <w:spacing w:val="11"/>
                <w:sz w:val="24"/>
                <w:szCs w:val="20"/>
              </w:rPr>
              <w:t xml:space="preserve"> </w:t>
            </w:r>
            <w:r w:rsidRPr="00D561C7">
              <w:rPr>
                <w:rFonts w:eastAsia="Times New Roman"/>
                <w:color w:val="000000"/>
                <w:sz w:val="24"/>
                <w:szCs w:val="20"/>
              </w:rPr>
              <w:t>роль.</w:t>
            </w:r>
            <w:r w:rsidRPr="00D561C7">
              <w:rPr>
                <w:rFonts w:eastAsia="Times New Roman"/>
                <w:color w:val="000000"/>
                <w:spacing w:val="12"/>
                <w:sz w:val="24"/>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DB7BB95"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5712AEF8"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114B2D26"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hideMark/>
          </w:tcPr>
          <w:p w14:paraId="0C0FC2B4"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10</w:t>
            </w:r>
          </w:p>
        </w:tc>
        <w:tc>
          <w:tcPr>
            <w:tcW w:w="7087" w:type="dxa"/>
            <w:tcBorders>
              <w:top w:val="single" w:sz="4" w:space="0" w:color="000000"/>
              <w:left w:val="single" w:sz="4" w:space="0" w:color="000000"/>
              <w:bottom w:val="single" w:sz="4" w:space="0" w:color="000000"/>
              <w:right w:val="single" w:sz="4" w:space="0" w:color="000000"/>
            </w:tcBorders>
            <w:hideMark/>
          </w:tcPr>
          <w:p w14:paraId="53AD3A32" w14:textId="77777777" w:rsidR="00584487" w:rsidRPr="00D561C7" w:rsidRDefault="00584487" w:rsidP="00B50C80">
            <w:pPr>
              <w:ind w:left="104" w:right="98"/>
              <w:jc w:val="both"/>
              <w:rPr>
                <w:rFonts w:eastAsia="Times New Roman"/>
                <w:color w:val="000000"/>
                <w:sz w:val="24"/>
                <w:szCs w:val="24"/>
                <w:lang w:val="en-US"/>
              </w:rPr>
            </w:pPr>
            <w:r w:rsidRPr="00D561C7">
              <w:rPr>
                <w:rFonts w:eastAsia="Times New Roman"/>
                <w:color w:val="000000"/>
                <w:sz w:val="24"/>
                <w:szCs w:val="20"/>
              </w:rPr>
              <w:t>Стратегия</w:t>
            </w:r>
            <w:r w:rsidRPr="00D561C7">
              <w:rPr>
                <w:rFonts w:eastAsia="Times New Roman"/>
                <w:color w:val="000000"/>
                <w:spacing w:val="38"/>
                <w:sz w:val="24"/>
                <w:szCs w:val="20"/>
              </w:rPr>
              <w:t xml:space="preserve"> </w:t>
            </w:r>
            <w:r w:rsidRPr="00D561C7">
              <w:rPr>
                <w:rFonts w:eastAsia="Times New Roman"/>
                <w:color w:val="000000"/>
                <w:sz w:val="24"/>
                <w:szCs w:val="20"/>
              </w:rPr>
              <w:t>принятия</w:t>
            </w:r>
            <w:r w:rsidRPr="00D561C7">
              <w:rPr>
                <w:rFonts w:eastAsia="Times New Roman"/>
                <w:color w:val="000000"/>
                <w:spacing w:val="38"/>
                <w:sz w:val="24"/>
                <w:szCs w:val="20"/>
              </w:rPr>
              <w:t xml:space="preserve"> </w:t>
            </w:r>
            <w:r w:rsidRPr="00D561C7">
              <w:rPr>
                <w:rFonts w:eastAsia="Times New Roman"/>
                <w:color w:val="000000"/>
                <w:sz w:val="24"/>
                <w:szCs w:val="20"/>
              </w:rPr>
              <w:t>решения.</w:t>
            </w:r>
            <w:r w:rsidRPr="00D561C7">
              <w:rPr>
                <w:rFonts w:eastAsia="Times New Roman"/>
                <w:color w:val="000000"/>
                <w:spacing w:val="39"/>
                <w:sz w:val="24"/>
                <w:szCs w:val="20"/>
              </w:rPr>
              <w:t xml:space="preserve"> </w:t>
            </w:r>
            <w:r w:rsidRPr="00D561C7">
              <w:rPr>
                <w:rFonts w:eastAsia="Times New Roman"/>
                <w:color w:val="000000"/>
                <w:sz w:val="24"/>
                <w:szCs w:val="20"/>
              </w:rPr>
              <w:t>Идеальная</w:t>
            </w:r>
            <w:r w:rsidRPr="00D561C7">
              <w:rPr>
                <w:rFonts w:eastAsia="Times New Roman"/>
                <w:color w:val="000000"/>
                <w:spacing w:val="38"/>
                <w:sz w:val="24"/>
                <w:szCs w:val="20"/>
              </w:rPr>
              <w:t xml:space="preserve"> </w:t>
            </w:r>
            <w:r w:rsidRPr="00D561C7">
              <w:rPr>
                <w:rFonts w:eastAsia="Times New Roman"/>
                <w:color w:val="000000"/>
                <w:sz w:val="24"/>
                <w:szCs w:val="20"/>
              </w:rPr>
              <w:t>работа. Новые</w:t>
            </w:r>
            <w:r w:rsidRPr="00D561C7">
              <w:rPr>
                <w:rFonts w:eastAsia="Times New Roman"/>
                <w:color w:val="000000"/>
                <w:spacing w:val="57"/>
                <w:sz w:val="24"/>
                <w:szCs w:val="20"/>
              </w:rPr>
              <w:t xml:space="preserve"> </w:t>
            </w:r>
            <w:r w:rsidRPr="00D561C7">
              <w:rPr>
                <w:rFonts w:eastAsia="Times New Roman"/>
                <w:color w:val="000000"/>
                <w:sz w:val="24"/>
                <w:szCs w:val="20"/>
              </w:rPr>
              <w:t>предложения</w:t>
            </w:r>
            <w:r w:rsidRPr="00D561C7">
              <w:rPr>
                <w:rFonts w:eastAsia="Times New Roman"/>
                <w:color w:val="000000"/>
                <w:spacing w:val="58"/>
                <w:sz w:val="24"/>
                <w:szCs w:val="20"/>
              </w:rPr>
              <w:t xml:space="preserve"> </w:t>
            </w:r>
            <w:r w:rsidRPr="00D561C7">
              <w:rPr>
                <w:rFonts w:eastAsia="Times New Roman"/>
                <w:color w:val="000000"/>
                <w:sz w:val="24"/>
                <w:szCs w:val="20"/>
              </w:rPr>
              <w:t>рынка</w:t>
            </w:r>
            <w:r w:rsidRPr="00D561C7">
              <w:rPr>
                <w:rFonts w:eastAsia="Times New Roman"/>
                <w:color w:val="000000"/>
                <w:spacing w:val="58"/>
                <w:sz w:val="24"/>
                <w:szCs w:val="20"/>
              </w:rPr>
              <w:t xml:space="preserve"> </w:t>
            </w:r>
            <w:r w:rsidRPr="00D561C7">
              <w:rPr>
                <w:rFonts w:eastAsia="Times New Roman"/>
                <w:color w:val="000000"/>
                <w:sz w:val="24"/>
                <w:szCs w:val="20"/>
              </w:rPr>
              <w:t>труда.</w:t>
            </w:r>
            <w:r w:rsidRPr="00D561C7">
              <w:rPr>
                <w:rFonts w:eastAsia="Times New Roman"/>
                <w:color w:val="000000"/>
                <w:spacing w:val="57"/>
                <w:sz w:val="24"/>
                <w:szCs w:val="20"/>
              </w:rPr>
              <w:t xml:space="preserve"> </w:t>
            </w:r>
            <w:r w:rsidRPr="00D561C7">
              <w:rPr>
                <w:rFonts w:eastAsia="Times New Roman"/>
                <w:color w:val="000000"/>
                <w:sz w:val="24"/>
                <w:szCs w:val="20"/>
              </w:rPr>
              <w:t>Поиск</w:t>
            </w:r>
            <w:r w:rsidRPr="00D561C7">
              <w:rPr>
                <w:rFonts w:eastAsia="Times New Roman"/>
                <w:color w:val="000000"/>
                <w:spacing w:val="18"/>
                <w:sz w:val="24"/>
                <w:szCs w:val="20"/>
              </w:rPr>
              <w:t xml:space="preserve"> </w:t>
            </w:r>
            <w:r w:rsidRPr="00D561C7">
              <w:rPr>
                <w:rFonts w:eastAsia="Times New Roman"/>
                <w:color w:val="000000"/>
                <w:sz w:val="24"/>
                <w:szCs w:val="20"/>
              </w:rPr>
              <w:t>работы.</w:t>
            </w:r>
            <w:r w:rsidRPr="00D561C7">
              <w:rPr>
                <w:rFonts w:eastAsia="Times New Roman"/>
                <w:color w:val="000000"/>
                <w:spacing w:val="17"/>
                <w:sz w:val="24"/>
                <w:szCs w:val="20"/>
              </w:rPr>
              <w:t xml:space="preserve"> </w:t>
            </w:r>
            <w:r w:rsidRPr="00D561C7">
              <w:rPr>
                <w:rFonts w:eastAsia="Times New Roman"/>
                <w:color w:val="000000"/>
                <w:sz w:val="24"/>
                <w:szCs w:val="20"/>
              </w:rPr>
              <w:t>Резюме,</w:t>
            </w:r>
            <w:r w:rsidRPr="00D561C7">
              <w:rPr>
                <w:rFonts w:eastAsia="Times New Roman"/>
                <w:color w:val="000000"/>
                <w:spacing w:val="18"/>
                <w:sz w:val="24"/>
                <w:szCs w:val="20"/>
              </w:rPr>
              <w:t xml:space="preserve"> </w:t>
            </w:r>
            <w:r w:rsidRPr="00D561C7">
              <w:rPr>
                <w:rFonts w:eastAsia="Times New Roman"/>
                <w:color w:val="000000"/>
                <w:sz w:val="24"/>
                <w:szCs w:val="20"/>
              </w:rPr>
              <w:t>интервью.</w:t>
            </w:r>
            <w:r w:rsidRPr="00D561C7">
              <w:rPr>
                <w:rFonts w:eastAsia="Times New Roman"/>
                <w:color w:val="000000"/>
                <w:spacing w:val="17"/>
                <w:sz w:val="24"/>
                <w:szCs w:val="20"/>
              </w:rPr>
              <w:t xml:space="preserve"> </w:t>
            </w:r>
            <w:r w:rsidRPr="00D561C7">
              <w:rPr>
                <w:rFonts w:eastAsia="Times New Roman"/>
                <w:color w:val="000000"/>
                <w:sz w:val="24"/>
                <w:szCs w:val="20"/>
              </w:rPr>
              <w:t>Стратегия</w:t>
            </w:r>
            <w:r w:rsidRPr="00D561C7">
              <w:rPr>
                <w:rFonts w:eastAsia="Times New Roman"/>
                <w:color w:val="000000"/>
                <w:w w:val="99"/>
                <w:sz w:val="24"/>
                <w:szCs w:val="20"/>
              </w:rPr>
              <w:t xml:space="preserve"> </w:t>
            </w:r>
            <w:r w:rsidRPr="00D561C7">
              <w:rPr>
                <w:rFonts w:eastAsia="Times New Roman"/>
                <w:color w:val="000000"/>
                <w:sz w:val="24"/>
                <w:szCs w:val="20"/>
              </w:rPr>
              <w:t>успешного</w:t>
            </w:r>
            <w:r w:rsidRPr="00D561C7">
              <w:rPr>
                <w:rFonts w:eastAsia="Times New Roman"/>
                <w:color w:val="000000"/>
                <w:spacing w:val="48"/>
                <w:sz w:val="24"/>
                <w:szCs w:val="20"/>
              </w:rPr>
              <w:t xml:space="preserve"> </w:t>
            </w:r>
            <w:r w:rsidRPr="00D561C7">
              <w:rPr>
                <w:rFonts w:eastAsia="Times New Roman"/>
                <w:color w:val="000000"/>
                <w:sz w:val="24"/>
                <w:szCs w:val="20"/>
              </w:rPr>
              <w:t>начала</w:t>
            </w:r>
            <w:r w:rsidRPr="00D561C7">
              <w:rPr>
                <w:rFonts w:eastAsia="Times New Roman"/>
                <w:color w:val="000000"/>
                <w:spacing w:val="48"/>
                <w:sz w:val="24"/>
                <w:szCs w:val="20"/>
              </w:rPr>
              <w:t xml:space="preserve"> </w:t>
            </w:r>
            <w:r w:rsidRPr="00D561C7">
              <w:rPr>
                <w:rFonts w:eastAsia="Times New Roman"/>
                <w:color w:val="000000"/>
                <w:sz w:val="24"/>
                <w:szCs w:val="20"/>
              </w:rPr>
              <w:t>карьеры.</w:t>
            </w:r>
            <w:r w:rsidRPr="00D561C7">
              <w:rPr>
                <w:rFonts w:eastAsia="Times New Roman"/>
                <w:color w:val="000000"/>
                <w:spacing w:val="48"/>
                <w:sz w:val="24"/>
                <w:szCs w:val="20"/>
              </w:rPr>
              <w:t xml:space="preserve"> </w:t>
            </w:r>
            <w:r w:rsidRPr="00D561C7">
              <w:rPr>
                <w:rFonts w:eastAsia="Times New Roman"/>
                <w:color w:val="000000"/>
                <w:sz w:val="24"/>
                <w:szCs w:val="20"/>
              </w:rPr>
              <w:t>Грамматика:</w:t>
            </w:r>
            <w:r w:rsidRPr="00D561C7">
              <w:rPr>
                <w:rFonts w:eastAsia="Times New Roman"/>
                <w:color w:val="000000"/>
                <w:w w:val="99"/>
                <w:sz w:val="24"/>
                <w:szCs w:val="20"/>
              </w:rPr>
              <w:t xml:space="preserve"> </w:t>
            </w:r>
            <w:r w:rsidRPr="00D561C7">
              <w:rPr>
                <w:rFonts w:eastAsia="Times New Roman"/>
                <w:color w:val="000000"/>
                <w:sz w:val="24"/>
                <w:szCs w:val="20"/>
              </w:rPr>
              <w:t>Согласование</w:t>
            </w:r>
            <w:r w:rsidRPr="00D561C7">
              <w:rPr>
                <w:rFonts w:eastAsia="Times New Roman"/>
                <w:color w:val="000000"/>
                <w:spacing w:val="30"/>
                <w:sz w:val="24"/>
                <w:szCs w:val="20"/>
              </w:rPr>
              <w:t xml:space="preserve"> </w:t>
            </w:r>
            <w:r w:rsidRPr="00D561C7">
              <w:rPr>
                <w:rFonts w:eastAsia="Times New Roman"/>
                <w:color w:val="000000"/>
                <w:sz w:val="24"/>
                <w:szCs w:val="20"/>
              </w:rPr>
              <w:t>времен.</w:t>
            </w:r>
            <w:r w:rsidRPr="00D561C7">
              <w:rPr>
                <w:rFonts w:eastAsia="Times New Roman"/>
                <w:color w:val="000000"/>
                <w:spacing w:val="30"/>
                <w:sz w:val="24"/>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79E82F4"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4C619E13"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02CF4241"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hideMark/>
          </w:tcPr>
          <w:p w14:paraId="642D6924"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11</w:t>
            </w:r>
          </w:p>
        </w:tc>
        <w:tc>
          <w:tcPr>
            <w:tcW w:w="7087" w:type="dxa"/>
            <w:tcBorders>
              <w:top w:val="single" w:sz="4" w:space="0" w:color="000000"/>
              <w:left w:val="single" w:sz="4" w:space="0" w:color="000000"/>
              <w:bottom w:val="single" w:sz="4" w:space="0" w:color="000000"/>
              <w:right w:val="single" w:sz="4" w:space="0" w:color="000000"/>
            </w:tcBorders>
            <w:hideMark/>
          </w:tcPr>
          <w:p w14:paraId="3D276665"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Актуальные</w:t>
            </w:r>
            <w:r w:rsidRPr="00D561C7">
              <w:rPr>
                <w:rFonts w:eastAsia="Times New Roman"/>
                <w:color w:val="000000"/>
                <w:spacing w:val="19"/>
                <w:sz w:val="24"/>
                <w:szCs w:val="20"/>
              </w:rPr>
              <w:t xml:space="preserve"> </w:t>
            </w:r>
            <w:r w:rsidRPr="00D561C7">
              <w:rPr>
                <w:rFonts w:eastAsia="Times New Roman"/>
                <w:color w:val="000000"/>
                <w:sz w:val="24"/>
                <w:szCs w:val="20"/>
              </w:rPr>
              <w:t>проблемы</w:t>
            </w:r>
            <w:r w:rsidRPr="00D561C7">
              <w:rPr>
                <w:rFonts w:eastAsia="Times New Roman"/>
                <w:color w:val="000000"/>
                <w:spacing w:val="20"/>
                <w:sz w:val="24"/>
                <w:szCs w:val="20"/>
              </w:rPr>
              <w:t xml:space="preserve"> </w:t>
            </w:r>
            <w:r w:rsidRPr="00D561C7">
              <w:rPr>
                <w:rFonts w:eastAsia="Times New Roman"/>
                <w:color w:val="000000"/>
                <w:sz w:val="24"/>
                <w:szCs w:val="20"/>
              </w:rPr>
              <w:t>современного</w:t>
            </w:r>
            <w:r w:rsidRPr="00D561C7">
              <w:rPr>
                <w:rFonts w:eastAsia="Times New Roman"/>
                <w:color w:val="000000"/>
                <w:spacing w:val="19"/>
                <w:sz w:val="24"/>
                <w:szCs w:val="20"/>
              </w:rPr>
              <w:t xml:space="preserve"> </w:t>
            </w:r>
            <w:r w:rsidRPr="00D561C7">
              <w:rPr>
                <w:rFonts w:eastAsia="Times New Roman"/>
                <w:color w:val="000000"/>
                <w:sz w:val="24"/>
                <w:szCs w:val="20"/>
              </w:rPr>
              <w:t>мира, отраженные</w:t>
            </w:r>
            <w:r w:rsidRPr="00D561C7">
              <w:rPr>
                <w:rFonts w:eastAsia="Times New Roman"/>
                <w:color w:val="000000"/>
                <w:spacing w:val="59"/>
                <w:sz w:val="24"/>
                <w:szCs w:val="20"/>
              </w:rPr>
              <w:t xml:space="preserve"> </w:t>
            </w:r>
            <w:r w:rsidRPr="00D561C7">
              <w:rPr>
                <w:rFonts w:eastAsia="Times New Roman"/>
                <w:color w:val="000000"/>
                <w:sz w:val="24"/>
                <w:szCs w:val="20"/>
              </w:rPr>
              <w:t>в</w:t>
            </w:r>
            <w:r w:rsidRPr="00D561C7">
              <w:rPr>
                <w:rFonts w:eastAsia="Times New Roman"/>
                <w:color w:val="000000"/>
                <w:spacing w:val="59"/>
                <w:sz w:val="24"/>
                <w:szCs w:val="20"/>
              </w:rPr>
              <w:t xml:space="preserve"> </w:t>
            </w:r>
            <w:r w:rsidRPr="00D561C7">
              <w:rPr>
                <w:rFonts w:eastAsia="Times New Roman"/>
                <w:color w:val="000000"/>
                <w:sz w:val="24"/>
                <w:szCs w:val="20"/>
              </w:rPr>
              <w:t>средствах</w:t>
            </w:r>
            <w:r w:rsidRPr="00D561C7">
              <w:rPr>
                <w:rFonts w:eastAsia="Times New Roman"/>
                <w:color w:val="000000"/>
                <w:spacing w:val="59"/>
                <w:sz w:val="24"/>
                <w:szCs w:val="20"/>
              </w:rPr>
              <w:t xml:space="preserve"> </w:t>
            </w:r>
            <w:r w:rsidRPr="00D561C7">
              <w:rPr>
                <w:rFonts w:eastAsia="Times New Roman"/>
                <w:color w:val="000000"/>
                <w:sz w:val="24"/>
                <w:szCs w:val="20"/>
              </w:rPr>
              <w:t>массовой</w:t>
            </w:r>
            <w:r w:rsidRPr="00D561C7">
              <w:rPr>
                <w:rFonts w:eastAsia="Times New Roman"/>
                <w:color w:val="000000"/>
                <w:spacing w:val="59"/>
                <w:sz w:val="24"/>
                <w:szCs w:val="20"/>
              </w:rPr>
              <w:t xml:space="preserve"> </w:t>
            </w:r>
            <w:r w:rsidRPr="00D561C7">
              <w:rPr>
                <w:rFonts w:eastAsia="Times New Roman"/>
                <w:color w:val="000000"/>
                <w:sz w:val="24"/>
                <w:szCs w:val="20"/>
              </w:rPr>
              <w:t>информации:</w:t>
            </w:r>
            <w:r w:rsidRPr="00D561C7">
              <w:rPr>
                <w:rFonts w:eastAsia="Times New Roman"/>
                <w:color w:val="000000"/>
                <w:w w:val="99"/>
                <w:sz w:val="24"/>
                <w:szCs w:val="20"/>
              </w:rPr>
              <w:t xml:space="preserve"> </w:t>
            </w:r>
            <w:r w:rsidRPr="00D561C7">
              <w:rPr>
                <w:rFonts w:eastAsia="Times New Roman"/>
                <w:color w:val="000000"/>
                <w:sz w:val="24"/>
                <w:szCs w:val="20"/>
              </w:rPr>
              <w:t>борьба</w:t>
            </w:r>
            <w:r w:rsidRPr="00D561C7">
              <w:rPr>
                <w:rFonts w:eastAsia="Times New Roman"/>
                <w:color w:val="000000"/>
                <w:spacing w:val="5"/>
                <w:sz w:val="24"/>
                <w:szCs w:val="20"/>
              </w:rPr>
              <w:t xml:space="preserve"> </w:t>
            </w:r>
            <w:r w:rsidRPr="00D561C7">
              <w:rPr>
                <w:rFonts w:eastAsia="Times New Roman"/>
                <w:color w:val="000000"/>
                <w:sz w:val="24"/>
                <w:szCs w:val="20"/>
              </w:rPr>
              <w:t>с</w:t>
            </w:r>
            <w:r w:rsidRPr="00D561C7">
              <w:rPr>
                <w:rFonts w:eastAsia="Times New Roman"/>
                <w:color w:val="000000"/>
                <w:spacing w:val="5"/>
                <w:sz w:val="24"/>
                <w:szCs w:val="20"/>
              </w:rPr>
              <w:t xml:space="preserve"> </w:t>
            </w:r>
            <w:r w:rsidRPr="00D561C7">
              <w:rPr>
                <w:rFonts w:eastAsia="Times New Roman"/>
                <w:color w:val="000000"/>
                <w:sz w:val="24"/>
                <w:szCs w:val="20"/>
              </w:rPr>
              <w:t>терроризмом,</w:t>
            </w:r>
            <w:r w:rsidRPr="00D561C7">
              <w:rPr>
                <w:rFonts w:eastAsia="Times New Roman"/>
                <w:color w:val="000000"/>
                <w:spacing w:val="6"/>
                <w:sz w:val="24"/>
                <w:szCs w:val="20"/>
              </w:rPr>
              <w:t xml:space="preserve"> </w:t>
            </w:r>
            <w:r w:rsidRPr="00D561C7">
              <w:rPr>
                <w:rFonts w:eastAsia="Times New Roman"/>
                <w:color w:val="000000"/>
                <w:sz w:val="24"/>
                <w:szCs w:val="20"/>
              </w:rPr>
              <w:t>природные</w:t>
            </w:r>
            <w:r w:rsidRPr="00D561C7">
              <w:rPr>
                <w:rFonts w:eastAsia="Times New Roman"/>
                <w:color w:val="000000"/>
                <w:spacing w:val="5"/>
                <w:sz w:val="24"/>
                <w:szCs w:val="20"/>
              </w:rPr>
              <w:t xml:space="preserve"> </w:t>
            </w:r>
            <w:r w:rsidRPr="00D561C7">
              <w:rPr>
                <w:rFonts w:eastAsia="Times New Roman"/>
                <w:color w:val="000000"/>
                <w:sz w:val="24"/>
                <w:szCs w:val="20"/>
              </w:rPr>
              <w:t>и</w:t>
            </w:r>
            <w:r w:rsidRPr="00D561C7">
              <w:rPr>
                <w:rFonts w:eastAsia="Times New Roman"/>
                <w:color w:val="000000"/>
                <w:spacing w:val="5"/>
                <w:sz w:val="24"/>
                <w:szCs w:val="20"/>
              </w:rPr>
              <w:t xml:space="preserve"> </w:t>
            </w:r>
            <w:r w:rsidRPr="00D561C7">
              <w:rPr>
                <w:rFonts w:eastAsia="Times New Roman"/>
                <w:color w:val="000000"/>
                <w:sz w:val="24"/>
                <w:szCs w:val="20"/>
              </w:rPr>
              <w:t>техногенные</w:t>
            </w:r>
            <w:r w:rsidRPr="00D561C7">
              <w:rPr>
                <w:rFonts w:eastAsia="Times New Roman"/>
                <w:color w:val="000000"/>
                <w:w w:val="99"/>
                <w:sz w:val="24"/>
                <w:szCs w:val="20"/>
              </w:rPr>
              <w:t xml:space="preserve"> </w:t>
            </w:r>
            <w:r w:rsidRPr="00D561C7">
              <w:rPr>
                <w:rFonts w:eastAsia="Times New Roman"/>
                <w:color w:val="000000"/>
                <w:sz w:val="24"/>
                <w:szCs w:val="20"/>
              </w:rPr>
              <w:t>катастрофы,</w:t>
            </w:r>
            <w:r w:rsidRPr="00D561C7">
              <w:rPr>
                <w:rFonts w:eastAsia="Times New Roman"/>
                <w:color w:val="000000"/>
                <w:spacing w:val="11"/>
                <w:sz w:val="24"/>
                <w:szCs w:val="20"/>
              </w:rPr>
              <w:t xml:space="preserve"> </w:t>
            </w:r>
            <w:r w:rsidRPr="00D561C7">
              <w:rPr>
                <w:rFonts w:eastAsia="Times New Roman"/>
                <w:color w:val="000000"/>
                <w:sz w:val="24"/>
                <w:szCs w:val="20"/>
              </w:rPr>
              <w:t>международные</w:t>
            </w:r>
            <w:r w:rsidRPr="00D561C7">
              <w:rPr>
                <w:rFonts w:eastAsia="Times New Roman"/>
                <w:color w:val="000000"/>
                <w:spacing w:val="11"/>
                <w:sz w:val="24"/>
                <w:szCs w:val="20"/>
              </w:rPr>
              <w:t xml:space="preserve"> </w:t>
            </w:r>
            <w:r w:rsidRPr="00D561C7">
              <w:rPr>
                <w:rFonts w:eastAsia="Times New Roman"/>
                <w:color w:val="000000"/>
                <w:sz w:val="24"/>
                <w:szCs w:val="20"/>
              </w:rPr>
              <w:t>политические</w:t>
            </w:r>
            <w:r w:rsidRPr="00D561C7">
              <w:rPr>
                <w:rFonts w:eastAsia="Times New Roman"/>
                <w:color w:val="000000"/>
                <w:spacing w:val="11"/>
                <w:sz w:val="24"/>
                <w:szCs w:val="20"/>
              </w:rPr>
              <w:t xml:space="preserve"> </w:t>
            </w:r>
            <w:r w:rsidRPr="00D561C7">
              <w:rPr>
                <w:rFonts w:eastAsia="Times New Roman"/>
                <w:color w:val="000000"/>
                <w:sz w:val="24"/>
                <w:szCs w:val="20"/>
              </w:rPr>
              <w:t>и экономические отношения и культурный обмен.</w:t>
            </w:r>
            <w:r w:rsidRPr="00D561C7">
              <w:rPr>
                <w:rFonts w:eastAsia="Times New Roman"/>
                <w:color w:val="000000"/>
                <w:sz w:val="24"/>
                <w:szCs w:val="24"/>
              </w:rPr>
              <w:t xml:space="preserve"> Культурные</w:t>
            </w:r>
            <w:r w:rsidRPr="00D561C7">
              <w:rPr>
                <w:rFonts w:eastAsia="Times New Roman"/>
                <w:color w:val="000000"/>
                <w:spacing w:val="54"/>
                <w:sz w:val="24"/>
                <w:szCs w:val="24"/>
              </w:rPr>
              <w:t xml:space="preserve"> </w:t>
            </w:r>
            <w:r w:rsidRPr="00D561C7">
              <w:rPr>
                <w:rFonts w:eastAsia="Times New Roman"/>
                <w:color w:val="000000"/>
                <w:sz w:val="24"/>
                <w:szCs w:val="24"/>
              </w:rPr>
              <w:t>особенности</w:t>
            </w:r>
            <w:r w:rsidRPr="00D561C7">
              <w:rPr>
                <w:rFonts w:eastAsia="Times New Roman"/>
                <w:color w:val="000000"/>
                <w:spacing w:val="55"/>
                <w:sz w:val="24"/>
                <w:szCs w:val="24"/>
              </w:rPr>
              <w:t xml:space="preserve"> </w:t>
            </w:r>
            <w:r w:rsidRPr="00D561C7">
              <w:rPr>
                <w:rFonts w:eastAsia="Times New Roman"/>
                <w:color w:val="000000"/>
                <w:sz w:val="24"/>
                <w:szCs w:val="24"/>
              </w:rPr>
              <w:t>газетной</w:t>
            </w:r>
            <w:r w:rsidRPr="00D561C7">
              <w:rPr>
                <w:rFonts w:eastAsia="Times New Roman"/>
                <w:color w:val="000000"/>
                <w:spacing w:val="54"/>
                <w:sz w:val="24"/>
                <w:szCs w:val="24"/>
              </w:rPr>
              <w:t xml:space="preserve"> </w:t>
            </w:r>
            <w:r w:rsidRPr="00D561C7">
              <w:rPr>
                <w:rFonts w:eastAsia="Times New Roman"/>
                <w:color w:val="000000"/>
                <w:sz w:val="24"/>
                <w:szCs w:val="24"/>
              </w:rPr>
              <w:t>информативной статьи</w:t>
            </w:r>
            <w:r w:rsidRPr="00D561C7">
              <w:rPr>
                <w:rFonts w:eastAsia="Times New Roman"/>
                <w:color w:val="000000"/>
                <w:spacing w:val="33"/>
                <w:sz w:val="24"/>
                <w:szCs w:val="24"/>
              </w:rPr>
              <w:t xml:space="preserve"> </w:t>
            </w:r>
            <w:r w:rsidRPr="00D561C7">
              <w:rPr>
                <w:rFonts w:eastAsia="Times New Roman"/>
                <w:color w:val="000000"/>
                <w:sz w:val="24"/>
                <w:szCs w:val="24"/>
              </w:rPr>
              <w:t>–</w:t>
            </w:r>
            <w:r w:rsidRPr="00D561C7">
              <w:rPr>
                <w:rFonts w:eastAsia="Times New Roman"/>
                <w:color w:val="000000"/>
                <w:spacing w:val="33"/>
                <w:sz w:val="24"/>
                <w:szCs w:val="24"/>
              </w:rPr>
              <w:t xml:space="preserve"> </w:t>
            </w:r>
            <w:r w:rsidRPr="00D561C7">
              <w:rPr>
                <w:rFonts w:eastAsia="Times New Roman"/>
                <w:color w:val="000000"/>
                <w:sz w:val="24"/>
                <w:szCs w:val="24"/>
              </w:rPr>
              <w:t xml:space="preserve">стиль </w:t>
            </w:r>
            <w:r w:rsidRPr="00D561C7">
              <w:rPr>
                <w:rFonts w:eastAsia="Times New Roman"/>
                <w:color w:val="000000"/>
                <w:spacing w:val="-1"/>
                <w:sz w:val="24"/>
                <w:szCs w:val="24"/>
              </w:rPr>
              <w:t>«перевернутой</w:t>
            </w:r>
            <w:r w:rsidRPr="00D561C7">
              <w:rPr>
                <w:rFonts w:eastAsia="Times New Roman"/>
                <w:color w:val="000000"/>
                <w:spacing w:val="33"/>
                <w:sz w:val="24"/>
                <w:szCs w:val="24"/>
              </w:rPr>
              <w:t xml:space="preserve"> </w:t>
            </w:r>
            <w:r w:rsidRPr="00D561C7">
              <w:rPr>
                <w:rFonts w:eastAsia="Times New Roman"/>
                <w:color w:val="000000"/>
                <w:spacing w:val="-1"/>
                <w:sz w:val="24"/>
                <w:szCs w:val="24"/>
              </w:rPr>
              <w:t>пирамиды».</w:t>
            </w:r>
            <w:r w:rsidRPr="00D561C7">
              <w:rPr>
                <w:rFonts w:eastAsia="Times New Roman"/>
                <w:color w:val="000000"/>
                <w:spacing w:val="34"/>
                <w:sz w:val="24"/>
                <w:szCs w:val="24"/>
              </w:rPr>
              <w:t xml:space="preserve"> </w:t>
            </w:r>
            <w:r w:rsidRPr="00D561C7">
              <w:rPr>
                <w:rFonts w:eastAsia="Times New Roman"/>
                <w:color w:val="000000"/>
                <w:sz w:val="24"/>
                <w:szCs w:val="24"/>
              </w:rPr>
              <w:t>Лексика</w:t>
            </w:r>
            <w:r w:rsidRPr="00D561C7">
              <w:rPr>
                <w:rFonts w:eastAsia="Times New Roman"/>
                <w:color w:val="000000"/>
                <w:spacing w:val="42"/>
                <w:w w:val="99"/>
                <w:sz w:val="24"/>
                <w:szCs w:val="24"/>
              </w:rPr>
              <w:t xml:space="preserve"> </w:t>
            </w:r>
            <w:r w:rsidRPr="00D561C7">
              <w:rPr>
                <w:rFonts w:eastAsia="Times New Roman"/>
                <w:color w:val="000000"/>
                <w:sz w:val="24"/>
                <w:szCs w:val="24"/>
              </w:rPr>
              <w:t>для</w:t>
            </w:r>
            <w:r w:rsidRPr="00D561C7">
              <w:rPr>
                <w:rFonts w:eastAsia="Times New Roman"/>
                <w:color w:val="000000"/>
                <w:spacing w:val="57"/>
                <w:sz w:val="24"/>
                <w:szCs w:val="24"/>
              </w:rPr>
              <w:t xml:space="preserve"> </w:t>
            </w:r>
            <w:r w:rsidRPr="00D561C7">
              <w:rPr>
                <w:rFonts w:eastAsia="Times New Roman"/>
                <w:color w:val="000000"/>
                <w:sz w:val="24"/>
                <w:szCs w:val="24"/>
              </w:rPr>
              <w:t>написания</w:t>
            </w:r>
            <w:r w:rsidRPr="00D561C7">
              <w:rPr>
                <w:rFonts w:eastAsia="Times New Roman"/>
                <w:color w:val="000000"/>
                <w:spacing w:val="58"/>
                <w:sz w:val="24"/>
                <w:szCs w:val="24"/>
              </w:rPr>
              <w:t xml:space="preserve"> </w:t>
            </w:r>
            <w:r w:rsidRPr="00D561C7">
              <w:rPr>
                <w:rFonts w:eastAsia="Times New Roman"/>
                <w:color w:val="000000"/>
                <w:sz w:val="24"/>
                <w:szCs w:val="24"/>
              </w:rPr>
              <w:t>рецензии</w:t>
            </w:r>
            <w:r w:rsidRPr="00D561C7">
              <w:rPr>
                <w:rFonts w:eastAsia="Times New Roman"/>
                <w:color w:val="000000"/>
                <w:spacing w:val="58"/>
                <w:sz w:val="24"/>
                <w:szCs w:val="24"/>
              </w:rPr>
              <w:t xml:space="preserve"> </w:t>
            </w:r>
            <w:r w:rsidRPr="00D561C7">
              <w:rPr>
                <w:rFonts w:eastAsia="Times New Roman"/>
                <w:color w:val="000000"/>
                <w:sz w:val="24"/>
                <w:szCs w:val="24"/>
              </w:rPr>
              <w:t>по</w:t>
            </w:r>
            <w:r w:rsidRPr="00D561C7">
              <w:rPr>
                <w:rFonts w:eastAsia="Times New Roman"/>
                <w:color w:val="000000"/>
                <w:spacing w:val="58"/>
                <w:sz w:val="24"/>
                <w:szCs w:val="24"/>
              </w:rPr>
              <w:t xml:space="preserve"> </w:t>
            </w:r>
            <w:r w:rsidRPr="00D561C7">
              <w:rPr>
                <w:rFonts w:eastAsia="Times New Roman"/>
                <w:color w:val="000000"/>
                <w:sz w:val="24"/>
                <w:szCs w:val="24"/>
              </w:rPr>
              <w:t xml:space="preserve">газетной статье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B8FF2C8"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15</w:t>
            </w:r>
          </w:p>
        </w:tc>
      </w:tr>
      <w:tr w:rsidR="00584487" w:rsidRPr="00D561C7" w14:paraId="65689E90"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57FA1A50"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hideMark/>
          </w:tcPr>
          <w:p w14:paraId="30D05FFB"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12</w:t>
            </w:r>
          </w:p>
        </w:tc>
        <w:tc>
          <w:tcPr>
            <w:tcW w:w="7087" w:type="dxa"/>
            <w:tcBorders>
              <w:top w:val="single" w:sz="4" w:space="0" w:color="000000"/>
              <w:left w:val="single" w:sz="4" w:space="0" w:color="000000"/>
              <w:bottom w:val="single" w:sz="4" w:space="0" w:color="000000"/>
              <w:right w:val="single" w:sz="4" w:space="0" w:color="000000"/>
            </w:tcBorders>
            <w:hideMark/>
          </w:tcPr>
          <w:p w14:paraId="44FEEFC2"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4"/>
              </w:rPr>
              <w:t>Текущие</w:t>
            </w:r>
            <w:r w:rsidRPr="00D561C7">
              <w:rPr>
                <w:rFonts w:eastAsia="Times New Roman"/>
                <w:color w:val="000000"/>
                <w:spacing w:val="52"/>
                <w:sz w:val="24"/>
                <w:szCs w:val="24"/>
              </w:rPr>
              <w:t xml:space="preserve"> </w:t>
            </w:r>
            <w:r w:rsidRPr="00D561C7">
              <w:rPr>
                <w:rFonts w:eastAsia="Times New Roman"/>
                <w:color w:val="000000"/>
                <w:sz w:val="24"/>
                <w:szCs w:val="24"/>
              </w:rPr>
              <w:t>события.</w:t>
            </w:r>
            <w:r w:rsidRPr="00D561C7">
              <w:rPr>
                <w:rFonts w:eastAsia="Times New Roman"/>
                <w:color w:val="000000"/>
                <w:spacing w:val="53"/>
                <w:sz w:val="24"/>
                <w:szCs w:val="24"/>
              </w:rPr>
              <w:t xml:space="preserve"> </w:t>
            </w:r>
            <w:r w:rsidRPr="00D561C7">
              <w:rPr>
                <w:rFonts w:eastAsia="Times New Roman"/>
                <w:color w:val="000000"/>
                <w:sz w:val="24"/>
                <w:szCs w:val="24"/>
              </w:rPr>
              <w:t>Политика.</w:t>
            </w:r>
            <w:r w:rsidRPr="00D561C7">
              <w:rPr>
                <w:rFonts w:eastAsia="Times New Roman"/>
                <w:color w:val="000000"/>
                <w:spacing w:val="53"/>
                <w:sz w:val="24"/>
                <w:szCs w:val="24"/>
              </w:rPr>
              <w:t xml:space="preserve"> </w:t>
            </w:r>
            <w:r w:rsidRPr="00D561C7">
              <w:rPr>
                <w:rFonts w:eastAsia="Times New Roman"/>
                <w:color w:val="000000"/>
                <w:sz w:val="24"/>
                <w:szCs w:val="24"/>
              </w:rPr>
              <w:t>Модальные</w:t>
            </w:r>
            <w:r w:rsidRPr="00D561C7">
              <w:rPr>
                <w:rFonts w:eastAsia="Times New Roman"/>
                <w:color w:val="000000"/>
                <w:spacing w:val="53"/>
                <w:sz w:val="24"/>
                <w:szCs w:val="24"/>
              </w:rPr>
              <w:t xml:space="preserve"> </w:t>
            </w:r>
            <w:r w:rsidRPr="00D561C7">
              <w:rPr>
                <w:rFonts w:eastAsia="Times New Roman"/>
                <w:color w:val="000000"/>
                <w:sz w:val="24"/>
                <w:szCs w:val="24"/>
              </w:rPr>
              <w:t>глаголы. Префиксы</w:t>
            </w:r>
            <w:r w:rsidRPr="00D561C7">
              <w:rPr>
                <w:rFonts w:eastAsia="Times New Roman"/>
                <w:color w:val="000000"/>
                <w:spacing w:val="32"/>
                <w:sz w:val="24"/>
                <w:szCs w:val="24"/>
              </w:rPr>
              <w:t xml:space="preserve"> </w:t>
            </w:r>
            <w:r w:rsidRPr="00D561C7">
              <w:rPr>
                <w:rFonts w:eastAsia="Times New Roman"/>
                <w:color w:val="000000"/>
                <w:sz w:val="24"/>
                <w:szCs w:val="24"/>
              </w:rPr>
              <w:t>в</w:t>
            </w:r>
            <w:r w:rsidRPr="00D561C7">
              <w:rPr>
                <w:rFonts w:eastAsia="Times New Roman"/>
                <w:color w:val="000000"/>
                <w:spacing w:val="32"/>
                <w:sz w:val="24"/>
                <w:szCs w:val="24"/>
              </w:rPr>
              <w:t xml:space="preserve"> </w:t>
            </w:r>
            <w:r w:rsidRPr="00D561C7">
              <w:rPr>
                <w:rFonts w:eastAsia="Times New Roman"/>
                <w:color w:val="000000"/>
                <w:sz w:val="24"/>
                <w:szCs w:val="24"/>
              </w:rPr>
              <w:t>словообразовании.</w:t>
            </w:r>
            <w:r w:rsidRPr="00D561C7">
              <w:rPr>
                <w:rFonts w:eastAsia="Times New Roman"/>
                <w:color w:val="000000"/>
                <w:spacing w:val="33"/>
                <w:sz w:val="24"/>
                <w:szCs w:val="24"/>
              </w:rPr>
              <w:t xml:space="preserve"> </w:t>
            </w:r>
            <w:r w:rsidRPr="00D561C7">
              <w:rPr>
                <w:rFonts w:eastAsia="Times New Roman"/>
                <w:color w:val="000000"/>
                <w:sz w:val="24"/>
                <w:szCs w:val="24"/>
              </w:rPr>
              <w:t>Обороты</w:t>
            </w:r>
            <w:r w:rsidRPr="00D561C7">
              <w:rPr>
                <w:rFonts w:eastAsia="Times New Roman"/>
                <w:color w:val="000000"/>
                <w:spacing w:val="32"/>
                <w:sz w:val="24"/>
                <w:szCs w:val="24"/>
              </w:rPr>
              <w:t xml:space="preserve"> </w:t>
            </w:r>
            <w:r w:rsidRPr="00D561C7">
              <w:rPr>
                <w:rFonts w:eastAsia="Times New Roman"/>
                <w:color w:val="000000"/>
                <w:sz w:val="24"/>
                <w:szCs w:val="24"/>
              </w:rPr>
              <w:t>с</w:t>
            </w:r>
            <w:r w:rsidRPr="00D561C7">
              <w:rPr>
                <w:rFonts w:eastAsia="Times New Roman"/>
                <w:color w:val="000000"/>
                <w:spacing w:val="33"/>
                <w:sz w:val="24"/>
                <w:szCs w:val="24"/>
              </w:rPr>
              <w:t xml:space="preserve"> </w:t>
            </w:r>
            <w:proofErr w:type="spellStart"/>
            <w:r w:rsidRPr="00D561C7">
              <w:rPr>
                <w:rFonts w:eastAsia="Times New Roman"/>
                <w:i/>
                <w:color w:val="000000"/>
                <w:sz w:val="24"/>
                <w:szCs w:val="24"/>
              </w:rPr>
              <w:t>There</w:t>
            </w:r>
            <w:proofErr w:type="spellEnd"/>
            <w:r w:rsidRPr="00D561C7">
              <w:rPr>
                <w:rFonts w:eastAsia="Times New Roman"/>
                <w:i/>
                <w:color w:val="000000"/>
                <w:sz w:val="24"/>
                <w:szCs w:val="24"/>
              </w:rPr>
              <w:t>…</w:t>
            </w:r>
            <w:r w:rsidRPr="00D561C7">
              <w:rPr>
                <w:rFonts w:eastAsia="Times New Roman"/>
                <w:color w:val="000000"/>
                <w:sz w:val="24"/>
                <w:szCs w:val="24"/>
              </w:rPr>
              <w:t xml:space="preserve"> Стилистическая</w:t>
            </w:r>
            <w:r w:rsidRPr="00D561C7">
              <w:rPr>
                <w:rFonts w:eastAsia="Times New Roman"/>
                <w:color w:val="000000"/>
                <w:spacing w:val="-9"/>
                <w:sz w:val="24"/>
                <w:szCs w:val="24"/>
              </w:rPr>
              <w:t xml:space="preserve"> </w:t>
            </w:r>
            <w:r w:rsidRPr="00D561C7">
              <w:rPr>
                <w:rFonts w:eastAsia="Times New Roman"/>
                <w:color w:val="000000"/>
                <w:sz w:val="24"/>
                <w:szCs w:val="24"/>
              </w:rPr>
              <w:t>значимость</w:t>
            </w:r>
            <w:r w:rsidRPr="00D561C7">
              <w:rPr>
                <w:rFonts w:eastAsia="Times New Roman"/>
                <w:color w:val="000000"/>
                <w:spacing w:val="-9"/>
                <w:sz w:val="24"/>
                <w:szCs w:val="24"/>
              </w:rPr>
              <w:t xml:space="preserve"> </w:t>
            </w:r>
            <w:r w:rsidRPr="00D561C7">
              <w:rPr>
                <w:rFonts w:eastAsia="Times New Roman"/>
                <w:color w:val="000000"/>
                <w:sz w:val="24"/>
                <w:szCs w:val="24"/>
              </w:rPr>
              <w:t>длины</w:t>
            </w:r>
            <w:r w:rsidRPr="00D561C7">
              <w:rPr>
                <w:rFonts w:eastAsia="Times New Roman"/>
                <w:color w:val="000000"/>
                <w:spacing w:val="-9"/>
                <w:sz w:val="24"/>
                <w:szCs w:val="24"/>
              </w:rPr>
              <w:t xml:space="preserve"> </w:t>
            </w:r>
            <w:r w:rsidRPr="00D561C7">
              <w:rPr>
                <w:rFonts w:eastAsia="Times New Roman"/>
                <w:color w:val="000000"/>
                <w:sz w:val="24"/>
                <w:szCs w:val="24"/>
              </w:rPr>
              <w:t>предложения.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340BB9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62699792"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7997E1F0"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hideMark/>
          </w:tcPr>
          <w:p w14:paraId="52C3AD0C"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13</w:t>
            </w:r>
          </w:p>
        </w:tc>
        <w:tc>
          <w:tcPr>
            <w:tcW w:w="7087" w:type="dxa"/>
            <w:tcBorders>
              <w:top w:val="single" w:sz="4" w:space="0" w:color="000000"/>
              <w:left w:val="single" w:sz="4" w:space="0" w:color="000000"/>
              <w:bottom w:val="single" w:sz="4" w:space="0" w:color="000000"/>
              <w:right w:val="single" w:sz="4" w:space="0" w:color="000000"/>
            </w:tcBorders>
            <w:hideMark/>
          </w:tcPr>
          <w:p w14:paraId="37D27EC0"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Языки.</w:t>
            </w:r>
            <w:r w:rsidRPr="00D561C7">
              <w:rPr>
                <w:rFonts w:eastAsia="Times New Roman"/>
                <w:color w:val="000000"/>
                <w:spacing w:val="13"/>
                <w:sz w:val="24"/>
                <w:szCs w:val="20"/>
              </w:rPr>
              <w:t xml:space="preserve"> </w:t>
            </w:r>
            <w:r w:rsidRPr="00D561C7">
              <w:rPr>
                <w:rFonts w:eastAsia="Times New Roman"/>
                <w:color w:val="000000"/>
                <w:sz w:val="24"/>
                <w:szCs w:val="20"/>
              </w:rPr>
              <w:t>Акценты</w:t>
            </w:r>
            <w:r w:rsidRPr="00D561C7">
              <w:rPr>
                <w:rFonts w:eastAsia="Times New Roman"/>
                <w:color w:val="000000"/>
                <w:spacing w:val="14"/>
                <w:sz w:val="24"/>
                <w:szCs w:val="20"/>
              </w:rPr>
              <w:t xml:space="preserve"> </w:t>
            </w:r>
            <w:r w:rsidRPr="00D561C7">
              <w:rPr>
                <w:rFonts w:eastAsia="Times New Roman"/>
                <w:color w:val="000000"/>
                <w:sz w:val="24"/>
                <w:szCs w:val="20"/>
              </w:rPr>
              <w:t>и</w:t>
            </w:r>
            <w:r w:rsidRPr="00D561C7">
              <w:rPr>
                <w:rFonts w:eastAsia="Times New Roman"/>
                <w:color w:val="000000"/>
                <w:spacing w:val="14"/>
                <w:sz w:val="24"/>
                <w:szCs w:val="20"/>
              </w:rPr>
              <w:t xml:space="preserve"> </w:t>
            </w:r>
            <w:r w:rsidRPr="00D561C7">
              <w:rPr>
                <w:rFonts w:eastAsia="Times New Roman"/>
                <w:color w:val="000000"/>
                <w:sz w:val="24"/>
                <w:szCs w:val="20"/>
              </w:rPr>
              <w:t>диалекты.</w:t>
            </w:r>
            <w:r w:rsidRPr="00D561C7">
              <w:rPr>
                <w:rFonts w:eastAsia="Times New Roman"/>
                <w:color w:val="000000"/>
                <w:spacing w:val="14"/>
                <w:sz w:val="24"/>
                <w:szCs w:val="20"/>
              </w:rPr>
              <w:t xml:space="preserve"> </w:t>
            </w:r>
            <w:r w:rsidRPr="00D561C7">
              <w:rPr>
                <w:rFonts w:eastAsia="Times New Roman"/>
                <w:color w:val="000000"/>
                <w:sz w:val="24"/>
                <w:szCs w:val="20"/>
              </w:rPr>
              <w:t>Употребление</w:t>
            </w:r>
            <w:r w:rsidRPr="00D561C7">
              <w:rPr>
                <w:rFonts w:eastAsia="Times New Roman"/>
                <w:color w:val="000000"/>
                <w:spacing w:val="14"/>
                <w:sz w:val="24"/>
                <w:szCs w:val="20"/>
              </w:rPr>
              <w:t xml:space="preserve"> </w:t>
            </w:r>
            <w:r w:rsidRPr="00D561C7">
              <w:rPr>
                <w:rFonts w:eastAsia="Times New Roman"/>
                <w:color w:val="000000"/>
                <w:sz w:val="24"/>
                <w:szCs w:val="20"/>
              </w:rPr>
              <w:t>глагола</w:t>
            </w:r>
            <w:r w:rsidRPr="00D561C7">
              <w:rPr>
                <w:rFonts w:eastAsia="Times New Roman"/>
                <w:color w:val="000000"/>
                <w:w w:val="99"/>
                <w:sz w:val="24"/>
                <w:szCs w:val="20"/>
              </w:rPr>
              <w:t xml:space="preserve"> </w:t>
            </w:r>
            <w:r w:rsidRPr="00D561C7">
              <w:rPr>
                <w:rFonts w:eastAsia="Times New Roman"/>
                <w:color w:val="000000"/>
                <w:sz w:val="24"/>
                <w:szCs w:val="20"/>
              </w:rPr>
              <w:t>в</w:t>
            </w:r>
            <w:r w:rsidRPr="00D561C7">
              <w:rPr>
                <w:rFonts w:eastAsia="Times New Roman"/>
                <w:color w:val="000000"/>
                <w:spacing w:val="14"/>
                <w:sz w:val="24"/>
                <w:szCs w:val="20"/>
              </w:rPr>
              <w:t xml:space="preserve"> </w:t>
            </w:r>
            <w:r w:rsidRPr="00D561C7">
              <w:rPr>
                <w:rFonts w:eastAsia="Times New Roman"/>
                <w:color w:val="000000"/>
                <w:sz w:val="24"/>
                <w:szCs w:val="20"/>
              </w:rPr>
              <w:t>форме</w:t>
            </w:r>
            <w:r w:rsidRPr="00D561C7">
              <w:rPr>
                <w:rFonts w:eastAsia="Times New Roman"/>
                <w:color w:val="000000"/>
                <w:spacing w:val="15"/>
                <w:sz w:val="24"/>
                <w:szCs w:val="20"/>
              </w:rPr>
              <w:t xml:space="preserve"> </w:t>
            </w:r>
            <w:r w:rsidRPr="00D561C7">
              <w:rPr>
                <w:rFonts w:eastAsia="Times New Roman"/>
                <w:color w:val="000000"/>
                <w:sz w:val="24"/>
                <w:szCs w:val="20"/>
              </w:rPr>
              <w:t>герундия</w:t>
            </w:r>
            <w:r w:rsidRPr="00D561C7">
              <w:rPr>
                <w:rFonts w:eastAsia="Times New Roman"/>
                <w:color w:val="000000"/>
                <w:spacing w:val="15"/>
                <w:sz w:val="24"/>
                <w:szCs w:val="20"/>
              </w:rPr>
              <w:t xml:space="preserve"> </w:t>
            </w:r>
            <w:r w:rsidRPr="00D561C7">
              <w:rPr>
                <w:rFonts w:eastAsia="Times New Roman"/>
                <w:color w:val="000000"/>
                <w:sz w:val="24"/>
                <w:szCs w:val="20"/>
              </w:rPr>
              <w:t>и</w:t>
            </w:r>
            <w:r w:rsidRPr="00D561C7">
              <w:rPr>
                <w:rFonts w:eastAsia="Times New Roman"/>
                <w:color w:val="000000"/>
                <w:spacing w:val="14"/>
                <w:sz w:val="24"/>
                <w:szCs w:val="20"/>
              </w:rPr>
              <w:t xml:space="preserve"> </w:t>
            </w:r>
            <w:r w:rsidRPr="00D561C7">
              <w:rPr>
                <w:rFonts w:eastAsia="Times New Roman"/>
                <w:color w:val="000000"/>
                <w:sz w:val="24"/>
                <w:szCs w:val="20"/>
              </w:rPr>
              <w:t>инфинитива.</w:t>
            </w:r>
            <w:r w:rsidRPr="00D561C7">
              <w:rPr>
                <w:rFonts w:eastAsia="Times New Roman"/>
                <w:color w:val="000000"/>
                <w:spacing w:val="15"/>
                <w:sz w:val="24"/>
                <w:szCs w:val="20"/>
              </w:rPr>
              <w:t xml:space="preserve"> </w:t>
            </w:r>
            <w:r w:rsidRPr="00D561C7">
              <w:rPr>
                <w:rFonts w:eastAsia="Times New Roman"/>
                <w:color w:val="000000"/>
                <w:sz w:val="24"/>
                <w:szCs w:val="20"/>
              </w:rPr>
              <w:t>Деление</w:t>
            </w:r>
            <w:r w:rsidRPr="00D561C7">
              <w:rPr>
                <w:rFonts w:eastAsia="Times New Roman"/>
                <w:color w:val="000000"/>
                <w:spacing w:val="15"/>
                <w:sz w:val="24"/>
                <w:szCs w:val="20"/>
              </w:rPr>
              <w:t xml:space="preserve"> </w:t>
            </w:r>
            <w:r w:rsidRPr="00D561C7">
              <w:rPr>
                <w:rFonts w:eastAsia="Times New Roman"/>
                <w:color w:val="000000"/>
                <w:sz w:val="24"/>
                <w:szCs w:val="20"/>
              </w:rPr>
              <w:t>текста</w:t>
            </w:r>
            <w:r w:rsidRPr="00D561C7">
              <w:rPr>
                <w:rFonts w:eastAsia="Times New Roman"/>
                <w:color w:val="000000"/>
                <w:spacing w:val="14"/>
                <w:sz w:val="24"/>
                <w:szCs w:val="20"/>
              </w:rPr>
              <w:t xml:space="preserve"> </w:t>
            </w:r>
            <w:r w:rsidRPr="00D561C7">
              <w:rPr>
                <w:rFonts w:eastAsia="Times New Roman"/>
                <w:color w:val="000000"/>
                <w:sz w:val="24"/>
                <w:szCs w:val="20"/>
              </w:rPr>
              <w:t>на</w:t>
            </w:r>
            <w:r w:rsidRPr="00D561C7">
              <w:rPr>
                <w:rFonts w:eastAsia="Times New Roman"/>
                <w:color w:val="000000"/>
                <w:w w:val="99"/>
                <w:sz w:val="24"/>
                <w:szCs w:val="20"/>
              </w:rPr>
              <w:t xml:space="preserve"> </w:t>
            </w:r>
            <w:r w:rsidRPr="00D561C7">
              <w:rPr>
                <w:rFonts w:eastAsia="Times New Roman"/>
                <w:color w:val="000000"/>
                <w:sz w:val="24"/>
                <w:szCs w:val="20"/>
              </w:rPr>
              <w:t>абзацы.</w:t>
            </w:r>
            <w:r w:rsidRPr="00D561C7">
              <w:rPr>
                <w:rFonts w:eastAsia="Times New Roman"/>
                <w:color w:val="000000"/>
                <w:spacing w:val="49"/>
                <w:sz w:val="24"/>
                <w:szCs w:val="20"/>
              </w:rPr>
              <w:t xml:space="preserve"> </w:t>
            </w:r>
            <w:r w:rsidRPr="00D561C7">
              <w:rPr>
                <w:rFonts w:eastAsia="Times New Roman"/>
                <w:color w:val="000000"/>
                <w:sz w:val="24"/>
                <w:szCs w:val="20"/>
              </w:rPr>
              <w:t>Образование</w:t>
            </w:r>
            <w:r w:rsidRPr="00D561C7">
              <w:rPr>
                <w:rFonts w:eastAsia="Times New Roman"/>
                <w:color w:val="000000"/>
                <w:spacing w:val="49"/>
                <w:sz w:val="24"/>
                <w:szCs w:val="20"/>
              </w:rPr>
              <w:t xml:space="preserve"> </w:t>
            </w:r>
            <w:r w:rsidRPr="00D561C7">
              <w:rPr>
                <w:rFonts w:eastAsia="Times New Roman"/>
                <w:color w:val="000000"/>
                <w:sz w:val="24"/>
                <w:szCs w:val="20"/>
              </w:rPr>
              <w:t>прилагательных.</w:t>
            </w:r>
            <w:r w:rsidRPr="00D561C7">
              <w:rPr>
                <w:rFonts w:eastAsia="Times New Roman"/>
                <w:color w:val="000000"/>
                <w:spacing w:val="49"/>
                <w:sz w:val="24"/>
                <w:szCs w:val="20"/>
              </w:rPr>
              <w:t xml:space="preserve"> </w:t>
            </w:r>
            <w:r w:rsidRPr="00D561C7">
              <w:rPr>
                <w:rFonts w:eastAsia="Times New Roman"/>
                <w:color w:val="000000"/>
                <w:sz w:val="24"/>
                <w:szCs w:val="20"/>
              </w:rPr>
              <w:t>Устойчивые</w:t>
            </w:r>
            <w:r w:rsidRPr="00D561C7">
              <w:rPr>
                <w:rFonts w:eastAsia="Times New Roman"/>
                <w:color w:val="000000"/>
                <w:w w:val="99"/>
                <w:sz w:val="24"/>
                <w:szCs w:val="20"/>
              </w:rPr>
              <w:t xml:space="preserve"> </w:t>
            </w:r>
            <w:r w:rsidRPr="00D561C7">
              <w:rPr>
                <w:rFonts w:eastAsia="Times New Roman"/>
                <w:color w:val="000000"/>
                <w:sz w:val="24"/>
                <w:szCs w:val="20"/>
              </w:rPr>
              <w:t>словосочетания</w:t>
            </w:r>
            <w:r w:rsidRPr="00D561C7">
              <w:rPr>
                <w:rFonts w:eastAsia="Times New Roman"/>
                <w:color w:val="000000"/>
                <w:spacing w:val="-4"/>
                <w:sz w:val="24"/>
                <w:szCs w:val="20"/>
              </w:rPr>
              <w:t xml:space="preserve"> </w:t>
            </w:r>
            <w:r w:rsidRPr="00D561C7">
              <w:rPr>
                <w:rFonts w:eastAsia="Times New Roman"/>
                <w:color w:val="000000"/>
                <w:sz w:val="24"/>
                <w:szCs w:val="20"/>
              </w:rPr>
              <w:t>с</w:t>
            </w:r>
            <w:r w:rsidRPr="00D561C7">
              <w:rPr>
                <w:rFonts w:eastAsia="Times New Roman"/>
                <w:color w:val="000000"/>
                <w:spacing w:val="-3"/>
                <w:sz w:val="24"/>
                <w:szCs w:val="20"/>
              </w:rPr>
              <w:t xml:space="preserve"> </w:t>
            </w:r>
            <w:proofErr w:type="spellStart"/>
            <w:r w:rsidRPr="00D561C7">
              <w:rPr>
                <w:rFonts w:eastAsia="Times New Roman"/>
                <w:i/>
                <w:color w:val="000000"/>
                <w:sz w:val="24"/>
                <w:szCs w:val="20"/>
              </w:rPr>
              <w:t>make</w:t>
            </w:r>
            <w:proofErr w:type="spellEnd"/>
            <w:r w:rsidRPr="00D561C7">
              <w:rPr>
                <w:rFonts w:eastAsia="Times New Roman"/>
                <w:color w:val="000000"/>
                <w:spacing w:val="53"/>
                <w:sz w:val="24"/>
                <w:szCs w:val="20"/>
              </w:rPr>
              <w:t xml:space="preserve"> </w:t>
            </w:r>
            <w:r w:rsidRPr="00D561C7">
              <w:rPr>
                <w:rFonts w:eastAsia="Times New Roman"/>
                <w:color w:val="000000"/>
                <w:sz w:val="24"/>
                <w:szCs w:val="20"/>
              </w:rPr>
              <w:t>и</w:t>
            </w:r>
            <w:r w:rsidRPr="00D561C7">
              <w:rPr>
                <w:rFonts w:eastAsia="Times New Roman"/>
                <w:color w:val="000000"/>
                <w:spacing w:val="-3"/>
                <w:sz w:val="24"/>
                <w:szCs w:val="20"/>
              </w:rPr>
              <w:t xml:space="preserve"> </w:t>
            </w:r>
            <w:proofErr w:type="spellStart"/>
            <w:r w:rsidRPr="00D561C7">
              <w:rPr>
                <w:rFonts w:eastAsia="Times New Roman"/>
                <w:i/>
                <w:color w:val="000000"/>
                <w:sz w:val="24"/>
                <w:szCs w:val="20"/>
              </w:rPr>
              <w:t>do</w:t>
            </w:r>
            <w:proofErr w:type="spellEnd"/>
            <w:r w:rsidRPr="00D561C7">
              <w:rPr>
                <w:rFonts w:eastAsia="Times New Roman"/>
                <w:color w:val="000000"/>
                <w:sz w:val="24"/>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215559FA"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14</w:t>
            </w:r>
          </w:p>
        </w:tc>
      </w:tr>
      <w:tr w:rsidR="00584487" w:rsidRPr="00D561C7" w14:paraId="65974C0D"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07E8AE62"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hideMark/>
          </w:tcPr>
          <w:p w14:paraId="0476A020"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14</w:t>
            </w:r>
          </w:p>
        </w:tc>
        <w:tc>
          <w:tcPr>
            <w:tcW w:w="7087" w:type="dxa"/>
            <w:tcBorders>
              <w:top w:val="single" w:sz="4" w:space="0" w:color="000000"/>
              <w:left w:val="single" w:sz="4" w:space="0" w:color="000000"/>
              <w:bottom w:val="single" w:sz="4" w:space="0" w:color="000000"/>
              <w:right w:val="single" w:sz="4" w:space="0" w:color="000000"/>
            </w:tcBorders>
            <w:hideMark/>
          </w:tcPr>
          <w:p w14:paraId="55E999C8" w14:textId="77777777" w:rsidR="00584487" w:rsidRPr="00D561C7" w:rsidRDefault="00584487" w:rsidP="00B50C80">
            <w:pPr>
              <w:ind w:left="104" w:right="98"/>
              <w:jc w:val="both"/>
              <w:rPr>
                <w:rFonts w:eastAsia="Times New Roman"/>
                <w:color w:val="000000"/>
                <w:sz w:val="24"/>
                <w:szCs w:val="24"/>
              </w:rPr>
            </w:pPr>
            <w:r w:rsidRPr="00D561C7">
              <w:rPr>
                <w:rFonts w:eastAsia="Times New Roman"/>
                <w:color w:val="000000"/>
                <w:sz w:val="24"/>
                <w:szCs w:val="20"/>
              </w:rPr>
              <w:t>Наиболее</w:t>
            </w:r>
            <w:r w:rsidRPr="00D561C7">
              <w:rPr>
                <w:rFonts w:eastAsia="Times New Roman"/>
                <w:color w:val="000000"/>
                <w:spacing w:val="4"/>
                <w:sz w:val="24"/>
                <w:szCs w:val="20"/>
              </w:rPr>
              <w:t xml:space="preserve"> </w:t>
            </w:r>
            <w:r w:rsidRPr="00D561C7">
              <w:rPr>
                <w:rFonts w:eastAsia="Times New Roman"/>
                <w:color w:val="000000"/>
                <w:sz w:val="24"/>
                <w:szCs w:val="20"/>
              </w:rPr>
              <w:t>актуальные</w:t>
            </w:r>
            <w:r w:rsidRPr="00D561C7">
              <w:rPr>
                <w:rFonts w:eastAsia="Times New Roman"/>
                <w:color w:val="000000"/>
                <w:spacing w:val="4"/>
                <w:sz w:val="24"/>
                <w:szCs w:val="20"/>
              </w:rPr>
              <w:t xml:space="preserve"> </w:t>
            </w:r>
            <w:r w:rsidRPr="00D561C7">
              <w:rPr>
                <w:rFonts w:eastAsia="Times New Roman"/>
                <w:color w:val="000000"/>
                <w:sz w:val="24"/>
                <w:szCs w:val="20"/>
              </w:rPr>
              <w:t>проблемы</w:t>
            </w:r>
            <w:r w:rsidRPr="00D561C7">
              <w:rPr>
                <w:rFonts w:eastAsia="Times New Roman"/>
                <w:color w:val="000000"/>
                <w:spacing w:val="5"/>
                <w:sz w:val="24"/>
                <w:szCs w:val="20"/>
              </w:rPr>
              <w:t xml:space="preserve"> </w:t>
            </w:r>
            <w:r w:rsidRPr="00D561C7">
              <w:rPr>
                <w:rFonts w:eastAsia="Times New Roman"/>
                <w:color w:val="000000"/>
                <w:sz w:val="24"/>
                <w:szCs w:val="20"/>
              </w:rPr>
              <w:t>в</w:t>
            </w:r>
            <w:r w:rsidRPr="00D561C7">
              <w:rPr>
                <w:rFonts w:eastAsia="Times New Roman"/>
                <w:color w:val="000000"/>
                <w:spacing w:val="4"/>
                <w:sz w:val="24"/>
                <w:szCs w:val="20"/>
              </w:rPr>
              <w:t xml:space="preserve"> </w:t>
            </w:r>
            <w:r w:rsidRPr="00D561C7">
              <w:rPr>
                <w:rFonts w:eastAsia="Times New Roman"/>
                <w:color w:val="000000"/>
                <w:sz w:val="24"/>
                <w:szCs w:val="20"/>
              </w:rPr>
              <w:t>современном</w:t>
            </w:r>
            <w:r w:rsidRPr="00D561C7">
              <w:rPr>
                <w:rFonts w:eastAsia="Times New Roman"/>
                <w:color w:val="000000"/>
                <w:w w:val="99"/>
                <w:sz w:val="24"/>
                <w:szCs w:val="20"/>
              </w:rPr>
              <w:t xml:space="preserve"> </w:t>
            </w:r>
            <w:r w:rsidRPr="00D561C7">
              <w:rPr>
                <w:rFonts w:eastAsia="Times New Roman"/>
                <w:color w:val="000000"/>
                <w:sz w:val="24"/>
                <w:szCs w:val="20"/>
              </w:rPr>
              <w:t>мире,</w:t>
            </w:r>
            <w:r w:rsidRPr="00D561C7">
              <w:rPr>
                <w:rFonts w:eastAsia="Times New Roman"/>
                <w:color w:val="000000"/>
                <w:spacing w:val="18"/>
                <w:sz w:val="24"/>
                <w:szCs w:val="20"/>
              </w:rPr>
              <w:t xml:space="preserve"> </w:t>
            </w:r>
            <w:r w:rsidRPr="00D561C7">
              <w:rPr>
                <w:rFonts w:eastAsia="Times New Roman"/>
                <w:color w:val="000000"/>
                <w:sz w:val="24"/>
                <w:szCs w:val="20"/>
              </w:rPr>
              <w:t>отраженные</w:t>
            </w:r>
            <w:r w:rsidRPr="00D561C7">
              <w:rPr>
                <w:rFonts w:eastAsia="Times New Roman"/>
                <w:color w:val="000000"/>
                <w:spacing w:val="19"/>
                <w:sz w:val="24"/>
                <w:szCs w:val="20"/>
              </w:rPr>
              <w:t xml:space="preserve"> </w:t>
            </w:r>
            <w:r w:rsidRPr="00D561C7">
              <w:rPr>
                <w:rFonts w:eastAsia="Times New Roman"/>
                <w:color w:val="000000"/>
                <w:sz w:val="24"/>
                <w:szCs w:val="20"/>
              </w:rPr>
              <w:t>в</w:t>
            </w:r>
            <w:r w:rsidRPr="00D561C7">
              <w:rPr>
                <w:rFonts w:eastAsia="Times New Roman"/>
                <w:color w:val="000000"/>
                <w:spacing w:val="19"/>
                <w:sz w:val="24"/>
                <w:szCs w:val="20"/>
              </w:rPr>
              <w:t xml:space="preserve"> </w:t>
            </w:r>
            <w:r w:rsidRPr="00D561C7">
              <w:rPr>
                <w:rFonts w:eastAsia="Times New Roman"/>
                <w:color w:val="000000"/>
                <w:sz w:val="24"/>
                <w:szCs w:val="20"/>
              </w:rPr>
              <w:t>средствах</w:t>
            </w:r>
            <w:r w:rsidRPr="00D561C7">
              <w:rPr>
                <w:rFonts w:eastAsia="Times New Roman"/>
                <w:color w:val="000000"/>
                <w:spacing w:val="19"/>
                <w:sz w:val="24"/>
                <w:szCs w:val="20"/>
              </w:rPr>
              <w:t xml:space="preserve"> </w:t>
            </w:r>
            <w:r w:rsidRPr="00D561C7">
              <w:rPr>
                <w:rFonts w:eastAsia="Times New Roman"/>
                <w:color w:val="000000"/>
                <w:sz w:val="24"/>
                <w:szCs w:val="20"/>
              </w:rPr>
              <w:t>массовой информации:</w:t>
            </w:r>
            <w:r w:rsidRPr="00D561C7">
              <w:rPr>
                <w:rFonts w:eastAsia="Times New Roman"/>
                <w:color w:val="000000"/>
                <w:spacing w:val="54"/>
                <w:sz w:val="24"/>
                <w:szCs w:val="20"/>
              </w:rPr>
              <w:t xml:space="preserve"> </w:t>
            </w:r>
            <w:r w:rsidRPr="00D561C7">
              <w:rPr>
                <w:rFonts w:eastAsia="Times New Roman"/>
                <w:color w:val="000000"/>
                <w:sz w:val="24"/>
                <w:szCs w:val="20"/>
              </w:rPr>
              <w:t>борьба</w:t>
            </w:r>
            <w:r w:rsidRPr="00D561C7">
              <w:rPr>
                <w:rFonts w:eastAsia="Times New Roman"/>
                <w:color w:val="000000"/>
                <w:spacing w:val="54"/>
                <w:sz w:val="24"/>
                <w:szCs w:val="20"/>
              </w:rPr>
              <w:t xml:space="preserve"> </w:t>
            </w:r>
            <w:r w:rsidRPr="00D561C7">
              <w:rPr>
                <w:rFonts w:eastAsia="Times New Roman"/>
                <w:color w:val="000000"/>
                <w:sz w:val="24"/>
                <w:szCs w:val="20"/>
              </w:rPr>
              <w:t>с</w:t>
            </w:r>
            <w:r w:rsidRPr="00D561C7">
              <w:rPr>
                <w:rFonts w:eastAsia="Times New Roman"/>
                <w:color w:val="000000"/>
                <w:spacing w:val="54"/>
                <w:sz w:val="24"/>
                <w:szCs w:val="20"/>
              </w:rPr>
              <w:t xml:space="preserve"> </w:t>
            </w:r>
            <w:r w:rsidRPr="00D561C7">
              <w:rPr>
                <w:rFonts w:eastAsia="Times New Roman"/>
                <w:color w:val="000000"/>
                <w:sz w:val="24"/>
                <w:szCs w:val="20"/>
              </w:rPr>
              <w:t>терроризмом,</w:t>
            </w:r>
            <w:r w:rsidRPr="00D561C7">
              <w:rPr>
                <w:rFonts w:eastAsia="Times New Roman"/>
                <w:color w:val="000000"/>
                <w:spacing w:val="54"/>
                <w:sz w:val="24"/>
                <w:szCs w:val="20"/>
              </w:rPr>
              <w:t xml:space="preserve"> </w:t>
            </w:r>
            <w:r w:rsidRPr="00D561C7">
              <w:rPr>
                <w:rFonts w:eastAsia="Times New Roman"/>
                <w:color w:val="000000"/>
                <w:sz w:val="24"/>
                <w:szCs w:val="20"/>
              </w:rPr>
              <w:t>природные</w:t>
            </w:r>
            <w:r w:rsidRPr="00D561C7">
              <w:rPr>
                <w:rFonts w:eastAsia="Times New Roman"/>
                <w:color w:val="000000"/>
                <w:spacing w:val="54"/>
                <w:sz w:val="24"/>
                <w:szCs w:val="20"/>
              </w:rPr>
              <w:t xml:space="preserve"> </w:t>
            </w:r>
            <w:r w:rsidRPr="00D561C7">
              <w:rPr>
                <w:rFonts w:eastAsia="Times New Roman"/>
                <w:color w:val="000000"/>
                <w:sz w:val="24"/>
                <w:szCs w:val="20"/>
              </w:rPr>
              <w:t>и техногенные</w:t>
            </w:r>
            <w:r w:rsidRPr="00D561C7">
              <w:rPr>
                <w:rFonts w:eastAsia="Times New Roman"/>
                <w:color w:val="000000"/>
                <w:spacing w:val="44"/>
                <w:sz w:val="24"/>
                <w:szCs w:val="20"/>
              </w:rPr>
              <w:t xml:space="preserve"> </w:t>
            </w:r>
            <w:r w:rsidRPr="00D561C7">
              <w:rPr>
                <w:rFonts w:eastAsia="Times New Roman"/>
                <w:color w:val="000000"/>
                <w:sz w:val="24"/>
                <w:szCs w:val="20"/>
              </w:rPr>
              <w:t>катастрофы, международные</w:t>
            </w:r>
            <w:r w:rsidRPr="00D561C7">
              <w:rPr>
                <w:rFonts w:eastAsia="Times New Roman"/>
                <w:color w:val="000000"/>
                <w:w w:val="99"/>
                <w:sz w:val="24"/>
                <w:szCs w:val="20"/>
              </w:rPr>
              <w:t xml:space="preserve"> </w:t>
            </w:r>
            <w:r w:rsidRPr="00D561C7">
              <w:rPr>
                <w:rFonts w:eastAsia="Times New Roman"/>
                <w:color w:val="000000"/>
                <w:sz w:val="24"/>
                <w:szCs w:val="20"/>
              </w:rPr>
              <w:t>политические</w:t>
            </w:r>
            <w:r w:rsidRPr="00D561C7">
              <w:rPr>
                <w:rFonts w:eastAsia="Times New Roman"/>
                <w:color w:val="000000"/>
                <w:spacing w:val="22"/>
                <w:sz w:val="24"/>
                <w:szCs w:val="20"/>
              </w:rPr>
              <w:t xml:space="preserve"> </w:t>
            </w:r>
            <w:r w:rsidRPr="00D561C7">
              <w:rPr>
                <w:rFonts w:eastAsia="Times New Roman"/>
                <w:color w:val="000000"/>
                <w:sz w:val="24"/>
                <w:szCs w:val="20"/>
              </w:rPr>
              <w:t>и экономические отношения и культурный</w:t>
            </w:r>
            <w:r w:rsidRPr="00D561C7">
              <w:rPr>
                <w:rFonts w:eastAsia="Times New Roman"/>
                <w:color w:val="000000"/>
                <w:spacing w:val="55"/>
                <w:sz w:val="24"/>
                <w:szCs w:val="20"/>
              </w:rPr>
              <w:t xml:space="preserve"> </w:t>
            </w:r>
            <w:r w:rsidRPr="00D561C7">
              <w:rPr>
                <w:rFonts w:eastAsia="Times New Roman"/>
                <w:color w:val="000000"/>
                <w:sz w:val="24"/>
                <w:szCs w:val="20"/>
              </w:rPr>
              <w:t>обмен. Особенности публицистического</w:t>
            </w:r>
            <w:r w:rsidRPr="00D561C7">
              <w:rPr>
                <w:rFonts w:eastAsia="Times New Roman"/>
                <w:color w:val="000000"/>
                <w:spacing w:val="4"/>
                <w:sz w:val="24"/>
                <w:szCs w:val="20"/>
              </w:rPr>
              <w:t xml:space="preserve"> </w:t>
            </w:r>
            <w:r w:rsidRPr="00D561C7">
              <w:rPr>
                <w:rFonts w:eastAsia="Times New Roman"/>
                <w:color w:val="000000"/>
                <w:sz w:val="24"/>
                <w:szCs w:val="20"/>
              </w:rPr>
              <w:t>стиля</w:t>
            </w:r>
            <w:r w:rsidRPr="00D561C7">
              <w:rPr>
                <w:rFonts w:eastAsia="Times New Roman"/>
                <w:color w:val="000000"/>
                <w:spacing w:val="5"/>
                <w:sz w:val="24"/>
                <w:szCs w:val="20"/>
              </w:rPr>
              <w:t xml:space="preserve"> </w:t>
            </w:r>
            <w:r w:rsidRPr="00D561C7">
              <w:rPr>
                <w:rFonts w:eastAsia="Times New Roman"/>
                <w:color w:val="000000"/>
                <w:sz w:val="24"/>
                <w:szCs w:val="20"/>
              </w:rPr>
              <w:t>английского</w:t>
            </w:r>
            <w:r w:rsidRPr="00D561C7">
              <w:rPr>
                <w:rFonts w:eastAsia="Times New Roman"/>
                <w:color w:val="000000"/>
                <w:spacing w:val="5"/>
                <w:sz w:val="24"/>
                <w:szCs w:val="20"/>
              </w:rPr>
              <w:t xml:space="preserve"> </w:t>
            </w:r>
            <w:r w:rsidRPr="00D561C7">
              <w:rPr>
                <w:rFonts w:eastAsia="Times New Roman"/>
                <w:color w:val="000000"/>
                <w:sz w:val="24"/>
                <w:szCs w:val="20"/>
              </w:rPr>
              <w:t>языка. Тематическая</w:t>
            </w:r>
            <w:r w:rsidRPr="00D561C7">
              <w:rPr>
                <w:rFonts w:eastAsia="Times New Roman"/>
                <w:color w:val="000000"/>
                <w:spacing w:val="-19"/>
                <w:sz w:val="24"/>
                <w:szCs w:val="20"/>
              </w:rPr>
              <w:t xml:space="preserve"> </w:t>
            </w:r>
            <w:r w:rsidRPr="00D561C7">
              <w:rPr>
                <w:rFonts w:eastAsia="Times New Roman"/>
                <w:color w:val="000000"/>
                <w:sz w:val="24"/>
                <w:szCs w:val="20"/>
              </w:rPr>
              <w:t>лексика.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DBD634C"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8</w:t>
            </w:r>
          </w:p>
        </w:tc>
      </w:tr>
      <w:tr w:rsidR="00584487" w:rsidRPr="00D561C7" w14:paraId="5FE6EE17"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784D68DC"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lastRenderedPageBreak/>
              <w:t>15</w:t>
            </w:r>
          </w:p>
        </w:tc>
        <w:tc>
          <w:tcPr>
            <w:tcW w:w="851" w:type="dxa"/>
            <w:tcBorders>
              <w:top w:val="single" w:sz="4" w:space="0" w:color="000000"/>
              <w:left w:val="single" w:sz="4" w:space="0" w:color="000000"/>
              <w:bottom w:val="single" w:sz="4" w:space="0" w:color="000000"/>
              <w:right w:val="single" w:sz="4" w:space="0" w:color="000000"/>
            </w:tcBorders>
            <w:hideMark/>
          </w:tcPr>
          <w:p w14:paraId="4CBCAD77"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15</w:t>
            </w:r>
          </w:p>
        </w:tc>
        <w:tc>
          <w:tcPr>
            <w:tcW w:w="7087" w:type="dxa"/>
            <w:tcBorders>
              <w:top w:val="single" w:sz="4" w:space="0" w:color="000000"/>
              <w:left w:val="single" w:sz="4" w:space="0" w:color="000000"/>
              <w:bottom w:val="single" w:sz="4" w:space="0" w:color="000000"/>
              <w:right w:val="single" w:sz="4" w:space="0" w:color="000000"/>
            </w:tcBorders>
            <w:hideMark/>
          </w:tcPr>
          <w:p w14:paraId="7D579DA5" w14:textId="77777777" w:rsidR="00584487" w:rsidRPr="00D561C7" w:rsidRDefault="00584487" w:rsidP="00B50C80">
            <w:pPr>
              <w:spacing w:before="4" w:line="249" w:lineRule="auto"/>
              <w:ind w:left="104" w:right="98"/>
              <w:jc w:val="both"/>
              <w:rPr>
                <w:rFonts w:eastAsia="Times New Roman"/>
                <w:color w:val="000000"/>
                <w:sz w:val="24"/>
                <w:szCs w:val="24"/>
              </w:rPr>
            </w:pPr>
            <w:r w:rsidRPr="00D561C7">
              <w:rPr>
                <w:rFonts w:eastAsia="Times New Roman"/>
                <w:color w:val="000000"/>
                <w:sz w:val="24"/>
                <w:szCs w:val="24"/>
              </w:rPr>
              <w:t>Тематическая</w:t>
            </w:r>
            <w:r w:rsidRPr="00D561C7">
              <w:rPr>
                <w:rFonts w:eastAsia="Times New Roman"/>
                <w:color w:val="000000"/>
                <w:spacing w:val="23"/>
                <w:sz w:val="24"/>
                <w:szCs w:val="24"/>
              </w:rPr>
              <w:t xml:space="preserve"> </w:t>
            </w:r>
            <w:r w:rsidRPr="00D561C7">
              <w:rPr>
                <w:rFonts w:eastAsia="Times New Roman"/>
                <w:color w:val="000000"/>
                <w:sz w:val="24"/>
                <w:szCs w:val="24"/>
              </w:rPr>
              <w:t>лексика</w:t>
            </w:r>
            <w:r w:rsidRPr="00D561C7">
              <w:rPr>
                <w:rFonts w:eastAsia="Times New Roman"/>
                <w:color w:val="000000"/>
                <w:spacing w:val="23"/>
                <w:sz w:val="24"/>
                <w:szCs w:val="24"/>
              </w:rPr>
              <w:t xml:space="preserve">, </w:t>
            </w:r>
            <w:proofErr w:type="spellStart"/>
            <w:r w:rsidRPr="00D561C7">
              <w:rPr>
                <w:rFonts w:eastAsia="Times New Roman"/>
                <w:color w:val="000000"/>
                <w:sz w:val="24"/>
                <w:szCs w:val="24"/>
              </w:rPr>
              <w:t>лингвокультурологические</w:t>
            </w:r>
            <w:proofErr w:type="spellEnd"/>
            <w:r w:rsidRPr="00D561C7">
              <w:rPr>
                <w:rFonts w:eastAsia="Times New Roman"/>
                <w:color w:val="000000"/>
                <w:spacing w:val="43"/>
                <w:sz w:val="24"/>
                <w:szCs w:val="24"/>
              </w:rPr>
              <w:t xml:space="preserve"> </w:t>
            </w:r>
            <w:r w:rsidRPr="00D561C7">
              <w:rPr>
                <w:rFonts w:eastAsia="Times New Roman"/>
                <w:color w:val="000000"/>
                <w:sz w:val="24"/>
                <w:szCs w:val="24"/>
              </w:rPr>
              <w:t>и</w:t>
            </w:r>
            <w:r w:rsidRPr="00D561C7">
              <w:rPr>
                <w:rFonts w:eastAsia="Times New Roman"/>
                <w:color w:val="000000"/>
                <w:spacing w:val="43"/>
                <w:sz w:val="24"/>
                <w:szCs w:val="24"/>
              </w:rPr>
              <w:t xml:space="preserve"> </w:t>
            </w:r>
            <w:r w:rsidRPr="00D561C7">
              <w:rPr>
                <w:rFonts w:eastAsia="Times New Roman"/>
                <w:color w:val="000000"/>
                <w:sz w:val="24"/>
                <w:szCs w:val="24"/>
              </w:rPr>
              <w:t>социокультурные особенности</w:t>
            </w:r>
            <w:r w:rsidRPr="00D561C7">
              <w:rPr>
                <w:rFonts w:eastAsia="Times New Roman"/>
                <w:color w:val="000000"/>
                <w:spacing w:val="45"/>
                <w:sz w:val="24"/>
                <w:szCs w:val="24"/>
              </w:rPr>
              <w:t xml:space="preserve"> </w:t>
            </w:r>
            <w:r w:rsidRPr="00D561C7">
              <w:rPr>
                <w:rFonts w:eastAsia="Times New Roman"/>
                <w:color w:val="000000"/>
                <w:sz w:val="24"/>
                <w:szCs w:val="24"/>
              </w:rPr>
              <w:t>лексики,</w:t>
            </w:r>
            <w:r w:rsidRPr="00D561C7">
              <w:rPr>
                <w:rFonts w:eastAsia="Times New Roman"/>
                <w:color w:val="000000"/>
                <w:spacing w:val="46"/>
                <w:sz w:val="24"/>
                <w:szCs w:val="24"/>
              </w:rPr>
              <w:t xml:space="preserve"> </w:t>
            </w:r>
            <w:r w:rsidRPr="00D561C7">
              <w:rPr>
                <w:rFonts w:eastAsia="Times New Roman"/>
                <w:color w:val="000000"/>
                <w:sz w:val="24"/>
                <w:szCs w:val="24"/>
              </w:rPr>
              <w:t>составляющие</w:t>
            </w:r>
            <w:r w:rsidRPr="00D561C7">
              <w:rPr>
                <w:rFonts w:eastAsia="Times New Roman"/>
                <w:color w:val="000000"/>
                <w:spacing w:val="46"/>
                <w:sz w:val="24"/>
                <w:szCs w:val="24"/>
              </w:rPr>
              <w:t xml:space="preserve"> </w:t>
            </w:r>
            <w:r w:rsidRPr="00D561C7">
              <w:rPr>
                <w:rFonts w:eastAsia="Times New Roman"/>
                <w:color w:val="000000"/>
                <w:sz w:val="24"/>
                <w:szCs w:val="24"/>
              </w:rPr>
              <w:t>основу фоновых</w:t>
            </w:r>
            <w:r w:rsidRPr="00D561C7">
              <w:rPr>
                <w:rFonts w:eastAsia="Times New Roman"/>
                <w:color w:val="000000"/>
                <w:spacing w:val="-5"/>
                <w:sz w:val="24"/>
                <w:szCs w:val="24"/>
              </w:rPr>
              <w:t xml:space="preserve"> </w:t>
            </w:r>
            <w:r w:rsidRPr="00D561C7">
              <w:rPr>
                <w:rFonts w:eastAsia="Times New Roman"/>
                <w:color w:val="000000"/>
                <w:sz w:val="24"/>
                <w:szCs w:val="24"/>
              </w:rPr>
              <w:t>знаний</w:t>
            </w:r>
            <w:r w:rsidRPr="00D561C7">
              <w:rPr>
                <w:rFonts w:eastAsia="Times New Roman"/>
                <w:color w:val="000000"/>
                <w:spacing w:val="-4"/>
                <w:sz w:val="24"/>
                <w:szCs w:val="24"/>
              </w:rPr>
              <w:t xml:space="preserve"> </w:t>
            </w:r>
            <w:r w:rsidRPr="00D561C7">
              <w:rPr>
                <w:rFonts w:eastAsia="Times New Roman"/>
                <w:color w:val="000000"/>
                <w:sz w:val="24"/>
                <w:szCs w:val="24"/>
              </w:rPr>
              <w:t>по</w:t>
            </w:r>
            <w:r w:rsidRPr="00D561C7">
              <w:rPr>
                <w:rFonts w:eastAsia="Times New Roman"/>
                <w:color w:val="000000"/>
                <w:spacing w:val="-4"/>
                <w:sz w:val="24"/>
                <w:szCs w:val="24"/>
              </w:rPr>
              <w:t xml:space="preserve"> </w:t>
            </w:r>
            <w:r w:rsidRPr="00D561C7">
              <w:rPr>
                <w:rFonts w:eastAsia="Times New Roman"/>
                <w:color w:val="000000"/>
                <w:sz w:val="24"/>
                <w:szCs w:val="24"/>
              </w:rPr>
              <w:t>названной</w:t>
            </w:r>
            <w:r w:rsidRPr="00D561C7">
              <w:rPr>
                <w:rFonts w:eastAsia="Times New Roman"/>
                <w:color w:val="000000"/>
                <w:spacing w:val="-5"/>
                <w:sz w:val="24"/>
                <w:szCs w:val="24"/>
              </w:rPr>
              <w:t xml:space="preserve"> </w:t>
            </w:r>
            <w:r w:rsidRPr="00D561C7">
              <w:rPr>
                <w:rFonts w:eastAsia="Times New Roman"/>
                <w:color w:val="000000"/>
                <w:sz w:val="24"/>
                <w:szCs w:val="24"/>
              </w:rPr>
              <w:t>проблематике.</w:t>
            </w:r>
          </w:p>
          <w:p w14:paraId="2547C6F8" w14:textId="77777777" w:rsidR="00584487" w:rsidRPr="00D561C7" w:rsidRDefault="00584487" w:rsidP="00B50C80">
            <w:pPr>
              <w:spacing w:before="4" w:line="249" w:lineRule="auto"/>
              <w:ind w:left="104" w:right="98"/>
              <w:jc w:val="both"/>
              <w:rPr>
                <w:rFonts w:eastAsia="Times New Roman"/>
                <w:color w:val="000000"/>
                <w:sz w:val="24"/>
                <w:szCs w:val="24"/>
                <w:lang w:val="en-US"/>
              </w:rPr>
            </w:pPr>
            <w:r w:rsidRPr="00D561C7">
              <w:rPr>
                <w:rFonts w:eastAsia="Times New Roman"/>
                <w:color w:val="000000"/>
                <w:sz w:val="24"/>
                <w:szCs w:val="24"/>
              </w:rPr>
              <w:t>Сочетаемость:</w:t>
            </w:r>
            <w:r w:rsidRPr="00D561C7">
              <w:rPr>
                <w:rFonts w:eastAsia="Times New Roman"/>
                <w:color w:val="000000"/>
                <w:spacing w:val="36"/>
                <w:sz w:val="24"/>
                <w:szCs w:val="24"/>
              </w:rPr>
              <w:t xml:space="preserve"> </w:t>
            </w:r>
            <w:r w:rsidRPr="00D561C7">
              <w:rPr>
                <w:rFonts w:eastAsia="Times New Roman"/>
                <w:color w:val="000000"/>
                <w:sz w:val="24"/>
                <w:szCs w:val="24"/>
              </w:rPr>
              <w:t>распространенные</w:t>
            </w:r>
            <w:r w:rsidRPr="00D561C7">
              <w:rPr>
                <w:rFonts w:eastAsia="Times New Roman"/>
                <w:color w:val="000000"/>
                <w:spacing w:val="37"/>
                <w:sz w:val="24"/>
                <w:szCs w:val="24"/>
              </w:rPr>
              <w:t xml:space="preserve"> </w:t>
            </w:r>
            <w:r w:rsidRPr="00D561C7">
              <w:rPr>
                <w:rFonts w:eastAsia="Times New Roman"/>
                <w:color w:val="000000"/>
                <w:sz w:val="24"/>
                <w:szCs w:val="24"/>
              </w:rPr>
              <w:t>глагольные</w:t>
            </w:r>
            <w:r w:rsidRPr="00D561C7">
              <w:rPr>
                <w:rFonts w:eastAsia="Times New Roman"/>
                <w:color w:val="000000"/>
                <w:spacing w:val="38"/>
                <w:sz w:val="24"/>
                <w:szCs w:val="24"/>
              </w:rPr>
              <w:t xml:space="preserve"> </w:t>
            </w:r>
            <w:r w:rsidRPr="00D561C7">
              <w:rPr>
                <w:rFonts w:eastAsia="Times New Roman"/>
                <w:color w:val="000000"/>
                <w:sz w:val="24"/>
                <w:szCs w:val="24"/>
              </w:rPr>
              <w:t>фразы.</w:t>
            </w:r>
            <w:r w:rsidRPr="00D561C7">
              <w:rPr>
                <w:rFonts w:eastAsia="Times New Roman"/>
                <w:color w:val="000000"/>
                <w:spacing w:val="36"/>
                <w:w w:val="102"/>
                <w:sz w:val="24"/>
                <w:szCs w:val="24"/>
              </w:rPr>
              <w:t xml:space="preserve"> </w:t>
            </w:r>
            <w:r w:rsidRPr="00D561C7">
              <w:rPr>
                <w:rFonts w:eastAsia="Times New Roman"/>
                <w:color w:val="000000"/>
                <w:sz w:val="24"/>
                <w:szCs w:val="24"/>
              </w:rPr>
              <w:t>Стилистические</w:t>
            </w:r>
            <w:r w:rsidRPr="00D561C7">
              <w:rPr>
                <w:rFonts w:eastAsia="Times New Roman"/>
                <w:color w:val="000000"/>
                <w:spacing w:val="50"/>
                <w:sz w:val="24"/>
                <w:szCs w:val="24"/>
              </w:rPr>
              <w:t xml:space="preserve"> </w:t>
            </w:r>
            <w:r w:rsidRPr="00D561C7">
              <w:rPr>
                <w:rFonts w:eastAsia="Times New Roman"/>
                <w:color w:val="000000"/>
                <w:sz w:val="24"/>
                <w:szCs w:val="24"/>
              </w:rPr>
              <w:t>особенности</w:t>
            </w:r>
            <w:r w:rsidRPr="00D561C7">
              <w:rPr>
                <w:rFonts w:eastAsia="Times New Roman"/>
                <w:color w:val="000000"/>
                <w:spacing w:val="50"/>
                <w:sz w:val="24"/>
                <w:szCs w:val="24"/>
              </w:rPr>
              <w:t xml:space="preserve"> </w:t>
            </w:r>
            <w:r w:rsidRPr="00D561C7">
              <w:rPr>
                <w:rFonts w:eastAsia="Times New Roman"/>
                <w:color w:val="000000"/>
                <w:sz w:val="24"/>
                <w:szCs w:val="24"/>
              </w:rPr>
              <w:t>заключительной</w:t>
            </w:r>
            <w:r w:rsidRPr="00D561C7">
              <w:rPr>
                <w:rFonts w:eastAsia="Times New Roman"/>
                <w:color w:val="000000"/>
                <w:spacing w:val="50"/>
                <w:sz w:val="24"/>
                <w:szCs w:val="24"/>
              </w:rPr>
              <w:t xml:space="preserve"> </w:t>
            </w:r>
            <w:r w:rsidRPr="00D561C7">
              <w:rPr>
                <w:rFonts w:eastAsia="Times New Roman"/>
                <w:color w:val="000000"/>
                <w:sz w:val="24"/>
                <w:szCs w:val="24"/>
              </w:rPr>
              <w:t>части</w:t>
            </w:r>
            <w:r w:rsidRPr="00D561C7">
              <w:rPr>
                <w:rFonts w:eastAsia="Times New Roman"/>
                <w:color w:val="000000"/>
                <w:spacing w:val="36"/>
                <w:w w:val="102"/>
                <w:sz w:val="24"/>
                <w:szCs w:val="24"/>
              </w:rPr>
              <w:t xml:space="preserve"> </w:t>
            </w:r>
            <w:r w:rsidRPr="00D561C7">
              <w:rPr>
                <w:rFonts w:eastAsia="Times New Roman"/>
                <w:color w:val="000000"/>
                <w:sz w:val="24"/>
                <w:szCs w:val="24"/>
              </w:rPr>
              <w:t>текста.</w:t>
            </w:r>
            <w:r w:rsidRPr="00D561C7">
              <w:rPr>
                <w:rFonts w:eastAsia="Times New Roman"/>
                <w:color w:val="000000"/>
                <w:spacing w:val="32"/>
                <w:sz w:val="24"/>
                <w:szCs w:val="24"/>
              </w:rPr>
              <w:t xml:space="preserve"> </w:t>
            </w:r>
            <w:r w:rsidRPr="00D561C7">
              <w:rPr>
                <w:rFonts w:eastAsia="Times New Roman"/>
                <w:color w:val="000000"/>
                <w:sz w:val="24"/>
                <w:szCs w:val="24"/>
              </w:rPr>
              <w:t>Порядок</w:t>
            </w:r>
            <w:r w:rsidRPr="00D561C7">
              <w:rPr>
                <w:rFonts w:eastAsia="Times New Roman"/>
                <w:color w:val="000000"/>
                <w:spacing w:val="34"/>
                <w:sz w:val="24"/>
                <w:szCs w:val="24"/>
              </w:rPr>
              <w:t xml:space="preserve"> </w:t>
            </w:r>
            <w:r w:rsidRPr="00D561C7">
              <w:rPr>
                <w:rFonts w:eastAsia="Times New Roman"/>
                <w:color w:val="000000"/>
                <w:sz w:val="24"/>
                <w:szCs w:val="24"/>
              </w:rPr>
              <w:t>слов</w:t>
            </w:r>
            <w:r w:rsidRPr="00D561C7">
              <w:rPr>
                <w:rFonts w:eastAsia="Times New Roman"/>
                <w:color w:val="000000"/>
                <w:spacing w:val="33"/>
                <w:sz w:val="24"/>
                <w:szCs w:val="24"/>
              </w:rPr>
              <w:t xml:space="preserve"> </w:t>
            </w:r>
            <w:r w:rsidRPr="00D561C7">
              <w:rPr>
                <w:rFonts w:eastAsia="Times New Roman"/>
                <w:color w:val="000000"/>
                <w:sz w:val="24"/>
                <w:szCs w:val="24"/>
              </w:rPr>
              <w:t>во</w:t>
            </w:r>
            <w:r w:rsidRPr="00D561C7">
              <w:rPr>
                <w:rFonts w:eastAsia="Times New Roman"/>
                <w:color w:val="000000"/>
                <w:spacing w:val="34"/>
                <w:sz w:val="24"/>
                <w:szCs w:val="24"/>
              </w:rPr>
              <w:t xml:space="preserve"> </w:t>
            </w:r>
            <w:r w:rsidRPr="00D561C7">
              <w:rPr>
                <w:rFonts w:eastAsia="Times New Roman"/>
                <w:color w:val="000000"/>
                <w:sz w:val="24"/>
                <w:szCs w:val="24"/>
              </w:rPr>
              <w:t>фразовых</w:t>
            </w:r>
            <w:r w:rsidRPr="00D561C7">
              <w:rPr>
                <w:rFonts w:eastAsia="Times New Roman"/>
                <w:color w:val="000000"/>
                <w:spacing w:val="34"/>
                <w:sz w:val="24"/>
                <w:szCs w:val="24"/>
              </w:rPr>
              <w:t xml:space="preserve"> </w:t>
            </w:r>
            <w:r w:rsidRPr="00D561C7">
              <w:rPr>
                <w:rFonts w:eastAsia="Times New Roman"/>
                <w:color w:val="000000"/>
                <w:sz w:val="24"/>
                <w:szCs w:val="24"/>
              </w:rPr>
              <w:t>глаголах.</w:t>
            </w:r>
            <w:r w:rsidRPr="00D561C7">
              <w:rPr>
                <w:rFonts w:eastAsia="Times New Roman"/>
                <w:color w:val="000000"/>
                <w:spacing w:val="32"/>
                <w:sz w:val="24"/>
                <w:szCs w:val="24"/>
              </w:rPr>
              <w:t xml:space="preserve"> </w:t>
            </w:r>
            <w:r w:rsidRPr="00D561C7">
              <w:rPr>
                <w:rFonts w:eastAsia="Times New Roman"/>
                <w:color w:val="000000"/>
                <w:sz w:val="24"/>
                <w:szCs w:val="24"/>
              </w:rPr>
              <w:t>Способы</w:t>
            </w:r>
            <w:r w:rsidRPr="00D561C7">
              <w:rPr>
                <w:rFonts w:eastAsia="Times New Roman"/>
                <w:color w:val="000000"/>
                <w:spacing w:val="32"/>
                <w:w w:val="102"/>
                <w:sz w:val="24"/>
                <w:szCs w:val="24"/>
              </w:rPr>
              <w:t xml:space="preserve"> </w:t>
            </w:r>
            <w:r w:rsidRPr="00D561C7">
              <w:rPr>
                <w:rFonts w:eastAsia="Times New Roman"/>
                <w:color w:val="000000"/>
                <w:sz w:val="24"/>
                <w:szCs w:val="24"/>
              </w:rPr>
              <w:t>выражения</w:t>
            </w:r>
            <w:r w:rsidRPr="00D561C7">
              <w:rPr>
                <w:rFonts w:eastAsia="Times New Roman"/>
                <w:color w:val="000000"/>
                <w:spacing w:val="43"/>
                <w:sz w:val="24"/>
                <w:szCs w:val="24"/>
              </w:rPr>
              <w:t xml:space="preserve"> </w:t>
            </w:r>
            <w:r w:rsidRPr="00D561C7">
              <w:rPr>
                <w:rFonts w:eastAsia="Times New Roman"/>
                <w:color w:val="000000"/>
                <w:sz w:val="24"/>
                <w:szCs w:val="24"/>
              </w:rPr>
              <w:t>будущего</w:t>
            </w:r>
            <w:r w:rsidRPr="00D561C7">
              <w:rPr>
                <w:rFonts w:eastAsia="Times New Roman"/>
                <w:color w:val="000000"/>
                <w:spacing w:val="43"/>
                <w:sz w:val="24"/>
                <w:szCs w:val="24"/>
              </w:rPr>
              <w:t xml:space="preserve"> </w:t>
            </w:r>
            <w:r w:rsidRPr="00D561C7">
              <w:rPr>
                <w:rFonts w:eastAsia="Times New Roman"/>
                <w:color w:val="000000"/>
                <w:sz w:val="24"/>
                <w:szCs w:val="24"/>
              </w:rPr>
              <w:t>времени.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DA8CDAB"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r>
      <w:tr w:rsidR="00584487" w:rsidRPr="00D561C7" w14:paraId="3051D83B" w14:textId="77777777" w:rsidTr="00B50C80">
        <w:tc>
          <w:tcPr>
            <w:tcW w:w="709" w:type="dxa"/>
            <w:tcBorders>
              <w:top w:val="single" w:sz="4" w:space="0" w:color="000000"/>
              <w:left w:val="single" w:sz="4" w:space="0" w:color="000000"/>
              <w:bottom w:val="single" w:sz="4" w:space="0" w:color="000000"/>
              <w:right w:val="single" w:sz="4" w:space="0" w:color="000000"/>
            </w:tcBorders>
            <w:hideMark/>
          </w:tcPr>
          <w:p w14:paraId="3948C172" w14:textId="77777777" w:rsidR="00584487" w:rsidRPr="00D561C7" w:rsidRDefault="00584487" w:rsidP="00B50C80">
            <w:pPr>
              <w:widowControl w:val="0"/>
              <w:autoSpaceDN w:val="0"/>
              <w:rPr>
                <w:rFonts w:eastAsia="Times New Roman"/>
                <w:b/>
                <w:color w:val="000000"/>
                <w:sz w:val="24"/>
                <w:szCs w:val="24"/>
              </w:rPr>
            </w:pPr>
            <w:r w:rsidRPr="00D561C7">
              <w:rPr>
                <w:rFonts w:eastAsia="Times New Roman"/>
                <w:b/>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hideMark/>
          </w:tcPr>
          <w:p w14:paraId="37320B21" w14:textId="77777777" w:rsidR="00584487" w:rsidRPr="00D561C7" w:rsidRDefault="00584487" w:rsidP="00B50C80">
            <w:pPr>
              <w:widowControl w:val="0"/>
              <w:autoSpaceDN w:val="0"/>
              <w:jc w:val="center"/>
              <w:rPr>
                <w:rFonts w:eastAsia="Times New Roman"/>
                <w:b/>
                <w:color w:val="000000"/>
                <w:sz w:val="24"/>
                <w:szCs w:val="24"/>
              </w:rPr>
            </w:pPr>
            <w:r w:rsidRPr="00D561C7">
              <w:rPr>
                <w:rFonts w:eastAsia="Times New Roman"/>
                <w:b/>
                <w:color w:val="000000"/>
                <w:sz w:val="24"/>
                <w:szCs w:val="24"/>
              </w:rPr>
              <w:t>16</w:t>
            </w:r>
          </w:p>
        </w:tc>
        <w:tc>
          <w:tcPr>
            <w:tcW w:w="7087" w:type="dxa"/>
            <w:tcBorders>
              <w:top w:val="single" w:sz="4" w:space="0" w:color="000000"/>
              <w:left w:val="single" w:sz="4" w:space="0" w:color="000000"/>
              <w:bottom w:val="single" w:sz="4" w:space="0" w:color="000000"/>
              <w:right w:val="single" w:sz="4" w:space="0" w:color="000000"/>
            </w:tcBorders>
            <w:hideMark/>
          </w:tcPr>
          <w:p w14:paraId="15E1CD3A" w14:textId="77777777" w:rsidR="00584487" w:rsidRPr="00D561C7" w:rsidRDefault="00584487" w:rsidP="00B50C80">
            <w:pPr>
              <w:spacing w:line="237" w:lineRule="auto"/>
              <w:ind w:left="104" w:right="98"/>
              <w:jc w:val="both"/>
              <w:rPr>
                <w:rFonts w:eastAsia="Times New Roman"/>
                <w:color w:val="000000"/>
                <w:sz w:val="24"/>
              </w:rPr>
            </w:pPr>
            <w:r w:rsidRPr="00D561C7">
              <w:rPr>
                <w:rFonts w:eastAsia="Times New Roman"/>
                <w:color w:val="000000"/>
                <w:sz w:val="24"/>
                <w:szCs w:val="20"/>
              </w:rPr>
              <w:t>Спорт и красота.</w:t>
            </w:r>
          </w:p>
          <w:p w14:paraId="128AF48D" w14:textId="77777777" w:rsidR="00584487" w:rsidRPr="00D561C7" w:rsidRDefault="00584487" w:rsidP="00B50C80">
            <w:pPr>
              <w:spacing w:line="237" w:lineRule="auto"/>
              <w:ind w:left="104" w:right="98"/>
              <w:jc w:val="both"/>
              <w:rPr>
                <w:rFonts w:eastAsia="Times New Roman"/>
                <w:color w:val="000000"/>
                <w:sz w:val="24"/>
                <w:szCs w:val="24"/>
              </w:rPr>
            </w:pPr>
            <w:r w:rsidRPr="00D561C7">
              <w:rPr>
                <w:rFonts w:eastAsia="Times New Roman"/>
                <w:color w:val="000000"/>
                <w:sz w:val="24"/>
                <w:szCs w:val="20"/>
              </w:rPr>
              <w:t>Артикль. Позиция</w:t>
            </w:r>
            <w:r w:rsidRPr="00D561C7">
              <w:rPr>
                <w:rFonts w:eastAsia="Times New Roman"/>
                <w:color w:val="000000"/>
                <w:spacing w:val="8"/>
                <w:sz w:val="24"/>
                <w:szCs w:val="20"/>
              </w:rPr>
              <w:t xml:space="preserve"> </w:t>
            </w:r>
            <w:r w:rsidRPr="00D561C7">
              <w:rPr>
                <w:rFonts w:eastAsia="Times New Roman"/>
                <w:color w:val="000000"/>
                <w:sz w:val="24"/>
                <w:szCs w:val="20"/>
              </w:rPr>
              <w:t>наречия</w:t>
            </w:r>
            <w:r w:rsidRPr="00D561C7">
              <w:rPr>
                <w:rFonts w:eastAsia="Times New Roman"/>
                <w:color w:val="000000"/>
                <w:spacing w:val="9"/>
                <w:sz w:val="24"/>
                <w:szCs w:val="20"/>
              </w:rPr>
              <w:t xml:space="preserve"> </w:t>
            </w:r>
            <w:r w:rsidRPr="00D561C7">
              <w:rPr>
                <w:rFonts w:eastAsia="Times New Roman"/>
                <w:color w:val="000000"/>
                <w:sz w:val="24"/>
                <w:szCs w:val="20"/>
              </w:rPr>
              <w:t>в</w:t>
            </w:r>
            <w:r w:rsidRPr="00D561C7">
              <w:rPr>
                <w:rFonts w:eastAsia="Times New Roman"/>
                <w:color w:val="000000"/>
                <w:spacing w:val="9"/>
                <w:sz w:val="24"/>
                <w:szCs w:val="20"/>
              </w:rPr>
              <w:t xml:space="preserve"> </w:t>
            </w:r>
            <w:r w:rsidRPr="00D561C7">
              <w:rPr>
                <w:rFonts w:eastAsia="Times New Roman"/>
                <w:color w:val="000000"/>
                <w:sz w:val="24"/>
                <w:szCs w:val="20"/>
              </w:rPr>
              <w:t>предложении.</w:t>
            </w:r>
            <w:r w:rsidRPr="00D561C7">
              <w:rPr>
                <w:rFonts w:eastAsia="Times New Roman"/>
                <w:color w:val="000000"/>
                <w:spacing w:val="8"/>
                <w:sz w:val="24"/>
                <w:szCs w:val="20"/>
              </w:rPr>
              <w:t xml:space="preserve"> </w:t>
            </w:r>
            <w:r w:rsidRPr="00D561C7">
              <w:rPr>
                <w:rFonts w:eastAsia="Times New Roman"/>
                <w:color w:val="000000"/>
                <w:sz w:val="24"/>
                <w:szCs w:val="20"/>
              </w:rPr>
              <w:t>Способы</w:t>
            </w:r>
            <w:r w:rsidRPr="00D561C7">
              <w:rPr>
                <w:rFonts w:eastAsia="Times New Roman"/>
                <w:color w:val="000000"/>
                <w:w w:val="99"/>
                <w:sz w:val="24"/>
                <w:szCs w:val="20"/>
              </w:rPr>
              <w:t xml:space="preserve"> </w:t>
            </w:r>
            <w:r w:rsidRPr="00D561C7">
              <w:rPr>
                <w:rFonts w:eastAsia="Times New Roman"/>
                <w:color w:val="000000"/>
                <w:sz w:val="24"/>
                <w:szCs w:val="20"/>
              </w:rPr>
              <w:t>удержания</w:t>
            </w:r>
            <w:r w:rsidRPr="00D561C7">
              <w:rPr>
                <w:rFonts w:eastAsia="Times New Roman"/>
                <w:color w:val="000000"/>
                <w:spacing w:val="20"/>
                <w:sz w:val="24"/>
                <w:szCs w:val="20"/>
              </w:rPr>
              <w:t xml:space="preserve"> </w:t>
            </w:r>
            <w:r w:rsidRPr="00D561C7">
              <w:rPr>
                <w:rFonts w:eastAsia="Times New Roman"/>
                <w:color w:val="000000"/>
                <w:sz w:val="24"/>
                <w:szCs w:val="20"/>
              </w:rPr>
              <w:t>читательского</w:t>
            </w:r>
            <w:r w:rsidRPr="00D561C7">
              <w:rPr>
                <w:rFonts w:eastAsia="Times New Roman"/>
                <w:color w:val="000000"/>
                <w:spacing w:val="21"/>
                <w:sz w:val="24"/>
                <w:szCs w:val="20"/>
              </w:rPr>
              <w:t xml:space="preserve"> </w:t>
            </w:r>
            <w:r w:rsidRPr="00D561C7">
              <w:rPr>
                <w:rFonts w:eastAsia="Times New Roman"/>
                <w:color w:val="000000"/>
                <w:sz w:val="24"/>
                <w:szCs w:val="20"/>
              </w:rPr>
              <w:t>интереса.</w:t>
            </w:r>
            <w:r w:rsidRPr="00D561C7">
              <w:rPr>
                <w:rFonts w:eastAsia="Times New Roman"/>
                <w:color w:val="000000"/>
                <w:spacing w:val="21"/>
                <w:sz w:val="24"/>
                <w:szCs w:val="20"/>
              </w:rPr>
              <w:t xml:space="preserve"> </w:t>
            </w:r>
            <w:r w:rsidRPr="00D561C7">
              <w:rPr>
                <w:rFonts w:eastAsia="Times New Roman"/>
                <w:color w:val="000000"/>
                <w:sz w:val="24"/>
                <w:szCs w:val="20"/>
              </w:rPr>
              <w:t>Устойчивые</w:t>
            </w:r>
            <w:r w:rsidRPr="00D561C7">
              <w:rPr>
                <w:rFonts w:eastAsia="Times New Roman"/>
                <w:color w:val="000000"/>
                <w:w w:val="99"/>
                <w:sz w:val="24"/>
                <w:szCs w:val="20"/>
              </w:rPr>
              <w:t xml:space="preserve"> </w:t>
            </w:r>
            <w:r w:rsidRPr="00D561C7">
              <w:rPr>
                <w:rFonts w:eastAsia="Times New Roman"/>
                <w:color w:val="000000"/>
                <w:sz w:val="24"/>
                <w:szCs w:val="20"/>
              </w:rPr>
              <w:t>словосочетания</w:t>
            </w:r>
            <w:r w:rsidRPr="00D561C7">
              <w:rPr>
                <w:rFonts w:eastAsia="Times New Roman"/>
                <w:color w:val="000000"/>
                <w:spacing w:val="-5"/>
                <w:sz w:val="24"/>
                <w:szCs w:val="20"/>
              </w:rPr>
              <w:t xml:space="preserve"> </w:t>
            </w:r>
            <w:r w:rsidRPr="00D561C7">
              <w:rPr>
                <w:rFonts w:eastAsia="Times New Roman"/>
                <w:color w:val="000000"/>
                <w:sz w:val="24"/>
                <w:szCs w:val="20"/>
              </w:rPr>
              <w:t>с</w:t>
            </w:r>
            <w:r w:rsidRPr="00D561C7">
              <w:rPr>
                <w:rFonts w:eastAsia="Times New Roman"/>
                <w:color w:val="000000"/>
                <w:spacing w:val="-4"/>
                <w:sz w:val="24"/>
                <w:szCs w:val="20"/>
              </w:rPr>
              <w:t xml:space="preserve"> </w:t>
            </w:r>
            <w:proofErr w:type="spellStart"/>
            <w:r w:rsidRPr="00D561C7">
              <w:rPr>
                <w:rFonts w:eastAsia="Times New Roman"/>
                <w:color w:val="000000"/>
                <w:sz w:val="24"/>
                <w:szCs w:val="20"/>
              </w:rPr>
              <w:t>keep</w:t>
            </w:r>
            <w:proofErr w:type="spellEnd"/>
            <w:r w:rsidRPr="00D561C7">
              <w:rPr>
                <w:rFonts w:eastAsia="Times New Roman"/>
                <w:color w:val="000000"/>
                <w:spacing w:val="-5"/>
                <w:sz w:val="24"/>
                <w:szCs w:val="20"/>
              </w:rPr>
              <w:t xml:space="preserve"> </w:t>
            </w:r>
            <w:r w:rsidRPr="00D561C7">
              <w:rPr>
                <w:rFonts w:eastAsia="Times New Roman"/>
                <w:color w:val="000000"/>
                <w:sz w:val="24"/>
                <w:szCs w:val="20"/>
              </w:rPr>
              <w:t>и</w:t>
            </w:r>
            <w:r w:rsidRPr="00D561C7">
              <w:rPr>
                <w:rFonts w:eastAsia="Times New Roman"/>
                <w:color w:val="000000"/>
                <w:spacing w:val="-4"/>
                <w:sz w:val="24"/>
                <w:szCs w:val="20"/>
              </w:rPr>
              <w:t xml:space="preserve"> </w:t>
            </w:r>
            <w:proofErr w:type="spellStart"/>
            <w:r w:rsidRPr="00D561C7">
              <w:rPr>
                <w:rFonts w:eastAsia="Times New Roman"/>
                <w:color w:val="000000"/>
                <w:sz w:val="24"/>
                <w:szCs w:val="20"/>
              </w:rPr>
              <w:t>hold</w:t>
            </w:r>
            <w:proofErr w:type="spellEnd"/>
            <w:r w:rsidRPr="00D561C7">
              <w:rPr>
                <w:rFonts w:eastAsia="Times New Roman"/>
                <w:color w:val="000000"/>
                <w:sz w:val="24"/>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7D48DD3" w14:textId="77777777" w:rsidR="00584487" w:rsidRPr="00D561C7" w:rsidRDefault="00584487" w:rsidP="00B50C80">
            <w:pPr>
              <w:widowControl w:val="0"/>
              <w:suppressLineNumbers/>
              <w:autoSpaceDN w:val="0"/>
              <w:jc w:val="center"/>
              <w:rPr>
                <w:rFonts w:eastAsia="Times New Roman"/>
                <w:snapToGrid w:val="0"/>
                <w:color w:val="000000"/>
              </w:rPr>
            </w:pPr>
            <w:r w:rsidRPr="00D561C7">
              <w:rPr>
                <w:rFonts w:eastAsia="Times New Roman"/>
                <w:snapToGrid w:val="0"/>
                <w:color w:val="000000"/>
                <w:szCs w:val="20"/>
              </w:rPr>
              <w:t>6</w:t>
            </w:r>
          </w:p>
        </w:tc>
      </w:tr>
    </w:tbl>
    <w:p w14:paraId="4EE11D95" w14:textId="77777777" w:rsidR="00584487" w:rsidRPr="00D561C7" w:rsidRDefault="00584487" w:rsidP="00584487">
      <w:pPr>
        <w:tabs>
          <w:tab w:val="left" w:pos="0"/>
        </w:tabs>
        <w:rPr>
          <w:rFonts w:eastAsia="Times New Roman"/>
          <w:b/>
          <w:color w:val="000000"/>
          <w:sz w:val="24"/>
          <w:szCs w:val="24"/>
        </w:rPr>
      </w:pPr>
    </w:p>
    <w:p w14:paraId="2D38C847" w14:textId="77777777" w:rsidR="00584487" w:rsidRPr="00584487" w:rsidRDefault="00584487" w:rsidP="00584487">
      <w:pPr>
        <w:rPr>
          <w:rFonts w:eastAsia="Times New Roman"/>
          <w:b/>
          <w:bCs/>
          <w:color w:val="000000"/>
          <w:sz w:val="24"/>
          <w:szCs w:val="24"/>
        </w:rPr>
      </w:pPr>
      <w:r w:rsidRPr="00584487">
        <w:rPr>
          <w:rFonts w:eastAsia="Times New Roman"/>
          <w:b/>
          <w:bCs/>
          <w:color w:val="000000"/>
          <w:sz w:val="24"/>
          <w:szCs w:val="24"/>
        </w:rPr>
        <w:t xml:space="preserve">4.5. Курсовой проект (курсовая работа) </w:t>
      </w:r>
    </w:p>
    <w:p w14:paraId="76681BE3" w14:textId="77777777" w:rsidR="00584487" w:rsidRPr="00584487" w:rsidRDefault="00584487" w:rsidP="00584487">
      <w:r w:rsidRPr="00D561C7">
        <w:rPr>
          <w:rFonts w:eastAsia="Times New Roman"/>
          <w:b/>
          <w:color w:val="000000"/>
          <w:sz w:val="24"/>
          <w:szCs w:val="24"/>
        </w:rPr>
        <w:tab/>
      </w:r>
      <w:r w:rsidRPr="00584487">
        <w:t>Курсовой проект не предусмотрен учебным планом.</w:t>
      </w:r>
    </w:p>
    <w:p w14:paraId="228731A6" w14:textId="77777777" w:rsidR="003B5E16" w:rsidRPr="00584487" w:rsidRDefault="003B5E16" w:rsidP="00584487"/>
    <w:p w14:paraId="4B8F426A" w14:textId="77777777" w:rsidR="001D41C1" w:rsidRPr="005B313F" w:rsidRDefault="001D41C1" w:rsidP="001D41C1">
      <w:pPr>
        <w:autoSpaceDE w:val="0"/>
        <w:autoSpaceDN w:val="0"/>
        <w:adjustRightInd w:val="0"/>
        <w:jc w:val="both"/>
        <w:rPr>
          <w:b/>
          <w:sz w:val="24"/>
          <w:szCs w:val="24"/>
        </w:rPr>
      </w:pPr>
      <w:r w:rsidRPr="005B313F">
        <w:rPr>
          <w:b/>
          <w:sz w:val="24"/>
          <w:szCs w:val="24"/>
        </w:rPr>
        <w:tab/>
        <w:t xml:space="preserve">5. Перечень учебно-методического обеспечения для самостоятельной работы обучающихся по дисциплине (модулю) </w:t>
      </w:r>
    </w:p>
    <w:p w14:paraId="51F3A6E9" w14:textId="77777777" w:rsidR="001D41C1" w:rsidRPr="005B313F" w:rsidRDefault="001D41C1" w:rsidP="001D41C1">
      <w:pPr>
        <w:numPr>
          <w:ilvl w:val="0"/>
          <w:numId w:val="98"/>
        </w:numPr>
        <w:tabs>
          <w:tab w:val="left" w:pos="993"/>
        </w:tabs>
        <w:ind w:left="0" w:right="2" w:firstLine="709"/>
        <w:jc w:val="both"/>
        <w:rPr>
          <w:sz w:val="24"/>
          <w:szCs w:val="24"/>
        </w:rPr>
      </w:pPr>
      <w:r w:rsidRPr="005B313F">
        <w:rPr>
          <w:sz w:val="24"/>
          <w:szCs w:val="24"/>
        </w:rPr>
        <w:t xml:space="preserve">Основная литература по </w:t>
      </w:r>
      <w:r w:rsidRPr="005B313F">
        <w:rPr>
          <w:spacing w:val="-2"/>
          <w:sz w:val="24"/>
          <w:szCs w:val="24"/>
        </w:rPr>
        <w:t>дисциплине.</w:t>
      </w:r>
    </w:p>
    <w:p w14:paraId="0B5720A6" w14:textId="77777777" w:rsidR="001D41C1" w:rsidRPr="005B313F" w:rsidRDefault="001D41C1" w:rsidP="001D41C1">
      <w:pPr>
        <w:numPr>
          <w:ilvl w:val="0"/>
          <w:numId w:val="98"/>
        </w:numPr>
        <w:tabs>
          <w:tab w:val="left" w:pos="993"/>
        </w:tabs>
        <w:spacing w:before="2" w:line="275" w:lineRule="exact"/>
        <w:ind w:left="0" w:right="2" w:firstLine="709"/>
        <w:jc w:val="both"/>
        <w:rPr>
          <w:sz w:val="24"/>
          <w:szCs w:val="24"/>
        </w:rPr>
      </w:pPr>
      <w:r w:rsidRPr="005B313F">
        <w:rPr>
          <w:sz w:val="24"/>
          <w:szCs w:val="24"/>
        </w:rPr>
        <w:t xml:space="preserve">Дополнительная литература по </w:t>
      </w:r>
      <w:r w:rsidRPr="005B313F">
        <w:rPr>
          <w:spacing w:val="-2"/>
          <w:sz w:val="24"/>
          <w:szCs w:val="24"/>
        </w:rPr>
        <w:t>дисциплине.</w:t>
      </w:r>
    </w:p>
    <w:p w14:paraId="288C3847" w14:textId="77777777" w:rsidR="001D41C1" w:rsidRPr="005B313F" w:rsidRDefault="001D41C1" w:rsidP="001D41C1">
      <w:pPr>
        <w:numPr>
          <w:ilvl w:val="0"/>
          <w:numId w:val="98"/>
        </w:numPr>
        <w:tabs>
          <w:tab w:val="left" w:pos="993"/>
        </w:tabs>
        <w:spacing w:line="275" w:lineRule="exact"/>
        <w:ind w:left="0" w:right="2" w:firstLine="709"/>
        <w:jc w:val="both"/>
        <w:rPr>
          <w:sz w:val="24"/>
          <w:szCs w:val="24"/>
        </w:rPr>
      </w:pPr>
      <w:r w:rsidRPr="005B313F">
        <w:rPr>
          <w:sz w:val="24"/>
          <w:szCs w:val="24"/>
        </w:rPr>
        <w:t xml:space="preserve">Методические указания для обучающихся по освоению дисциплины </w:t>
      </w:r>
      <w:r w:rsidRPr="005B313F">
        <w:rPr>
          <w:spacing w:val="-2"/>
          <w:sz w:val="24"/>
          <w:szCs w:val="24"/>
        </w:rPr>
        <w:t>(модуля).</w:t>
      </w:r>
    </w:p>
    <w:p w14:paraId="2657C992" w14:textId="77777777" w:rsidR="001D41C1" w:rsidRPr="005B313F" w:rsidRDefault="001D41C1" w:rsidP="001D41C1">
      <w:pPr>
        <w:numPr>
          <w:ilvl w:val="0"/>
          <w:numId w:val="98"/>
        </w:numPr>
        <w:tabs>
          <w:tab w:val="left" w:pos="993"/>
        </w:tabs>
        <w:spacing w:before="5" w:line="237" w:lineRule="auto"/>
        <w:ind w:left="0" w:right="2" w:firstLine="709"/>
        <w:jc w:val="both"/>
        <w:rPr>
          <w:sz w:val="24"/>
          <w:szCs w:val="24"/>
        </w:rPr>
      </w:pPr>
      <w:r w:rsidRPr="005B313F">
        <w:rPr>
          <w:sz w:val="24"/>
          <w:szCs w:val="24"/>
        </w:rPr>
        <w:t>Фонды оценочных средств для проведения промежуточной аттестации обучающихся по дисциплине (модулю).</w:t>
      </w:r>
    </w:p>
    <w:p w14:paraId="10DCAE59" w14:textId="77777777" w:rsidR="001D41C1" w:rsidRPr="005B313F" w:rsidRDefault="001D41C1" w:rsidP="001D41C1">
      <w:pPr>
        <w:autoSpaceDE w:val="0"/>
        <w:autoSpaceDN w:val="0"/>
        <w:adjustRightInd w:val="0"/>
        <w:rPr>
          <w:b/>
          <w:sz w:val="24"/>
          <w:szCs w:val="24"/>
        </w:rPr>
      </w:pPr>
    </w:p>
    <w:p w14:paraId="7D194AAB" w14:textId="77777777" w:rsidR="001D41C1" w:rsidRPr="005B313F" w:rsidRDefault="001D41C1" w:rsidP="001D41C1">
      <w:pPr>
        <w:autoSpaceDE w:val="0"/>
        <w:autoSpaceDN w:val="0"/>
        <w:adjustRightInd w:val="0"/>
        <w:ind w:firstLine="709"/>
        <w:jc w:val="both"/>
        <w:rPr>
          <w:b/>
          <w:sz w:val="24"/>
          <w:szCs w:val="24"/>
        </w:rPr>
      </w:pPr>
      <w:r w:rsidRPr="005B313F">
        <w:rPr>
          <w:b/>
          <w:sz w:val="24"/>
          <w:szCs w:val="24"/>
        </w:rPr>
        <w:t>6. Фонд оценочных средств для текущего контроля успеваемости и промежуточной аттестации (приложение)</w:t>
      </w:r>
    </w:p>
    <w:p w14:paraId="4E52871E" w14:textId="77777777" w:rsidR="001D41C1" w:rsidRPr="005B313F" w:rsidRDefault="001D41C1" w:rsidP="001D41C1">
      <w:pPr>
        <w:rPr>
          <w:sz w:val="24"/>
          <w:szCs w:val="24"/>
        </w:rPr>
      </w:pPr>
    </w:p>
    <w:p w14:paraId="2B5E7FEB" w14:textId="4253472E" w:rsidR="001D41C1" w:rsidRPr="00837A62" w:rsidRDefault="001D41C1" w:rsidP="00837A62">
      <w:pPr>
        <w:autoSpaceDE w:val="0"/>
        <w:autoSpaceDN w:val="0"/>
        <w:adjustRightInd w:val="0"/>
        <w:jc w:val="both"/>
        <w:rPr>
          <w:b/>
          <w:sz w:val="24"/>
          <w:szCs w:val="24"/>
        </w:rPr>
      </w:pPr>
      <w:r w:rsidRPr="005B313F">
        <w:rPr>
          <w:b/>
          <w:sz w:val="24"/>
          <w:szCs w:val="24"/>
        </w:rPr>
        <w:tab/>
        <w:t>7. Перечень основной и дополнительной учебной литературы, необходимой для освоения дисциплины (модуля).</w:t>
      </w:r>
    </w:p>
    <w:p w14:paraId="635E1616" w14:textId="77777777" w:rsidR="001D41C1" w:rsidRPr="005B313F" w:rsidRDefault="001D41C1" w:rsidP="001D41C1">
      <w:pPr>
        <w:tabs>
          <w:tab w:val="left" w:pos="426"/>
        </w:tabs>
        <w:ind w:firstLine="709"/>
        <w:jc w:val="both"/>
        <w:rPr>
          <w:b/>
          <w:sz w:val="24"/>
          <w:szCs w:val="24"/>
        </w:rPr>
      </w:pPr>
      <w:r w:rsidRPr="005B313F">
        <w:rPr>
          <w:b/>
          <w:sz w:val="24"/>
          <w:szCs w:val="24"/>
        </w:rPr>
        <w:t>7.1. Основная литература</w:t>
      </w:r>
    </w:p>
    <w:p w14:paraId="2B824148" w14:textId="77777777" w:rsidR="001D41C1" w:rsidRPr="005B313F" w:rsidRDefault="001D41C1" w:rsidP="001D41C1">
      <w:pPr>
        <w:tabs>
          <w:tab w:val="left" w:pos="0"/>
        </w:tabs>
        <w:jc w:val="both"/>
        <w:rPr>
          <w:sz w:val="24"/>
          <w:szCs w:val="24"/>
        </w:rPr>
      </w:pPr>
      <w:r w:rsidRPr="005B313F">
        <w:rPr>
          <w:sz w:val="24"/>
          <w:szCs w:val="24"/>
        </w:rPr>
        <w:t xml:space="preserve">1. Мухортов, Д. С. </w:t>
      </w:r>
      <w:proofErr w:type="spellStart"/>
      <w:r w:rsidRPr="005B313F">
        <w:rPr>
          <w:sz w:val="24"/>
          <w:szCs w:val="24"/>
        </w:rPr>
        <w:t>Newspaper</w:t>
      </w:r>
      <w:proofErr w:type="spellEnd"/>
      <w:r w:rsidRPr="005B313F">
        <w:rPr>
          <w:sz w:val="24"/>
          <w:szCs w:val="24"/>
        </w:rPr>
        <w:t xml:space="preserve"> Plus: A </w:t>
      </w:r>
      <w:proofErr w:type="spellStart"/>
      <w:r w:rsidRPr="005B313F">
        <w:rPr>
          <w:sz w:val="24"/>
          <w:szCs w:val="24"/>
        </w:rPr>
        <w:t>Discussion</w:t>
      </w:r>
      <w:proofErr w:type="spellEnd"/>
      <w:r w:rsidRPr="005B313F">
        <w:rPr>
          <w:sz w:val="24"/>
          <w:szCs w:val="24"/>
        </w:rPr>
        <w:t xml:space="preserve"> </w:t>
      </w:r>
      <w:proofErr w:type="spellStart"/>
      <w:r w:rsidRPr="005B313F">
        <w:rPr>
          <w:sz w:val="24"/>
          <w:szCs w:val="24"/>
        </w:rPr>
        <w:t>Course</w:t>
      </w:r>
      <w:proofErr w:type="spellEnd"/>
      <w:r w:rsidRPr="005B313F">
        <w:rPr>
          <w:sz w:val="24"/>
          <w:szCs w:val="24"/>
        </w:rPr>
        <w:t xml:space="preserve"> </w:t>
      </w:r>
      <w:proofErr w:type="spellStart"/>
      <w:r w:rsidRPr="005B313F">
        <w:rPr>
          <w:sz w:val="24"/>
          <w:szCs w:val="24"/>
        </w:rPr>
        <w:t>for</w:t>
      </w:r>
      <w:proofErr w:type="spellEnd"/>
      <w:r w:rsidRPr="005B313F">
        <w:rPr>
          <w:sz w:val="24"/>
          <w:szCs w:val="24"/>
        </w:rPr>
        <w:t xml:space="preserve"> Advanced EFL </w:t>
      </w:r>
      <w:proofErr w:type="spellStart"/>
      <w:r w:rsidRPr="005B313F">
        <w:rPr>
          <w:sz w:val="24"/>
          <w:szCs w:val="24"/>
        </w:rPr>
        <w:t>Students</w:t>
      </w:r>
      <w:proofErr w:type="spellEnd"/>
      <w:r w:rsidRPr="005B313F">
        <w:rPr>
          <w:sz w:val="24"/>
          <w:szCs w:val="24"/>
        </w:rPr>
        <w:t xml:space="preserve"> : Учебное пособие по развитию полемических навыков для студентов на продвинутом уровне изучения английского языка (на основе публицистических материалов). Рекомендовано УМО / Изд. 4, </w:t>
      </w:r>
      <w:proofErr w:type="spellStart"/>
      <w:r w:rsidRPr="005B313F">
        <w:rPr>
          <w:sz w:val="24"/>
          <w:szCs w:val="24"/>
        </w:rPr>
        <w:t>испр</w:t>
      </w:r>
      <w:proofErr w:type="spellEnd"/>
      <w:r w:rsidRPr="005B313F">
        <w:rPr>
          <w:sz w:val="24"/>
          <w:szCs w:val="24"/>
        </w:rPr>
        <w:t xml:space="preserve">. и доп. М. : "ЛИБРОКОМ" – 2011. – 248 с. </w:t>
      </w:r>
    </w:p>
    <w:p w14:paraId="3F0F213A" w14:textId="77777777" w:rsidR="001D41C1" w:rsidRPr="005B313F" w:rsidRDefault="001D41C1" w:rsidP="001D41C1">
      <w:pPr>
        <w:tabs>
          <w:tab w:val="left" w:pos="426"/>
        </w:tabs>
        <w:jc w:val="both"/>
        <w:rPr>
          <w:sz w:val="24"/>
          <w:szCs w:val="24"/>
        </w:rPr>
      </w:pPr>
      <w:r w:rsidRPr="005B313F">
        <w:rPr>
          <w:sz w:val="24"/>
          <w:szCs w:val="24"/>
        </w:rPr>
        <w:t xml:space="preserve">2. Александрова, Л. И. </w:t>
      </w:r>
      <w:proofErr w:type="spellStart"/>
      <w:r w:rsidRPr="005B313F">
        <w:rPr>
          <w:sz w:val="24"/>
          <w:szCs w:val="24"/>
        </w:rPr>
        <w:t>Write</w:t>
      </w:r>
      <w:proofErr w:type="spellEnd"/>
      <w:r w:rsidRPr="005B313F">
        <w:rPr>
          <w:sz w:val="24"/>
          <w:szCs w:val="24"/>
        </w:rPr>
        <w:t xml:space="preserve"> </w:t>
      </w:r>
      <w:proofErr w:type="spellStart"/>
      <w:r w:rsidRPr="005B313F">
        <w:rPr>
          <w:sz w:val="24"/>
          <w:szCs w:val="24"/>
        </w:rPr>
        <w:t>effectively</w:t>
      </w:r>
      <w:proofErr w:type="spellEnd"/>
      <w:r w:rsidRPr="005B313F">
        <w:rPr>
          <w:sz w:val="24"/>
          <w:szCs w:val="24"/>
        </w:rPr>
        <w:t>. Пишем эффективно: учебно-метод. пособие по письменной практике. Рекомендовано УМО / И. П. Александрова. – М. : Флинта, 2010. - 93 с.</w:t>
      </w:r>
    </w:p>
    <w:p w14:paraId="427A7F25" w14:textId="77777777" w:rsidR="001D41C1" w:rsidRPr="005B313F" w:rsidRDefault="001D41C1" w:rsidP="001D41C1">
      <w:pPr>
        <w:tabs>
          <w:tab w:val="left" w:pos="426"/>
        </w:tabs>
        <w:jc w:val="both"/>
        <w:rPr>
          <w:sz w:val="24"/>
          <w:szCs w:val="24"/>
        </w:rPr>
      </w:pPr>
      <w:r w:rsidRPr="005B313F">
        <w:rPr>
          <w:sz w:val="24"/>
          <w:szCs w:val="24"/>
        </w:rPr>
        <w:t xml:space="preserve">3. Крючкова, Л. А. Практикум по культуре речевого общения: искусство. Часть 1 [Электронный ресурс]: практикум / Л. А. Крючкова, Д. К. Чулаков. – Электрон. текстовые данные. – Пермь: Пермский государственный гуманитарно-педагогический университет, 2016. – 112 c. – 2227-8397. – Режим доступа: </w:t>
      </w:r>
      <w:hyperlink r:id="rId8" w:history="1">
        <w:r w:rsidRPr="005B313F">
          <w:rPr>
            <w:rStyle w:val="afc"/>
            <w:color w:val="auto"/>
            <w:sz w:val="24"/>
            <w:szCs w:val="24"/>
          </w:rPr>
          <w:t>http://www.iprbookshop.ru/70648.html</w:t>
        </w:r>
      </w:hyperlink>
    </w:p>
    <w:p w14:paraId="706C7672" w14:textId="77777777" w:rsidR="001D41C1" w:rsidRPr="005B313F" w:rsidRDefault="001D41C1" w:rsidP="001D41C1">
      <w:pPr>
        <w:tabs>
          <w:tab w:val="left" w:pos="426"/>
        </w:tabs>
        <w:jc w:val="both"/>
        <w:rPr>
          <w:sz w:val="24"/>
          <w:szCs w:val="24"/>
        </w:rPr>
      </w:pPr>
      <w:r w:rsidRPr="005B313F">
        <w:rPr>
          <w:sz w:val="24"/>
          <w:szCs w:val="24"/>
        </w:rPr>
        <w:t xml:space="preserve">4. </w:t>
      </w:r>
      <w:r w:rsidRPr="005B313F">
        <w:rPr>
          <w:iCs/>
          <w:sz w:val="24"/>
          <w:szCs w:val="24"/>
        </w:rPr>
        <w:t xml:space="preserve">Практикум к учебнику В.Д. </w:t>
      </w:r>
      <w:proofErr w:type="spellStart"/>
      <w:r w:rsidRPr="005B313F">
        <w:rPr>
          <w:iCs/>
          <w:sz w:val="24"/>
          <w:szCs w:val="24"/>
        </w:rPr>
        <w:t>Аракина</w:t>
      </w:r>
      <w:proofErr w:type="spellEnd"/>
      <w:r w:rsidRPr="005B313F">
        <w:rPr>
          <w:iCs/>
          <w:sz w:val="24"/>
          <w:szCs w:val="24"/>
        </w:rPr>
        <w:t xml:space="preserve"> (ред.). «Практический курс английского языка. 5 курс». 050303 — «Иностранный язык» [Электронный ресурс]: уровень - подготовка специалиста. Квалификация – учитель иностранного языка. Курс V, семестр 9, очное отделение / – Электрон. текстовые данные. — М.: Московский городской педагогический университет, 2011. – 32 c. – 2227-8397. – Режим доступа: </w:t>
      </w:r>
      <w:hyperlink r:id="rId9" w:history="1">
        <w:r w:rsidRPr="005B313F">
          <w:rPr>
            <w:rStyle w:val="afc"/>
            <w:iCs/>
            <w:color w:val="auto"/>
            <w:sz w:val="24"/>
            <w:szCs w:val="24"/>
          </w:rPr>
          <w:t>http://www</w:t>
        </w:r>
      </w:hyperlink>
      <w:r w:rsidRPr="005B313F">
        <w:rPr>
          <w:iCs/>
          <w:sz w:val="24"/>
          <w:szCs w:val="24"/>
        </w:rPr>
        <w:t xml:space="preserve">. </w:t>
      </w:r>
      <w:proofErr w:type="spellStart"/>
      <w:r w:rsidRPr="005B313F">
        <w:rPr>
          <w:iCs/>
          <w:sz w:val="24"/>
          <w:szCs w:val="24"/>
        </w:rPr>
        <w:t>iprbookshop</w:t>
      </w:r>
      <w:proofErr w:type="spellEnd"/>
      <w:r w:rsidRPr="005B313F">
        <w:rPr>
          <w:iCs/>
          <w:sz w:val="24"/>
          <w:szCs w:val="24"/>
        </w:rPr>
        <w:t xml:space="preserve">. </w:t>
      </w:r>
      <w:proofErr w:type="spellStart"/>
      <w:r w:rsidRPr="005B313F">
        <w:rPr>
          <w:iCs/>
          <w:sz w:val="24"/>
          <w:szCs w:val="24"/>
        </w:rPr>
        <w:t>ru</w:t>
      </w:r>
      <w:proofErr w:type="spellEnd"/>
      <w:r w:rsidRPr="005B313F">
        <w:rPr>
          <w:iCs/>
          <w:sz w:val="24"/>
          <w:szCs w:val="24"/>
        </w:rPr>
        <w:t>/ 26564.html</w:t>
      </w:r>
    </w:p>
    <w:p w14:paraId="0C08E29C" w14:textId="77777777" w:rsidR="001D41C1" w:rsidRPr="005B313F" w:rsidRDefault="001D41C1" w:rsidP="001D41C1">
      <w:pPr>
        <w:tabs>
          <w:tab w:val="left" w:pos="426"/>
        </w:tabs>
        <w:jc w:val="both"/>
        <w:rPr>
          <w:sz w:val="24"/>
          <w:szCs w:val="24"/>
        </w:rPr>
      </w:pPr>
      <w:r w:rsidRPr="005B313F">
        <w:rPr>
          <w:sz w:val="24"/>
          <w:szCs w:val="24"/>
        </w:rPr>
        <w:t xml:space="preserve">5. </w:t>
      </w:r>
      <w:r w:rsidRPr="005B313F">
        <w:rPr>
          <w:iCs/>
          <w:sz w:val="24"/>
          <w:szCs w:val="24"/>
        </w:rPr>
        <w:t xml:space="preserve">Практический курс первого иностранного языка (английский язык) для студентов 5 курса [Электронный ресурс]: учебно-методическое пособие / – Электрон. текстовые данные. –Набережные Челны: Набережно-челнинский государственный педагогический университет, 2016. – 129 c. – 2227-8397. – Режим доступа: </w:t>
      </w:r>
      <w:hyperlink r:id="rId10" w:history="1">
        <w:r w:rsidRPr="005B313F">
          <w:rPr>
            <w:rStyle w:val="afc"/>
            <w:iCs/>
            <w:color w:val="auto"/>
            <w:sz w:val="24"/>
            <w:szCs w:val="24"/>
          </w:rPr>
          <w:t>http://www.iprbookshop.ru/64639.html</w:t>
        </w:r>
      </w:hyperlink>
    </w:p>
    <w:p w14:paraId="4BEA436D" w14:textId="77777777" w:rsidR="001D41C1" w:rsidRPr="005B313F" w:rsidRDefault="001D41C1" w:rsidP="001D41C1">
      <w:pPr>
        <w:tabs>
          <w:tab w:val="left" w:pos="426"/>
        </w:tabs>
        <w:jc w:val="both"/>
        <w:rPr>
          <w:sz w:val="24"/>
          <w:szCs w:val="24"/>
        </w:rPr>
      </w:pPr>
      <w:r w:rsidRPr="005B313F">
        <w:rPr>
          <w:sz w:val="24"/>
          <w:szCs w:val="24"/>
        </w:rPr>
        <w:t xml:space="preserve">6. Христофорова Г.А. Практикум по обучению диалогической речи [Электронный ресурс]: сборник текстов на английском языке для студентов I и II курсов заочного отделения / Г.А. Христофорова. — Электрон. текстовые данные. — М.: Московская государственная академия водного транспорта, 2006. – 43 c. – 2227-8397. – Режим доступа: http:// </w:t>
      </w:r>
      <w:proofErr w:type="spellStart"/>
      <w:r w:rsidRPr="005B313F">
        <w:rPr>
          <w:sz w:val="24"/>
          <w:szCs w:val="24"/>
        </w:rPr>
        <w:t>www</w:t>
      </w:r>
      <w:proofErr w:type="spellEnd"/>
      <w:r w:rsidRPr="005B313F">
        <w:rPr>
          <w:sz w:val="24"/>
          <w:szCs w:val="24"/>
        </w:rPr>
        <w:t>. iprbookshop.ru/46748.html</w:t>
      </w:r>
    </w:p>
    <w:p w14:paraId="752994BF" w14:textId="77777777" w:rsidR="001D41C1" w:rsidRPr="005B313F" w:rsidRDefault="001D41C1" w:rsidP="001D41C1">
      <w:pPr>
        <w:tabs>
          <w:tab w:val="left" w:pos="426"/>
        </w:tabs>
        <w:ind w:firstLine="709"/>
        <w:jc w:val="both"/>
        <w:rPr>
          <w:sz w:val="24"/>
          <w:szCs w:val="24"/>
        </w:rPr>
      </w:pPr>
    </w:p>
    <w:p w14:paraId="573C4FA8" w14:textId="77777777" w:rsidR="001D41C1" w:rsidRPr="005B313F" w:rsidRDefault="001D41C1" w:rsidP="001D41C1">
      <w:pPr>
        <w:tabs>
          <w:tab w:val="left" w:pos="426"/>
        </w:tabs>
        <w:ind w:firstLine="709"/>
        <w:jc w:val="both"/>
        <w:rPr>
          <w:b/>
          <w:sz w:val="24"/>
          <w:szCs w:val="24"/>
        </w:rPr>
      </w:pPr>
      <w:r w:rsidRPr="005B313F">
        <w:rPr>
          <w:b/>
          <w:sz w:val="24"/>
          <w:szCs w:val="24"/>
        </w:rPr>
        <w:t>7.2. Дополнительная литература</w:t>
      </w:r>
    </w:p>
    <w:p w14:paraId="3FC8CC01" w14:textId="77777777" w:rsidR="001D41C1" w:rsidRPr="005B313F" w:rsidRDefault="001D41C1" w:rsidP="001D41C1">
      <w:pPr>
        <w:tabs>
          <w:tab w:val="left" w:pos="426"/>
        </w:tabs>
        <w:jc w:val="both"/>
        <w:rPr>
          <w:sz w:val="24"/>
          <w:szCs w:val="24"/>
          <w:lang w:val="en-US"/>
        </w:rPr>
      </w:pPr>
      <w:r w:rsidRPr="005B313F">
        <w:rPr>
          <w:sz w:val="24"/>
          <w:szCs w:val="24"/>
        </w:rPr>
        <w:t xml:space="preserve">1. </w:t>
      </w:r>
      <w:r w:rsidRPr="005B313F">
        <w:rPr>
          <w:sz w:val="24"/>
          <w:szCs w:val="24"/>
          <w:lang w:val="en-US"/>
        </w:rPr>
        <w:t>Pakenham</w:t>
      </w:r>
      <w:r w:rsidRPr="005B313F">
        <w:rPr>
          <w:sz w:val="24"/>
          <w:szCs w:val="24"/>
        </w:rPr>
        <w:t xml:space="preserve">, </w:t>
      </w:r>
      <w:r w:rsidRPr="005B313F">
        <w:rPr>
          <w:sz w:val="24"/>
          <w:szCs w:val="24"/>
          <w:lang w:val="en-US"/>
        </w:rPr>
        <w:t>K</w:t>
      </w:r>
      <w:r w:rsidRPr="005B313F">
        <w:rPr>
          <w:sz w:val="24"/>
          <w:szCs w:val="24"/>
        </w:rPr>
        <w:t xml:space="preserve">. </w:t>
      </w:r>
      <w:r w:rsidRPr="005B313F">
        <w:rPr>
          <w:sz w:val="24"/>
          <w:szCs w:val="24"/>
          <w:lang w:val="en-US"/>
        </w:rPr>
        <w:t>J</w:t>
      </w:r>
      <w:r w:rsidRPr="005B313F">
        <w:rPr>
          <w:sz w:val="24"/>
          <w:szCs w:val="24"/>
        </w:rPr>
        <w:t xml:space="preserve">. </w:t>
      </w:r>
      <w:r w:rsidRPr="005B313F">
        <w:rPr>
          <w:sz w:val="24"/>
          <w:szCs w:val="24"/>
          <w:lang w:val="en-US"/>
        </w:rPr>
        <w:t>Making</w:t>
      </w:r>
      <w:r w:rsidRPr="005B313F">
        <w:rPr>
          <w:sz w:val="24"/>
          <w:szCs w:val="24"/>
        </w:rPr>
        <w:t xml:space="preserve"> </w:t>
      </w:r>
      <w:r w:rsidRPr="005B313F">
        <w:rPr>
          <w:sz w:val="24"/>
          <w:szCs w:val="24"/>
          <w:lang w:val="en-US"/>
        </w:rPr>
        <w:t>Connections</w:t>
      </w:r>
      <w:r w:rsidRPr="005B313F">
        <w:rPr>
          <w:sz w:val="24"/>
          <w:szCs w:val="24"/>
        </w:rPr>
        <w:t xml:space="preserve">. </w:t>
      </w:r>
      <w:r w:rsidRPr="005B313F">
        <w:rPr>
          <w:sz w:val="24"/>
          <w:szCs w:val="24"/>
          <w:lang w:val="en-US"/>
        </w:rPr>
        <w:t xml:space="preserve">A Strategic Approach to Academic Reading. High Intermediate / J. McEntire, J. Williams – Cambridge University Press, 2004. – 274 p. 47 </w:t>
      </w:r>
    </w:p>
    <w:p w14:paraId="15471264" w14:textId="77777777" w:rsidR="001D41C1" w:rsidRPr="005B313F" w:rsidRDefault="001D41C1" w:rsidP="001D41C1">
      <w:pPr>
        <w:tabs>
          <w:tab w:val="left" w:pos="426"/>
        </w:tabs>
        <w:jc w:val="both"/>
        <w:rPr>
          <w:sz w:val="24"/>
          <w:szCs w:val="24"/>
        </w:rPr>
      </w:pPr>
      <w:r w:rsidRPr="005B313F">
        <w:rPr>
          <w:sz w:val="24"/>
          <w:szCs w:val="24"/>
          <w:lang w:val="en-US"/>
        </w:rPr>
        <w:t xml:space="preserve">2. The Swimmer by J. Cheever (fiction, short story) / </w:t>
      </w:r>
      <w:r w:rsidRPr="005B313F">
        <w:rPr>
          <w:sz w:val="24"/>
          <w:szCs w:val="24"/>
        </w:rPr>
        <w:t>Шишкина</w:t>
      </w:r>
      <w:r w:rsidRPr="005B313F">
        <w:rPr>
          <w:sz w:val="24"/>
          <w:szCs w:val="24"/>
          <w:lang w:val="en-US"/>
        </w:rPr>
        <w:t xml:space="preserve"> </w:t>
      </w:r>
      <w:r w:rsidRPr="005B313F">
        <w:rPr>
          <w:sz w:val="24"/>
          <w:szCs w:val="24"/>
        </w:rPr>
        <w:t>Т</w:t>
      </w:r>
      <w:r w:rsidRPr="005B313F">
        <w:rPr>
          <w:sz w:val="24"/>
          <w:szCs w:val="24"/>
          <w:lang w:val="en-US"/>
        </w:rPr>
        <w:t>.</w:t>
      </w:r>
      <w:r w:rsidRPr="005B313F">
        <w:rPr>
          <w:sz w:val="24"/>
          <w:szCs w:val="24"/>
        </w:rPr>
        <w:t>Н</w:t>
      </w:r>
      <w:r w:rsidRPr="005B313F">
        <w:rPr>
          <w:sz w:val="24"/>
          <w:szCs w:val="24"/>
          <w:lang w:val="en-US"/>
        </w:rPr>
        <w:t xml:space="preserve">., </w:t>
      </w:r>
      <w:r w:rsidRPr="005B313F">
        <w:rPr>
          <w:sz w:val="24"/>
          <w:szCs w:val="24"/>
        </w:rPr>
        <w:t>Леденева</w:t>
      </w:r>
      <w:r w:rsidRPr="005B313F">
        <w:rPr>
          <w:sz w:val="24"/>
          <w:szCs w:val="24"/>
          <w:lang w:val="en-US"/>
        </w:rPr>
        <w:t xml:space="preserve"> </w:t>
      </w:r>
      <w:r w:rsidRPr="005B313F">
        <w:rPr>
          <w:sz w:val="24"/>
          <w:szCs w:val="24"/>
        </w:rPr>
        <w:t>Т</w:t>
      </w:r>
      <w:r w:rsidRPr="005B313F">
        <w:rPr>
          <w:sz w:val="24"/>
          <w:szCs w:val="24"/>
          <w:lang w:val="en-US"/>
        </w:rPr>
        <w:t>.</w:t>
      </w:r>
      <w:r w:rsidRPr="005B313F">
        <w:rPr>
          <w:sz w:val="24"/>
          <w:szCs w:val="24"/>
        </w:rPr>
        <w:t>В</w:t>
      </w:r>
      <w:r w:rsidRPr="005B313F">
        <w:rPr>
          <w:sz w:val="24"/>
          <w:szCs w:val="24"/>
          <w:lang w:val="en-US"/>
        </w:rPr>
        <w:t xml:space="preserve">., </w:t>
      </w:r>
      <w:r w:rsidRPr="005B313F">
        <w:rPr>
          <w:sz w:val="24"/>
          <w:szCs w:val="24"/>
        </w:rPr>
        <w:t>Юрченко</w:t>
      </w:r>
      <w:r w:rsidRPr="005B313F">
        <w:rPr>
          <w:sz w:val="24"/>
          <w:szCs w:val="24"/>
          <w:lang w:val="en-US"/>
        </w:rPr>
        <w:t xml:space="preserve"> </w:t>
      </w:r>
      <w:r w:rsidRPr="005B313F">
        <w:rPr>
          <w:sz w:val="24"/>
          <w:szCs w:val="24"/>
        </w:rPr>
        <w:t>М</w:t>
      </w:r>
      <w:r w:rsidRPr="005B313F">
        <w:rPr>
          <w:sz w:val="24"/>
          <w:szCs w:val="24"/>
          <w:lang w:val="en-US"/>
        </w:rPr>
        <w:t>.</w:t>
      </w:r>
      <w:r w:rsidRPr="005B313F">
        <w:rPr>
          <w:sz w:val="24"/>
          <w:szCs w:val="24"/>
        </w:rPr>
        <w:t>А</w:t>
      </w:r>
      <w:r w:rsidRPr="005B313F">
        <w:rPr>
          <w:sz w:val="24"/>
          <w:szCs w:val="24"/>
          <w:lang w:val="en-US"/>
        </w:rPr>
        <w:t>. (</w:t>
      </w:r>
      <w:proofErr w:type="spellStart"/>
      <w:r w:rsidRPr="005B313F">
        <w:rPr>
          <w:sz w:val="24"/>
          <w:szCs w:val="24"/>
        </w:rPr>
        <w:t>сост</w:t>
      </w:r>
      <w:proofErr w:type="spellEnd"/>
      <w:r w:rsidRPr="005B313F">
        <w:rPr>
          <w:sz w:val="24"/>
          <w:szCs w:val="24"/>
          <w:lang w:val="en-US"/>
        </w:rPr>
        <w:t xml:space="preserve">.). </w:t>
      </w:r>
      <w:r w:rsidRPr="005B313F">
        <w:rPr>
          <w:sz w:val="24"/>
          <w:szCs w:val="24"/>
        </w:rPr>
        <w:t xml:space="preserve">What </w:t>
      </w:r>
      <w:proofErr w:type="spellStart"/>
      <w:r w:rsidRPr="005B313F">
        <w:rPr>
          <w:sz w:val="24"/>
          <w:szCs w:val="24"/>
        </w:rPr>
        <w:t>is</w:t>
      </w:r>
      <w:proofErr w:type="spellEnd"/>
      <w:r w:rsidRPr="005B313F">
        <w:rPr>
          <w:sz w:val="24"/>
          <w:szCs w:val="24"/>
        </w:rPr>
        <w:t xml:space="preserve"> </w:t>
      </w:r>
      <w:proofErr w:type="spellStart"/>
      <w:r w:rsidRPr="005B313F">
        <w:rPr>
          <w:sz w:val="24"/>
          <w:szCs w:val="24"/>
        </w:rPr>
        <w:t>the</w:t>
      </w:r>
      <w:proofErr w:type="spellEnd"/>
      <w:r w:rsidRPr="005B313F">
        <w:rPr>
          <w:sz w:val="24"/>
          <w:szCs w:val="24"/>
        </w:rPr>
        <w:t xml:space="preserve"> English We </w:t>
      </w:r>
      <w:proofErr w:type="spellStart"/>
      <w:r w:rsidRPr="005B313F">
        <w:rPr>
          <w:sz w:val="24"/>
          <w:szCs w:val="24"/>
        </w:rPr>
        <w:t>Read</w:t>
      </w:r>
      <w:proofErr w:type="spellEnd"/>
      <w:r w:rsidRPr="005B313F">
        <w:rPr>
          <w:sz w:val="24"/>
          <w:szCs w:val="24"/>
        </w:rPr>
        <w:t xml:space="preserve">? Универсальная хрестоматия текстов на английском языке. – М.: ТК </w:t>
      </w:r>
      <w:proofErr w:type="spellStart"/>
      <w:r w:rsidRPr="005B313F">
        <w:rPr>
          <w:sz w:val="24"/>
          <w:szCs w:val="24"/>
        </w:rPr>
        <w:t>Велби</w:t>
      </w:r>
      <w:proofErr w:type="spellEnd"/>
      <w:r w:rsidRPr="005B313F">
        <w:rPr>
          <w:sz w:val="24"/>
          <w:szCs w:val="24"/>
        </w:rPr>
        <w:t xml:space="preserve">, Изд-во Проспект, 2006. – P.268. </w:t>
      </w:r>
    </w:p>
    <w:p w14:paraId="62993981" w14:textId="77777777" w:rsidR="001D41C1" w:rsidRPr="005B313F" w:rsidRDefault="001D41C1" w:rsidP="001D41C1">
      <w:pPr>
        <w:tabs>
          <w:tab w:val="left" w:pos="426"/>
        </w:tabs>
        <w:jc w:val="both"/>
        <w:rPr>
          <w:sz w:val="24"/>
          <w:szCs w:val="24"/>
          <w:lang w:val="en-US"/>
        </w:rPr>
      </w:pPr>
      <w:r w:rsidRPr="005B313F">
        <w:rPr>
          <w:sz w:val="24"/>
          <w:szCs w:val="24"/>
          <w:lang w:val="en-US"/>
        </w:rPr>
        <w:t xml:space="preserve">3. Who loves the Firm Today (critical pros and cons article) / Kenny N., Sunderland P., Barnes J., New Proficiency </w:t>
      </w:r>
      <w:proofErr w:type="spellStart"/>
      <w:r w:rsidRPr="005B313F">
        <w:rPr>
          <w:sz w:val="24"/>
          <w:szCs w:val="24"/>
          <w:lang w:val="en-US"/>
        </w:rPr>
        <w:t>PassKey</w:t>
      </w:r>
      <w:proofErr w:type="spellEnd"/>
      <w:r w:rsidRPr="005B313F">
        <w:rPr>
          <w:sz w:val="24"/>
          <w:szCs w:val="24"/>
          <w:lang w:val="en-US"/>
        </w:rPr>
        <w:t>. – Oxford: Macmillan Publishers Ltd., 2002. – P. 183 – 185.</w:t>
      </w:r>
    </w:p>
    <w:p w14:paraId="2B3FE607" w14:textId="77777777" w:rsidR="001D41C1" w:rsidRPr="005B313F" w:rsidRDefault="001D41C1" w:rsidP="001D41C1">
      <w:pPr>
        <w:shd w:val="clear" w:color="auto" w:fill="FFFFFF"/>
        <w:spacing w:line="276" w:lineRule="exact"/>
        <w:ind w:left="118" w:right="7"/>
        <w:jc w:val="both"/>
        <w:rPr>
          <w:sz w:val="24"/>
          <w:szCs w:val="24"/>
          <w:lang w:val="en-US"/>
        </w:rPr>
      </w:pPr>
    </w:p>
    <w:p w14:paraId="4D685E0E" w14:textId="77777777" w:rsidR="001D41C1" w:rsidRPr="005B313F" w:rsidRDefault="001D41C1" w:rsidP="001D41C1">
      <w:pPr>
        <w:autoSpaceDE w:val="0"/>
        <w:autoSpaceDN w:val="0"/>
        <w:adjustRightInd w:val="0"/>
        <w:ind w:left="142"/>
        <w:jc w:val="both"/>
        <w:rPr>
          <w:b/>
          <w:sz w:val="24"/>
          <w:szCs w:val="24"/>
        </w:rPr>
      </w:pPr>
      <w:r w:rsidRPr="005B313F">
        <w:rPr>
          <w:b/>
          <w:sz w:val="24"/>
          <w:szCs w:val="24"/>
          <w:lang w:val="en-US"/>
        </w:rPr>
        <w:tab/>
      </w:r>
      <w:r w:rsidRPr="005B313F">
        <w:rPr>
          <w:b/>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37ED0BD0"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1">
        <w:r w:rsidRPr="005B313F">
          <w:rPr>
            <w:spacing w:val="-1"/>
            <w:sz w:val="24"/>
            <w:szCs w:val="24"/>
          </w:rPr>
          <w:t>www.guardian.co.uk</w:t>
        </w:r>
      </w:hyperlink>
    </w:p>
    <w:p w14:paraId="1BEB0467"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2">
        <w:r w:rsidRPr="005B313F">
          <w:rPr>
            <w:sz w:val="24"/>
            <w:szCs w:val="24"/>
          </w:rPr>
          <w:t>www.bbc.com</w:t>
        </w:r>
      </w:hyperlink>
    </w:p>
    <w:p w14:paraId="2214B518"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3">
        <w:r w:rsidRPr="005B313F">
          <w:rPr>
            <w:spacing w:val="-1"/>
            <w:sz w:val="24"/>
            <w:szCs w:val="24"/>
          </w:rPr>
          <w:t>www.the-times.co.uk</w:t>
        </w:r>
      </w:hyperlink>
    </w:p>
    <w:p w14:paraId="0F740CC0"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4">
        <w:r w:rsidRPr="005B313F">
          <w:rPr>
            <w:spacing w:val="-1"/>
            <w:sz w:val="24"/>
            <w:szCs w:val="24"/>
          </w:rPr>
          <w:t>www.usatoday.com</w:t>
        </w:r>
      </w:hyperlink>
    </w:p>
    <w:p w14:paraId="7219C99C"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5">
        <w:r w:rsidRPr="005B313F">
          <w:rPr>
            <w:spacing w:val="-1"/>
            <w:sz w:val="24"/>
            <w:szCs w:val="24"/>
          </w:rPr>
          <w:t>www.washingtonpost.com</w:t>
        </w:r>
      </w:hyperlink>
    </w:p>
    <w:p w14:paraId="625857C9"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6">
        <w:r w:rsidRPr="005B313F">
          <w:rPr>
            <w:spacing w:val="-1"/>
            <w:sz w:val="24"/>
            <w:szCs w:val="24"/>
          </w:rPr>
          <w:t>www.nytimes.com</w:t>
        </w:r>
      </w:hyperlink>
    </w:p>
    <w:p w14:paraId="722CAC6F"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7">
        <w:r w:rsidRPr="005B313F">
          <w:rPr>
            <w:spacing w:val="-1"/>
            <w:sz w:val="24"/>
            <w:szCs w:val="24"/>
          </w:rPr>
          <w:t>http://www.teachersdesk.org/news.html</w:t>
        </w:r>
      </w:hyperlink>
    </w:p>
    <w:p w14:paraId="36E0062D" w14:textId="77777777" w:rsidR="001D41C1" w:rsidRPr="005B313F" w:rsidRDefault="001D41C1" w:rsidP="001D41C1">
      <w:pPr>
        <w:pStyle w:val="aff2"/>
        <w:widowControl w:val="0"/>
        <w:numPr>
          <w:ilvl w:val="0"/>
          <w:numId w:val="68"/>
        </w:numPr>
        <w:tabs>
          <w:tab w:val="left" w:pos="0"/>
          <w:tab w:val="left" w:pos="284"/>
          <w:tab w:val="left" w:pos="888"/>
        </w:tabs>
        <w:spacing w:after="0"/>
        <w:ind w:left="0" w:firstLine="709"/>
        <w:rPr>
          <w:sz w:val="24"/>
          <w:szCs w:val="24"/>
        </w:rPr>
      </w:pPr>
      <w:hyperlink r:id="rId18">
        <w:r w:rsidRPr="005B313F">
          <w:rPr>
            <w:spacing w:val="-1"/>
            <w:sz w:val="24"/>
            <w:szCs w:val="24"/>
          </w:rPr>
          <w:t>http://www.reacheverychild.com/feature/newspapers.html</w:t>
        </w:r>
      </w:hyperlink>
    </w:p>
    <w:p w14:paraId="4B59BCE5"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19">
        <w:r w:rsidRPr="005B313F">
          <w:rPr>
            <w:spacing w:val="-1"/>
            <w:sz w:val="24"/>
            <w:szCs w:val="24"/>
          </w:rPr>
          <w:t>http://www.emints.org/ethemes/resources/S00001146.shtml</w:t>
        </w:r>
      </w:hyperlink>
    </w:p>
    <w:p w14:paraId="4CB08125"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20">
        <w:r w:rsidRPr="005B313F">
          <w:rPr>
            <w:spacing w:val="-1"/>
            <w:sz w:val="24"/>
            <w:szCs w:val="24"/>
          </w:rPr>
          <w:t>http://www.stemnet.nf.ca/CITE/newspapers.htm</w:t>
        </w:r>
      </w:hyperlink>
    </w:p>
    <w:p w14:paraId="2A574E1F" w14:textId="77777777" w:rsidR="001D41C1" w:rsidRPr="005B313F" w:rsidRDefault="001D41C1" w:rsidP="001D41C1">
      <w:pPr>
        <w:pStyle w:val="aff2"/>
        <w:widowControl w:val="0"/>
        <w:numPr>
          <w:ilvl w:val="0"/>
          <w:numId w:val="68"/>
        </w:numPr>
        <w:tabs>
          <w:tab w:val="left" w:pos="0"/>
          <w:tab w:val="left" w:pos="284"/>
        </w:tabs>
        <w:spacing w:after="0"/>
        <w:ind w:left="0" w:firstLine="709"/>
        <w:rPr>
          <w:sz w:val="24"/>
          <w:szCs w:val="24"/>
        </w:rPr>
      </w:pPr>
      <w:hyperlink r:id="rId21">
        <w:r w:rsidRPr="005B313F">
          <w:rPr>
            <w:spacing w:val="-1"/>
            <w:sz w:val="24"/>
            <w:szCs w:val="24"/>
          </w:rPr>
          <w:t>http://www.developingteachers.com/books/review_unitc.htm</w:t>
        </w:r>
      </w:hyperlink>
      <w:r w:rsidRPr="005B313F">
        <w:rPr>
          <w:spacing w:val="88"/>
          <w:w w:val="99"/>
          <w:sz w:val="24"/>
          <w:szCs w:val="24"/>
        </w:rPr>
        <w:t xml:space="preserve"> </w:t>
      </w:r>
    </w:p>
    <w:p w14:paraId="725CC164" w14:textId="77777777" w:rsidR="001D41C1" w:rsidRPr="005B313F" w:rsidRDefault="001D41C1" w:rsidP="001D41C1">
      <w:pPr>
        <w:tabs>
          <w:tab w:val="left" w:pos="567"/>
        </w:tabs>
        <w:spacing w:before="69"/>
        <w:rPr>
          <w:sz w:val="24"/>
          <w:szCs w:val="24"/>
        </w:rPr>
      </w:pPr>
    </w:p>
    <w:p w14:paraId="6B741A21" w14:textId="77777777" w:rsidR="001D41C1" w:rsidRPr="005B313F" w:rsidRDefault="001D41C1" w:rsidP="001D41C1">
      <w:pPr>
        <w:autoSpaceDE w:val="0"/>
        <w:autoSpaceDN w:val="0"/>
        <w:adjustRightInd w:val="0"/>
        <w:rPr>
          <w:b/>
          <w:sz w:val="24"/>
          <w:szCs w:val="24"/>
        </w:rPr>
      </w:pPr>
      <w:r w:rsidRPr="005B313F">
        <w:rPr>
          <w:b/>
          <w:sz w:val="24"/>
          <w:szCs w:val="24"/>
        </w:rPr>
        <w:tab/>
        <w:t>9. Методические указания для обучающихся по освоению дисциплины (модуля)</w:t>
      </w:r>
    </w:p>
    <w:p w14:paraId="601B471E" w14:textId="77777777" w:rsidR="001D41C1" w:rsidRPr="005B313F" w:rsidRDefault="001D41C1" w:rsidP="001D41C1">
      <w:pPr>
        <w:pStyle w:val="aff2"/>
        <w:tabs>
          <w:tab w:val="left" w:pos="0"/>
        </w:tabs>
        <w:spacing w:after="0"/>
        <w:ind w:firstLine="709"/>
        <w:jc w:val="both"/>
        <w:rPr>
          <w:sz w:val="24"/>
          <w:szCs w:val="24"/>
        </w:rPr>
      </w:pPr>
      <w:r w:rsidRPr="005B313F">
        <w:rPr>
          <w:sz w:val="24"/>
          <w:szCs w:val="24"/>
        </w:rPr>
        <w:t>Успешное</w:t>
      </w:r>
      <w:r w:rsidRPr="005B313F">
        <w:rPr>
          <w:spacing w:val="23"/>
          <w:sz w:val="24"/>
          <w:szCs w:val="24"/>
        </w:rPr>
        <w:t xml:space="preserve"> </w:t>
      </w:r>
      <w:r w:rsidRPr="005B313F">
        <w:rPr>
          <w:sz w:val="24"/>
          <w:szCs w:val="24"/>
        </w:rPr>
        <w:t>усвоение</w:t>
      </w:r>
      <w:r w:rsidRPr="005B313F">
        <w:rPr>
          <w:spacing w:val="25"/>
          <w:sz w:val="24"/>
          <w:szCs w:val="24"/>
        </w:rPr>
        <w:t xml:space="preserve"> </w:t>
      </w:r>
      <w:r w:rsidRPr="005B313F">
        <w:rPr>
          <w:spacing w:val="-1"/>
          <w:sz w:val="24"/>
          <w:szCs w:val="24"/>
        </w:rPr>
        <w:t>дисциплины</w:t>
      </w:r>
      <w:r w:rsidRPr="005B313F">
        <w:rPr>
          <w:spacing w:val="28"/>
          <w:sz w:val="24"/>
          <w:szCs w:val="24"/>
        </w:rPr>
        <w:t xml:space="preserve"> </w:t>
      </w:r>
      <w:r w:rsidRPr="005B313F">
        <w:rPr>
          <w:sz w:val="24"/>
          <w:szCs w:val="24"/>
        </w:rPr>
        <w:t>не</w:t>
      </w:r>
      <w:r w:rsidRPr="005B313F">
        <w:rPr>
          <w:spacing w:val="20"/>
          <w:sz w:val="24"/>
          <w:szCs w:val="24"/>
        </w:rPr>
        <w:t xml:space="preserve"> </w:t>
      </w:r>
      <w:r w:rsidRPr="005B313F">
        <w:rPr>
          <w:spacing w:val="-2"/>
          <w:sz w:val="24"/>
          <w:szCs w:val="24"/>
        </w:rPr>
        <w:t>только</w:t>
      </w:r>
      <w:r w:rsidRPr="005B313F">
        <w:rPr>
          <w:spacing w:val="25"/>
          <w:sz w:val="24"/>
          <w:szCs w:val="24"/>
        </w:rPr>
        <w:t xml:space="preserve"> </w:t>
      </w:r>
      <w:r w:rsidRPr="005B313F">
        <w:rPr>
          <w:sz w:val="24"/>
          <w:szCs w:val="24"/>
        </w:rPr>
        <w:t>зависит</w:t>
      </w:r>
      <w:r w:rsidRPr="005B313F">
        <w:rPr>
          <w:spacing w:val="13"/>
          <w:sz w:val="24"/>
          <w:szCs w:val="24"/>
        </w:rPr>
        <w:t xml:space="preserve"> </w:t>
      </w:r>
      <w:r w:rsidRPr="005B313F">
        <w:rPr>
          <w:spacing w:val="2"/>
          <w:sz w:val="24"/>
          <w:szCs w:val="24"/>
        </w:rPr>
        <w:t>от</w:t>
      </w:r>
      <w:r w:rsidRPr="005B313F">
        <w:rPr>
          <w:spacing w:val="22"/>
          <w:sz w:val="24"/>
          <w:szCs w:val="24"/>
        </w:rPr>
        <w:t xml:space="preserve"> </w:t>
      </w:r>
      <w:r w:rsidRPr="005B313F">
        <w:rPr>
          <w:spacing w:val="-1"/>
          <w:sz w:val="24"/>
          <w:szCs w:val="24"/>
        </w:rPr>
        <w:t>профессионального</w:t>
      </w:r>
      <w:r w:rsidRPr="005B313F">
        <w:rPr>
          <w:spacing w:val="59"/>
          <w:sz w:val="24"/>
          <w:szCs w:val="24"/>
        </w:rPr>
        <w:t xml:space="preserve"> </w:t>
      </w:r>
      <w:r w:rsidRPr="005B313F">
        <w:rPr>
          <w:sz w:val="24"/>
          <w:szCs w:val="24"/>
        </w:rPr>
        <w:t>мастерства</w:t>
      </w:r>
      <w:r w:rsidRPr="005B313F">
        <w:rPr>
          <w:spacing w:val="46"/>
          <w:sz w:val="24"/>
          <w:szCs w:val="24"/>
        </w:rPr>
        <w:t xml:space="preserve"> </w:t>
      </w:r>
      <w:r w:rsidRPr="005B313F">
        <w:rPr>
          <w:spacing w:val="-1"/>
          <w:sz w:val="24"/>
          <w:szCs w:val="24"/>
        </w:rPr>
        <w:t>преподавателя,</w:t>
      </w:r>
      <w:r w:rsidRPr="005B313F">
        <w:rPr>
          <w:spacing w:val="50"/>
          <w:sz w:val="24"/>
          <w:szCs w:val="24"/>
        </w:rPr>
        <w:t xml:space="preserve"> </w:t>
      </w:r>
      <w:r w:rsidRPr="005B313F">
        <w:rPr>
          <w:spacing w:val="-1"/>
          <w:sz w:val="24"/>
          <w:szCs w:val="24"/>
        </w:rPr>
        <w:t>но</w:t>
      </w:r>
      <w:r w:rsidRPr="005B313F">
        <w:rPr>
          <w:spacing w:val="45"/>
          <w:sz w:val="24"/>
          <w:szCs w:val="24"/>
        </w:rPr>
        <w:t xml:space="preserve"> </w:t>
      </w:r>
      <w:r w:rsidRPr="005B313F">
        <w:rPr>
          <w:sz w:val="24"/>
          <w:szCs w:val="24"/>
        </w:rPr>
        <w:t>и</w:t>
      </w:r>
      <w:r w:rsidRPr="005B313F">
        <w:rPr>
          <w:spacing w:val="44"/>
          <w:sz w:val="24"/>
          <w:szCs w:val="24"/>
        </w:rPr>
        <w:t xml:space="preserve"> </w:t>
      </w:r>
      <w:r w:rsidRPr="005B313F">
        <w:rPr>
          <w:spacing w:val="2"/>
          <w:sz w:val="24"/>
          <w:szCs w:val="24"/>
        </w:rPr>
        <w:t>от</w:t>
      </w:r>
      <w:r w:rsidRPr="005B313F">
        <w:rPr>
          <w:spacing w:val="43"/>
          <w:sz w:val="24"/>
          <w:szCs w:val="24"/>
        </w:rPr>
        <w:t xml:space="preserve"> </w:t>
      </w:r>
      <w:r w:rsidRPr="005B313F">
        <w:rPr>
          <w:spacing w:val="-2"/>
          <w:sz w:val="24"/>
          <w:szCs w:val="24"/>
        </w:rPr>
        <w:t>умения</w:t>
      </w:r>
      <w:r w:rsidRPr="005B313F">
        <w:rPr>
          <w:spacing w:val="54"/>
          <w:sz w:val="24"/>
          <w:szCs w:val="24"/>
        </w:rPr>
        <w:t xml:space="preserve"> </w:t>
      </w:r>
      <w:r w:rsidRPr="005B313F">
        <w:rPr>
          <w:spacing w:val="-1"/>
          <w:sz w:val="24"/>
          <w:szCs w:val="24"/>
        </w:rPr>
        <w:t>студентов</w:t>
      </w:r>
      <w:r w:rsidRPr="005B313F">
        <w:rPr>
          <w:spacing w:val="49"/>
          <w:sz w:val="24"/>
          <w:szCs w:val="24"/>
        </w:rPr>
        <w:t xml:space="preserve"> </w:t>
      </w:r>
      <w:r w:rsidRPr="005B313F">
        <w:rPr>
          <w:sz w:val="24"/>
          <w:szCs w:val="24"/>
        </w:rPr>
        <w:t>понять</w:t>
      </w:r>
      <w:r w:rsidRPr="005B313F">
        <w:rPr>
          <w:spacing w:val="46"/>
          <w:sz w:val="24"/>
          <w:szCs w:val="24"/>
        </w:rPr>
        <w:t xml:space="preserve"> </w:t>
      </w:r>
      <w:r w:rsidRPr="005B313F">
        <w:rPr>
          <w:sz w:val="24"/>
          <w:szCs w:val="24"/>
        </w:rPr>
        <w:t>и</w:t>
      </w:r>
      <w:r w:rsidRPr="005B313F">
        <w:rPr>
          <w:spacing w:val="44"/>
          <w:sz w:val="24"/>
          <w:szCs w:val="24"/>
        </w:rPr>
        <w:t xml:space="preserve"> </w:t>
      </w:r>
      <w:r w:rsidRPr="005B313F">
        <w:rPr>
          <w:spacing w:val="-1"/>
          <w:sz w:val="24"/>
          <w:szCs w:val="24"/>
        </w:rPr>
        <w:t>принять</w:t>
      </w:r>
      <w:r w:rsidRPr="005B313F">
        <w:rPr>
          <w:spacing w:val="48"/>
          <w:sz w:val="24"/>
          <w:szCs w:val="24"/>
        </w:rPr>
        <w:t xml:space="preserve"> </w:t>
      </w:r>
      <w:r w:rsidRPr="005B313F">
        <w:rPr>
          <w:spacing w:val="-1"/>
          <w:sz w:val="24"/>
          <w:szCs w:val="24"/>
        </w:rPr>
        <w:t>задачи</w:t>
      </w:r>
      <w:r w:rsidRPr="005B313F">
        <w:rPr>
          <w:spacing w:val="49"/>
          <w:sz w:val="24"/>
          <w:szCs w:val="24"/>
        </w:rPr>
        <w:t xml:space="preserve"> </w:t>
      </w:r>
      <w:r w:rsidRPr="005B313F">
        <w:rPr>
          <w:sz w:val="24"/>
          <w:szCs w:val="24"/>
        </w:rPr>
        <w:t>и</w:t>
      </w:r>
      <w:r w:rsidRPr="005B313F">
        <w:rPr>
          <w:spacing w:val="57"/>
          <w:sz w:val="24"/>
          <w:szCs w:val="24"/>
        </w:rPr>
        <w:t xml:space="preserve"> </w:t>
      </w:r>
      <w:r w:rsidRPr="005B313F">
        <w:rPr>
          <w:sz w:val="24"/>
          <w:szCs w:val="24"/>
        </w:rPr>
        <w:t>содержания</w:t>
      </w:r>
      <w:r w:rsidRPr="005B313F">
        <w:rPr>
          <w:spacing w:val="33"/>
          <w:sz w:val="24"/>
          <w:szCs w:val="24"/>
        </w:rPr>
        <w:t xml:space="preserve"> </w:t>
      </w:r>
      <w:r w:rsidRPr="005B313F">
        <w:rPr>
          <w:spacing w:val="-1"/>
          <w:sz w:val="24"/>
          <w:szCs w:val="24"/>
        </w:rPr>
        <w:t>учебного</w:t>
      </w:r>
      <w:r w:rsidRPr="005B313F">
        <w:rPr>
          <w:spacing w:val="31"/>
          <w:sz w:val="24"/>
          <w:szCs w:val="24"/>
        </w:rPr>
        <w:t xml:space="preserve"> </w:t>
      </w:r>
      <w:r w:rsidRPr="005B313F">
        <w:rPr>
          <w:spacing w:val="-1"/>
          <w:sz w:val="24"/>
          <w:szCs w:val="24"/>
        </w:rPr>
        <w:t>предмета.</w:t>
      </w:r>
      <w:r w:rsidRPr="005B313F">
        <w:rPr>
          <w:spacing w:val="36"/>
          <w:sz w:val="24"/>
          <w:szCs w:val="24"/>
        </w:rPr>
        <w:t xml:space="preserve"> </w:t>
      </w:r>
      <w:r w:rsidRPr="005B313F">
        <w:rPr>
          <w:spacing w:val="-2"/>
          <w:sz w:val="24"/>
          <w:szCs w:val="24"/>
        </w:rPr>
        <w:t>Студенты</w:t>
      </w:r>
      <w:r w:rsidRPr="005B313F">
        <w:rPr>
          <w:spacing w:val="35"/>
          <w:sz w:val="24"/>
          <w:szCs w:val="24"/>
        </w:rPr>
        <w:t xml:space="preserve"> </w:t>
      </w:r>
      <w:r w:rsidRPr="005B313F">
        <w:rPr>
          <w:spacing w:val="-1"/>
          <w:sz w:val="24"/>
          <w:szCs w:val="24"/>
        </w:rPr>
        <w:t>обучаются</w:t>
      </w:r>
      <w:r w:rsidRPr="005B313F">
        <w:rPr>
          <w:spacing w:val="32"/>
          <w:sz w:val="24"/>
          <w:szCs w:val="24"/>
        </w:rPr>
        <w:t xml:space="preserve"> </w:t>
      </w:r>
      <w:r w:rsidRPr="005B313F">
        <w:rPr>
          <w:spacing w:val="-1"/>
          <w:sz w:val="24"/>
          <w:szCs w:val="24"/>
        </w:rPr>
        <w:t>навыкам</w:t>
      </w:r>
      <w:r w:rsidRPr="005B313F">
        <w:rPr>
          <w:spacing w:val="36"/>
          <w:sz w:val="24"/>
          <w:szCs w:val="24"/>
        </w:rPr>
        <w:t xml:space="preserve"> </w:t>
      </w:r>
      <w:r w:rsidRPr="005B313F">
        <w:rPr>
          <w:spacing w:val="-1"/>
          <w:sz w:val="24"/>
          <w:szCs w:val="24"/>
        </w:rPr>
        <w:t>работы</w:t>
      </w:r>
      <w:r w:rsidRPr="005B313F">
        <w:rPr>
          <w:spacing w:val="36"/>
          <w:sz w:val="24"/>
          <w:szCs w:val="24"/>
        </w:rPr>
        <w:t xml:space="preserve"> </w:t>
      </w:r>
      <w:r w:rsidRPr="005B313F">
        <w:rPr>
          <w:spacing w:val="-3"/>
          <w:sz w:val="24"/>
          <w:szCs w:val="24"/>
        </w:rPr>
        <w:t>со</w:t>
      </w:r>
      <w:r w:rsidRPr="005B313F">
        <w:rPr>
          <w:spacing w:val="37"/>
          <w:sz w:val="24"/>
          <w:szCs w:val="24"/>
        </w:rPr>
        <w:t xml:space="preserve"> </w:t>
      </w:r>
      <w:r w:rsidRPr="005B313F">
        <w:rPr>
          <w:spacing w:val="-1"/>
          <w:sz w:val="24"/>
          <w:szCs w:val="24"/>
        </w:rPr>
        <w:t>словарями,</w:t>
      </w:r>
      <w:r w:rsidRPr="005B313F">
        <w:rPr>
          <w:spacing w:val="61"/>
          <w:sz w:val="24"/>
          <w:szCs w:val="24"/>
        </w:rPr>
        <w:t xml:space="preserve"> </w:t>
      </w:r>
      <w:r w:rsidRPr="005B313F">
        <w:rPr>
          <w:spacing w:val="-1"/>
          <w:sz w:val="24"/>
          <w:szCs w:val="24"/>
        </w:rPr>
        <w:t>текстом,</w:t>
      </w:r>
      <w:r w:rsidRPr="005B313F">
        <w:rPr>
          <w:spacing w:val="12"/>
          <w:sz w:val="24"/>
          <w:szCs w:val="24"/>
        </w:rPr>
        <w:t xml:space="preserve"> </w:t>
      </w:r>
      <w:r w:rsidRPr="005B313F">
        <w:rPr>
          <w:spacing w:val="-1"/>
          <w:sz w:val="24"/>
          <w:szCs w:val="24"/>
        </w:rPr>
        <w:t>лексическими</w:t>
      </w:r>
      <w:r w:rsidRPr="005B313F">
        <w:rPr>
          <w:spacing w:val="13"/>
          <w:sz w:val="24"/>
          <w:szCs w:val="24"/>
        </w:rPr>
        <w:t xml:space="preserve"> </w:t>
      </w:r>
      <w:r w:rsidRPr="005B313F">
        <w:rPr>
          <w:spacing w:val="-1"/>
          <w:sz w:val="24"/>
          <w:szCs w:val="24"/>
        </w:rPr>
        <w:t>упражнениями,</w:t>
      </w:r>
      <w:r w:rsidRPr="005B313F">
        <w:rPr>
          <w:spacing w:val="7"/>
          <w:sz w:val="24"/>
          <w:szCs w:val="24"/>
        </w:rPr>
        <w:t xml:space="preserve"> </w:t>
      </w:r>
      <w:r w:rsidRPr="005B313F">
        <w:rPr>
          <w:spacing w:val="-1"/>
          <w:sz w:val="24"/>
          <w:szCs w:val="24"/>
        </w:rPr>
        <w:t>активизации</w:t>
      </w:r>
      <w:r w:rsidRPr="005B313F">
        <w:rPr>
          <w:spacing w:val="9"/>
          <w:sz w:val="24"/>
          <w:szCs w:val="24"/>
        </w:rPr>
        <w:t xml:space="preserve"> </w:t>
      </w:r>
      <w:r w:rsidRPr="005B313F">
        <w:rPr>
          <w:spacing w:val="-1"/>
          <w:sz w:val="24"/>
          <w:szCs w:val="24"/>
        </w:rPr>
        <w:t>лексики</w:t>
      </w:r>
      <w:r w:rsidRPr="005B313F">
        <w:rPr>
          <w:spacing w:val="7"/>
          <w:sz w:val="24"/>
          <w:szCs w:val="24"/>
        </w:rPr>
        <w:t xml:space="preserve"> </w:t>
      </w:r>
      <w:r w:rsidRPr="005B313F">
        <w:rPr>
          <w:sz w:val="24"/>
          <w:szCs w:val="24"/>
        </w:rPr>
        <w:t>в</w:t>
      </w:r>
      <w:r w:rsidRPr="005B313F">
        <w:rPr>
          <w:spacing w:val="11"/>
          <w:sz w:val="24"/>
          <w:szCs w:val="24"/>
        </w:rPr>
        <w:t xml:space="preserve"> </w:t>
      </w:r>
      <w:r w:rsidRPr="005B313F">
        <w:rPr>
          <w:sz w:val="24"/>
          <w:szCs w:val="24"/>
        </w:rPr>
        <w:t xml:space="preserve">речи. </w:t>
      </w:r>
      <w:r w:rsidRPr="005B313F">
        <w:rPr>
          <w:spacing w:val="7"/>
          <w:sz w:val="24"/>
          <w:szCs w:val="24"/>
        </w:rPr>
        <w:t xml:space="preserve"> </w:t>
      </w:r>
      <w:r w:rsidRPr="005B313F">
        <w:rPr>
          <w:spacing w:val="-1"/>
          <w:sz w:val="24"/>
          <w:szCs w:val="24"/>
        </w:rPr>
        <w:t>Введение</w:t>
      </w:r>
      <w:r w:rsidRPr="005B313F">
        <w:rPr>
          <w:spacing w:val="75"/>
          <w:sz w:val="24"/>
          <w:szCs w:val="24"/>
        </w:rPr>
        <w:t xml:space="preserve"> </w:t>
      </w:r>
      <w:r w:rsidRPr="005B313F">
        <w:rPr>
          <w:spacing w:val="-1"/>
          <w:sz w:val="24"/>
          <w:szCs w:val="24"/>
        </w:rPr>
        <w:t>лексических</w:t>
      </w:r>
      <w:r w:rsidRPr="005B313F">
        <w:rPr>
          <w:spacing w:val="42"/>
          <w:sz w:val="24"/>
          <w:szCs w:val="24"/>
        </w:rPr>
        <w:t xml:space="preserve"> </w:t>
      </w:r>
      <w:r w:rsidRPr="005B313F">
        <w:rPr>
          <w:spacing w:val="-1"/>
          <w:sz w:val="24"/>
          <w:szCs w:val="24"/>
        </w:rPr>
        <w:t>единиц</w:t>
      </w:r>
      <w:r w:rsidRPr="005B313F">
        <w:rPr>
          <w:spacing w:val="46"/>
          <w:sz w:val="24"/>
          <w:szCs w:val="24"/>
        </w:rPr>
        <w:t xml:space="preserve"> </w:t>
      </w:r>
      <w:r w:rsidRPr="005B313F">
        <w:rPr>
          <w:sz w:val="24"/>
          <w:szCs w:val="24"/>
        </w:rPr>
        <w:t>проводится</w:t>
      </w:r>
      <w:r w:rsidRPr="005B313F">
        <w:rPr>
          <w:spacing w:val="45"/>
          <w:sz w:val="24"/>
          <w:szCs w:val="24"/>
        </w:rPr>
        <w:t xml:space="preserve"> </w:t>
      </w:r>
      <w:r w:rsidRPr="005B313F">
        <w:rPr>
          <w:spacing w:val="-1"/>
          <w:sz w:val="24"/>
          <w:szCs w:val="24"/>
        </w:rPr>
        <w:t>способом</w:t>
      </w:r>
      <w:r w:rsidRPr="005B313F">
        <w:rPr>
          <w:spacing w:val="47"/>
          <w:sz w:val="24"/>
          <w:szCs w:val="24"/>
        </w:rPr>
        <w:t xml:space="preserve"> </w:t>
      </w:r>
      <w:r w:rsidRPr="005B313F">
        <w:rPr>
          <w:sz w:val="24"/>
          <w:szCs w:val="24"/>
        </w:rPr>
        <w:t>толкования</w:t>
      </w:r>
      <w:r w:rsidRPr="005B313F">
        <w:rPr>
          <w:spacing w:val="40"/>
          <w:sz w:val="24"/>
          <w:szCs w:val="24"/>
        </w:rPr>
        <w:t xml:space="preserve"> </w:t>
      </w:r>
      <w:r w:rsidRPr="005B313F">
        <w:rPr>
          <w:spacing w:val="-1"/>
          <w:sz w:val="24"/>
          <w:szCs w:val="24"/>
        </w:rPr>
        <w:t>(дефиниций),</w:t>
      </w:r>
      <w:r w:rsidRPr="005B313F">
        <w:rPr>
          <w:spacing w:val="43"/>
          <w:sz w:val="24"/>
          <w:szCs w:val="24"/>
        </w:rPr>
        <w:t xml:space="preserve"> </w:t>
      </w:r>
      <w:r w:rsidRPr="005B313F">
        <w:rPr>
          <w:spacing w:val="-2"/>
          <w:sz w:val="24"/>
          <w:szCs w:val="24"/>
        </w:rPr>
        <w:t>путем</w:t>
      </w:r>
      <w:r w:rsidRPr="005B313F">
        <w:rPr>
          <w:spacing w:val="44"/>
          <w:sz w:val="24"/>
          <w:szCs w:val="24"/>
        </w:rPr>
        <w:t xml:space="preserve"> </w:t>
      </w:r>
      <w:r w:rsidRPr="005B313F">
        <w:rPr>
          <w:sz w:val="24"/>
          <w:szCs w:val="24"/>
        </w:rPr>
        <w:t>определения</w:t>
      </w:r>
      <w:r w:rsidRPr="005B313F">
        <w:rPr>
          <w:spacing w:val="75"/>
          <w:sz w:val="24"/>
          <w:szCs w:val="24"/>
        </w:rPr>
        <w:t xml:space="preserve"> </w:t>
      </w:r>
      <w:r w:rsidRPr="005B313F">
        <w:rPr>
          <w:spacing w:val="-1"/>
          <w:sz w:val="24"/>
          <w:szCs w:val="24"/>
        </w:rPr>
        <w:t>класса,</w:t>
      </w:r>
      <w:r w:rsidRPr="005B313F">
        <w:rPr>
          <w:spacing w:val="9"/>
          <w:sz w:val="24"/>
          <w:szCs w:val="24"/>
        </w:rPr>
        <w:t xml:space="preserve"> </w:t>
      </w:r>
      <w:r w:rsidRPr="005B313F">
        <w:rPr>
          <w:sz w:val="24"/>
          <w:szCs w:val="24"/>
        </w:rPr>
        <w:t>категорий,</w:t>
      </w:r>
      <w:r w:rsidRPr="005B313F">
        <w:rPr>
          <w:spacing w:val="9"/>
          <w:sz w:val="24"/>
          <w:szCs w:val="24"/>
        </w:rPr>
        <w:t xml:space="preserve"> </w:t>
      </w:r>
      <w:r w:rsidRPr="005B313F">
        <w:rPr>
          <w:spacing w:val="-1"/>
          <w:sz w:val="24"/>
          <w:szCs w:val="24"/>
        </w:rPr>
        <w:t>семантических</w:t>
      </w:r>
      <w:r w:rsidRPr="005B313F">
        <w:rPr>
          <w:spacing w:val="4"/>
          <w:sz w:val="24"/>
          <w:szCs w:val="24"/>
        </w:rPr>
        <w:t xml:space="preserve"> </w:t>
      </w:r>
      <w:r w:rsidRPr="005B313F">
        <w:rPr>
          <w:sz w:val="24"/>
          <w:szCs w:val="24"/>
        </w:rPr>
        <w:t>характеристик,</w:t>
      </w:r>
      <w:r w:rsidRPr="005B313F">
        <w:rPr>
          <w:spacing w:val="9"/>
          <w:sz w:val="24"/>
          <w:szCs w:val="24"/>
        </w:rPr>
        <w:t xml:space="preserve"> </w:t>
      </w:r>
      <w:r w:rsidRPr="005B313F">
        <w:rPr>
          <w:sz w:val="24"/>
          <w:szCs w:val="24"/>
        </w:rPr>
        <w:t>способом</w:t>
      </w:r>
      <w:r w:rsidRPr="005B313F">
        <w:rPr>
          <w:spacing w:val="8"/>
          <w:sz w:val="24"/>
          <w:szCs w:val="24"/>
        </w:rPr>
        <w:t xml:space="preserve"> </w:t>
      </w:r>
      <w:r w:rsidRPr="005B313F">
        <w:rPr>
          <w:spacing w:val="-1"/>
          <w:sz w:val="24"/>
          <w:szCs w:val="24"/>
        </w:rPr>
        <w:t>соотнесения</w:t>
      </w:r>
      <w:r w:rsidRPr="005B313F">
        <w:rPr>
          <w:spacing w:val="10"/>
          <w:sz w:val="24"/>
          <w:szCs w:val="24"/>
        </w:rPr>
        <w:t xml:space="preserve"> </w:t>
      </w:r>
      <w:r w:rsidRPr="005B313F">
        <w:rPr>
          <w:sz w:val="24"/>
          <w:szCs w:val="24"/>
        </w:rPr>
        <w:t>словарных</w:t>
      </w:r>
      <w:r w:rsidRPr="005B313F">
        <w:rPr>
          <w:spacing w:val="2"/>
          <w:sz w:val="24"/>
          <w:szCs w:val="24"/>
        </w:rPr>
        <w:t xml:space="preserve"> </w:t>
      </w:r>
      <w:r w:rsidRPr="005B313F">
        <w:rPr>
          <w:spacing w:val="-1"/>
          <w:sz w:val="24"/>
          <w:szCs w:val="24"/>
        </w:rPr>
        <w:t>статей</w:t>
      </w:r>
      <w:r w:rsidRPr="005B313F">
        <w:rPr>
          <w:spacing w:val="24"/>
          <w:sz w:val="24"/>
          <w:szCs w:val="24"/>
        </w:rPr>
        <w:t xml:space="preserve"> </w:t>
      </w:r>
      <w:r w:rsidRPr="005B313F">
        <w:rPr>
          <w:sz w:val="24"/>
          <w:szCs w:val="24"/>
        </w:rPr>
        <w:t>в</w:t>
      </w:r>
      <w:r w:rsidRPr="005B313F">
        <w:rPr>
          <w:spacing w:val="-1"/>
          <w:sz w:val="24"/>
          <w:szCs w:val="24"/>
        </w:rPr>
        <w:t xml:space="preserve"> </w:t>
      </w:r>
      <w:r w:rsidRPr="005B313F">
        <w:rPr>
          <w:sz w:val="24"/>
          <w:szCs w:val="24"/>
        </w:rPr>
        <w:t>одно-</w:t>
      </w:r>
      <w:r w:rsidRPr="005B313F">
        <w:rPr>
          <w:spacing w:val="-1"/>
          <w:sz w:val="24"/>
          <w:szCs w:val="24"/>
        </w:rPr>
        <w:t xml:space="preserve"> </w:t>
      </w:r>
      <w:r w:rsidRPr="005B313F">
        <w:rPr>
          <w:sz w:val="24"/>
          <w:szCs w:val="24"/>
        </w:rPr>
        <w:t>и</w:t>
      </w:r>
      <w:r w:rsidRPr="005B313F">
        <w:rPr>
          <w:spacing w:val="3"/>
          <w:sz w:val="24"/>
          <w:szCs w:val="24"/>
        </w:rPr>
        <w:t xml:space="preserve"> </w:t>
      </w:r>
      <w:r w:rsidRPr="005B313F">
        <w:rPr>
          <w:spacing w:val="-1"/>
          <w:sz w:val="24"/>
          <w:szCs w:val="24"/>
        </w:rPr>
        <w:t>двуязычных</w:t>
      </w:r>
      <w:r w:rsidRPr="005B313F">
        <w:rPr>
          <w:spacing w:val="-6"/>
          <w:sz w:val="24"/>
          <w:szCs w:val="24"/>
        </w:rPr>
        <w:t xml:space="preserve"> </w:t>
      </w:r>
      <w:r w:rsidRPr="005B313F">
        <w:rPr>
          <w:spacing w:val="-1"/>
          <w:sz w:val="24"/>
          <w:szCs w:val="24"/>
        </w:rPr>
        <w:t>словарях.</w:t>
      </w:r>
    </w:p>
    <w:p w14:paraId="11842FBB" w14:textId="77777777" w:rsidR="001D41C1" w:rsidRPr="005B313F" w:rsidRDefault="001D41C1" w:rsidP="001D41C1">
      <w:pPr>
        <w:pStyle w:val="aff2"/>
        <w:spacing w:after="0"/>
        <w:ind w:firstLine="709"/>
        <w:jc w:val="both"/>
        <w:rPr>
          <w:sz w:val="24"/>
          <w:szCs w:val="24"/>
        </w:rPr>
      </w:pPr>
      <w:r w:rsidRPr="005B313F">
        <w:rPr>
          <w:sz w:val="24"/>
          <w:szCs w:val="24"/>
        </w:rPr>
        <w:t>На</w:t>
      </w:r>
      <w:r w:rsidRPr="005B313F">
        <w:rPr>
          <w:spacing w:val="28"/>
          <w:sz w:val="24"/>
          <w:szCs w:val="24"/>
        </w:rPr>
        <w:t xml:space="preserve"> </w:t>
      </w:r>
      <w:r w:rsidRPr="005B313F">
        <w:rPr>
          <w:sz w:val="24"/>
          <w:szCs w:val="24"/>
        </w:rPr>
        <w:t>занятиях</w:t>
      </w:r>
      <w:r w:rsidRPr="005B313F">
        <w:rPr>
          <w:spacing w:val="24"/>
          <w:sz w:val="24"/>
          <w:szCs w:val="24"/>
        </w:rPr>
        <w:t xml:space="preserve"> </w:t>
      </w:r>
      <w:r w:rsidRPr="005B313F">
        <w:rPr>
          <w:spacing w:val="-1"/>
          <w:sz w:val="24"/>
          <w:szCs w:val="24"/>
        </w:rPr>
        <w:t>студенты</w:t>
      </w:r>
      <w:r w:rsidRPr="005B313F">
        <w:rPr>
          <w:spacing w:val="32"/>
          <w:sz w:val="24"/>
          <w:szCs w:val="24"/>
        </w:rPr>
        <w:t xml:space="preserve"> </w:t>
      </w:r>
      <w:r w:rsidRPr="005B313F">
        <w:rPr>
          <w:sz w:val="24"/>
          <w:szCs w:val="24"/>
        </w:rPr>
        <w:t>выполняют</w:t>
      </w:r>
      <w:r w:rsidRPr="005B313F">
        <w:rPr>
          <w:spacing w:val="31"/>
          <w:sz w:val="24"/>
          <w:szCs w:val="24"/>
        </w:rPr>
        <w:t xml:space="preserve"> </w:t>
      </w:r>
      <w:r w:rsidRPr="005B313F">
        <w:rPr>
          <w:spacing w:val="-1"/>
          <w:sz w:val="24"/>
          <w:szCs w:val="24"/>
        </w:rPr>
        <w:t>упражнения,</w:t>
      </w:r>
      <w:r w:rsidRPr="005B313F">
        <w:rPr>
          <w:spacing w:val="33"/>
          <w:sz w:val="24"/>
          <w:szCs w:val="24"/>
        </w:rPr>
        <w:t xml:space="preserve"> </w:t>
      </w:r>
      <w:r w:rsidRPr="005B313F">
        <w:rPr>
          <w:spacing w:val="-1"/>
          <w:sz w:val="24"/>
          <w:szCs w:val="24"/>
        </w:rPr>
        <w:t>направленные</w:t>
      </w:r>
      <w:r w:rsidRPr="005B313F">
        <w:rPr>
          <w:spacing w:val="30"/>
          <w:sz w:val="24"/>
          <w:szCs w:val="24"/>
        </w:rPr>
        <w:t xml:space="preserve"> </w:t>
      </w:r>
      <w:r w:rsidRPr="005B313F">
        <w:rPr>
          <w:sz w:val="24"/>
          <w:szCs w:val="24"/>
        </w:rPr>
        <w:t>на</w:t>
      </w:r>
      <w:r w:rsidRPr="005B313F">
        <w:rPr>
          <w:spacing w:val="30"/>
          <w:sz w:val="24"/>
          <w:szCs w:val="24"/>
        </w:rPr>
        <w:t xml:space="preserve"> </w:t>
      </w:r>
      <w:r w:rsidRPr="005B313F">
        <w:rPr>
          <w:spacing w:val="-1"/>
          <w:sz w:val="24"/>
          <w:szCs w:val="24"/>
        </w:rPr>
        <w:t>формирование</w:t>
      </w:r>
      <w:r w:rsidRPr="005B313F">
        <w:rPr>
          <w:spacing w:val="28"/>
          <w:sz w:val="24"/>
          <w:szCs w:val="24"/>
        </w:rPr>
        <w:t xml:space="preserve"> </w:t>
      </w:r>
      <w:r w:rsidRPr="005B313F">
        <w:rPr>
          <w:sz w:val="24"/>
          <w:szCs w:val="24"/>
        </w:rPr>
        <w:t>и</w:t>
      </w:r>
      <w:r w:rsidRPr="005B313F">
        <w:rPr>
          <w:spacing w:val="66"/>
          <w:sz w:val="24"/>
          <w:szCs w:val="24"/>
        </w:rPr>
        <w:t xml:space="preserve"> </w:t>
      </w:r>
      <w:r w:rsidRPr="005B313F">
        <w:rPr>
          <w:spacing w:val="-1"/>
          <w:sz w:val="24"/>
          <w:szCs w:val="24"/>
        </w:rPr>
        <w:t>закрепление</w:t>
      </w:r>
      <w:r w:rsidRPr="005B313F">
        <w:rPr>
          <w:spacing w:val="1"/>
          <w:sz w:val="24"/>
          <w:szCs w:val="24"/>
        </w:rPr>
        <w:t xml:space="preserve"> </w:t>
      </w:r>
      <w:r w:rsidRPr="005B313F">
        <w:rPr>
          <w:sz w:val="24"/>
          <w:szCs w:val="24"/>
        </w:rPr>
        <w:t>навыков,</w:t>
      </w:r>
      <w:r w:rsidRPr="005B313F">
        <w:rPr>
          <w:spacing w:val="4"/>
          <w:sz w:val="24"/>
          <w:szCs w:val="24"/>
        </w:rPr>
        <w:t xml:space="preserve"> </w:t>
      </w:r>
      <w:r w:rsidRPr="005B313F">
        <w:rPr>
          <w:spacing w:val="-1"/>
          <w:sz w:val="24"/>
          <w:szCs w:val="24"/>
        </w:rPr>
        <w:t>существенных</w:t>
      </w:r>
      <w:r w:rsidRPr="005B313F">
        <w:rPr>
          <w:spacing w:val="57"/>
          <w:sz w:val="24"/>
          <w:szCs w:val="24"/>
        </w:rPr>
        <w:t xml:space="preserve"> </w:t>
      </w:r>
      <w:r w:rsidRPr="005B313F">
        <w:rPr>
          <w:spacing w:val="-1"/>
          <w:sz w:val="24"/>
          <w:szCs w:val="24"/>
        </w:rPr>
        <w:t>для</w:t>
      </w:r>
      <w:r w:rsidRPr="005B313F">
        <w:rPr>
          <w:spacing w:val="6"/>
          <w:sz w:val="24"/>
          <w:szCs w:val="24"/>
        </w:rPr>
        <w:t xml:space="preserve"> </w:t>
      </w:r>
      <w:r w:rsidRPr="005B313F">
        <w:rPr>
          <w:sz w:val="24"/>
          <w:szCs w:val="24"/>
        </w:rPr>
        <w:t>эффективного овладения</w:t>
      </w:r>
      <w:r w:rsidRPr="005B313F">
        <w:rPr>
          <w:spacing w:val="5"/>
          <w:sz w:val="24"/>
          <w:szCs w:val="24"/>
        </w:rPr>
        <w:t xml:space="preserve"> </w:t>
      </w:r>
      <w:r w:rsidRPr="005B313F">
        <w:rPr>
          <w:spacing w:val="-1"/>
          <w:sz w:val="24"/>
          <w:szCs w:val="24"/>
        </w:rPr>
        <w:t>языком</w:t>
      </w:r>
      <w:r w:rsidRPr="005B313F">
        <w:rPr>
          <w:spacing w:val="3"/>
          <w:sz w:val="24"/>
          <w:szCs w:val="24"/>
        </w:rPr>
        <w:t xml:space="preserve"> </w:t>
      </w:r>
      <w:r w:rsidRPr="005B313F">
        <w:rPr>
          <w:spacing w:val="-1"/>
          <w:sz w:val="24"/>
          <w:szCs w:val="24"/>
        </w:rPr>
        <w:t>средств</w:t>
      </w:r>
      <w:r w:rsidRPr="005B313F">
        <w:rPr>
          <w:spacing w:val="59"/>
          <w:sz w:val="24"/>
          <w:szCs w:val="24"/>
        </w:rPr>
        <w:t xml:space="preserve"> </w:t>
      </w:r>
      <w:r w:rsidRPr="005B313F">
        <w:rPr>
          <w:sz w:val="24"/>
          <w:szCs w:val="24"/>
        </w:rPr>
        <w:t>массовой</w:t>
      </w:r>
      <w:r w:rsidRPr="005B313F">
        <w:rPr>
          <w:spacing w:val="-2"/>
          <w:sz w:val="24"/>
          <w:szCs w:val="24"/>
        </w:rPr>
        <w:t xml:space="preserve"> </w:t>
      </w:r>
      <w:r w:rsidRPr="005B313F">
        <w:rPr>
          <w:spacing w:val="-1"/>
          <w:sz w:val="24"/>
          <w:szCs w:val="24"/>
        </w:rPr>
        <w:t>информации.</w:t>
      </w:r>
      <w:r w:rsidRPr="005B313F">
        <w:rPr>
          <w:sz w:val="24"/>
          <w:szCs w:val="24"/>
        </w:rPr>
        <w:t xml:space="preserve"> </w:t>
      </w:r>
      <w:r w:rsidRPr="005B313F">
        <w:rPr>
          <w:spacing w:val="-1"/>
          <w:sz w:val="24"/>
          <w:szCs w:val="24"/>
        </w:rPr>
        <w:t>Система</w:t>
      </w:r>
      <w:r w:rsidRPr="005B313F">
        <w:rPr>
          <w:spacing w:val="-2"/>
          <w:sz w:val="24"/>
          <w:szCs w:val="24"/>
        </w:rPr>
        <w:t xml:space="preserve"> </w:t>
      </w:r>
      <w:r w:rsidRPr="005B313F">
        <w:rPr>
          <w:spacing w:val="-1"/>
          <w:sz w:val="24"/>
          <w:szCs w:val="24"/>
        </w:rPr>
        <w:t>упражнений</w:t>
      </w:r>
      <w:r w:rsidRPr="005B313F">
        <w:rPr>
          <w:spacing w:val="2"/>
          <w:sz w:val="24"/>
          <w:szCs w:val="24"/>
        </w:rPr>
        <w:t xml:space="preserve"> </w:t>
      </w:r>
      <w:r w:rsidRPr="005B313F">
        <w:rPr>
          <w:spacing w:val="-1"/>
          <w:sz w:val="24"/>
          <w:szCs w:val="24"/>
        </w:rPr>
        <w:t>помогает</w:t>
      </w:r>
      <w:r w:rsidRPr="005B313F">
        <w:rPr>
          <w:spacing w:val="1"/>
          <w:sz w:val="24"/>
          <w:szCs w:val="24"/>
        </w:rPr>
        <w:t xml:space="preserve"> </w:t>
      </w:r>
      <w:r w:rsidRPr="005B313F">
        <w:rPr>
          <w:spacing w:val="-1"/>
          <w:sz w:val="24"/>
          <w:szCs w:val="24"/>
        </w:rPr>
        <w:t>учащимся</w:t>
      </w:r>
      <w:r w:rsidRPr="005B313F">
        <w:rPr>
          <w:spacing w:val="4"/>
          <w:sz w:val="24"/>
          <w:szCs w:val="24"/>
        </w:rPr>
        <w:t xml:space="preserve"> </w:t>
      </w:r>
      <w:r w:rsidRPr="005B313F">
        <w:rPr>
          <w:spacing w:val="-2"/>
          <w:sz w:val="24"/>
          <w:szCs w:val="24"/>
        </w:rPr>
        <w:t>лучше</w:t>
      </w:r>
      <w:r w:rsidRPr="005B313F">
        <w:rPr>
          <w:spacing w:val="4"/>
          <w:sz w:val="24"/>
          <w:szCs w:val="24"/>
        </w:rPr>
        <w:t xml:space="preserve"> </w:t>
      </w:r>
      <w:r w:rsidRPr="005B313F">
        <w:rPr>
          <w:sz w:val="24"/>
          <w:szCs w:val="24"/>
        </w:rPr>
        <w:t>понять</w:t>
      </w:r>
      <w:r w:rsidRPr="005B313F">
        <w:rPr>
          <w:spacing w:val="2"/>
          <w:sz w:val="24"/>
          <w:szCs w:val="24"/>
        </w:rPr>
        <w:t xml:space="preserve"> </w:t>
      </w:r>
      <w:r w:rsidRPr="005B313F">
        <w:rPr>
          <w:spacing w:val="-1"/>
          <w:sz w:val="24"/>
          <w:szCs w:val="24"/>
        </w:rPr>
        <w:t>специфику</w:t>
      </w:r>
      <w:r w:rsidRPr="005B313F">
        <w:rPr>
          <w:spacing w:val="85"/>
          <w:sz w:val="24"/>
          <w:szCs w:val="24"/>
        </w:rPr>
        <w:t xml:space="preserve"> </w:t>
      </w:r>
      <w:r w:rsidRPr="005B313F">
        <w:rPr>
          <w:sz w:val="24"/>
          <w:szCs w:val="24"/>
        </w:rPr>
        <w:t>языка</w:t>
      </w:r>
      <w:r w:rsidRPr="005B313F">
        <w:rPr>
          <w:spacing w:val="5"/>
          <w:sz w:val="24"/>
          <w:szCs w:val="24"/>
        </w:rPr>
        <w:t xml:space="preserve"> </w:t>
      </w:r>
      <w:r w:rsidRPr="005B313F">
        <w:rPr>
          <w:spacing w:val="-1"/>
          <w:sz w:val="24"/>
          <w:szCs w:val="24"/>
        </w:rPr>
        <w:t>прессы</w:t>
      </w:r>
      <w:r w:rsidRPr="005B313F">
        <w:rPr>
          <w:spacing w:val="11"/>
          <w:sz w:val="24"/>
          <w:szCs w:val="24"/>
        </w:rPr>
        <w:t xml:space="preserve"> </w:t>
      </w:r>
      <w:r w:rsidRPr="005B313F">
        <w:rPr>
          <w:sz w:val="24"/>
          <w:szCs w:val="24"/>
        </w:rPr>
        <w:t>и</w:t>
      </w:r>
      <w:r w:rsidRPr="005B313F">
        <w:rPr>
          <w:spacing w:val="8"/>
          <w:sz w:val="24"/>
          <w:szCs w:val="24"/>
        </w:rPr>
        <w:t xml:space="preserve"> </w:t>
      </w:r>
      <w:r w:rsidRPr="005B313F">
        <w:rPr>
          <w:spacing w:val="-1"/>
          <w:sz w:val="24"/>
          <w:szCs w:val="24"/>
        </w:rPr>
        <w:t>усвоить</w:t>
      </w:r>
      <w:r w:rsidRPr="005B313F">
        <w:rPr>
          <w:spacing w:val="3"/>
          <w:sz w:val="24"/>
          <w:szCs w:val="24"/>
        </w:rPr>
        <w:t xml:space="preserve"> </w:t>
      </w:r>
      <w:r w:rsidRPr="005B313F">
        <w:rPr>
          <w:spacing w:val="-1"/>
          <w:sz w:val="24"/>
          <w:szCs w:val="24"/>
        </w:rPr>
        <w:t>необходимый</w:t>
      </w:r>
      <w:r w:rsidRPr="005B313F">
        <w:rPr>
          <w:spacing w:val="9"/>
          <w:sz w:val="24"/>
          <w:szCs w:val="24"/>
        </w:rPr>
        <w:t xml:space="preserve"> </w:t>
      </w:r>
      <w:r w:rsidRPr="005B313F">
        <w:rPr>
          <w:spacing w:val="-1"/>
          <w:sz w:val="24"/>
          <w:szCs w:val="24"/>
        </w:rPr>
        <w:t>лексический</w:t>
      </w:r>
      <w:r w:rsidRPr="005B313F">
        <w:rPr>
          <w:spacing w:val="8"/>
          <w:sz w:val="24"/>
          <w:szCs w:val="24"/>
        </w:rPr>
        <w:t xml:space="preserve"> </w:t>
      </w:r>
      <w:r w:rsidRPr="005B313F">
        <w:rPr>
          <w:sz w:val="24"/>
          <w:szCs w:val="24"/>
        </w:rPr>
        <w:t>и</w:t>
      </w:r>
      <w:r w:rsidRPr="005B313F">
        <w:rPr>
          <w:spacing w:val="8"/>
          <w:sz w:val="24"/>
          <w:szCs w:val="24"/>
        </w:rPr>
        <w:t xml:space="preserve"> </w:t>
      </w:r>
      <w:r w:rsidRPr="005B313F">
        <w:rPr>
          <w:spacing w:val="-1"/>
          <w:sz w:val="24"/>
          <w:szCs w:val="24"/>
        </w:rPr>
        <w:t>грамматический</w:t>
      </w:r>
      <w:r w:rsidRPr="005B313F">
        <w:rPr>
          <w:spacing w:val="1"/>
          <w:sz w:val="24"/>
          <w:szCs w:val="24"/>
        </w:rPr>
        <w:t xml:space="preserve"> </w:t>
      </w:r>
      <w:r w:rsidRPr="005B313F">
        <w:rPr>
          <w:sz w:val="24"/>
          <w:szCs w:val="24"/>
        </w:rPr>
        <w:t>материал.</w:t>
      </w:r>
      <w:r w:rsidRPr="005B313F">
        <w:rPr>
          <w:spacing w:val="9"/>
          <w:sz w:val="24"/>
          <w:szCs w:val="24"/>
        </w:rPr>
        <w:t xml:space="preserve"> </w:t>
      </w:r>
      <w:r w:rsidRPr="005B313F">
        <w:rPr>
          <w:spacing w:val="-2"/>
          <w:sz w:val="24"/>
          <w:szCs w:val="24"/>
        </w:rPr>
        <w:t>Студенты</w:t>
      </w:r>
      <w:r w:rsidRPr="005B313F">
        <w:rPr>
          <w:spacing w:val="74"/>
          <w:sz w:val="24"/>
          <w:szCs w:val="24"/>
        </w:rPr>
        <w:t xml:space="preserve"> </w:t>
      </w:r>
      <w:r w:rsidRPr="005B313F">
        <w:rPr>
          <w:sz w:val="24"/>
          <w:szCs w:val="24"/>
        </w:rPr>
        <w:t>должны</w:t>
      </w:r>
      <w:r w:rsidRPr="005B313F">
        <w:rPr>
          <w:spacing w:val="37"/>
          <w:sz w:val="24"/>
          <w:szCs w:val="24"/>
        </w:rPr>
        <w:t xml:space="preserve"> </w:t>
      </w:r>
      <w:r w:rsidRPr="005B313F">
        <w:rPr>
          <w:spacing w:val="-1"/>
          <w:sz w:val="24"/>
          <w:szCs w:val="24"/>
        </w:rPr>
        <w:t>иметь</w:t>
      </w:r>
      <w:r w:rsidRPr="005B313F">
        <w:rPr>
          <w:spacing w:val="40"/>
          <w:sz w:val="24"/>
          <w:szCs w:val="24"/>
        </w:rPr>
        <w:t xml:space="preserve"> </w:t>
      </w:r>
      <w:r w:rsidRPr="005B313F">
        <w:rPr>
          <w:spacing w:val="-1"/>
          <w:sz w:val="24"/>
          <w:szCs w:val="24"/>
        </w:rPr>
        <w:t>понятие</w:t>
      </w:r>
      <w:r w:rsidRPr="005B313F">
        <w:rPr>
          <w:spacing w:val="32"/>
          <w:sz w:val="24"/>
          <w:szCs w:val="24"/>
        </w:rPr>
        <w:t xml:space="preserve"> </w:t>
      </w:r>
      <w:r w:rsidRPr="005B313F">
        <w:rPr>
          <w:sz w:val="24"/>
          <w:szCs w:val="24"/>
        </w:rPr>
        <w:t>о</w:t>
      </w:r>
      <w:r w:rsidRPr="005B313F">
        <w:rPr>
          <w:spacing w:val="42"/>
          <w:sz w:val="24"/>
          <w:szCs w:val="24"/>
        </w:rPr>
        <w:t xml:space="preserve"> </w:t>
      </w:r>
      <w:r w:rsidRPr="005B313F">
        <w:rPr>
          <w:spacing w:val="-1"/>
          <w:sz w:val="24"/>
          <w:szCs w:val="24"/>
        </w:rPr>
        <w:t>типах</w:t>
      </w:r>
      <w:r w:rsidRPr="005B313F">
        <w:rPr>
          <w:spacing w:val="34"/>
          <w:sz w:val="24"/>
          <w:szCs w:val="24"/>
        </w:rPr>
        <w:t xml:space="preserve"> </w:t>
      </w:r>
      <w:r w:rsidRPr="005B313F">
        <w:rPr>
          <w:sz w:val="24"/>
          <w:szCs w:val="24"/>
        </w:rPr>
        <w:t>газет,</w:t>
      </w:r>
      <w:r w:rsidRPr="005B313F">
        <w:rPr>
          <w:spacing w:val="36"/>
          <w:sz w:val="24"/>
          <w:szCs w:val="24"/>
        </w:rPr>
        <w:t xml:space="preserve"> </w:t>
      </w:r>
      <w:r w:rsidRPr="005B313F">
        <w:rPr>
          <w:sz w:val="24"/>
          <w:szCs w:val="24"/>
        </w:rPr>
        <w:t>основных</w:t>
      </w:r>
      <w:r w:rsidRPr="005B313F">
        <w:rPr>
          <w:spacing w:val="33"/>
          <w:sz w:val="24"/>
          <w:szCs w:val="24"/>
        </w:rPr>
        <w:t xml:space="preserve"> </w:t>
      </w:r>
      <w:r w:rsidRPr="005B313F">
        <w:rPr>
          <w:spacing w:val="-1"/>
          <w:sz w:val="24"/>
          <w:szCs w:val="24"/>
        </w:rPr>
        <w:t>разделах,</w:t>
      </w:r>
      <w:r w:rsidRPr="005B313F">
        <w:rPr>
          <w:spacing w:val="40"/>
          <w:sz w:val="24"/>
          <w:szCs w:val="24"/>
        </w:rPr>
        <w:t xml:space="preserve"> </w:t>
      </w:r>
      <w:r w:rsidRPr="005B313F">
        <w:rPr>
          <w:spacing w:val="-1"/>
          <w:sz w:val="24"/>
          <w:szCs w:val="24"/>
        </w:rPr>
        <w:t>изучить</w:t>
      </w:r>
      <w:r w:rsidRPr="005B313F">
        <w:rPr>
          <w:spacing w:val="39"/>
          <w:sz w:val="24"/>
          <w:szCs w:val="24"/>
        </w:rPr>
        <w:t xml:space="preserve"> </w:t>
      </w:r>
      <w:r w:rsidRPr="005B313F">
        <w:rPr>
          <w:spacing w:val="-1"/>
          <w:sz w:val="24"/>
          <w:szCs w:val="24"/>
        </w:rPr>
        <w:t>грамматические</w:t>
      </w:r>
      <w:r w:rsidRPr="005B313F">
        <w:rPr>
          <w:spacing w:val="60"/>
          <w:sz w:val="24"/>
          <w:szCs w:val="24"/>
        </w:rPr>
        <w:t xml:space="preserve"> </w:t>
      </w:r>
      <w:r w:rsidRPr="005B313F">
        <w:rPr>
          <w:sz w:val="24"/>
          <w:szCs w:val="24"/>
        </w:rPr>
        <w:t>признаки</w:t>
      </w:r>
      <w:r w:rsidRPr="005B313F">
        <w:rPr>
          <w:spacing w:val="-2"/>
          <w:sz w:val="24"/>
          <w:szCs w:val="24"/>
        </w:rPr>
        <w:t xml:space="preserve"> </w:t>
      </w:r>
      <w:r w:rsidRPr="005B313F">
        <w:rPr>
          <w:sz w:val="24"/>
          <w:szCs w:val="24"/>
        </w:rPr>
        <w:t>газетных</w:t>
      </w:r>
      <w:r w:rsidRPr="005B313F">
        <w:rPr>
          <w:spacing w:val="-2"/>
          <w:sz w:val="24"/>
          <w:szCs w:val="24"/>
        </w:rPr>
        <w:t xml:space="preserve"> </w:t>
      </w:r>
      <w:r w:rsidRPr="005B313F">
        <w:rPr>
          <w:spacing w:val="-1"/>
          <w:sz w:val="24"/>
          <w:szCs w:val="24"/>
        </w:rPr>
        <w:t>заголовков,</w:t>
      </w:r>
      <w:r w:rsidRPr="005B313F">
        <w:rPr>
          <w:spacing w:val="4"/>
          <w:sz w:val="24"/>
          <w:szCs w:val="24"/>
        </w:rPr>
        <w:t xml:space="preserve"> </w:t>
      </w:r>
      <w:r w:rsidRPr="005B313F">
        <w:rPr>
          <w:spacing w:val="-2"/>
          <w:sz w:val="24"/>
          <w:szCs w:val="24"/>
        </w:rPr>
        <w:t>структуре</w:t>
      </w:r>
      <w:r w:rsidRPr="005B313F">
        <w:rPr>
          <w:spacing w:val="2"/>
          <w:sz w:val="24"/>
          <w:szCs w:val="24"/>
        </w:rPr>
        <w:t xml:space="preserve"> </w:t>
      </w:r>
      <w:r w:rsidRPr="005B313F">
        <w:rPr>
          <w:sz w:val="24"/>
          <w:szCs w:val="24"/>
        </w:rPr>
        <w:t>статьи.</w:t>
      </w:r>
    </w:p>
    <w:p w14:paraId="1727C6A5" w14:textId="77777777" w:rsidR="001D41C1" w:rsidRPr="005B313F" w:rsidRDefault="001D41C1" w:rsidP="001D41C1">
      <w:pPr>
        <w:pStyle w:val="aff2"/>
        <w:spacing w:after="0"/>
        <w:ind w:firstLine="709"/>
        <w:jc w:val="both"/>
        <w:rPr>
          <w:sz w:val="24"/>
          <w:szCs w:val="24"/>
        </w:rPr>
      </w:pPr>
      <w:r w:rsidRPr="005B313F">
        <w:rPr>
          <w:sz w:val="24"/>
          <w:szCs w:val="24"/>
        </w:rPr>
        <w:t>В</w:t>
      </w:r>
      <w:r w:rsidRPr="005B313F">
        <w:rPr>
          <w:spacing w:val="50"/>
          <w:sz w:val="24"/>
          <w:szCs w:val="24"/>
        </w:rPr>
        <w:t xml:space="preserve"> </w:t>
      </w:r>
      <w:r w:rsidRPr="005B313F">
        <w:rPr>
          <w:sz w:val="24"/>
          <w:szCs w:val="24"/>
        </w:rPr>
        <w:t>качестве</w:t>
      </w:r>
      <w:r w:rsidRPr="005B313F">
        <w:rPr>
          <w:spacing w:val="51"/>
          <w:sz w:val="24"/>
          <w:szCs w:val="24"/>
        </w:rPr>
        <w:t xml:space="preserve"> </w:t>
      </w:r>
      <w:r w:rsidRPr="005B313F">
        <w:rPr>
          <w:spacing w:val="-1"/>
          <w:sz w:val="24"/>
          <w:szCs w:val="24"/>
        </w:rPr>
        <w:t>важного</w:t>
      </w:r>
      <w:r w:rsidRPr="005B313F">
        <w:rPr>
          <w:spacing w:val="58"/>
          <w:sz w:val="24"/>
          <w:szCs w:val="24"/>
        </w:rPr>
        <w:t xml:space="preserve"> </w:t>
      </w:r>
      <w:r w:rsidRPr="005B313F">
        <w:rPr>
          <w:sz w:val="24"/>
          <w:szCs w:val="24"/>
        </w:rPr>
        <w:t>компонента</w:t>
      </w:r>
      <w:r w:rsidRPr="005B313F">
        <w:rPr>
          <w:spacing w:val="53"/>
          <w:sz w:val="24"/>
          <w:szCs w:val="24"/>
        </w:rPr>
        <w:t xml:space="preserve"> </w:t>
      </w:r>
      <w:r w:rsidRPr="005B313F">
        <w:rPr>
          <w:spacing w:val="-1"/>
          <w:sz w:val="24"/>
          <w:szCs w:val="24"/>
        </w:rPr>
        <w:t>обучения</w:t>
      </w:r>
      <w:r w:rsidRPr="005B313F">
        <w:rPr>
          <w:spacing w:val="57"/>
          <w:sz w:val="24"/>
          <w:szCs w:val="24"/>
        </w:rPr>
        <w:t xml:space="preserve"> </w:t>
      </w:r>
      <w:r w:rsidRPr="005B313F">
        <w:rPr>
          <w:sz w:val="24"/>
          <w:szCs w:val="24"/>
        </w:rPr>
        <w:t>иностранным</w:t>
      </w:r>
      <w:r w:rsidRPr="005B313F">
        <w:rPr>
          <w:spacing w:val="54"/>
          <w:sz w:val="24"/>
          <w:szCs w:val="24"/>
        </w:rPr>
        <w:t xml:space="preserve"> </w:t>
      </w:r>
      <w:r w:rsidRPr="005B313F">
        <w:rPr>
          <w:sz w:val="24"/>
          <w:szCs w:val="24"/>
        </w:rPr>
        <w:t>языкам</w:t>
      </w:r>
      <w:r w:rsidRPr="005B313F">
        <w:rPr>
          <w:spacing w:val="53"/>
          <w:sz w:val="24"/>
          <w:szCs w:val="24"/>
        </w:rPr>
        <w:t xml:space="preserve"> </w:t>
      </w:r>
      <w:r w:rsidRPr="005B313F">
        <w:rPr>
          <w:spacing w:val="-1"/>
          <w:sz w:val="24"/>
          <w:szCs w:val="24"/>
        </w:rPr>
        <w:t>выделяются</w:t>
      </w:r>
      <w:r w:rsidRPr="005B313F">
        <w:rPr>
          <w:spacing w:val="19"/>
          <w:sz w:val="24"/>
          <w:szCs w:val="24"/>
        </w:rPr>
        <w:t xml:space="preserve"> </w:t>
      </w:r>
      <w:r w:rsidRPr="005B313F">
        <w:rPr>
          <w:spacing w:val="-1"/>
          <w:sz w:val="24"/>
          <w:szCs w:val="24"/>
        </w:rPr>
        <w:t>умения,</w:t>
      </w:r>
      <w:r w:rsidRPr="005B313F">
        <w:rPr>
          <w:spacing w:val="40"/>
          <w:sz w:val="24"/>
          <w:szCs w:val="24"/>
        </w:rPr>
        <w:t xml:space="preserve"> </w:t>
      </w:r>
      <w:r w:rsidRPr="005B313F">
        <w:rPr>
          <w:sz w:val="24"/>
          <w:szCs w:val="24"/>
        </w:rPr>
        <w:t>необходимые</w:t>
      </w:r>
      <w:r w:rsidRPr="005B313F">
        <w:rPr>
          <w:spacing w:val="37"/>
          <w:sz w:val="24"/>
          <w:szCs w:val="24"/>
        </w:rPr>
        <w:t xml:space="preserve"> </w:t>
      </w:r>
      <w:r w:rsidRPr="005B313F">
        <w:rPr>
          <w:spacing w:val="-1"/>
          <w:sz w:val="24"/>
          <w:szCs w:val="24"/>
        </w:rPr>
        <w:t>для</w:t>
      </w:r>
      <w:r w:rsidRPr="005B313F">
        <w:rPr>
          <w:spacing w:val="42"/>
          <w:sz w:val="24"/>
          <w:szCs w:val="24"/>
        </w:rPr>
        <w:t xml:space="preserve"> </w:t>
      </w:r>
      <w:r w:rsidRPr="005B313F">
        <w:rPr>
          <w:sz w:val="24"/>
          <w:szCs w:val="24"/>
        </w:rPr>
        <w:t>успешной</w:t>
      </w:r>
      <w:r w:rsidRPr="005B313F">
        <w:rPr>
          <w:spacing w:val="39"/>
          <w:sz w:val="24"/>
          <w:szCs w:val="24"/>
        </w:rPr>
        <w:t xml:space="preserve"> </w:t>
      </w:r>
      <w:r w:rsidRPr="005B313F">
        <w:rPr>
          <w:spacing w:val="-1"/>
          <w:sz w:val="24"/>
          <w:szCs w:val="24"/>
        </w:rPr>
        <w:t>учебной</w:t>
      </w:r>
      <w:r w:rsidRPr="005B313F">
        <w:rPr>
          <w:spacing w:val="39"/>
          <w:sz w:val="24"/>
          <w:szCs w:val="24"/>
        </w:rPr>
        <w:t xml:space="preserve"> </w:t>
      </w:r>
      <w:r w:rsidRPr="005B313F">
        <w:rPr>
          <w:sz w:val="24"/>
          <w:szCs w:val="24"/>
        </w:rPr>
        <w:t>деятельности.</w:t>
      </w:r>
      <w:r w:rsidRPr="005B313F">
        <w:rPr>
          <w:spacing w:val="40"/>
          <w:sz w:val="24"/>
          <w:szCs w:val="24"/>
        </w:rPr>
        <w:t xml:space="preserve"> </w:t>
      </w:r>
      <w:r w:rsidRPr="005B313F">
        <w:rPr>
          <w:spacing w:val="-1"/>
          <w:sz w:val="24"/>
          <w:szCs w:val="24"/>
        </w:rPr>
        <w:t>Данные</w:t>
      </w:r>
      <w:r w:rsidRPr="005B313F">
        <w:rPr>
          <w:spacing w:val="40"/>
          <w:sz w:val="24"/>
          <w:szCs w:val="24"/>
        </w:rPr>
        <w:t xml:space="preserve"> </w:t>
      </w:r>
      <w:r w:rsidRPr="005B313F">
        <w:rPr>
          <w:spacing w:val="-2"/>
          <w:sz w:val="24"/>
          <w:szCs w:val="24"/>
        </w:rPr>
        <w:t>умения</w:t>
      </w:r>
      <w:r w:rsidRPr="005B313F">
        <w:rPr>
          <w:spacing w:val="40"/>
          <w:sz w:val="24"/>
          <w:szCs w:val="24"/>
        </w:rPr>
        <w:t xml:space="preserve"> </w:t>
      </w:r>
      <w:r w:rsidRPr="005B313F">
        <w:rPr>
          <w:sz w:val="24"/>
          <w:szCs w:val="24"/>
        </w:rPr>
        <w:t>можно</w:t>
      </w:r>
      <w:r w:rsidRPr="005B313F">
        <w:rPr>
          <w:spacing w:val="51"/>
          <w:sz w:val="24"/>
          <w:szCs w:val="24"/>
        </w:rPr>
        <w:t xml:space="preserve"> </w:t>
      </w:r>
      <w:r w:rsidRPr="005B313F">
        <w:rPr>
          <w:sz w:val="24"/>
          <w:szCs w:val="24"/>
        </w:rPr>
        <w:t>развивать</w:t>
      </w:r>
      <w:r w:rsidRPr="005B313F">
        <w:rPr>
          <w:spacing w:val="-2"/>
          <w:sz w:val="24"/>
          <w:szCs w:val="24"/>
        </w:rPr>
        <w:t xml:space="preserve"> </w:t>
      </w:r>
      <w:r w:rsidRPr="005B313F">
        <w:rPr>
          <w:spacing w:val="-1"/>
          <w:sz w:val="24"/>
          <w:szCs w:val="24"/>
        </w:rPr>
        <w:t>самостоятельно</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с</w:t>
      </w:r>
      <w:r w:rsidRPr="005B313F">
        <w:rPr>
          <w:spacing w:val="-2"/>
          <w:sz w:val="24"/>
          <w:szCs w:val="24"/>
        </w:rPr>
        <w:t xml:space="preserve"> </w:t>
      </w:r>
      <w:r w:rsidRPr="005B313F">
        <w:rPr>
          <w:spacing w:val="-1"/>
          <w:sz w:val="24"/>
          <w:szCs w:val="24"/>
        </w:rPr>
        <w:t>помощью</w:t>
      </w:r>
      <w:r w:rsidRPr="005B313F">
        <w:rPr>
          <w:spacing w:val="-2"/>
          <w:sz w:val="24"/>
          <w:szCs w:val="24"/>
        </w:rPr>
        <w:t xml:space="preserve"> </w:t>
      </w:r>
      <w:r w:rsidRPr="005B313F">
        <w:rPr>
          <w:spacing w:val="-1"/>
          <w:sz w:val="24"/>
          <w:szCs w:val="24"/>
        </w:rPr>
        <w:t>преподавателя.</w:t>
      </w:r>
    </w:p>
    <w:p w14:paraId="6BFC53C6" w14:textId="77777777" w:rsidR="001D41C1" w:rsidRPr="005B313F" w:rsidRDefault="001D41C1" w:rsidP="001D41C1">
      <w:pPr>
        <w:pStyle w:val="aff2"/>
        <w:spacing w:after="0"/>
        <w:rPr>
          <w:sz w:val="24"/>
          <w:szCs w:val="24"/>
        </w:rPr>
      </w:pPr>
      <w:r w:rsidRPr="005B313F">
        <w:rPr>
          <w:sz w:val="24"/>
          <w:szCs w:val="24"/>
        </w:rPr>
        <w:t>Условно</w:t>
      </w:r>
      <w:r w:rsidRPr="005B313F">
        <w:rPr>
          <w:spacing w:val="-1"/>
          <w:sz w:val="24"/>
          <w:szCs w:val="24"/>
        </w:rPr>
        <w:t xml:space="preserve"> </w:t>
      </w:r>
      <w:r w:rsidRPr="005B313F">
        <w:rPr>
          <w:spacing w:val="-2"/>
          <w:sz w:val="24"/>
          <w:szCs w:val="24"/>
        </w:rPr>
        <w:t>умения</w:t>
      </w:r>
      <w:r w:rsidRPr="005B313F">
        <w:rPr>
          <w:spacing w:val="5"/>
          <w:sz w:val="24"/>
          <w:szCs w:val="24"/>
        </w:rPr>
        <w:t xml:space="preserve"> </w:t>
      </w:r>
      <w:r w:rsidRPr="005B313F">
        <w:rPr>
          <w:sz w:val="24"/>
          <w:szCs w:val="24"/>
        </w:rPr>
        <w:t>можно</w:t>
      </w:r>
      <w:r w:rsidRPr="005B313F">
        <w:rPr>
          <w:spacing w:val="3"/>
          <w:sz w:val="24"/>
          <w:szCs w:val="24"/>
        </w:rPr>
        <w:t xml:space="preserve"> </w:t>
      </w:r>
      <w:r w:rsidRPr="005B313F">
        <w:rPr>
          <w:sz w:val="24"/>
          <w:szCs w:val="24"/>
        </w:rPr>
        <w:t>разделить</w:t>
      </w:r>
      <w:r w:rsidRPr="005B313F">
        <w:rPr>
          <w:spacing w:val="-5"/>
          <w:sz w:val="24"/>
          <w:szCs w:val="24"/>
        </w:rPr>
        <w:t xml:space="preserve"> </w:t>
      </w:r>
      <w:r w:rsidRPr="005B313F">
        <w:rPr>
          <w:sz w:val="24"/>
          <w:szCs w:val="24"/>
        </w:rPr>
        <w:t>на три группы:</w:t>
      </w:r>
    </w:p>
    <w:p w14:paraId="4A26B6BC"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pacing w:val="-2"/>
          <w:sz w:val="24"/>
          <w:szCs w:val="24"/>
        </w:rPr>
        <w:t>умения,</w:t>
      </w:r>
      <w:r w:rsidRPr="005B313F">
        <w:rPr>
          <w:spacing w:val="4"/>
          <w:sz w:val="24"/>
          <w:szCs w:val="24"/>
        </w:rPr>
        <w:t xml:space="preserve"> </w:t>
      </w:r>
      <w:r w:rsidRPr="005B313F">
        <w:rPr>
          <w:spacing w:val="-1"/>
          <w:sz w:val="24"/>
          <w:szCs w:val="24"/>
        </w:rPr>
        <w:t>связанные</w:t>
      </w:r>
      <w:r w:rsidRPr="005B313F">
        <w:rPr>
          <w:spacing w:val="2"/>
          <w:sz w:val="24"/>
          <w:szCs w:val="24"/>
        </w:rPr>
        <w:t xml:space="preserve"> </w:t>
      </w:r>
      <w:r w:rsidRPr="005B313F">
        <w:rPr>
          <w:sz w:val="24"/>
          <w:szCs w:val="24"/>
        </w:rPr>
        <w:t>с</w:t>
      </w:r>
      <w:r w:rsidRPr="005B313F">
        <w:rPr>
          <w:spacing w:val="-4"/>
          <w:sz w:val="24"/>
          <w:szCs w:val="24"/>
        </w:rPr>
        <w:t xml:space="preserve"> </w:t>
      </w:r>
      <w:r w:rsidRPr="005B313F">
        <w:rPr>
          <w:spacing w:val="-1"/>
          <w:sz w:val="24"/>
          <w:szCs w:val="24"/>
        </w:rPr>
        <w:t>интеллектуальными</w:t>
      </w:r>
      <w:r w:rsidRPr="005B313F">
        <w:rPr>
          <w:spacing w:val="-4"/>
          <w:sz w:val="24"/>
          <w:szCs w:val="24"/>
        </w:rPr>
        <w:t xml:space="preserve"> </w:t>
      </w:r>
      <w:r w:rsidRPr="005B313F">
        <w:rPr>
          <w:spacing w:val="-1"/>
          <w:sz w:val="24"/>
          <w:szCs w:val="24"/>
        </w:rPr>
        <w:t>процессами,</w:t>
      </w:r>
    </w:p>
    <w:p w14:paraId="4A3D220A"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pacing w:val="-2"/>
          <w:sz w:val="24"/>
          <w:szCs w:val="24"/>
        </w:rPr>
        <w:t>умения,</w:t>
      </w:r>
      <w:r w:rsidRPr="005B313F">
        <w:rPr>
          <w:spacing w:val="4"/>
          <w:sz w:val="24"/>
          <w:szCs w:val="24"/>
        </w:rPr>
        <w:t xml:space="preserve"> </w:t>
      </w:r>
      <w:r w:rsidRPr="005B313F">
        <w:rPr>
          <w:spacing w:val="-1"/>
          <w:sz w:val="24"/>
          <w:szCs w:val="24"/>
        </w:rPr>
        <w:t>связанные</w:t>
      </w:r>
      <w:r w:rsidRPr="005B313F">
        <w:rPr>
          <w:spacing w:val="2"/>
          <w:sz w:val="24"/>
          <w:szCs w:val="24"/>
        </w:rPr>
        <w:t xml:space="preserve"> </w:t>
      </w:r>
      <w:r w:rsidRPr="005B313F">
        <w:rPr>
          <w:sz w:val="24"/>
          <w:szCs w:val="24"/>
        </w:rPr>
        <w:t>с</w:t>
      </w:r>
      <w:r w:rsidRPr="005B313F">
        <w:rPr>
          <w:spacing w:val="-4"/>
          <w:sz w:val="24"/>
          <w:szCs w:val="24"/>
        </w:rPr>
        <w:t xml:space="preserve"> </w:t>
      </w:r>
      <w:r w:rsidRPr="005B313F">
        <w:rPr>
          <w:sz w:val="24"/>
          <w:szCs w:val="24"/>
        </w:rPr>
        <w:t>организацией</w:t>
      </w:r>
      <w:r w:rsidRPr="005B313F">
        <w:rPr>
          <w:spacing w:val="2"/>
          <w:sz w:val="24"/>
          <w:szCs w:val="24"/>
        </w:rPr>
        <w:t xml:space="preserve"> </w:t>
      </w:r>
      <w:r w:rsidRPr="005B313F">
        <w:rPr>
          <w:spacing w:val="-2"/>
          <w:sz w:val="24"/>
          <w:szCs w:val="24"/>
        </w:rPr>
        <w:t>учебной</w:t>
      </w:r>
      <w:r w:rsidRPr="005B313F">
        <w:rPr>
          <w:spacing w:val="2"/>
          <w:sz w:val="24"/>
          <w:szCs w:val="24"/>
        </w:rPr>
        <w:t xml:space="preserve"> </w:t>
      </w:r>
      <w:r w:rsidRPr="005B313F">
        <w:rPr>
          <w:spacing w:val="-1"/>
          <w:sz w:val="24"/>
          <w:szCs w:val="24"/>
        </w:rPr>
        <w:t>деятельности</w:t>
      </w:r>
      <w:r w:rsidRPr="005B313F">
        <w:rPr>
          <w:spacing w:val="2"/>
          <w:sz w:val="24"/>
          <w:szCs w:val="24"/>
        </w:rPr>
        <w:t xml:space="preserve"> </w:t>
      </w:r>
      <w:r w:rsidRPr="005B313F">
        <w:rPr>
          <w:sz w:val="24"/>
          <w:szCs w:val="24"/>
        </w:rPr>
        <w:t>и</w:t>
      </w:r>
      <w:r w:rsidRPr="005B313F">
        <w:rPr>
          <w:spacing w:val="-2"/>
          <w:sz w:val="24"/>
          <w:szCs w:val="24"/>
        </w:rPr>
        <w:t xml:space="preserve"> </w:t>
      </w:r>
      <w:r w:rsidRPr="005B313F">
        <w:rPr>
          <w:sz w:val="24"/>
          <w:szCs w:val="24"/>
        </w:rPr>
        <w:t>ее</w:t>
      </w:r>
      <w:r w:rsidRPr="005B313F">
        <w:rPr>
          <w:spacing w:val="2"/>
          <w:sz w:val="24"/>
          <w:szCs w:val="24"/>
        </w:rPr>
        <w:t xml:space="preserve"> </w:t>
      </w:r>
      <w:r w:rsidRPr="005B313F">
        <w:rPr>
          <w:spacing w:val="-1"/>
          <w:sz w:val="24"/>
          <w:szCs w:val="24"/>
        </w:rPr>
        <w:t>корреляции,</w:t>
      </w:r>
    </w:p>
    <w:p w14:paraId="264FA802"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pacing w:val="-2"/>
          <w:sz w:val="24"/>
          <w:szCs w:val="24"/>
        </w:rPr>
        <w:t>умения</w:t>
      </w:r>
      <w:r w:rsidRPr="005B313F">
        <w:rPr>
          <w:spacing w:val="4"/>
          <w:sz w:val="24"/>
          <w:szCs w:val="24"/>
        </w:rPr>
        <w:t xml:space="preserve"> </w:t>
      </w:r>
      <w:r w:rsidRPr="005B313F">
        <w:rPr>
          <w:sz w:val="24"/>
          <w:szCs w:val="24"/>
        </w:rPr>
        <w:t>компенсационные</w:t>
      </w:r>
      <w:r w:rsidRPr="005B313F">
        <w:rPr>
          <w:spacing w:val="-7"/>
          <w:sz w:val="24"/>
          <w:szCs w:val="24"/>
        </w:rPr>
        <w:t xml:space="preserve"> </w:t>
      </w:r>
      <w:r w:rsidRPr="005B313F">
        <w:rPr>
          <w:spacing w:val="1"/>
          <w:sz w:val="24"/>
          <w:szCs w:val="24"/>
        </w:rPr>
        <w:t>или</w:t>
      </w:r>
      <w:r w:rsidRPr="005B313F">
        <w:rPr>
          <w:spacing w:val="-2"/>
          <w:sz w:val="24"/>
          <w:szCs w:val="24"/>
        </w:rPr>
        <w:t xml:space="preserve"> </w:t>
      </w:r>
      <w:r w:rsidRPr="005B313F">
        <w:rPr>
          <w:sz w:val="24"/>
          <w:szCs w:val="24"/>
        </w:rPr>
        <w:t>адаптивные.</w:t>
      </w:r>
    </w:p>
    <w:p w14:paraId="58ED2E6A" w14:textId="77777777" w:rsidR="001D41C1" w:rsidRPr="005B313F" w:rsidRDefault="001D41C1" w:rsidP="001D41C1">
      <w:pPr>
        <w:pStyle w:val="aff2"/>
        <w:tabs>
          <w:tab w:val="left" w:pos="426"/>
        </w:tabs>
        <w:spacing w:after="0"/>
        <w:rPr>
          <w:sz w:val="24"/>
          <w:szCs w:val="24"/>
        </w:rPr>
      </w:pPr>
      <w:r w:rsidRPr="005B313F">
        <w:rPr>
          <w:sz w:val="24"/>
          <w:szCs w:val="24"/>
        </w:rPr>
        <w:t>К</w:t>
      </w:r>
      <w:r w:rsidRPr="005B313F">
        <w:rPr>
          <w:spacing w:val="4"/>
          <w:sz w:val="24"/>
          <w:szCs w:val="24"/>
        </w:rPr>
        <w:t xml:space="preserve"> </w:t>
      </w:r>
      <w:r w:rsidRPr="005B313F">
        <w:rPr>
          <w:spacing w:val="-1"/>
          <w:sz w:val="24"/>
          <w:szCs w:val="24"/>
        </w:rPr>
        <w:t>умениям,</w:t>
      </w:r>
      <w:r w:rsidRPr="005B313F">
        <w:rPr>
          <w:spacing w:val="4"/>
          <w:sz w:val="24"/>
          <w:szCs w:val="24"/>
        </w:rPr>
        <w:t xml:space="preserve"> </w:t>
      </w:r>
      <w:r w:rsidRPr="005B313F">
        <w:rPr>
          <w:spacing w:val="-1"/>
          <w:sz w:val="24"/>
          <w:szCs w:val="24"/>
        </w:rPr>
        <w:t>связанным</w:t>
      </w:r>
      <w:r w:rsidRPr="005B313F">
        <w:rPr>
          <w:spacing w:val="1"/>
          <w:sz w:val="24"/>
          <w:szCs w:val="24"/>
        </w:rPr>
        <w:t xml:space="preserve"> </w:t>
      </w:r>
      <w:r w:rsidRPr="005B313F">
        <w:rPr>
          <w:sz w:val="24"/>
          <w:szCs w:val="24"/>
        </w:rPr>
        <w:t>с</w:t>
      </w:r>
      <w:r w:rsidRPr="005B313F">
        <w:rPr>
          <w:spacing w:val="-7"/>
          <w:sz w:val="24"/>
          <w:szCs w:val="24"/>
        </w:rPr>
        <w:t xml:space="preserve"> </w:t>
      </w:r>
      <w:r w:rsidRPr="005B313F">
        <w:rPr>
          <w:spacing w:val="-1"/>
          <w:sz w:val="24"/>
          <w:szCs w:val="24"/>
        </w:rPr>
        <w:t>интеллектуальными</w:t>
      </w:r>
      <w:r w:rsidRPr="005B313F">
        <w:rPr>
          <w:spacing w:val="3"/>
          <w:sz w:val="24"/>
          <w:szCs w:val="24"/>
        </w:rPr>
        <w:t xml:space="preserve"> </w:t>
      </w:r>
      <w:r w:rsidRPr="005B313F">
        <w:rPr>
          <w:spacing w:val="-1"/>
          <w:sz w:val="24"/>
          <w:szCs w:val="24"/>
        </w:rPr>
        <w:t>процессами,</w:t>
      </w:r>
      <w:r w:rsidRPr="005B313F">
        <w:rPr>
          <w:sz w:val="24"/>
          <w:szCs w:val="24"/>
        </w:rPr>
        <w:t xml:space="preserve"> </w:t>
      </w:r>
      <w:r w:rsidRPr="005B313F">
        <w:rPr>
          <w:spacing w:val="-1"/>
          <w:sz w:val="24"/>
          <w:szCs w:val="24"/>
        </w:rPr>
        <w:t>относятся</w:t>
      </w:r>
      <w:r w:rsidRPr="005B313F">
        <w:rPr>
          <w:spacing w:val="1"/>
          <w:sz w:val="24"/>
          <w:szCs w:val="24"/>
        </w:rPr>
        <w:t xml:space="preserve"> </w:t>
      </w:r>
      <w:r w:rsidRPr="005B313F">
        <w:rPr>
          <w:spacing w:val="-1"/>
          <w:sz w:val="24"/>
          <w:szCs w:val="24"/>
        </w:rPr>
        <w:t>следующие:</w:t>
      </w:r>
    </w:p>
    <w:p w14:paraId="1E1A829C" w14:textId="77777777" w:rsidR="001D41C1" w:rsidRPr="005B313F" w:rsidRDefault="001D41C1" w:rsidP="001D41C1">
      <w:pPr>
        <w:pStyle w:val="aff2"/>
        <w:widowControl w:val="0"/>
        <w:numPr>
          <w:ilvl w:val="0"/>
          <w:numId w:val="55"/>
        </w:numPr>
        <w:tabs>
          <w:tab w:val="left" w:pos="426"/>
        </w:tabs>
        <w:spacing w:after="0"/>
        <w:ind w:left="0" w:firstLine="0"/>
        <w:jc w:val="both"/>
        <w:rPr>
          <w:sz w:val="24"/>
          <w:szCs w:val="24"/>
        </w:rPr>
      </w:pPr>
      <w:r w:rsidRPr="005B313F">
        <w:rPr>
          <w:spacing w:val="-2"/>
          <w:sz w:val="24"/>
          <w:szCs w:val="24"/>
        </w:rPr>
        <w:t>наблюдать</w:t>
      </w:r>
      <w:r w:rsidRPr="005B313F">
        <w:rPr>
          <w:spacing w:val="7"/>
          <w:sz w:val="24"/>
          <w:szCs w:val="24"/>
        </w:rPr>
        <w:t xml:space="preserve"> </w:t>
      </w:r>
      <w:r w:rsidRPr="005B313F">
        <w:rPr>
          <w:sz w:val="24"/>
          <w:szCs w:val="24"/>
        </w:rPr>
        <w:t>за</w:t>
      </w:r>
      <w:r w:rsidRPr="005B313F">
        <w:rPr>
          <w:spacing w:val="3"/>
          <w:sz w:val="24"/>
          <w:szCs w:val="24"/>
        </w:rPr>
        <w:t xml:space="preserve"> </w:t>
      </w:r>
      <w:r w:rsidRPr="005B313F">
        <w:rPr>
          <w:sz w:val="24"/>
          <w:szCs w:val="24"/>
        </w:rPr>
        <w:t>тем</w:t>
      </w:r>
      <w:r w:rsidRPr="005B313F">
        <w:rPr>
          <w:spacing w:val="3"/>
          <w:sz w:val="24"/>
          <w:szCs w:val="24"/>
        </w:rPr>
        <w:t xml:space="preserve"> </w:t>
      </w:r>
      <w:r w:rsidRPr="005B313F">
        <w:rPr>
          <w:spacing w:val="-1"/>
          <w:sz w:val="24"/>
          <w:szCs w:val="24"/>
        </w:rPr>
        <w:t>или</w:t>
      </w:r>
      <w:r w:rsidRPr="005B313F">
        <w:rPr>
          <w:spacing w:val="3"/>
          <w:sz w:val="24"/>
          <w:szCs w:val="24"/>
        </w:rPr>
        <w:t xml:space="preserve"> </w:t>
      </w:r>
      <w:r w:rsidRPr="005B313F">
        <w:rPr>
          <w:spacing w:val="-1"/>
          <w:sz w:val="24"/>
          <w:szCs w:val="24"/>
        </w:rPr>
        <w:t>иным</w:t>
      </w:r>
      <w:r w:rsidRPr="005B313F">
        <w:rPr>
          <w:spacing w:val="8"/>
          <w:sz w:val="24"/>
          <w:szCs w:val="24"/>
        </w:rPr>
        <w:t xml:space="preserve"> </w:t>
      </w:r>
      <w:r w:rsidRPr="005B313F">
        <w:rPr>
          <w:spacing w:val="-1"/>
          <w:sz w:val="24"/>
          <w:szCs w:val="24"/>
        </w:rPr>
        <w:t>языковым</w:t>
      </w:r>
      <w:r w:rsidRPr="005B313F">
        <w:rPr>
          <w:spacing w:val="7"/>
          <w:sz w:val="24"/>
          <w:szCs w:val="24"/>
        </w:rPr>
        <w:t xml:space="preserve"> </w:t>
      </w:r>
      <w:r w:rsidRPr="005B313F">
        <w:rPr>
          <w:spacing w:val="-2"/>
          <w:sz w:val="24"/>
          <w:szCs w:val="24"/>
        </w:rPr>
        <w:t>явлением</w:t>
      </w:r>
      <w:r w:rsidRPr="005B313F">
        <w:rPr>
          <w:spacing w:val="3"/>
          <w:sz w:val="24"/>
          <w:szCs w:val="24"/>
        </w:rPr>
        <w:t xml:space="preserve"> </w:t>
      </w:r>
      <w:r w:rsidRPr="005B313F">
        <w:rPr>
          <w:sz w:val="24"/>
          <w:szCs w:val="24"/>
        </w:rPr>
        <w:t>в</w:t>
      </w:r>
      <w:r w:rsidRPr="005B313F">
        <w:rPr>
          <w:spacing w:val="3"/>
          <w:sz w:val="24"/>
          <w:szCs w:val="24"/>
        </w:rPr>
        <w:t xml:space="preserve"> </w:t>
      </w:r>
      <w:r w:rsidRPr="005B313F">
        <w:rPr>
          <w:spacing w:val="-1"/>
          <w:sz w:val="24"/>
          <w:szCs w:val="24"/>
        </w:rPr>
        <w:t>иностранном</w:t>
      </w:r>
      <w:r w:rsidRPr="005B313F">
        <w:rPr>
          <w:spacing w:val="3"/>
          <w:sz w:val="24"/>
          <w:szCs w:val="24"/>
        </w:rPr>
        <w:t xml:space="preserve"> </w:t>
      </w:r>
      <w:r w:rsidRPr="005B313F">
        <w:rPr>
          <w:spacing w:val="-1"/>
          <w:sz w:val="24"/>
          <w:szCs w:val="24"/>
        </w:rPr>
        <w:t>языке,</w:t>
      </w:r>
      <w:r w:rsidRPr="005B313F">
        <w:rPr>
          <w:spacing w:val="9"/>
          <w:sz w:val="24"/>
          <w:szCs w:val="24"/>
        </w:rPr>
        <w:t xml:space="preserve"> </w:t>
      </w:r>
      <w:r w:rsidRPr="005B313F">
        <w:rPr>
          <w:spacing w:val="-1"/>
          <w:sz w:val="24"/>
          <w:szCs w:val="24"/>
        </w:rPr>
        <w:t>сравнивать</w:t>
      </w:r>
      <w:r w:rsidRPr="005B313F">
        <w:rPr>
          <w:spacing w:val="63"/>
          <w:sz w:val="24"/>
          <w:szCs w:val="24"/>
        </w:rPr>
        <w:t xml:space="preserve"> </w:t>
      </w:r>
      <w:r w:rsidRPr="005B313F">
        <w:rPr>
          <w:sz w:val="24"/>
          <w:szCs w:val="24"/>
        </w:rPr>
        <w:t>и</w:t>
      </w:r>
      <w:r w:rsidRPr="005B313F">
        <w:rPr>
          <w:spacing w:val="3"/>
          <w:sz w:val="24"/>
          <w:szCs w:val="24"/>
        </w:rPr>
        <w:t xml:space="preserve"> </w:t>
      </w:r>
      <w:r w:rsidRPr="005B313F">
        <w:rPr>
          <w:sz w:val="24"/>
          <w:szCs w:val="24"/>
        </w:rPr>
        <w:t>сопоставлять</w:t>
      </w:r>
      <w:r w:rsidRPr="005B313F">
        <w:rPr>
          <w:spacing w:val="-6"/>
          <w:sz w:val="24"/>
          <w:szCs w:val="24"/>
        </w:rPr>
        <w:t xml:space="preserve"> </w:t>
      </w:r>
      <w:r w:rsidRPr="005B313F">
        <w:rPr>
          <w:sz w:val="24"/>
          <w:szCs w:val="24"/>
        </w:rPr>
        <w:t>языковые</w:t>
      </w:r>
      <w:r w:rsidRPr="005B313F">
        <w:rPr>
          <w:spacing w:val="-2"/>
          <w:sz w:val="24"/>
          <w:szCs w:val="24"/>
        </w:rPr>
        <w:t xml:space="preserve"> </w:t>
      </w:r>
      <w:r w:rsidRPr="005B313F">
        <w:rPr>
          <w:sz w:val="24"/>
          <w:szCs w:val="24"/>
        </w:rPr>
        <w:t>явления</w:t>
      </w:r>
      <w:r w:rsidRPr="005B313F">
        <w:rPr>
          <w:spacing w:val="-5"/>
          <w:sz w:val="24"/>
          <w:szCs w:val="24"/>
        </w:rPr>
        <w:t xml:space="preserve"> </w:t>
      </w:r>
      <w:r w:rsidRPr="005B313F">
        <w:rPr>
          <w:sz w:val="24"/>
          <w:szCs w:val="24"/>
        </w:rPr>
        <w:t>в</w:t>
      </w:r>
      <w:r w:rsidRPr="005B313F">
        <w:rPr>
          <w:spacing w:val="-1"/>
          <w:sz w:val="24"/>
          <w:szCs w:val="24"/>
        </w:rPr>
        <w:t xml:space="preserve"> иностранном</w:t>
      </w:r>
      <w:r w:rsidRPr="005B313F">
        <w:rPr>
          <w:spacing w:val="4"/>
          <w:sz w:val="24"/>
          <w:szCs w:val="24"/>
        </w:rPr>
        <w:t xml:space="preserve"> </w:t>
      </w:r>
      <w:r w:rsidRPr="005B313F">
        <w:rPr>
          <w:spacing w:val="-2"/>
          <w:sz w:val="24"/>
          <w:szCs w:val="24"/>
        </w:rPr>
        <w:t>языке</w:t>
      </w:r>
      <w:r w:rsidRPr="005B313F">
        <w:rPr>
          <w:spacing w:val="4"/>
          <w:sz w:val="24"/>
          <w:szCs w:val="24"/>
        </w:rPr>
        <w:t xml:space="preserve"> </w:t>
      </w:r>
      <w:r w:rsidRPr="005B313F">
        <w:rPr>
          <w:sz w:val="24"/>
          <w:szCs w:val="24"/>
        </w:rPr>
        <w:t xml:space="preserve">и </w:t>
      </w:r>
      <w:r w:rsidRPr="005B313F">
        <w:rPr>
          <w:spacing w:val="-1"/>
          <w:sz w:val="24"/>
          <w:szCs w:val="24"/>
        </w:rPr>
        <w:t>родном;</w:t>
      </w:r>
    </w:p>
    <w:p w14:paraId="7A1155F0" w14:textId="77777777" w:rsidR="001D41C1" w:rsidRPr="005B313F" w:rsidRDefault="001D41C1" w:rsidP="001D41C1">
      <w:pPr>
        <w:pStyle w:val="aff2"/>
        <w:widowControl w:val="0"/>
        <w:numPr>
          <w:ilvl w:val="0"/>
          <w:numId w:val="55"/>
        </w:numPr>
        <w:tabs>
          <w:tab w:val="left" w:pos="426"/>
        </w:tabs>
        <w:spacing w:after="0"/>
        <w:ind w:left="0" w:firstLine="0"/>
        <w:jc w:val="both"/>
        <w:rPr>
          <w:sz w:val="24"/>
          <w:szCs w:val="24"/>
        </w:rPr>
      </w:pPr>
      <w:r w:rsidRPr="005B313F">
        <w:rPr>
          <w:sz w:val="24"/>
          <w:szCs w:val="24"/>
        </w:rPr>
        <w:t>сопоставлять,</w:t>
      </w:r>
      <w:r w:rsidRPr="005B313F">
        <w:rPr>
          <w:spacing w:val="28"/>
          <w:sz w:val="24"/>
          <w:szCs w:val="24"/>
        </w:rPr>
        <w:t xml:space="preserve"> </w:t>
      </w:r>
      <w:r w:rsidRPr="005B313F">
        <w:rPr>
          <w:spacing w:val="-1"/>
          <w:sz w:val="24"/>
          <w:szCs w:val="24"/>
        </w:rPr>
        <w:t>сравнивать,</w:t>
      </w:r>
      <w:r w:rsidRPr="005B313F">
        <w:rPr>
          <w:spacing w:val="28"/>
          <w:sz w:val="24"/>
          <w:szCs w:val="24"/>
        </w:rPr>
        <w:t xml:space="preserve"> </w:t>
      </w:r>
      <w:r w:rsidRPr="005B313F">
        <w:rPr>
          <w:spacing w:val="-1"/>
          <w:sz w:val="24"/>
          <w:szCs w:val="24"/>
        </w:rPr>
        <w:t>классифицировать,</w:t>
      </w:r>
      <w:r w:rsidRPr="005B313F">
        <w:rPr>
          <w:spacing w:val="23"/>
          <w:sz w:val="24"/>
          <w:szCs w:val="24"/>
        </w:rPr>
        <w:t xml:space="preserve"> </w:t>
      </w:r>
      <w:r w:rsidRPr="005B313F">
        <w:rPr>
          <w:sz w:val="24"/>
          <w:szCs w:val="24"/>
        </w:rPr>
        <w:t>группировать,</w:t>
      </w:r>
      <w:r w:rsidRPr="005B313F">
        <w:rPr>
          <w:spacing w:val="28"/>
          <w:sz w:val="24"/>
          <w:szCs w:val="24"/>
        </w:rPr>
        <w:t xml:space="preserve"> </w:t>
      </w:r>
      <w:r w:rsidRPr="005B313F">
        <w:rPr>
          <w:spacing w:val="-1"/>
          <w:sz w:val="24"/>
          <w:szCs w:val="24"/>
        </w:rPr>
        <w:t>систематизировать</w:t>
      </w:r>
      <w:r w:rsidRPr="005B313F">
        <w:rPr>
          <w:spacing w:val="50"/>
          <w:sz w:val="24"/>
          <w:szCs w:val="24"/>
        </w:rPr>
        <w:t xml:space="preserve"> </w:t>
      </w:r>
      <w:r w:rsidRPr="005B313F">
        <w:rPr>
          <w:spacing w:val="-1"/>
          <w:sz w:val="24"/>
          <w:szCs w:val="24"/>
        </w:rPr>
        <w:t>информацию</w:t>
      </w:r>
      <w:r w:rsidRPr="005B313F">
        <w:rPr>
          <w:spacing w:val="2"/>
          <w:sz w:val="24"/>
          <w:szCs w:val="24"/>
        </w:rPr>
        <w:t xml:space="preserve"> </w:t>
      </w:r>
      <w:r w:rsidRPr="005B313F">
        <w:rPr>
          <w:sz w:val="24"/>
          <w:szCs w:val="24"/>
        </w:rPr>
        <w:t>в</w:t>
      </w:r>
      <w:r w:rsidRPr="005B313F">
        <w:rPr>
          <w:spacing w:val="-2"/>
          <w:sz w:val="24"/>
          <w:szCs w:val="24"/>
        </w:rPr>
        <w:t xml:space="preserve"> </w:t>
      </w:r>
      <w:r w:rsidRPr="005B313F">
        <w:rPr>
          <w:spacing w:val="-1"/>
          <w:sz w:val="24"/>
          <w:szCs w:val="24"/>
        </w:rPr>
        <w:t>соответствии</w:t>
      </w:r>
      <w:r w:rsidRPr="005B313F">
        <w:rPr>
          <w:spacing w:val="-2"/>
          <w:sz w:val="24"/>
          <w:szCs w:val="24"/>
        </w:rPr>
        <w:t xml:space="preserve"> </w:t>
      </w:r>
      <w:r w:rsidRPr="005B313F">
        <w:rPr>
          <w:sz w:val="24"/>
          <w:szCs w:val="24"/>
        </w:rPr>
        <w:t>с</w:t>
      </w:r>
      <w:r w:rsidRPr="005B313F">
        <w:rPr>
          <w:spacing w:val="-2"/>
          <w:sz w:val="24"/>
          <w:szCs w:val="24"/>
        </w:rPr>
        <w:t xml:space="preserve"> </w:t>
      </w:r>
      <w:r w:rsidRPr="005B313F">
        <w:rPr>
          <w:spacing w:val="-1"/>
          <w:sz w:val="24"/>
          <w:szCs w:val="24"/>
        </w:rPr>
        <w:t>определенной</w:t>
      </w:r>
      <w:r w:rsidRPr="005B313F">
        <w:rPr>
          <w:spacing w:val="3"/>
          <w:sz w:val="24"/>
          <w:szCs w:val="24"/>
        </w:rPr>
        <w:t xml:space="preserve"> </w:t>
      </w:r>
      <w:r w:rsidRPr="005B313F">
        <w:rPr>
          <w:spacing w:val="-1"/>
          <w:sz w:val="24"/>
          <w:szCs w:val="24"/>
        </w:rPr>
        <w:t>учебной</w:t>
      </w:r>
      <w:r w:rsidRPr="005B313F">
        <w:rPr>
          <w:spacing w:val="-2"/>
          <w:sz w:val="24"/>
          <w:szCs w:val="24"/>
        </w:rPr>
        <w:t xml:space="preserve"> </w:t>
      </w:r>
      <w:r w:rsidRPr="005B313F">
        <w:rPr>
          <w:spacing w:val="-1"/>
          <w:sz w:val="24"/>
          <w:szCs w:val="24"/>
        </w:rPr>
        <w:t>задачей;</w:t>
      </w:r>
    </w:p>
    <w:p w14:paraId="061ACC08"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z w:val="24"/>
          <w:szCs w:val="24"/>
        </w:rPr>
        <w:t xml:space="preserve">обобщать </w:t>
      </w:r>
      <w:r w:rsidRPr="005B313F">
        <w:rPr>
          <w:spacing w:val="-2"/>
          <w:sz w:val="24"/>
          <w:szCs w:val="24"/>
        </w:rPr>
        <w:t xml:space="preserve">полученную </w:t>
      </w:r>
      <w:r w:rsidRPr="005B313F">
        <w:rPr>
          <w:sz w:val="24"/>
          <w:szCs w:val="24"/>
        </w:rPr>
        <w:t xml:space="preserve">информацию, </w:t>
      </w:r>
      <w:r w:rsidRPr="005B313F">
        <w:rPr>
          <w:spacing w:val="-1"/>
          <w:sz w:val="24"/>
          <w:szCs w:val="24"/>
        </w:rPr>
        <w:t>оценивать</w:t>
      </w:r>
      <w:r w:rsidRPr="005B313F">
        <w:rPr>
          <w:spacing w:val="4"/>
          <w:sz w:val="24"/>
          <w:szCs w:val="24"/>
        </w:rPr>
        <w:t xml:space="preserve"> </w:t>
      </w:r>
      <w:r w:rsidRPr="005B313F">
        <w:rPr>
          <w:spacing w:val="-1"/>
          <w:sz w:val="24"/>
          <w:szCs w:val="24"/>
        </w:rPr>
        <w:t>прослушанное</w:t>
      </w:r>
      <w:r w:rsidRPr="005B313F">
        <w:rPr>
          <w:spacing w:val="-2"/>
          <w:sz w:val="24"/>
          <w:szCs w:val="24"/>
        </w:rPr>
        <w:t xml:space="preserve"> </w:t>
      </w:r>
      <w:r w:rsidRPr="005B313F">
        <w:rPr>
          <w:sz w:val="24"/>
          <w:szCs w:val="24"/>
        </w:rPr>
        <w:t>и</w:t>
      </w:r>
      <w:r w:rsidRPr="005B313F">
        <w:rPr>
          <w:spacing w:val="1"/>
          <w:sz w:val="24"/>
          <w:szCs w:val="24"/>
        </w:rPr>
        <w:t xml:space="preserve"> </w:t>
      </w:r>
      <w:r w:rsidRPr="005B313F">
        <w:rPr>
          <w:spacing w:val="-1"/>
          <w:sz w:val="24"/>
          <w:szCs w:val="24"/>
        </w:rPr>
        <w:t>прочитанное;</w:t>
      </w:r>
    </w:p>
    <w:p w14:paraId="4D11FB7D" w14:textId="77777777" w:rsidR="001D41C1" w:rsidRPr="005B313F" w:rsidRDefault="001D41C1" w:rsidP="001D41C1">
      <w:pPr>
        <w:pStyle w:val="aff2"/>
        <w:widowControl w:val="0"/>
        <w:numPr>
          <w:ilvl w:val="0"/>
          <w:numId w:val="55"/>
        </w:numPr>
        <w:tabs>
          <w:tab w:val="left" w:pos="426"/>
          <w:tab w:val="left" w:pos="1132"/>
        </w:tabs>
        <w:spacing w:after="0"/>
        <w:ind w:left="0" w:firstLine="0"/>
        <w:jc w:val="both"/>
        <w:rPr>
          <w:sz w:val="24"/>
          <w:szCs w:val="24"/>
        </w:rPr>
      </w:pPr>
      <w:r w:rsidRPr="005B313F">
        <w:rPr>
          <w:spacing w:val="-1"/>
          <w:sz w:val="24"/>
          <w:szCs w:val="24"/>
        </w:rPr>
        <w:t>фиксировать</w:t>
      </w:r>
      <w:r w:rsidRPr="005B313F">
        <w:rPr>
          <w:spacing w:val="37"/>
          <w:sz w:val="24"/>
          <w:szCs w:val="24"/>
        </w:rPr>
        <w:t xml:space="preserve"> </w:t>
      </w:r>
      <w:r w:rsidRPr="005B313F">
        <w:rPr>
          <w:sz w:val="24"/>
          <w:szCs w:val="24"/>
        </w:rPr>
        <w:t>основное</w:t>
      </w:r>
      <w:r w:rsidRPr="005B313F">
        <w:rPr>
          <w:spacing w:val="39"/>
          <w:sz w:val="24"/>
          <w:szCs w:val="24"/>
        </w:rPr>
        <w:t xml:space="preserve"> </w:t>
      </w:r>
      <w:r w:rsidRPr="005B313F">
        <w:rPr>
          <w:spacing w:val="-1"/>
          <w:sz w:val="24"/>
          <w:szCs w:val="24"/>
        </w:rPr>
        <w:t>содержание</w:t>
      </w:r>
      <w:r w:rsidRPr="005B313F">
        <w:rPr>
          <w:spacing w:val="41"/>
          <w:sz w:val="24"/>
          <w:szCs w:val="24"/>
        </w:rPr>
        <w:t xml:space="preserve"> </w:t>
      </w:r>
      <w:r w:rsidRPr="005B313F">
        <w:rPr>
          <w:spacing w:val="-1"/>
          <w:sz w:val="24"/>
          <w:szCs w:val="24"/>
        </w:rPr>
        <w:t>сообщений;</w:t>
      </w:r>
      <w:r w:rsidRPr="005B313F">
        <w:rPr>
          <w:spacing w:val="36"/>
          <w:sz w:val="24"/>
          <w:szCs w:val="24"/>
        </w:rPr>
        <w:t xml:space="preserve"> </w:t>
      </w:r>
      <w:r w:rsidRPr="005B313F">
        <w:rPr>
          <w:spacing w:val="-1"/>
          <w:sz w:val="24"/>
          <w:szCs w:val="24"/>
        </w:rPr>
        <w:t>формулировать,</w:t>
      </w:r>
      <w:r w:rsidRPr="005B313F">
        <w:rPr>
          <w:spacing w:val="43"/>
          <w:sz w:val="24"/>
          <w:szCs w:val="24"/>
        </w:rPr>
        <w:t xml:space="preserve"> </w:t>
      </w:r>
      <w:r w:rsidRPr="005B313F">
        <w:rPr>
          <w:spacing w:val="-2"/>
          <w:sz w:val="24"/>
          <w:szCs w:val="24"/>
        </w:rPr>
        <w:t>устно</w:t>
      </w:r>
      <w:r w:rsidRPr="005B313F">
        <w:rPr>
          <w:spacing w:val="45"/>
          <w:sz w:val="24"/>
          <w:szCs w:val="24"/>
        </w:rPr>
        <w:t xml:space="preserve"> </w:t>
      </w:r>
      <w:r w:rsidRPr="005B313F">
        <w:rPr>
          <w:sz w:val="24"/>
          <w:szCs w:val="24"/>
        </w:rPr>
        <w:t>и</w:t>
      </w:r>
      <w:r w:rsidRPr="005B313F">
        <w:rPr>
          <w:spacing w:val="64"/>
          <w:sz w:val="24"/>
          <w:szCs w:val="24"/>
        </w:rPr>
        <w:t xml:space="preserve"> </w:t>
      </w:r>
      <w:r w:rsidRPr="005B313F">
        <w:rPr>
          <w:spacing w:val="-1"/>
          <w:sz w:val="24"/>
          <w:szCs w:val="24"/>
        </w:rPr>
        <w:t xml:space="preserve">письменно, </w:t>
      </w:r>
      <w:r w:rsidRPr="005B313F">
        <w:rPr>
          <w:spacing w:val="-2"/>
          <w:sz w:val="24"/>
          <w:szCs w:val="24"/>
        </w:rPr>
        <w:t>основную</w:t>
      </w:r>
      <w:r w:rsidRPr="005B313F">
        <w:rPr>
          <w:spacing w:val="3"/>
          <w:sz w:val="24"/>
          <w:szCs w:val="24"/>
        </w:rPr>
        <w:t xml:space="preserve"> </w:t>
      </w:r>
      <w:r w:rsidRPr="005B313F">
        <w:rPr>
          <w:spacing w:val="-1"/>
          <w:sz w:val="24"/>
          <w:szCs w:val="24"/>
        </w:rPr>
        <w:t>идею</w:t>
      </w:r>
      <w:r w:rsidRPr="005B313F">
        <w:rPr>
          <w:spacing w:val="3"/>
          <w:sz w:val="24"/>
          <w:szCs w:val="24"/>
        </w:rPr>
        <w:t xml:space="preserve"> </w:t>
      </w:r>
      <w:r w:rsidRPr="005B313F">
        <w:rPr>
          <w:spacing w:val="-1"/>
          <w:sz w:val="24"/>
          <w:szCs w:val="24"/>
        </w:rPr>
        <w:t>сообщения;</w:t>
      </w:r>
      <w:r w:rsidRPr="005B313F">
        <w:rPr>
          <w:spacing w:val="-2"/>
          <w:sz w:val="24"/>
          <w:szCs w:val="24"/>
        </w:rPr>
        <w:t xml:space="preserve"> </w:t>
      </w:r>
      <w:r w:rsidRPr="005B313F">
        <w:rPr>
          <w:spacing w:val="-1"/>
          <w:sz w:val="24"/>
          <w:szCs w:val="24"/>
        </w:rPr>
        <w:t>составлять</w:t>
      </w:r>
      <w:r w:rsidRPr="005B313F">
        <w:rPr>
          <w:spacing w:val="3"/>
          <w:sz w:val="24"/>
          <w:szCs w:val="24"/>
        </w:rPr>
        <w:t xml:space="preserve"> </w:t>
      </w:r>
      <w:r w:rsidRPr="005B313F">
        <w:rPr>
          <w:spacing w:val="-2"/>
          <w:sz w:val="24"/>
          <w:szCs w:val="24"/>
        </w:rPr>
        <w:t>план,</w:t>
      </w:r>
      <w:r w:rsidRPr="005B313F">
        <w:rPr>
          <w:spacing w:val="3"/>
          <w:sz w:val="24"/>
          <w:szCs w:val="24"/>
        </w:rPr>
        <w:t xml:space="preserve"> </w:t>
      </w:r>
      <w:r w:rsidRPr="005B313F">
        <w:rPr>
          <w:spacing w:val="-1"/>
          <w:sz w:val="24"/>
          <w:szCs w:val="24"/>
        </w:rPr>
        <w:t>формулировать</w:t>
      </w:r>
      <w:r w:rsidRPr="005B313F">
        <w:rPr>
          <w:spacing w:val="-3"/>
          <w:sz w:val="24"/>
          <w:szCs w:val="24"/>
        </w:rPr>
        <w:t xml:space="preserve"> </w:t>
      </w:r>
      <w:r w:rsidRPr="005B313F">
        <w:rPr>
          <w:spacing w:val="-1"/>
          <w:sz w:val="24"/>
          <w:szCs w:val="24"/>
        </w:rPr>
        <w:t>тезисы;</w:t>
      </w:r>
    </w:p>
    <w:p w14:paraId="45E9C72C"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pacing w:val="-1"/>
          <w:sz w:val="24"/>
          <w:szCs w:val="24"/>
        </w:rPr>
        <w:lastRenderedPageBreak/>
        <w:t>готовить</w:t>
      </w:r>
      <w:r w:rsidRPr="005B313F">
        <w:rPr>
          <w:spacing w:val="2"/>
          <w:sz w:val="24"/>
          <w:szCs w:val="24"/>
        </w:rPr>
        <w:t xml:space="preserve"> </w:t>
      </w:r>
      <w:r w:rsidRPr="005B313F">
        <w:rPr>
          <w:sz w:val="24"/>
          <w:szCs w:val="24"/>
        </w:rPr>
        <w:t>и</w:t>
      </w:r>
      <w:r w:rsidRPr="005B313F">
        <w:rPr>
          <w:spacing w:val="-2"/>
          <w:sz w:val="24"/>
          <w:szCs w:val="24"/>
        </w:rPr>
        <w:t xml:space="preserve"> </w:t>
      </w:r>
      <w:proofErr w:type="spellStart"/>
      <w:r w:rsidRPr="005B313F">
        <w:rPr>
          <w:spacing w:val="-1"/>
          <w:sz w:val="24"/>
          <w:szCs w:val="24"/>
        </w:rPr>
        <w:t>презентировать</w:t>
      </w:r>
      <w:proofErr w:type="spellEnd"/>
      <w:r w:rsidRPr="005B313F">
        <w:rPr>
          <w:spacing w:val="-5"/>
          <w:sz w:val="24"/>
          <w:szCs w:val="24"/>
        </w:rPr>
        <w:t xml:space="preserve"> </w:t>
      </w:r>
      <w:r w:rsidRPr="005B313F">
        <w:rPr>
          <w:spacing w:val="-1"/>
          <w:sz w:val="24"/>
          <w:szCs w:val="24"/>
        </w:rPr>
        <w:t>развернутые</w:t>
      </w:r>
      <w:r w:rsidRPr="005B313F">
        <w:rPr>
          <w:spacing w:val="2"/>
          <w:sz w:val="24"/>
          <w:szCs w:val="24"/>
        </w:rPr>
        <w:t xml:space="preserve"> </w:t>
      </w:r>
      <w:r w:rsidRPr="005B313F">
        <w:rPr>
          <w:sz w:val="24"/>
          <w:szCs w:val="24"/>
        </w:rPr>
        <w:t>сообщения</w:t>
      </w:r>
      <w:r w:rsidRPr="005B313F">
        <w:rPr>
          <w:spacing w:val="2"/>
          <w:sz w:val="24"/>
          <w:szCs w:val="24"/>
        </w:rPr>
        <w:t xml:space="preserve"> </w:t>
      </w:r>
      <w:r w:rsidRPr="005B313F">
        <w:rPr>
          <w:spacing w:val="-1"/>
          <w:sz w:val="24"/>
          <w:szCs w:val="24"/>
        </w:rPr>
        <w:t>типа</w:t>
      </w:r>
      <w:r w:rsidRPr="005B313F">
        <w:rPr>
          <w:spacing w:val="2"/>
          <w:sz w:val="24"/>
          <w:szCs w:val="24"/>
        </w:rPr>
        <w:t xml:space="preserve"> </w:t>
      </w:r>
      <w:r w:rsidRPr="005B313F">
        <w:rPr>
          <w:spacing w:val="-2"/>
          <w:sz w:val="24"/>
          <w:szCs w:val="24"/>
        </w:rPr>
        <w:t>доклада.</w:t>
      </w:r>
    </w:p>
    <w:p w14:paraId="348AB7E1" w14:textId="77777777" w:rsidR="001D41C1" w:rsidRPr="005B313F" w:rsidRDefault="001D41C1" w:rsidP="001D41C1">
      <w:pPr>
        <w:pStyle w:val="aff2"/>
        <w:tabs>
          <w:tab w:val="left" w:pos="426"/>
        </w:tabs>
        <w:spacing w:after="0"/>
        <w:rPr>
          <w:sz w:val="24"/>
          <w:szCs w:val="24"/>
        </w:rPr>
      </w:pPr>
      <w:r w:rsidRPr="005B313F">
        <w:rPr>
          <w:sz w:val="24"/>
          <w:szCs w:val="24"/>
        </w:rPr>
        <w:t xml:space="preserve">К </w:t>
      </w:r>
      <w:r w:rsidRPr="005B313F">
        <w:rPr>
          <w:spacing w:val="-1"/>
          <w:sz w:val="24"/>
          <w:szCs w:val="24"/>
        </w:rPr>
        <w:t>умениям,</w:t>
      </w:r>
      <w:r w:rsidRPr="005B313F">
        <w:rPr>
          <w:sz w:val="24"/>
          <w:szCs w:val="24"/>
        </w:rPr>
        <w:t xml:space="preserve"> </w:t>
      </w:r>
      <w:r w:rsidRPr="005B313F">
        <w:rPr>
          <w:spacing w:val="-1"/>
          <w:sz w:val="24"/>
          <w:szCs w:val="24"/>
        </w:rPr>
        <w:t>связанным</w:t>
      </w:r>
      <w:r w:rsidRPr="005B313F">
        <w:rPr>
          <w:sz w:val="24"/>
          <w:szCs w:val="24"/>
        </w:rPr>
        <w:t xml:space="preserve"> с </w:t>
      </w:r>
      <w:r w:rsidRPr="005B313F">
        <w:rPr>
          <w:spacing w:val="-1"/>
          <w:sz w:val="24"/>
          <w:szCs w:val="24"/>
        </w:rPr>
        <w:t>организацией</w:t>
      </w:r>
      <w:r w:rsidRPr="005B313F">
        <w:rPr>
          <w:sz w:val="24"/>
          <w:szCs w:val="24"/>
        </w:rPr>
        <w:t xml:space="preserve"> </w:t>
      </w:r>
      <w:r w:rsidRPr="005B313F">
        <w:rPr>
          <w:spacing w:val="-1"/>
          <w:sz w:val="24"/>
          <w:szCs w:val="24"/>
        </w:rPr>
        <w:t>учебной</w:t>
      </w:r>
      <w:r w:rsidRPr="005B313F">
        <w:rPr>
          <w:sz w:val="24"/>
          <w:szCs w:val="24"/>
        </w:rPr>
        <w:t xml:space="preserve"> </w:t>
      </w:r>
      <w:r w:rsidRPr="005B313F">
        <w:rPr>
          <w:spacing w:val="-1"/>
          <w:sz w:val="24"/>
          <w:szCs w:val="24"/>
        </w:rPr>
        <w:t>деятельности</w:t>
      </w:r>
      <w:r w:rsidRPr="005B313F">
        <w:rPr>
          <w:sz w:val="24"/>
          <w:szCs w:val="24"/>
        </w:rPr>
        <w:t xml:space="preserve"> и ее корреляции относятся:</w:t>
      </w:r>
    </w:p>
    <w:p w14:paraId="48BD04DC" w14:textId="77777777" w:rsidR="001D41C1" w:rsidRPr="005B313F" w:rsidRDefault="001D41C1" w:rsidP="001D41C1">
      <w:pPr>
        <w:pStyle w:val="aff2"/>
        <w:widowControl w:val="0"/>
        <w:numPr>
          <w:ilvl w:val="0"/>
          <w:numId w:val="55"/>
        </w:numPr>
        <w:tabs>
          <w:tab w:val="left" w:pos="426"/>
          <w:tab w:val="left" w:pos="1012"/>
        </w:tabs>
        <w:spacing w:after="0"/>
        <w:ind w:left="0" w:firstLine="0"/>
        <w:jc w:val="both"/>
        <w:rPr>
          <w:sz w:val="24"/>
          <w:szCs w:val="24"/>
        </w:rPr>
      </w:pPr>
      <w:r w:rsidRPr="005B313F">
        <w:rPr>
          <w:spacing w:val="-1"/>
          <w:sz w:val="24"/>
          <w:szCs w:val="24"/>
        </w:rPr>
        <w:t>работать</w:t>
      </w:r>
      <w:r w:rsidRPr="005B313F">
        <w:rPr>
          <w:spacing w:val="34"/>
          <w:sz w:val="24"/>
          <w:szCs w:val="24"/>
        </w:rPr>
        <w:t xml:space="preserve"> </w:t>
      </w:r>
      <w:r w:rsidRPr="005B313F">
        <w:rPr>
          <w:sz w:val="24"/>
          <w:szCs w:val="24"/>
        </w:rPr>
        <w:t>в</w:t>
      </w:r>
      <w:r w:rsidRPr="005B313F">
        <w:rPr>
          <w:spacing w:val="42"/>
          <w:sz w:val="24"/>
          <w:szCs w:val="24"/>
        </w:rPr>
        <w:t xml:space="preserve"> </w:t>
      </w:r>
      <w:r w:rsidRPr="005B313F">
        <w:rPr>
          <w:spacing w:val="-1"/>
          <w:sz w:val="24"/>
          <w:szCs w:val="24"/>
        </w:rPr>
        <w:t>разных</w:t>
      </w:r>
      <w:r w:rsidRPr="005B313F">
        <w:rPr>
          <w:spacing w:val="35"/>
          <w:sz w:val="24"/>
          <w:szCs w:val="24"/>
        </w:rPr>
        <w:t xml:space="preserve"> </w:t>
      </w:r>
      <w:r w:rsidRPr="005B313F">
        <w:rPr>
          <w:sz w:val="24"/>
          <w:szCs w:val="24"/>
        </w:rPr>
        <w:t>режимах</w:t>
      </w:r>
      <w:r w:rsidRPr="005B313F">
        <w:rPr>
          <w:spacing w:val="33"/>
          <w:sz w:val="24"/>
          <w:szCs w:val="24"/>
        </w:rPr>
        <w:t xml:space="preserve"> </w:t>
      </w:r>
      <w:r w:rsidRPr="005B313F">
        <w:rPr>
          <w:spacing w:val="-1"/>
          <w:sz w:val="24"/>
          <w:szCs w:val="24"/>
        </w:rPr>
        <w:t>(индивидуально,</w:t>
      </w:r>
      <w:r w:rsidRPr="005B313F">
        <w:rPr>
          <w:spacing w:val="43"/>
          <w:sz w:val="24"/>
          <w:szCs w:val="24"/>
        </w:rPr>
        <w:t xml:space="preserve"> </w:t>
      </w:r>
      <w:r w:rsidRPr="005B313F">
        <w:rPr>
          <w:sz w:val="24"/>
          <w:szCs w:val="24"/>
        </w:rPr>
        <w:t>в</w:t>
      </w:r>
      <w:r w:rsidRPr="005B313F">
        <w:rPr>
          <w:spacing w:val="37"/>
          <w:sz w:val="24"/>
          <w:szCs w:val="24"/>
        </w:rPr>
        <w:t xml:space="preserve"> </w:t>
      </w:r>
      <w:r w:rsidRPr="005B313F">
        <w:rPr>
          <w:spacing w:val="-1"/>
          <w:sz w:val="24"/>
          <w:szCs w:val="24"/>
        </w:rPr>
        <w:t>паре,</w:t>
      </w:r>
      <w:r w:rsidRPr="005B313F">
        <w:rPr>
          <w:spacing w:val="43"/>
          <w:sz w:val="24"/>
          <w:szCs w:val="24"/>
        </w:rPr>
        <w:t xml:space="preserve"> </w:t>
      </w:r>
      <w:r w:rsidRPr="005B313F">
        <w:rPr>
          <w:sz w:val="24"/>
          <w:szCs w:val="24"/>
        </w:rPr>
        <w:t>в</w:t>
      </w:r>
      <w:r w:rsidRPr="005B313F">
        <w:rPr>
          <w:spacing w:val="37"/>
          <w:sz w:val="24"/>
          <w:szCs w:val="24"/>
        </w:rPr>
        <w:t xml:space="preserve"> </w:t>
      </w:r>
      <w:r w:rsidRPr="005B313F">
        <w:rPr>
          <w:spacing w:val="-1"/>
          <w:sz w:val="24"/>
          <w:szCs w:val="24"/>
        </w:rPr>
        <w:t>группе),</w:t>
      </w:r>
      <w:r w:rsidRPr="005B313F">
        <w:rPr>
          <w:spacing w:val="43"/>
          <w:sz w:val="24"/>
          <w:szCs w:val="24"/>
        </w:rPr>
        <w:t xml:space="preserve"> </w:t>
      </w:r>
      <w:r w:rsidRPr="005B313F">
        <w:rPr>
          <w:spacing w:val="-2"/>
          <w:sz w:val="24"/>
          <w:szCs w:val="24"/>
        </w:rPr>
        <w:t>взаимодействуя</w:t>
      </w:r>
      <w:r w:rsidRPr="005B313F">
        <w:rPr>
          <w:spacing w:val="59"/>
          <w:sz w:val="24"/>
          <w:szCs w:val="24"/>
        </w:rPr>
        <w:t xml:space="preserve"> </w:t>
      </w:r>
      <w:r w:rsidRPr="005B313F">
        <w:rPr>
          <w:spacing w:val="-3"/>
          <w:sz w:val="24"/>
          <w:szCs w:val="24"/>
        </w:rPr>
        <w:t>друг</w:t>
      </w:r>
      <w:r w:rsidRPr="005B313F">
        <w:rPr>
          <w:spacing w:val="3"/>
          <w:sz w:val="24"/>
          <w:szCs w:val="24"/>
        </w:rPr>
        <w:t xml:space="preserve"> </w:t>
      </w:r>
      <w:r w:rsidRPr="005B313F">
        <w:rPr>
          <w:sz w:val="24"/>
          <w:szCs w:val="24"/>
        </w:rPr>
        <w:t>с</w:t>
      </w:r>
      <w:r w:rsidRPr="005B313F">
        <w:rPr>
          <w:spacing w:val="3"/>
          <w:sz w:val="24"/>
          <w:szCs w:val="24"/>
        </w:rPr>
        <w:t xml:space="preserve"> </w:t>
      </w:r>
      <w:r w:rsidRPr="005B313F">
        <w:rPr>
          <w:spacing w:val="-1"/>
          <w:sz w:val="24"/>
          <w:szCs w:val="24"/>
        </w:rPr>
        <w:t>другом;</w:t>
      </w:r>
    </w:p>
    <w:p w14:paraId="167048C3"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pacing w:val="-1"/>
          <w:sz w:val="24"/>
          <w:szCs w:val="24"/>
        </w:rPr>
        <w:t>пользоваться</w:t>
      </w:r>
      <w:r w:rsidRPr="005B313F">
        <w:rPr>
          <w:spacing w:val="3"/>
          <w:sz w:val="24"/>
          <w:szCs w:val="24"/>
        </w:rPr>
        <w:t xml:space="preserve"> </w:t>
      </w:r>
      <w:r w:rsidRPr="005B313F">
        <w:rPr>
          <w:spacing w:val="-1"/>
          <w:sz w:val="24"/>
          <w:szCs w:val="24"/>
        </w:rPr>
        <w:t>реферативными</w:t>
      </w:r>
      <w:r w:rsidRPr="005B313F">
        <w:rPr>
          <w:spacing w:val="4"/>
          <w:sz w:val="24"/>
          <w:szCs w:val="24"/>
        </w:rPr>
        <w:t xml:space="preserve"> </w:t>
      </w:r>
      <w:r w:rsidRPr="005B313F">
        <w:rPr>
          <w:sz w:val="24"/>
          <w:szCs w:val="24"/>
        </w:rPr>
        <w:t>и</w:t>
      </w:r>
      <w:r w:rsidRPr="005B313F">
        <w:rPr>
          <w:spacing w:val="-2"/>
          <w:sz w:val="24"/>
          <w:szCs w:val="24"/>
        </w:rPr>
        <w:t xml:space="preserve"> </w:t>
      </w:r>
      <w:r w:rsidRPr="005B313F">
        <w:rPr>
          <w:spacing w:val="-1"/>
          <w:sz w:val="24"/>
          <w:szCs w:val="24"/>
        </w:rPr>
        <w:t>справочными</w:t>
      </w:r>
      <w:r w:rsidRPr="005B313F">
        <w:rPr>
          <w:spacing w:val="-2"/>
          <w:sz w:val="24"/>
          <w:szCs w:val="24"/>
        </w:rPr>
        <w:t xml:space="preserve"> </w:t>
      </w:r>
      <w:r w:rsidRPr="005B313F">
        <w:rPr>
          <w:sz w:val="24"/>
          <w:szCs w:val="24"/>
        </w:rPr>
        <w:t>материалами;</w:t>
      </w:r>
    </w:p>
    <w:p w14:paraId="6CA41656" w14:textId="77777777" w:rsidR="001D41C1" w:rsidRPr="005B313F" w:rsidRDefault="001D41C1" w:rsidP="001D41C1">
      <w:pPr>
        <w:pStyle w:val="aff2"/>
        <w:widowControl w:val="0"/>
        <w:numPr>
          <w:ilvl w:val="0"/>
          <w:numId w:val="55"/>
        </w:numPr>
        <w:tabs>
          <w:tab w:val="left" w:pos="426"/>
          <w:tab w:val="left" w:pos="1104"/>
        </w:tabs>
        <w:spacing w:after="0"/>
        <w:ind w:left="0" w:firstLine="0"/>
        <w:jc w:val="both"/>
        <w:rPr>
          <w:sz w:val="24"/>
          <w:szCs w:val="24"/>
        </w:rPr>
      </w:pPr>
      <w:r w:rsidRPr="005B313F">
        <w:rPr>
          <w:sz w:val="24"/>
          <w:szCs w:val="24"/>
        </w:rPr>
        <w:t>контролировать</w:t>
      </w:r>
      <w:r w:rsidRPr="005B313F">
        <w:rPr>
          <w:spacing w:val="10"/>
          <w:sz w:val="24"/>
          <w:szCs w:val="24"/>
        </w:rPr>
        <w:t xml:space="preserve"> </w:t>
      </w:r>
      <w:r w:rsidRPr="005B313F">
        <w:rPr>
          <w:spacing w:val="-1"/>
          <w:sz w:val="24"/>
          <w:szCs w:val="24"/>
        </w:rPr>
        <w:t>свои</w:t>
      </w:r>
      <w:r w:rsidRPr="005B313F">
        <w:rPr>
          <w:spacing w:val="12"/>
          <w:sz w:val="24"/>
          <w:szCs w:val="24"/>
        </w:rPr>
        <w:t xml:space="preserve"> </w:t>
      </w:r>
      <w:r w:rsidRPr="005B313F">
        <w:rPr>
          <w:sz w:val="24"/>
          <w:szCs w:val="24"/>
        </w:rPr>
        <w:t>действия</w:t>
      </w:r>
      <w:r w:rsidRPr="005B313F">
        <w:rPr>
          <w:spacing w:val="9"/>
          <w:sz w:val="24"/>
          <w:szCs w:val="24"/>
        </w:rPr>
        <w:t xml:space="preserve"> </w:t>
      </w:r>
      <w:r w:rsidRPr="005B313F">
        <w:rPr>
          <w:sz w:val="24"/>
          <w:szCs w:val="24"/>
        </w:rPr>
        <w:t>и</w:t>
      </w:r>
      <w:r w:rsidRPr="005B313F">
        <w:rPr>
          <w:spacing w:val="12"/>
          <w:sz w:val="24"/>
          <w:szCs w:val="24"/>
        </w:rPr>
        <w:t xml:space="preserve"> </w:t>
      </w:r>
      <w:r w:rsidRPr="005B313F">
        <w:rPr>
          <w:sz w:val="24"/>
          <w:szCs w:val="24"/>
        </w:rPr>
        <w:t>действия</w:t>
      </w:r>
      <w:r w:rsidRPr="005B313F">
        <w:rPr>
          <w:spacing w:val="9"/>
          <w:sz w:val="24"/>
          <w:szCs w:val="24"/>
        </w:rPr>
        <w:t xml:space="preserve"> </w:t>
      </w:r>
      <w:r w:rsidRPr="005B313F">
        <w:rPr>
          <w:sz w:val="24"/>
          <w:szCs w:val="24"/>
        </w:rPr>
        <w:t>своих</w:t>
      </w:r>
      <w:r w:rsidRPr="005B313F">
        <w:rPr>
          <w:spacing w:val="9"/>
          <w:sz w:val="24"/>
          <w:szCs w:val="24"/>
        </w:rPr>
        <w:t xml:space="preserve"> </w:t>
      </w:r>
      <w:r w:rsidRPr="005B313F">
        <w:rPr>
          <w:sz w:val="24"/>
          <w:szCs w:val="24"/>
        </w:rPr>
        <w:t>товарищей,</w:t>
      </w:r>
      <w:r w:rsidRPr="005B313F">
        <w:rPr>
          <w:spacing w:val="14"/>
          <w:sz w:val="24"/>
          <w:szCs w:val="24"/>
        </w:rPr>
        <w:t xml:space="preserve"> </w:t>
      </w:r>
      <w:r w:rsidRPr="005B313F">
        <w:rPr>
          <w:spacing w:val="-1"/>
          <w:sz w:val="24"/>
          <w:szCs w:val="24"/>
        </w:rPr>
        <w:t>объективно</w:t>
      </w:r>
      <w:r w:rsidRPr="005B313F">
        <w:rPr>
          <w:spacing w:val="30"/>
          <w:sz w:val="24"/>
          <w:szCs w:val="24"/>
        </w:rPr>
        <w:t xml:space="preserve"> </w:t>
      </w:r>
      <w:r w:rsidRPr="005B313F">
        <w:rPr>
          <w:sz w:val="24"/>
          <w:szCs w:val="24"/>
        </w:rPr>
        <w:t>оценивать</w:t>
      </w:r>
      <w:r w:rsidRPr="005B313F">
        <w:rPr>
          <w:spacing w:val="-3"/>
          <w:sz w:val="24"/>
          <w:szCs w:val="24"/>
        </w:rPr>
        <w:t xml:space="preserve"> </w:t>
      </w:r>
      <w:r w:rsidRPr="005B313F">
        <w:rPr>
          <w:sz w:val="24"/>
          <w:szCs w:val="24"/>
        </w:rPr>
        <w:t>свои</w:t>
      </w:r>
      <w:r w:rsidRPr="005B313F">
        <w:rPr>
          <w:spacing w:val="-2"/>
          <w:sz w:val="24"/>
          <w:szCs w:val="24"/>
        </w:rPr>
        <w:t xml:space="preserve"> </w:t>
      </w:r>
      <w:r w:rsidRPr="005B313F">
        <w:rPr>
          <w:sz w:val="24"/>
          <w:szCs w:val="24"/>
        </w:rPr>
        <w:t>действия;</w:t>
      </w:r>
    </w:p>
    <w:p w14:paraId="6DF9D59A" w14:textId="77777777" w:rsidR="001D41C1" w:rsidRPr="005B313F" w:rsidRDefault="001D41C1" w:rsidP="001D41C1">
      <w:pPr>
        <w:pStyle w:val="aff2"/>
        <w:widowControl w:val="0"/>
        <w:numPr>
          <w:ilvl w:val="0"/>
          <w:numId w:val="55"/>
        </w:numPr>
        <w:tabs>
          <w:tab w:val="left" w:pos="426"/>
          <w:tab w:val="left" w:pos="1046"/>
        </w:tabs>
        <w:spacing w:after="0"/>
        <w:ind w:left="0" w:firstLine="0"/>
        <w:jc w:val="both"/>
        <w:rPr>
          <w:sz w:val="24"/>
          <w:szCs w:val="24"/>
        </w:rPr>
      </w:pPr>
      <w:r w:rsidRPr="005B313F">
        <w:rPr>
          <w:spacing w:val="-1"/>
          <w:sz w:val="24"/>
          <w:szCs w:val="24"/>
        </w:rPr>
        <w:t>обращаться</w:t>
      </w:r>
      <w:r w:rsidRPr="005B313F">
        <w:rPr>
          <w:spacing w:val="18"/>
          <w:sz w:val="24"/>
          <w:szCs w:val="24"/>
        </w:rPr>
        <w:t xml:space="preserve"> </w:t>
      </w:r>
      <w:r w:rsidRPr="005B313F">
        <w:rPr>
          <w:spacing w:val="-1"/>
          <w:sz w:val="24"/>
          <w:szCs w:val="24"/>
        </w:rPr>
        <w:t>за</w:t>
      </w:r>
      <w:r w:rsidRPr="005B313F">
        <w:rPr>
          <w:spacing w:val="14"/>
          <w:sz w:val="24"/>
          <w:szCs w:val="24"/>
        </w:rPr>
        <w:t xml:space="preserve"> </w:t>
      </w:r>
      <w:r w:rsidRPr="005B313F">
        <w:rPr>
          <w:spacing w:val="-1"/>
          <w:sz w:val="24"/>
          <w:szCs w:val="24"/>
        </w:rPr>
        <w:t>помощью,</w:t>
      </w:r>
      <w:r w:rsidRPr="005B313F">
        <w:rPr>
          <w:spacing w:val="16"/>
          <w:sz w:val="24"/>
          <w:szCs w:val="24"/>
        </w:rPr>
        <w:t xml:space="preserve"> </w:t>
      </w:r>
      <w:r w:rsidRPr="005B313F">
        <w:rPr>
          <w:spacing w:val="-1"/>
          <w:sz w:val="24"/>
          <w:szCs w:val="24"/>
        </w:rPr>
        <w:t>дополнительными</w:t>
      </w:r>
      <w:r w:rsidRPr="005B313F">
        <w:rPr>
          <w:spacing w:val="20"/>
          <w:sz w:val="24"/>
          <w:szCs w:val="24"/>
        </w:rPr>
        <w:t xml:space="preserve"> </w:t>
      </w:r>
      <w:r w:rsidRPr="005B313F">
        <w:rPr>
          <w:spacing w:val="-1"/>
          <w:sz w:val="24"/>
          <w:szCs w:val="24"/>
        </w:rPr>
        <w:t>разъяснениями</w:t>
      </w:r>
      <w:r w:rsidRPr="005B313F">
        <w:rPr>
          <w:spacing w:val="21"/>
          <w:sz w:val="24"/>
          <w:szCs w:val="24"/>
        </w:rPr>
        <w:t xml:space="preserve"> </w:t>
      </w:r>
      <w:r w:rsidRPr="005B313F">
        <w:rPr>
          <w:sz w:val="24"/>
          <w:szCs w:val="24"/>
        </w:rPr>
        <w:t>к</w:t>
      </w:r>
      <w:r w:rsidRPr="005B313F">
        <w:rPr>
          <w:spacing w:val="12"/>
          <w:sz w:val="24"/>
          <w:szCs w:val="24"/>
        </w:rPr>
        <w:t xml:space="preserve"> </w:t>
      </w:r>
      <w:r w:rsidRPr="005B313F">
        <w:rPr>
          <w:spacing w:val="-1"/>
          <w:sz w:val="24"/>
          <w:szCs w:val="24"/>
        </w:rPr>
        <w:t>преподавателю,</w:t>
      </w:r>
      <w:r w:rsidRPr="005B313F">
        <w:rPr>
          <w:spacing w:val="69"/>
          <w:sz w:val="24"/>
          <w:szCs w:val="24"/>
        </w:rPr>
        <w:t xml:space="preserve"> </w:t>
      </w:r>
      <w:r w:rsidRPr="005B313F">
        <w:rPr>
          <w:spacing w:val="-1"/>
          <w:sz w:val="24"/>
          <w:szCs w:val="24"/>
        </w:rPr>
        <w:t>другим</w:t>
      </w:r>
      <w:r w:rsidRPr="005B313F">
        <w:rPr>
          <w:spacing w:val="3"/>
          <w:sz w:val="24"/>
          <w:szCs w:val="24"/>
        </w:rPr>
        <w:t xml:space="preserve"> </w:t>
      </w:r>
      <w:r w:rsidRPr="005B313F">
        <w:rPr>
          <w:spacing w:val="-1"/>
          <w:sz w:val="24"/>
          <w:szCs w:val="24"/>
        </w:rPr>
        <w:t>студентам.</w:t>
      </w:r>
    </w:p>
    <w:p w14:paraId="24847899" w14:textId="77777777" w:rsidR="001D41C1" w:rsidRPr="005B313F" w:rsidRDefault="001D41C1" w:rsidP="001D41C1">
      <w:pPr>
        <w:pStyle w:val="aff2"/>
        <w:tabs>
          <w:tab w:val="left" w:pos="426"/>
        </w:tabs>
        <w:spacing w:after="0"/>
        <w:rPr>
          <w:sz w:val="24"/>
          <w:szCs w:val="24"/>
        </w:rPr>
      </w:pPr>
      <w:r w:rsidRPr="005B313F">
        <w:rPr>
          <w:sz w:val="24"/>
          <w:szCs w:val="24"/>
        </w:rPr>
        <w:t>Компенсационные</w:t>
      </w:r>
      <w:r w:rsidRPr="005B313F">
        <w:rPr>
          <w:spacing w:val="-7"/>
          <w:sz w:val="24"/>
          <w:szCs w:val="24"/>
        </w:rPr>
        <w:t xml:space="preserve"> </w:t>
      </w:r>
      <w:r w:rsidRPr="005B313F">
        <w:rPr>
          <w:sz w:val="24"/>
          <w:szCs w:val="24"/>
        </w:rPr>
        <w:t>или</w:t>
      </w:r>
      <w:r w:rsidRPr="005B313F">
        <w:rPr>
          <w:spacing w:val="-3"/>
          <w:sz w:val="24"/>
          <w:szCs w:val="24"/>
        </w:rPr>
        <w:t xml:space="preserve"> </w:t>
      </w:r>
      <w:r w:rsidRPr="005B313F">
        <w:rPr>
          <w:spacing w:val="-1"/>
          <w:sz w:val="24"/>
          <w:szCs w:val="24"/>
        </w:rPr>
        <w:t>адаптивные</w:t>
      </w:r>
      <w:r w:rsidRPr="005B313F">
        <w:rPr>
          <w:spacing w:val="2"/>
          <w:sz w:val="24"/>
          <w:szCs w:val="24"/>
        </w:rPr>
        <w:t xml:space="preserve"> </w:t>
      </w:r>
      <w:r w:rsidRPr="005B313F">
        <w:rPr>
          <w:spacing w:val="-1"/>
          <w:sz w:val="24"/>
          <w:szCs w:val="24"/>
        </w:rPr>
        <w:t>умения</w:t>
      </w:r>
      <w:r w:rsidRPr="005B313F">
        <w:rPr>
          <w:spacing w:val="2"/>
          <w:sz w:val="24"/>
          <w:szCs w:val="24"/>
        </w:rPr>
        <w:t xml:space="preserve"> </w:t>
      </w:r>
      <w:r w:rsidRPr="005B313F">
        <w:rPr>
          <w:spacing w:val="-1"/>
          <w:sz w:val="24"/>
          <w:szCs w:val="24"/>
        </w:rPr>
        <w:t>позволяют:</w:t>
      </w:r>
    </w:p>
    <w:p w14:paraId="09133E9B" w14:textId="77777777" w:rsidR="001D41C1" w:rsidRPr="005B313F" w:rsidRDefault="001D41C1" w:rsidP="001D41C1">
      <w:pPr>
        <w:pStyle w:val="aff2"/>
        <w:widowControl w:val="0"/>
        <w:numPr>
          <w:ilvl w:val="0"/>
          <w:numId w:val="55"/>
        </w:numPr>
        <w:tabs>
          <w:tab w:val="left" w:pos="426"/>
          <w:tab w:val="left" w:pos="1128"/>
        </w:tabs>
        <w:spacing w:after="0"/>
        <w:ind w:left="0" w:firstLine="0"/>
        <w:jc w:val="both"/>
        <w:rPr>
          <w:sz w:val="24"/>
          <w:szCs w:val="24"/>
        </w:rPr>
      </w:pPr>
      <w:r w:rsidRPr="005B313F">
        <w:rPr>
          <w:spacing w:val="-1"/>
          <w:sz w:val="24"/>
          <w:szCs w:val="24"/>
        </w:rPr>
        <w:t>пользоваться</w:t>
      </w:r>
      <w:r w:rsidRPr="005B313F">
        <w:rPr>
          <w:spacing w:val="32"/>
          <w:sz w:val="24"/>
          <w:szCs w:val="24"/>
        </w:rPr>
        <w:t xml:space="preserve"> </w:t>
      </w:r>
      <w:r w:rsidRPr="005B313F">
        <w:rPr>
          <w:spacing w:val="-1"/>
          <w:sz w:val="24"/>
          <w:szCs w:val="24"/>
        </w:rPr>
        <w:t>лингвистической</w:t>
      </w:r>
      <w:r w:rsidRPr="005B313F">
        <w:rPr>
          <w:spacing w:val="32"/>
          <w:sz w:val="24"/>
          <w:szCs w:val="24"/>
        </w:rPr>
        <w:t xml:space="preserve"> </w:t>
      </w:r>
      <w:r w:rsidRPr="005B313F">
        <w:rPr>
          <w:spacing w:val="-1"/>
          <w:sz w:val="24"/>
          <w:szCs w:val="24"/>
        </w:rPr>
        <w:t>или</w:t>
      </w:r>
      <w:r w:rsidRPr="005B313F">
        <w:rPr>
          <w:spacing w:val="40"/>
          <w:sz w:val="24"/>
          <w:szCs w:val="24"/>
        </w:rPr>
        <w:t xml:space="preserve"> </w:t>
      </w:r>
      <w:r w:rsidRPr="005B313F">
        <w:rPr>
          <w:spacing w:val="-1"/>
          <w:sz w:val="24"/>
          <w:szCs w:val="24"/>
        </w:rPr>
        <w:t>контекстуальной</w:t>
      </w:r>
      <w:r w:rsidRPr="005B313F">
        <w:rPr>
          <w:spacing w:val="32"/>
          <w:sz w:val="24"/>
          <w:szCs w:val="24"/>
        </w:rPr>
        <w:t xml:space="preserve"> </w:t>
      </w:r>
      <w:r w:rsidRPr="005B313F">
        <w:rPr>
          <w:sz w:val="24"/>
          <w:szCs w:val="24"/>
        </w:rPr>
        <w:t>догадкой,</w:t>
      </w:r>
      <w:r w:rsidRPr="005B313F">
        <w:rPr>
          <w:spacing w:val="33"/>
          <w:sz w:val="24"/>
          <w:szCs w:val="24"/>
        </w:rPr>
        <w:t xml:space="preserve"> </w:t>
      </w:r>
      <w:r w:rsidRPr="005B313F">
        <w:rPr>
          <w:spacing w:val="-1"/>
          <w:sz w:val="24"/>
          <w:szCs w:val="24"/>
        </w:rPr>
        <w:t>словарями</w:t>
      </w:r>
      <w:r w:rsidRPr="005B313F">
        <w:rPr>
          <w:spacing w:val="79"/>
          <w:sz w:val="24"/>
          <w:szCs w:val="24"/>
        </w:rPr>
        <w:t xml:space="preserve"> </w:t>
      </w:r>
      <w:r w:rsidRPr="005B313F">
        <w:rPr>
          <w:spacing w:val="-1"/>
          <w:sz w:val="24"/>
          <w:szCs w:val="24"/>
        </w:rPr>
        <w:t>различного</w:t>
      </w:r>
      <w:r w:rsidRPr="005B313F">
        <w:rPr>
          <w:spacing w:val="30"/>
          <w:sz w:val="24"/>
          <w:szCs w:val="24"/>
        </w:rPr>
        <w:t xml:space="preserve"> </w:t>
      </w:r>
      <w:r w:rsidRPr="005B313F">
        <w:rPr>
          <w:spacing w:val="-1"/>
          <w:sz w:val="24"/>
          <w:szCs w:val="24"/>
        </w:rPr>
        <w:t>характера,</w:t>
      </w:r>
      <w:r w:rsidRPr="005B313F">
        <w:rPr>
          <w:spacing w:val="28"/>
          <w:sz w:val="24"/>
          <w:szCs w:val="24"/>
        </w:rPr>
        <w:t xml:space="preserve"> </w:t>
      </w:r>
      <w:r w:rsidRPr="005B313F">
        <w:rPr>
          <w:sz w:val="24"/>
          <w:szCs w:val="24"/>
        </w:rPr>
        <w:t>различного</w:t>
      </w:r>
      <w:r w:rsidRPr="005B313F">
        <w:rPr>
          <w:spacing w:val="29"/>
          <w:sz w:val="24"/>
          <w:szCs w:val="24"/>
        </w:rPr>
        <w:t xml:space="preserve"> </w:t>
      </w:r>
      <w:r w:rsidRPr="005B313F">
        <w:rPr>
          <w:spacing w:val="-1"/>
          <w:sz w:val="24"/>
          <w:szCs w:val="24"/>
        </w:rPr>
        <w:t>рода</w:t>
      </w:r>
      <w:r w:rsidRPr="005B313F">
        <w:rPr>
          <w:spacing w:val="23"/>
          <w:sz w:val="24"/>
          <w:szCs w:val="24"/>
        </w:rPr>
        <w:t xml:space="preserve"> </w:t>
      </w:r>
      <w:r w:rsidRPr="005B313F">
        <w:rPr>
          <w:spacing w:val="-1"/>
          <w:sz w:val="24"/>
          <w:szCs w:val="24"/>
        </w:rPr>
        <w:t>подсказками,</w:t>
      </w:r>
      <w:r w:rsidRPr="005B313F">
        <w:rPr>
          <w:spacing w:val="23"/>
          <w:sz w:val="24"/>
          <w:szCs w:val="24"/>
        </w:rPr>
        <w:t xml:space="preserve"> </w:t>
      </w:r>
      <w:r w:rsidRPr="005B313F">
        <w:rPr>
          <w:sz w:val="24"/>
          <w:szCs w:val="24"/>
        </w:rPr>
        <w:t>опорами</w:t>
      </w:r>
      <w:r w:rsidRPr="005B313F">
        <w:rPr>
          <w:spacing w:val="24"/>
          <w:sz w:val="24"/>
          <w:szCs w:val="24"/>
        </w:rPr>
        <w:t xml:space="preserve"> </w:t>
      </w:r>
      <w:r w:rsidRPr="005B313F">
        <w:rPr>
          <w:sz w:val="24"/>
          <w:szCs w:val="24"/>
        </w:rPr>
        <w:t>в</w:t>
      </w:r>
      <w:r w:rsidRPr="005B313F">
        <w:rPr>
          <w:spacing w:val="27"/>
          <w:sz w:val="24"/>
          <w:szCs w:val="24"/>
        </w:rPr>
        <w:t xml:space="preserve"> </w:t>
      </w:r>
      <w:r w:rsidRPr="005B313F">
        <w:rPr>
          <w:spacing w:val="-1"/>
          <w:sz w:val="24"/>
          <w:szCs w:val="24"/>
        </w:rPr>
        <w:t>тексте</w:t>
      </w:r>
      <w:r w:rsidRPr="005B313F">
        <w:rPr>
          <w:spacing w:val="28"/>
          <w:sz w:val="24"/>
          <w:szCs w:val="24"/>
        </w:rPr>
        <w:t xml:space="preserve"> </w:t>
      </w:r>
      <w:r w:rsidRPr="005B313F">
        <w:rPr>
          <w:sz w:val="24"/>
          <w:szCs w:val="24"/>
        </w:rPr>
        <w:t>(ключевые</w:t>
      </w:r>
      <w:r w:rsidRPr="005B313F">
        <w:rPr>
          <w:spacing w:val="25"/>
          <w:sz w:val="24"/>
          <w:szCs w:val="24"/>
        </w:rPr>
        <w:t xml:space="preserve"> </w:t>
      </w:r>
      <w:r w:rsidRPr="005B313F">
        <w:rPr>
          <w:sz w:val="24"/>
          <w:szCs w:val="24"/>
        </w:rPr>
        <w:t>слова,</w:t>
      </w:r>
      <w:r w:rsidRPr="005B313F">
        <w:rPr>
          <w:spacing w:val="53"/>
          <w:sz w:val="24"/>
          <w:szCs w:val="24"/>
        </w:rPr>
        <w:t xml:space="preserve"> </w:t>
      </w:r>
      <w:r w:rsidRPr="005B313F">
        <w:rPr>
          <w:spacing w:val="-2"/>
          <w:sz w:val="24"/>
          <w:szCs w:val="24"/>
        </w:rPr>
        <w:t xml:space="preserve">структура </w:t>
      </w:r>
      <w:r w:rsidRPr="005B313F">
        <w:rPr>
          <w:spacing w:val="-1"/>
          <w:sz w:val="24"/>
          <w:szCs w:val="24"/>
        </w:rPr>
        <w:t>текста,</w:t>
      </w:r>
      <w:r w:rsidRPr="005B313F">
        <w:rPr>
          <w:spacing w:val="4"/>
          <w:sz w:val="24"/>
          <w:szCs w:val="24"/>
        </w:rPr>
        <w:t xml:space="preserve"> </w:t>
      </w:r>
      <w:r w:rsidRPr="005B313F">
        <w:rPr>
          <w:spacing w:val="-1"/>
          <w:sz w:val="24"/>
          <w:szCs w:val="24"/>
        </w:rPr>
        <w:t xml:space="preserve">предваряющая </w:t>
      </w:r>
      <w:r w:rsidRPr="005B313F">
        <w:rPr>
          <w:sz w:val="24"/>
          <w:szCs w:val="24"/>
        </w:rPr>
        <w:t>информация</w:t>
      </w:r>
      <w:r w:rsidRPr="005B313F">
        <w:rPr>
          <w:spacing w:val="3"/>
          <w:sz w:val="24"/>
          <w:szCs w:val="24"/>
        </w:rPr>
        <w:t xml:space="preserve"> </w:t>
      </w:r>
      <w:r w:rsidRPr="005B313F">
        <w:rPr>
          <w:sz w:val="24"/>
          <w:szCs w:val="24"/>
        </w:rPr>
        <w:t>и</w:t>
      </w:r>
      <w:r w:rsidRPr="005B313F">
        <w:rPr>
          <w:spacing w:val="-1"/>
          <w:sz w:val="24"/>
          <w:szCs w:val="24"/>
        </w:rPr>
        <w:t xml:space="preserve"> </w:t>
      </w:r>
      <w:r w:rsidRPr="005B313F">
        <w:rPr>
          <w:sz w:val="24"/>
          <w:szCs w:val="24"/>
        </w:rPr>
        <w:t>др.);</w:t>
      </w:r>
    </w:p>
    <w:p w14:paraId="42557C8D" w14:textId="77777777" w:rsidR="001D41C1" w:rsidRPr="005B313F" w:rsidRDefault="001D41C1" w:rsidP="001D41C1">
      <w:pPr>
        <w:pStyle w:val="aff2"/>
        <w:widowControl w:val="0"/>
        <w:numPr>
          <w:ilvl w:val="0"/>
          <w:numId w:val="55"/>
        </w:numPr>
        <w:tabs>
          <w:tab w:val="left" w:pos="426"/>
        </w:tabs>
        <w:spacing w:after="0"/>
        <w:ind w:left="0" w:firstLine="0"/>
        <w:jc w:val="both"/>
        <w:rPr>
          <w:sz w:val="24"/>
          <w:szCs w:val="24"/>
        </w:rPr>
      </w:pPr>
      <w:r w:rsidRPr="005B313F">
        <w:rPr>
          <w:sz w:val="24"/>
          <w:szCs w:val="24"/>
        </w:rPr>
        <w:t>использовать</w:t>
      </w:r>
      <w:r w:rsidRPr="005B313F">
        <w:rPr>
          <w:spacing w:val="20"/>
          <w:sz w:val="24"/>
          <w:szCs w:val="24"/>
        </w:rPr>
        <w:t xml:space="preserve"> </w:t>
      </w:r>
      <w:r w:rsidRPr="005B313F">
        <w:rPr>
          <w:sz w:val="24"/>
          <w:szCs w:val="24"/>
        </w:rPr>
        <w:t>при</w:t>
      </w:r>
      <w:r w:rsidRPr="005B313F">
        <w:rPr>
          <w:spacing w:val="21"/>
          <w:sz w:val="24"/>
          <w:szCs w:val="24"/>
        </w:rPr>
        <w:t xml:space="preserve"> </w:t>
      </w:r>
      <w:r w:rsidRPr="005B313F">
        <w:rPr>
          <w:sz w:val="24"/>
          <w:szCs w:val="24"/>
        </w:rPr>
        <w:t>говорении</w:t>
      </w:r>
      <w:r w:rsidRPr="005B313F">
        <w:rPr>
          <w:spacing w:val="19"/>
          <w:sz w:val="24"/>
          <w:szCs w:val="24"/>
        </w:rPr>
        <w:t xml:space="preserve"> </w:t>
      </w:r>
      <w:r w:rsidRPr="005B313F">
        <w:rPr>
          <w:sz w:val="24"/>
          <w:szCs w:val="24"/>
        </w:rPr>
        <w:t>и</w:t>
      </w:r>
      <w:r w:rsidRPr="005B313F">
        <w:rPr>
          <w:spacing w:val="22"/>
          <w:sz w:val="24"/>
          <w:szCs w:val="24"/>
        </w:rPr>
        <w:t xml:space="preserve"> </w:t>
      </w:r>
      <w:r w:rsidRPr="005B313F">
        <w:rPr>
          <w:spacing w:val="-1"/>
          <w:sz w:val="24"/>
          <w:szCs w:val="24"/>
        </w:rPr>
        <w:t>письме</w:t>
      </w:r>
      <w:r w:rsidRPr="005B313F">
        <w:rPr>
          <w:spacing w:val="20"/>
          <w:sz w:val="24"/>
          <w:szCs w:val="24"/>
        </w:rPr>
        <w:t xml:space="preserve"> </w:t>
      </w:r>
      <w:r w:rsidRPr="005B313F">
        <w:rPr>
          <w:spacing w:val="-1"/>
          <w:sz w:val="24"/>
          <w:szCs w:val="24"/>
        </w:rPr>
        <w:t>перифраз,</w:t>
      </w:r>
      <w:r w:rsidRPr="005B313F">
        <w:rPr>
          <w:spacing w:val="24"/>
          <w:sz w:val="24"/>
          <w:szCs w:val="24"/>
        </w:rPr>
        <w:t xml:space="preserve"> </w:t>
      </w:r>
      <w:r w:rsidRPr="005B313F">
        <w:rPr>
          <w:sz w:val="24"/>
          <w:szCs w:val="24"/>
        </w:rPr>
        <w:t>синонимичные</w:t>
      </w:r>
      <w:r w:rsidRPr="005B313F">
        <w:rPr>
          <w:spacing w:val="19"/>
          <w:sz w:val="24"/>
          <w:szCs w:val="24"/>
        </w:rPr>
        <w:t xml:space="preserve"> </w:t>
      </w:r>
      <w:r w:rsidRPr="005B313F">
        <w:rPr>
          <w:spacing w:val="-1"/>
          <w:sz w:val="24"/>
          <w:szCs w:val="24"/>
        </w:rPr>
        <w:t>средства,</w:t>
      </w:r>
      <w:r w:rsidRPr="005B313F">
        <w:rPr>
          <w:spacing w:val="23"/>
          <w:sz w:val="24"/>
          <w:szCs w:val="24"/>
        </w:rPr>
        <w:t xml:space="preserve"> </w:t>
      </w:r>
      <w:r w:rsidRPr="005B313F">
        <w:rPr>
          <w:sz w:val="24"/>
          <w:szCs w:val="24"/>
        </w:rPr>
        <w:t>слова -</w:t>
      </w:r>
      <w:r w:rsidRPr="005B313F">
        <w:rPr>
          <w:spacing w:val="58"/>
          <w:sz w:val="24"/>
          <w:szCs w:val="24"/>
        </w:rPr>
        <w:t xml:space="preserve"> </w:t>
      </w:r>
      <w:r w:rsidRPr="005B313F">
        <w:rPr>
          <w:sz w:val="24"/>
          <w:szCs w:val="24"/>
        </w:rPr>
        <w:t>описания</w:t>
      </w:r>
      <w:r w:rsidRPr="005B313F">
        <w:rPr>
          <w:spacing w:val="-5"/>
          <w:sz w:val="24"/>
          <w:szCs w:val="24"/>
        </w:rPr>
        <w:t xml:space="preserve"> </w:t>
      </w:r>
      <w:r w:rsidRPr="005B313F">
        <w:rPr>
          <w:sz w:val="24"/>
          <w:szCs w:val="24"/>
        </w:rPr>
        <w:t xml:space="preserve">общих </w:t>
      </w:r>
      <w:r w:rsidRPr="005B313F">
        <w:rPr>
          <w:spacing w:val="-1"/>
          <w:sz w:val="24"/>
          <w:szCs w:val="24"/>
        </w:rPr>
        <w:t>понятий,</w:t>
      </w:r>
      <w:r w:rsidRPr="005B313F">
        <w:rPr>
          <w:spacing w:val="4"/>
          <w:sz w:val="24"/>
          <w:szCs w:val="24"/>
        </w:rPr>
        <w:t xml:space="preserve"> </w:t>
      </w:r>
      <w:r w:rsidRPr="005B313F">
        <w:rPr>
          <w:spacing w:val="-1"/>
          <w:sz w:val="24"/>
          <w:szCs w:val="24"/>
        </w:rPr>
        <w:t>разъяснения,</w:t>
      </w:r>
      <w:r w:rsidRPr="005B313F">
        <w:rPr>
          <w:sz w:val="24"/>
          <w:szCs w:val="24"/>
        </w:rPr>
        <w:t xml:space="preserve"> примеры, </w:t>
      </w:r>
      <w:r w:rsidRPr="005B313F">
        <w:rPr>
          <w:spacing w:val="-1"/>
          <w:sz w:val="24"/>
          <w:szCs w:val="24"/>
        </w:rPr>
        <w:t>толкования,</w:t>
      </w:r>
      <w:r w:rsidRPr="005B313F">
        <w:rPr>
          <w:spacing w:val="4"/>
          <w:sz w:val="24"/>
          <w:szCs w:val="24"/>
        </w:rPr>
        <w:t xml:space="preserve"> </w:t>
      </w:r>
      <w:r w:rsidRPr="005B313F">
        <w:rPr>
          <w:spacing w:val="-1"/>
          <w:sz w:val="24"/>
          <w:szCs w:val="24"/>
        </w:rPr>
        <w:t>"словотворчество";</w:t>
      </w:r>
    </w:p>
    <w:p w14:paraId="6498088F" w14:textId="77777777" w:rsidR="001D41C1" w:rsidRPr="005B313F" w:rsidRDefault="001D41C1" w:rsidP="001D41C1">
      <w:pPr>
        <w:pStyle w:val="aff2"/>
        <w:widowControl w:val="0"/>
        <w:numPr>
          <w:ilvl w:val="0"/>
          <w:numId w:val="55"/>
        </w:numPr>
        <w:tabs>
          <w:tab w:val="left" w:pos="426"/>
          <w:tab w:val="left" w:pos="1137"/>
        </w:tabs>
        <w:spacing w:after="0"/>
        <w:ind w:left="0" w:firstLine="0"/>
        <w:jc w:val="both"/>
        <w:rPr>
          <w:sz w:val="24"/>
          <w:szCs w:val="24"/>
        </w:rPr>
      </w:pPr>
      <w:r w:rsidRPr="005B313F">
        <w:rPr>
          <w:spacing w:val="-1"/>
          <w:sz w:val="24"/>
          <w:szCs w:val="24"/>
        </w:rPr>
        <w:t>повторить</w:t>
      </w:r>
      <w:r w:rsidRPr="005B313F">
        <w:rPr>
          <w:spacing w:val="46"/>
          <w:sz w:val="24"/>
          <w:szCs w:val="24"/>
        </w:rPr>
        <w:t xml:space="preserve"> </w:t>
      </w:r>
      <w:r w:rsidRPr="005B313F">
        <w:rPr>
          <w:sz w:val="24"/>
          <w:szCs w:val="24"/>
        </w:rPr>
        <w:t>или</w:t>
      </w:r>
      <w:r w:rsidRPr="005B313F">
        <w:rPr>
          <w:spacing w:val="45"/>
          <w:sz w:val="24"/>
          <w:szCs w:val="24"/>
        </w:rPr>
        <w:t xml:space="preserve"> </w:t>
      </w:r>
      <w:r w:rsidRPr="005B313F">
        <w:rPr>
          <w:spacing w:val="-1"/>
          <w:sz w:val="24"/>
          <w:szCs w:val="24"/>
        </w:rPr>
        <w:t>перефразировать</w:t>
      </w:r>
      <w:r w:rsidRPr="005B313F">
        <w:rPr>
          <w:spacing w:val="46"/>
          <w:sz w:val="24"/>
          <w:szCs w:val="24"/>
        </w:rPr>
        <w:t xml:space="preserve"> </w:t>
      </w:r>
      <w:r w:rsidRPr="005B313F">
        <w:rPr>
          <w:spacing w:val="-1"/>
          <w:sz w:val="24"/>
          <w:szCs w:val="24"/>
        </w:rPr>
        <w:t>реплику</w:t>
      </w:r>
      <w:r w:rsidRPr="005B313F">
        <w:rPr>
          <w:spacing w:val="40"/>
          <w:sz w:val="24"/>
          <w:szCs w:val="24"/>
        </w:rPr>
        <w:t xml:space="preserve"> </w:t>
      </w:r>
      <w:r w:rsidRPr="005B313F">
        <w:rPr>
          <w:sz w:val="24"/>
          <w:szCs w:val="24"/>
        </w:rPr>
        <w:t>собеседника</w:t>
      </w:r>
      <w:r w:rsidRPr="005B313F">
        <w:rPr>
          <w:spacing w:val="44"/>
          <w:sz w:val="24"/>
          <w:szCs w:val="24"/>
        </w:rPr>
        <w:t xml:space="preserve"> </w:t>
      </w:r>
      <w:r w:rsidRPr="005B313F">
        <w:rPr>
          <w:sz w:val="24"/>
          <w:szCs w:val="24"/>
        </w:rPr>
        <w:t>в</w:t>
      </w:r>
      <w:r w:rsidRPr="005B313F">
        <w:rPr>
          <w:spacing w:val="47"/>
          <w:sz w:val="24"/>
          <w:szCs w:val="24"/>
        </w:rPr>
        <w:t xml:space="preserve"> </w:t>
      </w:r>
      <w:r w:rsidRPr="005B313F">
        <w:rPr>
          <w:sz w:val="24"/>
          <w:szCs w:val="24"/>
        </w:rPr>
        <w:t>подтверждении</w:t>
      </w:r>
      <w:r w:rsidRPr="005B313F">
        <w:rPr>
          <w:spacing w:val="47"/>
          <w:sz w:val="24"/>
          <w:szCs w:val="24"/>
        </w:rPr>
        <w:t xml:space="preserve"> </w:t>
      </w:r>
      <w:r w:rsidRPr="005B313F">
        <w:rPr>
          <w:sz w:val="24"/>
          <w:szCs w:val="24"/>
        </w:rPr>
        <w:t>понимания</w:t>
      </w:r>
      <w:r w:rsidRPr="005B313F">
        <w:rPr>
          <w:spacing w:val="-3"/>
          <w:sz w:val="24"/>
          <w:szCs w:val="24"/>
        </w:rPr>
        <w:t xml:space="preserve"> </w:t>
      </w:r>
      <w:r w:rsidRPr="005B313F">
        <w:rPr>
          <w:spacing w:val="-1"/>
          <w:sz w:val="24"/>
          <w:szCs w:val="24"/>
        </w:rPr>
        <w:t>его</w:t>
      </w:r>
      <w:r w:rsidRPr="005B313F">
        <w:rPr>
          <w:spacing w:val="2"/>
          <w:sz w:val="24"/>
          <w:szCs w:val="24"/>
        </w:rPr>
        <w:t xml:space="preserve"> </w:t>
      </w:r>
      <w:r w:rsidRPr="005B313F">
        <w:rPr>
          <w:spacing w:val="-1"/>
          <w:sz w:val="24"/>
          <w:szCs w:val="24"/>
        </w:rPr>
        <w:t>высказывания</w:t>
      </w:r>
      <w:r w:rsidRPr="005B313F">
        <w:rPr>
          <w:spacing w:val="-2"/>
          <w:sz w:val="24"/>
          <w:szCs w:val="24"/>
        </w:rPr>
        <w:t xml:space="preserve"> </w:t>
      </w:r>
      <w:r w:rsidRPr="005B313F">
        <w:rPr>
          <w:sz w:val="24"/>
          <w:szCs w:val="24"/>
        </w:rPr>
        <w:t>или</w:t>
      </w:r>
      <w:r w:rsidRPr="005B313F">
        <w:rPr>
          <w:spacing w:val="-2"/>
          <w:sz w:val="24"/>
          <w:szCs w:val="24"/>
        </w:rPr>
        <w:t xml:space="preserve"> </w:t>
      </w:r>
      <w:r w:rsidRPr="005B313F">
        <w:rPr>
          <w:sz w:val="24"/>
          <w:szCs w:val="24"/>
        </w:rPr>
        <w:t>вопроса;</w:t>
      </w:r>
    </w:p>
    <w:p w14:paraId="378D3FE6"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r w:rsidRPr="005B313F">
        <w:rPr>
          <w:sz w:val="24"/>
          <w:szCs w:val="24"/>
        </w:rPr>
        <w:t>обратиться</w:t>
      </w:r>
      <w:r w:rsidRPr="005B313F">
        <w:rPr>
          <w:spacing w:val="-4"/>
          <w:sz w:val="24"/>
          <w:szCs w:val="24"/>
        </w:rPr>
        <w:t xml:space="preserve"> </w:t>
      </w:r>
      <w:r w:rsidRPr="005B313F">
        <w:rPr>
          <w:sz w:val="24"/>
          <w:szCs w:val="24"/>
        </w:rPr>
        <w:t>за</w:t>
      </w:r>
      <w:r w:rsidRPr="005B313F">
        <w:rPr>
          <w:spacing w:val="2"/>
          <w:sz w:val="24"/>
          <w:szCs w:val="24"/>
        </w:rPr>
        <w:t xml:space="preserve"> </w:t>
      </w:r>
      <w:r w:rsidRPr="005B313F">
        <w:rPr>
          <w:spacing w:val="-1"/>
          <w:sz w:val="24"/>
          <w:szCs w:val="24"/>
        </w:rPr>
        <w:t>помощью</w:t>
      </w:r>
      <w:r w:rsidRPr="005B313F">
        <w:rPr>
          <w:spacing w:val="2"/>
          <w:sz w:val="24"/>
          <w:szCs w:val="24"/>
        </w:rPr>
        <w:t xml:space="preserve"> </w:t>
      </w:r>
      <w:r w:rsidRPr="005B313F">
        <w:rPr>
          <w:sz w:val="24"/>
          <w:szCs w:val="24"/>
        </w:rPr>
        <w:t>к</w:t>
      </w:r>
      <w:r w:rsidRPr="005B313F">
        <w:rPr>
          <w:spacing w:val="-7"/>
          <w:sz w:val="24"/>
          <w:szCs w:val="24"/>
        </w:rPr>
        <w:t xml:space="preserve"> </w:t>
      </w:r>
      <w:r w:rsidRPr="005B313F">
        <w:rPr>
          <w:spacing w:val="-1"/>
          <w:sz w:val="24"/>
          <w:szCs w:val="24"/>
        </w:rPr>
        <w:t>собеседнику</w:t>
      </w:r>
      <w:r w:rsidRPr="005B313F">
        <w:rPr>
          <w:spacing w:val="-6"/>
          <w:sz w:val="24"/>
          <w:szCs w:val="24"/>
        </w:rPr>
        <w:t xml:space="preserve"> </w:t>
      </w:r>
      <w:r w:rsidRPr="005B313F">
        <w:rPr>
          <w:sz w:val="24"/>
          <w:szCs w:val="24"/>
        </w:rPr>
        <w:t>(уточнить</w:t>
      </w:r>
      <w:r w:rsidRPr="005B313F">
        <w:rPr>
          <w:spacing w:val="2"/>
          <w:sz w:val="24"/>
          <w:szCs w:val="24"/>
        </w:rPr>
        <w:t xml:space="preserve"> </w:t>
      </w:r>
      <w:r w:rsidRPr="005B313F">
        <w:rPr>
          <w:spacing w:val="-1"/>
          <w:sz w:val="24"/>
          <w:szCs w:val="24"/>
        </w:rPr>
        <w:t xml:space="preserve">вопрос, </w:t>
      </w:r>
      <w:r w:rsidRPr="005B313F">
        <w:rPr>
          <w:sz w:val="24"/>
          <w:szCs w:val="24"/>
        </w:rPr>
        <w:t>переспросить</w:t>
      </w:r>
      <w:r w:rsidRPr="005B313F">
        <w:rPr>
          <w:spacing w:val="-5"/>
          <w:sz w:val="24"/>
          <w:szCs w:val="24"/>
        </w:rPr>
        <w:t xml:space="preserve"> </w:t>
      </w:r>
      <w:r w:rsidRPr="005B313F">
        <w:rPr>
          <w:sz w:val="24"/>
          <w:szCs w:val="24"/>
        </w:rPr>
        <w:t>и</w:t>
      </w:r>
      <w:r w:rsidRPr="005B313F">
        <w:rPr>
          <w:spacing w:val="2"/>
          <w:sz w:val="24"/>
          <w:szCs w:val="24"/>
        </w:rPr>
        <w:t xml:space="preserve"> </w:t>
      </w:r>
      <w:r w:rsidRPr="005B313F">
        <w:rPr>
          <w:spacing w:val="-1"/>
          <w:sz w:val="24"/>
          <w:szCs w:val="24"/>
        </w:rPr>
        <w:t>др.);</w:t>
      </w:r>
    </w:p>
    <w:p w14:paraId="40D92E40" w14:textId="77777777" w:rsidR="001D41C1" w:rsidRPr="005B313F" w:rsidRDefault="001D41C1" w:rsidP="001D41C1">
      <w:pPr>
        <w:pStyle w:val="aff2"/>
        <w:widowControl w:val="0"/>
        <w:numPr>
          <w:ilvl w:val="0"/>
          <w:numId w:val="55"/>
        </w:numPr>
        <w:tabs>
          <w:tab w:val="left" w:pos="426"/>
        </w:tabs>
        <w:spacing w:after="0"/>
        <w:ind w:left="0" w:firstLine="0"/>
        <w:jc w:val="both"/>
        <w:rPr>
          <w:sz w:val="24"/>
          <w:szCs w:val="24"/>
        </w:rPr>
      </w:pPr>
      <w:r w:rsidRPr="005B313F">
        <w:rPr>
          <w:spacing w:val="-1"/>
          <w:sz w:val="24"/>
          <w:szCs w:val="24"/>
        </w:rPr>
        <w:t>использовать</w:t>
      </w:r>
      <w:r w:rsidRPr="005B313F">
        <w:rPr>
          <w:spacing w:val="8"/>
          <w:sz w:val="24"/>
          <w:szCs w:val="24"/>
        </w:rPr>
        <w:t xml:space="preserve"> </w:t>
      </w:r>
      <w:r w:rsidRPr="005B313F">
        <w:rPr>
          <w:spacing w:val="-1"/>
          <w:sz w:val="24"/>
          <w:szCs w:val="24"/>
        </w:rPr>
        <w:t>мимику,</w:t>
      </w:r>
      <w:r w:rsidRPr="005B313F">
        <w:rPr>
          <w:spacing w:val="14"/>
          <w:sz w:val="24"/>
          <w:szCs w:val="24"/>
        </w:rPr>
        <w:t xml:space="preserve"> </w:t>
      </w:r>
      <w:r w:rsidRPr="005B313F">
        <w:rPr>
          <w:sz w:val="24"/>
          <w:szCs w:val="24"/>
        </w:rPr>
        <w:t>жесты</w:t>
      </w:r>
      <w:r w:rsidRPr="005B313F">
        <w:rPr>
          <w:spacing w:val="13"/>
          <w:sz w:val="24"/>
          <w:szCs w:val="24"/>
        </w:rPr>
        <w:t xml:space="preserve"> </w:t>
      </w:r>
      <w:r w:rsidRPr="005B313F">
        <w:rPr>
          <w:spacing w:val="-1"/>
          <w:sz w:val="24"/>
          <w:szCs w:val="24"/>
        </w:rPr>
        <w:t>(вообще</w:t>
      </w:r>
      <w:r w:rsidRPr="005B313F">
        <w:rPr>
          <w:spacing w:val="8"/>
          <w:sz w:val="24"/>
          <w:szCs w:val="24"/>
        </w:rPr>
        <w:t xml:space="preserve"> </w:t>
      </w:r>
      <w:r w:rsidRPr="005B313F">
        <w:rPr>
          <w:sz w:val="24"/>
          <w:szCs w:val="24"/>
        </w:rPr>
        <w:t>и</w:t>
      </w:r>
      <w:r w:rsidRPr="005B313F">
        <w:rPr>
          <w:spacing w:val="13"/>
          <w:sz w:val="24"/>
          <w:szCs w:val="24"/>
        </w:rPr>
        <w:t xml:space="preserve"> </w:t>
      </w:r>
      <w:r w:rsidRPr="005B313F">
        <w:rPr>
          <w:sz w:val="24"/>
          <w:szCs w:val="24"/>
        </w:rPr>
        <w:t>в</w:t>
      </w:r>
      <w:r w:rsidRPr="005B313F">
        <w:rPr>
          <w:spacing w:val="8"/>
          <w:sz w:val="24"/>
          <w:szCs w:val="24"/>
        </w:rPr>
        <w:t xml:space="preserve"> </w:t>
      </w:r>
      <w:r w:rsidRPr="005B313F">
        <w:rPr>
          <w:spacing w:val="-1"/>
          <w:sz w:val="24"/>
          <w:szCs w:val="24"/>
        </w:rPr>
        <w:t>тех</w:t>
      </w:r>
      <w:r w:rsidRPr="005B313F">
        <w:rPr>
          <w:spacing w:val="8"/>
          <w:sz w:val="24"/>
          <w:szCs w:val="24"/>
        </w:rPr>
        <w:t xml:space="preserve"> </w:t>
      </w:r>
      <w:r w:rsidRPr="005B313F">
        <w:rPr>
          <w:spacing w:val="-2"/>
          <w:sz w:val="24"/>
          <w:szCs w:val="24"/>
        </w:rPr>
        <w:t>случаях,</w:t>
      </w:r>
      <w:r w:rsidRPr="005B313F">
        <w:rPr>
          <w:spacing w:val="14"/>
          <w:sz w:val="24"/>
          <w:szCs w:val="24"/>
        </w:rPr>
        <w:t xml:space="preserve"> </w:t>
      </w:r>
      <w:r w:rsidRPr="005B313F">
        <w:rPr>
          <w:sz w:val="24"/>
          <w:szCs w:val="24"/>
        </w:rPr>
        <w:t>когда</w:t>
      </w:r>
      <w:r w:rsidRPr="005B313F">
        <w:rPr>
          <w:spacing w:val="12"/>
          <w:sz w:val="24"/>
          <w:szCs w:val="24"/>
        </w:rPr>
        <w:t xml:space="preserve"> </w:t>
      </w:r>
      <w:r w:rsidRPr="005B313F">
        <w:rPr>
          <w:spacing w:val="-1"/>
          <w:sz w:val="24"/>
          <w:szCs w:val="24"/>
        </w:rPr>
        <w:t>языковых</w:t>
      </w:r>
      <w:r w:rsidRPr="005B313F">
        <w:rPr>
          <w:spacing w:val="9"/>
          <w:sz w:val="24"/>
          <w:szCs w:val="24"/>
        </w:rPr>
        <w:t xml:space="preserve"> </w:t>
      </w:r>
      <w:r w:rsidRPr="005B313F">
        <w:rPr>
          <w:spacing w:val="-1"/>
          <w:sz w:val="24"/>
          <w:szCs w:val="24"/>
        </w:rPr>
        <w:t>средств</w:t>
      </w:r>
      <w:r w:rsidRPr="005B313F">
        <w:rPr>
          <w:spacing w:val="14"/>
          <w:sz w:val="24"/>
          <w:szCs w:val="24"/>
        </w:rPr>
        <w:t xml:space="preserve"> </w:t>
      </w:r>
      <w:r w:rsidRPr="005B313F">
        <w:rPr>
          <w:spacing w:val="-1"/>
          <w:sz w:val="24"/>
          <w:szCs w:val="24"/>
        </w:rPr>
        <w:t>не</w:t>
      </w:r>
      <w:r w:rsidRPr="005B313F">
        <w:rPr>
          <w:spacing w:val="54"/>
          <w:sz w:val="24"/>
          <w:szCs w:val="24"/>
        </w:rPr>
        <w:t xml:space="preserve"> </w:t>
      </w:r>
      <w:r w:rsidRPr="005B313F">
        <w:rPr>
          <w:spacing w:val="-1"/>
          <w:sz w:val="24"/>
          <w:szCs w:val="24"/>
        </w:rPr>
        <w:t>хватает</w:t>
      </w:r>
      <w:r w:rsidRPr="005B313F">
        <w:rPr>
          <w:spacing w:val="1"/>
          <w:sz w:val="24"/>
          <w:szCs w:val="24"/>
        </w:rPr>
        <w:t xml:space="preserve"> </w:t>
      </w:r>
      <w:r w:rsidRPr="005B313F">
        <w:rPr>
          <w:spacing w:val="-1"/>
          <w:sz w:val="24"/>
          <w:szCs w:val="24"/>
        </w:rPr>
        <w:t>для</w:t>
      </w:r>
      <w:r w:rsidRPr="005B313F">
        <w:rPr>
          <w:spacing w:val="2"/>
          <w:sz w:val="24"/>
          <w:szCs w:val="24"/>
        </w:rPr>
        <w:t xml:space="preserve"> </w:t>
      </w:r>
      <w:r w:rsidRPr="005B313F">
        <w:rPr>
          <w:sz w:val="24"/>
          <w:szCs w:val="24"/>
        </w:rPr>
        <w:t>выражения</w:t>
      </w:r>
      <w:r w:rsidRPr="005B313F">
        <w:rPr>
          <w:spacing w:val="-4"/>
          <w:sz w:val="24"/>
          <w:szCs w:val="24"/>
        </w:rPr>
        <w:t xml:space="preserve"> </w:t>
      </w:r>
      <w:r w:rsidRPr="005B313F">
        <w:rPr>
          <w:sz w:val="24"/>
          <w:szCs w:val="24"/>
        </w:rPr>
        <w:t>тех</w:t>
      </w:r>
      <w:r w:rsidRPr="005B313F">
        <w:rPr>
          <w:spacing w:val="-6"/>
          <w:sz w:val="24"/>
          <w:szCs w:val="24"/>
        </w:rPr>
        <w:t xml:space="preserve"> </w:t>
      </w:r>
      <w:r w:rsidRPr="005B313F">
        <w:rPr>
          <w:sz w:val="24"/>
          <w:szCs w:val="24"/>
        </w:rPr>
        <w:t>или</w:t>
      </w:r>
      <w:r w:rsidRPr="005B313F">
        <w:rPr>
          <w:spacing w:val="1"/>
          <w:sz w:val="24"/>
          <w:szCs w:val="24"/>
        </w:rPr>
        <w:t xml:space="preserve"> </w:t>
      </w:r>
      <w:r w:rsidRPr="005B313F">
        <w:rPr>
          <w:sz w:val="24"/>
          <w:szCs w:val="24"/>
        </w:rPr>
        <w:t>иных</w:t>
      </w:r>
      <w:r w:rsidRPr="005B313F">
        <w:rPr>
          <w:spacing w:val="-7"/>
          <w:sz w:val="24"/>
          <w:szCs w:val="24"/>
        </w:rPr>
        <w:t xml:space="preserve"> </w:t>
      </w:r>
      <w:r w:rsidRPr="005B313F">
        <w:rPr>
          <w:sz w:val="24"/>
          <w:szCs w:val="24"/>
        </w:rPr>
        <w:t>коммуникативных</w:t>
      </w:r>
      <w:r w:rsidRPr="005B313F">
        <w:rPr>
          <w:spacing w:val="-3"/>
          <w:sz w:val="24"/>
          <w:szCs w:val="24"/>
        </w:rPr>
        <w:t xml:space="preserve"> </w:t>
      </w:r>
      <w:r w:rsidRPr="005B313F">
        <w:rPr>
          <w:sz w:val="24"/>
          <w:szCs w:val="24"/>
        </w:rPr>
        <w:t>намерений);</w:t>
      </w:r>
    </w:p>
    <w:p w14:paraId="66D022F7" w14:textId="77777777" w:rsidR="001D41C1" w:rsidRPr="005B313F" w:rsidRDefault="001D41C1" w:rsidP="001D41C1">
      <w:pPr>
        <w:pStyle w:val="aff2"/>
        <w:widowControl w:val="0"/>
        <w:numPr>
          <w:ilvl w:val="0"/>
          <w:numId w:val="55"/>
        </w:numPr>
        <w:tabs>
          <w:tab w:val="left" w:pos="426"/>
        </w:tabs>
        <w:spacing w:after="0"/>
        <w:ind w:left="0" w:firstLine="0"/>
        <w:rPr>
          <w:sz w:val="24"/>
          <w:szCs w:val="24"/>
        </w:rPr>
      </w:pPr>
      <w:proofErr w:type="spellStart"/>
      <w:r w:rsidRPr="005B313F">
        <w:rPr>
          <w:spacing w:val="-1"/>
          <w:sz w:val="24"/>
          <w:szCs w:val="24"/>
        </w:rPr>
        <w:t>переключитъ</w:t>
      </w:r>
      <w:proofErr w:type="spellEnd"/>
      <w:r w:rsidRPr="005B313F">
        <w:rPr>
          <w:spacing w:val="4"/>
          <w:sz w:val="24"/>
          <w:szCs w:val="24"/>
        </w:rPr>
        <w:t xml:space="preserve"> </w:t>
      </w:r>
      <w:r w:rsidRPr="005B313F">
        <w:rPr>
          <w:spacing w:val="-1"/>
          <w:sz w:val="24"/>
          <w:szCs w:val="24"/>
        </w:rPr>
        <w:t>разговор</w:t>
      </w:r>
      <w:r w:rsidRPr="005B313F">
        <w:rPr>
          <w:spacing w:val="-6"/>
          <w:sz w:val="24"/>
          <w:szCs w:val="24"/>
        </w:rPr>
        <w:t xml:space="preserve"> </w:t>
      </w:r>
      <w:r w:rsidRPr="005B313F">
        <w:rPr>
          <w:spacing w:val="2"/>
          <w:sz w:val="24"/>
          <w:szCs w:val="24"/>
        </w:rPr>
        <w:t>на</w:t>
      </w:r>
      <w:r w:rsidRPr="005B313F">
        <w:rPr>
          <w:spacing w:val="-2"/>
          <w:sz w:val="24"/>
          <w:szCs w:val="24"/>
        </w:rPr>
        <w:t xml:space="preserve"> другую </w:t>
      </w:r>
      <w:r w:rsidRPr="005B313F">
        <w:rPr>
          <w:spacing w:val="-1"/>
          <w:sz w:val="24"/>
          <w:szCs w:val="24"/>
        </w:rPr>
        <w:t>тему.</w:t>
      </w:r>
    </w:p>
    <w:p w14:paraId="59DA5624" w14:textId="77777777" w:rsidR="001D41C1" w:rsidRPr="005B313F" w:rsidRDefault="001D41C1" w:rsidP="001D41C1">
      <w:pPr>
        <w:tabs>
          <w:tab w:val="left" w:pos="426"/>
        </w:tabs>
        <w:rPr>
          <w:sz w:val="24"/>
          <w:szCs w:val="24"/>
        </w:rPr>
      </w:pPr>
      <w:r w:rsidRPr="005B313F">
        <w:rPr>
          <w:i/>
          <w:spacing w:val="-1"/>
          <w:sz w:val="24"/>
          <w:szCs w:val="24"/>
        </w:rPr>
        <w:t>Содержание</w:t>
      </w:r>
      <w:r w:rsidRPr="005B313F">
        <w:rPr>
          <w:i/>
          <w:spacing w:val="3"/>
          <w:sz w:val="24"/>
          <w:szCs w:val="24"/>
        </w:rPr>
        <w:t xml:space="preserve"> </w:t>
      </w:r>
      <w:r w:rsidRPr="005B313F">
        <w:rPr>
          <w:i/>
          <w:spacing w:val="-1"/>
          <w:sz w:val="24"/>
          <w:szCs w:val="24"/>
        </w:rPr>
        <w:t>самостоятельной</w:t>
      </w:r>
      <w:r w:rsidRPr="005B313F">
        <w:rPr>
          <w:i/>
          <w:spacing w:val="4"/>
          <w:sz w:val="24"/>
          <w:szCs w:val="24"/>
        </w:rPr>
        <w:t xml:space="preserve"> </w:t>
      </w:r>
      <w:r w:rsidRPr="005B313F">
        <w:rPr>
          <w:i/>
          <w:spacing w:val="-1"/>
          <w:sz w:val="24"/>
          <w:szCs w:val="24"/>
        </w:rPr>
        <w:t>работы</w:t>
      </w:r>
    </w:p>
    <w:p w14:paraId="282778F3" w14:textId="77777777" w:rsidR="001D41C1" w:rsidRPr="005B313F" w:rsidRDefault="001D41C1" w:rsidP="001D41C1">
      <w:pPr>
        <w:pStyle w:val="aff2"/>
        <w:tabs>
          <w:tab w:val="left" w:pos="426"/>
        </w:tabs>
        <w:spacing w:after="0"/>
        <w:rPr>
          <w:sz w:val="24"/>
          <w:szCs w:val="24"/>
        </w:rPr>
      </w:pPr>
      <w:r w:rsidRPr="005B313F">
        <w:rPr>
          <w:spacing w:val="-1"/>
          <w:sz w:val="24"/>
          <w:szCs w:val="24"/>
        </w:rPr>
        <w:t>Виды</w:t>
      </w:r>
      <w:r w:rsidRPr="005B313F">
        <w:rPr>
          <w:spacing w:val="7"/>
          <w:sz w:val="24"/>
          <w:szCs w:val="24"/>
        </w:rPr>
        <w:t xml:space="preserve"> </w:t>
      </w:r>
      <w:r w:rsidRPr="005B313F">
        <w:rPr>
          <w:spacing w:val="-2"/>
          <w:sz w:val="24"/>
          <w:szCs w:val="24"/>
        </w:rPr>
        <w:t>учебной</w:t>
      </w:r>
      <w:r w:rsidRPr="005B313F">
        <w:rPr>
          <w:spacing w:val="2"/>
          <w:sz w:val="24"/>
          <w:szCs w:val="24"/>
        </w:rPr>
        <w:t xml:space="preserve"> </w:t>
      </w:r>
      <w:r w:rsidRPr="005B313F">
        <w:rPr>
          <w:spacing w:val="-1"/>
          <w:sz w:val="24"/>
          <w:szCs w:val="24"/>
        </w:rPr>
        <w:t>деятельности:</w:t>
      </w:r>
    </w:p>
    <w:p w14:paraId="0D57BBE7" w14:textId="77777777" w:rsidR="001D41C1" w:rsidRPr="005B313F" w:rsidRDefault="001D41C1" w:rsidP="001D41C1">
      <w:pPr>
        <w:pStyle w:val="aff2"/>
        <w:widowControl w:val="0"/>
        <w:numPr>
          <w:ilvl w:val="0"/>
          <w:numId w:val="54"/>
        </w:numPr>
        <w:tabs>
          <w:tab w:val="left" w:pos="426"/>
          <w:tab w:val="left" w:pos="825"/>
        </w:tabs>
        <w:spacing w:after="0"/>
        <w:ind w:left="0" w:firstLine="0"/>
        <w:rPr>
          <w:sz w:val="24"/>
          <w:szCs w:val="24"/>
        </w:rPr>
      </w:pPr>
      <w:r w:rsidRPr="005B313F">
        <w:rPr>
          <w:sz w:val="24"/>
          <w:szCs w:val="24"/>
        </w:rPr>
        <w:t>Внеаудиторное</w:t>
      </w:r>
      <w:r w:rsidRPr="005B313F">
        <w:rPr>
          <w:spacing w:val="-2"/>
          <w:sz w:val="24"/>
          <w:szCs w:val="24"/>
        </w:rPr>
        <w:t xml:space="preserve"> </w:t>
      </w:r>
      <w:r w:rsidRPr="005B313F">
        <w:rPr>
          <w:sz w:val="24"/>
          <w:szCs w:val="24"/>
        </w:rPr>
        <w:t>чтение</w:t>
      </w:r>
      <w:r w:rsidRPr="005B313F">
        <w:rPr>
          <w:spacing w:val="-7"/>
          <w:sz w:val="24"/>
          <w:szCs w:val="24"/>
        </w:rPr>
        <w:t xml:space="preserve"> </w:t>
      </w:r>
      <w:r w:rsidRPr="005B313F">
        <w:rPr>
          <w:sz w:val="24"/>
          <w:szCs w:val="24"/>
        </w:rPr>
        <w:t>в</w:t>
      </w:r>
      <w:r w:rsidRPr="005B313F">
        <w:rPr>
          <w:spacing w:val="-2"/>
          <w:sz w:val="24"/>
          <w:szCs w:val="24"/>
        </w:rPr>
        <w:t xml:space="preserve"> </w:t>
      </w:r>
      <w:r w:rsidRPr="005B313F">
        <w:rPr>
          <w:spacing w:val="-1"/>
          <w:sz w:val="24"/>
          <w:szCs w:val="24"/>
        </w:rPr>
        <w:t>объеме;</w:t>
      </w:r>
    </w:p>
    <w:p w14:paraId="79D0342D" w14:textId="77777777" w:rsidR="001D41C1" w:rsidRPr="005B313F" w:rsidRDefault="001D41C1" w:rsidP="001D41C1">
      <w:pPr>
        <w:pStyle w:val="aff2"/>
        <w:widowControl w:val="0"/>
        <w:numPr>
          <w:ilvl w:val="0"/>
          <w:numId w:val="54"/>
        </w:numPr>
        <w:tabs>
          <w:tab w:val="left" w:pos="426"/>
          <w:tab w:val="left" w:pos="825"/>
        </w:tabs>
        <w:spacing w:after="0"/>
        <w:ind w:left="0" w:firstLine="0"/>
        <w:rPr>
          <w:sz w:val="24"/>
          <w:szCs w:val="24"/>
        </w:rPr>
      </w:pPr>
      <w:r w:rsidRPr="005B313F">
        <w:rPr>
          <w:sz w:val="24"/>
          <w:szCs w:val="24"/>
        </w:rPr>
        <w:t>Просмотр</w:t>
      </w:r>
      <w:r w:rsidRPr="005B313F">
        <w:rPr>
          <w:spacing w:val="-3"/>
          <w:sz w:val="24"/>
          <w:szCs w:val="24"/>
        </w:rPr>
        <w:t xml:space="preserve"> </w:t>
      </w:r>
      <w:r w:rsidRPr="005B313F">
        <w:rPr>
          <w:spacing w:val="-1"/>
          <w:sz w:val="24"/>
          <w:szCs w:val="24"/>
        </w:rPr>
        <w:t>фильмов</w:t>
      </w:r>
      <w:r w:rsidRPr="005B313F">
        <w:rPr>
          <w:spacing w:val="1"/>
          <w:sz w:val="24"/>
          <w:szCs w:val="24"/>
        </w:rPr>
        <w:t xml:space="preserve"> </w:t>
      </w:r>
      <w:r w:rsidRPr="005B313F">
        <w:rPr>
          <w:sz w:val="24"/>
          <w:szCs w:val="24"/>
        </w:rPr>
        <w:t>на</w:t>
      </w:r>
      <w:r w:rsidRPr="005B313F">
        <w:rPr>
          <w:spacing w:val="1"/>
          <w:sz w:val="24"/>
          <w:szCs w:val="24"/>
        </w:rPr>
        <w:t xml:space="preserve"> </w:t>
      </w:r>
      <w:r w:rsidRPr="005B313F">
        <w:rPr>
          <w:spacing w:val="-1"/>
          <w:sz w:val="24"/>
          <w:szCs w:val="24"/>
        </w:rPr>
        <w:t>изучаемом</w:t>
      </w:r>
      <w:r w:rsidRPr="005B313F">
        <w:rPr>
          <w:spacing w:val="1"/>
          <w:sz w:val="24"/>
          <w:szCs w:val="24"/>
        </w:rPr>
        <w:t xml:space="preserve"> </w:t>
      </w:r>
      <w:r w:rsidRPr="005B313F">
        <w:rPr>
          <w:sz w:val="24"/>
          <w:szCs w:val="24"/>
        </w:rPr>
        <w:t>языке;</w:t>
      </w:r>
    </w:p>
    <w:p w14:paraId="436EA972" w14:textId="77777777" w:rsidR="001D41C1" w:rsidRPr="005B313F" w:rsidRDefault="001D41C1" w:rsidP="001D41C1">
      <w:pPr>
        <w:pStyle w:val="aff2"/>
        <w:widowControl w:val="0"/>
        <w:numPr>
          <w:ilvl w:val="0"/>
          <w:numId w:val="54"/>
        </w:numPr>
        <w:tabs>
          <w:tab w:val="left" w:pos="426"/>
          <w:tab w:val="left" w:pos="825"/>
        </w:tabs>
        <w:spacing w:after="0"/>
        <w:ind w:left="0" w:firstLine="0"/>
        <w:rPr>
          <w:sz w:val="24"/>
          <w:szCs w:val="24"/>
        </w:rPr>
      </w:pPr>
      <w:r w:rsidRPr="005B313F">
        <w:rPr>
          <w:spacing w:val="-1"/>
          <w:sz w:val="24"/>
          <w:szCs w:val="24"/>
        </w:rPr>
        <w:t>Прослушивание</w:t>
      </w:r>
      <w:r w:rsidRPr="005B313F">
        <w:rPr>
          <w:spacing w:val="3"/>
          <w:sz w:val="24"/>
          <w:szCs w:val="24"/>
        </w:rPr>
        <w:t xml:space="preserve"> </w:t>
      </w:r>
      <w:r w:rsidRPr="005B313F">
        <w:rPr>
          <w:spacing w:val="-1"/>
          <w:sz w:val="24"/>
          <w:szCs w:val="24"/>
        </w:rPr>
        <w:t>аудиозаписей;</w:t>
      </w:r>
    </w:p>
    <w:p w14:paraId="07674113" w14:textId="77777777" w:rsidR="001D41C1" w:rsidRPr="005B313F" w:rsidRDefault="001D41C1" w:rsidP="001D41C1">
      <w:pPr>
        <w:pStyle w:val="aff2"/>
        <w:widowControl w:val="0"/>
        <w:numPr>
          <w:ilvl w:val="0"/>
          <w:numId w:val="54"/>
        </w:numPr>
        <w:tabs>
          <w:tab w:val="left" w:pos="426"/>
          <w:tab w:val="left" w:pos="825"/>
        </w:tabs>
        <w:spacing w:after="0"/>
        <w:ind w:left="0" w:firstLine="0"/>
        <w:rPr>
          <w:sz w:val="24"/>
          <w:szCs w:val="24"/>
        </w:rPr>
      </w:pPr>
      <w:r w:rsidRPr="005B313F">
        <w:rPr>
          <w:spacing w:val="-1"/>
          <w:sz w:val="24"/>
          <w:szCs w:val="24"/>
        </w:rPr>
        <w:t>Овладение</w:t>
      </w:r>
      <w:r w:rsidRPr="005B313F">
        <w:rPr>
          <w:spacing w:val="4"/>
          <w:sz w:val="24"/>
          <w:szCs w:val="24"/>
        </w:rPr>
        <w:t xml:space="preserve"> </w:t>
      </w:r>
      <w:r w:rsidRPr="005B313F">
        <w:rPr>
          <w:spacing w:val="-1"/>
          <w:sz w:val="24"/>
          <w:szCs w:val="24"/>
        </w:rPr>
        <w:t>лексическим</w:t>
      </w:r>
      <w:r w:rsidRPr="005B313F">
        <w:rPr>
          <w:spacing w:val="3"/>
          <w:sz w:val="24"/>
          <w:szCs w:val="24"/>
        </w:rPr>
        <w:t xml:space="preserve"> </w:t>
      </w:r>
      <w:r w:rsidRPr="005B313F">
        <w:rPr>
          <w:spacing w:val="-1"/>
          <w:sz w:val="24"/>
          <w:szCs w:val="24"/>
        </w:rPr>
        <w:t>минимумом</w:t>
      </w:r>
      <w:r w:rsidRPr="005B313F">
        <w:rPr>
          <w:spacing w:val="3"/>
          <w:sz w:val="24"/>
          <w:szCs w:val="24"/>
        </w:rPr>
        <w:t xml:space="preserve"> </w:t>
      </w:r>
      <w:r w:rsidRPr="005B313F">
        <w:rPr>
          <w:spacing w:val="-1"/>
          <w:sz w:val="24"/>
          <w:szCs w:val="24"/>
        </w:rPr>
        <w:t>(не</w:t>
      </w:r>
      <w:r w:rsidRPr="005B313F">
        <w:rPr>
          <w:spacing w:val="3"/>
          <w:sz w:val="24"/>
          <w:szCs w:val="24"/>
        </w:rPr>
        <w:t xml:space="preserve"> </w:t>
      </w:r>
      <w:r w:rsidRPr="005B313F">
        <w:rPr>
          <w:sz w:val="24"/>
          <w:szCs w:val="24"/>
        </w:rPr>
        <w:t>менее</w:t>
      </w:r>
      <w:r w:rsidRPr="005B313F">
        <w:rPr>
          <w:spacing w:val="-1"/>
          <w:sz w:val="24"/>
          <w:szCs w:val="24"/>
        </w:rPr>
        <w:t xml:space="preserve"> 50</w:t>
      </w:r>
      <w:r w:rsidRPr="005B313F">
        <w:rPr>
          <w:sz w:val="24"/>
          <w:szCs w:val="24"/>
        </w:rPr>
        <w:t xml:space="preserve"> </w:t>
      </w:r>
      <w:proofErr w:type="spellStart"/>
      <w:r w:rsidRPr="005B313F">
        <w:rPr>
          <w:spacing w:val="-1"/>
          <w:sz w:val="24"/>
          <w:szCs w:val="24"/>
        </w:rPr>
        <w:t>л.ед</w:t>
      </w:r>
      <w:proofErr w:type="spellEnd"/>
      <w:r w:rsidRPr="005B313F">
        <w:rPr>
          <w:spacing w:val="-1"/>
          <w:sz w:val="24"/>
          <w:szCs w:val="24"/>
        </w:rPr>
        <w:t>.</w:t>
      </w:r>
      <w:r w:rsidRPr="005B313F">
        <w:rPr>
          <w:sz w:val="24"/>
          <w:szCs w:val="24"/>
        </w:rPr>
        <w:t xml:space="preserve"> в</w:t>
      </w:r>
      <w:r w:rsidRPr="005B313F">
        <w:rPr>
          <w:spacing w:val="-2"/>
          <w:sz w:val="24"/>
          <w:szCs w:val="24"/>
        </w:rPr>
        <w:t xml:space="preserve"> </w:t>
      </w:r>
      <w:r w:rsidRPr="005B313F">
        <w:rPr>
          <w:spacing w:val="-1"/>
          <w:sz w:val="24"/>
          <w:szCs w:val="24"/>
        </w:rPr>
        <w:t>месяц);</w:t>
      </w:r>
    </w:p>
    <w:p w14:paraId="1F383465" w14:textId="77777777" w:rsidR="001D41C1" w:rsidRPr="005B313F" w:rsidRDefault="001D41C1" w:rsidP="001D41C1">
      <w:pPr>
        <w:pStyle w:val="aff2"/>
        <w:widowControl w:val="0"/>
        <w:numPr>
          <w:ilvl w:val="0"/>
          <w:numId w:val="54"/>
        </w:numPr>
        <w:tabs>
          <w:tab w:val="left" w:pos="426"/>
          <w:tab w:val="left" w:pos="825"/>
        </w:tabs>
        <w:spacing w:after="0"/>
        <w:ind w:left="0" w:firstLine="0"/>
        <w:rPr>
          <w:sz w:val="24"/>
          <w:szCs w:val="24"/>
        </w:rPr>
      </w:pPr>
      <w:r w:rsidRPr="005B313F">
        <w:rPr>
          <w:sz w:val="24"/>
          <w:szCs w:val="24"/>
        </w:rPr>
        <w:t>Выполнение</w:t>
      </w:r>
      <w:r w:rsidRPr="005B313F">
        <w:rPr>
          <w:spacing w:val="-2"/>
          <w:sz w:val="24"/>
          <w:szCs w:val="24"/>
        </w:rPr>
        <w:t xml:space="preserve"> </w:t>
      </w:r>
      <w:r w:rsidRPr="005B313F">
        <w:rPr>
          <w:spacing w:val="-1"/>
          <w:sz w:val="24"/>
          <w:szCs w:val="24"/>
        </w:rPr>
        <w:t>домашних</w:t>
      </w:r>
      <w:r w:rsidRPr="005B313F">
        <w:rPr>
          <w:spacing w:val="-4"/>
          <w:sz w:val="24"/>
          <w:szCs w:val="24"/>
        </w:rPr>
        <w:t xml:space="preserve"> </w:t>
      </w:r>
      <w:r w:rsidRPr="005B313F">
        <w:rPr>
          <w:sz w:val="24"/>
          <w:szCs w:val="24"/>
        </w:rPr>
        <w:t>заданий;</w:t>
      </w:r>
    </w:p>
    <w:p w14:paraId="4A3ECCE6" w14:textId="77777777" w:rsidR="001D41C1" w:rsidRPr="005B313F" w:rsidRDefault="001D41C1" w:rsidP="001D41C1">
      <w:pPr>
        <w:pStyle w:val="aff2"/>
        <w:widowControl w:val="0"/>
        <w:numPr>
          <w:ilvl w:val="0"/>
          <w:numId w:val="54"/>
        </w:numPr>
        <w:tabs>
          <w:tab w:val="left" w:pos="426"/>
          <w:tab w:val="left" w:pos="825"/>
        </w:tabs>
        <w:spacing w:after="0"/>
        <w:ind w:left="0" w:firstLine="0"/>
        <w:rPr>
          <w:sz w:val="24"/>
          <w:szCs w:val="24"/>
        </w:rPr>
      </w:pPr>
      <w:r w:rsidRPr="005B313F">
        <w:rPr>
          <w:spacing w:val="-1"/>
          <w:sz w:val="24"/>
          <w:szCs w:val="24"/>
        </w:rPr>
        <w:t>Подготовка</w:t>
      </w:r>
      <w:r w:rsidRPr="005B313F">
        <w:rPr>
          <w:spacing w:val="3"/>
          <w:sz w:val="24"/>
          <w:szCs w:val="24"/>
        </w:rPr>
        <w:t xml:space="preserve"> </w:t>
      </w:r>
      <w:r w:rsidRPr="005B313F">
        <w:rPr>
          <w:sz w:val="24"/>
          <w:szCs w:val="24"/>
        </w:rPr>
        <w:t xml:space="preserve">к </w:t>
      </w:r>
      <w:r w:rsidRPr="005B313F">
        <w:rPr>
          <w:spacing w:val="-1"/>
          <w:sz w:val="24"/>
          <w:szCs w:val="24"/>
        </w:rPr>
        <w:t>текущему</w:t>
      </w:r>
      <w:r w:rsidRPr="005B313F">
        <w:rPr>
          <w:spacing w:val="-4"/>
          <w:sz w:val="24"/>
          <w:szCs w:val="24"/>
        </w:rPr>
        <w:t xml:space="preserve"> </w:t>
      </w:r>
      <w:r w:rsidRPr="005B313F">
        <w:rPr>
          <w:sz w:val="24"/>
          <w:szCs w:val="24"/>
        </w:rPr>
        <w:t>и</w:t>
      </w:r>
      <w:r w:rsidRPr="005B313F">
        <w:rPr>
          <w:spacing w:val="3"/>
          <w:sz w:val="24"/>
          <w:szCs w:val="24"/>
        </w:rPr>
        <w:t xml:space="preserve"> </w:t>
      </w:r>
      <w:r w:rsidRPr="005B313F">
        <w:rPr>
          <w:spacing w:val="-1"/>
          <w:sz w:val="24"/>
          <w:szCs w:val="24"/>
        </w:rPr>
        <w:t>итоговому</w:t>
      </w:r>
      <w:r w:rsidRPr="005B313F">
        <w:rPr>
          <w:spacing w:val="-8"/>
          <w:sz w:val="24"/>
          <w:szCs w:val="24"/>
        </w:rPr>
        <w:t xml:space="preserve"> </w:t>
      </w:r>
      <w:r w:rsidRPr="005B313F">
        <w:rPr>
          <w:sz w:val="24"/>
          <w:szCs w:val="24"/>
        </w:rPr>
        <w:t>рейтинговому</w:t>
      </w:r>
      <w:r w:rsidRPr="005B313F">
        <w:rPr>
          <w:spacing w:val="-8"/>
          <w:sz w:val="24"/>
          <w:szCs w:val="24"/>
        </w:rPr>
        <w:t xml:space="preserve"> </w:t>
      </w:r>
      <w:r w:rsidRPr="005B313F">
        <w:rPr>
          <w:sz w:val="24"/>
          <w:szCs w:val="24"/>
        </w:rPr>
        <w:t>контролю.</w:t>
      </w:r>
    </w:p>
    <w:p w14:paraId="664774F6" w14:textId="77777777" w:rsidR="001D41C1" w:rsidRPr="005B313F" w:rsidRDefault="001D41C1" w:rsidP="001D41C1">
      <w:pPr>
        <w:tabs>
          <w:tab w:val="left" w:pos="426"/>
        </w:tabs>
        <w:jc w:val="center"/>
        <w:rPr>
          <w:sz w:val="24"/>
          <w:szCs w:val="24"/>
        </w:rPr>
      </w:pPr>
    </w:p>
    <w:p w14:paraId="5E5EE04D" w14:textId="77777777" w:rsidR="001D41C1" w:rsidRPr="005B313F" w:rsidRDefault="001D41C1" w:rsidP="001D41C1">
      <w:pPr>
        <w:autoSpaceDE w:val="0"/>
        <w:autoSpaceDN w:val="0"/>
        <w:adjustRightInd w:val="0"/>
        <w:jc w:val="both"/>
        <w:rPr>
          <w:b/>
          <w:sz w:val="24"/>
          <w:szCs w:val="24"/>
        </w:rPr>
      </w:pPr>
      <w:r w:rsidRPr="005B313F">
        <w:rPr>
          <w:b/>
          <w:sz w:val="24"/>
          <w:szCs w:val="24"/>
        </w:rPr>
        <w:tab/>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78CFC921" w14:textId="77777777" w:rsidR="001D41C1" w:rsidRPr="005B313F" w:rsidRDefault="001D41C1" w:rsidP="001D41C1">
      <w:pPr>
        <w:autoSpaceDE w:val="0"/>
        <w:autoSpaceDN w:val="0"/>
        <w:adjustRightInd w:val="0"/>
        <w:jc w:val="both"/>
        <w:rPr>
          <w:sz w:val="24"/>
          <w:szCs w:val="24"/>
        </w:rPr>
      </w:pPr>
      <w:r w:rsidRPr="005B313F">
        <w:rPr>
          <w:sz w:val="24"/>
          <w:szCs w:val="24"/>
        </w:rPr>
        <w:tab/>
        <w:t>Microsoft, Power Point</w:t>
      </w:r>
    </w:p>
    <w:p w14:paraId="5663EB0D" w14:textId="77777777" w:rsidR="001D41C1" w:rsidRPr="005B313F" w:rsidRDefault="001D41C1" w:rsidP="001D41C1">
      <w:pPr>
        <w:pStyle w:val="aff2"/>
        <w:rPr>
          <w:spacing w:val="-1"/>
          <w:sz w:val="24"/>
          <w:szCs w:val="24"/>
        </w:rPr>
      </w:pPr>
      <w:r w:rsidRPr="005B313F">
        <w:rPr>
          <w:spacing w:val="-1"/>
          <w:sz w:val="24"/>
          <w:szCs w:val="24"/>
        </w:rPr>
        <w:tab/>
        <w:t>Информационное</w:t>
      </w:r>
      <w:r w:rsidRPr="005B313F">
        <w:rPr>
          <w:spacing w:val="-3"/>
          <w:sz w:val="24"/>
          <w:szCs w:val="24"/>
        </w:rPr>
        <w:t xml:space="preserve"> </w:t>
      </w:r>
      <w:r w:rsidRPr="005B313F">
        <w:rPr>
          <w:sz w:val="24"/>
          <w:szCs w:val="24"/>
        </w:rPr>
        <w:t>обеспечение</w:t>
      </w:r>
      <w:r w:rsidRPr="005B313F">
        <w:rPr>
          <w:spacing w:val="-2"/>
          <w:sz w:val="24"/>
          <w:szCs w:val="24"/>
        </w:rPr>
        <w:t xml:space="preserve"> </w:t>
      </w:r>
      <w:r w:rsidRPr="005B313F">
        <w:rPr>
          <w:spacing w:val="-1"/>
          <w:sz w:val="24"/>
          <w:szCs w:val="24"/>
        </w:rPr>
        <w:t>дисциплины</w:t>
      </w:r>
      <w:r w:rsidRPr="005B313F">
        <w:rPr>
          <w:spacing w:val="2"/>
          <w:sz w:val="24"/>
          <w:szCs w:val="24"/>
        </w:rPr>
        <w:t xml:space="preserve"> </w:t>
      </w:r>
      <w:r w:rsidRPr="005B313F">
        <w:rPr>
          <w:spacing w:val="-1"/>
          <w:sz w:val="24"/>
          <w:szCs w:val="24"/>
        </w:rPr>
        <w:t>включает:</w:t>
      </w:r>
    </w:p>
    <w:p w14:paraId="523D397F"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proofErr w:type="spellStart"/>
      <w:r w:rsidRPr="005B313F">
        <w:rPr>
          <w:sz w:val="24"/>
          <w:szCs w:val="24"/>
        </w:rPr>
        <w:t>Headway</w:t>
      </w:r>
      <w:proofErr w:type="spellEnd"/>
      <w:r w:rsidRPr="005B313F">
        <w:rPr>
          <w:spacing w:val="-21"/>
          <w:sz w:val="24"/>
          <w:szCs w:val="24"/>
        </w:rPr>
        <w:t xml:space="preserve"> </w:t>
      </w:r>
      <w:proofErr w:type="spellStart"/>
      <w:r w:rsidRPr="005B313F">
        <w:rPr>
          <w:spacing w:val="-1"/>
          <w:sz w:val="24"/>
          <w:szCs w:val="24"/>
        </w:rPr>
        <w:t>Upper-Intermediate</w:t>
      </w:r>
      <w:proofErr w:type="spellEnd"/>
      <w:r w:rsidRPr="005B313F">
        <w:rPr>
          <w:spacing w:val="-13"/>
          <w:sz w:val="24"/>
          <w:szCs w:val="24"/>
        </w:rPr>
        <w:t xml:space="preserve"> </w:t>
      </w:r>
      <w:r w:rsidRPr="005B313F">
        <w:rPr>
          <w:sz w:val="24"/>
          <w:szCs w:val="24"/>
        </w:rPr>
        <w:t>(</w:t>
      </w:r>
      <w:proofErr w:type="spellStart"/>
      <w:r w:rsidRPr="005B313F">
        <w:rPr>
          <w:sz w:val="24"/>
          <w:szCs w:val="24"/>
        </w:rPr>
        <w:t>audio</w:t>
      </w:r>
      <w:proofErr w:type="spellEnd"/>
      <w:r w:rsidRPr="005B313F">
        <w:rPr>
          <w:sz w:val="24"/>
          <w:szCs w:val="24"/>
        </w:rPr>
        <w:t>)</w:t>
      </w:r>
    </w:p>
    <w:p w14:paraId="11D3ACEF"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proofErr w:type="spellStart"/>
      <w:r w:rsidRPr="005B313F">
        <w:rPr>
          <w:spacing w:val="-1"/>
          <w:sz w:val="24"/>
          <w:szCs w:val="24"/>
        </w:rPr>
        <w:t>Headway</w:t>
      </w:r>
      <w:proofErr w:type="spellEnd"/>
      <w:r w:rsidRPr="005B313F">
        <w:rPr>
          <w:spacing w:val="-12"/>
          <w:sz w:val="24"/>
          <w:szCs w:val="24"/>
        </w:rPr>
        <w:t xml:space="preserve"> </w:t>
      </w:r>
      <w:r w:rsidRPr="005B313F">
        <w:rPr>
          <w:spacing w:val="-1"/>
          <w:sz w:val="24"/>
          <w:szCs w:val="24"/>
        </w:rPr>
        <w:t>Advanced</w:t>
      </w:r>
      <w:r w:rsidRPr="005B313F">
        <w:rPr>
          <w:spacing w:val="-6"/>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009E009B"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r w:rsidRPr="005B313F">
        <w:rPr>
          <w:spacing w:val="1"/>
          <w:sz w:val="24"/>
          <w:szCs w:val="24"/>
        </w:rPr>
        <w:t>In</w:t>
      </w:r>
      <w:r w:rsidRPr="005B313F">
        <w:rPr>
          <w:spacing w:val="-7"/>
          <w:sz w:val="24"/>
          <w:szCs w:val="24"/>
        </w:rPr>
        <w:t xml:space="preserve"> </w:t>
      </w:r>
      <w:proofErr w:type="spellStart"/>
      <w:r w:rsidRPr="005B313F">
        <w:rPr>
          <w:sz w:val="24"/>
          <w:szCs w:val="24"/>
        </w:rPr>
        <w:t>the</w:t>
      </w:r>
      <w:proofErr w:type="spellEnd"/>
      <w:r w:rsidRPr="005B313F">
        <w:rPr>
          <w:spacing w:val="1"/>
          <w:sz w:val="24"/>
          <w:szCs w:val="24"/>
        </w:rPr>
        <w:t xml:space="preserve"> </w:t>
      </w:r>
      <w:r w:rsidRPr="005B313F">
        <w:rPr>
          <w:spacing w:val="-1"/>
          <w:sz w:val="24"/>
          <w:szCs w:val="24"/>
        </w:rPr>
        <w:t>USA</w:t>
      </w:r>
      <w:r w:rsidRPr="005B313F">
        <w:rPr>
          <w:spacing w:val="-7"/>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4889DB21" w14:textId="77777777" w:rsidR="001D41C1" w:rsidRPr="005B313F" w:rsidRDefault="001D41C1" w:rsidP="001D41C1">
      <w:pPr>
        <w:pStyle w:val="aff2"/>
        <w:widowControl w:val="0"/>
        <w:numPr>
          <w:ilvl w:val="0"/>
          <w:numId w:val="99"/>
        </w:numPr>
        <w:tabs>
          <w:tab w:val="left" w:pos="426"/>
        </w:tabs>
        <w:spacing w:after="0"/>
        <w:ind w:left="0" w:firstLine="709"/>
        <w:rPr>
          <w:sz w:val="24"/>
          <w:szCs w:val="24"/>
          <w:lang w:val="en-US"/>
        </w:rPr>
      </w:pPr>
      <w:r w:rsidRPr="005B313F">
        <w:rPr>
          <w:spacing w:val="-1"/>
          <w:sz w:val="24"/>
          <w:szCs w:val="24"/>
          <w:lang w:val="en-US"/>
        </w:rPr>
        <w:t>British</w:t>
      </w:r>
      <w:r w:rsidRPr="005B313F">
        <w:rPr>
          <w:spacing w:val="-7"/>
          <w:sz w:val="24"/>
          <w:szCs w:val="24"/>
          <w:lang w:val="en-US"/>
        </w:rPr>
        <w:t xml:space="preserve"> </w:t>
      </w:r>
      <w:r w:rsidRPr="005B313F">
        <w:rPr>
          <w:spacing w:val="-1"/>
          <w:sz w:val="24"/>
          <w:szCs w:val="24"/>
          <w:lang w:val="en-US"/>
        </w:rPr>
        <w:t>Life</w:t>
      </w:r>
      <w:r w:rsidRPr="005B313F">
        <w:rPr>
          <w:spacing w:val="-4"/>
          <w:sz w:val="24"/>
          <w:szCs w:val="24"/>
          <w:lang w:val="en-US"/>
        </w:rPr>
        <w:t xml:space="preserve"> </w:t>
      </w:r>
      <w:r w:rsidRPr="005B313F">
        <w:rPr>
          <w:spacing w:val="-1"/>
          <w:sz w:val="24"/>
          <w:szCs w:val="24"/>
          <w:lang w:val="en-US"/>
        </w:rPr>
        <w:t>and</w:t>
      </w:r>
      <w:r w:rsidRPr="005B313F">
        <w:rPr>
          <w:spacing w:val="-2"/>
          <w:sz w:val="24"/>
          <w:szCs w:val="24"/>
          <w:lang w:val="en-US"/>
        </w:rPr>
        <w:t xml:space="preserve"> </w:t>
      </w:r>
      <w:r w:rsidRPr="005B313F">
        <w:rPr>
          <w:spacing w:val="-1"/>
          <w:sz w:val="24"/>
          <w:szCs w:val="24"/>
          <w:lang w:val="en-US"/>
        </w:rPr>
        <w:t>Institutions</w:t>
      </w:r>
      <w:r w:rsidRPr="005B313F">
        <w:rPr>
          <w:spacing w:val="-5"/>
          <w:sz w:val="24"/>
          <w:szCs w:val="24"/>
          <w:lang w:val="en-US"/>
        </w:rPr>
        <w:t xml:space="preserve"> </w:t>
      </w:r>
      <w:r w:rsidRPr="005B313F">
        <w:rPr>
          <w:spacing w:val="-1"/>
          <w:sz w:val="24"/>
          <w:szCs w:val="24"/>
          <w:lang w:val="en-US"/>
        </w:rPr>
        <w:t>(audio)</w:t>
      </w:r>
    </w:p>
    <w:p w14:paraId="6BA849E4" w14:textId="77777777" w:rsidR="001D41C1" w:rsidRPr="005B313F" w:rsidRDefault="001D41C1" w:rsidP="001D41C1">
      <w:pPr>
        <w:pStyle w:val="aff2"/>
        <w:widowControl w:val="0"/>
        <w:numPr>
          <w:ilvl w:val="0"/>
          <w:numId w:val="99"/>
        </w:numPr>
        <w:tabs>
          <w:tab w:val="left" w:pos="426"/>
        </w:tabs>
        <w:spacing w:after="0"/>
        <w:ind w:left="0" w:firstLine="709"/>
        <w:rPr>
          <w:sz w:val="24"/>
          <w:szCs w:val="24"/>
          <w:lang w:val="en-US"/>
        </w:rPr>
      </w:pPr>
      <w:r w:rsidRPr="005B313F">
        <w:rPr>
          <w:sz w:val="24"/>
          <w:szCs w:val="24"/>
          <w:lang w:val="en-US"/>
        </w:rPr>
        <w:t>In</w:t>
      </w:r>
      <w:r w:rsidRPr="005B313F">
        <w:rPr>
          <w:spacing w:val="-11"/>
          <w:sz w:val="24"/>
          <w:szCs w:val="24"/>
          <w:lang w:val="en-US"/>
        </w:rPr>
        <w:t xml:space="preserve"> </w:t>
      </w:r>
      <w:r w:rsidRPr="005B313F">
        <w:rPr>
          <w:sz w:val="24"/>
          <w:szCs w:val="24"/>
          <w:lang w:val="en-US"/>
        </w:rPr>
        <w:t>the</w:t>
      </w:r>
      <w:r w:rsidRPr="005B313F">
        <w:rPr>
          <w:spacing w:val="-5"/>
          <w:sz w:val="24"/>
          <w:szCs w:val="24"/>
          <w:lang w:val="en-US"/>
        </w:rPr>
        <w:t xml:space="preserve"> </w:t>
      </w:r>
      <w:r w:rsidRPr="005B313F">
        <w:rPr>
          <w:spacing w:val="-2"/>
          <w:sz w:val="24"/>
          <w:szCs w:val="24"/>
          <w:lang w:val="en-US"/>
        </w:rPr>
        <w:t>English-Speaking</w:t>
      </w:r>
      <w:r w:rsidRPr="005B313F">
        <w:rPr>
          <w:spacing w:val="-6"/>
          <w:sz w:val="24"/>
          <w:szCs w:val="24"/>
          <w:lang w:val="en-US"/>
        </w:rPr>
        <w:t xml:space="preserve"> </w:t>
      </w:r>
      <w:r w:rsidRPr="005B313F">
        <w:rPr>
          <w:spacing w:val="-1"/>
          <w:sz w:val="24"/>
          <w:szCs w:val="24"/>
          <w:lang w:val="en-US"/>
        </w:rPr>
        <w:t>World(audio)</w:t>
      </w:r>
    </w:p>
    <w:p w14:paraId="3227B161" w14:textId="77777777" w:rsidR="001D41C1" w:rsidRPr="005B313F" w:rsidRDefault="001D41C1" w:rsidP="001D41C1">
      <w:pPr>
        <w:pStyle w:val="aff2"/>
        <w:widowControl w:val="0"/>
        <w:numPr>
          <w:ilvl w:val="0"/>
          <w:numId w:val="99"/>
        </w:numPr>
        <w:tabs>
          <w:tab w:val="left" w:pos="426"/>
        </w:tabs>
        <w:spacing w:after="0"/>
        <w:ind w:left="0" w:firstLine="709"/>
        <w:rPr>
          <w:sz w:val="24"/>
          <w:szCs w:val="24"/>
          <w:lang w:val="en-US"/>
        </w:rPr>
      </w:pPr>
      <w:r w:rsidRPr="005B313F">
        <w:rPr>
          <w:spacing w:val="-1"/>
          <w:sz w:val="24"/>
          <w:szCs w:val="24"/>
          <w:lang w:val="en-US"/>
        </w:rPr>
        <w:t xml:space="preserve">Ideas </w:t>
      </w:r>
      <w:r w:rsidRPr="005B313F">
        <w:rPr>
          <w:spacing w:val="-3"/>
          <w:sz w:val="24"/>
          <w:szCs w:val="24"/>
          <w:lang w:val="en-US"/>
        </w:rPr>
        <w:t>and</w:t>
      </w:r>
      <w:r w:rsidRPr="005B313F">
        <w:rPr>
          <w:sz w:val="24"/>
          <w:szCs w:val="24"/>
          <w:lang w:val="en-US"/>
        </w:rPr>
        <w:t xml:space="preserve"> </w:t>
      </w:r>
      <w:r w:rsidRPr="005B313F">
        <w:rPr>
          <w:spacing w:val="-1"/>
          <w:sz w:val="24"/>
          <w:szCs w:val="24"/>
          <w:lang w:val="en-US"/>
        </w:rPr>
        <w:t>issues</w:t>
      </w:r>
      <w:r w:rsidRPr="005B313F">
        <w:rPr>
          <w:sz w:val="24"/>
          <w:szCs w:val="24"/>
          <w:lang w:val="en-US"/>
        </w:rPr>
        <w:t xml:space="preserve"> </w:t>
      </w:r>
      <w:r w:rsidRPr="005B313F">
        <w:rPr>
          <w:spacing w:val="-2"/>
          <w:sz w:val="24"/>
          <w:szCs w:val="24"/>
          <w:lang w:val="en-US"/>
        </w:rPr>
        <w:t>Advanced</w:t>
      </w:r>
      <w:r w:rsidRPr="005B313F">
        <w:rPr>
          <w:sz w:val="24"/>
          <w:szCs w:val="24"/>
          <w:lang w:val="en-US"/>
        </w:rPr>
        <w:t xml:space="preserve"> </w:t>
      </w:r>
      <w:r w:rsidRPr="005B313F">
        <w:rPr>
          <w:spacing w:val="-1"/>
          <w:sz w:val="24"/>
          <w:szCs w:val="24"/>
          <w:lang w:val="en-US"/>
        </w:rPr>
        <w:t>(audio)</w:t>
      </w:r>
    </w:p>
    <w:p w14:paraId="37CCB253"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proofErr w:type="spellStart"/>
      <w:r w:rsidRPr="005B313F">
        <w:rPr>
          <w:spacing w:val="-2"/>
          <w:sz w:val="24"/>
          <w:szCs w:val="24"/>
        </w:rPr>
        <w:t>Streamline</w:t>
      </w:r>
      <w:proofErr w:type="spellEnd"/>
      <w:r w:rsidRPr="005B313F">
        <w:rPr>
          <w:spacing w:val="-11"/>
          <w:sz w:val="24"/>
          <w:szCs w:val="24"/>
        </w:rPr>
        <w:t xml:space="preserve"> </w:t>
      </w:r>
      <w:proofErr w:type="spellStart"/>
      <w:r w:rsidRPr="005B313F">
        <w:rPr>
          <w:spacing w:val="-1"/>
          <w:sz w:val="24"/>
          <w:szCs w:val="24"/>
        </w:rPr>
        <w:t>Connections</w:t>
      </w:r>
      <w:proofErr w:type="spellEnd"/>
      <w:r w:rsidRPr="005B313F">
        <w:rPr>
          <w:spacing w:val="-11"/>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42E1FD0F"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r w:rsidRPr="005B313F">
        <w:rPr>
          <w:spacing w:val="-1"/>
          <w:sz w:val="24"/>
          <w:szCs w:val="24"/>
        </w:rPr>
        <w:t>Intelligent</w:t>
      </w:r>
      <w:r w:rsidRPr="005B313F">
        <w:rPr>
          <w:spacing w:val="-2"/>
          <w:sz w:val="24"/>
          <w:szCs w:val="24"/>
        </w:rPr>
        <w:t xml:space="preserve"> Business</w:t>
      </w:r>
      <w:r w:rsidRPr="005B313F">
        <w:rPr>
          <w:spacing w:val="-5"/>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r w:rsidRPr="005B313F">
        <w:rPr>
          <w:spacing w:val="-6"/>
          <w:sz w:val="24"/>
          <w:szCs w:val="24"/>
        </w:rPr>
        <w:t xml:space="preserve"> </w:t>
      </w:r>
      <w:proofErr w:type="spellStart"/>
      <w:r w:rsidRPr="005B313F">
        <w:rPr>
          <w:spacing w:val="-1"/>
          <w:sz w:val="24"/>
          <w:szCs w:val="24"/>
        </w:rPr>
        <w:t>video</w:t>
      </w:r>
      <w:proofErr w:type="spellEnd"/>
      <w:r w:rsidRPr="005B313F">
        <w:rPr>
          <w:spacing w:val="-1"/>
          <w:sz w:val="24"/>
          <w:szCs w:val="24"/>
        </w:rPr>
        <w:t>)</w:t>
      </w:r>
    </w:p>
    <w:p w14:paraId="72B5F94B" w14:textId="77777777" w:rsidR="001D41C1" w:rsidRPr="005B313F" w:rsidRDefault="001D41C1" w:rsidP="001D41C1">
      <w:pPr>
        <w:pStyle w:val="aff2"/>
        <w:widowControl w:val="0"/>
        <w:numPr>
          <w:ilvl w:val="0"/>
          <w:numId w:val="99"/>
        </w:numPr>
        <w:tabs>
          <w:tab w:val="left" w:pos="426"/>
        </w:tabs>
        <w:spacing w:after="0"/>
        <w:ind w:left="0" w:firstLine="709"/>
        <w:rPr>
          <w:sz w:val="24"/>
          <w:szCs w:val="24"/>
          <w:lang w:val="en-US"/>
        </w:rPr>
      </w:pPr>
      <w:r w:rsidRPr="005B313F">
        <w:rPr>
          <w:spacing w:val="-1"/>
          <w:sz w:val="24"/>
          <w:szCs w:val="24"/>
          <w:lang w:val="en-US"/>
        </w:rPr>
        <w:t>Education</w:t>
      </w:r>
      <w:r w:rsidRPr="005B313F">
        <w:rPr>
          <w:spacing w:val="-4"/>
          <w:sz w:val="24"/>
          <w:szCs w:val="24"/>
          <w:lang w:val="en-US"/>
        </w:rPr>
        <w:t xml:space="preserve"> </w:t>
      </w:r>
      <w:r w:rsidRPr="005B313F">
        <w:rPr>
          <w:spacing w:val="-3"/>
          <w:sz w:val="24"/>
          <w:szCs w:val="24"/>
          <w:lang w:val="en-US"/>
        </w:rPr>
        <w:t>in</w:t>
      </w:r>
      <w:r w:rsidRPr="005B313F">
        <w:rPr>
          <w:spacing w:val="-9"/>
          <w:sz w:val="24"/>
          <w:szCs w:val="24"/>
          <w:lang w:val="en-US"/>
        </w:rPr>
        <w:t xml:space="preserve"> </w:t>
      </w:r>
      <w:r w:rsidRPr="005B313F">
        <w:rPr>
          <w:spacing w:val="-1"/>
          <w:sz w:val="24"/>
          <w:szCs w:val="24"/>
          <w:lang w:val="en-US"/>
        </w:rPr>
        <w:t>Great</w:t>
      </w:r>
      <w:r w:rsidRPr="005B313F">
        <w:rPr>
          <w:spacing w:val="2"/>
          <w:sz w:val="24"/>
          <w:szCs w:val="24"/>
          <w:lang w:val="en-US"/>
        </w:rPr>
        <w:t xml:space="preserve"> </w:t>
      </w:r>
      <w:r w:rsidRPr="005B313F">
        <w:rPr>
          <w:spacing w:val="-2"/>
          <w:sz w:val="24"/>
          <w:szCs w:val="24"/>
          <w:lang w:val="en-US"/>
        </w:rPr>
        <w:t>Britain</w:t>
      </w:r>
      <w:r w:rsidRPr="005B313F">
        <w:rPr>
          <w:spacing w:val="-8"/>
          <w:sz w:val="24"/>
          <w:szCs w:val="24"/>
          <w:lang w:val="en-US"/>
        </w:rPr>
        <w:t xml:space="preserve"> </w:t>
      </w:r>
      <w:r w:rsidRPr="005B313F">
        <w:rPr>
          <w:spacing w:val="-1"/>
          <w:sz w:val="24"/>
          <w:szCs w:val="24"/>
          <w:lang w:val="en-US"/>
        </w:rPr>
        <w:t>(video)</w:t>
      </w:r>
    </w:p>
    <w:p w14:paraId="4A29B213" w14:textId="77777777" w:rsidR="001D41C1" w:rsidRPr="005B313F" w:rsidRDefault="001D41C1" w:rsidP="001D41C1">
      <w:pPr>
        <w:pStyle w:val="aff2"/>
        <w:widowControl w:val="0"/>
        <w:numPr>
          <w:ilvl w:val="0"/>
          <w:numId w:val="99"/>
        </w:numPr>
        <w:tabs>
          <w:tab w:val="left" w:pos="426"/>
        </w:tabs>
        <w:spacing w:after="0"/>
        <w:ind w:left="0" w:firstLine="709"/>
        <w:rPr>
          <w:sz w:val="24"/>
          <w:szCs w:val="24"/>
          <w:lang w:val="en-US"/>
        </w:rPr>
      </w:pPr>
      <w:r w:rsidRPr="005B313F">
        <w:rPr>
          <w:spacing w:val="-1"/>
          <w:sz w:val="24"/>
          <w:szCs w:val="24"/>
          <w:lang w:val="en-US"/>
        </w:rPr>
        <w:t>Glimpses</w:t>
      </w:r>
      <w:r w:rsidRPr="005B313F">
        <w:rPr>
          <w:spacing w:val="-2"/>
          <w:sz w:val="24"/>
          <w:szCs w:val="24"/>
          <w:lang w:val="en-US"/>
        </w:rPr>
        <w:t xml:space="preserve"> </w:t>
      </w:r>
      <w:r w:rsidRPr="005B313F">
        <w:rPr>
          <w:spacing w:val="2"/>
          <w:sz w:val="24"/>
          <w:szCs w:val="24"/>
          <w:lang w:val="en-US"/>
        </w:rPr>
        <w:t>of</w:t>
      </w:r>
      <w:r w:rsidRPr="005B313F">
        <w:rPr>
          <w:spacing w:val="-8"/>
          <w:sz w:val="24"/>
          <w:szCs w:val="24"/>
          <w:lang w:val="en-US"/>
        </w:rPr>
        <w:t xml:space="preserve"> </w:t>
      </w:r>
      <w:r w:rsidRPr="005B313F">
        <w:rPr>
          <w:sz w:val="24"/>
          <w:szCs w:val="24"/>
          <w:lang w:val="en-US"/>
        </w:rPr>
        <w:t>the</w:t>
      </w:r>
      <w:r w:rsidRPr="005B313F">
        <w:rPr>
          <w:spacing w:val="-2"/>
          <w:sz w:val="24"/>
          <w:szCs w:val="24"/>
          <w:lang w:val="en-US"/>
        </w:rPr>
        <w:t xml:space="preserve"> </w:t>
      </w:r>
      <w:r w:rsidRPr="005B313F">
        <w:rPr>
          <w:spacing w:val="-1"/>
          <w:sz w:val="24"/>
          <w:szCs w:val="24"/>
          <w:lang w:val="en-US"/>
        </w:rPr>
        <w:t>USA</w:t>
      </w:r>
      <w:r w:rsidRPr="005B313F">
        <w:rPr>
          <w:spacing w:val="-5"/>
          <w:sz w:val="24"/>
          <w:szCs w:val="24"/>
          <w:lang w:val="en-US"/>
        </w:rPr>
        <w:t xml:space="preserve"> </w:t>
      </w:r>
      <w:r w:rsidRPr="005B313F">
        <w:rPr>
          <w:sz w:val="24"/>
          <w:szCs w:val="24"/>
          <w:lang w:val="en-US"/>
        </w:rPr>
        <w:t>(video)</w:t>
      </w:r>
    </w:p>
    <w:p w14:paraId="3CA1583F" w14:textId="77777777" w:rsidR="001D41C1" w:rsidRPr="005B313F" w:rsidRDefault="001D41C1" w:rsidP="001D41C1">
      <w:pPr>
        <w:pStyle w:val="aff2"/>
        <w:widowControl w:val="0"/>
        <w:numPr>
          <w:ilvl w:val="0"/>
          <w:numId w:val="99"/>
        </w:numPr>
        <w:tabs>
          <w:tab w:val="left" w:pos="426"/>
        </w:tabs>
        <w:spacing w:after="0"/>
        <w:ind w:left="0" w:firstLine="709"/>
        <w:rPr>
          <w:sz w:val="24"/>
          <w:szCs w:val="24"/>
          <w:lang w:val="en-US"/>
        </w:rPr>
      </w:pPr>
      <w:r w:rsidRPr="005B313F">
        <w:rPr>
          <w:spacing w:val="-1"/>
          <w:sz w:val="24"/>
          <w:szCs w:val="24"/>
          <w:lang w:val="en-US"/>
        </w:rPr>
        <w:t>Glimpses</w:t>
      </w:r>
      <w:r w:rsidRPr="005B313F">
        <w:rPr>
          <w:spacing w:val="-4"/>
          <w:sz w:val="24"/>
          <w:szCs w:val="24"/>
          <w:lang w:val="en-US"/>
        </w:rPr>
        <w:t xml:space="preserve"> </w:t>
      </w:r>
      <w:r w:rsidRPr="005B313F">
        <w:rPr>
          <w:spacing w:val="2"/>
          <w:sz w:val="24"/>
          <w:szCs w:val="24"/>
          <w:lang w:val="en-US"/>
        </w:rPr>
        <w:t>of</w:t>
      </w:r>
      <w:r w:rsidRPr="005B313F">
        <w:rPr>
          <w:spacing w:val="-11"/>
          <w:sz w:val="24"/>
          <w:szCs w:val="24"/>
          <w:lang w:val="en-US"/>
        </w:rPr>
        <w:t xml:space="preserve"> </w:t>
      </w:r>
      <w:r w:rsidRPr="005B313F">
        <w:rPr>
          <w:spacing w:val="-1"/>
          <w:sz w:val="24"/>
          <w:szCs w:val="24"/>
          <w:lang w:val="en-US"/>
        </w:rPr>
        <w:t>Great</w:t>
      </w:r>
      <w:r w:rsidRPr="005B313F">
        <w:rPr>
          <w:spacing w:val="2"/>
          <w:sz w:val="24"/>
          <w:szCs w:val="24"/>
          <w:lang w:val="en-US"/>
        </w:rPr>
        <w:t xml:space="preserve"> </w:t>
      </w:r>
      <w:r w:rsidRPr="005B313F">
        <w:rPr>
          <w:spacing w:val="-1"/>
          <w:sz w:val="24"/>
          <w:szCs w:val="24"/>
          <w:lang w:val="en-US"/>
        </w:rPr>
        <w:t>Britain</w:t>
      </w:r>
      <w:r w:rsidRPr="005B313F">
        <w:rPr>
          <w:spacing w:val="-7"/>
          <w:sz w:val="24"/>
          <w:szCs w:val="24"/>
          <w:lang w:val="en-US"/>
        </w:rPr>
        <w:t xml:space="preserve"> </w:t>
      </w:r>
      <w:r w:rsidRPr="005B313F">
        <w:rPr>
          <w:sz w:val="24"/>
          <w:szCs w:val="24"/>
          <w:lang w:val="en-US"/>
        </w:rPr>
        <w:t>(video)</w:t>
      </w:r>
    </w:p>
    <w:p w14:paraId="14C33E75"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r w:rsidRPr="005B313F">
        <w:rPr>
          <w:spacing w:val="-1"/>
          <w:sz w:val="24"/>
          <w:szCs w:val="24"/>
        </w:rPr>
        <w:t>English-</w:t>
      </w:r>
      <w:proofErr w:type="spellStart"/>
      <w:r w:rsidRPr="005B313F">
        <w:rPr>
          <w:spacing w:val="-1"/>
          <w:sz w:val="24"/>
          <w:szCs w:val="24"/>
        </w:rPr>
        <w:t>Speaking</w:t>
      </w:r>
      <w:proofErr w:type="spellEnd"/>
      <w:r w:rsidRPr="005B313F">
        <w:rPr>
          <w:spacing w:val="-9"/>
          <w:sz w:val="24"/>
          <w:szCs w:val="24"/>
        </w:rPr>
        <w:t xml:space="preserve"> </w:t>
      </w:r>
      <w:proofErr w:type="spellStart"/>
      <w:r w:rsidRPr="005B313F">
        <w:rPr>
          <w:spacing w:val="-1"/>
          <w:sz w:val="24"/>
          <w:szCs w:val="24"/>
        </w:rPr>
        <w:t>Countries</w:t>
      </w:r>
      <w:proofErr w:type="spellEnd"/>
      <w:r w:rsidRPr="005B313F">
        <w:rPr>
          <w:spacing w:val="-11"/>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213FD29E" w14:textId="77777777" w:rsidR="001D41C1" w:rsidRPr="005B313F" w:rsidRDefault="001D41C1" w:rsidP="001D41C1">
      <w:pPr>
        <w:pStyle w:val="aff2"/>
        <w:widowControl w:val="0"/>
        <w:numPr>
          <w:ilvl w:val="0"/>
          <w:numId w:val="99"/>
        </w:numPr>
        <w:tabs>
          <w:tab w:val="left" w:pos="426"/>
        </w:tabs>
        <w:spacing w:after="0"/>
        <w:ind w:left="0" w:firstLine="709"/>
        <w:rPr>
          <w:sz w:val="24"/>
          <w:szCs w:val="24"/>
        </w:rPr>
      </w:pPr>
      <w:r w:rsidRPr="005B313F">
        <w:rPr>
          <w:spacing w:val="-2"/>
          <w:sz w:val="24"/>
          <w:szCs w:val="24"/>
        </w:rPr>
        <w:t>English</w:t>
      </w:r>
      <w:r w:rsidRPr="005B313F">
        <w:rPr>
          <w:spacing w:val="-3"/>
          <w:sz w:val="24"/>
          <w:szCs w:val="24"/>
        </w:rPr>
        <w:t xml:space="preserve"> </w:t>
      </w:r>
      <w:proofErr w:type="spellStart"/>
      <w:r w:rsidRPr="005B313F">
        <w:rPr>
          <w:spacing w:val="-1"/>
          <w:sz w:val="24"/>
          <w:szCs w:val="24"/>
        </w:rPr>
        <w:t>speaking</w:t>
      </w:r>
      <w:proofErr w:type="spellEnd"/>
      <w:r w:rsidRPr="005B313F">
        <w:rPr>
          <w:spacing w:val="-4"/>
          <w:sz w:val="24"/>
          <w:szCs w:val="24"/>
        </w:rPr>
        <w:t xml:space="preserve"> </w:t>
      </w:r>
      <w:proofErr w:type="spellStart"/>
      <w:r w:rsidRPr="005B313F">
        <w:rPr>
          <w:spacing w:val="-1"/>
          <w:sz w:val="24"/>
          <w:szCs w:val="24"/>
        </w:rPr>
        <w:t>countries</w:t>
      </w:r>
      <w:proofErr w:type="spellEnd"/>
      <w:r w:rsidRPr="005B313F">
        <w:rPr>
          <w:spacing w:val="-7"/>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287FAF26" w14:textId="77777777" w:rsidR="001D41C1" w:rsidRPr="005B313F" w:rsidRDefault="001D41C1" w:rsidP="001D41C1">
      <w:pPr>
        <w:autoSpaceDE w:val="0"/>
        <w:autoSpaceDN w:val="0"/>
        <w:adjustRightInd w:val="0"/>
        <w:jc w:val="both"/>
        <w:rPr>
          <w:b/>
          <w:sz w:val="24"/>
          <w:szCs w:val="24"/>
        </w:rPr>
      </w:pPr>
    </w:p>
    <w:p w14:paraId="456EFDAD" w14:textId="77777777" w:rsidR="001D41C1" w:rsidRPr="005B313F" w:rsidRDefault="001D41C1" w:rsidP="001D41C1">
      <w:pPr>
        <w:autoSpaceDE w:val="0"/>
        <w:autoSpaceDN w:val="0"/>
        <w:adjustRightInd w:val="0"/>
        <w:jc w:val="both"/>
        <w:rPr>
          <w:b/>
          <w:sz w:val="24"/>
          <w:szCs w:val="24"/>
        </w:rPr>
      </w:pPr>
      <w:r w:rsidRPr="005B313F">
        <w:rPr>
          <w:b/>
          <w:sz w:val="24"/>
          <w:szCs w:val="24"/>
        </w:rPr>
        <w:tab/>
        <w:t>11. Материально-техническая база, необходимая для осуществления образовательного процесса по дисциплине (модулю).</w:t>
      </w:r>
    </w:p>
    <w:p w14:paraId="4E06AA84" w14:textId="77777777" w:rsidR="001D41C1" w:rsidRPr="005B313F" w:rsidRDefault="001D41C1" w:rsidP="001D41C1">
      <w:pPr>
        <w:pStyle w:val="aff2"/>
        <w:widowControl w:val="0"/>
        <w:numPr>
          <w:ilvl w:val="0"/>
          <w:numId w:val="57"/>
        </w:numPr>
        <w:tabs>
          <w:tab w:val="left" w:pos="825"/>
        </w:tabs>
        <w:spacing w:after="0"/>
        <w:ind w:left="0" w:firstLine="0"/>
        <w:jc w:val="both"/>
        <w:rPr>
          <w:sz w:val="24"/>
          <w:szCs w:val="24"/>
        </w:rPr>
      </w:pPr>
      <w:r w:rsidRPr="005B313F">
        <w:rPr>
          <w:spacing w:val="-1"/>
          <w:sz w:val="24"/>
          <w:szCs w:val="24"/>
        </w:rPr>
        <w:t>DVD-плеер</w:t>
      </w:r>
    </w:p>
    <w:p w14:paraId="70C86D88" w14:textId="77777777" w:rsidR="001D41C1" w:rsidRPr="005B313F" w:rsidRDefault="001D41C1" w:rsidP="001D41C1">
      <w:pPr>
        <w:pStyle w:val="aff2"/>
        <w:widowControl w:val="0"/>
        <w:numPr>
          <w:ilvl w:val="0"/>
          <w:numId w:val="57"/>
        </w:numPr>
        <w:tabs>
          <w:tab w:val="left" w:pos="825"/>
        </w:tabs>
        <w:spacing w:after="0"/>
        <w:ind w:left="0" w:firstLine="0"/>
        <w:jc w:val="both"/>
        <w:rPr>
          <w:sz w:val="24"/>
          <w:szCs w:val="24"/>
        </w:rPr>
      </w:pPr>
      <w:r w:rsidRPr="005B313F">
        <w:rPr>
          <w:spacing w:val="-1"/>
          <w:sz w:val="24"/>
          <w:szCs w:val="24"/>
        </w:rPr>
        <w:t>Интерактивная</w:t>
      </w:r>
      <w:r w:rsidRPr="005B313F">
        <w:rPr>
          <w:spacing w:val="3"/>
          <w:sz w:val="24"/>
          <w:szCs w:val="24"/>
        </w:rPr>
        <w:t xml:space="preserve"> </w:t>
      </w:r>
      <w:r w:rsidRPr="005B313F">
        <w:rPr>
          <w:spacing w:val="-2"/>
          <w:sz w:val="24"/>
          <w:szCs w:val="24"/>
        </w:rPr>
        <w:t>доска</w:t>
      </w:r>
    </w:p>
    <w:p w14:paraId="541EE39B" w14:textId="77777777" w:rsidR="001D41C1" w:rsidRPr="005B313F" w:rsidRDefault="001D41C1" w:rsidP="001D41C1">
      <w:pPr>
        <w:rPr>
          <w:sz w:val="24"/>
          <w:szCs w:val="24"/>
        </w:rPr>
      </w:pPr>
    </w:p>
    <w:p w14:paraId="5A702798" w14:textId="27053AE3" w:rsidR="00323873" w:rsidRPr="005B313F" w:rsidRDefault="001D41C1" w:rsidP="00DA2A01">
      <w:pPr>
        <w:tabs>
          <w:tab w:val="left" w:pos="993"/>
        </w:tabs>
        <w:jc w:val="center"/>
        <w:rPr>
          <w:rFonts w:eastAsia="Times New Roman"/>
          <w:sz w:val="24"/>
          <w:szCs w:val="24"/>
        </w:rPr>
      </w:pPr>
      <w:r w:rsidRPr="005B313F">
        <w:rPr>
          <w:rFonts w:eastAsia="Times New Roman"/>
          <w:sz w:val="24"/>
          <w:szCs w:val="24"/>
        </w:rPr>
        <w:br w:type="page"/>
      </w:r>
      <w:r w:rsidR="00323873" w:rsidRPr="005B313F">
        <w:rPr>
          <w:rFonts w:eastAsia="Times New Roman"/>
          <w:sz w:val="24"/>
          <w:szCs w:val="24"/>
        </w:rPr>
        <w:lastRenderedPageBreak/>
        <w:t>МИНИСТЕРСТВО НАУКИ И ВЫСШЕГО ОБРАЗОВАНИЯ РОССИЙСКОЙ ФЕДЕРАЦИИ</w:t>
      </w:r>
    </w:p>
    <w:p w14:paraId="1BABD594" w14:textId="77777777" w:rsidR="00323873" w:rsidRPr="005B313F" w:rsidRDefault="00323873" w:rsidP="00323873">
      <w:pPr>
        <w:tabs>
          <w:tab w:val="left" w:pos="993"/>
        </w:tabs>
        <w:jc w:val="center"/>
        <w:rPr>
          <w:rFonts w:eastAsia="Times New Roman"/>
          <w:sz w:val="24"/>
          <w:szCs w:val="24"/>
        </w:rPr>
      </w:pPr>
      <w:r w:rsidRPr="005B313F">
        <w:rPr>
          <w:rFonts w:eastAsia="Times New Roman"/>
          <w:sz w:val="24"/>
          <w:szCs w:val="24"/>
        </w:rPr>
        <w:t>Федеральное государственное бюджетное образовательное учреждение</w:t>
      </w:r>
    </w:p>
    <w:p w14:paraId="2A2D3CB3" w14:textId="77777777" w:rsidR="00323873" w:rsidRPr="005B313F" w:rsidRDefault="00323873" w:rsidP="00323873">
      <w:pPr>
        <w:tabs>
          <w:tab w:val="left" w:pos="993"/>
        </w:tabs>
        <w:jc w:val="center"/>
        <w:rPr>
          <w:rFonts w:eastAsia="Times New Roman"/>
          <w:sz w:val="24"/>
          <w:szCs w:val="24"/>
        </w:rPr>
      </w:pPr>
      <w:r w:rsidRPr="005B313F">
        <w:rPr>
          <w:rFonts w:eastAsia="Times New Roman"/>
          <w:sz w:val="24"/>
          <w:szCs w:val="24"/>
        </w:rPr>
        <w:t>высшего образования</w:t>
      </w:r>
    </w:p>
    <w:p w14:paraId="247E5FC4" w14:textId="77777777" w:rsidR="00323873" w:rsidRPr="005B313F" w:rsidRDefault="00323873" w:rsidP="00323873">
      <w:pPr>
        <w:tabs>
          <w:tab w:val="left" w:pos="993"/>
        </w:tabs>
        <w:jc w:val="center"/>
        <w:rPr>
          <w:rFonts w:eastAsia="Times New Roman"/>
          <w:sz w:val="24"/>
          <w:szCs w:val="24"/>
        </w:rPr>
      </w:pPr>
      <w:r w:rsidRPr="005B313F">
        <w:rPr>
          <w:rFonts w:eastAsia="Times New Roman"/>
          <w:sz w:val="24"/>
          <w:szCs w:val="24"/>
        </w:rPr>
        <w:t>«Чеченский государственный университет</w:t>
      </w:r>
    </w:p>
    <w:p w14:paraId="1F2CB9A6" w14:textId="77777777" w:rsidR="00323873" w:rsidRPr="005B313F" w:rsidRDefault="00323873" w:rsidP="00323873">
      <w:pPr>
        <w:tabs>
          <w:tab w:val="left" w:pos="993"/>
        </w:tabs>
        <w:jc w:val="center"/>
        <w:rPr>
          <w:rFonts w:eastAsia="Times New Roman"/>
          <w:sz w:val="24"/>
          <w:szCs w:val="24"/>
        </w:rPr>
      </w:pPr>
      <w:r w:rsidRPr="005B313F">
        <w:rPr>
          <w:rFonts w:eastAsia="Times New Roman"/>
          <w:sz w:val="24"/>
          <w:szCs w:val="24"/>
        </w:rPr>
        <w:t xml:space="preserve"> имени Ахмата </w:t>
      </w:r>
      <w:proofErr w:type="spellStart"/>
      <w:r w:rsidRPr="005B313F">
        <w:rPr>
          <w:rFonts w:eastAsia="Times New Roman"/>
          <w:sz w:val="24"/>
          <w:szCs w:val="24"/>
        </w:rPr>
        <w:t>Абдулхамидовича</w:t>
      </w:r>
      <w:proofErr w:type="spellEnd"/>
      <w:r w:rsidRPr="005B313F">
        <w:rPr>
          <w:rFonts w:eastAsia="Times New Roman"/>
          <w:sz w:val="24"/>
          <w:szCs w:val="24"/>
        </w:rPr>
        <w:t xml:space="preserve"> Кадырова»</w:t>
      </w:r>
    </w:p>
    <w:p w14:paraId="11DAC7CF" w14:textId="77777777" w:rsidR="00323873" w:rsidRPr="005B313F" w:rsidRDefault="00323873" w:rsidP="00323873">
      <w:pPr>
        <w:shd w:val="clear" w:color="auto" w:fill="FFFFFF"/>
        <w:tabs>
          <w:tab w:val="left" w:pos="993"/>
        </w:tabs>
        <w:jc w:val="center"/>
        <w:rPr>
          <w:rFonts w:eastAsia="Times New Roman"/>
          <w:noProof/>
          <w:spacing w:val="-2"/>
          <w:sz w:val="24"/>
          <w:szCs w:val="24"/>
        </w:rPr>
      </w:pPr>
      <w:r w:rsidRPr="005B313F">
        <w:rPr>
          <w:rFonts w:eastAsia="Times New Roman"/>
          <w:noProof/>
          <w:spacing w:val="-2"/>
          <w:sz w:val="24"/>
          <w:szCs w:val="24"/>
        </w:rPr>
        <w:t>__________________________________________________________</w:t>
      </w:r>
    </w:p>
    <w:p w14:paraId="11301403" w14:textId="77777777" w:rsidR="00323873" w:rsidRPr="005B313F" w:rsidRDefault="00323873" w:rsidP="00323873">
      <w:pPr>
        <w:shd w:val="clear" w:color="auto" w:fill="FFFFFF"/>
        <w:tabs>
          <w:tab w:val="left" w:pos="993"/>
        </w:tabs>
        <w:jc w:val="center"/>
        <w:rPr>
          <w:rFonts w:eastAsia="Times New Roman"/>
          <w:noProof/>
          <w:spacing w:val="-2"/>
          <w:sz w:val="24"/>
          <w:szCs w:val="24"/>
        </w:rPr>
      </w:pPr>
      <w:r w:rsidRPr="005B313F">
        <w:rPr>
          <w:rFonts w:eastAsia="Times New Roman"/>
          <w:noProof/>
          <w:spacing w:val="-2"/>
          <w:sz w:val="24"/>
          <w:szCs w:val="24"/>
        </w:rPr>
        <w:t>ФАКУЛЬТЕТ ИНОСТРАННЫХ ЯЗЫКОВ</w:t>
      </w:r>
    </w:p>
    <w:p w14:paraId="7C7C7953" w14:textId="77777777" w:rsidR="00323873" w:rsidRPr="005B313F" w:rsidRDefault="00323873" w:rsidP="00323873">
      <w:pPr>
        <w:shd w:val="clear" w:color="auto" w:fill="FFFFFF"/>
        <w:tabs>
          <w:tab w:val="left" w:pos="993"/>
        </w:tabs>
        <w:jc w:val="center"/>
        <w:rPr>
          <w:rFonts w:eastAsia="Times New Roman"/>
          <w:noProof/>
          <w:spacing w:val="-2"/>
          <w:sz w:val="24"/>
          <w:szCs w:val="24"/>
        </w:rPr>
      </w:pPr>
      <w:r w:rsidRPr="005B313F">
        <w:rPr>
          <w:rFonts w:eastAsia="Times New Roman"/>
          <w:noProof/>
          <w:spacing w:val="-2"/>
          <w:sz w:val="24"/>
          <w:szCs w:val="24"/>
        </w:rPr>
        <w:t>Кафедра английского языка</w:t>
      </w:r>
    </w:p>
    <w:p w14:paraId="4E4754DF" w14:textId="77777777" w:rsidR="00323873" w:rsidRPr="005B313F" w:rsidRDefault="00323873" w:rsidP="00323873">
      <w:pPr>
        <w:ind w:firstLine="720"/>
        <w:jc w:val="right"/>
        <w:rPr>
          <w:sz w:val="24"/>
          <w:szCs w:val="24"/>
        </w:rPr>
      </w:pPr>
    </w:p>
    <w:p w14:paraId="218FC242" w14:textId="77777777" w:rsidR="00323873" w:rsidRPr="005B313F" w:rsidRDefault="00323873" w:rsidP="00323873">
      <w:pPr>
        <w:ind w:firstLine="720"/>
        <w:rPr>
          <w:sz w:val="24"/>
          <w:szCs w:val="24"/>
        </w:rPr>
      </w:pPr>
    </w:p>
    <w:p w14:paraId="231C3040" w14:textId="77777777" w:rsidR="00323873" w:rsidRPr="005B313F" w:rsidRDefault="00323873" w:rsidP="00323873">
      <w:pPr>
        <w:ind w:firstLine="720"/>
        <w:jc w:val="center"/>
        <w:rPr>
          <w:b/>
          <w:sz w:val="24"/>
          <w:szCs w:val="24"/>
        </w:rPr>
      </w:pPr>
    </w:p>
    <w:p w14:paraId="0B73CBAA" w14:textId="77777777" w:rsidR="00323873" w:rsidRPr="005B313F" w:rsidRDefault="00323873" w:rsidP="00323873">
      <w:pPr>
        <w:ind w:firstLine="720"/>
        <w:jc w:val="center"/>
        <w:rPr>
          <w:b/>
          <w:sz w:val="24"/>
          <w:szCs w:val="24"/>
        </w:rPr>
      </w:pPr>
    </w:p>
    <w:p w14:paraId="7458E603" w14:textId="77777777" w:rsidR="00323873" w:rsidRPr="005B313F" w:rsidRDefault="00323873" w:rsidP="00323873">
      <w:pPr>
        <w:ind w:firstLine="720"/>
        <w:jc w:val="center"/>
        <w:rPr>
          <w:b/>
          <w:sz w:val="24"/>
          <w:szCs w:val="24"/>
        </w:rPr>
      </w:pPr>
    </w:p>
    <w:p w14:paraId="117CF635" w14:textId="77777777" w:rsidR="00323873" w:rsidRPr="005B313F" w:rsidRDefault="00323873" w:rsidP="00456D81">
      <w:pPr>
        <w:rPr>
          <w:sz w:val="24"/>
          <w:szCs w:val="24"/>
        </w:rPr>
      </w:pPr>
    </w:p>
    <w:p w14:paraId="01FDFF23" w14:textId="77777777" w:rsidR="00323873" w:rsidRPr="005B313F" w:rsidRDefault="00323873" w:rsidP="00323873">
      <w:pPr>
        <w:ind w:firstLine="720"/>
        <w:jc w:val="center"/>
        <w:rPr>
          <w:b/>
          <w:sz w:val="24"/>
          <w:szCs w:val="24"/>
        </w:rPr>
      </w:pPr>
    </w:p>
    <w:p w14:paraId="083197D1" w14:textId="77777777" w:rsidR="00323873" w:rsidRPr="00DA2A01" w:rsidRDefault="00323873" w:rsidP="00DA2A01">
      <w:pPr>
        <w:pStyle w:val="20"/>
        <w:spacing w:before="0" w:after="0"/>
        <w:jc w:val="center"/>
        <w:rPr>
          <w:rFonts w:ascii="Times New Roman" w:hAnsi="Times New Roman" w:cs="Times New Roman"/>
          <w:b/>
          <w:bCs/>
          <w:color w:val="auto"/>
          <w:sz w:val="24"/>
          <w:szCs w:val="24"/>
        </w:rPr>
      </w:pPr>
      <w:r w:rsidRPr="00DA2A01">
        <w:rPr>
          <w:rFonts w:ascii="Times New Roman" w:hAnsi="Times New Roman" w:cs="Times New Roman"/>
          <w:b/>
          <w:bCs/>
          <w:color w:val="auto"/>
          <w:sz w:val="24"/>
          <w:szCs w:val="24"/>
        </w:rPr>
        <w:t>РАБОЧАЯ ПРОГРАММА УЧЕБНОЙ ДИСЦИПЛИНЫ</w:t>
      </w:r>
    </w:p>
    <w:p w14:paraId="7199E5F2" w14:textId="77777777" w:rsidR="00323873" w:rsidRPr="00DA2A01" w:rsidRDefault="00323873" w:rsidP="00DA2A01">
      <w:pPr>
        <w:pStyle w:val="20"/>
        <w:spacing w:before="0" w:after="0"/>
        <w:jc w:val="center"/>
        <w:rPr>
          <w:rFonts w:ascii="Times New Roman" w:hAnsi="Times New Roman" w:cs="Times New Roman"/>
          <w:b/>
          <w:bCs/>
          <w:color w:val="auto"/>
          <w:w w:val="105"/>
          <w:sz w:val="24"/>
          <w:szCs w:val="24"/>
        </w:rPr>
      </w:pPr>
      <w:r w:rsidRPr="00DA2A01">
        <w:rPr>
          <w:rFonts w:ascii="Times New Roman" w:hAnsi="Times New Roman" w:cs="Times New Roman"/>
          <w:b/>
          <w:bCs/>
          <w:color w:val="auto"/>
          <w:spacing w:val="-2"/>
          <w:w w:val="105"/>
          <w:sz w:val="24"/>
          <w:szCs w:val="24"/>
        </w:rPr>
        <w:t>«ПРАКТИКУМ</w:t>
      </w:r>
      <w:r w:rsidRPr="00DA2A01">
        <w:rPr>
          <w:rFonts w:ascii="Times New Roman" w:hAnsi="Times New Roman" w:cs="Times New Roman"/>
          <w:b/>
          <w:bCs/>
          <w:color w:val="auto"/>
          <w:spacing w:val="-27"/>
          <w:w w:val="105"/>
          <w:sz w:val="24"/>
          <w:szCs w:val="24"/>
        </w:rPr>
        <w:t xml:space="preserve"> </w:t>
      </w:r>
      <w:r w:rsidRPr="00DA2A01">
        <w:rPr>
          <w:rFonts w:ascii="Times New Roman" w:hAnsi="Times New Roman" w:cs="Times New Roman"/>
          <w:b/>
          <w:bCs/>
          <w:color w:val="auto"/>
          <w:w w:val="105"/>
          <w:sz w:val="24"/>
          <w:szCs w:val="24"/>
        </w:rPr>
        <w:t>ПО</w:t>
      </w:r>
      <w:r w:rsidRPr="00DA2A01">
        <w:rPr>
          <w:rFonts w:ascii="Times New Roman" w:hAnsi="Times New Roman" w:cs="Times New Roman"/>
          <w:b/>
          <w:bCs/>
          <w:color w:val="auto"/>
          <w:spacing w:val="-27"/>
          <w:w w:val="105"/>
          <w:sz w:val="24"/>
          <w:szCs w:val="24"/>
        </w:rPr>
        <w:t xml:space="preserve"> </w:t>
      </w:r>
      <w:r w:rsidRPr="00DA2A01">
        <w:rPr>
          <w:rFonts w:ascii="Times New Roman" w:hAnsi="Times New Roman" w:cs="Times New Roman"/>
          <w:b/>
          <w:bCs/>
          <w:color w:val="auto"/>
          <w:w w:val="105"/>
          <w:sz w:val="24"/>
          <w:szCs w:val="24"/>
        </w:rPr>
        <w:t>КУЛ</w:t>
      </w:r>
      <w:r w:rsidRPr="00DA2A01">
        <w:rPr>
          <w:rFonts w:ascii="Times New Roman" w:hAnsi="Times New Roman" w:cs="Times New Roman"/>
          <w:b/>
          <w:bCs/>
          <w:color w:val="auto"/>
          <w:spacing w:val="-2"/>
          <w:w w:val="105"/>
          <w:sz w:val="24"/>
          <w:szCs w:val="24"/>
        </w:rPr>
        <w:t>ЬТ</w:t>
      </w:r>
      <w:r w:rsidRPr="00DA2A01">
        <w:rPr>
          <w:rFonts w:ascii="Times New Roman" w:hAnsi="Times New Roman" w:cs="Times New Roman"/>
          <w:b/>
          <w:bCs/>
          <w:color w:val="auto"/>
          <w:w w:val="105"/>
          <w:sz w:val="24"/>
          <w:szCs w:val="24"/>
        </w:rPr>
        <w:t>УРЕ</w:t>
      </w:r>
      <w:r w:rsidRPr="00DA2A01">
        <w:rPr>
          <w:rFonts w:ascii="Times New Roman" w:hAnsi="Times New Roman" w:cs="Times New Roman"/>
          <w:b/>
          <w:bCs/>
          <w:color w:val="auto"/>
          <w:spacing w:val="-27"/>
          <w:w w:val="105"/>
          <w:sz w:val="24"/>
          <w:szCs w:val="24"/>
        </w:rPr>
        <w:t xml:space="preserve"> </w:t>
      </w:r>
      <w:r w:rsidRPr="00DA2A01">
        <w:rPr>
          <w:rFonts w:ascii="Times New Roman" w:hAnsi="Times New Roman" w:cs="Times New Roman"/>
          <w:b/>
          <w:bCs/>
          <w:color w:val="auto"/>
          <w:w w:val="105"/>
          <w:sz w:val="24"/>
          <w:szCs w:val="24"/>
        </w:rPr>
        <w:t>РЕЧЕВОГО</w:t>
      </w:r>
      <w:r w:rsidRPr="00DA2A01">
        <w:rPr>
          <w:rFonts w:ascii="Times New Roman" w:hAnsi="Times New Roman" w:cs="Times New Roman"/>
          <w:b/>
          <w:bCs/>
          <w:color w:val="auto"/>
          <w:spacing w:val="-27"/>
          <w:w w:val="105"/>
          <w:sz w:val="24"/>
          <w:szCs w:val="24"/>
        </w:rPr>
        <w:t xml:space="preserve"> </w:t>
      </w:r>
      <w:r w:rsidRPr="00DA2A01">
        <w:rPr>
          <w:rFonts w:ascii="Times New Roman" w:hAnsi="Times New Roman" w:cs="Times New Roman"/>
          <w:b/>
          <w:bCs/>
          <w:color w:val="auto"/>
          <w:spacing w:val="-2"/>
          <w:w w:val="105"/>
          <w:sz w:val="24"/>
          <w:szCs w:val="24"/>
        </w:rPr>
        <w:t>ОБЩ</w:t>
      </w:r>
      <w:r w:rsidRPr="00DA2A01">
        <w:rPr>
          <w:rFonts w:ascii="Times New Roman" w:hAnsi="Times New Roman" w:cs="Times New Roman"/>
          <w:b/>
          <w:bCs/>
          <w:color w:val="auto"/>
          <w:w w:val="105"/>
          <w:sz w:val="24"/>
          <w:szCs w:val="24"/>
        </w:rPr>
        <w:t>ЕНИЯ»</w:t>
      </w:r>
    </w:p>
    <w:p w14:paraId="38176E84" w14:textId="77777777" w:rsidR="00323873" w:rsidRPr="00DA2A01" w:rsidRDefault="00323873" w:rsidP="00DA2A01">
      <w:pPr>
        <w:ind w:firstLine="720"/>
        <w:jc w:val="center"/>
        <w:rPr>
          <w:b/>
          <w:bCs/>
          <w:sz w:val="24"/>
          <w:szCs w:val="24"/>
        </w:rPr>
      </w:pPr>
      <w:r w:rsidRPr="00DA2A01">
        <w:rPr>
          <w:b/>
          <w:bCs/>
          <w:spacing w:val="39"/>
          <w:w w:val="103"/>
          <w:sz w:val="24"/>
          <w:szCs w:val="24"/>
        </w:rPr>
        <w:t>(</w:t>
      </w:r>
      <w:r w:rsidRPr="00DA2A01">
        <w:rPr>
          <w:b/>
          <w:bCs/>
          <w:w w:val="103"/>
          <w:sz w:val="24"/>
          <w:szCs w:val="24"/>
        </w:rPr>
        <w:t>второй иностранный язык)</w:t>
      </w:r>
    </w:p>
    <w:p w14:paraId="75F78103" w14:textId="77777777" w:rsidR="00323873" w:rsidRPr="005B313F" w:rsidRDefault="00323873" w:rsidP="00323873">
      <w:pPr>
        <w:ind w:firstLine="720"/>
        <w:jc w:val="center"/>
        <w:rPr>
          <w:sz w:val="24"/>
          <w:szCs w:val="24"/>
        </w:rPr>
      </w:pPr>
    </w:p>
    <w:p w14:paraId="0422DBA7" w14:textId="77777777" w:rsidR="00323873" w:rsidRPr="005B313F" w:rsidRDefault="00323873" w:rsidP="00DA2A01">
      <w:pPr>
        <w:rPr>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5B313F" w:rsidRPr="005B313F" w14:paraId="616A4ADA" w14:textId="77777777" w:rsidTr="00DA2A01">
        <w:tc>
          <w:tcPr>
            <w:tcW w:w="4785" w:type="dxa"/>
          </w:tcPr>
          <w:p w14:paraId="48514CAA" w14:textId="77777777" w:rsidR="00323873" w:rsidRPr="005B313F" w:rsidRDefault="00323873" w:rsidP="001E6EA4">
            <w:pPr>
              <w:rPr>
                <w:sz w:val="24"/>
                <w:szCs w:val="24"/>
              </w:rPr>
            </w:pPr>
            <w:r w:rsidRPr="005B313F">
              <w:rPr>
                <w:sz w:val="24"/>
                <w:szCs w:val="24"/>
              </w:rPr>
              <w:t>Направление подготовки (специальности)</w:t>
            </w:r>
          </w:p>
        </w:tc>
        <w:tc>
          <w:tcPr>
            <w:tcW w:w="4785" w:type="dxa"/>
          </w:tcPr>
          <w:p w14:paraId="71F6FC08" w14:textId="77777777" w:rsidR="00323873" w:rsidRPr="005B313F" w:rsidRDefault="00323873" w:rsidP="001E6EA4">
            <w:pPr>
              <w:jc w:val="center"/>
              <w:rPr>
                <w:sz w:val="24"/>
                <w:szCs w:val="24"/>
              </w:rPr>
            </w:pPr>
            <w:r w:rsidRPr="005B313F">
              <w:rPr>
                <w:sz w:val="24"/>
                <w:szCs w:val="24"/>
              </w:rPr>
              <w:t>«Лингвистика»</w:t>
            </w:r>
          </w:p>
          <w:p w14:paraId="2B2FBCCA" w14:textId="77777777" w:rsidR="00323873" w:rsidRPr="005B313F" w:rsidRDefault="00323873" w:rsidP="001E6EA4">
            <w:pPr>
              <w:jc w:val="center"/>
              <w:rPr>
                <w:sz w:val="24"/>
                <w:szCs w:val="24"/>
              </w:rPr>
            </w:pPr>
          </w:p>
        </w:tc>
      </w:tr>
      <w:tr w:rsidR="005B313F" w:rsidRPr="005B313F" w14:paraId="258E57D4" w14:textId="77777777" w:rsidTr="00DA2A01">
        <w:tc>
          <w:tcPr>
            <w:tcW w:w="4785" w:type="dxa"/>
          </w:tcPr>
          <w:p w14:paraId="45C6733F" w14:textId="77777777" w:rsidR="00323873" w:rsidRPr="005B313F" w:rsidRDefault="00323873" w:rsidP="001E6EA4">
            <w:pPr>
              <w:autoSpaceDE w:val="0"/>
              <w:autoSpaceDN w:val="0"/>
              <w:adjustRightInd w:val="0"/>
              <w:rPr>
                <w:sz w:val="24"/>
                <w:szCs w:val="24"/>
              </w:rPr>
            </w:pPr>
            <w:r w:rsidRPr="005B313F">
              <w:rPr>
                <w:sz w:val="24"/>
                <w:szCs w:val="24"/>
              </w:rPr>
              <w:t>Код направления подготовки</w:t>
            </w:r>
          </w:p>
          <w:p w14:paraId="694020DC" w14:textId="77777777" w:rsidR="00323873" w:rsidRPr="005B313F" w:rsidRDefault="00323873" w:rsidP="001E6EA4">
            <w:pPr>
              <w:rPr>
                <w:sz w:val="24"/>
                <w:szCs w:val="24"/>
              </w:rPr>
            </w:pPr>
            <w:r w:rsidRPr="005B313F">
              <w:rPr>
                <w:sz w:val="24"/>
                <w:szCs w:val="24"/>
              </w:rPr>
              <w:t>(специальности)</w:t>
            </w:r>
          </w:p>
        </w:tc>
        <w:tc>
          <w:tcPr>
            <w:tcW w:w="4785" w:type="dxa"/>
          </w:tcPr>
          <w:p w14:paraId="5C39841E" w14:textId="77777777" w:rsidR="00323873" w:rsidRPr="005B313F" w:rsidRDefault="00323873" w:rsidP="001E6EA4">
            <w:pPr>
              <w:jc w:val="center"/>
              <w:rPr>
                <w:sz w:val="24"/>
                <w:szCs w:val="24"/>
              </w:rPr>
            </w:pPr>
            <w:r w:rsidRPr="005B313F">
              <w:rPr>
                <w:sz w:val="24"/>
                <w:szCs w:val="24"/>
              </w:rPr>
              <w:t>45.04.02</w:t>
            </w:r>
          </w:p>
        </w:tc>
      </w:tr>
      <w:tr w:rsidR="005B313F" w:rsidRPr="005B313F" w14:paraId="41CDC14D" w14:textId="77777777" w:rsidTr="00DA2A01">
        <w:tc>
          <w:tcPr>
            <w:tcW w:w="4785" w:type="dxa"/>
          </w:tcPr>
          <w:p w14:paraId="60CC2D31" w14:textId="77777777" w:rsidR="00323873" w:rsidRPr="005B313F" w:rsidRDefault="00323873" w:rsidP="001E6EA4">
            <w:pPr>
              <w:rPr>
                <w:sz w:val="24"/>
                <w:szCs w:val="24"/>
              </w:rPr>
            </w:pPr>
            <w:r w:rsidRPr="005B313F">
              <w:rPr>
                <w:sz w:val="24"/>
                <w:szCs w:val="24"/>
              </w:rPr>
              <w:t>Магистерская программа</w:t>
            </w:r>
          </w:p>
        </w:tc>
        <w:tc>
          <w:tcPr>
            <w:tcW w:w="4785" w:type="dxa"/>
          </w:tcPr>
          <w:p w14:paraId="13EE8E17" w14:textId="77777777" w:rsidR="00323873" w:rsidRPr="005B313F" w:rsidRDefault="00323873" w:rsidP="001E6EA4">
            <w:pPr>
              <w:ind w:firstLine="35"/>
              <w:jc w:val="center"/>
              <w:rPr>
                <w:sz w:val="24"/>
                <w:szCs w:val="24"/>
              </w:rPr>
            </w:pPr>
            <w:r w:rsidRPr="005B313F">
              <w:rPr>
                <w:sz w:val="24"/>
                <w:szCs w:val="24"/>
              </w:rPr>
              <w:t>«Лингвистика и межкультурная коммуникация»</w:t>
            </w:r>
          </w:p>
        </w:tc>
      </w:tr>
      <w:tr w:rsidR="005B313F" w:rsidRPr="005B313F" w14:paraId="17422D91" w14:textId="77777777" w:rsidTr="00DA2A01">
        <w:tc>
          <w:tcPr>
            <w:tcW w:w="4785" w:type="dxa"/>
          </w:tcPr>
          <w:p w14:paraId="0D7D829D" w14:textId="77777777" w:rsidR="00323873" w:rsidRPr="005B313F" w:rsidRDefault="00323873" w:rsidP="001E6EA4">
            <w:pPr>
              <w:rPr>
                <w:sz w:val="24"/>
                <w:szCs w:val="24"/>
              </w:rPr>
            </w:pPr>
            <w:r w:rsidRPr="005B313F">
              <w:rPr>
                <w:sz w:val="24"/>
                <w:szCs w:val="24"/>
              </w:rPr>
              <w:t>Квалификация выпускника</w:t>
            </w:r>
          </w:p>
        </w:tc>
        <w:tc>
          <w:tcPr>
            <w:tcW w:w="4785" w:type="dxa"/>
          </w:tcPr>
          <w:p w14:paraId="23087A22" w14:textId="77777777" w:rsidR="00323873" w:rsidRPr="005B313F" w:rsidRDefault="00323873" w:rsidP="001E6EA4">
            <w:pPr>
              <w:jc w:val="center"/>
              <w:rPr>
                <w:sz w:val="24"/>
                <w:szCs w:val="24"/>
              </w:rPr>
            </w:pPr>
            <w:r w:rsidRPr="005B313F">
              <w:rPr>
                <w:sz w:val="24"/>
                <w:szCs w:val="24"/>
              </w:rPr>
              <w:t>магистр</w:t>
            </w:r>
          </w:p>
        </w:tc>
      </w:tr>
      <w:tr w:rsidR="005B313F" w:rsidRPr="005B313F" w14:paraId="2C1B3B53" w14:textId="77777777" w:rsidTr="00DA2A01">
        <w:tc>
          <w:tcPr>
            <w:tcW w:w="4785" w:type="dxa"/>
          </w:tcPr>
          <w:p w14:paraId="60DAC487" w14:textId="77777777" w:rsidR="00323873" w:rsidRPr="005B313F" w:rsidRDefault="00323873" w:rsidP="001E6EA4">
            <w:pPr>
              <w:rPr>
                <w:sz w:val="24"/>
                <w:szCs w:val="24"/>
              </w:rPr>
            </w:pPr>
            <w:r w:rsidRPr="005B313F">
              <w:rPr>
                <w:sz w:val="24"/>
                <w:szCs w:val="24"/>
              </w:rPr>
              <w:t>Форма обучения</w:t>
            </w:r>
          </w:p>
        </w:tc>
        <w:tc>
          <w:tcPr>
            <w:tcW w:w="4785" w:type="dxa"/>
          </w:tcPr>
          <w:p w14:paraId="43B2595E" w14:textId="602ACB11" w:rsidR="00323873" w:rsidRPr="005B313F" w:rsidRDefault="00323873" w:rsidP="001E6EA4">
            <w:pPr>
              <w:jc w:val="center"/>
              <w:rPr>
                <w:sz w:val="24"/>
                <w:szCs w:val="24"/>
              </w:rPr>
            </w:pPr>
            <w:r w:rsidRPr="005B313F">
              <w:rPr>
                <w:sz w:val="24"/>
                <w:szCs w:val="24"/>
              </w:rPr>
              <w:t>Очная, очно-заочная</w:t>
            </w:r>
            <w:r w:rsidR="00D66CBF">
              <w:rPr>
                <w:sz w:val="24"/>
                <w:szCs w:val="24"/>
              </w:rPr>
              <w:t>, заочная</w:t>
            </w:r>
          </w:p>
        </w:tc>
      </w:tr>
      <w:tr w:rsidR="00DA2A01" w:rsidRPr="005B313F" w14:paraId="1A6CE5BA" w14:textId="77777777" w:rsidTr="00DA2A01">
        <w:tc>
          <w:tcPr>
            <w:tcW w:w="4785" w:type="dxa"/>
          </w:tcPr>
          <w:p w14:paraId="2BBFA044" w14:textId="77777777" w:rsidR="00323873" w:rsidRPr="005B313F" w:rsidRDefault="00323873" w:rsidP="001E6EA4">
            <w:pPr>
              <w:rPr>
                <w:sz w:val="24"/>
                <w:szCs w:val="24"/>
              </w:rPr>
            </w:pPr>
            <w:r w:rsidRPr="005B313F">
              <w:rPr>
                <w:sz w:val="24"/>
                <w:szCs w:val="24"/>
              </w:rPr>
              <w:t>Код дисциплины</w:t>
            </w:r>
          </w:p>
        </w:tc>
        <w:tc>
          <w:tcPr>
            <w:tcW w:w="4785" w:type="dxa"/>
          </w:tcPr>
          <w:p w14:paraId="7174249F" w14:textId="77777777" w:rsidR="00323873" w:rsidRPr="005B313F" w:rsidRDefault="00323873" w:rsidP="001E6EA4">
            <w:pPr>
              <w:jc w:val="center"/>
              <w:rPr>
                <w:sz w:val="24"/>
                <w:szCs w:val="24"/>
              </w:rPr>
            </w:pPr>
            <w:r w:rsidRPr="005B313F">
              <w:rPr>
                <w:sz w:val="24"/>
                <w:szCs w:val="24"/>
              </w:rPr>
              <w:t>Б1.О.06</w:t>
            </w:r>
          </w:p>
          <w:p w14:paraId="0FADD263" w14:textId="77777777" w:rsidR="00323873" w:rsidRPr="005B313F" w:rsidRDefault="00323873" w:rsidP="001E6EA4">
            <w:pPr>
              <w:jc w:val="center"/>
              <w:rPr>
                <w:sz w:val="24"/>
                <w:szCs w:val="24"/>
              </w:rPr>
            </w:pPr>
          </w:p>
        </w:tc>
      </w:tr>
    </w:tbl>
    <w:p w14:paraId="5EB5C82A" w14:textId="77777777" w:rsidR="00323873" w:rsidRPr="005B313F" w:rsidRDefault="00323873" w:rsidP="00323873">
      <w:pPr>
        <w:ind w:firstLine="720"/>
        <w:rPr>
          <w:sz w:val="24"/>
          <w:szCs w:val="24"/>
        </w:rPr>
      </w:pPr>
    </w:p>
    <w:p w14:paraId="7ECCEAEA" w14:textId="77777777" w:rsidR="00323873" w:rsidRPr="005B313F" w:rsidRDefault="00323873" w:rsidP="00323873">
      <w:pPr>
        <w:ind w:firstLine="720"/>
        <w:jc w:val="center"/>
        <w:rPr>
          <w:sz w:val="24"/>
          <w:szCs w:val="24"/>
        </w:rPr>
      </w:pPr>
    </w:p>
    <w:p w14:paraId="165D1649" w14:textId="77777777" w:rsidR="00323873" w:rsidRPr="005B313F" w:rsidRDefault="00323873" w:rsidP="00323873">
      <w:pPr>
        <w:ind w:firstLine="720"/>
        <w:jc w:val="center"/>
        <w:rPr>
          <w:sz w:val="24"/>
          <w:szCs w:val="24"/>
        </w:rPr>
      </w:pPr>
    </w:p>
    <w:p w14:paraId="0C2CAAFD" w14:textId="77777777" w:rsidR="00323873" w:rsidRPr="005B313F" w:rsidRDefault="00323873" w:rsidP="00323873">
      <w:pPr>
        <w:ind w:firstLine="720"/>
        <w:jc w:val="center"/>
        <w:rPr>
          <w:sz w:val="24"/>
          <w:szCs w:val="24"/>
        </w:rPr>
      </w:pPr>
    </w:p>
    <w:p w14:paraId="28A875CB" w14:textId="77777777" w:rsidR="00323873" w:rsidRPr="005B313F" w:rsidRDefault="00323873" w:rsidP="00323873">
      <w:pPr>
        <w:ind w:firstLine="720"/>
        <w:rPr>
          <w:sz w:val="24"/>
          <w:szCs w:val="24"/>
        </w:rPr>
      </w:pPr>
    </w:p>
    <w:p w14:paraId="61BBA3F7" w14:textId="77777777" w:rsidR="00323873" w:rsidRPr="005B313F" w:rsidRDefault="00323873" w:rsidP="00323873">
      <w:pPr>
        <w:ind w:firstLine="720"/>
        <w:rPr>
          <w:sz w:val="24"/>
          <w:szCs w:val="24"/>
        </w:rPr>
      </w:pPr>
    </w:p>
    <w:p w14:paraId="768E35E9" w14:textId="77777777" w:rsidR="00323873" w:rsidRPr="005B313F" w:rsidRDefault="00323873" w:rsidP="00323873">
      <w:pPr>
        <w:ind w:firstLine="720"/>
        <w:rPr>
          <w:sz w:val="24"/>
          <w:szCs w:val="24"/>
        </w:rPr>
      </w:pPr>
    </w:p>
    <w:p w14:paraId="48B71D29" w14:textId="77777777" w:rsidR="00323873" w:rsidRPr="005B313F" w:rsidRDefault="00323873" w:rsidP="00323873">
      <w:pPr>
        <w:ind w:firstLine="720"/>
        <w:rPr>
          <w:sz w:val="24"/>
          <w:szCs w:val="24"/>
        </w:rPr>
      </w:pPr>
    </w:p>
    <w:p w14:paraId="33E68EED" w14:textId="77777777" w:rsidR="00323873" w:rsidRPr="005B313F" w:rsidRDefault="00323873" w:rsidP="00323873">
      <w:pPr>
        <w:ind w:firstLine="720"/>
        <w:rPr>
          <w:sz w:val="24"/>
          <w:szCs w:val="24"/>
          <w:u w:val="single"/>
        </w:rPr>
      </w:pPr>
    </w:p>
    <w:p w14:paraId="2F05FC8E" w14:textId="77777777" w:rsidR="00323873" w:rsidRPr="005B313F" w:rsidRDefault="00323873" w:rsidP="00323873">
      <w:pPr>
        <w:ind w:firstLine="720"/>
        <w:rPr>
          <w:sz w:val="24"/>
          <w:szCs w:val="24"/>
        </w:rPr>
      </w:pPr>
    </w:p>
    <w:p w14:paraId="13B6A0FD" w14:textId="77777777" w:rsidR="00323873" w:rsidRPr="005B313F" w:rsidRDefault="00323873" w:rsidP="00323873">
      <w:pPr>
        <w:ind w:firstLine="720"/>
        <w:rPr>
          <w:sz w:val="24"/>
          <w:szCs w:val="24"/>
        </w:rPr>
      </w:pPr>
    </w:p>
    <w:p w14:paraId="604AD5BC" w14:textId="77777777" w:rsidR="00323873" w:rsidRPr="005B313F" w:rsidRDefault="00323873" w:rsidP="00323873">
      <w:pPr>
        <w:ind w:firstLine="720"/>
        <w:rPr>
          <w:sz w:val="24"/>
          <w:szCs w:val="24"/>
        </w:rPr>
      </w:pPr>
    </w:p>
    <w:p w14:paraId="31F6869B" w14:textId="77777777" w:rsidR="00323873" w:rsidRPr="005B313F" w:rsidRDefault="00323873" w:rsidP="00323873">
      <w:pPr>
        <w:ind w:firstLine="720"/>
        <w:rPr>
          <w:sz w:val="24"/>
          <w:szCs w:val="24"/>
        </w:rPr>
      </w:pPr>
    </w:p>
    <w:p w14:paraId="5996C512" w14:textId="77777777" w:rsidR="00323873" w:rsidRPr="005B313F" w:rsidRDefault="00323873" w:rsidP="00323873">
      <w:pPr>
        <w:ind w:firstLine="720"/>
        <w:rPr>
          <w:sz w:val="24"/>
          <w:szCs w:val="24"/>
        </w:rPr>
      </w:pPr>
    </w:p>
    <w:p w14:paraId="08131870" w14:textId="77777777" w:rsidR="00323873" w:rsidRPr="005B313F" w:rsidRDefault="00323873" w:rsidP="00323873">
      <w:pPr>
        <w:ind w:firstLine="720"/>
        <w:rPr>
          <w:sz w:val="24"/>
          <w:szCs w:val="24"/>
        </w:rPr>
      </w:pPr>
    </w:p>
    <w:p w14:paraId="5F9D2C72" w14:textId="77777777" w:rsidR="00323873" w:rsidRDefault="00323873" w:rsidP="00323873">
      <w:pPr>
        <w:rPr>
          <w:sz w:val="24"/>
          <w:szCs w:val="24"/>
        </w:rPr>
      </w:pPr>
    </w:p>
    <w:p w14:paraId="56A91903" w14:textId="77777777" w:rsidR="000F5EEC" w:rsidRDefault="000F5EEC" w:rsidP="00323873">
      <w:pPr>
        <w:rPr>
          <w:sz w:val="24"/>
          <w:szCs w:val="24"/>
        </w:rPr>
      </w:pPr>
    </w:p>
    <w:p w14:paraId="7044C79D" w14:textId="77777777" w:rsidR="000F5EEC" w:rsidRDefault="000F5EEC" w:rsidP="00323873">
      <w:pPr>
        <w:rPr>
          <w:sz w:val="24"/>
          <w:szCs w:val="24"/>
        </w:rPr>
      </w:pPr>
    </w:p>
    <w:p w14:paraId="496CFE9D" w14:textId="77777777" w:rsidR="000F5EEC" w:rsidRPr="005B313F" w:rsidRDefault="000F5EEC" w:rsidP="00323873">
      <w:pPr>
        <w:rPr>
          <w:sz w:val="24"/>
          <w:szCs w:val="24"/>
        </w:rPr>
      </w:pPr>
    </w:p>
    <w:p w14:paraId="2BBEEE40" w14:textId="77777777" w:rsidR="00323873" w:rsidRPr="005B313F" w:rsidRDefault="00323873" w:rsidP="00323873">
      <w:pPr>
        <w:ind w:firstLine="720"/>
        <w:jc w:val="center"/>
        <w:rPr>
          <w:sz w:val="24"/>
          <w:szCs w:val="24"/>
        </w:rPr>
      </w:pPr>
      <w:r w:rsidRPr="005B313F">
        <w:rPr>
          <w:sz w:val="24"/>
          <w:szCs w:val="24"/>
        </w:rPr>
        <w:t>Грозный – 2025</w:t>
      </w:r>
    </w:p>
    <w:p w14:paraId="56C6E91C" w14:textId="77777777" w:rsidR="00323873" w:rsidRPr="005B313F" w:rsidRDefault="00323873" w:rsidP="000F5EEC">
      <w:pPr>
        <w:ind w:firstLine="567"/>
        <w:jc w:val="both"/>
        <w:rPr>
          <w:sz w:val="24"/>
          <w:szCs w:val="24"/>
        </w:rPr>
      </w:pPr>
      <w:proofErr w:type="spellStart"/>
      <w:r w:rsidRPr="005B313F">
        <w:rPr>
          <w:b/>
          <w:sz w:val="24"/>
          <w:szCs w:val="24"/>
        </w:rPr>
        <w:lastRenderedPageBreak/>
        <w:t>Тасуева</w:t>
      </w:r>
      <w:proofErr w:type="spellEnd"/>
      <w:r w:rsidRPr="005B313F">
        <w:rPr>
          <w:b/>
          <w:sz w:val="24"/>
          <w:szCs w:val="24"/>
        </w:rPr>
        <w:t xml:space="preserve"> С.И.</w:t>
      </w:r>
      <w:r w:rsidRPr="005B313F">
        <w:rPr>
          <w:sz w:val="24"/>
          <w:szCs w:val="24"/>
        </w:rPr>
        <w:t xml:space="preserve"> Рабочая программа учебной дисциплины </w:t>
      </w:r>
      <w:r w:rsidRPr="005B313F">
        <w:rPr>
          <w:spacing w:val="-2"/>
          <w:w w:val="105"/>
          <w:sz w:val="24"/>
          <w:szCs w:val="24"/>
        </w:rPr>
        <w:t>«Практикум</w:t>
      </w:r>
      <w:r w:rsidRPr="005B313F">
        <w:rPr>
          <w:spacing w:val="-27"/>
          <w:w w:val="105"/>
          <w:sz w:val="24"/>
          <w:szCs w:val="24"/>
        </w:rPr>
        <w:t xml:space="preserve"> </w:t>
      </w:r>
      <w:r w:rsidRPr="005B313F">
        <w:rPr>
          <w:w w:val="105"/>
          <w:sz w:val="24"/>
          <w:szCs w:val="24"/>
        </w:rPr>
        <w:t>по</w:t>
      </w:r>
      <w:r w:rsidRPr="005B313F">
        <w:rPr>
          <w:spacing w:val="-27"/>
          <w:w w:val="105"/>
          <w:sz w:val="24"/>
          <w:szCs w:val="24"/>
        </w:rPr>
        <w:t xml:space="preserve"> </w:t>
      </w:r>
      <w:r w:rsidRPr="005B313F">
        <w:rPr>
          <w:spacing w:val="-1"/>
          <w:w w:val="105"/>
          <w:sz w:val="24"/>
          <w:szCs w:val="24"/>
        </w:rPr>
        <w:t>кул</w:t>
      </w:r>
      <w:r w:rsidRPr="005B313F">
        <w:rPr>
          <w:spacing w:val="-2"/>
          <w:w w:val="105"/>
          <w:sz w:val="24"/>
          <w:szCs w:val="24"/>
        </w:rPr>
        <w:t>ьт</w:t>
      </w:r>
      <w:r w:rsidRPr="005B313F">
        <w:rPr>
          <w:spacing w:val="-1"/>
          <w:w w:val="105"/>
          <w:sz w:val="24"/>
          <w:szCs w:val="24"/>
        </w:rPr>
        <w:t>уре</w:t>
      </w:r>
      <w:r w:rsidRPr="005B313F">
        <w:rPr>
          <w:spacing w:val="-27"/>
          <w:w w:val="105"/>
          <w:sz w:val="24"/>
          <w:szCs w:val="24"/>
        </w:rPr>
        <w:t xml:space="preserve"> </w:t>
      </w:r>
      <w:r w:rsidRPr="005B313F">
        <w:rPr>
          <w:spacing w:val="-1"/>
          <w:w w:val="105"/>
          <w:sz w:val="24"/>
          <w:szCs w:val="24"/>
        </w:rPr>
        <w:t>речевого</w:t>
      </w:r>
      <w:r w:rsidRPr="005B313F">
        <w:rPr>
          <w:spacing w:val="-27"/>
          <w:w w:val="105"/>
          <w:sz w:val="24"/>
          <w:szCs w:val="24"/>
        </w:rPr>
        <w:t xml:space="preserve"> </w:t>
      </w:r>
      <w:r w:rsidRPr="005B313F">
        <w:rPr>
          <w:spacing w:val="-2"/>
          <w:w w:val="105"/>
          <w:sz w:val="24"/>
          <w:szCs w:val="24"/>
        </w:rPr>
        <w:t>общ</w:t>
      </w:r>
      <w:r w:rsidRPr="005B313F">
        <w:rPr>
          <w:spacing w:val="-1"/>
          <w:w w:val="105"/>
          <w:sz w:val="24"/>
          <w:szCs w:val="24"/>
        </w:rPr>
        <w:t>ения</w:t>
      </w:r>
      <w:r w:rsidRPr="005B313F">
        <w:rPr>
          <w:spacing w:val="39"/>
          <w:w w:val="103"/>
          <w:sz w:val="24"/>
          <w:szCs w:val="24"/>
        </w:rPr>
        <w:t xml:space="preserve"> (</w:t>
      </w:r>
      <w:r w:rsidRPr="005B313F">
        <w:rPr>
          <w:w w:val="105"/>
          <w:sz w:val="24"/>
          <w:szCs w:val="24"/>
        </w:rPr>
        <w:t xml:space="preserve">второй иностранный </w:t>
      </w:r>
      <w:r w:rsidRPr="005B313F">
        <w:rPr>
          <w:spacing w:val="-1"/>
          <w:w w:val="105"/>
          <w:sz w:val="24"/>
          <w:szCs w:val="24"/>
        </w:rPr>
        <w:t>язык)</w:t>
      </w:r>
      <w:r w:rsidRPr="005B313F">
        <w:rPr>
          <w:spacing w:val="-2"/>
          <w:w w:val="105"/>
          <w:sz w:val="24"/>
          <w:szCs w:val="24"/>
        </w:rPr>
        <w:t>»</w:t>
      </w:r>
      <w:r w:rsidRPr="005B313F">
        <w:rPr>
          <w:sz w:val="24"/>
          <w:szCs w:val="24"/>
        </w:rPr>
        <w:t xml:space="preserve"> [Текст] / Сост. </w:t>
      </w:r>
      <w:proofErr w:type="spellStart"/>
      <w:r w:rsidRPr="005B313F">
        <w:rPr>
          <w:sz w:val="24"/>
          <w:szCs w:val="24"/>
        </w:rPr>
        <w:t>С.И.Тасуева</w:t>
      </w:r>
      <w:proofErr w:type="spellEnd"/>
      <w:r w:rsidRPr="005B313F">
        <w:rPr>
          <w:sz w:val="24"/>
          <w:szCs w:val="24"/>
        </w:rPr>
        <w:t xml:space="preserve"> – Грозный: ФГБОУ ВО «Чеченский государственный университет им. А.А. Кадырова», 2025 г.</w:t>
      </w:r>
    </w:p>
    <w:p w14:paraId="27E9CB8A" w14:textId="77777777" w:rsidR="00323873" w:rsidRPr="005B313F" w:rsidRDefault="00323873" w:rsidP="000F5EEC">
      <w:pPr>
        <w:autoSpaceDE w:val="0"/>
        <w:autoSpaceDN w:val="0"/>
        <w:adjustRightInd w:val="0"/>
        <w:ind w:firstLine="567"/>
        <w:jc w:val="both"/>
        <w:rPr>
          <w:sz w:val="24"/>
          <w:szCs w:val="24"/>
        </w:rPr>
      </w:pPr>
    </w:p>
    <w:p w14:paraId="4F3223FB" w14:textId="77777777" w:rsidR="00323873" w:rsidRPr="005B313F" w:rsidRDefault="00323873" w:rsidP="000F5EEC">
      <w:pPr>
        <w:ind w:firstLine="567"/>
        <w:jc w:val="both"/>
        <w:rPr>
          <w:sz w:val="24"/>
          <w:szCs w:val="24"/>
        </w:rPr>
      </w:pPr>
    </w:p>
    <w:p w14:paraId="519B2C86" w14:textId="77777777" w:rsidR="00323873" w:rsidRPr="005B313F" w:rsidRDefault="00323873" w:rsidP="000F5EEC">
      <w:pPr>
        <w:spacing w:line="276" w:lineRule="auto"/>
        <w:ind w:firstLine="567"/>
        <w:jc w:val="both"/>
        <w:rPr>
          <w:sz w:val="24"/>
          <w:szCs w:val="24"/>
        </w:rPr>
      </w:pPr>
      <w:r w:rsidRPr="005B313F">
        <w:rPr>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26.05.2025 г.),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w:t>
      </w:r>
    </w:p>
    <w:p w14:paraId="4907F070" w14:textId="77777777" w:rsidR="00323873" w:rsidRPr="005B313F" w:rsidRDefault="00323873" w:rsidP="00323873">
      <w:pPr>
        <w:autoSpaceDE w:val="0"/>
        <w:autoSpaceDN w:val="0"/>
        <w:adjustRightInd w:val="0"/>
        <w:jc w:val="both"/>
        <w:rPr>
          <w:sz w:val="24"/>
          <w:szCs w:val="24"/>
        </w:rPr>
      </w:pPr>
    </w:p>
    <w:p w14:paraId="509FD7C5" w14:textId="77777777" w:rsidR="00323873" w:rsidRPr="005B313F" w:rsidRDefault="00323873" w:rsidP="00323873">
      <w:pPr>
        <w:autoSpaceDE w:val="0"/>
        <w:autoSpaceDN w:val="0"/>
        <w:adjustRightInd w:val="0"/>
        <w:jc w:val="both"/>
        <w:rPr>
          <w:sz w:val="24"/>
          <w:szCs w:val="24"/>
        </w:rPr>
      </w:pPr>
    </w:p>
    <w:p w14:paraId="1F258DAA" w14:textId="77777777" w:rsidR="00323873" w:rsidRPr="005B313F" w:rsidRDefault="00323873" w:rsidP="00323873">
      <w:pPr>
        <w:autoSpaceDE w:val="0"/>
        <w:autoSpaceDN w:val="0"/>
        <w:adjustRightInd w:val="0"/>
        <w:jc w:val="both"/>
        <w:rPr>
          <w:sz w:val="24"/>
          <w:szCs w:val="24"/>
        </w:rPr>
      </w:pPr>
    </w:p>
    <w:p w14:paraId="7EB87836" w14:textId="77777777" w:rsidR="00323873" w:rsidRPr="005B313F" w:rsidRDefault="00323873" w:rsidP="00323873">
      <w:pPr>
        <w:autoSpaceDE w:val="0"/>
        <w:autoSpaceDN w:val="0"/>
        <w:adjustRightInd w:val="0"/>
        <w:jc w:val="both"/>
        <w:rPr>
          <w:sz w:val="24"/>
          <w:szCs w:val="24"/>
        </w:rPr>
      </w:pPr>
    </w:p>
    <w:p w14:paraId="05E8BE6F" w14:textId="77777777" w:rsidR="00323873" w:rsidRPr="005B313F" w:rsidRDefault="00323873" w:rsidP="00323873">
      <w:pPr>
        <w:autoSpaceDE w:val="0"/>
        <w:autoSpaceDN w:val="0"/>
        <w:adjustRightInd w:val="0"/>
        <w:jc w:val="both"/>
        <w:rPr>
          <w:sz w:val="24"/>
          <w:szCs w:val="24"/>
        </w:rPr>
      </w:pPr>
    </w:p>
    <w:p w14:paraId="4CDE63E4" w14:textId="77777777" w:rsidR="00323873" w:rsidRPr="005B313F" w:rsidRDefault="00323873" w:rsidP="00323873">
      <w:pPr>
        <w:autoSpaceDE w:val="0"/>
        <w:autoSpaceDN w:val="0"/>
        <w:adjustRightInd w:val="0"/>
        <w:jc w:val="both"/>
        <w:rPr>
          <w:sz w:val="24"/>
          <w:szCs w:val="24"/>
        </w:rPr>
      </w:pPr>
    </w:p>
    <w:p w14:paraId="0AAB0B2E" w14:textId="77777777" w:rsidR="00323873" w:rsidRPr="005B313F" w:rsidRDefault="00323873" w:rsidP="00323873">
      <w:pPr>
        <w:autoSpaceDE w:val="0"/>
        <w:autoSpaceDN w:val="0"/>
        <w:adjustRightInd w:val="0"/>
        <w:jc w:val="both"/>
        <w:rPr>
          <w:sz w:val="24"/>
          <w:szCs w:val="24"/>
        </w:rPr>
      </w:pPr>
    </w:p>
    <w:p w14:paraId="5ED8A605" w14:textId="77777777" w:rsidR="00323873" w:rsidRPr="005B313F" w:rsidRDefault="00323873" w:rsidP="00323873">
      <w:pPr>
        <w:autoSpaceDE w:val="0"/>
        <w:autoSpaceDN w:val="0"/>
        <w:adjustRightInd w:val="0"/>
        <w:jc w:val="both"/>
        <w:rPr>
          <w:sz w:val="24"/>
          <w:szCs w:val="24"/>
        </w:rPr>
      </w:pPr>
    </w:p>
    <w:p w14:paraId="38660481" w14:textId="77777777" w:rsidR="00323873" w:rsidRPr="005B313F" w:rsidRDefault="00323873" w:rsidP="00323873">
      <w:pPr>
        <w:autoSpaceDE w:val="0"/>
        <w:autoSpaceDN w:val="0"/>
        <w:adjustRightInd w:val="0"/>
        <w:jc w:val="both"/>
        <w:rPr>
          <w:sz w:val="24"/>
          <w:szCs w:val="24"/>
        </w:rPr>
      </w:pPr>
    </w:p>
    <w:p w14:paraId="3CC797EA" w14:textId="77777777" w:rsidR="00323873" w:rsidRPr="005B313F" w:rsidRDefault="00323873" w:rsidP="00323873">
      <w:pPr>
        <w:autoSpaceDE w:val="0"/>
        <w:autoSpaceDN w:val="0"/>
        <w:adjustRightInd w:val="0"/>
        <w:jc w:val="both"/>
        <w:rPr>
          <w:sz w:val="24"/>
          <w:szCs w:val="24"/>
        </w:rPr>
      </w:pPr>
    </w:p>
    <w:p w14:paraId="501BB7AF" w14:textId="77777777" w:rsidR="00323873" w:rsidRPr="005B313F" w:rsidRDefault="00323873" w:rsidP="00323873">
      <w:pPr>
        <w:autoSpaceDE w:val="0"/>
        <w:autoSpaceDN w:val="0"/>
        <w:adjustRightInd w:val="0"/>
        <w:jc w:val="both"/>
        <w:rPr>
          <w:sz w:val="24"/>
          <w:szCs w:val="24"/>
        </w:rPr>
      </w:pPr>
    </w:p>
    <w:p w14:paraId="52629FF2" w14:textId="77777777" w:rsidR="00323873" w:rsidRPr="005B313F" w:rsidRDefault="00323873" w:rsidP="00323873">
      <w:pPr>
        <w:autoSpaceDE w:val="0"/>
        <w:autoSpaceDN w:val="0"/>
        <w:adjustRightInd w:val="0"/>
        <w:jc w:val="both"/>
        <w:rPr>
          <w:sz w:val="24"/>
          <w:szCs w:val="24"/>
        </w:rPr>
      </w:pPr>
    </w:p>
    <w:p w14:paraId="2C9EEBEB" w14:textId="77777777" w:rsidR="00323873" w:rsidRPr="005B313F" w:rsidRDefault="00323873" w:rsidP="00323873">
      <w:pPr>
        <w:autoSpaceDE w:val="0"/>
        <w:autoSpaceDN w:val="0"/>
        <w:adjustRightInd w:val="0"/>
        <w:jc w:val="both"/>
        <w:rPr>
          <w:sz w:val="24"/>
          <w:szCs w:val="24"/>
        </w:rPr>
      </w:pPr>
    </w:p>
    <w:p w14:paraId="67CD6A83" w14:textId="77777777" w:rsidR="00323873" w:rsidRPr="005B313F" w:rsidRDefault="00323873" w:rsidP="00323873">
      <w:pPr>
        <w:autoSpaceDE w:val="0"/>
        <w:autoSpaceDN w:val="0"/>
        <w:adjustRightInd w:val="0"/>
        <w:jc w:val="both"/>
        <w:rPr>
          <w:sz w:val="24"/>
          <w:szCs w:val="24"/>
        </w:rPr>
      </w:pPr>
    </w:p>
    <w:p w14:paraId="4E7C231E" w14:textId="77777777" w:rsidR="00323873" w:rsidRPr="005B313F" w:rsidRDefault="00323873" w:rsidP="00323873">
      <w:pPr>
        <w:autoSpaceDE w:val="0"/>
        <w:autoSpaceDN w:val="0"/>
        <w:adjustRightInd w:val="0"/>
        <w:jc w:val="both"/>
        <w:rPr>
          <w:sz w:val="24"/>
          <w:szCs w:val="24"/>
        </w:rPr>
      </w:pPr>
    </w:p>
    <w:p w14:paraId="0B5C1596" w14:textId="77777777" w:rsidR="00323873" w:rsidRPr="005B313F" w:rsidRDefault="00323873" w:rsidP="00323873">
      <w:pPr>
        <w:autoSpaceDE w:val="0"/>
        <w:autoSpaceDN w:val="0"/>
        <w:adjustRightInd w:val="0"/>
        <w:jc w:val="both"/>
        <w:rPr>
          <w:sz w:val="24"/>
          <w:szCs w:val="24"/>
        </w:rPr>
      </w:pPr>
    </w:p>
    <w:p w14:paraId="66B4CD3E" w14:textId="77777777" w:rsidR="00323873" w:rsidRPr="005B313F" w:rsidRDefault="00323873" w:rsidP="00323873">
      <w:pPr>
        <w:autoSpaceDE w:val="0"/>
        <w:autoSpaceDN w:val="0"/>
        <w:adjustRightInd w:val="0"/>
        <w:jc w:val="both"/>
        <w:rPr>
          <w:sz w:val="24"/>
          <w:szCs w:val="24"/>
        </w:rPr>
      </w:pPr>
    </w:p>
    <w:p w14:paraId="4132B4BE" w14:textId="77777777" w:rsidR="00323873" w:rsidRPr="005B313F" w:rsidRDefault="00323873" w:rsidP="00323873">
      <w:pPr>
        <w:autoSpaceDE w:val="0"/>
        <w:autoSpaceDN w:val="0"/>
        <w:adjustRightInd w:val="0"/>
        <w:jc w:val="both"/>
        <w:rPr>
          <w:sz w:val="24"/>
          <w:szCs w:val="24"/>
        </w:rPr>
      </w:pPr>
    </w:p>
    <w:p w14:paraId="514CA21B" w14:textId="77777777" w:rsidR="00323873" w:rsidRPr="005B313F" w:rsidRDefault="00323873" w:rsidP="00323873">
      <w:pPr>
        <w:autoSpaceDE w:val="0"/>
        <w:autoSpaceDN w:val="0"/>
        <w:adjustRightInd w:val="0"/>
        <w:jc w:val="both"/>
        <w:rPr>
          <w:sz w:val="24"/>
          <w:szCs w:val="24"/>
        </w:rPr>
      </w:pPr>
    </w:p>
    <w:p w14:paraId="03F3D1C9" w14:textId="77777777" w:rsidR="00323873" w:rsidRPr="005B313F" w:rsidRDefault="00323873" w:rsidP="00323873">
      <w:pPr>
        <w:autoSpaceDE w:val="0"/>
        <w:autoSpaceDN w:val="0"/>
        <w:adjustRightInd w:val="0"/>
        <w:jc w:val="both"/>
        <w:rPr>
          <w:sz w:val="24"/>
          <w:szCs w:val="24"/>
        </w:rPr>
      </w:pPr>
    </w:p>
    <w:p w14:paraId="3BC3B5AE" w14:textId="77777777" w:rsidR="00323873" w:rsidRPr="005B313F" w:rsidRDefault="00323873" w:rsidP="00323873">
      <w:pPr>
        <w:autoSpaceDE w:val="0"/>
        <w:autoSpaceDN w:val="0"/>
        <w:adjustRightInd w:val="0"/>
        <w:jc w:val="both"/>
        <w:rPr>
          <w:sz w:val="24"/>
          <w:szCs w:val="24"/>
        </w:rPr>
      </w:pPr>
    </w:p>
    <w:p w14:paraId="5E1DADC0" w14:textId="77777777" w:rsidR="00323873" w:rsidRPr="005B313F" w:rsidRDefault="00323873" w:rsidP="00323873">
      <w:pPr>
        <w:autoSpaceDE w:val="0"/>
        <w:autoSpaceDN w:val="0"/>
        <w:adjustRightInd w:val="0"/>
        <w:jc w:val="both"/>
        <w:rPr>
          <w:sz w:val="24"/>
          <w:szCs w:val="24"/>
        </w:rPr>
      </w:pPr>
    </w:p>
    <w:p w14:paraId="339F7AEA" w14:textId="77777777" w:rsidR="00323873" w:rsidRPr="005B313F" w:rsidRDefault="00323873" w:rsidP="00323873">
      <w:pPr>
        <w:autoSpaceDE w:val="0"/>
        <w:autoSpaceDN w:val="0"/>
        <w:adjustRightInd w:val="0"/>
        <w:jc w:val="both"/>
        <w:rPr>
          <w:sz w:val="24"/>
          <w:szCs w:val="24"/>
        </w:rPr>
      </w:pPr>
    </w:p>
    <w:p w14:paraId="083B2686" w14:textId="77777777" w:rsidR="00323873" w:rsidRPr="005B313F" w:rsidRDefault="00323873" w:rsidP="00323873">
      <w:pPr>
        <w:autoSpaceDE w:val="0"/>
        <w:autoSpaceDN w:val="0"/>
        <w:adjustRightInd w:val="0"/>
        <w:jc w:val="both"/>
        <w:rPr>
          <w:sz w:val="24"/>
          <w:szCs w:val="24"/>
        </w:rPr>
      </w:pPr>
    </w:p>
    <w:p w14:paraId="6041890B" w14:textId="77777777" w:rsidR="00323873" w:rsidRPr="005B313F" w:rsidRDefault="00323873" w:rsidP="00323873">
      <w:pPr>
        <w:autoSpaceDE w:val="0"/>
        <w:autoSpaceDN w:val="0"/>
        <w:adjustRightInd w:val="0"/>
        <w:jc w:val="both"/>
        <w:rPr>
          <w:sz w:val="24"/>
          <w:szCs w:val="24"/>
        </w:rPr>
      </w:pPr>
    </w:p>
    <w:p w14:paraId="4D3344D6" w14:textId="77777777" w:rsidR="00323873" w:rsidRPr="005B313F" w:rsidRDefault="00323873" w:rsidP="00323873">
      <w:pPr>
        <w:autoSpaceDE w:val="0"/>
        <w:autoSpaceDN w:val="0"/>
        <w:adjustRightInd w:val="0"/>
        <w:jc w:val="both"/>
        <w:rPr>
          <w:sz w:val="24"/>
          <w:szCs w:val="24"/>
        </w:rPr>
      </w:pPr>
    </w:p>
    <w:p w14:paraId="42E4976A" w14:textId="77777777" w:rsidR="00323873" w:rsidRPr="005B313F" w:rsidRDefault="00323873" w:rsidP="00323873">
      <w:pPr>
        <w:autoSpaceDE w:val="0"/>
        <w:autoSpaceDN w:val="0"/>
        <w:adjustRightInd w:val="0"/>
        <w:jc w:val="both"/>
        <w:rPr>
          <w:sz w:val="24"/>
          <w:szCs w:val="24"/>
        </w:rPr>
      </w:pPr>
    </w:p>
    <w:p w14:paraId="569196E5" w14:textId="77777777" w:rsidR="00323873" w:rsidRPr="005B313F" w:rsidRDefault="00323873" w:rsidP="00323873">
      <w:pPr>
        <w:autoSpaceDE w:val="0"/>
        <w:autoSpaceDN w:val="0"/>
        <w:adjustRightInd w:val="0"/>
        <w:jc w:val="both"/>
        <w:rPr>
          <w:sz w:val="24"/>
          <w:szCs w:val="24"/>
        </w:rPr>
      </w:pPr>
    </w:p>
    <w:p w14:paraId="2A56C3C8" w14:textId="77777777" w:rsidR="00323873" w:rsidRDefault="00323873" w:rsidP="00323873">
      <w:pPr>
        <w:autoSpaceDE w:val="0"/>
        <w:autoSpaceDN w:val="0"/>
        <w:adjustRightInd w:val="0"/>
        <w:jc w:val="both"/>
        <w:rPr>
          <w:sz w:val="24"/>
          <w:szCs w:val="24"/>
        </w:rPr>
      </w:pPr>
    </w:p>
    <w:p w14:paraId="4E2A2961" w14:textId="77777777" w:rsidR="008A117C" w:rsidRDefault="008A117C" w:rsidP="00323873">
      <w:pPr>
        <w:autoSpaceDE w:val="0"/>
        <w:autoSpaceDN w:val="0"/>
        <w:adjustRightInd w:val="0"/>
        <w:jc w:val="both"/>
        <w:rPr>
          <w:sz w:val="24"/>
          <w:szCs w:val="24"/>
        </w:rPr>
      </w:pPr>
    </w:p>
    <w:p w14:paraId="1DCB99A5" w14:textId="77777777" w:rsidR="008A117C" w:rsidRDefault="008A117C" w:rsidP="00323873">
      <w:pPr>
        <w:autoSpaceDE w:val="0"/>
        <w:autoSpaceDN w:val="0"/>
        <w:adjustRightInd w:val="0"/>
        <w:jc w:val="both"/>
        <w:rPr>
          <w:sz w:val="24"/>
          <w:szCs w:val="24"/>
        </w:rPr>
      </w:pPr>
    </w:p>
    <w:p w14:paraId="61A8150F" w14:textId="77777777" w:rsidR="008A117C" w:rsidRDefault="008A117C" w:rsidP="00323873">
      <w:pPr>
        <w:autoSpaceDE w:val="0"/>
        <w:autoSpaceDN w:val="0"/>
        <w:adjustRightInd w:val="0"/>
        <w:jc w:val="both"/>
        <w:rPr>
          <w:sz w:val="24"/>
          <w:szCs w:val="24"/>
        </w:rPr>
      </w:pPr>
    </w:p>
    <w:p w14:paraId="1F2A9EE2" w14:textId="77777777" w:rsidR="008A117C" w:rsidRDefault="008A117C" w:rsidP="00323873">
      <w:pPr>
        <w:autoSpaceDE w:val="0"/>
        <w:autoSpaceDN w:val="0"/>
        <w:adjustRightInd w:val="0"/>
        <w:jc w:val="both"/>
        <w:rPr>
          <w:sz w:val="24"/>
          <w:szCs w:val="24"/>
        </w:rPr>
      </w:pPr>
    </w:p>
    <w:p w14:paraId="35AFBA70" w14:textId="77777777" w:rsidR="008A117C" w:rsidRDefault="008A117C" w:rsidP="00323873">
      <w:pPr>
        <w:autoSpaceDE w:val="0"/>
        <w:autoSpaceDN w:val="0"/>
        <w:adjustRightInd w:val="0"/>
        <w:jc w:val="both"/>
        <w:rPr>
          <w:sz w:val="24"/>
          <w:szCs w:val="24"/>
        </w:rPr>
      </w:pPr>
    </w:p>
    <w:p w14:paraId="6ED1E84A" w14:textId="77777777" w:rsidR="008A117C" w:rsidRPr="005B313F" w:rsidRDefault="008A117C" w:rsidP="00323873">
      <w:pPr>
        <w:autoSpaceDE w:val="0"/>
        <w:autoSpaceDN w:val="0"/>
        <w:adjustRightInd w:val="0"/>
        <w:jc w:val="both"/>
        <w:rPr>
          <w:sz w:val="24"/>
          <w:szCs w:val="24"/>
        </w:rPr>
      </w:pPr>
    </w:p>
    <w:p w14:paraId="5DA19B68" w14:textId="77777777" w:rsidR="00323873" w:rsidRPr="005B313F" w:rsidRDefault="00323873" w:rsidP="00323873">
      <w:pPr>
        <w:autoSpaceDE w:val="0"/>
        <w:autoSpaceDN w:val="0"/>
        <w:adjustRightInd w:val="0"/>
        <w:jc w:val="both"/>
        <w:rPr>
          <w:sz w:val="24"/>
          <w:szCs w:val="24"/>
        </w:rPr>
      </w:pPr>
    </w:p>
    <w:p w14:paraId="28F0A125" w14:textId="339BD681" w:rsidR="00323873" w:rsidRPr="005B313F" w:rsidRDefault="00323873" w:rsidP="008A117C">
      <w:pPr>
        <w:autoSpaceDE w:val="0"/>
        <w:autoSpaceDN w:val="0"/>
        <w:adjustRightInd w:val="0"/>
        <w:jc w:val="both"/>
        <w:rPr>
          <w:sz w:val="24"/>
          <w:szCs w:val="24"/>
        </w:rPr>
      </w:pPr>
      <w:r w:rsidRPr="005B313F">
        <w:rPr>
          <w:sz w:val="24"/>
          <w:szCs w:val="24"/>
        </w:rPr>
        <w:t></w:t>
      </w:r>
      <w:proofErr w:type="spellStart"/>
      <w:r w:rsidRPr="005B313F">
        <w:rPr>
          <w:sz w:val="24"/>
          <w:szCs w:val="24"/>
        </w:rPr>
        <w:t>Тасуева</w:t>
      </w:r>
      <w:proofErr w:type="spellEnd"/>
      <w:r w:rsidRPr="005B313F">
        <w:rPr>
          <w:sz w:val="24"/>
          <w:szCs w:val="24"/>
        </w:rPr>
        <w:t xml:space="preserve"> С.И., 2025</w:t>
      </w:r>
    </w:p>
    <w:p w14:paraId="3262DCF6" w14:textId="77777777" w:rsidR="00323873" w:rsidRPr="005B313F" w:rsidRDefault="00323873" w:rsidP="008A117C">
      <w:pPr>
        <w:rPr>
          <w:sz w:val="24"/>
          <w:szCs w:val="24"/>
        </w:rPr>
      </w:pPr>
      <w:r w:rsidRPr="005B313F">
        <w:rPr>
          <w:sz w:val="24"/>
          <w:szCs w:val="24"/>
        </w:rPr>
        <w:t>ФГБОУ ВО «Чеченский государственный университет им. А.А. Кадырова», 2025</w:t>
      </w:r>
    </w:p>
    <w:p w14:paraId="15C39F03" w14:textId="77777777" w:rsidR="00323873" w:rsidRPr="005B313F" w:rsidRDefault="00323873" w:rsidP="00323873">
      <w:pPr>
        <w:rPr>
          <w:sz w:val="24"/>
          <w:szCs w:val="24"/>
        </w:rPr>
      </w:pPr>
    </w:p>
    <w:p w14:paraId="0CB8012C" w14:textId="77777777" w:rsidR="00323873" w:rsidRPr="005B313F" w:rsidRDefault="00323873" w:rsidP="00323873">
      <w:pPr>
        <w:autoSpaceDE w:val="0"/>
        <w:autoSpaceDN w:val="0"/>
        <w:adjustRightInd w:val="0"/>
        <w:jc w:val="center"/>
        <w:rPr>
          <w:b/>
          <w:sz w:val="24"/>
          <w:szCs w:val="24"/>
        </w:rPr>
      </w:pPr>
    </w:p>
    <w:p w14:paraId="272ADFC1" w14:textId="77777777" w:rsidR="008A117C" w:rsidRDefault="008A117C" w:rsidP="00323873">
      <w:pPr>
        <w:autoSpaceDE w:val="0"/>
        <w:autoSpaceDN w:val="0"/>
        <w:adjustRightInd w:val="0"/>
        <w:jc w:val="center"/>
        <w:rPr>
          <w:b/>
          <w:sz w:val="24"/>
          <w:szCs w:val="24"/>
        </w:rPr>
      </w:pPr>
      <w:r>
        <w:rPr>
          <w:b/>
          <w:sz w:val="24"/>
          <w:szCs w:val="24"/>
        </w:rPr>
        <w:br w:type="page"/>
      </w:r>
    </w:p>
    <w:p w14:paraId="0A11A89D" w14:textId="3C01ABDC" w:rsidR="00323873" w:rsidRPr="005B313F" w:rsidRDefault="00323873" w:rsidP="00323873">
      <w:pPr>
        <w:autoSpaceDE w:val="0"/>
        <w:autoSpaceDN w:val="0"/>
        <w:adjustRightInd w:val="0"/>
        <w:jc w:val="center"/>
        <w:rPr>
          <w:b/>
          <w:sz w:val="24"/>
          <w:szCs w:val="24"/>
        </w:rPr>
      </w:pPr>
      <w:r w:rsidRPr="005B313F">
        <w:rPr>
          <w:b/>
          <w:sz w:val="24"/>
          <w:szCs w:val="24"/>
        </w:rPr>
        <w:lastRenderedPageBreak/>
        <w:t>Содержание</w:t>
      </w:r>
    </w:p>
    <w:p w14:paraId="627E4847" w14:textId="77777777" w:rsidR="00323873" w:rsidRPr="005B313F" w:rsidRDefault="00323873" w:rsidP="00323873">
      <w:pPr>
        <w:autoSpaceDE w:val="0"/>
        <w:autoSpaceDN w:val="0"/>
        <w:adjustRightInd w:val="0"/>
        <w:jc w:val="both"/>
        <w:rPr>
          <w:b/>
          <w:sz w:val="24"/>
          <w:szCs w:val="24"/>
        </w:rPr>
      </w:pPr>
    </w:p>
    <w:p w14:paraId="21A7C34E"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Цели и задачи освоения дисциплины</w:t>
      </w:r>
    </w:p>
    <w:p w14:paraId="3BFC5650"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5A87FFC5"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Место дисциплины (модуля) в структуре образовательной программы</w:t>
      </w:r>
    </w:p>
    <w:p w14:paraId="2E6C1810"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w:t>
      </w:r>
    </w:p>
    <w:p w14:paraId="03E3DC15" w14:textId="77777777" w:rsidR="00323873" w:rsidRPr="00B0147C" w:rsidRDefault="00323873" w:rsidP="0078557C">
      <w:pPr>
        <w:pStyle w:val="a9"/>
        <w:numPr>
          <w:ilvl w:val="0"/>
          <w:numId w:val="305"/>
        </w:numPr>
        <w:autoSpaceDE w:val="0"/>
        <w:autoSpaceDN w:val="0"/>
        <w:adjustRightInd w:val="0"/>
        <w:ind w:left="142" w:firstLine="0"/>
        <w:jc w:val="both"/>
        <w:rPr>
          <w:sz w:val="24"/>
          <w:szCs w:val="24"/>
        </w:rPr>
      </w:pPr>
      <w:r w:rsidRPr="00B0147C">
        <w:rPr>
          <w:sz w:val="24"/>
          <w:szCs w:val="24"/>
        </w:rPr>
        <w:t>часов и видов учебных занятий</w:t>
      </w:r>
    </w:p>
    <w:p w14:paraId="577EC2EE"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Перечень учебно-методического обеспечения для самостоятельной работы обучающихся по дисциплине (модулю)</w:t>
      </w:r>
    </w:p>
    <w:p w14:paraId="3509123B"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Фонд оценочных средств для проведения промежуточной аттестации обучающихся по дисциплине (модулю)</w:t>
      </w:r>
    </w:p>
    <w:p w14:paraId="380D3F3F"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Перечень основной и дополнительной учебной литературы, необходимой для освоения дисциплины (модуля)</w:t>
      </w:r>
    </w:p>
    <w:p w14:paraId="6F40173F"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08C8B10B"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Методические указания для обучающихся по освоению дисциплины (модуля)</w:t>
      </w:r>
    </w:p>
    <w:p w14:paraId="163CAEDE"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10D3325" w14:textId="77777777" w:rsidR="00323873" w:rsidRPr="005B313F" w:rsidRDefault="00323873" w:rsidP="0078557C">
      <w:pPr>
        <w:widowControl w:val="0"/>
        <w:numPr>
          <w:ilvl w:val="0"/>
          <w:numId w:val="305"/>
        </w:numPr>
        <w:autoSpaceDE w:val="0"/>
        <w:autoSpaceDN w:val="0"/>
        <w:adjustRightInd w:val="0"/>
        <w:ind w:left="142" w:firstLine="0"/>
        <w:jc w:val="both"/>
        <w:rPr>
          <w:sz w:val="24"/>
          <w:szCs w:val="24"/>
        </w:rPr>
      </w:pPr>
      <w:r w:rsidRPr="005B313F">
        <w:rPr>
          <w:sz w:val="24"/>
          <w:szCs w:val="24"/>
        </w:rPr>
        <w:t>Описание материально-технической базы, необходимой для осуществления образовательного процесса по дисциплине (модулю).</w:t>
      </w:r>
    </w:p>
    <w:p w14:paraId="626FEAA1" w14:textId="77777777" w:rsidR="00323873" w:rsidRPr="005B313F" w:rsidRDefault="00323873" w:rsidP="00323873">
      <w:pPr>
        <w:tabs>
          <w:tab w:val="left" w:pos="1008"/>
        </w:tabs>
        <w:spacing w:line="274" w:lineRule="exact"/>
        <w:ind w:left="709" w:right="684"/>
        <w:jc w:val="both"/>
        <w:rPr>
          <w:rFonts w:eastAsia="Times New Roman"/>
          <w:sz w:val="24"/>
          <w:szCs w:val="24"/>
        </w:rPr>
      </w:pPr>
    </w:p>
    <w:p w14:paraId="7A891AAC" w14:textId="77777777" w:rsidR="00323873" w:rsidRPr="005B313F" w:rsidRDefault="00323873" w:rsidP="00323873">
      <w:pPr>
        <w:tabs>
          <w:tab w:val="left" w:pos="1008"/>
        </w:tabs>
        <w:spacing w:line="274" w:lineRule="exact"/>
        <w:ind w:left="709" w:right="684"/>
        <w:jc w:val="both"/>
        <w:rPr>
          <w:rFonts w:eastAsia="Times New Roman"/>
          <w:sz w:val="24"/>
          <w:szCs w:val="24"/>
        </w:rPr>
      </w:pPr>
    </w:p>
    <w:p w14:paraId="78D11FCF" w14:textId="77777777" w:rsidR="00323873" w:rsidRPr="005B313F" w:rsidRDefault="00323873" w:rsidP="00323873">
      <w:pPr>
        <w:tabs>
          <w:tab w:val="left" w:pos="1008"/>
        </w:tabs>
        <w:spacing w:line="274" w:lineRule="exact"/>
        <w:ind w:right="684" w:firstLine="709"/>
        <w:jc w:val="both"/>
        <w:rPr>
          <w:rFonts w:eastAsia="Times New Roman"/>
          <w:sz w:val="24"/>
          <w:szCs w:val="24"/>
        </w:rPr>
      </w:pPr>
    </w:p>
    <w:p w14:paraId="09BE34A0" w14:textId="77777777" w:rsidR="00323873" w:rsidRPr="005B313F" w:rsidRDefault="00323873" w:rsidP="00323873">
      <w:pPr>
        <w:tabs>
          <w:tab w:val="left" w:pos="1008"/>
        </w:tabs>
        <w:spacing w:line="274" w:lineRule="exact"/>
        <w:ind w:left="720" w:right="684"/>
        <w:jc w:val="both"/>
        <w:rPr>
          <w:rFonts w:eastAsia="Times New Roman"/>
          <w:sz w:val="24"/>
          <w:szCs w:val="24"/>
        </w:rPr>
      </w:pPr>
    </w:p>
    <w:p w14:paraId="60F58B4E" w14:textId="77777777" w:rsidR="00323873" w:rsidRPr="005B313F" w:rsidRDefault="00323873" w:rsidP="00323873">
      <w:pPr>
        <w:tabs>
          <w:tab w:val="left" w:pos="1008"/>
        </w:tabs>
        <w:spacing w:line="274" w:lineRule="exact"/>
        <w:ind w:left="720" w:right="684"/>
        <w:jc w:val="both"/>
        <w:rPr>
          <w:rFonts w:eastAsia="Times New Roman"/>
          <w:sz w:val="24"/>
          <w:szCs w:val="24"/>
        </w:rPr>
      </w:pPr>
    </w:p>
    <w:p w14:paraId="46EE1D7B" w14:textId="77777777" w:rsidR="00323873" w:rsidRPr="005B313F" w:rsidRDefault="00323873" w:rsidP="00323873">
      <w:pPr>
        <w:tabs>
          <w:tab w:val="left" w:pos="1008"/>
        </w:tabs>
        <w:spacing w:line="274" w:lineRule="exact"/>
        <w:ind w:left="720" w:right="684"/>
        <w:jc w:val="both"/>
        <w:rPr>
          <w:rFonts w:eastAsia="Times New Roman"/>
          <w:sz w:val="24"/>
          <w:szCs w:val="24"/>
        </w:rPr>
      </w:pPr>
    </w:p>
    <w:p w14:paraId="37EDD1F9" w14:textId="77777777" w:rsidR="00323873" w:rsidRPr="005B313F" w:rsidRDefault="00323873" w:rsidP="00323873">
      <w:pPr>
        <w:tabs>
          <w:tab w:val="left" w:pos="1008"/>
        </w:tabs>
        <w:spacing w:line="274" w:lineRule="exact"/>
        <w:ind w:left="720" w:right="684"/>
        <w:jc w:val="both"/>
        <w:rPr>
          <w:rFonts w:eastAsia="Times New Roman"/>
          <w:sz w:val="24"/>
          <w:szCs w:val="24"/>
        </w:rPr>
      </w:pPr>
    </w:p>
    <w:p w14:paraId="399D1294" w14:textId="77777777" w:rsidR="00323873" w:rsidRPr="005B313F" w:rsidRDefault="00323873" w:rsidP="00323873">
      <w:pPr>
        <w:tabs>
          <w:tab w:val="left" w:pos="1008"/>
        </w:tabs>
        <w:spacing w:line="274" w:lineRule="exact"/>
        <w:ind w:left="720" w:right="684"/>
        <w:jc w:val="both"/>
        <w:rPr>
          <w:rFonts w:eastAsia="Times New Roman"/>
          <w:sz w:val="24"/>
          <w:szCs w:val="24"/>
        </w:rPr>
      </w:pPr>
    </w:p>
    <w:p w14:paraId="59DE786D" w14:textId="77777777" w:rsidR="00323873" w:rsidRPr="005B313F" w:rsidRDefault="00323873" w:rsidP="00323873">
      <w:pPr>
        <w:tabs>
          <w:tab w:val="left" w:pos="1008"/>
        </w:tabs>
        <w:spacing w:line="274" w:lineRule="exact"/>
        <w:ind w:left="720" w:right="684"/>
        <w:rPr>
          <w:rFonts w:eastAsia="Times New Roman"/>
          <w:sz w:val="24"/>
          <w:szCs w:val="24"/>
        </w:rPr>
      </w:pPr>
    </w:p>
    <w:p w14:paraId="46BEE46F" w14:textId="77777777" w:rsidR="00323873" w:rsidRPr="005B313F" w:rsidRDefault="00323873" w:rsidP="00323873">
      <w:pPr>
        <w:tabs>
          <w:tab w:val="left" w:pos="1008"/>
        </w:tabs>
        <w:spacing w:line="274" w:lineRule="exact"/>
        <w:ind w:left="720" w:right="684"/>
        <w:rPr>
          <w:rFonts w:eastAsia="Times New Roman"/>
          <w:sz w:val="24"/>
          <w:szCs w:val="24"/>
        </w:rPr>
      </w:pPr>
    </w:p>
    <w:p w14:paraId="244E5350" w14:textId="77777777" w:rsidR="00323873" w:rsidRPr="005B313F" w:rsidRDefault="00323873" w:rsidP="00323873">
      <w:pPr>
        <w:tabs>
          <w:tab w:val="left" w:pos="1008"/>
        </w:tabs>
        <w:spacing w:line="274" w:lineRule="exact"/>
        <w:ind w:left="720" w:right="684"/>
        <w:rPr>
          <w:rFonts w:eastAsia="Times New Roman"/>
          <w:sz w:val="24"/>
          <w:szCs w:val="24"/>
        </w:rPr>
      </w:pPr>
    </w:p>
    <w:p w14:paraId="6BDEE77F" w14:textId="77777777" w:rsidR="00323873" w:rsidRPr="005B313F" w:rsidRDefault="00323873" w:rsidP="00323873">
      <w:pPr>
        <w:tabs>
          <w:tab w:val="left" w:pos="1008"/>
        </w:tabs>
        <w:spacing w:line="274" w:lineRule="exact"/>
        <w:ind w:left="720" w:right="684"/>
        <w:rPr>
          <w:rFonts w:eastAsia="Times New Roman"/>
          <w:sz w:val="24"/>
          <w:szCs w:val="24"/>
        </w:rPr>
      </w:pPr>
    </w:p>
    <w:p w14:paraId="6163DF42" w14:textId="77777777" w:rsidR="00323873" w:rsidRPr="005B313F" w:rsidRDefault="00323873" w:rsidP="00323873">
      <w:pPr>
        <w:tabs>
          <w:tab w:val="left" w:pos="1008"/>
        </w:tabs>
        <w:spacing w:line="274" w:lineRule="exact"/>
        <w:ind w:left="720" w:right="684"/>
        <w:rPr>
          <w:rFonts w:eastAsia="Times New Roman"/>
          <w:sz w:val="24"/>
          <w:szCs w:val="24"/>
        </w:rPr>
      </w:pPr>
    </w:p>
    <w:p w14:paraId="4F78C503" w14:textId="77777777" w:rsidR="00323873" w:rsidRPr="005B313F" w:rsidRDefault="00323873" w:rsidP="00323873">
      <w:pPr>
        <w:tabs>
          <w:tab w:val="left" w:pos="1008"/>
        </w:tabs>
        <w:spacing w:line="274" w:lineRule="exact"/>
        <w:ind w:left="720" w:right="684"/>
        <w:rPr>
          <w:rFonts w:eastAsia="Times New Roman"/>
          <w:sz w:val="24"/>
          <w:szCs w:val="24"/>
        </w:rPr>
      </w:pPr>
    </w:p>
    <w:p w14:paraId="672ADC5A" w14:textId="77777777" w:rsidR="00323873" w:rsidRPr="005B313F" w:rsidRDefault="00323873" w:rsidP="00323873">
      <w:pPr>
        <w:tabs>
          <w:tab w:val="left" w:pos="1008"/>
        </w:tabs>
        <w:spacing w:line="274" w:lineRule="exact"/>
        <w:ind w:left="720" w:right="684"/>
        <w:rPr>
          <w:rFonts w:eastAsia="Times New Roman"/>
          <w:sz w:val="24"/>
          <w:szCs w:val="24"/>
        </w:rPr>
      </w:pPr>
    </w:p>
    <w:p w14:paraId="725467D9" w14:textId="77777777" w:rsidR="00323873" w:rsidRPr="005B313F" w:rsidRDefault="00323873" w:rsidP="00323873">
      <w:pPr>
        <w:tabs>
          <w:tab w:val="left" w:pos="1008"/>
        </w:tabs>
        <w:spacing w:line="274" w:lineRule="exact"/>
        <w:ind w:left="720" w:right="684"/>
        <w:rPr>
          <w:rFonts w:eastAsia="Times New Roman"/>
          <w:sz w:val="24"/>
          <w:szCs w:val="24"/>
        </w:rPr>
      </w:pPr>
    </w:p>
    <w:p w14:paraId="2B20D30A" w14:textId="77777777" w:rsidR="00323873" w:rsidRPr="005B313F" w:rsidRDefault="00323873" w:rsidP="00323873">
      <w:pPr>
        <w:tabs>
          <w:tab w:val="left" w:pos="1008"/>
        </w:tabs>
        <w:spacing w:line="274" w:lineRule="exact"/>
        <w:ind w:left="720" w:right="684"/>
        <w:rPr>
          <w:rFonts w:eastAsia="Times New Roman"/>
          <w:sz w:val="24"/>
          <w:szCs w:val="24"/>
        </w:rPr>
      </w:pPr>
    </w:p>
    <w:p w14:paraId="254CECFE" w14:textId="77777777" w:rsidR="00323873" w:rsidRPr="005B313F" w:rsidRDefault="00323873" w:rsidP="00323873">
      <w:pPr>
        <w:tabs>
          <w:tab w:val="left" w:pos="1008"/>
        </w:tabs>
        <w:spacing w:line="274" w:lineRule="exact"/>
        <w:ind w:left="720" w:right="684"/>
        <w:rPr>
          <w:rFonts w:eastAsia="Times New Roman"/>
          <w:sz w:val="24"/>
          <w:szCs w:val="24"/>
        </w:rPr>
      </w:pPr>
    </w:p>
    <w:p w14:paraId="132C9542" w14:textId="77777777" w:rsidR="00323873" w:rsidRPr="005B313F" w:rsidRDefault="00323873" w:rsidP="00323873">
      <w:pPr>
        <w:tabs>
          <w:tab w:val="left" w:pos="1008"/>
        </w:tabs>
        <w:spacing w:line="274" w:lineRule="exact"/>
        <w:ind w:left="720" w:right="684"/>
        <w:rPr>
          <w:rFonts w:eastAsia="Times New Roman"/>
          <w:sz w:val="24"/>
          <w:szCs w:val="24"/>
        </w:rPr>
      </w:pPr>
    </w:p>
    <w:p w14:paraId="3066B54E" w14:textId="77777777" w:rsidR="00323873" w:rsidRPr="005B313F" w:rsidRDefault="00323873" w:rsidP="00323873">
      <w:pPr>
        <w:tabs>
          <w:tab w:val="left" w:pos="1008"/>
        </w:tabs>
        <w:spacing w:line="274" w:lineRule="exact"/>
        <w:ind w:left="720" w:right="684"/>
        <w:rPr>
          <w:rFonts w:eastAsia="Times New Roman"/>
          <w:sz w:val="24"/>
          <w:szCs w:val="24"/>
        </w:rPr>
      </w:pPr>
    </w:p>
    <w:p w14:paraId="6F46513E" w14:textId="77777777" w:rsidR="00323873" w:rsidRPr="005B313F" w:rsidRDefault="00323873" w:rsidP="00323873">
      <w:pPr>
        <w:tabs>
          <w:tab w:val="left" w:pos="1008"/>
        </w:tabs>
        <w:spacing w:line="274" w:lineRule="exact"/>
        <w:ind w:left="720" w:right="684"/>
        <w:rPr>
          <w:rFonts w:eastAsia="Times New Roman"/>
          <w:sz w:val="24"/>
          <w:szCs w:val="24"/>
        </w:rPr>
      </w:pPr>
    </w:p>
    <w:p w14:paraId="77A7A48B" w14:textId="77777777" w:rsidR="00323873" w:rsidRPr="005B313F" w:rsidRDefault="00323873" w:rsidP="00323873">
      <w:pPr>
        <w:tabs>
          <w:tab w:val="left" w:pos="1008"/>
        </w:tabs>
        <w:spacing w:line="274" w:lineRule="exact"/>
        <w:ind w:left="720" w:right="684"/>
        <w:rPr>
          <w:rFonts w:eastAsia="Times New Roman"/>
          <w:sz w:val="24"/>
          <w:szCs w:val="24"/>
        </w:rPr>
      </w:pPr>
    </w:p>
    <w:p w14:paraId="75604D6C" w14:textId="77777777" w:rsidR="00323873" w:rsidRPr="005B313F" w:rsidRDefault="00323873" w:rsidP="00323873">
      <w:pPr>
        <w:tabs>
          <w:tab w:val="left" w:pos="1008"/>
        </w:tabs>
        <w:spacing w:line="274" w:lineRule="exact"/>
        <w:ind w:left="720" w:right="684"/>
        <w:rPr>
          <w:rFonts w:eastAsia="Times New Roman"/>
          <w:sz w:val="24"/>
          <w:szCs w:val="24"/>
        </w:rPr>
      </w:pPr>
    </w:p>
    <w:p w14:paraId="0A871BDA" w14:textId="77777777" w:rsidR="00323873" w:rsidRPr="005B313F" w:rsidRDefault="00323873" w:rsidP="00323873">
      <w:pPr>
        <w:tabs>
          <w:tab w:val="left" w:pos="1008"/>
        </w:tabs>
        <w:spacing w:line="274" w:lineRule="exact"/>
        <w:ind w:left="720" w:right="684"/>
        <w:rPr>
          <w:rFonts w:eastAsia="Times New Roman"/>
          <w:sz w:val="24"/>
          <w:szCs w:val="24"/>
        </w:rPr>
      </w:pPr>
    </w:p>
    <w:p w14:paraId="7C443828" w14:textId="77777777" w:rsidR="00323873" w:rsidRPr="005B313F" w:rsidRDefault="00323873" w:rsidP="00323873">
      <w:pPr>
        <w:tabs>
          <w:tab w:val="left" w:pos="1008"/>
        </w:tabs>
        <w:spacing w:line="274" w:lineRule="exact"/>
        <w:ind w:left="720" w:right="684"/>
        <w:rPr>
          <w:rFonts w:eastAsia="Times New Roman"/>
          <w:sz w:val="24"/>
          <w:szCs w:val="24"/>
        </w:rPr>
      </w:pPr>
    </w:p>
    <w:p w14:paraId="602B5F0D" w14:textId="77777777" w:rsidR="00323873" w:rsidRPr="005B313F" w:rsidRDefault="00323873" w:rsidP="00323873">
      <w:pPr>
        <w:tabs>
          <w:tab w:val="left" w:pos="1008"/>
        </w:tabs>
        <w:spacing w:line="274" w:lineRule="exact"/>
        <w:ind w:left="720" w:right="684"/>
        <w:rPr>
          <w:rFonts w:eastAsia="Times New Roman"/>
          <w:sz w:val="24"/>
          <w:szCs w:val="24"/>
        </w:rPr>
      </w:pPr>
    </w:p>
    <w:p w14:paraId="7AEA4DC3" w14:textId="77777777" w:rsidR="00323873" w:rsidRPr="005B313F" w:rsidRDefault="00323873" w:rsidP="00323873">
      <w:pPr>
        <w:tabs>
          <w:tab w:val="left" w:pos="1008"/>
        </w:tabs>
        <w:spacing w:line="274" w:lineRule="exact"/>
        <w:ind w:left="720" w:right="684"/>
        <w:rPr>
          <w:rFonts w:eastAsia="Times New Roman"/>
          <w:sz w:val="24"/>
          <w:szCs w:val="24"/>
        </w:rPr>
      </w:pPr>
    </w:p>
    <w:p w14:paraId="09B61C18" w14:textId="77777777" w:rsidR="00323873" w:rsidRPr="005B313F" w:rsidRDefault="00323873" w:rsidP="00323873">
      <w:pPr>
        <w:tabs>
          <w:tab w:val="left" w:pos="1008"/>
        </w:tabs>
        <w:spacing w:line="274" w:lineRule="exact"/>
        <w:ind w:left="720" w:right="684"/>
        <w:rPr>
          <w:rFonts w:eastAsia="Times New Roman"/>
          <w:sz w:val="24"/>
          <w:szCs w:val="24"/>
        </w:rPr>
      </w:pPr>
    </w:p>
    <w:p w14:paraId="2A6067B6" w14:textId="77777777" w:rsidR="00323873" w:rsidRPr="005B313F" w:rsidRDefault="00323873" w:rsidP="00323873">
      <w:pPr>
        <w:tabs>
          <w:tab w:val="left" w:pos="1008"/>
        </w:tabs>
        <w:spacing w:line="274" w:lineRule="exact"/>
        <w:ind w:left="720" w:right="684"/>
        <w:rPr>
          <w:rFonts w:eastAsia="Times New Roman"/>
          <w:sz w:val="24"/>
          <w:szCs w:val="24"/>
        </w:rPr>
      </w:pPr>
    </w:p>
    <w:p w14:paraId="761C6D7B" w14:textId="77777777" w:rsidR="00414E57" w:rsidRDefault="00414E57" w:rsidP="00323873">
      <w:pPr>
        <w:pStyle w:val="a9"/>
        <w:ind w:firstLine="709"/>
        <w:rPr>
          <w:b/>
          <w:w w:val="105"/>
          <w:sz w:val="24"/>
          <w:szCs w:val="24"/>
        </w:rPr>
      </w:pPr>
      <w:r>
        <w:rPr>
          <w:b/>
          <w:w w:val="105"/>
          <w:sz w:val="24"/>
          <w:szCs w:val="24"/>
        </w:rPr>
        <w:br w:type="page"/>
      </w:r>
    </w:p>
    <w:p w14:paraId="371AD630" w14:textId="2AB2CCE8" w:rsidR="00323873" w:rsidRPr="00414E57" w:rsidRDefault="00323873" w:rsidP="00414E57">
      <w:pPr>
        <w:pStyle w:val="a9"/>
        <w:ind w:left="0" w:right="417" w:firstLine="567"/>
        <w:jc w:val="both"/>
        <w:rPr>
          <w:rFonts w:eastAsia="Times New Roman"/>
          <w:b/>
          <w:sz w:val="24"/>
          <w:szCs w:val="24"/>
        </w:rPr>
      </w:pPr>
      <w:r w:rsidRPr="005B313F">
        <w:rPr>
          <w:b/>
          <w:w w:val="105"/>
          <w:sz w:val="24"/>
          <w:szCs w:val="24"/>
        </w:rPr>
        <w:lastRenderedPageBreak/>
        <w:t xml:space="preserve">1. Цели и задачи </w:t>
      </w:r>
      <w:r w:rsidRPr="005B313F">
        <w:rPr>
          <w:b/>
          <w:spacing w:val="-3"/>
          <w:w w:val="105"/>
          <w:sz w:val="24"/>
          <w:szCs w:val="24"/>
        </w:rPr>
        <w:t>ос</w:t>
      </w:r>
      <w:r w:rsidRPr="005B313F">
        <w:rPr>
          <w:b/>
          <w:spacing w:val="-2"/>
          <w:w w:val="105"/>
          <w:sz w:val="24"/>
          <w:szCs w:val="24"/>
        </w:rPr>
        <w:t>воения</w:t>
      </w:r>
      <w:r w:rsidRPr="005B313F">
        <w:rPr>
          <w:b/>
          <w:spacing w:val="-30"/>
          <w:w w:val="105"/>
          <w:sz w:val="24"/>
          <w:szCs w:val="24"/>
        </w:rPr>
        <w:t xml:space="preserve"> </w:t>
      </w:r>
      <w:r w:rsidRPr="005B313F">
        <w:rPr>
          <w:b/>
          <w:spacing w:val="-2"/>
          <w:w w:val="105"/>
          <w:sz w:val="24"/>
          <w:szCs w:val="24"/>
        </w:rPr>
        <w:t>дисц</w:t>
      </w:r>
      <w:r w:rsidRPr="005B313F">
        <w:rPr>
          <w:b/>
          <w:spacing w:val="-1"/>
          <w:w w:val="105"/>
          <w:sz w:val="24"/>
          <w:szCs w:val="24"/>
        </w:rPr>
        <w:t>иплины</w:t>
      </w:r>
    </w:p>
    <w:p w14:paraId="1B97B7F8" w14:textId="77777777" w:rsidR="00323873" w:rsidRPr="005B313F" w:rsidRDefault="00323873" w:rsidP="00414E57">
      <w:pPr>
        <w:pStyle w:val="aff2"/>
        <w:spacing w:after="0"/>
        <w:ind w:right="417" w:firstLine="567"/>
        <w:jc w:val="both"/>
        <w:rPr>
          <w:sz w:val="24"/>
          <w:szCs w:val="24"/>
        </w:rPr>
      </w:pPr>
      <w:r w:rsidRPr="005B313F">
        <w:rPr>
          <w:sz w:val="24"/>
          <w:szCs w:val="24"/>
        </w:rPr>
        <w:t>Основная</w:t>
      </w:r>
      <w:r w:rsidRPr="005B313F">
        <w:rPr>
          <w:spacing w:val="35"/>
          <w:sz w:val="24"/>
          <w:szCs w:val="24"/>
        </w:rPr>
        <w:t xml:space="preserve"> </w:t>
      </w:r>
      <w:r w:rsidRPr="005B313F">
        <w:rPr>
          <w:b/>
          <w:spacing w:val="-1"/>
          <w:sz w:val="24"/>
          <w:szCs w:val="24"/>
        </w:rPr>
        <w:t>цель</w:t>
      </w:r>
      <w:r w:rsidRPr="005B313F">
        <w:rPr>
          <w:b/>
          <w:i/>
          <w:spacing w:val="40"/>
          <w:sz w:val="24"/>
          <w:szCs w:val="24"/>
        </w:rPr>
        <w:t xml:space="preserve"> </w:t>
      </w:r>
      <w:r w:rsidRPr="005B313F">
        <w:rPr>
          <w:spacing w:val="-2"/>
          <w:sz w:val="24"/>
          <w:szCs w:val="24"/>
        </w:rPr>
        <w:t>данного</w:t>
      </w:r>
      <w:r w:rsidRPr="005B313F">
        <w:rPr>
          <w:spacing w:val="39"/>
          <w:sz w:val="24"/>
          <w:szCs w:val="24"/>
        </w:rPr>
        <w:t xml:space="preserve"> </w:t>
      </w:r>
      <w:r w:rsidRPr="005B313F">
        <w:rPr>
          <w:spacing w:val="-2"/>
          <w:sz w:val="24"/>
          <w:szCs w:val="24"/>
        </w:rPr>
        <w:t>курса</w:t>
      </w:r>
      <w:r w:rsidRPr="005B313F">
        <w:rPr>
          <w:spacing w:val="35"/>
          <w:sz w:val="24"/>
          <w:szCs w:val="24"/>
        </w:rPr>
        <w:t xml:space="preserve"> </w:t>
      </w:r>
      <w:r w:rsidRPr="005B313F">
        <w:rPr>
          <w:spacing w:val="-1"/>
          <w:sz w:val="24"/>
          <w:szCs w:val="24"/>
        </w:rPr>
        <w:t>состоит</w:t>
      </w:r>
      <w:r w:rsidRPr="005B313F">
        <w:rPr>
          <w:spacing w:val="33"/>
          <w:sz w:val="24"/>
          <w:szCs w:val="24"/>
        </w:rPr>
        <w:t xml:space="preserve"> </w:t>
      </w:r>
      <w:r w:rsidRPr="005B313F">
        <w:rPr>
          <w:sz w:val="24"/>
          <w:szCs w:val="24"/>
        </w:rPr>
        <w:t>в</w:t>
      </w:r>
      <w:r w:rsidRPr="005B313F">
        <w:rPr>
          <w:spacing w:val="33"/>
          <w:sz w:val="24"/>
          <w:szCs w:val="24"/>
        </w:rPr>
        <w:t xml:space="preserve"> </w:t>
      </w:r>
      <w:r w:rsidRPr="005B313F">
        <w:rPr>
          <w:spacing w:val="-1"/>
          <w:sz w:val="24"/>
          <w:szCs w:val="24"/>
        </w:rPr>
        <w:t>формировании</w:t>
      </w:r>
      <w:r w:rsidRPr="005B313F">
        <w:rPr>
          <w:spacing w:val="31"/>
          <w:sz w:val="24"/>
          <w:szCs w:val="24"/>
        </w:rPr>
        <w:t xml:space="preserve"> </w:t>
      </w:r>
      <w:r w:rsidRPr="005B313F">
        <w:rPr>
          <w:spacing w:val="-1"/>
          <w:sz w:val="24"/>
          <w:szCs w:val="24"/>
        </w:rPr>
        <w:t>коммуникативной</w:t>
      </w:r>
      <w:r w:rsidRPr="005B313F">
        <w:rPr>
          <w:spacing w:val="63"/>
          <w:sz w:val="24"/>
          <w:szCs w:val="24"/>
        </w:rPr>
        <w:t xml:space="preserve"> </w:t>
      </w:r>
      <w:r w:rsidRPr="005B313F">
        <w:rPr>
          <w:spacing w:val="-1"/>
          <w:sz w:val="24"/>
          <w:szCs w:val="24"/>
        </w:rPr>
        <w:t>компетенции,</w:t>
      </w:r>
      <w:r w:rsidRPr="005B313F">
        <w:rPr>
          <w:spacing w:val="35"/>
          <w:sz w:val="24"/>
          <w:szCs w:val="24"/>
        </w:rPr>
        <w:t xml:space="preserve"> </w:t>
      </w:r>
      <w:r w:rsidRPr="005B313F">
        <w:rPr>
          <w:spacing w:val="-1"/>
          <w:sz w:val="24"/>
          <w:szCs w:val="24"/>
        </w:rPr>
        <w:t>необходимой</w:t>
      </w:r>
      <w:r w:rsidRPr="005B313F">
        <w:rPr>
          <w:spacing w:val="38"/>
          <w:sz w:val="24"/>
          <w:szCs w:val="24"/>
        </w:rPr>
        <w:t xml:space="preserve"> </w:t>
      </w:r>
      <w:r w:rsidRPr="005B313F">
        <w:rPr>
          <w:spacing w:val="-1"/>
          <w:sz w:val="24"/>
          <w:szCs w:val="24"/>
        </w:rPr>
        <w:t>для</w:t>
      </w:r>
      <w:r w:rsidRPr="005B313F">
        <w:rPr>
          <w:spacing w:val="33"/>
          <w:sz w:val="24"/>
          <w:szCs w:val="24"/>
        </w:rPr>
        <w:t xml:space="preserve"> </w:t>
      </w:r>
      <w:r w:rsidRPr="005B313F">
        <w:rPr>
          <w:spacing w:val="-1"/>
          <w:sz w:val="24"/>
          <w:szCs w:val="24"/>
        </w:rPr>
        <w:t>осуществления</w:t>
      </w:r>
      <w:r w:rsidRPr="005B313F">
        <w:rPr>
          <w:spacing w:val="30"/>
          <w:sz w:val="24"/>
          <w:szCs w:val="24"/>
        </w:rPr>
        <w:t xml:space="preserve"> </w:t>
      </w:r>
      <w:r w:rsidRPr="005B313F">
        <w:rPr>
          <w:sz w:val="24"/>
          <w:szCs w:val="24"/>
        </w:rPr>
        <w:t>деятельности</w:t>
      </w:r>
      <w:r w:rsidRPr="005B313F">
        <w:rPr>
          <w:spacing w:val="34"/>
          <w:sz w:val="24"/>
          <w:szCs w:val="24"/>
        </w:rPr>
        <w:t xml:space="preserve"> </w:t>
      </w:r>
      <w:r w:rsidRPr="005B313F">
        <w:rPr>
          <w:sz w:val="24"/>
          <w:szCs w:val="24"/>
        </w:rPr>
        <w:t>в</w:t>
      </w:r>
      <w:r w:rsidRPr="005B313F">
        <w:rPr>
          <w:spacing w:val="35"/>
          <w:sz w:val="24"/>
          <w:szCs w:val="24"/>
        </w:rPr>
        <w:t xml:space="preserve"> </w:t>
      </w:r>
      <w:r w:rsidRPr="005B313F">
        <w:rPr>
          <w:sz w:val="24"/>
          <w:szCs w:val="24"/>
        </w:rPr>
        <w:t>различных</w:t>
      </w:r>
      <w:r w:rsidRPr="005B313F">
        <w:rPr>
          <w:spacing w:val="27"/>
          <w:sz w:val="24"/>
          <w:szCs w:val="24"/>
        </w:rPr>
        <w:t xml:space="preserve"> </w:t>
      </w:r>
      <w:r w:rsidRPr="005B313F">
        <w:rPr>
          <w:spacing w:val="-1"/>
          <w:sz w:val="24"/>
          <w:szCs w:val="24"/>
        </w:rPr>
        <w:t>сферах</w:t>
      </w:r>
      <w:r w:rsidRPr="005B313F">
        <w:rPr>
          <w:spacing w:val="32"/>
          <w:sz w:val="24"/>
          <w:szCs w:val="24"/>
        </w:rPr>
        <w:t xml:space="preserve"> </w:t>
      </w:r>
      <w:r w:rsidRPr="005B313F">
        <w:rPr>
          <w:sz w:val="24"/>
          <w:szCs w:val="24"/>
        </w:rPr>
        <w:t>и</w:t>
      </w:r>
      <w:r w:rsidRPr="005B313F">
        <w:rPr>
          <w:spacing w:val="76"/>
          <w:sz w:val="24"/>
          <w:szCs w:val="24"/>
        </w:rPr>
        <w:t xml:space="preserve"> </w:t>
      </w:r>
      <w:r w:rsidRPr="005B313F">
        <w:rPr>
          <w:spacing w:val="-1"/>
          <w:sz w:val="24"/>
          <w:szCs w:val="24"/>
        </w:rPr>
        <w:t>ситуациях</w:t>
      </w:r>
      <w:r w:rsidRPr="005B313F">
        <w:rPr>
          <w:spacing w:val="53"/>
          <w:sz w:val="24"/>
          <w:szCs w:val="24"/>
        </w:rPr>
        <w:t xml:space="preserve"> </w:t>
      </w:r>
      <w:r w:rsidRPr="005B313F">
        <w:rPr>
          <w:sz w:val="24"/>
          <w:szCs w:val="24"/>
        </w:rPr>
        <w:t>профессионального</w:t>
      </w:r>
      <w:r w:rsidRPr="005B313F">
        <w:rPr>
          <w:spacing w:val="54"/>
          <w:sz w:val="24"/>
          <w:szCs w:val="24"/>
        </w:rPr>
        <w:t xml:space="preserve"> </w:t>
      </w:r>
      <w:r w:rsidRPr="005B313F">
        <w:rPr>
          <w:sz w:val="24"/>
          <w:szCs w:val="24"/>
        </w:rPr>
        <w:t>общения.</w:t>
      </w:r>
      <w:r w:rsidRPr="005B313F">
        <w:rPr>
          <w:spacing w:val="55"/>
          <w:sz w:val="24"/>
          <w:szCs w:val="24"/>
        </w:rPr>
        <w:t xml:space="preserve"> </w:t>
      </w:r>
      <w:r w:rsidRPr="005B313F">
        <w:rPr>
          <w:spacing w:val="-1"/>
          <w:sz w:val="24"/>
          <w:szCs w:val="24"/>
        </w:rPr>
        <w:t>Это</w:t>
      </w:r>
      <w:r w:rsidRPr="005B313F">
        <w:rPr>
          <w:spacing w:val="55"/>
          <w:sz w:val="24"/>
          <w:szCs w:val="24"/>
        </w:rPr>
        <w:t xml:space="preserve"> </w:t>
      </w:r>
      <w:r w:rsidRPr="005B313F">
        <w:rPr>
          <w:spacing w:val="-1"/>
          <w:sz w:val="24"/>
          <w:szCs w:val="24"/>
        </w:rPr>
        <w:t>предполагает</w:t>
      </w:r>
      <w:r w:rsidRPr="005B313F">
        <w:rPr>
          <w:spacing w:val="57"/>
          <w:sz w:val="24"/>
          <w:szCs w:val="24"/>
        </w:rPr>
        <w:t xml:space="preserve"> </w:t>
      </w:r>
      <w:r w:rsidRPr="005B313F">
        <w:rPr>
          <w:spacing w:val="-1"/>
          <w:sz w:val="24"/>
          <w:szCs w:val="24"/>
        </w:rPr>
        <w:t>подготовку</w:t>
      </w:r>
      <w:r w:rsidRPr="005B313F">
        <w:rPr>
          <w:spacing w:val="48"/>
          <w:sz w:val="24"/>
          <w:szCs w:val="24"/>
        </w:rPr>
        <w:t xml:space="preserve"> </w:t>
      </w:r>
      <w:r w:rsidRPr="005B313F">
        <w:rPr>
          <w:sz w:val="24"/>
          <w:szCs w:val="24"/>
        </w:rPr>
        <w:t>специалиста -</w:t>
      </w:r>
      <w:r w:rsidRPr="005B313F">
        <w:rPr>
          <w:spacing w:val="55"/>
          <w:sz w:val="24"/>
          <w:szCs w:val="24"/>
        </w:rPr>
        <w:t xml:space="preserve"> </w:t>
      </w:r>
      <w:r w:rsidRPr="005B313F">
        <w:rPr>
          <w:sz w:val="24"/>
          <w:szCs w:val="24"/>
        </w:rPr>
        <w:t>лингвиста,</w:t>
      </w:r>
      <w:r w:rsidRPr="005B313F">
        <w:rPr>
          <w:spacing w:val="19"/>
          <w:sz w:val="24"/>
          <w:szCs w:val="24"/>
        </w:rPr>
        <w:t xml:space="preserve"> </w:t>
      </w:r>
      <w:r w:rsidRPr="005B313F">
        <w:rPr>
          <w:spacing w:val="-1"/>
          <w:sz w:val="24"/>
          <w:szCs w:val="24"/>
        </w:rPr>
        <w:t>владеющего</w:t>
      </w:r>
      <w:r w:rsidRPr="005B313F">
        <w:rPr>
          <w:spacing w:val="25"/>
          <w:sz w:val="24"/>
          <w:szCs w:val="24"/>
        </w:rPr>
        <w:t xml:space="preserve"> </w:t>
      </w:r>
      <w:r w:rsidRPr="005B313F">
        <w:rPr>
          <w:spacing w:val="-1"/>
          <w:sz w:val="24"/>
          <w:szCs w:val="24"/>
        </w:rPr>
        <w:t>иностранным</w:t>
      </w:r>
      <w:r w:rsidRPr="005B313F">
        <w:rPr>
          <w:spacing w:val="23"/>
          <w:sz w:val="24"/>
          <w:szCs w:val="24"/>
        </w:rPr>
        <w:t xml:space="preserve"> </w:t>
      </w:r>
      <w:r w:rsidRPr="005B313F">
        <w:rPr>
          <w:sz w:val="24"/>
          <w:szCs w:val="24"/>
        </w:rPr>
        <w:t>языком</w:t>
      </w:r>
      <w:r w:rsidRPr="005B313F">
        <w:rPr>
          <w:spacing w:val="18"/>
          <w:sz w:val="24"/>
          <w:szCs w:val="24"/>
        </w:rPr>
        <w:t xml:space="preserve"> </w:t>
      </w:r>
      <w:r w:rsidRPr="005B313F">
        <w:rPr>
          <w:spacing w:val="-1"/>
          <w:sz w:val="24"/>
          <w:szCs w:val="24"/>
        </w:rPr>
        <w:t>как</w:t>
      </w:r>
      <w:r w:rsidRPr="005B313F">
        <w:rPr>
          <w:spacing w:val="19"/>
          <w:sz w:val="24"/>
          <w:szCs w:val="24"/>
        </w:rPr>
        <w:t xml:space="preserve"> </w:t>
      </w:r>
      <w:r w:rsidRPr="005B313F">
        <w:rPr>
          <w:spacing w:val="-1"/>
          <w:sz w:val="24"/>
          <w:szCs w:val="24"/>
        </w:rPr>
        <w:t>средством</w:t>
      </w:r>
      <w:r w:rsidRPr="005B313F">
        <w:rPr>
          <w:spacing w:val="18"/>
          <w:sz w:val="24"/>
          <w:szCs w:val="24"/>
        </w:rPr>
        <w:t xml:space="preserve"> </w:t>
      </w:r>
      <w:r w:rsidRPr="005B313F">
        <w:rPr>
          <w:spacing w:val="-1"/>
          <w:sz w:val="24"/>
          <w:szCs w:val="24"/>
        </w:rPr>
        <w:t>осуществления</w:t>
      </w:r>
      <w:r w:rsidRPr="005B313F">
        <w:rPr>
          <w:spacing w:val="49"/>
          <w:sz w:val="24"/>
          <w:szCs w:val="24"/>
        </w:rPr>
        <w:t xml:space="preserve"> </w:t>
      </w:r>
      <w:r w:rsidRPr="005B313F">
        <w:rPr>
          <w:spacing w:val="-1"/>
          <w:sz w:val="24"/>
          <w:szCs w:val="24"/>
        </w:rPr>
        <w:t>профессиональной</w:t>
      </w:r>
      <w:r w:rsidRPr="005B313F">
        <w:rPr>
          <w:spacing w:val="47"/>
          <w:sz w:val="24"/>
          <w:szCs w:val="24"/>
        </w:rPr>
        <w:t xml:space="preserve"> </w:t>
      </w:r>
      <w:r w:rsidRPr="005B313F">
        <w:rPr>
          <w:spacing w:val="-1"/>
          <w:sz w:val="24"/>
          <w:szCs w:val="24"/>
        </w:rPr>
        <w:t>деятельности</w:t>
      </w:r>
      <w:r w:rsidRPr="005B313F">
        <w:rPr>
          <w:spacing w:val="44"/>
          <w:sz w:val="24"/>
          <w:szCs w:val="24"/>
        </w:rPr>
        <w:t xml:space="preserve"> </w:t>
      </w:r>
      <w:r w:rsidRPr="005B313F">
        <w:rPr>
          <w:sz w:val="24"/>
          <w:szCs w:val="24"/>
        </w:rPr>
        <w:t>в</w:t>
      </w:r>
      <w:r w:rsidRPr="005B313F">
        <w:rPr>
          <w:spacing w:val="44"/>
          <w:sz w:val="24"/>
          <w:szCs w:val="24"/>
        </w:rPr>
        <w:t xml:space="preserve"> </w:t>
      </w:r>
      <w:r w:rsidRPr="005B313F">
        <w:rPr>
          <w:spacing w:val="-1"/>
          <w:sz w:val="24"/>
          <w:szCs w:val="24"/>
        </w:rPr>
        <w:t>иноязычной</w:t>
      </w:r>
      <w:r w:rsidRPr="005B313F">
        <w:rPr>
          <w:spacing w:val="47"/>
          <w:sz w:val="24"/>
          <w:szCs w:val="24"/>
        </w:rPr>
        <w:t xml:space="preserve"> </w:t>
      </w:r>
      <w:r w:rsidRPr="005B313F">
        <w:rPr>
          <w:sz w:val="24"/>
          <w:szCs w:val="24"/>
        </w:rPr>
        <w:t>языковой</w:t>
      </w:r>
      <w:r w:rsidRPr="005B313F">
        <w:rPr>
          <w:spacing w:val="44"/>
          <w:sz w:val="24"/>
          <w:szCs w:val="24"/>
        </w:rPr>
        <w:t xml:space="preserve"> </w:t>
      </w:r>
      <w:r w:rsidRPr="005B313F">
        <w:rPr>
          <w:spacing w:val="-1"/>
          <w:sz w:val="24"/>
          <w:szCs w:val="24"/>
        </w:rPr>
        <w:t>среде</w:t>
      </w:r>
      <w:r w:rsidRPr="005B313F">
        <w:rPr>
          <w:spacing w:val="41"/>
          <w:sz w:val="24"/>
          <w:szCs w:val="24"/>
        </w:rPr>
        <w:t xml:space="preserve"> </w:t>
      </w:r>
      <w:r w:rsidRPr="005B313F">
        <w:rPr>
          <w:sz w:val="24"/>
          <w:szCs w:val="24"/>
        </w:rPr>
        <w:t>и</w:t>
      </w:r>
      <w:r w:rsidRPr="005B313F">
        <w:rPr>
          <w:spacing w:val="44"/>
          <w:sz w:val="24"/>
          <w:szCs w:val="24"/>
        </w:rPr>
        <w:t xml:space="preserve"> </w:t>
      </w:r>
      <w:r w:rsidRPr="005B313F">
        <w:rPr>
          <w:spacing w:val="-1"/>
          <w:sz w:val="24"/>
          <w:szCs w:val="24"/>
        </w:rPr>
        <w:t>средством</w:t>
      </w:r>
      <w:r w:rsidRPr="005B313F">
        <w:rPr>
          <w:spacing w:val="70"/>
          <w:sz w:val="24"/>
          <w:szCs w:val="24"/>
        </w:rPr>
        <w:t xml:space="preserve"> </w:t>
      </w:r>
      <w:r w:rsidRPr="005B313F">
        <w:rPr>
          <w:spacing w:val="-1"/>
          <w:sz w:val="24"/>
          <w:szCs w:val="24"/>
        </w:rPr>
        <w:t>межкультурной</w:t>
      </w:r>
      <w:r w:rsidRPr="005B313F">
        <w:rPr>
          <w:spacing w:val="29"/>
          <w:sz w:val="24"/>
          <w:szCs w:val="24"/>
        </w:rPr>
        <w:t xml:space="preserve"> </w:t>
      </w:r>
      <w:r w:rsidRPr="005B313F">
        <w:rPr>
          <w:spacing w:val="-1"/>
          <w:sz w:val="24"/>
          <w:szCs w:val="24"/>
        </w:rPr>
        <w:t>коммуникации,</w:t>
      </w:r>
      <w:r w:rsidRPr="005B313F">
        <w:rPr>
          <w:spacing w:val="27"/>
          <w:sz w:val="24"/>
          <w:szCs w:val="24"/>
        </w:rPr>
        <w:t xml:space="preserve"> </w:t>
      </w:r>
      <w:r w:rsidRPr="005B313F">
        <w:rPr>
          <w:spacing w:val="-1"/>
          <w:sz w:val="24"/>
          <w:szCs w:val="24"/>
        </w:rPr>
        <w:t>специалиста,</w:t>
      </w:r>
      <w:r w:rsidRPr="005B313F">
        <w:rPr>
          <w:spacing w:val="23"/>
          <w:sz w:val="24"/>
          <w:szCs w:val="24"/>
        </w:rPr>
        <w:t xml:space="preserve"> </w:t>
      </w:r>
      <w:r w:rsidRPr="005B313F">
        <w:rPr>
          <w:spacing w:val="-1"/>
          <w:sz w:val="24"/>
          <w:szCs w:val="24"/>
        </w:rPr>
        <w:t>приобщенного</w:t>
      </w:r>
      <w:r w:rsidRPr="005B313F">
        <w:rPr>
          <w:spacing w:val="26"/>
          <w:sz w:val="24"/>
          <w:szCs w:val="24"/>
        </w:rPr>
        <w:t xml:space="preserve"> </w:t>
      </w:r>
      <w:r w:rsidRPr="005B313F">
        <w:rPr>
          <w:sz w:val="24"/>
          <w:szCs w:val="24"/>
        </w:rPr>
        <w:t>к</w:t>
      </w:r>
      <w:r w:rsidRPr="005B313F">
        <w:rPr>
          <w:spacing w:val="24"/>
          <w:sz w:val="24"/>
          <w:szCs w:val="24"/>
        </w:rPr>
        <w:t xml:space="preserve"> </w:t>
      </w:r>
      <w:r w:rsidRPr="005B313F">
        <w:rPr>
          <w:spacing w:val="-1"/>
          <w:sz w:val="24"/>
          <w:szCs w:val="24"/>
        </w:rPr>
        <w:t>науке</w:t>
      </w:r>
      <w:r w:rsidRPr="005B313F">
        <w:rPr>
          <w:spacing w:val="22"/>
          <w:sz w:val="24"/>
          <w:szCs w:val="24"/>
        </w:rPr>
        <w:t xml:space="preserve"> </w:t>
      </w:r>
      <w:r w:rsidRPr="005B313F">
        <w:rPr>
          <w:sz w:val="24"/>
          <w:szCs w:val="24"/>
        </w:rPr>
        <w:t>и</w:t>
      </w:r>
      <w:r w:rsidRPr="005B313F">
        <w:rPr>
          <w:spacing w:val="27"/>
          <w:sz w:val="24"/>
          <w:szCs w:val="24"/>
        </w:rPr>
        <w:t xml:space="preserve"> </w:t>
      </w:r>
      <w:r w:rsidRPr="005B313F">
        <w:rPr>
          <w:spacing w:val="-1"/>
          <w:sz w:val="24"/>
          <w:szCs w:val="24"/>
        </w:rPr>
        <w:t>культуре</w:t>
      </w:r>
      <w:r w:rsidRPr="005B313F">
        <w:rPr>
          <w:spacing w:val="25"/>
          <w:sz w:val="24"/>
          <w:szCs w:val="24"/>
        </w:rPr>
        <w:t xml:space="preserve"> </w:t>
      </w:r>
      <w:r w:rsidRPr="005B313F">
        <w:rPr>
          <w:sz w:val="24"/>
          <w:szCs w:val="24"/>
        </w:rPr>
        <w:t>страны</w:t>
      </w:r>
      <w:r w:rsidRPr="005B313F">
        <w:rPr>
          <w:spacing w:val="85"/>
          <w:sz w:val="24"/>
          <w:szCs w:val="24"/>
        </w:rPr>
        <w:t xml:space="preserve"> </w:t>
      </w:r>
      <w:r w:rsidRPr="005B313F">
        <w:rPr>
          <w:spacing w:val="-1"/>
          <w:sz w:val="24"/>
          <w:szCs w:val="24"/>
        </w:rPr>
        <w:t>изучаемого</w:t>
      </w:r>
      <w:r w:rsidRPr="005B313F">
        <w:rPr>
          <w:spacing w:val="48"/>
          <w:sz w:val="24"/>
          <w:szCs w:val="24"/>
        </w:rPr>
        <w:t xml:space="preserve"> </w:t>
      </w:r>
      <w:r w:rsidRPr="005B313F">
        <w:rPr>
          <w:spacing w:val="-1"/>
          <w:sz w:val="24"/>
          <w:szCs w:val="24"/>
        </w:rPr>
        <w:t>языка,</w:t>
      </w:r>
      <w:r w:rsidRPr="005B313F">
        <w:rPr>
          <w:spacing w:val="43"/>
          <w:sz w:val="24"/>
          <w:szCs w:val="24"/>
        </w:rPr>
        <w:t xml:space="preserve"> </w:t>
      </w:r>
      <w:r w:rsidRPr="005B313F">
        <w:rPr>
          <w:spacing w:val="-1"/>
          <w:sz w:val="24"/>
          <w:szCs w:val="24"/>
        </w:rPr>
        <w:t>понимающего</w:t>
      </w:r>
      <w:r w:rsidRPr="005B313F">
        <w:rPr>
          <w:spacing w:val="50"/>
          <w:sz w:val="24"/>
          <w:szCs w:val="24"/>
        </w:rPr>
        <w:t xml:space="preserve"> </w:t>
      </w:r>
      <w:r w:rsidRPr="005B313F">
        <w:rPr>
          <w:spacing w:val="-1"/>
          <w:sz w:val="24"/>
          <w:szCs w:val="24"/>
        </w:rPr>
        <w:t>значение</w:t>
      </w:r>
      <w:r w:rsidRPr="005B313F">
        <w:rPr>
          <w:spacing w:val="44"/>
          <w:sz w:val="24"/>
          <w:szCs w:val="24"/>
        </w:rPr>
        <w:t xml:space="preserve"> </w:t>
      </w:r>
      <w:r w:rsidRPr="005B313F">
        <w:rPr>
          <w:spacing w:val="-1"/>
          <w:sz w:val="24"/>
          <w:szCs w:val="24"/>
        </w:rPr>
        <w:t>адекватного</w:t>
      </w:r>
      <w:r w:rsidRPr="005B313F">
        <w:rPr>
          <w:spacing w:val="44"/>
          <w:sz w:val="24"/>
          <w:szCs w:val="24"/>
        </w:rPr>
        <w:t xml:space="preserve"> </w:t>
      </w:r>
      <w:r w:rsidRPr="005B313F">
        <w:rPr>
          <w:sz w:val="24"/>
          <w:szCs w:val="24"/>
        </w:rPr>
        <w:t>овладения</w:t>
      </w:r>
      <w:r w:rsidRPr="005B313F">
        <w:rPr>
          <w:spacing w:val="43"/>
          <w:sz w:val="24"/>
          <w:szCs w:val="24"/>
        </w:rPr>
        <w:t xml:space="preserve"> </w:t>
      </w:r>
      <w:r w:rsidRPr="005B313F">
        <w:rPr>
          <w:spacing w:val="-1"/>
          <w:sz w:val="24"/>
          <w:szCs w:val="24"/>
        </w:rPr>
        <w:t>иностранным</w:t>
      </w:r>
      <w:r w:rsidRPr="005B313F">
        <w:rPr>
          <w:spacing w:val="47"/>
          <w:sz w:val="24"/>
          <w:szCs w:val="24"/>
        </w:rPr>
        <w:t xml:space="preserve"> </w:t>
      </w:r>
      <w:r w:rsidRPr="005B313F">
        <w:rPr>
          <w:spacing w:val="-1"/>
          <w:sz w:val="24"/>
          <w:szCs w:val="24"/>
        </w:rPr>
        <w:t>языком</w:t>
      </w:r>
      <w:r w:rsidRPr="005B313F">
        <w:rPr>
          <w:spacing w:val="71"/>
          <w:sz w:val="24"/>
          <w:szCs w:val="24"/>
        </w:rPr>
        <w:t xml:space="preserve"> </w:t>
      </w:r>
      <w:r w:rsidRPr="005B313F">
        <w:rPr>
          <w:spacing w:val="-1"/>
          <w:sz w:val="24"/>
          <w:szCs w:val="24"/>
        </w:rPr>
        <w:t>для</w:t>
      </w:r>
      <w:r w:rsidRPr="005B313F">
        <w:rPr>
          <w:spacing w:val="49"/>
          <w:sz w:val="24"/>
          <w:szCs w:val="24"/>
        </w:rPr>
        <w:t xml:space="preserve"> </w:t>
      </w:r>
      <w:r w:rsidRPr="005B313F">
        <w:rPr>
          <w:sz w:val="24"/>
          <w:szCs w:val="24"/>
        </w:rPr>
        <w:t>творческой</w:t>
      </w:r>
      <w:r w:rsidRPr="005B313F">
        <w:rPr>
          <w:spacing w:val="51"/>
          <w:sz w:val="24"/>
          <w:szCs w:val="24"/>
        </w:rPr>
        <w:t xml:space="preserve"> </w:t>
      </w:r>
      <w:r w:rsidRPr="005B313F">
        <w:rPr>
          <w:spacing w:val="-1"/>
          <w:sz w:val="24"/>
          <w:szCs w:val="24"/>
        </w:rPr>
        <w:t>научной</w:t>
      </w:r>
      <w:r w:rsidRPr="005B313F">
        <w:rPr>
          <w:spacing w:val="51"/>
          <w:sz w:val="24"/>
          <w:szCs w:val="24"/>
        </w:rPr>
        <w:t xml:space="preserve"> </w:t>
      </w:r>
      <w:r w:rsidRPr="005B313F">
        <w:rPr>
          <w:sz w:val="24"/>
          <w:szCs w:val="24"/>
        </w:rPr>
        <w:t>и</w:t>
      </w:r>
      <w:r w:rsidRPr="005B313F">
        <w:rPr>
          <w:spacing w:val="51"/>
          <w:sz w:val="24"/>
          <w:szCs w:val="24"/>
        </w:rPr>
        <w:t xml:space="preserve"> </w:t>
      </w:r>
      <w:r w:rsidRPr="005B313F">
        <w:rPr>
          <w:spacing w:val="-1"/>
          <w:sz w:val="24"/>
          <w:szCs w:val="24"/>
        </w:rPr>
        <w:t>профессиональной</w:t>
      </w:r>
      <w:r w:rsidRPr="005B313F">
        <w:rPr>
          <w:spacing w:val="54"/>
          <w:sz w:val="24"/>
          <w:szCs w:val="24"/>
        </w:rPr>
        <w:t xml:space="preserve"> </w:t>
      </w:r>
      <w:r w:rsidRPr="005B313F">
        <w:rPr>
          <w:sz w:val="24"/>
          <w:szCs w:val="24"/>
        </w:rPr>
        <w:t>деятельности;</w:t>
      </w:r>
      <w:r w:rsidRPr="005B313F">
        <w:rPr>
          <w:spacing w:val="46"/>
          <w:sz w:val="24"/>
          <w:szCs w:val="24"/>
        </w:rPr>
        <w:t xml:space="preserve"> </w:t>
      </w:r>
      <w:r w:rsidRPr="005B313F">
        <w:rPr>
          <w:sz w:val="24"/>
          <w:szCs w:val="24"/>
        </w:rPr>
        <w:t>развитие</w:t>
      </w:r>
      <w:r w:rsidRPr="005B313F">
        <w:rPr>
          <w:spacing w:val="51"/>
          <w:sz w:val="24"/>
          <w:szCs w:val="24"/>
        </w:rPr>
        <w:t xml:space="preserve"> </w:t>
      </w:r>
      <w:r w:rsidRPr="005B313F">
        <w:rPr>
          <w:sz w:val="24"/>
          <w:szCs w:val="24"/>
        </w:rPr>
        <w:t>и</w:t>
      </w:r>
      <w:r w:rsidRPr="005B313F">
        <w:rPr>
          <w:spacing w:val="59"/>
          <w:sz w:val="24"/>
          <w:szCs w:val="24"/>
        </w:rPr>
        <w:t xml:space="preserve"> </w:t>
      </w:r>
      <w:r w:rsidRPr="005B313F">
        <w:rPr>
          <w:spacing w:val="-1"/>
          <w:sz w:val="24"/>
          <w:szCs w:val="24"/>
        </w:rPr>
        <w:t>совершенствование</w:t>
      </w:r>
      <w:r w:rsidRPr="005B313F">
        <w:rPr>
          <w:spacing w:val="54"/>
          <w:sz w:val="24"/>
          <w:szCs w:val="24"/>
        </w:rPr>
        <w:t xml:space="preserve"> </w:t>
      </w:r>
      <w:r w:rsidRPr="005B313F">
        <w:rPr>
          <w:spacing w:val="-1"/>
          <w:sz w:val="24"/>
          <w:szCs w:val="24"/>
        </w:rPr>
        <w:t>коммуникативной</w:t>
      </w:r>
      <w:r w:rsidRPr="005B313F">
        <w:rPr>
          <w:spacing w:val="56"/>
          <w:sz w:val="24"/>
          <w:szCs w:val="24"/>
        </w:rPr>
        <w:t xml:space="preserve"> </w:t>
      </w:r>
      <w:r w:rsidRPr="005B313F">
        <w:rPr>
          <w:spacing w:val="-1"/>
          <w:sz w:val="24"/>
          <w:szCs w:val="24"/>
        </w:rPr>
        <w:t>компетенции,</w:t>
      </w:r>
      <w:r w:rsidRPr="005B313F">
        <w:rPr>
          <w:spacing w:val="57"/>
          <w:sz w:val="24"/>
          <w:szCs w:val="24"/>
        </w:rPr>
        <w:t xml:space="preserve"> </w:t>
      </w:r>
      <w:r w:rsidRPr="005B313F">
        <w:rPr>
          <w:spacing w:val="-1"/>
          <w:sz w:val="24"/>
          <w:szCs w:val="24"/>
        </w:rPr>
        <w:t>предполагающей</w:t>
      </w:r>
      <w:r w:rsidRPr="005B313F">
        <w:rPr>
          <w:spacing w:val="56"/>
          <w:sz w:val="24"/>
          <w:szCs w:val="24"/>
        </w:rPr>
        <w:t xml:space="preserve"> </w:t>
      </w:r>
      <w:r w:rsidRPr="005B313F">
        <w:rPr>
          <w:spacing w:val="-1"/>
          <w:sz w:val="24"/>
          <w:szCs w:val="24"/>
        </w:rPr>
        <w:t>умение</w:t>
      </w:r>
      <w:r w:rsidRPr="005B313F">
        <w:rPr>
          <w:spacing w:val="52"/>
          <w:sz w:val="24"/>
          <w:szCs w:val="24"/>
        </w:rPr>
        <w:t xml:space="preserve"> </w:t>
      </w:r>
      <w:r w:rsidRPr="005B313F">
        <w:rPr>
          <w:sz w:val="24"/>
          <w:szCs w:val="24"/>
        </w:rPr>
        <w:t>получать,</w:t>
      </w:r>
      <w:r w:rsidRPr="005B313F">
        <w:rPr>
          <w:spacing w:val="96"/>
          <w:sz w:val="24"/>
          <w:szCs w:val="24"/>
        </w:rPr>
        <w:t xml:space="preserve"> </w:t>
      </w:r>
      <w:r w:rsidRPr="005B313F">
        <w:rPr>
          <w:spacing w:val="-1"/>
          <w:sz w:val="24"/>
          <w:szCs w:val="24"/>
        </w:rPr>
        <w:t>перерабатывать</w:t>
      </w:r>
      <w:r w:rsidRPr="005B313F">
        <w:rPr>
          <w:spacing w:val="43"/>
          <w:sz w:val="24"/>
          <w:szCs w:val="24"/>
        </w:rPr>
        <w:t xml:space="preserve"> </w:t>
      </w:r>
      <w:r w:rsidRPr="005B313F">
        <w:rPr>
          <w:sz w:val="24"/>
          <w:szCs w:val="24"/>
        </w:rPr>
        <w:t>и</w:t>
      </w:r>
      <w:r w:rsidRPr="005B313F">
        <w:rPr>
          <w:spacing w:val="41"/>
          <w:sz w:val="24"/>
          <w:szCs w:val="24"/>
        </w:rPr>
        <w:t xml:space="preserve"> </w:t>
      </w:r>
      <w:r w:rsidRPr="005B313F">
        <w:rPr>
          <w:spacing w:val="-1"/>
          <w:sz w:val="24"/>
          <w:szCs w:val="24"/>
        </w:rPr>
        <w:t>передавать</w:t>
      </w:r>
      <w:r w:rsidRPr="005B313F">
        <w:rPr>
          <w:spacing w:val="43"/>
          <w:sz w:val="24"/>
          <w:szCs w:val="24"/>
        </w:rPr>
        <w:t xml:space="preserve"> </w:t>
      </w:r>
      <w:r w:rsidRPr="005B313F">
        <w:rPr>
          <w:sz w:val="24"/>
          <w:szCs w:val="24"/>
        </w:rPr>
        <w:t>информацию</w:t>
      </w:r>
      <w:r w:rsidRPr="005B313F">
        <w:rPr>
          <w:spacing w:val="40"/>
          <w:sz w:val="24"/>
          <w:szCs w:val="24"/>
        </w:rPr>
        <w:t xml:space="preserve"> </w:t>
      </w:r>
      <w:r w:rsidRPr="005B313F">
        <w:rPr>
          <w:spacing w:val="-1"/>
          <w:sz w:val="24"/>
          <w:szCs w:val="24"/>
        </w:rPr>
        <w:t>на</w:t>
      </w:r>
      <w:r w:rsidRPr="005B313F">
        <w:rPr>
          <w:spacing w:val="46"/>
          <w:sz w:val="24"/>
          <w:szCs w:val="24"/>
        </w:rPr>
        <w:t xml:space="preserve"> </w:t>
      </w:r>
      <w:r w:rsidRPr="005B313F">
        <w:rPr>
          <w:spacing w:val="-1"/>
          <w:sz w:val="24"/>
          <w:szCs w:val="24"/>
        </w:rPr>
        <w:t>уровне</w:t>
      </w:r>
      <w:r w:rsidRPr="005B313F">
        <w:rPr>
          <w:spacing w:val="39"/>
          <w:sz w:val="24"/>
          <w:szCs w:val="24"/>
        </w:rPr>
        <w:t xml:space="preserve"> </w:t>
      </w:r>
      <w:r w:rsidRPr="005B313F">
        <w:rPr>
          <w:spacing w:val="-1"/>
          <w:sz w:val="24"/>
          <w:szCs w:val="24"/>
        </w:rPr>
        <w:t>грамматически</w:t>
      </w:r>
      <w:r w:rsidRPr="005B313F">
        <w:rPr>
          <w:spacing w:val="41"/>
          <w:sz w:val="24"/>
          <w:szCs w:val="24"/>
        </w:rPr>
        <w:t xml:space="preserve"> </w:t>
      </w:r>
      <w:r w:rsidRPr="005B313F">
        <w:rPr>
          <w:sz w:val="24"/>
          <w:szCs w:val="24"/>
        </w:rPr>
        <w:t>и</w:t>
      </w:r>
      <w:r w:rsidRPr="005B313F">
        <w:rPr>
          <w:spacing w:val="41"/>
          <w:sz w:val="24"/>
          <w:szCs w:val="24"/>
        </w:rPr>
        <w:t xml:space="preserve"> </w:t>
      </w:r>
      <w:r w:rsidRPr="005B313F">
        <w:rPr>
          <w:spacing w:val="-1"/>
          <w:sz w:val="24"/>
          <w:szCs w:val="24"/>
        </w:rPr>
        <w:t xml:space="preserve">лексически </w:t>
      </w:r>
      <w:r w:rsidRPr="005B313F">
        <w:rPr>
          <w:spacing w:val="1"/>
          <w:sz w:val="24"/>
          <w:szCs w:val="24"/>
        </w:rPr>
        <w:t>пра</w:t>
      </w:r>
      <w:r w:rsidRPr="005B313F">
        <w:rPr>
          <w:sz w:val="24"/>
          <w:szCs w:val="24"/>
        </w:rPr>
        <w:t>вильно</w:t>
      </w:r>
      <w:r w:rsidRPr="005B313F">
        <w:rPr>
          <w:spacing w:val="54"/>
          <w:sz w:val="24"/>
          <w:szCs w:val="24"/>
        </w:rPr>
        <w:t xml:space="preserve"> </w:t>
      </w:r>
      <w:r w:rsidRPr="005B313F">
        <w:rPr>
          <w:spacing w:val="-1"/>
          <w:sz w:val="24"/>
          <w:szCs w:val="24"/>
        </w:rPr>
        <w:t>оформленной</w:t>
      </w:r>
      <w:r w:rsidRPr="005B313F">
        <w:rPr>
          <w:spacing w:val="58"/>
          <w:sz w:val="24"/>
          <w:szCs w:val="24"/>
        </w:rPr>
        <w:t xml:space="preserve"> </w:t>
      </w:r>
      <w:r w:rsidRPr="005B313F">
        <w:rPr>
          <w:spacing w:val="-2"/>
          <w:sz w:val="24"/>
          <w:szCs w:val="24"/>
        </w:rPr>
        <w:t>беглой</w:t>
      </w:r>
      <w:r w:rsidRPr="005B313F">
        <w:rPr>
          <w:spacing w:val="58"/>
          <w:sz w:val="24"/>
          <w:szCs w:val="24"/>
        </w:rPr>
        <w:t xml:space="preserve"> </w:t>
      </w:r>
      <w:r w:rsidRPr="005B313F">
        <w:rPr>
          <w:spacing w:val="-1"/>
          <w:sz w:val="24"/>
          <w:szCs w:val="24"/>
        </w:rPr>
        <w:t>речи</w:t>
      </w:r>
      <w:r w:rsidRPr="005B313F">
        <w:rPr>
          <w:spacing w:val="58"/>
          <w:sz w:val="24"/>
          <w:szCs w:val="24"/>
        </w:rPr>
        <w:t xml:space="preserve"> </w:t>
      </w:r>
      <w:r w:rsidRPr="005B313F">
        <w:rPr>
          <w:sz w:val="24"/>
          <w:szCs w:val="24"/>
        </w:rPr>
        <w:t>в</w:t>
      </w:r>
      <w:r w:rsidRPr="005B313F">
        <w:rPr>
          <w:spacing w:val="54"/>
          <w:sz w:val="24"/>
          <w:szCs w:val="24"/>
        </w:rPr>
        <w:t xml:space="preserve"> </w:t>
      </w:r>
      <w:r w:rsidRPr="005B313F">
        <w:rPr>
          <w:spacing w:val="-2"/>
          <w:sz w:val="24"/>
          <w:szCs w:val="24"/>
        </w:rPr>
        <w:t>широком</w:t>
      </w:r>
      <w:r w:rsidRPr="005B313F">
        <w:rPr>
          <w:sz w:val="24"/>
          <w:szCs w:val="24"/>
        </w:rPr>
        <w:t xml:space="preserve"> </w:t>
      </w:r>
      <w:r w:rsidRPr="005B313F">
        <w:rPr>
          <w:spacing w:val="-1"/>
          <w:sz w:val="24"/>
          <w:szCs w:val="24"/>
        </w:rPr>
        <w:t>диапазоне</w:t>
      </w:r>
      <w:r w:rsidRPr="005B313F">
        <w:rPr>
          <w:spacing w:val="56"/>
          <w:sz w:val="24"/>
          <w:szCs w:val="24"/>
        </w:rPr>
        <w:t xml:space="preserve"> </w:t>
      </w:r>
      <w:r w:rsidRPr="005B313F">
        <w:rPr>
          <w:sz w:val="24"/>
          <w:szCs w:val="24"/>
        </w:rPr>
        <w:t>тем</w:t>
      </w:r>
      <w:r w:rsidRPr="005B313F">
        <w:rPr>
          <w:spacing w:val="52"/>
          <w:sz w:val="24"/>
          <w:szCs w:val="24"/>
        </w:rPr>
        <w:t xml:space="preserve"> </w:t>
      </w:r>
      <w:r w:rsidRPr="005B313F">
        <w:rPr>
          <w:spacing w:val="-1"/>
          <w:sz w:val="24"/>
          <w:szCs w:val="24"/>
        </w:rPr>
        <w:t>повседневного,</w:t>
      </w:r>
      <w:r w:rsidRPr="005B313F">
        <w:rPr>
          <w:sz w:val="24"/>
          <w:szCs w:val="24"/>
        </w:rPr>
        <w:t xml:space="preserve"> </w:t>
      </w:r>
      <w:r w:rsidRPr="005B313F">
        <w:rPr>
          <w:spacing w:val="-2"/>
          <w:sz w:val="24"/>
          <w:szCs w:val="24"/>
        </w:rPr>
        <w:t>про</w:t>
      </w:r>
      <w:r w:rsidRPr="005B313F">
        <w:rPr>
          <w:spacing w:val="-1"/>
          <w:sz w:val="24"/>
          <w:szCs w:val="24"/>
        </w:rPr>
        <w:t>фессионального</w:t>
      </w:r>
      <w:r w:rsidRPr="005B313F">
        <w:rPr>
          <w:spacing w:val="29"/>
          <w:sz w:val="24"/>
          <w:szCs w:val="24"/>
        </w:rPr>
        <w:t xml:space="preserve"> </w:t>
      </w:r>
      <w:r w:rsidRPr="005B313F">
        <w:rPr>
          <w:sz w:val="24"/>
          <w:szCs w:val="24"/>
        </w:rPr>
        <w:t>и</w:t>
      </w:r>
      <w:r w:rsidRPr="005B313F">
        <w:rPr>
          <w:spacing w:val="27"/>
          <w:sz w:val="24"/>
          <w:szCs w:val="24"/>
        </w:rPr>
        <w:t xml:space="preserve"> </w:t>
      </w:r>
      <w:r w:rsidRPr="005B313F">
        <w:rPr>
          <w:spacing w:val="-1"/>
          <w:sz w:val="24"/>
          <w:szCs w:val="24"/>
        </w:rPr>
        <w:t>социокультурного</w:t>
      </w:r>
      <w:r w:rsidRPr="005B313F">
        <w:rPr>
          <w:spacing w:val="25"/>
          <w:sz w:val="24"/>
          <w:szCs w:val="24"/>
        </w:rPr>
        <w:t xml:space="preserve"> </w:t>
      </w:r>
      <w:r w:rsidRPr="005B313F">
        <w:rPr>
          <w:sz w:val="24"/>
          <w:szCs w:val="24"/>
        </w:rPr>
        <w:t>общения;</w:t>
      </w:r>
      <w:r w:rsidRPr="005B313F">
        <w:rPr>
          <w:spacing w:val="22"/>
          <w:sz w:val="24"/>
          <w:szCs w:val="24"/>
        </w:rPr>
        <w:t xml:space="preserve"> </w:t>
      </w:r>
      <w:r w:rsidRPr="005B313F">
        <w:rPr>
          <w:sz w:val="24"/>
          <w:szCs w:val="24"/>
        </w:rPr>
        <w:t>а</w:t>
      </w:r>
      <w:r w:rsidRPr="005B313F">
        <w:rPr>
          <w:spacing w:val="25"/>
          <w:sz w:val="24"/>
          <w:szCs w:val="24"/>
        </w:rPr>
        <w:t xml:space="preserve"> </w:t>
      </w:r>
      <w:r w:rsidRPr="005B313F">
        <w:rPr>
          <w:spacing w:val="-1"/>
          <w:sz w:val="24"/>
          <w:szCs w:val="24"/>
        </w:rPr>
        <w:t>также</w:t>
      </w:r>
      <w:r w:rsidRPr="005B313F">
        <w:rPr>
          <w:spacing w:val="26"/>
          <w:sz w:val="24"/>
          <w:szCs w:val="24"/>
        </w:rPr>
        <w:t xml:space="preserve"> </w:t>
      </w:r>
      <w:r w:rsidRPr="005B313F">
        <w:rPr>
          <w:sz w:val="24"/>
          <w:szCs w:val="24"/>
        </w:rPr>
        <w:t>создание</w:t>
      </w:r>
      <w:r w:rsidRPr="005B313F">
        <w:rPr>
          <w:spacing w:val="25"/>
          <w:sz w:val="24"/>
          <w:szCs w:val="24"/>
        </w:rPr>
        <w:t xml:space="preserve"> </w:t>
      </w:r>
      <w:r w:rsidRPr="005B313F">
        <w:rPr>
          <w:sz w:val="24"/>
          <w:szCs w:val="24"/>
        </w:rPr>
        <w:t>благоприятных</w:t>
      </w:r>
      <w:r w:rsidRPr="005B313F">
        <w:rPr>
          <w:spacing w:val="26"/>
          <w:sz w:val="24"/>
          <w:szCs w:val="24"/>
        </w:rPr>
        <w:t xml:space="preserve"> </w:t>
      </w:r>
      <w:r w:rsidRPr="005B313F">
        <w:rPr>
          <w:spacing w:val="-1"/>
          <w:sz w:val="24"/>
          <w:szCs w:val="24"/>
        </w:rPr>
        <w:t>условий</w:t>
      </w:r>
      <w:r w:rsidRPr="005B313F">
        <w:rPr>
          <w:spacing w:val="57"/>
          <w:sz w:val="24"/>
          <w:szCs w:val="24"/>
        </w:rPr>
        <w:t xml:space="preserve"> </w:t>
      </w:r>
      <w:r w:rsidRPr="005B313F">
        <w:rPr>
          <w:spacing w:val="-1"/>
          <w:sz w:val="24"/>
          <w:szCs w:val="24"/>
        </w:rPr>
        <w:t>для</w:t>
      </w:r>
      <w:r w:rsidRPr="005B313F">
        <w:rPr>
          <w:spacing w:val="21"/>
          <w:sz w:val="24"/>
          <w:szCs w:val="24"/>
        </w:rPr>
        <w:t xml:space="preserve"> </w:t>
      </w:r>
      <w:r w:rsidRPr="005B313F">
        <w:rPr>
          <w:sz w:val="24"/>
          <w:szCs w:val="24"/>
        </w:rPr>
        <w:t>развития</w:t>
      </w:r>
      <w:r w:rsidRPr="005B313F">
        <w:rPr>
          <w:spacing w:val="18"/>
          <w:sz w:val="24"/>
          <w:szCs w:val="24"/>
        </w:rPr>
        <w:t xml:space="preserve"> </w:t>
      </w:r>
      <w:r w:rsidRPr="005B313F">
        <w:rPr>
          <w:spacing w:val="-1"/>
          <w:sz w:val="24"/>
          <w:szCs w:val="24"/>
        </w:rPr>
        <w:t>критического</w:t>
      </w:r>
      <w:r w:rsidRPr="005B313F">
        <w:rPr>
          <w:spacing w:val="25"/>
          <w:sz w:val="24"/>
          <w:szCs w:val="24"/>
        </w:rPr>
        <w:t xml:space="preserve"> </w:t>
      </w:r>
      <w:r w:rsidRPr="005B313F">
        <w:rPr>
          <w:spacing w:val="-1"/>
          <w:sz w:val="24"/>
          <w:szCs w:val="24"/>
        </w:rPr>
        <w:t>мышления,</w:t>
      </w:r>
      <w:r w:rsidRPr="005B313F">
        <w:rPr>
          <w:spacing w:val="24"/>
          <w:sz w:val="24"/>
          <w:szCs w:val="24"/>
        </w:rPr>
        <w:t xml:space="preserve"> </w:t>
      </w:r>
      <w:r w:rsidRPr="005B313F">
        <w:rPr>
          <w:spacing w:val="-1"/>
          <w:sz w:val="24"/>
          <w:szCs w:val="24"/>
        </w:rPr>
        <w:t>необходимого</w:t>
      </w:r>
      <w:r w:rsidRPr="005B313F">
        <w:rPr>
          <w:spacing w:val="25"/>
          <w:sz w:val="24"/>
          <w:szCs w:val="24"/>
        </w:rPr>
        <w:t xml:space="preserve"> </w:t>
      </w:r>
      <w:r w:rsidRPr="005B313F">
        <w:rPr>
          <w:spacing w:val="-1"/>
          <w:sz w:val="24"/>
          <w:szCs w:val="24"/>
        </w:rPr>
        <w:t>для</w:t>
      </w:r>
      <w:r w:rsidRPr="005B313F">
        <w:rPr>
          <w:spacing w:val="21"/>
          <w:sz w:val="24"/>
          <w:szCs w:val="24"/>
        </w:rPr>
        <w:t xml:space="preserve"> </w:t>
      </w:r>
      <w:r w:rsidRPr="005B313F">
        <w:rPr>
          <w:sz w:val="24"/>
          <w:szCs w:val="24"/>
        </w:rPr>
        <w:t>творческой</w:t>
      </w:r>
      <w:r w:rsidRPr="005B313F">
        <w:rPr>
          <w:spacing w:val="46"/>
          <w:sz w:val="24"/>
          <w:szCs w:val="24"/>
        </w:rPr>
        <w:t xml:space="preserve"> </w:t>
      </w:r>
      <w:r w:rsidRPr="005B313F">
        <w:rPr>
          <w:spacing w:val="-1"/>
          <w:sz w:val="24"/>
          <w:szCs w:val="24"/>
        </w:rPr>
        <w:t>профессиональной</w:t>
      </w:r>
      <w:r w:rsidRPr="005B313F">
        <w:rPr>
          <w:spacing w:val="62"/>
          <w:sz w:val="24"/>
          <w:szCs w:val="24"/>
        </w:rPr>
        <w:t xml:space="preserve"> </w:t>
      </w:r>
      <w:r w:rsidRPr="005B313F">
        <w:rPr>
          <w:spacing w:val="-1"/>
          <w:sz w:val="24"/>
          <w:szCs w:val="24"/>
        </w:rPr>
        <w:t>деятельности.</w:t>
      </w:r>
    </w:p>
    <w:p w14:paraId="26797857" w14:textId="77777777" w:rsidR="00323873" w:rsidRPr="005B313F" w:rsidRDefault="00323873" w:rsidP="00414E57">
      <w:pPr>
        <w:pStyle w:val="aff2"/>
        <w:spacing w:after="0"/>
        <w:ind w:right="417" w:firstLine="567"/>
        <w:jc w:val="both"/>
        <w:rPr>
          <w:sz w:val="24"/>
          <w:szCs w:val="24"/>
        </w:rPr>
      </w:pPr>
      <w:r w:rsidRPr="005B313F">
        <w:rPr>
          <w:sz w:val="24"/>
          <w:szCs w:val="24"/>
        </w:rPr>
        <w:t>Преподавание</w:t>
      </w:r>
      <w:r w:rsidRPr="005B313F">
        <w:rPr>
          <w:spacing w:val="36"/>
          <w:sz w:val="24"/>
          <w:szCs w:val="24"/>
        </w:rPr>
        <w:t xml:space="preserve"> </w:t>
      </w:r>
      <w:r w:rsidRPr="005B313F">
        <w:rPr>
          <w:spacing w:val="-1"/>
          <w:sz w:val="24"/>
          <w:szCs w:val="24"/>
        </w:rPr>
        <w:t>английского</w:t>
      </w:r>
      <w:r w:rsidRPr="005B313F">
        <w:rPr>
          <w:spacing w:val="36"/>
          <w:sz w:val="24"/>
          <w:szCs w:val="24"/>
        </w:rPr>
        <w:t xml:space="preserve"> </w:t>
      </w:r>
      <w:r w:rsidRPr="005B313F">
        <w:rPr>
          <w:sz w:val="24"/>
          <w:szCs w:val="24"/>
        </w:rPr>
        <w:t>языка</w:t>
      </w:r>
      <w:r w:rsidRPr="005B313F">
        <w:rPr>
          <w:spacing w:val="29"/>
          <w:sz w:val="24"/>
          <w:szCs w:val="24"/>
        </w:rPr>
        <w:t xml:space="preserve"> </w:t>
      </w:r>
      <w:r w:rsidRPr="005B313F">
        <w:rPr>
          <w:sz w:val="24"/>
          <w:szCs w:val="24"/>
        </w:rPr>
        <w:t>в</w:t>
      </w:r>
      <w:r w:rsidRPr="005B313F">
        <w:rPr>
          <w:spacing w:val="37"/>
          <w:sz w:val="24"/>
          <w:szCs w:val="24"/>
        </w:rPr>
        <w:t xml:space="preserve"> </w:t>
      </w:r>
      <w:r w:rsidRPr="005B313F">
        <w:rPr>
          <w:spacing w:val="-2"/>
          <w:sz w:val="24"/>
          <w:szCs w:val="24"/>
        </w:rPr>
        <w:t>магистратуре</w:t>
      </w:r>
      <w:r w:rsidRPr="005B313F">
        <w:rPr>
          <w:spacing w:val="35"/>
          <w:sz w:val="24"/>
          <w:szCs w:val="24"/>
        </w:rPr>
        <w:t xml:space="preserve"> </w:t>
      </w:r>
      <w:r w:rsidRPr="005B313F">
        <w:rPr>
          <w:spacing w:val="-1"/>
          <w:sz w:val="24"/>
          <w:szCs w:val="24"/>
        </w:rPr>
        <w:t>по</w:t>
      </w:r>
      <w:r w:rsidRPr="005B313F">
        <w:rPr>
          <w:spacing w:val="42"/>
          <w:sz w:val="24"/>
          <w:szCs w:val="24"/>
        </w:rPr>
        <w:t xml:space="preserve"> </w:t>
      </w:r>
      <w:r w:rsidRPr="005B313F">
        <w:rPr>
          <w:spacing w:val="-1"/>
          <w:sz w:val="24"/>
          <w:szCs w:val="24"/>
        </w:rPr>
        <w:t>направлению</w:t>
      </w:r>
      <w:r w:rsidRPr="005B313F">
        <w:rPr>
          <w:spacing w:val="37"/>
          <w:sz w:val="24"/>
          <w:szCs w:val="24"/>
        </w:rPr>
        <w:t xml:space="preserve"> </w:t>
      </w:r>
      <w:r w:rsidRPr="005B313F">
        <w:rPr>
          <w:spacing w:val="-1"/>
          <w:sz w:val="24"/>
          <w:szCs w:val="24"/>
        </w:rPr>
        <w:t>«Лингвистика»</w:t>
      </w:r>
      <w:r w:rsidRPr="005B313F">
        <w:rPr>
          <w:spacing w:val="69"/>
          <w:sz w:val="24"/>
          <w:szCs w:val="24"/>
        </w:rPr>
        <w:t xml:space="preserve"> </w:t>
      </w:r>
      <w:r w:rsidRPr="005B313F">
        <w:rPr>
          <w:sz w:val="24"/>
          <w:szCs w:val="24"/>
        </w:rPr>
        <w:t>имеет</w:t>
      </w:r>
      <w:r w:rsidRPr="005B313F">
        <w:rPr>
          <w:spacing w:val="55"/>
          <w:sz w:val="24"/>
          <w:szCs w:val="24"/>
        </w:rPr>
        <w:t xml:space="preserve"> </w:t>
      </w:r>
      <w:r w:rsidRPr="005B313F">
        <w:rPr>
          <w:spacing w:val="-1"/>
          <w:sz w:val="24"/>
          <w:szCs w:val="24"/>
        </w:rPr>
        <w:t>ярко</w:t>
      </w:r>
      <w:r w:rsidRPr="005B313F">
        <w:rPr>
          <w:spacing w:val="1"/>
          <w:sz w:val="24"/>
          <w:szCs w:val="24"/>
        </w:rPr>
        <w:t xml:space="preserve"> </w:t>
      </w:r>
      <w:r w:rsidRPr="005B313F">
        <w:rPr>
          <w:spacing w:val="-1"/>
          <w:sz w:val="24"/>
          <w:szCs w:val="24"/>
        </w:rPr>
        <w:t>выраженный</w:t>
      </w:r>
      <w:r w:rsidRPr="005B313F">
        <w:rPr>
          <w:spacing w:val="58"/>
          <w:sz w:val="24"/>
          <w:szCs w:val="24"/>
        </w:rPr>
        <w:t xml:space="preserve"> </w:t>
      </w:r>
      <w:r w:rsidRPr="005B313F">
        <w:rPr>
          <w:spacing w:val="-1"/>
          <w:sz w:val="24"/>
          <w:szCs w:val="24"/>
        </w:rPr>
        <w:t>прагматический</w:t>
      </w:r>
      <w:r w:rsidRPr="005B313F">
        <w:rPr>
          <w:spacing w:val="57"/>
          <w:sz w:val="24"/>
          <w:szCs w:val="24"/>
        </w:rPr>
        <w:t xml:space="preserve"> </w:t>
      </w:r>
      <w:r w:rsidRPr="005B313F">
        <w:rPr>
          <w:spacing w:val="-2"/>
          <w:sz w:val="24"/>
          <w:szCs w:val="24"/>
        </w:rPr>
        <w:t>характер</w:t>
      </w:r>
      <w:r w:rsidRPr="005B313F">
        <w:rPr>
          <w:spacing w:val="56"/>
          <w:sz w:val="24"/>
          <w:szCs w:val="24"/>
        </w:rPr>
        <w:t xml:space="preserve"> </w:t>
      </w:r>
      <w:r w:rsidRPr="005B313F">
        <w:rPr>
          <w:sz w:val="24"/>
          <w:szCs w:val="24"/>
        </w:rPr>
        <w:t>и</w:t>
      </w:r>
      <w:r w:rsidRPr="005B313F">
        <w:rPr>
          <w:spacing w:val="56"/>
          <w:sz w:val="24"/>
          <w:szCs w:val="24"/>
        </w:rPr>
        <w:t xml:space="preserve"> </w:t>
      </w:r>
      <w:r w:rsidRPr="005B313F">
        <w:rPr>
          <w:spacing w:val="-1"/>
          <w:sz w:val="24"/>
          <w:szCs w:val="24"/>
        </w:rPr>
        <w:t>нацелено</w:t>
      </w:r>
      <w:r w:rsidRPr="005B313F">
        <w:rPr>
          <w:spacing w:val="2"/>
          <w:sz w:val="24"/>
          <w:szCs w:val="24"/>
        </w:rPr>
        <w:t xml:space="preserve"> </w:t>
      </w:r>
      <w:r w:rsidRPr="005B313F">
        <w:rPr>
          <w:spacing w:val="-1"/>
          <w:sz w:val="24"/>
          <w:szCs w:val="24"/>
        </w:rPr>
        <w:t>на</w:t>
      </w:r>
      <w:r w:rsidRPr="005B313F">
        <w:rPr>
          <w:spacing w:val="56"/>
          <w:sz w:val="24"/>
          <w:szCs w:val="24"/>
        </w:rPr>
        <w:t xml:space="preserve"> </w:t>
      </w:r>
      <w:r w:rsidRPr="005B313F">
        <w:rPr>
          <w:sz w:val="24"/>
          <w:szCs w:val="24"/>
        </w:rPr>
        <w:t>решение</w:t>
      </w:r>
      <w:r w:rsidRPr="005B313F">
        <w:rPr>
          <w:spacing w:val="54"/>
          <w:sz w:val="24"/>
          <w:szCs w:val="24"/>
        </w:rPr>
        <w:t xml:space="preserve"> </w:t>
      </w:r>
      <w:r w:rsidRPr="005B313F">
        <w:rPr>
          <w:spacing w:val="-1"/>
          <w:sz w:val="24"/>
          <w:szCs w:val="24"/>
        </w:rPr>
        <w:t>следующих</w:t>
      </w:r>
      <w:r w:rsidRPr="005B313F">
        <w:rPr>
          <w:spacing w:val="65"/>
          <w:sz w:val="24"/>
          <w:szCs w:val="24"/>
        </w:rPr>
        <w:t xml:space="preserve"> </w:t>
      </w:r>
      <w:r w:rsidRPr="005B313F">
        <w:rPr>
          <w:b/>
          <w:spacing w:val="-1"/>
          <w:sz w:val="24"/>
          <w:szCs w:val="24"/>
        </w:rPr>
        <w:t>задач</w:t>
      </w:r>
      <w:r w:rsidRPr="005B313F">
        <w:rPr>
          <w:spacing w:val="-1"/>
          <w:sz w:val="24"/>
          <w:szCs w:val="24"/>
        </w:rPr>
        <w:t>:</w:t>
      </w:r>
    </w:p>
    <w:p w14:paraId="1D0A73E1" w14:textId="77777777" w:rsidR="00323873" w:rsidRPr="005B313F" w:rsidRDefault="00323873" w:rsidP="00414E57">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22"/>
          <w:sz w:val="24"/>
          <w:szCs w:val="24"/>
        </w:rPr>
        <w:t xml:space="preserve"> </w:t>
      </w:r>
      <w:r w:rsidRPr="005B313F">
        <w:rPr>
          <w:spacing w:val="-1"/>
          <w:sz w:val="24"/>
          <w:szCs w:val="24"/>
        </w:rPr>
        <w:t>навыков</w:t>
      </w:r>
      <w:r w:rsidRPr="005B313F">
        <w:rPr>
          <w:spacing w:val="26"/>
          <w:sz w:val="24"/>
          <w:szCs w:val="24"/>
        </w:rPr>
        <w:t xml:space="preserve"> </w:t>
      </w:r>
      <w:r w:rsidRPr="005B313F">
        <w:rPr>
          <w:spacing w:val="-1"/>
          <w:sz w:val="24"/>
          <w:szCs w:val="24"/>
        </w:rPr>
        <w:t>чтения</w:t>
      </w:r>
      <w:r w:rsidRPr="005B313F">
        <w:rPr>
          <w:spacing w:val="23"/>
          <w:sz w:val="24"/>
          <w:szCs w:val="24"/>
        </w:rPr>
        <w:t xml:space="preserve"> </w:t>
      </w:r>
      <w:r w:rsidRPr="005B313F">
        <w:rPr>
          <w:sz w:val="24"/>
          <w:szCs w:val="24"/>
        </w:rPr>
        <w:t>и</w:t>
      </w:r>
      <w:r w:rsidRPr="005B313F">
        <w:rPr>
          <w:spacing w:val="22"/>
          <w:sz w:val="24"/>
          <w:szCs w:val="24"/>
        </w:rPr>
        <w:t xml:space="preserve"> </w:t>
      </w:r>
      <w:r w:rsidRPr="005B313F">
        <w:rPr>
          <w:sz w:val="24"/>
          <w:szCs w:val="24"/>
        </w:rPr>
        <w:t>понимания</w:t>
      </w:r>
      <w:r w:rsidRPr="005B313F">
        <w:rPr>
          <w:spacing w:val="21"/>
          <w:sz w:val="24"/>
          <w:szCs w:val="24"/>
        </w:rPr>
        <w:t xml:space="preserve"> </w:t>
      </w:r>
      <w:r w:rsidRPr="005B313F">
        <w:rPr>
          <w:sz w:val="24"/>
          <w:szCs w:val="24"/>
        </w:rPr>
        <w:t>текстов</w:t>
      </w:r>
      <w:r w:rsidRPr="005B313F">
        <w:rPr>
          <w:spacing w:val="23"/>
          <w:sz w:val="24"/>
          <w:szCs w:val="24"/>
        </w:rPr>
        <w:t xml:space="preserve"> </w:t>
      </w:r>
      <w:r w:rsidRPr="005B313F">
        <w:rPr>
          <w:spacing w:val="-1"/>
          <w:sz w:val="24"/>
          <w:szCs w:val="24"/>
        </w:rPr>
        <w:t>публицистики</w:t>
      </w:r>
      <w:r w:rsidRPr="005B313F">
        <w:rPr>
          <w:spacing w:val="54"/>
          <w:sz w:val="24"/>
          <w:szCs w:val="24"/>
        </w:rPr>
        <w:t xml:space="preserve"> </w:t>
      </w:r>
      <w:r w:rsidRPr="005B313F">
        <w:rPr>
          <w:spacing w:val="-1"/>
          <w:sz w:val="24"/>
          <w:szCs w:val="24"/>
        </w:rPr>
        <w:t>делового</w:t>
      </w:r>
      <w:r w:rsidRPr="005B313F">
        <w:rPr>
          <w:spacing w:val="3"/>
          <w:sz w:val="24"/>
          <w:szCs w:val="24"/>
        </w:rPr>
        <w:t xml:space="preserve"> </w:t>
      </w:r>
      <w:r w:rsidRPr="005B313F">
        <w:rPr>
          <w:spacing w:val="-1"/>
          <w:sz w:val="24"/>
          <w:szCs w:val="24"/>
        </w:rPr>
        <w:t>английского;</w:t>
      </w:r>
    </w:p>
    <w:p w14:paraId="350C4326" w14:textId="77777777" w:rsidR="00323873" w:rsidRPr="005B313F" w:rsidRDefault="00323873" w:rsidP="00414E57">
      <w:pPr>
        <w:pStyle w:val="aff2"/>
        <w:widowControl w:val="0"/>
        <w:numPr>
          <w:ilvl w:val="2"/>
          <w:numId w:val="58"/>
        </w:numPr>
        <w:tabs>
          <w:tab w:val="left" w:pos="709"/>
          <w:tab w:val="left" w:pos="993"/>
        </w:tabs>
        <w:spacing w:after="0"/>
        <w:ind w:left="0" w:right="417" w:firstLine="567"/>
        <w:jc w:val="both"/>
        <w:rPr>
          <w:sz w:val="24"/>
          <w:szCs w:val="24"/>
        </w:rPr>
      </w:pPr>
      <w:r w:rsidRPr="005B313F">
        <w:rPr>
          <w:sz w:val="24"/>
          <w:szCs w:val="24"/>
        </w:rPr>
        <w:t>овладение</w:t>
      </w:r>
      <w:r w:rsidRPr="005B313F">
        <w:rPr>
          <w:spacing w:val="-7"/>
          <w:sz w:val="24"/>
          <w:szCs w:val="24"/>
        </w:rPr>
        <w:t xml:space="preserve"> </w:t>
      </w:r>
      <w:r w:rsidRPr="005B313F">
        <w:rPr>
          <w:sz w:val="24"/>
          <w:szCs w:val="24"/>
        </w:rPr>
        <w:t>навыками</w:t>
      </w:r>
      <w:r w:rsidRPr="005B313F">
        <w:rPr>
          <w:spacing w:val="-2"/>
          <w:sz w:val="24"/>
          <w:szCs w:val="24"/>
        </w:rPr>
        <w:t xml:space="preserve"> </w:t>
      </w:r>
      <w:r w:rsidRPr="005B313F">
        <w:rPr>
          <w:sz w:val="24"/>
          <w:szCs w:val="24"/>
        </w:rPr>
        <w:t>анализа</w:t>
      </w:r>
      <w:r w:rsidRPr="005B313F">
        <w:rPr>
          <w:spacing w:val="-5"/>
          <w:sz w:val="24"/>
          <w:szCs w:val="24"/>
        </w:rPr>
        <w:t xml:space="preserve"> </w:t>
      </w:r>
      <w:r w:rsidRPr="005B313F">
        <w:rPr>
          <w:spacing w:val="-1"/>
          <w:sz w:val="24"/>
          <w:szCs w:val="24"/>
        </w:rPr>
        <w:t>текстов</w:t>
      </w:r>
      <w:r w:rsidRPr="005B313F">
        <w:rPr>
          <w:spacing w:val="2"/>
          <w:sz w:val="24"/>
          <w:szCs w:val="24"/>
        </w:rPr>
        <w:t xml:space="preserve"> </w:t>
      </w:r>
      <w:r w:rsidRPr="005B313F">
        <w:rPr>
          <w:spacing w:val="-1"/>
          <w:sz w:val="24"/>
          <w:szCs w:val="24"/>
        </w:rPr>
        <w:t>данной</w:t>
      </w:r>
      <w:r w:rsidRPr="005B313F">
        <w:rPr>
          <w:spacing w:val="-3"/>
          <w:sz w:val="24"/>
          <w:szCs w:val="24"/>
        </w:rPr>
        <w:t xml:space="preserve"> </w:t>
      </w:r>
      <w:r w:rsidRPr="005B313F">
        <w:rPr>
          <w:spacing w:val="-1"/>
          <w:sz w:val="24"/>
          <w:szCs w:val="24"/>
        </w:rPr>
        <w:t>направленности;</w:t>
      </w:r>
    </w:p>
    <w:p w14:paraId="3278DC6D" w14:textId="77777777" w:rsidR="00323873" w:rsidRPr="005B313F" w:rsidRDefault="00323873" w:rsidP="00414E57">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8"/>
          <w:sz w:val="24"/>
          <w:szCs w:val="24"/>
        </w:rPr>
        <w:t xml:space="preserve"> </w:t>
      </w:r>
      <w:r w:rsidRPr="005B313F">
        <w:rPr>
          <w:spacing w:val="-1"/>
          <w:sz w:val="24"/>
          <w:szCs w:val="24"/>
        </w:rPr>
        <w:t>навыков</w:t>
      </w:r>
      <w:r w:rsidRPr="005B313F">
        <w:rPr>
          <w:spacing w:val="12"/>
          <w:sz w:val="24"/>
          <w:szCs w:val="24"/>
        </w:rPr>
        <w:t xml:space="preserve"> </w:t>
      </w:r>
      <w:r w:rsidRPr="005B313F">
        <w:rPr>
          <w:spacing w:val="-1"/>
          <w:sz w:val="24"/>
          <w:szCs w:val="24"/>
        </w:rPr>
        <w:t>ведения</w:t>
      </w:r>
      <w:r w:rsidRPr="005B313F">
        <w:rPr>
          <w:spacing w:val="9"/>
          <w:sz w:val="24"/>
          <w:szCs w:val="24"/>
        </w:rPr>
        <w:t xml:space="preserve"> </w:t>
      </w:r>
      <w:r w:rsidRPr="005B313F">
        <w:rPr>
          <w:spacing w:val="-1"/>
          <w:sz w:val="24"/>
          <w:szCs w:val="24"/>
        </w:rPr>
        <w:t>дискуссии</w:t>
      </w:r>
      <w:r w:rsidRPr="005B313F">
        <w:rPr>
          <w:spacing w:val="8"/>
          <w:sz w:val="24"/>
          <w:szCs w:val="24"/>
        </w:rPr>
        <w:t xml:space="preserve"> </w:t>
      </w:r>
      <w:r w:rsidRPr="005B313F">
        <w:rPr>
          <w:spacing w:val="-1"/>
          <w:sz w:val="24"/>
          <w:szCs w:val="24"/>
        </w:rPr>
        <w:t>на</w:t>
      </w:r>
      <w:r w:rsidRPr="005B313F">
        <w:rPr>
          <w:spacing w:val="8"/>
          <w:sz w:val="24"/>
          <w:szCs w:val="24"/>
        </w:rPr>
        <w:t xml:space="preserve"> </w:t>
      </w:r>
      <w:r w:rsidRPr="005B313F">
        <w:rPr>
          <w:sz w:val="24"/>
          <w:szCs w:val="24"/>
        </w:rPr>
        <w:t>материале</w:t>
      </w:r>
      <w:r w:rsidRPr="005B313F">
        <w:rPr>
          <w:spacing w:val="6"/>
          <w:sz w:val="24"/>
          <w:szCs w:val="24"/>
        </w:rPr>
        <w:t xml:space="preserve"> </w:t>
      </w:r>
      <w:r w:rsidRPr="005B313F">
        <w:rPr>
          <w:sz w:val="24"/>
          <w:szCs w:val="24"/>
        </w:rPr>
        <w:t>газетных</w:t>
      </w:r>
      <w:r w:rsidRPr="005B313F">
        <w:rPr>
          <w:spacing w:val="5"/>
          <w:sz w:val="24"/>
          <w:szCs w:val="24"/>
        </w:rPr>
        <w:t xml:space="preserve"> </w:t>
      </w:r>
      <w:r w:rsidRPr="005B313F">
        <w:rPr>
          <w:sz w:val="24"/>
          <w:szCs w:val="24"/>
        </w:rPr>
        <w:t>и</w:t>
      </w:r>
      <w:r w:rsidRPr="005B313F">
        <w:rPr>
          <w:spacing w:val="59"/>
          <w:sz w:val="24"/>
          <w:szCs w:val="24"/>
        </w:rPr>
        <w:t xml:space="preserve"> </w:t>
      </w:r>
      <w:r w:rsidRPr="005B313F">
        <w:rPr>
          <w:spacing w:val="-1"/>
          <w:sz w:val="24"/>
          <w:szCs w:val="24"/>
        </w:rPr>
        <w:t>журнальных</w:t>
      </w:r>
      <w:r w:rsidRPr="005B313F">
        <w:rPr>
          <w:spacing w:val="-8"/>
          <w:sz w:val="24"/>
          <w:szCs w:val="24"/>
        </w:rPr>
        <w:t xml:space="preserve"> </w:t>
      </w:r>
      <w:r w:rsidRPr="005B313F">
        <w:rPr>
          <w:spacing w:val="-1"/>
          <w:sz w:val="24"/>
          <w:szCs w:val="24"/>
        </w:rPr>
        <w:t>статей,</w:t>
      </w:r>
      <w:r w:rsidRPr="005B313F">
        <w:rPr>
          <w:spacing w:val="4"/>
          <w:sz w:val="24"/>
          <w:szCs w:val="24"/>
        </w:rPr>
        <w:t xml:space="preserve"> </w:t>
      </w:r>
      <w:r w:rsidRPr="005B313F">
        <w:rPr>
          <w:sz w:val="24"/>
          <w:szCs w:val="24"/>
        </w:rPr>
        <w:t>а</w:t>
      </w:r>
      <w:r w:rsidRPr="005B313F">
        <w:rPr>
          <w:spacing w:val="3"/>
          <w:sz w:val="24"/>
          <w:szCs w:val="24"/>
        </w:rPr>
        <w:t xml:space="preserve"> </w:t>
      </w:r>
      <w:r w:rsidRPr="005B313F">
        <w:rPr>
          <w:spacing w:val="-1"/>
          <w:sz w:val="24"/>
          <w:szCs w:val="24"/>
        </w:rPr>
        <w:t>также</w:t>
      </w:r>
      <w:r w:rsidRPr="005B313F">
        <w:rPr>
          <w:spacing w:val="-7"/>
          <w:sz w:val="24"/>
          <w:szCs w:val="24"/>
        </w:rPr>
        <w:t xml:space="preserve"> </w:t>
      </w:r>
      <w:r w:rsidRPr="005B313F">
        <w:rPr>
          <w:spacing w:val="-1"/>
          <w:sz w:val="24"/>
          <w:szCs w:val="24"/>
        </w:rPr>
        <w:t>важных</w:t>
      </w:r>
      <w:r w:rsidRPr="005B313F">
        <w:rPr>
          <w:spacing w:val="-4"/>
          <w:sz w:val="24"/>
          <w:szCs w:val="24"/>
        </w:rPr>
        <w:t xml:space="preserve"> </w:t>
      </w:r>
      <w:r w:rsidRPr="005B313F">
        <w:rPr>
          <w:sz w:val="24"/>
          <w:szCs w:val="24"/>
        </w:rPr>
        <w:t>тем</w:t>
      </w:r>
      <w:r w:rsidRPr="005B313F">
        <w:rPr>
          <w:spacing w:val="-5"/>
          <w:sz w:val="24"/>
          <w:szCs w:val="24"/>
        </w:rPr>
        <w:t xml:space="preserve"> </w:t>
      </w:r>
      <w:r w:rsidRPr="005B313F">
        <w:rPr>
          <w:sz w:val="24"/>
          <w:szCs w:val="24"/>
        </w:rPr>
        <w:t>из</w:t>
      </w:r>
      <w:r w:rsidRPr="005B313F">
        <w:rPr>
          <w:spacing w:val="-2"/>
          <w:sz w:val="24"/>
          <w:szCs w:val="24"/>
        </w:rPr>
        <w:t xml:space="preserve"> </w:t>
      </w:r>
      <w:r w:rsidRPr="005B313F">
        <w:rPr>
          <w:spacing w:val="-1"/>
          <w:sz w:val="24"/>
          <w:szCs w:val="24"/>
        </w:rPr>
        <w:t>области</w:t>
      </w:r>
      <w:r w:rsidRPr="005B313F">
        <w:rPr>
          <w:spacing w:val="3"/>
          <w:sz w:val="24"/>
          <w:szCs w:val="24"/>
        </w:rPr>
        <w:t xml:space="preserve"> </w:t>
      </w:r>
      <w:r w:rsidRPr="005B313F">
        <w:rPr>
          <w:spacing w:val="-2"/>
          <w:sz w:val="24"/>
          <w:szCs w:val="24"/>
        </w:rPr>
        <w:t>делового</w:t>
      </w:r>
      <w:r w:rsidRPr="005B313F">
        <w:rPr>
          <w:spacing w:val="3"/>
          <w:sz w:val="24"/>
          <w:szCs w:val="24"/>
        </w:rPr>
        <w:t xml:space="preserve"> </w:t>
      </w:r>
      <w:r w:rsidRPr="005B313F">
        <w:rPr>
          <w:spacing w:val="-1"/>
          <w:sz w:val="24"/>
          <w:szCs w:val="24"/>
        </w:rPr>
        <w:t>общения;</w:t>
      </w:r>
    </w:p>
    <w:p w14:paraId="61AD1058" w14:textId="77777777" w:rsidR="00323873" w:rsidRPr="005B313F" w:rsidRDefault="00323873" w:rsidP="00414E57">
      <w:pPr>
        <w:pStyle w:val="aff2"/>
        <w:widowControl w:val="0"/>
        <w:numPr>
          <w:ilvl w:val="2"/>
          <w:numId w:val="58"/>
        </w:numPr>
        <w:tabs>
          <w:tab w:val="left" w:pos="709"/>
          <w:tab w:val="left" w:pos="993"/>
        </w:tabs>
        <w:spacing w:after="0"/>
        <w:ind w:left="0" w:right="417" w:firstLine="567"/>
        <w:jc w:val="both"/>
        <w:rPr>
          <w:sz w:val="24"/>
          <w:szCs w:val="24"/>
        </w:rPr>
      </w:pPr>
      <w:r w:rsidRPr="005B313F">
        <w:rPr>
          <w:sz w:val="24"/>
          <w:szCs w:val="24"/>
        </w:rPr>
        <w:t>овладение</w:t>
      </w:r>
      <w:r w:rsidRPr="005B313F">
        <w:rPr>
          <w:spacing w:val="20"/>
          <w:sz w:val="24"/>
          <w:szCs w:val="24"/>
        </w:rPr>
        <w:t xml:space="preserve"> </w:t>
      </w:r>
      <w:r w:rsidRPr="005B313F">
        <w:rPr>
          <w:spacing w:val="-1"/>
          <w:sz w:val="24"/>
          <w:szCs w:val="24"/>
        </w:rPr>
        <w:t>ключевыми</w:t>
      </w:r>
      <w:r w:rsidRPr="005B313F">
        <w:rPr>
          <w:spacing w:val="23"/>
          <w:sz w:val="24"/>
          <w:szCs w:val="24"/>
        </w:rPr>
        <w:t xml:space="preserve"> </w:t>
      </w:r>
      <w:r w:rsidRPr="005B313F">
        <w:rPr>
          <w:spacing w:val="-1"/>
          <w:sz w:val="24"/>
          <w:szCs w:val="24"/>
        </w:rPr>
        <w:t>терминами,</w:t>
      </w:r>
      <w:r w:rsidRPr="005B313F">
        <w:rPr>
          <w:spacing w:val="16"/>
          <w:sz w:val="24"/>
          <w:szCs w:val="24"/>
        </w:rPr>
        <w:t xml:space="preserve"> </w:t>
      </w:r>
      <w:r w:rsidRPr="005B313F">
        <w:rPr>
          <w:sz w:val="24"/>
          <w:szCs w:val="24"/>
        </w:rPr>
        <w:t>а</w:t>
      </w:r>
      <w:r w:rsidRPr="005B313F">
        <w:rPr>
          <w:spacing w:val="18"/>
          <w:sz w:val="24"/>
          <w:szCs w:val="24"/>
        </w:rPr>
        <w:t xml:space="preserve"> </w:t>
      </w:r>
      <w:r w:rsidRPr="005B313F">
        <w:rPr>
          <w:spacing w:val="-1"/>
          <w:sz w:val="24"/>
          <w:szCs w:val="24"/>
        </w:rPr>
        <w:t>также</w:t>
      </w:r>
      <w:r w:rsidRPr="005B313F">
        <w:rPr>
          <w:spacing w:val="18"/>
          <w:sz w:val="24"/>
          <w:szCs w:val="24"/>
        </w:rPr>
        <w:t xml:space="preserve"> </w:t>
      </w:r>
      <w:r w:rsidRPr="005B313F">
        <w:rPr>
          <w:spacing w:val="-2"/>
          <w:sz w:val="24"/>
          <w:szCs w:val="24"/>
        </w:rPr>
        <w:t>изучение</w:t>
      </w:r>
      <w:r w:rsidRPr="005B313F">
        <w:rPr>
          <w:spacing w:val="37"/>
          <w:sz w:val="24"/>
          <w:szCs w:val="24"/>
        </w:rPr>
        <w:t xml:space="preserve"> </w:t>
      </w:r>
      <w:r w:rsidRPr="005B313F">
        <w:rPr>
          <w:sz w:val="24"/>
          <w:szCs w:val="24"/>
        </w:rPr>
        <w:t>морфосинтаксической</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pacing w:val="-1"/>
          <w:sz w:val="24"/>
          <w:szCs w:val="24"/>
        </w:rPr>
        <w:t>лексико-фразеологической</w:t>
      </w:r>
      <w:r w:rsidRPr="005B313F">
        <w:rPr>
          <w:spacing w:val="32"/>
          <w:sz w:val="24"/>
          <w:szCs w:val="24"/>
        </w:rPr>
        <w:t xml:space="preserve"> </w:t>
      </w:r>
      <w:r w:rsidRPr="005B313F">
        <w:rPr>
          <w:spacing w:val="-1"/>
          <w:sz w:val="24"/>
          <w:szCs w:val="24"/>
        </w:rPr>
        <w:t>сочетаемости</w:t>
      </w:r>
      <w:r w:rsidRPr="005B313F">
        <w:rPr>
          <w:spacing w:val="60"/>
          <w:sz w:val="24"/>
          <w:szCs w:val="24"/>
        </w:rPr>
        <w:t xml:space="preserve"> </w:t>
      </w:r>
      <w:r w:rsidRPr="005B313F">
        <w:rPr>
          <w:spacing w:val="-1"/>
          <w:sz w:val="24"/>
          <w:szCs w:val="24"/>
        </w:rPr>
        <w:t>лексических</w:t>
      </w:r>
      <w:r w:rsidRPr="005B313F">
        <w:rPr>
          <w:spacing w:val="-7"/>
          <w:sz w:val="24"/>
          <w:szCs w:val="24"/>
        </w:rPr>
        <w:t xml:space="preserve"> </w:t>
      </w:r>
      <w:r w:rsidRPr="005B313F">
        <w:rPr>
          <w:sz w:val="24"/>
          <w:szCs w:val="24"/>
        </w:rPr>
        <w:t>единиц</w:t>
      </w:r>
      <w:r w:rsidRPr="005B313F">
        <w:rPr>
          <w:spacing w:val="3"/>
          <w:sz w:val="24"/>
          <w:szCs w:val="24"/>
        </w:rPr>
        <w:t xml:space="preserve"> </w:t>
      </w:r>
      <w:r w:rsidRPr="005B313F">
        <w:rPr>
          <w:sz w:val="24"/>
          <w:szCs w:val="24"/>
        </w:rPr>
        <w:t>в</w:t>
      </w:r>
      <w:r w:rsidRPr="005B313F">
        <w:rPr>
          <w:spacing w:val="4"/>
          <w:sz w:val="24"/>
          <w:szCs w:val="24"/>
        </w:rPr>
        <w:t xml:space="preserve"> </w:t>
      </w:r>
      <w:r w:rsidRPr="005B313F">
        <w:rPr>
          <w:spacing w:val="-2"/>
          <w:sz w:val="24"/>
          <w:szCs w:val="24"/>
        </w:rPr>
        <w:t xml:space="preserve">рамках </w:t>
      </w:r>
      <w:r w:rsidRPr="005B313F">
        <w:rPr>
          <w:sz w:val="24"/>
          <w:szCs w:val="24"/>
        </w:rPr>
        <w:t>изучаемых</w:t>
      </w:r>
      <w:r w:rsidRPr="005B313F">
        <w:rPr>
          <w:spacing w:val="-6"/>
          <w:sz w:val="24"/>
          <w:szCs w:val="24"/>
        </w:rPr>
        <w:t xml:space="preserve"> </w:t>
      </w:r>
      <w:r w:rsidRPr="005B313F">
        <w:rPr>
          <w:sz w:val="24"/>
          <w:szCs w:val="24"/>
        </w:rPr>
        <w:t>регистров;</w:t>
      </w:r>
    </w:p>
    <w:p w14:paraId="4758FC80" w14:textId="77777777" w:rsidR="00323873" w:rsidRPr="005B313F" w:rsidRDefault="00323873" w:rsidP="00414E57">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58"/>
          <w:sz w:val="24"/>
          <w:szCs w:val="24"/>
        </w:rPr>
        <w:t xml:space="preserve"> </w:t>
      </w:r>
      <w:r w:rsidRPr="005B313F">
        <w:rPr>
          <w:sz w:val="24"/>
          <w:szCs w:val="24"/>
        </w:rPr>
        <w:t>навыков</w:t>
      </w:r>
      <w:r w:rsidRPr="005B313F">
        <w:rPr>
          <w:spacing w:val="1"/>
          <w:sz w:val="24"/>
          <w:szCs w:val="24"/>
        </w:rPr>
        <w:t xml:space="preserve"> </w:t>
      </w:r>
      <w:r w:rsidRPr="005B313F">
        <w:rPr>
          <w:spacing w:val="-1"/>
          <w:sz w:val="24"/>
          <w:szCs w:val="24"/>
        </w:rPr>
        <w:t>письменного</w:t>
      </w:r>
      <w:r w:rsidRPr="005B313F">
        <w:rPr>
          <w:spacing w:val="4"/>
          <w:sz w:val="24"/>
          <w:szCs w:val="24"/>
        </w:rPr>
        <w:t xml:space="preserve"> </w:t>
      </w:r>
      <w:r w:rsidRPr="005B313F">
        <w:rPr>
          <w:sz w:val="24"/>
          <w:szCs w:val="24"/>
        </w:rPr>
        <w:t>реферирования</w:t>
      </w:r>
      <w:r w:rsidRPr="005B313F">
        <w:rPr>
          <w:spacing w:val="41"/>
          <w:sz w:val="24"/>
          <w:szCs w:val="24"/>
        </w:rPr>
        <w:t xml:space="preserve"> </w:t>
      </w:r>
      <w:r w:rsidRPr="005B313F">
        <w:rPr>
          <w:spacing w:val="-1"/>
          <w:sz w:val="24"/>
          <w:szCs w:val="24"/>
        </w:rPr>
        <w:t>публицистических</w:t>
      </w:r>
      <w:r w:rsidRPr="005B313F">
        <w:rPr>
          <w:spacing w:val="18"/>
          <w:sz w:val="24"/>
          <w:szCs w:val="24"/>
        </w:rPr>
        <w:t xml:space="preserve"> </w:t>
      </w:r>
      <w:r w:rsidRPr="005B313F">
        <w:rPr>
          <w:sz w:val="24"/>
          <w:szCs w:val="24"/>
        </w:rPr>
        <w:t>текстов</w:t>
      </w:r>
      <w:r w:rsidRPr="005B313F">
        <w:rPr>
          <w:spacing w:val="23"/>
          <w:sz w:val="24"/>
          <w:szCs w:val="24"/>
        </w:rPr>
        <w:t xml:space="preserve"> </w:t>
      </w:r>
      <w:r w:rsidRPr="005B313F">
        <w:rPr>
          <w:sz w:val="24"/>
          <w:szCs w:val="24"/>
        </w:rPr>
        <w:t>и</w:t>
      </w:r>
      <w:r w:rsidRPr="005B313F">
        <w:rPr>
          <w:spacing w:val="22"/>
          <w:sz w:val="24"/>
          <w:szCs w:val="24"/>
        </w:rPr>
        <w:t xml:space="preserve"> </w:t>
      </w:r>
      <w:r w:rsidRPr="005B313F">
        <w:rPr>
          <w:spacing w:val="-1"/>
          <w:sz w:val="24"/>
          <w:szCs w:val="24"/>
        </w:rPr>
        <w:t>подготовки</w:t>
      </w:r>
      <w:r w:rsidRPr="005B313F">
        <w:rPr>
          <w:spacing w:val="19"/>
          <w:sz w:val="24"/>
          <w:szCs w:val="24"/>
        </w:rPr>
        <w:t xml:space="preserve"> </w:t>
      </w:r>
      <w:r w:rsidRPr="005B313F">
        <w:rPr>
          <w:sz w:val="24"/>
          <w:szCs w:val="24"/>
        </w:rPr>
        <w:t>устного</w:t>
      </w:r>
      <w:r w:rsidRPr="005B313F">
        <w:rPr>
          <w:spacing w:val="23"/>
          <w:sz w:val="24"/>
          <w:szCs w:val="24"/>
        </w:rPr>
        <w:t xml:space="preserve"> </w:t>
      </w:r>
      <w:r w:rsidRPr="005B313F">
        <w:rPr>
          <w:spacing w:val="-1"/>
          <w:sz w:val="24"/>
          <w:szCs w:val="24"/>
        </w:rPr>
        <w:t>выступления</w:t>
      </w:r>
      <w:r w:rsidRPr="005B313F">
        <w:rPr>
          <w:spacing w:val="18"/>
          <w:sz w:val="24"/>
          <w:szCs w:val="24"/>
        </w:rPr>
        <w:t xml:space="preserve"> </w:t>
      </w:r>
      <w:r w:rsidRPr="005B313F">
        <w:rPr>
          <w:spacing w:val="1"/>
          <w:sz w:val="24"/>
          <w:szCs w:val="24"/>
        </w:rPr>
        <w:t>на</w:t>
      </w:r>
      <w:r w:rsidRPr="005B313F">
        <w:rPr>
          <w:spacing w:val="63"/>
          <w:sz w:val="24"/>
          <w:szCs w:val="24"/>
        </w:rPr>
        <w:t xml:space="preserve"> </w:t>
      </w:r>
      <w:r w:rsidRPr="005B313F">
        <w:rPr>
          <w:spacing w:val="-1"/>
          <w:sz w:val="24"/>
          <w:szCs w:val="24"/>
        </w:rPr>
        <w:t>заданную</w:t>
      </w:r>
      <w:r w:rsidRPr="005B313F">
        <w:rPr>
          <w:spacing w:val="-3"/>
          <w:sz w:val="24"/>
          <w:szCs w:val="24"/>
        </w:rPr>
        <w:t xml:space="preserve"> </w:t>
      </w:r>
      <w:r w:rsidRPr="005B313F">
        <w:rPr>
          <w:sz w:val="24"/>
          <w:szCs w:val="24"/>
        </w:rPr>
        <w:t>тему;</w:t>
      </w:r>
    </w:p>
    <w:p w14:paraId="3BDB8FFE" w14:textId="77777777" w:rsidR="00323873" w:rsidRPr="005B313F" w:rsidRDefault="00323873" w:rsidP="00414E57">
      <w:pPr>
        <w:pStyle w:val="aff2"/>
        <w:widowControl w:val="0"/>
        <w:numPr>
          <w:ilvl w:val="2"/>
          <w:numId w:val="58"/>
        </w:numPr>
        <w:tabs>
          <w:tab w:val="left" w:pos="709"/>
          <w:tab w:val="left" w:pos="993"/>
        </w:tabs>
        <w:spacing w:after="0"/>
        <w:ind w:left="0" w:right="417" w:firstLine="567"/>
        <w:jc w:val="both"/>
        <w:rPr>
          <w:sz w:val="24"/>
          <w:szCs w:val="24"/>
        </w:rPr>
      </w:pPr>
      <w:r w:rsidRPr="005B313F">
        <w:rPr>
          <w:spacing w:val="-1"/>
          <w:sz w:val="24"/>
          <w:szCs w:val="24"/>
        </w:rPr>
        <w:t>совершенствование</w:t>
      </w:r>
      <w:r w:rsidRPr="005B313F">
        <w:rPr>
          <w:spacing w:val="44"/>
          <w:sz w:val="24"/>
          <w:szCs w:val="24"/>
        </w:rPr>
        <w:t xml:space="preserve"> </w:t>
      </w:r>
      <w:r w:rsidRPr="005B313F">
        <w:rPr>
          <w:spacing w:val="-1"/>
          <w:sz w:val="24"/>
          <w:szCs w:val="24"/>
        </w:rPr>
        <w:t>навыков</w:t>
      </w:r>
      <w:r w:rsidRPr="005B313F">
        <w:rPr>
          <w:spacing w:val="40"/>
          <w:sz w:val="24"/>
          <w:szCs w:val="24"/>
        </w:rPr>
        <w:t xml:space="preserve"> </w:t>
      </w:r>
      <w:r w:rsidRPr="005B313F">
        <w:rPr>
          <w:spacing w:val="-1"/>
          <w:sz w:val="24"/>
          <w:szCs w:val="24"/>
        </w:rPr>
        <w:t>восприятия</w:t>
      </w:r>
      <w:r w:rsidRPr="005B313F">
        <w:rPr>
          <w:spacing w:val="42"/>
          <w:sz w:val="24"/>
          <w:szCs w:val="24"/>
        </w:rPr>
        <w:t xml:space="preserve"> </w:t>
      </w:r>
      <w:r w:rsidRPr="005B313F">
        <w:rPr>
          <w:spacing w:val="-1"/>
          <w:sz w:val="24"/>
          <w:szCs w:val="24"/>
        </w:rPr>
        <w:t>на</w:t>
      </w:r>
      <w:r w:rsidRPr="005B313F">
        <w:rPr>
          <w:spacing w:val="39"/>
          <w:sz w:val="24"/>
          <w:szCs w:val="24"/>
        </w:rPr>
        <w:t xml:space="preserve"> </w:t>
      </w:r>
      <w:r w:rsidRPr="005B313F">
        <w:rPr>
          <w:spacing w:val="-1"/>
          <w:sz w:val="24"/>
          <w:szCs w:val="24"/>
        </w:rPr>
        <w:t>слух</w:t>
      </w:r>
      <w:r w:rsidRPr="005B313F">
        <w:rPr>
          <w:spacing w:val="38"/>
          <w:sz w:val="24"/>
          <w:szCs w:val="24"/>
        </w:rPr>
        <w:t xml:space="preserve"> </w:t>
      </w:r>
      <w:r w:rsidRPr="005B313F">
        <w:rPr>
          <w:sz w:val="24"/>
          <w:szCs w:val="24"/>
        </w:rPr>
        <w:t>текстов</w:t>
      </w:r>
      <w:r w:rsidRPr="005B313F">
        <w:rPr>
          <w:spacing w:val="44"/>
          <w:sz w:val="24"/>
          <w:szCs w:val="24"/>
        </w:rPr>
        <w:t xml:space="preserve"> </w:t>
      </w:r>
      <w:r w:rsidRPr="005B313F">
        <w:rPr>
          <w:spacing w:val="-2"/>
          <w:sz w:val="24"/>
          <w:szCs w:val="24"/>
        </w:rPr>
        <w:t>указанных</w:t>
      </w:r>
      <w:r w:rsidRPr="005B313F">
        <w:rPr>
          <w:spacing w:val="83"/>
          <w:sz w:val="24"/>
          <w:szCs w:val="24"/>
        </w:rPr>
        <w:t xml:space="preserve"> </w:t>
      </w:r>
      <w:r w:rsidRPr="005B313F">
        <w:rPr>
          <w:spacing w:val="-1"/>
          <w:sz w:val="24"/>
          <w:szCs w:val="24"/>
        </w:rPr>
        <w:t>жанров.</w:t>
      </w:r>
    </w:p>
    <w:p w14:paraId="712FE6C7" w14:textId="77777777" w:rsidR="00323873" w:rsidRPr="005B313F" w:rsidRDefault="00323873" w:rsidP="00414E57">
      <w:pPr>
        <w:ind w:right="417" w:firstLine="567"/>
        <w:jc w:val="both"/>
        <w:rPr>
          <w:b/>
          <w:sz w:val="24"/>
          <w:szCs w:val="24"/>
        </w:rPr>
      </w:pPr>
    </w:p>
    <w:p w14:paraId="25C5ED9E" w14:textId="52CABAE2" w:rsidR="00323873" w:rsidRPr="005B313F" w:rsidRDefault="00323873" w:rsidP="00414E57">
      <w:pPr>
        <w:autoSpaceDE w:val="0"/>
        <w:autoSpaceDN w:val="0"/>
        <w:adjustRightInd w:val="0"/>
        <w:ind w:right="417" w:firstLine="567"/>
        <w:jc w:val="both"/>
        <w:rPr>
          <w:b/>
          <w:sz w:val="24"/>
          <w:szCs w:val="24"/>
        </w:rPr>
      </w:pPr>
      <w:r w:rsidRPr="005B313F">
        <w:rPr>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35397F32" w14:textId="77777777" w:rsidR="00323873" w:rsidRPr="005B313F" w:rsidRDefault="00323873" w:rsidP="00414E57">
      <w:pPr>
        <w:suppressAutoHyphens/>
        <w:ind w:right="417" w:firstLine="567"/>
        <w:jc w:val="both"/>
        <w:rPr>
          <w:rFonts w:eastAsia="Times New Roman"/>
          <w:b/>
          <w:spacing w:val="-1"/>
          <w:sz w:val="24"/>
          <w:szCs w:val="24"/>
          <w:lang w:eastAsia="ar-SA"/>
        </w:rPr>
      </w:pPr>
      <w:r w:rsidRPr="005B313F">
        <w:rPr>
          <w:rFonts w:eastAsia="Times New Roman"/>
          <w:sz w:val="24"/>
          <w:szCs w:val="24"/>
          <w:lang w:eastAsia="ar-SA"/>
        </w:rPr>
        <w:t>В</w:t>
      </w:r>
      <w:r w:rsidRPr="005B313F">
        <w:rPr>
          <w:rFonts w:eastAsia="Times New Roman"/>
          <w:spacing w:val="53"/>
          <w:sz w:val="24"/>
          <w:szCs w:val="24"/>
          <w:lang w:eastAsia="ar-SA"/>
        </w:rPr>
        <w:t xml:space="preserve"> </w:t>
      </w:r>
      <w:r w:rsidRPr="005B313F">
        <w:rPr>
          <w:rFonts w:eastAsia="Times New Roman"/>
          <w:spacing w:val="-1"/>
          <w:sz w:val="24"/>
          <w:szCs w:val="24"/>
          <w:lang w:eastAsia="ar-SA"/>
        </w:rPr>
        <w:t>результате</w:t>
      </w:r>
      <w:r w:rsidRPr="005B313F">
        <w:rPr>
          <w:rFonts w:eastAsia="Times New Roman"/>
          <w:spacing w:val="53"/>
          <w:sz w:val="24"/>
          <w:szCs w:val="24"/>
          <w:lang w:eastAsia="ar-SA"/>
        </w:rPr>
        <w:t xml:space="preserve"> </w:t>
      </w:r>
      <w:r w:rsidRPr="005B313F">
        <w:rPr>
          <w:rFonts w:eastAsia="Times New Roman"/>
          <w:sz w:val="24"/>
          <w:szCs w:val="24"/>
          <w:lang w:eastAsia="ar-SA"/>
        </w:rPr>
        <w:t>изучения</w:t>
      </w:r>
      <w:r w:rsidRPr="005B313F">
        <w:rPr>
          <w:rFonts w:eastAsia="Times New Roman"/>
          <w:spacing w:val="54"/>
          <w:sz w:val="24"/>
          <w:szCs w:val="24"/>
          <w:lang w:eastAsia="ar-SA"/>
        </w:rPr>
        <w:t xml:space="preserve"> </w:t>
      </w:r>
      <w:r w:rsidRPr="005B313F">
        <w:rPr>
          <w:rFonts w:eastAsia="Times New Roman"/>
          <w:sz w:val="24"/>
          <w:szCs w:val="24"/>
          <w:lang w:eastAsia="ar-SA"/>
        </w:rPr>
        <w:t>данной</w:t>
      </w:r>
      <w:r w:rsidRPr="005B313F">
        <w:rPr>
          <w:rFonts w:eastAsia="Times New Roman"/>
          <w:spacing w:val="56"/>
          <w:sz w:val="24"/>
          <w:szCs w:val="24"/>
          <w:lang w:eastAsia="ar-SA"/>
        </w:rPr>
        <w:t xml:space="preserve"> </w:t>
      </w:r>
      <w:r w:rsidRPr="005B313F">
        <w:rPr>
          <w:rFonts w:eastAsia="Times New Roman"/>
          <w:spacing w:val="-1"/>
          <w:sz w:val="24"/>
          <w:szCs w:val="24"/>
          <w:lang w:eastAsia="ar-SA"/>
        </w:rPr>
        <w:t>дисциплины</w:t>
      </w:r>
      <w:r w:rsidRPr="005B313F">
        <w:rPr>
          <w:rFonts w:eastAsia="Times New Roman"/>
          <w:spacing w:val="56"/>
          <w:sz w:val="24"/>
          <w:szCs w:val="24"/>
          <w:lang w:eastAsia="ar-SA"/>
        </w:rPr>
        <w:t xml:space="preserve"> </w:t>
      </w:r>
      <w:r w:rsidRPr="005B313F">
        <w:rPr>
          <w:rFonts w:eastAsia="Times New Roman"/>
          <w:spacing w:val="-1"/>
          <w:sz w:val="24"/>
          <w:szCs w:val="24"/>
          <w:lang w:eastAsia="ar-SA"/>
        </w:rPr>
        <w:t>выпускник</w:t>
      </w:r>
      <w:r w:rsidRPr="005B313F">
        <w:rPr>
          <w:rFonts w:eastAsia="Times New Roman"/>
          <w:spacing w:val="53"/>
          <w:sz w:val="24"/>
          <w:szCs w:val="24"/>
          <w:lang w:eastAsia="ar-SA"/>
        </w:rPr>
        <w:t xml:space="preserve"> </w:t>
      </w:r>
      <w:r w:rsidRPr="005B313F">
        <w:rPr>
          <w:rFonts w:eastAsia="Times New Roman"/>
          <w:sz w:val="24"/>
          <w:szCs w:val="24"/>
          <w:lang w:eastAsia="ar-SA"/>
        </w:rPr>
        <w:t>должен</w:t>
      </w:r>
      <w:r w:rsidRPr="005B313F">
        <w:rPr>
          <w:rFonts w:eastAsia="Times New Roman"/>
          <w:spacing w:val="49"/>
          <w:sz w:val="24"/>
          <w:szCs w:val="24"/>
          <w:lang w:eastAsia="ar-SA"/>
        </w:rPr>
        <w:t xml:space="preserve"> </w:t>
      </w:r>
      <w:r w:rsidRPr="005B313F">
        <w:rPr>
          <w:rFonts w:eastAsia="Times New Roman"/>
          <w:sz w:val="24"/>
          <w:szCs w:val="24"/>
          <w:lang w:eastAsia="ar-SA"/>
        </w:rPr>
        <w:t>обладать</w:t>
      </w:r>
      <w:r w:rsidRPr="005B313F">
        <w:rPr>
          <w:rFonts w:eastAsia="Times New Roman"/>
          <w:spacing w:val="47"/>
          <w:sz w:val="24"/>
          <w:szCs w:val="24"/>
          <w:lang w:eastAsia="ar-SA"/>
        </w:rPr>
        <w:t xml:space="preserve"> </w:t>
      </w:r>
      <w:r w:rsidRPr="005B313F">
        <w:rPr>
          <w:rFonts w:eastAsia="Times New Roman"/>
          <w:spacing w:val="-1"/>
          <w:sz w:val="24"/>
          <w:szCs w:val="24"/>
          <w:lang w:eastAsia="ar-SA"/>
        </w:rPr>
        <w:t>следующими</w:t>
      </w:r>
      <w:r w:rsidRPr="005B313F">
        <w:rPr>
          <w:rFonts w:eastAsia="Times New Roman"/>
          <w:spacing w:val="1"/>
          <w:sz w:val="24"/>
          <w:szCs w:val="24"/>
          <w:lang w:eastAsia="ar-SA"/>
        </w:rPr>
        <w:t xml:space="preserve"> </w:t>
      </w:r>
      <w:r w:rsidRPr="005B313F">
        <w:rPr>
          <w:rFonts w:eastAsia="Times New Roman"/>
          <w:spacing w:val="-1"/>
          <w:sz w:val="24"/>
          <w:szCs w:val="24"/>
          <w:lang w:eastAsia="ar-SA"/>
        </w:rPr>
        <w:t>компетенциями:</w:t>
      </w:r>
    </w:p>
    <w:p w14:paraId="79D16EDD" w14:textId="77777777" w:rsidR="00323873" w:rsidRPr="005B313F" w:rsidRDefault="00323873" w:rsidP="00414E57">
      <w:pPr>
        <w:ind w:right="417" w:firstLine="567"/>
        <w:jc w:val="both"/>
        <w:rPr>
          <w:rFonts w:eastAsia="Times New Roman"/>
          <w:b/>
          <w:bCs/>
          <w:iCs/>
          <w:sz w:val="24"/>
          <w:szCs w:val="24"/>
        </w:rPr>
      </w:pPr>
      <w:r w:rsidRPr="005B313F">
        <w:rPr>
          <w:rFonts w:eastAsia="Times New Roman"/>
          <w:b/>
          <w:bCs/>
          <w:iCs/>
          <w:sz w:val="24"/>
          <w:szCs w:val="24"/>
        </w:rPr>
        <w:t>а) универсальных компетенций (УК)</w:t>
      </w:r>
    </w:p>
    <w:p w14:paraId="7296FBFC" w14:textId="77777777" w:rsidR="00323873" w:rsidRPr="005B313F" w:rsidRDefault="00323873" w:rsidP="00414E57">
      <w:pPr>
        <w:ind w:right="417" w:firstLine="567"/>
        <w:jc w:val="both"/>
        <w:rPr>
          <w:rFonts w:eastAsia="Times New Roman"/>
          <w:b/>
          <w:bCs/>
          <w:iCs/>
          <w:sz w:val="24"/>
          <w:szCs w:val="24"/>
        </w:rPr>
      </w:pPr>
      <w:r w:rsidRPr="005B313F">
        <w:rPr>
          <w:bCs/>
          <w:sz w:val="24"/>
          <w:szCs w:val="24"/>
        </w:rPr>
        <w:t xml:space="preserve">УК- 4 - </w:t>
      </w:r>
      <w:r w:rsidRPr="005B313F">
        <w:rPr>
          <w:sz w:val="24"/>
          <w:szCs w:val="24"/>
        </w:rPr>
        <w:t>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w:t>
      </w:r>
    </w:p>
    <w:p w14:paraId="254DDB60" w14:textId="77777777" w:rsidR="00323873" w:rsidRPr="005B313F" w:rsidRDefault="00323873" w:rsidP="00414E57">
      <w:pPr>
        <w:autoSpaceDE w:val="0"/>
        <w:autoSpaceDN w:val="0"/>
        <w:adjustRightInd w:val="0"/>
        <w:ind w:right="417" w:firstLine="567"/>
        <w:jc w:val="both"/>
        <w:rPr>
          <w:rFonts w:eastAsia="Times New Roman"/>
          <w:b/>
          <w:sz w:val="24"/>
          <w:szCs w:val="24"/>
        </w:rPr>
      </w:pPr>
      <w:r w:rsidRPr="005B313F">
        <w:rPr>
          <w:rFonts w:eastAsia="Times New Roman"/>
          <w:b/>
          <w:sz w:val="24"/>
          <w:szCs w:val="24"/>
        </w:rPr>
        <w:t>б) общепрофессиональных (ОПК):</w:t>
      </w:r>
    </w:p>
    <w:p w14:paraId="36E5A9D9" w14:textId="77777777" w:rsidR="00323873" w:rsidRPr="005B313F" w:rsidRDefault="00323873" w:rsidP="00414E57">
      <w:pPr>
        <w:autoSpaceDE w:val="0"/>
        <w:autoSpaceDN w:val="0"/>
        <w:adjustRightInd w:val="0"/>
        <w:ind w:right="417" w:firstLine="567"/>
        <w:jc w:val="both"/>
        <w:rPr>
          <w:rFonts w:eastAsia="Times New Roman"/>
          <w:sz w:val="24"/>
          <w:szCs w:val="24"/>
        </w:rPr>
      </w:pPr>
      <w:r w:rsidRPr="005B313F">
        <w:rPr>
          <w:rFonts w:eastAsia="Times New Roman"/>
          <w:bCs/>
          <w:iCs/>
          <w:sz w:val="24"/>
          <w:szCs w:val="24"/>
        </w:rPr>
        <w:t xml:space="preserve">ОПК 4 - </w:t>
      </w:r>
      <w:r w:rsidRPr="005B313F">
        <w:rPr>
          <w:rFonts w:eastAsia="Times New Roman"/>
          <w:sz w:val="24"/>
          <w:szCs w:val="24"/>
        </w:rPr>
        <w:t>способен создавать и понимать речевые произведения на изучаемом иностранном языке в устной и письменной формах применительно к официальному, нейтральному и неофициальному регистрам общения;</w:t>
      </w:r>
    </w:p>
    <w:p w14:paraId="23B1B79C" w14:textId="77777777" w:rsidR="00323873" w:rsidRPr="005B313F" w:rsidRDefault="00323873" w:rsidP="00414E57">
      <w:pPr>
        <w:autoSpaceDE w:val="0"/>
        <w:autoSpaceDN w:val="0"/>
        <w:adjustRightInd w:val="0"/>
        <w:ind w:right="417" w:firstLine="567"/>
        <w:jc w:val="both"/>
        <w:rPr>
          <w:rFonts w:eastAsia="Times New Roman"/>
          <w:b/>
          <w:sz w:val="24"/>
          <w:szCs w:val="24"/>
        </w:rPr>
      </w:pPr>
      <w:r w:rsidRPr="005B313F">
        <w:rPr>
          <w:rFonts w:eastAsia="Times New Roman"/>
          <w:b/>
          <w:sz w:val="24"/>
          <w:szCs w:val="24"/>
        </w:rPr>
        <w:t>в) профессиональных (ПК):</w:t>
      </w:r>
    </w:p>
    <w:p w14:paraId="73DDA3FA" w14:textId="77777777" w:rsidR="00323873" w:rsidRPr="005B313F" w:rsidRDefault="00323873" w:rsidP="00414E57">
      <w:pPr>
        <w:suppressAutoHyphens/>
        <w:ind w:right="417" w:firstLine="567"/>
        <w:jc w:val="both"/>
        <w:rPr>
          <w:rFonts w:eastAsia="Times New Roman"/>
          <w:sz w:val="24"/>
          <w:szCs w:val="24"/>
        </w:rPr>
      </w:pPr>
      <w:r w:rsidRPr="005B313F">
        <w:rPr>
          <w:rFonts w:eastAsia="Times New Roman"/>
          <w:sz w:val="24"/>
          <w:szCs w:val="24"/>
        </w:rPr>
        <w:t>ПК-4- способен формировать культуру диалога через организацию устных и письменных дискуссий по проблемам, требующим принятия решений и разрешения конфликтных ситуаций;</w:t>
      </w:r>
    </w:p>
    <w:p w14:paraId="18E89287" w14:textId="77777777" w:rsidR="00323873" w:rsidRPr="005B313F" w:rsidRDefault="00323873" w:rsidP="00414E57">
      <w:pPr>
        <w:autoSpaceDE w:val="0"/>
        <w:adjustRightInd w:val="0"/>
        <w:ind w:right="417" w:firstLine="567"/>
        <w:jc w:val="both"/>
        <w:rPr>
          <w:sz w:val="24"/>
          <w:szCs w:val="24"/>
        </w:rPr>
      </w:pPr>
      <w:r w:rsidRPr="005B313F">
        <w:rPr>
          <w:rFonts w:eastAsia="Times New Roman"/>
          <w:sz w:val="24"/>
          <w:szCs w:val="24"/>
        </w:rPr>
        <w:tab/>
        <w:t xml:space="preserve">ПК – 8 - </w:t>
      </w:r>
      <w:r w:rsidRPr="005B313F">
        <w:rPr>
          <w:sz w:val="24"/>
          <w:szCs w:val="24"/>
        </w:rPr>
        <w:t>способен моделировать виды профессиональной деятельности, где коммуникативная компетентность является основным качеством работника, включая в нее заинтересованных обучающихся (издание школьной газеты, художественного или научного альманаха, организация школьного радио и телевидения, разработка сценария театральной постановки или видеофильма и т.д.).</w:t>
      </w:r>
    </w:p>
    <w:p w14:paraId="2D49FD51" w14:textId="77777777" w:rsidR="00323873" w:rsidRPr="005B313F" w:rsidRDefault="00323873" w:rsidP="00414E57">
      <w:pPr>
        <w:suppressAutoHyphens/>
        <w:ind w:right="417" w:firstLine="567"/>
        <w:jc w:val="both"/>
        <w:rPr>
          <w:rFonts w:eastAsia="Times New Roman"/>
          <w:sz w:val="24"/>
          <w:szCs w:val="24"/>
          <w:lang w:eastAsia="ar-SA"/>
        </w:rPr>
      </w:pPr>
      <w:r w:rsidRPr="005B313F">
        <w:rPr>
          <w:rFonts w:eastAsia="Times New Roman"/>
          <w:sz w:val="24"/>
          <w:szCs w:val="24"/>
          <w:lang w:eastAsia="ar-SA"/>
        </w:rPr>
        <w:t>В</w:t>
      </w:r>
      <w:r w:rsidRPr="005B313F">
        <w:rPr>
          <w:rFonts w:eastAsia="Times New Roman"/>
          <w:spacing w:val="-3"/>
          <w:sz w:val="24"/>
          <w:szCs w:val="24"/>
          <w:lang w:eastAsia="ar-SA"/>
        </w:rPr>
        <w:t xml:space="preserve"> </w:t>
      </w:r>
      <w:r w:rsidRPr="005B313F">
        <w:rPr>
          <w:rFonts w:eastAsia="Times New Roman"/>
          <w:spacing w:val="-1"/>
          <w:sz w:val="24"/>
          <w:szCs w:val="24"/>
          <w:lang w:eastAsia="ar-SA"/>
        </w:rPr>
        <w:t>результате</w:t>
      </w:r>
      <w:r w:rsidRPr="005B313F">
        <w:rPr>
          <w:rFonts w:eastAsia="Times New Roman"/>
          <w:spacing w:val="2"/>
          <w:sz w:val="24"/>
          <w:szCs w:val="24"/>
          <w:lang w:eastAsia="ar-SA"/>
        </w:rPr>
        <w:t xml:space="preserve"> </w:t>
      </w:r>
      <w:r w:rsidRPr="005B313F">
        <w:rPr>
          <w:rFonts w:eastAsia="Times New Roman"/>
          <w:spacing w:val="-1"/>
          <w:sz w:val="24"/>
          <w:szCs w:val="24"/>
          <w:lang w:eastAsia="ar-SA"/>
        </w:rPr>
        <w:t>изучения</w:t>
      </w:r>
      <w:r w:rsidRPr="005B313F">
        <w:rPr>
          <w:rFonts w:eastAsia="Times New Roman"/>
          <w:spacing w:val="2"/>
          <w:sz w:val="24"/>
          <w:szCs w:val="24"/>
          <w:lang w:eastAsia="ar-SA"/>
        </w:rPr>
        <w:t xml:space="preserve"> </w:t>
      </w:r>
      <w:r w:rsidRPr="005B313F">
        <w:rPr>
          <w:rFonts w:eastAsia="Times New Roman"/>
          <w:spacing w:val="-1"/>
          <w:sz w:val="24"/>
          <w:szCs w:val="24"/>
          <w:lang w:eastAsia="ar-SA"/>
        </w:rPr>
        <w:t>курса</w:t>
      </w:r>
      <w:r w:rsidRPr="005B313F">
        <w:rPr>
          <w:rFonts w:eastAsia="Times New Roman"/>
          <w:spacing w:val="-2"/>
          <w:sz w:val="24"/>
          <w:szCs w:val="24"/>
          <w:lang w:eastAsia="ar-SA"/>
        </w:rPr>
        <w:t xml:space="preserve"> </w:t>
      </w:r>
      <w:r w:rsidRPr="005B313F">
        <w:rPr>
          <w:rFonts w:eastAsia="Times New Roman"/>
          <w:spacing w:val="-1"/>
          <w:sz w:val="24"/>
          <w:szCs w:val="24"/>
          <w:lang w:eastAsia="ar-SA"/>
        </w:rPr>
        <w:t>обучаемые</w:t>
      </w:r>
      <w:r w:rsidRPr="005B313F">
        <w:rPr>
          <w:rFonts w:eastAsia="Times New Roman"/>
          <w:spacing w:val="-2"/>
          <w:sz w:val="24"/>
          <w:szCs w:val="24"/>
          <w:lang w:eastAsia="ar-SA"/>
        </w:rPr>
        <w:t xml:space="preserve"> </w:t>
      </w:r>
      <w:r w:rsidRPr="005B313F">
        <w:rPr>
          <w:rFonts w:eastAsia="Times New Roman"/>
          <w:spacing w:val="1"/>
          <w:sz w:val="24"/>
          <w:szCs w:val="24"/>
          <w:lang w:eastAsia="ar-SA"/>
        </w:rPr>
        <w:t>должны:</w:t>
      </w:r>
    </w:p>
    <w:p w14:paraId="0A87CFB7" w14:textId="77777777" w:rsidR="00323873" w:rsidRPr="005B313F" w:rsidRDefault="00323873" w:rsidP="00414E57">
      <w:pPr>
        <w:suppressAutoHyphens/>
        <w:ind w:right="417" w:firstLine="567"/>
        <w:jc w:val="both"/>
        <w:rPr>
          <w:b/>
          <w:sz w:val="24"/>
          <w:szCs w:val="24"/>
          <w:lang w:eastAsia="ar-SA"/>
        </w:rPr>
      </w:pPr>
      <w:r w:rsidRPr="005B313F">
        <w:rPr>
          <w:b/>
          <w:sz w:val="24"/>
          <w:szCs w:val="24"/>
          <w:lang w:eastAsia="ar-SA"/>
        </w:rPr>
        <w:tab/>
        <w:t xml:space="preserve">Знать: </w:t>
      </w:r>
      <w:r w:rsidRPr="005B313F">
        <w:rPr>
          <w:sz w:val="24"/>
          <w:szCs w:val="24"/>
        </w:rPr>
        <w:t>основные правила работы с информацией,</w:t>
      </w:r>
      <w:r w:rsidRPr="005B313F">
        <w:rPr>
          <w:sz w:val="24"/>
          <w:szCs w:val="24"/>
          <w:lang w:eastAsia="ar-SA"/>
        </w:rPr>
        <w:t xml:space="preserve"> </w:t>
      </w:r>
      <w:r w:rsidRPr="005B313F">
        <w:rPr>
          <w:sz w:val="24"/>
          <w:szCs w:val="24"/>
        </w:rPr>
        <w:t>типологию переводных соответствий, основные правила продуцирования убедительной и уместной речи,</w:t>
      </w:r>
      <w:r w:rsidRPr="005B313F">
        <w:rPr>
          <w:sz w:val="24"/>
          <w:szCs w:val="24"/>
          <w:lang w:eastAsia="ar-SA"/>
        </w:rPr>
        <w:t xml:space="preserve"> </w:t>
      </w:r>
      <w:r w:rsidRPr="005B313F">
        <w:rPr>
          <w:sz w:val="24"/>
          <w:szCs w:val="24"/>
        </w:rPr>
        <w:t>основные проблемы теории перевода; особенности официального, нейтрального и неофициального регистров общения;</w:t>
      </w:r>
      <w:r w:rsidRPr="005B313F">
        <w:rPr>
          <w:rFonts w:eastAsia="Times New Roman"/>
          <w:sz w:val="24"/>
          <w:szCs w:val="24"/>
        </w:rPr>
        <w:t xml:space="preserve"> основные правила контекстной нормы языка виды профессиональной деятельности, коммуникативную компетентность обучающегося.</w:t>
      </w:r>
    </w:p>
    <w:p w14:paraId="1738574E" w14:textId="77777777" w:rsidR="00323873" w:rsidRPr="005B313F" w:rsidRDefault="00323873" w:rsidP="00414E57">
      <w:pPr>
        <w:suppressAutoHyphens/>
        <w:ind w:right="417" w:firstLine="567"/>
        <w:jc w:val="both"/>
        <w:rPr>
          <w:b/>
          <w:spacing w:val="4"/>
          <w:sz w:val="24"/>
          <w:szCs w:val="24"/>
          <w:lang w:eastAsia="ar-SA"/>
        </w:rPr>
      </w:pPr>
      <w:r w:rsidRPr="005B313F">
        <w:rPr>
          <w:b/>
          <w:spacing w:val="-1"/>
          <w:sz w:val="24"/>
          <w:szCs w:val="24"/>
          <w:lang w:eastAsia="ar-SA"/>
        </w:rPr>
        <w:lastRenderedPageBreak/>
        <w:tab/>
        <w:t>Уметь</w:t>
      </w:r>
      <w:r w:rsidRPr="005B313F">
        <w:rPr>
          <w:b/>
          <w:spacing w:val="4"/>
          <w:sz w:val="24"/>
          <w:szCs w:val="24"/>
          <w:lang w:eastAsia="ar-SA"/>
        </w:rPr>
        <w:t xml:space="preserve">: </w:t>
      </w:r>
      <w:r w:rsidRPr="005B313F">
        <w:rPr>
          <w:sz w:val="24"/>
          <w:szCs w:val="24"/>
        </w:rPr>
        <w:t xml:space="preserve">осуществлять речевое общение в письменной и устной форме в различных коммуникативных сферах, иметь навыки общения на иностранном языке, выражая основные речевые функции, излагать материал в устной и письменной форме на первом иностранном языке; адекватно интерпретировать коммуникативные намерения собеседника и коммуникативные цели высказывания, полно извлекать </w:t>
      </w:r>
      <w:proofErr w:type="spellStart"/>
      <w:r w:rsidRPr="005B313F">
        <w:rPr>
          <w:sz w:val="24"/>
          <w:szCs w:val="24"/>
        </w:rPr>
        <w:t>фактуальную</w:t>
      </w:r>
      <w:proofErr w:type="spellEnd"/>
      <w:r w:rsidRPr="005B313F">
        <w:rPr>
          <w:sz w:val="24"/>
          <w:szCs w:val="24"/>
        </w:rPr>
        <w:t>, концептуальную и эстетическую информацию;</w:t>
      </w:r>
      <w:r w:rsidRPr="005B313F">
        <w:rPr>
          <w:spacing w:val="4"/>
          <w:sz w:val="24"/>
          <w:szCs w:val="24"/>
          <w:lang w:eastAsia="ar-SA"/>
        </w:rPr>
        <w:t xml:space="preserve"> </w:t>
      </w:r>
      <w:r w:rsidRPr="005B313F">
        <w:rPr>
          <w:sz w:val="24"/>
          <w:szCs w:val="24"/>
        </w:rPr>
        <w:t xml:space="preserve">изучать речевую деятельность носителей языка, описывать новые явления и процессы в современном состоянии языка, в общественной, политической и культурной жизни иноязычного социума; </w:t>
      </w:r>
      <w:r w:rsidRPr="005B313F">
        <w:rPr>
          <w:rFonts w:eastAsia="Times New Roman"/>
          <w:sz w:val="24"/>
          <w:szCs w:val="24"/>
        </w:rPr>
        <w:t>организовывать дискуссии по заданной теме, включая конфликтные ситуации; формировать эмоциональную потребность в общении.</w:t>
      </w:r>
    </w:p>
    <w:p w14:paraId="677A0B2C" w14:textId="77777777" w:rsidR="00323873" w:rsidRPr="005B313F" w:rsidRDefault="00323873" w:rsidP="00414E57">
      <w:pPr>
        <w:suppressAutoHyphens/>
        <w:ind w:right="417" w:firstLine="567"/>
        <w:jc w:val="both"/>
        <w:rPr>
          <w:sz w:val="24"/>
          <w:szCs w:val="24"/>
        </w:rPr>
      </w:pPr>
      <w:r w:rsidRPr="005B313F">
        <w:rPr>
          <w:b/>
          <w:sz w:val="24"/>
          <w:szCs w:val="24"/>
          <w:lang w:eastAsia="ar-SA"/>
        </w:rPr>
        <w:tab/>
        <w:t xml:space="preserve">Владеть: </w:t>
      </w:r>
      <w:r w:rsidRPr="005B313F">
        <w:rPr>
          <w:sz w:val="24"/>
          <w:szCs w:val="24"/>
        </w:rPr>
        <w:t xml:space="preserve">культурой устной и письменной речи, методикой анализа текста и подготовки к выполнению перевода, включая поиск информации в печатных и электронных источниках; основным терминологическим аппаратом, позволяющим описывать новые явления и процессы в современном состоянии языка; навыками речевой деятельности носителей языка; </w:t>
      </w:r>
      <w:r w:rsidRPr="005B313F">
        <w:rPr>
          <w:rFonts w:eastAsia="Times New Roman"/>
          <w:sz w:val="24"/>
          <w:szCs w:val="24"/>
        </w:rPr>
        <w:t xml:space="preserve">навыками использования формул речевого этикета в разных ситуациях общения; навыками </w:t>
      </w:r>
      <w:r w:rsidRPr="005B313F">
        <w:rPr>
          <w:sz w:val="24"/>
          <w:szCs w:val="24"/>
        </w:rPr>
        <w:t>формирования эмоциональной и рациональной потребности обучающихся в коммуникации.</w:t>
      </w:r>
    </w:p>
    <w:p w14:paraId="500B8DE5" w14:textId="77777777" w:rsidR="00323873" w:rsidRPr="005B313F" w:rsidRDefault="00323873" w:rsidP="00414E57">
      <w:pPr>
        <w:suppressAutoHyphens/>
        <w:ind w:right="417" w:firstLine="567"/>
        <w:jc w:val="both"/>
        <w:rPr>
          <w:b/>
          <w:sz w:val="24"/>
          <w:szCs w:val="24"/>
          <w:lang w:eastAsia="ar-SA"/>
        </w:rPr>
      </w:pPr>
    </w:p>
    <w:p w14:paraId="1041671F" w14:textId="286BB10E" w:rsidR="00323873" w:rsidRPr="00414E57" w:rsidRDefault="00323873" w:rsidP="00414E57">
      <w:pPr>
        <w:ind w:right="417" w:firstLine="567"/>
        <w:jc w:val="both"/>
        <w:rPr>
          <w:b/>
          <w:bCs/>
          <w:i/>
          <w:sz w:val="24"/>
          <w:szCs w:val="24"/>
        </w:rPr>
      </w:pPr>
      <w:r w:rsidRPr="00414E57">
        <w:rPr>
          <w:b/>
          <w:bCs/>
          <w:sz w:val="24"/>
          <w:szCs w:val="24"/>
        </w:rPr>
        <w:t>3. Место</w:t>
      </w:r>
      <w:r w:rsidRPr="00414E57">
        <w:rPr>
          <w:b/>
          <w:bCs/>
          <w:spacing w:val="13"/>
          <w:sz w:val="24"/>
          <w:szCs w:val="24"/>
        </w:rPr>
        <w:t xml:space="preserve"> </w:t>
      </w:r>
      <w:r w:rsidRPr="00414E57">
        <w:rPr>
          <w:b/>
          <w:bCs/>
          <w:spacing w:val="-1"/>
          <w:sz w:val="24"/>
          <w:szCs w:val="24"/>
        </w:rPr>
        <w:t>дисциплины</w:t>
      </w:r>
      <w:r w:rsidRPr="00414E57">
        <w:rPr>
          <w:b/>
          <w:bCs/>
          <w:spacing w:val="16"/>
          <w:sz w:val="24"/>
          <w:szCs w:val="24"/>
        </w:rPr>
        <w:t xml:space="preserve"> </w:t>
      </w:r>
      <w:r w:rsidRPr="00414E57">
        <w:rPr>
          <w:b/>
          <w:bCs/>
          <w:sz w:val="24"/>
          <w:szCs w:val="24"/>
        </w:rPr>
        <w:t>в</w:t>
      </w:r>
      <w:r w:rsidRPr="00414E57">
        <w:rPr>
          <w:b/>
          <w:bCs/>
          <w:spacing w:val="5"/>
          <w:sz w:val="24"/>
          <w:szCs w:val="24"/>
        </w:rPr>
        <w:t xml:space="preserve"> </w:t>
      </w:r>
      <w:r w:rsidRPr="00414E57">
        <w:rPr>
          <w:b/>
          <w:bCs/>
          <w:sz w:val="24"/>
          <w:szCs w:val="24"/>
        </w:rPr>
        <w:t>структуре</w:t>
      </w:r>
      <w:r w:rsidRPr="00414E57">
        <w:rPr>
          <w:b/>
          <w:bCs/>
          <w:spacing w:val="10"/>
          <w:sz w:val="24"/>
          <w:szCs w:val="24"/>
        </w:rPr>
        <w:t xml:space="preserve"> </w:t>
      </w:r>
      <w:r w:rsidRPr="00414E57">
        <w:rPr>
          <w:b/>
          <w:bCs/>
          <w:sz w:val="24"/>
          <w:szCs w:val="24"/>
        </w:rPr>
        <w:t>ОПОП</w:t>
      </w:r>
    </w:p>
    <w:p w14:paraId="381DD665" w14:textId="77777777" w:rsidR="00323873" w:rsidRPr="005B313F" w:rsidRDefault="00323873" w:rsidP="00414E57">
      <w:pPr>
        <w:pStyle w:val="aff2"/>
        <w:spacing w:after="0"/>
        <w:ind w:right="417" w:firstLine="567"/>
        <w:jc w:val="both"/>
        <w:rPr>
          <w:sz w:val="24"/>
          <w:szCs w:val="24"/>
        </w:rPr>
      </w:pPr>
      <w:r w:rsidRPr="005B313F">
        <w:rPr>
          <w:spacing w:val="-1"/>
          <w:sz w:val="24"/>
          <w:szCs w:val="24"/>
        </w:rPr>
        <w:t>Курс</w:t>
      </w:r>
      <w:r w:rsidRPr="005B313F">
        <w:rPr>
          <w:spacing w:val="8"/>
          <w:sz w:val="24"/>
          <w:szCs w:val="24"/>
        </w:rPr>
        <w:t xml:space="preserve"> </w:t>
      </w:r>
      <w:r w:rsidRPr="005B313F">
        <w:rPr>
          <w:spacing w:val="-1"/>
          <w:sz w:val="24"/>
          <w:szCs w:val="24"/>
        </w:rPr>
        <w:t>«Практикум</w:t>
      </w:r>
      <w:r w:rsidRPr="005B313F">
        <w:rPr>
          <w:spacing w:val="6"/>
          <w:sz w:val="24"/>
          <w:szCs w:val="24"/>
        </w:rPr>
        <w:t xml:space="preserve"> </w:t>
      </w:r>
      <w:r w:rsidRPr="005B313F">
        <w:rPr>
          <w:spacing w:val="-1"/>
          <w:sz w:val="24"/>
          <w:szCs w:val="24"/>
        </w:rPr>
        <w:t>по</w:t>
      </w:r>
      <w:r w:rsidRPr="005B313F">
        <w:rPr>
          <w:spacing w:val="11"/>
          <w:sz w:val="24"/>
          <w:szCs w:val="24"/>
        </w:rPr>
        <w:t xml:space="preserve"> </w:t>
      </w:r>
      <w:r w:rsidRPr="005B313F">
        <w:rPr>
          <w:spacing w:val="-1"/>
          <w:sz w:val="24"/>
          <w:szCs w:val="24"/>
        </w:rPr>
        <w:t>культуре</w:t>
      </w:r>
      <w:r w:rsidRPr="005B313F">
        <w:rPr>
          <w:spacing w:val="3"/>
          <w:sz w:val="24"/>
          <w:szCs w:val="24"/>
        </w:rPr>
        <w:t xml:space="preserve"> </w:t>
      </w:r>
      <w:r w:rsidRPr="005B313F">
        <w:rPr>
          <w:sz w:val="24"/>
          <w:szCs w:val="24"/>
        </w:rPr>
        <w:t>речевого</w:t>
      </w:r>
      <w:r w:rsidRPr="005B313F">
        <w:rPr>
          <w:spacing w:val="2"/>
          <w:sz w:val="24"/>
          <w:szCs w:val="24"/>
        </w:rPr>
        <w:t xml:space="preserve"> </w:t>
      </w:r>
      <w:r w:rsidRPr="005B313F">
        <w:rPr>
          <w:spacing w:val="-1"/>
          <w:sz w:val="24"/>
          <w:szCs w:val="24"/>
        </w:rPr>
        <w:t>общения</w:t>
      </w:r>
      <w:r w:rsidRPr="005B313F">
        <w:rPr>
          <w:spacing w:val="6"/>
          <w:sz w:val="24"/>
          <w:szCs w:val="24"/>
        </w:rPr>
        <w:t xml:space="preserve"> (второй иностранный </w:t>
      </w:r>
      <w:r w:rsidRPr="005B313F">
        <w:rPr>
          <w:spacing w:val="-1"/>
          <w:sz w:val="24"/>
          <w:szCs w:val="24"/>
        </w:rPr>
        <w:t>язык)»</w:t>
      </w:r>
      <w:r w:rsidRPr="005B313F">
        <w:rPr>
          <w:sz w:val="24"/>
          <w:szCs w:val="24"/>
        </w:rPr>
        <w:t xml:space="preserve"> занимает</w:t>
      </w:r>
      <w:r w:rsidRPr="005B313F">
        <w:rPr>
          <w:spacing w:val="49"/>
          <w:sz w:val="24"/>
          <w:szCs w:val="24"/>
        </w:rPr>
        <w:t xml:space="preserve"> </w:t>
      </w:r>
      <w:r w:rsidRPr="005B313F">
        <w:rPr>
          <w:sz w:val="24"/>
          <w:szCs w:val="24"/>
        </w:rPr>
        <w:t>важное</w:t>
      </w:r>
      <w:r w:rsidRPr="005B313F">
        <w:rPr>
          <w:spacing w:val="1"/>
          <w:sz w:val="24"/>
          <w:szCs w:val="24"/>
        </w:rPr>
        <w:t xml:space="preserve"> </w:t>
      </w:r>
      <w:r w:rsidRPr="005B313F">
        <w:rPr>
          <w:spacing w:val="-1"/>
          <w:sz w:val="24"/>
          <w:szCs w:val="24"/>
        </w:rPr>
        <w:t>место</w:t>
      </w:r>
      <w:r w:rsidRPr="005B313F">
        <w:rPr>
          <w:spacing w:val="59"/>
          <w:sz w:val="24"/>
          <w:szCs w:val="24"/>
        </w:rPr>
        <w:t xml:space="preserve"> </w:t>
      </w:r>
      <w:r w:rsidRPr="005B313F">
        <w:rPr>
          <w:sz w:val="24"/>
          <w:szCs w:val="24"/>
        </w:rPr>
        <w:t>в</w:t>
      </w:r>
      <w:r w:rsidRPr="005B313F">
        <w:rPr>
          <w:spacing w:val="56"/>
          <w:sz w:val="24"/>
          <w:szCs w:val="24"/>
        </w:rPr>
        <w:t xml:space="preserve"> </w:t>
      </w:r>
      <w:r w:rsidRPr="005B313F">
        <w:rPr>
          <w:sz w:val="24"/>
          <w:szCs w:val="24"/>
        </w:rPr>
        <w:t>цикле</w:t>
      </w:r>
      <w:r w:rsidRPr="005B313F">
        <w:rPr>
          <w:spacing w:val="59"/>
          <w:sz w:val="24"/>
          <w:szCs w:val="24"/>
        </w:rPr>
        <w:t xml:space="preserve"> </w:t>
      </w:r>
      <w:r w:rsidRPr="005B313F">
        <w:rPr>
          <w:spacing w:val="-1"/>
          <w:sz w:val="24"/>
          <w:szCs w:val="24"/>
        </w:rPr>
        <w:t>лингвистических</w:t>
      </w:r>
      <w:r w:rsidRPr="005B313F">
        <w:rPr>
          <w:spacing w:val="56"/>
          <w:sz w:val="24"/>
          <w:szCs w:val="24"/>
        </w:rPr>
        <w:t xml:space="preserve"> </w:t>
      </w:r>
      <w:r w:rsidRPr="005B313F">
        <w:rPr>
          <w:sz w:val="24"/>
          <w:szCs w:val="24"/>
        </w:rPr>
        <w:t>дисциплин,</w:t>
      </w:r>
      <w:r w:rsidRPr="005B313F">
        <w:rPr>
          <w:spacing w:val="2"/>
          <w:sz w:val="24"/>
          <w:szCs w:val="24"/>
        </w:rPr>
        <w:t xml:space="preserve"> </w:t>
      </w:r>
      <w:r w:rsidRPr="005B313F">
        <w:rPr>
          <w:spacing w:val="-1"/>
          <w:sz w:val="24"/>
          <w:szCs w:val="24"/>
        </w:rPr>
        <w:t>преподаваемых</w:t>
      </w:r>
      <w:r w:rsidRPr="005B313F">
        <w:rPr>
          <w:spacing w:val="57"/>
          <w:sz w:val="24"/>
          <w:szCs w:val="24"/>
        </w:rPr>
        <w:t xml:space="preserve"> </w:t>
      </w:r>
      <w:r w:rsidRPr="005B313F">
        <w:rPr>
          <w:sz w:val="24"/>
          <w:szCs w:val="24"/>
        </w:rPr>
        <w:t>в</w:t>
      </w:r>
      <w:r w:rsidRPr="005B313F">
        <w:rPr>
          <w:spacing w:val="56"/>
          <w:sz w:val="24"/>
          <w:szCs w:val="24"/>
        </w:rPr>
        <w:t xml:space="preserve"> </w:t>
      </w:r>
      <w:r w:rsidRPr="005B313F">
        <w:rPr>
          <w:spacing w:val="-1"/>
          <w:sz w:val="24"/>
          <w:szCs w:val="24"/>
        </w:rPr>
        <w:t>магистратуре</w:t>
      </w:r>
      <w:r w:rsidRPr="005B313F">
        <w:rPr>
          <w:spacing w:val="59"/>
          <w:sz w:val="24"/>
          <w:szCs w:val="24"/>
        </w:rPr>
        <w:t xml:space="preserve"> </w:t>
      </w:r>
      <w:r w:rsidRPr="005B313F">
        <w:rPr>
          <w:spacing w:val="-1"/>
          <w:sz w:val="24"/>
          <w:szCs w:val="24"/>
        </w:rPr>
        <w:t>на</w:t>
      </w:r>
      <w:r w:rsidRPr="005B313F">
        <w:rPr>
          <w:spacing w:val="44"/>
          <w:sz w:val="24"/>
          <w:szCs w:val="24"/>
        </w:rPr>
        <w:t xml:space="preserve"> </w:t>
      </w:r>
      <w:r w:rsidRPr="005B313F">
        <w:rPr>
          <w:spacing w:val="-1"/>
          <w:sz w:val="24"/>
          <w:szCs w:val="24"/>
        </w:rPr>
        <w:t>факультете</w:t>
      </w:r>
      <w:r w:rsidRPr="005B313F">
        <w:rPr>
          <w:spacing w:val="58"/>
          <w:sz w:val="24"/>
          <w:szCs w:val="24"/>
        </w:rPr>
        <w:t xml:space="preserve"> </w:t>
      </w:r>
      <w:r w:rsidRPr="005B313F">
        <w:rPr>
          <w:sz w:val="24"/>
          <w:szCs w:val="24"/>
        </w:rPr>
        <w:t>иностранных</w:t>
      </w:r>
      <w:r w:rsidRPr="005B313F">
        <w:rPr>
          <w:spacing w:val="55"/>
          <w:sz w:val="24"/>
          <w:szCs w:val="24"/>
        </w:rPr>
        <w:t xml:space="preserve"> </w:t>
      </w:r>
      <w:r w:rsidRPr="005B313F">
        <w:rPr>
          <w:spacing w:val="-1"/>
          <w:sz w:val="24"/>
          <w:szCs w:val="24"/>
        </w:rPr>
        <w:t>языков</w:t>
      </w:r>
      <w:r w:rsidRPr="005B313F">
        <w:rPr>
          <w:sz w:val="24"/>
          <w:szCs w:val="24"/>
        </w:rPr>
        <w:t xml:space="preserve"> и</w:t>
      </w:r>
      <w:r w:rsidRPr="005B313F">
        <w:rPr>
          <w:spacing w:val="56"/>
          <w:sz w:val="24"/>
          <w:szCs w:val="24"/>
        </w:rPr>
        <w:t xml:space="preserve"> </w:t>
      </w:r>
      <w:r w:rsidRPr="005B313F">
        <w:rPr>
          <w:spacing w:val="-1"/>
          <w:sz w:val="24"/>
          <w:szCs w:val="24"/>
        </w:rPr>
        <w:t>предназначенных</w:t>
      </w:r>
      <w:r w:rsidRPr="005B313F">
        <w:rPr>
          <w:spacing w:val="55"/>
          <w:sz w:val="24"/>
          <w:szCs w:val="24"/>
        </w:rPr>
        <w:t xml:space="preserve"> </w:t>
      </w:r>
      <w:r w:rsidRPr="005B313F">
        <w:rPr>
          <w:spacing w:val="-1"/>
          <w:sz w:val="24"/>
          <w:szCs w:val="24"/>
        </w:rPr>
        <w:t>для</w:t>
      </w:r>
      <w:r w:rsidRPr="005B313F">
        <w:rPr>
          <w:spacing w:val="59"/>
          <w:sz w:val="24"/>
          <w:szCs w:val="24"/>
        </w:rPr>
        <w:t xml:space="preserve"> </w:t>
      </w:r>
      <w:r w:rsidRPr="005B313F">
        <w:rPr>
          <w:spacing w:val="-1"/>
          <w:sz w:val="24"/>
          <w:szCs w:val="24"/>
        </w:rPr>
        <w:t>студентов</w:t>
      </w:r>
      <w:r w:rsidRPr="005B313F">
        <w:rPr>
          <w:spacing w:val="54"/>
          <w:sz w:val="24"/>
          <w:szCs w:val="24"/>
        </w:rPr>
        <w:t xml:space="preserve"> </w:t>
      </w:r>
      <w:r w:rsidRPr="005B313F">
        <w:rPr>
          <w:sz w:val="24"/>
          <w:szCs w:val="24"/>
        </w:rPr>
        <w:t>обоих</w:t>
      </w:r>
      <w:r w:rsidRPr="005B313F">
        <w:rPr>
          <w:spacing w:val="54"/>
          <w:sz w:val="24"/>
          <w:szCs w:val="24"/>
        </w:rPr>
        <w:t xml:space="preserve"> </w:t>
      </w:r>
      <w:r w:rsidRPr="005B313F">
        <w:rPr>
          <w:sz w:val="24"/>
          <w:szCs w:val="24"/>
        </w:rPr>
        <w:t>курсов.</w:t>
      </w:r>
      <w:r w:rsidRPr="005B313F">
        <w:rPr>
          <w:spacing w:val="2"/>
          <w:sz w:val="24"/>
          <w:szCs w:val="24"/>
        </w:rPr>
        <w:t xml:space="preserve"> </w:t>
      </w:r>
      <w:r w:rsidRPr="005B313F">
        <w:rPr>
          <w:spacing w:val="1"/>
          <w:sz w:val="24"/>
          <w:szCs w:val="24"/>
        </w:rPr>
        <w:t>Для</w:t>
      </w:r>
      <w:r w:rsidRPr="005B313F">
        <w:rPr>
          <w:spacing w:val="69"/>
          <w:sz w:val="24"/>
          <w:szCs w:val="24"/>
        </w:rPr>
        <w:t xml:space="preserve"> </w:t>
      </w:r>
      <w:r w:rsidRPr="005B313F">
        <w:rPr>
          <w:spacing w:val="-1"/>
          <w:sz w:val="24"/>
          <w:szCs w:val="24"/>
        </w:rPr>
        <w:t>изучения</w:t>
      </w:r>
      <w:r w:rsidRPr="005B313F">
        <w:rPr>
          <w:spacing w:val="21"/>
          <w:sz w:val="24"/>
          <w:szCs w:val="24"/>
        </w:rPr>
        <w:t xml:space="preserve"> </w:t>
      </w:r>
      <w:r w:rsidRPr="005B313F">
        <w:rPr>
          <w:sz w:val="24"/>
          <w:szCs w:val="24"/>
        </w:rPr>
        <w:t>дисциплины</w:t>
      </w:r>
      <w:r w:rsidRPr="005B313F">
        <w:rPr>
          <w:spacing w:val="22"/>
          <w:sz w:val="24"/>
          <w:szCs w:val="24"/>
        </w:rPr>
        <w:t xml:space="preserve"> </w:t>
      </w:r>
      <w:r w:rsidRPr="005B313F">
        <w:rPr>
          <w:spacing w:val="-1"/>
          <w:sz w:val="24"/>
          <w:szCs w:val="24"/>
        </w:rPr>
        <w:t>необходимы</w:t>
      </w:r>
      <w:r w:rsidRPr="005B313F">
        <w:rPr>
          <w:spacing w:val="23"/>
          <w:sz w:val="24"/>
          <w:szCs w:val="24"/>
        </w:rPr>
        <w:t xml:space="preserve"> </w:t>
      </w:r>
      <w:r w:rsidRPr="005B313F">
        <w:rPr>
          <w:spacing w:val="-1"/>
          <w:sz w:val="24"/>
          <w:szCs w:val="24"/>
        </w:rPr>
        <w:t>компетенции,</w:t>
      </w:r>
      <w:r w:rsidRPr="005B313F">
        <w:rPr>
          <w:spacing w:val="23"/>
          <w:sz w:val="24"/>
          <w:szCs w:val="24"/>
        </w:rPr>
        <w:t xml:space="preserve"> </w:t>
      </w:r>
      <w:r w:rsidRPr="005B313F">
        <w:rPr>
          <w:spacing w:val="-1"/>
          <w:sz w:val="24"/>
          <w:szCs w:val="24"/>
        </w:rPr>
        <w:t>сформированные</w:t>
      </w:r>
      <w:r w:rsidRPr="005B313F">
        <w:rPr>
          <w:spacing w:val="21"/>
          <w:sz w:val="24"/>
          <w:szCs w:val="24"/>
        </w:rPr>
        <w:t xml:space="preserve"> </w:t>
      </w:r>
      <w:r w:rsidRPr="005B313F">
        <w:rPr>
          <w:sz w:val="24"/>
          <w:szCs w:val="24"/>
        </w:rPr>
        <w:t>у</w:t>
      </w:r>
      <w:r w:rsidRPr="005B313F">
        <w:rPr>
          <w:spacing w:val="16"/>
          <w:sz w:val="24"/>
          <w:szCs w:val="24"/>
        </w:rPr>
        <w:t xml:space="preserve"> </w:t>
      </w:r>
      <w:r w:rsidRPr="005B313F">
        <w:rPr>
          <w:spacing w:val="-1"/>
          <w:sz w:val="24"/>
          <w:szCs w:val="24"/>
        </w:rPr>
        <w:t>студентов</w:t>
      </w:r>
      <w:r w:rsidRPr="005B313F">
        <w:rPr>
          <w:spacing w:val="26"/>
          <w:sz w:val="24"/>
          <w:szCs w:val="24"/>
        </w:rPr>
        <w:t xml:space="preserve"> </w:t>
      </w:r>
      <w:r w:rsidRPr="005B313F">
        <w:rPr>
          <w:sz w:val="24"/>
          <w:szCs w:val="24"/>
        </w:rPr>
        <w:t>в</w:t>
      </w:r>
      <w:r w:rsidRPr="005B313F">
        <w:rPr>
          <w:spacing w:val="78"/>
          <w:sz w:val="24"/>
          <w:szCs w:val="24"/>
        </w:rPr>
        <w:t xml:space="preserve"> </w:t>
      </w:r>
      <w:r w:rsidRPr="005B313F">
        <w:rPr>
          <w:spacing w:val="-1"/>
          <w:sz w:val="24"/>
          <w:szCs w:val="24"/>
        </w:rPr>
        <w:t>результате</w:t>
      </w:r>
      <w:r w:rsidRPr="005B313F">
        <w:rPr>
          <w:spacing w:val="2"/>
          <w:sz w:val="24"/>
          <w:szCs w:val="24"/>
        </w:rPr>
        <w:t xml:space="preserve"> </w:t>
      </w:r>
      <w:r w:rsidRPr="005B313F">
        <w:rPr>
          <w:sz w:val="24"/>
          <w:szCs w:val="24"/>
        </w:rPr>
        <w:t>освоения</w:t>
      </w:r>
      <w:r w:rsidRPr="005B313F">
        <w:rPr>
          <w:spacing w:val="8"/>
          <w:sz w:val="24"/>
          <w:szCs w:val="24"/>
        </w:rPr>
        <w:t xml:space="preserve"> </w:t>
      </w:r>
      <w:r w:rsidRPr="005B313F">
        <w:rPr>
          <w:spacing w:val="-1"/>
          <w:sz w:val="24"/>
          <w:szCs w:val="24"/>
        </w:rPr>
        <w:t>дисциплин</w:t>
      </w:r>
      <w:r w:rsidRPr="005B313F">
        <w:rPr>
          <w:spacing w:val="2"/>
          <w:sz w:val="24"/>
          <w:szCs w:val="24"/>
        </w:rPr>
        <w:t xml:space="preserve"> </w:t>
      </w:r>
      <w:r w:rsidRPr="005B313F">
        <w:rPr>
          <w:sz w:val="24"/>
          <w:szCs w:val="24"/>
        </w:rPr>
        <w:t>в</w:t>
      </w:r>
      <w:r w:rsidRPr="005B313F">
        <w:rPr>
          <w:spacing w:val="9"/>
          <w:sz w:val="24"/>
          <w:szCs w:val="24"/>
        </w:rPr>
        <w:t xml:space="preserve"> </w:t>
      </w:r>
      <w:r w:rsidRPr="005B313F">
        <w:rPr>
          <w:spacing w:val="-1"/>
          <w:sz w:val="24"/>
          <w:szCs w:val="24"/>
        </w:rPr>
        <w:t>рамках</w:t>
      </w:r>
      <w:r w:rsidRPr="005B313F">
        <w:rPr>
          <w:sz w:val="24"/>
          <w:szCs w:val="24"/>
        </w:rPr>
        <w:t xml:space="preserve"> </w:t>
      </w:r>
      <w:r w:rsidRPr="005B313F">
        <w:rPr>
          <w:spacing w:val="-1"/>
          <w:sz w:val="24"/>
          <w:szCs w:val="24"/>
        </w:rPr>
        <w:t>бакалавриата</w:t>
      </w:r>
      <w:r w:rsidRPr="005B313F">
        <w:rPr>
          <w:spacing w:val="6"/>
          <w:sz w:val="24"/>
          <w:szCs w:val="24"/>
        </w:rPr>
        <w:t xml:space="preserve"> </w:t>
      </w:r>
      <w:r w:rsidRPr="005B313F">
        <w:rPr>
          <w:spacing w:val="-1"/>
          <w:sz w:val="24"/>
          <w:szCs w:val="24"/>
        </w:rPr>
        <w:t>«Лингвистика».</w:t>
      </w:r>
    </w:p>
    <w:p w14:paraId="6BB6BB21" w14:textId="77777777" w:rsidR="00323873" w:rsidRPr="005B313F" w:rsidRDefault="00323873" w:rsidP="00414E57">
      <w:pPr>
        <w:pStyle w:val="aff2"/>
        <w:spacing w:after="0"/>
        <w:ind w:right="417" w:firstLine="567"/>
        <w:jc w:val="both"/>
        <w:rPr>
          <w:sz w:val="24"/>
          <w:szCs w:val="24"/>
        </w:rPr>
      </w:pPr>
      <w:r w:rsidRPr="005B313F">
        <w:rPr>
          <w:sz w:val="24"/>
          <w:szCs w:val="24"/>
        </w:rPr>
        <w:t>Данная</w:t>
      </w:r>
      <w:r w:rsidRPr="005B313F">
        <w:rPr>
          <w:spacing w:val="2"/>
          <w:sz w:val="24"/>
          <w:szCs w:val="24"/>
        </w:rPr>
        <w:t xml:space="preserve"> </w:t>
      </w:r>
      <w:r w:rsidRPr="005B313F">
        <w:rPr>
          <w:spacing w:val="-2"/>
          <w:sz w:val="24"/>
          <w:szCs w:val="24"/>
        </w:rPr>
        <w:t>учебная</w:t>
      </w:r>
      <w:r w:rsidRPr="005B313F">
        <w:rPr>
          <w:spacing w:val="59"/>
          <w:sz w:val="24"/>
          <w:szCs w:val="24"/>
        </w:rPr>
        <w:t xml:space="preserve"> </w:t>
      </w:r>
      <w:r w:rsidRPr="005B313F">
        <w:rPr>
          <w:sz w:val="24"/>
          <w:szCs w:val="24"/>
        </w:rPr>
        <w:t>дисциплина</w:t>
      </w:r>
      <w:r w:rsidRPr="005B313F">
        <w:rPr>
          <w:spacing w:val="57"/>
          <w:sz w:val="24"/>
          <w:szCs w:val="24"/>
        </w:rPr>
        <w:t xml:space="preserve"> </w:t>
      </w:r>
      <w:r w:rsidRPr="005B313F">
        <w:rPr>
          <w:sz w:val="24"/>
          <w:szCs w:val="24"/>
        </w:rPr>
        <w:t>входит</w:t>
      </w:r>
      <w:r w:rsidRPr="005B313F">
        <w:rPr>
          <w:spacing w:val="57"/>
          <w:sz w:val="24"/>
          <w:szCs w:val="24"/>
        </w:rPr>
        <w:t xml:space="preserve"> </w:t>
      </w:r>
      <w:r w:rsidRPr="005B313F">
        <w:rPr>
          <w:sz w:val="24"/>
          <w:szCs w:val="24"/>
        </w:rPr>
        <w:t>в</w:t>
      </w:r>
      <w:r w:rsidRPr="005B313F">
        <w:rPr>
          <w:spacing w:val="56"/>
          <w:sz w:val="24"/>
          <w:szCs w:val="24"/>
        </w:rPr>
        <w:t xml:space="preserve"> </w:t>
      </w:r>
      <w:r w:rsidRPr="005B313F">
        <w:rPr>
          <w:spacing w:val="-1"/>
          <w:sz w:val="24"/>
          <w:szCs w:val="24"/>
        </w:rPr>
        <w:t>раздел</w:t>
      </w:r>
      <w:r w:rsidRPr="005B313F">
        <w:rPr>
          <w:spacing w:val="59"/>
          <w:sz w:val="24"/>
          <w:szCs w:val="24"/>
        </w:rPr>
        <w:t xml:space="preserve"> </w:t>
      </w:r>
      <w:r w:rsidRPr="005B313F">
        <w:rPr>
          <w:sz w:val="24"/>
          <w:szCs w:val="24"/>
        </w:rPr>
        <w:t>«Обязательная</w:t>
      </w:r>
      <w:r w:rsidRPr="005B313F">
        <w:rPr>
          <w:spacing w:val="-1"/>
          <w:sz w:val="24"/>
          <w:szCs w:val="24"/>
        </w:rPr>
        <w:t xml:space="preserve"> часть» Блока 1,</w:t>
      </w:r>
      <w:r w:rsidRPr="005B313F">
        <w:rPr>
          <w:spacing w:val="75"/>
          <w:sz w:val="24"/>
          <w:szCs w:val="24"/>
        </w:rPr>
        <w:t xml:space="preserve"> </w:t>
      </w:r>
      <w:r w:rsidRPr="005B313F">
        <w:rPr>
          <w:sz w:val="24"/>
          <w:szCs w:val="24"/>
        </w:rPr>
        <w:t>ориентирована</w:t>
      </w:r>
      <w:r w:rsidRPr="005B313F">
        <w:rPr>
          <w:spacing w:val="49"/>
          <w:sz w:val="24"/>
          <w:szCs w:val="24"/>
        </w:rPr>
        <w:t xml:space="preserve"> </w:t>
      </w:r>
      <w:r w:rsidRPr="005B313F">
        <w:rPr>
          <w:sz w:val="24"/>
          <w:szCs w:val="24"/>
        </w:rPr>
        <w:t>на овладение</w:t>
      </w:r>
      <w:r w:rsidRPr="005B313F">
        <w:rPr>
          <w:spacing w:val="56"/>
          <w:sz w:val="24"/>
          <w:szCs w:val="24"/>
        </w:rPr>
        <w:t xml:space="preserve"> </w:t>
      </w:r>
      <w:r w:rsidRPr="005B313F">
        <w:rPr>
          <w:spacing w:val="-1"/>
          <w:sz w:val="24"/>
          <w:szCs w:val="24"/>
        </w:rPr>
        <w:t>магистрантами</w:t>
      </w:r>
      <w:r w:rsidRPr="005B313F">
        <w:rPr>
          <w:spacing w:val="58"/>
          <w:sz w:val="24"/>
          <w:szCs w:val="24"/>
        </w:rPr>
        <w:t xml:space="preserve"> </w:t>
      </w:r>
      <w:r w:rsidRPr="005B313F">
        <w:rPr>
          <w:spacing w:val="-1"/>
          <w:sz w:val="24"/>
          <w:szCs w:val="24"/>
        </w:rPr>
        <w:t>языком</w:t>
      </w:r>
      <w:r w:rsidRPr="005B313F">
        <w:rPr>
          <w:spacing w:val="56"/>
          <w:sz w:val="24"/>
          <w:szCs w:val="24"/>
        </w:rPr>
        <w:t xml:space="preserve"> </w:t>
      </w:r>
      <w:r w:rsidRPr="005B313F">
        <w:rPr>
          <w:spacing w:val="-1"/>
          <w:sz w:val="24"/>
          <w:szCs w:val="24"/>
        </w:rPr>
        <w:t>на</w:t>
      </w:r>
      <w:r w:rsidRPr="005B313F">
        <w:rPr>
          <w:spacing w:val="56"/>
          <w:sz w:val="24"/>
          <w:szCs w:val="24"/>
        </w:rPr>
        <w:t xml:space="preserve"> </w:t>
      </w:r>
      <w:r w:rsidRPr="005B313F">
        <w:rPr>
          <w:spacing w:val="-1"/>
          <w:sz w:val="24"/>
          <w:szCs w:val="24"/>
        </w:rPr>
        <w:t>уровне,</w:t>
      </w:r>
      <w:r w:rsidRPr="005B313F">
        <w:rPr>
          <w:spacing w:val="57"/>
          <w:sz w:val="24"/>
          <w:szCs w:val="24"/>
        </w:rPr>
        <w:t xml:space="preserve"> </w:t>
      </w:r>
      <w:r w:rsidRPr="005B313F">
        <w:rPr>
          <w:spacing w:val="-1"/>
          <w:sz w:val="24"/>
          <w:szCs w:val="24"/>
        </w:rPr>
        <w:t>достаточном</w:t>
      </w:r>
      <w:r w:rsidRPr="005B313F">
        <w:rPr>
          <w:spacing w:val="55"/>
          <w:sz w:val="24"/>
          <w:szCs w:val="24"/>
        </w:rPr>
        <w:t xml:space="preserve"> </w:t>
      </w:r>
      <w:r w:rsidRPr="005B313F">
        <w:rPr>
          <w:spacing w:val="-1"/>
          <w:sz w:val="24"/>
          <w:szCs w:val="24"/>
        </w:rPr>
        <w:t>для</w:t>
      </w:r>
      <w:r w:rsidRPr="005B313F">
        <w:rPr>
          <w:spacing w:val="55"/>
          <w:sz w:val="24"/>
          <w:szCs w:val="24"/>
        </w:rPr>
        <w:t xml:space="preserve"> </w:t>
      </w:r>
      <w:r w:rsidRPr="005B313F">
        <w:rPr>
          <w:sz w:val="24"/>
          <w:szCs w:val="24"/>
        </w:rPr>
        <w:t>решения</w:t>
      </w:r>
      <w:r w:rsidRPr="005B313F">
        <w:rPr>
          <w:spacing w:val="62"/>
          <w:sz w:val="24"/>
          <w:szCs w:val="24"/>
        </w:rPr>
        <w:t xml:space="preserve"> </w:t>
      </w:r>
      <w:r w:rsidRPr="005B313F">
        <w:rPr>
          <w:sz w:val="24"/>
          <w:szCs w:val="24"/>
        </w:rPr>
        <w:t>коммуникативных</w:t>
      </w:r>
      <w:r w:rsidRPr="005B313F">
        <w:rPr>
          <w:spacing w:val="21"/>
          <w:sz w:val="24"/>
          <w:szCs w:val="24"/>
        </w:rPr>
        <w:t xml:space="preserve"> </w:t>
      </w:r>
      <w:r w:rsidRPr="005B313F">
        <w:rPr>
          <w:spacing w:val="-1"/>
          <w:sz w:val="24"/>
          <w:szCs w:val="24"/>
        </w:rPr>
        <w:t>задач,</w:t>
      </w:r>
      <w:r w:rsidRPr="005B313F">
        <w:rPr>
          <w:spacing w:val="28"/>
          <w:sz w:val="24"/>
          <w:szCs w:val="24"/>
        </w:rPr>
        <w:t xml:space="preserve"> </w:t>
      </w:r>
      <w:r w:rsidRPr="005B313F">
        <w:rPr>
          <w:spacing w:val="-1"/>
          <w:sz w:val="24"/>
          <w:szCs w:val="24"/>
        </w:rPr>
        <w:t>актуальных</w:t>
      </w:r>
      <w:r w:rsidRPr="005B313F">
        <w:rPr>
          <w:spacing w:val="24"/>
          <w:sz w:val="24"/>
          <w:szCs w:val="24"/>
        </w:rPr>
        <w:t xml:space="preserve"> </w:t>
      </w:r>
      <w:r w:rsidRPr="005B313F">
        <w:rPr>
          <w:sz w:val="24"/>
          <w:szCs w:val="24"/>
        </w:rPr>
        <w:t>как</w:t>
      </w:r>
      <w:r w:rsidRPr="005B313F">
        <w:rPr>
          <w:spacing w:val="24"/>
          <w:sz w:val="24"/>
          <w:szCs w:val="24"/>
        </w:rPr>
        <w:t xml:space="preserve"> </w:t>
      </w:r>
      <w:r w:rsidRPr="005B313F">
        <w:rPr>
          <w:spacing w:val="-1"/>
          <w:sz w:val="24"/>
          <w:szCs w:val="24"/>
        </w:rPr>
        <w:t>для</w:t>
      </w:r>
      <w:r w:rsidRPr="005B313F">
        <w:rPr>
          <w:spacing w:val="31"/>
          <w:sz w:val="24"/>
          <w:szCs w:val="24"/>
        </w:rPr>
        <w:t xml:space="preserve"> </w:t>
      </w:r>
      <w:r w:rsidRPr="005B313F">
        <w:rPr>
          <w:spacing w:val="-1"/>
          <w:sz w:val="24"/>
          <w:szCs w:val="24"/>
        </w:rPr>
        <w:t>повседневного,</w:t>
      </w:r>
      <w:r w:rsidRPr="005B313F">
        <w:rPr>
          <w:spacing w:val="28"/>
          <w:sz w:val="24"/>
          <w:szCs w:val="24"/>
        </w:rPr>
        <w:t xml:space="preserve"> </w:t>
      </w:r>
      <w:r w:rsidRPr="005B313F">
        <w:rPr>
          <w:spacing w:val="-1"/>
          <w:sz w:val="24"/>
          <w:szCs w:val="24"/>
        </w:rPr>
        <w:t>так</w:t>
      </w:r>
      <w:r w:rsidRPr="005B313F">
        <w:rPr>
          <w:spacing w:val="26"/>
          <w:sz w:val="24"/>
          <w:szCs w:val="24"/>
        </w:rPr>
        <w:t xml:space="preserve"> </w:t>
      </w:r>
      <w:r w:rsidRPr="005B313F">
        <w:rPr>
          <w:sz w:val="24"/>
          <w:szCs w:val="24"/>
        </w:rPr>
        <w:t>и</w:t>
      </w:r>
      <w:r w:rsidRPr="005B313F">
        <w:rPr>
          <w:spacing w:val="27"/>
          <w:sz w:val="24"/>
          <w:szCs w:val="24"/>
        </w:rPr>
        <w:t xml:space="preserve"> </w:t>
      </w:r>
      <w:r w:rsidRPr="005B313F">
        <w:rPr>
          <w:spacing w:val="-1"/>
          <w:sz w:val="24"/>
          <w:szCs w:val="24"/>
        </w:rPr>
        <w:t>для</w:t>
      </w:r>
      <w:r w:rsidRPr="005B313F">
        <w:rPr>
          <w:spacing w:val="26"/>
          <w:sz w:val="24"/>
          <w:szCs w:val="24"/>
        </w:rPr>
        <w:t xml:space="preserve"> </w:t>
      </w:r>
      <w:r w:rsidRPr="005B313F">
        <w:rPr>
          <w:spacing w:val="-1"/>
          <w:sz w:val="24"/>
          <w:szCs w:val="24"/>
        </w:rPr>
        <w:t>профессионального</w:t>
      </w:r>
      <w:r w:rsidRPr="005B313F">
        <w:rPr>
          <w:spacing w:val="85"/>
          <w:sz w:val="24"/>
          <w:szCs w:val="24"/>
        </w:rPr>
        <w:t xml:space="preserve"> </w:t>
      </w:r>
      <w:r w:rsidRPr="005B313F">
        <w:rPr>
          <w:sz w:val="24"/>
          <w:szCs w:val="24"/>
        </w:rPr>
        <w:t>общения,</w:t>
      </w:r>
      <w:r w:rsidRPr="005B313F">
        <w:rPr>
          <w:spacing w:val="4"/>
          <w:sz w:val="24"/>
          <w:szCs w:val="24"/>
        </w:rPr>
        <w:t xml:space="preserve"> </w:t>
      </w:r>
      <w:r w:rsidRPr="005B313F">
        <w:rPr>
          <w:sz w:val="24"/>
          <w:szCs w:val="24"/>
        </w:rPr>
        <w:t>а</w:t>
      </w:r>
      <w:r w:rsidRPr="005B313F">
        <w:rPr>
          <w:spacing w:val="1"/>
          <w:sz w:val="24"/>
          <w:szCs w:val="24"/>
        </w:rPr>
        <w:t xml:space="preserve"> </w:t>
      </w:r>
      <w:r w:rsidRPr="005B313F">
        <w:rPr>
          <w:sz w:val="24"/>
          <w:szCs w:val="24"/>
        </w:rPr>
        <w:t>также</w:t>
      </w:r>
      <w:r w:rsidRPr="005B313F">
        <w:rPr>
          <w:spacing w:val="1"/>
          <w:sz w:val="24"/>
          <w:szCs w:val="24"/>
        </w:rPr>
        <w:t xml:space="preserve"> </w:t>
      </w:r>
      <w:r w:rsidRPr="005B313F">
        <w:rPr>
          <w:spacing w:val="-1"/>
          <w:sz w:val="24"/>
          <w:szCs w:val="24"/>
        </w:rPr>
        <w:t>на</w:t>
      </w:r>
      <w:r w:rsidRPr="005B313F">
        <w:rPr>
          <w:spacing w:val="3"/>
          <w:sz w:val="24"/>
          <w:szCs w:val="24"/>
        </w:rPr>
        <w:t xml:space="preserve"> </w:t>
      </w:r>
      <w:r w:rsidRPr="005B313F">
        <w:rPr>
          <w:spacing w:val="-1"/>
          <w:sz w:val="24"/>
          <w:szCs w:val="24"/>
        </w:rPr>
        <w:t>расширение</w:t>
      </w:r>
      <w:r w:rsidRPr="005B313F">
        <w:rPr>
          <w:spacing w:val="3"/>
          <w:sz w:val="24"/>
          <w:szCs w:val="24"/>
        </w:rPr>
        <w:t xml:space="preserve"> </w:t>
      </w:r>
      <w:r w:rsidRPr="005B313F">
        <w:rPr>
          <w:spacing w:val="-1"/>
          <w:sz w:val="24"/>
          <w:szCs w:val="24"/>
        </w:rPr>
        <w:t>представлений</w:t>
      </w:r>
      <w:r w:rsidRPr="005B313F">
        <w:rPr>
          <w:spacing w:val="3"/>
          <w:sz w:val="24"/>
          <w:szCs w:val="24"/>
        </w:rPr>
        <w:t xml:space="preserve"> </w:t>
      </w:r>
      <w:r w:rsidRPr="005B313F">
        <w:rPr>
          <w:spacing w:val="-1"/>
          <w:sz w:val="24"/>
          <w:szCs w:val="24"/>
        </w:rPr>
        <w:t>студентов</w:t>
      </w:r>
      <w:r w:rsidRPr="005B313F">
        <w:rPr>
          <w:spacing w:val="59"/>
          <w:sz w:val="24"/>
          <w:szCs w:val="24"/>
        </w:rPr>
        <w:t xml:space="preserve"> </w:t>
      </w:r>
      <w:r w:rsidRPr="005B313F">
        <w:rPr>
          <w:sz w:val="24"/>
          <w:szCs w:val="24"/>
        </w:rPr>
        <w:t>о</w:t>
      </w:r>
      <w:r w:rsidRPr="005B313F">
        <w:rPr>
          <w:spacing w:val="2"/>
          <w:sz w:val="24"/>
          <w:szCs w:val="24"/>
        </w:rPr>
        <w:t xml:space="preserve"> </w:t>
      </w:r>
      <w:r w:rsidRPr="005B313F">
        <w:rPr>
          <w:spacing w:val="-1"/>
          <w:sz w:val="24"/>
          <w:szCs w:val="24"/>
        </w:rPr>
        <w:t>культурологических</w:t>
      </w:r>
      <w:r w:rsidRPr="005B313F">
        <w:rPr>
          <w:spacing w:val="62"/>
          <w:sz w:val="24"/>
          <w:szCs w:val="24"/>
        </w:rPr>
        <w:t xml:space="preserve"> </w:t>
      </w:r>
      <w:r w:rsidRPr="005B313F">
        <w:rPr>
          <w:spacing w:val="-1"/>
          <w:sz w:val="24"/>
          <w:szCs w:val="24"/>
        </w:rPr>
        <w:t>особенностях</w:t>
      </w:r>
      <w:r w:rsidRPr="005B313F">
        <w:rPr>
          <w:spacing w:val="30"/>
          <w:sz w:val="24"/>
          <w:szCs w:val="24"/>
        </w:rPr>
        <w:t xml:space="preserve"> </w:t>
      </w:r>
      <w:r w:rsidRPr="005B313F">
        <w:rPr>
          <w:sz w:val="24"/>
          <w:szCs w:val="24"/>
        </w:rPr>
        <w:t>страны</w:t>
      </w:r>
      <w:r w:rsidRPr="005B313F">
        <w:rPr>
          <w:spacing w:val="35"/>
          <w:sz w:val="24"/>
          <w:szCs w:val="24"/>
        </w:rPr>
        <w:t xml:space="preserve"> </w:t>
      </w:r>
      <w:r w:rsidRPr="005B313F">
        <w:rPr>
          <w:spacing w:val="-1"/>
          <w:sz w:val="24"/>
          <w:szCs w:val="24"/>
        </w:rPr>
        <w:t>изучаемого</w:t>
      </w:r>
      <w:r w:rsidRPr="005B313F">
        <w:rPr>
          <w:spacing w:val="38"/>
          <w:sz w:val="24"/>
          <w:szCs w:val="24"/>
        </w:rPr>
        <w:t xml:space="preserve"> </w:t>
      </w:r>
      <w:r w:rsidRPr="005B313F">
        <w:rPr>
          <w:spacing w:val="-1"/>
          <w:sz w:val="24"/>
          <w:szCs w:val="24"/>
        </w:rPr>
        <w:t>языка,</w:t>
      </w:r>
      <w:r w:rsidRPr="005B313F">
        <w:rPr>
          <w:spacing w:val="33"/>
          <w:sz w:val="24"/>
          <w:szCs w:val="24"/>
        </w:rPr>
        <w:t xml:space="preserve"> </w:t>
      </w:r>
      <w:r w:rsidRPr="005B313F">
        <w:rPr>
          <w:sz w:val="24"/>
          <w:szCs w:val="24"/>
        </w:rPr>
        <w:t>знание</w:t>
      </w:r>
      <w:r w:rsidRPr="005B313F">
        <w:rPr>
          <w:spacing w:val="32"/>
          <w:sz w:val="24"/>
          <w:szCs w:val="24"/>
        </w:rPr>
        <w:t xml:space="preserve"> </w:t>
      </w:r>
      <w:r w:rsidRPr="005B313F">
        <w:rPr>
          <w:spacing w:val="-1"/>
          <w:sz w:val="24"/>
          <w:szCs w:val="24"/>
        </w:rPr>
        <w:t>которых</w:t>
      </w:r>
      <w:r w:rsidRPr="005B313F">
        <w:rPr>
          <w:spacing w:val="30"/>
          <w:sz w:val="24"/>
          <w:szCs w:val="24"/>
        </w:rPr>
        <w:t xml:space="preserve"> </w:t>
      </w:r>
      <w:r w:rsidRPr="005B313F">
        <w:rPr>
          <w:spacing w:val="-2"/>
          <w:sz w:val="24"/>
          <w:szCs w:val="24"/>
        </w:rPr>
        <w:t>во</w:t>
      </w:r>
      <w:r w:rsidRPr="005B313F">
        <w:rPr>
          <w:spacing w:val="35"/>
          <w:sz w:val="24"/>
          <w:szCs w:val="24"/>
        </w:rPr>
        <w:t xml:space="preserve"> </w:t>
      </w:r>
      <w:r w:rsidRPr="005B313F">
        <w:rPr>
          <w:spacing w:val="-1"/>
          <w:sz w:val="24"/>
          <w:szCs w:val="24"/>
        </w:rPr>
        <w:t>многом</w:t>
      </w:r>
      <w:r w:rsidRPr="005B313F">
        <w:rPr>
          <w:spacing w:val="31"/>
          <w:sz w:val="24"/>
          <w:szCs w:val="24"/>
        </w:rPr>
        <w:t xml:space="preserve"> </w:t>
      </w:r>
      <w:r w:rsidRPr="005B313F">
        <w:rPr>
          <w:spacing w:val="-1"/>
          <w:sz w:val="24"/>
          <w:szCs w:val="24"/>
        </w:rPr>
        <w:t>определяет</w:t>
      </w:r>
      <w:r w:rsidRPr="005B313F">
        <w:rPr>
          <w:spacing w:val="64"/>
          <w:sz w:val="24"/>
          <w:szCs w:val="24"/>
        </w:rPr>
        <w:t xml:space="preserve"> </w:t>
      </w:r>
      <w:r w:rsidRPr="005B313F">
        <w:rPr>
          <w:spacing w:val="-1"/>
          <w:sz w:val="24"/>
          <w:szCs w:val="24"/>
        </w:rPr>
        <w:t>успешность</w:t>
      </w:r>
      <w:r w:rsidRPr="005B313F">
        <w:rPr>
          <w:spacing w:val="-2"/>
          <w:sz w:val="24"/>
          <w:szCs w:val="24"/>
        </w:rPr>
        <w:t xml:space="preserve"> </w:t>
      </w:r>
      <w:r w:rsidRPr="005B313F">
        <w:rPr>
          <w:spacing w:val="-1"/>
          <w:sz w:val="24"/>
          <w:szCs w:val="24"/>
        </w:rPr>
        <w:t>процесса</w:t>
      </w:r>
      <w:r w:rsidRPr="005B313F">
        <w:rPr>
          <w:spacing w:val="-2"/>
          <w:sz w:val="24"/>
          <w:szCs w:val="24"/>
        </w:rPr>
        <w:t xml:space="preserve"> </w:t>
      </w:r>
      <w:r w:rsidRPr="005B313F">
        <w:rPr>
          <w:sz w:val="24"/>
          <w:szCs w:val="24"/>
        </w:rPr>
        <w:t>общения.</w:t>
      </w:r>
    </w:p>
    <w:p w14:paraId="5C35C40B" w14:textId="77777777" w:rsidR="00323873" w:rsidRPr="005B313F" w:rsidRDefault="00323873" w:rsidP="00414E57">
      <w:pPr>
        <w:ind w:right="417" w:firstLine="567"/>
        <w:jc w:val="both"/>
        <w:rPr>
          <w:sz w:val="24"/>
          <w:szCs w:val="24"/>
        </w:rPr>
      </w:pPr>
    </w:p>
    <w:p w14:paraId="15AEB8EF" w14:textId="77777777" w:rsidR="00323873" w:rsidRPr="005B313F" w:rsidRDefault="00323873" w:rsidP="00414E57">
      <w:pPr>
        <w:autoSpaceDE w:val="0"/>
        <w:autoSpaceDN w:val="0"/>
        <w:adjustRightInd w:val="0"/>
        <w:ind w:right="417" w:firstLine="567"/>
        <w:jc w:val="both"/>
        <w:rPr>
          <w:b/>
          <w:sz w:val="24"/>
          <w:szCs w:val="24"/>
        </w:rPr>
      </w:pPr>
      <w:r w:rsidRPr="005B313F">
        <w:rPr>
          <w:b/>
          <w:sz w:val="24"/>
          <w:szCs w:val="24"/>
        </w:rPr>
        <w:tab/>
        <w:t>4.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6AF9619E" w14:textId="77777777" w:rsidR="00323873" w:rsidRPr="005B313F" w:rsidRDefault="00323873" w:rsidP="00414E57">
      <w:pPr>
        <w:ind w:right="417" w:firstLine="567"/>
        <w:jc w:val="center"/>
        <w:rPr>
          <w:b/>
          <w:sz w:val="24"/>
          <w:szCs w:val="24"/>
        </w:rPr>
      </w:pPr>
      <w:r w:rsidRPr="005B313F">
        <w:rPr>
          <w:b/>
          <w:sz w:val="24"/>
          <w:szCs w:val="24"/>
        </w:rPr>
        <w:t>ОЧНАЯ ФОРМА ОБУЧЕНИЯ</w:t>
      </w:r>
    </w:p>
    <w:p w14:paraId="7C22DE76" w14:textId="77777777" w:rsidR="00323873" w:rsidRPr="005B313F" w:rsidRDefault="00323873" w:rsidP="00414E57">
      <w:pPr>
        <w:ind w:right="417" w:firstLine="567"/>
        <w:jc w:val="both"/>
        <w:rPr>
          <w:b/>
          <w:sz w:val="24"/>
          <w:szCs w:val="24"/>
        </w:rPr>
      </w:pPr>
    </w:p>
    <w:p w14:paraId="56CC4F72" w14:textId="4670443F" w:rsidR="00323873" w:rsidRPr="00414E57" w:rsidRDefault="00323873" w:rsidP="00414E57">
      <w:pPr>
        <w:ind w:right="417" w:firstLine="567"/>
        <w:jc w:val="both"/>
        <w:rPr>
          <w:b/>
          <w:sz w:val="24"/>
          <w:szCs w:val="24"/>
        </w:rPr>
      </w:pPr>
      <w:r w:rsidRPr="005B313F">
        <w:rPr>
          <w:b/>
          <w:sz w:val="24"/>
          <w:szCs w:val="24"/>
        </w:rPr>
        <w:tab/>
        <w:t>4.1. Структура дисциплины</w:t>
      </w:r>
    </w:p>
    <w:p w14:paraId="55443CBD" w14:textId="5BF6FE0D" w:rsidR="00323873" w:rsidRPr="005B313F" w:rsidRDefault="00323873" w:rsidP="00414E57">
      <w:pPr>
        <w:pStyle w:val="aff2"/>
        <w:tabs>
          <w:tab w:val="left" w:pos="7261"/>
        </w:tabs>
        <w:spacing w:after="0"/>
        <w:ind w:right="417" w:firstLine="567"/>
        <w:jc w:val="both"/>
        <w:rPr>
          <w:sz w:val="24"/>
          <w:szCs w:val="24"/>
        </w:rPr>
      </w:pPr>
      <w:r w:rsidRPr="005B313F">
        <w:rPr>
          <w:spacing w:val="-2"/>
          <w:sz w:val="24"/>
          <w:szCs w:val="24"/>
        </w:rPr>
        <w:t>Общая</w:t>
      </w:r>
      <w:r w:rsidRPr="005B313F">
        <w:rPr>
          <w:spacing w:val="-3"/>
          <w:sz w:val="24"/>
          <w:szCs w:val="24"/>
        </w:rPr>
        <w:t xml:space="preserve"> трудоемкость</w:t>
      </w:r>
      <w:r w:rsidRPr="005B313F">
        <w:rPr>
          <w:spacing w:val="4"/>
          <w:sz w:val="24"/>
          <w:szCs w:val="24"/>
        </w:rPr>
        <w:t xml:space="preserve"> </w:t>
      </w:r>
      <w:r w:rsidRPr="005B313F">
        <w:rPr>
          <w:spacing w:val="-3"/>
          <w:sz w:val="24"/>
          <w:szCs w:val="24"/>
        </w:rPr>
        <w:t>дисциплины</w:t>
      </w:r>
      <w:r w:rsidRPr="005B313F">
        <w:rPr>
          <w:spacing w:val="-1"/>
          <w:sz w:val="24"/>
          <w:szCs w:val="24"/>
        </w:rPr>
        <w:t xml:space="preserve"> по очной форме обучения </w:t>
      </w:r>
      <w:r w:rsidRPr="005B313F">
        <w:rPr>
          <w:spacing w:val="-3"/>
          <w:sz w:val="24"/>
          <w:szCs w:val="24"/>
        </w:rPr>
        <w:t>составляет</w:t>
      </w:r>
      <w:r w:rsidRPr="005B313F">
        <w:rPr>
          <w:spacing w:val="1"/>
          <w:sz w:val="24"/>
          <w:szCs w:val="24"/>
        </w:rPr>
        <w:t xml:space="preserve"> </w:t>
      </w:r>
      <w:r w:rsidRPr="005B313F">
        <w:rPr>
          <w:spacing w:val="-4"/>
          <w:sz w:val="24"/>
          <w:szCs w:val="24"/>
        </w:rPr>
        <w:t xml:space="preserve">468 </w:t>
      </w:r>
      <w:r w:rsidRPr="005B313F">
        <w:rPr>
          <w:sz w:val="24"/>
          <w:szCs w:val="24"/>
        </w:rPr>
        <w:t>часов</w:t>
      </w:r>
      <w:r w:rsidRPr="005B313F">
        <w:rPr>
          <w:spacing w:val="-3"/>
          <w:sz w:val="24"/>
          <w:szCs w:val="24"/>
        </w:rPr>
        <w:t xml:space="preserve">, </w:t>
      </w:r>
      <w:r w:rsidRPr="005B313F">
        <w:rPr>
          <w:spacing w:val="-2"/>
          <w:sz w:val="24"/>
          <w:szCs w:val="24"/>
        </w:rPr>
        <w:t>зачетных</w:t>
      </w:r>
      <w:r w:rsidRPr="005B313F">
        <w:rPr>
          <w:spacing w:val="-3"/>
          <w:sz w:val="24"/>
          <w:szCs w:val="24"/>
        </w:rPr>
        <w:t xml:space="preserve"> </w:t>
      </w:r>
      <w:r w:rsidRPr="005B313F">
        <w:rPr>
          <w:spacing w:val="-1"/>
          <w:sz w:val="24"/>
          <w:szCs w:val="24"/>
        </w:rPr>
        <w:t>единиц</w:t>
      </w:r>
      <w:r w:rsidRPr="005B313F">
        <w:rPr>
          <w:spacing w:val="-3"/>
          <w:sz w:val="24"/>
          <w:szCs w:val="24"/>
        </w:rPr>
        <w:t xml:space="preserve"> </w:t>
      </w:r>
      <w:r w:rsidRPr="005B313F">
        <w:rPr>
          <w:sz w:val="24"/>
          <w:szCs w:val="24"/>
        </w:rPr>
        <w:t>–</w:t>
      </w:r>
      <w:r w:rsidRPr="005B313F">
        <w:rPr>
          <w:spacing w:val="-1"/>
          <w:sz w:val="24"/>
          <w:szCs w:val="24"/>
        </w:rPr>
        <w:t xml:space="preserve"> </w:t>
      </w:r>
      <w:r w:rsidRPr="005B313F">
        <w:rPr>
          <w:sz w:val="24"/>
          <w:szCs w:val="24"/>
        </w:rPr>
        <w:t>13</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330"/>
        <w:gridCol w:w="1187"/>
        <w:gridCol w:w="1163"/>
        <w:gridCol w:w="24"/>
        <w:gridCol w:w="1185"/>
      </w:tblGrid>
      <w:tr w:rsidR="005B313F" w:rsidRPr="005B313F" w14:paraId="7808F172" w14:textId="77777777" w:rsidTr="001E6EA4">
        <w:trPr>
          <w:cantSplit/>
          <w:tblHeader/>
        </w:trPr>
        <w:tc>
          <w:tcPr>
            <w:tcW w:w="2582" w:type="pct"/>
            <w:vMerge w:val="restart"/>
          </w:tcPr>
          <w:p w14:paraId="35DB0E61"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Форма работы обучающихся/Виды учебных занятий</w:t>
            </w:r>
          </w:p>
        </w:tc>
        <w:tc>
          <w:tcPr>
            <w:tcW w:w="2418" w:type="pct"/>
            <w:gridSpan w:val="5"/>
          </w:tcPr>
          <w:p w14:paraId="2FC37269" w14:textId="77777777" w:rsidR="00323873" w:rsidRPr="005B313F" w:rsidRDefault="00323873" w:rsidP="001E6EA4">
            <w:pPr>
              <w:suppressLineNumbers/>
              <w:jc w:val="center"/>
              <w:rPr>
                <w:sz w:val="24"/>
                <w:szCs w:val="24"/>
              </w:rPr>
            </w:pPr>
            <w:r w:rsidRPr="005B313F">
              <w:rPr>
                <w:sz w:val="24"/>
                <w:szCs w:val="24"/>
              </w:rPr>
              <w:t>Трудоемкость, часов</w:t>
            </w:r>
          </w:p>
        </w:tc>
      </w:tr>
      <w:tr w:rsidR="005B313F" w:rsidRPr="005B313F" w14:paraId="4E573990" w14:textId="77777777" w:rsidTr="001E6EA4">
        <w:trPr>
          <w:cantSplit/>
          <w:tblHeader/>
        </w:trPr>
        <w:tc>
          <w:tcPr>
            <w:tcW w:w="2582" w:type="pct"/>
            <w:vMerge/>
          </w:tcPr>
          <w:p w14:paraId="0A239150" w14:textId="77777777" w:rsidR="00323873" w:rsidRPr="005B313F" w:rsidRDefault="00323873" w:rsidP="001E6EA4">
            <w:pPr>
              <w:suppressLineNumbers/>
              <w:rPr>
                <w:sz w:val="24"/>
                <w:szCs w:val="24"/>
              </w:rPr>
            </w:pPr>
          </w:p>
        </w:tc>
        <w:tc>
          <w:tcPr>
            <w:tcW w:w="658" w:type="pct"/>
          </w:tcPr>
          <w:p w14:paraId="118A56F3" w14:textId="77777777" w:rsidR="00323873" w:rsidRPr="005B313F" w:rsidRDefault="00323873" w:rsidP="001E6EA4">
            <w:pPr>
              <w:suppressLineNumbers/>
              <w:jc w:val="center"/>
              <w:rPr>
                <w:sz w:val="24"/>
                <w:szCs w:val="24"/>
              </w:rPr>
            </w:pPr>
            <w:r w:rsidRPr="005B313F">
              <w:rPr>
                <w:sz w:val="24"/>
                <w:szCs w:val="24"/>
              </w:rPr>
              <w:t>№1</w:t>
            </w:r>
          </w:p>
          <w:p w14:paraId="03365430" w14:textId="77777777" w:rsidR="00323873" w:rsidRPr="005B313F" w:rsidRDefault="00323873" w:rsidP="001E6EA4">
            <w:pPr>
              <w:suppressLineNumbers/>
              <w:jc w:val="center"/>
              <w:rPr>
                <w:sz w:val="24"/>
                <w:szCs w:val="24"/>
              </w:rPr>
            </w:pPr>
            <w:r w:rsidRPr="005B313F">
              <w:rPr>
                <w:sz w:val="24"/>
                <w:szCs w:val="24"/>
              </w:rPr>
              <w:t>семестра</w:t>
            </w:r>
          </w:p>
        </w:tc>
        <w:tc>
          <w:tcPr>
            <w:tcW w:w="587" w:type="pct"/>
          </w:tcPr>
          <w:p w14:paraId="564879D9" w14:textId="77777777" w:rsidR="00323873" w:rsidRPr="005B313F" w:rsidRDefault="00323873" w:rsidP="001E6EA4">
            <w:pPr>
              <w:suppressLineNumbers/>
              <w:jc w:val="center"/>
              <w:rPr>
                <w:sz w:val="24"/>
                <w:szCs w:val="24"/>
              </w:rPr>
            </w:pPr>
            <w:r w:rsidRPr="005B313F">
              <w:rPr>
                <w:sz w:val="24"/>
                <w:szCs w:val="24"/>
              </w:rPr>
              <w:t>№ 2 семестра</w:t>
            </w:r>
          </w:p>
        </w:tc>
        <w:tc>
          <w:tcPr>
            <w:tcW w:w="587" w:type="pct"/>
            <w:gridSpan w:val="2"/>
          </w:tcPr>
          <w:p w14:paraId="35774D75" w14:textId="77777777" w:rsidR="00323873" w:rsidRPr="005B313F" w:rsidRDefault="00323873" w:rsidP="001E6EA4">
            <w:pPr>
              <w:suppressLineNumbers/>
              <w:jc w:val="center"/>
              <w:rPr>
                <w:sz w:val="24"/>
                <w:szCs w:val="24"/>
              </w:rPr>
            </w:pPr>
            <w:r w:rsidRPr="005B313F">
              <w:rPr>
                <w:sz w:val="24"/>
                <w:szCs w:val="24"/>
              </w:rPr>
              <w:t>№3</w:t>
            </w:r>
          </w:p>
          <w:p w14:paraId="3CE340E5" w14:textId="77777777" w:rsidR="00323873" w:rsidRPr="005B313F" w:rsidRDefault="00323873" w:rsidP="001E6EA4">
            <w:pPr>
              <w:suppressLineNumbers/>
              <w:jc w:val="center"/>
              <w:rPr>
                <w:sz w:val="24"/>
                <w:szCs w:val="24"/>
              </w:rPr>
            </w:pPr>
            <w:r w:rsidRPr="005B313F">
              <w:rPr>
                <w:sz w:val="24"/>
                <w:szCs w:val="24"/>
              </w:rPr>
              <w:t>семестра</w:t>
            </w:r>
          </w:p>
        </w:tc>
        <w:tc>
          <w:tcPr>
            <w:tcW w:w="587" w:type="pct"/>
          </w:tcPr>
          <w:p w14:paraId="753D5E4A" w14:textId="77777777" w:rsidR="00323873" w:rsidRPr="005B313F" w:rsidRDefault="00323873" w:rsidP="001E6EA4">
            <w:pPr>
              <w:suppressLineNumbers/>
              <w:jc w:val="center"/>
              <w:rPr>
                <w:sz w:val="24"/>
                <w:szCs w:val="24"/>
              </w:rPr>
            </w:pPr>
            <w:r w:rsidRPr="005B313F">
              <w:rPr>
                <w:sz w:val="24"/>
                <w:szCs w:val="24"/>
              </w:rPr>
              <w:t>Всего</w:t>
            </w:r>
          </w:p>
        </w:tc>
      </w:tr>
      <w:tr w:rsidR="005B313F" w:rsidRPr="005B313F" w14:paraId="1724A3FA" w14:textId="77777777" w:rsidTr="001E6EA4">
        <w:trPr>
          <w:cantSplit/>
        </w:trPr>
        <w:tc>
          <w:tcPr>
            <w:tcW w:w="2582" w:type="pct"/>
          </w:tcPr>
          <w:p w14:paraId="03482CBF" w14:textId="77777777" w:rsidR="00323873" w:rsidRPr="005B313F" w:rsidRDefault="00323873" w:rsidP="001E6EA4">
            <w:pPr>
              <w:pStyle w:val="af6"/>
              <w:suppressLineNumbers/>
              <w:rPr>
                <w:rFonts w:ascii="Times New Roman" w:hAnsi="Times New Roman"/>
                <w:b/>
                <w:sz w:val="24"/>
                <w:szCs w:val="24"/>
              </w:rPr>
            </w:pPr>
            <w:r w:rsidRPr="005B313F">
              <w:rPr>
                <w:rFonts w:ascii="Times New Roman" w:hAnsi="Times New Roman"/>
                <w:b/>
                <w:sz w:val="24"/>
                <w:szCs w:val="24"/>
              </w:rPr>
              <w:t>Контактная аудиторная работа обучающихся с преподавателем:</w:t>
            </w:r>
          </w:p>
        </w:tc>
        <w:tc>
          <w:tcPr>
            <w:tcW w:w="658" w:type="pct"/>
          </w:tcPr>
          <w:p w14:paraId="02E9504A" w14:textId="77777777" w:rsidR="00323873" w:rsidRPr="005B313F" w:rsidRDefault="00323873" w:rsidP="001E6EA4">
            <w:pPr>
              <w:suppressLineNumbers/>
              <w:jc w:val="center"/>
              <w:rPr>
                <w:sz w:val="24"/>
                <w:szCs w:val="24"/>
              </w:rPr>
            </w:pPr>
            <w:r w:rsidRPr="005B313F">
              <w:rPr>
                <w:sz w:val="24"/>
                <w:szCs w:val="24"/>
              </w:rPr>
              <w:t>51</w:t>
            </w:r>
          </w:p>
        </w:tc>
        <w:tc>
          <w:tcPr>
            <w:tcW w:w="587" w:type="pct"/>
          </w:tcPr>
          <w:p w14:paraId="4BB9E380" w14:textId="77777777" w:rsidR="00323873" w:rsidRPr="005B313F" w:rsidRDefault="00323873" w:rsidP="001E6EA4">
            <w:pPr>
              <w:suppressLineNumbers/>
              <w:jc w:val="center"/>
              <w:rPr>
                <w:sz w:val="24"/>
                <w:szCs w:val="24"/>
              </w:rPr>
            </w:pPr>
            <w:r w:rsidRPr="005B313F">
              <w:rPr>
                <w:sz w:val="24"/>
                <w:szCs w:val="24"/>
              </w:rPr>
              <w:t>60</w:t>
            </w:r>
          </w:p>
        </w:tc>
        <w:tc>
          <w:tcPr>
            <w:tcW w:w="587" w:type="pct"/>
            <w:gridSpan w:val="2"/>
          </w:tcPr>
          <w:p w14:paraId="35599451" w14:textId="77777777" w:rsidR="00323873" w:rsidRPr="005B313F" w:rsidRDefault="00323873" w:rsidP="001E6EA4">
            <w:pPr>
              <w:suppressLineNumbers/>
              <w:jc w:val="center"/>
              <w:rPr>
                <w:sz w:val="24"/>
                <w:szCs w:val="24"/>
              </w:rPr>
            </w:pPr>
            <w:r w:rsidRPr="005B313F">
              <w:rPr>
                <w:sz w:val="24"/>
                <w:szCs w:val="24"/>
              </w:rPr>
              <w:t>30</w:t>
            </w:r>
          </w:p>
        </w:tc>
        <w:tc>
          <w:tcPr>
            <w:tcW w:w="587" w:type="pct"/>
          </w:tcPr>
          <w:p w14:paraId="489BAC0F" w14:textId="77777777" w:rsidR="00323873" w:rsidRPr="005B313F" w:rsidRDefault="00323873" w:rsidP="001E6EA4">
            <w:pPr>
              <w:suppressLineNumbers/>
              <w:jc w:val="center"/>
              <w:rPr>
                <w:sz w:val="24"/>
                <w:szCs w:val="24"/>
              </w:rPr>
            </w:pPr>
            <w:r w:rsidRPr="005B313F">
              <w:rPr>
                <w:sz w:val="24"/>
                <w:szCs w:val="24"/>
              </w:rPr>
              <w:t>141</w:t>
            </w:r>
          </w:p>
        </w:tc>
      </w:tr>
      <w:tr w:rsidR="005B313F" w:rsidRPr="005B313F" w14:paraId="6E532AF2" w14:textId="77777777" w:rsidTr="001E6EA4">
        <w:trPr>
          <w:cantSplit/>
        </w:trPr>
        <w:tc>
          <w:tcPr>
            <w:tcW w:w="2582" w:type="pct"/>
          </w:tcPr>
          <w:p w14:paraId="73B37034" w14:textId="77777777" w:rsidR="00323873" w:rsidRPr="005B313F" w:rsidRDefault="00323873" w:rsidP="001E6EA4">
            <w:pPr>
              <w:suppressLineNumbers/>
              <w:rPr>
                <w:b/>
                <w:sz w:val="24"/>
                <w:szCs w:val="24"/>
              </w:rPr>
            </w:pPr>
            <w:r w:rsidRPr="005B313F">
              <w:rPr>
                <w:i/>
                <w:iCs/>
                <w:sz w:val="24"/>
                <w:szCs w:val="24"/>
              </w:rPr>
              <w:t>Лекции (Л)</w:t>
            </w:r>
          </w:p>
        </w:tc>
        <w:tc>
          <w:tcPr>
            <w:tcW w:w="658" w:type="pct"/>
          </w:tcPr>
          <w:p w14:paraId="45E4788C"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68F15DDC"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0EAABA4F"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46BA2611" w14:textId="77777777" w:rsidR="00323873" w:rsidRPr="005B313F" w:rsidRDefault="00323873" w:rsidP="001E6EA4">
            <w:pPr>
              <w:suppressLineNumbers/>
              <w:jc w:val="center"/>
              <w:rPr>
                <w:sz w:val="24"/>
                <w:szCs w:val="24"/>
              </w:rPr>
            </w:pPr>
            <w:r w:rsidRPr="005B313F">
              <w:rPr>
                <w:sz w:val="24"/>
                <w:szCs w:val="24"/>
              </w:rPr>
              <w:t>-</w:t>
            </w:r>
          </w:p>
        </w:tc>
      </w:tr>
      <w:tr w:rsidR="005B313F" w:rsidRPr="005B313F" w14:paraId="1C1F4130" w14:textId="77777777" w:rsidTr="001E6EA4">
        <w:trPr>
          <w:cantSplit/>
        </w:trPr>
        <w:tc>
          <w:tcPr>
            <w:tcW w:w="2582" w:type="pct"/>
          </w:tcPr>
          <w:p w14:paraId="07A37EC7" w14:textId="77777777" w:rsidR="00323873" w:rsidRPr="005B313F" w:rsidRDefault="00323873" w:rsidP="001E6EA4">
            <w:pPr>
              <w:suppressLineNumbers/>
              <w:rPr>
                <w:i/>
                <w:iCs/>
                <w:sz w:val="24"/>
                <w:szCs w:val="24"/>
              </w:rPr>
            </w:pPr>
            <w:r w:rsidRPr="005B313F">
              <w:rPr>
                <w:i/>
                <w:iCs/>
                <w:sz w:val="24"/>
                <w:szCs w:val="24"/>
              </w:rPr>
              <w:t>Практические занятия (ПЗ)</w:t>
            </w:r>
          </w:p>
        </w:tc>
        <w:tc>
          <w:tcPr>
            <w:tcW w:w="658" w:type="pct"/>
          </w:tcPr>
          <w:p w14:paraId="26434B52" w14:textId="77777777" w:rsidR="00323873" w:rsidRPr="005B313F" w:rsidRDefault="00323873" w:rsidP="001E6EA4">
            <w:pPr>
              <w:suppressLineNumbers/>
              <w:jc w:val="center"/>
              <w:rPr>
                <w:sz w:val="24"/>
                <w:szCs w:val="24"/>
              </w:rPr>
            </w:pPr>
            <w:r w:rsidRPr="005B313F">
              <w:rPr>
                <w:sz w:val="24"/>
                <w:szCs w:val="24"/>
              </w:rPr>
              <w:t>51</w:t>
            </w:r>
          </w:p>
        </w:tc>
        <w:tc>
          <w:tcPr>
            <w:tcW w:w="587" w:type="pct"/>
          </w:tcPr>
          <w:p w14:paraId="7EAD5703" w14:textId="77777777" w:rsidR="00323873" w:rsidRPr="005B313F" w:rsidRDefault="00323873" w:rsidP="001E6EA4">
            <w:pPr>
              <w:suppressLineNumbers/>
              <w:jc w:val="center"/>
              <w:rPr>
                <w:sz w:val="24"/>
                <w:szCs w:val="24"/>
              </w:rPr>
            </w:pPr>
            <w:r w:rsidRPr="005B313F">
              <w:rPr>
                <w:sz w:val="24"/>
                <w:szCs w:val="24"/>
              </w:rPr>
              <w:t>60</w:t>
            </w:r>
          </w:p>
        </w:tc>
        <w:tc>
          <w:tcPr>
            <w:tcW w:w="587" w:type="pct"/>
            <w:gridSpan w:val="2"/>
          </w:tcPr>
          <w:p w14:paraId="5AF00034" w14:textId="77777777" w:rsidR="00323873" w:rsidRPr="005B313F" w:rsidRDefault="00323873" w:rsidP="001E6EA4">
            <w:pPr>
              <w:suppressLineNumbers/>
              <w:jc w:val="center"/>
              <w:rPr>
                <w:sz w:val="24"/>
                <w:szCs w:val="24"/>
              </w:rPr>
            </w:pPr>
            <w:r w:rsidRPr="005B313F">
              <w:rPr>
                <w:sz w:val="24"/>
                <w:szCs w:val="24"/>
              </w:rPr>
              <w:t>30</w:t>
            </w:r>
          </w:p>
        </w:tc>
        <w:tc>
          <w:tcPr>
            <w:tcW w:w="587" w:type="pct"/>
          </w:tcPr>
          <w:p w14:paraId="4444BD4E" w14:textId="77777777" w:rsidR="00323873" w:rsidRPr="005B313F" w:rsidRDefault="00323873" w:rsidP="001E6EA4">
            <w:pPr>
              <w:suppressLineNumbers/>
              <w:jc w:val="center"/>
              <w:rPr>
                <w:sz w:val="24"/>
                <w:szCs w:val="24"/>
              </w:rPr>
            </w:pPr>
            <w:r w:rsidRPr="005B313F">
              <w:rPr>
                <w:sz w:val="24"/>
                <w:szCs w:val="24"/>
              </w:rPr>
              <w:t>141</w:t>
            </w:r>
          </w:p>
        </w:tc>
      </w:tr>
      <w:tr w:rsidR="005B313F" w:rsidRPr="005B313F" w14:paraId="1F02B444" w14:textId="77777777" w:rsidTr="001E6EA4">
        <w:trPr>
          <w:cantSplit/>
        </w:trPr>
        <w:tc>
          <w:tcPr>
            <w:tcW w:w="2582" w:type="pct"/>
          </w:tcPr>
          <w:p w14:paraId="76149ED5" w14:textId="77777777" w:rsidR="00323873" w:rsidRPr="005B313F" w:rsidRDefault="00323873" w:rsidP="001E6EA4">
            <w:pPr>
              <w:suppressLineNumbers/>
              <w:rPr>
                <w:sz w:val="24"/>
                <w:szCs w:val="24"/>
              </w:rPr>
            </w:pPr>
            <w:r w:rsidRPr="005B313F">
              <w:rPr>
                <w:i/>
                <w:iCs/>
                <w:sz w:val="24"/>
                <w:szCs w:val="24"/>
              </w:rPr>
              <w:t>Лабораторные работы (ЛР)</w:t>
            </w:r>
          </w:p>
        </w:tc>
        <w:tc>
          <w:tcPr>
            <w:tcW w:w="658" w:type="pct"/>
          </w:tcPr>
          <w:p w14:paraId="101E4DC3" w14:textId="77777777" w:rsidR="00323873" w:rsidRPr="005B313F" w:rsidRDefault="00323873" w:rsidP="001E6EA4">
            <w:pPr>
              <w:suppressLineNumbers/>
              <w:jc w:val="center"/>
              <w:rPr>
                <w:sz w:val="24"/>
                <w:szCs w:val="24"/>
              </w:rPr>
            </w:pPr>
          </w:p>
        </w:tc>
        <w:tc>
          <w:tcPr>
            <w:tcW w:w="587" w:type="pct"/>
          </w:tcPr>
          <w:p w14:paraId="7599F965" w14:textId="77777777" w:rsidR="00323873" w:rsidRPr="005B313F" w:rsidRDefault="00323873" w:rsidP="001E6EA4">
            <w:pPr>
              <w:suppressLineNumbers/>
              <w:jc w:val="center"/>
              <w:rPr>
                <w:sz w:val="24"/>
                <w:szCs w:val="24"/>
              </w:rPr>
            </w:pPr>
          </w:p>
        </w:tc>
        <w:tc>
          <w:tcPr>
            <w:tcW w:w="587" w:type="pct"/>
            <w:gridSpan w:val="2"/>
          </w:tcPr>
          <w:p w14:paraId="2F018371" w14:textId="77777777" w:rsidR="00323873" w:rsidRPr="005B313F" w:rsidRDefault="00323873" w:rsidP="001E6EA4">
            <w:pPr>
              <w:suppressLineNumbers/>
              <w:jc w:val="center"/>
              <w:rPr>
                <w:sz w:val="24"/>
                <w:szCs w:val="24"/>
              </w:rPr>
            </w:pPr>
          </w:p>
        </w:tc>
        <w:tc>
          <w:tcPr>
            <w:tcW w:w="587" w:type="pct"/>
          </w:tcPr>
          <w:p w14:paraId="681C4151" w14:textId="77777777" w:rsidR="00323873" w:rsidRPr="005B313F" w:rsidRDefault="00323873" w:rsidP="001E6EA4">
            <w:pPr>
              <w:suppressLineNumbers/>
              <w:jc w:val="center"/>
              <w:rPr>
                <w:sz w:val="24"/>
                <w:szCs w:val="24"/>
              </w:rPr>
            </w:pPr>
          </w:p>
        </w:tc>
      </w:tr>
      <w:tr w:rsidR="005B313F" w:rsidRPr="005B313F" w14:paraId="7C979AB1" w14:textId="77777777" w:rsidTr="001E6EA4">
        <w:trPr>
          <w:cantSplit/>
        </w:trPr>
        <w:tc>
          <w:tcPr>
            <w:tcW w:w="2582" w:type="pct"/>
          </w:tcPr>
          <w:p w14:paraId="45CA6780" w14:textId="77777777" w:rsidR="00323873" w:rsidRPr="005B313F" w:rsidRDefault="00323873" w:rsidP="001E6EA4">
            <w:pPr>
              <w:suppressLineNumbers/>
              <w:rPr>
                <w:b/>
                <w:sz w:val="24"/>
                <w:szCs w:val="24"/>
              </w:rPr>
            </w:pPr>
            <w:r w:rsidRPr="005B313F">
              <w:rPr>
                <w:b/>
                <w:sz w:val="24"/>
                <w:szCs w:val="24"/>
              </w:rPr>
              <w:t>Самостоятельная работа:</w:t>
            </w:r>
          </w:p>
        </w:tc>
        <w:tc>
          <w:tcPr>
            <w:tcW w:w="658" w:type="pct"/>
          </w:tcPr>
          <w:p w14:paraId="00F16854" w14:textId="77777777" w:rsidR="00323873" w:rsidRPr="005B313F" w:rsidRDefault="00323873" w:rsidP="001E6EA4">
            <w:pPr>
              <w:suppressLineNumbers/>
              <w:jc w:val="center"/>
              <w:rPr>
                <w:sz w:val="24"/>
                <w:szCs w:val="24"/>
              </w:rPr>
            </w:pPr>
            <w:r w:rsidRPr="005B313F">
              <w:rPr>
                <w:sz w:val="24"/>
                <w:szCs w:val="24"/>
              </w:rPr>
              <w:t>93</w:t>
            </w:r>
          </w:p>
        </w:tc>
        <w:tc>
          <w:tcPr>
            <w:tcW w:w="587" w:type="pct"/>
          </w:tcPr>
          <w:p w14:paraId="483C154A" w14:textId="77777777" w:rsidR="00323873" w:rsidRPr="005B313F" w:rsidRDefault="00323873" w:rsidP="001E6EA4">
            <w:pPr>
              <w:suppressLineNumbers/>
              <w:jc w:val="center"/>
              <w:rPr>
                <w:sz w:val="24"/>
                <w:szCs w:val="24"/>
              </w:rPr>
            </w:pPr>
            <w:r w:rsidRPr="005B313F">
              <w:rPr>
                <w:sz w:val="24"/>
                <w:szCs w:val="24"/>
              </w:rPr>
              <w:t>84</w:t>
            </w:r>
          </w:p>
        </w:tc>
        <w:tc>
          <w:tcPr>
            <w:tcW w:w="587" w:type="pct"/>
            <w:gridSpan w:val="2"/>
          </w:tcPr>
          <w:p w14:paraId="44098942" w14:textId="77777777" w:rsidR="00323873" w:rsidRPr="005B313F" w:rsidRDefault="00323873" w:rsidP="001E6EA4">
            <w:pPr>
              <w:suppressLineNumbers/>
              <w:jc w:val="center"/>
              <w:rPr>
                <w:sz w:val="24"/>
                <w:szCs w:val="24"/>
              </w:rPr>
            </w:pPr>
            <w:r w:rsidRPr="005B313F">
              <w:rPr>
                <w:sz w:val="24"/>
                <w:szCs w:val="24"/>
              </w:rPr>
              <w:t>96</w:t>
            </w:r>
          </w:p>
        </w:tc>
        <w:tc>
          <w:tcPr>
            <w:tcW w:w="587" w:type="pct"/>
          </w:tcPr>
          <w:p w14:paraId="3CE371F5" w14:textId="77777777" w:rsidR="00323873" w:rsidRPr="005B313F" w:rsidRDefault="00323873" w:rsidP="001E6EA4">
            <w:pPr>
              <w:suppressLineNumbers/>
              <w:jc w:val="center"/>
              <w:rPr>
                <w:sz w:val="24"/>
                <w:szCs w:val="24"/>
              </w:rPr>
            </w:pPr>
            <w:r w:rsidRPr="005B313F">
              <w:rPr>
                <w:sz w:val="24"/>
                <w:szCs w:val="24"/>
              </w:rPr>
              <w:t>273</w:t>
            </w:r>
          </w:p>
        </w:tc>
      </w:tr>
      <w:tr w:rsidR="005B313F" w:rsidRPr="005B313F" w14:paraId="533E3FA2" w14:textId="77777777" w:rsidTr="001E6EA4">
        <w:trPr>
          <w:cantSplit/>
        </w:trPr>
        <w:tc>
          <w:tcPr>
            <w:tcW w:w="2582" w:type="pct"/>
          </w:tcPr>
          <w:p w14:paraId="5F167E92" w14:textId="77777777" w:rsidR="00323873" w:rsidRPr="005B313F" w:rsidRDefault="00323873" w:rsidP="001E6EA4">
            <w:pPr>
              <w:suppressLineNumbers/>
              <w:rPr>
                <w:sz w:val="24"/>
                <w:szCs w:val="24"/>
              </w:rPr>
            </w:pPr>
            <w:r w:rsidRPr="005B313F">
              <w:rPr>
                <w:sz w:val="24"/>
                <w:szCs w:val="24"/>
              </w:rPr>
              <w:t>Курсовой проект (КП), курсовая работа (КР)</w:t>
            </w:r>
          </w:p>
        </w:tc>
        <w:tc>
          <w:tcPr>
            <w:tcW w:w="658" w:type="pct"/>
          </w:tcPr>
          <w:p w14:paraId="7D02940E"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66F6E84D"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293ABEB2" w14:textId="77777777" w:rsidR="00323873" w:rsidRPr="005B313F" w:rsidRDefault="00323873" w:rsidP="001E6EA4">
            <w:pPr>
              <w:suppressLineNumbers/>
              <w:jc w:val="center"/>
              <w:rPr>
                <w:sz w:val="24"/>
                <w:szCs w:val="24"/>
              </w:rPr>
            </w:pPr>
          </w:p>
        </w:tc>
        <w:tc>
          <w:tcPr>
            <w:tcW w:w="587" w:type="pct"/>
          </w:tcPr>
          <w:p w14:paraId="4DB27BA5" w14:textId="77777777" w:rsidR="00323873" w:rsidRPr="005B313F" w:rsidRDefault="00323873" w:rsidP="001E6EA4">
            <w:pPr>
              <w:suppressLineNumbers/>
              <w:jc w:val="center"/>
              <w:rPr>
                <w:sz w:val="24"/>
                <w:szCs w:val="24"/>
              </w:rPr>
            </w:pPr>
          </w:p>
        </w:tc>
      </w:tr>
      <w:tr w:rsidR="005B313F" w:rsidRPr="005B313F" w14:paraId="43AD6729" w14:textId="77777777" w:rsidTr="001E6EA4">
        <w:trPr>
          <w:cantSplit/>
        </w:trPr>
        <w:tc>
          <w:tcPr>
            <w:tcW w:w="2582" w:type="pct"/>
          </w:tcPr>
          <w:p w14:paraId="161C09C3" w14:textId="77777777" w:rsidR="00323873" w:rsidRPr="005B313F" w:rsidRDefault="00323873" w:rsidP="001E6EA4">
            <w:pPr>
              <w:suppressLineNumbers/>
              <w:rPr>
                <w:sz w:val="24"/>
                <w:szCs w:val="24"/>
              </w:rPr>
            </w:pPr>
            <w:r w:rsidRPr="005B313F">
              <w:rPr>
                <w:sz w:val="24"/>
                <w:szCs w:val="24"/>
              </w:rPr>
              <w:t>Реферат (Р)</w:t>
            </w:r>
          </w:p>
        </w:tc>
        <w:tc>
          <w:tcPr>
            <w:tcW w:w="658" w:type="pct"/>
          </w:tcPr>
          <w:p w14:paraId="4CAF447F"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7AE3A0FD"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09A3F67C"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7233AE2A" w14:textId="77777777" w:rsidR="00323873" w:rsidRPr="005B313F" w:rsidRDefault="00323873" w:rsidP="001E6EA4">
            <w:pPr>
              <w:suppressLineNumbers/>
              <w:jc w:val="center"/>
              <w:rPr>
                <w:sz w:val="24"/>
                <w:szCs w:val="24"/>
              </w:rPr>
            </w:pPr>
          </w:p>
        </w:tc>
      </w:tr>
      <w:tr w:rsidR="005B313F" w:rsidRPr="005B313F" w14:paraId="506D76B3" w14:textId="77777777" w:rsidTr="001E6EA4">
        <w:trPr>
          <w:cantSplit/>
        </w:trPr>
        <w:tc>
          <w:tcPr>
            <w:tcW w:w="2582" w:type="pct"/>
          </w:tcPr>
          <w:p w14:paraId="6E5B6AEE" w14:textId="77777777" w:rsidR="00323873" w:rsidRPr="005B313F" w:rsidRDefault="00323873" w:rsidP="001E6EA4">
            <w:pPr>
              <w:suppressLineNumbers/>
              <w:rPr>
                <w:sz w:val="24"/>
                <w:szCs w:val="24"/>
              </w:rPr>
            </w:pPr>
            <w:r w:rsidRPr="005B313F">
              <w:rPr>
                <w:sz w:val="24"/>
                <w:szCs w:val="24"/>
              </w:rPr>
              <w:t>Эссе (Э)</w:t>
            </w:r>
          </w:p>
        </w:tc>
        <w:tc>
          <w:tcPr>
            <w:tcW w:w="658" w:type="pct"/>
          </w:tcPr>
          <w:p w14:paraId="442220E6"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6C54FBE2"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134FEF43"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7C9A8F04" w14:textId="77777777" w:rsidR="00323873" w:rsidRPr="005B313F" w:rsidRDefault="00323873" w:rsidP="001E6EA4">
            <w:pPr>
              <w:suppressLineNumbers/>
              <w:jc w:val="center"/>
              <w:rPr>
                <w:sz w:val="24"/>
                <w:szCs w:val="24"/>
              </w:rPr>
            </w:pPr>
          </w:p>
        </w:tc>
      </w:tr>
      <w:tr w:rsidR="005B313F" w:rsidRPr="005B313F" w14:paraId="2E22DD49" w14:textId="77777777" w:rsidTr="001E6EA4">
        <w:trPr>
          <w:cantSplit/>
        </w:trPr>
        <w:tc>
          <w:tcPr>
            <w:tcW w:w="2582" w:type="pct"/>
          </w:tcPr>
          <w:p w14:paraId="126FA0C0" w14:textId="77777777" w:rsidR="00323873" w:rsidRPr="005B313F" w:rsidRDefault="00323873" w:rsidP="001E6EA4">
            <w:pPr>
              <w:pStyle w:val="af6"/>
              <w:suppressLineNumbers/>
              <w:rPr>
                <w:rFonts w:ascii="Times New Roman" w:hAnsi="Times New Roman"/>
                <w:sz w:val="24"/>
                <w:szCs w:val="24"/>
              </w:rPr>
            </w:pPr>
            <w:r w:rsidRPr="005B313F">
              <w:rPr>
                <w:rFonts w:ascii="Times New Roman" w:hAnsi="Times New Roman"/>
                <w:sz w:val="24"/>
                <w:szCs w:val="24"/>
              </w:rPr>
              <w:t>Самостоятельное изучение разделов</w:t>
            </w:r>
          </w:p>
        </w:tc>
        <w:tc>
          <w:tcPr>
            <w:tcW w:w="658" w:type="pct"/>
          </w:tcPr>
          <w:p w14:paraId="5F76928E"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93</w:t>
            </w:r>
          </w:p>
        </w:tc>
        <w:tc>
          <w:tcPr>
            <w:tcW w:w="587" w:type="pct"/>
          </w:tcPr>
          <w:p w14:paraId="62E14340" w14:textId="77777777" w:rsidR="00323873" w:rsidRPr="005B313F" w:rsidRDefault="00323873" w:rsidP="001E6EA4">
            <w:pPr>
              <w:suppressLineNumbers/>
              <w:jc w:val="center"/>
              <w:rPr>
                <w:sz w:val="24"/>
                <w:szCs w:val="24"/>
              </w:rPr>
            </w:pPr>
            <w:r w:rsidRPr="005B313F">
              <w:rPr>
                <w:sz w:val="24"/>
                <w:szCs w:val="24"/>
              </w:rPr>
              <w:t>84</w:t>
            </w:r>
          </w:p>
        </w:tc>
        <w:tc>
          <w:tcPr>
            <w:tcW w:w="587" w:type="pct"/>
            <w:gridSpan w:val="2"/>
          </w:tcPr>
          <w:p w14:paraId="76DDDD24" w14:textId="77777777" w:rsidR="00323873" w:rsidRPr="005B313F" w:rsidRDefault="00323873" w:rsidP="001E6EA4">
            <w:pPr>
              <w:suppressLineNumbers/>
              <w:jc w:val="center"/>
              <w:rPr>
                <w:sz w:val="24"/>
                <w:szCs w:val="24"/>
              </w:rPr>
            </w:pPr>
            <w:r w:rsidRPr="005B313F">
              <w:rPr>
                <w:sz w:val="24"/>
                <w:szCs w:val="24"/>
              </w:rPr>
              <w:t>96</w:t>
            </w:r>
          </w:p>
        </w:tc>
        <w:tc>
          <w:tcPr>
            <w:tcW w:w="587" w:type="pct"/>
          </w:tcPr>
          <w:p w14:paraId="3879A7B0" w14:textId="77777777" w:rsidR="00323873" w:rsidRPr="005B313F" w:rsidRDefault="00323873" w:rsidP="001E6EA4">
            <w:pPr>
              <w:suppressLineNumbers/>
              <w:jc w:val="center"/>
              <w:rPr>
                <w:sz w:val="24"/>
                <w:szCs w:val="24"/>
              </w:rPr>
            </w:pPr>
            <w:r w:rsidRPr="005B313F">
              <w:rPr>
                <w:sz w:val="24"/>
                <w:szCs w:val="24"/>
              </w:rPr>
              <w:t>273</w:t>
            </w:r>
          </w:p>
        </w:tc>
      </w:tr>
      <w:tr w:rsidR="00323873" w:rsidRPr="005B313F" w14:paraId="57C6CE7E" w14:textId="77777777" w:rsidTr="001E6EA4">
        <w:trPr>
          <w:cantSplit/>
        </w:trPr>
        <w:tc>
          <w:tcPr>
            <w:tcW w:w="2582" w:type="pct"/>
          </w:tcPr>
          <w:p w14:paraId="0A9004E7" w14:textId="77777777" w:rsidR="00323873" w:rsidRPr="005B313F" w:rsidRDefault="00323873" w:rsidP="001E6EA4">
            <w:pPr>
              <w:suppressLineNumbers/>
              <w:rPr>
                <w:sz w:val="24"/>
                <w:szCs w:val="24"/>
              </w:rPr>
            </w:pPr>
            <w:r w:rsidRPr="005B313F">
              <w:rPr>
                <w:sz w:val="24"/>
                <w:szCs w:val="24"/>
              </w:rPr>
              <w:t>Зачет/экзамен</w:t>
            </w:r>
          </w:p>
          <w:p w14:paraId="5218BB0E" w14:textId="77777777" w:rsidR="00323873" w:rsidRPr="005B313F" w:rsidRDefault="00323873" w:rsidP="001E6EA4">
            <w:pPr>
              <w:suppressLineNumbers/>
              <w:rPr>
                <w:sz w:val="24"/>
                <w:szCs w:val="24"/>
              </w:rPr>
            </w:pPr>
          </w:p>
        </w:tc>
        <w:tc>
          <w:tcPr>
            <w:tcW w:w="658" w:type="pct"/>
          </w:tcPr>
          <w:p w14:paraId="19CCD736" w14:textId="77777777" w:rsidR="00323873" w:rsidRPr="005B313F" w:rsidRDefault="00323873" w:rsidP="001E6EA4">
            <w:pPr>
              <w:suppressLineNumbers/>
              <w:jc w:val="center"/>
              <w:rPr>
                <w:sz w:val="24"/>
                <w:szCs w:val="24"/>
              </w:rPr>
            </w:pPr>
          </w:p>
        </w:tc>
        <w:tc>
          <w:tcPr>
            <w:tcW w:w="587" w:type="pct"/>
          </w:tcPr>
          <w:p w14:paraId="62690543" w14:textId="77777777" w:rsidR="00323873" w:rsidRPr="005B313F" w:rsidRDefault="00323873" w:rsidP="001E6EA4">
            <w:pPr>
              <w:suppressLineNumbers/>
              <w:jc w:val="center"/>
              <w:rPr>
                <w:sz w:val="24"/>
                <w:szCs w:val="24"/>
              </w:rPr>
            </w:pPr>
          </w:p>
        </w:tc>
        <w:tc>
          <w:tcPr>
            <w:tcW w:w="575" w:type="pct"/>
          </w:tcPr>
          <w:p w14:paraId="71FBC297" w14:textId="77777777" w:rsidR="00323873" w:rsidRPr="005B313F" w:rsidRDefault="00323873" w:rsidP="001E6EA4">
            <w:pPr>
              <w:suppressLineNumbers/>
              <w:jc w:val="center"/>
              <w:rPr>
                <w:sz w:val="24"/>
                <w:szCs w:val="24"/>
              </w:rPr>
            </w:pPr>
            <w:r w:rsidRPr="005B313F">
              <w:rPr>
                <w:sz w:val="24"/>
                <w:szCs w:val="24"/>
              </w:rPr>
              <w:t>54</w:t>
            </w:r>
          </w:p>
        </w:tc>
        <w:tc>
          <w:tcPr>
            <w:tcW w:w="598" w:type="pct"/>
            <w:gridSpan w:val="2"/>
          </w:tcPr>
          <w:p w14:paraId="6265003B" w14:textId="77777777" w:rsidR="00323873" w:rsidRPr="005B313F" w:rsidRDefault="00323873" w:rsidP="001E6EA4">
            <w:pPr>
              <w:suppressLineNumbers/>
              <w:jc w:val="center"/>
              <w:rPr>
                <w:sz w:val="24"/>
                <w:szCs w:val="24"/>
              </w:rPr>
            </w:pPr>
            <w:r w:rsidRPr="005B313F">
              <w:rPr>
                <w:sz w:val="24"/>
                <w:szCs w:val="24"/>
              </w:rPr>
              <w:t>54</w:t>
            </w:r>
          </w:p>
        </w:tc>
      </w:tr>
    </w:tbl>
    <w:p w14:paraId="00ECA9AB" w14:textId="77777777" w:rsidR="00323873" w:rsidRPr="005B313F" w:rsidRDefault="00323873" w:rsidP="00323873">
      <w:pPr>
        <w:pStyle w:val="af8"/>
        <w:suppressLineNumbers/>
        <w:ind w:firstLine="851"/>
        <w:rPr>
          <w:rFonts w:ascii="Times New Roman" w:hAnsi="Times New Roman" w:cs="Times New Roman"/>
          <w:b/>
          <w:sz w:val="24"/>
          <w:szCs w:val="24"/>
        </w:rPr>
      </w:pPr>
    </w:p>
    <w:p w14:paraId="3281910C" w14:textId="2D7D1868" w:rsidR="00323873" w:rsidRPr="00414E57" w:rsidRDefault="00323873" w:rsidP="00414E57">
      <w:pPr>
        <w:pStyle w:val="af8"/>
        <w:suppressLineNumbers/>
        <w:ind w:left="0" w:firstLine="709"/>
        <w:rPr>
          <w:rFonts w:ascii="Times New Roman" w:hAnsi="Times New Roman" w:cs="Times New Roman"/>
          <w:b/>
          <w:sz w:val="24"/>
          <w:szCs w:val="24"/>
        </w:rPr>
      </w:pPr>
      <w:r w:rsidRPr="005B313F">
        <w:rPr>
          <w:rFonts w:ascii="Times New Roman" w:hAnsi="Times New Roman" w:cs="Times New Roman"/>
          <w:b/>
          <w:sz w:val="24"/>
          <w:szCs w:val="24"/>
        </w:rPr>
        <w:t>4.2. Содержание разделов дисциплины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283"/>
        <w:gridCol w:w="4425"/>
        <w:gridCol w:w="1364"/>
      </w:tblGrid>
      <w:tr w:rsidR="005B313F" w:rsidRPr="005B313F" w14:paraId="1C870AD9" w14:textId="77777777" w:rsidTr="001E6EA4">
        <w:tc>
          <w:tcPr>
            <w:tcW w:w="851" w:type="dxa"/>
          </w:tcPr>
          <w:p w14:paraId="2FA65842" w14:textId="77777777" w:rsidR="00323873" w:rsidRPr="005B313F" w:rsidRDefault="00323873" w:rsidP="001E6EA4">
            <w:pPr>
              <w:autoSpaceDE w:val="0"/>
              <w:autoSpaceDN w:val="0"/>
              <w:adjustRightInd w:val="0"/>
              <w:jc w:val="center"/>
              <w:rPr>
                <w:sz w:val="24"/>
                <w:szCs w:val="24"/>
              </w:rPr>
            </w:pPr>
            <w:r w:rsidRPr="005B313F">
              <w:rPr>
                <w:sz w:val="24"/>
                <w:szCs w:val="24"/>
              </w:rPr>
              <w:t>№</w:t>
            </w:r>
          </w:p>
          <w:p w14:paraId="1B94A479"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3283" w:type="dxa"/>
          </w:tcPr>
          <w:p w14:paraId="3076728A" w14:textId="77777777" w:rsidR="00323873" w:rsidRPr="005B313F" w:rsidRDefault="00323873" w:rsidP="001E6EA4">
            <w:pPr>
              <w:autoSpaceDE w:val="0"/>
              <w:autoSpaceDN w:val="0"/>
              <w:adjustRightInd w:val="0"/>
              <w:jc w:val="center"/>
              <w:rPr>
                <w:sz w:val="24"/>
                <w:szCs w:val="24"/>
              </w:rPr>
            </w:pPr>
            <w:r w:rsidRPr="005B313F">
              <w:rPr>
                <w:sz w:val="24"/>
                <w:szCs w:val="24"/>
              </w:rPr>
              <w:t>Наименование</w:t>
            </w:r>
          </w:p>
          <w:p w14:paraId="4B14D948"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4425" w:type="dxa"/>
          </w:tcPr>
          <w:p w14:paraId="79E089BD"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Содержание раздела</w:t>
            </w:r>
          </w:p>
        </w:tc>
        <w:tc>
          <w:tcPr>
            <w:tcW w:w="1364" w:type="dxa"/>
          </w:tcPr>
          <w:p w14:paraId="36111371" w14:textId="77777777" w:rsidR="00323873" w:rsidRPr="005B313F" w:rsidRDefault="00323873" w:rsidP="001E6EA4">
            <w:pPr>
              <w:autoSpaceDE w:val="0"/>
              <w:autoSpaceDN w:val="0"/>
              <w:adjustRightInd w:val="0"/>
              <w:jc w:val="center"/>
              <w:rPr>
                <w:sz w:val="24"/>
                <w:szCs w:val="24"/>
              </w:rPr>
            </w:pPr>
            <w:r w:rsidRPr="005B313F">
              <w:rPr>
                <w:sz w:val="24"/>
                <w:szCs w:val="24"/>
              </w:rPr>
              <w:t>Форма текущего</w:t>
            </w:r>
          </w:p>
          <w:p w14:paraId="4823B296"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контроля</w:t>
            </w:r>
          </w:p>
        </w:tc>
      </w:tr>
      <w:tr w:rsidR="005B313F" w:rsidRPr="005B313F" w14:paraId="16977B13" w14:textId="77777777" w:rsidTr="001E6EA4">
        <w:trPr>
          <w:trHeight w:val="296"/>
        </w:trPr>
        <w:tc>
          <w:tcPr>
            <w:tcW w:w="851" w:type="dxa"/>
          </w:tcPr>
          <w:p w14:paraId="03B7DEF5"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w:t>
            </w:r>
          </w:p>
        </w:tc>
        <w:tc>
          <w:tcPr>
            <w:tcW w:w="3283" w:type="dxa"/>
          </w:tcPr>
          <w:p w14:paraId="3FF1125A"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2</w:t>
            </w:r>
          </w:p>
        </w:tc>
        <w:tc>
          <w:tcPr>
            <w:tcW w:w="4425" w:type="dxa"/>
          </w:tcPr>
          <w:p w14:paraId="1E59ED20"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3</w:t>
            </w:r>
          </w:p>
        </w:tc>
        <w:tc>
          <w:tcPr>
            <w:tcW w:w="1364" w:type="dxa"/>
          </w:tcPr>
          <w:p w14:paraId="7AEAA3B6"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r>
      <w:tr w:rsidR="005B313F" w:rsidRPr="005B313F" w14:paraId="64BC83FB" w14:textId="77777777" w:rsidTr="001E6EA4">
        <w:tc>
          <w:tcPr>
            <w:tcW w:w="851" w:type="dxa"/>
          </w:tcPr>
          <w:p w14:paraId="4C59486A" w14:textId="77777777" w:rsidR="00323873" w:rsidRPr="005B313F" w:rsidRDefault="00323873" w:rsidP="001E6EA4">
            <w:pPr>
              <w:pStyle w:val="TableParagraph"/>
              <w:spacing w:line="272" w:lineRule="exact"/>
              <w:ind w:left="104"/>
              <w:rPr>
                <w:sz w:val="24"/>
                <w:szCs w:val="24"/>
              </w:rPr>
            </w:pPr>
            <w:r w:rsidRPr="005B313F">
              <w:rPr>
                <w:sz w:val="24"/>
                <w:szCs w:val="24"/>
              </w:rPr>
              <w:t>1.</w:t>
            </w:r>
          </w:p>
        </w:tc>
        <w:tc>
          <w:tcPr>
            <w:tcW w:w="3283" w:type="dxa"/>
          </w:tcPr>
          <w:p w14:paraId="183BF369"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4EF5C202"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4425" w:type="dxa"/>
          </w:tcPr>
          <w:p w14:paraId="4520AFC7" w14:textId="77777777" w:rsidR="00323873" w:rsidRPr="005B313F" w:rsidRDefault="00323873" w:rsidP="001E6EA4">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364" w:type="dxa"/>
          </w:tcPr>
          <w:p w14:paraId="12043219"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4602A38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 </w:t>
            </w:r>
          </w:p>
          <w:p w14:paraId="6E483F9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5554311D" w14:textId="77777777" w:rsidTr="001E6EA4">
        <w:tc>
          <w:tcPr>
            <w:tcW w:w="851" w:type="dxa"/>
          </w:tcPr>
          <w:p w14:paraId="2F202567" w14:textId="77777777" w:rsidR="00323873" w:rsidRPr="005B313F" w:rsidRDefault="00323873" w:rsidP="001E6EA4">
            <w:pPr>
              <w:pStyle w:val="TableParagraph"/>
              <w:spacing w:line="272" w:lineRule="exact"/>
              <w:ind w:left="104"/>
              <w:rPr>
                <w:sz w:val="24"/>
                <w:szCs w:val="24"/>
              </w:rPr>
            </w:pPr>
            <w:r w:rsidRPr="005B313F">
              <w:rPr>
                <w:sz w:val="24"/>
                <w:szCs w:val="24"/>
              </w:rPr>
              <w:t>2.</w:t>
            </w:r>
          </w:p>
        </w:tc>
        <w:tc>
          <w:tcPr>
            <w:tcW w:w="3283" w:type="dxa"/>
          </w:tcPr>
          <w:p w14:paraId="7F47A580"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Books and Readers</w:t>
            </w:r>
          </w:p>
        </w:tc>
        <w:tc>
          <w:tcPr>
            <w:tcW w:w="4425" w:type="dxa"/>
          </w:tcPr>
          <w:p w14:paraId="7AA50B78" w14:textId="77777777" w:rsidR="00323873" w:rsidRPr="005B313F" w:rsidRDefault="00323873" w:rsidP="001E6EA4">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364" w:type="dxa"/>
          </w:tcPr>
          <w:p w14:paraId="28B5F10F"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6ED86AB"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w:t>
            </w:r>
          </w:p>
          <w:p w14:paraId="41542D21" w14:textId="77777777" w:rsidR="00323873" w:rsidRPr="005B313F" w:rsidRDefault="00323873" w:rsidP="001E6EA4">
            <w:pPr>
              <w:pStyle w:val="Standard"/>
              <w:rPr>
                <w:rFonts w:ascii="Times New Roman" w:hAnsi="Times New Roman"/>
                <w:sz w:val="24"/>
                <w:szCs w:val="24"/>
                <w:lang w:val="ru-RU"/>
              </w:rPr>
            </w:pPr>
          </w:p>
        </w:tc>
      </w:tr>
      <w:tr w:rsidR="005B313F" w:rsidRPr="005B313F" w14:paraId="453F662F" w14:textId="77777777" w:rsidTr="001E6EA4">
        <w:tc>
          <w:tcPr>
            <w:tcW w:w="851" w:type="dxa"/>
          </w:tcPr>
          <w:p w14:paraId="19ED157B" w14:textId="77777777" w:rsidR="00323873" w:rsidRPr="005B313F" w:rsidRDefault="00323873" w:rsidP="001E6EA4">
            <w:pPr>
              <w:pStyle w:val="TableParagraph"/>
              <w:spacing w:line="272" w:lineRule="exact"/>
              <w:ind w:left="104"/>
              <w:rPr>
                <w:sz w:val="24"/>
                <w:szCs w:val="24"/>
              </w:rPr>
            </w:pPr>
            <w:r w:rsidRPr="005B313F">
              <w:rPr>
                <w:sz w:val="24"/>
                <w:szCs w:val="24"/>
              </w:rPr>
              <w:t>3.</w:t>
            </w:r>
          </w:p>
        </w:tc>
        <w:tc>
          <w:tcPr>
            <w:tcW w:w="3283" w:type="dxa"/>
          </w:tcPr>
          <w:p w14:paraId="375DD166"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4425" w:type="dxa"/>
          </w:tcPr>
          <w:p w14:paraId="2536F4FF" w14:textId="77777777" w:rsidR="00323873" w:rsidRPr="005B313F" w:rsidRDefault="00323873" w:rsidP="001E6EA4">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364" w:type="dxa"/>
          </w:tcPr>
          <w:p w14:paraId="4861A44B"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4E899ED"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4A65FA48"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5898BA74" w14:textId="77777777" w:rsidTr="001E6EA4">
        <w:tc>
          <w:tcPr>
            <w:tcW w:w="851" w:type="dxa"/>
          </w:tcPr>
          <w:p w14:paraId="2C400499" w14:textId="77777777" w:rsidR="00323873" w:rsidRPr="005B313F" w:rsidRDefault="00323873" w:rsidP="001E6EA4">
            <w:pPr>
              <w:pStyle w:val="af8"/>
              <w:suppressLineNumbers/>
              <w:ind w:left="0"/>
              <w:jc w:val="center"/>
              <w:rPr>
                <w:rFonts w:ascii="Times New Roman" w:hAnsi="Times New Roman" w:cs="Times New Roman"/>
                <w:bCs/>
                <w:sz w:val="24"/>
                <w:szCs w:val="24"/>
              </w:rPr>
            </w:pPr>
          </w:p>
          <w:p w14:paraId="2EFD2E29"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c>
          <w:tcPr>
            <w:tcW w:w="3283" w:type="dxa"/>
          </w:tcPr>
          <w:p w14:paraId="41E0A6CC"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Theatre</w:t>
            </w:r>
          </w:p>
        </w:tc>
        <w:tc>
          <w:tcPr>
            <w:tcW w:w="4425" w:type="dxa"/>
          </w:tcPr>
          <w:p w14:paraId="626BBA06" w14:textId="77777777" w:rsidR="00323873" w:rsidRPr="005B313F" w:rsidRDefault="00323873" w:rsidP="001E6EA4">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364" w:type="dxa"/>
          </w:tcPr>
          <w:p w14:paraId="59CC50D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E455D9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кейсы</w:t>
            </w:r>
          </w:p>
          <w:p w14:paraId="1623058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034FCC88" w14:textId="77777777" w:rsidTr="001E6EA4">
        <w:tc>
          <w:tcPr>
            <w:tcW w:w="851" w:type="dxa"/>
          </w:tcPr>
          <w:p w14:paraId="7635D1DF"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5.</w:t>
            </w:r>
          </w:p>
        </w:tc>
        <w:tc>
          <w:tcPr>
            <w:tcW w:w="3283" w:type="dxa"/>
          </w:tcPr>
          <w:p w14:paraId="09C16122" w14:textId="77777777" w:rsidR="00323873" w:rsidRPr="005B313F" w:rsidRDefault="00323873" w:rsidP="001E6EA4">
            <w:pPr>
              <w:pStyle w:val="Standard"/>
              <w:jc w:val="center"/>
              <w:rPr>
                <w:rFonts w:ascii="Times New Roman" w:hAnsi="Times New Roman"/>
                <w:sz w:val="24"/>
                <w:szCs w:val="24"/>
              </w:rPr>
            </w:pPr>
            <w:r w:rsidRPr="005B313F">
              <w:rPr>
                <w:rFonts w:ascii="Times New Roman" w:hAnsi="Times New Roman"/>
                <w:sz w:val="24"/>
                <w:szCs w:val="24"/>
              </w:rPr>
              <w:t>New Challenges in Education</w:t>
            </w:r>
          </w:p>
        </w:tc>
        <w:tc>
          <w:tcPr>
            <w:tcW w:w="4425" w:type="dxa"/>
          </w:tcPr>
          <w:p w14:paraId="5AB81869"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364" w:type="dxa"/>
          </w:tcPr>
          <w:p w14:paraId="638D63C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23A089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476831E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152018C9" w14:textId="77777777" w:rsidTr="001E6EA4">
        <w:tc>
          <w:tcPr>
            <w:tcW w:w="851" w:type="dxa"/>
          </w:tcPr>
          <w:p w14:paraId="27662DD0" w14:textId="77777777" w:rsidR="00323873" w:rsidRPr="005B313F" w:rsidRDefault="00323873" w:rsidP="001E6EA4">
            <w:pPr>
              <w:pStyle w:val="af8"/>
              <w:suppressLineNumbers/>
              <w:ind w:left="0"/>
              <w:jc w:val="center"/>
              <w:rPr>
                <w:rFonts w:ascii="Times New Roman" w:hAnsi="Times New Roman" w:cs="Times New Roman"/>
                <w:bCs/>
                <w:sz w:val="24"/>
                <w:szCs w:val="24"/>
              </w:rPr>
            </w:pPr>
          </w:p>
          <w:p w14:paraId="15F84515"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6.</w:t>
            </w:r>
          </w:p>
        </w:tc>
        <w:tc>
          <w:tcPr>
            <w:tcW w:w="3283" w:type="dxa"/>
          </w:tcPr>
          <w:p w14:paraId="707EE9CD" w14:textId="77777777" w:rsidR="00323873" w:rsidRPr="005B313F" w:rsidRDefault="00323873" w:rsidP="001E6EA4">
            <w:pPr>
              <w:pStyle w:val="Standard"/>
              <w:jc w:val="center"/>
              <w:rPr>
                <w:rFonts w:ascii="Times New Roman" w:hAnsi="Times New Roman"/>
                <w:sz w:val="24"/>
                <w:szCs w:val="24"/>
              </w:rPr>
            </w:pPr>
            <w:r w:rsidRPr="005B313F">
              <w:rPr>
                <w:rFonts w:ascii="Times New Roman" w:hAnsi="Times New Roman"/>
                <w:sz w:val="24"/>
                <w:szCs w:val="24"/>
              </w:rPr>
              <w:t>Travelling. Holiday-Making. Environmental Protection</w:t>
            </w:r>
          </w:p>
        </w:tc>
        <w:tc>
          <w:tcPr>
            <w:tcW w:w="4425" w:type="dxa"/>
          </w:tcPr>
          <w:p w14:paraId="4FDC5FFF"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364" w:type="dxa"/>
          </w:tcPr>
          <w:p w14:paraId="545BA3A9"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5AA2650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230BC20C"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3EABEB50" w14:textId="77777777" w:rsidTr="001E6EA4">
        <w:tc>
          <w:tcPr>
            <w:tcW w:w="851" w:type="dxa"/>
          </w:tcPr>
          <w:p w14:paraId="0B638302"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7.</w:t>
            </w:r>
          </w:p>
        </w:tc>
        <w:tc>
          <w:tcPr>
            <w:tcW w:w="3283" w:type="dxa"/>
          </w:tcPr>
          <w:p w14:paraId="03A588BF" w14:textId="77777777" w:rsidR="00323873" w:rsidRPr="005B313F" w:rsidRDefault="00323873" w:rsidP="001E6EA4">
            <w:pPr>
              <w:pStyle w:val="Standard"/>
              <w:jc w:val="center"/>
              <w:rPr>
                <w:rFonts w:ascii="Times New Roman" w:hAnsi="Times New Roman"/>
                <w:sz w:val="24"/>
                <w:szCs w:val="24"/>
              </w:rPr>
            </w:pPr>
            <w:r w:rsidRPr="005B313F">
              <w:rPr>
                <w:rFonts w:ascii="Times New Roman" w:hAnsi="Times New Roman"/>
                <w:sz w:val="24"/>
                <w:szCs w:val="24"/>
              </w:rPr>
              <w:t>The Generation Gap. The Problems of the Young</w:t>
            </w:r>
          </w:p>
        </w:tc>
        <w:tc>
          <w:tcPr>
            <w:tcW w:w="4425" w:type="dxa"/>
          </w:tcPr>
          <w:p w14:paraId="007BB087"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 xml:space="preserve">основу </w:t>
            </w:r>
            <w:r w:rsidRPr="005B313F">
              <w:rPr>
                <w:sz w:val="24"/>
                <w:szCs w:val="24"/>
              </w:rPr>
              <w:lastRenderedPageBreak/>
              <w:t>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364" w:type="dxa"/>
          </w:tcPr>
          <w:p w14:paraId="242FD3C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собеседование;</w:t>
            </w:r>
          </w:p>
          <w:p w14:paraId="59DD587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1B98597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 xml:space="preserve"> </w:t>
            </w:r>
          </w:p>
        </w:tc>
      </w:tr>
      <w:tr w:rsidR="005B313F" w:rsidRPr="005B313F" w14:paraId="52A88B40" w14:textId="77777777" w:rsidTr="001E6EA4">
        <w:tc>
          <w:tcPr>
            <w:tcW w:w="851" w:type="dxa"/>
          </w:tcPr>
          <w:p w14:paraId="646F3CCB"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lastRenderedPageBreak/>
              <w:t>8.</w:t>
            </w:r>
          </w:p>
        </w:tc>
        <w:tc>
          <w:tcPr>
            <w:tcW w:w="3283" w:type="dxa"/>
          </w:tcPr>
          <w:p w14:paraId="1A7C24B2" w14:textId="77777777" w:rsidR="00323873" w:rsidRPr="005B313F" w:rsidRDefault="00323873" w:rsidP="001E6EA4">
            <w:pPr>
              <w:pStyle w:val="Textbody"/>
              <w:snapToGrid w:val="0"/>
            </w:pPr>
            <w:r w:rsidRPr="005B313F">
              <w:t>Role of women in society</w:t>
            </w:r>
          </w:p>
        </w:tc>
        <w:tc>
          <w:tcPr>
            <w:tcW w:w="4425" w:type="dxa"/>
          </w:tcPr>
          <w:p w14:paraId="27987830" w14:textId="77777777" w:rsidR="00323873" w:rsidRPr="005B313F" w:rsidRDefault="00323873" w:rsidP="001E6EA4">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364" w:type="dxa"/>
          </w:tcPr>
          <w:p w14:paraId="1F4793C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7FCA73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469DDFEF" w14:textId="77777777" w:rsidTr="001E6EA4">
        <w:tc>
          <w:tcPr>
            <w:tcW w:w="851" w:type="dxa"/>
          </w:tcPr>
          <w:p w14:paraId="26F30A04"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9.</w:t>
            </w:r>
          </w:p>
        </w:tc>
        <w:tc>
          <w:tcPr>
            <w:tcW w:w="3283" w:type="dxa"/>
          </w:tcPr>
          <w:p w14:paraId="54D40748" w14:textId="77777777" w:rsidR="00323873" w:rsidRPr="005B313F" w:rsidRDefault="00323873" w:rsidP="001E6EA4">
            <w:pPr>
              <w:pStyle w:val="Textbody"/>
              <w:snapToGrid w:val="0"/>
              <w:ind w:left="34" w:hanging="34"/>
            </w:pPr>
            <w:r w:rsidRPr="005B313F">
              <w:t>Relationships</w:t>
            </w:r>
          </w:p>
        </w:tc>
        <w:tc>
          <w:tcPr>
            <w:tcW w:w="4425" w:type="dxa"/>
          </w:tcPr>
          <w:p w14:paraId="6528281A" w14:textId="77777777" w:rsidR="00323873" w:rsidRPr="005B313F" w:rsidRDefault="00323873" w:rsidP="001E6EA4">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50974A35" w14:textId="77777777" w:rsidR="00323873" w:rsidRPr="005B313F" w:rsidRDefault="00323873" w:rsidP="001E6EA4">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364" w:type="dxa"/>
          </w:tcPr>
          <w:p w14:paraId="5706A82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356D8BED"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18AEA1DD" w14:textId="77777777" w:rsidTr="001E6EA4">
        <w:tc>
          <w:tcPr>
            <w:tcW w:w="851" w:type="dxa"/>
          </w:tcPr>
          <w:p w14:paraId="31A4AFB0"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10.</w:t>
            </w:r>
          </w:p>
        </w:tc>
        <w:tc>
          <w:tcPr>
            <w:tcW w:w="3283" w:type="dxa"/>
          </w:tcPr>
          <w:p w14:paraId="15F4C0F1" w14:textId="77777777" w:rsidR="00323873" w:rsidRPr="005B313F" w:rsidRDefault="00323873" w:rsidP="001E6EA4">
            <w:pPr>
              <w:pStyle w:val="Textbody"/>
              <w:snapToGrid w:val="0"/>
              <w:ind w:left="0"/>
            </w:pPr>
            <w:r w:rsidRPr="005B313F">
              <w:t>Famous people</w:t>
            </w:r>
          </w:p>
        </w:tc>
        <w:tc>
          <w:tcPr>
            <w:tcW w:w="4425" w:type="dxa"/>
          </w:tcPr>
          <w:p w14:paraId="699A9465" w14:textId="77777777" w:rsidR="00323873" w:rsidRPr="005B313F" w:rsidRDefault="00323873" w:rsidP="001E6EA4">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364" w:type="dxa"/>
          </w:tcPr>
          <w:p w14:paraId="6A3BE56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6DC337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652F8EB0" w14:textId="77777777" w:rsidTr="001E6EA4">
        <w:tc>
          <w:tcPr>
            <w:tcW w:w="851" w:type="dxa"/>
          </w:tcPr>
          <w:p w14:paraId="7E846204"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11.</w:t>
            </w:r>
          </w:p>
        </w:tc>
        <w:tc>
          <w:tcPr>
            <w:tcW w:w="3283" w:type="dxa"/>
          </w:tcPr>
          <w:p w14:paraId="37B11F47" w14:textId="77777777" w:rsidR="00323873" w:rsidRPr="005B313F" w:rsidRDefault="00323873" w:rsidP="001E6EA4">
            <w:pPr>
              <w:pStyle w:val="Textbody"/>
              <w:snapToGrid w:val="0"/>
              <w:ind w:left="0" w:firstLine="34"/>
            </w:pPr>
            <w:r w:rsidRPr="005B313F">
              <w:t>The press. Popular and quality press</w:t>
            </w:r>
          </w:p>
        </w:tc>
        <w:tc>
          <w:tcPr>
            <w:tcW w:w="4425" w:type="dxa"/>
          </w:tcPr>
          <w:p w14:paraId="2109A8F5" w14:textId="77777777" w:rsidR="00323873" w:rsidRPr="005B313F" w:rsidRDefault="00323873" w:rsidP="001E6EA4">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364" w:type="dxa"/>
          </w:tcPr>
          <w:p w14:paraId="0AA38165"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 эссе</w:t>
            </w:r>
          </w:p>
          <w:p w14:paraId="3DA7B09F"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038CE415" w14:textId="77777777" w:rsidTr="001E6EA4">
        <w:tc>
          <w:tcPr>
            <w:tcW w:w="851" w:type="dxa"/>
          </w:tcPr>
          <w:p w14:paraId="6C81E85A"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12.</w:t>
            </w:r>
          </w:p>
        </w:tc>
        <w:tc>
          <w:tcPr>
            <w:tcW w:w="3283" w:type="dxa"/>
          </w:tcPr>
          <w:p w14:paraId="4EBBAC8C" w14:textId="77777777" w:rsidR="00323873" w:rsidRPr="005B313F" w:rsidRDefault="00323873" w:rsidP="001E6EA4">
            <w:pPr>
              <w:pStyle w:val="Textbody"/>
              <w:snapToGrid w:val="0"/>
            </w:pPr>
            <w:r w:rsidRPr="005B313F">
              <w:t>Politics and elections in the USA, UK and Russia</w:t>
            </w:r>
          </w:p>
        </w:tc>
        <w:tc>
          <w:tcPr>
            <w:tcW w:w="4425" w:type="dxa"/>
          </w:tcPr>
          <w:p w14:paraId="10D74769" w14:textId="77777777" w:rsidR="00323873" w:rsidRPr="005B313F" w:rsidRDefault="00323873" w:rsidP="001E6EA4">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364" w:type="dxa"/>
          </w:tcPr>
          <w:p w14:paraId="2DDB44B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FE8C5F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2FFFCDF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08F6307F" w14:textId="77777777" w:rsidTr="001E6EA4">
        <w:tc>
          <w:tcPr>
            <w:tcW w:w="851" w:type="dxa"/>
          </w:tcPr>
          <w:p w14:paraId="4F16B652"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13.</w:t>
            </w:r>
          </w:p>
        </w:tc>
        <w:tc>
          <w:tcPr>
            <w:tcW w:w="3283" w:type="dxa"/>
          </w:tcPr>
          <w:p w14:paraId="355D4693" w14:textId="77777777" w:rsidR="00323873" w:rsidRPr="005B313F" w:rsidRDefault="00323873" w:rsidP="001E6EA4">
            <w:pPr>
              <w:pStyle w:val="Textbody"/>
              <w:tabs>
                <w:tab w:val="left" w:pos="119"/>
                <w:tab w:val="left" w:pos="417"/>
              </w:tabs>
              <w:snapToGrid w:val="0"/>
            </w:pPr>
            <w:r w:rsidRPr="005B313F">
              <w:t>Social problems in the modern world</w:t>
            </w:r>
          </w:p>
        </w:tc>
        <w:tc>
          <w:tcPr>
            <w:tcW w:w="4425" w:type="dxa"/>
          </w:tcPr>
          <w:p w14:paraId="566946A0" w14:textId="77777777" w:rsidR="00323873" w:rsidRPr="005B313F" w:rsidRDefault="00323873" w:rsidP="001E6EA4">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364" w:type="dxa"/>
          </w:tcPr>
          <w:p w14:paraId="1FC73E1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39A4F92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5E6D73DD" w14:textId="77777777" w:rsidTr="001E6EA4">
        <w:tc>
          <w:tcPr>
            <w:tcW w:w="851" w:type="dxa"/>
          </w:tcPr>
          <w:p w14:paraId="67AF32E1"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14.</w:t>
            </w:r>
          </w:p>
        </w:tc>
        <w:tc>
          <w:tcPr>
            <w:tcW w:w="3283" w:type="dxa"/>
          </w:tcPr>
          <w:p w14:paraId="473FCB2A"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p>
          <w:p w14:paraId="7561D389" w14:textId="77777777" w:rsidR="00323873" w:rsidRPr="005B313F" w:rsidRDefault="00323873" w:rsidP="001E6EA4">
            <w:pPr>
              <w:pStyle w:val="Textbody"/>
              <w:tabs>
                <w:tab w:val="left" w:pos="417"/>
              </w:tabs>
              <w:spacing w:before="0"/>
              <w:ind w:left="0"/>
            </w:pPr>
            <w:r w:rsidRPr="005B313F">
              <w:t>arrivals, visits, talks</w:t>
            </w:r>
          </w:p>
          <w:p w14:paraId="44FD2156" w14:textId="77777777" w:rsidR="00323873" w:rsidRPr="005B313F" w:rsidRDefault="00323873" w:rsidP="001E6EA4">
            <w:pPr>
              <w:pStyle w:val="TableContents"/>
              <w:tabs>
                <w:tab w:val="left" w:pos="0"/>
                <w:tab w:val="left" w:pos="417"/>
              </w:tabs>
              <w:snapToGrid w:val="0"/>
              <w:rPr>
                <w:rFonts w:ascii="Times New Roman" w:hAnsi="Times New Roman"/>
                <w:sz w:val="24"/>
                <w:szCs w:val="24"/>
              </w:rPr>
            </w:pPr>
          </w:p>
        </w:tc>
        <w:tc>
          <w:tcPr>
            <w:tcW w:w="4425" w:type="dxa"/>
          </w:tcPr>
          <w:p w14:paraId="3DF4AFBE" w14:textId="77777777" w:rsidR="00323873" w:rsidRPr="005B313F" w:rsidRDefault="00323873" w:rsidP="001E6EA4">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 xml:space="preserve">и </w:t>
            </w:r>
            <w:r w:rsidRPr="005B313F">
              <w:rPr>
                <w:sz w:val="24"/>
                <w:szCs w:val="24"/>
              </w:rPr>
              <w:lastRenderedPageBreak/>
              <w:t>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364" w:type="dxa"/>
          </w:tcPr>
          <w:p w14:paraId="6F06DB2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 xml:space="preserve">собеседование; </w:t>
            </w:r>
          </w:p>
          <w:p w14:paraId="7512137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51810A1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 xml:space="preserve"> </w:t>
            </w:r>
          </w:p>
        </w:tc>
      </w:tr>
      <w:tr w:rsidR="005B313F" w:rsidRPr="005B313F" w14:paraId="61967966" w14:textId="77777777" w:rsidTr="001E6EA4">
        <w:tc>
          <w:tcPr>
            <w:tcW w:w="851" w:type="dxa"/>
          </w:tcPr>
          <w:p w14:paraId="2802DF1F"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lastRenderedPageBreak/>
              <w:t>15.</w:t>
            </w:r>
          </w:p>
        </w:tc>
        <w:tc>
          <w:tcPr>
            <w:tcW w:w="3283" w:type="dxa"/>
          </w:tcPr>
          <w:p w14:paraId="11366914" w14:textId="77777777" w:rsidR="00323873" w:rsidRPr="005B313F" w:rsidRDefault="00323873" w:rsidP="001E6EA4">
            <w:pPr>
              <w:pStyle w:val="Textbody"/>
              <w:tabs>
                <w:tab w:val="left" w:pos="2166"/>
              </w:tabs>
              <w:snapToGrid w:val="0"/>
              <w:ind w:left="64"/>
            </w:pPr>
            <w:r w:rsidRPr="005B313F">
              <w:t>Unemployment</w:t>
            </w:r>
          </w:p>
          <w:p w14:paraId="6F69DC4F" w14:textId="77777777" w:rsidR="00323873" w:rsidRPr="005B313F" w:rsidRDefault="00323873" w:rsidP="001E6EA4">
            <w:pPr>
              <w:pStyle w:val="Textbody"/>
              <w:tabs>
                <w:tab w:val="left" w:pos="2166"/>
              </w:tabs>
              <w:snapToGrid w:val="0"/>
              <w:ind w:left="64"/>
            </w:pPr>
          </w:p>
        </w:tc>
        <w:tc>
          <w:tcPr>
            <w:tcW w:w="4425" w:type="dxa"/>
          </w:tcPr>
          <w:p w14:paraId="4B35BDCE"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67BF7275"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364" w:type="dxa"/>
          </w:tcPr>
          <w:p w14:paraId="3696DE8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4E49E3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323873" w:rsidRPr="005B313F" w14:paraId="0A7F732C" w14:textId="77777777" w:rsidTr="001E6EA4">
        <w:tc>
          <w:tcPr>
            <w:tcW w:w="851" w:type="dxa"/>
          </w:tcPr>
          <w:p w14:paraId="64BC1A97"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16.</w:t>
            </w:r>
          </w:p>
        </w:tc>
        <w:tc>
          <w:tcPr>
            <w:tcW w:w="3283" w:type="dxa"/>
          </w:tcPr>
          <w:p w14:paraId="1F54F936" w14:textId="77777777" w:rsidR="00323873" w:rsidRPr="005B313F" w:rsidRDefault="00323873" w:rsidP="001E6EA4">
            <w:pPr>
              <w:pStyle w:val="Textbody"/>
              <w:tabs>
                <w:tab w:val="left" w:pos="2166"/>
              </w:tabs>
              <w:snapToGrid w:val="0"/>
              <w:ind w:left="64"/>
            </w:pPr>
            <w:r w:rsidRPr="005B313F">
              <w:t>Beauty and Physical Attractiveness</w:t>
            </w:r>
          </w:p>
        </w:tc>
        <w:tc>
          <w:tcPr>
            <w:tcW w:w="4425" w:type="dxa"/>
          </w:tcPr>
          <w:p w14:paraId="19E944BE"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Спорт и красота.</w:t>
            </w:r>
          </w:p>
          <w:p w14:paraId="24FEE260"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364" w:type="dxa"/>
          </w:tcPr>
          <w:p w14:paraId="613F3CF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5211A8A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bl>
    <w:p w14:paraId="56721F6C" w14:textId="77777777" w:rsidR="00323873" w:rsidRPr="005B313F" w:rsidRDefault="00323873" w:rsidP="00323873">
      <w:pPr>
        <w:rPr>
          <w:b/>
          <w:sz w:val="24"/>
          <w:szCs w:val="24"/>
        </w:rPr>
      </w:pPr>
    </w:p>
    <w:p w14:paraId="06A5B89C" w14:textId="331E25E6" w:rsidR="00323873" w:rsidRPr="005B313F" w:rsidRDefault="00323873" w:rsidP="00323873">
      <w:pPr>
        <w:rPr>
          <w:b/>
          <w:sz w:val="24"/>
          <w:szCs w:val="24"/>
        </w:rPr>
      </w:pPr>
      <w:r w:rsidRPr="005B313F">
        <w:rPr>
          <w:b/>
          <w:sz w:val="24"/>
          <w:szCs w:val="24"/>
        </w:rPr>
        <w:tab/>
        <w:t>4.2.1. Разделы дисциплины изучаемые в _1_ семестре</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3"/>
        <w:gridCol w:w="1200"/>
        <w:gridCol w:w="634"/>
        <w:gridCol w:w="553"/>
        <w:gridCol w:w="645"/>
        <w:gridCol w:w="1014"/>
      </w:tblGrid>
      <w:tr w:rsidR="005B313F" w:rsidRPr="005B313F" w14:paraId="47F5C179" w14:textId="77777777" w:rsidTr="001E6EA4">
        <w:trPr>
          <w:cantSplit/>
          <w:trHeight w:val="432"/>
          <w:jc w:val="center"/>
        </w:trPr>
        <w:tc>
          <w:tcPr>
            <w:tcW w:w="422" w:type="pct"/>
            <w:vMerge w:val="restart"/>
            <w:vAlign w:val="center"/>
          </w:tcPr>
          <w:p w14:paraId="1EA7FB23"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2D5A259D" w14:textId="77777777" w:rsidR="00323873" w:rsidRPr="005B313F" w:rsidRDefault="00323873" w:rsidP="001E6EA4">
            <w:pPr>
              <w:suppressLineNumbers/>
              <w:ind w:left="-113"/>
              <w:jc w:val="center"/>
              <w:rPr>
                <w:snapToGrid w:val="0"/>
                <w:sz w:val="24"/>
                <w:szCs w:val="24"/>
              </w:rPr>
            </w:pPr>
            <w:r w:rsidRPr="005B313F">
              <w:rPr>
                <w:snapToGrid w:val="0"/>
                <w:sz w:val="24"/>
                <w:szCs w:val="24"/>
              </w:rPr>
              <w:t>раз-</w:t>
            </w:r>
          </w:p>
          <w:p w14:paraId="7661BED7"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574" w:type="pct"/>
            <w:vMerge w:val="restart"/>
            <w:vAlign w:val="center"/>
          </w:tcPr>
          <w:p w14:paraId="1EE330E6" w14:textId="77777777" w:rsidR="00323873" w:rsidRPr="005B313F" w:rsidRDefault="00323873" w:rsidP="001E6EA4">
            <w:pPr>
              <w:suppressLineNumbers/>
              <w:jc w:val="center"/>
              <w:rPr>
                <w:snapToGrid w:val="0"/>
                <w:sz w:val="24"/>
                <w:szCs w:val="24"/>
              </w:rPr>
            </w:pPr>
            <w:r w:rsidRPr="005B313F">
              <w:rPr>
                <w:snapToGrid w:val="0"/>
                <w:sz w:val="24"/>
                <w:szCs w:val="24"/>
              </w:rPr>
              <w:t>Наименование разделов</w:t>
            </w:r>
          </w:p>
        </w:tc>
        <w:tc>
          <w:tcPr>
            <w:tcW w:w="2004" w:type="pct"/>
            <w:gridSpan w:val="5"/>
            <w:tcBorders>
              <w:bottom w:val="nil"/>
            </w:tcBorders>
            <w:vAlign w:val="center"/>
          </w:tcPr>
          <w:p w14:paraId="0CD7A586"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519E7182" w14:textId="77777777" w:rsidTr="001E6EA4">
        <w:trPr>
          <w:cantSplit/>
          <w:trHeight w:val="442"/>
          <w:jc w:val="center"/>
        </w:trPr>
        <w:tc>
          <w:tcPr>
            <w:tcW w:w="422" w:type="pct"/>
            <w:vMerge/>
            <w:vAlign w:val="center"/>
          </w:tcPr>
          <w:p w14:paraId="3A0C16D9" w14:textId="77777777" w:rsidR="00323873" w:rsidRPr="005B313F" w:rsidRDefault="00323873" w:rsidP="001E6EA4">
            <w:pPr>
              <w:suppressLineNumbers/>
              <w:jc w:val="center"/>
              <w:rPr>
                <w:snapToGrid w:val="0"/>
                <w:sz w:val="24"/>
                <w:szCs w:val="24"/>
              </w:rPr>
            </w:pPr>
          </w:p>
        </w:tc>
        <w:tc>
          <w:tcPr>
            <w:tcW w:w="2574" w:type="pct"/>
            <w:vMerge/>
            <w:vAlign w:val="center"/>
          </w:tcPr>
          <w:p w14:paraId="7CD55F24" w14:textId="77777777" w:rsidR="00323873" w:rsidRPr="005B313F" w:rsidRDefault="00323873" w:rsidP="001E6EA4">
            <w:pPr>
              <w:suppressLineNumbers/>
              <w:jc w:val="center"/>
              <w:rPr>
                <w:snapToGrid w:val="0"/>
                <w:sz w:val="24"/>
                <w:szCs w:val="24"/>
              </w:rPr>
            </w:pPr>
          </w:p>
        </w:tc>
        <w:tc>
          <w:tcPr>
            <w:tcW w:w="593" w:type="pct"/>
            <w:vMerge w:val="restart"/>
            <w:tcBorders>
              <w:bottom w:val="nil"/>
            </w:tcBorders>
            <w:vAlign w:val="center"/>
          </w:tcPr>
          <w:p w14:paraId="20AFDFE4"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909" w:type="pct"/>
            <w:gridSpan w:val="3"/>
            <w:vAlign w:val="center"/>
          </w:tcPr>
          <w:p w14:paraId="162CF264"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555BA185"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501" w:type="pct"/>
            <w:vMerge w:val="restart"/>
            <w:vAlign w:val="center"/>
          </w:tcPr>
          <w:p w14:paraId="37505830"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2054005B" w14:textId="77777777" w:rsidR="00323873" w:rsidRPr="005B313F" w:rsidRDefault="00323873" w:rsidP="001E6EA4">
            <w:pPr>
              <w:suppressLineNumbers/>
              <w:ind w:left="-57"/>
              <w:jc w:val="center"/>
              <w:rPr>
                <w:snapToGrid w:val="0"/>
                <w:sz w:val="24"/>
                <w:szCs w:val="24"/>
              </w:rPr>
            </w:pPr>
          </w:p>
        </w:tc>
      </w:tr>
      <w:tr w:rsidR="005B313F" w:rsidRPr="005B313F" w14:paraId="4AE6EFCE" w14:textId="77777777" w:rsidTr="001E6EA4">
        <w:trPr>
          <w:cantSplit/>
          <w:trHeight w:val="457"/>
          <w:jc w:val="center"/>
        </w:trPr>
        <w:tc>
          <w:tcPr>
            <w:tcW w:w="422" w:type="pct"/>
            <w:vMerge/>
            <w:tcBorders>
              <w:bottom w:val="single" w:sz="4" w:space="0" w:color="auto"/>
            </w:tcBorders>
            <w:vAlign w:val="center"/>
          </w:tcPr>
          <w:p w14:paraId="467568E2" w14:textId="77777777" w:rsidR="00323873" w:rsidRPr="005B313F" w:rsidRDefault="00323873" w:rsidP="001E6EA4">
            <w:pPr>
              <w:suppressLineNumbers/>
              <w:jc w:val="center"/>
              <w:rPr>
                <w:snapToGrid w:val="0"/>
                <w:sz w:val="24"/>
                <w:szCs w:val="24"/>
              </w:rPr>
            </w:pPr>
          </w:p>
        </w:tc>
        <w:tc>
          <w:tcPr>
            <w:tcW w:w="2574" w:type="pct"/>
            <w:vMerge/>
            <w:tcBorders>
              <w:bottom w:val="single" w:sz="4" w:space="0" w:color="auto"/>
            </w:tcBorders>
            <w:vAlign w:val="center"/>
          </w:tcPr>
          <w:p w14:paraId="21458C15" w14:textId="77777777" w:rsidR="00323873" w:rsidRPr="005B313F" w:rsidRDefault="00323873" w:rsidP="001E6EA4">
            <w:pPr>
              <w:suppressLineNumbers/>
              <w:jc w:val="center"/>
              <w:rPr>
                <w:snapToGrid w:val="0"/>
                <w:sz w:val="24"/>
                <w:szCs w:val="24"/>
              </w:rPr>
            </w:pPr>
          </w:p>
        </w:tc>
        <w:tc>
          <w:tcPr>
            <w:tcW w:w="593" w:type="pct"/>
            <w:vMerge/>
            <w:tcBorders>
              <w:top w:val="nil"/>
              <w:bottom w:val="single" w:sz="4" w:space="0" w:color="auto"/>
            </w:tcBorders>
            <w:vAlign w:val="center"/>
          </w:tcPr>
          <w:p w14:paraId="041BBD47" w14:textId="77777777" w:rsidR="00323873" w:rsidRPr="005B313F" w:rsidRDefault="00323873" w:rsidP="001E6EA4">
            <w:pPr>
              <w:suppressLineNumbers/>
              <w:jc w:val="center"/>
              <w:rPr>
                <w:snapToGrid w:val="0"/>
                <w:sz w:val="24"/>
                <w:szCs w:val="24"/>
              </w:rPr>
            </w:pPr>
          </w:p>
        </w:tc>
        <w:tc>
          <w:tcPr>
            <w:tcW w:w="315" w:type="pct"/>
            <w:tcBorders>
              <w:bottom w:val="single" w:sz="4" w:space="0" w:color="auto"/>
            </w:tcBorders>
            <w:vAlign w:val="center"/>
          </w:tcPr>
          <w:p w14:paraId="3738F063"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1E6AC428"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320" w:type="pct"/>
            <w:tcBorders>
              <w:bottom w:val="single" w:sz="4" w:space="0" w:color="auto"/>
            </w:tcBorders>
            <w:vAlign w:val="center"/>
          </w:tcPr>
          <w:p w14:paraId="00F4033C"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501" w:type="pct"/>
            <w:vMerge/>
            <w:tcBorders>
              <w:bottom w:val="single" w:sz="4" w:space="0" w:color="auto"/>
            </w:tcBorders>
            <w:vAlign w:val="center"/>
          </w:tcPr>
          <w:p w14:paraId="2C2CB9F6" w14:textId="77777777" w:rsidR="00323873" w:rsidRPr="005B313F" w:rsidRDefault="00323873" w:rsidP="001E6EA4">
            <w:pPr>
              <w:suppressLineNumbers/>
              <w:jc w:val="center"/>
              <w:rPr>
                <w:snapToGrid w:val="0"/>
                <w:sz w:val="24"/>
                <w:szCs w:val="24"/>
              </w:rPr>
            </w:pPr>
          </w:p>
        </w:tc>
      </w:tr>
      <w:tr w:rsidR="005B313F" w:rsidRPr="005B313F" w14:paraId="7FC5EFAB" w14:textId="77777777" w:rsidTr="001E6EA4">
        <w:trPr>
          <w:cantSplit/>
          <w:trHeight w:val="480"/>
          <w:jc w:val="center"/>
        </w:trPr>
        <w:tc>
          <w:tcPr>
            <w:tcW w:w="422" w:type="pct"/>
            <w:shd w:val="clear" w:color="auto" w:fill="auto"/>
            <w:vAlign w:val="center"/>
          </w:tcPr>
          <w:p w14:paraId="188A8439"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574" w:type="pct"/>
            <w:shd w:val="clear" w:color="auto" w:fill="auto"/>
            <w:vAlign w:val="center"/>
          </w:tcPr>
          <w:p w14:paraId="14FF3A5A"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3" w:type="pct"/>
            <w:shd w:val="clear" w:color="auto" w:fill="auto"/>
            <w:vAlign w:val="center"/>
          </w:tcPr>
          <w:p w14:paraId="1E6E58A7"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0A4BBCDD"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1699149F"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320" w:type="pct"/>
            <w:shd w:val="clear" w:color="auto" w:fill="auto"/>
            <w:vAlign w:val="center"/>
          </w:tcPr>
          <w:p w14:paraId="09B8E34B"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501" w:type="pct"/>
            <w:shd w:val="clear" w:color="auto" w:fill="auto"/>
            <w:vAlign w:val="center"/>
          </w:tcPr>
          <w:p w14:paraId="14F46B52"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737FA54D" w14:textId="77777777" w:rsidTr="001E6EA4">
        <w:trPr>
          <w:cantSplit/>
          <w:trHeight w:val="480"/>
          <w:jc w:val="center"/>
        </w:trPr>
        <w:tc>
          <w:tcPr>
            <w:tcW w:w="422" w:type="pct"/>
          </w:tcPr>
          <w:p w14:paraId="67886CE1" w14:textId="77777777" w:rsidR="00323873" w:rsidRPr="005B313F" w:rsidRDefault="00323873" w:rsidP="001E6EA4">
            <w:pPr>
              <w:rPr>
                <w:sz w:val="24"/>
                <w:szCs w:val="24"/>
              </w:rPr>
            </w:pPr>
            <w:r w:rsidRPr="005B313F">
              <w:rPr>
                <w:sz w:val="24"/>
                <w:szCs w:val="24"/>
              </w:rPr>
              <w:t>Раздел 1</w:t>
            </w:r>
          </w:p>
        </w:tc>
        <w:tc>
          <w:tcPr>
            <w:tcW w:w="2574" w:type="pct"/>
          </w:tcPr>
          <w:p w14:paraId="77C5D405"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7B63AD50"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593" w:type="pct"/>
            <w:vAlign w:val="center"/>
          </w:tcPr>
          <w:p w14:paraId="39FCCCAD" w14:textId="77777777" w:rsidR="00323873" w:rsidRPr="005B313F" w:rsidRDefault="00323873" w:rsidP="001E6EA4">
            <w:pPr>
              <w:suppressLineNumbers/>
              <w:jc w:val="center"/>
              <w:rPr>
                <w:snapToGrid w:val="0"/>
                <w:sz w:val="24"/>
                <w:szCs w:val="24"/>
              </w:rPr>
            </w:pPr>
            <w:r w:rsidRPr="005B313F">
              <w:rPr>
                <w:snapToGrid w:val="0"/>
                <w:sz w:val="24"/>
                <w:szCs w:val="24"/>
              </w:rPr>
              <w:t>24</w:t>
            </w:r>
          </w:p>
        </w:tc>
        <w:tc>
          <w:tcPr>
            <w:tcW w:w="315" w:type="pct"/>
            <w:vAlign w:val="center"/>
          </w:tcPr>
          <w:p w14:paraId="3244D101" w14:textId="77777777" w:rsidR="00323873" w:rsidRPr="005B313F" w:rsidRDefault="00323873" w:rsidP="001E6EA4">
            <w:pPr>
              <w:suppressLineNumbers/>
              <w:jc w:val="center"/>
              <w:rPr>
                <w:snapToGrid w:val="0"/>
                <w:sz w:val="24"/>
                <w:szCs w:val="24"/>
              </w:rPr>
            </w:pPr>
          </w:p>
        </w:tc>
        <w:tc>
          <w:tcPr>
            <w:tcW w:w="275" w:type="pct"/>
            <w:vAlign w:val="center"/>
          </w:tcPr>
          <w:p w14:paraId="1512EA22" w14:textId="77777777" w:rsidR="00323873" w:rsidRPr="005B313F" w:rsidRDefault="00323873" w:rsidP="001E6EA4">
            <w:pPr>
              <w:suppressLineNumbers/>
              <w:jc w:val="center"/>
              <w:rPr>
                <w:snapToGrid w:val="0"/>
                <w:sz w:val="24"/>
                <w:szCs w:val="24"/>
              </w:rPr>
            </w:pPr>
            <w:r w:rsidRPr="005B313F">
              <w:rPr>
                <w:snapToGrid w:val="0"/>
                <w:sz w:val="24"/>
                <w:szCs w:val="24"/>
              </w:rPr>
              <w:t>9</w:t>
            </w:r>
          </w:p>
        </w:tc>
        <w:tc>
          <w:tcPr>
            <w:tcW w:w="320" w:type="pct"/>
            <w:vAlign w:val="center"/>
          </w:tcPr>
          <w:p w14:paraId="11ACDADE"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01" w:type="pct"/>
            <w:vAlign w:val="center"/>
          </w:tcPr>
          <w:p w14:paraId="2F553930" w14:textId="77777777" w:rsidR="00323873" w:rsidRPr="005B313F" w:rsidRDefault="00323873" w:rsidP="001E6EA4">
            <w:pPr>
              <w:suppressLineNumbers/>
              <w:jc w:val="center"/>
              <w:rPr>
                <w:snapToGrid w:val="0"/>
                <w:sz w:val="24"/>
                <w:szCs w:val="24"/>
              </w:rPr>
            </w:pPr>
            <w:r w:rsidRPr="005B313F">
              <w:rPr>
                <w:snapToGrid w:val="0"/>
                <w:sz w:val="24"/>
                <w:szCs w:val="24"/>
              </w:rPr>
              <w:t>15</w:t>
            </w:r>
          </w:p>
        </w:tc>
      </w:tr>
      <w:tr w:rsidR="005B313F" w:rsidRPr="005B313F" w14:paraId="73B63885" w14:textId="77777777" w:rsidTr="001E6EA4">
        <w:trPr>
          <w:cantSplit/>
          <w:trHeight w:val="480"/>
          <w:jc w:val="center"/>
        </w:trPr>
        <w:tc>
          <w:tcPr>
            <w:tcW w:w="422" w:type="pct"/>
          </w:tcPr>
          <w:p w14:paraId="02F56407" w14:textId="77777777" w:rsidR="00323873" w:rsidRPr="005B313F" w:rsidRDefault="00323873" w:rsidP="001E6EA4">
            <w:pPr>
              <w:rPr>
                <w:sz w:val="24"/>
                <w:szCs w:val="24"/>
              </w:rPr>
            </w:pPr>
            <w:r w:rsidRPr="005B313F">
              <w:rPr>
                <w:sz w:val="24"/>
                <w:szCs w:val="24"/>
              </w:rPr>
              <w:t>Раздел 2</w:t>
            </w:r>
          </w:p>
        </w:tc>
        <w:tc>
          <w:tcPr>
            <w:tcW w:w="2574" w:type="pct"/>
          </w:tcPr>
          <w:p w14:paraId="1B0B0722"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Books and Readers</w:t>
            </w:r>
          </w:p>
        </w:tc>
        <w:tc>
          <w:tcPr>
            <w:tcW w:w="593" w:type="pct"/>
          </w:tcPr>
          <w:p w14:paraId="111D6BBD" w14:textId="77777777" w:rsidR="00323873" w:rsidRPr="005B313F" w:rsidRDefault="00323873" w:rsidP="001E6EA4">
            <w:pPr>
              <w:jc w:val="center"/>
              <w:rPr>
                <w:sz w:val="24"/>
                <w:szCs w:val="24"/>
              </w:rPr>
            </w:pPr>
            <w:r w:rsidRPr="005B313F">
              <w:rPr>
                <w:sz w:val="24"/>
                <w:szCs w:val="24"/>
              </w:rPr>
              <w:t>24</w:t>
            </w:r>
          </w:p>
        </w:tc>
        <w:tc>
          <w:tcPr>
            <w:tcW w:w="315" w:type="pct"/>
            <w:vAlign w:val="center"/>
          </w:tcPr>
          <w:p w14:paraId="30BAE79C" w14:textId="77777777" w:rsidR="00323873" w:rsidRPr="005B313F" w:rsidRDefault="00323873" w:rsidP="001E6EA4">
            <w:pPr>
              <w:suppressLineNumbers/>
              <w:jc w:val="center"/>
              <w:rPr>
                <w:snapToGrid w:val="0"/>
                <w:sz w:val="24"/>
                <w:szCs w:val="24"/>
              </w:rPr>
            </w:pPr>
          </w:p>
        </w:tc>
        <w:tc>
          <w:tcPr>
            <w:tcW w:w="275" w:type="pct"/>
            <w:vAlign w:val="center"/>
          </w:tcPr>
          <w:p w14:paraId="0D541D1F"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6EEDF2BE"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01" w:type="pct"/>
            <w:vAlign w:val="center"/>
          </w:tcPr>
          <w:p w14:paraId="398663FA"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27981A8D" w14:textId="77777777" w:rsidTr="001E6EA4">
        <w:trPr>
          <w:cantSplit/>
          <w:trHeight w:val="480"/>
          <w:jc w:val="center"/>
        </w:trPr>
        <w:tc>
          <w:tcPr>
            <w:tcW w:w="422" w:type="pct"/>
          </w:tcPr>
          <w:p w14:paraId="30A34A31" w14:textId="77777777" w:rsidR="00323873" w:rsidRPr="005B313F" w:rsidRDefault="00323873" w:rsidP="001E6EA4">
            <w:pPr>
              <w:rPr>
                <w:sz w:val="24"/>
                <w:szCs w:val="24"/>
              </w:rPr>
            </w:pPr>
            <w:r w:rsidRPr="005B313F">
              <w:rPr>
                <w:sz w:val="24"/>
                <w:szCs w:val="24"/>
              </w:rPr>
              <w:t>Раздел 3</w:t>
            </w:r>
          </w:p>
        </w:tc>
        <w:tc>
          <w:tcPr>
            <w:tcW w:w="2574" w:type="pct"/>
          </w:tcPr>
          <w:p w14:paraId="036207A8"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593" w:type="pct"/>
          </w:tcPr>
          <w:p w14:paraId="62CC60F1" w14:textId="77777777" w:rsidR="00323873" w:rsidRPr="005B313F" w:rsidRDefault="00323873" w:rsidP="001E6EA4">
            <w:pPr>
              <w:jc w:val="center"/>
              <w:rPr>
                <w:sz w:val="24"/>
                <w:szCs w:val="24"/>
              </w:rPr>
            </w:pPr>
            <w:r w:rsidRPr="005B313F">
              <w:rPr>
                <w:sz w:val="24"/>
                <w:szCs w:val="24"/>
              </w:rPr>
              <w:t>24</w:t>
            </w:r>
          </w:p>
        </w:tc>
        <w:tc>
          <w:tcPr>
            <w:tcW w:w="315" w:type="pct"/>
            <w:vAlign w:val="center"/>
          </w:tcPr>
          <w:p w14:paraId="55AFDE22" w14:textId="77777777" w:rsidR="00323873" w:rsidRPr="005B313F" w:rsidRDefault="00323873" w:rsidP="001E6EA4">
            <w:pPr>
              <w:suppressLineNumbers/>
              <w:jc w:val="center"/>
              <w:rPr>
                <w:snapToGrid w:val="0"/>
                <w:sz w:val="24"/>
                <w:szCs w:val="24"/>
              </w:rPr>
            </w:pPr>
          </w:p>
        </w:tc>
        <w:tc>
          <w:tcPr>
            <w:tcW w:w="275" w:type="pct"/>
            <w:vAlign w:val="center"/>
          </w:tcPr>
          <w:p w14:paraId="56E99D5C"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5B46B88C"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01" w:type="pct"/>
            <w:vAlign w:val="center"/>
          </w:tcPr>
          <w:p w14:paraId="4322C2CD"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2BD09053" w14:textId="77777777" w:rsidTr="001E6EA4">
        <w:trPr>
          <w:cantSplit/>
          <w:trHeight w:val="480"/>
          <w:jc w:val="center"/>
        </w:trPr>
        <w:tc>
          <w:tcPr>
            <w:tcW w:w="422" w:type="pct"/>
          </w:tcPr>
          <w:p w14:paraId="113F522A" w14:textId="77777777" w:rsidR="00323873" w:rsidRPr="005B313F" w:rsidRDefault="00323873" w:rsidP="001E6EA4">
            <w:pPr>
              <w:rPr>
                <w:sz w:val="24"/>
                <w:szCs w:val="24"/>
              </w:rPr>
            </w:pPr>
            <w:r w:rsidRPr="005B313F">
              <w:rPr>
                <w:sz w:val="24"/>
                <w:szCs w:val="24"/>
              </w:rPr>
              <w:t>Раздел 4</w:t>
            </w:r>
          </w:p>
        </w:tc>
        <w:tc>
          <w:tcPr>
            <w:tcW w:w="2574" w:type="pct"/>
          </w:tcPr>
          <w:p w14:paraId="453FDEEA"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Theatre</w:t>
            </w:r>
          </w:p>
        </w:tc>
        <w:tc>
          <w:tcPr>
            <w:tcW w:w="593" w:type="pct"/>
          </w:tcPr>
          <w:p w14:paraId="3E577FB0" w14:textId="77777777" w:rsidR="00323873" w:rsidRPr="005B313F" w:rsidRDefault="00323873" w:rsidP="001E6EA4">
            <w:pPr>
              <w:jc w:val="center"/>
              <w:rPr>
                <w:sz w:val="24"/>
                <w:szCs w:val="24"/>
              </w:rPr>
            </w:pPr>
            <w:r w:rsidRPr="005B313F">
              <w:rPr>
                <w:sz w:val="24"/>
                <w:szCs w:val="24"/>
              </w:rPr>
              <w:t>23</w:t>
            </w:r>
          </w:p>
        </w:tc>
        <w:tc>
          <w:tcPr>
            <w:tcW w:w="315" w:type="pct"/>
            <w:vAlign w:val="center"/>
          </w:tcPr>
          <w:p w14:paraId="3DCA641F" w14:textId="77777777" w:rsidR="00323873" w:rsidRPr="005B313F" w:rsidRDefault="00323873" w:rsidP="001E6EA4">
            <w:pPr>
              <w:suppressLineNumbers/>
              <w:jc w:val="center"/>
              <w:rPr>
                <w:snapToGrid w:val="0"/>
                <w:sz w:val="24"/>
                <w:szCs w:val="24"/>
              </w:rPr>
            </w:pPr>
          </w:p>
        </w:tc>
        <w:tc>
          <w:tcPr>
            <w:tcW w:w="275" w:type="pct"/>
            <w:vAlign w:val="center"/>
          </w:tcPr>
          <w:p w14:paraId="186FC34B"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12A3D968"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01" w:type="pct"/>
            <w:vAlign w:val="center"/>
          </w:tcPr>
          <w:p w14:paraId="32D8375C" w14:textId="77777777" w:rsidR="00323873" w:rsidRPr="005B313F" w:rsidRDefault="00323873" w:rsidP="001E6EA4">
            <w:pPr>
              <w:suppressLineNumbers/>
              <w:jc w:val="center"/>
              <w:rPr>
                <w:snapToGrid w:val="0"/>
                <w:sz w:val="24"/>
                <w:szCs w:val="24"/>
              </w:rPr>
            </w:pPr>
            <w:r w:rsidRPr="005B313F">
              <w:rPr>
                <w:snapToGrid w:val="0"/>
                <w:sz w:val="24"/>
                <w:szCs w:val="24"/>
              </w:rPr>
              <w:t>15</w:t>
            </w:r>
          </w:p>
        </w:tc>
      </w:tr>
      <w:tr w:rsidR="005B313F" w:rsidRPr="005B313F" w14:paraId="38F92112" w14:textId="77777777" w:rsidTr="001E6EA4">
        <w:trPr>
          <w:cantSplit/>
          <w:trHeight w:val="480"/>
          <w:jc w:val="center"/>
        </w:trPr>
        <w:tc>
          <w:tcPr>
            <w:tcW w:w="422" w:type="pct"/>
          </w:tcPr>
          <w:p w14:paraId="7B3D9A10" w14:textId="77777777" w:rsidR="00323873" w:rsidRPr="005B313F" w:rsidRDefault="00323873" w:rsidP="001E6EA4">
            <w:pPr>
              <w:rPr>
                <w:sz w:val="24"/>
                <w:szCs w:val="24"/>
              </w:rPr>
            </w:pPr>
            <w:r w:rsidRPr="005B313F">
              <w:rPr>
                <w:sz w:val="24"/>
                <w:szCs w:val="24"/>
              </w:rPr>
              <w:t>Раздел 5</w:t>
            </w:r>
          </w:p>
        </w:tc>
        <w:tc>
          <w:tcPr>
            <w:tcW w:w="2574" w:type="pct"/>
          </w:tcPr>
          <w:p w14:paraId="054C56D2"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593" w:type="pct"/>
          </w:tcPr>
          <w:p w14:paraId="5CAB6545" w14:textId="77777777" w:rsidR="00323873" w:rsidRPr="005B313F" w:rsidRDefault="00323873" w:rsidP="001E6EA4">
            <w:pPr>
              <w:jc w:val="center"/>
              <w:rPr>
                <w:sz w:val="24"/>
                <w:szCs w:val="24"/>
              </w:rPr>
            </w:pPr>
            <w:r w:rsidRPr="005B313F">
              <w:rPr>
                <w:sz w:val="24"/>
                <w:szCs w:val="24"/>
              </w:rPr>
              <w:t>24</w:t>
            </w:r>
          </w:p>
        </w:tc>
        <w:tc>
          <w:tcPr>
            <w:tcW w:w="315" w:type="pct"/>
            <w:vAlign w:val="center"/>
          </w:tcPr>
          <w:p w14:paraId="3658DDA3" w14:textId="77777777" w:rsidR="00323873" w:rsidRPr="005B313F" w:rsidRDefault="00323873" w:rsidP="001E6EA4">
            <w:pPr>
              <w:suppressLineNumbers/>
              <w:jc w:val="center"/>
              <w:rPr>
                <w:snapToGrid w:val="0"/>
                <w:sz w:val="24"/>
                <w:szCs w:val="24"/>
              </w:rPr>
            </w:pPr>
          </w:p>
        </w:tc>
        <w:tc>
          <w:tcPr>
            <w:tcW w:w="275" w:type="pct"/>
            <w:vAlign w:val="center"/>
          </w:tcPr>
          <w:p w14:paraId="0A3B7A54"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26D0A044"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01" w:type="pct"/>
            <w:vAlign w:val="center"/>
          </w:tcPr>
          <w:p w14:paraId="2CA10993"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3784315E" w14:textId="77777777" w:rsidTr="001E6EA4">
        <w:trPr>
          <w:cantSplit/>
          <w:trHeight w:val="480"/>
          <w:jc w:val="center"/>
        </w:trPr>
        <w:tc>
          <w:tcPr>
            <w:tcW w:w="422" w:type="pct"/>
          </w:tcPr>
          <w:p w14:paraId="4876931E" w14:textId="77777777" w:rsidR="00323873" w:rsidRPr="005B313F" w:rsidRDefault="00323873" w:rsidP="001E6EA4">
            <w:pPr>
              <w:rPr>
                <w:sz w:val="24"/>
                <w:szCs w:val="24"/>
              </w:rPr>
            </w:pPr>
            <w:r w:rsidRPr="005B313F">
              <w:rPr>
                <w:sz w:val="24"/>
                <w:szCs w:val="24"/>
              </w:rPr>
              <w:t>Раздел 6</w:t>
            </w:r>
          </w:p>
        </w:tc>
        <w:tc>
          <w:tcPr>
            <w:tcW w:w="2574" w:type="pct"/>
          </w:tcPr>
          <w:p w14:paraId="07F6CF1A"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593" w:type="pct"/>
          </w:tcPr>
          <w:p w14:paraId="2273CCD3" w14:textId="77777777" w:rsidR="00323873" w:rsidRPr="005B313F" w:rsidRDefault="00323873" w:rsidP="001E6EA4">
            <w:pPr>
              <w:jc w:val="center"/>
              <w:rPr>
                <w:sz w:val="24"/>
                <w:szCs w:val="24"/>
              </w:rPr>
            </w:pPr>
            <w:r w:rsidRPr="005B313F">
              <w:rPr>
                <w:sz w:val="24"/>
                <w:szCs w:val="24"/>
              </w:rPr>
              <w:t>25</w:t>
            </w:r>
          </w:p>
        </w:tc>
        <w:tc>
          <w:tcPr>
            <w:tcW w:w="315" w:type="pct"/>
            <w:vAlign w:val="center"/>
          </w:tcPr>
          <w:p w14:paraId="4F856CDB" w14:textId="77777777" w:rsidR="00323873" w:rsidRPr="005B313F" w:rsidRDefault="00323873" w:rsidP="001E6EA4">
            <w:pPr>
              <w:suppressLineNumbers/>
              <w:jc w:val="center"/>
              <w:rPr>
                <w:snapToGrid w:val="0"/>
                <w:sz w:val="24"/>
                <w:szCs w:val="24"/>
              </w:rPr>
            </w:pPr>
          </w:p>
        </w:tc>
        <w:tc>
          <w:tcPr>
            <w:tcW w:w="275" w:type="pct"/>
            <w:vAlign w:val="center"/>
          </w:tcPr>
          <w:p w14:paraId="4CADDBDC"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320" w:type="pct"/>
            <w:vAlign w:val="center"/>
          </w:tcPr>
          <w:p w14:paraId="44D859A5" w14:textId="77777777" w:rsidR="00323873" w:rsidRPr="005B313F" w:rsidRDefault="00323873" w:rsidP="001E6EA4">
            <w:pPr>
              <w:suppressLineNumbers/>
              <w:jc w:val="center"/>
              <w:rPr>
                <w:snapToGrid w:val="0"/>
                <w:sz w:val="24"/>
                <w:szCs w:val="24"/>
              </w:rPr>
            </w:pPr>
          </w:p>
        </w:tc>
        <w:tc>
          <w:tcPr>
            <w:tcW w:w="501" w:type="pct"/>
            <w:vAlign w:val="center"/>
          </w:tcPr>
          <w:p w14:paraId="3AF3D6CC" w14:textId="77777777" w:rsidR="00323873" w:rsidRPr="005B313F" w:rsidRDefault="00323873" w:rsidP="001E6EA4">
            <w:pPr>
              <w:suppressLineNumbers/>
              <w:jc w:val="center"/>
              <w:rPr>
                <w:snapToGrid w:val="0"/>
                <w:sz w:val="24"/>
                <w:szCs w:val="24"/>
              </w:rPr>
            </w:pPr>
            <w:r w:rsidRPr="005B313F">
              <w:rPr>
                <w:snapToGrid w:val="0"/>
                <w:sz w:val="24"/>
                <w:szCs w:val="24"/>
              </w:rPr>
              <w:t>15</w:t>
            </w:r>
          </w:p>
        </w:tc>
      </w:tr>
      <w:tr w:rsidR="005B313F" w:rsidRPr="005B313F" w14:paraId="49F60C3C" w14:textId="77777777" w:rsidTr="001E6EA4">
        <w:trPr>
          <w:cantSplit/>
          <w:trHeight w:val="480"/>
          <w:jc w:val="center"/>
        </w:trPr>
        <w:tc>
          <w:tcPr>
            <w:tcW w:w="422" w:type="pct"/>
            <w:vAlign w:val="center"/>
          </w:tcPr>
          <w:p w14:paraId="6566B425" w14:textId="77777777" w:rsidR="00323873" w:rsidRPr="005B313F" w:rsidRDefault="00323873" w:rsidP="001E6EA4">
            <w:pPr>
              <w:suppressLineNumbers/>
              <w:jc w:val="center"/>
              <w:rPr>
                <w:snapToGrid w:val="0"/>
                <w:sz w:val="24"/>
                <w:szCs w:val="24"/>
              </w:rPr>
            </w:pPr>
          </w:p>
        </w:tc>
        <w:tc>
          <w:tcPr>
            <w:tcW w:w="2574" w:type="pct"/>
            <w:vAlign w:val="center"/>
          </w:tcPr>
          <w:p w14:paraId="3019D6D8" w14:textId="77777777" w:rsidR="00323873" w:rsidRPr="005B313F" w:rsidRDefault="00323873" w:rsidP="001E6EA4">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3" w:type="pct"/>
            <w:vAlign w:val="center"/>
          </w:tcPr>
          <w:p w14:paraId="6A53E96B" w14:textId="77777777" w:rsidR="00323873" w:rsidRPr="005B313F" w:rsidRDefault="00323873" w:rsidP="001E6EA4">
            <w:pPr>
              <w:suppressLineNumbers/>
              <w:jc w:val="center"/>
              <w:rPr>
                <w:snapToGrid w:val="0"/>
                <w:sz w:val="24"/>
                <w:szCs w:val="24"/>
              </w:rPr>
            </w:pPr>
            <w:r w:rsidRPr="005B313F">
              <w:rPr>
                <w:snapToGrid w:val="0"/>
                <w:sz w:val="24"/>
                <w:szCs w:val="24"/>
              </w:rPr>
              <w:t>144</w:t>
            </w:r>
          </w:p>
        </w:tc>
        <w:tc>
          <w:tcPr>
            <w:tcW w:w="315" w:type="pct"/>
            <w:vAlign w:val="center"/>
          </w:tcPr>
          <w:p w14:paraId="302E9C9E" w14:textId="77777777" w:rsidR="00323873" w:rsidRPr="005B313F" w:rsidRDefault="00323873" w:rsidP="001E6EA4">
            <w:pPr>
              <w:suppressLineNumbers/>
              <w:jc w:val="center"/>
              <w:rPr>
                <w:snapToGrid w:val="0"/>
                <w:sz w:val="24"/>
                <w:szCs w:val="24"/>
              </w:rPr>
            </w:pPr>
          </w:p>
        </w:tc>
        <w:tc>
          <w:tcPr>
            <w:tcW w:w="275" w:type="pct"/>
            <w:vAlign w:val="center"/>
          </w:tcPr>
          <w:p w14:paraId="073B1EB6" w14:textId="77777777" w:rsidR="00323873" w:rsidRPr="005B313F" w:rsidRDefault="00323873" w:rsidP="001E6EA4">
            <w:pPr>
              <w:suppressLineNumbers/>
              <w:jc w:val="center"/>
              <w:rPr>
                <w:snapToGrid w:val="0"/>
                <w:sz w:val="24"/>
                <w:szCs w:val="24"/>
              </w:rPr>
            </w:pPr>
            <w:r w:rsidRPr="005B313F">
              <w:rPr>
                <w:snapToGrid w:val="0"/>
                <w:sz w:val="24"/>
                <w:szCs w:val="24"/>
              </w:rPr>
              <w:t>51</w:t>
            </w:r>
          </w:p>
        </w:tc>
        <w:tc>
          <w:tcPr>
            <w:tcW w:w="320" w:type="pct"/>
            <w:vAlign w:val="center"/>
          </w:tcPr>
          <w:p w14:paraId="0215E045"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01" w:type="pct"/>
            <w:vAlign w:val="center"/>
          </w:tcPr>
          <w:p w14:paraId="1C497ABB" w14:textId="77777777" w:rsidR="00323873" w:rsidRPr="005B313F" w:rsidRDefault="00323873" w:rsidP="001E6EA4">
            <w:pPr>
              <w:suppressLineNumbers/>
              <w:jc w:val="center"/>
              <w:rPr>
                <w:snapToGrid w:val="0"/>
                <w:sz w:val="24"/>
                <w:szCs w:val="24"/>
              </w:rPr>
            </w:pPr>
            <w:r w:rsidRPr="005B313F">
              <w:rPr>
                <w:snapToGrid w:val="0"/>
                <w:sz w:val="24"/>
                <w:szCs w:val="24"/>
              </w:rPr>
              <w:t>93</w:t>
            </w:r>
          </w:p>
        </w:tc>
      </w:tr>
    </w:tbl>
    <w:p w14:paraId="7F404265" w14:textId="77777777" w:rsidR="00323873" w:rsidRPr="005B313F" w:rsidRDefault="00323873" w:rsidP="00323873">
      <w:pPr>
        <w:rPr>
          <w:b/>
          <w:sz w:val="24"/>
          <w:szCs w:val="24"/>
        </w:rPr>
      </w:pPr>
    </w:p>
    <w:p w14:paraId="3728EB64" w14:textId="26A0B369" w:rsidR="00323873" w:rsidRPr="005B313F" w:rsidRDefault="00323873" w:rsidP="00323873">
      <w:pPr>
        <w:rPr>
          <w:b/>
          <w:sz w:val="24"/>
          <w:szCs w:val="24"/>
        </w:rPr>
      </w:pPr>
      <w:r w:rsidRPr="005B313F">
        <w:rPr>
          <w:b/>
          <w:sz w:val="24"/>
          <w:szCs w:val="24"/>
        </w:rPr>
        <w:tab/>
        <w:t>4.2.2 Разделы дисциплины, изучаемые в _2_ семестре</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
        <w:gridCol w:w="5244"/>
        <w:gridCol w:w="1214"/>
        <w:gridCol w:w="646"/>
        <w:gridCol w:w="562"/>
        <w:gridCol w:w="654"/>
        <w:gridCol w:w="928"/>
      </w:tblGrid>
      <w:tr w:rsidR="005B313F" w:rsidRPr="005B313F" w14:paraId="0C395C44" w14:textId="77777777" w:rsidTr="001E6EA4">
        <w:trPr>
          <w:cantSplit/>
          <w:trHeight w:val="432"/>
          <w:jc w:val="center"/>
        </w:trPr>
        <w:tc>
          <w:tcPr>
            <w:tcW w:w="475" w:type="pct"/>
            <w:vMerge w:val="restart"/>
            <w:vAlign w:val="center"/>
          </w:tcPr>
          <w:p w14:paraId="37DB2D9A"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6E71315A" w14:textId="77777777" w:rsidR="00323873" w:rsidRPr="005B313F" w:rsidRDefault="00323873" w:rsidP="001E6EA4">
            <w:pPr>
              <w:suppressLineNumbers/>
              <w:ind w:left="-113"/>
              <w:jc w:val="center"/>
              <w:rPr>
                <w:snapToGrid w:val="0"/>
                <w:sz w:val="24"/>
                <w:szCs w:val="24"/>
              </w:rPr>
            </w:pPr>
            <w:r w:rsidRPr="005B313F">
              <w:rPr>
                <w:snapToGrid w:val="0"/>
                <w:sz w:val="24"/>
                <w:szCs w:val="24"/>
              </w:rPr>
              <w:lastRenderedPageBreak/>
              <w:t>раз-</w:t>
            </w:r>
          </w:p>
          <w:p w14:paraId="077F43AF"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566" w:type="pct"/>
            <w:vMerge w:val="restart"/>
            <w:vAlign w:val="center"/>
          </w:tcPr>
          <w:p w14:paraId="385438F6" w14:textId="77777777" w:rsidR="00323873" w:rsidRPr="005B313F" w:rsidRDefault="00323873" w:rsidP="001E6EA4">
            <w:pPr>
              <w:suppressLineNumbers/>
              <w:jc w:val="center"/>
              <w:rPr>
                <w:snapToGrid w:val="0"/>
                <w:sz w:val="24"/>
                <w:szCs w:val="24"/>
              </w:rPr>
            </w:pPr>
            <w:r w:rsidRPr="005B313F">
              <w:rPr>
                <w:snapToGrid w:val="0"/>
                <w:sz w:val="24"/>
                <w:szCs w:val="24"/>
              </w:rPr>
              <w:lastRenderedPageBreak/>
              <w:t>Наименование разделов</w:t>
            </w:r>
          </w:p>
        </w:tc>
        <w:tc>
          <w:tcPr>
            <w:tcW w:w="1959" w:type="pct"/>
            <w:gridSpan w:val="5"/>
            <w:tcBorders>
              <w:bottom w:val="nil"/>
            </w:tcBorders>
            <w:vAlign w:val="center"/>
          </w:tcPr>
          <w:p w14:paraId="121A0B8A"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0A15C500" w14:textId="77777777" w:rsidTr="001E6EA4">
        <w:trPr>
          <w:cantSplit/>
          <w:trHeight w:val="442"/>
          <w:jc w:val="center"/>
        </w:trPr>
        <w:tc>
          <w:tcPr>
            <w:tcW w:w="475" w:type="pct"/>
            <w:vMerge/>
            <w:vAlign w:val="center"/>
          </w:tcPr>
          <w:p w14:paraId="0F9559D9" w14:textId="77777777" w:rsidR="00323873" w:rsidRPr="005B313F" w:rsidRDefault="00323873" w:rsidP="001E6EA4">
            <w:pPr>
              <w:suppressLineNumbers/>
              <w:jc w:val="center"/>
              <w:rPr>
                <w:snapToGrid w:val="0"/>
                <w:sz w:val="24"/>
                <w:szCs w:val="24"/>
              </w:rPr>
            </w:pPr>
          </w:p>
        </w:tc>
        <w:tc>
          <w:tcPr>
            <w:tcW w:w="2566" w:type="pct"/>
            <w:vMerge/>
            <w:vAlign w:val="center"/>
          </w:tcPr>
          <w:p w14:paraId="6FA495B2" w14:textId="77777777" w:rsidR="00323873" w:rsidRPr="005B313F" w:rsidRDefault="00323873" w:rsidP="001E6EA4">
            <w:pPr>
              <w:suppressLineNumbers/>
              <w:jc w:val="center"/>
              <w:rPr>
                <w:snapToGrid w:val="0"/>
                <w:sz w:val="24"/>
                <w:szCs w:val="24"/>
              </w:rPr>
            </w:pPr>
          </w:p>
        </w:tc>
        <w:tc>
          <w:tcPr>
            <w:tcW w:w="594" w:type="pct"/>
            <w:vMerge w:val="restart"/>
            <w:tcBorders>
              <w:bottom w:val="nil"/>
            </w:tcBorders>
            <w:vAlign w:val="center"/>
          </w:tcPr>
          <w:p w14:paraId="180FD2E4"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910" w:type="pct"/>
            <w:gridSpan w:val="3"/>
            <w:vAlign w:val="center"/>
          </w:tcPr>
          <w:p w14:paraId="321A26CE"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304F8C98"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456" w:type="pct"/>
            <w:vMerge w:val="restart"/>
            <w:vAlign w:val="center"/>
          </w:tcPr>
          <w:p w14:paraId="76D1824D"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5E80B111" w14:textId="77777777" w:rsidR="00323873" w:rsidRPr="005B313F" w:rsidRDefault="00323873" w:rsidP="001E6EA4">
            <w:pPr>
              <w:suppressLineNumbers/>
              <w:ind w:left="-57"/>
              <w:jc w:val="center"/>
              <w:rPr>
                <w:snapToGrid w:val="0"/>
                <w:sz w:val="24"/>
                <w:szCs w:val="24"/>
              </w:rPr>
            </w:pPr>
          </w:p>
        </w:tc>
      </w:tr>
      <w:tr w:rsidR="005B313F" w:rsidRPr="005B313F" w14:paraId="1CD8B045" w14:textId="77777777" w:rsidTr="001E6EA4">
        <w:trPr>
          <w:cantSplit/>
          <w:trHeight w:val="457"/>
          <w:jc w:val="center"/>
        </w:trPr>
        <w:tc>
          <w:tcPr>
            <w:tcW w:w="475" w:type="pct"/>
            <w:vMerge/>
            <w:tcBorders>
              <w:bottom w:val="single" w:sz="4" w:space="0" w:color="auto"/>
            </w:tcBorders>
            <w:vAlign w:val="center"/>
          </w:tcPr>
          <w:p w14:paraId="00335317" w14:textId="77777777" w:rsidR="00323873" w:rsidRPr="005B313F" w:rsidRDefault="00323873" w:rsidP="001E6EA4">
            <w:pPr>
              <w:suppressLineNumbers/>
              <w:jc w:val="center"/>
              <w:rPr>
                <w:snapToGrid w:val="0"/>
                <w:sz w:val="24"/>
                <w:szCs w:val="24"/>
              </w:rPr>
            </w:pPr>
          </w:p>
        </w:tc>
        <w:tc>
          <w:tcPr>
            <w:tcW w:w="2566" w:type="pct"/>
            <w:vMerge/>
            <w:tcBorders>
              <w:bottom w:val="single" w:sz="4" w:space="0" w:color="auto"/>
            </w:tcBorders>
            <w:vAlign w:val="center"/>
          </w:tcPr>
          <w:p w14:paraId="4C0754C6" w14:textId="77777777" w:rsidR="00323873" w:rsidRPr="005B313F" w:rsidRDefault="00323873" w:rsidP="001E6EA4">
            <w:pPr>
              <w:suppressLineNumbers/>
              <w:jc w:val="center"/>
              <w:rPr>
                <w:snapToGrid w:val="0"/>
                <w:sz w:val="24"/>
                <w:szCs w:val="24"/>
              </w:rPr>
            </w:pPr>
          </w:p>
        </w:tc>
        <w:tc>
          <w:tcPr>
            <w:tcW w:w="594" w:type="pct"/>
            <w:vMerge/>
            <w:tcBorders>
              <w:top w:val="nil"/>
              <w:bottom w:val="single" w:sz="4" w:space="0" w:color="auto"/>
            </w:tcBorders>
            <w:vAlign w:val="center"/>
          </w:tcPr>
          <w:p w14:paraId="504C0B58" w14:textId="77777777" w:rsidR="00323873" w:rsidRPr="005B313F" w:rsidRDefault="00323873" w:rsidP="001E6EA4">
            <w:pPr>
              <w:suppressLineNumbers/>
              <w:jc w:val="center"/>
              <w:rPr>
                <w:snapToGrid w:val="0"/>
                <w:sz w:val="24"/>
                <w:szCs w:val="24"/>
              </w:rPr>
            </w:pPr>
          </w:p>
        </w:tc>
        <w:tc>
          <w:tcPr>
            <w:tcW w:w="316" w:type="pct"/>
            <w:tcBorders>
              <w:bottom w:val="single" w:sz="4" w:space="0" w:color="auto"/>
            </w:tcBorders>
            <w:vAlign w:val="center"/>
          </w:tcPr>
          <w:p w14:paraId="105C07E9"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35A8406D"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320" w:type="pct"/>
            <w:tcBorders>
              <w:bottom w:val="single" w:sz="4" w:space="0" w:color="auto"/>
            </w:tcBorders>
            <w:vAlign w:val="center"/>
          </w:tcPr>
          <w:p w14:paraId="12BC53B7"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456" w:type="pct"/>
            <w:vMerge/>
            <w:tcBorders>
              <w:bottom w:val="single" w:sz="4" w:space="0" w:color="auto"/>
            </w:tcBorders>
            <w:vAlign w:val="center"/>
          </w:tcPr>
          <w:p w14:paraId="5DE45D35" w14:textId="77777777" w:rsidR="00323873" w:rsidRPr="005B313F" w:rsidRDefault="00323873" w:rsidP="001E6EA4">
            <w:pPr>
              <w:suppressLineNumbers/>
              <w:jc w:val="center"/>
              <w:rPr>
                <w:snapToGrid w:val="0"/>
                <w:sz w:val="24"/>
                <w:szCs w:val="24"/>
              </w:rPr>
            </w:pPr>
          </w:p>
        </w:tc>
      </w:tr>
      <w:tr w:rsidR="005B313F" w:rsidRPr="005B313F" w14:paraId="7BFDAB80" w14:textId="77777777" w:rsidTr="001E6EA4">
        <w:trPr>
          <w:cantSplit/>
          <w:trHeight w:val="480"/>
          <w:jc w:val="center"/>
        </w:trPr>
        <w:tc>
          <w:tcPr>
            <w:tcW w:w="475" w:type="pct"/>
            <w:shd w:val="clear" w:color="auto" w:fill="auto"/>
            <w:vAlign w:val="center"/>
          </w:tcPr>
          <w:p w14:paraId="3FEEFDC4"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566" w:type="pct"/>
            <w:shd w:val="clear" w:color="auto" w:fill="auto"/>
            <w:vAlign w:val="center"/>
          </w:tcPr>
          <w:p w14:paraId="4E8A129B"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4" w:type="pct"/>
            <w:shd w:val="clear" w:color="auto" w:fill="auto"/>
            <w:vAlign w:val="center"/>
          </w:tcPr>
          <w:p w14:paraId="21F8AC50"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316" w:type="pct"/>
            <w:shd w:val="clear" w:color="auto" w:fill="auto"/>
            <w:vAlign w:val="center"/>
          </w:tcPr>
          <w:p w14:paraId="5BF73108"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3520F40C"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320" w:type="pct"/>
            <w:shd w:val="clear" w:color="auto" w:fill="auto"/>
            <w:vAlign w:val="center"/>
          </w:tcPr>
          <w:p w14:paraId="4C3F38AA"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456" w:type="pct"/>
            <w:shd w:val="clear" w:color="auto" w:fill="auto"/>
            <w:vAlign w:val="center"/>
          </w:tcPr>
          <w:p w14:paraId="306DB676"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67CAF65D" w14:textId="77777777" w:rsidTr="001E6EA4">
        <w:trPr>
          <w:cantSplit/>
          <w:trHeight w:val="480"/>
          <w:jc w:val="center"/>
        </w:trPr>
        <w:tc>
          <w:tcPr>
            <w:tcW w:w="475" w:type="pct"/>
          </w:tcPr>
          <w:p w14:paraId="4DA93726" w14:textId="77777777" w:rsidR="00323873" w:rsidRPr="005B313F" w:rsidRDefault="00323873" w:rsidP="001E6EA4">
            <w:pPr>
              <w:rPr>
                <w:sz w:val="24"/>
                <w:szCs w:val="24"/>
              </w:rPr>
            </w:pPr>
            <w:r w:rsidRPr="005B313F">
              <w:rPr>
                <w:sz w:val="24"/>
                <w:szCs w:val="24"/>
              </w:rPr>
              <w:t>Раздел 7</w:t>
            </w:r>
          </w:p>
        </w:tc>
        <w:tc>
          <w:tcPr>
            <w:tcW w:w="2566" w:type="pct"/>
          </w:tcPr>
          <w:p w14:paraId="6FB58B23"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594" w:type="pct"/>
            <w:vAlign w:val="center"/>
          </w:tcPr>
          <w:p w14:paraId="22A7B1DB" w14:textId="77777777" w:rsidR="00323873" w:rsidRPr="005B313F" w:rsidRDefault="00323873" w:rsidP="001E6EA4">
            <w:pPr>
              <w:suppressLineNumbers/>
              <w:jc w:val="center"/>
              <w:rPr>
                <w:snapToGrid w:val="0"/>
                <w:sz w:val="24"/>
                <w:szCs w:val="24"/>
              </w:rPr>
            </w:pPr>
            <w:r w:rsidRPr="005B313F">
              <w:rPr>
                <w:snapToGrid w:val="0"/>
                <w:sz w:val="24"/>
                <w:szCs w:val="24"/>
              </w:rPr>
              <w:t>20</w:t>
            </w:r>
          </w:p>
        </w:tc>
        <w:tc>
          <w:tcPr>
            <w:tcW w:w="316" w:type="pct"/>
            <w:vAlign w:val="center"/>
          </w:tcPr>
          <w:p w14:paraId="165EE704" w14:textId="77777777" w:rsidR="00323873" w:rsidRPr="005B313F" w:rsidRDefault="00323873" w:rsidP="001E6EA4">
            <w:pPr>
              <w:suppressLineNumbers/>
              <w:jc w:val="center"/>
              <w:rPr>
                <w:snapToGrid w:val="0"/>
                <w:sz w:val="24"/>
                <w:szCs w:val="24"/>
              </w:rPr>
            </w:pPr>
          </w:p>
        </w:tc>
        <w:tc>
          <w:tcPr>
            <w:tcW w:w="275" w:type="pct"/>
            <w:vAlign w:val="center"/>
          </w:tcPr>
          <w:p w14:paraId="51D150BB"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6612EC53" w14:textId="77777777" w:rsidR="00323873" w:rsidRPr="005B313F" w:rsidRDefault="00323873" w:rsidP="001E6EA4">
            <w:pPr>
              <w:suppressLineNumbers/>
              <w:jc w:val="center"/>
              <w:rPr>
                <w:snapToGrid w:val="0"/>
                <w:sz w:val="24"/>
                <w:szCs w:val="24"/>
              </w:rPr>
            </w:pPr>
          </w:p>
        </w:tc>
        <w:tc>
          <w:tcPr>
            <w:tcW w:w="456" w:type="pct"/>
            <w:vAlign w:val="center"/>
          </w:tcPr>
          <w:p w14:paraId="7F01168C"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5B313F" w:rsidRPr="005B313F" w14:paraId="72CB69E7" w14:textId="77777777" w:rsidTr="001E6EA4">
        <w:trPr>
          <w:cantSplit/>
          <w:trHeight w:val="480"/>
          <w:jc w:val="center"/>
        </w:trPr>
        <w:tc>
          <w:tcPr>
            <w:tcW w:w="475" w:type="pct"/>
          </w:tcPr>
          <w:p w14:paraId="705A3136" w14:textId="77777777" w:rsidR="00323873" w:rsidRPr="005B313F" w:rsidRDefault="00323873" w:rsidP="001E6EA4">
            <w:pPr>
              <w:rPr>
                <w:sz w:val="24"/>
                <w:szCs w:val="24"/>
              </w:rPr>
            </w:pPr>
            <w:r w:rsidRPr="005B313F">
              <w:rPr>
                <w:sz w:val="24"/>
                <w:szCs w:val="24"/>
              </w:rPr>
              <w:t>Раздел 8</w:t>
            </w:r>
          </w:p>
        </w:tc>
        <w:tc>
          <w:tcPr>
            <w:tcW w:w="2566" w:type="pct"/>
          </w:tcPr>
          <w:p w14:paraId="4F1EE63E" w14:textId="77777777" w:rsidR="00323873" w:rsidRPr="005B313F" w:rsidRDefault="00323873" w:rsidP="001E6EA4">
            <w:pPr>
              <w:pStyle w:val="Textbody"/>
              <w:snapToGrid w:val="0"/>
              <w:ind w:left="0"/>
            </w:pPr>
            <w:r w:rsidRPr="005B313F">
              <w:t>Role of women in society</w:t>
            </w:r>
          </w:p>
        </w:tc>
        <w:tc>
          <w:tcPr>
            <w:tcW w:w="594" w:type="pct"/>
          </w:tcPr>
          <w:p w14:paraId="6F73BBA7" w14:textId="77777777" w:rsidR="00323873" w:rsidRPr="005B313F" w:rsidRDefault="00323873" w:rsidP="001E6EA4">
            <w:pPr>
              <w:jc w:val="center"/>
              <w:rPr>
                <w:sz w:val="24"/>
                <w:szCs w:val="24"/>
              </w:rPr>
            </w:pPr>
            <w:r w:rsidRPr="005B313F">
              <w:rPr>
                <w:sz w:val="24"/>
                <w:szCs w:val="24"/>
              </w:rPr>
              <w:t>20</w:t>
            </w:r>
          </w:p>
        </w:tc>
        <w:tc>
          <w:tcPr>
            <w:tcW w:w="316" w:type="pct"/>
            <w:vAlign w:val="center"/>
          </w:tcPr>
          <w:p w14:paraId="45F2DB6C" w14:textId="77777777" w:rsidR="00323873" w:rsidRPr="005B313F" w:rsidRDefault="00323873" w:rsidP="001E6EA4">
            <w:pPr>
              <w:suppressLineNumbers/>
              <w:jc w:val="center"/>
              <w:rPr>
                <w:snapToGrid w:val="0"/>
                <w:sz w:val="24"/>
                <w:szCs w:val="24"/>
              </w:rPr>
            </w:pPr>
          </w:p>
        </w:tc>
        <w:tc>
          <w:tcPr>
            <w:tcW w:w="275" w:type="pct"/>
            <w:vAlign w:val="center"/>
          </w:tcPr>
          <w:p w14:paraId="10D88B7D"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5E6BF84D" w14:textId="77777777" w:rsidR="00323873" w:rsidRPr="005B313F" w:rsidRDefault="00323873" w:rsidP="001E6EA4">
            <w:pPr>
              <w:suppressLineNumbers/>
              <w:jc w:val="center"/>
              <w:rPr>
                <w:snapToGrid w:val="0"/>
                <w:sz w:val="24"/>
                <w:szCs w:val="24"/>
              </w:rPr>
            </w:pPr>
          </w:p>
        </w:tc>
        <w:tc>
          <w:tcPr>
            <w:tcW w:w="456" w:type="pct"/>
            <w:vAlign w:val="center"/>
          </w:tcPr>
          <w:p w14:paraId="6F217D28"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5B313F" w:rsidRPr="005B313F" w14:paraId="13C25839" w14:textId="77777777" w:rsidTr="001E6EA4">
        <w:trPr>
          <w:cantSplit/>
          <w:trHeight w:val="480"/>
          <w:jc w:val="center"/>
        </w:trPr>
        <w:tc>
          <w:tcPr>
            <w:tcW w:w="475" w:type="pct"/>
          </w:tcPr>
          <w:p w14:paraId="00AAC539" w14:textId="77777777" w:rsidR="00323873" w:rsidRPr="005B313F" w:rsidRDefault="00323873" w:rsidP="001E6EA4">
            <w:pPr>
              <w:rPr>
                <w:sz w:val="24"/>
                <w:szCs w:val="24"/>
              </w:rPr>
            </w:pPr>
            <w:r w:rsidRPr="005B313F">
              <w:rPr>
                <w:sz w:val="24"/>
                <w:szCs w:val="24"/>
              </w:rPr>
              <w:t>Раздел 9</w:t>
            </w:r>
          </w:p>
        </w:tc>
        <w:tc>
          <w:tcPr>
            <w:tcW w:w="2566" w:type="pct"/>
          </w:tcPr>
          <w:p w14:paraId="325CCA63" w14:textId="77777777" w:rsidR="00323873" w:rsidRPr="005B313F" w:rsidRDefault="00323873" w:rsidP="001E6EA4">
            <w:pPr>
              <w:pStyle w:val="Textbody"/>
              <w:snapToGrid w:val="0"/>
              <w:ind w:left="0"/>
            </w:pPr>
            <w:r w:rsidRPr="005B313F">
              <w:t>Relationships</w:t>
            </w:r>
          </w:p>
        </w:tc>
        <w:tc>
          <w:tcPr>
            <w:tcW w:w="594" w:type="pct"/>
          </w:tcPr>
          <w:p w14:paraId="2CCD1807" w14:textId="77777777" w:rsidR="00323873" w:rsidRPr="005B313F" w:rsidRDefault="00323873" w:rsidP="001E6EA4">
            <w:pPr>
              <w:jc w:val="center"/>
              <w:rPr>
                <w:sz w:val="24"/>
                <w:szCs w:val="24"/>
              </w:rPr>
            </w:pPr>
            <w:r w:rsidRPr="005B313F">
              <w:rPr>
                <w:sz w:val="24"/>
                <w:szCs w:val="24"/>
              </w:rPr>
              <w:t>20</w:t>
            </w:r>
          </w:p>
        </w:tc>
        <w:tc>
          <w:tcPr>
            <w:tcW w:w="316" w:type="pct"/>
            <w:vAlign w:val="center"/>
          </w:tcPr>
          <w:p w14:paraId="531F7E46" w14:textId="77777777" w:rsidR="00323873" w:rsidRPr="005B313F" w:rsidRDefault="00323873" w:rsidP="001E6EA4">
            <w:pPr>
              <w:suppressLineNumbers/>
              <w:jc w:val="center"/>
              <w:rPr>
                <w:snapToGrid w:val="0"/>
                <w:sz w:val="24"/>
                <w:szCs w:val="24"/>
              </w:rPr>
            </w:pPr>
          </w:p>
        </w:tc>
        <w:tc>
          <w:tcPr>
            <w:tcW w:w="275" w:type="pct"/>
            <w:vAlign w:val="center"/>
          </w:tcPr>
          <w:p w14:paraId="7A3C2EB0"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71D803A1" w14:textId="77777777" w:rsidR="00323873" w:rsidRPr="005B313F" w:rsidRDefault="00323873" w:rsidP="001E6EA4">
            <w:pPr>
              <w:suppressLineNumbers/>
              <w:jc w:val="center"/>
              <w:rPr>
                <w:snapToGrid w:val="0"/>
                <w:sz w:val="24"/>
                <w:szCs w:val="24"/>
              </w:rPr>
            </w:pPr>
          </w:p>
        </w:tc>
        <w:tc>
          <w:tcPr>
            <w:tcW w:w="456" w:type="pct"/>
            <w:vAlign w:val="center"/>
          </w:tcPr>
          <w:p w14:paraId="071034B2"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5B313F" w:rsidRPr="005B313F" w14:paraId="527A90E2" w14:textId="77777777" w:rsidTr="001E6EA4">
        <w:trPr>
          <w:cantSplit/>
          <w:trHeight w:val="480"/>
          <w:jc w:val="center"/>
        </w:trPr>
        <w:tc>
          <w:tcPr>
            <w:tcW w:w="475" w:type="pct"/>
          </w:tcPr>
          <w:p w14:paraId="21BF4818" w14:textId="77777777" w:rsidR="00323873" w:rsidRPr="005B313F" w:rsidRDefault="00323873" w:rsidP="001E6EA4">
            <w:pPr>
              <w:rPr>
                <w:sz w:val="24"/>
                <w:szCs w:val="24"/>
              </w:rPr>
            </w:pPr>
            <w:r w:rsidRPr="005B313F">
              <w:rPr>
                <w:sz w:val="24"/>
                <w:szCs w:val="24"/>
              </w:rPr>
              <w:t>Раздел 10</w:t>
            </w:r>
          </w:p>
        </w:tc>
        <w:tc>
          <w:tcPr>
            <w:tcW w:w="2566" w:type="pct"/>
          </w:tcPr>
          <w:p w14:paraId="423D7BD6" w14:textId="77777777" w:rsidR="00323873" w:rsidRPr="005B313F" w:rsidRDefault="00323873" w:rsidP="001E6EA4">
            <w:pPr>
              <w:pStyle w:val="Textbody"/>
              <w:snapToGrid w:val="0"/>
              <w:ind w:left="0"/>
            </w:pPr>
            <w:r w:rsidRPr="005B313F">
              <w:t>Famous people</w:t>
            </w:r>
          </w:p>
        </w:tc>
        <w:tc>
          <w:tcPr>
            <w:tcW w:w="594" w:type="pct"/>
          </w:tcPr>
          <w:p w14:paraId="4BC4A6A5" w14:textId="77777777" w:rsidR="00323873" w:rsidRPr="005B313F" w:rsidRDefault="00323873" w:rsidP="001E6EA4">
            <w:pPr>
              <w:jc w:val="center"/>
              <w:rPr>
                <w:sz w:val="24"/>
                <w:szCs w:val="24"/>
              </w:rPr>
            </w:pPr>
            <w:r w:rsidRPr="005B313F">
              <w:rPr>
                <w:sz w:val="24"/>
                <w:szCs w:val="24"/>
              </w:rPr>
              <w:t>20</w:t>
            </w:r>
          </w:p>
        </w:tc>
        <w:tc>
          <w:tcPr>
            <w:tcW w:w="316" w:type="pct"/>
            <w:vAlign w:val="center"/>
          </w:tcPr>
          <w:p w14:paraId="5239E2FA" w14:textId="77777777" w:rsidR="00323873" w:rsidRPr="005B313F" w:rsidRDefault="00323873" w:rsidP="001E6EA4">
            <w:pPr>
              <w:suppressLineNumbers/>
              <w:jc w:val="center"/>
              <w:rPr>
                <w:snapToGrid w:val="0"/>
                <w:sz w:val="24"/>
                <w:szCs w:val="24"/>
              </w:rPr>
            </w:pPr>
          </w:p>
        </w:tc>
        <w:tc>
          <w:tcPr>
            <w:tcW w:w="275" w:type="pct"/>
            <w:vAlign w:val="center"/>
          </w:tcPr>
          <w:p w14:paraId="11C58543"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61961927" w14:textId="77777777" w:rsidR="00323873" w:rsidRPr="005B313F" w:rsidRDefault="00323873" w:rsidP="001E6EA4">
            <w:pPr>
              <w:suppressLineNumbers/>
              <w:jc w:val="center"/>
              <w:rPr>
                <w:snapToGrid w:val="0"/>
                <w:sz w:val="24"/>
                <w:szCs w:val="24"/>
              </w:rPr>
            </w:pPr>
          </w:p>
        </w:tc>
        <w:tc>
          <w:tcPr>
            <w:tcW w:w="456" w:type="pct"/>
            <w:vAlign w:val="center"/>
          </w:tcPr>
          <w:p w14:paraId="564FE7C0"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5B313F" w:rsidRPr="005B313F" w14:paraId="2805D368" w14:textId="77777777" w:rsidTr="001E6EA4">
        <w:trPr>
          <w:cantSplit/>
          <w:trHeight w:val="480"/>
          <w:jc w:val="center"/>
        </w:trPr>
        <w:tc>
          <w:tcPr>
            <w:tcW w:w="475" w:type="pct"/>
          </w:tcPr>
          <w:p w14:paraId="431509AA" w14:textId="77777777" w:rsidR="00323873" w:rsidRPr="005B313F" w:rsidRDefault="00323873" w:rsidP="001E6EA4">
            <w:pPr>
              <w:rPr>
                <w:sz w:val="24"/>
                <w:szCs w:val="24"/>
              </w:rPr>
            </w:pPr>
            <w:r w:rsidRPr="005B313F">
              <w:rPr>
                <w:sz w:val="24"/>
                <w:szCs w:val="24"/>
              </w:rPr>
              <w:t>Раздел 11</w:t>
            </w:r>
          </w:p>
        </w:tc>
        <w:tc>
          <w:tcPr>
            <w:tcW w:w="2566" w:type="pct"/>
          </w:tcPr>
          <w:p w14:paraId="19209740" w14:textId="77777777" w:rsidR="00323873" w:rsidRPr="005B313F" w:rsidRDefault="00323873" w:rsidP="001E6EA4">
            <w:pPr>
              <w:pStyle w:val="Textbody"/>
              <w:snapToGrid w:val="0"/>
              <w:ind w:left="0"/>
            </w:pPr>
            <w:r w:rsidRPr="005B313F">
              <w:t>The press. Popular and quality press</w:t>
            </w:r>
          </w:p>
        </w:tc>
        <w:tc>
          <w:tcPr>
            <w:tcW w:w="594" w:type="pct"/>
          </w:tcPr>
          <w:p w14:paraId="12573996" w14:textId="77777777" w:rsidR="00323873" w:rsidRPr="005B313F" w:rsidRDefault="00323873" w:rsidP="001E6EA4">
            <w:pPr>
              <w:jc w:val="center"/>
              <w:rPr>
                <w:sz w:val="24"/>
                <w:szCs w:val="24"/>
              </w:rPr>
            </w:pPr>
            <w:r w:rsidRPr="005B313F">
              <w:rPr>
                <w:sz w:val="24"/>
                <w:szCs w:val="24"/>
              </w:rPr>
              <w:t>22</w:t>
            </w:r>
          </w:p>
        </w:tc>
        <w:tc>
          <w:tcPr>
            <w:tcW w:w="316" w:type="pct"/>
            <w:vAlign w:val="center"/>
          </w:tcPr>
          <w:p w14:paraId="3748DFF9" w14:textId="77777777" w:rsidR="00323873" w:rsidRPr="005B313F" w:rsidRDefault="00323873" w:rsidP="001E6EA4">
            <w:pPr>
              <w:suppressLineNumbers/>
              <w:jc w:val="center"/>
              <w:rPr>
                <w:snapToGrid w:val="0"/>
                <w:sz w:val="24"/>
                <w:szCs w:val="24"/>
              </w:rPr>
            </w:pPr>
          </w:p>
        </w:tc>
        <w:tc>
          <w:tcPr>
            <w:tcW w:w="275" w:type="pct"/>
            <w:vAlign w:val="center"/>
          </w:tcPr>
          <w:p w14:paraId="01C51AF1"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320" w:type="pct"/>
            <w:vAlign w:val="center"/>
          </w:tcPr>
          <w:p w14:paraId="01A74DF8" w14:textId="77777777" w:rsidR="00323873" w:rsidRPr="005B313F" w:rsidRDefault="00323873" w:rsidP="001E6EA4">
            <w:pPr>
              <w:suppressLineNumbers/>
              <w:jc w:val="center"/>
              <w:rPr>
                <w:snapToGrid w:val="0"/>
                <w:sz w:val="24"/>
                <w:szCs w:val="24"/>
              </w:rPr>
            </w:pPr>
          </w:p>
        </w:tc>
        <w:tc>
          <w:tcPr>
            <w:tcW w:w="456" w:type="pct"/>
            <w:vAlign w:val="center"/>
          </w:tcPr>
          <w:p w14:paraId="0A66E257"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5B313F" w:rsidRPr="005B313F" w14:paraId="69A2379B" w14:textId="77777777" w:rsidTr="001E6EA4">
        <w:trPr>
          <w:cantSplit/>
          <w:trHeight w:val="480"/>
          <w:jc w:val="center"/>
        </w:trPr>
        <w:tc>
          <w:tcPr>
            <w:tcW w:w="475" w:type="pct"/>
          </w:tcPr>
          <w:p w14:paraId="028BFF27" w14:textId="77777777" w:rsidR="00323873" w:rsidRPr="005B313F" w:rsidRDefault="00323873" w:rsidP="001E6EA4">
            <w:pPr>
              <w:rPr>
                <w:sz w:val="24"/>
                <w:szCs w:val="24"/>
              </w:rPr>
            </w:pPr>
            <w:r w:rsidRPr="005B313F">
              <w:rPr>
                <w:sz w:val="24"/>
                <w:szCs w:val="24"/>
              </w:rPr>
              <w:t>Раздел 12</w:t>
            </w:r>
          </w:p>
        </w:tc>
        <w:tc>
          <w:tcPr>
            <w:tcW w:w="2566" w:type="pct"/>
          </w:tcPr>
          <w:p w14:paraId="4FC833F7" w14:textId="77777777" w:rsidR="00323873" w:rsidRPr="005B313F" w:rsidRDefault="00323873" w:rsidP="001E6EA4">
            <w:pPr>
              <w:pStyle w:val="Textbody"/>
              <w:snapToGrid w:val="0"/>
              <w:ind w:left="0"/>
            </w:pPr>
            <w:r w:rsidRPr="005B313F">
              <w:t>Politics and elections in the USA, UK and Russia</w:t>
            </w:r>
          </w:p>
        </w:tc>
        <w:tc>
          <w:tcPr>
            <w:tcW w:w="594" w:type="pct"/>
          </w:tcPr>
          <w:p w14:paraId="4E7E586F" w14:textId="77777777" w:rsidR="00323873" w:rsidRPr="005B313F" w:rsidRDefault="00323873" w:rsidP="001E6EA4">
            <w:pPr>
              <w:jc w:val="center"/>
              <w:rPr>
                <w:sz w:val="24"/>
                <w:szCs w:val="24"/>
              </w:rPr>
            </w:pPr>
            <w:r w:rsidRPr="005B313F">
              <w:rPr>
                <w:sz w:val="24"/>
                <w:szCs w:val="24"/>
              </w:rPr>
              <w:t>22</w:t>
            </w:r>
          </w:p>
        </w:tc>
        <w:tc>
          <w:tcPr>
            <w:tcW w:w="316" w:type="pct"/>
            <w:vAlign w:val="center"/>
          </w:tcPr>
          <w:p w14:paraId="601372AA" w14:textId="77777777" w:rsidR="00323873" w:rsidRPr="005B313F" w:rsidRDefault="00323873" w:rsidP="001E6EA4">
            <w:pPr>
              <w:suppressLineNumbers/>
              <w:jc w:val="center"/>
              <w:rPr>
                <w:snapToGrid w:val="0"/>
                <w:sz w:val="24"/>
                <w:szCs w:val="24"/>
              </w:rPr>
            </w:pPr>
          </w:p>
        </w:tc>
        <w:tc>
          <w:tcPr>
            <w:tcW w:w="275" w:type="pct"/>
            <w:vAlign w:val="center"/>
          </w:tcPr>
          <w:p w14:paraId="6522C384"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320" w:type="pct"/>
            <w:vAlign w:val="center"/>
          </w:tcPr>
          <w:p w14:paraId="01B37E0B" w14:textId="77777777" w:rsidR="00323873" w:rsidRPr="005B313F" w:rsidRDefault="00323873" w:rsidP="001E6EA4">
            <w:pPr>
              <w:suppressLineNumbers/>
              <w:jc w:val="center"/>
              <w:rPr>
                <w:snapToGrid w:val="0"/>
                <w:sz w:val="24"/>
                <w:szCs w:val="24"/>
              </w:rPr>
            </w:pPr>
          </w:p>
        </w:tc>
        <w:tc>
          <w:tcPr>
            <w:tcW w:w="456" w:type="pct"/>
            <w:vAlign w:val="center"/>
          </w:tcPr>
          <w:p w14:paraId="5DF70C5D"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5B313F" w:rsidRPr="005B313F" w14:paraId="02DFDD68" w14:textId="77777777" w:rsidTr="001E6EA4">
        <w:trPr>
          <w:cantSplit/>
          <w:trHeight w:val="480"/>
          <w:jc w:val="center"/>
        </w:trPr>
        <w:tc>
          <w:tcPr>
            <w:tcW w:w="475" w:type="pct"/>
          </w:tcPr>
          <w:p w14:paraId="0F3C34C4" w14:textId="77777777" w:rsidR="00323873" w:rsidRPr="005B313F" w:rsidRDefault="00323873" w:rsidP="001E6EA4">
            <w:pPr>
              <w:rPr>
                <w:sz w:val="24"/>
                <w:szCs w:val="24"/>
              </w:rPr>
            </w:pPr>
            <w:r w:rsidRPr="005B313F">
              <w:rPr>
                <w:sz w:val="24"/>
                <w:szCs w:val="24"/>
              </w:rPr>
              <w:t>Раздел 13</w:t>
            </w:r>
          </w:p>
        </w:tc>
        <w:tc>
          <w:tcPr>
            <w:tcW w:w="2566" w:type="pct"/>
          </w:tcPr>
          <w:p w14:paraId="13C0F58F" w14:textId="77777777" w:rsidR="00323873" w:rsidRPr="005B313F" w:rsidRDefault="00323873" w:rsidP="001E6EA4">
            <w:pPr>
              <w:pStyle w:val="Textbody"/>
              <w:tabs>
                <w:tab w:val="left" w:pos="119"/>
                <w:tab w:val="left" w:pos="417"/>
              </w:tabs>
              <w:snapToGrid w:val="0"/>
              <w:ind w:left="0"/>
            </w:pPr>
            <w:r w:rsidRPr="005B313F">
              <w:t>Social problems in the modern world</w:t>
            </w:r>
          </w:p>
        </w:tc>
        <w:tc>
          <w:tcPr>
            <w:tcW w:w="594" w:type="pct"/>
          </w:tcPr>
          <w:p w14:paraId="6C9924D2" w14:textId="77777777" w:rsidR="00323873" w:rsidRPr="005B313F" w:rsidRDefault="00323873" w:rsidP="001E6EA4">
            <w:pPr>
              <w:jc w:val="center"/>
              <w:rPr>
                <w:sz w:val="24"/>
                <w:szCs w:val="24"/>
              </w:rPr>
            </w:pPr>
            <w:r w:rsidRPr="005B313F">
              <w:rPr>
                <w:sz w:val="24"/>
                <w:szCs w:val="24"/>
              </w:rPr>
              <w:t>20</w:t>
            </w:r>
          </w:p>
        </w:tc>
        <w:tc>
          <w:tcPr>
            <w:tcW w:w="316" w:type="pct"/>
            <w:vAlign w:val="center"/>
          </w:tcPr>
          <w:p w14:paraId="4A267D21" w14:textId="77777777" w:rsidR="00323873" w:rsidRPr="005B313F" w:rsidRDefault="00323873" w:rsidP="001E6EA4">
            <w:pPr>
              <w:suppressLineNumbers/>
              <w:jc w:val="center"/>
              <w:rPr>
                <w:snapToGrid w:val="0"/>
                <w:sz w:val="24"/>
                <w:szCs w:val="24"/>
              </w:rPr>
            </w:pPr>
          </w:p>
        </w:tc>
        <w:tc>
          <w:tcPr>
            <w:tcW w:w="275" w:type="pct"/>
            <w:vAlign w:val="center"/>
          </w:tcPr>
          <w:p w14:paraId="419B4A1B"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20" w:type="pct"/>
            <w:vAlign w:val="center"/>
          </w:tcPr>
          <w:p w14:paraId="7D76D5F5" w14:textId="77777777" w:rsidR="00323873" w:rsidRPr="005B313F" w:rsidRDefault="00323873" w:rsidP="001E6EA4">
            <w:pPr>
              <w:suppressLineNumbers/>
              <w:jc w:val="center"/>
              <w:rPr>
                <w:snapToGrid w:val="0"/>
                <w:sz w:val="24"/>
                <w:szCs w:val="24"/>
              </w:rPr>
            </w:pPr>
          </w:p>
        </w:tc>
        <w:tc>
          <w:tcPr>
            <w:tcW w:w="456" w:type="pct"/>
            <w:vAlign w:val="center"/>
          </w:tcPr>
          <w:p w14:paraId="52FB0446" w14:textId="77777777" w:rsidR="00323873" w:rsidRPr="005B313F" w:rsidRDefault="00323873" w:rsidP="001E6EA4">
            <w:pPr>
              <w:suppressLineNumbers/>
              <w:jc w:val="center"/>
              <w:rPr>
                <w:snapToGrid w:val="0"/>
                <w:sz w:val="24"/>
                <w:szCs w:val="24"/>
              </w:rPr>
            </w:pPr>
            <w:r w:rsidRPr="005B313F">
              <w:rPr>
                <w:snapToGrid w:val="0"/>
                <w:sz w:val="24"/>
                <w:szCs w:val="24"/>
              </w:rPr>
              <w:t>12</w:t>
            </w:r>
          </w:p>
        </w:tc>
      </w:tr>
      <w:tr w:rsidR="00323873" w:rsidRPr="005B313F" w14:paraId="70BC4A2B" w14:textId="77777777" w:rsidTr="001E6EA4">
        <w:trPr>
          <w:cantSplit/>
          <w:trHeight w:val="480"/>
          <w:jc w:val="center"/>
        </w:trPr>
        <w:tc>
          <w:tcPr>
            <w:tcW w:w="475" w:type="pct"/>
            <w:vAlign w:val="center"/>
          </w:tcPr>
          <w:p w14:paraId="613D8871" w14:textId="77777777" w:rsidR="00323873" w:rsidRPr="005B313F" w:rsidRDefault="00323873" w:rsidP="001E6EA4">
            <w:pPr>
              <w:suppressLineNumbers/>
              <w:jc w:val="center"/>
              <w:rPr>
                <w:snapToGrid w:val="0"/>
                <w:sz w:val="24"/>
                <w:szCs w:val="24"/>
              </w:rPr>
            </w:pPr>
          </w:p>
        </w:tc>
        <w:tc>
          <w:tcPr>
            <w:tcW w:w="2566" w:type="pct"/>
            <w:vAlign w:val="center"/>
          </w:tcPr>
          <w:p w14:paraId="10A83098" w14:textId="77777777" w:rsidR="00323873" w:rsidRPr="005B313F" w:rsidRDefault="00323873" w:rsidP="001E6EA4">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4" w:type="pct"/>
            <w:vAlign w:val="center"/>
          </w:tcPr>
          <w:p w14:paraId="1F5D0406" w14:textId="77777777" w:rsidR="00323873" w:rsidRPr="005B313F" w:rsidRDefault="00323873" w:rsidP="001E6EA4">
            <w:pPr>
              <w:suppressLineNumbers/>
              <w:jc w:val="center"/>
              <w:rPr>
                <w:snapToGrid w:val="0"/>
                <w:sz w:val="24"/>
                <w:szCs w:val="24"/>
              </w:rPr>
            </w:pPr>
            <w:r w:rsidRPr="005B313F">
              <w:rPr>
                <w:snapToGrid w:val="0"/>
                <w:sz w:val="24"/>
                <w:szCs w:val="24"/>
              </w:rPr>
              <w:t>144</w:t>
            </w:r>
          </w:p>
        </w:tc>
        <w:tc>
          <w:tcPr>
            <w:tcW w:w="316" w:type="pct"/>
            <w:vAlign w:val="center"/>
          </w:tcPr>
          <w:p w14:paraId="4E7014A0" w14:textId="77777777" w:rsidR="00323873" w:rsidRPr="005B313F" w:rsidRDefault="00323873" w:rsidP="001E6EA4">
            <w:pPr>
              <w:suppressLineNumbers/>
              <w:jc w:val="center"/>
              <w:rPr>
                <w:snapToGrid w:val="0"/>
                <w:sz w:val="24"/>
                <w:szCs w:val="24"/>
              </w:rPr>
            </w:pPr>
          </w:p>
        </w:tc>
        <w:tc>
          <w:tcPr>
            <w:tcW w:w="275" w:type="pct"/>
            <w:vAlign w:val="center"/>
          </w:tcPr>
          <w:p w14:paraId="3CD40BAD" w14:textId="77777777" w:rsidR="00323873" w:rsidRPr="005B313F" w:rsidRDefault="00323873" w:rsidP="001E6EA4">
            <w:pPr>
              <w:suppressLineNumbers/>
              <w:jc w:val="center"/>
              <w:rPr>
                <w:snapToGrid w:val="0"/>
                <w:sz w:val="24"/>
                <w:szCs w:val="24"/>
              </w:rPr>
            </w:pPr>
            <w:r w:rsidRPr="005B313F">
              <w:rPr>
                <w:snapToGrid w:val="0"/>
                <w:sz w:val="24"/>
                <w:szCs w:val="24"/>
              </w:rPr>
              <w:t>60</w:t>
            </w:r>
          </w:p>
        </w:tc>
        <w:tc>
          <w:tcPr>
            <w:tcW w:w="320" w:type="pct"/>
            <w:vAlign w:val="center"/>
          </w:tcPr>
          <w:p w14:paraId="2DD0C59D" w14:textId="77777777" w:rsidR="00323873" w:rsidRPr="005B313F" w:rsidRDefault="00323873" w:rsidP="001E6EA4">
            <w:pPr>
              <w:suppressLineNumbers/>
              <w:jc w:val="center"/>
              <w:rPr>
                <w:snapToGrid w:val="0"/>
                <w:sz w:val="24"/>
                <w:szCs w:val="24"/>
              </w:rPr>
            </w:pPr>
          </w:p>
        </w:tc>
        <w:tc>
          <w:tcPr>
            <w:tcW w:w="456" w:type="pct"/>
            <w:vAlign w:val="center"/>
          </w:tcPr>
          <w:p w14:paraId="3D39E2BD" w14:textId="77777777" w:rsidR="00323873" w:rsidRPr="005B313F" w:rsidRDefault="00323873" w:rsidP="001E6EA4">
            <w:pPr>
              <w:suppressLineNumbers/>
              <w:jc w:val="center"/>
              <w:rPr>
                <w:snapToGrid w:val="0"/>
                <w:sz w:val="24"/>
                <w:szCs w:val="24"/>
              </w:rPr>
            </w:pPr>
            <w:r w:rsidRPr="005B313F">
              <w:rPr>
                <w:snapToGrid w:val="0"/>
                <w:sz w:val="24"/>
                <w:szCs w:val="24"/>
              </w:rPr>
              <w:t>84</w:t>
            </w:r>
          </w:p>
        </w:tc>
      </w:tr>
    </w:tbl>
    <w:p w14:paraId="027647D7" w14:textId="77777777" w:rsidR="00323873" w:rsidRPr="005B313F" w:rsidRDefault="00323873" w:rsidP="00323873">
      <w:pPr>
        <w:rPr>
          <w:sz w:val="24"/>
          <w:szCs w:val="24"/>
        </w:rPr>
      </w:pPr>
    </w:p>
    <w:p w14:paraId="0EAEAC18" w14:textId="77777777" w:rsidR="00323873" w:rsidRPr="005B313F" w:rsidRDefault="00323873" w:rsidP="00323873">
      <w:pPr>
        <w:rPr>
          <w:b/>
          <w:sz w:val="24"/>
          <w:szCs w:val="24"/>
        </w:rPr>
      </w:pPr>
      <w:r w:rsidRPr="005B313F">
        <w:rPr>
          <w:b/>
          <w:sz w:val="24"/>
          <w:szCs w:val="24"/>
        </w:rPr>
        <w:tab/>
        <w:t>4.2.3. Разделы дисциплины, изучаемые в _3_ семестре</w:t>
      </w:r>
    </w:p>
    <w:p w14:paraId="5E0CD5E8" w14:textId="77777777" w:rsidR="00323873" w:rsidRPr="005B313F" w:rsidRDefault="00323873" w:rsidP="00323873">
      <w:pPr>
        <w:rPr>
          <w:sz w:val="24"/>
          <w:szCs w:val="24"/>
        </w:rPr>
      </w:pP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8"/>
        <w:gridCol w:w="1207"/>
        <w:gridCol w:w="638"/>
        <w:gridCol w:w="556"/>
        <w:gridCol w:w="648"/>
        <w:gridCol w:w="1034"/>
      </w:tblGrid>
      <w:tr w:rsidR="005B313F" w:rsidRPr="005B313F" w14:paraId="662CCDAB" w14:textId="77777777" w:rsidTr="001E6EA4">
        <w:trPr>
          <w:cantSplit/>
          <w:trHeight w:val="432"/>
          <w:jc w:val="center"/>
        </w:trPr>
        <w:tc>
          <w:tcPr>
            <w:tcW w:w="421" w:type="pct"/>
            <w:vMerge w:val="restart"/>
            <w:vAlign w:val="center"/>
          </w:tcPr>
          <w:p w14:paraId="2D77172C"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4CC0D06B" w14:textId="77777777" w:rsidR="00323873" w:rsidRPr="005B313F" w:rsidRDefault="00323873" w:rsidP="001E6EA4">
            <w:pPr>
              <w:suppressLineNumbers/>
              <w:ind w:left="-113"/>
              <w:jc w:val="center"/>
              <w:rPr>
                <w:snapToGrid w:val="0"/>
                <w:sz w:val="24"/>
                <w:szCs w:val="24"/>
              </w:rPr>
            </w:pPr>
            <w:r w:rsidRPr="005B313F">
              <w:rPr>
                <w:snapToGrid w:val="0"/>
                <w:sz w:val="24"/>
                <w:szCs w:val="24"/>
              </w:rPr>
              <w:t>раз-</w:t>
            </w:r>
          </w:p>
          <w:p w14:paraId="1C08861E"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566" w:type="pct"/>
            <w:vMerge w:val="restart"/>
            <w:vAlign w:val="center"/>
          </w:tcPr>
          <w:p w14:paraId="0E0E004C" w14:textId="77777777" w:rsidR="00323873" w:rsidRPr="005B313F" w:rsidRDefault="00323873" w:rsidP="001E6EA4">
            <w:pPr>
              <w:suppressLineNumbers/>
              <w:jc w:val="center"/>
              <w:rPr>
                <w:snapToGrid w:val="0"/>
                <w:sz w:val="24"/>
                <w:szCs w:val="24"/>
              </w:rPr>
            </w:pPr>
            <w:r w:rsidRPr="005B313F">
              <w:rPr>
                <w:snapToGrid w:val="0"/>
                <w:sz w:val="24"/>
                <w:szCs w:val="24"/>
              </w:rPr>
              <w:t>Наименование разделов</w:t>
            </w:r>
          </w:p>
        </w:tc>
        <w:tc>
          <w:tcPr>
            <w:tcW w:w="2014" w:type="pct"/>
            <w:gridSpan w:val="5"/>
            <w:tcBorders>
              <w:bottom w:val="nil"/>
            </w:tcBorders>
            <w:vAlign w:val="center"/>
          </w:tcPr>
          <w:p w14:paraId="4A2E1D74"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640DDF07" w14:textId="77777777" w:rsidTr="001E6EA4">
        <w:trPr>
          <w:cantSplit/>
          <w:trHeight w:val="442"/>
          <w:jc w:val="center"/>
        </w:trPr>
        <w:tc>
          <w:tcPr>
            <w:tcW w:w="421" w:type="pct"/>
            <w:vMerge/>
            <w:vAlign w:val="center"/>
          </w:tcPr>
          <w:p w14:paraId="5FDB13DA" w14:textId="77777777" w:rsidR="00323873" w:rsidRPr="005B313F" w:rsidRDefault="00323873" w:rsidP="001E6EA4">
            <w:pPr>
              <w:suppressLineNumbers/>
              <w:jc w:val="center"/>
              <w:rPr>
                <w:snapToGrid w:val="0"/>
                <w:sz w:val="24"/>
                <w:szCs w:val="24"/>
              </w:rPr>
            </w:pPr>
          </w:p>
        </w:tc>
        <w:tc>
          <w:tcPr>
            <w:tcW w:w="2566" w:type="pct"/>
            <w:vMerge/>
            <w:vAlign w:val="center"/>
          </w:tcPr>
          <w:p w14:paraId="72958043" w14:textId="77777777" w:rsidR="00323873" w:rsidRPr="005B313F" w:rsidRDefault="00323873" w:rsidP="001E6EA4">
            <w:pPr>
              <w:suppressLineNumbers/>
              <w:jc w:val="center"/>
              <w:rPr>
                <w:snapToGrid w:val="0"/>
                <w:sz w:val="24"/>
                <w:szCs w:val="24"/>
              </w:rPr>
            </w:pPr>
          </w:p>
        </w:tc>
        <w:tc>
          <w:tcPr>
            <w:tcW w:w="594" w:type="pct"/>
            <w:vMerge w:val="restart"/>
            <w:tcBorders>
              <w:bottom w:val="nil"/>
            </w:tcBorders>
            <w:vAlign w:val="center"/>
          </w:tcPr>
          <w:p w14:paraId="6C668405"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910" w:type="pct"/>
            <w:gridSpan w:val="3"/>
            <w:vAlign w:val="center"/>
          </w:tcPr>
          <w:p w14:paraId="33E3B36C"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4166F699"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510" w:type="pct"/>
            <w:vMerge w:val="restart"/>
            <w:vAlign w:val="center"/>
          </w:tcPr>
          <w:p w14:paraId="260F268C"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2E468FF8" w14:textId="77777777" w:rsidR="00323873" w:rsidRPr="005B313F" w:rsidRDefault="00323873" w:rsidP="001E6EA4">
            <w:pPr>
              <w:suppressLineNumbers/>
              <w:ind w:left="-57"/>
              <w:jc w:val="center"/>
              <w:rPr>
                <w:snapToGrid w:val="0"/>
                <w:sz w:val="24"/>
                <w:szCs w:val="24"/>
              </w:rPr>
            </w:pPr>
          </w:p>
        </w:tc>
      </w:tr>
      <w:tr w:rsidR="005B313F" w:rsidRPr="005B313F" w14:paraId="0463A583" w14:textId="77777777" w:rsidTr="001E6EA4">
        <w:trPr>
          <w:cantSplit/>
          <w:trHeight w:val="457"/>
          <w:jc w:val="center"/>
        </w:trPr>
        <w:tc>
          <w:tcPr>
            <w:tcW w:w="421" w:type="pct"/>
            <w:vMerge/>
            <w:tcBorders>
              <w:bottom w:val="single" w:sz="4" w:space="0" w:color="auto"/>
            </w:tcBorders>
            <w:vAlign w:val="center"/>
          </w:tcPr>
          <w:p w14:paraId="033209C1" w14:textId="77777777" w:rsidR="00323873" w:rsidRPr="005B313F" w:rsidRDefault="00323873" w:rsidP="001E6EA4">
            <w:pPr>
              <w:suppressLineNumbers/>
              <w:jc w:val="center"/>
              <w:rPr>
                <w:snapToGrid w:val="0"/>
                <w:sz w:val="24"/>
                <w:szCs w:val="24"/>
              </w:rPr>
            </w:pPr>
          </w:p>
        </w:tc>
        <w:tc>
          <w:tcPr>
            <w:tcW w:w="2566" w:type="pct"/>
            <w:vMerge/>
            <w:tcBorders>
              <w:bottom w:val="single" w:sz="4" w:space="0" w:color="auto"/>
            </w:tcBorders>
            <w:vAlign w:val="center"/>
          </w:tcPr>
          <w:p w14:paraId="31ACEE68" w14:textId="77777777" w:rsidR="00323873" w:rsidRPr="005B313F" w:rsidRDefault="00323873" w:rsidP="001E6EA4">
            <w:pPr>
              <w:suppressLineNumbers/>
              <w:jc w:val="center"/>
              <w:rPr>
                <w:snapToGrid w:val="0"/>
                <w:sz w:val="24"/>
                <w:szCs w:val="24"/>
              </w:rPr>
            </w:pPr>
          </w:p>
        </w:tc>
        <w:tc>
          <w:tcPr>
            <w:tcW w:w="594" w:type="pct"/>
            <w:vMerge/>
            <w:tcBorders>
              <w:top w:val="nil"/>
              <w:bottom w:val="single" w:sz="4" w:space="0" w:color="auto"/>
            </w:tcBorders>
            <w:vAlign w:val="center"/>
          </w:tcPr>
          <w:p w14:paraId="5242D596" w14:textId="77777777" w:rsidR="00323873" w:rsidRPr="005B313F" w:rsidRDefault="00323873" w:rsidP="001E6EA4">
            <w:pPr>
              <w:suppressLineNumbers/>
              <w:jc w:val="center"/>
              <w:rPr>
                <w:snapToGrid w:val="0"/>
                <w:sz w:val="24"/>
                <w:szCs w:val="24"/>
              </w:rPr>
            </w:pPr>
          </w:p>
        </w:tc>
        <w:tc>
          <w:tcPr>
            <w:tcW w:w="315" w:type="pct"/>
            <w:tcBorders>
              <w:bottom w:val="single" w:sz="4" w:space="0" w:color="auto"/>
            </w:tcBorders>
            <w:vAlign w:val="center"/>
          </w:tcPr>
          <w:p w14:paraId="6908C91C"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11182D69"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319" w:type="pct"/>
            <w:tcBorders>
              <w:bottom w:val="single" w:sz="4" w:space="0" w:color="auto"/>
            </w:tcBorders>
            <w:vAlign w:val="center"/>
          </w:tcPr>
          <w:p w14:paraId="6792E0BF"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510" w:type="pct"/>
            <w:vMerge/>
            <w:tcBorders>
              <w:bottom w:val="single" w:sz="4" w:space="0" w:color="auto"/>
            </w:tcBorders>
            <w:vAlign w:val="center"/>
          </w:tcPr>
          <w:p w14:paraId="08C4E3CB" w14:textId="77777777" w:rsidR="00323873" w:rsidRPr="005B313F" w:rsidRDefault="00323873" w:rsidP="001E6EA4">
            <w:pPr>
              <w:suppressLineNumbers/>
              <w:jc w:val="center"/>
              <w:rPr>
                <w:snapToGrid w:val="0"/>
                <w:sz w:val="24"/>
                <w:szCs w:val="24"/>
              </w:rPr>
            </w:pPr>
          </w:p>
        </w:tc>
      </w:tr>
      <w:tr w:rsidR="005B313F" w:rsidRPr="005B313F" w14:paraId="0AAAB7F0" w14:textId="77777777" w:rsidTr="001E6EA4">
        <w:trPr>
          <w:cantSplit/>
          <w:trHeight w:val="480"/>
          <w:jc w:val="center"/>
        </w:trPr>
        <w:tc>
          <w:tcPr>
            <w:tcW w:w="421" w:type="pct"/>
            <w:shd w:val="clear" w:color="auto" w:fill="auto"/>
            <w:vAlign w:val="center"/>
          </w:tcPr>
          <w:p w14:paraId="7DD13FFE"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566" w:type="pct"/>
            <w:shd w:val="clear" w:color="auto" w:fill="auto"/>
            <w:vAlign w:val="center"/>
          </w:tcPr>
          <w:p w14:paraId="5F90F652"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4" w:type="pct"/>
            <w:shd w:val="clear" w:color="auto" w:fill="auto"/>
            <w:vAlign w:val="center"/>
          </w:tcPr>
          <w:p w14:paraId="57469C27"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4AE16161"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43619E94"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319" w:type="pct"/>
            <w:shd w:val="clear" w:color="auto" w:fill="auto"/>
            <w:vAlign w:val="center"/>
          </w:tcPr>
          <w:p w14:paraId="130D7387"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510" w:type="pct"/>
            <w:shd w:val="clear" w:color="auto" w:fill="auto"/>
            <w:vAlign w:val="center"/>
          </w:tcPr>
          <w:p w14:paraId="0615BAC4"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660FD7E5" w14:textId="77777777" w:rsidTr="001E6EA4">
        <w:trPr>
          <w:cantSplit/>
          <w:trHeight w:val="480"/>
          <w:jc w:val="center"/>
        </w:trPr>
        <w:tc>
          <w:tcPr>
            <w:tcW w:w="421" w:type="pct"/>
          </w:tcPr>
          <w:p w14:paraId="525F37A5" w14:textId="77777777" w:rsidR="00323873" w:rsidRPr="005B313F" w:rsidRDefault="00323873" w:rsidP="001E6EA4">
            <w:pPr>
              <w:rPr>
                <w:sz w:val="24"/>
                <w:szCs w:val="24"/>
              </w:rPr>
            </w:pPr>
            <w:r w:rsidRPr="005B313F">
              <w:rPr>
                <w:sz w:val="24"/>
                <w:szCs w:val="24"/>
              </w:rPr>
              <w:t>Раздел 14</w:t>
            </w:r>
          </w:p>
        </w:tc>
        <w:tc>
          <w:tcPr>
            <w:tcW w:w="2566" w:type="pct"/>
          </w:tcPr>
          <w:p w14:paraId="29E69D65"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594" w:type="pct"/>
            <w:vAlign w:val="center"/>
          </w:tcPr>
          <w:p w14:paraId="0F30E71D" w14:textId="77777777" w:rsidR="00323873" w:rsidRPr="005B313F" w:rsidRDefault="00323873" w:rsidP="001E6EA4">
            <w:pPr>
              <w:suppressLineNumbers/>
              <w:jc w:val="center"/>
              <w:rPr>
                <w:snapToGrid w:val="0"/>
                <w:sz w:val="24"/>
                <w:szCs w:val="24"/>
              </w:rPr>
            </w:pPr>
            <w:r w:rsidRPr="005B313F">
              <w:rPr>
                <w:snapToGrid w:val="0"/>
                <w:sz w:val="24"/>
                <w:szCs w:val="24"/>
              </w:rPr>
              <w:t>42</w:t>
            </w:r>
          </w:p>
        </w:tc>
        <w:tc>
          <w:tcPr>
            <w:tcW w:w="315" w:type="pct"/>
            <w:vAlign w:val="center"/>
          </w:tcPr>
          <w:p w14:paraId="621EF895" w14:textId="77777777" w:rsidR="00323873" w:rsidRPr="005B313F" w:rsidRDefault="00323873" w:rsidP="001E6EA4">
            <w:pPr>
              <w:suppressLineNumbers/>
              <w:jc w:val="center"/>
              <w:rPr>
                <w:snapToGrid w:val="0"/>
                <w:sz w:val="24"/>
                <w:szCs w:val="24"/>
              </w:rPr>
            </w:pPr>
          </w:p>
        </w:tc>
        <w:tc>
          <w:tcPr>
            <w:tcW w:w="275" w:type="pct"/>
            <w:vAlign w:val="center"/>
          </w:tcPr>
          <w:p w14:paraId="59335D0B"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319" w:type="pct"/>
            <w:vAlign w:val="center"/>
          </w:tcPr>
          <w:p w14:paraId="228564EF" w14:textId="77777777" w:rsidR="00323873" w:rsidRPr="005B313F" w:rsidRDefault="00323873" w:rsidP="001E6EA4">
            <w:pPr>
              <w:suppressLineNumbers/>
              <w:jc w:val="center"/>
              <w:rPr>
                <w:snapToGrid w:val="0"/>
                <w:sz w:val="24"/>
                <w:szCs w:val="24"/>
              </w:rPr>
            </w:pPr>
          </w:p>
        </w:tc>
        <w:tc>
          <w:tcPr>
            <w:tcW w:w="510" w:type="pct"/>
            <w:vAlign w:val="center"/>
          </w:tcPr>
          <w:p w14:paraId="727DFAEA" w14:textId="77777777" w:rsidR="00323873" w:rsidRPr="005B313F" w:rsidRDefault="00323873" w:rsidP="001E6EA4">
            <w:pPr>
              <w:suppressLineNumbers/>
              <w:jc w:val="center"/>
              <w:rPr>
                <w:snapToGrid w:val="0"/>
                <w:sz w:val="24"/>
                <w:szCs w:val="24"/>
              </w:rPr>
            </w:pPr>
            <w:r w:rsidRPr="005B313F">
              <w:rPr>
                <w:snapToGrid w:val="0"/>
                <w:sz w:val="24"/>
                <w:szCs w:val="24"/>
              </w:rPr>
              <w:t>32</w:t>
            </w:r>
          </w:p>
        </w:tc>
      </w:tr>
      <w:tr w:rsidR="005B313F" w:rsidRPr="005B313F" w14:paraId="30735A00" w14:textId="77777777" w:rsidTr="001E6EA4">
        <w:trPr>
          <w:cantSplit/>
          <w:trHeight w:val="480"/>
          <w:jc w:val="center"/>
        </w:trPr>
        <w:tc>
          <w:tcPr>
            <w:tcW w:w="421" w:type="pct"/>
          </w:tcPr>
          <w:p w14:paraId="08DA53D2" w14:textId="77777777" w:rsidR="00323873" w:rsidRPr="005B313F" w:rsidRDefault="00323873" w:rsidP="001E6EA4">
            <w:pPr>
              <w:rPr>
                <w:sz w:val="24"/>
                <w:szCs w:val="24"/>
              </w:rPr>
            </w:pPr>
            <w:r w:rsidRPr="005B313F">
              <w:rPr>
                <w:sz w:val="24"/>
                <w:szCs w:val="24"/>
              </w:rPr>
              <w:t>Раздел 15</w:t>
            </w:r>
          </w:p>
        </w:tc>
        <w:tc>
          <w:tcPr>
            <w:tcW w:w="2566" w:type="pct"/>
          </w:tcPr>
          <w:p w14:paraId="3ACE5AC8" w14:textId="77777777" w:rsidR="00323873" w:rsidRPr="005B313F" w:rsidRDefault="00323873" w:rsidP="001E6EA4">
            <w:pPr>
              <w:pStyle w:val="Textbody"/>
              <w:tabs>
                <w:tab w:val="left" w:pos="2166"/>
              </w:tabs>
              <w:snapToGrid w:val="0"/>
              <w:spacing w:before="0"/>
              <w:ind w:left="0"/>
              <w:rPr>
                <w:lang w:val="ru-RU"/>
              </w:rPr>
            </w:pPr>
            <w:r w:rsidRPr="005B313F">
              <w:t>Unemployment</w:t>
            </w:r>
          </w:p>
        </w:tc>
        <w:tc>
          <w:tcPr>
            <w:tcW w:w="594" w:type="pct"/>
          </w:tcPr>
          <w:p w14:paraId="197D8D0A" w14:textId="77777777" w:rsidR="00323873" w:rsidRPr="005B313F" w:rsidRDefault="00323873" w:rsidP="001E6EA4">
            <w:pPr>
              <w:jc w:val="center"/>
              <w:rPr>
                <w:sz w:val="24"/>
                <w:szCs w:val="24"/>
              </w:rPr>
            </w:pPr>
            <w:r w:rsidRPr="005B313F">
              <w:rPr>
                <w:sz w:val="24"/>
                <w:szCs w:val="24"/>
              </w:rPr>
              <w:t>42</w:t>
            </w:r>
          </w:p>
        </w:tc>
        <w:tc>
          <w:tcPr>
            <w:tcW w:w="315" w:type="pct"/>
            <w:vAlign w:val="center"/>
          </w:tcPr>
          <w:p w14:paraId="00987F12" w14:textId="77777777" w:rsidR="00323873" w:rsidRPr="005B313F" w:rsidRDefault="00323873" w:rsidP="001E6EA4">
            <w:pPr>
              <w:suppressLineNumbers/>
              <w:jc w:val="center"/>
              <w:rPr>
                <w:snapToGrid w:val="0"/>
                <w:sz w:val="24"/>
                <w:szCs w:val="24"/>
              </w:rPr>
            </w:pPr>
          </w:p>
        </w:tc>
        <w:tc>
          <w:tcPr>
            <w:tcW w:w="275" w:type="pct"/>
            <w:vAlign w:val="center"/>
          </w:tcPr>
          <w:p w14:paraId="754F7F1F"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319" w:type="pct"/>
            <w:vAlign w:val="center"/>
          </w:tcPr>
          <w:p w14:paraId="05CCC133" w14:textId="77777777" w:rsidR="00323873" w:rsidRPr="005B313F" w:rsidRDefault="00323873" w:rsidP="001E6EA4">
            <w:pPr>
              <w:suppressLineNumbers/>
              <w:jc w:val="center"/>
              <w:rPr>
                <w:snapToGrid w:val="0"/>
                <w:sz w:val="24"/>
                <w:szCs w:val="24"/>
              </w:rPr>
            </w:pPr>
          </w:p>
        </w:tc>
        <w:tc>
          <w:tcPr>
            <w:tcW w:w="510" w:type="pct"/>
            <w:vAlign w:val="center"/>
          </w:tcPr>
          <w:p w14:paraId="1B1C86FD" w14:textId="77777777" w:rsidR="00323873" w:rsidRPr="005B313F" w:rsidRDefault="00323873" w:rsidP="001E6EA4">
            <w:pPr>
              <w:suppressLineNumbers/>
              <w:jc w:val="center"/>
              <w:rPr>
                <w:snapToGrid w:val="0"/>
                <w:sz w:val="24"/>
                <w:szCs w:val="24"/>
              </w:rPr>
            </w:pPr>
            <w:r w:rsidRPr="005B313F">
              <w:rPr>
                <w:snapToGrid w:val="0"/>
                <w:sz w:val="24"/>
                <w:szCs w:val="24"/>
              </w:rPr>
              <w:t>32</w:t>
            </w:r>
          </w:p>
        </w:tc>
      </w:tr>
      <w:tr w:rsidR="005B313F" w:rsidRPr="005B313F" w14:paraId="6F56C043" w14:textId="77777777" w:rsidTr="001E6EA4">
        <w:trPr>
          <w:cantSplit/>
          <w:trHeight w:val="480"/>
          <w:jc w:val="center"/>
        </w:trPr>
        <w:tc>
          <w:tcPr>
            <w:tcW w:w="421" w:type="pct"/>
          </w:tcPr>
          <w:p w14:paraId="54506D6B" w14:textId="77777777" w:rsidR="00323873" w:rsidRPr="005B313F" w:rsidRDefault="00323873" w:rsidP="001E6EA4">
            <w:pPr>
              <w:rPr>
                <w:sz w:val="24"/>
                <w:szCs w:val="24"/>
              </w:rPr>
            </w:pPr>
            <w:r w:rsidRPr="005B313F">
              <w:rPr>
                <w:sz w:val="24"/>
                <w:szCs w:val="24"/>
              </w:rPr>
              <w:t>Раздел 16</w:t>
            </w:r>
          </w:p>
        </w:tc>
        <w:tc>
          <w:tcPr>
            <w:tcW w:w="2566" w:type="pct"/>
          </w:tcPr>
          <w:p w14:paraId="2C827D49" w14:textId="77777777" w:rsidR="00323873" w:rsidRPr="005B313F" w:rsidRDefault="00323873" w:rsidP="001E6EA4">
            <w:pPr>
              <w:pStyle w:val="Textbody"/>
              <w:tabs>
                <w:tab w:val="left" w:pos="2166"/>
              </w:tabs>
              <w:snapToGrid w:val="0"/>
              <w:spacing w:before="0"/>
              <w:ind w:left="0"/>
            </w:pPr>
            <w:r w:rsidRPr="005B313F">
              <w:t>Beauty and Physical Attractiveness</w:t>
            </w:r>
          </w:p>
        </w:tc>
        <w:tc>
          <w:tcPr>
            <w:tcW w:w="594" w:type="pct"/>
          </w:tcPr>
          <w:p w14:paraId="250D2413" w14:textId="77777777" w:rsidR="00323873" w:rsidRPr="005B313F" w:rsidRDefault="00323873" w:rsidP="001E6EA4">
            <w:pPr>
              <w:jc w:val="center"/>
              <w:rPr>
                <w:sz w:val="24"/>
                <w:szCs w:val="24"/>
              </w:rPr>
            </w:pPr>
            <w:r w:rsidRPr="005B313F">
              <w:rPr>
                <w:sz w:val="24"/>
                <w:szCs w:val="24"/>
              </w:rPr>
              <w:t>42</w:t>
            </w:r>
          </w:p>
        </w:tc>
        <w:tc>
          <w:tcPr>
            <w:tcW w:w="315" w:type="pct"/>
            <w:vAlign w:val="center"/>
          </w:tcPr>
          <w:p w14:paraId="042DBC7B" w14:textId="77777777" w:rsidR="00323873" w:rsidRPr="005B313F" w:rsidRDefault="00323873" w:rsidP="001E6EA4">
            <w:pPr>
              <w:suppressLineNumbers/>
              <w:jc w:val="center"/>
              <w:rPr>
                <w:snapToGrid w:val="0"/>
                <w:sz w:val="24"/>
                <w:szCs w:val="24"/>
              </w:rPr>
            </w:pPr>
          </w:p>
        </w:tc>
        <w:tc>
          <w:tcPr>
            <w:tcW w:w="275" w:type="pct"/>
            <w:vAlign w:val="center"/>
          </w:tcPr>
          <w:p w14:paraId="69A46A69"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319" w:type="pct"/>
            <w:vAlign w:val="center"/>
          </w:tcPr>
          <w:p w14:paraId="63933308" w14:textId="77777777" w:rsidR="00323873" w:rsidRPr="005B313F" w:rsidRDefault="00323873" w:rsidP="001E6EA4">
            <w:pPr>
              <w:suppressLineNumbers/>
              <w:jc w:val="center"/>
              <w:rPr>
                <w:snapToGrid w:val="0"/>
                <w:sz w:val="24"/>
                <w:szCs w:val="24"/>
              </w:rPr>
            </w:pPr>
          </w:p>
        </w:tc>
        <w:tc>
          <w:tcPr>
            <w:tcW w:w="510" w:type="pct"/>
            <w:vAlign w:val="center"/>
          </w:tcPr>
          <w:p w14:paraId="2119A189" w14:textId="77777777" w:rsidR="00323873" w:rsidRPr="005B313F" w:rsidRDefault="00323873" w:rsidP="001E6EA4">
            <w:pPr>
              <w:suppressLineNumbers/>
              <w:jc w:val="center"/>
              <w:rPr>
                <w:snapToGrid w:val="0"/>
                <w:sz w:val="24"/>
                <w:szCs w:val="24"/>
              </w:rPr>
            </w:pPr>
            <w:r w:rsidRPr="005B313F">
              <w:rPr>
                <w:snapToGrid w:val="0"/>
                <w:sz w:val="24"/>
                <w:szCs w:val="24"/>
              </w:rPr>
              <w:t>32</w:t>
            </w:r>
          </w:p>
        </w:tc>
      </w:tr>
      <w:tr w:rsidR="005B313F" w:rsidRPr="005B313F" w14:paraId="403FDB79" w14:textId="77777777" w:rsidTr="001E6EA4">
        <w:trPr>
          <w:cantSplit/>
          <w:trHeight w:val="480"/>
          <w:jc w:val="center"/>
        </w:trPr>
        <w:tc>
          <w:tcPr>
            <w:tcW w:w="421" w:type="pct"/>
            <w:vAlign w:val="center"/>
          </w:tcPr>
          <w:p w14:paraId="6E1AACB8" w14:textId="77777777" w:rsidR="00323873" w:rsidRPr="005B313F" w:rsidRDefault="00323873" w:rsidP="001E6EA4">
            <w:pPr>
              <w:suppressLineNumbers/>
              <w:jc w:val="center"/>
              <w:rPr>
                <w:snapToGrid w:val="0"/>
                <w:sz w:val="24"/>
                <w:szCs w:val="24"/>
              </w:rPr>
            </w:pPr>
          </w:p>
        </w:tc>
        <w:tc>
          <w:tcPr>
            <w:tcW w:w="2566" w:type="pct"/>
            <w:vAlign w:val="center"/>
          </w:tcPr>
          <w:p w14:paraId="1060FBB8" w14:textId="77777777" w:rsidR="00323873" w:rsidRPr="005B313F" w:rsidRDefault="00323873" w:rsidP="001E6EA4">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4" w:type="pct"/>
            <w:vAlign w:val="center"/>
          </w:tcPr>
          <w:p w14:paraId="73A57278" w14:textId="77777777" w:rsidR="00323873" w:rsidRPr="005B313F" w:rsidRDefault="00323873" w:rsidP="001E6EA4">
            <w:pPr>
              <w:suppressLineNumbers/>
              <w:jc w:val="center"/>
              <w:rPr>
                <w:snapToGrid w:val="0"/>
                <w:sz w:val="24"/>
                <w:szCs w:val="24"/>
              </w:rPr>
            </w:pPr>
            <w:r w:rsidRPr="005B313F">
              <w:rPr>
                <w:snapToGrid w:val="0"/>
                <w:sz w:val="24"/>
                <w:szCs w:val="24"/>
              </w:rPr>
              <w:t>126</w:t>
            </w:r>
          </w:p>
        </w:tc>
        <w:tc>
          <w:tcPr>
            <w:tcW w:w="315" w:type="pct"/>
            <w:vAlign w:val="center"/>
          </w:tcPr>
          <w:p w14:paraId="2D256160" w14:textId="77777777" w:rsidR="00323873" w:rsidRPr="005B313F" w:rsidRDefault="00323873" w:rsidP="001E6EA4">
            <w:pPr>
              <w:suppressLineNumbers/>
              <w:jc w:val="center"/>
              <w:rPr>
                <w:snapToGrid w:val="0"/>
                <w:sz w:val="24"/>
                <w:szCs w:val="24"/>
              </w:rPr>
            </w:pPr>
          </w:p>
        </w:tc>
        <w:tc>
          <w:tcPr>
            <w:tcW w:w="275" w:type="pct"/>
            <w:vAlign w:val="center"/>
          </w:tcPr>
          <w:p w14:paraId="0E157C6A" w14:textId="77777777" w:rsidR="00323873" w:rsidRPr="005B313F" w:rsidRDefault="00323873" w:rsidP="001E6EA4">
            <w:pPr>
              <w:suppressLineNumbers/>
              <w:jc w:val="center"/>
              <w:rPr>
                <w:snapToGrid w:val="0"/>
                <w:sz w:val="24"/>
                <w:szCs w:val="24"/>
              </w:rPr>
            </w:pPr>
            <w:r w:rsidRPr="005B313F">
              <w:rPr>
                <w:snapToGrid w:val="0"/>
                <w:sz w:val="24"/>
                <w:szCs w:val="24"/>
              </w:rPr>
              <w:t>30</w:t>
            </w:r>
          </w:p>
        </w:tc>
        <w:tc>
          <w:tcPr>
            <w:tcW w:w="319" w:type="pct"/>
            <w:vAlign w:val="center"/>
          </w:tcPr>
          <w:p w14:paraId="6952AE7F" w14:textId="77777777" w:rsidR="00323873" w:rsidRPr="005B313F" w:rsidRDefault="00323873" w:rsidP="001E6EA4">
            <w:pPr>
              <w:suppressLineNumbers/>
              <w:jc w:val="center"/>
              <w:rPr>
                <w:snapToGrid w:val="0"/>
                <w:sz w:val="24"/>
                <w:szCs w:val="24"/>
              </w:rPr>
            </w:pPr>
          </w:p>
        </w:tc>
        <w:tc>
          <w:tcPr>
            <w:tcW w:w="510" w:type="pct"/>
            <w:vAlign w:val="center"/>
          </w:tcPr>
          <w:p w14:paraId="23FD1CA0" w14:textId="77777777" w:rsidR="00323873" w:rsidRPr="005B313F" w:rsidRDefault="00323873" w:rsidP="001E6EA4">
            <w:pPr>
              <w:suppressLineNumbers/>
              <w:jc w:val="center"/>
              <w:rPr>
                <w:snapToGrid w:val="0"/>
                <w:sz w:val="24"/>
                <w:szCs w:val="24"/>
              </w:rPr>
            </w:pPr>
            <w:r w:rsidRPr="005B313F">
              <w:rPr>
                <w:snapToGrid w:val="0"/>
                <w:sz w:val="24"/>
                <w:szCs w:val="24"/>
              </w:rPr>
              <w:t>96</w:t>
            </w:r>
          </w:p>
        </w:tc>
      </w:tr>
    </w:tbl>
    <w:p w14:paraId="6CD39762" w14:textId="77777777" w:rsidR="00323873" w:rsidRPr="005B313F" w:rsidRDefault="00323873" w:rsidP="00323873">
      <w:pPr>
        <w:pStyle w:val="af8"/>
        <w:suppressLineNumbers/>
        <w:ind w:left="0"/>
        <w:jc w:val="center"/>
        <w:rPr>
          <w:rFonts w:ascii="Times New Roman" w:hAnsi="Times New Roman" w:cs="Times New Roman"/>
          <w:bCs/>
          <w:sz w:val="24"/>
          <w:szCs w:val="24"/>
        </w:rPr>
      </w:pPr>
    </w:p>
    <w:p w14:paraId="5DCEA0D3" w14:textId="34EA050B" w:rsidR="00323873" w:rsidRPr="005B313F" w:rsidRDefault="00323873" w:rsidP="00323873">
      <w:pPr>
        <w:pStyle w:val="32"/>
        <w:shd w:val="clear" w:color="auto" w:fill="auto"/>
        <w:tabs>
          <w:tab w:val="left" w:pos="0"/>
        </w:tabs>
        <w:spacing w:after="48" w:line="240" w:lineRule="exact"/>
        <w:rPr>
          <w:sz w:val="24"/>
          <w:szCs w:val="24"/>
        </w:rPr>
      </w:pPr>
      <w:r w:rsidRPr="005B313F">
        <w:rPr>
          <w:sz w:val="24"/>
          <w:szCs w:val="24"/>
        </w:rPr>
        <w:tab/>
        <w:t>4.2.4.</w:t>
      </w:r>
      <w:r w:rsidR="00414E57">
        <w:rPr>
          <w:sz w:val="24"/>
          <w:szCs w:val="24"/>
        </w:rPr>
        <w:t xml:space="preserve"> </w:t>
      </w:r>
      <w:r w:rsidRPr="005B313F">
        <w:rPr>
          <w:sz w:val="24"/>
          <w:szCs w:val="24"/>
        </w:rPr>
        <w:t>Самостоятельная работа студентов</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3132"/>
        <w:gridCol w:w="1820"/>
        <w:gridCol w:w="1023"/>
        <w:gridCol w:w="1954"/>
      </w:tblGrid>
      <w:tr w:rsidR="005B313F" w:rsidRPr="005B313F" w14:paraId="73B5F101" w14:textId="77777777" w:rsidTr="001E6EA4">
        <w:trPr>
          <w:trHeight w:val="1111"/>
        </w:trPr>
        <w:tc>
          <w:tcPr>
            <w:tcW w:w="2136" w:type="dxa"/>
          </w:tcPr>
          <w:p w14:paraId="5AFCB364" w14:textId="77777777" w:rsidR="00323873" w:rsidRPr="005B313F" w:rsidRDefault="00323873" w:rsidP="001E6EA4">
            <w:pPr>
              <w:jc w:val="center"/>
              <w:rPr>
                <w:sz w:val="24"/>
                <w:szCs w:val="24"/>
              </w:rPr>
            </w:pPr>
            <w:r w:rsidRPr="005B313F">
              <w:rPr>
                <w:sz w:val="24"/>
                <w:szCs w:val="24"/>
              </w:rPr>
              <w:t>Наименование темы дисциплины или раздела</w:t>
            </w:r>
          </w:p>
        </w:tc>
        <w:tc>
          <w:tcPr>
            <w:tcW w:w="3132" w:type="dxa"/>
          </w:tcPr>
          <w:p w14:paraId="2B7ADD05" w14:textId="77777777" w:rsidR="00323873" w:rsidRPr="005B313F" w:rsidRDefault="00323873" w:rsidP="001E6EA4">
            <w:pPr>
              <w:jc w:val="center"/>
              <w:rPr>
                <w:sz w:val="24"/>
                <w:szCs w:val="24"/>
              </w:rPr>
            </w:pPr>
            <w:r w:rsidRPr="005B313F">
              <w:rPr>
                <w:sz w:val="24"/>
                <w:szCs w:val="24"/>
              </w:rPr>
              <w:t>Вид самостоятельной внеаудиторной работы обучающихся, в т.ч. КСР</w:t>
            </w:r>
          </w:p>
        </w:tc>
        <w:tc>
          <w:tcPr>
            <w:tcW w:w="1820" w:type="dxa"/>
          </w:tcPr>
          <w:p w14:paraId="237DCC8E" w14:textId="77777777" w:rsidR="00323873" w:rsidRPr="005B313F" w:rsidRDefault="00323873" w:rsidP="001E6EA4">
            <w:pPr>
              <w:jc w:val="center"/>
              <w:rPr>
                <w:sz w:val="24"/>
                <w:szCs w:val="24"/>
              </w:rPr>
            </w:pPr>
            <w:r w:rsidRPr="005B313F">
              <w:rPr>
                <w:sz w:val="24"/>
                <w:szCs w:val="24"/>
              </w:rPr>
              <w:t xml:space="preserve">Оценочное средство </w:t>
            </w:r>
          </w:p>
        </w:tc>
        <w:tc>
          <w:tcPr>
            <w:tcW w:w="1023" w:type="dxa"/>
          </w:tcPr>
          <w:p w14:paraId="2C1D1EDB" w14:textId="77777777" w:rsidR="00323873" w:rsidRPr="005B313F" w:rsidRDefault="00323873" w:rsidP="001E6EA4">
            <w:pPr>
              <w:jc w:val="center"/>
              <w:rPr>
                <w:sz w:val="24"/>
                <w:szCs w:val="24"/>
              </w:rPr>
            </w:pPr>
            <w:r w:rsidRPr="005B313F">
              <w:rPr>
                <w:sz w:val="24"/>
                <w:szCs w:val="24"/>
              </w:rPr>
              <w:t xml:space="preserve">Кол-во часов </w:t>
            </w:r>
          </w:p>
        </w:tc>
        <w:tc>
          <w:tcPr>
            <w:tcW w:w="1954" w:type="dxa"/>
          </w:tcPr>
          <w:p w14:paraId="74358508" w14:textId="77777777" w:rsidR="00323873" w:rsidRPr="005B313F" w:rsidRDefault="00323873" w:rsidP="001E6EA4">
            <w:pPr>
              <w:jc w:val="center"/>
              <w:rPr>
                <w:sz w:val="24"/>
                <w:szCs w:val="24"/>
              </w:rPr>
            </w:pPr>
            <w:r w:rsidRPr="005B313F">
              <w:rPr>
                <w:sz w:val="24"/>
                <w:szCs w:val="24"/>
              </w:rPr>
              <w:t xml:space="preserve">Код </w:t>
            </w:r>
          </w:p>
          <w:p w14:paraId="443D7D11" w14:textId="77777777" w:rsidR="00323873" w:rsidRPr="005B313F" w:rsidRDefault="00323873" w:rsidP="001E6EA4">
            <w:pPr>
              <w:jc w:val="center"/>
              <w:rPr>
                <w:sz w:val="24"/>
                <w:szCs w:val="24"/>
              </w:rPr>
            </w:pPr>
            <w:proofErr w:type="spellStart"/>
            <w:r w:rsidRPr="005B313F">
              <w:rPr>
                <w:sz w:val="24"/>
                <w:szCs w:val="24"/>
              </w:rPr>
              <w:t>компетен</w:t>
            </w:r>
            <w:proofErr w:type="spellEnd"/>
            <w:r w:rsidRPr="005B313F">
              <w:rPr>
                <w:sz w:val="24"/>
                <w:szCs w:val="24"/>
              </w:rPr>
              <w:t>-</w:t>
            </w:r>
          </w:p>
          <w:p w14:paraId="05F3C414" w14:textId="77777777" w:rsidR="00323873" w:rsidRPr="005B313F" w:rsidRDefault="00323873" w:rsidP="001E6EA4">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7150A93E" w14:textId="77777777" w:rsidTr="001E6EA4">
        <w:trPr>
          <w:trHeight w:val="684"/>
        </w:trPr>
        <w:tc>
          <w:tcPr>
            <w:tcW w:w="2136" w:type="dxa"/>
          </w:tcPr>
          <w:p w14:paraId="25EBA6FB"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5C71A926"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3132" w:type="dxa"/>
          </w:tcPr>
          <w:p w14:paraId="0F72F8F7"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48C5CD42"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7603949"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71829D54"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3ADA8A5D"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6CFAEC8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B3861B6" w14:textId="77777777" w:rsidTr="001E6EA4">
        <w:trPr>
          <w:trHeight w:val="113"/>
        </w:trPr>
        <w:tc>
          <w:tcPr>
            <w:tcW w:w="2136" w:type="dxa"/>
          </w:tcPr>
          <w:p w14:paraId="3E79A456"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lastRenderedPageBreak/>
              <w:t>Books and Readers</w:t>
            </w:r>
          </w:p>
        </w:tc>
        <w:tc>
          <w:tcPr>
            <w:tcW w:w="3132" w:type="dxa"/>
          </w:tcPr>
          <w:p w14:paraId="5BA257F9" w14:textId="77777777" w:rsidR="00323873" w:rsidRPr="005B313F" w:rsidRDefault="00323873" w:rsidP="001E6EA4">
            <w:pPr>
              <w:rPr>
                <w:sz w:val="24"/>
                <w:szCs w:val="24"/>
              </w:rPr>
            </w:pPr>
            <w:r w:rsidRPr="005B313F">
              <w:rPr>
                <w:sz w:val="24"/>
                <w:szCs w:val="24"/>
              </w:rPr>
              <w:t>Подготовка к творческому заданию</w:t>
            </w:r>
          </w:p>
        </w:tc>
        <w:tc>
          <w:tcPr>
            <w:tcW w:w="1820" w:type="dxa"/>
          </w:tcPr>
          <w:p w14:paraId="7E15D866"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271BC54E"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6F6D0BBD" w14:textId="77777777" w:rsidR="00323873" w:rsidRPr="005B313F" w:rsidRDefault="00323873" w:rsidP="001E6EA4">
            <w:pPr>
              <w:pStyle w:val="Standard"/>
              <w:rPr>
                <w:rFonts w:ascii="Times New Roman" w:hAnsi="Times New Roman"/>
                <w:sz w:val="24"/>
                <w:szCs w:val="24"/>
                <w:lang w:val="ru-RU"/>
              </w:rPr>
            </w:pPr>
          </w:p>
        </w:tc>
        <w:tc>
          <w:tcPr>
            <w:tcW w:w="1023" w:type="dxa"/>
            <w:vAlign w:val="center"/>
          </w:tcPr>
          <w:p w14:paraId="456839A9"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4A78E6B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7A90587E" w14:textId="77777777" w:rsidTr="001E6EA4">
        <w:trPr>
          <w:trHeight w:val="158"/>
        </w:trPr>
        <w:tc>
          <w:tcPr>
            <w:tcW w:w="2136" w:type="dxa"/>
          </w:tcPr>
          <w:p w14:paraId="5D094B6C"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3132" w:type="dxa"/>
          </w:tcPr>
          <w:p w14:paraId="489F52F0" w14:textId="77777777" w:rsidR="00323873" w:rsidRPr="005B313F" w:rsidRDefault="00323873" w:rsidP="001E6EA4">
            <w:pPr>
              <w:rPr>
                <w:sz w:val="24"/>
                <w:szCs w:val="24"/>
              </w:rPr>
            </w:pPr>
            <w:r w:rsidRPr="005B313F">
              <w:rPr>
                <w:sz w:val="24"/>
                <w:szCs w:val="24"/>
              </w:rPr>
              <w:t>подготовка к тестированию</w:t>
            </w:r>
          </w:p>
        </w:tc>
        <w:tc>
          <w:tcPr>
            <w:tcW w:w="1820" w:type="dxa"/>
          </w:tcPr>
          <w:p w14:paraId="233D9FD3"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0E2924F1"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5B7AE95F"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557C7B8"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6395880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712AEEB" w14:textId="77777777" w:rsidTr="001E6EA4">
        <w:trPr>
          <w:trHeight w:val="106"/>
        </w:trPr>
        <w:tc>
          <w:tcPr>
            <w:tcW w:w="2136" w:type="dxa"/>
          </w:tcPr>
          <w:p w14:paraId="0E9FE5D1"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lang w:val="ru-RU"/>
              </w:rPr>
              <w:t xml:space="preserve"> </w:t>
            </w:r>
            <w:r w:rsidRPr="005B313F">
              <w:rPr>
                <w:rFonts w:ascii="Times New Roman" w:hAnsi="Times New Roman"/>
                <w:sz w:val="24"/>
                <w:szCs w:val="24"/>
              </w:rPr>
              <w:t>Theatre</w:t>
            </w:r>
          </w:p>
        </w:tc>
        <w:tc>
          <w:tcPr>
            <w:tcW w:w="3132" w:type="dxa"/>
          </w:tcPr>
          <w:p w14:paraId="27404923"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8427EC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A05B76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285A164E"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23167C0A"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30A14CF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5B60692B" w14:textId="77777777" w:rsidTr="001E6EA4">
        <w:trPr>
          <w:trHeight w:val="166"/>
        </w:trPr>
        <w:tc>
          <w:tcPr>
            <w:tcW w:w="2136" w:type="dxa"/>
          </w:tcPr>
          <w:p w14:paraId="62CD4BA1"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3132" w:type="dxa"/>
          </w:tcPr>
          <w:p w14:paraId="78DB4CA8"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1018BBD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FEA4B9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7A63CE8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61F7F57A"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009125B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76F7D77D" w14:textId="77777777" w:rsidTr="001E6EA4">
        <w:trPr>
          <w:trHeight w:val="158"/>
        </w:trPr>
        <w:tc>
          <w:tcPr>
            <w:tcW w:w="2136" w:type="dxa"/>
          </w:tcPr>
          <w:p w14:paraId="1CAF7D5A"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3132" w:type="dxa"/>
          </w:tcPr>
          <w:p w14:paraId="1368A5C3"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30ABE8EE"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4E13CA0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683B3B86"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4367659C"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70B1FB0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CE02F56" w14:textId="77777777" w:rsidTr="001E6EA4">
        <w:trPr>
          <w:trHeight w:val="166"/>
        </w:trPr>
        <w:tc>
          <w:tcPr>
            <w:tcW w:w="2136" w:type="dxa"/>
          </w:tcPr>
          <w:p w14:paraId="1D12CD2D"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3132" w:type="dxa"/>
          </w:tcPr>
          <w:p w14:paraId="7555E713"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7B8EB8C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2D54050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0B50FFA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3D6CB962"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0F10A6E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2017418" w14:textId="77777777" w:rsidTr="001E6EA4">
        <w:trPr>
          <w:trHeight w:val="143"/>
        </w:trPr>
        <w:tc>
          <w:tcPr>
            <w:tcW w:w="2136" w:type="dxa"/>
          </w:tcPr>
          <w:p w14:paraId="0F849EEE" w14:textId="77777777" w:rsidR="00323873" w:rsidRPr="005B313F" w:rsidRDefault="00323873" w:rsidP="001E6EA4">
            <w:pPr>
              <w:pStyle w:val="Textbody"/>
              <w:snapToGrid w:val="0"/>
            </w:pPr>
            <w:r w:rsidRPr="005B313F">
              <w:t>Role of women in society</w:t>
            </w:r>
          </w:p>
        </w:tc>
        <w:tc>
          <w:tcPr>
            <w:tcW w:w="3132" w:type="dxa"/>
          </w:tcPr>
          <w:p w14:paraId="6DD1DC23"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26F7161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70172F11" w14:textId="77777777" w:rsidR="00323873" w:rsidRPr="005B313F" w:rsidRDefault="00323873" w:rsidP="001E6EA4">
            <w:pPr>
              <w:pStyle w:val="Standard"/>
              <w:jc w:val="both"/>
              <w:rPr>
                <w:rFonts w:ascii="Times New Roman" w:hAnsi="Times New Roman"/>
                <w:sz w:val="24"/>
                <w:szCs w:val="24"/>
                <w:lang w:val="ru-RU"/>
              </w:rPr>
            </w:pPr>
          </w:p>
          <w:p w14:paraId="4475A0A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творческие задания.</w:t>
            </w:r>
          </w:p>
        </w:tc>
        <w:tc>
          <w:tcPr>
            <w:tcW w:w="1023" w:type="dxa"/>
            <w:vAlign w:val="center"/>
          </w:tcPr>
          <w:p w14:paraId="6FA0FBB6"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0DE5552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6EBD717" w14:textId="77777777" w:rsidTr="001E6EA4">
        <w:trPr>
          <w:trHeight w:val="144"/>
        </w:trPr>
        <w:tc>
          <w:tcPr>
            <w:tcW w:w="2136" w:type="dxa"/>
          </w:tcPr>
          <w:p w14:paraId="7CCF80E6" w14:textId="77777777" w:rsidR="00323873" w:rsidRPr="005B313F" w:rsidRDefault="00323873" w:rsidP="001E6EA4">
            <w:pPr>
              <w:pStyle w:val="Textbody"/>
              <w:snapToGrid w:val="0"/>
              <w:ind w:left="0"/>
            </w:pPr>
            <w:r w:rsidRPr="005B313F">
              <w:t>Relationships</w:t>
            </w:r>
          </w:p>
        </w:tc>
        <w:tc>
          <w:tcPr>
            <w:tcW w:w="3132" w:type="dxa"/>
          </w:tcPr>
          <w:p w14:paraId="3F9102FF"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392CCBD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69439AB"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7F750AB1"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482823A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A21806F" w14:textId="77777777" w:rsidTr="001E6EA4">
        <w:trPr>
          <w:trHeight w:val="238"/>
        </w:trPr>
        <w:tc>
          <w:tcPr>
            <w:tcW w:w="2136" w:type="dxa"/>
          </w:tcPr>
          <w:p w14:paraId="60A77401" w14:textId="77777777" w:rsidR="00323873" w:rsidRPr="005B313F" w:rsidRDefault="00323873" w:rsidP="001E6EA4">
            <w:pPr>
              <w:pStyle w:val="Textbody"/>
              <w:snapToGrid w:val="0"/>
              <w:ind w:left="0"/>
            </w:pPr>
            <w:r w:rsidRPr="005B313F">
              <w:t>Famous people</w:t>
            </w:r>
          </w:p>
        </w:tc>
        <w:tc>
          <w:tcPr>
            <w:tcW w:w="3132" w:type="dxa"/>
          </w:tcPr>
          <w:p w14:paraId="131A44B9"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71CB386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C40E24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003488B2"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7A6CC72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3C43581" w14:textId="77777777" w:rsidTr="001E6EA4">
        <w:trPr>
          <w:trHeight w:val="214"/>
        </w:trPr>
        <w:tc>
          <w:tcPr>
            <w:tcW w:w="2136" w:type="dxa"/>
          </w:tcPr>
          <w:p w14:paraId="3248F306" w14:textId="77777777" w:rsidR="00323873" w:rsidRPr="005B313F" w:rsidRDefault="00323873" w:rsidP="001E6EA4">
            <w:pPr>
              <w:pStyle w:val="Textbody"/>
              <w:snapToGrid w:val="0"/>
              <w:ind w:left="0"/>
            </w:pPr>
            <w:r w:rsidRPr="005B313F">
              <w:t>The press. Popular and quality press</w:t>
            </w:r>
          </w:p>
        </w:tc>
        <w:tc>
          <w:tcPr>
            <w:tcW w:w="3132" w:type="dxa"/>
          </w:tcPr>
          <w:p w14:paraId="339FF8B5"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1B151531"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12DABFB0"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6CF86FF8"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11EC5D4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50A573BB" w14:textId="77777777" w:rsidTr="001E6EA4">
        <w:trPr>
          <w:trHeight w:val="206"/>
        </w:trPr>
        <w:tc>
          <w:tcPr>
            <w:tcW w:w="2136" w:type="dxa"/>
          </w:tcPr>
          <w:p w14:paraId="09456A3C" w14:textId="77777777" w:rsidR="00323873" w:rsidRPr="005B313F" w:rsidRDefault="00323873" w:rsidP="001E6EA4">
            <w:pPr>
              <w:pStyle w:val="Textbody"/>
              <w:snapToGrid w:val="0"/>
              <w:ind w:left="0" w:firstLine="34"/>
            </w:pPr>
            <w:r w:rsidRPr="005B313F">
              <w:t>Politics and elections in the USA, UK and Russia</w:t>
            </w:r>
          </w:p>
        </w:tc>
        <w:tc>
          <w:tcPr>
            <w:tcW w:w="3132" w:type="dxa"/>
          </w:tcPr>
          <w:p w14:paraId="47094781"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4A08F32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4662B5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6E9882B6"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6BDB7A79"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5DF6659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9249D82" w14:textId="77777777" w:rsidTr="001E6EA4">
        <w:trPr>
          <w:trHeight w:val="245"/>
        </w:trPr>
        <w:tc>
          <w:tcPr>
            <w:tcW w:w="2136" w:type="dxa"/>
          </w:tcPr>
          <w:p w14:paraId="7655A725" w14:textId="77777777" w:rsidR="00323873" w:rsidRPr="005B313F" w:rsidRDefault="00323873" w:rsidP="001E6EA4">
            <w:pPr>
              <w:pStyle w:val="Textbody"/>
              <w:tabs>
                <w:tab w:val="left" w:pos="119"/>
                <w:tab w:val="left" w:pos="417"/>
              </w:tabs>
              <w:snapToGrid w:val="0"/>
              <w:ind w:left="0" w:firstLine="34"/>
            </w:pPr>
            <w:r w:rsidRPr="005B313F">
              <w:t>Social problems in the modern world</w:t>
            </w:r>
          </w:p>
        </w:tc>
        <w:tc>
          <w:tcPr>
            <w:tcW w:w="3132" w:type="dxa"/>
          </w:tcPr>
          <w:p w14:paraId="4EFA2AF4"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E4EBDD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DD69E5A"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0D85BF3C"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5F0620C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E070E1F" w14:textId="77777777" w:rsidTr="001E6EA4">
        <w:trPr>
          <w:trHeight w:val="215"/>
        </w:trPr>
        <w:tc>
          <w:tcPr>
            <w:tcW w:w="2136" w:type="dxa"/>
          </w:tcPr>
          <w:p w14:paraId="5CBB3993"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3132" w:type="dxa"/>
          </w:tcPr>
          <w:p w14:paraId="159CA2D5" w14:textId="77777777" w:rsidR="00323873" w:rsidRPr="005B313F" w:rsidRDefault="00323873" w:rsidP="001E6EA4">
            <w:pPr>
              <w:tabs>
                <w:tab w:val="left" w:pos="1005"/>
              </w:tabs>
              <w:rPr>
                <w:sz w:val="24"/>
                <w:szCs w:val="24"/>
              </w:rPr>
            </w:pPr>
            <w:r w:rsidRPr="005B313F">
              <w:rPr>
                <w:sz w:val="24"/>
                <w:szCs w:val="24"/>
              </w:rPr>
              <w:t>Подготовка к устному опросу</w:t>
            </w:r>
          </w:p>
        </w:tc>
        <w:tc>
          <w:tcPr>
            <w:tcW w:w="1820" w:type="dxa"/>
          </w:tcPr>
          <w:p w14:paraId="351F847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1529C73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7ECB3CD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55EB3F4E"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3CE87CC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B751BAD" w14:textId="77777777" w:rsidTr="001E6EA4">
        <w:trPr>
          <w:trHeight w:val="1195"/>
        </w:trPr>
        <w:tc>
          <w:tcPr>
            <w:tcW w:w="2136" w:type="dxa"/>
          </w:tcPr>
          <w:p w14:paraId="2FB58777" w14:textId="77777777" w:rsidR="00323873" w:rsidRPr="005B313F" w:rsidRDefault="00323873" w:rsidP="001E6EA4">
            <w:pPr>
              <w:pStyle w:val="Textbody"/>
              <w:tabs>
                <w:tab w:val="left" w:pos="2166"/>
              </w:tabs>
              <w:snapToGrid w:val="0"/>
              <w:ind w:left="34"/>
              <w:rPr>
                <w:lang w:val="ru-RU"/>
              </w:rPr>
            </w:pPr>
            <w:r w:rsidRPr="005B313F">
              <w:t>Unemployment</w:t>
            </w:r>
          </w:p>
        </w:tc>
        <w:tc>
          <w:tcPr>
            <w:tcW w:w="3132" w:type="dxa"/>
          </w:tcPr>
          <w:p w14:paraId="621AAFA7"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34D1883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6562703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0C7761C5" w14:textId="77777777" w:rsidR="00323873" w:rsidRPr="005B313F" w:rsidRDefault="00323873" w:rsidP="001E6EA4">
            <w:pPr>
              <w:suppressLineNumbers/>
              <w:jc w:val="center"/>
              <w:rPr>
                <w:snapToGrid w:val="0"/>
                <w:sz w:val="24"/>
                <w:szCs w:val="24"/>
              </w:rPr>
            </w:pPr>
            <w:r w:rsidRPr="005B313F">
              <w:rPr>
                <w:snapToGrid w:val="0"/>
                <w:sz w:val="24"/>
                <w:szCs w:val="24"/>
              </w:rPr>
              <w:t>17</w:t>
            </w:r>
          </w:p>
        </w:tc>
        <w:tc>
          <w:tcPr>
            <w:tcW w:w="1954" w:type="dxa"/>
          </w:tcPr>
          <w:p w14:paraId="5AEE851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515FB6B5" w14:textId="77777777" w:rsidTr="001E6EA4">
        <w:trPr>
          <w:trHeight w:val="276"/>
        </w:trPr>
        <w:tc>
          <w:tcPr>
            <w:tcW w:w="2136" w:type="dxa"/>
          </w:tcPr>
          <w:p w14:paraId="26B37E89" w14:textId="77777777" w:rsidR="00323873" w:rsidRPr="005B313F" w:rsidRDefault="00323873" w:rsidP="001E6EA4">
            <w:pPr>
              <w:pStyle w:val="Textbody"/>
              <w:tabs>
                <w:tab w:val="left" w:pos="2166"/>
              </w:tabs>
              <w:snapToGrid w:val="0"/>
              <w:ind w:left="64"/>
            </w:pPr>
            <w:r w:rsidRPr="005B313F">
              <w:t>Beauty and Physical Attractiveness</w:t>
            </w:r>
          </w:p>
        </w:tc>
        <w:tc>
          <w:tcPr>
            <w:tcW w:w="3132" w:type="dxa"/>
          </w:tcPr>
          <w:p w14:paraId="4F0A1A92"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51AA33D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993D96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08075E5F" w14:textId="77777777" w:rsidR="00323873" w:rsidRPr="005B313F" w:rsidRDefault="00323873" w:rsidP="001E6EA4">
            <w:pPr>
              <w:suppressLineNumbers/>
              <w:jc w:val="center"/>
              <w:rPr>
                <w:snapToGrid w:val="0"/>
                <w:sz w:val="24"/>
                <w:szCs w:val="24"/>
              </w:rPr>
            </w:pPr>
            <w:r w:rsidRPr="005B313F">
              <w:rPr>
                <w:snapToGrid w:val="0"/>
                <w:sz w:val="24"/>
                <w:szCs w:val="24"/>
              </w:rPr>
              <w:t>18</w:t>
            </w:r>
          </w:p>
        </w:tc>
        <w:tc>
          <w:tcPr>
            <w:tcW w:w="1954" w:type="dxa"/>
          </w:tcPr>
          <w:p w14:paraId="1DBC06D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F201EC0" w14:textId="77777777" w:rsidTr="001E6EA4">
        <w:trPr>
          <w:trHeight w:val="283"/>
        </w:trPr>
        <w:tc>
          <w:tcPr>
            <w:tcW w:w="5268" w:type="dxa"/>
            <w:gridSpan w:val="2"/>
          </w:tcPr>
          <w:p w14:paraId="5FF10B9A" w14:textId="77777777" w:rsidR="00323873" w:rsidRPr="005B313F" w:rsidRDefault="00323873" w:rsidP="001E6EA4">
            <w:pPr>
              <w:rPr>
                <w:b/>
                <w:sz w:val="24"/>
                <w:szCs w:val="24"/>
              </w:rPr>
            </w:pPr>
            <w:r w:rsidRPr="005B313F">
              <w:rPr>
                <w:b/>
                <w:sz w:val="24"/>
                <w:szCs w:val="24"/>
              </w:rPr>
              <w:t>Всего часов</w:t>
            </w:r>
          </w:p>
        </w:tc>
        <w:tc>
          <w:tcPr>
            <w:tcW w:w="1820" w:type="dxa"/>
          </w:tcPr>
          <w:p w14:paraId="3D570895" w14:textId="77777777" w:rsidR="00323873" w:rsidRPr="005B313F" w:rsidRDefault="00323873" w:rsidP="001E6EA4">
            <w:pPr>
              <w:rPr>
                <w:sz w:val="24"/>
                <w:szCs w:val="24"/>
              </w:rPr>
            </w:pPr>
          </w:p>
        </w:tc>
        <w:tc>
          <w:tcPr>
            <w:tcW w:w="1023" w:type="dxa"/>
          </w:tcPr>
          <w:p w14:paraId="4EF11CB6" w14:textId="77777777" w:rsidR="00323873" w:rsidRPr="005B313F" w:rsidRDefault="00323873" w:rsidP="001E6EA4">
            <w:pPr>
              <w:jc w:val="center"/>
              <w:rPr>
                <w:sz w:val="24"/>
                <w:szCs w:val="24"/>
              </w:rPr>
            </w:pPr>
            <w:r w:rsidRPr="005B313F">
              <w:rPr>
                <w:sz w:val="24"/>
                <w:szCs w:val="24"/>
              </w:rPr>
              <w:t>273</w:t>
            </w:r>
          </w:p>
        </w:tc>
        <w:tc>
          <w:tcPr>
            <w:tcW w:w="1954" w:type="dxa"/>
          </w:tcPr>
          <w:p w14:paraId="12E75121" w14:textId="77777777" w:rsidR="00323873" w:rsidRPr="005B313F" w:rsidRDefault="00323873" w:rsidP="001E6EA4">
            <w:pPr>
              <w:jc w:val="center"/>
              <w:rPr>
                <w:sz w:val="24"/>
                <w:szCs w:val="24"/>
              </w:rPr>
            </w:pPr>
          </w:p>
        </w:tc>
      </w:tr>
    </w:tbl>
    <w:p w14:paraId="1E489BB2" w14:textId="77777777" w:rsidR="00323873" w:rsidRPr="005B313F" w:rsidRDefault="00323873" w:rsidP="00323873">
      <w:pPr>
        <w:pStyle w:val="aff2"/>
        <w:snapToGrid w:val="0"/>
        <w:ind w:firstLine="360"/>
        <w:rPr>
          <w:b/>
          <w:sz w:val="24"/>
          <w:szCs w:val="24"/>
        </w:rPr>
      </w:pPr>
      <w:r w:rsidRPr="005B313F">
        <w:rPr>
          <w:b/>
          <w:sz w:val="24"/>
          <w:szCs w:val="24"/>
        </w:rPr>
        <w:lastRenderedPageBreak/>
        <w:t>4.3. Лабораторные занятия</w:t>
      </w:r>
    </w:p>
    <w:p w14:paraId="6289BD60" w14:textId="77777777" w:rsidR="00323873" w:rsidRPr="005B313F" w:rsidRDefault="00323873" w:rsidP="00323873">
      <w:pPr>
        <w:pStyle w:val="aff2"/>
        <w:snapToGrid w:val="0"/>
        <w:ind w:left="360"/>
        <w:rPr>
          <w:sz w:val="24"/>
          <w:szCs w:val="24"/>
        </w:rPr>
      </w:pPr>
      <w:r w:rsidRPr="005B313F">
        <w:rPr>
          <w:sz w:val="24"/>
          <w:szCs w:val="24"/>
        </w:rPr>
        <w:t>(Лабораторные занятия не предусмотрены учебным планом)</w:t>
      </w:r>
    </w:p>
    <w:p w14:paraId="5932F12D" w14:textId="77777777" w:rsidR="00323873" w:rsidRPr="005B313F" w:rsidRDefault="00323873" w:rsidP="00323873">
      <w:pPr>
        <w:rPr>
          <w:sz w:val="24"/>
          <w:szCs w:val="24"/>
        </w:rPr>
      </w:pPr>
    </w:p>
    <w:p w14:paraId="51014DD4" w14:textId="10D04719" w:rsidR="00323873" w:rsidRPr="005B313F" w:rsidRDefault="00323873" w:rsidP="00323873">
      <w:pPr>
        <w:rPr>
          <w:b/>
          <w:sz w:val="24"/>
          <w:szCs w:val="24"/>
        </w:rPr>
      </w:pPr>
      <w:r w:rsidRPr="005B313F">
        <w:rPr>
          <w:b/>
          <w:sz w:val="24"/>
          <w:szCs w:val="24"/>
        </w:rPr>
        <w:t xml:space="preserve">        4.6. Практические занятия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851"/>
        <w:gridCol w:w="7087"/>
        <w:gridCol w:w="1276"/>
      </w:tblGrid>
      <w:tr w:rsidR="005B313F" w:rsidRPr="005B313F" w14:paraId="66DED7A6" w14:textId="77777777" w:rsidTr="001E6EA4">
        <w:tc>
          <w:tcPr>
            <w:tcW w:w="817" w:type="dxa"/>
          </w:tcPr>
          <w:p w14:paraId="3A139F33" w14:textId="77777777" w:rsidR="00323873" w:rsidRPr="005B313F" w:rsidRDefault="00323873" w:rsidP="001E6EA4">
            <w:pPr>
              <w:jc w:val="center"/>
              <w:rPr>
                <w:b/>
                <w:sz w:val="24"/>
                <w:szCs w:val="24"/>
              </w:rPr>
            </w:pPr>
            <w:r w:rsidRPr="005B313F">
              <w:rPr>
                <w:b/>
                <w:sz w:val="24"/>
                <w:szCs w:val="24"/>
              </w:rPr>
              <w:t>№ занятия</w:t>
            </w:r>
          </w:p>
        </w:tc>
        <w:tc>
          <w:tcPr>
            <w:tcW w:w="851" w:type="dxa"/>
          </w:tcPr>
          <w:p w14:paraId="1DCF318F" w14:textId="77777777" w:rsidR="00323873" w:rsidRPr="005B313F" w:rsidRDefault="00323873" w:rsidP="001E6EA4">
            <w:pPr>
              <w:jc w:val="center"/>
              <w:rPr>
                <w:b/>
                <w:sz w:val="24"/>
                <w:szCs w:val="24"/>
              </w:rPr>
            </w:pPr>
            <w:r w:rsidRPr="005B313F">
              <w:rPr>
                <w:b/>
                <w:sz w:val="24"/>
                <w:szCs w:val="24"/>
              </w:rPr>
              <w:t>№ раздела</w:t>
            </w:r>
          </w:p>
        </w:tc>
        <w:tc>
          <w:tcPr>
            <w:tcW w:w="7087" w:type="dxa"/>
          </w:tcPr>
          <w:p w14:paraId="30AD001C" w14:textId="77777777" w:rsidR="00323873" w:rsidRPr="005B313F" w:rsidRDefault="00323873" w:rsidP="001E6EA4">
            <w:pPr>
              <w:jc w:val="center"/>
              <w:rPr>
                <w:b/>
                <w:sz w:val="24"/>
                <w:szCs w:val="24"/>
              </w:rPr>
            </w:pPr>
            <w:r w:rsidRPr="005B313F">
              <w:rPr>
                <w:b/>
                <w:sz w:val="24"/>
                <w:szCs w:val="24"/>
              </w:rPr>
              <w:t>Тема</w:t>
            </w:r>
          </w:p>
        </w:tc>
        <w:tc>
          <w:tcPr>
            <w:tcW w:w="1276" w:type="dxa"/>
          </w:tcPr>
          <w:p w14:paraId="77E9FEBF" w14:textId="77777777" w:rsidR="00323873" w:rsidRPr="005B313F" w:rsidRDefault="00323873" w:rsidP="001E6EA4">
            <w:pPr>
              <w:jc w:val="center"/>
              <w:rPr>
                <w:b/>
                <w:sz w:val="24"/>
                <w:szCs w:val="24"/>
              </w:rPr>
            </w:pPr>
            <w:r w:rsidRPr="005B313F">
              <w:rPr>
                <w:b/>
                <w:sz w:val="24"/>
                <w:szCs w:val="24"/>
              </w:rPr>
              <w:t>Кол-во часов</w:t>
            </w:r>
          </w:p>
        </w:tc>
      </w:tr>
      <w:tr w:rsidR="005B313F" w:rsidRPr="005B313F" w14:paraId="1A47A092" w14:textId="77777777" w:rsidTr="001E6EA4">
        <w:tc>
          <w:tcPr>
            <w:tcW w:w="817" w:type="dxa"/>
          </w:tcPr>
          <w:p w14:paraId="0E03FBA9" w14:textId="77777777" w:rsidR="00323873" w:rsidRPr="005B313F" w:rsidRDefault="00323873" w:rsidP="001E6EA4">
            <w:pPr>
              <w:rPr>
                <w:b/>
                <w:sz w:val="24"/>
                <w:szCs w:val="24"/>
              </w:rPr>
            </w:pPr>
            <w:r w:rsidRPr="005B313F">
              <w:rPr>
                <w:b/>
                <w:sz w:val="24"/>
                <w:szCs w:val="24"/>
              </w:rPr>
              <w:t>1</w:t>
            </w:r>
          </w:p>
        </w:tc>
        <w:tc>
          <w:tcPr>
            <w:tcW w:w="851" w:type="dxa"/>
          </w:tcPr>
          <w:p w14:paraId="49DA3BA4" w14:textId="77777777" w:rsidR="00323873" w:rsidRPr="005B313F" w:rsidRDefault="00323873" w:rsidP="001E6EA4">
            <w:pPr>
              <w:jc w:val="center"/>
              <w:rPr>
                <w:b/>
                <w:sz w:val="24"/>
                <w:szCs w:val="24"/>
              </w:rPr>
            </w:pPr>
            <w:r w:rsidRPr="005B313F">
              <w:rPr>
                <w:b/>
                <w:sz w:val="24"/>
                <w:szCs w:val="24"/>
              </w:rPr>
              <w:t>1</w:t>
            </w:r>
          </w:p>
        </w:tc>
        <w:tc>
          <w:tcPr>
            <w:tcW w:w="7087" w:type="dxa"/>
          </w:tcPr>
          <w:p w14:paraId="542ED3B9" w14:textId="77777777" w:rsidR="00323873" w:rsidRPr="005B313F" w:rsidRDefault="00323873" w:rsidP="001E6EA4">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276" w:type="dxa"/>
            <w:vAlign w:val="center"/>
          </w:tcPr>
          <w:p w14:paraId="237D558C" w14:textId="77777777" w:rsidR="00323873" w:rsidRPr="005B313F" w:rsidRDefault="00323873" w:rsidP="001E6EA4">
            <w:pPr>
              <w:suppressLineNumbers/>
              <w:jc w:val="center"/>
              <w:rPr>
                <w:snapToGrid w:val="0"/>
                <w:sz w:val="24"/>
                <w:szCs w:val="24"/>
              </w:rPr>
            </w:pPr>
            <w:r w:rsidRPr="005B313F">
              <w:rPr>
                <w:snapToGrid w:val="0"/>
                <w:sz w:val="24"/>
                <w:szCs w:val="24"/>
              </w:rPr>
              <w:t>9</w:t>
            </w:r>
          </w:p>
        </w:tc>
      </w:tr>
      <w:tr w:rsidR="005B313F" w:rsidRPr="005B313F" w14:paraId="0D38ABD9" w14:textId="77777777" w:rsidTr="001E6EA4">
        <w:tc>
          <w:tcPr>
            <w:tcW w:w="817" w:type="dxa"/>
          </w:tcPr>
          <w:p w14:paraId="48E7CA2B" w14:textId="77777777" w:rsidR="00323873" w:rsidRPr="005B313F" w:rsidRDefault="00323873" w:rsidP="001E6EA4">
            <w:pPr>
              <w:rPr>
                <w:b/>
                <w:sz w:val="24"/>
                <w:szCs w:val="24"/>
              </w:rPr>
            </w:pPr>
            <w:r w:rsidRPr="005B313F">
              <w:rPr>
                <w:b/>
                <w:sz w:val="24"/>
                <w:szCs w:val="24"/>
              </w:rPr>
              <w:t>2</w:t>
            </w:r>
          </w:p>
        </w:tc>
        <w:tc>
          <w:tcPr>
            <w:tcW w:w="851" w:type="dxa"/>
          </w:tcPr>
          <w:p w14:paraId="7F43B83F" w14:textId="77777777" w:rsidR="00323873" w:rsidRPr="005B313F" w:rsidRDefault="00323873" w:rsidP="001E6EA4">
            <w:pPr>
              <w:jc w:val="center"/>
              <w:rPr>
                <w:b/>
                <w:sz w:val="24"/>
                <w:szCs w:val="24"/>
              </w:rPr>
            </w:pPr>
            <w:r w:rsidRPr="005B313F">
              <w:rPr>
                <w:b/>
                <w:sz w:val="24"/>
                <w:szCs w:val="24"/>
              </w:rPr>
              <w:t>2</w:t>
            </w:r>
          </w:p>
        </w:tc>
        <w:tc>
          <w:tcPr>
            <w:tcW w:w="7087" w:type="dxa"/>
          </w:tcPr>
          <w:p w14:paraId="640046EA" w14:textId="77777777" w:rsidR="00323873" w:rsidRPr="005B313F" w:rsidRDefault="00323873" w:rsidP="001E6EA4">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276" w:type="dxa"/>
            <w:vAlign w:val="center"/>
          </w:tcPr>
          <w:p w14:paraId="79AD6CED"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61ABBD70" w14:textId="77777777" w:rsidTr="001E6EA4">
        <w:tc>
          <w:tcPr>
            <w:tcW w:w="817" w:type="dxa"/>
          </w:tcPr>
          <w:p w14:paraId="52255F19" w14:textId="77777777" w:rsidR="00323873" w:rsidRPr="005B313F" w:rsidRDefault="00323873" w:rsidP="001E6EA4">
            <w:pPr>
              <w:rPr>
                <w:b/>
                <w:sz w:val="24"/>
                <w:szCs w:val="24"/>
              </w:rPr>
            </w:pPr>
            <w:r w:rsidRPr="005B313F">
              <w:rPr>
                <w:b/>
                <w:sz w:val="24"/>
                <w:szCs w:val="24"/>
              </w:rPr>
              <w:t>3</w:t>
            </w:r>
          </w:p>
        </w:tc>
        <w:tc>
          <w:tcPr>
            <w:tcW w:w="851" w:type="dxa"/>
          </w:tcPr>
          <w:p w14:paraId="7EBE35EB" w14:textId="77777777" w:rsidR="00323873" w:rsidRPr="005B313F" w:rsidRDefault="00323873" w:rsidP="001E6EA4">
            <w:pPr>
              <w:jc w:val="center"/>
              <w:rPr>
                <w:b/>
                <w:sz w:val="24"/>
                <w:szCs w:val="24"/>
              </w:rPr>
            </w:pPr>
            <w:r w:rsidRPr="005B313F">
              <w:rPr>
                <w:b/>
                <w:sz w:val="24"/>
                <w:szCs w:val="24"/>
              </w:rPr>
              <w:t>3</w:t>
            </w:r>
          </w:p>
        </w:tc>
        <w:tc>
          <w:tcPr>
            <w:tcW w:w="7087" w:type="dxa"/>
          </w:tcPr>
          <w:p w14:paraId="62277187" w14:textId="77777777" w:rsidR="00323873" w:rsidRPr="005B313F" w:rsidRDefault="00323873" w:rsidP="001E6EA4">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276" w:type="dxa"/>
            <w:vAlign w:val="center"/>
          </w:tcPr>
          <w:p w14:paraId="1E3B3D4F"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5535AFD9" w14:textId="77777777" w:rsidTr="001E6EA4">
        <w:tc>
          <w:tcPr>
            <w:tcW w:w="817" w:type="dxa"/>
          </w:tcPr>
          <w:p w14:paraId="148F654E" w14:textId="77777777" w:rsidR="00323873" w:rsidRPr="005B313F" w:rsidRDefault="00323873" w:rsidP="001E6EA4">
            <w:pPr>
              <w:rPr>
                <w:b/>
                <w:sz w:val="24"/>
                <w:szCs w:val="24"/>
              </w:rPr>
            </w:pPr>
            <w:r w:rsidRPr="005B313F">
              <w:rPr>
                <w:b/>
                <w:sz w:val="24"/>
                <w:szCs w:val="24"/>
              </w:rPr>
              <w:t>4</w:t>
            </w:r>
          </w:p>
        </w:tc>
        <w:tc>
          <w:tcPr>
            <w:tcW w:w="851" w:type="dxa"/>
          </w:tcPr>
          <w:p w14:paraId="5C2E1F3A" w14:textId="77777777" w:rsidR="00323873" w:rsidRPr="005B313F" w:rsidRDefault="00323873" w:rsidP="001E6EA4">
            <w:pPr>
              <w:jc w:val="center"/>
              <w:rPr>
                <w:b/>
                <w:sz w:val="24"/>
                <w:szCs w:val="24"/>
              </w:rPr>
            </w:pPr>
            <w:r w:rsidRPr="005B313F">
              <w:rPr>
                <w:b/>
                <w:sz w:val="24"/>
                <w:szCs w:val="24"/>
              </w:rPr>
              <w:t>4</w:t>
            </w:r>
          </w:p>
        </w:tc>
        <w:tc>
          <w:tcPr>
            <w:tcW w:w="7087" w:type="dxa"/>
          </w:tcPr>
          <w:p w14:paraId="7070CF41" w14:textId="77777777" w:rsidR="00323873" w:rsidRPr="005B313F" w:rsidRDefault="00323873" w:rsidP="001E6EA4">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276" w:type="dxa"/>
            <w:vAlign w:val="center"/>
          </w:tcPr>
          <w:p w14:paraId="32CBF2FD"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6F562122" w14:textId="77777777" w:rsidTr="001E6EA4">
        <w:tc>
          <w:tcPr>
            <w:tcW w:w="817" w:type="dxa"/>
          </w:tcPr>
          <w:p w14:paraId="07A7ECCE" w14:textId="77777777" w:rsidR="00323873" w:rsidRPr="005B313F" w:rsidRDefault="00323873" w:rsidP="001E6EA4">
            <w:pPr>
              <w:rPr>
                <w:b/>
                <w:sz w:val="24"/>
                <w:szCs w:val="24"/>
              </w:rPr>
            </w:pPr>
            <w:r w:rsidRPr="005B313F">
              <w:rPr>
                <w:b/>
                <w:sz w:val="24"/>
                <w:szCs w:val="24"/>
              </w:rPr>
              <w:t>5</w:t>
            </w:r>
          </w:p>
        </w:tc>
        <w:tc>
          <w:tcPr>
            <w:tcW w:w="851" w:type="dxa"/>
          </w:tcPr>
          <w:p w14:paraId="50344D90" w14:textId="77777777" w:rsidR="00323873" w:rsidRPr="005B313F" w:rsidRDefault="00323873" w:rsidP="001E6EA4">
            <w:pPr>
              <w:jc w:val="center"/>
              <w:rPr>
                <w:b/>
                <w:sz w:val="24"/>
                <w:szCs w:val="24"/>
              </w:rPr>
            </w:pPr>
            <w:r w:rsidRPr="005B313F">
              <w:rPr>
                <w:b/>
                <w:sz w:val="24"/>
                <w:szCs w:val="24"/>
              </w:rPr>
              <w:t>5</w:t>
            </w:r>
          </w:p>
        </w:tc>
        <w:tc>
          <w:tcPr>
            <w:tcW w:w="7087" w:type="dxa"/>
          </w:tcPr>
          <w:p w14:paraId="01906608"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276" w:type="dxa"/>
            <w:vAlign w:val="center"/>
          </w:tcPr>
          <w:p w14:paraId="1BA6F6C8"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35962634" w14:textId="77777777" w:rsidTr="001E6EA4">
        <w:tc>
          <w:tcPr>
            <w:tcW w:w="817" w:type="dxa"/>
          </w:tcPr>
          <w:p w14:paraId="56420FD2" w14:textId="77777777" w:rsidR="00323873" w:rsidRPr="005B313F" w:rsidRDefault="00323873" w:rsidP="001E6EA4">
            <w:pPr>
              <w:rPr>
                <w:b/>
                <w:sz w:val="24"/>
                <w:szCs w:val="24"/>
              </w:rPr>
            </w:pPr>
            <w:r w:rsidRPr="005B313F">
              <w:rPr>
                <w:b/>
                <w:sz w:val="24"/>
                <w:szCs w:val="24"/>
              </w:rPr>
              <w:t>6</w:t>
            </w:r>
          </w:p>
        </w:tc>
        <w:tc>
          <w:tcPr>
            <w:tcW w:w="851" w:type="dxa"/>
          </w:tcPr>
          <w:p w14:paraId="3F65D444" w14:textId="77777777" w:rsidR="00323873" w:rsidRPr="005B313F" w:rsidRDefault="00323873" w:rsidP="001E6EA4">
            <w:pPr>
              <w:jc w:val="center"/>
              <w:rPr>
                <w:b/>
                <w:sz w:val="24"/>
                <w:szCs w:val="24"/>
              </w:rPr>
            </w:pPr>
            <w:r w:rsidRPr="005B313F">
              <w:rPr>
                <w:b/>
                <w:sz w:val="24"/>
                <w:szCs w:val="24"/>
              </w:rPr>
              <w:t>6</w:t>
            </w:r>
          </w:p>
        </w:tc>
        <w:tc>
          <w:tcPr>
            <w:tcW w:w="7087" w:type="dxa"/>
          </w:tcPr>
          <w:p w14:paraId="408CFA89"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276" w:type="dxa"/>
            <w:vAlign w:val="center"/>
          </w:tcPr>
          <w:p w14:paraId="7B743EB2" w14:textId="77777777" w:rsidR="00323873" w:rsidRPr="005B313F" w:rsidRDefault="00323873" w:rsidP="001E6EA4">
            <w:pPr>
              <w:suppressLineNumbers/>
              <w:jc w:val="center"/>
              <w:rPr>
                <w:snapToGrid w:val="0"/>
                <w:sz w:val="24"/>
                <w:szCs w:val="24"/>
              </w:rPr>
            </w:pPr>
            <w:r w:rsidRPr="005B313F">
              <w:rPr>
                <w:snapToGrid w:val="0"/>
                <w:sz w:val="24"/>
                <w:szCs w:val="24"/>
              </w:rPr>
              <w:t>10</w:t>
            </w:r>
          </w:p>
        </w:tc>
      </w:tr>
      <w:tr w:rsidR="005B313F" w:rsidRPr="005B313F" w14:paraId="79679813" w14:textId="77777777" w:rsidTr="001E6EA4">
        <w:tc>
          <w:tcPr>
            <w:tcW w:w="817" w:type="dxa"/>
          </w:tcPr>
          <w:p w14:paraId="5C447653" w14:textId="77777777" w:rsidR="00323873" w:rsidRPr="005B313F" w:rsidRDefault="00323873" w:rsidP="001E6EA4">
            <w:pPr>
              <w:rPr>
                <w:b/>
                <w:sz w:val="24"/>
                <w:szCs w:val="24"/>
              </w:rPr>
            </w:pPr>
            <w:r w:rsidRPr="005B313F">
              <w:rPr>
                <w:b/>
                <w:sz w:val="24"/>
                <w:szCs w:val="24"/>
              </w:rPr>
              <w:t>7</w:t>
            </w:r>
          </w:p>
        </w:tc>
        <w:tc>
          <w:tcPr>
            <w:tcW w:w="851" w:type="dxa"/>
          </w:tcPr>
          <w:p w14:paraId="497C3B66" w14:textId="77777777" w:rsidR="00323873" w:rsidRPr="005B313F" w:rsidRDefault="00323873" w:rsidP="001E6EA4">
            <w:pPr>
              <w:jc w:val="center"/>
              <w:rPr>
                <w:b/>
                <w:sz w:val="24"/>
                <w:szCs w:val="24"/>
              </w:rPr>
            </w:pPr>
            <w:r w:rsidRPr="005B313F">
              <w:rPr>
                <w:b/>
                <w:sz w:val="24"/>
                <w:szCs w:val="24"/>
              </w:rPr>
              <w:t>7</w:t>
            </w:r>
          </w:p>
        </w:tc>
        <w:tc>
          <w:tcPr>
            <w:tcW w:w="7087" w:type="dxa"/>
          </w:tcPr>
          <w:p w14:paraId="3DFF8B73"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276" w:type="dxa"/>
            <w:vAlign w:val="center"/>
          </w:tcPr>
          <w:p w14:paraId="0F959AFD"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3CC71907" w14:textId="77777777" w:rsidTr="001E6EA4">
        <w:tc>
          <w:tcPr>
            <w:tcW w:w="817" w:type="dxa"/>
          </w:tcPr>
          <w:p w14:paraId="16420BA3" w14:textId="77777777" w:rsidR="00323873" w:rsidRPr="005B313F" w:rsidRDefault="00323873" w:rsidP="001E6EA4">
            <w:pPr>
              <w:rPr>
                <w:b/>
                <w:sz w:val="24"/>
                <w:szCs w:val="24"/>
              </w:rPr>
            </w:pPr>
            <w:r w:rsidRPr="005B313F">
              <w:rPr>
                <w:b/>
                <w:sz w:val="24"/>
                <w:szCs w:val="24"/>
              </w:rPr>
              <w:t>8</w:t>
            </w:r>
          </w:p>
        </w:tc>
        <w:tc>
          <w:tcPr>
            <w:tcW w:w="851" w:type="dxa"/>
          </w:tcPr>
          <w:p w14:paraId="7EC53411" w14:textId="77777777" w:rsidR="00323873" w:rsidRPr="005B313F" w:rsidRDefault="00323873" w:rsidP="001E6EA4">
            <w:pPr>
              <w:jc w:val="center"/>
              <w:rPr>
                <w:b/>
                <w:sz w:val="24"/>
                <w:szCs w:val="24"/>
              </w:rPr>
            </w:pPr>
            <w:r w:rsidRPr="005B313F">
              <w:rPr>
                <w:b/>
                <w:sz w:val="24"/>
                <w:szCs w:val="24"/>
              </w:rPr>
              <w:t>8</w:t>
            </w:r>
          </w:p>
        </w:tc>
        <w:tc>
          <w:tcPr>
            <w:tcW w:w="7087" w:type="dxa"/>
          </w:tcPr>
          <w:p w14:paraId="6E6B77CB" w14:textId="77777777" w:rsidR="00323873" w:rsidRPr="005B313F" w:rsidRDefault="00323873" w:rsidP="001E6EA4">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276" w:type="dxa"/>
            <w:vAlign w:val="center"/>
          </w:tcPr>
          <w:p w14:paraId="2BDF9E42"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5448416A" w14:textId="77777777" w:rsidTr="001E6EA4">
        <w:tc>
          <w:tcPr>
            <w:tcW w:w="817" w:type="dxa"/>
          </w:tcPr>
          <w:p w14:paraId="3D17ED39" w14:textId="77777777" w:rsidR="00323873" w:rsidRPr="005B313F" w:rsidRDefault="00323873" w:rsidP="001E6EA4">
            <w:pPr>
              <w:rPr>
                <w:b/>
                <w:sz w:val="24"/>
                <w:szCs w:val="24"/>
              </w:rPr>
            </w:pPr>
            <w:r w:rsidRPr="005B313F">
              <w:rPr>
                <w:b/>
                <w:sz w:val="24"/>
                <w:szCs w:val="24"/>
              </w:rPr>
              <w:t>9</w:t>
            </w:r>
          </w:p>
        </w:tc>
        <w:tc>
          <w:tcPr>
            <w:tcW w:w="851" w:type="dxa"/>
          </w:tcPr>
          <w:p w14:paraId="59F468B7" w14:textId="77777777" w:rsidR="00323873" w:rsidRPr="005B313F" w:rsidRDefault="00323873" w:rsidP="001E6EA4">
            <w:pPr>
              <w:jc w:val="center"/>
              <w:rPr>
                <w:b/>
                <w:sz w:val="24"/>
                <w:szCs w:val="24"/>
              </w:rPr>
            </w:pPr>
            <w:r w:rsidRPr="005B313F">
              <w:rPr>
                <w:b/>
                <w:sz w:val="24"/>
                <w:szCs w:val="24"/>
              </w:rPr>
              <w:t>9</w:t>
            </w:r>
          </w:p>
        </w:tc>
        <w:tc>
          <w:tcPr>
            <w:tcW w:w="7087" w:type="dxa"/>
          </w:tcPr>
          <w:p w14:paraId="1062197D" w14:textId="77777777" w:rsidR="00323873" w:rsidRPr="005B313F" w:rsidRDefault="00323873" w:rsidP="001E6EA4">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1E787E32" w14:textId="77777777" w:rsidR="00323873" w:rsidRPr="005B313F" w:rsidRDefault="00323873" w:rsidP="001E6EA4">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276" w:type="dxa"/>
            <w:vAlign w:val="center"/>
          </w:tcPr>
          <w:p w14:paraId="0F8DF6F8"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7CA51FC2" w14:textId="77777777" w:rsidTr="001E6EA4">
        <w:tc>
          <w:tcPr>
            <w:tcW w:w="817" w:type="dxa"/>
          </w:tcPr>
          <w:p w14:paraId="7302579F" w14:textId="77777777" w:rsidR="00323873" w:rsidRPr="005B313F" w:rsidRDefault="00323873" w:rsidP="001E6EA4">
            <w:pPr>
              <w:rPr>
                <w:b/>
                <w:sz w:val="24"/>
                <w:szCs w:val="24"/>
              </w:rPr>
            </w:pPr>
            <w:r w:rsidRPr="005B313F">
              <w:rPr>
                <w:b/>
                <w:sz w:val="24"/>
                <w:szCs w:val="24"/>
              </w:rPr>
              <w:t>10</w:t>
            </w:r>
          </w:p>
        </w:tc>
        <w:tc>
          <w:tcPr>
            <w:tcW w:w="851" w:type="dxa"/>
          </w:tcPr>
          <w:p w14:paraId="3BE85FFB" w14:textId="77777777" w:rsidR="00323873" w:rsidRPr="005B313F" w:rsidRDefault="00323873" w:rsidP="001E6EA4">
            <w:pPr>
              <w:jc w:val="center"/>
              <w:rPr>
                <w:b/>
                <w:sz w:val="24"/>
                <w:szCs w:val="24"/>
              </w:rPr>
            </w:pPr>
            <w:r w:rsidRPr="005B313F">
              <w:rPr>
                <w:b/>
                <w:sz w:val="24"/>
                <w:szCs w:val="24"/>
              </w:rPr>
              <w:t>10</w:t>
            </w:r>
          </w:p>
        </w:tc>
        <w:tc>
          <w:tcPr>
            <w:tcW w:w="7087" w:type="dxa"/>
          </w:tcPr>
          <w:p w14:paraId="5CB6E557" w14:textId="77777777" w:rsidR="00323873" w:rsidRPr="005B313F" w:rsidRDefault="00323873" w:rsidP="001E6EA4">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276" w:type="dxa"/>
            <w:vAlign w:val="center"/>
          </w:tcPr>
          <w:p w14:paraId="6F892D8B"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022142B3" w14:textId="77777777" w:rsidTr="001E6EA4">
        <w:tc>
          <w:tcPr>
            <w:tcW w:w="817" w:type="dxa"/>
          </w:tcPr>
          <w:p w14:paraId="65C055D4" w14:textId="77777777" w:rsidR="00323873" w:rsidRPr="005B313F" w:rsidRDefault="00323873" w:rsidP="001E6EA4">
            <w:pPr>
              <w:rPr>
                <w:b/>
                <w:sz w:val="24"/>
                <w:szCs w:val="24"/>
              </w:rPr>
            </w:pPr>
            <w:r w:rsidRPr="005B313F">
              <w:rPr>
                <w:b/>
                <w:sz w:val="24"/>
                <w:szCs w:val="24"/>
              </w:rPr>
              <w:t>11</w:t>
            </w:r>
          </w:p>
        </w:tc>
        <w:tc>
          <w:tcPr>
            <w:tcW w:w="851" w:type="dxa"/>
          </w:tcPr>
          <w:p w14:paraId="1EA985B4" w14:textId="77777777" w:rsidR="00323873" w:rsidRPr="005B313F" w:rsidRDefault="00323873" w:rsidP="001E6EA4">
            <w:pPr>
              <w:jc w:val="center"/>
              <w:rPr>
                <w:b/>
                <w:sz w:val="24"/>
                <w:szCs w:val="24"/>
              </w:rPr>
            </w:pPr>
            <w:r w:rsidRPr="005B313F">
              <w:rPr>
                <w:b/>
                <w:sz w:val="24"/>
                <w:szCs w:val="24"/>
              </w:rPr>
              <w:t>11</w:t>
            </w:r>
          </w:p>
        </w:tc>
        <w:tc>
          <w:tcPr>
            <w:tcW w:w="7087" w:type="dxa"/>
          </w:tcPr>
          <w:p w14:paraId="687AFC24" w14:textId="77777777" w:rsidR="00323873" w:rsidRPr="005B313F" w:rsidRDefault="00323873" w:rsidP="001E6EA4">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lastRenderedPageBreak/>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276" w:type="dxa"/>
            <w:vAlign w:val="center"/>
          </w:tcPr>
          <w:p w14:paraId="5127E24B" w14:textId="77777777" w:rsidR="00323873" w:rsidRPr="005B313F" w:rsidRDefault="00323873" w:rsidP="001E6EA4">
            <w:pPr>
              <w:suppressLineNumbers/>
              <w:jc w:val="center"/>
              <w:rPr>
                <w:snapToGrid w:val="0"/>
                <w:sz w:val="24"/>
                <w:szCs w:val="24"/>
              </w:rPr>
            </w:pPr>
            <w:r w:rsidRPr="005B313F">
              <w:rPr>
                <w:snapToGrid w:val="0"/>
                <w:sz w:val="24"/>
                <w:szCs w:val="24"/>
              </w:rPr>
              <w:lastRenderedPageBreak/>
              <w:t>10</w:t>
            </w:r>
          </w:p>
        </w:tc>
      </w:tr>
      <w:tr w:rsidR="005B313F" w:rsidRPr="005B313F" w14:paraId="5D66F5D1" w14:textId="77777777" w:rsidTr="001E6EA4">
        <w:tc>
          <w:tcPr>
            <w:tcW w:w="817" w:type="dxa"/>
          </w:tcPr>
          <w:p w14:paraId="51086C46" w14:textId="77777777" w:rsidR="00323873" w:rsidRPr="005B313F" w:rsidRDefault="00323873" w:rsidP="001E6EA4">
            <w:pPr>
              <w:rPr>
                <w:b/>
                <w:sz w:val="24"/>
                <w:szCs w:val="24"/>
              </w:rPr>
            </w:pPr>
            <w:r w:rsidRPr="005B313F">
              <w:rPr>
                <w:b/>
                <w:sz w:val="24"/>
                <w:szCs w:val="24"/>
              </w:rPr>
              <w:t>12</w:t>
            </w:r>
          </w:p>
        </w:tc>
        <w:tc>
          <w:tcPr>
            <w:tcW w:w="851" w:type="dxa"/>
          </w:tcPr>
          <w:p w14:paraId="4B2E8975" w14:textId="77777777" w:rsidR="00323873" w:rsidRPr="005B313F" w:rsidRDefault="00323873" w:rsidP="001E6EA4">
            <w:pPr>
              <w:jc w:val="center"/>
              <w:rPr>
                <w:b/>
                <w:sz w:val="24"/>
                <w:szCs w:val="24"/>
              </w:rPr>
            </w:pPr>
            <w:r w:rsidRPr="005B313F">
              <w:rPr>
                <w:b/>
                <w:sz w:val="24"/>
                <w:szCs w:val="24"/>
              </w:rPr>
              <w:t>12</w:t>
            </w:r>
          </w:p>
        </w:tc>
        <w:tc>
          <w:tcPr>
            <w:tcW w:w="7087" w:type="dxa"/>
          </w:tcPr>
          <w:p w14:paraId="535C17AF" w14:textId="77777777" w:rsidR="00323873" w:rsidRPr="005B313F" w:rsidRDefault="00323873" w:rsidP="001E6EA4">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276" w:type="dxa"/>
            <w:vAlign w:val="center"/>
          </w:tcPr>
          <w:p w14:paraId="0F0567AC" w14:textId="77777777" w:rsidR="00323873" w:rsidRPr="005B313F" w:rsidRDefault="00323873" w:rsidP="001E6EA4">
            <w:pPr>
              <w:suppressLineNumbers/>
              <w:jc w:val="center"/>
              <w:rPr>
                <w:snapToGrid w:val="0"/>
                <w:sz w:val="24"/>
                <w:szCs w:val="24"/>
              </w:rPr>
            </w:pPr>
            <w:r w:rsidRPr="005B313F">
              <w:rPr>
                <w:snapToGrid w:val="0"/>
                <w:sz w:val="24"/>
                <w:szCs w:val="24"/>
              </w:rPr>
              <w:t>10</w:t>
            </w:r>
          </w:p>
        </w:tc>
      </w:tr>
      <w:tr w:rsidR="005B313F" w:rsidRPr="005B313F" w14:paraId="1CD762B3" w14:textId="77777777" w:rsidTr="001E6EA4">
        <w:tc>
          <w:tcPr>
            <w:tcW w:w="817" w:type="dxa"/>
          </w:tcPr>
          <w:p w14:paraId="51F145F1" w14:textId="77777777" w:rsidR="00323873" w:rsidRPr="005B313F" w:rsidRDefault="00323873" w:rsidP="001E6EA4">
            <w:pPr>
              <w:rPr>
                <w:b/>
                <w:sz w:val="24"/>
                <w:szCs w:val="24"/>
              </w:rPr>
            </w:pPr>
            <w:r w:rsidRPr="005B313F">
              <w:rPr>
                <w:b/>
                <w:sz w:val="24"/>
                <w:szCs w:val="24"/>
              </w:rPr>
              <w:t>13</w:t>
            </w:r>
          </w:p>
        </w:tc>
        <w:tc>
          <w:tcPr>
            <w:tcW w:w="851" w:type="dxa"/>
          </w:tcPr>
          <w:p w14:paraId="3015016C" w14:textId="77777777" w:rsidR="00323873" w:rsidRPr="005B313F" w:rsidRDefault="00323873" w:rsidP="001E6EA4">
            <w:pPr>
              <w:jc w:val="center"/>
              <w:rPr>
                <w:b/>
                <w:sz w:val="24"/>
                <w:szCs w:val="24"/>
              </w:rPr>
            </w:pPr>
            <w:r w:rsidRPr="005B313F">
              <w:rPr>
                <w:b/>
                <w:sz w:val="24"/>
                <w:szCs w:val="24"/>
              </w:rPr>
              <w:t>13</w:t>
            </w:r>
          </w:p>
        </w:tc>
        <w:tc>
          <w:tcPr>
            <w:tcW w:w="7087" w:type="dxa"/>
          </w:tcPr>
          <w:p w14:paraId="30E46207" w14:textId="77777777" w:rsidR="00323873" w:rsidRPr="005B313F" w:rsidRDefault="00323873" w:rsidP="001E6EA4">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276" w:type="dxa"/>
            <w:vAlign w:val="center"/>
          </w:tcPr>
          <w:p w14:paraId="44917F8F"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175DF01F" w14:textId="77777777" w:rsidTr="001E6EA4">
        <w:tc>
          <w:tcPr>
            <w:tcW w:w="817" w:type="dxa"/>
          </w:tcPr>
          <w:p w14:paraId="0DF22706" w14:textId="77777777" w:rsidR="00323873" w:rsidRPr="005B313F" w:rsidRDefault="00323873" w:rsidP="001E6EA4">
            <w:pPr>
              <w:rPr>
                <w:b/>
                <w:sz w:val="24"/>
                <w:szCs w:val="24"/>
              </w:rPr>
            </w:pPr>
            <w:r w:rsidRPr="005B313F">
              <w:rPr>
                <w:b/>
                <w:sz w:val="24"/>
                <w:szCs w:val="24"/>
              </w:rPr>
              <w:t>14</w:t>
            </w:r>
          </w:p>
        </w:tc>
        <w:tc>
          <w:tcPr>
            <w:tcW w:w="851" w:type="dxa"/>
          </w:tcPr>
          <w:p w14:paraId="1DCFDB49" w14:textId="77777777" w:rsidR="00323873" w:rsidRPr="005B313F" w:rsidRDefault="00323873" w:rsidP="001E6EA4">
            <w:pPr>
              <w:jc w:val="center"/>
              <w:rPr>
                <w:b/>
                <w:sz w:val="24"/>
                <w:szCs w:val="24"/>
              </w:rPr>
            </w:pPr>
            <w:r w:rsidRPr="005B313F">
              <w:rPr>
                <w:b/>
                <w:sz w:val="24"/>
                <w:szCs w:val="24"/>
              </w:rPr>
              <w:t>14</w:t>
            </w:r>
          </w:p>
        </w:tc>
        <w:tc>
          <w:tcPr>
            <w:tcW w:w="7087" w:type="dxa"/>
          </w:tcPr>
          <w:p w14:paraId="4A1C4BA5" w14:textId="77777777" w:rsidR="00323873" w:rsidRPr="005B313F" w:rsidRDefault="00323873" w:rsidP="001E6EA4">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276" w:type="dxa"/>
            <w:vAlign w:val="center"/>
          </w:tcPr>
          <w:p w14:paraId="3A8EE7C3" w14:textId="77777777" w:rsidR="00323873" w:rsidRPr="005B313F" w:rsidRDefault="00323873" w:rsidP="001E6EA4">
            <w:pPr>
              <w:suppressLineNumbers/>
              <w:jc w:val="center"/>
              <w:rPr>
                <w:snapToGrid w:val="0"/>
                <w:sz w:val="24"/>
                <w:szCs w:val="24"/>
              </w:rPr>
            </w:pPr>
            <w:r w:rsidRPr="005B313F">
              <w:rPr>
                <w:snapToGrid w:val="0"/>
                <w:sz w:val="24"/>
                <w:szCs w:val="24"/>
              </w:rPr>
              <w:t>10</w:t>
            </w:r>
          </w:p>
        </w:tc>
      </w:tr>
      <w:tr w:rsidR="005B313F" w:rsidRPr="005B313F" w14:paraId="3FD85248" w14:textId="77777777" w:rsidTr="001E6EA4">
        <w:tc>
          <w:tcPr>
            <w:tcW w:w="817" w:type="dxa"/>
          </w:tcPr>
          <w:p w14:paraId="09D1854B" w14:textId="77777777" w:rsidR="00323873" w:rsidRPr="005B313F" w:rsidRDefault="00323873" w:rsidP="001E6EA4">
            <w:pPr>
              <w:rPr>
                <w:b/>
                <w:sz w:val="24"/>
                <w:szCs w:val="24"/>
              </w:rPr>
            </w:pPr>
            <w:r w:rsidRPr="005B313F">
              <w:rPr>
                <w:b/>
                <w:sz w:val="24"/>
                <w:szCs w:val="24"/>
              </w:rPr>
              <w:t>15</w:t>
            </w:r>
          </w:p>
        </w:tc>
        <w:tc>
          <w:tcPr>
            <w:tcW w:w="851" w:type="dxa"/>
          </w:tcPr>
          <w:p w14:paraId="45F35248" w14:textId="77777777" w:rsidR="00323873" w:rsidRPr="005B313F" w:rsidRDefault="00323873" w:rsidP="001E6EA4">
            <w:pPr>
              <w:jc w:val="center"/>
              <w:rPr>
                <w:b/>
                <w:sz w:val="24"/>
                <w:szCs w:val="24"/>
              </w:rPr>
            </w:pPr>
            <w:r w:rsidRPr="005B313F">
              <w:rPr>
                <w:b/>
                <w:sz w:val="24"/>
                <w:szCs w:val="24"/>
              </w:rPr>
              <w:t>15</w:t>
            </w:r>
          </w:p>
        </w:tc>
        <w:tc>
          <w:tcPr>
            <w:tcW w:w="7087" w:type="dxa"/>
          </w:tcPr>
          <w:p w14:paraId="22A86B4D"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322925F7"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276" w:type="dxa"/>
            <w:vAlign w:val="center"/>
          </w:tcPr>
          <w:p w14:paraId="6FA24906" w14:textId="77777777" w:rsidR="00323873" w:rsidRPr="005B313F" w:rsidRDefault="00323873" w:rsidP="001E6EA4">
            <w:pPr>
              <w:suppressLineNumbers/>
              <w:jc w:val="center"/>
              <w:rPr>
                <w:snapToGrid w:val="0"/>
                <w:sz w:val="24"/>
                <w:szCs w:val="24"/>
              </w:rPr>
            </w:pPr>
            <w:r w:rsidRPr="005B313F">
              <w:rPr>
                <w:snapToGrid w:val="0"/>
                <w:sz w:val="24"/>
                <w:szCs w:val="24"/>
              </w:rPr>
              <w:t>10</w:t>
            </w:r>
          </w:p>
        </w:tc>
      </w:tr>
      <w:tr w:rsidR="00323873" w:rsidRPr="005B313F" w14:paraId="7F40FAE8" w14:textId="77777777" w:rsidTr="001E6EA4">
        <w:tc>
          <w:tcPr>
            <w:tcW w:w="817" w:type="dxa"/>
          </w:tcPr>
          <w:p w14:paraId="68D96B98" w14:textId="77777777" w:rsidR="00323873" w:rsidRPr="005B313F" w:rsidRDefault="00323873" w:rsidP="001E6EA4">
            <w:pPr>
              <w:rPr>
                <w:b/>
                <w:sz w:val="24"/>
                <w:szCs w:val="24"/>
              </w:rPr>
            </w:pPr>
            <w:r w:rsidRPr="005B313F">
              <w:rPr>
                <w:b/>
                <w:sz w:val="24"/>
                <w:szCs w:val="24"/>
              </w:rPr>
              <w:t>16</w:t>
            </w:r>
          </w:p>
        </w:tc>
        <w:tc>
          <w:tcPr>
            <w:tcW w:w="851" w:type="dxa"/>
          </w:tcPr>
          <w:p w14:paraId="7801A572" w14:textId="77777777" w:rsidR="00323873" w:rsidRPr="005B313F" w:rsidRDefault="00323873" w:rsidP="001E6EA4">
            <w:pPr>
              <w:jc w:val="center"/>
              <w:rPr>
                <w:b/>
                <w:sz w:val="24"/>
                <w:szCs w:val="24"/>
              </w:rPr>
            </w:pPr>
            <w:r w:rsidRPr="005B313F">
              <w:rPr>
                <w:b/>
                <w:sz w:val="24"/>
                <w:szCs w:val="24"/>
              </w:rPr>
              <w:t>16</w:t>
            </w:r>
          </w:p>
        </w:tc>
        <w:tc>
          <w:tcPr>
            <w:tcW w:w="7087" w:type="dxa"/>
          </w:tcPr>
          <w:p w14:paraId="7234F096"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Спорт и красота.</w:t>
            </w:r>
          </w:p>
          <w:p w14:paraId="73FE932A"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276" w:type="dxa"/>
            <w:vAlign w:val="center"/>
          </w:tcPr>
          <w:p w14:paraId="0860A906" w14:textId="77777777" w:rsidR="00323873" w:rsidRPr="005B313F" w:rsidRDefault="00323873" w:rsidP="001E6EA4">
            <w:pPr>
              <w:suppressLineNumbers/>
              <w:jc w:val="center"/>
              <w:rPr>
                <w:snapToGrid w:val="0"/>
                <w:sz w:val="24"/>
                <w:szCs w:val="24"/>
              </w:rPr>
            </w:pPr>
            <w:r w:rsidRPr="005B313F">
              <w:rPr>
                <w:snapToGrid w:val="0"/>
                <w:sz w:val="24"/>
                <w:szCs w:val="24"/>
              </w:rPr>
              <w:t>10</w:t>
            </w:r>
          </w:p>
        </w:tc>
      </w:tr>
    </w:tbl>
    <w:p w14:paraId="7AE68B2B" w14:textId="77777777" w:rsidR="00323873" w:rsidRPr="005B313F" w:rsidRDefault="00323873" w:rsidP="00323873">
      <w:pPr>
        <w:spacing w:line="200" w:lineRule="exact"/>
        <w:jc w:val="center"/>
        <w:rPr>
          <w:sz w:val="24"/>
          <w:szCs w:val="24"/>
        </w:rPr>
      </w:pPr>
    </w:p>
    <w:p w14:paraId="7975D83E" w14:textId="77777777" w:rsidR="00323873" w:rsidRPr="005B313F" w:rsidRDefault="00323873" w:rsidP="00323873">
      <w:pPr>
        <w:ind w:left="360"/>
        <w:jc w:val="center"/>
        <w:rPr>
          <w:sz w:val="24"/>
          <w:szCs w:val="24"/>
        </w:rPr>
      </w:pPr>
    </w:p>
    <w:p w14:paraId="38F5CAD2" w14:textId="77777777" w:rsidR="00323873" w:rsidRPr="005B313F" w:rsidRDefault="00323873" w:rsidP="00323873">
      <w:pPr>
        <w:ind w:left="360"/>
        <w:jc w:val="center"/>
        <w:rPr>
          <w:sz w:val="24"/>
          <w:szCs w:val="24"/>
          <w:u w:val="single"/>
        </w:rPr>
      </w:pPr>
      <w:r w:rsidRPr="005B313F">
        <w:rPr>
          <w:b/>
          <w:sz w:val="24"/>
          <w:szCs w:val="24"/>
        </w:rPr>
        <w:t>ОЧНО-ЗАОЧНАЯ ФОРМА ОБУЧЕНИЯ</w:t>
      </w:r>
    </w:p>
    <w:p w14:paraId="48729D5A" w14:textId="77777777" w:rsidR="00323873" w:rsidRPr="005B313F" w:rsidRDefault="00323873" w:rsidP="00323873">
      <w:pPr>
        <w:ind w:left="360"/>
        <w:jc w:val="center"/>
        <w:rPr>
          <w:b/>
          <w:sz w:val="24"/>
          <w:szCs w:val="24"/>
        </w:rPr>
      </w:pPr>
    </w:p>
    <w:p w14:paraId="700B4EF9" w14:textId="77777777" w:rsidR="00323873" w:rsidRPr="005B313F" w:rsidRDefault="00323873" w:rsidP="00323873">
      <w:pPr>
        <w:ind w:left="360"/>
        <w:rPr>
          <w:b/>
          <w:sz w:val="24"/>
          <w:szCs w:val="24"/>
        </w:rPr>
      </w:pPr>
      <w:r w:rsidRPr="005B313F">
        <w:rPr>
          <w:b/>
          <w:sz w:val="24"/>
          <w:szCs w:val="24"/>
        </w:rPr>
        <w:tab/>
        <w:t>4.1. Структура дисциплины</w:t>
      </w:r>
    </w:p>
    <w:p w14:paraId="7CE19905" w14:textId="77777777" w:rsidR="00323873" w:rsidRPr="005B313F" w:rsidRDefault="00323873" w:rsidP="00323873">
      <w:pPr>
        <w:rPr>
          <w:b/>
          <w:sz w:val="24"/>
          <w:szCs w:val="24"/>
        </w:rPr>
      </w:pPr>
    </w:p>
    <w:p w14:paraId="701CC9D5" w14:textId="2144443B" w:rsidR="00323873" w:rsidRPr="005B313F" w:rsidRDefault="00323873" w:rsidP="00414E57">
      <w:pPr>
        <w:pStyle w:val="af8"/>
        <w:suppressLineNumbers/>
        <w:ind w:firstLine="709"/>
        <w:jc w:val="both"/>
        <w:rPr>
          <w:rFonts w:ascii="Times New Roman" w:hAnsi="Times New Roman" w:cs="Times New Roman"/>
          <w:sz w:val="24"/>
          <w:szCs w:val="24"/>
        </w:rPr>
      </w:pPr>
      <w:r w:rsidRPr="005B313F">
        <w:rPr>
          <w:rFonts w:ascii="Times New Roman" w:hAnsi="Times New Roman" w:cs="Times New Roman"/>
          <w:sz w:val="24"/>
          <w:szCs w:val="24"/>
        </w:rPr>
        <w:t xml:space="preserve">Общая трудоемкость дисциплины по очно-заочной форме обучения составляет 13 зачетных единицы (468 часов). </w:t>
      </w:r>
    </w:p>
    <w:tbl>
      <w:tblPr>
        <w:tblW w:w="480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9"/>
        <w:gridCol w:w="1331"/>
        <w:gridCol w:w="1186"/>
        <w:gridCol w:w="1164"/>
        <w:gridCol w:w="22"/>
        <w:gridCol w:w="1299"/>
      </w:tblGrid>
      <w:tr w:rsidR="005B313F" w:rsidRPr="005B313F" w14:paraId="48A56D1E" w14:textId="77777777" w:rsidTr="001E6EA4">
        <w:trPr>
          <w:cantSplit/>
          <w:tblHeader/>
        </w:trPr>
        <w:tc>
          <w:tcPr>
            <w:tcW w:w="2482" w:type="pct"/>
            <w:vMerge w:val="restart"/>
          </w:tcPr>
          <w:p w14:paraId="1B77DA7B"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Форма работы обучающихся/Виды учебных занятий</w:t>
            </w:r>
          </w:p>
        </w:tc>
        <w:tc>
          <w:tcPr>
            <w:tcW w:w="2518" w:type="pct"/>
            <w:gridSpan w:val="5"/>
          </w:tcPr>
          <w:p w14:paraId="60055BF3" w14:textId="77777777" w:rsidR="00323873" w:rsidRPr="005B313F" w:rsidRDefault="00323873" w:rsidP="001E6EA4">
            <w:pPr>
              <w:suppressLineNumbers/>
              <w:jc w:val="center"/>
              <w:rPr>
                <w:sz w:val="24"/>
                <w:szCs w:val="24"/>
              </w:rPr>
            </w:pPr>
            <w:r w:rsidRPr="005B313F">
              <w:rPr>
                <w:sz w:val="24"/>
                <w:szCs w:val="24"/>
              </w:rPr>
              <w:t>Трудоемкость, часов</w:t>
            </w:r>
          </w:p>
        </w:tc>
      </w:tr>
      <w:tr w:rsidR="005B313F" w:rsidRPr="005B313F" w14:paraId="221AC52A" w14:textId="77777777" w:rsidTr="001E6EA4">
        <w:trPr>
          <w:cantSplit/>
          <w:tblHeader/>
        </w:trPr>
        <w:tc>
          <w:tcPr>
            <w:tcW w:w="2482" w:type="pct"/>
            <w:vMerge/>
          </w:tcPr>
          <w:p w14:paraId="0D57EAB3" w14:textId="77777777" w:rsidR="00323873" w:rsidRPr="005B313F" w:rsidRDefault="00323873" w:rsidP="001E6EA4">
            <w:pPr>
              <w:suppressLineNumbers/>
              <w:rPr>
                <w:sz w:val="24"/>
                <w:szCs w:val="24"/>
              </w:rPr>
            </w:pPr>
          </w:p>
        </w:tc>
        <w:tc>
          <w:tcPr>
            <w:tcW w:w="670" w:type="pct"/>
          </w:tcPr>
          <w:p w14:paraId="00D37D7E" w14:textId="77777777" w:rsidR="00323873" w:rsidRPr="005B313F" w:rsidRDefault="00323873" w:rsidP="001E6EA4">
            <w:pPr>
              <w:suppressLineNumbers/>
              <w:jc w:val="center"/>
              <w:rPr>
                <w:sz w:val="24"/>
                <w:szCs w:val="24"/>
              </w:rPr>
            </w:pPr>
            <w:r w:rsidRPr="005B313F">
              <w:rPr>
                <w:sz w:val="24"/>
                <w:szCs w:val="24"/>
              </w:rPr>
              <w:t>№2</w:t>
            </w:r>
          </w:p>
          <w:p w14:paraId="4C82018C" w14:textId="77777777" w:rsidR="00323873" w:rsidRPr="005B313F" w:rsidRDefault="00323873" w:rsidP="001E6EA4">
            <w:pPr>
              <w:suppressLineNumbers/>
              <w:jc w:val="center"/>
              <w:rPr>
                <w:sz w:val="24"/>
                <w:szCs w:val="24"/>
              </w:rPr>
            </w:pPr>
            <w:r w:rsidRPr="005B313F">
              <w:rPr>
                <w:sz w:val="24"/>
                <w:szCs w:val="24"/>
              </w:rPr>
              <w:t>семестра</w:t>
            </w:r>
          </w:p>
        </w:tc>
        <w:tc>
          <w:tcPr>
            <w:tcW w:w="597" w:type="pct"/>
          </w:tcPr>
          <w:p w14:paraId="3282293C" w14:textId="77777777" w:rsidR="00323873" w:rsidRPr="005B313F" w:rsidRDefault="00323873" w:rsidP="001E6EA4">
            <w:pPr>
              <w:suppressLineNumbers/>
              <w:jc w:val="center"/>
              <w:rPr>
                <w:sz w:val="24"/>
                <w:szCs w:val="24"/>
              </w:rPr>
            </w:pPr>
            <w:r w:rsidRPr="005B313F">
              <w:rPr>
                <w:sz w:val="24"/>
                <w:szCs w:val="24"/>
              </w:rPr>
              <w:t>№ 3 семестра</w:t>
            </w:r>
          </w:p>
        </w:tc>
        <w:tc>
          <w:tcPr>
            <w:tcW w:w="597" w:type="pct"/>
            <w:gridSpan w:val="2"/>
          </w:tcPr>
          <w:p w14:paraId="4674ABC7" w14:textId="77777777" w:rsidR="00323873" w:rsidRPr="005B313F" w:rsidRDefault="00323873" w:rsidP="001E6EA4">
            <w:pPr>
              <w:suppressLineNumbers/>
              <w:jc w:val="center"/>
              <w:rPr>
                <w:sz w:val="24"/>
                <w:szCs w:val="24"/>
              </w:rPr>
            </w:pPr>
            <w:r w:rsidRPr="005B313F">
              <w:rPr>
                <w:sz w:val="24"/>
                <w:szCs w:val="24"/>
              </w:rPr>
              <w:t>№4</w:t>
            </w:r>
          </w:p>
          <w:p w14:paraId="04EEC7FD" w14:textId="77777777" w:rsidR="00323873" w:rsidRPr="005B313F" w:rsidRDefault="00323873" w:rsidP="001E6EA4">
            <w:pPr>
              <w:suppressLineNumbers/>
              <w:jc w:val="center"/>
              <w:rPr>
                <w:sz w:val="24"/>
                <w:szCs w:val="24"/>
              </w:rPr>
            </w:pPr>
            <w:r w:rsidRPr="005B313F">
              <w:rPr>
                <w:sz w:val="24"/>
                <w:szCs w:val="24"/>
              </w:rPr>
              <w:t>семестра</w:t>
            </w:r>
          </w:p>
        </w:tc>
        <w:tc>
          <w:tcPr>
            <w:tcW w:w="654" w:type="pct"/>
          </w:tcPr>
          <w:p w14:paraId="577AEE74" w14:textId="77777777" w:rsidR="00323873" w:rsidRPr="005B313F" w:rsidRDefault="00323873" w:rsidP="001E6EA4">
            <w:pPr>
              <w:suppressLineNumbers/>
              <w:jc w:val="center"/>
              <w:rPr>
                <w:sz w:val="24"/>
                <w:szCs w:val="24"/>
              </w:rPr>
            </w:pPr>
            <w:r w:rsidRPr="005B313F">
              <w:rPr>
                <w:sz w:val="24"/>
                <w:szCs w:val="24"/>
              </w:rPr>
              <w:t>Всего</w:t>
            </w:r>
          </w:p>
        </w:tc>
      </w:tr>
      <w:tr w:rsidR="005B313F" w:rsidRPr="005B313F" w14:paraId="447DD180" w14:textId="77777777" w:rsidTr="001E6EA4">
        <w:trPr>
          <w:cantSplit/>
        </w:trPr>
        <w:tc>
          <w:tcPr>
            <w:tcW w:w="2482" w:type="pct"/>
          </w:tcPr>
          <w:p w14:paraId="780A9ABF" w14:textId="77777777" w:rsidR="00323873" w:rsidRPr="005B313F" w:rsidRDefault="00323873" w:rsidP="001E6EA4">
            <w:pPr>
              <w:pStyle w:val="af6"/>
              <w:suppressLineNumbers/>
              <w:rPr>
                <w:rFonts w:ascii="Times New Roman" w:hAnsi="Times New Roman"/>
                <w:b/>
                <w:sz w:val="24"/>
                <w:szCs w:val="24"/>
              </w:rPr>
            </w:pPr>
            <w:r w:rsidRPr="005B313F">
              <w:rPr>
                <w:rFonts w:ascii="Times New Roman" w:hAnsi="Times New Roman"/>
                <w:b/>
                <w:sz w:val="24"/>
                <w:szCs w:val="24"/>
              </w:rPr>
              <w:t>Контактная аудиторная работа обучающихся с преподавателем:</w:t>
            </w:r>
          </w:p>
        </w:tc>
        <w:tc>
          <w:tcPr>
            <w:tcW w:w="670" w:type="pct"/>
          </w:tcPr>
          <w:p w14:paraId="49DF7DF5" w14:textId="77777777" w:rsidR="00323873" w:rsidRPr="005B313F" w:rsidRDefault="00323873" w:rsidP="001E6EA4">
            <w:pPr>
              <w:suppressLineNumbers/>
              <w:jc w:val="center"/>
              <w:rPr>
                <w:sz w:val="24"/>
                <w:szCs w:val="24"/>
              </w:rPr>
            </w:pPr>
            <w:r w:rsidRPr="005B313F">
              <w:rPr>
                <w:sz w:val="24"/>
                <w:szCs w:val="24"/>
              </w:rPr>
              <w:t>30</w:t>
            </w:r>
          </w:p>
        </w:tc>
        <w:tc>
          <w:tcPr>
            <w:tcW w:w="597" w:type="pct"/>
          </w:tcPr>
          <w:p w14:paraId="1DF0017D" w14:textId="77777777" w:rsidR="00323873" w:rsidRPr="005B313F" w:rsidRDefault="00323873" w:rsidP="001E6EA4">
            <w:pPr>
              <w:suppressLineNumbers/>
              <w:jc w:val="center"/>
              <w:rPr>
                <w:sz w:val="24"/>
                <w:szCs w:val="24"/>
              </w:rPr>
            </w:pPr>
            <w:r w:rsidRPr="005B313F">
              <w:rPr>
                <w:sz w:val="24"/>
                <w:szCs w:val="24"/>
              </w:rPr>
              <w:t>30</w:t>
            </w:r>
          </w:p>
        </w:tc>
        <w:tc>
          <w:tcPr>
            <w:tcW w:w="597" w:type="pct"/>
            <w:gridSpan w:val="2"/>
          </w:tcPr>
          <w:p w14:paraId="1B75D7F4" w14:textId="77777777" w:rsidR="00323873" w:rsidRPr="005B313F" w:rsidRDefault="00323873" w:rsidP="001E6EA4">
            <w:pPr>
              <w:suppressLineNumbers/>
              <w:jc w:val="center"/>
              <w:rPr>
                <w:sz w:val="24"/>
                <w:szCs w:val="24"/>
              </w:rPr>
            </w:pPr>
            <w:r w:rsidRPr="005B313F">
              <w:rPr>
                <w:sz w:val="24"/>
                <w:szCs w:val="24"/>
              </w:rPr>
              <w:t>51</w:t>
            </w:r>
          </w:p>
        </w:tc>
        <w:tc>
          <w:tcPr>
            <w:tcW w:w="654" w:type="pct"/>
          </w:tcPr>
          <w:p w14:paraId="12EA6051" w14:textId="77777777" w:rsidR="00323873" w:rsidRPr="005B313F" w:rsidRDefault="00323873" w:rsidP="001E6EA4">
            <w:pPr>
              <w:suppressLineNumbers/>
              <w:jc w:val="center"/>
              <w:rPr>
                <w:sz w:val="24"/>
                <w:szCs w:val="24"/>
              </w:rPr>
            </w:pPr>
            <w:r w:rsidRPr="005B313F">
              <w:rPr>
                <w:sz w:val="24"/>
                <w:szCs w:val="24"/>
              </w:rPr>
              <w:t>111</w:t>
            </w:r>
          </w:p>
        </w:tc>
      </w:tr>
      <w:tr w:rsidR="005B313F" w:rsidRPr="005B313F" w14:paraId="487F0BA3" w14:textId="77777777" w:rsidTr="001E6EA4">
        <w:trPr>
          <w:cantSplit/>
        </w:trPr>
        <w:tc>
          <w:tcPr>
            <w:tcW w:w="2482" w:type="pct"/>
          </w:tcPr>
          <w:p w14:paraId="29DAFFAE" w14:textId="77777777" w:rsidR="00323873" w:rsidRPr="005B313F" w:rsidRDefault="00323873" w:rsidP="001E6EA4">
            <w:pPr>
              <w:suppressLineNumbers/>
              <w:rPr>
                <w:b/>
                <w:sz w:val="24"/>
                <w:szCs w:val="24"/>
              </w:rPr>
            </w:pPr>
            <w:r w:rsidRPr="005B313F">
              <w:rPr>
                <w:i/>
                <w:iCs/>
                <w:sz w:val="24"/>
                <w:szCs w:val="24"/>
              </w:rPr>
              <w:t>Лекции (Л)</w:t>
            </w:r>
          </w:p>
        </w:tc>
        <w:tc>
          <w:tcPr>
            <w:tcW w:w="670" w:type="pct"/>
          </w:tcPr>
          <w:p w14:paraId="518F8A6E" w14:textId="77777777" w:rsidR="00323873" w:rsidRPr="005B313F" w:rsidRDefault="00323873" w:rsidP="001E6EA4">
            <w:pPr>
              <w:suppressLineNumbers/>
              <w:jc w:val="center"/>
              <w:rPr>
                <w:sz w:val="24"/>
                <w:szCs w:val="24"/>
              </w:rPr>
            </w:pPr>
            <w:r w:rsidRPr="005B313F">
              <w:rPr>
                <w:sz w:val="24"/>
                <w:szCs w:val="24"/>
              </w:rPr>
              <w:t>-</w:t>
            </w:r>
          </w:p>
        </w:tc>
        <w:tc>
          <w:tcPr>
            <w:tcW w:w="597" w:type="pct"/>
          </w:tcPr>
          <w:p w14:paraId="0ABE7E19" w14:textId="77777777" w:rsidR="00323873" w:rsidRPr="005B313F" w:rsidRDefault="00323873" w:rsidP="001E6EA4">
            <w:pPr>
              <w:suppressLineNumbers/>
              <w:jc w:val="center"/>
              <w:rPr>
                <w:sz w:val="24"/>
                <w:szCs w:val="24"/>
              </w:rPr>
            </w:pPr>
            <w:r w:rsidRPr="005B313F">
              <w:rPr>
                <w:sz w:val="24"/>
                <w:szCs w:val="24"/>
              </w:rPr>
              <w:t>-</w:t>
            </w:r>
          </w:p>
        </w:tc>
        <w:tc>
          <w:tcPr>
            <w:tcW w:w="597" w:type="pct"/>
            <w:gridSpan w:val="2"/>
          </w:tcPr>
          <w:p w14:paraId="48F83A48" w14:textId="77777777" w:rsidR="00323873" w:rsidRPr="005B313F" w:rsidRDefault="00323873" w:rsidP="001E6EA4">
            <w:pPr>
              <w:suppressLineNumbers/>
              <w:jc w:val="center"/>
              <w:rPr>
                <w:sz w:val="24"/>
                <w:szCs w:val="24"/>
              </w:rPr>
            </w:pPr>
            <w:r w:rsidRPr="005B313F">
              <w:rPr>
                <w:sz w:val="24"/>
                <w:szCs w:val="24"/>
              </w:rPr>
              <w:t>-</w:t>
            </w:r>
          </w:p>
        </w:tc>
        <w:tc>
          <w:tcPr>
            <w:tcW w:w="654" w:type="pct"/>
          </w:tcPr>
          <w:p w14:paraId="75E0B4A5" w14:textId="77777777" w:rsidR="00323873" w:rsidRPr="005B313F" w:rsidRDefault="00323873" w:rsidP="001E6EA4">
            <w:pPr>
              <w:suppressLineNumbers/>
              <w:jc w:val="center"/>
              <w:rPr>
                <w:sz w:val="24"/>
                <w:szCs w:val="24"/>
              </w:rPr>
            </w:pPr>
            <w:r w:rsidRPr="005B313F">
              <w:rPr>
                <w:sz w:val="24"/>
                <w:szCs w:val="24"/>
              </w:rPr>
              <w:t>-</w:t>
            </w:r>
          </w:p>
        </w:tc>
      </w:tr>
      <w:tr w:rsidR="005B313F" w:rsidRPr="005B313F" w14:paraId="5B37ED78" w14:textId="77777777" w:rsidTr="001E6EA4">
        <w:trPr>
          <w:cantSplit/>
        </w:trPr>
        <w:tc>
          <w:tcPr>
            <w:tcW w:w="2482" w:type="pct"/>
          </w:tcPr>
          <w:p w14:paraId="4CEE430E" w14:textId="77777777" w:rsidR="00323873" w:rsidRPr="005B313F" w:rsidRDefault="00323873" w:rsidP="001E6EA4">
            <w:pPr>
              <w:suppressLineNumbers/>
              <w:rPr>
                <w:i/>
                <w:iCs/>
                <w:sz w:val="24"/>
                <w:szCs w:val="24"/>
              </w:rPr>
            </w:pPr>
            <w:r w:rsidRPr="005B313F">
              <w:rPr>
                <w:i/>
                <w:iCs/>
                <w:sz w:val="24"/>
                <w:szCs w:val="24"/>
              </w:rPr>
              <w:t>Практические занятия (ПЗ)</w:t>
            </w:r>
          </w:p>
        </w:tc>
        <w:tc>
          <w:tcPr>
            <w:tcW w:w="670" w:type="pct"/>
          </w:tcPr>
          <w:p w14:paraId="6B8F5DEE" w14:textId="77777777" w:rsidR="00323873" w:rsidRPr="005B313F" w:rsidRDefault="00323873" w:rsidP="001E6EA4">
            <w:pPr>
              <w:suppressLineNumbers/>
              <w:jc w:val="center"/>
              <w:rPr>
                <w:sz w:val="24"/>
                <w:szCs w:val="24"/>
              </w:rPr>
            </w:pPr>
            <w:r w:rsidRPr="005B313F">
              <w:rPr>
                <w:sz w:val="24"/>
                <w:szCs w:val="24"/>
              </w:rPr>
              <w:t>30</w:t>
            </w:r>
          </w:p>
        </w:tc>
        <w:tc>
          <w:tcPr>
            <w:tcW w:w="597" w:type="pct"/>
          </w:tcPr>
          <w:p w14:paraId="7613583D" w14:textId="77777777" w:rsidR="00323873" w:rsidRPr="005B313F" w:rsidRDefault="00323873" w:rsidP="001E6EA4">
            <w:pPr>
              <w:suppressLineNumbers/>
              <w:jc w:val="center"/>
              <w:rPr>
                <w:sz w:val="24"/>
                <w:szCs w:val="24"/>
              </w:rPr>
            </w:pPr>
            <w:r w:rsidRPr="005B313F">
              <w:rPr>
                <w:sz w:val="24"/>
                <w:szCs w:val="24"/>
              </w:rPr>
              <w:t>30</w:t>
            </w:r>
          </w:p>
        </w:tc>
        <w:tc>
          <w:tcPr>
            <w:tcW w:w="597" w:type="pct"/>
            <w:gridSpan w:val="2"/>
          </w:tcPr>
          <w:p w14:paraId="5F2D01D6" w14:textId="77777777" w:rsidR="00323873" w:rsidRPr="005B313F" w:rsidRDefault="00323873" w:rsidP="001E6EA4">
            <w:pPr>
              <w:suppressLineNumbers/>
              <w:jc w:val="center"/>
              <w:rPr>
                <w:sz w:val="24"/>
                <w:szCs w:val="24"/>
              </w:rPr>
            </w:pPr>
            <w:r w:rsidRPr="005B313F">
              <w:rPr>
                <w:sz w:val="24"/>
                <w:szCs w:val="24"/>
              </w:rPr>
              <w:t>51</w:t>
            </w:r>
          </w:p>
        </w:tc>
        <w:tc>
          <w:tcPr>
            <w:tcW w:w="654" w:type="pct"/>
          </w:tcPr>
          <w:p w14:paraId="5CAC5B50" w14:textId="77777777" w:rsidR="00323873" w:rsidRPr="005B313F" w:rsidRDefault="00323873" w:rsidP="001E6EA4">
            <w:pPr>
              <w:suppressLineNumbers/>
              <w:jc w:val="center"/>
              <w:rPr>
                <w:sz w:val="24"/>
                <w:szCs w:val="24"/>
              </w:rPr>
            </w:pPr>
            <w:r w:rsidRPr="005B313F">
              <w:rPr>
                <w:sz w:val="24"/>
                <w:szCs w:val="24"/>
              </w:rPr>
              <w:t>111</w:t>
            </w:r>
          </w:p>
        </w:tc>
      </w:tr>
      <w:tr w:rsidR="005B313F" w:rsidRPr="005B313F" w14:paraId="1346FB68" w14:textId="77777777" w:rsidTr="001E6EA4">
        <w:trPr>
          <w:cantSplit/>
        </w:trPr>
        <w:tc>
          <w:tcPr>
            <w:tcW w:w="2482" w:type="pct"/>
          </w:tcPr>
          <w:p w14:paraId="0B9DF388" w14:textId="77777777" w:rsidR="00323873" w:rsidRPr="005B313F" w:rsidRDefault="00323873" w:rsidP="001E6EA4">
            <w:pPr>
              <w:suppressLineNumbers/>
              <w:rPr>
                <w:sz w:val="24"/>
                <w:szCs w:val="24"/>
              </w:rPr>
            </w:pPr>
            <w:r w:rsidRPr="005B313F">
              <w:rPr>
                <w:i/>
                <w:iCs/>
                <w:sz w:val="24"/>
                <w:szCs w:val="24"/>
              </w:rPr>
              <w:t>Лабораторные работы (ЛР)</w:t>
            </w:r>
          </w:p>
        </w:tc>
        <w:tc>
          <w:tcPr>
            <w:tcW w:w="670" w:type="pct"/>
          </w:tcPr>
          <w:p w14:paraId="45946134" w14:textId="77777777" w:rsidR="00323873" w:rsidRPr="005B313F" w:rsidRDefault="00323873" w:rsidP="001E6EA4">
            <w:pPr>
              <w:suppressLineNumbers/>
              <w:jc w:val="center"/>
              <w:rPr>
                <w:sz w:val="24"/>
                <w:szCs w:val="24"/>
              </w:rPr>
            </w:pPr>
            <w:r w:rsidRPr="005B313F">
              <w:rPr>
                <w:sz w:val="24"/>
                <w:szCs w:val="24"/>
              </w:rPr>
              <w:t>-</w:t>
            </w:r>
          </w:p>
        </w:tc>
        <w:tc>
          <w:tcPr>
            <w:tcW w:w="597" w:type="pct"/>
          </w:tcPr>
          <w:p w14:paraId="6861D597" w14:textId="77777777" w:rsidR="00323873" w:rsidRPr="005B313F" w:rsidRDefault="00323873" w:rsidP="001E6EA4">
            <w:pPr>
              <w:suppressLineNumbers/>
              <w:jc w:val="center"/>
              <w:rPr>
                <w:sz w:val="24"/>
                <w:szCs w:val="24"/>
              </w:rPr>
            </w:pPr>
            <w:r w:rsidRPr="005B313F">
              <w:rPr>
                <w:sz w:val="24"/>
                <w:szCs w:val="24"/>
              </w:rPr>
              <w:t>-</w:t>
            </w:r>
          </w:p>
        </w:tc>
        <w:tc>
          <w:tcPr>
            <w:tcW w:w="597" w:type="pct"/>
            <w:gridSpan w:val="2"/>
          </w:tcPr>
          <w:p w14:paraId="0C4BE98F" w14:textId="77777777" w:rsidR="00323873" w:rsidRPr="005B313F" w:rsidRDefault="00323873" w:rsidP="001E6EA4">
            <w:pPr>
              <w:suppressLineNumbers/>
              <w:jc w:val="center"/>
              <w:rPr>
                <w:sz w:val="24"/>
                <w:szCs w:val="24"/>
              </w:rPr>
            </w:pPr>
            <w:r w:rsidRPr="005B313F">
              <w:rPr>
                <w:sz w:val="24"/>
                <w:szCs w:val="24"/>
              </w:rPr>
              <w:t>-</w:t>
            </w:r>
          </w:p>
        </w:tc>
        <w:tc>
          <w:tcPr>
            <w:tcW w:w="654" w:type="pct"/>
          </w:tcPr>
          <w:p w14:paraId="574BD569" w14:textId="77777777" w:rsidR="00323873" w:rsidRPr="005B313F" w:rsidRDefault="00323873" w:rsidP="001E6EA4">
            <w:pPr>
              <w:suppressLineNumbers/>
              <w:jc w:val="center"/>
              <w:rPr>
                <w:sz w:val="24"/>
                <w:szCs w:val="24"/>
              </w:rPr>
            </w:pPr>
          </w:p>
        </w:tc>
      </w:tr>
      <w:tr w:rsidR="005B313F" w:rsidRPr="005B313F" w14:paraId="23689A03" w14:textId="77777777" w:rsidTr="001E6EA4">
        <w:trPr>
          <w:cantSplit/>
        </w:trPr>
        <w:tc>
          <w:tcPr>
            <w:tcW w:w="2482" w:type="pct"/>
          </w:tcPr>
          <w:p w14:paraId="25278B97" w14:textId="77777777" w:rsidR="00323873" w:rsidRPr="005B313F" w:rsidRDefault="00323873" w:rsidP="001E6EA4">
            <w:pPr>
              <w:suppressLineNumbers/>
              <w:rPr>
                <w:b/>
                <w:sz w:val="24"/>
                <w:szCs w:val="24"/>
              </w:rPr>
            </w:pPr>
            <w:r w:rsidRPr="005B313F">
              <w:rPr>
                <w:b/>
                <w:sz w:val="24"/>
                <w:szCs w:val="24"/>
              </w:rPr>
              <w:t>Самостоятельная работа:</w:t>
            </w:r>
          </w:p>
        </w:tc>
        <w:tc>
          <w:tcPr>
            <w:tcW w:w="670" w:type="pct"/>
          </w:tcPr>
          <w:p w14:paraId="7922EC47" w14:textId="77777777" w:rsidR="00323873" w:rsidRPr="005B313F" w:rsidRDefault="00323873" w:rsidP="001E6EA4">
            <w:pPr>
              <w:suppressLineNumbers/>
              <w:jc w:val="center"/>
              <w:rPr>
                <w:sz w:val="24"/>
                <w:szCs w:val="24"/>
              </w:rPr>
            </w:pPr>
            <w:r w:rsidRPr="005B313F">
              <w:rPr>
                <w:sz w:val="24"/>
                <w:szCs w:val="24"/>
              </w:rPr>
              <w:t>114</w:t>
            </w:r>
          </w:p>
        </w:tc>
        <w:tc>
          <w:tcPr>
            <w:tcW w:w="597" w:type="pct"/>
          </w:tcPr>
          <w:p w14:paraId="4BCF6A7C" w14:textId="77777777" w:rsidR="00323873" w:rsidRPr="005B313F" w:rsidRDefault="00323873" w:rsidP="001E6EA4">
            <w:pPr>
              <w:suppressLineNumbers/>
              <w:jc w:val="center"/>
              <w:rPr>
                <w:sz w:val="24"/>
                <w:szCs w:val="24"/>
              </w:rPr>
            </w:pPr>
            <w:r w:rsidRPr="005B313F">
              <w:rPr>
                <w:sz w:val="24"/>
                <w:szCs w:val="24"/>
              </w:rPr>
              <w:t>87</w:t>
            </w:r>
          </w:p>
        </w:tc>
        <w:tc>
          <w:tcPr>
            <w:tcW w:w="597" w:type="pct"/>
            <w:gridSpan w:val="2"/>
          </w:tcPr>
          <w:p w14:paraId="6F34F946" w14:textId="77777777" w:rsidR="00323873" w:rsidRPr="005B313F" w:rsidRDefault="00323873" w:rsidP="001E6EA4">
            <w:pPr>
              <w:suppressLineNumbers/>
              <w:jc w:val="center"/>
              <w:rPr>
                <w:sz w:val="24"/>
                <w:szCs w:val="24"/>
              </w:rPr>
            </w:pPr>
            <w:r w:rsidRPr="005B313F">
              <w:rPr>
                <w:sz w:val="24"/>
                <w:szCs w:val="24"/>
              </w:rPr>
              <w:t>102</w:t>
            </w:r>
          </w:p>
        </w:tc>
        <w:tc>
          <w:tcPr>
            <w:tcW w:w="654" w:type="pct"/>
          </w:tcPr>
          <w:p w14:paraId="5E4BF7A7" w14:textId="77777777" w:rsidR="00323873" w:rsidRPr="005B313F" w:rsidRDefault="00323873" w:rsidP="001E6EA4">
            <w:pPr>
              <w:suppressLineNumbers/>
              <w:jc w:val="center"/>
              <w:rPr>
                <w:sz w:val="24"/>
                <w:szCs w:val="24"/>
              </w:rPr>
            </w:pPr>
            <w:r w:rsidRPr="005B313F">
              <w:rPr>
                <w:sz w:val="24"/>
                <w:szCs w:val="24"/>
              </w:rPr>
              <w:t>303</w:t>
            </w:r>
          </w:p>
        </w:tc>
      </w:tr>
      <w:tr w:rsidR="005B313F" w:rsidRPr="005B313F" w14:paraId="679B2521" w14:textId="77777777" w:rsidTr="001E6EA4">
        <w:trPr>
          <w:cantSplit/>
        </w:trPr>
        <w:tc>
          <w:tcPr>
            <w:tcW w:w="2482" w:type="pct"/>
          </w:tcPr>
          <w:p w14:paraId="7EE91E7B" w14:textId="77777777" w:rsidR="00323873" w:rsidRPr="005B313F" w:rsidRDefault="00323873" w:rsidP="001E6EA4">
            <w:pPr>
              <w:suppressLineNumbers/>
              <w:rPr>
                <w:sz w:val="24"/>
                <w:szCs w:val="24"/>
              </w:rPr>
            </w:pPr>
            <w:r w:rsidRPr="005B313F">
              <w:rPr>
                <w:sz w:val="24"/>
                <w:szCs w:val="24"/>
              </w:rPr>
              <w:t>Курсовой проект (КП), курсовая работа (КР)</w:t>
            </w:r>
          </w:p>
        </w:tc>
        <w:tc>
          <w:tcPr>
            <w:tcW w:w="670" w:type="pct"/>
          </w:tcPr>
          <w:p w14:paraId="50435A21" w14:textId="77777777" w:rsidR="00323873" w:rsidRPr="005B313F" w:rsidRDefault="00323873" w:rsidP="001E6EA4">
            <w:pPr>
              <w:suppressLineNumbers/>
              <w:jc w:val="center"/>
              <w:rPr>
                <w:sz w:val="24"/>
                <w:szCs w:val="24"/>
              </w:rPr>
            </w:pPr>
            <w:r w:rsidRPr="005B313F">
              <w:rPr>
                <w:sz w:val="24"/>
                <w:szCs w:val="24"/>
              </w:rPr>
              <w:t>-</w:t>
            </w:r>
          </w:p>
        </w:tc>
        <w:tc>
          <w:tcPr>
            <w:tcW w:w="597" w:type="pct"/>
          </w:tcPr>
          <w:p w14:paraId="42E59129" w14:textId="77777777" w:rsidR="00323873" w:rsidRPr="005B313F" w:rsidRDefault="00323873" w:rsidP="001E6EA4">
            <w:pPr>
              <w:suppressLineNumbers/>
              <w:jc w:val="center"/>
              <w:rPr>
                <w:sz w:val="24"/>
                <w:szCs w:val="24"/>
              </w:rPr>
            </w:pPr>
            <w:r w:rsidRPr="005B313F">
              <w:rPr>
                <w:sz w:val="24"/>
                <w:szCs w:val="24"/>
              </w:rPr>
              <w:t>-</w:t>
            </w:r>
          </w:p>
        </w:tc>
        <w:tc>
          <w:tcPr>
            <w:tcW w:w="597" w:type="pct"/>
            <w:gridSpan w:val="2"/>
          </w:tcPr>
          <w:p w14:paraId="7BFE9E51" w14:textId="77777777" w:rsidR="00323873" w:rsidRPr="005B313F" w:rsidRDefault="00323873" w:rsidP="001E6EA4">
            <w:pPr>
              <w:suppressLineNumbers/>
              <w:jc w:val="center"/>
              <w:rPr>
                <w:sz w:val="24"/>
                <w:szCs w:val="24"/>
              </w:rPr>
            </w:pPr>
          </w:p>
        </w:tc>
        <w:tc>
          <w:tcPr>
            <w:tcW w:w="654" w:type="pct"/>
          </w:tcPr>
          <w:p w14:paraId="720C941E" w14:textId="77777777" w:rsidR="00323873" w:rsidRPr="005B313F" w:rsidRDefault="00323873" w:rsidP="001E6EA4">
            <w:pPr>
              <w:suppressLineNumbers/>
              <w:jc w:val="center"/>
              <w:rPr>
                <w:sz w:val="24"/>
                <w:szCs w:val="24"/>
              </w:rPr>
            </w:pPr>
          </w:p>
        </w:tc>
      </w:tr>
      <w:tr w:rsidR="005B313F" w:rsidRPr="005B313F" w14:paraId="7CFDBAE8" w14:textId="77777777" w:rsidTr="001E6EA4">
        <w:trPr>
          <w:cantSplit/>
        </w:trPr>
        <w:tc>
          <w:tcPr>
            <w:tcW w:w="2482" w:type="pct"/>
          </w:tcPr>
          <w:p w14:paraId="45EC41EC" w14:textId="77777777" w:rsidR="00323873" w:rsidRPr="005B313F" w:rsidRDefault="00323873" w:rsidP="001E6EA4">
            <w:pPr>
              <w:suppressLineNumbers/>
              <w:rPr>
                <w:sz w:val="24"/>
                <w:szCs w:val="24"/>
              </w:rPr>
            </w:pPr>
            <w:r w:rsidRPr="005B313F">
              <w:rPr>
                <w:sz w:val="24"/>
                <w:szCs w:val="24"/>
              </w:rPr>
              <w:t>Реферат (Р)</w:t>
            </w:r>
          </w:p>
        </w:tc>
        <w:tc>
          <w:tcPr>
            <w:tcW w:w="670" w:type="pct"/>
          </w:tcPr>
          <w:p w14:paraId="13A9D9E5" w14:textId="77777777" w:rsidR="00323873" w:rsidRPr="005B313F" w:rsidRDefault="00323873" w:rsidP="001E6EA4">
            <w:pPr>
              <w:suppressLineNumbers/>
              <w:jc w:val="center"/>
              <w:rPr>
                <w:sz w:val="24"/>
                <w:szCs w:val="24"/>
              </w:rPr>
            </w:pPr>
            <w:r w:rsidRPr="005B313F">
              <w:rPr>
                <w:sz w:val="24"/>
                <w:szCs w:val="24"/>
              </w:rPr>
              <w:t>-</w:t>
            </w:r>
          </w:p>
        </w:tc>
        <w:tc>
          <w:tcPr>
            <w:tcW w:w="597" w:type="pct"/>
          </w:tcPr>
          <w:p w14:paraId="7618F3E4" w14:textId="77777777" w:rsidR="00323873" w:rsidRPr="005B313F" w:rsidRDefault="00323873" w:rsidP="001E6EA4">
            <w:pPr>
              <w:suppressLineNumbers/>
              <w:jc w:val="center"/>
              <w:rPr>
                <w:sz w:val="24"/>
                <w:szCs w:val="24"/>
              </w:rPr>
            </w:pPr>
            <w:r w:rsidRPr="005B313F">
              <w:rPr>
                <w:sz w:val="24"/>
                <w:szCs w:val="24"/>
              </w:rPr>
              <w:t>-</w:t>
            </w:r>
          </w:p>
        </w:tc>
        <w:tc>
          <w:tcPr>
            <w:tcW w:w="597" w:type="pct"/>
            <w:gridSpan w:val="2"/>
          </w:tcPr>
          <w:p w14:paraId="36515988" w14:textId="77777777" w:rsidR="00323873" w:rsidRPr="005B313F" w:rsidRDefault="00323873" w:rsidP="001E6EA4">
            <w:pPr>
              <w:suppressLineNumbers/>
              <w:jc w:val="center"/>
              <w:rPr>
                <w:sz w:val="24"/>
                <w:szCs w:val="24"/>
              </w:rPr>
            </w:pPr>
            <w:r w:rsidRPr="005B313F">
              <w:rPr>
                <w:sz w:val="24"/>
                <w:szCs w:val="24"/>
              </w:rPr>
              <w:t>-</w:t>
            </w:r>
          </w:p>
        </w:tc>
        <w:tc>
          <w:tcPr>
            <w:tcW w:w="654" w:type="pct"/>
          </w:tcPr>
          <w:p w14:paraId="69E478DE" w14:textId="77777777" w:rsidR="00323873" w:rsidRPr="005B313F" w:rsidRDefault="00323873" w:rsidP="001E6EA4">
            <w:pPr>
              <w:suppressLineNumbers/>
              <w:jc w:val="center"/>
              <w:rPr>
                <w:sz w:val="24"/>
                <w:szCs w:val="24"/>
              </w:rPr>
            </w:pPr>
          </w:p>
        </w:tc>
      </w:tr>
      <w:tr w:rsidR="005B313F" w:rsidRPr="005B313F" w14:paraId="54398B15" w14:textId="77777777" w:rsidTr="001E6EA4">
        <w:trPr>
          <w:cantSplit/>
        </w:trPr>
        <w:tc>
          <w:tcPr>
            <w:tcW w:w="2482" w:type="pct"/>
          </w:tcPr>
          <w:p w14:paraId="2CF84374" w14:textId="77777777" w:rsidR="00323873" w:rsidRPr="005B313F" w:rsidRDefault="00323873" w:rsidP="001E6EA4">
            <w:pPr>
              <w:suppressLineNumbers/>
              <w:rPr>
                <w:sz w:val="24"/>
                <w:szCs w:val="24"/>
              </w:rPr>
            </w:pPr>
            <w:r w:rsidRPr="005B313F">
              <w:rPr>
                <w:sz w:val="24"/>
                <w:szCs w:val="24"/>
              </w:rPr>
              <w:t>Эссе (Э)</w:t>
            </w:r>
          </w:p>
        </w:tc>
        <w:tc>
          <w:tcPr>
            <w:tcW w:w="670" w:type="pct"/>
          </w:tcPr>
          <w:p w14:paraId="4B4085A4" w14:textId="77777777" w:rsidR="00323873" w:rsidRPr="005B313F" w:rsidRDefault="00323873" w:rsidP="001E6EA4">
            <w:pPr>
              <w:suppressLineNumbers/>
              <w:jc w:val="center"/>
              <w:rPr>
                <w:sz w:val="24"/>
                <w:szCs w:val="24"/>
              </w:rPr>
            </w:pPr>
            <w:r w:rsidRPr="005B313F">
              <w:rPr>
                <w:sz w:val="24"/>
                <w:szCs w:val="24"/>
              </w:rPr>
              <w:t>-</w:t>
            </w:r>
          </w:p>
        </w:tc>
        <w:tc>
          <w:tcPr>
            <w:tcW w:w="597" w:type="pct"/>
          </w:tcPr>
          <w:p w14:paraId="0553CFE1" w14:textId="77777777" w:rsidR="00323873" w:rsidRPr="005B313F" w:rsidRDefault="00323873" w:rsidP="001E6EA4">
            <w:pPr>
              <w:suppressLineNumbers/>
              <w:jc w:val="center"/>
              <w:rPr>
                <w:sz w:val="24"/>
                <w:szCs w:val="24"/>
              </w:rPr>
            </w:pPr>
            <w:r w:rsidRPr="005B313F">
              <w:rPr>
                <w:sz w:val="24"/>
                <w:szCs w:val="24"/>
              </w:rPr>
              <w:t>-</w:t>
            </w:r>
          </w:p>
        </w:tc>
        <w:tc>
          <w:tcPr>
            <w:tcW w:w="597" w:type="pct"/>
            <w:gridSpan w:val="2"/>
          </w:tcPr>
          <w:p w14:paraId="7B5AA268" w14:textId="77777777" w:rsidR="00323873" w:rsidRPr="005B313F" w:rsidRDefault="00323873" w:rsidP="001E6EA4">
            <w:pPr>
              <w:suppressLineNumbers/>
              <w:jc w:val="center"/>
              <w:rPr>
                <w:sz w:val="24"/>
                <w:szCs w:val="24"/>
              </w:rPr>
            </w:pPr>
            <w:r w:rsidRPr="005B313F">
              <w:rPr>
                <w:sz w:val="24"/>
                <w:szCs w:val="24"/>
              </w:rPr>
              <w:t>-</w:t>
            </w:r>
          </w:p>
        </w:tc>
        <w:tc>
          <w:tcPr>
            <w:tcW w:w="654" w:type="pct"/>
          </w:tcPr>
          <w:p w14:paraId="5F156E69" w14:textId="77777777" w:rsidR="00323873" w:rsidRPr="005B313F" w:rsidRDefault="00323873" w:rsidP="001E6EA4">
            <w:pPr>
              <w:suppressLineNumbers/>
              <w:jc w:val="center"/>
              <w:rPr>
                <w:sz w:val="24"/>
                <w:szCs w:val="24"/>
              </w:rPr>
            </w:pPr>
          </w:p>
        </w:tc>
      </w:tr>
      <w:tr w:rsidR="005B313F" w:rsidRPr="005B313F" w14:paraId="6C2451DF" w14:textId="77777777" w:rsidTr="001E6EA4">
        <w:trPr>
          <w:cantSplit/>
        </w:trPr>
        <w:tc>
          <w:tcPr>
            <w:tcW w:w="2482" w:type="pct"/>
          </w:tcPr>
          <w:p w14:paraId="3E9995C5" w14:textId="77777777" w:rsidR="00323873" w:rsidRPr="005B313F" w:rsidRDefault="00323873" w:rsidP="001E6EA4">
            <w:pPr>
              <w:pStyle w:val="af6"/>
              <w:suppressLineNumbers/>
              <w:rPr>
                <w:rFonts w:ascii="Times New Roman" w:hAnsi="Times New Roman"/>
                <w:sz w:val="24"/>
                <w:szCs w:val="24"/>
              </w:rPr>
            </w:pPr>
            <w:r w:rsidRPr="005B313F">
              <w:rPr>
                <w:rFonts w:ascii="Times New Roman" w:hAnsi="Times New Roman"/>
                <w:sz w:val="24"/>
                <w:szCs w:val="24"/>
              </w:rPr>
              <w:t>Самостоятельное изучение разделов</w:t>
            </w:r>
          </w:p>
        </w:tc>
        <w:tc>
          <w:tcPr>
            <w:tcW w:w="670" w:type="pct"/>
          </w:tcPr>
          <w:p w14:paraId="25138B0C"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114</w:t>
            </w:r>
          </w:p>
        </w:tc>
        <w:tc>
          <w:tcPr>
            <w:tcW w:w="597" w:type="pct"/>
          </w:tcPr>
          <w:p w14:paraId="79CA1516"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87</w:t>
            </w:r>
          </w:p>
        </w:tc>
        <w:tc>
          <w:tcPr>
            <w:tcW w:w="597" w:type="pct"/>
            <w:gridSpan w:val="2"/>
          </w:tcPr>
          <w:p w14:paraId="5897E301" w14:textId="77777777" w:rsidR="00323873" w:rsidRPr="005B313F" w:rsidRDefault="00323873" w:rsidP="001E6EA4">
            <w:pPr>
              <w:suppressLineNumbers/>
              <w:jc w:val="center"/>
              <w:rPr>
                <w:sz w:val="24"/>
                <w:szCs w:val="24"/>
              </w:rPr>
            </w:pPr>
            <w:r w:rsidRPr="005B313F">
              <w:rPr>
                <w:sz w:val="24"/>
                <w:szCs w:val="24"/>
              </w:rPr>
              <w:t>102</w:t>
            </w:r>
          </w:p>
        </w:tc>
        <w:tc>
          <w:tcPr>
            <w:tcW w:w="654" w:type="pct"/>
          </w:tcPr>
          <w:p w14:paraId="55EC7A80" w14:textId="77777777" w:rsidR="00323873" w:rsidRPr="005B313F" w:rsidRDefault="00323873" w:rsidP="001E6EA4">
            <w:pPr>
              <w:suppressLineNumbers/>
              <w:jc w:val="center"/>
              <w:rPr>
                <w:sz w:val="24"/>
                <w:szCs w:val="24"/>
              </w:rPr>
            </w:pPr>
            <w:r w:rsidRPr="005B313F">
              <w:rPr>
                <w:sz w:val="24"/>
                <w:szCs w:val="24"/>
              </w:rPr>
              <w:t>303</w:t>
            </w:r>
          </w:p>
        </w:tc>
      </w:tr>
      <w:tr w:rsidR="00323873" w:rsidRPr="005B313F" w14:paraId="70385A92" w14:textId="77777777" w:rsidTr="001E6EA4">
        <w:trPr>
          <w:cantSplit/>
        </w:trPr>
        <w:tc>
          <w:tcPr>
            <w:tcW w:w="2482" w:type="pct"/>
          </w:tcPr>
          <w:p w14:paraId="4865BBE4" w14:textId="77777777" w:rsidR="00323873" w:rsidRPr="005B313F" w:rsidRDefault="00323873" w:rsidP="001E6EA4">
            <w:pPr>
              <w:suppressLineNumbers/>
              <w:rPr>
                <w:sz w:val="24"/>
                <w:szCs w:val="24"/>
              </w:rPr>
            </w:pPr>
            <w:r w:rsidRPr="005B313F">
              <w:rPr>
                <w:sz w:val="24"/>
                <w:szCs w:val="24"/>
              </w:rPr>
              <w:t>Зачет/экзамен</w:t>
            </w:r>
          </w:p>
          <w:p w14:paraId="01E5F89E" w14:textId="77777777" w:rsidR="00323873" w:rsidRPr="005B313F" w:rsidRDefault="00323873" w:rsidP="001E6EA4">
            <w:pPr>
              <w:suppressLineNumbers/>
              <w:rPr>
                <w:sz w:val="24"/>
                <w:szCs w:val="24"/>
              </w:rPr>
            </w:pPr>
          </w:p>
        </w:tc>
        <w:tc>
          <w:tcPr>
            <w:tcW w:w="670" w:type="pct"/>
          </w:tcPr>
          <w:p w14:paraId="6E7F7041" w14:textId="77777777" w:rsidR="00323873" w:rsidRPr="005B313F" w:rsidRDefault="00323873" w:rsidP="001E6EA4">
            <w:pPr>
              <w:suppressLineNumbers/>
              <w:jc w:val="center"/>
              <w:rPr>
                <w:sz w:val="24"/>
                <w:szCs w:val="24"/>
              </w:rPr>
            </w:pPr>
          </w:p>
        </w:tc>
        <w:tc>
          <w:tcPr>
            <w:tcW w:w="597" w:type="pct"/>
          </w:tcPr>
          <w:p w14:paraId="2A0269EC" w14:textId="77777777" w:rsidR="00323873" w:rsidRPr="005B313F" w:rsidRDefault="00323873" w:rsidP="001E6EA4">
            <w:pPr>
              <w:suppressLineNumbers/>
              <w:jc w:val="center"/>
              <w:rPr>
                <w:sz w:val="24"/>
                <w:szCs w:val="24"/>
              </w:rPr>
            </w:pPr>
            <w:r w:rsidRPr="005B313F">
              <w:rPr>
                <w:sz w:val="24"/>
                <w:szCs w:val="24"/>
              </w:rPr>
              <w:t>27</w:t>
            </w:r>
          </w:p>
        </w:tc>
        <w:tc>
          <w:tcPr>
            <w:tcW w:w="586" w:type="pct"/>
          </w:tcPr>
          <w:p w14:paraId="39A65A54" w14:textId="77777777" w:rsidR="00323873" w:rsidRPr="005B313F" w:rsidRDefault="00323873" w:rsidP="001E6EA4">
            <w:pPr>
              <w:suppressLineNumbers/>
              <w:jc w:val="center"/>
              <w:rPr>
                <w:sz w:val="24"/>
                <w:szCs w:val="24"/>
              </w:rPr>
            </w:pPr>
            <w:r w:rsidRPr="005B313F">
              <w:rPr>
                <w:sz w:val="24"/>
                <w:szCs w:val="24"/>
              </w:rPr>
              <w:t>27</w:t>
            </w:r>
          </w:p>
        </w:tc>
        <w:tc>
          <w:tcPr>
            <w:tcW w:w="666" w:type="pct"/>
            <w:gridSpan w:val="2"/>
          </w:tcPr>
          <w:p w14:paraId="3DE408F4" w14:textId="77777777" w:rsidR="00323873" w:rsidRPr="005B313F" w:rsidRDefault="00323873" w:rsidP="001E6EA4">
            <w:pPr>
              <w:suppressLineNumbers/>
              <w:jc w:val="center"/>
              <w:rPr>
                <w:sz w:val="24"/>
                <w:szCs w:val="24"/>
              </w:rPr>
            </w:pPr>
            <w:r w:rsidRPr="005B313F">
              <w:rPr>
                <w:sz w:val="24"/>
                <w:szCs w:val="24"/>
              </w:rPr>
              <w:t>54</w:t>
            </w:r>
          </w:p>
        </w:tc>
      </w:tr>
    </w:tbl>
    <w:p w14:paraId="3CF77C64" w14:textId="77777777" w:rsidR="00323873" w:rsidRPr="005B313F" w:rsidRDefault="00323873" w:rsidP="00323873">
      <w:pPr>
        <w:rPr>
          <w:rFonts w:eastAsia="Times New Roman"/>
          <w:sz w:val="24"/>
          <w:szCs w:val="24"/>
        </w:rPr>
      </w:pPr>
    </w:p>
    <w:p w14:paraId="7D6BCAC9" w14:textId="77777777" w:rsidR="00323873" w:rsidRPr="005B313F" w:rsidRDefault="00323873" w:rsidP="00323873">
      <w:pPr>
        <w:pStyle w:val="af8"/>
        <w:suppressLineNumbers/>
        <w:ind w:firstLine="851"/>
        <w:rPr>
          <w:rFonts w:ascii="Times New Roman" w:hAnsi="Times New Roman" w:cs="Times New Roman"/>
          <w:b/>
          <w:sz w:val="24"/>
          <w:szCs w:val="24"/>
        </w:rPr>
      </w:pPr>
      <w:r w:rsidRPr="005B313F">
        <w:rPr>
          <w:rFonts w:ascii="Times New Roman" w:hAnsi="Times New Roman" w:cs="Times New Roman"/>
          <w:b/>
          <w:sz w:val="24"/>
          <w:szCs w:val="24"/>
        </w:rPr>
        <w:t>4.2. Содержание разделов дисциплины</w:t>
      </w:r>
    </w:p>
    <w:p w14:paraId="2B4F85A5" w14:textId="77777777" w:rsidR="00323873" w:rsidRPr="005B313F" w:rsidRDefault="00323873" w:rsidP="00323873">
      <w:pPr>
        <w:rPr>
          <w:rFonts w:eastAsia="Times New Roman"/>
          <w:sz w:val="24"/>
          <w:szCs w:val="24"/>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2835"/>
        <w:gridCol w:w="4253"/>
        <w:gridCol w:w="1843"/>
      </w:tblGrid>
      <w:tr w:rsidR="005B313F" w:rsidRPr="005B313F" w14:paraId="4E0D48B5" w14:textId="77777777" w:rsidTr="001E6EA4">
        <w:tc>
          <w:tcPr>
            <w:tcW w:w="850" w:type="dxa"/>
          </w:tcPr>
          <w:p w14:paraId="24C6D1E7" w14:textId="77777777" w:rsidR="00323873" w:rsidRPr="005B313F" w:rsidRDefault="00323873" w:rsidP="001E6EA4">
            <w:pPr>
              <w:rPr>
                <w:sz w:val="24"/>
                <w:szCs w:val="24"/>
              </w:rPr>
            </w:pPr>
            <w:r w:rsidRPr="005B313F">
              <w:rPr>
                <w:sz w:val="24"/>
                <w:szCs w:val="24"/>
              </w:rPr>
              <w:lastRenderedPageBreak/>
              <w:t>№</w:t>
            </w:r>
          </w:p>
          <w:p w14:paraId="7A6F3EEA" w14:textId="77777777" w:rsidR="00323873" w:rsidRPr="005B313F" w:rsidRDefault="00323873" w:rsidP="001E6EA4">
            <w:pPr>
              <w:rPr>
                <w:sz w:val="24"/>
                <w:szCs w:val="24"/>
              </w:rPr>
            </w:pPr>
            <w:r w:rsidRPr="005B313F">
              <w:rPr>
                <w:sz w:val="24"/>
                <w:szCs w:val="24"/>
              </w:rPr>
              <w:t>раздела</w:t>
            </w:r>
          </w:p>
        </w:tc>
        <w:tc>
          <w:tcPr>
            <w:tcW w:w="2835" w:type="dxa"/>
          </w:tcPr>
          <w:p w14:paraId="18CD9976" w14:textId="77777777" w:rsidR="00323873" w:rsidRPr="005B313F" w:rsidRDefault="00323873" w:rsidP="001E6EA4">
            <w:pPr>
              <w:rPr>
                <w:sz w:val="24"/>
                <w:szCs w:val="24"/>
              </w:rPr>
            </w:pPr>
            <w:r w:rsidRPr="005B313F">
              <w:rPr>
                <w:sz w:val="24"/>
                <w:szCs w:val="24"/>
              </w:rPr>
              <w:t>Наименование</w:t>
            </w:r>
          </w:p>
          <w:p w14:paraId="2285007C" w14:textId="77777777" w:rsidR="00323873" w:rsidRPr="005B313F" w:rsidRDefault="00323873" w:rsidP="001E6EA4">
            <w:pPr>
              <w:rPr>
                <w:sz w:val="24"/>
                <w:szCs w:val="24"/>
              </w:rPr>
            </w:pPr>
            <w:r w:rsidRPr="005B313F">
              <w:rPr>
                <w:sz w:val="24"/>
                <w:szCs w:val="24"/>
              </w:rPr>
              <w:t>раздела</w:t>
            </w:r>
          </w:p>
        </w:tc>
        <w:tc>
          <w:tcPr>
            <w:tcW w:w="4253" w:type="dxa"/>
          </w:tcPr>
          <w:p w14:paraId="63706CDC" w14:textId="77777777" w:rsidR="00323873" w:rsidRPr="005B313F" w:rsidRDefault="00323873" w:rsidP="001E6EA4">
            <w:pPr>
              <w:rPr>
                <w:sz w:val="24"/>
                <w:szCs w:val="24"/>
              </w:rPr>
            </w:pPr>
            <w:r w:rsidRPr="005B313F">
              <w:rPr>
                <w:sz w:val="24"/>
                <w:szCs w:val="24"/>
              </w:rPr>
              <w:t>Содержание раздела</w:t>
            </w:r>
          </w:p>
        </w:tc>
        <w:tc>
          <w:tcPr>
            <w:tcW w:w="1843" w:type="dxa"/>
          </w:tcPr>
          <w:p w14:paraId="6B0D2FA0" w14:textId="77777777" w:rsidR="00323873" w:rsidRPr="005B313F" w:rsidRDefault="00323873" w:rsidP="001E6EA4">
            <w:pPr>
              <w:autoSpaceDE w:val="0"/>
              <w:autoSpaceDN w:val="0"/>
              <w:adjustRightInd w:val="0"/>
              <w:jc w:val="center"/>
              <w:rPr>
                <w:sz w:val="24"/>
                <w:szCs w:val="24"/>
              </w:rPr>
            </w:pPr>
            <w:r w:rsidRPr="005B313F">
              <w:rPr>
                <w:sz w:val="24"/>
                <w:szCs w:val="24"/>
              </w:rPr>
              <w:t>Форма текущего</w:t>
            </w:r>
          </w:p>
          <w:p w14:paraId="73E9090E"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контроля</w:t>
            </w:r>
          </w:p>
        </w:tc>
      </w:tr>
      <w:tr w:rsidR="005B313F" w:rsidRPr="005B313F" w14:paraId="4168FD9C" w14:textId="77777777" w:rsidTr="001E6EA4">
        <w:trPr>
          <w:trHeight w:val="296"/>
        </w:trPr>
        <w:tc>
          <w:tcPr>
            <w:tcW w:w="850" w:type="dxa"/>
          </w:tcPr>
          <w:p w14:paraId="6EAB33DF" w14:textId="77777777" w:rsidR="00323873" w:rsidRPr="005B313F" w:rsidRDefault="00323873" w:rsidP="001E6EA4">
            <w:pPr>
              <w:rPr>
                <w:sz w:val="24"/>
                <w:szCs w:val="24"/>
              </w:rPr>
            </w:pPr>
            <w:r w:rsidRPr="005B313F">
              <w:rPr>
                <w:sz w:val="24"/>
                <w:szCs w:val="24"/>
              </w:rPr>
              <w:t>1</w:t>
            </w:r>
          </w:p>
        </w:tc>
        <w:tc>
          <w:tcPr>
            <w:tcW w:w="2835" w:type="dxa"/>
          </w:tcPr>
          <w:p w14:paraId="38F1F656" w14:textId="77777777" w:rsidR="00323873" w:rsidRPr="005B313F" w:rsidRDefault="00323873" w:rsidP="001E6EA4">
            <w:pPr>
              <w:rPr>
                <w:sz w:val="24"/>
                <w:szCs w:val="24"/>
              </w:rPr>
            </w:pPr>
            <w:r w:rsidRPr="005B313F">
              <w:rPr>
                <w:sz w:val="24"/>
                <w:szCs w:val="24"/>
              </w:rPr>
              <w:t>2</w:t>
            </w:r>
          </w:p>
        </w:tc>
        <w:tc>
          <w:tcPr>
            <w:tcW w:w="4253" w:type="dxa"/>
          </w:tcPr>
          <w:p w14:paraId="358412B1" w14:textId="77777777" w:rsidR="00323873" w:rsidRPr="005B313F" w:rsidRDefault="00323873" w:rsidP="001E6EA4">
            <w:pPr>
              <w:rPr>
                <w:sz w:val="24"/>
                <w:szCs w:val="24"/>
              </w:rPr>
            </w:pPr>
            <w:r w:rsidRPr="005B313F">
              <w:rPr>
                <w:sz w:val="24"/>
                <w:szCs w:val="24"/>
              </w:rPr>
              <w:t>3</w:t>
            </w:r>
          </w:p>
        </w:tc>
        <w:tc>
          <w:tcPr>
            <w:tcW w:w="1843" w:type="dxa"/>
          </w:tcPr>
          <w:p w14:paraId="26CDD4C9"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r>
      <w:tr w:rsidR="005B313F" w:rsidRPr="005B313F" w14:paraId="78DBDAB3" w14:textId="77777777" w:rsidTr="001E6EA4">
        <w:tc>
          <w:tcPr>
            <w:tcW w:w="850" w:type="dxa"/>
          </w:tcPr>
          <w:p w14:paraId="73D6144C" w14:textId="77777777" w:rsidR="00323873" w:rsidRPr="005B313F" w:rsidRDefault="00323873" w:rsidP="001E6EA4">
            <w:pPr>
              <w:rPr>
                <w:sz w:val="24"/>
                <w:szCs w:val="24"/>
              </w:rPr>
            </w:pPr>
            <w:r w:rsidRPr="005B313F">
              <w:rPr>
                <w:sz w:val="24"/>
                <w:szCs w:val="24"/>
              </w:rPr>
              <w:t>1.</w:t>
            </w:r>
          </w:p>
        </w:tc>
        <w:tc>
          <w:tcPr>
            <w:tcW w:w="2835" w:type="dxa"/>
          </w:tcPr>
          <w:p w14:paraId="76D5A483" w14:textId="77777777" w:rsidR="00323873" w:rsidRPr="005B313F" w:rsidRDefault="00323873" w:rsidP="001E6EA4">
            <w:pPr>
              <w:rPr>
                <w:sz w:val="24"/>
                <w:szCs w:val="24"/>
                <w:lang w:val="en-US"/>
              </w:rPr>
            </w:pPr>
            <w:r w:rsidRPr="005B313F">
              <w:rPr>
                <w:sz w:val="24"/>
                <w:szCs w:val="24"/>
                <w:lang w:val="en-US"/>
              </w:rPr>
              <w:t>What makes a good teacher</w:t>
            </w:r>
          </w:p>
          <w:p w14:paraId="7D152DFF" w14:textId="77777777" w:rsidR="00323873" w:rsidRPr="005B313F" w:rsidRDefault="00323873" w:rsidP="001E6EA4">
            <w:pPr>
              <w:rPr>
                <w:sz w:val="24"/>
                <w:szCs w:val="24"/>
                <w:lang w:val="en-US"/>
              </w:rPr>
            </w:pPr>
            <w:r w:rsidRPr="005B313F">
              <w:rPr>
                <w:sz w:val="24"/>
                <w:szCs w:val="24"/>
                <w:lang w:val="en-US"/>
              </w:rPr>
              <w:t>Insight into Profession</w:t>
            </w:r>
          </w:p>
        </w:tc>
        <w:tc>
          <w:tcPr>
            <w:tcW w:w="4253" w:type="dxa"/>
          </w:tcPr>
          <w:p w14:paraId="30928BF2" w14:textId="77777777" w:rsidR="00323873" w:rsidRPr="005B313F" w:rsidRDefault="00323873" w:rsidP="001E6EA4">
            <w:pPr>
              <w:rPr>
                <w:sz w:val="24"/>
                <w:szCs w:val="24"/>
              </w:rPr>
            </w:pPr>
            <w:r w:rsidRPr="005B313F">
              <w:rPr>
                <w:sz w:val="24"/>
                <w:szCs w:val="24"/>
              </w:rPr>
              <w:t>Современные методы преподавания иностранного языка и взаимоотношения с обучающимися. Роль преподавателя иностранного языка в современном учебном заведении. Статья</w:t>
            </w:r>
          </w:p>
        </w:tc>
        <w:tc>
          <w:tcPr>
            <w:tcW w:w="1843" w:type="dxa"/>
          </w:tcPr>
          <w:p w14:paraId="010F8395"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4B37953D"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2E652226"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1067503F" w14:textId="77777777" w:rsidTr="001E6EA4">
        <w:tc>
          <w:tcPr>
            <w:tcW w:w="850" w:type="dxa"/>
          </w:tcPr>
          <w:p w14:paraId="25620F7F" w14:textId="77777777" w:rsidR="00323873" w:rsidRPr="005B313F" w:rsidRDefault="00323873" w:rsidP="001E6EA4">
            <w:pPr>
              <w:rPr>
                <w:sz w:val="24"/>
                <w:szCs w:val="24"/>
              </w:rPr>
            </w:pPr>
            <w:r w:rsidRPr="005B313F">
              <w:rPr>
                <w:sz w:val="24"/>
                <w:szCs w:val="24"/>
              </w:rPr>
              <w:t>2.</w:t>
            </w:r>
          </w:p>
        </w:tc>
        <w:tc>
          <w:tcPr>
            <w:tcW w:w="2835" w:type="dxa"/>
          </w:tcPr>
          <w:p w14:paraId="3DF94863" w14:textId="77777777" w:rsidR="00323873" w:rsidRPr="005B313F" w:rsidRDefault="00323873" w:rsidP="001E6EA4">
            <w:pPr>
              <w:rPr>
                <w:sz w:val="24"/>
                <w:szCs w:val="24"/>
              </w:rPr>
            </w:pPr>
            <w:proofErr w:type="spellStart"/>
            <w:r w:rsidRPr="005B313F">
              <w:rPr>
                <w:sz w:val="24"/>
                <w:szCs w:val="24"/>
              </w:rPr>
              <w:t>Books</w:t>
            </w:r>
            <w:proofErr w:type="spellEnd"/>
            <w:r w:rsidRPr="005B313F">
              <w:rPr>
                <w:sz w:val="24"/>
                <w:szCs w:val="24"/>
              </w:rPr>
              <w:t xml:space="preserve">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Readers</w:t>
            </w:r>
            <w:proofErr w:type="spellEnd"/>
          </w:p>
        </w:tc>
        <w:tc>
          <w:tcPr>
            <w:tcW w:w="4253" w:type="dxa"/>
          </w:tcPr>
          <w:p w14:paraId="1F5AE239" w14:textId="77777777" w:rsidR="00323873" w:rsidRPr="005B313F" w:rsidRDefault="00323873" w:rsidP="001E6EA4">
            <w:pPr>
              <w:rPr>
                <w:sz w:val="24"/>
                <w:szCs w:val="24"/>
              </w:rPr>
            </w:pPr>
            <w:r w:rsidRPr="005B313F">
              <w:rPr>
                <w:sz w:val="24"/>
                <w:szCs w:val="24"/>
              </w:rPr>
              <w:t>Чтение. Книги. Союзы и другие способы обеспечения целостности текста. Устойчивые словосочетания. Стилистические особенности начала текста. Статья</w:t>
            </w:r>
          </w:p>
        </w:tc>
        <w:tc>
          <w:tcPr>
            <w:tcW w:w="1843" w:type="dxa"/>
          </w:tcPr>
          <w:p w14:paraId="7CA5598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E68926A"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3CC5EECF" w14:textId="77777777" w:rsidR="00323873" w:rsidRPr="005B313F" w:rsidRDefault="00323873" w:rsidP="001E6EA4">
            <w:pPr>
              <w:pStyle w:val="Standard"/>
              <w:rPr>
                <w:rFonts w:ascii="Times New Roman" w:hAnsi="Times New Roman"/>
                <w:sz w:val="24"/>
                <w:szCs w:val="24"/>
                <w:lang w:val="ru-RU"/>
              </w:rPr>
            </w:pPr>
          </w:p>
        </w:tc>
      </w:tr>
      <w:tr w:rsidR="005B313F" w:rsidRPr="005B313F" w14:paraId="70BD0225" w14:textId="77777777" w:rsidTr="001E6EA4">
        <w:tc>
          <w:tcPr>
            <w:tcW w:w="850" w:type="dxa"/>
          </w:tcPr>
          <w:p w14:paraId="667E3A94" w14:textId="77777777" w:rsidR="00323873" w:rsidRPr="005B313F" w:rsidRDefault="00323873" w:rsidP="001E6EA4">
            <w:pPr>
              <w:rPr>
                <w:sz w:val="24"/>
                <w:szCs w:val="24"/>
              </w:rPr>
            </w:pPr>
            <w:r w:rsidRPr="005B313F">
              <w:rPr>
                <w:sz w:val="24"/>
                <w:szCs w:val="24"/>
              </w:rPr>
              <w:t>3.</w:t>
            </w:r>
          </w:p>
        </w:tc>
        <w:tc>
          <w:tcPr>
            <w:tcW w:w="2835" w:type="dxa"/>
          </w:tcPr>
          <w:p w14:paraId="139A3ABA" w14:textId="77777777" w:rsidR="00323873" w:rsidRPr="005B313F" w:rsidRDefault="00323873" w:rsidP="001E6EA4">
            <w:pPr>
              <w:rPr>
                <w:sz w:val="24"/>
                <w:szCs w:val="24"/>
                <w:lang w:val="en-US"/>
              </w:rPr>
            </w:pPr>
            <w:r w:rsidRPr="005B313F">
              <w:rPr>
                <w:sz w:val="24"/>
                <w:szCs w:val="24"/>
                <w:lang w:val="en-US"/>
              </w:rPr>
              <w:t>Cinema: Its Past, Present and Future</w:t>
            </w:r>
          </w:p>
        </w:tc>
        <w:tc>
          <w:tcPr>
            <w:tcW w:w="4253" w:type="dxa"/>
          </w:tcPr>
          <w:p w14:paraId="1ECBA7D2" w14:textId="77777777" w:rsidR="00323873" w:rsidRPr="005B313F" w:rsidRDefault="00323873" w:rsidP="001E6EA4">
            <w:pPr>
              <w:rPr>
                <w:sz w:val="24"/>
                <w:szCs w:val="24"/>
              </w:rPr>
            </w:pPr>
            <w:r w:rsidRPr="005B313F">
              <w:rPr>
                <w:sz w:val="24"/>
                <w:szCs w:val="24"/>
              </w:rPr>
              <w:t xml:space="preserve">Лучшие фильмы отечественного, американского и британского производства. Подготовка и обсуждение рецензий фильмов, актерского мастерства, работы режиссеров, особенностей сценария. Тематическая лексика. Грамматика: </w:t>
            </w:r>
            <w:proofErr w:type="spellStart"/>
            <w:r w:rsidRPr="005B313F">
              <w:rPr>
                <w:sz w:val="24"/>
                <w:szCs w:val="24"/>
              </w:rPr>
              <w:t>Cложное</w:t>
            </w:r>
            <w:proofErr w:type="spellEnd"/>
            <w:r w:rsidRPr="005B313F">
              <w:rPr>
                <w:sz w:val="24"/>
                <w:szCs w:val="24"/>
              </w:rPr>
              <w:t xml:space="preserve"> дополнение, модальные глаголы.</w:t>
            </w:r>
          </w:p>
        </w:tc>
        <w:tc>
          <w:tcPr>
            <w:tcW w:w="1843" w:type="dxa"/>
          </w:tcPr>
          <w:p w14:paraId="05F1EA40"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2CB44D40"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1C046C5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69578052" w14:textId="77777777" w:rsidTr="001E6EA4">
        <w:tc>
          <w:tcPr>
            <w:tcW w:w="850" w:type="dxa"/>
          </w:tcPr>
          <w:p w14:paraId="1E083CA8" w14:textId="77777777" w:rsidR="00323873" w:rsidRPr="005B313F" w:rsidRDefault="00323873" w:rsidP="001E6EA4">
            <w:pPr>
              <w:rPr>
                <w:sz w:val="24"/>
                <w:szCs w:val="24"/>
              </w:rPr>
            </w:pPr>
          </w:p>
          <w:p w14:paraId="3D0BAC35" w14:textId="77777777" w:rsidR="00323873" w:rsidRPr="005B313F" w:rsidRDefault="00323873" w:rsidP="001E6EA4">
            <w:pPr>
              <w:rPr>
                <w:sz w:val="24"/>
                <w:szCs w:val="24"/>
              </w:rPr>
            </w:pPr>
            <w:r w:rsidRPr="005B313F">
              <w:rPr>
                <w:sz w:val="24"/>
                <w:szCs w:val="24"/>
              </w:rPr>
              <w:t>4.</w:t>
            </w:r>
          </w:p>
        </w:tc>
        <w:tc>
          <w:tcPr>
            <w:tcW w:w="2835" w:type="dxa"/>
          </w:tcPr>
          <w:p w14:paraId="03DA496B" w14:textId="77777777" w:rsidR="00323873" w:rsidRPr="005B313F" w:rsidRDefault="00323873" w:rsidP="001E6EA4">
            <w:pPr>
              <w:rPr>
                <w:sz w:val="24"/>
                <w:szCs w:val="24"/>
              </w:rPr>
            </w:pPr>
            <w:r w:rsidRPr="005B313F">
              <w:rPr>
                <w:sz w:val="24"/>
                <w:szCs w:val="24"/>
              </w:rPr>
              <w:t>Theatre</w:t>
            </w:r>
          </w:p>
        </w:tc>
        <w:tc>
          <w:tcPr>
            <w:tcW w:w="4253" w:type="dxa"/>
          </w:tcPr>
          <w:p w14:paraId="683F5161" w14:textId="77777777" w:rsidR="00323873" w:rsidRPr="005B313F" w:rsidRDefault="00323873" w:rsidP="001E6EA4">
            <w:pPr>
              <w:rPr>
                <w:sz w:val="24"/>
                <w:szCs w:val="24"/>
              </w:rPr>
            </w:pPr>
            <w:r w:rsidRPr="005B313F">
              <w:rPr>
                <w:sz w:val="24"/>
                <w:szCs w:val="24"/>
              </w:rPr>
              <w:t xml:space="preserve">Тексты из учебника «Практический курс английского языка для V курса педагогических ВУЗов» под ред. В.Д. </w:t>
            </w:r>
            <w:proofErr w:type="spellStart"/>
            <w:r w:rsidRPr="005B313F">
              <w:rPr>
                <w:sz w:val="24"/>
                <w:szCs w:val="24"/>
              </w:rPr>
              <w:t>Аракина</w:t>
            </w:r>
            <w:proofErr w:type="spellEnd"/>
            <w:r w:rsidRPr="005B313F">
              <w:rPr>
                <w:sz w:val="24"/>
                <w:szCs w:val="24"/>
              </w:rPr>
              <w:t>. Стилистические приемы, тематическая лексика, фразеология, аллюзия. Грамматика: синтаксические особенности.</w:t>
            </w:r>
          </w:p>
        </w:tc>
        <w:tc>
          <w:tcPr>
            <w:tcW w:w="1843" w:type="dxa"/>
          </w:tcPr>
          <w:p w14:paraId="6021E95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001155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149D15B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13EDC68C" w14:textId="77777777" w:rsidTr="001E6EA4">
        <w:tc>
          <w:tcPr>
            <w:tcW w:w="850" w:type="dxa"/>
          </w:tcPr>
          <w:p w14:paraId="5CE2BE60" w14:textId="77777777" w:rsidR="00323873" w:rsidRPr="005B313F" w:rsidRDefault="00323873" w:rsidP="001E6EA4">
            <w:pPr>
              <w:rPr>
                <w:sz w:val="24"/>
                <w:szCs w:val="24"/>
              </w:rPr>
            </w:pPr>
            <w:r w:rsidRPr="005B313F">
              <w:rPr>
                <w:sz w:val="24"/>
                <w:szCs w:val="24"/>
              </w:rPr>
              <w:t>5.</w:t>
            </w:r>
          </w:p>
        </w:tc>
        <w:tc>
          <w:tcPr>
            <w:tcW w:w="2835" w:type="dxa"/>
          </w:tcPr>
          <w:p w14:paraId="01AE5AFF" w14:textId="77777777" w:rsidR="00323873" w:rsidRPr="005B313F" w:rsidRDefault="00323873" w:rsidP="001E6EA4">
            <w:pPr>
              <w:rPr>
                <w:sz w:val="24"/>
                <w:szCs w:val="24"/>
              </w:rPr>
            </w:pPr>
            <w:r w:rsidRPr="005B313F">
              <w:rPr>
                <w:sz w:val="24"/>
                <w:szCs w:val="24"/>
              </w:rPr>
              <w:t xml:space="preserve">New </w:t>
            </w:r>
            <w:proofErr w:type="spellStart"/>
            <w:r w:rsidRPr="005B313F">
              <w:rPr>
                <w:sz w:val="24"/>
                <w:szCs w:val="24"/>
              </w:rPr>
              <w:t>Challenges</w:t>
            </w:r>
            <w:proofErr w:type="spellEnd"/>
            <w:r w:rsidRPr="005B313F">
              <w:rPr>
                <w:sz w:val="24"/>
                <w:szCs w:val="24"/>
              </w:rPr>
              <w:t xml:space="preserve"> </w:t>
            </w:r>
            <w:proofErr w:type="spellStart"/>
            <w:r w:rsidRPr="005B313F">
              <w:rPr>
                <w:sz w:val="24"/>
                <w:szCs w:val="24"/>
              </w:rPr>
              <w:t>in</w:t>
            </w:r>
            <w:proofErr w:type="spellEnd"/>
            <w:r w:rsidRPr="005B313F">
              <w:rPr>
                <w:sz w:val="24"/>
                <w:szCs w:val="24"/>
              </w:rPr>
              <w:t xml:space="preserve"> Education</w:t>
            </w:r>
          </w:p>
        </w:tc>
        <w:tc>
          <w:tcPr>
            <w:tcW w:w="4253" w:type="dxa"/>
          </w:tcPr>
          <w:p w14:paraId="18E58E41" w14:textId="77777777" w:rsidR="00323873" w:rsidRPr="005B313F" w:rsidRDefault="00323873" w:rsidP="001E6EA4">
            <w:pPr>
              <w:rPr>
                <w:sz w:val="24"/>
                <w:szCs w:val="24"/>
              </w:rPr>
            </w:pPr>
            <w:r w:rsidRPr="005B313F">
              <w:rPr>
                <w:sz w:val="24"/>
                <w:szCs w:val="24"/>
              </w:rPr>
              <w:t>Школа. Университет. Учебные умения. Разделительный и отрицательный вопрос. Абстрактные существительные. Косвенная речь. Письмо-заявление о получении стипендии для обучения в зарубежном университете.</w:t>
            </w:r>
          </w:p>
        </w:tc>
        <w:tc>
          <w:tcPr>
            <w:tcW w:w="1843" w:type="dxa"/>
          </w:tcPr>
          <w:p w14:paraId="398F0E2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01E19E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5DD372F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32293763" w14:textId="77777777" w:rsidTr="001E6EA4">
        <w:tc>
          <w:tcPr>
            <w:tcW w:w="850" w:type="dxa"/>
          </w:tcPr>
          <w:p w14:paraId="23E69C69" w14:textId="77777777" w:rsidR="00323873" w:rsidRPr="005B313F" w:rsidRDefault="00323873" w:rsidP="001E6EA4">
            <w:pPr>
              <w:rPr>
                <w:sz w:val="24"/>
                <w:szCs w:val="24"/>
              </w:rPr>
            </w:pPr>
          </w:p>
          <w:p w14:paraId="610B40C8" w14:textId="77777777" w:rsidR="00323873" w:rsidRPr="005B313F" w:rsidRDefault="00323873" w:rsidP="001E6EA4">
            <w:pPr>
              <w:rPr>
                <w:sz w:val="24"/>
                <w:szCs w:val="24"/>
              </w:rPr>
            </w:pPr>
            <w:r w:rsidRPr="005B313F">
              <w:rPr>
                <w:sz w:val="24"/>
                <w:szCs w:val="24"/>
              </w:rPr>
              <w:t>6.</w:t>
            </w:r>
          </w:p>
        </w:tc>
        <w:tc>
          <w:tcPr>
            <w:tcW w:w="2835" w:type="dxa"/>
          </w:tcPr>
          <w:p w14:paraId="07C1344B" w14:textId="77777777" w:rsidR="00323873" w:rsidRPr="005B313F" w:rsidRDefault="00323873" w:rsidP="001E6EA4">
            <w:pPr>
              <w:rPr>
                <w:sz w:val="24"/>
                <w:szCs w:val="24"/>
                <w:lang w:val="en-US"/>
              </w:rPr>
            </w:pPr>
            <w:r w:rsidRPr="005B313F">
              <w:rPr>
                <w:sz w:val="24"/>
                <w:szCs w:val="24"/>
                <w:lang w:val="en-US"/>
              </w:rPr>
              <w:t>Travelling. Holiday-Making. Environmental Protection</w:t>
            </w:r>
          </w:p>
        </w:tc>
        <w:tc>
          <w:tcPr>
            <w:tcW w:w="4253" w:type="dxa"/>
          </w:tcPr>
          <w:p w14:paraId="19FFC97C" w14:textId="77777777" w:rsidR="00323873" w:rsidRPr="005B313F" w:rsidRDefault="00323873" w:rsidP="001E6EA4">
            <w:pPr>
              <w:rPr>
                <w:sz w:val="24"/>
                <w:szCs w:val="24"/>
              </w:rPr>
            </w:pPr>
            <w:r w:rsidRPr="005B313F">
              <w:rPr>
                <w:sz w:val="24"/>
                <w:szCs w:val="24"/>
              </w:rPr>
              <w:t xml:space="preserve">Тематическая лексика, </w:t>
            </w:r>
            <w:proofErr w:type="spellStart"/>
            <w:r w:rsidRPr="005B313F">
              <w:rPr>
                <w:sz w:val="24"/>
                <w:szCs w:val="24"/>
              </w:rPr>
              <w:t>лингвокультурологические</w:t>
            </w:r>
            <w:proofErr w:type="spellEnd"/>
            <w:r w:rsidRPr="005B313F">
              <w:rPr>
                <w:sz w:val="24"/>
                <w:szCs w:val="24"/>
              </w:rPr>
              <w:t xml:space="preserve"> и социокультурные особенности лексики, составляющие основу фоновых знаний по названной проблематике.</w:t>
            </w:r>
          </w:p>
        </w:tc>
        <w:tc>
          <w:tcPr>
            <w:tcW w:w="1843" w:type="dxa"/>
          </w:tcPr>
          <w:p w14:paraId="04E16248"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55841B8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4820ECCC"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58EF42A6" w14:textId="77777777" w:rsidTr="001E6EA4">
        <w:tc>
          <w:tcPr>
            <w:tcW w:w="850" w:type="dxa"/>
          </w:tcPr>
          <w:p w14:paraId="723E8C4E" w14:textId="77777777" w:rsidR="00323873" w:rsidRPr="005B313F" w:rsidRDefault="00323873" w:rsidP="001E6EA4">
            <w:pPr>
              <w:rPr>
                <w:sz w:val="24"/>
                <w:szCs w:val="24"/>
              </w:rPr>
            </w:pPr>
            <w:r w:rsidRPr="005B313F">
              <w:rPr>
                <w:sz w:val="24"/>
                <w:szCs w:val="24"/>
              </w:rPr>
              <w:t>7.</w:t>
            </w:r>
          </w:p>
        </w:tc>
        <w:tc>
          <w:tcPr>
            <w:tcW w:w="2835" w:type="dxa"/>
          </w:tcPr>
          <w:p w14:paraId="64998724" w14:textId="77777777" w:rsidR="00323873" w:rsidRPr="005B313F" w:rsidRDefault="00323873" w:rsidP="001E6EA4">
            <w:pPr>
              <w:rPr>
                <w:sz w:val="24"/>
                <w:szCs w:val="24"/>
                <w:lang w:val="en-US"/>
              </w:rPr>
            </w:pPr>
            <w:r w:rsidRPr="005B313F">
              <w:rPr>
                <w:sz w:val="24"/>
                <w:szCs w:val="24"/>
                <w:lang w:val="en-US"/>
              </w:rPr>
              <w:t>The Generation Gap. The Problems of the Young</w:t>
            </w:r>
          </w:p>
        </w:tc>
        <w:tc>
          <w:tcPr>
            <w:tcW w:w="4253" w:type="dxa"/>
          </w:tcPr>
          <w:p w14:paraId="70E26530" w14:textId="77777777" w:rsidR="00323873" w:rsidRPr="005B313F" w:rsidRDefault="00323873" w:rsidP="001E6EA4">
            <w:pPr>
              <w:rPr>
                <w:sz w:val="24"/>
                <w:szCs w:val="24"/>
              </w:rPr>
            </w:pPr>
            <w:r w:rsidRPr="005B313F">
              <w:rPr>
                <w:sz w:val="24"/>
                <w:szCs w:val="24"/>
              </w:rPr>
              <w:t xml:space="preserve">Тематическая лексика, </w:t>
            </w:r>
            <w:proofErr w:type="spellStart"/>
            <w:r w:rsidRPr="005B313F">
              <w:rPr>
                <w:sz w:val="24"/>
                <w:szCs w:val="24"/>
              </w:rPr>
              <w:t>лингвокультурологические</w:t>
            </w:r>
            <w:proofErr w:type="spellEnd"/>
            <w:r w:rsidRPr="005B313F">
              <w:rPr>
                <w:sz w:val="24"/>
                <w:szCs w:val="24"/>
              </w:rPr>
              <w:t xml:space="preserve"> и социокультурные особенности лексики, составляющие основу фоновых знаний по названной проблематике.</w:t>
            </w:r>
          </w:p>
        </w:tc>
        <w:tc>
          <w:tcPr>
            <w:tcW w:w="1843" w:type="dxa"/>
          </w:tcPr>
          <w:p w14:paraId="3850DEF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186A5B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кейсы; эссе</w:t>
            </w:r>
          </w:p>
          <w:p w14:paraId="75910EB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0C4849F7" w14:textId="77777777" w:rsidTr="001E6EA4">
        <w:tc>
          <w:tcPr>
            <w:tcW w:w="850" w:type="dxa"/>
          </w:tcPr>
          <w:p w14:paraId="6DDCB9FC" w14:textId="77777777" w:rsidR="00323873" w:rsidRPr="005B313F" w:rsidRDefault="00323873" w:rsidP="001E6EA4">
            <w:pPr>
              <w:rPr>
                <w:sz w:val="24"/>
                <w:szCs w:val="24"/>
              </w:rPr>
            </w:pPr>
            <w:r w:rsidRPr="005B313F">
              <w:rPr>
                <w:sz w:val="24"/>
                <w:szCs w:val="24"/>
              </w:rPr>
              <w:lastRenderedPageBreak/>
              <w:t>8.</w:t>
            </w:r>
          </w:p>
        </w:tc>
        <w:tc>
          <w:tcPr>
            <w:tcW w:w="2835" w:type="dxa"/>
          </w:tcPr>
          <w:p w14:paraId="47D7F707" w14:textId="77777777" w:rsidR="00323873" w:rsidRPr="005B313F" w:rsidRDefault="00323873" w:rsidP="001E6EA4">
            <w:pPr>
              <w:rPr>
                <w:sz w:val="24"/>
                <w:szCs w:val="24"/>
                <w:lang w:val="en-US"/>
              </w:rPr>
            </w:pPr>
            <w:r w:rsidRPr="005B313F">
              <w:rPr>
                <w:sz w:val="24"/>
                <w:szCs w:val="24"/>
                <w:lang w:val="en-US"/>
              </w:rPr>
              <w:t>Role of women in society</w:t>
            </w:r>
          </w:p>
        </w:tc>
        <w:tc>
          <w:tcPr>
            <w:tcW w:w="4253" w:type="dxa"/>
          </w:tcPr>
          <w:p w14:paraId="432C9265" w14:textId="77777777" w:rsidR="00323873" w:rsidRPr="005B313F" w:rsidRDefault="00323873" w:rsidP="001E6EA4">
            <w:pPr>
              <w:rPr>
                <w:sz w:val="24"/>
                <w:szCs w:val="24"/>
                <w:lang w:val="en-US"/>
              </w:rPr>
            </w:pPr>
            <w:r w:rsidRPr="005B313F">
              <w:rPr>
                <w:sz w:val="24"/>
                <w:szCs w:val="24"/>
              </w:rPr>
              <w:t xml:space="preserve">Литературный и лингвистический анализ текстов. Изучение </w:t>
            </w:r>
            <w:proofErr w:type="spellStart"/>
            <w:r w:rsidRPr="005B313F">
              <w:rPr>
                <w:sz w:val="24"/>
                <w:szCs w:val="24"/>
              </w:rPr>
              <w:t>лингвокультурологических</w:t>
            </w:r>
            <w:proofErr w:type="spellEnd"/>
            <w:r w:rsidRPr="005B313F">
              <w:rPr>
                <w:sz w:val="24"/>
                <w:szCs w:val="24"/>
              </w:rPr>
              <w:t xml:space="preserve"> особенностей лексики в текстах, формирующих фоновые знания студентов. Тексты из учебника «Практический курс английского языка для V курса педагогических ВУЗов» под ред. 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z w:val="24"/>
                <w:szCs w:val="24"/>
                <w:lang w:val="en-US"/>
              </w:rPr>
              <w:t xml:space="preserve"> “One Stair Up” (Campbell </w:t>
            </w:r>
            <w:proofErr w:type="spellStart"/>
            <w:r w:rsidRPr="005B313F">
              <w:rPr>
                <w:sz w:val="24"/>
                <w:szCs w:val="24"/>
                <w:lang w:val="en-US"/>
              </w:rPr>
              <w:t>Nairne</w:t>
            </w:r>
            <w:proofErr w:type="spellEnd"/>
            <w:r w:rsidRPr="005B313F">
              <w:rPr>
                <w:sz w:val="24"/>
                <w:szCs w:val="24"/>
                <w:lang w:val="en-US"/>
              </w:rPr>
              <w:t xml:space="preserve">) </w:t>
            </w:r>
            <w:r w:rsidRPr="005B313F">
              <w:rPr>
                <w:sz w:val="24"/>
                <w:szCs w:val="24"/>
              </w:rPr>
              <w:t>и</w:t>
            </w:r>
            <w:r w:rsidRPr="005B313F">
              <w:rPr>
                <w:sz w:val="24"/>
                <w:szCs w:val="24"/>
                <w:lang w:val="en-US"/>
              </w:rPr>
              <w:t xml:space="preserve"> “Anthony in Blue Alsatia” (Eleanore Farjeon).</w:t>
            </w:r>
          </w:p>
        </w:tc>
        <w:tc>
          <w:tcPr>
            <w:tcW w:w="1843" w:type="dxa"/>
          </w:tcPr>
          <w:p w14:paraId="1FF9182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21FE2B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0733F8CF" w14:textId="77777777" w:rsidTr="001E6EA4">
        <w:tc>
          <w:tcPr>
            <w:tcW w:w="850" w:type="dxa"/>
          </w:tcPr>
          <w:p w14:paraId="4C4A3BE8" w14:textId="77777777" w:rsidR="00323873" w:rsidRPr="005B313F" w:rsidRDefault="00323873" w:rsidP="001E6EA4">
            <w:pPr>
              <w:rPr>
                <w:sz w:val="24"/>
                <w:szCs w:val="24"/>
              </w:rPr>
            </w:pPr>
            <w:r w:rsidRPr="005B313F">
              <w:rPr>
                <w:sz w:val="24"/>
                <w:szCs w:val="24"/>
              </w:rPr>
              <w:t>9.</w:t>
            </w:r>
          </w:p>
        </w:tc>
        <w:tc>
          <w:tcPr>
            <w:tcW w:w="2835" w:type="dxa"/>
          </w:tcPr>
          <w:p w14:paraId="56E90F71" w14:textId="77777777" w:rsidR="00323873" w:rsidRPr="005B313F" w:rsidRDefault="00323873" w:rsidP="001E6EA4">
            <w:pPr>
              <w:rPr>
                <w:sz w:val="24"/>
                <w:szCs w:val="24"/>
              </w:rPr>
            </w:pPr>
            <w:proofErr w:type="spellStart"/>
            <w:r w:rsidRPr="005B313F">
              <w:rPr>
                <w:sz w:val="24"/>
                <w:szCs w:val="24"/>
              </w:rPr>
              <w:t>Relationships</w:t>
            </w:r>
            <w:proofErr w:type="spellEnd"/>
          </w:p>
        </w:tc>
        <w:tc>
          <w:tcPr>
            <w:tcW w:w="4253" w:type="dxa"/>
          </w:tcPr>
          <w:p w14:paraId="46024BED" w14:textId="77777777" w:rsidR="00323873" w:rsidRPr="005B313F" w:rsidRDefault="00323873" w:rsidP="001E6EA4">
            <w:pPr>
              <w:rPr>
                <w:sz w:val="24"/>
                <w:szCs w:val="24"/>
              </w:rPr>
            </w:pPr>
            <w:r w:rsidRPr="005B313F">
              <w:rPr>
                <w:sz w:val="24"/>
                <w:szCs w:val="24"/>
              </w:rPr>
              <w:t xml:space="preserve">Национальные ценности, их связь с национальной историей и политической обстановкой. </w:t>
            </w:r>
          </w:p>
          <w:p w14:paraId="61278FD3" w14:textId="77777777" w:rsidR="00323873" w:rsidRPr="005B313F" w:rsidRDefault="00323873" w:rsidP="001E6EA4">
            <w:pPr>
              <w:rPr>
                <w:sz w:val="24"/>
                <w:szCs w:val="24"/>
              </w:rPr>
            </w:pPr>
            <w:r w:rsidRPr="005B313F">
              <w:rPr>
                <w:sz w:val="24"/>
                <w:szCs w:val="24"/>
              </w:rPr>
              <w:t xml:space="preserve">Моральные ценности. Тематическая лексика. Семантические структуры, их стилистическая роль. </w:t>
            </w:r>
          </w:p>
        </w:tc>
        <w:tc>
          <w:tcPr>
            <w:tcW w:w="1843" w:type="dxa"/>
          </w:tcPr>
          <w:p w14:paraId="45C56B7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41B99272"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0605BE9D" w14:textId="77777777" w:rsidTr="001E6EA4">
        <w:tc>
          <w:tcPr>
            <w:tcW w:w="850" w:type="dxa"/>
          </w:tcPr>
          <w:p w14:paraId="6FDCC50F" w14:textId="77777777" w:rsidR="00323873" w:rsidRPr="005B313F" w:rsidRDefault="00323873" w:rsidP="001E6EA4">
            <w:pPr>
              <w:rPr>
                <w:sz w:val="24"/>
                <w:szCs w:val="24"/>
              </w:rPr>
            </w:pPr>
            <w:r w:rsidRPr="005B313F">
              <w:rPr>
                <w:sz w:val="24"/>
                <w:szCs w:val="24"/>
              </w:rPr>
              <w:t>10.</w:t>
            </w:r>
          </w:p>
        </w:tc>
        <w:tc>
          <w:tcPr>
            <w:tcW w:w="2835" w:type="dxa"/>
          </w:tcPr>
          <w:p w14:paraId="0380C292" w14:textId="77777777" w:rsidR="00323873" w:rsidRPr="005B313F" w:rsidRDefault="00323873" w:rsidP="001E6EA4">
            <w:pPr>
              <w:rPr>
                <w:sz w:val="24"/>
                <w:szCs w:val="24"/>
              </w:rPr>
            </w:pPr>
            <w:proofErr w:type="spellStart"/>
            <w:r w:rsidRPr="005B313F">
              <w:rPr>
                <w:sz w:val="24"/>
                <w:szCs w:val="24"/>
              </w:rPr>
              <w:t>Famous</w:t>
            </w:r>
            <w:proofErr w:type="spellEnd"/>
            <w:r w:rsidRPr="005B313F">
              <w:rPr>
                <w:sz w:val="24"/>
                <w:szCs w:val="24"/>
              </w:rPr>
              <w:t xml:space="preserve"> </w:t>
            </w:r>
            <w:proofErr w:type="spellStart"/>
            <w:r w:rsidRPr="005B313F">
              <w:rPr>
                <w:sz w:val="24"/>
                <w:szCs w:val="24"/>
              </w:rPr>
              <w:t>people</w:t>
            </w:r>
            <w:proofErr w:type="spellEnd"/>
          </w:p>
        </w:tc>
        <w:tc>
          <w:tcPr>
            <w:tcW w:w="4253" w:type="dxa"/>
          </w:tcPr>
          <w:p w14:paraId="7DB500B9" w14:textId="77777777" w:rsidR="00323873" w:rsidRPr="005B313F" w:rsidRDefault="00323873" w:rsidP="001E6EA4">
            <w:pPr>
              <w:rPr>
                <w:sz w:val="24"/>
                <w:szCs w:val="24"/>
              </w:rPr>
            </w:pPr>
            <w:r w:rsidRPr="005B313F">
              <w:rPr>
                <w:sz w:val="24"/>
                <w:szCs w:val="24"/>
              </w:rPr>
              <w:t xml:space="preserve">Стратегия принятия решения. Идеальная работа. Новые предложения рынка труда. Поиск работы. Резюме, интервью. Стратегия успешного начала карьеры. Грамматика: Согласование времен. </w:t>
            </w:r>
          </w:p>
        </w:tc>
        <w:tc>
          <w:tcPr>
            <w:tcW w:w="1843" w:type="dxa"/>
          </w:tcPr>
          <w:p w14:paraId="23E9C76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A944AC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46F52D80" w14:textId="77777777" w:rsidTr="001E6EA4">
        <w:tc>
          <w:tcPr>
            <w:tcW w:w="850" w:type="dxa"/>
          </w:tcPr>
          <w:p w14:paraId="256E4C5A" w14:textId="77777777" w:rsidR="00323873" w:rsidRPr="005B313F" w:rsidRDefault="00323873" w:rsidP="001E6EA4">
            <w:pPr>
              <w:rPr>
                <w:sz w:val="24"/>
                <w:szCs w:val="24"/>
              </w:rPr>
            </w:pPr>
            <w:r w:rsidRPr="005B313F">
              <w:rPr>
                <w:sz w:val="24"/>
                <w:szCs w:val="24"/>
              </w:rPr>
              <w:t>11.</w:t>
            </w:r>
          </w:p>
        </w:tc>
        <w:tc>
          <w:tcPr>
            <w:tcW w:w="2835" w:type="dxa"/>
          </w:tcPr>
          <w:p w14:paraId="1373DED5" w14:textId="77777777" w:rsidR="00323873" w:rsidRPr="005B313F" w:rsidRDefault="00323873" w:rsidP="001E6EA4">
            <w:pPr>
              <w:rPr>
                <w:sz w:val="24"/>
                <w:szCs w:val="24"/>
                <w:lang w:val="en-US"/>
              </w:rPr>
            </w:pPr>
            <w:r w:rsidRPr="005B313F">
              <w:rPr>
                <w:sz w:val="24"/>
                <w:szCs w:val="24"/>
                <w:lang w:val="en-US"/>
              </w:rPr>
              <w:t>The press. Popular and quality press</w:t>
            </w:r>
          </w:p>
        </w:tc>
        <w:tc>
          <w:tcPr>
            <w:tcW w:w="4253" w:type="dxa"/>
          </w:tcPr>
          <w:p w14:paraId="5F384574" w14:textId="77777777" w:rsidR="00323873" w:rsidRPr="005B313F" w:rsidRDefault="00323873" w:rsidP="001E6EA4">
            <w:pPr>
              <w:rPr>
                <w:sz w:val="24"/>
                <w:szCs w:val="24"/>
              </w:rPr>
            </w:pPr>
            <w:r w:rsidRPr="005B313F">
              <w:rPr>
                <w:sz w:val="24"/>
                <w:szCs w:val="24"/>
              </w:rPr>
              <w:t xml:space="preserve">Актуальные проблемы современного мира, отраженные в средствах массовой информации: борьба с терроризмом, природные и техногенные катастрофы, международные политические и экономические отношения и культурный обмен. Культурные особенности газетной информативной статьи – стиль «перевернутой пирамиды». Лексика для написания рецензии по газетной статье </w:t>
            </w:r>
          </w:p>
        </w:tc>
        <w:tc>
          <w:tcPr>
            <w:tcW w:w="1843" w:type="dxa"/>
          </w:tcPr>
          <w:p w14:paraId="0CCD5633"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 эссе</w:t>
            </w:r>
          </w:p>
          <w:p w14:paraId="3C709AF3"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3B272E25" w14:textId="77777777" w:rsidTr="001E6EA4">
        <w:tc>
          <w:tcPr>
            <w:tcW w:w="850" w:type="dxa"/>
          </w:tcPr>
          <w:p w14:paraId="46DF5D71" w14:textId="77777777" w:rsidR="00323873" w:rsidRPr="005B313F" w:rsidRDefault="00323873" w:rsidP="001E6EA4">
            <w:pPr>
              <w:rPr>
                <w:sz w:val="24"/>
                <w:szCs w:val="24"/>
              </w:rPr>
            </w:pPr>
            <w:r w:rsidRPr="005B313F">
              <w:rPr>
                <w:sz w:val="24"/>
                <w:szCs w:val="24"/>
              </w:rPr>
              <w:t>12.</w:t>
            </w:r>
          </w:p>
        </w:tc>
        <w:tc>
          <w:tcPr>
            <w:tcW w:w="2835" w:type="dxa"/>
          </w:tcPr>
          <w:p w14:paraId="02109F02" w14:textId="77777777" w:rsidR="00323873" w:rsidRPr="005B313F" w:rsidRDefault="00323873" w:rsidP="001E6EA4">
            <w:pPr>
              <w:rPr>
                <w:sz w:val="24"/>
                <w:szCs w:val="24"/>
                <w:lang w:val="en-US"/>
              </w:rPr>
            </w:pPr>
            <w:r w:rsidRPr="005B313F">
              <w:rPr>
                <w:sz w:val="24"/>
                <w:szCs w:val="24"/>
                <w:lang w:val="en-US"/>
              </w:rPr>
              <w:t>Politics and elections in the USA, UK and Russia</w:t>
            </w:r>
          </w:p>
        </w:tc>
        <w:tc>
          <w:tcPr>
            <w:tcW w:w="4253" w:type="dxa"/>
          </w:tcPr>
          <w:p w14:paraId="52B0B2DE" w14:textId="77777777" w:rsidR="00323873" w:rsidRPr="005B313F" w:rsidRDefault="00323873" w:rsidP="001E6EA4">
            <w:pPr>
              <w:rPr>
                <w:sz w:val="24"/>
                <w:szCs w:val="24"/>
              </w:rPr>
            </w:pPr>
            <w:r w:rsidRPr="005B313F">
              <w:rPr>
                <w:sz w:val="24"/>
                <w:szCs w:val="24"/>
              </w:rPr>
              <w:t xml:space="preserve">Текущие события. Политика. Модальные глаголы. Префиксы в словообразовании. Обороты с </w:t>
            </w:r>
            <w:proofErr w:type="spellStart"/>
            <w:r w:rsidRPr="005B313F">
              <w:rPr>
                <w:sz w:val="24"/>
                <w:szCs w:val="24"/>
              </w:rPr>
              <w:t>There</w:t>
            </w:r>
            <w:proofErr w:type="spellEnd"/>
            <w:r w:rsidRPr="005B313F">
              <w:rPr>
                <w:sz w:val="24"/>
                <w:szCs w:val="24"/>
              </w:rPr>
              <w:t>… Стилистическая значимость длины предложения.</w:t>
            </w:r>
          </w:p>
        </w:tc>
        <w:tc>
          <w:tcPr>
            <w:tcW w:w="1843" w:type="dxa"/>
          </w:tcPr>
          <w:p w14:paraId="5FCACFC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2911F8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1473D7B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4B9DBC09" w14:textId="77777777" w:rsidTr="001E6EA4">
        <w:tc>
          <w:tcPr>
            <w:tcW w:w="850" w:type="dxa"/>
          </w:tcPr>
          <w:p w14:paraId="692227CB" w14:textId="77777777" w:rsidR="00323873" w:rsidRPr="005B313F" w:rsidRDefault="00323873" w:rsidP="001E6EA4">
            <w:pPr>
              <w:rPr>
                <w:sz w:val="24"/>
                <w:szCs w:val="24"/>
              </w:rPr>
            </w:pPr>
            <w:r w:rsidRPr="005B313F">
              <w:rPr>
                <w:sz w:val="24"/>
                <w:szCs w:val="24"/>
              </w:rPr>
              <w:t>13.</w:t>
            </w:r>
          </w:p>
        </w:tc>
        <w:tc>
          <w:tcPr>
            <w:tcW w:w="2835" w:type="dxa"/>
          </w:tcPr>
          <w:p w14:paraId="5E5D753B" w14:textId="77777777" w:rsidR="00323873" w:rsidRPr="005B313F" w:rsidRDefault="00323873" w:rsidP="001E6EA4">
            <w:pPr>
              <w:rPr>
                <w:sz w:val="24"/>
                <w:szCs w:val="24"/>
                <w:lang w:val="en-US"/>
              </w:rPr>
            </w:pPr>
            <w:r w:rsidRPr="005B313F">
              <w:rPr>
                <w:sz w:val="24"/>
                <w:szCs w:val="24"/>
                <w:lang w:val="en-US"/>
              </w:rPr>
              <w:t>Social problems in the modern world</w:t>
            </w:r>
          </w:p>
        </w:tc>
        <w:tc>
          <w:tcPr>
            <w:tcW w:w="4253" w:type="dxa"/>
          </w:tcPr>
          <w:p w14:paraId="42673425" w14:textId="77777777" w:rsidR="00323873" w:rsidRPr="005B313F" w:rsidRDefault="00323873" w:rsidP="001E6EA4">
            <w:pPr>
              <w:rPr>
                <w:sz w:val="24"/>
                <w:szCs w:val="24"/>
              </w:rPr>
            </w:pPr>
            <w:r w:rsidRPr="005B313F">
              <w:rPr>
                <w:sz w:val="24"/>
                <w:szCs w:val="24"/>
              </w:rPr>
              <w:t xml:space="preserve">Языки. Акценты и диалекты. Употребление глагола в форме герундия и инфинитива. Деление текста на абзацы. Образование прилагательных. Устойчивые словосочетания с </w:t>
            </w:r>
            <w:proofErr w:type="spellStart"/>
            <w:r w:rsidRPr="005B313F">
              <w:rPr>
                <w:sz w:val="24"/>
                <w:szCs w:val="24"/>
              </w:rPr>
              <w:t>make</w:t>
            </w:r>
            <w:proofErr w:type="spellEnd"/>
            <w:r w:rsidRPr="005B313F">
              <w:rPr>
                <w:sz w:val="24"/>
                <w:szCs w:val="24"/>
              </w:rPr>
              <w:t xml:space="preserve"> и </w:t>
            </w:r>
            <w:proofErr w:type="spellStart"/>
            <w:r w:rsidRPr="005B313F">
              <w:rPr>
                <w:sz w:val="24"/>
                <w:szCs w:val="24"/>
              </w:rPr>
              <w:t>do</w:t>
            </w:r>
            <w:proofErr w:type="spellEnd"/>
            <w:r w:rsidRPr="005B313F">
              <w:rPr>
                <w:sz w:val="24"/>
                <w:szCs w:val="24"/>
              </w:rPr>
              <w:t>.</w:t>
            </w:r>
          </w:p>
        </w:tc>
        <w:tc>
          <w:tcPr>
            <w:tcW w:w="1843" w:type="dxa"/>
          </w:tcPr>
          <w:p w14:paraId="0C4855D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4E130B1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3C970EF3" w14:textId="77777777" w:rsidTr="001E6EA4">
        <w:tc>
          <w:tcPr>
            <w:tcW w:w="850" w:type="dxa"/>
          </w:tcPr>
          <w:p w14:paraId="7D438C11" w14:textId="77777777" w:rsidR="00323873" w:rsidRPr="005B313F" w:rsidRDefault="00323873" w:rsidP="001E6EA4">
            <w:pPr>
              <w:rPr>
                <w:sz w:val="24"/>
                <w:szCs w:val="24"/>
              </w:rPr>
            </w:pPr>
            <w:r w:rsidRPr="005B313F">
              <w:rPr>
                <w:sz w:val="24"/>
                <w:szCs w:val="24"/>
              </w:rPr>
              <w:t>14.</w:t>
            </w:r>
          </w:p>
        </w:tc>
        <w:tc>
          <w:tcPr>
            <w:tcW w:w="2835" w:type="dxa"/>
          </w:tcPr>
          <w:p w14:paraId="23617079" w14:textId="77777777" w:rsidR="00323873" w:rsidRPr="005B313F" w:rsidRDefault="00323873" w:rsidP="001E6EA4">
            <w:pPr>
              <w:rPr>
                <w:sz w:val="24"/>
                <w:szCs w:val="24"/>
              </w:rPr>
            </w:pPr>
            <w:proofErr w:type="spellStart"/>
            <w:r w:rsidRPr="005B313F">
              <w:rPr>
                <w:sz w:val="24"/>
                <w:szCs w:val="24"/>
              </w:rPr>
              <w:t>Diplomacy</w:t>
            </w:r>
            <w:proofErr w:type="spellEnd"/>
            <w:r w:rsidRPr="005B313F">
              <w:rPr>
                <w:sz w:val="24"/>
                <w:szCs w:val="24"/>
              </w:rPr>
              <w:t>:</w:t>
            </w:r>
          </w:p>
          <w:p w14:paraId="6C249504" w14:textId="77777777" w:rsidR="00323873" w:rsidRPr="005B313F" w:rsidRDefault="00323873" w:rsidP="001E6EA4">
            <w:pPr>
              <w:rPr>
                <w:sz w:val="24"/>
                <w:szCs w:val="24"/>
              </w:rPr>
            </w:pPr>
            <w:proofErr w:type="spellStart"/>
            <w:r w:rsidRPr="005B313F">
              <w:rPr>
                <w:sz w:val="24"/>
                <w:szCs w:val="24"/>
              </w:rPr>
              <w:t>arrivals</w:t>
            </w:r>
            <w:proofErr w:type="spellEnd"/>
            <w:r w:rsidRPr="005B313F">
              <w:rPr>
                <w:sz w:val="24"/>
                <w:szCs w:val="24"/>
              </w:rPr>
              <w:t xml:space="preserve">, </w:t>
            </w:r>
            <w:proofErr w:type="spellStart"/>
            <w:r w:rsidRPr="005B313F">
              <w:rPr>
                <w:sz w:val="24"/>
                <w:szCs w:val="24"/>
              </w:rPr>
              <w:t>visits</w:t>
            </w:r>
            <w:proofErr w:type="spellEnd"/>
            <w:r w:rsidRPr="005B313F">
              <w:rPr>
                <w:sz w:val="24"/>
                <w:szCs w:val="24"/>
              </w:rPr>
              <w:t xml:space="preserve">, </w:t>
            </w:r>
            <w:proofErr w:type="spellStart"/>
            <w:r w:rsidRPr="005B313F">
              <w:rPr>
                <w:sz w:val="24"/>
                <w:szCs w:val="24"/>
              </w:rPr>
              <w:t>talks</w:t>
            </w:r>
            <w:proofErr w:type="spellEnd"/>
          </w:p>
          <w:p w14:paraId="5275AA18" w14:textId="77777777" w:rsidR="00323873" w:rsidRPr="005B313F" w:rsidRDefault="00323873" w:rsidP="001E6EA4">
            <w:pPr>
              <w:rPr>
                <w:sz w:val="24"/>
                <w:szCs w:val="24"/>
              </w:rPr>
            </w:pPr>
          </w:p>
        </w:tc>
        <w:tc>
          <w:tcPr>
            <w:tcW w:w="4253" w:type="dxa"/>
          </w:tcPr>
          <w:p w14:paraId="070B4D70" w14:textId="77777777" w:rsidR="00323873" w:rsidRPr="005B313F" w:rsidRDefault="00323873" w:rsidP="001E6EA4">
            <w:pPr>
              <w:rPr>
                <w:sz w:val="24"/>
                <w:szCs w:val="24"/>
              </w:rPr>
            </w:pPr>
            <w:r w:rsidRPr="005B313F">
              <w:rPr>
                <w:sz w:val="24"/>
                <w:szCs w:val="24"/>
              </w:rPr>
              <w:t xml:space="preserve">Наиболее актуальные проблемы в современном мире, отраженные в средствах массовой информации: борьба с терроризмом, природные и техногенные катастрофы, международные политические и </w:t>
            </w:r>
            <w:r w:rsidRPr="005B313F">
              <w:rPr>
                <w:sz w:val="24"/>
                <w:szCs w:val="24"/>
              </w:rPr>
              <w:lastRenderedPageBreak/>
              <w:t>экономические отношения и культурный обмен. Особенности публицистического стиля английского языка. Тематическая лексика.</w:t>
            </w:r>
          </w:p>
        </w:tc>
        <w:tc>
          <w:tcPr>
            <w:tcW w:w="1843" w:type="dxa"/>
          </w:tcPr>
          <w:p w14:paraId="57A678A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lastRenderedPageBreak/>
              <w:t xml:space="preserve">собеседование; </w:t>
            </w:r>
          </w:p>
          <w:p w14:paraId="2870B7D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0749FDB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3A57C21D" w14:textId="77777777" w:rsidTr="001E6EA4">
        <w:tc>
          <w:tcPr>
            <w:tcW w:w="850" w:type="dxa"/>
          </w:tcPr>
          <w:p w14:paraId="0A256655" w14:textId="77777777" w:rsidR="00323873" w:rsidRPr="005B313F" w:rsidRDefault="00323873" w:rsidP="001E6EA4">
            <w:pPr>
              <w:rPr>
                <w:sz w:val="24"/>
                <w:szCs w:val="24"/>
              </w:rPr>
            </w:pPr>
            <w:r w:rsidRPr="005B313F">
              <w:rPr>
                <w:sz w:val="24"/>
                <w:szCs w:val="24"/>
              </w:rPr>
              <w:t>15.</w:t>
            </w:r>
          </w:p>
        </w:tc>
        <w:tc>
          <w:tcPr>
            <w:tcW w:w="2835" w:type="dxa"/>
          </w:tcPr>
          <w:p w14:paraId="57D38D7D" w14:textId="77777777" w:rsidR="00323873" w:rsidRPr="005B313F" w:rsidRDefault="00323873" w:rsidP="001E6EA4">
            <w:pPr>
              <w:rPr>
                <w:sz w:val="24"/>
                <w:szCs w:val="24"/>
              </w:rPr>
            </w:pPr>
            <w:proofErr w:type="spellStart"/>
            <w:r w:rsidRPr="005B313F">
              <w:rPr>
                <w:sz w:val="24"/>
                <w:szCs w:val="24"/>
              </w:rPr>
              <w:t>Unemployment</w:t>
            </w:r>
            <w:proofErr w:type="spellEnd"/>
          </w:p>
          <w:p w14:paraId="69E7E09B" w14:textId="77777777" w:rsidR="00323873" w:rsidRPr="005B313F" w:rsidRDefault="00323873" w:rsidP="001E6EA4">
            <w:pPr>
              <w:rPr>
                <w:sz w:val="24"/>
                <w:szCs w:val="24"/>
              </w:rPr>
            </w:pPr>
          </w:p>
        </w:tc>
        <w:tc>
          <w:tcPr>
            <w:tcW w:w="4253" w:type="dxa"/>
          </w:tcPr>
          <w:p w14:paraId="7FA07F3C" w14:textId="77777777" w:rsidR="00323873" w:rsidRPr="005B313F" w:rsidRDefault="00323873" w:rsidP="001E6EA4">
            <w:pPr>
              <w:rPr>
                <w:sz w:val="24"/>
                <w:szCs w:val="24"/>
              </w:rPr>
            </w:pPr>
            <w:r w:rsidRPr="005B313F">
              <w:rPr>
                <w:sz w:val="24"/>
                <w:szCs w:val="24"/>
              </w:rPr>
              <w:t xml:space="preserve">Тематическая лексика, </w:t>
            </w:r>
            <w:proofErr w:type="spellStart"/>
            <w:r w:rsidRPr="005B313F">
              <w:rPr>
                <w:sz w:val="24"/>
                <w:szCs w:val="24"/>
              </w:rPr>
              <w:t>лингвокультурологические</w:t>
            </w:r>
            <w:proofErr w:type="spellEnd"/>
            <w:r w:rsidRPr="005B313F">
              <w:rPr>
                <w:sz w:val="24"/>
                <w:szCs w:val="24"/>
              </w:rPr>
              <w:t xml:space="preserve"> и социокультурные особенности лексики, составляющие основу фоновых знаний по названной проблематике.</w:t>
            </w:r>
          </w:p>
          <w:p w14:paraId="4B3E1456" w14:textId="77777777" w:rsidR="00323873" w:rsidRPr="005B313F" w:rsidRDefault="00323873" w:rsidP="001E6EA4">
            <w:pPr>
              <w:rPr>
                <w:sz w:val="24"/>
                <w:szCs w:val="24"/>
              </w:rPr>
            </w:pPr>
            <w:r w:rsidRPr="005B313F">
              <w:rPr>
                <w:sz w:val="24"/>
                <w:szCs w:val="24"/>
              </w:rPr>
              <w:t>Сочетаемость: распространенные глагольные фразы. Стилистические особенности заключительной части текста. Порядок слов во фразовых глаголах. Способы выражения будущего времени.</w:t>
            </w:r>
          </w:p>
        </w:tc>
        <w:tc>
          <w:tcPr>
            <w:tcW w:w="1843" w:type="dxa"/>
          </w:tcPr>
          <w:p w14:paraId="279F04A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A834E1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323873" w:rsidRPr="005B313F" w14:paraId="1F8A14A4" w14:textId="77777777" w:rsidTr="001E6EA4">
        <w:tc>
          <w:tcPr>
            <w:tcW w:w="850" w:type="dxa"/>
          </w:tcPr>
          <w:p w14:paraId="53BEB2BE" w14:textId="77777777" w:rsidR="00323873" w:rsidRPr="005B313F" w:rsidRDefault="00323873" w:rsidP="001E6EA4">
            <w:pPr>
              <w:rPr>
                <w:sz w:val="24"/>
                <w:szCs w:val="24"/>
              </w:rPr>
            </w:pPr>
            <w:r w:rsidRPr="005B313F">
              <w:rPr>
                <w:sz w:val="24"/>
                <w:szCs w:val="24"/>
              </w:rPr>
              <w:t>16.</w:t>
            </w:r>
          </w:p>
        </w:tc>
        <w:tc>
          <w:tcPr>
            <w:tcW w:w="2835" w:type="dxa"/>
          </w:tcPr>
          <w:p w14:paraId="55DC058E" w14:textId="77777777" w:rsidR="00323873" w:rsidRPr="005B313F" w:rsidRDefault="00323873" w:rsidP="001E6EA4">
            <w:pPr>
              <w:rPr>
                <w:sz w:val="24"/>
                <w:szCs w:val="24"/>
              </w:rPr>
            </w:pPr>
            <w:r w:rsidRPr="005B313F">
              <w:rPr>
                <w:sz w:val="24"/>
                <w:szCs w:val="24"/>
              </w:rPr>
              <w:t xml:space="preserve">Beauty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Physical</w:t>
            </w:r>
            <w:proofErr w:type="spellEnd"/>
            <w:r w:rsidRPr="005B313F">
              <w:rPr>
                <w:sz w:val="24"/>
                <w:szCs w:val="24"/>
              </w:rPr>
              <w:t xml:space="preserve"> </w:t>
            </w:r>
            <w:proofErr w:type="spellStart"/>
            <w:r w:rsidRPr="005B313F">
              <w:rPr>
                <w:sz w:val="24"/>
                <w:szCs w:val="24"/>
              </w:rPr>
              <w:t>Attractiveness</w:t>
            </w:r>
            <w:proofErr w:type="spellEnd"/>
          </w:p>
        </w:tc>
        <w:tc>
          <w:tcPr>
            <w:tcW w:w="4253" w:type="dxa"/>
          </w:tcPr>
          <w:p w14:paraId="74CDECF4" w14:textId="77777777" w:rsidR="00323873" w:rsidRPr="005B313F" w:rsidRDefault="00323873" w:rsidP="001E6EA4">
            <w:pPr>
              <w:rPr>
                <w:sz w:val="24"/>
                <w:szCs w:val="24"/>
              </w:rPr>
            </w:pPr>
            <w:r w:rsidRPr="005B313F">
              <w:rPr>
                <w:sz w:val="24"/>
                <w:szCs w:val="24"/>
              </w:rPr>
              <w:t>Спорт и красота.</w:t>
            </w:r>
          </w:p>
          <w:p w14:paraId="1B083AB6" w14:textId="77777777" w:rsidR="00323873" w:rsidRPr="005B313F" w:rsidRDefault="00323873" w:rsidP="001E6EA4">
            <w:pPr>
              <w:rPr>
                <w:sz w:val="24"/>
                <w:szCs w:val="24"/>
              </w:rPr>
            </w:pPr>
            <w:r w:rsidRPr="005B313F">
              <w:rPr>
                <w:sz w:val="24"/>
                <w:szCs w:val="24"/>
              </w:rPr>
              <w:t xml:space="preserve">Артикль. Позиция наречия в предложении. Способы удержания читательского интереса. Устойчивые словосочетания с </w:t>
            </w:r>
            <w:proofErr w:type="spellStart"/>
            <w:r w:rsidRPr="005B313F">
              <w:rPr>
                <w:sz w:val="24"/>
                <w:szCs w:val="24"/>
              </w:rPr>
              <w:t>keep</w:t>
            </w:r>
            <w:proofErr w:type="spellEnd"/>
            <w:r w:rsidRPr="005B313F">
              <w:rPr>
                <w:sz w:val="24"/>
                <w:szCs w:val="24"/>
              </w:rPr>
              <w:t xml:space="preserve"> и </w:t>
            </w:r>
            <w:proofErr w:type="spellStart"/>
            <w:r w:rsidRPr="005B313F">
              <w:rPr>
                <w:sz w:val="24"/>
                <w:szCs w:val="24"/>
              </w:rPr>
              <w:t>hold</w:t>
            </w:r>
            <w:proofErr w:type="spellEnd"/>
            <w:r w:rsidRPr="005B313F">
              <w:rPr>
                <w:sz w:val="24"/>
                <w:szCs w:val="24"/>
              </w:rPr>
              <w:t>.</w:t>
            </w:r>
          </w:p>
        </w:tc>
        <w:tc>
          <w:tcPr>
            <w:tcW w:w="1843" w:type="dxa"/>
          </w:tcPr>
          <w:p w14:paraId="25C12B8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7EAF20C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bl>
    <w:p w14:paraId="0F46AC07" w14:textId="77777777" w:rsidR="00323873" w:rsidRPr="005B313F" w:rsidRDefault="00323873" w:rsidP="00323873">
      <w:pPr>
        <w:rPr>
          <w:sz w:val="24"/>
          <w:szCs w:val="24"/>
        </w:rPr>
      </w:pPr>
    </w:p>
    <w:p w14:paraId="254230DB" w14:textId="77777777" w:rsidR="00323873" w:rsidRPr="005B313F" w:rsidRDefault="00323873" w:rsidP="00323873">
      <w:pPr>
        <w:rPr>
          <w:b/>
          <w:sz w:val="24"/>
          <w:szCs w:val="24"/>
        </w:rPr>
      </w:pPr>
      <w:r w:rsidRPr="005B313F">
        <w:rPr>
          <w:b/>
          <w:sz w:val="24"/>
          <w:szCs w:val="24"/>
        </w:rPr>
        <w:tab/>
        <w:t>4.2.1. Разделы дисциплины, изучаемые в _2_ семестре</w:t>
      </w:r>
    </w:p>
    <w:tbl>
      <w:tblPr>
        <w:tblpPr w:leftFromText="180" w:rightFromText="180" w:vertAnchor="text" w:horzAnchor="margin" w:tblpX="392" w:tblpY="211"/>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4139"/>
        <w:gridCol w:w="850"/>
        <w:gridCol w:w="462"/>
        <w:gridCol w:w="511"/>
        <w:gridCol w:w="513"/>
        <w:gridCol w:w="2463"/>
      </w:tblGrid>
      <w:tr w:rsidR="005B313F" w:rsidRPr="005B313F" w14:paraId="6CA24092" w14:textId="77777777" w:rsidTr="001E6EA4">
        <w:trPr>
          <w:cantSplit/>
          <w:trHeight w:val="432"/>
        </w:trPr>
        <w:tc>
          <w:tcPr>
            <w:tcW w:w="397" w:type="pct"/>
            <w:vMerge w:val="restart"/>
            <w:vAlign w:val="center"/>
          </w:tcPr>
          <w:p w14:paraId="775910C1" w14:textId="77777777" w:rsidR="00323873" w:rsidRPr="005B313F" w:rsidRDefault="00323873" w:rsidP="001E6EA4">
            <w:pPr>
              <w:jc w:val="center"/>
              <w:rPr>
                <w:sz w:val="24"/>
                <w:szCs w:val="24"/>
              </w:rPr>
            </w:pPr>
            <w:r w:rsidRPr="005B313F">
              <w:rPr>
                <w:sz w:val="24"/>
                <w:szCs w:val="24"/>
              </w:rPr>
              <w:t>№</w:t>
            </w:r>
          </w:p>
          <w:p w14:paraId="2EE4BC18" w14:textId="77777777" w:rsidR="00323873" w:rsidRPr="005B313F" w:rsidRDefault="00323873" w:rsidP="001E6EA4">
            <w:pPr>
              <w:jc w:val="center"/>
              <w:rPr>
                <w:sz w:val="24"/>
                <w:szCs w:val="24"/>
              </w:rPr>
            </w:pPr>
            <w:r w:rsidRPr="005B313F">
              <w:rPr>
                <w:sz w:val="24"/>
                <w:szCs w:val="24"/>
              </w:rPr>
              <w:t>раздела</w:t>
            </w:r>
          </w:p>
        </w:tc>
        <w:tc>
          <w:tcPr>
            <w:tcW w:w="2101" w:type="pct"/>
            <w:vMerge w:val="restart"/>
            <w:vAlign w:val="center"/>
          </w:tcPr>
          <w:p w14:paraId="1810A17D" w14:textId="77777777" w:rsidR="00323873" w:rsidRPr="005B313F" w:rsidRDefault="00323873" w:rsidP="001E6EA4">
            <w:pPr>
              <w:jc w:val="center"/>
              <w:rPr>
                <w:sz w:val="24"/>
                <w:szCs w:val="24"/>
              </w:rPr>
            </w:pPr>
            <w:r w:rsidRPr="005B313F">
              <w:rPr>
                <w:sz w:val="24"/>
                <w:szCs w:val="24"/>
              </w:rPr>
              <w:t>Наименование разделов</w:t>
            </w:r>
          </w:p>
        </w:tc>
        <w:tc>
          <w:tcPr>
            <w:tcW w:w="2502" w:type="pct"/>
            <w:gridSpan w:val="5"/>
            <w:tcBorders>
              <w:bottom w:val="nil"/>
            </w:tcBorders>
            <w:vAlign w:val="center"/>
          </w:tcPr>
          <w:p w14:paraId="510FF7CC" w14:textId="77777777" w:rsidR="00323873" w:rsidRPr="005B313F" w:rsidRDefault="00323873" w:rsidP="001E6EA4">
            <w:pPr>
              <w:jc w:val="center"/>
              <w:rPr>
                <w:sz w:val="24"/>
                <w:szCs w:val="24"/>
              </w:rPr>
            </w:pPr>
            <w:r w:rsidRPr="005B313F">
              <w:rPr>
                <w:sz w:val="24"/>
                <w:szCs w:val="24"/>
              </w:rPr>
              <w:t>Количество часов</w:t>
            </w:r>
          </w:p>
        </w:tc>
      </w:tr>
      <w:tr w:rsidR="005B313F" w:rsidRPr="005B313F" w14:paraId="21B9F8D9" w14:textId="77777777" w:rsidTr="001E6EA4">
        <w:trPr>
          <w:cantSplit/>
          <w:trHeight w:val="442"/>
        </w:trPr>
        <w:tc>
          <w:tcPr>
            <w:tcW w:w="397" w:type="pct"/>
            <w:vMerge/>
            <w:vAlign w:val="center"/>
          </w:tcPr>
          <w:p w14:paraId="27941DB9" w14:textId="77777777" w:rsidR="00323873" w:rsidRPr="005B313F" w:rsidRDefault="00323873" w:rsidP="001E6EA4">
            <w:pPr>
              <w:jc w:val="center"/>
              <w:rPr>
                <w:sz w:val="24"/>
                <w:szCs w:val="24"/>
              </w:rPr>
            </w:pPr>
          </w:p>
        </w:tc>
        <w:tc>
          <w:tcPr>
            <w:tcW w:w="2101" w:type="pct"/>
            <w:vMerge/>
            <w:vAlign w:val="center"/>
          </w:tcPr>
          <w:p w14:paraId="7844FF45" w14:textId="77777777" w:rsidR="00323873" w:rsidRPr="005B313F" w:rsidRDefault="00323873" w:rsidP="001E6EA4">
            <w:pPr>
              <w:jc w:val="center"/>
              <w:rPr>
                <w:sz w:val="24"/>
                <w:szCs w:val="24"/>
              </w:rPr>
            </w:pPr>
          </w:p>
        </w:tc>
        <w:tc>
          <w:tcPr>
            <w:tcW w:w="445" w:type="pct"/>
            <w:vMerge w:val="restart"/>
            <w:tcBorders>
              <w:bottom w:val="nil"/>
            </w:tcBorders>
            <w:vAlign w:val="center"/>
          </w:tcPr>
          <w:p w14:paraId="0A01FBB2" w14:textId="77777777" w:rsidR="00323873" w:rsidRPr="005B313F" w:rsidRDefault="00323873" w:rsidP="001E6EA4">
            <w:pPr>
              <w:jc w:val="center"/>
              <w:rPr>
                <w:sz w:val="24"/>
                <w:szCs w:val="24"/>
              </w:rPr>
            </w:pPr>
            <w:r w:rsidRPr="005B313F">
              <w:rPr>
                <w:sz w:val="24"/>
                <w:szCs w:val="24"/>
              </w:rPr>
              <w:t>Всего</w:t>
            </w:r>
          </w:p>
        </w:tc>
        <w:tc>
          <w:tcPr>
            <w:tcW w:w="770" w:type="pct"/>
            <w:gridSpan w:val="3"/>
            <w:vAlign w:val="center"/>
          </w:tcPr>
          <w:p w14:paraId="0921986F" w14:textId="77777777" w:rsidR="00323873" w:rsidRPr="005B313F" w:rsidRDefault="00323873" w:rsidP="001E6EA4">
            <w:pPr>
              <w:jc w:val="center"/>
              <w:rPr>
                <w:sz w:val="24"/>
                <w:szCs w:val="24"/>
              </w:rPr>
            </w:pPr>
            <w:r w:rsidRPr="005B313F">
              <w:rPr>
                <w:sz w:val="24"/>
                <w:szCs w:val="24"/>
              </w:rPr>
              <w:t>Аудиторная</w:t>
            </w:r>
          </w:p>
          <w:p w14:paraId="68E199B6" w14:textId="77777777" w:rsidR="00323873" w:rsidRPr="005B313F" w:rsidRDefault="00323873" w:rsidP="001E6EA4">
            <w:pPr>
              <w:jc w:val="center"/>
              <w:rPr>
                <w:sz w:val="24"/>
                <w:szCs w:val="24"/>
              </w:rPr>
            </w:pPr>
            <w:r w:rsidRPr="005B313F">
              <w:rPr>
                <w:sz w:val="24"/>
                <w:szCs w:val="24"/>
              </w:rPr>
              <w:t>Работа</w:t>
            </w:r>
          </w:p>
        </w:tc>
        <w:tc>
          <w:tcPr>
            <w:tcW w:w="1287" w:type="pct"/>
            <w:vMerge w:val="restart"/>
            <w:vAlign w:val="center"/>
          </w:tcPr>
          <w:p w14:paraId="31D2CE95" w14:textId="77777777" w:rsidR="00323873" w:rsidRPr="005B313F" w:rsidRDefault="00323873" w:rsidP="001E6EA4">
            <w:pPr>
              <w:rPr>
                <w:sz w:val="24"/>
                <w:szCs w:val="24"/>
              </w:rPr>
            </w:pPr>
            <w:r w:rsidRPr="005B313F">
              <w:rPr>
                <w:sz w:val="24"/>
                <w:szCs w:val="24"/>
              </w:rPr>
              <w:t>Вне-ауд.</w:t>
            </w:r>
            <w:r w:rsidRPr="005B313F">
              <w:rPr>
                <w:sz w:val="24"/>
                <w:szCs w:val="24"/>
              </w:rPr>
              <w:br/>
              <w:t>работа</w:t>
            </w:r>
          </w:p>
          <w:p w14:paraId="7F4C0071" w14:textId="77777777" w:rsidR="00323873" w:rsidRPr="005B313F" w:rsidRDefault="00323873" w:rsidP="001E6EA4">
            <w:pPr>
              <w:rPr>
                <w:sz w:val="24"/>
                <w:szCs w:val="24"/>
              </w:rPr>
            </w:pPr>
          </w:p>
        </w:tc>
      </w:tr>
      <w:tr w:rsidR="005B313F" w:rsidRPr="005B313F" w14:paraId="10BBDA85" w14:textId="77777777" w:rsidTr="001E6EA4">
        <w:trPr>
          <w:cantSplit/>
          <w:trHeight w:val="457"/>
        </w:trPr>
        <w:tc>
          <w:tcPr>
            <w:tcW w:w="397" w:type="pct"/>
            <w:vMerge/>
            <w:tcBorders>
              <w:bottom w:val="single" w:sz="4" w:space="0" w:color="auto"/>
            </w:tcBorders>
            <w:vAlign w:val="center"/>
          </w:tcPr>
          <w:p w14:paraId="768C51CE" w14:textId="77777777" w:rsidR="00323873" w:rsidRPr="005B313F" w:rsidRDefault="00323873" w:rsidP="001E6EA4">
            <w:pPr>
              <w:jc w:val="center"/>
              <w:rPr>
                <w:sz w:val="24"/>
                <w:szCs w:val="24"/>
              </w:rPr>
            </w:pPr>
          </w:p>
        </w:tc>
        <w:tc>
          <w:tcPr>
            <w:tcW w:w="2101" w:type="pct"/>
            <w:vMerge/>
            <w:tcBorders>
              <w:bottom w:val="single" w:sz="4" w:space="0" w:color="auto"/>
            </w:tcBorders>
            <w:vAlign w:val="center"/>
          </w:tcPr>
          <w:p w14:paraId="002B35CA" w14:textId="77777777" w:rsidR="00323873" w:rsidRPr="005B313F" w:rsidRDefault="00323873" w:rsidP="001E6EA4">
            <w:pPr>
              <w:jc w:val="center"/>
              <w:rPr>
                <w:sz w:val="24"/>
                <w:szCs w:val="24"/>
              </w:rPr>
            </w:pPr>
          </w:p>
        </w:tc>
        <w:tc>
          <w:tcPr>
            <w:tcW w:w="445" w:type="pct"/>
            <w:vMerge/>
            <w:tcBorders>
              <w:top w:val="nil"/>
              <w:bottom w:val="single" w:sz="4" w:space="0" w:color="auto"/>
            </w:tcBorders>
            <w:vAlign w:val="center"/>
          </w:tcPr>
          <w:p w14:paraId="14BB33DE" w14:textId="77777777" w:rsidR="00323873" w:rsidRPr="005B313F" w:rsidRDefault="00323873" w:rsidP="001E6EA4">
            <w:pPr>
              <w:jc w:val="center"/>
              <w:rPr>
                <w:sz w:val="24"/>
                <w:szCs w:val="24"/>
              </w:rPr>
            </w:pPr>
          </w:p>
        </w:tc>
        <w:tc>
          <w:tcPr>
            <w:tcW w:w="245" w:type="pct"/>
            <w:tcBorders>
              <w:bottom w:val="single" w:sz="4" w:space="0" w:color="auto"/>
            </w:tcBorders>
            <w:vAlign w:val="center"/>
          </w:tcPr>
          <w:p w14:paraId="6CC188F0" w14:textId="77777777" w:rsidR="00323873" w:rsidRPr="005B313F" w:rsidRDefault="00323873" w:rsidP="001E6EA4">
            <w:pPr>
              <w:jc w:val="center"/>
              <w:rPr>
                <w:sz w:val="24"/>
                <w:szCs w:val="24"/>
              </w:rPr>
            </w:pPr>
            <w:r w:rsidRPr="005B313F">
              <w:rPr>
                <w:sz w:val="24"/>
                <w:szCs w:val="24"/>
              </w:rPr>
              <w:t>Л</w:t>
            </w:r>
          </w:p>
        </w:tc>
        <w:tc>
          <w:tcPr>
            <w:tcW w:w="262" w:type="pct"/>
            <w:tcBorders>
              <w:bottom w:val="single" w:sz="4" w:space="0" w:color="auto"/>
            </w:tcBorders>
            <w:vAlign w:val="center"/>
          </w:tcPr>
          <w:p w14:paraId="57AF5DB9" w14:textId="77777777" w:rsidR="00323873" w:rsidRPr="005B313F" w:rsidRDefault="00323873" w:rsidP="001E6EA4">
            <w:pPr>
              <w:jc w:val="center"/>
              <w:rPr>
                <w:sz w:val="24"/>
                <w:szCs w:val="24"/>
              </w:rPr>
            </w:pPr>
            <w:r w:rsidRPr="005B313F">
              <w:rPr>
                <w:sz w:val="24"/>
                <w:szCs w:val="24"/>
              </w:rPr>
              <w:t>ПЗ</w:t>
            </w:r>
          </w:p>
        </w:tc>
        <w:tc>
          <w:tcPr>
            <w:tcW w:w="263" w:type="pct"/>
            <w:tcBorders>
              <w:bottom w:val="single" w:sz="4" w:space="0" w:color="auto"/>
            </w:tcBorders>
            <w:vAlign w:val="center"/>
          </w:tcPr>
          <w:p w14:paraId="7DAB5BE5" w14:textId="77777777" w:rsidR="00323873" w:rsidRPr="005B313F" w:rsidRDefault="00323873" w:rsidP="001E6EA4">
            <w:pPr>
              <w:jc w:val="center"/>
              <w:rPr>
                <w:sz w:val="24"/>
                <w:szCs w:val="24"/>
              </w:rPr>
            </w:pPr>
            <w:r w:rsidRPr="005B313F">
              <w:rPr>
                <w:sz w:val="24"/>
                <w:szCs w:val="24"/>
              </w:rPr>
              <w:t>ЛР</w:t>
            </w:r>
          </w:p>
        </w:tc>
        <w:tc>
          <w:tcPr>
            <w:tcW w:w="1287" w:type="pct"/>
            <w:vMerge/>
            <w:tcBorders>
              <w:bottom w:val="single" w:sz="4" w:space="0" w:color="auto"/>
            </w:tcBorders>
            <w:vAlign w:val="center"/>
          </w:tcPr>
          <w:p w14:paraId="31F14A4B" w14:textId="77777777" w:rsidR="00323873" w:rsidRPr="005B313F" w:rsidRDefault="00323873" w:rsidP="001E6EA4">
            <w:pPr>
              <w:rPr>
                <w:sz w:val="24"/>
                <w:szCs w:val="24"/>
              </w:rPr>
            </w:pPr>
          </w:p>
        </w:tc>
      </w:tr>
      <w:tr w:rsidR="005B313F" w:rsidRPr="005B313F" w14:paraId="7D04BDBE" w14:textId="77777777" w:rsidTr="001E6EA4">
        <w:trPr>
          <w:cantSplit/>
          <w:trHeight w:val="480"/>
        </w:trPr>
        <w:tc>
          <w:tcPr>
            <w:tcW w:w="397" w:type="pct"/>
            <w:shd w:val="clear" w:color="auto" w:fill="auto"/>
            <w:vAlign w:val="center"/>
          </w:tcPr>
          <w:p w14:paraId="11BAC76F" w14:textId="77777777" w:rsidR="00323873" w:rsidRPr="005B313F" w:rsidRDefault="00323873" w:rsidP="001E6EA4">
            <w:pPr>
              <w:jc w:val="center"/>
              <w:rPr>
                <w:sz w:val="24"/>
                <w:szCs w:val="24"/>
              </w:rPr>
            </w:pPr>
            <w:r w:rsidRPr="005B313F">
              <w:rPr>
                <w:sz w:val="24"/>
                <w:szCs w:val="24"/>
              </w:rPr>
              <w:t>1</w:t>
            </w:r>
          </w:p>
        </w:tc>
        <w:tc>
          <w:tcPr>
            <w:tcW w:w="2101" w:type="pct"/>
            <w:shd w:val="clear" w:color="auto" w:fill="auto"/>
            <w:vAlign w:val="center"/>
          </w:tcPr>
          <w:p w14:paraId="458199C2" w14:textId="77777777" w:rsidR="00323873" w:rsidRPr="005B313F" w:rsidRDefault="00323873" w:rsidP="001E6EA4">
            <w:pPr>
              <w:jc w:val="center"/>
              <w:rPr>
                <w:sz w:val="24"/>
                <w:szCs w:val="24"/>
              </w:rPr>
            </w:pPr>
            <w:r w:rsidRPr="005B313F">
              <w:rPr>
                <w:sz w:val="24"/>
                <w:szCs w:val="24"/>
              </w:rPr>
              <w:t>2</w:t>
            </w:r>
          </w:p>
        </w:tc>
        <w:tc>
          <w:tcPr>
            <w:tcW w:w="445" w:type="pct"/>
            <w:shd w:val="clear" w:color="auto" w:fill="auto"/>
            <w:vAlign w:val="center"/>
          </w:tcPr>
          <w:p w14:paraId="17F4764E" w14:textId="77777777" w:rsidR="00323873" w:rsidRPr="005B313F" w:rsidRDefault="00323873" w:rsidP="001E6EA4">
            <w:pPr>
              <w:jc w:val="center"/>
              <w:rPr>
                <w:sz w:val="24"/>
                <w:szCs w:val="24"/>
              </w:rPr>
            </w:pPr>
            <w:r w:rsidRPr="005B313F">
              <w:rPr>
                <w:sz w:val="24"/>
                <w:szCs w:val="24"/>
              </w:rPr>
              <w:t>3</w:t>
            </w:r>
          </w:p>
        </w:tc>
        <w:tc>
          <w:tcPr>
            <w:tcW w:w="245" w:type="pct"/>
            <w:shd w:val="clear" w:color="auto" w:fill="auto"/>
            <w:vAlign w:val="center"/>
          </w:tcPr>
          <w:p w14:paraId="186B451C" w14:textId="77777777" w:rsidR="00323873" w:rsidRPr="005B313F" w:rsidRDefault="00323873" w:rsidP="001E6EA4">
            <w:pPr>
              <w:jc w:val="center"/>
              <w:rPr>
                <w:sz w:val="24"/>
                <w:szCs w:val="24"/>
              </w:rPr>
            </w:pPr>
            <w:r w:rsidRPr="005B313F">
              <w:rPr>
                <w:sz w:val="24"/>
                <w:szCs w:val="24"/>
              </w:rPr>
              <w:t>4</w:t>
            </w:r>
          </w:p>
        </w:tc>
        <w:tc>
          <w:tcPr>
            <w:tcW w:w="262" w:type="pct"/>
            <w:shd w:val="clear" w:color="auto" w:fill="auto"/>
            <w:vAlign w:val="center"/>
          </w:tcPr>
          <w:p w14:paraId="6647148B" w14:textId="77777777" w:rsidR="00323873" w:rsidRPr="005B313F" w:rsidRDefault="00323873" w:rsidP="001E6EA4">
            <w:pPr>
              <w:jc w:val="center"/>
              <w:rPr>
                <w:sz w:val="24"/>
                <w:szCs w:val="24"/>
              </w:rPr>
            </w:pPr>
            <w:r w:rsidRPr="005B313F">
              <w:rPr>
                <w:sz w:val="24"/>
                <w:szCs w:val="24"/>
              </w:rPr>
              <w:t>5</w:t>
            </w:r>
          </w:p>
        </w:tc>
        <w:tc>
          <w:tcPr>
            <w:tcW w:w="263" w:type="pct"/>
            <w:shd w:val="clear" w:color="auto" w:fill="auto"/>
            <w:vAlign w:val="center"/>
          </w:tcPr>
          <w:p w14:paraId="4FEBFC60" w14:textId="77777777" w:rsidR="00323873" w:rsidRPr="005B313F" w:rsidRDefault="00323873" w:rsidP="001E6EA4">
            <w:pPr>
              <w:jc w:val="center"/>
              <w:rPr>
                <w:sz w:val="24"/>
                <w:szCs w:val="24"/>
              </w:rPr>
            </w:pPr>
            <w:r w:rsidRPr="005B313F">
              <w:rPr>
                <w:sz w:val="24"/>
                <w:szCs w:val="24"/>
              </w:rPr>
              <w:t>6</w:t>
            </w:r>
          </w:p>
        </w:tc>
        <w:tc>
          <w:tcPr>
            <w:tcW w:w="1287" w:type="pct"/>
            <w:shd w:val="clear" w:color="auto" w:fill="auto"/>
            <w:vAlign w:val="center"/>
          </w:tcPr>
          <w:p w14:paraId="2B3DCD96" w14:textId="77777777" w:rsidR="00323873" w:rsidRPr="005B313F" w:rsidRDefault="00323873" w:rsidP="001E6EA4">
            <w:pPr>
              <w:jc w:val="center"/>
              <w:rPr>
                <w:sz w:val="24"/>
                <w:szCs w:val="24"/>
              </w:rPr>
            </w:pPr>
            <w:r w:rsidRPr="005B313F">
              <w:rPr>
                <w:sz w:val="24"/>
                <w:szCs w:val="24"/>
              </w:rPr>
              <w:t>7</w:t>
            </w:r>
          </w:p>
        </w:tc>
      </w:tr>
      <w:tr w:rsidR="005B313F" w:rsidRPr="005B313F" w14:paraId="3497B02F" w14:textId="77777777" w:rsidTr="001E6EA4">
        <w:trPr>
          <w:cantSplit/>
          <w:trHeight w:val="480"/>
        </w:trPr>
        <w:tc>
          <w:tcPr>
            <w:tcW w:w="397" w:type="pct"/>
          </w:tcPr>
          <w:p w14:paraId="39F02274" w14:textId="77777777" w:rsidR="00323873" w:rsidRPr="005B313F" w:rsidRDefault="00323873" w:rsidP="001E6EA4">
            <w:pPr>
              <w:rPr>
                <w:sz w:val="24"/>
                <w:szCs w:val="24"/>
              </w:rPr>
            </w:pPr>
            <w:r w:rsidRPr="005B313F">
              <w:rPr>
                <w:sz w:val="24"/>
                <w:szCs w:val="24"/>
              </w:rPr>
              <w:t>Раздел 1</w:t>
            </w:r>
          </w:p>
        </w:tc>
        <w:tc>
          <w:tcPr>
            <w:tcW w:w="2101" w:type="pct"/>
          </w:tcPr>
          <w:p w14:paraId="4C667C81" w14:textId="77777777" w:rsidR="00323873" w:rsidRPr="005B313F" w:rsidRDefault="00323873" w:rsidP="001E6EA4">
            <w:pPr>
              <w:rPr>
                <w:sz w:val="24"/>
                <w:szCs w:val="24"/>
                <w:lang w:val="en-US"/>
              </w:rPr>
            </w:pPr>
            <w:r w:rsidRPr="005B313F">
              <w:rPr>
                <w:sz w:val="24"/>
                <w:szCs w:val="24"/>
                <w:lang w:val="en-US"/>
              </w:rPr>
              <w:t>What makes a good teacher</w:t>
            </w:r>
          </w:p>
          <w:p w14:paraId="12C33BD4" w14:textId="77777777" w:rsidR="00323873" w:rsidRPr="005B313F" w:rsidRDefault="00323873" w:rsidP="001E6EA4">
            <w:pPr>
              <w:rPr>
                <w:sz w:val="24"/>
                <w:szCs w:val="24"/>
                <w:lang w:val="en-US"/>
              </w:rPr>
            </w:pPr>
            <w:r w:rsidRPr="005B313F">
              <w:rPr>
                <w:sz w:val="24"/>
                <w:szCs w:val="24"/>
                <w:lang w:val="en-US"/>
              </w:rPr>
              <w:t>Insight into Profession</w:t>
            </w:r>
          </w:p>
        </w:tc>
        <w:tc>
          <w:tcPr>
            <w:tcW w:w="445" w:type="pct"/>
            <w:vAlign w:val="center"/>
          </w:tcPr>
          <w:p w14:paraId="66DAFB1F" w14:textId="77777777" w:rsidR="00323873" w:rsidRPr="005B313F" w:rsidRDefault="00323873" w:rsidP="001E6EA4">
            <w:pPr>
              <w:rPr>
                <w:sz w:val="24"/>
                <w:szCs w:val="24"/>
              </w:rPr>
            </w:pPr>
            <w:r w:rsidRPr="005B313F">
              <w:rPr>
                <w:sz w:val="24"/>
                <w:szCs w:val="24"/>
              </w:rPr>
              <w:t>25</w:t>
            </w:r>
          </w:p>
        </w:tc>
        <w:tc>
          <w:tcPr>
            <w:tcW w:w="245" w:type="pct"/>
            <w:vAlign w:val="center"/>
          </w:tcPr>
          <w:p w14:paraId="79E0BC8F" w14:textId="77777777" w:rsidR="00323873" w:rsidRPr="005B313F" w:rsidRDefault="00323873" w:rsidP="001E6EA4">
            <w:pPr>
              <w:rPr>
                <w:sz w:val="24"/>
                <w:szCs w:val="24"/>
              </w:rPr>
            </w:pPr>
          </w:p>
        </w:tc>
        <w:tc>
          <w:tcPr>
            <w:tcW w:w="262" w:type="pct"/>
            <w:vAlign w:val="center"/>
          </w:tcPr>
          <w:p w14:paraId="3DAEB428" w14:textId="77777777" w:rsidR="00323873" w:rsidRPr="005B313F" w:rsidRDefault="00323873" w:rsidP="001E6EA4">
            <w:pPr>
              <w:rPr>
                <w:sz w:val="24"/>
                <w:szCs w:val="24"/>
              </w:rPr>
            </w:pPr>
            <w:r w:rsidRPr="005B313F">
              <w:rPr>
                <w:sz w:val="24"/>
                <w:szCs w:val="24"/>
              </w:rPr>
              <w:t>6</w:t>
            </w:r>
          </w:p>
        </w:tc>
        <w:tc>
          <w:tcPr>
            <w:tcW w:w="263" w:type="pct"/>
            <w:vAlign w:val="center"/>
          </w:tcPr>
          <w:p w14:paraId="72424642" w14:textId="77777777" w:rsidR="00323873" w:rsidRPr="005B313F" w:rsidRDefault="00323873" w:rsidP="001E6EA4">
            <w:pPr>
              <w:rPr>
                <w:sz w:val="24"/>
                <w:szCs w:val="24"/>
              </w:rPr>
            </w:pPr>
          </w:p>
        </w:tc>
        <w:tc>
          <w:tcPr>
            <w:tcW w:w="1287" w:type="pct"/>
            <w:vAlign w:val="center"/>
          </w:tcPr>
          <w:p w14:paraId="738E491C" w14:textId="77777777" w:rsidR="00323873" w:rsidRPr="005B313F" w:rsidRDefault="00323873" w:rsidP="001E6EA4">
            <w:pPr>
              <w:rPr>
                <w:sz w:val="24"/>
                <w:szCs w:val="24"/>
              </w:rPr>
            </w:pPr>
            <w:r w:rsidRPr="005B313F">
              <w:rPr>
                <w:sz w:val="24"/>
                <w:szCs w:val="24"/>
              </w:rPr>
              <w:t>19</w:t>
            </w:r>
          </w:p>
        </w:tc>
      </w:tr>
      <w:tr w:rsidR="005B313F" w:rsidRPr="005B313F" w14:paraId="13686F81" w14:textId="77777777" w:rsidTr="001E6EA4">
        <w:trPr>
          <w:cantSplit/>
          <w:trHeight w:val="480"/>
        </w:trPr>
        <w:tc>
          <w:tcPr>
            <w:tcW w:w="397" w:type="pct"/>
          </w:tcPr>
          <w:p w14:paraId="3A4EBC0A" w14:textId="77777777" w:rsidR="00323873" w:rsidRPr="005B313F" w:rsidRDefault="00323873" w:rsidP="001E6EA4">
            <w:pPr>
              <w:rPr>
                <w:sz w:val="24"/>
                <w:szCs w:val="24"/>
              </w:rPr>
            </w:pPr>
            <w:r w:rsidRPr="005B313F">
              <w:rPr>
                <w:sz w:val="24"/>
                <w:szCs w:val="24"/>
              </w:rPr>
              <w:t>Раздел 2</w:t>
            </w:r>
          </w:p>
        </w:tc>
        <w:tc>
          <w:tcPr>
            <w:tcW w:w="2101" w:type="pct"/>
          </w:tcPr>
          <w:p w14:paraId="7990919D" w14:textId="77777777" w:rsidR="00323873" w:rsidRPr="005B313F" w:rsidRDefault="00323873" w:rsidP="001E6EA4">
            <w:pPr>
              <w:rPr>
                <w:sz w:val="24"/>
                <w:szCs w:val="24"/>
              </w:rPr>
            </w:pPr>
            <w:proofErr w:type="spellStart"/>
            <w:r w:rsidRPr="005B313F">
              <w:rPr>
                <w:sz w:val="24"/>
                <w:szCs w:val="24"/>
              </w:rPr>
              <w:t>Books</w:t>
            </w:r>
            <w:proofErr w:type="spellEnd"/>
            <w:r w:rsidRPr="005B313F">
              <w:rPr>
                <w:sz w:val="24"/>
                <w:szCs w:val="24"/>
              </w:rPr>
              <w:t xml:space="preserve">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Readers</w:t>
            </w:r>
            <w:proofErr w:type="spellEnd"/>
          </w:p>
        </w:tc>
        <w:tc>
          <w:tcPr>
            <w:tcW w:w="445" w:type="pct"/>
          </w:tcPr>
          <w:p w14:paraId="3A2F26E7" w14:textId="77777777" w:rsidR="00323873" w:rsidRPr="005B313F" w:rsidRDefault="00323873" w:rsidP="001E6EA4">
            <w:pPr>
              <w:rPr>
                <w:sz w:val="24"/>
                <w:szCs w:val="24"/>
              </w:rPr>
            </w:pPr>
            <w:r w:rsidRPr="005B313F">
              <w:rPr>
                <w:sz w:val="24"/>
                <w:szCs w:val="24"/>
              </w:rPr>
              <w:t>23</w:t>
            </w:r>
          </w:p>
        </w:tc>
        <w:tc>
          <w:tcPr>
            <w:tcW w:w="245" w:type="pct"/>
            <w:vAlign w:val="center"/>
          </w:tcPr>
          <w:p w14:paraId="3DF430ED" w14:textId="77777777" w:rsidR="00323873" w:rsidRPr="005B313F" w:rsidRDefault="00323873" w:rsidP="001E6EA4">
            <w:pPr>
              <w:rPr>
                <w:sz w:val="24"/>
                <w:szCs w:val="24"/>
              </w:rPr>
            </w:pPr>
          </w:p>
        </w:tc>
        <w:tc>
          <w:tcPr>
            <w:tcW w:w="262" w:type="pct"/>
            <w:vAlign w:val="center"/>
          </w:tcPr>
          <w:p w14:paraId="5C05D919" w14:textId="77777777" w:rsidR="00323873" w:rsidRPr="005B313F" w:rsidRDefault="00323873" w:rsidP="001E6EA4">
            <w:pPr>
              <w:rPr>
                <w:sz w:val="24"/>
                <w:szCs w:val="24"/>
              </w:rPr>
            </w:pPr>
            <w:r w:rsidRPr="005B313F">
              <w:rPr>
                <w:sz w:val="24"/>
                <w:szCs w:val="24"/>
              </w:rPr>
              <w:t>4</w:t>
            </w:r>
          </w:p>
        </w:tc>
        <w:tc>
          <w:tcPr>
            <w:tcW w:w="263" w:type="pct"/>
            <w:vAlign w:val="center"/>
          </w:tcPr>
          <w:p w14:paraId="67668E96" w14:textId="77777777" w:rsidR="00323873" w:rsidRPr="005B313F" w:rsidRDefault="00323873" w:rsidP="001E6EA4">
            <w:pPr>
              <w:rPr>
                <w:sz w:val="24"/>
                <w:szCs w:val="24"/>
              </w:rPr>
            </w:pPr>
          </w:p>
        </w:tc>
        <w:tc>
          <w:tcPr>
            <w:tcW w:w="1287" w:type="pct"/>
            <w:vAlign w:val="center"/>
          </w:tcPr>
          <w:p w14:paraId="64791005" w14:textId="77777777" w:rsidR="00323873" w:rsidRPr="005B313F" w:rsidRDefault="00323873" w:rsidP="001E6EA4">
            <w:pPr>
              <w:rPr>
                <w:sz w:val="24"/>
                <w:szCs w:val="24"/>
              </w:rPr>
            </w:pPr>
            <w:r w:rsidRPr="005B313F">
              <w:rPr>
                <w:sz w:val="24"/>
                <w:szCs w:val="24"/>
              </w:rPr>
              <w:t>19</w:t>
            </w:r>
          </w:p>
        </w:tc>
      </w:tr>
      <w:tr w:rsidR="005B313F" w:rsidRPr="005B313F" w14:paraId="3B90FB50" w14:textId="77777777" w:rsidTr="001E6EA4">
        <w:trPr>
          <w:cantSplit/>
          <w:trHeight w:val="480"/>
        </w:trPr>
        <w:tc>
          <w:tcPr>
            <w:tcW w:w="397" w:type="pct"/>
          </w:tcPr>
          <w:p w14:paraId="288A599E" w14:textId="77777777" w:rsidR="00323873" w:rsidRPr="005B313F" w:rsidRDefault="00323873" w:rsidP="001E6EA4">
            <w:pPr>
              <w:rPr>
                <w:sz w:val="24"/>
                <w:szCs w:val="24"/>
              </w:rPr>
            </w:pPr>
            <w:r w:rsidRPr="005B313F">
              <w:rPr>
                <w:sz w:val="24"/>
                <w:szCs w:val="24"/>
              </w:rPr>
              <w:t>Раздел 3</w:t>
            </w:r>
          </w:p>
        </w:tc>
        <w:tc>
          <w:tcPr>
            <w:tcW w:w="2101" w:type="pct"/>
          </w:tcPr>
          <w:p w14:paraId="5E9CCD40" w14:textId="77777777" w:rsidR="00323873" w:rsidRPr="005B313F" w:rsidRDefault="00323873" w:rsidP="001E6EA4">
            <w:pPr>
              <w:rPr>
                <w:sz w:val="24"/>
                <w:szCs w:val="24"/>
                <w:lang w:val="en-US"/>
              </w:rPr>
            </w:pPr>
            <w:r w:rsidRPr="005B313F">
              <w:rPr>
                <w:sz w:val="24"/>
                <w:szCs w:val="24"/>
                <w:lang w:val="en-US"/>
              </w:rPr>
              <w:t>Cinema: Its Past, Present and Future</w:t>
            </w:r>
          </w:p>
        </w:tc>
        <w:tc>
          <w:tcPr>
            <w:tcW w:w="445" w:type="pct"/>
          </w:tcPr>
          <w:p w14:paraId="407AFBB3" w14:textId="77777777" w:rsidR="00323873" w:rsidRPr="005B313F" w:rsidRDefault="00323873" w:rsidP="001E6EA4">
            <w:pPr>
              <w:rPr>
                <w:sz w:val="24"/>
                <w:szCs w:val="24"/>
              </w:rPr>
            </w:pPr>
            <w:r w:rsidRPr="005B313F">
              <w:rPr>
                <w:sz w:val="24"/>
                <w:szCs w:val="24"/>
              </w:rPr>
              <w:t>25</w:t>
            </w:r>
          </w:p>
        </w:tc>
        <w:tc>
          <w:tcPr>
            <w:tcW w:w="245" w:type="pct"/>
            <w:vAlign w:val="center"/>
          </w:tcPr>
          <w:p w14:paraId="4916C7A3" w14:textId="77777777" w:rsidR="00323873" w:rsidRPr="005B313F" w:rsidRDefault="00323873" w:rsidP="001E6EA4">
            <w:pPr>
              <w:rPr>
                <w:sz w:val="24"/>
                <w:szCs w:val="24"/>
              </w:rPr>
            </w:pPr>
          </w:p>
        </w:tc>
        <w:tc>
          <w:tcPr>
            <w:tcW w:w="262" w:type="pct"/>
            <w:vAlign w:val="center"/>
          </w:tcPr>
          <w:p w14:paraId="09F5883E" w14:textId="77777777" w:rsidR="00323873" w:rsidRPr="005B313F" w:rsidRDefault="00323873" w:rsidP="001E6EA4">
            <w:pPr>
              <w:rPr>
                <w:sz w:val="24"/>
                <w:szCs w:val="24"/>
              </w:rPr>
            </w:pPr>
            <w:r w:rsidRPr="005B313F">
              <w:rPr>
                <w:sz w:val="24"/>
                <w:szCs w:val="24"/>
              </w:rPr>
              <w:t>6</w:t>
            </w:r>
          </w:p>
        </w:tc>
        <w:tc>
          <w:tcPr>
            <w:tcW w:w="263" w:type="pct"/>
            <w:vAlign w:val="center"/>
          </w:tcPr>
          <w:p w14:paraId="2B7865B3" w14:textId="77777777" w:rsidR="00323873" w:rsidRPr="005B313F" w:rsidRDefault="00323873" w:rsidP="001E6EA4">
            <w:pPr>
              <w:rPr>
                <w:sz w:val="24"/>
                <w:szCs w:val="24"/>
              </w:rPr>
            </w:pPr>
          </w:p>
        </w:tc>
        <w:tc>
          <w:tcPr>
            <w:tcW w:w="1287" w:type="pct"/>
            <w:vAlign w:val="center"/>
          </w:tcPr>
          <w:p w14:paraId="44E26030" w14:textId="77777777" w:rsidR="00323873" w:rsidRPr="005B313F" w:rsidRDefault="00323873" w:rsidP="001E6EA4">
            <w:pPr>
              <w:rPr>
                <w:sz w:val="24"/>
                <w:szCs w:val="24"/>
              </w:rPr>
            </w:pPr>
            <w:r w:rsidRPr="005B313F">
              <w:rPr>
                <w:sz w:val="24"/>
                <w:szCs w:val="24"/>
              </w:rPr>
              <w:t>19</w:t>
            </w:r>
          </w:p>
        </w:tc>
      </w:tr>
      <w:tr w:rsidR="005B313F" w:rsidRPr="005B313F" w14:paraId="6D09BCF6" w14:textId="77777777" w:rsidTr="001E6EA4">
        <w:trPr>
          <w:cantSplit/>
          <w:trHeight w:val="480"/>
        </w:trPr>
        <w:tc>
          <w:tcPr>
            <w:tcW w:w="397" w:type="pct"/>
          </w:tcPr>
          <w:p w14:paraId="4405F8CA" w14:textId="77777777" w:rsidR="00323873" w:rsidRPr="005B313F" w:rsidRDefault="00323873" w:rsidP="001E6EA4">
            <w:pPr>
              <w:rPr>
                <w:sz w:val="24"/>
                <w:szCs w:val="24"/>
              </w:rPr>
            </w:pPr>
            <w:r w:rsidRPr="005B313F">
              <w:rPr>
                <w:sz w:val="24"/>
                <w:szCs w:val="24"/>
              </w:rPr>
              <w:t>Раздел 4</w:t>
            </w:r>
          </w:p>
        </w:tc>
        <w:tc>
          <w:tcPr>
            <w:tcW w:w="2101" w:type="pct"/>
          </w:tcPr>
          <w:p w14:paraId="34263739" w14:textId="77777777" w:rsidR="00323873" w:rsidRPr="005B313F" w:rsidRDefault="00323873" w:rsidP="001E6EA4">
            <w:pPr>
              <w:rPr>
                <w:sz w:val="24"/>
                <w:szCs w:val="24"/>
              </w:rPr>
            </w:pPr>
            <w:r w:rsidRPr="005B313F">
              <w:rPr>
                <w:sz w:val="24"/>
                <w:szCs w:val="24"/>
              </w:rPr>
              <w:t>Theatre</w:t>
            </w:r>
          </w:p>
        </w:tc>
        <w:tc>
          <w:tcPr>
            <w:tcW w:w="445" w:type="pct"/>
          </w:tcPr>
          <w:p w14:paraId="39215761" w14:textId="77777777" w:rsidR="00323873" w:rsidRPr="005B313F" w:rsidRDefault="00323873" w:rsidP="001E6EA4">
            <w:pPr>
              <w:rPr>
                <w:sz w:val="24"/>
                <w:szCs w:val="24"/>
              </w:rPr>
            </w:pPr>
            <w:r w:rsidRPr="005B313F">
              <w:rPr>
                <w:sz w:val="24"/>
                <w:szCs w:val="24"/>
              </w:rPr>
              <w:t>23</w:t>
            </w:r>
          </w:p>
        </w:tc>
        <w:tc>
          <w:tcPr>
            <w:tcW w:w="245" w:type="pct"/>
            <w:vAlign w:val="center"/>
          </w:tcPr>
          <w:p w14:paraId="4F21FDA1" w14:textId="77777777" w:rsidR="00323873" w:rsidRPr="005B313F" w:rsidRDefault="00323873" w:rsidP="001E6EA4">
            <w:pPr>
              <w:rPr>
                <w:sz w:val="24"/>
                <w:szCs w:val="24"/>
              </w:rPr>
            </w:pPr>
          </w:p>
        </w:tc>
        <w:tc>
          <w:tcPr>
            <w:tcW w:w="262" w:type="pct"/>
            <w:vAlign w:val="center"/>
          </w:tcPr>
          <w:p w14:paraId="660BD7B6" w14:textId="77777777" w:rsidR="00323873" w:rsidRPr="005B313F" w:rsidRDefault="00323873" w:rsidP="001E6EA4">
            <w:pPr>
              <w:rPr>
                <w:sz w:val="24"/>
                <w:szCs w:val="24"/>
              </w:rPr>
            </w:pPr>
            <w:r w:rsidRPr="005B313F">
              <w:rPr>
                <w:sz w:val="24"/>
                <w:szCs w:val="24"/>
              </w:rPr>
              <w:t>4</w:t>
            </w:r>
          </w:p>
        </w:tc>
        <w:tc>
          <w:tcPr>
            <w:tcW w:w="263" w:type="pct"/>
            <w:vAlign w:val="center"/>
          </w:tcPr>
          <w:p w14:paraId="6F5F533B" w14:textId="77777777" w:rsidR="00323873" w:rsidRPr="005B313F" w:rsidRDefault="00323873" w:rsidP="001E6EA4">
            <w:pPr>
              <w:rPr>
                <w:sz w:val="24"/>
                <w:szCs w:val="24"/>
              </w:rPr>
            </w:pPr>
          </w:p>
        </w:tc>
        <w:tc>
          <w:tcPr>
            <w:tcW w:w="1287" w:type="pct"/>
            <w:vAlign w:val="center"/>
          </w:tcPr>
          <w:p w14:paraId="3708F0C6" w14:textId="77777777" w:rsidR="00323873" w:rsidRPr="005B313F" w:rsidRDefault="00323873" w:rsidP="001E6EA4">
            <w:pPr>
              <w:rPr>
                <w:sz w:val="24"/>
                <w:szCs w:val="24"/>
              </w:rPr>
            </w:pPr>
            <w:r w:rsidRPr="005B313F">
              <w:rPr>
                <w:sz w:val="24"/>
                <w:szCs w:val="24"/>
              </w:rPr>
              <w:t>19</w:t>
            </w:r>
          </w:p>
        </w:tc>
      </w:tr>
      <w:tr w:rsidR="005B313F" w:rsidRPr="005B313F" w14:paraId="41CF7CBD" w14:textId="77777777" w:rsidTr="001E6EA4">
        <w:trPr>
          <w:cantSplit/>
          <w:trHeight w:val="480"/>
        </w:trPr>
        <w:tc>
          <w:tcPr>
            <w:tcW w:w="397" w:type="pct"/>
          </w:tcPr>
          <w:p w14:paraId="29A30BD3" w14:textId="77777777" w:rsidR="00323873" w:rsidRPr="005B313F" w:rsidRDefault="00323873" w:rsidP="001E6EA4">
            <w:pPr>
              <w:rPr>
                <w:sz w:val="24"/>
                <w:szCs w:val="24"/>
              </w:rPr>
            </w:pPr>
            <w:r w:rsidRPr="005B313F">
              <w:rPr>
                <w:sz w:val="24"/>
                <w:szCs w:val="24"/>
              </w:rPr>
              <w:t>Раздел 5</w:t>
            </w:r>
          </w:p>
        </w:tc>
        <w:tc>
          <w:tcPr>
            <w:tcW w:w="2101" w:type="pct"/>
          </w:tcPr>
          <w:p w14:paraId="6F096B33" w14:textId="77777777" w:rsidR="00323873" w:rsidRPr="005B313F" w:rsidRDefault="00323873" w:rsidP="001E6EA4">
            <w:pPr>
              <w:rPr>
                <w:sz w:val="24"/>
                <w:szCs w:val="24"/>
              </w:rPr>
            </w:pPr>
            <w:r w:rsidRPr="005B313F">
              <w:rPr>
                <w:sz w:val="24"/>
                <w:szCs w:val="24"/>
              </w:rPr>
              <w:t xml:space="preserve">New </w:t>
            </w:r>
            <w:proofErr w:type="spellStart"/>
            <w:r w:rsidRPr="005B313F">
              <w:rPr>
                <w:sz w:val="24"/>
                <w:szCs w:val="24"/>
              </w:rPr>
              <w:t>Challenges</w:t>
            </w:r>
            <w:proofErr w:type="spellEnd"/>
            <w:r w:rsidRPr="005B313F">
              <w:rPr>
                <w:sz w:val="24"/>
                <w:szCs w:val="24"/>
              </w:rPr>
              <w:t xml:space="preserve"> </w:t>
            </w:r>
            <w:proofErr w:type="spellStart"/>
            <w:r w:rsidRPr="005B313F">
              <w:rPr>
                <w:sz w:val="24"/>
                <w:szCs w:val="24"/>
              </w:rPr>
              <w:t>in</w:t>
            </w:r>
            <w:proofErr w:type="spellEnd"/>
            <w:r w:rsidRPr="005B313F">
              <w:rPr>
                <w:sz w:val="24"/>
                <w:szCs w:val="24"/>
              </w:rPr>
              <w:t xml:space="preserve"> Education</w:t>
            </w:r>
          </w:p>
        </w:tc>
        <w:tc>
          <w:tcPr>
            <w:tcW w:w="445" w:type="pct"/>
          </w:tcPr>
          <w:p w14:paraId="576283A7" w14:textId="77777777" w:rsidR="00323873" w:rsidRPr="005B313F" w:rsidRDefault="00323873" w:rsidP="001E6EA4">
            <w:pPr>
              <w:rPr>
                <w:sz w:val="24"/>
                <w:szCs w:val="24"/>
              </w:rPr>
            </w:pPr>
            <w:r w:rsidRPr="005B313F">
              <w:rPr>
                <w:sz w:val="24"/>
                <w:szCs w:val="24"/>
              </w:rPr>
              <w:t>23</w:t>
            </w:r>
          </w:p>
        </w:tc>
        <w:tc>
          <w:tcPr>
            <w:tcW w:w="245" w:type="pct"/>
            <w:vAlign w:val="center"/>
          </w:tcPr>
          <w:p w14:paraId="79618EE2" w14:textId="77777777" w:rsidR="00323873" w:rsidRPr="005B313F" w:rsidRDefault="00323873" w:rsidP="001E6EA4">
            <w:pPr>
              <w:rPr>
                <w:sz w:val="24"/>
                <w:szCs w:val="24"/>
              </w:rPr>
            </w:pPr>
          </w:p>
        </w:tc>
        <w:tc>
          <w:tcPr>
            <w:tcW w:w="262" w:type="pct"/>
            <w:vAlign w:val="center"/>
          </w:tcPr>
          <w:p w14:paraId="2EB35F8D" w14:textId="77777777" w:rsidR="00323873" w:rsidRPr="005B313F" w:rsidRDefault="00323873" w:rsidP="001E6EA4">
            <w:pPr>
              <w:rPr>
                <w:sz w:val="24"/>
                <w:szCs w:val="24"/>
              </w:rPr>
            </w:pPr>
            <w:r w:rsidRPr="005B313F">
              <w:rPr>
                <w:sz w:val="24"/>
                <w:szCs w:val="24"/>
              </w:rPr>
              <w:t>4</w:t>
            </w:r>
          </w:p>
        </w:tc>
        <w:tc>
          <w:tcPr>
            <w:tcW w:w="263" w:type="pct"/>
            <w:vAlign w:val="center"/>
          </w:tcPr>
          <w:p w14:paraId="326569FB" w14:textId="77777777" w:rsidR="00323873" w:rsidRPr="005B313F" w:rsidRDefault="00323873" w:rsidP="001E6EA4">
            <w:pPr>
              <w:rPr>
                <w:sz w:val="24"/>
                <w:szCs w:val="24"/>
              </w:rPr>
            </w:pPr>
          </w:p>
        </w:tc>
        <w:tc>
          <w:tcPr>
            <w:tcW w:w="1287" w:type="pct"/>
            <w:vAlign w:val="center"/>
          </w:tcPr>
          <w:p w14:paraId="779FA024" w14:textId="77777777" w:rsidR="00323873" w:rsidRPr="005B313F" w:rsidRDefault="00323873" w:rsidP="001E6EA4">
            <w:pPr>
              <w:rPr>
                <w:sz w:val="24"/>
                <w:szCs w:val="24"/>
              </w:rPr>
            </w:pPr>
            <w:r w:rsidRPr="005B313F">
              <w:rPr>
                <w:sz w:val="24"/>
                <w:szCs w:val="24"/>
              </w:rPr>
              <w:t>19</w:t>
            </w:r>
          </w:p>
        </w:tc>
      </w:tr>
      <w:tr w:rsidR="005B313F" w:rsidRPr="005B313F" w14:paraId="61EF4023" w14:textId="77777777" w:rsidTr="001E6EA4">
        <w:trPr>
          <w:cantSplit/>
          <w:trHeight w:val="480"/>
        </w:trPr>
        <w:tc>
          <w:tcPr>
            <w:tcW w:w="397" w:type="pct"/>
          </w:tcPr>
          <w:p w14:paraId="4FF13BA5" w14:textId="77777777" w:rsidR="00323873" w:rsidRPr="005B313F" w:rsidRDefault="00323873" w:rsidP="001E6EA4">
            <w:pPr>
              <w:rPr>
                <w:sz w:val="24"/>
                <w:szCs w:val="24"/>
              </w:rPr>
            </w:pPr>
            <w:r w:rsidRPr="005B313F">
              <w:rPr>
                <w:sz w:val="24"/>
                <w:szCs w:val="24"/>
              </w:rPr>
              <w:t>Раздел 6</w:t>
            </w:r>
          </w:p>
        </w:tc>
        <w:tc>
          <w:tcPr>
            <w:tcW w:w="2101" w:type="pct"/>
          </w:tcPr>
          <w:p w14:paraId="748A12BD" w14:textId="77777777" w:rsidR="00323873" w:rsidRPr="005B313F" w:rsidRDefault="00323873" w:rsidP="001E6EA4">
            <w:pPr>
              <w:rPr>
                <w:sz w:val="24"/>
                <w:szCs w:val="24"/>
                <w:lang w:val="en-US"/>
              </w:rPr>
            </w:pPr>
            <w:r w:rsidRPr="005B313F">
              <w:rPr>
                <w:sz w:val="24"/>
                <w:szCs w:val="24"/>
                <w:lang w:val="en-US"/>
              </w:rPr>
              <w:t>Travelling. Holiday-Making. Environmental Protection</w:t>
            </w:r>
          </w:p>
        </w:tc>
        <w:tc>
          <w:tcPr>
            <w:tcW w:w="445" w:type="pct"/>
          </w:tcPr>
          <w:p w14:paraId="6FFDC8C7" w14:textId="77777777" w:rsidR="00323873" w:rsidRPr="005B313F" w:rsidRDefault="00323873" w:rsidP="001E6EA4">
            <w:pPr>
              <w:rPr>
                <w:sz w:val="24"/>
                <w:szCs w:val="24"/>
              </w:rPr>
            </w:pPr>
            <w:r w:rsidRPr="005B313F">
              <w:rPr>
                <w:sz w:val="24"/>
                <w:szCs w:val="24"/>
              </w:rPr>
              <w:t>26</w:t>
            </w:r>
          </w:p>
        </w:tc>
        <w:tc>
          <w:tcPr>
            <w:tcW w:w="245" w:type="pct"/>
            <w:vAlign w:val="center"/>
          </w:tcPr>
          <w:p w14:paraId="760C7EB0" w14:textId="77777777" w:rsidR="00323873" w:rsidRPr="005B313F" w:rsidRDefault="00323873" w:rsidP="001E6EA4">
            <w:pPr>
              <w:rPr>
                <w:sz w:val="24"/>
                <w:szCs w:val="24"/>
              </w:rPr>
            </w:pPr>
          </w:p>
        </w:tc>
        <w:tc>
          <w:tcPr>
            <w:tcW w:w="262" w:type="pct"/>
            <w:vAlign w:val="center"/>
          </w:tcPr>
          <w:p w14:paraId="586524A4" w14:textId="77777777" w:rsidR="00323873" w:rsidRPr="005B313F" w:rsidRDefault="00323873" w:rsidP="001E6EA4">
            <w:pPr>
              <w:rPr>
                <w:sz w:val="24"/>
                <w:szCs w:val="24"/>
              </w:rPr>
            </w:pPr>
            <w:r w:rsidRPr="005B313F">
              <w:rPr>
                <w:sz w:val="24"/>
                <w:szCs w:val="24"/>
              </w:rPr>
              <w:t>6</w:t>
            </w:r>
          </w:p>
        </w:tc>
        <w:tc>
          <w:tcPr>
            <w:tcW w:w="263" w:type="pct"/>
            <w:vAlign w:val="center"/>
          </w:tcPr>
          <w:p w14:paraId="3B3B8769" w14:textId="77777777" w:rsidR="00323873" w:rsidRPr="005B313F" w:rsidRDefault="00323873" w:rsidP="001E6EA4">
            <w:pPr>
              <w:rPr>
                <w:sz w:val="24"/>
                <w:szCs w:val="24"/>
              </w:rPr>
            </w:pPr>
          </w:p>
        </w:tc>
        <w:tc>
          <w:tcPr>
            <w:tcW w:w="1287" w:type="pct"/>
            <w:vAlign w:val="center"/>
          </w:tcPr>
          <w:p w14:paraId="75C6AD32" w14:textId="77777777" w:rsidR="00323873" w:rsidRPr="005B313F" w:rsidRDefault="00323873" w:rsidP="001E6EA4">
            <w:pPr>
              <w:rPr>
                <w:sz w:val="24"/>
                <w:szCs w:val="24"/>
              </w:rPr>
            </w:pPr>
            <w:r w:rsidRPr="005B313F">
              <w:rPr>
                <w:sz w:val="24"/>
                <w:szCs w:val="24"/>
              </w:rPr>
              <w:t>19</w:t>
            </w:r>
          </w:p>
        </w:tc>
      </w:tr>
      <w:tr w:rsidR="005B313F" w:rsidRPr="005B313F" w14:paraId="03876E24" w14:textId="77777777" w:rsidTr="001E6EA4">
        <w:trPr>
          <w:cantSplit/>
          <w:trHeight w:val="480"/>
        </w:trPr>
        <w:tc>
          <w:tcPr>
            <w:tcW w:w="397" w:type="pct"/>
            <w:vAlign w:val="center"/>
          </w:tcPr>
          <w:p w14:paraId="327C6AFD" w14:textId="77777777" w:rsidR="00323873" w:rsidRPr="005B313F" w:rsidRDefault="00323873" w:rsidP="001E6EA4">
            <w:pPr>
              <w:rPr>
                <w:sz w:val="24"/>
                <w:szCs w:val="24"/>
              </w:rPr>
            </w:pPr>
          </w:p>
        </w:tc>
        <w:tc>
          <w:tcPr>
            <w:tcW w:w="2101" w:type="pct"/>
            <w:vAlign w:val="center"/>
          </w:tcPr>
          <w:p w14:paraId="6A213171" w14:textId="77777777" w:rsidR="00323873" w:rsidRPr="005B313F" w:rsidRDefault="00323873" w:rsidP="001E6EA4">
            <w:pPr>
              <w:rPr>
                <w:b/>
                <w:sz w:val="24"/>
                <w:szCs w:val="24"/>
              </w:rPr>
            </w:pPr>
            <w:r w:rsidRPr="005B313F">
              <w:rPr>
                <w:b/>
                <w:sz w:val="24"/>
                <w:szCs w:val="24"/>
              </w:rPr>
              <w:t>Итого:</w:t>
            </w:r>
          </w:p>
        </w:tc>
        <w:tc>
          <w:tcPr>
            <w:tcW w:w="445" w:type="pct"/>
            <w:vAlign w:val="center"/>
          </w:tcPr>
          <w:p w14:paraId="1672AB79" w14:textId="77777777" w:rsidR="00323873" w:rsidRPr="005B313F" w:rsidRDefault="00323873" w:rsidP="001E6EA4">
            <w:pPr>
              <w:rPr>
                <w:sz w:val="24"/>
                <w:szCs w:val="24"/>
              </w:rPr>
            </w:pPr>
            <w:r w:rsidRPr="005B313F">
              <w:rPr>
                <w:sz w:val="24"/>
                <w:szCs w:val="24"/>
              </w:rPr>
              <w:t>144</w:t>
            </w:r>
          </w:p>
        </w:tc>
        <w:tc>
          <w:tcPr>
            <w:tcW w:w="245" w:type="pct"/>
            <w:vAlign w:val="center"/>
          </w:tcPr>
          <w:p w14:paraId="4828F841" w14:textId="77777777" w:rsidR="00323873" w:rsidRPr="005B313F" w:rsidRDefault="00323873" w:rsidP="001E6EA4">
            <w:pPr>
              <w:rPr>
                <w:sz w:val="24"/>
                <w:szCs w:val="24"/>
              </w:rPr>
            </w:pPr>
          </w:p>
        </w:tc>
        <w:tc>
          <w:tcPr>
            <w:tcW w:w="262" w:type="pct"/>
            <w:vAlign w:val="center"/>
          </w:tcPr>
          <w:p w14:paraId="66C8B166" w14:textId="77777777" w:rsidR="00323873" w:rsidRPr="005B313F" w:rsidRDefault="00323873" w:rsidP="001E6EA4">
            <w:pPr>
              <w:rPr>
                <w:sz w:val="24"/>
                <w:szCs w:val="24"/>
              </w:rPr>
            </w:pPr>
            <w:r w:rsidRPr="005B313F">
              <w:rPr>
                <w:sz w:val="24"/>
                <w:szCs w:val="24"/>
              </w:rPr>
              <w:t>30</w:t>
            </w:r>
          </w:p>
        </w:tc>
        <w:tc>
          <w:tcPr>
            <w:tcW w:w="263" w:type="pct"/>
            <w:vAlign w:val="center"/>
          </w:tcPr>
          <w:p w14:paraId="3C4A8373" w14:textId="77777777" w:rsidR="00323873" w:rsidRPr="005B313F" w:rsidRDefault="00323873" w:rsidP="001E6EA4">
            <w:pPr>
              <w:rPr>
                <w:sz w:val="24"/>
                <w:szCs w:val="24"/>
              </w:rPr>
            </w:pPr>
          </w:p>
        </w:tc>
        <w:tc>
          <w:tcPr>
            <w:tcW w:w="1287" w:type="pct"/>
            <w:vAlign w:val="center"/>
          </w:tcPr>
          <w:p w14:paraId="11A1B41D" w14:textId="77777777" w:rsidR="00323873" w:rsidRPr="005B313F" w:rsidRDefault="00323873" w:rsidP="001E6EA4">
            <w:pPr>
              <w:rPr>
                <w:sz w:val="24"/>
                <w:szCs w:val="24"/>
              </w:rPr>
            </w:pPr>
            <w:r w:rsidRPr="005B313F">
              <w:rPr>
                <w:sz w:val="24"/>
                <w:szCs w:val="24"/>
              </w:rPr>
              <w:t>114</w:t>
            </w:r>
          </w:p>
        </w:tc>
      </w:tr>
    </w:tbl>
    <w:p w14:paraId="7D9917FE" w14:textId="77777777" w:rsidR="00323873" w:rsidRPr="005B313F" w:rsidRDefault="00323873" w:rsidP="00323873">
      <w:pPr>
        <w:rPr>
          <w:b/>
          <w:sz w:val="24"/>
          <w:szCs w:val="24"/>
        </w:rPr>
      </w:pPr>
    </w:p>
    <w:p w14:paraId="753A5EF6" w14:textId="77777777" w:rsidR="00323873" w:rsidRPr="005B313F" w:rsidRDefault="00323873" w:rsidP="00323873">
      <w:pPr>
        <w:rPr>
          <w:b/>
          <w:sz w:val="24"/>
          <w:szCs w:val="24"/>
        </w:rPr>
      </w:pPr>
      <w:r w:rsidRPr="005B313F">
        <w:rPr>
          <w:b/>
          <w:sz w:val="24"/>
          <w:szCs w:val="24"/>
        </w:rPr>
        <w:tab/>
        <w:t>4.2.2. Разделы дисциплины, изучаемые в _3_ семестре</w:t>
      </w:r>
    </w:p>
    <w:tbl>
      <w:tblPr>
        <w:tblpPr w:leftFromText="180" w:rightFromText="180" w:vertAnchor="text" w:horzAnchor="margin" w:tblpX="392" w:tblpY="197"/>
        <w:tblW w:w="48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1"/>
        <w:gridCol w:w="5463"/>
        <w:gridCol w:w="641"/>
        <w:gridCol w:w="479"/>
        <w:gridCol w:w="494"/>
        <w:gridCol w:w="496"/>
        <w:gridCol w:w="1495"/>
      </w:tblGrid>
      <w:tr w:rsidR="005B313F" w:rsidRPr="005B313F" w14:paraId="6057049A" w14:textId="77777777" w:rsidTr="001E6EA4">
        <w:trPr>
          <w:cantSplit/>
          <w:trHeight w:val="432"/>
        </w:trPr>
        <w:tc>
          <w:tcPr>
            <w:tcW w:w="433" w:type="pct"/>
            <w:vMerge w:val="restart"/>
            <w:vAlign w:val="center"/>
          </w:tcPr>
          <w:p w14:paraId="5B59EE97"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2422EE00" w14:textId="77777777" w:rsidR="00323873" w:rsidRPr="005B313F" w:rsidRDefault="00323873" w:rsidP="001E6EA4">
            <w:pPr>
              <w:suppressLineNumbers/>
              <w:ind w:left="-113"/>
              <w:jc w:val="center"/>
              <w:rPr>
                <w:snapToGrid w:val="0"/>
                <w:sz w:val="24"/>
                <w:szCs w:val="24"/>
              </w:rPr>
            </w:pPr>
            <w:r w:rsidRPr="005B313F">
              <w:rPr>
                <w:snapToGrid w:val="0"/>
                <w:sz w:val="24"/>
                <w:szCs w:val="24"/>
              </w:rPr>
              <w:t>раз-</w:t>
            </w:r>
          </w:p>
          <w:p w14:paraId="6B1132FD"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751" w:type="pct"/>
            <w:vMerge w:val="restart"/>
            <w:vAlign w:val="center"/>
          </w:tcPr>
          <w:p w14:paraId="0DDE0E92" w14:textId="77777777" w:rsidR="00323873" w:rsidRPr="005B313F" w:rsidRDefault="00323873" w:rsidP="001E6EA4">
            <w:pPr>
              <w:suppressLineNumbers/>
              <w:jc w:val="center"/>
              <w:rPr>
                <w:snapToGrid w:val="0"/>
                <w:sz w:val="24"/>
                <w:szCs w:val="24"/>
              </w:rPr>
            </w:pPr>
            <w:r w:rsidRPr="005B313F">
              <w:rPr>
                <w:snapToGrid w:val="0"/>
                <w:sz w:val="24"/>
                <w:szCs w:val="24"/>
              </w:rPr>
              <w:t>Наименование разделов</w:t>
            </w:r>
          </w:p>
        </w:tc>
        <w:tc>
          <w:tcPr>
            <w:tcW w:w="1816" w:type="pct"/>
            <w:gridSpan w:val="5"/>
            <w:tcBorders>
              <w:bottom w:val="nil"/>
            </w:tcBorders>
            <w:vAlign w:val="center"/>
          </w:tcPr>
          <w:p w14:paraId="1AE1B7DB"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550D2F37" w14:textId="77777777" w:rsidTr="001E6EA4">
        <w:trPr>
          <w:cantSplit/>
          <w:trHeight w:val="442"/>
        </w:trPr>
        <w:tc>
          <w:tcPr>
            <w:tcW w:w="433" w:type="pct"/>
            <w:vMerge/>
            <w:vAlign w:val="center"/>
          </w:tcPr>
          <w:p w14:paraId="0558830E" w14:textId="77777777" w:rsidR="00323873" w:rsidRPr="005B313F" w:rsidRDefault="00323873" w:rsidP="001E6EA4">
            <w:pPr>
              <w:suppressLineNumbers/>
              <w:jc w:val="center"/>
              <w:rPr>
                <w:snapToGrid w:val="0"/>
                <w:sz w:val="24"/>
                <w:szCs w:val="24"/>
              </w:rPr>
            </w:pPr>
          </w:p>
        </w:tc>
        <w:tc>
          <w:tcPr>
            <w:tcW w:w="2751" w:type="pct"/>
            <w:vMerge/>
            <w:vAlign w:val="center"/>
          </w:tcPr>
          <w:p w14:paraId="2FA87446" w14:textId="77777777" w:rsidR="00323873" w:rsidRPr="005B313F" w:rsidRDefault="00323873" w:rsidP="001E6EA4">
            <w:pPr>
              <w:suppressLineNumbers/>
              <w:jc w:val="center"/>
              <w:rPr>
                <w:snapToGrid w:val="0"/>
                <w:sz w:val="24"/>
                <w:szCs w:val="24"/>
              </w:rPr>
            </w:pPr>
          </w:p>
        </w:tc>
        <w:tc>
          <w:tcPr>
            <w:tcW w:w="323" w:type="pct"/>
            <w:vMerge w:val="restart"/>
            <w:tcBorders>
              <w:bottom w:val="nil"/>
            </w:tcBorders>
            <w:vAlign w:val="center"/>
          </w:tcPr>
          <w:p w14:paraId="6C816024"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740" w:type="pct"/>
            <w:gridSpan w:val="3"/>
            <w:vAlign w:val="center"/>
          </w:tcPr>
          <w:p w14:paraId="3A52468E"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01698AA2"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754" w:type="pct"/>
            <w:vMerge w:val="restart"/>
            <w:vAlign w:val="center"/>
          </w:tcPr>
          <w:p w14:paraId="48F8228C"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72522974" w14:textId="77777777" w:rsidR="00323873" w:rsidRPr="005B313F" w:rsidRDefault="00323873" w:rsidP="001E6EA4">
            <w:pPr>
              <w:suppressLineNumbers/>
              <w:ind w:left="-57"/>
              <w:jc w:val="center"/>
              <w:rPr>
                <w:snapToGrid w:val="0"/>
                <w:sz w:val="24"/>
                <w:szCs w:val="24"/>
              </w:rPr>
            </w:pPr>
          </w:p>
        </w:tc>
      </w:tr>
      <w:tr w:rsidR="005B313F" w:rsidRPr="005B313F" w14:paraId="29ABEEAF" w14:textId="77777777" w:rsidTr="001E6EA4">
        <w:trPr>
          <w:cantSplit/>
          <w:trHeight w:val="457"/>
        </w:trPr>
        <w:tc>
          <w:tcPr>
            <w:tcW w:w="433" w:type="pct"/>
            <w:vMerge/>
            <w:tcBorders>
              <w:bottom w:val="single" w:sz="4" w:space="0" w:color="auto"/>
            </w:tcBorders>
            <w:vAlign w:val="center"/>
          </w:tcPr>
          <w:p w14:paraId="75D9365B" w14:textId="77777777" w:rsidR="00323873" w:rsidRPr="005B313F" w:rsidRDefault="00323873" w:rsidP="001E6EA4">
            <w:pPr>
              <w:suppressLineNumbers/>
              <w:jc w:val="center"/>
              <w:rPr>
                <w:snapToGrid w:val="0"/>
                <w:sz w:val="24"/>
                <w:szCs w:val="24"/>
              </w:rPr>
            </w:pPr>
          </w:p>
        </w:tc>
        <w:tc>
          <w:tcPr>
            <w:tcW w:w="2751" w:type="pct"/>
            <w:vMerge/>
            <w:tcBorders>
              <w:bottom w:val="single" w:sz="4" w:space="0" w:color="auto"/>
            </w:tcBorders>
            <w:vAlign w:val="center"/>
          </w:tcPr>
          <w:p w14:paraId="2907380C" w14:textId="77777777" w:rsidR="00323873" w:rsidRPr="005B313F" w:rsidRDefault="00323873" w:rsidP="001E6EA4">
            <w:pPr>
              <w:suppressLineNumbers/>
              <w:jc w:val="center"/>
              <w:rPr>
                <w:snapToGrid w:val="0"/>
                <w:sz w:val="24"/>
                <w:szCs w:val="24"/>
              </w:rPr>
            </w:pPr>
          </w:p>
        </w:tc>
        <w:tc>
          <w:tcPr>
            <w:tcW w:w="323" w:type="pct"/>
            <w:vMerge/>
            <w:tcBorders>
              <w:top w:val="nil"/>
              <w:bottom w:val="single" w:sz="4" w:space="0" w:color="auto"/>
            </w:tcBorders>
            <w:vAlign w:val="center"/>
          </w:tcPr>
          <w:p w14:paraId="14FDE8EC" w14:textId="77777777" w:rsidR="00323873" w:rsidRPr="005B313F" w:rsidRDefault="00323873" w:rsidP="001E6EA4">
            <w:pPr>
              <w:suppressLineNumbers/>
              <w:jc w:val="center"/>
              <w:rPr>
                <w:snapToGrid w:val="0"/>
                <w:sz w:val="24"/>
                <w:szCs w:val="24"/>
              </w:rPr>
            </w:pPr>
          </w:p>
        </w:tc>
        <w:tc>
          <w:tcPr>
            <w:tcW w:w="241" w:type="pct"/>
            <w:tcBorders>
              <w:bottom w:val="single" w:sz="4" w:space="0" w:color="auto"/>
            </w:tcBorders>
            <w:vAlign w:val="center"/>
          </w:tcPr>
          <w:p w14:paraId="6BDD60ED"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49" w:type="pct"/>
            <w:tcBorders>
              <w:bottom w:val="single" w:sz="4" w:space="0" w:color="auto"/>
            </w:tcBorders>
            <w:vAlign w:val="center"/>
          </w:tcPr>
          <w:p w14:paraId="26DC50F8"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250" w:type="pct"/>
            <w:tcBorders>
              <w:bottom w:val="single" w:sz="4" w:space="0" w:color="auto"/>
            </w:tcBorders>
            <w:vAlign w:val="center"/>
          </w:tcPr>
          <w:p w14:paraId="6D1B1115"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754" w:type="pct"/>
            <w:vMerge/>
            <w:tcBorders>
              <w:bottom w:val="single" w:sz="4" w:space="0" w:color="auto"/>
            </w:tcBorders>
            <w:vAlign w:val="center"/>
          </w:tcPr>
          <w:p w14:paraId="426B4E69" w14:textId="77777777" w:rsidR="00323873" w:rsidRPr="005B313F" w:rsidRDefault="00323873" w:rsidP="001E6EA4">
            <w:pPr>
              <w:suppressLineNumbers/>
              <w:jc w:val="center"/>
              <w:rPr>
                <w:snapToGrid w:val="0"/>
                <w:sz w:val="24"/>
                <w:szCs w:val="24"/>
              </w:rPr>
            </w:pPr>
          </w:p>
        </w:tc>
      </w:tr>
      <w:tr w:rsidR="005B313F" w:rsidRPr="005B313F" w14:paraId="2DF31EA2" w14:textId="77777777" w:rsidTr="001E6EA4">
        <w:trPr>
          <w:cantSplit/>
          <w:trHeight w:val="480"/>
        </w:trPr>
        <w:tc>
          <w:tcPr>
            <w:tcW w:w="433" w:type="pct"/>
            <w:shd w:val="clear" w:color="auto" w:fill="auto"/>
            <w:vAlign w:val="center"/>
          </w:tcPr>
          <w:p w14:paraId="43F06F90"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751" w:type="pct"/>
            <w:shd w:val="clear" w:color="auto" w:fill="auto"/>
            <w:vAlign w:val="center"/>
          </w:tcPr>
          <w:p w14:paraId="79F4C5CB"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323" w:type="pct"/>
            <w:shd w:val="clear" w:color="auto" w:fill="auto"/>
            <w:vAlign w:val="center"/>
          </w:tcPr>
          <w:p w14:paraId="3E54FED2"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241" w:type="pct"/>
            <w:shd w:val="clear" w:color="auto" w:fill="auto"/>
            <w:vAlign w:val="center"/>
          </w:tcPr>
          <w:p w14:paraId="5DC0A4B7"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49" w:type="pct"/>
            <w:shd w:val="clear" w:color="auto" w:fill="auto"/>
            <w:vAlign w:val="center"/>
          </w:tcPr>
          <w:p w14:paraId="427BE5EF"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250" w:type="pct"/>
            <w:shd w:val="clear" w:color="auto" w:fill="auto"/>
            <w:vAlign w:val="center"/>
          </w:tcPr>
          <w:p w14:paraId="2630D96B"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754" w:type="pct"/>
            <w:shd w:val="clear" w:color="auto" w:fill="auto"/>
            <w:vAlign w:val="center"/>
          </w:tcPr>
          <w:p w14:paraId="3B119E4F"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421B5361" w14:textId="77777777" w:rsidTr="001E6EA4">
        <w:trPr>
          <w:cantSplit/>
          <w:trHeight w:val="480"/>
        </w:trPr>
        <w:tc>
          <w:tcPr>
            <w:tcW w:w="433" w:type="pct"/>
          </w:tcPr>
          <w:p w14:paraId="62EAEFD6" w14:textId="77777777" w:rsidR="00323873" w:rsidRPr="005B313F" w:rsidRDefault="00323873" w:rsidP="001E6EA4">
            <w:pPr>
              <w:rPr>
                <w:sz w:val="24"/>
                <w:szCs w:val="24"/>
              </w:rPr>
            </w:pPr>
            <w:r w:rsidRPr="005B313F">
              <w:rPr>
                <w:sz w:val="24"/>
                <w:szCs w:val="24"/>
              </w:rPr>
              <w:t>Раздел 7</w:t>
            </w:r>
          </w:p>
        </w:tc>
        <w:tc>
          <w:tcPr>
            <w:tcW w:w="2751" w:type="pct"/>
          </w:tcPr>
          <w:p w14:paraId="69FFCD6A"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323" w:type="pct"/>
            <w:vAlign w:val="center"/>
          </w:tcPr>
          <w:p w14:paraId="15785232" w14:textId="77777777" w:rsidR="00323873" w:rsidRPr="005B313F" w:rsidRDefault="00323873" w:rsidP="001E6EA4">
            <w:pPr>
              <w:suppressLineNumbers/>
              <w:jc w:val="center"/>
              <w:rPr>
                <w:snapToGrid w:val="0"/>
                <w:sz w:val="24"/>
                <w:szCs w:val="24"/>
              </w:rPr>
            </w:pPr>
            <w:r w:rsidRPr="005B313F">
              <w:rPr>
                <w:snapToGrid w:val="0"/>
                <w:sz w:val="24"/>
                <w:szCs w:val="24"/>
              </w:rPr>
              <w:t>10</w:t>
            </w:r>
          </w:p>
        </w:tc>
        <w:tc>
          <w:tcPr>
            <w:tcW w:w="241" w:type="pct"/>
            <w:vAlign w:val="center"/>
          </w:tcPr>
          <w:p w14:paraId="43F61737" w14:textId="77777777" w:rsidR="00323873" w:rsidRPr="005B313F" w:rsidRDefault="00323873" w:rsidP="001E6EA4">
            <w:pPr>
              <w:suppressLineNumbers/>
              <w:jc w:val="center"/>
              <w:rPr>
                <w:snapToGrid w:val="0"/>
                <w:sz w:val="24"/>
                <w:szCs w:val="24"/>
              </w:rPr>
            </w:pPr>
          </w:p>
        </w:tc>
        <w:tc>
          <w:tcPr>
            <w:tcW w:w="249" w:type="pct"/>
            <w:vAlign w:val="center"/>
          </w:tcPr>
          <w:p w14:paraId="52E564A8"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50" w:type="pct"/>
            <w:vAlign w:val="center"/>
          </w:tcPr>
          <w:p w14:paraId="45536C67" w14:textId="77777777" w:rsidR="00323873" w:rsidRPr="005B313F" w:rsidRDefault="00323873" w:rsidP="001E6EA4">
            <w:pPr>
              <w:suppressLineNumbers/>
              <w:jc w:val="center"/>
              <w:rPr>
                <w:snapToGrid w:val="0"/>
                <w:sz w:val="24"/>
                <w:szCs w:val="24"/>
              </w:rPr>
            </w:pPr>
          </w:p>
        </w:tc>
        <w:tc>
          <w:tcPr>
            <w:tcW w:w="754" w:type="pct"/>
            <w:vAlign w:val="center"/>
          </w:tcPr>
          <w:p w14:paraId="2C72906C"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1D6C98BE" w14:textId="77777777" w:rsidTr="001E6EA4">
        <w:trPr>
          <w:cantSplit/>
          <w:trHeight w:val="480"/>
        </w:trPr>
        <w:tc>
          <w:tcPr>
            <w:tcW w:w="433" w:type="pct"/>
          </w:tcPr>
          <w:p w14:paraId="2D5A8968" w14:textId="77777777" w:rsidR="00323873" w:rsidRPr="005B313F" w:rsidRDefault="00323873" w:rsidP="001E6EA4">
            <w:pPr>
              <w:rPr>
                <w:sz w:val="24"/>
                <w:szCs w:val="24"/>
              </w:rPr>
            </w:pPr>
            <w:r w:rsidRPr="005B313F">
              <w:rPr>
                <w:sz w:val="24"/>
                <w:szCs w:val="24"/>
              </w:rPr>
              <w:t>Раздел 8</w:t>
            </w:r>
          </w:p>
        </w:tc>
        <w:tc>
          <w:tcPr>
            <w:tcW w:w="2751" w:type="pct"/>
          </w:tcPr>
          <w:p w14:paraId="0556141B" w14:textId="77777777" w:rsidR="00323873" w:rsidRPr="005B313F" w:rsidRDefault="00323873" w:rsidP="001E6EA4">
            <w:pPr>
              <w:pStyle w:val="Textbody"/>
              <w:snapToGrid w:val="0"/>
              <w:ind w:left="0"/>
            </w:pPr>
            <w:r w:rsidRPr="005B313F">
              <w:t>Role of women in society</w:t>
            </w:r>
          </w:p>
        </w:tc>
        <w:tc>
          <w:tcPr>
            <w:tcW w:w="323" w:type="pct"/>
          </w:tcPr>
          <w:p w14:paraId="524E018F" w14:textId="77777777" w:rsidR="00323873" w:rsidRPr="005B313F" w:rsidRDefault="00323873" w:rsidP="001E6EA4">
            <w:pPr>
              <w:jc w:val="center"/>
              <w:rPr>
                <w:sz w:val="24"/>
                <w:szCs w:val="24"/>
              </w:rPr>
            </w:pPr>
            <w:r w:rsidRPr="005B313F">
              <w:rPr>
                <w:sz w:val="24"/>
                <w:szCs w:val="24"/>
              </w:rPr>
              <w:t>10</w:t>
            </w:r>
          </w:p>
        </w:tc>
        <w:tc>
          <w:tcPr>
            <w:tcW w:w="241" w:type="pct"/>
            <w:vAlign w:val="center"/>
          </w:tcPr>
          <w:p w14:paraId="159EBC2B" w14:textId="77777777" w:rsidR="00323873" w:rsidRPr="005B313F" w:rsidRDefault="00323873" w:rsidP="001E6EA4">
            <w:pPr>
              <w:suppressLineNumbers/>
              <w:jc w:val="center"/>
              <w:rPr>
                <w:snapToGrid w:val="0"/>
                <w:sz w:val="24"/>
                <w:szCs w:val="24"/>
              </w:rPr>
            </w:pPr>
          </w:p>
        </w:tc>
        <w:tc>
          <w:tcPr>
            <w:tcW w:w="249" w:type="pct"/>
            <w:vAlign w:val="center"/>
          </w:tcPr>
          <w:p w14:paraId="05A582B5"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50" w:type="pct"/>
            <w:vAlign w:val="center"/>
          </w:tcPr>
          <w:p w14:paraId="39941F5D" w14:textId="77777777" w:rsidR="00323873" w:rsidRPr="005B313F" w:rsidRDefault="00323873" w:rsidP="001E6EA4">
            <w:pPr>
              <w:suppressLineNumbers/>
              <w:jc w:val="center"/>
              <w:rPr>
                <w:snapToGrid w:val="0"/>
                <w:sz w:val="24"/>
                <w:szCs w:val="24"/>
              </w:rPr>
            </w:pPr>
          </w:p>
        </w:tc>
        <w:tc>
          <w:tcPr>
            <w:tcW w:w="754" w:type="pct"/>
            <w:vAlign w:val="center"/>
          </w:tcPr>
          <w:p w14:paraId="028402D0"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33604BF1" w14:textId="77777777" w:rsidTr="001E6EA4">
        <w:trPr>
          <w:cantSplit/>
          <w:trHeight w:val="480"/>
        </w:trPr>
        <w:tc>
          <w:tcPr>
            <w:tcW w:w="433" w:type="pct"/>
          </w:tcPr>
          <w:p w14:paraId="6A2C66D2" w14:textId="77777777" w:rsidR="00323873" w:rsidRPr="005B313F" w:rsidRDefault="00323873" w:rsidP="001E6EA4">
            <w:pPr>
              <w:rPr>
                <w:sz w:val="24"/>
                <w:szCs w:val="24"/>
              </w:rPr>
            </w:pPr>
            <w:r w:rsidRPr="005B313F">
              <w:rPr>
                <w:sz w:val="24"/>
                <w:szCs w:val="24"/>
              </w:rPr>
              <w:t>Раздел 9</w:t>
            </w:r>
          </w:p>
        </w:tc>
        <w:tc>
          <w:tcPr>
            <w:tcW w:w="2751" w:type="pct"/>
          </w:tcPr>
          <w:p w14:paraId="4471872A" w14:textId="77777777" w:rsidR="00323873" w:rsidRPr="005B313F" w:rsidRDefault="00323873" w:rsidP="001E6EA4">
            <w:pPr>
              <w:pStyle w:val="Textbody"/>
              <w:snapToGrid w:val="0"/>
              <w:ind w:left="0"/>
            </w:pPr>
            <w:r w:rsidRPr="005B313F">
              <w:t>Relationships</w:t>
            </w:r>
          </w:p>
        </w:tc>
        <w:tc>
          <w:tcPr>
            <w:tcW w:w="323" w:type="pct"/>
          </w:tcPr>
          <w:p w14:paraId="525B4048" w14:textId="77777777" w:rsidR="00323873" w:rsidRPr="005B313F" w:rsidRDefault="00323873" w:rsidP="001E6EA4">
            <w:pPr>
              <w:jc w:val="center"/>
              <w:rPr>
                <w:sz w:val="24"/>
                <w:szCs w:val="24"/>
              </w:rPr>
            </w:pPr>
            <w:r w:rsidRPr="005B313F">
              <w:rPr>
                <w:sz w:val="24"/>
                <w:szCs w:val="24"/>
              </w:rPr>
              <w:t>10</w:t>
            </w:r>
          </w:p>
        </w:tc>
        <w:tc>
          <w:tcPr>
            <w:tcW w:w="241" w:type="pct"/>
            <w:vAlign w:val="center"/>
          </w:tcPr>
          <w:p w14:paraId="11BDE4D3" w14:textId="77777777" w:rsidR="00323873" w:rsidRPr="005B313F" w:rsidRDefault="00323873" w:rsidP="001E6EA4">
            <w:pPr>
              <w:suppressLineNumbers/>
              <w:jc w:val="center"/>
              <w:rPr>
                <w:snapToGrid w:val="0"/>
                <w:sz w:val="24"/>
                <w:szCs w:val="24"/>
              </w:rPr>
            </w:pPr>
          </w:p>
        </w:tc>
        <w:tc>
          <w:tcPr>
            <w:tcW w:w="249" w:type="pct"/>
            <w:vAlign w:val="center"/>
          </w:tcPr>
          <w:p w14:paraId="3D001DE3"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50" w:type="pct"/>
            <w:vAlign w:val="center"/>
          </w:tcPr>
          <w:p w14:paraId="48875FE3" w14:textId="77777777" w:rsidR="00323873" w:rsidRPr="005B313F" w:rsidRDefault="00323873" w:rsidP="001E6EA4">
            <w:pPr>
              <w:suppressLineNumbers/>
              <w:jc w:val="center"/>
              <w:rPr>
                <w:snapToGrid w:val="0"/>
                <w:sz w:val="24"/>
                <w:szCs w:val="24"/>
              </w:rPr>
            </w:pPr>
          </w:p>
        </w:tc>
        <w:tc>
          <w:tcPr>
            <w:tcW w:w="754" w:type="pct"/>
            <w:vAlign w:val="center"/>
          </w:tcPr>
          <w:p w14:paraId="0C7659D1"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078F5285" w14:textId="77777777" w:rsidTr="001E6EA4">
        <w:trPr>
          <w:cantSplit/>
          <w:trHeight w:val="480"/>
        </w:trPr>
        <w:tc>
          <w:tcPr>
            <w:tcW w:w="433" w:type="pct"/>
          </w:tcPr>
          <w:p w14:paraId="104E2C0E" w14:textId="77777777" w:rsidR="00323873" w:rsidRPr="005B313F" w:rsidRDefault="00323873" w:rsidP="001E6EA4">
            <w:pPr>
              <w:rPr>
                <w:sz w:val="24"/>
                <w:szCs w:val="24"/>
              </w:rPr>
            </w:pPr>
            <w:r w:rsidRPr="005B313F">
              <w:rPr>
                <w:sz w:val="24"/>
                <w:szCs w:val="24"/>
              </w:rPr>
              <w:t>Раздел 10</w:t>
            </w:r>
          </w:p>
        </w:tc>
        <w:tc>
          <w:tcPr>
            <w:tcW w:w="2751" w:type="pct"/>
          </w:tcPr>
          <w:p w14:paraId="21FCBDD9" w14:textId="77777777" w:rsidR="00323873" w:rsidRPr="005B313F" w:rsidRDefault="00323873" w:rsidP="001E6EA4">
            <w:pPr>
              <w:pStyle w:val="Textbody"/>
              <w:snapToGrid w:val="0"/>
              <w:ind w:left="0"/>
            </w:pPr>
            <w:r w:rsidRPr="005B313F">
              <w:t>Famous people</w:t>
            </w:r>
          </w:p>
        </w:tc>
        <w:tc>
          <w:tcPr>
            <w:tcW w:w="323" w:type="pct"/>
          </w:tcPr>
          <w:p w14:paraId="780C007A" w14:textId="77777777" w:rsidR="00323873" w:rsidRPr="005B313F" w:rsidRDefault="00323873" w:rsidP="001E6EA4">
            <w:pPr>
              <w:jc w:val="center"/>
              <w:rPr>
                <w:sz w:val="24"/>
                <w:szCs w:val="24"/>
              </w:rPr>
            </w:pPr>
            <w:r w:rsidRPr="005B313F">
              <w:rPr>
                <w:sz w:val="24"/>
                <w:szCs w:val="24"/>
              </w:rPr>
              <w:t>12</w:t>
            </w:r>
          </w:p>
        </w:tc>
        <w:tc>
          <w:tcPr>
            <w:tcW w:w="241" w:type="pct"/>
            <w:vAlign w:val="center"/>
          </w:tcPr>
          <w:p w14:paraId="7F7B2F91" w14:textId="77777777" w:rsidR="00323873" w:rsidRPr="005B313F" w:rsidRDefault="00323873" w:rsidP="001E6EA4">
            <w:pPr>
              <w:suppressLineNumbers/>
              <w:jc w:val="center"/>
              <w:rPr>
                <w:snapToGrid w:val="0"/>
                <w:sz w:val="24"/>
                <w:szCs w:val="24"/>
              </w:rPr>
            </w:pPr>
          </w:p>
        </w:tc>
        <w:tc>
          <w:tcPr>
            <w:tcW w:w="249" w:type="pct"/>
            <w:vAlign w:val="center"/>
          </w:tcPr>
          <w:p w14:paraId="33DCD991"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50" w:type="pct"/>
            <w:vAlign w:val="center"/>
          </w:tcPr>
          <w:p w14:paraId="3A936E50" w14:textId="77777777" w:rsidR="00323873" w:rsidRPr="005B313F" w:rsidRDefault="00323873" w:rsidP="001E6EA4">
            <w:pPr>
              <w:suppressLineNumbers/>
              <w:jc w:val="center"/>
              <w:rPr>
                <w:snapToGrid w:val="0"/>
                <w:sz w:val="24"/>
                <w:szCs w:val="24"/>
              </w:rPr>
            </w:pPr>
          </w:p>
        </w:tc>
        <w:tc>
          <w:tcPr>
            <w:tcW w:w="754" w:type="pct"/>
            <w:vAlign w:val="center"/>
          </w:tcPr>
          <w:p w14:paraId="44FBB659"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1F781E5F" w14:textId="77777777" w:rsidTr="001E6EA4">
        <w:trPr>
          <w:cantSplit/>
          <w:trHeight w:val="480"/>
        </w:trPr>
        <w:tc>
          <w:tcPr>
            <w:tcW w:w="433" w:type="pct"/>
          </w:tcPr>
          <w:p w14:paraId="205D7828" w14:textId="77777777" w:rsidR="00323873" w:rsidRPr="005B313F" w:rsidRDefault="00323873" w:rsidP="001E6EA4">
            <w:pPr>
              <w:rPr>
                <w:sz w:val="24"/>
                <w:szCs w:val="24"/>
              </w:rPr>
            </w:pPr>
            <w:r w:rsidRPr="005B313F">
              <w:rPr>
                <w:sz w:val="24"/>
                <w:szCs w:val="24"/>
              </w:rPr>
              <w:t>Раздел 11</w:t>
            </w:r>
          </w:p>
        </w:tc>
        <w:tc>
          <w:tcPr>
            <w:tcW w:w="2751" w:type="pct"/>
          </w:tcPr>
          <w:p w14:paraId="3CD76714" w14:textId="77777777" w:rsidR="00323873" w:rsidRPr="005B313F" w:rsidRDefault="00323873" w:rsidP="001E6EA4">
            <w:pPr>
              <w:pStyle w:val="Textbody"/>
              <w:snapToGrid w:val="0"/>
              <w:ind w:left="0"/>
            </w:pPr>
            <w:r w:rsidRPr="005B313F">
              <w:t>The press. Popular and quality press</w:t>
            </w:r>
          </w:p>
        </w:tc>
        <w:tc>
          <w:tcPr>
            <w:tcW w:w="323" w:type="pct"/>
          </w:tcPr>
          <w:p w14:paraId="2E9A4E39" w14:textId="77777777" w:rsidR="00323873" w:rsidRPr="005B313F" w:rsidRDefault="00323873" w:rsidP="001E6EA4">
            <w:pPr>
              <w:jc w:val="center"/>
              <w:rPr>
                <w:sz w:val="24"/>
                <w:szCs w:val="24"/>
              </w:rPr>
            </w:pPr>
            <w:r w:rsidRPr="005B313F">
              <w:rPr>
                <w:sz w:val="24"/>
                <w:szCs w:val="24"/>
              </w:rPr>
              <w:t>14</w:t>
            </w:r>
          </w:p>
        </w:tc>
        <w:tc>
          <w:tcPr>
            <w:tcW w:w="241" w:type="pct"/>
            <w:vAlign w:val="center"/>
          </w:tcPr>
          <w:p w14:paraId="70B7A005" w14:textId="77777777" w:rsidR="00323873" w:rsidRPr="005B313F" w:rsidRDefault="00323873" w:rsidP="001E6EA4">
            <w:pPr>
              <w:suppressLineNumbers/>
              <w:jc w:val="center"/>
              <w:rPr>
                <w:snapToGrid w:val="0"/>
                <w:sz w:val="24"/>
                <w:szCs w:val="24"/>
              </w:rPr>
            </w:pPr>
          </w:p>
        </w:tc>
        <w:tc>
          <w:tcPr>
            <w:tcW w:w="249" w:type="pct"/>
            <w:vAlign w:val="center"/>
          </w:tcPr>
          <w:p w14:paraId="4F82CC50"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250" w:type="pct"/>
            <w:vAlign w:val="center"/>
          </w:tcPr>
          <w:p w14:paraId="67E4F380" w14:textId="77777777" w:rsidR="00323873" w:rsidRPr="005B313F" w:rsidRDefault="00323873" w:rsidP="001E6EA4">
            <w:pPr>
              <w:suppressLineNumbers/>
              <w:jc w:val="center"/>
              <w:rPr>
                <w:snapToGrid w:val="0"/>
                <w:sz w:val="24"/>
                <w:szCs w:val="24"/>
              </w:rPr>
            </w:pPr>
          </w:p>
        </w:tc>
        <w:tc>
          <w:tcPr>
            <w:tcW w:w="754" w:type="pct"/>
            <w:vAlign w:val="center"/>
          </w:tcPr>
          <w:p w14:paraId="555E588E"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5FDEF8A1" w14:textId="77777777" w:rsidTr="001E6EA4">
        <w:trPr>
          <w:cantSplit/>
          <w:trHeight w:val="480"/>
        </w:trPr>
        <w:tc>
          <w:tcPr>
            <w:tcW w:w="433" w:type="pct"/>
          </w:tcPr>
          <w:p w14:paraId="5E31F3BC" w14:textId="77777777" w:rsidR="00323873" w:rsidRPr="005B313F" w:rsidRDefault="00323873" w:rsidP="001E6EA4">
            <w:pPr>
              <w:rPr>
                <w:sz w:val="24"/>
                <w:szCs w:val="24"/>
              </w:rPr>
            </w:pPr>
            <w:r w:rsidRPr="005B313F">
              <w:rPr>
                <w:sz w:val="24"/>
                <w:szCs w:val="24"/>
              </w:rPr>
              <w:t>Раздел 12</w:t>
            </w:r>
          </w:p>
        </w:tc>
        <w:tc>
          <w:tcPr>
            <w:tcW w:w="2751" w:type="pct"/>
          </w:tcPr>
          <w:p w14:paraId="3D60493D" w14:textId="77777777" w:rsidR="00323873" w:rsidRPr="005B313F" w:rsidRDefault="00323873" w:rsidP="001E6EA4">
            <w:pPr>
              <w:pStyle w:val="Textbody"/>
              <w:snapToGrid w:val="0"/>
              <w:ind w:left="0"/>
            </w:pPr>
            <w:r w:rsidRPr="005B313F">
              <w:t>Politics and elections in the USA, UK and Russia</w:t>
            </w:r>
          </w:p>
        </w:tc>
        <w:tc>
          <w:tcPr>
            <w:tcW w:w="323" w:type="pct"/>
          </w:tcPr>
          <w:p w14:paraId="31E6901D" w14:textId="77777777" w:rsidR="00323873" w:rsidRPr="005B313F" w:rsidRDefault="00323873" w:rsidP="001E6EA4">
            <w:pPr>
              <w:jc w:val="center"/>
              <w:rPr>
                <w:sz w:val="24"/>
                <w:szCs w:val="24"/>
              </w:rPr>
            </w:pPr>
            <w:r w:rsidRPr="005B313F">
              <w:rPr>
                <w:sz w:val="24"/>
                <w:szCs w:val="24"/>
              </w:rPr>
              <w:t>12</w:t>
            </w:r>
          </w:p>
        </w:tc>
        <w:tc>
          <w:tcPr>
            <w:tcW w:w="241" w:type="pct"/>
            <w:vAlign w:val="center"/>
          </w:tcPr>
          <w:p w14:paraId="75337209" w14:textId="77777777" w:rsidR="00323873" w:rsidRPr="005B313F" w:rsidRDefault="00323873" w:rsidP="001E6EA4">
            <w:pPr>
              <w:suppressLineNumbers/>
              <w:jc w:val="center"/>
              <w:rPr>
                <w:snapToGrid w:val="0"/>
                <w:sz w:val="24"/>
                <w:szCs w:val="24"/>
              </w:rPr>
            </w:pPr>
          </w:p>
        </w:tc>
        <w:tc>
          <w:tcPr>
            <w:tcW w:w="249" w:type="pct"/>
            <w:vAlign w:val="center"/>
          </w:tcPr>
          <w:p w14:paraId="51AACABD"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50" w:type="pct"/>
            <w:vAlign w:val="center"/>
          </w:tcPr>
          <w:p w14:paraId="20309E16" w14:textId="77777777" w:rsidR="00323873" w:rsidRPr="005B313F" w:rsidRDefault="00323873" w:rsidP="001E6EA4">
            <w:pPr>
              <w:suppressLineNumbers/>
              <w:jc w:val="center"/>
              <w:rPr>
                <w:snapToGrid w:val="0"/>
                <w:sz w:val="24"/>
                <w:szCs w:val="24"/>
              </w:rPr>
            </w:pPr>
          </w:p>
        </w:tc>
        <w:tc>
          <w:tcPr>
            <w:tcW w:w="754" w:type="pct"/>
            <w:vAlign w:val="center"/>
          </w:tcPr>
          <w:p w14:paraId="042D7B47" w14:textId="77777777" w:rsidR="00323873" w:rsidRPr="005B313F" w:rsidRDefault="00323873" w:rsidP="001E6EA4">
            <w:pPr>
              <w:suppressLineNumbers/>
              <w:jc w:val="center"/>
              <w:rPr>
                <w:snapToGrid w:val="0"/>
                <w:sz w:val="24"/>
                <w:szCs w:val="24"/>
              </w:rPr>
            </w:pPr>
            <w:r w:rsidRPr="005B313F">
              <w:rPr>
                <w:snapToGrid w:val="0"/>
                <w:sz w:val="24"/>
                <w:szCs w:val="24"/>
              </w:rPr>
              <w:t>16</w:t>
            </w:r>
          </w:p>
        </w:tc>
      </w:tr>
      <w:tr w:rsidR="005B313F" w:rsidRPr="005B313F" w14:paraId="059ED7F7" w14:textId="77777777" w:rsidTr="001E6EA4">
        <w:trPr>
          <w:cantSplit/>
          <w:trHeight w:val="480"/>
        </w:trPr>
        <w:tc>
          <w:tcPr>
            <w:tcW w:w="433" w:type="pct"/>
          </w:tcPr>
          <w:p w14:paraId="07F52E48" w14:textId="77777777" w:rsidR="00323873" w:rsidRPr="005B313F" w:rsidRDefault="00323873" w:rsidP="001E6EA4">
            <w:pPr>
              <w:rPr>
                <w:sz w:val="24"/>
                <w:szCs w:val="24"/>
              </w:rPr>
            </w:pPr>
            <w:r w:rsidRPr="005B313F">
              <w:rPr>
                <w:sz w:val="24"/>
                <w:szCs w:val="24"/>
              </w:rPr>
              <w:t>Раздел 13</w:t>
            </w:r>
          </w:p>
        </w:tc>
        <w:tc>
          <w:tcPr>
            <w:tcW w:w="2751" w:type="pct"/>
          </w:tcPr>
          <w:p w14:paraId="63FD21F2" w14:textId="77777777" w:rsidR="00323873" w:rsidRPr="005B313F" w:rsidRDefault="00323873" w:rsidP="001E6EA4">
            <w:pPr>
              <w:pStyle w:val="Textbody"/>
              <w:tabs>
                <w:tab w:val="left" w:pos="119"/>
                <w:tab w:val="left" w:pos="417"/>
              </w:tabs>
              <w:snapToGrid w:val="0"/>
              <w:ind w:left="0"/>
            </w:pPr>
            <w:r w:rsidRPr="005B313F">
              <w:t>Social problems in the modern world</w:t>
            </w:r>
          </w:p>
        </w:tc>
        <w:tc>
          <w:tcPr>
            <w:tcW w:w="323" w:type="pct"/>
          </w:tcPr>
          <w:p w14:paraId="010C3E0C" w14:textId="77777777" w:rsidR="00323873" w:rsidRPr="005B313F" w:rsidRDefault="00323873" w:rsidP="001E6EA4">
            <w:pPr>
              <w:jc w:val="center"/>
              <w:rPr>
                <w:sz w:val="24"/>
                <w:szCs w:val="24"/>
              </w:rPr>
            </w:pPr>
            <w:r w:rsidRPr="005B313F">
              <w:rPr>
                <w:sz w:val="24"/>
                <w:szCs w:val="24"/>
              </w:rPr>
              <w:t>10</w:t>
            </w:r>
          </w:p>
        </w:tc>
        <w:tc>
          <w:tcPr>
            <w:tcW w:w="241" w:type="pct"/>
            <w:vAlign w:val="center"/>
          </w:tcPr>
          <w:p w14:paraId="4DB512DF" w14:textId="77777777" w:rsidR="00323873" w:rsidRPr="005B313F" w:rsidRDefault="00323873" w:rsidP="001E6EA4">
            <w:pPr>
              <w:suppressLineNumbers/>
              <w:jc w:val="center"/>
              <w:rPr>
                <w:snapToGrid w:val="0"/>
                <w:sz w:val="24"/>
                <w:szCs w:val="24"/>
              </w:rPr>
            </w:pPr>
          </w:p>
        </w:tc>
        <w:tc>
          <w:tcPr>
            <w:tcW w:w="249" w:type="pct"/>
            <w:vAlign w:val="center"/>
          </w:tcPr>
          <w:p w14:paraId="36A1DDEA"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50" w:type="pct"/>
            <w:vAlign w:val="center"/>
          </w:tcPr>
          <w:p w14:paraId="7ACB2455" w14:textId="77777777" w:rsidR="00323873" w:rsidRPr="005B313F" w:rsidRDefault="00323873" w:rsidP="001E6EA4">
            <w:pPr>
              <w:suppressLineNumbers/>
              <w:jc w:val="center"/>
              <w:rPr>
                <w:snapToGrid w:val="0"/>
                <w:sz w:val="24"/>
                <w:szCs w:val="24"/>
              </w:rPr>
            </w:pPr>
          </w:p>
        </w:tc>
        <w:tc>
          <w:tcPr>
            <w:tcW w:w="754" w:type="pct"/>
            <w:vAlign w:val="center"/>
          </w:tcPr>
          <w:p w14:paraId="5E3DD846" w14:textId="77777777" w:rsidR="00323873" w:rsidRPr="005B313F" w:rsidRDefault="00323873" w:rsidP="001E6EA4">
            <w:pPr>
              <w:suppressLineNumbers/>
              <w:jc w:val="center"/>
              <w:rPr>
                <w:snapToGrid w:val="0"/>
                <w:sz w:val="24"/>
                <w:szCs w:val="24"/>
              </w:rPr>
            </w:pPr>
            <w:r w:rsidRPr="005B313F">
              <w:rPr>
                <w:snapToGrid w:val="0"/>
                <w:sz w:val="24"/>
                <w:szCs w:val="24"/>
              </w:rPr>
              <w:t>18</w:t>
            </w:r>
          </w:p>
        </w:tc>
      </w:tr>
      <w:tr w:rsidR="005B313F" w:rsidRPr="005B313F" w14:paraId="69E2775D" w14:textId="77777777" w:rsidTr="001E6EA4">
        <w:trPr>
          <w:cantSplit/>
          <w:trHeight w:val="480"/>
        </w:trPr>
        <w:tc>
          <w:tcPr>
            <w:tcW w:w="433" w:type="pct"/>
            <w:vAlign w:val="center"/>
          </w:tcPr>
          <w:p w14:paraId="39CFCCBD" w14:textId="77777777" w:rsidR="00323873" w:rsidRPr="005B313F" w:rsidRDefault="00323873" w:rsidP="001E6EA4">
            <w:pPr>
              <w:suppressLineNumbers/>
              <w:jc w:val="center"/>
              <w:rPr>
                <w:snapToGrid w:val="0"/>
                <w:sz w:val="24"/>
                <w:szCs w:val="24"/>
              </w:rPr>
            </w:pPr>
          </w:p>
        </w:tc>
        <w:tc>
          <w:tcPr>
            <w:tcW w:w="2751" w:type="pct"/>
            <w:vAlign w:val="center"/>
          </w:tcPr>
          <w:p w14:paraId="73EE365D" w14:textId="77777777" w:rsidR="00323873" w:rsidRPr="005B313F" w:rsidRDefault="00323873" w:rsidP="001E6EA4">
            <w:pPr>
              <w:pStyle w:val="afa"/>
              <w:suppressLineNumbers/>
              <w:rPr>
                <w:rFonts w:ascii="Times New Roman" w:hAnsi="Times New Roman"/>
                <w:b/>
                <w:snapToGrid w:val="0"/>
                <w:sz w:val="24"/>
                <w:szCs w:val="24"/>
                <w:lang w:eastAsia="ru-RU"/>
              </w:rPr>
            </w:pPr>
            <w:r w:rsidRPr="005B313F">
              <w:rPr>
                <w:rFonts w:ascii="Times New Roman" w:hAnsi="Times New Roman"/>
                <w:b/>
                <w:snapToGrid w:val="0"/>
                <w:sz w:val="24"/>
                <w:szCs w:val="24"/>
                <w:lang w:eastAsia="ru-RU"/>
              </w:rPr>
              <w:t>Итого:</w:t>
            </w:r>
          </w:p>
        </w:tc>
        <w:tc>
          <w:tcPr>
            <w:tcW w:w="323" w:type="pct"/>
            <w:vAlign w:val="center"/>
          </w:tcPr>
          <w:p w14:paraId="14A88779" w14:textId="77777777" w:rsidR="00323873" w:rsidRPr="005B313F" w:rsidRDefault="00323873" w:rsidP="001E6EA4">
            <w:pPr>
              <w:suppressLineNumbers/>
              <w:jc w:val="center"/>
              <w:rPr>
                <w:snapToGrid w:val="0"/>
                <w:sz w:val="24"/>
                <w:szCs w:val="24"/>
              </w:rPr>
            </w:pPr>
            <w:r w:rsidRPr="005B313F">
              <w:rPr>
                <w:snapToGrid w:val="0"/>
                <w:sz w:val="24"/>
                <w:szCs w:val="24"/>
              </w:rPr>
              <w:t>144</w:t>
            </w:r>
          </w:p>
        </w:tc>
        <w:tc>
          <w:tcPr>
            <w:tcW w:w="241" w:type="pct"/>
            <w:vAlign w:val="center"/>
          </w:tcPr>
          <w:p w14:paraId="2061DFD6" w14:textId="77777777" w:rsidR="00323873" w:rsidRPr="005B313F" w:rsidRDefault="00323873" w:rsidP="001E6EA4">
            <w:pPr>
              <w:suppressLineNumbers/>
              <w:jc w:val="center"/>
              <w:rPr>
                <w:snapToGrid w:val="0"/>
                <w:sz w:val="24"/>
                <w:szCs w:val="24"/>
              </w:rPr>
            </w:pPr>
          </w:p>
        </w:tc>
        <w:tc>
          <w:tcPr>
            <w:tcW w:w="249" w:type="pct"/>
            <w:vAlign w:val="center"/>
          </w:tcPr>
          <w:p w14:paraId="65D4D507" w14:textId="77777777" w:rsidR="00323873" w:rsidRPr="005B313F" w:rsidRDefault="00323873" w:rsidP="001E6EA4">
            <w:pPr>
              <w:suppressLineNumbers/>
              <w:jc w:val="center"/>
              <w:rPr>
                <w:snapToGrid w:val="0"/>
                <w:sz w:val="24"/>
                <w:szCs w:val="24"/>
              </w:rPr>
            </w:pPr>
            <w:r w:rsidRPr="005B313F">
              <w:rPr>
                <w:snapToGrid w:val="0"/>
                <w:sz w:val="24"/>
                <w:szCs w:val="24"/>
              </w:rPr>
              <w:t>30</w:t>
            </w:r>
          </w:p>
        </w:tc>
        <w:tc>
          <w:tcPr>
            <w:tcW w:w="250" w:type="pct"/>
            <w:vAlign w:val="center"/>
          </w:tcPr>
          <w:p w14:paraId="30FD67E7" w14:textId="77777777" w:rsidR="00323873" w:rsidRPr="005B313F" w:rsidRDefault="00323873" w:rsidP="001E6EA4">
            <w:pPr>
              <w:suppressLineNumbers/>
              <w:jc w:val="center"/>
              <w:rPr>
                <w:snapToGrid w:val="0"/>
                <w:sz w:val="24"/>
                <w:szCs w:val="24"/>
              </w:rPr>
            </w:pPr>
          </w:p>
        </w:tc>
        <w:tc>
          <w:tcPr>
            <w:tcW w:w="754" w:type="pct"/>
            <w:vAlign w:val="center"/>
          </w:tcPr>
          <w:p w14:paraId="0487D426" w14:textId="77777777" w:rsidR="00323873" w:rsidRPr="005B313F" w:rsidRDefault="00323873" w:rsidP="001E6EA4">
            <w:pPr>
              <w:suppressLineNumbers/>
              <w:jc w:val="center"/>
              <w:rPr>
                <w:snapToGrid w:val="0"/>
                <w:sz w:val="24"/>
                <w:szCs w:val="24"/>
              </w:rPr>
            </w:pPr>
            <w:r w:rsidRPr="005B313F">
              <w:rPr>
                <w:snapToGrid w:val="0"/>
                <w:sz w:val="24"/>
                <w:szCs w:val="24"/>
              </w:rPr>
              <w:t>114</w:t>
            </w:r>
          </w:p>
        </w:tc>
      </w:tr>
    </w:tbl>
    <w:p w14:paraId="300A2884" w14:textId="77777777" w:rsidR="00323873" w:rsidRPr="005B313F" w:rsidRDefault="00323873" w:rsidP="00323873">
      <w:pPr>
        <w:rPr>
          <w:b/>
          <w:sz w:val="24"/>
          <w:szCs w:val="24"/>
        </w:rPr>
      </w:pPr>
    </w:p>
    <w:p w14:paraId="10C121DA" w14:textId="77777777" w:rsidR="00323873" w:rsidRPr="005B313F" w:rsidRDefault="00323873" w:rsidP="00323873">
      <w:pPr>
        <w:rPr>
          <w:b/>
          <w:sz w:val="24"/>
          <w:szCs w:val="24"/>
        </w:rPr>
      </w:pPr>
      <w:r w:rsidRPr="005B313F">
        <w:rPr>
          <w:b/>
          <w:sz w:val="24"/>
          <w:szCs w:val="24"/>
        </w:rPr>
        <w:tab/>
        <w:t>4.2.3. Разделы дисциплины, изучаемые в _4_ семестре</w:t>
      </w:r>
    </w:p>
    <w:p w14:paraId="5C3C7020" w14:textId="77777777" w:rsidR="00323873" w:rsidRPr="005B313F" w:rsidRDefault="00323873" w:rsidP="00323873">
      <w:pPr>
        <w:rPr>
          <w:b/>
          <w:sz w:val="24"/>
          <w:szCs w:val="24"/>
        </w:rPr>
      </w:pPr>
    </w:p>
    <w:tbl>
      <w:tblPr>
        <w:tblW w:w="4809" w:type="pct"/>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
        <w:gridCol w:w="5337"/>
        <w:gridCol w:w="825"/>
        <w:gridCol w:w="389"/>
        <w:gridCol w:w="519"/>
        <w:gridCol w:w="570"/>
        <w:gridCol w:w="1379"/>
      </w:tblGrid>
      <w:tr w:rsidR="005B313F" w:rsidRPr="005B313F" w14:paraId="29B0A636" w14:textId="77777777" w:rsidTr="001E6EA4">
        <w:trPr>
          <w:cantSplit/>
          <w:trHeight w:val="437"/>
        </w:trPr>
        <w:tc>
          <w:tcPr>
            <w:tcW w:w="461" w:type="pct"/>
            <w:vMerge w:val="restart"/>
            <w:vAlign w:val="center"/>
          </w:tcPr>
          <w:p w14:paraId="15A663DA" w14:textId="77777777" w:rsidR="00323873" w:rsidRPr="005B313F" w:rsidRDefault="00323873" w:rsidP="001E6EA4">
            <w:pPr>
              <w:rPr>
                <w:sz w:val="24"/>
                <w:szCs w:val="24"/>
              </w:rPr>
            </w:pPr>
            <w:r w:rsidRPr="005B313F">
              <w:rPr>
                <w:sz w:val="24"/>
                <w:szCs w:val="24"/>
              </w:rPr>
              <w:t>№</w:t>
            </w:r>
          </w:p>
          <w:p w14:paraId="2B516F13" w14:textId="77777777" w:rsidR="00323873" w:rsidRPr="005B313F" w:rsidRDefault="00323873" w:rsidP="001E6EA4">
            <w:pPr>
              <w:rPr>
                <w:sz w:val="24"/>
                <w:szCs w:val="24"/>
              </w:rPr>
            </w:pPr>
            <w:r w:rsidRPr="005B313F">
              <w:rPr>
                <w:sz w:val="24"/>
                <w:szCs w:val="24"/>
              </w:rPr>
              <w:t>раз-</w:t>
            </w:r>
          </w:p>
          <w:p w14:paraId="6E1EED50" w14:textId="77777777" w:rsidR="00323873" w:rsidRPr="005B313F" w:rsidRDefault="00323873" w:rsidP="001E6EA4">
            <w:pPr>
              <w:rPr>
                <w:sz w:val="24"/>
                <w:szCs w:val="24"/>
              </w:rPr>
            </w:pPr>
            <w:r w:rsidRPr="005B313F">
              <w:rPr>
                <w:sz w:val="24"/>
                <w:szCs w:val="24"/>
              </w:rPr>
              <w:t>дела</w:t>
            </w:r>
          </w:p>
        </w:tc>
        <w:tc>
          <w:tcPr>
            <w:tcW w:w="2686" w:type="pct"/>
            <w:vMerge w:val="restart"/>
            <w:vAlign w:val="center"/>
          </w:tcPr>
          <w:p w14:paraId="338305DB" w14:textId="77777777" w:rsidR="00323873" w:rsidRPr="005B313F" w:rsidRDefault="00323873" w:rsidP="001E6EA4">
            <w:pPr>
              <w:rPr>
                <w:sz w:val="24"/>
                <w:szCs w:val="24"/>
              </w:rPr>
            </w:pPr>
            <w:r w:rsidRPr="005B313F">
              <w:rPr>
                <w:sz w:val="24"/>
                <w:szCs w:val="24"/>
              </w:rPr>
              <w:t>Наименование разделов</w:t>
            </w:r>
          </w:p>
        </w:tc>
        <w:tc>
          <w:tcPr>
            <w:tcW w:w="1853" w:type="pct"/>
            <w:gridSpan w:val="5"/>
            <w:tcBorders>
              <w:bottom w:val="nil"/>
            </w:tcBorders>
            <w:vAlign w:val="center"/>
          </w:tcPr>
          <w:p w14:paraId="44847CB3" w14:textId="77777777" w:rsidR="00323873" w:rsidRPr="005B313F" w:rsidRDefault="00323873" w:rsidP="001E6EA4">
            <w:pPr>
              <w:rPr>
                <w:sz w:val="24"/>
                <w:szCs w:val="24"/>
              </w:rPr>
            </w:pPr>
            <w:r w:rsidRPr="005B313F">
              <w:rPr>
                <w:sz w:val="24"/>
                <w:szCs w:val="24"/>
              </w:rPr>
              <w:t>Количество часов</w:t>
            </w:r>
          </w:p>
        </w:tc>
      </w:tr>
      <w:tr w:rsidR="005B313F" w:rsidRPr="005B313F" w14:paraId="36FCD462" w14:textId="77777777" w:rsidTr="001E6EA4">
        <w:trPr>
          <w:cantSplit/>
          <w:trHeight w:val="447"/>
        </w:trPr>
        <w:tc>
          <w:tcPr>
            <w:tcW w:w="461" w:type="pct"/>
            <w:vMerge/>
            <w:vAlign w:val="center"/>
          </w:tcPr>
          <w:p w14:paraId="78E52E85" w14:textId="77777777" w:rsidR="00323873" w:rsidRPr="005B313F" w:rsidRDefault="00323873" w:rsidP="001E6EA4">
            <w:pPr>
              <w:rPr>
                <w:sz w:val="24"/>
                <w:szCs w:val="24"/>
              </w:rPr>
            </w:pPr>
          </w:p>
        </w:tc>
        <w:tc>
          <w:tcPr>
            <w:tcW w:w="2686" w:type="pct"/>
            <w:vMerge/>
            <w:vAlign w:val="center"/>
          </w:tcPr>
          <w:p w14:paraId="0B369A68" w14:textId="77777777" w:rsidR="00323873" w:rsidRPr="005B313F" w:rsidRDefault="00323873" w:rsidP="001E6EA4">
            <w:pPr>
              <w:rPr>
                <w:sz w:val="24"/>
                <w:szCs w:val="24"/>
              </w:rPr>
            </w:pPr>
          </w:p>
        </w:tc>
        <w:tc>
          <w:tcPr>
            <w:tcW w:w="415" w:type="pct"/>
            <w:vMerge w:val="restart"/>
            <w:tcBorders>
              <w:bottom w:val="nil"/>
            </w:tcBorders>
            <w:vAlign w:val="center"/>
          </w:tcPr>
          <w:p w14:paraId="48CE4572" w14:textId="77777777" w:rsidR="00323873" w:rsidRPr="005B313F" w:rsidRDefault="00323873" w:rsidP="001E6EA4">
            <w:pPr>
              <w:rPr>
                <w:sz w:val="24"/>
                <w:szCs w:val="24"/>
              </w:rPr>
            </w:pPr>
            <w:r w:rsidRPr="005B313F">
              <w:rPr>
                <w:sz w:val="24"/>
                <w:szCs w:val="24"/>
              </w:rPr>
              <w:t>Всего</w:t>
            </w:r>
          </w:p>
        </w:tc>
        <w:tc>
          <w:tcPr>
            <w:tcW w:w="744" w:type="pct"/>
            <w:gridSpan w:val="3"/>
            <w:vAlign w:val="center"/>
          </w:tcPr>
          <w:p w14:paraId="2C4B1310" w14:textId="77777777" w:rsidR="00323873" w:rsidRPr="005B313F" w:rsidRDefault="00323873" w:rsidP="001E6EA4">
            <w:pPr>
              <w:rPr>
                <w:sz w:val="24"/>
                <w:szCs w:val="24"/>
              </w:rPr>
            </w:pPr>
            <w:r w:rsidRPr="005B313F">
              <w:rPr>
                <w:sz w:val="24"/>
                <w:szCs w:val="24"/>
              </w:rPr>
              <w:t>Аудиторная</w:t>
            </w:r>
          </w:p>
          <w:p w14:paraId="57270ED3" w14:textId="77777777" w:rsidR="00323873" w:rsidRPr="005B313F" w:rsidRDefault="00323873" w:rsidP="001E6EA4">
            <w:pPr>
              <w:rPr>
                <w:sz w:val="24"/>
                <w:szCs w:val="24"/>
              </w:rPr>
            </w:pPr>
            <w:r w:rsidRPr="005B313F">
              <w:rPr>
                <w:sz w:val="24"/>
                <w:szCs w:val="24"/>
              </w:rPr>
              <w:t>Работа</w:t>
            </w:r>
          </w:p>
        </w:tc>
        <w:tc>
          <w:tcPr>
            <w:tcW w:w="694" w:type="pct"/>
            <w:vMerge w:val="restart"/>
            <w:vAlign w:val="center"/>
          </w:tcPr>
          <w:p w14:paraId="10708F78" w14:textId="77777777" w:rsidR="00323873" w:rsidRPr="005B313F" w:rsidRDefault="00323873" w:rsidP="001E6EA4">
            <w:pPr>
              <w:rPr>
                <w:sz w:val="24"/>
                <w:szCs w:val="24"/>
              </w:rPr>
            </w:pPr>
            <w:r w:rsidRPr="005B313F">
              <w:rPr>
                <w:sz w:val="24"/>
                <w:szCs w:val="24"/>
              </w:rPr>
              <w:t>Вне-ауд.</w:t>
            </w:r>
            <w:r w:rsidRPr="005B313F">
              <w:rPr>
                <w:sz w:val="24"/>
                <w:szCs w:val="24"/>
              </w:rPr>
              <w:br/>
              <w:t>работа</w:t>
            </w:r>
          </w:p>
          <w:p w14:paraId="493CA7C4" w14:textId="77777777" w:rsidR="00323873" w:rsidRPr="005B313F" w:rsidRDefault="00323873" w:rsidP="001E6EA4">
            <w:pPr>
              <w:rPr>
                <w:sz w:val="24"/>
                <w:szCs w:val="24"/>
              </w:rPr>
            </w:pPr>
          </w:p>
        </w:tc>
      </w:tr>
      <w:tr w:rsidR="005B313F" w:rsidRPr="005B313F" w14:paraId="1C7ADB99" w14:textId="77777777" w:rsidTr="001E6EA4">
        <w:trPr>
          <w:cantSplit/>
          <w:trHeight w:val="462"/>
        </w:trPr>
        <w:tc>
          <w:tcPr>
            <w:tcW w:w="461" w:type="pct"/>
            <w:vMerge/>
            <w:tcBorders>
              <w:bottom w:val="single" w:sz="4" w:space="0" w:color="auto"/>
            </w:tcBorders>
            <w:vAlign w:val="center"/>
          </w:tcPr>
          <w:p w14:paraId="1C6C86B3" w14:textId="77777777" w:rsidR="00323873" w:rsidRPr="005B313F" w:rsidRDefault="00323873" w:rsidP="001E6EA4">
            <w:pPr>
              <w:rPr>
                <w:sz w:val="24"/>
                <w:szCs w:val="24"/>
              </w:rPr>
            </w:pPr>
          </w:p>
        </w:tc>
        <w:tc>
          <w:tcPr>
            <w:tcW w:w="2686" w:type="pct"/>
            <w:vMerge/>
            <w:tcBorders>
              <w:bottom w:val="single" w:sz="4" w:space="0" w:color="auto"/>
            </w:tcBorders>
            <w:vAlign w:val="center"/>
          </w:tcPr>
          <w:p w14:paraId="0A78455E" w14:textId="77777777" w:rsidR="00323873" w:rsidRPr="005B313F" w:rsidRDefault="00323873" w:rsidP="001E6EA4">
            <w:pPr>
              <w:rPr>
                <w:sz w:val="24"/>
                <w:szCs w:val="24"/>
              </w:rPr>
            </w:pPr>
          </w:p>
        </w:tc>
        <w:tc>
          <w:tcPr>
            <w:tcW w:w="415" w:type="pct"/>
            <w:vMerge/>
            <w:tcBorders>
              <w:top w:val="nil"/>
              <w:bottom w:val="single" w:sz="4" w:space="0" w:color="auto"/>
            </w:tcBorders>
            <w:vAlign w:val="center"/>
          </w:tcPr>
          <w:p w14:paraId="4309CD70" w14:textId="77777777" w:rsidR="00323873" w:rsidRPr="005B313F" w:rsidRDefault="00323873" w:rsidP="001E6EA4">
            <w:pPr>
              <w:rPr>
                <w:sz w:val="24"/>
                <w:szCs w:val="24"/>
              </w:rPr>
            </w:pPr>
          </w:p>
        </w:tc>
        <w:tc>
          <w:tcPr>
            <w:tcW w:w="196" w:type="pct"/>
            <w:tcBorders>
              <w:bottom w:val="single" w:sz="4" w:space="0" w:color="auto"/>
            </w:tcBorders>
            <w:vAlign w:val="center"/>
          </w:tcPr>
          <w:p w14:paraId="6A1B148E" w14:textId="77777777" w:rsidR="00323873" w:rsidRPr="005B313F" w:rsidRDefault="00323873" w:rsidP="001E6EA4">
            <w:pPr>
              <w:rPr>
                <w:sz w:val="24"/>
                <w:szCs w:val="24"/>
              </w:rPr>
            </w:pPr>
            <w:r w:rsidRPr="005B313F">
              <w:rPr>
                <w:sz w:val="24"/>
                <w:szCs w:val="24"/>
              </w:rPr>
              <w:t>Л</w:t>
            </w:r>
          </w:p>
        </w:tc>
        <w:tc>
          <w:tcPr>
            <w:tcW w:w="261" w:type="pct"/>
            <w:tcBorders>
              <w:bottom w:val="single" w:sz="4" w:space="0" w:color="auto"/>
            </w:tcBorders>
            <w:vAlign w:val="center"/>
          </w:tcPr>
          <w:p w14:paraId="2BF087BE" w14:textId="77777777" w:rsidR="00323873" w:rsidRPr="005B313F" w:rsidRDefault="00323873" w:rsidP="001E6EA4">
            <w:pPr>
              <w:rPr>
                <w:sz w:val="24"/>
                <w:szCs w:val="24"/>
              </w:rPr>
            </w:pPr>
            <w:r w:rsidRPr="005B313F">
              <w:rPr>
                <w:sz w:val="24"/>
                <w:szCs w:val="24"/>
              </w:rPr>
              <w:t>ПЗ</w:t>
            </w:r>
          </w:p>
        </w:tc>
        <w:tc>
          <w:tcPr>
            <w:tcW w:w="287" w:type="pct"/>
            <w:tcBorders>
              <w:bottom w:val="single" w:sz="4" w:space="0" w:color="auto"/>
            </w:tcBorders>
            <w:vAlign w:val="center"/>
          </w:tcPr>
          <w:p w14:paraId="45945D0A" w14:textId="77777777" w:rsidR="00323873" w:rsidRPr="005B313F" w:rsidRDefault="00323873" w:rsidP="001E6EA4">
            <w:pPr>
              <w:rPr>
                <w:sz w:val="24"/>
                <w:szCs w:val="24"/>
              </w:rPr>
            </w:pPr>
            <w:r w:rsidRPr="005B313F">
              <w:rPr>
                <w:sz w:val="24"/>
                <w:szCs w:val="24"/>
              </w:rPr>
              <w:t>ЛР</w:t>
            </w:r>
          </w:p>
        </w:tc>
        <w:tc>
          <w:tcPr>
            <w:tcW w:w="694" w:type="pct"/>
            <w:vMerge/>
            <w:tcBorders>
              <w:bottom w:val="single" w:sz="4" w:space="0" w:color="auto"/>
            </w:tcBorders>
            <w:vAlign w:val="center"/>
          </w:tcPr>
          <w:p w14:paraId="67C21A61" w14:textId="77777777" w:rsidR="00323873" w:rsidRPr="005B313F" w:rsidRDefault="00323873" w:rsidP="001E6EA4">
            <w:pPr>
              <w:rPr>
                <w:sz w:val="24"/>
                <w:szCs w:val="24"/>
              </w:rPr>
            </w:pPr>
          </w:p>
        </w:tc>
      </w:tr>
      <w:tr w:rsidR="005B313F" w:rsidRPr="005B313F" w14:paraId="4299BE6A" w14:textId="77777777" w:rsidTr="001E6EA4">
        <w:trPr>
          <w:cantSplit/>
          <w:trHeight w:val="485"/>
        </w:trPr>
        <w:tc>
          <w:tcPr>
            <w:tcW w:w="461" w:type="pct"/>
            <w:shd w:val="clear" w:color="auto" w:fill="auto"/>
            <w:vAlign w:val="center"/>
          </w:tcPr>
          <w:p w14:paraId="304746B0" w14:textId="77777777" w:rsidR="00323873" w:rsidRPr="005B313F" w:rsidRDefault="00323873" w:rsidP="001E6EA4">
            <w:pPr>
              <w:rPr>
                <w:sz w:val="24"/>
                <w:szCs w:val="24"/>
              </w:rPr>
            </w:pPr>
            <w:r w:rsidRPr="005B313F">
              <w:rPr>
                <w:sz w:val="24"/>
                <w:szCs w:val="24"/>
              </w:rPr>
              <w:t>1</w:t>
            </w:r>
          </w:p>
        </w:tc>
        <w:tc>
          <w:tcPr>
            <w:tcW w:w="2686" w:type="pct"/>
            <w:shd w:val="clear" w:color="auto" w:fill="auto"/>
            <w:vAlign w:val="center"/>
          </w:tcPr>
          <w:p w14:paraId="396F9A11" w14:textId="77777777" w:rsidR="00323873" w:rsidRPr="005B313F" w:rsidRDefault="00323873" w:rsidP="001E6EA4">
            <w:pPr>
              <w:rPr>
                <w:sz w:val="24"/>
                <w:szCs w:val="24"/>
              </w:rPr>
            </w:pPr>
            <w:r w:rsidRPr="005B313F">
              <w:rPr>
                <w:sz w:val="24"/>
                <w:szCs w:val="24"/>
              </w:rPr>
              <w:t>2</w:t>
            </w:r>
          </w:p>
        </w:tc>
        <w:tc>
          <w:tcPr>
            <w:tcW w:w="415" w:type="pct"/>
            <w:shd w:val="clear" w:color="auto" w:fill="auto"/>
            <w:vAlign w:val="center"/>
          </w:tcPr>
          <w:p w14:paraId="097646A3" w14:textId="77777777" w:rsidR="00323873" w:rsidRPr="005B313F" w:rsidRDefault="00323873" w:rsidP="001E6EA4">
            <w:pPr>
              <w:rPr>
                <w:sz w:val="24"/>
                <w:szCs w:val="24"/>
              </w:rPr>
            </w:pPr>
            <w:r w:rsidRPr="005B313F">
              <w:rPr>
                <w:sz w:val="24"/>
                <w:szCs w:val="24"/>
              </w:rPr>
              <w:t>3</w:t>
            </w:r>
          </w:p>
        </w:tc>
        <w:tc>
          <w:tcPr>
            <w:tcW w:w="196" w:type="pct"/>
            <w:shd w:val="clear" w:color="auto" w:fill="auto"/>
            <w:vAlign w:val="center"/>
          </w:tcPr>
          <w:p w14:paraId="19808122" w14:textId="77777777" w:rsidR="00323873" w:rsidRPr="005B313F" w:rsidRDefault="00323873" w:rsidP="001E6EA4">
            <w:pPr>
              <w:rPr>
                <w:sz w:val="24"/>
                <w:szCs w:val="24"/>
              </w:rPr>
            </w:pPr>
            <w:r w:rsidRPr="005B313F">
              <w:rPr>
                <w:sz w:val="24"/>
                <w:szCs w:val="24"/>
              </w:rPr>
              <w:t>4</w:t>
            </w:r>
          </w:p>
        </w:tc>
        <w:tc>
          <w:tcPr>
            <w:tcW w:w="261" w:type="pct"/>
            <w:shd w:val="clear" w:color="auto" w:fill="auto"/>
            <w:vAlign w:val="center"/>
          </w:tcPr>
          <w:p w14:paraId="71E6A561" w14:textId="77777777" w:rsidR="00323873" w:rsidRPr="005B313F" w:rsidRDefault="00323873" w:rsidP="001E6EA4">
            <w:pPr>
              <w:rPr>
                <w:sz w:val="24"/>
                <w:szCs w:val="24"/>
              </w:rPr>
            </w:pPr>
            <w:r w:rsidRPr="005B313F">
              <w:rPr>
                <w:sz w:val="24"/>
                <w:szCs w:val="24"/>
              </w:rPr>
              <w:t>5</w:t>
            </w:r>
          </w:p>
        </w:tc>
        <w:tc>
          <w:tcPr>
            <w:tcW w:w="287" w:type="pct"/>
            <w:shd w:val="clear" w:color="auto" w:fill="auto"/>
            <w:vAlign w:val="center"/>
          </w:tcPr>
          <w:p w14:paraId="386364A3" w14:textId="77777777" w:rsidR="00323873" w:rsidRPr="005B313F" w:rsidRDefault="00323873" w:rsidP="001E6EA4">
            <w:pPr>
              <w:rPr>
                <w:sz w:val="24"/>
                <w:szCs w:val="24"/>
              </w:rPr>
            </w:pPr>
            <w:r w:rsidRPr="005B313F">
              <w:rPr>
                <w:sz w:val="24"/>
                <w:szCs w:val="24"/>
              </w:rPr>
              <w:t>6</w:t>
            </w:r>
          </w:p>
        </w:tc>
        <w:tc>
          <w:tcPr>
            <w:tcW w:w="694" w:type="pct"/>
            <w:shd w:val="clear" w:color="auto" w:fill="auto"/>
            <w:vAlign w:val="center"/>
          </w:tcPr>
          <w:p w14:paraId="5818985B" w14:textId="77777777" w:rsidR="00323873" w:rsidRPr="005B313F" w:rsidRDefault="00323873" w:rsidP="001E6EA4">
            <w:pPr>
              <w:rPr>
                <w:sz w:val="24"/>
                <w:szCs w:val="24"/>
              </w:rPr>
            </w:pPr>
            <w:r w:rsidRPr="005B313F">
              <w:rPr>
                <w:sz w:val="24"/>
                <w:szCs w:val="24"/>
              </w:rPr>
              <w:t>7</w:t>
            </w:r>
          </w:p>
        </w:tc>
      </w:tr>
      <w:tr w:rsidR="005B313F" w:rsidRPr="005B313F" w14:paraId="55639965" w14:textId="77777777" w:rsidTr="001E6EA4">
        <w:trPr>
          <w:cantSplit/>
          <w:trHeight w:val="485"/>
        </w:trPr>
        <w:tc>
          <w:tcPr>
            <w:tcW w:w="461" w:type="pct"/>
          </w:tcPr>
          <w:p w14:paraId="1F2ABCCE" w14:textId="77777777" w:rsidR="00323873" w:rsidRPr="005B313F" w:rsidRDefault="00323873" w:rsidP="001E6EA4">
            <w:pPr>
              <w:rPr>
                <w:sz w:val="24"/>
                <w:szCs w:val="24"/>
              </w:rPr>
            </w:pPr>
            <w:r w:rsidRPr="005B313F">
              <w:rPr>
                <w:sz w:val="24"/>
                <w:szCs w:val="24"/>
              </w:rPr>
              <w:t>Раздел 14</w:t>
            </w:r>
          </w:p>
        </w:tc>
        <w:tc>
          <w:tcPr>
            <w:tcW w:w="2686" w:type="pct"/>
          </w:tcPr>
          <w:p w14:paraId="4599EB93" w14:textId="77777777" w:rsidR="00323873" w:rsidRPr="005B313F" w:rsidRDefault="00323873" w:rsidP="001E6EA4">
            <w:pPr>
              <w:rPr>
                <w:sz w:val="24"/>
                <w:szCs w:val="24"/>
              </w:rPr>
            </w:pPr>
            <w:proofErr w:type="spellStart"/>
            <w:r w:rsidRPr="005B313F">
              <w:rPr>
                <w:sz w:val="24"/>
                <w:szCs w:val="24"/>
              </w:rPr>
              <w:t>Diplomacy</w:t>
            </w:r>
            <w:proofErr w:type="spellEnd"/>
            <w:r w:rsidRPr="005B313F">
              <w:rPr>
                <w:sz w:val="24"/>
                <w:szCs w:val="24"/>
              </w:rPr>
              <w:t xml:space="preserve">: </w:t>
            </w:r>
            <w:proofErr w:type="spellStart"/>
            <w:r w:rsidRPr="005B313F">
              <w:rPr>
                <w:sz w:val="24"/>
                <w:szCs w:val="24"/>
              </w:rPr>
              <w:t>arrivals</w:t>
            </w:r>
            <w:proofErr w:type="spellEnd"/>
            <w:r w:rsidRPr="005B313F">
              <w:rPr>
                <w:sz w:val="24"/>
                <w:szCs w:val="24"/>
              </w:rPr>
              <w:t xml:space="preserve">, </w:t>
            </w:r>
            <w:proofErr w:type="spellStart"/>
            <w:r w:rsidRPr="005B313F">
              <w:rPr>
                <w:sz w:val="24"/>
                <w:szCs w:val="24"/>
              </w:rPr>
              <w:t>visits</w:t>
            </w:r>
            <w:proofErr w:type="spellEnd"/>
            <w:r w:rsidRPr="005B313F">
              <w:rPr>
                <w:sz w:val="24"/>
                <w:szCs w:val="24"/>
              </w:rPr>
              <w:t xml:space="preserve">, </w:t>
            </w:r>
            <w:proofErr w:type="spellStart"/>
            <w:r w:rsidRPr="005B313F">
              <w:rPr>
                <w:sz w:val="24"/>
                <w:szCs w:val="24"/>
              </w:rPr>
              <w:t>talks</w:t>
            </w:r>
            <w:proofErr w:type="spellEnd"/>
          </w:p>
        </w:tc>
        <w:tc>
          <w:tcPr>
            <w:tcW w:w="415" w:type="pct"/>
            <w:vAlign w:val="center"/>
          </w:tcPr>
          <w:p w14:paraId="3CEF3DD8" w14:textId="77777777" w:rsidR="00323873" w:rsidRPr="005B313F" w:rsidRDefault="00323873" w:rsidP="001E6EA4">
            <w:pPr>
              <w:rPr>
                <w:sz w:val="24"/>
                <w:szCs w:val="24"/>
              </w:rPr>
            </w:pPr>
            <w:r w:rsidRPr="005B313F">
              <w:rPr>
                <w:sz w:val="24"/>
                <w:szCs w:val="24"/>
              </w:rPr>
              <w:t>51</w:t>
            </w:r>
          </w:p>
        </w:tc>
        <w:tc>
          <w:tcPr>
            <w:tcW w:w="196" w:type="pct"/>
            <w:vAlign w:val="center"/>
          </w:tcPr>
          <w:p w14:paraId="41246055" w14:textId="77777777" w:rsidR="00323873" w:rsidRPr="005B313F" w:rsidRDefault="00323873" w:rsidP="001E6EA4">
            <w:pPr>
              <w:rPr>
                <w:sz w:val="24"/>
                <w:szCs w:val="24"/>
              </w:rPr>
            </w:pPr>
          </w:p>
        </w:tc>
        <w:tc>
          <w:tcPr>
            <w:tcW w:w="261" w:type="pct"/>
            <w:vAlign w:val="center"/>
          </w:tcPr>
          <w:p w14:paraId="2B90870E" w14:textId="77777777" w:rsidR="00323873" w:rsidRPr="005B313F" w:rsidRDefault="00323873" w:rsidP="001E6EA4">
            <w:pPr>
              <w:rPr>
                <w:sz w:val="24"/>
                <w:szCs w:val="24"/>
              </w:rPr>
            </w:pPr>
            <w:r w:rsidRPr="005B313F">
              <w:rPr>
                <w:sz w:val="24"/>
                <w:szCs w:val="24"/>
              </w:rPr>
              <w:t>17</w:t>
            </w:r>
          </w:p>
        </w:tc>
        <w:tc>
          <w:tcPr>
            <w:tcW w:w="287" w:type="pct"/>
            <w:vAlign w:val="center"/>
          </w:tcPr>
          <w:p w14:paraId="6299E652" w14:textId="77777777" w:rsidR="00323873" w:rsidRPr="005B313F" w:rsidRDefault="00323873" w:rsidP="001E6EA4">
            <w:pPr>
              <w:rPr>
                <w:sz w:val="24"/>
                <w:szCs w:val="24"/>
              </w:rPr>
            </w:pPr>
          </w:p>
        </w:tc>
        <w:tc>
          <w:tcPr>
            <w:tcW w:w="694" w:type="pct"/>
            <w:vAlign w:val="center"/>
          </w:tcPr>
          <w:p w14:paraId="4525C782" w14:textId="77777777" w:rsidR="00323873" w:rsidRPr="005B313F" w:rsidRDefault="00323873" w:rsidP="001E6EA4">
            <w:pPr>
              <w:rPr>
                <w:sz w:val="24"/>
                <w:szCs w:val="24"/>
              </w:rPr>
            </w:pPr>
            <w:r w:rsidRPr="005B313F">
              <w:rPr>
                <w:sz w:val="24"/>
                <w:szCs w:val="24"/>
              </w:rPr>
              <w:t>34</w:t>
            </w:r>
          </w:p>
        </w:tc>
      </w:tr>
      <w:tr w:rsidR="005B313F" w:rsidRPr="005B313F" w14:paraId="6D5DE31B" w14:textId="77777777" w:rsidTr="001E6EA4">
        <w:trPr>
          <w:cantSplit/>
          <w:trHeight w:val="485"/>
        </w:trPr>
        <w:tc>
          <w:tcPr>
            <w:tcW w:w="461" w:type="pct"/>
          </w:tcPr>
          <w:p w14:paraId="6900A95B" w14:textId="77777777" w:rsidR="00323873" w:rsidRPr="005B313F" w:rsidRDefault="00323873" w:rsidP="001E6EA4">
            <w:pPr>
              <w:rPr>
                <w:sz w:val="24"/>
                <w:szCs w:val="24"/>
              </w:rPr>
            </w:pPr>
            <w:r w:rsidRPr="005B313F">
              <w:rPr>
                <w:sz w:val="24"/>
                <w:szCs w:val="24"/>
              </w:rPr>
              <w:t>Раздел 15</w:t>
            </w:r>
          </w:p>
        </w:tc>
        <w:tc>
          <w:tcPr>
            <w:tcW w:w="2686" w:type="pct"/>
          </w:tcPr>
          <w:p w14:paraId="596DF6F4" w14:textId="77777777" w:rsidR="00323873" w:rsidRPr="005B313F" w:rsidRDefault="00323873" w:rsidP="001E6EA4">
            <w:pPr>
              <w:rPr>
                <w:sz w:val="24"/>
                <w:szCs w:val="24"/>
              </w:rPr>
            </w:pPr>
            <w:proofErr w:type="spellStart"/>
            <w:r w:rsidRPr="005B313F">
              <w:rPr>
                <w:sz w:val="24"/>
                <w:szCs w:val="24"/>
              </w:rPr>
              <w:t>Unemployment</w:t>
            </w:r>
            <w:proofErr w:type="spellEnd"/>
          </w:p>
        </w:tc>
        <w:tc>
          <w:tcPr>
            <w:tcW w:w="415" w:type="pct"/>
          </w:tcPr>
          <w:p w14:paraId="6AA7C1E2" w14:textId="77777777" w:rsidR="00323873" w:rsidRPr="005B313F" w:rsidRDefault="00323873" w:rsidP="001E6EA4">
            <w:pPr>
              <w:rPr>
                <w:sz w:val="24"/>
                <w:szCs w:val="24"/>
              </w:rPr>
            </w:pPr>
            <w:r w:rsidRPr="005B313F">
              <w:rPr>
                <w:sz w:val="24"/>
                <w:szCs w:val="24"/>
              </w:rPr>
              <w:t>51</w:t>
            </w:r>
          </w:p>
        </w:tc>
        <w:tc>
          <w:tcPr>
            <w:tcW w:w="196" w:type="pct"/>
            <w:vAlign w:val="center"/>
          </w:tcPr>
          <w:p w14:paraId="40C5F3BD" w14:textId="77777777" w:rsidR="00323873" w:rsidRPr="005B313F" w:rsidRDefault="00323873" w:rsidP="001E6EA4">
            <w:pPr>
              <w:rPr>
                <w:sz w:val="24"/>
                <w:szCs w:val="24"/>
              </w:rPr>
            </w:pPr>
          </w:p>
        </w:tc>
        <w:tc>
          <w:tcPr>
            <w:tcW w:w="261" w:type="pct"/>
            <w:vAlign w:val="center"/>
          </w:tcPr>
          <w:p w14:paraId="05245E13" w14:textId="77777777" w:rsidR="00323873" w:rsidRPr="005B313F" w:rsidRDefault="00323873" w:rsidP="001E6EA4">
            <w:pPr>
              <w:rPr>
                <w:sz w:val="24"/>
                <w:szCs w:val="24"/>
              </w:rPr>
            </w:pPr>
            <w:r w:rsidRPr="005B313F">
              <w:rPr>
                <w:sz w:val="24"/>
                <w:szCs w:val="24"/>
              </w:rPr>
              <w:t>17</w:t>
            </w:r>
          </w:p>
        </w:tc>
        <w:tc>
          <w:tcPr>
            <w:tcW w:w="287" w:type="pct"/>
            <w:vAlign w:val="center"/>
          </w:tcPr>
          <w:p w14:paraId="5F39AC28" w14:textId="77777777" w:rsidR="00323873" w:rsidRPr="005B313F" w:rsidRDefault="00323873" w:rsidP="001E6EA4">
            <w:pPr>
              <w:rPr>
                <w:sz w:val="24"/>
                <w:szCs w:val="24"/>
              </w:rPr>
            </w:pPr>
          </w:p>
        </w:tc>
        <w:tc>
          <w:tcPr>
            <w:tcW w:w="694" w:type="pct"/>
            <w:vAlign w:val="center"/>
          </w:tcPr>
          <w:p w14:paraId="428E6FA5" w14:textId="77777777" w:rsidR="00323873" w:rsidRPr="005B313F" w:rsidRDefault="00323873" w:rsidP="001E6EA4">
            <w:pPr>
              <w:rPr>
                <w:sz w:val="24"/>
                <w:szCs w:val="24"/>
              </w:rPr>
            </w:pPr>
            <w:r w:rsidRPr="005B313F">
              <w:rPr>
                <w:sz w:val="24"/>
                <w:szCs w:val="24"/>
              </w:rPr>
              <w:t>34</w:t>
            </w:r>
          </w:p>
        </w:tc>
      </w:tr>
      <w:tr w:rsidR="005B313F" w:rsidRPr="005B313F" w14:paraId="35A66C44" w14:textId="77777777" w:rsidTr="001E6EA4">
        <w:trPr>
          <w:cantSplit/>
          <w:trHeight w:val="485"/>
        </w:trPr>
        <w:tc>
          <w:tcPr>
            <w:tcW w:w="461" w:type="pct"/>
          </w:tcPr>
          <w:p w14:paraId="45DE7EAA" w14:textId="77777777" w:rsidR="00323873" w:rsidRPr="005B313F" w:rsidRDefault="00323873" w:rsidP="001E6EA4">
            <w:pPr>
              <w:rPr>
                <w:sz w:val="24"/>
                <w:szCs w:val="24"/>
              </w:rPr>
            </w:pPr>
            <w:r w:rsidRPr="005B313F">
              <w:rPr>
                <w:sz w:val="24"/>
                <w:szCs w:val="24"/>
              </w:rPr>
              <w:t>Раздел 16</w:t>
            </w:r>
          </w:p>
        </w:tc>
        <w:tc>
          <w:tcPr>
            <w:tcW w:w="2686" w:type="pct"/>
          </w:tcPr>
          <w:p w14:paraId="03AE2357" w14:textId="77777777" w:rsidR="00323873" w:rsidRPr="005B313F" w:rsidRDefault="00323873" w:rsidP="001E6EA4">
            <w:pPr>
              <w:rPr>
                <w:sz w:val="24"/>
                <w:szCs w:val="24"/>
              </w:rPr>
            </w:pPr>
            <w:r w:rsidRPr="005B313F">
              <w:rPr>
                <w:sz w:val="24"/>
                <w:szCs w:val="24"/>
              </w:rPr>
              <w:t xml:space="preserve">Beauty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Physical</w:t>
            </w:r>
            <w:proofErr w:type="spellEnd"/>
            <w:r w:rsidRPr="005B313F">
              <w:rPr>
                <w:sz w:val="24"/>
                <w:szCs w:val="24"/>
              </w:rPr>
              <w:t xml:space="preserve"> </w:t>
            </w:r>
            <w:proofErr w:type="spellStart"/>
            <w:r w:rsidRPr="005B313F">
              <w:rPr>
                <w:sz w:val="24"/>
                <w:szCs w:val="24"/>
              </w:rPr>
              <w:t>Attractiveness</w:t>
            </w:r>
            <w:proofErr w:type="spellEnd"/>
          </w:p>
        </w:tc>
        <w:tc>
          <w:tcPr>
            <w:tcW w:w="415" w:type="pct"/>
          </w:tcPr>
          <w:p w14:paraId="4A8E8371" w14:textId="77777777" w:rsidR="00323873" w:rsidRPr="005B313F" w:rsidRDefault="00323873" w:rsidP="001E6EA4">
            <w:pPr>
              <w:rPr>
                <w:sz w:val="24"/>
                <w:szCs w:val="24"/>
              </w:rPr>
            </w:pPr>
            <w:r w:rsidRPr="005B313F">
              <w:rPr>
                <w:sz w:val="24"/>
                <w:szCs w:val="24"/>
              </w:rPr>
              <w:t>51</w:t>
            </w:r>
          </w:p>
        </w:tc>
        <w:tc>
          <w:tcPr>
            <w:tcW w:w="196" w:type="pct"/>
            <w:vAlign w:val="center"/>
          </w:tcPr>
          <w:p w14:paraId="585560CA" w14:textId="77777777" w:rsidR="00323873" w:rsidRPr="005B313F" w:rsidRDefault="00323873" w:rsidP="001E6EA4">
            <w:pPr>
              <w:rPr>
                <w:sz w:val="24"/>
                <w:szCs w:val="24"/>
              </w:rPr>
            </w:pPr>
          </w:p>
        </w:tc>
        <w:tc>
          <w:tcPr>
            <w:tcW w:w="261" w:type="pct"/>
            <w:vAlign w:val="center"/>
          </w:tcPr>
          <w:p w14:paraId="5E6EFDF2" w14:textId="77777777" w:rsidR="00323873" w:rsidRPr="005B313F" w:rsidRDefault="00323873" w:rsidP="001E6EA4">
            <w:pPr>
              <w:rPr>
                <w:sz w:val="24"/>
                <w:szCs w:val="24"/>
              </w:rPr>
            </w:pPr>
            <w:r w:rsidRPr="005B313F">
              <w:rPr>
                <w:sz w:val="24"/>
                <w:szCs w:val="24"/>
              </w:rPr>
              <w:t>17</w:t>
            </w:r>
          </w:p>
        </w:tc>
        <w:tc>
          <w:tcPr>
            <w:tcW w:w="287" w:type="pct"/>
            <w:vAlign w:val="center"/>
          </w:tcPr>
          <w:p w14:paraId="63112193" w14:textId="77777777" w:rsidR="00323873" w:rsidRPr="005B313F" w:rsidRDefault="00323873" w:rsidP="001E6EA4">
            <w:pPr>
              <w:rPr>
                <w:sz w:val="24"/>
                <w:szCs w:val="24"/>
              </w:rPr>
            </w:pPr>
          </w:p>
        </w:tc>
        <w:tc>
          <w:tcPr>
            <w:tcW w:w="694" w:type="pct"/>
            <w:vAlign w:val="center"/>
          </w:tcPr>
          <w:p w14:paraId="2341FD7D" w14:textId="77777777" w:rsidR="00323873" w:rsidRPr="005B313F" w:rsidRDefault="00323873" w:rsidP="001E6EA4">
            <w:pPr>
              <w:rPr>
                <w:sz w:val="24"/>
                <w:szCs w:val="24"/>
              </w:rPr>
            </w:pPr>
            <w:r w:rsidRPr="005B313F">
              <w:rPr>
                <w:sz w:val="24"/>
                <w:szCs w:val="24"/>
              </w:rPr>
              <w:t>34</w:t>
            </w:r>
          </w:p>
        </w:tc>
      </w:tr>
      <w:tr w:rsidR="00323873" w:rsidRPr="005B313F" w14:paraId="76C0CB23" w14:textId="77777777" w:rsidTr="001E6EA4">
        <w:trPr>
          <w:cantSplit/>
          <w:trHeight w:val="485"/>
        </w:trPr>
        <w:tc>
          <w:tcPr>
            <w:tcW w:w="461" w:type="pct"/>
            <w:vAlign w:val="center"/>
          </w:tcPr>
          <w:p w14:paraId="4C944DF6" w14:textId="77777777" w:rsidR="00323873" w:rsidRPr="005B313F" w:rsidRDefault="00323873" w:rsidP="001E6EA4">
            <w:pPr>
              <w:rPr>
                <w:sz w:val="24"/>
                <w:szCs w:val="24"/>
              </w:rPr>
            </w:pPr>
          </w:p>
        </w:tc>
        <w:tc>
          <w:tcPr>
            <w:tcW w:w="2686" w:type="pct"/>
            <w:vAlign w:val="center"/>
          </w:tcPr>
          <w:p w14:paraId="707FA75D" w14:textId="77777777" w:rsidR="00323873" w:rsidRPr="005B313F" w:rsidRDefault="00323873" w:rsidP="001E6EA4">
            <w:pPr>
              <w:rPr>
                <w:sz w:val="24"/>
                <w:szCs w:val="24"/>
              </w:rPr>
            </w:pPr>
            <w:r w:rsidRPr="005B313F">
              <w:rPr>
                <w:sz w:val="24"/>
                <w:szCs w:val="24"/>
              </w:rPr>
              <w:t>Итого:</w:t>
            </w:r>
          </w:p>
        </w:tc>
        <w:tc>
          <w:tcPr>
            <w:tcW w:w="415" w:type="pct"/>
            <w:vAlign w:val="center"/>
          </w:tcPr>
          <w:p w14:paraId="6C44822F" w14:textId="77777777" w:rsidR="00323873" w:rsidRPr="005B313F" w:rsidRDefault="00323873" w:rsidP="001E6EA4">
            <w:pPr>
              <w:rPr>
                <w:sz w:val="24"/>
                <w:szCs w:val="24"/>
              </w:rPr>
            </w:pPr>
            <w:r w:rsidRPr="005B313F">
              <w:rPr>
                <w:sz w:val="24"/>
                <w:szCs w:val="24"/>
              </w:rPr>
              <w:t>153</w:t>
            </w:r>
          </w:p>
        </w:tc>
        <w:tc>
          <w:tcPr>
            <w:tcW w:w="196" w:type="pct"/>
            <w:vAlign w:val="center"/>
          </w:tcPr>
          <w:p w14:paraId="1B433864" w14:textId="77777777" w:rsidR="00323873" w:rsidRPr="005B313F" w:rsidRDefault="00323873" w:rsidP="001E6EA4">
            <w:pPr>
              <w:rPr>
                <w:sz w:val="24"/>
                <w:szCs w:val="24"/>
              </w:rPr>
            </w:pPr>
          </w:p>
        </w:tc>
        <w:tc>
          <w:tcPr>
            <w:tcW w:w="261" w:type="pct"/>
            <w:vAlign w:val="center"/>
          </w:tcPr>
          <w:p w14:paraId="7CD71CC8" w14:textId="77777777" w:rsidR="00323873" w:rsidRPr="005B313F" w:rsidRDefault="00323873" w:rsidP="001E6EA4">
            <w:pPr>
              <w:rPr>
                <w:sz w:val="24"/>
                <w:szCs w:val="24"/>
              </w:rPr>
            </w:pPr>
            <w:r w:rsidRPr="005B313F">
              <w:rPr>
                <w:sz w:val="24"/>
                <w:szCs w:val="24"/>
              </w:rPr>
              <w:t>51</w:t>
            </w:r>
          </w:p>
        </w:tc>
        <w:tc>
          <w:tcPr>
            <w:tcW w:w="287" w:type="pct"/>
            <w:vAlign w:val="center"/>
          </w:tcPr>
          <w:p w14:paraId="6378174B" w14:textId="77777777" w:rsidR="00323873" w:rsidRPr="005B313F" w:rsidRDefault="00323873" w:rsidP="001E6EA4">
            <w:pPr>
              <w:rPr>
                <w:sz w:val="24"/>
                <w:szCs w:val="24"/>
              </w:rPr>
            </w:pPr>
          </w:p>
        </w:tc>
        <w:tc>
          <w:tcPr>
            <w:tcW w:w="694" w:type="pct"/>
            <w:vAlign w:val="center"/>
          </w:tcPr>
          <w:p w14:paraId="11229528" w14:textId="77777777" w:rsidR="00323873" w:rsidRPr="005B313F" w:rsidRDefault="00323873" w:rsidP="001E6EA4">
            <w:pPr>
              <w:rPr>
                <w:sz w:val="24"/>
                <w:szCs w:val="24"/>
              </w:rPr>
            </w:pPr>
            <w:r w:rsidRPr="005B313F">
              <w:rPr>
                <w:sz w:val="24"/>
                <w:szCs w:val="24"/>
              </w:rPr>
              <w:t>102</w:t>
            </w:r>
          </w:p>
        </w:tc>
      </w:tr>
    </w:tbl>
    <w:p w14:paraId="5D3DF2FA" w14:textId="77777777" w:rsidR="00323873" w:rsidRPr="005B313F" w:rsidRDefault="00323873" w:rsidP="00323873">
      <w:pPr>
        <w:pStyle w:val="af8"/>
        <w:suppressLineNumbers/>
        <w:ind w:left="0"/>
        <w:jc w:val="center"/>
        <w:rPr>
          <w:rFonts w:ascii="Times New Roman" w:hAnsi="Times New Roman" w:cs="Times New Roman"/>
          <w:bCs/>
          <w:sz w:val="24"/>
          <w:szCs w:val="24"/>
        </w:rPr>
      </w:pPr>
    </w:p>
    <w:p w14:paraId="2C9F4500" w14:textId="77777777" w:rsidR="00323873" w:rsidRPr="005B313F" w:rsidRDefault="00323873" w:rsidP="00323873">
      <w:pPr>
        <w:pStyle w:val="32"/>
        <w:shd w:val="clear" w:color="auto" w:fill="auto"/>
        <w:tabs>
          <w:tab w:val="left" w:pos="0"/>
        </w:tabs>
        <w:spacing w:after="48" w:line="240" w:lineRule="exact"/>
        <w:rPr>
          <w:sz w:val="24"/>
          <w:szCs w:val="24"/>
        </w:rPr>
      </w:pPr>
      <w:r w:rsidRPr="005B313F">
        <w:rPr>
          <w:sz w:val="24"/>
          <w:szCs w:val="24"/>
        </w:rPr>
        <w:tab/>
        <w:t>4.2.4. Самостоятельная работа студентов</w:t>
      </w:r>
    </w:p>
    <w:p w14:paraId="7526E537" w14:textId="77777777" w:rsidR="00323873" w:rsidRPr="005B313F" w:rsidRDefault="00323873" w:rsidP="00323873">
      <w:pPr>
        <w:pStyle w:val="32"/>
        <w:shd w:val="clear" w:color="auto" w:fill="auto"/>
        <w:tabs>
          <w:tab w:val="left" w:pos="0"/>
        </w:tabs>
        <w:spacing w:after="48" w:line="240" w:lineRule="exact"/>
        <w:rPr>
          <w:sz w:val="24"/>
          <w:szCs w:val="24"/>
        </w:rPr>
      </w:pPr>
    </w:p>
    <w:tbl>
      <w:tblPr>
        <w:tblW w:w="97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3132"/>
        <w:gridCol w:w="1820"/>
        <w:gridCol w:w="1023"/>
        <w:gridCol w:w="2064"/>
      </w:tblGrid>
      <w:tr w:rsidR="005B313F" w:rsidRPr="005B313F" w14:paraId="3FAC8DDD" w14:textId="77777777" w:rsidTr="001E6EA4">
        <w:trPr>
          <w:trHeight w:val="1111"/>
        </w:trPr>
        <w:tc>
          <w:tcPr>
            <w:tcW w:w="1710" w:type="dxa"/>
          </w:tcPr>
          <w:p w14:paraId="70347579" w14:textId="77777777" w:rsidR="00323873" w:rsidRPr="005B313F" w:rsidRDefault="00323873" w:rsidP="001E6EA4">
            <w:pPr>
              <w:jc w:val="center"/>
              <w:rPr>
                <w:sz w:val="24"/>
                <w:szCs w:val="24"/>
              </w:rPr>
            </w:pPr>
            <w:r w:rsidRPr="005B313F">
              <w:rPr>
                <w:sz w:val="24"/>
                <w:szCs w:val="24"/>
              </w:rPr>
              <w:t>Наименование темы дисциплины или раздела</w:t>
            </w:r>
          </w:p>
        </w:tc>
        <w:tc>
          <w:tcPr>
            <w:tcW w:w="3132" w:type="dxa"/>
          </w:tcPr>
          <w:p w14:paraId="278BA4F6" w14:textId="77777777" w:rsidR="00323873" w:rsidRPr="005B313F" w:rsidRDefault="00323873" w:rsidP="001E6EA4">
            <w:pPr>
              <w:jc w:val="center"/>
              <w:rPr>
                <w:sz w:val="24"/>
                <w:szCs w:val="24"/>
              </w:rPr>
            </w:pPr>
            <w:r w:rsidRPr="005B313F">
              <w:rPr>
                <w:sz w:val="24"/>
                <w:szCs w:val="24"/>
              </w:rPr>
              <w:t>Вид самостоятельной внеаудиторной работы обучающихся, в т.ч. КСР</w:t>
            </w:r>
          </w:p>
        </w:tc>
        <w:tc>
          <w:tcPr>
            <w:tcW w:w="1820" w:type="dxa"/>
          </w:tcPr>
          <w:p w14:paraId="33442A8A" w14:textId="77777777" w:rsidR="00323873" w:rsidRPr="005B313F" w:rsidRDefault="00323873" w:rsidP="001E6EA4">
            <w:pPr>
              <w:jc w:val="center"/>
              <w:rPr>
                <w:sz w:val="24"/>
                <w:szCs w:val="24"/>
              </w:rPr>
            </w:pPr>
            <w:r w:rsidRPr="005B313F">
              <w:rPr>
                <w:sz w:val="24"/>
                <w:szCs w:val="24"/>
              </w:rPr>
              <w:t xml:space="preserve">Оценочное средство </w:t>
            </w:r>
          </w:p>
        </w:tc>
        <w:tc>
          <w:tcPr>
            <w:tcW w:w="1023" w:type="dxa"/>
          </w:tcPr>
          <w:p w14:paraId="5920BA50" w14:textId="77777777" w:rsidR="00323873" w:rsidRPr="005B313F" w:rsidRDefault="00323873" w:rsidP="001E6EA4">
            <w:pPr>
              <w:jc w:val="center"/>
              <w:rPr>
                <w:sz w:val="24"/>
                <w:szCs w:val="24"/>
              </w:rPr>
            </w:pPr>
            <w:r w:rsidRPr="005B313F">
              <w:rPr>
                <w:sz w:val="24"/>
                <w:szCs w:val="24"/>
              </w:rPr>
              <w:t xml:space="preserve">Кол-во часов </w:t>
            </w:r>
          </w:p>
        </w:tc>
        <w:tc>
          <w:tcPr>
            <w:tcW w:w="2064" w:type="dxa"/>
          </w:tcPr>
          <w:p w14:paraId="57986228" w14:textId="77777777" w:rsidR="00323873" w:rsidRPr="005B313F" w:rsidRDefault="00323873" w:rsidP="001E6EA4">
            <w:pPr>
              <w:jc w:val="center"/>
              <w:rPr>
                <w:sz w:val="24"/>
                <w:szCs w:val="24"/>
              </w:rPr>
            </w:pPr>
            <w:r w:rsidRPr="005B313F">
              <w:rPr>
                <w:sz w:val="24"/>
                <w:szCs w:val="24"/>
              </w:rPr>
              <w:t xml:space="preserve">Код </w:t>
            </w:r>
          </w:p>
          <w:p w14:paraId="0BFA833C" w14:textId="77777777" w:rsidR="00323873" w:rsidRPr="005B313F" w:rsidRDefault="00323873" w:rsidP="001E6EA4">
            <w:pPr>
              <w:jc w:val="center"/>
              <w:rPr>
                <w:sz w:val="24"/>
                <w:szCs w:val="24"/>
              </w:rPr>
            </w:pPr>
            <w:proofErr w:type="spellStart"/>
            <w:r w:rsidRPr="005B313F">
              <w:rPr>
                <w:sz w:val="24"/>
                <w:szCs w:val="24"/>
              </w:rPr>
              <w:t>компетен</w:t>
            </w:r>
            <w:proofErr w:type="spellEnd"/>
            <w:r w:rsidRPr="005B313F">
              <w:rPr>
                <w:sz w:val="24"/>
                <w:szCs w:val="24"/>
              </w:rPr>
              <w:t>-</w:t>
            </w:r>
          </w:p>
          <w:p w14:paraId="24893B16" w14:textId="77777777" w:rsidR="00323873" w:rsidRPr="005B313F" w:rsidRDefault="00323873" w:rsidP="001E6EA4">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28D21057" w14:textId="77777777" w:rsidTr="001E6EA4">
        <w:trPr>
          <w:trHeight w:val="684"/>
        </w:trPr>
        <w:tc>
          <w:tcPr>
            <w:tcW w:w="1710" w:type="dxa"/>
          </w:tcPr>
          <w:p w14:paraId="59CB2D14"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628D3147"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3132" w:type="dxa"/>
          </w:tcPr>
          <w:p w14:paraId="5DA868E7"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20CD464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7E0DDBE5"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74B9D2AE"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7D44C08" w14:textId="77777777" w:rsidR="00323873" w:rsidRPr="005B313F" w:rsidRDefault="00323873" w:rsidP="001E6EA4">
            <w:pPr>
              <w:suppressLineNumbers/>
              <w:jc w:val="center"/>
              <w:rPr>
                <w:snapToGrid w:val="0"/>
                <w:sz w:val="24"/>
                <w:szCs w:val="24"/>
              </w:rPr>
            </w:pPr>
            <w:r w:rsidRPr="005B313F">
              <w:rPr>
                <w:snapToGrid w:val="0"/>
                <w:sz w:val="24"/>
                <w:szCs w:val="24"/>
              </w:rPr>
              <w:t>19</w:t>
            </w:r>
          </w:p>
        </w:tc>
        <w:tc>
          <w:tcPr>
            <w:tcW w:w="2064" w:type="dxa"/>
          </w:tcPr>
          <w:p w14:paraId="46759B4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1AC5C5E" w14:textId="77777777" w:rsidTr="001E6EA4">
        <w:trPr>
          <w:trHeight w:val="113"/>
        </w:trPr>
        <w:tc>
          <w:tcPr>
            <w:tcW w:w="1710" w:type="dxa"/>
          </w:tcPr>
          <w:p w14:paraId="1DC99986"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lastRenderedPageBreak/>
              <w:t>Books and Readers</w:t>
            </w:r>
          </w:p>
        </w:tc>
        <w:tc>
          <w:tcPr>
            <w:tcW w:w="3132" w:type="dxa"/>
          </w:tcPr>
          <w:p w14:paraId="5A135AD5" w14:textId="77777777" w:rsidR="00323873" w:rsidRPr="005B313F" w:rsidRDefault="00323873" w:rsidP="001E6EA4">
            <w:pPr>
              <w:rPr>
                <w:sz w:val="24"/>
                <w:szCs w:val="24"/>
              </w:rPr>
            </w:pPr>
            <w:r w:rsidRPr="005B313F">
              <w:rPr>
                <w:sz w:val="24"/>
                <w:szCs w:val="24"/>
              </w:rPr>
              <w:t>Подготовка к творческому заданию</w:t>
            </w:r>
          </w:p>
        </w:tc>
        <w:tc>
          <w:tcPr>
            <w:tcW w:w="1820" w:type="dxa"/>
          </w:tcPr>
          <w:p w14:paraId="33907D3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492066AB"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7B0F9718" w14:textId="77777777" w:rsidR="00323873" w:rsidRPr="005B313F" w:rsidRDefault="00323873" w:rsidP="001E6EA4">
            <w:pPr>
              <w:pStyle w:val="Standard"/>
              <w:rPr>
                <w:rFonts w:ascii="Times New Roman" w:hAnsi="Times New Roman"/>
                <w:sz w:val="24"/>
                <w:szCs w:val="24"/>
                <w:lang w:val="ru-RU"/>
              </w:rPr>
            </w:pPr>
          </w:p>
        </w:tc>
        <w:tc>
          <w:tcPr>
            <w:tcW w:w="1023" w:type="dxa"/>
            <w:vAlign w:val="center"/>
          </w:tcPr>
          <w:p w14:paraId="20245FEB" w14:textId="77777777" w:rsidR="00323873" w:rsidRPr="005B313F" w:rsidRDefault="00323873" w:rsidP="001E6EA4">
            <w:pPr>
              <w:suppressLineNumbers/>
              <w:jc w:val="center"/>
              <w:rPr>
                <w:snapToGrid w:val="0"/>
                <w:sz w:val="24"/>
                <w:szCs w:val="24"/>
              </w:rPr>
            </w:pPr>
            <w:r w:rsidRPr="005B313F">
              <w:rPr>
                <w:snapToGrid w:val="0"/>
                <w:sz w:val="24"/>
                <w:szCs w:val="24"/>
              </w:rPr>
              <w:t>19</w:t>
            </w:r>
          </w:p>
        </w:tc>
        <w:tc>
          <w:tcPr>
            <w:tcW w:w="2064" w:type="dxa"/>
          </w:tcPr>
          <w:p w14:paraId="2E8078F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B3205FE" w14:textId="77777777" w:rsidTr="001E6EA4">
        <w:trPr>
          <w:trHeight w:val="158"/>
        </w:trPr>
        <w:tc>
          <w:tcPr>
            <w:tcW w:w="1710" w:type="dxa"/>
          </w:tcPr>
          <w:p w14:paraId="1C603913"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3132" w:type="dxa"/>
          </w:tcPr>
          <w:p w14:paraId="327A46D9" w14:textId="77777777" w:rsidR="00323873" w:rsidRPr="005B313F" w:rsidRDefault="00323873" w:rsidP="001E6EA4">
            <w:pPr>
              <w:rPr>
                <w:sz w:val="24"/>
                <w:szCs w:val="24"/>
              </w:rPr>
            </w:pPr>
            <w:r w:rsidRPr="005B313F">
              <w:rPr>
                <w:sz w:val="24"/>
                <w:szCs w:val="24"/>
              </w:rPr>
              <w:t>подготовка к тестированию</w:t>
            </w:r>
          </w:p>
        </w:tc>
        <w:tc>
          <w:tcPr>
            <w:tcW w:w="1820" w:type="dxa"/>
          </w:tcPr>
          <w:p w14:paraId="17FCCE79"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5889B10D"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355A294C"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5EEF1FD3" w14:textId="77777777" w:rsidR="00323873" w:rsidRPr="005B313F" w:rsidRDefault="00323873" w:rsidP="001E6EA4">
            <w:pPr>
              <w:suppressLineNumbers/>
              <w:jc w:val="center"/>
              <w:rPr>
                <w:snapToGrid w:val="0"/>
                <w:sz w:val="24"/>
                <w:szCs w:val="24"/>
              </w:rPr>
            </w:pPr>
            <w:r w:rsidRPr="005B313F">
              <w:rPr>
                <w:snapToGrid w:val="0"/>
                <w:sz w:val="24"/>
                <w:szCs w:val="24"/>
              </w:rPr>
              <w:t>19</w:t>
            </w:r>
          </w:p>
        </w:tc>
        <w:tc>
          <w:tcPr>
            <w:tcW w:w="2064" w:type="dxa"/>
          </w:tcPr>
          <w:p w14:paraId="16A4CBF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5F4D3AF" w14:textId="77777777" w:rsidTr="001E6EA4">
        <w:trPr>
          <w:trHeight w:val="106"/>
        </w:trPr>
        <w:tc>
          <w:tcPr>
            <w:tcW w:w="1710" w:type="dxa"/>
          </w:tcPr>
          <w:p w14:paraId="591CC8C0"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lang w:val="ru-RU"/>
              </w:rPr>
              <w:t xml:space="preserve"> </w:t>
            </w:r>
            <w:r w:rsidRPr="005B313F">
              <w:rPr>
                <w:rFonts w:ascii="Times New Roman" w:hAnsi="Times New Roman"/>
                <w:sz w:val="24"/>
                <w:szCs w:val="24"/>
              </w:rPr>
              <w:t>Theatre</w:t>
            </w:r>
          </w:p>
        </w:tc>
        <w:tc>
          <w:tcPr>
            <w:tcW w:w="3132" w:type="dxa"/>
          </w:tcPr>
          <w:p w14:paraId="404E41AC"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153A27B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7313901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508AD988"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79C80BE5" w14:textId="77777777" w:rsidR="00323873" w:rsidRPr="005B313F" w:rsidRDefault="00323873" w:rsidP="001E6EA4">
            <w:pPr>
              <w:suppressLineNumbers/>
              <w:jc w:val="center"/>
              <w:rPr>
                <w:snapToGrid w:val="0"/>
                <w:sz w:val="24"/>
                <w:szCs w:val="24"/>
              </w:rPr>
            </w:pPr>
            <w:r w:rsidRPr="005B313F">
              <w:rPr>
                <w:snapToGrid w:val="0"/>
                <w:sz w:val="24"/>
                <w:szCs w:val="24"/>
              </w:rPr>
              <w:t>19</w:t>
            </w:r>
          </w:p>
        </w:tc>
        <w:tc>
          <w:tcPr>
            <w:tcW w:w="2064" w:type="dxa"/>
          </w:tcPr>
          <w:p w14:paraId="0A7D5A1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3E39753" w14:textId="77777777" w:rsidTr="001E6EA4">
        <w:trPr>
          <w:trHeight w:val="166"/>
        </w:trPr>
        <w:tc>
          <w:tcPr>
            <w:tcW w:w="1710" w:type="dxa"/>
          </w:tcPr>
          <w:p w14:paraId="1C699913"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3132" w:type="dxa"/>
          </w:tcPr>
          <w:p w14:paraId="1A221FBB"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2A281AC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F97457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494FC60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46D13C6" w14:textId="77777777" w:rsidR="00323873" w:rsidRPr="005B313F" w:rsidRDefault="00323873" w:rsidP="001E6EA4">
            <w:pPr>
              <w:suppressLineNumbers/>
              <w:jc w:val="center"/>
              <w:rPr>
                <w:snapToGrid w:val="0"/>
                <w:sz w:val="24"/>
                <w:szCs w:val="24"/>
              </w:rPr>
            </w:pPr>
            <w:r w:rsidRPr="005B313F">
              <w:rPr>
                <w:snapToGrid w:val="0"/>
                <w:sz w:val="24"/>
                <w:szCs w:val="24"/>
              </w:rPr>
              <w:t>19</w:t>
            </w:r>
          </w:p>
        </w:tc>
        <w:tc>
          <w:tcPr>
            <w:tcW w:w="2064" w:type="dxa"/>
          </w:tcPr>
          <w:p w14:paraId="379C57D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EBF903A" w14:textId="77777777" w:rsidTr="001E6EA4">
        <w:trPr>
          <w:trHeight w:val="158"/>
        </w:trPr>
        <w:tc>
          <w:tcPr>
            <w:tcW w:w="1710" w:type="dxa"/>
          </w:tcPr>
          <w:p w14:paraId="4D30FD0E"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3132" w:type="dxa"/>
          </w:tcPr>
          <w:p w14:paraId="6B68DAE0"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30A1A695"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4480687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0D354C65"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50C06F05" w14:textId="77777777" w:rsidR="00323873" w:rsidRPr="005B313F" w:rsidRDefault="00323873" w:rsidP="001E6EA4">
            <w:pPr>
              <w:suppressLineNumbers/>
              <w:jc w:val="center"/>
              <w:rPr>
                <w:snapToGrid w:val="0"/>
                <w:sz w:val="24"/>
                <w:szCs w:val="24"/>
              </w:rPr>
            </w:pPr>
            <w:r w:rsidRPr="005B313F">
              <w:rPr>
                <w:snapToGrid w:val="0"/>
                <w:sz w:val="24"/>
                <w:szCs w:val="24"/>
              </w:rPr>
              <w:t>19</w:t>
            </w:r>
          </w:p>
        </w:tc>
        <w:tc>
          <w:tcPr>
            <w:tcW w:w="2064" w:type="dxa"/>
          </w:tcPr>
          <w:p w14:paraId="016FF2B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F78ECAA" w14:textId="77777777" w:rsidTr="001E6EA4">
        <w:trPr>
          <w:trHeight w:val="166"/>
        </w:trPr>
        <w:tc>
          <w:tcPr>
            <w:tcW w:w="1710" w:type="dxa"/>
          </w:tcPr>
          <w:p w14:paraId="560CE5ED"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3132" w:type="dxa"/>
          </w:tcPr>
          <w:p w14:paraId="47DD86C5"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18880CF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665E13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7D7E602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743CDD69"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2064" w:type="dxa"/>
          </w:tcPr>
          <w:p w14:paraId="5E070C8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2C2095F" w14:textId="77777777" w:rsidTr="001E6EA4">
        <w:trPr>
          <w:trHeight w:val="143"/>
        </w:trPr>
        <w:tc>
          <w:tcPr>
            <w:tcW w:w="1710" w:type="dxa"/>
          </w:tcPr>
          <w:p w14:paraId="6D1C0A20" w14:textId="77777777" w:rsidR="00323873" w:rsidRPr="005B313F" w:rsidRDefault="00323873" w:rsidP="001E6EA4">
            <w:pPr>
              <w:pStyle w:val="Textbody"/>
              <w:snapToGrid w:val="0"/>
            </w:pPr>
            <w:r w:rsidRPr="005B313F">
              <w:t>Role of women in society</w:t>
            </w:r>
          </w:p>
        </w:tc>
        <w:tc>
          <w:tcPr>
            <w:tcW w:w="3132" w:type="dxa"/>
          </w:tcPr>
          <w:p w14:paraId="67BD5BB1"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6738F0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7A4412A7" w14:textId="77777777" w:rsidR="00323873" w:rsidRPr="005B313F" w:rsidRDefault="00323873" w:rsidP="001E6EA4">
            <w:pPr>
              <w:pStyle w:val="Standard"/>
              <w:jc w:val="both"/>
              <w:rPr>
                <w:rFonts w:ascii="Times New Roman" w:hAnsi="Times New Roman"/>
                <w:sz w:val="24"/>
                <w:szCs w:val="24"/>
                <w:lang w:val="ru-RU"/>
              </w:rPr>
            </w:pPr>
          </w:p>
          <w:p w14:paraId="208C999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творческие задания.</w:t>
            </w:r>
          </w:p>
        </w:tc>
        <w:tc>
          <w:tcPr>
            <w:tcW w:w="1023" w:type="dxa"/>
            <w:vAlign w:val="center"/>
          </w:tcPr>
          <w:p w14:paraId="4CEBFDC2"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2064" w:type="dxa"/>
          </w:tcPr>
          <w:p w14:paraId="1472CA2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7856847C" w14:textId="77777777" w:rsidTr="001E6EA4">
        <w:trPr>
          <w:trHeight w:val="144"/>
        </w:trPr>
        <w:tc>
          <w:tcPr>
            <w:tcW w:w="1710" w:type="dxa"/>
          </w:tcPr>
          <w:p w14:paraId="38EE34C3" w14:textId="77777777" w:rsidR="00323873" w:rsidRPr="005B313F" w:rsidRDefault="00323873" w:rsidP="001E6EA4">
            <w:pPr>
              <w:pStyle w:val="Textbody"/>
              <w:snapToGrid w:val="0"/>
              <w:ind w:left="0"/>
            </w:pPr>
            <w:r w:rsidRPr="005B313F">
              <w:t>Relationships</w:t>
            </w:r>
          </w:p>
        </w:tc>
        <w:tc>
          <w:tcPr>
            <w:tcW w:w="3132" w:type="dxa"/>
          </w:tcPr>
          <w:p w14:paraId="256AFFF9"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14EAB2D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ADBFBF0"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345CD625"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2064" w:type="dxa"/>
          </w:tcPr>
          <w:p w14:paraId="6890068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78B4540" w14:textId="77777777" w:rsidTr="001E6EA4">
        <w:trPr>
          <w:trHeight w:val="238"/>
        </w:trPr>
        <w:tc>
          <w:tcPr>
            <w:tcW w:w="1710" w:type="dxa"/>
          </w:tcPr>
          <w:p w14:paraId="2A259264" w14:textId="77777777" w:rsidR="00323873" w:rsidRPr="005B313F" w:rsidRDefault="00323873" w:rsidP="001E6EA4">
            <w:pPr>
              <w:pStyle w:val="Textbody"/>
              <w:snapToGrid w:val="0"/>
              <w:ind w:left="0"/>
            </w:pPr>
            <w:r w:rsidRPr="005B313F">
              <w:t>Famous people</w:t>
            </w:r>
          </w:p>
        </w:tc>
        <w:tc>
          <w:tcPr>
            <w:tcW w:w="3132" w:type="dxa"/>
          </w:tcPr>
          <w:p w14:paraId="7E6DDE37"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57F2E6A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C878C7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7250F2C"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2064" w:type="dxa"/>
          </w:tcPr>
          <w:p w14:paraId="03C3BF3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CCC66D0" w14:textId="77777777" w:rsidTr="001E6EA4">
        <w:trPr>
          <w:trHeight w:val="214"/>
        </w:trPr>
        <w:tc>
          <w:tcPr>
            <w:tcW w:w="1710" w:type="dxa"/>
          </w:tcPr>
          <w:p w14:paraId="04EC586F" w14:textId="77777777" w:rsidR="00323873" w:rsidRPr="005B313F" w:rsidRDefault="00323873" w:rsidP="001E6EA4">
            <w:pPr>
              <w:pStyle w:val="Textbody"/>
              <w:snapToGrid w:val="0"/>
              <w:ind w:left="0"/>
            </w:pPr>
            <w:r w:rsidRPr="005B313F">
              <w:t>The press. Popular and quality press</w:t>
            </w:r>
          </w:p>
        </w:tc>
        <w:tc>
          <w:tcPr>
            <w:tcW w:w="3132" w:type="dxa"/>
          </w:tcPr>
          <w:p w14:paraId="7A0945EE"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50CCB0B9"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57A48D63"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5ED0E32F"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2064" w:type="dxa"/>
          </w:tcPr>
          <w:p w14:paraId="0EA8623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57B1F82B" w14:textId="77777777" w:rsidTr="001E6EA4">
        <w:trPr>
          <w:trHeight w:val="206"/>
        </w:trPr>
        <w:tc>
          <w:tcPr>
            <w:tcW w:w="1710" w:type="dxa"/>
          </w:tcPr>
          <w:p w14:paraId="7891386A" w14:textId="77777777" w:rsidR="00323873" w:rsidRPr="005B313F" w:rsidRDefault="00323873" w:rsidP="001E6EA4">
            <w:pPr>
              <w:pStyle w:val="Textbody"/>
              <w:snapToGrid w:val="0"/>
              <w:ind w:left="0" w:firstLine="34"/>
            </w:pPr>
            <w:r w:rsidRPr="005B313F">
              <w:t>Politics and elections in the USA, UK and Russia</w:t>
            </w:r>
          </w:p>
        </w:tc>
        <w:tc>
          <w:tcPr>
            <w:tcW w:w="3132" w:type="dxa"/>
          </w:tcPr>
          <w:p w14:paraId="762E2846"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3CC09A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259C229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71E8C908"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0A753C9C"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2064" w:type="dxa"/>
          </w:tcPr>
          <w:p w14:paraId="4EA2D42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CC02CAC" w14:textId="77777777" w:rsidTr="001E6EA4">
        <w:trPr>
          <w:trHeight w:val="245"/>
        </w:trPr>
        <w:tc>
          <w:tcPr>
            <w:tcW w:w="1710" w:type="dxa"/>
          </w:tcPr>
          <w:p w14:paraId="618A6A34" w14:textId="77777777" w:rsidR="00323873" w:rsidRPr="005B313F" w:rsidRDefault="00323873" w:rsidP="001E6EA4">
            <w:pPr>
              <w:pStyle w:val="Textbody"/>
              <w:tabs>
                <w:tab w:val="left" w:pos="119"/>
                <w:tab w:val="left" w:pos="417"/>
              </w:tabs>
              <w:snapToGrid w:val="0"/>
              <w:ind w:left="0" w:firstLine="34"/>
            </w:pPr>
            <w:r w:rsidRPr="005B313F">
              <w:t>Social problems in the modern world</w:t>
            </w:r>
          </w:p>
        </w:tc>
        <w:tc>
          <w:tcPr>
            <w:tcW w:w="3132" w:type="dxa"/>
          </w:tcPr>
          <w:p w14:paraId="16192BE7"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5EB5FCA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6AB8F28"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7E9FB33D"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2064" w:type="dxa"/>
          </w:tcPr>
          <w:p w14:paraId="4FAC36D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197C1C2" w14:textId="77777777" w:rsidTr="001E6EA4">
        <w:trPr>
          <w:trHeight w:val="215"/>
        </w:trPr>
        <w:tc>
          <w:tcPr>
            <w:tcW w:w="1710" w:type="dxa"/>
          </w:tcPr>
          <w:p w14:paraId="137E8B2B"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3132" w:type="dxa"/>
          </w:tcPr>
          <w:p w14:paraId="78ADAB70" w14:textId="77777777" w:rsidR="00323873" w:rsidRPr="005B313F" w:rsidRDefault="00323873" w:rsidP="001E6EA4">
            <w:pPr>
              <w:tabs>
                <w:tab w:val="left" w:pos="1005"/>
              </w:tabs>
              <w:rPr>
                <w:sz w:val="24"/>
                <w:szCs w:val="24"/>
              </w:rPr>
            </w:pPr>
            <w:r w:rsidRPr="005B313F">
              <w:rPr>
                <w:sz w:val="24"/>
                <w:szCs w:val="24"/>
              </w:rPr>
              <w:t>Подготовка к устному опросу</w:t>
            </w:r>
          </w:p>
        </w:tc>
        <w:tc>
          <w:tcPr>
            <w:tcW w:w="1820" w:type="dxa"/>
          </w:tcPr>
          <w:p w14:paraId="3996D81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6AEC62C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0996ABF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744FC86B" w14:textId="77777777" w:rsidR="00323873" w:rsidRPr="005B313F" w:rsidRDefault="00323873" w:rsidP="001E6EA4">
            <w:pPr>
              <w:suppressLineNumbers/>
              <w:jc w:val="center"/>
              <w:rPr>
                <w:snapToGrid w:val="0"/>
                <w:sz w:val="24"/>
                <w:szCs w:val="24"/>
              </w:rPr>
            </w:pPr>
            <w:r w:rsidRPr="005B313F">
              <w:rPr>
                <w:snapToGrid w:val="0"/>
                <w:sz w:val="24"/>
                <w:szCs w:val="24"/>
              </w:rPr>
              <w:t>34</w:t>
            </w:r>
          </w:p>
        </w:tc>
        <w:tc>
          <w:tcPr>
            <w:tcW w:w="2064" w:type="dxa"/>
          </w:tcPr>
          <w:p w14:paraId="33C898B9"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5974D263" w14:textId="77777777" w:rsidTr="001E6EA4">
        <w:trPr>
          <w:trHeight w:val="1195"/>
        </w:trPr>
        <w:tc>
          <w:tcPr>
            <w:tcW w:w="1710" w:type="dxa"/>
          </w:tcPr>
          <w:p w14:paraId="25F0ED12" w14:textId="77777777" w:rsidR="00323873" w:rsidRPr="005B313F" w:rsidRDefault="00323873" w:rsidP="001E6EA4">
            <w:pPr>
              <w:pStyle w:val="Textbody"/>
              <w:tabs>
                <w:tab w:val="left" w:pos="2166"/>
              </w:tabs>
              <w:snapToGrid w:val="0"/>
              <w:ind w:left="34"/>
              <w:rPr>
                <w:lang w:val="ru-RU"/>
              </w:rPr>
            </w:pPr>
            <w:r w:rsidRPr="005B313F">
              <w:lastRenderedPageBreak/>
              <w:t>Unemployment</w:t>
            </w:r>
          </w:p>
        </w:tc>
        <w:tc>
          <w:tcPr>
            <w:tcW w:w="3132" w:type="dxa"/>
          </w:tcPr>
          <w:p w14:paraId="26C38ADB"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36B2B9B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18A95B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3C9F56B7" w14:textId="77777777" w:rsidR="00323873" w:rsidRPr="005B313F" w:rsidRDefault="00323873" w:rsidP="001E6EA4">
            <w:pPr>
              <w:suppressLineNumbers/>
              <w:jc w:val="center"/>
              <w:rPr>
                <w:snapToGrid w:val="0"/>
                <w:sz w:val="24"/>
                <w:szCs w:val="24"/>
              </w:rPr>
            </w:pPr>
            <w:r w:rsidRPr="005B313F">
              <w:rPr>
                <w:snapToGrid w:val="0"/>
                <w:sz w:val="24"/>
                <w:szCs w:val="24"/>
              </w:rPr>
              <w:t>34</w:t>
            </w:r>
          </w:p>
        </w:tc>
        <w:tc>
          <w:tcPr>
            <w:tcW w:w="2064" w:type="dxa"/>
          </w:tcPr>
          <w:p w14:paraId="47CE894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70059B41" w14:textId="77777777" w:rsidTr="001E6EA4">
        <w:trPr>
          <w:trHeight w:val="276"/>
        </w:trPr>
        <w:tc>
          <w:tcPr>
            <w:tcW w:w="1710" w:type="dxa"/>
          </w:tcPr>
          <w:p w14:paraId="71B81440" w14:textId="77777777" w:rsidR="00323873" w:rsidRPr="005B313F" w:rsidRDefault="00323873" w:rsidP="001E6EA4">
            <w:pPr>
              <w:pStyle w:val="Textbody"/>
              <w:tabs>
                <w:tab w:val="left" w:pos="2166"/>
              </w:tabs>
              <w:snapToGrid w:val="0"/>
              <w:ind w:left="64"/>
            </w:pPr>
            <w:r w:rsidRPr="005B313F">
              <w:t>Beauty and Physical Attractiveness</w:t>
            </w:r>
          </w:p>
        </w:tc>
        <w:tc>
          <w:tcPr>
            <w:tcW w:w="3132" w:type="dxa"/>
          </w:tcPr>
          <w:p w14:paraId="3DEDD7DB"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687EC91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62F5841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7FD88505" w14:textId="77777777" w:rsidR="00323873" w:rsidRPr="005B313F" w:rsidRDefault="00323873" w:rsidP="001E6EA4">
            <w:pPr>
              <w:suppressLineNumbers/>
              <w:jc w:val="center"/>
              <w:rPr>
                <w:snapToGrid w:val="0"/>
                <w:sz w:val="24"/>
                <w:szCs w:val="24"/>
              </w:rPr>
            </w:pPr>
            <w:r w:rsidRPr="005B313F">
              <w:rPr>
                <w:snapToGrid w:val="0"/>
                <w:sz w:val="24"/>
                <w:szCs w:val="24"/>
              </w:rPr>
              <w:t>34</w:t>
            </w:r>
          </w:p>
        </w:tc>
        <w:tc>
          <w:tcPr>
            <w:tcW w:w="2064" w:type="dxa"/>
          </w:tcPr>
          <w:p w14:paraId="307412E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4352601" w14:textId="77777777" w:rsidTr="001E6EA4">
        <w:trPr>
          <w:trHeight w:val="283"/>
        </w:trPr>
        <w:tc>
          <w:tcPr>
            <w:tcW w:w="4842" w:type="dxa"/>
            <w:gridSpan w:val="2"/>
          </w:tcPr>
          <w:p w14:paraId="2221F211" w14:textId="77777777" w:rsidR="00323873" w:rsidRPr="005B313F" w:rsidRDefault="00323873" w:rsidP="001E6EA4">
            <w:pPr>
              <w:rPr>
                <w:b/>
                <w:sz w:val="24"/>
                <w:szCs w:val="24"/>
              </w:rPr>
            </w:pPr>
            <w:r w:rsidRPr="005B313F">
              <w:rPr>
                <w:b/>
                <w:sz w:val="24"/>
                <w:szCs w:val="24"/>
              </w:rPr>
              <w:t>Всего часов</w:t>
            </w:r>
          </w:p>
        </w:tc>
        <w:tc>
          <w:tcPr>
            <w:tcW w:w="1820" w:type="dxa"/>
          </w:tcPr>
          <w:p w14:paraId="0B504DEC" w14:textId="77777777" w:rsidR="00323873" w:rsidRPr="005B313F" w:rsidRDefault="00323873" w:rsidP="001E6EA4">
            <w:pPr>
              <w:rPr>
                <w:sz w:val="24"/>
                <w:szCs w:val="24"/>
              </w:rPr>
            </w:pPr>
          </w:p>
        </w:tc>
        <w:tc>
          <w:tcPr>
            <w:tcW w:w="1023" w:type="dxa"/>
          </w:tcPr>
          <w:p w14:paraId="22C9FEC0" w14:textId="77777777" w:rsidR="00323873" w:rsidRPr="005B313F" w:rsidRDefault="00323873" w:rsidP="001E6EA4">
            <w:pPr>
              <w:jc w:val="center"/>
              <w:rPr>
                <w:sz w:val="24"/>
                <w:szCs w:val="24"/>
              </w:rPr>
            </w:pPr>
            <w:r w:rsidRPr="005B313F">
              <w:rPr>
                <w:sz w:val="24"/>
                <w:szCs w:val="24"/>
              </w:rPr>
              <w:t>303</w:t>
            </w:r>
          </w:p>
        </w:tc>
        <w:tc>
          <w:tcPr>
            <w:tcW w:w="2064" w:type="dxa"/>
          </w:tcPr>
          <w:p w14:paraId="3A3EBF14" w14:textId="77777777" w:rsidR="00323873" w:rsidRPr="005B313F" w:rsidRDefault="00323873" w:rsidP="001E6EA4">
            <w:pPr>
              <w:jc w:val="center"/>
              <w:rPr>
                <w:sz w:val="24"/>
                <w:szCs w:val="24"/>
              </w:rPr>
            </w:pPr>
          </w:p>
        </w:tc>
      </w:tr>
    </w:tbl>
    <w:p w14:paraId="55FFAFA1" w14:textId="77777777" w:rsidR="00323873" w:rsidRPr="005B313F" w:rsidRDefault="00323873" w:rsidP="00323873">
      <w:pPr>
        <w:pStyle w:val="aff2"/>
        <w:snapToGrid w:val="0"/>
        <w:ind w:firstLine="360"/>
        <w:rPr>
          <w:b/>
          <w:sz w:val="24"/>
          <w:szCs w:val="24"/>
        </w:rPr>
      </w:pPr>
      <w:r w:rsidRPr="005B313F">
        <w:rPr>
          <w:b/>
          <w:sz w:val="24"/>
          <w:szCs w:val="24"/>
        </w:rPr>
        <w:tab/>
      </w:r>
    </w:p>
    <w:p w14:paraId="4D01A754" w14:textId="77777777" w:rsidR="00323873" w:rsidRPr="005B313F" w:rsidRDefault="00323873" w:rsidP="00323873">
      <w:pPr>
        <w:pStyle w:val="aff2"/>
        <w:snapToGrid w:val="0"/>
        <w:ind w:firstLine="360"/>
        <w:rPr>
          <w:b/>
          <w:sz w:val="24"/>
          <w:szCs w:val="24"/>
        </w:rPr>
      </w:pPr>
      <w:r w:rsidRPr="005B313F">
        <w:rPr>
          <w:b/>
          <w:sz w:val="24"/>
          <w:szCs w:val="24"/>
        </w:rPr>
        <w:t>4.3. Лабораторные занятия</w:t>
      </w:r>
    </w:p>
    <w:p w14:paraId="00810FE4" w14:textId="52FA3D1C" w:rsidR="00323873" w:rsidRPr="005B313F" w:rsidRDefault="00323873" w:rsidP="00414E57">
      <w:pPr>
        <w:pStyle w:val="aff2"/>
        <w:snapToGrid w:val="0"/>
        <w:ind w:left="360"/>
        <w:rPr>
          <w:sz w:val="24"/>
          <w:szCs w:val="24"/>
        </w:rPr>
      </w:pPr>
      <w:r w:rsidRPr="005B313F">
        <w:rPr>
          <w:sz w:val="24"/>
          <w:szCs w:val="24"/>
        </w:rPr>
        <w:t>(Лабораторные занятия не предусмотрены учебным планом)</w:t>
      </w:r>
    </w:p>
    <w:p w14:paraId="4EF96951" w14:textId="6507456B" w:rsidR="00323873" w:rsidRPr="005B313F" w:rsidRDefault="00323873" w:rsidP="00323873">
      <w:pPr>
        <w:rPr>
          <w:b/>
          <w:sz w:val="24"/>
          <w:szCs w:val="24"/>
        </w:rPr>
      </w:pPr>
      <w:r w:rsidRPr="005B313F">
        <w:rPr>
          <w:b/>
          <w:sz w:val="24"/>
          <w:szCs w:val="24"/>
        </w:rPr>
        <w:tab/>
        <w:t>4.4. Практические занятия</w:t>
      </w: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76"/>
        <w:gridCol w:w="5953"/>
        <w:gridCol w:w="1418"/>
      </w:tblGrid>
      <w:tr w:rsidR="005B313F" w:rsidRPr="005B313F" w14:paraId="1115EE7D" w14:textId="77777777" w:rsidTr="001E6EA4">
        <w:tc>
          <w:tcPr>
            <w:tcW w:w="1134" w:type="dxa"/>
          </w:tcPr>
          <w:p w14:paraId="514A37D8" w14:textId="77777777" w:rsidR="00323873" w:rsidRPr="005B313F" w:rsidRDefault="00323873" w:rsidP="001E6EA4">
            <w:pPr>
              <w:jc w:val="center"/>
              <w:rPr>
                <w:b/>
                <w:sz w:val="24"/>
                <w:szCs w:val="24"/>
              </w:rPr>
            </w:pPr>
            <w:r w:rsidRPr="005B313F">
              <w:rPr>
                <w:b/>
                <w:sz w:val="24"/>
                <w:szCs w:val="24"/>
              </w:rPr>
              <w:t>№ занятия</w:t>
            </w:r>
          </w:p>
        </w:tc>
        <w:tc>
          <w:tcPr>
            <w:tcW w:w="1276" w:type="dxa"/>
          </w:tcPr>
          <w:p w14:paraId="274D3722" w14:textId="77777777" w:rsidR="00323873" w:rsidRPr="005B313F" w:rsidRDefault="00323873" w:rsidP="001E6EA4">
            <w:pPr>
              <w:jc w:val="center"/>
              <w:rPr>
                <w:b/>
                <w:sz w:val="24"/>
                <w:szCs w:val="24"/>
              </w:rPr>
            </w:pPr>
            <w:r w:rsidRPr="005B313F">
              <w:rPr>
                <w:b/>
                <w:sz w:val="24"/>
                <w:szCs w:val="24"/>
              </w:rPr>
              <w:t>№ раздела</w:t>
            </w:r>
          </w:p>
        </w:tc>
        <w:tc>
          <w:tcPr>
            <w:tcW w:w="5953" w:type="dxa"/>
          </w:tcPr>
          <w:p w14:paraId="5848C8C6" w14:textId="77777777" w:rsidR="00323873" w:rsidRPr="005B313F" w:rsidRDefault="00323873" w:rsidP="001E6EA4">
            <w:pPr>
              <w:jc w:val="center"/>
              <w:rPr>
                <w:b/>
                <w:sz w:val="24"/>
                <w:szCs w:val="24"/>
              </w:rPr>
            </w:pPr>
            <w:r w:rsidRPr="005B313F">
              <w:rPr>
                <w:b/>
                <w:sz w:val="24"/>
                <w:szCs w:val="24"/>
              </w:rPr>
              <w:t>Тема</w:t>
            </w:r>
          </w:p>
        </w:tc>
        <w:tc>
          <w:tcPr>
            <w:tcW w:w="1418" w:type="dxa"/>
          </w:tcPr>
          <w:p w14:paraId="7B4B4152" w14:textId="77777777" w:rsidR="00323873" w:rsidRPr="005B313F" w:rsidRDefault="00323873" w:rsidP="001E6EA4">
            <w:pPr>
              <w:jc w:val="center"/>
              <w:rPr>
                <w:b/>
                <w:sz w:val="24"/>
                <w:szCs w:val="24"/>
              </w:rPr>
            </w:pPr>
            <w:r w:rsidRPr="005B313F">
              <w:rPr>
                <w:b/>
                <w:sz w:val="24"/>
                <w:szCs w:val="24"/>
              </w:rPr>
              <w:t>Кол-во часов</w:t>
            </w:r>
          </w:p>
        </w:tc>
      </w:tr>
      <w:tr w:rsidR="005B313F" w:rsidRPr="005B313F" w14:paraId="117C502B" w14:textId="77777777" w:rsidTr="001E6EA4">
        <w:tc>
          <w:tcPr>
            <w:tcW w:w="1134" w:type="dxa"/>
          </w:tcPr>
          <w:p w14:paraId="116AE317" w14:textId="77777777" w:rsidR="00323873" w:rsidRPr="005B313F" w:rsidRDefault="00323873" w:rsidP="001E6EA4">
            <w:pPr>
              <w:rPr>
                <w:b/>
                <w:sz w:val="24"/>
                <w:szCs w:val="24"/>
              </w:rPr>
            </w:pPr>
            <w:r w:rsidRPr="005B313F">
              <w:rPr>
                <w:b/>
                <w:sz w:val="24"/>
                <w:szCs w:val="24"/>
              </w:rPr>
              <w:t>1</w:t>
            </w:r>
          </w:p>
        </w:tc>
        <w:tc>
          <w:tcPr>
            <w:tcW w:w="1276" w:type="dxa"/>
          </w:tcPr>
          <w:p w14:paraId="4C96AD3D" w14:textId="77777777" w:rsidR="00323873" w:rsidRPr="005B313F" w:rsidRDefault="00323873" w:rsidP="001E6EA4">
            <w:pPr>
              <w:jc w:val="center"/>
              <w:rPr>
                <w:b/>
                <w:sz w:val="24"/>
                <w:szCs w:val="24"/>
              </w:rPr>
            </w:pPr>
            <w:r w:rsidRPr="005B313F">
              <w:rPr>
                <w:b/>
                <w:sz w:val="24"/>
                <w:szCs w:val="24"/>
              </w:rPr>
              <w:t>1</w:t>
            </w:r>
          </w:p>
        </w:tc>
        <w:tc>
          <w:tcPr>
            <w:tcW w:w="5953" w:type="dxa"/>
          </w:tcPr>
          <w:p w14:paraId="4B80ECBA" w14:textId="77777777" w:rsidR="00323873" w:rsidRPr="005B313F" w:rsidRDefault="00323873" w:rsidP="001E6EA4">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418" w:type="dxa"/>
            <w:vAlign w:val="center"/>
          </w:tcPr>
          <w:p w14:paraId="2C06872B"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5B313F" w:rsidRPr="005B313F" w14:paraId="559CB41B" w14:textId="77777777" w:rsidTr="001E6EA4">
        <w:tc>
          <w:tcPr>
            <w:tcW w:w="1134" w:type="dxa"/>
          </w:tcPr>
          <w:p w14:paraId="691C4966" w14:textId="77777777" w:rsidR="00323873" w:rsidRPr="005B313F" w:rsidRDefault="00323873" w:rsidP="001E6EA4">
            <w:pPr>
              <w:rPr>
                <w:b/>
                <w:sz w:val="24"/>
                <w:szCs w:val="24"/>
              </w:rPr>
            </w:pPr>
            <w:r w:rsidRPr="005B313F">
              <w:rPr>
                <w:b/>
                <w:sz w:val="24"/>
                <w:szCs w:val="24"/>
              </w:rPr>
              <w:t>2</w:t>
            </w:r>
          </w:p>
        </w:tc>
        <w:tc>
          <w:tcPr>
            <w:tcW w:w="1276" w:type="dxa"/>
          </w:tcPr>
          <w:p w14:paraId="7D38CEB4" w14:textId="77777777" w:rsidR="00323873" w:rsidRPr="005B313F" w:rsidRDefault="00323873" w:rsidP="001E6EA4">
            <w:pPr>
              <w:jc w:val="center"/>
              <w:rPr>
                <w:b/>
                <w:sz w:val="24"/>
                <w:szCs w:val="24"/>
              </w:rPr>
            </w:pPr>
            <w:r w:rsidRPr="005B313F">
              <w:rPr>
                <w:b/>
                <w:sz w:val="24"/>
                <w:szCs w:val="24"/>
              </w:rPr>
              <w:t>2</w:t>
            </w:r>
          </w:p>
        </w:tc>
        <w:tc>
          <w:tcPr>
            <w:tcW w:w="5953" w:type="dxa"/>
          </w:tcPr>
          <w:p w14:paraId="075ECAE0" w14:textId="77777777" w:rsidR="00323873" w:rsidRPr="005B313F" w:rsidRDefault="00323873" w:rsidP="001E6EA4">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418" w:type="dxa"/>
            <w:vAlign w:val="center"/>
          </w:tcPr>
          <w:p w14:paraId="5A99B409"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61EB8EB8" w14:textId="77777777" w:rsidTr="001E6EA4">
        <w:tc>
          <w:tcPr>
            <w:tcW w:w="1134" w:type="dxa"/>
          </w:tcPr>
          <w:p w14:paraId="77B64CCB" w14:textId="77777777" w:rsidR="00323873" w:rsidRPr="005B313F" w:rsidRDefault="00323873" w:rsidP="001E6EA4">
            <w:pPr>
              <w:rPr>
                <w:b/>
                <w:sz w:val="24"/>
                <w:szCs w:val="24"/>
              </w:rPr>
            </w:pPr>
            <w:r w:rsidRPr="005B313F">
              <w:rPr>
                <w:b/>
                <w:sz w:val="24"/>
                <w:szCs w:val="24"/>
              </w:rPr>
              <w:t>3</w:t>
            </w:r>
          </w:p>
        </w:tc>
        <w:tc>
          <w:tcPr>
            <w:tcW w:w="1276" w:type="dxa"/>
          </w:tcPr>
          <w:p w14:paraId="27ACF18C" w14:textId="77777777" w:rsidR="00323873" w:rsidRPr="005B313F" w:rsidRDefault="00323873" w:rsidP="001E6EA4">
            <w:pPr>
              <w:jc w:val="center"/>
              <w:rPr>
                <w:b/>
                <w:sz w:val="24"/>
                <w:szCs w:val="24"/>
              </w:rPr>
            </w:pPr>
            <w:r w:rsidRPr="005B313F">
              <w:rPr>
                <w:b/>
                <w:sz w:val="24"/>
                <w:szCs w:val="24"/>
              </w:rPr>
              <w:t>3</w:t>
            </w:r>
          </w:p>
        </w:tc>
        <w:tc>
          <w:tcPr>
            <w:tcW w:w="5953" w:type="dxa"/>
          </w:tcPr>
          <w:p w14:paraId="30BB4D9E" w14:textId="77777777" w:rsidR="00323873" w:rsidRPr="005B313F" w:rsidRDefault="00323873" w:rsidP="001E6EA4">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418" w:type="dxa"/>
            <w:vAlign w:val="center"/>
          </w:tcPr>
          <w:p w14:paraId="1C9D845C"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5B313F" w:rsidRPr="005B313F" w14:paraId="1C8C66B3" w14:textId="77777777" w:rsidTr="001E6EA4">
        <w:tc>
          <w:tcPr>
            <w:tcW w:w="1134" w:type="dxa"/>
          </w:tcPr>
          <w:p w14:paraId="24CF05C2" w14:textId="77777777" w:rsidR="00323873" w:rsidRPr="005B313F" w:rsidRDefault="00323873" w:rsidP="001E6EA4">
            <w:pPr>
              <w:rPr>
                <w:b/>
                <w:sz w:val="24"/>
                <w:szCs w:val="24"/>
              </w:rPr>
            </w:pPr>
            <w:r w:rsidRPr="005B313F">
              <w:rPr>
                <w:b/>
                <w:sz w:val="24"/>
                <w:szCs w:val="24"/>
              </w:rPr>
              <w:t>4</w:t>
            </w:r>
          </w:p>
        </w:tc>
        <w:tc>
          <w:tcPr>
            <w:tcW w:w="1276" w:type="dxa"/>
          </w:tcPr>
          <w:p w14:paraId="351C9FF2" w14:textId="77777777" w:rsidR="00323873" w:rsidRPr="005B313F" w:rsidRDefault="00323873" w:rsidP="001E6EA4">
            <w:pPr>
              <w:jc w:val="center"/>
              <w:rPr>
                <w:b/>
                <w:sz w:val="24"/>
                <w:szCs w:val="24"/>
              </w:rPr>
            </w:pPr>
            <w:r w:rsidRPr="005B313F">
              <w:rPr>
                <w:b/>
                <w:sz w:val="24"/>
                <w:szCs w:val="24"/>
              </w:rPr>
              <w:t>4</w:t>
            </w:r>
          </w:p>
        </w:tc>
        <w:tc>
          <w:tcPr>
            <w:tcW w:w="5953" w:type="dxa"/>
          </w:tcPr>
          <w:p w14:paraId="2630D0CC" w14:textId="77777777" w:rsidR="00323873" w:rsidRPr="005B313F" w:rsidRDefault="00323873" w:rsidP="001E6EA4">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418" w:type="dxa"/>
            <w:vAlign w:val="center"/>
          </w:tcPr>
          <w:p w14:paraId="39C6D955"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66C34B9D" w14:textId="77777777" w:rsidTr="001E6EA4">
        <w:tc>
          <w:tcPr>
            <w:tcW w:w="1134" w:type="dxa"/>
          </w:tcPr>
          <w:p w14:paraId="514CAC2E" w14:textId="77777777" w:rsidR="00323873" w:rsidRPr="005B313F" w:rsidRDefault="00323873" w:rsidP="001E6EA4">
            <w:pPr>
              <w:rPr>
                <w:b/>
                <w:sz w:val="24"/>
                <w:szCs w:val="24"/>
              </w:rPr>
            </w:pPr>
            <w:r w:rsidRPr="005B313F">
              <w:rPr>
                <w:b/>
                <w:sz w:val="24"/>
                <w:szCs w:val="24"/>
              </w:rPr>
              <w:t>5</w:t>
            </w:r>
          </w:p>
        </w:tc>
        <w:tc>
          <w:tcPr>
            <w:tcW w:w="1276" w:type="dxa"/>
          </w:tcPr>
          <w:p w14:paraId="057641AC" w14:textId="77777777" w:rsidR="00323873" w:rsidRPr="005B313F" w:rsidRDefault="00323873" w:rsidP="001E6EA4">
            <w:pPr>
              <w:jc w:val="center"/>
              <w:rPr>
                <w:b/>
                <w:sz w:val="24"/>
                <w:szCs w:val="24"/>
              </w:rPr>
            </w:pPr>
            <w:r w:rsidRPr="005B313F">
              <w:rPr>
                <w:b/>
                <w:sz w:val="24"/>
                <w:szCs w:val="24"/>
              </w:rPr>
              <w:t>5</w:t>
            </w:r>
          </w:p>
        </w:tc>
        <w:tc>
          <w:tcPr>
            <w:tcW w:w="5953" w:type="dxa"/>
          </w:tcPr>
          <w:p w14:paraId="24C2189C"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418" w:type="dxa"/>
            <w:vAlign w:val="center"/>
          </w:tcPr>
          <w:p w14:paraId="4536EA32"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05913FCA" w14:textId="77777777" w:rsidTr="001E6EA4">
        <w:tc>
          <w:tcPr>
            <w:tcW w:w="1134" w:type="dxa"/>
          </w:tcPr>
          <w:p w14:paraId="6D38C2DD" w14:textId="77777777" w:rsidR="00323873" w:rsidRPr="005B313F" w:rsidRDefault="00323873" w:rsidP="001E6EA4">
            <w:pPr>
              <w:rPr>
                <w:b/>
                <w:sz w:val="24"/>
                <w:szCs w:val="24"/>
              </w:rPr>
            </w:pPr>
            <w:r w:rsidRPr="005B313F">
              <w:rPr>
                <w:b/>
                <w:sz w:val="24"/>
                <w:szCs w:val="24"/>
              </w:rPr>
              <w:t>6</w:t>
            </w:r>
          </w:p>
        </w:tc>
        <w:tc>
          <w:tcPr>
            <w:tcW w:w="1276" w:type="dxa"/>
          </w:tcPr>
          <w:p w14:paraId="359889A7" w14:textId="77777777" w:rsidR="00323873" w:rsidRPr="005B313F" w:rsidRDefault="00323873" w:rsidP="001E6EA4">
            <w:pPr>
              <w:jc w:val="center"/>
              <w:rPr>
                <w:b/>
                <w:sz w:val="24"/>
                <w:szCs w:val="24"/>
              </w:rPr>
            </w:pPr>
            <w:r w:rsidRPr="005B313F">
              <w:rPr>
                <w:b/>
                <w:sz w:val="24"/>
                <w:szCs w:val="24"/>
              </w:rPr>
              <w:t>6</w:t>
            </w:r>
          </w:p>
        </w:tc>
        <w:tc>
          <w:tcPr>
            <w:tcW w:w="5953" w:type="dxa"/>
          </w:tcPr>
          <w:p w14:paraId="37E59EC4"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7F088989"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5B313F" w:rsidRPr="005B313F" w14:paraId="03FACB3C" w14:textId="77777777" w:rsidTr="001E6EA4">
        <w:tc>
          <w:tcPr>
            <w:tcW w:w="1134" w:type="dxa"/>
          </w:tcPr>
          <w:p w14:paraId="3048D4F7" w14:textId="77777777" w:rsidR="00323873" w:rsidRPr="005B313F" w:rsidRDefault="00323873" w:rsidP="001E6EA4">
            <w:pPr>
              <w:rPr>
                <w:b/>
                <w:sz w:val="24"/>
                <w:szCs w:val="24"/>
              </w:rPr>
            </w:pPr>
            <w:r w:rsidRPr="005B313F">
              <w:rPr>
                <w:b/>
                <w:sz w:val="24"/>
                <w:szCs w:val="24"/>
              </w:rPr>
              <w:t>7</w:t>
            </w:r>
          </w:p>
        </w:tc>
        <w:tc>
          <w:tcPr>
            <w:tcW w:w="1276" w:type="dxa"/>
          </w:tcPr>
          <w:p w14:paraId="751EE47D" w14:textId="77777777" w:rsidR="00323873" w:rsidRPr="005B313F" w:rsidRDefault="00323873" w:rsidP="001E6EA4">
            <w:pPr>
              <w:jc w:val="center"/>
              <w:rPr>
                <w:b/>
                <w:sz w:val="24"/>
                <w:szCs w:val="24"/>
              </w:rPr>
            </w:pPr>
            <w:r w:rsidRPr="005B313F">
              <w:rPr>
                <w:b/>
                <w:sz w:val="24"/>
                <w:szCs w:val="24"/>
              </w:rPr>
              <w:t>7</w:t>
            </w:r>
          </w:p>
        </w:tc>
        <w:tc>
          <w:tcPr>
            <w:tcW w:w="5953" w:type="dxa"/>
          </w:tcPr>
          <w:p w14:paraId="3D308AAB"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0A449452"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6FC79384" w14:textId="77777777" w:rsidTr="001E6EA4">
        <w:tc>
          <w:tcPr>
            <w:tcW w:w="1134" w:type="dxa"/>
          </w:tcPr>
          <w:p w14:paraId="47536E2D" w14:textId="77777777" w:rsidR="00323873" w:rsidRPr="005B313F" w:rsidRDefault="00323873" w:rsidP="001E6EA4">
            <w:pPr>
              <w:rPr>
                <w:b/>
                <w:sz w:val="24"/>
                <w:szCs w:val="24"/>
              </w:rPr>
            </w:pPr>
            <w:r w:rsidRPr="005B313F">
              <w:rPr>
                <w:b/>
                <w:sz w:val="24"/>
                <w:szCs w:val="24"/>
              </w:rPr>
              <w:t>8</w:t>
            </w:r>
          </w:p>
        </w:tc>
        <w:tc>
          <w:tcPr>
            <w:tcW w:w="1276" w:type="dxa"/>
          </w:tcPr>
          <w:p w14:paraId="66B682B8" w14:textId="77777777" w:rsidR="00323873" w:rsidRPr="005B313F" w:rsidRDefault="00323873" w:rsidP="001E6EA4">
            <w:pPr>
              <w:jc w:val="center"/>
              <w:rPr>
                <w:b/>
                <w:sz w:val="24"/>
                <w:szCs w:val="24"/>
              </w:rPr>
            </w:pPr>
            <w:r w:rsidRPr="005B313F">
              <w:rPr>
                <w:b/>
                <w:sz w:val="24"/>
                <w:szCs w:val="24"/>
              </w:rPr>
              <w:t>8</w:t>
            </w:r>
          </w:p>
        </w:tc>
        <w:tc>
          <w:tcPr>
            <w:tcW w:w="5953" w:type="dxa"/>
          </w:tcPr>
          <w:p w14:paraId="02C1CCE6" w14:textId="77777777" w:rsidR="00323873" w:rsidRPr="005B313F" w:rsidRDefault="00323873" w:rsidP="001E6EA4">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 xml:space="preserve">педагогических </w:t>
            </w:r>
            <w:r w:rsidRPr="005B313F">
              <w:rPr>
                <w:sz w:val="24"/>
                <w:szCs w:val="24"/>
              </w:rPr>
              <w:lastRenderedPageBreak/>
              <w:t>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418" w:type="dxa"/>
            <w:vAlign w:val="center"/>
          </w:tcPr>
          <w:p w14:paraId="5FDE574A" w14:textId="77777777" w:rsidR="00323873" w:rsidRPr="005B313F" w:rsidRDefault="00323873" w:rsidP="001E6EA4">
            <w:pPr>
              <w:suppressLineNumbers/>
              <w:jc w:val="center"/>
              <w:rPr>
                <w:snapToGrid w:val="0"/>
                <w:sz w:val="24"/>
                <w:szCs w:val="24"/>
              </w:rPr>
            </w:pPr>
            <w:r w:rsidRPr="005B313F">
              <w:rPr>
                <w:snapToGrid w:val="0"/>
                <w:sz w:val="24"/>
                <w:szCs w:val="24"/>
              </w:rPr>
              <w:lastRenderedPageBreak/>
              <w:t>4</w:t>
            </w:r>
          </w:p>
        </w:tc>
      </w:tr>
      <w:tr w:rsidR="005B313F" w:rsidRPr="005B313F" w14:paraId="14A4212D" w14:textId="77777777" w:rsidTr="001E6EA4">
        <w:tc>
          <w:tcPr>
            <w:tcW w:w="1134" w:type="dxa"/>
          </w:tcPr>
          <w:p w14:paraId="5673136E" w14:textId="77777777" w:rsidR="00323873" w:rsidRPr="005B313F" w:rsidRDefault="00323873" w:rsidP="001E6EA4">
            <w:pPr>
              <w:rPr>
                <w:b/>
                <w:sz w:val="24"/>
                <w:szCs w:val="24"/>
              </w:rPr>
            </w:pPr>
            <w:r w:rsidRPr="005B313F">
              <w:rPr>
                <w:b/>
                <w:sz w:val="24"/>
                <w:szCs w:val="24"/>
              </w:rPr>
              <w:t>9</w:t>
            </w:r>
          </w:p>
        </w:tc>
        <w:tc>
          <w:tcPr>
            <w:tcW w:w="1276" w:type="dxa"/>
          </w:tcPr>
          <w:p w14:paraId="17BD5322" w14:textId="77777777" w:rsidR="00323873" w:rsidRPr="005B313F" w:rsidRDefault="00323873" w:rsidP="001E6EA4">
            <w:pPr>
              <w:jc w:val="center"/>
              <w:rPr>
                <w:b/>
                <w:sz w:val="24"/>
                <w:szCs w:val="24"/>
              </w:rPr>
            </w:pPr>
            <w:r w:rsidRPr="005B313F">
              <w:rPr>
                <w:b/>
                <w:sz w:val="24"/>
                <w:szCs w:val="24"/>
              </w:rPr>
              <w:t>9</w:t>
            </w:r>
          </w:p>
        </w:tc>
        <w:tc>
          <w:tcPr>
            <w:tcW w:w="5953" w:type="dxa"/>
          </w:tcPr>
          <w:p w14:paraId="552AEF9B" w14:textId="77777777" w:rsidR="00323873" w:rsidRPr="005B313F" w:rsidRDefault="00323873" w:rsidP="001E6EA4">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6B36E63F" w14:textId="77777777" w:rsidR="00323873" w:rsidRPr="005B313F" w:rsidRDefault="00323873" w:rsidP="001E6EA4">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418" w:type="dxa"/>
            <w:vAlign w:val="center"/>
          </w:tcPr>
          <w:p w14:paraId="342BF008"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3A1CB226" w14:textId="77777777" w:rsidTr="001E6EA4">
        <w:tc>
          <w:tcPr>
            <w:tcW w:w="1134" w:type="dxa"/>
          </w:tcPr>
          <w:p w14:paraId="77996CA6" w14:textId="77777777" w:rsidR="00323873" w:rsidRPr="005B313F" w:rsidRDefault="00323873" w:rsidP="001E6EA4">
            <w:pPr>
              <w:rPr>
                <w:b/>
                <w:sz w:val="24"/>
                <w:szCs w:val="24"/>
              </w:rPr>
            </w:pPr>
            <w:r w:rsidRPr="005B313F">
              <w:rPr>
                <w:b/>
                <w:sz w:val="24"/>
                <w:szCs w:val="24"/>
              </w:rPr>
              <w:t>10</w:t>
            </w:r>
          </w:p>
        </w:tc>
        <w:tc>
          <w:tcPr>
            <w:tcW w:w="1276" w:type="dxa"/>
          </w:tcPr>
          <w:p w14:paraId="53EA0A13" w14:textId="77777777" w:rsidR="00323873" w:rsidRPr="005B313F" w:rsidRDefault="00323873" w:rsidP="001E6EA4">
            <w:pPr>
              <w:jc w:val="center"/>
              <w:rPr>
                <w:b/>
                <w:sz w:val="24"/>
                <w:szCs w:val="24"/>
              </w:rPr>
            </w:pPr>
            <w:r w:rsidRPr="005B313F">
              <w:rPr>
                <w:b/>
                <w:sz w:val="24"/>
                <w:szCs w:val="24"/>
              </w:rPr>
              <w:t>10</w:t>
            </w:r>
          </w:p>
        </w:tc>
        <w:tc>
          <w:tcPr>
            <w:tcW w:w="5953" w:type="dxa"/>
          </w:tcPr>
          <w:p w14:paraId="549158C9" w14:textId="77777777" w:rsidR="00323873" w:rsidRPr="005B313F" w:rsidRDefault="00323873" w:rsidP="001E6EA4">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418" w:type="dxa"/>
            <w:vAlign w:val="center"/>
          </w:tcPr>
          <w:p w14:paraId="670807B6"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3397A6BB" w14:textId="77777777" w:rsidTr="001E6EA4">
        <w:tc>
          <w:tcPr>
            <w:tcW w:w="1134" w:type="dxa"/>
          </w:tcPr>
          <w:p w14:paraId="79EB3E42" w14:textId="77777777" w:rsidR="00323873" w:rsidRPr="005B313F" w:rsidRDefault="00323873" w:rsidP="001E6EA4">
            <w:pPr>
              <w:rPr>
                <w:b/>
                <w:sz w:val="24"/>
                <w:szCs w:val="24"/>
              </w:rPr>
            </w:pPr>
            <w:r w:rsidRPr="005B313F">
              <w:rPr>
                <w:b/>
                <w:sz w:val="24"/>
                <w:szCs w:val="24"/>
              </w:rPr>
              <w:t>11</w:t>
            </w:r>
          </w:p>
        </w:tc>
        <w:tc>
          <w:tcPr>
            <w:tcW w:w="1276" w:type="dxa"/>
          </w:tcPr>
          <w:p w14:paraId="50C05DBD" w14:textId="77777777" w:rsidR="00323873" w:rsidRPr="005B313F" w:rsidRDefault="00323873" w:rsidP="001E6EA4">
            <w:pPr>
              <w:jc w:val="center"/>
              <w:rPr>
                <w:b/>
                <w:sz w:val="24"/>
                <w:szCs w:val="24"/>
              </w:rPr>
            </w:pPr>
            <w:r w:rsidRPr="005B313F">
              <w:rPr>
                <w:b/>
                <w:sz w:val="24"/>
                <w:szCs w:val="24"/>
              </w:rPr>
              <w:t>11</w:t>
            </w:r>
          </w:p>
        </w:tc>
        <w:tc>
          <w:tcPr>
            <w:tcW w:w="5953" w:type="dxa"/>
          </w:tcPr>
          <w:p w14:paraId="7ED90DEC" w14:textId="77777777" w:rsidR="00323873" w:rsidRPr="005B313F" w:rsidRDefault="00323873" w:rsidP="001E6EA4">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418" w:type="dxa"/>
            <w:vAlign w:val="center"/>
          </w:tcPr>
          <w:p w14:paraId="67F81702"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5B313F" w:rsidRPr="005B313F" w14:paraId="0B7505D7" w14:textId="77777777" w:rsidTr="001E6EA4">
        <w:tc>
          <w:tcPr>
            <w:tcW w:w="1134" w:type="dxa"/>
          </w:tcPr>
          <w:p w14:paraId="5BE42933" w14:textId="77777777" w:rsidR="00323873" w:rsidRPr="005B313F" w:rsidRDefault="00323873" w:rsidP="001E6EA4">
            <w:pPr>
              <w:rPr>
                <w:b/>
                <w:sz w:val="24"/>
                <w:szCs w:val="24"/>
              </w:rPr>
            </w:pPr>
            <w:r w:rsidRPr="005B313F">
              <w:rPr>
                <w:b/>
                <w:sz w:val="24"/>
                <w:szCs w:val="24"/>
              </w:rPr>
              <w:t>12</w:t>
            </w:r>
          </w:p>
        </w:tc>
        <w:tc>
          <w:tcPr>
            <w:tcW w:w="1276" w:type="dxa"/>
          </w:tcPr>
          <w:p w14:paraId="5B0D7E7D" w14:textId="77777777" w:rsidR="00323873" w:rsidRPr="005B313F" w:rsidRDefault="00323873" w:rsidP="001E6EA4">
            <w:pPr>
              <w:jc w:val="center"/>
              <w:rPr>
                <w:b/>
                <w:sz w:val="24"/>
                <w:szCs w:val="24"/>
              </w:rPr>
            </w:pPr>
            <w:r w:rsidRPr="005B313F">
              <w:rPr>
                <w:b/>
                <w:sz w:val="24"/>
                <w:szCs w:val="24"/>
              </w:rPr>
              <w:t>12</w:t>
            </w:r>
          </w:p>
        </w:tc>
        <w:tc>
          <w:tcPr>
            <w:tcW w:w="5953" w:type="dxa"/>
          </w:tcPr>
          <w:p w14:paraId="2FBA7001" w14:textId="77777777" w:rsidR="00323873" w:rsidRPr="005B313F" w:rsidRDefault="00323873" w:rsidP="001E6EA4">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418" w:type="dxa"/>
            <w:vAlign w:val="center"/>
          </w:tcPr>
          <w:p w14:paraId="1E67B41A"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5E58855B" w14:textId="77777777" w:rsidTr="001E6EA4">
        <w:tc>
          <w:tcPr>
            <w:tcW w:w="1134" w:type="dxa"/>
          </w:tcPr>
          <w:p w14:paraId="236DCC05" w14:textId="77777777" w:rsidR="00323873" w:rsidRPr="005B313F" w:rsidRDefault="00323873" w:rsidP="001E6EA4">
            <w:pPr>
              <w:rPr>
                <w:b/>
                <w:sz w:val="24"/>
                <w:szCs w:val="24"/>
              </w:rPr>
            </w:pPr>
            <w:r w:rsidRPr="005B313F">
              <w:rPr>
                <w:b/>
                <w:sz w:val="24"/>
                <w:szCs w:val="24"/>
              </w:rPr>
              <w:t>13</w:t>
            </w:r>
          </w:p>
        </w:tc>
        <w:tc>
          <w:tcPr>
            <w:tcW w:w="1276" w:type="dxa"/>
          </w:tcPr>
          <w:p w14:paraId="46389729" w14:textId="77777777" w:rsidR="00323873" w:rsidRPr="005B313F" w:rsidRDefault="00323873" w:rsidP="001E6EA4">
            <w:pPr>
              <w:jc w:val="center"/>
              <w:rPr>
                <w:b/>
                <w:sz w:val="24"/>
                <w:szCs w:val="24"/>
              </w:rPr>
            </w:pPr>
            <w:r w:rsidRPr="005B313F">
              <w:rPr>
                <w:b/>
                <w:sz w:val="24"/>
                <w:szCs w:val="24"/>
              </w:rPr>
              <w:t>13</w:t>
            </w:r>
          </w:p>
        </w:tc>
        <w:tc>
          <w:tcPr>
            <w:tcW w:w="5953" w:type="dxa"/>
          </w:tcPr>
          <w:p w14:paraId="040BD458" w14:textId="77777777" w:rsidR="00323873" w:rsidRPr="005B313F" w:rsidRDefault="00323873" w:rsidP="001E6EA4">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418" w:type="dxa"/>
            <w:vAlign w:val="center"/>
          </w:tcPr>
          <w:p w14:paraId="54DDDC47"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34B16B5E" w14:textId="77777777" w:rsidTr="001E6EA4">
        <w:tc>
          <w:tcPr>
            <w:tcW w:w="1134" w:type="dxa"/>
          </w:tcPr>
          <w:p w14:paraId="0500CDAD" w14:textId="77777777" w:rsidR="00323873" w:rsidRPr="005B313F" w:rsidRDefault="00323873" w:rsidP="001E6EA4">
            <w:pPr>
              <w:rPr>
                <w:b/>
                <w:sz w:val="24"/>
                <w:szCs w:val="24"/>
              </w:rPr>
            </w:pPr>
            <w:r w:rsidRPr="005B313F">
              <w:rPr>
                <w:b/>
                <w:sz w:val="24"/>
                <w:szCs w:val="24"/>
              </w:rPr>
              <w:t>14</w:t>
            </w:r>
          </w:p>
        </w:tc>
        <w:tc>
          <w:tcPr>
            <w:tcW w:w="1276" w:type="dxa"/>
          </w:tcPr>
          <w:p w14:paraId="0ADF229E" w14:textId="77777777" w:rsidR="00323873" w:rsidRPr="005B313F" w:rsidRDefault="00323873" w:rsidP="001E6EA4">
            <w:pPr>
              <w:jc w:val="center"/>
              <w:rPr>
                <w:b/>
                <w:sz w:val="24"/>
                <w:szCs w:val="24"/>
              </w:rPr>
            </w:pPr>
            <w:r w:rsidRPr="005B313F">
              <w:rPr>
                <w:b/>
                <w:sz w:val="24"/>
                <w:szCs w:val="24"/>
              </w:rPr>
              <w:t>14</w:t>
            </w:r>
          </w:p>
        </w:tc>
        <w:tc>
          <w:tcPr>
            <w:tcW w:w="5953" w:type="dxa"/>
          </w:tcPr>
          <w:p w14:paraId="2D3FC6CA" w14:textId="77777777" w:rsidR="00323873" w:rsidRPr="005B313F" w:rsidRDefault="00323873" w:rsidP="001E6EA4">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418" w:type="dxa"/>
            <w:vAlign w:val="center"/>
          </w:tcPr>
          <w:p w14:paraId="02BA007D" w14:textId="77777777" w:rsidR="00323873" w:rsidRPr="005B313F" w:rsidRDefault="00323873" w:rsidP="001E6EA4">
            <w:pPr>
              <w:suppressLineNumbers/>
              <w:jc w:val="center"/>
              <w:rPr>
                <w:snapToGrid w:val="0"/>
                <w:sz w:val="24"/>
                <w:szCs w:val="24"/>
              </w:rPr>
            </w:pPr>
            <w:r w:rsidRPr="005B313F">
              <w:rPr>
                <w:snapToGrid w:val="0"/>
                <w:sz w:val="24"/>
                <w:szCs w:val="24"/>
              </w:rPr>
              <w:t>17</w:t>
            </w:r>
          </w:p>
        </w:tc>
      </w:tr>
      <w:tr w:rsidR="005B313F" w:rsidRPr="005B313F" w14:paraId="55442B4E" w14:textId="77777777" w:rsidTr="001E6EA4">
        <w:tc>
          <w:tcPr>
            <w:tcW w:w="1134" w:type="dxa"/>
          </w:tcPr>
          <w:p w14:paraId="1570B238" w14:textId="77777777" w:rsidR="00323873" w:rsidRPr="005B313F" w:rsidRDefault="00323873" w:rsidP="001E6EA4">
            <w:pPr>
              <w:rPr>
                <w:b/>
                <w:sz w:val="24"/>
                <w:szCs w:val="24"/>
              </w:rPr>
            </w:pPr>
            <w:r w:rsidRPr="005B313F">
              <w:rPr>
                <w:b/>
                <w:sz w:val="24"/>
                <w:szCs w:val="24"/>
              </w:rPr>
              <w:t>15</w:t>
            </w:r>
          </w:p>
        </w:tc>
        <w:tc>
          <w:tcPr>
            <w:tcW w:w="1276" w:type="dxa"/>
          </w:tcPr>
          <w:p w14:paraId="1F71DA40" w14:textId="77777777" w:rsidR="00323873" w:rsidRPr="005B313F" w:rsidRDefault="00323873" w:rsidP="001E6EA4">
            <w:pPr>
              <w:jc w:val="center"/>
              <w:rPr>
                <w:b/>
                <w:sz w:val="24"/>
                <w:szCs w:val="24"/>
              </w:rPr>
            </w:pPr>
            <w:r w:rsidRPr="005B313F">
              <w:rPr>
                <w:b/>
                <w:sz w:val="24"/>
                <w:szCs w:val="24"/>
              </w:rPr>
              <w:t>15</w:t>
            </w:r>
          </w:p>
        </w:tc>
        <w:tc>
          <w:tcPr>
            <w:tcW w:w="5953" w:type="dxa"/>
          </w:tcPr>
          <w:p w14:paraId="6DCE7CCC"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25969D1D"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418" w:type="dxa"/>
            <w:vAlign w:val="center"/>
          </w:tcPr>
          <w:p w14:paraId="1E1636E2" w14:textId="77777777" w:rsidR="00323873" w:rsidRPr="005B313F" w:rsidRDefault="00323873" w:rsidP="001E6EA4">
            <w:pPr>
              <w:suppressLineNumbers/>
              <w:jc w:val="center"/>
              <w:rPr>
                <w:snapToGrid w:val="0"/>
                <w:sz w:val="24"/>
                <w:szCs w:val="24"/>
              </w:rPr>
            </w:pPr>
            <w:r w:rsidRPr="005B313F">
              <w:rPr>
                <w:snapToGrid w:val="0"/>
                <w:sz w:val="24"/>
                <w:szCs w:val="24"/>
              </w:rPr>
              <w:t>17</w:t>
            </w:r>
          </w:p>
        </w:tc>
      </w:tr>
      <w:tr w:rsidR="00323873" w:rsidRPr="005B313F" w14:paraId="14AF8ECA" w14:textId="77777777" w:rsidTr="001E6EA4">
        <w:tc>
          <w:tcPr>
            <w:tcW w:w="1134" w:type="dxa"/>
          </w:tcPr>
          <w:p w14:paraId="333E39CF" w14:textId="77777777" w:rsidR="00323873" w:rsidRPr="005B313F" w:rsidRDefault="00323873" w:rsidP="001E6EA4">
            <w:pPr>
              <w:rPr>
                <w:b/>
                <w:sz w:val="24"/>
                <w:szCs w:val="24"/>
              </w:rPr>
            </w:pPr>
            <w:r w:rsidRPr="005B313F">
              <w:rPr>
                <w:b/>
                <w:sz w:val="24"/>
                <w:szCs w:val="24"/>
              </w:rPr>
              <w:t>16</w:t>
            </w:r>
          </w:p>
        </w:tc>
        <w:tc>
          <w:tcPr>
            <w:tcW w:w="1276" w:type="dxa"/>
          </w:tcPr>
          <w:p w14:paraId="753C984E" w14:textId="77777777" w:rsidR="00323873" w:rsidRPr="005B313F" w:rsidRDefault="00323873" w:rsidP="001E6EA4">
            <w:pPr>
              <w:jc w:val="center"/>
              <w:rPr>
                <w:b/>
                <w:sz w:val="24"/>
                <w:szCs w:val="24"/>
              </w:rPr>
            </w:pPr>
            <w:r w:rsidRPr="005B313F">
              <w:rPr>
                <w:b/>
                <w:sz w:val="24"/>
                <w:szCs w:val="24"/>
              </w:rPr>
              <w:t>16</w:t>
            </w:r>
          </w:p>
        </w:tc>
        <w:tc>
          <w:tcPr>
            <w:tcW w:w="5953" w:type="dxa"/>
          </w:tcPr>
          <w:p w14:paraId="30ABEDEF"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Спорт и красота.</w:t>
            </w:r>
          </w:p>
          <w:p w14:paraId="4ED3BE91"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418" w:type="dxa"/>
            <w:vAlign w:val="center"/>
          </w:tcPr>
          <w:p w14:paraId="2C42AB3A" w14:textId="77777777" w:rsidR="00323873" w:rsidRPr="005B313F" w:rsidRDefault="00323873" w:rsidP="001E6EA4">
            <w:pPr>
              <w:suppressLineNumbers/>
              <w:jc w:val="center"/>
              <w:rPr>
                <w:snapToGrid w:val="0"/>
                <w:sz w:val="24"/>
                <w:szCs w:val="24"/>
              </w:rPr>
            </w:pPr>
            <w:r w:rsidRPr="005B313F">
              <w:rPr>
                <w:snapToGrid w:val="0"/>
                <w:sz w:val="24"/>
                <w:szCs w:val="24"/>
              </w:rPr>
              <w:t>17</w:t>
            </w:r>
          </w:p>
        </w:tc>
      </w:tr>
    </w:tbl>
    <w:p w14:paraId="2E059022" w14:textId="77777777" w:rsidR="00323873" w:rsidRPr="005B313F" w:rsidRDefault="00323873" w:rsidP="00323873">
      <w:pPr>
        <w:tabs>
          <w:tab w:val="left" w:pos="0"/>
        </w:tabs>
        <w:rPr>
          <w:b/>
          <w:sz w:val="24"/>
          <w:szCs w:val="24"/>
        </w:rPr>
      </w:pPr>
    </w:p>
    <w:p w14:paraId="26773D66" w14:textId="77777777" w:rsidR="00323873" w:rsidRPr="00414E57" w:rsidRDefault="00323873" w:rsidP="00456D81">
      <w:pPr>
        <w:rPr>
          <w:b/>
          <w:bCs/>
          <w:sz w:val="24"/>
          <w:szCs w:val="24"/>
        </w:rPr>
      </w:pPr>
      <w:r w:rsidRPr="005B313F">
        <w:rPr>
          <w:sz w:val="24"/>
          <w:szCs w:val="24"/>
        </w:rPr>
        <w:tab/>
      </w:r>
      <w:r w:rsidRPr="00414E57">
        <w:rPr>
          <w:b/>
          <w:bCs/>
          <w:sz w:val="24"/>
          <w:szCs w:val="24"/>
        </w:rPr>
        <w:t xml:space="preserve">4.5. Курсовой проект (курсовая работа) </w:t>
      </w:r>
    </w:p>
    <w:p w14:paraId="477B2BC0" w14:textId="77777777" w:rsidR="00323873" w:rsidRDefault="00323873" w:rsidP="00456D81">
      <w:pPr>
        <w:rPr>
          <w:sz w:val="24"/>
          <w:szCs w:val="24"/>
        </w:rPr>
      </w:pPr>
      <w:r w:rsidRPr="005B313F">
        <w:rPr>
          <w:sz w:val="24"/>
          <w:szCs w:val="24"/>
        </w:rPr>
        <w:tab/>
        <w:t>Курсовой проект не предусмотрен учебным планом.</w:t>
      </w:r>
    </w:p>
    <w:p w14:paraId="2E849CCB" w14:textId="77777777" w:rsidR="009D755F" w:rsidRPr="005B313F" w:rsidRDefault="009D755F" w:rsidP="00456D81">
      <w:pPr>
        <w:rPr>
          <w:sz w:val="24"/>
          <w:szCs w:val="24"/>
        </w:rPr>
      </w:pPr>
    </w:p>
    <w:p w14:paraId="1D5CFC04" w14:textId="2F7B084F" w:rsidR="00323873" w:rsidRDefault="009D755F" w:rsidP="009D755F">
      <w:pPr>
        <w:jc w:val="center"/>
        <w:rPr>
          <w:b/>
          <w:bCs/>
          <w:sz w:val="24"/>
          <w:szCs w:val="24"/>
        </w:rPr>
      </w:pPr>
      <w:r w:rsidRPr="009D755F">
        <w:rPr>
          <w:b/>
          <w:bCs/>
          <w:sz w:val="24"/>
          <w:szCs w:val="24"/>
        </w:rPr>
        <w:t>ЗАОЧНАЯ ФОРМА ОБУЧЕНИЯ</w:t>
      </w:r>
    </w:p>
    <w:p w14:paraId="35BA6C4E" w14:textId="77777777" w:rsidR="009D755F" w:rsidRPr="009D755F" w:rsidRDefault="009D755F" w:rsidP="009D755F">
      <w:pPr>
        <w:jc w:val="center"/>
        <w:rPr>
          <w:b/>
          <w:bCs/>
          <w:sz w:val="24"/>
          <w:szCs w:val="24"/>
        </w:rPr>
      </w:pPr>
    </w:p>
    <w:p w14:paraId="34C1C482" w14:textId="62FF0970" w:rsidR="00323873" w:rsidRPr="005B313F" w:rsidRDefault="00323873" w:rsidP="00414E57">
      <w:pPr>
        <w:ind w:left="360"/>
        <w:rPr>
          <w:b/>
          <w:sz w:val="24"/>
          <w:szCs w:val="24"/>
        </w:rPr>
      </w:pPr>
      <w:r w:rsidRPr="005B313F">
        <w:rPr>
          <w:b/>
          <w:sz w:val="24"/>
          <w:szCs w:val="24"/>
        </w:rPr>
        <w:t>4.1. Структура дисциплины</w:t>
      </w:r>
    </w:p>
    <w:p w14:paraId="76D8F324" w14:textId="449E9B0B" w:rsidR="00323873" w:rsidRPr="005B313F" w:rsidRDefault="00323873" w:rsidP="00C23757">
      <w:pPr>
        <w:pStyle w:val="af8"/>
        <w:suppressLineNumbers/>
        <w:ind w:firstLine="709"/>
        <w:jc w:val="both"/>
        <w:rPr>
          <w:rFonts w:ascii="Times New Roman" w:hAnsi="Times New Roman" w:cs="Times New Roman"/>
          <w:sz w:val="24"/>
          <w:szCs w:val="24"/>
        </w:rPr>
      </w:pPr>
      <w:r w:rsidRPr="005B313F">
        <w:rPr>
          <w:rFonts w:ascii="Times New Roman" w:hAnsi="Times New Roman" w:cs="Times New Roman"/>
          <w:sz w:val="24"/>
          <w:szCs w:val="24"/>
        </w:rPr>
        <w:lastRenderedPageBreak/>
        <w:t xml:space="preserve">Общая трудоемкость дисциплины по заочной форме обучения составляет 13 зачетных единицы (468 часов).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330"/>
        <w:gridCol w:w="1187"/>
        <w:gridCol w:w="1163"/>
        <w:gridCol w:w="24"/>
        <w:gridCol w:w="1185"/>
      </w:tblGrid>
      <w:tr w:rsidR="005B313F" w:rsidRPr="005B313F" w14:paraId="22BEEC08" w14:textId="77777777" w:rsidTr="001E6EA4">
        <w:trPr>
          <w:cantSplit/>
          <w:tblHeader/>
        </w:trPr>
        <w:tc>
          <w:tcPr>
            <w:tcW w:w="2582" w:type="pct"/>
            <w:vMerge w:val="restart"/>
          </w:tcPr>
          <w:p w14:paraId="7BF499FF"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Форма работы обучающихся/Виды учебных занятий</w:t>
            </w:r>
          </w:p>
        </w:tc>
        <w:tc>
          <w:tcPr>
            <w:tcW w:w="2418" w:type="pct"/>
            <w:gridSpan w:val="5"/>
          </w:tcPr>
          <w:p w14:paraId="71C4B775" w14:textId="77777777" w:rsidR="00323873" w:rsidRPr="005B313F" w:rsidRDefault="00323873" w:rsidP="001E6EA4">
            <w:pPr>
              <w:suppressLineNumbers/>
              <w:jc w:val="center"/>
              <w:rPr>
                <w:sz w:val="24"/>
                <w:szCs w:val="24"/>
              </w:rPr>
            </w:pPr>
            <w:r w:rsidRPr="005B313F">
              <w:rPr>
                <w:sz w:val="24"/>
                <w:szCs w:val="24"/>
              </w:rPr>
              <w:t>Трудоемкость, часов</w:t>
            </w:r>
          </w:p>
        </w:tc>
      </w:tr>
      <w:tr w:rsidR="005B313F" w:rsidRPr="005B313F" w14:paraId="4EE71FD4" w14:textId="77777777" w:rsidTr="001E6EA4">
        <w:trPr>
          <w:cantSplit/>
          <w:tblHeader/>
        </w:trPr>
        <w:tc>
          <w:tcPr>
            <w:tcW w:w="2582" w:type="pct"/>
            <w:vMerge/>
          </w:tcPr>
          <w:p w14:paraId="1171B15F" w14:textId="77777777" w:rsidR="00323873" w:rsidRPr="005B313F" w:rsidRDefault="00323873" w:rsidP="001E6EA4">
            <w:pPr>
              <w:suppressLineNumbers/>
              <w:rPr>
                <w:sz w:val="24"/>
                <w:szCs w:val="24"/>
              </w:rPr>
            </w:pPr>
          </w:p>
        </w:tc>
        <w:tc>
          <w:tcPr>
            <w:tcW w:w="658" w:type="pct"/>
          </w:tcPr>
          <w:p w14:paraId="51AE4168" w14:textId="77777777" w:rsidR="00323873" w:rsidRPr="005B313F" w:rsidRDefault="00323873" w:rsidP="001E6EA4">
            <w:pPr>
              <w:suppressLineNumbers/>
              <w:jc w:val="center"/>
              <w:rPr>
                <w:sz w:val="24"/>
                <w:szCs w:val="24"/>
              </w:rPr>
            </w:pPr>
            <w:r w:rsidRPr="005B313F">
              <w:rPr>
                <w:sz w:val="24"/>
                <w:szCs w:val="24"/>
              </w:rPr>
              <w:t>№1</w:t>
            </w:r>
          </w:p>
          <w:p w14:paraId="25101FF4" w14:textId="77777777" w:rsidR="00323873" w:rsidRPr="005B313F" w:rsidRDefault="00323873" w:rsidP="001E6EA4">
            <w:pPr>
              <w:suppressLineNumbers/>
              <w:jc w:val="center"/>
              <w:rPr>
                <w:sz w:val="24"/>
                <w:szCs w:val="24"/>
              </w:rPr>
            </w:pPr>
            <w:r w:rsidRPr="005B313F">
              <w:rPr>
                <w:sz w:val="24"/>
                <w:szCs w:val="24"/>
              </w:rPr>
              <w:t>семестра</w:t>
            </w:r>
          </w:p>
        </w:tc>
        <w:tc>
          <w:tcPr>
            <w:tcW w:w="587" w:type="pct"/>
          </w:tcPr>
          <w:p w14:paraId="76A6A011" w14:textId="77777777" w:rsidR="00323873" w:rsidRPr="005B313F" w:rsidRDefault="00323873" w:rsidP="001E6EA4">
            <w:pPr>
              <w:suppressLineNumbers/>
              <w:jc w:val="center"/>
              <w:rPr>
                <w:sz w:val="24"/>
                <w:szCs w:val="24"/>
              </w:rPr>
            </w:pPr>
            <w:r w:rsidRPr="005B313F">
              <w:rPr>
                <w:sz w:val="24"/>
                <w:szCs w:val="24"/>
              </w:rPr>
              <w:t>№ 2 семестра</w:t>
            </w:r>
          </w:p>
        </w:tc>
        <w:tc>
          <w:tcPr>
            <w:tcW w:w="587" w:type="pct"/>
            <w:gridSpan w:val="2"/>
          </w:tcPr>
          <w:p w14:paraId="71579081" w14:textId="77777777" w:rsidR="00323873" w:rsidRPr="005B313F" w:rsidRDefault="00323873" w:rsidP="001E6EA4">
            <w:pPr>
              <w:suppressLineNumbers/>
              <w:jc w:val="center"/>
              <w:rPr>
                <w:sz w:val="24"/>
                <w:szCs w:val="24"/>
              </w:rPr>
            </w:pPr>
            <w:r w:rsidRPr="005B313F">
              <w:rPr>
                <w:sz w:val="24"/>
                <w:szCs w:val="24"/>
              </w:rPr>
              <w:t>№3</w:t>
            </w:r>
          </w:p>
          <w:p w14:paraId="474F8718" w14:textId="77777777" w:rsidR="00323873" w:rsidRPr="005B313F" w:rsidRDefault="00323873" w:rsidP="001E6EA4">
            <w:pPr>
              <w:suppressLineNumbers/>
              <w:jc w:val="center"/>
              <w:rPr>
                <w:sz w:val="24"/>
                <w:szCs w:val="24"/>
              </w:rPr>
            </w:pPr>
            <w:r w:rsidRPr="005B313F">
              <w:rPr>
                <w:sz w:val="24"/>
                <w:szCs w:val="24"/>
              </w:rPr>
              <w:t>семестра</w:t>
            </w:r>
          </w:p>
        </w:tc>
        <w:tc>
          <w:tcPr>
            <w:tcW w:w="587" w:type="pct"/>
          </w:tcPr>
          <w:p w14:paraId="50FE82A7" w14:textId="77777777" w:rsidR="00323873" w:rsidRPr="005B313F" w:rsidRDefault="00323873" w:rsidP="001E6EA4">
            <w:pPr>
              <w:suppressLineNumbers/>
              <w:jc w:val="center"/>
              <w:rPr>
                <w:sz w:val="24"/>
                <w:szCs w:val="24"/>
              </w:rPr>
            </w:pPr>
            <w:r w:rsidRPr="005B313F">
              <w:rPr>
                <w:sz w:val="24"/>
                <w:szCs w:val="24"/>
              </w:rPr>
              <w:t>Всего</w:t>
            </w:r>
          </w:p>
        </w:tc>
      </w:tr>
      <w:tr w:rsidR="005B313F" w:rsidRPr="005B313F" w14:paraId="263989E9" w14:textId="77777777" w:rsidTr="001E6EA4">
        <w:trPr>
          <w:cantSplit/>
        </w:trPr>
        <w:tc>
          <w:tcPr>
            <w:tcW w:w="2582" w:type="pct"/>
          </w:tcPr>
          <w:p w14:paraId="13BCD5B8" w14:textId="77777777" w:rsidR="00323873" w:rsidRPr="005B313F" w:rsidRDefault="00323873" w:rsidP="001E6EA4">
            <w:pPr>
              <w:pStyle w:val="af6"/>
              <w:suppressLineNumbers/>
              <w:rPr>
                <w:rFonts w:ascii="Times New Roman" w:hAnsi="Times New Roman"/>
                <w:b/>
                <w:sz w:val="24"/>
                <w:szCs w:val="24"/>
              </w:rPr>
            </w:pPr>
            <w:r w:rsidRPr="005B313F">
              <w:rPr>
                <w:rFonts w:ascii="Times New Roman" w:hAnsi="Times New Roman"/>
                <w:b/>
                <w:sz w:val="24"/>
                <w:szCs w:val="24"/>
              </w:rPr>
              <w:t>Контактная аудиторная работа обучающихся с преподавателем:</w:t>
            </w:r>
          </w:p>
        </w:tc>
        <w:tc>
          <w:tcPr>
            <w:tcW w:w="658" w:type="pct"/>
          </w:tcPr>
          <w:p w14:paraId="4E5FB52E" w14:textId="77777777" w:rsidR="00323873" w:rsidRPr="005B313F" w:rsidRDefault="00323873" w:rsidP="001E6EA4">
            <w:pPr>
              <w:suppressLineNumbers/>
              <w:jc w:val="center"/>
              <w:rPr>
                <w:sz w:val="24"/>
                <w:szCs w:val="24"/>
              </w:rPr>
            </w:pPr>
            <w:r w:rsidRPr="005B313F">
              <w:rPr>
                <w:sz w:val="24"/>
                <w:szCs w:val="24"/>
              </w:rPr>
              <w:t>30</w:t>
            </w:r>
          </w:p>
        </w:tc>
        <w:tc>
          <w:tcPr>
            <w:tcW w:w="587" w:type="pct"/>
          </w:tcPr>
          <w:p w14:paraId="48B68E89" w14:textId="77777777" w:rsidR="00323873" w:rsidRPr="005B313F" w:rsidRDefault="00323873" w:rsidP="001E6EA4">
            <w:pPr>
              <w:suppressLineNumbers/>
              <w:jc w:val="center"/>
              <w:rPr>
                <w:sz w:val="24"/>
                <w:szCs w:val="24"/>
              </w:rPr>
            </w:pPr>
          </w:p>
        </w:tc>
        <w:tc>
          <w:tcPr>
            <w:tcW w:w="587" w:type="pct"/>
            <w:gridSpan w:val="2"/>
          </w:tcPr>
          <w:p w14:paraId="1E86FC08" w14:textId="77777777" w:rsidR="00323873" w:rsidRPr="005B313F" w:rsidRDefault="00323873" w:rsidP="001E6EA4">
            <w:pPr>
              <w:suppressLineNumbers/>
              <w:jc w:val="center"/>
              <w:rPr>
                <w:sz w:val="24"/>
                <w:szCs w:val="24"/>
              </w:rPr>
            </w:pPr>
            <w:r w:rsidRPr="005B313F">
              <w:rPr>
                <w:sz w:val="24"/>
                <w:szCs w:val="24"/>
              </w:rPr>
              <w:t>20</w:t>
            </w:r>
          </w:p>
        </w:tc>
        <w:tc>
          <w:tcPr>
            <w:tcW w:w="587" w:type="pct"/>
          </w:tcPr>
          <w:p w14:paraId="3B7F85B7" w14:textId="77777777" w:rsidR="00323873" w:rsidRPr="005B313F" w:rsidRDefault="00323873" w:rsidP="001E6EA4">
            <w:pPr>
              <w:suppressLineNumbers/>
              <w:jc w:val="center"/>
              <w:rPr>
                <w:sz w:val="24"/>
                <w:szCs w:val="24"/>
              </w:rPr>
            </w:pPr>
            <w:r w:rsidRPr="005B313F">
              <w:rPr>
                <w:sz w:val="24"/>
                <w:szCs w:val="24"/>
              </w:rPr>
              <w:t>50</w:t>
            </w:r>
          </w:p>
        </w:tc>
      </w:tr>
      <w:tr w:rsidR="005B313F" w:rsidRPr="005B313F" w14:paraId="187D139C" w14:textId="77777777" w:rsidTr="001E6EA4">
        <w:trPr>
          <w:cantSplit/>
        </w:trPr>
        <w:tc>
          <w:tcPr>
            <w:tcW w:w="2582" w:type="pct"/>
          </w:tcPr>
          <w:p w14:paraId="086C6D9D" w14:textId="77777777" w:rsidR="00323873" w:rsidRPr="005B313F" w:rsidRDefault="00323873" w:rsidP="001E6EA4">
            <w:pPr>
              <w:suppressLineNumbers/>
              <w:rPr>
                <w:b/>
                <w:sz w:val="24"/>
                <w:szCs w:val="24"/>
              </w:rPr>
            </w:pPr>
            <w:r w:rsidRPr="005B313F">
              <w:rPr>
                <w:i/>
                <w:iCs/>
                <w:sz w:val="24"/>
                <w:szCs w:val="24"/>
              </w:rPr>
              <w:t>Лекции (Л)</w:t>
            </w:r>
          </w:p>
        </w:tc>
        <w:tc>
          <w:tcPr>
            <w:tcW w:w="658" w:type="pct"/>
          </w:tcPr>
          <w:p w14:paraId="42B5DBD4"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55BF2BE8"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22043F98"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18087BAB" w14:textId="77777777" w:rsidR="00323873" w:rsidRPr="005B313F" w:rsidRDefault="00323873" w:rsidP="001E6EA4">
            <w:pPr>
              <w:suppressLineNumbers/>
              <w:jc w:val="center"/>
              <w:rPr>
                <w:sz w:val="24"/>
                <w:szCs w:val="24"/>
              </w:rPr>
            </w:pPr>
            <w:r w:rsidRPr="005B313F">
              <w:rPr>
                <w:sz w:val="24"/>
                <w:szCs w:val="24"/>
              </w:rPr>
              <w:t>-</w:t>
            </w:r>
          </w:p>
        </w:tc>
      </w:tr>
      <w:tr w:rsidR="005B313F" w:rsidRPr="005B313F" w14:paraId="0B07FC41" w14:textId="77777777" w:rsidTr="001E6EA4">
        <w:trPr>
          <w:cantSplit/>
        </w:trPr>
        <w:tc>
          <w:tcPr>
            <w:tcW w:w="2582" w:type="pct"/>
          </w:tcPr>
          <w:p w14:paraId="1165FBE6" w14:textId="77777777" w:rsidR="00323873" w:rsidRPr="005B313F" w:rsidRDefault="00323873" w:rsidP="001E6EA4">
            <w:pPr>
              <w:suppressLineNumbers/>
              <w:rPr>
                <w:i/>
                <w:iCs/>
                <w:sz w:val="24"/>
                <w:szCs w:val="24"/>
              </w:rPr>
            </w:pPr>
            <w:r w:rsidRPr="005B313F">
              <w:rPr>
                <w:i/>
                <w:iCs/>
                <w:sz w:val="24"/>
                <w:szCs w:val="24"/>
              </w:rPr>
              <w:t>Практические занятия (ПЗ)</w:t>
            </w:r>
          </w:p>
        </w:tc>
        <w:tc>
          <w:tcPr>
            <w:tcW w:w="658" w:type="pct"/>
          </w:tcPr>
          <w:p w14:paraId="107D7130" w14:textId="77777777" w:rsidR="00323873" w:rsidRPr="005B313F" w:rsidRDefault="00323873" w:rsidP="001E6EA4">
            <w:pPr>
              <w:suppressLineNumbers/>
              <w:jc w:val="center"/>
              <w:rPr>
                <w:sz w:val="24"/>
                <w:szCs w:val="24"/>
              </w:rPr>
            </w:pPr>
            <w:r w:rsidRPr="005B313F">
              <w:rPr>
                <w:sz w:val="24"/>
                <w:szCs w:val="24"/>
              </w:rPr>
              <w:t>30</w:t>
            </w:r>
          </w:p>
        </w:tc>
        <w:tc>
          <w:tcPr>
            <w:tcW w:w="587" w:type="pct"/>
          </w:tcPr>
          <w:p w14:paraId="376BEE9E"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42ADF55F" w14:textId="77777777" w:rsidR="00323873" w:rsidRPr="005B313F" w:rsidRDefault="00323873" w:rsidP="001E6EA4">
            <w:pPr>
              <w:suppressLineNumbers/>
              <w:jc w:val="center"/>
              <w:rPr>
                <w:sz w:val="24"/>
                <w:szCs w:val="24"/>
              </w:rPr>
            </w:pPr>
            <w:r w:rsidRPr="005B313F">
              <w:rPr>
                <w:sz w:val="24"/>
                <w:szCs w:val="24"/>
              </w:rPr>
              <w:t>20</w:t>
            </w:r>
          </w:p>
        </w:tc>
        <w:tc>
          <w:tcPr>
            <w:tcW w:w="587" w:type="pct"/>
          </w:tcPr>
          <w:p w14:paraId="26AB0C6A" w14:textId="77777777" w:rsidR="00323873" w:rsidRPr="005B313F" w:rsidRDefault="00323873" w:rsidP="001E6EA4">
            <w:pPr>
              <w:suppressLineNumbers/>
              <w:jc w:val="center"/>
              <w:rPr>
                <w:sz w:val="24"/>
                <w:szCs w:val="24"/>
              </w:rPr>
            </w:pPr>
            <w:r w:rsidRPr="005B313F">
              <w:rPr>
                <w:sz w:val="24"/>
                <w:szCs w:val="24"/>
              </w:rPr>
              <w:t>50</w:t>
            </w:r>
          </w:p>
        </w:tc>
      </w:tr>
      <w:tr w:rsidR="005B313F" w:rsidRPr="005B313F" w14:paraId="1A3D3F05" w14:textId="77777777" w:rsidTr="001E6EA4">
        <w:trPr>
          <w:cantSplit/>
        </w:trPr>
        <w:tc>
          <w:tcPr>
            <w:tcW w:w="2582" w:type="pct"/>
          </w:tcPr>
          <w:p w14:paraId="4C64F080" w14:textId="77777777" w:rsidR="00323873" w:rsidRPr="005B313F" w:rsidRDefault="00323873" w:rsidP="001E6EA4">
            <w:pPr>
              <w:suppressLineNumbers/>
              <w:rPr>
                <w:sz w:val="24"/>
                <w:szCs w:val="24"/>
              </w:rPr>
            </w:pPr>
            <w:r w:rsidRPr="005B313F">
              <w:rPr>
                <w:i/>
                <w:iCs/>
                <w:sz w:val="24"/>
                <w:szCs w:val="24"/>
              </w:rPr>
              <w:t>Лабораторные работы (ЛР)</w:t>
            </w:r>
          </w:p>
        </w:tc>
        <w:tc>
          <w:tcPr>
            <w:tcW w:w="658" w:type="pct"/>
          </w:tcPr>
          <w:p w14:paraId="576B42C1"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48ECC14D"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3DC082FC"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1D6DD97C" w14:textId="77777777" w:rsidR="00323873" w:rsidRPr="005B313F" w:rsidRDefault="00323873" w:rsidP="001E6EA4">
            <w:pPr>
              <w:suppressLineNumbers/>
              <w:jc w:val="center"/>
              <w:rPr>
                <w:sz w:val="24"/>
                <w:szCs w:val="24"/>
              </w:rPr>
            </w:pPr>
          </w:p>
        </w:tc>
      </w:tr>
      <w:tr w:rsidR="005B313F" w:rsidRPr="005B313F" w14:paraId="6BA70F1D" w14:textId="77777777" w:rsidTr="001E6EA4">
        <w:trPr>
          <w:cantSplit/>
        </w:trPr>
        <w:tc>
          <w:tcPr>
            <w:tcW w:w="2582" w:type="pct"/>
          </w:tcPr>
          <w:p w14:paraId="3AA7558B" w14:textId="77777777" w:rsidR="00323873" w:rsidRPr="005B313F" w:rsidRDefault="00323873" w:rsidP="001E6EA4">
            <w:pPr>
              <w:suppressLineNumbers/>
              <w:rPr>
                <w:b/>
                <w:sz w:val="24"/>
                <w:szCs w:val="24"/>
              </w:rPr>
            </w:pPr>
            <w:r w:rsidRPr="005B313F">
              <w:rPr>
                <w:b/>
                <w:sz w:val="24"/>
                <w:szCs w:val="24"/>
              </w:rPr>
              <w:t>Самостоятельная работа:</w:t>
            </w:r>
          </w:p>
        </w:tc>
        <w:tc>
          <w:tcPr>
            <w:tcW w:w="658" w:type="pct"/>
          </w:tcPr>
          <w:p w14:paraId="40898E36" w14:textId="77777777" w:rsidR="00323873" w:rsidRPr="005B313F" w:rsidRDefault="00323873" w:rsidP="001E6EA4">
            <w:pPr>
              <w:suppressLineNumbers/>
              <w:jc w:val="center"/>
              <w:rPr>
                <w:sz w:val="24"/>
                <w:szCs w:val="24"/>
              </w:rPr>
            </w:pPr>
            <w:r w:rsidRPr="005B313F">
              <w:rPr>
                <w:sz w:val="24"/>
                <w:szCs w:val="24"/>
              </w:rPr>
              <w:t>146</w:t>
            </w:r>
          </w:p>
        </w:tc>
        <w:tc>
          <w:tcPr>
            <w:tcW w:w="587" w:type="pct"/>
          </w:tcPr>
          <w:p w14:paraId="782189DA" w14:textId="77777777" w:rsidR="00323873" w:rsidRPr="005B313F" w:rsidRDefault="00323873" w:rsidP="001E6EA4">
            <w:pPr>
              <w:suppressLineNumbers/>
              <w:jc w:val="center"/>
              <w:rPr>
                <w:sz w:val="24"/>
                <w:szCs w:val="24"/>
              </w:rPr>
            </w:pPr>
            <w:r w:rsidRPr="005B313F">
              <w:rPr>
                <w:sz w:val="24"/>
                <w:szCs w:val="24"/>
              </w:rPr>
              <w:t>99</w:t>
            </w:r>
          </w:p>
        </w:tc>
        <w:tc>
          <w:tcPr>
            <w:tcW w:w="587" w:type="pct"/>
            <w:gridSpan w:val="2"/>
          </w:tcPr>
          <w:p w14:paraId="39B2610A" w14:textId="77777777" w:rsidR="00323873" w:rsidRPr="005B313F" w:rsidRDefault="00323873" w:rsidP="001E6EA4">
            <w:pPr>
              <w:suppressLineNumbers/>
              <w:jc w:val="center"/>
              <w:rPr>
                <w:sz w:val="24"/>
                <w:szCs w:val="24"/>
              </w:rPr>
            </w:pPr>
            <w:r w:rsidRPr="005B313F">
              <w:rPr>
                <w:sz w:val="24"/>
                <w:szCs w:val="24"/>
              </w:rPr>
              <w:t>151</w:t>
            </w:r>
          </w:p>
        </w:tc>
        <w:tc>
          <w:tcPr>
            <w:tcW w:w="587" w:type="pct"/>
          </w:tcPr>
          <w:p w14:paraId="0B418564" w14:textId="77777777" w:rsidR="00323873" w:rsidRPr="005B313F" w:rsidRDefault="00323873" w:rsidP="001E6EA4">
            <w:pPr>
              <w:suppressLineNumbers/>
              <w:jc w:val="center"/>
              <w:rPr>
                <w:sz w:val="24"/>
                <w:szCs w:val="24"/>
              </w:rPr>
            </w:pPr>
            <w:r w:rsidRPr="005B313F">
              <w:rPr>
                <w:sz w:val="24"/>
                <w:szCs w:val="24"/>
              </w:rPr>
              <w:t>396</w:t>
            </w:r>
          </w:p>
        </w:tc>
      </w:tr>
      <w:tr w:rsidR="005B313F" w:rsidRPr="005B313F" w14:paraId="0C5CADAC" w14:textId="77777777" w:rsidTr="001E6EA4">
        <w:trPr>
          <w:cantSplit/>
        </w:trPr>
        <w:tc>
          <w:tcPr>
            <w:tcW w:w="2582" w:type="pct"/>
          </w:tcPr>
          <w:p w14:paraId="02FBB7D0" w14:textId="77777777" w:rsidR="00323873" w:rsidRPr="005B313F" w:rsidRDefault="00323873" w:rsidP="001E6EA4">
            <w:pPr>
              <w:suppressLineNumbers/>
              <w:rPr>
                <w:sz w:val="24"/>
                <w:szCs w:val="24"/>
              </w:rPr>
            </w:pPr>
            <w:r w:rsidRPr="005B313F">
              <w:rPr>
                <w:sz w:val="24"/>
                <w:szCs w:val="24"/>
              </w:rPr>
              <w:t>Курсовой проект (КП), курсовая работа (КР)</w:t>
            </w:r>
          </w:p>
        </w:tc>
        <w:tc>
          <w:tcPr>
            <w:tcW w:w="658" w:type="pct"/>
          </w:tcPr>
          <w:p w14:paraId="0DC745D0"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30CDE63A"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6606093F" w14:textId="77777777" w:rsidR="00323873" w:rsidRPr="005B313F" w:rsidRDefault="00323873" w:rsidP="001E6EA4">
            <w:pPr>
              <w:suppressLineNumbers/>
              <w:jc w:val="center"/>
              <w:rPr>
                <w:sz w:val="24"/>
                <w:szCs w:val="24"/>
              </w:rPr>
            </w:pPr>
          </w:p>
        </w:tc>
        <w:tc>
          <w:tcPr>
            <w:tcW w:w="587" w:type="pct"/>
          </w:tcPr>
          <w:p w14:paraId="109DAF59" w14:textId="77777777" w:rsidR="00323873" w:rsidRPr="005B313F" w:rsidRDefault="00323873" w:rsidP="001E6EA4">
            <w:pPr>
              <w:suppressLineNumbers/>
              <w:jc w:val="center"/>
              <w:rPr>
                <w:sz w:val="24"/>
                <w:szCs w:val="24"/>
              </w:rPr>
            </w:pPr>
          </w:p>
        </w:tc>
      </w:tr>
      <w:tr w:rsidR="005B313F" w:rsidRPr="005B313F" w14:paraId="390E6B37" w14:textId="77777777" w:rsidTr="001E6EA4">
        <w:trPr>
          <w:cantSplit/>
        </w:trPr>
        <w:tc>
          <w:tcPr>
            <w:tcW w:w="2582" w:type="pct"/>
          </w:tcPr>
          <w:p w14:paraId="5A7F45C5" w14:textId="77777777" w:rsidR="00323873" w:rsidRPr="005B313F" w:rsidRDefault="00323873" w:rsidP="001E6EA4">
            <w:pPr>
              <w:suppressLineNumbers/>
              <w:rPr>
                <w:sz w:val="24"/>
                <w:szCs w:val="24"/>
              </w:rPr>
            </w:pPr>
            <w:r w:rsidRPr="005B313F">
              <w:rPr>
                <w:sz w:val="24"/>
                <w:szCs w:val="24"/>
              </w:rPr>
              <w:t>Реферат (Р)</w:t>
            </w:r>
          </w:p>
        </w:tc>
        <w:tc>
          <w:tcPr>
            <w:tcW w:w="658" w:type="pct"/>
          </w:tcPr>
          <w:p w14:paraId="5FA48FCC"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472D8144"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37C4E6B8"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17D3F298" w14:textId="77777777" w:rsidR="00323873" w:rsidRPr="005B313F" w:rsidRDefault="00323873" w:rsidP="001E6EA4">
            <w:pPr>
              <w:suppressLineNumbers/>
              <w:jc w:val="center"/>
              <w:rPr>
                <w:sz w:val="24"/>
                <w:szCs w:val="24"/>
              </w:rPr>
            </w:pPr>
          </w:p>
        </w:tc>
      </w:tr>
      <w:tr w:rsidR="005B313F" w:rsidRPr="005B313F" w14:paraId="6C92CB10" w14:textId="77777777" w:rsidTr="001E6EA4">
        <w:trPr>
          <w:cantSplit/>
        </w:trPr>
        <w:tc>
          <w:tcPr>
            <w:tcW w:w="2582" w:type="pct"/>
          </w:tcPr>
          <w:p w14:paraId="7933E715" w14:textId="77777777" w:rsidR="00323873" w:rsidRPr="005B313F" w:rsidRDefault="00323873" w:rsidP="001E6EA4">
            <w:pPr>
              <w:suppressLineNumbers/>
              <w:rPr>
                <w:sz w:val="24"/>
                <w:szCs w:val="24"/>
              </w:rPr>
            </w:pPr>
            <w:r w:rsidRPr="005B313F">
              <w:rPr>
                <w:sz w:val="24"/>
                <w:szCs w:val="24"/>
              </w:rPr>
              <w:t>Эссе (Э)</w:t>
            </w:r>
          </w:p>
        </w:tc>
        <w:tc>
          <w:tcPr>
            <w:tcW w:w="658" w:type="pct"/>
          </w:tcPr>
          <w:p w14:paraId="5735031E"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27C584B8" w14:textId="77777777" w:rsidR="00323873" w:rsidRPr="005B313F" w:rsidRDefault="00323873" w:rsidP="001E6EA4">
            <w:pPr>
              <w:suppressLineNumbers/>
              <w:jc w:val="center"/>
              <w:rPr>
                <w:sz w:val="24"/>
                <w:szCs w:val="24"/>
              </w:rPr>
            </w:pPr>
            <w:r w:rsidRPr="005B313F">
              <w:rPr>
                <w:sz w:val="24"/>
                <w:szCs w:val="24"/>
              </w:rPr>
              <w:t>-</w:t>
            </w:r>
          </w:p>
        </w:tc>
        <w:tc>
          <w:tcPr>
            <w:tcW w:w="587" w:type="pct"/>
            <w:gridSpan w:val="2"/>
          </w:tcPr>
          <w:p w14:paraId="5F81531F" w14:textId="77777777" w:rsidR="00323873" w:rsidRPr="005B313F" w:rsidRDefault="00323873" w:rsidP="001E6EA4">
            <w:pPr>
              <w:suppressLineNumbers/>
              <w:jc w:val="center"/>
              <w:rPr>
                <w:sz w:val="24"/>
                <w:szCs w:val="24"/>
              </w:rPr>
            </w:pPr>
            <w:r w:rsidRPr="005B313F">
              <w:rPr>
                <w:sz w:val="24"/>
                <w:szCs w:val="24"/>
              </w:rPr>
              <w:t>-</w:t>
            </w:r>
          </w:p>
        </w:tc>
        <w:tc>
          <w:tcPr>
            <w:tcW w:w="587" w:type="pct"/>
          </w:tcPr>
          <w:p w14:paraId="7F5EA2A7" w14:textId="77777777" w:rsidR="00323873" w:rsidRPr="005B313F" w:rsidRDefault="00323873" w:rsidP="001E6EA4">
            <w:pPr>
              <w:suppressLineNumbers/>
              <w:jc w:val="center"/>
              <w:rPr>
                <w:sz w:val="24"/>
                <w:szCs w:val="24"/>
              </w:rPr>
            </w:pPr>
          </w:p>
        </w:tc>
      </w:tr>
      <w:tr w:rsidR="005B313F" w:rsidRPr="005B313F" w14:paraId="42C59872" w14:textId="77777777" w:rsidTr="001E6EA4">
        <w:trPr>
          <w:cantSplit/>
        </w:trPr>
        <w:tc>
          <w:tcPr>
            <w:tcW w:w="2582" w:type="pct"/>
          </w:tcPr>
          <w:p w14:paraId="56852251" w14:textId="77777777" w:rsidR="00323873" w:rsidRPr="005B313F" w:rsidRDefault="00323873" w:rsidP="001E6EA4">
            <w:pPr>
              <w:pStyle w:val="af6"/>
              <w:suppressLineNumbers/>
              <w:rPr>
                <w:rFonts w:ascii="Times New Roman" w:hAnsi="Times New Roman"/>
                <w:sz w:val="24"/>
                <w:szCs w:val="24"/>
              </w:rPr>
            </w:pPr>
            <w:r w:rsidRPr="005B313F">
              <w:rPr>
                <w:rFonts w:ascii="Times New Roman" w:hAnsi="Times New Roman"/>
                <w:sz w:val="24"/>
                <w:szCs w:val="24"/>
              </w:rPr>
              <w:t>Самостоятельное изучение разделов</w:t>
            </w:r>
          </w:p>
        </w:tc>
        <w:tc>
          <w:tcPr>
            <w:tcW w:w="658" w:type="pct"/>
          </w:tcPr>
          <w:p w14:paraId="4C8260DB"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146</w:t>
            </w:r>
          </w:p>
        </w:tc>
        <w:tc>
          <w:tcPr>
            <w:tcW w:w="587" w:type="pct"/>
          </w:tcPr>
          <w:p w14:paraId="40CA8CD2" w14:textId="77777777" w:rsidR="00323873" w:rsidRPr="005B313F" w:rsidRDefault="00323873" w:rsidP="001E6EA4">
            <w:pPr>
              <w:pStyle w:val="af6"/>
              <w:suppressLineNumbers/>
              <w:jc w:val="center"/>
              <w:rPr>
                <w:rFonts w:ascii="Times New Roman" w:hAnsi="Times New Roman"/>
                <w:sz w:val="24"/>
                <w:szCs w:val="24"/>
              </w:rPr>
            </w:pPr>
            <w:r w:rsidRPr="005B313F">
              <w:rPr>
                <w:rFonts w:ascii="Times New Roman" w:hAnsi="Times New Roman"/>
                <w:sz w:val="24"/>
                <w:szCs w:val="24"/>
              </w:rPr>
              <w:t>99</w:t>
            </w:r>
          </w:p>
        </w:tc>
        <w:tc>
          <w:tcPr>
            <w:tcW w:w="587" w:type="pct"/>
            <w:gridSpan w:val="2"/>
          </w:tcPr>
          <w:p w14:paraId="35893745" w14:textId="77777777" w:rsidR="00323873" w:rsidRPr="005B313F" w:rsidRDefault="00323873" w:rsidP="001E6EA4">
            <w:pPr>
              <w:suppressLineNumbers/>
              <w:jc w:val="center"/>
              <w:rPr>
                <w:sz w:val="24"/>
                <w:szCs w:val="24"/>
              </w:rPr>
            </w:pPr>
            <w:r w:rsidRPr="005B313F">
              <w:rPr>
                <w:sz w:val="24"/>
                <w:szCs w:val="24"/>
              </w:rPr>
              <w:t>151</w:t>
            </w:r>
          </w:p>
        </w:tc>
        <w:tc>
          <w:tcPr>
            <w:tcW w:w="587" w:type="pct"/>
          </w:tcPr>
          <w:p w14:paraId="6C1A29E1" w14:textId="77777777" w:rsidR="00323873" w:rsidRPr="005B313F" w:rsidRDefault="00323873" w:rsidP="001E6EA4">
            <w:pPr>
              <w:suppressLineNumbers/>
              <w:jc w:val="center"/>
              <w:rPr>
                <w:sz w:val="24"/>
                <w:szCs w:val="24"/>
              </w:rPr>
            </w:pPr>
            <w:r w:rsidRPr="005B313F">
              <w:rPr>
                <w:sz w:val="24"/>
                <w:szCs w:val="24"/>
              </w:rPr>
              <w:t>396</w:t>
            </w:r>
          </w:p>
        </w:tc>
      </w:tr>
      <w:tr w:rsidR="00323873" w:rsidRPr="005B313F" w14:paraId="447CA4F2" w14:textId="77777777" w:rsidTr="001E6EA4">
        <w:trPr>
          <w:cantSplit/>
        </w:trPr>
        <w:tc>
          <w:tcPr>
            <w:tcW w:w="2582" w:type="pct"/>
          </w:tcPr>
          <w:p w14:paraId="3176230F" w14:textId="77777777" w:rsidR="00323873" w:rsidRPr="005B313F" w:rsidRDefault="00323873" w:rsidP="001E6EA4">
            <w:pPr>
              <w:suppressLineNumbers/>
              <w:rPr>
                <w:sz w:val="24"/>
                <w:szCs w:val="24"/>
              </w:rPr>
            </w:pPr>
            <w:r w:rsidRPr="005B313F">
              <w:rPr>
                <w:sz w:val="24"/>
                <w:szCs w:val="24"/>
              </w:rPr>
              <w:t>Зачет/экзамен</w:t>
            </w:r>
          </w:p>
          <w:p w14:paraId="1C2BC188" w14:textId="77777777" w:rsidR="00323873" w:rsidRPr="005B313F" w:rsidRDefault="00323873" w:rsidP="001E6EA4">
            <w:pPr>
              <w:suppressLineNumbers/>
              <w:rPr>
                <w:sz w:val="24"/>
                <w:szCs w:val="24"/>
              </w:rPr>
            </w:pPr>
          </w:p>
        </w:tc>
        <w:tc>
          <w:tcPr>
            <w:tcW w:w="658" w:type="pct"/>
          </w:tcPr>
          <w:p w14:paraId="55AC3208" w14:textId="77777777" w:rsidR="00323873" w:rsidRPr="005B313F" w:rsidRDefault="00323873" w:rsidP="001E6EA4">
            <w:pPr>
              <w:suppressLineNumbers/>
              <w:jc w:val="center"/>
              <w:rPr>
                <w:sz w:val="24"/>
                <w:szCs w:val="24"/>
              </w:rPr>
            </w:pPr>
            <w:r w:rsidRPr="005B313F">
              <w:rPr>
                <w:sz w:val="24"/>
                <w:szCs w:val="24"/>
              </w:rPr>
              <w:t>4</w:t>
            </w:r>
          </w:p>
        </w:tc>
        <w:tc>
          <w:tcPr>
            <w:tcW w:w="587" w:type="pct"/>
          </w:tcPr>
          <w:p w14:paraId="4A083C84" w14:textId="77777777" w:rsidR="00323873" w:rsidRPr="005B313F" w:rsidRDefault="00323873" w:rsidP="001E6EA4">
            <w:pPr>
              <w:suppressLineNumbers/>
              <w:jc w:val="center"/>
              <w:rPr>
                <w:sz w:val="24"/>
                <w:szCs w:val="24"/>
              </w:rPr>
            </w:pPr>
            <w:r w:rsidRPr="005B313F">
              <w:rPr>
                <w:sz w:val="24"/>
                <w:szCs w:val="24"/>
              </w:rPr>
              <w:t>9</w:t>
            </w:r>
          </w:p>
        </w:tc>
        <w:tc>
          <w:tcPr>
            <w:tcW w:w="575" w:type="pct"/>
          </w:tcPr>
          <w:p w14:paraId="3906651A" w14:textId="77777777" w:rsidR="00323873" w:rsidRPr="005B313F" w:rsidRDefault="00323873" w:rsidP="001E6EA4">
            <w:pPr>
              <w:suppressLineNumbers/>
              <w:jc w:val="center"/>
              <w:rPr>
                <w:sz w:val="24"/>
                <w:szCs w:val="24"/>
              </w:rPr>
            </w:pPr>
            <w:r w:rsidRPr="005B313F">
              <w:rPr>
                <w:sz w:val="24"/>
                <w:szCs w:val="24"/>
              </w:rPr>
              <w:t>9</w:t>
            </w:r>
          </w:p>
        </w:tc>
        <w:tc>
          <w:tcPr>
            <w:tcW w:w="598" w:type="pct"/>
            <w:gridSpan w:val="2"/>
          </w:tcPr>
          <w:p w14:paraId="4561656B" w14:textId="77777777" w:rsidR="00323873" w:rsidRPr="005B313F" w:rsidRDefault="00323873" w:rsidP="001E6EA4">
            <w:pPr>
              <w:suppressLineNumbers/>
              <w:jc w:val="center"/>
              <w:rPr>
                <w:sz w:val="24"/>
                <w:szCs w:val="24"/>
              </w:rPr>
            </w:pPr>
            <w:r w:rsidRPr="005B313F">
              <w:rPr>
                <w:sz w:val="24"/>
                <w:szCs w:val="24"/>
              </w:rPr>
              <w:t>22</w:t>
            </w:r>
          </w:p>
        </w:tc>
      </w:tr>
    </w:tbl>
    <w:p w14:paraId="7CD0A10A" w14:textId="77777777" w:rsidR="00323873" w:rsidRPr="005B313F" w:rsidRDefault="00323873" w:rsidP="00323873">
      <w:pPr>
        <w:rPr>
          <w:rFonts w:eastAsia="Times New Roman"/>
          <w:sz w:val="24"/>
          <w:szCs w:val="24"/>
        </w:rPr>
      </w:pPr>
    </w:p>
    <w:p w14:paraId="3D945CDE" w14:textId="6D19F948" w:rsidR="00323873" w:rsidRPr="00414E57" w:rsidRDefault="00323873" w:rsidP="00414E57">
      <w:pPr>
        <w:pStyle w:val="af8"/>
        <w:suppressLineNumbers/>
        <w:ind w:firstLine="851"/>
        <w:rPr>
          <w:rFonts w:ascii="Times New Roman" w:hAnsi="Times New Roman" w:cs="Times New Roman"/>
          <w:b/>
          <w:sz w:val="24"/>
          <w:szCs w:val="24"/>
        </w:rPr>
      </w:pPr>
      <w:r w:rsidRPr="005B313F">
        <w:rPr>
          <w:rFonts w:ascii="Times New Roman" w:hAnsi="Times New Roman" w:cs="Times New Roman"/>
          <w:b/>
          <w:sz w:val="24"/>
          <w:szCs w:val="24"/>
        </w:rPr>
        <w:t>4.2. Содержание разделов дисциплины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8"/>
        <w:gridCol w:w="4253"/>
        <w:gridCol w:w="1701"/>
      </w:tblGrid>
      <w:tr w:rsidR="005B313F" w:rsidRPr="005B313F" w14:paraId="63970668" w14:textId="77777777" w:rsidTr="001E6EA4">
        <w:tc>
          <w:tcPr>
            <w:tcW w:w="851" w:type="dxa"/>
          </w:tcPr>
          <w:p w14:paraId="7FBB7F05" w14:textId="77777777" w:rsidR="00323873" w:rsidRPr="005B313F" w:rsidRDefault="00323873" w:rsidP="001E6EA4">
            <w:pPr>
              <w:autoSpaceDE w:val="0"/>
              <w:autoSpaceDN w:val="0"/>
              <w:adjustRightInd w:val="0"/>
              <w:jc w:val="center"/>
              <w:rPr>
                <w:sz w:val="24"/>
                <w:szCs w:val="24"/>
              </w:rPr>
            </w:pPr>
            <w:r w:rsidRPr="005B313F">
              <w:rPr>
                <w:sz w:val="24"/>
                <w:szCs w:val="24"/>
              </w:rPr>
              <w:t>№</w:t>
            </w:r>
          </w:p>
          <w:p w14:paraId="5704E2DE"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3118" w:type="dxa"/>
          </w:tcPr>
          <w:p w14:paraId="718048D2" w14:textId="77777777" w:rsidR="00323873" w:rsidRPr="005B313F" w:rsidRDefault="00323873" w:rsidP="001E6EA4">
            <w:pPr>
              <w:autoSpaceDE w:val="0"/>
              <w:autoSpaceDN w:val="0"/>
              <w:adjustRightInd w:val="0"/>
              <w:jc w:val="center"/>
              <w:rPr>
                <w:sz w:val="24"/>
                <w:szCs w:val="24"/>
              </w:rPr>
            </w:pPr>
            <w:r w:rsidRPr="005B313F">
              <w:rPr>
                <w:sz w:val="24"/>
                <w:szCs w:val="24"/>
              </w:rPr>
              <w:t>Наименование</w:t>
            </w:r>
          </w:p>
          <w:p w14:paraId="617688E3"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раздела</w:t>
            </w:r>
          </w:p>
        </w:tc>
        <w:tc>
          <w:tcPr>
            <w:tcW w:w="4253" w:type="dxa"/>
          </w:tcPr>
          <w:p w14:paraId="1B6E5C2F"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Содержание раздела</w:t>
            </w:r>
          </w:p>
        </w:tc>
        <w:tc>
          <w:tcPr>
            <w:tcW w:w="1701" w:type="dxa"/>
          </w:tcPr>
          <w:p w14:paraId="73D34A3E" w14:textId="77777777" w:rsidR="00323873" w:rsidRPr="005B313F" w:rsidRDefault="00323873" w:rsidP="001E6EA4">
            <w:pPr>
              <w:autoSpaceDE w:val="0"/>
              <w:autoSpaceDN w:val="0"/>
              <w:adjustRightInd w:val="0"/>
              <w:jc w:val="center"/>
              <w:rPr>
                <w:sz w:val="24"/>
                <w:szCs w:val="24"/>
              </w:rPr>
            </w:pPr>
            <w:r w:rsidRPr="005B313F">
              <w:rPr>
                <w:sz w:val="24"/>
                <w:szCs w:val="24"/>
              </w:rPr>
              <w:t>Форма текущего</w:t>
            </w:r>
          </w:p>
          <w:p w14:paraId="0BD41E31"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sz w:val="24"/>
                <w:szCs w:val="24"/>
              </w:rPr>
              <w:t>контроля</w:t>
            </w:r>
          </w:p>
        </w:tc>
      </w:tr>
      <w:tr w:rsidR="005B313F" w:rsidRPr="005B313F" w14:paraId="2F312B5A" w14:textId="77777777" w:rsidTr="001E6EA4">
        <w:trPr>
          <w:trHeight w:val="296"/>
        </w:trPr>
        <w:tc>
          <w:tcPr>
            <w:tcW w:w="851" w:type="dxa"/>
          </w:tcPr>
          <w:p w14:paraId="33DD9DFF"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w:t>
            </w:r>
          </w:p>
        </w:tc>
        <w:tc>
          <w:tcPr>
            <w:tcW w:w="3118" w:type="dxa"/>
          </w:tcPr>
          <w:p w14:paraId="58030DC9"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2</w:t>
            </w:r>
          </w:p>
        </w:tc>
        <w:tc>
          <w:tcPr>
            <w:tcW w:w="4253" w:type="dxa"/>
          </w:tcPr>
          <w:p w14:paraId="0834C32C"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3</w:t>
            </w:r>
          </w:p>
        </w:tc>
        <w:tc>
          <w:tcPr>
            <w:tcW w:w="1701" w:type="dxa"/>
          </w:tcPr>
          <w:p w14:paraId="6B3018B8"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r>
      <w:tr w:rsidR="005B313F" w:rsidRPr="005B313F" w14:paraId="7D09627D" w14:textId="77777777" w:rsidTr="001E6EA4">
        <w:tc>
          <w:tcPr>
            <w:tcW w:w="851" w:type="dxa"/>
          </w:tcPr>
          <w:p w14:paraId="0C58F3BD" w14:textId="77777777" w:rsidR="00323873" w:rsidRPr="005B313F" w:rsidRDefault="00323873" w:rsidP="001E6EA4">
            <w:pPr>
              <w:pStyle w:val="TableParagraph"/>
              <w:spacing w:line="272" w:lineRule="exact"/>
              <w:ind w:left="104"/>
              <w:rPr>
                <w:sz w:val="24"/>
                <w:szCs w:val="24"/>
              </w:rPr>
            </w:pPr>
            <w:r w:rsidRPr="005B313F">
              <w:rPr>
                <w:sz w:val="24"/>
                <w:szCs w:val="24"/>
              </w:rPr>
              <w:t>1.</w:t>
            </w:r>
          </w:p>
        </w:tc>
        <w:tc>
          <w:tcPr>
            <w:tcW w:w="3118" w:type="dxa"/>
          </w:tcPr>
          <w:p w14:paraId="4B8B5D8B"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3C908D11"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4253" w:type="dxa"/>
          </w:tcPr>
          <w:p w14:paraId="10808A6A" w14:textId="77777777" w:rsidR="00323873" w:rsidRPr="005B313F" w:rsidRDefault="00323873" w:rsidP="001E6EA4">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701" w:type="dxa"/>
          </w:tcPr>
          <w:p w14:paraId="2E4AB1B1"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028F9B16"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 </w:t>
            </w:r>
          </w:p>
          <w:p w14:paraId="5A3D4EEB"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7C038D47" w14:textId="77777777" w:rsidTr="001E6EA4">
        <w:tc>
          <w:tcPr>
            <w:tcW w:w="851" w:type="dxa"/>
          </w:tcPr>
          <w:p w14:paraId="6C145370" w14:textId="77777777" w:rsidR="00323873" w:rsidRPr="005B313F" w:rsidRDefault="00323873" w:rsidP="001E6EA4">
            <w:pPr>
              <w:pStyle w:val="TableParagraph"/>
              <w:spacing w:line="272" w:lineRule="exact"/>
              <w:ind w:left="104"/>
              <w:rPr>
                <w:sz w:val="24"/>
                <w:szCs w:val="24"/>
              </w:rPr>
            </w:pPr>
            <w:r w:rsidRPr="005B313F">
              <w:rPr>
                <w:sz w:val="24"/>
                <w:szCs w:val="24"/>
              </w:rPr>
              <w:t>2.</w:t>
            </w:r>
          </w:p>
        </w:tc>
        <w:tc>
          <w:tcPr>
            <w:tcW w:w="3118" w:type="dxa"/>
          </w:tcPr>
          <w:p w14:paraId="62D1DD9B"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Books and Readers</w:t>
            </w:r>
          </w:p>
        </w:tc>
        <w:tc>
          <w:tcPr>
            <w:tcW w:w="4253" w:type="dxa"/>
          </w:tcPr>
          <w:p w14:paraId="282F6F22" w14:textId="77777777" w:rsidR="00323873" w:rsidRPr="005B313F" w:rsidRDefault="00323873" w:rsidP="001E6EA4">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701" w:type="dxa"/>
          </w:tcPr>
          <w:p w14:paraId="3EC72D70"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7A270377"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 кейсы</w:t>
            </w:r>
          </w:p>
          <w:p w14:paraId="45BCEE02" w14:textId="77777777" w:rsidR="00323873" w:rsidRPr="005B313F" w:rsidRDefault="00323873" w:rsidP="001E6EA4">
            <w:pPr>
              <w:pStyle w:val="Standard"/>
              <w:rPr>
                <w:rFonts w:ascii="Times New Roman" w:hAnsi="Times New Roman"/>
                <w:sz w:val="24"/>
                <w:szCs w:val="24"/>
                <w:lang w:val="ru-RU"/>
              </w:rPr>
            </w:pPr>
          </w:p>
        </w:tc>
      </w:tr>
      <w:tr w:rsidR="005B313F" w:rsidRPr="005B313F" w14:paraId="655B7DCC" w14:textId="77777777" w:rsidTr="001E6EA4">
        <w:tc>
          <w:tcPr>
            <w:tcW w:w="851" w:type="dxa"/>
          </w:tcPr>
          <w:p w14:paraId="2F4FD2BB" w14:textId="77777777" w:rsidR="00323873" w:rsidRPr="005B313F" w:rsidRDefault="00323873" w:rsidP="001E6EA4">
            <w:pPr>
              <w:pStyle w:val="TableParagraph"/>
              <w:spacing w:line="272" w:lineRule="exact"/>
              <w:ind w:left="104"/>
              <w:rPr>
                <w:sz w:val="24"/>
                <w:szCs w:val="24"/>
              </w:rPr>
            </w:pPr>
            <w:r w:rsidRPr="005B313F">
              <w:rPr>
                <w:sz w:val="24"/>
                <w:szCs w:val="24"/>
              </w:rPr>
              <w:t>3.</w:t>
            </w:r>
          </w:p>
        </w:tc>
        <w:tc>
          <w:tcPr>
            <w:tcW w:w="3118" w:type="dxa"/>
          </w:tcPr>
          <w:p w14:paraId="2454262E"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4253" w:type="dxa"/>
          </w:tcPr>
          <w:p w14:paraId="4B4968CF" w14:textId="77777777" w:rsidR="00323873" w:rsidRPr="005B313F" w:rsidRDefault="00323873" w:rsidP="001E6EA4">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701" w:type="dxa"/>
          </w:tcPr>
          <w:p w14:paraId="5A46AC95"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6457B2BC"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1370B1A3"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4B885D8E" w14:textId="77777777" w:rsidTr="001E6EA4">
        <w:tc>
          <w:tcPr>
            <w:tcW w:w="851" w:type="dxa"/>
          </w:tcPr>
          <w:p w14:paraId="01F5F52C" w14:textId="77777777" w:rsidR="00323873" w:rsidRPr="005B313F" w:rsidRDefault="00323873" w:rsidP="001E6EA4">
            <w:pPr>
              <w:pStyle w:val="af8"/>
              <w:suppressLineNumbers/>
              <w:ind w:left="0"/>
              <w:jc w:val="center"/>
              <w:rPr>
                <w:rFonts w:ascii="Times New Roman" w:hAnsi="Times New Roman" w:cs="Times New Roman"/>
                <w:bCs/>
                <w:sz w:val="24"/>
                <w:szCs w:val="24"/>
              </w:rPr>
            </w:pPr>
          </w:p>
          <w:p w14:paraId="53CB4857"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4.</w:t>
            </w:r>
          </w:p>
        </w:tc>
        <w:tc>
          <w:tcPr>
            <w:tcW w:w="3118" w:type="dxa"/>
          </w:tcPr>
          <w:p w14:paraId="38A303A8"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Theatre</w:t>
            </w:r>
          </w:p>
        </w:tc>
        <w:tc>
          <w:tcPr>
            <w:tcW w:w="4253" w:type="dxa"/>
          </w:tcPr>
          <w:p w14:paraId="60D00A89" w14:textId="77777777" w:rsidR="00323873" w:rsidRPr="005B313F" w:rsidRDefault="00323873" w:rsidP="001E6EA4">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701" w:type="dxa"/>
          </w:tcPr>
          <w:p w14:paraId="2831270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0B3EC2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кейсы</w:t>
            </w:r>
          </w:p>
          <w:p w14:paraId="117834A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1E686422" w14:textId="77777777" w:rsidTr="001E6EA4">
        <w:tc>
          <w:tcPr>
            <w:tcW w:w="851" w:type="dxa"/>
          </w:tcPr>
          <w:p w14:paraId="4979FE18"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lastRenderedPageBreak/>
              <w:t>5.</w:t>
            </w:r>
          </w:p>
        </w:tc>
        <w:tc>
          <w:tcPr>
            <w:tcW w:w="3118" w:type="dxa"/>
          </w:tcPr>
          <w:p w14:paraId="6815B748" w14:textId="77777777" w:rsidR="00323873" w:rsidRPr="005B313F" w:rsidRDefault="00323873" w:rsidP="001E6EA4">
            <w:pPr>
              <w:pStyle w:val="Standard"/>
              <w:jc w:val="center"/>
              <w:rPr>
                <w:rFonts w:ascii="Times New Roman" w:hAnsi="Times New Roman"/>
                <w:sz w:val="24"/>
                <w:szCs w:val="24"/>
              </w:rPr>
            </w:pPr>
            <w:r w:rsidRPr="005B313F">
              <w:rPr>
                <w:rFonts w:ascii="Times New Roman" w:hAnsi="Times New Roman"/>
                <w:sz w:val="24"/>
                <w:szCs w:val="24"/>
              </w:rPr>
              <w:t>New Challenges in Education</w:t>
            </w:r>
          </w:p>
        </w:tc>
        <w:tc>
          <w:tcPr>
            <w:tcW w:w="4253" w:type="dxa"/>
          </w:tcPr>
          <w:p w14:paraId="242539D2"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701" w:type="dxa"/>
          </w:tcPr>
          <w:p w14:paraId="4328000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70953AF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2803372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01CEFC73" w14:textId="77777777" w:rsidTr="001E6EA4">
        <w:tc>
          <w:tcPr>
            <w:tcW w:w="851" w:type="dxa"/>
          </w:tcPr>
          <w:p w14:paraId="25D63B54" w14:textId="77777777" w:rsidR="00323873" w:rsidRPr="005B313F" w:rsidRDefault="00323873" w:rsidP="001E6EA4">
            <w:pPr>
              <w:pStyle w:val="af8"/>
              <w:suppressLineNumbers/>
              <w:ind w:left="0"/>
              <w:jc w:val="center"/>
              <w:rPr>
                <w:rFonts w:ascii="Times New Roman" w:hAnsi="Times New Roman" w:cs="Times New Roman"/>
                <w:bCs/>
                <w:sz w:val="24"/>
                <w:szCs w:val="24"/>
              </w:rPr>
            </w:pPr>
          </w:p>
          <w:p w14:paraId="26AECA3A"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6.</w:t>
            </w:r>
          </w:p>
        </w:tc>
        <w:tc>
          <w:tcPr>
            <w:tcW w:w="3118" w:type="dxa"/>
          </w:tcPr>
          <w:p w14:paraId="1A90DC34" w14:textId="77777777" w:rsidR="00323873" w:rsidRPr="005B313F" w:rsidRDefault="00323873" w:rsidP="001E6EA4">
            <w:pPr>
              <w:pStyle w:val="Standard"/>
              <w:jc w:val="center"/>
              <w:rPr>
                <w:rFonts w:ascii="Times New Roman" w:hAnsi="Times New Roman"/>
                <w:sz w:val="24"/>
                <w:szCs w:val="24"/>
              </w:rPr>
            </w:pPr>
            <w:r w:rsidRPr="005B313F">
              <w:rPr>
                <w:rFonts w:ascii="Times New Roman" w:hAnsi="Times New Roman"/>
                <w:sz w:val="24"/>
                <w:szCs w:val="24"/>
              </w:rPr>
              <w:t>Travelling. Holiday-Making. Environmental Protection</w:t>
            </w:r>
          </w:p>
        </w:tc>
        <w:tc>
          <w:tcPr>
            <w:tcW w:w="4253" w:type="dxa"/>
          </w:tcPr>
          <w:p w14:paraId="425C7528"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701" w:type="dxa"/>
          </w:tcPr>
          <w:p w14:paraId="70075732"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64A906E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437BDCB6"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63F31992" w14:textId="77777777" w:rsidTr="001E6EA4">
        <w:tc>
          <w:tcPr>
            <w:tcW w:w="851" w:type="dxa"/>
          </w:tcPr>
          <w:p w14:paraId="7CB78271"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7.</w:t>
            </w:r>
          </w:p>
        </w:tc>
        <w:tc>
          <w:tcPr>
            <w:tcW w:w="3118" w:type="dxa"/>
          </w:tcPr>
          <w:p w14:paraId="271431E0" w14:textId="77777777" w:rsidR="00323873" w:rsidRPr="005B313F" w:rsidRDefault="00323873" w:rsidP="001E6EA4">
            <w:pPr>
              <w:pStyle w:val="Standard"/>
              <w:jc w:val="center"/>
              <w:rPr>
                <w:rFonts w:ascii="Times New Roman" w:hAnsi="Times New Roman"/>
                <w:sz w:val="24"/>
                <w:szCs w:val="24"/>
              </w:rPr>
            </w:pPr>
            <w:r w:rsidRPr="005B313F">
              <w:rPr>
                <w:rFonts w:ascii="Times New Roman" w:hAnsi="Times New Roman"/>
                <w:sz w:val="24"/>
                <w:szCs w:val="24"/>
              </w:rPr>
              <w:t>The Generation Gap. The Problems of the Young</w:t>
            </w:r>
          </w:p>
        </w:tc>
        <w:tc>
          <w:tcPr>
            <w:tcW w:w="4253" w:type="dxa"/>
          </w:tcPr>
          <w:p w14:paraId="4CCA1C7D"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701" w:type="dxa"/>
          </w:tcPr>
          <w:p w14:paraId="00B3D78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E5F3F8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771461A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46BBF133" w14:textId="77777777" w:rsidTr="001E6EA4">
        <w:tc>
          <w:tcPr>
            <w:tcW w:w="851" w:type="dxa"/>
          </w:tcPr>
          <w:p w14:paraId="0028ECCE"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8.</w:t>
            </w:r>
          </w:p>
        </w:tc>
        <w:tc>
          <w:tcPr>
            <w:tcW w:w="3118" w:type="dxa"/>
          </w:tcPr>
          <w:p w14:paraId="3D114A7E" w14:textId="77777777" w:rsidR="00323873" w:rsidRPr="005B313F" w:rsidRDefault="00323873" w:rsidP="001E6EA4">
            <w:pPr>
              <w:pStyle w:val="Textbody"/>
              <w:snapToGrid w:val="0"/>
            </w:pPr>
            <w:r w:rsidRPr="005B313F">
              <w:t>Role of women in society</w:t>
            </w:r>
          </w:p>
        </w:tc>
        <w:tc>
          <w:tcPr>
            <w:tcW w:w="4253" w:type="dxa"/>
          </w:tcPr>
          <w:p w14:paraId="5B638B54" w14:textId="77777777" w:rsidR="00323873" w:rsidRPr="005B313F" w:rsidRDefault="00323873" w:rsidP="001E6EA4">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701" w:type="dxa"/>
          </w:tcPr>
          <w:p w14:paraId="14E50FA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2962FF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3F3B7D03" w14:textId="77777777" w:rsidTr="001E6EA4">
        <w:tc>
          <w:tcPr>
            <w:tcW w:w="851" w:type="dxa"/>
          </w:tcPr>
          <w:p w14:paraId="332107C5"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9.</w:t>
            </w:r>
          </w:p>
        </w:tc>
        <w:tc>
          <w:tcPr>
            <w:tcW w:w="3118" w:type="dxa"/>
          </w:tcPr>
          <w:p w14:paraId="1533ED08" w14:textId="77777777" w:rsidR="00323873" w:rsidRPr="005B313F" w:rsidRDefault="00323873" w:rsidP="001E6EA4">
            <w:pPr>
              <w:pStyle w:val="Textbody"/>
              <w:snapToGrid w:val="0"/>
              <w:ind w:left="34" w:hanging="34"/>
            </w:pPr>
            <w:r w:rsidRPr="005B313F">
              <w:t>Relationships</w:t>
            </w:r>
          </w:p>
        </w:tc>
        <w:tc>
          <w:tcPr>
            <w:tcW w:w="4253" w:type="dxa"/>
          </w:tcPr>
          <w:p w14:paraId="041904EE" w14:textId="77777777" w:rsidR="00323873" w:rsidRPr="005B313F" w:rsidRDefault="00323873" w:rsidP="001E6EA4">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4EDEDAB4" w14:textId="77777777" w:rsidR="00323873" w:rsidRPr="005B313F" w:rsidRDefault="00323873" w:rsidP="001E6EA4">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701" w:type="dxa"/>
          </w:tcPr>
          <w:p w14:paraId="567906B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7C03F784"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12BC0D65" w14:textId="77777777" w:rsidTr="001E6EA4">
        <w:tc>
          <w:tcPr>
            <w:tcW w:w="851" w:type="dxa"/>
          </w:tcPr>
          <w:p w14:paraId="6837B1E1"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10.</w:t>
            </w:r>
          </w:p>
        </w:tc>
        <w:tc>
          <w:tcPr>
            <w:tcW w:w="3118" w:type="dxa"/>
          </w:tcPr>
          <w:p w14:paraId="3BB0041E" w14:textId="77777777" w:rsidR="00323873" w:rsidRPr="005B313F" w:rsidRDefault="00323873" w:rsidP="001E6EA4">
            <w:pPr>
              <w:pStyle w:val="Textbody"/>
              <w:snapToGrid w:val="0"/>
              <w:ind w:left="0"/>
            </w:pPr>
            <w:r w:rsidRPr="005B313F">
              <w:t>Famous people</w:t>
            </w:r>
          </w:p>
        </w:tc>
        <w:tc>
          <w:tcPr>
            <w:tcW w:w="4253" w:type="dxa"/>
          </w:tcPr>
          <w:p w14:paraId="6A9AC4A5" w14:textId="77777777" w:rsidR="00323873" w:rsidRPr="005B313F" w:rsidRDefault="00323873" w:rsidP="001E6EA4">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701" w:type="dxa"/>
          </w:tcPr>
          <w:p w14:paraId="4E76CE4C"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ED52A1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5B313F" w:rsidRPr="005B313F" w14:paraId="7369419D" w14:textId="77777777" w:rsidTr="001E6EA4">
        <w:tc>
          <w:tcPr>
            <w:tcW w:w="851" w:type="dxa"/>
          </w:tcPr>
          <w:p w14:paraId="535AA425"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11.</w:t>
            </w:r>
          </w:p>
        </w:tc>
        <w:tc>
          <w:tcPr>
            <w:tcW w:w="3118" w:type="dxa"/>
          </w:tcPr>
          <w:p w14:paraId="57581215" w14:textId="77777777" w:rsidR="00323873" w:rsidRPr="005B313F" w:rsidRDefault="00323873" w:rsidP="001E6EA4">
            <w:pPr>
              <w:pStyle w:val="Textbody"/>
              <w:snapToGrid w:val="0"/>
              <w:ind w:left="0" w:firstLine="34"/>
            </w:pPr>
            <w:r w:rsidRPr="005B313F">
              <w:t>The press. Popular and quality press</w:t>
            </w:r>
          </w:p>
        </w:tc>
        <w:tc>
          <w:tcPr>
            <w:tcW w:w="4253" w:type="dxa"/>
          </w:tcPr>
          <w:p w14:paraId="68BA8605" w14:textId="77777777" w:rsidR="00323873" w:rsidRPr="005B313F" w:rsidRDefault="00323873" w:rsidP="001E6EA4">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lastRenderedPageBreak/>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701" w:type="dxa"/>
          </w:tcPr>
          <w:p w14:paraId="56B45837"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lastRenderedPageBreak/>
              <w:t>собеседование; эссе</w:t>
            </w:r>
          </w:p>
          <w:p w14:paraId="5FA90D1F" w14:textId="77777777" w:rsidR="00323873" w:rsidRPr="005B313F" w:rsidRDefault="00323873" w:rsidP="001E6EA4">
            <w:pPr>
              <w:pStyle w:val="Standard"/>
              <w:jc w:val="both"/>
              <w:rPr>
                <w:rFonts w:ascii="Times New Roman" w:hAnsi="Times New Roman"/>
                <w:sz w:val="24"/>
                <w:szCs w:val="24"/>
                <w:lang w:val="ru-RU"/>
              </w:rPr>
            </w:pPr>
          </w:p>
        </w:tc>
      </w:tr>
      <w:tr w:rsidR="005B313F" w:rsidRPr="005B313F" w14:paraId="060ED9AF" w14:textId="77777777" w:rsidTr="001E6EA4">
        <w:tc>
          <w:tcPr>
            <w:tcW w:w="851" w:type="dxa"/>
          </w:tcPr>
          <w:p w14:paraId="28071EB2"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12.</w:t>
            </w:r>
          </w:p>
        </w:tc>
        <w:tc>
          <w:tcPr>
            <w:tcW w:w="3118" w:type="dxa"/>
          </w:tcPr>
          <w:p w14:paraId="3431537A" w14:textId="77777777" w:rsidR="00323873" w:rsidRPr="005B313F" w:rsidRDefault="00323873" w:rsidP="001E6EA4">
            <w:pPr>
              <w:pStyle w:val="Textbody"/>
              <w:snapToGrid w:val="0"/>
            </w:pPr>
            <w:r w:rsidRPr="005B313F">
              <w:t>Politics and elections in the USA, UK and Russia</w:t>
            </w:r>
          </w:p>
        </w:tc>
        <w:tc>
          <w:tcPr>
            <w:tcW w:w="4253" w:type="dxa"/>
          </w:tcPr>
          <w:p w14:paraId="635C4DBA" w14:textId="77777777" w:rsidR="00323873" w:rsidRPr="005B313F" w:rsidRDefault="00323873" w:rsidP="001E6EA4">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701" w:type="dxa"/>
          </w:tcPr>
          <w:p w14:paraId="671ED3A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24AB7E6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621CCDC5"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0BF4808B" w14:textId="77777777" w:rsidTr="001E6EA4">
        <w:tc>
          <w:tcPr>
            <w:tcW w:w="851" w:type="dxa"/>
          </w:tcPr>
          <w:p w14:paraId="02C1BD42"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13.</w:t>
            </w:r>
          </w:p>
        </w:tc>
        <w:tc>
          <w:tcPr>
            <w:tcW w:w="3118" w:type="dxa"/>
          </w:tcPr>
          <w:p w14:paraId="5D8646AB" w14:textId="77777777" w:rsidR="00323873" w:rsidRPr="005B313F" w:rsidRDefault="00323873" w:rsidP="001E6EA4">
            <w:pPr>
              <w:pStyle w:val="Textbody"/>
              <w:tabs>
                <w:tab w:val="left" w:pos="119"/>
                <w:tab w:val="left" w:pos="417"/>
              </w:tabs>
              <w:snapToGrid w:val="0"/>
            </w:pPr>
            <w:r w:rsidRPr="005B313F">
              <w:t>Social problems in the modern world</w:t>
            </w:r>
          </w:p>
        </w:tc>
        <w:tc>
          <w:tcPr>
            <w:tcW w:w="4253" w:type="dxa"/>
          </w:tcPr>
          <w:p w14:paraId="03520916" w14:textId="77777777" w:rsidR="00323873" w:rsidRPr="005B313F" w:rsidRDefault="00323873" w:rsidP="001E6EA4">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701" w:type="dxa"/>
          </w:tcPr>
          <w:p w14:paraId="7D3337E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30F396F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502BC5D2" w14:textId="77777777" w:rsidTr="001E6EA4">
        <w:tc>
          <w:tcPr>
            <w:tcW w:w="851" w:type="dxa"/>
          </w:tcPr>
          <w:p w14:paraId="3DF4080C"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14.</w:t>
            </w:r>
          </w:p>
        </w:tc>
        <w:tc>
          <w:tcPr>
            <w:tcW w:w="3118" w:type="dxa"/>
          </w:tcPr>
          <w:p w14:paraId="55E58D00"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p>
          <w:p w14:paraId="625F0E44" w14:textId="77777777" w:rsidR="00323873" w:rsidRPr="005B313F" w:rsidRDefault="00323873" w:rsidP="001E6EA4">
            <w:pPr>
              <w:pStyle w:val="Textbody"/>
              <w:tabs>
                <w:tab w:val="left" w:pos="417"/>
              </w:tabs>
              <w:spacing w:before="0"/>
              <w:ind w:left="0"/>
            </w:pPr>
            <w:r w:rsidRPr="005B313F">
              <w:t>arrivals, visits, talks</w:t>
            </w:r>
          </w:p>
          <w:p w14:paraId="73B33BAA" w14:textId="77777777" w:rsidR="00323873" w:rsidRPr="005B313F" w:rsidRDefault="00323873" w:rsidP="001E6EA4">
            <w:pPr>
              <w:pStyle w:val="TableContents"/>
              <w:tabs>
                <w:tab w:val="left" w:pos="0"/>
                <w:tab w:val="left" w:pos="417"/>
              </w:tabs>
              <w:snapToGrid w:val="0"/>
              <w:rPr>
                <w:rFonts w:ascii="Times New Roman" w:hAnsi="Times New Roman"/>
                <w:sz w:val="24"/>
                <w:szCs w:val="24"/>
              </w:rPr>
            </w:pPr>
          </w:p>
        </w:tc>
        <w:tc>
          <w:tcPr>
            <w:tcW w:w="4253" w:type="dxa"/>
          </w:tcPr>
          <w:p w14:paraId="3E04D75A" w14:textId="77777777" w:rsidR="00323873" w:rsidRPr="005B313F" w:rsidRDefault="00323873" w:rsidP="001E6EA4">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701" w:type="dxa"/>
          </w:tcPr>
          <w:p w14:paraId="5AC6756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0A93DFB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65FA58C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r w:rsidR="005B313F" w:rsidRPr="005B313F" w14:paraId="440AA569" w14:textId="77777777" w:rsidTr="001E6EA4">
        <w:tc>
          <w:tcPr>
            <w:tcW w:w="851" w:type="dxa"/>
          </w:tcPr>
          <w:p w14:paraId="3A50DDBC"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15.</w:t>
            </w:r>
          </w:p>
        </w:tc>
        <w:tc>
          <w:tcPr>
            <w:tcW w:w="3118" w:type="dxa"/>
          </w:tcPr>
          <w:p w14:paraId="4B5743F9" w14:textId="77777777" w:rsidR="00323873" w:rsidRPr="005B313F" w:rsidRDefault="00323873" w:rsidP="001E6EA4">
            <w:pPr>
              <w:pStyle w:val="Textbody"/>
              <w:tabs>
                <w:tab w:val="left" w:pos="2166"/>
              </w:tabs>
              <w:snapToGrid w:val="0"/>
              <w:ind w:left="64"/>
            </w:pPr>
            <w:r w:rsidRPr="005B313F">
              <w:t>Unemployment</w:t>
            </w:r>
          </w:p>
          <w:p w14:paraId="6DD776A7" w14:textId="77777777" w:rsidR="00323873" w:rsidRPr="005B313F" w:rsidRDefault="00323873" w:rsidP="001E6EA4">
            <w:pPr>
              <w:pStyle w:val="Textbody"/>
              <w:tabs>
                <w:tab w:val="left" w:pos="2166"/>
              </w:tabs>
              <w:snapToGrid w:val="0"/>
              <w:ind w:left="64"/>
            </w:pPr>
          </w:p>
        </w:tc>
        <w:tc>
          <w:tcPr>
            <w:tcW w:w="4253" w:type="dxa"/>
          </w:tcPr>
          <w:p w14:paraId="7DEFE4A4"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77237112"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701" w:type="dxa"/>
          </w:tcPr>
          <w:p w14:paraId="25B5A55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495DB4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r>
      <w:tr w:rsidR="00323873" w:rsidRPr="005B313F" w14:paraId="258382E8" w14:textId="77777777" w:rsidTr="001E6EA4">
        <w:tc>
          <w:tcPr>
            <w:tcW w:w="851" w:type="dxa"/>
          </w:tcPr>
          <w:p w14:paraId="67788CD3" w14:textId="77777777" w:rsidR="00323873" w:rsidRPr="005B313F" w:rsidRDefault="00323873" w:rsidP="001E6EA4">
            <w:pPr>
              <w:pStyle w:val="af8"/>
              <w:suppressLineNumbers/>
              <w:ind w:left="0"/>
              <w:jc w:val="center"/>
              <w:rPr>
                <w:rFonts w:ascii="Times New Roman" w:hAnsi="Times New Roman" w:cs="Times New Roman"/>
                <w:bCs/>
                <w:sz w:val="24"/>
                <w:szCs w:val="24"/>
              </w:rPr>
            </w:pPr>
            <w:r w:rsidRPr="005B313F">
              <w:rPr>
                <w:rFonts w:ascii="Times New Roman" w:hAnsi="Times New Roman" w:cs="Times New Roman"/>
                <w:bCs/>
                <w:sz w:val="24"/>
                <w:szCs w:val="24"/>
              </w:rPr>
              <w:t>16.</w:t>
            </w:r>
          </w:p>
        </w:tc>
        <w:tc>
          <w:tcPr>
            <w:tcW w:w="3118" w:type="dxa"/>
          </w:tcPr>
          <w:p w14:paraId="16BF7922" w14:textId="77777777" w:rsidR="00323873" w:rsidRPr="005B313F" w:rsidRDefault="00323873" w:rsidP="001E6EA4">
            <w:pPr>
              <w:pStyle w:val="Textbody"/>
              <w:tabs>
                <w:tab w:val="left" w:pos="2166"/>
              </w:tabs>
              <w:snapToGrid w:val="0"/>
              <w:ind w:left="64"/>
            </w:pPr>
            <w:r w:rsidRPr="005B313F">
              <w:t>Beauty and Physical Attractiveness</w:t>
            </w:r>
          </w:p>
        </w:tc>
        <w:tc>
          <w:tcPr>
            <w:tcW w:w="4253" w:type="dxa"/>
          </w:tcPr>
          <w:p w14:paraId="4A96D834"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Спорт и красота.</w:t>
            </w:r>
          </w:p>
          <w:p w14:paraId="17F12E57"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t>hold</w:t>
            </w:r>
            <w:proofErr w:type="spellEnd"/>
            <w:r w:rsidRPr="005B313F">
              <w:rPr>
                <w:sz w:val="24"/>
                <w:szCs w:val="24"/>
              </w:rPr>
              <w:t>.</w:t>
            </w:r>
          </w:p>
        </w:tc>
        <w:tc>
          <w:tcPr>
            <w:tcW w:w="1701" w:type="dxa"/>
          </w:tcPr>
          <w:p w14:paraId="1A8B853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75825F0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r>
    </w:tbl>
    <w:p w14:paraId="4141B428" w14:textId="77777777" w:rsidR="00323873" w:rsidRPr="005B313F" w:rsidRDefault="00323873" w:rsidP="00323873">
      <w:pPr>
        <w:pStyle w:val="af8"/>
        <w:suppressLineNumbers/>
        <w:ind w:left="0"/>
        <w:jc w:val="center"/>
        <w:rPr>
          <w:rFonts w:ascii="Times New Roman" w:hAnsi="Times New Roman" w:cs="Times New Roman"/>
          <w:b/>
          <w:bCs/>
          <w:sz w:val="24"/>
          <w:szCs w:val="24"/>
        </w:rPr>
      </w:pPr>
    </w:p>
    <w:p w14:paraId="10A92D03" w14:textId="77777777" w:rsidR="00323873" w:rsidRPr="005B313F" w:rsidRDefault="00323873" w:rsidP="00323873">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4.2.1.  Разделы дисциплины, изучаемые в _1_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09"/>
        <w:gridCol w:w="1187"/>
        <w:gridCol w:w="617"/>
        <w:gridCol w:w="537"/>
        <w:gridCol w:w="629"/>
        <w:gridCol w:w="1142"/>
      </w:tblGrid>
      <w:tr w:rsidR="005B313F" w:rsidRPr="005B313F" w14:paraId="3D6D879F" w14:textId="77777777" w:rsidTr="001E6EA4">
        <w:trPr>
          <w:cantSplit/>
          <w:trHeight w:val="432"/>
          <w:jc w:val="center"/>
        </w:trPr>
        <w:tc>
          <w:tcPr>
            <w:tcW w:w="366" w:type="pct"/>
            <w:vMerge w:val="restart"/>
            <w:vAlign w:val="center"/>
          </w:tcPr>
          <w:p w14:paraId="453094B2"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73C54AE0" w14:textId="77777777" w:rsidR="00323873" w:rsidRPr="005B313F" w:rsidRDefault="00323873" w:rsidP="001E6EA4">
            <w:pPr>
              <w:suppressLineNumbers/>
              <w:ind w:left="-113"/>
              <w:jc w:val="center"/>
              <w:rPr>
                <w:snapToGrid w:val="0"/>
                <w:sz w:val="24"/>
                <w:szCs w:val="24"/>
              </w:rPr>
            </w:pPr>
            <w:r w:rsidRPr="005B313F">
              <w:rPr>
                <w:snapToGrid w:val="0"/>
                <w:sz w:val="24"/>
                <w:szCs w:val="24"/>
              </w:rPr>
              <w:t>раз-</w:t>
            </w:r>
          </w:p>
          <w:p w14:paraId="72D667E3"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561" w:type="pct"/>
            <w:vMerge w:val="restart"/>
            <w:vAlign w:val="center"/>
          </w:tcPr>
          <w:p w14:paraId="265C5AB0" w14:textId="77777777" w:rsidR="00323873" w:rsidRPr="005B313F" w:rsidRDefault="00323873" w:rsidP="001E6EA4">
            <w:pPr>
              <w:suppressLineNumbers/>
              <w:jc w:val="center"/>
              <w:rPr>
                <w:snapToGrid w:val="0"/>
                <w:sz w:val="24"/>
                <w:szCs w:val="24"/>
              </w:rPr>
            </w:pPr>
            <w:r w:rsidRPr="005B313F">
              <w:rPr>
                <w:snapToGrid w:val="0"/>
                <w:sz w:val="24"/>
                <w:szCs w:val="24"/>
              </w:rPr>
              <w:t>Наименование разделов</w:t>
            </w:r>
          </w:p>
        </w:tc>
        <w:tc>
          <w:tcPr>
            <w:tcW w:w="2073" w:type="pct"/>
            <w:gridSpan w:val="5"/>
            <w:tcBorders>
              <w:bottom w:val="nil"/>
            </w:tcBorders>
            <w:vAlign w:val="center"/>
          </w:tcPr>
          <w:p w14:paraId="400FE914"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19A5E607" w14:textId="77777777" w:rsidTr="001E6EA4">
        <w:trPr>
          <w:cantSplit/>
          <w:trHeight w:val="442"/>
          <w:jc w:val="center"/>
        </w:trPr>
        <w:tc>
          <w:tcPr>
            <w:tcW w:w="366" w:type="pct"/>
            <w:vMerge/>
            <w:vAlign w:val="center"/>
          </w:tcPr>
          <w:p w14:paraId="2DF8B30F" w14:textId="77777777" w:rsidR="00323873" w:rsidRPr="005B313F" w:rsidRDefault="00323873" w:rsidP="001E6EA4">
            <w:pPr>
              <w:suppressLineNumbers/>
              <w:jc w:val="center"/>
              <w:rPr>
                <w:snapToGrid w:val="0"/>
                <w:sz w:val="24"/>
                <w:szCs w:val="24"/>
              </w:rPr>
            </w:pPr>
          </w:p>
        </w:tc>
        <w:tc>
          <w:tcPr>
            <w:tcW w:w="2561" w:type="pct"/>
            <w:vMerge/>
            <w:vAlign w:val="center"/>
          </w:tcPr>
          <w:p w14:paraId="38FA0730" w14:textId="77777777" w:rsidR="00323873" w:rsidRPr="005B313F" w:rsidRDefault="00323873" w:rsidP="001E6EA4">
            <w:pPr>
              <w:suppressLineNumbers/>
              <w:jc w:val="center"/>
              <w:rPr>
                <w:snapToGrid w:val="0"/>
                <w:sz w:val="24"/>
                <w:szCs w:val="24"/>
              </w:rPr>
            </w:pPr>
          </w:p>
        </w:tc>
        <w:tc>
          <w:tcPr>
            <w:tcW w:w="593" w:type="pct"/>
            <w:vMerge w:val="restart"/>
            <w:tcBorders>
              <w:bottom w:val="nil"/>
            </w:tcBorders>
            <w:vAlign w:val="center"/>
          </w:tcPr>
          <w:p w14:paraId="6AF293E0"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909" w:type="pct"/>
            <w:gridSpan w:val="3"/>
            <w:vAlign w:val="center"/>
          </w:tcPr>
          <w:p w14:paraId="771FF79A"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206AB945"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571" w:type="pct"/>
            <w:vMerge w:val="restart"/>
            <w:vAlign w:val="center"/>
          </w:tcPr>
          <w:p w14:paraId="39525C51"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27AC5782" w14:textId="77777777" w:rsidR="00323873" w:rsidRPr="005B313F" w:rsidRDefault="00323873" w:rsidP="001E6EA4">
            <w:pPr>
              <w:suppressLineNumbers/>
              <w:ind w:left="-57"/>
              <w:jc w:val="center"/>
              <w:rPr>
                <w:snapToGrid w:val="0"/>
                <w:sz w:val="24"/>
                <w:szCs w:val="24"/>
              </w:rPr>
            </w:pPr>
          </w:p>
        </w:tc>
      </w:tr>
      <w:tr w:rsidR="005B313F" w:rsidRPr="005B313F" w14:paraId="563DCE35" w14:textId="77777777" w:rsidTr="001E6EA4">
        <w:trPr>
          <w:cantSplit/>
          <w:trHeight w:val="457"/>
          <w:jc w:val="center"/>
        </w:trPr>
        <w:tc>
          <w:tcPr>
            <w:tcW w:w="366" w:type="pct"/>
            <w:vMerge/>
            <w:tcBorders>
              <w:bottom w:val="single" w:sz="4" w:space="0" w:color="auto"/>
            </w:tcBorders>
            <w:vAlign w:val="center"/>
          </w:tcPr>
          <w:p w14:paraId="0C765F2E" w14:textId="77777777" w:rsidR="00323873" w:rsidRPr="005B313F" w:rsidRDefault="00323873" w:rsidP="001E6EA4">
            <w:pPr>
              <w:suppressLineNumbers/>
              <w:jc w:val="center"/>
              <w:rPr>
                <w:snapToGrid w:val="0"/>
                <w:sz w:val="24"/>
                <w:szCs w:val="24"/>
              </w:rPr>
            </w:pPr>
          </w:p>
        </w:tc>
        <w:tc>
          <w:tcPr>
            <w:tcW w:w="2561" w:type="pct"/>
            <w:vMerge/>
            <w:tcBorders>
              <w:bottom w:val="single" w:sz="4" w:space="0" w:color="auto"/>
            </w:tcBorders>
            <w:vAlign w:val="center"/>
          </w:tcPr>
          <w:p w14:paraId="342E29E0" w14:textId="77777777" w:rsidR="00323873" w:rsidRPr="005B313F" w:rsidRDefault="00323873" w:rsidP="001E6EA4">
            <w:pPr>
              <w:suppressLineNumbers/>
              <w:jc w:val="center"/>
              <w:rPr>
                <w:snapToGrid w:val="0"/>
                <w:sz w:val="24"/>
                <w:szCs w:val="24"/>
              </w:rPr>
            </w:pPr>
          </w:p>
        </w:tc>
        <w:tc>
          <w:tcPr>
            <w:tcW w:w="593" w:type="pct"/>
            <w:vMerge/>
            <w:tcBorders>
              <w:top w:val="nil"/>
              <w:bottom w:val="single" w:sz="4" w:space="0" w:color="auto"/>
            </w:tcBorders>
            <w:vAlign w:val="center"/>
          </w:tcPr>
          <w:p w14:paraId="6A0938C2" w14:textId="77777777" w:rsidR="00323873" w:rsidRPr="005B313F" w:rsidRDefault="00323873" w:rsidP="001E6EA4">
            <w:pPr>
              <w:suppressLineNumbers/>
              <w:jc w:val="center"/>
              <w:rPr>
                <w:snapToGrid w:val="0"/>
                <w:sz w:val="24"/>
                <w:szCs w:val="24"/>
              </w:rPr>
            </w:pPr>
          </w:p>
        </w:tc>
        <w:tc>
          <w:tcPr>
            <w:tcW w:w="314" w:type="pct"/>
            <w:tcBorders>
              <w:bottom w:val="single" w:sz="4" w:space="0" w:color="auto"/>
            </w:tcBorders>
            <w:vAlign w:val="center"/>
          </w:tcPr>
          <w:p w14:paraId="7ED36821"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0F4EAB48"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319" w:type="pct"/>
            <w:tcBorders>
              <w:bottom w:val="single" w:sz="4" w:space="0" w:color="auto"/>
            </w:tcBorders>
            <w:vAlign w:val="center"/>
          </w:tcPr>
          <w:p w14:paraId="580DB535"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571" w:type="pct"/>
            <w:vMerge/>
            <w:tcBorders>
              <w:bottom w:val="single" w:sz="4" w:space="0" w:color="auto"/>
            </w:tcBorders>
            <w:vAlign w:val="center"/>
          </w:tcPr>
          <w:p w14:paraId="20ED9A1B" w14:textId="77777777" w:rsidR="00323873" w:rsidRPr="005B313F" w:rsidRDefault="00323873" w:rsidP="001E6EA4">
            <w:pPr>
              <w:suppressLineNumbers/>
              <w:jc w:val="center"/>
              <w:rPr>
                <w:snapToGrid w:val="0"/>
                <w:sz w:val="24"/>
                <w:szCs w:val="24"/>
              </w:rPr>
            </w:pPr>
          </w:p>
        </w:tc>
      </w:tr>
      <w:tr w:rsidR="005B313F" w:rsidRPr="005B313F" w14:paraId="6DE0594B" w14:textId="77777777" w:rsidTr="001E6EA4">
        <w:trPr>
          <w:cantSplit/>
          <w:trHeight w:val="480"/>
          <w:jc w:val="center"/>
        </w:trPr>
        <w:tc>
          <w:tcPr>
            <w:tcW w:w="366" w:type="pct"/>
            <w:shd w:val="clear" w:color="auto" w:fill="auto"/>
            <w:vAlign w:val="center"/>
          </w:tcPr>
          <w:p w14:paraId="1C1C9D46"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561" w:type="pct"/>
            <w:shd w:val="clear" w:color="auto" w:fill="auto"/>
            <w:vAlign w:val="center"/>
          </w:tcPr>
          <w:p w14:paraId="10CA4DFD"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3" w:type="pct"/>
            <w:shd w:val="clear" w:color="auto" w:fill="auto"/>
            <w:vAlign w:val="center"/>
          </w:tcPr>
          <w:p w14:paraId="3C1EA84B"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314" w:type="pct"/>
            <w:shd w:val="clear" w:color="auto" w:fill="auto"/>
            <w:vAlign w:val="center"/>
          </w:tcPr>
          <w:p w14:paraId="7F2B26B9"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35799379"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319" w:type="pct"/>
            <w:shd w:val="clear" w:color="auto" w:fill="auto"/>
            <w:vAlign w:val="center"/>
          </w:tcPr>
          <w:p w14:paraId="141B63FF"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571" w:type="pct"/>
            <w:shd w:val="clear" w:color="auto" w:fill="auto"/>
            <w:vAlign w:val="center"/>
          </w:tcPr>
          <w:p w14:paraId="79D7FBB5"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6B56FE00" w14:textId="77777777" w:rsidTr="001E6EA4">
        <w:trPr>
          <w:cantSplit/>
          <w:trHeight w:val="480"/>
          <w:jc w:val="center"/>
        </w:trPr>
        <w:tc>
          <w:tcPr>
            <w:tcW w:w="366" w:type="pct"/>
          </w:tcPr>
          <w:p w14:paraId="52CE8CE7" w14:textId="77777777" w:rsidR="00323873" w:rsidRPr="005B313F" w:rsidRDefault="00323873" w:rsidP="001E6EA4">
            <w:pPr>
              <w:rPr>
                <w:sz w:val="24"/>
                <w:szCs w:val="24"/>
              </w:rPr>
            </w:pPr>
            <w:r w:rsidRPr="005B313F">
              <w:rPr>
                <w:sz w:val="24"/>
                <w:szCs w:val="24"/>
              </w:rPr>
              <w:t>Раздел 1</w:t>
            </w:r>
          </w:p>
        </w:tc>
        <w:tc>
          <w:tcPr>
            <w:tcW w:w="2561" w:type="pct"/>
          </w:tcPr>
          <w:p w14:paraId="59006118"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7E99B420"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593" w:type="pct"/>
            <w:vAlign w:val="center"/>
          </w:tcPr>
          <w:p w14:paraId="69A02ABB" w14:textId="77777777" w:rsidR="00323873" w:rsidRPr="005B313F" w:rsidRDefault="00323873" w:rsidP="001E6EA4">
            <w:pPr>
              <w:suppressLineNumbers/>
              <w:jc w:val="center"/>
              <w:rPr>
                <w:snapToGrid w:val="0"/>
                <w:sz w:val="24"/>
                <w:szCs w:val="24"/>
              </w:rPr>
            </w:pPr>
            <w:r w:rsidRPr="005B313F">
              <w:rPr>
                <w:snapToGrid w:val="0"/>
                <w:sz w:val="24"/>
                <w:szCs w:val="24"/>
              </w:rPr>
              <w:t>30</w:t>
            </w:r>
          </w:p>
        </w:tc>
        <w:tc>
          <w:tcPr>
            <w:tcW w:w="314" w:type="pct"/>
            <w:vAlign w:val="center"/>
          </w:tcPr>
          <w:p w14:paraId="4094328F" w14:textId="77777777" w:rsidR="00323873" w:rsidRPr="005B313F" w:rsidRDefault="00323873" w:rsidP="001E6EA4">
            <w:pPr>
              <w:suppressLineNumbers/>
              <w:jc w:val="center"/>
              <w:rPr>
                <w:snapToGrid w:val="0"/>
                <w:sz w:val="24"/>
                <w:szCs w:val="24"/>
              </w:rPr>
            </w:pPr>
          </w:p>
        </w:tc>
        <w:tc>
          <w:tcPr>
            <w:tcW w:w="275" w:type="pct"/>
            <w:vAlign w:val="center"/>
          </w:tcPr>
          <w:p w14:paraId="10645DA3"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319" w:type="pct"/>
            <w:vAlign w:val="center"/>
          </w:tcPr>
          <w:p w14:paraId="7568E6D7"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71" w:type="pct"/>
            <w:vAlign w:val="center"/>
          </w:tcPr>
          <w:p w14:paraId="546CC1E3" w14:textId="77777777" w:rsidR="00323873" w:rsidRPr="005B313F" w:rsidRDefault="00323873" w:rsidP="001E6EA4">
            <w:pPr>
              <w:suppressLineNumbers/>
              <w:jc w:val="center"/>
              <w:rPr>
                <w:snapToGrid w:val="0"/>
                <w:sz w:val="24"/>
                <w:szCs w:val="24"/>
              </w:rPr>
            </w:pPr>
            <w:r w:rsidRPr="005B313F">
              <w:rPr>
                <w:snapToGrid w:val="0"/>
                <w:sz w:val="24"/>
                <w:szCs w:val="24"/>
              </w:rPr>
              <w:t>24</w:t>
            </w:r>
          </w:p>
        </w:tc>
      </w:tr>
      <w:tr w:rsidR="005B313F" w:rsidRPr="005B313F" w14:paraId="07235162" w14:textId="77777777" w:rsidTr="001E6EA4">
        <w:trPr>
          <w:cantSplit/>
          <w:trHeight w:val="480"/>
          <w:jc w:val="center"/>
        </w:trPr>
        <w:tc>
          <w:tcPr>
            <w:tcW w:w="366" w:type="pct"/>
          </w:tcPr>
          <w:p w14:paraId="035B2C5B" w14:textId="77777777" w:rsidR="00323873" w:rsidRPr="005B313F" w:rsidRDefault="00323873" w:rsidP="001E6EA4">
            <w:pPr>
              <w:rPr>
                <w:sz w:val="24"/>
                <w:szCs w:val="24"/>
              </w:rPr>
            </w:pPr>
            <w:r w:rsidRPr="005B313F">
              <w:rPr>
                <w:sz w:val="24"/>
                <w:szCs w:val="24"/>
              </w:rPr>
              <w:t>Раздел 2</w:t>
            </w:r>
          </w:p>
        </w:tc>
        <w:tc>
          <w:tcPr>
            <w:tcW w:w="2561" w:type="pct"/>
          </w:tcPr>
          <w:p w14:paraId="5BC15754"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Books and Readers</w:t>
            </w:r>
          </w:p>
        </w:tc>
        <w:tc>
          <w:tcPr>
            <w:tcW w:w="593" w:type="pct"/>
          </w:tcPr>
          <w:p w14:paraId="23401B2B" w14:textId="77777777" w:rsidR="00323873" w:rsidRPr="005B313F" w:rsidRDefault="00323873" w:rsidP="001E6EA4">
            <w:pPr>
              <w:jc w:val="center"/>
              <w:rPr>
                <w:sz w:val="24"/>
                <w:szCs w:val="24"/>
              </w:rPr>
            </w:pPr>
            <w:r w:rsidRPr="005B313F">
              <w:rPr>
                <w:sz w:val="24"/>
                <w:szCs w:val="24"/>
              </w:rPr>
              <w:t>28</w:t>
            </w:r>
          </w:p>
        </w:tc>
        <w:tc>
          <w:tcPr>
            <w:tcW w:w="314" w:type="pct"/>
            <w:vAlign w:val="center"/>
          </w:tcPr>
          <w:p w14:paraId="6D5EF871" w14:textId="77777777" w:rsidR="00323873" w:rsidRPr="005B313F" w:rsidRDefault="00323873" w:rsidP="001E6EA4">
            <w:pPr>
              <w:suppressLineNumbers/>
              <w:jc w:val="center"/>
              <w:rPr>
                <w:snapToGrid w:val="0"/>
                <w:sz w:val="24"/>
                <w:szCs w:val="24"/>
              </w:rPr>
            </w:pPr>
          </w:p>
        </w:tc>
        <w:tc>
          <w:tcPr>
            <w:tcW w:w="275" w:type="pct"/>
            <w:vAlign w:val="center"/>
          </w:tcPr>
          <w:p w14:paraId="6F6DED40"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319" w:type="pct"/>
            <w:vAlign w:val="center"/>
          </w:tcPr>
          <w:p w14:paraId="6733A729"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71" w:type="pct"/>
            <w:vAlign w:val="center"/>
          </w:tcPr>
          <w:p w14:paraId="43A0B3ED" w14:textId="77777777" w:rsidR="00323873" w:rsidRPr="005B313F" w:rsidRDefault="00323873" w:rsidP="001E6EA4">
            <w:pPr>
              <w:suppressLineNumbers/>
              <w:jc w:val="center"/>
              <w:rPr>
                <w:snapToGrid w:val="0"/>
                <w:sz w:val="24"/>
                <w:szCs w:val="24"/>
              </w:rPr>
            </w:pPr>
            <w:r w:rsidRPr="005B313F">
              <w:rPr>
                <w:snapToGrid w:val="0"/>
                <w:sz w:val="24"/>
                <w:szCs w:val="24"/>
              </w:rPr>
              <w:t>24</w:t>
            </w:r>
          </w:p>
        </w:tc>
      </w:tr>
      <w:tr w:rsidR="005B313F" w:rsidRPr="005B313F" w14:paraId="19317622" w14:textId="77777777" w:rsidTr="001E6EA4">
        <w:trPr>
          <w:cantSplit/>
          <w:trHeight w:val="480"/>
          <w:jc w:val="center"/>
        </w:trPr>
        <w:tc>
          <w:tcPr>
            <w:tcW w:w="366" w:type="pct"/>
          </w:tcPr>
          <w:p w14:paraId="70F5DE9C" w14:textId="77777777" w:rsidR="00323873" w:rsidRPr="005B313F" w:rsidRDefault="00323873" w:rsidP="001E6EA4">
            <w:pPr>
              <w:rPr>
                <w:sz w:val="24"/>
                <w:szCs w:val="24"/>
              </w:rPr>
            </w:pPr>
            <w:r w:rsidRPr="005B313F">
              <w:rPr>
                <w:sz w:val="24"/>
                <w:szCs w:val="24"/>
              </w:rPr>
              <w:t>Раздел 3</w:t>
            </w:r>
          </w:p>
        </w:tc>
        <w:tc>
          <w:tcPr>
            <w:tcW w:w="2561" w:type="pct"/>
          </w:tcPr>
          <w:p w14:paraId="236A07DA"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593" w:type="pct"/>
          </w:tcPr>
          <w:p w14:paraId="35BBEF5E" w14:textId="77777777" w:rsidR="00323873" w:rsidRPr="005B313F" w:rsidRDefault="00323873" w:rsidP="001E6EA4">
            <w:pPr>
              <w:jc w:val="center"/>
              <w:rPr>
                <w:sz w:val="24"/>
                <w:szCs w:val="24"/>
              </w:rPr>
            </w:pPr>
            <w:r w:rsidRPr="005B313F">
              <w:rPr>
                <w:sz w:val="24"/>
                <w:szCs w:val="24"/>
              </w:rPr>
              <w:t>28</w:t>
            </w:r>
          </w:p>
        </w:tc>
        <w:tc>
          <w:tcPr>
            <w:tcW w:w="314" w:type="pct"/>
            <w:vAlign w:val="center"/>
          </w:tcPr>
          <w:p w14:paraId="05DAB355" w14:textId="77777777" w:rsidR="00323873" w:rsidRPr="005B313F" w:rsidRDefault="00323873" w:rsidP="001E6EA4">
            <w:pPr>
              <w:suppressLineNumbers/>
              <w:jc w:val="center"/>
              <w:rPr>
                <w:snapToGrid w:val="0"/>
                <w:sz w:val="24"/>
                <w:szCs w:val="24"/>
              </w:rPr>
            </w:pPr>
          </w:p>
        </w:tc>
        <w:tc>
          <w:tcPr>
            <w:tcW w:w="275" w:type="pct"/>
            <w:vAlign w:val="center"/>
          </w:tcPr>
          <w:p w14:paraId="321E709D"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319" w:type="pct"/>
            <w:vAlign w:val="center"/>
          </w:tcPr>
          <w:p w14:paraId="54D2FB5E"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71" w:type="pct"/>
            <w:vAlign w:val="center"/>
          </w:tcPr>
          <w:p w14:paraId="3D02382A" w14:textId="77777777" w:rsidR="00323873" w:rsidRPr="005B313F" w:rsidRDefault="00323873" w:rsidP="001E6EA4">
            <w:pPr>
              <w:suppressLineNumbers/>
              <w:jc w:val="center"/>
              <w:rPr>
                <w:snapToGrid w:val="0"/>
                <w:sz w:val="24"/>
                <w:szCs w:val="24"/>
              </w:rPr>
            </w:pPr>
            <w:r w:rsidRPr="005B313F">
              <w:rPr>
                <w:snapToGrid w:val="0"/>
                <w:sz w:val="24"/>
                <w:szCs w:val="24"/>
              </w:rPr>
              <w:t>24</w:t>
            </w:r>
          </w:p>
        </w:tc>
      </w:tr>
      <w:tr w:rsidR="005B313F" w:rsidRPr="005B313F" w14:paraId="32A90DF3" w14:textId="77777777" w:rsidTr="001E6EA4">
        <w:trPr>
          <w:cantSplit/>
          <w:trHeight w:val="480"/>
          <w:jc w:val="center"/>
        </w:trPr>
        <w:tc>
          <w:tcPr>
            <w:tcW w:w="366" w:type="pct"/>
          </w:tcPr>
          <w:p w14:paraId="198DA5C9" w14:textId="77777777" w:rsidR="00323873" w:rsidRPr="005B313F" w:rsidRDefault="00323873" w:rsidP="001E6EA4">
            <w:pPr>
              <w:rPr>
                <w:sz w:val="24"/>
                <w:szCs w:val="24"/>
              </w:rPr>
            </w:pPr>
            <w:r w:rsidRPr="005B313F">
              <w:rPr>
                <w:sz w:val="24"/>
                <w:szCs w:val="24"/>
              </w:rPr>
              <w:t>Раздел 4</w:t>
            </w:r>
          </w:p>
        </w:tc>
        <w:tc>
          <w:tcPr>
            <w:tcW w:w="2561" w:type="pct"/>
          </w:tcPr>
          <w:p w14:paraId="6A1DC2AB"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Theatre</w:t>
            </w:r>
          </w:p>
        </w:tc>
        <w:tc>
          <w:tcPr>
            <w:tcW w:w="593" w:type="pct"/>
          </w:tcPr>
          <w:p w14:paraId="12C2123C" w14:textId="77777777" w:rsidR="00323873" w:rsidRPr="005B313F" w:rsidRDefault="00323873" w:rsidP="001E6EA4">
            <w:pPr>
              <w:jc w:val="center"/>
              <w:rPr>
                <w:sz w:val="24"/>
                <w:szCs w:val="24"/>
              </w:rPr>
            </w:pPr>
            <w:r w:rsidRPr="005B313F">
              <w:rPr>
                <w:sz w:val="24"/>
                <w:szCs w:val="24"/>
              </w:rPr>
              <w:t>28</w:t>
            </w:r>
          </w:p>
        </w:tc>
        <w:tc>
          <w:tcPr>
            <w:tcW w:w="314" w:type="pct"/>
            <w:vAlign w:val="center"/>
          </w:tcPr>
          <w:p w14:paraId="3A4241CB" w14:textId="77777777" w:rsidR="00323873" w:rsidRPr="005B313F" w:rsidRDefault="00323873" w:rsidP="001E6EA4">
            <w:pPr>
              <w:suppressLineNumbers/>
              <w:jc w:val="center"/>
              <w:rPr>
                <w:snapToGrid w:val="0"/>
                <w:sz w:val="24"/>
                <w:szCs w:val="24"/>
              </w:rPr>
            </w:pPr>
          </w:p>
        </w:tc>
        <w:tc>
          <w:tcPr>
            <w:tcW w:w="275" w:type="pct"/>
            <w:vAlign w:val="center"/>
          </w:tcPr>
          <w:p w14:paraId="1AE2D2DA"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319" w:type="pct"/>
            <w:vAlign w:val="center"/>
          </w:tcPr>
          <w:p w14:paraId="0ABFC153"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71" w:type="pct"/>
            <w:vAlign w:val="center"/>
          </w:tcPr>
          <w:p w14:paraId="7968559B" w14:textId="77777777" w:rsidR="00323873" w:rsidRPr="005B313F" w:rsidRDefault="00323873" w:rsidP="001E6EA4">
            <w:pPr>
              <w:suppressLineNumbers/>
              <w:jc w:val="center"/>
              <w:rPr>
                <w:snapToGrid w:val="0"/>
                <w:sz w:val="24"/>
                <w:szCs w:val="24"/>
              </w:rPr>
            </w:pPr>
            <w:r w:rsidRPr="005B313F">
              <w:rPr>
                <w:snapToGrid w:val="0"/>
                <w:sz w:val="24"/>
                <w:szCs w:val="24"/>
              </w:rPr>
              <w:t>24</w:t>
            </w:r>
          </w:p>
        </w:tc>
      </w:tr>
      <w:tr w:rsidR="005B313F" w:rsidRPr="005B313F" w14:paraId="43977A40" w14:textId="77777777" w:rsidTr="001E6EA4">
        <w:trPr>
          <w:cantSplit/>
          <w:trHeight w:val="480"/>
          <w:jc w:val="center"/>
        </w:trPr>
        <w:tc>
          <w:tcPr>
            <w:tcW w:w="366" w:type="pct"/>
          </w:tcPr>
          <w:p w14:paraId="1A88F9D2" w14:textId="77777777" w:rsidR="00323873" w:rsidRPr="005B313F" w:rsidRDefault="00323873" w:rsidP="001E6EA4">
            <w:pPr>
              <w:rPr>
                <w:sz w:val="24"/>
                <w:szCs w:val="24"/>
              </w:rPr>
            </w:pPr>
            <w:r w:rsidRPr="005B313F">
              <w:rPr>
                <w:sz w:val="24"/>
                <w:szCs w:val="24"/>
              </w:rPr>
              <w:t>Раздел 5</w:t>
            </w:r>
          </w:p>
        </w:tc>
        <w:tc>
          <w:tcPr>
            <w:tcW w:w="2561" w:type="pct"/>
          </w:tcPr>
          <w:p w14:paraId="13E4BF43"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593" w:type="pct"/>
          </w:tcPr>
          <w:p w14:paraId="498A3C3D" w14:textId="77777777" w:rsidR="00323873" w:rsidRPr="005B313F" w:rsidRDefault="00323873" w:rsidP="001E6EA4">
            <w:pPr>
              <w:jc w:val="center"/>
              <w:rPr>
                <w:sz w:val="24"/>
                <w:szCs w:val="24"/>
              </w:rPr>
            </w:pPr>
            <w:r w:rsidRPr="005B313F">
              <w:rPr>
                <w:sz w:val="24"/>
                <w:szCs w:val="24"/>
              </w:rPr>
              <w:t>32</w:t>
            </w:r>
          </w:p>
        </w:tc>
        <w:tc>
          <w:tcPr>
            <w:tcW w:w="314" w:type="pct"/>
            <w:vAlign w:val="center"/>
          </w:tcPr>
          <w:p w14:paraId="5735D443" w14:textId="77777777" w:rsidR="00323873" w:rsidRPr="005B313F" w:rsidRDefault="00323873" w:rsidP="001E6EA4">
            <w:pPr>
              <w:suppressLineNumbers/>
              <w:jc w:val="center"/>
              <w:rPr>
                <w:snapToGrid w:val="0"/>
                <w:sz w:val="24"/>
                <w:szCs w:val="24"/>
              </w:rPr>
            </w:pPr>
          </w:p>
        </w:tc>
        <w:tc>
          <w:tcPr>
            <w:tcW w:w="275" w:type="pct"/>
            <w:vAlign w:val="center"/>
          </w:tcPr>
          <w:p w14:paraId="471D01F4"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319" w:type="pct"/>
            <w:vAlign w:val="center"/>
          </w:tcPr>
          <w:p w14:paraId="3EE0D1E5"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71" w:type="pct"/>
            <w:vAlign w:val="center"/>
          </w:tcPr>
          <w:p w14:paraId="51E11961" w14:textId="77777777" w:rsidR="00323873" w:rsidRPr="005B313F" w:rsidRDefault="00323873" w:rsidP="001E6EA4">
            <w:pPr>
              <w:suppressLineNumbers/>
              <w:jc w:val="center"/>
              <w:rPr>
                <w:snapToGrid w:val="0"/>
                <w:sz w:val="24"/>
                <w:szCs w:val="24"/>
              </w:rPr>
            </w:pPr>
            <w:r w:rsidRPr="005B313F">
              <w:rPr>
                <w:snapToGrid w:val="0"/>
                <w:sz w:val="24"/>
                <w:szCs w:val="24"/>
              </w:rPr>
              <w:t>26</w:t>
            </w:r>
          </w:p>
        </w:tc>
      </w:tr>
      <w:tr w:rsidR="005B313F" w:rsidRPr="005B313F" w14:paraId="195E9B08" w14:textId="77777777" w:rsidTr="001E6EA4">
        <w:trPr>
          <w:cantSplit/>
          <w:trHeight w:val="480"/>
          <w:jc w:val="center"/>
        </w:trPr>
        <w:tc>
          <w:tcPr>
            <w:tcW w:w="366" w:type="pct"/>
          </w:tcPr>
          <w:p w14:paraId="2539C530" w14:textId="77777777" w:rsidR="00323873" w:rsidRPr="005B313F" w:rsidRDefault="00323873" w:rsidP="001E6EA4">
            <w:pPr>
              <w:rPr>
                <w:sz w:val="24"/>
                <w:szCs w:val="24"/>
              </w:rPr>
            </w:pPr>
            <w:r w:rsidRPr="005B313F">
              <w:rPr>
                <w:sz w:val="24"/>
                <w:szCs w:val="24"/>
              </w:rPr>
              <w:t>Раздел 6</w:t>
            </w:r>
          </w:p>
        </w:tc>
        <w:tc>
          <w:tcPr>
            <w:tcW w:w="2561" w:type="pct"/>
          </w:tcPr>
          <w:p w14:paraId="344E9768"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593" w:type="pct"/>
          </w:tcPr>
          <w:p w14:paraId="461349DF" w14:textId="77777777" w:rsidR="00323873" w:rsidRPr="005B313F" w:rsidRDefault="00323873" w:rsidP="001E6EA4">
            <w:pPr>
              <w:jc w:val="center"/>
              <w:rPr>
                <w:sz w:val="24"/>
                <w:szCs w:val="24"/>
              </w:rPr>
            </w:pPr>
            <w:r w:rsidRPr="005B313F">
              <w:rPr>
                <w:sz w:val="24"/>
                <w:szCs w:val="24"/>
              </w:rPr>
              <w:t>30</w:t>
            </w:r>
          </w:p>
        </w:tc>
        <w:tc>
          <w:tcPr>
            <w:tcW w:w="314" w:type="pct"/>
            <w:vAlign w:val="center"/>
          </w:tcPr>
          <w:p w14:paraId="6D05C8B9" w14:textId="77777777" w:rsidR="00323873" w:rsidRPr="005B313F" w:rsidRDefault="00323873" w:rsidP="001E6EA4">
            <w:pPr>
              <w:suppressLineNumbers/>
              <w:jc w:val="center"/>
              <w:rPr>
                <w:snapToGrid w:val="0"/>
                <w:sz w:val="24"/>
                <w:szCs w:val="24"/>
              </w:rPr>
            </w:pPr>
          </w:p>
        </w:tc>
        <w:tc>
          <w:tcPr>
            <w:tcW w:w="275" w:type="pct"/>
            <w:vAlign w:val="center"/>
          </w:tcPr>
          <w:p w14:paraId="11F263CF"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319" w:type="pct"/>
            <w:vAlign w:val="center"/>
          </w:tcPr>
          <w:p w14:paraId="1AEBC6C1" w14:textId="77777777" w:rsidR="00323873" w:rsidRPr="005B313F" w:rsidRDefault="00323873" w:rsidP="001E6EA4">
            <w:pPr>
              <w:suppressLineNumbers/>
              <w:jc w:val="center"/>
              <w:rPr>
                <w:snapToGrid w:val="0"/>
                <w:sz w:val="24"/>
                <w:szCs w:val="24"/>
              </w:rPr>
            </w:pPr>
          </w:p>
        </w:tc>
        <w:tc>
          <w:tcPr>
            <w:tcW w:w="571" w:type="pct"/>
            <w:vAlign w:val="center"/>
          </w:tcPr>
          <w:p w14:paraId="6234A9AF" w14:textId="77777777" w:rsidR="00323873" w:rsidRPr="005B313F" w:rsidRDefault="00323873" w:rsidP="001E6EA4">
            <w:pPr>
              <w:suppressLineNumbers/>
              <w:jc w:val="center"/>
              <w:rPr>
                <w:snapToGrid w:val="0"/>
                <w:sz w:val="24"/>
                <w:szCs w:val="24"/>
              </w:rPr>
            </w:pPr>
            <w:r w:rsidRPr="005B313F">
              <w:rPr>
                <w:snapToGrid w:val="0"/>
                <w:sz w:val="24"/>
                <w:szCs w:val="24"/>
              </w:rPr>
              <w:t>24</w:t>
            </w:r>
          </w:p>
        </w:tc>
      </w:tr>
      <w:tr w:rsidR="005B313F" w:rsidRPr="005B313F" w14:paraId="5189909C" w14:textId="77777777" w:rsidTr="001E6EA4">
        <w:trPr>
          <w:cantSplit/>
          <w:trHeight w:val="480"/>
          <w:jc w:val="center"/>
        </w:trPr>
        <w:tc>
          <w:tcPr>
            <w:tcW w:w="366" w:type="pct"/>
            <w:vAlign w:val="center"/>
          </w:tcPr>
          <w:p w14:paraId="5D6E506E" w14:textId="77777777" w:rsidR="00323873" w:rsidRPr="005B313F" w:rsidRDefault="00323873" w:rsidP="001E6EA4">
            <w:pPr>
              <w:suppressLineNumbers/>
              <w:jc w:val="center"/>
              <w:rPr>
                <w:snapToGrid w:val="0"/>
                <w:sz w:val="24"/>
                <w:szCs w:val="24"/>
              </w:rPr>
            </w:pPr>
          </w:p>
        </w:tc>
        <w:tc>
          <w:tcPr>
            <w:tcW w:w="2561" w:type="pct"/>
            <w:vAlign w:val="center"/>
          </w:tcPr>
          <w:p w14:paraId="6C107396" w14:textId="77777777" w:rsidR="00323873" w:rsidRPr="005B313F" w:rsidRDefault="00323873" w:rsidP="001E6EA4">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3" w:type="pct"/>
            <w:vAlign w:val="center"/>
          </w:tcPr>
          <w:p w14:paraId="4E2F2359" w14:textId="77777777" w:rsidR="00323873" w:rsidRPr="005B313F" w:rsidRDefault="00323873" w:rsidP="001E6EA4">
            <w:pPr>
              <w:suppressLineNumbers/>
              <w:jc w:val="center"/>
              <w:rPr>
                <w:snapToGrid w:val="0"/>
                <w:sz w:val="24"/>
                <w:szCs w:val="24"/>
              </w:rPr>
            </w:pPr>
            <w:r w:rsidRPr="005B313F">
              <w:rPr>
                <w:snapToGrid w:val="0"/>
                <w:sz w:val="24"/>
                <w:szCs w:val="24"/>
              </w:rPr>
              <w:t>176</w:t>
            </w:r>
          </w:p>
        </w:tc>
        <w:tc>
          <w:tcPr>
            <w:tcW w:w="314" w:type="pct"/>
            <w:vAlign w:val="center"/>
          </w:tcPr>
          <w:p w14:paraId="016BEFDE" w14:textId="77777777" w:rsidR="00323873" w:rsidRPr="005B313F" w:rsidRDefault="00323873" w:rsidP="001E6EA4">
            <w:pPr>
              <w:suppressLineNumbers/>
              <w:jc w:val="center"/>
              <w:rPr>
                <w:snapToGrid w:val="0"/>
                <w:sz w:val="24"/>
                <w:szCs w:val="24"/>
              </w:rPr>
            </w:pPr>
          </w:p>
        </w:tc>
        <w:tc>
          <w:tcPr>
            <w:tcW w:w="275" w:type="pct"/>
            <w:vAlign w:val="center"/>
          </w:tcPr>
          <w:p w14:paraId="24DDC5A8" w14:textId="77777777" w:rsidR="00323873" w:rsidRPr="005B313F" w:rsidRDefault="00323873" w:rsidP="001E6EA4">
            <w:pPr>
              <w:suppressLineNumbers/>
              <w:jc w:val="center"/>
              <w:rPr>
                <w:snapToGrid w:val="0"/>
                <w:sz w:val="24"/>
                <w:szCs w:val="24"/>
              </w:rPr>
            </w:pPr>
            <w:r w:rsidRPr="005B313F">
              <w:rPr>
                <w:snapToGrid w:val="0"/>
                <w:sz w:val="24"/>
                <w:szCs w:val="24"/>
              </w:rPr>
              <w:t>30</w:t>
            </w:r>
          </w:p>
        </w:tc>
        <w:tc>
          <w:tcPr>
            <w:tcW w:w="319" w:type="pct"/>
            <w:vAlign w:val="center"/>
          </w:tcPr>
          <w:p w14:paraId="6AF485BD" w14:textId="77777777" w:rsidR="00323873" w:rsidRPr="005B313F" w:rsidRDefault="00323873" w:rsidP="001E6EA4">
            <w:pPr>
              <w:suppressLineNumbers/>
              <w:jc w:val="center"/>
              <w:rPr>
                <w:snapToGrid w:val="0"/>
                <w:sz w:val="24"/>
                <w:szCs w:val="24"/>
              </w:rPr>
            </w:pPr>
            <w:r w:rsidRPr="005B313F">
              <w:rPr>
                <w:snapToGrid w:val="0"/>
                <w:sz w:val="24"/>
                <w:szCs w:val="24"/>
              </w:rPr>
              <w:t>-</w:t>
            </w:r>
          </w:p>
        </w:tc>
        <w:tc>
          <w:tcPr>
            <w:tcW w:w="571" w:type="pct"/>
            <w:vAlign w:val="center"/>
          </w:tcPr>
          <w:p w14:paraId="41BB827B" w14:textId="77777777" w:rsidR="00323873" w:rsidRPr="005B313F" w:rsidRDefault="00323873" w:rsidP="001E6EA4">
            <w:pPr>
              <w:suppressLineNumbers/>
              <w:jc w:val="center"/>
              <w:rPr>
                <w:snapToGrid w:val="0"/>
                <w:sz w:val="24"/>
                <w:szCs w:val="24"/>
              </w:rPr>
            </w:pPr>
            <w:r w:rsidRPr="005B313F">
              <w:rPr>
                <w:snapToGrid w:val="0"/>
                <w:sz w:val="24"/>
                <w:szCs w:val="24"/>
              </w:rPr>
              <w:t>146</w:t>
            </w:r>
          </w:p>
        </w:tc>
      </w:tr>
    </w:tbl>
    <w:p w14:paraId="257D880A" w14:textId="77777777" w:rsidR="00323873" w:rsidRPr="005B313F" w:rsidRDefault="00323873" w:rsidP="00323873">
      <w:pPr>
        <w:pStyle w:val="af8"/>
        <w:suppressLineNumbers/>
        <w:ind w:left="0"/>
        <w:rPr>
          <w:rFonts w:ascii="Times New Roman" w:hAnsi="Times New Roman" w:cs="Times New Roman"/>
          <w:b/>
          <w:bCs/>
          <w:sz w:val="24"/>
          <w:szCs w:val="24"/>
        </w:rPr>
      </w:pPr>
    </w:p>
    <w:p w14:paraId="24525E57" w14:textId="187D3911" w:rsidR="00323873" w:rsidRPr="005B313F" w:rsidRDefault="00323873" w:rsidP="00323873">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4.2.2. Разделы дисциплины, изучаемые в _</w:t>
      </w:r>
      <w:r w:rsidRPr="005B313F">
        <w:rPr>
          <w:rFonts w:ascii="Times New Roman" w:hAnsi="Times New Roman" w:cs="Times New Roman"/>
          <w:b/>
          <w:bCs/>
          <w:sz w:val="24"/>
          <w:szCs w:val="24"/>
          <w:u w:val="single"/>
        </w:rPr>
        <w:t>2</w:t>
      </w:r>
      <w:r w:rsidRPr="005B313F">
        <w:rPr>
          <w:rFonts w:ascii="Times New Roman" w:hAnsi="Times New Roman" w:cs="Times New Roman"/>
          <w:b/>
          <w:bCs/>
          <w:sz w:val="24"/>
          <w:szCs w:val="24"/>
        </w:rPr>
        <w:t>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9"/>
        <w:gridCol w:w="1208"/>
        <w:gridCol w:w="638"/>
        <w:gridCol w:w="556"/>
        <w:gridCol w:w="648"/>
        <w:gridCol w:w="1032"/>
      </w:tblGrid>
      <w:tr w:rsidR="005B313F" w:rsidRPr="005B313F" w14:paraId="4F6EC97B" w14:textId="77777777" w:rsidTr="001E6EA4">
        <w:trPr>
          <w:cantSplit/>
          <w:trHeight w:val="432"/>
          <w:jc w:val="center"/>
        </w:trPr>
        <w:tc>
          <w:tcPr>
            <w:tcW w:w="422" w:type="pct"/>
            <w:vMerge w:val="restart"/>
            <w:vAlign w:val="center"/>
          </w:tcPr>
          <w:p w14:paraId="06F9F179"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3DB15578" w14:textId="77777777" w:rsidR="00323873" w:rsidRPr="005B313F" w:rsidRDefault="00323873" w:rsidP="001E6EA4">
            <w:pPr>
              <w:suppressLineNumbers/>
              <w:ind w:left="-113"/>
              <w:jc w:val="center"/>
              <w:rPr>
                <w:snapToGrid w:val="0"/>
                <w:sz w:val="24"/>
                <w:szCs w:val="24"/>
              </w:rPr>
            </w:pPr>
            <w:r w:rsidRPr="005B313F">
              <w:rPr>
                <w:snapToGrid w:val="0"/>
                <w:sz w:val="24"/>
                <w:szCs w:val="24"/>
              </w:rPr>
              <w:t>раз-</w:t>
            </w:r>
          </w:p>
          <w:p w14:paraId="5728C45E"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566" w:type="pct"/>
            <w:vMerge w:val="restart"/>
            <w:vAlign w:val="center"/>
          </w:tcPr>
          <w:p w14:paraId="520239F1" w14:textId="77777777" w:rsidR="00323873" w:rsidRPr="005B313F" w:rsidRDefault="00323873" w:rsidP="001E6EA4">
            <w:pPr>
              <w:suppressLineNumbers/>
              <w:jc w:val="center"/>
              <w:rPr>
                <w:snapToGrid w:val="0"/>
                <w:sz w:val="24"/>
                <w:szCs w:val="24"/>
              </w:rPr>
            </w:pPr>
            <w:r w:rsidRPr="005B313F">
              <w:rPr>
                <w:snapToGrid w:val="0"/>
                <w:sz w:val="24"/>
                <w:szCs w:val="24"/>
              </w:rPr>
              <w:t>Наименование разделов</w:t>
            </w:r>
          </w:p>
        </w:tc>
        <w:tc>
          <w:tcPr>
            <w:tcW w:w="2013" w:type="pct"/>
            <w:gridSpan w:val="5"/>
            <w:tcBorders>
              <w:bottom w:val="nil"/>
            </w:tcBorders>
            <w:vAlign w:val="center"/>
          </w:tcPr>
          <w:p w14:paraId="3A75ACB1"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2542B3D0" w14:textId="77777777" w:rsidTr="001E6EA4">
        <w:trPr>
          <w:cantSplit/>
          <w:trHeight w:val="442"/>
          <w:jc w:val="center"/>
        </w:trPr>
        <w:tc>
          <w:tcPr>
            <w:tcW w:w="422" w:type="pct"/>
            <w:vMerge/>
            <w:vAlign w:val="center"/>
          </w:tcPr>
          <w:p w14:paraId="683462F3" w14:textId="77777777" w:rsidR="00323873" w:rsidRPr="005B313F" w:rsidRDefault="00323873" w:rsidP="001E6EA4">
            <w:pPr>
              <w:suppressLineNumbers/>
              <w:jc w:val="center"/>
              <w:rPr>
                <w:snapToGrid w:val="0"/>
                <w:sz w:val="24"/>
                <w:szCs w:val="24"/>
              </w:rPr>
            </w:pPr>
          </w:p>
        </w:tc>
        <w:tc>
          <w:tcPr>
            <w:tcW w:w="2566" w:type="pct"/>
            <w:vMerge/>
            <w:vAlign w:val="center"/>
          </w:tcPr>
          <w:p w14:paraId="3CC4FA5D" w14:textId="77777777" w:rsidR="00323873" w:rsidRPr="005B313F" w:rsidRDefault="00323873" w:rsidP="001E6EA4">
            <w:pPr>
              <w:suppressLineNumbers/>
              <w:jc w:val="center"/>
              <w:rPr>
                <w:snapToGrid w:val="0"/>
                <w:sz w:val="24"/>
                <w:szCs w:val="24"/>
              </w:rPr>
            </w:pPr>
          </w:p>
        </w:tc>
        <w:tc>
          <w:tcPr>
            <w:tcW w:w="594" w:type="pct"/>
            <w:vMerge w:val="restart"/>
            <w:tcBorders>
              <w:bottom w:val="nil"/>
            </w:tcBorders>
            <w:vAlign w:val="center"/>
          </w:tcPr>
          <w:p w14:paraId="6BC5A5D0"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910" w:type="pct"/>
            <w:gridSpan w:val="3"/>
            <w:vAlign w:val="center"/>
          </w:tcPr>
          <w:p w14:paraId="18770936"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29A91EC8"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509" w:type="pct"/>
            <w:vMerge w:val="restart"/>
            <w:vAlign w:val="center"/>
          </w:tcPr>
          <w:p w14:paraId="580EA10B"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4444FA4A" w14:textId="77777777" w:rsidR="00323873" w:rsidRPr="005B313F" w:rsidRDefault="00323873" w:rsidP="001E6EA4">
            <w:pPr>
              <w:suppressLineNumbers/>
              <w:ind w:left="-57"/>
              <w:jc w:val="center"/>
              <w:rPr>
                <w:snapToGrid w:val="0"/>
                <w:sz w:val="24"/>
                <w:szCs w:val="24"/>
              </w:rPr>
            </w:pPr>
          </w:p>
        </w:tc>
      </w:tr>
      <w:tr w:rsidR="005B313F" w:rsidRPr="005B313F" w14:paraId="5A7370D2" w14:textId="77777777" w:rsidTr="001E6EA4">
        <w:trPr>
          <w:cantSplit/>
          <w:trHeight w:val="457"/>
          <w:jc w:val="center"/>
        </w:trPr>
        <w:tc>
          <w:tcPr>
            <w:tcW w:w="422" w:type="pct"/>
            <w:vMerge/>
            <w:tcBorders>
              <w:bottom w:val="single" w:sz="4" w:space="0" w:color="auto"/>
            </w:tcBorders>
            <w:vAlign w:val="center"/>
          </w:tcPr>
          <w:p w14:paraId="0AF8FE9E" w14:textId="77777777" w:rsidR="00323873" w:rsidRPr="005B313F" w:rsidRDefault="00323873" w:rsidP="001E6EA4">
            <w:pPr>
              <w:suppressLineNumbers/>
              <w:jc w:val="center"/>
              <w:rPr>
                <w:snapToGrid w:val="0"/>
                <w:sz w:val="24"/>
                <w:szCs w:val="24"/>
              </w:rPr>
            </w:pPr>
          </w:p>
        </w:tc>
        <w:tc>
          <w:tcPr>
            <w:tcW w:w="2566" w:type="pct"/>
            <w:vMerge/>
            <w:tcBorders>
              <w:bottom w:val="single" w:sz="4" w:space="0" w:color="auto"/>
            </w:tcBorders>
            <w:vAlign w:val="center"/>
          </w:tcPr>
          <w:p w14:paraId="0D4CB4E4" w14:textId="77777777" w:rsidR="00323873" w:rsidRPr="005B313F" w:rsidRDefault="00323873" w:rsidP="001E6EA4">
            <w:pPr>
              <w:suppressLineNumbers/>
              <w:jc w:val="center"/>
              <w:rPr>
                <w:snapToGrid w:val="0"/>
                <w:sz w:val="24"/>
                <w:szCs w:val="24"/>
              </w:rPr>
            </w:pPr>
          </w:p>
        </w:tc>
        <w:tc>
          <w:tcPr>
            <w:tcW w:w="594" w:type="pct"/>
            <w:vMerge/>
            <w:tcBorders>
              <w:top w:val="nil"/>
              <w:bottom w:val="single" w:sz="4" w:space="0" w:color="auto"/>
            </w:tcBorders>
            <w:vAlign w:val="center"/>
          </w:tcPr>
          <w:p w14:paraId="52C438DD" w14:textId="77777777" w:rsidR="00323873" w:rsidRPr="005B313F" w:rsidRDefault="00323873" w:rsidP="001E6EA4">
            <w:pPr>
              <w:suppressLineNumbers/>
              <w:jc w:val="center"/>
              <w:rPr>
                <w:snapToGrid w:val="0"/>
                <w:sz w:val="24"/>
                <w:szCs w:val="24"/>
              </w:rPr>
            </w:pPr>
          </w:p>
        </w:tc>
        <w:tc>
          <w:tcPr>
            <w:tcW w:w="315" w:type="pct"/>
            <w:tcBorders>
              <w:bottom w:val="single" w:sz="4" w:space="0" w:color="auto"/>
            </w:tcBorders>
            <w:vAlign w:val="center"/>
          </w:tcPr>
          <w:p w14:paraId="4CC64C4D"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6E6A13E4"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320" w:type="pct"/>
            <w:tcBorders>
              <w:bottom w:val="single" w:sz="4" w:space="0" w:color="auto"/>
            </w:tcBorders>
            <w:vAlign w:val="center"/>
          </w:tcPr>
          <w:p w14:paraId="7689FD92"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509" w:type="pct"/>
            <w:vMerge/>
            <w:tcBorders>
              <w:bottom w:val="single" w:sz="4" w:space="0" w:color="auto"/>
            </w:tcBorders>
            <w:vAlign w:val="center"/>
          </w:tcPr>
          <w:p w14:paraId="26D1D209" w14:textId="77777777" w:rsidR="00323873" w:rsidRPr="005B313F" w:rsidRDefault="00323873" w:rsidP="001E6EA4">
            <w:pPr>
              <w:suppressLineNumbers/>
              <w:jc w:val="center"/>
              <w:rPr>
                <w:snapToGrid w:val="0"/>
                <w:sz w:val="24"/>
                <w:szCs w:val="24"/>
              </w:rPr>
            </w:pPr>
          </w:p>
        </w:tc>
      </w:tr>
      <w:tr w:rsidR="005B313F" w:rsidRPr="005B313F" w14:paraId="0CE7547D" w14:textId="77777777" w:rsidTr="001E6EA4">
        <w:trPr>
          <w:cantSplit/>
          <w:trHeight w:val="480"/>
          <w:jc w:val="center"/>
        </w:trPr>
        <w:tc>
          <w:tcPr>
            <w:tcW w:w="422" w:type="pct"/>
            <w:shd w:val="clear" w:color="auto" w:fill="auto"/>
            <w:vAlign w:val="center"/>
          </w:tcPr>
          <w:p w14:paraId="19BC020E"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566" w:type="pct"/>
            <w:shd w:val="clear" w:color="auto" w:fill="auto"/>
            <w:vAlign w:val="center"/>
          </w:tcPr>
          <w:p w14:paraId="5CA79DCA"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4" w:type="pct"/>
            <w:shd w:val="clear" w:color="auto" w:fill="auto"/>
            <w:vAlign w:val="center"/>
          </w:tcPr>
          <w:p w14:paraId="255D2BE5"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0269BE0C"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2DAC7B46"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320" w:type="pct"/>
            <w:shd w:val="clear" w:color="auto" w:fill="auto"/>
            <w:vAlign w:val="center"/>
          </w:tcPr>
          <w:p w14:paraId="4D01E6A7"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509" w:type="pct"/>
            <w:shd w:val="clear" w:color="auto" w:fill="auto"/>
            <w:vAlign w:val="center"/>
          </w:tcPr>
          <w:p w14:paraId="5CFA6451"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4FC751F1" w14:textId="77777777" w:rsidTr="001E6EA4">
        <w:trPr>
          <w:cantSplit/>
          <w:trHeight w:val="480"/>
          <w:jc w:val="center"/>
        </w:trPr>
        <w:tc>
          <w:tcPr>
            <w:tcW w:w="422" w:type="pct"/>
          </w:tcPr>
          <w:p w14:paraId="21A109D1" w14:textId="77777777" w:rsidR="00323873" w:rsidRPr="005B313F" w:rsidRDefault="00323873" w:rsidP="001E6EA4">
            <w:pPr>
              <w:rPr>
                <w:sz w:val="24"/>
                <w:szCs w:val="24"/>
              </w:rPr>
            </w:pPr>
            <w:r w:rsidRPr="005B313F">
              <w:rPr>
                <w:sz w:val="24"/>
                <w:szCs w:val="24"/>
              </w:rPr>
              <w:t>Раздел 7</w:t>
            </w:r>
          </w:p>
        </w:tc>
        <w:tc>
          <w:tcPr>
            <w:tcW w:w="2566" w:type="pct"/>
          </w:tcPr>
          <w:p w14:paraId="3A025890"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594" w:type="pct"/>
            <w:vAlign w:val="center"/>
          </w:tcPr>
          <w:p w14:paraId="070C6AA7"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315" w:type="pct"/>
            <w:vAlign w:val="center"/>
          </w:tcPr>
          <w:p w14:paraId="02643016" w14:textId="77777777" w:rsidR="00323873" w:rsidRPr="005B313F" w:rsidRDefault="00323873" w:rsidP="001E6EA4">
            <w:pPr>
              <w:suppressLineNumbers/>
              <w:jc w:val="center"/>
              <w:rPr>
                <w:snapToGrid w:val="0"/>
                <w:sz w:val="24"/>
                <w:szCs w:val="24"/>
              </w:rPr>
            </w:pPr>
          </w:p>
        </w:tc>
        <w:tc>
          <w:tcPr>
            <w:tcW w:w="275" w:type="pct"/>
            <w:vAlign w:val="center"/>
          </w:tcPr>
          <w:p w14:paraId="58955DEF" w14:textId="77777777" w:rsidR="00323873" w:rsidRPr="005B313F" w:rsidRDefault="00323873" w:rsidP="001E6EA4">
            <w:pPr>
              <w:suppressLineNumbers/>
              <w:jc w:val="center"/>
              <w:rPr>
                <w:snapToGrid w:val="0"/>
                <w:sz w:val="24"/>
                <w:szCs w:val="24"/>
              </w:rPr>
            </w:pPr>
          </w:p>
        </w:tc>
        <w:tc>
          <w:tcPr>
            <w:tcW w:w="320" w:type="pct"/>
            <w:vAlign w:val="center"/>
          </w:tcPr>
          <w:p w14:paraId="75417E87" w14:textId="77777777" w:rsidR="00323873" w:rsidRPr="005B313F" w:rsidRDefault="00323873" w:rsidP="001E6EA4">
            <w:pPr>
              <w:suppressLineNumbers/>
              <w:jc w:val="center"/>
              <w:rPr>
                <w:snapToGrid w:val="0"/>
                <w:sz w:val="24"/>
                <w:szCs w:val="24"/>
              </w:rPr>
            </w:pPr>
          </w:p>
        </w:tc>
        <w:tc>
          <w:tcPr>
            <w:tcW w:w="509" w:type="pct"/>
            <w:vAlign w:val="center"/>
          </w:tcPr>
          <w:p w14:paraId="6C9FF6AE"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7F4EE929" w14:textId="77777777" w:rsidTr="001E6EA4">
        <w:trPr>
          <w:cantSplit/>
          <w:trHeight w:val="480"/>
          <w:jc w:val="center"/>
        </w:trPr>
        <w:tc>
          <w:tcPr>
            <w:tcW w:w="422" w:type="pct"/>
          </w:tcPr>
          <w:p w14:paraId="2C9F7793" w14:textId="77777777" w:rsidR="00323873" w:rsidRPr="005B313F" w:rsidRDefault="00323873" w:rsidP="001E6EA4">
            <w:pPr>
              <w:rPr>
                <w:sz w:val="24"/>
                <w:szCs w:val="24"/>
              </w:rPr>
            </w:pPr>
            <w:r w:rsidRPr="005B313F">
              <w:rPr>
                <w:sz w:val="24"/>
                <w:szCs w:val="24"/>
              </w:rPr>
              <w:t>Раздел 8</w:t>
            </w:r>
          </w:p>
        </w:tc>
        <w:tc>
          <w:tcPr>
            <w:tcW w:w="2566" w:type="pct"/>
          </w:tcPr>
          <w:p w14:paraId="7CBB00E4" w14:textId="77777777" w:rsidR="00323873" w:rsidRPr="005B313F" w:rsidRDefault="00323873" w:rsidP="001E6EA4">
            <w:pPr>
              <w:pStyle w:val="Textbody"/>
              <w:snapToGrid w:val="0"/>
              <w:ind w:left="0"/>
            </w:pPr>
            <w:r w:rsidRPr="005B313F">
              <w:t>Role of women in society</w:t>
            </w:r>
          </w:p>
        </w:tc>
        <w:tc>
          <w:tcPr>
            <w:tcW w:w="594" w:type="pct"/>
            <w:vAlign w:val="center"/>
          </w:tcPr>
          <w:p w14:paraId="2D1E1767"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315" w:type="pct"/>
            <w:vAlign w:val="center"/>
          </w:tcPr>
          <w:p w14:paraId="76748589" w14:textId="77777777" w:rsidR="00323873" w:rsidRPr="005B313F" w:rsidRDefault="00323873" w:rsidP="001E6EA4">
            <w:pPr>
              <w:suppressLineNumbers/>
              <w:jc w:val="center"/>
              <w:rPr>
                <w:snapToGrid w:val="0"/>
                <w:sz w:val="24"/>
                <w:szCs w:val="24"/>
              </w:rPr>
            </w:pPr>
          </w:p>
        </w:tc>
        <w:tc>
          <w:tcPr>
            <w:tcW w:w="275" w:type="pct"/>
            <w:vAlign w:val="center"/>
          </w:tcPr>
          <w:p w14:paraId="6F33BEAB" w14:textId="77777777" w:rsidR="00323873" w:rsidRPr="005B313F" w:rsidRDefault="00323873" w:rsidP="001E6EA4">
            <w:pPr>
              <w:suppressLineNumbers/>
              <w:jc w:val="center"/>
              <w:rPr>
                <w:snapToGrid w:val="0"/>
                <w:sz w:val="24"/>
                <w:szCs w:val="24"/>
              </w:rPr>
            </w:pPr>
          </w:p>
        </w:tc>
        <w:tc>
          <w:tcPr>
            <w:tcW w:w="320" w:type="pct"/>
            <w:vAlign w:val="center"/>
          </w:tcPr>
          <w:p w14:paraId="2F26A786" w14:textId="77777777" w:rsidR="00323873" w:rsidRPr="005B313F" w:rsidRDefault="00323873" w:rsidP="001E6EA4">
            <w:pPr>
              <w:suppressLineNumbers/>
              <w:jc w:val="center"/>
              <w:rPr>
                <w:snapToGrid w:val="0"/>
                <w:sz w:val="24"/>
                <w:szCs w:val="24"/>
              </w:rPr>
            </w:pPr>
          </w:p>
        </w:tc>
        <w:tc>
          <w:tcPr>
            <w:tcW w:w="509" w:type="pct"/>
            <w:vAlign w:val="center"/>
          </w:tcPr>
          <w:p w14:paraId="78F58DD4"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253812BC" w14:textId="77777777" w:rsidTr="001E6EA4">
        <w:trPr>
          <w:cantSplit/>
          <w:trHeight w:val="480"/>
          <w:jc w:val="center"/>
        </w:trPr>
        <w:tc>
          <w:tcPr>
            <w:tcW w:w="422" w:type="pct"/>
          </w:tcPr>
          <w:p w14:paraId="1153C082" w14:textId="77777777" w:rsidR="00323873" w:rsidRPr="005B313F" w:rsidRDefault="00323873" w:rsidP="001E6EA4">
            <w:pPr>
              <w:rPr>
                <w:sz w:val="24"/>
                <w:szCs w:val="24"/>
              </w:rPr>
            </w:pPr>
            <w:r w:rsidRPr="005B313F">
              <w:rPr>
                <w:sz w:val="24"/>
                <w:szCs w:val="24"/>
              </w:rPr>
              <w:t>Раздел 9</w:t>
            </w:r>
          </w:p>
        </w:tc>
        <w:tc>
          <w:tcPr>
            <w:tcW w:w="2566" w:type="pct"/>
          </w:tcPr>
          <w:p w14:paraId="550D0362" w14:textId="77777777" w:rsidR="00323873" w:rsidRPr="005B313F" w:rsidRDefault="00323873" w:rsidP="001E6EA4">
            <w:pPr>
              <w:pStyle w:val="Textbody"/>
              <w:snapToGrid w:val="0"/>
              <w:ind w:left="0"/>
            </w:pPr>
            <w:r w:rsidRPr="005B313F">
              <w:t>Relationships</w:t>
            </w:r>
          </w:p>
        </w:tc>
        <w:tc>
          <w:tcPr>
            <w:tcW w:w="594" w:type="pct"/>
            <w:vAlign w:val="center"/>
          </w:tcPr>
          <w:p w14:paraId="6F479D5E"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315" w:type="pct"/>
            <w:vAlign w:val="center"/>
          </w:tcPr>
          <w:p w14:paraId="296D0607" w14:textId="77777777" w:rsidR="00323873" w:rsidRPr="005B313F" w:rsidRDefault="00323873" w:rsidP="001E6EA4">
            <w:pPr>
              <w:suppressLineNumbers/>
              <w:jc w:val="center"/>
              <w:rPr>
                <w:snapToGrid w:val="0"/>
                <w:sz w:val="24"/>
                <w:szCs w:val="24"/>
              </w:rPr>
            </w:pPr>
          </w:p>
        </w:tc>
        <w:tc>
          <w:tcPr>
            <w:tcW w:w="275" w:type="pct"/>
            <w:vAlign w:val="center"/>
          </w:tcPr>
          <w:p w14:paraId="568CFD27" w14:textId="77777777" w:rsidR="00323873" w:rsidRPr="005B313F" w:rsidRDefault="00323873" w:rsidP="001E6EA4">
            <w:pPr>
              <w:suppressLineNumbers/>
              <w:jc w:val="center"/>
              <w:rPr>
                <w:snapToGrid w:val="0"/>
                <w:sz w:val="24"/>
                <w:szCs w:val="24"/>
              </w:rPr>
            </w:pPr>
          </w:p>
        </w:tc>
        <w:tc>
          <w:tcPr>
            <w:tcW w:w="320" w:type="pct"/>
            <w:vAlign w:val="center"/>
          </w:tcPr>
          <w:p w14:paraId="79D8AD5C" w14:textId="77777777" w:rsidR="00323873" w:rsidRPr="005B313F" w:rsidRDefault="00323873" w:rsidP="001E6EA4">
            <w:pPr>
              <w:suppressLineNumbers/>
              <w:jc w:val="center"/>
              <w:rPr>
                <w:snapToGrid w:val="0"/>
                <w:sz w:val="24"/>
                <w:szCs w:val="24"/>
              </w:rPr>
            </w:pPr>
          </w:p>
        </w:tc>
        <w:tc>
          <w:tcPr>
            <w:tcW w:w="509" w:type="pct"/>
            <w:vAlign w:val="center"/>
          </w:tcPr>
          <w:p w14:paraId="087FADB8"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4F6E580D" w14:textId="77777777" w:rsidTr="001E6EA4">
        <w:trPr>
          <w:cantSplit/>
          <w:trHeight w:val="480"/>
          <w:jc w:val="center"/>
        </w:trPr>
        <w:tc>
          <w:tcPr>
            <w:tcW w:w="422" w:type="pct"/>
          </w:tcPr>
          <w:p w14:paraId="7333742F" w14:textId="77777777" w:rsidR="00323873" w:rsidRPr="005B313F" w:rsidRDefault="00323873" w:rsidP="001E6EA4">
            <w:pPr>
              <w:rPr>
                <w:sz w:val="24"/>
                <w:szCs w:val="24"/>
              </w:rPr>
            </w:pPr>
            <w:r w:rsidRPr="005B313F">
              <w:rPr>
                <w:sz w:val="24"/>
                <w:szCs w:val="24"/>
              </w:rPr>
              <w:t>Раздел 10</w:t>
            </w:r>
          </w:p>
        </w:tc>
        <w:tc>
          <w:tcPr>
            <w:tcW w:w="2566" w:type="pct"/>
          </w:tcPr>
          <w:p w14:paraId="17FD30A1" w14:textId="77777777" w:rsidR="00323873" w:rsidRPr="005B313F" w:rsidRDefault="00323873" w:rsidP="001E6EA4">
            <w:pPr>
              <w:pStyle w:val="Textbody"/>
              <w:snapToGrid w:val="0"/>
              <w:ind w:left="0"/>
            </w:pPr>
            <w:r w:rsidRPr="005B313F">
              <w:t>Famous people</w:t>
            </w:r>
          </w:p>
        </w:tc>
        <w:tc>
          <w:tcPr>
            <w:tcW w:w="594" w:type="pct"/>
            <w:vAlign w:val="center"/>
          </w:tcPr>
          <w:p w14:paraId="673F4636"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315" w:type="pct"/>
            <w:vAlign w:val="center"/>
          </w:tcPr>
          <w:p w14:paraId="01756887" w14:textId="77777777" w:rsidR="00323873" w:rsidRPr="005B313F" w:rsidRDefault="00323873" w:rsidP="001E6EA4">
            <w:pPr>
              <w:suppressLineNumbers/>
              <w:jc w:val="center"/>
              <w:rPr>
                <w:snapToGrid w:val="0"/>
                <w:sz w:val="24"/>
                <w:szCs w:val="24"/>
              </w:rPr>
            </w:pPr>
          </w:p>
        </w:tc>
        <w:tc>
          <w:tcPr>
            <w:tcW w:w="275" w:type="pct"/>
            <w:vAlign w:val="center"/>
          </w:tcPr>
          <w:p w14:paraId="1037AD88" w14:textId="77777777" w:rsidR="00323873" w:rsidRPr="005B313F" w:rsidRDefault="00323873" w:rsidP="001E6EA4">
            <w:pPr>
              <w:suppressLineNumbers/>
              <w:jc w:val="center"/>
              <w:rPr>
                <w:snapToGrid w:val="0"/>
                <w:sz w:val="24"/>
                <w:szCs w:val="24"/>
              </w:rPr>
            </w:pPr>
          </w:p>
        </w:tc>
        <w:tc>
          <w:tcPr>
            <w:tcW w:w="320" w:type="pct"/>
            <w:vAlign w:val="center"/>
          </w:tcPr>
          <w:p w14:paraId="4308ED82" w14:textId="77777777" w:rsidR="00323873" w:rsidRPr="005B313F" w:rsidRDefault="00323873" w:rsidP="001E6EA4">
            <w:pPr>
              <w:suppressLineNumbers/>
              <w:jc w:val="center"/>
              <w:rPr>
                <w:snapToGrid w:val="0"/>
                <w:sz w:val="24"/>
                <w:szCs w:val="24"/>
              </w:rPr>
            </w:pPr>
          </w:p>
        </w:tc>
        <w:tc>
          <w:tcPr>
            <w:tcW w:w="509" w:type="pct"/>
            <w:vAlign w:val="center"/>
          </w:tcPr>
          <w:p w14:paraId="488C74EC"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29C33361" w14:textId="77777777" w:rsidTr="001E6EA4">
        <w:trPr>
          <w:cantSplit/>
          <w:trHeight w:val="480"/>
          <w:jc w:val="center"/>
        </w:trPr>
        <w:tc>
          <w:tcPr>
            <w:tcW w:w="422" w:type="pct"/>
          </w:tcPr>
          <w:p w14:paraId="5734CE27" w14:textId="77777777" w:rsidR="00323873" w:rsidRPr="005B313F" w:rsidRDefault="00323873" w:rsidP="001E6EA4">
            <w:pPr>
              <w:rPr>
                <w:sz w:val="24"/>
                <w:szCs w:val="24"/>
              </w:rPr>
            </w:pPr>
            <w:r w:rsidRPr="005B313F">
              <w:rPr>
                <w:sz w:val="24"/>
                <w:szCs w:val="24"/>
              </w:rPr>
              <w:t>Раздел 11</w:t>
            </w:r>
          </w:p>
        </w:tc>
        <w:tc>
          <w:tcPr>
            <w:tcW w:w="2566" w:type="pct"/>
          </w:tcPr>
          <w:p w14:paraId="1FD5896F" w14:textId="77777777" w:rsidR="00323873" w:rsidRPr="005B313F" w:rsidRDefault="00323873" w:rsidP="001E6EA4">
            <w:pPr>
              <w:pStyle w:val="Textbody"/>
              <w:snapToGrid w:val="0"/>
              <w:ind w:left="0"/>
            </w:pPr>
            <w:r w:rsidRPr="005B313F">
              <w:t>The press. Popular and quality press</w:t>
            </w:r>
          </w:p>
        </w:tc>
        <w:tc>
          <w:tcPr>
            <w:tcW w:w="594" w:type="pct"/>
            <w:vAlign w:val="center"/>
          </w:tcPr>
          <w:p w14:paraId="5E0623F1" w14:textId="77777777" w:rsidR="00323873" w:rsidRPr="005B313F" w:rsidRDefault="00323873" w:rsidP="001E6EA4">
            <w:pPr>
              <w:suppressLineNumbers/>
              <w:jc w:val="center"/>
              <w:rPr>
                <w:snapToGrid w:val="0"/>
                <w:sz w:val="24"/>
                <w:szCs w:val="24"/>
              </w:rPr>
            </w:pPr>
            <w:r w:rsidRPr="005B313F">
              <w:rPr>
                <w:snapToGrid w:val="0"/>
                <w:sz w:val="24"/>
                <w:szCs w:val="24"/>
              </w:rPr>
              <w:t>15</w:t>
            </w:r>
          </w:p>
        </w:tc>
        <w:tc>
          <w:tcPr>
            <w:tcW w:w="315" w:type="pct"/>
            <w:vAlign w:val="center"/>
          </w:tcPr>
          <w:p w14:paraId="2C9DAC5E" w14:textId="77777777" w:rsidR="00323873" w:rsidRPr="005B313F" w:rsidRDefault="00323873" w:rsidP="001E6EA4">
            <w:pPr>
              <w:suppressLineNumbers/>
              <w:jc w:val="center"/>
              <w:rPr>
                <w:snapToGrid w:val="0"/>
                <w:sz w:val="24"/>
                <w:szCs w:val="24"/>
              </w:rPr>
            </w:pPr>
          </w:p>
        </w:tc>
        <w:tc>
          <w:tcPr>
            <w:tcW w:w="275" w:type="pct"/>
            <w:vAlign w:val="center"/>
          </w:tcPr>
          <w:p w14:paraId="37EA677E" w14:textId="77777777" w:rsidR="00323873" w:rsidRPr="005B313F" w:rsidRDefault="00323873" w:rsidP="001E6EA4">
            <w:pPr>
              <w:suppressLineNumbers/>
              <w:jc w:val="center"/>
              <w:rPr>
                <w:snapToGrid w:val="0"/>
                <w:sz w:val="24"/>
                <w:szCs w:val="24"/>
              </w:rPr>
            </w:pPr>
          </w:p>
        </w:tc>
        <w:tc>
          <w:tcPr>
            <w:tcW w:w="320" w:type="pct"/>
            <w:vAlign w:val="center"/>
          </w:tcPr>
          <w:p w14:paraId="36912258" w14:textId="77777777" w:rsidR="00323873" w:rsidRPr="005B313F" w:rsidRDefault="00323873" w:rsidP="001E6EA4">
            <w:pPr>
              <w:suppressLineNumbers/>
              <w:jc w:val="center"/>
              <w:rPr>
                <w:snapToGrid w:val="0"/>
                <w:sz w:val="24"/>
                <w:szCs w:val="24"/>
              </w:rPr>
            </w:pPr>
          </w:p>
        </w:tc>
        <w:tc>
          <w:tcPr>
            <w:tcW w:w="509" w:type="pct"/>
            <w:vAlign w:val="center"/>
          </w:tcPr>
          <w:p w14:paraId="78DF4E13" w14:textId="77777777" w:rsidR="00323873" w:rsidRPr="005B313F" w:rsidRDefault="00323873" w:rsidP="001E6EA4">
            <w:pPr>
              <w:suppressLineNumbers/>
              <w:jc w:val="center"/>
              <w:rPr>
                <w:snapToGrid w:val="0"/>
                <w:sz w:val="24"/>
                <w:szCs w:val="24"/>
              </w:rPr>
            </w:pPr>
            <w:r w:rsidRPr="005B313F">
              <w:rPr>
                <w:snapToGrid w:val="0"/>
                <w:sz w:val="24"/>
                <w:szCs w:val="24"/>
              </w:rPr>
              <w:t>15</w:t>
            </w:r>
          </w:p>
        </w:tc>
      </w:tr>
      <w:tr w:rsidR="005B313F" w:rsidRPr="005B313F" w14:paraId="7D897E73" w14:textId="77777777" w:rsidTr="001E6EA4">
        <w:trPr>
          <w:cantSplit/>
          <w:trHeight w:val="480"/>
          <w:jc w:val="center"/>
        </w:trPr>
        <w:tc>
          <w:tcPr>
            <w:tcW w:w="422" w:type="pct"/>
          </w:tcPr>
          <w:p w14:paraId="4096C91C" w14:textId="77777777" w:rsidR="00323873" w:rsidRPr="005B313F" w:rsidRDefault="00323873" w:rsidP="001E6EA4">
            <w:pPr>
              <w:rPr>
                <w:sz w:val="24"/>
                <w:szCs w:val="24"/>
              </w:rPr>
            </w:pPr>
            <w:r w:rsidRPr="005B313F">
              <w:rPr>
                <w:sz w:val="24"/>
                <w:szCs w:val="24"/>
              </w:rPr>
              <w:t>Раздел 12</w:t>
            </w:r>
          </w:p>
        </w:tc>
        <w:tc>
          <w:tcPr>
            <w:tcW w:w="2566" w:type="pct"/>
          </w:tcPr>
          <w:p w14:paraId="73AE0BD7" w14:textId="77777777" w:rsidR="00323873" w:rsidRPr="005B313F" w:rsidRDefault="00323873" w:rsidP="001E6EA4">
            <w:pPr>
              <w:pStyle w:val="Textbody"/>
              <w:snapToGrid w:val="0"/>
              <w:ind w:left="0"/>
            </w:pPr>
            <w:r w:rsidRPr="005B313F">
              <w:t>Politics and elections in the USA, UK and Russia</w:t>
            </w:r>
          </w:p>
        </w:tc>
        <w:tc>
          <w:tcPr>
            <w:tcW w:w="594" w:type="pct"/>
            <w:vAlign w:val="center"/>
          </w:tcPr>
          <w:p w14:paraId="77091AAF"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315" w:type="pct"/>
            <w:vAlign w:val="center"/>
          </w:tcPr>
          <w:p w14:paraId="335194D9" w14:textId="77777777" w:rsidR="00323873" w:rsidRPr="005B313F" w:rsidRDefault="00323873" w:rsidP="001E6EA4">
            <w:pPr>
              <w:suppressLineNumbers/>
              <w:jc w:val="center"/>
              <w:rPr>
                <w:snapToGrid w:val="0"/>
                <w:sz w:val="24"/>
                <w:szCs w:val="24"/>
              </w:rPr>
            </w:pPr>
          </w:p>
        </w:tc>
        <w:tc>
          <w:tcPr>
            <w:tcW w:w="275" w:type="pct"/>
            <w:vAlign w:val="center"/>
          </w:tcPr>
          <w:p w14:paraId="5BC82A9D" w14:textId="77777777" w:rsidR="00323873" w:rsidRPr="005B313F" w:rsidRDefault="00323873" w:rsidP="001E6EA4">
            <w:pPr>
              <w:suppressLineNumbers/>
              <w:jc w:val="center"/>
              <w:rPr>
                <w:snapToGrid w:val="0"/>
                <w:sz w:val="24"/>
                <w:szCs w:val="24"/>
              </w:rPr>
            </w:pPr>
          </w:p>
        </w:tc>
        <w:tc>
          <w:tcPr>
            <w:tcW w:w="320" w:type="pct"/>
            <w:vAlign w:val="center"/>
          </w:tcPr>
          <w:p w14:paraId="2917A473" w14:textId="77777777" w:rsidR="00323873" w:rsidRPr="005B313F" w:rsidRDefault="00323873" w:rsidP="001E6EA4">
            <w:pPr>
              <w:suppressLineNumbers/>
              <w:jc w:val="center"/>
              <w:rPr>
                <w:snapToGrid w:val="0"/>
                <w:sz w:val="24"/>
                <w:szCs w:val="24"/>
              </w:rPr>
            </w:pPr>
          </w:p>
        </w:tc>
        <w:tc>
          <w:tcPr>
            <w:tcW w:w="509" w:type="pct"/>
            <w:vAlign w:val="center"/>
          </w:tcPr>
          <w:p w14:paraId="0B0C9A56"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2E3DA5F1" w14:textId="77777777" w:rsidTr="001E6EA4">
        <w:trPr>
          <w:cantSplit/>
          <w:trHeight w:val="480"/>
          <w:jc w:val="center"/>
        </w:trPr>
        <w:tc>
          <w:tcPr>
            <w:tcW w:w="422" w:type="pct"/>
          </w:tcPr>
          <w:p w14:paraId="1EC4FE3C" w14:textId="77777777" w:rsidR="00323873" w:rsidRPr="005B313F" w:rsidRDefault="00323873" w:rsidP="001E6EA4">
            <w:pPr>
              <w:rPr>
                <w:sz w:val="24"/>
                <w:szCs w:val="24"/>
              </w:rPr>
            </w:pPr>
            <w:r w:rsidRPr="005B313F">
              <w:rPr>
                <w:sz w:val="24"/>
                <w:szCs w:val="24"/>
              </w:rPr>
              <w:t>Раздел 13</w:t>
            </w:r>
          </w:p>
        </w:tc>
        <w:tc>
          <w:tcPr>
            <w:tcW w:w="2566" w:type="pct"/>
          </w:tcPr>
          <w:p w14:paraId="065A1267" w14:textId="77777777" w:rsidR="00323873" w:rsidRPr="005B313F" w:rsidRDefault="00323873" w:rsidP="001E6EA4">
            <w:pPr>
              <w:pStyle w:val="Textbody"/>
              <w:tabs>
                <w:tab w:val="left" w:pos="119"/>
                <w:tab w:val="left" w:pos="417"/>
              </w:tabs>
              <w:snapToGrid w:val="0"/>
              <w:ind w:left="0"/>
            </w:pPr>
            <w:r w:rsidRPr="005B313F">
              <w:t>Social problems in the modern world</w:t>
            </w:r>
          </w:p>
        </w:tc>
        <w:tc>
          <w:tcPr>
            <w:tcW w:w="594" w:type="pct"/>
            <w:vAlign w:val="center"/>
          </w:tcPr>
          <w:p w14:paraId="48809B49"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315" w:type="pct"/>
            <w:vAlign w:val="center"/>
          </w:tcPr>
          <w:p w14:paraId="08D21D42" w14:textId="77777777" w:rsidR="00323873" w:rsidRPr="005B313F" w:rsidRDefault="00323873" w:rsidP="001E6EA4">
            <w:pPr>
              <w:suppressLineNumbers/>
              <w:jc w:val="center"/>
              <w:rPr>
                <w:snapToGrid w:val="0"/>
                <w:sz w:val="24"/>
                <w:szCs w:val="24"/>
              </w:rPr>
            </w:pPr>
          </w:p>
        </w:tc>
        <w:tc>
          <w:tcPr>
            <w:tcW w:w="275" w:type="pct"/>
            <w:vAlign w:val="center"/>
          </w:tcPr>
          <w:p w14:paraId="7FB9295D" w14:textId="77777777" w:rsidR="00323873" w:rsidRPr="005B313F" w:rsidRDefault="00323873" w:rsidP="001E6EA4">
            <w:pPr>
              <w:suppressLineNumbers/>
              <w:jc w:val="center"/>
              <w:rPr>
                <w:snapToGrid w:val="0"/>
                <w:sz w:val="24"/>
                <w:szCs w:val="24"/>
              </w:rPr>
            </w:pPr>
          </w:p>
        </w:tc>
        <w:tc>
          <w:tcPr>
            <w:tcW w:w="320" w:type="pct"/>
            <w:vAlign w:val="center"/>
          </w:tcPr>
          <w:p w14:paraId="7D74E46B" w14:textId="77777777" w:rsidR="00323873" w:rsidRPr="005B313F" w:rsidRDefault="00323873" w:rsidP="001E6EA4">
            <w:pPr>
              <w:suppressLineNumbers/>
              <w:jc w:val="center"/>
              <w:rPr>
                <w:snapToGrid w:val="0"/>
                <w:sz w:val="24"/>
                <w:szCs w:val="24"/>
              </w:rPr>
            </w:pPr>
          </w:p>
        </w:tc>
        <w:tc>
          <w:tcPr>
            <w:tcW w:w="509" w:type="pct"/>
            <w:vAlign w:val="center"/>
          </w:tcPr>
          <w:p w14:paraId="086BE505"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507D1F4B" w14:textId="77777777" w:rsidTr="001E6EA4">
        <w:trPr>
          <w:cantSplit/>
          <w:trHeight w:val="480"/>
          <w:jc w:val="center"/>
        </w:trPr>
        <w:tc>
          <w:tcPr>
            <w:tcW w:w="422" w:type="pct"/>
            <w:vAlign w:val="center"/>
          </w:tcPr>
          <w:p w14:paraId="0E13E013" w14:textId="77777777" w:rsidR="00323873" w:rsidRPr="005B313F" w:rsidRDefault="00323873" w:rsidP="001E6EA4">
            <w:pPr>
              <w:suppressLineNumbers/>
              <w:jc w:val="center"/>
              <w:rPr>
                <w:snapToGrid w:val="0"/>
                <w:sz w:val="24"/>
                <w:szCs w:val="24"/>
              </w:rPr>
            </w:pPr>
          </w:p>
        </w:tc>
        <w:tc>
          <w:tcPr>
            <w:tcW w:w="2566" w:type="pct"/>
            <w:vAlign w:val="center"/>
          </w:tcPr>
          <w:p w14:paraId="2B88045B" w14:textId="77777777" w:rsidR="00323873" w:rsidRPr="005B313F" w:rsidRDefault="00323873" w:rsidP="001E6EA4">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4" w:type="pct"/>
            <w:vAlign w:val="center"/>
          </w:tcPr>
          <w:p w14:paraId="1C1BED87" w14:textId="77777777" w:rsidR="00323873" w:rsidRPr="005B313F" w:rsidRDefault="00323873" w:rsidP="001E6EA4">
            <w:pPr>
              <w:suppressLineNumbers/>
              <w:jc w:val="center"/>
              <w:rPr>
                <w:snapToGrid w:val="0"/>
                <w:sz w:val="24"/>
                <w:szCs w:val="24"/>
              </w:rPr>
            </w:pPr>
            <w:r w:rsidRPr="005B313F">
              <w:rPr>
                <w:snapToGrid w:val="0"/>
                <w:sz w:val="24"/>
                <w:szCs w:val="24"/>
              </w:rPr>
              <w:t>99</w:t>
            </w:r>
          </w:p>
        </w:tc>
        <w:tc>
          <w:tcPr>
            <w:tcW w:w="315" w:type="pct"/>
            <w:vAlign w:val="center"/>
          </w:tcPr>
          <w:p w14:paraId="76741F0B" w14:textId="77777777" w:rsidR="00323873" w:rsidRPr="005B313F" w:rsidRDefault="00323873" w:rsidP="001E6EA4">
            <w:pPr>
              <w:suppressLineNumbers/>
              <w:jc w:val="center"/>
              <w:rPr>
                <w:snapToGrid w:val="0"/>
                <w:sz w:val="24"/>
                <w:szCs w:val="24"/>
              </w:rPr>
            </w:pPr>
          </w:p>
        </w:tc>
        <w:tc>
          <w:tcPr>
            <w:tcW w:w="275" w:type="pct"/>
            <w:vAlign w:val="center"/>
          </w:tcPr>
          <w:p w14:paraId="5FD7E261" w14:textId="77777777" w:rsidR="00323873" w:rsidRPr="005B313F" w:rsidRDefault="00323873" w:rsidP="001E6EA4">
            <w:pPr>
              <w:suppressLineNumbers/>
              <w:jc w:val="center"/>
              <w:rPr>
                <w:snapToGrid w:val="0"/>
                <w:sz w:val="24"/>
                <w:szCs w:val="24"/>
              </w:rPr>
            </w:pPr>
          </w:p>
        </w:tc>
        <w:tc>
          <w:tcPr>
            <w:tcW w:w="320" w:type="pct"/>
            <w:vAlign w:val="center"/>
          </w:tcPr>
          <w:p w14:paraId="781486F7" w14:textId="77777777" w:rsidR="00323873" w:rsidRPr="005B313F" w:rsidRDefault="00323873" w:rsidP="001E6EA4">
            <w:pPr>
              <w:suppressLineNumbers/>
              <w:jc w:val="center"/>
              <w:rPr>
                <w:snapToGrid w:val="0"/>
                <w:sz w:val="24"/>
                <w:szCs w:val="24"/>
              </w:rPr>
            </w:pPr>
          </w:p>
        </w:tc>
        <w:tc>
          <w:tcPr>
            <w:tcW w:w="509" w:type="pct"/>
            <w:vAlign w:val="center"/>
          </w:tcPr>
          <w:p w14:paraId="468AA8DE" w14:textId="77777777" w:rsidR="00323873" w:rsidRPr="005B313F" w:rsidRDefault="00323873" w:rsidP="001E6EA4">
            <w:pPr>
              <w:suppressLineNumbers/>
              <w:jc w:val="center"/>
              <w:rPr>
                <w:snapToGrid w:val="0"/>
                <w:sz w:val="24"/>
                <w:szCs w:val="24"/>
              </w:rPr>
            </w:pPr>
            <w:r w:rsidRPr="005B313F">
              <w:rPr>
                <w:snapToGrid w:val="0"/>
                <w:sz w:val="24"/>
                <w:szCs w:val="24"/>
              </w:rPr>
              <w:t>99</w:t>
            </w:r>
          </w:p>
        </w:tc>
      </w:tr>
    </w:tbl>
    <w:p w14:paraId="6B26677F" w14:textId="77777777" w:rsidR="00323873" w:rsidRPr="005B313F" w:rsidRDefault="00323873" w:rsidP="00323873">
      <w:pPr>
        <w:pStyle w:val="af8"/>
        <w:suppressLineNumbers/>
        <w:ind w:left="0"/>
        <w:jc w:val="center"/>
        <w:rPr>
          <w:rFonts w:ascii="Times New Roman" w:hAnsi="Times New Roman" w:cs="Times New Roman"/>
          <w:b/>
          <w:bCs/>
          <w:sz w:val="24"/>
          <w:szCs w:val="24"/>
        </w:rPr>
      </w:pPr>
    </w:p>
    <w:p w14:paraId="071990A8" w14:textId="13AED32F" w:rsidR="00323873" w:rsidRPr="005B313F" w:rsidRDefault="00323873" w:rsidP="00C23757">
      <w:pPr>
        <w:pStyle w:val="af8"/>
        <w:suppressLineNumbers/>
        <w:ind w:left="0"/>
        <w:rPr>
          <w:rFonts w:ascii="Times New Roman" w:hAnsi="Times New Roman" w:cs="Times New Roman"/>
          <w:b/>
          <w:bCs/>
          <w:sz w:val="24"/>
          <w:szCs w:val="24"/>
        </w:rPr>
      </w:pPr>
      <w:r w:rsidRPr="005B313F">
        <w:rPr>
          <w:rFonts w:ascii="Times New Roman" w:hAnsi="Times New Roman" w:cs="Times New Roman"/>
          <w:b/>
          <w:bCs/>
          <w:sz w:val="24"/>
          <w:szCs w:val="24"/>
        </w:rPr>
        <w:tab/>
        <w:t>4.2.3. Разделы дисциплины, изучаемые в _3_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8"/>
        <w:gridCol w:w="1207"/>
        <w:gridCol w:w="638"/>
        <w:gridCol w:w="556"/>
        <w:gridCol w:w="648"/>
        <w:gridCol w:w="1034"/>
      </w:tblGrid>
      <w:tr w:rsidR="005B313F" w:rsidRPr="005B313F" w14:paraId="1E6E2452" w14:textId="77777777" w:rsidTr="001E6EA4">
        <w:trPr>
          <w:cantSplit/>
          <w:trHeight w:val="432"/>
          <w:jc w:val="center"/>
        </w:trPr>
        <w:tc>
          <w:tcPr>
            <w:tcW w:w="421" w:type="pct"/>
            <w:vMerge w:val="restart"/>
            <w:vAlign w:val="center"/>
          </w:tcPr>
          <w:p w14:paraId="7ACF2231" w14:textId="77777777" w:rsidR="00323873" w:rsidRPr="005B313F" w:rsidRDefault="00323873" w:rsidP="001E6EA4">
            <w:pPr>
              <w:suppressLineNumbers/>
              <w:ind w:left="-113"/>
              <w:jc w:val="center"/>
              <w:rPr>
                <w:snapToGrid w:val="0"/>
                <w:sz w:val="24"/>
                <w:szCs w:val="24"/>
              </w:rPr>
            </w:pPr>
            <w:r w:rsidRPr="005B313F">
              <w:rPr>
                <w:snapToGrid w:val="0"/>
                <w:sz w:val="24"/>
                <w:szCs w:val="24"/>
              </w:rPr>
              <w:t>№</w:t>
            </w:r>
          </w:p>
          <w:p w14:paraId="775FB599" w14:textId="77777777" w:rsidR="00323873" w:rsidRPr="005B313F" w:rsidRDefault="00323873" w:rsidP="001E6EA4">
            <w:pPr>
              <w:suppressLineNumbers/>
              <w:ind w:left="-113"/>
              <w:jc w:val="center"/>
              <w:rPr>
                <w:snapToGrid w:val="0"/>
                <w:sz w:val="24"/>
                <w:szCs w:val="24"/>
              </w:rPr>
            </w:pPr>
            <w:r w:rsidRPr="005B313F">
              <w:rPr>
                <w:snapToGrid w:val="0"/>
                <w:sz w:val="24"/>
                <w:szCs w:val="24"/>
              </w:rPr>
              <w:t>раз-</w:t>
            </w:r>
          </w:p>
          <w:p w14:paraId="2DC69BE7" w14:textId="77777777" w:rsidR="00323873" w:rsidRPr="005B313F" w:rsidRDefault="00323873" w:rsidP="001E6EA4">
            <w:pPr>
              <w:suppressLineNumbers/>
              <w:ind w:left="-113"/>
              <w:jc w:val="center"/>
              <w:rPr>
                <w:snapToGrid w:val="0"/>
                <w:sz w:val="24"/>
                <w:szCs w:val="24"/>
              </w:rPr>
            </w:pPr>
            <w:r w:rsidRPr="005B313F">
              <w:rPr>
                <w:snapToGrid w:val="0"/>
                <w:sz w:val="24"/>
                <w:szCs w:val="24"/>
              </w:rPr>
              <w:t>дела</w:t>
            </w:r>
          </w:p>
        </w:tc>
        <w:tc>
          <w:tcPr>
            <w:tcW w:w="2566" w:type="pct"/>
            <w:vMerge w:val="restart"/>
            <w:vAlign w:val="center"/>
          </w:tcPr>
          <w:p w14:paraId="3757C75B" w14:textId="77777777" w:rsidR="00323873" w:rsidRPr="005B313F" w:rsidRDefault="00323873" w:rsidP="001E6EA4">
            <w:pPr>
              <w:suppressLineNumbers/>
              <w:jc w:val="center"/>
              <w:rPr>
                <w:snapToGrid w:val="0"/>
                <w:sz w:val="24"/>
                <w:szCs w:val="24"/>
              </w:rPr>
            </w:pPr>
            <w:r w:rsidRPr="005B313F">
              <w:rPr>
                <w:snapToGrid w:val="0"/>
                <w:sz w:val="24"/>
                <w:szCs w:val="24"/>
              </w:rPr>
              <w:t>Наименование разделов</w:t>
            </w:r>
          </w:p>
        </w:tc>
        <w:tc>
          <w:tcPr>
            <w:tcW w:w="2014" w:type="pct"/>
            <w:gridSpan w:val="5"/>
            <w:tcBorders>
              <w:bottom w:val="nil"/>
            </w:tcBorders>
            <w:vAlign w:val="center"/>
          </w:tcPr>
          <w:p w14:paraId="3D87D11D" w14:textId="77777777" w:rsidR="00323873" w:rsidRPr="005B313F" w:rsidRDefault="00323873" w:rsidP="001E6EA4">
            <w:pPr>
              <w:suppressLineNumbers/>
              <w:ind w:left="-57"/>
              <w:jc w:val="center"/>
              <w:rPr>
                <w:snapToGrid w:val="0"/>
                <w:sz w:val="24"/>
                <w:szCs w:val="24"/>
              </w:rPr>
            </w:pPr>
            <w:r w:rsidRPr="005B313F">
              <w:rPr>
                <w:snapToGrid w:val="0"/>
                <w:sz w:val="24"/>
                <w:szCs w:val="24"/>
              </w:rPr>
              <w:t>Количество часов</w:t>
            </w:r>
          </w:p>
        </w:tc>
      </w:tr>
      <w:tr w:rsidR="005B313F" w:rsidRPr="005B313F" w14:paraId="3EFB04BD" w14:textId="77777777" w:rsidTr="001E6EA4">
        <w:trPr>
          <w:cantSplit/>
          <w:trHeight w:val="442"/>
          <w:jc w:val="center"/>
        </w:trPr>
        <w:tc>
          <w:tcPr>
            <w:tcW w:w="421" w:type="pct"/>
            <w:vMerge/>
            <w:vAlign w:val="center"/>
          </w:tcPr>
          <w:p w14:paraId="02742F04" w14:textId="77777777" w:rsidR="00323873" w:rsidRPr="005B313F" w:rsidRDefault="00323873" w:rsidP="001E6EA4">
            <w:pPr>
              <w:suppressLineNumbers/>
              <w:jc w:val="center"/>
              <w:rPr>
                <w:snapToGrid w:val="0"/>
                <w:sz w:val="24"/>
                <w:szCs w:val="24"/>
              </w:rPr>
            </w:pPr>
          </w:p>
        </w:tc>
        <w:tc>
          <w:tcPr>
            <w:tcW w:w="2566" w:type="pct"/>
            <w:vMerge/>
            <w:vAlign w:val="center"/>
          </w:tcPr>
          <w:p w14:paraId="3E3C5C08" w14:textId="77777777" w:rsidR="00323873" w:rsidRPr="005B313F" w:rsidRDefault="00323873" w:rsidP="001E6EA4">
            <w:pPr>
              <w:suppressLineNumbers/>
              <w:jc w:val="center"/>
              <w:rPr>
                <w:snapToGrid w:val="0"/>
                <w:sz w:val="24"/>
                <w:szCs w:val="24"/>
              </w:rPr>
            </w:pPr>
          </w:p>
        </w:tc>
        <w:tc>
          <w:tcPr>
            <w:tcW w:w="594" w:type="pct"/>
            <w:vMerge w:val="restart"/>
            <w:tcBorders>
              <w:bottom w:val="nil"/>
            </w:tcBorders>
            <w:vAlign w:val="center"/>
          </w:tcPr>
          <w:p w14:paraId="2CA385DD" w14:textId="77777777" w:rsidR="00323873" w:rsidRPr="005B313F" w:rsidRDefault="00323873" w:rsidP="001E6EA4">
            <w:pPr>
              <w:pStyle w:val="1"/>
              <w:rPr>
                <w:rFonts w:ascii="Times New Roman" w:hAnsi="Times New Roman" w:cs="Times New Roman"/>
                <w:b/>
                <w:bCs/>
                <w:color w:val="auto"/>
                <w:sz w:val="24"/>
                <w:szCs w:val="24"/>
              </w:rPr>
            </w:pPr>
            <w:r w:rsidRPr="005B313F">
              <w:rPr>
                <w:rFonts w:ascii="Times New Roman" w:hAnsi="Times New Roman" w:cs="Times New Roman"/>
                <w:color w:val="auto"/>
                <w:sz w:val="24"/>
                <w:szCs w:val="24"/>
              </w:rPr>
              <w:t>Всего</w:t>
            </w:r>
          </w:p>
        </w:tc>
        <w:tc>
          <w:tcPr>
            <w:tcW w:w="910" w:type="pct"/>
            <w:gridSpan w:val="3"/>
            <w:vAlign w:val="center"/>
          </w:tcPr>
          <w:p w14:paraId="1853296F" w14:textId="77777777" w:rsidR="00323873" w:rsidRPr="005B313F" w:rsidRDefault="00323873" w:rsidP="001E6EA4">
            <w:pPr>
              <w:suppressLineNumbers/>
              <w:jc w:val="center"/>
              <w:rPr>
                <w:snapToGrid w:val="0"/>
                <w:sz w:val="24"/>
                <w:szCs w:val="24"/>
              </w:rPr>
            </w:pPr>
            <w:r w:rsidRPr="005B313F">
              <w:rPr>
                <w:snapToGrid w:val="0"/>
                <w:sz w:val="24"/>
                <w:szCs w:val="24"/>
              </w:rPr>
              <w:t>Аудиторная</w:t>
            </w:r>
          </w:p>
          <w:p w14:paraId="49693900" w14:textId="77777777" w:rsidR="00323873" w:rsidRPr="005B313F" w:rsidRDefault="00323873" w:rsidP="001E6EA4">
            <w:pPr>
              <w:suppressLineNumbers/>
              <w:jc w:val="center"/>
              <w:rPr>
                <w:snapToGrid w:val="0"/>
                <w:sz w:val="24"/>
                <w:szCs w:val="24"/>
              </w:rPr>
            </w:pPr>
            <w:r w:rsidRPr="005B313F">
              <w:rPr>
                <w:snapToGrid w:val="0"/>
                <w:sz w:val="24"/>
                <w:szCs w:val="24"/>
              </w:rPr>
              <w:t>Работа</w:t>
            </w:r>
          </w:p>
        </w:tc>
        <w:tc>
          <w:tcPr>
            <w:tcW w:w="510" w:type="pct"/>
            <w:vMerge w:val="restart"/>
            <w:vAlign w:val="center"/>
          </w:tcPr>
          <w:p w14:paraId="64BC9F3F" w14:textId="77777777" w:rsidR="00323873" w:rsidRPr="005B313F" w:rsidRDefault="00323873" w:rsidP="001E6EA4">
            <w:pPr>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33362375" w14:textId="77777777" w:rsidR="00323873" w:rsidRPr="005B313F" w:rsidRDefault="00323873" w:rsidP="001E6EA4">
            <w:pPr>
              <w:suppressLineNumbers/>
              <w:ind w:left="-57"/>
              <w:jc w:val="center"/>
              <w:rPr>
                <w:snapToGrid w:val="0"/>
                <w:sz w:val="24"/>
                <w:szCs w:val="24"/>
              </w:rPr>
            </w:pPr>
          </w:p>
        </w:tc>
      </w:tr>
      <w:tr w:rsidR="005B313F" w:rsidRPr="005B313F" w14:paraId="33251A5E" w14:textId="77777777" w:rsidTr="001E6EA4">
        <w:trPr>
          <w:cantSplit/>
          <w:trHeight w:val="457"/>
          <w:jc w:val="center"/>
        </w:trPr>
        <w:tc>
          <w:tcPr>
            <w:tcW w:w="421" w:type="pct"/>
            <w:vMerge/>
            <w:tcBorders>
              <w:bottom w:val="single" w:sz="4" w:space="0" w:color="auto"/>
            </w:tcBorders>
            <w:vAlign w:val="center"/>
          </w:tcPr>
          <w:p w14:paraId="3EF19A35" w14:textId="77777777" w:rsidR="00323873" w:rsidRPr="005B313F" w:rsidRDefault="00323873" w:rsidP="001E6EA4">
            <w:pPr>
              <w:suppressLineNumbers/>
              <w:jc w:val="center"/>
              <w:rPr>
                <w:snapToGrid w:val="0"/>
                <w:sz w:val="24"/>
                <w:szCs w:val="24"/>
              </w:rPr>
            </w:pPr>
          </w:p>
        </w:tc>
        <w:tc>
          <w:tcPr>
            <w:tcW w:w="2566" w:type="pct"/>
            <w:vMerge/>
            <w:tcBorders>
              <w:bottom w:val="single" w:sz="4" w:space="0" w:color="auto"/>
            </w:tcBorders>
            <w:vAlign w:val="center"/>
          </w:tcPr>
          <w:p w14:paraId="55B5AB09" w14:textId="77777777" w:rsidR="00323873" w:rsidRPr="005B313F" w:rsidRDefault="00323873" w:rsidP="001E6EA4">
            <w:pPr>
              <w:suppressLineNumbers/>
              <w:jc w:val="center"/>
              <w:rPr>
                <w:snapToGrid w:val="0"/>
                <w:sz w:val="24"/>
                <w:szCs w:val="24"/>
              </w:rPr>
            </w:pPr>
          </w:p>
        </w:tc>
        <w:tc>
          <w:tcPr>
            <w:tcW w:w="594" w:type="pct"/>
            <w:vMerge/>
            <w:tcBorders>
              <w:top w:val="nil"/>
              <w:bottom w:val="single" w:sz="4" w:space="0" w:color="auto"/>
            </w:tcBorders>
            <w:vAlign w:val="center"/>
          </w:tcPr>
          <w:p w14:paraId="356F528F" w14:textId="77777777" w:rsidR="00323873" w:rsidRPr="005B313F" w:rsidRDefault="00323873" w:rsidP="001E6EA4">
            <w:pPr>
              <w:suppressLineNumbers/>
              <w:jc w:val="center"/>
              <w:rPr>
                <w:snapToGrid w:val="0"/>
                <w:sz w:val="24"/>
                <w:szCs w:val="24"/>
              </w:rPr>
            </w:pPr>
          </w:p>
        </w:tc>
        <w:tc>
          <w:tcPr>
            <w:tcW w:w="315" w:type="pct"/>
            <w:tcBorders>
              <w:bottom w:val="single" w:sz="4" w:space="0" w:color="auto"/>
            </w:tcBorders>
            <w:vAlign w:val="center"/>
          </w:tcPr>
          <w:p w14:paraId="0ABF0D12" w14:textId="77777777" w:rsidR="00323873" w:rsidRPr="005B313F" w:rsidRDefault="00323873" w:rsidP="001E6EA4">
            <w:pPr>
              <w:suppressLineNumbers/>
              <w:jc w:val="center"/>
              <w:rPr>
                <w:snapToGrid w:val="0"/>
                <w:sz w:val="24"/>
                <w:szCs w:val="24"/>
              </w:rPr>
            </w:pPr>
            <w:r w:rsidRPr="005B313F">
              <w:rPr>
                <w:snapToGrid w:val="0"/>
                <w:sz w:val="24"/>
                <w:szCs w:val="24"/>
              </w:rPr>
              <w:t>Л</w:t>
            </w:r>
          </w:p>
        </w:tc>
        <w:tc>
          <w:tcPr>
            <w:tcW w:w="275" w:type="pct"/>
            <w:tcBorders>
              <w:bottom w:val="single" w:sz="4" w:space="0" w:color="auto"/>
            </w:tcBorders>
            <w:vAlign w:val="center"/>
          </w:tcPr>
          <w:p w14:paraId="5E652C33" w14:textId="77777777" w:rsidR="00323873" w:rsidRPr="005B313F" w:rsidRDefault="00323873" w:rsidP="001E6EA4">
            <w:pPr>
              <w:suppressLineNumbers/>
              <w:jc w:val="center"/>
              <w:rPr>
                <w:snapToGrid w:val="0"/>
                <w:sz w:val="24"/>
                <w:szCs w:val="24"/>
              </w:rPr>
            </w:pPr>
            <w:r w:rsidRPr="005B313F">
              <w:rPr>
                <w:snapToGrid w:val="0"/>
                <w:sz w:val="24"/>
                <w:szCs w:val="24"/>
              </w:rPr>
              <w:t>ПЗ</w:t>
            </w:r>
          </w:p>
        </w:tc>
        <w:tc>
          <w:tcPr>
            <w:tcW w:w="319" w:type="pct"/>
            <w:tcBorders>
              <w:bottom w:val="single" w:sz="4" w:space="0" w:color="auto"/>
            </w:tcBorders>
            <w:vAlign w:val="center"/>
          </w:tcPr>
          <w:p w14:paraId="6A5D975D" w14:textId="77777777" w:rsidR="00323873" w:rsidRPr="005B313F" w:rsidRDefault="00323873" w:rsidP="001E6EA4">
            <w:pPr>
              <w:suppressLineNumbers/>
              <w:jc w:val="center"/>
              <w:rPr>
                <w:snapToGrid w:val="0"/>
                <w:sz w:val="24"/>
                <w:szCs w:val="24"/>
              </w:rPr>
            </w:pPr>
            <w:r w:rsidRPr="005B313F">
              <w:rPr>
                <w:snapToGrid w:val="0"/>
                <w:sz w:val="24"/>
                <w:szCs w:val="24"/>
              </w:rPr>
              <w:t>ЛР</w:t>
            </w:r>
          </w:p>
        </w:tc>
        <w:tc>
          <w:tcPr>
            <w:tcW w:w="510" w:type="pct"/>
            <w:vMerge/>
            <w:tcBorders>
              <w:bottom w:val="single" w:sz="4" w:space="0" w:color="auto"/>
            </w:tcBorders>
            <w:vAlign w:val="center"/>
          </w:tcPr>
          <w:p w14:paraId="2384A7C6" w14:textId="77777777" w:rsidR="00323873" w:rsidRPr="005B313F" w:rsidRDefault="00323873" w:rsidP="001E6EA4">
            <w:pPr>
              <w:suppressLineNumbers/>
              <w:jc w:val="center"/>
              <w:rPr>
                <w:snapToGrid w:val="0"/>
                <w:sz w:val="24"/>
                <w:szCs w:val="24"/>
              </w:rPr>
            </w:pPr>
          </w:p>
        </w:tc>
      </w:tr>
      <w:tr w:rsidR="005B313F" w:rsidRPr="005B313F" w14:paraId="549142D8" w14:textId="77777777" w:rsidTr="001E6EA4">
        <w:trPr>
          <w:cantSplit/>
          <w:trHeight w:val="480"/>
          <w:jc w:val="center"/>
        </w:trPr>
        <w:tc>
          <w:tcPr>
            <w:tcW w:w="421" w:type="pct"/>
            <w:shd w:val="clear" w:color="auto" w:fill="auto"/>
            <w:vAlign w:val="center"/>
          </w:tcPr>
          <w:p w14:paraId="31714DE8" w14:textId="77777777" w:rsidR="00323873" w:rsidRPr="005B313F" w:rsidRDefault="00323873" w:rsidP="001E6EA4">
            <w:pPr>
              <w:suppressLineNumbers/>
              <w:jc w:val="center"/>
              <w:rPr>
                <w:snapToGrid w:val="0"/>
                <w:sz w:val="24"/>
                <w:szCs w:val="24"/>
              </w:rPr>
            </w:pPr>
            <w:r w:rsidRPr="005B313F">
              <w:rPr>
                <w:snapToGrid w:val="0"/>
                <w:sz w:val="24"/>
                <w:szCs w:val="24"/>
              </w:rPr>
              <w:t>1</w:t>
            </w:r>
          </w:p>
        </w:tc>
        <w:tc>
          <w:tcPr>
            <w:tcW w:w="2566" w:type="pct"/>
            <w:shd w:val="clear" w:color="auto" w:fill="auto"/>
            <w:vAlign w:val="center"/>
          </w:tcPr>
          <w:p w14:paraId="62C69B3D" w14:textId="77777777" w:rsidR="00323873" w:rsidRPr="005B313F" w:rsidRDefault="00323873" w:rsidP="001E6EA4">
            <w:pPr>
              <w:pStyle w:val="afa"/>
              <w:suppressLineNumbers/>
              <w:jc w:val="center"/>
              <w:rPr>
                <w:rFonts w:ascii="Times New Roman" w:hAnsi="Times New Roman"/>
                <w:snapToGrid w:val="0"/>
                <w:sz w:val="24"/>
                <w:szCs w:val="24"/>
                <w:lang w:eastAsia="ru-RU"/>
              </w:rPr>
            </w:pPr>
            <w:r w:rsidRPr="005B313F">
              <w:rPr>
                <w:rFonts w:ascii="Times New Roman" w:hAnsi="Times New Roman"/>
                <w:snapToGrid w:val="0"/>
                <w:sz w:val="24"/>
                <w:szCs w:val="24"/>
                <w:lang w:eastAsia="ru-RU"/>
              </w:rPr>
              <w:t>2</w:t>
            </w:r>
          </w:p>
        </w:tc>
        <w:tc>
          <w:tcPr>
            <w:tcW w:w="594" w:type="pct"/>
            <w:shd w:val="clear" w:color="auto" w:fill="auto"/>
            <w:vAlign w:val="center"/>
          </w:tcPr>
          <w:p w14:paraId="783E6AD1" w14:textId="77777777" w:rsidR="00323873" w:rsidRPr="005B313F" w:rsidRDefault="00323873" w:rsidP="001E6EA4">
            <w:pPr>
              <w:suppressLineNumbers/>
              <w:jc w:val="center"/>
              <w:rPr>
                <w:snapToGrid w:val="0"/>
                <w:sz w:val="24"/>
                <w:szCs w:val="24"/>
              </w:rPr>
            </w:pPr>
            <w:r w:rsidRPr="005B313F">
              <w:rPr>
                <w:snapToGrid w:val="0"/>
                <w:sz w:val="24"/>
                <w:szCs w:val="24"/>
              </w:rPr>
              <w:t>3</w:t>
            </w:r>
          </w:p>
        </w:tc>
        <w:tc>
          <w:tcPr>
            <w:tcW w:w="315" w:type="pct"/>
            <w:shd w:val="clear" w:color="auto" w:fill="auto"/>
            <w:vAlign w:val="center"/>
          </w:tcPr>
          <w:p w14:paraId="0D94D734" w14:textId="77777777" w:rsidR="00323873" w:rsidRPr="005B313F" w:rsidRDefault="00323873" w:rsidP="001E6EA4">
            <w:pPr>
              <w:suppressLineNumbers/>
              <w:jc w:val="center"/>
              <w:rPr>
                <w:snapToGrid w:val="0"/>
                <w:sz w:val="24"/>
                <w:szCs w:val="24"/>
              </w:rPr>
            </w:pPr>
            <w:r w:rsidRPr="005B313F">
              <w:rPr>
                <w:snapToGrid w:val="0"/>
                <w:sz w:val="24"/>
                <w:szCs w:val="24"/>
              </w:rPr>
              <w:t>4</w:t>
            </w:r>
          </w:p>
        </w:tc>
        <w:tc>
          <w:tcPr>
            <w:tcW w:w="275" w:type="pct"/>
            <w:shd w:val="clear" w:color="auto" w:fill="auto"/>
            <w:vAlign w:val="center"/>
          </w:tcPr>
          <w:p w14:paraId="2210A25C" w14:textId="77777777" w:rsidR="00323873" w:rsidRPr="005B313F" w:rsidRDefault="00323873" w:rsidP="001E6EA4">
            <w:pPr>
              <w:suppressLineNumbers/>
              <w:jc w:val="center"/>
              <w:rPr>
                <w:snapToGrid w:val="0"/>
                <w:sz w:val="24"/>
                <w:szCs w:val="24"/>
              </w:rPr>
            </w:pPr>
            <w:r w:rsidRPr="005B313F">
              <w:rPr>
                <w:snapToGrid w:val="0"/>
                <w:sz w:val="24"/>
                <w:szCs w:val="24"/>
              </w:rPr>
              <w:t>5</w:t>
            </w:r>
          </w:p>
        </w:tc>
        <w:tc>
          <w:tcPr>
            <w:tcW w:w="319" w:type="pct"/>
            <w:shd w:val="clear" w:color="auto" w:fill="auto"/>
            <w:vAlign w:val="center"/>
          </w:tcPr>
          <w:p w14:paraId="73316D4C"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510" w:type="pct"/>
            <w:shd w:val="clear" w:color="auto" w:fill="auto"/>
            <w:vAlign w:val="center"/>
          </w:tcPr>
          <w:p w14:paraId="4A3B008F" w14:textId="77777777" w:rsidR="00323873" w:rsidRPr="005B313F" w:rsidRDefault="00323873" w:rsidP="001E6EA4">
            <w:pPr>
              <w:suppressLineNumbers/>
              <w:jc w:val="center"/>
              <w:rPr>
                <w:snapToGrid w:val="0"/>
                <w:sz w:val="24"/>
                <w:szCs w:val="24"/>
              </w:rPr>
            </w:pPr>
            <w:r w:rsidRPr="005B313F">
              <w:rPr>
                <w:snapToGrid w:val="0"/>
                <w:sz w:val="24"/>
                <w:szCs w:val="24"/>
              </w:rPr>
              <w:t>7</w:t>
            </w:r>
          </w:p>
        </w:tc>
      </w:tr>
      <w:tr w:rsidR="005B313F" w:rsidRPr="005B313F" w14:paraId="55421BCF" w14:textId="77777777" w:rsidTr="001E6EA4">
        <w:trPr>
          <w:cantSplit/>
          <w:trHeight w:val="480"/>
          <w:jc w:val="center"/>
        </w:trPr>
        <w:tc>
          <w:tcPr>
            <w:tcW w:w="421" w:type="pct"/>
          </w:tcPr>
          <w:p w14:paraId="63BE2A97" w14:textId="77777777" w:rsidR="00323873" w:rsidRPr="005B313F" w:rsidRDefault="00323873" w:rsidP="001E6EA4">
            <w:pPr>
              <w:rPr>
                <w:sz w:val="24"/>
                <w:szCs w:val="24"/>
              </w:rPr>
            </w:pPr>
            <w:r w:rsidRPr="005B313F">
              <w:rPr>
                <w:sz w:val="24"/>
                <w:szCs w:val="24"/>
              </w:rPr>
              <w:t>Раздел 14</w:t>
            </w:r>
          </w:p>
        </w:tc>
        <w:tc>
          <w:tcPr>
            <w:tcW w:w="2566" w:type="pct"/>
          </w:tcPr>
          <w:p w14:paraId="1174BFB2"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594" w:type="pct"/>
            <w:vAlign w:val="center"/>
          </w:tcPr>
          <w:p w14:paraId="46EAC52A" w14:textId="77777777" w:rsidR="00323873" w:rsidRPr="005B313F" w:rsidRDefault="00323873" w:rsidP="001E6EA4">
            <w:pPr>
              <w:suppressLineNumbers/>
              <w:jc w:val="center"/>
              <w:rPr>
                <w:snapToGrid w:val="0"/>
                <w:sz w:val="24"/>
                <w:szCs w:val="24"/>
              </w:rPr>
            </w:pPr>
            <w:r w:rsidRPr="005B313F">
              <w:rPr>
                <w:snapToGrid w:val="0"/>
                <w:sz w:val="24"/>
                <w:szCs w:val="24"/>
              </w:rPr>
              <w:t>56</w:t>
            </w:r>
          </w:p>
        </w:tc>
        <w:tc>
          <w:tcPr>
            <w:tcW w:w="315" w:type="pct"/>
            <w:vAlign w:val="center"/>
          </w:tcPr>
          <w:p w14:paraId="379AAA42" w14:textId="77777777" w:rsidR="00323873" w:rsidRPr="005B313F" w:rsidRDefault="00323873" w:rsidP="001E6EA4">
            <w:pPr>
              <w:suppressLineNumbers/>
              <w:jc w:val="center"/>
              <w:rPr>
                <w:snapToGrid w:val="0"/>
                <w:sz w:val="24"/>
                <w:szCs w:val="24"/>
              </w:rPr>
            </w:pPr>
          </w:p>
        </w:tc>
        <w:tc>
          <w:tcPr>
            <w:tcW w:w="275" w:type="pct"/>
            <w:vAlign w:val="center"/>
          </w:tcPr>
          <w:p w14:paraId="43828330" w14:textId="77777777" w:rsidR="00323873" w:rsidRPr="005B313F" w:rsidRDefault="00323873" w:rsidP="001E6EA4">
            <w:pPr>
              <w:suppressLineNumbers/>
              <w:jc w:val="center"/>
              <w:rPr>
                <w:snapToGrid w:val="0"/>
                <w:sz w:val="24"/>
                <w:szCs w:val="24"/>
              </w:rPr>
            </w:pPr>
            <w:r w:rsidRPr="005B313F">
              <w:rPr>
                <w:snapToGrid w:val="0"/>
                <w:sz w:val="24"/>
                <w:szCs w:val="24"/>
              </w:rPr>
              <w:t>8</w:t>
            </w:r>
          </w:p>
        </w:tc>
        <w:tc>
          <w:tcPr>
            <w:tcW w:w="319" w:type="pct"/>
            <w:vAlign w:val="center"/>
          </w:tcPr>
          <w:p w14:paraId="00EFA0C8" w14:textId="77777777" w:rsidR="00323873" w:rsidRPr="005B313F" w:rsidRDefault="00323873" w:rsidP="001E6EA4">
            <w:pPr>
              <w:suppressLineNumbers/>
              <w:jc w:val="center"/>
              <w:rPr>
                <w:snapToGrid w:val="0"/>
                <w:sz w:val="24"/>
                <w:szCs w:val="24"/>
              </w:rPr>
            </w:pPr>
          </w:p>
        </w:tc>
        <w:tc>
          <w:tcPr>
            <w:tcW w:w="510" w:type="pct"/>
            <w:vAlign w:val="center"/>
          </w:tcPr>
          <w:p w14:paraId="03F7D20E" w14:textId="77777777" w:rsidR="00323873" w:rsidRPr="005B313F" w:rsidRDefault="00323873" w:rsidP="001E6EA4">
            <w:pPr>
              <w:suppressLineNumbers/>
              <w:jc w:val="center"/>
              <w:rPr>
                <w:snapToGrid w:val="0"/>
                <w:sz w:val="24"/>
                <w:szCs w:val="24"/>
              </w:rPr>
            </w:pPr>
            <w:r w:rsidRPr="005B313F">
              <w:rPr>
                <w:snapToGrid w:val="0"/>
                <w:sz w:val="24"/>
                <w:szCs w:val="24"/>
              </w:rPr>
              <w:t>48</w:t>
            </w:r>
          </w:p>
        </w:tc>
      </w:tr>
      <w:tr w:rsidR="005B313F" w:rsidRPr="005B313F" w14:paraId="10134BFA" w14:textId="77777777" w:rsidTr="001E6EA4">
        <w:trPr>
          <w:cantSplit/>
          <w:trHeight w:val="480"/>
          <w:jc w:val="center"/>
        </w:trPr>
        <w:tc>
          <w:tcPr>
            <w:tcW w:w="421" w:type="pct"/>
          </w:tcPr>
          <w:p w14:paraId="6431A66D" w14:textId="77777777" w:rsidR="00323873" w:rsidRPr="005B313F" w:rsidRDefault="00323873" w:rsidP="001E6EA4">
            <w:pPr>
              <w:rPr>
                <w:sz w:val="24"/>
                <w:szCs w:val="24"/>
              </w:rPr>
            </w:pPr>
            <w:r w:rsidRPr="005B313F">
              <w:rPr>
                <w:sz w:val="24"/>
                <w:szCs w:val="24"/>
              </w:rPr>
              <w:t>Раздел 15</w:t>
            </w:r>
          </w:p>
        </w:tc>
        <w:tc>
          <w:tcPr>
            <w:tcW w:w="2566" w:type="pct"/>
          </w:tcPr>
          <w:p w14:paraId="5FCA9676" w14:textId="77777777" w:rsidR="00323873" w:rsidRPr="005B313F" w:rsidRDefault="00323873" w:rsidP="001E6EA4">
            <w:pPr>
              <w:pStyle w:val="Textbody"/>
              <w:tabs>
                <w:tab w:val="left" w:pos="2166"/>
              </w:tabs>
              <w:snapToGrid w:val="0"/>
              <w:spacing w:before="0"/>
              <w:ind w:left="0"/>
              <w:rPr>
                <w:lang w:val="ru-RU"/>
              </w:rPr>
            </w:pPr>
            <w:r w:rsidRPr="005B313F">
              <w:t>Unemployment</w:t>
            </w:r>
          </w:p>
        </w:tc>
        <w:tc>
          <w:tcPr>
            <w:tcW w:w="594" w:type="pct"/>
          </w:tcPr>
          <w:p w14:paraId="79FB1829" w14:textId="77777777" w:rsidR="00323873" w:rsidRPr="005B313F" w:rsidRDefault="00323873" w:rsidP="001E6EA4">
            <w:pPr>
              <w:jc w:val="center"/>
              <w:rPr>
                <w:sz w:val="24"/>
                <w:szCs w:val="24"/>
              </w:rPr>
            </w:pPr>
            <w:r w:rsidRPr="005B313F">
              <w:rPr>
                <w:sz w:val="24"/>
                <w:szCs w:val="24"/>
              </w:rPr>
              <w:t>57</w:t>
            </w:r>
          </w:p>
        </w:tc>
        <w:tc>
          <w:tcPr>
            <w:tcW w:w="315" w:type="pct"/>
            <w:vAlign w:val="center"/>
          </w:tcPr>
          <w:p w14:paraId="30DAE14B" w14:textId="77777777" w:rsidR="00323873" w:rsidRPr="005B313F" w:rsidRDefault="00323873" w:rsidP="001E6EA4">
            <w:pPr>
              <w:suppressLineNumbers/>
              <w:jc w:val="center"/>
              <w:rPr>
                <w:snapToGrid w:val="0"/>
                <w:sz w:val="24"/>
                <w:szCs w:val="24"/>
              </w:rPr>
            </w:pPr>
          </w:p>
        </w:tc>
        <w:tc>
          <w:tcPr>
            <w:tcW w:w="275" w:type="pct"/>
            <w:vAlign w:val="center"/>
          </w:tcPr>
          <w:p w14:paraId="5801D296"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319" w:type="pct"/>
            <w:vAlign w:val="center"/>
          </w:tcPr>
          <w:p w14:paraId="58F8A440" w14:textId="77777777" w:rsidR="00323873" w:rsidRPr="005B313F" w:rsidRDefault="00323873" w:rsidP="001E6EA4">
            <w:pPr>
              <w:suppressLineNumbers/>
              <w:jc w:val="center"/>
              <w:rPr>
                <w:snapToGrid w:val="0"/>
                <w:sz w:val="24"/>
                <w:szCs w:val="24"/>
              </w:rPr>
            </w:pPr>
          </w:p>
        </w:tc>
        <w:tc>
          <w:tcPr>
            <w:tcW w:w="510" w:type="pct"/>
            <w:vAlign w:val="center"/>
          </w:tcPr>
          <w:p w14:paraId="55C20A55" w14:textId="77777777" w:rsidR="00323873" w:rsidRPr="005B313F" w:rsidRDefault="00323873" w:rsidP="001E6EA4">
            <w:pPr>
              <w:suppressLineNumbers/>
              <w:jc w:val="center"/>
              <w:rPr>
                <w:snapToGrid w:val="0"/>
                <w:sz w:val="24"/>
                <w:szCs w:val="24"/>
              </w:rPr>
            </w:pPr>
            <w:r w:rsidRPr="005B313F">
              <w:rPr>
                <w:snapToGrid w:val="0"/>
                <w:sz w:val="24"/>
                <w:szCs w:val="24"/>
              </w:rPr>
              <w:t>51</w:t>
            </w:r>
          </w:p>
        </w:tc>
      </w:tr>
      <w:tr w:rsidR="005B313F" w:rsidRPr="005B313F" w14:paraId="37376230" w14:textId="77777777" w:rsidTr="001E6EA4">
        <w:trPr>
          <w:cantSplit/>
          <w:trHeight w:val="480"/>
          <w:jc w:val="center"/>
        </w:trPr>
        <w:tc>
          <w:tcPr>
            <w:tcW w:w="421" w:type="pct"/>
          </w:tcPr>
          <w:p w14:paraId="4F567B47" w14:textId="77777777" w:rsidR="00323873" w:rsidRPr="005B313F" w:rsidRDefault="00323873" w:rsidP="001E6EA4">
            <w:pPr>
              <w:rPr>
                <w:sz w:val="24"/>
                <w:szCs w:val="24"/>
              </w:rPr>
            </w:pPr>
            <w:r w:rsidRPr="005B313F">
              <w:rPr>
                <w:sz w:val="24"/>
                <w:szCs w:val="24"/>
              </w:rPr>
              <w:t>Раздел 16</w:t>
            </w:r>
          </w:p>
        </w:tc>
        <w:tc>
          <w:tcPr>
            <w:tcW w:w="2566" w:type="pct"/>
          </w:tcPr>
          <w:p w14:paraId="43C43B3E" w14:textId="77777777" w:rsidR="00323873" w:rsidRPr="005B313F" w:rsidRDefault="00323873" w:rsidP="001E6EA4">
            <w:pPr>
              <w:pStyle w:val="Textbody"/>
              <w:tabs>
                <w:tab w:val="left" w:pos="2166"/>
              </w:tabs>
              <w:snapToGrid w:val="0"/>
              <w:spacing w:before="0"/>
              <w:ind w:left="0"/>
            </w:pPr>
            <w:r w:rsidRPr="005B313F">
              <w:t>Beauty and Physical Attractiveness</w:t>
            </w:r>
          </w:p>
        </w:tc>
        <w:tc>
          <w:tcPr>
            <w:tcW w:w="594" w:type="pct"/>
          </w:tcPr>
          <w:p w14:paraId="5A219B4E" w14:textId="77777777" w:rsidR="00323873" w:rsidRPr="005B313F" w:rsidRDefault="00323873" w:rsidP="001E6EA4">
            <w:pPr>
              <w:jc w:val="center"/>
              <w:rPr>
                <w:sz w:val="24"/>
                <w:szCs w:val="24"/>
              </w:rPr>
            </w:pPr>
            <w:r w:rsidRPr="005B313F">
              <w:rPr>
                <w:sz w:val="24"/>
                <w:szCs w:val="24"/>
              </w:rPr>
              <w:t>58</w:t>
            </w:r>
          </w:p>
        </w:tc>
        <w:tc>
          <w:tcPr>
            <w:tcW w:w="315" w:type="pct"/>
            <w:vAlign w:val="center"/>
          </w:tcPr>
          <w:p w14:paraId="564FDABF" w14:textId="77777777" w:rsidR="00323873" w:rsidRPr="005B313F" w:rsidRDefault="00323873" w:rsidP="001E6EA4">
            <w:pPr>
              <w:suppressLineNumbers/>
              <w:jc w:val="center"/>
              <w:rPr>
                <w:snapToGrid w:val="0"/>
                <w:sz w:val="24"/>
                <w:szCs w:val="24"/>
              </w:rPr>
            </w:pPr>
          </w:p>
        </w:tc>
        <w:tc>
          <w:tcPr>
            <w:tcW w:w="275" w:type="pct"/>
            <w:vAlign w:val="center"/>
          </w:tcPr>
          <w:p w14:paraId="5087C24E" w14:textId="77777777" w:rsidR="00323873" w:rsidRPr="005B313F" w:rsidRDefault="00323873" w:rsidP="001E6EA4">
            <w:pPr>
              <w:suppressLineNumbers/>
              <w:jc w:val="center"/>
              <w:rPr>
                <w:snapToGrid w:val="0"/>
                <w:sz w:val="24"/>
                <w:szCs w:val="24"/>
              </w:rPr>
            </w:pPr>
            <w:r w:rsidRPr="005B313F">
              <w:rPr>
                <w:snapToGrid w:val="0"/>
                <w:sz w:val="24"/>
                <w:szCs w:val="24"/>
              </w:rPr>
              <w:t>6</w:t>
            </w:r>
          </w:p>
        </w:tc>
        <w:tc>
          <w:tcPr>
            <w:tcW w:w="319" w:type="pct"/>
            <w:vAlign w:val="center"/>
          </w:tcPr>
          <w:p w14:paraId="0335F9EA" w14:textId="77777777" w:rsidR="00323873" w:rsidRPr="005B313F" w:rsidRDefault="00323873" w:rsidP="001E6EA4">
            <w:pPr>
              <w:suppressLineNumbers/>
              <w:jc w:val="center"/>
              <w:rPr>
                <w:snapToGrid w:val="0"/>
                <w:sz w:val="24"/>
                <w:szCs w:val="24"/>
              </w:rPr>
            </w:pPr>
          </w:p>
        </w:tc>
        <w:tc>
          <w:tcPr>
            <w:tcW w:w="510" w:type="pct"/>
            <w:vAlign w:val="center"/>
          </w:tcPr>
          <w:p w14:paraId="48C135BD" w14:textId="77777777" w:rsidR="00323873" w:rsidRPr="005B313F" w:rsidRDefault="00323873" w:rsidP="001E6EA4">
            <w:pPr>
              <w:suppressLineNumbers/>
              <w:jc w:val="center"/>
              <w:rPr>
                <w:snapToGrid w:val="0"/>
                <w:sz w:val="24"/>
                <w:szCs w:val="24"/>
              </w:rPr>
            </w:pPr>
            <w:r w:rsidRPr="005B313F">
              <w:rPr>
                <w:snapToGrid w:val="0"/>
                <w:sz w:val="24"/>
                <w:szCs w:val="24"/>
              </w:rPr>
              <w:t>52</w:t>
            </w:r>
          </w:p>
        </w:tc>
      </w:tr>
      <w:tr w:rsidR="005B313F" w:rsidRPr="005B313F" w14:paraId="7F58499F" w14:textId="77777777" w:rsidTr="001E6EA4">
        <w:trPr>
          <w:cantSplit/>
          <w:trHeight w:val="480"/>
          <w:jc w:val="center"/>
        </w:trPr>
        <w:tc>
          <w:tcPr>
            <w:tcW w:w="421" w:type="pct"/>
            <w:vAlign w:val="center"/>
          </w:tcPr>
          <w:p w14:paraId="62BEA3B4" w14:textId="77777777" w:rsidR="00323873" w:rsidRPr="005B313F" w:rsidRDefault="00323873" w:rsidP="001E6EA4">
            <w:pPr>
              <w:suppressLineNumbers/>
              <w:jc w:val="center"/>
              <w:rPr>
                <w:snapToGrid w:val="0"/>
                <w:sz w:val="24"/>
                <w:szCs w:val="24"/>
              </w:rPr>
            </w:pPr>
          </w:p>
        </w:tc>
        <w:tc>
          <w:tcPr>
            <w:tcW w:w="2566" w:type="pct"/>
            <w:vAlign w:val="center"/>
          </w:tcPr>
          <w:p w14:paraId="469B092E" w14:textId="77777777" w:rsidR="00323873" w:rsidRPr="005B313F" w:rsidRDefault="00323873" w:rsidP="001E6EA4">
            <w:pPr>
              <w:pStyle w:val="afa"/>
              <w:suppressLineNumbers/>
              <w:rPr>
                <w:rFonts w:ascii="Times New Roman" w:hAnsi="Times New Roman"/>
                <w:snapToGrid w:val="0"/>
                <w:sz w:val="24"/>
                <w:szCs w:val="24"/>
                <w:lang w:eastAsia="ru-RU"/>
              </w:rPr>
            </w:pPr>
            <w:r w:rsidRPr="005B313F">
              <w:rPr>
                <w:rFonts w:ascii="Times New Roman" w:hAnsi="Times New Roman"/>
                <w:snapToGrid w:val="0"/>
                <w:sz w:val="24"/>
                <w:szCs w:val="24"/>
                <w:lang w:eastAsia="ru-RU"/>
              </w:rPr>
              <w:t>Итого:</w:t>
            </w:r>
          </w:p>
        </w:tc>
        <w:tc>
          <w:tcPr>
            <w:tcW w:w="594" w:type="pct"/>
            <w:vAlign w:val="center"/>
          </w:tcPr>
          <w:p w14:paraId="44BC0CEB" w14:textId="77777777" w:rsidR="00323873" w:rsidRPr="005B313F" w:rsidRDefault="00323873" w:rsidP="001E6EA4">
            <w:pPr>
              <w:suppressLineNumbers/>
              <w:jc w:val="center"/>
              <w:rPr>
                <w:snapToGrid w:val="0"/>
                <w:sz w:val="24"/>
                <w:szCs w:val="24"/>
              </w:rPr>
            </w:pPr>
            <w:r w:rsidRPr="005B313F">
              <w:rPr>
                <w:snapToGrid w:val="0"/>
                <w:sz w:val="24"/>
                <w:szCs w:val="24"/>
              </w:rPr>
              <w:t>171</w:t>
            </w:r>
          </w:p>
        </w:tc>
        <w:tc>
          <w:tcPr>
            <w:tcW w:w="315" w:type="pct"/>
            <w:vAlign w:val="center"/>
          </w:tcPr>
          <w:p w14:paraId="7D4859BA" w14:textId="77777777" w:rsidR="00323873" w:rsidRPr="005B313F" w:rsidRDefault="00323873" w:rsidP="001E6EA4">
            <w:pPr>
              <w:suppressLineNumbers/>
              <w:jc w:val="center"/>
              <w:rPr>
                <w:snapToGrid w:val="0"/>
                <w:sz w:val="24"/>
                <w:szCs w:val="24"/>
              </w:rPr>
            </w:pPr>
          </w:p>
        </w:tc>
        <w:tc>
          <w:tcPr>
            <w:tcW w:w="275" w:type="pct"/>
            <w:vAlign w:val="center"/>
          </w:tcPr>
          <w:p w14:paraId="5BA723EA" w14:textId="77777777" w:rsidR="00323873" w:rsidRPr="005B313F" w:rsidRDefault="00323873" w:rsidP="001E6EA4">
            <w:pPr>
              <w:suppressLineNumbers/>
              <w:jc w:val="center"/>
              <w:rPr>
                <w:snapToGrid w:val="0"/>
                <w:sz w:val="24"/>
                <w:szCs w:val="24"/>
              </w:rPr>
            </w:pPr>
            <w:r w:rsidRPr="005B313F">
              <w:rPr>
                <w:snapToGrid w:val="0"/>
                <w:sz w:val="24"/>
                <w:szCs w:val="24"/>
              </w:rPr>
              <w:t>20</w:t>
            </w:r>
          </w:p>
        </w:tc>
        <w:tc>
          <w:tcPr>
            <w:tcW w:w="319" w:type="pct"/>
            <w:vAlign w:val="center"/>
          </w:tcPr>
          <w:p w14:paraId="36199EDA" w14:textId="77777777" w:rsidR="00323873" w:rsidRPr="005B313F" w:rsidRDefault="00323873" w:rsidP="001E6EA4">
            <w:pPr>
              <w:suppressLineNumbers/>
              <w:jc w:val="center"/>
              <w:rPr>
                <w:snapToGrid w:val="0"/>
                <w:sz w:val="24"/>
                <w:szCs w:val="24"/>
              </w:rPr>
            </w:pPr>
          </w:p>
        </w:tc>
        <w:tc>
          <w:tcPr>
            <w:tcW w:w="510" w:type="pct"/>
            <w:vAlign w:val="center"/>
          </w:tcPr>
          <w:p w14:paraId="0FEFD8AE" w14:textId="77777777" w:rsidR="00323873" w:rsidRPr="005B313F" w:rsidRDefault="00323873" w:rsidP="001E6EA4">
            <w:pPr>
              <w:suppressLineNumbers/>
              <w:jc w:val="center"/>
              <w:rPr>
                <w:snapToGrid w:val="0"/>
                <w:sz w:val="24"/>
                <w:szCs w:val="24"/>
              </w:rPr>
            </w:pPr>
            <w:r w:rsidRPr="005B313F">
              <w:rPr>
                <w:snapToGrid w:val="0"/>
                <w:sz w:val="24"/>
                <w:szCs w:val="24"/>
              </w:rPr>
              <w:t>151</w:t>
            </w:r>
          </w:p>
        </w:tc>
      </w:tr>
    </w:tbl>
    <w:p w14:paraId="790D64B9" w14:textId="77777777" w:rsidR="00323873" w:rsidRPr="005B313F" w:rsidRDefault="00323873" w:rsidP="00323873">
      <w:pPr>
        <w:pStyle w:val="af8"/>
        <w:suppressLineNumbers/>
        <w:ind w:left="0"/>
        <w:jc w:val="center"/>
        <w:rPr>
          <w:rFonts w:ascii="Times New Roman" w:hAnsi="Times New Roman" w:cs="Times New Roman"/>
          <w:bCs/>
          <w:sz w:val="24"/>
          <w:szCs w:val="24"/>
        </w:rPr>
      </w:pPr>
    </w:p>
    <w:p w14:paraId="1075B2B8" w14:textId="17030909" w:rsidR="00323873" w:rsidRPr="005B313F" w:rsidRDefault="00323873" w:rsidP="00323873">
      <w:pPr>
        <w:pStyle w:val="32"/>
        <w:shd w:val="clear" w:color="auto" w:fill="auto"/>
        <w:tabs>
          <w:tab w:val="left" w:pos="0"/>
        </w:tabs>
        <w:spacing w:after="48" w:line="240" w:lineRule="exact"/>
        <w:rPr>
          <w:sz w:val="24"/>
          <w:szCs w:val="24"/>
        </w:rPr>
      </w:pPr>
      <w:r w:rsidRPr="005B313F">
        <w:rPr>
          <w:sz w:val="24"/>
          <w:szCs w:val="24"/>
        </w:rPr>
        <w:tab/>
        <w:t>4.2.4. Самостоятельная работа студентов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3132"/>
        <w:gridCol w:w="1820"/>
        <w:gridCol w:w="1023"/>
        <w:gridCol w:w="2096"/>
      </w:tblGrid>
      <w:tr w:rsidR="005B313F" w:rsidRPr="005B313F" w14:paraId="3511B8E8" w14:textId="77777777" w:rsidTr="001E6EA4">
        <w:trPr>
          <w:trHeight w:val="1111"/>
        </w:trPr>
        <w:tc>
          <w:tcPr>
            <w:tcW w:w="1994" w:type="dxa"/>
          </w:tcPr>
          <w:p w14:paraId="0E560022" w14:textId="77777777" w:rsidR="00323873" w:rsidRPr="005B313F" w:rsidRDefault="00323873" w:rsidP="001E6EA4">
            <w:pPr>
              <w:jc w:val="center"/>
              <w:rPr>
                <w:sz w:val="24"/>
                <w:szCs w:val="24"/>
              </w:rPr>
            </w:pPr>
            <w:r w:rsidRPr="005B313F">
              <w:rPr>
                <w:sz w:val="24"/>
                <w:szCs w:val="24"/>
              </w:rPr>
              <w:t>Наименование темы дисциплины или раздела</w:t>
            </w:r>
          </w:p>
        </w:tc>
        <w:tc>
          <w:tcPr>
            <w:tcW w:w="3132" w:type="dxa"/>
          </w:tcPr>
          <w:p w14:paraId="144FD02D" w14:textId="77777777" w:rsidR="00323873" w:rsidRPr="005B313F" w:rsidRDefault="00323873" w:rsidP="001E6EA4">
            <w:pPr>
              <w:jc w:val="center"/>
              <w:rPr>
                <w:sz w:val="24"/>
                <w:szCs w:val="24"/>
              </w:rPr>
            </w:pPr>
            <w:r w:rsidRPr="005B313F">
              <w:rPr>
                <w:sz w:val="24"/>
                <w:szCs w:val="24"/>
              </w:rPr>
              <w:t>Вид самостоятельной внеаудиторной работы обучающихся, в т.ч. КСР</w:t>
            </w:r>
          </w:p>
        </w:tc>
        <w:tc>
          <w:tcPr>
            <w:tcW w:w="1820" w:type="dxa"/>
          </w:tcPr>
          <w:p w14:paraId="54F20E30" w14:textId="77777777" w:rsidR="00323873" w:rsidRPr="005B313F" w:rsidRDefault="00323873" w:rsidP="001E6EA4">
            <w:pPr>
              <w:jc w:val="center"/>
              <w:rPr>
                <w:sz w:val="24"/>
                <w:szCs w:val="24"/>
              </w:rPr>
            </w:pPr>
            <w:r w:rsidRPr="005B313F">
              <w:rPr>
                <w:sz w:val="24"/>
                <w:szCs w:val="24"/>
              </w:rPr>
              <w:t xml:space="preserve">Оценочное средство </w:t>
            </w:r>
          </w:p>
        </w:tc>
        <w:tc>
          <w:tcPr>
            <w:tcW w:w="1023" w:type="dxa"/>
          </w:tcPr>
          <w:p w14:paraId="651717FC" w14:textId="77777777" w:rsidR="00323873" w:rsidRPr="005B313F" w:rsidRDefault="00323873" w:rsidP="001E6EA4">
            <w:pPr>
              <w:jc w:val="center"/>
              <w:rPr>
                <w:sz w:val="24"/>
                <w:szCs w:val="24"/>
              </w:rPr>
            </w:pPr>
            <w:r w:rsidRPr="005B313F">
              <w:rPr>
                <w:sz w:val="24"/>
                <w:szCs w:val="24"/>
              </w:rPr>
              <w:t xml:space="preserve">Кол-во часов </w:t>
            </w:r>
          </w:p>
        </w:tc>
        <w:tc>
          <w:tcPr>
            <w:tcW w:w="2096" w:type="dxa"/>
          </w:tcPr>
          <w:p w14:paraId="42000280" w14:textId="77777777" w:rsidR="00323873" w:rsidRPr="005B313F" w:rsidRDefault="00323873" w:rsidP="001E6EA4">
            <w:pPr>
              <w:jc w:val="center"/>
              <w:rPr>
                <w:sz w:val="24"/>
                <w:szCs w:val="24"/>
              </w:rPr>
            </w:pPr>
            <w:r w:rsidRPr="005B313F">
              <w:rPr>
                <w:sz w:val="24"/>
                <w:szCs w:val="24"/>
              </w:rPr>
              <w:t xml:space="preserve">Код </w:t>
            </w:r>
          </w:p>
          <w:p w14:paraId="156CCE2E" w14:textId="77777777" w:rsidR="00323873" w:rsidRPr="005B313F" w:rsidRDefault="00323873" w:rsidP="001E6EA4">
            <w:pPr>
              <w:jc w:val="center"/>
              <w:rPr>
                <w:sz w:val="24"/>
                <w:szCs w:val="24"/>
              </w:rPr>
            </w:pPr>
            <w:proofErr w:type="spellStart"/>
            <w:r w:rsidRPr="005B313F">
              <w:rPr>
                <w:sz w:val="24"/>
                <w:szCs w:val="24"/>
              </w:rPr>
              <w:t>компетен</w:t>
            </w:r>
            <w:proofErr w:type="spellEnd"/>
            <w:r w:rsidRPr="005B313F">
              <w:rPr>
                <w:sz w:val="24"/>
                <w:szCs w:val="24"/>
              </w:rPr>
              <w:t>-</w:t>
            </w:r>
          </w:p>
          <w:p w14:paraId="0A2E80D9" w14:textId="77777777" w:rsidR="00323873" w:rsidRPr="005B313F" w:rsidRDefault="00323873" w:rsidP="001E6EA4">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0058766D" w14:textId="77777777" w:rsidTr="001E6EA4">
        <w:trPr>
          <w:trHeight w:val="684"/>
        </w:trPr>
        <w:tc>
          <w:tcPr>
            <w:tcW w:w="1994" w:type="dxa"/>
          </w:tcPr>
          <w:p w14:paraId="03EF7F57"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What makes a good teacher</w:t>
            </w:r>
          </w:p>
          <w:p w14:paraId="15F4E508"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Insight into Profession</w:t>
            </w:r>
          </w:p>
        </w:tc>
        <w:tc>
          <w:tcPr>
            <w:tcW w:w="3132" w:type="dxa"/>
          </w:tcPr>
          <w:p w14:paraId="6F030EC3"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35A4B25"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1A01B178"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 xml:space="preserve">кейсы; </w:t>
            </w:r>
          </w:p>
          <w:p w14:paraId="4E021911"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41887E29" w14:textId="77777777" w:rsidR="00323873" w:rsidRPr="005B313F" w:rsidRDefault="00323873" w:rsidP="001E6EA4">
            <w:pPr>
              <w:suppressLineNumbers/>
              <w:jc w:val="center"/>
              <w:rPr>
                <w:snapToGrid w:val="0"/>
                <w:sz w:val="24"/>
                <w:szCs w:val="24"/>
              </w:rPr>
            </w:pPr>
            <w:r w:rsidRPr="005B313F">
              <w:rPr>
                <w:snapToGrid w:val="0"/>
                <w:sz w:val="24"/>
                <w:szCs w:val="24"/>
              </w:rPr>
              <w:t>24</w:t>
            </w:r>
          </w:p>
        </w:tc>
        <w:tc>
          <w:tcPr>
            <w:tcW w:w="2096" w:type="dxa"/>
          </w:tcPr>
          <w:p w14:paraId="2C5CD4B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BE153C5" w14:textId="77777777" w:rsidTr="001E6EA4">
        <w:trPr>
          <w:trHeight w:val="113"/>
        </w:trPr>
        <w:tc>
          <w:tcPr>
            <w:tcW w:w="1994" w:type="dxa"/>
          </w:tcPr>
          <w:p w14:paraId="5CC3EB31"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Books and Readers</w:t>
            </w:r>
          </w:p>
        </w:tc>
        <w:tc>
          <w:tcPr>
            <w:tcW w:w="3132" w:type="dxa"/>
          </w:tcPr>
          <w:p w14:paraId="6322AE76" w14:textId="77777777" w:rsidR="00323873" w:rsidRPr="005B313F" w:rsidRDefault="00323873" w:rsidP="001E6EA4">
            <w:pPr>
              <w:rPr>
                <w:sz w:val="24"/>
                <w:szCs w:val="24"/>
              </w:rPr>
            </w:pPr>
            <w:r w:rsidRPr="005B313F">
              <w:rPr>
                <w:sz w:val="24"/>
                <w:szCs w:val="24"/>
              </w:rPr>
              <w:t>Подготовка к творческому заданию</w:t>
            </w:r>
          </w:p>
        </w:tc>
        <w:tc>
          <w:tcPr>
            <w:tcW w:w="1820" w:type="dxa"/>
          </w:tcPr>
          <w:p w14:paraId="448BD02A"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42BDB94B"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037A4A84" w14:textId="77777777" w:rsidR="00323873" w:rsidRPr="005B313F" w:rsidRDefault="00323873" w:rsidP="001E6EA4">
            <w:pPr>
              <w:pStyle w:val="Standard"/>
              <w:rPr>
                <w:rFonts w:ascii="Times New Roman" w:hAnsi="Times New Roman"/>
                <w:sz w:val="24"/>
                <w:szCs w:val="24"/>
                <w:lang w:val="ru-RU"/>
              </w:rPr>
            </w:pPr>
          </w:p>
        </w:tc>
        <w:tc>
          <w:tcPr>
            <w:tcW w:w="1023" w:type="dxa"/>
            <w:vAlign w:val="center"/>
          </w:tcPr>
          <w:p w14:paraId="05895C62" w14:textId="77777777" w:rsidR="00323873" w:rsidRPr="005B313F" w:rsidRDefault="00323873" w:rsidP="001E6EA4">
            <w:pPr>
              <w:suppressLineNumbers/>
              <w:jc w:val="center"/>
              <w:rPr>
                <w:snapToGrid w:val="0"/>
                <w:sz w:val="24"/>
                <w:szCs w:val="24"/>
              </w:rPr>
            </w:pPr>
            <w:r w:rsidRPr="005B313F">
              <w:rPr>
                <w:snapToGrid w:val="0"/>
                <w:sz w:val="24"/>
                <w:szCs w:val="24"/>
              </w:rPr>
              <w:t>24</w:t>
            </w:r>
          </w:p>
        </w:tc>
        <w:tc>
          <w:tcPr>
            <w:tcW w:w="2096" w:type="dxa"/>
          </w:tcPr>
          <w:p w14:paraId="01A9D87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6A6C0A8" w14:textId="77777777" w:rsidTr="001E6EA4">
        <w:trPr>
          <w:trHeight w:val="158"/>
        </w:trPr>
        <w:tc>
          <w:tcPr>
            <w:tcW w:w="1994" w:type="dxa"/>
          </w:tcPr>
          <w:p w14:paraId="3E579BE9"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Cinema: Its Past, Present and Future</w:t>
            </w:r>
          </w:p>
        </w:tc>
        <w:tc>
          <w:tcPr>
            <w:tcW w:w="3132" w:type="dxa"/>
          </w:tcPr>
          <w:p w14:paraId="42051BE0" w14:textId="77777777" w:rsidR="00323873" w:rsidRPr="005B313F" w:rsidRDefault="00323873" w:rsidP="001E6EA4">
            <w:pPr>
              <w:rPr>
                <w:sz w:val="24"/>
                <w:szCs w:val="24"/>
              </w:rPr>
            </w:pPr>
            <w:r w:rsidRPr="005B313F">
              <w:rPr>
                <w:sz w:val="24"/>
                <w:szCs w:val="24"/>
              </w:rPr>
              <w:t>подготовка к тестированию</w:t>
            </w:r>
          </w:p>
        </w:tc>
        <w:tc>
          <w:tcPr>
            <w:tcW w:w="1820" w:type="dxa"/>
          </w:tcPr>
          <w:p w14:paraId="590B3F3C"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собеседование;</w:t>
            </w:r>
          </w:p>
          <w:p w14:paraId="1F85B8FD"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кейсы;</w:t>
            </w:r>
          </w:p>
          <w:p w14:paraId="681693BB" w14:textId="77777777" w:rsidR="00323873" w:rsidRPr="005B313F" w:rsidRDefault="00323873" w:rsidP="001E6EA4">
            <w:pPr>
              <w:pStyle w:val="Standard"/>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452E5442" w14:textId="77777777" w:rsidR="00323873" w:rsidRPr="005B313F" w:rsidRDefault="00323873" w:rsidP="001E6EA4">
            <w:pPr>
              <w:suppressLineNumbers/>
              <w:jc w:val="center"/>
              <w:rPr>
                <w:snapToGrid w:val="0"/>
                <w:sz w:val="24"/>
                <w:szCs w:val="24"/>
              </w:rPr>
            </w:pPr>
            <w:r w:rsidRPr="005B313F">
              <w:rPr>
                <w:snapToGrid w:val="0"/>
                <w:sz w:val="24"/>
                <w:szCs w:val="24"/>
              </w:rPr>
              <w:t>24</w:t>
            </w:r>
          </w:p>
        </w:tc>
        <w:tc>
          <w:tcPr>
            <w:tcW w:w="2096" w:type="dxa"/>
          </w:tcPr>
          <w:p w14:paraId="1D63545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4976D927" w14:textId="77777777" w:rsidTr="001E6EA4">
        <w:trPr>
          <w:trHeight w:val="106"/>
        </w:trPr>
        <w:tc>
          <w:tcPr>
            <w:tcW w:w="1994" w:type="dxa"/>
          </w:tcPr>
          <w:p w14:paraId="4639B1F7"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lang w:val="ru-RU"/>
              </w:rPr>
              <w:t xml:space="preserve"> </w:t>
            </w:r>
            <w:r w:rsidRPr="005B313F">
              <w:rPr>
                <w:rFonts w:ascii="Times New Roman" w:hAnsi="Times New Roman"/>
                <w:sz w:val="24"/>
                <w:szCs w:val="24"/>
              </w:rPr>
              <w:t>Theatre</w:t>
            </w:r>
          </w:p>
        </w:tc>
        <w:tc>
          <w:tcPr>
            <w:tcW w:w="3132" w:type="dxa"/>
          </w:tcPr>
          <w:p w14:paraId="2E6D2EC4"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2DA7ED7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1E4DED6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2E98ABCF"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3203EA8F" w14:textId="77777777" w:rsidR="00323873" w:rsidRPr="005B313F" w:rsidRDefault="00323873" w:rsidP="001E6EA4">
            <w:pPr>
              <w:suppressLineNumbers/>
              <w:jc w:val="center"/>
              <w:rPr>
                <w:snapToGrid w:val="0"/>
                <w:sz w:val="24"/>
                <w:szCs w:val="24"/>
              </w:rPr>
            </w:pPr>
            <w:r w:rsidRPr="005B313F">
              <w:rPr>
                <w:snapToGrid w:val="0"/>
                <w:sz w:val="24"/>
                <w:szCs w:val="24"/>
              </w:rPr>
              <w:t>24</w:t>
            </w:r>
          </w:p>
        </w:tc>
        <w:tc>
          <w:tcPr>
            <w:tcW w:w="2096" w:type="dxa"/>
          </w:tcPr>
          <w:p w14:paraId="5B4A38E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1E99E3C0" w14:textId="77777777" w:rsidTr="001E6EA4">
        <w:trPr>
          <w:trHeight w:val="166"/>
        </w:trPr>
        <w:tc>
          <w:tcPr>
            <w:tcW w:w="1994" w:type="dxa"/>
          </w:tcPr>
          <w:p w14:paraId="6F758D13"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New Challenges in Education</w:t>
            </w:r>
          </w:p>
        </w:tc>
        <w:tc>
          <w:tcPr>
            <w:tcW w:w="3132" w:type="dxa"/>
          </w:tcPr>
          <w:p w14:paraId="0BB1FEED"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468D88A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3EC0AEE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w:t>
            </w:r>
          </w:p>
          <w:p w14:paraId="0103E41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0D52E57C" w14:textId="77777777" w:rsidR="00323873" w:rsidRPr="005B313F" w:rsidRDefault="00323873" w:rsidP="001E6EA4">
            <w:pPr>
              <w:suppressLineNumbers/>
              <w:jc w:val="center"/>
              <w:rPr>
                <w:snapToGrid w:val="0"/>
                <w:sz w:val="24"/>
                <w:szCs w:val="24"/>
              </w:rPr>
            </w:pPr>
            <w:r w:rsidRPr="005B313F">
              <w:rPr>
                <w:snapToGrid w:val="0"/>
                <w:sz w:val="24"/>
                <w:szCs w:val="24"/>
              </w:rPr>
              <w:t>26</w:t>
            </w:r>
          </w:p>
        </w:tc>
        <w:tc>
          <w:tcPr>
            <w:tcW w:w="2096" w:type="dxa"/>
          </w:tcPr>
          <w:p w14:paraId="403A7B5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8DC5A06" w14:textId="77777777" w:rsidTr="001E6EA4">
        <w:trPr>
          <w:trHeight w:val="158"/>
        </w:trPr>
        <w:tc>
          <w:tcPr>
            <w:tcW w:w="1994" w:type="dxa"/>
          </w:tcPr>
          <w:p w14:paraId="10C30E93"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Travelling. Holiday-Making. Environmental Protection</w:t>
            </w:r>
          </w:p>
        </w:tc>
        <w:tc>
          <w:tcPr>
            <w:tcW w:w="3132" w:type="dxa"/>
          </w:tcPr>
          <w:p w14:paraId="2612DE5E"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3CE98222"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w:t>
            </w:r>
          </w:p>
          <w:p w14:paraId="65321EDA"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тест</w:t>
            </w:r>
          </w:p>
          <w:p w14:paraId="4ED67C7E"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1572CBD0" w14:textId="77777777" w:rsidR="00323873" w:rsidRPr="005B313F" w:rsidRDefault="00323873" w:rsidP="001E6EA4">
            <w:pPr>
              <w:suppressLineNumbers/>
              <w:jc w:val="center"/>
              <w:rPr>
                <w:snapToGrid w:val="0"/>
                <w:sz w:val="24"/>
                <w:szCs w:val="24"/>
              </w:rPr>
            </w:pPr>
            <w:r w:rsidRPr="005B313F">
              <w:rPr>
                <w:snapToGrid w:val="0"/>
                <w:sz w:val="24"/>
                <w:szCs w:val="24"/>
              </w:rPr>
              <w:t>24</w:t>
            </w:r>
          </w:p>
        </w:tc>
        <w:tc>
          <w:tcPr>
            <w:tcW w:w="2096" w:type="dxa"/>
          </w:tcPr>
          <w:p w14:paraId="70019C7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AB45680" w14:textId="77777777" w:rsidTr="001E6EA4">
        <w:trPr>
          <w:trHeight w:val="166"/>
        </w:trPr>
        <w:tc>
          <w:tcPr>
            <w:tcW w:w="1994" w:type="dxa"/>
          </w:tcPr>
          <w:p w14:paraId="0876551A" w14:textId="77777777" w:rsidR="00323873" w:rsidRPr="005B313F" w:rsidRDefault="00323873" w:rsidP="001E6EA4">
            <w:pPr>
              <w:pStyle w:val="Standard"/>
              <w:rPr>
                <w:rFonts w:ascii="Times New Roman" w:hAnsi="Times New Roman"/>
                <w:sz w:val="24"/>
                <w:szCs w:val="24"/>
              </w:rPr>
            </w:pPr>
            <w:r w:rsidRPr="005B313F">
              <w:rPr>
                <w:rFonts w:ascii="Times New Roman" w:hAnsi="Times New Roman"/>
                <w:sz w:val="24"/>
                <w:szCs w:val="24"/>
              </w:rPr>
              <w:t>The Generation Gap. The Problems of the Young</w:t>
            </w:r>
          </w:p>
        </w:tc>
        <w:tc>
          <w:tcPr>
            <w:tcW w:w="3132" w:type="dxa"/>
          </w:tcPr>
          <w:p w14:paraId="3EAB6D69"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51911A01"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469F6F6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кейсы; эссе</w:t>
            </w:r>
          </w:p>
          <w:p w14:paraId="6D82AB5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48F44DBF"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2096" w:type="dxa"/>
          </w:tcPr>
          <w:p w14:paraId="5F577F1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38BC3E9" w14:textId="77777777" w:rsidTr="001E6EA4">
        <w:trPr>
          <w:trHeight w:val="143"/>
        </w:trPr>
        <w:tc>
          <w:tcPr>
            <w:tcW w:w="1994" w:type="dxa"/>
          </w:tcPr>
          <w:p w14:paraId="3367339C" w14:textId="77777777" w:rsidR="00323873" w:rsidRPr="005B313F" w:rsidRDefault="00323873" w:rsidP="001E6EA4">
            <w:pPr>
              <w:pStyle w:val="Textbody"/>
              <w:snapToGrid w:val="0"/>
            </w:pPr>
            <w:r w:rsidRPr="005B313F">
              <w:t>Role of women in society</w:t>
            </w:r>
          </w:p>
        </w:tc>
        <w:tc>
          <w:tcPr>
            <w:tcW w:w="3132" w:type="dxa"/>
          </w:tcPr>
          <w:p w14:paraId="1933A99D"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DFE998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B54409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творческие задания.</w:t>
            </w:r>
          </w:p>
        </w:tc>
        <w:tc>
          <w:tcPr>
            <w:tcW w:w="1023" w:type="dxa"/>
            <w:vAlign w:val="center"/>
          </w:tcPr>
          <w:p w14:paraId="4A3F6AA0"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2096" w:type="dxa"/>
          </w:tcPr>
          <w:p w14:paraId="7DEA60AD"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9CB5A02" w14:textId="77777777" w:rsidTr="001E6EA4">
        <w:trPr>
          <w:trHeight w:val="144"/>
        </w:trPr>
        <w:tc>
          <w:tcPr>
            <w:tcW w:w="1994" w:type="dxa"/>
          </w:tcPr>
          <w:p w14:paraId="43E78D3F" w14:textId="77777777" w:rsidR="00323873" w:rsidRPr="005B313F" w:rsidRDefault="00323873" w:rsidP="001E6EA4">
            <w:pPr>
              <w:pStyle w:val="Textbody"/>
              <w:snapToGrid w:val="0"/>
              <w:ind w:left="0"/>
            </w:pPr>
            <w:r w:rsidRPr="005B313F">
              <w:t>Relationships</w:t>
            </w:r>
          </w:p>
        </w:tc>
        <w:tc>
          <w:tcPr>
            <w:tcW w:w="3132" w:type="dxa"/>
          </w:tcPr>
          <w:p w14:paraId="25228E4B"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39B9960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1FBC9E80"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22194AD3"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2096" w:type="dxa"/>
          </w:tcPr>
          <w:p w14:paraId="3F584E9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717038D" w14:textId="77777777" w:rsidTr="001E6EA4">
        <w:trPr>
          <w:trHeight w:val="238"/>
        </w:trPr>
        <w:tc>
          <w:tcPr>
            <w:tcW w:w="1994" w:type="dxa"/>
          </w:tcPr>
          <w:p w14:paraId="4948DB30" w14:textId="77777777" w:rsidR="00323873" w:rsidRPr="005B313F" w:rsidRDefault="00323873" w:rsidP="001E6EA4">
            <w:pPr>
              <w:pStyle w:val="Textbody"/>
              <w:snapToGrid w:val="0"/>
              <w:ind w:left="0"/>
            </w:pPr>
            <w:r w:rsidRPr="005B313F">
              <w:lastRenderedPageBreak/>
              <w:t>Famous people</w:t>
            </w:r>
          </w:p>
        </w:tc>
        <w:tc>
          <w:tcPr>
            <w:tcW w:w="3132" w:type="dxa"/>
          </w:tcPr>
          <w:p w14:paraId="0B0D9FD3"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24B91DE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6CBCB587"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1E8CE5FE"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2096" w:type="dxa"/>
          </w:tcPr>
          <w:p w14:paraId="1E60151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726979D5" w14:textId="77777777" w:rsidTr="001E6EA4">
        <w:trPr>
          <w:trHeight w:val="214"/>
        </w:trPr>
        <w:tc>
          <w:tcPr>
            <w:tcW w:w="1994" w:type="dxa"/>
          </w:tcPr>
          <w:p w14:paraId="78F02863" w14:textId="77777777" w:rsidR="00323873" w:rsidRPr="005B313F" w:rsidRDefault="00323873" w:rsidP="001E6EA4">
            <w:pPr>
              <w:pStyle w:val="Textbody"/>
              <w:snapToGrid w:val="0"/>
              <w:ind w:left="0"/>
            </w:pPr>
            <w:r w:rsidRPr="005B313F">
              <w:t>The press. Popular and quality press</w:t>
            </w:r>
          </w:p>
        </w:tc>
        <w:tc>
          <w:tcPr>
            <w:tcW w:w="3132" w:type="dxa"/>
          </w:tcPr>
          <w:p w14:paraId="304A5AF2"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2F8FCEDB" w14:textId="77777777" w:rsidR="00323873" w:rsidRPr="005B313F" w:rsidRDefault="00323873" w:rsidP="001E6EA4">
            <w:pPr>
              <w:pStyle w:val="Standard"/>
              <w:jc w:val="both"/>
              <w:rPr>
                <w:rFonts w:ascii="Times New Roman" w:hAnsi="Times New Roman"/>
                <w:sz w:val="24"/>
                <w:szCs w:val="24"/>
              </w:rPr>
            </w:pPr>
            <w:r w:rsidRPr="005B313F">
              <w:rPr>
                <w:rFonts w:ascii="Times New Roman" w:hAnsi="Times New Roman"/>
                <w:sz w:val="24"/>
                <w:szCs w:val="24"/>
                <w:lang w:val="ru-RU"/>
              </w:rPr>
              <w:t>собеседование; эссе</w:t>
            </w:r>
          </w:p>
          <w:p w14:paraId="3AFF7256"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74D231B8" w14:textId="77777777" w:rsidR="00323873" w:rsidRPr="005B313F" w:rsidRDefault="00323873" w:rsidP="001E6EA4">
            <w:pPr>
              <w:suppressLineNumbers/>
              <w:jc w:val="center"/>
              <w:rPr>
                <w:snapToGrid w:val="0"/>
                <w:sz w:val="24"/>
                <w:szCs w:val="24"/>
              </w:rPr>
            </w:pPr>
            <w:r w:rsidRPr="005B313F">
              <w:rPr>
                <w:snapToGrid w:val="0"/>
                <w:sz w:val="24"/>
                <w:szCs w:val="24"/>
              </w:rPr>
              <w:t>15</w:t>
            </w:r>
          </w:p>
        </w:tc>
        <w:tc>
          <w:tcPr>
            <w:tcW w:w="2096" w:type="dxa"/>
          </w:tcPr>
          <w:p w14:paraId="3ECA4FF0"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0164918" w14:textId="77777777" w:rsidTr="001E6EA4">
        <w:trPr>
          <w:trHeight w:val="206"/>
        </w:trPr>
        <w:tc>
          <w:tcPr>
            <w:tcW w:w="1994" w:type="dxa"/>
          </w:tcPr>
          <w:p w14:paraId="5373E3CD" w14:textId="77777777" w:rsidR="00323873" w:rsidRPr="005B313F" w:rsidRDefault="00323873" w:rsidP="001E6EA4">
            <w:pPr>
              <w:pStyle w:val="Textbody"/>
              <w:snapToGrid w:val="0"/>
              <w:ind w:left="0" w:firstLine="34"/>
            </w:pPr>
            <w:r w:rsidRPr="005B313F">
              <w:t>Politics and elections in the USA, UK and Russia</w:t>
            </w:r>
          </w:p>
        </w:tc>
        <w:tc>
          <w:tcPr>
            <w:tcW w:w="3132" w:type="dxa"/>
          </w:tcPr>
          <w:p w14:paraId="1FF72064"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66A26BE6"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0012530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5A07689D"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694536A9"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2096" w:type="dxa"/>
          </w:tcPr>
          <w:p w14:paraId="1F4EE0E4"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6CEA0BC" w14:textId="77777777" w:rsidTr="001E6EA4">
        <w:trPr>
          <w:trHeight w:val="245"/>
        </w:trPr>
        <w:tc>
          <w:tcPr>
            <w:tcW w:w="1994" w:type="dxa"/>
          </w:tcPr>
          <w:p w14:paraId="61FEF562" w14:textId="77777777" w:rsidR="00323873" w:rsidRPr="005B313F" w:rsidRDefault="00323873" w:rsidP="001E6EA4">
            <w:pPr>
              <w:pStyle w:val="Textbody"/>
              <w:tabs>
                <w:tab w:val="left" w:pos="119"/>
                <w:tab w:val="left" w:pos="417"/>
              </w:tabs>
              <w:snapToGrid w:val="0"/>
              <w:ind w:left="0" w:firstLine="34"/>
            </w:pPr>
            <w:r w:rsidRPr="005B313F">
              <w:t>Social problems in the modern world</w:t>
            </w:r>
          </w:p>
        </w:tc>
        <w:tc>
          <w:tcPr>
            <w:tcW w:w="3132" w:type="dxa"/>
          </w:tcPr>
          <w:p w14:paraId="0D189E60"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0480805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 тест</w:t>
            </w:r>
          </w:p>
          <w:p w14:paraId="50C7B383" w14:textId="77777777" w:rsidR="00323873" w:rsidRPr="005B313F" w:rsidRDefault="00323873" w:rsidP="001E6EA4">
            <w:pPr>
              <w:pStyle w:val="Standard"/>
              <w:jc w:val="both"/>
              <w:rPr>
                <w:rFonts w:ascii="Times New Roman" w:hAnsi="Times New Roman"/>
                <w:sz w:val="24"/>
                <w:szCs w:val="24"/>
                <w:lang w:val="ru-RU"/>
              </w:rPr>
            </w:pPr>
          </w:p>
        </w:tc>
        <w:tc>
          <w:tcPr>
            <w:tcW w:w="1023" w:type="dxa"/>
            <w:vAlign w:val="center"/>
          </w:tcPr>
          <w:p w14:paraId="183E8DBF" w14:textId="77777777" w:rsidR="00323873" w:rsidRPr="005B313F" w:rsidRDefault="00323873" w:rsidP="001E6EA4">
            <w:pPr>
              <w:suppressLineNumbers/>
              <w:jc w:val="center"/>
              <w:rPr>
                <w:snapToGrid w:val="0"/>
                <w:sz w:val="24"/>
                <w:szCs w:val="24"/>
              </w:rPr>
            </w:pPr>
            <w:r w:rsidRPr="005B313F">
              <w:rPr>
                <w:snapToGrid w:val="0"/>
                <w:sz w:val="24"/>
                <w:szCs w:val="24"/>
              </w:rPr>
              <w:t>14</w:t>
            </w:r>
          </w:p>
        </w:tc>
        <w:tc>
          <w:tcPr>
            <w:tcW w:w="2096" w:type="dxa"/>
          </w:tcPr>
          <w:p w14:paraId="32D0941B"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3CBDFC0F" w14:textId="77777777" w:rsidTr="001E6EA4">
        <w:trPr>
          <w:trHeight w:val="215"/>
        </w:trPr>
        <w:tc>
          <w:tcPr>
            <w:tcW w:w="1994" w:type="dxa"/>
          </w:tcPr>
          <w:p w14:paraId="3FF9065E" w14:textId="77777777" w:rsidR="00323873" w:rsidRPr="005B313F" w:rsidRDefault="00323873" w:rsidP="001E6EA4">
            <w:pPr>
              <w:pStyle w:val="Standard"/>
              <w:tabs>
                <w:tab w:val="left" w:pos="0"/>
                <w:tab w:val="left" w:pos="417"/>
              </w:tabs>
              <w:snapToGrid w:val="0"/>
              <w:rPr>
                <w:rFonts w:ascii="Times New Roman" w:hAnsi="Times New Roman"/>
                <w:sz w:val="24"/>
                <w:szCs w:val="24"/>
              </w:rPr>
            </w:pPr>
            <w:r w:rsidRPr="005B313F">
              <w:rPr>
                <w:rFonts w:ascii="Times New Roman" w:hAnsi="Times New Roman"/>
                <w:sz w:val="24"/>
                <w:szCs w:val="24"/>
              </w:rPr>
              <w:t>Diplomacy:</w:t>
            </w:r>
            <w:r w:rsidRPr="005B313F">
              <w:rPr>
                <w:rFonts w:ascii="Times New Roman" w:hAnsi="Times New Roman"/>
                <w:sz w:val="24"/>
                <w:szCs w:val="24"/>
                <w:lang w:val="ru-RU"/>
              </w:rPr>
              <w:t xml:space="preserve"> </w:t>
            </w:r>
            <w:r w:rsidRPr="005B313F">
              <w:rPr>
                <w:rFonts w:ascii="Times New Roman" w:hAnsi="Times New Roman"/>
                <w:sz w:val="24"/>
                <w:szCs w:val="24"/>
              </w:rPr>
              <w:t>arrivals, visits, talks</w:t>
            </w:r>
          </w:p>
        </w:tc>
        <w:tc>
          <w:tcPr>
            <w:tcW w:w="3132" w:type="dxa"/>
          </w:tcPr>
          <w:p w14:paraId="4F761538" w14:textId="77777777" w:rsidR="00323873" w:rsidRPr="005B313F" w:rsidRDefault="00323873" w:rsidP="001E6EA4">
            <w:pPr>
              <w:tabs>
                <w:tab w:val="left" w:pos="1005"/>
              </w:tabs>
              <w:rPr>
                <w:sz w:val="24"/>
                <w:szCs w:val="24"/>
              </w:rPr>
            </w:pPr>
            <w:r w:rsidRPr="005B313F">
              <w:rPr>
                <w:sz w:val="24"/>
                <w:szCs w:val="24"/>
              </w:rPr>
              <w:t>Подготовка к устному опросу</w:t>
            </w:r>
          </w:p>
        </w:tc>
        <w:tc>
          <w:tcPr>
            <w:tcW w:w="1820" w:type="dxa"/>
          </w:tcPr>
          <w:p w14:paraId="0018F3B8"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собеседование; </w:t>
            </w:r>
          </w:p>
          <w:p w14:paraId="584A7C4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p w14:paraId="3C8FD1D2"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747134B6" w14:textId="77777777" w:rsidR="00323873" w:rsidRPr="005B313F" w:rsidRDefault="00323873" w:rsidP="001E6EA4">
            <w:pPr>
              <w:suppressLineNumbers/>
              <w:jc w:val="center"/>
              <w:rPr>
                <w:snapToGrid w:val="0"/>
                <w:sz w:val="24"/>
                <w:szCs w:val="24"/>
              </w:rPr>
            </w:pPr>
            <w:r w:rsidRPr="005B313F">
              <w:rPr>
                <w:snapToGrid w:val="0"/>
                <w:sz w:val="24"/>
                <w:szCs w:val="24"/>
              </w:rPr>
              <w:t>54</w:t>
            </w:r>
          </w:p>
        </w:tc>
        <w:tc>
          <w:tcPr>
            <w:tcW w:w="2096" w:type="dxa"/>
          </w:tcPr>
          <w:p w14:paraId="360018A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01C866A2" w14:textId="77777777" w:rsidTr="001E6EA4">
        <w:trPr>
          <w:trHeight w:val="1195"/>
        </w:trPr>
        <w:tc>
          <w:tcPr>
            <w:tcW w:w="1994" w:type="dxa"/>
          </w:tcPr>
          <w:p w14:paraId="5F7B92EE" w14:textId="77777777" w:rsidR="00323873" w:rsidRPr="005B313F" w:rsidRDefault="00323873" w:rsidP="001E6EA4">
            <w:pPr>
              <w:pStyle w:val="Textbody"/>
              <w:tabs>
                <w:tab w:val="left" w:pos="2166"/>
              </w:tabs>
              <w:snapToGrid w:val="0"/>
              <w:ind w:left="34"/>
              <w:rPr>
                <w:lang w:val="ru-RU"/>
              </w:rPr>
            </w:pPr>
            <w:r w:rsidRPr="005B313F">
              <w:t>Unemployment</w:t>
            </w:r>
          </w:p>
        </w:tc>
        <w:tc>
          <w:tcPr>
            <w:tcW w:w="3132" w:type="dxa"/>
          </w:tcPr>
          <w:p w14:paraId="22C0993E" w14:textId="77777777" w:rsidR="00323873" w:rsidRPr="005B313F" w:rsidRDefault="00323873" w:rsidP="001E6EA4">
            <w:pPr>
              <w:rPr>
                <w:sz w:val="24"/>
                <w:szCs w:val="24"/>
              </w:rPr>
            </w:pPr>
            <w:r w:rsidRPr="005B313F">
              <w:rPr>
                <w:sz w:val="24"/>
                <w:szCs w:val="24"/>
              </w:rPr>
              <w:t>Подготовка домашнего задания</w:t>
            </w:r>
          </w:p>
        </w:tc>
        <w:tc>
          <w:tcPr>
            <w:tcW w:w="1820" w:type="dxa"/>
          </w:tcPr>
          <w:p w14:paraId="51C39EC3"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собеседование;</w:t>
            </w:r>
          </w:p>
          <w:p w14:paraId="58AE845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творческие задания</w:t>
            </w:r>
          </w:p>
        </w:tc>
        <w:tc>
          <w:tcPr>
            <w:tcW w:w="1023" w:type="dxa"/>
            <w:vAlign w:val="center"/>
          </w:tcPr>
          <w:p w14:paraId="3A18E8B5" w14:textId="77777777" w:rsidR="00323873" w:rsidRPr="005B313F" w:rsidRDefault="00323873" w:rsidP="001E6EA4">
            <w:pPr>
              <w:suppressLineNumbers/>
              <w:jc w:val="center"/>
              <w:rPr>
                <w:snapToGrid w:val="0"/>
                <w:sz w:val="24"/>
                <w:szCs w:val="24"/>
              </w:rPr>
            </w:pPr>
            <w:r w:rsidRPr="005B313F">
              <w:rPr>
                <w:snapToGrid w:val="0"/>
                <w:sz w:val="24"/>
                <w:szCs w:val="24"/>
              </w:rPr>
              <w:t>52</w:t>
            </w:r>
          </w:p>
        </w:tc>
        <w:tc>
          <w:tcPr>
            <w:tcW w:w="2096" w:type="dxa"/>
          </w:tcPr>
          <w:p w14:paraId="68A44A6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24868BA4" w14:textId="77777777" w:rsidTr="001E6EA4">
        <w:trPr>
          <w:trHeight w:val="276"/>
        </w:trPr>
        <w:tc>
          <w:tcPr>
            <w:tcW w:w="1994" w:type="dxa"/>
          </w:tcPr>
          <w:p w14:paraId="00161452" w14:textId="77777777" w:rsidR="00323873" w:rsidRPr="005B313F" w:rsidRDefault="00323873" w:rsidP="001E6EA4">
            <w:pPr>
              <w:pStyle w:val="Textbody"/>
              <w:tabs>
                <w:tab w:val="left" w:pos="2166"/>
              </w:tabs>
              <w:snapToGrid w:val="0"/>
              <w:ind w:left="64"/>
            </w:pPr>
            <w:r w:rsidRPr="005B313F">
              <w:t>Beauty and Physical Attractiveness</w:t>
            </w:r>
          </w:p>
        </w:tc>
        <w:tc>
          <w:tcPr>
            <w:tcW w:w="3132" w:type="dxa"/>
          </w:tcPr>
          <w:p w14:paraId="6A163B7F" w14:textId="77777777" w:rsidR="00323873" w:rsidRPr="005B313F" w:rsidRDefault="00323873" w:rsidP="001E6EA4">
            <w:pPr>
              <w:rPr>
                <w:sz w:val="24"/>
                <w:szCs w:val="24"/>
              </w:rPr>
            </w:pPr>
            <w:r w:rsidRPr="005B313F">
              <w:rPr>
                <w:sz w:val="24"/>
                <w:szCs w:val="24"/>
              </w:rPr>
              <w:t>Подготовка к устному опросу</w:t>
            </w:r>
          </w:p>
        </w:tc>
        <w:tc>
          <w:tcPr>
            <w:tcW w:w="1820" w:type="dxa"/>
          </w:tcPr>
          <w:p w14:paraId="71F56054" w14:textId="77777777" w:rsidR="00323873" w:rsidRPr="005B313F" w:rsidRDefault="00323873" w:rsidP="001E6EA4">
            <w:pPr>
              <w:pStyle w:val="Standard"/>
              <w:jc w:val="both"/>
              <w:rPr>
                <w:rFonts w:ascii="Times New Roman" w:hAnsi="Times New Roman"/>
                <w:sz w:val="24"/>
                <w:szCs w:val="24"/>
                <w:lang w:val="ru-RU"/>
              </w:rPr>
            </w:pPr>
            <w:proofErr w:type="spellStart"/>
            <w:r w:rsidRPr="005B313F">
              <w:rPr>
                <w:rFonts w:ascii="Times New Roman" w:hAnsi="Times New Roman"/>
                <w:sz w:val="24"/>
                <w:szCs w:val="24"/>
                <w:lang w:val="ru-RU"/>
              </w:rPr>
              <w:t>собеседование;тест</w:t>
            </w:r>
            <w:proofErr w:type="spellEnd"/>
          </w:p>
          <w:p w14:paraId="6D7D66AE"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 xml:space="preserve"> </w:t>
            </w:r>
          </w:p>
        </w:tc>
        <w:tc>
          <w:tcPr>
            <w:tcW w:w="1023" w:type="dxa"/>
            <w:vAlign w:val="center"/>
          </w:tcPr>
          <w:p w14:paraId="7ED91E43" w14:textId="77777777" w:rsidR="00323873" w:rsidRPr="005B313F" w:rsidRDefault="00323873" w:rsidP="001E6EA4">
            <w:pPr>
              <w:suppressLineNumbers/>
              <w:jc w:val="center"/>
              <w:rPr>
                <w:snapToGrid w:val="0"/>
                <w:sz w:val="24"/>
                <w:szCs w:val="24"/>
              </w:rPr>
            </w:pPr>
            <w:r w:rsidRPr="005B313F">
              <w:rPr>
                <w:snapToGrid w:val="0"/>
                <w:sz w:val="24"/>
                <w:szCs w:val="24"/>
              </w:rPr>
              <w:t>52</w:t>
            </w:r>
          </w:p>
        </w:tc>
        <w:tc>
          <w:tcPr>
            <w:tcW w:w="2096" w:type="dxa"/>
          </w:tcPr>
          <w:p w14:paraId="6A6AF6AF" w14:textId="77777777" w:rsidR="00323873" w:rsidRPr="005B313F" w:rsidRDefault="00323873" w:rsidP="001E6EA4">
            <w:pPr>
              <w:pStyle w:val="Standard"/>
              <w:jc w:val="both"/>
              <w:rPr>
                <w:rFonts w:ascii="Times New Roman" w:hAnsi="Times New Roman"/>
                <w:sz w:val="24"/>
                <w:szCs w:val="24"/>
                <w:lang w:val="ru-RU"/>
              </w:rPr>
            </w:pPr>
            <w:r w:rsidRPr="005B313F">
              <w:rPr>
                <w:rFonts w:ascii="Times New Roman" w:hAnsi="Times New Roman"/>
                <w:sz w:val="24"/>
                <w:szCs w:val="24"/>
                <w:lang w:val="ru-RU"/>
              </w:rPr>
              <w:t>УК-4; ОПК-4; ПК-4; ПК-8</w:t>
            </w:r>
          </w:p>
        </w:tc>
      </w:tr>
      <w:tr w:rsidR="005B313F" w:rsidRPr="005B313F" w14:paraId="64F84564" w14:textId="77777777" w:rsidTr="001E6EA4">
        <w:trPr>
          <w:trHeight w:val="283"/>
        </w:trPr>
        <w:tc>
          <w:tcPr>
            <w:tcW w:w="5126" w:type="dxa"/>
            <w:gridSpan w:val="2"/>
          </w:tcPr>
          <w:p w14:paraId="58A7D3EA" w14:textId="77777777" w:rsidR="00323873" w:rsidRPr="005B313F" w:rsidRDefault="00323873" w:rsidP="001E6EA4">
            <w:pPr>
              <w:rPr>
                <w:b/>
                <w:sz w:val="24"/>
                <w:szCs w:val="24"/>
              </w:rPr>
            </w:pPr>
            <w:r w:rsidRPr="005B313F">
              <w:rPr>
                <w:b/>
                <w:sz w:val="24"/>
                <w:szCs w:val="24"/>
              </w:rPr>
              <w:t>Всего часов</w:t>
            </w:r>
          </w:p>
        </w:tc>
        <w:tc>
          <w:tcPr>
            <w:tcW w:w="1820" w:type="dxa"/>
          </w:tcPr>
          <w:p w14:paraId="3979A0D5" w14:textId="77777777" w:rsidR="00323873" w:rsidRPr="005B313F" w:rsidRDefault="00323873" w:rsidP="001E6EA4">
            <w:pPr>
              <w:rPr>
                <w:sz w:val="24"/>
                <w:szCs w:val="24"/>
              </w:rPr>
            </w:pPr>
          </w:p>
        </w:tc>
        <w:tc>
          <w:tcPr>
            <w:tcW w:w="1023" w:type="dxa"/>
          </w:tcPr>
          <w:p w14:paraId="0A1BE9A4" w14:textId="77777777" w:rsidR="00323873" w:rsidRPr="005B313F" w:rsidRDefault="00323873" w:rsidP="001E6EA4">
            <w:pPr>
              <w:jc w:val="center"/>
              <w:rPr>
                <w:sz w:val="24"/>
                <w:szCs w:val="24"/>
              </w:rPr>
            </w:pPr>
            <w:r w:rsidRPr="005B313F">
              <w:rPr>
                <w:sz w:val="24"/>
                <w:szCs w:val="24"/>
              </w:rPr>
              <w:t>396</w:t>
            </w:r>
          </w:p>
        </w:tc>
        <w:tc>
          <w:tcPr>
            <w:tcW w:w="2096" w:type="dxa"/>
          </w:tcPr>
          <w:p w14:paraId="6BDEFF62" w14:textId="77777777" w:rsidR="00323873" w:rsidRPr="005B313F" w:rsidRDefault="00323873" w:rsidP="001E6EA4">
            <w:pPr>
              <w:jc w:val="center"/>
              <w:rPr>
                <w:sz w:val="24"/>
                <w:szCs w:val="24"/>
              </w:rPr>
            </w:pPr>
          </w:p>
        </w:tc>
      </w:tr>
    </w:tbl>
    <w:p w14:paraId="238AF1A9" w14:textId="77777777" w:rsidR="00323873" w:rsidRPr="005B313F" w:rsidRDefault="00323873" w:rsidP="00323873">
      <w:pPr>
        <w:pStyle w:val="aff2"/>
        <w:snapToGrid w:val="0"/>
        <w:ind w:firstLine="360"/>
        <w:rPr>
          <w:b/>
          <w:sz w:val="24"/>
          <w:szCs w:val="24"/>
        </w:rPr>
      </w:pPr>
      <w:r w:rsidRPr="005B313F">
        <w:rPr>
          <w:b/>
          <w:sz w:val="24"/>
          <w:szCs w:val="24"/>
        </w:rPr>
        <w:t>4.3. Лабораторные занятия</w:t>
      </w:r>
    </w:p>
    <w:p w14:paraId="24659C30" w14:textId="77777777" w:rsidR="00323873" w:rsidRPr="005B313F" w:rsidRDefault="00323873" w:rsidP="00323873">
      <w:pPr>
        <w:pStyle w:val="aff2"/>
        <w:snapToGrid w:val="0"/>
        <w:ind w:left="360"/>
        <w:rPr>
          <w:sz w:val="24"/>
          <w:szCs w:val="24"/>
        </w:rPr>
      </w:pPr>
      <w:r w:rsidRPr="005B313F">
        <w:rPr>
          <w:sz w:val="24"/>
          <w:szCs w:val="24"/>
        </w:rPr>
        <w:t>(Лабораторные занятия не предусмотрены учебным планом)</w:t>
      </w:r>
    </w:p>
    <w:p w14:paraId="6925B554" w14:textId="77777777" w:rsidR="00323873" w:rsidRPr="005B313F" w:rsidRDefault="00323873" w:rsidP="00323873">
      <w:pPr>
        <w:pStyle w:val="aff2"/>
        <w:snapToGrid w:val="0"/>
        <w:ind w:left="360"/>
        <w:rPr>
          <w:sz w:val="24"/>
          <w:szCs w:val="24"/>
        </w:rPr>
      </w:pPr>
    </w:p>
    <w:p w14:paraId="66AA33D3" w14:textId="77777777" w:rsidR="00323873" w:rsidRPr="005B313F" w:rsidRDefault="00323873" w:rsidP="00323873">
      <w:pPr>
        <w:suppressLineNumbers/>
        <w:spacing w:after="120"/>
        <w:rPr>
          <w:b/>
          <w:sz w:val="24"/>
          <w:szCs w:val="24"/>
        </w:rPr>
      </w:pPr>
      <w:r w:rsidRPr="005B313F">
        <w:rPr>
          <w:b/>
          <w:sz w:val="24"/>
          <w:szCs w:val="24"/>
        </w:rPr>
        <w:tab/>
        <w:t>4.4</w:t>
      </w:r>
      <w:r w:rsidRPr="005B313F">
        <w:rPr>
          <w:sz w:val="24"/>
          <w:szCs w:val="24"/>
        </w:rPr>
        <w:t>.</w:t>
      </w:r>
      <w:r w:rsidRPr="005B313F">
        <w:rPr>
          <w:b/>
          <w:sz w:val="24"/>
          <w:szCs w:val="24"/>
        </w:rPr>
        <w:t xml:space="preserve"> Практические занятия</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7087"/>
        <w:gridCol w:w="1418"/>
      </w:tblGrid>
      <w:tr w:rsidR="005B313F" w:rsidRPr="005B313F" w14:paraId="61331A29" w14:textId="77777777" w:rsidTr="001E6EA4">
        <w:tc>
          <w:tcPr>
            <w:tcW w:w="709" w:type="dxa"/>
          </w:tcPr>
          <w:p w14:paraId="2A931D77" w14:textId="77777777" w:rsidR="00323873" w:rsidRPr="005B313F" w:rsidRDefault="00323873" w:rsidP="001E6EA4">
            <w:pPr>
              <w:jc w:val="center"/>
              <w:rPr>
                <w:b/>
                <w:sz w:val="24"/>
                <w:szCs w:val="24"/>
              </w:rPr>
            </w:pPr>
            <w:r w:rsidRPr="005B313F">
              <w:rPr>
                <w:b/>
                <w:sz w:val="24"/>
                <w:szCs w:val="24"/>
              </w:rPr>
              <w:t>№ занятия</w:t>
            </w:r>
          </w:p>
        </w:tc>
        <w:tc>
          <w:tcPr>
            <w:tcW w:w="851" w:type="dxa"/>
          </w:tcPr>
          <w:p w14:paraId="68DE22B6" w14:textId="77777777" w:rsidR="00323873" w:rsidRPr="005B313F" w:rsidRDefault="00323873" w:rsidP="001E6EA4">
            <w:pPr>
              <w:jc w:val="center"/>
              <w:rPr>
                <w:b/>
                <w:sz w:val="24"/>
                <w:szCs w:val="24"/>
              </w:rPr>
            </w:pPr>
            <w:r w:rsidRPr="005B313F">
              <w:rPr>
                <w:b/>
                <w:sz w:val="24"/>
                <w:szCs w:val="24"/>
              </w:rPr>
              <w:t>№ раздела</w:t>
            </w:r>
          </w:p>
        </w:tc>
        <w:tc>
          <w:tcPr>
            <w:tcW w:w="7087" w:type="dxa"/>
          </w:tcPr>
          <w:p w14:paraId="2CE6A112" w14:textId="77777777" w:rsidR="00323873" w:rsidRPr="005B313F" w:rsidRDefault="00323873" w:rsidP="001E6EA4">
            <w:pPr>
              <w:jc w:val="center"/>
              <w:rPr>
                <w:b/>
                <w:sz w:val="24"/>
                <w:szCs w:val="24"/>
              </w:rPr>
            </w:pPr>
            <w:r w:rsidRPr="005B313F">
              <w:rPr>
                <w:b/>
                <w:sz w:val="24"/>
                <w:szCs w:val="24"/>
              </w:rPr>
              <w:t>Тема</w:t>
            </w:r>
          </w:p>
        </w:tc>
        <w:tc>
          <w:tcPr>
            <w:tcW w:w="1418" w:type="dxa"/>
          </w:tcPr>
          <w:p w14:paraId="26BDFA2B" w14:textId="77777777" w:rsidR="00323873" w:rsidRPr="005B313F" w:rsidRDefault="00323873" w:rsidP="001E6EA4">
            <w:pPr>
              <w:jc w:val="center"/>
              <w:rPr>
                <w:b/>
                <w:sz w:val="24"/>
                <w:szCs w:val="24"/>
              </w:rPr>
            </w:pPr>
            <w:r w:rsidRPr="005B313F">
              <w:rPr>
                <w:b/>
                <w:sz w:val="24"/>
                <w:szCs w:val="24"/>
              </w:rPr>
              <w:t>Кол-во часов</w:t>
            </w:r>
          </w:p>
        </w:tc>
      </w:tr>
      <w:tr w:rsidR="005B313F" w:rsidRPr="005B313F" w14:paraId="6FA92F93" w14:textId="77777777" w:rsidTr="001E6EA4">
        <w:tc>
          <w:tcPr>
            <w:tcW w:w="709" w:type="dxa"/>
          </w:tcPr>
          <w:p w14:paraId="007F8F3C" w14:textId="77777777" w:rsidR="00323873" w:rsidRPr="005B313F" w:rsidRDefault="00323873" w:rsidP="001E6EA4">
            <w:pPr>
              <w:rPr>
                <w:b/>
                <w:sz w:val="24"/>
                <w:szCs w:val="24"/>
              </w:rPr>
            </w:pPr>
            <w:r w:rsidRPr="005B313F">
              <w:rPr>
                <w:b/>
                <w:sz w:val="24"/>
                <w:szCs w:val="24"/>
              </w:rPr>
              <w:t>1</w:t>
            </w:r>
          </w:p>
        </w:tc>
        <w:tc>
          <w:tcPr>
            <w:tcW w:w="851" w:type="dxa"/>
          </w:tcPr>
          <w:p w14:paraId="38A69955" w14:textId="77777777" w:rsidR="00323873" w:rsidRPr="005B313F" w:rsidRDefault="00323873" w:rsidP="001E6EA4">
            <w:pPr>
              <w:jc w:val="center"/>
              <w:rPr>
                <w:b/>
                <w:sz w:val="24"/>
                <w:szCs w:val="24"/>
              </w:rPr>
            </w:pPr>
            <w:r w:rsidRPr="005B313F">
              <w:rPr>
                <w:b/>
                <w:sz w:val="24"/>
                <w:szCs w:val="24"/>
              </w:rPr>
              <w:t>1</w:t>
            </w:r>
          </w:p>
        </w:tc>
        <w:tc>
          <w:tcPr>
            <w:tcW w:w="7087" w:type="dxa"/>
          </w:tcPr>
          <w:p w14:paraId="6A5535FB" w14:textId="77777777" w:rsidR="00323873" w:rsidRPr="005B313F" w:rsidRDefault="00323873" w:rsidP="001E6EA4">
            <w:pPr>
              <w:pStyle w:val="TableParagraph"/>
              <w:tabs>
                <w:tab w:val="left" w:pos="1900"/>
              </w:tabs>
              <w:ind w:left="104" w:right="98" w:hanging="47"/>
              <w:jc w:val="both"/>
              <w:rPr>
                <w:sz w:val="24"/>
                <w:szCs w:val="24"/>
              </w:rPr>
            </w:pPr>
            <w:r w:rsidRPr="005B313F">
              <w:rPr>
                <w:sz w:val="24"/>
                <w:szCs w:val="24"/>
              </w:rPr>
              <w:t>Современные</w:t>
            </w:r>
            <w:r w:rsidRPr="005B313F">
              <w:rPr>
                <w:spacing w:val="38"/>
                <w:sz w:val="24"/>
                <w:szCs w:val="24"/>
              </w:rPr>
              <w:t xml:space="preserve"> </w:t>
            </w:r>
            <w:r w:rsidRPr="005B313F">
              <w:rPr>
                <w:sz w:val="24"/>
                <w:szCs w:val="24"/>
              </w:rPr>
              <w:t>методы</w:t>
            </w:r>
            <w:r w:rsidRPr="005B313F">
              <w:rPr>
                <w:spacing w:val="39"/>
                <w:sz w:val="24"/>
                <w:szCs w:val="24"/>
              </w:rPr>
              <w:t xml:space="preserve"> </w:t>
            </w:r>
            <w:r w:rsidRPr="005B313F">
              <w:rPr>
                <w:sz w:val="24"/>
                <w:szCs w:val="24"/>
              </w:rPr>
              <w:t>преподавания</w:t>
            </w:r>
            <w:r w:rsidRPr="005B313F">
              <w:rPr>
                <w:w w:val="99"/>
                <w:sz w:val="24"/>
                <w:szCs w:val="24"/>
              </w:rPr>
              <w:t xml:space="preserve"> </w:t>
            </w:r>
            <w:r w:rsidRPr="005B313F">
              <w:rPr>
                <w:sz w:val="24"/>
                <w:szCs w:val="24"/>
              </w:rPr>
              <w:t>иностранного</w:t>
            </w:r>
            <w:r w:rsidRPr="005B313F">
              <w:rPr>
                <w:spacing w:val="31"/>
                <w:sz w:val="24"/>
                <w:szCs w:val="24"/>
              </w:rPr>
              <w:t xml:space="preserve"> </w:t>
            </w:r>
            <w:r w:rsidRPr="005B313F">
              <w:rPr>
                <w:sz w:val="24"/>
                <w:szCs w:val="24"/>
              </w:rPr>
              <w:t>языка</w:t>
            </w:r>
            <w:r w:rsidRPr="005B313F">
              <w:rPr>
                <w:spacing w:val="32"/>
                <w:sz w:val="24"/>
                <w:szCs w:val="24"/>
              </w:rPr>
              <w:t xml:space="preserve"> </w:t>
            </w:r>
            <w:r w:rsidRPr="005B313F">
              <w:rPr>
                <w:sz w:val="24"/>
                <w:szCs w:val="24"/>
              </w:rPr>
              <w:t>и</w:t>
            </w:r>
            <w:r w:rsidRPr="005B313F">
              <w:rPr>
                <w:spacing w:val="32"/>
                <w:sz w:val="24"/>
                <w:szCs w:val="24"/>
              </w:rPr>
              <w:t xml:space="preserve"> </w:t>
            </w:r>
            <w:r w:rsidRPr="005B313F">
              <w:rPr>
                <w:sz w:val="24"/>
                <w:szCs w:val="24"/>
              </w:rPr>
              <w:t>взаимоотношения</w:t>
            </w:r>
            <w:r w:rsidRPr="005B313F">
              <w:rPr>
                <w:spacing w:val="32"/>
                <w:sz w:val="24"/>
                <w:szCs w:val="24"/>
              </w:rPr>
              <w:t xml:space="preserve"> </w:t>
            </w:r>
            <w:r w:rsidRPr="005B313F">
              <w:rPr>
                <w:sz w:val="24"/>
                <w:szCs w:val="24"/>
              </w:rPr>
              <w:t>с</w:t>
            </w:r>
            <w:r w:rsidRPr="005B313F">
              <w:rPr>
                <w:w w:val="99"/>
                <w:sz w:val="24"/>
                <w:szCs w:val="24"/>
              </w:rPr>
              <w:t xml:space="preserve"> </w:t>
            </w:r>
            <w:r w:rsidRPr="005B313F">
              <w:rPr>
                <w:sz w:val="24"/>
                <w:szCs w:val="24"/>
              </w:rPr>
              <w:t>обучающимися. Роль</w:t>
            </w:r>
            <w:r w:rsidRPr="005B313F">
              <w:rPr>
                <w:spacing w:val="6"/>
                <w:sz w:val="24"/>
                <w:szCs w:val="24"/>
              </w:rPr>
              <w:t xml:space="preserve"> </w:t>
            </w:r>
            <w:r w:rsidRPr="005B313F">
              <w:rPr>
                <w:sz w:val="24"/>
                <w:szCs w:val="24"/>
              </w:rPr>
              <w:t>преподавателя</w:t>
            </w:r>
            <w:r w:rsidRPr="005B313F">
              <w:rPr>
                <w:spacing w:val="6"/>
                <w:sz w:val="24"/>
                <w:szCs w:val="24"/>
              </w:rPr>
              <w:t xml:space="preserve"> </w:t>
            </w:r>
            <w:r w:rsidRPr="005B313F">
              <w:rPr>
                <w:sz w:val="24"/>
                <w:szCs w:val="24"/>
              </w:rPr>
              <w:t>иностранного языка</w:t>
            </w:r>
            <w:r w:rsidRPr="005B313F">
              <w:rPr>
                <w:spacing w:val="-7"/>
                <w:sz w:val="24"/>
                <w:szCs w:val="24"/>
              </w:rPr>
              <w:t xml:space="preserve"> </w:t>
            </w:r>
            <w:r w:rsidRPr="005B313F">
              <w:rPr>
                <w:sz w:val="24"/>
                <w:szCs w:val="24"/>
              </w:rPr>
              <w:t>в</w:t>
            </w:r>
            <w:r w:rsidRPr="005B313F">
              <w:rPr>
                <w:spacing w:val="-7"/>
                <w:sz w:val="24"/>
                <w:szCs w:val="24"/>
              </w:rPr>
              <w:t xml:space="preserve"> </w:t>
            </w:r>
            <w:r w:rsidRPr="005B313F">
              <w:rPr>
                <w:sz w:val="24"/>
                <w:szCs w:val="24"/>
              </w:rPr>
              <w:t>современном</w:t>
            </w:r>
            <w:r w:rsidRPr="005B313F">
              <w:rPr>
                <w:spacing w:val="-7"/>
                <w:sz w:val="24"/>
                <w:szCs w:val="24"/>
              </w:rPr>
              <w:t xml:space="preserve"> </w:t>
            </w:r>
            <w:r w:rsidRPr="005B313F">
              <w:rPr>
                <w:sz w:val="24"/>
                <w:szCs w:val="24"/>
              </w:rPr>
              <w:t>учебном</w:t>
            </w:r>
            <w:r w:rsidRPr="005B313F">
              <w:rPr>
                <w:spacing w:val="-7"/>
                <w:sz w:val="24"/>
                <w:szCs w:val="24"/>
              </w:rPr>
              <w:t xml:space="preserve"> </w:t>
            </w:r>
            <w:r w:rsidRPr="005B313F">
              <w:rPr>
                <w:sz w:val="24"/>
                <w:szCs w:val="24"/>
              </w:rPr>
              <w:t>заведении. Статья</w:t>
            </w:r>
          </w:p>
        </w:tc>
        <w:tc>
          <w:tcPr>
            <w:tcW w:w="1418" w:type="dxa"/>
            <w:vAlign w:val="center"/>
          </w:tcPr>
          <w:p w14:paraId="6204DD43"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5B313F" w:rsidRPr="005B313F" w14:paraId="70CD8E13" w14:textId="77777777" w:rsidTr="001E6EA4">
        <w:tc>
          <w:tcPr>
            <w:tcW w:w="709" w:type="dxa"/>
          </w:tcPr>
          <w:p w14:paraId="48930B3F" w14:textId="77777777" w:rsidR="00323873" w:rsidRPr="005B313F" w:rsidRDefault="00323873" w:rsidP="001E6EA4">
            <w:pPr>
              <w:rPr>
                <w:b/>
                <w:sz w:val="24"/>
                <w:szCs w:val="24"/>
              </w:rPr>
            </w:pPr>
            <w:r w:rsidRPr="005B313F">
              <w:rPr>
                <w:b/>
                <w:sz w:val="24"/>
                <w:szCs w:val="24"/>
              </w:rPr>
              <w:t>2</w:t>
            </w:r>
          </w:p>
        </w:tc>
        <w:tc>
          <w:tcPr>
            <w:tcW w:w="851" w:type="dxa"/>
          </w:tcPr>
          <w:p w14:paraId="4C2338A4" w14:textId="77777777" w:rsidR="00323873" w:rsidRPr="005B313F" w:rsidRDefault="00323873" w:rsidP="001E6EA4">
            <w:pPr>
              <w:jc w:val="center"/>
              <w:rPr>
                <w:b/>
                <w:sz w:val="24"/>
                <w:szCs w:val="24"/>
              </w:rPr>
            </w:pPr>
            <w:r w:rsidRPr="005B313F">
              <w:rPr>
                <w:b/>
                <w:sz w:val="24"/>
                <w:szCs w:val="24"/>
              </w:rPr>
              <w:t>2</w:t>
            </w:r>
          </w:p>
        </w:tc>
        <w:tc>
          <w:tcPr>
            <w:tcW w:w="7087" w:type="dxa"/>
          </w:tcPr>
          <w:p w14:paraId="7E40D3BA" w14:textId="77777777" w:rsidR="00323873" w:rsidRPr="005B313F" w:rsidRDefault="00323873" w:rsidP="001E6EA4">
            <w:pPr>
              <w:pStyle w:val="TableParagraph"/>
              <w:ind w:left="104" w:right="98"/>
              <w:jc w:val="both"/>
              <w:rPr>
                <w:sz w:val="24"/>
                <w:szCs w:val="24"/>
              </w:rPr>
            </w:pPr>
            <w:r w:rsidRPr="005B313F">
              <w:rPr>
                <w:sz w:val="24"/>
                <w:szCs w:val="24"/>
              </w:rPr>
              <w:t>Чтение.</w:t>
            </w:r>
            <w:r w:rsidRPr="005B313F">
              <w:rPr>
                <w:spacing w:val="2"/>
                <w:sz w:val="24"/>
                <w:szCs w:val="24"/>
              </w:rPr>
              <w:t xml:space="preserve"> </w:t>
            </w:r>
            <w:r w:rsidRPr="005B313F">
              <w:rPr>
                <w:sz w:val="24"/>
                <w:szCs w:val="24"/>
              </w:rPr>
              <w:t>Книги.</w:t>
            </w:r>
            <w:r w:rsidRPr="005B313F">
              <w:rPr>
                <w:spacing w:val="3"/>
                <w:sz w:val="24"/>
                <w:szCs w:val="24"/>
              </w:rPr>
              <w:t xml:space="preserve"> </w:t>
            </w:r>
            <w:r w:rsidRPr="005B313F">
              <w:rPr>
                <w:sz w:val="24"/>
                <w:szCs w:val="24"/>
              </w:rPr>
              <w:t>Союзы</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другие</w:t>
            </w:r>
            <w:r w:rsidRPr="005B313F">
              <w:rPr>
                <w:spacing w:val="3"/>
                <w:sz w:val="24"/>
                <w:szCs w:val="24"/>
              </w:rPr>
              <w:t xml:space="preserve"> </w:t>
            </w:r>
            <w:r w:rsidRPr="005B313F">
              <w:rPr>
                <w:sz w:val="24"/>
                <w:szCs w:val="24"/>
              </w:rPr>
              <w:t>способы</w:t>
            </w:r>
            <w:r w:rsidRPr="005B313F">
              <w:rPr>
                <w:w w:val="99"/>
                <w:sz w:val="24"/>
                <w:szCs w:val="24"/>
              </w:rPr>
              <w:t xml:space="preserve"> </w:t>
            </w:r>
            <w:r w:rsidRPr="005B313F">
              <w:rPr>
                <w:sz w:val="24"/>
                <w:szCs w:val="24"/>
              </w:rPr>
              <w:t>обеспечения</w:t>
            </w:r>
            <w:r w:rsidRPr="005B313F">
              <w:rPr>
                <w:spacing w:val="51"/>
                <w:sz w:val="24"/>
                <w:szCs w:val="24"/>
              </w:rPr>
              <w:t xml:space="preserve"> </w:t>
            </w:r>
            <w:r w:rsidRPr="005B313F">
              <w:rPr>
                <w:sz w:val="24"/>
                <w:szCs w:val="24"/>
              </w:rPr>
              <w:t>целостности</w:t>
            </w:r>
            <w:r w:rsidRPr="005B313F">
              <w:rPr>
                <w:spacing w:val="52"/>
                <w:sz w:val="24"/>
                <w:szCs w:val="24"/>
              </w:rPr>
              <w:t xml:space="preserve"> </w:t>
            </w:r>
            <w:r w:rsidRPr="005B313F">
              <w:rPr>
                <w:sz w:val="24"/>
                <w:szCs w:val="24"/>
              </w:rPr>
              <w:t>текста.</w:t>
            </w:r>
            <w:r w:rsidRPr="005B313F">
              <w:rPr>
                <w:spacing w:val="52"/>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27"/>
                <w:sz w:val="24"/>
                <w:szCs w:val="24"/>
              </w:rPr>
              <w:t xml:space="preserve"> </w:t>
            </w:r>
            <w:r w:rsidRPr="005B313F">
              <w:rPr>
                <w:sz w:val="24"/>
                <w:szCs w:val="24"/>
              </w:rPr>
              <w:t>Стилистические</w:t>
            </w:r>
            <w:r w:rsidRPr="005B313F">
              <w:rPr>
                <w:spacing w:val="27"/>
                <w:sz w:val="24"/>
                <w:szCs w:val="24"/>
              </w:rPr>
              <w:t xml:space="preserve"> </w:t>
            </w:r>
            <w:r w:rsidRPr="005B313F">
              <w:rPr>
                <w:sz w:val="24"/>
                <w:szCs w:val="24"/>
              </w:rPr>
              <w:t>особенности начала</w:t>
            </w:r>
            <w:r w:rsidRPr="005B313F">
              <w:rPr>
                <w:spacing w:val="-6"/>
                <w:sz w:val="24"/>
                <w:szCs w:val="24"/>
              </w:rPr>
              <w:t xml:space="preserve"> </w:t>
            </w:r>
            <w:r w:rsidRPr="005B313F">
              <w:rPr>
                <w:sz w:val="24"/>
                <w:szCs w:val="24"/>
              </w:rPr>
              <w:t>текста.</w:t>
            </w:r>
            <w:r w:rsidRPr="005B313F">
              <w:rPr>
                <w:spacing w:val="-5"/>
                <w:sz w:val="24"/>
                <w:szCs w:val="24"/>
              </w:rPr>
              <w:t xml:space="preserve"> Статья</w:t>
            </w:r>
          </w:p>
        </w:tc>
        <w:tc>
          <w:tcPr>
            <w:tcW w:w="1418" w:type="dxa"/>
            <w:vAlign w:val="center"/>
          </w:tcPr>
          <w:p w14:paraId="180772D8"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53C4AB67" w14:textId="77777777" w:rsidTr="001E6EA4">
        <w:tc>
          <w:tcPr>
            <w:tcW w:w="709" w:type="dxa"/>
          </w:tcPr>
          <w:p w14:paraId="18D0654B" w14:textId="77777777" w:rsidR="00323873" w:rsidRPr="005B313F" w:rsidRDefault="00323873" w:rsidP="001E6EA4">
            <w:pPr>
              <w:rPr>
                <w:b/>
                <w:sz w:val="24"/>
                <w:szCs w:val="24"/>
              </w:rPr>
            </w:pPr>
            <w:r w:rsidRPr="005B313F">
              <w:rPr>
                <w:b/>
                <w:sz w:val="24"/>
                <w:szCs w:val="24"/>
              </w:rPr>
              <w:t>3</w:t>
            </w:r>
          </w:p>
        </w:tc>
        <w:tc>
          <w:tcPr>
            <w:tcW w:w="851" w:type="dxa"/>
          </w:tcPr>
          <w:p w14:paraId="0DCAA16D" w14:textId="77777777" w:rsidR="00323873" w:rsidRPr="005B313F" w:rsidRDefault="00323873" w:rsidP="001E6EA4">
            <w:pPr>
              <w:jc w:val="center"/>
              <w:rPr>
                <w:b/>
                <w:sz w:val="24"/>
                <w:szCs w:val="24"/>
              </w:rPr>
            </w:pPr>
            <w:r w:rsidRPr="005B313F">
              <w:rPr>
                <w:b/>
                <w:sz w:val="24"/>
                <w:szCs w:val="24"/>
              </w:rPr>
              <w:t>3</w:t>
            </w:r>
          </w:p>
        </w:tc>
        <w:tc>
          <w:tcPr>
            <w:tcW w:w="7087" w:type="dxa"/>
          </w:tcPr>
          <w:p w14:paraId="319F8866" w14:textId="77777777" w:rsidR="00323873" w:rsidRPr="005B313F" w:rsidRDefault="00323873" w:rsidP="001E6EA4">
            <w:pPr>
              <w:pStyle w:val="TableParagraph"/>
              <w:ind w:left="104" w:right="98"/>
              <w:jc w:val="both"/>
              <w:rPr>
                <w:sz w:val="24"/>
                <w:szCs w:val="24"/>
              </w:rPr>
            </w:pPr>
            <w:r w:rsidRPr="005B313F">
              <w:rPr>
                <w:sz w:val="24"/>
                <w:szCs w:val="24"/>
              </w:rPr>
              <w:t>Лучшие</w:t>
            </w:r>
            <w:r w:rsidRPr="005B313F">
              <w:rPr>
                <w:spacing w:val="54"/>
                <w:sz w:val="24"/>
                <w:szCs w:val="24"/>
              </w:rPr>
              <w:t xml:space="preserve"> </w:t>
            </w:r>
            <w:r w:rsidRPr="005B313F">
              <w:rPr>
                <w:sz w:val="24"/>
                <w:szCs w:val="24"/>
              </w:rPr>
              <w:t>фильмы</w:t>
            </w:r>
            <w:r w:rsidRPr="005B313F">
              <w:rPr>
                <w:spacing w:val="54"/>
                <w:sz w:val="24"/>
                <w:szCs w:val="24"/>
              </w:rPr>
              <w:t xml:space="preserve"> </w:t>
            </w:r>
            <w:r w:rsidRPr="005B313F">
              <w:rPr>
                <w:sz w:val="24"/>
                <w:szCs w:val="24"/>
              </w:rPr>
              <w:t>отечественного,</w:t>
            </w:r>
            <w:r w:rsidRPr="005B313F">
              <w:rPr>
                <w:spacing w:val="54"/>
                <w:sz w:val="24"/>
                <w:szCs w:val="24"/>
              </w:rPr>
              <w:t xml:space="preserve"> </w:t>
            </w:r>
            <w:r w:rsidRPr="005B313F">
              <w:rPr>
                <w:sz w:val="24"/>
                <w:szCs w:val="24"/>
              </w:rPr>
              <w:t>американского</w:t>
            </w:r>
            <w:r w:rsidRPr="005B313F">
              <w:rPr>
                <w:spacing w:val="55"/>
                <w:sz w:val="24"/>
                <w:szCs w:val="24"/>
              </w:rPr>
              <w:t xml:space="preserve"> </w:t>
            </w:r>
            <w:r w:rsidRPr="005B313F">
              <w:rPr>
                <w:sz w:val="24"/>
                <w:szCs w:val="24"/>
              </w:rPr>
              <w:t>и британского</w:t>
            </w:r>
            <w:r w:rsidRPr="005B313F">
              <w:rPr>
                <w:spacing w:val="40"/>
                <w:sz w:val="24"/>
                <w:szCs w:val="24"/>
              </w:rPr>
              <w:t xml:space="preserve"> </w:t>
            </w:r>
            <w:r w:rsidRPr="005B313F">
              <w:rPr>
                <w:sz w:val="24"/>
                <w:szCs w:val="24"/>
              </w:rPr>
              <w:t>производства.</w:t>
            </w:r>
            <w:r w:rsidRPr="005B313F">
              <w:rPr>
                <w:spacing w:val="40"/>
                <w:sz w:val="24"/>
                <w:szCs w:val="24"/>
              </w:rPr>
              <w:t xml:space="preserve"> </w:t>
            </w:r>
            <w:r w:rsidRPr="005B313F">
              <w:rPr>
                <w:sz w:val="24"/>
                <w:szCs w:val="24"/>
              </w:rPr>
              <w:t>Подготовка</w:t>
            </w:r>
            <w:r w:rsidRPr="005B313F">
              <w:rPr>
                <w:spacing w:val="40"/>
                <w:sz w:val="24"/>
                <w:szCs w:val="24"/>
              </w:rPr>
              <w:t xml:space="preserve"> </w:t>
            </w:r>
            <w:r w:rsidRPr="005B313F">
              <w:rPr>
                <w:sz w:val="24"/>
                <w:szCs w:val="24"/>
              </w:rPr>
              <w:t>и обсуждение</w:t>
            </w:r>
            <w:r w:rsidRPr="005B313F">
              <w:rPr>
                <w:spacing w:val="27"/>
                <w:sz w:val="24"/>
                <w:szCs w:val="24"/>
              </w:rPr>
              <w:t xml:space="preserve"> </w:t>
            </w:r>
            <w:r w:rsidRPr="005B313F">
              <w:rPr>
                <w:sz w:val="24"/>
                <w:szCs w:val="24"/>
              </w:rPr>
              <w:t>рецензий</w:t>
            </w:r>
            <w:r w:rsidRPr="005B313F">
              <w:rPr>
                <w:spacing w:val="27"/>
                <w:sz w:val="24"/>
                <w:szCs w:val="24"/>
              </w:rPr>
              <w:t xml:space="preserve"> </w:t>
            </w:r>
            <w:r w:rsidRPr="005B313F">
              <w:rPr>
                <w:sz w:val="24"/>
                <w:szCs w:val="24"/>
              </w:rPr>
              <w:t>фильмов,</w:t>
            </w:r>
            <w:r w:rsidRPr="005B313F">
              <w:rPr>
                <w:spacing w:val="27"/>
                <w:sz w:val="24"/>
                <w:szCs w:val="24"/>
              </w:rPr>
              <w:t xml:space="preserve"> </w:t>
            </w:r>
            <w:r w:rsidRPr="005B313F">
              <w:rPr>
                <w:sz w:val="24"/>
                <w:szCs w:val="24"/>
              </w:rPr>
              <w:t>актерского мастерства,</w:t>
            </w:r>
            <w:r w:rsidRPr="005B313F">
              <w:rPr>
                <w:spacing w:val="34"/>
                <w:sz w:val="24"/>
                <w:szCs w:val="24"/>
              </w:rPr>
              <w:t xml:space="preserve"> </w:t>
            </w:r>
            <w:r w:rsidRPr="005B313F">
              <w:rPr>
                <w:sz w:val="24"/>
                <w:szCs w:val="24"/>
              </w:rPr>
              <w:t>работы</w:t>
            </w:r>
            <w:r w:rsidRPr="005B313F">
              <w:rPr>
                <w:spacing w:val="34"/>
                <w:sz w:val="24"/>
                <w:szCs w:val="24"/>
              </w:rPr>
              <w:t xml:space="preserve"> </w:t>
            </w:r>
            <w:r w:rsidRPr="005B313F">
              <w:rPr>
                <w:sz w:val="24"/>
                <w:szCs w:val="24"/>
              </w:rPr>
              <w:t>режиссеров,</w:t>
            </w:r>
            <w:r w:rsidRPr="005B313F">
              <w:rPr>
                <w:spacing w:val="34"/>
                <w:sz w:val="24"/>
                <w:szCs w:val="24"/>
              </w:rPr>
              <w:t xml:space="preserve"> </w:t>
            </w:r>
            <w:r w:rsidRPr="005B313F">
              <w:rPr>
                <w:sz w:val="24"/>
                <w:szCs w:val="24"/>
              </w:rPr>
              <w:t>особенностей сценария.</w:t>
            </w:r>
            <w:r w:rsidRPr="005B313F">
              <w:rPr>
                <w:spacing w:val="36"/>
                <w:sz w:val="24"/>
                <w:szCs w:val="24"/>
              </w:rPr>
              <w:t xml:space="preserve"> </w:t>
            </w:r>
            <w:r w:rsidRPr="005B313F">
              <w:rPr>
                <w:sz w:val="24"/>
                <w:szCs w:val="24"/>
              </w:rPr>
              <w:t>Тематическая</w:t>
            </w:r>
            <w:r w:rsidRPr="005B313F">
              <w:rPr>
                <w:spacing w:val="37"/>
                <w:sz w:val="24"/>
                <w:szCs w:val="24"/>
              </w:rPr>
              <w:t xml:space="preserve"> </w:t>
            </w:r>
            <w:r w:rsidRPr="005B313F">
              <w:rPr>
                <w:sz w:val="24"/>
                <w:szCs w:val="24"/>
              </w:rPr>
              <w:t>лексика. Грамматика:</w:t>
            </w:r>
            <w:r w:rsidRPr="005B313F">
              <w:rPr>
                <w:w w:val="99"/>
                <w:sz w:val="24"/>
                <w:szCs w:val="24"/>
              </w:rPr>
              <w:t xml:space="preserve"> </w:t>
            </w:r>
            <w:proofErr w:type="spellStart"/>
            <w:r w:rsidRPr="005B313F">
              <w:rPr>
                <w:sz w:val="24"/>
                <w:szCs w:val="24"/>
              </w:rPr>
              <w:t>Cложное</w:t>
            </w:r>
            <w:proofErr w:type="spellEnd"/>
            <w:r w:rsidRPr="005B313F">
              <w:rPr>
                <w:spacing w:val="-9"/>
                <w:sz w:val="24"/>
                <w:szCs w:val="24"/>
              </w:rPr>
              <w:t xml:space="preserve"> </w:t>
            </w:r>
            <w:r w:rsidRPr="005B313F">
              <w:rPr>
                <w:sz w:val="24"/>
                <w:szCs w:val="24"/>
              </w:rPr>
              <w:t>дополнение,</w:t>
            </w:r>
            <w:r w:rsidRPr="005B313F">
              <w:rPr>
                <w:spacing w:val="-8"/>
                <w:sz w:val="24"/>
                <w:szCs w:val="24"/>
              </w:rPr>
              <w:t xml:space="preserve"> </w:t>
            </w:r>
            <w:r w:rsidRPr="005B313F">
              <w:rPr>
                <w:sz w:val="24"/>
                <w:szCs w:val="24"/>
              </w:rPr>
              <w:t>модальные</w:t>
            </w:r>
            <w:r w:rsidRPr="005B313F">
              <w:rPr>
                <w:spacing w:val="-9"/>
                <w:sz w:val="24"/>
                <w:szCs w:val="24"/>
              </w:rPr>
              <w:t xml:space="preserve"> </w:t>
            </w:r>
            <w:r w:rsidRPr="005B313F">
              <w:rPr>
                <w:sz w:val="24"/>
                <w:szCs w:val="24"/>
              </w:rPr>
              <w:t>глаголы.</w:t>
            </w:r>
          </w:p>
        </w:tc>
        <w:tc>
          <w:tcPr>
            <w:tcW w:w="1418" w:type="dxa"/>
            <w:vAlign w:val="center"/>
          </w:tcPr>
          <w:p w14:paraId="50407490"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51CBFA94" w14:textId="77777777" w:rsidTr="001E6EA4">
        <w:tc>
          <w:tcPr>
            <w:tcW w:w="709" w:type="dxa"/>
          </w:tcPr>
          <w:p w14:paraId="3AF06842" w14:textId="77777777" w:rsidR="00323873" w:rsidRPr="005B313F" w:rsidRDefault="00323873" w:rsidP="001E6EA4">
            <w:pPr>
              <w:rPr>
                <w:b/>
                <w:sz w:val="24"/>
                <w:szCs w:val="24"/>
              </w:rPr>
            </w:pPr>
            <w:r w:rsidRPr="005B313F">
              <w:rPr>
                <w:b/>
                <w:sz w:val="24"/>
                <w:szCs w:val="24"/>
              </w:rPr>
              <w:t>4</w:t>
            </w:r>
          </w:p>
        </w:tc>
        <w:tc>
          <w:tcPr>
            <w:tcW w:w="851" w:type="dxa"/>
          </w:tcPr>
          <w:p w14:paraId="33DC7DA6" w14:textId="77777777" w:rsidR="00323873" w:rsidRPr="005B313F" w:rsidRDefault="00323873" w:rsidP="001E6EA4">
            <w:pPr>
              <w:jc w:val="center"/>
              <w:rPr>
                <w:b/>
                <w:sz w:val="24"/>
                <w:szCs w:val="24"/>
              </w:rPr>
            </w:pPr>
            <w:r w:rsidRPr="005B313F">
              <w:rPr>
                <w:b/>
                <w:sz w:val="24"/>
                <w:szCs w:val="24"/>
              </w:rPr>
              <w:t>4</w:t>
            </w:r>
          </w:p>
        </w:tc>
        <w:tc>
          <w:tcPr>
            <w:tcW w:w="7087" w:type="dxa"/>
          </w:tcPr>
          <w:p w14:paraId="2CCD22B2" w14:textId="77777777" w:rsidR="00323873" w:rsidRPr="005B313F" w:rsidRDefault="00323873" w:rsidP="001E6EA4">
            <w:pPr>
              <w:pStyle w:val="TableParagraph"/>
              <w:ind w:left="104" w:right="98"/>
              <w:jc w:val="both"/>
              <w:rPr>
                <w:sz w:val="24"/>
                <w:szCs w:val="24"/>
              </w:rPr>
            </w:pPr>
            <w:r w:rsidRPr="005B313F">
              <w:rPr>
                <w:sz w:val="24"/>
                <w:szCs w:val="24"/>
              </w:rPr>
              <w:t>Тексты</w:t>
            </w:r>
            <w:r w:rsidRPr="005B313F">
              <w:rPr>
                <w:spacing w:val="1"/>
                <w:sz w:val="24"/>
                <w:szCs w:val="24"/>
              </w:rPr>
              <w:t xml:space="preserve"> </w:t>
            </w:r>
            <w:r w:rsidRPr="005B313F">
              <w:rPr>
                <w:sz w:val="24"/>
                <w:szCs w:val="24"/>
              </w:rPr>
              <w:t>из</w:t>
            </w:r>
            <w:r w:rsidRPr="005B313F">
              <w:rPr>
                <w:spacing w:val="1"/>
                <w:sz w:val="24"/>
                <w:szCs w:val="24"/>
              </w:rPr>
              <w:t xml:space="preserve"> </w:t>
            </w:r>
            <w:r w:rsidRPr="005B313F">
              <w:rPr>
                <w:sz w:val="24"/>
                <w:szCs w:val="24"/>
              </w:rPr>
              <w:t>учебника</w:t>
            </w:r>
            <w:r w:rsidRPr="005B313F">
              <w:rPr>
                <w:spacing w:val="2"/>
                <w:sz w:val="24"/>
                <w:szCs w:val="24"/>
              </w:rPr>
              <w:t xml:space="preserve"> </w:t>
            </w:r>
            <w:r w:rsidRPr="005B313F">
              <w:rPr>
                <w:spacing w:val="-1"/>
                <w:sz w:val="24"/>
                <w:szCs w:val="24"/>
              </w:rPr>
              <w:t>«Практический</w:t>
            </w:r>
            <w:r w:rsidRPr="005B313F">
              <w:rPr>
                <w:spacing w:val="1"/>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pacing w:val="-1"/>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w:t>
            </w:r>
            <w:r w:rsidRPr="005B313F">
              <w:rPr>
                <w:spacing w:val="24"/>
                <w:sz w:val="24"/>
                <w:szCs w:val="24"/>
              </w:rPr>
              <w:t xml:space="preserve"> </w:t>
            </w:r>
            <w:r w:rsidRPr="005B313F">
              <w:rPr>
                <w:sz w:val="24"/>
                <w:szCs w:val="24"/>
              </w:rPr>
              <w:t>ВУЗов»</w:t>
            </w:r>
            <w:r w:rsidRPr="005B313F">
              <w:rPr>
                <w:spacing w:val="14"/>
                <w:sz w:val="24"/>
                <w:szCs w:val="24"/>
              </w:rPr>
              <w:t xml:space="preserve"> </w:t>
            </w:r>
            <w:r w:rsidRPr="005B313F">
              <w:rPr>
                <w:sz w:val="24"/>
                <w:szCs w:val="24"/>
              </w:rPr>
              <w:t>под</w:t>
            </w:r>
            <w:r w:rsidRPr="005B313F">
              <w:rPr>
                <w:spacing w:val="14"/>
                <w:sz w:val="24"/>
                <w:szCs w:val="24"/>
              </w:rPr>
              <w:t xml:space="preserve"> </w:t>
            </w:r>
            <w:r w:rsidRPr="005B313F">
              <w:rPr>
                <w:sz w:val="24"/>
                <w:szCs w:val="24"/>
              </w:rPr>
              <w:t>ред.</w:t>
            </w:r>
            <w:r w:rsidRPr="005B313F">
              <w:rPr>
                <w:spacing w:val="15"/>
                <w:sz w:val="24"/>
                <w:szCs w:val="24"/>
              </w:rPr>
              <w:t xml:space="preserve"> </w:t>
            </w:r>
            <w:r w:rsidRPr="005B313F">
              <w:rPr>
                <w:sz w:val="24"/>
                <w:szCs w:val="24"/>
              </w:rPr>
              <w:t xml:space="preserve">В.Д. </w:t>
            </w:r>
            <w:proofErr w:type="spellStart"/>
            <w:r w:rsidRPr="005B313F">
              <w:rPr>
                <w:sz w:val="24"/>
                <w:szCs w:val="24"/>
              </w:rPr>
              <w:t>Аракина</w:t>
            </w:r>
            <w:proofErr w:type="spellEnd"/>
            <w:r w:rsidRPr="005B313F">
              <w:rPr>
                <w:sz w:val="24"/>
                <w:szCs w:val="24"/>
              </w:rPr>
              <w:t>.</w:t>
            </w:r>
            <w:r w:rsidRPr="005B313F">
              <w:rPr>
                <w:spacing w:val="14"/>
                <w:sz w:val="24"/>
                <w:szCs w:val="24"/>
              </w:rPr>
              <w:t xml:space="preserve"> </w:t>
            </w:r>
            <w:r w:rsidRPr="005B313F">
              <w:rPr>
                <w:sz w:val="24"/>
                <w:szCs w:val="24"/>
              </w:rPr>
              <w:t>Стилистические приемы,</w:t>
            </w:r>
            <w:r w:rsidRPr="005B313F">
              <w:rPr>
                <w:spacing w:val="23"/>
                <w:sz w:val="24"/>
                <w:szCs w:val="24"/>
              </w:rPr>
              <w:t xml:space="preserve"> </w:t>
            </w:r>
            <w:r w:rsidRPr="005B313F">
              <w:rPr>
                <w:sz w:val="24"/>
                <w:szCs w:val="24"/>
              </w:rPr>
              <w:t>тематическая</w:t>
            </w:r>
            <w:r w:rsidRPr="005B313F">
              <w:rPr>
                <w:spacing w:val="24"/>
                <w:sz w:val="24"/>
                <w:szCs w:val="24"/>
              </w:rPr>
              <w:t xml:space="preserve"> </w:t>
            </w:r>
            <w:r w:rsidRPr="005B313F">
              <w:rPr>
                <w:sz w:val="24"/>
                <w:szCs w:val="24"/>
              </w:rPr>
              <w:t>лексика,</w:t>
            </w:r>
            <w:r w:rsidRPr="005B313F">
              <w:rPr>
                <w:spacing w:val="23"/>
                <w:sz w:val="24"/>
                <w:szCs w:val="24"/>
              </w:rPr>
              <w:t xml:space="preserve"> </w:t>
            </w:r>
            <w:r w:rsidRPr="005B313F">
              <w:rPr>
                <w:sz w:val="24"/>
                <w:szCs w:val="24"/>
              </w:rPr>
              <w:t>фразеология, аллюзия.</w:t>
            </w:r>
            <w:r w:rsidRPr="005B313F">
              <w:rPr>
                <w:spacing w:val="-11"/>
                <w:sz w:val="24"/>
                <w:szCs w:val="24"/>
              </w:rPr>
              <w:t xml:space="preserve"> </w:t>
            </w:r>
            <w:r w:rsidRPr="005B313F">
              <w:rPr>
                <w:sz w:val="24"/>
                <w:szCs w:val="24"/>
              </w:rPr>
              <w:t>Грамматика:</w:t>
            </w:r>
            <w:r w:rsidRPr="005B313F">
              <w:rPr>
                <w:spacing w:val="-10"/>
                <w:sz w:val="24"/>
                <w:szCs w:val="24"/>
              </w:rPr>
              <w:t xml:space="preserve"> </w:t>
            </w:r>
            <w:r w:rsidRPr="005B313F">
              <w:rPr>
                <w:sz w:val="24"/>
                <w:szCs w:val="24"/>
              </w:rPr>
              <w:t>синтаксические</w:t>
            </w:r>
            <w:r w:rsidRPr="005B313F">
              <w:rPr>
                <w:spacing w:val="-10"/>
                <w:sz w:val="24"/>
                <w:szCs w:val="24"/>
              </w:rPr>
              <w:t xml:space="preserve"> </w:t>
            </w:r>
            <w:r w:rsidRPr="005B313F">
              <w:rPr>
                <w:sz w:val="24"/>
                <w:szCs w:val="24"/>
              </w:rPr>
              <w:t>особенности.</w:t>
            </w:r>
          </w:p>
        </w:tc>
        <w:tc>
          <w:tcPr>
            <w:tcW w:w="1418" w:type="dxa"/>
            <w:vAlign w:val="center"/>
          </w:tcPr>
          <w:p w14:paraId="54B8D4E3" w14:textId="77777777" w:rsidR="00323873" w:rsidRPr="005B313F" w:rsidRDefault="00323873" w:rsidP="001E6EA4">
            <w:pPr>
              <w:suppressLineNumbers/>
              <w:jc w:val="center"/>
              <w:rPr>
                <w:snapToGrid w:val="0"/>
                <w:sz w:val="24"/>
                <w:szCs w:val="24"/>
              </w:rPr>
            </w:pPr>
            <w:r w:rsidRPr="005B313F">
              <w:rPr>
                <w:snapToGrid w:val="0"/>
                <w:sz w:val="24"/>
                <w:szCs w:val="24"/>
              </w:rPr>
              <w:t>4</w:t>
            </w:r>
          </w:p>
        </w:tc>
      </w:tr>
      <w:tr w:rsidR="005B313F" w:rsidRPr="005B313F" w14:paraId="11BE6CE8" w14:textId="77777777" w:rsidTr="001E6EA4">
        <w:tc>
          <w:tcPr>
            <w:tcW w:w="709" w:type="dxa"/>
          </w:tcPr>
          <w:p w14:paraId="1958F21C" w14:textId="77777777" w:rsidR="00323873" w:rsidRPr="005B313F" w:rsidRDefault="00323873" w:rsidP="001E6EA4">
            <w:pPr>
              <w:rPr>
                <w:b/>
                <w:sz w:val="24"/>
                <w:szCs w:val="24"/>
              </w:rPr>
            </w:pPr>
            <w:r w:rsidRPr="005B313F">
              <w:rPr>
                <w:b/>
                <w:sz w:val="24"/>
                <w:szCs w:val="24"/>
              </w:rPr>
              <w:t>5</w:t>
            </w:r>
          </w:p>
        </w:tc>
        <w:tc>
          <w:tcPr>
            <w:tcW w:w="851" w:type="dxa"/>
          </w:tcPr>
          <w:p w14:paraId="044CD6B2" w14:textId="77777777" w:rsidR="00323873" w:rsidRPr="005B313F" w:rsidRDefault="00323873" w:rsidP="001E6EA4">
            <w:pPr>
              <w:jc w:val="center"/>
              <w:rPr>
                <w:b/>
                <w:sz w:val="24"/>
                <w:szCs w:val="24"/>
              </w:rPr>
            </w:pPr>
            <w:r w:rsidRPr="005B313F">
              <w:rPr>
                <w:b/>
                <w:sz w:val="24"/>
                <w:szCs w:val="24"/>
              </w:rPr>
              <w:t>5</w:t>
            </w:r>
          </w:p>
        </w:tc>
        <w:tc>
          <w:tcPr>
            <w:tcW w:w="7087" w:type="dxa"/>
          </w:tcPr>
          <w:p w14:paraId="12D518D3"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Школа.</w:t>
            </w:r>
            <w:r w:rsidRPr="005B313F">
              <w:rPr>
                <w:spacing w:val="33"/>
                <w:sz w:val="24"/>
                <w:szCs w:val="24"/>
              </w:rPr>
              <w:t xml:space="preserve"> </w:t>
            </w:r>
            <w:r w:rsidRPr="005B313F">
              <w:rPr>
                <w:sz w:val="24"/>
                <w:szCs w:val="24"/>
              </w:rPr>
              <w:t>Университет.</w:t>
            </w:r>
            <w:r w:rsidRPr="005B313F">
              <w:rPr>
                <w:spacing w:val="34"/>
                <w:sz w:val="24"/>
                <w:szCs w:val="24"/>
              </w:rPr>
              <w:t xml:space="preserve"> </w:t>
            </w:r>
            <w:r w:rsidRPr="005B313F">
              <w:rPr>
                <w:sz w:val="24"/>
                <w:szCs w:val="24"/>
              </w:rPr>
              <w:t>Учебные</w:t>
            </w:r>
            <w:r w:rsidRPr="005B313F">
              <w:rPr>
                <w:spacing w:val="34"/>
                <w:sz w:val="24"/>
                <w:szCs w:val="24"/>
              </w:rPr>
              <w:t xml:space="preserve"> </w:t>
            </w:r>
            <w:r w:rsidRPr="005B313F">
              <w:rPr>
                <w:sz w:val="24"/>
                <w:szCs w:val="24"/>
              </w:rPr>
              <w:t>умения. Разделительный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lastRenderedPageBreak/>
              <w:t>отрицательный</w:t>
            </w:r>
            <w:r w:rsidRPr="005B313F">
              <w:rPr>
                <w:spacing w:val="5"/>
                <w:sz w:val="24"/>
                <w:szCs w:val="24"/>
              </w:rPr>
              <w:t xml:space="preserve"> </w:t>
            </w:r>
            <w:r w:rsidRPr="005B313F">
              <w:rPr>
                <w:sz w:val="24"/>
                <w:szCs w:val="24"/>
              </w:rPr>
              <w:t>вопрос. Абстрактные</w:t>
            </w:r>
            <w:r w:rsidRPr="005B313F">
              <w:rPr>
                <w:spacing w:val="14"/>
                <w:sz w:val="24"/>
                <w:szCs w:val="24"/>
              </w:rPr>
              <w:t xml:space="preserve"> </w:t>
            </w:r>
            <w:r w:rsidRPr="005B313F">
              <w:rPr>
                <w:sz w:val="24"/>
                <w:szCs w:val="24"/>
              </w:rPr>
              <w:t>существительные.</w:t>
            </w:r>
            <w:r w:rsidRPr="005B313F">
              <w:rPr>
                <w:spacing w:val="14"/>
                <w:sz w:val="24"/>
                <w:szCs w:val="24"/>
              </w:rPr>
              <w:t xml:space="preserve"> </w:t>
            </w:r>
            <w:r w:rsidRPr="005B313F">
              <w:rPr>
                <w:sz w:val="24"/>
                <w:szCs w:val="24"/>
              </w:rPr>
              <w:t>Косвенная</w:t>
            </w:r>
            <w:r w:rsidRPr="005B313F">
              <w:rPr>
                <w:spacing w:val="14"/>
                <w:sz w:val="24"/>
                <w:szCs w:val="24"/>
              </w:rPr>
              <w:t xml:space="preserve"> </w:t>
            </w:r>
            <w:r w:rsidRPr="005B313F">
              <w:rPr>
                <w:sz w:val="24"/>
                <w:szCs w:val="24"/>
              </w:rPr>
              <w:t xml:space="preserve">речь. </w:t>
            </w:r>
            <w:r w:rsidRPr="005B313F">
              <w:rPr>
                <w:spacing w:val="-1"/>
                <w:sz w:val="24"/>
                <w:szCs w:val="24"/>
              </w:rPr>
              <w:t>Письмо-заявление</w:t>
            </w:r>
            <w:r w:rsidRPr="005B313F">
              <w:rPr>
                <w:spacing w:val="37"/>
                <w:sz w:val="24"/>
                <w:szCs w:val="24"/>
              </w:rPr>
              <w:t xml:space="preserve"> </w:t>
            </w:r>
            <w:r w:rsidRPr="005B313F">
              <w:rPr>
                <w:sz w:val="24"/>
                <w:szCs w:val="24"/>
              </w:rPr>
              <w:t>о</w:t>
            </w:r>
            <w:r w:rsidRPr="005B313F">
              <w:rPr>
                <w:spacing w:val="38"/>
                <w:sz w:val="24"/>
                <w:szCs w:val="24"/>
              </w:rPr>
              <w:t xml:space="preserve"> </w:t>
            </w:r>
            <w:r w:rsidRPr="005B313F">
              <w:rPr>
                <w:sz w:val="24"/>
                <w:szCs w:val="24"/>
              </w:rPr>
              <w:t>получении</w:t>
            </w:r>
            <w:r w:rsidRPr="005B313F">
              <w:rPr>
                <w:spacing w:val="38"/>
                <w:sz w:val="24"/>
                <w:szCs w:val="24"/>
              </w:rPr>
              <w:t xml:space="preserve"> </w:t>
            </w:r>
            <w:r w:rsidRPr="005B313F">
              <w:rPr>
                <w:sz w:val="24"/>
                <w:szCs w:val="24"/>
              </w:rPr>
              <w:t>стипендии</w:t>
            </w:r>
            <w:r w:rsidRPr="005B313F">
              <w:rPr>
                <w:spacing w:val="37"/>
                <w:sz w:val="24"/>
                <w:szCs w:val="24"/>
              </w:rPr>
              <w:t xml:space="preserve"> </w:t>
            </w:r>
            <w:r w:rsidRPr="005B313F">
              <w:rPr>
                <w:sz w:val="24"/>
                <w:szCs w:val="24"/>
              </w:rPr>
              <w:t>для</w:t>
            </w:r>
            <w:r w:rsidRPr="005B313F">
              <w:rPr>
                <w:spacing w:val="30"/>
                <w:w w:val="99"/>
                <w:sz w:val="24"/>
                <w:szCs w:val="24"/>
              </w:rPr>
              <w:t xml:space="preserve"> </w:t>
            </w:r>
            <w:r w:rsidRPr="005B313F">
              <w:rPr>
                <w:sz w:val="24"/>
                <w:szCs w:val="24"/>
              </w:rPr>
              <w:t>обучения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зарубежном</w:t>
            </w:r>
            <w:r w:rsidRPr="005B313F">
              <w:rPr>
                <w:spacing w:val="-8"/>
                <w:sz w:val="24"/>
                <w:szCs w:val="24"/>
              </w:rPr>
              <w:t xml:space="preserve"> </w:t>
            </w:r>
            <w:r w:rsidRPr="005B313F">
              <w:rPr>
                <w:sz w:val="24"/>
                <w:szCs w:val="24"/>
              </w:rPr>
              <w:t>университете</w:t>
            </w:r>
            <w:r w:rsidRPr="005B313F">
              <w:rPr>
                <w:i/>
                <w:sz w:val="24"/>
                <w:szCs w:val="24"/>
              </w:rPr>
              <w:t>.</w:t>
            </w:r>
          </w:p>
        </w:tc>
        <w:tc>
          <w:tcPr>
            <w:tcW w:w="1418" w:type="dxa"/>
            <w:vAlign w:val="center"/>
          </w:tcPr>
          <w:p w14:paraId="142605EF" w14:textId="77777777" w:rsidR="00323873" w:rsidRPr="005B313F" w:rsidRDefault="00323873" w:rsidP="001E6EA4">
            <w:pPr>
              <w:suppressLineNumbers/>
              <w:jc w:val="center"/>
              <w:rPr>
                <w:snapToGrid w:val="0"/>
                <w:sz w:val="24"/>
                <w:szCs w:val="24"/>
              </w:rPr>
            </w:pPr>
            <w:r w:rsidRPr="005B313F">
              <w:rPr>
                <w:snapToGrid w:val="0"/>
                <w:sz w:val="24"/>
                <w:szCs w:val="24"/>
              </w:rPr>
              <w:lastRenderedPageBreak/>
              <w:t>6</w:t>
            </w:r>
          </w:p>
        </w:tc>
      </w:tr>
      <w:tr w:rsidR="005B313F" w:rsidRPr="005B313F" w14:paraId="2E5FCCD2" w14:textId="77777777" w:rsidTr="001E6EA4">
        <w:tc>
          <w:tcPr>
            <w:tcW w:w="709" w:type="dxa"/>
          </w:tcPr>
          <w:p w14:paraId="5164B3E8" w14:textId="77777777" w:rsidR="00323873" w:rsidRPr="005B313F" w:rsidRDefault="00323873" w:rsidP="001E6EA4">
            <w:pPr>
              <w:rPr>
                <w:b/>
                <w:sz w:val="24"/>
                <w:szCs w:val="24"/>
              </w:rPr>
            </w:pPr>
            <w:r w:rsidRPr="005B313F">
              <w:rPr>
                <w:b/>
                <w:sz w:val="24"/>
                <w:szCs w:val="24"/>
              </w:rPr>
              <w:t>6</w:t>
            </w:r>
          </w:p>
        </w:tc>
        <w:tc>
          <w:tcPr>
            <w:tcW w:w="851" w:type="dxa"/>
          </w:tcPr>
          <w:p w14:paraId="1F56AAE4" w14:textId="77777777" w:rsidR="00323873" w:rsidRPr="005B313F" w:rsidRDefault="00323873" w:rsidP="001E6EA4">
            <w:pPr>
              <w:jc w:val="center"/>
              <w:rPr>
                <w:b/>
                <w:sz w:val="24"/>
                <w:szCs w:val="24"/>
              </w:rPr>
            </w:pPr>
            <w:r w:rsidRPr="005B313F">
              <w:rPr>
                <w:b/>
                <w:sz w:val="24"/>
                <w:szCs w:val="24"/>
              </w:rPr>
              <w:t>6</w:t>
            </w:r>
          </w:p>
        </w:tc>
        <w:tc>
          <w:tcPr>
            <w:tcW w:w="7087" w:type="dxa"/>
          </w:tcPr>
          <w:p w14:paraId="5AE6BDF9"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6112EECB"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5B313F" w:rsidRPr="005B313F" w14:paraId="3B92E35B" w14:textId="77777777" w:rsidTr="001E6EA4">
        <w:tc>
          <w:tcPr>
            <w:tcW w:w="709" w:type="dxa"/>
          </w:tcPr>
          <w:p w14:paraId="2C415D6C" w14:textId="77777777" w:rsidR="00323873" w:rsidRPr="005B313F" w:rsidRDefault="00323873" w:rsidP="001E6EA4">
            <w:pPr>
              <w:rPr>
                <w:b/>
                <w:sz w:val="24"/>
                <w:szCs w:val="24"/>
              </w:rPr>
            </w:pPr>
            <w:r w:rsidRPr="005B313F">
              <w:rPr>
                <w:b/>
                <w:sz w:val="24"/>
                <w:szCs w:val="24"/>
              </w:rPr>
              <w:t>7</w:t>
            </w:r>
          </w:p>
        </w:tc>
        <w:tc>
          <w:tcPr>
            <w:tcW w:w="851" w:type="dxa"/>
          </w:tcPr>
          <w:p w14:paraId="62A9B67F" w14:textId="77777777" w:rsidR="00323873" w:rsidRPr="005B313F" w:rsidRDefault="00323873" w:rsidP="001E6EA4">
            <w:pPr>
              <w:jc w:val="center"/>
              <w:rPr>
                <w:b/>
                <w:sz w:val="24"/>
                <w:szCs w:val="24"/>
              </w:rPr>
            </w:pPr>
            <w:r w:rsidRPr="005B313F">
              <w:rPr>
                <w:b/>
                <w:sz w:val="24"/>
                <w:szCs w:val="24"/>
              </w:rPr>
              <w:t>7</w:t>
            </w:r>
          </w:p>
        </w:tc>
        <w:tc>
          <w:tcPr>
            <w:tcW w:w="7087" w:type="dxa"/>
          </w:tcPr>
          <w:p w14:paraId="23CB242B" w14:textId="77777777" w:rsidR="00323873" w:rsidRPr="005B313F" w:rsidRDefault="00323873" w:rsidP="001E6EA4">
            <w:pPr>
              <w:pStyle w:val="TableParagraph"/>
              <w:spacing w:before="1" w:line="239"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tc>
        <w:tc>
          <w:tcPr>
            <w:tcW w:w="1418" w:type="dxa"/>
            <w:vAlign w:val="center"/>
          </w:tcPr>
          <w:p w14:paraId="43374D07"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142B74A5" w14:textId="77777777" w:rsidTr="001E6EA4">
        <w:tc>
          <w:tcPr>
            <w:tcW w:w="709" w:type="dxa"/>
          </w:tcPr>
          <w:p w14:paraId="0D28DD6C" w14:textId="77777777" w:rsidR="00323873" w:rsidRPr="005B313F" w:rsidRDefault="00323873" w:rsidP="001E6EA4">
            <w:pPr>
              <w:rPr>
                <w:b/>
                <w:sz w:val="24"/>
                <w:szCs w:val="24"/>
              </w:rPr>
            </w:pPr>
            <w:r w:rsidRPr="005B313F">
              <w:rPr>
                <w:b/>
                <w:sz w:val="24"/>
                <w:szCs w:val="24"/>
              </w:rPr>
              <w:t>8</w:t>
            </w:r>
          </w:p>
        </w:tc>
        <w:tc>
          <w:tcPr>
            <w:tcW w:w="851" w:type="dxa"/>
          </w:tcPr>
          <w:p w14:paraId="73C33705" w14:textId="77777777" w:rsidR="00323873" w:rsidRPr="005B313F" w:rsidRDefault="00323873" w:rsidP="001E6EA4">
            <w:pPr>
              <w:jc w:val="center"/>
              <w:rPr>
                <w:b/>
                <w:sz w:val="24"/>
                <w:szCs w:val="24"/>
              </w:rPr>
            </w:pPr>
            <w:r w:rsidRPr="005B313F">
              <w:rPr>
                <w:b/>
                <w:sz w:val="24"/>
                <w:szCs w:val="24"/>
              </w:rPr>
              <w:t>8</w:t>
            </w:r>
          </w:p>
        </w:tc>
        <w:tc>
          <w:tcPr>
            <w:tcW w:w="7087" w:type="dxa"/>
          </w:tcPr>
          <w:p w14:paraId="2322C343" w14:textId="77777777" w:rsidR="00323873" w:rsidRPr="005B313F" w:rsidRDefault="00323873" w:rsidP="001E6EA4">
            <w:pPr>
              <w:pStyle w:val="TableParagraph"/>
              <w:spacing w:line="239" w:lineRule="auto"/>
              <w:ind w:left="104" w:right="98"/>
              <w:jc w:val="both"/>
              <w:rPr>
                <w:sz w:val="24"/>
                <w:szCs w:val="24"/>
                <w:lang w:val="en-US"/>
              </w:rPr>
            </w:pPr>
            <w:r w:rsidRPr="005B313F">
              <w:rPr>
                <w:sz w:val="24"/>
                <w:szCs w:val="24"/>
              </w:rPr>
              <w:t>Литературный</w:t>
            </w:r>
            <w:r w:rsidRPr="005B313F">
              <w:rPr>
                <w:spacing w:val="7"/>
                <w:sz w:val="24"/>
                <w:szCs w:val="24"/>
              </w:rPr>
              <w:t xml:space="preserve"> </w:t>
            </w:r>
            <w:r w:rsidRPr="005B313F">
              <w:rPr>
                <w:sz w:val="24"/>
                <w:szCs w:val="24"/>
              </w:rPr>
              <w:t>и</w:t>
            </w:r>
            <w:r w:rsidRPr="005B313F">
              <w:rPr>
                <w:spacing w:val="8"/>
                <w:sz w:val="24"/>
                <w:szCs w:val="24"/>
              </w:rPr>
              <w:t xml:space="preserve"> </w:t>
            </w:r>
            <w:r w:rsidRPr="005B313F">
              <w:rPr>
                <w:sz w:val="24"/>
                <w:szCs w:val="24"/>
              </w:rPr>
              <w:t>лингвистический</w:t>
            </w:r>
            <w:r w:rsidRPr="005B313F">
              <w:rPr>
                <w:spacing w:val="7"/>
                <w:sz w:val="24"/>
                <w:szCs w:val="24"/>
              </w:rPr>
              <w:t xml:space="preserve"> </w:t>
            </w:r>
            <w:r w:rsidRPr="005B313F">
              <w:rPr>
                <w:sz w:val="24"/>
                <w:szCs w:val="24"/>
              </w:rPr>
              <w:t>анализ</w:t>
            </w:r>
            <w:r w:rsidRPr="005B313F">
              <w:rPr>
                <w:spacing w:val="8"/>
                <w:sz w:val="24"/>
                <w:szCs w:val="24"/>
              </w:rPr>
              <w:t xml:space="preserve"> </w:t>
            </w:r>
            <w:r w:rsidRPr="005B313F">
              <w:rPr>
                <w:sz w:val="24"/>
                <w:szCs w:val="24"/>
              </w:rPr>
              <w:t>текстов. Изучение</w:t>
            </w:r>
            <w:r w:rsidRPr="005B313F">
              <w:rPr>
                <w:spacing w:val="53"/>
                <w:sz w:val="24"/>
                <w:szCs w:val="24"/>
              </w:rPr>
              <w:t xml:space="preserve"> </w:t>
            </w:r>
            <w:proofErr w:type="spellStart"/>
            <w:r w:rsidRPr="005B313F">
              <w:rPr>
                <w:sz w:val="24"/>
                <w:szCs w:val="24"/>
              </w:rPr>
              <w:t>лингвокультурологических</w:t>
            </w:r>
            <w:proofErr w:type="spellEnd"/>
            <w:r w:rsidRPr="005B313F">
              <w:rPr>
                <w:spacing w:val="54"/>
                <w:sz w:val="24"/>
                <w:szCs w:val="24"/>
              </w:rPr>
              <w:t xml:space="preserve"> </w:t>
            </w:r>
            <w:r w:rsidRPr="005B313F">
              <w:rPr>
                <w:sz w:val="24"/>
                <w:szCs w:val="24"/>
              </w:rPr>
              <w:t>особенностей лексики</w:t>
            </w:r>
            <w:r w:rsidRPr="005B313F">
              <w:rPr>
                <w:spacing w:val="42"/>
                <w:sz w:val="24"/>
                <w:szCs w:val="24"/>
              </w:rPr>
              <w:t xml:space="preserve"> </w:t>
            </w:r>
            <w:r w:rsidRPr="005B313F">
              <w:rPr>
                <w:sz w:val="24"/>
                <w:szCs w:val="24"/>
              </w:rPr>
              <w:t>в</w:t>
            </w:r>
            <w:r w:rsidRPr="005B313F">
              <w:rPr>
                <w:spacing w:val="42"/>
                <w:sz w:val="24"/>
                <w:szCs w:val="24"/>
              </w:rPr>
              <w:t xml:space="preserve"> </w:t>
            </w:r>
            <w:r w:rsidRPr="005B313F">
              <w:rPr>
                <w:sz w:val="24"/>
                <w:szCs w:val="24"/>
              </w:rPr>
              <w:t>текстах,</w:t>
            </w:r>
            <w:r w:rsidRPr="005B313F">
              <w:rPr>
                <w:spacing w:val="43"/>
                <w:sz w:val="24"/>
                <w:szCs w:val="24"/>
              </w:rPr>
              <w:t xml:space="preserve"> </w:t>
            </w:r>
            <w:r w:rsidRPr="005B313F">
              <w:rPr>
                <w:sz w:val="24"/>
                <w:szCs w:val="24"/>
              </w:rPr>
              <w:t>формирующих</w:t>
            </w:r>
            <w:r w:rsidRPr="005B313F">
              <w:rPr>
                <w:spacing w:val="42"/>
                <w:sz w:val="24"/>
                <w:szCs w:val="24"/>
              </w:rPr>
              <w:t xml:space="preserve"> </w:t>
            </w:r>
            <w:r w:rsidRPr="005B313F">
              <w:rPr>
                <w:sz w:val="24"/>
                <w:szCs w:val="24"/>
              </w:rPr>
              <w:t>фоновые</w:t>
            </w:r>
            <w:r w:rsidRPr="005B313F">
              <w:rPr>
                <w:spacing w:val="43"/>
                <w:sz w:val="24"/>
                <w:szCs w:val="24"/>
              </w:rPr>
              <w:t xml:space="preserve"> </w:t>
            </w:r>
            <w:r w:rsidRPr="005B313F">
              <w:rPr>
                <w:sz w:val="24"/>
                <w:szCs w:val="24"/>
              </w:rPr>
              <w:t>знания</w:t>
            </w:r>
            <w:r w:rsidRPr="005B313F">
              <w:rPr>
                <w:w w:val="99"/>
                <w:sz w:val="24"/>
                <w:szCs w:val="24"/>
              </w:rPr>
              <w:t xml:space="preserve"> </w:t>
            </w:r>
            <w:r w:rsidRPr="005B313F">
              <w:rPr>
                <w:sz w:val="24"/>
                <w:szCs w:val="24"/>
              </w:rPr>
              <w:t>студентов.</w:t>
            </w:r>
            <w:r w:rsidRPr="005B313F">
              <w:rPr>
                <w:spacing w:val="11"/>
                <w:sz w:val="24"/>
                <w:szCs w:val="24"/>
              </w:rPr>
              <w:t xml:space="preserve"> </w:t>
            </w:r>
            <w:r w:rsidRPr="005B313F">
              <w:rPr>
                <w:sz w:val="24"/>
                <w:szCs w:val="24"/>
              </w:rPr>
              <w:t>Тексты</w:t>
            </w:r>
            <w:r w:rsidRPr="005B313F">
              <w:rPr>
                <w:spacing w:val="11"/>
                <w:sz w:val="24"/>
                <w:szCs w:val="24"/>
              </w:rPr>
              <w:t xml:space="preserve"> </w:t>
            </w:r>
            <w:r w:rsidRPr="005B313F">
              <w:rPr>
                <w:sz w:val="24"/>
                <w:szCs w:val="24"/>
              </w:rPr>
              <w:t>из</w:t>
            </w:r>
            <w:r w:rsidRPr="005B313F">
              <w:rPr>
                <w:spacing w:val="11"/>
                <w:sz w:val="24"/>
                <w:szCs w:val="24"/>
              </w:rPr>
              <w:t xml:space="preserve"> </w:t>
            </w:r>
            <w:r w:rsidRPr="005B313F">
              <w:rPr>
                <w:sz w:val="24"/>
                <w:szCs w:val="24"/>
              </w:rPr>
              <w:t>учебника</w:t>
            </w:r>
            <w:r w:rsidRPr="005B313F">
              <w:rPr>
                <w:spacing w:val="11"/>
                <w:sz w:val="24"/>
                <w:szCs w:val="24"/>
              </w:rPr>
              <w:t xml:space="preserve"> </w:t>
            </w:r>
            <w:r w:rsidRPr="005B313F">
              <w:rPr>
                <w:spacing w:val="-1"/>
                <w:sz w:val="24"/>
                <w:szCs w:val="24"/>
              </w:rPr>
              <w:t>«Практический</w:t>
            </w:r>
            <w:r w:rsidRPr="005B313F">
              <w:rPr>
                <w:spacing w:val="12"/>
                <w:sz w:val="24"/>
                <w:szCs w:val="24"/>
              </w:rPr>
              <w:t xml:space="preserve"> </w:t>
            </w:r>
            <w:r w:rsidRPr="005B313F">
              <w:rPr>
                <w:sz w:val="24"/>
                <w:szCs w:val="24"/>
              </w:rPr>
              <w:t>курс</w:t>
            </w:r>
            <w:r w:rsidRPr="005B313F">
              <w:rPr>
                <w:spacing w:val="24"/>
                <w:w w:val="99"/>
                <w:sz w:val="24"/>
                <w:szCs w:val="24"/>
              </w:rPr>
              <w:t xml:space="preserve"> </w:t>
            </w:r>
            <w:r w:rsidRPr="005B313F">
              <w:rPr>
                <w:sz w:val="24"/>
                <w:szCs w:val="24"/>
              </w:rPr>
              <w:t>английского</w:t>
            </w:r>
            <w:r w:rsidRPr="005B313F">
              <w:rPr>
                <w:spacing w:val="47"/>
                <w:sz w:val="24"/>
                <w:szCs w:val="24"/>
              </w:rPr>
              <w:t xml:space="preserve"> </w:t>
            </w:r>
            <w:r w:rsidRPr="005B313F">
              <w:rPr>
                <w:sz w:val="24"/>
                <w:szCs w:val="24"/>
              </w:rPr>
              <w:t>языка</w:t>
            </w:r>
            <w:r w:rsidRPr="005B313F">
              <w:rPr>
                <w:spacing w:val="48"/>
                <w:sz w:val="24"/>
                <w:szCs w:val="24"/>
              </w:rPr>
              <w:t xml:space="preserve"> </w:t>
            </w:r>
            <w:r w:rsidRPr="005B313F">
              <w:rPr>
                <w:sz w:val="24"/>
                <w:szCs w:val="24"/>
              </w:rPr>
              <w:t>для</w:t>
            </w:r>
            <w:r w:rsidRPr="005B313F">
              <w:rPr>
                <w:spacing w:val="48"/>
                <w:sz w:val="24"/>
                <w:szCs w:val="24"/>
              </w:rPr>
              <w:t xml:space="preserve"> </w:t>
            </w:r>
            <w:r w:rsidRPr="005B313F">
              <w:rPr>
                <w:sz w:val="24"/>
                <w:szCs w:val="24"/>
              </w:rPr>
              <w:t>V</w:t>
            </w:r>
            <w:r w:rsidRPr="005B313F">
              <w:rPr>
                <w:spacing w:val="48"/>
                <w:sz w:val="24"/>
                <w:szCs w:val="24"/>
              </w:rPr>
              <w:t xml:space="preserve"> </w:t>
            </w:r>
            <w:r w:rsidRPr="005B313F">
              <w:rPr>
                <w:sz w:val="24"/>
                <w:szCs w:val="24"/>
              </w:rPr>
              <w:t>курса</w:t>
            </w:r>
            <w:r w:rsidRPr="005B313F">
              <w:rPr>
                <w:spacing w:val="48"/>
                <w:sz w:val="24"/>
                <w:szCs w:val="24"/>
              </w:rPr>
              <w:t xml:space="preserve"> </w:t>
            </w:r>
            <w:r w:rsidRPr="005B313F">
              <w:rPr>
                <w:sz w:val="24"/>
                <w:szCs w:val="24"/>
              </w:rPr>
              <w:t>педагогических ВУЗов»</w:t>
            </w:r>
            <w:r w:rsidRPr="005B313F">
              <w:rPr>
                <w:spacing w:val="9"/>
                <w:sz w:val="24"/>
                <w:szCs w:val="24"/>
              </w:rPr>
              <w:t xml:space="preserve"> </w:t>
            </w:r>
            <w:r w:rsidRPr="005B313F">
              <w:rPr>
                <w:sz w:val="24"/>
                <w:szCs w:val="24"/>
              </w:rPr>
              <w:t>под</w:t>
            </w:r>
            <w:r w:rsidRPr="005B313F">
              <w:rPr>
                <w:spacing w:val="11"/>
                <w:sz w:val="24"/>
                <w:szCs w:val="24"/>
              </w:rPr>
              <w:t xml:space="preserve"> </w:t>
            </w:r>
            <w:r w:rsidRPr="005B313F">
              <w:rPr>
                <w:sz w:val="24"/>
                <w:szCs w:val="24"/>
              </w:rPr>
              <w:t>ред.</w:t>
            </w:r>
            <w:r w:rsidRPr="005B313F">
              <w:rPr>
                <w:spacing w:val="11"/>
                <w:sz w:val="24"/>
                <w:szCs w:val="24"/>
              </w:rPr>
              <w:t xml:space="preserve"> </w:t>
            </w:r>
            <w:r w:rsidRPr="005B313F">
              <w:rPr>
                <w:sz w:val="24"/>
                <w:szCs w:val="24"/>
              </w:rPr>
              <w:t>В</w:t>
            </w:r>
            <w:r w:rsidRPr="005B313F">
              <w:rPr>
                <w:sz w:val="24"/>
                <w:szCs w:val="24"/>
                <w:lang w:val="en-US"/>
              </w:rPr>
              <w:t>.</w:t>
            </w:r>
            <w:r w:rsidRPr="005B313F">
              <w:rPr>
                <w:sz w:val="24"/>
                <w:szCs w:val="24"/>
              </w:rPr>
              <w:t>Д</w:t>
            </w:r>
            <w:r w:rsidRPr="005B313F">
              <w:rPr>
                <w:sz w:val="24"/>
                <w:szCs w:val="24"/>
                <w:lang w:val="en-US"/>
              </w:rPr>
              <w:t xml:space="preserve">. </w:t>
            </w:r>
            <w:proofErr w:type="spellStart"/>
            <w:r w:rsidRPr="005B313F">
              <w:rPr>
                <w:sz w:val="24"/>
                <w:szCs w:val="24"/>
              </w:rPr>
              <w:t>Аракина</w:t>
            </w:r>
            <w:proofErr w:type="spellEnd"/>
            <w:r w:rsidRPr="005B313F">
              <w:rPr>
                <w:spacing w:val="10"/>
                <w:sz w:val="24"/>
                <w:szCs w:val="24"/>
                <w:lang w:val="en-US"/>
              </w:rPr>
              <w:t xml:space="preserve"> </w:t>
            </w:r>
            <w:r w:rsidRPr="005B313F">
              <w:rPr>
                <w:sz w:val="24"/>
                <w:szCs w:val="24"/>
                <w:lang w:val="en-US"/>
              </w:rPr>
              <w:t>“One</w:t>
            </w:r>
            <w:r w:rsidRPr="005B313F">
              <w:rPr>
                <w:spacing w:val="11"/>
                <w:sz w:val="24"/>
                <w:szCs w:val="24"/>
                <w:lang w:val="en-US"/>
              </w:rPr>
              <w:t xml:space="preserve"> </w:t>
            </w:r>
            <w:r w:rsidRPr="005B313F">
              <w:rPr>
                <w:sz w:val="24"/>
                <w:szCs w:val="24"/>
                <w:lang w:val="en-US"/>
              </w:rPr>
              <w:t>Stair</w:t>
            </w:r>
            <w:r w:rsidRPr="005B313F">
              <w:rPr>
                <w:spacing w:val="11"/>
                <w:sz w:val="24"/>
                <w:szCs w:val="24"/>
                <w:lang w:val="en-US"/>
              </w:rPr>
              <w:t xml:space="preserve"> </w:t>
            </w:r>
            <w:r w:rsidRPr="005B313F">
              <w:rPr>
                <w:sz w:val="24"/>
                <w:szCs w:val="24"/>
                <w:lang w:val="en-US"/>
              </w:rPr>
              <w:t>Up”</w:t>
            </w:r>
            <w:r w:rsidRPr="005B313F">
              <w:rPr>
                <w:w w:val="99"/>
                <w:sz w:val="24"/>
                <w:szCs w:val="24"/>
                <w:lang w:val="en-US"/>
              </w:rPr>
              <w:t xml:space="preserve"> </w:t>
            </w:r>
            <w:r w:rsidRPr="005B313F">
              <w:rPr>
                <w:sz w:val="24"/>
                <w:szCs w:val="24"/>
                <w:lang w:val="en-US"/>
              </w:rPr>
              <w:t>(Campbell</w:t>
            </w:r>
            <w:r w:rsidRPr="005B313F">
              <w:rPr>
                <w:spacing w:val="12"/>
                <w:sz w:val="24"/>
                <w:szCs w:val="24"/>
                <w:lang w:val="en-US"/>
              </w:rPr>
              <w:t xml:space="preserve"> </w:t>
            </w:r>
            <w:proofErr w:type="spellStart"/>
            <w:r w:rsidRPr="005B313F">
              <w:rPr>
                <w:sz w:val="24"/>
                <w:szCs w:val="24"/>
                <w:lang w:val="en-US"/>
              </w:rPr>
              <w:t>Nairne</w:t>
            </w:r>
            <w:proofErr w:type="spellEnd"/>
            <w:r w:rsidRPr="005B313F">
              <w:rPr>
                <w:sz w:val="24"/>
                <w:szCs w:val="24"/>
                <w:lang w:val="en-US"/>
              </w:rPr>
              <w:t>)</w:t>
            </w:r>
            <w:r w:rsidRPr="005B313F">
              <w:rPr>
                <w:spacing w:val="12"/>
                <w:sz w:val="24"/>
                <w:szCs w:val="24"/>
                <w:lang w:val="en-US"/>
              </w:rPr>
              <w:t xml:space="preserve"> </w:t>
            </w:r>
            <w:r w:rsidRPr="005B313F">
              <w:rPr>
                <w:sz w:val="24"/>
                <w:szCs w:val="24"/>
              </w:rPr>
              <w:t>и</w:t>
            </w:r>
            <w:r w:rsidRPr="005B313F">
              <w:rPr>
                <w:spacing w:val="13"/>
                <w:sz w:val="24"/>
                <w:szCs w:val="24"/>
                <w:lang w:val="en-US"/>
              </w:rPr>
              <w:t xml:space="preserve"> </w:t>
            </w:r>
            <w:r w:rsidRPr="005B313F">
              <w:rPr>
                <w:sz w:val="24"/>
                <w:szCs w:val="24"/>
                <w:lang w:val="en-US"/>
              </w:rPr>
              <w:t>“Anthony</w:t>
            </w:r>
            <w:r w:rsidRPr="005B313F">
              <w:rPr>
                <w:spacing w:val="12"/>
                <w:sz w:val="24"/>
                <w:szCs w:val="24"/>
                <w:lang w:val="en-US"/>
              </w:rPr>
              <w:t xml:space="preserve"> </w:t>
            </w:r>
            <w:r w:rsidRPr="005B313F">
              <w:rPr>
                <w:sz w:val="24"/>
                <w:szCs w:val="24"/>
                <w:lang w:val="en-US"/>
              </w:rPr>
              <w:t>in</w:t>
            </w:r>
            <w:r w:rsidRPr="005B313F">
              <w:rPr>
                <w:spacing w:val="13"/>
                <w:sz w:val="24"/>
                <w:szCs w:val="24"/>
                <w:lang w:val="en-US"/>
              </w:rPr>
              <w:t xml:space="preserve"> </w:t>
            </w:r>
            <w:r w:rsidRPr="005B313F">
              <w:rPr>
                <w:sz w:val="24"/>
                <w:szCs w:val="24"/>
                <w:lang w:val="en-US"/>
              </w:rPr>
              <w:t>Blue</w:t>
            </w:r>
            <w:r w:rsidRPr="005B313F">
              <w:rPr>
                <w:spacing w:val="12"/>
                <w:sz w:val="24"/>
                <w:szCs w:val="24"/>
                <w:lang w:val="en-US"/>
              </w:rPr>
              <w:t xml:space="preserve"> </w:t>
            </w:r>
            <w:r w:rsidRPr="005B313F">
              <w:rPr>
                <w:sz w:val="24"/>
                <w:szCs w:val="24"/>
                <w:lang w:val="en-US"/>
              </w:rPr>
              <w:t>Alsatia”</w:t>
            </w:r>
            <w:r w:rsidRPr="005B313F">
              <w:rPr>
                <w:w w:val="99"/>
                <w:sz w:val="24"/>
                <w:szCs w:val="24"/>
                <w:lang w:val="en-US"/>
              </w:rPr>
              <w:t xml:space="preserve"> </w:t>
            </w:r>
            <w:r w:rsidRPr="005B313F">
              <w:rPr>
                <w:sz w:val="24"/>
                <w:szCs w:val="24"/>
                <w:lang w:val="en-US"/>
              </w:rPr>
              <w:t>(Eleanore</w:t>
            </w:r>
            <w:r w:rsidRPr="005B313F">
              <w:rPr>
                <w:spacing w:val="-13"/>
                <w:sz w:val="24"/>
                <w:szCs w:val="24"/>
                <w:lang w:val="en-US"/>
              </w:rPr>
              <w:t xml:space="preserve"> </w:t>
            </w:r>
            <w:r w:rsidRPr="005B313F">
              <w:rPr>
                <w:sz w:val="24"/>
                <w:szCs w:val="24"/>
                <w:lang w:val="en-US"/>
              </w:rPr>
              <w:t>Farjeon).</w:t>
            </w:r>
          </w:p>
        </w:tc>
        <w:tc>
          <w:tcPr>
            <w:tcW w:w="1418" w:type="dxa"/>
            <w:vAlign w:val="center"/>
          </w:tcPr>
          <w:p w14:paraId="07A9B257"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3920B156" w14:textId="77777777" w:rsidTr="001E6EA4">
        <w:tc>
          <w:tcPr>
            <w:tcW w:w="709" w:type="dxa"/>
          </w:tcPr>
          <w:p w14:paraId="6226AAE4" w14:textId="77777777" w:rsidR="00323873" w:rsidRPr="005B313F" w:rsidRDefault="00323873" w:rsidP="001E6EA4">
            <w:pPr>
              <w:rPr>
                <w:b/>
                <w:sz w:val="24"/>
                <w:szCs w:val="24"/>
              </w:rPr>
            </w:pPr>
            <w:r w:rsidRPr="005B313F">
              <w:rPr>
                <w:b/>
                <w:sz w:val="24"/>
                <w:szCs w:val="24"/>
              </w:rPr>
              <w:t>9</w:t>
            </w:r>
          </w:p>
        </w:tc>
        <w:tc>
          <w:tcPr>
            <w:tcW w:w="851" w:type="dxa"/>
          </w:tcPr>
          <w:p w14:paraId="0076DB94" w14:textId="77777777" w:rsidR="00323873" w:rsidRPr="005B313F" w:rsidRDefault="00323873" w:rsidP="001E6EA4">
            <w:pPr>
              <w:jc w:val="center"/>
              <w:rPr>
                <w:b/>
                <w:sz w:val="24"/>
                <w:szCs w:val="24"/>
              </w:rPr>
            </w:pPr>
            <w:r w:rsidRPr="005B313F">
              <w:rPr>
                <w:b/>
                <w:sz w:val="24"/>
                <w:szCs w:val="24"/>
              </w:rPr>
              <w:t>9</w:t>
            </w:r>
          </w:p>
        </w:tc>
        <w:tc>
          <w:tcPr>
            <w:tcW w:w="7087" w:type="dxa"/>
          </w:tcPr>
          <w:p w14:paraId="6AD25BB5" w14:textId="77777777" w:rsidR="00323873" w:rsidRPr="005B313F" w:rsidRDefault="00323873" w:rsidP="001E6EA4">
            <w:pPr>
              <w:pStyle w:val="TableParagraph"/>
              <w:ind w:left="104" w:right="98"/>
              <w:jc w:val="both"/>
              <w:rPr>
                <w:sz w:val="24"/>
                <w:szCs w:val="24"/>
              </w:rPr>
            </w:pPr>
            <w:r w:rsidRPr="005B313F">
              <w:rPr>
                <w:sz w:val="24"/>
                <w:szCs w:val="24"/>
              </w:rPr>
              <w:t>Национальные</w:t>
            </w:r>
            <w:r w:rsidRPr="005B313F">
              <w:rPr>
                <w:spacing w:val="18"/>
                <w:sz w:val="24"/>
                <w:szCs w:val="24"/>
              </w:rPr>
              <w:t xml:space="preserve"> </w:t>
            </w:r>
            <w:r w:rsidRPr="005B313F">
              <w:rPr>
                <w:sz w:val="24"/>
                <w:szCs w:val="24"/>
              </w:rPr>
              <w:t>ценности, их</w:t>
            </w:r>
            <w:r w:rsidRPr="005B313F">
              <w:rPr>
                <w:spacing w:val="21"/>
                <w:sz w:val="24"/>
                <w:szCs w:val="24"/>
              </w:rPr>
              <w:t xml:space="preserve"> </w:t>
            </w:r>
            <w:r w:rsidRPr="005B313F">
              <w:rPr>
                <w:sz w:val="24"/>
                <w:szCs w:val="24"/>
              </w:rPr>
              <w:t>связь</w:t>
            </w:r>
            <w:r w:rsidRPr="005B313F">
              <w:rPr>
                <w:spacing w:val="44"/>
                <w:sz w:val="24"/>
                <w:szCs w:val="24"/>
              </w:rPr>
              <w:t xml:space="preserve"> </w:t>
            </w:r>
            <w:r w:rsidRPr="005B313F">
              <w:rPr>
                <w:sz w:val="24"/>
                <w:szCs w:val="24"/>
              </w:rPr>
              <w:t>с</w:t>
            </w:r>
            <w:r w:rsidRPr="005B313F">
              <w:rPr>
                <w:spacing w:val="22"/>
                <w:sz w:val="24"/>
                <w:szCs w:val="24"/>
              </w:rPr>
              <w:t xml:space="preserve"> </w:t>
            </w:r>
            <w:r w:rsidRPr="005B313F">
              <w:rPr>
                <w:sz w:val="24"/>
                <w:szCs w:val="24"/>
              </w:rPr>
              <w:t>национальной</w:t>
            </w:r>
            <w:r w:rsidRPr="005B313F">
              <w:rPr>
                <w:spacing w:val="21"/>
                <w:sz w:val="24"/>
                <w:szCs w:val="24"/>
              </w:rPr>
              <w:t xml:space="preserve"> </w:t>
            </w:r>
            <w:r w:rsidRPr="005B313F">
              <w:rPr>
                <w:sz w:val="24"/>
                <w:szCs w:val="24"/>
              </w:rPr>
              <w:t>историей</w:t>
            </w:r>
            <w:r w:rsidRPr="005B313F">
              <w:rPr>
                <w:spacing w:val="22"/>
                <w:sz w:val="24"/>
                <w:szCs w:val="24"/>
              </w:rPr>
              <w:t xml:space="preserve"> </w:t>
            </w:r>
            <w:r w:rsidRPr="005B313F">
              <w:rPr>
                <w:sz w:val="24"/>
                <w:szCs w:val="24"/>
              </w:rPr>
              <w:t>и</w:t>
            </w:r>
            <w:r w:rsidRPr="005B313F">
              <w:rPr>
                <w:spacing w:val="21"/>
                <w:sz w:val="24"/>
                <w:szCs w:val="24"/>
              </w:rPr>
              <w:t xml:space="preserve"> </w:t>
            </w:r>
            <w:r w:rsidRPr="005B313F">
              <w:rPr>
                <w:spacing w:val="-1"/>
                <w:sz w:val="24"/>
                <w:szCs w:val="24"/>
              </w:rPr>
              <w:t>политической</w:t>
            </w:r>
            <w:r w:rsidRPr="005B313F">
              <w:rPr>
                <w:spacing w:val="22"/>
                <w:sz w:val="24"/>
                <w:szCs w:val="24"/>
              </w:rPr>
              <w:t xml:space="preserve"> </w:t>
            </w:r>
            <w:r w:rsidRPr="005B313F">
              <w:rPr>
                <w:sz w:val="24"/>
                <w:szCs w:val="24"/>
              </w:rPr>
              <w:t>обстановкой.</w:t>
            </w:r>
            <w:r w:rsidRPr="005B313F">
              <w:rPr>
                <w:spacing w:val="18"/>
                <w:sz w:val="24"/>
                <w:szCs w:val="24"/>
              </w:rPr>
              <w:t xml:space="preserve"> </w:t>
            </w:r>
          </w:p>
          <w:p w14:paraId="23152FA2" w14:textId="77777777" w:rsidR="00323873" w:rsidRPr="005B313F" w:rsidRDefault="00323873" w:rsidP="001E6EA4">
            <w:pPr>
              <w:pStyle w:val="TableParagraph"/>
              <w:ind w:left="104" w:right="98"/>
              <w:jc w:val="both"/>
              <w:rPr>
                <w:sz w:val="24"/>
                <w:szCs w:val="24"/>
              </w:rPr>
            </w:pPr>
            <w:r w:rsidRPr="005B313F">
              <w:rPr>
                <w:sz w:val="24"/>
                <w:szCs w:val="24"/>
              </w:rPr>
              <w:t>Моральные</w:t>
            </w:r>
            <w:r w:rsidRPr="005B313F">
              <w:rPr>
                <w:spacing w:val="4"/>
                <w:sz w:val="24"/>
                <w:szCs w:val="24"/>
              </w:rPr>
              <w:t xml:space="preserve"> </w:t>
            </w:r>
            <w:r w:rsidRPr="005B313F">
              <w:rPr>
                <w:sz w:val="24"/>
                <w:szCs w:val="24"/>
              </w:rPr>
              <w:t>ценности.</w:t>
            </w:r>
            <w:r w:rsidRPr="005B313F">
              <w:rPr>
                <w:spacing w:val="36"/>
                <w:sz w:val="24"/>
                <w:szCs w:val="24"/>
              </w:rPr>
              <w:t xml:space="preserve"> </w:t>
            </w:r>
            <w:r w:rsidRPr="005B313F">
              <w:rPr>
                <w:sz w:val="24"/>
                <w:szCs w:val="24"/>
              </w:rPr>
              <w:t>Тематическая</w:t>
            </w:r>
            <w:r w:rsidRPr="005B313F">
              <w:rPr>
                <w:spacing w:val="17"/>
                <w:sz w:val="24"/>
                <w:szCs w:val="24"/>
              </w:rPr>
              <w:t xml:space="preserve"> </w:t>
            </w:r>
            <w:r w:rsidRPr="005B313F">
              <w:rPr>
                <w:sz w:val="24"/>
                <w:szCs w:val="24"/>
              </w:rPr>
              <w:t>лексика.</w:t>
            </w:r>
            <w:r w:rsidRPr="005B313F">
              <w:rPr>
                <w:spacing w:val="18"/>
                <w:sz w:val="24"/>
                <w:szCs w:val="24"/>
              </w:rPr>
              <w:t xml:space="preserve"> </w:t>
            </w:r>
            <w:r w:rsidRPr="005B313F">
              <w:rPr>
                <w:sz w:val="24"/>
                <w:szCs w:val="24"/>
              </w:rPr>
              <w:t>Семантические</w:t>
            </w:r>
            <w:r w:rsidRPr="005B313F">
              <w:rPr>
                <w:spacing w:val="18"/>
                <w:sz w:val="24"/>
                <w:szCs w:val="24"/>
              </w:rPr>
              <w:t xml:space="preserve"> </w:t>
            </w:r>
            <w:r w:rsidRPr="005B313F">
              <w:rPr>
                <w:sz w:val="24"/>
                <w:szCs w:val="24"/>
              </w:rPr>
              <w:t>структуры, их</w:t>
            </w:r>
            <w:r w:rsidRPr="005B313F">
              <w:rPr>
                <w:spacing w:val="11"/>
                <w:sz w:val="24"/>
                <w:szCs w:val="24"/>
              </w:rPr>
              <w:t xml:space="preserve"> </w:t>
            </w:r>
            <w:r w:rsidRPr="005B313F">
              <w:rPr>
                <w:sz w:val="24"/>
                <w:szCs w:val="24"/>
              </w:rPr>
              <w:t>стилистическая</w:t>
            </w:r>
            <w:r w:rsidRPr="005B313F">
              <w:rPr>
                <w:spacing w:val="11"/>
                <w:sz w:val="24"/>
                <w:szCs w:val="24"/>
              </w:rPr>
              <w:t xml:space="preserve"> </w:t>
            </w:r>
            <w:r w:rsidRPr="005B313F">
              <w:rPr>
                <w:sz w:val="24"/>
                <w:szCs w:val="24"/>
              </w:rPr>
              <w:t>роль.</w:t>
            </w:r>
            <w:r w:rsidRPr="005B313F">
              <w:rPr>
                <w:spacing w:val="12"/>
                <w:sz w:val="24"/>
                <w:szCs w:val="24"/>
              </w:rPr>
              <w:t xml:space="preserve"> </w:t>
            </w:r>
          </w:p>
        </w:tc>
        <w:tc>
          <w:tcPr>
            <w:tcW w:w="1418" w:type="dxa"/>
            <w:vAlign w:val="center"/>
          </w:tcPr>
          <w:p w14:paraId="7ED1290C"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29B34E99" w14:textId="77777777" w:rsidTr="001E6EA4">
        <w:tc>
          <w:tcPr>
            <w:tcW w:w="709" w:type="dxa"/>
          </w:tcPr>
          <w:p w14:paraId="36401360" w14:textId="77777777" w:rsidR="00323873" w:rsidRPr="005B313F" w:rsidRDefault="00323873" w:rsidP="001E6EA4">
            <w:pPr>
              <w:rPr>
                <w:b/>
                <w:sz w:val="24"/>
                <w:szCs w:val="24"/>
              </w:rPr>
            </w:pPr>
            <w:r w:rsidRPr="005B313F">
              <w:rPr>
                <w:b/>
                <w:sz w:val="24"/>
                <w:szCs w:val="24"/>
              </w:rPr>
              <w:t>10</w:t>
            </w:r>
          </w:p>
        </w:tc>
        <w:tc>
          <w:tcPr>
            <w:tcW w:w="851" w:type="dxa"/>
          </w:tcPr>
          <w:p w14:paraId="53340943" w14:textId="77777777" w:rsidR="00323873" w:rsidRPr="005B313F" w:rsidRDefault="00323873" w:rsidP="001E6EA4">
            <w:pPr>
              <w:jc w:val="center"/>
              <w:rPr>
                <w:b/>
                <w:sz w:val="24"/>
                <w:szCs w:val="24"/>
              </w:rPr>
            </w:pPr>
            <w:r w:rsidRPr="005B313F">
              <w:rPr>
                <w:b/>
                <w:sz w:val="24"/>
                <w:szCs w:val="24"/>
              </w:rPr>
              <w:t>10</w:t>
            </w:r>
          </w:p>
        </w:tc>
        <w:tc>
          <w:tcPr>
            <w:tcW w:w="7087" w:type="dxa"/>
          </w:tcPr>
          <w:p w14:paraId="0E5442CF" w14:textId="77777777" w:rsidR="00323873" w:rsidRPr="005B313F" w:rsidRDefault="00323873" w:rsidP="001E6EA4">
            <w:pPr>
              <w:pStyle w:val="TableParagraph"/>
              <w:ind w:left="104" w:right="98"/>
              <w:jc w:val="both"/>
              <w:rPr>
                <w:sz w:val="24"/>
                <w:szCs w:val="24"/>
              </w:rPr>
            </w:pPr>
            <w:r w:rsidRPr="005B313F">
              <w:rPr>
                <w:sz w:val="24"/>
                <w:szCs w:val="24"/>
              </w:rPr>
              <w:t>Стратегия</w:t>
            </w:r>
            <w:r w:rsidRPr="005B313F">
              <w:rPr>
                <w:spacing w:val="38"/>
                <w:sz w:val="24"/>
                <w:szCs w:val="24"/>
              </w:rPr>
              <w:t xml:space="preserve"> </w:t>
            </w:r>
            <w:r w:rsidRPr="005B313F">
              <w:rPr>
                <w:sz w:val="24"/>
                <w:szCs w:val="24"/>
              </w:rPr>
              <w:t>принятия</w:t>
            </w:r>
            <w:r w:rsidRPr="005B313F">
              <w:rPr>
                <w:spacing w:val="38"/>
                <w:sz w:val="24"/>
                <w:szCs w:val="24"/>
              </w:rPr>
              <w:t xml:space="preserve"> </w:t>
            </w:r>
            <w:r w:rsidRPr="005B313F">
              <w:rPr>
                <w:sz w:val="24"/>
                <w:szCs w:val="24"/>
              </w:rPr>
              <w:t>решения.</w:t>
            </w:r>
            <w:r w:rsidRPr="005B313F">
              <w:rPr>
                <w:spacing w:val="39"/>
                <w:sz w:val="24"/>
                <w:szCs w:val="24"/>
              </w:rPr>
              <w:t xml:space="preserve"> </w:t>
            </w:r>
            <w:r w:rsidRPr="005B313F">
              <w:rPr>
                <w:sz w:val="24"/>
                <w:szCs w:val="24"/>
              </w:rPr>
              <w:t>Идеальная</w:t>
            </w:r>
            <w:r w:rsidRPr="005B313F">
              <w:rPr>
                <w:spacing w:val="38"/>
                <w:sz w:val="24"/>
                <w:szCs w:val="24"/>
              </w:rPr>
              <w:t xml:space="preserve"> </w:t>
            </w:r>
            <w:r w:rsidRPr="005B313F">
              <w:rPr>
                <w:sz w:val="24"/>
                <w:szCs w:val="24"/>
              </w:rPr>
              <w:t>работа. Новые</w:t>
            </w:r>
            <w:r w:rsidRPr="005B313F">
              <w:rPr>
                <w:spacing w:val="57"/>
                <w:sz w:val="24"/>
                <w:szCs w:val="24"/>
              </w:rPr>
              <w:t xml:space="preserve"> </w:t>
            </w:r>
            <w:r w:rsidRPr="005B313F">
              <w:rPr>
                <w:sz w:val="24"/>
                <w:szCs w:val="24"/>
              </w:rPr>
              <w:t>предложения</w:t>
            </w:r>
            <w:r w:rsidRPr="005B313F">
              <w:rPr>
                <w:spacing w:val="58"/>
                <w:sz w:val="24"/>
                <w:szCs w:val="24"/>
              </w:rPr>
              <w:t xml:space="preserve"> </w:t>
            </w:r>
            <w:r w:rsidRPr="005B313F">
              <w:rPr>
                <w:sz w:val="24"/>
                <w:szCs w:val="24"/>
              </w:rPr>
              <w:t>рынка</w:t>
            </w:r>
            <w:r w:rsidRPr="005B313F">
              <w:rPr>
                <w:spacing w:val="58"/>
                <w:sz w:val="24"/>
                <w:szCs w:val="24"/>
              </w:rPr>
              <w:t xml:space="preserve"> </w:t>
            </w:r>
            <w:r w:rsidRPr="005B313F">
              <w:rPr>
                <w:sz w:val="24"/>
                <w:szCs w:val="24"/>
              </w:rPr>
              <w:t>труда.</w:t>
            </w:r>
            <w:r w:rsidRPr="005B313F">
              <w:rPr>
                <w:spacing w:val="57"/>
                <w:sz w:val="24"/>
                <w:szCs w:val="24"/>
              </w:rPr>
              <w:t xml:space="preserve"> </w:t>
            </w:r>
            <w:r w:rsidRPr="005B313F">
              <w:rPr>
                <w:sz w:val="24"/>
                <w:szCs w:val="24"/>
              </w:rPr>
              <w:t>Поиск</w:t>
            </w:r>
            <w:r w:rsidRPr="005B313F">
              <w:rPr>
                <w:spacing w:val="18"/>
                <w:sz w:val="24"/>
                <w:szCs w:val="24"/>
              </w:rPr>
              <w:t xml:space="preserve"> </w:t>
            </w:r>
            <w:r w:rsidRPr="005B313F">
              <w:rPr>
                <w:sz w:val="24"/>
                <w:szCs w:val="24"/>
              </w:rPr>
              <w:t>работы.</w:t>
            </w:r>
            <w:r w:rsidRPr="005B313F">
              <w:rPr>
                <w:spacing w:val="17"/>
                <w:sz w:val="24"/>
                <w:szCs w:val="24"/>
              </w:rPr>
              <w:t xml:space="preserve"> </w:t>
            </w:r>
            <w:r w:rsidRPr="005B313F">
              <w:rPr>
                <w:sz w:val="24"/>
                <w:szCs w:val="24"/>
              </w:rPr>
              <w:t>Резюме,</w:t>
            </w:r>
            <w:r w:rsidRPr="005B313F">
              <w:rPr>
                <w:spacing w:val="18"/>
                <w:sz w:val="24"/>
                <w:szCs w:val="24"/>
              </w:rPr>
              <w:t xml:space="preserve"> </w:t>
            </w:r>
            <w:r w:rsidRPr="005B313F">
              <w:rPr>
                <w:sz w:val="24"/>
                <w:szCs w:val="24"/>
              </w:rPr>
              <w:t>интервью.</w:t>
            </w:r>
            <w:r w:rsidRPr="005B313F">
              <w:rPr>
                <w:spacing w:val="17"/>
                <w:sz w:val="24"/>
                <w:szCs w:val="24"/>
              </w:rPr>
              <w:t xml:space="preserve"> </w:t>
            </w:r>
            <w:r w:rsidRPr="005B313F">
              <w:rPr>
                <w:sz w:val="24"/>
                <w:szCs w:val="24"/>
              </w:rPr>
              <w:t>Стратегия</w:t>
            </w:r>
            <w:r w:rsidRPr="005B313F">
              <w:rPr>
                <w:w w:val="99"/>
                <w:sz w:val="24"/>
                <w:szCs w:val="24"/>
              </w:rPr>
              <w:t xml:space="preserve"> </w:t>
            </w:r>
            <w:r w:rsidRPr="005B313F">
              <w:rPr>
                <w:sz w:val="24"/>
                <w:szCs w:val="24"/>
              </w:rPr>
              <w:t>успешного</w:t>
            </w:r>
            <w:r w:rsidRPr="005B313F">
              <w:rPr>
                <w:spacing w:val="48"/>
                <w:sz w:val="24"/>
                <w:szCs w:val="24"/>
              </w:rPr>
              <w:t xml:space="preserve"> </w:t>
            </w:r>
            <w:r w:rsidRPr="005B313F">
              <w:rPr>
                <w:sz w:val="24"/>
                <w:szCs w:val="24"/>
              </w:rPr>
              <w:t>начала</w:t>
            </w:r>
            <w:r w:rsidRPr="005B313F">
              <w:rPr>
                <w:spacing w:val="48"/>
                <w:sz w:val="24"/>
                <w:szCs w:val="24"/>
              </w:rPr>
              <w:t xml:space="preserve"> </w:t>
            </w:r>
            <w:r w:rsidRPr="005B313F">
              <w:rPr>
                <w:sz w:val="24"/>
                <w:szCs w:val="24"/>
              </w:rPr>
              <w:t>карьеры.</w:t>
            </w:r>
            <w:r w:rsidRPr="005B313F">
              <w:rPr>
                <w:spacing w:val="48"/>
                <w:sz w:val="24"/>
                <w:szCs w:val="24"/>
              </w:rPr>
              <w:t xml:space="preserve"> </w:t>
            </w:r>
            <w:r w:rsidRPr="005B313F">
              <w:rPr>
                <w:sz w:val="24"/>
                <w:szCs w:val="24"/>
              </w:rPr>
              <w:t>Грамматика:</w:t>
            </w:r>
            <w:r w:rsidRPr="005B313F">
              <w:rPr>
                <w:w w:val="99"/>
                <w:sz w:val="24"/>
                <w:szCs w:val="24"/>
              </w:rPr>
              <w:t xml:space="preserve"> </w:t>
            </w:r>
            <w:r w:rsidRPr="005B313F">
              <w:rPr>
                <w:sz w:val="24"/>
                <w:szCs w:val="24"/>
              </w:rPr>
              <w:t>Согласование</w:t>
            </w:r>
            <w:r w:rsidRPr="005B313F">
              <w:rPr>
                <w:spacing w:val="30"/>
                <w:sz w:val="24"/>
                <w:szCs w:val="24"/>
              </w:rPr>
              <w:t xml:space="preserve"> </w:t>
            </w:r>
            <w:r w:rsidRPr="005B313F">
              <w:rPr>
                <w:sz w:val="24"/>
                <w:szCs w:val="24"/>
              </w:rPr>
              <w:t>времен.</w:t>
            </w:r>
            <w:r w:rsidRPr="005B313F">
              <w:rPr>
                <w:spacing w:val="30"/>
                <w:sz w:val="24"/>
                <w:szCs w:val="24"/>
              </w:rPr>
              <w:t xml:space="preserve"> </w:t>
            </w:r>
          </w:p>
        </w:tc>
        <w:tc>
          <w:tcPr>
            <w:tcW w:w="1418" w:type="dxa"/>
            <w:vAlign w:val="center"/>
          </w:tcPr>
          <w:p w14:paraId="5193AF27"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3B7DC3E2" w14:textId="77777777" w:rsidTr="001E6EA4">
        <w:tc>
          <w:tcPr>
            <w:tcW w:w="709" w:type="dxa"/>
          </w:tcPr>
          <w:p w14:paraId="5EDB1ED8" w14:textId="77777777" w:rsidR="00323873" w:rsidRPr="005B313F" w:rsidRDefault="00323873" w:rsidP="001E6EA4">
            <w:pPr>
              <w:rPr>
                <w:b/>
                <w:sz w:val="24"/>
                <w:szCs w:val="24"/>
              </w:rPr>
            </w:pPr>
            <w:r w:rsidRPr="005B313F">
              <w:rPr>
                <w:b/>
                <w:sz w:val="24"/>
                <w:szCs w:val="24"/>
              </w:rPr>
              <w:t>11</w:t>
            </w:r>
          </w:p>
        </w:tc>
        <w:tc>
          <w:tcPr>
            <w:tcW w:w="851" w:type="dxa"/>
          </w:tcPr>
          <w:p w14:paraId="173B2774" w14:textId="77777777" w:rsidR="00323873" w:rsidRPr="005B313F" w:rsidRDefault="00323873" w:rsidP="001E6EA4">
            <w:pPr>
              <w:jc w:val="center"/>
              <w:rPr>
                <w:b/>
                <w:sz w:val="24"/>
                <w:szCs w:val="24"/>
              </w:rPr>
            </w:pPr>
            <w:r w:rsidRPr="005B313F">
              <w:rPr>
                <w:b/>
                <w:sz w:val="24"/>
                <w:szCs w:val="24"/>
              </w:rPr>
              <w:t>11</w:t>
            </w:r>
          </w:p>
        </w:tc>
        <w:tc>
          <w:tcPr>
            <w:tcW w:w="7087" w:type="dxa"/>
          </w:tcPr>
          <w:p w14:paraId="53653E98" w14:textId="77777777" w:rsidR="00323873" w:rsidRPr="005B313F" w:rsidRDefault="00323873" w:rsidP="001E6EA4">
            <w:pPr>
              <w:pStyle w:val="TableParagraph"/>
              <w:ind w:left="104" w:right="98"/>
              <w:jc w:val="both"/>
              <w:rPr>
                <w:sz w:val="24"/>
                <w:szCs w:val="24"/>
              </w:rPr>
            </w:pPr>
            <w:r w:rsidRPr="005B313F">
              <w:rPr>
                <w:sz w:val="24"/>
                <w:szCs w:val="24"/>
              </w:rPr>
              <w:t>Актуальные</w:t>
            </w:r>
            <w:r w:rsidRPr="005B313F">
              <w:rPr>
                <w:spacing w:val="19"/>
                <w:sz w:val="24"/>
                <w:szCs w:val="24"/>
              </w:rPr>
              <w:t xml:space="preserve"> </w:t>
            </w:r>
            <w:r w:rsidRPr="005B313F">
              <w:rPr>
                <w:sz w:val="24"/>
                <w:szCs w:val="24"/>
              </w:rPr>
              <w:t>проблемы</w:t>
            </w:r>
            <w:r w:rsidRPr="005B313F">
              <w:rPr>
                <w:spacing w:val="20"/>
                <w:sz w:val="24"/>
                <w:szCs w:val="24"/>
              </w:rPr>
              <w:t xml:space="preserve"> </w:t>
            </w:r>
            <w:r w:rsidRPr="005B313F">
              <w:rPr>
                <w:sz w:val="24"/>
                <w:szCs w:val="24"/>
              </w:rPr>
              <w:t>современного</w:t>
            </w:r>
            <w:r w:rsidRPr="005B313F">
              <w:rPr>
                <w:spacing w:val="19"/>
                <w:sz w:val="24"/>
                <w:szCs w:val="24"/>
              </w:rPr>
              <w:t xml:space="preserve"> </w:t>
            </w:r>
            <w:r w:rsidRPr="005B313F">
              <w:rPr>
                <w:sz w:val="24"/>
                <w:szCs w:val="24"/>
              </w:rPr>
              <w:t>мира, отраженные</w:t>
            </w:r>
            <w:r w:rsidRPr="005B313F">
              <w:rPr>
                <w:spacing w:val="59"/>
                <w:sz w:val="24"/>
                <w:szCs w:val="24"/>
              </w:rPr>
              <w:t xml:space="preserve"> </w:t>
            </w:r>
            <w:r w:rsidRPr="005B313F">
              <w:rPr>
                <w:sz w:val="24"/>
                <w:szCs w:val="24"/>
              </w:rPr>
              <w:t>в</w:t>
            </w:r>
            <w:r w:rsidRPr="005B313F">
              <w:rPr>
                <w:spacing w:val="59"/>
                <w:sz w:val="24"/>
                <w:szCs w:val="24"/>
              </w:rPr>
              <w:t xml:space="preserve"> </w:t>
            </w:r>
            <w:r w:rsidRPr="005B313F">
              <w:rPr>
                <w:sz w:val="24"/>
                <w:szCs w:val="24"/>
              </w:rPr>
              <w:t>средствах</w:t>
            </w:r>
            <w:r w:rsidRPr="005B313F">
              <w:rPr>
                <w:spacing w:val="59"/>
                <w:sz w:val="24"/>
                <w:szCs w:val="24"/>
              </w:rPr>
              <w:t xml:space="preserve"> </w:t>
            </w:r>
            <w:r w:rsidRPr="005B313F">
              <w:rPr>
                <w:sz w:val="24"/>
                <w:szCs w:val="24"/>
              </w:rPr>
              <w:t>массовой</w:t>
            </w:r>
            <w:r w:rsidRPr="005B313F">
              <w:rPr>
                <w:spacing w:val="59"/>
                <w:sz w:val="24"/>
                <w:szCs w:val="24"/>
              </w:rPr>
              <w:t xml:space="preserve"> </w:t>
            </w:r>
            <w:r w:rsidRPr="005B313F">
              <w:rPr>
                <w:sz w:val="24"/>
                <w:szCs w:val="24"/>
              </w:rPr>
              <w:t>информации:</w:t>
            </w:r>
            <w:r w:rsidRPr="005B313F">
              <w:rPr>
                <w:w w:val="99"/>
                <w:sz w:val="24"/>
                <w:szCs w:val="24"/>
              </w:rPr>
              <w:t xml:space="preserve"> </w:t>
            </w:r>
            <w:r w:rsidRPr="005B313F">
              <w:rPr>
                <w:sz w:val="24"/>
                <w:szCs w:val="24"/>
              </w:rPr>
              <w:t>борьба</w:t>
            </w:r>
            <w:r w:rsidRPr="005B313F">
              <w:rPr>
                <w:spacing w:val="5"/>
                <w:sz w:val="24"/>
                <w:szCs w:val="24"/>
              </w:rPr>
              <w:t xml:space="preserve"> </w:t>
            </w:r>
            <w:r w:rsidRPr="005B313F">
              <w:rPr>
                <w:sz w:val="24"/>
                <w:szCs w:val="24"/>
              </w:rPr>
              <w:t>с</w:t>
            </w:r>
            <w:r w:rsidRPr="005B313F">
              <w:rPr>
                <w:spacing w:val="5"/>
                <w:sz w:val="24"/>
                <w:szCs w:val="24"/>
              </w:rPr>
              <w:t xml:space="preserve"> </w:t>
            </w:r>
            <w:r w:rsidRPr="005B313F">
              <w:rPr>
                <w:sz w:val="24"/>
                <w:szCs w:val="24"/>
              </w:rPr>
              <w:t>терроризмом,</w:t>
            </w:r>
            <w:r w:rsidRPr="005B313F">
              <w:rPr>
                <w:spacing w:val="6"/>
                <w:sz w:val="24"/>
                <w:szCs w:val="24"/>
              </w:rPr>
              <w:t xml:space="preserve"> </w:t>
            </w:r>
            <w:r w:rsidRPr="005B313F">
              <w:rPr>
                <w:sz w:val="24"/>
                <w:szCs w:val="24"/>
              </w:rPr>
              <w:t>природные</w:t>
            </w:r>
            <w:r w:rsidRPr="005B313F">
              <w:rPr>
                <w:spacing w:val="5"/>
                <w:sz w:val="24"/>
                <w:szCs w:val="24"/>
              </w:rPr>
              <w:t xml:space="preserve"> </w:t>
            </w:r>
            <w:r w:rsidRPr="005B313F">
              <w:rPr>
                <w:sz w:val="24"/>
                <w:szCs w:val="24"/>
              </w:rPr>
              <w:t>и</w:t>
            </w:r>
            <w:r w:rsidRPr="005B313F">
              <w:rPr>
                <w:spacing w:val="5"/>
                <w:sz w:val="24"/>
                <w:szCs w:val="24"/>
              </w:rPr>
              <w:t xml:space="preserve"> </w:t>
            </w:r>
            <w:r w:rsidRPr="005B313F">
              <w:rPr>
                <w:sz w:val="24"/>
                <w:szCs w:val="24"/>
              </w:rPr>
              <w:t>техногенные</w:t>
            </w:r>
            <w:r w:rsidRPr="005B313F">
              <w:rPr>
                <w:w w:val="99"/>
                <w:sz w:val="24"/>
                <w:szCs w:val="24"/>
              </w:rPr>
              <w:t xml:space="preserve"> </w:t>
            </w:r>
            <w:r w:rsidRPr="005B313F">
              <w:rPr>
                <w:sz w:val="24"/>
                <w:szCs w:val="24"/>
              </w:rPr>
              <w:t>катастрофы,</w:t>
            </w:r>
            <w:r w:rsidRPr="005B313F">
              <w:rPr>
                <w:spacing w:val="11"/>
                <w:sz w:val="24"/>
                <w:szCs w:val="24"/>
              </w:rPr>
              <w:t xml:space="preserve"> </w:t>
            </w:r>
            <w:r w:rsidRPr="005B313F">
              <w:rPr>
                <w:sz w:val="24"/>
                <w:szCs w:val="24"/>
              </w:rPr>
              <w:t>международные</w:t>
            </w:r>
            <w:r w:rsidRPr="005B313F">
              <w:rPr>
                <w:spacing w:val="11"/>
                <w:sz w:val="24"/>
                <w:szCs w:val="24"/>
              </w:rPr>
              <w:t xml:space="preserve"> </w:t>
            </w:r>
            <w:r w:rsidRPr="005B313F">
              <w:rPr>
                <w:sz w:val="24"/>
                <w:szCs w:val="24"/>
              </w:rPr>
              <w:t>политические</w:t>
            </w:r>
            <w:r w:rsidRPr="005B313F">
              <w:rPr>
                <w:spacing w:val="11"/>
                <w:sz w:val="24"/>
                <w:szCs w:val="24"/>
              </w:rPr>
              <w:t xml:space="preserve"> </w:t>
            </w:r>
            <w:r w:rsidRPr="005B313F">
              <w:rPr>
                <w:sz w:val="24"/>
                <w:szCs w:val="24"/>
              </w:rPr>
              <w:t>и экономические отношения и культурный обмен. Культурные</w:t>
            </w:r>
            <w:r w:rsidRPr="005B313F">
              <w:rPr>
                <w:spacing w:val="54"/>
                <w:sz w:val="24"/>
                <w:szCs w:val="24"/>
              </w:rPr>
              <w:t xml:space="preserve"> </w:t>
            </w:r>
            <w:r w:rsidRPr="005B313F">
              <w:rPr>
                <w:sz w:val="24"/>
                <w:szCs w:val="24"/>
              </w:rPr>
              <w:t>особенности</w:t>
            </w:r>
            <w:r w:rsidRPr="005B313F">
              <w:rPr>
                <w:spacing w:val="55"/>
                <w:sz w:val="24"/>
                <w:szCs w:val="24"/>
              </w:rPr>
              <w:t xml:space="preserve"> </w:t>
            </w:r>
            <w:r w:rsidRPr="005B313F">
              <w:rPr>
                <w:sz w:val="24"/>
                <w:szCs w:val="24"/>
              </w:rPr>
              <w:t>газетной</w:t>
            </w:r>
            <w:r w:rsidRPr="005B313F">
              <w:rPr>
                <w:spacing w:val="54"/>
                <w:sz w:val="24"/>
                <w:szCs w:val="24"/>
              </w:rPr>
              <w:t xml:space="preserve"> </w:t>
            </w:r>
            <w:r w:rsidRPr="005B313F">
              <w:rPr>
                <w:sz w:val="24"/>
                <w:szCs w:val="24"/>
              </w:rPr>
              <w:t>информативной статьи</w:t>
            </w:r>
            <w:r w:rsidRPr="005B313F">
              <w:rPr>
                <w:spacing w:val="33"/>
                <w:sz w:val="24"/>
                <w:szCs w:val="24"/>
              </w:rPr>
              <w:t xml:space="preserve"> </w:t>
            </w:r>
            <w:r w:rsidRPr="005B313F">
              <w:rPr>
                <w:sz w:val="24"/>
                <w:szCs w:val="24"/>
              </w:rPr>
              <w:t>–</w:t>
            </w:r>
            <w:r w:rsidRPr="005B313F">
              <w:rPr>
                <w:spacing w:val="33"/>
                <w:sz w:val="24"/>
                <w:szCs w:val="24"/>
              </w:rPr>
              <w:t xml:space="preserve"> </w:t>
            </w:r>
            <w:r w:rsidRPr="005B313F">
              <w:rPr>
                <w:sz w:val="24"/>
                <w:szCs w:val="24"/>
              </w:rPr>
              <w:t xml:space="preserve">стиль </w:t>
            </w:r>
            <w:r w:rsidRPr="005B313F">
              <w:rPr>
                <w:spacing w:val="-1"/>
                <w:sz w:val="24"/>
                <w:szCs w:val="24"/>
              </w:rPr>
              <w:t>«перевернутой</w:t>
            </w:r>
            <w:r w:rsidRPr="005B313F">
              <w:rPr>
                <w:spacing w:val="33"/>
                <w:sz w:val="24"/>
                <w:szCs w:val="24"/>
              </w:rPr>
              <w:t xml:space="preserve"> </w:t>
            </w:r>
            <w:r w:rsidRPr="005B313F">
              <w:rPr>
                <w:spacing w:val="-1"/>
                <w:sz w:val="24"/>
                <w:szCs w:val="24"/>
              </w:rPr>
              <w:t>пирамиды».</w:t>
            </w:r>
            <w:r w:rsidRPr="005B313F">
              <w:rPr>
                <w:spacing w:val="34"/>
                <w:sz w:val="24"/>
                <w:szCs w:val="24"/>
              </w:rPr>
              <w:t xml:space="preserve"> </w:t>
            </w:r>
            <w:r w:rsidRPr="005B313F">
              <w:rPr>
                <w:sz w:val="24"/>
                <w:szCs w:val="24"/>
              </w:rPr>
              <w:t>Лексика</w:t>
            </w:r>
            <w:r w:rsidRPr="005B313F">
              <w:rPr>
                <w:spacing w:val="42"/>
                <w:w w:val="99"/>
                <w:sz w:val="24"/>
                <w:szCs w:val="24"/>
              </w:rPr>
              <w:t xml:space="preserve"> </w:t>
            </w:r>
            <w:r w:rsidRPr="005B313F">
              <w:rPr>
                <w:sz w:val="24"/>
                <w:szCs w:val="24"/>
              </w:rPr>
              <w:t>для</w:t>
            </w:r>
            <w:r w:rsidRPr="005B313F">
              <w:rPr>
                <w:spacing w:val="57"/>
                <w:sz w:val="24"/>
                <w:szCs w:val="24"/>
              </w:rPr>
              <w:t xml:space="preserve"> </w:t>
            </w:r>
            <w:r w:rsidRPr="005B313F">
              <w:rPr>
                <w:sz w:val="24"/>
                <w:szCs w:val="24"/>
              </w:rPr>
              <w:t>написания</w:t>
            </w:r>
            <w:r w:rsidRPr="005B313F">
              <w:rPr>
                <w:spacing w:val="58"/>
                <w:sz w:val="24"/>
                <w:szCs w:val="24"/>
              </w:rPr>
              <w:t xml:space="preserve"> </w:t>
            </w:r>
            <w:r w:rsidRPr="005B313F">
              <w:rPr>
                <w:sz w:val="24"/>
                <w:szCs w:val="24"/>
              </w:rPr>
              <w:t>рецензии</w:t>
            </w:r>
            <w:r w:rsidRPr="005B313F">
              <w:rPr>
                <w:spacing w:val="58"/>
                <w:sz w:val="24"/>
                <w:szCs w:val="24"/>
              </w:rPr>
              <w:t xml:space="preserve"> </w:t>
            </w:r>
            <w:r w:rsidRPr="005B313F">
              <w:rPr>
                <w:sz w:val="24"/>
                <w:szCs w:val="24"/>
              </w:rPr>
              <w:t>по</w:t>
            </w:r>
            <w:r w:rsidRPr="005B313F">
              <w:rPr>
                <w:spacing w:val="58"/>
                <w:sz w:val="24"/>
                <w:szCs w:val="24"/>
              </w:rPr>
              <w:t xml:space="preserve"> </w:t>
            </w:r>
            <w:r w:rsidRPr="005B313F">
              <w:rPr>
                <w:sz w:val="24"/>
                <w:szCs w:val="24"/>
              </w:rPr>
              <w:t xml:space="preserve">газетной статье </w:t>
            </w:r>
          </w:p>
        </w:tc>
        <w:tc>
          <w:tcPr>
            <w:tcW w:w="1418" w:type="dxa"/>
            <w:vAlign w:val="center"/>
          </w:tcPr>
          <w:p w14:paraId="6E1F228F" w14:textId="77777777" w:rsidR="00323873" w:rsidRPr="005B313F" w:rsidRDefault="00323873" w:rsidP="001E6EA4">
            <w:pPr>
              <w:suppressLineNumbers/>
              <w:jc w:val="center"/>
              <w:rPr>
                <w:snapToGrid w:val="0"/>
                <w:sz w:val="24"/>
                <w:szCs w:val="24"/>
              </w:rPr>
            </w:pPr>
            <w:r w:rsidRPr="005B313F">
              <w:rPr>
                <w:snapToGrid w:val="0"/>
                <w:sz w:val="24"/>
                <w:szCs w:val="24"/>
              </w:rPr>
              <w:t>15</w:t>
            </w:r>
          </w:p>
        </w:tc>
      </w:tr>
      <w:tr w:rsidR="005B313F" w:rsidRPr="005B313F" w14:paraId="2FCC8E0E" w14:textId="77777777" w:rsidTr="001E6EA4">
        <w:tc>
          <w:tcPr>
            <w:tcW w:w="709" w:type="dxa"/>
          </w:tcPr>
          <w:p w14:paraId="62D0795C" w14:textId="77777777" w:rsidR="00323873" w:rsidRPr="005B313F" w:rsidRDefault="00323873" w:rsidP="001E6EA4">
            <w:pPr>
              <w:rPr>
                <w:b/>
                <w:sz w:val="24"/>
                <w:szCs w:val="24"/>
              </w:rPr>
            </w:pPr>
            <w:r w:rsidRPr="005B313F">
              <w:rPr>
                <w:b/>
                <w:sz w:val="24"/>
                <w:szCs w:val="24"/>
              </w:rPr>
              <w:t>12</w:t>
            </w:r>
          </w:p>
        </w:tc>
        <w:tc>
          <w:tcPr>
            <w:tcW w:w="851" w:type="dxa"/>
          </w:tcPr>
          <w:p w14:paraId="72CCAA77" w14:textId="77777777" w:rsidR="00323873" w:rsidRPr="005B313F" w:rsidRDefault="00323873" w:rsidP="001E6EA4">
            <w:pPr>
              <w:jc w:val="center"/>
              <w:rPr>
                <w:b/>
                <w:sz w:val="24"/>
                <w:szCs w:val="24"/>
              </w:rPr>
            </w:pPr>
            <w:r w:rsidRPr="005B313F">
              <w:rPr>
                <w:b/>
                <w:sz w:val="24"/>
                <w:szCs w:val="24"/>
              </w:rPr>
              <w:t>12</w:t>
            </w:r>
          </w:p>
        </w:tc>
        <w:tc>
          <w:tcPr>
            <w:tcW w:w="7087" w:type="dxa"/>
          </w:tcPr>
          <w:p w14:paraId="30B49496" w14:textId="77777777" w:rsidR="00323873" w:rsidRPr="005B313F" w:rsidRDefault="00323873" w:rsidP="001E6EA4">
            <w:pPr>
              <w:pStyle w:val="TableParagraph"/>
              <w:ind w:left="104" w:right="98"/>
              <w:jc w:val="both"/>
              <w:rPr>
                <w:sz w:val="24"/>
                <w:szCs w:val="24"/>
              </w:rPr>
            </w:pPr>
            <w:r w:rsidRPr="005B313F">
              <w:rPr>
                <w:sz w:val="24"/>
                <w:szCs w:val="24"/>
              </w:rPr>
              <w:t>Текущие</w:t>
            </w:r>
            <w:r w:rsidRPr="005B313F">
              <w:rPr>
                <w:spacing w:val="52"/>
                <w:sz w:val="24"/>
                <w:szCs w:val="24"/>
              </w:rPr>
              <w:t xml:space="preserve"> </w:t>
            </w:r>
            <w:r w:rsidRPr="005B313F">
              <w:rPr>
                <w:sz w:val="24"/>
                <w:szCs w:val="24"/>
              </w:rPr>
              <w:t>события.</w:t>
            </w:r>
            <w:r w:rsidRPr="005B313F">
              <w:rPr>
                <w:spacing w:val="53"/>
                <w:sz w:val="24"/>
                <w:szCs w:val="24"/>
              </w:rPr>
              <w:t xml:space="preserve"> </w:t>
            </w:r>
            <w:r w:rsidRPr="005B313F">
              <w:rPr>
                <w:sz w:val="24"/>
                <w:szCs w:val="24"/>
              </w:rPr>
              <w:t>Политика.</w:t>
            </w:r>
            <w:r w:rsidRPr="005B313F">
              <w:rPr>
                <w:spacing w:val="53"/>
                <w:sz w:val="24"/>
                <w:szCs w:val="24"/>
              </w:rPr>
              <w:t xml:space="preserve"> </w:t>
            </w:r>
            <w:r w:rsidRPr="005B313F">
              <w:rPr>
                <w:sz w:val="24"/>
                <w:szCs w:val="24"/>
              </w:rPr>
              <w:t>Модальные</w:t>
            </w:r>
            <w:r w:rsidRPr="005B313F">
              <w:rPr>
                <w:spacing w:val="53"/>
                <w:sz w:val="24"/>
                <w:szCs w:val="24"/>
              </w:rPr>
              <w:t xml:space="preserve"> </w:t>
            </w:r>
            <w:r w:rsidRPr="005B313F">
              <w:rPr>
                <w:sz w:val="24"/>
                <w:szCs w:val="24"/>
              </w:rPr>
              <w:t>глаголы. Префиксы</w:t>
            </w:r>
            <w:r w:rsidRPr="005B313F">
              <w:rPr>
                <w:spacing w:val="32"/>
                <w:sz w:val="24"/>
                <w:szCs w:val="24"/>
              </w:rPr>
              <w:t xml:space="preserve"> </w:t>
            </w:r>
            <w:r w:rsidRPr="005B313F">
              <w:rPr>
                <w:sz w:val="24"/>
                <w:szCs w:val="24"/>
              </w:rPr>
              <w:t>в</w:t>
            </w:r>
            <w:r w:rsidRPr="005B313F">
              <w:rPr>
                <w:spacing w:val="32"/>
                <w:sz w:val="24"/>
                <w:szCs w:val="24"/>
              </w:rPr>
              <w:t xml:space="preserve"> </w:t>
            </w:r>
            <w:r w:rsidRPr="005B313F">
              <w:rPr>
                <w:sz w:val="24"/>
                <w:szCs w:val="24"/>
              </w:rPr>
              <w:t>словообразовании.</w:t>
            </w:r>
            <w:r w:rsidRPr="005B313F">
              <w:rPr>
                <w:spacing w:val="33"/>
                <w:sz w:val="24"/>
                <w:szCs w:val="24"/>
              </w:rPr>
              <w:t xml:space="preserve"> </w:t>
            </w:r>
            <w:r w:rsidRPr="005B313F">
              <w:rPr>
                <w:sz w:val="24"/>
                <w:szCs w:val="24"/>
              </w:rPr>
              <w:t>Обороты</w:t>
            </w:r>
            <w:r w:rsidRPr="005B313F">
              <w:rPr>
                <w:spacing w:val="32"/>
                <w:sz w:val="24"/>
                <w:szCs w:val="24"/>
              </w:rPr>
              <w:t xml:space="preserve"> </w:t>
            </w:r>
            <w:r w:rsidRPr="005B313F">
              <w:rPr>
                <w:sz w:val="24"/>
                <w:szCs w:val="24"/>
              </w:rPr>
              <w:t>с</w:t>
            </w:r>
            <w:r w:rsidRPr="005B313F">
              <w:rPr>
                <w:spacing w:val="33"/>
                <w:sz w:val="24"/>
                <w:szCs w:val="24"/>
              </w:rPr>
              <w:t xml:space="preserve"> </w:t>
            </w:r>
            <w:proofErr w:type="spellStart"/>
            <w:r w:rsidRPr="005B313F">
              <w:rPr>
                <w:i/>
                <w:sz w:val="24"/>
                <w:szCs w:val="24"/>
              </w:rPr>
              <w:t>There</w:t>
            </w:r>
            <w:proofErr w:type="spellEnd"/>
            <w:r w:rsidRPr="005B313F">
              <w:rPr>
                <w:i/>
                <w:sz w:val="24"/>
                <w:szCs w:val="24"/>
              </w:rPr>
              <w:t>…</w:t>
            </w:r>
            <w:r w:rsidRPr="005B313F">
              <w:rPr>
                <w:sz w:val="24"/>
                <w:szCs w:val="24"/>
              </w:rPr>
              <w:t xml:space="preserve"> Стилистическая</w:t>
            </w:r>
            <w:r w:rsidRPr="005B313F">
              <w:rPr>
                <w:spacing w:val="-9"/>
                <w:sz w:val="24"/>
                <w:szCs w:val="24"/>
              </w:rPr>
              <w:t xml:space="preserve"> </w:t>
            </w:r>
            <w:r w:rsidRPr="005B313F">
              <w:rPr>
                <w:sz w:val="24"/>
                <w:szCs w:val="24"/>
              </w:rPr>
              <w:t>значимость</w:t>
            </w:r>
            <w:r w:rsidRPr="005B313F">
              <w:rPr>
                <w:spacing w:val="-9"/>
                <w:sz w:val="24"/>
                <w:szCs w:val="24"/>
              </w:rPr>
              <w:t xml:space="preserve"> </w:t>
            </w:r>
            <w:r w:rsidRPr="005B313F">
              <w:rPr>
                <w:sz w:val="24"/>
                <w:szCs w:val="24"/>
              </w:rPr>
              <w:t>длины</w:t>
            </w:r>
            <w:r w:rsidRPr="005B313F">
              <w:rPr>
                <w:spacing w:val="-9"/>
                <w:sz w:val="24"/>
                <w:szCs w:val="24"/>
              </w:rPr>
              <w:t xml:space="preserve"> </w:t>
            </w:r>
            <w:r w:rsidRPr="005B313F">
              <w:rPr>
                <w:sz w:val="24"/>
                <w:szCs w:val="24"/>
              </w:rPr>
              <w:t>предложения.</w:t>
            </w:r>
          </w:p>
        </w:tc>
        <w:tc>
          <w:tcPr>
            <w:tcW w:w="1418" w:type="dxa"/>
            <w:vAlign w:val="center"/>
          </w:tcPr>
          <w:p w14:paraId="1AB513FD"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68BCEF96" w14:textId="77777777" w:rsidTr="001E6EA4">
        <w:tc>
          <w:tcPr>
            <w:tcW w:w="709" w:type="dxa"/>
          </w:tcPr>
          <w:p w14:paraId="55726AF4" w14:textId="77777777" w:rsidR="00323873" w:rsidRPr="005B313F" w:rsidRDefault="00323873" w:rsidP="001E6EA4">
            <w:pPr>
              <w:rPr>
                <w:b/>
                <w:sz w:val="24"/>
                <w:szCs w:val="24"/>
              </w:rPr>
            </w:pPr>
            <w:r w:rsidRPr="005B313F">
              <w:rPr>
                <w:b/>
                <w:sz w:val="24"/>
                <w:szCs w:val="24"/>
              </w:rPr>
              <w:t>13</w:t>
            </w:r>
          </w:p>
        </w:tc>
        <w:tc>
          <w:tcPr>
            <w:tcW w:w="851" w:type="dxa"/>
          </w:tcPr>
          <w:p w14:paraId="217DF181" w14:textId="77777777" w:rsidR="00323873" w:rsidRPr="005B313F" w:rsidRDefault="00323873" w:rsidP="001E6EA4">
            <w:pPr>
              <w:jc w:val="center"/>
              <w:rPr>
                <w:b/>
                <w:sz w:val="24"/>
                <w:szCs w:val="24"/>
              </w:rPr>
            </w:pPr>
            <w:r w:rsidRPr="005B313F">
              <w:rPr>
                <w:b/>
                <w:sz w:val="24"/>
                <w:szCs w:val="24"/>
              </w:rPr>
              <w:t>13</w:t>
            </w:r>
          </w:p>
        </w:tc>
        <w:tc>
          <w:tcPr>
            <w:tcW w:w="7087" w:type="dxa"/>
          </w:tcPr>
          <w:p w14:paraId="77A693B0" w14:textId="77777777" w:rsidR="00323873" w:rsidRPr="005B313F" w:rsidRDefault="00323873" w:rsidP="001E6EA4">
            <w:pPr>
              <w:pStyle w:val="TableParagraph"/>
              <w:ind w:left="104" w:right="98"/>
              <w:jc w:val="both"/>
              <w:rPr>
                <w:sz w:val="24"/>
                <w:szCs w:val="24"/>
              </w:rPr>
            </w:pPr>
            <w:r w:rsidRPr="005B313F">
              <w:rPr>
                <w:sz w:val="24"/>
                <w:szCs w:val="24"/>
              </w:rPr>
              <w:t>Языки.</w:t>
            </w:r>
            <w:r w:rsidRPr="005B313F">
              <w:rPr>
                <w:spacing w:val="13"/>
                <w:sz w:val="24"/>
                <w:szCs w:val="24"/>
              </w:rPr>
              <w:t xml:space="preserve"> </w:t>
            </w:r>
            <w:r w:rsidRPr="005B313F">
              <w:rPr>
                <w:sz w:val="24"/>
                <w:szCs w:val="24"/>
              </w:rPr>
              <w:t>Акценты</w:t>
            </w:r>
            <w:r w:rsidRPr="005B313F">
              <w:rPr>
                <w:spacing w:val="14"/>
                <w:sz w:val="24"/>
                <w:szCs w:val="24"/>
              </w:rPr>
              <w:t xml:space="preserve"> </w:t>
            </w:r>
            <w:r w:rsidRPr="005B313F">
              <w:rPr>
                <w:sz w:val="24"/>
                <w:szCs w:val="24"/>
              </w:rPr>
              <w:t>и</w:t>
            </w:r>
            <w:r w:rsidRPr="005B313F">
              <w:rPr>
                <w:spacing w:val="14"/>
                <w:sz w:val="24"/>
                <w:szCs w:val="24"/>
              </w:rPr>
              <w:t xml:space="preserve"> </w:t>
            </w:r>
            <w:r w:rsidRPr="005B313F">
              <w:rPr>
                <w:sz w:val="24"/>
                <w:szCs w:val="24"/>
              </w:rPr>
              <w:t>диалекты.</w:t>
            </w:r>
            <w:r w:rsidRPr="005B313F">
              <w:rPr>
                <w:spacing w:val="14"/>
                <w:sz w:val="24"/>
                <w:szCs w:val="24"/>
              </w:rPr>
              <w:t xml:space="preserve"> </w:t>
            </w:r>
            <w:r w:rsidRPr="005B313F">
              <w:rPr>
                <w:sz w:val="24"/>
                <w:szCs w:val="24"/>
              </w:rPr>
              <w:t>Употребление</w:t>
            </w:r>
            <w:r w:rsidRPr="005B313F">
              <w:rPr>
                <w:spacing w:val="14"/>
                <w:sz w:val="24"/>
                <w:szCs w:val="24"/>
              </w:rPr>
              <w:t xml:space="preserve"> </w:t>
            </w:r>
            <w:r w:rsidRPr="005B313F">
              <w:rPr>
                <w:sz w:val="24"/>
                <w:szCs w:val="24"/>
              </w:rPr>
              <w:t>глагола</w:t>
            </w:r>
            <w:r w:rsidRPr="005B313F">
              <w:rPr>
                <w:w w:val="99"/>
                <w:sz w:val="24"/>
                <w:szCs w:val="24"/>
              </w:rPr>
              <w:t xml:space="preserve"> </w:t>
            </w:r>
            <w:r w:rsidRPr="005B313F">
              <w:rPr>
                <w:sz w:val="24"/>
                <w:szCs w:val="24"/>
              </w:rPr>
              <w:t>в</w:t>
            </w:r>
            <w:r w:rsidRPr="005B313F">
              <w:rPr>
                <w:spacing w:val="14"/>
                <w:sz w:val="24"/>
                <w:szCs w:val="24"/>
              </w:rPr>
              <w:t xml:space="preserve"> </w:t>
            </w:r>
            <w:r w:rsidRPr="005B313F">
              <w:rPr>
                <w:sz w:val="24"/>
                <w:szCs w:val="24"/>
              </w:rPr>
              <w:t>форме</w:t>
            </w:r>
            <w:r w:rsidRPr="005B313F">
              <w:rPr>
                <w:spacing w:val="15"/>
                <w:sz w:val="24"/>
                <w:szCs w:val="24"/>
              </w:rPr>
              <w:t xml:space="preserve"> </w:t>
            </w:r>
            <w:r w:rsidRPr="005B313F">
              <w:rPr>
                <w:sz w:val="24"/>
                <w:szCs w:val="24"/>
              </w:rPr>
              <w:t>герундия</w:t>
            </w:r>
            <w:r w:rsidRPr="005B313F">
              <w:rPr>
                <w:spacing w:val="15"/>
                <w:sz w:val="24"/>
                <w:szCs w:val="24"/>
              </w:rPr>
              <w:t xml:space="preserve"> </w:t>
            </w:r>
            <w:r w:rsidRPr="005B313F">
              <w:rPr>
                <w:sz w:val="24"/>
                <w:szCs w:val="24"/>
              </w:rPr>
              <w:t>и</w:t>
            </w:r>
            <w:r w:rsidRPr="005B313F">
              <w:rPr>
                <w:spacing w:val="14"/>
                <w:sz w:val="24"/>
                <w:szCs w:val="24"/>
              </w:rPr>
              <w:t xml:space="preserve"> </w:t>
            </w:r>
            <w:r w:rsidRPr="005B313F">
              <w:rPr>
                <w:sz w:val="24"/>
                <w:szCs w:val="24"/>
              </w:rPr>
              <w:t>инфинитива.</w:t>
            </w:r>
            <w:r w:rsidRPr="005B313F">
              <w:rPr>
                <w:spacing w:val="15"/>
                <w:sz w:val="24"/>
                <w:szCs w:val="24"/>
              </w:rPr>
              <w:t xml:space="preserve"> </w:t>
            </w:r>
            <w:r w:rsidRPr="005B313F">
              <w:rPr>
                <w:sz w:val="24"/>
                <w:szCs w:val="24"/>
              </w:rPr>
              <w:t>Деление</w:t>
            </w:r>
            <w:r w:rsidRPr="005B313F">
              <w:rPr>
                <w:spacing w:val="15"/>
                <w:sz w:val="24"/>
                <w:szCs w:val="24"/>
              </w:rPr>
              <w:t xml:space="preserve"> </w:t>
            </w:r>
            <w:r w:rsidRPr="005B313F">
              <w:rPr>
                <w:sz w:val="24"/>
                <w:szCs w:val="24"/>
              </w:rPr>
              <w:t>текста</w:t>
            </w:r>
            <w:r w:rsidRPr="005B313F">
              <w:rPr>
                <w:spacing w:val="14"/>
                <w:sz w:val="24"/>
                <w:szCs w:val="24"/>
              </w:rPr>
              <w:t xml:space="preserve"> </w:t>
            </w:r>
            <w:r w:rsidRPr="005B313F">
              <w:rPr>
                <w:sz w:val="24"/>
                <w:szCs w:val="24"/>
              </w:rPr>
              <w:t>на</w:t>
            </w:r>
            <w:r w:rsidRPr="005B313F">
              <w:rPr>
                <w:w w:val="99"/>
                <w:sz w:val="24"/>
                <w:szCs w:val="24"/>
              </w:rPr>
              <w:t xml:space="preserve"> </w:t>
            </w:r>
            <w:r w:rsidRPr="005B313F">
              <w:rPr>
                <w:sz w:val="24"/>
                <w:szCs w:val="24"/>
              </w:rPr>
              <w:t>абзацы.</w:t>
            </w:r>
            <w:r w:rsidRPr="005B313F">
              <w:rPr>
                <w:spacing w:val="49"/>
                <w:sz w:val="24"/>
                <w:szCs w:val="24"/>
              </w:rPr>
              <w:t xml:space="preserve"> </w:t>
            </w:r>
            <w:r w:rsidRPr="005B313F">
              <w:rPr>
                <w:sz w:val="24"/>
                <w:szCs w:val="24"/>
              </w:rPr>
              <w:t>Образование</w:t>
            </w:r>
            <w:r w:rsidRPr="005B313F">
              <w:rPr>
                <w:spacing w:val="49"/>
                <w:sz w:val="24"/>
                <w:szCs w:val="24"/>
              </w:rPr>
              <w:t xml:space="preserve"> </w:t>
            </w:r>
            <w:r w:rsidRPr="005B313F">
              <w:rPr>
                <w:sz w:val="24"/>
                <w:szCs w:val="24"/>
              </w:rPr>
              <w:t>прилагательных.</w:t>
            </w:r>
            <w:r w:rsidRPr="005B313F">
              <w:rPr>
                <w:spacing w:val="49"/>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4"/>
                <w:sz w:val="24"/>
                <w:szCs w:val="24"/>
              </w:rPr>
              <w:t xml:space="preserve"> </w:t>
            </w:r>
            <w:r w:rsidRPr="005B313F">
              <w:rPr>
                <w:sz w:val="24"/>
                <w:szCs w:val="24"/>
              </w:rPr>
              <w:t>с</w:t>
            </w:r>
            <w:r w:rsidRPr="005B313F">
              <w:rPr>
                <w:spacing w:val="-3"/>
                <w:sz w:val="24"/>
                <w:szCs w:val="24"/>
              </w:rPr>
              <w:t xml:space="preserve"> </w:t>
            </w:r>
            <w:proofErr w:type="spellStart"/>
            <w:r w:rsidRPr="005B313F">
              <w:rPr>
                <w:i/>
                <w:sz w:val="24"/>
                <w:szCs w:val="24"/>
              </w:rPr>
              <w:t>make</w:t>
            </w:r>
            <w:proofErr w:type="spellEnd"/>
            <w:r w:rsidRPr="005B313F">
              <w:rPr>
                <w:spacing w:val="53"/>
                <w:sz w:val="24"/>
                <w:szCs w:val="24"/>
              </w:rPr>
              <w:t xml:space="preserve"> </w:t>
            </w:r>
            <w:r w:rsidRPr="005B313F">
              <w:rPr>
                <w:sz w:val="24"/>
                <w:szCs w:val="24"/>
              </w:rPr>
              <w:t>и</w:t>
            </w:r>
            <w:r w:rsidRPr="005B313F">
              <w:rPr>
                <w:spacing w:val="-3"/>
                <w:sz w:val="24"/>
                <w:szCs w:val="24"/>
              </w:rPr>
              <w:t xml:space="preserve"> </w:t>
            </w:r>
            <w:proofErr w:type="spellStart"/>
            <w:r w:rsidRPr="005B313F">
              <w:rPr>
                <w:i/>
                <w:sz w:val="24"/>
                <w:szCs w:val="24"/>
              </w:rPr>
              <w:t>do</w:t>
            </w:r>
            <w:proofErr w:type="spellEnd"/>
            <w:r w:rsidRPr="005B313F">
              <w:rPr>
                <w:sz w:val="24"/>
                <w:szCs w:val="24"/>
              </w:rPr>
              <w:t>.</w:t>
            </w:r>
          </w:p>
        </w:tc>
        <w:tc>
          <w:tcPr>
            <w:tcW w:w="1418" w:type="dxa"/>
            <w:vAlign w:val="center"/>
          </w:tcPr>
          <w:p w14:paraId="4C7CBF1F" w14:textId="77777777" w:rsidR="00323873" w:rsidRPr="005B313F" w:rsidRDefault="00323873" w:rsidP="001E6EA4">
            <w:pPr>
              <w:suppressLineNumbers/>
              <w:jc w:val="center"/>
              <w:rPr>
                <w:snapToGrid w:val="0"/>
                <w:sz w:val="24"/>
                <w:szCs w:val="24"/>
              </w:rPr>
            </w:pPr>
            <w:r w:rsidRPr="005B313F">
              <w:rPr>
                <w:snapToGrid w:val="0"/>
                <w:sz w:val="24"/>
                <w:szCs w:val="24"/>
              </w:rPr>
              <w:t>14</w:t>
            </w:r>
          </w:p>
        </w:tc>
      </w:tr>
      <w:tr w:rsidR="005B313F" w:rsidRPr="005B313F" w14:paraId="39D76A3C" w14:textId="77777777" w:rsidTr="001E6EA4">
        <w:tc>
          <w:tcPr>
            <w:tcW w:w="709" w:type="dxa"/>
          </w:tcPr>
          <w:p w14:paraId="334039D7" w14:textId="77777777" w:rsidR="00323873" w:rsidRPr="005B313F" w:rsidRDefault="00323873" w:rsidP="001E6EA4">
            <w:pPr>
              <w:rPr>
                <w:b/>
                <w:sz w:val="24"/>
                <w:szCs w:val="24"/>
              </w:rPr>
            </w:pPr>
            <w:r w:rsidRPr="005B313F">
              <w:rPr>
                <w:b/>
                <w:sz w:val="24"/>
                <w:szCs w:val="24"/>
              </w:rPr>
              <w:t>14</w:t>
            </w:r>
          </w:p>
        </w:tc>
        <w:tc>
          <w:tcPr>
            <w:tcW w:w="851" w:type="dxa"/>
          </w:tcPr>
          <w:p w14:paraId="41F7B99C" w14:textId="77777777" w:rsidR="00323873" w:rsidRPr="005B313F" w:rsidRDefault="00323873" w:rsidP="001E6EA4">
            <w:pPr>
              <w:jc w:val="center"/>
              <w:rPr>
                <w:b/>
                <w:sz w:val="24"/>
                <w:szCs w:val="24"/>
              </w:rPr>
            </w:pPr>
            <w:r w:rsidRPr="005B313F">
              <w:rPr>
                <w:b/>
                <w:sz w:val="24"/>
                <w:szCs w:val="24"/>
              </w:rPr>
              <w:t>14</w:t>
            </w:r>
          </w:p>
        </w:tc>
        <w:tc>
          <w:tcPr>
            <w:tcW w:w="7087" w:type="dxa"/>
          </w:tcPr>
          <w:p w14:paraId="57985A9B" w14:textId="77777777" w:rsidR="00323873" w:rsidRPr="005B313F" w:rsidRDefault="00323873" w:rsidP="001E6EA4">
            <w:pPr>
              <w:pStyle w:val="TableParagraph"/>
              <w:ind w:left="104" w:right="98"/>
              <w:jc w:val="both"/>
              <w:rPr>
                <w:sz w:val="24"/>
                <w:szCs w:val="24"/>
              </w:rPr>
            </w:pPr>
            <w:r w:rsidRPr="005B313F">
              <w:rPr>
                <w:sz w:val="24"/>
                <w:szCs w:val="24"/>
              </w:rPr>
              <w:t>Наиболее</w:t>
            </w:r>
            <w:r w:rsidRPr="005B313F">
              <w:rPr>
                <w:spacing w:val="4"/>
                <w:sz w:val="24"/>
                <w:szCs w:val="24"/>
              </w:rPr>
              <w:t xml:space="preserve"> </w:t>
            </w:r>
            <w:r w:rsidRPr="005B313F">
              <w:rPr>
                <w:sz w:val="24"/>
                <w:szCs w:val="24"/>
              </w:rPr>
              <w:t>актуальные</w:t>
            </w:r>
            <w:r w:rsidRPr="005B313F">
              <w:rPr>
                <w:spacing w:val="4"/>
                <w:sz w:val="24"/>
                <w:szCs w:val="24"/>
              </w:rPr>
              <w:t xml:space="preserve"> </w:t>
            </w:r>
            <w:r w:rsidRPr="005B313F">
              <w:rPr>
                <w:sz w:val="24"/>
                <w:szCs w:val="24"/>
              </w:rPr>
              <w:t>проблемы</w:t>
            </w:r>
            <w:r w:rsidRPr="005B313F">
              <w:rPr>
                <w:spacing w:val="5"/>
                <w:sz w:val="24"/>
                <w:szCs w:val="24"/>
              </w:rPr>
              <w:t xml:space="preserve"> </w:t>
            </w:r>
            <w:r w:rsidRPr="005B313F">
              <w:rPr>
                <w:sz w:val="24"/>
                <w:szCs w:val="24"/>
              </w:rPr>
              <w:t>в</w:t>
            </w:r>
            <w:r w:rsidRPr="005B313F">
              <w:rPr>
                <w:spacing w:val="4"/>
                <w:sz w:val="24"/>
                <w:szCs w:val="24"/>
              </w:rPr>
              <w:t xml:space="preserve"> </w:t>
            </w:r>
            <w:r w:rsidRPr="005B313F">
              <w:rPr>
                <w:sz w:val="24"/>
                <w:szCs w:val="24"/>
              </w:rPr>
              <w:t>современном</w:t>
            </w:r>
            <w:r w:rsidRPr="005B313F">
              <w:rPr>
                <w:w w:val="99"/>
                <w:sz w:val="24"/>
                <w:szCs w:val="24"/>
              </w:rPr>
              <w:t xml:space="preserve"> </w:t>
            </w:r>
            <w:r w:rsidRPr="005B313F">
              <w:rPr>
                <w:sz w:val="24"/>
                <w:szCs w:val="24"/>
              </w:rPr>
              <w:t>мире,</w:t>
            </w:r>
            <w:r w:rsidRPr="005B313F">
              <w:rPr>
                <w:spacing w:val="18"/>
                <w:sz w:val="24"/>
                <w:szCs w:val="24"/>
              </w:rPr>
              <w:t xml:space="preserve"> </w:t>
            </w:r>
            <w:r w:rsidRPr="005B313F">
              <w:rPr>
                <w:sz w:val="24"/>
                <w:szCs w:val="24"/>
              </w:rPr>
              <w:t>отраженные</w:t>
            </w:r>
            <w:r w:rsidRPr="005B313F">
              <w:rPr>
                <w:spacing w:val="19"/>
                <w:sz w:val="24"/>
                <w:szCs w:val="24"/>
              </w:rPr>
              <w:t xml:space="preserve"> </w:t>
            </w:r>
            <w:r w:rsidRPr="005B313F">
              <w:rPr>
                <w:sz w:val="24"/>
                <w:szCs w:val="24"/>
              </w:rPr>
              <w:t>в</w:t>
            </w:r>
            <w:r w:rsidRPr="005B313F">
              <w:rPr>
                <w:spacing w:val="19"/>
                <w:sz w:val="24"/>
                <w:szCs w:val="24"/>
              </w:rPr>
              <w:t xml:space="preserve"> </w:t>
            </w:r>
            <w:r w:rsidRPr="005B313F">
              <w:rPr>
                <w:sz w:val="24"/>
                <w:szCs w:val="24"/>
              </w:rPr>
              <w:t>средствах</w:t>
            </w:r>
            <w:r w:rsidRPr="005B313F">
              <w:rPr>
                <w:spacing w:val="19"/>
                <w:sz w:val="24"/>
                <w:szCs w:val="24"/>
              </w:rPr>
              <w:t xml:space="preserve"> </w:t>
            </w:r>
            <w:r w:rsidRPr="005B313F">
              <w:rPr>
                <w:sz w:val="24"/>
                <w:szCs w:val="24"/>
              </w:rPr>
              <w:t>массовой информации:</w:t>
            </w:r>
            <w:r w:rsidRPr="005B313F">
              <w:rPr>
                <w:spacing w:val="54"/>
                <w:sz w:val="24"/>
                <w:szCs w:val="24"/>
              </w:rPr>
              <w:t xml:space="preserve"> </w:t>
            </w:r>
            <w:r w:rsidRPr="005B313F">
              <w:rPr>
                <w:sz w:val="24"/>
                <w:szCs w:val="24"/>
              </w:rPr>
              <w:t>борьба</w:t>
            </w:r>
            <w:r w:rsidRPr="005B313F">
              <w:rPr>
                <w:spacing w:val="54"/>
                <w:sz w:val="24"/>
                <w:szCs w:val="24"/>
              </w:rPr>
              <w:t xml:space="preserve"> </w:t>
            </w:r>
            <w:r w:rsidRPr="005B313F">
              <w:rPr>
                <w:sz w:val="24"/>
                <w:szCs w:val="24"/>
              </w:rPr>
              <w:t>с</w:t>
            </w:r>
            <w:r w:rsidRPr="005B313F">
              <w:rPr>
                <w:spacing w:val="54"/>
                <w:sz w:val="24"/>
                <w:szCs w:val="24"/>
              </w:rPr>
              <w:t xml:space="preserve"> </w:t>
            </w:r>
            <w:r w:rsidRPr="005B313F">
              <w:rPr>
                <w:sz w:val="24"/>
                <w:szCs w:val="24"/>
              </w:rPr>
              <w:t>терроризмом,</w:t>
            </w:r>
            <w:r w:rsidRPr="005B313F">
              <w:rPr>
                <w:spacing w:val="54"/>
                <w:sz w:val="24"/>
                <w:szCs w:val="24"/>
              </w:rPr>
              <w:t xml:space="preserve"> </w:t>
            </w:r>
            <w:r w:rsidRPr="005B313F">
              <w:rPr>
                <w:sz w:val="24"/>
                <w:szCs w:val="24"/>
              </w:rPr>
              <w:t>природные</w:t>
            </w:r>
            <w:r w:rsidRPr="005B313F">
              <w:rPr>
                <w:spacing w:val="54"/>
                <w:sz w:val="24"/>
                <w:szCs w:val="24"/>
              </w:rPr>
              <w:t xml:space="preserve"> </w:t>
            </w:r>
            <w:r w:rsidRPr="005B313F">
              <w:rPr>
                <w:sz w:val="24"/>
                <w:szCs w:val="24"/>
              </w:rPr>
              <w:t>и техногенные</w:t>
            </w:r>
            <w:r w:rsidRPr="005B313F">
              <w:rPr>
                <w:spacing w:val="44"/>
                <w:sz w:val="24"/>
                <w:szCs w:val="24"/>
              </w:rPr>
              <w:t xml:space="preserve"> </w:t>
            </w:r>
            <w:r w:rsidRPr="005B313F">
              <w:rPr>
                <w:sz w:val="24"/>
                <w:szCs w:val="24"/>
              </w:rPr>
              <w:t>катастрофы, международные</w:t>
            </w:r>
            <w:r w:rsidRPr="005B313F">
              <w:rPr>
                <w:w w:val="99"/>
                <w:sz w:val="24"/>
                <w:szCs w:val="24"/>
              </w:rPr>
              <w:t xml:space="preserve"> </w:t>
            </w:r>
            <w:r w:rsidRPr="005B313F">
              <w:rPr>
                <w:sz w:val="24"/>
                <w:szCs w:val="24"/>
              </w:rPr>
              <w:t>политические</w:t>
            </w:r>
            <w:r w:rsidRPr="005B313F">
              <w:rPr>
                <w:spacing w:val="22"/>
                <w:sz w:val="24"/>
                <w:szCs w:val="24"/>
              </w:rPr>
              <w:t xml:space="preserve"> </w:t>
            </w:r>
            <w:r w:rsidRPr="005B313F">
              <w:rPr>
                <w:sz w:val="24"/>
                <w:szCs w:val="24"/>
              </w:rPr>
              <w:t>и экономические отношения и культурный</w:t>
            </w:r>
            <w:r w:rsidRPr="005B313F">
              <w:rPr>
                <w:spacing w:val="55"/>
                <w:sz w:val="24"/>
                <w:szCs w:val="24"/>
              </w:rPr>
              <w:t xml:space="preserve"> </w:t>
            </w:r>
            <w:r w:rsidRPr="005B313F">
              <w:rPr>
                <w:sz w:val="24"/>
                <w:szCs w:val="24"/>
              </w:rPr>
              <w:t>обмен. Особенности публицистического</w:t>
            </w:r>
            <w:r w:rsidRPr="005B313F">
              <w:rPr>
                <w:spacing w:val="4"/>
                <w:sz w:val="24"/>
                <w:szCs w:val="24"/>
              </w:rPr>
              <w:t xml:space="preserve"> </w:t>
            </w:r>
            <w:r w:rsidRPr="005B313F">
              <w:rPr>
                <w:sz w:val="24"/>
                <w:szCs w:val="24"/>
              </w:rPr>
              <w:t>стиля</w:t>
            </w:r>
            <w:r w:rsidRPr="005B313F">
              <w:rPr>
                <w:spacing w:val="5"/>
                <w:sz w:val="24"/>
                <w:szCs w:val="24"/>
              </w:rPr>
              <w:t xml:space="preserve"> </w:t>
            </w:r>
            <w:r w:rsidRPr="005B313F">
              <w:rPr>
                <w:sz w:val="24"/>
                <w:szCs w:val="24"/>
              </w:rPr>
              <w:t>английского</w:t>
            </w:r>
            <w:r w:rsidRPr="005B313F">
              <w:rPr>
                <w:spacing w:val="5"/>
                <w:sz w:val="24"/>
                <w:szCs w:val="24"/>
              </w:rPr>
              <w:t xml:space="preserve"> </w:t>
            </w:r>
            <w:r w:rsidRPr="005B313F">
              <w:rPr>
                <w:sz w:val="24"/>
                <w:szCs w:val="24"/>
              </w:rPr>
              <w:t>языка. Тематическая</w:t>
            </w:r>
            <w:r w:rsidRPr="005B313F">
              <w:rPr>
                <w:spacing w:val="-19"/>
                <w:sz w:val="24"/>
                <w:szCs w:val="24"/>
              </w:rPr>
              <w:t xml:space="preserve"> </w:t>
            </w:r>
            <w:r w:rsidRPr="005B313F">
              <w:rPr>
                <w:sz w:val="24"/>
                <w:szCs w:val="24"/>
              </w:rPr>
              <w:t>лексика.</w:t>
            </w:r>
          </w:p>
        </w:tc>
        <w:tc>
          <w:tcPr>
            <w:tcW w:w="1418" w:type="dxa"/>
            <w:vAlign w:val="center"/>
          </w:tcPr>
          <w:p w14:paraId="0AD8CA59" w14:textId="77777777" w:rsidR="00323873" w:rsidRPr="005B313F" w:rsidRDefault="00323873" w:rsidP="001E6EA4">
            <w:pPr>
              <w:suppressLineNumbers/>
              <w:jc w:val="center"/>
              <w:rPr>
                <w:snapToGrid w:val="0"/>
                <w:sz w:val="24"/>
                <w:szCs w:val="24"/>
              </w:rPr>
            </w:pPr>
            <w:r w:rsidRPr="005B313F">
              <w:rPr>
                <w:snapToGrid w:val="0"/>
                <w:sz w:val="24"/>
                <w:szCs w:val="24"/>
              </w:rPr>
              <w:t>8</w:t>
            </w:r>
          </w:p>
        </w:tc>
      </w:tr>
      <w:tr w:rsidR="005B313F" w:rsidRPr="005B313F" w14:paraId="374BFC38" w14:textId="77777777" w:rsidTr="001E6EA4">
        <w:tc>
          <w:tcPr>
            <w:tcW w:w="709" w:type="dxa"/>
          </w:tcPr>
          <w:p w14:paraId="18135897" w14:textId="77777777" w:rsidR="00323873" w:rsidRPr="005B313F" w:rsidRDefault="00323873" w:rsidP="001E6EA4">
            <w:pPr>
              <w:rPr>
                <w:b/>
                <w:sz w:val="24"/>
                <w:szCs w:val="24"/>
              </w:rPr>
            </w:pPr>
            <w:r w:rsidRPr="005B313F">
              <w:rPr>
                <w:b/>
                <w:sz w:val="24"/>
                <w:szCs w:val="24"/>
              </w:rPr>
              <w:t>15</w:t>
            </w:r>
          </w:p>
        </w:tc>
        <w:tc>
          <w:tcPr>
            <w:tcW w:w="851" w:type="dxa"/>
          </w:tcPr>
          <w:p w14:paraId="393A55B3" w14:textId="77777777" w:rsidR="00323873" w:rsidRPr="005B313F" w:rsidRDefault="00323873" w:rsidP="001E6EA4">
            <w:pPr>
              <w:jc w:val="center"/>
              <w:rPr>
                <w:b/>
                <w:sz w:val="24"/>
                <w:szCs w:val="24"/>
              </w:rPr>
            </w:pPr>
            <w:r w:rsidRPr="005B313F">
              <w:rPr>
                <w:b/>
                <w:sz w:val="24"/>
                <w:szCs w:val="24"/>
              </w:rPr>
              <w:t>15</w:t>
            </w:r>
          </w:p>
        </w:tc>
        <w:tc>
          <w:tcPr>
            <w:tcW w:w="7087" w:type="dxa"/>
          </w:tcPr>
          <w:p w14:paraId="0DF67A63"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Тематическая</w:t>
            </w:r>
            <w:r w:rsidRPr="005B313F">
              <w:rPr>
                <w:spacing w:val="23"/>
                <w:sz w:val="24"/>
                <w:szCs w:val="24"/>
              </w:rPr>
              <w:t xml:space="preserve"> </w:t>
            </w:r>
            <w:r w:rsidRPr="005B313F">
              <w:rPr>
                <w:sz w:val="24"/>
                <w:szCs w:val="24"/>
              </w:rPr>
              <w:t>лексика</w:t>
            </w:r>
            <w:r w:rsidRPr="005B313F">
              <w:rPr>
                <w:spacing w:val="23"/>
                <w:sz w:val="24"/>
                <w:szCs w:val="24"/>
              </w:rPr>
              <w:t xml:space="preserve">, </w:t>
            </w:r>
            <w:proofErr w:type="spellStart"/>
            <w:r w:rsidRPr="005B313F">
              <w:rPr>
                <w:sz w:val="24"/>
                <w:szCs w:val="24"/>
              </w:rPr>
              <w:t>лингвокультурологические</w:t>
            </w:r>
            <w:proofErr w:type="spellEnd"/>
            <w:r w:rsidRPr="005B313F">
              <w:rPr>
                <w:spacing w:val="43"/>
                <w:sz w:val="24"/>
                <w:szCs w:val="24"/>
              </w:rPr>
              <w:t xml:space="preserve"> </w:t>
            </w:r>
            <w:r w:rsidRPr="005B313F">
              <w:rPr>
                <w:sz w:val="24"/>
                <w:szCs w:val="24"/>
              </w:rPr>
              <w:t>и</w:t>
            </w:r>
            <w:r w:rsidRPr="005B313F">
              <w:rPr>
                <w:spacing w:val="43"/>
                <w:sz w:val="24"/>
                <w:szCs w:val="24"/>
              </w:rPr>
              <w:t xml:space="preserve"> </w:t>
            </w:r>
            <w:r w:rsidRPr="005B313F">
              <w:rPr>
                <w:sz w:val="24"/>
                <w:szCs w:val="24"/>
              </w:rPr>
              <w:t>социокультурные особенности</w:t>
            </w:r>
            <w:r w:rsidRPr="005B313F">
              <w:rPr>
                <w:spacing w:val="45"/>
                <w:sz w:val="24"/>
                <w:szCs w:val="24"/>
              </w:rPr>
              <w:t xml:space="preserve"> </w:t>
            </w:r>
            <w:r w:rsidRPr="005B313F">
              <w:rPr>
                <w:sz w:val="24"/>
                <w:szCs w:val="24"/>
              </w:rPr>
              <w:t>лексики,</w:t>
            </w:r>
            <w:r w:rsidRPr="005B313F">
              <w:rPr>
                <w:spacing w:val="46"/>
                <w:sz w:val="24"/>
                <w:szCs w:val="24"/>
              </w:rPr>
              <w:t xml:space="preserve"> </w:t>
            </w:r>
            <w:r w:rsidRPr="005B313F">
              <w:rPr>
                <w:sz w:val="24"/>
                <w:szCs w:val="24"/>
              </w:rPr>
              <w:t>составляющие</w:t>
            </w:r>
            <w:r w:rsidRPr="005B313F">
              <w:rPr>
                <w:spacing w:val="46"/>
                <w:sz w:val="24"/>
                <w:szCs w:val="24"/>
              </w:rPr>
              <w:t xml:space="preserve"> </w:t>
            </w:r>
            <w:r w:rsidRPr="005B313F">
              <w:rPr>
                <w:sz w:val="24"/>
                <w:szCs w:val="24"/>
              </w:rPr>
              <w:t>основу фоновых</w:t>
            </w:r>
            <w:r w:rsidRPr="005B313F">
              <w:rPr>
                <w:spacing w:val="-5"/>
                <w:sz w:val="24"/>
                <w:szCs w:val="24"/>
              </w:rPr>
              <w:t xml:space="preserve"> </w:t>
            </w:r>
            <w:r w:rsidRPr="005B313F">
              <w:rPr>
                <w:sz w:val="24"/>
                <w:szCs w:val="24"/>
              </w:rPr>
              <w:t>знаний</w:t>
            </w:r>
            <w:r w:rsidRPr="005B313F">
              <w:rPr>
                <w:spacing w:val="-4"/>
                <w:sz w:val="24"/>
                <w:szCs w:val="24"/>
              </w:rPr>
              <w:t xml:space="preserve"> </w:t>
            </w:r>
            <w:r w:rsidRPr="005B313F">
              <w:rPr>
                <w:sz w:val="24"/>
                <w:szCs w:val="24"/>
              </w:rPr>
              <w:t>по</w:t>
            </w:r>
            <w:r w:rsidRPr="005B313F">
              <w:rPr>
                <w:spacing w:val="-4"/>
                <w:sz w:val="24"/>
                <w:szCs w:val="24"/>
              </w:rPr>
              <w:t xml:space="preserve"> </w:t>
            </w:r>
            <w:r w:rsidRPr="005B313F">
              <w:rPr>
                <w:sz w:val="24"/>
                <w:szCs w:val="24"/>
              </w:rPr>
              <w:t>названной</w:t>
            </w:r>
            <w:r w:rsidRPr="005B313F">
              <w:rPr>
                <w:spacing w:val="-5"/>
                <w:sz w:val="24"/>
                <w:szCs w:val="24"/>
              </w:rPr>
              <w:t xml:space="preserve"> </w:t>
            </w:r>
            <w:r w:rsidRPr="005B313F">
              <w:rPr>
                <w:sz w:val="24"/>
                <w:szCs w:val="24"/>
              </w:rPr>
              <w:t>проблематике.</w:t>
            </w:r>
          </w:p>
          <w:p w14:paraId="43C1F0F2" w14:textId="77777777" w:rsidR="00323873" w:rsidRPr="005B313F" w:rsidRDefault="00323873" w:rsidP="001E6EA4">
            <w:pPr>
              <w:pStyle w:val="TableParagraph"/>
              <w:spacing w:before="4" w:line="251" w:lineRule="auto"/>
              <w:ind w:left="104" w:right="98"/>
              <w:jc w:val="both"/>
              <w:rPr>
                <w:sz w:val="24"/>
                <w:szCs w:val="24"/>
              </w:rPr>
            </w:pPr>
            <w:r w:rsidRPr="005B313F">
              <w:rPr>
                <w:sz w:val="24"/>
                <w:szCs w:val="24"/>
              </w:rPr>
              <w:t>Сочетаемость:</w:t>
            </w:r>
            <w:r w:rsidRPr="005B313F">
              <w:rPr>
                <w:spacing w:val="36"/>
                <w:sz w:val="24"/>
                <w:szCs w:val="24"/>
              </w:rPr>
              <w:t xml:space="preserve"> </w:t>
            </w:r>
            <w:r w:rsidRPr="005B313F">
              <w:rPr>
                <w:sz w:val="24"/>
                <w:szCs w:val="24"/>
              </w:rPr>
              <w:t>распространенные</w:t>
            </w:r>
            <w:r w:rsidRPr="005B313F">
              <w:rPr>
                <w:spacing w:val="37"/>
                <w:sz w:val="24"/>
                <w:szCs w:val="24"/>
              </w:rPr>
              <w:t xml:space="preserve"> </w:t>
            </w:r>
            <w:r w:rsidRPr="005B313F">
              <w:rPr>
                <w:sz w:val="24"/>
                <w:szCs w:val="24"/>
              </w:rPr>
              <w:t>глагольные</w:t>
            </w:r>
            <w:r w:rsidRPr="005B313F">
              <w:rPr>
                <w:spacing w:val="38"/>
                <w:sz w:val="24"/>
                <w:szCs w:val="24"/>
              </w:rPr>
              <w:t xml:space="preserve"> </w:t>
            </w:r>
            <w:r w:rsidRPr="005B313F">
              <w:rPr>
                <w:sz w:val="24"/>
                <w:szCs w:val="24"/>
              </w:rPr>
              <w:t>фразы.</w:t>
            </w:r>
            <w:r w:rsidRPr="005B313F">
              <w:rPr>
                <w:spacing w:val="36"/>
                <w:w w:val="102"/>
                <w:sz w:val="24"/>
                <w:szCs w:val="24"/>
              </w:rPr>
              <w:t xml:space="preserve"> </w:t>
            </w:r>
            <w:r w:rsidRPr="005B313F">
              <w:rPr>
                <w:sz w:val="24"/>
                <w:szCs w:val="24"/>
              </w:rPr>
              <w:t>Стилистические</w:t>
            </w:r>
            <w:r w:rsidRPr="005B313F">
              <w:rPr>
                <w:spacing w:val="50"/>
                <w:sz w:val="24"/>
                <w:szCs w:val="24"/>
              </w:rPr>
              <w:t xml:space="preserve"> </w:t>
            </w:r>
            <w:r w:rsidRPr="005B313F">
              <w:rPr>
                <w:sz w:val="24"/>
                <w:szCs w:val="24"/>
              </w:rPr>
              <w:t>особенности</w:t>
            </w:r>
            <w:r w:rsidRPr="005B313F">
              <w:rPr>
                <w:spacing w:val="50"/>
                <w:sz w:val="24"/>
                <w:szCs w:val="24"/>
              </w:rPr>
              <w:t xml:space="preserve"> </w:t>
            </w:r>
            <w:r w:rsidRPr="005B313F">
              <w:rPr>
                <w:sz w:val="24"/>
                <w:szCs w:val="24"/>
              </w:rPr>
              <w:t>заключительной</w:t>
            </w:r>
            <w:r w:rsidRPr="005B313F">
              <w:rPr>
                <w:spacing w:val="50"/>
                <w:sz w:val="24"/>
                <w:szCs w:val="24"/>
              </w:rPr>
              <w:t xml:space="preserve"> </w:t>
            </w:r>
            <w:r w:rsidRPr="005B313F">
              <w:rPr>
                <w:sz w:val="24"/>
                <w:szCs w:val="24"/>
              </w:rPr>
              <w:t>части</w:t>
            </w:r>
            <w:r w:rsidRPr="005B313F">
              <w:rPr>
                <w:spacing w:val="36"/>
                <w:w w:val="102"/>
                <w:sz w:val="24"/>
                <w:szCs w:val="24"/>
              </w:rPr>
              <w:t xml:space="preserve"> </w:t>
            </w:r>
            <w:r w:rsidRPr="005B313F">
              <w:rPr>
                <w:sz w:val="24"/>
                <w:szCs w:val="24"/>
              </w:rPr>
              <w:t>текста.</w:t>
            </w:r>
            <w:r w:rsidRPr="005B313F">
              <w:rPr>
                <w:spacing w:val="32"/>
                <w:sz w:val="24"/>
                <w:szCs w:val="24"/>
              </w:rPr>
              <w:t xml:space="preserve"> </w:t>
            </w:r>
            <w:r w:rsidRPr="005B313F">
              <w:rPr>
                <w:sz w:val="24"/>
                <w:szCs w:val="24"/>
              </w:rPr>
              <w:t>Порядок</w:t>
            </w:r>
            <w:r w:rsidRPr="005B313F">
              <w:rPr>
                <w:spacing w:val="34"/>
                <w:sz w:val="24"/>
                <w:szCs w:val="24"/>
              </w:rPr>
              <w:t xml:space="preserve"> </w:t>
            </w:r>
            <w:r w:rsidRPr="005B313F">
              <w:rPr>
                <w:sz w:val="24"/>
                <w:szCs w:val="24"/>
              </w:rPr>
              <w:t>слов</w:t>
            </w:r>
            <w:r w:rsidRPr="005B313F">
              <w:rPr>
                <w:spacing w:val="33"/>
                <w:sz w:val="24"/>
                <w:szCs w:val="24"/>
              </w:rPr>
              <w:t xml:space="preserve"> </w:t>
            </w:r>
            <w:r w:rsidRPr="005B313F">
              <w:rPr>
                <w:sz w:val="24"/>
                <w:szCs w:val="24"/>
              </w:rPr>
              <w:t>во</w:t>
            </w:r>
            <w:r w:rsidRPr="005B313F">
              <w:rPr>
                <w:spacing w:val="34"/>
                <w:sz w:val="24"/>
                <w:szCs w:val="24"/>
              </w:rPr>
              <w:t xml:space="preserve"> </w:t>
            </w:r>
            <w:r w:rsidRPr="005B313F">
              <w:rPr>
                <w:sz w:val="24"/>
                <w:szCs w:val="24"/>
              </w:rPr>
              <w:t>фразовых</w:t>
            </w:r>
            <w:r w:rsidRPr="005B313F">
              <w:rPr>
                <w:spacing w:val="34"/>
                <w:sz w:val="24"/>
                <w:szCs w:val="24"/>
              </w:rPr>
              <w:t xml:space="preserve"> </w:t>
            </w:r>
            <w:r w:rsidRPr="005B313F">
              <w:rPr>
                <w:sz w:val="24"/>
                <w:szCs w:val="24"/>
              </w:rPr>
              <w:t>глаголах.</w:t>
            </w:r>
            <w:r w:rsidRPr="005B313F">
              <w:rPr>
                <w:spacing w:val="32"/>
                <w:sz w:val="24"/>
                <w:szCs w:val="24"/>
              </w:rPr>
              <w:t xml:space="preserve"> </w:t>
            </w:r>
            <w:r w:rsidRPr="005B313F">
              <w:rPr>
                <w:sz w:val="24"/>
                <w:szCs w:val="24"/>
              </w:rPr>
              <w:t>Способы</w:t>
            </w:r>
            <w:r w:rsidRPr="005B313F">
              <w:rPr>
                <w:spacing w:val="32"/>
                <w:w w:val="102"/>
                <w:sz w:val="24"/>
                <w:szCs w:val="24"/>
              </w:rPr>
              <w:t xml:space="preserve"> </w:t>
            </w:r>
            <w:r w:rsidRPr="005B313F">
              <w:rPr>
                <w:sz w:val="24"/>
                <w:szCs w:val="24"/>
              </w:rPr>
              <w:t>выражения</w:t>
            </w:r>
            <w:r w:rsidRPr="005B313F">
              <w:rPr>
                <w:spacing w:val="43"/>
                <w:sz w:val="24"/>
                <w:szCs w:val="24"/>
              </w:rPr>
              <w:t xml:space="preserve"> </w:t>
            </w:r>
            <w:r w:rsidRPr="005B313F">
              <w:rPr>
                <w:sz w:val="24"/>
                <w:szCs w:val="24"/>
              </w:rPr>
              <w:t>будущего</w:t>
            </w:r>
            <w:r w:rsidRPr="005B313F">
              <w:rPr>
                <w:spacing w:val="43"/>
                <w:sz w:val="24"/>
                <w:szCs w:val="24"/>
              </w:rPr>
              <w:t xml:space="preserve"> </w:t>
            </w:r>
            <w:r w:rsidRPr="005B313F">
              <w:rPr>
                <w:sz w:val="24"/>
                <w:szCs w:val="24"/>
              </w:rPr>
              <w:t>времени.</w:t>
            </w:r>
          </w:p>
        </w:tc>
        <w:tc>
          <w:tcPr>
            <w:tcW w:w="1418" w:type="dxa"/>
            <w:vAlign w:val="center"/>
          </w:tcPr>
          <w:p w14:paraId="02454A9C" w14:textId="77777777" w:rsidR="00323873" w:rsidRPr="005B313F" w:rsidRDefault="00323873" w:rsidP="001E6EA4">
            <w:pPr>
              <w:suppressLineNumbers/>
              <w:jc w:val="center"/>
              <w:rPr>
                <w:snapToGrid w:val="0"/>
                <w:sz w:val="24"/>
                <w:szCs w:val="24"/>
              </w:rPr>
            </w:pPr>
            <w:r w:rsidRPr="005B313F">
              <w:rPr>
                <w:snapToGrid w:val="0"/>
                <w:sz w:val="24"/>
                <w:szCs w:val="24"/>
              </w:rPr>
              <w:t>6</w:t>
            </w:r>
          </w:p>
        </w:tc>
      </w:tr>
      <w:tr w:rsidR="00323873" w:rsidRPr="005B313F" w14:paraId="5BBA54F3" w14:textId="77777777" w:rsidTr="001E6EA4">
        <w:tc>
          <w:tcPr>
            <w:tcW w:w="709" w:type="dxa"/>
          </w:tcPr>
          <w:p w14:paraId="7917B700" w14:textId="77777777" w:rsidR="00323873" w:rsidRPr="005B313F" w:rsidRDefault="00323873" w:rsidP="001E6EA4">
            <w:pPr>
              <w:rPr>
                <w:b/>
                <w:sz w:val="24"/>
                <w:szCs w:val="24"/>
              </w:rPr>
            </w:pPr>
            <w:r w:rsidRPr="005B313F">
              <w:rPr>
                <w:b/>
                <w:sz w:val="24"/>
                <w:szCs w:val="24"/>
              </w:rPr>
              <w:t>16</w:t>
            </w:r>
          </w:p>
        </w:tc>
        <w:tc>
          <w:tcPr>
            <w:tcW w:w="851" w:type="dxa"/>
          </w:tcPr>
          <w:p w14:paraId="1DD476DC" w14:textId="77777777" w:rsidR="00323873" w:rsidRPr="005B313F" w:rsidRDefault="00323873" w:rsidP="001E6EA4">
            <w:pPr>
              <w:jc w:val="center"/>
              <w:rPr>
                <w:b/>
                <w:sz w:val="24"/>
                <w:szCs w:val="24"/>
              </w:rPr>
            </w:pPr>
            <w:r w:rsidRPr="005B313F">
              <w:rPr>
                <w:b/>
                <w:sz w:val="24"/>
                <w:szCs w:val="24"/>
              </w:rPr>
              <w:t>16</w:t>
            </w:r>
          </w:p>
        </w:tc>
        <w:tc>
          <w:tcPr>
            <w:tcW w:w="7087" w:type="dxa"/>
          </w:tcPr>
          <w:p w14:paraId="7AE09323"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Спорт и красота.</w:t>
            </w:r>
          </w:p>
          <w:p w14:paraId="14798EEB" w14:textId="77777777" w:rsidR="00323873" w:rsidRPr="005B313F" w:rsidRDefault="00323873" w:rsidP="001E6EA4">
            <w:pPr>
              <w:pStyle w:val="TableParagraph"/>
              <w:spacing w:line="239" w:lineRule="auto"/>
              <w:ind w:left="104" w:right="98"/>
              <w:jc w:val="both"/>
              <w:rPr>
                <w:sz w:val="24"/>
                <w:szCs w:val="24"/>
              </w:rPr>
            </w:pPr>
            <w:r w:rsidRPr="005B313F">
              <w:rPr>
                <w:sz w:val="24"/>
                <w:szCs w:val="24"/>
              </w:rPr>
              <w:t>Артикль. Позиция</w:t>
            </w:r>
            <w:r w:rsidRPr="005B313F">
              <w:rPr>
                <w:spacing w:val="8"/>
                <w:sz w:val="24"/>
                <w:szCs w:val="24"/>
              </w:rPr>
              <w:t xml:space="preserve"> </w:t>
            </w:r>
            <w:r w:rsidRPr="005B313F">
              <w:rPr>
                <w:sz w:val="24"/>
                <w:szCs w:val="24"/>
              </w:rPr>
              <w:t>наречия</w:t>
            </w:r>
            <w:r w:rsidRPr="005B313F">
              <w:rPr>
                <w:spacing w:val="9"/>
                <w:sz w:val="24"/>
                <w:szCs w:val="24"/>
              </w:rPr>
              <w:t xml:space="preserve"> </w:t>
            </w:r>
            <w:r w:rsidRPr="005B313F">
              <w:rPr>
                <w:sz w:val="24"/>
                <w:szCs w:val="24"/>
              </w:rPr>
              <w:t>в</w:t>
            </w:r>
            <w:r w:rsidRPr="005B313F">
              <w:rPr>
                <w:spacing w:val="9"/>
                <w:sz w:val="24"/>
                <w:szCs w:val="24"/>
              </w:rPr>
              <w:t xml:space="preserve"> </w:t>
            </w:r>
            <w:r w:rsidRPr="005B313F">
              <w:rPr>
                <w:sz w:val="24"/>
                <w:szCs w:val="24"/>
              </w:rPr>
              <w:t>предложении.</w:t>
            </w:r>
            <w:r w:rsidRPr="005B313F">
              <w:rPr>
                <w:spacing w:val="8"/>
                <w:sz w:val="24"/>
                <w:szCs w:val="24"/>
              </w:rPr>
              <w:t xml:space="preserve"> </w:t>
            </w:r>
            <w:r w:rsidRPr="005B313F">
              <w:rPr>
                <w:sz w:val="24"/>
                <w:szCs w:val="24"/>
              </w:rPr>
              <w:t>Способы</w:t>
            </w:r>
            <w:r w:rsidRPr="005B313F">
              <w:rPr>
                <w:w w:val="99"/>
                <w:sz w:val="24"/>
                <w:szCs w:val="24"/>
              </w:rPr>
              <w:t xml:space="preserve"> </w:t>
            </w:r>
            <w:r w:rsidRPr="005B313F">
              <w:rPr>
                <w:sz w:val="24"/>
                <w:szCs w:val="24"/>
              </w:rPr>
              <w:t>удержания</w:t>
            </w:r>
            <w:r w:rsidRPr="005B313F">
              <w:rPr>
                <w:spacing w:val="20"/>
                <w:sz w:val="24"/>
                <w:szCs w:val="24"/>
              </w:rPr>
              <w:t xml:space="preserve"> </w:t>
            </w:r>
            <w:r w:rsidRPr="005B313F">
              <w:rPr>
                <w:sz w:val="24"/>
                <w:szCs w:val="24"/>
              </w:rPr>
              <w:t>читательского</w:t>
            </w:r>
            <w:r w:rsidRPr="005B313F">
              <w:rPr>
                <w:spacing w:val="21"/>
                <w:sz w:val="24"/>
                <w:szCs w:val="24"/>
              </w:rPr>
              <w:t xml:space="preserve"> </w:t>
            </w:r>
            <w:r w:rsidRPr="005B313F">
              <w:rPr>
                <w:sz w:val="24"/>
                <w:szCs w:val="24"/>
              </w:rPr>
              <w:t>интереса.</w:t>
            </w:r>
            <w:r w:rsidRPr="005B313F">
              <w:rPr>
                <w:spacing w:val="21"/>
                <w:sz w:val="24"/>
                <w:szCs w:val="24"/>
              </w:rPr>
              <w:t xml:space="preserve"> </w:t>
            </w:r>
            <w:r w:rsidRPr="005B313F">
              <w:rPr>
                <w:sz w:val="24"/>
                <w:szCs w:val="24"/>
              </w:rPr>
              <w:t>Устойчивые</w:t>
            </w:r>
            <w:r w:rsidRPr="005B313F">
              <w:rPr>
                <w:w w:val="99"/>
                <w:sz w:val="24"/>
                <w:szCs w:val="24"/>
              </w:rPr>
              <w:t xml:space="preserve"> </w:t>
            </w:r>
            <w:r w:rsidRPr="005B313F">
              <w:rPr>
                <w:sz w:val="24"/>
                <w:szCs w:val="24"/>
              </w:rPr>
              <w:t>словосочетания</w:t>
            </w:r>
            <w:r w:rsidRPr="005B313F">
              <w:rPr>
                <w:spacing w:val="-5"/>
                <w:sz w:val="24"/>
                <w:szCs w:val="24"/>
              </w:rPr>
              <w:t xml:space="preserve"> </w:t>
            </w:r>
            <w:r w:rsidRPr="005B313F">
              <w:rPr>
                <w:sz w:val="24"/>
                <w:szCs w:val="24"/>
              </w:rPr>
              <w:t>с</w:t>
            </w:r>
            <w:r w:rsidRPr="005B313F">
              <w:rPr>
                <w:spacing w:val="-4"/>
                <w:sz w:val="24"/>
                <w:szCs w:val="24"/>
              </w:rPr>
              <w:t xml:space="preserve"> </w:t>
            </w:r>
            <w:proofErr w:type="spellStart"/>
            <w:r w:rsidRPr="005B313F">
              <w:rPr>
                <w:sz w:val="24"/>
                <w:szCs w:val="24"/>
              </w:rPr>
              <w:t>keep</w:t>
            </w:r>
            <w:proofErr w:type="spellEnd"/>
            <w:r w:rsidRPr="005B313F">
              <w:rPr>
                <w:spacing w:val="-5"/>
                <w:sz w:val="24"/>
                <w:szCs w:val="24"/>
              </w:rPr>
              <w:t xml:space="preserve"> </w:t>
            </w:r>
            <w:r w:rsidRPr="005B313F">
              <w:rPr>
                <w:sz w:val="24"/>
                <w:szCs w:val="24"/>
              </w:rPr>
              <w:t>и</w:t>
            </w:r>
            <w:r w:rsidRPr="005B313F">
              <w:rPr>
                <w:spacing w:val="-4"/>
                <w:sz w:val="24"/>
                <w:szCs w:val="24"/>
              </w:rPr>
              <w:t xml:space="preserve"> </w:t>
            </w:r>
            <w:proofErr w:type="spellStart"/>
            <w:r w:rsidRPr="005B313F">
              <w:rPr>
                <w:sz w:val="24"/>
                <w:szCs w:val="24"/>
              </w:rPr>
              <w:lastRenderedPageBreak/>
              <w:t>hold</w:t>
            </w:r>
            <w:proofErr w:type="spellEnd"/>
            <w:r w:rsidRPr="005B313F">
              <w:rPr>
                <w:sz w:val="24"/>
                <w:szCs w:val="24"/>
              </w:rPr>
              <w:t>.</w:t>
            </w:r>
          </w:p>
        </w:tc>
        <w:tc>
          <w:tcPr>
            <w:tcW w:w="1418" w:type="dxa"/>
            <w:vAlign w:val="center"/>
          </w:tcPr>
          <w:p w14:paraId="166C81C0" w14:textId="77777777" w:rsidR="00323873" w:rsidRPr="005B313F" w:rsidRDefault="00323873" w:rsidP="001E6EA4">
            <w:pPr>
              <w:suppressLineNumbers/>
              <w:jc w:val="center"/>
              <w:rPr>
                <w:snapToGrid w:val="0"/>
                <w:sz w:val="24"/>
                <w:szCs w:val="24"/>
              </w:rPr>
            </w:pPr>
            <w:r w:rsidRPr="005B313F">
              <w:rPr>
                <w:snapToGrid w:val="0"/>
                <w:sz w:val="24"/>
                <w:szCs w:val="24"/>
              </w:rPr>
              <w:lastRenderedPageBreak/>
              <w:t>6</w:t>
            </w:r>
          </w:p>
        </w:tc>
      </w:tr>
    </w:tbl>
    <w:p w14:paraId="1659E2F2" w14:textId="77777777" w:rsidR="00323873" w:rsidRPr="005B313F" w:rsidRDefault="00323873" w:rsidP="00323873">
      <w:pPr>
        <w:tabs>
          <w:tab w:val="left" w:pos="0"/>
        </w:tabs>
        <w:rPr>
          <w:b/>
          <w:sz w:val="24"/>
          <w:szCs w:val="24"/>
        </w:rPr>
      </w:pPr>
    </w:p>
    <w:p w14:paraId="11640A46" w14:textId="77777777" w:rsidR="00323873" w:rsidRPr="00414E57" w:rsidRDefault="00323873" w:rsidP="00C23757">
      <w:pPr>
        <w:ind w:right="417"/>
        <w:rPr>
          <w:b/>
          <w:bCs/>
          <w:sz w:val="24"/>
          <w:szCs w:val="24"/>
        </w:rPr>
      </w:pPr>
      <w:r w:rsidRPr="005B313F">
        <w:rPr>
          <w:sz w:val="24"/>
          <w:szCs w:val="24"/>
        </w:rPr>
        <w:tab/>
      </w:r>
      <w:r w:rsidRPr="00414E57">
        <w:rPr>
          <w:b/>
          <w:bCs/>
          <w:sz w:val="24"/>
          <w:szCs w:val="24"/>
        </w:rPr>
        <w:t xml:space="preserve">4.5. Курсовой проект (курсовая работа) </w:t>
      </w:r>
    </w:p>
    <w:p w14:paraId="24E16004" w14:textId="5AA3AFBD" w:rsidR="00323873" w:rsidRDefault="00323873" w:rsidP="00C23757">
      <w:pPr>
        <w:ind w:right="417"/>
        <w:rPr>
          <w:sz w:val="24"/>
          <w:szCs w:val="24"/>
        </w:rPr>
      </w:pPr>
      <w:r w:rsidRPr="005B313F">
        <w:rPr>
          <w:sz w:val="24"/>
          <w:szCs w:val="24"/>
        </w:rPr>
        <w:tab/>
        <w:t>Курсовой проект не предусмотрен учебным планом.</w:t>
      </w:r>
    </w:p>
    <w:p w14:paraId="599EA43F" w14:textId="77777777" w:rsidR="009D755F" w:rsidRDefault="009D755F" w:rsidP="00C23757">
      <w:pPr>
        <w:ind w:right="417"/>
        <w:rPr>
          <w:sz w:val="24"/>
          <w:szCs w:val="24"/>
        </w:rPr>
      </w:pPr>
    </w:p>
    <w:p w14:paraId="5557A54C" w14:textId="77777777" w:rsidR="009D755F" w:rsidRPr="00966A62" w:rsidRDefault="009D755F" w:rsidP="009D755F">
      <w:pPr>
        <w:autoSpaceDE w:val="0"/>
        <w:autoSpaceDN w:val="0"/>
        <w:adjustRightInd w:val="0"/>
        <w:jc w:val="both"/>
        <w:rPr>
          <w:b/>
          <w:sz w:val="24"/>
          <w:szCs w:val="24"/>
        </w:rPr>
      </w:pPr>
      <w:r w:rsidRPr="00966A62">
        <w:rPr>
          <w:b/>
          <w:sz w:val="24"/>
          <w:szCs w:val="24"/>
        </w:rPr>
        <w:t>4. Содержание дисциплины (модуля), структурированное по темам (разделам) с указанием отведенного на них количества академических или астрономических</w:t>
      </w:r>
      <w:r>
        <w:rPr>
          <w:b/>
          <w:sz w:val="24"/>
          <w:szCs w:val="24"/>
        </w:rPr>
        <w:t xml:space="preserve"> </w:t>
      </w:r>
      <w:r w:rsidRPr="00966A62">
        <w:rPr>
          <w:b/>
          <w:sz w:val="24"/>
          <w:szCs w:val="24"/>
        </w:rPr>
        <w:t>часов и видов учебных занятий</w:t>
      </w:r>
    </w:p>
    <w:p w14:paraId="1E6D3C3D" w14:textId="77777777" w:rsidR="009D755F" w:rsidRDefault="009D755F" w:rsidP="009D755F">
      <w:pPr>
        <w:tabs>
          <w:tab w:val="left" w:pos="0"/>
        </w:tabs>
        <w:rPr>
          <w:b/>
          <w:sz w:val="24"/>
          <w:szCs w:val="24"/>
        </w:rPr>
      </w:pPr>
    </w:p>
    <w:p w14:paraId="7E42080C" w14:textId="32CF20BF" w:rsidR="009D755F" w:rsidRPr="00966A62" w:rsidRDefault="009D755F" w:rsidP="00C23757">
      <w:pPr>
        <w:ind w:left="360"/>
        <w:rPr>
          <w:b/>
          <w:sz w:val="24"/>
          <w:szCs w:val="24"/>
        </w:rPr>
      </w:pPr>
      <w:r w:rsidRPr="00966A62">
        <w:rPr>
          <w:b/>
          <w:sz w:val="24"/>
          <w:szCs w:val="24"/>
        </w:rPr>
        <w:t>4.1.</w:t>
      </w:r>
      <w:r>
        <w:rPr>
          <w:b/>
          <w:sz w:val="24"/>
          <w:szCs w:val="24"/>
        </w:rPr>
        <w:t xml:space="preserve"> </w:t>
      </w:r>
      <w:r w:rsidRPr="00966A62">
        <w:rPr>
          <w:b/>
          <w:sz w:val="24"/>
          <w:szCs w:val="24"/>
        </w:rPr>
        <w:t>Структура дисциплины</w:t>
      </w:r>
    </w:p>
    <w:p w14:paraId="463BA128" w14:textId="77777777" w:rsidR="009D755F" w:rsidRPr="00C23757" w:rsidRDefault="009D755F" w:rsidP="00C23757">
      <w:pPr>
        <w:pStyle w:val="af8"/>
        <w:suppressLineNumbers/>
        <w:spacing w:after="0"/>
        <w:ind w:firstLine="709"/>
        <w:jc w:val="both"/>
        <w:rPr>
          <w:rFonts w:ascii="Times New Roman" w:hAnsi="Times New Roman" w:cs="Times New Roman"/>
          <w:sz w:val="24"/>
          <w:szCs w:val="24"/>
        </w:rPr>
      </w:pPr>
      <w:r w:rsidRPr="00C23757">
        <w:rPr>
          <w:rFonts w:ascii="Times New Roman" w:hAnsi="Times New Roman" w:cs="Times New Roman"/>
          <w:sz w:val="24"/>
          <w:szCs w:val="24"/>
        </w:rPr>
        <w:t xml:space="preserve">Общая трудоемкость дисциплины по заочной форме обучения составляет 13 зачетных единицы (468 часов). </w:t>
      </w:r>
    </w:p>
    <w:p w14:paraId="78A24B7A" w14:textId="77777777" w:rsidR="009D755F" w:rsidRPr="00C23757" w:rsidRDefault="009D755F" w:rsidP="00C23757">
      <w:pPr>
        <w:pStyle w:val="af8"/>
        <w:suppressLineNumbers/>
        <w:spacing w:after="0"/>
        <w:ind w:firstLine="709"/>
        <w:jc w:val="both"/>
        <w:rPr>
          <w:rFonts w:ascii="Times New Roman" w:hAnsi="Times New Roman" w:cs="Times New Roman"/>
          <w:sz w:val="24"/>
          <w:szCs w:val="24"/>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1330"/>
        <w:gridCol w:w="1187"/>
        <w:gridCol w:w="1163"/>
        <w:gridCol w:w="24"/>
        <w:gridCol w:w="1185"/>
      </w:tblGrid>
      <w:tr w:rsidR="009D755F" w:rsidRPr="00966A62" w14:paraId="2204836F" w14:textId="77777777" w:rsidTr="00B50C80">
        <w:trPr>
          <w:cantSplit/>
          <w:tblHeader/>
        </w:trPr>
        <w:tc>
          <w:tcPr>
            <w:tcW w:w="2582" w:type="pct"/>
            <w:vMerge w:val="restart"/>
          </w:tcPr>
          <w:p w14:paraId="05368042" w14:textId="77777777" w:rsidR="009D755F" w:rsidRPr="00966A62" w:rsidRDefault="009D755F" w:rsidP="00B50C80">
            <w:pPr>
              <w:pStyle w:val="af6"/>
              <w:suppressLineNumbers/>
              <w:jc w:val="center"/>
              <w:rPr>
                <w:rFonts w:ascii="Times New Roman" w:hAnsi="Times New Roman"/>
                <w:sz w:val="24"/>
                <w:szCs w:val="24"/>
              </w:rPr>
            </w:pPr>
            <w:r w:rsidRPr="00966A62">
              <w:rPr>
                <w:rFonts w:ascii="Times New Roman" w:hAnsi="Times New Roman"/>
                <w:sz w:val="24"/>
                <w:szCs w:val="24"/>
              </w:rPr>
              <w:t>Форма работы обучающихся/Виды учебных занятий</w:t>
            </w:r>
          </w:p>
        </w:tc>
        <w:tc>
          <w:tcPr>
            <w:tcW w:w="2418" w:type="pct"/>
            <w:gridSpan w:val="5"/>
          </w:tcPr>
          <w:p w14:paraId="16E31E0C" w14:textId="77777777" w:rsidR="009D755F" w:rsidRPr="00966A62" w:rsidRDefault="009D755F" w:rsidP="00B50C80">
            <w:pPr>
              <w:suppressLineNumbers/>
              <w:jc w:val="center"/>
              <w:rPr>
                <w:sz w:val="24"/>
                <w:szCs w:val="24"/>
              </w:rPr>
            </w:pPr>
            <w:r w:rsidRPr="00966A62">
              <w:rPr>
                <w:sz w:val="24"/>
                <w:szCs w:val="24"/>
              </w:rPr>
              <w:t>Трудоемкость, часов</w:t>
            </w:r>
          </w:p>
        </w:tc>
      </w:tr>
      <w:tr w:rsidR="009D755F" w:rsidRPr="00966A62" w14:paraId="7810928E" w14:textId="77777777" w:rsidTr="00B50C80">
        <w:trPr>
          <w:cantSplit/>
          <w:tblHeader/>
        </w:trPr>
        <w:tc>
          <w:tcPr>
            <w:tcW w:w="2582" w:type="pct"/>
            <w:vMerge/>
          </w:tcPr>
          <w:p w14:paraId="22330155" w14:textId="77777777" w:rsidR="009D755F" w:rsidRPr="00966A62" w:rsidRDefault="009D755F" w:rsidP="00B50C80">
            <w:pPr>
              <w:suppressLineNumbers/>
              <w:rPr>
                <w:sz w:val="24"/>
                <w:szCs w:val="24"/>
              </w:rPr>
            </w:pPr>
          </w:p>
        </w:tc>
        <w:tc>
          <w:tcPr>
            <w:tcW w:w="658" w:type="pct"/>
          </w:tcPr>
          <w:p w14:paraId="19C6E2B6" w14:textId="77777777" w:rsidR="009D755F" w:rsidRPr="00966A62" w:rsidRDefault="009D755F" w:rsidP="00B50C80">
            <w:pPr>
              <w:suppressLineNumbers/>
              <w:jc w:val="center"/>
              <w:rPr>
                <w:sz w:val="24"/>
                <w:szCs w:val="24"/>
              </w:rPr>
            </w:pPr>
            <w:r w:rsidRPr="00966A62">
              <w:rPr>
                <w:sz w:val="24"/>
                <w:szCs w:val="24"/>
              </w:rPr>
              <w:t>№</w:t>
            </w:r>
            <w:r>
              <w:rPr>
                <w:sz w:val="24"/>
                <w:szCs w:val="24"/>
              </w:rPr>
              <w:t>1</w:t>
            </w:r>
          </w:p>
          <w:p w14:paraId="7DF428DE" w14:textId="77777777" w:rsidR="009D755F" w:rsidRPr="00966A62" w:rsidRDefault="009D755F" w:rsidP="00B50C80">
            <w:pPr>
              <w:suppressLineNumbers/>
              <w:jc w:val="center"/>
              <w:rPr>
                <w:sz w:val="24"/>
                <w:szCs w:val="24"/>
              </w:rPr>
            </w:pPr>
            <w:r w:rsidRPr="00966A62">
              <w:rPr>
                <w:sz w:val="24"/>
                <w:szCs w:val="24"/>
              </w:rPr>
              <w:t>семестра</w:t>
            </w:r>
          </w:p>
        </w:tc>
        <w:tc>
          <w:tcPr>
            <w:tcW w:w="587" w:type="pct"/>
          </w:tcPr>
          <w:p w14:paraId="1AD0DB2A" w14:textId="77777777" w:rsidR="009D755F" w:rsidRPr="00966A62" w:rsidRDefault="009D755F" w:rsidP="00B50C80">
            <w:pPr>
              <w:suppressLineNumbers/>
              <w:jc w:val="center"/>
              <w:rPr>
                <w:sz w:val="24"/>
                <w:szCs w:val="24"/>
              </w:rPr>
            </w:pPr>
            <w:r w:rsidRPr="00966A62">
              <w:rPr>
                <w:sz w:val="24"/>
                <w:szCs w:val="24"/>
              </w:rPr>
              <w:t xml:space="preserve">№ </w:t>
            </w:r>
            <w:r>
              <w:rPr>
                <w:sz w:val="24"/>
                <w:szCs w:val="24"/>
              </w:rPr>
              <w:t>2</w:t>
            </w:r>
            <w:r w:rsidRPr="00966A62">
              <w:rPr>
                <w:sz w:val="24"/>
                <w:szCs w:val="24"/>
              </w:rPr>
              <w:t xml:space="preserve"> семестра</w:t>
            </w:r>
          </w:p>
        </w:tc>
        <w:tc>
          <w:tcPr>
            <w:tcW w:w="587" w:type="pct"/>
            <w:gridSpan w:val="2"/>
          </w:tcPr>
          <w:p w14:paraId="5974A051" w14:textId="77777777" w:rsidR="009D755F" w:rsidRPr="00966A62" w:rsidRDefault="009D755F" w:rsidP="00B50C80">
            <w:pPr>
              <w:suppressLineNumbers/>
              <w:jc w:val="center"/>
              <w:rPr>
                <w:sz w:val="24"/>
                <w:szCs w:val="24"/>
              </w:rPr>
            </w:pPr>
            <w:r>
              <w:rPr>
                <w:sz w:val="24"/>
                <w:szCs w:val="24"/>
              </w:rPr>
              <w:t>№3</w:t>
            </w:r>
          </w:p>
          <w:p w14:paraId="6A3716E5" w14:textId="77777777" w:rsidR="009D755F" w:rsidRPr="00966A62" w:rsidRDefault="009D755F" w:rsidP="00B50C80">
            <w:pPr>
              <w:suppressLineNumbers/>
              <w:jc w:val="center"/>
              <w:rPr>
                <w:sz w:val="24"/>
                <w:szCs w:val="24"/>
              </w:rPr>
            </w:pPr>
            <w:r w:rsidRPr="00966A62">
              <w:rPr>
                <w:sz w:val="24"/>
                <w:szCs w:val="24"/>
              </w:rPr>
              <w:t>семестра</w:t>
            </w:r>
          </w:p>
        </w:tc>
        <w:tc>
          <w:tcPr>
            <w:tcW w:w="587" w:type="pct"/>
          </w:tcPr>
          <w:p w14:paraId="5E76365E" w14:textId="77777777" w:rsidR="009D755F" w:rsidRPr="00966A62" w:rsidRDefault="009D755F" w:rsidP="00B50C80">
            <w:pPr>
              <w:suppressLineNumbers/>
              <w:jc w:val="center"/>
              <w:rPr>
                <w:sz w:val="24"/>
                <w:szCs w:val="24"/>
              </w:rPr>
            </w:pPr>
            <w:r w:rsidRPr="00966A62">
              <w:rPr>
                <w:sz w:val="24"/>
                <w:szCs w:val="24"/>
              </w:rPr>
              <w:t>Всего</w:t>
            </w:r>
          </w:p>
        </w:tc>
      </w:tr>
      <w:tr w:rsidR="009D755F" w:rsidRPr="00966A62" w14:paraId="705EEA86" w14:textId="77777777" w:rsidTr="00B50C80">
        <w:trPr>
          <w:cantSplit/>
        </w:trPr>
        <w:tc>
          <w:tcPr>
            <w:tcW w:w="2582" w:type="pct"/>
          </w:tcPr>
          <w:p w14:paraId="2ED34CB2" w14:textId="77777777" w:rsidR="009D755F" w:rsidRPr="00966A62" w:rsidRDefault="009D755F" w:rsidP="00B50C80">
            <w:pPr>
              <w:pStyle w:val="af6"/>
              <w:suppressLineNumbers/>
              <w:rPr>
                <w:rFonts w:ascii="Times New Roman" w:hAnsi="Times New Roman"/>
                <w:b/>
                <w:sz w:val="24"/>
                <w:szCs w:val="24"/>
              </w:rPr>
            </w:pPr>
            <w:r w:rsidRPr="00966A62">
              <w:rPr>
                <w:rFonts w:ascii="Times New Roman" w:hAnsi="Times New Roman"/>
                <w:b/>
                <w:sz w:val="24"/>
                <w:szCs w:val="24"/>
              </w:rPr>
              <w:t>Контактная аудиторная работа обучающихся с преподавателем:</w:t>
            </w:r>
          </w:p>
        </w:tc>
        <w:tc>
          <w:tcPr>
            <w:tcW w:w="658" w:type="pct"/>
          </w:tcPr>
          <w:p w14:paraId="7B320CEC" w14:textId="77777777" w:rsidR="009D755F" w:rsidRPr="00966A62" w:rsidRDefault="009D755F" w:rsidP="00B50C80">
            <w:pPr>
              <w:suppressLineNumbers/>
              <w:jc w:val="center"/>
              <w:rPr>
                <w:sz w:val="24"/>
                <w:szCs w:val="24"/>
              </w:rPr>
            </w:pPr>
            <w:r>
              <w:rPr>
                <w:sz w:val="24"/>
                <w:szCs w:val="24"/>
              </w:rPr>
              <w:t>30</w:t>
            </w:r>
          </w:p>
        </w:tc>
        <w:tc>
          <w:tcPr>
            <w:tcW w:w="587" w:type="pct"/>
          </w:tcPr>
          <w:p w14:paraId="4A26A5C8" w14:textId="77777777" w:rsidR="009D755F" w:rsidRPr="00966A62" w:rsidRDefault="009D755F" w:rsidP="00B50C80">
            <w:pPr>
              <w:suppressLineNumbers/>
              <w:jc w:val="center"/>
              <w:rPr>
                <w:sz w:val="24"/>
                <w:szCs w:val="24"/>
              </w:rPr>
            </w:pPr>
          </w:p>
        </w:tc>
        <w:tc>
          <w:tcPr>
            <w:tcW w:w="587" w:type="pct"/>
            <w:gridSpan w:val="2"/>
          </w:tcPr>
          <w:p w14:paraId="47B2C0CC" w14:textId="77777777" w:rsidR="009D755F" w:rsidRPr="00966A62" w:rsidRDefault="009D755F" w:rsidP="00B50C80">
            <w:pPr>
              <w:suppressLineNumbers/>
              <w:jc w:val="center"/>
              <w:rPr>
                <w:sz w:val="24"/>
                <w:szCs w:val="24"/>
              </w:rPr>
            </w:pPr>
            <w:r>
              <w:rPr>
                <w:sz w:val="24"/>
                <w:szCs w:val="24"/>
              </w:rPr>
              <w:t>20</w:t>
            </w:r>
          </w:p>
        </w:tc>
        <w:tc>
          <w:tcPr>
            <w:tcW w:w="587" w:type="pct"/>
          </w:tcPr>
          <w:p w14:paraId="2F9B3577" w14:textId="77777777" w:rsidR="009D755F" w:rsidRPr="00966A62" w:rsidRDefault="009D755F" w:rsidP="00B50C80">
            <w:pPr>
              <w:suppressLineNumbers/>
              <w:jc w:val="center"/>
              <w:rPr>
                <w:sz w:val="24"/>
                <w:szCs w:val="24"/>
              </w:rPr>
            </w:pPr>
            <w:r>
              <w:rPr>
                <w:sz w:val="24"/>
                <w:szCs w:val="24"/>
              </w:rPr>
              <w:t>50</w:t>
            </w:r>
          </w:p>
        </w:tc>
      </w:tr>
      <w:tr w:rsidR="009D755F" w:rsidRPr="00966A62" w14:paraId="45846E72" w14:textId="77777777" w:rsidTr="00B50C80">
        <w:trPr>
          <w:cantSplit/>
        </w:trPr>
        <w:tc>
          <w:tcPr>
            <w:tcW w:w="2582" w:type="pct"/>
          </w:tcPr>
          <w:p w14:paraId="0457FDC9" w14:textId="77777777" w:rsidR="009D755F" w:rsidRPr="00966A62" w:rsidRDefault="009D755F" w:rsidP="00B50C80">
            <w:pPr>
              <w:suppressLineNumbers/>
              <w:rPr>
                <w:b/>
                <w:sz w:val="24"/>
                <w:szCs w:val="24"/>
              </w:rPr>
            </w:pPr>
            <w:r w:rsidRPr="00966A62">
              <w:rPr>
                <w:i/>
                <w:iCs/>
                <w:sz w:val="24"/>
                <w:szCs w:val="24"/>
              </w:rPr>
              <w:t>Лекции (Л)</w:t>
            </w:r>
          </w:p>
        </w:tc>
        <w:tc>
          <w:tcPr>
            <w:tcW w:w="658" w:type="pct"/>
          </w:tcPr>
          <w:p w14:paraId="3EAFB919"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765CCCF2" w14:textId="77777777" w:rsidR="009D755F" w:rsidRPr="00966A62" w:rsidRDefault="009D755F" w:rsidP="00B50C80">
            <w:pPr>
              <w:suppressLineNumbers/>
              <w:jc w:val="center"/>
              <w:rPr>
                <w:sz w:val="24"/>
                <w:szCs w:val="24"/>
              </w:rPr>
            </w:pPr>
            <w:r w:rsidRPr="00966A62">
              <w:rPr>
                <w:sz w:val="24"/>
                <w:szCs w:val="24"/>
              </w:rPr>
              <w:t>-</w:t>
            </w:r>
          </w:p>
        </w:tc>
        <w:tc>
          <w:tcPr>
            <w:tcW w:w="587" w:type="pct"/>
            <w:gridSpan w:val="2"/>
          </w:tcPr>
          <w:p w14:paraId="612F4A16"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6E3A16AA" w14:textId="77777777" w:rsidR="009D755F" w:rsidRPr="00966A62" w:rsidRDefault="009D755F" w:rsidP="00B50C80">
            <w:pPr>
              <w:suppressLineNumbers/>
              <w:jc w:val="center"/>
              <w:rPr>
                <w:sz w:val="24"/>
                <w:szCs w:val="24"/>
              </w:rPr>
            </w:pPr>
            <w:r w:rsidRPr="00966A62">
              <w:rPr>
                <w:sz w:val="24"/>
                <w:szCs w:val="24"/>
              </w:rPr>
              <w:t>-</w:t>
            </w:r>
          </w:p>
        </w:tc>
      </w:tr>
      <w:tr w:rsidR="009D755F" w:rsidRPr="00966A62" w14:paraId="62BD4BBA" w14:textId="77777777" w:rsidTr="00B50C80">
        <w:trPr>
          <w:cantSplit/>
        </w:trPr>
        <w:tc>
          <w:tcPr>
            <w:tcW w:w="2582" w:type="pct"/>
          </w:tcPr>
          <w:p w14:paraId="048DDA78" w14:textId="77777777" w:rsidR="009D755F" w:rsidRPr="00966A62" w:rsidRDefault="009D755F" w:rsidP="00B50C80">
            <w:pPr>
              <w:suppressLineNumbers/>
              <w:rPr>
                <w:i/>
                <w:iCs/>
                <w:sz w:val="24"/>
                <w:szCs w:val="24"/>
              </w:rPr>
            </w:pPr>
            <w:r w:rsidRPr="00966A62">
              <w:rPr>
                <w:i/>
                <w:iCs/>
                <w:sz w:val="24"/>
                <w:szCs w:val="24"/>
              </w:rPr>
              <w:t>Практические занятия (ПЗ)</w:t>
            </w:r>
          </w:p>
        </w:tc>
        <w:tc>
          <w:tcPr>
            <w:tcW w:w="658" w:type="pct"/>
          </w:tcPr>
          <w:p w14:paraId="5102D2E8" w14:textId="77777777" w:rsidR="009D755F" w:rsidRPr="00966A62" w:rsidRDefault="009D755F" w:rsidP="00B50C80">
            <w:pPr>
              <w:suppressLineNumbers/>
              <w:jc w:val="center"/>
              <w:rPr>
                <w:sz w:val="24"/>
                <w:szCs w:val="24"/>
              </w:rPr>
            </w:pPr>
            <w:r>
              <w:rPr>
                <w:sz w:val="24"/>
                <w:szCs w:val="24"/>
              </w:rPr>
              <w:t>30</w:t>
            </w:r>
          </w:p>
        </w:tc>
        <w:tc>
          <w:tcPr>
            <w:tcW w:w="587" w:type="pct"/>
          </w:tcPr>
          <w:p w14:paraId="7461F9A7" w14:textId="77777777" w:rsidR="009D755F" w:rsidRPr="00966A62" w:rsidRDefault="009D755F" w:rsidP="00B50C80">
            <w:pPr>
              <w:suppressLineNumbers/>
              <w:jc w:val="center"/>
              <w:rPr>
                <w:sz w:val="24"/>
                <w:szCs w:val="24"/>
              </w:rPr>
            </w:pPr>
            <w:r>
              <w:rPr>
                <w:sz w:val="24"/>
                <w:szCs w:val="24"/>
              </w:rPr>
              <w:t>-</w:t>
            </w:r>
          </w:p>
        </w:tc>
        <w:tc>
          <w:tcPr>
            <w:tcW w:w="587" w:type="pct"/>
            <w:gridSpan w:val="2"/>
          </w:tcPr>
          <w:p w14:paraId="6DB360AB" w14:textId="77777777" w:rsidR="009D755F" w:rsidRPr="00966A62" w:rsidRDefault="009D755F" w:rsidP="00B50C80">
            <w:pPr>
              <w:suppressLineNumbers/>
              <w:jc w:val="center"/>
              <w:rPr>
                <w:sz w:val="24"/>
                <w:szCs w:val="24"/>
              </w:rPr>
            </w:pPr>
            <w:r>
              <w:rPr>
                <w:sz w:val="24"/>
                <w:szCs w:val="24"/>
              </w:rPr>
              <w:t>20</w:t>
            </w:r>
          </w:p>
        </w:tc>
        <w:tc>
          <w:tcPr>
            <w:tcW w:w="587" w:type="pct"/>
          </w:tcPr>
          <w:p w14:paraId="15907AA2" w14:textId="77777777" w:rsidR="009D755F" w:rsidRPr="00966A62" w:rsidRDefault="009D755F" w:rsidP="00B50C80">
            <w:pPr>
              <w:suppressLineNumbers/>
              <w:jc w:val="center"/>
              <w:rPr>
                <w:sz w:val="24"/>
                <w:szCs w:val="24"/>
              </w:rPr>
            </w:pPr>
            <w:r>
              <w:rPr>
                <w:sz w:val="24"/>
                <w:szCs w:val="24"/>
              </w:rPr>
              <w:t>50</w:t>
            </w:r>
          </w:p>
        </w:tc>
      </w:tr>
      <w:tr w:rsidR="009D755F" w:rsidRPr="00966A62" w14:paraId="5D51BB36" w14:textId="77777777" w:rsidTr="00B50C80">
        <w:trPr>
          <w:cantSplit/>
        </w:trPr>
        <w:tc>
          <w:tcPr>
            <w:tcW w:w="2582" w:type="pct"/>
          </w:tcPr>
          <w:p w14:paraId="130F053A" w14:textId="77777777" w:rsidR="009D755F" w:rsidRPr="00966A62" w:rsidRDefault="009D755F" w:rsidP="00B50C80">
            <w:pPr>
              <w:suppressLineNumbers/>
              <w:rPr>
                <w:sz w:val="24"/>
                <w:szCs w:val="24"/>
              </w:rPr>
            </w:pPr>
            <w:r w:rsidRPr="00966A62">
              <w:rPr>
                <w:i/>
                <w:iCs/>
                <w:sz w:val="24"/>
                <w:szCs w:val="24"/>
              </w:rPr>
              <w:t>Лабораторные работы (ЛР)</w:t>
            </w:r>
          </w:p>
        </w:tc>
        <w:tc>
          <w:tcPr>
            <w:tcW w:w="658" w:type="pct"/>
          </w:tcPr>
          <w:p w14:paraId="42482FB4"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665AD79E" w14:textId="77777777" w:rsidR="009D755F" w:rsidRPr="00966A62" w:rsidRDefault="009D755F" w:rsidP="00B50C80">
            <w:pPr>
              <w:suppressLineNumbers/>
              <w:jc w:val="center"/>
              <w:rPr>
                <w:sz w:val="24"/>
                <w:szCs w:val="24"/>
              </w:rPr>
            </w:pPr>
            <w:r w:rsidRPr="00966A62">
              <w:rPr>
                <w:sz w:val="24"/>
                <w:szCs w:val="24"/>
              </w:rPr>
              <w:t>-</w:t>
            </w:r>
          </w:p>
        </w:tc>
        <w:tc>
          <w:tcPr>
            <w:tcW w:w="587" w:type="pct"/>
            <w:gridSpan w:val="2"/>
          </w:tcPr>
          <w:p w14:paraId="460EB053"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3C8F3785" w14:textId="77777777" w:rsidR="009D755F" w:rsidRPr="00966A62" w:rsidRDefault="009D755F" w:rsidP="00B50C80">
            <w:pPr>
              <w:suppressLineNumbers/>
              <w:jc w:val="center"/>
              <w:rPr>
                <w:sz w:val="24"/>
                <w:szCs w:val="24"/>
              </w:rPr>
            </w:pPr>
          </w:p>
        </w:tc>
      </w:tr>
      <w:tr w:rsidR="009D755F" w:rsidRPr="00966A62" w14:paraId="049006C9" w14:textId="77777777" w:rsidTr="00B50C80">
        <w:trPr>
          <w:cantSplit/>
        </w:trPr>
        <w:tc>
          <w:tcPr>
            <w:tcW w:w="2582" w:type="pct"/>
          </w:tcPr>
          <w:p w14:paraId="2387F4EA" w14:textId="77777777" w:rsidR="009D755F" w:rsidRPr="00966A62" w:rsidRDefault="009D755F" w:rsidP="00B50C80">
            <w:pPr>
              <w:suppressLineNumbers/>
              <w:rPr>
                <w:b/>
                <w:sz w:val="24"/>
                <w:szCs w:val="24"/>
              </w:rPr>
            </w:pPr>
            <w:r w:rsidRPr="00966A62">
              <w:rPr>
                <w:b/>
                <w:sz w:val="24"/>
                <w:szCs w:val="24"/>
              </w:rPr>
              <w:t>Самостоятельная работа:</w:t>
            </w:r>
          </w:p>
        </w:tc>
        <w:tc>
          <w:tcPr>
            <w:tcW w:w="658" w:type="pct"/>
          </w:tcPr>
          <w:p w14:paraId="31CB76DF" w14:textId="77777777" w:rsidR="009D755F" w:rsidRPr="00966A62" w:rsidRDefault="009D755F" w:rsidP="00B50C80">
            <w:pPr>
              <w:suppressLineNumbers/>
              <w:jc w:val="center"/>
              <w:rPr>
                <w:sz w:val="24"/>
                <w:szCs w:val="24"/>
              </w:rPr>
            </w:pPr>
            <w:r>
              <w:rPr>
                <w:sz w:val="24"/>
                <w:szCs w:val="24"/>
              </w:rPr>
              <w:t>146</w:t>
            </w:r>
          </w:p>
        </w:tc>
        <w:tc>
          <w:tcPr>
            <w:tcW w:w="587" w:type="pct"/>
          </w:tcPr>
          <w:p w14:paraId="659C15E3" w14:textId="77777777" w:rsidR="009D755F" w:rsidRPr="00966A62" w:rsidRDefault="009D755F" w:rsidP="00B50C80">
            <w:pPr>
              <w:suppressLineNumbers/>
              <w:jc w:val="center"/>
              <w:rPr>
                <w:sz w:val="24"/>
                <w:szCs w:val="24"/>
              </w:rPr>
            </w:pPr>
            <w:r>
              <w:rPr>
                <w:sz w:val="24"/>
                <w:szCs w:val="24"/>
              </w:rPr>
              <w:t>99</w:t>
            </w:r>
          </w:p>
        </w:tc>
        <w:tc>
          <w:tcPr>
            <w:tcW w:w="587" w:type="pct"/>
            <w:gridSpan w:val="2"/>
          </w:tcPr>
          <w:p w14:paraId="30008D3E" w14:textId="77777777" w:rsidR="009D755F" w:rsidRPr="00966A62" w:rsidRDefault="009D755F" w:rsidP="00B50C80">
            <w:pPr>
              <w:suppressLineNumbers/>
              <w:jc w:val="center"/>
              <w:rPr>
                <w:sz w:val="24"/>
                <w:szCs w:val="24"/>
              </w:rPr>
            </w:pPr>
            <w:r>
              <w:rPr>
                <w:sz w:val="24"/>
                <w:szCs w:val="24"/>
              </w:rPr>
              <w:t>151</w:t>
            </w:r>
          </w:p>
        </w:tc>
        <w:tc>
          <w:tcPr>
            <w:tcW w:w="587" w:type="pct"/>
          </w:tcPr>
          <w:p w14:paraId="20374CF5" w14:textId="77777777" w:rsidR="009D755F" w:rsidRPr="00966A62" w:rsidRDefault="009D755F" w:rsidP="00B50C80">
            <w:pPr>
              <w:suppressLineNumbers/>
              <w:jc w:val="center"/>
              <w:rPr>
                <w:sz w:val="24"/>
                <w:szCs w:val="24"/>
              </w:rPr>
            </w:pPr>
            <w:r>
              <w:rPr>
                <w:sz w:val="24"/>
                <w:szCs w:val="24"/>
              </w:rPr>
              <w:t>396</w:t>
            </w:r>
          </w:p>
        </w:tc>
      </w:tr>
      <w:tr w:rsidR="009D755F" w:rsidRPr="00966A62" w14:paraId="71619B06" w14:textId="77777777" w:rsidTr="00B50C80">
        <w:trPr>
          <w:cantSplit/>
        </w:trPr>
        <w:tc>
          <w:tcPr>
            <w:tcW w:w="2582" w:type="pct"/>
          </w:tcPr>
          <w:p w14:paraId="2460EDD7" w14:textId="77777777" w:rsidR="009D755F" w:rsidRPr="00966A62" w:rsidRDefault="009D755F" w:rsidP="00B50C80">
            <w:pPr>
              <w:suppressLineNumbers/>
              <w:rPr>
                <w:sz w:val="24"/>
                <w:szCs w:val="24"/>
              </w:rPr>
            </w:pPr>
            <w:r w:rsidRPr="00966A62">
              <w:rPr>
                <w:sz w:val="24"/>
                <w:szCs w:val="24"/>
              </w:rPr>
              <w:t>Курсовой проект (КП), курсовая работа (КР)</w:t>
            </w:r>
          </w:p>
        </w:tc>
        <w:tc>
          <w:tcPr>
            <w:tcW w:w="658" w:type="pct"/>
          </w:tcPr>
          <w:p w14:paraId="35911A03"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1A9FB4D1" w14:textId="77777777" w:rsidR="009D755F" w:rsidRPr="00966A62" w:rsidRDefault="009D755F" w:rsidP="00B50C80">
            <w:pPr>
              <w:suppressLineNumbers/>
              <w:jc w:val="center"/>
              <w:rPr>
                <w:sz w:val="24"/>
                <w:szCs w:val="24"/>
              </w:rPr>
            </w:pPr>
            <w:r w:rsidRPr="00966A62">
              <w:rPr>
                <w:sz w:val="24"/>
                <w:szCs w:val="24"/>
              </w:rPr>
              <w:t>-</w:t>
            </w:r>
          </w:p>
        </w:tc>
        <w:tc>
          <w:tcPr>
            <w:tcW w:w="587" w:type="pct"/>
            <w:gridSpan w:val="2"/>
          </w:tcPr>
          <w:p w14:paraId="7BE87397" w14:textId="77777777" w:rsidR="009D755F" w:rsidRPr="00966A62" w:rsidRDefault="009D755F" w:rsidP="00B50C80">
            <w:pPr>
              <w:suppressLineNumbers/>
              <w:jc w:val="center"/>
              <w:rPr>
                <w:sz w:val="24"/>
                <w:szCs w:val="24"/>
              </w:rPr>
            </w:pPr>
          </w:p>
        </w:tc>
        <w:tc>
          <w:tcPr>
            <w:tcW w:w="587" w:type="pct"/>
          </w:tcPr>
          <w:p w14:paraId="1FA75481" w14:textId="77777777" w:rsidR="009D755F" w:rsidRPr="00966A62" w:rsidRDefault="009D755F" w:rsidP="00B50C80">
            <w:pPr>
              <w:suppressLineNumbers/>
              <w:jc w:val="center"/>
              <w:rPr>
                <w:sz w:val="24"/>
                <w:szCs w:val="24"/>
              </w:rPr>
            </w:pPr>
          </w:p>
        </w:tc>
      </w:tr>
      <w:tr w:rsidR="009D755F" w:rsidRPr="00966A62" w14:paraId="06B839C2" w14:textId="77777777" w:rsidTr="00B50C80">
        <w:trPr>
          <w:cantSplit/>
        </w:trPr>
        <w:tc>
          <w:tcPr>
            <w:tcW w:w="2582" w:type="pct"/>
          </w:tcPr>
          <w:p w14:paraId="48851DEE" w14:textId="77777777" w:rsidR="009D755F" w:rsidRPr="00966A62" w:rsidRDefault="009D755F" w:rsidP="00B50C80">
            <w:pPr>
              <w:suppressLineNumbers/>
              <w:rPr>
                <w:sz w:val="24"/>
                <w:szCs w:val="24"/>
              </w:rPr>
            </w:pPr>
            <w:r w:rsidRPr="00966A62">
              <w:rPr>
                <w:sz w:val="24"/>
                <w:szCs w:val="24"/>
              </w:rPr>
              <w:t>Реферат (Р)</w:t>
            </w:r>
          </w:p>
        </w:tc>
        <w:tc>
          <w:tcPr>
            <w:tcW w:w="658" w:type="pct"/>
          </w:tcPr>
          <w:p w14:paraId="35DA0AE7"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08E118C9" w14:textId="77777777" w:rsidR="009D755F" w:rsidRPr="00966A62" w:rsidRDefault="009D755F" w:rsidP="00B50C80">
            <w:pPr>
              <w:suppressLineNumbers/>
              <w:jc w:val="center"/>
              <w:rPr>
                <w:sz w:val="24"/>
                <w:szCs w:val="24"/>
              </w:rPr>
            </w:pPr>
            <w:r w:rsidRPr="00966A62">
              <w:rPr>
                <w:sz w:val="24"/>
                <w:szCs w:val="24"/>
              </w:rPr>
              <w:t>-</w:t>
            </w:r>
          </w:p>
        </w:tc>
        <w:tc>
          <w:tcPr>
            <w:tcW w:w="587" w:type="pct"/>
            <w:gridSpan w:val="2"/>
          </w:tcPr>
          <w:p w14:paraId="3E809AD4"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66C09F9D" w14:textId="77777777" w:rsidR="009D755F" w:rsidRPr="00966A62" w:rsidRDefault="009D755F" w:rsidP="00B50C80">
            <w:pPr>
              <w:suppressLineNumbers/>
              <w:jc w:val="center"/>
              <w:rPr>
                <w:sz w:val="24"/>
                <w:szCs w:val="24"/>
              </w:rPr>
            </w:pPr>
          </w:p>
        </w:tc>
      </w:tr>
      <w:tr w:rsidR="009D755F" w:rsidRPr="00966A62" w14:paraId="77FFB638" w14:textId="77777777" w:rsidTr="00B50C80">
        <w:trPr>
          <w:cantSplit/>
        </w:trPr>
        <w:tc>
          <w:tcPr>
            <w:tcW w:w="2582" w:type="pct"/>
          </w:tcPr>
          <w:p w14:paraId="648C7448" w14:textId="77777777" w:rsidR="009D755F" w:rsidRPr="00966A62" w:rsidRDefault="009D755F" w:rsidP="00B50C80">
            <w:pPr>
              <w:suppressLineNumbers/>
              <w:rPr>
                <w:sz w:val="24"/>
                <w:szCs w:val="24"/>
              </w:rPr>
            </w:pPr>
            <w:r w:rsidRPr="00966A62">
              <w:rPr>
                <w:sz w:val="24"/>
                <w:szCs w:val="24"/>
              </w:rPr>
              <w:t>Эссе (Э)</w:t>
            </w:r>
          </w:p>
        </w:tc>
        <w:tc>
          <w:tcPr>
            <w:tcW w:w="658" w:type="pct"/>
          </w:tcPr>
          <w:p w14:paraId="7B55DFD2"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28786A2F" w14:textId="77777777" w:rsidR="009D755F" w:rsidRPr="00966A62" w:rsidRDefault="009D755F" w:rsidP="00B50C80">
            <w:pPr>
              <w:suppressLineNumbers/>
              <w:jc w:val="center"/>
              <w:rPr>
                <w:sz w:val="24"/>
                <w:szCs w:val="24"/>
              </w:rPr>
            </w:pPr>
            <w:r w:rsidRPr="00966A62">
              <w:rPr>
                <w:sz w:val="24"/>
                <w:szCs w:val="24"/>
              </w:rPr>
              <w:t>-</w:t>
            </w:r>
          </w:p>
        </w:tc>
        <w:tc>
          <w:tcPr>
            <w:tcW w:w="587" w:type="pct"/>
            <w:gridSpan w:val="2"/>
          </w:tcPr>
          <w:p w14:paraId="2E8E6052" w14:textId="77777777" w:rsidR="009D755F" w:rsidRPr="00966A62" w:rsidRDefault="009D755F" w:rsidP="00B50C80">
            <w:pPr>
              <w:suppressLineNumbers/>
              <w:jc w:val="center"/>
              <w:rPr>
                <w:sz w:val="24"/>
                <w:szCs w:val="24"/>
              </w:rPr>
            </w:pPr>
            <w:r w:rsidRPr="00966A62">
              <w:rPr>
                <w:sz w:val="24"/>
                <w:szCs w:val="24"/>
              </w:rPr>
              <w:t>-</w:t>
            </w:r>
          </w:p>
        </w:tc>
        <w:tc>
          <w:tcPr>
            <w:tcW w:w="587" w:type="pct"/>
          </w:tcPr>
          <w:p w14:paraId="2711FC10" w14:textId="77777777" w:rsidR="009D755F" w:rsidRPr="00966A62" w:rsidRDefault="009D755F" w:rsidP="00B50C80">
            <w:pPr>
              <w:suppressLineNumbers/>
              <w:jc w:val="center"/>
              <w:rPr>
                <w:sz w:val="24"/>
                <w:szCs w:val="24"/>
              </w:rPr>
            </w:pPr>
          </w:p>
        </w:tc>
      </w:tr>
      <w:tr w:rsidR="009D755F" w:rsidRPr="00966A62" w14:paraId="19D9EF62" w14:textId="77777777" w:rsidTr="00B50C80">
        <w:trPr>
          <w:cantSplit/>
        </w:trPr>
        <w:tc>
          <w:tcPr>
            <w:tcW w:w="2582" w:type="pct"/>
          </w:tcPr>
          <w:p w14:paraId="27FE7C54" w14:textId="77777777" w:rsidR="009D755F" w:rsidRPr="00507555" w:rsidRDefault="009D755F" w:rsidP="00B50C80">
            <w:pPr>
              <w:pStyle w:val="af6"/>
              <w:suppressLineNumbers/>
              <w:rPr>
                <w:rFonts w:ascii="Times New Roman" w:hAnsi="Times New Roman"/>
                <w:sz w:val="22"/>
                <w:szCs w:val="22"/>
              </w:rPr>
            </w:pPr>
            <w:r w:rsidRPr="00507555">
              <w:rPr>
                <w:rFonts w:ascii="Times New Roman" w:hAnsi="Times New Roman"/>
                <w:sz w:val="22"/>
                <w:szCs w:val="22"/>
              </w:rPr>
              <w:t>Самостоятельное изучение разделов</w:t>
            </w:r>
          </w:p>
        </w:tc>
        <w:tc>
          <w:tcPr>
            <w:tcW w:w="658" w:type="pct"/>
          </w:tcPr>
          <w:p w14:paraId="68F47143" w14:textId="77777777" w:rsidR="009D755F" w:rsidRPr="001A1F34" w:rsidRDefault="009D755F" w:rsidP="00B50C80">
            <w:pPr>
              <w:pStyle w:val="af6"/>
              <w:suppressLineNumbers/>
              <w:jc w:val="center"/>
              <w:rPr>
                <w:rFonts w:ascii="Times New Roman" w:hAnsi="Times New Roman"/>
                <w:sz w:val="22"/>
                <w:szCs w:val="22"/>
              </w:rPr>
            </w:pPr>
            <w:r>
              <w:rPr>
                <w:rFonts w:ascii="Times New Roman" w:hAnsi="Times New Roman"/>
                <w:sz w:val="22"/>
                <w:szCs w:val="22"/>
              </w:rPr>
              <w:t>146</w:t>
            </w:r>
          </w:p>
        </w:tc>
        <w:tc>
          <w:tcPr>
            <w:tcW w:w="587" w:type="pct"/>
          </w:tcPr>
          <w:p w14:paraId="04AA13E0" w14:textId="77777777" w:rsidR="009D755F" w:rsidRPr="001A1F34" w:rsidRDefault="009D755F" w:rsidP="00B50C80">
            <w:pPr>
              <w:pStyle w:val="af6"/>
              <w:suppressLineNumbers/>
              <w:jc w:val="center"/>
              <w:rPr>
                <w:rFonts w:ascii="Times New Roman" w:hAnsi="Times New Roman"/>
                <w:sz w:val="22"/>
                <w:szCs w:val="22"/>
              </w:rPr>
            </w:pPr>
            <w:r>
              <w:rPr>
                <w:rFonts w:ascii="Times New Roman" w:hAnsi="Times New Roman"/>
                <w:sz w:val="22"/>
                <w:szCs w:val="22"/>
              </w:rPr>
              <w:t>99</w:t>
            </w:r>
          </w:p>
        </w:tc>
        <w:tc>
          <w:tcPr>
            <w:tcW w:w="587" w:type="pct"/>
            <w:gridSpan w:val="2"/>
          </w:tcPr>
          <w:p w14:paraId="0BC92782" w14:textId="77777777" w:rsidR="009D755F" w:rsidRPr="00966A62" w:rsidRDefault="009D755F" w:rsidP="00B50C80">
            <w:pPr>
              <w:suppressLineNumbers/>
              <w:jc w:val="center"/>
              <w:rPr>
                <w:sz w:val="24"/>
                <w:szCs w:val="24"/>
              </w:rPr>
            </w:pPr>
            <w:r>
              <w:rPr>
                <w:sz w:val="24"/>
                <w:szCs w:val="24"/>
              </w:rPr>
              <w:t>151</w:t>
            </w:r>
          </w:p>
        </w:tc>
        <w:tc>
          <w:tcPr>
            <w:tcW w:w="587" w:type="pct"/>
          </w:tcPr>
          <w:p w14:paraId="3EFD635E" w14:textId="77777777" w:rsidR="009D755F" w:rsidRPr="001A1F34" w:rsidRDefault="009D755F" w:rsidP="00B50C80">
            <w:pPr>
              <w:suppressLineNumbers/>
              <w:jc w:val="center"/>
              <w:rPr>
                <w:sz w:val="24"/>
                <w:szCs w:val="24"/>
              </w:rPr>
            </w:pPr>
            <w:r>
              <w:rPr>
                <w:sz w:val="24"/>
                <w:szCs w:val="24"/>
              </w:rPr>
              <w:t>396</w:t>
            </w:r>
          </w:p>
        </w:tc>
      </w:tr>
      <w:tr w:rsidR="009D755F" w:rsidRPr="00966A62" w14:paraId="1173DA8D" w14:textId="77777777" w:rsidTr="00B50C80">
        <w:trPr>
          <w:cantSplit/>
        </w:trPr>
        <w:tc>
          <w:tcPr>
            <w:tcW w:w="2582" w:type="pct"/>
          </w:tcPr>
          <w:p w14:paraId="58C13B19" w14:textId="77777777" w:rsidR="009D755F" w:rsidRPr="00966A62" w:rsidRDefault="009D755F" w:rsidP="00B50C80">
            <w:pPr>
              <w:suppressLineNumbers/>
              <w:rPr>
                <w:sz w:val="24"/>
                <w:szCs w:val="24"/>
              </w:rPr>
            </w:pPr>
            <w:r w:rsidRPr="00966A62">
              <w:rPr>
                <w:sz w:val="24"/>
                <w:szCs w:val="24"/>
              </w:rPr>
              <w:t>Зачет/экзамен</w:t>
            </w:r>
          </w:p>
          <w:p w14:paraId="08050647" w14:textId="77777777" w:rsidR="009D755F" w:rsidRPr="00966A62" w:rsidRDefault="009D755F" w:rsidP="00B50C80">
            <w:pPr>
              <w:suppressLineNumbers/>
              <w:rPr>
                <w:sz w:val="24"/>
                <w:szCs w:val="24"/>
              </w:rPr>
            </w:pPr>
          </w:p>
        </w:tc>
        <w:tc>
          <w:tcPr>
            <w:tcW w:w="658" w:type="pct"/>
          </w:tcPr>
          <w:p w14:paraId="43CE7D40" w14:textId="77777777" w:rsidR="009D755F" w:rsidRPr="00966A62" w:rsidRDefault="009D755F" w:rsidP="00B50C80">
            <w:pPr>
              <w:suppressLineNumbers/>
              <w:jc w:val="center"/>
              <w:rPr>
                <w:sz w:val="24"/>
                <w:szCs w:val="24"/>
              </w:rPr>
            </w:pPr>
            <w:r>
              <w:rPr>
                <w:sz w:val="24"/>
                <w:szCs w:val="24"/>
              </w:rPr>
              <w:t>4</w:t>
            </w:r>
          </w:p>
        </w:tc>
        <w:tc>
          <w:tcPr>
            <w:tcW w:w="587" w:type="pct"/>
          </w:tcPr>
          <w:p w14:paraId="63A7E793" w14:textId="77777777" w:rsidR="009D755F" w:rsidRPr="00966A62" w:rsidRDefault="009D755F" w:rsidP="00B50C80">
            <w:pPr>
              <w:suppressLineNumbers/>
              <w:jc w:val="center"/>
              <w:rPr>
                <w:sz w:val="24"/>
                <w:szCs w:val="24"/>
              </w:rPr>
            </w:pPr>
            <w:r>
              <w:rPr>
                <w:sz w:val="24"/>
                <w:szCs w:val="24"/>
              </w:rPr>
              <w:t>9</w:t>
            </w:r>
          </w:p>
        </w:tc>
        <w:tc>
          <w:tcPr>
            <w:tcW w:w="575" w:type="pct"/>
          </w:tcPr>
          <w:p w14:paraId="3B6BDEC0" w14:textId="77777777" w:rsidR="009D755F" w:rsidRPr="00966A62" w:rsidRDefault="009D755F" w:rsidP="00B50C80">
            <w:pPr>
              <w:suppressLineNumbers/>
              <w:jc w:val="center"/>
              <w:rPr>
                <w:sz w:val="24"/>
                <w:szCs w:val="24"/>
              </w:rPr>
            </w:pPr>
            <w:r>
              <w:rPr>
                <w:sz w:val="24"/>
                <w:szCs w:val="24"/>
              </w:rPr>
              <w:t>9</w:t>
            </w:r>
          </w:p>
        </w:tc>
        <w:tc>
          <w:tcPr>
            <w:tcW w:w="598" w:type="pct"/>
            <w:gridSpan w:val="2"/>
          </w:tcPr>
          <w:p w14:paraId="344D3841" w14:textId="77777777" w:rsidR="009D755F" w:rsidRPr="00966A62" w:rsidRDefault="009D755F" w:rsidP="00B50C80">
            <w:pPr>
              <w:suppressLineNumbers/>
              <w:jc w:val="center"/>
              <w:rPr>
                <w:sz w:val="24"/>
                <w:szCs w:val="24"/>
              </w:rPr>
            </w:pPr>
            <w:r>
              <w:rPr>
                <w:sz w:val="24"/>
                <w:szCs w:val="24"/>
              </w:rPr>
              <w:t>22</w:t>
            </w:r>
          </w:p>
        </w:tc>
      </w:tr>
    </w:tbl>
    <w:p w14:paraId="24940AE5" w14:textId="77777777" w:rsidR="009D755F" w:rsidRPr="00966A62" w:rsidRDefault="009D755F" w:rsidP="009D755F">
      <w:pPr>
        <w:rPr>
          <w:rFonts w:eastAsia="Times New Roman"/>
          <w:sz w:val="24"/>
          <w:szCs w:val="24"/>
        </w:rPr>
      </w:pPr>
    </w:p>
    <w:p w14:paraId="74F4204B" w14:textId="4A356CD4" w:rsidR="009D755F" w:rsidRPr="00C23757" w:rsidRDefault="009D755F" w:rsidP="00C23757">
      <w:pPr>
        <w:pStyle w:val="af8"/>
        <w:suppressLineNumbers/>
        <w:ind w:firstLine="851"/>
        <w:rPr>
          <w:rFonts w:ascii="Times New Roman" w:hAnsi="Times New Roman" w:cs="Times New Roman"/>
          <w:b/>
          <w:sz w:val="24"/>
          <w:szCs w:val="24"/>
        </w:rPr>
      </w:pPr>
      <w:r w:rsidRPr="00C23757">
        <w:rPr>
          <w:rFonts w:ascii="Times New Roman" w:hAnsi="Times New Roman" w:cs="Times New Roman"/>
          <w:b/>
          <w:sz w:val="24"/>
          <w:szCs w:val="24"/>
        </w:rPr>
        <w:t>4.2. Содержание разделов дисциплины</w:t>
      </w:r>
    </w:p>
    <w:tbl>
      <w:tblPr>
        <w:tblW w:w="102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118"/>
        <w:gridCol w:w="4253"/>
        <w:gridCol w:w="2013"/>
      </w:tblGrid>
      <w:tr w:rsidR="009D755F" w:rsidRPr="00C23757" w14:paraId="6F7DFA34" w14:textId="77777777" w:rsidTr="00C23757">
        <w:tc>
          <w:tcPr>
            <w:tcW w:w="851" w:type="dxa"/>
          </w:tcPr>
          <w:p w14:paraId="5487C073" w14:textId="77777777" w:rsidR="009D755F" w:rsidRPr="00C23757" w:rsidRDefault="009D755F" w:rsidP="00B50C80">
            <w:pPr>
              <w:autoSpaceDE w:val="0"/>
              <w:autoSpaceDN w:val="0"/>
              <w:adjustRightInd w:val="0"/>
              <w:jc w:val="center"/>
              <w:rPr>
                <w:sz w:val="24"/>
                <w:szCs w:val="24"/>
              </w:rPr>
            </w:pPr>
            <w:r w:rsidRPr="00C23757">
              <w:rPr>
                <w:sz w:val="24"/>
                <w:szCs w:val="24"/>
              </w:rPr>
              <w:t>№</w:t>
            </w:r>
          </w:p>
          <w:p w14:paraId="76EEE87F"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sz w:val="24"/>
                <w:szCs w:val="24"/>
              </w:rPr>
              <w:t>раздела</w:t>
            </w:r>
          </w:p>
        </w:tc>
        <w:tc>
          <w:tcPr>
            <w:tcW w:w="3118" w:type="dxa"/>
          </w:tcPr>
          <w:p w14:paraId="465A3F7B" w14:textId="77777777" w:rsidR="009D755F" w:rsidRPr="00C23757" w:rsidRDefault="009D755F" w:rsidP="00B50C80">
            <w:pPr>
              <w:autoSpaceDE w:val="0"/>
              <w:autoSpaceDN w:val="0"/>
              <w:adjustRightInd w:val="0"/>
              <w:jc w:val="center"/>
              <w:rPr>
                <w:sz w:val="24"/>
                <w:szCs w:val="24"/>
              </w:rPr>
            </w:pPr>
            <w:r w:rsidRPr="00C23757">
              <w:rPr>
                <w:sz w:val="24"/>
                <w:szCs w:val="24"/>
              </w:rPr>
              <w:t>Наименование</w:t>
            </w:r>
          </w:p>
          <w:p w14:paraId="0F422887"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sz w:val="24"/>
                <w:szCs w:val="24"/>
              </w:rPr>
              <w:t>раздела</w:t>
            </w:r>
          </w:p>
        </w:tc>
        <w:tc>
          <w:tcPr>
            <w:tcW w:w="4253" w:type="dxa"/>
          </w:tcPr>
          <w:p w14:paraId="78198A85"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sz w:val="24"/>
                <w:szCs w:val="24"/>
              </w:rPr>
              <w:t>Содержание раздела</w:t>
            </w:r>
          </w:p>
        </w:tc>
        <w:tc>
          <w:tcPr>
            <w:tcW w:w="2013" w:type="dxa"/>
          </w:tcPr>
          <w:p w14:paraId="06E41B76" w14:textId="77777777" w:rsidR="009D755F" w:rsidRPr="00C23757" w:rsidRDefault="009D755F" w:rsidP="00B50C80">
            <w:pPr>
              <w:autoSpaceDE w:val="0"/>
              <w:autoSpaceDN w:val="0"/>
              <w:adjustRightInd w:val="0"/>
              <w:jc w:val="center"/>
              <w:rPr>
                <w:sz w:val="24"/>
                <w:szCs w:val="24"/>
              </w:rPr>
            </w:pPr>
            <w:r w:rsidRPr="00C23757">
              <w:rPr>
                <w:sz w:val="24"/>
                <w:szCs w:val="24"/>
              </w:rPr>
              <w:t>Форма текущего</w:t>
            </w:r>
          </w:p>
          <w:p w14:paraId="77FE3D2E"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sz w:val="24"/>
                <w:szCs w:val="24"/>
              </w:rPr>
              <w:t>контроля</w:t>
            </w:r>
          </w:p>
        </w:tc>
      </w:tr>
      <w:tr w:rsidR="009D755F" w:rsidRPr="00C23757" w14:paraId="28904273" w14:textId="77777777" w:rsidTr="00C23757">
        <w:trPr>
          <w:trHeight w:val="296"/>
        </w:trPr>
        <w:tc>
          <w:tcPr>
            <w:tcW w:w="851" w:type="dxa"/>
          </w:tcPr>
          <w:p w14:paraId="4EF49DB1"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w:t>
            </w:r>
          </w:p>
        </w:tc>
        <w:tc>
          <w:tcPr>
            <w:tcW w:w="3118" w:type="dxa"/>
          </w:tcPr>
          <w:p w14:paraId="1952726F"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2</w:t>
            </w:r>
          </w:p>
        </w:tc>
        <w:tc>
          <w:tcPr>
            <w:tcW w:w="4253" w:type="dxa"/>
          </w:tcPr>
          <w:p w14:paraId="0AFCCBB8"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3</w:t>
            </w:r>
          </w:p>
        </w:tc>
        <w:tc>
          <w:tcPr>
            <w:tcW w:w="2013" w:type="dxa"/>
          </w:tcPr>
          <w:p w14:paraId="1F1FF896"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4</w:t>
            </w:r>
          </w:p>
        </w:tc>
      </w:tr>
      <w:tr w:rsidR="009D755F" w:rsidRPr="00C23757" w14:paraId="149AAC44" w14:textId="77777777" w:rsidTr="00C23757">
        <w:tc>
          <w:tcPr>
            <w:tcW w:w="851" w:type="dxa"/>
          </w:tcPr>
          <w:p w14:paraId="4151F2D8" w14:textId="77777777" w:rsidR="009D755F" w:rsidRPr="00C23757" w:rsidRDefault="009D755F" w:rsidP="00B50C80">
            <w:pPr>
              <w:pStyle w:val="TableParagraph"/>
              <w:spacing w:line="272" w:lineRule="exact"/>
              <w:ind w:left="104"/>
              <w:rPr>
                <w:sz w:val="24"/>
                <w:szCs w:val="24"/>
              </w:rPr>
            </w:pPr>
            <w:r w:rsidRPr="00C23757">
              <w:rPr>
                <w:sz w:val="24"/>
                <w:szCs w:val="24"/>
              </w:rPr>
              <w:t>1.</w:t>
            </w:r>
          </w:p>
        </w:tc>
        <w:tc>
          <w:tcPr>
            <w:tcW w:w="3118" w:type="dxa"/>
          </w:tcPr>
          <w:p w14:paraId="7FDE23BA" w14:textId="77777777" w:rsidR="009D755F" w:rsidRPr="00C23757" w:rsidRDefault="009D755F" w:rsidP="00B50C80">
            <w:pPr>
              <w:pStyle w:val="Standard"/>
              <w:rPr>
                <w:rFonts w:ascii="Times New Roman" w:hAnsi="Times New Roman"/>
                <w:sz w:val="24"/>
                <w:szCs w:val="24"/>
              </w:rPr>
            </w:pPr>
            <w:r w:rsidRPr="00C23757">
              <w:rPr>
                <w:rFonts w:ascii="Times New Roman" w:hAnsi="Times New Roman"/>
                <w:sz w:val="24"/>
                <w:szCs w:val="24"/>
              </w:rPr>
              <w:t>What makes a good teacher</w:t>
            </w:r>
          </w:p>
          <w:p w14:paraId="080D9FEB" w14:textId="77777777" w:rsidR="009D755F" w:rsidRPr="00C23757" w:rsidRDefault="009D755F" w:rsidP="00B50C80">
            <w:pPr>
              <w:pStyle w:val="Standard"/>
              <w:rPr>
                <w:rFonts w:ascii="Times New Roman" w:hAnsi="Times New Roman"/>
                <w:sz w:val="24"/>
                <w:szCs w:val="24"/>
              </w:rPr>
            </w:pPr>
            <w:r w:rsidRPr="00C23757">
              <w:rPr>
                <w:rFonts w:ascii="Times New Roman" w:hAnsi="Times New Roman"/>
                <w:sz w:val="24"/>
                <w:szCs w:val="24"/>
              </w:rPr>
              <w:t>Insight into Profession</w:t>
            </w:r>
          </w:p>
        </w:tc>
        <w:tc>
          <w:tcPr>
            <w:tcW w:w="4253" w:type="dxa"/>
          </w:tcPr>
          <w:p w14:paraId="0DBCABE7" w14:textId="77777777" w:rsidR="009D755F" w:rsidRPr="00C23757" w:rsidRDefault="009D755F" w:rsidP="00B50C80">
            <w:pPr>
              <w:pStyle w:val="TableParagraph"/>
              <w:tabs>
                <w:tab w:val="left" w:pos="1900"/>
              </w:tabs>
              <w:ind w:left="104" w:right="98" w:hanging="47"/>
              <w:jc w:val="both"/>
              <w:rPr>
                <w:sz w:val="24"/>
                <w:szCs w:val="24"/>
              </w:rPr>
            </w:pPr>
            <w:r w:rsidRPr="00C23757">
              <w:rPr>
                <w:sz w:val="24"/>
                <w:szCs w:val="24"/>
              </w:rPr>
              <w:t>Современные</w:t>
            </w:r>
            <w:r w:rsidRPr="00C23757">
              <w:rPr>
                <w:spacing w:val="38"/>
                <w:sz w:val="24"/>
                <w:szCs w:val="24"/>
              </w:rPr>
              <w:t xml:space="preserve"> </w:t>
            </w:r>
            <w:r w:rsidRPr="00C23757">
              <w:rPr>
                <w:sz w:val="24"/>
                <w:szCs w:val="24"/>
              </w:rPr>
              <w:t>методы</w:t>
            </w:r>
            <w:r w:rsidRPr="00C23757">
              <w:rPr>
                <w:spacing w:val="39"/>
                <w:sz w:val="24"/>
                <w:szCs w:val="24"/>
              </w:rPr>
              <w:t xml:space="preserve"> </w:t>
            </w:r>
            <w:r w:rsidRPr="00C23757">
              <w:rPr>
                <w:sz w:val="24"/>
                <w:szCs w:val="24"/>
              </w:rPr>
              <w:t>преподавания</w:t>
            </w:r>
            <w:r w:rsidRPr="00C23757">
              <w:rPr>
                <w:w w:val="99"/>
                <w:sz w:val="24"/>
                <w:szCs w:val="24"/>
              </w:rPr>
              <w:t xml:space="preserve"> </w:t>
            </w:r>
            <w:r w:rsidRPr="00C23757">
              <w:rPr>
                <w:sz w:val="24"/>
                <w:szCs w:val="24"/>
              </w:rPr>
              <w:t>иностранного</w:t>
            </w:r>
            <w:r w:rsidRPr="00C23757">
              <w:rPr>
                <w:spacing w:val="31"/>
                <w:sz w:val="24"/>
                <w:szCs w:val="24"/>
              </w:rPr>
              <w:t xml:space="preserve"> </w:t>
            </w:r>
            <w:r w:rsidRPr="00C23757">
              <w:rPr>
                <w:sz w:val="24"/>
                <w:szCs w:val="24"/>
              </w:rPr>
              <w:t>языка</w:t>
            </w:r>
            <w:r w:rsidRPr="00C23757">
              <w:rPr>
                <w:spacing w:val="32"/>
                <w:sz w:val="24"/>
                <w:szCs w:val="24"/>
              </w:rPr>
              <w:t xml:space="preserve"> </w:t>
            </w:r>
            <w:r w:rsidRPr="00C23757">
              <w:rPr>
                <w:sz w:val="24"/>
                <w:szCs w:val="24"/>
              </w:rPr>
              <w:t>и</w:t>
            </w:r>
            <w:r w:rsidRPr="00C23757">
              <w:rPr>
                <w:spacing w:val="32"/>
                <w:sz w:val="24"/>
                <w:szCs w:val="24"/>
              </w:rPr>
              <w:t xml:space="preserve"> </w:t>
            </w:r>
            <w:r w:rsidRPr="00C23757">
              <w:rPr>
                <w:sz w:val="24"/>
                <w:szCs w:val="24"/>
              </w:rPr>
              <w:t>взаимоотношения</w:t>
            </w:r>
            <w:r w:rsidRPr="00C23757">
              <w:rPr>
                <w:spacing w:val="32"/>
                <w:sz w:val="24"/>
                <w:szCs w:val="24"/>
              </w:rPr>
              <w:t xml:space="preserve"> </w:t>
            </w:r>
            <w:r w:rsidRPr="00C23757">
              <w:rPr>
                <w:sz w:val="24"/>
                <w:szCs w:val="24"/>
              </w:rPr>
              <w:t>с</w:t>
            </w:r>
            <w:r w:rsidRPr="00C23757">
              <w:rPr>
                <w:w w:val="99"/>
                <w:sz w:val="24"/>
                <w:szCs w:val="24"/>
              </w:rPr>
              <w:t xml:space="preserve"> </w:t>
            </w:r>
            <w:r w:rsidRPr="00C23757">
              <w:rPr>
                <w:sz w:val="24"/>
                <w:szCs w:val="24"/>
              </w:rPr>
              <w:t>обучающимися. Роль</w:t>
            </w:r>
            <w:r w:rsidRPr="00C23757">
              <w:rPr>
                <w:spacing w:val="6"/>
                <w:sz w:val="24"/>
                <w:szCs w:val="24"/>
              </w:rPr>
              <w:t xml:space="preserve"> </w:t>
            </w:r>
            <w:r w:rsidRPr="00C23757">
              <w:rPr>
                <w:sz w:val="24"/>
                <w:szCs w:val="24"/>
              </w:rPr>
              <w:t>преподавателя</w:t>
            </w:r>
            <w:r w:rsidRPr="00C23757">
              <w:rPr>
                <w:spacing w:val="6"/>
                <w:sz w:val="24"/>
                <w:szCs w:val="24"/>
              </w:rPr>
              <w:t xml:space="preserve"> </w:t>
            </w:r>
            <w:r w:rsidRPr="00C23757">
              <w:rPr>
                <w:sz w:val="24"/>
                <w:szCs w:val="24"/>
              </w:rPr>
              <w:t>иностранного языка</w:t>
            </w:r>
            <w:r w:rsidRPr="00C23757">
              <w:rPr>
                <w:spacing w:val="-7"/>
                <w:sz w:val="24"/>
                <w:szCs w:val="24"/>
              </w:rPr>
              <w:t xml:space="preserve"> </w:t>
            </w:r>
            <w:r w:rsidRPr="00C23757">
              <w:rPr>
                <w:sz w:val="24"/>
                <w:szCs w:val="24"/>
              </w:rPr>
              <w:t>в</w:t>
            </w:r>
            <w:r w:rsidRPr="00C23757">
              <w:rPr>
                <w:spacing w:val="-7"/>
                <w:sz w:val="24"/>
                <w:szCs w:val="24"/>
              </w:rPr>
              <w:t xml:space="preserve"> </w:t>
            </w:r>
            <w:r w:rsidRPr="00C23757">
              <w:rPr>
                <w:sz w:val="24"/>
                <w:szCs w:val="24"/>
              </w:rPr>
              <w:t>современном</w:t>
            </w:r>
            <w:r w:rsidRPr="00C23757">
              <w:rPr>
                <w:spacing w:val="-7"/>
                <w:sz w:val="24"/>
                <w:szCs w:val="24"/>
              </w:rPr>
              <w:t xml:space="preserve"> </w:t>
            </w:r>
            <w:r w:rsidRPr="00C23757">
              <w:rPr>
                <w:sz w:val="24"/>
                <w:szCs w:val="24"/>
              </w:rPr>
              <w:t>учебном</w:t>
            </w:r>
            <w:r w:rsidRPr="00C23757">
              <w:rPr>
                <w:spacing w:val="-7"/>
                <w:sz w:val="24"/>
                <w:szCs w:val="24"/>
              </w:rPr>
              <w:t xml:space="preserve"> </w:t>
            </w:r>
            <w:r w:rsidRPr="00C23757">
              <w:rPr>
                <w:sz w:val="24"/>
                <w:szCs w:val="24"/>
              </w:rPr>
              <w:t>заведении. Статья</w:t>
            </w:r>
          </w:p>
        </w:tc>
        <w:tc>
          <w:tcPr>
            <w:tcW w:w="2013" w:type="dxa"/>
          </w:tcPr>
          <w:p w14:paraId="1A1B72DE"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собеседование;</w:t>
            </w:r>
          </w:p>
          <w:p w14:paraId="2A128019"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 xml:space="preserve"> кейсы; </w:t>
            </w:r>
          </w:p>
          <w:p w14:paraId="22C90392"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творческие задания</w:t>
            </w:r>
          </w:p>
        </w:tc>
      </w:tr>
      <w:tr w:rsidR="009D755F" w:rsidRPr="00C23757" w14:paraId="1A2AD378" w14:textId="77777777" w:rsidTr="00C23757">
        <w:tc>
          <w:tcPr>
            <w:tcW w:w="851" w:type="dxa"/>
          </w:tcPr>
          <w:p w14:paraId="0CCF7756" w14:textId="77777777" w:rsidR="009D755F" w:rsidRPr="00C23757" w:rsidRDefault="009D755F" w:rsidP="00B50C80">
            <w:pPr>
              <w:pStyle w:val="TableParagraph"/>
              <w:spacing w:line="272" w:lineRule="exact"/>
              <w:ind w:left="104"/>
              <w:rPr>
                <w:sz w:val="24"/>
                <w:szCs w:val="24"/>
              </w:rPr>
            </w:pPr>
            <w:r w:rsidRPr="00C23757">
              <w:rPr>
                <w:sz w:val="24"/>
                <w:szCs w:val="24"/>
              </w:rPr>
              <w:t>2.</w:t>
            </w:r>
          </w:p>
        </w:tc>
        <w:tc>
          <w:tcPr>
            <w:tcW w:w="3118" w:type="dxa"/>
          </w:tcPr>
          <w:p w14:paraId="0E21CE6D" w14:textId="77777777" w:rsidR="009D755F" w:rsidRPr="00C23757" w:rsidRDefault="009D755F" w:rsidP="00B50C80">
            <w:pPr>
              <w:pStyle w:val="Standard"/>
              <w:rPr>
                <w:rFonts w:ascii="Times New Roman" w:hAnsi="Times New Roman"/>
                <w:sz w:val="24"/>
                <w:szCs w:val="24"/>
              </w:rPr>
            </w:pPr>
            <w:r w:rsidRPr="00C23757">
              <w:rPr>
                <w:rFonts w:ascii="Times New Roman" w:hAnsi="Times New Roman"/>
                <w:sz w:val="24"/>
                <w:szCs w:val="24"/>
              </w:rPr>
              <w:t>Books and Readers</w:t>
            </w:r>
          </w:p>
        </w:tc>
        <w:tc>
          <w:tcPr>
            <w:tcW w:w="4253" w:type="dxa"/>
          </w:tcPr>
          <w:p w14:paraId="41F8D735" w14:textId="77777777" w:rsidR="009D755F" w:rsidRPr="00C23757" w:rsidRDefault="009D755F" w:rsidP="00B50C80">
            <w:pPr>
              <w:pStyle w:val="TableParagraph"/>
              <w:ind w:left="104" w:right="98"/>
              <w:jc w:val="both"/>
              <w:rPr>
                <w:sz w:val="24"/>
                <w:szCs w:val="24"/>
              </w:rPr>
            </w:pPr>
            <w:r w:rsidRPr="00C23757">
              <w:rPr>
                <w:sz w:val="24"/>
                <w:szCs w:val="24"/>
              </w:rPr>
              <w:t>Чтение.</w:t>
            </w:r>
            <w:r w:rsidRPr="00C23757">
              <w:rPr>
                <w:spacing w:val="2"/>
                <w:sz w:val="24"/>
                <w:szCs w:val="24"/>
              </w:rPr>
              <w:t xml:space="preserve"> </w:t>
            </w:r>
            <w:r w:rsidRPr="00C23757">
              <w:rPr>
                <w:sz w:val="24"/>
                <w:szCs w:val="24"/>
              </w:rPr>
              <w:t>Книги.</w:t>
            </w:r>
            <w:r w:rsidRPr="00C23757">
              <w:rPr>
                <w:spacing w:val="3"/>
                <w:sz w:val="24"/>
                <w:szCs w:val="24"/>
              </w:rPr>
              <w:t xml:space="preserve"> </w:t>
            </w:r>
            <w:r w:rsidRPr="00C23757">
              <w:rPr>
                <w:sz w:val="24"/>
                <w:szCs w:val="24"/>
              </w:rPr>
              <w:t>Союзы</w:t>
            </w:r>
            <w:r w:rsidRPr="00C23757">
              <w:rPr>
                <w:spacing w:val="2"/>
                <w:sz w:val="24"/>
                <w:szCs w:val="24"/>
              </w:rPr>
              <w:t xml:space="preserve"> </w:t>
            </w:r>
            <w:r w:rsidRPr="00C23757">
              <w:rPr>
                <w:sz w:val="24"/>
                <w:szCs w:val="24"/>
              </w:rPr>
              <w:t>и</w:t>
            </w:r>
            <w:r w:rsidRPr="00C23757">
              <w:rPr>
                <w:spacing w:val="3"/>
                <w:sz w:val="24"/>
                <w:szCs w:val="24"/>
              </w:rPr>
              <w:t xml:space="preserve"> </w:t>
            </w:r>
            <w:r w:rsidRPr="00C23757">
              <w:rPr>
                <w:sz w:val="24"/>
                <w:szCs w:val="24"/>
              </w:rPr>
              <w:t>другие</w:t>
            </w:r>
            <w:r w:rsidRPr="00C23757">
              <w:rPr>
                <w:spacing w:val="3"/>
                <w:sz w:val="24"/>
                <w:szCs w:val="24"/>
              </w:rPr>
              <w:t xml:space="preserve"> </w:t>
            </w:r>
            <w:r w:rsidRPr="00C23757">
              <w:rPr>
                <w:sz w:val="24"/>
                <w:szCs w:val="24"/>
              </w:rPr>
              <w:t>способы</w:t>
            </w:r>
            <w:r w:rsidRPr="00C23757">
              <w:rPr>
                <w:w w:val="99"/>
                <w:sz w:val="24"/>
                <w:szCs w:val="24"/>
              </w:rPr>
              <w:t xml:space="preserve"> </w:t>
            </w:r>
            <w:r w:rsidRPr="00C23757">
              <w:rPr>
                <w:sz w:val="24"/>
                <w:szCs w:val="24"/>
              </w:rPr>
              <w:t>обеспечения</w:t>
            </w:r>
            <w:r w:rsidRPr="00C23757">
              <w:rPr>
                <w:spacing w:val="51"/>
                <w:sz w:val="24"/>
                <w:szCs w:val="24"/>
              </w:rPr>
              <w:t xml:space="preserve"> </w:t>
            </w:r>
            <w:r w:rsidRPr="00C23757">
              <w:rPr>
                <w:sz w:val="24"/>
                <w:szCs w:val="24"/>
              </w:rPr>
              <w:t>целостности</w:t>
            </w:r>
            <w:r w:rsidRPr="00C23757">
              <w:rPr>
                <w:spacing w:val="52"/>
                <w:sz w:val="24"/>
                <w:szCs w:val="24"/>
              </w:rPr>
              <w:t xml:space="preserve"> </w:t>
            </w:r>
            <w:r w:rsidRPr="00C23757">
              <w:rPr>
                <w:sz w:val="24"/>
                <w:szCs w:val="24"/>
              </w:rPr>
              <w:t>текста.</w:t>
            </w:r>
            <w:r w:rsidRPr="00C23757">
              <w:rPr>
                <w:spacing w:val="52"/>
                <w:sz w:val="24"/>
                <w:szCs w:val="24"/>
              </w:rPr>
              <w:t xml:space="preserve"> </w:t>
            </w:r>
            <w:r w:rsidRPr="00C23757">
              <w:rPr>
                <w:sz w:val="24"/>
                <w:szCs w:val="24"/>
              </w:rPr>
              <w:t>Устойчивые</w:t>
            </w:r>
            <w:r w:rsidRPr="00C23757">
              <w:rPr>
                <w:w w:val="99"/>
                <w:sz w:val="24"/>
                <w:szCs w:val="24"/>
              </w:rPr>
              <w:t xml:space="preserve"> </w:t>
            </w:r>
            <w:r w:rsidRPr="00C23757">
              <w:rPr>
                <w:sz w:val="24"/>
                <w:szCs w:val="24"/>
              </w:rPr>
              <w:t>словосочетания.</w:t>
            </w:r>
            <w:r w:rsidRPr="00C23757">
              <w:rPr>
                <w:spacing w:val="27"/>
                <w:sz w:val="24"/>
                <w:szCs w:val="24"/>
              </w:rPr>
              <w:t xml:space="preserve"> </w:t>
            </w:r>
            <w:r w:rsidRPr="00C23757">
              <w:rPr>
                <w:sz w:val="24"/>
                <w:szCs w:val="24"/>
              </w:rPr>
              <w:t>Стилистические</w:t>
            </w:r>
            <w:r w:rsidRPr="00C23757">
              <w:rPr>
                <w:spacing w:val="27"/>
                <w:sz w:val="24"/>
                <w:szCs w:val="24"/>
              </w:rPr>
              <w:t xml:space="preserve"> </w:t>
            </w:r>
            <w:r w:rsidRPr="00C23757">
              <w:rPr>
                <w:sz w:val="24"/>
                <w:szCs w:val="24"/>
              </w:rPr>
              <w:t>особенности начала</w:t>
            </w:r>
            <w:r w:rsidRPr="00C23757">
              <w:rPr>
                <w:spacing w:val="-6"/>
                <w:sz w:val="24"/>
                <w:szCs w:val="24"/>
              </w:rPr>
              <w:t xml:space="preserve"> </w:t>
            </w:r>
            <w:r w:rsidRPr="00C23757">
              <w:rPr>
                <w:sz w:val="24"/>
                <w:szCs w:val="24"/>
              </w:rPr>
              <w:t>текста.</w:t>
            </w:r>
            <w:r w:rsidRPr="00C23757">
              <w:rPr>
                <w:spacing w:val="-5"/>
                <w:sz w:val="24"/>
                <w:szCs w:val="24"/>
              </w:rPr>
              <w:t xml:space="preserve"> Статья</w:t>
            </w:r>
          </w:p>
        </w:tc>
        <w:tc>
          <w:tcPr>
            <w:tcW w:w="2013" w:type="dxa"/>
          </w:tcPr>
          <w:p w14:paraId="0264DB28"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собеседование;</w:t>
            </w:r>
          </w:p>
          <w:p w14:paraId="72384B45"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 xml:space="preserve"> кейсы</w:t>
            </w:r>
          </w:p>
          <w:p w14:paraId="74AC89AE" w14:textId="77777777" w:rsidR="009D755F" w:rsidRPr="00C23757" w:rsidRDefault="009D755F" w:rsidP="00B50C80">
            <w:pPr>
              <w:pStyle w:val="Standard"/>
              <w:rPr>
                <w:rFonts w:ascii="Times New Roman" w:hAnsi="Times New Roman"/>
                <w:sz w:val="24"/>
                <w:szCs w:val="24"/>
                <w:lang w:val="ru-RU"/>
              </w:rPr>
            </w:pPr>
          </w:p>
        </w:tc>
      </w:tr>
      <w:tr w:rsidR="009D755F" w:rsidRPr="00C23757" w14:paraId="0846CF56" w14:textId="77777777" w:rsidTr="00C23757">
        <w:tc>
          <w:tcPr>
            <w:tcW w:w="851" w:type="dxa"/>
          </w:tcPr>
          <w:p w14:paraId="77FF74C9" w14:textId="77777777" w:rsidR="009D755F" w:rsidRPr="00C23757" w:rsidRDefault="009D755F" w:rsidP="00B50C80">
            <w:pPr>
              <w:pStyle w:val="TableParagraph"/>
              <w:spacing w:line="272" w:lineRule="exact"/>
              <w:ind w:left="104"/>
              <w:rPr>
                <w:sz w:val="24"/>
                <w:szCs w:val="24"/>
              </w:rPr>
            </w:pPr>
            <w:r w:rsidRPr="00C23757">
              <w:rPr>
                <w:sz w:val="24"/>
                <w:szCs w:val="24"/>
              </w:rPr>
              <w:t>3.</w:t>
            </w:r>
          </w:p>
        </w:tc>
        <w:tc>
          <w:tcPr>
            <w:tcW w:w="3118" w:type="dxa"/>
          </w:tcPr>
          <w:p w14:paraId="1E304D31" w14:textId="77777777" w:rsidR="009D755F" w:rsidRPr="00C23757" w:rsidRDefault="009D755F" w:rsidP="00B50C80">
            <w:pPr>
              <w:pStyle w:val="Standard"/>
              <w:rPr>
                <w:rFonts w:ascii="Times New Roman" w:hAnsi="Times New Roman"/>
                <w:sz w:val="24"/>
                <w:szCs w:val="24"/>
              </w:rPr>
            </w:pPr>
            <w:r w:rsidRPr="00C23757">
              <w:rPr>
                <w:rFonts w:ascii="Times New Roman" w:hAnsi="Times New Roman"/>
                <w:sz w:val="24"/>
                <w:szCs w:val="24"/>
              </w:rPr>
              <w:t>Cinema: Its Past, Present and Future</w:t>
            </w:r>
          </w:p>
        </w:tc>
        <w:tc>
          <w:tcPr>
            <w:tcW w:w="4253" w:type="dxa"/>
          </w:tcPr>
          <w:p w14:paraId="3E0E022E" w14:textId="77777777" w:rsidR="009D755F" w:rsidRPr="00C23757" w:rsidRDefault="009D755F" w:rsidP="00B50C80">
            <w:pPr>
              <w:pStyle w:val="TableParagraph"/>
              <w:ind w:left="104" w:right="98"/>
              <w:jc w:val="both"/>
              <w:rPr>
                <w:sz w:val="24"/>
                <w:szCs w:val="24"/>
              </w:rPr>
            </w:pPr>
            <w:r w:rsidRPr="00C23757">
              <w:rPr>
                <w:sz w:val="24"/>
                <w:szCs w:val="24"/>
              </w:rPr>
              <w:t>Лучшие</w:t>
            </w:r>
            <w:r w:rsidRPr="00C23757">
              <w:rPr>
                <w:spacing w:val="54"/>
                <w:sz w:val="24"/>
                <w:szCs w:val="24"/>
              </w:rPr>
              <w:t xml:space="preserve"> </w:t>
            </w:r>
            <w:r w:rsidRPr="00C23757">
              <w:rPr>
                <w:sz w:val="24"/>
                <w:szCs w:val="24"/>
              </w:rPr>
              <w:t>фильмы</w:t>
            </w:r>
            <w:r w:rsidRPr="00C23757">
              <w:rPr>
                <w:spacing w:val="54"/>
                <w:sz w:val="24"/>
                <w:szCs w:val="24"/>
              </w:rPr>
              <w:t xml:space="preserve"> </w:t>
            </w:r>
            <w:r w:rsidRPr="00C23757">
              <w:rPr>
                <w:sz w:val="24"/>
                <w:szCs w:val="24"/>
              </w:rPr>
              <w:t>отечественного,</w:t>
            </w:r>
            <w:r w:rsidRPr="00C23757">
              <w:rPr>
                <w:spacing w:val="54"/>
                <w:sz w:val="24"/>
                <w:szCs w:val="24"/>
              </w:rPr>
              <w:t xml:space="preserve"> </w:t>
            </w:r>
            <w:r w:rsidRPr="00C23757">
              <w:rPr>
                <w:sz w:val="24"/>
                <w:szCs w:val="24"/>
              </w:rPr>
              <w:t>американского</w:t>
            </w:r>
            <w:r w:rsidRPr="00C23757">
              <w:rPr>
                <w:spacing w:val="55"/>
                <w:sz w:val="24"/>
                <w:szCs w:val="24"/>
              </w:rPr>
              <w:t xml:space="preserve"> </w:t>
            </w:r>
            <w:r w:rsidRPr="00C23757">
              <w:rPr>
                <w:sz w:val="24"/>
                <w:szCs w:val="24"/>
              </w:rPr>
              <w:t>и британского</w:t>
            </w:r>
            <w:r w:rsidRPr="00C23757">
              <w:rPr>
                <w:spacing w:val="40"/>
                <w:sz w:val="24"/>
                <w:szCs w:val="24"/>
              </w:rPr>
              <w:t xml:space="preserve"> </w:t>
            </w:r>
            <w:r w:rsidRPr="00C23757">
              <w:rPr>
                <w:sz w:val="24"/>
                <w:szCs w:val="24"/>
              </w:rPr>
              <w:t>производства.</w:t>
            </w:r>
            <w:r w:rsidRPr="00C23757">
              <w:rPr>
                <w:spacing w:val="40"/>
                <w:sz w:val="24"/>
                <w:szCs w:val="24"/>
              </w:rPr>
              <w:t xml:space="preserve"> </w:t>
            </w:r>
            <w:r w:rsidRPr="00C23757">
              <w:rPr>
                <w:sz w:val="24"/>
                <w:szCs w:val="24"/>
              </w:rPr>
              <w:t>Подготовка</w:t>
            </w:r>
            <w:r w:rsidRPr="00C23757">
              <w:rPr>
                <w:spacing w:val="40"/>
                <w:sz w:val="24"/>
                <w:szCs w:val="24"/>
              </w:rPr>
              <w:t xml:space="preserve"> </w:t>
            </w:r>
            <w:r w:rsidRPr="00C23757">
              <w:rPr>
                <w:sz w:val="24"/>
                <w:szCs w:val="24"/>
              </w:rPr>
              <w:t>и обсуждение</w:t>
            </w:r>
            <w:r w:rsidRPr="00C23757">
              <w:rPr>
                <w:spacing w:val="27"/>
                <w:sz w:val="24"/>
                <w:szCs w:val="24"/>
              </w:rPr>
              <w:t xml:space="preserve"> </w:t>
            </w:r>
            <w:r w:rsidRPr="00C23757">
              <w:rPr>
                <w:sz w:val="24"/>
                <w:szCs w:val="24"/>
              </w:rPr>
              <w:t>рецензий</w:t>
            </w:r>
            <w:r w:rsidRPr="00C23757">
              <w:rPr>
                <w:spacing w:val="27"/>
                <w:sz w:val="24"/>
                <w:szCs w:val="24"/>
              </w:rPr>
              <w:t xml:space="preserve"> </w:t>
            </w:r>
            <w:r w:rsidRPr="00C23757">
              <w:rPr>
                <w:sz w:val="24"/>
                <w:szCs w:val="24"/>
              </w:rPr>
              <w:t>фильмов,</w:t>
            </w:r>
            <w:r w:rsidRPr="00C23757">
              <w:rPr>
                <w:spacing w:val="27"/>
                <w:sz w:val="24"/>
                <w:szCs w:val="24"/>
              </w:rPr>
              <w:t xml:space="preserve"> </w:t>
            </w:r>
            <w:r w:rsidRPr="00C23757">
              <w:rPr>
                <w:sz w:val="24"/>
                <w:szCs w:val="24"/>
              </w:rPr>
              <w:t>актерского мастерства,</w:t>
            </w:r>
            <w:r w:rsidRPr="00C23757">
              <w:rPr>
                <w:spacing w:val="34"/>
                <w:sz w:val="24"/>
                <w:szCs w:val="24"/>
              </w:rPr>
              <w:t xml:space="preserve"> </w:t>
            </w:r>
            <w:r w:rsidRPr="00C23757">
              <w:rPr>
                <w:sz w:val="24"/>
                <w:szCs w:val="24"/>
              </w:rPr>
              <w:t>работы</w:t>
            </w:r>
            <w:r w:rsidRPr="00C23757">
              <w:rPr>
                <w:spacing w:val="34"/>
                <w:sz w:val="24"/>
                <w:szCs w:val="24"/>
              </w:rPr>
              <w:t xml:space="preserve"> </w:t>
            </w:r>
            <w:r w:rsidRPr="00C23757">
              <w:rPr>
                <w:sz w:val="24"/>
                <w:szCs w:val="24"/>
              </w:rPr>
              <w:lastRenderedPageBreak/>
              <w:t>режиссеров,</w:t>
            </w:r>
            <w:r w:rsidRPr="00C23757">
              <w:rPr>
                <w:spacing w:val="34"/>
                <w:sz w:val="24"/>
                <w:szCs w:val="24"/>
              </w:rPr>
              <w:t xml:space="preserve"> </w:t>
            </w:r>
            <w:r w:rsidRPr="00C23757">
              <w:rPr>
                <w:sz w:val="24"/>
                <w:szCs w:val="24"/>
              </w:rPr>
              <w:t>особенностей сценария.</w:t>
            </w:r>
            <w:r w:rsidRPr="00C23757">
              <w:rPr>
                <w:spacing w:val="36"/>
                <w:sz w:val="24"/>
                <w:szCs w:val="24"/>
              </w:rPr>
              <w:t xml:space="preserve"> </w:t>
            </w:r>
            <w:r w:rsidRPr="00C23757">
              <w:rPr>
                <w:sz w:val="24"/>
                <w:szCs w:val="24"/>
              </w:rPr>
              <w:t>Тематическая</w:t>
            </w:r>
            <w:r w:rsidRPr="00C23757">
              <w:rPr>
                <w:spacing w:val="37"/>
                <w:sz w:val="24"/>
                <w:szCs w:val="24"/>
              </w:rPr>
              <w:t xml:space="preserve"> </w:t>
            </w:r>
            <w:r w:rsidRPr="00C23757">
              <w:rPr>
                <w:sz w:val="24"/>
                <w:szCs w:val="24"/>
              </w:rPr>
              <w:t>лексика. Грамматика:</w:t>
            </w:r>
            <w:r w:rsidRPr="00C23757">
              <w:rPr>
                <w:w w:val="99"/>
                <w:sz w:val="24"/>
                <w:szCs w:val="24"/>
              </w:rPr>
              <w:t xml:space="preserve"> </w:t>
            </w:r>
            <w:proofErr w:type="spellStart"/>
            <w:r w:rsidRPr="00C23757">
              <w:rPr>
                <w:sz w:val="24"/>
                <w:szCs w:val="24"/>
              </w:rPr>
              <w:t>Cложное</w:t>
            </w:r>
            <w:proofErr w:type="spellEnd"/>
            <w:r w:rsidRPr="00C23757">
              <w:rPr>
                <w:spacing w:val="-9"/>
                <w:sz w:val="24"/>
                <w:szCs w:val="24"/>
              </w:rPr>
              <w:t xml:space="preserve"> </w:t>
            </w:r>
            <w:r w:rsidRPr="00C23757">
              <w:rPr>
                <w:sz w:val="24"/>
                <w:szCs w:val="24"/>
              </w:rPr>
              <w:t>дополнение,</w:t>
            </w:r>
            <w:r w:rsidRPr="00C23757">
              <w:rPr>
                <w:spacing w:val="-8"/>
                <w:sz w:val="24"/>
                <w:szCs w:val="24"/>
              </w:rPr>
              <w:t xml:space="preserve"> </w:t>
            </w:r>
            <w:r w:rsidRPr="00C23757">
              <w:rPr>
                <w:sz w:val="24"/>
                <w:szCs w:val="24"/>
              </w:rPr>
              <w:t>модальные</w:t>
            </w:r>
            <w:r w:rsidRPr="00C23757">
              <w:rPr>
                <w:spacing w:val="-9"/>
                <w:sz w:val="24"/>
                <w:szCs w:val="24"/>
              </w:rPr>
              <w:t xml:space="preserve"> </w:t>
            </w:r>
            <w:r w:rsidRPr="00C23757">
              <w:rPr>
                <w:sz w:val="24"/>
                <w:szCs w:val="24"/>
              </w:rPr>
              <w:t>глаголы.</w:t>
            </w:r>
          </w:p>
        </w:tc>
        <w:tc>
          <w:tcPr>
            <w:tcW w:w="2013" w:type="dxa"/>
          </w:tcPr>
          <w:p w14:paraId="3A766D16"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lastRenderedPageBreak/>
              <w:t>собеседование;</w:t>
            </w:r>
          </w:p>
          <w:p w14:paraId="6C43BEAE"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кейсы;</w:t>
            </w:r>
          </w:p>
          <w:p w14:paraId="7DF7034E" w14:textId="77777777" w:rsidR="009D755F" w:rsidRPr="00C23757" w:rsidRDefault="009D755F" w:rsidP="00B50C80">
            <w:pPr>
              <w:pStyle w:val="Standard"/>
              <w:rPr>
                <w:rFonts w:ascii="Times New Roman" w:hAnsi="Times New Roman"/>
                <w:sz w:val="24"/>
                <w:szCs w:val="24"/>
                <w:lang w:val="ru-RU"/>
              </w:rPr>
            </w:pPr>
            <w:r w:rsidRPr="00C23757">
              <w:rPr>
                <w:rFonts w:ascii="Times New Roman" w:hAnsi="Times New Roman"/>
                <w:sz w:val="24"/>
                <w:szCs w:val="24"/>
                <w:lang w:val="ru-RU"/>
              </w:rPr>
              <w:t>творческие задания.</w:t>
            </w:r>
          </w:p>
        </w:tc>
      </w:tr>
      <w:tr w:rsidR="009D755F" w:rsidRPr="00C23757" w14:paraId="2A9EE1AF" w14:textId="77777777" w:rsidTr="00C23757">
        <w:tc>
          <w:tcPr>
            <w:tcW w:w="851" w:type="dxa"/>
          </w:tcPr>
          <w:p w14:paraId="1F8CBD6F" w14:textId="77777777" w:rsidR="009D755F" w:rsidRPr="00C23757" w:rsidRDefault="009D755F" w:rsidP="00B50C80">
            <w:pPr>
              <w:pStyle w:val="af8"/>
              <w:suppressLineNumbers/>
              <w:ind w:left="0"/>
              <w:jc w:val="center"/>
              <w:rPr>
                <w:rFonts w:ascii="Times New Roman" w:hAnsi="Times New Roman" w:cs="Times New Roman"/>
                <w:bCs/>
                <w:sz w:val="24"/>
                <w:szCs w:val="24"/>
              </w:rPr>
            </w:pPr>
          </w:p>
          <w:p w14:paraId="754BFEB9"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4.</w:t>
            </w:r>
          </w:p>
        </w:tc>
        <w:tc>
          <w:tcPr>
            <w:tcW w:w="3118" w:type="dxa"/>
          </w:tcPr>
          <w:p w14:paraId="7F77F045" w14:textId="77777777" w:rsidR="009D755F" w:rsidRPr="00C23757" w:rsidRDefault="009D755F" w:rsidP="00B50C80">
            <w:pPr>
              <w:pStyle w:val="Standard"/>
              <w:rPr>
                <w:rFonts w:ascii="Times New Roman" w:hAnsi="Times New Roman"/>
                <w:sz w:val="24"/>
                <w:szCs w:val="24"/>
              </w:rPr>
            </w:pPr>
            <w:r w:rsidRPr="00C23757">
              <w:rPr>
                <w:rFonts w:ascii="Times New Roman" w:hAnsi="Times New Roman"/>
                <w:sz w:val="24"/>
                <w:szCs w:val="24"/>
              </w:rPr>
              <w:t>Theatre</w:t>
            </w:r>
          </w:p>
        </w:tc>
        <w:tc>
          <w:tcPr>
            <w:tcW w:w="4253" w:type="dxa"/>
          </w:tcPr>
          <w:p w14:paraId="37498B04" w14:textId="77777777" w:rsidR="009D755F" w:rsidRPr="00C23757" w:rsidRDefault="009D755F" w:rsidP="00B50C80">
            <w:pPr>
              <w:pStyle w:val="TableParagraph"/>
              <w:ind w:left="104" w:right="98"/>
              <w:jc w:val="both"/>
              <w:rPr>
                <w:sz w:val="24"/>
                <w:szCs w:val="24"/>
              </w:rPr>
            </w:pPr>
            <w:r w:rsidRPr="00C23757">
              <w:rPr>
                <w:sz w:val="24"/>
                <w:szCs w:val="24"/>
              </w:rPr>
              <w:t>Тексты</w:t>
            </w:r>
            <w:r w:rsidRPr="00C23757">
              <w:rPr>
                <w:spacing w:val="1"/>
                <w:sz w:val="24"/>
                <w:szCs w:val="24"/>
              </w:rPr>
              <w:t xml:space="preserve"> </w:t>
            </w:r>
            <w:r w:rsidRPr="00C23757">
              <w:rPr>
                <w:sz w:val="24"/>
                <w:szCs w:val="24"/>
              </w:rPr>
              <w:t>из</w:t>
            </w:r>
            <w:r w:rsidRPr="00C23757">
              <w:rPr>
                <w:spacing w:val="1"/>
                <w:sz w:val="24"/>
                <w:szCs w:val="24"/>
              </w:rPr>
              <w:t xml:space="preserve"> </w:t>
            </w:r>
            <w:r w:rsidRPr="00C23757">
              <w:rPr>
                <w:sz w:val="24"/>
                <w:szCs w:val="24"/>
              </w:rPr>
              <w:t>учебника</w:t>
            </w:r>
            <w:r w:rsidRPr="00C23757">
              <w:rPr>
                <w:spacing w:val="2"/>
                <w:sz w:val="24"/>
                <w:szCs w:val="24"/>
              </w:rPr>
              <w:t xml:space="preserve"> </w:t>
            </w:r>
            <w:r w:rsidRPr="00C23757">
              <w:rPr>
                <w:spacing w:val="-1"/>
                <w:sz w:val="24"/>
                <w:szCs w:val="24"/>
              </w:rPr>
              <w:t>«Практический</w:t>
            </w:r>
            <w:r w:rsidRPr="00C23757">
              <w:rPr>
                <w:spacing w:val="1"/>
                <w:sz w:val="24"/>
                <w:szCs w:val="24"/>
              </w:rPr>
              <w:t xml:space="preserve"> </w:t>
            </w:r>
            <w:r w:rsidRPr="00C23757">
              <w:rPr>
                <w:sz w:val="24"/>
                <w:szCs w:val="24"/>
              </w:rPr>
              <w:t>курс</w:t>
            </w:r>
            <w:r w:rsidRPr="00C23757">
              <w:rPr>
                <w:spacing w:val="24"/>
                <w:w w:val="99"/>
                <w:sz w:val="24"/>
                <w:szCs w:val="24"/>
              </w:rPr>
              <w:t xml:space="preserve"> </w:t>
            </w:r>
            <w:r w:rsidRPr="00C23757">
              <w:rPr>
                <w:sz w:val="24"/>
                <w:szCs w:val="24"/>
              </w:rPr>
              <w:t>английского</w:t>
            </w:r>
            <w:r w:rsidRPr="00C23757">
              <w:rPr>
                <w:spacing w:val="47"/>
                <w:sz w:val="24"/>
                <w:szCs w:val="24"/>
              </w:rPr>
              <w:t xml:space="preserve"> </w:t>
            </w:r>
            <w:r w:rsidRPr="00C23757">
              <w:rPr>
                <w:spacing w:val="-1"/>
                <w:sz w:val="24"/>
                <w:szCs w:val="24"/>
              </w:rPr>
              <w:t>языка</w:t>
            </w:r>
            <w:r w:rsidRPr="00C23757">
              <w:rPr>
                <w:spacing w:val="48"/>
                <w:sz w:val="24"/>
                <w:szCs w:val="24"/>
              </w:rPr>
              <w:t xml:space="preserve"> </w:t>
            </w:r>
            <w:r w:rsidRPr="00C23757">
              <w:rPr>
                <w:sz w:val="24"/>
                <w:szCs w:val="24"/>
              </w:rPr>
              <w:t>для</w:t>
            </w:r>
            <w:r w:rsidRPr="00C23757">
              <w:rPr>
                <w:spacing w:val="48"/>
                <w:sz w:val="24"/>
                <w:szCs w:val="24"/>
              </w:rPr>
              <w:t xml:space="preserve"> </w:t>
            </w:r>
            <w:r w:rsidRPr="00C23757">
              <w:rPr>
                <w:sz w:val="24"/>
                <w:szCs w:val="24"/>
              </w:rPr>
              <w:t>V</w:t>
            </w:r>
            <w:r w:rsidRPr="00C23757">
              <w:rPr>
                <w:spacing w:val="48"/>
                <w:sz w:val="24"/>
                <w:szCs w:val="24"/>
              </w:rPr>
              <w:t xml:space="preserve"> </w:t>
            </w:r>
            <w:r w:rsidRPr="00C23757">
              <w:rPr>
                <w:sz w:val="24"/>
                <w:szCs w:val="24"/>
              </w:rPr>
              <w:t>курса</w:t>
            </w:r>
            <w:r w:rsidRPr="00C23757">
              <w:rPr>
                <w:spacing w:val="48"/>
                <w:sz w:val="24"/>
                <w:szCs w:val="24"/>
              </w:rPr>
              <w:t xml:space="preserve"> </w:t>
            </w:r>
            <w:r w:rsidRPr="00C23757">
              <w:rPr>
                <w:sz w:val="24"/>
                <w:szCs w:val="24"/>
              </w:rPr>
              <w:t>педагогических</w:t>
            </w:r>
            <w:r w:rsidRPr="00C23757">
              <w:rPr>
                <w:spacing w:val="24"/>
                <w:sz w:val="24"/>
                <w:szCs w:val="24"/>
              </w:rPr>
              <w:t xml:space="preserve"> </w:t>
            </w:r>
            <w:r w:rsidRPr="00C23757">
              <w:rPr>
                <w:sz w:val="24"/>
                <w:szCs w:val="24"/>
              </w:rPr>
              <w:t>ВУЗов»</w:t>
            </w:r>
            <w:r w:rsidRPr="00C23757">
              <w:rPr>
                <w:spacing w:val="14"/>
                <w:sz w:val="24"/>
                <w:szCs w:val="24"/>
              </w:rPr>
              <w:t xml:space="preserve"> </w:t>
            </w:r>
            <w:r w:rsidRPr="00C23757">
              <w:rPr>
                <w:sz w:val="24"/>
                <w:szCs w:val="24"/>
              </w:rPr>
              <w:t>под</w:t>
            </w:r>
            <w:r w:rsidRPr="00C23757">
              <w:rPr>
                <w:spacing w:val="14"/>
                <w:sz w:val="24"/>
                <w:szCs w:val="24"/>
              </w:rPr>
              <w:t xml:space="preserve"> </w:t>
            </w:r>
            <w:r w:rsidRPr="00C23757">
              <w:rPr>
                <w:sz w:val="24"/>
                <w:szCs w:val="24"/>
              </w:rPr>
              <w:t>ред.</w:t>
            </w:r>
            <w:r w:rsidRPr="00C23757">
              <w:rPr>
                <w:spacing w:val="15"/>
                <w:sz w:val="24"/>
                <w:szCs w:val="24"/>
              </w:rPr>
              <w:t xml:space="preserve"> </w:t>
            </w:r>
            <w:r w:rsidRPr="00C23757">
              <w:rPr>
                <w:sz w:val="24"/>
                <w:szCs w:val="24"/>
              </w:rPr>
              <w:t xml:space="preserve">В.Д. </w:t>
            </w:r>
            <w:proofErr w:type="spellStart"/>
            <w:r w:rsidRPr="00C23757">
              <w:rPr>
                <w:sz w:val="24"/>
                <w:szCs w:val="24"/>
              </w:rPr>
              <w:t>Аракина</w:t>
            </w:r>
            <w:proofErr w:type="spellEnd"/>
            <w:r w:rsidRPr="00C23757">
              <w:rPr>
                <w:sz w:val="24"/>
                <w:szCs w:val="24"/>
              </w:rPr>
              <w:t>.</w:t>
            </w:r>
            <w:r w:rsidRPr="00C23757">
              <w:rPr>
                <w:spacing w:val="14"/>
                <w:sz w:val="24"/>
                <w:szCs w:val="24"/>
              </w:rPr>
              <w:t xml:space="preserve"> </w:t>
            </w:r>
            <w:r w:rsidRPr="00C23757">
              <w:rPr>
                <w:sz w:val="24"/>
                <w:szCs w:val="24"/>
              </w:rPr>
              <w:t>Стилистические приемы,</w:t>
            </w:r>
            <w:r w:rsidRPr="00C23757">
              <w:rPr>
                <w:spacing w:val="23"/>
                <w:sz w:val="24"/>
                <w:szCs w:val="24"/>
              </w:rPr>
              <w:t xml:space="preserve"> </w:t>
            </w:r>
            <w:r w:rsidRPr="00C23757">
              <w:rPr>
                <w:sz w:val="24"/>
                <w:szCs w:val="24"/>
              </w:rPr>
              <w:t>тематическая</w:t>
            </w:r>
            <w:r w:rsidRPr="00C23757">
              <w:rPr>
                <w:spacing w:val="24"/>
                <w:sz w:val="24"/>
                <w:szCs w:val="24"/>
              </w:rPr>
              <w:t xml:space="preserve"> </w:t>
            </w:r>
            <w:r w:rsidRPr="00C23757">
              <w:rPr>
                <w:sz w:val="24"/>
                <w:szCs w:val="24"/>
              </w:rPr>
              <w:t>лексика,</w:t>
            </w:r>
            <w:r w:rsidRPr="00C23757">
              <w:rPr>
                <w:spacing w:val="23"/>
                <w:sz w:val="24"/>
                <w:szCs w:val="24"/>
              </w:rPr>
              <w:t xml:space="preserve"> </w:t>
            </w:r>
            <w:r w:rsidRPr="00C23757">
              <w:rPr>
                <w:sz w:val="24"/>
                <w:szCs w:val="24"/>
              </w:rPr>
              <w:t>фразеология, аллюзия.</w:t>
            </w:r>
            <w:r w:rsidRPr="00C23757">
              <w:rPr>
                <w:spacing w:val="-11"/>
                <w:sz w:val="24"/>
                <w:szCs w:val="24"/>
              </w:rPr>
              <w:t xml:space="preserve"> </w:t>
            </w:r>
            <w:r w:rsidRPr="00C23757">
              <w:rPr>
                <w:sz w:val="24"/>
                <w:szCs w:val="24"/>
              </w:rPr>
              <w:t>Грамматика:</w:t>
            </w:r>
            <w:r w:rsidRPr="00C23757">
              <w:rPr>
                <w:spacing w:val="-10"/>
                <w:sz w:val="24"/>
                <w:szCs w:val="24"/>
              </w:rPr>
              <w:t xml:space="preserve"> </w:t>
            </w:r>
            <w:r w:rsidRPr="00C23757">
              <w:rPr>
                <w:sz w:val="24"/>
                <w:szCs w:val="24"/>
              </w:rPr>
              <w:t>синтаксические</w:t>
            </w:r>
            <w:r w:rsidRPr="00C23757">
              <w:rPr>
                <w:spacing w:val="-10"/>
                <w:sz w:val="24"/>
                <w:szCs w:val="24"/>
              </w:rPr>
              <w:t xml:space="preserve"> </w:t>
            </w:r>
            <w:r w:rsidRPr="00C23757">
              <w:rPr>
                <w:sz w:val="24"/>
                <w:szCs w:val="24"/>
              </w:rPr>
              <w:t>особенности.</w:t>
            </w:r>
          </w:p>
        </w:tc>
        <w:tc>
          <w:tcPr>
            <w:tcW w:w="2013" w:type="dxa"/>
          </w:tcPr>
          <w:p w14:paraId="1B66ED59"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w:t>
            </w:r>
          </w:p>
          <w:p w14:paraId="56AC4174"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 кейсы</w:t>
            </w:r>
          </w:p>
          <w:p w14:paraId="2957DBFA"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 </w:t>
            </w:r>
          </w:p>
        </w:tc>
      </w:tr>
      <w:tr w:rsidR="009D755F" w:rsidRPr="00C23757" w14:paraId="3024EA32" w14:textId="77777777" w:rsidTr="00C23757">
        <w:tc>
          <w:tcPr>
            <w:tcW w:w="851" w:type="dxa"/>
          </w:tcPr>
          <w:p w14:paraId="2C44C493"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5.</w:t>
            </w:r>
          </w:p>
        </w:tc>
        <w:tc>
          <w:tcPr>
            <w:tcW w:w="3118" w:type="dxa"/>
          </w:tcPr>
          <w:p w14:paraId="6536189C" w14:textId="77777777" w:rsidR="009D755F" w:rsidRPr="00C23757" w:rsidRDefault="009D755F" w:rsidP="00B50C80">
            <w:pPr>
              <w:pStyle w:val="Standard"/>
              <w:jc w:val="center"/>
              <w:rPr>
                <w:rFonts w:ascii="Times New Roman" w:hAnsi="Times New Roman"/>
                <w:sz w:val="24"/>
                <w:szCs w:val="24"/>
              </w:rPr>
            </w:pPr>
            <w:r w:rsidRPr="00C23757">
              <w:rPr>
                <w:rFonts w:ascii="Times New Roman" w:hAnsi="Times New Roman"/>
                <w:sz w:val="24"/>
                <w:szCs w:val="24"/>
              </w:rPr>
              <w:t>New Challenges in Education</w:t>
            </w:r>
          </w:p>
        </w:tc>
        <w:tc>
          <w:tcPr>
            <w:tcW w:w="4253" w:type="dxa"/>
          </w:tcPr>
          <w:p w14:paraId="675B1760" w14:textId="77777777" w:rsidR="009D755F" w:rsidRPr="00C23757" w:rsidRDefault="009D755F" w:rsidP="00B50C80">
            <w:pPr>
              <w:pStyle w:val="TableParagraph"/>
              <w:spacing w:before="1" w:line="239" w:lineRule="auto"/>
              <w:ind w:left="104" w:right="98"/>
              <w:jc w:val="both"/>
              <w:rPr>
                <w:sz w:val="24"/>
                <w:szCs w:val="24"/>
              </w:rPr>
            </w:pPr>
            <w:r w:rsidRPr="00C23757">
              <w:rPr>
                <w:sz w:val="24"/>
                <w:szCs w:val="24"/>
              </w:rPr>
              <w:t>Школа.</w:t>
            </w:r>
            <w:r w:rsidRPr="00C23757">
              <w:rPr>
                <w:spacing w:val="33"/>
                <w:sz w:val="24"/>
                <w:szCs w:val="24"/>
              </w:rPr>
              <w:t xml:space="preserve"> </w:t>
            </w:r>
            <w:r w:rsidRPr="00C23757">
              <w:rPr>
                <w:sz w:val="24"/>
                <w:szCs w:val="24"/>
              </w:rPr>
              <w:t>Университет.</w:t>
            </w:r>
            <w:r w:rsidRPr="00C23757">
              <w:rPr>
                <w:spacing w:val="34"/>
                <w:sz w:val="24"/>
                <w:szCs w:val="24"/>
              </w:rPr>
              <w:t xml:space="preserve"> </w:t>
            </w:r>
            <w:r w:rsidRPr="00C23757">
              <w:rPr>
                <w:sz w:val="24"/>
                <w:szCs w:val="24"/>
              </w:rPr>
              <w:t>Учебные</w:t>
            </w:r>
            <w:r w:rsidRPr="00C23757">
              <w:rPr>
                <w:spacing w:val="34"/>
                <w:sz w:val="24"/>
                <w:szCs w:val="24"/>
              </w:rPr>
              <w:t xml:space="preserve"> </w:t>
            </w:r>
            <w:r w:rsidRPr="00C23757">
              <w:rPr>
                <w:sz w:val="24"/>
                <w:szCs w:val="24"/>
              </w:rPr>
              <w:t>умения. Разделительный</w:t>
            </w:r>
            <w:r w:rsidRPr="00C23757">
              <w:rPr>
                <w:spacing w:val="5"/>
                <w:sz w:val="24"/>
                <w:szCs w:val="24"/>
              </w:rPr>
              <w:t xml:space="preserve"> </w:t>
            </w:r>
            <w:r w:rsidRPr="00C23757">
              <w:rPr>
                <w:sz w:val="24"/>
                <w:szCs w:val="24"/>
              </w:rPr>
              <w:t>и</w:t>
            </w:r>
            <w:r w:rsidRPr="00C23757">
              <w:rPr>
                <w:spacing w:val="6"/>
                <w:sz w:val="24"/>
                <w:szCs w:val="24"/>
              </w:rPr>
              <w:t xml:space="preserve"> </w:t>
            </w:r>
            <w:r w:rsidRPr="00C23757">
              <w:rPr>
                <w:sz w:val="24"/>
                <w:szCs w:val="24"/>
              </w:rPr>
              <w:t>отрицательный</w:t>
            </w:r>
            <w:r w:rsidRPr="00C23757">
              <w:rPr>
                <w:spacing w:val="5"/>
                <w:sz w:val="24"/>
                <w:szCs w:val="24"/>
              </w:rPr>
              <w:t xml:space="preserve"> </w:t>
            </w:r>
            <w:r w:rsidRPr="00C23757">
              <w:rPr>
                <w:sz w:val="24"/>
                <w:szCs w:val="24"/>
              </w:rPr>
              <w:t>вопрос. Абстрактные</w:t>
            </w:r>
            <w:r w:rsidRPr="00C23757">
              <w:rPr>
                <w:spacing w:val="14"/>
                <w:sz w:val="24"/>
                <w:szCs w:val="24"/>
              </w:rPr>
              <w:t xml:space="preserve"> </w:t>
            </w:r>
            <w:r w:rsidRPr="00C23757">
              <w:rPr>
                <w:sz w:val="24"/>
                <w:szCs w:val="24"/>
              </w:rPr>
              <w:t>существительные.</w:t>
            </w:r>
            <w:r w:rsidRPr="00C23757">
              <w:rPr>
                <w:spacing w:val="14"/>
                <w:sz w:val="24"/>
                <w:szCs w:val="24"/>
              </w:rPr>
              <w:t xml:space="preserve"> </w:t>
            </w:r>
            <w:r w:rsidRPr="00C23757">
              <w:rPr>
                <w:sz w:val="24"/>
                <w:szCs w:val="24"/>
              </w:rPr>
              <w:t>Косвенная</w:t>
            </w:r>
            <w:r w:rsidRPr="00C23757">
              <w:rPr>
                <w:spacing w:val="14"/>
                <w:sz w:val="24"/>
                <w:szCs w:val="24"/>
              </w:rPr>
              <w:t xml:space="preserve"> </w:t>
            </w:r>
            <w:r w:rsidRPr="00C23757">
              <w:rPr>
                <w:sz w:val="24"/>
                <w:szCs w:val="24"/>
              </w:rPr>
              <w:t xml:space="preserve">речь. </w:t>
            </w:r>
            <w:r w:rsidRPr="00C23757">
              <w:rPr>
                <w:spacing w:val="-1"/>
                <w:sz w:val="24"/>
                <w:szCs w:val="24"/>
              </w:rPr>
              <w:t>Письмо-заявление</w:t>
            </w:r>
            <w:r w:rsidRPr="00C23757">
              <w:rPr>
                <w:spacing w:val="37"/>
                <w:sz w:val="24"/>
                <w:szCs w:val="24"/>
              </w:rPr>
              <w:t xml:space="preserve"> </w:t>
            </w:r>
            <w:r w:rsidRPr="00C23757">
              <w:rPr>
                <w:sz w:val="24"/>
                <w:szCs w:val="24"/>
              </w:rPr>
              <w:t>о</w:t>
            </w:r>
            <w:r w:rsidRPr="00C23757">
              <w:rPr>
                <w:spacing w:val="38"/>
                <w:sz w:val="24"/>
                <w:szCs w:val="24"/>
              </w:rPr>
              <w:t xml:space="preserve"> </w:t>
            </w:r>
            <w:r w:rsidRPr="00C23757">
              <w:rPr>
                <w:sz w:val="24"/>
                <w:szCs w:val="24"/>
              </w:rPr>
              <w:t>получении</w:t>
            </w:r>
            <w:r w:rsidRPr="00C23757">
              <w:rPr>
                <w:spacing w:val="38"/>
                <w:sz w:val="24"/>
                <w:szCs w:val="24"/>
              </w:rPr>
              <w:t xml:space="preserve"> </w:t>
            </w:r>
            <w:r w:rsidRPr="00C23757">
              <w:rPr>
                <w:sz w:val="24"/>
                <w:szCs w:val="24"/>
              </w:rPr>
              <w:t>стипендии</w:t>
            </w:r>
            <w:r w:rsidRPr="00C23757">
              <w:rPr>
                <w:spacing w:val="37"/>
                <w:sz w:val="24"/>
                <w:szCs w:val="24"/>
              </w:rPr>
              <w:t xml:space="preserve"> </w:t>
            </w:r>
            <w:r w:rsidRPr="00C23757">
              <w:rPr>
                <w:sz w:val="24"/>
                <w:szCs w:val="24"/>
              </w:rPr>
              <w:t>для</w:t>
            </w:r>
            <w:r w:rsidRPr="00C23757">
              <w:rPr>
                <w:spacing w:val="30"/>
                <w:w w:val="99"/>
                <w:sz w:val="24"/>
                <w:szCs w:val="24"/>
              </w:rPr>
              <w:t xml:space="preserve"> </w:t>
            </w:r>
            <w:r w:rsidRPr="00C23757">
              <w:rPr>
                <w:sz w:val="24"/>
                <w:szCs w:val="24"/>
              </w:rPr>
              <w:t>обучения</w:t>
            </w:r>
            <w:r w:rsidRPr="00C23757">
              <w:rPr>
                <w:spacing w:val="-9"/>
                <w:sz w:val="24"/>
                <w:szCs w:val="24"/>
              </w:rPr>
              <w:t xml:space="preserve"> </w:t>
            </w:r>
            <w:r w:rsidRPr="00C23757">
              <w:rPr>
                <w:sz w:val="24"/>
                <w:szCs w:val="24"/>
              </w:rPr>
              <w:t>в</w:t>
            </w:r>
            <w:r w:rsidRPr="00C23757">
              <w:rPr>
                <w:spacing w:val="-9"/>
                <w:sz w:val="24"/>
                <w:szCs w:val="24"/>
              </w:rPr>
              <w:t xml:space="preserve"> </w:t>
            </w:r>
            <w:r w:rsidRPr="00C23757">
              <w:rPr>
                <w:sz w:val="24"/>
                <w:szCs w:val="24"/>
              </w:rPr>
              <w:t>зарубежном</w:t>
            </w:r>
            <w:r w:rsidRPr="00C23757">
              <w:rPr>
                <w:spacing w:val="-8"/>
                <w:sz w:val="24"/>
                <w:szCs w:val="24"/>
              </w:rPr>
              <w:t xml:space="preserve"> </w:t>
            </w:r>
            <w:r w:rsidRPr="00C23757">
              <w:rPr>
                <w:sz w:val="24"/>
                <w:szCs w:val="24"/>
              </w:rPr>
              <w:t>университете</w:t>
            </w:r>
            <w:r w:rsidRPr="00C23757">
              <w:rPr>
                <w:i/>
                <w:sz w:val="24"/>
                <w:szCs w:val="24"/>
              </w:rPr>
              <w:t>.</w:t>
            </w:r>
          </w:p>
        </w:tc>
        <w:tc>
          <w:tcPr>
            <w:tcW w:w="2013" w:type="dxa"/>
          </w:tcPr>
          <w:p w14:paraId="2C9C9DA3"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w:t>
            </w:r>
          </w:p>
          <w:p w14:paraId="0F582EF0"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кейсы;</w:t>
            </w:r>
          </w:p>
          <w:p w14:paraId="450D73EB"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творческие задания</w:t>
            </w:r>
          </w:p>
        </w:tc>
      </w:tr>
      <w:tr w:rsidR="009D755F" w:rsidRPr="00C23757" w14:paraId="5781BDDD" w14:textId="77777777" w:rsidTr="00C23757">
        <w:tc>
          <w:tcPr>
            <w:tcW w:w="851" w:type="dxa"/>
          </w:tcPr>
          <w:p w14:paraId="13394241" w14:textId="77777777" w:rsidR="009D755F" w:rsidRPr="00C23757" w:rsidRDefault="009D755F" w:rsidP="00B50C80">
            <w:pPr>
              <w:pStyle w:val="af8"/>
              <w:suppressLineNumbers/>
              <w:ind w:left="0"/>
              <w:jc w:val="center"/>
              <w:rPr>
                <w:rFonts w:ascii="Times New Roman" w:hAnsi="Times New Roman" w:cs="Times New Roman"/>
                <w:bCs/>
                <w:sz w:val="24"/>
                <w:szCs w:val="24"/>
              </w:rPr>
            </w:pPr>
          </w:p>
          <w:p w14:paraId="16AF7309"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6.</w:t>
            </w:r>
          </w:p>
        </w:tc>
        <w:tc>
          <w:tcPr>
            <w:tcW w:w="3118" w:type="dxa"/>
          </w:tcPr>
          <w:p w14:paraId="63DCD551" w14:textId="77777777" w:rsidR="009D755F" w:rsidRPr="00C23757" w:rsidRDefault="009D755F" w:rsidP="00B50C80">
            <w:pPr>
              <w:pStyle w:val="Standard"/>
              <w:jc w:val="center"/>
              <w:rPr>
                <w:rFonts w:ascii="Times New Roman" w:hAnsi="Times New Roman"/>
                <w:sz w:val="24"/>
                <w:szCs w:val="24"/>
              </w:rPr>
            </w:pPr>
            <w:r w:rsidRPr="00C23757">
              <w:rPr>
                <w:rFonts w:ascii="Times New Roman" w:hAnsi="Times New Roman"/>
                <w:sz w:val="24"/>
                <w:szCs w:val="24"/>
              </w:rPr>
              <w:t>Travelling. Holiday-Making. Environmental Protection</w:t>
            </w:r>
          </w:p>
        </w:tc>
        <w:tc>
          <w:tcPr>
            <w:tcW w:w="4253" w:type="dxa"/>
          </w:tcPr>
          <w:p w14:paraId="29F07558" w14:textId="77777777" w:rsidR="009D755F" w:rsidRPr="00C23757" w:rsidRDefault="009D755F" w:rsidP="00B50C80">
            <w:pPr>
              <w:pStyle w:val="TableParagraph"/>
              <w:spacing w:before="1" w:line="239" w:lineRule="auto"/>
              <w:ind w:left="104" w:right="98"/>
              <w:jc w:val="both"/>
              <w:rPr>
                <w:sz w:val="24"/>
                <w:szCs w:val="24"/>
              </w:rPr>
            </w:pPr>
            <w:r w:rsidRPr="00C23757">
              <w:rPr>
                <w:sz w:val="24"/>
                <w:szCs w:val="24"/>
              </w:rPr>
              <w:t>Тематическая</w:t>
            </w:r>
            <w:r w:rsidRPr="00C23757">
              <w:rPr>
                <w:spacing w:val="23"/>
                <w:sz w:val="24"/>
                <w:szCs w:val="24"/>
              </w:rPr>
              <w:t xml:space="preserve"> </w:t>
            </w:r>
            <w:r w:rsidRPr="00C23757">
              <w:rPr>
                <w:sz w:val="24"/>
                <w:szCs w:val="24"/>
              </w:rPr>
              <w:t>лексика</w:t>
            </w:r>
            <w:r w:rsidRPr="00C23757">
              <w:rPr>
                <w:spacing w:val="23"/>
                <w:sz w:val="24"/>
                <w:szCs w:val="24"/>
              </w:rPr>
              <w:t xml:space="preserve">, </w:t>
            </w:r>
            <w:proofErr w:type="spellStart"/>
            <w:r w:rsidRPr="00C23757">
              <w:rPr>
                <w:sz w:val="24"/>
                <w:szCs w:val="24"/>
              </w:rPr>
              <w:t>лингвокультурологические</w:t>
            </w:r>
            <w:proofErr w:type="spellEnd"/>
            <w:r w:rsidRPr="00C23757">
              <w:rPr>
                <w:spacing w:val="43"/>
                <w:sz w:val="24"/>
                <w:szCs w:val="24"/>
              </w:rPr>
              <w:t xml:space="preserve"> </w:t>
            </w:r>
            <w:r w:rsidRPr="00C23757">
              <w:rPr>
                <w:sz w:val="24"/>
                <w:szCs w:val="24"/>
              </w:rPr>
              <w:t>и</w:t>
            </w:r>
            <w:r w:rsidRPr="00C23757">
              <w:rPr>
                <w:spacing w:val="43"/>
                <w:sz w:val="24"/>
                <w:szCs w:val="24"/>
              </w:rPr>
              <w:t xml:space="preserve"> </w:t>
            </w:r>
            <w:r w:rsidRPr="00C23757">
              <w:rPr>
                <w:sz w:val="24"/>
                <w:szCs w:val="24"/>
              </w:rPr>
              <w:t>социокультурные особенности</w:t>
            </w:r>
            <w:r w:rsidRPr="00C23757">
              <w:rPr>
                <w:spacing w:val="45"/>
                <w:sz w:val="24"/>
                <w:szCs w:val="24"/>
              </w:rPr>
              <w:t xml:space="preserve"> </w:t>
            </w:r>
            <w:r w:rsidRPr="00C23757">
              <w:rPr>
                <w:sz w:val="24"/>
                <w:szCs w:val="24"/>
              </w:rPr>
              <w:t>лексики,</w:t>
            </w:r>
            <w:r w:rsidRPr="00C23757">
              <w:rPr>
                <w:spacing w:val="46"/>
                <w:sz w:val="24"/>
                <w:szCs w:val="24"/>
              </w:rPr>
              <w:t xml:space="preserve"> </w:t>
            </w:r>
            <w:r w:rsidRPr="00C23757">
              <w:rPr>
                <w:sz w:val="24"/>
                <w:szCs w:val="24"/>
              </w:rPr>
              <w:t>составляющие</w:t>
            </w:r>
            <w:r w:rsidRPr="00C23757">
              <w:rPr>
                <w:spacing w:val="46"/>
                <w:sz w:val="24"/>
                <w:szCs w:val="24"/>
              </w:rPr>
              <w:t xml:space="preserve"> </w:t>
            </w:r>
            <w:r w:rsidRPr="00C23757">
              <w:rPr>
                <w:sz w:val="24"/>
                <w:szCs w:val="24"/>
              </w:rPr>
              <w:t>основу фоновых</w:t>
            </w:r>
            <w:r w:rsidRPr="00C23757">
              <w:rPr>
                <w:spacing w:val="-5"/>
                <w:sz w:val="24"/>
                <w:szCs w:val="24"/>
              </w:rPr>
              <w:t xml:space="preserve"> </w:t>
            </w:r>
            <w:r w:rsidRPr="00C23757">
              <w:rPr>
                <w:sz w:val="24"/>
                <w:szCs w:val="24"/>
              </w:rPr>
              <w:t>знаний</w:t>
            </w:r>
            <w:r w:rsidRPr="00C23757">
              <w:rPr>
                <w:spacing w:val="-4"/>
                <w:sz w:val="24"/>
                <w:szCs w:val="24"/>
              </w:rPr>
              <w:t xml:space="preserve"> </w:t>
            </w:r>
            <w:r w:rsidRPr="00C23757">
              <w:rPr>
                <w:sz w:val="24"/>
                <w:szCs w:val="24"/>
              </w:rPr>
              <w:t>по</w:t>
            </w:r>
            <w:r w:rsidRPr="00C23757">
              <w:rPr>
                <w:spacing w:val="-4"/>
                <w:sz w:val="24"/>
                <w:szCs w:val="24"/>
              </w:rPr>
              <w:t xml:space="preserve"> </w:t>
            </w:r>
            <w:r w:rsidRPr="00C23757">
              <w:rPr>
                <w:sz w:val="24"/>
                <w:szCs w:val="24"/>
              </w:rPr>
              <w:t>названной</w:t>
            </w:r>
            <w:r w:rsidRPr="00C23757">
              <w:rPr>
                <w:spacing w:val="-5"/>
                <w:sz w:val="24"/>
                <w:szCs w:val="24"/>
              </w:rPr>
              <w:t xml:space="preserve"> </w:t>
            </w:r>
            <w:r w:rsidRPr="00C23757">
              <w:rPr>
                <w:sz w:val="24"/>
                <w:szCs w:val="24"/>
              </w:rPr>
              <w:t>проблематике.</w:t>
            </w:r>
          </w:p>
        </w:tc>
        <w:tc>
          <w:tcPr>
            <w:tcW w:w="2013" w:type="dxa"/>
          </w:tcPr>
          <w:p w14:paraId="08D2808C" w14:textId="77777777" w:rsidR="009D755F" w:rsidRPr="00C23757" w:rsidRDefault="009D755F" w:rsidP="00B50C80">
            <w:pPr>
              <w:pStyle w:val="Standard"/>
              <w:jc w:val="both"/>
              <w:rPr>
                <w:rFonts w:ascii="Times New Roman" w:hAnsi="Times New Roman"/>
                <w:sz w:val="24"/>
                <w:szCs w:val="24"/>
              </w:rPr>
            </w:pPr>
            <w:r w:rsidRPr="00C23757">
              <w:rPr>
                <w:rFonts w:ascii="Times New Roman" w:hAnsi="Times New Roman"/>
                <w:sz w:val="24"/>
                <w:szCs w:val="24"/>
                <w:lang w:val="ru-RU"/>
              </w:rPr>
              <w:t>собеседование;</w:t>
            </w:r>
          </w:p>
          <w:p w14:paraId="0E9A2A98"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кейсы; тест</w:t>
            </w:r>
          </w:p>
          <w:p w14:paraId="4B60B161" w14:textId="77777777" w:rsidR="009D755F" w:rsidRPr="00C23757" w:rsidRDefault="009D755F" w:rsidP="00B50C80">
            <w:pPr>
              <w:pStyle w:val="Standard"/>
              <w:jc w:val="both"/>
              <w:rPr>
                <w:rFonts w:ascii="Times New Roman" w:hAnsi="Times New Roman"/>
                <w:sz w:val="24"/>
                <w:szCs w:val="24"/>
                <w:lang w:val="ru-RU"/>
              </w:rPr>
            </w:pPr>
          </w:p>
        </w:tc>
      </w:tr>
      <w:tr w:rsidR="009D755F" w:rsidRPr="00C23757" w14:paraId="3E33D4A4" w14:textId="77777777" w:rsidTr="00C23757">
        <w:tc>
          <w:tcPr>
            <w:tcW w:w="851" w:type="dxa"/>
          </w:tcPr>
          <w:p w14:paraId="275DA925"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7.</w:t>
            </w:r>
          </w:p>
        </w:tc>
        <w:tc>
          <w:tcPr>
            <w:tcW w:w="3118" w:type="dxa"/>
          </w:tcPr>
          <w:p w14:paraId="4F2EAC75" w14:textId="77777777" w:rsidR="009D755F" w:rsidRPr="00C23757" w:rsidRDefault="009D755F" w:rsidP="00B50C80">
            <w:pPr>
              <w:pStyle w:val="Standard"/>
              <w:jc w:val="center"/>
              <w:rPr>
                <w:rFonts w:ascii="Times New Roman" w:hAnsi="Times New Roman"/>
                <w:sz w:val="24"/>
                <w:szCs w:val="24"/>
              </w:rPr>
            </w:pPr>
            <w:r w:rsidRPr="00C23757">
              <w:rPr>
                <w:rFonts w:ascii="Times New Roman" w:hAnsi="Times New Roman"/>
                <w:sz w:val="24"/>
                <w:szCs w:val="24"/>
              </w:rPr>
              <w:t>The Generation Gap. The Problems of the Young</w:t>
            </w:r>
          </w:p>
        </w:tc>
        <w:tc>
          <w:tcPr>
            <w:tcW w:w="4253" w:type="dxa"/>
          </w:tcPr>
          <w:p w14:paraId="4C9AF14D" w14:textId="77777777" w:rsidR="009D755F" w:rsidRPr="00C23757" w:rsidRDefault="009D755F" w:rsidP="00B50C80">
            <w:pPr>
              <w:pStyle w:val="TableParagraph"/>
              <w:spacing w:before="1" w:line="239" w:lineRule="auto"/>
              <w:ind w:left="104" w:right="98"/>
              <w:jc w:val="both"/>
              <w:rPr>
                <w:sz w:val="24"/>
                <w:szCs w:val="24"/>
              </w:rPr>
            </w:pPr>
            <w:r w:rsidRPr="00C23757">
              <w:rPr>
                <w:sz w:val="24"/>
                <w:szCs w:val="24"/>
              </w:rPr>
              <w:t>Тематическая</w:t>
            </w:r>
            <w:r w:rsidRPr="00C23757">
              <w:rPr>
                <w:spacing w:val="23"/>
                <w:sz w:val="24"/>
                <w:szCs w:val="24"/>
              </w:rPr>
              <w:t xml:space="preserve"> </w:t>
            </w:r>
            <w:r w:rsidRPr="00C23757">
              <w:rPr>
                <w:sz w:val="24"/>
                <w:szCs w:val="24"/>
              </w:rPr>
              <w:t>лексика</w:t>
            </w:r>
            <w:r w:rsidRPr="00C23757">
              <w:rPr>
                <w:spacing w:val="23"/>
                <w:sz w:val="24"/>
                <w:szCs w:val="24"/>
              </w:rPr>
              <w:t xml:space="preserve">, </w:t>
            </w:r>
            <w:proofErr w:type="spellStart"/>
            <w:r w:rsidRPr="00C23757">
              <w:rPr>
                <w:sz w:val="24"/>
                <w:szCs w:val="24"/>
              </w:rPr>
              <w:t>лингвокультурологические</w:t>
            </w:r>
            <w:proofErr w:type="spellEnd"/>
            <w:r w:rsidRPr="00C23757">
              <w:rPr>
                <w:spacing w:val="43"/>
                <w:sz w:val="24"/>
                <w:szCs w:val="24"/>
              </w:rPr>
              <w:t xml:space="preserve"> </w:t>
            </w:r>
            <w:r w:rsidRPr="00C23757">
              <w:rPr>
                <w:sz w:val="24"/>
                <w:szCs w:val="24"/>
              </w:rPr>
              <w:t>и</w:t>
            </w:r>
            <w:r w:rsidRPr="00C23757">
              <w:rPr>
                <w:spacing w:val="43"/>
                <w:sz w:val="24"/>
                <w:szCs w:val="24"/>
              </w:rPr>
              <w:t xml:space="preserve"> </w:t>
            </w:r>
            <w:r w:rsidRPr="00C23757">
              <w:rPr>
                <w:sz w:val="24"/>
                <w:szCs w:val="24"/>
              </w:rPr>
              <w:t>социокультурные особенности</w:t>
            </w:r>
            <w:r w:rsidRPr="00C23757">
              <w:rPr>
                <w:spacing w:val="45"/>
                <w:sz w:val="24"/>
                <w:szCs w:val="24"/>
              </w:rPr>
              <w:t xml:space="preserve"> </w:t>
            </w:r>
            <w:r w:rsidRPr="00C23757">
              <w:rPr>
                <w:sz w:val="24"/>
                <w:szCs w:val="24"/>
              </w:rPr>
              <w:t>лексики,</w:t>
            </w:r>
            <w:r w:rsidRPr="00C23757">
              <w:rPr>
                <w:spacing w:val="46"/>
                <w:sz w:val="24"/>
                <w:szCs w:val="24"/>
              </w:rPr>
              <w:t xml:space="preserve"> </w:t>
            </w:r>
            <w:r w:rsidRPr="00C23757">
              <w:rPr>
                <w:sz w:val="24"/>
                <w:szCs w:val="24"/>
              </w:rPr>
              <w:t>составляющие</w:t>
            </w:r>
            <w:r w:rsidRPr="00C23757">
              <w:rPr>
                <w:spacing w:val="46"/>
                <w:sz w:val="24"/>
                <w:szCs w:val="24"/>
              </w:rPr>
              <w:t xml:space="preserve"> </w:t>
            </w:r>
            <w:r w:rsidRPr="00C23757">
              <w:rPr>
                <w:sz w:val="24"/>
                <w:szCs w:val="24"/>
              </w:rPr>
              <w:t>основу фоновых</w:t>
            </w:r>
            <w:r w:rsidRPr="00C23757">
              <w:rPr>
                <w:spacing w:val="-5"/>
                <w:sz w:val="24"/>
                <w:szCs w:val="24"/>
              </w:rPr>
              <w:t xml:space="preserve"> </w:t>
            </w:r>
            <w:r w:rsidRPr="00C23757">
              <w:rPr>
                <w:sz w:val="24"/>
                <w:szCs w:val="24"/>
              </w:rPr>
              <w:t>знаний</w:t>
            </w:r>
            <w:r w:rsidRPr="00C23757">
              <w:rPr>
                <w:spacing w:val="-4"/>
                <w:sz w:val="24"/>
                <w:szCs w:val="24"/>
              </w:rPr>
              <w:t xml:space="preserve"> </w:t>
            </w:r>
            <w:r w:rsidRPr="00C23757">
              <w:rPr>
                <w:sz w:val="24"/>
                <w:szCs w:val="24"/>
              </w:rPr>
              <w:t>по</w:t>
            </w:r>
            <w:r w:rsidRPr="00C23757">
              <w:rPr>
                <w:spacing w:val="-4"/>
                <w:sz w:val="24"/>
                <w:szCs w:val="24"/>
              </w:rPr>
              <w:t xml:space="preserve"> </w:t>
            </w:r>
            <w:r w:rsidRPr="00C23757">
              <w:rPr>
                <w:sz w:val="24"/>
                <w:szCs w:val="24"/>
              </w:rPr>
              <w:t>названной</w:t>
            </w:r>
            <w:r w:rsidRPr="00C23757">
              <w:rPr>
                <w:spacing w:val="-5"/>
                <w:sz w:val="24"/>
                <w:szCs w:val="24"/>
              </w:rPr>
              <w:t xml:space="preserve"> </w:t>
            </w:r>
            <w:r w:rsidRPr="00C23757">
              <w:rPr>
                <w:sz w:val="24"/>
                <w:szCs w:val="24"/>
              </w:rPr>
              <w:t>проблематике.</w:t>
            </w:r>
          </w:p>
        </w:tc>
        <w:tc>
          <w:tcPr>
            <w:tcW w:w="2013" w:type="dxa"/>
          </w:tcPr>
          <w:p w14:paraId="6F27E6EB"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w:t>
            </w:r>
          </w:p>
          <w:p w14:paraId="68D2BE4E"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кейсы, эссе</w:t>
            </w:r>
          </w:p>
          <w:p w14:paraId="77DB96C4"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 </w:t>
            </w:r>
          </w:p>
        </w:tc>
      </w:tr>
      <w:tr w:rsidR="009D755F" w:rsidRPr="00C23757" w14:paraId="1A20DB25" w14:textId="77777777" w:rsidTr="00C23757">
        <w:tc>
          <w:tcPr>
            <w:tcW w:w="851" w:type="dxa"/>
          </w:tcPr>
          <w:p w14:paraId="65715FBB"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8.</w:t>
            </w:r>
          </w:p>
        </w:tc>
        <w:tc>
          <w:tcPr>
            <w:tcW w:w="3118" w:type="dxa"/>
          </w:tcPr>
          <w:p w14:paraId="49728610" w14:textId="77777777" w:rsidR="009D755F" w:rsidRPr="00C23757" w:rsidRDefault="009D755F" w:rsidP="00B50C80">
            <w:pPr>
              <w:pStyle w:val="Textbody"/>
              <w:snapToGrid w:val="0"/>
            </w:pPr>
            <w:r w:rsidRPr="00C23757">
              <w:t>Role of women in society</w:t>
            </w:r>
          </w:p>
        </w:tc>
        <w:tc>
          <w:tcPr>
            <w:tcW w:w="4253" w:type="dxa"/>
          </w:tcPr>
          <w:p w14:paraId="498DFAB0" w14:textId="77777777" w:rsidR="009D755F" w:rsidRPr="00C23757" w:rsidRDefault="009D755F" w:rsidP="00B50C80">
            <w:pPr>
              <w:pStyle w:val="TableParagraph"/>
              <w:spacing w:line="239" w:lineRule="auto"/>
              <w:ind w:left="104" w:right="98"/>
              <w:jc w:val="both"/>
              <w:rPr>
                <w:sz w:val="24"/>
                <w:szCs w:val="24"/>
                <w:lang w:val="en-US"/>
              </w:rPr>
            </w:pPr>
            <w:r w:rsidRPr="00C23757">
              <w:rPr>
                <w:sz w:val="24"/>
                <w:szCs w:val="24"/>
              </w:rPr>
              <w:t>Литературный</w:t>
            </w:r>
            <w:r w:rsidRPr="00C23757">
              <w:rPr>
                <w:spacing w:val="7"/>
                <w:sz w:val="24"/>
                <w:szCs w:val="24"/>
              </w:rPr>
              <w:t xml:space="preserve"> </w:t>
            </w:r>
            <w:r w:rsidRPr="00C23757">
              <w:rPr>
                <w:sz w:val="24"/>
                <w:szCs w:val="24"/>
              </w:rPr>
              <w:t>и</w:t>
            </w:r>
            <w:r w:rsidRPr="00C23757">
              <w:rPr>
                <w:spacing w:val="8"/>
                <w:sz w:val="24"/>
                <w:szCs w:val="24"/>
              </w:rPr>
              <w:t xml:space="preserve"> </w:t>
            </w:r>
            <w:r w:rsidRPr="00C23757">
              <w:rPr>
                <w:sz w:val="24"/>
                <w:szCs w:val="24"/>
              </w:rPr>
              <w:t>лингвистический</w:t>
            </w:r>
            <w:r w:rsidRPr="00C23757">
              <w:rPr>
                <w:spacing w:val="7"/>
                <w:sz w:val="24"/>
                <w:szCs w:val="24"/>
              </w:rPr>
              <w:t xml:space="preserve"> </w:t>
            </w:r>
            <w:r w:rsidRPr="00C23757">
              <w:rPr>
                <w:sz w:val="24"/>
                <w:szCs w:val="24"/>
              </w:rPr>
              <w:t>анализ</w:t>
            </w:r>
            <w:r w:rsidRPr="00C23757">
              <w:rPr>
                <w:spacing w:val="8"/>
                <w:sz w:val="24"/>
                <w:szCs w:val="24"/>
              </w:rPr>
              <w:t xml:space="preserve"> </w:t>
            </w:r>
            <w:r w:rsidRPr="00C23757">
              <w:rPr>
                <w:sz w:val="24"/>
                <w:szCs w:val="24"/>
              </w:rPr>
              <w:t>текстов. Изучение</w:t>
            </w:r>
            <w:r w:rsidRPr="00C23757">
              <w:rPr>
                <w:spacing w:val="53"/>
                <w:sz w:val="24"/>
                <w:szCs w:val="24"/>
              </w:rPr>
              <w:t xml:space="preserve"> </w:t>
            </w:r>
            <w:proofErr w:type="spellStart"/>
            <w:r w:rsidRPr="00C23757">
              <w:rPr>
                <w:sz w:val="24"/>
                <w:szCs w:val="24"/>
              </w:rPr>
              <w:t>лингвокультурологических</w:t>
            </w:r>
            <w:proofErr w:type="spellEnd"/>
            <w:r w:rsidRPr="00C23757">
              <w:rPr>
                <w:spacing w:val="54"/>
                <w:sz w:val="24"/>
                <w:szCs w:val="24"/>
              </w:rPr>
              <w:t xml:space="preserve"> </w:t>
            </w:r>
            <w:r w:rsidRPr="00C23757">
              <w:rPr>
                <w:sz w:val="24"/>
                <w:szCs w:val="24"/>
              </w:rPr>
              <w:t>особенностей лексики</w:t>
            </w:r>
            <w:r w:rsidRPr="00C23757">
              <w:rPr>
                <w:spacing w:val="42"/>
                <w:sz w:val="24"/>
                <w:szCs w:val="24"/>
              </w:rPr>
              <w:t xml:space="preserve"> </w:t>
            </w:r>
            <w:r w:rsidRPr="00C23757">
              <w:rPr>
                <w:sz w:val="24"/>
                <w:szCs w:val="24"/>
              </w:rPr>
              <w:t>в</w:t>
            </w:r>
            <w:r w:rsidRPr="00C23757">
              <w:rPr>
                <w:spacing w:val="42"/>
                <w:sz w:val="24"/>
                <w:szCs w:val="24"/>
              </w:rPr>
              <w:t xml:space="preserve"> </w:t>
            </w:r>
            <w:r w:rsidRPr="00C23757">
              <w:rPr>
                <w:sz w:val="24"/>
                <w:szCs w:val="24"/>
              </w:rPr>
              <w:t>текстах,</w:t>
            </w:r>
            <w:r w:rsidRPr="00C23757">
              <w:rPr>
                <w:spacing w:val="43"/>
                <w:sz w:val="24"/>
                <w:szCs w:val="24"/>
              </w:rPr>
              <w:t xml:space="preserve"> </w:t>
            </w:r>
            <w:r w:rsidRPr="00C23757">
              <w:rPr>
                <w:sz w:val="24"/>
                <w:szCs w:val="24"/>
              </w:rPr>
              <w:t>формирующих</w:t>
            </w:r>
            <w:r w:rsidRPr="00C23757">
              <w:rPr>
                <w:spacing w:val="42"/>
                <w:sz w:val="24"/>
                <w:szCs w:val="24"/>
              </w:rPr>
              <w:t xml:space="preserve"> </w:t>
            </w:r>
            <w:r w:rsidRPr="00C23757">
              <w:rPr>
                <w:sz w:val="24"/>
                <w:szCs w:val="24"/>
              </w:rPr>
              <w:t>фоновые</w:t>
            </w:r>
            <w:r w:rsidRPr="00C23757">
              <w:rPr>
                <w:spacing w:val="43"/>
                <w:sz w:val="24"/>
                <w:szCs w:val="24"/>
              </w:rPr>
              <w:t xml:space="preserve"> </w:t>
            </w:r>
            <w:r w:rsidRPr="00C23757">
              <w:rPr>
                <w:sz w:val="24"/>
                <w:szCs w:val="24"/>
              </w:rPr>
              <w:t>знания</w:t>
            </w:r>
            <w:r w:rsidRPr="00C23757">
              <w:rPr>
                <w:w w:val="99"/>
                <w:sz w:val="24"/>
                <w:szCs w:val="24"/>
              </w:rPr>
              <w:t xml:space="preserve"> </w:t>
            </w:r>
            <w:r w:rsidRPr="00C23757">
              <w:rPr>
                <w:sz w:val="24"/>
                <w:szCs w:val="24"/>
              </w:rPr>
              <w:t>студентов.</w:t>
            </w:r>
            <w:r w:rsidRPr="00C23757">
              <w:rPr>
                <w:spacing w:val="11"/>
                <w:sz w:val="24"/>
                <w:szCs w:val="24"/>
              </w:rPr>
              <w:t xml:space="preserve"> </w:t>
            </w:r>
            <w:r w:rsidRPr="00C23757">
              <w:rPr>
                <w:sz w:val="24"/>
                <w:szCs w:val="24"/>
              </w:rPr>
              <w:t>Тексты</w:t>
            </w:r>
            <w:r w:rsidRPr="00C23757">
              <w:rPr>
                <w:spacing w:val="11"/>
                <w:sz w:val="24"/>
                <w:szCs w:val="24"/>
              </w:rPr>
              <w:t xml:space="preserve"> </w:t>
            </w:r>
            <w:r w:rsidRPr="00C23757">
              <w:rPr>
                <w:sz w:val="24"/>
                <w:szCs w:val="24"/>
              </w:rPr>
              <w:t>из</w:t>
            </w:r>
            <w:r w:rsidRPr="00C23757">
              <w:rPr>
                <w:spacing w:val="11"/>
                <w:sz w:val="24"/>
                <w:szCs w:val="24"/>
              </w:rPr>
              <w:t xml:space="preserve"> </w:t>
            </w:r>
            <w:r w:rsidRPr="00C23757">
              <w:rPr>
                <w:sz w:val="24"/>
                <w:szCs w:val="24"/>
              </w:rPr>
              <w:t>учебника</w:t>
            </w:r>
            <w:r w:rsidRPr="00C23757">
              <w:rPr>
                <w:spacing w:val="11"/>
                <w:sz w:val="24"/>
                <w:szCs w:val="24"/>
              </w:rPr>
              <w:t xml:space="preserve"> </w:t>
            </w:r>
            <w:r w:rsidRPr="00C23757">
              <w:rPr>
                <w:spacing w:val="-1"/>
                <w:sz w:val="24"/>
                <w:szCs w:val="24"/>
              </w:rPr>
              <w:t>«Практический</w:t>
            </w:r>
            <w:r w:rsidRPr="00C23757">
              <w:rPr>
                <w:spacing w:val="12"/>
                <w:sz w:val="24"/>
                <w:szCs w:val="24"/>
              </w:rPr>
              <w:t xml:space="preserve"> </w:t>
            </w:r>
            <w:r w:rsidRPr="00C23757">
              <w:rPr>
                <w:sz w:val="24"/>
                <w:szCs w:val="24"/>
              </w:rPr>
              <w:t>курс</w:t>
            </w:r>
            <w:r w:rsidRPr="00C23757">
              <w:rPr>
                <w:spacing w:val="24"/>
                <w:w w:val="99"/>
                <w:sz w:val="24"/>
                <w:szCs w:val="24"/>
              </w:rPr>
              <w:t xml:space="preserve"> </w:t>
            </w:r>
            <w:r w:rsidRPr="00C23757">
              <w:rPr>
                <w:sz w:val="24"/>
                <w:szCs w:val="24"/>
              </w:rPr>
              <w:t>английского</w:t>
            </w:r>
            <w:r w:rsidRPr="00C23757">
              <w:rPr>
                <w:spacing w:val="47"/>
                <w:sz w:val="24"/>
                <w:szCs w:val="24"/>
              </w:rPr>
              <w:t xml:space="preserve"> </w:t>
            </w:r>
            <w:r w:rsidRPr="00C23757">
              <w:rPr>
                <w:sz w:val="24"/>
                <w:szCs w:val="24"/>
              </w:rPr>
              <w:t>языка</w:t>
            </w:r>
            <w:r w:rsidRPr="00C23757">
              <w:rPr>
                <w:spacing w:val="48"/>
                <w:sz w:val="24"/>
                <w:szCs w:val="24"/>
              </w:rPr>
              <w:t xml:space="preserve"> </w:t>
            </w:r>
            <w:r w:rsidRPr="00C23757">
              <w:rPr>
                <w:sz w:val="24"/>
                <w:szCs w:val="24"/>
              </w:rPr>
              <w:t>для</w:t>
            </w:r>
            <w:r w:rsidRPr="00C23757">
              <w:rPr>
                <w:spacing w:val="48"/>
                <w:sz w:val="24"/>
                <w:szCs w:val="24"/>
              </w:rPr>
              <w:t xml:space="preserve"> </w:t>
            </w:r>
            <w:r w:rsidRPr="00C23757">
              <w:rPr>
                <w:sz w:val="24"/>
                <w:szCs w:val="24"/>
              </w:rPr>
              <w:t>V</w:t>
            </w:r>
            <w:r w:rsidRPr="00C23757">
              <w:rPr>
                <w:spacing w:val="48"/>
                <w:sz w:val="24"/>
                <w:szCs w:val="24"/>
              </w:rPr>
              <w:t xml:space="preserve"> </w:t>
            </w:r>
            <w:r w:rsidRPr="00C23757">
              <w:rPr>
                <w:sz w:val="24"/>
                <w:szCs w:val="24"/>
              </w:rPr>
              <w:t>курса</w:t>
            </w:r>
            <w:r w:rsidRPr="00C23757">
              <w:rPr>
                <w:spacing w:val="48"/>
                <w:sz w:val="24"/>
                <w:szCs w:val="24"/>
              </w:rPr>
              <w:t xml:space="preserve"> </w:t>
            </w:r>
            <w:r w:rsidRPr="00C23757">
              <w:rPr>
                <w:sz w:val="24"/>
                <w:szCs w:val="24"/>
              </w:rPr>
              <w:t>педагогических ВУЗов»</w:t>
            </w:r>
            <w:r w:rsidRPr="00C23757">
              <w:rPr>
                <w:spacing w:val="9"/>
                <w:sz w:val="24"/>
                <w:szCs w:val="24"/>
              </w:rPr>
              <w:t xml:space="preserve"> </w:t>
            </w:r>
            <w:r w:rsidRPr="00C23757">
              <w:rPr>
                <w:sz w:val="24"/>
                <w:szCs w:val="24"/>
              </w:rPr>
              <w:t>под</w:t>
            </w:r>
            <w:r w:rsidRPr="00C23757">
              <w:rPr>
                <w:spacing w:val="11"/>
                <w:sz w:val="24"/>
                <w:szCs w:val="24"/>
              </w:rPr>
              <w:t xml:space="preserve"> </w:t>
            </w:r>
            <w:r w:rsidRPr="00C23757">
              <w:rPr>
                <w:sz w:val="24"/>
                <w:szCs w:val="24"/>
              </w:rPr>
              <w:t>ред.</w:t>
            </w:r>
            <w:r w:rsidRPr="00C23757">
              <w:rPr>
                <w:spacing w:val="11"/>
                <w:sz w:val="24"/>
                <w:szCs w:val="24"/>
              </w:rPr>
              <w:t xml:space="preserve"> </w:t>
            </w:r>
            <w:r w:rsidRPr="00C23757">
              <w:rPr>
                <w:sz w:val="24"/>
                <w:szCs w:val="24"/>
              </w:rPr>
              <w:t>В</w:t>
            </w:r>
            <w:r w:rsidRPr="00C23757">
              <w:rPr>
                <w:sz w:val="24"/>
                <w:szCs w:val="24"/>
                <w:lang w:val="en-US"/>
              </w:rPr>
              <w:t>.</w:t>
            </w:r>
            <w:r w:rsidRPr="00C23757">
              <w:rPr>
                <w:sz w:val="24"/>
                <w:szCs w:val="24"/>
              </w:rPr>
              <w:t>Д</w:t>
            </w:r>
            <w:r w:rsidRPr="00C23757">
              <w:rPr>
                <w:sz w:val="24"/>
                <w:szCs w:val="24"/>
                <w:lang w:val="en-US"/>
              </w:rPr>
              <w:t xml:space="preserve">. </w:t>
            </w:r>
            <w:proofErr w:type="spellStart"/>
            <w:r w:rsidRPr="00C23757">
              <w:rPr>
                <w:sz w:val="24"/>
                <w:szCs w:val="24"/>
              </w:rPr>
              <w:t>Аракина</w:t>
            </w:r>
            <w:proofErr w:type="spellEnd"/>
            <w:r w:rsidRPr="00C23757">
              <w:rPr>
                <w:spacing w:val="10"/>
                <w:sz w:val="24"/>
                <w:szCs w:val="24"/>
                <w:lang w:val="en-US"/>
              </w:rPr>
              <w:t xml:space="preserve"> </w:t>
            </w:r>
            <w:r w:rsidRPr="00C23757">
              <w:rPr>
                <w:sz w:val="24"/>
                <w:szCs w:val="24"/>
                <w:lang w:val="en-US"/>
              </w:rPr>
              <w:t>“One</w:t>
            </w:r>
            <w:r w:rsidRPr="00C23757">
              <w:rPr>
                <w:spacing w:val="11"/>
                <w:sz w:val="24"/>
                <w:szCs w:val="24"/>
                <w:lang w:val="en-US"/>
              </w:rPr>
              <w:t xml:space="preserve"> </w:t>
            </w:r>
            <w:r w:rsidRPr="00C23757">
              <w:rPr>
                <w:sz w:val="24"/>
                <w:szCs w:val="24"/>
                <w:lang w:val="en-US"/>
              </w:rPr>
              <w:t>Stair</w:t>
            </w:r>
            <w:r w:rsidRPr="00C23757">
              <w:rPr>
                <w:spacing w:val="11"/>
                <w:sz w:val="24"/>
                <w:szCs w:val="24"/>
                <w:lang w:val="en-US"/>
              </w:rPr>
              <w:t xml:space="preserve"> </w:t>
            </w:r>
            <w:r w:rsidRPr="00C23757">
              <w:rPr>
                <w:sz w:val="24"/>
                <w:szCs w:val="24"/>
                <w:lang w:val="en-US"/>
              </w:rPr>
              <w:t>Up”</w:t>
            </w:r>
            <w:r w:rsidRPr="00C23757">
              <w:rPr>
                <w:w w:val="99"/>
                <w:sz w:val="24"/>
                <w:szCs w:val="24"/>
                <w:lang w:val="en-US"/>
              </w:rPr>
              <w:t xml:space="preserve"> </w:t>
            </w:r>
            <w:r w:rsidRPr="00C23757">
              <w:rPr>
                <w:sz w:val="24"/>
                <w:szCs w:val="24"/>
                <w:lang w:val="en-US"/>
              </w:rPr>
              <w:t>(Campbell</w:t>
            </w:r>
            <w:r w:rsidRPr="00C23757">
              <w:rPr>
                <w:spacing w:val="12"/>
                <w:sz w:val="24"/>
                <w:szCs w:val="24"/>
                <w:lang w:val="en-US"/>
              </w:rPr>
              <w:t xml:space="preserve"> </w:t>
            </w:r>
            <w:proofErr w:type="spellStart"/>
            <w:r w:rsidRPr="00C23757">
              <w:rPr>
                <w:sz w:val="24"/>
                <w:szCs w:val="24"/>
                <w:lang w:val="en-US"/>
              </w:rPr>
              <w:t>Nairne</w:t>
            </w:r>
            <w:proofErr w:type="spellEnd"/>
            <w:r w:rsidRPr="00C23757">
              <w:rPr>
                <w:sz w:val="24"/>
                <w:szCs w:val="24"/>
                <w:lang w:val="en-US"/>
              </w:rPr>
              <w:t>)</w:t>
            </w:r>
            <w:r w:rsidRPr="00C23757">
              <w:rPr>
                <w:spacing w:val="12"/>
                <w:sz w:val="24"/>
                <w:szCs w:val="24"/>
                <w:lang w:val="en-US"/>
              </w:rPr>
              <w:t xml:space="preserve"> </w:t>
            </w:r>
            <w:r w:rsidRPr="00C23757">
              <w:rPr>
                <w:sz w:val="24"/>
                <w:szCs w:val="24"/>
              </w:rPr>
              <w:t>и</w:t>
            </w:r>
            <w:r w:rsidRPr="00C23757">
              <w:rPr>
                <w:spacing w:val="13"/>
                <w:sz w:val="24"/>
                <w:szCs w:val="24"/>
                <w:lang w:val="en-US"/>
              </w:rPr>
              <w:t xml:space="preserve"> </w:t>
            </w:r>
            <w:r w:rsidRPr="00C23757">
              <w:rPr>
                <w:sz w:val="24"/>
                <w:szCs w:val="24"/>
                <w:lang w:val="en-US"/>
              </w:rPr>
              <w:t>“Anthony</w:t>
            </w:r>
            <w:r w:rsidRPr="00C23757">
              <w:rPr>
                <w:spacing w:val="12"/>
                <w:sz w:val="24"/>
                <w:szCs w:val="24"/>
                <w:lang w:val="en-US"/>
              </w:rPr>
              <w:t xml:space="preserve"> </w:t>
            </w:r>
            <w:r w:rsidRPr="00C23757">
              <w:rPr>
                <w:sz w:val="24"/>
                <w:szCs w:val="24"/>
                <w:lang w:val="en-US"/>
              </w:rPr>
              <w:t>in</w:t>
            </w:r>
            <w:r w:rsidRPr="00C23757">
              <w:rPr>
                <w:spacing w:val="13"/>
                <w:sz w:val="24"/>
                <w:szCs w:val="24"/>
                <w:lang w:val="en-US"/>
              </w:rPr>
              <w:t xml:space="preserve"> </w:t>
            </w:r>
            <w:r w:rsidRPr="00C23757">
              <w:rPr>
                <w:sz w:val="24"/>
                <w:szCs w:val="24"/>
                <w:lang w:val="en-US"/>
              </w:rPr>
              <w:t>Blue</w:t>
            </w:r>
            <w:r w:rsidRPr="00C23757">
              <w:rPr>
                <w:spacing w:val="12"/>
                <w:sz w:val="24"/>
                <w:szCs w:val="24"/>
                <w:lang w:val="en-US"/>
              </w:rPr>
              <w:t xml:space="preserve"> </w:t>
            </w:r>
            <w:r w:rsidRPr="00C23757">
              <w:rPr>
                <w:sz w:val="24"/>
                <w:szCs w:val="24"/>
                <w:lang w:val="en-US"/>
              </w:rPr>
              <w:t>Alsatia”</w:t>
            </w:r>
            <w:r w:rsidRPr="00C23757">
              <w:rPr>
                <w:w w:val="99"/>
                <w:sz w:val="24"/>
                <w:szCs w:val="24"/>
                <w:lang w:val="en-US"/>
              </w:rPr>
              <w:t xml:space="preserve"> </w:t>
            </w:r>
            <w:r w:rsidRPr="00C23757">
              <w:rPr>
                <w:sz w:val="24"/>
                <w:szCs w:val="24"/>
                <w:lang w:val="en-US"/>
              </w:rPr>
              <w:t>(Eleanore</w:t>
            </w:r>
            <w:r w:rsidRPr="00C23757">
              <w:rPr>
                <w:spacing w:val="-13"/>
                <w:sz w:val="24"/>
                <w:szCs w:val="24"/>
                <w:lang w:val="en-US"/>
              </w:rPr>
              <w:t xml:space="preserve"> </w:t>
            </w:r>
            <w:r w:rsidRPr="00C23757">
              <w:rPr>
                <w:sz w:val="24"/>
                <w:szCs w:val="24"/>
                <w:lang w:val="en-US"/>
              </w:rPr>
              <w:t>Farjeon).</w:t>
            </w:r>
          </w:p>
        </w:tc>
        <w:tc>
          <w:tcPr>
            <w:tcW w:w="2013" w:type="dxa"/>
          </w:tcPr>
          <w:p w14:paraId="66D71AD6"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w:t>
            </w:r>
          </w:p>
          <w:p w14:paraId="652D68F8"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творческие задания</w:t>
            </w:r>
          </w:p>
        </w:tc>
      </w:tr>
      <w:tr w:rsidR="009D755F" w:rsidRPr="00C23757" w14:paraId="617DC866" w14:textId="77777777" w:rsidTr="00C23757">
        <w:tc>
          <w:tcPr>
            <w:tcW w:w="851" w:type="dxa"/>
          </w:tcPr>
          <w:p w14:paraId="7983E73D"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9.</w:t>
            </w:r>
          </w:p>
        </w:tc>
        <w:tc>
          <w:tcPr>
            <w:tcW w:w="3118" w:type="dxa"/>
          </w:tcPr>
          <w:p w14:paraId="544B1654" w14:textId="77777777" w:rsidR="009D755F" w:rsidRPr="00C23757" w:rsidRDefault="009D755F" w:rsidP="00B50C80">
            <w:pPr>
              <w:pStyle w:val="Textbody"/>
              <w:snapToGrid w:val="0"/>
              <w:ind w:left="34" w:hanging="34"/>
            </w:pPr>
            <w:r w:rsidRPr="00C23757">
              <w:t>Relationships</w:t>
            </w:r>
          </w:p>
        </w:tc>
        <w:tc>
          <w:tcPr>
            <w:tcW w:w="4253" w:type="dxa"/>
          </w:tcPr>
          <w:p w14:paraId="5FA4886E" w14:textId="77777777" w:rsidR="009D755F" w:rsidRPr="00C23757" w:rsidRDefault="009D755F" w:rsidP="00B50C80">
            <w:pPr>
              <w:pStyle w:val="TableParagraph"/>
              <w:ind w:left="104" w:right="98"/>
              <w:jc w:val="both"/>
              <w:rPr>
                <w:sz w:val="24"/>
                <w:szCs w:val="24"/>
              </w:rPr>
            </w:pPr>
            <w:r w:rsidRPr="00C23757">
              <w:rPr>
                <w:sz w:val="24"/>
                <w:szCs w:val="24"/>
              </w:rPr>
              <w:t>Национальные</w:t>
            </w:r>
            <w:r w:rsidRPr="00C23757">
              <w:rPr>
                <w:spacing w:val="18"/>
                <w:sz w:val="24"/>
                <w:szCs w:val="24"/>
              </w:rPr>
              <w:t xml:space="preserve"> </w:t>
            </w:r>
            <w:r w:rsidRPr="00C23757">
              <w:rPr>
                <w:sz w:val="24"/>
                <w:szCs w:val="24"/>
              </w:rPr>
              <w:t>ценности, их</w:t>
            </w:r>
            <w:r w:rsidRPr="00C23757">
              <w:rPr>
                <w:spacing w:val="21"/>
                <w:sz w:val="24"/>
                <w:szCs w:val="24"/>
              </w:rPr>
              <w:t xml:space="preserve"> </w:t>
            </w:r>
            <w:r w:rsidRPr="00C23757">
              <w:rPr>
                <w:sz w:val="24"/>
                <w:szCs w:val="24"/>
              </w:rPr>
              <w:t>связь</w:t>
            </w:r>
            <w:r w:rsidRPr="00C23757">
              <w:rPr>
                <w:spacing w:val="44"/>
                <w:sz w:val="24"/>
                <w:szCs w:val="24"/>
              </w:rPr>
              <w:t xml:space="preserve"> </w:t>
            </w:r>
            <w:r w:rsidRPr="00C23757">
              <w:rPr>
                <w:sz w:val="24"/>
                <w:szCs w:val="24"/>
              </w:rPr>
              <w:t>с</w:t>
            </w:r>
            <w:r w:rsidRPr="00C23757">
              <w:rPr>
                <w:spacing w:val="22"/>
                <w:sz w:val="24"/>
                <w:szCs w:val="24"/>
              </w:rPr>
              <w:t xml:space="preserve"> </w:t>
            </w:r>
            <w:r w:rsidRPr="00C23757">
              <w:rPr>
                <w:sz w:val="24"/>
                <w:szCs w:val="24"/>
              </w:rPr>
              <w:t>национальной</w:t>
            </w:r>
            <w:r w:rsidRPr="00C23757">
              <w:rPr>
                <w:spacing w:val="21"/>
                <w:sz w:val="24"/>
                <w:szCs w:val="24"/>
              </w:rPr>
              <w:t xml:space="preserve"> </w:t>
            </w:r>
            <w:r w:rsidRPr="00C23757">
              <w:rPr>
                <w:sz w:val="24"/>
                <w:szCs w:val="24"/>
              </w:rPr>
              <w:t>историей</w:t>
            </w:r>
            <w:r w:rsidRPr="00C23757">
              <w:rPr>
                <w:spacing w:val="22"/>
                <w:sz w:val="24"/>
                <w:szCs w:val="24"/>
              </w:rPr>
              <w:t xml:space="preserve"> </w:t>
            </w:r>
            <w:r w:rsidRPr="00C23757">
              <w:rPr>
                <w:sz w:val="24"/>
                <w:szCs w:val="24"/>
              </w:rPr>
              <w:t>и</w:t>
            </w:r>
            <w:r w:rsidRPr="00C23757">
              <w:rPr>
                <w:spacing w:val="21"/>
                <w:sz w:val="24"/>
                <w:szCs w:val="24"/>
              </w:rPr>
              <w:t xml:space="preserve"> </w:t>
            </w:r>
            <w:r w:rsidRPr="00C23757">
              <w:rPr>
                <w:spacing w:val="-1"/>
                <w:sz w:val="24"/>
                <w:szCs w:val="24"/>
              </w:rPr>
              <w:t>политической</w:t>
            </w:r>
            <w:r w:rsidRPr="00C23757">
              <w:rPr>
                <w:spacing w:val="22"/>
                <w:sz w:val="24"/>
                <w:szCs w:val="24"/>
              </w:rPr>
              <w:t xml:space="preserve"> </w:t>
            </w:r>
            <w:r w:rsidRPr="00C23757">
              <w:rPr>
                <w:sz w:val="24"/>
                <w:szCs w:val="24"/>
              </w:rPr>
              <w:t>обстановкой.</w:t>
            </w:r>
            <w:r w:rsidRPr="00C23757">
              <w:rPr>
                <w:spacing w:val="18"/>
                <w:sz w:val="24"/>
                <w:szCs w:val="24"/>
              </w:rPr>
              <w:t xml:space="preserve"> </w:t>
            </w:r>
          </w:p>
          <w:p w14:paraId="4612BDBA" w14:textId="77777777" w:rsidR="009D755F" w:rsidRPr="00C23757" w:rsidRDefault="009D755F" w:rsidP="00B50C80">
            <w:pPr>
              <w:pStyle w:val="TableParagraph"/>
              <w:ind w:left="104" w:right="98"/>
              <w:jc w:val="both"/>
              <w:rPr>
                <w:sz w:val="24"/>
                <w:szCs w:val="24"/>
              </w:rPr>
            </w:pPr>
            <w:r w:rsidRPr="00C23757">
              <w:rPr>
                <w:sz w:val="24"/>
                <w:szCs w:val="24"/>
              </w:rPr>
              <w:t>Моральные</w:t>
            </w:r>
            <w:r w:rsidRPr="00C23757">
              <w:rPr>
                <w:spacing w:val="4"/>
                <w:sz w:val="24"/>
                <w:szCs w:val="24"/>
              </w:rPr>
              <w:t xml:space="preserve"> </w:t>
            </w:r>
            <w:r w:rsidRPr="00C23757">
              <w:rPr>
                <w:sz w:val="24"/>
                <w:szCs w:val="24"/>
              </w:rPr>
              <w:t>ценности.</w:t>
            </w:r>
            <w:r w:rsidRPr="00C23757">
              <w:rPr>
                <w:spacing w:val="36"/>
                <w:sz w:val="24"/>
                <w:szCs w:val="24"/>
              </w:rPr>
              <w:t xml:space="preserve"> </w:t>
            </w:r>
            <w:r w:rsidRPr="00C23757">
              <w:rPr>
                <w:sz w:val="24"/>
                <w:szCs w:val="24"/>
              </w:rPr>
              <w:t>Тематическая</w:t>
            </w:r>
            <w:r w:rsidRPr="00C23757">
              <w:rPr>
                <w:spacing w:val="17"/>
                <w:sz w:val="24"/>
                <w:szCs w:val="24"/>
              </w:rPr>
              <w:t xml:space="preserve"> </w:t>
            </w:r>
            <w:r w:rsidRPr="00C23757">
              <w:rPr>
                <w:sz w:val="24"/>
                <w:szCs w:val="24"/>
              </w:rPr>
              <w:t>лексика.</w:t>
            </w:r>
            <w:r w:rsidRPr="00C23757">
              <w:rPr>
                <w:spacing w:val="18"/>
                <w:sz w:val="24"/>
                <w:szCs w:val="24"/>
              </w:rPr>
              <w:t xml:space="preserve"> </w:t>
            </w:r>
            <w:r w:rsidRPr="00C23757">
              <w:rPr>
                <w:sz w:val="24"/>
                <w:szCs w:val="24"/>
              </w:rPr>
              <w:t>Семантические</w:t>
            </w:r>
            <w:r w:rsidRPr="00C23757">
              <w:rPr>
                <w:spacing w:val="18"/>
                <w:sz w:val="24"/>
                <w:szCs w:val="24"/>
              </w:rPr>
              <w:t xml:space="preserve"> </w:t>
            </w:r>
            <w:r w:rsidRPr="00C23757">
              <w:rPr>
                <w:sz w:val="24"/>
                <w:szCs w:val="24"/>
              </w:rPr>
              <w:t>структуры, их</w:t>
            </w:r>
            <w:r w:rsidRPr="00C23757">
              <w:rPr>
                <w:spacing w:val="11"/>
                <w:sz w:val="24"/>
                <w:szCs w:val="24"/>
              </w:rPr>
              <w:t xml:space="preserve"> </w:t>
            </w:r>
            <w:r w:rsidRPr="00C23757">
              <w:rPr>
                <w:sz w:val="24"/>
                <w:szCs w:val="24"/>
              </w:rPr>
              <w:t>стилистическая</w:t>
            </w:r>
            <w:r w:rsidRPr="00C23757">
              <w:rPr>
                <w:spacing w:val="11"/>
                <w:sz w:val="24"/>
                <w:szCs w:val="24"/>
              </w:rPr>
              <w:t xml:space="preserve"> </w:t>
            </w:r>
            <w:r w:rsidRPr="00C23757">
              <w:rPr>
                <w:sz w:val="24"/>
                <w:szCs w:val="24"/>
              </w:rPr>
              <w:t>роль.</w:t>
            </w:r>
            <w:r w:rsidRPr="00C23757">
              <w:rPr>
                <w:spacing w:val="12"/>
                <w:sz w:val="24"/>
                <w:szCs w:val="24"/>
              </w:rPr>
              <w:t xml:space="preserve"> </w:t>
            </w:r>
          </w:p>
        </w:tc>
        <w:tc>
          <w:tcPr>
            <w:tcW w:w="2013" w:type="dxa"/>
          </w:tcPr>
          <w:p w14:paraId="58055346"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 тест</w:t>
            </w:r>
          </w:p>
          <w:p w14:paraId="5F5881F0" w14:textId="77777777" w:rsidR="009D755F" w:rsidRPr="00C23757" w:rsidRDefault="009D755F" w:rsidP="00B50C80">
            <w:pPr>
              <w:pStyle w:val="Standard"/>
              <w:jc w:val="both"/>
              <w:rPr>
                <w:rFonts w:ascii="Times New Roman" w:hAnsi="Times New Roman"/>
                <w:sz w:val="24"/>
                <w:szCs w:val="24"/>
                <w:lang w:val="ru-RU"/>
              </w:rPr>
            </w:pPr>
          </w:p>
        </w:tc>
      </w:tr>
      <w:tr w:rsidR="009D755F" w:rsidRPr="00C23757" w14:paraId="08A9ED4D" w14:textId="77777777" w:rsidTr="00C23757">
        <w:tc>
          <w:tcPr>
            <w:tcW w:w="851" w:type="dxa"/>
          </w:tcPr>
          <w:p w14:paraId="317DE6B1"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10.</w:t>
            </w:r>
          </w:p>
        </w:tc>
        <w:tc>
          <w:tcPr>
            <w:tcW w:w="3118" w:type="dxa"/>
          </w:tcPr>
          <w:p w14:paraId="4607F4E2" w14:textId="77777777" w:rsidR="009D755F" w:rsidRPr="00C23757" w:rsidRDefault="009D755F" w:rsidP="00B50C80">
            <w:pPr>
              <w:pStyle w:val="Textbody"/>
              <w:snapToGrid w:val="0"/>
              <w:ind w:left="0"/>
            </w:pPr>
            <w:r w:rsidRPr="00C23757">
              <w:t>Famous people</w:t>
            </w:r>
          </w:p>
        </w:tc>
        <w:tc>
          <w:tcPr>
            <w:tcW w:w="4253" w:type="dxa"/>
          </w:tcPr>
          <w:p w14:paraId="3A4A611C" w14:textId="77777777" w:rsidR="009D755F" w:rsidRPr="00C23757" w:rsidRDefault="009D755F" w:rsidP="00B50C80">
            <w:pPr>
              <w:pStyle w:val="TableParagraph"/>
              <w:ind w:left="104" w:right="98"/>
              <w:jc w:val="both"/>
              <w:rPr>
                <w:sz w:val="24"/>
                <w:szCs w:val="24"/>
              </w:rPr>
            </w:pPr>
            <w:r w:rsidRPr="00C23757">
              <w:rPr>
                <w:sz w:val="24"/>
                <w:szCs w:val="24"/>
              </w:rPr>
              <w:t>Стратегия</w:t>
            </w:r>
            <w:r w:rsidRPr="00C23757">
              <w:rPr>
                <w:spacing w:val="38"/>
                <w:sz w:val="24"/>
                <w:szCs w:val="24"/>
              </w:rPr>
              <w:t xml:space="preserve"> </w:t>
            </w:r>
            <w:r w:rsidRPr="00C23757">
              <w:rPr>
                <w:sz w:val="24"/>
                <w:szCs w:val="24"/>
              </w:rPr>
              <w:t>принятия</w:t>
            </w:r>
            <w:r w:rsidRPr="00C23757">
              <w:rPr>
                <w:spacing w:val="38"/>
                <w:sz w:val="24"/>
                <w:szCs w:val="24"/>
              </w:rPr>
              <w:t xml:space="preserve"> </w:t>
            </w:r>
            <w:r w:rsidRPr="00C23757">
              <w:rPr>
                <w:sz w:val="24"/>
                <w:szCs w:val="24"/>
              </w:rPr>
              <w:t>решения.</w:t>
            </w:r>
            <w:r w:rsidRPr="00C23757">
              <w:rPr>
                <w:spacing w:val="39"/>
                <w:sz w:val="24"/>
                <w:szCs w:val="24"/>
              </w:rPr>
              <w:t xml:space="preserve"> </w:t>
            </w:r>
            <w:r w:rsidRPr="00C23757">
              <w:rPr>
                <w:sz w:val="24"/>
                <w:szCs w:val="24"/>
              </w:rPr>
              <w:t>Идеальная</w:t>
            </w:r>
            <w:r w:rsidRPr="00C23757">
              <w:rPr>
                <w:spacing w:val="38"/>
                <w:sz w:val="24"/>
                <w:szCs w:val="24"/>
              </w:rPr>
              <w:t xml:space="preserve"> </w:t>
            </w:r>
            <w:r w:rsidRPr="00C23757">
              <w:rPr>
                <w:sz w:val="24"/>
                <w:szCs w:val="24"/>
              </w:rPr>
              <w:t>работа. Новые</w:t>
            </w:r>
            <w:r w:rsidRPr="00C23757">
              <w:rPr>
                <w:spacing w:val="57"/>
                <w:sz w:val="24"/>
                <w:szCs w:val="24"/>
              </w:rPr>
              <w:t xml:space="preserve"> </w:t>
            </w:r>
            <w:r w:rsidRPr="00C23757">
              <w:rPr>
                <w:sz w:val="24"/>
                <w:szCs w:val="24"/>
              </w:rPr>
              <w:t>предложения</w:t>
            </w:r>
            <w:r w:rsidRPr="00C23757">
              <w:rPr>
                <w:spacing w:val="58"/>
                <w:sz w:val="24"/>
                <w:szCs w:val="24"/>
              </w:rPr>
              <w:t xml:space="preserve"> </w:t>
            </w:r>
            <w:r w:rsidRPr="00C23757">
              <w:rPr>
                <w:sz w:val="24"/>
                <w:szCs w:val="24"/>
              </w:rPr>
              <w:t>рынка</w:t>
            </w:r>
            <w:r w:rsidRPr="00C23757">
              <w:rPr>
                <w:spacing w:val="58"/>
                <w:sz w:val="24"/>
                <w:szCs w:val="24"/>
              </w:rPr>
              <w:t xml:space="preserve"> </w:t>
            </w:r>
            <w:r w:rsidRPr="00C23757">
              <w:rPr>
                <w:sz w:val="24"/>
                <w:szCs w:val="24"/>
              </w:rPr>
              <w:t>труда.</w:t>
            </w:r>
            <w:r w:rsidRPr="00C23757">
              <w:rPr>
                <w:spacing w:val="57"/>
                <w:sz w:val="24"/>
                <w:szCs w:val="24"/>
              </w:rPr>
              <w:t xml:space="preserve"> </w:t>
            </w:r>
            <w:r w:rsidRPr="00C23757">
              <w:rPr>
                <w:sz w:val="24"/>
                <w:szCs w:val="24"/>
              </w:rPr>
              <w:t>Поиск</w:t>
            </w:r>
            <w:r w:rsidRPr="00C23757">
              <w:rPr>
                <w:spacing w:val="18"/>
                <w:sz w:val="24"/>
                <w:szCs w:val="24"/>
              </w:rPr>
              <w:t xml:space="preserve"> </w:t>
            </w:r>
            <w:r w:rsidRPr="00C23757">
              <w:rPr>
                <w:sz w:val="24"/>
                <w:szCs w:val="24"/>
              </w:rPr>
              <w:t>работы.</w:t>
            </w:r>
            <w:r w:rsidRPr="00C23757">
              <w:rPr>
                <w:spacing w:val="17"/>
                <w:sz w:val="24"/>
                <w:szCs w:val="24"/>
              </w:rPr>
              <w:t xml:space="preserve"> </w:t>
            </w:r>
            <w:r w:rsidRPr="00C23757">
              <w:rPr>
                <w:sz w:val="24"/>
                <w:szCs w:val="24"/>
              </w:rPr>
              <w:t>Резюме,</w:t>
            </w:r>
            <w:r w:rsidRPr="00C23757">
              <w:rPr>
                <w:spacing w:val="18"/>
                <w:sz w:val="24"/>
                <w:szCs w:val="24"/>
              </w:rPr>
              <w:t xml:space="preserve"> </w:t>
            </w:r>
            <w:r w:rsidRPr="00C23757">
              <w:rPr>
                <w:sz w:val="24"/>
                <w:szCs w:val="24"/>
              </w:rPr>
              <w:t>интервью.</w:t>
            </w:r>
            <w:r w:rsidRPr="00C23757">
              <w:rPr>
                <w:spacing w:val="17"/>
                <w:sz w:val="24"/>
                <w:szCs w:val="24"/>
              </w:rPr>
              <w:t xml:space="preserve"> </w:t>
            </w:r>
            <w:r w:rsidRPr="00C23757">
              <w:rPr>
                <w:sz w:val="24"/>
                <w:szCs w:val="24"/>
              </w:rPr>
              <w:lastRenderedPageBreak/>
              <w:t>Стратегия</w:t>
            </w:r>
            <w:r w:rsidRPr="00C23757">
              <w:rPr>
                <w:w w:val="99"/>
                <w:sz w:val="24"/>
                <w:szCs w:val="24"/>
              </w:rPr>
              <w:t xml:space="preserve"> </w:t>
            </w:r>
            <w:r w:rsidRPr="00C23757">
              <w:rPr>
                <w:sz w:val="24"/>
                <w:szCs w:val="24"/>
              </w:rPr>
              <w:t>успешного</w:t>
            </w:r>
            <w:r w:rsidRPr="00C23757">
              <w:rPr>
                <w:spacing w:val="48"/>
                <w:sz w:val="24"/>
                <w:szCs w:val="24"/>
              </w:rPr>
              <w:t xml:space="preserve"> </w:t>
            </w:r>
            <w:r w:rsidRPr="00C23757">
              <w:rPr>
                <w:sz w:val="24"/>
                <w:szCs w:val="24"/>
              </w:rPr>
              <w:t>начала</w:t>
            </w:r>
            <w:r w:rsidRPr="00C23757">
              <w:rPr>
                <w:spacing w:val="48"/>
                <w:sz w:val="24"/>
                <w:szCs w:val="24"/>
              </w:rPr>
              <w:t xml:space="preserve"> </w:t>
            </w:r>
            <w:r w:rsidRPr="00C23757">
              <w:rPr>
                <w:sz w:val="24"/>
                <w:szCs w:val="24"/>
              </w:rPr>
              <w:t>карьеры.</w:t>
            </w:r>
            <w:r w:rsidRPr="00C23757">
              <w:rPr>
                <w:spacing w:val="48"/>
                <w:sz w:val="24"/>
                <w:szCs w:val="24"/>
              </w:rPr>
              <w:t xml:space="preserve"> </w:t>
            </w:r>
            <w:r w:rsidRPr="00C23757">
              <w:rPr>
                <w:sz w:val="24"/>
                <w:szCs w:val="24"/>
              </w:rPr>
              <w:t>Грамматика:</w:t>
            </w:r>
            <w:r w:rsidRPr="00C23757">
              <w:rPr>
                <w:w w:val="99"/>
                <w:sz w:val="24"/>
                <w:szCs w:val="24"/>
              </w:rPr>
              <w:t xml:space="preserve"> </w:t>
            </w:r>
            <w:r w:rsidRPr="00C23757">
              <w:rPr>
                <w:sz w:val="24"/>
                <w:szCs w:val="24"/>
              </w:rPr>
              <w:t>Согласование</w:t>
            </w:r>
            <w:r w:rsidRPr="00C23757">
              <w:rPr>
                <w:spacing w:val="30"/>
                <w:sz w:val="24"/>
                <w:szCs w:val="24"/>
              </w:rPr>
              <w:t xml:space="preserve"> </w:t>
            </w:r>
            <w:r w:rsidRPr="00C23757">
              <w:rPr>
                <w:sz w:val="24"/>
                <w:szCs w:val="24"/>
              </w:rPr>
              <w:t>времен.</w:t>
            </w:r>
            <w:r w:rsidRPr="00C23757">
              <w:rPr>
                <w:spacing w:val="30"/>
                <w:sz w:val="24"/>
                <w:szCs w:val="24"/>
              </w:rPr>
              <w:t xml:space="preserve"> </w:t>
            </w:r>
          </w:p>
        </w:tc>
        <w:tc>
          <w:tcPr>
            <w:tcW w:w="2013" w:type="dxa"/>
          </w:tcPr>
          <w:p w14:paraId="527C554C"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lastRenderedPageBreak/>
              <w:t>собеседование;</w:t>
            </w:r>
          </w:p>
          <w:p w14:paraId="06E1348E"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творческие задания</w:t>
            </w:r>
          </w:p>
        </w:tc>
      </w:tr>
      <w:tr w:rsidR="009D755F" w:rsidRPr="00C23757" w14:paraId="09A9BE5C" w14:textId="77777777" w:rsidTr="00C23757">
        <w:tc>
          <w:tcPr>
            <w:tcW w:w="851" w:type="dxa"/>
          </w:tcPr>
          <w:p w14:paraId="7A0161E9"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11.</w:t>
            </w:r>
          </w:p>
        </w:tc>
        <w:tc>
          <w:tcPr>
            <w:tcW w:w="3118" w:type="dxa"/>
          </w:tcPr>
          <w:p w14:paraId="221617AA" w14:textId="77777777" w:rsidR="009D755F" w:rsidRPr="00C23757" w:rsidRDefault="009D755F" w:rsidP="00B50C80">
            <w:pPr>
              <w:pStyle w:val="Textbody"/>
              <w:snapToGrid w:val="0"/>
              <w:ind w:left="0" w:firstLine="34"/>
            </w:pPr>
            <w:r w:rsidRPr="00C23757">
              <w:t>The press. Popular and quality press</w:t>
            </w:r>
          </w:p>
        </w:tc>
        <w:tc>
          <w:tcPr>
            <w:tcW w:w="4253" w:type="dxa"/>
          </w:tcPr>
          <w:p w14:paraId="44969D83" w14:textId="77777777" w:rsidR="009D755F" w:rsidRPr="00C23757" w:rsidRDefault="009D755F" w:rsidP="00B50C80">
            <w:pPr>
              <w:pStyle w:val="TableParagraph"/>
              <w:ind w:left="104" w:right="98"/>
              <w:jc w:val="both"/>
              <w:rPr>
                <w:sz w:val="24"/>
                <w:szCs w:val="24"/>
              </w:rPr>
            </w:pPr>
            <w:r w:rsidRPr="00C23757">
              <w:rPr>
                <w:sz w:val="24"/>
                <w:szCs w:val="24"/>
              </w:rPr>
              <w:t>Актуальные</w:t>
            </w:r>
            <w:r w:rsidRPr="00C23757">
              <w:rPr>
                <w:spacing w:val="19"/>
                <w:sz w:val="24"/>
                <w:szCs w:val="24"/>
              </w:rPr>
              <w:t xml:space="preserve"> </w:t>
            </w:r>
            <w:r w:rsidRPr="00C23757">
              <w:rPr>
                <w:sz w:val="24"/>
                <w:szCs w:val="24"/>
              </w:rPr>
              <w:t>проблемы</w:t>
            </w:r>
            <w:r w:rsidRPr="00C23757">
              <w:rPr>
                <w:spacing w:val="20"/>
                <w:sz w:val="24"/>
                <w:szCs w:val="24"/>
              </w:rPr>
              <w:t xml:space="preserve"> </w:t>
            </w:r>
            <w:r w:rsidRPr="00C23757">
              <w:rPr>
                <w:sz w:val="24"/>
                <w:szCs w:val="24"/>
              </w:rPr>
              <w:t>современного</w:t>
            </w:r>
            <w:r w:rsidRPr="00C23757">
              <w:rPr>
                <w:spacing w:val="19"/>
                <w:sz w:val="24"/>
                <w:szCs w:val="24"/>
              </w:rPr>
              <w:t xml:space="preserve"> </w:t>
            </w:r>
            <w:r w:rsidRPr="00C23757">
              <w:rPr>
                <w:sz w:val="24"/>
                <w:szCs w:val="24"/>
              </w:rPr>
              <w:t>мира, отраженные</w:t>
            </w:r>
            <w:r w:rsidRPr="00C23757">
              <w:rPr>
                <w:spacing w:val="59"/>
                <w:sz w:val="24"/>
                <w:szCs w:val="24"/>
              </w:rPr>
              <w:t xml:space="preserve"> </w:t>
            </w:r>
            <w:r w:rsidRPr="00C23757">
              <w:rPr>
                <w:sz w:val="24"/>
                <w:szCs w:val="24"/>
              </w:rPr>
              <w:t>в</w:t>
            </w:r>
            <w:r w:rsidRPr="00C23757">
              <w:rPr>
                <w:spacing w:val="59"/>
                <w:sz w:val="24"/>
                <w:szCs w:val="24"/>
              </w:rPr>
              <w:t xml:space="preserve"> </w:t>
            </w:r>
            <w:r w:rsidRPr="00C23757">
              <w:rPr>
                <w:sz w:val="24"/>
                <w:szCs w:val="24"/>
              </w:rPr>
              <w:t>средствах</w:t>
            </w:r>
            <w:r w:rsidRPr="00C23757">
              <w:rPr>
                <w:spacing w:val="59"/>
                <w:sz w:val="24"/>
                <w:szCs w:val="24"/>
              </w:rPr>
              <w:t xml:space="preserve"> </w:t>
            </w:r>
            <w:r w:rsidRPr="00C23757">
              <w:rPr>
                <w:sz w:val="24"/>
                <w:szCs w:val="24"/>
              </w:rPr>
              <w:t>массовой</w:t>
            </w:r>
            <w:r w:rsidRPr="00C23757">
              <w:rPr>
                <w:spacing w:val="59"/>
                <w:sz w:val="24"/>
                <w:szCs w:val="24"/>
              </w:rPr>
              <w:t xml:space="preserve"> </w:t>
            </w:r>
            <w:r w:rsidRPr="00C23757">
              <w:rPr>
                <w:sz w:val="24"/>
                <w:szCs w:val="24"/>
              </w:rPr>
              <w:t>информации:</w:t>
            </w:r>
            <w:r w:rsidRPr="00C23757">
              <w:rPr>
                <w:w w:val="99"/>
                <w:sz w:val="24"/>
                <w:szCs w:val="24"/>
              </w:rPr>
              <w:t xml:space="preserve"> </w:t>
            </w:r>
            <w:r w:rsidRPr="00C23757">
              <w:rPr>
                <w:sz w:val="24"/>
                <w:szCs w:val="24"/>
              </w:rPr>
              <w:t>борьба</w:t>
            </w:r>
            <w:r w:rsidRPr="00C23757">
              <w:rPr>
                <w:spacing w:val="5"/>
                <w:sz w:val="24"/>
                <w:szCs w:val="24"/>
              </w:rPr>
              <w:t xml:space="preserve"> </w:t>
            </w:r>
            <w:r w:rsidRPr="00C23757">
              <w:rPr>
                <w:sz w:val="24"/>
                <w:szCs w:val="24"/>
              </w:rPr>
              <w:t>с</w:t>
            </w:r>
            <w:r w:rsidRPr="00C23757">
              <w:rPr>
                <w:spacing w:val="5"/>
                <w:sz w:val="24"/>
                <w:szCs w:val="24"/>
              </w:rPr>
              <w:t xml:space="preserve"> </w:t>
            </w:r>
            <w:r w:rsidRPr="00C23757">
              <w:rPr>
                <w:sz w:val="24"/>
                <w:szCs w:val="24"/>
              </w:rPr>
              <w:t>терроризмом,</w:t>
            </w:r>
            <w:r w:rsidRPr="00C23757">
              <w:rPr>
                <w:spacing w:val="6"/>
                <w:sz w:val="24"/>
                <w:szCs w:val="24"/>
              </w:rPr>
              <w:t xml:space="preserve"> </w:t>
            </w:r>
            <w:r w:rsidRPr="00C23757">
              <w:rPr>
                <w:sz w:val="24"/>
                <w:szCs w:val="24"/>
              </w:rPr>
              <w:t>природные</w:t>
            </w:r>
            <w:r w:rsidRPr="00C23757">
              <w:rPr>
                <w:spacing w:val="5"/>
                <w:sz w:val="24"/>
                <w:szCs w:val="24"/>
              </w:rPr>
              <w:t xml:space="preserve"> </w:t>
            </w:r>
            <w:r w:rsidRPr="00C23757">
              <w:rPr>
                <w:sz w:val="24"/>
                <w:szCs w:val="24"/>
              </w:rPr>
              <w:t>и</w:t>
            </w:r>
            <w:r w:rsidRPr="00C23757">
              <w:rPr>
                <w:spacing w:val="5"/>
                <w:sz w:val="24"/>
                <w:szCs w:val="24"/>
              </w:rPr>
              <w:t xml:space="preserve"> </w:t>
            </w:r>
            <w:r w:rsidRPr="00C23757">
              <w:rPr>
                <w:sz w:val="24"/>
                <w:szCs w:val="24"/>
              </w:rPr>
              <w:t>техногенные</w:t>
            </w:r>
            <w:r w:rsidRPr="00C23757">
              <w:rPr>
                <w:w w:val="99"/>
                <w:sz w:val="24"/>
                <w:szCs w:val="24"/>
              </w:rPr>
              <w:t xml:space="preserve"> </w:t>
            </w:r>
            <w:r w:rsidRPr="00C23757">
              <w:rPr>
                <w:sz w:val="24"/>
                <w:szCs w:val="24"/>
              </w:rPr>
              <w:t>катастрофы,</w:t>
            </w:r>
            <w:r w:rsidRPr="00C23757">
              <w:rPr>
                <w:spacing w:val="11"/>
                <w:sz w:val="24"/>
                <w:szCs w:val="24"/>
              </w:rPr>
              <w:t xml:space="preserve"> </w:t>
            </w:r>
            <w:r w:rsidRPr="00C23757">
              <w:rPr>
                <w:sz w:val="24"/>
                <w:szCs w:val="24"/>
              </w:rPr>
              <w:t>международные</w:t>
            </w:r>
            <w:r w:rsidRPr="00C23757">
              <w:rPr>
                <w:spacing w:val="11"/>
                <w:sz w:val="24"/>
                <w:szCs w:val="24"/>
              </w:rPr>
              <w:t xml:space="preserve"> </w:t>
            </w:r>
            <w:r w:rsidRPr="00C23757">
              <w:rPr>
                <w:sz w:val="24"/>
                <w:szCs w:val="24"/>
              </w:rPr>
              <w:t>политические</w:t>
            </w:r>
            <w:r w:rsidRPr="00C23757">
              <w:rPr>
                <w:spacing w:val="11"/>
                <w:sz w:val="24"/>
                <w:szCs w:val="24"/>
              </w:rPr>
              <w:t xml:space="preserve"> </w:t>
            </w:r>
            <w:r w:rsidRPr="00C23757">
              <w:rPr>
                <w:sz w:val="24"/>
                <w:szCs w:val="24"/>
              </w:rPr>
              <w:t>и экономические отношения и культурный обмен. Культурные</w:t>
            </w:r>
            <w:r w:rsidRPr="00C23757">
              <w:rPr>
                <w:spacing w:val="54"/>
                <w:sz w:val="24"/>
                <w:szCs w:val="24"/>
              </w:rPr>
              <w:t xml:space="preserve"> </w:t>
            </w:r>
            <w:r w:rsidRPr="00C23757">
              <w:rPr>
                <w:sz w:val="24"/>
                <w:szCs w:val="24"/>
              </w:rPr>
              <w:t>особенности</w:t>
            </w:r>
            <w:r w:rsidRPr="00C23757">
              <w:rPr>
                <w:spacing w:val="55"/>
                <w:sz w:val="24"/>
                <w:szCs w:val="24"/>
              </w:rPr>
              <w:t xml:space="preserve"> </w:t>
            </w:r>
            <w:r w:rsidRPr="00C23757">
              <w:rPr>
                <w:sz w:val="24"/>
                <w:szCs w:val="24"/>
              </w:rPr>
              <w:t>газетной</w:t>
            </w:r>
            <w:r w:rsidRPr="00C23757">
              <w:rPr>
                <w:spacing w:val="54"/>
                <w:sz w:val="24"/>
                <w:szCs w:val="24"/>
              </w:rPr>
              <w:t xml:space="preserve"> </w:t>
            </w:r>
            <w:r w:rsidRPr="00C23757">
              <w:rPr>
                <w:sz w:val="24"/>
                <w:szCs w:val="24"/>
              </w:rPr>
              <w:t>информативной статьи</w:t>
            </w:r>
            <w:r w:rsidRPr="00C23757">
              <w:rPr>
                <w:spacing w:val="33"/>
                <w:sz w:val="24"/>
                <w:szCs w:val="24"/>
              </w:rPr>
              <w:t xml:space="preserve"> </w:t>
            </w:r>
            <w:r w:rsidRPr="00C23757">
              <w:rPr>
                <w:sz w:val="24"/>
                <w:szCs w:val="24"/>
              </w:rPr>
              <w:t>–</w:t>
            </w:r>
            <w:r w:rsidRPr="00C23757">
              <w:rPr>
                <w:spacing w:val="33"/>
                <w:sz w:val="24"/>
                <w:szCs w:val="24"/>
              </w:rPr>
              <w:t xml:space="preserve"> </w:t>
            </w:r>
            <w:r w:rsidRPr="00C23757">
              <w:rPr>
                <w:sz w:val="24"/>
                <w:szCs w:val="24"/>
              </w:rPr>
              <w:t xml:space="preserve">стиль </w:t>
            </w:r>
            <w:r w:rsidRPr="00C23757">
              <w:rPr>
                <w:spacing w:val="-1"/>
                <w:sz w:val="24"/>
                <w:szCs w:val="24"/>
              </w:rPr>
              <w:t>«перевернутой</w:t>
            </w:r>
            <w:r w:rsidRPr="00C23757">
              <w:rPr>
                <w:spacing w:val="33"/>
                <w:sz w:val="24"/>
                <w:szCs w:val="24"/>
              </w:rPr>
              <w:t xml:space="preserve"> </w:t>
            </w:r>
            <w:r w:rsidRPr="00C23757">
              <w:rPr>
                <w:spacing w:val="-1"/>
                <w:sz w:val="24"/>
                <w:szCs w:val="24"/>
              </w:rPr>
              <w:t>пирамиды».</w:t>
            </w:r>
            <w:r w:rsidRPr="00C23757">
              <w:rPr>
                <w:spacing w:val="34"/>
                <w:sz w:val="24"/>
                <w:szCs w:val="24"/>
              </w:rPr>
              <w:t xml:space="preserve"> </w:t>
            </w:r>
            <w:r w:rsidRPr="00C23757">
              <w:rPr>
                <w:sz w:val="24"/>
                <w:szCs w:val="24"/>
              </w:rPr>
              <w:t>Лексика</w:t>
            </w:r>
            <w:r w:rsidRPr="00C23757">
              <w:rPr>
                <w:spacing w:val="42"/>
                <w:w w:val="99"/>
                <w:sz w:val="24"/>
                <w:szCs w:val="24"/>
              </w:rPr>
              <w:t xml:space="preserve"> </w:t>
            </w:r>
            <w:r w:rsidRPr="00C23757">
              <w:rPr>
                <w:sz w:val="24"/>
                <w:szCs w:val="24"/>
              </w:rPr>
              <w:t>для</w:t>
            </w:r>
            <w:r w:rsidRPr="00C23757">
              <w:rPr>
                <w:spacing w:val="57"/>
                <w:sz w:val="24"/>
                <w:szCs w:val="24"/>
              </w:rPr>
              <w:t xml:space="preserve"> </w:t>
            </w:r>
            <w:r w:rsidRPr="00C23757">
              <w:rPr>
                <w:sz w:val="24"/>
                <w:szCs w:val="24"/>
              </w:rPr>
              <w:t>написания</w:t>
            </w:r>
            <w:r w:rsidRPr="00C23757">
              <w:rPr>
                <w:spacing w:val="58"/>
                <w:sz w:val="24"/>
                <w:szCs w:val="24"/>
              </w:rPr>
              <w:t xml:space="preserve"> </w:t>
            </w:r>
            <w:r w:rsidRPr="00C23757">
              <w:rPr>
                <w:sz w:val="24"/>
                <w:szCs w:val="24"/>
              </w:rPr>
              <w:t>рецензии</w:t>
            </w:r>
            <w:r w:rsidRPr="00C23757">
              <w:rPr>
                <w:spacing w:val="58"/>
                <w:sz w:val="24"/>
                <w:szCs w:val="24"/>
              </w:rPr>
              <w:t xml:space="preserve"> </w:t>
            </w:r>
            <w:r w:rsidRPr="00C23757">
              <w:rPr>
                <w:sz w:val="24"/>
                <w:szCs w:val="24"/>
              </w:rPr>
              <w:t>по</w:t>
            </w:r>
            <w:r w:rsidRPr="00C23757">
              <w:rPr>
                <w:spacing w:val="58"/>
                <w:sz w:val="24"/>
                <w:szCs w:val="24"/>
              </w:rPr>
              <w:t xml:space="preserve"> </w:t>
            </w:r>
            <w:r w:rsidRPr="00C23757">
              <w:rPr>
                <w:sz w:val="24"/>
                <w:szCs w:val="24"/>
              </w:rPr>
              <w:t xml:space="preserve">газетной статье </w:t>
            </w:r>
          </w:p>
        </w:tc>
        <w:tc>
          <w:tcPr>
            <w:tcW w:w="2013" w:type="dxa"/>
          </w:tcPr>
          <w:p w14:paraId="612592BD" w14:textId="77777777" w:rsidR="009D755F" w:rsidRPr="00C23757" w:rsidRDefault="009D755F" w:rsidP="00B50C80">
            <w:pPr>
              <w:pStyle w:val="Standard"/>
              <w:jc w:val="both"/>
              <w:rPr>
                <w:rFonts w:ascii="Times New Roman" w:hAnsi="Times New Roman"/>
                <w:sz w:val="24"/>
                <w:szCs w:val="24"/>
              </w:rPr>
            </w:pPr>
            <w:r w:rsidRPr="00C23757">
              <w:rPr>
                <w:rFonts w:ascii="Times New Roman" w:hAnsi="Times New Roman"/>
                <w:sz w:val="24"/>
                <w:szCs w:val="24"/>
                <w:lang w:val="ru-RU"/>
              </w:rPr>
              <w:t>собеседование; эссе</w:t>
            </w:r>
          </w:p>
          <w:p w14:paraId="797B48EE" w14:textId="77777777" w:rsidR="009D755F" w:rsidRPr="00C23757" w:rsidRDefault="009D755F" w:rsidP="00B50C80">
            <w:pPr>
              <w:pStyle w:val="Standard"/>
              <w:jc w:val="both"/>
              <w:rPr>
                <w:rFonts w:ascii="Times New Roman" w:hAnsi="Times New Roman"/>
                <w:sz w:val="24"/>
                <w:szCs w:val="24"/>
                <w:lang w:val="ru-RU"/>
              </w:rPr>
            </w:pPr>
          </w:p>
        </w:tc>
      </w:tr>
      <w:tr w:rsidR="009D755F" w:rsidRPr="00C23757" w14:paraId="264BBD10" w14:textId="77777777" w:rsidTr="00C23757">
        <w:tc>
          <w:tcPr>
            <w:tcW w:w="851" w:type="dxa"/>
          </w:tcPr>
          <w:p w14:paraId="4FF8987A"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12.</w:t>
            </w:r>
          </w:p>
        </w:tc>
        <w:tc>
          <w:tcPr>
            <w:tcW w:w="3118" w:type="dxa"/>
          </w:tcPr>
          <w:p w14:paraId="0EFE5DFC" w14:textId="77777777" w:rsidR="009D755F" w:rsidRPr="00C23757" w:rsidRDefault="009D755F" w:rsidP="00B50C80">
            <w:pPr>
              <w:pStyle w:val="Textbody"/>
              <w:snapToGrid w:val="0"/>
            </w:pPr>
            <w:r w:rsidRPr="00C23757">
              <w:t>Politics and elections in the USA, UK and Russia</w:t>
            </w:r>
          </w:p>
        </w:tc>
        <w:tc>
          <w:tcPr>
            <w:tcW w:w="4253" w:type="dxa"/>
          </w:tcPr>
          <w:p w14:paraId="4F6841F8" w14:textId="77777777" w:rsidR="009D755F" w:rsidRPr="00C23757" w:rsidRDefault="009D755F" w:rsidP="00B50C80">
            <w:pPr>
              <w:pStyle w:val="TableParagraph"/>
              <w:ind w:left="104" w:right="98"/>
              <w:jc w:val="both"/>
              <w:rPr>
                <w:sz w:val="24"/>
                <w:szCs w:val="24"/>
              </w:rPr>
            </w:pPr>
            <w:r w:rsidRPr="00C23757">
              <w:rPr>
                <w:sz w:val="24"/>
                <w:szCs w:val="24"/>
              </w:rPr>
              <w:t>Текущие</w:t>
            </w:r>
            <w:r w:rsidRPr="00C23757">
              <w:rPr>
                <w:spacing w:val="52"/>
                <w:sz w:val="24"/>
                <w:szCs w:val="24"/>
              </w:rPr>
              <w:t xml:space="preserve"> </w:t>
            </w:r>
            <w:r w:rsidRPr="00C23757">
              <w:rPr>
                <w:sz w:val="24"/>
                <w:szCs w:val="24"/>
              </w:rPr>
              <w:t>события.</w:t>
            </w:r>
            <w:r w:rsidRPr="00C23757">
              <w:rPr>
                <w:spacing w:val="53"/>
                <w:sz w:val="24"/>
                <w:szCs w:val="24"/>
              </w:rPr>
              <w:t xml:space="preserve"> </w:t>
            </w:r>
            <w:r w:rsidRPr="00C23757">
              <w:rPr>
                <w:sz w:val="24"/>
                <w:szCs w:val="24"/>
              </w:rPr>
              <w:t>Политика.</w:t>
            </w:r>
            <w:r w:rsidRPr="00C23757">
              <w:rPr>
                <w:spacing w:val="53"/>
                <w:sz w:val="24"/>
                <w:szCs w:val="24"/>
              </w:rPr>
              <w:t xml:space="preserve"> </w:t>
            </w:r>
            <w:r w:rsidRPr="00C23757">
              <w:rPr>
                <w:sz w:val="24"/>
                <w:szCs w:val="24"/>
              </w:rPr>
              <w:t>Модальные</w:t>
            </w:r>
            <w:r w:rsidRPr="00C23757">
              <w:rPr>
                <w:spacing w:val="53"/>
                <w:sz w:val="24"/>
                <w:szCs w:val="24"/>
              </w:rPr>
              <w:t xml:space="preserve"> </w:t>
            </w:r>
            <w:r w:rsidRPr="00C23757">
              <w:rPr>
                <w:sz w:val="24"/>
                <w:szCs w:val="24"/>
              </w:rPr>
              <w:t>глаголы. Префиксы</w:t>
            </w:r>
            <w:r w:rsidRPr="00C23757">
              <w:rPr>
                <w:spacing w:val="32"/>
                <w:sz w:val="24"/>
                <w:szCs w:val="24"/>
              </w:rPr>
              <w:t xml:space="preserve"> </w:t>
            </w:r>
            <w:r w:rsidRPr="00C23757">
              <w:rPr>
                <w:sz w:val="24"/>
                <w:szCs w:val="24"/>
              </w:rPr>
              <w:t>в</w:t>
            </w:r>
            <w:r w:rsidRPr="00C23757">
              <w:rPr>
                <w:spacing w:val="32"/>
                <w:sz w:val="24"/>
                <w:szCs w:val="24"/>
              </w:rPr>
              <w:t xml:space="preserve"> </w:t>
            </w:r>
            <w:r w:rsidRPr="00C23757">
              <w:rPr>
                <w:sz w:val="24"/>
                <w:szCs w:val="24"/>
              </w:rPr>
              <w:t>словообразовании.</w:t>
            </w:r>
            <w:r w:rsidRPr="00C23757">
              <w:rPr>
                <w:spacing w:val="33"/>
                <w:sz w:val="24"/>
                <w:szCs w:val="24"/>
              </w:rPr>
              <w:t xml:space="preserve"> </w:t>
            </w:r>
            <w:r w:rsidRPr="00C23757">
              <w:rPr>
                <w:sz w:val="24"/>
                <w:szCs w:val="24"/>
              </w:rPr>
              <w:t>Обороты</w:t>
            </w:r>
            <w:r w:rsidRPr="00C23757">
              <w:rPr>
                <w:spacing w:val="32"/>
                <w:sz w:val="24"/>
                <w:szCs w:val="24"/>
              </w:rPr>
              <w:t xml:space="preserve"> </w:t>
            </w:r>
            <w:r w:rsidRPr="00C23757">
              <w:rPr>
                <w:sz w:val="24"/>
                <w:szCs w:val="24"/>
              </w:rPr>
              <w:t>с</w:t>
            </w:r>
            <w:r w:rsidRPr="00C23757">
              <w:rPr>
                <w:spacing w:val="33"/>
                <w:sz w:val="24"/>
                <w:szCs w:val="24"/>
              </w:rPr>
              <w:t xml:space="preserve"> </w:t>
            </w:r>
            <w:proofErr w:type="spellStart"/>
            <w:r w:rsidRPr="00C23757">
              <w:rPr>
                <w:i/>
                <w:sz w:val="24"/>
                <w:szCs w:val="24"/>
              </w:rPr>
              <w:t>There</w:t>
            </w:r>
            <w:proofErr w:type="spellEnd"/>
            <w:r w:rsidRPr="00C23757">
              <w:rPr>
                <w:i/>
                <w:sz w:val="24"/>
                <w:szCs w:val="24"/>
              </w:rPr>
              <w:t>…</w:t>
            </w:r>
            <w:r w:rsidRPr="00C23757">
              <w:rPr>
                <w:sz w:val="24"/>
                <w:szCs w:val="24"/>
              </w:rPr>
              <w:t xml:space="preserve"> Стилистическая</w:t>
            </w:r>
            <w:r w:rsidRPr="00C23757">
              <w:rPr>
                <w:spacing w:val="-9"/>
                <w:sz w:val="24"/>
                <w:szCs w:val="24"/>
              </w:rPr>
              <w:t xml:space="preserve"> </w:t>
            </w:r>
            <w:r w:rsidRPr="00C23757">
              <w:rPr>
                <w:sz w:val="24"/>
                <w:szCs w:val="24"/>
              </w:rPr>
              <w:t>значимость</w:t>
            </w:r>
            <w:r w:rsidRPr="00C23757">
              <w:rPr>
                <w:spacing w:val="-9"/>
                <w:sz w:val="24"/>
                <w:szCs w:val="24"/>
              </w:rPr>
              <w:t xml:space="preserve"> </w:t>
            </w:r>
            <w:r w:rsidRPr="00C23757">
              <w:rPr>
                <w:sz w:val="24"/>
                <w:szCs w:val="24"/>
              </w:rPr>
              <w:t>длины</w:t>
            </w:r>
            <w:r w:rsidRPr="00C23757">
              <w:rPr>
                <w:spacing w:val="-9"/>
                <w:sz w:val="24"/>
                <w:szCs w:val="24"/>
              </w:rPr>
              <w:t xml:space="preserve"> </w:t>
            </w:r>
            <w:r w:rsidRPr="00C23757">
              <w:rPr>
                <w:sz w:val="24"/>
                <w:szCs w:val="24"/>
              </w:rPr>
              <w:t>предложения.</w:t>
            </w:r>
          </w:p>
        </w:tc>
        <w:tc>
          <w:tcPr>
            <w:tcW w:w="2013" w:type="dxa"/>
          </w:tcPr>
          <w:p w14:paraId="6DB7B47D"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w:t>
            </w:r>
          </w:p>
          <w:p w14:paraId="3B9400BE"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творческие задания</w:t>
            </w:r>
          </w:p>
          <w:p w14:paraId="37ED5111"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 </w:t>
            </w:r>
          </w:p>
        </w:tc>
      </w:tr>
      <w:tr w:rsidR="009D755F" w:rsidRPr="00C23757" w14:paraId="7701F661" w14:textId="77777777" w:rsidTr="00C23757">
        <w:tc>
          <w:tcPr>
            <w:tcW w:w="851" w:type="dxa"/>
          </w:tcPr>
          <w:p w14:paraId="42A0D805"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13.</w:t>
            </w:r>
          </w:p>
        </w:tc>
        <w:tc>
          <w:tcPr>
            <w:tcW w:w="3118" w:type="dxa"/>
          </w:tcPr>
          <w:p w14:paraId="2F8BFD0D" w14:textId="77777777" w:rsidR="009D755F" w:rsidRPr="00C23757" w:rsidRDefault="009D755F" w:rsidP="00B50C80">
            <w:pPr>
              <w:pStyle w:val="Textbody"/>
              <w:tabs>
                <w:tab w:val="left" w:pos="119"/>
                <w:tab w:val="left" w:pos="417"/>
              </w:tabs>
              <w:snapToGrid w:val="0"/>
            </w:pPr>
            <w:r w:rsidRPr="00C23757">
              <w:t>Social problems in the modern world</w:t>
            </w:r>
          </w:p>
        </w:tc>
        <w:tc>
          <w:tcPr>
            <w:tcW w:w="4253" w:type="dxa"/>
          </w:tcPr>
          <w:p w14:paraId="2877AF45" w14:textId="77777777" w:rsidR="009D755F" w:rsidRPr="00C23757" w:rsidRDefault="009D755F" w:rsidP="00B50C80">
            <w:pPr>
              <w:pStyle w:val="TableParagraph"/>
              <w:ind w:left="104" w:right="98"/>
              <w:jc w:val="both"/>
              <w:rPr>
                <w:sz w:val="24"/>
                <w:szCs w:val="24"/>
              </w:rPr>
            </w:pPr>
            <w:r w:rsidRPr="00C23757">
              <w:rPr>
                <w:sz w:val="24"/>
                <w:szCs w:val="24"/>
              </w:rPr>
              <w:t>Языки.</w:t>
            </w:r>
            <w:r w:rsidRPr="00C23757">
              <w:rPr>
                <w:spacing w:val="13"/>
                <w:sz w:val="24"/>
                <w:szCs w:val="24"/>
              </w:rPr>
              <w:t xml:space="preserve"> </w:t>
            </w:r>
            <w:r w:rsidRPr="00C23757">
              <w:rPr>
                <w:sz w:val="24"/>
                <w:szCs w:val="24"/>
              </w:rPr>
              <w:t>Акценты</w:t>
            </w:r>
            <w:r w:rsidRPr="00C23757">
              <w:rPr>
                <w:spacing w:val="14"/>
                <w:sz w:val="24"/>
                <w:szCs w:val="24"/>
              </w:rPr>
              <w:t xml:space="preserve"> </w:t>
            </w:r>
            <w:r w:rsidRPr="00C23757">
              <w:rPr>
                <w:sz w:val="24"/>
                <w:szCs w:val="24"/>
              </w:rPr>
              <w:t>и</w:t>
            </w:r>
            <w:r w:rsidRPr="00C23757">
              <w:rPr>
                <w:spacing w:val="14"/>
                <w:sz w:val="24"/>
                <w:szCs w:val="24"/>
              </w:rPr>
              <w:t xml:space="preserve"> </w:t>
            </w:r>
            <w:r w:rsidRPr="00C23757">
              <w:rPr>
                <w:sz w:val="24"/>
                <w:szCs w:val="24"/>
              </w:rPr>
              <w:t>диалекты.</w:t>
            </w:r>
            <w:r w:rsidRPr="00C23757">
              <w:rPr>
                <w:spacing w:val="14"/>
                <w:sz w:val="24"/>
                <w:szCs w:val="24"/>
              </w:rPr>
              <w:t xml:space="preserve"> </w:t>
            </w:r>
            <w:r w:rsidRPr="00C23757">
              <w:rPr>
                <w:sz w:val="24"/>
                <w:szCs w:val="24"/>
              </w:rPr>
              <w:t>Употребление</w:t>
            </w:r>
            <w:r w:rsidRPr="00C23757">
              <w:rPr>
                <w:spacing w:val="14"/>
                <w:sz w:val="24"/>
                <w:szCs w:val="24"/>
              </w:rPr>
              <w:t xml:space="preserve"> </w:t>
            </w:r>
            <w:r w:rsidRPr="00C23757">
              <w:rPr>
                <w:sz w:val="24"/>
                <w:szCs w:val="24"/>
              </w:rPr>
              <w:t>глагола</w:t>
            </w:r>
            <w:r w:rsidRPr="00C23757">
              <w:rPr>
                <w:w w:val="99"/>
                <w:sz w:val="24"/>
                <w:szCs w:val="24"/>
              </w:rPr>
              <w:t xml:space="preserve"> </w:t>
            </w:r>
            <w:r w:rsidRPr="00C23757">
              <w:rPr>
                <w:sz w:val="24"/>
                <w:szCs w:val="24"/>
              </w:rPr>
              <w:t>в</w:t>
            </w:r>
            <w:r w:rsidRPr="00C23757">
              <w:rPr>
                <w:spacing w:val="14"/>
                <w:sz w:val="24"/>
                <w:szCs w:val="24"/>
              </w:rPr>
              <w:t xml:space="preserve"> </w:t>
            </w:r>
            <w:r w:rsidRPr="00C23757">
              <w:rPr>
                <w:sz w:val="24"/>
                <w:szCs w:val="24"/>
              </w:rPr>
              <w:t>форме</w:t>
            </w:r>
            <w:r w:rsidRPr="00C23757">
              <w:rPr>
                <w:spacing w:val="15"/>
                <w:sz w:val="24"/>
                <w:szCs w:val="24"/>
              </w:rPr>
              <w:t xml:space="preserve"> </w:t>
            </w:r>
            <w:r w:rsidRPr="00C23757">
              <w:rPr>
                <w:sz w:val="24"/>
                <w:szCs w:val="24"/>
              </w:rPr>
              <w:t>герундия</w:t>
            </w:r>
            <w:r w:rsidRPr="00C23757">
              <w:rPr>
                <w:spacing w:val="15"/>
                <w:sz w:val="24"/>
                <w:szCs w:val="24"/>
              </w:rPr>
              <w:t xml:space="preserve"> </w:t>
            </w:r>
            <w:r w:rsidRPr="00C23757">
              <w:rPr>
                <w:sz w:val="24"/>
                <w:szCs w:val="24"/>
              </w:rPr>
              <w:t>и</w:t>
            </w:r>
            <w:r w:rsidRPr="00C23757">
              <w:rPr>
                <w:spacing w:val="14"/>
                <w:sz w:val="24"/>
                <w:szCs w:val="24"/>
              </w:rPr>
              <w:t xml:space="preserve"> </w:t>
            </w:r>
            <w:r w:rsidRPr="00C23757">
              <w:rPr>
                <w:sz w:val="24"/>
                <w:szCs w:val="24"/>
              </w:rPr>
              <w:t>инфинитива.</w:t>
            </w:r>
            <w:r w:rsidRPr="00C23757">
              <w:rPr>
                <w:spacing w:val="15"/>
                <w:sz w:val="24"/>
                <w:szCs w:val="24"/>
              </w:rPr>
              <w:t xml:space="preserve"> </w:t>
            </w:r>
            <w:r w:rsidRPr="00C23757">
              <w:rPr>
                <w:sz w:val="24"/>
                <w:szCs w:val="24"/>
              </w:rPr>
              <w:t>Деление</w:t>
            </w:r>
            <w:r w:rsidRPr="00C23757">
              <w:rPr>
                <w:spacing w:val="15"/>
                <w:sz w:val="24"/>
                <w:szCs w:val="24"/>
              </w:rPr>
              <w:t xml:space="preserve"> </w:t>
            </w:r>
            <w:r w:rsidRPr="00C23757">
              <w:rPr>
                <w:sz w:val="24"/>
                <w:szCs w:val="24"/>
              </w:rPr>
              <w:t>текста</w:t>
            </w:r>
            <w:r w:rsidRPr="00C23757">
              <w:rPr>
                <w:spacing w:val="14"/>
                <w:sz w:val="24"/>
                <w:szCs w:val="24"/>
              </w:rPr>
              <w:t xml:space="preserve"> </w:t>
            </w:r>
            <w:r w:rsidRPr="00C23757">
              <w:rPr>
                <w:sz w:val="24"/>
                <w:szCs w:val="24"/>
              </w:rPr>
              <w:t>на</w:t>
            </w:r>
            <w:r w:rsidRPr="00C23757">
              <w:rPr>
                <w:w w:val="99"/>
                <w:sz w:val="24"/>
                <w:szCs w:val="24"/>
              </w:rPr>
              <w:t xml:space="preserve"> </w:t>
            </w:r>
            <w:r w:rsidRPr="00C23757">
              <w:rPr>
                <w:sz w:val="24"/>
                <w:szCs w:val="24"/>
              </w:rPr>
              <w:t>абзацы.</w:t>
            </w:r>
            <w:r w:rsidRPr="00C23757">
              <w:rPr>
                <w:spacing w:val="49"/>
                <w:sz w:val="24"/>
                <w:szCs w:val="24"/>
              </w:rPr>
              <w:t xml:space="preserve"> </w:t>
            </w:r>
            <w:r w:rsidRPr="00C23757">
              <w:rPr>
                <w:sz w:val="24"/>
                <w:szCs w:val="24"/>
              </w:rPr>
              <w:t>Образование</w:t>
            </w:r>
            <w:r w:rsidRPr="00C23757">
              <w:rPr>
                <w:spacing w:val="49"/>
                <w:sz w:val="24"/>
                <w:szCs w:val="24"/>
              </w:rPr>
              <w:t xml:space="preserve"> </w:t>
            </w:r>
            <w:r w:rsidRPr="00C23757">
              <w:rPr>
                <w:sz w:val="24"/>
                <w:szCs w:val="24"/>
              </w:rPr>
              <w:t>прилагательных.</w:t>
            </w:r>
            <w:r w:rsidRPr="00C23757">
              <w:rPr>
                <w:spacing w:val="49"/>
                <w:sz w:val="24"/>
                <w:szCs w:val="24"/>
              </w:rPr>
              <w:t xml:space="preserve"> </w:t>
            </w:r>
            <w:r w:rsidRPr="00C23757">
              <w:rPr>
                <w:sz w:val="24"/>
                <w:szCs w:val="24"/>
              </w:rPr>
              <w:t>Устойчивые</w:t>
            </w:r>
            <w:r w:rsidRPr="00C23757">
              <w:rPr>
                <w:w w:val="99"/>
                <w:sz w:val="24"/>
                <w:szCs w:val="24"/>
              </w:rPr>
              <w:t xml:space="preserve"> </w:t>
            </w:r>
            <w:r w:rsidRPr="00C23757">
              <w:rPr>
                <w:sz w:val="24"/>
                <w:szCs w:val="24"/>
              </w:rPr>
              <w:t>словосочетания</w:t>
            </w:r>
            <w:r w:rsidRPr="00C23757">
              <w:rPr>
                <w:spacing w:val="-4"/>
                <w:sz w:val="24"/>
                <w:szCs w:val="24"/>
              </w:rPr>
              <w:t xml:space="preserve"> </w:t>
            </w:r>
            <w:r w:rsidRPr="00C23757">
              <w:rPr>
                <w:sz w:val="24"/>
                <w:szCs w:val="24"/>
              </w:rPr>
              <w:t>с</w:t>
            </w:r>
            <w:r w:rsidRPr="00C23757">
              <w:rPr>
                <w:spacing w:val="-3"/>
                <w:sz w:val="24"/>
                <w:szCs w:val="24"/>
              </w:rPr>
              <w:t xml:space="preserve"> </w:t>
            </w:r>
            <w:proofErr w:type="spellStart"/>
            <w:r w:rsidRPr="00C23757">
              <w:rPr>
                <w:i/>
                <w:sz w:val="24"/>
                <w:szCs w:val="24"/>
              </w:rPr>
              <w:t>make</w:t>
            </w:r>
            <w:proofErr w:type="spellEnd"/>
            <w:r w:rsidRPr="00C23757">
              <w:rPr>
                <w:spacing w:val="53"/>
                <w:sz w:val="24"/>
                <w:szCs w:val="24"/>
              </w:rPr>
              <w:t xml:space="preserve"> </w:t>
            </w:r>
            <w:r w:rsidRPr="00C23757">
              <w:rPr>
                <w:sz w:val="24"/>
                <w:szCs w:val="24"/>
              </w:rPr>
              <w:t>и</w:t>
            </w:r>
            <w:r w:rsidRPr="00C23757">
              <w:rPr>
                <w:spacing w:val="-3"/>
                <w:sz w:val="24"/>
                <w:szCs w:val="24"/>
              </w:rPr>
              <w:t xml:space="preserve"> </w:t>
            </w:r>
            <w:proofErr w:type="spellStart"/>
            <w:r w:rsidRPr="00C23757">
              <w:rPr>
                <w:i/>
                <w:sz w:val="24"/>
                <w:szCs w:val="24"/>
              </w:rPr>
              <w:t>do</w:t>
            </w:r>
            <w:proofErr w:type="spellEnd"/>
            <w:r w:rsidRPr="00C23757">
              <w:rPr>
                <w:sz w:val="24"/>
                <w:szCs w:val="24"/>
              </w:rPr>
              <w:t>.</w:t>
            </w:r>
          </w:p>
        </w:tc>
        <w:tc>
          <w:tcPr>
            <w:tcW w:w="2013" w:type="dxa"/>
          </w:tcPr>
          <w:p w14:paraId="128BB1DA"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 тест</w:t>
            </w:r>
          </w:p>
          <w:p w14:paraId="1432AC20"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  </w:t>
            </w:r>
          </w:p>
        </w:tc>
      </w:tr>
      <w:tr w:rsidR="009D755F" w:rsidRPr="00C23757" w14:paraId="55D6AB0C" w14:textId="77777777" w:rsidTr="00C23757">
        <w:tc>
          <w:tcPr>
            <w:tcW w:w="851" w:type="dxa"/>
          </w:tcPr>
          <w:p w14:paraId="2155CE44"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14.</w:t>
            </w:r>
          </w:p>
        </w:tc>
        <w:tc>
          <w:tcPr>
            <w:tcW w:w="3118" w:type="dxa"/>
          </w:tcPr>
          <w:p w14:paraId="73D6D740" w14:textId="77777777" w:rsidR="009D755F" w:rsidRPr="00C23757" w:rsidRDefault="009D755F" w:rsidP="00B50C80">
            <w:pPr>
              <w:pStyle w:val="Standard"/>
              <w:tabs>
                <w:tab w:val="left" w:pos="0"/>
                <w:tab w:val="left" w:pos="417"/>
              </w:tabs>
              <w:snapToGrid w:val="0"/>
              <w:rPr>
                <w:rFonts w:ascii="Times New Roman" w:hAnsi="Times New Roman"/>
                <w:sz w:val="24"/>
                <w:szCs w:val="24"/>
              </w:rPr>
            </w:pPr>
            <w:r w:rsidRPr="00C23757">
              <w:rPr>
                <w:rFonts w:ascii="Times New Roman" w:hAnsi="Times New Roman"/>
                <w:sz w:val="24"/>
                <w:szCs w:val="24"/>
              </w:rPr>
              <w:t>Diplomacy:</w:t>
            </w:r>
          </w:p>
          <w:p w14:paraId="140C9635" w14:textId="77777777" w:rsidR="009D755F" w:rsidRPr="00C23757" w:rsidRDefault="009D755F" w:rsidP="00B50C80">
            <w:pPr>
              <w:pStyle w:val="Textbody"/>
              <w:tabs>
                <w:tab w:val="left" w:pos="417"/>
              </w:tabs>
              <w:spacing w:before="0"/>
              <w:ind w:left="0"/>
            </w:pPr>
            <w:r w:rsidRPr="00C23757">
              <w:t>arrivals, visits, talks</w:t>
            </w:r>
          </w:p>
          <w:p w14:paraId="41EB2EB8" w14:textId="77777777" w:rsidR="009D755F" w:rsidRPr="00C23757" w:rsidRDefault="009D755F" w:rsidP="00B50C80">
            <w:pPr>
              <w:pStyle w:val="TableContents"/>
              <w:tabs>
                <w:tab w:val="left" w:pos="0"/>
                <w:tab w:val="left" w:pos="417"/>
              </w:tabs>
              <w:snapToGrid w:val="0"/>
              <w:rPr>
                <w:rFonts w:ascii="Times New Roman" w:hAnsi="Times New Roman"/>
                <w:sz w:val="24"/>
                <w:szCs w:val="24"/>
              </w:rPr>
            </w:pPr>
          </w:p>
        </w:tc>
        <w:tc>
          <w:tcPr>
            <w:tcW w:w="4253" w:type="dxa"/>
          </w:tcPr>
          <w:p w14:paraId="766C1CE9" w14:textId="77777777" w:rsidR="009D755F" w:rsidRPr="00C23757" w:rsidRDefault="009D755F" w:rsidP="00B50C80">
            <w:pPr>
              <w:pStyle w:val="TableParagraph"/>
              <w:ind w:left="104" w:right="98"/>
              <w:jc w:val="both"/>
              <w:rPr>
                <w:sz w:val="24"/>
                <w:szCs w:val="24"/>
              </w:rPr>
            </w:pPr>
            <w:r w:rsidRPr="00C23757">
              <w:rPr>
                <w:sz w:val="24"/>
                <w:szCs w:val="24"/>
              </w:rPr>
              <w:t>Наиболее</w:t>
            </w:r>
            <w:r w:rsidRPr="00C23757">
              <w:rPr>
                <w:spacing w:val="4"/>
                <w:sz w:val="24"/>
                <w:szCs w:val="24"/>
              </w:rPr>
              <w:t xml:space="preserve"> </w:t>
            </w:r>
            <w:r w:rsidRPr="00C23757">
              <w:rPr>
                <w:sz w:val="24"/>
                <w:szCs w:val="24"/>
              </w:rPr>
              <w:t>актуальные</w:t>
            </w:r>
            <w:r w:rsidRPr="00C23757">
              <w:rPr>
                <w:spacing w:val="4"/>
                <w:sz w:val="24"/>
                <w:szCs w:val="24"/>
              </w:rPr>
              <w:t xml:space="preserve"> </w:t>
            </w:r>
            <w:r w:rsidRPr="00C23757">
              <w:rPr>
                <w:sz w:val="24"/>
                <w:szCs w:val="24"/>
              </w:rPr>
              <w:t>проблемы</w:t>
            </w:r>
            <w:r w:rsidRPr="00C23757">
              <w:rPr>
                <w:spacing w:val="5"/>
                <w:sz w:val="24"/>
                <w:szCs w:val="24"/>
              </w:rPr>
              <w:t xml:space="preserve"> </w:t>
            </w:r>
            <w:r w:rsidRPr="00C23757">
              <w:rPr>
                <w:sz w:val="24"/>
                <w:szCs w:val="24"/>
              </w:rPr>
              <w:t>в</w:t>
            </w:r>
            <w:r w:rsidRPr="00C23757">
              <w:rPr>
                <w:spacing w:val="4"/>
                <w:sz w:val="24"/>
                <w:szCs w:val="24"/>
              </w:rPr>
              <w:t xml:space="preserve"> </w:t>
            </w:r>
            <w:r w:rsidRPr="00C23757">
              <w:rPr>
                <w:sz w:val="24"/>
                <w:szCs w:val="24"/>
              </w:rPr>
              <w:t>современном</w:t>
            </w:r>
            <w:r w:rsidRPr="00C23757">
              <w:rPr>
                <w:w w:val="99"/>
                <w:sz w:val="24"/>
                <w:szCs w:val="24"/>
              </w:rPr>
              <w:t xml:space="preserve"> </w:t>
            </w:r>
            <w:r w:rsidRPr="00C23757">
              <w:rPr>
                <w:sz w:val="24"/>
                <w:szCs w:val="24"/>
              </w:rPr>
              <w:t>мире,</w:t>
            </w:r>
            <w:r w:rsidRPr="00C23757">
              <w:rPr>
                <w:spacing w:val="18"/>
                <w:sz w:val="24"/>
                <w:szCs w:val="24"/>
              </w:rPr>
              <w:t xml:space="preserve"> </w:t>
            </w:r>
            <w:r w:rsidRPr="00C23757">
              <w:rPr>
                <w:sz w:val="24"/>
                <w:szCs w:val="24"/>
              </w:rPr>
              <w:t>отраженные</w:t>
            </w:r>
            <w:r w:rsidRPr="00C23757">
              <w:rPr>
                <w:spacing w:val="19"/>
                <w:sz w:val="24"/>
                <w:szCs w:val="24"/>
              </w:rPr>
              <w:t xml:space="preserve"> </w:t>
            </w:r>
            <w:r w:rsidRPr="00C23757">
              <w:rPr>
                <w:sz w:val="24"/>
                <w:szCs w:val="24"/>
              </w:rPr>
              <w:t>в</w:t>
            </w:r>
            <w:r w:rsidRPr="00C23757">
              <w:rPr>
                <w:spacing w:val="19"/>
                <w:sz w:val="24"/>
                <w:szCs w:val="24"/>
              </w:rPr>
              <w:t xml:space="preserve"> </w:t>
            </w:r>
            <w:r w:rsidRPr="00C23757">
              <w:rPr>
                <w:sz w:val="24"/>
                <w:szCs w:val="24"/>
              </w:rPr>
              <w:t>средствах</w:t>
            </w:r>
            <w:r w:rsidRPr="00C23757">
              <w:rPr>
                <w:spacing w:val="19"/>
                <w:sz w:val="24"/>
                <w:szCs w:val="24"/>
              </w:rPr>
              <w:t xml:space="preserve"> </w:t>
            </w:r>
            <w:r w:rsidRPr="00C23757">
              <w:rPr>
                <w:sz w:val="24"/>
                <w:szCs w:val="24"/>
              </w:rPr>
              <w:t>массовой информации:</w:t>
            </w:r>
            <w:r w:rsidRPr="00C23757">
              <w:rPr>
                <w:spacing w:val="54"/>
                <w:sz w:val="24"/>
                <w:szCs w:val="24"/>
              </w:rPr>
              <w:t xml:space="preserve"> </w:t>
            </w:r>
            <w:r w:rsidRPr="00C23757">
              <w:rPr>
                <w:sz w:val="24"/>
                <w:szCs w:val="24"/>
              </w:rPr>
              <w:t>борьба</w:t>
            </w:r>
            <w:r w:rsidRPr="00C23757">
              <w:rPr>
                <w:spacing w:val="54"/>
                <w:sz w:val="24"/>
                <w:szCs w:val="24"/>
              </w:rPr>
              <w:t xml:space="preserve"> </w:t>
            </w:r>
            <w:r w:rsidRPr="00C23757">
              <w:rPr>
                <w:sz w:val="24"/>
                <w:szCs w:val="24"/>
              </w:rPr>
              <w:t>с</w:t>
            </w:r>
            <w:r w:rsidRPr="00C23757">
              <w:rPr>
                <w:spacing w:val="54"/>
                <w:sz w:val="24"/>
                <w:szCs w:val="24"/>
              </w:rPr>
              <w:t xml:space="preserve"> </w:t>
            </w:r>
            <w:r w:rsidRPr="00C23757">
              <w:rPr>
                <w:sz w:val="24"/>
                <w:szCs w:val="24"/>
              </w:rPr>
              <w:t>терроризмом,</w:t>
            </w:r>
            <w:r w:rsidRPr="00C23757">
              <w:rPr>
                <w:spacing w:val="54"/>
                <w:sz w:val="24"/>
                <w:szCs w:val="24"/>
              </w:rPr>
              <w:t xml:space="preserve"> </w:t>
            </w:r>
            <w:r w:rsidRPr="00C23757">
              <w:rPr>
                <w:sz w:val="24"/>
                <w:szCs w:val="24"/>
              </w:rPr>
              <w:t>природные</w:t>
            </w:r>
            <w:r w:rsidRPr="00C23757">
              <w:rPr>
                <w:spacing w:val="54"/>
                <w:sz w:val="24"/>
                <w:szCs w:val="24"/>
              </w:rPr>
              <w:t xml:space="preserve"> </w:t>
            </w:r>
            <w:r w:rsidRPr="00C23757">
              <w:rPr>
                <w:sz w:val="24"/>
                <w:szCs w:val="24"/>
              </w:rPr>
              <w:t>и техногенные</w:t>
            </w:r>
            <w:r w:rsidRPr="00C23757">
              <w:rPr>
                <w:spacing w:val="44"/>
                <w:sz w:val="24"/>
                <w:szCs w:val="24"/>
              </w:rPr>
              <w:t xml:space="preserve"> </w:t>
            </w:r>
            <w:r w:rsidRPr="00C23757">
              <w:rPr>
                <w:sz w:val="24"/>
                <w:szCs w:val="24"/>
              </w:rPr>
              <w:t>катастрофы, международные</w:t>
            </w:r>
            <w:r w:rsidRPr="00C23757">
              <w:rPr>
                <w:w w:val="99"/>
                <w:sz w:val="24"/>
                <w:szCs w:val="24"/>
              </w:rPr>
              <w:t xml:space="preserve"> </w:t>
            </w:r>
            <w:r w:rsidRPr="00C23757">
              <w:rPr>
                <w:sz w:val="24"/>
                <w:szCs w:val="24"/>
              </w:rPr>
              <w:t>политические</w:t>
            </w:r>
            <w:r w:rsidRPr="00C23757">
              <w:rPr>
                <w:spacing w:val="22"/>
                <w:sz w:val="24"/>
                <w:szCs w:val="24"/>
              </w:rPr>
              <w:t xml:space="preserve"> </w:t>
            </w:r>
            <w:r w:rsidRPr="00C23757">
              <w:rPr>
                <w:sz w:val="24"/>
                <w:szCs w:val="24"/>
              </w:rPr>
              <w:t>и экономические отношения и культурный</w:t>
            </w:r>
            <w:r w:rsidRPr="00C23757">
              <w:rPr>
                <w:spacing w:val="55"/>
                <w:sz w:val="24"/>
                <w:szCs w:val="24"/>
              </w:rPr>
              <w:t xml:space="preserve"> </w:t>
            </w:r>
            <w:r w:rsidRPr="00C23757">
              <w:rPr>
                <w:sz w:val="24"/>
                <w:szCs w:val="24"/>
              </w:rPr>
              <w:t>обмен. Особенности публицистического</w:t>
            </w:r>
            <w:r w:rsidRPr="00C23757">
              <w:rPr>
                <w:spacing w:val="4"/>
                <w:sz w:val="24"/>
                <w:szCs w:val="24"/>
              </w:rPr>
              <w:t xml:space="preserve"> </w:t>
            </w:r>
            <w:r w:rsidRPr="00C23757">
              <w:rPr>
                <w:sz w:val="24"/>
                <w:szCs w:val="24"/>
              </w:rPr>
              <w:t>стиля</w:t>
            </w:r>
            <w:r w:rsidRPr="00C23757">
              <w:rPr>
                <w:spacing w:val="5"/>
                <w:sz w:val="24"/>
                <w:szCs w:val="24"/>
              </w:rPr>
              <w:t xml:space="preserve"> </w:t>
            </w:r>
            <w:r w:rsidRPr="00C23757">
              <w:rPr>
                <w:sz w:val="24"/>
                <w:szCs w:val="24"/>
              </w:rPr>
              <w:t>английского</w:t>
            </w:r>
            <w:r w:rsidRPr="00C23757">
              <w:rPr>
                <w:spacing w:val="5"/>
                <w:sz w:val="24"/>
                <w:szCs w:val="24"/>
              </w:rPr>
              <w:t xml:space="preserve"> </w:t>
            </w:r>
            <w:r w:rsidRPr="00C23757">
              <w:rPr>
                <w:sz w:val="24"/>
                <w:szCs w:val="24"/>
              </w:rPr>
              <w:t>языка. Тематическая</w:t>
            </w:r>
            <w:r w:rsidRPr="00C23757">
              <w:rPr>
                <w:spacing w:val="-19"/>
                <w:sz w:val="24"/>
                <w:szCs w:val="24"/>
              </w:rPr>
              <w:t xml:space="preserve"> </w:t>
            </w:r>
            <w:r w:rsidRPr="00C23757">
              <w:rPr>
                <w:sz w:val="24"/>
                <w:szCs w:val="24"/>
              </w:rPr>
              <w:t>лексика.</w:t>
            </w:r>
          </w:p>
        </w:tc>
        <w:tc>
          <w:tcPr>
            <w:tcW w:w="2013" w:type="dxa"/>
          </w:tcPr>
          <w:p w14:paraId="2C9E0F35"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собеседование; </w:t>
            </w:r>
          </w:p>
          <w:p w14:paraId="46BA21C5"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творческие задания</w:t>
            </w:r>
          </w:p>
          <w:p w14:paraId="6DAE6146"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 xml:space="preserve"> </w:t>
            </w:r>
          </w:p>
        </w:tc>
      </w:tr>
      <w:tr w:rsidR="009D755F" w:rsidRPr="00C23757" w14:paraId="1775CB49" w14:textId="77777777" w:rsidTr="00C23757">
        <w:tc>
          <w:tcPr>
            <w:tcW w:w="851" w:type="dxa"/>
          </w:tcPr>
          <w:p w14:paraId="276CC580"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15.</w:t>
            </w:r>
          </w:p>
        </w:tc>
        <w:tc>
          <w:tcPr>
            <w:tcW w:w="3118" w:type="dxa"/>
          </w:tcPr>
          <w:p w14:paraId="12E186AF" w14:textId="77777777" w:rsidR="009D755F" w:rsidRPr="00C23757" w:rsidRDefault="009D755F" w:rsidP="00B50C80">
            <w:pPr>
              <w:pStyle w:val="Textbody"/>
              <w:tabs>
                <w:tab w:val="left" w:pos="2166"/>
              </w:tabs>
              <w:snapToGrid w:val="0"/>
              <w:ind w:left="64"/>
            </w:pPr>
            <w:r w:rsidRPr="00C23757">
              <w:t>Unemployment</w:t>
            </w:r>
          </w:p>
          <w:p w14:paraId="70F8B07A" w14:textId="77777777" w:rsidR="009D755F" w:rsidRPr="00C23757" w:rsidRDefault="009D755F" w:rsidP="00B50C80">
            <w:pPr>
              <w:pStyle w:val="Textbody"/>
              <w:tabs>
                <w:tab w:val="left" w:pos="2166"/>
              </w:tabs>
              <w:snapToGrid w:val="0"/>
              <w:ind w:left="64"/>
            </w:pPr>
          </w:p>
        </w:tc>
        <w:tc>
          <w:tcPr>
            <w:tcW w:w="4253" w:type="dxa"/>
          </w:tcPr>
          <w:p w14:paraId="0F972E69" w14:textId="77777777" w:rsidR="009D755F" w:rsidRPr="00C23757" w:rsidRDefault="009D755F" w:rsidP="00B50C80">
            <w:pPr>
              <w:pStyle w:val="TableParagraph"/>
              <w:spacing w:before="4" w:line="251" w:lineRule="auto"/>
              <w:ind w:left="104" w:right="98"/>
              <w:jc w:val="both"/>
              <w:rPr>
                <w:sz w:val="24"/>
                <w:szCs w:val="24"/>
              </w:rPr>
            </w:pPr>
            <w:r w:rsidRPr="00C23757">
              <w:rPr>
                <w:sz w:val="24"/>
                <w:szCs w:val="24"/>
              </w:rPr>
              <w:t>Тематическая</w:t>
            </w:r>
            <w:r w:rsidRPr="00C23757">
              <w:rPr>
                <w:spacing w:val="23"/>
                <w:sz w:val="24"/>
                <w:szCs w:val="24"/>
              </w:rPr>
              <w:t xml:space="preserve"> </w:t>
            </w:r>
            <w:r w:rsidRPr="00C23757">
              <w:rPr>
                <w:sz w:val="24"/>
                <w:szCs w:val="24"/>
              </w:rPr>
              <w:t>лексика</w:t>
            </w:r>
            <w:r w:rsidRPr="00C23757">
              <w:rPr>
                <w:spacing w:val="23"/>
                <w:sz w:val="24"/>
                <w:szCs w:val="24"/>
              </w:rPr>
              <w:t xml:space="preserve">, </w:t>
            </w:r>
            <w:proofErr w:type="spellStart"/>
            <w:r w:rsidRPr="00C23757">
              <w:rPr>
                <w:sz w:val="24"/>
                <w:szCs w:val="24"/>
              </w:rPr>
              <w:t>лингвокультурологические</w:t>
            </w:r>
            <w:proofErr w:type="spellEnd"/>
            <w:r w:rsidRPr="00C23757">
              <w:rPr>
                <w:spacing w:val="43"/>
                <w:sz w:val="24"/>
                <w:szCs w:val="24"/>
              </w:rPr>
              <w:t xml:space="preserve"> </w:t>
            </w:r>
            <w:r w:rsidRPr="00C23757">
              <w:rPr>
                <w:sz w:val="24"/>
                <w:szCs w:val="24"/>
              </w:rPr>
              <w:t>и</w:t>
            </w:r>
            <w:r w:rsidRPr="00C23757">
              <w:rPr>
                <w:spacing w:val="43"/>
                <w:sz w:val="24"/>
                <w:szCs w:val="24"/>
              </w:rPr>
              <w:t xml:space="preserve"> </w:t>
            </w:r>
            <w:r w:rsidRPr="00C23757">
              <w:rPr>
                <w:sz w:val="24"/>
                <w:szCs w:val="24"/>
              </w:rPr>
              <w:t>социокультурные особенности</w:t>
            </w:r>
            <w:r w:rsidRPr="00C23757">
              <w:rPr>
                <w:spacing w:val="45"/>
                <w:sz w:val="24"/>
                <w:szCs w:val="24"/>
              </w:rPr>
              <w:t xml:space="preserve"> </w:t>
            </w:r>
            <w:r w:rsidRPr="00C23757">
              <w:rPr>
                <w:sz w:val="24"/>
                <w:szCs w:val="24"/>
              </w:rPr>
              <w:t>лексики,</w:t>
            </w:r>
            <w:r w:rsidRPr="00C23757">
              <w:rPr>
                <w:spacing w:val="46"/>
                <w:sz w:val="24"/>
                <w:szCs w:val="24"/>
              </w:rPr>
              <w:t xml:space="preserve"> </w:t>
            </w:r>
            <w:r w:rsidRPr="00C23757">
              <w:rPr>
                <w:sz w:val="24"/>
                <w:szCs w:val="24"/>
              </w:rPr>
              <w:t>составляющие</w:t>
            </w:r>
            <w:r w:rsidRPr="00C23757">
              <w:rPr>
                <w:spacing w:val="46"/>
                <w:sz w:val="24"/>
                <w:szCs w:val="24"/>
              </w:rPr>
              <w:t xml:space="preserve"> </w:t>
            </w:r>
            <w:r w:rsidRPr="00C23757">
              <w:rPr>
                <w:sz w:val="24"/>
                <w:szCs w:val="24"/>
              </w:rPr>
              <w:t>основу фоновых</w:t>
            </w:r>
            <w:r w:rsidRPr="00C23757">
              <w:rPr>
                <w:spacing w:val="-5"/>
                <w:sz w:val="24"/>
                <w:szCs w:val="24"/>
              </w:rPr>
              <w:t xml:space="preserve"> </w:t>
            </w:r>
            <w:r w:rsidRPr="00C23757">
              <w:rPr>
                <w:sz w:val="24"/>
                <w:szCs w:val="24"/>
              </w:rPr>
              <w:t>знаний</w:t>
            </w:r>
            <w:r w:rsidRPr="00C23757">
              <w:rPr>
                <w:spacing w:val="-4"/>
                <w:sz w:val="24"/>
                <w:szCs w:val="24"/>
              </w:rPr>
              <w:t xml:space="preserve"> </w:t>
            </w:r>
            <w:r w:rsidRPr="00C23757">
              <w:rPr>
                <w:sz w:val="24"/>
                <w:szCs w:val="24"/>
              </w:rPr>
              <w:t>по</w:t>
            </w:r>
            <w:r w:rsidRPr="00C23757">
              <w:rPr>
                <w:spacing w:val="-4"/>
                <w:sz w:val="24"/>
                <w:szCs w:val="24"/>
              </w:rPr>
              <w:t xml:space="preserve"> </w:t>
            </w:r>
            <w:r w:rsidRPr="00C23757">
              <w:rPr>
                <w:sz w:val="24"/>
                <w:szCs w:val="24"/>
              </w:rPr>
              <w:t>названной</w:t>
            </w:r>
            <w:r w:rsidRPr="00C23757">
              <w:rPr>
                <w:spacing w:val="-5"/>
                <w:sz w:val="24"/>
                <w:szCs w:val="24"/>
              </w:rPr>
              <w:t xml:space="preserve"> </w:t>
            </w:r>
            <w:r w:rsidRPr="00C23757">
              <w:rPr>
                <w:sz w:val="24"/>
                <w:szCs w:val="24"/>
              </w:rPr>
              <w:t>проблематике.</w:t>
            </w:r>
          </w:p>
          <w:p w14:paraId="35DC2FD0" w14:textId="77777777" w:rsidR="009D755F" w:rsidRPr="00C23757" w:rsidRDefault="009D755F" w:rsidP="00B50C80">
            <w:pPr>
              <w:pStyle w:val="TableParagraph"/>
              <w:spacing w:before="4" w:line="251" w:lineRule="auto"/>
              <w:ind w:left="104" w:right="98"/>
              <w:jc w:val="both"/>
              <w:rPr>
                <w:sz w:val="24"/>
                <w:szCs w:val="24"/>
              </w:rPr>
            </w:pPr>
            <w:r w:rsidRPr="00C23757">
              <w:rPr>
                <w:sz w:val="24"/>
                <w:szCs w:val="24"/>
              </w:rPr>
              <w:t>Сочетаемость:</w:t>
            </w:r>
            <w:r w:rsidRPr="00C23757">
              <w:rPr>
                <w:spacing w:val="36"/>
                <w:sz w:val="24"/>
                <w:szCs w:val="24"/>
              </w:rPr>
              <w:t xml:space="preserve"> </w:t>
            </w:r>
            <w:r w:rsidRPr="00C23757">
              <w:rPr>
                <w:sz w:val="24"/>
                <w:szCs w:val="24"/>
              </w:rPr>
              <w:t>распространенные</w:t>
            </w:r>
            <w:r w:rsidRPr="00C23757">
              <w:rPr>
                <w:spacing w:val="37"/>
                <w:sz w:val="24"/>
                <w:szCs w:val="24"/>
              </w:rPr>
              <w:t xml:space="preserve"> </w:t>
            </w:r>
            <w:r w:rsidRPr="00C23757">
              <w:rPr>
                <w:sz w:val="24"/>
                <w:szCs w:val="24"/>
              </w:rPr>
              <w:t>глагольные</w:t>
            </w:r>
            <w:r w:rsidRPr="00C23757">
              <w:rPr>
                <w:spacing w:val="38"/>
                <w:sz w:val="24"/>
                <w:szCs w:val="24"/>
              </w:rPr>
              <w:t xml:space="preserve"> </w:t>
            </w:r>
            <w:r w:rsidRPr="00C23757">
              <w:rPr>
                <w:sz w:val="24"/>
                <w:szCs w:val="24"/>
              </w:rPr>
              <w:t>фразы.</w:t>
            </w:r>
            <w:r w:rsidRPr="00C23757">
              <w:rPr>
                <w:spacing w:val="36"/>
                <w:w w:val="102"/>
                <w:sz w:val="24"/>
                <w:szCs w:val="24"/>
              </w:rPr>
              <w:t xml:space="preserve"> </w:t>
            </w:r>
            <w:r w:rsidRPr="00C23757">
              <w:rPr>
                <w:sz w:val="24"/>
                <w:szCs w:val="24"/>
              </w:rPr>
              <w:t>Стилистические</w:t>
            </w:r>
            <w:r w:rsidRPr="00C23757">
              <w:rPr>
                <w:spacing w:val="50"/>
                <w:sz w:val="24"/>
                <w:szCs w:val="24"/>
              </w:rPr>
              <w:t xml:space="preserve"> </w:t>
            </w:r>
            <w:r w:rsidRPr="00C23757">
              <w:rPr>
                <w:sz w:val="24"/>
                <w:szCs w:val="24"/>
              </w:rPr>
              <w:t>особенности</w:t>
            </w:r>
            <w:r w:rsidRPr="00C23757">
              <w:rPr>
                <w:spacing w:val="50"/>
                <w:sz w:val="24"/>
                <w:szCs w:val="24"/>
              </w:rPr>
              <w:t xml:space="preserve"> </w:t>
            </w:r>
            <w:r w:rsidRPr="00C23757">
              <w:rPr>
                <w:sz w:val="24"/>
                <w:szCs w:val="24"/>
              </w:rPr>
              <w:t>заключительной</w:t>
            </w:r>
            <w:r w:rsidRPr="00C23757">
              <w:rPr>
                <w:spacing w:val="50"/>
                <w:sz w:val="24"/>
                <w:szCs w:val="24"/>
              </w:rPr>
              <w:t xml:space="preserve"> </w:t>
            </w:r>
            <w:r w:rsidRPr="00C23757">
              <w:rPr>
                <w:sz w:val="24"/>
                <w:szCs w:val="24"/>
              </w:rPr>
              <w:t>части</w:t>
            </w:r>
            <w:r w:rsidRPr="00C23757">
              <w:rPr>
                <w:spacing w:val="36"/>
                <w:w w:val="102"/>
                <w:sz w:val="24"/>
                <w:szCs w:val="24"/>
              </w:rPr>
              <w:t xml:space="preserve"> </w:t>
            </w:r>
            <w:r w:rsidRPr="00C23757">
              <w:rPr>
                <w:sz w:val="24"/>
                <w:szCs w:val="24"/>
              </w:rPr>
              <w:t>текста.</w:t>
            </w:r>
            <w:r w:rsidRPr="00C23757">
              <w:rPr>
                <w:spacing w:val="32"/>
                <w:sz w:val="24"/>
                <w:szCs w:val="24"/>
              </w:rPr>
              <w:t xml:space="preserve"> </w:t>
            </w:r>
            <w:r w:rsidRPr="00C23757">
              <w:rPr>
                <w:sz w:val="24"/>
                <w:szCs w:val="24"/>
              </w:rPr>
              <w:t>Порядок</w:t>
            </w:r>
            <w:r w:rsidRPr="00C23757">
              <w:rPr>
                <w:spacing w:val="34"/>
                <w:sz w:val="24"/>
                <w:szCs w:val="24"/>
              </w:rPr>
              <w:t xml:space="preserve"> </w:t>
            </w:r>
            <w:r w:rsidRPr="00C23757">
              <w:rPr>
                <w:sz w:val="24"/>
                <w:szCs w:val="24"/>
              </w:rPr>
              <w:t>слов</w:t>
            </w:r>
            <w:r w:rsidRPr="00C23757">
              <w:rPr>
                <w:spacing w:val="33"/>
                <w:sz w:val="24"/>
                <w:szCs w:val="24"/>
              </w:rPr>
              <w:t xml:space="preserve"> </w:t>
            </w:r>
            <w:r w:rsidRPr="00C23757">
              <w:rPr>
                <w:sz w:val="24"/>
                <w:szCs w:val="24"/>
              </w:rPr>
              <w:t>во</w:t>
            </w:r>
            <w:r w:rsidRPr="00C23757">
              <w:rPr>
                <w:spacing w:val="34"/>
                <w:sz w:val="24"/>
                <w:szCs w:val="24"/>
              </w:rPr>
              <w:t xml:space="preserve"> </w:t>
            </w:r>
            <w:r w:rsidRPr="00C23757">
              <w:rPr>
                <w:sz w:val="24"/>
                <w:szCs w:val="24"/>
              </w:rPr>
              <w:t>фразовых</w:t>
            </w:r>
            <w:r w:rsidRPr="00C23757">
              <w:rPr>
                <w:spacing w:val="34"/>
                <w:sz w:val="24"/>
                <w:szCs w:val="24"/>
              </w:rPr>
              <w:t xml:space="preserve"> </w:t>
            </w:r>
            <w:r w:rsidRPr="00C23757">
              <w:rPr>
                <w:sz w:val="24"/>
                <w:szCs w:val="24"/>
              </w:rPr>
              <w:t>глаголах.</w:t>
            </w:r>
            <w:r w:rsidRPr="00C23757">
              <w:rPr>
                <w:spacing w:val="32"/>
                <w:sz w:val="24"/>
                <w:szCs w:val="24"/>
              </w:rPr>
              <w:t xml:space="preserve"> </w:t>
            </w:r>
            <w:r w:rsidRPr="00C23757">
              <w:rPr>
                <w:sz w:val="24"/>
                <w:szCs w:val="24"/>
              </w:rPr>
              <w:t>Способы</w:t>
            </w:r>
            <w:r w:rsidRPr="00C23757">
              <w:rPr>
                <w:spacing w:val="32"/>
                <w:w w:val="102"/>
                <w:sz w:val="24"/>
                <w:szCs w:val="24"/>
              </w:rPr>
              <w:t xml:space="preserve"> </w:t>
            </w:r>
            <w:r w:rsidRPr="00C23757">
              <w:rPr>
                <w:sz w:val="24"/>
                <w:szCs w:val="24"/>
              </w:rPr>
              <w:t>выражения</w:t>
            </w:r>
            <w:r w:rsidRPr="00C23757">
              <w:rPr>
                <w:spacing w:val="43"/>
                <w:sz w:val="24"/>
                <w:szCs w:val="24"/>
              </w:rPr>
              <w:t xml:space="preserve"> </w:t>
            </w:r>
            <w:r w:rsidRPr="00C23757">
              <w:rPr>
                <w:sz w:val="24"/>
                <w:szCs w:val="24"/>
              </w:rPr>
              <w:t>будущего</w:t>
            </w:r>
            <w:r w:rsidRPr="00C23757">
              <w:rPr>
                <w:spacing w:val="43"/>
                <w:sz w:val="24"/>
                <w:szCs w:val="24"/>
              </w:rPr>
              <w:t xml:space="preserve"> </w:t>
            </w:r>
            <w:r w:rsidRPr="00C23757">
              <w:rPr>
                <w:sz w:val="24"/>
                <w:szCs w:val="24"/>
              </w:rPr>
              <w:t>времени.</w:t>
            </w:r>
          </w:p>
        </w:tc>
        <w:tc>
          <w:tcPr>
            <w:tcW w:w="2013" w:type="dxa"/>
          </w:tcPr>
          <w:p w14:paraId="5B2304D8"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собеседование;</w:t>
            </w:r>
          </w:p>
          <w:p w14:paraId="697DBAD7"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t>творческие задания</w:t>
            </w:r>
          </w:p>
        </w:tc>
      </w:tr>
      <w:tr w:rsidR="009D755F" w:rsidRPr="00C23757" w14:paraId="3E53EEE3" w14:textId="77777777" w:rsidTr="00C23757">
        <w:tc>
          <w:tcPr>
            <w:tcW w:w="851" w:type="dxa"/>
          </w:tcPr>
          <w:p w14:paraId="1D0468B1" w14:textId="77777777" w:rsidR="009D755F" w:rsidRPr="00C23757" w:rsidRDefault="009D755F" w:rsidP="00B50C80">
            <w:pPr>
              <w:pStyle w:val="af8"/>
              <w:suppressLineNumbers/>
              <w:ind w:left="0"/>
              <w:jc w:val="center"/>
              <w:rPr>
                <w:rFonts w:ascii="Times New Roman" w:hAnsi="Times New Roman" w:cs="Times New Roman"/>
                <w:bCs/>
                <w:sz w:val="24"/>
                <w:szCs w:val="24"/>
              </w:rPr>
            </w:pPr>
            <w:r w:rsidRPr="00C23757">
              <w:rPr>
                <w:rFonts w:ascii="Times New Roman" w:hAnsi="Times New Roman" w:cs="Times New Roman"/>
                <w:bCs/>
                <w:sz w:val="24"/>
                <w:szCs w:val="24"/>
              </w:rPr>
              <w:t>16.</w:t>
            </w:r>
          </w:p>
        </w:tc>
        <w:tc>
          <w:tcPr>
            <w:tcW w:w="3118" w:type="dxa"/>
          </w:tcPr>
          <w:p w14:paraId="4D31187B" w14:textId="77777777" w:rsidR="009D755F" w:rsidRPr="00C23757" w:rsidRDefault="009D755F" w:rsidP="00B50C80">
            <w:pPr>
              <w:pStyle w:val="Textbody"/>
              <w:tabs>
                <w:tab w:val="left" w:pos="2166"/>
              </w:tabs>
              <w:snapToGrid w:val="0"/>
              <w:ind w:left="64"/>
            </w:pPr>
            <w:r w:rsidRPr="00C23757">
              <w:t xml:space="preserve">Beauty and Physical </w:t>
            </w:r>
            <w:r w:rsidRPr="00C23757">
              <w:lastRenderedPageBreak/>
              <w:t>Attractiveness</w:t>
            </w:r>
          </w:p>
        </w:tc>
        <w:tc>
          <w:tcPr>
            <w:tcW w:w="4253" w:type="dxa"/>
          </w:tcPr>
          <w:p w14:paraId="6F84F9C7" w14:textId="77777777" w:rsidR="009D755F" w:rsidRPr="00C23757" w:rsidRDefault="009D755F" w:rsidP="00B50C80">
            <w:pPr>
              <w:pStyle w:val="TableParagraph"/>
              <w:spacing w:line="239" w:lineRule="auto"/>
              <w:ind w:left="104" w:right="98"/>
              <w:jc w:val="both"/>
              <w:rPr>
                <w:sz w:val="24"/>
                <w:szCs w:val="24"/>
              </w:rPr>
            </w:pPr>
            <w:r w:rsidRPr="00C23757">
              <w:rPr>
                <w:sz w:val="24"/>
                <w:szCs w:val="24"/>
              </w:rPr>
              <w:lastRenderedPageBreak/>
              <w:t>Спорт и красота.</w:t>
            </w:r>
          </w:p>
          <w:p w14:paraId="5B6F31FD" w14:textId="77777777" w:rsidR="009D755F" w:rsidRPr="00C23757" w:rsidRDefault="009D755F" w:rsidP="00B50C80">
            <w:pPr>
              <w:pStyle w:val="TableParagraph"/>
              <w:spacing w:line="239" w:lineRule="auto"/>
              <w:ind w:left="104" w:right="98"/>
              <w:jc w:val="both"/>
              <w:rPr>
                <w:sz w:val="24"/>
                <w:szCs w:val="24"/>
              </w:rPr>
            </w:pPr>
            <w:r w:rsidRPr="00C23757">
              <w:rPr>
                <w:sz w:val="24"/>
                <w:szCs w:val="24"/>
              </w:rPr>
              <w:t>Артикль. Позиция</w:t>
            </w:r>
            <w:r w:rsidRPr="00C23757">
              <w:rPr>
                <w:spacing w:val="8"/>
                <w:sz w:val="24"/>
                <w:szCs w:val="24"/>
              </w:rPr>
              <w:t xml:space="preserve"> </w:t>
            </w:r>
            <w:r w:rsidRPr="00C23757">
              <w:rPr>
                <w:sz w:val="24"/>
                <w:szCs w:val="24"/>
              </w:rPr>
              <w:t>наречия</w:t>
            </w:r>
            <w:r w:rsidRPr="00C23757">
              <w:rPr>
                <w:spacing w:val="9"/>
                <w:sz w:val="24"/>
                <w:szCs w:val="24"/>
              </w:rPr>
              <w:t xml:space="preserve"> </w:t>
            </w:r>
            <w:r w:rsidRPr="00C23757">
              <w:rPr>
                <w:sz w:val="24"/>
                <w:szCs w:val="24"/>
              </w:rPr>
              <w:t>в</w:t>
            </w:r>
            <w:r w:rsidRPr="00C23757">
              <w:rPr>
                <w:spacing w:val="9"/>
                <w:sz w:val="24"/>
                <w:szCs w:val="24"/>
              </w:rPr>
              <w:t xml:space="preserve"> </w:t>
            </w:r>
            <w:r w:rsidRPr="00C23757">
              <w:rPr>
                <w:sz w:val="24"/>
                <w:szCs w:val="24"/>
              </w:rPr>
              <w:lastRenderedPageBreak/>
              <w:t>предложении.</w:t>
            </w:r>
            <w:r w:rsidRPr="00C23757">
              <w:rPr>
                <w:spacing w:val="8"/>
                <w:sz w:val="24"/>
                <w:szCs w:val="24"/>
              </w:rPr>
              <w:t xml:space="preserve"> </w:t>
            </w:r>
            <w:r w:rsidRPr="00C23757">
              <w:rPr>
                <w:sz w:val="24"/>
                <w:szCs w:val="24"/>
              </w:rPr>
              <w:t>Способы</w:t>
            </w:r>
            <w:r w:rsidRPr="00C23757">
              <w:rPr>
                <w:w w:val="99"/>
                <w:sz w:val="24"/>
                <w:szCs w:val="24"/>
              </w:rPr>
              <w:t xml:space="preserve"> </w:t>
            </w:r>
            <w:r w:rsidRPr="00C23757">
              <w:rPr>
                <w:sz w:val="24"/>
                <w:szCs w:val="24"/>
              </w:rPr>
              <w:t>удержания</w:t>
            </w:r>
            <w:r w:rsidRPr="00C23757">
              <w:rPr>
                <w:spacing w:val="20"/>
                <w:sz w:val="24"/>
                <w:szCs w:val="24"/>
              </w:rPr>
              <w:t xml:space="preserve"> </w:t>
            </w:r>
            <w:r w:rsidRPr="00C23757">
              <w:rPr>
                <w:sz w:val="24"/>
                <w:szCs w:val="24"/>
              </w:rPr>
              <w:t>читательского</w:t>
            </w:r>
            <w:r w:rsidRPr="00C23757">
              <w:rPr>
                <w:spacing w:val="21"/>
                <w:sz w:val="24"/>
                <w:szCs w:val="24"/>
              </w:rPr>
              <w:t xml:space="preserve"> </w:t>
            </w:r>
            <w:r w:rsidRPr="00C23757">
              <w:rPr>
                <w:sz w:val="24"/>
                <w:szCs w:val="24"/>
              </w:rPr>
              <w:t>интереса.</w:t>
            </w:r>
            <w:r w:rsidRPr="00C23757">
              <w:rPr>
                <w:spacing w:val="21"/>
                <w:sz w:val="24"/>
                <w:szCs w:val="24"/>
              </w:rPr>
              <w:t xml:space="preserve"> </w:t>
            </w:r>
            <w:r w:rsidRPr="00C23757">
              <w:rPr>
                <w:sz w:val="24"/>
                <w:szCs w:val="24"/>
              </w:rPr>
              <w:t>Устойчивые</w:t>
            </w:r>
            <w:r w:rsidRPr="00C23757">
              <w:rPr>
                <w:w w:val="99"/>
                <w:sz w:val="24"/>
                <w:szCs w:val="24"/>
              </w:rPr>
              <w:t xml:space="preserve"> </w:t>
            </w:r>
            <w:r w:rsidRPr="00C23757">
              <w:rPr>
                <w:sz w:val="24"/>
                <w:szCs w:val="24"/>
              </w:rPr>
              <w:t>словосочетания</w:t>
            </w:r>
            <w:r w:rsidRPr="00C23757">
              <w:rPr>
                <w:spacing w:val="-5"/>
                <w:sz w:val="24"/>
                <w:szCs w:val="24"/>
              </w:rPr>
              <w:t xml:space="preserve"> </w:t>
            </w:r>
            <w:r w:rsidRPr="00C23757">
              <w:rPr>
                <w:sz w:val="24"/>
                <w:szCs w:val="24"/>
              </w:rPr>
              <w:t>с</w:t>
            </w:r>
            <w:r w:rsidRPr="00C23757">
              <w:rPr>
                <w:spacing w:val="-4"/>
                <w:sz w:val="24"/>
                <w:szCs w:val="24"/>
              </w:rPr>
              <w:t xml:space="preserve"> </w:t>
            </w:r>
            <w:proofErr w:type="spellStart"/>
            <w:r w:rsidRPr="00C23757">
              <w:rPr>
                <w:sz w:val="24"/>
                <w:szCs w:val="24"/>
              </w:rPr>
              <w:t>keep</w:t>
            </w:r>
            <w:proofErr w:type="spellEnd"/>
            <w:r w:rsidRPr="00C23757">
              <w:rPr>
                <w:spacing w:val="-5"/>
                <w:sz w:val="24"/>
                <w:szCs w:val="24"/>
              </w:rPr>
              <w:t xml:space="preserve"> </w:t>
            </w:r>
            <w:r w:rsidRPr="00C23757">
              <w:rPr>
                <w:sz w:val="24"/>
                <w:szCs w:val="24"/>
              </w:rPr>
              <w:t>и</w:t>
            </w:r>
            <w:r w:rsidRPr="00C23757">
              <w:rPr>
                <w:spacing w:val="-4"/>
                <w:sz w:val="24"/>
                <w:szCs w:val="24"/>
              </w:rPr>
              <w:t xml:space="preserve"> </w:t>
            </w:r>
            <w:proofErr w:type="spellStart"/>
            <w:r w:rsidRPr="00C23757">
              <w:rPr>
                <w:sz w:val="24"/>
                <w:szCs w:val="24"/>
              </w:rPr>
              <w:t>hold</w:t>
            </w:r>
            <w:proofErr w:type="spellEnd"/>
            <w:r w:rsidRPr="00C23757">
              <w:rPr>
                <w:sz w:val="24"/>
                <w:szCs w:val="24"/>
              </w:rPr>
              <w:t>.</w:t>
            </w:r>
          </w:p>
        </w:tc>
        <w:tc>
          <w:tcPr>
            <w:tcW w:w="2013" w:type="dxa"/>
          </w:tcPr>
          <w:p w14:paraId="53DDA9ED"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lastRenderedPageBreak/>
              <w:t>собеседование; тест</w:t>
            </w:r>
          </w:p>
          <w:p w14:paraId="79CCBBF7" w14:textId="77777777" w:rsidR="009D755F" w:rsidRPr="00C23757" w:rsidRDefault="009D755F" w:rsidP="00B50C80">
            <w:pPr>
              <w:pStyle w:val="Standard"/>
              <w:jc w:val="both"/>
              <w:rPr>
                <w:rFonts w:ascii="Times New Roman" w:hAnsi="Times New Roman"/>
                <w:sz w:val="24"/>
                <w:szCs w:val="24"/>
                <w:lang w:val="ru-RU"/>
              </w:rPr>
            </w:pPr>
            <w:r w:rsidRPr="00C23757">
              <w:rPr>
                <w:rFonts w:ascii="Times New Roman" w:hAnsi="Times New Roman"/>
                <w:sz w:val="24"/>
                <w:szCs w:val="24"/>
                <w:lang w:val="ru-RU"/>
              </w:rPr>
              <w:lastRenderedPageBreak/>
              <w:t xml:space="preserve"> </w:t>
            </w:r>
          </w:p>
        </w:tc>
      </w:tr>
    </w:tbl>
    <w:p w14:paraId="3500538E" w14:textId="77777777" w:rsidR="009D755F" w:rsidRDefault="009D755F" w:rsidP="009D755F">
      <w:pPr>
        <w:pStyle w:val="af8"/>
        <w:suppressLineNumbers/>
        <w:ind w:left="0"/>
        <w:jc w:val="center"/>
        <w:rPr>
          <w:b/>
          <w:bCs/>
          <w:sz w:val="24"/>
          <w:szCs w:val="24"/>
        </w:rPr>
      </w:pPr>
    </w:p>
    <w:p w14:paraId="6892474D" w14:textId="77777777" w:rsidR="009D755F" w:rsidRPr="00673C62" w:rsidRDefault="009D755F" w:rsidP="009D755F">
      <w:pPr>
        <w:pStyle w:val="af8"/>
        <w:suppressLineNumbers/>
        <w:ind w:left="0"/>
        <w:rPr>
          <w:rFonts w:ascii="Times New Roman" w:hAnsi="Times New Roman" w:cs="Times New Roman"/>
          <w:b/>
          <w:bCs/>
          <w:sz w:val="24"/>
          <w:szCs w:val="24"/>
        </w:rPr>
      </w:pPr>
      <w:r>
        <w:rPr>
          <w:b/>
          <w:bCs/>
          <w:sz w:val="24"/>
          <w:szCs w:val="24"/>
        </w:rPr>
        <w:tab/>
      </w:r>
      <w:r w:rsidRPr="00673C62">
        <w:rPr>
          <w:rFonts w:ascii="Times New Roman" w:hAnsi="Times New Roman" w:cs="Times New Roman"/>
          <w:b/>
          <w:bCs/>
          <w:sz w:val="24"/>
          <w:szCs w:val="24"/>
        </w:rPr>
        <w:t>4.2.1.  Разделы дисциплины, изучаемые в _1_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09"/>
        <w:gridCol w:w="1187"/>
        <w:gridCol w:w="617"/>
        <w:gridCol w:w="537"/>
        <w:gridCol w:w="629"/>
        <w:gridCol w:w="1142"/>
      </w:tblGrid>
      <w:tr w:rsidR="009D755F" w:rsidRPr="003932D0" w14:paraId="035E68A7" w14:textId="77777777" w:rsidTr="00B50C80">
        <w:trPr>
          <w:cantSplit/>
          <w:trHeight w:val="432"/>
          <w:jc w:val="center"/>
        </w:trPr>
        <w:tc>
          <w:tcPr>
            <w:tcW w:w="366" w:type="pct"/>
            <w:vMerge w:val="restart"/>
            <w:vAlign w:val="center"/>
          </w:tcPr>
          <w:p w14:paraId="4EC63135" w14:textId="77777777" w:rsidR="009D755F" w:rsidRPr="003932D0" w:rsidRDefault="009D755F" w:rsidP="00B50C80">
            <w:pPr>
              <w:suppressLineNumbers/>
              <w:ind w:left="-113"/>
              <w:jc w:val="center"/>
              <w:rPr>
                <w:snapToGrid w:val="0"/>
                <w:sz w:val="24"/>
                <w:szCs w:val="24"/>
              </w:rPr>
            </w:pPr>
            <w:r w:rsidRPr="003932D0">
              <w:rPr>
                <w:snapToGrid w:val="0"/>
                <w:sz w:val="24"/>
                <w:szCs w:val="24"/>
              </w:rPr>
              <w:t>№</w:t>
            </w:r>
          </w:p>
          <w:p w14:paraId="245AAF19" w14:textId="77777777" w:rsidR="009D755F" w:rsidRPr="003932D0" w:rsidRDefault="009D755F" w:rsidP="00B50C80">
            <w:pPr>
              <w:suppressLineNumbers/>
              <w:ind w:left="-113"/>
              <w:jc w:val="center"/>
              <w:rPr>
                <w:snapToGrid w:val="0"/>
                <w:sz w:val="24"/>
                <w:szCs w:val="24"/>
              </w:rPr>
            </w:pPr>
            <w:r w:rsidRPr="003932D0">
              <w:rPr>
                <w:snapToGrid w:val="0"/>
                <w:sz w:val="24"/>
                <w:szCs w:val="24"/>
              </w:rPr>
              <w:t>раз-</w:t>
            </w:r>
          </w:p>
          <w:p w14:paraId="45FC1AB0" w14:textId="77777777" w:rsidR="009D755F" w:rsidRPr="003932D0" w:rsidRDefault="009D755F" w:rsidP="00B50C80">
            <w:pPr>
              <w:suppressLineNumbers/>
              <w:ind w:left="-113"/>
              <w:jc w:val="center"/>
              <w:rPr>
                <w:snapToGrid w:val="0"/>
                <w:sz w:val="24"/>
                <w:szCs w:val="24"/>
              </w:rPr>
            </w:pPr>
            <w:r w:rsidRPr="003932D0">
              <w:rPr>
                <w:snapToGrid w:val="0"/>
                <w:sz w:val="24"/>
                <w:szCs w:val="24"/>
              </w:rPr>
              <w:t>дела</w:t>
            </w:r>
          </w:p>
        </w:tc>
        <w:tc>
          <w:tcPr>
            <w:tcW w:w="2561" w:type="pct"/>
            <w:vMerge w:val="restart"/>
            <w:vAlign w:val="center"/>
          </w:tcPr>
          <w:p w14:paraId="7398AC26" w14:textId="77777777" w:rsidR="009D755F" w:rsidRPr="003932D0" w:rsidRDefault="009D755F" w:rsidP="00B50C80">
            <w:pPr>
              <w:suppressLineNumbers/>
              <w:jc w:val="center"/>
              <w:rPr>
                <w:snapToGrid w:val="0"/>
                <w:sz w:val="24"/>
                <w:szCs w:val="24"/>
              </w:rPr>
            </w:pPr>
            <w:r w:rsidRPr="003932D0">
              <w:rPr>
                <w:snapToGrid w:val="0"/>
                <w:sz w:val="24"/>
                <w:szCs w:val="24"/>
              </w:rPr>
              <w:t>Наименование разделов</w:t>
            </w:r>
          </w:p>
        </w:tc>
        <w:tc>
          <w:tcPr>
            <w:tcW w:w="2073" w:type="pct"/>
            <w:gridSpan w:val="5"/>
            <w:tcBorders>
              <w:bottom w:val="nil"/>
            </w:tcBorders>
            <w:vAlign w:val="center"/>
          </w:tcPr>
          <w:p w14:paraId="43112251" w14:textId="77777777" w:rsidR="009D755F" w:rsidRPr="003932D0" w:rsidRDefault="009D755F" w:rsidP="00B50C80">
            <w:pPr>
              <w:suppressLineNumbers/>
              <w:ind w:left="-57"/>
              <w:jc w:val="center"/>
              <w:rPr>
                <w:snapToGrid w:val="0"/>
                <w:sz w:val="24"/>
                <w:szCs w:val="24"/>
              </w:rPr>
            </w:pPr>
            <w:r w:rsidRPr="003932D0">
              <w:rPr>
                <w:snapToGrid w:val="0"/>
                <w:sz w:val="24"/>
                <w:szCs w:val="24"/>
              </w:rPr>
              <w:t>Количество часов</w:t>
            </w:r>
          </w:p>
        </w:tc>
      </w:tr>
      <w:tr w:rsidR="009D755F" w:rsidRPr="003932D0" w14:paraId="4576F60D" w14:textId="77777777" w:rsidTr="00B50C80">
        <w:trPr>
          <w:cantSplit/>
          <w:trHeight w:val="442"/>
          <w:jc w:val="center"/>
        </w:trPr>
        <w:tc>
          <w:tcPr>
            <w:tcW w:w="366" w:type="pct"/>
            <w:vMerge/>
            <w:vAlign w:val="center"/>
          </w:tcPr>
          <w:p w14:paraId="57E17F5F" w14:textId="77777777" w:rsidR="009D755F" w:rsidRPr="003932D0" w:rsidRDefault="009D755F" w:rsidP="00B50C80">
            <w:pPr>
              <w:suppressLineNumbers/>
              <w:jc w:val="center"/>
              <w:rPr>
                <w:snapToGrid w:val="0"/>
                <w:sz w:val="24"/>
                <w:szCs w:val="24"/>
              </w:rPr>
            </w:pPr>
          </w:p>
        </w:tc>
        <w:tc>
          <w:tcPr>
            <w:tcW w:w="2561" w:type="pct"/>
            <w:vMerge/>
            <w:vAlign w:val="center"/>
          </w:tcPr>
          <w:p w14:paraId="00E03BE7" w14:textId="77777777" w:rsidR="009D755F" w:rsidRPr="003932D0" w:rsidRDefault="009D755F" w:rsidP="00B50C80">
            <w:pPr>
              <w:suppressLineNumbers/>
              <w:jc w:val="center"/>
              <w:rPr>
                <w:snapToGrid w:val="0"/>
                <w:sz w:val="24"/>
                <w:szCs w:val="24"/>
              </w:rPr>
            </w:pPr>
          </w:p>
        </w:tc>
        <w:tc>
          <w:tcPr>
            <w:tcW w:w="593" w:type="pct"/>
            <w:vMerge w:val="restart"/>
            <w:tcBorders>
              <w:bottom w:val="nil"/>
            </w:tcBorders>
            <w:vAlign w:val="center"/>
          </w:tcPr>
          <w:p w14:paraId="3566BEF9" w14:textId="77777777" w:rsidR="009D755F" w:rsidRPr="003932D0" w:rsidRDefault="009D755F" w:rsidP="00B50C80">
            <w:pPr>
              <w:pStyle w:val="1"/>
              <w:rPr>
                <w:rFonts w:ascii="Times New Roman" w:hAnsi="Times New Roman" w:cs="Times New Roman"/>
                <w:b/>
                <w:bCs/>
                <w:sz w:val="24"/>
                <w:szCs w:val="24"/>
              </w:rPr>
            </w:pPr>
            <w:r w:rsidRPr="003932D0">
              <w:rPr>
                <w:rFonts w:ascii="Times New Roman" w:hAnsi="Times New Roman" w:cs="Times New Roman"/>
                <w:sz w:val="24"/>
                <w:szCs w:val="24"/>
              </w:rPr>
              <w:t>Всего</w:t>
            </w:r>
          </w:p>
        </w:tc>
        <w:tc>
          <w:tcPr>
            <w:tcW w:w="909" w:type="pct"/>
            <w:gridSpan w:val="3"/>
            <w:vAlign w:val="center"/>
          </w:tcPr>
          <w:p w14:paraId="41B916D2" w14:textId="77777777" w:rsidR="009D755F" w:rsidRPr="003932D0" w:rsidRDefault="009D755F" w:rsidP="00B50C80">
            <w:pPr>
              <w:suppressLineNumbers/>
              <w:jc w:val="center"/>
              <w:rPr>
                <w:snapToGrid w:val="0"/>
                <w:sz w:val="24"/>
                <w:szCs w:val="24"/>
              </w:rPr>
            </w:pPr>
            <w:r w:rsidRPr="003932D0">
              <w:rPr>
                <w:snapToGrid w:val="0"/>
                <w:sz w:val="24"/>
                <w:szCs w:val="24"/>
              </w:rPr>
              <w:t>Аудиторная</w:t>
            </w:r>
          </w:p>
          <w:p w14:paraId="74AD5CB7" w14:textId="77777777" w:rsidR="009D755F" w:rsidRPr="003932D0" w:rsidRDefault="009D755F" w:rsidP="00B50C80">
            <w:pPr>
              <w:suppressLineNumbers/>
              <w:jc w:val="center"/>
              <w:rPr>
                <w:snapToGrid w:val="0"/>
                <w:sz w:val="24"/>
                <w:szCs w:val="24"/>
              </w:rPr>
            </w:pPr>
            <w:r w:rsidRPr="003932D0">
              <w:rPr>
                <w:snapToGrid w:val="0"/>
                <w:sz w:val="24"/>
                <w:szCs w:val="24"/>
              </w:rPr>
              <w:t>Работа</w:t>
            </w:r>
          </w:p>
        </w:tc>
        <w:tc>
          <w:tcPr>
            <w:tcW w:w="571" w:type="pct"/>
            <w:vMerge w:val="restart"/>
            <w:vAlign w:val="center"/>
          </w:tcPr>
          <w:p w14:paraId="39CABDEF" w14:textId="77777777" w:rsidR="009D755F" w:rsidRPr="003932D0" w:rsidRDefault="009D755F" w:rsidP="00B50C80">
            <w:pPr>
              <w:suppressLineNumbers/>
              <w:ind w:left="-57"/>
              <w:jc w:val="center"/>
              <w:rPr>
                <w:snapToGrid w:val="0"/>
                <w:sz w:val="24"/>
                <w:szCs w:val="24"/>
              </w:rPr>
            </w:pPr>
            <w:r w:rsidRPr="003932D0">
              <w:rPr>
                <w:snapToGrid w:val="0"/>
                <w:sz w:val="24"/>
                <w:szCs w:val="24"/>
              </w:rPr>
              <w:t>Вне-ауд.</w:t>
            </w:r>
            <w:r w:rsidRPr="003932D0">
              <w:rPr>
                <w:snapToGrid w:val="0"/>
                <w:sz w:val="24"/>
                <w:szCs w:val="24"/>
              </w:rPr>
              <w:br/>
              <w:t>работа</w:t>
            </w:r>
          </w:p>
          <w:p w14:paraId="31E55191" w14:textId="77777777" w:rsidR="009D755F" w:rsidRPr="003932D0" w:rsidRDefault="009D755F" w:rsidP="00B50C80">
            <w:pPr>
              <w:suppressLineNumbers/>
              <w:ind w:left="-57"/>
              <w:jc w:val="center"/>
              <w:rPr>
                <w:snapToGrid w:val="0"/>
                <w:sz w:val="24"/>
                <w:szCs w:val="24"/>
              </w:rPr>
            </w:pPr>
          </w:p>
        </w:tc>
      </w:tr>
      <w:tr w:rsidR="009D755F" w:rsidRPr="003932D0" w14:paraId="7A88C15E" w14:textId="77777777" w:rsidTr="00B50C80">
        <w:trPr>
          <w:cantSplit/>
          <w:trHeight w:val="457"/>
          <w:jc w:val="center"/>
        </w:trPr>
        <w:tc>
          <w:tcPr>
            <w:tcW w:w="366" w:type="pct"/>
            <w:vMerge/>
            <w:tcBorders>
              <w:bottom w:val="single" w:sz="4" w:space="0" w:color="auto"/>
            </w:tcBorders>
            <w:vAlign w:val="center"/>
          </w:tcPr>
          <w:p w14:paraId="7FCA2A69" w14:textId="77777777" w:rsidR="009D755F" w:rsidRPr="003932D0" w:rsidRDefault="009D755F" w:rsidP="00B50C80">
            <w:pPr>
              <w:suppressLineNumbers/>
              <w:jc w:val="center"/>
              <w:rPr>
                <w:snapToGrid w:val="0"/>
                <w:sz w:val="24"/>
                <w:szCs w:val="24"/>
              </w:rPr>
            </w:pPr>
          </w:p>
        </w:tc>
        <w:tc>
          <w:tcPr>
            <w:tcW w:w="2561" w:type="pct"/>
            <w:vMerge/>
            <w:tcBorders>
              <w:bottom w:val="single" w:sz="4" w:space="0" w:color="auto"/>
            </w:tcBorders>
            <w:vAlign w:val="center"/>
          </w:tcPr>
          <w:p w14:paraId="09C9E83F" w14:textId="77777777" w:rsidR="009D755F" w:rsidRPr="003932D0" w:rsidRDefault="009D755F" w:rsidP="00B50C80">
            <w:pPr>
              <w:suppressLineNumbers/>
              <w:jc w:val="center"/>
              <w:rPr>
                <w:snapToGrid w:val="0"/>
                <w:sz w:val="24"/>
                <w:szCs w:val="24"/>
              </w:rPr>
            </w:pPr>
          </w:p>
        </w:tc>
        <w:tc>
          <w:tcPr>
            <w:tcW w:w="593" w:type="pct"/>
            <w:vMerge/>
            <w:tcBorders>
              <w:top w:val="nil"/>
              <w:bottom w:val="single" w:sz="4" w:space="0" w:color="auto"/>
            </w:tcBorders>
            <w:vAlign w:val="center"/>
          </w:tcPr>
          <w:p w14:paraId="21DF7428" w14:textId="77777777" w:rsidR="009D755F" w:rsidRPr="003932D0" w:rsidRDefault="009D755F" w:rsidP="00B50C80">
            <w:pPr>
              <w:suppressLineNumbers/>
              <w:jc w:val="center"/>
              <w:rPr>
                <w:snapToGrid w:val="0"/>
                <w:sz w:val="24"/>
                <w:szCs w:val="24"/>
              </w:rPr>
            </w:pPr>
          </w:p>
        </w:tc>
        <w:tc>
          <w:tcPr>
            <w:tcW w:w="314" w:type="pct"/>
            <w:tcBorders>
              <w:bottom w:val="single" w:sz="4" w:space="0" w:color="auto"/>
            </w:tcBorders>
            <w:vAlign w:val="center"/>
          </w:tcPr>
          <w:p w14:paraId="1477F003" w14:textId="77777777" w:rsidR="009D755F" w:rsidRPr="003932D0" w:rsidRDefault="009D755F" w:rsidP="00B50C80">
            <w:pPr>
              <w:suppressLineNumbers/>
              <w:jc w:val="center"/>
              <w:rPr>
                <w:snapToGrid w:val="0"/>
                <w:sz w:val="24"/>
                <w:szCs w:val="24"/>
              </w:rPr>
            </w:pPr>
            <w:r w:rsidRPr="003932D0">
              <w:rPr>
                <w:snapToGrid w:val="0"/>
                <w:sz w:val="24"/>
                <w:szCs w:val="24"/>
              </w:rPr>
              <w:t>Л</w:t>
            </w:r>
          </w:p>
        </w:tc>
        <w:tc>
          <w:tcPr>
            <w:tcW w:w="275" w:type="pct"/>
            <w:tcBorders>
              <w:bottom w:val="single" w:sz="4" w:space="0" w:color="auto"/>
            </w:tcBorders>
            <w:vAlign w:val="center"/>
          </w:tcPr>
          <w:p w14:paraId="583F4F85" w14:textId="77777777" w:rsidR="009D755F" w:rsidRPr="003932D0" w:rsidRDefault="009D755F" w:rsidP="00B50C80">
            <w:pPr>
              <w:suppressLineNumbers/>
              <w:jc w:val="center"/>
              <w:rPr>
                <w:snapToGrid w:val="0"/>
                <w:sz w:val="24"/>
                <w:szCs w:val="24"/>
              </w:rPr>
            </w:pPr>
            <w:r w:rsidRPr="003932D0">
              <w:rPr>
                <w:snapToGrid w:val="0"/>
                <w:sz w:val="24"/>
                <w:szCs w:val="24"/>
              </w:rPr>
              <w:t>ПЗ</w:t>
            </w:r>
          </w:p>
        </w:tc>
        <w:tc>
          <w:tcPr>
            <w:tcW w:w="319" w:type="pct"/>
            <w:tcBorders>
              <w:bottom w:val="single" w:sz="4" w:space="0" w:color="auto"/>
            </w:tcBorders>
            <w:vAlign w:val="center"/>
          </w:tcPr>
          <w:p w14:paraId="0FDA9682" w14:textId="77777777" w:rsidR="009D755F" w:rsidRPr="003932D0" w:rsidRDefault="009D755F" w:rsidP="00B50C80">
            <w:pPr>
              <w:suppressLineNumbers/>
              <w:jc w:val="center"/>
              <w:rPr>
                <w:snapToGrid w:val="0"/>
                <w:sz w:val="24"/>
                <w:szCs w:val="24"/>
              </w:rPr>
            </w:pPr>
            <w:r w:rsidRPr="003932D0">
              <w:rPr>
                <w:snapToGrid w:val="0"/>
                <w:sz w:val="24"/>
                <w:szCs w:val="24"/>
              </w:rPr>
              <w:t>ЛР</w:t>
            </w:r>
          </w:p>
        </w:tc>
        <w:tc>
          <w:tcPr>
            <w:tcW w:w="571" w:type="pct"/>
            <w:vMerge/>
            <w:tcBorders>
              <w:bottom w:val="single" w:sz="4" w:space="0" w:color="auto"/>
            </w:tcBorders>
            <w:vAlign w:val="center"/>
          </w:tcPr>
          <w:p w14:paraId="4FCCB000" w14:textId="77777777" w:rsidR="009D755F" w:rsidRPr="003932D0" w:rsidRDefault="009D755F" w:rsidP="00B50C80">
            <w:pPr>
              <w:suppressLineNumbers/>
              <w:jc w:val="center"/>
              <w:rPr>
                <w:snapToGrid w:val="0"/>
                <w:sz w:val="24"/>
                <w:szCs w:val="24"/>
              </w:rPr>
            </w:pPr>
          </w:p>
        </w:tc>
      </w:tr>
      <w:tr w:rsidR="009D755F" w:rsidRPr="003932D0" w14:paraId="2309CCDF" w14:textId="77777777" w:rsidTr="00B50C80">
        <w:trPr>
          <w:cantSplit/>
          <w:trHeight w:val="480"/>
          <w:jc w:val="center"/>
        </w:trPr>
        <w:tc>
          <w:tcPr>
            <w:tcW w:w="366" w:type="pct"/>
            <w:shd w:val="clear" w:color="auto" w:fill="auto"/>
            <w:vAlign w:val="center"/>
          </w:tcPr>
          <w:p w14:paraId="6B6F3D64" w14:textId="77777777" w:rsidR="009D755F" w:rsidRPr="003932D0" w:rsidRDefault="009D755F" w:rsidP="00B50C80">
            <w:pPr>
              <w:suppressLineNumbers/>
              <w:jc w:val="center"/>
              <w:rPr>
                <w:snapToGrid w:val="0"/>
                <w:sz w:val="24"/>
                <w:szCs w:val="24"/>
              </w:rPr>
            </w:pPr>
            <w:r w:rsidRPr="003932D0">
              <w:rPr>
                <w:snapToGrid w:val="0"/>
                <w:sz w:val="24"/>
                <w:szCs w:val="24"/>
              </w:rPr>
              <w:t>1</w:t>
            </w:r>
          </w:p>
        </w:tc>
        <w:tc>
          <w:tcPr>
            <w:tcW w:w="2561" w:type="pct"/>
            <w:shd w:val="clear" w:color="auto" w:fill="auto"/>
            <w:vAlign w:val="center"/>
          </w:tcPr>
          <w:p w14:paraId="2593041D" w14:textId="77777777" w:rsidR="009D755F" w:rsidRPr="003932D0" w:rsidRDefault="009D755F" w:rsidP="00B50C80">
            <w:pPr>
              <w:pStyle w:val="afa"/>
              <w:suppressLineNumbers/>
              <w:jc w:val="center"/>
              <w:rPr>
                <w:rFonts w:ascii="Times New Roman" w:hAnsi="Times New Roman"/>
                <w:snapToGrid w:val="0"/>
                <w:sz w:val="24"/>
                <w:szCs w:val="24"/>
                <w:lang w:eastAsia="ru-RU"/>
              </w:rPr>
            </w:pPr>
            <w:r w:rsidRPr="003932D0">
              <w:rPr>
                <w:rFonts w:ascii="Times New Roman" w:hAnsi="Times New Roman"/>
                <w:snapToGrid w:val="0"/>
                <w:sz w:val="24"/>
                <w:szCs w:val="24"/>
                <w:lang w:eastAsia="ru-RU"/>
              </w:rPr>
              <w:t>2</w:t>
            </w:r>
          </w:p>
        </w:tc>
        <w:tc>
          <w:tcPr>
            <w:tcW w:w="593" w:type="pct"/>
            <w:shd w:val="clear" w:color="auto" w:fill="auto"/>
            <w:vAlign w:val="center"/>
          </w:tcPr>
          <w:p w14:paraId="14119DD6" w14:textId="77777777" w:rsidR="009D755F" w:rsidRPr="003932D0" w:rsidRDefault="009D755F" w:rsidP="00B50C80">
            <w:pPr>
              <w:suppressLineNumbers/>
              <w:jc w:val="center"/>
              <w:rPr>
                <w:snapToGrid w:val="0"/>
                <w:sz w:val="24"/>
                <w:szCs w:val="24"/>
              </w:rPr>
            </w:pPr>
            <w:r w:rsidRPr="003932D0">
              <w:rPr>
                <w:snapToGrid w:val="0"/>
                <w:sz w:val="24"/>
                <w:szCs w:val="24"/>
              </w:rPr>
              <w:t>3</w:t>
            </w:r>
          </w:p>
        </w:tc>
        <w:tc>
          <w:tcPr>
            <w:tcW w:w="314" w:type="pct"/>
            <w:shd w:val="clear" w:color="auto" w:fill="auto"/>
            <w:vAlign w:val="center"/>
          </w:tcPr>
          <w:p w14:paraId="02E0D14B" w14:textId="77777777" w:rsidR="009D755F" w:rsidRPr="003932D0" w:rsidRDefault="009D755F" w:rsidP="00B50C80">
            <w:pPr>
              <w:suppressLineNumbers/>
              <w:jc w:val="center"/>
              <w:rPr>
                <w:snapToGrid w:val="0"/>
                <w:sz w:val="24"/>
                <w:szCs w:val="24"/>
              </w:rPr>
            </w:pPr>
            <w:r w:rsidRPr="003932D0">
              <w:rPr>
                <w:snapToGrid w:val="0"/>
                <w:sz w:val="24"/>
                <w:szCs w:val="24"/>
              </w:rPr>
              <w:t>4</w:t>
            </w:r>
          </w:p>
        </w:tc>
        <w:tc>
          <w:tcPr>
            <w:tcW w:w="275" w:type="pct"/>
            <w:shd w:val="clear" w:color="auto" w:fill="auto"/>
            <w:vAlign w:val="center"/>
          </w:tcPr>
          <w:p w14:paraId="05C9E6B8" w14:textId="77777777" w:rsidR="009D755F" w:rsidRPr="003932D0" w:rsidRDefault="009D755F" w:rsidP="00B50C80">
            <w:pPr>
              <w:suppressLineNumbers/>
              <w:jc w:val="center"/>
              <w:rPr>
                <w:snapToGrid w:val="0"/>
                <w:sz w:val="24"/>
                <w:szCs w:val="24"/>
              </w:rPr>
            </w:pPr>
            <w:r w:rsidRPr="003932D0">
              <w:rPr>
                <w:snapToGrid w:val="0"/>
                <w:sz w:val="24"/>
                <w:szCs w:val="24"/>
              </w:rPr>
              <w:t>5</w:t>
            </w:r>
          </w:p>
        </w:tc>
        <w:tc>
          <w:tcPr>
            <w:tcW w:w="319" w:type="pct"/>
            <w:shd w:val="clear" w:color="auto" w:fill="auto"/>
            <w:vAlign w:val="center"/>
          </w:tcPr>
          <w:p w14:paraId="2DA4C45D"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571" w:type="pct"/>
            <w:shd w:val="clear" w:color="auto" w:fill="auto"/>
            <w:vAlign w:val="center"/>
          </w:tcPr>
          <w:p w14:paraId="250DF201" w14:textId="77777777" w:rsidR="009D755F" w:rsidRPr="003932D0" w:rsidRDefault="009D755F" w:rsidP="00B50C80">
            <w:pPr>
              <w:suppressLineNumbers/>
              <w:jc w:val="center"/>
              <w:rPr>
                <w:snapToGrid w:val="0"/>
                <w:sz w:val="24"/>
                <w:szCs w:val="24"/>
              </w:rPr>
            </w:pPr>
            <w:r w:rsidRPr="003932D0">
              <w:rPr>
                <w:snapToGrid w:val="0"/>
                <w:sz w:val="24"/>
                <w:szCs w:val="24"/>
              </w:rPr>
              <w:t>7</w:t>
            </w:r>
          </w:p>
        </w:tc>
      </w:tr>
      <w:tr w:rsidR="009D755F" w:rsidRPr="003932D0" w14:paraId="2AB3D33D" w14:textId="77777777" w:rsidTr="00B50C80">
        <w:trPr>
          <w:cantSplit/>
          <w:trHeight w:val="480"/>
          <w:jc w:val="center"/>
        </w:trPr>
        <w:tc>
          <w:tcPr>
            <w:tcW w:w="366" w:type="pct"/>
          </w:tcPr>
          <w:p w14:paraId="4A054131" w14:textId="77777777" w:rsidR="009D755F" w:rsidRPr="003932D0" w:rsidRDefault="009D755F" w:rsidP="00B50C80">
            <w:pPr>
              <w:rPr>
                <w:sz w:val="24"/>
                <w:szCs w:val="24"/>
              </w:rPr>
            </w:pPr>
            <w:r w:rsidRPr="003932D0">
              <w:rPr>
                <w:sz w:val="24"/>
                <w:szCs w:val="24"/>
              </w:rPr>
              <w:t>Раздел 1</w:t>
            </w:r>
          </w:p>
        </w:tc>
        <w:tc>
          <w:tcPr>
            <w:tcW w:w="2561" w:type="pct"/>
          </w:tcPr>
          <w:p w14:paraId="46A2E382"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What makes a good teacher</w:t>
            </w:r>
          </w:p>
          <w:p w14:paraId="71FEC731"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Insight into Profession</w:t>
            </w:r>
          </w:p>
        </w:tc>
        <w:tc>
          <w:tcPr>
            <w:tcW w:w="593" w:type="pct"/>
            <w:vAlign w:val="center"/>
          </w:tcPr>
          <w:p w14:paraId="562CA241" w14:textId="77777777" w:rsidR="009D755F" w:rsidRPr="003932D0" w:rsidRDefault="009D755F" w:rsidP="00B50C80">
            <w:pPr>
              <w:suppressLineNumbers/>
              <w:jc w:val="center"/>
              <w:rPr>
                <w:snapToGrid w:val="0"/>
                <w:sz w:val="24"/>
                <w:szCs w:val="24"/>
              </w:rPr>
            </w:pPr>
            <w:r w:rsidRPr="003932D0">
              <w:rPr>
                <w:snapToGrid w:val="0"/>
                <w:sz w:val="24"/>
                <w:szCs w:val="24"/>
              </w:rPr>
              <w:t>30</w:t>
            </w:r>
          </w:p>
        </w:tc>
        <w:tc>
          <w:tcPr>
            <w:tcW w:w="314" w:type="pct"/>
            <w:vAlign w:val="center"/>
          </w:tcPr>
          <w:p w14:paraId="09597068" w14:textId="77777777" w:rsidR="009D755F" w:rsidRPr="003932D0" w:rsidRDefault="009D755F" w:rsidP="00B50C80">
            <w:pPr>
              <w:suppressLineNumbers/>
              <w:jc w:val="center"/>
              <w:rPr>
                <w:snapToGrid w:val="0"/>
                <w:sz w:val="24"/>
                <w:szCs w:val="24"/>
              </w:rPr>
            </w:pPr>
          </w:p>
        </w:tc>
        <w:tc>
          <w:tcPr>
            <w:tcW w:w="275" w:type="pct"/>
            <w:vAlign w:val="center"/>
          </w:tcPr>
          <w:p w14:paraId="473A029F"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319" w:type="pct"/>
            <w:vAlign w:val="center"/>
          </w:tcPr>
          <w:p w14:paraId="17837A7C" w14:textId="77777777" w:rsidR="009D755F" w:rsidRPr="003932D0" w:rsidRDefault="009D755F" w:rsidP="00B50C80">
            <w:pPr>
              <w:suppressLineNumbers/>
              <w:jc w:val="center"/>
              <w:rPr>
                <w:snapToGrid w:val="0"/>
                <w:sz w:val="24"/>
                <w:szCs w:val="24"/>
              </w:rPr>
            </w:pPr>
            <w:r w:rsidRPr="003932D0">
              <w:rPr>
                <w:snapToGrid w:val="0"/>
                <w:sz w:val="24"/>
                <w:szCs w:val="24"/>
              </w:rPr>
              <w:t>-</w:t>
            </w:r>
          </w:p>
        </w:tc>
        <w:tc>
          <w:tcPr>
            <w:tcW w:w="571" w:type="pct"/>
            <w:vAlign w:val="center"/>
          </w:tcPr>
          <w:p w14:paraId="29FEB007" w14:textId="77777777" w:rsidR="009D755F" w:rsidRPr="003932D0" w:rsidRDefault="009D755F" w:rsidP="00B50C80">
            <w:pPr>
              <w:suppressLineNumbers/>
              <w:jc w:val="center"/>
              <w:rPr>
                <w:snapToGrid w:val="0"/>
                <w:sz w:val="24"/>
                <w:szCs w:val="24"/>
              </w:rPr>
            </w:pPr>
            <w:r w:rsidRPr="003932D0">
              <w:rPr>
                <w:snapToGrid w:val="0"/>
                <w:sz w:val="24"/>
                <w:szCs w:val="24"/>
              </w:rPr>
              <w:t>24</w:t>
            </w:r>
          </w:p>
        </w:tc>
      </w:tr>
      <w:tr w:rsidR="009D755F" w:rsidRPr="003932D0" w14:paraId="5E6E4EA4" w14:textId="77777777" w:rsidTr="00B50C80">
        <w:trPr>
          <w:cantSplit/>
          <w:trHeight w:val="480"/>
          <w:jc w:val="center"/>
        </w:trPr>
        <w:tc>
          <w:tcPr>
            <w:tcW w:w="366" w:type="pct"/>
          </w:tcPr>
          <w:p w14:paraId="4FBB84B4" w14:textId="77777777" w:rsidR="009D755F" w:rsidRPr="003932D0" w:rsidRDefault="009D755F" w:rsidP="00B50C80">
            <w:pPr>
              <w:rPr>
                <w:sz w:val="24"/>
                <w:szCs w:val="24"/>
              </w:rPr>
            </w:pPr>
            <w:r w:rsidRPr="003932D0">
              <w:rPr>
                <w:sz w:val="24"/>
                <w:szCs w:val="24"/>
              </w:rPr>
              <w:t>Раздел 2</w:t>
            </w:r>
          </w:p>
        </w:tc>
        <w:tc>
          <w:tcPr>
            <w:tcW w:w="2561" w:type="pct"/>
          </w:tcPr>
          <w:p w14:paraId="67DEDA69"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Books and Readers</w:t>
            </w:r>
          </w:p>
        </w:tc>
        <w:tc>
          <w:tcPr>
            <w:tcW w:w="593" w:type="pct"/>
          </w:tcPr>
          <w:p w14:paraId="6B6DD2FF" w14:textId="77777777" w:rsidR="009D755F" w:rsidRPr="003932D0" w:rsidRDefault="009D755F" w:rsidP="00B50C80">
            <w:pPr>
              <w:jc w:val="center"/>
              <w:rPr>
                <w:sz w:val="24"/>
                <w:szCs w:val="24"/>
              </w:rPr>
            </w:pPr>
            <w:r w:rsidRPr="003932D0">
              <w:rPr>
                <w:sz w:val="24"/>
                <w:szCs w:val="24"/>
              </w:rPr>
              <w:t>28</w:t>
            </w:r>
          </w:p>
        </w:tc>
        <w:tc>
          <w:tcPr>
            <w:tcW w:w="314" w:type="pct"/>
            <w:vAlign w:val="center"/>
          </w:tcPr>
          <w:p w14:paraId="6F446D35" w14:textId="77777777" w:rsidR="009D755F" w:rsidRPr="003932D0" w:rsidRDefault="009D755F" w:rsidP="00B50C80">
            <w:pPr>
              <w:suppressLineNumbers/>
              <w:jc w:val="center"/>
              <w:rPr>
                <w:snapToGrid w:val="0"/>
                <w:sz w:val="24"/>
                <w:szCs w:val="24"/>
              </w:rPr>
            </w:pPr>
          </w:p>
        </w:tc>
        <w:tc>
          <w:tcPr>
            <w:tcW w:w="275" w:type="pct"/>
            <w:vAlign w:val="center"/>
          </w:tcPr>
          <w:p w14:paraId="2F1E6BBD" w14:textId="77777777" w:rsidR="009D755F" w:rsidRPr="003932D0" w:rsidRDefault="009D755F" w:rsidP="00B50C80">
            <w:pPr>
              <w:suppressLineNumbers/>
              <w:jc w:val="center"/>
              <w:rPr>
                <w:snapToGrid w:val="0"/>
                <w:sz w:val="24"/>
                <w:szCs w:val="24"/>
              </w:rPr>
            </w:pPr>
            <w:r w:rsidRPr="003932D0">
              <w:rPr>
                <w:snapToGrid w:val="0"/>
                <w:sz w:val="24"/>
                <w:szCs w:val="24"/>
              </w:rPr>
              <w:t>4</w:t>
            </w:r>
          </w:p>
        </w:tc>
        <w:tc>
          <w:tcPr>
            <w:tcW w:w="319" w:type="pct"/>
            <w:vAlign w:val="center"/>
          </w:tcPr>
          <w:p w14:paraId="3D17F146" w14:textId="77777777" w:rsidR="009D755F" w:rsidRPr="003932D0" w:rsidRDefault="009D755F" w:rsidP="00B50C80">
            <w:pPr>
              <w:suppressLineNumbers/>
              <w:jc w:val="center"/>
              <w:rPr>
                <w:snapToGrid w:val="0"/>
                <w:sz w:val="24"/>
                <w:szCs w:val="24"/>
              </w:rPr>
            </w:pPr>
            <w:r w:rsidRPr="003932D0">
              <w:rPr>
                <w:snapToGrid w:val="0"/>
                <w:sz w:val="24"/>
                <w:szCs w:val="24"/>
              </w:rPr>
              <w:t>-</w:t>
            </w:r>
          </w:p>
        </w:tc>
        <w:tc>
          <w:tcPr>
            <w:tcW w:w="571" w:type="pct"/>
            <w:vAlign w:val="center"/>
          </w:tcPr>
          <w:p w14:paraId="5A8FEC6F" w14:textId="77777777" w:rsidR="009D755F" w:rsidRPr="003932D0" w:rsidRDefault="009D755F" w:rsidP="00B50C80">
            <w:pPr>
              <w:suppressLineNumbers/>
              <w:jc w:val="center"/>
              <w:rPr>
                <w:snapToGrid w:val="0"/>
                <w:sz w:val="24"/>
                <w:szCs w:val="24"/>
              </w:rPr>
            </w:pPr>
            <w:r w:rsidRPr="003932D0">
              <w:rPr>
                <w:snapToGrid w:val="0"/>
                <w:sz w:val="24"/>
                <w:szCs w:val="24"/>
              </w:rPr>
              <w:t>24</w:t>
            </w:r>
          </w:p>
        </w:tc>
      </w:tr>
      <w:tr w:rsidR="009D755F" w:rsidRPr="003932D0" w14:paraId="7A36D22F" w14:textId="77777777" w:rsidTr="00B50C80">
        <w:trPr>
          <w:cantSplit/>
          <w:trHeight w:val="480"/>
          <w:jc w:val="center"/>
        </w:trPr>
        <w:tc>
          <w:tcPr>
            <w:tcW w:w="366" w:type="pct"/>
          </w:tcPr>
          <w:p w14:paraId="48CBCE22" w14:textId="77777777" w:rsidR="009D755F" w:rsidRPr="003932D0" w:rsidRDefault="009D755F" w:rsidP="00B50C80">
            <w:pPr>
              <w:rPr>
                <w:sz w:val="24"/>
                <w:szCs w:val="24"/>
              </w:rPr>
            </w:pPr>
            <w:r w:rsidRPr="003932D0">
              <w:rPr>
                <w:sz w:val="24"/>
                <w:szCs w:val="24"/>
              </w:rPr>
              <w:t>Раздел 3</w:t>
            </w:r>
          </w:p>
        </w:tc>
        <w:tc>
          <w:tcPr>
            <w:tcW w:w="2561" w:type="pct"/>
          </w:tcPr>
          <w:p w14:paraId="4DAFBF0C"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Cinema: Its Past, Present and Future</w:t>
            </w:r>
          </w:p>
        </w:tc>
        <w:tc>
          <w:tcPr>
            <w:tcW w:w="593" w:type="pct"/>
          </w:tcPr>
          <w:p w14:paraId="6A412140" w14:textId="77777777" w:rsidR="009D755F" w:rsidRPr="003932D0" w:rsidRDefault="009D755F" w:rsidP="00B50C80">
            <w:pPr>
              <w:jc w:val="center"/>
              <w:rPr>
                <w:sz w:val="24"/>
                <w:szCs w:val="24"/>
              </w:rPr>
            </w:pPr>
            <w:r w:rsidRPr="003932D0">
              <w:rPr>
                <w:sz w:val="24"/>
                <w:szCs w:val="24"/>
              </w:rPr>
              <w:t>28</w:t>
            </w:r>
          </w:p>
        </w:tc>
        <w:tc>
          <w:tcPr>
            <w:tcW w:w="314" w:type="pct"/>
            <w:vAlign w:val="center"/>
          </w:tcPr>
          <w:p w14:paraId="5FA571AF" w14:textId="77777777" w:rsidR="009D755F" w:rsidRPr="003932D0" w:rsidRDefault="009D755F" w:rsidP="00B50C80">
            <w:pPr>
              <w:suppressLineNumbers/>
              <w:jc w:val="center"/>
              <w:rPr>
                <w:snapToGrid w:val="0"/>
                <w:sz w:val="24"/>
                <w:szCs w:val="24"/>
              </w:rPr>
            </w:pPr>
          </w:p>
        </w:tc>
        <w:tc>
          <w:tcPr>
            <w:tcW w:w="275" w:type="pct"/>
            <w:vAlign w:val="center"/>
          </w:tcPr>
          <w:p w14:paraId="690733D1" w14:textId="77777777" w:rsidR="009D755F" w:rsidRPr="003932D0" w:rsidRDefault="009D755F" w:rsidP="00B50C80">
            <w:pPr>
              <w:suppressLineNumbers/>
              <w:jc w:val="center"/>
              <w:rPr>
                <w:snapToGrid w:val="0"/>
                <w:sz w:val="24"/>
                <w:szCs w:val="24"/>
              </w:rPr>
            </w:pPr>
            <w:r w:rsidRPr="003932D0">
              <w:rPr>
                <w:snapToGrid w:val="0"/>
                <w:sz w:val="24"/>
                <w:szCs w:val="24"/>
              </w:rPr>
              <w:t>4</w:t>
            </w:r>
          </w:p>
        </w:tc>
        <w:tc>
          <w:tcPr>
            <w:tcW w:w="319" w:type="pct"/>
            <w:vAlign w:val="center"/>
          </w:tcPr>
          <w:p w14:paraId="545BD2AF" w14:textId="77777777" w:rsidR="009D755F" w:rsidRPr="003932D0" w:rsidRDefault="009D755F" w:rsidP="00B50C80">
            <w:pPr>
              <w:suppressLineNumbers/>
              <w:jc w:val="center"/>
              <w:rPr>
                <w:snapToGrid w:val="0"/>
                <w:sz w:val="24"/>
                <w:szCs w:val="24"/>
              </w:rPr>
            </w:pPr>
            <w:r w:rsidRPr="003932D0">
              <w:rPr>
                <w:snapToGrid w:val="0"/>
                <w:sz w:val="24"/>
                <w:szCs w:val="24"/>
              </w:rPr>
              <w:t>-</w:t>
            </w:r>
          </w:p>
        </w:tc>
        <w:tc>
          <w:tcPr>
            <w:tcW w:w="571" w:type="pct"/>
            <w:vAlign w:val="center"/>
          </w:tcPr>
          <w:p w14:paraId="61AE63C8" w14:textId="77777777" w:rsidR="009D755F" w:rsidRPr="003932D0" w:rsidRDefault="009D755F" w:rsidP="00B50C80">
            <w:pPr>
              <w:suppressLineNumbers/>
              <w:jc w:val="center"/>
              <w:rPr>
                <w:snapToGrid w:val="0"/>
                <w:sz w:val="24"/>
                <w:szCs w:val="24"/>
              </w:rPr>
            </w:pPr>
            <w:r w:rsidRPr="003932D0">
              <w:rPr>
                <w:snapToGrid w:val="0"/>
                <w:sz w:val="24"/>
                <w:szCs w:val="24"/>
              </w:rPr>
              <w:t>24</w:t>
            </w:r>
          </w:p>
        </w:tc>
      </w:tr>
      <w:tr w:rsidR="009D755F" w:rsidRPr="003932D0" w14:paraId="72EB4626" w14:textId="77777777" w:rsidTr="00B50C80">
        <w:trPr>
          <w:cantSplit/>
          <w:trHeight w:val="480"/>
          <w:jc w:val="center"/>
        </w:trPr>
        <w:tc>
          <w:tcPr>
            <w:tcW w:w="366" w:type="pct"/>
          </w:tcPr>
          <w:p w14:paraId="242A4FCF" w14:textId="77777777" w:rsidR="009D755F" w:rsidRPr="003932D0" w:rsidRDefault="009D755F" w:rsidP="00B50C80">
            <w:pPr>
              <w:rPr>
                <w:sz w:val="24"/>
                <w:szCs w:val="24"/>
              </w:rPr>
            </w:pPr>
            <w:r w:rsidRPr="003932D0">
              <w:rPr>
                <w:sz w:val="24"/>
                <w:szCs w:val="24"/>
              </w:rPr>
              <w:t>Раздел 4</w:t>
            </w:r>
          </w:p>
        </w:tc>
        <w:tc>
          <w:tcPr>
            <w:tcW w:w="2561" w:type="pct"/>
          </w:tcPr>
          <w:p w14:paraId="0644800F"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Theatre</w:t>
            </w:r>
          </w:p>
        </w:tc>
        <w:tc>
          <w:tcPr>
            <w:tcW w:w="593" w:type="pct"/>
          </w:tcPr>
          <w:p w14:paraId="0CF17A59" w14:textId="77777777" w:rsidR="009D755F" w:rsidRPr="003932D0" w:rsidRDefault="009D755F" w:rsidP="00B50C80">
            <w:pPr>
              <w:jc w:val="center"/>
              <w:rPr>
                <w:sz w:val="24"/>
                <w:szCs w:val="24"/>
              </w:rPr>
            </w:pPr>
            <w:r w:rsidRPr="003932D0">
              <w:rPr>
                <w:sz w:val="24"/>
                <w:szCs w:val="24"/>
              </w:rPr>
              <w:t>28</w:t>
            </w:r>
          </w:p>
        </w:tc>
        <w:tc>
          <w:tcPr>
            <w:tcW w:w="314" w:type="pct"/>
            <w:vAlign w:val="center"/>
          </w:tcPr>
          <w:p w14:paraId="26EF52F8" w14:textId="77777777" w:rsidR="009D755F" w:rsidRPr="003932D0" w:rsidRDefault="009D755F" w:rsidP="00B50C80">
            <w:pPr>
              <w:suppressLineNumbers/>
              <w:jc w:val="center"/>
              <w:rPr>
                <w:snapToGrid w:val="0"/>
                <w:sz w:val="24"/>
                <w:szCs w:val="24"/>
              </w:rPr>
            </w:pPr>
          </w:p>
        </w:tc>
        <w:tc>
          <w:tcPr>
            <w:tcW w:w="275" w:type="pct"/>
            <w:vAlign w:val="center"/>
          </w:tcPr>
          <w:p w14:paraId="464EB522" w14:textId="77777777" w:rsidR="009D755F" w:rsidRPr="003932D0" w:rsidRDefault="009D755F" w:rsidP="00B50C80">
            <w:pPr>
              <w:suppressLineNumbers/>
              <w:jc w:val="center"/>
              <w:rPr>
                <w:snapToGrid w:val="0"/>
                <w:sz w:val="24"/>
                <w:szCs w:val="24"/>
              </w:rPr>
            </w:pPr>
            <w:r w:rsidRPr="003932D0">
              <w:rPr>
                <w:snapToGrid w:val="0"/>
                <w:sz w:val="24"/>
                <w:szCs w:val="24"/>
              </w:rPr>
              <w:t>4</w:t>
            </w:r>
          </w:p>
        </w:tc>
        <w:tc>
          <w:tcPr>
            <w:tcW w:w="319" w:type="pct"/>
            <w:vAlign w:val="center"/>
          </w:tcPr>
          <w:p w14:paraId="5487A64D" w14:textId="77777777" w:rsidR="009D755F" w:rsidRPr="003932D0" w:rsidRDefault="009D755F" w:rsidP="00B50C80">
            <w:pPr>
              <w:suppressLineNumbers/>
              <w:jc w:val="center"/>
              <w:rPr>
                <w:snapToGrid w:val="0"/>
                <w:sz w:val="24"/>
                <w:szCs w:val="24"/>
              </w:rPr>
            </w:pPr>
            <w:r w:rsidRPr="003932D0">
              <w:rPr>
                <w:snapToGrid w:val="0"/>
                <w:sz w:val="24"/>
                <w:szCs w:val="24"/>
              </w:rPr>
              <w:t>-</w:t>
            </w:r>
          </w:p>
        </w:tc>
        <w:tc>
          <w:tcPr>
            <w:tcW w:w="571" w:type="pct"/>
            <w:vAlign w:val="center"/>
          </w:tcPr>
          <w:p w14:paraId="7303C6B7" w14:textId="77777777" w:rsidR="009D755F" w:rsidRPr="003932D0" w:rsidRDefault="009D755F" w:rsidP="00B50C80">
            <w:pPr>
              <w:suppressLineNumbers/>
              <w:jc w:val="center"/>
              <w:rPr>
                <w:snapToGrid w:val="0"/>
                <w:sz w:val="24"/>
                <w:szCs w:val="24"/>
              </w:rPr>
            </w:pPr>
            <w:r w:rsidRPr="003932D0">
              <w:rPr>
                <w:snapToGrid w:val="0"/>
                <w:sz w:val="24"/>
                <w:szCs w:val="24"/>
              </w:rPr>
              <w:t>24</w:t>
            </w:r>
          </w:p>
        </w:tc>
      </w:tr>
      <w:tr w:rsidR="009D755F" w:rsidRPr="003932D0" w14:paraId="331FECF5" w14:textId="77777777" w:rsidTr="00B50C80">
        <w:trPr>
          <w:cantSplit/>
          <w:trHeight w:val="480"/>
          <w:jc w:val="center"/>
        </w:trPr>
        <w:tc>
          <w:tcPr>
            <w:tcW w:w="366" w:type="pct"/>
          </w:tcPr>
          <w:p w14:paraId="46EF20C2" w14:textId="77777777" w:rsidR="009D755F" w:rsidRPr="003932D0" w:rsidRDefault="009D755F" w:rsidP="00B50C80">
            <w:pPr>
              <w:rPr>
                <w:sz w:val="24"/>
                <w:szCs w:val="24"/>
              </w:rPr>
            </w:pPr>
            <w:r w:rsidRPr="003932D0">
              <w:rPr>
                <w:sz w:val="24"/>
                <w:szCs w:val="24"/>
              </w:rPr>
              <w:t>Раздел 5</w:t>
            </w:r>
          </w:p>
        </w:tc>
        <w:tc>
          <w:tcPr>
            <w:tcW w:w="2561" w:type="pct"/>
          </w:tcPr>
          <w:p w14:paraId="5EC87D2E"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New Challenges in Education</w:t>
            </w:r>
          </w:p>
        </w:tc>
        <w:tc>
          <w:tcPr>
            <w:tcW w:w="593" w:type="pct"/>
          </w:tcPr>
          <w:p w14:paraId="4C772B39" w14:textId="77777777" w:rsidR="009D755F" w:rsidRPr="003932D0" w:rsidRDefault="009D755F" w:rsidP="00B50C80">
            <w:pPr>
              <w:jc w:val="center"/>
              <w:rPr>
                <w:sz w:val="24"/>
                <w:szCs w:val="24"/>
              </w:rPr>
            </w:pPr>
            <w:r w:rsidRPr="003932D0">
              <w:rPr>
                <w:sz w:val="24"/>
                <w:szCs w:val="24"/>
              </w:rPr>
              <w:t>32</w:t>
            </w:r>
          </w:p>
        </w:tc>
        <w:tc>
          <w:tcPr>
            <w:tcW w:w="314" w:type="pct"/>
            <w:vAlign w:val="center"/>
          </w:tcPr>
          <w:p w14:paraId="12C1F790" w14:textId="77777777" w:rsidR="009D755F" w:rsidRPr="003932D0" w:rsidRDefault="009D755F" w:rsidP="00B50C80">
            <w:pPr>
              <w:suppressLineNumbers/>
              <w:jc w:val="center"/>
              <w:rPr>
                <w:snapToGrid w:val="0"/>
                <w:sz w:val="24"/>
                <w:szCs w:val="24"/>
              </w:rPr>
            </w:pPr>
          </w:p>
        </w:tc>
        <w:tc>
          <w:tcPr>
            <w:tcW w:w="275" w:type="pct"/>
            <w:vAlign w:val="center"/>
          </w:tcPr>
          <w:p w14:paraId="3642F839"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319" w:type="pct"/>
            <w:vAlign w:val="center"/>
          </w:tcPr>
          <w:p w14:paraId="4239834A" w14:textId="77777777" w:rsidR="009D755F" w:rsidRPr="003932D0" w:rsidRDefault="009D755F" w:rsidP="00B50C80">
            <w:pPr>
              <w:suppressLineNumbers/>
              <w:jc w:val="center"/>
              <w:rPr>
                <w:snapToGrid w:val="0"/>
                <w:sz w:val="24"/>
                <w:szCs w:val="24"/>
              </w:rPr>
            </w:pPr>
            <w:r w:rsidRPr="003932D0">
              <w:rPr>
                <w:snapToGrid w:val="0"/>
                <w:sz w:val="24"/>
                <w:szCs w:val="24"/>
              </w:rPr>
              <w:t>-</w:t>
            </w:r>
          </w:p>
        </w:tc>
        <w:tc>
          <w:tcPr>
            <w:tcW w:w="571" w:type="pct"/>
            <w:vAlign w:val="center"/>
          </w:tcPr>
          <w:p w14:paraId="336E8CE5" w14:textId="77777777" w:rsidR="009D755F" w:rsidRPr="003932D0" w:rsidRDefault="009D755F" w:rsidP="00B50C80">
            <w:pPr>
              <w:suppressLineNumbers/>
              <w:jc w:val="center"/>
              <w:rPr>
                <w:snapToGrid w:val="0"/>
                <w:sz w:val="24"/>
                <w:szCs w:val="24"/>
              </w:rPr>
            </w:pPr>
            <w:r w:rsidRPr="003932D0">
              <w:rPr>
                <w:snapToGrid w:val="0"/>
                <w:sz w:val="24"/>
                <w:szCs w:val="24"/>
              </w:rPr>
              <w:t>26</w:t>
            </w:r>
          </w:p>
        </w:tc>
      </w:tr>
      <w:tr w:rsidR="009D755F" w:rsidRPr="003932D0" w14:paraId="2F03D1B8" w14:textId="77777777" w:rsidTr="00B50C80">
        <w:trPr>
          <w:cantSplit/>
          <w:trHeight w:val="480"/>
          <w:jc w:val="center"/>
        </w:trPr>
        <w:tc>
          <w:tcPr>
            <w:tcW w:w="366" w:type="pct"/>
          </w:tcPr>
          <w:p w14:paraId="6AD23C95" w14:textId="77777777" w:rsidR="009D755F" w:rsidRPr="003932D0" w:rsidRDefault="009D755F" w:rsidP="00B50C80">
            <w:pPr>
              <w:rPr>
                <w:sz w:val="24"/>
                <w:szCs w:val="24"/>
              </w:rPr>
            </w:pPr>
            <w:r w:rsidRPr="003932D0">
              <w:rPr>
                <w:sz w:val="24"/>
                <w:szCs w:val="24"/>
              </w:rPr>
              <w:t>Раздел 6</w:t>
            </w:r>
          </w:p>
        </w:tc>
        <w:tc>
          <w:tcPr>
            <w:tcW w:w="2561" w:type="pct"/>
          </w:tcPr>
          <w:p w14:paraId="1E6B0835"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Travelling. Holiday-Making. Environmental Protection</w:t>
            </w:r>
          </w:p>
        </w:tc>
        <w:tc>
          <w:tcPr>
            <w:tcW w:w="593" w:type="pct"/>
          </w:tcPr>
          <w:p w14:paraId="0B269846" w14:textId="77777777" w:rsidR="009D755F" w:rsidRPr="003932D0" w:rsidRDefault="009D755F" w:rsidP="00B50C80">
            <w:pPr>
              <w:jc w:val="center"/>
              <w:rPr>
                <w:sz w:val="24"/>
                <w:szCs w:val="24"/>
              </w:rPr>
            </w:pPr>
            <w:r w:rsidRPr="003932D0">
              <w:rPr>
                <w:sz w:val="24"/>
                <w:szCs w:val="24"/>
              </w:rPr>
              <w:t>30</w:t>
            </w:r>
          </w:p>
        </w:tc>
        <w:tc>
          <w:tcPr>
            <w:tcW w:w="314" w:type="pct"/>
            <w:vAlign w:val="center"/>
          </w:tcPr>
          <w:p w14:paraId="62AC5FB0" w14:textId="77777777" w:rsidR="009D755F" w:rsidRPr="003932D0" w:rsidRDefault="009D755F" w:rsidP="00B50C80">
            <w:pPr>
              <w:suppressLineNumbers/>
              <w:jc w:val="center"/>
              <w:rPr>
                <w:snapToGrid w:val="0"/>
                <w:sz w:val="24"/>
                <w:szCs w:val="24"/>
              </w:rPr>
            </w:pPr>
          </w:p>
        </w:tc>
        <w:tc>
          <w:tcPr>
            <w:tcW w:w="275" w:type="pct"/>
            <w:vAlign w:val="center"/>
          </w:tcPr>
          <w:p w14:paraId="09DFCDDD"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319" w:type="pct"/>
            <w:vAlign w:val="center"/>
          </w:tcPr>
          <w:p w14:paraId="69E9527A" w14:textId="77777777" w:rsidR="009D755F" w:rsidRPr="003932D0" w:rsidRDefault="009D755F" w:rsidP="00B50C80">
            <w:pPr>
              <w:suppressLineNumbers/>
              <w:jc w:val="center"/>
              <w:rPr>
                <w:snapToGrid w:val="0"/>
                <w:sz w:val="24"/>
                <w:szCs w:val="24"/>
              </w:rPr>
            </w:pPr>
          </w:p>
        </w:tc>
        <w:tc>
          <w:tcPr>
            <w:tcW w:w="571" w:type="pct"/>
            <w:vAlign w:val="center"/>
          </w:tcPr>
          <w:p w14:paraId="370DFF31" w14:textId="77777777" w:rsidR="009D755F" w:rsidRPr="003932D0" w:rsidRDefault="009D755F" w:rsidP="00B50C80">
            <w:pPr>
              <w:suppressLineNumbers/>
              <w:jc w:val="center"/>
              <w:rPr>
                <w:snapToGrid w:val="0"/>
                <w:sz w:val="24"/>
                <w:szCs w:val="24"/>
              </w:rPr>
            </w:pPr>
            <w:r w:rsidRPr="003932D0">
              <w:rPr>
                <w:snapToGrid w:val="0"/>
                <w:sz w:val="24"/>
                <w:szCs w:val="24"/>
              </w:rPr>
              <w:t>24</w:t>
            </w:r>
          </w:p>
        </w:tc>
      </w:tr>
      <w:tr w:rsidR="009D755F" w:rsidRPr="003932D0" w14:paraId="4DBADD73" w14:textId="77777777" w:rsidTr="00B50C80">
        <w:trPr>
          <w:cantSplit/>
          <w:trHeight w:val="480"/>
          <w:jc w:val="center"/>
        </w:trPr>
        <w:tc>
          <w:tcPr>
            <w:tcW w:w="366" w:type="pct"/>
            <w:vAlign w:val="center"/>
          </w:tcPr>
          <w:p w14:paraId="40914E4B" w14:textId="77777777" w:rsidR="009D755F" w:rsidRPr="003932D0" w:rsidRDefault="009D755F" w:rsidP="00B50C80">
            <w:pPr>
              <w:suppressLineNumbers/>
              <w:jc w:val="center"/>
              <w:rPr>
                <w:snapToGrid w:val="0"/>
                <w:sz w:val="24"/>
                <w:szCs w:val="24"/>
              </w:rPr>
            </w:pPr>
          </w:p>
        </w:tc>
        <w:tc>
          <w:tcPr>
            <w:tcW w:w="2561" w:type="pct"/>
            <w:vAlign w:val="center"/>
          </w:tcPr>
          <w:p w14:paraId="217573E8" w14:textId="77777777" w:rsidR="009D755F" w:rsidRPr="003932D0" w:rsidRDefault="009D755F" w:rsidP="00B50C80">
            <w:pPr>
              <w:pStyle w:val="afa"/>
              <w:suppressLineNumbers/>
              <w:rPr>
                <w:rFonts w:ascii="Times New Roman" w:hAnsi="Times New Roman"/>
                <w:snapToGrid w:val="0"/>
                <w:sz w:val="24"/>
                <w:szCs w:val="24"/>
                <w:lang w:eastAsia="ru-RU"/>
              </w:rPr>
            </w:pPr>
            <w:r w:rsidRPr="003932D0">
              <w:rPr>
                <w:rFonts w:ascii="Times New Roman" w:hAnsi="Times New Roman"/>
                <w:snapToGrid w:val="0"/>
                <w:sz w:val="24"/>
                <w:szCs w:val="24"/>
                <w:lang w:eastAsia="ru-RU"/>
              </w:rPr>
              <w:t>Итого:</w:t>
            </w:r>
          </w:p>
        </w:tc>
        <w:tc>
          <w:tcPr>
            <w:tcW w:w="593" w:type="pct"/>
            <w:vAlign w:val="center"/>
          </w:tcPr>
          <w:p w14:paraId="31EC4AE6" w14:textId="77777777" w:rsidR="009D755F" w:rsidRPr="003932D0" w:rsidRDefault="009D755F" w:rsidP="00B50C80">
            <w:pPr>
              <w:suppressLineNumbers/>
              <w:jc w:val="center"/>
              <w:rPr>
                <w:snapToGrid w:val="0"/>
                <w:sz w:val="24"/>
                <w:szCs w:val="24"/>
              </w:rPr>
            </w:pPr>
            <w:r w:rsidRPr="003932D0">
              <w:rPr>
                <w:snapToGrid w:val="0"/>
                <w:sz w:val="24"/>
                <w:szCs w:val="24"/>
              </w:rPr>
              <w:t>176</w:t>
            </w:r>
          </w:p>
        </w:tc>
        <w:tc>
          <w:tcPr>
            <w:tcW w:w="314" w:type="pct"/>
            <w:vAlign w:val="center"/>
          </w:tcPr>
          <w:p w14:paraId="51021532" w14:textId="77777777" w:rsidR="009D755F" w:rsidRPr="003932D0" w:rsidRDefault="009D755F" w:rsidP="00B50C80">
            <w:pPr>
              <w:suppressLineNumbers/>
              <w:jc w:val="center"/>
              <w:rPr>
                <w:snapToGrid w:val="0"/>
                <w:sz w:val="24"/>
                <w:szCs w:val="24"/>
              </w:rPr>
            </w:pPr>
          </w:p>
        </w:tc>
        <w:tc>
          <w:tcPr>
            <w:tcW w:w="275" w:type="pct"/>
            <w:vAlign w:val="center"/>
          </w:tcPr>
          <w:p w14:paraId="57F40F7B" w14:textId="77777777" w:rsidR="009D755F" w:rsidRPr="003932D0" w:rsidRDefault="009D755F" w:rsidP="00B50C80">
            <w:pPr>
              <w:suppressLineNumbers/>
              <w:jc w:val="center"/>
              <w:rPr>
                <w:snapToGrid w:val="0"/>
                <w:sz w:val="24"/>
                <w:szCs w:val="24"/>
              </w:rPr>
            </w:pPr>
            <w:r w:rsidRPr="003932D0">
              <w:rPr>
                <w:snapToGrid w:val="0"/>
                <w:sz w:val="24"/>
                <w:szCs w:val="24"/>
              </w:rPr>
              <w:t>30</w:t>
            </w:r>
          </w:p>
        </w:tc>
        <w:tc>
          <w:tcPr>
            <w:tcW w:w="319" w:type="pct"/>
            <w:vAlign w:val="center"/>
          </w:tcPr>
          <w:p w14:paraId="4902C63D" w14:textId="77777777" w:rsidR="009D755F" w:rsidRPr="003932D0" w:rsidRDefault="009D755F" w:rsidP="00B50C80">
            <w:pPr>
              <w:suppressLineNumbers/>
              <w:jc w:val="center"/>
              <w:rPr>
                <w:snapToGrid w:val="0"/>
                <w:sz w:val="24"/>
                <w:szCs w:val="24"/>
              </w:rPr>
            </w:pPr>
            <w:r w:rsidRPr="003932D0">
              <w:rPr>
                <w:snapToGrid w:val="0"/>
                <w:sz w:val="24"/>
                <w:szCs w:val="24"/>
              </w:rPr>
              <w:t>-</w:t>
            </w:r>
          </w:p>
        </w:tc>
        <w:tc>
          <w:tcPr>
            <w:tcW w:w="571" w:type="pct"/>
            <w:vAlign w:val="center"/>
          </w:tcPr>
          <w:p w14:paraId="0A7BE2DD" w14:textId="77777777" w:rsidR="009D755F" w:rsidRPr="003932D0" w:rsidRDefault="009D755F" w:rsidP="00B50C80">
            <w:pPr>
              <w:suppressLineNumbers/>
              <w:jc w:val="center"/>
              <w:rPr>
                <w:snapToGrid w:val="0"/>
                <w:sz w:val="24"/>
                <w:szCs w:val="24"/>
              </w:rPr>
            </w:pPr>
            <w:r w:rsidRPr="003932D0">
              <w:rPr>
                <w:snapToGrid w:val="0"/>
                <w:sz w:val="24"/>
                <w:szCs w:val="24"/>
              </w:rPr>
              <w:t>146</w:t>
            </w:r>
          </w:p>
        </w:tc>
      </w:tr>
    </w:tbl>
    <w:p w14:paraId="14CE6237" w14:textId="77777777" w:rsidR="009D755F" w:rsidRDefault="009D755F" w:rsidP="009D755F">
      <w:pPr>
        <w:pStyle w:val="af8"/>
        <w:suppressLineNumbers/>
        <w:ind w:left="0"/>
        <w:rPr>
          <w:b/>
          <w:bCs/>
          <w:sz w:val="24"/>
          <w:szCs w:val="24"/>
        </w:rPr>
      </w:pPr>
    </w:p>
    <w:p w14:paraId="62CD57AE" w14:textId="4933065F" w:rsidR="009D755F" w:rsidRPr="003932D0" w:rsidRDefault="009D755F" w:rsidP="009D755F">
      <w:pPr>
        <w:pStyle w:val="af8"/>
        <w:suppressLineNumbers/>
        <w:ind w:left="0"/>
        <w:rPr>
          <w:rFonts w:ascii="Times New Roman" w:hAnsi="Times New Roman" w:cs="Times New Roman"/>
          <w:b/>
          <w:bCs/>
          <w:sz w:val="24"/>
          <w:szCs w:val="24"/>
        </w:rPr>
      </w:pPr>
      <w:r>
        <w:rPr>
          <w:b/>
          <w:bCs/>
          <w:sz w:val="24"/>
          <w:szCs w:val="24"/>
        </w:rPr>
        <w:tab/>
      </w:r>
      <w:r w:rsidRPr="003932D0">
        <w:rPr>
          <w:rFonts w:ascii="Times New Roman" w:hAnsi="Times New Roman" w:cs="Times New Roman"/>
          <w:b/>
          <w:bCs/>
          <w:sz w:val="24"/>
          <w:szCs w:val="24"/>
        </w:rPr>
        <w:t>4.2.2. Разделы дисциплины, изучаемые в _</w:t>
      </w:r>
      <w:r w:rsidRPr="003932D0">
        <w:rPr>
          <w:rFonts w:ascii="Times New Roman" w:hAnsi="Times New Roman" w:cs="Times New Roman"/>
          <w:b/>
          <w:bCs/>
          <w:sz w:val="24"/>
          <w:szCs w:val="24"/>
          <w:u w:val="single"/>
        </w:rPr>
        <w:t>2</w:t>
      </w:r>
      <w:r w:rsidRPr="003932D0">
        <w:rPr>
          <w:rFonts w:ascii="Times New Roman" w:hAnsi="Times New Roman" w:cs="Times New Roman"/>
          <w:b/>
          <w:bCs/>
          <w:sz w:val="24"/>
          <w:szCs w:val="24"/>
        </w:rPr>
        <w:t>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9"/>
        <w:gridCol w:w="1208"/>
        <w:gridCol w:w="638"/>
        <w:gridCol w:w="556"/>
        <w:gridCol w:w="648"/>
        <w:gridCol w:w="1032"/>
      </w:tblGrid>
      <w:tr w:rsidR="009D755F" w:rsidRPr="003932D0" w14:paraId="3F4EFC4A" w14:textId="77777777" w:rsidTr="00B50C80">
        <w:trPr>
          <w:cantSplit/>
          <w:trHeight w:val="432"/>
          <w:jc w:val="center"/>
        </w:trPr>
        <w:tc>
          <w:tcPr>
            <w:tcW w:w="422" w:type="pct"/>
            <w:vMerge w:val="restart"/>
            <w:vAlign w:val="center"/>
          </w:tcPr>
          <w:p w14:paraId="7AA98E6A" w14:textId="77777777" w:rsidR="009D755F" w:rsidRPr="003932D0" w:rsidRDefault="009D755F" w:rsidP="00B50C80">
            <w:pPr>
              <w:suppressLineNumbers/>
              <w:ind w:left="-113"/>
              <w:jc w:val="center"/>
              <w:rPr>
                <w:snapToGrid w:val="0"/>
                <w:sz w:val="24"/>
                <w:szCs w:val="24"/>
              </w:rPr>
            </w:pPr>
            <w:r w:rsidRPr="003932D0">
              <w:rPr>
                <w:snapToGrid w:val="0"/>
                <w:sz w:val="24"/>
                <w:szCs w:val="24"/>
              </w:rPr>
              <w:t>№</w:t>
            </w:r>
          </w:p>
          <w:p w14:paraId="55C98167" w14:textId="77777777" w:rsidR="009D755F" w:rsidRPr="003932D0" w:rsidRDefault="009D755F" w:rsidP="00B50C80">
            <w:pPr>
              <w:suppressLineNumbers/>
              <w:ind w:left="-113"/>
              <w:jc w:val="center"/>
              <w:rPr>
                <w:snapToGrid w:val="0"/>
                <w:sz w:val="24"/>
                <w:szCs w:val="24"/>
              </w:rPr>
            </w:pPr>
            <w:r w:rsidRPr="003932D0">
              <w:rPr>
                <w:snapToGrid w:val="0"/>
                <w:sz w:val="24"/>
                <w:szCs w:val="24"/>
              </w:rPr>
              <w:t>раз-</w:t>
            </w:r>
          </w:p>
          <w:p w14:paraId="2E7620DD" w14:textId="77777777" w:rsidR="009D755F" w:rsidRPr="003932D0" w:rsidRDefault="009D755F" w:rsidP="00B50C80">
            <w:pPr>
              <w:suppressLineNumbers/>
              <w:ind w:left="-113"/>
              <w:jc w:val="center"/>
              <w:rPr>
                <w:snapToGrid w:val="0"/>
                <w:sz w:val="24"/>
                <w:szCs w:val="24"/>
              </w:rPr>
            </w:pPr>
            <w:r w:rsidRPr="003932D0">
              <w:rPr>
                <w:snapToGrid w:val="0"/>
                <w:sz w:val="24"/>
                <w:szCs w:val="24"/>
              </w:rPr>
              <w:t>дела</w:t>
            </w:r>
          </w:p>
        </w:tc>
        <w:tc>
          <w:tcPr>
            <w:tcW w:w="2566" w:type="pct"/>
            <w:vMerge w:val="restart"/>
            <w:vAlign w:val="center"/>
          </w:tcPr>
          <w:p w14:paraId="04D78CF7" w14:textId="77777777" w:rsidR="009D755F" w:rsidRPr="003932D0" w:rsidRDefault="009D755F" w:rsidP="00B50C80">
            <w:pPr>
              <w:suppressLineNumbers/>
              <w:jc w:val="center"/>
              <w:rPr>
                <w:snapToGrid w:val="0"/>
                <w:sz w:val="24"/>
                <w:szCs w:val="24"/>
              </w:rPr>
            </w:pPr>
            <w:r w:rsidRPr="003932D0">
              <w:rPr>
                <w:snapToGrid w:val="0"/>
                <w:sz w:val="24"/>
                <w:szCs w:val="24"/>
              </w:rPr>
              <w:t>Наименование разделов</w:t>
            </w:r>
          </w:p>
        </w:tc>
        <w:tc>
          <w:tcPr>
            <w:tcW w:w="2013" w:type="pct"/>
            <w:gridSpan w:val="5"/>
            <w:tcBorders>
              <w:bottom w:val="nil"/>
            </w:tcBorders>
            <w:vAlign w:val="center"/>
          </w:tcPr>
          <w:p w14:paraId="5C478891" w14:textId="77777777" w:rsidR="009D755F" w:rsidRPr="003932D0" w:rsidRDefault="009D755F" w:rsidP="00B50C80">
            <w:pPr>
              <w:suppressLineNumbers/>
              <w:ind w:left="-57"/>
              <w:jc w:val="center"/>
              <w:rPr>
                <w:snapToGrid w:val="0"/>
                <w:sz w:val="24"/>
                <w:szCs w:val="24"/>
              </w:rPr>
            </w:pPr>
            <w:r w:rsidRPr="003932D0">
              <w:rPr>
                <w:snapToGrid w:val="0"/>
                <w:sz w:val="24"/>
                <w:szCs w:val="24"/>
              </w:rPr>
              <w:t>Количество часов</w:t>
            </w:r>
          </w:p>
        </w:tc>
      </w:tr>
      <w:tr w:rsidR="009D755F" w:rsidRPr="003932D0" w14:paraId="6094421F" w14:textId="77777777" w:rsidTr="00B50C80">
        <w:trPr>
          <w:cantSplit/>
          <w:trHeight w:val="442"/>
          <w:jc w:val="center"/>
        </w:trPr>
        <w:tc>
          <w:tcPr>
            <w:tcW w:w="422" w:type="pct"/>
            <w:vMerge/>
            <w:vAlign w:val="center"/>
          </w:tcPr>
          <w:p w14:paraId="54318603" w14:textId="77777777" w:rsidR="009D755F" w:rsidRPr="003932D0" w:rsidRDefault="009D755F" w:rsidP="00B50C80">
            <w:pPr>
              <w:suppressLineNumbers/>
              <w:jc w:val="center"/>
              <w:rPr>
                <w:snapToGrid w:val="0"/>
                <w:sz w:val="24"/>
                <w:szCs w:val="24"/>
              </w:rPr>
            </w:pPr>
          </w:p>
        </w:tc>
        <w:tc>
          <w:tcPr>
            <w:tcW w:w="2566" w:type="pct"/>
            <w:vMerge/>
            <w:vAlign w:val="center"/>
          </w:tcPr>
          <w:p w14:paraId="0AEF06D9" w14:textId="77777777" w:rsidR="009D755F" w:rsidRPr="003932D0" w:rsidRDefault="009D755F" w:rsidP="00B50C80">
            <w:pPr>
              <w:suppressLineNumbers/>
              <w:jc w:val="center"/>
              <w:rPr>
                <w:snapToGrid w:val="0"/>
                <w:sz w:val="24"/>
                <w:szCs w:val="24"/>
              </w:rPr>
            </w:pPr>
          </w:p>
        </w:tc>
        <w:tc>
          <w:tcPr>
            <w:tcW w:w="594" w:type="pct"/>
            <w:vMerge w:val="restart"/>
            <w:tcBorders>
              <w:bottom w:val="nil"/>
            </w:tcBorders>
            <w:vAlign w:val="center"/>
          </w:tcPr>
          <w:p w14:paraId="0EE65993" w14:textId="77777777" w:rsidR="009D755F" w:rsidRPr="003932D0" w:rsidRDefault="009D755F" w:rsidP="00B50C80">
            <w:pPr>
              <w:pStyle w:val="1"/>
              <w:rPr>
                <w:rFonts w:ascii="Times New Roman" w:hAnsi="Times New Roman" w:cs="Times New Roman"/>
                <w:b/>
                <w:bCs/>
                <w:sz w:val="24"/>
                <w:szCs w:val="24"/>
              </w:rPr>
            </w:pPr>
            <w:r w:rsidRPr="003932D0">
              <w:rPr>
                <w:rFonts w:ascii="Times New Roman" w:hAnsi="Times New Roman" w:cs="Times New Roman"/>
                <w:sz w:val="24"/>
                <w:szCs w:val="24"/>
              </w:rPr>
              <w:t>Всего</w:t>
            </w:r>
          </w:p>
        </w:tc>
        <w:tc>
          <w:tcPr>
            <w:tcW w:w="910" w:type="pct"/>
            <w:gridSpan w:val="3"/>
            <w:vAlign w:val="center"/>
          </w:tcPr>
          <w:p w14:paraId="36070C5B" w14:textId="77777777" w:rsidR="009D755F" w:rsidRPr="003932D0" w:rsidRDefault="009D755F" w:rsidP="00B50C80">
            <w:pPr>
              <w:suppressLineNumbers/>
              <w:jc w:val="center"/>
              <w:rPr>
                <w:snapToGrid w:val="0"/>
                <w:sz w:val="24"/>
                <w:szCs w:val="24"/>
              </w:rPr>
            </w:pPr>
            <w:r w:rsidRPr="003932D0">
              <w:rPr>
                <w:snapToGrid w:val="0"/>
                <w:sz w:val="24"/>
                <w:szCs w:val="24"/>
              </w:rPr>
              <w:t>Аудиторная</w:t>
            </w:r>
          </w:p>
          <w:p w14:paraId="4771E27D" w14:textId="77777777" w:rsidR="009D755F" w:rsidRPr="003932D0" w:rsidRDefault="009D755F" w:rsidP="00B50C80">
            <w:pPr>
              <w:suppressLineNumbers/>
              <w:jc w:val="center"/>
              <w:rPr>
                <w:snapToGrid w:val="0"/>
                <w:sz w:val="24"/>
                <w:szCs w:val="24"/>
              </w:rPr>
            </w:pPr>
            <w:r w:rsidRPr="003932D0">
              <w:rPr>
                <w:snapToGrid w:val="0"/>
                <w:sz w:val="24"/>
                <w:szCs w:val="24"/>
              </w:rPr>
              <w:t>Работа</w:t>
            </w:r>
          </w:p>
        </w:tc>
        <w:tc>
          <w:tcPr>
            <w:tcW w:w="509" w:type="pct"/>
            <w:vMerge w:val="restart"/>
            <w:vAlign w:val="center"/>
          </w:tcPr>
          <w:p w14:paraId="770AB0AB" w14:textId="77777777" w:rsidR="009D755F" w:rsidRPr="003932D0" w:rsidRDefault="009D755F" w:rsidP="00B50C80">
            <w:pPr>
              <w:suppressLineNumbers/>
              <w:ind w:left="-57"/>
              <w:jc w:val="center"/>
              <w:rPr>
                <w:snapToGrid w:val="0"/>
                <w:sz w:val="24"/>
                <w:szCs w:val="24"/>
              </w:rPr>
            </w:pPr>
            <w:r w:rsidRPr="003932D0">
              <w:rPr>
                <w:snapToGrid w:val="0"/>
                <w:sz w:val="24"/>
                <w:szCs w:val="24"/>
              </w:rPr>
              <w:t>Вне-ауд.</w:t>
            </w:r>
            <w:r w:rsidRPr="003932D0">
              <w:rPr>
                <w:snapToGrid w:val="0"/>
                <w:sz w:val="24"/>
                <w:szCs w:val="24"/>
              </w:rPr>
              <w:br/>
              <w:t>работа</w:t>
            </w:r>
          </w:p>
          <w:p w14:paraId="70289976" w14:textId="77777777" w:rsidR="009D755F" w:rsidRPr="003932D0" w:rsidRDefault="009D755F" w:rsidP="00B50C80">
            <w:pPr>
              <w:suppressLineNumbers/>
              <w:ind w:left="-57"/>
              <w:jc w:val="center"/>
              <w:rPr>
                <w:snapToGrid w:val="0"/>
                <w:sz w:val="24"/>
                <w:szCs w:val="24"/>
              </w:rPr>
            </w:pPr>
          </w:p>
        </w:tc>
      </w:tr>
      <w:tr w:rsidR="009D755F" w:rsidRPr="003932D0" w14:paraId="6E9B19EC" w14:textId="77777777" w:rsidTr="00B50C80">
        <w:trPr>
          <w:cantSplit/>
          <w:trHeight w:val="457"/>
          <w:jc w:val="center"/>
        </w:trPr>
        <w:tc>
          <w:tcPr>
            <w:tcW w:w="422" w:type="pct"/>
            <w:vMerge/>
            <w:tcBorders>
              <w:bottom w:val="single" w:sz="4" w:space="0" w:color="auto"/>
            </w:tcBorders>
            <w:vAlign w:val="center"/>
          </w:tcPr>
          <w:p w14:paraId="32B97BA6" w14:textId="77777777" w:rsidR="009D755F" w:rsidRPr="003932D0" w:rsidRDefault="009D755F" w:rsidP="00B50C80">
            <w:pPr>
              <w:suppressLineNumbers/>
              <w:jc w:val="center"/>
              <w:rPr>
                <w:snapToGrid w:val="0"/>
                <w:sz w:val="24"/>
                <w:szCs w:val="24"/>
              </w:rPr>
            </w:pPr>
          </w:p>
        </w:tc>
        <w:tc>
          <w:tcPr>
            <w:tcW w:w="2566" w:type="pct"/>
            <w:vMerge/>
            <w:tcBorders>
              <w:bottom w:val="single" w:sz="4" w:space="0" w:color="auto"/>
            </w:tcBorders>
            <w:vAlign w:val="center"/>
          </w:tcPr>
          <w:p w14:paraId="10C967B9" w14:textId="77777777" w:rsidR="009D755F" w:rsidRPr="003932D0" w:rsidRDefault="009D755F" w:rsidP="00B50C80">
            <w:pPr>
              <w:suppressLineNumbers/>
              <w:jc w:val="center"/>
              <w:rPr>
                <w:snapToGrid w:val="0"/>
                <w:sz w:val="24"/>
                <w:szCs w:val="24"/>
              </w:rPr>
            </w:pPr>
          </w:p>
        </w:tc>
        <w:tc>
          <w:tcPr>
            <w:tcW w:w="594" w:type="pct"/>
            <w:vMerge/>
            <w:tcBorders>
              <w:top w:val="nil"/>
              <w:bottom w:val="single" w:sz="4" w:space="0" w:color="auto"/>
            </w:tcBorders>
            <w:vAlign w:val="center"/>
          </w:tcPr>
          <w:p w14:paraId="199CE493" w14:textId="77777777" w:rsidR="009D755F" w:rsidRPr="003932D0" w:rsidRDefault="009D755F" w:rsidP="00B50C80">
            <w:pPr>
              <w:suppressLineNumbers/>
              <w:jc w:val="center"/>
              <w:rPr>
                <w:snapToGrid w:val="0"/>
                <w:sz w:val="24"/>
                <w:szCs w:val="24"/>
              </w:rPr>
            </w:pPr>
          </w:p>
        </w:tc>
        <w:tc>
          <w:tcPr>
            <w:tcW w:w="315" w:type="pct"/>
            <w:tcBorders>
              <w:bottom w:val="single" w:sz="4" w:space="0" w:color="auto"/>
            </w:tcBorders>
            <w:vAlign w:val="center"/>
          </w:tcPr>
          <w:p w14:paraId="32F99001" w14:textId="77777777" w:rsidR="009D755F" w:rsidRPr="003932D0" w:rsidRDefault="009D755F" w:rsidP="00B50C80">
            <w:pPr>
              <w:suppressLineNumbers/>
              <w:jc w:val="center"/>
              <w:rPr>
                <w:snapToGrid w:val="0"/>
                <w:sz w:val="24"/>
                <w:szCs w:val="24"/>
              </w:rPr>
            </w:pPr>
            <w:r w:rsidRPr="003932D0">
              <w:rPr>
                <w:snapToGrid w:val="0"/>
                <w:sz w:val="24"/>
                <w:szCs w:val="24"/>
              </w:rPr>
              <w:t>Л</w:t>
            </w:r>
          </w:p>
        </w:tc>
        <w:tc>
          <w:tcPr>
            <w:tcW w:w="275" w:type="pct"/>
            <w:tcBorders>
              <w:bottom w:val="single" w:sz="4" w:space="0" w:color="auto"/>
            </w:tcBorders>
            <w:vAlign w:val="center"/>
          </w:tcPr>
          <w:p w14:paraId="2B163D79" w14:textId="77777777" w:rsidR="009D755F" w:rsidRPr="003932D0" w:rsidRDefault="009D755F" w:rsidP="00B50C80">
            <w:pPr>
              <w:suppressLineNumbers/>
              <w:jc w:val="center"/>
              <w:rPr>
                <w:snapToGrid w:val="0"/>
                <w:sz w:val="24"/>
                <w:szCs w:val="24"/>
              </w:rPr>
            </w:pPr>
            <w:r w:rsidRPr="003932D0">
              <w:rPr>
                <w:snapToGrid w:val="0"/>
                <w:sz w:val="24"/>
                <w:szCs w:val="24"/>
              </w:rPr>
              <w:t>ПЗ</w:t>
            </w:r>
          </w:p>
        </w:tc>
        <w:tc>
          <w:tcPr>
            <w:tcW w:w="320" w:type="pct"/>
            <w:tcBorders>
              <w:bottom w:val="single" w:sz="4" w:space="0" w:color="auto"/>
            </w:tcBorders>
            <w:vAlign w:val="center"/>
          </w:tcPr>
          <w:p w14:paraId="0F410CE6" w14:textId="77777777" w:rsidR="009D755F" w:rsidRPr="003932D0" w:rsidRDefault="009D755F" w:rsidP="00B50C80">
            <w:pPr>
              <w:suppressLineNumbers/>
              <w:jc w:val="center"/>
              <w:rPr>
                <w:snapToGrid w:val="0"/>
                <w:sz w:val="24"/>
                <w:szCs w:val="24"/>
              </w:rPr>
            </w:pPr>
            <w:r w:rsidRPr="003932D0">
              <w:rPr>
                <w:snapToGrid w:val="0"/>
                <w:sz w:val="24"/>
                <w:szCs w:val="24"/>
              </w:rPr>
              <w:t>ЛР</w:t>
            </w:r>
          </w:p>
        </w:tc>
        <w:tc>
          <w:tcPr>
            <w:tcW w:w="509" w:type="pct"/>
            <w:vMerge/>
            <w:tcBorders>
              <w:bottom w:val="single" w:sz="4" w:space="0" w:color="auto"/>
            </w:tcBorders>
            <w:vAlign w:val="center"/>
          </w:tcPr>
          <w:p w14:paraId="4D988109" w14:textId="77777777" w:rsidR="009D755F" w:rsidRPr="003932D0" w:rsidRDefault="009D755F" w:rsidP="00B50C80">
            <w:pPr>
              <w:suppressLineNumbers/>
              <w:jc w:val="center"/>
              <w:rPr>
                <w:snapToGrid w:val="0"/>
                <w:sz w:val="24"/>
                <w:szCs w:val="24"/>
              </w:rPr>
            </w:pPr>
          </w:p>
        </w:tc>
      </w:tr>
      <w:tr w:rsidR="009D755F" w:rsidRPr="003932D0" w14:paraId="46CE2DE8" w14:textId="77777777" w:rsidTr="00B50C80">
        <w:trPr>
          <w:cantSplit/>
          <w:trHeight w:val="480"/>
          <w:jc w:val="center"/>
        </w:trPr>
        <w:tc>
          <w:tcPr>
            <w:tcW w:w="422" w:type="pct"/>
            <w:shd w:val="clear" w:color="auto" w:fill="auto"/>
            <w:vAlign w:val="center"/>
          </w:tcPr>
          <w:p w14:paraId="4F3E62E7" w14:textId="77777777" w:rsidR="009D755F" w:rsidRPr="003932D0" w:rsidRDefault="009D755F" w:rsidP="00B50C80">
            <w:pPr>
              <w:suppressLineNumbers/>
              <w:jc w:val="center"/>
              <w:rPr>
                <w:snapToGrid w:val="0"/>
                <w:sz w:val="24"/>
                <w:szCs w:val="24"/>
              </w:rPr>
            </w:pPr>
            <w:r w:rsidRPr="003932D0">
              <w:rPr>
                <w:snapToGrid w:val="0"/>
                <w:sz w:val="24"/>
                <w:szCs w:val="24"/>
              </w:rPr>
              <w:t>1</w:t>
            </w:r>
          </w:p>
        </w:tc>
        <w:tc>
          <w:tcPr>
            <w:tcW w:w="2566" w:type="pct"/>
            <w:shd w:val="clear" w:color="auto" w:fill="auto"/>
            <w:vAlign w:val="center"/>
          </w:tcPr>
          <w:p w14:paraId="27650E9D" w14:textId="77777777" w:rsidR="009D755F" w:rsidRPr="003932D0" w:rsidRDefault="009D755F" w:rsidP="00B50C80">
            <w:pPr>
              <w:pStyle w:val="afa"/>
              <w:suppressLineNumbers/>
              <w:jc w:val="center"/>
              <w:rPr>
                <w:rFonts w:ascii="Times New Roman" w:hAnsi="Times New Roman"/>
                <w:snapToGrid w:val="0"/>
                <w:sz w:val="24"/>
                <w:szCs w:val="24"/>
                <w:lang w:eastAsia="ru-RU"/>
              </w:rPr>
            </w:pPr>
            <w:r w:rsidRPr="003932D0">
              <w:rPr>
                <w:rFonts w:ascii="Times New Roman" w:hAnsi="Times New Roman"/>
                <w:snapToGrid w:val="0"/>
                <w:sz w:val="24"/>
                <w:szCs w:val="24"/>
                <w:lang w:eastAsia="ru-RU"/>
              </w:rPr>
              <w:t>2</w:t>
            </w:r>
          </w:p>
        </w:tc>
        <w:tc>
          <w:tcPr>
            <w:tcW w:w="594" w:type="pct"/>
            <w:shd w:val="clear" w:color="auto" w:fill="auto"/>
            <w:vAlign w:val="center"/>
          </w:tcPr>
          <w:p w14:paraId="6AEE5694" w14:textId="77777777" w:rsidR="009D755F" w:rsidRPr="003932D0" w:rsidRDefault="009D755F" w:rsidP="00B50C80">
            <w:pPr>
              <w:suppressLineNumbers/>
              <w:jc w:val="center"/>
              <w:rPr>
                <w:snapToGrid w:val="0"/>
                <w:sz w:val="24"/>
                <w:szCs w:val="24"/>
              </w:rPr>
            </w:pPr>
            <w:r w:rsidRPr="003932D0">
              <w:rPr>
                <w:snapToGrid w:val="0"/>
                <w:sz w:val="24"/>
                <w:szCs w:val="24"/>
              </w:rPr>
              <w:t>3</w:t>
            </w:r>
          </w:p>
        </w:tc>
        <w:tc>
          <w:tcPr>
            <w:tcW w:w="315" w:type="pct"/>
            <w:shd w:val="clear" w:color="auto" w:fill="auto"/>
            <w:vAlign w:val="center"/>
          </w:tcPr>
          <w:p w14:paraId="547C58C9" w14:textId="77777777" w:rsidR="009D755F" w:rsidRPr="003932D0" w:rsidRDefault="009D755F" w:rsidP="00B50C80">
            <w:pPr>
              <w:suppressLineNumbers/>
              <w:jc w:val="center"/>
              <w:rPr>
                <w:snapToGrid w:val="0"/>
                <w:sz w:val="24"/>
                <w:szCs w:val="24"/>
              </w:rPr>
            </w:pPr>
            <w:r w:rsidRPr="003932D0">
              <w:rPr>
                <w:snapToGrid w:val="0"/>
                <w:sz w:val="24"/>
                <w:szCs w:val="24"/>
              </w:rPr>
              <w:t>4</w:t>
            </w:r>
          </w:p>
        </w:tc>
        <w:tc>
          <w:tcPr>
            <w:tcW w:w="275" w:type="pct"/>
            <w:shd w:val="clear" w:color="auto" w:fill="auto"/>
            <w:vAlign w:val="center"/>
          </w:tcPr>
          <w:p w14:paraId="4166FBF3" w14:textId="77777777" w:rsidR="009D755F" w:rsidRPr="003932D0" w:rsidRDefault="009D755F" w:rsidP="00B50C80">
            <w:pPr>
              <w:suppressLineNumbers/>
              <w:jc w:val="center"/>
              <w:rPr>
                <w:snapToGrid w:val="0"/>
                <w:sz w:val="24"/>
                <w:szCs w:val="24"/>
              </w:rPr>
            </w:pPr>
            <w:r w:rsidRPr="003932D0">
              <w:rPr>
                <w:snapToGrid w:val="0"/>
                <w:sz w:val="24"/>
                <w:szCs w:val="24"/>
              </w:rPr>
              <w:t>5</w:t>
            </w:r>
          </w:p>
        </w:tc>
        <w:tc>
          <w:tcPr>
            <w:tcW w:w="320" w:type="pct"/>
            <w:shd w:val="clear" w:color="auto" w:fill="auto"/>
            <w:vAlign w:val="center"/>
          </w:tcPr>
          <w:p w14:paraId="26DC6675"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509" w:type="pct"/>
            <w:shd w:val="clear" w:color="auto" w:fill="auto"/>
            <w:vAlign w:val="center"/>
          </w:tcPr>
          <w:p w14:paraId="70534D6C" w14:textId="77777777" w:rsidR="009D755F" w:rsidRPr="003932D0" w:rsidRDefault="009D755F" w:rsidP="00B50C80">
            <w:pPr>
              <w:suppressLineNumbers/>
              <w:jc w:val="center"/>
              <w:rPr>
                <w:snapToGrid w:val="0"/>
                <w:sz w:val="24"/>
                <w:szCs w:val="24"/>
              </w:rPr>
            </w:pPr>
            <w:r w:rsidRPr="003932D0">
              <w:rPr>
                <w:snapToGrid w:val="0"/>
                <w:sz w:val="24"/>
                <w:szCs w:val="24"/>
              </w:rPr>
              <w:t>7</w:t>
            </w:r>
          </w:p>
        </w:tc>
      </w:tr>
      <w:tr w:rsidR="009D755F" w:rsidRPr="003932D0" w14:paraId="10AB974A" w14:textId="77777777" w:rsidTr="00B50C80">
        <w:trPr>
          <w:cantSplit/>
          <w:trHeight w:val="480"/>
          <w:jc w:val="center"/>
        </w:trPr>
        <w:tc>
          <w:tcPr>
            <w:tcW w:w="422" w:type="pct"/>
          </w:tcPr>
          <w:p w14:paraId="6EC3F8EB" w14:textId="77777777" w:rsidR="009D755F" w:rsidRPr="003932D0" w:rsidRDefault="009D755F" w:rsidP="00B50C80">
            <w:pPr>
              <w:rPr>
                <w:sz w:val="24"/>
                <w:szCs w:val="24"/>
              </w:rPr>
            </w:pPr>
            <w:r w:rsidRPr="003932D0">
              <w:rPr>
                <w:sz w:val="24"/>
                <w:szCs w:val="24"/>
              </w:rPr>
              <w:t>Раздел 7</w:t>
            </w:r>
          </w:p>
        </w:tc>
        <w:tc>
          <w:tcPr>
            <w:tcW w:w="2566" w:type="pct"/>
          </w:tcPr>
          <w:p w14:paraId="6F312ED4"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The Generation Gap. The Problems of the Young</w:t>
            </w:r>
          </w:p>
        </w:tc>
        <w:tc>
          <w:tcPr>
            <w:tcW w:w="594" w:type="pct"/>
            <w:vAlign w:val="center"/>
          </w:tcPr>
          <w:p w14:paraId="4CDE64BD"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315" w:type="pct"/>
            <w:vAlign w:val="center"/>
          </w:tcPr>
          <w:p w14:paraId="0ACB8BE4" w14:textId="77777777" w:rsidR="009D755F" w:rsidRPr="003932D0" w:rsidRDefault="009D755F" w:rsidP="00B50C80">
            <w:pPr>
              <w:suppressLineNumbers/>
              <w:jc w:val="center"/>
              <w:rPr>
                <w:snapToGrid w:val="0"/>
                <w:sz w:val="24"/>
                <w:szCs w:val="24"/>
              </w:rPr>
            </w:pPr>
          </w:p>
        </w:tc>
        <w:tc>
          <w:tcPr>
            <w:tcW w:w="275" w:type="pct"/>
            <w:vAlign w:val="center"/>
          </w:tcPr>
          <w:p w14:paraId="3DC26C84" w14:textId="77777777" w:rsidR="009D755F" w:rsidRPr="003932D0" w:rsidRDefault="009D755F" w:rsidP="00B50C80">
            <w:pPr>
              <w:suppressLineNumbers/>
              <w:jc w:val="center"/>
              <w:rPr>
                <w:snapToGrid w:val="0"/>
                <w:sz w:val="24"/>
                <w:szCs w:val="24"/>
              </w:rPr>
            </w:pPr>
          </w:p>
        </w:tc>
        <w:tc>
          <w:tcPr>
            <w:tcW w:w="320" w:type="pct"/>
            <w:vAlign w:val="center"/>
          </w:tcPr>
          <w:p w14:paraId="66C9D0C1" w14:textId="77777777" w:rsidR="009D755F" w:rsidRPr="003932D0" w:rsidRDefault="009D755F" w:rsidP="00B50C80">
            <w:pPr>
              <w:suppressLineNumbers/>
              <w:jc w:val="center"/>
              <w:rPr>
                <w:snapToGrid w:val="0"/>
                <w:sz w:val="24"/>
                <w:szCs w:val="24"/>
              </w:rPr>
            </w:pPr>
          </w:p>
        </w:tc>
        <w:tc>
          <w:tcPr>
            <w:tcW w:w="509" w:type="pct"/>
            <w:vAlign w:val="center"/>
          </w:tcPr>
          <w:p w14:paraId="675A5CEB" w14:textId="77777777" w:rsidR="009D755F" w:rsidRPr="003932D0" w:rsidRDefault="009D755F" w:rsidP="00B50C80">
            <w:pPr>
              <w:suppressLineNumbers/>
              <w:jc w:val="center"/>
              <w:rPr>
                <w:snapToGrid w:val="0"/>
                <w:sz w:val="24"/>
                <w:szCs w:val="24"/>
              </w:rPr>
            </w:pPr>
            <w:r w:rsidRPr="003932D0">
              <w:rPr>
                <w:snapToGrid w:val="0"/>
                <w:sz w:val="24"/>
                <w:szCs w:val="24"/>
              </w:rPr>
              <w:t>14</w:t>
            </w:r>
          </w:p>
        </w:tc>
      </w:tr>
      <w:tr w:rsidR="009D755F" w:rsidRPr="003932D0" w14:paraId="4B9B54E6" w14:textId="77777777" w:rsidTr="00B50C80">
        <w:trPr>
          <w:cantSplit/>
          <w:trHeight w:val="480"/>
          <w:jc w:val="center"/>
        </w:trPr>
        <w:tc>
          <w:tcPr>
            <w:tcW w:w="422" w:type="pct"/>
          </w:tcPr>
          <w:p w14:paraId="21D7A549" w14:textId="77777777" w:rsidR="009D755F" w:rsidRPr="003932D0" w:rsidRDefault="009D755F" w:rsidP="00B50C80">
            <w:pPr>
              <w:rPr>
                <w:sz w:val="24"/>
                <w:szCs w:val="24"/>
              </w:rPr>
            </w:pPr>
            <w:r w:rsidRPr="003932D0">
              <w:rPr>
                <w:sz w:val="24"/>
                <w:szCs w:val="24"/>
              </w:rPr>
              <w:t>Раздел 8</w:t>
            </w:r>
          </w:p>
        </w:tc>
        <w:tc>
          <w:tcPr>
            <w:tcW w:w="2566" w:type="pct"/>
          </w:tcPr>
          <w:p w14:paraId="68ECAC39" w14:textId="77777777" w:rsidR="009D755F" w:rsidRPr="003932D0" w:rsidRDefault="009D755F" w:rsidP="00B50C80">
            <w:pPr>
              <w:pStyle w:val="Textbody"/>
              <w:snapToGrid w:val="0"/>
              <w:ind w:left="0"/>
            </w:pPr>
            <w:r w:rsidRPr="003932D0">
              <w:t>Role of women in society</w:t>
            </w:r>
          </w:p>
        </w:tc>
        <w:tc>
          <w:tcPr>
            <w:tcW w:w="594" w:type="pct"/>
            <w:vAlign w:val="center"/>
          </w:tcPr>
          <w:p w14:paraId="5A97E437"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315" w:type="pct"/>
            <w:vAlign w:val="center"/>
          </w:tcPr>
          <w:p w14:paraId="101B0633" w14:textId="77777777" w:rsidR="009D755F" w:rsidRPr="003932D0" w:rsidRDefault="009D755F" w:rsidP="00B50C80">
            <w:pPr>
              <w:suppressLineNumbers/>
              <w:jc w:val="center"/>
              <w:rPr>
                <w:snapToGrid w:val="0"/>
                <w:sz w:val="24"/>
                <w:szCs w:val="24"/>
              </w:rPr>
            </w:pPr>
          </w:p>
        </w:tc>
        <w:tc>
          <w:tcPr>
            <w:tcW w:w="275" w:type="pct"/>
            <w:vAlign w:val="center"/>
          </w:tcPr>
          <w:p w14:paraId="77C97B6F" w14:textId="77777777" w:rsidR="009D755F" w:rsidRPr="003932D0" w:rsidRDefault="009D755F" w:rsidP="00B50C80">
            <w:pPr>
              <w:suppressLineNumbers/>
              <w:jc w:val="center"/>
              <w:rPr>
                <w:snapToGrid w:val="0"/>
                <w:sz w:val="24"/>
                <w:szCs w:val="24"/>
              </w:rPr>
            </w:pPr>
          </w:p>
        </w:tc>
        <w:tc>
          <w:tcPr>
            <w:tcW w:w="320" w:type="pct"/>
            <w:vAlign w:val="center"/>
          </w:tcPr>
          <w:p w14:paraId="07915846" w14:textId="77777777" w:rsidR="009D755F" w:rsidRPr="003932D0" w:rsidRDefault="009D755F" w:rsidP="00B50C80">
            <w:pPr>
              <w:suppressLineNumbers/>
              <w:jc w:val="center"/>
              <w:rPr>
                <w:snapToGrid w:val="0"/>
                <w:sz w:val="24"/>
                <w:szCs w:val="24"/>
              </w:rPr>
            </w:pPr>
          </w:p>
        </w:tc>
        <w:tc>
          <w:tcPr>
            <w:tcW w:w="509" w:type="pct"/>
            <w:vAlign w:val="center"/>
          </w:tcPr>
          <w:p w14:paraId="6DF42E26" w14:textId="77777777" w:rsidR="009D755F" w:rsidRPr="003932D0" w:rsidRDefault="009D755F" w:rsidP="00B50C80">
            <w:pPr>
              <w:suppressLineNumbers/>
              <w:jc w:val="center"/>
              <w:rPr>
                <w:snapToGrid w:val="0"/>
                <w:sz w:val="24"/>
                <w:szCs w:val="24"/>
              </w:rPr>
            </w:pPr>
            <w:r w:rsidRPr="003932D0">
              <w:rPr>
                <w:snapToGrid w:val="0"/>
                <w:sz w:val="24"/>
                <w:szCs w:val="24"/>
              </w:rPr>
              <w:t>14</w:t>
            </w:r>
          </w:p>
        </w:tc>
      </w:tr>
      <w:tr w:rsidR="009D755F" w:rsidRPr="003932D0" w14:paraId="2AF86121" w14:textId="77777777" w:rsidTr="00B50C80">
        <w:trPr>
          <w:cantSplit/>
          <w:trHeight w:val="480"/>
          <w:jc w:val="center"/>
        </w:trPr>
        <w:tc>
          <w:tcPr>
            <w:tcW w:w="422" w:type="pct"/>
          </w:tcPr>
          <w:p w14:paraId="2114E761" w14:textId="77777777" w:rsidR="009D755F" w:rsidRPr="003932D0" w:rsidRDefault="009D755F" w:rsidP="00B50C80">
            <w:pPr>
              <w:rPr>
                <w:sz w:val="24"/>
                <w:szCs w:val="24"/>
              </w:rPr>
            </w:pPr>
            <w:r w:rsidRPr="003932D0">
              <w:rPr>
                <w:sz w:val="24"/>
                <w:szCs w:val="24"/>
              </w:rPr>
              <w:t>Раздел 9</w:t>
            </w:r>
          </w:p>
        </w:tc>
        <w:tc>
          <w:tcPr>
            <w:tcW w:w="2566" w:type="pct"/>
          </w:tcPr>
          <w:p w14:paraId="39FD3653" w14:textId="77777777" w:rsidR="009D755F" w:rsidRPr="003932D0" w:rsidRDefault="009D755F" w:rsidP="00B50C80">
            <w:pPr>
              <w:pStyle w:val="Textbody"/>
              <w:snapToGrid w:val="0"/>
              <w:ind w:left="0"/>
            </w:pPr>
            <w:r w:rsidRPr="003932D0">
              <w:t>Relationships</w:t>
            </w:r>
          </w:p>
        </w:tc>
        <w:tc>
          <w:tcPr>
            <w:tcW w:w="594" w:type="pct"/>
            <w:vAlign w:val="center"/>
          </w:tcPr>
          <w:p w14:paraId="4219EFEF"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315" w:type="pct"/>
            <w:vAlign w:val="center"/>
          </w:tcPr>
          <w:p w14:paraId="78167F3C" w14:textId="77777777" w:rsidR="009D755F" w:rsidRPr="003932D0" w:rsidRDefault="009D755F" w:rsidP="00B50C80">
            <w:pPr>
              <w:suppressLineNumbers/>
              <w:jc w:val="center"/>
              <w:rPr>
                <w:snapToGrid w:val="0"/>
                <w:sz w:val="24"/>
                <w:szCs w:val="24"/>
              </w:rPr>
            </w:pPr>
          </w:p>
        </w:tc>
        <w:tc>
          <w:tcPr>
            <w:tcW w:w="275" w:type="pct"/>
            <w:vAlign w:val="center"/>
          </w:tcPr>
          <w:p w14:paraId="121C11B8" w14:textId="77777777" w:rsidR="009D755F" w:rsidRPr="003932D0" w:rsidRDefault="009D755F" w:rsidP="00B50C80">
            <w:pPr>
              <w:suppressLineNumbers/>
              <w:jc w:val="center"/>
              <w:rPr>
                <w:snapToGrid w:val="0"/>
                <w:sz w:val="24"/>
                <w:szCs w:val="24"/>
              </w:rPr>
            </w:pPr>
          </w:p>
        </w:tc>
        <w:tc>
          <w:tcPr>
            <w:tcW w:w="320" w:type="pct"/>
            <w:vAlign w:val="center"/>
          </w:tcPr>
          <w:p w14:paraId="59E06921" w14:textId="77777777" w:rsidR="009D755F" w:rsidRPr="003932D0" w:rsidRDefault="009D755F" w:rsidP="00B50C80">
            <w:pPr>
              <w:suppressLineNumbers/>
              <w:jc w:val="center"/>
              <w:rPr>
                <w:snapToGrid w:val="0"/>
                <w:sz w:val="24"/>
                <w:szCs w:val="24"/>
              </w:rPr>
            </w:pPr>
          </w:p>
        </w:tc>
        <w:tc>
          <w:tcPr>
            <w:tcW w:w="509" w:type="pct"/>
            <w:vAlign w:val="center"/>
          </w:tcPr>
          <w:p w14:paraId="112DF40D" w14:textId="77777777" w:rsidR="009D755F" w:rsidRPr="003932D0" w:rsidRDefault="009D755F" w:rsidP="00B50C80">
            <w:pPr>
              <w:suppressLineNumbers/>
              <w:jc w:val="center"/>
              <w:rPr>
                <w:snapToGrid w:val="0"/>
                <w:sz w:val="24"/>
                <w:szCs w:val="24"/>
              </w:rPr>
            </w:pPr>
            <w:r w:rsidRPr="003932D0">
              <w:rPr>
                <w:snapToGrid w:val="0"/>
                <w:sz w:val="24"/>
                <w:szCs w:val="24"/>
              </w:rPr>
              <w:t>14</w:t>
            </w:r>
          </w:p>
        </w:tc>
      </w:tr>
      <w:tr w:rsidR="009D755F" w:rsidRPr="003932D0" w14:paraId="0A9224A3" w14:textId="77777777" w:rsidTr="00B50C80">
        <w:trPr>
          <w:cantSplit/>
          <w:trHeight w:val="480"/>
          <w:jc w:val="center"/>
        </w:trPr>
        <w:tc>
          <w:tcPr>
            <w:tcW w:w="422" w:type="pct"/>
          </w:tcPr>
          <w:p w14:paraId="15B2F0A1" w14:textId="77777777" w:rsidR="009D755F" w:rsidRPr="003932D0" w:rsidRDefault="009D755F" w:rsidP="00B50C80">
            <w:pPr>
              <w:rPr>
                <w:sz w:val="24"/>
                <w:szCs w:val="24"/>
              </w:rPr>
            </w:pPr>
            <w:r w:rsidRPr="003932D0">
              <w:rPr>
                <w:sz w:val="24"/>
                <w:szCs w:val="24"/>
              </w:rPr>
              <w:t>Раздел 10</w:t>
            </w:r>
          </w:p>
        </w:tc>
        <w:tc>
          <w:tcPr>
            <w:tcW w:w="2566" w:type="pct"/>
          </w:tcPr>
          <w:p w14:paraId="0CC60877" w14:textId="77777777" w:rsidR="009D755F" w:rsidRPr="003932D0" w:rsidRDefault="009D755F" w:rsidP="00B50C80">
            <w:pPr>
              <w:pStyle w:val="Textbody"/>
              <w:snapToGrid w:val="0"/>
              <w:ind w:left="0"/>
            </w:pPr>
            <w:r w:rsidRPr="003932D0">
              <w:t>Famous people</w:t>
            </w:r>
          </w:p>
        </w:tc>
        <w:tc>
          <w:tcPr>
            <w:tcW w:w="594" w:type="pct"/>
            <w:vAlign w:val="center"/>
          </w:tcPr>
          <w:p w14:paraId="243F64A5"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315" w:type="pct"/>
            <w:vAlign w:val="center"/>
          </w:tcPr>
          <w:p w14:paraId="2F04D640" w14:textId="77777777" w:rsidR="009D755F" w:rsidRPr="003932D0" w:rsidRDefault="009D755F" w:rsidP="00B50C80">
            <w:pPr>
              <w:suppressLineNumbers/>
              <w:jc w:val="center"/>
              <w:rPr>
                <w:snapToGrid w:val="0"/>
                <w:sz w:val="24"/>
                <w:szCs w:val="24"/>
              </w:rPr>
            </w:pPr>
          </w:p>
        </w:tc>
        <w:tc>
          <w:tcPr>
            <w:tcW w:w="275" w:type="pct"/>
            <w:vAlign w:val="center"/>
          </w:tcPr>
          <w:p w14:paraId="679C1397" w14:textId="77777777" w:rsidR="009D755F" w:rsidRPr="003932D0" w:rsidRDefault="009D755F" w:rsidP="00B50C80">
            <w:pPr>
              <w:suppressLineNumbers/>
              <w:jc w:val="center"/>
              <w:rPr>
                <w:snapToGrid w:val="0"/>
                <w:sz w:val="24"/>
                <w:szCs w:val="24"/>
              </w:rPr>
            </w:pPr>
          </w:p>
        </w:tc>
        <w:tc>
          <w:tcPr>
            <w:tcW w:w="320" w:type="pct"/>
            <w:vAlign w:val="center"/>
          </w:tcPr>
          <w:p w14:paraId="69A8667D" w14:textId="77777777" w:rsidR="009D755F" w:rsidRPr="003932D0" w:rsidRDefault="009D755F" w:rsidP="00B50C80">
            <w:pPr>
              <w:suppressLineNumbers/>
              <w:jc w:val="center"/>
              <w:rPr>
                <w:snapToGrid w:val="0"/>
                <w:sz w:val="24"/>
                <w:szCs w:val="24"/>
              </w:rPr>
            </w:pPr>
          </w:p>
        </w:tc>
        <w:tc>
          <w:tcPr>
            <w:tcW w:w="509" w:type="pct"/>
            <w:vAlign w:val="center"/>
          </w:tcPr>
          <w:p w14:paraId="7C70B30E" w14:textId="77777777" w:rsidR="009D755F" w:rsidRPr="003932D0" w:rsidRDefault="009D755F" w:rsidP="00B50C80">
            <w:pPr>
              <w:suppressLineNumbers/>
              <w:jc w:val="center"/>
              <w:rPr>
                <w:snapToGrid w:val="0"/>
                <w:sz w:val="24"/>
                <w:szCs w:val="24"/>
              </w:rPr>
            </w:pPr>
            <w:r w:rsidRPr="003932D0">
              <w:rPr>
                <w:snapToGrid w:val="0"/>
                <w:sz w:val="24"/>
                <w:szCs w:val="24"/>
              </w:rPr>
              <w:t>14</w:t>
            </w:r>
          </w:p>
        </w:tc>
      </w:tr>
      <w:tr w:rsidR="009D755F" w:rsidRPr="003932D0" w14:paraId="659DE090" w14:textId="77777777" w:rsidTr="00B50C80">
        <w:trPr>
          <w:cantSplit/>
          <w:trHeight w:val="480"/>
          <w:jc w:val="center"/>
        </w:trPr>
        <w:tc>
          <w:tcPr>
            <w:tcW w:w="422" w:type="pct"/>
          </w:tcPr>
          <w:p w14:paraId="23944121" w14:textId="77777777" w:rsidR="009D755F" w:rsidRPr="003932D0" w:rsidRDefault="009D755F" w:rsidP="00B50C80">
            <w:pPr>
              <w:rPr>
                <w:sz w:val="24"/>
                <w:szCs w:val="24"/>
              </w:rPr>
            </w:pPr>
            <w:r w:rsidRPr="003932D0">
              <w:rPr>
                <w:sz w:val="24"/>
                <w:szCs w:val="24"/>
              </w:rPr>
              <w:t>Раздел 11</w:t>
            </w:r>
          </w:p>
        </w:tc>
        <w:tc>
          <w:tcPr>
            <w:tcW w:w="2566" w:type="pct"/>
          </w:tcPr>
          <w:p w14:paraId="09936682" w14:textId="77777777" w:rsidR="009D755F" w:rsidRPr="003932D0" w:rsidRDefault="009D755F" w:rsidP="00B50C80">
            <w:pPr>
              <w:pStyle w:val="Textbody"/>
              <w:snapToGrid w:val="0"/>
              <w:ind w:left="0"/>
            </w:pPr>
            <w:r w:rsidRPr="003932D0">
              <w:t>The press. Popular and quality press</w:t>
            </w:r>
          </w:p>
        </w:tc>
        <w:tc>
          <w:tcPr>
            <w:tcW w:w="594" w:type="pct"/>
            <w:vAlign w:val="center"/>
          </w:tcPr>
          <w:p w14:paraId="76D042B2" w14:textId="77777777" w:rsidR="009D755F" w:rsidRPr="003932D0" w:rsidRDefault="009D755F" w:rsidP="00B50C80">
            <w:pPr>
              <w:suppressLineNumbers/>
              <w:jc w:val="center"/>
              <w:rPr>
                <w:snapToGrid w:val="0"/>
                <w:sz w:val="24"/>
                <w:szCs w:val="24"/>
              </w:rPr>
            </w:pPr>
            <w:r w:rsidRPr="003932D0">
              <w:rPr>
                <w:snapToGrid w:val="0"/>
                <w:sz w:val="24"/>
                <w:szCs w:val="24"/>
              </w:rPr>
              <w:t>15</w:t>
            </w:r>
          </w:p>
        </w:tc>
        <w:tc>
          <w:tcPr>
            <w:tcW w:w="315" w:type="pct"/>
            <w:vAlign w:val="center"/>
          </w:tcPr>
          <w:p w14:paraId="2E9B8CB8" w14:textId="77777777" w:rsidR="009D755F" w:rsidRPr="003932D0" w:rsidRDefault="009D755F" w:rsidP="00B50C80">
            <w:pPr>
              <w:suppressLineNumbers/>
              <w:jc w:val="center"/>
              <w:rPr>
                <w:snapToGrid w:val="0"/>
                <w:sz w:val="24"/>
                <w:szCs w:val="24"/>
              </w:rPr>
            </w:pPr>
          </w:p>
        </w:tc>
        <w:tc>
          <w:tcPr>
            <w:tcW w:w="275" w:type="pct"/>
            <w:vAlign w:val="center"/>
          </w:tcPr>
          <w:p w14:paraId="2072319B" w14:textId="77777777" w:rsidR="009D755F" w:rsidRPr="003932D0" w:rsidRDefault="009D755F" w:rsidP="00B50C80">
            <w:pPr>
              <w:suppressLineNumbers/>
              <w:jc w:val="center"/>
              <w:rPr>
                <w:snapToGrid w:val="0"/>
                <w:sz w:val="24"/>
                <w:szCs w:val="24"/>
              </w:rPr>
            </w:pPr>
          </w:p>
        </w:tc>
        <w:tc>
          <w:tcPr>
            <w:tcW w:w="320" w:type="pct"/>
            <w:vAlign w:val="center"/>
          </w:tcPr>
          <w:p w14:paraId="57E5DB14" w14:textId="77777777" w:rsidR="009D755F" w:rsidRPr="003932D0" w:rsidRDefault="009D755F" w:rsidP="00B50C80">
            <w:pPr>
              <w:suppressLineNumbers/>
              <w:jc w:val="center"/>
              <w:rPr>
                <w:snapToGrid w:val="0"/>
                <w:sz w:val="24"/>
                <w:szCs w:val="24"/>
              </w:rPr>
            </w:pPr>
          </w:p>
        </w:tc>
        <w:tc>
          <w:tcPr>
            <w:tcW w:w="509" w:type="pct"/>
            <w:vAlign w:val="center"/>
          </w:tcPr>
          <w:p w14:paraId="28126AF4" w14:textId="77777777" w:rsidR="009D755F" w:rsidRPr="003932D0" w:rsidRDefault="009D755F" w:rsidP="00B50C80">
            <w:pPr>
              <w:suppressLineNumbers/>
              <w:jc w:val="center"/>
              <w:rPr>
                <w:snapToGrid w:val="0"/>
                <w:sz w:val="24"/>
                <w:szCs w:val="24"/>
              </w:rPr>
            </w:pPr>
            <w:r w:rsidRPr="003932D0">
              <w:rPr>
                <w:snapToGrid w:val="0"/>
                <w:sz w:val="24"/>
                <w:szCs w:val="24"/>
              </w:rPr>
              <w:t>15</w:t>
            </w:r>
          </w:p>
        </w:tc>
      </w:tr>
      <w:tr w:rsidR="009D755F" w:rsidRPr="003932D0" w14:paraId="20C111BD" w14:textId="77777777" w:rsidTr="00B50C80">
        <w:trPr>
          <w:cantSplit/>
          <w:trHeight w:val="480"/>
          <w:jc w:val="center"/>
        </w:trPr>
        <w:tc>
          <w:tcPr>
            <w:tcW w:w="422" w:type="pct"/>
          </w:tcPr>
          <w:p w14:paraId="74BCF0EA" w14:textId="77777777" w:rsidR="009D755F" w:rsidRPr="003932D0" w:rsidRDefault="009D755F" w:rsidP="00B50C80">
            <w:pPr>
              <w:rPr>
                <w:sz w:val="24"/>
                <w:szCs w:val="24"/>
              </w:rPr>
            </w:pPr>
            <w:r w:rsidRPr="003932D0">
              <w:rPr>
                <w:sz w:val="24"/>
                <w:szCs w:val="24"/>
              </w:rPr>
              <w:t>Раздел 12</w:t>
            </w:r>
          </w:p>
        </w:tc>
        <w:tc>
          <w:tcPr>
            <w:tcW w:w="2566" w:type="pct"/>
          </w:tcPr>
          <w:p w14:paraId="0F7343D6" w14:textId="77777777" w:rsidR="009D755F" w:rsidRPr="003932D0" w:rsidRDefault="009D755F" w:rsidP="00B50C80">
            <w:pPr>
              <w:pStyle w:val="Textbody"/>
              <w:snapToGrid w:val="0"/>
              <w:ind w:left="0"/>
            </w:pPr>
            <w:r w:rsidRPr="003932D0">
              <w:t>Politics and elections in the USA, UK and Russia</w:t>
            </w:r>
          </w:p>
        </w:tc>
        <w:tc>
          <w:tcPr>
            <w:tcW w:w="594" w:type="pct"/>
            <w:vAlign w:val="center"/>
          </w:tcPr>
          <w:p w14:paraId="53FE21E9"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315" w:type="pct"/>
            <w:vAlign w:val="center"/>
          </w:tcPr>
          <w:p w14:paraId="5767D830" w14:textId="77777777" w:rsidR="009D755F" w:rsidRPr="003932D0" w:rsidRDefault="009D755F" w:rsidP="00B50C80">
            <w:pPr>
              <w:suppressLineNumbers/>
              <w:jc w:val="center"/>
              <w:rPr>
                <w:snapToGrid w:val="0"/>
                <w:sz w:val="24"/>
                <w:szCs w:val="24"/>
              </w:rPr>
            </w:pPr>
          </w:p>
        </w:tc>
        <w:tc>
          <w:tcPr>
            <w:tcW w:w="275" w:type="pct"/>
            <w:vAlign w:val="center"/>
          </w:tcPr>
          <w:p w14:paraId="45DD7C88" w14:textId="77777777" w:rsidR="009D755F" w:rsidRPr="003932D0" w:rsidRDefault="009D755F" w:rsidP="00B50C80">
            <w:pPr>
              <w:suppressLineNumbers/>
              <w:jc w:val="center"/>
              <w:rPr>
                <w:snapToGrid w:val="0"/>
                <w:sz w:val="24"/>
                <w:szCs w:val="24"/>
              </w:rPr>
            </w:pPr>
          </w:p>
        </w:tc>
        <w:tc>
          <w:tcPr>
            <w:tcW w:w="320" w:type="pct"/>
            <w:vAlign w:val="center"/>
          </w:tcPr>
          <w:p w14:paraId="5CFF581A" w14:textId="77777777" w:rsidR="009D755F" w:rsidRPr="003932D0" w:rsidRDefault="009D755F" w:rsidP="00B50C80">
            <w:pPr>
              <w:suppressLineNumbers/>
              <w:jc w:val="center"/>
              <w:rPr>
                <w:snapToGrid w:val="0"/>
                <w:sz w:val="24"/>
                <w:szCs w:val="24"/>
              </w:rPr>
            </w:pPr>
          </w:p>
        </w:tc>
        <w:tc>
          <w:tcPr>
            <w:tcW w:w="509" w:type="pct"/>
            <w:vAlign w:val="center"/>
          </w:tcPr>
          <w:p w14:paraId="4AE3D076" w14:textId="77777777" w:rsidR="009D755F" w:rsidRPr="003932D0" w:rsidRDefault="009D755F" w:rsidP="00B50C80">
            <w:pPr>
              <w:suppressLineNumbers/>
              <w:jc w:val="center"/>
              <w:rPr>
                <w:snapToGrid w:val="0"/>
                <w:sz w:val="24"/>
                <w:szCs w:val="24"/>
              </w:rPr>
            </w:pPr>
            <w:r w:rsidRPr="003932D0">
              <w:rPr>
                <w:snapToGrid w:val="0"/>
                <w:sz w:val="24"/>
                <w:szCs w:val="24"/>
              </w:rPr>
              <w:t>14</w:t>
            </w:r>
          </w:p>
        </w:tc>
      </w:tr>
      <w:tr w:rsidR="009D755F" w:rsidRPr="003932D0" w14:paraId="231FEB35" w14:textId="77777777" w:rsidTr="00B50C80">
        <w:trPr>
          <w:cantSplit/>
          <w:trHeight w:val="480"/>
          <w:jc w:val="center"/>
        </w:trPr>
        <w:tc>
          <w:tcPr>
            <w:tcW w:w="422" w:type="pct"/>
          </w:tcPr>
          <w:p w14:paraId="29D25574" w14:textId="77777777" w:rsidR="009D755F" w:rsidRPr="003932D0" w:rsidRDefault="009D755F" w:rsidP="00B50C80">
            <w:pPr>
              <w:rPr>
                <w:sz w:val="24"/>
                <w:szCs w:val="24"/>
              </w:rPr>
            </w:pPr>
            <w:r w:rsidRPr="003932D0">
              <w:rPr>
                <w:sz w:val="24"/>
                <w:szCs w:val="24"/>
              </w:rPr>
              <w:t>Раздел 13</w:t>
            </w:r>
          </w:p>
        </w:tc>
        <w:tc>
          <w:tcPr>
            <w:tcW w:w="2566" w:type="pct"/>
          </w:tcPr>
          <w:p w14:paraId="05251C29" w14:textId="77777777" w:rsidR="009D755F" w:rsidRPr="003932D0" w:rsidRDefault="009D755F" w:rsidP="00B50C80">
            <w:pPr>
              <w:pStyle w:val="Textbody"/>
              <w:tabs>
                <w:tab w:val="left" w:pos="119"/>
                <w:tab w:val="left" w:pos="417"/>
              </w:tabs>
              <w:snapToGrid w:val="0"/>
              <w:ind w:left="0"/>
            </w:pPr>
            <w:r w:rsidRPr="003932D0">
              <w:t>Social problems in the modern world</w:t>
            </w:r>
          </w:p>
        </w:tc>
        <w:tc>
          <w:tcPr>
            <w:tcW w:w="594" w:type="pct"/>
            <w:vAlign w:val="center"/>
          </w:tcPr>
          <w:p w14:paraId="7BB5FC46"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315" w:type="pct"/>
            <w:vAlign w:val="center"/>
          </w:tcPr>
          <w:p w14:paraId="0F9C1027" w14:textId="77777777" w:rsidR="009D755F" w:rsidRPr="003932D0" w:rsidRDefault="009D755F" w:rsidP="00B50C80">
            <w:pPr>
              <w:suppressLineNumbers/>
              <w:jc w:val="center"/>
              <w:rPr>
                <w:snapToGrid w:val="0"/>
                <w:sz w:val="24"/>
                <w:szCs w:val="24"/>
              </w:rPr>
            </w:pPr>
          </w:p>
        </w:tc>
        <w:tc>
          <w:tcPr>
            <w:tcW w:w="275" w:type="pct"/>
            <w:vAlign w:val="center"/>
          </w:tcPr>
          <w:p w14:paraId="7124726B" w14:textId="77777777" w:rsidR="009D755F" w:rsidRPr="003932D0" w:rsidRDefault="009D755F" w:rsidP="00B50C80">
            <w:pPr>
              <w:suppressLineNumbers/>
              <w:jc w:val="center"/>
              <w:rPr>
                <w:snapToGrid w:val="0"/>
                <w:sz w:val="24"/>
                <w:szCs w:val="24"/>
              </w:rPr>
            </w:pPr>
          </w:p>
        </w:tc>
        <w:tc>
          <w:tcPr>
            <w:tcW w:w="320" w:type="pct"/>
            <w:vAlign w:val="center"/>
          </w:tcPr>
          <w:p w14:paraId="1E46734D" w14:textId="77777777" w:rsidR="009D755F" w:rsidRPr="003932D0" w:rsidRDefault="009D755F" w:rsidP="00B50C80">
            <w:pPr>
              <w:suppressLineNumbers/>
              <w:jc w:val="center"/>
              <w:rPr>
                <w:snapToGrid w:val="0"/>
                <w:sz w:val="24"/>
                <w:szCs w:val="24"/>
              </w:rPr>
            </w:pPr>
          </w:p>
        </w:tc>
        <w:tc>
          <w:tcPr>
            <w:tcW w:w="509" w:type="pct"/>
            <w:vAlign w:val="center"/>
          </w:tcPr>
          <w:p w14:paraId="0FC21157" w14:textId="77777777" w:rsidR="009D755F" w:rsidRPr="003932D0" w:rsidRDefault="009D755F" w:rsidP="00B50C80">
            <w:pPr>
              <w:suppressLineNumbers/>
              <w:jc w:val="center"/>
              <w:rPr>
                <w:snapToGrid w:val="0"/>
                <w:sz w:val="24"/>
                <w:szCs w:val="24"/>
              </w:rPr>
            </w:pPr>
            <w:r w:rsidRPr="003932D0">
              <w:rPr>
                <w:snapToGrid w:val="0"/>
                <w:sz w:val="24"/>
                <w:szCs w:val="24"/>
              </w:rPr>
              <w:t>14</w:t>
            </w:r>
          </w:p>
        </w:tc>
      </w:tr>
      <w:tr w:rsidR="009D755F" w:rsidRPr="003932D0" w14:paraId="5300E1D6" w14:textId="77777777" w:rsidTr="00B50C80">
        <w:trPr>
          <w:cantSplit/>
          <w:trHeight w:val="480"/>
          <w:jc w:val="center"/>
        </w:trPr>
        <w:tc>
          <w:tcPr>
            <w:tcW w:w="422" w:type="pct"/>
            <w:vAlign w:val="center"/>
          </w:tcPr>
          <w:p w14:paraId="1A8F175D" w14:textId="77777777" w:rsidR="009D755F" w:rsidRPr="003932D0" w:rsidRDefault="009D755F" w:rsidP="00B50C80">
            <w:pPr>
              <w:suppressLineNumbers/>
              <w:jc w:val="center"/>
              <w:rPr>
                <w:snapToGrid w:val="0"/>
                <w:sz w:val="24"/>
                <w:szCs w:val="24"/>
              </w:rPr>
            </w:pPr>
          </w:p>
        </w:tc>
        <w:tc>
          <w:tcPr>
            <w:tcW w:w="2566" w:type="pct"/>
            <w:vAlign w:val="center"/>
          </w:tcPr>
          <w:p w14:paraId="7E800CB8" w14:textId="77777777" w:rsidR="009D755F" w:rsidRPr="003932D0" w:rsidRDefault="009D755F" w:rsidP="00B50C80">
            <w:pPr>
              <w:pStyle w:val="afa"/>
              <w:suppressLineNumbers/>
              <w:rPr>
                <w:rFonts w:ascii="Times New Roman" w:hAnsi="Times New Roman"/>
                <w:snapToGrid w:val="0"/>
                <w:sz w:val="24"/>
                <w:szCs w:val="24"/>
                <w:lang w:eastAsia="ru-RU"/>
              </w:rPr>
            </w:pPr>
            <w:r w:rsidRPr="003932D0">
              <w:rPr>
                <w:rFonts w:ascii="Times New Roman" w:hAnsi="Times New Roman"/>
                <w:snapToGrid w:val="0"/>
                <w:sz w:val="24"/>
                <w:szCs w:val="24"/>
                <w:lang w:eastAsia="ru-RU"/>
              </w:rPr>
              <w:t>Итого:</w:t>
            </w:r>
          </w:p>
        </w:tc>
        <w:tc>
          <w:tcPr>
            <w:tcW w:w="594" w:type="pct"/>
            <w:vAlign w:val="center"/>
          </w:tcPr>
          <w:p w14:paraId="1174E90E" w14:textId="77777777" w:rsidR="009D755F" w:rsidRPr="003932D0" w:rsidRDefault="009D755F" w:rsidP="00B50C80">
            <w:pPr>
              <w:suppressLineNumbers/>
              <w:jc w:val="center"/>
              <w:rPr>
                <w:snapToGrid w:val="0"/>
                <w:sz w:val="24"/>
                <w:szCs w:val="24"/>
              </w:rPr>
            </w:pPr>
            <w:r w:rsidRPr="003932D0">
              <w:rPr>
                <w:snapToGrid w:val="0"/>
                <w:sz w:val="24"/>
                <w:szCs w:val="24"/>
              </w:rPr>
              <w:t>99</w:t>
            </w:r>
          </w:p>
        </w:tc>
        <w:tc>
          <w:tcPr>
            <w:tcW w:w="315" w:type="pct"/>
            <w:vAlign w:val="center"/>
          </w:tcPr>
          <w:p w14:paraId="4D1D7B74" w14:textId="77777777" w:rsidR="009D755F" w:rsidRPr="003932D0" w:rsidRDefault="009D755F" w:rsidP="00B50C80">
            <w:pPr>
              <w:suppressLineNumbers/>
              <w:jc w:val="center"/>
              <w:rPr>
                <w:snapToGrid w:val="0"/>
                <w:sz w:val="24"/>
                <w:szCs w:val="24"/>
              </w:rPr>
            </w:pPr>
          </w:p>
        </w:tc>
        <w:tc>
          <w:tcPr>
            <w:tcW w:w="275" w:type="pct"/>
            <w:vAlign w:val="center"/>
          </w:tcPr>
          <w:p w14:paraId="7F15E1E9" w14:textId="77777777" w:rsidR="009D755F" w:rsidRPr="003932D0" w:rsidRDefault="009D755F" w:rsidP="00B50C80">
            <w:pPr>
              <w:suppressLineNumbers/>
              <w:jc w:val="center"/>
              <w:rPr>
                <w:snapToGrid w:val="0"/>
                <w:sz w:val="24"/>
                <w:szCs w:val="24"/>
              </w:rPr>
            </w:pPr>
          </w:p>
        </w:tc>
        <w:tc>
          <w:tcPr>
            <w:tcW w:w="320" w:type="pct"/>
            <w:vAlign w:val="center"/>
          </w:tcPr>
          <w:p w14:paraId="0588A082" w14:textId="77777777" w:rsidR="009D755F" w:rsidRPr="003932D0" w:rsidRDefault="009D755F" w:rsidP="00B50C80">
            <w:pPr>
              <w:suppressLineNumbers/>
              <w:jc w:val="center"/>
              <w:rPr>
                <w:snapToGrid w:val="0"/>
                <w:sz w:val="24"/>
                <w:szCs w:val="24"/>
              </w:rPr>
            </w:pPr>
          </w:p>
        </w:tc>
        <w:tc>
          <w:tcPr>
            <w:tcW w:w="509" w:type="pct"/>
            <w:vAlign w:val="center"/>
          </w:tcPr>
          <w:p w14:paraId="65824E40" w14:textId="77777777" w:rsidR="009D755F" w:rsidRPr="003932D0" w:rsidRDefault="009D755F" w:rsidP="00B50C80">
            <w:pPr>
              <w:suppressLineNumbers/>
              <w:jc w:val="center"/>
              <w:rPr>
                <w:snapToGrid w:val="0"/>
                <w:sz w:val="24"/>
                <w:szCs w:val="24"/>
              </w:rPr>
            </w:pPr>
            <w:r w:rsidRPr="003932D0">
              <w:rPr>
                <w:snapToGrid w:val="0"/>
                <w:sz w:val="24"/>
                <w:szCs w:val="24"/>
              </w:rPr>
              <w:t>99</w:t>
            </w:r>
          </w:p>
        </w:tc>
      </w:tr>
    </w:tbl>
    <w:p w14:paraId="63E4C0DB" w14:textId="77777777" w:rsidR="009D755F" w:rsidRDefault="009D755F" w:rsidP="009D755F">
      <w:pPr>
        <w:pStyle w:val="af8"/>
        <w:suppressLineNumbers/>
        <w:ind w:left="0"/>
        <w:jc w:val="center"/>
        <w:rPr>
          <w:b/>
          <w:bCs/>
          <w:sz w:val="24"/>
          <w:szCs w:val="24"/>
        </w:rPr>
      </w:pPr>
    </w:p>
    <w:p w14:paraId="561BEF70" w14:textId="6AF22852" w:rsidR="009D755F" w:rsidRPr="003932D0" w:rsidRDefault="009D755F" w:rsidP="003932D0">
      <w:pPr>
        <w:pStyle w:val="af8"/>
        <w:suppressLineNumbers/>
        <w:ind w:left="0"/>
        <w:rPr>
          <w:rFonts w:ascii="Times New Roman" w:hAnsi="Times New Roman" w:cs="Times New Roman"/>
          <w:b/>
          <w:bCs/>
          <w:sz w:val="24"/>
          <w:szCs w:val="24"/>
        </w:rPr>
      </w:pPr>
      <w:r>
        <w:rPr>
          <w:b/>
          <w:bCs/>
          <w:sz w:val="24"/>
          <w:szCs w:val="24"/>
        </w:rPr>
        <w:tab/>
      </w:r>
      <w:r w:rsidRPr="003932D0">
        <w:rPr>
          <w:rFonts w:ascii="Times New Roman" w:hAnsi="Times New Roman" w:cs="Times New Roman"/>
          <w:b/>
          <w:bCs/>
          <w:sz w:val="24"/>
          <w:szCs w:val="24"/>
        </w:rPr>
        <w:t>4.2.3. Разделы дисциплины, изучаемые в _3_ семестре</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5238"/>
        <w:gridCol w:w="1207"/>
        <w:gridCol w:w="638"/>
        <w:gridCol w:w="556"/>
        <w:gridCol w:w="648"/>
        <w:gridCol w:w="1034"/>
      </w:tblGrid>
      <w:tr w:rsidR="009D755F" w:rsidRPr="003932D0" w14:paraId="2B7658A1" w14:textId="77777777" w:rsidTr="00B50C80">
        <w:trPr>
          <w:cantSplit/>
          <w:trHeight w:val="432"/>
          <w:jc w:val="center"/>
        </w:trPr>
        <w:tc>
          <w:tcPr>
            <w:tcW w:w="421" w:type="pct"/>
            <w:vMerge w:val="restart"/>
            <w:vAlign w:val="center"/>
          </w:tcPr>
          <w:p w14:paraId="08BD7036" w14:textId="77777777" w:rsidR="009D755F" w:rsidRPr="003932D0" w:rsidRDefault="009D755F" w:rsidP="00B50C80">
            <w:pPr>
              <w:suppressLineNumbers/>
              <w:ind w:left="-113"/>
              <w:jc w:val="center"/>
              <w:rPr>
                <w:snapToGrid w:val="0"/>
                <w:sz w:val="24"/>
                <w:szCs w:val="24"/>
              </w:rPr>
            </w:pPr>
            <w:r w:rsidRPr="003932D0">
              <w:rPr>
                <w:snapToGrid w:val="0"/>
                <w:sz w:val="24"/>
                <w:szCs w:val="24"/>
              </w:rPr>
              <w:t>№</w:t>
            </w:r>
          </w:p>
          <w:p w14:paraId="668676E5" w14:textId="77777777" w:rsidR="009D755F" w:rsidRPr="003932D0" w:rsidRDefault="009D755F" w:rsidP="00B50C80">
            <w:pPr>
              <w:suppressLineNumbers/>
              <w:ind w:left="-113"/>
              <w:jc w:val="center"/>
              <w:rPr>
                <w:snapToGrid w:val="0"/>
                <w:sz w:val="24"/>
                <w:szCs w:val="24"/>
              </w:rPr>
            </w:pPr>
            <w:r w:rsidRPr="003932D0">
              <w:rPr>
                <w:snapToGrid w:val="0"/>
                <w:sz w:val="24"/>
                <w:szCs w:val="24"/>
              </w:rPr>
              <w:t>раз-</w:t>
            </w:r>
          </w:p>
          <w:p w14:paraId="4F8C20A2" w14:textId="77777777" w:rsidR="009D755F" w:rsidRPr="003932D0" w:rsidRDefault="009D755F" w:rsidP="00B50C80">
            <w:pPr>
              <w:suppressLineNumbers/>
              <w:ind w:left="-113"/>
              <w:jc w:val="center"/>
              <w:rPr>
                <w:snapToGrid w:val="0"/>
                <w:sz w:val="24"/>
                <w:szCs w:val="24"/>
              </w:rPr>
            </w:pPr>
            <w:r w:rsidRPr="003932D0">
              <w:rPr>
                <w:snapToGrid w:val="0"/>
                <w:sz w:val="24"/>
                <w:szCs w:val="24"/>
              </w:rPr>
              <w:t>дела</w:t>
            </w:r>
          </w:p>
        </w:tc>
        <w:tc>
          <w:tcPr>
            <w:tcW w:w="2566" w:type="pct"/>
            <w:vMerge w:val="restart"/>
            <w:vAlign w:val="center"/>
          </w:tcPr>
          <w:p w14:paraId="4DCCC0D7" w14:textId="77777777" w:rsidR="009D755F" w:rsidRPr="003932D0" w:rsidRDefault="009D755F" w:rsidP="00B50C80">
            <w:pPr>
              <w:suppressLineNumbers/>
              <w:jc w:val="center"/>
              <w:rPr>
                <w:snapToGrid w:val="0"/>
                <w:sz w:val="24"/>
                <w:szCs w:val="24"/>
              </w:rPr>
            </w:pPr>
            <w:r w:rsidRPr="003932D0">
              <w:rPr>
                <w:snapToGrid w:val="0"/>
                <w:sz w:val="24"/>
                <w:szCs w:val="24"/>
              </w:rPr>
              <w:t>Наименование разделов</w:t>
            </w:r>
          </w:p>
        </w:tc>
        <w:tc>
          <w:tcPr>
            <w:tcW w:w="2014" w:type="pct"/>
            <w:gridSpan w:val="5"/>
            <w:tcBorders>
              <w:bottom w:val="nil"/>
            </w:tcBorders>
            <w:vAlign w:val="center"/>
          </w:tcPr>
          <w:p w14:paraId="430ED7B7" w14:textId="77777777" w:rsidR="009D755F" w:rsidRPr="003932D0" w:rsidRDefault="009D755F" w:rsidP="00B50C80">
            <w:pPr>
              <w:suppressLineNumbers/>
              <w:ind w:left="-57"/>
              <w:jc w:val="center"/>
              <w:rPr>
                <w:snapToGrid w:val="0"/>
                <w:sz w:val="24"/>
                <w:szCs w:val="24"/>
              </w:rPr>
            </w:pPr>
            <w:r w:rsidRPr="003932D0">
              <w:rPr>
                <w:snapToGrid w:val="0"/>
                <w:sz w:val="24"/>
                <w:szCs w:val="24"/>
              </w:rPr>
              <w:t>Количество часов</w:t>
            </w:r>
          </w:p>
        </w:tc>
      </w:tr>
      <w:tr w:rsidR="009D755F" w:rsidRPr="003932D0" w14:paraId="276B4B5B" w14:textId="77777777" w:rsidTr="00B50C80">
        <w:trPr>
          <w:cantSplit/>
          <w:trHeight w:val="442"/>
          <w:jc w:val="center"/>
        </w:trPr>
        <w:tc>
          <w:tcPr>
            <w:tcW w:w="421" w:type="pct"/>
            <w:vMerge/>
            <w:vAlign w:val="center"/>
          </w:tcPr>
          <w:p w14:paraId="7632E776" w14:textId="77777777" w:rsidR="009D755F" w:rsidRPr="003932D0" w:rsidRDefault="009D755F" w:rsidP="00B50C80">
            <w:pPr>
              <w:suppressLineNumbers/>
              <w:jc w:val="center"/>
              <w:rPr>
                <w:snapToGrid w:val="0"/>
                <w:sz w:val="24"/>
                <w:szCs w:val="24"/>
              </w:rPr>
            </w:pPr>
          </w:p>
        </w:tc>
        <w:tc>
          <w:tcPr>
            <w:tcW w:w="2566" w:type="pct"/>
            <w:vMerge/>
            <w:vAlign w:val="center"/>
          </w:tcPr>
          <w:p w14:paraId="19E684F1" w14:textId="77777777" w:rsidR="009D755F" w:rsidRPr="003932D0" w:rsidRDefault="009D755F" w:rsidP="00B50C80">
            <w:pPr>
              <w:suppressLineNumbers/>
              <w:jc w:val="center"/>
              <w:rPr>
                <w:snapToGrid w:val="0"/>
                <w:sz w:val="24"/>
                <w:szCs w:val="24"/>
              </w:rPr>
            </w:pPr>
          </w:p>
        </w:tc>
        <w:tc>
          <w:tcPr>
            <w:tcW w:w="594" w:type="pct"/>
            <w:vMerge w:val="restart"/>
            <w:tcBorders>
              <w:bottom w:val="nil"/>
            </w:tcBorders>
            <w:vAlign w:val="center"/>
          </w:tcPr>
          <w:p w14:paraId="3B86DAC2" w14:textId="77777777" w:rsidR="009D755F" w:rsidRPr="003932D0" w:rsidRDefault="009D755F" w:rsidP="00B50C80">
            <w:pPr>
              <w:pStyle w:val="1"/>
              <w:rPr>
                <w:rFonts w:ascii="Times New Roman" w:hAnsi="Times New Roman" w:cs="Times New Roman"/>
                <w:b/>
                <w:bCs/>
                <w:sz w:val="24"/>
                <w:szCs w:val="24"/>
              </w:rPr>
            </w:pPr>
            <w:r w:rsidRPr="003932D0">
              <w:rPr>
                <w:rFonts w:ascii="Times New Roman" w:hAnsi="Times New Roman" w:cs="Times New Roman"/>
                <w:sz w:val="24"/>
                <w:szCs w:val="24"/>
              </w:rPr>
              <w:t>Всего</w:t>
            </w:r>
          </w:p>
        </w:tc>
        <w:tc>
          <w:tcPr>
            <w:tcW w:w="910" w:type="pct"/>
            <w:gridSpan w:val="3"/>
            <w:vAlign w:val="center"/>
          </w:tcPr>
          <w:p w14:paraId="3F8309B6" w14:textId="77777777" w:rsidR="009D755F" w:rsidRPr="003932D0" w:rsidRDefault="009D755F" w:rsidP="00B50C80">
            <w:pPr>
              <w:suppressLineNumbers/>
              <w:jc w:val="center"/>
              <w:rPr>
                <w:snapToGrid w:val="0"/>
                <w:sz w:val="24"/>
                <w:szCs w:val="24"/>
              </w:rPr>
            </w:pPr>
            <w:r w:rsidRPr="003932D0">
              <w:rPr>
                <w:snapToGrid w:val="0"/>
                <w:sz w:val="24"/>
                <w:szCs w:val="24"/>
              </w:rPr>
              <w:t>Аудиторная</w:t>
            </w:r>
          </w:p>
          <w:p w14:paraId="21185EAA" w14:textId="77777777" w:rsidR="009D755F" w:rsidRPr="003932D0" w:rsidRDefault="009D755F" w:rsidP="00B50C80">
            <w:pPr>
              <w:suppressLineNumbers/>
              <w:jc w:val="center"/>
              <w:rPr>
                <w:snapToGrid w:val="0"/>
                <w:sz w:val="24"/>
                <w:szCs w:val="24"/>
              </w:rPr>
            </w:pPr>
            <w:r w:rsidRPr="003932D0">
              <w:rPr>
                <w:snapToGrid w:val="0"/>
                <w:sz w:val="24"/>
                <w:szCs w:val="24"/>
              </w:rPr>
              <w:t>Работа</w:t>
            </w:r>
          </w:p>
        </w:tc>
        <w:tc>
          <w:tcPr>
            <w:tcW w:w="510" w:type="pct"/>
            <w:vMerge w:val="restart"/>
            <w:vAlign w:val="center"/>
          </w:tcPr>
          <w:p w14:paraId="3EF4678A" w14:textId="77777777" w:rsidR="009D755F" w:rsidRPr="003932D0" w:rsidRDefault="009D755F" w:rsidP="00B50C80">
            <w:pPr>
              <w:suppressLineNumbers/>
              <w:ind w:left="-57"/>
              <w:jc w:val="center"/>
              <w:rPr>
                <w:snapToGrid w:val="0"/>
                <w:sz w:val="24"/>
                <w:szCs w:val="24"/>
              </w:rPr>
            </w:pPr>
            <w:r w:rsidRPr="003932D0">
              <w:rPr>
                <w:snapToGrid w:val="0"/>
                <w:sz w:val="24"/>
                <w:szCs w:val="24"/>
              </w:rPr>
              <w:t>Вне-ауд.</w:t>
            </w:r>
            <w:r w:rsidRPr="003932D0">
              <w:rPr>
                <w:snapToGrid w:val="0"/>
                <w:sz w:val="24"/>
                <w:szCs w:val="24"/>
              </w:rPr>
              <w:br/>
              <w:t>работа</w:t>
            </w:r>
          </w:p>
          <w:p w14:paraId="4134F36C" w14:textId="77777777" w:rsidR="009D755F" w:rsidRPr="003932D0" w:rsidRDefault="009D755F" w:rsidP="00B50C80">
            <w:pPr>
              <w:suppressLineNumbers/>
              <w:ind w:left="-57"/>
              <w:jc w:val="center"/>
              <w:rPr>
                <w:snapToGrid w:val="0"/>
                <w:sz w:val="24"/>
                <w:szCs w:val="24"/>
              </w:rPr>
            </w:pPr>
          </w:p>
        </w:tc>
      </w:tr>
      <w:tr w:rsidR="009D755F" w:rsidRPr="003932D0" w14:paraId="6F77727A" w14:textId="77777777" w:rsidTr="00B50C80">
        <w:trPr>
          <w:cantSplit/>
          <w:trHeight w:val="457"/>
          <w:jc w:val="center"/>
        </w:trPr>
        <w:tc>
          <w:tcPr>
            <w:tcW w:w="421" w:type="pct"/>
            <w:vMerge/>
            <w:tcBorders>
              <w:bottom w:val="single" w:sz="4" w:space="0" w:color="auto"/>
            </w:tcBorders>
            <w:vAlign w:val="center"/>
          </w:tcPr>
          <w:p w14:paraId="5A36A2B8" w14:textId="77777777" w:rsidR="009D755F" w:rsidRPr="003932D0" w:rsidRDefault="009D755F" w:rsidP="00B50C80">
            <w:pPr>
              <w:suppressLineNumbers/>
              <w:jc w:val="center"/>
              <w:rPr>
                <w:snapToGrid w:val="0"/>
                <w:sz w:val="24"/>
                <w:szCs w:val="24"/>
              </w:rPr>
            </w:pPr>
          </w:p>
        </w:tc>
        <w:tc>
          <w:tcPr>
            <w:tcW w:w="2566" w:type="pct"/>
            <w:vMerge/>
            <w:tcBorders>
              <w:bottom w:val="single" w:sz="4" w:space="0" w:color="auto"/>
            </w:tcBorders>
            <w:vAlign w:val="center"/>
          </w:tcPr>
          <w:p w14:paraId="7D0D63AD" w14:textId="77777777" w:rsidR="009D755F" w:rsidRPr="003932D0" w:rsidRDefault="009D755F" w:rsidP="00B50C80">
            <w:pPr>
              <w:suppressLineNumbers/>
              <w:jc w:val="center"/>
              <w:rPr>
                <w:snapToGrid w:val="0"/>
                <w:sz w:val="24"/>
                <w:szCs w:val="24"/>
              </w:rPr>
            </w:pPr>
          </w:p>
        </w:tc>
        <w:tc>
          <w:tcPr>
            <w:tcW w:w="594" w:type="pct"/>
            <w:vMerge/>
            <w:tcBorders>
              <w:top w:val="nil"/>
              <w:bottom w:val="single" w:sz="4" w:space="0" w:color="auto"/>
            </w:tcBorders>
            <w:vAlign w:val="center"/>
          </w:tcPr>
          <w:p w14:paraId="05B5E733" w14:textId="77777777" w:rsidR="009D755F" w:rsidRPr="003932D0" w:rsidRDefault="009D755F" w:rsidP="00B50C80">
            <w:pPr>
              <w:suppressLineNumbers/>
              <w:jc w:val="center"/>
              <w:rPr>
                <w:snapToGrid w:val="0"/>
                <w:sz w:val="24"/>
                <w:szCs w:val="24"/>
              </w:rPr>
            </w:pPr>
          </w:p>
        </w:tc>
        <w:tc>
          <w:tcPr>
            <w:tcW w:w="315" w:type="pct"/>
            <w:tcBorders>
              <w:bottom w:val="single" w:sz="4" w:space="0" w:color="auto"/>
            </w:tcBorders>
            <w:vAlign w:val="center"/>
          </w:tcPr>
          <w:p w14:paraId="2E73530A" w14:textId="77777777" w:rsidR="009D755F" w:rsidRPr="003932D0" w:rsidRDefault="009D755F" w:rsidP="00B50C80">
            <w:pPr>
              <w:suppressLineNumbers/>
              <w:jc w:val="center"/>
              <w:rPr>
                <w:snapToGrid w:val="0"/>
                <w:sz w:val="24"/>
                <w:szCs w:val="24"/>
              </w:rPr>
            </w:pPr>
            <w:r w:rsidRPr="003932D0">
              <w:rPr>
                <w:snapToGrid w:val="0"/>
                <w:sz w:val="24"/>
                <w:szCs w:val="24"/>
              </w:rPr>
              <w:t>Л</w:t>
            </w:r>
          </w:p>
        </w:tc>
        <w:tc>
          <w:tcPr>
            <w:tcW w:w="275" w:type="pct"/>
            <w:tcBorders>
              <w:bottom w:val="single" w:sz="4" w:space="0" w:color="auto"/>
            </w:tcBorders>
            <w:vAlign w:val="center"/>
          </w:tcPr>
          <w:p w14:paraId="1945735D" w14:textId="77777777" w:rsidR="009D755F" w:rsidRPr="003932D0" w:rsidRDefault="009D755F" w:rsidP="00B50C80">
            <w:pPr>
              <w:suppressLineNumbers/>
              <w:jc w:val="center"/>
              <w:rPr>
                <w:snapToGrid w:val="0"/>
                <w:sz w:val="24"/>
                <w:szCs w:val="24"/>
              </w:rPr>
            </w:pPr>
            <w:r w:rsidRPr="003932D0">
              <w:rPr>
                <w:snapToGrid w:val="0"/>
                <w:sz w:val="24"/>
                <w:szCs w:val="24"/>
              </w:rPr>
              <w:t>ПЗ</w:t>
            </w:r>
          </w:p>
        </w:tc>
        <w:tc>
          <w:tcPr>
            <w:tcW w:w="319" w:type="pct"/>
            <w:tcBorders>
              <w:bottom w:val="single" w:sz="4" w:space="0" w:color="auto"/>
            </w:tcBorders>
            <w:vAlign w:val="center"/>
          </w:tcPr>
          <w:p w14:paraId="18676A43" w14:textId="77777777" w:rsidR="009D755F" w:rsidRPr="003932D0" w:rsidRDefault="009D755F" w:rsidP="00B50C80">
            <w:pPr>
              <w:suppressLineNumbers/>
              <w:jc w:val="center"/>
              <w:rPr>
                <w:snapToGrid w:val="0"/>
                <w:sz w:val="24"/>
                <w:szCs w:val="24"/>
              </w:rPr>
            </w:pPr>
            <w:r w:rsidRPr="003932D0">
              <w:rPr>
                <w:snapToGrid w:val="0"/>
                <w:sz w:val="24"/>
                <w:szCs w:val="24"/>
              </w:rPr>
              <w:t>ЛР</w:t>
            </w:r>
          </w:p>
        </w:tc>
        <w:tc>
          <w:tcPr>
            <w:tcW w:w="510" w:type="pct"/>
            <w:vMerge/>
            <w:tcBorders>
              <w:bottom w:val="single" w:sz="4" w:space="0" w:color="auto"/>
            </w:tcBorders>
            <w:vAlign w:val="center"/>
          </w:tcPr>
          <w:p w14:paraId="52645E03" w14:textId="77777777" w:rsidR="009D755F" w:rsidRPr="003932D0" w:rsidRDefault="009D755F" w:rsidP="00B50C80">
            <w:pPr>
              <w:suppressLineNumbers/>
              <w:jc w:val="center"/>
              <w:rPr>
                <w:snapToGrid w:val="0"/>
                <w:sz w:val="24"/>
                <w:szCs w:val="24"/>
              </w:rPr>
            </w:pPr>
          </w:p>
        </w:tc>
      </w:tr>
      <w:tr w:rsidR="009D755F" w:rsidRPr="003932D0" w14:paraId="05B37952" w14:textId="77777777" w:rsidTr="00B50C80">
        <w:trPr>
          <w:cantSplit/>
          <w:trHeight w:val="480"/>
          <w:jc w:val="center"/>
        </w:trPr>
        <w:tc>
          <w:tcPr>
            <w:tcW w:w="421" w:type="pct"/>
            <w:shd w:val="clear" w:color="auto" w:fill="auto"/>
            <w:vAlign w:val="center"/>
          </w:tcPr>
          <w:p w14:paraId="546FA6E8" w14:textId="77777777" w:rsidR="009D755F" w:rsidRPr="003932D0" w:rsidRDefault="009D755F" w:rsidP="00B50C80">
            <w:pPr>
              <w:suppressLineNumbers/>
              <w:jc w:val="center"/>
              <w:rPr>
                <w:snapToGrid w:val="0"/>
                <w:sz w:val="24"/>
                <w:szCs w:val="24"/>
              </w:rPr>
            </w:pPr>
            <w:r w:rsidRPr="003932D0">
              <w:rPr>
                <w:snapToGrid w:val="0"/>
                <w:sz w:val="24"/>
                <w:szCs w:val="24"/>
              </w:rPr>
              <w:t>1</w:t>
            </w:r>
          </w:p>
        </w:tc>
        <w:tc>
          <w:tcPr>
            <w:tcW w:w="2566" w:type="pct"/>
            <w:shd w:val="clear" w:color="auto" w:fill="auto"/>
            <w:vAlign w:val="center"/>
          </w:tcPr>
          <w:p w14:paraId="5A630465" w14:textId="77777777" w:rsidR="009D755F" w:rsidRPr="003932D0" w:rsidRDefault="009D755F" w:rsidP="00B50C80">
            <w:pPr>
              <w:pStyle w:val="afa"/>
              <w:suppressLineNumbers/>
              <w:jc w:val="center"/>
              <w:rPr>
                <w:rFonts w:ascii="Times New Roman" w:hAnsi="Times New Roman"/>
                <w:snapToGrid w:val="0"/>
                <w:sz w:val="24"/>
                <w:szCs w:val="24"/>
                <w:lang w:eastAsia="ru-RU"/>
              </w:rPr>
            </w:pPr>
            <w:r w:rsidRPr="003932D0">
              <w:rPr>
                <w:rFonts w:ascii="Times New Roman" w:hAnsi="Times New Roman"/>
                <w:snapToGrid w:val="0"/>
                <w:sz w:val="24"/>
                <w:szCs w:val="24"/>
                <w:lang w:eastAsia="ru-RU"/>
              </w:rPr>
              <w:t>2</w:t>
            </w:r>
          </w:p>
        </w:tc>
        <w:tc>
          <w:tcPr>
            <w:tcW w:w="594" w:type="pct"/>
            <w:shd w:val="clear" w:color="auto" w:fill="auto"/>
            <w:vAlign w:val="center"/>
          </w:tcPr>
          <w:p w14:paraId="23AC8909" w14:textId="77777777" w:rsidR="009D755F" w:rsidRPr="003932D0" w:rsidRDefault="009D755F" w:rsidP="00B50C80">
            <w:pPr>
              <w:suppressLineNumbers/>
              <w:jc w:val="center"/>
              <w:rPr>
                <w:snapToGrid w:val="0"/>
                <w:sz w:val="24"/>
                <w:szCs w:val="24"/>
              </w:rPr>
            </w:pPr>
            <w:r w:rsidRPr="003932D0">
              <w:rPr>
                <w:snapToGrid w:val="0"/>
                <w:sz w:val="24"/>
                <w:szCs w:val="24"/>
              </w:rPr>
              <w:t>3</w:t>
            </w:r>
          </w:p>
        </w:tc>
        <w:tc>
          <w:tcPr>
            <w:tcW w:w="315" w:type="pct"/>
            <w:shd w:val="clear" w:color="auto" w:fill="auto"/>
            <w:vAlign w:val="center"/>
          </w:tcPr>
          <w:p w14:paraId="2D11D8CA" w14:textId="77777777" w:rsidR="009D755F" w:rsidRPr="003932D0" w:rsidRDefault="009D755F" w:rsidP="00B50C80">
            <w:pPr>
              <w:suppressLineNumbers/>
              <w:jc w:val="center"/>
              <w:rPr>
                <w:snapToGrid w:val="0"/>
                <w:sz w:val="24"/>
                <w:szCs w:val="24"/>
              </w:rPr>
            </w:pPr>
            <w:r w:rsidRPr="003932D0">
              <w:rPr>
                <w:snapToGrid w:val="0"/>
                <w:sz w:val="24"/>
                <w:szCs w:val="24"/>
              </w:rPr>
              <w:t>4</w:t>
            </w:r>
          </w:p>
        </w:tc>
        <w:tc>
          <w:tcPr>
            <w:tcW w:w="275" w:type="pct"/>
            <w:shd w:val="clear" w:color="auto" w:fill="auto"/>
            <w:vAlign w:val="center"/>
          </w:tcPr>
          <w:p w14:paraId="20B691E7" w14:textId="77777777" w:rsidR="009D755F" w:rsidRPr="003932D0" w:rsidRDefault="009D755F" w:rsidP="00B50C80">
            <w:pPr>
              <w:suppressLineNumbers/>
              <w:jc w:val="center"/>
              <w:rPr>
                <w:snapToGrid w:val="0"/>
                <w:sz w:val="24"/>
                <w:szCs w:val="24"/>
              </w:rPr>
            </w:pPr>
            <w:r w:rsidRPr="003932D0">
              <w:rPr>
                <w:snapToGrid w:val="0"/>
                <w:sz w:val="24"/>
                <w:szCs w:val="24"/>
              </w:rPr>
              <w:t>5</w:t>
            </w:r>
          </w:p>
        </w:tc>
        <w:tc>
          <w:tcPr>
            <w:tcW w:w="319" w:type="pct"/>
            <w:shd w:val="clear" w:color="auto" w:fill="auto"/>
            <w:vAlign w:val="center"/>
          </w:tcPr>
          <w:p w14:paraId="17082090"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510" w:type="pct"/>
            <w:shd w:val="clear" w:color="auto" w:fill="auto"/>
            <w:vAlign w:val="center"/>
          </w:tcPr>
          <w:p w14:paraId="2DD5FF64" w14:textId="77777777" w:rsidR="009D755F" w:rsidRPr="003932D0" w:rsidRDefault="009D755F" w:rsidP="00B50C80">
            <w:pPr>
              <w:suppressLineNumbers/>
              <w:jc w:val="center"/>
              <w:rPr>
                <w:snapToGrid w:val="0"/>
                <w:sz w:val="24"/>
                <w:szCs w:val="24"/>
              </w:rPr>
            </w:pPr>
            <w:r w:rsidRPr="003932D0">
              <w:rPr>
                <w:snapToGrid w:val="0"/>
                <w:sz w:val="24"/>
                <w:szCs w:val="24"/>
              </w:rPr>
              <w:t>7</w:t>
            </w:r>
          </w:p>
        </w:tc>
      </w:tr>
      <w:tr w:rsidR="009D755F" w:rsidRPr="003932D0" w14:paraId="0514BACE" w14:textId="77777777" w:rsidTr="00B50C80">
        <w:trPr>
          <w:cantSplit/>
          <w:trHeight w:val="480"/>
          <w:jc w:val="center"/>
        </w:trPr>
        <w:tc>
          <w:tcPr>
            <w:tcW w:w="421" w:type="pct"/>
          </w:tcPr>
          <w:p w14:paraId="5141F809" w14:textId="77777777" w:rsidR="009D755F" w:rsidRPr="003932D0" w:rsidRDefault="009D755F" w:rsidP="00B50C80">
            <w:pPr>
              <w:rPr>
                <w:sz w:val="24"/>
                <w:szCs w:val="24"/>
              </w:rPr>
            </w:pPr>
            <w:r w:rsidRPr="003932D0">
              <w:rPr>
                <w:sz w:val="24"/>
                <w:szCs w:val="24"/>
              </w:rPr>
              <w:t>Раздел 14</w:t>
            </w:r>
          </w:p>
        </w:tc>
        <w:tc>
          <w:tcPr>
            <w:tcW w:w="2566" w:type="pct"/>
          </w:tcPr>
          <w:p w14:paraId="6AD5426A" w14:textId="77777777" w:rsidR="009D755F" w:rsidRPr="003932D0" w:rsidRDefault="009D755F" w:rsidP="00B50C80">
            <w:pPr>
              <w:pStyle w:val="Standard"/>
              <w:tabs>
                <w:tab w:val="left" w:pos="0"/>
                <w:tab w:val="left" w:pos="417"/>
              </w:tabs>
              <w:snapToGrid w:val="0"/>
              <w:rPr>
                <w:rFonts w:ascii="Times New Roman" w:hAnsi="Times New Roman"/>
                <w:sz w:val="24"/>
                <w:szCs w:val="24"/>
              </w:rPr>
            </w:pPr>
            <w:r w:rsidRPr="003932D0">
              <w:rPr>
                <w:rFonts w:ascii="Times New Roman" w:hAnsi="Times New Roman"/>
                <w:sz w:val="24"/>
                <w:szCs w:val="24"/>
              </w:rPr>
              <w:t>Diplomacy:</w:t>
            </w:r>
            <w:r w:rsidRPr="003932D0">
              <w:rPr>
                <w:rFonts w:ascii="Times New Roman" w:hAnsi="Times New Roman"/>
                <w:sz w:val="24"/>
                <w:szCs w:val="24"/>
                <w:lang w:val="ru-RU"/>
              </w:rPr>
              <w:t xml:space="preserve"> </w:t>
            </w:r>
            <w:r w:rsidRPr="003932D0">
              <w:rPr>
                <w:rFonts w:ascii="Times New Roman" w:hAnsi="Times New Roman"/>
                <w:sz w:val="24"/>
                <w:szCs w:val="24"/>
              </w:rPr>
              <w:t>arrivals, visits, talks</w:t>
            </w:r>
          </w:p>
        </w:tc>
        <w:tc>
          <w:tcPr>
            <w:tcW w:w="594" w:type="pct"/>
            <w:vAlign w:val="center"/>
          </w:tcPr>
          <w:p w14:paraId="1261D1D9" w14:textId="77777777" w:rsidR="009D755F" w:rsidRPr="003932D0" w:rsidRDefault="009D755F" w:rsidP="00B50C80">
            <w:pPr>
              <w:suppressLineNumbers/>
              <w:jc w:val="center"/>
              <w:rPr>
                <w:snapToGrid w:val="0"/>
                <w:sz w:val="24"/>
                <w:szCs w:val="24"/>
              </w:rPr>
            </w:pPr>
            <w:r w:rsidRPr="003932D0">
              <w:rPr>
                <w:snapToGrid w:val="0"/>
                <w:sz w:val="24"/>
                <w:szCs w:val="24"/>
              </w:rPr>
              <w:t>56</w:t>
            </w:r>
          </w:p>
        </w:tc>
        <w:tc>
          <w:tcPr>
            <w:tcW w:w="315" w:type="pct"/>
            <w:vAlign w:val="center"/>
          </w:tcPr>
          <w:p w14:paraId="4DBC36B1" w14:textId="77777777" w:rsidR="009D755F" w:rsidRPr="003932D0" w:rsidRDefault="009D755F" w:rsidP="00B50C80">
            <w:pPr>
              <w:suppressLineNumbers/>
              <w:jc w:val="center"/>
              <w:rPr>
                <w:snapToGrid w:val="0"/>
                <w:sz w:val="24"/>
                <w:szCs w:val="24"/>
              </w:rPr>
            </w:pPr>
          </w:p>
        </w:tc>
        <w:tc>
          <w:tcPr>
            <w:tcW w:w="275" w:type="pct"/>
            <w:vAlign w:val="center"/>
          </w:tcPr>
          <w:p w14:paraId="488AFB5E" w14:textId="77777777" w:rsidR="009D755F" w:rsidRPr="003932D0" w:rsidRDefault="009D755F" w:rsidP="00B50C80">
            <w:pPr>
              <w:suppressLineNumbers/>
              <w:jc w:val="center"/>
              <w:rPr>
                <w:snapToGrid w:val="0"/>
                <w:sz w:val="24"/>
                <w:szCs w:val="24"/>
              </w:rPr>
            </w:pPr>
            <w:r w:rsidRPr="003932D0">
              <w:rPr>
                <w:snapToGrid w:val="0"/>
                <w:sz w:val="24"/>
                <w:szCs w:val="24"/>
              </w:rPr>
              <w:t>8</w:t>
            </w:r>
          </w:p>
        </w:tc>
        <w:tc>
          <w:tcPr>
            <w:tcW w:w="319" w:type="pct"/>
            <w:vAlign w:val="center"/>
          </w:tcPr>
          <w:p w14:paraId="16DA218A" w14:textId="77777777" w:rsidR="009D755F" w:rsidRPr="003932D0" w:rsidRDefault="009D755F" w:rsidP="00B50C80">
            <w:pPr>
              <w:suppressLineNumbers/>
              <w:jc w:val="center"/>
              <w:rPr>
                <w:snapToGrid w:val="0"/>
                <w:sz w:val="24"/>
                <w:szCs w:val="24"/>
              </w:rPr>
            </w:pPr>
          </w:p>
        </w:tc>
        <w:tc>
          <w:tcPr>
            <w:tcW w:w="510" w:type="pct"/>
            <w:vAlign w:val="center"/>
          </w:tcPr>
          <w:p w14:paraId="49455D2F" w14:textId="77777777" w:rsidR="009D755F" w:rsidRPr="003932D0" w:rsidRDefault="009D755F" w:rsidP="00B50C80">
            <w:pPr>
              <w:suppressLineNumbers/>
              <w:jc w:val="center"/>
              <w:rPr>
                <w:snapToGrid w:val="0"/>
                <w:sz w:val="24"/>
                <w:szCs w:val="24"/>
              </w:rPr>
            </w:pPr>
            <w:r w:rsidRPr="003932D0">
              <w:rPr>
                <w:snapToGrid w:val="0"/>
                <w:sz w:val="24"/>
                <w:szCs w:val="24"/>
              </w:rPr>
              <w:t>48</w:t>
            </w:r>
          </w:p>
        </w:tc>
      </w:tr>
      <w:tr w:rsidR="009D755F" w:rsidRPr="003932D0" w14:paraId="32122811" w14:textId="77777777" w:rsidTr="00B50C80">
        <w:trPr>
          <w:cantSplit/>
          <w:trHeight w:val="480"/>
          <w:jc w:val="center"/>
        </w:trPr>
        <w:tc>
          <w:tcPr>
            <w:tcW w:w="421" w:type="pct"/>
          </w:tcPr>
          <w:p w14:paraId="074F2570" w14:textId="77777777" w:rsidR="009D755F" w:rsidRPr="003932D0" w:rsidRDefault="009D755F" w:rsidP="00B50C80">
            <w:pPr>
              <w:rPr>
                <w:sz w:val="24"/>
                <w:szCs w:val="24"/>
              </w:rPr>
            </w:pPr>
            <w:r w:rsidRPr="003932D0">
              <w:rPr>
                <w:sz w:val="24"/>
                <w:szCs w:val="24"/>
              </w:rPr>
              <w:t>Раздел 15</w:t>
            </w:r>
          </w:p>
        </w:tc>
        <w:tc>
          <w:tcPr>
            <w:tcW w:w="2566" w:type="pct"/>
          </w:tcPr>
          <w:p w14:paraId="025C00CC" w14:textId="77777777" w:rsidR="009D755F" w:rsidRPr="003932D0" w:rsidRDefault="009D755F" w:rsidP="00B50C80">
            <w:pPr>
              <w:pStyle w:val="Textbody"/>
              <w:tabs>
                <w:tab w:val="left" w:pos="2166"/>
              </w:tabs>
              <w:snapToGrid w:val="0"/>
              <w:spacing w:before="0"/>
              <w:ind w:left="0"/>
              <w:rPr>
                <w:lang w:val="ru-RU"/>
              </w:rPr>
            </w:pPr>
            <w:r w:rsidRPr="003932D0">
              <w:t>Unemployment</w:t>
            </w:r>
          </w:p>
        </w:tc>
        <w:tc>
          <w:tcPr>
            <w:tcW w:w="594" w:type="pct"/>
          </w:tcPr>
          <w:p w14:paraId="1E97540C" w14:textId="77777777" w:rsidR="009D755F" w:rsidRPr="003932D0" w:rsidRDefault="009D755F" w:rsidP="00B50C80">
            <w:pPr>
              <w:jc w:val="center"/>
              <w:rPr>
                <w:sz w:val="24"/>
                <w:szCs w:val="24"/>
              </w:rPr>
            </w:pPr>
            <w:r w:rsidRPr="003932D0">
              <w:rPr>
                <w:sz w:val="24"/>
                <w:szCs w:val="24"/>
              </w:rPr>
              <w:t>57</w:t>
            </w:r>
          </w:p>
        </w:tc>
        <w:tc>
          <w:tcPr>
            <w:tcW w:w="315" w:type="pct"/>
            <w:vAlign w:val="center"/>
          </w:tcPr>
          <w:p w14:paraId="2E802435" w14:textId="77777777" w:rsidR="009D755F" w:rsidRPr="003932D0" w:rsidRDefault="009D755F" w:rsidP="00B50C80">
            <w:pPr>
              <w:suppressLineNumbers/>
              <w:jc w:val="center"/>
              <w:rPr>
                <w:snapToGrid w:val="0"/>
                <w:sz w:val="24"/>
                <w:szCs w:val="24"/>
              </w:rPr>
            </w:pPr>
          </w:p>
        </w:tc>
        <w:tc>
          <w:tcPr>
            <w:tcW w:w="275" w:type="pct"/>
            <w:vAlign w:val="center"/>
          </w:tcPr>
          <w:p w14:paraId="04F9D98D"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319" w:type="pct"/>
            <w:vAlign w:val="center"/>
          </w:tcPr>
          <w:p w14:paraId="001BB6F7" w14:textId="77777777" w:rsidR="009D755F" w:rsidRPr="003932D0" w:rsidRDefault="009D755F" w:rsidP="00B50C80">
            <w:pPr>
              <w:suppressLineNumbers/>
              <w:jc w:val="center"/>
              <w:rPr>
                <w:snapToGrid w:val="0"/>
                <w:sz w:val="24"/>
                <w:szCs w:val="24"/>
              </w:rPr>
            </w:pPr>
          </w:p>
        </w:tc>
        <w:tc>
          <w:tcPr>
            <w:tcW w:w="510" w:type="pct"/>
            <w:vAlign w:val="center"/>
          </w:tcPr>
          <w:p w14:paraId="4246D2CF" w14:textId="77777777" w:rsidR="009D755F" w:rsidRPr="003932D0" w:rsidRDefault="009D755F" w:rsidP="00B50C80">
            <w:pPr>
              <w:suppressLineNumbers/>
              <w:jc w:val="center"/>
              <w:rPr>
                <w:snapToGrid w:val="0"/>
                <w:sz w:val="24"/>
                <w:szCs w:val="24"/>
              </w:rPr>
            </w:pPr>
            <w:r w:rsidRPr="003932D0">
              <w:rPr>
                <w:snapToGrid w:val="0"/>
                <w:sz w:val="24"/>
                <w:szCs w:val="24"/>
              </w:rPr>
              <w:t>51</w:t>
            </w:r>
          </w:p>
        </w:tc>
      </w:tr>
      <w:tr w:rsidR="009D755F" w:rsidRPr="003932D0" w14:paraId="479B0994" w14:textId="77777777" w:rsidTr="00B50C80">
        <w:trPr>
          <w:cantSplit/>
          <w:trHeight w:val="480"/>
          <w:jc w:val="center"/>
        </w:trPr>
        <w:tc>
          <w:tcPr>
            <w:tcW w:w="421" w:type="pct"/>
          </w:tcPr>
          <w:p w14:paraId="7D97E65E" w14:textId="77777777" w:rsidR="009D755F" w:rsidRPr="003932D0" w:rsidRDefault="009D755F" w:rsidP="00B50C80">
            <w:pPr>
              <w:rPr>
                <w:sz w:val="24"/>
                <w:szCs w:val="24"/>
              </w:rPr>
            </w:pPr>
            <w:r w:rsidRPr="003932D0">
              <w:rPr>
                <w:sz w:val="24"/>
                <w:szCs w:val="24"/>
              </w:rPr>
              <w:t>Раздел 16</w:t>
            </w:r>
          </w:p>
        </w:tc>
        <w:tc>
          <w:tcPr>
            <w:tcW w:w="2566" w:type="pct"/>
          </w:tcPr>
          <w:p w14:paraId="476DAE51" w14:textId="77777777" w:rsidR="009D755F" w:rsidRPr="003932D0" w:rsidRDefault="009D755F" w:rsidP="00B50C80">
            <w:pPr>
              <w:pStyle w:val="Textbody"/>
              <w:tabs>
                <w:tab w:val="left" w:pos="2166"/>
              </w:tabs>
              <w:snapToGrid w:val="0"/>
              <w:spacing w:before="0"/>
              <w:ind w:left="0"/>
            </w:pPr>
            <w:r w:rsidRPr="003932D0">
              <w:t>Beauty and Physical Attractiveness</w:t>
            </w:r>
          </w:p>
        </w:tc>
        <w:tc>
          <w:tcPr>
            <w:tcW w:w="594" w:type="pct"/>
          </w:tcPr>
          <w:p w14:paraId="55C5312A" w14:textId="77777777" w:rsidR="009D755F" w:rsidRPr="003932D0" w:rsidRDefault="009D755F" w:rsidP="00B50C80">
            <w:pPr>
              <w:jc w:val="center"/>
              <w:rPr>
                <w:sz w:val="24"/>
                <w:szCs w:val="24"/>
              </w:rPr>
            </w:pPr>
            <w:r w:rsidRPr="003932D0">
              <w:rPr>
                <w:sz w:val="24"/>
                <w:szCs w:val="24"/>
              </w:rPr>
              <w:t>58</w:t>
            </w:r>
          </w:p>
        </w:tc>
        <w:tc>
          <w:tcPr>
            <w:tcW w:w="315" w:type="pct"/>
            <w:vAlign w:val="center"/>
          </w:tcPr>
          <w:p w14:paraId="08FC0D00" w14:textId="77777777" w:rsidR="009D755F" w:rsidRPr="003932D0" w:rsidRDefault="009D755F" w:rsidP="00B50C80">
            <w:pPr>
              <w:suppressLineNumbers/>
              <w:jc w:val="center"/>
              <w:rPr>
                <w:snapToGrid w:val="0"/>
                <w:sz w:val="24"/>
                <w:szCs w:val="24"/>
              </w:rPr>
            </w:pPr>
          </w:p>
        </w:tc>
        <w:tc>
          <w:tcPr>
            <w:tcW w:w="275" w:type="pct"/>
            <w:vAlign w:val="center"/>
          </w:tcPr>
          <w:p w14:paraId="488B6C53" w14:textId="77777777" w:rsidR="009D755F" w:rsidRPr="003932D0" w:rsidRDefault="009D755F" w:rsidP="00B50C80">
            <w:pPr>
              <w:suppressLineNumbers/>
              <w:jc w:val="center"/>
              <w:rPr>
                <w:snapToGrid w:val="0"/>
                <w:sz w:val="24"/>
                <w:szCs w:val="24"/>
              </w:rPr>
            </w:pPr>
            <w:r w:rsidRPr="003932D0">
              <w:rPr>
                <w:snapToGrid w:val="0"/>
                <w:sz w:val="24"/>
                <w:szCs w:val="24"/>
              </w:rPr>
              <w:t>6</w:t>
            </w:r>
          </w:p>
        </w:tc>
        <w:tc>
          <w:tcPr>
            <w:tcW w:w="319" w:type="pct"/>
            <w:vAlign w:val="center"/>
          </w:tcPr>
          <w:p w14:paraId="27C79641" w14:textId="77777777" w:rsidR="009D755F" w:rsidRPr="003932D0" w:rsidRDefault="009D755F" w:rsidP="00B50C80">
            <w:pPr>
              <w:suppressLineNumbers/>
              <w:jc w:val="center"/>
              <w:rPr>
                <w:snapToGrid w:val="0"/>
                <w:sz w:val="24"/>
                <w:szCs w:val="24"/>
              </w:rPr>
            </w:pPr>
          </w:p>
        </w:tc>
        <w:tc>
          <w:tcPr>
            <w:tcW w:w="510" w:type="pct"/>
            <w:vAlign w:val="center"/>
          </w:tcPr>
          <w:p w14:paraId="2EDBF6E2" w14:textId="77777777" w:rsidR="009D755F" w:rsidRPr="003932D0" w:rsidRDefault="009D755F" w:rsidP="00B50C80">
            <w:pPr>
              <w:suppressLineNumbers/>
              <w:jc w:val="center"/>
              <w:rPr>
                <w:snapToGrid w:val="0"/>
                <w:sz w:val="24"/>
                <w:szCs w:val="24"/>
              </w:rPr>
            </w:pPr>
            <w:r w:rsidRPr="003932D0">
              <w:rPr>
                <w:snapToGrid w:val="0"/>
                <w:sz w:val="24"/>
                <w:szCs w:val="24"/>
              </w:rPr>
              <w:t>52</w:t>
            </w:r>
          </w:p>
        </w:tc>
      </w:tr>
      <w:tr w:rsidR="009D755F" w:rsidRPr="003932D0" w14:paraId="6CFFCC59" w14:textId="77777777" w:rsidTr="00B50C80">
        <w:trPr>
          <w:cantSplit/>
          <w:trHeight w:val="480"/>
          <w:jc w:val="center"/>
        </w:trPr>
        <w:tc>
          <w:tcPr>
            <w:tcW w:w="421" w:type="pct"/>
            <w:vAlign w:val="center"/>
          </w:tcPr>
          <w:p w14:paraId="21CB4590" w14:textId="77777777" w:rsidR="009D755F" w:rsidRPr="003932D0" w:rsidRDefault="009D755F" w:rsidP="00B50C80">
            <w:pPr>
              <w:suppressLineNumbers/>
              <w:jc w:val="center"/>
              <w:rPr>
                <w:snapToGrid w:val="0"/>
                <w:sz w:val="24"/>
                <w:szCs w:val="24"/>
              </w:rPr>
            </w:pPr>
          </w:p>
        </w:tc>
        <w:tc>
          <w:tcPr>
            <w:tcW w:w="2566" w:type="pct"/>
            <w:vAlign w:val="center"/>
          </w:tcPr>
          <w:p w14:paraId="0E387424" w14:textId="77777777" w:rsidR="009D755F" w:rsidRPr="003932D0" w:rsidRDefault="009D755F" w:rsidP="00B50C80">
            <w:pPr>
              <w:pStyle w:val="afa"/>
              <w:suppressLineNumbers/>
              <w:rPr>
                <w:rFonts w:ascii="Times New Roman" w:hAnsi="Times New Roman"/>
                <w:snapToGrid w:val="0"/>
                <w:sz w:val="24"/>
                <w:szCs w:val="24"/>
                <w:lang w:eastAsia="ru-RU"/>
              </w:rPr>
            </w:pPr>
            <w:r w:rsidRPr="003932D0">
              <w:rPr>
                <w:rFonts w:ascii="Times New Roman" w:hAnsi="Times New Roman"/>
                <w:snapToGrid w:val="0"/>
                <w:sz w:val="24"/>
                <w:szCs w:val="24"/>
                <w:lang w:eastAsia="ru-RU"/>
              </w:rPr>
              <w:t>Итого:</w:t>
            </w:r>
          </w:p>
        </w:tc>
        <w:tc>
          <w:tcPr>
            <w:tcW w:w="594" w:type="pct"/>
            <w:vAlign w:val="center"/>
          </w:tcPr>
          <w:p w14:paraId="26CC3FDA" w14:textId="77777777" w:rsidR="009D755F" w:rsidRPr="003932D0" w:rsidRDefault="009D755F" w:rsidP="00B50C80">
            <w:pPr>
              <w:suppressLineNumbers/>
              <w:jc w:val="center"/>
              <w:rPr>
                <w:snapToGrid w:val="0"/>
                <w:sz w:val="24"/>
                <w:szCs w:val="24"/>
              </w:rPr>
            </w:pPr>
            <w:r w:rsidRPr="003932D0">
              <w:rPr>
                <w:snapToGrid w:val="0"/>
                <w:sz w:val="24"/>
                <w:szCs w:val="24"/>
              </w:rPr>
              <w:t>171</w:t>
            </w:r>
          </w:p>
        </w:tc>
        <w:tc>
          <w:tcPr>
            <w:tcW w:w="315" w:type="pct"/>
            <w:vAlign w:val="center"/>
          </w:tcPr>
          <w:p w14:paraId="04BA5F92" w14:textId="77777777" w:rsidR="009D755F" w:rsidRPr="003932D0" w:rsidRDefault="009D755F" w:rsidP="00B50C80">
            <w:pPr>
              <w:suppressLineNumbers/>
              <w:jc w:val="center"/>
              <w:rPr>
                <w:snapToGrid w:val="0"/>
                <w:sz w:val="24"/>
                <w:szCs w:val="24"/>
              </w:rPr>
            </w:pPr>
          </w:p>
        </w:tc>
        <w:tc>
          <w:tcPr>
            <w:tcW w:w="275" w:type="pct"/>
            <w:vAlign w:val="center"/>
          </w:tcPr>
          <w:p w14:paraId="7CF1218D" w14:textId="77777777" w:rsidR="009D755F" w:rsidRPr="003932D0" w:rsidRDefault="009D755F" w:rsidP="00B50C80">
            <w:pPr>
              <w:suppressLineNumbers/>
              <w:jc w:val="center"/>
              <w:rPr>
                <w:snapToGrid w:val="0"/>
                <w:sz w:val="24"/>
                <w:szCs w:val="24"/>
              </w:rPr>
            </w:pPr>
            <w:r w:rsidRPr="003932D0">
              <w:rPr>
                <w:snapToGrid w:val="0"/>
                <w:sz w:val="24"/>
                <w:szCs w:val="24"/>
              </w:rPr>
              <w:t>20</w:t>
            </w:r>
          </w:p>
        </w:tc>
        <w:tc>
          <w:tcPr>
            <w:tcW w:w="319" w:type="pct"/>
            <w:vAlign w:val="center"/>
          </w:tcPr>
          <w:p w14:paraId="49A1234C" w14:textId="77777777" w:rsidR="009D755F" w:rsidRPr="003932D0" w:rsidRDefault="009D755F" w:rsidP="00B50C80">
            <w:pPr>
              <w:suppressLineNumbers/>
              <w:jc w:val="center"/>
              <w:rPr>
                <w:snapToGrid w:val="0"/>
                <w:sz w:val="24"/>
                <w:szCs w:val="24"/>
              </w:rPr>
            </w:pPr>
          </w:p>
        </w:tc>
        <w:tc>
          <w:tcPr>
            <w:tcW w:w="510" w:type="pct"/>
            <w:vAlign w:val="center"/>
          </w:tcPr>
          <w:p w14:paraId="45D3E4DD" w14:textId="77777777" w:rsidR="009D755F" w:rsidRPr="003932D0" w:rsidRDefault="009D755F" w:rsidP="00B50C80">
            <w:pPr>
              <w:suppressLineNumbers/>
              <w:jc w:val="center"/>
              <w:rPr>
                <w:snapToGrid w:val="0"/>
                <w:sz w:val="24"/>
                <w:szCs w:val="24"/>
              </w:rPr>
            </w:pPr>
            <w:r w:rsidRPr="003932D0">
              <w:rPr>
                <w:snapToGrid w:val="0"/>
                <w:sz w:val="24"/>
                <w:szCs w:val="24"/>
              </w:rPr>
              <w:t>151</w:t>
            </w:r>
          </w:p>
        </w:tc>
      </w:tr>
    </w:tbl>
    <w:p w14:paraId="2C4F58E9" w14:textId="77777777" w:rsidR="009D755F" w:rsidRDefault="009D755F" w:rsidP="009D755F">
      <w:pPr>
        <w:pStyle w:val="af8"/>
        <w:suppressLineNumbers/>
        <w:ind w:left="0"/>
        <w:jc w:val="center"/>
        <w:rPr>
          <w:bCs/>
          <w:sz w:val="24"/>
          <w:szCs w:val="24"/>
        </w:rPr>
      </w:pPr>
    </w:p>
    <w:p w14:paraId="16ED08B5" w14:textId="3884B496" w:rsidR="009D755F" w:rsidRPr="00733A94" w:rsidRDefault="009D755F" w:rsidP="009D755F">
      <w:pPr>
        <w:pStyle w:val="32"/>
        <w:shd w:val="clear" w:color="auto" w:fill="auto"/>
        <w:tabs>
          <w:tab w:val="left" w:pos="0"/>
        </w:tabs>
        <w:spacing w:after="48" w:line="240" w:lineRule="exact"/>
        <w:rPr>
          <w:sz w:val="24"/>
          <w:szCs w:val="24"/>
        </w:rPr>
      </w:pPr>
      <w:r>
        <w:rPr>
          <w:sz w:val="24"/>
          <w:szCs w:val="24"/>
        </w:rPr>
        <w:tab/>
      </w:r>
      <w:r w:rsidRPr="00733A94">
        <w:rPr>
          <w:sz w:val="24"/>
          <w:szCs w:val="24"/>
        </w:rPr>
        <w:t>4.</w:t>
      </w:r>
      <w:r>
        <w:rPr>
          <w:sz w:val="24"/>
          <w:szCs w:val="24"/>
        </w:rPr>
        <w:t>2.4</w:t>
      </w:r>
      <w:r w:rsidRPr="00733A94">
        <w:rPr>
          <w:sz w:val="24"/>
          <w:szCs w:val="24"/>
        </w:rPr>
        <w:t>.</w:t>
      </w:r>
      <w:r>
        <w:rPr>
          <w:sz w:val="24"/>
          <w:szCs w:val="24"/>
        </w:rPr>
        <w:t xml:space="preserve"> </w:t>
      </w:r>
      <w:r w:rsidRPr="00733A94">
        <w:rPr>
          <w:sz w:val="24"/>
          <w:szCs w:val="24"/>
        </w:rPr>
        <w:t>Самостоятельная работа студентов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3132"/>
        <w:gridCol w:w="1820"/>
        <w:gridCol w:w="1023"/>
        <w:gridCol w:w="2096"/>
      </w:tblGrid>
      <w:tr w:rsidR="009D755F" w:rsidRPr="003932D0" w14:paraId="288C347B" w14:textId="77777777" w:rsidTr="00B50C80">
        <w:trPr>
          <w:trHeight w:val="1111"/>
        </w:trPr>
        <w:tc>
          <w:tcPr>
            <w:tcW w:w="1994" w:type="dxa"/>
          </w:tcPr>
          <w:p w14:paraId="1E73C4D3" w14:textId="77777777" w:rsidR="009D755F" w:rsidRPr="003932D0" w:rsidRDefault="009D755F" w:rsidP="00B50C80">
            <w:pPr>
              <w:jc w:val="center"/>
              <w:rPr>
                <w:sz w:val="24"/>
                <w:szCs w:val="24"/>
              </w:rPr>
            </w:pPr>
            <w:r w:rsidRPr="003932D0">
              <w:rPr>
                <w:sz w:val="24"/>
                <w:szCs w:val="24"/>
              </w:rPr>
              <w:t>Наименование темы дисциплины или раздела</w:t>
            </w:r>
          </w:p>
        </w:tc>
        <w:tc>
          <w:tcPr>
            <w:tcW w:w="3132" w:type="dxa"/>
          </w:tcPr>
          <w:p w14:paraId="5A52878D" w14:textId="77777777" w:rsidR="009D755F" w:rsidRPr="003932D0" w:rsidRDefault="009D755F" w:rsidP="00B50C80">
            <w:pPr>
              <w:jc w:val="center"/>
              <w:rPr>
                <w:sz w:val="24"/>
                <w:szCs w:val="24"/>
              </w:rPr>
            </w:pPr>
            <w:r w:rsidRPr="003932D0">
              <w:rPr>
                <w:sz w:val="24"/>
                <w:szCs w:val="24"/>
              </w:rPr>
              <w:t>Вид самостоятельной внеаудиторной работы обучающихся, в т.ч. КСР</w:t>
            </w:r>
          </w:p>
        </w:tc>
        <w:tc>
          <w:tcPr>
            <w:tcW w:w="1820" w:type="dxa"/>
          </w:tcPr>
          <w:p w14:paraId="2B270F34" w14:textId="77777777" w:rsidR="009D755F" w:rsidRPr="003932D0" w:rsidRDefault="009D755F" w:rsidP="00B50C80">
            <w:pPr>
              <w:jc w:val="center"/>
              <w:rPr>
                <w:sz w:val="24"/>
                <w:szCs w:val="24"/>
              </w:rPr>
            </w:pPr>
            <w:r w:rsidRPr="003932D0">
              <w:rPr>
                <w:sz w:val="24"/>
                <w:szCs w:val="24"/>
              </w:rPr>
              <w:t xml:space="preserve">Оценочное средство </w:t>
            </w:r>
          </w:p>
        </w:tc>
        <w:tc>
          <w:tcPr>
            <w:tcW w:w="1023" w:type="dxa"/>
          </w:tcPr>
          <w:p w14:paraId="147F15B6" w14:textId="77777777" w:rsidR="009D755F" w:rsidRPr="003932D0" w:rsidRDefault="009D755F" w:rsidP="00B50C80">
            <w:pPr>
              <w:jc w:val="center"/>
              <w:rPr>
                <w:sz w:val="24"/>
                <w:szCs w:val="24"/>
              </w:rPr>
            </w:pPr>
            <w:r w:rsidRPr="003932D0">
              <w:rPr>
                <w:sz w:val="24"/>
                <w:szCs w:val="24"/>
              </w:rPr>
              <w:t xml:space="preserve">Кол-во часов </w:t>
            </w:r>
          </w:p>
        </w:tc>
        <w:tc>
          <w:tcPr>
            <w:tcW w:w="2096" w:type="dxa"/>
          </w:tcPr>
          <w:p w14:paraId="6A709618" w14:textId="77777777" w:rsidR="009D755F" w:rsidRPr="003932D0" w:rsidRDefault="009D755F" w:rsidP="00B50C80">
            <w:pPr>
              <w:jc w:val="center"/>
              <w:rPr>
                <w:sz w:val="24"/>
                <w:szCs w:val="24"/>
              </w:rPr>
            </w:pPr>
            <w:r w:rsidRPr="003932D0">
              <w:rPr>
                <w:sz w:val="24"/>
                <w:szCs w:val="24"/>
              </w:rPr>
              <w:t xml:space="preserve">Код </w:t>
            </w:r>
          </w:p>
          <w:p w14:paraId="7C3B12A6" w14:textId="77777777" w:rsidR="009D755F" w:rsidRPr="003932D0" w:rsidRDefault="009D755F" w:rsidP="00B50C80">
            <w:pPr>
              <w:jc w:val="center"/>
              <w:rPr>
                <w:sz w:val="24"/>
                <w:szCs w:val="24"/>
              </w:rPr>
            </w:pPr>
            <w:proofErr w:type="spellStart"/>
            <w:r w:rsidRPr="003932D0">
              <w:rPr>
                <w:sz w:val="24"/>
                <w:szCs w:val="24"/>
              </w:rPr>
              <w:t>компетен</w:t>
            </w:r>
            <w:proofErr w:type="spellEnd"/>
            <w:r w:rsidRPr="003932D0">
              <w:rPr>
                <w:sz w:val="24"/>
                <w:szCs w:val="24"/>
              </w:rPr>
              <w:t>-</w:t>
            </w:r>
          </w:p>
          <w:p w14:paraId="014754C8" w14:textId="77777777" w:rsidR="009D755F" w:rsidRPr="003932D0" w:rsidRDefault="009D755F" w:rsidP="00B50C80">
            <w:pPr>
              <w:jc w:val="center"/>
              <w:rPr>
                <w:sz w:val="24"/>
                <w:szCs w:val="24"/>
              </w:rPr>
            </w:pPr>
            <w:proofErr w:type="spellStart"/>
            <w:r w:rsidRPr="003932D0">
              <w:rPr>
                <w:sz w:val="24"/>
                <w:szCs w:val="24"/>
              </w:rPr>
              <w:t>ции</w:t>
            </w:r>
            <w:proofErr w:type="spellEnd"/>
            <w:r w:rsidRPr="003932D0">
              <w:rPr>
                <w:sz w:val="24"/>
                <w:szCs w:val="24"/>
              </w:rPr>
              <w:t xml:space="preserve">(й) </w:t>
            </w:r>
          </w:p>
        </w:tc>
      </w:tr>
      <w:tr w:rsidR="009D755F" w:rsidRPr="003932D0" w14:paraId="319B6718" w14:textId="77777777" w:rsidTr="00B50C80">
        <w:trPr>
          <w:trHeight w:val="684"/>
        </w:trPr>
        <w:tc>
          <w:tcPr>
            <w:tcW w:w="1994" w:type="dxa"/>
          </w:tcPr>
          <w:p w14:paraId="25C61287"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What makes a good teacher</w:t>
            </w:r>
          </w:p>
          <w:p w14:paraId="3AC17ABB"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Insight into Profession</w:t>
            </w:r>
          </w:p>
        </w:tc>
        <w:tc>
          <w:tcPr>
            <w:tcW w:w="3132" w:type="dxa"/>
          </w:tcPr>
          <w:p w14:paraId="2B8E242D"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070E920A"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собеседование;</w:t>
            </w:r>
          </w:p>
          <w:p w14:paraId="55054C3E"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 xml:space="preserve">кейсы; </w:t>
            </w:r>
          </w:p>
          <w:p w14:paraId="474AD2B8"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творческие задания</w:t>
            </w:r>
          </w:p>
        </w:tc>
        <w:tc>
          <w:tcPr>
            <w:tcW w:w="1023" w:type="dxa"/>
            <w:vAlign w:val="center"/>
          </w:tcPr>
          <w:p w14:paraId="1C82C1C6" w14:textId="77777777" w:rsidR="009D755F" w:rsidRPr="003932D0" w:rsidRDefault="009D755F" w:rsidP="00B50C80">
            <w:pPr>
              <w:suppressLineNumbers/>
              <w:jc w:val="center"/>
              <w:rPr>
                <w:snapToGrid w:val="0"/>
                <w:sz w:val="24"/>
                <w:szCs w:val="24"/>
              </w:rPr>
            </w:pPr>
            <w:r w:rsidRPr="003932D0">
              <w:rPr>
                <w:snapToGrid w:val="0"/>
                <w:sz w:val="24"/>
                <w:szCs w:val="24"/>
              </w:rPr>
              <w:t>24</w:t>
            </w:r>
          </w:p>
        </w:tc>
        <w:tc>
          <w:tcPr>
            <w:tcW w:w="2096" w:type="dxa"/>
          </w:tcPr>
          <w:p w14:paraId="5F50961B"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5C3FCAAC" w14:textId="77777777" w:rsidTr="00B50C80">
        <w:trPr>
          <w:trHeight w:val="113"/>
        </w:trPr>
        <w:tc>
          <w:tcPr>
            <w:tcW w:w="1994" w:type="dxa"/>
          </w:tcPr>
          <w:p w14:paraId="31CEE307"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Books and Readers</w:t>
            </w:r>
          </w:p>
        </w:tc>
        <w:tc>
          <w:tcPr>
            <w:tcW w:w="3132" w:type="dxa"/>
          </w:tcPr>
          <w:p w14:paraId="68E85F2E" w14:textId="77777777" w:rsidR="009D755F" w:rsidRPr="003932D0" w:rsidRDefault="009D755F" w:rsidP="00B50C80">
            <w:pPr>
              <w:rPr>
                <w:sz w:val="24"/>
                <w:szCs w:val="24"/>
              </w:rPr>
            </w:pPr>
            <w:r w:rsidRPr="003932D0">
              <w:rPr>
                <w:sz w:val="24"/>
                <w:szCs w:val="24"/>
              </w:rPr>
              <w:t>Подготовка к творческому заданию</w:t>
            </w:r>
          </w:p>
        </w:tc>
        <w:tc>
          <w:tcPr>
            <w:tcW w:w="1820" w:type="dxa"/>
          </w:tcPr>
          <w:p w14:paraId="3598472C"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собеседование;</w:t>
            </w:r>
          </w:p>
          <w:p w14:paraId="2DEF2632"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кейсы</w:t>
            </w:r>
          </w:p>
          <w:p w14:paraId="4A992361" w14:textId="77777777" w:rsidR="009D755F" w:rsidRPr="003932D0" w:rsidRDefault="009D755F" w:rsidP="00B50C80">
            <w:pPr>
              <w:pStyle w:val="Standard"/>
              <w:rPr>
                <w:rFonts w:ascii="Times New Roman" w:hAnsi="Times New Roman"/>
                <w:sz w:val="24"/>
                <w:szCs w:val="24"/>
                <w:lang w:val="ru-RU"/>
              </w:rPr>
            </w:pPr>
          </w:p>
        </w:tc>
        <w:tc>
          <w:tcPr>
            <w:tcW w:w="1023" w:type="dxa"/>
            <w:vAlign w:val="center"/>
          </w:tcPr>
          <w:p w14:paraId="6FEF2A8F" w14:textId="77777777" w:rsidR="009D755F" w:rsidRPr="003932D0" w:rsidRDefault="009D755F" w:rsidP="00B50C80">
            <w:pPr>
              <w:suppressLineNumbers/>
              <w:jc w:val="center"/>
              <w:rPr>
                <w:snapToGrid w:val="0"/>
                <w:sz w:val="24"/>
                <w:szCs w:val="24"/>
              </w:rPr>
            </w:pPr>
            <w:r w:rsidRPr="003932D0">
              <w:rPr>
                <w:snapToGrid w:val="0"/>
                <w:sz w:val="24"/>
                <w:szCs w:val="24"/>
              </w:rPr>
              <w:t>24</w:t>
            </w:r>
          </w:p>
        </w:tc>
        <w:tc>
          <w:tcPr>
            <w:tcW w:w="2096" w:type="dxa"/>
          </w:tcPr>
          <w:p w14:paraId="4540A67C"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643041FC" w14:textId="77777777" w:rsidTr="00B50C80">
        <w:trPr>
          <w:trHeight w:val="158"/>
        </w:trPr>
        <w:tc>
          <w:tcPr>
            <w:tcW w:w="1994" w:type="dxa"/>
          </w:tcPr>
          <w:p w14:paraId="164F0A58"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Cinema: Its Past, Present and Future</w:t>
            </w:r>
          </w:p>
        </w:tc>
        <w:tc>
          <w:tcPr>
            <w:tcW w:w="3132" w:type="dxa"/>
          </w:tcPr>
          <w:p w14:paraId="714C8DFC" w14:textId="77777777" w:rsidR="009D755F" w:rsidRPr="003932D0" w:rsidRDefault="009D755F" w:rsidP="00B50C80">
            <w:pPr>
              <w:rPr>
                <w:sz w:val="24"/>
                <w:szCs w:val="24"/>
              </w:rPr>
            </w:pPr>
            <w:r w:rsidRPr="003932D0">
              <w:rPr>
                <w:sz w:val="24"/>
                <w:szCs w:val="24"/>
              </w:rPr>
              <w:t>подготовка к тестированию</w:t>
            </w:r>
          </w:p>
        </w:tc>
        <w:tc>
          <w:tcPr>
            <w:tcW w:w="1820" w:type="dxa"/>
          </w:tcPr>
          <w:p w14:paraId="20EFE958"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собеседование;</w:t>
            </w:r>
          </w:p>
          <w:p w14:paraId="2ED7A4EB"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кейсы;</w:t>
            </w:r>
          </w:p>
          <w:p w14:paraId="21DE9DF2" w14:textId="77777777" w:rsidR="009D755F" w:rsidRPr="003932D0" w:rsidRDefault="009D755F" w:rsidP="00B50C80">
            <w:pPr>
              <w:pStyle w:val="Standard"/>
              <w:rPr>
                <w:rFonts w:ascii="Times New Roman" w:hAnsi="Times New Roman"/>
                <w:sz w:val="24"/>
                <w:szCs w:val="24"/>
                <w:lang w:val="ru-RU"/>
              </w:rPr>
            </w:pPr>
            <w:r w:rsidRPr="003932D0">
              <w:rPr>
                <w:rFonts w:ascii="Times New Roman" w:hAnsi="Times New Roman"/>
                <w:sz w:val="24"/>
                <w:szCs w:val="24"/>
                <w:lang w:val="ru-RU"/>
              </w:rPr>
              <w:t>творческие задания</w:t>
            </w:r>
          </w:p>
        </w:tc>
        <w:tc>
          <w:tcPr>
            <w:tcW w:w="1023" w:type="dxa"/>
            <w:vAlign w:val="center"/>
          </w:tcPr>
          <w:p w14:paraId="745E06D5" w14:textId="77777777" w:rsidR="009D755F" w:rsidRPr="003932D0" w:rsidRDefault="009D755F" w:rsidP="00B50C80">
            <w:pPr>
              <w:suppressLineNumbers/>
              <w:jc w:val="center"/>
              <w:rPr>
                <w:snapToGrid w:val="0"/>
                <w:sz w:val="24"/>
                <w:szCs w:val="24"/>
              </w:rPr>
            </w:pPr>
            <w:r w:rsidRPr="003932D0">
              <w:rPr>
                <w:snapToGrid w:val="0"/>
                <w:sz w:val="24"/>
                <w:szCs w:val="24"/>
              </w:rPr>
              <w:t>24</w:t>
            </w:r>
          </w:p>
        </w:tc>
        <w:tc>
          <w:tcPr>
            <w:tcW w:w="2096" w:type="dxa"/>
          </w:tcPr>
          <w:p w14:paraId="563902E0"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34304662" w14:textId="77777777" w:rsidTr="00B50C80">
        <w:trPr>
          <w:trHeight w:val="106"/>
        </w:trPr>
        <w:tc>
          <w:tcPr>
            <w:tcW w:w="1994" w:type="dxa"/>
          </w:tcPr>
          <w:p w14:paraId="2A604EFE"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lang w:val="ru-RU"/>
              </w:rPr>
              <w:t xml:space="preserve"> </w:t>
            </w:r>
            <w:r w:rsidRPr="003932D0">
              <w:rPr>
                <w:rFonts w:ascii="Times New Roman" w:hAnsi="Times New Roman"/>
                <w:sz w:val="24"/>
                <w:szCs w:val="24"/>
              </w:rPr>
              <w:t>Theatre</w:t>
            </w:r>
          </w:p>
        </w:tc>
        <w:tc>
          <w:tcPr>
            <w:tcW w:w="3132" w:type="dxa"/>
          </w:tcPr>
          <w:p w14:paraId="4BC33612"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1AFE3B8A"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263EDF4C"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кейсы</w:t>
            </w:r>
          </w:p>
          <w:p w14:paraId="550928FF" w14:textId="77777777" w:rsidR="009D755F" w:rsidRPr="003932D0" w:rsidRDefault="009D755F" w:rsidP="00B50C80">
            <w:pPr>
              <w:pStyle w:val="Standard"/>
              <w:jc w:val="both"/>
              <w:rPr>
                <w:rFonts w:ascii="Times New Roman" w:hAnsi="Times New Roman"/>
                <w:sz w:val="24"/>
                <w:szCs w:val="24"/>
                <w:lang w:val="ru-RU"/>
              </w:rPr>
            </w:pPr>
          </w:p>
        </w:tc>
        <w:tc>
          <w:tcPr>
            <w:tcW w:w="1023" w:type="dxa"/>
            <w:vAlign w:val="center"/>
          </w:tcPr>
          <w:p w14:paraId="5B7695ED" w14:textId="77777777" w:rsidR="009D755F" w:rsidRPr="003932D0" w:rsidRDefault="009D755F" w:rsidP="00B50C80">
            <w:pPr>
              <w:suppressLineNumbers/>
              <w:jc w:val="center"/>
              <w:rPr>
                <w:snapToGrid w:val="0"/>
                <w:sz w:val="24"/>
                <w:szCs w:val="24"/>
              </w:rPr>
            </w:pPr>
            <w:r w:rsidRPr="003932D0">
              <w:rPr>
                <w:snapToGrid w:val="0"/>
                <w:sz w:val="24"/>
                <w:szCs w:val="24"/>
              </w:rPr>
              <w:t>24</w:t>
            </w:r>
          </w:p>
        </w:tc>
        <w:tc>
          <w:tcPr>
            <w:tcW w:w="2096" w:type="dxa"/>
          </w:tcPr>
          <w:p w14:paraId="6F629663"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47B17D97" w14:textId="77777777" w:rsidTr="00B50C80">
        <w:trPr>
          <w:trHeight w:val="166"/>
        </w:trPr>
        <w:tc>
          <w:tcPr>
            <w:tcW w:w="1994" w:type="dxa"/>
          </w:tcPr>
          <w:p w14:paraId="3B08DF2A"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New Challenges in Education</w:t>
            </w:r>
          </w:p>
        </w:tc>
        <w:tc>
          <w:tcPr>
            <w:tcW w:w="3132" w:type="dxa"/>
          </w:tcPr>
          <w:p w14:paraId="5E66259F"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0FBE3D06"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1037D71D"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кейсы;</w:t>
            </w:r>
          </w:p>
          <w:p w14:paraId="49443566"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творческие задания</w:t>
            </w:r>
          </w:p>
        </w:tc>
        <w:tc>
          <w:tcPr>
            <w:tcW w:w="1023" w:type="dxa"/>
            <w:vAlign w:val="center"/>
          </w:tcPr>
          <w:p w14:paraId="58C156EE" w14:textId="77777777" w:rsidR="009D755F" w:rsidRPr="003932D0" w:rsidRDefault="009D755F" w:rsidP="00B50C80">
            <w:pPr>
              <w:suppressLineNumbers/>
              <w:jc w:val="center"/>
              <w:rPr>
                <w:snapToGrid w:val="0"/>
                <w:sz w:val="24"/>
                <w:szCs w:val="24"/>
              </w:rPr>
            </w:pPr>
            <w:r w:rsidRPr="003932D0">
              <w:rPr>
                <w:snapToGrid w:val="0"/>
                <w:sz w:val="24"/>
                <w:szCs w:val="24"/>
              </w:rPr>
              <w:t>26</w:t>
            </w:r>
          </w:p>
        </w:tc>
        <w:tc>
          <w:tcPr>
            <w:tcW w:w="2096" w:type="dxa"/>
          </w:tcPr>
          <w:p w14:paraId="0C30D03D"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6BD90296" w14:textId="77777777" w:rsidTr="00B50C80">
        <w:trPr>
          <w:trHeight w:val="158"/>
        </w:trPr>
        <w:tc>
          <w:tcPr>
            <w:tcW w:w="1994" w:type="dxa"/>
          </w:tcPr>
          <w:p w14:paraId="7F2BE3FE"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Travelling. Holiday-Making. Environmental Protection</w:t>
            </w:r>
          </w:p>
        </w:tc>
        <w:tc>
          <w:tcPr>
            <w:tcW w:w="3132" w:type="dxa"/>
          </w:tcPr>
          <w:p w14:paraId="51D674D1" w14:textId="77777777" w:rsidR="009D755F" w:rsidRPr="003932D0" w:rsidRDefault="009D755F" w:rsidP="00B50C80">
            <w:pPr>
              <w:rPr>
                <w:sz w:val="24"/>
                <w:szCs w:val="24"/>
              </w:rPr>
            </w:pPr>
            <w:r w:rsidRPr="003932D0">
              <w:rPr>
                <w:sz w:val="24"/>
                <w:szCs w:val="24"/>
              </w:rPr>
              <w:t>Подготовка к устному опросу</w:t>
            </w:r>
          </w:p>
        </w:tc>
        <w:tc>
          <w:tcPr>
            <w:tcW w:w="1820" w:type="dxa"/>
          </w:tcPr>
          <w:p w14:paraId="2B4C6559" w14:textId="77777777" w:rsidR="009D755F" w:rsidRPr="003932D0" w:rsidRDefault="009D755F" w:rsidP="00B50C80">
            <w:pPr>
              <w:pStyle w:val="Standard"/>
              <w:jc w:val="both"/>
              <w:rPr>
                <w:rFonts w:ascii="Times New Roman" w:hAnsi="Times New Roman"/>
                <w:sz w:val="24"/>
                <w:szCs w:val="24"/>
              </w:rPr>
            </w:pPr>
            <w:r w:rsidRPr="003932D0">
              <w:rPr>
                <w:rFonts w:ascii="Times New Roman" w:hAnsi="Times New Roman"/>
                <w:sz w:val="24"/>
                <w:szCs w:val="24"/>
                <w:lang w:val="ru-RU"/>
              </w:rPr>
              <w:t>собеседование;</w:t>
            </w:r>
          </w:p>
          <w:p w14:paraId="2CD8BEA1"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кейсы; тест</w:t>
            </w:r>
          </w:p>
          <w:p w14:paraId="12160247" w14:textId="77777777" w:rsidR="009D755F" w:rsidRPr="003932D0" w:rsidRDefault="009D755F" w:rsidP="00B50C80">
            <w:pPr>
              <w:pStyle w:val="Standard"/>
              <w:jc w:val="both"/>
              <w:rPr>
                <w:rFonts w:ascii="Times New Roman" w:hAnsi="Times New Roman"/>
                <w:sz w:val="24"/>
                <w:szCs w:val="24"/>
                <w:lang w:val="ru-RU"/>
              </w:rPr>
            </w:pPr>
          </w:p>
        </w:tc>
        <w:tc>
          <w:tcPr>
            <w:tcW w:w="1023" w:type="dxa"/>
            <w:vAlign w:val="center"/>
          </w:tcPr>
          <w:p w14:paraId="716224D3" w14:textId="77777777" w:rsidR="009D755F" w:rsidRPr="003932D0" w:rsidRDefault="009D755F" w:rsidP="00B50C80">
            <w:pPr>
              <w:suppressLineNumbers/>
              <w:jc w:val="center"/>
              <w:rPr>
                <w:snapToGrid w:val="0"/>
                <w:sz w:val="24"/>
                <w:szCs w:val="24"/>
              </w:rPr>
            </w:pPr>
            <w:r w:rsidRPr="003932D0">
              <w:rPr>
                <w:snapToGrid w:val="0"/>
                <w:sz w:val="24"/>
                <w:szCs w:val="24"/>
              </w:rPr>
              <w:t>24</w:t>
            </w:r>
          </w:p>
        </w:tc>
        <w:tc>
          <w:tcPr>
            <w:tcW w:w="2096" w:type="dxa"/>
          </w:tcPr>
          <w:p w14:paraId="5D2B93FC"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5D17E728" w14:textId="77777777" w:rsidTr="00B50C80">
        <w:trPr>
          <w:trHeight w:val="166"/>
        </w:trPr>
        <w:tc>
          <w:tcPr>
            <w:tcW w:w="1994" w:type="dxa"/>
          </w:tcPr>
          <w:p w14:paraId="7F451EBD" w14:textId="77777777" w:rsidR="009D755F" w:rsidRPr="003932D0" w:rsidRDefault="009D755F" w:rsidP="00B50C80">
            <w:pPr>
              <w:pStyle w:val="Standard"/>
              <w:rPr>
                <w:rFonts w:ascii="Times New Roman" w:hAnsi="Times New Roman"/>
                <w:sz w:val="24"/>
                <w:szCs w:val="24"/>
              </w:rPr>
            </w:pPr>
            <w:r w:rsidRPr="003932D0">
              <w:rPr>
                <w:rFonts w:ascii="Times New Roman" w:hAnsi="Times New Roman"/>
                <w:sz w:val="24"/>
                <w:szCs w:val="24"/>
              </w:rPr>
              <w:t xml:space="preserve">The Generation Gap. The Problems of the </w:t>
            </w:r>
            <w:r w:rsidRPr="003932D0">
              <w:rPr>
                <w:rFonts w:ascii="Times New Roman" w:hAnsi="Times New Roman"/>
                <w:sz w:val="24"/>
                <w:szCs w:val="24"/>
              </w:rPr>
              <w:lastRenderedPageBreak/>
              <w:t>Young</w:t>
            </w:r>
          </w:p>
        </w:tc>
        <w:tc>
          <w:tcPr>
            <w:tcW w:w="3132" w:type="dxa"/>
          </w:tcPr>
          <w:p w14:paraId="19B92862" w14:textId="77777777" w:rsidR="009D755F" w:rsidRPr="003932D0" w:rsidRDefault="009D755F" w:rsidP="00B50C80">
            <w:pPr>
              <w:rPr>
                <w:sz w:val="24"/>
                <w:szCs w:val="24"/>
              </w:rPr>
            </w:pPr>
            <w:r w:rsidRPr="003932D0">
              <w:rPr>
                <w:sz w:val="24"/>
                <w:szCs w:val="24"/>
              </w:rPr>
              <w:lastRenderedPageBreak/>
              <w:t>Подготовка к устному опросу</w:t>
            </w:r>
          </w:p>
        </w:tc>
        <w:tc>
          <w:tcPr>
            <w:tcW w:w="1820" w:type="dxa"/>
          </w:tcPr>
          <w:p w14:paraId="6F4EE47B"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40A03B52"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кейсы; эссе</w:t>
            </w:r>
          </w:p>
          <w:p w14:paraId="5E107D59"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 xml:space="preserve"> </w:t>
            </w:r>
          </w:p>
        </w:tc>
        <w:tc>
          <w:tcPr>
            <w:tcW w:w="1023" w:type="dxa"/>
            <w:vAlign w:val="center"/>
          </w:tcPr>
          <w:p w14:paraId="39A5A0E4"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2096" w:type="dxa"/>
          </w:tcPr>
          <w:p w14:paraId="221A1156"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638149DE" w14:textId="77777777" w:rsidTr="00B50C80">
        <w:trPr>
          <w:trHeight w:val="143"/>
        </w:trPr>
        <w:tc>
          <w:tcPr>
            <w:tcW w:w="1994" w:type="dxa"/>
          </w:tcPr>
          <w:p w14:paraId="790BDE57" w14:textId="77777777" w:rsidR="009D755F" w:rsidRPr="003932D0" w:rsidRDefault="009D755F" w:rsidP="00B50C80">
            <w:pPr>
              <w:pStyle w:val="Textbody"/>
              <w:snapToGrid w:val="0"/>
            </w:pPr>
            <w:r w:rsidRPr="003932D0">
              <w:t>Role of women in society</w:t>
            </w:r>
          </w:p>
        </w:tc>
        <w:tc>
          <w:tcPr>
            <w:tcW w:w="3132" w:type="dxa"/>
          </w:tcPr>
          <w:p w14:paraId="575DB6A0"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4133FE41"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02ADCD32"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 xml:space="preserve"> творческие задания.</w:t>
            </w:r>
          </w:p>
        </w:tc>
        <w:tc>
          <w:tcPr>
            <w:tcW w:w="1023" w:type="dxa"/>
            <w:vAlign w:val="center"/>
          </w:tcPr>
          <w:p w14:paraId="60A5B8E0"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2096" w:type="dxa"/>
          </w:tcPr>
          <w:p w14:paraId="50B24EAE"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314E287A" w14:textId="77777777" w:rsidTr="00B50C80">
        <w:trPr>
          <w:trHeight w:val="144"/>
        </w:trPr>
        <w:tc>
          <w:tcPr>
            <w:tcW w:w="1994" w:type="dxa"/>
          </w:tcPr>
          <w:p w14:paraId="71FBAFA0" w14:textId="77777777" w:rsidR="009D755F" w:rsidRPr="003932D0" w:rsidRDefault="009D755F" w:rsidP="00B50C80">
            <w:pPr>
              <w:pStyle w:val="Textbody"/>
              <w:snapToGrid w:val="0"/>
              <w:ind w:left="0"/>
            </w:pPr>
            <w:r w:rsidRPr="003932D0">
              <w:t>Relationships</w:t>
            </w:r>
          </w:p>
        </w:tc>
        <w:tc>
          <w:tcPr>
            <w:tcW w:w="3132" w:type="dxa"/>
          </w:tcPr>
          <w:p w14:paraId="5F8D6F21"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4FED354E"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 тест</w:t>
            </w:r>
          </w:p>
          <w:p w14:paraId="5A22D5E3" w14:textId="77777777" w:rsidR="009D755F" w:rsidRPr="003932D0" w:rsidRDefault="009D755F" w:rsidP="00B50C80">
            <w:pPr>
              <w:pStyle w:val="Standard"/>
              <w:jc w:val="both"/>
              <w:rPr>
                <w:rFonts w:ascii="Times New Roman" w:hAnsi="Times New Roman"/>
                <w:sz w:val="24"/>
                <w:szCs w:val="24"/>
                <w:lang w:val="ru-RU"/>
              </w:rPr>
            </w:pPr>
          </w:p>
        </w:tc>
        <w:tc>
          <w:tcPr>
            <w:tcW w:w="1023" w:type="dxa"/>
            <w:vAlign w:val="center"/>
          </w:tcPr>
          <w:p w14:paraId="05745C88"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2096" w:type="dxa"/>
          </w:tcPr>
          <w:p w14:paraId="5C0E7292"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0F2B0F2D" w14:textId="77777777" w:rsidTr="00B50C80">
        <w:trPr>
          <w:trHeight w:val="238"/>
        </w:trPr>
        <w:tc>
          <w:tcPr>
            <w:tcW w:w="1994" w:type="dxa"/>
          </w:tcPr>
          <w:p w14:paraId="1E739734" w14:textId="77777777" w:rsidR="009D755F" w:rsidRPr="003932D0" w:rsidRDefault="009D755F" w:rsidP="00B50C80">
            <w:pPr>
              <w:pStyle w:val="Textbody"/>
              <w:snapToGrid w:val="0"/>
              <w:ind w:left="0"/>
            </w:pPr>
            <w:r w:rsidRPr="003932D0">
              <w:t>Famous people</w:t>
            </w:r>
          </w:p>
        </w:tc>
        <w:tc>
          <w:tcPr>
            <w:tcW w:w="3132" w:type="dxa"/>
          </w:tcPr>
          <w:p w14:paraId="537C7949" w14:textId="77777777" w:rsidR="009D755F" w:rsidRPr="003932D0" w:rsidRDefault="009D755F" w:rsidP="00B50C80">
            <w:pPr>
              <w:rPr>
                <w:sz w:val="24"/>
                <w:szCs w:val="24"/>
              </w:rPr>
            </w:pPr>
            <w:r w:rsidRPr="003932D0">
              <w:rPr>
                <w:sz w:val="24"/>
                <w:szCs w:val="24"/>
              </w:rPr>
              <w:t>Подготовка к устному опросу</w:t>
            </w:r>
          </w:p>
        </w:tc>
        <w:tc>
          <w:tcPr>
            <w:tcW w:w="1820" w:type="dxa"/>
          </w:tcPr>
          <w:p w14:paraId="6945C5BA"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34BF531A"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творческие задания</w:t>
            </w:r>
          </w:p>
        </w:tc>
        <w:tc>
          <w:tcPr>
            <w:tcW w:w="1023" w:type="dxa"/>
            <w:vAlign w:val="center"/>
          </w:tcPr>
          <w:p w14:paraId="2AE3E0D1"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2096" w:type="dxa"/>
          </w:tcPr>
          <w:p w14:paraId="033479A3"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5A801A03" w14:textId="77777777" w:rsidTr="00B50C80">
        <w:trPr>
          <w:trHeight w:val="214"/>
        </w:trPr>
        <w:tc>
          <w:tcPr>
            <w:tcW w:w="1994" w:type="dxa"/>
          </w:tcPr>
          <w:p w14:paraId="01F1E43B" w14:textId="77777777" w:rsidR="009D755F" w:rsidRPr="003932D0" w:rsidRDefault="009D755F" w:rsidP="00B50C80">
            <w:pPr>
              <w:pStyle w:val="Textbody"/>
              <w:snapToGrid w:val="0"/>
              <w:ind w:left="0"/>
            </w:pPr>
            <w:r w:rsidRPr="003932D0">
              <w:t>The press. Popular and quality press</w:t>
            </w:r>
          </w:p>
        </w:tc>
        <w:tc>
          <w:tcPr>
            <w:tcW w:w="3132" w:type="dxa"/>
          </w:tcPr>
          <w:p w14:paraId="37CD5C5D"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5C5D26B7" w14:textId="77777777" w:rsidR="009D755F" w:rsidRPr="003932D0" w:rsidRDefault="009D755F" w:rsidP="00B50C80">
            <w:pPr>
              <w:pStyle w:val="Standard"/>
              <w:jc w:val="both"/>
              <w:rPr>
                <w:rFonts w:ascii="Times New Roman" w:hAnsi="Times New Roman"/>
                <w:sz w:val="24"/>
                <w:szCs w:val="24"/>
              </w:rPr>
            </w:pPr>
            <w:r w:rsidRPr="003932D0">
              <w:rPr>
                <w:rFonts w:ascii="Times New Roman" w:hAnsi="Times New Roman"/>
                <w:sz w:val="24"/>
                <w:szCs w:val="24"/>
                <w:lang w:val="ru-RU"/>
              </w:rPr>
              <w:t>собеседование; эссе</w:t>
            </w:r>
          </w:p>
          <w:p w14:paraId="7CA31D88" w14:textId="77777777" w:rsidR="009D755F" w:rsidRPr="003932D0" w:rsidRDefault="009D755F" w:rsidP="00B50C80">
            <w:pPr>
              <w:pStyle w:val="Standard"/>
              <w:jc w:val="both"/>
              <w:rPr>
                <w:rFonts w:ascii="Times New Roman" w:hAnsi="Times New Roman"/>
                <w:sz w:val="24"/>
                <w:szCs w:val="24"/>
                <w:lang w:val="ru-RU"/>
              </w:rPr>
            </w:pPr>
          </w:p>
        </w:tc>
        <w:tc>
          <w:tcPr>
            <w:tcW w:w="1023" w:type="dxa"/>
            <w:vAlign w:val="center"/>
          </w:tcPr>
          <w:p w14:paraId="18B0EF8E" w14:textId="77777777" w:rsidR="009D755F" w:rsidRPr="003932D0" w:rsidRDefault="009D755F" w:rsidP="00B50C80">
            <w:pPr>
              <w:suppressLineNumbers/>
              <w:jc w:val="center"/>
              <w:rPr>
                <w:snapToGrid w:val="0"/>
                <w:sz w:val="24"/>
                <w:szCs w:val="24"/>
              </w:rPr>
            </w:pPr>
            <w:r w:rsidRPr="003932D0">
              <w:rPr>
                <w:snapToGrid w:val="0"/>
                <w:sz w:val="24"/>
                <w:szCs w:val="24"/>
              </w:rPr>
              <w:t>15</w:t>
            </w:r>
          </w:p>
        </w:tc>
        <w:tc>
          <w:tcPr>
            <w:tcW w:w="2096" w:type="dxa"/>
          </w:tcPr>
          <w:p w14:paraId="56E2EBE2"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130E94C2" w14:textId="77777777" w:rsidTr="00B50C80">
        <w:trPr>
          <w:trHeight w:val="206"/>
        </w:trPr>
        <w:tc>
          <w:tcPr>
            <w:tcW w:w="1994" w:type="dxa"/>
          </w:tcPr>
          <w:p w14:paraId="7F72C7EB" w14:textId="77777777" w:rsidR="009D755F" w:rsidRPr="003932D0" w:rsidRDefault="009D755F" w:rsidP="00B50C80">
            <w:pPr>
              <w:pStyle w:val="Textbody"/>
              <w:snapToGrid w:val="0"/>
              <w:ind w:left="0" w:firstLine="34"/>
            </w:pPr>
            <w:r w:rsidRPr="003932D0">
              <w:t>Politics and elections in the USA, UK and Russia</w:t>
            </w:r>
          </w:p>
        </w:tc>
        <w:tc>
          <w:tcPr>
            <w:tcW w:w="3132" w:type="dxa"/>
          </w:tcPr>
          <w:p w14:paraId="716C729C"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6875CEC5"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0A8A3E67"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творческие задания</w:t>
            </w:r>
          </w:p>
          <w:p w14:paraId="748898EE" w14:textId="77777777" w:rsidR="009D755F" w:rsidRPr="003932D0" w:rsidRDefault="009D755F" w:rsidP="00B50C80">
            <w:pPr>
              <w:pStyle w:val="Standard"/>
              <w:jc w:val="both"/>
              <w:rPr>
                <w:rFonts w:ascii="Times New Roman" w:hAnsi="Times New Roman"/>
                <w:sz w:val="24"/>
                <w:szCs w:val="24"/>
                <w:lang w:val="ru-RU"/>
              </w:rPr>
            </w:pPr>
          </w:p>
        </w:tc>
        <w:tc>
          <w:tcPr>
            <w:tcW w:w="1023" w:type="dxa"/>
            <w:vAlign w:val="center"/>
          </w:tcPr>
          <w:p w14:paraId="375FE669"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2096" w:type="dxa"/>
          </w:tcPr>
          <w:p w14:paraId="75171F09"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569DC740" w14:textId="77777777" w:rsidTr="00B50C80">
        <w:trPr>
          <w:trHeight w:val="245"/>
        </w:trPr>
        <w:tc>
          <w:tcPr>
            <w:tcW w:w="1994" w:type="dxa"/>
          </w:tcPr>
          <w:p w14:paraId="316D8CF3" w14:textId="77777777" w:rsidR="009D755F" w:rsidRPr="003932D0" w:rsidRDefault="009D755F" w:rsidP="00B50C80">
            <w:pPr>
              <w:pStyle w:val="Textbody"/>
              <w:tabs>
                <w:tab w:val="left" w:pos="119"/>
                <w:tab w:val="left" w:pos="417"/>
              </w:tabs>
              <w:snapToGrid w:val="0"/>
              <w:ind w:left="0" w:firstLine="34"/>
            </w:pPr>
            <w:r w:rsidRPr="003932D0">
              <w:t>Social problems in the modern world</w:t>
            </w:r>
          </w:p>
        </w:tc>
        <w:tc>
          <w:tcPr>
            <w:tcW w:w="3132" w:type="dxa"/>
          </w:tcPr>
          <w:p w14:paraId="52C52223"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6FBB8D13"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 тест</w:t>
            </w:r>
          </w:p>
          <w:p w14:paraId="0920157B" w14:textId="77777777" w:rsidR="009D755F" w:rsidRPr="003932D0" w:rsidRDefault="009D755F" w:rsidP="00B50C80">
            <w:pPr>
              <w:pStyle w:val="Standard"/>
              <w:jc w:val="both"/>
              <w:rPr>
                <w:rFonts w:ascii="Times New Roman" w:hAnsi="Times New Roman"/>
                <w:sz w:val="24"/>
                <w:szCs w:val="24"/>
                <w:lang w:val="ru-RU"/>
              </w:rPr>
            </w:pPr>
          </w:p>
        </w:tc>
        <w:tc>
          <w:tcPr>
            <w:tcW w:w="1023" w:type="dxa"/>
            <w:vAlign w:val="center"/>
          </w:tcPr>
          <w:p w14:paraId="2EE4C1AA" w14:textId="77777777" w:rsidR="009D755F" w:rsidRPr="003932D0" w:rsidRDefault="009D755F" w:rsidP="00B50C80">
            <w:pPr>
              <w:suppressLineNumbers/>
              <w:jc w:val="center"/>
              <w:rPr>
                <w:snapToGrid w:val="0"/>
                <w:sz w:val="24"/>
                <w:szCs w:val="24"/>
              </w:rPr>
            </w:pPr>
            <w:r w:rsidRPr="003932D0">
              <w:rPr>
                <w:snapToGrid w:val="0"/>
                <w:sz w:val="24"/>
                <w:szCs w:val="24"/>
              </w:rPr>
              <w:t>14</w:t>
            </w:r>
          </w:p>
        </w:tc>
        <w:tc>
          <w:tcPr>
            <w:tcW w:w="2096" w:type="dxa"/>
          </w:tcPr>
          <w:p w14:paraId="18E65028"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25729BE7" w14:textId="77777777" w:rsidTr="00B50C80">
        <w:trPr>
          <w:trHeight w:val="215"/>
        </w:trPr>
        <w:tc>
          <w:tcPr>
            <w:tcW w:w="1994" w:type="dxa"/>
          </w:tcPr>
          <w:p w14:paraId="7DF1CF58" w14:textId="77777777" w:rsidR="009D755F" w:rsidRPr="003932D0" w:rsidRDefault="009D755F" w:rsidP="00B50C80">
            <w:pPr>
              <w:pStyle w:val="Standard"/>
              <w:tabs>
                <w:tab w:val="left" w:pos="0"/>
                <w:tab w:val="left" w:pos="417"/>
              </w:tabs>
              <w:snapToGrid w:val="0"/>
              <w:rPr>
                <w:rFonts w:ascii="Times New Roman" w:hAnsi="Times New Roman"/>
                <w:sz w:val="24"/>
                <w:szCs w:val="24"/>
              </w:rPr>
            </w:pPr>
            <w:r w:rsidRPr="003932D0">
              <w:rPr>
                <w:rFonts w:ascii="Times New Roman" w:hAnsi="Times New Roman"/>
                <w:sz w:val="24"/>
                <w:szCs w:val="24"/>
              </w:rPr>
              <w:t>Diplomacy:</w:t>
            </w:r>
            <w:r w:rsidRPr="003932D0">
              <w:rPr>
                <w:rFonts w:ascii="Times New Roman" w:hAnsi="Times New Roman"/>
                <w:sz w:val="24"/>
                <w:szCs w:val="24"/>
                <w:lang w:val="ru-RU"/>
              </w:rPr>
              <w:t xml:space="preserve"> </w:t>
            </w:r>
            <w:r w:rsidRPr="003932D0">
              <w:rPr>
                <w:rFonts w:ascii="Times New Roman" w:hAnsi="Times New Roman"/>
                <w:sz w:val="24"/>
                <w:szCs w:val="24"/>
              </w:rPr>
              <w:t>arrivals, visits, talks</w:t>
            </w:r>
          </w:p>
        </w:tc>
        <w:tc>
          <w:tcPr>
            <w:tcW w:w="3132" w:type="dxa"/>
          </w:tcPr>
          <w:p w14:paraId="40AC4ECA" w14:textId="77777777" w:rsidR="009D755F" w:rsidRPr="003932D0" w:rsidRDefault="009D755F" w:rsidP="00B50C80">
            <w:pPr>
              <w:tabs>
                <w:tab w:val="left" w:pos="1005"/>
              </w:tabs>
              <w:rPr>
                <w:sz w:val="24"/>
                <w:szCs w:val="24"/>
              </w:rPr>
            </w:pPr>
            <w:r w:rsidRPr="003932D0">
              <w:rPr>
                <w:sz w:val="24"/>
                <w:szCs w:val="24"/>
              </w:rPr>
              <w:t>Подготовка к устному опросу</w:t>
            </w:r>
          </w:p>
        </w:tc>
        <w:tc>
          <w:tcPr>
            <w:tcW w:w="1820" w:type="dxa"/>
          </w:tcPr>
          <w:p w14:paraId="2D5783E9"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 xml:space="preserve">собеседование; </w:t>
            </w:r>
          </w:p>
          <w:p w14:paraId="116C4409"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творческие задания</w:t>
            </w:r>
          </w:p>
          <w:p w14:paraId="017ABE34"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 xml:space="preserve"> </w:t>
            </w:r>
          </w:p>
        </w:tc>
        <w:tc>
          <w:tcPr>
            <w:tcW w:w="1023" w:type="dxa"/>
            <w:vAlign w:val="center"/>
          </w:tcPr>
          <w:p w14:paraId="5CDF7574" w14:textId="77777777" w:rsidR="009D755F" w:rsidRPr="003932D0" w:rsidRDefault="009D755F" w:rsidP="00B50C80">
            <w:pPr>
              <w:suppressLineNumbers/>
              <w:jc w:val="center"/>
              <w:rPr>
                <w:snapToGrid w:val="0"/>
                <w:sz w:val="24"/>
                <w:szCs w:val="24"/>
              </w:rPr>
            </w:pPr>
            <w:r w:rsidRPr="003932D0">
              <w:rPr>
                <w:snapToGrid w:val="0"/>
                <w:sz w:val="24"/>
                <w:szCs w:val="24"/>
              </w:rPr>
              <w:t>54</w:t>
            </w:r>
          </w:p>
        </w:tc>
        <w:tc>
          <w:tcPr>
            <w:tcW w:w="2096" w:type="dxa"/>
          </w:tcPr>
          <w:p w14:paraId="03A9D590"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1EE62D34" w14:textId="77777777" w:rsidTr="00B50C80">
        <w:trPr>
          <w:trHeight w:val="1195"/>
        </w:trPr>
        <w:tc>
          <w:tcPr>
            <w:tcW w:w="1994" w:type="dxa"/>
          </w:tcPr>
          <w:p w14:paraId="38D3B54D" w14:textId="77777777" w:rsidR="009D755F" w:rsidRPr="003932D0" w:rsidRDefault="009D755F" w:rsidP="00B50C80">
            <w:pPr>
              <w:pStyle w:val="Textbody"/>
              <w:tabs>
                <w:tab w:val="left" w:pos="2166"/>
              </w:tabs>
              <w:snapToGrid w:val="0"/>
              <w:ind w:left="34"/>
              <w:rPr>
                <w:lang w:val="ru-RU"/>
              </w:rPr>
            </w:pPr>
            <w:r w:rsidRPr="003932D0">
              <w:t>Unemployment</w:t>
            </w:r>
          </w:p>
        </w:tc>
        <w:tc>
          <w:tcPr>
            <w:tcW w:w="3132" w:type="dxa"/>
          </w:tcPr>
          <w:p w14:paraId="2CDF1048" w14:textId="77777777" w:rsidR="009D755F" w:rsidRPr="003932D0" w:rsidRDefault="009D755F" w:rsidP="00B50C80">
            <w:pPr>
              <w:rPr>
                <w:sz w:val="24"/>
                <w:szCs w:val="24"/>
              </w:rPr>
            </w:pPr>
            <w:r w:rsidRPr="003932D0">
              <w:rPr>
                <w:sz w:val="24"/>
                <w:szCs w:val="24"/>
              </w:rPr>
              <w:t>Подготовка домашнего задания</w:t>
            </w:r>
          </w:p>
        </w:tc>
        <w:tc>
          <w:tcPr>
            <w:tcW w:w="1820" w:type="dxa"/>
          </w:tcPr>
          <w:p w14:paraId="048074AC"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собеседование;</w:t>
            </w:r>
          </w:p>
          <w:p w14:paraId="4F08AE25"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творческие задания</w:t>
            </w:r>
          </w:p>
        </w:tc>
        <w:tc>
          <w:tcPr>
            <w:tcW w:w="1023" w:type="dxa"/>
            <w:vAlign w:val="center"/>
          </w:tcPr>
          <w:p w14:paraId="1B0D9C1B" w14:textId="77777777" w:rsidR="009D755F" w:rsidRPr="003932D0" w:rsidRDefault="009D755F" w:rsidP="00B50C80">
            <w:pPr>
              <w:suppressLineNumbers/>
              <w:jc w:val="center"/>
              <w:rPr>
                <w:snapToGrid w:val="0"/>
                <w:sz w:val="24"/>
                <w:szCs w:val="24"/>
              </w:rPr>
            </w:pPr>
            <w:r w:rsidRPr="003932D0">
              <w:rPr>
                <w:snapToGrid w:val="0"/>
                <w:sz w:val="24"/>
                <w:szCs w:val="24"/>
              </w:rPr>
              <w:t>52</w:t>
            </w:r>
          </w:p>
        </w:tc>
        <w:tc>
          <w:tcPr>
            <w:tcW w:w="2096" w:type="dxa"/>
          </w:tcPr>
          <w:p w14:paraId="742A8967"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39C15ECD" w14:textId="77777777" w:rsidTr="00B50C80">
        <w:trPr>
          <w:trHeight w:val="276"/>
        </w:trPr>
        <w:tc>
          <w:tcPr>
            <w:tcW w:w="1994" w:type="dxa"/>
          </w:tcPr>
          <w:p w14:paraId="7F60F63C" w14:textId="77777777" w:rsidR="009D755F" w:rsidRPr="003932D0" w:rsidRDefault="009D755F" w:rsidP="00B50C80">
            <w:pPr>
              <w:pStyle w:val="Textbody"/>
              <w:tabs>
                <w:tab w:val="left" w:pos="2166"/>
              </w:tabs>
              <w:snapToGrid w:val="0"/>
              <w:ind w:left="64"/>
            </w:pPr>
            <w:r w:rsidRPr="003932D0">
              <w:t>Beauty and Physical Attractiveness</w:t>
            </w:r>
          </w:p>
        </w:tc>
        <w:tc>
          <w:tcPr>
            <w:tcW w:w="3132" w:type="dxa"/>
          </w:tcPr>
          <w:p w14:paraId="45D34D8A" w14:textId="77777777" w:rsidR="009D755F" w:rsidRPr="003932D0" w:rsidRDefault="009D755F" w:rsidP="00B50C80">
            <w:pPr>
              <w:rPr>
                <w:sz w:val="24"/>
                <w:szCs w:val="24"/>
              </w:rPr>
            </w:pPr>
            <w:r w:rsidRPr="003932D0">
              <w:rPr>
                <w:sz w:val="24"/>
                <w:szCs w:val="24"/>
              </w:rPr>
              <w:t>Подготовка к устному опросу</w:t>
            </w:r>
          </w:p>
        </w:tc>
        <w:tc>
          <w:tcPr>
            <w:tcW w:w="1820" w:type="dxa"/>
          </w:tcPr>
          <w:p w14:paraId="565276C8" w14:textId="77777777" w:rsidR="009D755F" w:rsidRPr="003932D0" w:rsidRDefault="009D755F" w:rsidP="00B50C80">
            <w:pPr>
              <w:pStyle w:val="Standard"/>
              <w:jc w:val="both"/>
              <w:rPr>
                <w:rFonts w:ascii="Times New Roman" w:hAnsi="Times New Roman"/>
                <w:sz w:val="24"/>
                <w:szCs w:val="24"/>
                <w:lang w:val="ru-RU"/>
              </w:rPr>
            </w:pPr>
            <w:proofErr w:type="spellStart"/>
            <w:r w:rsidRPr="003932D0">
              <w:rPr>
                <w:rFonts w:ascii="Times New Roman" w:hAnsi="Times New Roman"/>
                <w:sz w:val="24"/>
                <w:szCs w:val="24"/>
                <w:lang w:val="ru-RU"/>
              </w:rPr>
              <w:t>собеседование;тест</w:t>
            </w:r>
            <w:proofErr w:type="spellEnd"/>
          </w:p>
          <w:p w14:paraId="34A3B3B8"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 xml:space="preserve"> </w:t>
            </w:r>
          </w:p>
        </w:tc>
        <w:tc>
          <w:tcPr>
            <w:tcW w:w="1023" w:type="dxa"/>
            <w:vAlign w:val="center"/>
          </w:tcPr>
          <w:p w14:paraId="07326440" w14:textId="77777777" w:rsidR="009D755F" w:rsidRPr="003932D0" w:rsidRDefault="009D755F" w:rsidP="00B50C80">
            <w:pPr>
              <w:suppressLineNumbers/>
              <w:jc w:val="center"/>
              <w:rPr>
                <w:snapToGrid w:val="0"/>
                <w:sz w:val="24"/>
                <w:szCs w:val="24"/>
              </w:rPr>
            </w:pPr>
            <w:r w:rsidRPr="003932D0">
              <w:rPr>
                <w:snapToGrid w:val="0"/>
                <w:sz w:val="24"/>
                <w:szCs w:val="24"/>
              </w:rPr>
              <w:t>52</w:t>
            </w:r>
          </w:p>
        </w:tc>
        <w:tc>
          <w:tcPr>
            <w:tcW w:w="2096" w:type="dxa"/>
          </w:tcPr>
          <w:p w14:paraId="333CACE3" w14:textId="77777777" w:rsidR="009D755F" w:rsidRPr="003932D0" w:rsidRDefault="009D755F" w:rsidP="00B50C80">
            <w:pPr>
              <w:pStyle w:val="Standard"/>
              <w:jc w:val="both"/>
              <w:rPr>
                <w:rFonts w:ascii="Times New Roman" w:hAnsi="Times New Roman"/>
                <w:sz w:val="24"/>
                <w:szCs w:val="24"/>
                <w:lang w:val="ru-RU"/>
              </w:rPr>
            </w:pPr>
            <w:r w:rsidRPr="003932D0">
              <w:rPr>
                <w:rFonts w:ascii="Times New Roman" w:hAnsi="Times New Roman"/>
                <w:sz w:val="24"/>
                <w:szCs w:val="24"/>
                <w:lang w:val="ru-RU"/>
              </w:rPr>
              <w:t>УК-4; ОПК-4; ПК-4; ПК-8</w:t>
            </w:r>
          </w:p>
        </w:tc>
      </w:tr>
      <w:tr w:rsidR="009D755F" w:rsidRPr="003932D0" w14:paraId="7AA98599" w14:textId="77777777" w:rsidTr="00B50C80">
        <w:trPr>
          <w:trHeight w:val="283"/>
        </w:trPr>
        <w:tc>
          <w:tcPr>
            <w:tcW w:w="5126" w:type="dxa"/>
            <w:gridSpan w:val="2"/>
          </w:tcPr>
          <w:p w14:paraId="4A5EAC3F" w14:textId="77777777" w:rsidR="009D755F" w:rsidRPr="003932D0" w:rsidRDefault="009D755F" w:rsidP="00B50C80">
            <w:pPr>
              <w:rPr>
                <w:b/>
                <w:sz w:val="24"/>
                <w:szCs w:val="24"/>
              </w:rPr>
            </w:pPr>
            <w:r w:rsidRPr="003932D0">
              <w:rPr>
                <w:b/>
                <w:sz w:val="24"/>
                <w:szCs w:val="24"/>
              </w:rPr>
              <w:t>Всего часов</w:t>
            </w:r>
          </w:p>
        </w:tc>
        <w:tc>
          <w:tcPr>
            <w:tcW w:w="1820" w:type="dxa"/>
          </w:tcPr>
          <w:p w14:paraId="2D02DB8F" w14:textId="77777777" w:rsidR="009D755F" w:rsidRPr="003932D0" w:rsidRDefault="009D755F" w:rsidP="00B50C80">
            <w:pPr>
              <w:rPr>
                <w:sz w:val="24"/>
                <w:szCs w:val="24"/>
              </w:rPr>
            </w:pPr>
          </w:p>
        </w:tc>
        <w:tc>
          <w:tcPr>
            <w:tcW w:w="1023" w:type="dxa"/>
          </w:tcPr>
          <w:p w14:paraId="61ADBB4A" w14:textId="77777777" w:rsidR="009D755F" w:rsidRPr="003932D0" w:rsidRDefault="009D755F" w:rsidP="00B50C80">
            <w:pPr>
              <w:jc w:val="center"/>
              <w:rPr>
                <w:sz w:val="24"/>
                <w:szCs w:val="24"/>
              </w:rPr>
            </w:pPr>
            <w:r w:rsidRPr="003932D0">
              <w:rPr>
                <w:sz w:val="24"/>
                <w:szCs w:val="24"/>
              </w:rPr>
              <w:t>396</w:t>
            </w:r>
          </w:p>
        </w:tc>
        <w:tc>
          <w:tcPr>
            <w:tcW w:w="2096" w:type="dxa"/>
          </w:tcPr>
          <w:p w14:paraId="60F6E484" w14:textId="77777777" w:rsidR="009D755F" w:rsidRPr="003932D0" w:rsidRDefault="009D755F" w:rsidP="00B50C80">
            <w:pPr>
              <w:jc w:val="center"/>
              <w:rPr>
                <w:sz w:val="24"/>
                <w:szCs w:val="24"/>
              </w:rPr>
            </w:pPr>
          </w:p>
        </w:tc>
      </w:tr>
    </w:tbl>
    <w:p w14:paraId="54774321" w14:textId="77777777" w:rsidR="009D755F" w:rsidRPr="00395D4A" w:rsidRDefault="009D755F" w:rsidP="009D755F">
      <w:pPr>
        <w:pStyle w:val="aff2"/>
        <w:snapToGrid w:val="0"/>
        <w:ind w:firstLine="360"/>
        <w:rPr>
          <w:b/>
        </w:rPr>
      </w:pPr>
      <w:r w:rsidRPr="00395D4A">
        <w:rPr>
          <w:b/>
        </w:rPr>
        <w:t>4.</w:t>
      </w:r>
      <w:r>
        <w:rPr>
          <w:b/>
        </w:rPr>
        <w:t>3</w:t>
      </w:r>
      <w:r w:rsidRPr="00395D4A">
        <w:rPr>
          <w:b/>
        </w:rPr>
        <w:t>. Лабораторные занятия</w:t>
      </w:r>
    </w:p>
    <w:p w14:paraId="7E572F43" w14:textId="77777777" w:rsidR="009D755F" w:rsidRDefault="009D755F" w:rsidP="009D755F">
      <w:pPr>
        <w:pStyle w:val="aff2"/>
        <w:snapToGrid w:val="0"/>
        <w:ind w:left="360"/>
      </w:pPr>
      <w:r>
        <w:t>(</w:t>
      </w:r>
      <w:r w:rsidRPr="006F61B3">
        <w:t xml:space="preserve">Лабораторные занятия </w:t>
      </w:r>
      <w:r>
        <w:t>не предусмотрены учебным планом)</w:t>
      </w:r>
    </w:p>
    <w:p w14:paraId="71BD1B37" w14:textId="77777777" w:rsidR="009D755F" w:rsidRPr="00237B77" w:rsidRDefault="009D755F" w:rsidP="009D755F">
      <w:pPr>
        <w:pStyle w:val="aff2"/>
        <w:snapToGrid w:val="0"/>
        <w:ind w:left="360"/>
      </w:pPr>
    </w:p>
    <w:p w14:paraId="7ECA132C" w14:textId="77777777" w:rsidR="009D755F" w:rsidRPr="00966A62" w:rsidRDefault="009D755F" w:rsidP="009D755F">
      <w:pPr>
        <w:suppressLineNumbers/>
        <w:spacing w:after="120"/>
        <w:rPr>
          <w:b/>
          <w:sz w:val="24"/>
          <w:szCs w:val="24"/>
        </w:rPr>
      </w:pPr>
      <w:r>
        <w:rPr>
          <w:b/>
          <w:sz w:val="24"/>
          <w:szCs w:val="24"/>
        </w:rPr>
        <w:tab/>
        <w:t>4.4</w:t>
      </w:r>
      <w:r w:rsidRPr="006B0292">
        <w:rPr>
          <w:sz w:val="24"/>
          <w:szCs w:val="24"/>
        </w:rPr>
        <w:t>.</w:t>
      </w:r>
      <w:r>
        <w:rPr>
          <w:b/>
          <w:sz w:val="24"/>
          <w:szCs w:val="24"/>
        </w:rPr>
        <w:t xml:space="preserve"> Практические занятия</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851"/>
        <w:gridCol w:w="7087"/>
        <w:gridCol w:w="1418"/>
      </w:tblGrid>
      <w:tr w:rsidR="009D755F" w:rsidRPr="00966A62" w14:paraId="2EECBD9B" w14:textId="77777777" w:rsidTr="00B50C80">
        <w:tc>
          <w:tcPr>
            <w:tcW w:w="709" w:type="dxa"/>
          </w:tcPr>
          <w:p w14:paraId="294E8B7A" w14:textId="77777777" w:rsidR="009D755F" w:rsidRPr="00966A62" w:rsidRDefault="009D755F" w:rsidP="00B50C80">
            <w:pPr>
              <w:jc w:val="center"/>
              <w:rPr>
                <w:b/>
                <w:sz w:val="24"/>
                <w:szCs w:val="24"/>
              </w:rPr>
            </w:pPr>
            <w:r w:rsidRPr="00966A62">
              <w:rPr>
                <w:b/>
                <w:sz w:val="24"/>
                <w:szCs w:val="24"/>
              </w:rPr>
              <w:t>№ занятия</w:t>
            </w:r>
          </w:p>
        </w:tc>
        <w:tc>
          <w:tcPr>
            <w:tcW w:w="851" w:type="dxa"/>
          </w:tcPr>
          <w:p w14:paraId="454990FA" w14:textId="77777777" w:rsidR="009D755F" w:rsidRPr="00966A62" w:rsidRDefault="009D755F" w:rsidP="00B50C80">
            <w:pPr>
              <w:jc w:val="center"/>
              <w:rPr>
                <w:b/>
                <w:sz w:val="24"/>
                <w:szCs w:val="24"/>
              </w:rPr>
            </w:pPr>
            <w:r w:rsidRPr="00966A62">
              <w:rPr>
                <w:b/>
                <w:sz w:val="24"/>
                <w:szCs w:val="24"/>
              </w:rPr>
              <w:t>№ раздела</w:t>
            </w:r>
          </w:p>
        </w:tc>
        <w:tc>
          <w:tcPr>
            <w:tcW w:w="7087" w:type="dxa"/>
          </w:tcPr>
          <w:p w14:paraId="324B8F80" w14:textId="77777777" w:rsidR="009D755F" w:rsidRPr="00966A62" w:rsidRDefault="009D755F" w:rsidP="00B50C80">
            <w:pPr>
              <w:jc w:val="center"/>
              <w:rPr>
                <w:b/>
                <w:sz w:val="24"/>
                <w:szCs w:val="24"/>
              </w:rPr>
            </w:pPr>
            <w:r w:rsidRPr="00966A62">
              <w:rPr>
                <w:b/>
                <w:sz w:val="24"/>
                <w:szCs w:val="24"/>
              </w:rPr>
              <w:t>Тема</w:t>
            </w:r>
          </w:p>
        </w:tc>
        <w:tc>
          <w:tcPr>
            <w:tcW w:w="1418" w:type="dxa"/>
          </w:tcPr>
          <w:p w14:paraId="17CD02AF" w14:textId="77777777" w:rsidR="009D755F" w:rsidRPr="00966A62" w:rsidRDefault="009D755F" w:rsidP="00B50C80">
            <w:pPr>
              <w:jc w:val="center"/>
              <w:rPr>
                <w:b/>
                <w:sz w:val="24"/>
                <w:szCs w:val="24"/>
              </w:rPr>
            </w:pPr>
            <w:r w:rsidRPr="00966A62">
              <w:rPr>
                <w:b/>
                <w:sz w:val="24"/>
                <w:szCs w:val="24"/>
              </w:rPr>
              <w:t>Кол-во часов</w:t>
            </w:r>
          </w:p>
        </w:tc>
      </w:tr>
      <w:tr w:rsidR="009D755F" w:rsidRPr="00966A62" w14:paraId="1135B2C1" w14:textId="77777777" w:rsidTr="00B50C80">
        <w:tc>
          <w:tcPr>
            <w:tcW w:w="709" w:type="dxa"/>
          </w:tcPr>
          <w:p w14:paraId="4B32A878" w14:textId="77777777" w:rsidR="009D755F" w:rsidRPr="00966A62" w:rsidRDefault="009D755F" w:rsidP="00B50C80">
            <w:pPr>
              <w:rPr>
                <w:b/>
                <w:sz w:val="24"/>
                <w:szCs w:val="24"/>
              </w:rPr>
            </w:pPr>
            <w:r>
              <w:rPr>
                <w:b/>
                <w:sz w:val="24"/>
                <w:szCs w:val="24"/>
              </w:rPr>
              <w:t>1</w:t>
            </w:r>
          </w:p>
        </w:tc>
        <w:tc>
          <w:tcPr>
            <w:tcW w:w="851" w:type="dxa"/>
          </w:tcPr>
          <w:p w14:paraId="7175D02B" w14:textId="77777777" w:rsidR="009D755F" w:rsidRPr="00966A62" w:rsidRDefault="009D755F" w:rsidP="00B50C80">
            <w:pPr>
              <w:jc w:val="center"/>
              <w:rPr>
                <w:b/>
                <w:sz w:val="24"/>
                <w:szCs w:val="24"/>
              </w:rPr>
            </w:pPr>
            <w:r w:rsidRPr="00966A62">
              <w:rPr>
                <w:b/>
                <w:sz w:val="24"/>
                <w:szCs w:val="24"/>
              </w:rPr>
              <w:t>1</w:t>
            </w:r>
          </w:p>
        </w:tc>
        <w:tc>
          <w:tcPr>
            <w:tcW w:w="7087" w:type="dxa"/>
          </w:tcPr>
          <w:p w14:paraId="4FBFF3E3" w14:textId="77777777" w:rsidR="009D755F" w:rsidRPr="00966A62" w:rsidRDefault="009D755F" w:rsidP="00B50C80">
            <w:pPr>
              <w:pStyle w:val="TableParagraph"/>
              <w:tabs>
                <w:tab w:val="left" w:pos="1900"/>
              </w:tabs>
              <w:ind w:left="104" w:right="98" w:hanging="47"/>
              <w:jc w:val="both"/>
              <w:rPr>
                <w:sz w:val="24"/>
                <w:szCs w:val="24"/>
              </w:rPr>
            </w:pPr>
            <w:r w:rsidRPr="00966A62">
              <w:rPr>
                <w:sz w:val="24"/>
              </w:rPr>
              <w:t>Современные</w:t>
            </w:r>
            <w:r w:rsidRPr="00966A62">
              <w:rPr>
                <w:spacing w:val="38"/>
                <w:sz w:val="24"/>
              </w:rPr>
              <w:t xml:space="preserve"> </w:t>
            </w:r>
            <w:r w:rsidRPr="00966A62">
              <w:rPr>
                <w:sz w:val="24"/>
              </w:rPr>
              <w:t>методы</w:t>
            </w:r>
            <w:r w:rsidRPr="00966A62">
              <w:rPr>
                <w:spacing w:val="39"/>
                <w:sz w:val="24"/>
              </w:rPr>
              <w:t xml:space="preserve"> </w:t>
            </w:r>
            <w:r w:rsidRPr="00966A62">
              <w:rPr>
                <w:sz w:val="24"/>
              </w:rPr>
              <w:t>преподавания</w:t>
            </w:r>
            <w:r w:rsidRPr="00966A62">
              <w:rPr>
                <w:w w:val="99"/>
                <w:sz w:val="24"/>
              </w:rPr>
              <w:t xml:space="preserve"> </w:t>
            </w:r>
            <w:r w:rsidRPr="00966A62">
              <w:rPr>
                <w:sz w:val="24"/>
              </w:rPr>
              <w:t>иностранного</w:t>
            </w:r>
            <w:r w:rsidRPr="00966A62">
              <w:rPr>
                <w:spacing w:val="31"/>
                <w:sz w:val="24"/>
              </w:rPr>
              <w:t xml:space="preserve"> </w:t>
            </w:r>
            <w:r w:rsidRPr="00966A62">
              <w:rPr>
                <w:sz w:val="24"/>
              </w:rPr>
              <w:t>языка</w:t>
            </w:r>
            <w:r w:rsidRPr="00966A62">
              <w:rPr>
                <w:spacing w:val="32"/>
                <w:sz w:val="24"/>
              </w:rPr>
              <w:t xml:space="preserve"> </w:t>
            </w:r>
            <w:r w:rsidRPr="00966A62">
              <w:rPr>
                <w:sz w:val="24"/>
              </w:rPr>
              <w:t>и</w:t>
            </w:r>
            <w:r w:rsidRPr="00966A62">
              <w:rPr>
                <w:spacing w:val="32"/>
                <w:sz w:val="24"/>
              </w:rPr>
              <w:t xml:space="preserve"> </w:t>
            </w:r>
            <w:r w:rsidRPr="00966A62">
              <w:rPr>
                <w:sz w:val="24"/>
              </w:rPr>
              <w:t>взаимоотношения</w:t>
            </w:r>
            <w:r w:rsidRPr="00966A62">
              <w:rPr>
                <w:spacing w:val="32"/>
                <w:sz w:val="24"/>
              </w:rPr>
              <w:t xml:space="preserve"> </w:t>
            </w:r>
            <w:r w:rsidRPr="00966A62">
              <w:rPr>
                <w:sz w:val="24"/>
              </w:rPr>
              <w:t>с</w:t>
            </w:r>
            <w:r w:rsidRPr="00966A62">
              <w:rPr>
                <w:w w:val="99"/>
                <w:sz w:val="24"/>
              </w:rPr>
              <w:t xml:space="preserve"> </w:t>
            </w:r>
            <w:r w:rsidRPr="00966A62">
              <w:rPr>
                <w:sz w:val="24"/>
              </w:rPr>
              <w:t>обучающимися. Роль</w:t>
            </w:r>
            <w:r w:rsidRPr="00966A62">
              <w:rPr>
                <w:spacing w:val="6"/>
                <w:sz w:val="24"/>
              </w:rPr>
              <w:t xml:space="preserve"> </w:t>
            </w:r>
            <w:r w:rsidRPr="00966A62">
              <w:rPr>
                <w:sz w:val="24"/>
              </w:rPr>
              <w:t>преподавателя</w:t>
            </w:r>
            <w:r w:rsidRPr="00966A62">
              <w:rPr>
                <w:spacing w:val="6"/>
                <w:sz w:val="24"/>
              </w:rPr>
              <w:t xml:space="preserve"> </w:t>
            </w:r>
            <w:r w:rsidRPr="00966A62">
              <w:rPr>
                <w:sz w:val="24"/>
              </w:rPr>
              <w:t>иностранного языка</w:t>
            </w:r>
            <w:r w:rsidRPr="00966A62">
              <w:rPr>
                <w:spacing w:val="-7"/>
                <w:sz w:val="24"/>
              </w:rPr>
              <w:t xml:space="preserve"> </w:t>
            </w:r>
            <w:r w:rsidRPr="00966A62">
              <w:rPr>
                <w:sz w:val="24"/>
              </w:rPr>
              <w:t>в</w:t>
            </w:r>
            <w:r w:rsidRPr="00966A62">
              <w:rPr>
                <w:spacing w:val="-7"/>
                <w:sz w:val="24"/>
              </w:rPr>
              <w:t xml:space="preserve"> </w:t>
            </w:r>
            <w:r w:rsidRPr="00966A62">
              <w:rPr>
                <w:sz w:val="24"/>
              </w:rPr>
              <w:t>современном</w:t>
            </w:r>
            <w:r w:rsidRPr="00966A62">
              <w:rPr>
                <w:spacing w:val="-7"/>
                <w:sz w:val="24"/>
              </w:rPr>
              <w:t xml:space="preserve"> </w:t>
            </w:r>
            <w:r w:rsidRPr="00966A62">
              <w:rPr>
                <w:sz w:val="24"/>
              </w:rPr>
              <w:t>учебном</w:t>
            </w:r>
            <w:r w:rsidRPr="00966A62">
              <w:rPr>
                <w:spacing w:val="-7"/>
                <w:sz w:val="24"/>
              </w:rPr>
              <w:t xml:space="preserve"> </w:t>
            </w:r>
            <w:r w:rsidRPr="00966A62">
              <w:rPr>
                <w:sz w:val="24"/>
              </w:rPr>
              <w:t>заведении.</w:t>
            </w:r>
            <w:r>
              <w:rPr>
                <w:sz w:val="24"/>
              </w:rPr>
              <w:t xml:space="preserve"> Статья</w:t>
            </w:r>
          </w:p>
        </w:tc>
        <w:tc>
          <w:tcPr>
            <w:tcW w:w="1418" w:type="dxa"/>
            <w:vAlign w:val="center"/>
          </w:tcPr>
          <w:p w14:paraId="11FC2575" w14:textId="77777777" w:rsidR="009D755F" w:rsidRPr="00950321" w:rsidRDefault="009D755F" w:rsidP="00B50C80">
            <w:pPr>
              <w:suppressLineNumbers/>
              <w:jc w:val="center"/>
              <w:rPr>
                <w:snapToGrid w:val="0"/>
              </w:rPr>
            </w:pPr>
            <w:r>
              <w:rPr>
                <w:snapToGrid w:val="0"/>
              </w:rPr>
              <w:t>6</w:t>
            </w:r>
          </w:p>
        </w:tc>
      </w:tr>
      <w:tr w:rsidR="009D755F" w:rsidRPr="00966A62" w14:paraId="4B718D2C" w14:textId="77777777" w:rsidTr="00B50C80">
        <w:tc>
          <w:tcPr>
            <w:tcW w:w="709" w:type="dxa"/>
          </w:tcPr>
          <w:p w14:paraId="541740E5" w14:textId="77777777" w:rsidR="009D755F" w:rsidRPr="00966A62" w:rsidRDefault="009D755F" w:rsidP="00B50C80">
            <w:pPr>
              <w:rPr>
                <w:b/>
                <w:sz w:val="24"/>
                <w:szCs w:val="24"/>
              </w:rPr>
            </w:pPr>
            <w:r>
              <w:rPr>
                <w:b/>
                <w:sz w:val="24"/>
                <w:szCs w:val="24"/>
              </w:rPr>
              <w:t>2</w:t>
            </w:r>
          </w:p>
        </w:tc>
        <w:tc>
          <w:tcPr>
            <w:tcW w:w="851" w:type="dxa"/>
          </w:tcPr>
          <w:p w14:paraId="1B218688" w14:textId="77777777" w:rsidR="009D755F" w:rsidRPr="00966A62" w:rsidRDefault="009D755F" w:rsidP="00B50C80">
            <w:pPr>
              <w:jc w:val="center"/>
              <w:rPr>
                <w:b/>
                <w:sz w:val="24"/>
                <w:szCs w:val="24"/>
              </w:rPr>
            </w:pPr>
            <w:r w:rsidRPr="00966A62">
              <w:rPr>
                <w:b/>
                <w:sz w:val="24"/>
                <w:szCs w:val="24"/>
              </w:rPr>
              <w:t>2</w:t>
            </w:r>
          </w:p>
        </w:tc>
        <w:tc>
          <w:tcPr>
            <w:tcW w:w="7087" w:type="dxa"/>
          </w:tcPr>
          <w:p w14:paraId="7032D41D" w14:textId="77777777" w:rsidR="009D755F" w:rsidRPr="007138BA" w:rsidRDefault="009D755F" w:rsidP="00B50C80">
            <w:pPr>
              <w:pStyle w:val="TableParagraph"/>
              <w:ind w:left="104" w:right="98"/>
              <w:jc w:val="both"/>
              <w:rPr>
                <w:sz w:val="24"/>
                <w:szCs w:val="24"/>
              </w:rPr>
            </w:pPr>
            <w:r w:rsidRPr="00966A62">
              <w:rPr>
                <w:sz w:val="24"/>
                <w:szCs w:val="24"/>
              </w:rPr>
              <w:t>Чтение.</w:t>
            </w:r>
            <w:r w:rsidRPr="00966A62">
              <w:rPr>
                <w:spacing w:val="2"/>
                <w:sz w:val="24"/>
                <w:szCs w:val="24"/>
              </w:rPr>
              <w:t xml:space="preserve"> </w:t>
            </w:r>
            <w:r w:rsidRPr="00966A62">
              <w:rPr>
                <w:sz w:val="24"/>
                <w:szCs w:val="24"/>
              </w:rPr>
              <w:t>Книги.</w:t>
            </w:r>
            <w:r w:rsidRPr="00966A62">
              <w:rPr>
                <w:spacing w:val="3"/>
                <w:sz w:val="24"/>
                <w:szCs w:val="24"/>
              </w:rPr>
              <w:t xml:space="preserve"> </w:t>
            </w:r>
            <w:r w:rsidRPr="00966A62">
              <w:rPr>
                <w:sz w:val="24"/>
                <w:szCs w:val="24"/>
              </w:rPr>
              <w:t>Союзы</w:t>
            </w:r>
            <w:r w:rsidRPr="00966A62">
              <w:rPr>
                <w:spacing w:val="2"/>
                <w:sz w:val="24"/>
                <w:szCs w:val="24"/>
              </w:rPr>
              <w:t xml:space="preserve"> </w:t>
            </w:r>
            <w:r w:rsidRPr="00966A62">
              <w:rPr>
                <w:sz w:val="24"/>
                <w:szCs w:val="24"/>
              </w:rPr>
              <w:t>и</w:t>
            </w:r>
            <w:r w:rsidRPr="00966A62">
              <w:rPr>
                <w:spacing w:val="3"/>
                <w:sz w:val="24"/>
                <w:szCs w:val="24"/>
              </w:rPr>
              <w:t xml:space="preserve"> </w:t>
            </w:r>
            <w:r w:rsidRPr="00966A62">
              <w:rPr>
                <w:sz w:val="24"/>
                <w:szCs w:val="24"/>
              </w:rPr>
              <w:t>другие</w:t>
            </w:r>
            <w:r w:rsidRPr="00966A62">
              <w:rPr>
                <w:spacing w:val="3"/>
                <w:sz w:val="24"/>
                <w:szCs w:val="24"/>
              </w:rPr>
              <w:t xml:space="preserve"> </w:t>
            </w:r>
            <w:r w:rsidRPr="00966A62">
              <w:rPr>
                <w:sz w:val="24"/>
                <w:szCs w:val="24"/>
              </w:rPr>
              <w:t>способы</w:t>
            </w:r>
            <w:r w:rsidRPr="00966A62">
              <w:rPr>
                <w:w w:val="99"/>
                <w:sz w:val="24"/>
                <w:szCs w:val="24"/>
              </w:rPr>
              <w:t xml:space="preserve"> </w:t>
            </w:r>
            <w:r w:rsidRPr="00966A62">
              <w:rPr>
                <w:sz w:val="24"/>
                <w:szCs w:val="24"/>
              </w:rPr>
              <w:t>обеспечения</w:t>
            </w:r>
            <w:r w:rsidRPr="00966A62">
              <w:rPr>
                <w:spacing w:val="51"/>
                <w:sz w:val="24"/>
                <w:szCs w:val="24"/>
              </w:rPr>
              <w:t xml:space="preserve"> </w:t>
            </w:r>
            <w:r w:rsidRPr="00966A62">
              <w:rPr>
                <w:sz w:val="24"/>
                <w:szCs w:val="24"/>
              </w:rPr>
              <w:t>целостности</w:t>
            </w:r>
            <w:r w:rsidRPr="00966A62">
              <w:rPr>
                <w:spacing w:val="52"/>
                <w:sz w:val="24"/>
                <w:szCs w:val="24"/>
              </w:rPr>
              <w:t xml:space="preserve"> </w:t>
            </w:r>
            <w:r w:rsidRPr="00966A62">
              <w:rPr>
                <w:sz w:val="24"/>
                <w:szCs w:val="24"/>
              </w:rPr>
              <w:t>текста.</w:t>
            </w:r>
            <w:r w:rsidRPr="00966A62">
              <w:rPr>
                <w:spacing w:val="52"/>
                <w:sz w:val="24"/>
                <w:szCs w:val="24"/>
              </w:rPr>
              <w:t xml:space="preserve"> </w:t>
            </w:r>
            <w:r w:rsidRPr="00966A62">
              <w:rPr>
                <w:sz w:val="24"/>
                <w:szCs w:val="24"/>
              </w:rPr>
              <w:t>Устойчивые</w:t>
            </w:r>
            <w:r w:rsidRPr="00966A62">
              <w:rPr>
                <w:w w:val="99"/>
                <w:sz w:val="24"/>
                <w:szCs w:val="24"/>
              </w:rPr>
              <w:t xml:space="preserve"> </w:t>
            </w:r>
            <w:r w:rsidRPr="00966A62">
              <w:rPr>
                <w:sz w:val="24"/>
                <w:szCs w:val="24"/>
              </w:rPr>
              <w:t>словосочетания.</w:t>
            </w:r>
            <w:r w:rsidRPr="00966A62">
              <w:rPr>
                <w:spacing w:val="27"/>
                <w:sz w:val="24"/>
                <w:szCs w:val="24"/>
              </w:rPr>
              <w:t xml:space="preserve"> </w:t>
            </w:r>
            <w:r w:rsidRPr="00966A62">
              <w:rPr>
                <w:sz w:val="24"/>
                <w:szCs w:val="24"/>
              </w:rPr>
              <w:t>Стилистические</w:t>
            </w:r>
            <w:r w:rsidRPr="00966A62">
              <w:rPr>
                <w:spacing w:val="27"/>
                <w:sz w:val="24"/>
                <w:szCs w:val="24"/>
              </w:rPr>
              <w:t xml:space="preserve"> </w:t>
            </w:r>
            <w:r w:rsidRPr="00966A62">
              <w:rPr>
                <w:sz w:val="24"/>
                <w:szCs w:val="24"/>
              </w:rPr>
              <w:t>особенности начала</w:t>
            </w:r>
            <w:r w:rsidRPr="00966A62">
              <w:rPr>
                <w:spacing w:val="-6"/>
                <w:sz w:val="24"/>
                <w:szCs w:val="24"/>
              </w:rPr>
              <w:t xml:space="preserve"> </w:t>
            </w:r>
            <w:r w:rsidRPr="00966A62">
              <w:rPr>
                <w:sz w:val="24"/>
                <w:szCs w:val="24"/>
              </w:rPr>
              <w:t>текста.</w:t>
            </w:r>
            <w:r w:rsidRPr="00966A62">
              <w:rPr>
                <w:spacing w:val="-5"/>
                <w:sz w:val="24"/>
                <w:szCs w:val="24"/>
              </w:rPr>
              <w:t xml:space="preserve"> </w:t>
            </w:r>
            <w:r>
              <w:rPr>
                <w:spacing w:val="-5"/>
                <w:sz w:val="24"/>
                <w:szCs w:val="24"/>
              </w:rPr>
              <w:t>Статья</w:t>
            </w:r>
          </w:p>
        </w:tc>
        <w:tc>
          <w:tcPr>
            <w:tcW w:w="1418" w:type="dxa"/>
            <w:vAlign w:val="center"/>
          </w:tcPr>
          <w:p w14:paraId="69004C07" w14:textId="77777777" w:rsidR="009D755F" w:rsidRPr="00950321" w:rsidRDefault="009D755F" w:rsidP="00B50C80">
            <w:pPr>
              <w:suppressLineNumbers/>
              <w:jc w:val="center"/>
              <w:rPr>
                <w:snapToGrid w:val="0"/>
              </w:rPr>
            </w:pPr>
            <w:r>
              <w:rPr>
                <w:snapToGrid w:val="0"/>
              </w:rPr>
              <w:t>4</w:t>
            </w:r>
          </w:p>
        </w:tc>
      </w:tr>
      <w:tr w:rsidR="009D755F" w:rsidRPr="00966A62" w14:paraId="4B534442" w14:textId="77777777" w:rsidTr="00B50C80">
        <w:tc>
          <w:tcPr>
            <w:tcW w:w="709" w:type="dxa"/>
          </w:tcPr>
          <w:p w14:paraId="5E41A8A6" w14:textId="77777777" w:rsidR="009D755F" w:rsidRPr="00966A62" w:rsidRDefault="009D755F" w:rsidP="00B50C80">
            <w:pPr>
              <w:rPr>
                <w:b/>
                <w:sz w:val="24"/>
                <w:szCs w:val="24"/>
              </w:rPr>
            </w:pPr>
            <w:r>
              <w:rPr>
                <w:b/>
                <w:sz w:val="24"/>
                <w:szCs w:val="24"/>
              </w:rPr>
              <w:t>3</w:t>
            </w:r>
          </w:p>
        </w:tc>
        <w:tc>
          <w:tcPr>
            <w:tcW w:w="851" w:type="dxa"/>
          </w:tcPr>
          <w:p w14:paraId="17EFD614" w14:textId="77777777" w:rsidR="009D755F" w:rsidRPr="00966A62" w:rsidRDefault="009D755F" w:rsidP="00B50C80">
            <w:pPr>
              <w:jc w:val="center"/>
              <w:rPr>
                <w:b/>
                <w:sz w:val="24"/>
                <w:szCs w:val="24"/>
              </w:rPr>
            </w:pPr>
            <w:r w:rsidRPr="00966A62">
              <w:rPr>
                <w:b/>
                <w:sz w:val="24"/>
                <w:szCs w:val="24"/>
              </w:rPr>
              <w:t>3</w:t>
            </w:r>
          </w:p>
        </w:tc>
        <w:tc>
          <w:tcPr>
            <w:tcW w:w="7087" w:type="dxa"/>
          </w:tcPr>
          <w:p w14:paraId="66F474B6" w14:textId="77777777" w:rsidR="009D755F" w:rsidRPr="00966A62" w:rsidRDefault="009D755F" w:rsidP="00B50C80">
            <w:pPr>
              <w:pStyle w:val="TableParagraph"/>
              <w:ind w:left="104" w:right="98"/>
              <w:jc w:val="both"/>
              <w:rPr>
                <w:sz w:val="24"/>
                <w:szCs w:val="24"/>
              </w:rPr>
            </w:pPr>
            <w:r w:rsidRPr="00966A62">
              <w:rPr>
                <w:sz w:val="24"/>
              </w:rPr>
              <w:t>Лучшие</w:t>
            </w:r>
            <w:r w:rsidRPr="00966A62">
              <w:rPr>
                <w:spacing w:val="54"/>
                <w:sz w:val="24"/>
              </w:rPr>
              <w:t xml:space="preserve"> </w:t>
            </w:r>
            <w:r w:rsidRPr="00966A62">
              <w:rPr>
                <w:sz w:val="24"/>
              </w:rPr>
              <w:t>фильмы</w:t>
            </w:r>
            <w:r w:rsidRPr="00966A62">
              <w:rPr>
                <w:spacing w:val="54"/>
                <w:sz w:val="24"/>
              </w:rPr>
              <w:t xml:space="preserve"> </w:t>
            </w:r>
            <w:r w:rsidRPr="00966A62">
              <w:rPr>
                <w:sz w:val="24"/>
              </w:rPr>
              <w:t>отечественного,</w:t>
            </w:r>
            <w:r w:rsidRPr="00966A62">
              <w:rPr>
                <w:spacing w:val="54"/>
                <w:sz w:val="24"/>
              </w:rPr>
              <w:t xml:space="preserve"> </w:t>
            </w:r>
            <w:r w:rsidRPr="00966A62">
              <w:rPr>
                <w:sz w:val="24"/>
              </w:rPr>
              <w:t>американского</w:t>
            </w:r>
            <w:r w:rsidRPr="00966A62">
              <w:rPr>
                <w:spacing w:val="55"/>
                <w:sz w:val="24"/>
              </w:rPr>
              <w:t xml:space="preserve"> </w:t>
            </w:r>
            <w:r w:rsidRPr="00966A62">
              <w:rPr>
                <w:sz w:val="24"/>
              </w:rPr>
              <w:t>и британского</w:t>
            </w:r>
            <w:r w:rsidRPr="00966A62">
              <w:rPr>
                <w:spacing w:val="40"/>
                <w:sz w:val="24"/>
              </w:rPr>
              <w:t xml:space="preserve"> </w:t>
            </w:r>
            <w:r w:rsidRPr="00966A62">
              <w:rPr>
                <w:sz w:val="24"/>
              </w:rPr>
              <w:t>производства.</w:t>
            </w:r>
            <w:r w:rsidRPr="00966A62">
              <w:rPr>
                <w:spacing w:val="40"/>
                <w:sz w:val="24"/>
              </w:rPr>
              <w:t xml:space="preserve"> </w:t>
            </w:r>
            <w:r w:rsidRPr="00966A62">
              <w:rPr>
                <w:sz w:val="24"/>
              </w:rPr>
              <w:t>Подготовка</w:t>
            </w:r>
            <w:r w:rsidRPr="00966A62">
              <w:rPr>
                <w:spacing w:val="40"/>
                <w:sz w:val="24"/>
              </w:rPr>
              <w:t xml:space="preserve"> </w:t>
            </w:r>
            <w:r w:rsidRPr="00966A62">
              <w:rPr>
                <w:sz w:val="24"/>
              </w:rPr>
              <w:t>и обсуждение</w:t>
            </w:r>
            <w:r w:rsidRPr="00966A62">
              <w:rPr>
                <w:spacing w:val="27"/>
                <w:sz w:val="24"/>
              </w:rPr>
              <w:t xml:space="preserve"> </w:t>
            </w:r>
            <w:r w:rsidRPr="00966A62">
              <w:rPr>
                <w:sz w:val="24"/>
              </w:rPr>
              <w:t>рецензий</w:t>
            </w:r>
            <w:r w:rsidRPr="00966A62">
              <w:rPr>
                <w:spacing w:val="27"/>
                <w:sz w:val="24"/>
              </w:rPr>
              <w:t xml:space="preserve"> </w:t>
            </w:r>
            <w:r w:rsidRPr="00966A62">
              <w:rPr>
                <w:sz w:val="24"/>
              </w:rPr>
              <w:t>фильмов,</w:t>
            </w:r>
            <w:r w:rsidRPr="00966A62">
              <w:rPr>
                <w:spacing w:val="27"/>
                <w:sz w:val="24"/>
              </w:rPr>
              <w:t xml:space="preserve"> </w:t>
            </w:r>
            <w:r w:rsidRPr="00966A62">
              <w:rPr>
                <w:sz w:val="24"/>
              </w:rPr>
              <w:t>актерского мастерства,</w:t>
            </w:r>
            <w:r w:rsidRPr="00966A62">
              <w:rPr>
                <w:spacing w:val="34"/>
                <w:sz w:val="24"/>
              </w:rPr>
              <w:t xml:space="preserve"> </w:t>
            </w:r>
            <w:r w:rsidRPr="00966A62">
              <w:rPr>
                <w:sz w:val="24"/>
              </w:rPr>
              <w:t>работы</w:t>
            </w:r>
            <w:r w:rsidRPr="00966A62">
              <w:rPr>
                <w:spacing w:val="34"/>
                <w:sz w:val="24"/>
              </w:rPr>
              <w:t xml:space="preserve"> </w:t>
            </w:r>
            <w:r w:rsidRPr="00966A62">
              <w:rPr>
                <w:sz w:val="24"/>
              </w:rPr>
              <w:t>режиссеров,</w:t>
            </w:r>
            <w:r w:rsidRPr="00966A62">
              <w:rPr>
                <w:spacing w:val="34"/>
                <w:sz w:val="24"/>
              </w:rPr>
              <w:t xml:space="preserve"> </w:t>
            </w:r>
            <w:r w:rsidRPr="00966A62">
              <w:rPr>
                <w:sz w:val="24"/>
              </w:rPr>
              <w:t xml:space="preserve">особенностей </w:t>
            </w:r>
            <w:r w:rsidRPr="00966A62">
              <w:rPr>
                <w:sz w:val="24"/>
              </w:rPr>
              <w:lastRenderedPageBreak/>
              <w:t>сценария.</w:t>
            </w:r>
            <w:r w:rsidRPr="00966A62">
              <w:rPr>
                <w:spacing w:val="36"/>
                <w:sz w:val="24"/>
              </w:rPr>
              <w:t xml:space="preserve"> </w:t>
            </w:r>
            <w:r w:rsidRPr="00966A62">
              <w:rPr>
                <w:sz w:val="24"/>
              </w:rPr>
              <w:t>Тематическая</w:t>
            </w:r>
            <w:r w:rsidRPr="00966A62">
              <w:rPr>
                <w:spacing w:val="37"/>
                <w:sz w:val="24"/>
              </w:rPr>
              <w:t xml:space="preserve"> </w:t>
            </w:r>
            <w:r w:rsidRPr="00966A62">
              <w:rPr>
                <w:sz w:val="24"/>
              </w:rPr>
              <w:t>лексика.</w:t>
            </w:r>
            <w:r>
              <w:rPr>
                <w:sz w:val="24"/>
              </w:rPr>
              <w:t xml:space="preserve"> </w:t>
            </w:r>
            <w:r w:rsidRPr="00966A62">
              <w:rPr>
                <w:sz w:val="24"/>
              </w:rPr>
              <w:t>Грамматика:</w:t>
            </w:r>
            <w:r w:rsidRPr="00966A62">
              <w:rPr>
                <w:w w:val="99"/>
                <w:sz w:val="24"/>
              </w:rPr>
              <w:t xml:space="preserve"> </w:t>
            </w:r>
            <w:proofErr w:type="spellStart"/>
            <w:r w:rsidRPr="00966A62">
              <w:rPr>
                <w:sz w:val="24"/>
              </w:rPr>
              <w:t>Cложное</w:t>
            </w:r>
            <w:proofErr w:type="spellEnd"/>
            <w:r w:rsidRPr="00966A62">
              <w:rPr>
                <w:spacing w:val="-9"/>
                <w:sz w:val="24"/>
              </w:rPr>
              <w:t xml:space="preserve"> </w:t>
            </w:r>
            <w:r w:rsidRPr="00966A62">
              <w:rPr>
                <w:sz w:val="24"/>
              </w:rPr>
              <w:t>дополнение,</w:t>
            </w:r>
            <w:r w:rsidRPr="00966A62">
              <w:rPr>
                <w:spacing w:val="-8"/>
                <w:sz w:val="24"/>
              </w:rPr>
              <w:t xml:space="preserve"> </w:t>
            </w:r>
            <w:r w:rsidRPr="00966A62">
              <w:rPr>
                <w:sz w:val="24"/>
              </w:rPr>
              <w:t>модальные</w:t>
            </w:r>
            <w:r w:rsidRPr="00966A62">
              <w:rPr>
                <w:spacing w:val="-9"/>
                <w:sz w:val="24"/>
              </w:rPr>
              <w:t xml:space="preserve"> </w:t>
            </w:r>
            <w:r w:rsidRPr="00966A62">
              <w:rPr>
                <w:sz w:val="24"/>
              </w:rPr>
              <w:t>глаголы.</w:t>
            </w:r>
          </w:p>
        </w:tc>
        <w:tc>
          <w:tcPr>
            <w:tcW w:w="1418" w:type="dxa"/>
            <w:vAlign w:val="center"/>
          </w:tcPr>
          <w:p w14:paraId="4B2E53D7" w14:textId="77777777" w:rsidR="009D755F" w:rsidRPr="00950321" w:rsidRDefault="009D755F" w:rsidP="00B50C80">
            <w:pPr>
              <w:suppressLineNumbers/>
              <w:jc w:val="center"/>
              <w:rPr>
                <w:snapToGrid w:val="0"/>
              </w:rPr>
            </w:pPr>
            <w:r>
              <w:rPr>
                <w:snapToGrid w:val="0"/>
              </w:rPr>
              <w:lastRenderedPageBreak/>
              <w:t>4</w:t>
            </w:r>
          </w:p>
        </w:tc>
      </w:tr>
      <w:tr w:rsidR="009D755F" w:rsidRPr="00966A62" w14:paraId="1206DBEB" w14:textId="77777777" w:rsidTr="00B50C80">
        <w:tc>
          <w:tcPr>
            <w:tcW w:w="709" w:type="dxa"/>
          </w:tcPr>
          <w:p w14:paraId="546E7A0F" w14:textId="77777777" w:rsidR="009D755F" w:rsidRPr="00966A62" w:rsidRDefault="009D755F" w:rsidP="00B50C80">
            <w:pPr>
              <w:rPr>
                <w:b/>
                <w:sz w:val="24"/>
                <w:szCs w:val="24"/>
              </w:rPr>
            </w:pPr>
            <w:r>
              <w:rPr>
                <w:b/>
                <w:sz w:val="24"/>
                <w:szCs w:val="24"/>
              </w:rPr>
              <w:t>4</w:t>
            </w:r>
          </w:p>
        </w:tc>
        <w:tc>
          <w:tcPr>
            <w:tcW w:w="851" w:type="dxa"/>
          </w:tcPr>
          <w:p w14:paraId="2D4D6260" w14:textId="77777777" w:rsidR="009D755F" w:rsidRPr="00966A62" w:rsidRDefault="009D755F" w:rsidP="00B50C80">
            <w:pPr>
              <w:jc w:val="center"/>
              <w:rPr>
                <w:b/>
                <w:sz w:val="24"/>
                <w:szCs w:val="24"/>
              </w:rPr>
            </w:pPr>
            <w:r w:rsidRPr="00966A62">
              <w:rPr>
                <w:b/>
                <w:sz w:val="24"/>
                <w:szCs w:val="24"/>
              </w:rPr>
              <w:t>4</w:t>
            </w:r>
          </w:p>
        </w:tc>
        <w:tc>
          <w:tcPr>
            <w:tcW w:w="7087" w:type="dxa"/>
          </w:tcPr>
          <w:p w14:paraId="0CC3B6F3" w14:textId="77777777" w:rsidR="009D755F" w:rsidRPr="00966A62" w:rsidRDefault="009D755F" w:rsidP="00B50C80">
            <w:pPr>
              <w:pStyle w:val="TableParagraph"/>
              <w:ind w:left="104" w:right="98"/>
              <w:jc w:val="both"/>
              <w:rPr>
                <w:sz w:val="24"/>
                <w:szCs w:val="24"/>
              </w:rPr>
            </w:pPr>
            <w:r w:rsidRPr="00966A62">
              <w:rPr>
                <w:sz w:val="24"/>
              </w:rPr>
              <w:t>Тексты</w:t>
            </w:r>
            <w:r w:rsidRPr="00966A62">
              <w:rPr>
                <w:spacing w:val="1"/>
                <w:sz w:val="24"/>
              </w:rPr>
              <w:t xml:space="preserve"> </w:t>
            </w:r>
            <w:r w:rsidRPr="00966A62">
              <w:rPr>
                <w:sz w:val="24"/>
              </w:rPr>
              <w:t>из</w:t>
            </w:r>
            <w:r w:rsidRPr="00966A62">
              <w:rPr>
                <w:spacing w:val="1"/>
                <w:sz w:val="24"/>
              </w:rPr>
              <w:t xml:space="preserve"> </w:t>
            </w:r>
            <w:r w:rsidRPr="00966A62">
              <w:rPr>
                <w:sz w:val="24"/>
              </w:rPr>
              <w:t>учебника</w:t>
            </w:r>
            <w:r w:rsidRPr="00966A62">
              <w:rPr>
                <w:spacing w:val="2"/>
                <w:sz w:val="24"/>
              </w:rPr>
              <w:t xml:space="preserve"> </w:t>
            </w:r>
            <w:r w:rsidRPr="00966A62">
              <w:rPr>
                <w:spacing w:val="-1"/>
                <w:sz w:val="24"/>
              </w:rPr>
              <w:t>«Практический</w:t>
            </w:r>
            <w:r w:rsidRPr="00966A62">
              <w:rPr>
                <w:spacing w:val="1"/>
                <w:sz w:val="24"/>
              </w:rPr>
              <w:t xml:space="preserve"> </w:t>
            </w:r>
            <w:r w:rsidRPr="00966A62">
              <w:rPr>
                <w:sz w:val="24"/>
              </w:rPr>
              <w:t>курс</w:t>
            </w:r>
            <w:r w:rsidRPr="00966A62">
              <w:rPr>
                <w:spacing w:val="24"/>
                <w:w w:val="99"/>
                <w:sz w:val="24"/>
              </w:rPr>
              <w:t xml:space="preserve"> </w:t>
            </w:r>
            <w:r w:rsidRPr="00966A62">
              <w:rPr>
                <w:sz w:val="24"/>
              </w:rPr>
              <w:t>английского</w:t>
            </w:r>
            <w:r w:rsidRPr="00966A62">
              <w:rPr>
                <w:spacing w:val="47"/>
                <w:sz w:val="24"/>
              </w:rPr>
              <w:t xml:space="preserve"> </w:t>
            </w:r>
            <w:r w:rsidRPr="00966A62">
              <w:rPr>
                <w:spacing w:val="-1"/>
                <w:sz w:val="24"/>
              </w:rPr>
              <w:t>языка</w:t>
            </w:r>
            <w:r w:rsidRPr="00966A62">
              <w:rPr>
                <w:spacing w:val="48"/>
                <w:sz w:val="24"/>
              </w:rPr>
              <w:t xml:space="preserve"> </w:t>
            </w:r>
            <w:r w:rsidRPr="00966A62">
              <w:rPr>
                <w:sz w:val="24"/>
              </w:rPr>
              <w:t>для</w:t>
            </w:r>
            <w:r w:rsidRPr="00966A62">
              <w:rPr>
                <w:spacing w:val="48"/>
                <w:sz w:val="24"/>
              </w:rPr>
              <w:t xml:space="preserve"> </w:t>
            </w:r>
            <w:r w:rsidRPr="00966A62">
              <w:rPr>
                <w:sz w:val="24"/>
              </w:rPr>
              <w:t>V</w:t>
            </w:r>
            <w:r w:rsidRPr="00966A62">
              <w:rPr>
                <w:spacing w:val="48"/>
                <w:sz w:val="24"/>
              </w:rPr>
              <w:t xml:space="preserve"> </w:t>
            </w:r>
            <w:r w:rsidRPr="00966A62">
              <w:rPr>
                <w:sz w:val="24"/>
              </w:rPr>
              <w:t>курса</w:t>
            </w:r>
            <w:r w:rsidRPr="00966A62">
              <w:rPr>
                <w:spacing w:val="48"/>
                <w:sz w:val="24"/>
              </w:rPr>
              <w:t xml:space="preserve"> </w:t>
            </w:r>
            <w:r w:rsidRPr="00966A62">
              <w:rPr>
                <w:sz w:val="24"/>
              </w:rPr>
              <w:t>педагогических</w:t>
            </w:r>
            <w:r w:rsidRPr="00966A62">
              <w:rPr>
                <w:spacing w:val="24"/>
                <w:sz w:val="24"/>
              </w:rPr>
              <w:t xml:space="preserve"> </w:t>
            </w:r>
            <w:r w:rsidRPr="00966A62">
              <w:rPr>
                <w:sz w:val="24"/>
              </w:rPr>
              <w:t>ВУЗов»</w:t>
            </w:r>
            <w:r w:rsidRPr="00966A62">
              <w:rPr>
                <w:spacing w:val="14"/>
                <w:sz w:val="24"/>
              </w:rPr>
              <w:t xml:space="preserve"> </w:t>
            </w:r>
            <w:r w:rsidRPr="00966A62">
              <w:rPr>
                <w:sz w:val="24"/>
              </w:rPr>
              <w:t>под</w:t>
            </w:r>
            <w:r w:rsidRPr="00966A62">
              <w:rPr>
                <w:spacing w:val="14"/>
                <w:sz w:val="24"/>
              </w:rPr>
              <w:t xml:space="preserve"> </w:t>
            </w:r>
            <w:r w:rsidRPr="00966A62">
              <w:rPr>
                <w:sz w:val="24"/>
              </w:rPr>
              <w:t>ред.</w:t>
            </w:r>
            <w:r w:rsidRPr="00966A62">
              <w:rPr>
                <w:spacing w:val="15"/>
                <w:sz w:val="24"/>
              </w:rPr>
              <w:t xml:space="preserve"> </w:t>
            </w:r>
            <w:r w:rsidRPr="00966A62">
              <w:rPr>
                <w:sz w:val="24"/>
              </w:rPr>
              <w:t xml:space="preserve">В.Д. </w:t>
            </w:r>
            <w:proofErr w:type="spellStart"/>
            <w:r w:rsidRPr="00966A62">
              <w:rPr>
                <w:sz w:val="24"/>
              </w:rPr>
              <w:t>Аракина</w:t>
            </w:r>
            <w:proofErr w:type="spellEnd"/>
            <w:r w:rsidRPr="00966A62">
              <w:rPr>
                <w:sz w:val="24"/>
              </w:rPr>
              <w:t>.</w:t>
            </w:r>
            <w:r w:rsidRPr="00966A62">
              <w:rPr>
                <w:spacing w:val="14"/>
                <w:sz w:val="24"/>
              </w:rPr>
              <w:t xml:space="preserve"> </w:t>
            </w:r>
            <w:r w:rsidRPr="00966A62">
              <w:rPr>
                <w:sz w:val="24"/>
              </w:rPr>
              <w:t>Стилистические приемы,</w:t>
            </w:r>
            <w:r w:rsidRPr="00966A62">
              <w:rPr>
                <w:spacing w:val="23"/>
                <w:sz w:val="24"/>
              </w:rPr>
              <w:t xml:space="preserve"> </w:t>
            </w:r>
            <w:r w:rsidRPr="00966A62">
              <w:rPr>
                <w:sz w:val="24"/>
              </w:rPr>
              <w:t>тематическая</w:t>
            </w:r>
            <w:r w:rsidRPr="00966A62">
              <w:rPr>
                <w:spacing w:val="24"/>
                <w:sz w:val="24"/>
              </w:rPr>
              <w:t xml:space="preserve"> </w:t>
            </w:r>
            <w:r w:rsidRPr="00966A62">
              <w:rPr>
                <w:sz w:val="24"/>
              </w:rPr>
              <w:t>лексика,</w:t>
            </w:r>
            <w:r w:rsidRPr="00966A62">
              <w:rPr>
                <w:spacing w:val="23"/>
                <w:sz w:val="24"/>
              </w:rPr>
              <w:t xml:space="preserve"> </w:t>
            </w:r>
            <w:r w:rsidRPr="00966A62">
              <w:rPr>
                <w:sz w:val="24"/>
              </w:rPr>
              <w:t>фразеология, аллюзия.</w:t>
            </w:r>
            <w:r w:rsidRPr="00966A62">
              <w:rPr>
                <w:spacing w:val="-11"/>
                <w:sz w:val="24"/>
              </w:rPr>
              <w:t xml:space="preserve"> </w:t>
            </w:r>
            <w:r w:rsidRPr="00966A62">
              <w:rPr>
                <w:sz w:val="24"/>
              </w:rPr>
              <w:t>Грамматика:</w:t>
            </w:r>
            <w:r w:rsidRPr="00966A62">
              <w:rPr>
                <w:spacing w:val="-10"/>
                <w:sz w:val="24"/>
              </w:rPr>
              <w:t xml:space="preserve"> </w:t>
            </w:r>
            <w:r w:rsidRPr="00966A62">
              <w:rPr>
                <w:sz w:val="24"/>
              </w:rPr>
              <w:t>синтаксические</w:t>
            </w:r>
            <w:r w:rsidRPr="00966A62">
              <w:rPr>
                <w:spacing w:val="-10"/>
                <w:sz w:val="24"/>
              </w:rPr>
              <w:t xml:space="preserve"> </w:t>
            </w:r>
            <w:r w:rsidRPr="00966A62">
              <w:rPr>
                <w:sz w:val="24"/>
              </w:rPr>
              <w:t>особенности.</w:t>
            </w:r>
          </w:p>
        </w:tc>
        <w:tc>
          <w:tcPr>
            <w:tcW w:w="1418" w:type="dxa"/>
            <w:vAlign w:val="center"/>
          </w:tcPr>
          <w:p w14:paraId="4B4E32FC" w14:textId="77777777" w:rsidR="009D755F" w:rsidRPr="00950321" w:rsidRDefault="009D755F" w:rsidP="00B50C80">
            <w:pPr>
              <w:suppressLineNumbers/>
              <w:jc w:val="center"/>
              <w:rPr>
                <w:snapToGrid w:val="0"/>
              </w:rPr>
            </w:pPr>
            <w:r>
              <w:rPr>
                <w:snapToGrid w:val="0"/>
              </w:rPr>
              <w:t>4</w:t>
            </w:r>
          </w:p>
        </w:tc>
      </w:tr>
      <w:tr w:rsidR="009D755F" w:rsidRPr="00966A62" w14:paraId="2DCCDC19" w14:textId="77777777" w:rsidTr="00B50C80">
        <w:tc>
          <w:tcPr>
            <w:tcW w:w="709" w:type="dxa"/>
          </w:tcPr>
          <w:p w14:paraId="2C2F8F34" w14:textId="77777777" w:rsidR="009D755F" w:rsidRPr="00966A62" w:rsidRDefault="009D755F" w:rsidP="00B50C80">
            <w:pPr>
              <w:rPr>
                <w:b/>
                <w:sz w:val="24"/>
                <w:szCs w:val="24"/>
              </w:rPr>
            </w:pPr>
            <w:r>
              <w:rPr>
                <w:b/>
                <w:sz w:val="24"/>
                <w:szCs w:val="24"/>
              </w:rPr>
              <w:t>5</w:t>
            </w:r>
          </w:p>
        </w:tc>
        <w:tc>
          <w:tcPr>
            <w:tcW w:w="851" w:type="dxa"/>
          </w:tcPr>
          <w:p w14:paraId="379586A6" w14:textId="77777777" w:rsidR="009D755F" w:rsidRPr="00966A62" w:rsidRDefault="009D755F" w:rsidP="00B50C80">
            <w:pPr>
              <w:jc w:val="center"/>
              <w:rPr>
                <w:b/>
                <w:sz w:val="24"/>
                <w:szCs w:val="24"/>
              </w:rPr>
            </w:pPr>
            <w:r w:rsidRPr="00966A62">
              <w:rPr>
                <w:b/>
                <w:sz w:val="24"/>
                <w:szCs w:val="24"/>
              </w:rPr>
              <w:t>5</w:t>
            </w:r>
          </w:p>
        </w:tc>
        <w:tc>
          <w:tcPr>
            <w:tcW w:w="7087" w:type="dxa"/>
          </w:tcPr>
          <w:p w14:paraId="7E5B5017" w14:textId="77777777" w:rsidR="009D755F" w:rsidRPr="00966A62" w:rsidRDefault="009D755F" w:rsidP="00B50C80">
            <w:pPr>
              <w:pStyle w:val="TableParagraph"/>
              <w:spacing w:before="1" w:line="239" w:lineRule="auto"/>
              <w:ind w:left="104" w:right="98"/>
              <w:jc w:val="both"/>
              <w:rPr>
                <w:sz w:val="24"/>
                <w:szCs w:val="24"/>
              </w:rPr>
            </w:pPr>
            <w:r w:rsidRPr="00966A62">
              <w:rPr>
                <w:sz w:val="24"/>
              </w:rPr>
              <w:t>Школа.</w:t>
            </w:r>
            <w:r w:rsidRPr="00966A62">
              <w:rPr>
                <w:spacing w:val="33"/>
                <w:sz w:val="24"/>
              </w:rPr>
              <w:t xml:space="preserve"> </w:t>
            </w:r>
            <w:r w:rsidRPr="00966A62">
              <w:rPr>
                <w:sz w:val="24"/>
              </w:rPr>
              <w:t>Университет.</w:t>
            </w:r>
            <w:r w:rsidRPr="00966A62">
              <w:rPr>
                <w:spacing w:val="34"/>
                <w:sz w:val="24"/>
              </w:rPr>
              <w:t xml:space="preserve"> </w:t>
            </w:r>
            <w:r w:rsidRPr="00966A62">
              <w:rPr>
                <w:sz w:val="24"/>
              </w:rPr>
              <w:t>Учебные</w:t>
            </w:r>
            <w:r w:rsidRPr="00966A62">
              <w:rPr>
                <w:spacing w:val="34"/>
                <w:sz w:val="24"/>
              </w:rPr>
              <w:t xml:space="preserve"> </w:t>
            </w:r>
            <w:r w:rsidRPr="00966A62">
              <w:rPr>
                <w:sz w:val="24"/>
              </w:rPr>
              <w:t>умения. Разделительный</w:t>
            </w:r>
            <w:r w:rsidRPr="00966A62">
              <w:rPr>
                <w:spacing w:val="5"/>
                <w:sz w:val="24"/>
              </w:rPr>
              <w:t xml:space="preserve"> </w:t>
            </w:r>
            <w:r w:rsidRPr="00966A62">
              <w:rPr>
                <w:sz w:val="24"/>
              </w:rPr>
              <w:t>и</w:t>
            </w:r>
            <w:r w:rsidRPr="00966A62">
              <w:rPr>
                <w:spacing w:val="6"/>
                <w:sz w:val="24"/>
              </w:rPr>
              <w:t xml:space="preserve"> </w:t>
            </w:r>
            <w:r w:rsidRPr="00966A62">
              <w:rPr>
                <w:sz w:val="24"/>
              </w:rPr>
              <w:t>отрицательный</w:t>
            </w:r>
            <w:r w:rsidRPr="00966A62">
              <w:rPr>
                <w:spacing w:val="5"/>
                <w:sz w:val="24"/>
              </w:rPr>
              <w:t xml:space="preserve"> </w:t>
            </w:r>
            <w:r w:rsidRPr="00966A62">
              <w:rPr>
                <w:sz w:val="24"/>
              </w:rPr>
              <w:t>вопрос. Абстрактные</w:t>
            </w:r>
            <w:r w:rsidRPr="00966A62">
              <w:rPr>
                <w:spacing w:val="14"/>
                <w:sz w:val="24"/>
              </w:rPr>
              <w:t xml:space="preserve"> </w:t>
            </w:r>
            <w:r w:rsidRPr="00966A62">
              <w:rPr>
                <w:sz w:val="24"/>
              </w:rPr>
              <w:t>существительные.</w:t>
            </w:r>
            <w:r w:rsidRPr="00966A62">
              <w:rPr>
                <w:spacing w:val="14"/>
                <w:sz w:val="24"/>
              </w:rPr>
              <w:t xml:space="preserve"> </w:t>
            </w:r>
            <w:r w:rsidRPr="00966A62">
              <w:rPr>
                <w:sz w:val="24"/>
              </w:rPr>
              <w:t>Косвенная</w:t>
            </w:r>
            <w:r w:rsidRPr="00966A62">
              <w:rPr>
                <w:spacing w:val="14"/>
                <w:sz w:val="24"/>
              </w:rPr>
              <w:t xml:space="preserve"> </w:t>
            </w:r>
            <w:r w:rsidRPr="00966A62">
              <w:rPr>
                <w:sz w:val="24"/>
              </w:rPr>
              <w:t xml:space="preserve">речь. </w:t>
            </w:r>
            <w:r w:rsidRPr="00966A62">
              <w:rPr>
                <w:spacing w:val="-1"/>
                <w:sz w:val="24"/>
              </w:rPr>
              <w:t>Письмо-заявление</w:t>
            </w:r>
            <w:r w:rsidRPr="00966A62">
              <w:rPr>
                <w:spacing w:val="37"/>
                <w:sz w:val="24"/>
              </w:rPr>
              <w:t xml:space="preserve"> </w:t>
            </w:r>
            <w:r w:rsidRPr="00966A62">
              <w:rPr>
                <w:sz w:val="24"/>
              </w:rPr>
              <w:t>о</w:t>
            </w:r>
            <w:r w:rsidRPr="00966A62">
              <w:rPr>
                <w:spacing w:val="38"/>
                <w:sz w:val="24"/>
              </w:rPr>
              <w:t xml:space="preserve"> </w:t>
            </w:r>
            <w:r w:rsidRPr="00966A62">
              <w:rPr>
                <w:sz w:val="24"/>
              </w:rPr>
              <w:t>получении</w:t>
            </w:r>
            <w:r w:rsidRPr="00966A62">
              <w:rPr>
                <w:spacing w:val="38"/>
                <w:sz w:val="24"/>
              </w:rPr>
              <w:t xml:space="preserve"> </w:t>
            </w:r>
            <w:r w:rsidRPr="00966A62">
              <w:rPr>
                <w:sz w:val="24"/>
              </w:rPr>
              <w:t>стипендии</w:t>
            </w:r>
            <w:r w:rsidRPr="00966A62">
              <w:rPr>
                <w:spacing w:val="37"/>
                <w:sz w:val="24"/>
              </w:rPr>
              <w:t xml:space="preserve"> </w:t>
            </w:r>
            <w:r w:rsidRPr="00966A62">
              <w:rPr>
                <w:sz w:val="24"/>
              </w:rPr>
              <w:t>для</w:t>
            </w:r>
            <w:r w:rsidRPr="00966A62">
              <w:rPr>
                <w:spacing w:val="30"/>
                <w:w w:val="99"/>
                <w:sz w:val="24"/>
              </w:rPr>
              <w:t xml:space="preserve"> </w:t>
            </w:r>
            <w:r w:rsidRPr="00966A62">
              <w:rPr>
                <w:sz w:val="24"/>
              </w:rPr>
              <w:t>обучения</w:t>
            </w:r>
            <w:r w:rsidRPr="00966A62">
              <w:rPr>
                <w:spacing w:val="-9"/>
                <w:sz w:val="24"/>
              </w:rPr>
              <w:t xml:space="preserve"> </w:t>
            </w:r>
            <w:r w:rsidRPr="00966A62">
              <w:rPr>
                <w:sz w:val="24"/>
              </w:rPr>
              <w:t>в</w:t>
            </w:r>
            <w:r w:rsidRPr="00966A62">
              <w:rPr>
                <w:spacing w:val="-9"/>
                <w:sz w:val="24"/>
              </w:rPr>
              <w:t xml:space="preserve"> </w:t>
            </w:r>
            <w:r w:rsidRPr="00966A62">
              <w:rPr>
                <w:sz w:val="24"/>
              </w:rPr>
              <w:t>зарубежном</w:t>
            </w:r>
            <w:r w:rsidRPr="00966A62">
              <w:rPr>
                <w:spacing w:val="-8"/>
                <w:sz w:val="24"/>
              </w:rPr>
              <w:t xml:space="preserve"> </w:t>
            </w:r>
            <w:r w:rsidRPr="00966A62">
              <w:rPr>
                <w:sz w:val="24"/>
              </w:rPr>
              <w:t>университете</w:t>
            </w:r>
            <w:r w:rsidRPr="00966A62">
              <w:rPr>
                <w:i/>
                <w:sz w:val="24"/>
              </w:rPr>
              <w:t>.</w:t>
            </w:r>
          </w:p>
        </w:tc>
        <w:tc>
          <w:tcPr>
            <w:tcW w:w="1418" w:type="dxa"/>
            <w:vAlign w:val="center"/>
          </w:tcPr>
          <w:p w14:paraId="101C6EA1" w14:textId="77777777" w:rsidR="009D755F" w:rsidRPr="00950321" w:rsidRDefault="009D755F" w:rsidP="00B50C80">
            <w:pPr>
              <w:suppressLineNumbers/>
              <w:jc w:val="center"/>
              <w:rPr>
                <w:snapToGrid w:val="0"/>
              </w:rPr>
            </w:pPr>
            <w:r>
              <w:rPr>
                <w:snapToGrid w:val="0"/>
              </w:rPr>
              <w:t>6</w:t>
            </w:r>
          </w:p>
        </w:tc>
      </w:tr>
      <w:tr w:rsidR="009D755F" w:rsidRPr="00966A62" w14:paraId="15D19209" w14:textId="77777777" w:rsidTr="00B50C80">
        <w:tc>
          <w:tcPr>
            <w:tcW w:w="709" w:type="dxa"/>
          </w:tcPr>
          <w:p w14:paraId="27247B1B" w14:textId="77777777" w:rsidR="009D755F" w:rsidRPr="00966A62" w:rsidRDefault="009D755F" w:rsidP="00B50C80">
            <w:pPr>
              <w:rPr>
                <w:b/>
                <w:sz w:val="24"/>
                <w:szCs w:val="24"/>
              </w:rPr>
            </w:pPr>
            <w:r>
              <w:rPr>
                <w:b/>
                <w:sz w:val="24"/>
                <w:szCs w:val="24"/>
              </w:rPr>
              <w:t>6</w:t>
            </w:r>
          </w:p>
        </w:tc>
        <w:tc>
          <w:tcPr>
            <w:tcW w:w="851" w:type="dxa"/>
          </w:tcPr>
          <w:p w14:paraId="3D939459" w14:textId="77777777" w:rsidR="009D755F" w:rsidRPr="00966A62" w:rsidRDefault="009D755F" w:rsidP="00B50C80">
            <w:pPr>
              <w:jc w:val="center"/>
              <w:rPr>
                <w:b/>
                <w:sz w:val="24"/>
                <w:szCs w:val="24"/>
              </w:rPr>
            </w:pPr>
            <w:r w:rsidRPr="00966A62">
              <w:rPr>
                <w:b/>
                <w:sz w:val="24"/>
                <w:szCs w:val="24"/>
              </w:rPr>
              <w:t>6</w:t>
            </w:r>
          </w:p>
        </w:tc>
        <w:tc>
          <w:tcPr>
            <w:tcW w:w="7087" w:type="dxa"/>
          </w:tcPr>
          <w:p w14:paraId="61AEF67E" w14:textId="77777777" w:rsidR="009D755F" w:rsidRPr="00966A62" w:rsidRDefault="009D755F" w:rsidP="00B50C80">
            <w:pPr>
              <w:pStyle w:val="TableParagraph"/>
              <w:spacing w:before="1" w:line="239" w:lineRule="auto"/>
              <w:ind w:left="104" w:right="98"/>
              <w:jc w:val="both"/>
              <w:rPr>
                <w:sz w:val="24"/>
                <w:szCs w:val="24"/>
              </w:rPr>
            </w:pPr>
            <w:r w:rsidRPr="00966A62">
              <w:rPr>
                <w:sz w:val="24"/>
                <w:szCs w:val="24"/>
              </w:rPr>
              <w:t>Тематическая</w:t>
            </w:r>
            <w:r w:rsidRPr="00966A62">
              <w:rPr>
                <w:spacing w:val="23"/>
                <w:sz w:val="24"/>
                <w:szCs w:val="24"/>
              </w:rPr>
              <w:t xml:space="preserve"> </w:t>
            </w:r>
            <w:r w:rsidRPr="00966A62">
              <w:rPr>
                <w:sz w:val="24"/>
                <w:szCs w:val="24"/>
              </w:rPr>
              <w:t>лексика</w:t>
            </w:r>
            <w:r>
              <w:rPr>
                <w:spacing w:val="23"/>
                <w:sz w:val="24"/>
                <w:szCs w:val="24"/>
              </w:rPr>
              <w:t xml:space="preserve">, </w:t>
            </w:r>
            <w:proofErr w:type="spellStart"/>
            <w:r w:rsidRPr="00966A62">
              <w:rPr>
                <w:sz w:val="24"/>
                <w:szCs w:val="24"/>
              </w:rPr>
              <w:t>лингвокультурологические</w:t>
            </w:r>
            <w:proofErr w:type="spellEnd"/>
            <w:r w:rsidRPr="00966A62">
              <w:rPr>
                <w:spacing w:val="43"/>
                <w:sz w:val="24"/>
                <w:szCs w:val="24"/>
              </w:rPr>
              <w:t xml:space="preserve"> </w:t>
            </w:r>
            <w:r w:rsidRPr="00966A62">
              <w:rPr>
                <w:sz w:val="24"/>
                <w:szCs w:val="24"/>
              </w:rPr>
              <w:t>и</w:t>
            </w:r>
            <w:r w:rsidRPr="00966A62">
              <w:rPr>
                <w:spacing w:val="43"/>
                <w:sz w:val="24"/>
                <w:szCs w:val="24"/>
              </w:rPr>
              <w:t xml:space="preserve"> </w:t>
            </w:r>
            <w:r w:rsidRPr="00966A62">
              <w:rPr>
                <w:sz w:val="24"/>
                <w:szCs w:val="24"/>
              </w:rPr>
              <w:t>социокультурные особенности</w:t>
            </w:r>
            <w:r w:rsidRPr="00966A62">
              <w:rPr>
                <w:spacing w:val="45"/>
                <w:sz w:val="24"/>
                <w:szCs w:val="24"/>
              </w:rPr>
              <w:t xml:space="preserve"> </w:t>
            </w:r>
            <w:r w:rsidRPr="00966A62">
              <w:rPr>
                <w:sz w:val="24"/>
                <w:szCs w:val="24"/>
              </w:rPr>
              <w:t>лексики,</w:t>
            </w:r>
            <w:r w:rsidRPr="00966A62">
              <w:rPr>
                <w:spacing w:val="46"/>
                <w:sz w:val="24"/>
                <w:szCs w:val="24"/>
              </w:rPr>
              <w:t xml:space="preserve"> </w:t>
            </w:r>
            <w:r w:rsidRPr="00966A62">
              <w:rPr>
                <w:sz w:val="24"/>
                <w:szCs w:val="24"/>
              </w:rPr>
              <w:t>составляющие</w:t>
            </w:r>
            <w:r w:rsidRPr="00966A62">
              <w:rPr>
                <w:spacing w:val="46"/>
                <w:sz w:val="24"/>
                <w:szCs w:val="24"/>
              </w:rPr>
              <w:t xml:space="preserve"> </w:t>
            </w:r>
            <w:r w:rsidRPr="00966A62">
              <w:rPr>
                <w:sz w:val="24"/>
                <w:szCs w:val="24"/>
              </w:rPr>
              <w:t>основу фоновых</w:t>
            </w:r>
            <w:r w:rsidRPr="00966A62">
              <w:rPr>
                <w:spacing w:val="-5"/>
                <w:sz w:val="24"/>
                <w:szCs w:val="24"/>
              </w:rPr>
              <w:t xml:space="preserve"> </w:t>
            </w:r>
            <w:r w:rsidRPr="00966A62">
              <w:rPr>
                <w:sz w:val="24"/>
                <w:szCs w:val="24"/>
              </w:rPr>
              <w:t>знаний</w:t>
            </w:r>
            <w:r w:rsidRPr="00966A62">
              <w:rPr>
                <w:spacing w:val="-4"/>
                <w:sz w:val="24"/>
                <w:szCs w:val="24"/>
              </w:rPr>
              <w:t xml:space="preserve"> </w:t>
            </w:r>
            <w:r w:rsidRPr="00966A62">
              <w:rPr>
                <w:sz w:val="24"/>
                <w:szCs w:val="24"/>
              </w:rPr>
              <w:t>по</w:t>
            </w:r>
            <w:r w:rsidRPr="00966A62">
              <w:rPr>
                <w:spacing w:val="-4"/>
                <w:sz w:val="24"/>
                <w:szCs w:val="24"/>
              </w:rPr>
              <w:t xml:space="preserve"> </w:t>
            </w:r>
            <w:r w:rsidRPr="00966A62">
              <w:rPr>
                <w:sz w:val="24"/>
                <w:szCs w:val="24"/>
              </w:rPr>
              <w:t>названной</w:t>
            </w:r>
            <w:r w:rsidRPr="00966A62">
              <w:rPr>
                <w:spacing w:val="-5"/>
                <w:sz w:val="24"/>
                <w:szCs w:val="24"/>
              </w:rPr>
              <w:t xml:space="preserve"> </w:t>
            </w:r>
            <w:r>
              <w:rPr>
                <w:sz w:val="24"/>
                <w:szCs w:val="24"/>
              </w:rPr>
              <w:t>проблематике</w:t>
            </w:r>
            <w:r w:rsidRPr="00966A62">
              <w:rPr>
                <w:sz w:val="24"/>
              </w:rPr>
              <w:t>.</w:t>
            </w:r>
          </w:p>
        </w:tc>
        <w:tc>
          <w:tcPr>
            <w:tcW w:w="1418" w:type="dxa"/>
            <w:vAlign w:val="center"/>
          </w:tcPr>
          <w:p w14:paraId="103329A6" w14:textId="77777777" w:rsidR="009D755F" w:rsidRPr="00950321" w:rsidRDefault="009D755F" w:rsidP="00B50C80">
            <w:pPr>
              <w:suppressLineNumbers/>
              <w:jc w:val="center"/>
              <w:rPr>
                <w:snapToGrid w:val="0"/>
              </w:rPr>
            </w:pPr>
            <w:r>
              <w:rPr>
                <w:snapToGrid w:val="0"/>
              </w:rPr>
              <w:t>6</w:t>
            </w:r>
          </w:p>
        </w:tc>
      </w:tr>
      <w:tr w:rsidR="009D755F" w:rsidRPr="00966A62" w14:paraId="1389B9A2" w14:textId="77777777" w:rsidTr="00B50C80">
        <w:tc>
          <w:tcPr>
            <w:tcW w:w="709" w:type="dxa"/>
          </w:tcPr>
          <w:p w14:paraId="23DC16BF" w14:textId="77777777" w:rsidR="009D755F" w:rsidRPr="00966A62" w:rsidRDefault="009D755F" w:rsidP="00B50C80">
            <w:pPr>
              <w:rPr>
                <w:b/>
                <w:sz w:val="24"/>
                <w:szCs w:val="24"/>
              </w:rPr>
            </w:pPr>
            <w:r>
              <w:rPr>
                <w:b/>
                <w:sz w:val="24"/>
                <w:szCs w:val="24"/>
              </w:rPr>
              <w:t>7</w:t>
            </w:r>
          </w:p>
        </w:tc>
        <w:tc>
          <w:tcPr>
            <w:tcW w:w="851" w:type="dxa"/>
          </w:tcPr>
          <w:p w14:paraId="4D616F0F" w14:textId="77777777" w:rsidR="009D755F" w:rsidRPr="00966A62" w:rsidRDefault="009D755F" w:rsidP="00B50C80">
            <w:pPr>
              <w:jc w:val="center"/>
              <w:rPr>
                <w:b/>
                <w:sz w:val="24"/>
                <w:szCs w:val="24"/>
              </w:rPr>
            </w:pPr>
            <w:r w:rsidRPr="00966A62">
              <w:rPr>
                <w:b/>
                <w:sz w:val="24"/>
                <w:szCs w:val="24"/>
              </w:rPr>
              <w:t>7</w:t>
            </w:r>
          </w:p>
        </w:tc>
        <w:tc>
          <w:tcPr>
            <w:tcW w:w="7087" w:type="dxa"/>
          </w:tcPr>
          <w:p w14:paraId="2DEE6BD7" w14:textId="77777777" w:rsidR="009D755F" w:rsidRPr="00966A62" w:rsidRDefault="009D755F" w:rsidP="00B50C80">
            <w:pPr>
              <w:pStyle w:val="TableParagraph"/>
              <w:spacing w:before="1" w:line="239" w:lineRule="auto"/>
              <w:ind w:left="104" w:right="98"/>
              <w:jc w:val="both"/>
              <w:rPr>
                <w:sz w:val="24"/>
                <w:szCs w:val="24"/>
              </w:rPr>
            </w:pPr>
            <w:r w:rsidRPr="00966A62">
              <w:rPr>
                <w:sz w:val="24"/>
                <w:szCs w:val="24"/>
              </w:rPr>
              <w:t>Тематическая</w:t>
            </w:r>
            <w:r w:rsidRPr="00966A62">
              <w:rPr>
                <w:spacing w:val="23"/>
                <w:sz w:val="24"/>
                <w:szCs w:val="24"/>
              </w:rPr>
              <w:t xml:space="preserve"> </w:t>
            </w:r>
            <w:r w:rsidRPr="00966A62">
              <w:rPr>
                <w:sz w:val="24"/>
                <w:szCs w:val="24"/>
              </w:rPr>
              <w:t>лексика</w:t>
            </w:r>
            <w:r>
              <w:rPr>
                <w:spacing w:val="23"/>
                <w:sz w:val="24"/>
                <w:szCs w:val="24"/>
              </w:rPr>
              <w:t xml:space="preserve">, </w:t>
            </w:r>
            <w:proofErr w:type="spellStart"/>
            <w:r w:rsidRPr="00966A62">
              <w:rPr>
                <w:sz w:val="24"/>
                <w:szCs w:val="24"/>
              </w:rPr>
              <w:t>лингвокультурологические</w:t>
            </w:r>
            <w:proofErr w:type="spellEnd"/>
            <w:r w:rsidRPr="00966A62">
              <w:rPr>
                <w:spacing w:val="43"/>
                <w:sz w:val="24"/>
                <w:szCs w:val="24"/>
              </w:rPr>
              <w:t xml:space="preserve"> </w:t>
            </w:r>
            <w:r w:rsidRPr="00966A62">
              <w:rPr>
                <w:sz w:val="24"/>
                <w:szCs w:val="24"/>
              </w:rPr>
              <w:t>и</w:t>
            </w:r>
            <w:r w:rsidRPr="00966A62">
              <w:rPr>
                <w:spacing w:val="43"/>
                <w:sz w:val="24"/>
                <w:szCs w:val="24"/>
              </w:rPr>
              <w:t xml:space="preserve"> </w:t>
            </w:r>
            <w:r w:rsidRPr="00966A62">
              <w:rPr>
                <w:sz w:val="24"/>
                <w:szCs w:val="24"/>
              </w:rPr>
              <w:t>социокультурные особенности</w:t>
            </w:r>
            <w:r w:rsidRPr="00966A62">
              <w:rPr>
                <w:spacing w:val="45"/>
                <w:sz w:val="24"/>
                <w:szCs w:val="24"/>
              </w:rPr>
              <w:t xml:space="preserve"> </w:t>
            </w:r>
            <w:r w:rsidRPr="00966A62">
              <w:rPr>
                <w:sz w:val="24"/>
                <w:szCs w:val="24"/>
              </w:rPr>
              <w:t>лексики,</w:t>
            </w:r>
            <w:r w:rsidRPr="00966A62">
              <w:rPr>
                <w:spacing w:val="46"/>
                <w:sz w:val="24"/>
                <w:szCs w:val="24"/>
              </w:rPr>
              <w:t xml:space="preserve"> </w:t>
            </w:r>
            <w:r w:rsidRPr="00966A62">
              <w:rPr>
                <w:sz w:val="24"/>
                <w:szCs w:val="24"/>
              </w:rPr>
              <w:t>составляющие</w:t>
            </w:r>
            <w:r w:rsidRPr="00966A62">
              <w:rPr>
                <w:spacing w:val="46"/>
                <w:sz w:val="24"/>
                <w:szCs w:val="24"/>
              </w:rPr>
              <w:t xml:space="preserve"> </w:t>
            </w:r>
            <w:r w:rsidRPr="00966A62">
              <w:rPr>
                <w:sz w:val="24"/>
                <w:szCs w:val="24"/>
              </w:rPr>
              <w:t>основу фоновых</w:t>
            </w:r>
            <w:r w:rsidRPr="00966A62">
              <w:rPr>
                <w:spacing w:val="-5"/>
                <w:sz w:val="24"/>
                <w:szCs w:val="24"/>
              </w:rPr>
              <w:t xml:space="preserve"> </w:t>
            </w:r>
            <w:r w:rsidRPr="00966A62">
              <w:rPr>
                <w:sz w:val="24"/>
                <w:szCs w:val="24"/>
              </w:rPr>
              <w:t>знаний</w:t>
            </w:r>
            <w:r w:rsidRPr="00966A62">
              <w:rPr>
                <w:spacing w:val="-4"/>
                <w:sz w:val="24"/>
                <w:szCs w:val="24"/>
              </w:rPr>
              <w:t xml:space="preserve"> </w:t>
            </w:r>
            <w:r w:rsidRPr="00966A62">
              <w:rPr>
                <w:sz w:val="24"/>
                <w:szCs w:val="24"/>
              </w:rPr>
              <w:t>по</w:t>
            </w:r>
            <w:r w:rsidRPr="00966A62">
              <w:rPr>
                <w:spacing w:val="-4"/>
                <w:sz w:val="24"/>
                <w:szCs w:val="24"/>
              </w:rPr>
              <w:t xml:space="preserve"> </w:t>
            </w:r>
            <w:r w:rsidRPr="00966A62">
              <w:rPr>
                <w:sz w:val="24"/>
                <w:szCs w:val="24"/>
              </w:rPr>
              <w:t>названной</w:t>
            </w:r>
            <w:r w:rsidRPr="00966A62">
              <w:rPr>
                <w:spacing w:val="-5"/>
                <w:sz w:val="24"/>
                <w:szCs w:val="24"/>
              </w:rPr>
              <w:t xml:space="preserve"> </w:t>
            </w:r>
            <w:r w:rsidRPr="00966A62">
              <w:rPr>
                <w:sz w:val="24"/>
                <w:szCs w:val="24"/>
              </w:rPr>
              <w:t>проблематике.</w:t>
            </w:r>
          </w:p>
        </w:tc>
        <w:tc>
          <w:tcPr>
            <w:tcW w:w="1418" w:type="dxa"/>
            <w:vAlign w:val="center"/>
          </w:tcPr>
          <w:p w14:paraId="2EABE555" w14:textId="77777777" w:rsidR="009D755F" w:rsidRPr="00950321" w:rsidRDefault="009D755F" w:rsidP="00B50C80">
            <w:pPr>
              <w:suppressLineNumbers/>
              <w:jc w:val="center"/>
              <w:rPr>
                <w:snapToGrid w:val="0"/>
              </w:rPr>
            </w:pPr>
            <w:r>
              <w:rPr>
                <w:snapToGrid w:val="0"/>
              </w:rPr>
              <w:t>14</w:t>
            </w:r>
          </w:p>
        </w:tc>
      </w:tr>
      <w:tr w:rsidR="009D755F" w:rsidRPr="00966A62" w14:paraId="6E8BD7EF" w14:textId="77777777" w:rsidTr="00B50C80">
        <w:tc>
          <w:tcPr>
            <w:tcW w:w="709" w:type="dxa"/>
          </w:tcPr>
          <w:p w14:paraId="25A347D5" w14:textId="77777777" w:rsidR="009D755F" w:rsidRPr="00966A62" w:rsidRDefault="009D755F" w:rsidP="00B50C80">
            <w:pPr>
              <w:rPr>
                <w:b/>
                <w:sz w:val="24"/>
                <w:szCs w:val="24"/>
              </w:rPr>
            </w:pPr>
            <w:r>
              <w:rPr>
                <w:b/>
                <w:sz w:val="24"/>
                <w:szCs w:val="24"/>
              </w:rPr>
              <w:t>8</w:t>
            </w:r>
          </w:p>
        </w:tc>
        <w:tc>
          <w:tcPr>
            <w:tcW w:w="851" w:type="dxa"/>
          </w:tcPr>
          <w:p w14:paraId="040770E7" w14:textId="77777777" w:rsidR="009D755F" w:rsidRPr="00966A62" w:rsidRDefault="009D755F" w:rsidP="00B50C80">
            <w:pPr>
              <w:jc w:val="center"/>
              <w:rPr>
                <w:b/>
                <w:sz w:val="24"/>
                <w:szCs w:val="24"/>
              </w:rPr>
            </w:pPr>
            <w:r w:rsidRPr="00966A62">
              <w:rPr>
                <w:b/>
                <w:sz w:val="24"/>
                <w:szCs w:val="24"/>
              </w:rPr>
              <w:t>8</w:t>
            </w:r>
          </w:p>
        </w:tc>
        <w:tc>
          <w:tcPr>
            <w:tcW w:w="7087" w:type="dxa"/>
          </w:tcPr>
          <w:p w14:paraId="2C82FC13" w14:textId="77777777" w:rsidR="009D755F" w:rsidRPr="009D755F" w:rsidRDefault="009D755F" w:rsidP="00B50C80">
            <w:pPr>
              <w:pStyle w:val="TableParagraph"/>
              <w:spacing w:line="239" w:lineRule="auto"/>
              <w:ind w:left="104" w:right="98"/>
              <w:jc w:val="both"/>
              <w:rPr>
                <w:sz w:val="24"/>
                <w:szCs w:val="24"/>
                <w:lang w:val="en-US"/>
              </w:rPr>
            </w:pPr>
            <w:r w:rsidRPr="00966A62">
              <w:rPr>
                <w:sz w:val="24"/>
                <w:szCs w:val="24"/>
              </w:rPr>
              <w:t>Литературный</w:t>
            </w:r>
            <w:r w:rsidRPr="00966A62">
              <w:rPr>
                <w:spacing w:val="7"/>
                <w:sz w:val="24"/>
                <w:szCs w:val="24"/>
              </w:rPr>
              <w:t xml:space="preserve"> </w:t>
            </w:r>
            <w:r w:rsidRPr="00966A62">
              <w:rPr>
                <w:sz w:val="24"/>
                <w:szCs w:val="24"/>
              </w:rPr>
              <w:t>и</w:t>
            </w:r>
            <w:r w:rsidRPr="00966A62">
              <w:rPr>
                <w:spacing w:val="8"/>
                <w:sz w:val="24"/>
                <w:szCs w:val="24"/>
              </w:rPr>
              <w:t xml:space="preserve"> </w:t>
            </w:r>
            <w:r w:rsidRPr="00966A62">
              <w:rPr>
                <w:sz w:val="24"/>
                <w:szCs w:val="24"/>
              </w:rPr>
              <w:t>лингвистический</w:t>
            </w:r>
            <w:r w:rsidRPr="00966A62">
              <w:rPr>
                <w:spacing w:val="7"/>
                <w:sz w:val="24"/>
                <w:szCs w:val="24"/>
              </w:rPr>
              <w:t xml:space="preserve"> </w:t>
            </w:r>
            <w:r w:rsidRPr="00966A62">
              <w:rPr>
                <w:sz w:val="24"/>
                <w:szCs w:val="24"/>
              </w:rPr>
              <w:t>анализ</w:t>
            </w:r>
            <w:r w:rsidRPr="00966A62">
              <w:rPr>
                <w:spacing w:val="8"/>
                <w:sz w:val="24"/>
                <w:szCs w:val="24"/>
              </w:rPr>
              <w:t xml:space="preserve"> </w:t>
            </w:r>
            <w:r w:rsidRPr="00966A62">
              <w:rPr>
                <w:sz w:val="24"/>
                <w:szCs w:val="24"/>
              </w:rPr>
              <w:t>текстов. Изучение</w:t>
            </w:r>
            <w:r w:rsidRPr="00966A62">
              <w:rPr>
                <w:spacing w:val="53"/>
                <w:sz w:val="24"/>
                <w:szCs w:val="24"/>
              </w:rPr>
              <w:t xml:space="preserve"> </w:t>
            </w:r>
            <w:proofErr w:type="spellStart"/>
            <w:r w:rsidRPr="00966A62">
              <w:rPr>
                <w:sz w:val="24"/>
                <w:szCs w:val="24"/>
              </w:rPr>
              <w:t>лингвокультурологических</w:t>
            </w:r>
            <w:proofErr w:type="spellEnd"/>
            <w:r w:rsidRPr="00966A62">
              <w:rPr>
                <w:spacing w:val="54"/>
                <w:sz w:val="24"/>
                <w:szCs w:val="24"/>
              </w:rPr>
              <w:t xml:space="preserve"> </w:t>
            </w:r>
            <w:r w:rsidRPr="00966A62">
              <w:rPr>
                <w:sz w:val="24"/>
                <w:szCs w:val="24"/>
              </w:rPr>
              <w:t>особенностей лексики</w:t>
            </w:r>
            <w:r w:rsidRPr="00966A62">
              <w:rPr>
                <w:spacing w:val="42"/>
                <w:sz w:val="24"/>
                <w:szCs w:val="24"/>
              </w:rPr>
              <w:t xml:space="preserve"> </w:t>
            </w:r>
            <w:r w:rsidRPr="00966A62">
              <w:rPr>
                <w:sz w:val="24"/>
                <w:szCs w:val="24"/>
              </w:rPr>
              <w:t>в</w:t>
            </w:r>
            <w:r w:rsidRPr="00966A62">
              <w:rPr>
                <w:spacing w:val="42"/>
                <w:sz w:val="24"/>
                <w:szCs w:val="24"/>
              </w:rPr>
              <w:t xml:space="preserve"> </w:t>
            </w:r>
            <w:r w:rsidRPr="00966A62">
              <w:rPr>
                <w:sz w:val="24"/>
                <w:szCs w:val="24"/>
              </w:rPr>
              <w:t>текстах,</w:t>
            </w:r>
            <w:r w:rsidRPr="00966A62">
              <w:rPr>
                <w:spacing w:val="43"/>
                <w:sz w:val="24"/>
                <w:szCs w:val="24"/>
              </w:rPr>
              <w:t xml:space="preserve"> </w:t>
            </w:r>
            <w:r w:rsidRPr="00966A62">
              <w:rPr>
                <w:sz w:val="24"/>
                <w:szCs w:val="24"/>
              </w:rPr>
              <w:t>формирующих</w:t>
            </w:r>
            <w:r w:rsidRPr="00966A62">
              <w:rPr>
                <w:spacing w:val="42"/>
                <w:sz w:val="24"/>
                <w:szCs w:val="24"/>
              </w:rPr>
              <w:t xml:space="preserve"> </w:t>
            </w:r>
            <w:r w:rsidRPr="00966A62">
              <w:rPr>
                <w:sz w:val="24"/>
                <w:szCs w:val="24"/>
              </w:rPr>
              <w:t>фоновые</w:t>
            </w:r>
            <w:r w:rsidRPr="00966A62">
              <w:rPr>
                <w:spacing w:val="43"/>
                <w:sz w:val="24"/>
                <w:szCs w:val="24"/>
              </w:rPr>
              <w:t xml:space="preserve"> </w:t>
            </w:r>
            <w:r w:rsidRPr="00966A62">
              <w:rPr>
                <w:sz w:val="24"/>
                <w:szCs w:val="24"/>
              </w:rPr>
              <w:t>знания</w:t>
            </w:r>
            <w:r w:rsidRPr="00966A62">
              <w:rPr>
                <w:w w:val="99"/>
                <w:sz w:val="24"/>
                <w:szCs w:val="24"/>
              </w:rPr>
              <w:t xml:space="preserve"> </w:t>
            </w:r>
            <w:r w:rsidRPr="00966A62">
              <w:rPr>
                <w:sz w:val="24"/>
                <w:szCs w:val="24"/>
              </w:rPr>
              <w:t>студентов.</w:t>
            </w:r>
            <w:r w:rsidRPr="00966A62">
              <w:rPr>
                <w:spacing w:val="11"/>
                <w:sz w:val="24"/>
                <w:szCs w:val="24"/>
              </w:rPr>
              <w:t xml:space="preserve"> </w:t>
            </w:r>
            <w:r w:rsidRPr="00966A62">
              <w:rPr>
                <w:sz w:val="24"/>
                <w:szCs w:val="24"/>
              </w:rPr>
              <w:t>Тексты</w:t>
            </w:r>
            <w:r w:rsidRPr="00966A62">
              <w:rPr>
                <w:spacing w:val="11"/>
                <w:sz w:val="24"/>
                <w:szCs w:val="24"/>
              </w:rPr>
              <w:t xml:space="preserve"> </w:t>
            </w:r>
            <w:r w:rsidRPr="00966A62">
              <w:rPr>
                <w:sz w:val="24"/>
                <w:szCs w:val="24"/>
              </w:rPr>
              <w:t>из</w:t>
            </w:r>
            <w:r w:rsidRPr="00966A62">
              <w:rPr>
                <w:spacing w:val="11"/>
                <w:sz w:val="24"/>
                <w:szCs w:val="24"/>
              </w:rPr>
              <w:t xml:space="preserve"> </w:t>
            </w:r>
            <w:r w:rsidRPr="00966A62">
              <w:rPr>
                <w:sz w:val="24"/>
                <w:szCs w:val="24"/>
              </w:rPr>
              <w:t>учебника</w:t>
            </w:r>
            <w:r w:rsidRPr="00966A62">
              <w:rPr>
                <w:spacing w:val="11"/>
                <w:sz w:val="24"/>
                <w:szCs w:val="24"/>
              </w:rPr>
              <w:t xml:space="preserve"> </w:t>
            </w:r>
            <w:r w:rsidRPr="00966A62">
              <w:rPr>
                <w:spacing w:val="-1"/>
                <w:sz w:val="24"/>
                <w:szCs w:val="24"/>
              </w:rPr>
              <w:t>«Практический</w:t>
            </w:r>
            <w:r w:rsidRPr="00966A62">
              <w:rPr>
                <w:spacing w:val="12"/>
                <w:sz w:val="24"/>
                <w:szCs w:val="24"/>
              </w:rPr>
              <w:t xml:space="preserve"> </w:t>
            </w:r>
            <w:r w:rsidRPr="00966A62">
              <w:rPr>
                <w:sz w:val="24"/>
                <w:szCs w:val="24"/>
              </w:rPr>
              <w:t>курс</w:t>
            </w:r>
            <w:r w:rsidRPr="00966A62">
              <w:rPr>
                <w:spacing w:val="24"/>
                <w:w w:val="99"/>
                <w:sz w:val="24"/>
                <w:szCs w:val="24"/>
              </w:rPr>
              <w:t xml:space="preserve"> </w:t>
            </w:r>
            <w:r w:rsidRPr="00966A62">
              <w:rPr>
                <w:sz w:val="24"/>
                <w:szCs w:val="24"/>
              </w:rPr>
              <w:t>английского</w:t>
            </w:r>
            <w:r w:rsidRPr="00966A62">
              <w:rPr>
                <w:spacing w:val="47"/>
                <w:sz w:val="24"/>
                <w:szCs w:val="24"/>
              </w:rPr>
              <w:t xml:space="preserve"> </w:t>
            </w:r>
            <w:r w:rsidRPr="00966A62">
              <w:rPr>
                <w:sz w:val="24"/>
                <w:szCs w:val="24"/>
              </w:rPr>
              <w:t>языка</w:t>
            </w:r>
            <w:r w:rsidRPr="00966A62">
              <w:rPr>
                <w:spacing w:val="48"/>
                <w:sz w:val="24"/>
                <w:szCs w:val="24"/>
              </w:rPr>
              <w:t xml:space="preserve"> </w:t>
            </w:r>
            <w:r w:rsidRPr="00966A62">
              <w:rPr>
                <w:sz w:val="24"/>
                <w:szCs w:val="24"/>
              </w:rPr>
              <w:t>для</w:t>
            </w:r>
            <w:r w:rsidRPr="00966A62">
              <w:rPr>
                <w:spacing w:val="48"/>
                <w:sz w:val="24"/>
                <w:szCs w:val="24"/>
              </w:rPr>
              <w:t xml:space="preserve"> </w:t>
            </w:r>
            <w:r w:rsidRPr="00966A62">
              <w:rPr>
                <w:sz w:val="24"/>
                <w:szCs w:val="24"/>
              </w:rPr>
              <w:t>V</w:t>
            </w:r>
            <w:r w:rsidRPr="00966A62">
              <w:rPr>
                <w:spacing w:val="48"/>
                <w:sz w:val="24"/>
                <w:szCs w:val="24"/>
              </w:rPr>
              <w:t xml:space="preserve"> </w:t>
            </w:r>
            <w:r w:rsidRPr="00966A62">
              <w:rPr>
                <w:sz w:val="24"/>
                <w:szCs w:val="24"/>
              </w:rPr>
              <w:t>курса</w:t>
            </w:r>
            <w:r w:rsidRPr="00966A62">
              <w:rPr>
                <w:spacing w:val="48"/>
                <w:sz w:val="24"/>
                <w:szCs w:val="24"/>
              </w:rPr>
              <w:t xml:space="preserve"> </w:t>
            </w:r>
            <w:r w:rsidRPr="00966A62">
              <w:rPr>
                <w:sz w:val="24"/>
                <w:szCs w:val="24"/>
              </w:rPr>
              <w:t>педагогических ВУЗов»</w:t>
            </w:r>
            <w:r w:rsidRPr="00966A62">
              <w:rPr>
                <w:spacing w:val="9"/>
                <w:sz w:val="24"/>
                <w:szCs w:val="24"/>
              </w:rPr>
              <w:t xml:space="preserve"> </w:t>
            </w:r>
            <w:r w:rsidRPr="00966A62">
              <w:rPr>
                <w:sz w:val="24"/>
                <w:szCs w:val="24"/>
              </w:rPr>
              <w:t>под</w:t>
            </w:r>
            <w:r w:rsidRPr="00966A62">
              <w:rPr>
                <w:spacing w:val="11"/>
                <w:sz w:val="24"/>
                <w:szCs w:val="24"/>
              </w:rPr>
              <w:t xml:space="preserve"> </w:t>
            </w:r>
            <w:r w:rsidRPr="00966A62">
              <w:rPr>
                <w:sz w:val="24"/>
                <w:szCs w:val="24"/>
              </w:rPr>
              <w:t>ред.</w:t>
            </w:r>
            <w:r w:rsidRPr="00966A62">
              <w:rPr>
                <w:spacing w:val="11"/>
                <w:sz w:val="24"/>
                <w:szCs w:val="24"/>
              </w:rPr>
              <w:t xml:space="preserve"> </w:t>
            </w:r>
            <w:r w:rsidRPr="00966A62">
              <w:rPr>
                <w:sz w:val="24"/>
                <w:szCs w:val="24"/>
              </w:rPr>
              <w:t>В</w:t>
            </w:r>
            <w:r w:rsidRPr="009D755F">
              <w:rPr>
                <w:sz w:val="24"/>
                <w:szCs w:val="24"/>
                <w:lang w:val="en-US"/>
              </w:rPr>
              <w:t>.</w:t>
            </w:r>
            <w:r w:rsidRPr="00966A62">
              <w:rPr>
                <w:sz w:val="24"/>
                <w:szCs w:val="24"/>
              </w:rPr>
              <w:t>Д</w:t>
            </w:r>
            <w:r w:rsidRPr="009D755F">
              <w:rPr>
                <w:sz w:val="24"/>
                <w:szCs w:val="24"/>
                <w:lang w:val="en-US"/>
              </w:rPr>
              <w:t xml:space="preserve">. </w:t>
            </w:r>
            <w:proofErr w:type="spellStart"/>
            <w:r w:rsidRPr="00966A62">
              <w:rPr>
                <w:sz w:val="24"/>
                <w:szCs w:val="24"/>
              </w:rPr>
              <w:t>Аракина</w:t>
            </w:r>
            <w:proofErr w:type="spellEnd"/>
            <w:r w:rsidRPr="009D755F">
              <w:rPr>
                <w:spacing w:val="10"/>
                <w:sz w:val="24"/>
                <w:szCs w:val="24"/>
                <w:lang w:val="en-US"/>
              </w:rPr>
              <w:t xml:space="preserve"> </w:t>
            </w:r>
            <w:r w:rsidRPr="009D755F">
              <w:rPr>
                <w:sz w:val="24"/>
                <w:szCs w:val="24"/>
                <w:lang w:val="en-US"/>
              </w:rPr>
              <w:t>“One</w:t>
            </w:r>
            <w:r w:rsidRPr="009D755F">
              <w:rPr>
                <w:spacing w:val="11"/>
                <w:sz w:val="24"/>
                <w:szCs w:val="24"/>
                <w:lang w:val="en-US"/>
              </w:rPr>
              <w:t xml:space="preserve"> </w:t>
            </w:r>
            <w:r w:rsidRPr="009D755F">
              <w:rPr>
                <w:sz w:val="24"/>
                <w:szCs w:val="24"/>
                <w:lang w:val="en-US"/>
              </w:rPr>
              <w:t>Stair</w:t>
            </w:r>
            <w:r w:rsidRPr="009D755F">
              <w:rPr>
                <w:spacing w:val="11"/>
                <w:sz w:val="24"/>
                <w:szCs w:val="24"/>
                <w:lang w:val="en-US"/>
              </w:rPr>
              <w:t xml:space="preserve"> </w:t>
            </w:r>
            <w:r w:rsidRPr="009D755F">
              <w:rPr>
                <w:sz w:val="24"/>
                <w:szCs w:val="24"/>
                <w:lang w:val="en-US"/>
              </w:rPr>
              <w:t>Up”</w:t>
            </w:r>
            <w:r w:rsidRPr="009D755F">
              <w:rPr>
                <w:w w:val="99"/>
                <w:sz w:val="24"/>
                <w:szCs w:val="24"/>
                <w:lang w:val="en-US"/>
              </w:rPr>
              <w:t xml:space="preserve"> </w:t>
            </w:r>
            <w:r w:rsidRPr="009D755F">
              <w:rPr>
                <w:sz w:val="24"/>
                <w:szCs w:val="24"/>
                <w:lang w:val="en-US"/>
              </w:rPr>
              <w:t>(Campbell</w:t>
            </w:r>
            <w:r w:rsidRPr="009D755F">
              <w:rPr>
                <w:spacing w:val="12"/>
                <w:sz w:val="24"/>
                <w:szCs w:val="24"/>
                <w:lang w:val="en-US"/>
              </w:rPr>
              <w:t xml:space="preserve"> </w:t>
            </w:r>
            <w:proofErr w:type="spellStart"/>
            <w:r w:rsidRPr="009D755F">
              <w:rPr>
                <w:sz w:val="24"/>
                <w:szCs w:val="24"/>
                <w:lang w:val="en-US"/>
              </w:rPr>
              <w:t>Nairne</w:t>
            </w:r>
            <w:proofErr w:type="spellEnd"/>
            <w:r w:rsidRPr="009D755F">
              <w:rPr>
                <w:sz w:val="24"/>
                <w:szCs w:val="24"/>
                <w:lang w:val="en-US"/>
              </w:rPr>
              <w:t>)</w:t>
            </w:r>
            <w:r w:rsidRPr="009D755F">
              <w:rPr>
                <w:spacing w:val="12"/>
                <w:sz w:val="24"/>
                <w:szCs w:val="24"/>
                <w:lang w:val="en-US"/>
              </w:rPr>
              <w:t xml:space="preserve"> </w:t>
            </w:r>
            <w:r w:rsidRPr="00966A62">
              <w:rPr>
                <w:sz w:val="24"/>
                <w:szCs w:val="24"/>
              </w:rPr>
              <w:t>и</w:t>
            </w:r>
            <w:r w:rsidRPr="009D755F">
              <w:rPr>
                <w:spacing w:val="13"/>
                <w:sz w:val="24"/>
                <w:szCs w:val="24"/>
                <w:lang w:val="en-US"/>
              </w:rPr>
              <w:t xml:space="preserve"> </w:t>
            </w:r>
            <w:r w:rsidRPr="009D755F">
              <w:rPr>
                <w:sz w:val="24"/>
                <w:szCs w:val="24"/>
                <w:lang w:val="en-US"/>
              </w:rPr>
              <w:t>“Anthony</w:t>
            </w:r>
            <w:r w:rsidRPr="009D755F">
              <w:rPr>
                <w:spacing w:val="12"/>
                <w:sz w:val="24"/>
                <w:szCs w:val="24"/>
                <w:lang w:val="en-US"/>
              </w:rPr>
              <w:t xml:space="preserve"> </w:t>
            </w:r>
            <w:r w:rsidRPr="009D755F">
              <w:rPr>
                <w:sz w:val="24"/>
                <w:szCs w:val="24"/>
                <w:lang w:val="en-US"/>
              </w:rPr>
              <w:t>in</w:t>
            </w:r>
            <w:r w:rsidRPr="009D755F">
              <w:rPr>
                <w:spacing w:val="13"/>
                <w:sz w:val="24"/>
                <w:szCs w:val="24"/>
                <w:lang w:val="en-US"/>
              </w:rPr>
              <w:t xml:space="preserve"> </w:t>
            </w:r>
            <w:r w:rsidRPr="009D755F">
              <w:rPr>
                <w:sz w:val="24"/>
                <w:szCs w:val="24"/>
                <w:lang w:val="en-US"/>
              </w:rPr>
              <w:t>Blue</w:t>
            </w:r>
            <w:r w:rsidRPr="009D755F">
              <w:rPr>
                <w:spacing w:val="12"/>
                <w:sz w:val="24"/>
                <w:szCs w:val="24"/>
                <w:lang w:val="en-US"/>
              </w:rPr>
              <w:t xml:space="preserve"> </w:t>
            </w:r>
            <w:r w:rsidRPr="009D755F">
              <w:rPr>
                <w:sz w:val="24"/>
                <w:szCs w:val="24"/>
                <w:lang w:val="en-US"/>
              </w:rPr>
              <w:t>Alsatia”</w:t>
            </w:r>
            <w:r w:rsidRPr="009D755F">
              <w:rPr>
                <w:w w:val="99"/>
                <w:sz w:val="24"/>
                <w:szCs w:val="24"/>
                <w:lang w:val="en-US"/>
              </w:rPr>
              <w:t xml:space="preserve"> </w:t>
            </w:r>
            <w:r w:rsidRPr="009D755F">
              <w:rPr>
                <w:sz w:val="24"/>
                <w:szCs w:val="24"/>
                <w:lang w:val="en-US"/>
              </w:rPr>
              <w:t>(Eleanore</w:t>
            </w:r>
            <w:r w:rsidRPr="009D755F">
              <w:rPr>
                <w:spacing w:val="-13"/>
                <w:sz w:val="24"/>
                <w:szCs w:val="24"/>
                <w:lang w:val="en-US"/>
              </w:rPr>
              <w:t xml:space="preserve"> </w:t>
            </w:r>
            <w:r w:rsidRPr="009D755F">
              <w:rPr>
                <w:sz w:val="24"/>
                <w:szCs w:val="24"/>
                <w:lang w:val="en-US"/>
              </w:rPr>
              <w:t>Farjeon).</w:t>
            </w:r>
          </w:p>
        </w:tc>
        <w:tc>
          <w:tcPr>
            <w:tcW w:w="1418" w:type="dxa"/>
            <w:vAlign w:val="center"/>
          </w:tcPr>
          <w:p w14:paraId="380D3A8C" w14:textId="77777777" w:rsidR="009D755F" w:rsidRPr="00950321" w:rsidRDefault="009D755F" w:rsidP="00B50C80">
            <w:pPr>
              <w:suppressLineNumbers/>
              <w:jc w:val="center"/>
              <w:rPr>
                <w:snapToGrid w:val="0"/>
              </w:rPr>
            </w:pPr>
            <w:r>
              <w:rPr>
                <w:snapToGrid w:val="0"/>
              </w:rPr>
              <w:t>14</w:t>
            </w:r>
          </w:p>
        </w:tc>
      </w:tr>
      <w:tr w:rsidR="009D755F" w:rsidRPr="00966A62" w14:paraId="7195F8D0" w14:textId="77777777" w:rsidTr="00B50C80">
        <w:tc>
          <w:tcPr>
            <w:tcW w:w="709" w:type="dxa"/>
          </w:tcPr>
          <w:p w14:paraId="05E7EC2E" w14:textId="77777777" w:rsidR="009D755F" w:rsidRPr="006F61B3" w:rsidRDefault="009D755F" w:rsidP="00B50C80">
            <w:pPr>
              <w:rPr>
                <w:b/>
                <w:sz w:val="24"/>
                <w:szCs w:val="24"/>
              </w:rPr>
            </w:pPr>
            <w:r>
              <w:rPr>
                <w:b/>
                <w:sz w:val="24"/>
                <w:szCs w:val="24"/>
              </w:rPr>
              <w:t>9</w:t>
            </w:r>
          </w:p>
        </w:tc>
        <w:tc>
          <w:tcPr>
            <w:tcW w:w="851" w:type="dxa"/>
          </w:tcPr>
          <w:p w14:paraId="2D5C5A08" w14:textId="77777777" w:rsidR="009D755F" w:rsidRPr="00966A62" w:rsidRDefault="009D755F" w:rsidP="00B50C80">
            <w:pPr>
              <w:jc w:val="center"/>
              <w:rPr>
                <w:b/>
                <w:sz w:val="24"/>
                <w:szCs w:val="24"/>
              </w:rPr>
            </w:pPr>
            <w:r w:rsidRPr="00966A62">
              <w:rPr>
                <w:b/>
                <w:sz w:val="24"/>
                <w:szCs w:val="24"/>
              </w:rPr>
              <w:t>9</w:t>
            </w:r>
          </w:p>
        </w:tc>
        <w:tc>
          <w:tcPr>
            <w:tcW w:w="7087" w:type="dxa"/>
          </w:tcPr>
          <w:p w14:paraId="4AF6BD06" w14:textId="77777777" w:rsidR="009D755F" w:rsidRPr="00966A62" w:rsidRDefault="009D755F" w:rsidP="00B50C80">
            <w:pPr>
              <w:pStyle w:val="TableParagraph"/>
              <w:ind w:left="104" w:right="98"/>
              <w:jc w:val="both"/>
              <w:rPr>
                <w:sz w:val="24"/>
              </w:rPr>
            </w:pPr>
            <w:r w:rsidRPr="00966A62">
              <w:rPr>
                <w:sz w:val="24"/>
              </w:rPr>
              <w:t>Национальные</w:t>
            </w:r>
            <w:r w:rsidRPr="00966A62">
              <w:rPr>
                <w:spacing w:val="18"/>
                <w:sz w:val="24"/>
              </w:rPr>
              <w:t xml:space="preserve"> </w:t>
            </w:r>
            <w:r w:rsidRPr="00966A62">
              <w:rPr>
                <w:sz w:val="24"/>
              </w:rPr>
              <w:t>ценности, их</w:t>
            </w:r>
            <w:r w:rsidRPr="00966A62">
              <w:rPr>
                <w:spacing w:val="21"/>
                <w:sz w:val="24"/>
              </w:rPr>
              <w:t xml:space="preserve"> </w:t>
            </w:r>
            <w:r w:rsidRPr="00966A62">
              <w:rPr>
                <w:sz w:val="24"/>
              </w:rPr>
              <w:t>связь</w:t>
            </w:r>
            <w:r w:rsidRPr="00966A62">
              <w:rPr>
                <w:spacing w:val="44"/>
                <w:sz w:val="24"/>
              </w:rPr>
              <w:t xml:space="preserve"> </w:t>
            </w:r>
            <w:r w:rsidRPr="00966A62">
              <w:rPr>
                <w:sz w:val="24"/>
              </w:rPr>
              <w:t>с</w:t>
            </w:r>
            <w:r w:rsidRPr="00966A62">
              <w:rPr>
                <w:spacing w:val="22"/>
                <w:sz w:val="24"/>
              </w:rPr>
              <w:t xml:space="preserve"> </w:t>
            </w:r>
            <w:r w:rsidRPr="00966A62">
              <w:rPr>
                <w:sz w:val="24"/>
              </w:rPr>
              <w:t>национальной</w:t>
            </w:r>
            <w:r w:rsidRPr="00966A62">
              <w:rPr>
                <w:spacing w:val="21"/>
                <w:sz w:val="24"/>
              </w:rPr>
              <w:t xml:space="preserve"> </w:t>
            </w:r>
            <w:r w:rsidRPr="00966A62">
              <w:rPr>
                <w:sz w:val="24"/>
              </w:rPr>
              <w:t>историей</w:t>
            </w:r>
            <w:r w:rsidRPr="00966A62">
              <w:rPr>
                <w:spacing w:val="22"/>
                <w:sz w:val="24"/>
              </w:rPr>
              <w:t xml:space="preserve"> </w:t>
            </w:r>
            <w:r w:rsidRPr="00966A62">
              <w:rPr>
                <w:sz w:val="24"/>
              </w:rPr>
              <w:t>и</w:t>
            </w:r>
            <w:r w:rsidRPr="00966A62">
              <w:rPr>
                <w:spacing w:val="21"/>
                <w:sz w:val="24"/>
              </w:rPr>
              <w:t xml:space="preserve"> </w:t>
            </w:r>
            <w:r w:rsidRPr="00966A62">
              <w:rPr>
                <w:spacing w:val="-1"/>
                <w:sz w:val="24"/>
              </w:rPr>
              <w:t>политической</w:t>
            </w:r>
            <w:r w:rsidRPr="00966A62">
              <w:rPr>
                <w:spacing w:val="22"/>
                <w:sz w:val="24"/>
              </w:rPr>
              <w:t xml:space="preserve"> </w:t>
            </w:r>
            <w:r w:rsidRPr="00966A62">
              <w:rPr>
                <w:sz w:val="24"/>
              </w:rPr>
              <w:t>обстановкой.</w:t>
            </w:r>
            <w:r w:rsidRPr="00966A62">
              <w:rPr>
                <w:spacing w:val="18"/>
                <w:sz w:val="24"/>
              </w:rPr>
              <w:t xml:space="preserve"> </w:t>
            </w:r>
          </w:p>
          <w:p w14:paraId="76BE5A08" w14:textId="77777777" w:rsidR="009D755F" w:rsidRPr="00966A62" w:rsidRDefault="009D755F" w:rsidP="00B50C80">
            <w:pPr>
              <w:pStyle w:val="TableParagraph"/>
              <w:ind w:left="104" w:right="98"/>
              <w:jc w:val="both"/>
              <w:rPr>
                <w:sz w:val="24"/>
                <w:szCs w:val="24"/>
              </w:rPr>
            </w:pPr>
            <w:r w:rsidRPr="00966A62">
              <w:rPr>
                <w:sz w:val="24"/>
              </w:rPr>
              <w:t>Моральные</w:t>
            </w:r>
            <w:r w:rsidRPr="00966A62">
              <w:rPr>
                <w:spacing w:val="4"/>
                <w:sz w:val="24"/>
              </w:rPr>
              <w:t xml:space="preserve"> </w:t>
            </w:r>
            <w:r w:rsidRPr="00966A62">
              <w:rPr>
                <w:sz w:val="24"/>
              </w:rPr>
              <w:t>ценности.</w:t>
            </w:r>
            <w:r w:rsidRPr="00966A62">
              <w:rPr>
                <w:spacing w:val="36"/>
                <w:sz w:val="24"/>
              </w:rPr>
              <w:t xml:space="preserve"> </w:t>
            </w:r>
            <w:r w:rsidRPr="00966A62">
              <w:rPr>
                <w:sz w:val="24"/>
              </w:rPr>
              <w:t>Тематическая</w:t>
            </w:r>
            <w:r w:rsidRPr="00966A62">
              <w:rPr>
                <w:spacing w:val="17"/>
                <w:sz w:val="24"/>
              </w:rPr>
              <w:t xml:space="preserve"> </w:t>
            </w:r>
            <w:r w:rsidRPr="00966A62">
              <w:rPr>
                <w:sz w:val="24"/>
              </w:rPr>
              <w:t>лексика.</w:t>
            </w:r>
            <w:r w:rsidRPr="00966A62">
              <w:rPr>
                <w:spacing w:val="18"/>
                <w:sz w:val="24"/>
              </w:rPr>
              <w:t xml:space="preserve"> </w:t>
            </w:r>
            <w:r w:rsidRPr="00966A62">
              <w:rPr>
                <w:sz w:val="24"/>
              </w:rPr>
              <w:t>Семантические</w:t>
            </w:r>
            <w:r w:rsidRPr="00966A62">
              <w:rPr>
                <w:spacing w:val="18"/>
                <w:sz w:val="24"/>
              </w:rPr>
              <w:t xml:space="preserve"> </w:t>
            </w:r>
            <w:r w:rsidRPr="00966A62">
              <w:rPr>
                <w:sz w:val="24"/>
              </w:rPr>
              <w:t>структуры, их</w:t>
            </w:r>
            <w:r w:rsidRPr="00966A62">
              <w:rPr>
                <w:spacing w:val="11"/>
                <w:sz w:val="24"/>
              </w:rPr>
              <w:t xml:space="preserve"> </w:t>
            </w:r>
            <w:r w:rsidRPr="00966A62">
              <w:rPr>
                <w:sz w:val="24"/>
              </w:rPr>
              <w:t>стилистическая</w:t>
            </w:r>
            <w:r w:rsidRPr="00966A62">
              <w:rPr>
                <w:spacing w:val="11"/>
                <w:sz w:val="24"/>
              </w:rPr>
              <w:t xml:space="preserve"> </w:t>
            </w:r>
            <w:r w:rsidRPr="00966A62">
              <w:rPr>
                <w:sz w:val="24"/>
              </w:rPr>
              <w:t>роль.</w:t>
            </w:r>
            <w:r w:rsidRPr="00966A62">
              <w:rPr>
                <w:spacing w:val="12"/>
                <w:sz w:val="24"/>
              </w:rPr>
              <w:t xml:space="preserve"> </w:t>
            </w:r>
          </w:p>
        </w:tc>
        <w:tc>
          <w:tcPr>
            <w:tcW w:w="1418" w:type="dxa"/>
            <w:vAlign w:val="center"/>
          </w:tcPr>
          <w:p w14:paraId="7F90D05A" w14:textId="77777777" w:rsidR="009D755F" w:rsidRPr="00950321" w:rsidRDefault="009D755F" w:rsidP="00B50C80">
            <w:pPr>
              <w:suppressLineNumbers/>
              <w:jc w:val="center"/>
              <w:rPr>
                <w:snapToGrid w:val="0"/>
              </w:rPr>
            </w:pPr>
            <w:r>
              <w:rPr>
                <w:snapToGrid w:val="0"/>
              </w:rPr>
              <w:t>14</w:t>
            </w:r>
          </w:p>
        </w:tc>
      </w:tr>
      <w:tr w:rsidR="009D755F" w:rsidRPr="003E2BA2" w14:paraId="1FF7AA53" w14:textId="77777777" w:rsidTr="00B50C80">
        <w:tc>
          <w:tcPr>
            <w:tcW w:w="709" w:type="dxa"/>
          </w:tcPr>
          <w:p w14:paraId="217747F7" w14:textId="77777777" w:rsidR="009D755F" w:rsidRPr="00966A62" w:rsidRDefault="009D755F" w:rsidP="00B50C80">
            <w:pPr>
              <w:rPr>
                <w:b/>
                <w:sz w:val="24"/>
                <w:szCs w:val="24"/>
              </w:rPr>
            </w:pPr>
            <w:r>
              <w:rPr>
                <w:b/>
                <w:sz w:val="24"/>
                <w:szCs w:val="24"/>
              </w:rPr>
              <w:t>10</w:t>
            </w:r>
          </w:p>
        </w:tc>
        <w:tc>
          <w:tcPr>
            <w:tcW w:w="851" w:type="dxa"/>
          </w:tcPr>
          <w:p w14:paraId="781080B4" w14:textId="77777777" w:rsidR="009D755F" w:rsidRPr="00966A62" w:rsidRDefault="009D755F" w:rsidP="00B50C80">
            <w:pPr>
              <w:jc w:val="center"/>
              <w:rPr>
                <w:b/>
                <w:sz w:val="24"/>
                <w:szCs w:val="24"/>
              </w:rPr>
            </w:pPr>
            <w:r w:rsidRPr="00966A62">
              <w:rPr>
                <w:b/>
                <w:sz w:val="24"/>
                <w:szCs w:val="24"/>
              </w:rPr>
              <w:t>10</w:t>
            </w:r>
          </w:p>
        </w:tc>
        <w:tc>
          <w:tcPr>
            <w:tcW w:w="7087" w:type="dxa"/>
          </w:tcPr>
          <w:p w14:paraId="2C267F84" w14:textId="77777777" w:rsidR="009D755F" w:rsidRPr="00966A62" w:rsidRDefault="009D755F" w:rsidP="00B50C80">
            <w:pPr>
              <w:pStyle w:val="TableParagraph"/>
              <w:ind w:left="104" w:right="98"/>
              <w:jc w:val="both"/>
              <w:rPr>
                <w:sz w:val="24"/>
                <w:szCs w:val="24"/>
              </w:rPr>
            </w:pPr>
            <w:r w:rsidRPr="00966A62">
              <w:rPr>
                <w:sz w:val="24"/>
              </w:rPr>
              <w:t>Стратегия</w:t>
            </w:r>
            <w:r w:rsidRPr="00966A62">
              <w:rPr>
                <w:spacing w:val="38"/>
                <w:sz w:val="24"/>
              </w:rPr>
              <w:t xml:space="preserve"> </w:t>
            </w:r>
            <w:r w:rsidRPr="00966A62">
              <w:rPr>
                <w:sz w:val="24"/>
              </w:rPr>
              <w:t>принятия</w:t>
            </w:r>
            <w:r w:rsidRPr="00966A62">
              <w:rPr>
                <w:spacing w:val="38"/>
                <w:sz w:val="24"/>
              </w:rPr>
              <w:t xml:space="preserve"> </w:t>
            </w:r>
            <w:r w:rsidRPr="00966A62">
              <w:rPr>
                <w:sz w:val="24"/>
              </w:rPr>
              <w:t>решения.</w:t>
            </w:r>
            <w:r w:rsidRPr="00966A62">
              <w:rPr>
                <w:spacing w:val="39"/>
                <w:sz w:val="24"/>
              </w:rPr>
              <w:t xml:space="preserve"> </w:t>
            </w:r>
            <w:r w:rsidRPr="00966A62">
              <w:rPr>
                <w:sz w:val="24"/>
              </w:rPr>
              <w:t>Идеальная</w:t>
            </w:r>
            <w:r w:rsidRPr="00966A62">
              <w:rPr>
                <w:spacing w:val="38"/>
                <w:sz w:val="24"/>
              </w:rPr>
              <w:t xml:space="preserve"> </w:t>
            </w:r>
            <w:r w:rsidRPr="00966A62">
              <w:rPr>
                <w:sz w:val="24"/>
              </w:rPr>
              <w:t>работа. Новые</w:t>
            </w:r>
            <w:r w:rsidRPr="00966A62">
              <w:rPr>
                <w:spacing w:val="57"/>
                <w:sz w:val="24"/>
              </w:rPr>
              <w:t xml:space="preserve"> </w:t>
            </w:r>
            <w:r w:rsidRPr="00966A62">
              <w:rPr>
                <w:sz w:val="24"/>
              </w:rPr>
              <w:t>предложения</w:t>
            </w:r>
            <w:r w:rsidRPr="00966A62">
              <w:rPr>
                <w:spacing w:val="58"/>
                <w:sz w:val="24"/>
              </w:rPr>
              <w:t xml:space="preserve"> </w:t>
            </w:r>
            <w:r w:rsidRPr="00966A62">
              <w:rPr>
                <w:sz w:val="24"/>
              </w:rPr>
              <w:t>рынка</w:t>
            </w:r>
            <w:r w:rsidRPr="00966A62">
              <w:rPr>
                <w:spacing w:val="58"/>
                <w:sz w:val="24"/>
              </w:rPr>
              <w:t xml:space="preserve"> </w:t>
            </w:r>
            <w:r w:rsidRPr="00966A62">
              <w:rPr>
                <w:sz w:val="24"/>
              </w:rPr>
              <w:t>труда.</w:t>
            </w:r>
            <w:r w:rsidRPr="00966A62">
              <w:rPr>
                <w:spacing w:val="57"/>
                <w:sz w:val="24"/>
              </w:rPr>
              <w:t xml:space="preserve"> </w:t>
            </w:r>
            <w:r w:rsidRPr="00966A62">
              <w:rPr>
                <w:sz w:val="24"/>
              </w:rPr>
              <w:t>Поиск</w:t>
            </w:r>
            <w:r w:rsidRPr="00966A62">
              <w:rPr>
                <w:spacing w:val="18"/>
                <w:sz w:val="24"/>
              </w:rPr>
              <w:t xml:space="preserve"> </w:t>
            </w:r>
            <w:r w:rsidRPr="00966A62">
              <w:rPr>
                <w:sz w:val="24"/>
              </w:rPr>
              <w:t>работы.</w:t>
            </w:r>
            <w:r w:rsidRPr="00966A62">
              <w:rPr>
                <w:spacing w:val="17"/>
                <w:sz w:val="24"/>
              </w:rPr>
              <w:t xml:space="preserve"> </w:t>
            </w:r>
            <w:r w:rsidRPr="00966A62">
              <w:rPr>
                <w:sz w:val="24"/>
              </w:rPr>
              <w:t>Резюме,</w:t>
            </w:r>
            <w:r w:rsidRPr="00966A62">
              <w:rPr>
                <w:spacing w:val="18"/>
                <w:sz w:val="24"/>
              </w:rPr>
              <w:t xml:space="preserve"> </w:t>
            </w:r>
            <w:r w:rsidRPr="00966A62">
              <w:rPr>
                <w:sz w:val="24"/>
              </w:rPr>
              <w:t>интервью.</w:t>
            </w:r>
            <w:r w:rsidRPr="00966A62">
              <w:rPr>
                <w:spacing w:val="17"/>
                <w:sz w:val="24"/>
              </w:rPr>
              <w:t xml:space="preserve"> </w:t>
            </w:r>
            <w:r w:rsidRPr="00966A62">
              <w:rPr>
                <w:sz w:val="24"/>
              </w:rPr>
              <w:t>Стратегия</w:t>
            </w:r>
            <w:r w:rsidRPr="00966A62">
              <w:rPr>
                <w:w w:val="99"/>
                <w:sz w:val="24"/>
              </w:rPr>
              <w:t xml:space="preserve"> </w:t>
            </w:r>
            <w:r w:rsidRPr="00966A62">
              <w:rPr>
                <w:sz w:val="24"/>
              </w:rPr>
              <w:t>успешного</w:t>
            </w:r>
            <w:r w:rsidRPr="00966A62">
              <w:rPr>
                <w:spacing w:val="48"/>
                <w:sz w:val="24"/>
              </w:rPr>
              <w:t xml:space="preserve"> </w:t>
            </w:r>
            <w:r w:rsidRPr="00966A62">
              <w:rPr>
                <w:sz w:val="24"/>
              </w:rPr>
              <w:t>начала</w:t>
            </w:r>
            <w:r w:rsidRPr="00966A62">
              <w:rPr>
                <w:spacing w:val="48"/>
                <w:sz w:val="24"/>
              </w:rPr>
              <w:t xml:space="preserve"> </w:t>
            </w:r>
            <w:r w:rsidRPr="00966A62">
              <w:rPr>
                <w:sz w:val="24"/>
              </w:rPr>
              <w:t>карьеры.</w:t>
            </w:r>
            <w:r w:rsidRPr="00966A62">
              <w:rPr>
                <w:spacing w:val="48"/>
                <w:sz w:val="24"/>
              </w:rPr>
              <w:t xml:space="preserve"> </w:t>
            </w:r>
            <w:r w:rsidRPr="00966A62">
              <w:rPr>
                <w:sz w:val="24"/>
              </w:rPr>
              <w:t>Грамматика:</w:t>
            </w:r>
            <w:r w:rsidRPr="00966A62">
              <w:rPr>
                <w:w w:val="99"/>
                <w:sz w:val="24"/>
              </w:rPr>
              <w:t xml:space="preserve"> </w:t>
            </w:r>
            <w:r w:rsidRPr="00966A62">
              <w:rPr>
                <w:sz w:val="24"/>
              </w:rPr>
              <w:t>Согласование</w:t>
            </w:r>
            <w:r w:rsidRPr="00966A62">
              <w:rPr>
                <w:spacing w:val="30"/>
                <w:sz w:val="24"/>
              </w:rPr>
              <w:t xml:space="preserve"> </w:t>
            </w:r>
            <w:r w:rsidRPr="00966A62">
              <w:rPr>
                <w:sz w:val="24"/>
              </w:rPr>
              <w:t>времен.</w:t>
            </w:r>
            <w:r w:rsidRPr="00966A62">
              <w:rPr>
                <w:spacing w:val="30"/>
                <w:sz w:val="24"/>
              </w:rPr>
              <w:t xml:space="preserve"> </w:t>
            </w:r>
          </w:p>
        </w:tc>
        <w:tc>
          <w:tcPr>
            <w:tcW w:w="1418" w:type="dxa"/>
            <w:vAlign w:val="center"/>
          </w:tcPr>
          <w:p w14:paraId="5BF6A3D3" w14:textId="77777777" w:rsidR="009D755F" w:rsidRPr="00950321" w:rsidRDefault="009D755F" w:rsidP="00B50C80">
            <w:pPr>
              <w:suppressLineNumbers/>
              <w:jc w:val="center"/>
              <w:rPr>
                <w:snapToGrid w:val="0"/>
              </w:rPr>
            </w:pPr>
            <w:r>
              <w:rPr>
                <w:snapToGrid w:val="0"/>
              </w:rPr>
              <w:t>14</w:t>
            </w:r>
          </w:p>
        </w:tc>
      </w:tr>
      <w:tr w:rsidR="009D755F" w:rsidRPr="003E2BA2" w14:paraId="1CA0CBFB" w14:textId="77777777" w:rsidTr="00B50C80">
        <w:tc>
          <w:tcPr>
            <w:tcW w:w="709" w:type="dxa"/>
          </w:tcPr>
          <w:p w14:paraId="7B4DEF5E" w14:textId="77777777" w:rsidR="009D755F" w:rsidRPr="00966A62" w:rsidRDefault="009D755F" w:rsidP="00B50C80">
            <w:pPr>
              <w:rPr>
                <w:b/>
                <w:sz w:val="24"/>
                <w:szCs w:val="24"/>
              </w:rPr>
            </w:pPr>
            <w:r>
              <w:rPr>
                <w:b/>
                <w:sz w:val="24"/>
                <w:szCs w:val="24"/>
              </w:rPr>
              <w:t>11</w:t>
            </w:r>
          </w:p>
        </w:tc>
        <w:tc>
          <w:tcPr>
            <w:tcW w:w="851" w:type="dxa"/>
          </w:tcPr>
          <w:p w14:paraId="77E4D258" w14:textId="77777777" w:rsidR="009D755F" w:rsidRPr="00966A62" w:rsidRDefault="009D755F" w:rsidP="00B50C80">
            <w:pPr>
              <w:jc w:val="center"/>
              <w:rPr>
                <w:b/>
                <w:sz w:val="24"/>
                <w:szCs w:val="24"/>
              </w:rPr>
            </w:pPr>
            <w:r w:rsidRPr="00966A62">
              <w:rPr>
                <w:b/>
                <w:sz w:val="24"/>
                <w:szCs w:val="24"/>
              </w:rPr>
              <w:t>11</w:t>
            </w:r>
          </w:p>
        </w:tc>
        <w:tc>
          <w:tcPr>
            <w:tcW w:w="7087" w:type="dxa"/>
          </w:tcPr>
          <w:p w14:paraId="20667B13" w14:textId="77777777" w:rsidR="009D755F" w:rsidRPr="00966A62" w:rsidRDefault="009D755F" w:rsidP="00B50C80">
            <w:pPr>
              <w:pStyle w:val="TableParagraph"/>
              <w:ind w:left="104" w:right="98"/>
              <w:jc w:val="both"/>
              <w:rPr>
                <w:sz w:val="24"/>
                <w:szCs w:val="24"/>
              </w:rPr>
            </w:pPr>
            <w:r w:rsidRPr="00966A62">
              <w:rPr>
                <w:sz w:val="24"/>
              </w:rPr>
              <w:t>Актуальные</w:t>
            </w:r>
            <w:r w:rsidRPr="00966A62">
              <w:rPr>
                <w:spacing w:val="19"/>
                <w:sz w:val="24"/>
              </w:rPr>
              <w:t xml:space="preserve"> </w:t>
            </w:r>
            <w:r w:rsidRPr="00966A62">
              <w:rPr>
                <w:sz w:val="24"/>
              </w:rPr>
              <w:t>проблемы</w:t>
            </w:r>
            <w:r w:rsidRPr="00966A62">
              <w:rPr>
                <w:spacing w:val="20"/>
                <w:sz w:val="24"/>
              </w:rPr>
              <w:t xml:space="preserve"> </w:t>
            </w:r>
            <w:r w:rsidRPr="00966A62">
              <w:rPr>
                <w:sz w:val="24"/>
              </w:rPr>
              <w:t>современного</w:t>
            </w:r>
            <w:r w:rsidRPr="00966A62">
              <w:rPr>
                <w:spacing w:val="19"/>
                <w:sz w:val="24"/>
              </w:rPr>
              <w:t xml:space="preserve"> </w:t>
            </w:r>
            <w:r w:rsidRPr="00966A62">
              <w:rPr>
                <w:sz w:val="24"/>
              </w:rPr>
              <w:t>мира, отраженные</w:t>
            </w:r>
            <w:r w:rsidRPr="00966A62">
              <w:rPr>
                <w:spacing w:val="59"/>
                <w:sz w:val="24"/>
              </w:rPr>
              <w:t xml:space="preserve"> </w:t>
            </w:r>
            <w:r w:rsidRPr="00966A62">
              <w:rPr>
                <w:sz w:val="24"/>
              </w:rPr>
              <w:t>в</w:t>
            </w:r>
            <w:r w:rsidRPr="00966A62">
              <w:rPr>
                <w:spacing w:val="59"/>
                <w:sz w:val="24"/>
              </w:rPr>
              <w:t xml:space="preserve"> </w:t>
            </w:r>
            <w:r w:rsidRPr="00966A62">
              <w:rPr>
                <w:sz w:val="24"/>
              </w:rPr>
              <w:t>средствах</w:t>
            </w:r>
            <w:r w:rsidRPr="00966A62">
              <w:rPr>
                <w:spacing w:val="59"/>
                <w:sz w:val="24"/>
              </w:rPr>
              <w:t xml:space="preserve"> </w:t>
            </w:r>
            <w:r w:rsidRPr="00966A62">
              <w:rPr>
                <w:sz w:val="24"/>
              </w:rPr>
              <w:t>массовой</w:t>
            </w:r>
            <w:r w:rsidRPr="00966A62">
              <w:rPr>
                <w:spacing w:val="59"/>
                <w:sz w:val="24"/>
              </w:rPr>
              <w:t xml:space="preserve"> </w:t>
            </w:r>
            <w:r w:rsidRPr="00966A62">
              <w:rPr>
                <w:sz w:val="24"/>
              </w:rPr>
              <w:t>информации:</w:t>
            </w:r>
            <w:r w:rsidRPr="00966A62">
              <w:rPr>
                <w:w w:val="99"/>
                <w:sz w:val="24"/>
              </w:rPr>
              <w:t xml:space="preserve"> </w:t>
            </w:r>
            <w:r w:rsidRPr="00966A62">
              <w:rPr>
                <w:sz w:val="24"/>
              </w:rPr>
              <w:t>борьба</w:t>
            </w:r>
            <w:r w:rsidRPr="00966A62">
              <w:rPr>
                <w:spacing w:val="5"/>
                <w:sz w:val="24"/>
              </w:rPr>
              <w:t xml:space="preserve"> </w:t>
            </w:r>
            <w:r w:rsidRPr="00966A62">
              <w:rPr>
                <w:sz w:val="24"/>
              </w:rPr>
              <w:t>с</w:t>
            </w:r>
            <w:r w:rsidRPr="00966A62">
              <w:rPr>
                <w:spacing w:val="5"/>
                <w:sz w:val="24"/>
              </w:rPr>
              <w:t xml:space="preserve"> </w:t>
            </w:r>
            <w:r w:rsidRPr="00966A62">
              <w:rPr>
                <w:sz w:val="24"/>
              </w:rPr>
              <w:t>терроризмом,</w:t>
            </w:r>
            <w:r w:rsidRPr="00966A62">
              <w:rPr>
                <w:spacing w:val="6"/>
                <w:sz w:val="24"/>
              </w:rPr>
              <w:t xml:space="preserve"> </w:t>
            </w:r>
            <w:r w:rsidRPr="00966A62">
              <w:rPr>
                <w:sz w:val="24"/>
              </w:rPr>
              <w:t>природные</w:t>
            </w:r>
            <w:r w:rsidRPr="00966A62">
              <w:rPr>
                <w:spacing w:val="5"/>
                <w:sz w:val="24"/>
              </w:rPr>
              <w:t xml:space="preserve"> </w:t>
            </w:r>
            <w:r w:rsidRPr="00966A62">
              <w:rPr>
                <w:sz w:val="24"/>
              </w:rPr>
              <w:t>и</w:t>
            </w:r>
            <w:r w:rsidRPr="00966A62">
              <w:rPr>
                <w:spacing w:val="5"/>
                <w:sz w:val="24"/>
              </w:rPr>
              <w:t xml:space="preserve"> </w:t>
            </w:r>
            <w:r w:rsidRPr="00966A62">
              <w:rPr>
                <w:sz w:val="24"/>
              </w:rPr>
              <w:t>техногенные</w:t>
            </w:r>
            <w:r w:rsidRPr="00966A62">
              <w:rPr>
                <w:w w:val="99"/>
                <w:sz w:val="24"/>
              </w:rPr>
              <w:t xml:space="preserve"> </w:t>
            </w:r>
            <w:r w:rsidRPr="00966A62">
              <w:rPr>
                <w:sz w:val="24"/>
              </w:rPr>
              <w:t>катастрофы,</w:t>
            </w:r>
            <w:r w:rsidRPr="00966A62">
              <w:rPr>
                <w:spacing w:val="11"/>
                <w:sz w:val="24"/>
              </w:rPr>
              <w:t xml:space="preserve"> </w:t>
            </w:r>
            <w:r w:rsidRPr="00966A62">
              <w:rPr>
                <w:sz w:val="24"/>
              </w:rPr>
              <w:t>международные</w:t>
            </w:r>
            <w:r w:rsidRPr="00966A62">
              <w:rPr>
                <w:spacing w:val="11"/>
                <w:sz w:val="24"/>
              </w:rPr>
              <w:t xml:space="preserve"> </w:t>
            </w:r>
            <w:r w:rsidRPr="00966A62">
              <w:rPr>
                <w:sz w:val="24"/>
              </w:rPr>
              <w:t>политические</w:t>
            </w:r>
            <w:r w:rsidRPr="00966A62">
              <w:rPr>
                <w:spacing w:val="11"/>
                <w:sz w:val="24"/>
              </w:rPr>
              <w:t xml:space="preserve"> </w:t>
            </w:r>
            <w:r w:rsidRPr="00966A62">
              <w:rPr>
                <w:sz w:val="24"/>
              </w:rPr>
              <w:t>и экономические отношения и культурный обмен.</w:t>
            </w:r>
            <w:r w:rsidRPr="00966A62">
              <w:rPr>
                <w:sz w:val="24"/>
                <w:szCs w:val="24"/>
              </w:rPr>
              <w:t xml:space="preserve"> Культурные</w:t>
            </w:r>
            <w:r w:rsidRPr="00966A62">
              <w:rPr>
                <w:spacing w:val="54"/>
                <w:sz w:val="24"/>
                <w:szCs w:val="24"/>
              </w:rPr>
              <w:t xml:space="preserve"> </w:t>
            </w:r>
            <w:r w:rsidRPr="00966A62">
              <w:rPr>
                <w:sz w:val="24"/>
                <w:szCs w:val="24"/>
              </w:rPr>
              <w:t>особенности</w:t>
            </w:r>
            <w:r w:rsidRPr="00966A62">
              <w:rPr>
                <w:spacing w:val="55"/>
                <w:sz w:val="24"/>
                <w:szCs w:val="24"/>
              </w:rPr>
              <w:t xml:space="preserve"> </w:t>
            </w:r>
            <w:r w:rsidRPr="00966A62">
              <w:rPr>
                <w:sz w:val="24"/>
                <w:szCs w:val="24"/>
              </w:rPr>
              <w:t>газетной</w:t>
            </w:r>
            <w:r w:rsidRPr="00966A62">
              <w:rPr>
                <w:spacing w:val="54"/>
                <w:sz w:val="24"/>
                <w:szCs w:val="24"/>
              </w:rPr>
              <w:t xml:space="preserve"> </w:t>
            </w:r>
            <w:r w:rsidRPr="00966A62">
              <w:rPr>
                <w:sz w:val="24"/>
                <w:szCs w:val="24"/>
              </w:rPr>
              <w:t>информативной статьи</w:t>
            </w:r>
            <w:r w:rsidRPr="00966A62">
              <w:rPr>
                <w:spacing w:val="33"/>
                <w:sz w:val="24"/>
                <w:szCs w:val="24"/>
              </w:rPr>
              <w:t xml:space="preserve"> </w:t>
            </w:r>
            <w:r w:rsidRPr="00966A62">
              <w:rPr>
                <w:sz w:val="24"/>
                <w:szCs w:val="24"/>
              </w:rPr>
              <w:t>–</w:t>
            </w:r>
            <w:r w:rsidRPr="00966A62">
              <w:rPr>
                <w:spacing w:val="33"/>
                <w:sz w:val="24"/>
                <w:szCs w:val="24"/>
              </w:rPr>
              <w:t xml:space="preserve"> </w:t>
            </w:r>
            <w:r w:rsidRPr="00966A62">
              <w:rPr>
                <w:sz w:val="24"/>
                <w:szCs w:val="24"/>
              </w:rPr>
              <w:t xml:space="preserve">стиль </w:t>
            </w:r>
            <w:r w:rsidRPr="00966A62">
              <w:rPr>
                <w:spacing w:val="-1"/>
                <w:sz w:val="24"/>
                <w:szCs w:val="24"/>
              </w:rPr>
              <w:t>«перевернутой</w:t>
            </w:r>
            <w:r w:rsidRPr="00966A62">
              <w:rPr>
                <w:spacing w:val="33"/>
                <w:sz w:val="24"/>
                <w:szCs w:val="24"/>
              </w:rPr>
              <w:t xml:space="preserve"> </w:t>
            </w:r>
            <w:r w:rsidRPr="00966A62">
              <w:rPr>
                <w:spacing w:val="-1"/>
                <w:sz w:val="24"/>
                <w:szCs w:val="24"/>
              </w:rPr>
              <w:t>пирамиды».</w:t>
            </w:r>
            <w:r w:rsidRPr="00966A62">
              <w:rPr>
                <w:spacing w:val="34"/>
                <w:sz w:val="24"/>
                <w:szCs w:val="24"/>
              </w:rPr>
              <w:t xml:space="preserve"> </w:t>
            </w:r>
            <w:r w:rsidRPr="00966A62">
              <w:rPr>
                <w:sz w:val="24"/>
                <w:szCs w:val="24"/>
              </w:rPr>
              <w:t>Лексика</w:t>
            </w:r>
            <w:r w:rsidRPr="00966A62">
              <w:rPr>
                <w:spacing w:val="42"/>
                <w:w w:val="99"/>
                <w:sz w:val="24"/>
                <w:szCs w:val="24"/>
              </w:rPr>
              <w:t xml:space="preserve"> </w:t>
            </w:r>
            <w:r w:rsidRPr="00966A62">
              <w:rPr>
                <w:sz w:val="24"/>
                <w:szCs w:val="24"/>
              </w:rPr>
              <w:t>для</w:t>
            </w:r>
            <w:r w:rsidRPr="00966A62">
              <w:rPr>
                <w:spacing w:val="57"/>
                <w:sz w:val="24"/>
                <w:szCs w:val="24"/>
              </w:rPr>
              <w:t xml:space="preserve"> </w:t>
            </w:r>
            <w:r w:rsidRPr="00966A62">
              <w:rPr>
                <w:sz w:val="24"/>
                <w:szCs w:val="24"/>
              </w:rPr>
              <w:t>написания</w:t>
            </w:r>
            <w:r w:rsidRPr="00966A62">
              <w:rPr>
                <w:spacing w:val="58"/>
                <w:sz w:val="24"/>
                <w:szCs w:val="24"/>
              </w:rPr>
              <w:t xml:space="preserve"> </w:t>
            </w:r>
            <w:r w:rsidRPr="00966A62">
              <w:rPr>
                <w:sz w:val="24"/>
                <w:szCs w:val="24"/>
              </w:rPr>
              <w:t>рецензии</w:t>
            </w:r>
            <w:r w:rsidRPr="00966A62">
              <w:rPr>
                <w:spacing w:val="58"/>
                <w:sz w:val="24"/>
                <w:szCs w:val="24"/>
              </w:rPr>
              <w:t xml:space="preserve"> </w:t>
            </w:r>
            <w:r w:rsidRPr="00966A62">
              <w:rPr>
                <w:sz w:val="24"/>
                <w:szCs w:val="24"/>
              </w:rPr>
              <w:t>по</w:t>
            </w:r>
            <w:r w:rsidRPr="00966A62">
              <w:rPr>
                <w:spacing w:val="58"/>
                <w:sz w:val="24"/>
                <w:szCs w:val="24"/>
              </w:rPr>
              <w:t xml:space="preserve"> </w:t>
            </w:r>
            <w:r w:rsidRPr="00966A62">
              <w:rPr>
                <w:sz w:val="24"/>
                <w:szCs w:val="24"/>
              </w:rPr>
              <w:t xml:space="preserve">газетной статье </w:t>
            </w:r>
          </w:p>
        </w:tc>
        <w:tc>
          <w:tcPr>
            <w:tcW w:w="1418" w:type="dxa"/>
            <w:vAlign w:val="center"/>
          </w:tcPr>
          <w:p w14:paraId="168C3A2F" w14:textId="77777777" w:rsidR="009D755F" w:rsidRPr="00950321" w:rsidRDefault="009D755F" w:rsidP="00B50C80">
            <w:pPr>
              <w:suppressLineNumbers/>
              <w:jc w:val="center"/>
              <w:rPr>
                <w:snapToGrid w:val="0"/>
              </w:rPr>
            </w:pPr>
            <w:r>
              <w:rPr>
                <w:snapToGrid w:val="0"/>
              </w:rPr>
              <w:t>15</w:t>
            </w:r>
          </w:p>
        </w:tc>
      </w:tr>
      <w:tr w:rsidR="009D755F" w:rsidRPr="003E2BA2" w14:paraId="43DCA23F" w14:textId="77777777" w:rsidTr="00B50C80">
        <w:tc>
          <w:tcPr>
            <w:tcW w:w="709" w:type="dxa"/>
          </w:tcPr>
          <w:p w14:paraId="5FBE2AC8" w14:textId="77777777" w:rsidR="009D755F" w:rsidRPr="00966A62" w:rsidRDefault="009D755F" w:rsidP="00B50C80">
            <w:pPr>
              <w:rPr>
                <w:b/>
                <w:sz w:val="24"/>
                <w:szCs w:val="24"/>
              </w:rPr>
            </w:pPr>
            <w:r>
              <w:rPr>
                <w:b/>
                <w:sz w:val="24"/>
                <w:szCs w:val="24"/>
              </w:rPr>
              <w:t>12</w:t>
            </w:r>
          </w:p>
        </w:tc>
        <w:tc>
          <w:tcPr>
            <w:tcW w:w="851" w:type="dxa"/>
          </w:tcPr>
          <w:p w14:paraId="1D7C2941" w14:textId="77777777" w:rsidR="009D755F" w:rsidRPr="00966A62" w:rsidRDefault="009D755F" w:rsidP="00B50C80">
            <w:pPr>
              <w:jc w:val="center"/>
              <w:rPr>
                <w:b/>
                <w:sz w:val="24"/>
                <w:szCs w:val="24"/>
              </w:rPr>
            </w:pPr>
            <w:r w:rsidRPr="00966A62">
              <w:rPr>
                <w:b/>
                <w:sz w:val="24"/>
                <w:szCs w:val="24"/>
              </w:rPr>
              <w:t>12</w:t>
            </w:r>
          </w:p>
        </w:tc>
        <w:tc>
          <w:tcPr>
            <w:tcW w:w="7087" w:type="dxa"/>
          </w:tcPr>
          <w:p w14:paraId="3F4759FC" w14:textId="77777777" w:rsidR="009D755F" w:rsidRPr="00966A62" w:rsidRDefault="009D755F" w:rsidP="00B50C80">
            <w:pPr>
              <w:pStyle w:val="TableParagraph"/>
              <w:ind w:left="104" w:right="98"/>
              <w:jc w:val="both"/>
              <w:rPr>
                <w:sz w:val="24"/>
                <w:szCs w:val="24"/>
              </w:rPr>
            </w:pPr>
            <w:r w:rsidRPr="00966A62">
              <w:rPr>
                <w:sz w:val="24"/>
                <w:szCs w:val="24"/>
              </w:rPr>
              <w:t>Текущие</w:t>
            </w:r>
            <w:r w:rsidRPr="00966A62">
              <w:rPr>
                <w:spacing w:val="52"/>
                <w:sz w:val="24"/>
                <w:szCs w:val="24"/>
              </w:rPr>
              <w:t xml:space="preserve"> </w:t>
            </w:r>
            <w:r w:rsidRPr="00966A62">
              <w:rPr>
                <w:sz w:val="24"/>
                <w:szCs w:val="24"/>
              </w:rPr>
              <w:t>события.</w:t>
            </w:r>
            <w:r w:rsidRPr="00966A62">
              <w:rPr>
                <w:spacing w:val="53"/>
                <w:sz w:val="24"/>
                <w:szCs w:val="24"/>
              </w:rPr>
              <w:t xml:space="preserve"> </w:t>
            </w:r>
            <w:r w:rsidRPr="00966A62">
              <w:rPr>
                <w:sz w:val="24"/>
                <w:szCs w:val="24"/>
              </w:rPr>
              <w:t>Политика.</w:t>
            </w:r>
            <w:r w:rsidRPr="00966A62">
              <w:rPr>
                <w:spacing w:val="53"/>
                <w:sz w:val="24"/>
                <w:szCs w:val="24"/>
              </w:rPr>
              <w:t xml:space="preserve"> </w:t>
            </w:r>
            <w:r w:rsidRPr="00966A62">
              <w:rPr>
                <w:sz w:val="24"/>
                <w:szCs w:val="24"/>
              </w:rPr>
              <w:t>Модальные</w:t>
            </w:r>
            <w:r w:rsidRPr="00966A62">
              <w:rPr>
                <w:spacing w:val="53"/>
                <w:sz w:val="24"/>
                <w:szCs w:val="24"/>
              </w:rPr>
              <w:t xml:space="preserve"> </w:t>
            </w:r>
            <w:r w:rsidRPr="00966A62">
              <w:rPr>
                <w:sz w:val="24"/>
                <w:szCs w:val="24"/>
              </w:rPr>
              <w:t>глаголы. Префиксы</w:t>
            </w:r>
            <w:r w:rsidRPr="00966A62">
              <w:rPr>
                <w:spacing w:val="32"/>
                <w:sz w:val="24"/>
                <w:szCs w:val="24"/>
              </w:rPr>
              <w:t xml:space="preserve"> </w:t>
            </w:r>
            <w:r w:rsidRPr="00966A62">
              <w:rPr>
                <w:sz w:val="24"/>
                <w:szCs w:val="24"/>
              </w:rPr>
              <w:t>в</w:t>
            </w:r>
            <w:r w:rsidRPr="00966A62">
              <w:rPr>
                <w:spacing w:val="32"/>
                <w:sz w:val="24"/>
                <w:szCs w:val="24"/>
              </w:rPr>
              <w:t xml:space="preserve"> </w:t>
            </w:r>
            <w:r w:rsidRPr="00966A62">
              <w:rPr>
                <w:sz w:val="24"/>
                <w:szCs w:val="24"/>
              </w:rPr>
              <w:t>словообразовании.</w:t>
            </w:r>
            <w:r w:rsidRPr="00966A62">
              <w:rPr>
                <w:spacing w:val="33"/>
                <w:sz w:val="24"/>
                <w:szCs w:val="24"/>
              </w:rPr>
              <w:t xml:space="preserve"> </w:t>
            </w:r>
            <w:r w:rsidRPr="00966A62">
              <w:rPr>
                <w:sz w:val="24"/>
                <w:szCs w:val="24"/>
              </w:rPr>
              <w:t>Обороты</w:t>
            </w:r>
            <w:r w:rsidRPr="00966A62">
              <w:rPr>
                <w:spacing w:val="32"/>
                <w:sz w:val="24"/>
                <w:szCs w:val="24"/>
              </w:rPr>
              <w:t xml:space="preserve"> </w:t>
            </w:r>
            <w:r w:rsidRPr="00966A62">
              <w:rPr>
                <w:sz w:val="24"/>
                <w:szCs w:val="24"/>
              </w:rPr>
              <w:t>с</w:t>
            </w:r>
            <w:r w:rsidRPr="00966A62">
              <w:rPr>
                <w:spacing w:val="33"/>
                <w:sz w:val="24"/>
                <w:szCs w:val="24"/>
              </w:rPr>
              <w:t xml:space="preserve"> </w:t>
            </w:r>
            <w:proofErr w:type="spellStart"/>
            <w:r w:rsidRPr="00966A62">
              <w:rPr>
                <w:i/>
                <w:sz w:val="24"/>
                <w:szCs w:val="24"/>
              </w:rPr>
              <w:t>There</w:t>
            </w:r>
            <w:proofErr w:type="spellEnd"/>
            <w:r w:rsidRPr="00966A62">
              <w:rPr>
                <w:i/>
                <w:sz w:val="24"/>
                <w:szCs w:val="24"/>
              </w:rPr>
              <w:t>…</w:t>
            </w:r>
            <w:r w:rsidRPr="00966A62">
              <w:rPr>
                <w:sz w:val="24"/>
                <w:szCs w:val="24"/>
              </w:rPr>
              <w:t xml:space="preserve"> Стилистическая</w:t>
            </w:r>
            <w:r w:rsidRPr="00966A62">
              <w:rPr>
                <w:spacing w:val="-9"/>
                <w:sz w:val="24"/>
                <w:szCs w:val="24"/>
              </w:rPr>
              <w:t xml:space="preserve"> </w:t>
            </w:r>
            <w:r w:rsidRPr="00966A62">
              <w:rPr>
                <w:sz w:val="24"/>
                <w:szCs w:val="24"/>
              </w:rPr>
              <w:t>значимость</w:t>
            </w:r>
            <w:r w:rsidRPr="00966A62">
              <w:rPr>
                <w:spacing w:val="-9"/>
                <w:sz w:val="24"/>
                <w:szCs w:val="24"/>
              </w:rPr>
              <w:t xml:space="preserve"> </w:t>
            </w:r>
            <w:r w:rsidRPr="00966A62">
              <w:rPr>
                <w:sz w:val="24"/>
                <w:szCs w:val="24"/>
              </w:rPr>
              <w:t>длины</w:t>
            </w:r>
            <w:r w:rsidRPr="00966A62">
              <w:rPr>
                <w:spacing w:val="-9"/>
                <w:sz w:val="24"/>
                <w:szCs w:val="24"/>
              </w:rPr>
              <w:t xml:space="preserve"> </w:t>
            </w:r>
            <w:r w:rsidRPr="00966A62">
              <w:rPr>
                <w:sz w:val="24"/>
                <w:szCs w:val="24"/>
              </w:rPr>
              <w:t>предложения.</w:t>
            </w:r>
          </w:p>
        </w:tc>
        <w:tc>
          <w:tcPr>
            <w:tcW w:w="1418" w:type="dxa"/>
            <w:vAlign w:val="center"/>
          </w:tcPr>
          <w:p w14:paraId="2F53FB4E" w14:textId="77777777" w:rsidR="009D755F" w:rsidRPr="00950321" w:rsidRDefault="009D755F" w:rsidP="00B50C80">
            <w:pPr>
              <w:suppressLineNumbers/>
              <w:jc w:val="center"/>
              <w:rPr>
                <w:snapToGrid w:val="0"/>
              </w:rPr>
            </w:pPr>
            <w:r>
              <w:rPr>
                <w:snapToGrid w:val="0"/>
              </w:rPr>
              <w:t>14</w:t>
            </w:r>
          </w:p>
        </w:tc>
      </w:tr>
      <w:tr w:rsidR="009D755F" w:rsidRPr="003E2BA2" w14:paraId="0B7CEE98" w14:textId="77777777" w:rsidTr="00B50C80">
        <w:tc>
          <w:tcPr>
            <w:tcW w:w="709" w:type="dxa"/>
          </w:tcPr>
          <w:p w14:paraId="02492C99" w14:textId="77777777" w:rsidR="009D755F" w:rsidRPr="00966A62" w:rsidRDefault="009D755F" w:rsidP="00B50C80">
            <w:pPr>
              <w:rPr>
                <w:b/>
                <w:sz w:val="24"/>
                <w:szCs w:val="24"/>
              </w:rPr>
            </w:pPr>
            <w:r>
              <w:rPr>
                <w:b/>
                <w:sz w:val="24"/>
                <w:szCs w:val="24"/>
              </w:rPr>
              <w:t>13</w:t>
            </w:r>
          </w:p>
        </w:tc>
        <w:tc>
          <w:tcPr>
            <w:tcW w:w="851" w:type="dxa"/>
          </w:tcPr>
          <w:p w14:paraId="4C4097AA" w14:textId="77777777" w:rsidR="009D755F" w:rsidRPr="00966A62" w:rsidRDefault="009D755F" w:rsidP="00B50C80">
            <w:pPr>
              <w:jc w:val="center"/>
              <w:rPr>
                <w:b/>
                <w:sz w:val="24"/>
                <w:szCs w:val="24"/>
              </w:rPr>
            </w:pPr>
            <w:r w:rsidRPr="00966A62">
              <w:rPr>
                <w:b/>
                <w:sz w:val="24"/>
                <w:szCs w:val="24"/>
              </w:rPr>
              <w:t>13</w:t>
            </w:r>
          </w:p>
        </w:tc>
        <w:tc>
          <w:tcPr>
            <w:tcW w:w="7087" w:type="dxa"/>
          </w:tcPr>
          <w:p w14:paraId="6507236F" w14:textId="77777777" w:rsidR="009D755F" w:rsidRPr="00966A62" w:rsidRDefault="009D755F" w:rsidP="00B50C80">
            <w:pPr>
              <w:pStyle w:val="TableParagraph"/>
              <w:ind w:left="104" w:right="98"/>
              <w:jc w:val="both"/>
              <w:rPr>
                <w:sz w:val="24"/>
                <w:szCs w:val="24"/>
              </w:rPr>
            </w:pPr>
            <w:r w:rsidRPr="00966A62">
              <w:rPr>
                <w:sz w:val="24"/>
              </w:rPr>
              <w:t>Языки.</w:t>
            </w:r>
            <w:r w:rsidRPr="00966A62">
              <w:rPr>
                <w:spacing w:val="13"/>
                <w:sz w:val="24"/>
              </w:rPr>
              <w:t xml:space="preserve"> </w:t>
            </w:r>
            <w:r w:rsidRPr="00966A62">
              <w:rPr>
                <w:sz w:val="24"/>
              </w:rPr>
              <w:t>Акценты</w:t>
            </w:r>
            <w:r w:rsidRPr="00966A62">
              <w:rPr>
                <w:spacing w:val="14"/>
                <w:sz w:val="24"/>
              </w:rPr>
              <w:t xml:space="preserve"> </w:t>
            </w:r>
            <w:r w:rsidRPr="00966A62">
              <w:rPr>
                <w:sz w:val="24"/>
              </w:rPr>
              <w:t>и</w:t>
            </w:r>
            <w:r w:rsidRPr="00966A62">
              <w:rPr>
                <w:spacing w:val="14"/>
                <w:sz w:val="24"/>
              </w:rPr>
              <w:t xml:space="preserve"> </w:t>
            </w:r>
            <w:r w:rsidRPr="00966A62">
              <w:rPr>
                <w:sz w:val="24"/>
              </w:rPr>
              <w:t>диалекты.</w:t>
            </w:r>
            <w:r w:rsidRPr="00966A62">
              <w:rPr>
                <w:spacing w:val="14"/>
                <w:sz w:val="24"/>
              </w:rPr>
              <w:t xml:space="preserve"> </w:t>
            </w:r>
            <w:r w:rsidRPr="00966A62">
              <w:rPr>
                <w:sz w:val="24"/>
              </w:rPr>
              <w:t>Употребление</w:t>
            </w:r>
            <w:r w:rsidRPr="00966A62">
              <w:rPr>
                <w:spacing w:val="14"/>
                <w:sz w:val="24"/>
              </w:rPr>
              <w:t xml:space="preserve"> </w:t>
            </w:r>
            <w:r w:rsidRPr="00966A62">
              <w:rPr>
                <w:sz w:val="24"/>
              </w:rPr>
              <w:t>глагола</w:t>
            </w:r>
            <w:r w:rsidRPr="00966A62">
              <w:rPr>
                <w:w w:val="99"/>
                <w:sz w:val="24"/>
              </w:rPr>
              <w:t xml:space="preserve"> </w:t>
            </w:r>
            <w:r w:rsidRPr="00966A62">
              <w:rPr>
                <w:sz w:val="24"/>
              </w:rPr>
              <w:t>в</w:t>
            </w:r>
            <w:r w:rsidRPr="00966A62">
              <w:rPr>
                <w:spacing w:val="14"/>
                <w:sz w:val="24"/>
              </w:rPr>
              <w:t xml:space="preserve"> </w:t>
            </w:r>
            <w:r w:rsidRPr="00966A62">
              <w:rPr>
                <w:sz w:val="24"/>
              </w:rPr>
              <w:t>форме</w:t>
            </w:r>
            <w:r w:rsidRPr="00966A62">
              <w:rPr>
                <w:spacing w:val="15"/>
                <w:sz w:val="24"/>
              </w:rPr>
              <w:t xml:space="preserve"> </w:t>
            </w:r>
            <w:r w:rsidRPr="00966A62">
              <w:rPr>
                <w:sz w:val="24"/>
              </w:rPr>
              <w:t>герундия</w:t>
            </w:r>
            <w:r w:rsidRPr="00966A62">
              <w:rPr>
                <w:spacing w:val="15"/>
                <w:sz w:val="24"/>
              </w:rPr>
              <w:t xml:space="preserve"> </w:t>
            </w:r>
            <w:r w:rsidRPr="00966A62">
              <w:rPr>
                <w:sz w:val="24"/>
              </w:rPr>
              <w:t>и</w:t>
            </w:r>
            <w:r w:rsidRPr="00966A62">
              <w:rPr>
                <w:spacing w:val="14"/>
                <w:sz w:val="24"/>
              </w:rPr>
              <w:t xml:space="preserve"> </w:t>
            </w:r>
            <w:r w:rsidRPr="00966A62">
              <w:rPr>
                <w:sz w:val="24"/>
              </w:rPr>
              <w:t>инфинитива.</w:t>
            </w:r>
            <w:r w:rsidRPr="00966A62">
              <w:rPr>
                <w:spacing w:val="15"/>
                <w:sz w:val="24"/>
              </w:rPr>
              <w:t xml:space="preserve"> </w:t>
            </w:r>
            <w:r w:rsidRPr="00966A62">
              <w:rPr>
                <w:sz w:val="24"/>
              </w:rPr>
              <w:t>Деление</w:t>
            </w:r>
            <w:r w:rsidRPr="00966A62">
              <w:rPr>
                <w:spacing w:val="15"/>
                <w:sz w:val="24"/>
              </w:rPr>
              <w:t xml:space="preserve"> </w:t>
            </w:r>
            <w:r w:rsidRPr="00966A62">
              <w:rPr>
                <w:sz w:val="24"/>
              </w:rPr>
              <w:t>текста</w:t>
            </w:r>
            <w:r w:rsidRPr="00966A62">
              <w:rPr>
                <w:spacing w:val="14"/>
                <w:sz w:val="24"/>
              </w:rPr>
              <w:t xml:space="preserve"> </w:t>
            </w:r>
            <w:r w:rsidRPr="00966A62">
              <w:rPr>
                <w:sz w:val="24"/>
              </w:rPr>
              <w:t>на</w:t>
            </w:r>
            <w:r w:rsidRPr="00966A62">
              <w:rPr>
                <w:w w:val="99"/>
                <w:sz w:val="24"/>
              </w:rPr>
              <w:t xml:space="preserve"> </w:t>
            </w:r>
            <w:r w:rsidRPr="00966A62">
              <w:rPr>
                <w:sz w:val="24"/>
              </w:rPr>
              <w:t>абзацы.</w:t>
            </w:r>
            <w:r w:rsidRPr="00966A62">
              <w:rPr>
                <w:spacing w:val="49"/>
                <w:sz w:val="24"/>
              </w:rPr>
              <w:t xml:space="preserve"> </w:t>
            </w:r>
            <w:r w:rsidRPr="00966A62">
              <w:rPr>
                <w:sz w:val="24"/>
              </w:rPr>
              <w:t>Образование</w:t>
            </w:r>
            <w:r w:rsidRPr="00966A62">
              <w:rPr>
                <w:spacing w:val="49"/>
                <w:sz w:val="24"/>
              </w:rPr>
              <w:t xml:space="preserve"> </w:t>
            </w:r>
            <w:r w:rsidRPr="00966A62">
              <w:rPr>
                <w:sz w:val="24"/>
              </w:rPr>
              <w:t>прилагательных.</w:t>
            </w:r>
            <w:r w:rsidRPr="00966A62">
              <w:rPr>
                <w:spacing w:val="49"/>
                <w:sz w:val="24"/>
              </w:rPr>
              <w:t xml:space="preserve"> </w:t>
            </w:r>
            <w:r w:rsidRPr="00966A62">
              <w:rPr>
                <w:sz w:val="24"/>
              </w:rPr>
              <w:t>Устойчивые</w:t>
            </w:r>
            <w:r w:rsidRPr="00966A62">
              <w:rPr>
                <w:w w:val="99"/>
                <w:sz w:val="24"/>
              </w:rPr>
              <w:t xml:space="preserve"> </w:t>
            </w:r>
            <w:r w:rsidRPr="00966A62">
              <w:rPr>
                <w:sz w:val="24"/>
              </w:rPr>
              <w:t>словосочетания</w:t>
            </w:r>
            <w:r w:rsidRPr="00966A62">
              <w:rPr>
                <w:spacing w:val="-4"/>
                <w:sz w:val="24"/>
              </w:rPr>
              <w:t xml:space="preserve"> </w:t>
            </w:r>
            <w:r w:rsidRPr="00966A62">
              <w:rPr>
                <w:sz w:val="24"/>
              </w:rPr>
              <w:t>с</w:t>
            </w:r>
            <w:r w:rsidRPr="00966A62">
              <w:rPr>
                <w:spacing w:val="-3"/>
                <w:sz w:val="24"/>
              </w:rPr>
              <w:t xml:space="preserve"> </w:t>
            </w:r>
            <w:proofErr w:type="spellStart"/>
            <w:r w:rsidRPr="00966A62">
              <w:rPr>
                <w:i/>
                <w:sz w:val="24"/>
              </w:rPr>
              <w:t>make</w:t>
            </w:r>
            <w:proofErr w:type="spellEnd"/>
            <w:r w:rsidRPr="00966A62">
              <w:rPr>
                <w:spacing w:val="53"/>
                <w:sz w:val="24"/>
              </w:rPr>
              <w:t xml:space="preserve"> </w:t>
            </w:r>
            <w:r w:rsidRPr="00966A62">
              <w:rPr>
                <w:sz w:val="24"/>
              </w:rPr>
              <w:t>и</w:t>
            </w:r>
            <w:r w:rsidRPr="00966A62">
              <w:rPr>
                <w:spacing w:val="-3"/>
                <w:sz w:val="24"/>
              </w:rPr>
              <w:t xml:space="preserve"> </w:t>
            </w:r>
            <w:proofErr w:type="spellStart"/>
            <w:r w:rsidRPr="00966A62">
              <w:rPr>
                <w:i/>
                <w:sz w:val="24"/>
              </w:rPr>
              <w:t>do</w:t>
            </w:r>
            <w:proofErr w:type="spellEnd"/>
            <w:r w:rsidRPr="00966A62">
              <w:rPr>
                <w:sz w:val="24"/>
              </w:rPr>
              <w:t>.</w:t>
            </w:r>
          </w:p>
        </w:tc>
        <w:tc>
          <w:tcPr>
            <w:tcW w:w="1418" w:type="dxa"/>
            <w:vAlign w:val="center"/>
          </w:tcPr>
          <w:p w14:paraId="5DE73F86" w14:textId="77777777" w:rsidR="009D755F" w:rsidRPr="00950321" w:rsidRDefault="009D755F" w:rsidP="00B50C80">
            <w:pPr>
              <w:suppressLineNumbers/>
              <w:jc w:val="center"/>
              <w:rPr>
                <w:snapToGrid w:val="0"/>
              </w:rPr>
            </w:pPr>
            <w:r>
              <w:rPr>
                <w:snapToGrid w:val="0"/>
              </w:rPr>
              <w:t>14</w:t>
            </w:r>
          </w:p>
        </w:tc>
      </w:tr>
      <w:tr w:rsidR="009D755F" w:rsidRPr="003E2BA2" w14:paraId="122B00E9" w14:textId="77777777" w:rsidTr="00B50C80">
        <w:tc>
          <w:tcPr>
            <w:tcW w:w="709" w:type="dxa"/>
          </w:tcPr>
          <w:p w14:paraId="52D9FACF" w14:textId="77777777" w:rsidR="009D755F" w:rsidRPr="00966A62" w:rsidRDefault="009D755F" w:rsidP="00B50C80">
            <w:pPr>
              <w:rPr>
                <w:b/>
                <w:sz w:val="24"/>
                <w:szCs w:val="24"/>
              </w:rPr>
            </w:pPr>
            <w:r>
              <w:rPr>
                <w:b/>
                <w:sz w:val="24"/>
                <w:szCs w:val="24"/>
              </w:rPr>
              <w:t>14</w:t>
            </w:r>
          </w:p>
        </w:tc>
        <w:tc>
          <w:tcPr>
            <w:tcW w:w="851" w:type="dxa"/>
          </w:tcPr>
          <w:p w14:paraId="0F77BCE1" w14:textId="77777777" w:rsidR="009D755F" w:rsidRPr="00966A62" w:rsidRDefault="009D755F" w:rsidP="00B50C80">
            <w:pPr>
              <w:jc w:val="center"/>
              <w:rPr>
                <w:b/>
                <w:sz w:val="24"/>
                <w:szCs w:val="24"/>
              </w:rPr>
            </w:pPr>
            <w:r w:rsidRPr="00966A62">
              <w:rPr>
                <w:b/>
                <w:sz w:val="24"/>
                <w:szCs w:val="24"/>
              </w:rPr>
              <w:t>14</w:t>
            </w:r>
          </w:p>
        </w:tc>
        <w:tc>
          <w:tcPr>
            <w:tcW w:w="7087" w:type="dxa"/>
          </w:tcPr>
          <w:p w14:paraId="7F95C9DE" w14:textId="77777777" w:rsidR="009D755F" w:rsidRPr="00966A62" w:rsidRDefault="009D755F" w:rsidP="00B50C80">
            <w:pPr>
              <w:pStyle w:val="TableParagraph"/>
              <w:ind w:left="104" w:right="98"/>
              <w:jc w:val="both"/>
              <w:rPr>
                <w:sz w:val="24"/>
                <w:szCs w:val="24"/>
              </w:rPr>
            </w:pPr>
            <w:r w:rsidRPr="00966A62">
              <w:rPr>
                <w:sz w:val="24"/>
              </w:rPr>
              <w:t>Наиболее</w:t>
            </w:r>
            <w:r w:rsidRPr="00966A62">
              <w:rPr>
                <w:spacing w:val="4"/>
                <w:sz w:val="24"/>
              </w:rPr>
              <w:t xml:space="preserve"> </w:t>
            </w:r>
            <w:r w:rsidRPr="00966A62">
              <w:rPr>
                <w:sz w:val="24"/>
              </w:rPr>
              <w:t>актуальные</w:t>
            </w:r>
            <w:r w:rsidRPr="00966A62">
              <w:rPr>
                <w:spacing w:val="4"/>
                <w:sz w:val="24"/>
              </w:rPr>
              <w:t xml:space="preserve"> </w:t>
            </w:r>
            <w:r w:rsidRPr="00966A62">
              <w:rPr>
                <w:sz w:val="24"/>
              </w:rPr>
              <w:t>проблемы</w:t>
            </w:r>
            <w:r w:rsidRPr="00966A62">
              <w:rPr>
                <w:spacing w:val="5"/>
                <w:sz w:val="24"/>
              </w:rPr>
              <w:t xml:space="preserve"> </w:t>
            </w:r>
            <w:r w:rsidRPr="00966A62">
              <w:rPr>
                <w:sz w:val="24"/>
              </w:rPr>
              <w:t>в</w:t>
            </w:r>
            <w:r w:rsidRPr="00966A62">
              <w:rPr>
                <w:spacing w:val="4"/>
                <w:sz w:val="24"/>
              </w:rPr>
              <w:t xml:space="preserve"> </w:t>
            </w:r>
            <w:r w:rsidRPr="00966A62">
              <w:rPr>
                <w:sz w:val="24"/>
              </w:rPr>
              <w:t>современном</w:t>
            </w:r>
            <w:r w:rsidRPr="00966A62">
              <w:rPr>
                <w:w w:val="99"/>
                <w:sz w:val="24"/>
              </w:rPr>
              <w:t xml:space="preserve"> </w:t>
            </w:r>
            <w:r w:rsidRPr="00966A62">
              <w:rPr>
                <w:sz w:val="24"/>
              </w:rPr>
              <w:t>мире,</w:t>
            </w:r>
            <w:r w:rsidRPr="00966A62">
              <w:rPr>
                <w:spacing w:val="18"/>
                <w:sz w:val="24"/>
              </w:rPr>
              <w:t xml:space="preserve"> </w:t>
            </w:r>
            <w:r w:rsidRPr="00966A62">
              <w:rPr>
                <w:sz w:val="24"/>
              </w:rPr>
              <w:t>отраженные</w:t>
            </w:r>
            <w:r w:rsidRPr="00966A62">
              <w:rPr>
                <w:spacing w:val="19"/>
                <w:sz w:val="24"/>
              </w:rPr>
              <w:t xml:space="preserve"> </w:t>
            </w:r>
            <w:r w:rsidRPr="00966A62">
              <w:rPr>
                <w:sz w:val="24"/>
              </w:rPr>
              <w:t>в</w:t>
            </w:r>
            <w:r w:rsidRPr="00966A62">
              <w:rPr>
                <w:spacing w:val="19"/>
                <w:sz w:val="24"/>
              </w:rPr>
              <w:t xml:space="preserve"> </w:t>
            </w:r>
            <w:r w:rsidRPr="00966A62">
              <w:rPr>
                <w:sz w:val="24"/>
              </w:rPr>
              <w:t>средствах</w:t>
            </w:r>
            <w:r w:rsidRPr="00966A62">
              <w:rPr>
                <w:spacing w:val="19"/>
                <w:sz w:val="24"/>
              </w:rPr>
              <w:t xml:space="preserve"> </w:t>
            </w:r>
            <w:r w:rsidRPr="00966A62">
              <w:rPr>
                <w:sz w:val="24"/>
              </w:rPr>
              <w:t>массовой информации:</w:t>
            </w:r>
            <w:r w:rsidRPr="00966A62">
              <w:rPr>
                <w:spacing w:val="54"/>
                <w:sz w:val="24"/>
              </w:rPr>
              <w:t xml:space="preserve"> </w:t>
            </w:r>
            <w:r w:rsidRPr="00966A62">
              <w:rPr>
                <w:sz w:val="24"/>
              </w:rPr>
              <w:t>борьба</w:t>
            </w:r>
            <w:r w:rsidRPr="00966A62">
              <w:rPr>
                <w:spacing w:val="54"/>
                <w:sz w:val="24"/>
              </w:rPr>
              <w:t xml:space="preserve"> </w:t>
            </w:r>
            <w:r w:rsidRPr="00966A62">
              <w:rPr>
                <w:sz w:val="24"/>
              </w:rPr>
              <w:t>с</w:t>
            </w:r>
            <w:r w:rsidRPr="00966A62">
              <w:rPr>
                <w:spacing w:val="54"/>
                <w:sz w:val="24"/>
              </w:rPr>
              <w:t xml:space="preserve"> </w:t>
            </w:r>
            <w:r w:rsidRPr="00966A62">
              <w:rPr>
                <w:sz w:val="24"/>
              </w:rPr>
              <w:t>терроризмом,</w:t>
            </w:r>
            <w:r w:rsidRPr="00966A62">
              <w:rPr>
                <w:spacing w:val="54"/>
                <w:sz w:val="24"/>
              </w:rPr>
              <w:t xml:space="preserve"> </w:t>
            </w:r>
            <w:r w:rsidRPr="00966A62">
              <w:rPr>
                <w:sz w:val="24"/>
              </w:rPr>
              <w:t>природные</w:t>
            </w:r>
            <w:r w:rsidRPr="00966A62">
              <w:rPr>
                <w:spacing w:val="54"/>
                <w:sz w:val="24"/>
              </w:rPr>
              <w:t xml:space="preserve"> </w:t>
            </w:r>
            <w:r w:rsidRPr="00966A62">
              <w:rPr>
                <w:sz w:val="24"/>
              </w:rPr>
              <w:t>и техногенные</w:t>
            </w:r>
            <w:r w:rsidRPr="00966A62">
              <w:rPr>
                <w:spacing w:val="44"/>
                <w:sz w:val="24"/>
              </w:rPr>
              <w:t xml:space="preserve"> </w:t>
            </w:r>
            <w:r w:rsidRPr="00966A62">
              <w:rPr>
                <w:sz w:val="24"/>
              </w:rPr>
              <w:t>катастрофы, международные</w:t>
            </w:r>
            <w:r w:rsidRPr="00966A62">
              <w:rPr>
                <w:w w:val="99"/>
                <w:sz w:val="24"/>
              </w:rPr>
              <w:t xml:space="preserve"> </w:t>
            </w:r>
            <w:r w:rsidRPr="00966A62">
              <w:rPr>
                <w:sz w:val="24"/>
              </w:rPr>
              <w:t>политические</w:t>
            </w:r>
            <w:r w:rsidRPr="00966A62">
              <w:rPr>
                <w:spacing w:val="22"/>
                <w:sz w:val="24"/>
              </w:rPr>
              <w:t xml:space="preserve"> </w:t>
            </w:r>
            <w:r w:rsidRPr="00966A62">
              <w:rPr>
                <w:sz w:val="24"/>
              </w:rPr>
              <w:t>и экономические отношения и культурный</w:t>
            </w:r>
            <w:r w:rsidRPr="00966A62">
              <w:rPr>
                <w:spacing w:val="55"/>
                <w:sz w:val="24"/>
              </w:rPr>
              <w:t xml:space="preserve"> </w:t>
            </w:r>
            <w:r w:rsidRPr="00966A62">
              <w:rPr>
                <w:sz w:val="24"/>
              </w:rPr>
              <w:t>обмен. Особенности публицистического</w:t>
            </w:r>
            <w:r w:rsidRPr="00966A62">
              <w:rPr>
                <w:spacing w:val="4"/>
                <w:sz w:val="24"/>
              </w:rPr>
              <w:t xml:space="preserve"> </w:t>
            </w:r>
            <w:r w:rsidRPr="00966A62">
              <w:rPr>
                <w:sz w:val="24"/>
              </w:rPr>
              <w:t>стиля</w:t>
            </w:r>
            <w:r w:rsidRPr="00966A62">
              <w:rPr>
                <w:spacing w:val="5"/>
                <w:sz w:val="24"/>
              </w:rPr>
              <w:t xml:space="preserve"> </w:t>
            </w:r>
            <w:r w:rsidRPr="00966A62">
              <w:rPr>
                <w:sz w:val="24"/>
              </w:rPr>
              <w:t>английского</w:t>
            </w:r>
            <w:r w:rsidRPr="00966A62">
              <w:rPr>
                <w:spacing w:val="5"/>
                <w:sz w:val="24"/>
              </w:rPr>
              <w:t xml:space="preserve"> </w:t>
            </w:r>
            <w:r w:rsidRPr="00966A62">
              <w:rPr>
                <w:sz w:val="24"/>
              </w:rPr>
              <w:t>языка. Тематическая</w:t>
            </w:r>
            <w:r w:rsidRPr="00966A62">
              <w:rPr>
                <w:spacing w:val="-19"/>
                <w:sz w:val="24"/>
              </w:rPr>
              <w:t xml:space="preserve"> </w:t>
            </w:r>
            <w:r w:rsidRPr="00966A62">
              <w:rPr>
                <w:sz w:val="24"/>
              </w:rPr>
              <w:t>лексика.</w:t>
            </w:r>
          </w:p>
        </w:tc>
        <w:tc>
          <w:tcPr>
            <w:tcW w:w="1418" w:type="dxa"/>
            <w:vAlign w:val="center"/>
          </w:tcPr>
          <w:p w14:paraId="306E4A74" w14:textId="77777777" w:rsidR="009D755F" w:rsidRPr="006F61B3" w:rsidRDefault="009D755F" w:rsidP="00B50C80">
            <w:pPr>
              <w:suppressLineNumbers/>
              <w:jc w:val="center"/>
              <w:rPr>
                <w:snapToGrid w:val="0"/>
              </w:rPr>
            </w:pPr>
            <w:r>
              <w:rPr>
                <w:snapToGrid w:val="0"/>
              </w:rPr>
              <w:t>8</w:t>
            </w:r>
          </w:p>
        </w:tc>
      </w:tr>
      <w:tr w:rsidR="009D755F" w:rsidRPr="003E2BA2" w14:paraId="0658A9D5" w14:textId="77777777" w:rsidTr="00B50C80">
        <w:tc>
          <w:tcPr>
            <w:tcW w:w="709" w:type="dxa"/>
          </w:tcPr>
          <w:p w14:paraId="16CEAA09" w14:textId="77777777" w:rsidR="009D755F" w:rsidRPr="00966A62" w:rsidRDefault="009D755F" w:rsidP="00B50C80">
            <w:pPr>
              <w:rPr>
                <w:b/>
                <w:sz w:val="24"/>
                <w:szCs w:val="24"/>
              </w:rPr>
            </w:pPr>
            <w:r>
              <w:rPr>
                <w:b/>
                <w:sz w:val="24"/>
                <w:szCs w:val="24"/>
              </w:rPr>
              <w:t>15</w:t>
            </w:r>
          </w:p>
        </w:tc>
        <w:tc>
          <w:tcPr>
            <w:tcW w:w="851" w:type="dxa"/>
          </w:tcPr>
          <w:p w14:paraId="115DE860" w14:textId="77777777" w:rsidR="009D755F" w:rsidRPr="00966A62" w:rsidRDefault="009D755F" w:rsidP="00B50C80">
            <w:pPr>
              <w:jc w:val="center"/>
              <w:rPr>
                <w:b/>
                <w:sz w:val="24"/>
                <w:szCs w:val="24"/>
              </w:rPr>
            </w:pPr>
            <w:r w:rsidRPr="00966A62">
              <w:rPr>
                <w:b/>
                <w:sz w:val="24"/>
                <w:szCs w:val="24"/>
              </w:rPr>
              <w:t>15</w:t>
            </w:r>
          </w:p>
        </w:tc>
        <w:tc>
          <w:tcPr>
            <w:tcW w:w="7087" w:type="dxa"/>
          </w:tcPr>
          <w:p w14:paraId="5AA85AD4" w14:textId="77777777" w:rsidR="009D755F" w:rsidRDefault="009D755F" w:rsidP="00B50C80">
            <w:pPr>
              <w:pStyle w:val="TableParagraph"/>
              <w:spacing w:before="4" w:line="251" w:lineRule="auto"/>
              <w:ind w:left="104" w:right="98"/>
              <w:jc w:val="both"/>
              <w:rPr>
                <w:sz w:val="24"/>
                <w:szCs w:val="24"/>
              </w:rPr>
            </w:pPr>
            <w:r w:rsidRPr="00966A62">
              <w:rPr>
                <w:sz w:val="24"/>
                <w:szCs w:val="24"/>
              </w:rPr>
              <w:t>Тематическая</w:t>
            </w:r>
            <w:r w:rsidRPr="00966A62">
              <w:rPr>
                <w:spacing w:val="23"/>
                <w:sz w:val="24"/>
                <w:szCs w:val="24"/>
              </w:rPr>
              <w:t xml:space="preserve"> </w:t>
            </w:r>
            <w:r w:rsidRPr="00966A62">
              <w:rPr>
                <w:sz w:val="24"/>
                <w:szCs w:val="24"/>
              </w:rPr>
              <w:t>лексика</w:t>
            </w:r>
            <w:r>
              <w:rPr>
                <w:spacing w:val="23"/>
                <w:sz w:val="24"/>
                <w:szCs w:val="24"/>
              </w:rPr>
              <w:t xml:space="preserve">, </w:t>
            </w:r>
            <w:proofErr w:type="spellStart"/>
            <w:r w:rsidRPr="00966A62">
              <w:rPr>
                <w:sz w:val="24"/>
                <w:szCs w:val="24"/>
              </w:rPr>
              <w:t>лингвокультурологические</w:t>
            </w:r>
            <w:proofErr w:type="spellEnd"/>
            <w:r w:rsidRPr="00966A62">
              <w:rPr>
                <w:spacing w:val="43"/>
                <w:sz w:val="24"/>
                <w:szCs w:val="24"/>
              </w:rPr>
              <w:t xml:space="preserve"> </w:t>
            </w:r>
            <w:r w:rsidRPr="00966A62">
              <w:rPr>
                <w:sz w:val="24"/>
                <w:szCs w:val="24"/>
              </w:rPr>
              <w:t>и</w:t>
            </w:r>
            <w:r w:rsidRPr="00966A62">
              <w:rPr>
                <w:spacing w:val="43"/>
                <w:sz w:val="24"/>
                <w:szCs w:val="24"/>
              </w:rPr>
              <w:t xml:space="preserve"> </w:t>
            </w:r>
            <w:r w:rsidRPr="00966A62">
              <w:rPr>
                <w:sz w:val="24"/>
                <w:szCs w:val="24"/>
              </w:rPr>
              <w:t>социокультурные особенности</w:t>
            </w:r>
            <w:r w:rsidRPr="00966A62">
              <w:rPr>
                <w:spacing w:val="45"/>
                <w:sz w:val="24"/>
                <w:szCs w:val="24"/>
              </w:rPr>
              <w:t xml:space="preserve"> </w:t>
            </w:r>
            <w:r w:rsidRPr="00966A62">
              <w:rPr>
                <w:sz w:val="24"/>
                <w:szCs w:val="24"/>
              </w:rPr>
              <w:t>лексики,</w:t>
            </w:r>
            <w:r w:rsidRPr="00966A62">
              <w:rPr>
                <w:spacing w:val="46"/>
                <w:sz w:val="24"/>
                <w:szCs w:val="24"/>
              </w:rPr>
              <w:t xml:space="preserve"> </w:t>
            </w:r>
            <w:r w:rsidRPr="00966A62">
              <w:rPr>
                <w:sz w:val="24"/>
                <w:szCs w:val="24"/>
              </w:rPr>
              <w:t>составляющие</w:t>
            </w:r>
            <w:r w:rsidRPr="00966A62">
              <w:rPr>
                <w:spacing w:val="46"/>
                <w:sz w:val="24"/>
                <w:szCs w:val="24"/>
              </w:rPr>
              <w:t xml:space="preserve"> </w:t>
            </w:r>
            <w:r w:rsidRPr="00966A62">
              <w:rPr>
                <w:sz w:val="24"/>
                <w:szCs w:val="24"/>
              </w:rPr>
              <w:t>основу фоновых</w:t>
            </w:r>
            <w:r w:rsidRPr="00966A62">
              <w:rPr>
                <w:spacing w:val="-5"/>
                <w:sz w:val="24"/>
                <w:szCs w:val="24"/>
              </w:rPr>
              <w:t xml:space="preserve"> </w:t>
            </w:r>
            <w:r w:rsidRPr="00966A62">
              <w:rPr>
                <w:sz w:val="24"/>
                <w:szCs w:val="24"/>
              </w:rPr>
              <w:t>знаний</w:t>
            </w:r>
            <w:r w:rsidRPr="00966A62">
              <w:rPr>
                <w:spacing w:val="-4"/>
                <w:sz w:val="24"/>
                <w:szCs w:val="24"/>
              </w:rPr>
              <w:t xml:space="preserve"> </w:t>
            </w:r>
            <w:r w:rsidRPr="00966A62">
              <w:rPr>
                <w:sz w:val="24"/>
                <w:szCs w:val="24"/>
              </w:rPr>
              <w:t>по</w:t>
            </w:r>
            <w:r w:rsidRPr="00966A62">
              <w:rPr>
                <w:spacing w:val="-4"/>
                <w:sz w:val="24"/>
                <w:szCs w:val="24"/>
              </w:rPr>
              <w:t xml:space="preserve"> </w:t>
            </w:r>
            <w:r w:rsidRPr="00966A62">
              <w:rPr>
                <w:sz w:val="24"/>
                <w:szCs w:val="24"/>
              </w:rPr>
              <w:t>названной</w:t>
            </w:r>
            <w:r w:rsidRPr="00966A62">
              <w:rPr>
                <w:spacing w:val="-5"/>
                <w:sz w:val="24"/>
                <w:szCs w:val="24"/>
              </w:rPr>
              <w:t xml:space="preserve"> </w:t>
            </w:r>
            <w:r w:rsidRPr="00966A62">
              <w:rPr>
                <w:sz w:val="24"/>
                <w:szCs w:val="24"/>
              </w:rPr>
              <w:t>проблематике.</w:t>
            </w:r>
          </w:p>
          <w:p w14:paraId="07B15A73" w14:textId="77777777" w:rsidR="009D755F" w:rsidRPr="00966A62" w:rsidRDefault="009D755F" w:rsidP="00B50C80">
            <w:pPr>
              <w:pStyle w:val="TableParagraph"/>
              <w:spacing w:before="4" w:line="251" w:lineRule="auto"/>
              <w:ind w:left="104" w:right="98"/>
              <w:jc w:val="both"/>
              <w:rPr>
                <w:sz w:val="24"/>
                <w:szCs w:val="24"/>
              </w:rPr>
            </w:pPr>
            <w:r w:rsidRPr="00966A62">
              <w:rPr>
                <w:sz w:val="24"/>
                <w:szCs w:val="24"/>
              </w:rPr>
              <w:lastRenderedPageBreak/>
              <w:t>Сочетаемость:</w:t>
            </w:r>
            <w:r w:rsidRPr="00966A62">
              <w:rPr>
                <w:spacing w:val="36"/>
                <w:sz w:val="24"/>
                <w:szCs w:val="24"/>
              </w:rPr>
              <w:t xml:space="preserve"> </w:t>
            </w:r>
            <w:r w:rsidRPr="00966A62">
              <w:rPr>
                <w:sz w:val="24"/>
                <w:szCs w:val="24"/>
              </w:rPr>
              <w:t>распространенные</w:t>
            </w:r>
            <w:r w:rsidRPr="00966A62">
              <w:rPr>
                <w:spacing w:val="37"/>
                <w:sz w:val="24"/>
                <w:szCs w:val="24"/>
              </w:rPr>
              <w:t xml:space="preserve"> </w:t>
            </w:r>
            <w:r w:rsidRPr="00966A62">
              <w:rPr>
                <w:sz w:val="24"/>
                <w:szCs w:val="24"/>
              </w:rPr>
              <w:t>глагольные</w:t>
            </w:r>
            <w:r w:rsidRPr="00966A62">
              <w:rPr>
                <w:spacing w:val="38"/>
                <w:sz w:val="24"/>
                <w:szCs w:val="24"/>
              </w:rPr>
              <w:t xml:space="preserve"> </w:t>
            </w:r>
            <w:r w:rsidRPr="00966A62">
              <w:rPr>
                <w:sz w:val="24"/>
                <w:szCs w:val="24"/>
              </w:rPr>
              <w:t>фразы.</w:t>
            </w:r>
            <w:r w:rsidRPr="00966A62">
              <w:rPr>
                <w:spacing w:val="36"/>
                <w:w w:val="102"/>
                <w:sz w:val="24"/>
                <w:szCs w:val="24"/>
              </w:rPr>
              <w:t xml:space="preserve"> </w:t>
            </w:r>
            <w:r w:rsidRPr="00966A62">
              <w:rPr>
                <w:sz w:val="24"/>
                <w:szCs w:val="24"/>
              </w:rPr>
              <w:t>Стилистические</w:t>
            </w:r>
            <w:r w:rsidRPr="00966A62">
              <w:rPr>
                <w:spacing w:val="50"/>
                <w:sz w:val="24"/>
                <w:szCs w:val="24"/>
              </w:rPr>
              <w:t xml:space="preserve"> </w:t>
            </w:r>
            <w:r w:rsidRPr="00966A62">
              <w:rPr>
                <w:sz w:val="24"/>
                <w:szCs w:val="24"/>
              </w:rPr>
              <w:t>особенности</w:t>
            </w:r>
            <w:r w:rsidRPr="00966A62">
              <w:rPr>
                <w:spacing w:val="50"/>
                <w:sz w:val="24"/>
                <w:szCs w:val="24"/>
              </w:rPr>
              <w:t xml:space="preserve"> </w:t>
            </w:r>
            <w:r w:rsidRPr="00966A62">
              <w:rPr>
                <w:sz w:val="24"/>
                <w:szCs w:val="24"/>
              </w:rPr>
              <w:t>заключительной</w:t>
            </w:r>
            <w:r w:rsidRPr="00966A62">
              <w:rPr>
                <w:spacing w:val="50"/>
                <w:sz w:val="24"/>
                <w:szCs w:val="24"/>
              </w:rPr>
              <w:t xml:space="preserve"> </w:t>
            </w:r>
            <w:r w:rsidRPr="00966A62">
              <w:rPr>
                <w:sz w:val="24"/>
                <w:szCs w:val="24"/>
              </w:rPr>
              <w:t>части</w:t>
            </w:r>
            <w:r w:rsidRPr="00966A62">
              <w:rPr>
                <w:spacing w:val="36"/>
                <w:w w:val="102"/>
                <w:sz w:val="24"/>
                <w:szCs w:val="24"/>
              </w:rPr>
              <w:t xml:space="preserve"> </w:t>
            </w:r>
            <w:r w:rsidRPr="00966A62">
              <w:rPr>
                <w:sz w:val="24"/>
                <w:szCs w:val="24"/>
              </w:rPr>
              <w:t>текста.</w:t>
            </w:r>
            <w:r w:rsidRPr="00966A62">
              <w:rPr>
                <w:spacing w:val="32"/>
                <w:sz w:val="24"/>
                <w:szCs w:val="24"/>
              </w:rPr>
              <w:t xml:space="preserve"> </w:t>
            </w:r>
            <w:r w:rsidRPr="00966A62">
              <w:rPr>
                <w:sz w:val="24"/>
                <w:szCs w:val="24"/>
              </w:rPr>
              <w:t>Порядок</w:t>
            </w:r>
            <w:r w:rsidRPr="00966A62">
              <w:rPr>
                <w:spacing w:val="34"/>
                <w:sz w:val="24"/>
                <w:szCs w:val="24"/>
              </w:rPr>
              <w:t xml:space="preserve"> </w:t>
            </w:r>
            <w:r w:rsidRPr="00966A62">
              <w:rPr>
                <w:sz w:val="24"/>
                <w:szCs w:val="24"/>
              </w:rPr>
              <w:t>слов</w:t>
            </w:r>
            <w:r w:rsidRPr="00966A62">
              <w:rPr>
                <w:spacing w:val="33"/>
                <w:sz w:val="24"/>
                <w:szCs w:val="24"/>
              </w:rPr>
              <w:t xml:space="preserve"> </w:t>
            </w:r>
            <w:r w:rsidRPr="00966A62">
              <w:rPr>
                <w:sz w:val="24"/>
                <w:szCs w:val="24"/>
              </w:rPr>
              <w:t>во</w:t>
            </w:r>
            <w:r w:rsidRPr="00966A62">
              <w:rPr>
                <w:spacing w:val="34"/>
                <w:sz w:val="24"/>
                <w:szCs w:val="24"/>
              </w:rPr>
              <w:t xml:space="preserve"> </w:t>
            </w:r>
            <w:r w:rsidRPr="00966A62">
              <w:rPr>
                <w:sz w:val="24"/>
                <w:szCs w:val="24"/>
              </w:rPr>
              <w:t>фразовых</w:t>
            </w:r>
            <w:r w:rsidRPr="00966A62">
              <w:rPr>
                <w:spacing w:val="34"/>
                <w:sz w:val="24"/>
                <w:szCs w:val="24"/>
              </w:rPr>
              <w:t xml:space="preserve"> </w:t>
            </w:r>
            <w:r w:rsidRPr="00966A62">
              <w:rPr>
                <w:sz w:val="24"/>
                <w:szCs w:val="24"/>
              </w:rPr>
              <w:t>глаголах.</w:t>
            </w:r>
            <w:r w:rsidRPr="00966A62">
              <w:rPr>
                <w:spacing w:val="32"/>
                <w:sz w:val="24"/>
                <w:szCs w:val="24"/>
              </w:rPr>
              <w:t xml:space="preserve"> </w:t>
            </w:r>
            <w:r w:rsidRPr="00966A62">
              <w:rPr>
                <w:sz w:val="24"/>
                <w:szCs w:val="24"/>
              </w:rPr>
              <w:t>Способы</w:t>
            </w:r>
            <w:r w:rsidRPr="00966A62">
              <w:rPr>
                <w:spacing w:val="32"/>
                <w:w w:val="102"/>
                <w:sz w:val="24"/>
                <w:szCs w:val="24"/>
              </w:rPr>
              <w:t xml:space="preserve"> </w:t>
            </w:r>
            <w:r w:rsidRPr="00966A62">
              <w:rPr>
                <w:sz w:val="24"/>
                <w:szCs w:val="24"/>
              </w:rPr>
              <w:t>выражения</w:t>
            </w:r>
            <w:r w:rsidRPr="00966A62">
              <w:rPr>
                <w:spacing w:val="43"/>
                <w:sz w:val="24"/>
                <w:szCs w:val="24"/>
              </w:rPr>
              <w:t xml:space="preserve"> </w:t>
            </w:r>
            <w:r w:rsidRPr="00966A62">
              <w:rPr>
                <w:sz w:val="24"/>
                <w:szCs w:val="24"/>
              </w:rPr>
              <w:t>будущего</w:t>
            </w:r>
            <w:r w:rsidRPr="00966A62">
              <w:rPr>
                <w:spacing w:val="43"/>
                <w:sz w:val="24"/>
                <w:szCs w:val="24"/>
              </w:rPr>
              <w:t xml:space="preserve"> </w:t>
            </w:r>
            <w:r w:rsidRPr="00966A62">
              <w:rPr>
                <w:sz w:val="24"/>
                <w:szCs w:val="24"/>
              </w:rPr>
              <w:t>времени.</w:t>
            </w:r>
          </w:p>
        </w:tc>
        <w:tc>
          <w:tcPr>
            <w:tcW w:w="1418" w:type="dxa"/>
            <w:vAlign w:val="center"/>
          </w:tcPr>
          <w:p w14:paraId="39E7A2AD" w14:textId="77777777" w:rsidR="009D755F" w:rsidRPr="006F61B3" w:rsidRDefault="009D755F" w:rsidP="00B50C80">
            <w:pPr>
              <w:suppressLineNumbers/>
              <w:jc w:val="center"/>
              <w:rPr>
                <w:snapToGrid w:val="0"/>
              </w:rPr>
            </w:pPr>
            <w:r>
              <w:rPr>
                <w:snapToGrid w:val="0"/>
              </w:rPr>
              <w:lastRenderedPageBreak/>
              <w:t>6</w:t>
            </w:r>
          </w:p>
        </w:tc>
      </w:tr>
      <w:tr w:rsidR="009D755F" w:rsidRPr="00966A62" w14:paraId="30602C26" w14:textId="77777777" w:rsidTr="00B50C80">
        <w:tc>
          <w:tcPr>
            <w:tcW w:w="709" w:type="dxa"/>
          </w:tcPr>
          <w:p w14:paraId="127801D6" w14:textId="77777777" w:rsidR="009D755F" w:rsidRPr="00966A62" w:rsidRDefault="009D755F" w:rsidP="00B50C80">
            <w:pPr>
              <w:rPr>
                <w:b/>
                <w:sz w:val="24"/>
                <w:szCs w:val="24"/>
              </w:rPr>
            </w:pPr>
            <w:r>
              <w:rPr>
                <w:b/>
                <w:sz w:val="24"/>
                <w:szCs w:val="24"/>
              </w:rPr>
              <w:t>16</w:t>
            </w:r>
          </w:p>
        </w:tc>
        <w:tc>
          <w:tcPr>
            <w:tcW w:w="851" w:type="dxa"/>
          </w:tcPr>
          <w:p w14:paraId="20EB1DB9" w14:textId="77777777" w:rsidR="009D755F" w:rsidRPr="00966A62" w:rsidRDefault="009D755F" w:rsidP="00B50C80">
            <w:pPr>
              <w:jc w:val="center"/>
              <w:rPr>
                <w:b/>
                <w:sz w:val="24"/>
                <w:szCs w:val="24"/>
              </w:rPr>
            </w:pPr>
            <w:r w:rsidRPr="00966A62">
              <w:rPr>
                <w:b/>
                <w:sz w:val="24"/>
                <w:szCs w:val="24"/>
              </w:rPr>
              <w:t>16</w:t>
            </w:r>
          </w:p>
        </w:tc>
        <w:tc>
          <w:tcPr>
            <w:tcW w:w="7087" w:type="dxa"/>
          </w:tcPr>
          <w:p w14:paraId="76E017C6" w14:textId="77777777" w:rsidR="009D755F" w:rsidRPr="00966A62" w:rsidRDefault="009D755F" w:rsidP="00B50C80">
            <w:pPr>
              <w:pStyle w:val="TableParagraph"/>
              <w:spacing w:line="239" w:lineRule="auto"/>
              <w:ind w:left="104" w:right="98"/>
              <w:jc w:val="both"/>
              <w:rPr>
                <w:sz w:val="24"/>
              </w:rPr>
            </w:pPr>
            <w:r w:rsidRPr="00966A62">
              <w:rPr>
                <w:sz w:val="24"/>
              </w:rPr>
              <w:t>Спорт и красота.</w:t>
            </w:r>
          </w:p>
          <w:p w14:paraId="0DFCF168" w14:textId="77777777" w:rsidR="009D755F" w:rsidRPr="00966A62" w:rsidRDefault="009D755F" w:rsidP="00B50C80">
            <w:pPr>
              <w:pStyle w:val="TableParagraph"/>
              <w:spacing w:line="239" w:lineRule="auto"/>
              <w:ind w:left="104" w:right="98"/>
              <w:jc w:val="both"/>
              <w:rPr>
                <w:sz w:val="24"/>
                <w:szCs w:val="24"/>
              </w:rPr>
            </w:pPr>
            <w:r w:rsidRPr="00966A62">
              <w:rPr>
                <w:sz w:val="24"/>
              </w:rPr>
              <w:t>Артикль. Позиция</w:t>
            </w:r>
            <w:r w:rsidRPr="00966A62">
              <w:rPr>
                <w:spacing w:val="8"/>
                <w:sz w:val="24"/>
              </w:rPr>
              <w:t xml:space="preserve"> </w:t>
            </w:r>
            <w:r w:rsidRPr="00966A62">
              <w:rPr>
                <w:sz w:val="24"/>
              </w:rPr>
              <w:t>наречия</w:t>
            </w:r>
            <w:r w:rsidRPr="00966A62">
              <w:rPr>
                <w:spacing w:val="9"/>
                <w:sz w:val="24"/>
              </w:rPr>
              <w:t xml:space="preserve"> </w:t>
            </w:r>
            <w:r w:rsidRPr="00966A62">
              <w:rPr>
                <w:sz w:val="24"/>
              </w:rPr>
              <w:t>в</w:t>
            </w:r>
            <w:r w:rsidRPr="00966A62">
              <w:rPr>
                <w:spacing w:val="9"/>
                <w:sz w:val="24"/>
              </w:rPr>
              <w:t xml:space="preserve"> </w:t>
            </w:r>
            <w:r w:rsidRPr="00966A62">
              <w:rPr>
                <w:sz w:val="24"/>
              </w:rPr>
              <w:t>предложении.</w:t>
            </w:r>
            <w:r w:rsidRPr="00966A62">
              <w:rPr>
                <w:spacing w:val="8"/>
                <w:sz w:val="24"/>
              </w:rPr>
              <w:t xml:space="preserve"> </w:t>
            </w:r>
            <w:r w:rsidRPr="00966A62">
              <w:rPr>
                <w:sz w:val="24"/>
              </w:rPr>
              <w:t>Способы</w:t>
            </w:r>
            <w:r w:rsidRPr="00966A62">
              <w:rPr>
                <w:w w:val="99"/>
                <w:sz w:val="24"/>
              </w:rPr>
              <w:t xml:space="preserve"> </w:t>
            </w:r>
            <w:r w:rsidRPr="00966A62">
              <w:rPr>
                <w:sz w:val="24"/>
              </w:rPr>
              <w:t>удержания</w:t>
            </w:r>
            <w:r w:rsidRPr="00966A62">
              <w:rPr>
                <w:spacing w:val="20"/>
                <w:sz w:val="24"/>
              </w:rPr>
              <w:t xml:space="preserve"> </w:t>
            </w:r>
            <w:r w:rsidRPr="00966A62">
              <w:rPr>
                <w:sz w:val="24"/>
              </w:rPr>
              <w:t>читательского</w:t>
            </w:r>
            <w:r w:rsidRPr="00966A62">
              <w:rPr>
                <w:spacing w:val="21"/>
                <w:sz w:val="24"/>
              </w:rPr>
              <w:t xml:space="preserve"> </w:t>
            </w:r>
            <w:r w:rsidRPr="00966A62">
              <w:rPr>
                <w:sz w:val="24"/>
              </w:rPr>
              <w:t>интереса.</w:t>
            </w:r>
            <w:r w:rsidRPr="00966A62">
              <w:rPr>
                <w:spacing w:val="21"/>
                <w:sz w:val="24"/>
              </w:rPr>
              <w:t xml:space="preserve"> </w:t>
            </w:r>
            <w:r w:rsidRPr="00966A62">
              <w:rPr>
                <w:sz w:val="24"/>
              </w:rPr>
              <w:t>Устойчивые</w:t>
            </w:r>
            <w:r w:rsidRPr="00966A62">
              <w:rPr>
                <w:w w:val="99"/>
                <w:sz w:val="24"/>
              </w:rPr>
              <w:t xml:space="preserve"> </w:t>
            </w:r>
            <w:r w:rsidRPr="00966A62">
              <w:rPr>
                <w:sz w:val="24"/>
              </w:rPr>
              <w:t>словосочетания</w:t>
            </w:r>
            <w:r w:rsidRPr="00966A62">
              <w:rPr>
                <w:spacing w:val="-5"/>
                <w:sz w:val="24"/>
              </w:rPr>
              <w:t xml:space="preserve"> </w:t>
            </w:r>
            <w:r w:rsidRPr="00966A62">
              <w:rPr>
                <w:sz w:val="24"/>
              </w:rPr>
              <w:t>с</w:t>
            </w:r>
            <w:r w:rsidRPr="00966A62">
              <w:rPr>
                <w:spacing w:val="-4"/>
                <w:sz w:val="24"/>
              </w:rPr>
              <w:t xml:space="preserve"> </w:t>
            </w:r>
            <w:proofErr w:type="spellStart"/>
            <w:r w:rsidRPr="00966A62">
              <w:rPr>
                <w:sz w:val="24"/>
              </w:rPr>
              <w:t>keep</w:t>
            </w:r>
            <w:proofErr w:type="spellEnd"/>
            <w:r w:rsidRPr="00966A62">
              <w:rPr>
                <w:spacing w:val="-5"/>
                <w:sz w:val="24"/>
              </w:rPr>
              <w:t xml:space="preserve"> </w:t>
            </w:r>
            <w:r w:rsidRPr="00966A62">
              <w:rPr>
                <w:sz w:val="24"/>
              </w:rPr>
              <w:t>и</w:t>
            </w:r>
            <w:r w:rsidRPr="00966A62">
              <w:rPr>
                <w:spacing w:val="-4"/>
                <w:sz w:val="24"/>
              </w:rPr>
              <w:t xml:space="preserve"> </w:t>
            </w:r>
            <w:proofErr w:type="spellStart"/>
            <w:r w:rsidRPr="00966A62">
              <w:rPr>
                <w:sz w:val="24"/>
              </w:rPr>
              <w:t>hold</w:t>
            </w:r>
            <w:proofErr w:type="spellEnd"/>
            <w:r w:rsidRPr="00966A62">
              <w:rPr>
                <w:sz w:val="24"/>
              </w:rPr>
              <w:t>.</w:t>
            </w:r>
          </w:p>
        </w:tc>
        <w:tc>
          <w:tcPr>
            <w:tcW w:w="1418" w:type="dxa"/>
            <w:vAlign w:val="center"/>
          </w:tcPr>
          <w:p w14:paraId="3BC5DA9A" w14:textId="77777777" w:rsidR="009D755F" w:rsidRPr="006F61B3" w:rsidRDefault="009D755F" w:rsidP="00B50C80">
            <w:pPr>
              <w:suppressLineNumbers/>
              <w:jc w:val="center"/>
              <w:rPr>
                <w:snapToGrid w:val="0"/>
              </w:rPr>
            </w:pPr>
            <w:r>
              <w:rPr>
                <w:snapToGrid w:val="0"/>
              </w:rPr>
              <w:t>6</w:t>
            </w:r>
          </w:p>
        </w:tc>
      </w:tr>
    </w:tbl>
    <w:p w14:paraId="748A7E5A" w14:textId="77777777" w:rsidR="009D755F" w:rsidRDefault="009D755F" w:rsidP="009D755F">
      <w:pPr>
        <w:tabs>
          <w:tab w:val="left" w:pos="0"/>
        </w:tabs>
        <w:rPr>
          <w:b/>
          <w:sz w:val="24"/>
          <w:szCs w:val="24"/>
        </w:rPr>
      </w:pPr>
    </w:p>
    <w:p w14:paraId="001E26A7" w14:textId="77777777" w:rsidR="009D755F" w:rsidRPr="009D755F" w:rsidRDefault="009D755F" w:rsidP="009D755F">
      <w:pPr>
        <w:rPr>
          <w:b/>
          <w:bCs/>
          <w:sz w:val="24"/>
          <w:szCs w:val="24"/>
        </w:rPr>
      </w:pPr>
      <w:r>
        <w:rPr>
          <w:sz w:val="24"/>
          <w:szCs w:val="24"/>
        </w:rPr>
        <w:tab/>
      </w:r>
      <w:r w:rsidRPr="009D755F">
        <w:rPr>
          <w:b/>
          <w:bCs/>
          <w:sz w:val="24"/>
          <w:szCs w:val="24"/>
        </w:rPr>
        <w:t xml:space="preserve">4.5. Курсовой проект (курсовая работа) </w:t>
      </w:r>
    </w:p>
    <w:p w14:paraId="5B0E797D" w14:textId="6DDA387F" w:rsidR="009D755F" w:rsidRPr="009D755F" w:rsidRDefault="009D755F" w:rsidP="009D755F">
      <w:pPr>
        <w:rPr>
          <w:rFonts w:asciiTheme="majorHAnsi" w:hAnsiTheme="majorHAnsi" w:cstheme="majorBidi"/>
          <w:color w:val="2F5496" w:themeColor="accent1" w:themeShade="BF"/>
          <w:sz w:val="24"/>
          <w:szCs w:val="24"/>
        </w:rPr>
      </w:pPr>
      <w:r>
        <w:rPr>
          <w:sz w:val="24"/>
          <w:szCs w:val="24"/>
        </w:rPr>
        <w:tab/>
      </w:r>
      <w:r w:rsidRPr="004415CA">
        <w:rPr>
          <w:sz w:val="24"/>
          <w:szCs w:val="24"/>
        </w:rPr>
        <w:t>Курсовой проект не предусмотрен учебным планом.</w:t>
      </w:r>
    </w:p>
    <w:p w14:paraId="6523A9F6" w14:textId="77777777" w:rsidR="00323873" w:rsidRPr="005B313F" w:rsidRDefault="00323873" w:rsidP="00066D19">
      <w:pPr>
        <w:ind w:right="417" w:firstLine="567"/>
        <w:rPr>
          <w:sz w:val="24"/>
          <w:szCs w:val="24"/>
        </w:rPr>
      </w:pPr>
    </w:p>
    <w:p w14:paraId="4986C194" w14:textId="6A7E5929" w:rsidR="00323873" w:rsidRPr="005B313F" w:rsidRDefault="00323873" w:rsidP="00066D19">
      <w:pPr>
        <w:autoSpaceDE w:val="0"/>
        <w:autoSpaceDN w:val="0"/>
        <w:adjustRightInd w:val="0"/>
        <w:ind w:right="417" w:firstLine="567"/>
        <w:jc w:val="both"/>
        <w:rPr>
          <w:b/>
          <w:sz w:val="24"/>
          <w:szCs w:val="24"/>
        </w:rPr>
      </w:pPr>
      <w:r w:rsidRPr="005B313F">
        <w:rPr>
          <w:b/>
          <w:sz w:val="24"/>
          <w:szCs w:val="24"/>
        </w:rPr>
        <w:tab/>
        <w:t xml:space="preserve">5. Перечень учебно-методического обеспечения для самостоятельной работы обучающихся по дисциплине (модулю) </w:t>
      </w:r>
    </w:p>
    <w:p w14:paraId="19B44A2F" w14:textId="77777777" w:rsidR="00323873" w:rsidRPr="005B313F" w:rsidRDefault="00323873" w:rsidP="00066D19">
      <w:pPr>
        <w:autoSpaceDE w:val="0"/>
        <w:autoSpaceDN w:val="0"/>
        <w:adjustRightInd w:val="0"/>
        <w:ind w:right="417" w:firstLine="567"/>
        <w:rPr>
          <w:b/>
          <w:sz w:val="24"/>
          <w:szCs w:val="24"/>
        </w:rPr>
      </w:pPr>
    </w:p>
    <w:p w14:paraId="348EA040" w14:textId="77777777" w:rsidR="00323873" w:rsidRPr="00414E57" w:rsidRDefault="00323873" w:rsidP="00066D19">
      <w:pPr>
        <w:autoSpaceDE w:val="0"/>
        <w:autoSpaceDN w:val="0"/>
        <w:adjustRightInd w:val="0"/>
        <w:ind w:right="417" w:firstLine="567"/>
        <w:jc w:val="both"/>
        <w:rPr>
          <w:b/>
          <w:bCs/>
          <w:sz w:val="24"/>
          <w:szCs w:val="24"/>
        </w:rPr>
      </w:pPr>
      <w:r w:rsidRPr="00414E57">
        <w:rPr>
          <w:b/>
          <w:bCs/>
          <w:sz w:val="24"/>
          <w:szCs w:val="24"/>
        </w:rPr>
        <w:t>6. Фонд оценочных средств для текущего контроля успеваемости и промежуточной аттестации</w:t>
      </w:r>
    </w:p>
    <w:p w14:paraId="5EA69369" w14:textId="77777777" w:rsidR="00323873" w:rsidRPr="005B313F" w:rsidRDefault="00323873" w:rsidP="00066D19">
      <w:pPr>
        <w:ind w:right="417" w:firstLine="567"/>
        <w:rPr>
          <w:sz w:val="24"/>
          <w:szCs w:val="24"/>
        </w:rPr>
      </w:pPr>
    </w:p>
    <w:p w14:paraId="37720D05" w14:textId="77777777" w:rsidR="00323873" w:rsidRPr="005B313F" w:rsidRDefault="00323873" w:rsidP="00066D19">
      <w:pPr>
        <w:autoSpaceDE w:val="0"/>
        <w:autoSpaceDN w:val="0"/>
        <w:adjustRightInd w:val="0"/>
        <w:ind w:right="417" w:firstLine="567"/>
        <w:jc w:val="both"/>
        <w:rPr>
          <w:b/>
          <w:sz w:val="24"/>
          <w:szCs w:val="24"/>
        </w:rPr>
      </w:pPr>
      <w:r w:rsidRPr="005B313F">
        <w:rPr>
          <w:b/>
          <w:sz w:val="24"/>
          <w:szCs w:val="24"/>
        </w:rPr>
        <w:tab/>
        <w:t>7. Перечень основной и дополнительной учебной литературы, необходимой для освоения дисциплины (модуля).</w:t>
      </w:r>
    </w:p>
    <w:p w14:paraId="2D6A458B" w14:textId="77777777" w:rsidR="00323873" w:rsidRPr="005B313F" w:rsidRDefault="00323873" w:rsidP="00066D19">
      <w:pPr>
        <w:autoSpaceDE w:val="0"/>
        <w:autoSpaceDN w:val="0"/>
        <w:adjustRightInd w:val="0"/>
        <w:ind w:right="417" w:firstLine="567"/>
        <w:rPr>
          <w:sz w:val="24"/>
          <w:szCs w:val="24"/>
        </w:rPr>
      </w:pPr>
    </w:p>
    <w:p w14:paraId="0E8B17EB" w14:textId="11340DD2" w:rsidR="00323873" w:rsidRPr="003932D0" w:rsidRDefault="00323873" w:rsidP="003932D0">
      <w:pPr>
        <w:tabs>
          <w:tab w:val="left" w:pos="426"/>
        </w:tabs>
        <w:ind w:right="417" w:firstLine="567"/>
        <w:jc w:val="both"/>
        <w:rPr>
          <w:b/>
          <w:sz w:val="24"/>
          <w:szCs w:val="24"/>
        </w:rPr>
      </w:pPr>
      <w:r w:rsidRPr="005B313F">
        <w:rPr>
          <w:b/>
          <w:sz w:val="24"/>
          <w:szCs w:val="24"/>
        </w:rPr>
        <w:t>7.1. Основная литература</w:t>
      </w:r>
    </w:p>
    <w:p w14:paraId="09214567" w14:textId="77777777" w:rsidR="00323873" w:rsidRPr="005B313F" w:rsidRDefault="00323873" w:rsidP="00066D19">
      <w:pPr>
        <w:tabs>
          <w:tab w:val="left" w:pos="426"/>
        </w:tabs>
        <w:ind w:right="417" w:firstLine="567"/>
        <w:jc w:val="both"/>
        <w:rPr>
          <w:sz w:val="24"/>
          <w:szCs w:val="24"/>
        </w:rPr>
      </w:pPr>
      <w:r w:rsidRPr="005B313F">
        <w:rPr>
          <w:sz w:val="24"/>
          <w:szCs w:val="24"/>
        </w:rPr>
        <w:t xml:space="preserve">1. Мухортов, Д. С. </w:t>
      </w:r>
      <w:proofErr w:type="spellStart"/>
      <w:r w:rsidRPr="005B313F">
        <w:rPr>
          <w:sz w:val="24"/>
          <w:szCs w:val="24"/>
        </w:rPr>
        <w:t>Newspaper</w:t>
      </w:r>
      <w:proofErr w:type="spellEnd"/>
      <w:r w:rsidRPr="005B313F">
        <w:rPr>
          <w:sz w:val="24"/>
          <w:szCs w:val="24"/>
        </w:rPr>
        <w:t xml:space="preserve"> Plus: A </w:t>
      </w:r>
      <w:proofErr w:type="spellStart"/>
      <w:r w:rsidRPr="005B313F">
        <w:rPr>
          <w:sz w:val="24"/>
          <w:szCs w:val="24"/>
        </w:rPr>
        <w:t>Discussion</w:t>
      </w:r>
      <w:proofErr w:type="spellEnd"/>
      <w:r w:rsidRPr="005B313F">
        <w:rPr>
          <w:sz w:val="24"/>
          <w:szCs w:val="24"/>
        </w:rPr>
        <w:t xml:space="preserve"> </w:t>
      </w:r>
      <w:proofErr w:type="spellStart"/>
      <w:r w:rsidRPr="005B313F">
        <w:rPr>
          <w:sz w:val="24"/>
          <w:szCs w:val="24"/>
        </w:rPr>
        <w:t>Course</w:t>
      </w:r>
      <w:proofErr w:type="spellEnd"/>
      <w:r w:rsidRPr="005B313F">
        <w:rPr>
          <w:sz w:val="24"/>
          <w:szCs w:val="24"/>
        </w:rPr>
        <w:t xml:space="preserve"> </w:t>
      </w:r>
      <w:proofErr w:type="spellStart"/>
      <w:r w:rsidRPr="005B313F">
        <w:rPr>
          <w:sz w:val="24"/>
          <w:szCs w:val="24"/>
        </w:rPr>
        <w:t>for</w:t>
      </w:r>
      <w:proofErr w:type="spellEnd"/>
      <w:r w:rsidRPr="005B313F">
        <w:rPr>
          <w:sz w:val="24"/>
          <w:szCs w:val="24"/>
        </w:rPr>
        <w:t xml:space="preserve"> Advanced EFL </w:t>
      </w:r>
      <w:proofErr w:type="spellStart"/>
      <w:r w:rsidRPr="005B313F">
        <w:rPr>
          <w:sz w:val="24"/>
          <w:szCs w:val="24"/>
        </w:rPr>
        <w:t>Students</w:t>
      </w:r>
      <w:proofErr w:type="spellEnd"/>
      <w:r w:rsidRPr="005B313F">
        <w:rPr>
          <w:sz w:val="24"/>
          <w:szCs w:val="24"/>
        </w:rPr>
        <w:t xml:space="preserve"> : Учебное пособие по развитию полемических навыков для студентов на продвинутом уровне изучения английского языка (на основе публицистических материалов). Рекомендовано УМО / Изд. 4, </w:t>
      </w:r>
      <w:proofErr w:type="spellStart"/>
      <w:r w:rsidRPr="005B313F">
        <w:rPr>
          <w:sz w:val="24"/>
          <w:szCs w:val="24"/>
        </w:rPr>
        <w:t>испр</w:t>
      </w:r>
      <w:proofErr w:type="spellEnd"/>
      <w:r w:rsidRPr="005B313F">
        <w:rPr>
          <w:sz w:val="24"/>
          <w:szCs w:val="24"/>
        </w:rPr>
        <w:t xml:space="preserve">. и доп. М. : "ЛИБРОКОМ" – 2011. – 248 с. </w:t>
      </w:r>
    </w:p>
    <w:p w14:paraId="5C702847" w14:textId="77777777" w:rsidR="00323873" w:rsidRPr="005B313F" w:rsidRDefault="00323873" w:rsidP="00066D19">
      <w:pPr>
        <w:tabs>
          <w:tab w:val="left" w:pos="426"/>
        </w:tabs>
        <w:ind w:right="417" w:firstLine="567"/>
        <w:jc w:val="both"/>
        <w:rPr>
          <w:sz w:val="24"/>
          <w:szCs w:val="24"/>
        </w:rPr>
      </w:pPr>
      <w:r w:rsidRPr="005B313F">
        <w:rPr>
          <w:sz w:val="24"/>
          <w:szCs w:val="24"/>
        </w:rPr>
        <w:t xml:space="preserve">2. Александрова, Л. И. </w:t>
      </w:r>
      <w:proofErr w:type="spellStart"/>
      <w:r w:rsidRPr="005B313F">
        <w:rPr>
          <w:sz w:val="24"/>
          <w:szCs w:val="24"/>
        </w:rPr>
        <w:t>Write</w:t>
      </w:r>
      <w:proofErr w:type="spellEnd"/>
      <w:r w:rsidRPr="005B313F">
        <w:rPr>
          <w:sz w:val="24"/>
          <w:szCs w:val="24"/>
        </w:rPr>
        <w:t xml:space="preserve"> </w:t>
      </w:r>
      <w:proofErr w:type="spellStart"/>
      <w:r w:rsidRPr="005B313F">
        <w:rPr>
          <w:sz w:val="24"/>
          <w:szCs w:val="24"/>
        </w:rPr>
        <w:t>effectively</w:t>
      </w:r>
      <w:proofErr w:type="spellEnd"/>
      <w:r w:rsidRPr="005B313F">
        <w:rPr>
          <w:sz w:val="24"/>
          <w:szCs w:val="24"/>
        </w:rPr>
        <w:t>. Пишем эффективно: учебно-метод. пособие по письменной практике. Рекомендовано УМО / И. П. Александрова. – М. : Флинта, 2010. - 93 с.</w:t>
      </w:r>
    </w:p>
    <w:p w14:paraId="55C61DE8" w14:textId="77777777" w:rsidR="00323873" w:rsidRPr="005B313F" w:rsidRDefault="00323873" w:rsidP="00066D19">
      <w:pPr>
        <w:tabs>
          <w:tab w:val="left" w:pos="426"/>
        </w:tabs>
        <w:ind w:right="417" w:firstLine="567"/>
        <w:jc w:val="both"/>
        <w:rPr>
          <w:sz w:val="24"/>
          <w:szCs w:val="24"/>
        </w:rPr>
      </w:pPr>
      <w:r w:rsidRPr="005B313F">
        <w:rPr>
          <w:sz w:val="24"/>
          <w:szCs w:val="24"/>
        </w:rPr>
        <w:t xml:space="preserve">3. Крючкова, Л. А. Практикум по культуре речевого общения: искусство. Часть 1 [Электронный ресурс]: практикум / Л. А. Крючкова, Д. К. Чулаков. – Электрон. текстовые данные. – Пермь: Пермский государственный гуманитарно-педагогический университет, 2016. – 112 c. – 2227-8397. – Режим доступа: </w:t>
      </w:r>
      <w:hyperlink r:id="rId22" w:history="1">
        <w:r w:rsidRPr="005B313F">
          <w:rPr>
            <w:rStyle w:val="afc"/>
            <w:color w:val="auto"/>
            <w:sz w:val="24"/>
            <w:szCs w:val="24"/>
          </w:rPr>
          <w:t>http://www.iprbookshop.ru/70648.html</w:t>
        </w:r>
      </w:hyperlink>
    </w:p>
    <w:p w14:paraId="2C763FA0" w14:textId="77777777" w:rsidR="00323873" w:rsidRPr="005B313F" w:rsidRDefault="00323873" w:rsidP="00066D19">
      <w:pPr>
        <w:tabs>
          <w:tab w:val="left" w:pos="426"/>
        </w:tabs>
        <w:ind w:right="417" w:firstLine="567"/>
        <w:jc w:val="both"/>
        <w:rPr>
          <w:sz w:val="24"/>
          <w:szCs w:val="24"/>
        </w:rPr>
      </w:pPr>
      <w:r w:rsidRPr="005B313F">
        <w:rPr>
          <w:sz w:val="24"/>
          <w:szCs w:val="24"/>
        </w:rPr>
        <w:t xml:space="preserve">4. </w:t>
      </w:r>
      <w:r w:rsidRPr="005B313F">
        <w:rPr>
          <w:iCs/>
          <w:sz w:val="24"/>
          <w:szCs w:val="24"/>
        </w:rPr>
        <w:t xml:space="preserve">Практикум к учебнику В.Д. </w:t>
      </w:r>
      <w:proofErr w:type="spellStart"/>
      <w:r w:rsidRPr="005B313F">
        <w:rPr>
          <w:iCs/>
          <w:sz w:val="24"/>
          <w:szCs w:val="24"/>
        </w:rPr>
        <w:t>Аракина</w:t>
      </w:r>
      <w:proofErr w:type="spellEnd"/>
      <w:r w:rsidRPr="005B313F">
        <w:rPr>
          <w:iCs/>
          <w:sz w:val="24"/>
          <w:szCs w:val="24"/>
        </w:rPr>
        <w:t xml:space="preserve"> (ред.). «Практический курс английского языка. 5 курс». 050303 — «Иностранный язык» [Электронный ресурс]: уровень - подготовка специалиста. Квалификация – учитель иностранного языка. Курс V, семестр 9, очное отделение / – Электрон. текстовые данные. — М.: Московский городской педагогический университет, 2011. – 32 c. – 2227-8397. – Режим доступа: </w:t>
      </w:r>
      <w:hyperlink r:id="rId23" w:history="1">
        <w:r w:rsidRPr="005B313F">
          <w:rPr>
            <w:rStyle w:val="afc"/>
            <w:iCs/>
            <w:color w:val="auto"/>
            <w:sz w:val="24"/>
            <w:szCs w:val="24"/>
          </w:rPr>
          <w:t>http://www</w:t>
        </w:r>
      </w:hyperlink>
      <w:r w:rsidRPr="005B313F">
        <w:rPr>
          <w:iCs/>
          <w:sz w:val="24"/>
          <w:szCs w:val="24"/>
        </w:rPr>
        <w:t xml:space="preserve">. </w:t>
      </w:r>
      <w:proofErr w:type="spellStart"/>
      <w:r w:rsidRPr="005B313F">
        <w:rPr>
          <w:iCs/>
          <w:sz w:val="24"/>
          <w:szCs w:val="24"/>
        </w:rPr>
        <w:t>iprbookshop</w:t>
      </w:r>
      <w:proofErr w:type="spellEnd"/>
      <w:r w:rsidRPr="005B313F">
        <w:rPr>
          <w:iCs/>
          <w:sz w:val="24"/>
          <w:szCs w:val="24"/>
        </w:rPr>
        <w:t xml:space="preserve">. </w:t>
      </w:r>
      <w:proofErr w:type="spellStart"/>
      <w:r w:rsidRPr="005B313F">
        <w:rPr>
          <w:iCs/>
          <w:sz w:val="24"/>
          <w:szCs w:val="24"/>
        </w:rPr>
        <w:t>ru</w:t>
      </w:r>
      <w:proofErr w:type="spellEnd"/>
      <w:r w:rsidRPr="005B313F">
        <w:rPr>
          <w:iCs/>
          <w:sz w:val="24"/>
          <w:szCs w:val="24"/>
        </w:rPr>
        <w:t>/ 26564.html</w:t>
      </w:r>
    </w:p>
    <w:p w14:paraId="4F7397A5" w14:textId="77777777" w:rsidR="00323873" w:rsidRPr="005B313F" w:rsidRDefault="00323873" w:rsidP="00066D19">
      <w:pPr>
        <w:tabs>
          <w:tab w:val="left" w:pos="426"/>
        </w:tabs>
        <w:ind w:right="417" w:firstLine="567"/>
        <w:jc w:val="both"/>
        <w:rPr>
          <w:sz w:val="24"/>
          <w:szCs w:val="24"/>
        </w:rPr>
      </w:pPr>
      <w:r w:rsidRPr="005B313F">
        <w:rPr>
          <w:sz w:val="24"/>
          <w:szCs w:val="24"/>
        </w:rPr>
        <w:t xml:space="preserve">5. </w:t>
      </w:r>
      <w:r w:rsidRPr="005B313F">
        <w:rPr>
          <w:iCs/>
          <w:sz w:val="24"/>
          <w:szCs w:val="24"/>
        </w:rPr>
        <w:t xml:space="preserve">Практический курс первого иностранного языка (английский язык) для студентов 5 курса [Электронный ресурс]: учебно-методическое пособие / – Электрон. текстовые данные. –Набережные Челны: Набережно-челнинский государственный педагогический университет, 2016. – 129 c. – 2227-8397. – Режим доступа: </w:t>
      </w:r>
      <w:hyperlink r:id="rId24" w:history="1">
        <w:r w:rsidRPr="005B313F">
          <w:rPr>
            <w:rStyle w:val="afc"/>
            <w:iCs/>
            <w:color w:val="auto"/>
            <w:sz w:val="24"/>
            <w:szCs w:val="24"/>
          </w:rPr>
          <w:t>http://www.iprbookshop.ru/64639.html</w:t>
        </w:r>
      </w:hyperlink>
    </w:p>
    <w:p w14:paraId="208D6976" w14:textId="77777777" w:rsidR="00323873" w:rsidRPr="005B313F" w:rsidRDefault="00323873" w:rsidP="00066D19">
      <w:pPr>
        <w:tabs>
          <w:tab w:val="left" w:pos="426"/>
        </w:tabs>
        <w:ind w:right="417" w:firstLine="567"/>
        <w:jc w:val="both"/>
        <w:rPr>
          <w:sz w:val="24"/>
          <w:szCs w:val="24"/>
        </w:rPr>
      </w:pPr>
      <w:r w:rsidRPr="005B313F">
        <w:rPr>
          <w:sz w:val="24"/>
          <w:szCs w:val="24"/>
        </w:rPr>
        <w:t xml:space="preserve">6. </w:t>
      </w:r>
      <w:r w:rsidRPr="005B313F">
        <w:rPr>
          <w:rFonts w:eastAsia="Times New Roman"/>
          <w:sz w:val="24"/>
          <w:szCs w:val="24"/>
        </w:rPr>
        <w:t xml:space="preserve">Христофорова Г.А. Практикум по обучению диалогической речи [Электронный ресурс]: сборник текстов на английском языке для студентов I и II курсов заочного отделения / Г.А. Христофорова. — Электрон. текстовые данные. — М.: Московская государственная академия водного транспорта, 2006. – 43 c. – 2227-8397. – Режим доступа: http:// </w:t>
      </w:r>
      <w:proofErr w:type="spellStart"/>
      <w:r w:rsidRPr="005B313F">
        <w:rPr>
          <w:rFonts w:eastAsia="Times New Roman"/>
          <w:sz w:val="24"/>
          <w:szCs w:val="24"/>
        </w:rPr>
        <w:t>www</w:t>
      </w:r>
      <w:proofErr w:type="spellEnd"/>
      <w:r w:rsidRPr="005B313F">
        <w:rPr>
          <w:rFonts w:eastAsia="Times New Roman"/>
          <w:sz w:val="24"/>
          <w:szCs w:val="24"/>
        </w:rPr>
        <w:t>. iprbookshop.ru/46748.html</w:t>
      </w:r>
    </w:p>
    <w:p w14:paraId="6C13A982" w14:textId="77777777" w:rsidR="00323873" w:rsidRPr="005B313F" w:rsidRDefault="00323873" w:rsidP="00066D19">
      <w:pPr>
        <w:tabs>
          <w:tab w:val="left" w:pos="426"/>
        </w:tabs>
        <w:ind w:right="417" w:firstLine="567"/>
        <w:jc w:val="both"/>
        <w:rPr>
          <w:sz w:val="24"/>
          <w:szCs w:val="24"/>
        </w:rPr>
      </w:pPr>
    </w:p>
    <w:p w14:paraId="3C2A6743" w14:textId="45545D74" w:rsidR="00323873" w:rsidRPr="005B313F" w:rsidRDefault="00323873" w:rsidP="00066D19">
      <w:pPr>
        <w:tabs>
          <w:tab w:val="left" w:pos="426"/>
        </w:tabs>
        <w:ind w:right="417" w:firstLine="567"/>
        <w:jc w:val="both"/>
        <w:rPr>
          <w:b/>
          <w:sz w:val="24"/>
          <w:szCs w:val="24"/>
        </w:rPr>
      </w:pPr>
      <w:r w:rsidRPr="005B313F">
        <w:rPr>
          <w:b/>
          <w:sz w:val="24"/>
          <w:szCs w:val="24"/>
        </w:rPr>
        <w:t>7.2.  Дополнительная литература</w:t>
      </w:r>
    </w:p>
    <w:p w14:paraId="41C83C86" w14:textId="77777777" w:rsidR="00323873" w:rsidRPr="005B313F" w:rsidRDefault="00323873" w:rsidP="00066D19">
      <w:pPr>
        <w:tabs>
          <w:tab w:val="left" w:pos="426"/>
        </w:tabs>
        <w:ind w:right="417" w:firstLine="567"/>
        <w:jc w:val="both"/>
        <w:rPr>
          <w:sz w:val="24"/>
          <w:szCs w:val="24"/>
          <w:lang w:val="en-US"/>
        </w:rPr>
      </w:pPr>
      <w:r w:rsidRPr="00414E57">
        <w:rPr>
          <w:sz w:val="24"/>
          <w:szCs w:val="24"/>
          <w:lang w:val="en-US"/>
        </w:rPr>
        <w:t xml:space="preserve">1. Pakenham, K. J. Making Connections. </w:t>
      </w:r>
      <w:r w:rsidRPr="005B313F">
        <w:rPr>
          <w:sz w:val="24"/>
          <w:szCs w:val="24"/>
          <w:lang w:val="en-US"/>
        </w:rPr>
        <w:t xml:space="preserve">A Strategic Approach to Academic Reading. High Intermediate / J. McEntire, J. Williams – Cambridge University Press, 2004. – 274 p. 47 </w:t>
      </w:r>
    </w:p>
    <w:p w14:paraId="39C6A996" w14:textId="77777777" w:rsidR="00323873" w:rsidRPr="005B313F" w:rsidRDefault="00323873" w:rsidP="00066D19">
      <w:pPr>
        <w:tabs>
          <w:tab w:val="left" w:pos="426"/>
        </w:tabs>
        <w:ind w:right="417" w:firstLine="567"/>
        <w:jc w:val="both"/>
        <w:rPr>
          <w:sz w:val="24"/>
          <w:szCs w:val="24"/>
        </w:rPr>
      </w:pPr>
      <w:r w:rsidRPr="005B313F">
        <w:rPr>
          <w:sz w:val="24"/>
          <w:szCs w:val="24"/>
          <w:lang w:val="en-US"/>
        </w:rPr>
        <w:lastRenderedPageBreak/>
        <w:t xml:space="preserve">2. The Swimmer by J. Cheever (fiction, short story) / </w:t>
      </w:r>
      <w:r w:rsidRPr="005B313F">
        <w:rPr>
          <w:sz w:val="24"/>
          <w:szCs w:val="24"/>
        </w:rPr>
        <w:t>Шишкина</w:t>
      </w:r>
      <w:r w:rsidRPr="005B313F">
        <w:rPr>
          <w:sz w:val="24"/>
          <w:szCs w:val="24"/>
          <w:lang w:val="en-US"/>
        </w:rPr>
        <w:t xml:space="preserve"> </w:t>
      </w:r>
      <w:r w:rsidRPr="005B313F">
        <w:rPr>
          <w:sz w:val="24"/>
          <w:szCs w:val="24"/>
        </w:rPr>
        <w:t>Т</w:t>
      </w:r>
      <w:r w:rsidRPr="005B313F">
        <w:rPr>
          <w:sz w:val="24"/>
          <w:szCs w:val="24"/>
          <w:lang w:val="en-US"/>
        </w:rPr>
        <w:t>.</w:t>
      </w:r>
      <w:r w:rsidRPr="005B313F">
        <w:rPr>
          <w:sz w:val="24"/>
          <w:szCs w:val="24"/>
        </w:rPr>
        <w:t>Н</w:t>
      </w:r>
      <w:r w:rsidRPr="005B313F">
        <w:rPr>
          <w:sz w:val="24"/>
          <w:szCs w:val="24"/>
          <w:lang w:val="en-US"/>
        </w:rPr>
        <w:t xml:space="preserve">., </w:t>
      </w:r>
      <w:r w:rsidRPr="005B313F">
        <w:rPr>
          <w:sz w:val="24"/>
          <w:szCs w:val="24"/>
        </w:rPr>
        <w:t>Леденева</w:t>
      </w:r>
      <w:r w:rsidRPr="005B313F">
        <w:rPr>
          <w:sz w:val="24"/>
          <w:szCs w:val="24"/>
          <w:lang w:val="en-US"/>
        </w:rPr>
        <w:t xml:space="preserve"> </w:t>
      </w:r>
      <w:r w:rsidRPr="005B313F">
        <w:rPr>
          <w:sz w:val="24"/>
          <w:szCs w:val="24"/>
        </w:rPr>
        <w:t>Т</w:t>
      </w:r>
      <w:r w:rsidRPr="005B313F">
        <w:rPr>
          <w:sz w:val="24"/>
          <w:szCs w:val="24"/>
          <w:lang w:val="en-US"/>
        </w:rPr>
        <w:t>.</w:t>
      </w:r>
      <w:r w:rsidRPr="005B313F">
        <w:rPr>
          <w:sz w:val="24"/>
          <w:szCs w:val="24"/>
        </w:rPr>
        <w:t>В</w:t>
      </w:r>
      <w:r w:rsidRPr="005B313F">
        <w:rPr>
          <w:sz w:val="24"/>
          <w:szCs w:val="24"/>
          <w:lang w:val="en-US"/>
        </w:rPr>
        <w:t xml:space="preserve">., </w:t>
      </w:r>
      <w:r w:rsidRPr="005B313F">
        <w:rPr>
          <w:sz w:val="24"/>
          <w:szCs w:val="24"/>
        </w:rPr>
        <w:t>Юрченко</w:t>
      </w:r>
      <w:r w:rsidRPr="005B313F">
        <w:rPr>
          <w:sz w:val="24"/>
          <w:szCs w:val="24"/>
          <w:lang w:val="en-US"/>
        </w:rPr>
        <w:t xml:space="preserve"> </w:t>
      </w:r>
      <w:r w:rsidRPr="005B313F">
        <w:rPr>
          <w:sz w:val="24"/>
          <w:szCs w:val="24"/>
        </w:rPr>
        <w:t>М</w:t>
      </w:r>
      <w:r w:rsidRPr="005B313F">
        <w:rPr>
          <w:sz w:val="24"/>
          <w:szCs w:val="24"/>
          <w:lang w:val="en-US"/>
        </w:rPr>
        <w:t>.</w:t>
      </w:r>
      <w:r w:rsidRPr="005B313F">
        <w:rPr>
          <w:sz w:val="24"/>
          <w:szCs w:val="24"/>
        </w:rPr>
        <w:t>А</w:t>
      </w:r>
      <w:r w:rsidRPr="005B313F">
        <w:rPr>
          <w:sz w:val="24"/>
          <w:szCs w:val="24"/>
          <w:lang w:val="en-US"/>
        </w:rPr>
        <w:t>. (</w:t>
      </w:r>
      <w:proofErr w:type="spellStart"/>
      <w:r w:rsidRPr="005B313F">
        <w:rPr>
          <w:sz w:val="24"/>
          <w:szCs w:val="24"/>
        </w:rPr>
        <w:t>сост</w:t>
      </w:r>
      <w:proofErr w:type="spellEnd"/>
      <w:r w:rsidRPr="005B313F">
        <w:rPr>
          <w:sz w:val="24"/>
          <w:szCs w:val="24"/>
          <w:lang w:val="en-US"/>
        </w:rPr>
        <w:t xml:space="preserve">.). </w:t>
      </w:r>
      <w:r w:rsidRPr="005B313F">
        <w:rPr>
          <w:sz w:val="24"/>
          <w:szCs w:val="24"/>
        </w:rPr>
        <w:t xml:space="preserve">What </w:t>
      </w:r>
      <w:proofErr w:type="spellStart"/>
      <w:r w:rsidRPr="005B313F">
        <w:rPr>
          <w:sz w:val="24"/>
          <w:szCs w:val="24"/>
        </w:rPr>
        <w:t>is</w:t>
      </w:r>
      <w:proofErr w:type="spellEnd"/>
      <w:r w:rsidRPr="005B313F">
        <w:rPr>
          <w:sz w:val="24"/>
          <w:szCs w:val="24"/>
        </w:rPr>
        <w:t xml:space="preserve"> </w:t>
      </w:r>
      <w:proofErr w:type="spellStart"/>
      <w:r w:rsidRPr="005B313F">
        <w:rPr>
          <w:sz w:val="24"/>
          <w:szCs w:val="24"/>
        </w:rPr>
        <w:t>the</w:t>
      </w:r>
      <w:proofErr w:type="spellEnd"/>
      <w:r w:rsidRPr="005B313F">
        <w:rPr>
          <w:sz w:val="24"/>
          <w:szCs w:val="24"/>
        </w:rPr>
        <w:t xml:space="preserve"> English We </w:t>
      </w:r>
      <w:proofErr w:type="spellStart"/>
      <w:r w:rsidRPr="005B313F">
        <w:rPr>
          <w:sz w:val="24"/>
          <w:szCs w:val="24"/>
        </w:rPr>
        <w:t>Read</w:t>
      </w:r>
      <w:proofErr w:type="spellEnd"/>
      <w:r w:rsidRPr="005B313F">
        <w:rPr>
          <w:sz w:val="24"/>
          <w:szCs w:val="24"/>
        </w:rPr>
        <w:t xml:space="preserve">? Универсальная хрестоматия текстов на английском языке. – М.: ТК </w:t>
      </w:r>
      <w:proofErr w:type="spellStart"/>
      <w:r w:rsidRPr="005B313F">
        <w:rPr>
          <w:sz w:val="24"/>
          <w:szCs w:val="24"/>
        </w:rPr>
        <w:t>Велби</w:t>
      </w:r>
      <w:proofErr w:type="spellEnd"/>
      <w:r w:rsidRPr="005B313F">
        <w:rPr>
          <w:sz w:val="24"/>
          <w:szCs w:val="24"/>
        </w:rPr>
        <w:t xml:space="preserve">, Изд-во Проспект, 2006. – P.268. </w:t>
      </w:r>
    </w:p>
    <w:p w14:paraId="1564AF38" w14:textId="77777777" w:rsidR="00323873" w:rsidRPr="005B313F" w:rsidRDefault="00323873" w:rsidP="00066D19">
      <w:pPr>
        <w:tabs>
          <w:tab w:val="left" w:pos="426"/>
        </w:tabs>
        <w:ind w:right="417" w:firstLine="567"/>
        <w:jc w:val="both"/>
        <w:rPr>
          <w:rFonts w:eastAsia="Times New Roman"/>
          <w:sz w:val="24"/>
          <w:szCs w:val="24"/>
          <w:lang w:val="en-US"/>
        </w:rPr>
      </w:pPr>
      <w:r w:rsidRPr="005B313F">
        <w:rPr>
          <w:sz w:val="24"/>
          <w:szCs w:val="24"/>
          <w:lang w:val="en-US"/>
        </w:rPr>
        <w:t xml:space="preserve">3. Who loves the Firm Today (critical pros and cons article) / Kenny N., Sunderland P., Barnes J., New Proficiency </w:t>
      </w:r>
      <w:proofErr w:type="spellStart"/>
      <w:r w:rsidRPr="005B313F">
        <w:rPr>
          <w:sz w:val="24"/>
          <w:szCs w:val="24"/>
          <w:lang w:val="en-US"/>
        </w:rPr>
        <w:t>PassKey</w:t>
      </w:r>
      <w:proofErr w:type="spellEnd"/>
      <w:r w:rsidRPr="005B313F">
        <w:rPr>
          <w:sz w:val="24"/>
          <w:szCs w:val="24"/>
          <w:lang w:val="en-US"/>
        </w:rPr>
        <w:t>. – Oxford: Macmillan Publishers Ltd., 2002. – P. 183 – 185.</w:t>
      </w:r>
    </w:p>
    <w:p w14:paraId="52A2B502" w14:textId="77777777" w:rsidR="00323873" w:rsidRPr="005B313F" w:rsidRDefault="00323873" w:rsidP="00066D19">
      <w:pPr>
        <w:autoSpaceDE w:val="0"/>
        <w:autoSpaceDN w:val="0"/>
        <w:adjustRightInd w:val="0"/>
        <w:ind w:left="142" w:right="417" w:firstLine="567"/>
        <w:jc w:val="both"/>
        <w:rPr>
          <w:iCs/>
          <w:sz w:val="24"/>
          <w:szCs w:val="24"/>
          <w:lang w:val="en-US" w:eastAsia="ar-SA"/>
        </w:rPr>
      </w:pPr>
    </w:p>
    <w:p w14:paraId="71BFF6E2" w14:textId="5092026E" w:rsidR="00323873" w:rsidRPr="005B313F" w:rsidRDefault="00323873" w:rsidP="00066D19">
      <w:pPr>
        <w:autoSpaceDE w:val="0"/>
        <w:autoSpaceDN w:val="0"/>
        <w:adjustRightInd w:val="0"/>
        <w:ind w:right="417" w:firstLine="567"/>
        <w:jc w:val="both"/>
        <w:rPr>
          <w:b/>
          <w:sz w:val="24"/>
          <w:szCs w:val="24"/>
        </w:rPr>
      </w:pPr>
      <w:r w:rsidRPr="005B313F">
        <w:rPr>
          <w:b/>
          <w:sz w:val="24"/>
          <w:szCs w:val="24"/>
          <w:lang w:val="en-US"/>
        </w:rPr>
        <w:tab/>
      </w:r>
      <w:r w:rsidRPr="005B313F">
        <w:rPr>
          <w:b/>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6C6F3D47"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25">
        <w:r w:rsidRPr="005B313F">
          <w:rPr>
            <w:spacing w:val="-1"/>
            <w:sz w:val="24"/>
            <w:szCs w:val="24"/>
          </w:rPr>
          <w:t>www.guardian.co.uk</w:t>
        </w:r>
      </w:hyperlink>
    </w:p>
    <w:p w14:paraId="028EAC55"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26">
        <w:r w:rsidRPr="005B313F">
          <w:rPr>
            <w:sz w:val="24"/>
            <w:szCs w:val="24"/>
          </w:rPr>
          <w:t>www.bbc.com</w:t>
        </w:r>
      </w:hyperlink>
    </w:p>
    <w:p w14:paraId="3675DCC5"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27">
        <w:r w:rsidRPr="005B313F">
          <w:rPr>
            <w:spacing w:val="-1"/>
            <w:sz w:val="24"/>
            <w:szCs w:val="24"/>
          </w:rPr>
          <w:t>www.the-times.co.uk</w:t>
        </w:r>
      </w:hyperlink>
    </w:p>
    <w:p w14:paraId="62A34BA1"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28">
        <w:r w:rsidRPr="005B313F">
          <w:rPr>
            <w:spacing w:val="-1"/>
            <w:sz w:val="24"/>
            <w:szCs w:val="24"/>
          </w:rPr>
          <w:t>www.usatoday.com</w:t>
        </w:r>
      </w:hyperlink>
    </w:p>
    <w:p w14:paraId="2D995D12"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29">
        <w:r w:rsidRPr="005B313F">
          <w:rPr>
            <w:spacing w:val="-1"/>
            <w:sz w:val="24"/>
            <w:szCs w:val="24"/>
          </w:rPr>
          <w:t>www.washingtonpost.com</w:t>
        </w:r>
      </w:hyperlink>
    </w:p>
    <w:p w14:paraId="6F943F7F"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30">
        <w:r w:rsidRPr="005B313F">
          <w:rPr>
            <w:spacing w:val="-1"/>
            <w:sz w:val="24"/>
            <w:szCs w:val="24"/>
          </w:rPr>
          <w:t>www.nytimes.com</w:t>
        </w:r>
      </w:hyperlink>
    </w:p>
    <w:p w14:paraId="2554E1AD"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31">
        <w:r w:rsidRPr="005B313F">
          <w:rPr>
            <w:spacing w:val="-1"/>
            <w:sz w:val="24"/>
            <w:szCs w:val="24"/>
          </w:rPr>
          <w:t>http://www.teachersdesk.org/news.html</w:t>
        </w:r>
      </w:hyperlink>
    </w:p>
    <w:p w14:paraId="44626B1C" w14:textId="77777777" w:rsidR="00323873" w:rsidRPr="005B313F" w:rsidRDefault="00323873" w:rsidP="00066D19">
      <w:pPr>
        <w:pStyle w:val="aff2"/>
        <w:widowControl w:val="0"/>
        <w:numPr>
          <w:ilvl w:val="0"/>
          <w:numId w:val="306"/>
        </w:numPr>
        <w:tabs>
          <w:tab w:val="left" w:pos="142"/>
          <w:tab w:val="left" w:pos="888"/>
        </w:tabs>
        <w:spacing w:after="0"/>
        <w:ind w:right="417" w:firstLine="567"/>
        <w:rPr>
          <w:sz w:val="24"/>
          <w:szCs w:val="24"/>
        </w:rPr>
      </w:pPr>
      <w:hyperlink r:id="rId32">
        <w:r w:rsidRPr="005B313F">
          <w:rPr>
            <w:spacing w:val="-1"/>
            <w:sz w:val="24"/>
            <w:szCs w:val="24"/>
          </w:rPr>
          <w:t>http://www.reacheverychild.com/feature/newspapers.html</w:t>
        </w:r>
      </w:hyperlink>
    </w:p>
    <w:p w14:paraId="0EB3F308"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33">
        <w:r w:rsidRPr="005B313F">
          <w:rPr>
            <w:spacing w:val="-1"/>
            <w:sz w:val="24"/>
            <w:szCs w:val="24"/>
          </w:rPr>
          <w:t>http://www.emints.org/ethemes/resources/S00001146.shtml</w:t>
        </w:r>
      </w:hyperlink>
    </w:p>
    <w:p w14:paraId="287F35ED"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34">
        <w:r w:rsidRPr="005B313F">
          <w:rPr>
            <w:spacing w:val="-1"/>
            <w:sz w:val="24"/>
            <w:szCs w:val="24"/>
          </w:rPr>
          <w:t>http://www.stemnet.nf.ca/CITE/newspapers.htm</w:t>
        </w:r>
      </w:hyperlink>
    </w:p>
    <w:p w14:paraId="33448B88" w14:textId="77777777" w:rsidR="00323873" w:rsidRPr="005B313F" w:rsidRDefault="00323873" w:rsidP="00066D19">
      <w:pPr>
        <w:pStyle w:val="aff2"/>
        <w:widowControl w:val="0"/>
        <w:numPr>
          <w:ilvl w:val="0"/>
          <w:numId w:val="306"/>
        </w:numPr>
        <w:tabs>
          <w:tab w:val="left" w:pos="142"/>
        </w:tabs>
        <w:spacing w:after="0"/>
        <w:ind w:right="417" w:firstLine="567"/>
        <w:rPr>
          <w:sz w:val="24"/>
          <w:szCs w:val="24"/>
        </w:rPr>
      </w:pPr>
      <w:hyperlink r:id="rId35">
        <w:r w:rsidRPr="005B313F">
          <w:rPr>
            <w:spacing w:val="-1"/>
            <w:sz w:val="24"/>
            <w:szCs w:val="24"/>
          </w:rPr>
          <w:t>http://www.developingteachers.com/books/review_unitc.htm</w:t>
        </w:r>
      </w:hyperlink>
      <w:r w:rsidRPr="005B313F">
        <w:rPr>
          <w:spacing w:val="88"/>
          <w:w w:val="99"/>
          <w:sz w:val="24"/>
          <w:szCs w:val="24"/>
        </w:rPr>
        <w:t xml:space="preserve"> </w:t>
      </w:r>
    </w:p>
    <w:p w14:paraId="67A9B05A" w14:textId="77777777" w:rsidR="00323873" w:rsidRPr="005B313F" w:rsidRDefault="00323873" w:rsidP="00066D19">
      <w:pPr>
        <w:tabs>
          <w:tab w:val="left" w:pos="567"/>
        </w:tabs>
        <w:spacing w:before="69"/>
        <w:ind w:right="417" w:firstLine="567"/>
        <w:rPr>
          <w:rFonts w:eastAsia="Times New Roman"/>
          <w:sz w:val="24"/>
          <w:szCs w:val="24"/>
        </w:rPr>
      </w:pPr>
    </w:p>
    <w:p w14:paraId="5C4AB1C5" w14:textId="6A11E5D1" w:rsidR="00323873" w:rsidRPr="005B313F" w:rsidRDefault="00323873" w:rsidP="00066D19">
      <w:pPr>
        <w:autoSpaceDE w:val="0"/>
        <w:autoSpaceDN w:val="0"/>
        <w:adjustRightInd w:val="0"/>
        <w:ind w:right="417" w:firstLine="567"/>
        <w:rPr>
          <w:b/>
          <w:sz w:val="24"/>
          <w:szCs w:val="24"/>
        </w:rPr>
      </w:pPr>
      <w:r w:rsidRPr="005B313F">
        <w:rPr>
          <w:b/>
          <w:sz w:val="24"/>
          <w:szCs w:val="24"/>
        </w:rPr>
        <w:tab/>
        <w:t>9. Методические указания для обучающихся по освоению дисциплины (модуля)</w:t>
      </w:r>
    </w:p>
    <w:p w14:paraId="3892BC24" w14:textId="77777777" w:rsidR="00323873" w:rsidRPr="005B313F" w:rsidRDefault="00323873" w:rsidP="00066D19">
      <w:pPr>
        <w:pStyle w:val="aff2"/>
        <w:spacing w:after="0"/>
        <w:ind w:right="417" w:firstLine="567"/>
        <w:jc w:val="both"/>
        <w:rPr>
          <w:sz w:val="24"/>
          <w:szCs w:val="24"/>
        </w:rPr>
      </w:pPr>
      <w:r w:rsidRPr="005B313F">
        <w:rPr>
          <w:sz w:val="24"/>
          <w:szCs w:val="24"/>
        </w:rPr>
        <w:t>Успешное</w:t>
      </w:r>
      <w:r w:rsidRPr="005B313F">
        <w:rPr>
          <w:spacing w:val="23"/>
          <w:sz w:val="24"/>
          <w:szCs w:val="24"/>
        </w:rPr>
        <w:t xml:space="preserve"> </w:t>
      </w:r>
      <w:r w:rsidRPr="005B313F">
        <w:rPr>
          <w:sz w:val="24"/>
          <w:szCs w:val="24"/>
        </w:rPr>
        <w:t>усвоение</w:t>
      </w:r>
      <w:r w:rsidRPr="005B313F">
        <w:rPr>
          <w:spacing w:val="25"/>
          <w:sz w:val="24"/>
          <w:szCs w:val="24"/>
        </w:rPr>
        <w:t xml:space="preserve"> </w:t>
      </w:r>
      <w:r w:rsidRPr="005B313F">
        <w:rPr>
          <w:spacing w:val="-1"/>
          <w:sz w:val="24"/>
          <w:szCs w:val="24"/>
        </w:rPr>
        <w:t>дисциплины</w:t>
      </w:r>
      <w:r w:rsidRPr="005B313F">
        <w:rPr>
          <w:spacing w:val="28"/>
          <w:sz w:val="24"/>
          <w:szCs w:val="24"/>
        </w:rPr>
        <w:t xml:space="preserve"> </w:t>
      </w:r>
      <w:r w:rsidRPr="005B313F">
        <w:rPr>
          <w:sz w:val="24"/>
          <w:szCs w:val="24"/>
        </w:rPr>
        <w:t>не</w:t>
      </w:r>
      <w:r w:rsidRPr="005B313F">
        <w:rPr>
          <w:spacing w:val="20"/>
          <w:sz w:val="24"/>
          <w:szCs w:val="24"/>
        </w:rPr>
        <w:t xml:space="preserve"> </w:t>
      </w:r>
      <w:r w:rsidRPr="005B313F">
        <w:rPr>
          <w:spacing w:val="-2"/>
          <w:sz w:val="24"/>
          <w:szCs w:val="24"/>
        </w:rPr>
        <w:t>только</w:t>
      </w:r>
      <w:r w:rsidRPr="005B313F">
        <w:rPr>
          <w:spacing w:val="25"/>
          <w:sz w:val="24"/>
          <w:szCs w:val="24"/>
        </w:rPr>
        <w:t xml:space="preserve"> </w:t>
      </w:r>
      <w:r w:rsidRPr="005B313F">
        <w:rPr>
          <w:sz w:val="24"/>
          <w:szCs w:val="24"/>
        </w:rPr>
        <w:t>зависит</w:t>
      </w:r>
      <w:r w:rsidRPr="005B313F">
        <w:rPr>
          <w:spacing w:val="13"/>
          <w:sz w:val="24"/>
          <w:szCs w:val="24"/>
        </w:rPr>
        <w:t xml:space="preserve"> </w:t>
      </w:r>
      <w:r w:rsidRPr="005B313F">
        <w:rPr>
          <w:spacing w:val="2"/>
          <w:sz w:val="24"/>
          <w:szCs w:val="24"/>
        </w:rPr>
        <w:t>от</w:t>
      </w:r>
      <w:r w:rsidRPr="005B313F">
        <w:rPr>
          <w:spacing w:val="22"/>
          <w:sz w:val="24"/>
          <w:szCs w:val="24"/>
        </w:rPr>
        <w:t xml:space="preserve"> </w:t>
      </w:r>
      <w:r w:rsidRPr="005B313F">
        <w:rPr>
          <w:spacing w:val="-1"/>
          <w:sz w:val="24"/>
          <w:szCs w:val="24"/>
        </w:rPr>
        <w:t>профессионального</w:t>
      </w:r>
      <w:r w:rsidRPr="005B313F">
        <w:rPr>
          <w:spacing w:val="59"/>
          <w:sz w:val="24"/>
          <w:szCs w:val="24"/>
        </w:rPr>
        <w:t xml:space="preserve"> </w:t>
      </w:r>
      <w:r w:rsidRPr="005B313F">
        <w:rPr>
          <w:sz w:val="24"/>
          <w:szCs w:val="24"/>
        </w:rPr>
        <w:t>мастерства</w:t>
      </w:r>
      <w:r w:rsidRPr="005B313F">
        <w:rPr>
          <w:spacing w:val="46"/>
          <w:sz w:val="24"/>
          <w:szCs w:val="24"/>
        </w:rPr>
        <w:t xml:space="preserve"> </w:t>
      </w:r>
      <w:r w:rsidRPr="005B313F">
        <w:rPr>
          <w:spacing w:val="-1"/>
          <w:sz w:val="24"/>
          <w:szCs w:val="24"/>
        </w:rPr>
        <w:t>преподавателя,</w:t>
      </w:r>
      <w:r w:rsidRPr="005B313F">
        <w:rPr>
          <w:spacing w:val="50"/>
          <w:sz w:val="24"/>
          <w:szCs w:val="24"/>
        </w:rPr>
        <w:t xml:space="preserve"> </w:t>
      </w:r>
      <w:r w:rsidRPr="005B313F">
        <w:rPr>
          <w:spacing w:val="-1"/>
          <w:sz w:val="24"/>
          <w:szCs w:val="24"/>
        </w:rPr>
        <w:t>но</w:t>
      </w:r>
      <w:r w:rsidRPr="005B313F">
        <w:rPr>
          <w:spacing w:val="45"/>
          <w:sz w:val="24"/>
          <w:szCs w:val="24"/>
        </w:rPr>
        <w:t xml:space="preserve"> </w:t>
      </w:r>
      <w:r w:rsidRPr="005B313F">
        <w:rPr>
          <w:sz w:val="24"/>
          <w:szCs w:val="24"/>
        </w:rPr>
        <w:t>и</w:t>
      </w:r>
      <w:r w:rsidRPr="005B313F">
        <w:rPr>
          <w:spacing w:val="44"/>
          <w:sz w:val="24"/>
          <w:szCs w:val="24"/>
        </w:rPr>
        <w:t xml:space="preserve"> </w:t>
      </w:r>
      <w:r w:rsidRPr="005B313F">
        <w:rPr>
          <w:spacing w:val="2"/>
          <w:sz w:val="24"/>
          <w:szCs w:val="24"/>
        </w:rPr>
        <w:t>от</w:t>
      </w:r>
      <w:r w:rsidRPr="005B313F">
        <w:rPr>
          <w:spacing w:val="43"/>
          <w:sz w:val="24"/>
          <w:szCs w:val="24"/>
        </w:rPr>
        <w:t xml:space="preserve"> </w:t>
      </w:r>
      <w:r w:rsidRPr="005B313F">
        <w:rPr>
          <w:spacing w:val="-2"/>
          <w:sz w:val="24"/>
          <w:szCs w:val="24"/>
        </w:rPr>
        <w:t>умения</w:t>
      </w:r>
      <w:r w:rsidRPr="005B313F">
        <w:rPr>
          <w:spacing w:val="54"/>
          <w:sz w:val="24"/>
          <w:szCs w:val="24"/>
        </w:rPr>
        <w:t xml:space="preserve"> </w:t>
      </w:r>
      <w:r w:rsidRPr="005B313F">
        <w:rPr>
          <w:spacing w:val="-1"/>
          <w:sz w:val="24"/>
          <w:szCs w:val="24"/>
        </w:rPr>
        <w:t>студентов</w:t>
      </w:r>
      <w:r w:rsidRPr="005B313F">
        <w:rPr>
          <w:spacing w:val="49"/>
          <w:sz w:val="24"/>
          <w:szCs w:val="24"/>
        </w:rPr>
        <w:t xml:space="preserve"> </w:t>
      </w:r>
      <w:r w:rsidRPr="005B313F">
        <w:rPr>
          <w:sz w:val="24"/>
          <w:szCs w:val="24"/>
        </w:rPr>
        <w:t>понять</w:t>
      </w:r>
      <w:r w:rsidRPr="005B313F">
        <w:rPr>
          <w:spacing w:val="46"/>
          <w:sz w:val="24"/>
          <w:szCs w:val="24"/>
        </w:rPr>
        <w:t xml:space="preserve"> </w:t>
      </w:r>
      <w:r w:rsidRPr="005B313F">
        <w:rPr>
          <w:sz w:val="24"/>
          <w:szCs w:val="24"/>
        </w:rPr>
        <w:t>и</w:t>
      </w:r>
      <w:r w:rsidRPr="005B313F">
        <w:rPr>
          <w:spacing w:val="44"/>
          <w:sz w:val="24"/>
          <w:szCs w:val="24"/>
        </w:rPr>
        <w:t xml:space="preserve"> </w:t>
      </w:r>
      <w:r w:rsidRPr="005B313F">
        <w:rPr>
          <w:spacing w:val="-1"/>
          <w:sz w:val="24"/>
          <w:szCs w:val="24"/>
        </w:rPr>
        <w:t>принять</w:t>
      </w:r>
      <w:r w:rsidRPr="005B313F">
        <w:rPr>
          <w:spacing w:val="48"/>
          <w:sz w:val="24"/>
          <w:szCs w:val="24"/>
        </w:rPr>
        <w:t xml:space="preserve"> </w:t>
      </w:r>
      <w:r w:rsidRPr="005B313F">
        <w:rPr>
          <w:spacing w:val="-1"/>
          <w:sz w:val="24"/>
          <w:szCs w:val="24"/>
        </w:rPr>
        <w:t>задачи</w:t>
      </w:r>
      <w:r w:rsidRPr="005B313F">
        <w:rPr>
          <w:spacing w:val="49"/>
          <w:sz w:val="24"/>
          <w:szCs w:val="24"/>
        </w:rPr>
        <w:t xml:space="preserve"> </w:t>
      </w:r>
      <w:r w:rsidRPr="005B313F">
        <w:rPr>
          <w:sz w:val="24"/>
          <w:szCs w:val="24"/>
        </w:rPr>
        <w:t>и</w:t>
      </w:r>
      <w:r w:rsidRPr="005B313F">
        <w:rPr>
          <w:spacing w:val="57"/>
          <w:sz w:val="24"/>
          <w:szCs w:val="24"/>
        </w:rPr>
        <w:t xml:space="preserve"> </w:t>
      </w:r>
      <w:r w:rsidRPr="005B313F">
        <w:rPr>
          <w:sz w:val="24"/>
          <w:szCs w:val="24"/>
        </w:rPr>
        <w:t>содержания</w:t>
      </w:r>
      <w:r w:rsidRPr="005B313F">
        <w:rPr>
          <w:spacing w:val="33"/>
          <w:sz w:val="24"/>
          <w:szCs w:val="24"/>
        </w:rPr>
        <w:t xml:space="preserve"> </w:t>
      </w:r>
      <w:r w:rsidRPr="005B313F">
        <w:rPr>
          <w:spacing w:val="-1"/>
          <w:sz w:val="24"/>
          <w:szCs w:val="24"/>
        </w:rPr>
        <w:t>учебного</w:t>
      </w:r>
      <w:r w:rsidRPr="005B313F">
        <w:rPr>
          <w:spacing w:val="31"/>
          <w:sz w:val="24"/>
          <w:szCs w:val="24"/>
        </w:rPr>
        <w:t xml:space="preserve"> </w:t>
      </w:r>
      <w:r w:rsidRPr="005B313F">
        <w:rPr>
          <w:spacing w:val="-1"/>
          <w:sz w:val="24"/>
          <w:szCs w:val="24"/>
        </w:rPr>
        <w:t>предмета.</w:t>
      </w:r>
      <w:r w:rsidRPr="005B313F">
        <w:rPr>
          <w:spacing w:val="36"/>
          <w:sz w:val="24"/>
          <w:szCs w:val="24"/>
        </w:rPr>
        <w:t xml:space="preserve"> </w:t>
      </w:r>
      <w:r w:rsidRPr="005B313F">
        <w:rPr>
          <w:spacing w:val="-2"/>
          <w:sz w:val="24"/>
          <w:szCs w:val="24"/>
        </w:rPr>
        <w:t>Студены</w:t>
      </w:r>
      <w:r w:rsidRPr="005B313F">
        <w:rPr>
          <w:spacing w:val="35"/>
          <w:sz w:val="24"/>
          <w:szCs w:val="24"/>
        </w:rPr>
        <w:t xml:space="preserve"> </w:t>
      </w:r>
      <w:r w:rsidRPr="005B313F">
        <w:rPr>
          <w:spacing w:val="-1"/>
          <w:sz w:val="24"/>
          <w:szCs w:val="24"/>
        </w:rPr>
        <w:t>обучаются</w:t>
      </w:r>
      <w:r w:rsidRPr="005B313F">
        <w:rPr>
          <w:spacing w:val="32"/>
          <w:sz w:val="24"/>
          <w:szCs w:val="24"/>
        </w:rPr>
        <w:t xml:space="preserve"> </w:t>
      </w:r>
      <w:r w:rsidRPr="005B313F">
        <w:rPr>
          <w:spacing w:val="-1"/>
          <w:sz w:val="24"/>
          <w:szCs w:val="24"/>
        </w:rPr>
        <w:t>навыкам</w:t>
      </w:r>
      <w:r w:rsidRPr="005B313F">
        <w:rPr>
          <w:spacing w:val="36"/>
          <w:sz w:val="24"/>
          <w:szCs w:val="24"/>
        </w:rPr>
        <w:t xml:space="preserve"> </w:t>
      </w:r>
      <w:r w:rsidRPr="005B313F">
        <w:rPr>
          <w:spacing w:val="-1"/>
          <w:sz w:val="24"/>
          <w:szCs w:val="24"/>
        </w:rPr>
        <w:t>работы</w:t>
      </w:r>
      <w:r w:rsidRPr="005B313F">
        <w:rPr>
          <w:spacing w:val="36"/>
          <w:sz w:val="24"/>
          <w:szCs w:val="24"/>
        </w:rPr>
        <w:t xml:space="preserve"> </w:t>
      </w:r>
      <w:r w:rsidRPr="005B313F">
        <w:rPr>
          <w:spacing w:val="-3"/>
          <w:sz w:val="24"/>
          <w:szCs w:val="24"/>
        </w:rPr>
        <w:t>со</w:t>
      </w:r>
      <w:r w:rsidRPr="005B313F">
        <w:rPr>
          <w:spacing w:val="37"/>
          <w:sz w:val="24"/>
          <w:szCs w:val="24"/>
        </w:rPr>
        <w:t xml:space="preserve"> </w:t>
      </w:r>
      <w:r w:rsidRPr="005B313F">
        <w:rPr>
          <w:spacing w:val="-1"/>
          <w:sz w:val="24"/>
          <w:szCs w:val="24"/>
        </w:rPr>
        <w:t>словарями,</w:t>
      </w:r>
      <w:r w:rsidRPr="005B313F">
        <w:rPr>
          <w:spacing w:val="61"/>
          <w:sz w:val="24"/>
          <w:szCs w:val="24"/>
        </w:rPr>
        <w:t xml:space="preserve"> </w:t>
      </w:r>
      <w:r w:rsidRPr="005B313F">
        <w:rPr>
          <w:spacing w:val="-1"/>
          <w:sz w:val="24"/>
          <w:szCs w:val="24"/>
        </w:rPr>
        <w:t>текстом,</w:t>
      </w:r>
      <w:r w:rsidRPr="005B313F">
        <w:rPr>
          <w:spacing w:val="12"/>
          <w:sz w:val="24"/>
          <w:szCs w:val="24"/>
        </w:rPr>
        <w:t xml:space="preserve"> </w:t>
      </w:r>
      <w:r w:rsidRPr="005B313F">
        <w:rPr>
          <w:spacing w:val="-1"/>
          <w:sz w:val="24"/>
          <w:szCs w:val="24"/>
        </w:rPr>
        <w:t>лексическими</w:t>
      </w:r>
      <w:r w:rsidRPr="005B313F">
        <w:rPr>
          <w:spacing w:val="13"/>
          <w:sz w:val="24"/>
          <w:szCs w:val="24"/>
        </w:rPr>
        <w:t xml:space="preserve"> </w:t>
      </w:r>
      <w:r w:rsidRPr="005B313F">
        <w:rPr>
          <w:spacing w:val="-1"/>
          <w:sz w:val="24"/>
          <w:szCs w:val="24"/>
        </w:rPr>
        <w:t>упражнениями,</w:t>
      </w:r>
      <w:r w:rsidRPr="005B313F">
        <w:rPr>
          <w:spacing w:val="7"/>
          <w:sz w:val="24"/>
          <w:szCs w:val="24"/>
        </w:rPr>
        <w:t xml:space="preserve"> </w:t>
      </w:r>
      <w:r w:rsidRPr="005B313F">
        <w:rPr>
          <w:spacing w:val="-1"/>
          <w:sz w:val="24"/>
          <w:szCs w:val="24"/>
        </w:rPr>
        <w:t>активизации</w:t>
      </w:r>
      <w:r w:rsidRPr="005B313F">
        <w:rPr>
          <w:spacing w:val="9"/>
          <w:sz w:val="24"/>
          <w:szCs w:val="24"/>
        </w:rPr>
        <w:t xml:space="preserve"> </w:t>
      </w:r>
      <w:r w:rsidRPr="005B313F">
        <w:rPr>
          <w:spacing w:val="-1"/>
          <w:sz w:val="24"/>
          <w:szCs w:val="24"/>
        </w:rPr>
        <w:t>лексики</w:t>
      </w:r>
      <w:r w:rsidRPr="005B313F">
        <w:rPr>
          <w:spacing w:val="7"/>
          <w:sz w:val="24"/>
          <w:szCs w:val="24"/>
        </w:rPr>
        <w:t xml:space="preserve"> </w:t>
      </w:r>
      <w:r w:rsidRPr="005B313F">
        <w:rPr>
          <w:sz w:val="24"/>
          <w:szCs w:val="24"/>
        </w:rPr>
        <w:t>в</w:t>
      </w:r>
      <w:r w:rsidRPr="005B313F">
        <w:rPr>
          <w:spacing w:val="11"/>
          <w:sz w:val="24"/>
          <w:szCs w:val="24"/>
        </w:rPr>
        <w:t xml:space="preserve"> </w:t>
      </w:r>
      <w:r w:rsidRPr="005B313F">
        <w:rPr>
          <w:sz w:val="24"/>
          <w:szCs w:val="24"/>
        </w:rPr>
        <w:t xml:space="preserve">речи. </w:t>
      </w:r>
      <w:r w:rsidRPr="005B313F">
        <w:rPr>
          <w:spacing w:val="7"/>
          <w:sz w:val="24"/>
          <w:szCs w:val="24"/>
        </w:rPr>
        <w:t xml:space="preserve"> </w:t>
      </w:r>
      <w:r w:rsidRPr="005B313F">
        <w:rPr>
          <w:spacing w:val="-1"/>
          <w:sz w:val="24"/>
          <w:szCs w:val="24"/>
        </w:rPr>
        <w:t>Введение</w:t>
      </w:r>
      <w:r w:rsidRPr="005B313F">
        <w:rPr>
          <w:spacing w:val="75"/>
          <w:sz w:val="24"/>
          <w:szCs w:val="24"/>
        </w:rPr>
        <w:t xml:space="preserve"> </w:t>
      </w:r>
      <w:r w:rsidRPr="005B313F">
        <w:rPr>
          <w:spacing w:val="-1"/>
          <w:sz w:val="24"/>
          <w:szCs w:val="24"/>
        </w:rPr>
        <w:t>лексических</w:t>
      </w:r>
      <w:r w:rsidRPr="005B313F">
        <w:rPr>
          <w:spacing w:val="42"/>
          <w:sz w:val="24"/>
          <w:szCs w:val="24"/>
        </w:rPr>
        <w:t xml:space="preserve"> </w:t>
      </w:r>
      <w:r w:rsidRPr="005B313F">
        <w:rPr>
          <w:spacing w:val="-1"/>
          <w:sz w:val="24"/>
          <w:szCs w:val="24"/>
        </w:rPr>
        <w:t>единиц</w:t>
      </w:r>
      <w:r w:rsidRPr="005B313F">
        <w:rPr>
          <w:spacing w:val="46"/>
          <w:sz w:val="24"/>
          <w:szCs w:val="24"/>
        </w:rPr>
        <w:t xml:space="preserve"> </w:t>
      </w:r>
      <w:r w:rsidRPr="005B313F">
        <w:rPr>
          <w:sz w:val="24"/>
          <w:szCs w:val="24"/>
        </w:rPr>
        <w:t>проводится</w:t>
      </w:r>
      <w:r w:rsidRPr="005B313F">
        <w:rPr>
          <w:spacing w:val="45"/>
          <w:sz w:val="24"/>
          <w:szCs w:val="24"/>
        </w:rPr>
        <w:t xml:space="preserve"> </w:t>
      </w:r>
      <w:r w:rsidRPr="005B313F">
        <w:rPr>
          <w:spacing w:val="-1"/>
          <w:sz w:val="24"/>
          <w:szCs w:val="24"/>
        </w:rPr>
        <w:t>способом</w:t>
      </w:r>
      <w:r w:rsidRPr="005B313F">
        <w:rPr>
          <w:spacing w:val="47"/>
          <w:sz w:val="24"/>
          <w:szCs w:val="24"/>
        </w:rPr>
        <w:t xml:space="preserve"> </w:t>
      </w:r>
      <w:r w:rsidRPr="005B313F">
        <w:rPr>
          <w:sz w:val="24"/>
          <w:szCs w:val="24"/>
        </w:rPr>
        <w:t>толкования</w:t>
      </w:r>
      <w:r w:rsidRPr="005B313F">
        <w:rPr>
          <w:spacing w:val="40"/>
          <w:sz w:val="24"/>
          <w:szCs w:val="24"/>
        </w:rPr>
        <w:t xml:space="preserve"> </w:t>
      </w:r>
      <w:r w:rsidRPr="005B313F">
        <w:rPr>
          <w:spacing w:val="-1"/>
          <w:sz w:val="24"/>
          <w:szCs w:val="24"/>
        </w:rPr>
        <w:t>(дефиниций),</w:t>
      </w:r>
      <w:r w:rsidRPr="005B313F">
        <w:rPr>
          <w:spacing w:val="43"/>
          <w:sz w:val="24"/>
          <w:szCs w:val="24"/>
        </w:rPr>
        <w:t xml:space="preserve"> </w:t>
      </w:r>
      <w:r w:rsidRPr="005B313F">
        <w:rPr>
          <w:spacing w:val="-2"/>
          <w:sz w:val="24"/>
          <w:szCs w:val="24"/>
        </w:rPr>
        <w:t>путем</w:t>
      </w:r>
      <w:r w:rsidRPr="005B313F">
        <w:rPr>
          <w:spacing w:val="44"/>
          <w:sz w:val="24"/>
          <w:szCs w:val="24"/>
        </w:rPr>
        <w:t xml:space="preserve"> </w:t>
      </w:r>
      <w:r w:rsidRPr="005B313F">
        <w:rPr>
          <w:sz w:val="24"/>
          <w:szCs w:val="24"/>
        </w:rPr>
        <w:t>определения</w:t>
      </w:r>
      <w:r w:rsidRPr="005B313F">
        <w:rPr>
          <w:spacing w:val="75"/>
          <w:sz w:val="24"/>
          <w:szCs w:val="24"/>
        </w:rPr>
        <w:t xml:space="preserve"> </w:t>
      </w:r>
      <w:r w:rsidRPr="005B313F">
        <w:rPr>
          <w:spacing w:val="-1"/>
          <w:sz w:val="24"/>
          <w:szCs w:val="24"/>
        </w:rPr>
        <w:t>класса,</w:t>
      </w:r>
      <w:r w:rsidRPr="005B313F">
        <w:rPr>
          <w:spacing w:val="9"/>
          <w:sz w:val="24"/>
          <w:szCs w:val="24"/>
        </w:rPr>
        <w:t xml:space="preserve"> </w:t>
      </w:r>
      <w:r w:rsidRPr="005B313F">
        <w:rPr>
          <w:sz w:val="24"/>
          <w:szCs w:val="24"/>
        </w:rPr>
        <w:t>категорий,</w:t>
      </w:r>
      <w:r w:rsidRPr="005B313F">
        <w:rPr>
          <w:spacing w:val="9"/>
          <w:sz w:val="24"/>
          <w:szCs w:val="24"/>
        </w:rPr>
        <w:t xml:space="preserve"> </w:t>
      </w:r>
      <w:r w:rsidRPr="005B313F">
        <w:rPr>
          <w:spacing w:val="-1"/>
          <w:sz w:val="24"/>
          <w:szCs w:val="24"/>
        </w:rPr>
        <w:t>семантических</w:t>
      </w:r>
      <w:r w:rsidRPr="005B313F">
        <w:rPr>
          <w:spacing w:val="4"/>
          <w:sz w:val="24"/>
          <w:szCs w:val="24"/>
        </w:rPr>
        <w:t xml:space="preserve"> </w:t>
      </w:r>
      <w:r w:rsidRPr="005B313F">
        <w:rPr>
          <w:sz w:val="24"/>
          <w:szCs w:val="24"/>
        </w:rPr>
        <w:t>характеристик,</w:t>
      </w:r>
      <w:r w:rsidRPr="005B313F">
        <w:rPr>
          <w:spacing w:val="9"/>
          <w:sz w:val="24"/>
          <w:szCs w:val="24"/>
        </w:rPr>
        <w:t xml:space="preserve"> </w:t>
      </w:r>
      <w:r w:rsidRPr="005B313F">
        <w:rPr>
          <w:sz w:val="24"/>
          <w:szCs w:val="24"/>
        </w:rPr>
        <w:t>способом</w:t>
      </w:r>
      <w:r w:rsidRPr="005B313F">
        <w:rPr>
          <w:spacing w:val="8"/>
          <w:sz w:val="24"/>
          <w:szCs w:val="24"/>
        </w:rPr>
        <w:t xml:space="preserve"> </w:t>
      </w:r>
      <w:r w:rsidRPr="005B313F">
        <w:rPr>
          <w:spacing w:val="-1"/>
          <w:sz w:val="24"/>
          <w:szCs w:val="24"/>
        </w:rPr>
        <w:t>соотнесения</w:t>
      </w:r>
      <w:r w:rsidRPr="005B313F">
        <w:rPr>
          <w:spacing w:val="10"/>
          <w:sz w:val="24"/>
          <w:szCs w:val="24"/>
        </w:rPr>
        <w:t xml:space="preserve"> </w:t>
      </w:r>
      <w:r w:rsidRPr="005B313F">
        <w:rPr>
          <w:sz w:val="24"/>
          <w:szCs w:val="24"/>
        </w:rPr>
        <w:t>словарных</w:t>
      </w:r>
      <w:r w:rsidRPr="005B313F">
        <w:rPr>
          <w:spacing w:val="2"/>
          <w:sz w:val="24"/>
          <w:szCs w:val="24"/>
        </w:rPr>
        <w:t xml:space="preserve"> </w:t>
      </w:r>
      <w:r w:rsidRPr="005B313F">
        <w:rPr>
          <w:spacing w:val="-1"/>
          <w:sz w:val="24"/>
          <w:szCs w:val="24"/>
        </w:rPr>
        <w:t>статей</w:t>
      </w:r>
      <w:r w:rsidRPr="005B313F">
        <w:rPr>
          <w:spacing w:val="24"/>
          <w:sz w:val="24"/>
          <w:szCs w:val="24"/>
        </w:rPr>
        <w:t xml:space="preserve"> </w:t>
      </w:r>
      <w:r w:rsidRPr="005B313F">
        <w:rPr>
          <w:sz w:val="24"/>
          <w:szCs w:val="24"/>
        </w:rPr>
        <w:t>в</w:t>
      </w:r>
      <w:r w:rsidRPr="005B313F">
        <w:rPr>
          <w:spacing w:val="-1"/>
          <w:sz w:val="24"/>
          <w:szCs w:val="24"/>
        </w:rPr>
        <w:t xml:space="preserve"> </w:t>
      </w:r>
      <w:r w:rsidRPr="005B313F">
        <w:rPr>
          <w:sz w:val="24"/>
          <w:szCs w:val="24"/>
        </w:rPr>
        <w:t>одно-</w:t>
      </w:r>
      <w:r w:rsidRPr="005B313F">
        <w:rPr>
          <w:spacing w:val="-1"/>
          <w:sz w:val="24"/>
          <w:szCs w:val="24"/>
        </w:rPr>
        <w:t xml:space="preserve"> </w:t>
      </w:r>
      <w:r w:rsidRPr="005B313F">
        <w:rPr>
          <w:sz w:val="24"/>
          <w:szCs w:val="24"/>
        </w:rPr>
        <w:t>и</w:t>
      </w:r>
      <w:r w:rsidRPr="005B313F">
        <w:rPr>
          <w:spacing w:val="3"/>
          <w:sz w:val="24"/>
          <w:szCs w:val="24"/>
        </w:rPr>
        <w:t xml:space="preserve"> </w:t>
      </w:r>
      <w:r w:rsidRPr="005B313F">
        <w:rPr>
          <w:spacing w:val="-1"/>
          <w:sz w:val="24"/>
          <w:szCs w:val="24"/>
        </w:rPr>
        <w:t>двуязычных</w:t>
      </w:r>
      <w:r w:rsidRPr="005B313F">
        <w:rPr>
          <w:spacing w:val="-6"/>
          <w:sz w:val="24"/>
          <w:szCs w:val="24"/>
        </w:rPr>
        <w:t xml:space="preserve"> </w:t>
      </w:r>
      <w:r w:rsidRPr="005B313F">
        <w:rPr>
          <w:spacing w:val="-1"/>
          <w:sz w:val="24"/>
          <w:szCs w:val="24"/>
        </w:rPr>
        <w:t>словарях.</w:t>
      </w:r>
    </w:p>
    <w:p w14:paraId="7048884B" w14:textId="77777777" w:rsidR="00323873" w:rsidRPr="005B313F" w:rsidRDefault="00323873" w:rsidP="00066D19">
      <w:pPr>
        <w:pStyle w:val="aff2"/>
        <w:spacing w:after="0"/>
        <w:ind w:right="417" w:firstLine="567"/>
        <w:jc w:val="both"/>
        <w:rPr>
          <w:sz w:val="24"/>
          <w:szCs w:val="24"/>
        </w:rPr>
      </w:pPr>
      <w:r w:rsidRPr="005B313F">
        <w:rPr>
          <w:sz w:val="24"/>
          <w:szCs w:val="24"/>
        </w:rPr>
        <w:t>На</w:t>
      </w:r>
      <w:r w:rsidRPr="005B313F">
        <w:rPr>
          <w:spacing w:val="28"/>
          <w:sz w:val="24"/>
          <w:szCs w:val="24"/>
        </w:rPr>
        <w:t xml:space="preserve"> </w:t>
      </w:r>
      <w:r w:rsidRPr="005B313F">
        <w:rPr>
          <w:sz w:val="24"/>
          <w:szCs w:val="24"/>
        </w:rPr>
        <w:t>занятиях</w:t>
      </w:r>
      <w:r w:rsidRPr="005B313F">
        <w:rPr>
          <w:spacing w:val="24"/>
          <w:sz w:val="24"/>
          <w:szCs w:val="24"/>
        </w:rPr>
        <w:t xml:space="preserve"> </w:t>
      </w:r>
      <w:r w:rsidRPr="005B313F">
        <w:rPr>
          <w:spacing w:val="-1"/>
          <w:sz w:val="24"/>
          <w:szCs w:val="24"/>
        </w:rPr>
        <w:t>студенты</w:t>
      </w:r>
      <w:r w:rsidRPr="005B313F">
        <w:rPr>
          <w:spacing w:val="32"/>
          <w:sz w:val="24"/>
          <w:szCs w:val="24"/>
        </w:rPr>
        <w:t xml:space="preserve"> </w:t>
      </w:r>
      <w:r w:rsidRPr="005B313F">
        <w:rPr>
          <w:sz w:val="24"/>
          <w:szCs w:val="24"/>
        </w:rPr>
        <w:t>выполняют</w:t>
      </w:r>
      <w:r w:rsidRPr="005B313F">
        <w:rPr>
          <w:spacing w:val="31"/>
          <w:sz w:val="24"/>
          <w:szCs w:val="24"/>
        </w:rPr>
        <w:t xml:space="preserve"> </w:t>
      </w:r>
      <w:r w:rsidRPr="005B313F">
        <w:rPr>
          <w:spacing w:val="-1"/>
          <w:sz w:val="24"/>
          <w:szCs w:val="24"/>
        </w:rPr>
        <w:t>упражнения,</w:t>
      </w:r>
      <w:r w:rsidRPr="005B313F">
        <w:rPr>
          <w:spacing w:val="33"/>
          <w:sz w:val="24"/>
          <w:szCs w:val="24"/>
        </w:rPr>
        <w:t xml:space="preserve"> </w:t>
      </w:r>
      <w:r w:rsidRPr="005B313F">
        <w:rPr>
          <w:spacing w:val="-1"/>
          <w:sz w:val="24"/>
          <w:szCs w:val="24"/>
        </w:rPr>
        <w:t>направленные</w:t>
      </w:r>
      <w:r w:rsidRPr="005B313F">
        <w:rPr>
          <w:spacing w:val="30"/>
          <w:sz w:val="24"/>
          <w:szCs w:val="24"/>
        </w:rPr>
        <w:t xml:space="preserve"> </w:t>
      </w:r>
      <w:r w:rsidRPr="005B313F">
        <w:rPr>
          <w:sz w:val="24"/>
          <w:szCs w:val="24"/>
        </w:rPr>
        <w:t>на</w:t>
      </w:r>
      <w:r w:rsidRPr="005B313F">
        <w:rPr>
          <w:spacing w:val="30"/>
          <w:sz w:val="24"/>
          <w:szCs w:val="24"/>
        </w:rPr>
        <w:t xml:space="preserve"> </w:t>
      </w:r>
      <w:r w:rsidRPr="005B313F">
        <w:rPr>
          <w:spacing w:val="-1"/>
          <w:sz w:val="24"/>
          <w:szCs w:val="24"/>
        </w:rPr>
        <w:t>формирование</w:t>
      </w:r>
      <w:r w:rsidRPr="005B313F">
        <w:rPr>
          <w:spacing w:val="28"/>
          <w:sz w:val="24"/>
          <w:szCs w:val="24"/>
        </w:rPr>
        <w:t xml:space="preserve"> </w:t>
      </w:r>
      <w:r w:rsidRPr="005B313F">
        <w:rPr>
          <w:sz w:val="24"/>
          <w:szCs w:val="24"/>
        </w:rPr>
        <w:t>и</w:t>
      </w:r>
      <w:r w:rsidRPr="005B313F">
        <w:rPr>
          <w:spacing w:val="66"/>
          <w:sz w:val="24"/>
          <w:szCs w:val="24"/>
        </w:rPr>
        <w:t xml:space="preserve"> </w:t>
      </w:r>
      <w:r w:rsidRPr="005B313F">
        <w:rPr>
          <w:spacing w:val="-1"/>
          <w:sz w:val="24"/>
          <w:szCs w:val="24"/>
        </w:rPr>
        <w:t>закрепление</w:t>
      </w:r>
      <w:r w:rsidRPr="005B313F">
        <w:rPr>
          <w:spacing w:val="1"/>
          <w:sz w:val="24"/>
          <w:szCs w:val="24"/>
        </w:rPr>
        <w:t xml:space="preserve"> </w:t>
      </w:r>
      <w:r w:rsidRPr="005B313F">
        <w:rPr>
          <w:sz w:val="24"/>
          <w:szCs w:val="24"/>
        </w:rPr>
        <w:t>навыков,</w:t>
      </w:r>
      <w:r w:rsidRPr="005B313F">
        <w:rPr>
          <w:spacing w:val="4"/>
          <w:sz w:val="24"/>
          <w:szCs w:val="24"/>
        </w:rPr>
        <w:t xml:space="preserve"> </w:t>
      </w:r>
      <w:r w:rsidRPr="005B313F">
        <w:rPr>
          <w:spacing w:val="-1"/>
          <w:sz w:val="24"/>
          <w:szCs w:val="24"/>
        </w:rPr>
        <w:t>существенных</w:t>
      </w:r>
      <w:r w:rsidRPr="005B313F">
        <w:rPr>
          <w:spacing w:val="57"/>
          <w:sz w:val="24"/>
          <w:szCs w:val="24"/>
        </w:rPr>
        <w:t xml:space="preserve"> </w:t>
      </w:r>
      <w:r w:rsidRPr="005B313F">
        <w:rPr>
          <w:spacing w:val="-1"/>
          <w:sz w:val="24"/>
          <w:szCs w:val="24"/>
        </w:rPr>
        <w:t>для</w:t>
      </w:r>
      <w:r w:rsidRPr="005B313F">
        <w:rPr>
          <w:spacing w:val="6"/>
          <w:sz w:val="24"/>
          <w:szCs w:val="24"/>
        </w:rPr>
        <w:t xml:space="preserve"> </w:t>
      </w:r>
      <w:r w:rsidRPr="005B313F">
        <w:rPr>
          <w:sz w:val="24"/>
          <w:szCs w:val="24"/>
        </w:rPr>
        <w:t>эффективного овладения</w:t>
      </w:r>
      <w:r w:rsidRPr="005B313F">
        <w:rPr>
          <w:spacing w:val="5"/>
          <w:sz w:val="24"/>
          <w:szCs w:val="24"/>
        </w:rPr>
        <w:t xml:space="preserve"> </w:t>
      </w:r>
      <w:r w:rsidRPr="005B313F">
        <w:rPr>
          <w:spacing w:val="-1"/>
          <w:sz w:val="24"/>
          <w:szCs w:val="24"/>
        </w:rPr>
        <w:t>языком</w:t>
      </w:r>
      <w:r w:rsidRPr="005B313F">
        <w:rPr>
          <w:spacing w:val="3"/>
          <w:sz w:val="24"/>
          <w:szCs w:val="24"/>
        </w:rPr>
        <w:t xml:space="preserve"> </w:t>
      </w:r>
      <w:r w:rsidRPr="005B313F">
        <w:rPr>
          <w:spacing w:val="-1"/>
          <w:sz w:val="24"/>
          <w:szCs w:val="24"/>
        </w:rPr>
        <w:t>средств</w:t>
      </w:r>
      <w:r w:rsidRPr="005B313F">
        <w:rPr>
          <w:spacing w:val="59"/>
          <w:sz w:val="24"/>
          <w:szCs w:val="24"/>
        </w:rPr>
        <w:t xml:space="preserve"> </w:t>
      </w:r>
      <w:r w:rsidRPr="005B313F">
        <w:rPr>
          <w:sz w:val="24"/>
          <w:szCs w:val="24"/>
        </w:rPr>
        <w:t>массовой</w:t>
      </w:r>
      <w:r w:rsidRPr="005B313F">
        <w:rPr>
          <w:spacing w:val="-2"/>
          <w:sz w:val="24"/>
          <w:szCs w:val="24"/>
        </w:rPr>
        <w:t xml:space="preserve"> </w:t>
      </w:r>
      <w:r w:rsidRPr="005B313F">
        <w:rPr>
          <w:spacing w:val="-1"/>
          <w:sz w:val="24"/>
          <w:szCs w:val="24"/>
        </w:rPr>
        <w:t>информации.</w:t>
      </w:r>
      <w:r w:rsidRPr="005B313F">
        <w:rPr>
          <w:sz w:val="24"/>
          <w:szCs w:val="24"/>
        </w:rPr>
        <w:t xml:space="preserve"> </w:t>
      </w:r>
      <w:r w:rsidRPr="005B313F">
        <w:rPr>
          <w:spacing w:val="-1"/>
          <w:sz w:val="24"/>
          <w:szCs w:val="24"/>
        </w:rPr>
        <w:t>Система</w:t>
      </w:r>
      <w:r w:rsidRPr="005B313F">
        <w:rPr>
          <w:spacing w:val="-2"/>
          <w:sz w:val="24"/>
          <w:szCs w:val="24"/>
        </w:rPr>
        <w:t xml:space="preserve"> </w:t>
      </w:r>
      <w:r w:rsidRPr="005B313F">
        <w:rPr>
          <w:spacing w:val="-1"/>
          <w:sz w:val="24"/>
          <w:szCs w:val="24"/>
        </w:rPr>
        <w:t>упражнений</w:t>
      </w:r>
      <w:r w:rsidRPr="005B313F">
        <w:rPr>
          <w:spacing w:val="2"/>
          <w:sz w:val="24"/>
          <w:szCs w:val="24"/>
        </w:rPr>
        <w:t xml:space="preserve"> </w:t>
      </w:r>
      <w:r w:rsidRPr="005B313F">
        <w:rPr>
          <w:spacing w:val="-1"/>
          <w:sz w:val="24"/>
          <w:szCs w:val="24"/>
        </w:rPr>
        <w:t>помогает</w:t>
      </w:r>
      <w:r w:rsidRPr="005B313F">
        <w:rPr>
          <w:spacing w:val="1"/>
          <w:sz w:val="24"/>
          <w:szCs w:val="24"/>
        </w:rPr>
        <w:t xml:space="preserve"> </w:t>
      </w:r>
      <w:r w:rsidRPr="005B313F">
        <w:rPr>
          <w:spacing w:val="-1"/>
          <w:sz w:val="24"/>
          <w:szCs w:val="24"/>
        </w:rPr>
        <w:t>учащимся</w:t>
      </w:r>
      <w:r w:rsidRPr="005B313F">
        <w:rPr>
          <w:spacing w:val="4"/>
          <w:sz w:val="24"/>
          <w:szCs w:val="24"/>
        </w:rPr>
        <w:t xml:space="preserve"> </w:t>
      </w:r>
      <w:r w:rsidRPr="005B313F">
        <w:rPr>
          <w:spacing w:val="-2"/>
          <w:sz w:val="24"/>
          <w:szCs w:val="24"/>
        </w:rPr>
        <w:t>лучше</w:t>
      </w:r>
      <w:r w:rsidRPr="005B313F">
        <w:rPr>
          <w:spacing w:val="4"/>
          <w:sz w:val="24"/>
          <w:szCs w:val="24"/>
        </w:rPr>
        <w:t xml:space="preserve"> </w:t>
      </w:r>
      <w:r w:rsidRPr="005B313F">
        <w:rPr>
          <w:sz w:val="24"/>
          <w:szCs w:val="24"/>
        </w:rPr>
        <w:t>понять</w:t>
      </w:r>
      <w:r w:rsidRPr="005B313F">
        <w:rPr>
          <w:spacing w:val="2"/>
          <w:sz w:val="24"/>
          <w:szCs w:val="24"/>
        </w:rPr>
        <w:t xml:space="preserve"> </w:t>
      </w:r>
      <w:r w:rsidRPr="005B313F">
        <w:rPr>
          <w:spacing w:val="-1"/>
          <w:sz w:val="24"/>
          <w:szCs w:val="24"/>
        </w:rPr>
        <w:t>специфику</w:t>
      </w:r>
      <w:r w:rsidRPr="005B313F">
        <w:rPr>
          <w:spacing w:val="85"/>
          <w:sz w:val="24"/>
          <w:szCs w:val="24"/>
        </w:rPr>
        <w:t xml:space="preserve"> </w:t>
      </w:r>
      <w:r w:rsidRPr="005B313F">
        <w:rPr>
          <w:sz w:val="24"/>
          <w:szCs w:val="24"/>
        </w:rPr>
        <w:t>языка</w:t>
      </w:r>
      <w:r w:rsidRPr="005B313F">
        <w:rPr>
          <w:spacing w:val="5"/>
          <w:sz w:val="24"/>
          <w:szCs w:val="24"/>
        </w:rPr>
        <w:t xml:space="preserve"> </w:t>
      </w:r>
      <w:r w:rsidRPr="005B313F">
        <w:rPr>
          <w:spacing w:val="-1"/>
          <w:sz w:val="24"/>
          <w:szCs w:val="24"/>
        </w:rPr>
        <w:t>прессы</w:t>
      </w:r>
      <w:r w:rsidRPr="005B313F">
        <w:rPr>
          <w:spacing w:val="11"/>
          <w:sz w:val="24"/>
          <w:szCs w:val="24"/>
        </w:rPr>
        <w:t xml:space="preserve"> </w:t>
      </w:r>
      <w:r w:rsidRPr="005B313F">
        <w:rPr>
          <w:sz w:val="24"/>
          <w:szCs w:val="24"/>
        </w:rPr>
        <w:t>и</w:t>
      </w:r>
      <w:r w:rsidRPr="005B313F">
        <w:rPr>
          <w:spacing w:val="8"/>
          <w:sz w:val="24"/>
          <w:szCs w:val="24"/>
        </w:rPr>
        <w:t xml:space="preserve"> </w:t>
      </w:r>
      <w:r w:rsidRPr="005B313F">
        <w:rPr>
          <w:spacing w:val="-1"/>
          <w:sz w:val="24"/>
          <w:szCs w:val="24"/>
        </w:rPr>
        <w:t>усвоить</w:t>
      </w:r>
      <w:r w:rsidRPr="005B313F">
        <w:rPr>
          <w:spacing w:val="3"/>
          <w:sz w:val="24"/>
          <w:szCs w:val="24"/>
        </w:rPr>
        <w:t xml:space="preserve"> </w:t>
      </w:r>
      <w:r w:rsidRPr="005B313F">
        <w:rPr>
          <w:spacing w:val="-1"/>
          <w:sz w:val="24"/>
          <w:szCs w:val="24"/>
        </w:rPr>
        <w:t>необходимый</w:t>
      </w:r>
      <w:r w:rsidRPr="005B313F">
        <w:rPr>
          <w:spacing w:val="9"/>
          <w:sz w:val="24"/>
          <w:szCs w:val="24"/>
        </w:rPr>
        <w:t xml:space="preserve"> </w:t>
      </w:r>
      <w:r w:rsidRPr="005B313F">
        <w:rPr>
          <w:spacing w:val="-1"/>
          <w:sz w:val="24"/>
          <w:szCs w:val="24"/>
        </w:rPr>
        <w:t>лексический</w:t>
      </w:r>
      <w:r w:rsidRPr="005B313F">
        <w:rPr>
          <w:spacing w:val="8"/>
          <w:sz w:val="24"/>
          <w:szCs w:val="24"/>
        </w:rPr>
        <w:t xml:space="preserve"> </w:t>
      </w:r>
      <w:r w:rsidRPr="005B313F">
        <w:rPr>
          <w:sz w:val="24"/>
          <w:szCs w:val="24"/>
        </w:rPr>
        <w:t>и</w:t>
      </w:r>
      <w:r w:rsidRPr="005B313F">
        <w:rPr>
          <w:spacing w:val="8"/>
          <w:sz w:val="24"/>
          <w:szCs w:val="24"/>
        </w:rPr>
        <w:t xml:space="preserve"> </w:t>
      </w:r>
      <w:r w:rsidRPr="005B313F">
        <w:rPr>
          <w:spacing w:val="-1"/>
          <w:sz w:val="24"/>
          <w:szCs w:val="24"/>
        </w:rPr>
        <w:t>грамматический</w:t>
      </w:r>
      <w:r w:rsidRPr="005B313F">
        <w:rPr>
          <w:spacing w:val="1"/>
          <w:sz w:val="24"/>
          <w:szCs w:val="24"/>
        </w:rPr>
        <w:t xml:space="preserve"> </w:t>
      </w:r>
      <w:r w:rsidRPr="005B313F">
        <w:rPr>
          <w:sz w:val="24"/>
          <w:szCs w:val="24"/>
        </w:rPr>
        <w:t>материал.</w:t>
      </w:r>
      <w:r w:rsidRPr="005B313F">
        <w:rPr>
          <w:spacing w:val="9"/>
          <w:sz w:val="24"/>
          <w:szCs w:val="24"/>
        </w:rPr>
        <w:t xml:space="preserve"> </w:t>
      </w:r>
      <w:r w:rsidRPr="005B313F">
        <w:rPr>
          <w:spacing w:val="-2"/>
          <w:sz w:val="24"/>
          <w:szCs w:val="24"/>
        </w:rPr>
        <w:t>Студенты</w:t>
      </w:r>
      <w:r w:rsidRPr="005B313F">
        <w:rPr>
          <w:spacing w:val="74"/>
          <w:sz w:val="24"/>
          <w:szCs w:val="24"/>
        </w:rPr>
        <w:t xml:space="preserve"> </w:t>
      </w:r>
      <w:r w:rsidRPr="005B313F">
        <w:rPr>
          <w:sz w:val="24"/>
          <w:szCs w:val="24"/>
        </w:rPr>
        <w:t>должны</w:t>
      </w:r>
      <w:r w:rsidRPr="005B313F">
        <w:rPr>
          <w:spacing w:val="37"/>
          <w:sz w:val="24"/>
          <w:szCs w:val="24"/>
        </w:rPr>
        <w:t xml:space="preserve"> </w:t>
      </w:r>
      <w:r w:rsidRPr="005B313F">
        <w:rPr>
          <w:spacing w:val="-1"/>
          <w:sz w:val="24"/>
          <w:szCs w:val="24"/>
        </w:rPr>
        <w:t>иметь</w:t>
      </w:r>
      <w:r w:rsidRPr="005B313F">
        <w:rPr>
          <w:spacing w:val="40"/>
          <w:sz w:val="24"/>
          <w:szCs w:val="24"/>
        </w:rPr>
        <w:t xml:space="preserve"> </w:t>
      </w:r>
      <w:r w:rsidRPr="005B313F">
        <w:rPr>
          <w:spacing w:val="-1"/>
          <w:sz w:val="24"/>
          <w:szCs w:val="24"/>
        </w:rPr>
        <w:t>понятие</w:t>
      </w:r>
      <w:r w:rsidRPr="005B313F">
        <w:rPr>
          <w:spacing w:val="32"/>
          <w:sz w:val="24"/>
          <w:szCs w:val="24"/>
        </w:rPr>
        <w:t xml:space="preserve"> </w:t>
      </w:r>
      <w:r w:rsidRPr="005B313F">
        <w:rPr>
          <w:sz w:val="24"/>
          <w:szCs w:val="24"/>
        </w:rPr>
        <w:t>о</w:t>
      </w:r>
      <w:r w:rsidRPr="005B313F">
        <w:rPr>
          <w:spacing w:val="42"/>
          <w:sz w:val="24"/>
          <w:szCs w:val="24"/>
        </w:rPr>
        <w:t xml:space="preserve"> </w:t>
      </w:r>
      <w:r w:rsidRPr="005B313F">
        <w:rPr>
          <w:spacing w:val="-1"/>
          <w:sz w:val="24"/>
          <w:szCs w:val="24"/>
        </w:rPr>
        <w:t>типах</w:t>
      </w:r>
      <w:r w:rsidRPr="005B313F">
        <w:rPr>
          <w:spacing w:val="34"/>
          <w:sz w:val="24"/>
          <w:szCs w:val="24"/>
        </w:rPr>
        <w:t xml:space="preserve"> </w:t>
      </w:r>
      <w:r w:rsidRPr="005B313F">
        <w:rPr>
          <w:sz w:val="24"/>
          <w:szCs w:val="24"/>
        </w:rPr>
        <w:t>газет,</w:t>
      </w:r>
      <w:r w:rsidRPr="005B313F">
        <w:rPr>
          <w:spacing w:val="36"/>
          <w:sz w:val="24"/>
          <w:szCs w:val="24"/>
        </w:rPr>
        <w:t xml:space="preserve"> </w:t>
      </w:r>
      <w:r w:rsidRPr="005B313F">
        <w:rPr>
          <w:sz w:val="24"/>
          <w:szCs w:val="24"/>
        </w:rPr>
        <w:t>основных</w:t>
      </w:r>
      <w:r w:rsidRPr="005B313F">
        <w:rPr>
          <w:spacing w:val="33"/>
          <w:sz w:val="24"/>
          <w:szCs w:val="24"/>
        </w:rPr>
        <w:t xml:space="preserve"> </w:t>
      </w:r>
      <w:r w:rsidRPr="005B313F">
        <w:rPr>
          <w:spacing w:val="-1"/>
          <w:sz w:val="24"/>
          <w:szCs w:val="24"/>
        </w:rPr>
        <w:t>разделах,</w:t>
      </w:r>
      <w:r w:rsidRPr="005B313F">
        <w:rPr>
          <w:spacing w:val="40"/>
          <w:sz w:val="24"/>
          <w:szCs w:val="24"/>
        </w:rPr>
        <w:t xml:space="preserve"> </w:t>
      </w:r>
      <w:r w:rsidRPr="005B313F">
        <w:rPr>
          <w:spacing w:val="-1"/>
          <w:sz w:val="24"/>
          <w:szCs w:val="24"/>
        </w:rPr>
        <w:t>изучить</w:t>
      </w:r>
      <w:r w:rsidRPr="005B313F">
        <w:rPr>
          <w:spacing w:val="39"/>
          <w:sz w:val="24"/>
          <w:szCs w:val="24"/>
        </w:rPr>
        <w:t xml:space="preserve"> </w:t>
      </w:r>
      <w:r w:rsidRPr="005B313F">
        <w:rPr>
          <w:spacing w:val="-1"/>
          <w:sz w:val="24"/>
          <w:szCs w:val="24"/>
        </w:rPr>
        <w:t>грамматические</w:t>
      </w:r>
      <w:r w:rsidRPr="005B313F">
        <w:rPr>
          <w:spacing w:val="60"/>
          <w:sz w:val="24"/>
          <w:szCs w:val="24"/>
        </w:rPr>
        <w:t xml:space="preserve"> </w:t>
      </w:r>
      <w:r w:rsidRPr="005B313F">
        <w:rPr>
          <w:sz w:val="24"/>
          <w:szCs w:val="24"/>
        </w:rPr>
        <w:t>признаки</w:t>
      </w:r>
      <w:r w:rsidRPr="005B313F">
        <w:rPr>
          <w:spacing w:val="-2"/>
          <w:sz w:val="24"/>
          <w:szCs w:val="24"/>
        </w:rPr>
        <w:t xml:space="preserve"> </w:t>
      </w:r>
      <w:r w:rsidRPr="005B313F">
        <w:rPr>
          <w:sz w:val="24"/>
          <w:szCs w:val="24"/>
        </w:rPr>
        <w:t>газетных</w:t>
      </w:r>
      <w:r w:rsidRPr="005B313F">
        <w:rPr>
          <w:spacing w:val="-2"/>
          <w:sz w:val="24"/>
          <w:szCs w:val="24"/>
        </w:rPr>
        <w:t xml:space="preserve"> </w:t>
      </w:r>
      <w:r w:rsidRPr="005B313F">
        <w:rPr>
          <w:spacing w:val="-1"/>
          <w:sz w:val="24"/>
          <w:szCs w:val="24"/>
        </w:rPr>
        <w:t>заголовков,</w:t>
      </w:r>
      <w:r w:rsidRPr="005B313F">
        <w:rPr>
          <w:spacing w:val="4"/>
          <w:sz w:val="24"/>
          <w:szCs w:val="24"/>
        </w:rPr>
        <w:t xml:space="preserve"> </w:t>
      </w:r>
      <w:r w:rsidRPr="005B313F">
        <w:rPr>
          <w:spacing w:val="-2"/>
          <w:sz w:val="24"/>
          <w:szCs w:val="24"/>
        </w:rPr>
        <w:t>структуре</w:t>
      </w:r>
      <w:r w:rsidRPr="005B313F">
        <w:rPr>
          <w:spacing w:val="2"/>
          <w:sz w:val="24"/>
          <w:szCs w:val="24"/>
        </w:rPr>
        <w:t xml:space="preserve"> </w:t>
      </w:r>
      <w:r w:rsidRPr="005B313F">
        <w:rPr>
          <w:sz w:val="24"/>
          <w:szCs w:val="24"/>
        </w:rPr>
        <w:t>статьи.</w:t>
      </w:r>
    </w:p>
    <w:p w14:paraId="29A18F92" w14:textId="77777777" w:rsidR="00323873" w:rsidRPr="005B313F" w:rsidRDefault="00323873" w:rsidP="00066D19">
      <w:pPr>
        <w:pStyle w:val="aff2"/>
        <w:spacing w:after="0"/>
        <w:ind w:right="417" w:firstLine="567"/>
        <w:jc w:val="both"/>
        <w:rPr>
          <w:sz w:val="24"/>
          <w:szCs w:val="24"/>
        </w:rPr>
      </w:pPr>
      <w:r w:rsidRPr="005B313F">
        <w:rPr>
          <w:sz w:val="24"/>
          <w:szCs w:val="24"/>
        </w:rPr>
        <w:t>В</w:t>
      </w:r>
      <w:r w:rsidRPr="005B313F">
        <w:rPr>
          <w:spacing w:val="50"/>
          <w:sz w:val="24"/>
          <w:szCs w:val="24"/>
        </w:rPr>
        <w:t xml:space="preserve"> </w:t>
      </w:r>
      <w:r w:rsidRPr="005B313F">
        <w:rPr>
          <w:sz w:val="24"/>
          <w:szCs w:val="24"/>
        </w:rPr>
        <w:t>качестве</w:t>
      </w:r>
      <w:r w:rsidRPr="005B313F">
        <w:rPr>
          <w:spacing w:val="51"/>
          <w:sz w:val="24"/>
          <w:szCs w:val="24"/>
        </w:rPr>
        <w:t xml:space="preserve"> </w:t>
      </w:r>
      <w:r w:rsidRPr="005B313F">
        <w:rPr>
          <w:spacing w:val="-1"/>
          <w:sz w:val="24"/>
          <w:szCs w:val="24"/>
        </w:rPr>
        <w:t>важного</w:t>
      </w:r>
      <w:r w:rsidRPr="005B313F">
        <w:rPr>
          <w:spacing w:val="58"/>
          <w:sz w:val="24"/>
          <w:szCs w:val="24"/>
        </w:rPr>
        <w:t xml:space="preserve"> </w:t>
      </w:r>
      <w:r w:rsidRPr="005B313F">
        <w:rPr>
          <w:sz w:val="24"/>
          <w:szCs w:val="24"/>
        </w:rPr>
        <w:t>компонента</w:t>
      </w:r>
      <w:r w:rsidRPr="005B313F">
        <w:rPr>
          <w:spacing w:val="53"/>
          <w:sz w:val="24"/>
          <w:szCs w:val="24"/>
        </w:rPr>
        <w:t xml:space="preserve"> </w:t>
      </w:r>
      <w:r w:rsidRPr="005B313F">
        <w:rPr>
          <w:spacing w:val="-1"/>
          <w:sz w:val="24"/>
          <w:szCs w:val="24"/>
        </w:rPr>
        <w:t>обучения</w:t>
      </w:r>
      <w:r w:rsidRPr="005B313F">
        <w:rPr>
          <w:spacing w:val="57"/>
          <w:sz w:val="24"/>
          <w:szCs w:val="24"/>
        </w:rPr>
        <w:t xml:space="preserve"> </w:t>
      </w:r>
      <w:r w:rsidRPr="005B313F">
        <w:rPr>
          <w:sz w:val="24"/>
          <w:szCs w:val="24"/>
        </w:rPr>
        <w:t>иностранным</w:t>
      </w:r>
      <w:r w:rsidRPr="005B313F">
        <w:rPr>
          <w:spacing w:val="54"/>
          <w:sz w:val="24"/>
          <w:szCs w:val="24"/>
        </w:rPr>
        <w:t xml:space="preserve"> </w:t>
      </w:r>
      <w:r w:rsidRPr="005B313F">
        <w:rPr>
          <w:sz w:val="24"/>
          <w:szCs w:val="24"/>
        </w:rPr>
        <w:t>языкам</w:t>
      </w:r>
      <w:r w:rsidRPr="005B313F">
        <w:rPr>
          <w:spacing w:val="53"/>
          <w:sz w:val="24"/>
          <w:szCs w:val="24"/>
        </w:rPr>
        <w:t xml:space="preserve"> </w:t>
      </w:r>
      <w:r w:rsidRPr="005B313F">
        <w:rPr>
          <w:spacing w:val="-1"/>
          <w:sz w:val="24"/>
          <w:szCs w:val="24"/>
        </w:rPr>
        <w:t>выделяются</w:t>
      </w:r>
      <w:r w:rsidRPr="005B313F">
        <w:rPr>
          <w:spacing w:val="19"/>
          <w:sz w:val="24"/>
          <w:szCs w:val="24"/>
        </w:rPr>
        <w:t xml:space="preserve"> </w:t>
      </w:r>
      <w:r w:rsidRPr="005B313F">
        <w:rPr>
          <w:spacing w:val="-1"/>
          <w:sz w:val="24"/>
          <w:szCs w:val="24"/>
        </w:rPr>
        <w:t>умения,</w:t>
      </w:r>
      <w:r w:rsidRPr="005B313F">
        <w:rPr>
          <w:spacing w:val="40"/>
          <w:sz w:val="24"/>
          <w:szCs w:val="24"/>
        </w:rPr>
        <w:t xml:space="preserve"> </w:t>
      </w:r>
      <w:r w:rsidRPr="005B313F">
        <w:rPr>
          <w:sz w:val="24"/>
          <w:szCs w:val="24"/>
        </w:rPr>
        <w:t>необходимые</w:t>
      </w:r>
      <w:r w:rsidRPr="005B313F">
        <w:rPr>
          <w:spacing w:val="37"/>
          <w:sz w:val="24"/>
          <w:szCs w:val="24"/>
        </w:rPr>
        <w:t xml:space="preserve"> </w:t>
      </w:r>
      <w:r w:rsidRPr="005B313F">
        <w:rPr>
          <w:spacing w:val="-1"/>
          <w:sz w:val="24"/>
          <w:szCs w:val="24"/>
        </w:rPr>
        <w:t>для</w:t>
      </w:r>
      <w:r w:rsidRPr="005B313F">
        <w:rPr>
          <w:spacing w:val="42"/>
          <w:sz w:val="24"/>
          <w:szCs w:val="24"/>
        </w:rPr>
        <w:t xml:space="preserve"> </w:t>
      </w:r>
      <w:r w:rsidRPr="005B313F">
        <w:rPr>
          <w:sz w:val="24"/>
          <w:szCs w:val="24"/>
        </w:rPr>
        <w:t>успешной</w:t>
      </w:r>
      <w:r w:rsidRPr="005B313F">
        <w:rPr>
          <w:spacing w:val="39"/>
          <w:sz w:val="24"/>
          <w:szCs w:val="24"/>
        </w:rPr>
        <w:t xml:space="preserve"> </w:t>
      </w:r>
      <w:r w:rsidRPr="005B313F">
        <w:rPr>
          <w:spacing w:val="-1"/>
          <w:sz w:val="24"/>
          <w:szCs w:val="24"/>
        </w:rPr>
        <w:t>учебной</w:t>
      </w:r>
      <w:r w:rsidRPr="005B313F">
        <w:rPr>
          <w:spacing w:val="39"/>
          <w:sz w:val="24"/>
          <w:szCs w:val="24"/>
        </w:rPr>
        <w:t xml:space="preserve"> </w:t>
      </w:r>
      <w:r w:rsidRPr="005B313F">
        <w:rPr>
          <w:sz w:val="24"/>
          <w:szCs w:val="24"/>
        </w:rPr>
        <w:t>деятельности.</w:t>
      </w:r>
      <w:r w:rsidRPr="005B313F">
        <w:rPr>
          <w:spacing w:val="40"/>
          <w:sz w:val="24"/>
          <w:szCs w:val="24"/>
        </w:rPr>
        <w:t xml:space="preserve"> </w:t>
      </w:r>
      <w:r w:rsidRPr="005B313F">
        <w:rPr>
          <w:spacing w:val="-1"/>
          <w:sz w:val="24"/>
          <w:szCs w:val="24"/>
        </w:rPr>
        <w:t>Данные</w:t>
      </w:r>
      <w:r w:rsidRPr="005B313F">
        <w:rPr>
          <w:spacing w:val="40"/>
          <w:sz w:val="24"/>
          <w:szCs w:val="24"/>
        </w:rPr>
        <w:t xml:space="preserve"> </w:t>
      </w:r>
      <w:r w:rsidRPr="005B313F">
        <w:rPr>
          <w:spacing w:val="-2"/>
          <w:sz w:val="24"/>
          <w:szCs w:val="24"/>
        </w:rPr>
        <w:t>умения</w:t>
      </w:r>
      <w:r w:rsidRPr="005B313F">
        <w:rPr>
          <w:spacing w:val="40"/>
          <w:sz w:val="24"/>
          <w:szCs w:val="24"/>
        </w:rPr>
        <w:t xml:space="preserve"> </w:t>
      </w:r>
      <w:r w:rsidRPr="005B313F">
        <w:rPr>
          <w:sz w:val="24"/>
          <w:szCs w:val="24"/>
        </w:rPr>
        <w:t>можно</w:t>
      </w:r>
      <w:r w:rsidRPr="005B313F">
        <w:rPr>
          <w:spacing w:val="51"/>
          <w:sz w:val="24"/>
          <w:szCs w:val="24"/>
        </w:rPr>
        <w:t xml:space="preserve"> </w:t>
      </w:r>
      <w:r w:rsidRPr="005B313F">
        <w:rPr>
          <w:sz w:val="24"/>
          <w:szCs w:val="24"/>
        </w:rPr>
        <w:t>развивать</w:t>
      </w:r>
      <w:r w:rsidRPr="005B313F">
        <w:rPr>
          <w:spacing w:val="-2"/>
          <w:sz w:val="24"/>
          <w:szCs w:val="24"/>
        </w:rPr>
        <w:t xml:space="preserve"> </w:t>
      </w:r>
      <w:r w:rsidRPr="005B313F">
        <w:rPr>
          <w:spacing w:val="-1"/>
          <w:sz w:val="24"/>
          <w:szCs w:val="24"/>
        </w:rPr>
        <w:t>самостоятельно</w:t>
      </w:r>
      <w:r w:rsidRPr="005B313F">
        <w:rPr>
          <w:spacing w:val="-2"/>
          <w:sz w:val="24"/>
          <w:szCs w:val="24"/>
        </w:rPr>
        <w:t xml:space="preserve"> </w:t>
      </w:r>
      <w:r w:rsidRPr="005B313F">
        <w:rPr>
          <w:sz w:val="24"/>
          <w:szCs w:val="24"/>
        </w:rPr>
        <w:t>и</w:t>
      </w:r>
      <w:r w:rsidRPr="005B313F">
        <w:rPr>
          <w:spacing w:val="3"/>
          <w:sz w:val="24"/>
          <w:szCs w:val="24"/>
        </w:rPr>
        <w:t xml:space="preserve"> </w:t>
      </w:r>
      <w:r w:rsidRPr="005B313F">
        <w:rPr>
          <w:sz w:val="24"/>
          <w:szCs w:val="24"/>
        </w:rPr>
        <w:t>с</w:t>
      </w:r>
      <w:r w:rsidRPr="005B313F">
        <w:rPr>
          <w:spacing w:val="-2"/>
          <w:sz w:val="24"/>
          <w:szCs w:val="24"/>
        </w:rPr>
        <w:t xml:space="preserve"> </w:t>
      </w:r>
      <w:r w:rsidRPr="005B313F">
        <w:rPr>
          <w:spacing w:val="-1"/>
          <w:sz w:val="24"/>
          <w:szCs w:val="24"/>
        </w:rPr>
        <w:t>помощью</w:t>
      </w:r>
      <w:r w:rsidRPr="005B313F">
        <w:rPr>
          <w:spacing w:val="-2"/>
          <w:sz w:val="24"/>
          <w:szCs w:val="24"/>
        </w:rPr>
        <w:t xml:space="preserve"> </w:t>
      </w:r>
      <w:r w:rsidRPr="005B313F">
        <w:rPr>
          <w:spacing w:val="-1"/>
          <w:sz w:val="24"/>
          <w:szCs w:val="24"/>
        </w:rPr>
        <w:t>преподавателя.</w:t>
      </w:r>
    </w:p>
    <w:p w14:paraId="360DA44A" w14:textId="77777777" w:rsidR="00323873" w:rsidRPr="005B313F" w:rsidRDefault="00323873" w:rsidP="00066D19">
      <w:pPr>
        <w:pStyle w:val="aff2"/>
        <w:spacing w:after="0"/>
        <w:ind w:right="417" w:firstLine="567"/>
        <w:rPr>
          <w:sz w:val="24"/>
          <w:szCs w:val="24"/>
        </w:rPr>
      </w:pPr>
      <w:r w:rsidRPr="005B313F">
        <w:rPr>
          <w:sz w:val="24"/>
          <w:szCs w:val="24"/>
        </w:rPr>
        <w:tab/>
        <w:t>Условно</w:t>
      </w:r>
      <w:r w:rsidRPr="005B313F">
        <w:rPr>
          <w:spacing w:val="-1"/>
          <w:sz w:val="24"/>
          <w:szCs w:val="24"/>
        </w:rPr>
        <w:t xml:space="preserve"> </w:t>
      </w:r>
      <w:r w:rsidRPr="005B313F">
        <w:rPr>
          <w:spacing w:val="-2"/>
          <w:sz w:val="24"/>
          <w:szCs w:val="24"/>
        </w:rPr>
        <w:t>умения</w:t>
      </w:r>
      <w:r w:rsidRPr="005B313F">
        <w:rPr>
          <w:spacing w:val="5"/>
          <w:sz w:val="24"/>
          <w:szCs w:val="24"/>
        </w:rPr>
        <w:t xml:space="preserve"> </w:t>
      </w:r>
      <w:r w:rsidRPr="005B313F">
        <w:rPr>
          <w:sz w:val="24"/>
          <w:szCs w:val="24"/>
        </w:rPr>
        <w:t>можно</w:t>
      </w:r>
      <w:r w:rsidRPr="005B313F">
        <w:rPr>
          <w:spacing w:val="3"/>
          <w:sz w:val="24"/>
          <w:szCs w:val="24"/>
        </w:rPr>
        <w:t xml:space="preserve"> </w:t>
      </w:r>
      <w:r w:rsidRPr="005B313F">
        <w:rPr>
          <w:sz w:val="24"/>
          <w:szCs w:val="24"/>
        </w:rPr>
        <w:t>разделить</w:t>
      </w:r>
      <w:r w:rsidRPr="005B313F">
        <w:rPr>
          <w:spacing w:val="-5"/>
          <w:sz w:val="24"/>
          <w:szCs w:val="24"/>
        </w:rPr>
        <w:t xml:space="preserve"> </w:t>
      </w:r>
      <w:r w:rsidRPr="005B313F">
        <w:rPr>
          <w:sz w:val="24"/>
          <w:szCs w:val="24"/>
        </w:rPr>
        <w:t>на три группы:</w:t>
      </w:r>
    </w:p>
    <w:p w14:paraId="446472F7"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pacing w:val="-2"/>
          <w:sz w:val="24"/>
          <w:szCs w:val="24"/>
        </w:rPr>
        <w:t>умения,</w:t>
      </w:r>
      <w:r w:rsidRPr="005B313F">
        <w:rPr>
          <w:spacing w:val="4"/>
          <w:sz w:val="24"/>
          <w:szCs w:val="24"/>
        </w:rPr>
        <w:t xml:space="preserve"> </w:t>
      </w:r>
      <w:r w:rsidRPr="005B313F">
        <w:rPr>
          <w:spacing w:val="-1"/>
          <w:sz w:val="24"/>
          <w:szCs w:val="24"/>
        </w:rPr>
        <w:t>связанные</w:t>
      </w:r>
      <w:r w:rsidRPr="005B313F">
        <w:rPr>
          <w:spacing w:val="2"/>
          <w:sz w:val="24"/>
          <w:szCs w:val="24"/>
        </w:rPr>
        <w:t xml:space="preserve"> </w:t>
      </w:r>
      <w:r w:rsidRPr="005B313F">
        <w:rPr>
          <w:sz w:val="24"/>
          <w:szCs w:val="24"/>
        </w:rPr>
        <w:t>с</w:t>
      </w:r>
      <w:r w:rsidRPr="005B313F">
        <w:rPr>
          <w:spacing w:val="-4"/>
          <w:sz w:val="24"/>
          <w:szCs w:val="24"/>
        </w:rPr>
        <w:t xml:space="preserve"> </w:t>
      </w:r>
      <w:r w:rsidRPr="005B313F">
        <w:rPr>
          <w:spacing w:val="-1"/>
          <w:sz w:val="24"/>
          <w:szCs w:val="24"/>
        </w:rPr>
        <w:t>интеллектуальными</w:t>
      </w:r>
      <w:r w:rsidRPr="005B313F">
        <w:rPr>
          <w:spacing w:val="-4"/>
          <w:sz w:val="24"/>
          <w:szCs w:val="24"/>
        </w:rPr>
        <w:t xml:space="preserve"> </w:t>
      </w:r>
      <w:r w:rsidRPr="005B313F">
        <w:rPr>
          <w:spacing w:val="-1"/>
          <w:sz w:val="24"/>
          <w:szCs w:val="24"/>
        </w:rPr>
        <w:t>процессами,</w:t>
      </w:r>
    </w:p>
    <w:p w14:paraId="5C9B3D87"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pacing w:val="-2"/>
          <w:sz w:val="24"/>
          <w:szCs w:val="24"/>
        </w:rPr>
        <w:t>умения,</w:t>
      </w:r>
      <w:r w:rsidRPr="005B313F">
        <w:rPr>
          <w:spacing w:val="4"/>
          <w:sz w:val="24"/>
          <w:szCs w:val="24"/>
        </w:rPr>
        <w:t xml:space="preserve"> </w:t>
      </w:r>
      <w:r w:rsidRPr="005B313F">
        <w:rPr>
          <w:spacing w:val="-1"/>
          <w:sz w:val="24"/>
          <w:szCs w:val="24"/>
        </w:rPr>
        <w:t>связанные</w:t>
      </w:r>
      <w:r w:rsidRPr="005B313F">
        <w:rPr>
          <w:spacing w:val="2"/>
          <w:sz w:val="24"/>
          <w:szCs w:val="24"/>
        </w:rPr>
        <w:t xml:space="preserve"> </w:t>
      </w:r>
      <w:r w:rsidRPr="005B313F">
        <w:rPr>
          <w:sz w:val="24"/>
          <w:szCs w:val="24"/>
        </w:rPr>
        <w:t>с</w:t>
      </w:r>
      <w:r w:rsidRPr="005B313F">
        <w:rPr>
          <w:spacing w:val="-4"/>
          <w:sz w:val="24"/>
          <w:szCs w:val="24"/>
        </w:rPr>
        <w:t xml:space="preserve"> </w:t>
      </w:r>
      <w:r w:rsidRPr="005B313F">
        <w:rPr>
          <w:sz w:val="24"/>
          <w:szCs w:val="24"/>
        </w:rPr>
        <w:t>организацией</w:t>
      </w:r>
      <w:r w:rsidRPr="005B313F">
        <w:rPr>
          <w:spacing w:val="2"/>
          <w:sz w:val="24"/>
          <w:szCs w:val="24"/>
        </w:rPr>
        <w:t xml:space="preserve"> </w:t>
      </w:r>
      <w:r w:rsidRPr="005B313F">
        <w:rPr>
          <w:spacing w:val="-2"/>
          <w:sz w:val="24"/>
          <w:szCs w:val="24"/>
        </w:rPr>
        <w:t>учебной</w:t>
      </w:r>
      <w:r w:rsidRPr="005B313F">
        <w:rPr>
          <w:spacing w:val="2"/>
          <w:sz w:val="24"/>
          <w:szCs w:val="24"/>
        </w:rPr>
        <w:t xml:space="preserve"> </w:t>
      </w:r>
      <w:r w:rsidRPr="005B313F">
        <w:rPr>
          <w:spacing w:val="-1"/>
          <w:sz w:val="24"/>
          <w:szCs w:val="24"/>
        </w:rPr>
        <w:t>деятельности</w:t>
      </w:r>
      <w:r w:rsidRPr="005B313F">
        <w:rPr>
          <w:spacing w:val="2"/>
          <w:sz w:val="24"/>
          <w:szCs w:val="24"/>
        </w:rPr>
        <w:t xml:space="preserve"> </w:t>
      </w:r>
      <w:r w:rsidRPr="005B313F">
        <w:rPr>
          <w:sz w:val="24"/>
          <w:szCs w:val="24"/>
        </w:rPr>
        <w:t>и</w:t>
      </w:r>
      <w:r w:rsidRPr="005B313F">
        <w:rPr>
          <w:spacing w:val="-2"/>
          <w:sz w:val="24"/>
          <w:szCs w:val="24"/>
        </w:rPr>
        <w:t xml:space="preserve"> </w:t>
      </w:r>
      <w:r w:rsidRPr="005B313F">
        <w:rPr>
          <w:sz w:val="24"/>
          <w:szCs w:val="24"/>
        </w:rPr>
        <w:t>ее</w:t>
      </w:r>
      <w:r w:rsidRPr="005B313F">
        <w:rPr>
          <w:spacing w:val="2"/>
          <w:sz w:val="24"/>
          <w:szCs w:val="24"/>
        </w:rPr>
        <w:t xml:space="preserve"> </w:t>
      </w:r>
      <w:r w:rsidRPr="005B313F">
        <w:rPr>
          <w:spacing w:val="-1"/>
          <w:sz w:val="24"/>
          <w:szCs w:val="24"/>
        </w:rPr>
        <w:t>корреляции,</w:t>
      </w:r>
    </w:p>
    <w:p w14:paraId="4A944F0A"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pacing w:val="-2"/>
          <w:sz w:val="24"/>
          <w:szCs w:val="24"/>
        </w:rPr>
        <w:t>умения</w:t>
      </w:r>
      <w:r w:rsidRPr="005B313F">
        <w:rPr>
          <w:spacing w:val="4"/>
          <w:sz w:val="24"/>
          <w:szCs w:val="24"/>
        </w:rPr>
        <w:t xml:space="preserve"> </w:t>
      </w:r>
      <w:r w:rsidRPr="005B313F">
        <w:rPr>
          <w:sz w:val="24"/>
          <w:szCs w:val="24"/>
        </w:rPr>
        <w:t>компенсационные</w:t>
      </w:r>
      <w:r w:rsidRPr="005B313F">
        <w:rPr>
          <w:spacing w:val="-7"/>
          <w:sz w:val="24"/>
          <w:szCs w:val="24"/>
        </w:rPr>
        <w:t xml:space="preserve"> </w:t>
      </w:r>
      <w:r w:rsidRPr="005B313F">
        <w:rPr>
          <w:spacing w:val="1"/>
          <w:sz w:val="24"/>
          <w:szCs w:val="24"/>
        </w:rPr>
        <w:t>или</w:t>
      </w:r>
      <w:r w:rsidRPr="005B313F">
        <w:rPr>
          <w:spacing w:val="-2"/>
          <w:sz w:val="24"/>
          <w:szCs w:val="24"/>
        </w:rPr>
        <w:t xml:space="preserve"> </w:t>
      </w:r>
      <w:r w:rsidRPr="005B313F">
        <w:rPr>
          <w:sz w:val="24"/>
          <w:szCs w:val="24"/>
        </w:rPr>
        <w:t>адаптивные.</w:t>
      </w:r>
    </w:p>
    <w:p w14:paraId="36A91B29" w14:textId="77777777" w:rsidR="00323873" w:rsidRPr="005B313F" w:rsidRDefault="00323873" w:rsidP="00066D19">
      <w:pPr>
        <w:pStyle w:val="aff2"/>
        <w:tabs>
          <w:tab w:val="left" w:pos="426"/>
        </w:tabs>
        <w:spacing w:after="0"/>
        <w:ind w:right="417" w:firstLine="567"/>
        <w:rPr>
          <w:sz w:val="24"/>
          <w:szCs w:val="24"/>
        </w:rPr>
      </w:pPr>
      <w:r w:rsidRPr="005B313F">
        <w:rPr>
          <w:sz w:val="24"/>
          <w:szCs w:val="24"/>
        </w:rPr>
        <w:t>К</w:t>
      </w:r>
      <w:r w:rsidRPr="005B313F">
        <w:rPr>
          <w:spacing w:val="4"/>
          <w:sz w:val="24"/>
          <w:szCs w:val="24"/>
        </w:rPr>
        <w:t xml:space="preserve"> </w:t>
      </w:r>
      <w:r w:rsidRPr="005B313F">
        <w:rPr>
          <w:spacing w:val="-1"/>
          <w:sz w:val="24"/>
          <w:szCs w:val="24"/>
        </w:rPr>
        <w:t>умениям,</w:t>
      </w:r>
      <w:r w:rsidRPr="005B313F">
        <w:rPr>
          <w:spacing w:val="4"/>
          <w:sz w:val="24"/>
          <w:szCs w:val="24"/>
        </w:rPr>
        <w:t xml:space="preserve"> </w:t>
      </w:r>
      <w:r w:rsidRPr="005B313F">
        <w:rPr>
          <w:spacing w:val="-1"/>
          <w:sz w:val="24"/>
          <w:szCs w:val="24"/>
        </w:rPr>
        <w:t>связанным</w:t>
      </w:r>
      <w:r w:rsidRPr="005B313F">
        <w:rPr>
          <w:spacing w:val="1"/>
          <w:sz w:val="24"/>
          <w:szCs w:val="24"/>
        </w:rPr>
        <w:t xml:space="preserve"> </w:t>
      </w:r>
      <w:r w:rsidRPr="005B313F">
        <w:rPr>
          <w:sz w:val="24"/>
          <w:szCs w:val="24"/>
        </w:rPr>
        <w:t>с</w:t>
      </w:r>
      <w:r w:rsidRPr="005B313F">
        <w:rPr>
          <w:spacing w:val="-7"/>
          <w:sz w:val="24"/>
          <w:szCs w:val="24"/>
        </w:rPr>
        <w:t xml:space="preserve"> </w:t>
      </w:r>
      <w:r w:rsidRPr="005B313F">
        <w:rPr>
          <w:spacing w:val="-1"/>
          <w:sz w:val="24"/>
          <w:szCs w:val="24"/>
        </w:rPr>
        <w:t>интеллектуальными</w:t>
      </w:r>
      <w:r w:rsidRPr="005B313F">
        <w:rPr>
          <w:spacing w:val="3"/>
          <w:sz w:val="24"/>
          <w:szCs w:val="24"/>
        </w:rPr>
        <w:t xml:space="preserve"> </w:t>
      </w:r>
      <w:r w:rsidRPr="005B313F">
        <w:rPr>
          <w:spacing w:val="-1"/>
          <w:sz w:val="24"/>
          <w:szCs w:val="24"/>
        </w:rPr>
        <w:t>процессами,</w:t>
      </w:r>
      <w:r w:rsidRPr="005B313F">
        <w:rPr>
          <w:sz w:val="24"/>
          <w:szCs w:val="24"/>
        </w:rPr>
        <w:t xml:space="preserve"> </w:t>
      </w:r>
      <w:r w:rsidRPr="005B313F">
        <w:rPr>
          <w:spacing w:val="-1"/>
          <w:sz w:val="24"/>
          <w:szCs w:val="24"/>
        </w:rPr>
        <w:t>относятся</w:t>
      </w:r>
      <w:r w:rsidRPr="005B313F">
        <w:rPr>
          <w:spacing w:val="1"/>
          <w:sz w:val="24"/>
          <w:szCs w:val="24"/>
        </w:rPr>
        <w:t xml:space="preserve"> </w:t>
      </w:r>
      <w:r w:rsidRPr="005B313F">
        <w:rPr>
          <w:spacing w:val="-1"/>
          <w:sz w:val="24"/>
          <w:szCs w:val="24"/>
        </w:rPr>
        <w:t>следующие:</w:t>
      </w:r>
    </w:p>
    <w:p w14:paraId="1083B649" w14:textId="77777777" w:rsidR="00323873" w:rsidRPr="005B313F" w:rsidRDefault="00323873" w:rsidP="00066D19">
      <w:pPr>
        <w:pStyle w:val="aff2"/>
        <w:widowControl w:val="0"/>
        <w:numPr>
          <w:ilvl w:val="0"/>
          <w:numId w:val="55"/>
        </w:numPr>
        <w:tabs>
          <w:tab w:val="left" w:pos="426"/>
        </w:tabs>
        <w:spacing w:after="0"/>
        <w:ind w:left="0" w:right="417" w:firstLine="567"/>
        <w:jc w:val="both"/>
        <w:rPr>
          <w:sz w:val="24"/>
          <w:szCs w:val="24"/>
        </w:rPr>
      </w:pPr>
      <w:r w:rsidRPr="005B313F">
        <w:rPr>
          <w:spacing w:val="-2"/>
          <w:sz w:val="24"/>
          <w:szCs w:val="24"/>
        </w:rPr>
        <w:t>наблюдать</w:t>
      </w:r>
      <w:r w:rsidRPr="005B313F">
        <w:rPr>
          <w:spacing w:val="7"/>
          <w:sz w:val="24"/>
          <w:szCs w:val="24"/>
        </w:rPr>
        <w:t xml:space="preserve"> </w:t>
      </w:r>
      <w:r w:rsidRPr="005B313F">
        <w:rPr>
          <w:sz w:val="24"/>
          <w:szCs w:val="24"/>
        </w:rPr>
        <w:t>за</w:t>
      </w:r>
      <w:r w:rsidRPr="005B313F">
        <w:rPr>
          <w:spacing w:val="3"/>
          <w:sz w:val="24"/>
          <w:szCs w:val="24"/>
        </w:rPr>
        <w:t xml:space="preserve"> </w:t>
      </w:r>
      <w:r w:rsidRPr="005B313F">
        <w:rPr>
          <w:sz w:val="24"/>
          <w:szCs w:val="24"/>
        </w:rPr>
        <w:t>тем</w:t>
      </w:r>
      <w:r w:rsidRPr="005B313F">
        <w:rPr>
          <w:spacing w:val="3"/>
          <w:sz w:val="24"/>
          <w:szCs w:val="24"/>
        </w:rPr>
        <w:t xml:space="preserve"> </w:t>
      </w:r>
      <w:r w:rsidRPr="005B313F">
        <w:rPr>
          <w:spacing w:val="-1"/>
          <w:sz w:val="24"/>
          <w:szCs w:val="24"/>
        </w:rPr>
        <w:t>или</w:t>
      </w:r>
      <w:r w:rsidRPr="005B313F">
        <w:rPr>
          <w:spacing w:val="3"/>
          <w:sz w:val="24"/>
          <w:szCs w:val="24"/>
        </w:rPr>
        <w:t xml:space="preserve"> </w:t>
      </w:r>
      <w:r w:rsidRPr="005B313F">
        <w:rPr>
          <w:spacing w:val="-1"/>
          <w:sz w:val="24"/>
          <w:szCs w:val="24"/>
        </w:rPr>
        <w:t>иным</w:t>
      </w:r>
      <w:r w:rsidRPr="005B313F">
        <w:rPr>
          <w:spacing w:val="8"/>
          <w:sz w:val="24"/>
          <w:szCs w:val="24"/>
        </w:rPr>
        <w:t xml:space="preserve"> </w:t>
      </w:r>
      <w:r w:rsidRPr="005B313F">
        <w:rPr>
          <w:spacing w:val="-1"/>
          <w:sz w:val="24"/>
          <w:szCs w:val="24"/>
        </w:rPr>
        <w:t>языковым</w:t>
      </w:r>
      <w:r w:rsidRPr="005B313F">
        <w:rPr>
          <w:spacing w:val="7"/>
          <w:sz w:val="24"/>
          <w:szCs w:val="24"/>
        </w:rPr>
        <w:t xml:space="preserve"> </w:t>
      </w:r>
      <w:r w:rsidRPr="005B313F">
        <w:rPr>
          <w:spacing w:val="-2"/>
          <w:sz w:val="24"/>
          <w:szCs w:val="24"/>
        </w:rPr>
        <w:t>явлением</w:t>
      </w:r>
      <w:r w:rsidRPr="005B313F">
        <w:rPr>
          <w:spacing w:val="3"/>
          <w:sz w:val="24"/>
          <w:szCs w:val="24"/>
        </w:rPr>
        <w:t xml:space="preserve"> </w:t>
      </w:r>
      <w:r w:rsidRPr="005B313F">
        <w:rPr>
          <w:sz w:val="24"/>
          <w:szCs w:val="24"/>
        </w:rPr>
        <w:t>в</w:t>
      </w:r>
      <w:r w:rsidRPr="005B313F">
        <w:rPr>
          <w:spacing w:val="3"/>
          <w:sz w:val="24"/>
          <w:szCs w:val="24"/>
        </w:rPr>
        <w:t xml:space="preserve"> </w:t>
      </w:r>
      <w:r w:rsidRPr="005B313F">
        <w:rPr>
          <w:spacing w:val="-1"/>
          <w:sz w:val="24"/>
          <w:szCs w:val="24"/>
        </w:rPr>
        <w:t>иностранном</w:t>
      </w:r>
      <w:r w:rsidRPr="005B313F">
        <w:rPr>
          <w:spacing w:val="3"/>
          <w:sz w:val="24"/>
          <w:szCs w:val="24"/>
        </w:rPr>
        <w:t xml:space="preserve"> </w:t>
      </w:r>
      <w:r w:rsidRPr="005B313F">
        <w:rPr>
          <w:spacing w:val="-1"/>
          <w:sz w:val="24"/>
          <w:szCs w:val="24"/>
        </w:rPr>
        <w:t>языке,</w:t>
      </w:r>
      <w:r w:rsidRPr="005B313F">
        <w:rPr>
          <w:spacing w:val="9"/>
          <w:sz w:val="24"/>
          <w:szCs w:val="24"/>
        </w:rPr>
        <w:t xml:space="preserve"> </w:t>
      </w:r>
      <w:r w:rsidRPr="005B313F">
        <w:rPr>
          <w:spacing w:val="-1"/>
          <w:sz w:val="24"/>
          <w:szCs w:val="24"/>
        </w:rPr>
        <w:t>сравнивать</w:t>
      </w:r>
      <w:r w:rsidRPr="005B313F">
        <w:rPr>
          <w:spacing w:val="63"/>
          <w:sz w:val="24"/>
          <w:szCs w:val="24"/>
        </w:rPr>
        <w:t xml:space="preserve"> </w:t>
      </w:r>
      <w:r w:rsidRPr="005B313F">
        <w:rPr>
          <w:sz w:val="24"/>
          <w:szCs w:val="24"/>
        </w:rPr>
        <w:t>и</w:t>
      </w:r>
      <w:r w:rsidRPr="005B313F">
        <w:rPr>
          <w:spacing w:val="3"/>
          <w:sz w:val="24"/>
          <w:szCs w:val="24"/>
        </w:rPr>
        <w:t xml:space="preserve"> </w:t>
      </w:r>
      <w:r w:rsidRPr="005B313F">
        <w:rPr>
          <w:sz w:val="24"/>
          <w:szCs w:val="24"/>
        </w:rPr>
        <w:t>сопоставлять</w:t>
      </w:r>
      <w:r w:rsidRPr="005B313F">
        <w:rPr>
          <w:spacing w:val="-6"/>
          <w:sz w:val="24"/>
          <w:szCs w:val="24"/>
        </w:rPr>
        <w:t xml:space="preserve"> </w:t>
      </w:r>
      <w:r w:rsidRPr="005B313F">
        <w:rPr>
          <w:sz w:val="24"/>
          <w:szCs w:val="24"/>
        </w:rPr>
        <w:t>языковые</w:t>
      </w:r>
      <w:r w:rsidRPr="005B313F">
        <w:rPr>
          <w:spacing w:val="-2"/>
          <w:sz w:val="24"/>
          <w:szCs w:val="24"/>
        </w:rPr>
        <w:t xml:space="preserve"> </w:t>
      </w:r>
      <w:r w:rsidRPr="005B313F">
        <w:rPr>
          <w:sz w:val="24"/>
          <w:szCs w:val="24"/>
        </w:rPr>
        <w:t>явления</w:t>
      </w:r>
      <w:r w:rsidRPr="005B313F">
        <w:rPr>
          <w:spacing w:val="-5"/>
          <w:sz w:val="24"/>
          <w:szCs w:val="24"/>
        </w:rPr>
        <w:t xml:space="preserve"> </w:t>
      </w:r>
      <w:r w:rsidRPr="005B313F">
        <w:rPr>
          <w:sz w:val="24"/>
          <w:szCs w:val="24"/>
        </w:rPr>
        <w:t>в</w:t>
      </w:r>
      <w:r w:rsidRPr="005B313F">
        <w:rPr>
          <w:spacing w:val="-1"/>
          <w:sz w:val="24"/>
          <w:szCs w:val="24"/>
        </w:rPr>
        <w:t xml:space="preserve"> иностранном</w:t>
      </w:r>
      <w:r w:rsidRPr="005B313F">
        <w:rPr>
          <w:spacing w:val="4"/>
          <w:sz w:val="24"/>
          <w:szCs w:val="24"/>
        </w:rPr>
        <w:t xml:space="preserve"> </w:t>
      </w:r>
      <w:r w:rsidRPr="005B313F">
        <w:rPr>
          <w:spacing w:val="-2"/>
          <w:sz w:val="24"/>
          <w:szCs w:val="24"/>
        </w:rPr>
        <w:t>языке</w:t>
      </w:r>
      <w:r w:rsidRPr="005B313F">
        <w:rPr>
          <w:spacing w:val="4"/>
          <w:sz w:val="24"/>
          <w:szCs w:val="24"/>
        </w:rPr>
        <w:t xml:space="preserve"> </w:t>
      </w:r>
      <w:r w:rsidRPr="005B313F">
        <w:rPr>
          <w:sz w:val="24"/>
          <w:szCs w:val="24"/>
        </w:rPr>
        <w:t xml:space="preserve">и </w:t>
      </w:r>
      <w:r w:rsidRPr="005B313F">
        <w:rPr>
          <w:spacing w:val="-1"/>
          <w:sz w:val="24"/>
          <w:szCs w:val="24"/>
        </w:rPr>
        <w:t>родном;</w:t>
      </w:r>
    </w:p>
    <w:p w14:paraId="27F4BF73" w14:textId="77777777" w:rsidR="00323873" w:rsidRPr="005B313F" w:rsidRDefault="00323873" w:rsidP="00066D19">
      <w:pPr>
        <w:pStyle w:val="aff2"/>
        <w:widowControl w:val="0"/>
        <w:numPr>
          <w:ilvl w:val="0"/>
          <w:numId w:val="55"/>
        </w:numPr>
        <w:tabs>
          <w:tab w:val="left" w:pos="426"/>
        </w:tabs>
        <w:spacing w:after="0"/>
        <w:ind w:left="0" w:right="417" w:firstLine="567"/>
        <w:jc w:val="both"/>
        <w:rPr>
          <w:sz w:val="24"/>
          <w:szCs w:val="24"/>
        </w:rPr>
      </w:pPr>
      <w:r w:rsidRPr="005B313F">
        <w:rPr>
          <w:sz w:val="24"/>
          <w:szCs w:val="24"/>
        </w:rPr>
        <w:t>сопоставлять,</w:t>
      </w:r>
      <w:r w:rsidRPr="005B313F">
        <w:rPr>
          <w:spacing w:val="28"/>
          <w:sz w:val="24"/>
          <w:szCs w:val="24"/>
        </w:rPr>
        <w:t xml:space="preserve"> </w:t>
      </w:r>
      <w:r w:rsidRPr="005B313F">
        <w:rPr>
          <w:spacing w:val="-1"/>
          <w:sz w:val="24"/>
          <w:szCs w:val="24"/>
        </w:rPr>
        <w:t>сравнивать,</w:t>
      </w:r>
      <w:r w:rsidRPr="005B313F">
        <w:rPr>
          <w:spacing w:val="28"/>
          <w:sz w:val="24"/>
          <w:szCs w:val="24"/>
        </w:rPr>
        <w:t xml:space="preserve"> </w:t>
      </w:r>
      <w:r w:rsidRPr="005B313F">
        <w:rPr>
          <w:spacing w:val="-1"/>
          <w:sz w:val="24"/>
          <w:szCs w:val="24"/>
        </w:rPr>
        <w:t>классифицировать,</w:t>
      </w:r>
      <w:r w:rsidRPr="005B313F">
        <w:rPr>
          <w:spacing w:val="23"/>
          <w:sz w:val="24"/>
          <w:szCs w:val="24"/>
        </w:rPr>
        <w:t xml:space="preserve"> </w:t>
      </w:r>
      <w:r w:rsidRPr="005B313F">
        <w:rPr>
          <w:sz w:val="24"/>
          <w:szCs w:val="24"/>
        </w:rPr>
        <w:t>группировать,</w:t>
      </w:r>
      <w:r w:rsidRPr="005B313F">
        <w:rPr>
          <w:spacing w:val="28"/>
          <w:sz w:val="24"/>
          <w:szCs w:val="24"/>
        </w:rPr>
        <w:t xml:space="preserve"> </w:t>
      </w:r>
      <w:r w:rsidRPr="005B313F">
        <w:rPr>
          <w:spacing w:val="-1"/>
          <w:sz w:val="24"/>
          <w:szCs w:val="24"/>
        </w:rPr>
        <w:t>систематизировать</w:t>
      </w:r>
      <w:r w:rsidRPr="005B313F">
        <w:rPr>
          <w:spacing w:val="50"/>
          <w:sz w:val="24"/>
          <w:szCs w:val="24"/>
        </w:rPr>
        <w:t xml:space="preserve"> </w:t>
      </w:r>
      <w:r w:rsidRPr="005B313F">
        <w:rPr>
          <w:spacing w:val="-1"/>
          <w:sz w:val="24"/>
          <w:szCs w:val="24"/>
        </w:rPr>
        <w:t>информацию</w:t>
      </w:r>
      <w:r w:rsidRPr="005B313F">
        <w:rPr>
          <w:spacing w:val="2"/>
          <w:sz w:val="24"/>
          <w:szCs w:val="24"/>
        </w:rPr>
        <w:t xml:space="preserve"> </w:t>
      </w:r>
      <w:r w:rsidRPr="005B313F">
        <w:rPr>
          <w:sz w:val="24"/>
          <w:szCs w:val="24"/>
        </w:rPr>
        <w:t>в</w:t>
      </w:r>
      <w:r w:rsidRPr="005B313F">
        <w:rPr>
          <w:spacing w:val="-2"/>
          <w:sz w:val="24"/>
          <w:szCs w:val="24"/>
        </w:rPr>
        <w:t xml:space="preserve"> </w:t>
      </w:r>
      <w:r w:rsidRPr="005B313F">
        <w:rPr>
          <w:spacing w:val="-1"/>
          <w:sz w:val="24"/>
          <w:szCs w:val="24"/>
        </w:rPr>
        <w:t>соответствии</w:t>
      </w:r>
      <w:r w:rsidRPr="005B313F">
        <w:rPr>
          <w:spacing w:val="-2"/>
          <w:sz w:val="24"/>
          <w:szCs w:val="24"/>
        </w:rPr>
        <w:t xml:space="preserve"> </w:t>
      </w:r>
      <w:r w:rsidRPr="005B313F">
        <w:rPr>
          <w:sz w:val="24"/>
          <w:szCs w:val="24"/>
        </w:rPr>
        <w:t>с</w:t>
      </w:r>
      <w:r w:rsidRPr="005B313F">
        <w:rPr>
          <w:spacing w:val="-2"/>
          <w:sz w:val="24"/>
          <w:szCs w:val="24"/>
        </w:rPr>
        <w:t xml:space="preserve"> </w:t>
      </w:r>
      <w:r w:rsidRPr="005B313F">
        <w:rPr>
          <w:spacing w:val="-1"/>
          <w:sz w:val="24"/>
          <w:szCs w:val="24"/>
        </w:rPr>
        <w:t>определенной</w:t>
      </w:r>
      <w:r w:rsidRPr="005B313F">
        <w:rPr>
          <w:spacing w:val="3"/>
          <w:sz w:val="24"/>
          <w:szCs w:val="24"/>
        </w:rPr>
        <w:t xml:space="preserve"> </w:t>
      </w:r>
      <w:r w:rsidRPr="005B313F">
        <w:rPr>
          <w:spacing w:val="-1"/>
          <w:sz w:val="24"/>
          <w:szCs w:val="24"/>
        </w:rPr>
        <w:t>учебной</w:t>
      </w:r>
      <w:r w:rsidRPr="005B313F">
        <w:rPr>
          <w:spacing w:val="-2"/>
          <w:sz w:val="24"/>
          <w:szCs w:val="24"/>
        </w:rPr>
        <w:t xml:space="preserve"> </w:t>
      </w:r>
      <w:r w:rsidRPr="005B313F">
        <w:rPr>
          <w:spacing w:val="-1"/>
          <w:sz w:val="24"/>
          <w:szCs w:val="24"/>
        </w:rPr>
        <w:t>задачей;</w:t>
      </w:r>
    </w:p>
    <w:p w14:paraId="736169B4"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z w:val="24"/>
          <w:szCs w:val="24"/>
        </w:rPr>
        <w:t xml:space="preserve">обобщать </w:t>
      </w:r>
      <w:r w:rsidRPr="005B313F">
        <w:rPr>
          <w:spacing w:val="-2"/>
          <w:sz w:val="24"/>
          <w:szCs w:val="24"/>
        </w:rPr>
        <w:t xml:space="preserve">полученную </w:t>
      </w:r>
      <w:r w:rsidRPr="005B313F">
        <w:rPr>
          <w:sz w:val="24"/>
          <w:szCs w:val="24"/>
        </w:rPr>
        <w:t xml:space="preserve">информацию, </w:t>
      </w:r>
      <w:r w:rsidRPr="005B313F">
        <w:rPr>
          <w:spacing w:val="-1"/>
          <w:sz w:val="24"/>
          <w:szCs w:val="24"/>
        </w:rPr>
        <w:t>оценивать</w:t>
      </w:r>
      <w:r w:rsidRPr="005B313F">
        <w:rPr>
          <w:spacing w:val="4"/>
          <w:sz w:val="24"/>
          <w:szCs w:val="24"/>
        </w:rPr>
        <w:t xml:space="preserve"> </w:t>
      </w:r>
      <w:r w:rsidRPr="005B313F">
        <w:rPr>
          <w:spacing w:val="-1"/>
          <w:sz w:val="24"/>
          <w:szCs w:val="24"/>
        </w:rPr>
        <w:t>прослушанное</w:t>
      </w:r>
      <w:r w:rsidRPr="005B313F">
        <w:rPr>
          <w:spacing w:val="-2"/>
          <w:sz w:val="24"/>
          <w:szCs w:val="24"/>
        </w:rPr>
        <w:t xml:space="preserve"> </w:t>
      </w:r>
      <w:r w:rsidRPr="005B313F">
        <w:rPr>
          <w:sz w:val="24"/>
          <w:szCs w:val="24"/>
        </w:rPr>
        <w:t>и</w:t>
      </w:r>
      <w:r w:rsidRPr="005B313F">
        <w:rPr>
          <w:spacing w:val="1"/>
          <w:sz w:val="24"/>
          <w:szCs w:val="24"/>
        </w:rPr>
        <w:t xml:space="preserve"> </w:t>
      </w:r>
      <w:r w:rsidRPr="005B313F">
        <w:rPr>
          <w:spacing w:val="-1"/>
          <w:sz w:val="24"/>
          <w:szCs w:val="24"/>
        </w:rPr>
        <w:t>прочитанное;</w:t>
      </w:r>
    </w:p>
    <w:p w14:paraId="7B2110CE" w14:textId="77777777" w:rsidR="00323873" w:rsidRPr="005B313F" w:rsidRDefault="00323873" w:rsidP="00066D19">
      <w:pPr>
        <w:pStyle w:val="aff2"/>
        <w:widowControl w:val="0"/>
        <w:numPr>
          <w:ilvl w:val="0"/>
          <w:numId w:val="55"/>
        </w:numPr>
        <w:tabs>
          <w:tab w:val="left" w:pos="426"/>
          <w:tab w:val="left" w:pos="1132"/>
        </w:tabs>
        <w:spacing w:after="0"/>
        <w:ind w:left="0" w:right="417" w:firstLine="567"/>
        <w:jc w:val="both"/>
        <w:rPr>
          <w:sz w:val="24"/>
          <w:szCs w:val="24"/>
        </w:rPr>
      </w:pPr>
      <w:r w:rsidRPr="005B313F">
        <w:rPr>
          <w:spacing w:val="-1"/>
          <w:sz w:val="24"/>
          <w:szCs w:val="24"/>
        </w:rPr>
        <w:t>фиксировать</w:t>
      </w:r>
      <w:r w:rsidRPr="005B313F">
        <w:rPr>
          <w:spacing w:val="37"/>
          <w:sz w:val="24"/>
          <w:szCs w:val="24"/>
        </w:rPr>
        <w:t xml:space="preserve"> </w:t>
      </w:r>
      <w:r w:rsidRPr="005B313F">
        <w:rPr>
          <w:sz w:val="24"/>
          <w:szCs w:val="24"/>
        </w:rPr>
        <w:t>основное</w:t>
      </w:r>
      <w:r w:rsidRPr="005B313F">
        <w:rPr>
          <w:spacing w:val="39"/>
          <w:sz w:val="24"/>
          <w:szCs w:val="24"/>
        </w:rPr>
        <w:t xml:space="preserve"> </w:t>
      </w:r>
      <w:r w:rsidRPr="005B313F">
        <w:rPr>
          <w:spacing w:val="-1"/>
          <w:sz w:val="24"/>
          <w:szCs w:val="24"/>
        </w:rPr>
        <w:t>содержание</w:t>
      </w:r>
      <w:r w:rsidRPr="005B313F">
        <w:rPr>
          <w:spacing w:val="41"/>
          <w:sz w:val="24"/>
          <w:szCs w:val="24"/>
        </w:rPr>
        <w:t xml:space="preserve"> </w:t>
      </w:r>
      <w:r w:rsidRPr="005B313F">
        <w:rPr>
          <w:spacing w:val="-1"/>
          <w:sz w:val="24"/>
          <w:szCs w:val="24"/>
        </w:rPr>
        <w:t>сообщений;</w:t>
      </w:r>
      <w:r w:rsidRPr="005B313F">
        <w:rPr>
          <w:spacing w:val="36"/>
          <w:sz w:val="24"/>
          <w:szCs w:val="24"/>
        </w:rPr>
        <w:t xml:space="preserve"> </w:t>
      </w:r>
      <w:r w:rsidRPr="005B313F">
        <w:rPr>
          <w:spacing w:val="-1"/>
          <w:sz w:val="24"/>
          <w:szCs w:val="24"/>
        </w:rPr>
        <w:t>формулировать,</w:t>
      </w:r>
      <w:r w:rsidRPr="005B313F">
        <w:rPr>
          <w:spacing w:val="43"/>
          <w:sz w:val="24"/>
          <w:szCs w:val="24"/>
        </w:rPr>
        <w:t xml:space="preserve"> </w:t>
      </w:r>
      <w:r w:rsidRPr="005B313F">
        <w:rPr>
          <w:spacing w:val="-2"/>
          <w:sz w:val="24"/>
          <w:szCs w:val="24"/>
        </w:rPr>
        <w:t>устно</w:t>
      </w:r>
      <w:r w:rsidRPr="005B313F">
        <w:rPr>
          <w:spacing w:val="45"/>
          <w:sz w:val="24"/>
          <w:szCs w:val="24"/>
        </w:rPr>
        <w:t xml:space="preserve"> </w:t>
      </w:r>
      <w:r w:rsidRPr="005B313F">
        <w:rPr>
          <w:sz w:val="24"/>
          <w:szCs w:val="24"/>
        </w:rPr>
        <w:t>и</w:t>
      </w:r>
      <w:r w:rsidRPr="005B313F">
        <w:rPr>
          <w:spacing w:val="64"/>
          <w:sz w:val="24"/>
          <w:szCs w:val="24"/>
        </w:rPr>
        <w:t xml:space="preserve"> </w:t>
      </w:r>
      <w:r w:rsidRPr="005B313F">
        <w:rPr>
          <w:spacing w:val="-1"/>
          <w:sz w:val="24"/>
          <w:szCs w:val="24"/>
        </w:rPr>
        <w:t xml:space="preserve">письменно, </w:t>
      </w:r>
      <w:r w:rsidRPr="005B313F">
        <w:rPr>
          <w:spacing w:val="-2"/>
          <w:sz w:val="24"/>
          <w:szCs w:val="24"/>
        </w:rPr>
        <w:t>основную</w:t>
      </w:r>
      <w:r w:rsidRPr="005B313F">
        <w:rPr>
          <w:spacing w:val="3"/>
          <w:sz w:val="24"/>
          <w:szCs w:val="24"/>
        </w:rPr>
        <w:t xml:space="preserve"> </w:t>
      </w:r>
      <w:r w:rsidRPr="005B313F">
        <w:rPr>
          <w:spacing w:val="-1"/>
          <w:sz w:val="24"/>
          <w:szCs w:val="24"/>
        </w:rPr>
        <w:t>идею</w:t>
      </w:r>
      <w:r w:rsidRPr="005B313F">
        <w:rPr>
          <w:spacing w:val="3"/>
          <w:sz w:val="24"/>
          <w:szCs w:val="24"/>
        </w:rPr>
        <w:t xml:space="preserve"> </w:t>
      </w:r>
      <w:r w:rsidRPr="005B313F">
        <w:rPr>
          <w:spacing w:val="-1"/>
          <w:sz w:val="24"/>
          <w:szCs w:val="24"/>
        </w:rPr>
        <w:t>сообщения;</w:t>
      </w:r>
      <w:r w:rsidRPr="005B313F">
        <w:rPr>
          <w:spacing w:val="-2"/>
          <w:sz w:val="24"/>
          <w:szCs w:val="24"/>
        </w:rPr>
        <w:t xml:space="preserve"> </w:t>
      </w:r>
      <w:r w:rsidRPr="005B313F">
        <w:rPr>
          <w:spacing w:val="-1"/>
          <w:sz w:val="24"/>
          <w:szCs w:val="24"/>
        </w:rPr>
        <w:t>составлять</w:t>
      </w:r>
      <w:r w:rsidRPr="005B313F">
        <w:rPr>
          <w:spacing w:val="3"/>
          <w:sz w:val="24"/>
          <w:szCs w:val="24"/>
        </w:rPr>
        <w:t xml:space="preserve"> </w:t>
      </w:r>
      <w:r w:rsidRPr="005B313F">
        <w:rPr>
          <w:spacing w:val="-2"/>
          <w:sz w:val="24"/>
          <w:szCs w:val="24"/>
        </w:rPr>
        <w:t>план,</w:t>
      </w:r>
      <w:r w:rsidRPr="005B313F">
        <w:rPr>
          <w:spacing w:val="3"/>
          <w:sz w:val="24"/>
          <w:szCs w:val="24"/>
        </w:rPr>
        <w:t xml:space="preserve"> </w:t>
      </w:r>
      <w:r w:rsidRPr="005B313F">
        <w:rPr>
          <w:spacing w:val="-1"/>
          <w:sz w:val="24"/>
          <w:szCs w:val="24"/>
        </w:rPr>
        <w:t>формулировать</w:t>
      </w:r>
      <w:r w:rsidRPr="005B313F">
        <w:rPr>
          <w:spacing w:val="-3"/>
          <w:sz w:val="24"/>
          <w:szCs w:val="24"/>
        </w:rPr>
        <w:t xml:space="preserve"> </w:t>
      </w:r>
      <w:r w:rsidRPr="005B313F">
        <w:rPr>
          <w:spacing w:val="-1"/>
          <w:sz w:val="24"/>
          <w:szCs w:val="24"/>
        </w:rPr>
        <w:t>тезисы;</w:t>
      </w:r>
    </w:p>
    <w:p w14:paraId="3E8E96C3"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pacing w:val="-1"/>
          <w:sz w:val="24"/>
          <w:szCs w:val="24"/>
        </w:rPr>
        <w:t>готовить</w:t>
      </w:r>
      <w:r w:rsidRPr="005B313F">
        <w:rPr>
          <w:spacing w:val="2"/>
          <w:sz w:val="24"/>
          <w:szCs w:val="24"/>
        </w:rPr>
        <w:t xml:space="preserve"> </w:t>
      </w:r>
      <w:r w:rsidRPr="005B313F">
        <w:rPr>
          <w:sz w:val="24"/>
          <w:szCs w:val="24"/>
        </w:rPr>
        <w:t>и</w:t>
      </w:r>
      <w:r w:rsidRPr="005B313F">
        <w:rPr>
          <w:spacing w:val="-2"/>
          <w:sz w:val="24"/>
          <w:szCs w:val="24"/>
        </w:rPr>
        <w:t xml:space="preserve"> </w:t>
      </w:r>
      <w:proofErr w:type="spellStart"/>
      <w:r w:rsidRPr="005B313F">
        <w:rPr>
          <w:spacing w:val="-1"/>
          <w:sz w:val="24"/>
          <w:szCs w:val="24"/>
        </w:rPr>
        <w:t>презентировать</w:t>
      </w:r>
      <w:proofErr w:type="spellEnd"/>
      <w:r w:rsidRPr="005B313F">
        <w:rPr>
          <w:spacing w:val="-5"/>
          <w:sz w:val="24"/>
          <w:szCs w:val="24"/>
        </w:rPr>
        <w:t xml:space="preserve"> </w:t>
      </w:r>
      <w:r w:rsidRPr="005B313F">
        <w:rPr>
          <w:spacing w:val="-1"/>
          <w:sz w:val="24"/>
          <w:szCs w:val="24"/>
        </w:rPr>
        <w:t>развернутые</w:t>
      </w:r>
      <w:r w:rsidRPr="005B313F">
        <w:rPr>
          <w:spacing w:val="2"/>
          <w:sz w:val="24"/>
          <w:szCs w:val="24"/>
        </w:rPr>
        <w:t xml:space="preserve"> </w:t>
      </w:r>
      <w:r w:rsidRPr="005B313F">
        <w:rPr>
          <w:sz w:val="24"/>
          <w:szCs w:val="24"/>
        </w:rPr>
        <w:t>сообщения</w:t>
      </w:r>
      <w:r w:rsidRPr="005B313F">
        <w:rPr>
          <w:spacing w:val="2"/>
          <w:sz w:val="24"/>
          <w:szCs w:val="24"/>
        </w:rPr>
        <w:t xml:space="preserve"> </w:t>
      </w:r>
      <w:r w:rsidRPr="005B313F">
        <w:rPr>
          <w:spacing w:val="-1"/>
          <w:sz w:val="24"/>
          <w:szCs w:val="24"/>
        </w:rPr>
        <w:t>типа</w:t>
      </w:r>
      <w:r w:rsidRPr="005B313F">
        <w:rPr>
          <w:spacing w:val="2"/>
          <w:sz w:val="24"/>
          <w:szCs w:val="24"/>
        </w:rPr>
        <w:t xml:space="preserve"> </w:t>
      </w:r>
      <w:r w:rsidRPr="005B313F">
        <w:rPr>
          <w:spacing w:val="-2"/>
          <w:sz w:val="24"/>
          <w:szCs w:val="24"/>
        </w:rPr>
        <w:t>доклада.</w:t>
      </w:r>
    </w:p>
    <w:p w14:paraId="7F3A8E47" w14:textId="77777777" w:rsidR="00323873" w:rsidRPr="005B313F" w:rsidRDefault="00323873" w:rsidP="00066D19">
      <w:pPr>
        <w:pStyle w:val="aff2"/>
        <w:tabs>
          <w:tab w:val="left" w:pos="426"/>
        </w:tabs>
        <w:spacing w:after="0"/>
        <w:ind w:right="417" w:firstLine="567"/>
        <w:rPr>
          <w:sz w:val="24"/>
          <w:szCs w:val="24"/>
        </w:rPr>
      </w:pPr>
      <w:r w:rsidRPr="005B313F">
        <w:rPr>
          <w:sz w:val="24"/>
          <w:szCs w:val="24"/>
        </w:rPr>
        <w:t xml:space="preserve">К </w:t>
      </w:r>
      <w:r w:rsidRPr="005B313F">
        <w:rPr>
          <w:spacing w:val="-1"/>
          <w:sz w:val="24"/>
          <w:szCs w:val="24"/>
        </w:rPr>
        <w:t>умениям,</w:t>
      </w:r>
      <w:r w:rsidRPr="005B313F">
        <w:rPr>
          <w:sz w:val="24"/>
          <w:szCs w:val="24"/>
        </w:rPr>
        <w:t xml:space="preserve"> </w:t>
      </w:r>
      <w:r w:rsidRPr="005B313F">
        <w:rPr>
          <w:spacing w:val="-1"/>
          <w:sz w:val="24"/>
          <w:szCs w:val="24"/>
        </w:rPr>
        <w:t>связанным</w:t>
      </w:r>
      <w:r w:rsidRPr="005B313F">
        <w:rPr>
          <w:sz w:val="24"/>
          <w:szCs w:val="24"/>
        </w:rPr>
        <w:t xml:space="preserve"> с </w:t>
      </w:r>
      <w:r w:rsidRPr="005B313F">
        <w:rPr>
          <w:spacing w:val="-1"/>
          <w:sz w:val="24"/>
          <w:szCs w:val="24"/>
        </w:rPr>
        <w:t>организацией</w:t>
      </w:r>
      <w:r w:rsidRPr="005B313F">
        <w:rPr>
          <w:sz w:val="24"/>
          <w:szCs w:val="24"/>
        </w:rPr>
        <w:t xml:space="preserve"> </w:t>
      </w:r>
      <w:r w:rsidRPr="005B313F">
        <w:rPr>
          <w:spacing w:val="-1"/>
          <w:sz w:val="24"/>
          <w:szCs w:val="24"/>
        </w:rPr>
        <w:t>учебной</w:t>
      </w:r>
      <w:r w:rsidRPr="005B313F">
        <w:rPr>
          <w:sz w:val="24"/>
          <w:szCs w:val="24"/>
        </w:rPr>
        <w:t xml:space="preserve"> </w:t>
      </w:r>
      <w:r w:rsidRPr="005B313F">
        <w:rPr>
          <w:spacing w:val="-1"/>
          <w:sz w:val="24"/>
          <w:szCs w:val="24"/>
        </w:rPr>
        <w:t>деятельности</w:t>
      </w:r>
      <w:r w:rsidRPr="005B313F">
        <w:rPr>
          <w:sz w:val="24"/>
          <w:szCs w:val="24"/>
        </w:rPr>
        <w:t xml:space="preserve"> и ее корреляции относятся:</w:t>
      </w:r>
    </w:p>
    <w:p w14:paraId="04713906" w14:textId="77777777" w:rsidR="00323873" w:rsidRPr="005B313F" w:rsidRDefault="00323873" w:rsidP="00066D19">
      <w:pPr>
        <w:pStyle w:val="aff2"/>
        <w:widowControl w:val="0"/>
        <w:numPr>
          <w:ilvl w:val="0"/>
          <w:numId w:val="55"/>
        </w:numPr>
        <w:tabs>
          <w:tab w:val="left" w:pos="426"/>
          <w:tab w:val="left" w:pos="1012"/>
        </w:tabs>
        <w:spacing w:after="0"/>
        <w:ind w:left="0" w:right="417" w:firstLine="567"/>
        <w:jc w:val="both"/>
        <w:rPr>
          <w:sz w:val="24"/>
          <w:szCs w:val="24"/>
        </w:rPr>
      </w:pPr>
      <w:r w:rsidRPr="005B313F">
        <w:rPr>
          <w:spacing w:val="-1"/>
          <w:sz w:val="24"/>
          <w:szCs w:val="24"/>
        </w:rPr>
        <w:t>работать</w:t>
      </w:r>
      <w:r w:rsidRPr="005B313F">
        <w:rPr>
          <w:spacing w:val="34"/>
          <w:sz w:val="24"/>
          <w:szCs w:val="24"/>
        </w:rPr>
        <w:t xml:space="preserve"> </w:t>
      </w:r>
      <w:r w:rsidRPr="005B313F">
        <w:rPr>
          <w:sz w:val="24"/>
          <w:szCs w:val="24"/>
        </w:rPr>
        <w:t>в</w:t>
      </w:r>
      <w:r w:rsidRPr="005B313F">
        <w:rPr>
          <w:spacing w:val="42"/>
          <w:sz w:val="24"/>
          <w:szCs w:val="24"/>
        </w:rPr>
        <w:t xml:space="preserve"> </w:t>
      </w:r>
      <w:r w:rsidRPr="005B313F">
        <w:rPr>
          <w:spacing w:val="-1"/>
          <w:sz w:val="24"/>
          <w:szCs w:val="24"/>
        </w:rPr>
        <w:t>разных</w:t>
      </w:r>
      <w:r w:rsidRPr="005B313F">
        <w:rPr>
          <w:spacing w:val="35"/>
          <w:sz w:val="24"/>
          <w:szCs w:val="24"/>
        </w:rPr>
        <w:t xml:space="preserve"> </w:t>
      </w:r>
      <w:r w:rsidRPr="005B313F">
        <w:rPr>
          <w:sz w:val="24"/>
          <w:szCs w:val="24"/>
        </w:rPr>
        <w:t>режимах</w:t>
      </w:r>
      <w:r w:rsidRPr="005B313F">
        <w:rPr>
          <w:spacing w:val="33"/>
          <w:sz w:val="24"/>
          <w:szCs w:val="24"/>
        </w:rPr>
        <w:t xml:space="preserve"> </w:t>
      </w:r>
      <w:r w:rsidRPr="005B313F">
        <w:rPr>
          <w:spacing w:val="-1"/>
          <w:sz w:val="24"/>
          <w:szCs w:val="24"/>
        </w:rPr>
        <w:t>(индивидуально,</w:t>
      </w:r>
      <w:r w:rsidRPr="005B313F">
        <w:rPr>
          <w:spacing w:val="43"/>
          <w:sz w:val="24"/>
          <w:szCs w:val="24"/>
        </w:rPr>
        <w:t xml:space="preserve"> </w:t>
      </w:r>
      <w:r w:rsidRPr="005B313F">
        <w:rPr>
          <w:sz w:val="24"/>
          <w:szCs w:val="24"/>
        </w:rPr>
        <w:t>в</w:t>
      </w:r>
      <w:r w:rsidRPr="005B313F">
        <w:rPr>
          <w:spacing w:val="37"/>
          <w:sz w:val="24"/>
          <w:szCs w:val="24"/>
        </w:rPr>
        <w:t xml:space="preserve"> </w:t>
      </w:r>
      <w:r w:rsidRPr="005B313F">
        <w:rPr>
          <w:spacing w:val="-1"/>
          <w:sz w:val="24"/>
          <w:szCs w:val="24"/>
        </w:rPr>
        <w:t>паре,</w:t>
      </w:r>
      <w:r w:rsidRPr="005B313F">
        <w:rPr>
          <w:spacing w:val="43"/>
          <w:sz w:val="24"/>
          <w:szCs w:val="24"/>
        </w:rPr>
        <w:t xml:space="preserve"> </w:t>
      </w:r>
      <w:r w:rsidRPr="005B313F">
        <w:rPr>
          <w:sz w:val="24"/>
          <w:szCs w:val="24"/>
        </w:rPr>
        <w:t>в</w:t>
      </w:r>
      <w:r w:rsidRPr="005B313F">
        <w:rPr>
          <w:spacing w:val="37"/>
          <w:sz w:val="24"/>
          <w:szCs w:val="24"/>
        </w:rPr>
        <w:t xml:space="preserve"> </w:t>
      </w:r>
      <w:r w:rsidRPr="005B313F">
        <w:rPr>
          <w:spacing w:val="-1"/>
          <w:sz w:val="24"/>
          <w:szCs w:val="24"/>
        </w:rPr>
        <w:t>группе),</w:t>
      </w:r>
      <w:r w:rsidRPr="005B313F">
        <w:rPr>
          <w:spacing w:val="43"/>
          <w:sz w:val="24"/>
          <w:szCs w:val="24"/>
        </w:rPr>
        <w:t xml:space="preserve"> </w:t>
      </w:r>
      <w:r w:rsidRPr="005B313F">
        <w:rPr>
          <w:spacing w:val="-2"/>
          <w:sz w:val="24"/>
          <w:szCs w:val="24"/>
        </w:rPr>
        <w:t>взаимодействуя</w:t>
      </w:r>
      <w:r w:rsidRPr="005B313F">
        <w:rPr>
          <w:spacing w:val="59"/>
          <w:sz w:val="24"/>
          <w:szCs w:val="24"/>
        </w:rPr>
        <w:t xml:space="preserve"> </w:t>
      </w:r>
      <w:r w:rsidRPr="005B313F">
        <w:rPr>
          <w:spacing w:val="-3"/>
          <w:sz w:val="24"/>
          <w:szCs w:val="24"/>
        </w:rPr>
        <w:t>друг</w:t>
      </w:r>
      <w:r w:rsidRPr="005B313F">
        <w:rPr>
          <w:spacing w:val="3"/>
          <w:sz w:val="24"/>
          <w:szCs w:val="24"/>
        </w:rPr>
        <w:t xml:space="preserve"> </w:t>
      </w:r>
      <w:r w:rsidRPr="005B313F">
        <w:rPr>
          <w:sz w:val="24"/>
          <w:szCs w:val="24"/>
        </w:rPr>
        <w:t>с</w:t>
      </w:r>
      <w:r w:rsidRPr="005B313F">
        <w:rPr>
          <w:spacing w:val="3"/>
          <w:sz w:val="24"/>
          <w:szCs w:val="24"/>
        </w:rPr>
        <w:t xml:space="preserve"> </w:t>
      </w:r>
      <w:r w:rsidRPr="005B313F">
        <w:rPr>
          <w:spacing w:val="-1"/>
          <w:sz w:val="24"/>
          <w:szCs w:val="24"/>
        </w:rPr>
        <w:t>другом;</w:t>
      </w:r>
    </w:p>
    <w:p w14:paraId="06A55F25"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pacing w:val="-1"/>
          <w:sz w:val="24"/>
          <w:szCs w:val="24"/>
        </w:rPr>
        <w:lastRenderedPageBreak/>
        <w:t>пользоваться</w:t>
      </w:r>
      <w:r w:rsidRPr="005B313F">
        <w:rPr>
          <w:spacing w:val="3"/>
          <w:sz w:val="24"/>
          <w:szCs w:val="24"/>
        </w:rPr>
        <w:t xml:space="preserve"> </w:t>
      </w:r>
      <w:r w:rsidRPr="005B313F">
        <w:rPr>
          <w:spacing w:val="-1"/>
          <w:sz w:val="24"/>
          <w:szCs w:val="24"/>
        </w:rPr>
        <w:t>реферативными</w:t>
      </w:r>
      <w:r w:rsidRPr="005B313F">
        <w:rPr>
          <w:spacing w:val="4"/>
          <w:sz w:val="24"/>
          <w:szCs w:val="24"/>
        </w:rPr>
        <w:t xml:space="preserve"> </w:t>
      </w:r>
      <w:r w:rsidRPr="005B313F">
        <w:rPr>
          <w:sz w:val="24"/>
          <w:szCs w:val="24"/>
        </w:rPr>
        <w:t>и</w:t>
      </w:r>
      <w:r w:rsidRPr="005B313F">
        <w:rPr>
          <w:spacing w:val="-2"/>
          <w:sz w:val="24"/>
          <w:szCs w:val="24"/>
        </w:rPr>
        <w:t xml:space="preserve"> </w:t>
      </w:r>
      <w:r w:rsidRPr="005B313F">
        <w:rPr>
          <w:spacing w:val="-1"/>
          <w:sz w:val="24"/>
          <w:szCs w:val="24"/>
        </w:rPr>
        <w:t>справочными</w:t>
      </w:r>
      <w:r w:rsidRPr="005B313F">
        <w:rPr>
          <w:spacing w:val="-2"/>
          <w:sz w:val="24"/>
          <w:szCs w:val="24"/>
        </w:rPr>
        <w:t xml:space="preserve"> </w:t>
      </w:r>
      <w:r w:rsidRPr="005B313F">
        <w:rPr>
          <w:sz w:val="24"/>
          <w:szCs w:val="24"/>
        </w:rPr>
        <w:t>материалами;</w:t>
      </w:r>
    </w:p>
    <w:p w14:paraId="113FB841" w14:textId="77777777" w:rsidR="00323873" w:rsidRPr="005B313F" w:rsidRDefault="00323873" w:rsidP="00066D19">
      <w:pPr>
        <w:pStyle w:val="aff2"/>
        <w:widowControl w:val="0"/>
        <w:numPr>
          <w:ilvl w:val="0"/>
          <w:numId w:val="55"/>
        </w:numPr>
        <w:tabs>
          <w:tab w:val="left" w:pos="426"/>
          <w:tab w:val="left" w:pos="1104"/>
        </w:tabs>
        <w:spacing w:after="0"/>
        <w:ind w:left="0" w:right="417" w:firstLine="567"/>
        <w:jc w:val="both"/>
        <w:rPr>
          <w:sz w:val="24"/>
          <w:szCs w:val="24"/>
        </w:rPr>
      </w:pPr>
      <w:r w:rsidRPr="005B313F">
        <w:rPr>
          <w:sz w:val="24"/>
          <w:szCs w:val="24"/>
        </w:rPr>
        <w:t>контролировать</w:t>
      </w:r>
      <w:r w:rsidRPr="005B313F">
        <w:rPr>
          <w:spacing w:val="10"/>
          <w:sz w:val="24"/>
          <w:szCs w:val="24"/>
        </w:rPr>
        <w:t xml:space="preserve"> </w:t>
      </w:r>
      <w:r w:rsidRPr="005B313F">
        <w:rPr>
          <w:spacing w:val="-1"/>
          <w:sz w:val="24"/>
          <w:szCs w:val="24"/>
        </w:rPr>
        <w:t>свои</w:t>
      </w:r>
      <w:r w:rsidRPr="005B313F">
        <w:rPr>
          <w:spacing w:val="12"/>
          <w:sz w:val="24"/>
          <w:szCs w:val="24"/>
        </w:rPr>
        <w:t xml:space="preserve"> </w:t>
      </w:r>
      <w:r w:rsidRPr="005B313F">
        <w:rPr>
          <w:sz w:val="24"/>
          <w:szCs w:val="24"/>
        </w:rPr>
        <w:t>действия</w:t>
      </w:r>
      <w:r w:rsidRPr="005B313F">
        <w:rPr>
          <w:spacing w:val="9"/>
          <w:sz w:val="24"/>
          <w:szCs w:val="24"/>
        </w:rPr>
        <w:t xml:space="preserve"> </w:t>
      </w:r>
      <w:r w:rsidRPr="005B313F">
        <w:rPr>
          <w:sz w:val="24"/>
          <w:szCs w:val="24"/>
        </w:rPr>
        <w:t>и</w:t>
      </w:r>
      <w:r w:rsidRPr="005B313F">
        <w:rPr>
          <w:spacing w:val="12"/>
          <w:sz w:val="24"/>
          <w:szCs w:val="24"/>
        </w:rPr>
        <w:t xml:space="preserve"> </w:t>
      </w:r>
      <w:r w:rsidRPr="005B313F">
        <w:rPr>
          <w:sz w:val="24"/>
          <w:szCs w:val="24"/>
        </w:rPr>
        <w:t>действия</w:t>
      </w:r>
      <w:r w:rsidRPr="005B313F">
        <w:rPr>
          <w:spacing w:val="9"/>
          <w:sz w:val="24"/>
          <w:szCs w:val="24"/>
        </w:rPr>
        <w:t xml:space="preserve"> </w:t>
      </w:r>
      <w:r w:rsidRPr="005B313F">
        <w:rPr>
          <w:sz w:val="24"/>
          <w:szCs w:val="24"/>
        </w:rPr>
        <w:t>своих</w:t>
      </w:r>
      <w:r w:rsidRPr="005B313F">
        <w:rPr>
          <w:spacing w:val="9"/>
          <w:sz w:val="24"/>
          <w:szCs w:val="24"/>
        </w:rPr>
        <w:t xml:space="preserve"> </w:t>
      </w:r>
      <w:r w:rsidRPr="005B313F">
        <w:rPr>
          <w:sz w:val="24"/>
          <w:szCs w:val="24"/>
        </w:rPr>
        <w:t>товарищей,</w:t>
      </w:r>
      <w:r w:rsidRPr="005B313F">
        <w:rPr>
          <w:spacing w:val="14"/>
          <w:sz w:val="24"/>
          <w:szCs w:val="24"/>
        </w:rPr>
        <w:t xml:space="preserve"> </w:t>
      </w:r>
      <w:r w:rsidRPr="005B313F">
        <w:rPr>
          <w:spacing w:val="-1"/>
          <w:sz w:val="24"/>
          <w:szCs w:val="24"/>
        </w:rPr>
        <w:t>объективно</w:t>
      </w:r>
      <w:r w:rsidRPr="005B313F">
        <w:rPr>
          <w:spacing w:val="30"/>
          <w:sz w:val="24"/>
          <w:szCs w:val="24"/>
        </w:rPr>
        <w:t xml:space="preserve"> </w:t>
      </w:r>
      <w:r w:rsidRPr="005B313F">
        <w:rPr>
          <w:sz w:val="24"/>
          <w:szCs w:val="24"/>
        </w:rPr>
        <w:t>оценивать</w:t>
      </w:r>
      <w:r w:rsidRPr="005B313F">
        <w:rPr>
          <w:spacing w:val="-3"/>
          <w:sz w:val="24"/>
          <w:szCs w:val="24"/>
        </w:rPr>
        <w:t xml:space="preserve"> </w:t>
      </w:r>
      <w:r w:rsidRPr="005B313F">
        <w:rPr>
          <w:sz w:val="24"/>
          <w:szCs w:val="24"/>
        </w:rPr>
        <w:t>свои</w:t>
      </w:r>
      <w:r w:rsidRPr="005B313F">
        <w:rPr>
          <w:spacing w:val="-2"/>
          <w:sz w:val="24"/>
          <w:szCs w:val="24"/>
        </w:rPr>
        <w:t xml:space="preserve"> </w:t>
      </w:r>
      <w:r w:rsidRPr="005B313F">
        <w:rPr>
          <w:sz w:val="24"/>
          <w:szCs w:val="24"/>
        </w:rPr>
        <w:t>действия;</w:t>
      </w:r>
    </w:p>
    <w:p w14:paraId="548C56BA" w14:textId="77777777" w:rsidR="00323873" w:rsidRPr="005B313F" w:rsidRDefault="00323873" w:rsidP="00066D19">
      <w:pPr>
        <w:pStyle w:val="aff2"/>
        <w:widowControl w:val="0"/>
        <w:numPr>
          <w:ilvl w:val="0"/>
          <w:numId w:val="55"/>
        </w:numPr>
        <w:tabs>
          <w:tab w:val="left" w:pos="426"/>
          <w:tab w:val="left" w:pos="1046"/>
        </w:tabs>
        <w:spacing w:after="0"/>
        <w:ind w:left="0" w:right="417" w:firstLine="567"/>
        <w:jc w:val="both"/>
        <w:rPr>
          <w:sz w:val="24"/>
          <w:szCs w:val="24"/>
        </w:rPr>
      </w:pPr>
      <w:r w:rsidRPr="005B313F">
        <w:rPr>
          <w:spacing w:val="-1"/>
          <w:sz w:val="24"/>
          <w:szCs w:val="24"/>
        </w:rPr>
        <w:t>обращаться</w:t>
      </w:r>
      <w:r w:rsidRPr="005B313F">
        <w:rPr>
          <w:spacing w:val="18"/>
          <w:sz w:val="24"/>
          <w:szCs w:val="24"/>
        </w:rPr>
        <w:t xml:space="preserve"> </w:t>
      </w:r>
      <w:r w:rsidRPr="005B313F">
        <w:rPr>
          <w:spacing w:val="-1"/>
          <w:sz w:val="24"/>
          <w:szCs w:val="24"/>
        </w:rPr>
        <w:t>за</w:t>
      </w:r>
      <w:r w:rsidRPr="005B313F">
        <w:rPr>
          <w:spacing w:val="14"/>
          <w:sz w:val="24"/>
          <w:szCs w:val="24"/>
        </w:rPr>
        <w:t xml:space="preserve"> </w:t>
      </w:r>
      <w:r w:rsidRPr="005B313F">
        <w:rPr>
          <w:spacing w:val="-1"/>
          <w:sz w:val="24"/>
          <w:szCs w:val="24"/>
        </w:rPr>
        <w:t>помощью,</w:t>
      </w:r>
      <w:r w:rsidRPr="005B313F">
        <w:rPr>
          <w:spacing w:val="16"/>
          <w:sz w:val="24"/>
          <w:szCs w:val="24"/>
        </w:rPr>
        <w:t xml:space="preserve"> </w:t>
      </w:r>
      <w:r w:rsidRPr="005B313F">
        <w:rPr>
          <w:spacing w:val="-1"/>
          <w:sz w:val="24"/>
          <w:szCs w:val="24"/>
        </w:rPr>
        <w:t>дополнительными</w:t>
      </w:r>
      <w:r w:rsidRPr="005B313F">
        <w:rPr>
          <w:spacing w:val="20"/>
          <w:sz w:val="24"/>
          <w:szCs w:val="24"/>
        </w:rPr>
        <w:t xml:space="preserve"> </w:t>
      </w:r>
      <w:r w:rsidRPr="005B313F">
        <w:rPr>
          <w:spacing w:val="-1"/>
          <w:sz w:val="24"/>
          <w:szCs w:val="24"/>
        </w:rPr>
        <w:t>разъяснениями</w:t>
      </w:r>
      <w:r w:rsidRPr="005B313F">
        <w:rPr>
          <w:spacing w:val="21"/>
          <w:sz w:val="24"/>
          <w:szCs w:val="24"/>
        </w:rPr>
        <w:t xml:space="preserve"> </w:t>
      </w:r>
      <w:r w:rsidRPr="005B313F">
        <w:rPr>
          <w:sz w:val="24"/>
          <w:szCs w:val="24"/>
        </w:rPr>
        <w:t>к</w:t>
      </w:r>
      <w:r w:rsidRPr="005B313F">
        <w:rPr>
          <w:spacing w:val="12"/>
          <w:sz w:val="24"/>
          <w:szCs w:val="24"/>
        </w:rPr>
        <w:t xml:space="preserve"> </w:t>
      </w:r>
      <w:r w:rsidRPr="005B313F">
        <w:rPr>
          <w:spacing w:val="-1"/>
          <w:sz w:val="24"/>
          <w:szCs w:val="24"/>
        </w:rPr>
        <w:t>преподавателю,</w:t>
      </w:r>
      <w:r w:rsidRPr="005B313F">
        <w:rPr>
          <w:spacing w:val="69"/>
          <w:sz w:val="24"/>
          <w:szCs w:val="24"/>
        </w:rPr>
        <w:t xml:space="preserve"> </w:t>
      </w:r>
      <w:r w:rsidRPr="005B313F">
        <w:rPr>
          <w:spacing w:val="-1"/>
          <w:sz w:val="24"/>
          <w:szCs w:val="24"/>
        </w:rPr>
        <w:t>другим</w:t>
      </w:r>
      <w:r w:rsidRPr="005B313F">
        <w:rPr>
          <w:spacing w:val="3"/>
          <w:sz w:val="24"/>
          <w:szCs w:val="24"/>
        </w:rPr>
        <w:t xml:space="preserve"> </w:t>
      </w:r>
      <w:r w:rsidRPr="005B313F">
        <w:rPr>
          <w:spacing w:val="-1"/>
          <w:sz w:val="24"/>
          <w:szCs w:val="24"/>
        </w:rPr>
        <w:t>студентам.</w:t>
      </w:r>
    </w:p>
    <w:p w14:paraId="26E7F17E" w14:textId="77777777" w:rsidR="00323873" w:rsidRPr="005B313F" w:rsidRDefault="00323873" w:rsidP="00066D19">
      <w:pPr>
        <w:pStyle w:val="aff2"/>
        <w:tabs>
          <w:tab w:val="left" w:pos="426"/>
        </w:tabs>
        <w:spacing w:after="0"/>
        <w:ind w:right="417" w:firstLine="567"/>
        <w:rPr>
          <w:sz w:val="24"/>
          <w:szCs w:val="24"/>
        </w:rPr>
      </w:pPr>
      <w:r w:rsidRPr="005B313F">
        <w:rPr>
          <w:sz w:val="24"/>
          <w:szCs w:val="24"/>
        </w:rPr>
        <w:t>Компенсационные</w:t>
      </w:r>
      <w:r w:rsidRPr="005B313F">
        <w:rPr>
          <w:spacing w:val="-7"/>
          <w:sz w:val="24"/>
          <w:szCs w:val="24"/>
        </w:rPr>
        <w:t xml:space="preserve"> </w:t>
      </w:r>
      <w:r w:rsidRPr="005B313F">
        <w:rPr>
          <w:sz w:val="24"/>
          <w:szCs w:val="24"/>
        </w:rPr>
        <w:t>или</w:t>
      </w:r>
      <w:r w:rsidRPr="005B313F">
        <w:rPr>
          <w:spacing w:val="-3"/>
          <w:sz w:val="24"/>
          <w:szCs w:val="24"/>
        </w:rPr>
        <w:t xml:space="preserve"> </w:t>
      </w:r>
      <w:r w:rsidRPr="005B313F">
        <w:rPr>
          <w:spacing w:val="-1"/>
          <w:sz w:val="24"/>
          <w:szCs w:val="24"/>
        </w:rPr>
        <w:t>адаптивные</w:t>
      </w:r>
      <w:r w:rsidRPr="005B313F">
        <w:rPr>
          <w:spacing w:val="2"/>
          <w:sz w:val="24"/>
          <w:szCs w:val="24"/>
        </w:rPr>
        <w:t xml:space="preserve"> </w:t>
      </w:r>
      <w:r w:rsidRPr="005B313F">
        <w:rPr>
          <w:spacing w:val="-1"/>
          <w:sz w:val="24"/>
          <w:szCs w:val="24"/>
        </w:rPr>
        <w:t>умения</w:t>
      </w:r>
      <w:r w:rsidRPr="005B313F">
        <w:rPr>
          <w:spacing w:val="2"/>
          <w:sz w:val="24"/>
          <w:szCs w:val="24"/>
        </w:rPr>
        <w:t xml:space="preserve"> </w:t>
      </w:r>
      <w:r w:rsidRPr="005B313F">
        <w:rPr>
          <w:spacing w:val="-1"/>
          <w:sz w:val="24"/>
          <w:szCs w:val="24"/>
        </w:rPr>
        <w:t>позволяют:</w:t>
      </w:r>
    </w:p>
    <w:p w14:paraId="2B283309" w14:textId="77777777" w:rsidR="00323873" w:rsidRPr="005B313F" w:rsidRDefault="00323873" w:rsidP="00066D19">
      <w:pPr>
        <w:pStyle w:val="aff2"/>
        <w:widowControl w:val="0"/>
        <w:numPr>
          <w:ilvl w:val="0"/>
          <w:numId w:val="55"/>
        </w:numPr>
        <w:tabs>
          <w:tab w:val="left" w:pos="426"/>
          <w:tab w:val="left" w:pos="1128"/>
        </w:tabs>
        <w:spacing w:after="0"/>
        <w:ind w:left="0" w:right="417" w:firstLine="567"/>
        <w:jc w:val="both"/>
        <w:rPr>
          <w:sz w:val="24"/>
          <w:szCs w:val="24"/>
        </w:rPr>
      </w:pPr>
      <w:r w:rsidRPr="005B313F">
        <w:rPr>
          <w:spacing w:val="-1"/>
          <w:sz w:val="24"/>
          <w:szCs w:val="24"/>
        </w:rPr>
        <w:t>пользоваться</w:t>
      </w:r>
      <w:r w:rsidRPr="005B313F">
        <w:rPr>
          <w:spacing w:val="32"/>
          <w:sz w:val="24"/>
          <w:szCs w:val="24"/>
        </w:rPr>
        <w:t xml:space="preserve"> </w:t>
      </w:r>
      <w:r w:rsidRPr="005B313F">
        <w:rPr>
          <w:spacing w:val="-1"/>
          <w:sz w:val="24"/>
          <w:szCs w:val="24"/>
        </w:rPr>
        <w:t>лингвистической</w:t>
      </w:r>
      <w:r w:rsidRPr="005B313F">
        <w:rPr>
          <w:spacing w:val="32"/>
          <w:sz w:val="24"/>
          <w:szCs w:val="24"/>
        </w:rPr>
        <w:t xml:space="preserve"> </w:t>
      </w:r>
      <w:r w:rsidRPr="005B313F">
        <w:rPr>
          <w:spacing w:val="-1"/>
          <w:sz w:val="24"/>
          <w:szCs w:val="24"/>
        </w:rPr>
        <w:t>или</w:t>
      </w:r>
      <w:r w:rsidRPr="005B313F">
        <w:rPr>
          <w:spacing w:val="40"/>
          <w:sz w:val="24"/>
          <w:szCs w:val="24"/>
        </w:rPr>
        <w:t xml:space="preserve"> </w:t>
      </w:r>
      <w:r w:rsidRPr="005B313F">
        <w:rPr>
          <w:spacing w:val="-1"/>
          <w:sz w:val="24"/>
          <w:szCs w:val="24"/>
        </w:rPr>
        <w:t>контекстуальной</w:t>
      </w:r>
      <w:r w:rsidRPr="005B313F">
        <w:rPr>
          <w:spacing w:val="32"/>
          <w:sz w:val="24"/>
          <w:szCs w:val="24"/>
        </w:rPr>
        <w:t xml:space="preserve"> </w:t>
      </w:r>
      <w:r w:rsidRPr="005B313F">
        <w:rPr>
          <w:sz w:val="24"/>
          <w:szCs w:val="24"/>
        </w:rPr>
        <w:t>догадкой,</w:t>
      </w:r>
      <w:r w:rsidRPr="005B313F">
        <w:rPr>
          <w:spacing w:val="33"/>
          <w:sz w:val="24"/>
          <w:szCs w:val="24"/>
        </w:rPr>
        <w:t xml:space="preserve"> </w:t>
      </w:r>
      <w:r w:rsidRPr="005B313F">
        <w:rPr>
          <w:spacing w:val="-1"/>
          <w:sz w:val="24"/>
          <w:szCs w:val="24"/>
        </w:rPr>
        <w:t>словарями</w:t>
      </w:r>
      <w:r w:rsidRPr="005B313F">
        <w:rPr>
          <w:spacing w:val="79"/>
          <w:sz w:val="24"/>
          <w:szCs w:val="24"/>
        </w:rPr>
        <w:t xml:space="preserve"> </w:t>
      </w:r>
      <w:r w:rsidRPr="005B313F">
        <w:rPr>
          <w:spacing w:val="-1"/>
          <w:sz w:val="24"/>
          <w:szCs w:val="24"/>
        </w:rPr>
        <w:t>различного</w:t>
      </w:r>
      <w:r w:rsidRPr="005B313F">
        <w:rPr>
          <w:spacing w:val="30"/>
          <w:sz w:val="24"/>
          <w:szCs w:val="24"/>
        </w:rPr>
        <w:t xml:space="preserve"> </w:t>
      </w:r>
      <w:r w:rsidRPr="005B313F">
        <w:rPr>
          <w:spacing w:val="-1"/>
          <w:sz w:val="24"/>
          <w:szCs w:val="24"/>
        </w:rPr>
        <w:t>характера,</w:t>
      </w:r>
      <w:r w:rsidRPr="005B313F">
        <w:rPr>
          <w:spacing w:val="28"/>
          <w:sz w:val="24"/>
          <w:szCs w:val="24"/>
        </w:rPr>
        <w:t xml:space="preserve"> </w:t>
      </w:r>
      <w:r w:rsidRPr="005B313F">
        <w:rPr>
          <w:sz w:val="24"/>
          <w:szCs w:val="24"/>
        </w:rPr>
        <w:t>различного</w:t>
      </w:r>
      <w:r w:rsidRPr="005B313F">
        <w:rPr>
          <w:spacing w:val="29"/>
          <w:sz w:val="24"/>
          <w:szCs w:val="24"/>
        </w:rPr>
        <w:t xml:space="preserve"> </w:t>
      </w:r>
      <w:r w:rsidRPr="005B313F">
        <w:rPr>
          <w:spacing w:val="-1"/>
          <w:sz w:val="24"/>
          <w:szCs w:val="24"/>
        </w:rPr>
        <w:t>рода</w:t>
      </w:r>
      <w:r w:rsidRPr="005B313F">
        <w:rPr>
          <w:spacing w:val="23"/>
          <w:sz w:val="24"/>
          <w:szCs w:val="24"/>
        </w:rPr>
        <w:t xml:space="preserve"> </w:t>
      </w:r>
      <w:r w:rsidRPr="005B313F">
        <w:rPr>
          <w:spacing w:val="-1"/>
          <w:sz w:val="24"/>
          <w:szCs w:val="24"/>
        </w:rPr>
        <w:t>подсказками,</w:t>
      </w:r>
      <w:r w:rsidRPr="005B313F">
        <w:rPr>
          <w:spacing w:val="23"/>
          <w:sz w:val="24"/>
          <w:szCs w:val="24"/>
        </w:rPr>
        <w:t xml:space="preserve"> </w:t>
      </w:r>
      <w:r w:rsidRPr="005B313F">
        <w:rPr>
          <w:sz w:val="24"/>
          <w:szCs w:val="24"/>
        </w:rPr>
        <w:t>опорами</w:t>
      </w:r>
      <w:r w:rsidRPr="005B313F">
        <w:rPr>
          <w:spacing w:val="24"/>
          <w:sz w:val="24"/>
          <w:szCs w:val="24"/>
        </w:rPr>
        <w:t xml:space="preserve"> </w:t>
      </w:r>
      <w:r w:rsidRPr="005B313F">
        <w:rPr>
          <w:sz w:val="24"/>
          <w:szCs w:val="24"/>
        </w:rPr>
        <w:t>в</w:t>
      </w:r>
      <w:r w:rsidRPr="005B313F">
        <w:rPr>
          <w:spacing w:val="27"/>
          <w:sz w:val="24"/>
          <w:szCs w:val="24"/>
        </w:rPr>
        <w:t xml:space="preserve"> </w:t>
      </w:r>
      <w:r w:rsidRPr="005B313F">
        <w:rPr>
          <w:spacing w:val="-1"/>
          <w:sz w:val="24"/>
          <w:szCs w:val="24"/>
        </w:rPr>
        <w:t>тексте</w:t>
      </w:r>
      <w:r w:rsidRPr="005B313F">
        <w:rPr>
          <w:spacing w:val="28"/>
          <w:sz w:val="24"/>
          <w:szCs w:val="24"/>
        </w:rPr>
        <w:t xml:space="preserve"> </w:t>
      </w:r>
      <w:r w:rsidRPr="005B313F">
        <w:rPr>
          <w:sz w:val="24"/>
          <w:szCs w:val="24"/>
        </w:rPr>
        <w:t>(ключевые</w:t>
      </w:r>
      <w:r w:rsidRPr="005B313F">
        <w:rPr>
          <w:spacing w:val="25"/>
          <w:sz w:val="24"/>
          <w:szCs w:val="24"/>
        </w:rPr>
        <w:t xml:space="preserve"> </w:t>
      </w:r>
      <w:r w:rsidRPr="005B313F">
        <w:rPr>
          <w:sz w:val="24"/>
          <w:szCs w:val="24"/>
        </w:rPr>
        <w:t>слова,</w:t>
      </w:r>
      <w:r w:rsidRPr="005B313F">
        <w:rPr>
          <w:spacing w:val="53"/>
          <w:sz w:val="24"/>
          <w:szCs w:val="24"/>
        </w:rPr>
        <w:t xml:space="preserve"> </w:t>
      </w:r>
      <w:r w:rsidRPr="005B313F">
        <w:rPr>
          <w:spacing w:val="-2"/>
          <w:sz w:val="24"/>
          <w:szCs w:val="24"/>
        </w:rPr>
        <w:t xml:space="preserve">структура </w:t>
      </w:r>
      <w:r w:rsidRPr="005B313F">
        <w:rPr>
          <w:spacing w:val="-1"/>
          <w:sz w:val="24"/>
          <w:szCs w:val="24"/>
        </w:rPr>
        <w:t>текста,</w:t>
      </w:r>
      <w:r w:rsidRPr="005B313F">
        <w:rPr>
          <w:spacing w:val="4"/>
          <w:sz w:val="24"/>
          <w:szCs w:val="24"/>
        </w:rPr>
        <w:t xml:space="preserve"> </w:t>
      </w:r>
      <w:r w:rsidRPr="005B313F">
        <w:rPr>
          <w:spacing w:val="-1"/>
          <w:sz w:val="24"/>
          <w:szCs w:val="24"/>
        </w:rPr>
        <w:t xml:space="preserve">предваряющая </w:t>
      </w:r>
      <w:r w:rsidRPr="005B313F">
        <w:rPr>
          <w:sz w:val="24"/>
          <w:szCs w:val="24"/>
        </w:rPr>
        <w:t>информация</w:t>
      </w:r>
      <w:r w:rsidRPr="005B313F">
        <w:rPr>
          <w:spacing w:val="3"/>
          <w:sz w:val="24"/>
          <w:szCs w:val="24"/>
        </w:rPr>
        <w:t xml:space="preserve"> </w:t>
      </w:r>
      <w:r w:rsidRPr="005B313F">
        <w:rPr>
          <w:sz w:val="24"/>
          <w:szCs w:val="24"/>
        </w:rPr>
        <w:t>и</w:t>
      </w:r>
      <w:r w:rsidRPr="005B313F">
        <w:rPr>
          <w:spacing w:val="-1"/>
          <w:sz w:val="24"/>
          <w:szCs w:val="24"/>
        </w:rPr>
        <w:t xml:space="preserve"> </w:t>
      </w:r>
      <w:r w:rsidRPr="005B313F">
        <w:rPr>
          <w:sz w:val="24"/>
          <w:szCs w:val="24"/>
        </w:rPr>
        <w:t>др.);</w:t>
      </w:r>
    </w:p>
    <w:p w14:paraId="403AA5F4" w14:textId="77777777" w:rsidR="00323873" w:rsidRPr="005B313F" w:rsidRDefault="00323873" w:rsidP="00066D19">
      <w:pPr>
        <w:pStyle w:val="aff2"/>
        <w:widowControl w:val="0"/>
        <w:numPr>
          <w:ilvl w:val="0"/>
          <w:numId w:val="55"/>
        </w:numPr>
        <w:tabs>
          <w:tab w:val="left" w:pos="426"/>
        </w:tabs>
        <w:spacing w:after="0"/>
        <w:ind w:left="0" w:right="417" w:firstLine="567"/>
        <w:jc w:val="both"/>
        <w:rPr>
          <w:sz w:val="24"/>
          <w:szCs w:val="24"/>
        </w:rPr>
      </w:pPr>
      <w:r w:rsidRPr="005B313F">
        <w:rPr>
          <w:sz w:val="24"/>
          <w:szCs w:val="24"/>
        </w:rPr>
        <w:t>использовать</w:t>
      </w:r>
      <w:r w:rsidRPr="005B313F">
        <w:rPr>
          <w:spacing w:val="20"/>
          <w:sz w:val="24"/>
          <w:szCs w:val="24"/>
        </w:rPr>
        <w:t xml:space="preserve"> </w:t>
      </w:r>
      <w:r w:rsidRPr="005B313F">
        <w:rPr>
          <w:sz w:val="24"/>
          <w:szCs w:val="24"/>
        </w:rPr>
        <w:t>при</w:t>
      </w:r>
      <w:r w:rsidRPr="005B313F">
        <w:rPr>
          <w:spacing w:val="21"/>
          <w:sz w:val="24"/>
          <w:szCs w:val="24"/>
        </w:rPr>
        <w:t xml:space="preserve"> </w:t>
      </w:r>
      <w:r w:rsidRPr="005B313F">
        <w:rPr>
          <w:sz w:val="24"/>
          <w:szCs w:val="24"/>
        </w:rPr>
        <w:t>говорении</w:t>
      </w:r>
      <w:r w:rsidRPr="005B313F">
        <w:rPr>
          <w:spacing w:val="19"/>
          <w:sz w:val="24"/>
          <w:szCs w:val="24"/>
        </w:rPr>
        <w:t xml:space="preserve"> </w:t>
      </w:r>
      <w:r w:rsidRPr="005B313F">
        <w:rPr>
          <w:sz w:val="24"/>
          <w:szCs w:val="24"/>
        </w:rPr>
        <w:t>и</w:t>
      </w:r>
      <w:r w:rsidRPr="005B313F">
        <w:rPr>
          <w:spacing w:val="22"/>
          <w:sz w:val="24"/>
          <w:szCs w:val="24"/>
        </w:rPr>
        <w:t xml:space="preserve"> </w:t>
      </w:r>
      <w:r w:rsidRPr="005B313F">
        <w:rPr>
          <w:spacing w:val="-1"/>
          <w:sz w:val="24"/>
          <w:szCs w:val="24"/>
        </w:rPr>
        <w:t>письме</w:t>
      </w:r>
      <w:r w:rsidRPr="005B313F">
        <w:rPr>
          <w:spacing w:val="20"/>
          <w:sz w:val="24"/>
          <w:szCs w:val="24"/>
        </w:rPr>
        <w:t xml:space="preserve"> </w:t>
      </w:r>
      <w:r w:rsidRPr="005B313F">
        <w:rPr>
          <w:spacing w:val="-1"/>
          <w:sz w:val="24"/>
          <w:szCs w:val="24"/>
        </w:rPr>
        <w:t>перифраз,</w:t>
      </w:r>
      <w:r w:rsidRPr="005B313F">
        <w:rPr>
          <w:spacing w:val="24"/>
          <w:sz w:val="24"/>
          <w:szCs w:val="24"/>
        </w:rPr>
        <w:t xml:space="preserve"> </w:t>
      </w:r>
      <w:r w:rsidRPr="005B313F">
        <w:rPr>
          <w:sz w:val="24"/>
          <w:szCs w:val="24"/>
        </w:rPr>
        <w:t>синонимичные</w:t>
      </w:r>
      <w:r w:rsidRPr="005B313F">
        <w:rPr>
          <w:spacing w:val="19"/>
          <w:sz w:val="24"/>
          <w:szCs w:val="24"/>
        </w:rPr>
        <w:t xml:space="preserve"> </w:t>
      </w:r>
      <w:r w:rsidRPr="005B313F">
        <w:rPr>
          <w:spacing w:val="-1"/>
          <w:sz w:val="24"/>
          <w:szCs w:val="24"/>
        </w:rPr>
        <w:t>средства,</w:t>
      </w:r>
      <w:r w:rsidRPr="005B313F">
        <w:rPr>
          <w:spacing w:val="23"/>
          <w:sz w:val="24"/>
          <w:szCs w:val="24"/>
        </w:rPr>
        <w:t xml:space="preserve"> </w:t>
      </w:r>
      <w:r w:rsidRPr="005B313F">
        <w:rPr>
          <w:sz w:val="24"/>
          <w:szCs w:val="24"/>
        </w:rPr>
        <w:t>слова -</w:t>
      </w:r>
      <w:r w:rsidRPr="005B313F">
        <w:rPr>
          <w:spacing w:val="58"/>
          <w:sz w:val="24"/>
          <w:szCs w:val="24"/>
        </w:rPr>
        <w:t xml:space="preserve"> </w:t>
      </w:r>
      <w:r w:rsidRPr="005B313F">
        <w:rPr>
          <w:sz w:val="24"/>
          <w:szCs w:val="24"/>
        </w:rPr>
        <w:t>описания</w:t>
      </w:r>
      <w:r w:rsidRPr="005B313F">
        <w:rPr>
          <w:spacing w:val="-5"/>
          <w:sz w:val="24"/>
          <w:szCs w:val="24"/>
        </w:rPr>
        <w:t xml:space="preserve"> </w:t>
      </w:r>
      <w:r w:rsidRPr="005B313F">
        <w:rPr>
          <w:sz w:val="24"/>
          <w:szCs w:val="24"/>
        </w:rPr>
        <w:t xml:space="preserve">общих </w:t>
      </w:r>
      <w:r w:rsidRPr="005B313F">
        <w:rPr>
          <w:spacing w:val="-1"/>
          <w:sz w:val="24"/>
          <w:szCs w:val="24"/>
        </w:rPr>
        <w:t>понятий,</w:t>
      </w:r>
      <w:r w:rsidRPr="005B313F">
        <w:rPr>
          <w:spacing w:val="4"/>
          <w:sz w:val="24"/>
          <w:szCs w:val="24"/>
        </w:rPr>
        <w:t xml:space="preserve"> </w:t>
      </w:r>
      <w:r w:rsidRPr="005B313F">
        <w:rPr>
          <w:spacing w:val="-1"/>
          <w:sz w:val="24"/>
          <w:szCs w:val="24"/>
        </w:rPr>
        <w:t>разъяснения,</w:t>
      </w:r>
      <w:r w:rsidRPr="005B313F">
        <w:rPr>
          <w:sz w:val="24"/>
          <w:szCs w:val="24"/>
        </w:rPr>
        <w:t xml:space="preserve"> примеры, </w:t>
      </w:r>
      <w:r w:rsidRPr="005B313F">
        <w:rPr>
          <w:spacing w:val="-1"/>
          <w:sz w:val="24"/>
          <w:szCs w:val="24"/>
        </w:rPr>
        <w:t>толкования,</w:t>
      </w:r>
      <w:r w:rsidRPr="005B313F">
        <w:rPr>
          <w:spacing w:val="4"/>
          <w:sz w:val="24"/>
          <w:szCs w:val="24"/>
        </w:rPr>
        <w:t xml:space="preserve"> </w:t>
      </w:r>
      <w:r w:rsidRPr="005B313F">
        <w:rPr>
          <w:spacing w:val="-1"/>
          <w:sz w:val="24"/>
          <w:szCs w:val="24"/>
        </w:rPr>
        <w:t>"словотворчество";</w:t>
      </w:r>
    </w:p>
    <w:p w14:paraId="24FD58A2" w14:textId="77777777" w:rsidR="00323873" w:rsidRPr="005B313F" w:rsidRDefault="00323873" w:rsidP="00066D19">
      <w:pPr>
        <w:pStyle w:val="aff2"/>
        <w:widowControl w:val="0"/>
        <w:numPr>
          <w:ilvl w:val="0"/>
          <w:numId w:val="55"/>
        </w:numPr>
        <w:tabs>
          <w:tab w:val="left" w:pos="426"/>
          <w:tab w:val="left" w:pos="1137"/>
        </w:tabs>
        <w:spacing w:after="0"/>
        <w:ind w:left="0" w:right="417" w:firstLine="567"/>
        <w:jc w:val="both"/>
        <w:rPr>
          <w:sz w:val="24"/>
          <w:szCs w:val="24"/>
        </w:rPr>
      </w:pPr>
      <w:r w:rsidRPr="005B313F">
        <w:rPr>
          <w:spacing w:val="-1"/>
          <w:sz w:val="24"/>
          <w:szCs w:val="24"/>
        </w:rPr>
        <w:t>повторить</w:t>
      </w:r>
      <w:r w:rsidRPr="005B313F">
        <w:rPr>
          <w:spacing w:val="46"/>
          <w:sz w:val="24"/>
          <w:szCs w:val="24"/>
        </w:rPr>
        <w:t xml:space="preserve"> </w:t>
      </w:r>
      <w:r w:rsidRPr="005B313F">
        <w:rPr>
          <w:sz w:val="24"/>
          <w:szCs w:val="24"/>
        </w:rPr>
        <w:t>или</w:t>
      </w:r>
      <w:r w:rsidRPr="005B313F">
        <w:rPr>
          <w:spacing w:val="45"/>
          <w:sz w:val="24"/>
          <w:szCs w:val="24"/>
        </w:rPr>
        <w:t xml:space="preserve"> </w:t>
      </w:r>
      <w:r w:rsidRPr="005B313F">
        <w:rPr>
          <w:spacing w:val="-1"/>
          <w:sz w:val="24"/>
          <w:szCs w:val="24"/>
        </w:rPr>
        <w:t>перефразировать</w:t>
      </w:r>
      <w:r w:rsidRPr="005B313F">
        <w:rPr>
          <w:spacing w:val="46"/>
          <w:sz w:val="24"/>
          <w:szCs w:val="24"/>
        </w:rPr>
        <w:t xml:space="preserve"> </w:t>
      </w:r>
      <w:r w:rsidRPr="005B313F">
        <w:rPr>
          <w:spacing w:val="-1"/>
          <w:sz w:val="24"/>
          <w:szCs w:val="24"/>
        </w:rPr>
        <w:t>реплику</w:t>
      </w:r>
      <w:r w:rsidRPr="005B313F">
        <w:rPr>
          <w:spacing w:val="40"/>
          <w:sz w:val="24"/>
          <w:szCs w:val="24"/>
        </w:rPr>
        <w:t xml:space="preserve"> </w:t>
      </w:r>
      <w:r w:rsidRPr="005B313F">
        <w:rPr>
          <w:sz w:val="24"/>
          <w:szCs w:val="24"/>
        </w:rPr>
        <w:t>собеседника</w:t>
      </w:r>
      <w:r w:rsidRPr="005B313F">
        <w:rPr>
          <w:spacing w:val="44"/>
          <w:sz w:val="24"/>
          <w:szCs w:val="24"/>
        </w:rPr>
        <w:t xml:space="preserve"> </w:t>
      </w:r>
      <w:r w:rsidRPr="005B313F">
        <w:rPr>
          <w:sz w:val="24"/>
          <w:szCs w:val="24"/>
        </w:rPr>
        <w:t>в</w:t>
      </w:r>
      <w:r w:rsidRPr="005B313F">
        <w:rPr>
          <w:spacing w:val="47"/>
          <w:sz w:val="24"/>
          <w:szCs w:val="24"/>
        </w:rPr>
        <w:t xml:space="preserve"> </w:t>
      </w:r>
      <w:r w:rsidRPr="005B313F">
        <w:rPr>
          <w:sz w:val="24"/>
          <w:szCs w:val="24"/>
        </w:rPr>
        <w:t>подтверждении</w:t>
      </w:r>
      <w:r w:rsidRPr="005B313F">
        <w:rPr>
          <w:spacing w:val="47"/>
          <w:sz w:val="24"/>
          <w:szCs w:val="24"/>
        </w:rPr>
        <w:t xml:space="preserve"> </w:t>
      </w:r>
      <w:r w:rsidRPr="005B313F">
        <w:rPr>
          <w:sz w:val="24"/>
          <w:szCs w:val="24"/>
        </w:rPr>
        <w:t>понимания</w:t>
      </w:r>
      <w:r w:rsidRPr="005B313F">
        <w:rPr>
          <w:spacing w:val="-3"/>
          <w:sz w:val="24"/>
          <w:szCs w:val="24"/>
        </w:rPr>
        <w:t xml:space="preserve"> </w:t>
      </w:r>
      <w:r w:rsidRPr="005B313F">
        <w:rPr>
          <w:spacing w:val="-1"/>
          <w:sz w:val="24"/>
          <w:szCs w:val="24"/>
        </w:rPr>
        <w:t>его</w:t>
      </w:r>
      <w:r w:rsidRPr="005B313F">
        <w:rPr>
          <w:spacing w:val="2"/>
          <w:sz w:val="24"/>
          <w:szCs w:val="24"/>
        </w:rPr>
        <w:t xml:space="preserve"> </w:t>
      </w:r>
      <w:r w:rsidRPr="005B313F">
        <w:rPr>
          <w:spacing w:val="-1"/>
          <w:sz w:val="24"/>
          <w:szCs w:val="24"/>
        </w:rPr>
        <w:t>высказывания</w:t>
      </w:r>
      <w:r w:rsidRPr="005B313F">
        <w:rPr>
          <w:spacing w:val="-2"/>
          <w:sz w:val="24"/>
          <w:szCs w:val="24"/>
        </w:rPr>
        <w:t xml:space="preserve"> </w:t>
      </w:r>
      <w:r w:rsidRPr="005B313F">
        <w:rPr>
          <w:sz w:val="24"/>
          <w:szCs w:val="24"/>
        </w:rPr>
        <w:t>или</w:t>
      </w:r>
      <w:r w:rsidRPr="005B313F">
        <w:rPr>
          <w:spacing w:val="-2"/>
          <w:sz w:val="24"/>
          <w:szCs w:val="24"/>
        </w:rPr>
        <w:t xml:space="preserve"> </w:t>
      </w:r>
      <w:r w:rsidRPr="005B313F">
        <w:rPr>
          <w:sz w:val="24"/>
          <w:szCs w:val="24"/>
        </w:rPr>
        <w:t>вопроса;</w:t>
      </w:r>
    </w:p>
    <w:p w14:paraId="263E1446"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r w:rsidRPr="005B313F">
        <w:rPr>
          <w:sz w:val="24"/>
          <w:szCs w:val="24"/>
        </w:rPr>
        <w:t>обратиться</w:t>
      </w:r>
      <w:r w:rsidRPr="005B313F">
        <w:rPr>
          <w:spacing w:val="-4"/>
          <w:sz w:val="24"/>
          <w:szCs w:val="24"/>
        </w:rPr>
        <w:t xml:space="preserve"> </w:t>
      </w:r>
      <w:r w:rsidRPr="005B313F">
        <w:rPr>
          <w:sz w:val="24"/>
          <w:szCs w:val="24"/>
        </w:rPr>
        <w:t>за</w:t>
      </w:r>
      <w:r w:rsidRPr="005B313F">
        <w:rPr>
          <w:spacing w:val="2"/>
          <w:sz w:val="24"/>
          <w:szCs w:val="24"/>
        </w:rPr>
        <w:t xml:space="preserve"> </w:t>
      </w:r>
      <w:r w:rsidRPr="005B313F">
        <w:rPr>
          <w:spacing w:val="-1"/>
          <w:sz w:val="24"/>
          <w:szCs w:val="24"/>
        </w:rPr>
        <w:t>помощью</w:t>
      </w:r>
      <w:r w:rsidRPr="005B313F">
        <w:rPr>
          <w:spacing w:val="2"/>
          <w:sz w:val="24"/>
          <w:szCs w:val="24"/>
        </w:rPr>
        <w:t xml:space="preserve"> </w:t>
      </w:r>
      <w:r w:rsidRPr="005B313F">
        <w:rPr>
          <w:sz w:val="24"/>
          <w:szCs w:val="24"/>
        </w:rPr>
        <w:t>к</w:t>
      </w:r>
      <w:r w:rsidRPr="005B313F">
        <w:rPr>
          <w:spacing w:val="-7"/>
          <w:sz w:val="24"/>
          <w:szCs w:val="24"/>
        </w:rPr>
        <w:t xml:space="preserve"> </w:t>
      </w:r>
      <w:r w:rsidRPr="005B313F">
        <w:rPr>
          <w:spacing w:val="-1"/>
          <w:sz w:val="24"/>
          <w:szCs w:val="24"/>
        </w:rPr>
        <w:t>собеседнику</w:t>
      </w:r>
      <w:r w:rsidRPr="005B313F">
        <w:rPr>
          <w:spacing w:val="-6"/>
          <w:sz w:val="24"/>
          <w:szCs w:val="24"/>
        </w:rPr>
        <w:t xml:space="preserve"> </w:t>
      </w:r>
      <w:r w:rsidRPr="005B313F">
        <w:rPr>
          <w:sz w:val="24"/>
          <w:szCs w:val="24"/>
        </w:rPr>
        <w:t>(уточнить</w:t>
      </w:r>
      <w:r w:rsidRPr="005B313F">
        <w:rPr>
          <w:spacing w:val="2"/>
          <w:sz w:val="24"/>
          <w:szCs w:val="24"/>
        </w:rPr>
        <w:t xml:space="preserve"> </w:t>
      </w:r>
      <w:r w:rsidRPr="005B313F">
        <w:rPr>
          <w:spacing w:val="-1"/>
          <w:sz w:val="24"/>
          <w:szCs w:val="24"/>
        </w:rPr>
        <w:t xml:space="preserve">вопрос, </w:t>
      </w:r>
      <w:r w:rsidRPr="005B313F">
        <w:rPr>
          <w:sz w:val="24"/>
          <w:szCs w:val="24"/>
        </w:rPr>
        <w:t>переспросить</w:t>
      </w:r>
      <w:r w:rsidRPr="005B313F">
        <w:rPr>
          <w:spacing w:val="-5"/>
          <w:sz w:val="24"/>
          <w:szCs w:val="24"/>
        </w:rPr>
        <w:t xml:space="preserve"> </w:t>
      </w:r>
      <w:r w:rsidRPr="005B313F">
        <w:rPr>
          <w:sz w:val="24"/>
          <w:szCs w:val="24"/>
        </w:rPr>
        <w:t>и</w:t>
      </w:r>
      <w:r w:rsidRPr="005B313F">
        <w:rPr>
          <w:spacing w:val="2"/>
          <w:sz w:val="24"/>
          <w:szCs w:val="24"/>
        </w:rPr>
        <w:t xml:space="preserve"> </w:t>
      </w:r>
      <w:r w:rsidRPr="005B313F">
        <w:rPr>
          <w:spacing w:val="-1"/>
          <w:sz w:val="24"/>
          <w:szCs w:val="24"/>
        </w:rPr>
        <w:t>др.);</w:t>
      </w:r>
    </w:p>
    <w:p w14:paraId="369C779B" w14:textId="77777777" w:rsidR="00323873" w:rsidRPr="005B313F" w:rsidRDefault="00323873" w:rsidP="00066D19">
      <w:pPr>
        <w:pStyle w:val="aff2"/>
        <w:widowControl w:val="0"/>
        <w:numPr>
          <w:ilvl w:val="0"/>
          <w:numId w:val="55"/>
        </w:numPr>
        <w:tabs>
          <w:tab w:val="left" w:pos="426"/>
        </w:tabs>
        <w:spacing w:after="0"/>
        <w:ind w:left="0" w:right="417" w:firstLine="567"/>
        <w:jc w:val="both"/>
        <w:rPr>
          <w:sz w:val="24"/>
          <w:szCs w:val="24"/>
        </w:rPr>
      </w:pPr>
      <w:r w:rsidRPr="005B313F">
        <w:rPr>
          <w:spacing w:val="-1"/>
          <w:sz w:val="24"/>
          <w:szCs w:val="24"/>
        </w:rPr>
        <w:t>использовать</w:t>
      </w:r>
      <w:r w:rsidRPr="005B313F">
        <w:rPr>
          <w:spacing w:val="8"/>
          <w:sz w:val="24"/>
          <w:szCs w:val="24"/>
        </w:rPr>
        <w:t xml:space="preserve"> </w:t>
      </w:r>
      <w:r w:rsidRPr="005B313F">
        <w:rPr>
          <w:spacing w:val="-1"/>
          <w:sz w:val="24"/>
          <w:szCs w:val="24"/>
        </w:rPr>
        <w:t>мимику,</w:t>
      </w:r>
      <w:r w:rsidRPr="005B313F">
        <w:rPr>
          <w:spacing w:val="14"/>
          <w:sz w:val="24"/>
          <w:szCs w:val="24"/>
        </w:rPr>
        <w:t xml:space="preserve"> </w:t>
      </w:r>
      <w:r w:rsidRPr="005B313F">
        <w:rPr>
          <w:sz w:val="24"/>
          <w:szCs w:val="24"/>
        </w:rPr>
        <w:t>жесты</w:t>
      </w:r>
      <w:r w:rsidRPr="005B313F">
        <w:rPr>
          <w:spacing w:val="13"/>
          <w:sz w:val="24"/>
          <w:szCs w:val="24"/>
        </w:rPr>
        <w:t xml:space="preserve"> </w:t>
      </w:r>
      <w:r w:rsidRPr="005B313F">
        <w:rPr>
          <w:spacing w:val="-1"/>
          <w:sz w:val="24"/>
          <w:szCs w:val="24"/>
        </w:rPr>
        <w:t>(вообще</w:t>
      </w:r>
      <w:r w:rsidRPr="005B313F">
        <w:rPr>
          <w:spacing w:val="8"/>
          <w:sz w:val="24"/>
          <w:szCs w:val="24"/>
        </w:rPr>
        <w:t xml:space="preserve"> </w:t>
      </w:r>
      <w:r w:rsidRPr="005B313F">
        <w:rPr>
          <w:sz w:val="24"/>
          <w:szCs w:val="24"/>
        </w:rPr>
        <w:t>и</w:t>
      </w:r>
      <w:r w:rsidRPr="005B313F">
        <w:rPr>
          <w:spacing w:val="13"/>
          <w:sz w:val="24"/>
          <w:szCs w:val="24"/>
        </w:rPr>
        <w:t xml:space="preserve"> </w:t>
      </w:r>
      <w:r w:rsidRPr="005B313F">
        <w:rPr>
          <w:sz w:val="24"/>
          <w:szCs w:val="24"/>
        </w:rPr>
        <w:t>в</w:t>
      </w:r>
      <w:r w:rsidRPr="005B313F">
        <w:rPr>
          <w:spacing w:val="8"/>
          <w:sz w:val="24"/>
          <w:szCs w:val="24"/>
        </w:rPr>
        <w:t xml:space="preserve"> </w:t>
      </w:r>
      <w:r w:rsidRPr="005B313F">
        <w:rPr>
          <w:spacing w:val="-1"/>
          <w:sz w:val="24"/>
          <w:szCs w:val="24"/>
        </w:rPr>
        <w:t>тех</w:t>
      </w:r>
      <w:r w:rsidRPr="005B313F">
        <w:rPr>
          <w:spacing w:val="8"/>
          <w:sz w:val="24"/>
          <w:szCs w:val="24"/>
        </w:rPr>
        <w:t xml:space="preserve"> </w:t>
      </w:r>
      <w:r w:rsidRPr="005B313F">
        <w:rPr>
          <w:spacing w:val="-2"/>
          <w:sz w:val="24"/>
          <w:szCs w:val="24"/>
        </w:rPr>
        <w:t>случаях,</w:t>
      </w:r>
      <w:r w:rsidRPr="005B313F">
        <w:rPr>
          <w:spacing w:val="14"/>
          <w:sz w:val="24"/>
          <w:szCs w:val="24"/>
        </w:rPr>
        <w:t xml:space="preserve"> </w:t>
      </w:r>
      <w:r w:rsidRPr="005B313F">
        <w:rPr>
          <w:sz w:val="24"/>
          <w:szCs w:val="24"/>
        </w:rPr>
        <w:t>когда</w:t>
      </w:r>
      <w:r w:rsidRPr="005B313F">
        <w:rPr>
          <w:spacing w:val="12"/>
          <w:sz w:val="24"/>
          <w:szCs w:val="24"/>
        </w:rPr>
        <w:t xml:space="preserve"> </w:t>
      </w:r>
      <w:r w:rsidRPr="005B313F">
        <w:rPr>
          <w:spacing w:val="-1"/>
          <w:sz w:val="24"/>
          <w:szCs w:val="24"/>
        </w:rPr>
        <w:t>языковых</w:t>
      </w:r>
      <w:r w:rsidRPr="005B313F">
        <w:rPr>
          <w:spacing w:val="9"/>
          <w:sz w:val="24"/>
          <w:szCs w:val="24"/>
        </w:rPr>
        <w:t xml:space="preserve"> </w:t>
      </w:r>
      <w:r w:rsidRPr="005B313F">
        <w:rPr>
          <w:spacing w:val="-1"/>
          <w:sz w:val="24"/>
          <w:szCs w:val="24"/>
        </w:rPr>
        <w:t>средств</w:t>
      </w:r>
      <w:r w:rsidRPr="005B313F">
        <w:rPr>
          <w:spacing w:val="14"/>
          <w:sz w:val="24"/>
          <w:szCs w:val="24"/>
        </w:rPr>
        <w:t xml:space="preserve"> </w:t>
      </w:r>
      <w:r w:rsidRPr="005B313F">
        <w:rPr>
          <w:spacing w:val="-1"/>
          <w:sz w:val="24"/>
          <w:szCs w:val="24"/>
        </w:rPr>
        <w:t>не</w:t>
      </w:r>
      <w:r w:rsidRPr="005B313F">
        <w:rPr>
          <w:spacing w:val="54"/>
          <w:sz w:val="24"/>
          <w:szCs w:val="24"/>
        </w:rPr>
        <w:t xml:space="preserve"> </w:t>
      </w:r>
      <w:r w:rsidRPr="005B313F">
        <w:rPr>
          <w:spacing w:val="-1"/>
          <w:sz w:val="24"/>
          <w:szCs w:val="24"/>
        </w:rPr>
        <w:t>хватает</w:t>
      </w:r>
      <w:r w:rsidRPr="005B313F">
        <w:rPr>
          <w:spacing w:val="1"/>
          <w:sz w:val="24"/>
          <w:szCs w:val="24"/>
        </w:rPr>
        <w:t xml:space="preserve"> </w:t>
      </w:r>
      <w:r w:rsidRPr="005B313F">
        <w:rPr>
          <w:spacing w:val="-1"/>
          <w:sz w:val="24"/>
          <w:szCs w:val="24"/>
        </w:rPr>
        <w:t>для</w:t>
      </w:r>
      <w:r w:rsidRPr="005B313F">
        <w:rPr>
          <w:spacing w:val="2"/>
          <w:sz w:val="24"/>
          <w:szCs w:val="24"/>
        </w:rPr>
        <w:t xml:space="preserve"> </w:t>
      </w:r>
      <w:r w:rsidRPr="005B313F">
        <w:rPr>
          <w:sz w:val="24"/>
          <w:szCs w:val="24"/>
        </w:rPr>
        <w:t>выражения</w:t>
      </w:r>
      <w:r w:rsidRPr="005B313F">
        <w:rPr>
          <w:spacing w:val="-4"/>
          <w:sz w:val="24"/>
          <w:szCs w:val="24"/>
        </w:rPr>
        <w:t xml:space="preserve"> </w:t>
      </w:r>
      <w:r w:rsidRPr="005B313F">
        <w:rPr>
          <w:sz w:val="24"/>
          <w:szCs w:val="24"/>
        </w:rPr>
        <w:t>тех</w:t>
      </w:r>
      <w:r w:rsidRPr="005B313F">
        <w:rPr>
          <w:spacing w:val="-6"/>
          <w:sz w:val="24"/>
          <w:szCs w:val="24"/>
        </w:rPr>
        <w:t xml:space="preserve"> </w:t>
      </w:r>
      <w:r w:rsidRPr="005B313F">
        <w:rPr>
          <w:sz w:val="24"/>
          <w:szCs w:val="24"/>
        </w:rPr>
        <w:t>или</w:t>
      </w:r>
      <w:r w:rsidRPr="005B313F">
        <w:rPr>
          <w:spacing w:val="1"/>
          <w:sz w:val="24"/>
          <w:szCs w:val="24"/>
        </w:rPr>
        <w:t xml:space="preserve"> </w:t>
      </w:r>
      <w:r w:rsidRPr="005B313F">
        <w:rPr>
          <w:sz w:val="24"/>
          <w:szCs w:val="24"/>
        </w:rPr>
        <w:t>иных</w:t>
      </w:r>
      <w:r w:rsidRPr="005B313F">
        <w:rPr>
          <w:spacing w:val="-7"/>
          <w:sz w:val="24"/>
          <w:szCs w:val="24"/>
        </w:rPr>
        <w:t xml:space="preserve"> </w:t>
      </w:r>
      <w:r w:rsidRPr="005B313F">
        <w:rPr>
          <w:sz w:val="24"/>
          <w:szCs w:val="24"/>
        </w:rPr>
        <w:t>коммуникативных</w:t>
      </w:r>
      <w:r w:rsidRPr="005B313F">
        <w:rPr>
          <w:spacing w:val="-3"/>
          <w:sz w:val="24"/>
          <w:szCs w:val="24"/>
        </w:rPr>
        <w:t xml:space="preserve"> </w:t>
      </w:r>
      <w:r w:rsidRPr="005B313F">
        <w:rPr>
          <w:sz w:val="24"/>
          <w:szCs w:val="24"/>
        </w:rPr>
        <w:t>намерений);</w:t>
      </w:r>
    </w:p>
    <w:p w14:paraId="2BA5354D" w14:textId="77777777" w:rsidR="00323873" w:rsidRPr="005B313F" w:rsidRDefault="00323873" w:rsidP="00066D19">
      <w:pPr>
        <w:pStyle w:val="aff2"/>
        <w:widowControl w:val="0"/>
        <w:numPr>
          <w:ilvl w:val="0"/>
          <w:numId w:val="55"/>
        </w:numPr>
        <w:tabs>
          <w:tab w:val="left" w:pos="426"/>
        </w:tabs>
        <w:spacing w:after="0"/>
        <w:ind w:left="0" w:right="417" w:firstLine="567"/>
        <w:rPr>
          <w:sz w:val="24"/>
          <w:szCs w:val="24"/>
        </w:rPr>
      </w:pPr>
      <w:proofErr w:type="spellStart"/>
      <w:r w:rsidRPr="005B313F">
        <w:rPr>
          <w:spacing w:val="-1"/>
          <w:sz w:val="24"/>
          <w:szCs w:val="24"/>
        </w:rPr>
        <w:t>переключитъ</w:t>
      </w:r>
      <w:proofErr w:type="spellEnd"/>
      <w:r w:rsidRPr="005B313F">
        <w:rPr>
          <w:spacing w:val="4"/>
          <w:sz w:val="24"/>
          <w:szCs w:val="24"/>
        </w:rPr>
        <w:t xml:space="preserve"> </w:t>
      </w:r>
      <w:r w:rsidRPr="005B313F">
        <w:rPr>
          <w:spacing w:val="-1"/>
          <w:sz w:val="24"/>
          <w:szCs w:val="24"/>
        </w:rPr>
        <w:t>разговор</w:t>
      </w:r>
      <w:r w:rsidRPr="005B313F">
        <w:rPr>
          <w:spacing w:val="-6"/>
          <w:sz w:val="24"/>
          <w:szCs w:val="24"/>
        </w:rPr>
        <w:t xml:space="preserve"> </w:t>
      </w:r>
      <w:r w:rsidRPr="005B313F">
        <w:rPr>
          <w:spacing w:val="2"/>
          <w:sz w:val="24"/>
          <w:szCs w:val="24"/>
        </w:rPr>
        <w:t>на</w:t>
      </w:r>
      <w:r w:rsidRPr="005B313F">
        <w:rPr>
          <w:spacing w:val="-2"/>
          <w:sz w:val="24"/>
          <w:szCs w:val="24"/>
        </w:rPr>
        <w:t xml:space="preserve"> другую </w:t>
      </w:r>
      <w:r w:rsidRPr="005B313F">
        <w:rPr>
          <w:spacing w:val="-1"/>
          <w:sz w:val="24"/>
          <w:szCs w:val="24"/>
        </w:rPr>
        <w:t>тему.</w:t>
      </w:r>
    </w:p>
    <w:p w14:paraId="7BFA8317" w14:textId="77777777" w:rsidR="00323873" w:rsidRPr="005B313F" w:rsidRDefault="00323873" w:rsidP="00066D19">
      <w:pPr>
        <w:tabs>
          <w:tab w:val="left" w:pos="426"/>
        </w:tabs>
        <w:ind w:right="417" w:firstLine="567"/>
        <w:rPr>
          <w:rFonts w:eastAsia="Times New Roman"/>
          <w:sz w:val="24"/>
          <w:szCs w:val="24"/>
        </w:rPr>
      </w:pPr>
      <w:r w:rsidRPr="005B313F">
        <w:rPr>
          <w:i/>
          <w:spacing w:val="-1"/>
          <w:sz w:val="24"/>
          <w:szCs w:val="24"/>
        </w:rPr>
        <w:tab/>
        <w:t>Содержание</w:t>
      </w:r>
      <w:r w:rsidRPr="005B313F">
        <w:rPr>
          <w:i/>
          <w:spacing w:val="3"/>
          <w:sz w:val="24"/>
          <w:szCs w:val="24"/>
        </w:rPr>
        <w:t xml:space="preserve"> </w:t>
      </w:r>
      <w:r w:rsidRPr="005B313F">
        <w:rPr>
          <w:i/>
          <w:spacing w:val="-1"/>
          <w:sz w:val="24"/>
          <w:szCs w:val="24"/>
        </w:rPr>
        <w:t>самостоятельной</w:t>
      </w:r>
      <w:r w:rsidRPr="005B313F">
        <w:rPr>
          <w:i/>
          <w:spacing w:val="4"/>
          <w:sz w:val="24"/>
          <w:szCs w:val="24"/>
        </w:rPr>
        <w:t xml:space="preserve"> </w:t>
      </w:r>
      <w:r w:rsidRPr="005B313F">
        <w:rPr>
          <w:i/>
          <w:spacing w:val="-1"/>
          <w:sz w:val="24"/>
          <w:szCs w:val="24"/>
        </w:rPr>
        <w:t>работы</w:t>
      </w:r>
    </w:p>
    <w:p w14:paraId="54840B6E" w14:textId="77777777" w:rsidR="00323873" w:rsidRPr="005B313F" w:rsidRDefault="00323873" w:rsidP="00066D19">
      <w:pPr>
        <w:pStyle w:val="aff2"/>
        <w:tabs>
          <w:tab w:val="left" w:pos="426"/>
        </w:tabs>
        <w:spacing w:after="0"/>
        <w:ind w:right="417" w:firstLine="567"/>
        <w:rPr>
          <w:sz w:val="24"/>
          <w:szCs w:val="24"/>
        </w:rPr>
      </w:pPr>
      <w:r w:rsidRPr="005B313F">
        <w:rPr>
          <w:spacing w:val="-1"/>
          <w:sz w:val="24"/>
          <w:szCs w:val="24"/>
        </w:rPr>
        <w:tab/>
        <w:t>Виды</w:t>
      </w:r>
      <w:r w:rsidRPr="005B313F">
        <w:rPr>
          <w:spacing w:val="7"/>
          <w:sz w:val="24"/>
          <w:szCs w:val="24"/>
        </w:rPr>
        <w:t xml:space="preserve"> </w:t>
      </w:r>
      <w:r w:rsidRPr="005B313F">
        <w:rPr>
          <w:spacing w:val="-2"/>
          <w:sz w:val="24"/>
          <w:szCs w:val="24"/>
        </w:rPr>
        <w:t>учебной</w:t>
      </w:r>
      <w:r w:rsidRPr="005B313F">
        <w:rPr>
          <w:spacing w:val="2"/>
          <w:sz w:val="24"/>
          <w:szCs w:val="24"/>
        </w:rPr>
        <w:t xml:space="preserve"> </w:t>
      </w:r>
      <w:r w:rsidRPr="005B313F">
        <w:rPr>
          <w:spacing w:val="-1"/>
          <w:sz w:val="24"/>
          <w:szCs w:val="24"/>
        </w:rPr>
        <w:t>деятельности:</w:t>
      </w:r>
    </w:p>
    <w:p w14:paraId="68B76163" w14:textId="77777777" w:rsidR="00323873" w:rsidRPr="005B313F" w:rsidRDefault="00323873" w:rsidP="00066D19">
      <w:pPr>
        <w:pStyle w:val="aff2"/>
        <w:widowControl w:val="0"/>
        <w:numPr>
          <w:ilvl w:val="0"/>
          <w:numId w:val="54"/>
        </w:numPr>
        <w:tabs>
          <w:tab w:val="left" w:pos="426"/>
          <w:tab w:val="left" w:pos="825"/>
        </w:tabs>
        <w:spacing w:after="0"/>
        <w:ind w:left="0" w:right="417" w:firstLine="567"/>
        <w:rPr>
          <w:sz w:val="24"/>
          <w:szCs w:val="24"/>
        </w:rPr>
      </w:pPr>
      <w:r w:rsidRPr="005B313F">
        <w:rPr>
          <w:sz w:val="24"/>
          <w:szCs w:val="24"/>
        </w:rPr>
        <w:t>Внеаудиторное</w:t>
      </w:r>
      <w:r w:rsidRPr="005B313F">
        <w:rPr>
          <w:spacing w:val="-2"/>
          <w:sz w:val="24"/>
          <w:szCs w:val="24"/>
        </w:rPr>
        <w:t xml:space="preserve"> </w:t>
      </w:r>
      <w:r w:rsidRPr="005B313F">
        <w:rPr>
          <w:sz w:val="24"/>
          <w:szCs w:val="24"/>
        </w:rPr>
        <w:t>чтение</w:t>
      </w:r>
      <w:r w:rsidRPr="005B313F">
        <w:rPr>
          <w:spacing w:val="-7"/>
          <w:sz w:val="24"/>
          <w:szCs w:val="24"/>
        </w:rPr>
        <w:t xml:space="preserve"> </w:t>
      </w:r>
      <w:r w:rsidRPr="005B313F">
        <w:rPr>
          <w:sz w:val="24"/>
          <w:szCs w:val="24"/>
        </w:rPr>
        <w:t>в</w:t>
      </w:r>
      <w:r w:rsidRPr="005B313F">
        <w:rPr>
          <w:spacing w:val="-2"/>
          <w:sz w:val="24"/>
          <w:szCs w:val="24"/>
        </w:rPr>
        <w:t xml:space="preserve"> </w:t>
      </w:r>
      <w:r w:rsidRPr="005B313F">
        <w:rPr>
          <w:spacing w:val="-1"/>
          <w:sz w:val="24"/>
          <w:szCs w:val="24"/>
        </w:rPr>
        <w:t>объеме</w:t>
      </w:r>
    </w:p>
    <w:p w14:paraId="5E1FF86B" w14:textId="77777777" w:rsidR="00323873" w:rsidRPr="005B313F" w:rsidRDefault="00323873" w:rsidP="00066D19">
      <w:pPr>
        <w:pStyle w:val="aff2"/>
        <w:widowControl w:val="0"/>
        <w:numPr>
          <w:ilvl w:val="0"/>
          <w:numId w:val="54"/>
        </w:numPr>
        <w:tabs>
          <w:tab w:val="left" w:pos="426"/>
          <w:tab w:val="left" w:pos="825"/>
        </w:tabs>
        <w:spacing w:after="0"/>
        <w:ind w:left="0" w:right="417" w:firstLine="567"/>
        <w:rPr>
          <w:sz w:val="24"/>
          <w:szCs w:val="24"/>
        </w:rPr>
      </w:pPr>
      <w:r w:rsidRPr="005B313F">
        <w:rPr>
          <w:sz w:val="24"/>
          <w:szCs w:val="24"/>
        </w:rPr>
        <w:t>Просмотр</w:t>
      </w:r>
      <w:r w:rsidRPr="005B313F">
        <w:rPr>
          <w:spacing w:val="-3"/>
          <w:sz w:val="24"/>
          <w:szCs w:val="24"/>
        </w:rPr>
        <w:t xml:space="preserve"> </w:t>
      </w:r>
      <w:r w:rsidRPr="005B313F">
        <w:rPr>
          <w:spacing w:val="-1"/>
          <w:sz w:val="24"/>
          <w:szCs w:val="24"/>
        </w:rPr>
        <w:t>фильмов</w:t>
      </w:r>
      <w:r w:rsidRPr="005B313F">
        <w:rPr>
          <w:spacing w:val="1"/>
          <w:sz w:val="24"/>
          <w:szCs w:val="24"/>
        </w:rPr>
        <w:t xml:space="preserve"> </w:t>
      </w:r>
      <w:r w:rsidRPr="005B313F">
        <w:rPr>
          <w:sz w:val="24"/>
          <w:szCs w:val="24"/>
        </w:rPr>
        <w:t>на</w:t>
      </w:r>
      <w:r w:rsidRPr="005B313F">
        <w:rPr>
          <w:spacing w:val="1"/>
          <w:sz w:val="24"/>
          <w:szCs w:val="24"/>
        </w:rPr>
        <w:t xml:space="preserve"> </w:t>
      </w:r>
      <w:r w:rsidRPr="005B313F">
        <w:rPr>
          <w:spacing w:val="-1"/>
          <w:sz w:val="24"/>
          <w:szCs w:val="24"/>
        </w:rPr>
        <w:t>изучаемом</w:t>
      </w:r>
      <w:r w:rsidRPr="005B313F">
        <w:rPr>
          <w:spacing w:val="1"/>
          <w:sz w:val="24"/>
          <w:szCs w:val="24"/>
        </w:rPr>
        <w:t xml:space="preserve"> </w:t>
      </w:r>
      <w:r w:rsidRPr="005B313F">
        <w:rPr>
          <w:sz w:val="24"/>
          <w:szCs w:val="24"/>
        </w:rPr>
        <w:t>языке</w:t>
      </w:r>
    </w:p>
    <w:p w14:paraId="0B89F877" w14:textId="77777777" w:rsidR="00323873" w:rsidRPr="005B313F" w:rsidRDefault="00323873" w:rsidP="00066D19">
      <w:pPr>
        <w:pStyle w:val="aff2"/>
        <w:widowControl w:val="0"/>
        <w:numPr>
          <w:ilvl w:val="0"/>
          <w:numId w:val="54"/>
        </w:numPr>
        <w:tabs>
          <w:tab w:val="left" w:pos="426"/>
          <w:tab w:val="left" w:pos="825"/>
        </w:tabs>
        <w:spacing w:after="0"/>
        <w:ind w:left="0" w:right="417" w:firstLine="567"/>
        <w:rPr>
          <w:sz w:val="24"/>
          <w:szCs w:val="24"/>
        </w:rPr>
      </w:pPr>
      <w:r w:rsidRPr="005B313F">
        <w:rPr>
          <w:spacing w:val="-1"/>
          <w:sz w:val="24"/>
          <w:szCs w:val="24"/>
        </w:rPr>
        <w:t>Прослушивание</w:t>
      </w:r>
      <w:r w:rsidRPr="005B313F">
        <w:rPr>
          <w:spacing w:val="3"/>
          <w:sz w:val="24"/>
          <w:szCs w:val="24"/>
        </w:rPr>
        <w:t xml:space="preserve"> </w:t>
      </w:r>
      <w:r w:rsidRPr="005B313F">
        <w:rPr>
          <w:spacing w:val="-1"/>
          <w:sz w:val="24"/>
          <w:szCs w:val="24"/>
        </w:rPr>
        <w:t>аудиозаписей</w:t>
      </w:r>
    </w:p>
    <w:p w14:paraId="470DADAB" w14:textId="77777777" w:rsidR="00323873" w:rsidRPr="005B313F" w:rsidRDefault="00323873" w:rsidP="00066D19">
      <w:pPr>
        <w:pStyle w:val="aff2"/>
        <w:widowControl w:val="0"/>
        <w:numPr>
          <w:ilvl w:val="0"/>
          <w:numId w:val="54"/>
        </w:numPr>
        <w:tabs>
          <w:tab w:val="left" w:pos="426"/>
          <w:tab w:val="left" w:pos="825"/>
        </w:tabs>
        <w:spacing w:after="0"/>
        <w:ind w:left="0" w:right="417" w:firstLine="567"/>
        <w:rPr>
          <w:sz w:val="24"/>
          <w:szCs w:val="24"/>
        </w:rPr>
      </w:pPr>
      <w:r w:rsidRPr="005B313F">
        <w:rPr>
          <w:spacing w:val="-1"/>
          <w:sz w:val="24"/>
          <w:szCs w:val="24"/>
        </w:rPr>
        <w:t>Овладение</w:t>
      </w:r>
      <w:r w:rsidRPr="005B313F">
        <w:rPr>
          <w:spacing w:val="4"/>
          <w:sz w:val="24"/>
          <w:szCs w:val="24"/>
        </w:rPr>
        <w:t xml:space="preserve"> </w:t>
      </w:r>
      <w:r w:rsidRPr="005B313F">
        <w:rPr>
          <w:spacing w:val="-1"/>
          <w:sz w:val="24"/>
          <w:szCs w:val="24"/>
        </w:rPr>
        <w:t>лексическим</w:t>
      </w:r>
      <w:r w:rsidRPr="005B313F">
        <w:rPr>
          <w:spacing w:val="3"/>
          <w:sz w:val="24"/>
          <w:szCs w:val="24"/>
        </w:rPr>
        <w:t xml:space="preserve"> </w:t>
      </w:r>
      <w:r w:rsidRPr="005B313F">
        <w:rPr>
          <w:spacing w:val="-1"/>
          <w:sz w:val="24"/>
          <w:szCs w:val="24"/>
        </w:rPr>
        <w:t>минимумом</w:t>
      </w:r>
      <w:r w:rsidRPr="005B313F">
        <w:rPr>
          <w:spacing w:val="3"/>
          <w:sz w:val="24"/>
          <w:szCs w:val="24"/>
        </w:rPr>
        <w:t xml:space="preserve"> </w:t>
      </w:r>
      <w:r w:rsidRPr="005B313F">
        <w:rPr>
          <w:spacing w:val="-1"/>
          <w:sz w:val="24"/>
          <w:szCs w:val="24"/>
        </w:rPr>
        <w:t>(не</w:t>
      </w:r>
      <w:r w:rsidRPr="005B313F">
        <w:rPr>
          <w:spacing w:val="3"/>
          <w:sz w:val="24"/>
          <w:szCs w:val="24"/>
        </w:rPr>
        <w:t xml:space="preserve"> </w:t>
      </w:r>
      <w:r w:rsidRPr="005B313F">
        <w:rPr>
          <w:sz w:val="24"/>
          <w:szCs w:val="24"/>
        </w:rPr>
        <w:t>менее</w:t>
      </w:r>
      <w:r w:rsidRPr="005B313F">
        <w:rPr>
          <w:spacing w:val="-1"/>
          <w:sz w:val="24"/>
          <w:szCs w:val="24"/>
        </w:rPr>
        <w:t xml:space="preserve"> 50</w:t>
      </w:r>
      <w:r w:rsidRPr="005B313F">
        <w:rPr>
          <w:sz w:val="24"/>
          <w:szCs w:val="24"/>
        </w:rPr>
        <w:t xml:space="preserve"> </w:t>
      </w:r>
      <w:proofErr w:type="spellStart"/>
      <w:r w:rsidRPr="005B313F">
        <w:rPr>
          <w:spacing w:val="-1"/>
          <w:sz w:val="24"/>
          <w:szCs w:val="24"/>
        </w:rPr>
        <w:t>л.ед</w:t>
      </w:r>
      <w:proofErr w:type="spellEnd"/>
      <w:r w:rsidRPr="005B313F">
        <w:rPr>
          <w:spacing w:val="-1"/>
          <w:sz w:val="24"/>
          <w:szCs w:val="24"/>
        </w:rPr>
        <w:t>.</w:t>
      </w:r>
      <w:r w:rsidRPr="005B313F">
        <w:rPr>
          <w:sz w:val="24"/>
          <w:szCs w:val="24"/>
        </w:rPr>
        <w:t xml:space="preserve"> в</w:t>
      </w:r>
      <w:r w:rsidRPr="005B313F">
        <w:rPr>
          <w:spacing w:val="-2"/>
          <w:sz w:val="24"/>
          <w:szCs w:val="24"/>
        </w:rPr>
        <w:t xml:space="preserve"> </w:t>
      </w:r>
      <w:r w:rsidRPr="005B313F">
        <w:rPr>
          <w:spacing w:val="-1"/>
          <w:sz w:val="24"/>
          <w:szCs w:val="24"/>
        </w:rPr>
        <w:t>месяц).</w:t>
      </w:r>
    </w:p>
    <w:p w14:paraId="72CC5B0D" w14:textId="77777777" w:rsidR="00323873" w:rsidRPr="005B313F" w:rsidRDefault="00323873" w:rsidP="00066D19">
      <w:pPr>
        <w:pStyle w:val="aff2"/>
        <w:widowControl w:val="0"/>
        <w:numPr>
          <w:ilvl w:val="0"/>
          <w:numId w:val="54"/>
        </w:numPr>
        <w:tabs>
          <w:tab w:val="left" w:pos="426"/>
          <w:tab w:val="left" w:pos="825"/>
        </w:tabs>
        <w:spacing w:after="0"/>
        <w:ind w:left="0" w:right="417" w:firstLine="567"/>
        <w:rPr>
          <w:sz w:val="24"/>
          <w:szCs w:val="24"/>
        </w:rPr>
      </w:pPr>
      <w:r w:rsidRPr="005B313F">
        <w:rPr>
          <w:sz w:val="24"/>
          <w:szCs w:val="24"/>
        </w:rPr>
        <w:t>Выполнение</w:t>
      </w:r>
      <w:r w:rsidRPr="005B313F">
        <w:rPr>
          <w:spacing w:val="-2"/>
          <w:sz w:val="24"/>
          <w:szCs w:val="24"/>
        </w:rPr>
        <w:t xml:space="preserve"> </w:t>
      </w:r>
      <w:r w:rsidRPr="005B313F">
        <w:rPr>
          <w:spacing w:val="-1"/>
          <w:sz w:val="24"/>
          <w:szCs w:val="24"/>
        </w:rPr>
        <w:t>домашних</w:t>
      </w:r>
      <w:r w:rsidRPr="005B313F">
        <w:rPr>
          <w:spacing w:val="-4"/>
          <w:sz w:val="24"/>
          <w:szCs w:val="24"/>
        </w:rPr>
        <w:t xml:space="preserve"> </w:t>
      </w:r>
      <w:r w:rsidRPr="005B313F">
        <w:rPr>
          <w:sz w:val="24"/>
          <w:szCs w:val="24"/>
        </w:rPr>
        <w:t>заданий</w:t>
      </w:r>
    </w:p>
    <w:p w14:paraId="24CDEB13" w14:textId="77777777" w:rsidR="00323873" w:rsidRPr="005B313F" w:rsidRDefault="00323873" w:rsidP="00066D19">
      <w:pPr>
        <w:pStyle w:val="aff2"/>
        <w:widowControl w:val="0"/>
        <w:numPr>
          <w:ilvl w:val="0"/>
          <w:numId w:val="54"/>
        </w:numPr>
        <w:tabs>
          <w:tab w:val="left" w:pos="426"/>
          <w:tab w:val="left" w:pos="825"/>
        </w:tabs>
        <w:spacing w:after="0"/>
        <w:ind w:left="0" w:right="417" w:firstLine="567"/>
        <w:rPr>
          <w:sz w:val="24"/>
          <w:szCs w:val="24"/>
        </w:rPr>
      </w:pPr>
      <w:r w:rsidRPr="005B313F">
        <w:rPr>
          <w:spacing w:val="-1"/>
          <w:sz w:val="24"/>
          <w:szCs w:val="24"/>
        </w:rPr>
        <w:t>Подготовка</w:t>
      </w:r>
      <w:r w:rsidRPr="005B313F">
        <w:rPr>
          <w:spacing w:val="3"/>
          <w:sz w:val="24"/>
          <w:szCs w:val="24"/>
        </w:rPr>
        <w:t xml:space="preserve"> </w:t>
      </w:r>
      <w:r w:rsidRPr="005B313F">
        <w:rPr>
          <w:sz w:val="24"/>
          <w:szCs w:val="24"/>
        </w:rPr>
        <w:t xml:space="preserve">к </w:t>
      </w:r>
      <w:r w:rsidRPr="005B313F">
        <w:rPr>
          <w:spacing w:val="-1"/>
          <w:sz w:val="24"/>
          <w:szCs w:val="24"/>
        </w:rPr>
        <w:t>текущему</w:t>
      </w:r>
      <w:r w:rsidRPr="005B313F">
        <w:rPr>
          <w:spacing w:val="-4"/>
          <w:sz w:val="24"/>
          <w:szCs w:val="24"/>
        </w:rPr>
        <w:t xml:space="preserve"> </w:t>
      </w:r>
      <w:r w:rsidRPr="005B313F">
        <w:rPr>
          <w:sz w:val="24"/>
          <w:szCs w:val="24"/>
        </w:rPr>
        <w:t>и</w:t>
      </w:r>
      <w:r w:rsidRPr="005B313F">
        <w:rPr>
          <w:spacing w:val="3"/>
          <w:sz w:val="24"/>
          <w:szCs w:val="24"/>
        </w:rPr>
        <w:t xml:space="preserve"> </w:t>
      </w:r>
      <w:r w:rsidRPr="005B313F">
        <w:rPr>
          <w:spacing w:val="-1"/>
          <w:sz w:val="24"/>
          <w:szCs w:val="24"/>
        </w:rPr>
        <w:t>итоговому</w:t>
      </w:r>
      <w:r w:rsidRPr="005B313F">
        <w:rPr>
          <w:spacing w:val="-8"/>
          <w:sz w:val="24"/>
          <w:szCs w:val="24"/>
        </w:rPr>
        <w:t xml:space="preserve"> </w:t>
      </w:r>
      <w:r w:rsidRPr="005B313F">
        <w:rPr>
          <w:sz w:val="24"/>
          <w:szCs w:val="24"/>
        </w:rPr>
        <w:t>рейтинговому</w:t>
      </w:r>
      <w:r w:rsidRPr="005B313F">
        <w:rPr>
          <w:spacing w:val="-8"/>
          <w:sz w:val="24"/>
          <w:szCs w:val="24"/>
        </w:rPr>
        <w:t xml:space="preserve"> </w:t>
      </w:r>
      <w:r w:rsidRPr="005B313F">
        <w:rPr>
          <w:sz w:val="24"/>
          <w:szCs w:val="24"/>
        </w:rPr>
        <w:t>контролю</w:t>
      </w:r>
    </w:p>
    <w:p w14:paraId="0ABFFA5E" w14:textId="77777777" w:rsidR="00323873" w:rsidRPr="005B313F" w:rsidRDefault="00323873" w:rsidP="00066D19">
      <w:pPr>
        <w:tabs>
          <w:tab w:val="left" w:pos="426"/>
        </w:tabs>
        <w:ind w:right="417" w:firstLine="567"/>
        <w:rPr>
          <w:sz w:val="24"/>
          <w:szCs w:val="24"/>
        </w:rPr>
      </w:pPr>
    </w:p>
    <w:p w14:paraId="20ACB32B" w14:textId="441DDFF7" w:rsidR="00323873" w:rsidRPr="005B313F" w:rsidRDefault="00323873" w:rsidP="004309BC">
      <w:pPr>
        <w:autoSpaceDE w:val="0"/>
        <w:autoSpaceDN w:val="0"/>
        <w:adjustRightInd w:val="0"/>
        <w:ind w:right="417" w:firstLine="567"/>
        <w:jc w:val="both"/>
        <w:rPr>
          <w:b/>
          <w:sz w:val="24"/>
          <w:szCs w:val="24"/>
        </w:rPr>
      </w:pPr>
      <w:r w:rsidRPr="005B313F">
        <w:rPr>
          <w:b/>
          <w:sz w:val="24"/>
          <w:szCs w:val="24"/>
        </w:rPr>
        <w:tab/>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1C62450E" w14:textId="77777777" w:rsidR="00323873" w:rsidRPr="005B313F" w:rsidRDefault="00323873" w:rsidP="00066D19">
      <w:pPr>
        <w:autoSpaceDE w:val="0"/>
        <w:autoSpaceDN w:val="0"/>
        <w:adjustRightInd w:val="0"/>
        <w:ind w:right="417" w:firstLine="567"/>
        <w:jc w:val="both"/>
        <w:rPr>
          <w:sz w:val="24"/>
          <w:szCs w:val="24"/>
        </w:rPr>
      </w:pPr>
      <w:r w:rsidRPr="005B313F">
        <w:rPr>
          <w:sz w:val="24"/>
          <w:szCs w:val="24"/>
        </w:rPr>
        <w:tab/>
        <w:t>Microsoft, Power Point</w:t>
      </w:r>
    </w:p>
    <w:p w14:paraId="7228D763" w14:textId="10D05143" w:rsidR="00323873" w:rsidRPr="004309BC" w:rsidRDefault="00323873" w:rsidP="004309BC">
      <w:pPr>
        <w:pStyle w:val="aff2"/>
        <w:spacing w:after="0"/>
        <w:ind w:right="417" w:firstLine="567"/>
        <w:rPr>
          <w:spacing w:val="-1"/>
          <w:sz w:val="24"/>
          <w:szCs w:val="24"/>
        </w:rPr>
      </w:pPr>
      <w:r w:rsidRPr="005B313F">
        <w:rPr>
          <w:spacing w:val="-1"/>
          <w:sz w:val="24"/>
          <w:szCs w:val="24"/>
        </w:rPr>
        <w:tab/>
        <w:t>Информационное</w:t>
      </w:r>
      <w:r w:rsidRPr="005B313F">
        <w:rPr>
          <w:spacing w:val="-3"/>
          <w:sz w:val="24"/>
          <w:szCs w:val="24"/>
        </w:rPr>
        <w:t xml:space="preserve"> </w:t>
      </w:r>
      <w:r w:rsidRPr="005B313F">
        <w:rPr>
          <w:sz w:val="24"/>
          <w:szCs w:val="24"/>
        </w:rPr>
        <w:t>обеспечение</w:t>
      </w:r>
      <w:r w:rsidRPr="005B313F">
        <w:rPr>
          <w:spacing w:val="-2"/>
          <w:sz w:val="24"/>
          <w:szCs w:val="24"/>
        </w:rPr>
        <w:t xml:space="preserve"> </w:t>
      </w:r>
      <w:r w:rsidRPr="005B313F">
        <w:rPr>
          <w:spacing w:val="-1"/>
          <w:sz w:val="24"/>
          <w:szCs w:val="24"/>
        </w:rPr>
        <w:t>дисциплины</w:t>
      </w:r>
      <w:r w:rsidRPr="005B313F">
        <w:rPr>
          <w:spacing w:val="2"/>
          <w:sz w:val="24"/>
          <w:szCs w:val="24"/>
        </w:rPr>
        <w:t xml:space="preserve"> </w:t>
      </w:r>
      <w:r w:rsidRPr="005B313F">
        <w:rPr>
          <w:spacing w:val="-1"/>
          <w:sz w:val="24"/>
          <w:szCs w:val="24"/>
        </w:rPr>
        <w:t>включает:</w:t>
      </w:r>
    </w:p>
    <w:p w14:paraId="23DBF00C"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rPr>
      </w:pPr>
      <w:proofErr w:type="spellStart"/>
      <w:r w:rsidRPr="005B313F">
        <w:rPr>
          <w:sz w:val="24"/>
          <w:szCs w:val="24"/>
        </w:rPr>
        <w:t>Headway</w:t>
      </w:r>
      <w:proofErr w:type="spellEnd"/>
      <w:r w:rsidRPr="005B313F">
        <w:rPr>
          <w:spacing w:val="-21"/>
          <w:sz w:val="24"/>
          <w:szCs w:val="24"/>
        </w:rPr>
        <w:t xml:space="preserve"> </w:t>
      </w:r>
      <w:proofErr w:type="spellStart"/>
      <w:r w:rsidRPr="005B313F">
        <w:rPr>
          <w:spacing w:val="-1"/>
          <w:sz w:val="24"/>
          <w:szCs w:val="24"/>
        </w:rPr>
        <w:t>Upper-Intermediate</w:t>
      </w:r>
      <w:proofErr w:type="spellEnd"/>
      <w:r w:rsidRPr="005B313F">
        <w:rPr>
          <w:spacing w:val="-13"/>
          <w:sz w:val="24"/>
          <w:szCs w:val="24"/>
        </w:rPr>
        <w:t xml:space="preserve"> </w:t>
      </w:r>
      <w:r w:rsidRPr="005B313F">
        <w:rPr>
          <w:sz w:val="24"/>
          <w:szCs w:val="24"/>
        </w:rPr>
        <w:t>(</w:t>
      </w:r>
      <w:proofErr w:type="spellStart"/>
      <w:r w:rsidRPr="005B313F">
        <w:rPr>
          <w:sz w:val="24"/>
          <w:szCs w:val="24"/>
        </w:rPr>
        <w:t>audio</w:t>
      </w:r>
      <w:proofErr w:type="spellEnd"/>
      <w:r w:rsidRPr="005B313F">
        <w:rPr>
          <w:sz w:val="24"/>
          <w:szCs w:val="24"/>
        </w:rPr>
        <w:t>)</w:t>
      </w:r>
    </w:p>
    <w:p w14:paraId="4794BDC6"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rPr>
      </w:pPr>
      <w:proofErr w:type="spellStart"/>
      <w:r w:rsidRPr="005B313F">
        <w:rPr>
          <w:spacing w:val="-1"/>
          <w:sz w:val="24"/>
          <w:szCs w:val="24"/>
        </w:rPr>
        <w:t>Headway</w:t>
      </w:r>
      <w:proofErr w:type="spellEnd"/>
      <w:r w:rsidRPr="005B313F">
        <w:rPr>
          <w:spacing w:val="-12"/>
          <w:sz w:val="24"/>
          <w:szCs w:val="24"/>
        </w:rPr>
        <w:t xml:space="preserve"> </w:t>
      </w:r>
      <w:r w:rsidRPr="005B313F">
        <w:rPr>
          <w:spacing w:val="-1"/>
          <w:sz w:val="24"/>
          <w:szCs w:val="24"/>
        </w:rPr>
        <w:t>Advanced</w:t>
      </w:r>
      <w:r w:rsidRPr="005B313F">
        <w:rPr>
          <w:spacing w:val="-6"/>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30411E5C"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rPr>
      </w:pPr>
      <w:r w:rsidRPr="005B313F">
        <w:rPr>
          <w:spacing w:val="1"/>
          <w:sz w:val="24"/>
          <w:szCs w:val="24"/>
        </w:rPr>
        <w:t>In</w:t>
      </w:r>
      <w:r w:rsidRPr="005B313F">
        <w:rPr>
          <w:spacing w:val="-7"/>
          <w:sz w:val="24"/>
          <w:szCs w:val="24"/>
        </w:rPr>
        <w:t xml:space="preserve"> </w:t>
      </w:r>
      <w:proofErr w:type="spellStart"/>
      <w:r w:rsidRPr="005B313F">
        <w:rPr>
          <w:sz w:val="24"/>
          <w:szCs w:val="24"/>
        </w:rPr>
        <w:t>the</w:t>
      </w:r>
      <w:proofErr w:type="spellEnd"/>
      <w:r w:rsidRPr="005B313F">
        <w:rPr>
          <w:spacing w:val="1"/>
          <w:sz w:val="24"/>
          <w:szCs w:val="24"/>
        </w:rPr>
        <w:t xml:space="preserve"> </w:t>
      </w:r>
      <w:r w:rsidRPr="005B313F">
        <w:rPr>
          <w:spacing w:val="-1"/>
          <w:sz w:val="24"/>
          <w:szCs w:val="24"/>
        </w:rPr>
        <w:t>USA</w:t>
      </w:r>
      <w:r w:rsidRPr="005B313F">
        <w:rPr>
          <w:spacing w:val="-7"/>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4D36898F"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lang w:val="en-US"/>
        </w:rPr>
      </w:pPr>
      <w:r w:rsidRPr="005B313F">
        <w:rPr>
          <w:spacing w:val="-1"/>
          <w:sz w:val="24"/>
          <w:szCs w:val="24"/>
          <w:lang w:val="en-US"/>
        </w:rPr>
        <w:t>British</w:t>
      </w:r>
      <w:r w:rsidRPr="005B313F">
        <w:rPr>
          <w:spacing w:val="-7"/>
          <w:sz w:val="24"/>
          <w:szCs w:val="24"/>
          <w:lang w:val="en-US"/>
        </w:rPr>
        <w:t xml:space="preserve"> </w:t>
      </w:r>
      <w:r w:rsidRPr="005B313F">
        <w:rPr>
          <w:spacing w:val="-1"/>
          <w:sz w:val="24"/>
          <w:szCs w:val="24"/>
          <w:lang w:val="en-US"/>
        </w:rPr>
        <w:t>Life</w:t>
      </w:r>
      <w:r w:rsidRPr="005B313F">
        <w:rPr>
          <w:spacing w:val="-4"/>
          <w:sz w:val="24"/>
          <w:szCs w:val="24"/>
          <w:lang w:val="en-US"/>
        </w:rPr>
        <w:t xml:space="preserve"> </w:t>
      </w:r>
      <w:r w:rsidRPr="005B313F">
        <w:rPr>
          <w:spacing w:val="-1"/>
          <w:sz w:val="24"/>
          <w:szCs w:val="24"/>
          <w:lang w:val="en-US"/>
        </w:rPr>
        <w:t>and</w:t>
      </w:r>
      <w:r w:rsidRPr="005B313F">
        <w:rPr>
          <w:spacing w:val="-2"/>
          <w:sz w:val="24"/>
          <w:szCs w:val="24"/>
          <w:lang w:val="en-US"/>
        </w:rPr>
        <w:t xml:space="preserve"> </w:t>
      </w:r>
      <w:r w:rsidRPr="005B313F">
        <w:rPr>
          <w:spacing w:val="-1"/>
          <w:sz w:val="24"/>
          <w:szCs w:val="24"/>
          <w:lang w:val="en-US"/>
        </w:rPr>
        <w:t>Institutions</w:t>
      </w:r>
      <w:r w:rsidRPr="005B313F">
        <w:rPr>
          <w:spacing w:val="-5"/>
          <w:sz w:val="24"/>
          <w:szCs w:val="24"/>
          <w:lang w:val="en-US"/>
        </w:rPr>
        <w:t xml:space="preserve"> </w:t>
      </w:r>
      <w:r w:rsidRPr="005B313F">
        <w:rPr>
          <w:spacing w:val="-1"/>
          <w:sz w:val="24"/>
          <w:szCs w:val="24"/>
          <w:lang w:val="en-US"/>
        </w:rPr>
        <w:t>(audio)</w:t>
      </w:r>
    </w:p>
    <w:p w14:paraId="4048207F"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lang w:val="en-US"/>
        </w:rPr>
      </w:pPr>
      <w:r w:rsidRPr="005B313F">
        <w:rPr>
          <w:sz w:val="24"/>
          <w:szCs w:val="24"/>
          <w:lang w:val="en-US"/>
        </w:rPr>
        <w:t>In</w:t>
      </w:r>
      <w:r w:rsidRPr="005B313F">
        <w:rPr>
          <w:spacing w:val="-11"/>
          <w:sz w:val="24"/>
          <w:szCs w:val="24"/>
          <w:lang w:val="en-US"/>
        </w:rPr>
        <w:t xml:space="preserve"> </w:t>
      </w:r>
      <w:r w:rsidRPr="005B313F">
        <w:rPr>
          <w:sz w:val="24"/>
          <w:szCs w:val="24"/>
          <w:lang w:val="en-US"/>
        </w:rPr>
        <w:t>the</w:t>
      </w:r>
      <w:r w:rsidRPr="005B313F">
        <w:rPr>
          <w:spacing w:val="-5"/>
          <w:sz w:val="24"/>
          <w:szCs w:val="24"/>
          <w:lang w:val="en-US"/>
        </w:rPr>
        <w:t xml:space="preserve"> </w:t>
      </w:r>
      <w:r w:rsidRPr="005B313F">
        <w:rPr>
          <w:spacing w:val="-2"/>
          <w:sz w:val="24"/>
          <w:szCs w:val="24"/>
          <w:lang w:val="en-US"/>
        </w:rPr>
        <w:t>English-Speaking</w:t>
      </w:r>
      <w:r w:rsidRPr="005B313F">
        <w:rPr>
          <w:spacing w:val="-6"/>
          <w:sz w:val="24"/>
          <w:szCs w:val="24"/>
          <w:lang w:val="en-US"/>
        </w:rPr>
        <w:t xml:space="preserve"> </w:t>
      </w:r>
      <w:r w:rsidRPr="005B313F">
        <w:rPr>
          <w:spacing w:val="-1"/>
          <w:sz w:val="24"/>
          <w:szCs w:val="24"/>
          <w:lang w:val="en-US"/>
        </w:rPr>
        <w:t>World(audio)</w:t>
      </w:r>
    </w:p>
    <w:p w14:paraId="0C635C3C" w14:textId="77777777" w:rsidR="00066D19" w:rsidRPr="00066D19" w:rsidRDefault="00323873" w:rsidP="00066D19">
      <w:pPr>
        <w:pStyle w:val="aff2"/>
        <w:widowControl w:val="0"/>
        <w:numPr>
          <w:ilvl w:val="0"/>
          <w:numId w:val="307"/>
        </w:numPr>
        <w:tabs>
          <w:tab w:val="left" w:pos="426"/>
        </w:tabs>
        <w:spacing w:after="0"/>
        <w:ind w:left="0" w:right="417" w:firstLine="426"/>
        <w:rPr>
          <w:sz w:val="24"/>
          <w:szCs w:val="24"/>
          <w:lang w:val="en-US"/>
        </w:rPr>
      </w:pPr>
      <w:r w:rsidRPr="005B313F">
        <w:rPr>
          <w:spacing w:val="-1"/>
          <w:sz w:val="24"/>
          <w:szCs w:val="24"/>
          <w:lang w:val="en-US"/>
        </w:rPr>
        <w:t xml:space="preserve">Ideas </w:t>
      </w:r>
      <w:r w:rsidRPr="005B313F">
        <w:rPr>
          <w:spacing w:val="-3"/>
          <w:sz w:val="24"/>
          <w:szCs w:val="24"/>
          <w:lang w:val="en-US"/>
        </w:rPr>
        <w:t>and</w:t>
      </w:r>
      <w:r w:rsidRPr="005B313F">
        <w:rPr>
          <w:sz w:val="24"/>
          <w:szCs w:val="24"/>
          <w:lang w:val="en-US"/>
        </w:rPr>
        <w:t xml:space="preserve"> </w:t>
      </w:r>
      <w:r w:rsidRPr="005B313F">
        <w:rPr>
          <w:spacing w:val="-1"/>
          <w:sz w:val="24"/>
          <w:szCs w:val="24"/>
          <w:lang w:val="en-US"/>
        </w:rPr>
        <w:t>issues</w:t>
      </w:r>
      <w:r w:rsidRPr="005B313F">
        <w:rPr>
          <w:sz w:val="24"/>
          <w:szCs w:val="24"/>
          <w:lang w:val="en-US"/>
        </w:rPr>
        <w:t xml:space="preserve"> </w:t>
      </w:r>
      <w:r w:rsidRPr="005B313F">
        <w:rPr>
          <w:spacing w:val="-2"/>
          <w:sz w:val="24"/>
          <w:szCs w:val="24"/>
          <w:lang w:val="en-US"/>
        </w:rPr>
        <w:t>Advanced</w:t>
      </w:r>
      <w:r w:rsidRPr="005B313F">
        <w:rPr>
          <w:sz w:val="24"/>
          <w:szCs w:val="24"/>
          <w:lang w:val="en-US"/>
        </w:rPr>
        <w:t xml:space="preserve"> </w:t>
      </w:r>
      <w:r w:rsidRPr="005B313F">
        <w:rPr>
          <w:spacing w:val="-1"/>
          <w:sz w:val="24"/>
          <w:szCs w:val="24"/>
          <w:lang w:val="en-US"/>
        </w:rPr>
        <w:t>(audio)</w:t>
      </w:r>
    </w:p>
    <w:p w14:paraId="46E482B8" w14:textId="07741C03" w:rsidR="00323873" w:rsidRPr="00066D19" w:rsidRDefault="00323873" w:rsidP="00066D19">
      <w:pPr>
        <w:pStyle w:val="aff2"/>
        <w:widowControl w:val="0"/>
        <w:numPr>
          <w:ilvl w:val="0"/>
          <w:numId w:val="307"/>
        </w:numPr>
        <w:tabs>
          <w:tab w:val="left" w:pos="426"/>
        </w:tabs>
        <w:spacing w:after="0"/>
        <w:ind w:left="0" w:right="417" w:firstLine="426"/>
        <w:rPr>
          <w:sz w:val="24"/>
          <w:szCs w:val="24"/>
          <w:lang w:val="en-US"/>
        </w:rPr>
      </w:pPr>
      <w:proofErr w:type="spellStart"/>
      <w:r w:rsidRPr="00066D19">
        <w:rPr>
          <w:spacing w:val="-2"/>
          <w:sz w:val="24"/>
          <w:szCs w:val="24"/>
        </w:rPr>
        <w:t>Streamline</w:t>
      </w:r>
      <w:proofErr w:type="spellEnd"/>
      <w:r w:rsidRPr="00066D19">
        <w:rPr>
          <w:spacing w:val="-11"/>
          <w:sz w:val="24"/>
          <w:szCs w:val="24"/>
        </w:rPr>
        <w:t xml:space="preserve"> </w:t>
      </w:r>
      <w:proofErr w:type="spellStart"/>
      <w:r w:rsidRPr="00066D19">
        <w:rPr>
          <w:spacing w:val="-1"/>
          <w:sz w:val="24"/>
          <w:szCs w:val="24"/>
        </w:rPr>
        <w:t>Connections</w:t>
      </w:r>
      <w:proofErr w:type="spellEnd"/>
      <w:r w:rsidRPr="00066D19">
        <w:rPr>
          <w:spacing w:val="-11"/>
          <w:sz w:val="24"/>
          <w:szCs w:val="24"/>
        </w:rPr>
        <w:t xml:space="preserve"> </w:t>
      </w:r>
      <w:r w:rsidRPr="00066D19">
        <w:rPr>
          <w:spacing w:val="-1"/>
          <w:sz w:val="24"/>
          <w:szCs w:val="24"/>
        </w:rPr>
        <w:t>(</w:t>
      </w:r>
      <w:proofErr w:type="spellStart"/>
      <w:r w:rsidRPr="00066D19">
        <w:rPr>
          <w:spacing w:val="-1"/>
          <w:sz w:val="24"/>
          <w:szCs w:val="24"/>
        </w:rPr>
        <w:t>audio</w:t>
      </w:r>
      <w:proofErr w:type="spellEnd"/>
      <w:r w:rsidRPr="00066D19">
        <w:rPr>
          <w:spacing w:val="-1"/>
          <w:sz w:val="24"/>
          <w:szCs w:val="24"/>
        </w:rPr>
        <w:t>)</w:t>
      </w:r>
    </w:p>
    <w:p w14:paraId="4777B0DF"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rPr>
      </w:pPr>
      <w:r w:rsidRPr="005B313F">
        <w:rPr>
          <w:spacing w:val="-1"/>
          <w:sz w:val="24"/>
          <w:szCs w:val="24"/>
        </w:rPr>
        <w:t>Intelligent</w:t>
      </w:r>
      <w:r w:rsidRPr="005B313F">
        <w:rPr>
          <w:spacing w:val="-2"/>
          <w:sz w:val="24"/>
          <w:szCs w:val="24"/>
        </w:rPr>
        <w:t xml:space="preserve"> Business</w:t>
      </w:r>
      <w:r w:rsidRPr="005B313F">
        <w:rPr>
          <w:spacing w:val="-5"/>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r w:rsidRPr="005B313F">
        <w:rPr>
          <w:spacing w:val="-6"/>
          <w:sz w:val="24"/>
          <w:szCs w:val="24"/>
        </w:rPr>
        <w:t xml:space="preserve"> </w:t>
      </w:r>
      <w:proofErr w:type="spellStart"/>
      <w:r w:rsidRPr="005B313F">
        <w:rPr>
          <w:spacing w:val="-1"/>
          <w:sz w:val="24"/>
          <w:szCs w:val="24"/>
        </w:rPr>
        <w:t>video</w:t>
      </w:r>
      <w:proofErr w:type="spellEnd"/>
      <w:r w:rsidRPr="005B313F">
        <w:rPr>
          <w:spacing w:val="-1"/>
          <w:sz w:val="24"/>
          <w:szCs w:val="24"/>
        </w:rPr>
        <w:t>)</w:t>
      </w:r>
    </w:p>
    <w:p w14:paraId="55C947A8"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lang w:val="en-US"/>
        </w:rPr>
      </w:pPr>
      <w:r w:rsidRPr="005B313F">
        <w:rPr>
          <w:spacing w:val="-1"/>
          <w:sz w:val="24"/>
          <w:szCs w:val="24"/>
          <w:lang w:val="en-US"/>
        </w:rPr>
        <w:t>Education</w:t>
      </w:r>
      <w:r w:rsidRPr="005B313F">
        <w:rPr>
          <w:spacing w:val="-4"/>
          <w:sz w:val="24"/>
          <w:szCs w:val="24"/>
          <w:lang w:val="en-US"/>
        </w:rPr>
        <w:t xml:space="preserve"> </w:t>
      </w:r>
      <w:r w:rsidRPr="005B313F">
        <w:rPr>
          <w:spacing w:val="-3"/>
          <w:sz w:val="24"/>
          <w:szCs w:val="24"/>
          <w:lang w:val="en-US"/>
        </w:rPr>
        <w:t>in</w:t>
      </w:r>
      <w:r w:rsidRPr="005B313F">
        <w:rPr>
          <w:spacing w:val="-9"/>
          <w:sz w:val="24"/>
          <w:szCs w:val="24"/>
          <w:lang w:val="en-US"/>
        </w:rPr>
        <w:t xml:space="preserve"> </w:t>
      </w:r>
      <w:r w:rsidRPr="005B313F">
        <w:rPr>
          <w:spacing w:val="-1"/>
          <w:sz w:val="24"/>
          <w:szCs w:val="24"/>
          <w:lang w:val="en-US"/>
        </w:rPr>
        <w:t>Great</w:t>
      </w:r>
      <w:r w:rsidRPr="005B313F">
        <w:rPr>
          <w:spacing w:val="2"/>
          <w:sz w:val="24"/>
          <w:szCs w:val="24"/>
          <w:lang w:val="en-US"/>
        </w:rPr>
        <w:t xml:space="preserve"> </w:t>
      </w:r>
      <w:r w:rsidRPr="005B313F">
        <w:rPr>
          <w:spacing w:val="-2"/>
          <w:sz w:val="24"/>
          <w:szCs w:val="24"/>
          <w:lang w:val="en-US"/>
        </w:rPr>
        <w:t>Britain</w:t>
      </w:r>
      <w:r w:rsidRPr="005B313F">
        <w:rPr>
          <w:spacing w:val="-8"/>
          <w:sz w:val="24"/>
          <w:szCs w:val="24"/>
          <w:lang w:val="en-US"/>
        </w:rPr>
        <w:t xml:space="preserve"> </w:t>
      </w:r>
      <w:r w:rsidRPr="005B313F">
        <w:rPr>
          <w:spacing w:val="-1"/>
          <w:sz w:val="24"/>
          <w:szCs w:val="24"/>
          <w:lang w:val="en-US"/>
        </w:rPr>
        <w:t>(video)</w:t>
      </w:r>
    </w:p>
    <w:p w14:paraId="25CEE069"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lang w:val="en-US"/>
        </w:rPr>
      </w:pPr>
      <w:r w:rsidRPr="005B313F">
        <w:rPr>
          <w:spacing w:val="-1"/>
          <w:sz w:val="24"/>
          <w:szCs w:val="24"/>
          <w:lang w:val="en-US"/>
        </w:rPr>
        <w:t>Glimpses</w:t>
      </w:r>
      <w:r w:rsidRPr="005B313F">
        <w:rPr>
          <w:spacing w:val="-2"/>
          <w:sz w:val="24"/>
          <w:szCs w:val="24"/>
          <w:lang w:val="en-US"/>
        </w:rPr>
        <w:t xml:space="preserve"> </w:t>
      </w:r>
      <w:r w:rsidRPr="005B313F">
        <w:rPr>
          <w:spacing w:val="2"/>
          <w:sz w:val="24"/>
          <w:szCs w:val="24"/>
          <w:lang w:val="en-US"/>
        </w:rPr>
        <w:t>of</w:t>
      </w:r>
      <w:r w:rsidRPr="005B313F">
        <w:rPr>
          <w:spacing w:val="-8"/>
          <w:sz w:val="24"/>
          <w:szCs w:val="24"/>
          <w:lang w:val="en-US"/>
        </w:rPr>
        <w:t xml:space="preserve"> </w:t>
      </w:r>
      <w:r w:rsidRPr="005B313F">
        <w:rPr>
          <w:sz w:val="24"/>
          <w:szCs w:val="24"/>
          <w:lang w:val="en-US"/>
        </w:rPr>
        <w:t>the</w:t>
      </w:r>
      <w:r w:rsidRPr="005B313F">
        <w:rPr>
          <w:spacing w:val="-2"/>
          <w:sz w:val="24"/>
          <w:szCs w:val="24"/>
          <w:lang w:val="en-US"/>
        </w:rPr>
        <w:t xml:space="preserve"> </w:t>
      </w:r>
      <w:r w:rsidRPr="005B313F">
        <w:rPr>
          <w:spacing w:val="-1"/>
          <w:sz w:val="24"/>
          <w:szCs w:val="24"/>
          <w:lang w:val="en-US"/>
        </w:rPr>
        <w:t>USA</w:t>
      </w:r>
      <w:r w:rsidRPr="005B313F">
        <w:rPr>
          <w:spacing w:val="-5"/>
          <w:sz w:val="24"/>
          <w:szCs w:val="24"/>
          <w:lang w:val="en-US"/>
        </w:rPr>
        <w:t xml:space="preserve"> </w:t>
      </w:r>
      <w:r w:rsidRPr="005B313F">
        <w:rPr>
          <w:sz w:val="24"/>
          <w:szCs w:val="24"/>
          <w:lang w:val="en-US"/>
        </w:rPr>
        <w:t>(video)</w:t>
      </w:r>
    </w:p>
    <w:p w14:paraId="0C83D099"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lang w:val="en-US"/>
        </w:rPr>
      </w:pPr>
      <w:r w:rsidRPr="005B313F">
        <w:rPr>
          <w:spacing w:val="-1"/>
          <w:sz w:val="24"/>
          <w:szCs w:val="24"/>
          <w:lang w:val="en-US"/>
        </w:rPr>
        <w:t>Glimpses</w:t>
      </w:r>
      <w:r w:rsidRPr="005B313F">
        <w:rPr>
          <w:spacing w:val="-4"/>
          <w:sz w:val="24"/>
          <w:szCs w:val="24"/>
          <w:lang w:val="en-US"/>
        </w:rPr>
        <w:t xml:space="preserve"> </w:t>
      </w:r>
      <w:r w:rsidRPr="005B313F">
        <w:rPr>
          <w:spacing w:val="2"/>
          <w:sz w:val="24"/>
          <w:szCs w:val="24"/>
          <w:lang w:val="en-US"/>
        </w:rPr>
        <w:t>of</w:t>
      </w:r>
      <w:r w:rsidRPr="005B313F">
        <w:rPr>
          <w:spacing w:val="-11"/>
          <w:sz w:val="24"/>
          <w:szCs w:val="24"/>
          <w:lang w:val="en-US"/>
        </w:rPr>
        <w:t xml:space="preserve"> </w:t>
      </w:r>
      <w:r w:rsidRPr="005B313F">
        <w:rPr>
          <w:spacing w:val="-1"/>
          <w:sz w:val="24"/>
          <w:szCs w:val="24"/>
          <w:lang w:val="en-US"/>
        </w:rPr>
        <w:t>Great</w:t>
      </w:r>
      <w:r w:rsidRPr="005B313F">
        <w:rPr>
          <w:spacing w:val="2"/>
          <w:sz w:val="24"/>
          <w:szCs w:val="24"/>
          <w:lang w:val="en-US"/>
        </w:rPr>
        <w:t xml:space="preserve"> </w:t>
      </w:r>
      <w:r w:rsidRPr="005B313F">
        <w:rPr>
          <w:spacing w:val="-1"/>
          <w:sz w:val="24"/>
          <w:szCs w:val="24"/>
          <w:lang w:val="en-US"/>
        </w:rPr>
        <w:t>Britain</w:t>
      </w:r>
      <w:r w:rsidRPr="005B313F">
        <w:rPr>
          <w:spacing w:val="-7"/>
          <w:sz w:val="24"/>
          <w:szCs w:val="24"/>
          <w:lang w:val="en-US"/>
        </w:rPr>
        <w:t xml:space="preserve"> </w:t>
      </w:r>
      <w:r w:rsidRPr="005B313F">
        <w:rPr>
          <w:sz w:val="24"/>
          <w:szCs w:val="24"/>
          <w:lang w:val="en-US"/>
        </w:rPr>
        <w:t>(video)</w:t>
      </w:r>
    </w:p>
    <w:p w14:paraId="37E636C1"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rPr>
      </w:pPr>
      <w:r w:rsidRPr="005B313F">
        <w:rPr>
          <w:spacing w:val="-1"/>
          <w:sz w:val="24"/>
          <w:szCs w:val="24"/>
        </w:rPr>
        <w:t>English-</w:t>
      </w:r>
      <w:proofErr w:type="spellStart"/>
      <w:r w:rsidRPr="005B313F">
        <w:rPr>
          <w:spacing w:val="-1"/>
          <w:sz w:val="24"/>
          <w:szCs w:val="24"/>
        </w:rPr>
        <w:t>Speaking</w:t>
      </w:r>
      <w:proofErr w:type="spellEnd"/>
      <w:r w:rsidRPr="005B313F">
        <w:rPr>
          <w:spacing w:val="-9"/>
          <w:sz w:val="24"/>
          <w:szCs w:val="24"/>
        </w:rPr>
        <w:t xml:space="preserve"> </w:t>
      </w:r>
      <w:proofErr w:type="spellStart"/>
      <w:r w:rsidRPr="005B313F">
        <w:rPr>
          <w:spacing w:val="-1"/>
          <w:sz w:val="24"/>
          <w:szCs w:val="24"/>
        </w:rPr>
        <w:t>Countries</w:t>
      </w:r>
      <w:proofErr w:type="spellEnd"/>
      <w:r w:rsidRPr="005B313F">
        <w:rPr>
          <w:spacing w:val="-11"/>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15CF544C" w14:textId="77777777" w:rsidR="00323873" w:rsidRPr="005B313F" w:rsidRDefault="00323873" w:rsidP="00066D19">
      <w:pPr>
        <w:pStyle w:val="aff2"/>
        <w:widowControl w:val="0"/>
        <w:numPr>
          <w:ilvl w:val="0"/>
          <w:numId w:val="307"/>
        </w:numPr>
        <w:tabs>
          <w:tab w:val="left" w:pos="426"/>
        </w:tabs>
        <w:spacing w:after="0"/>
        <w:ind w:left="0" w:right="417" w:firstLine="426"/>
        <w:rPr>
          <w:sz w:val="24"/>
          <w:szCs w:val="24"/>
        </w:rPr>
      </w:pPr>
      <w:r w:rsidRPr="005B313F">
        <w:rPr>
          <w:spacing w:val="-2"/>
          <w:sz w:val="24"/>
          <w:szCs w:val="24"/>
        </w:rPr>
        <w:t>English</w:t>
      </w:r>
      <w:r w:rsidRPr="005B313F">
        <w:rPr>
          <w:spacing w:val="-3"/>
          <w:sz w:val="24"/>
          <w:szCs w:val="24"/>
        </w:rPr>
        <w:t xml:space="preserve"> </w:t>
      </w:r>
      <w:proofErr w:type="spellStart"/>
      <w:r w:rsidRPr="005B313F">
        <w:rPr>
          <w:spacing w:val="-1"/>
          <w:sz w:val="24"/>
          <w:szCs w:val="24"/>
        </w:rPr>
        <w:t>speaking</w:t>
      </w:r>
      <w:proofErr w:type="spellEnd"/>
      <w:r w:rsidRPr="005B313F">
        <w:rPr>
          <w:spacing w:val="-4"/>
          <w:sz w:val="24"/>
          <w:szCs w:val="24"/>
        </w:rPr>
        <w:t xml:space="preserve"> </w:t>
      </w:r>
      <w:proofErr w:type="spellStart"/>
      <w:r w:rsidRPr="005B313F">
        <w:rPr>
          <w:spacing w:val="-1"/>
          <w:sz w:val="24"/>
          <w:szCs w:val="24"/>
        </w:rPr>
        <w:t>countries</w:t>
      </w:r>
      <w:proofErr w:type="spellEnd"/>
      <w:r w:rsidRPr="005B313F">
        <w:rPr>
          <w:spacing w:val="-7"/>
          <w:sz w:val="24"/>
          <w:szCs w:val="24"/>
        </w:rPr>
        <w:t xml:space="preserve"> </w:t>
      </w:r>
      <w:r w:rsidRPr="005B313F">
        <w:rPr>
          <w:spacing w:val="-1"/>
          <w:sz w:val="24"/>
          <w:szCs w:val="24"/>
        </w:rPr>
        <w:t>(</w:t>
      </w:r>
      <w:proofErr w:type="spellStart"/>
      <w:r w:rsidRPr="005B313F">
        <w:rPr>
          <w:spacing w:val="-1"/>
          <w:sz w:val="24"/>
          <w:szCs w:val="24"/>
        </w:rPr>
        <w:t>audio</w:t>
      </w:r>
      <w:proofErr w:type="spellEnd"/>
      <w:r w:rsidRPr="005B313F">
        <w:rPr>
          <w:spacing w:val="-1"/>
          <w:sz w:val="24"/>
          <w:szCs w:val="24"/>
        </w:rPr>
        <w:t>)</w:t>
      </w:r>
    </w:p>
    <w:p w14:paraId="4DE19457" w14:textId="77777777" w:rsidR="00323873" w:rsidRPr="005B313F" w:rsidRDefault="00323873" w:rsidP="00066D19">
      <w:pPr>
        <w:autoSpaceDE w:val="0"/>
        <w:autoSpaceDN w:val="0"/>
        <w:adjustRightInd w:val="0"/>
        <w:ind w:right="417" w:firstLine="426"/>
        <w:jc w:val="both"/>
        <w:rPr>
          <w:b/>
          <w:sz w:val="24"/>
          <w:szCs w:val="24"/>
        </w:rPr>
      </w:pPr>
    </w:p>
    <w:p w14:paraId="6A1F54FC" w14:textId="4925D627" w:rsidR="00323873" w:rsidRPr="004309BC" w:rsidRDefault="00323873" w:rsidP="004309BC">
      <w:pPr>
        <w:autoSpaceDE w:val="0"/>
        <w:autoSpaceDN w:val="0"/>
        <w:adjustRightInd w:val="0"/>
        <w:ind w:right="417" w:firstLine="567"/>
        <w:jc w:val="both"/>
        <w:rPr>
          <w:b/>
          <w:sz w:val="24"/>
          <w:szCs w:val="24"/>
        </w:rPr>
      </w:pPr>
      <w:r w:rsidRPr="005B313F">
        <w:rPr>
          <w:b/>
          <w:sz w:val="24"/>
          <w:szCs w:val="24"/>
        </w:rPr>
        <w:tab/>
        <w:t>11. Материально-техническая база, необходимая для осуществления образовательного процесса по дисциплине (модулю).</w:t>
      </w:r>
    </w:p>
    <w:p w14:paraId="4F0C40C8" w14:textId="0786739B" w:rsidR="00323873" w:rsidRPr="005B313F" w:rsidRDefault="00323873" w:rsidP="004309BC">
      <w:pPr>
        <w:pStyle w:val="aff2"/>
        <w:widowControl w:val="0"/>
        <w:numPr>
          <w:ilvl w:val="0"/>
          <w:numId w:val="308"/>
        </w:numPr>
        <w:tabs>
          <w:tab w:val="left" w:pos="825"/>
        </w:tabs>
        <w:spacing w:after="0"/>
        <w:ind w:right="417"/>
        <w:jc w:val="both"/>
        <w:rPr>
          <w:sz w:val="24"/>
          <w:szCs w:val="24"/>
        </w:rPr>
      </w:pPr>
      <w:r w:rsidRPr="005B313F">
        <w:rPr>
          <w:spacing w:val="-1"/>
          <w:sz w:val="24"/>
          <w:szCs w:val="24"/>
        </w:rPr>
        <w:t>DVD-плеер</w:t>
      </w:r>
    </w:p>
    <w:p w14:paraId="241E0E74" w14:textId="6CA41455" w:rsidR="00323873" w:rsidRPr="005B313F" w:rsidRDefault="00323873" w:rsidP="004309BC">
      <w:pPr>
        <w:pStyle w:val="aff2"/>
        <w:widowControl w:val="0"/>
        <w:numPr>
          <w:ilvl w:val="0"/>
          <w:numId w:val="308"/>
        </w:numPr>
        <w:tabs>
          <w:tab w:val="left" w:pos="825"/>
        </w:tabs>
        <w:spacing w:after="0"/>
        <w:ind w:right="417"/>
        <w:jc w:val="both"/>
        <w:rPr>
          <w:sz w:val="24"/>
          <w:szCs w:val="24"/>
        </w:rPr>
      </w:pPr>
      <w:r w:rsidRPr="005B313F">
        <w:rPr>
          <w:spacing w:val="-1"/>
          <w:sz w:val="24"/>
          <w:szCs w:val="24"/>
        </w:rPr>
        <w:t>Интерактивная</w:t>
      </w:r>
      <w:r w:rsidRPr="005B313F">
        <w:rPr>
          <w:spacing w:val="3"/>
          <w:sz w:val="24"/>
          <w:szCs w:val="24"/>
        </w:rPr>
        <w:t xml:space="preserve"> </w:t>
      </w:r>
      <w:r w:rsidRPr="005B313F">
        <w:rPr>
          <w:spacing w:val="-2"/>
          <w:sz w:val="24"/>
          <w:szCs w:val="24"/>
        </w:rPr>
        <w:t>доска</w:t>
      </w:r>
    </w:p>
    <w:p w14:paraId="301D2ACB" w14:textId="77777777" w:rsidR="00323873" w:rsidRPr="005B313F" w:rsidRDefault="00323873" w:rsidP="00066D19">
      <w:pPr>
        <w:ind w:right="417" w:firstLine="567"/>
        <w:rPr>
          <w:sz w:val="24"/>
          <w:szCs w:val="24"/>
        </w:rPr>
      </w:pPr>
      <w:bookmarkStart w:id="0" w:name="II._Материалы,_устанавливающие_содержани"/>
      <w:bookmarkStart w:id="1" w:name="page1"/>
      <w:bookmarkStart w:id="2" w:name="page9"/>
      <w:bookmarkEnd w:id="0"/>
      <w:bookmarkEnd w:id="1"/>
      <w:bookmarkEnd w:id="2"/>
    </w:p>
    <w:p w14:paraId="69FF7F7E" w14:textId="77777777" w:rsidR="00323873" w:rsidRPr="005B313F" w:rsidRDefault="00323873" w:rsidP="00066D19">
      <w:pPr>
        <w:ind w:right="417" w:firstLine="567"/>
        <w:rPr>
          <w:sz w:val="24"/>
          <w:szCs w:val="24"/>
        </w:rPr>
      </w:pPr>
    </w:p>
    <w:p w14:paraId="09CAE523" w14:textId="77777777" w:rsidR="00323873" w:rsidRPr="005B313F" w:rsidRDefault="00323873" w:rsidP="00323873">
      <w:pPr>
        <w:rPr>
          <w:sz w:val="24"/>
          <w:szCs w:val="24"/>
        </w:rPr>
      </w:pPr>
    </w:p>
    <w:p w14:paraId="47C51375" w14:textId="77777777" w:rsidR="00323873" w:rsidRPr="005B313F" w:rsidRDefault="00323873" w:rsidP="00323873">
      <w:pPr>
        <w:rPr>
          <w:sz w:val="24"/>
          <w:szCs w:val="24"/>
        </w:rPr>
      </w:pPr>
    </w:p>
    <w:p w14:paraId="6E883BA1" w14:textId="77777777" w:rsidR="00323873" w:rsidRPr="005B313F" w:rsidRDefault="00323873" w:rsidP="00323873">
      <w:pPr>
        <w:rPr>
          <w:sz w:val="24"/>
          <w:szCs w:val="24"/>
        </w:rPr>
      </w:pPr>
    </w:p>
    <w:p w14:paraId="7B647E4E" w14:textId="77777777" w:rsidR="00323873" w:rsidRPr="005B313F" w:rsidRDefault="00323873" w:rsidP="00323873">
      <w:pPr>
        <w:rPr>
          <w:sz w:val="24"/>
          <w:szCs w:val="24"/>
        </w:rPr>
      </w:pPr>
    </w:p>
    <w:p w14:paraId="594E690D" w14:textId="77777777" w:rsidR="00323873" w:rsidRPr="005B313F" w:rsidRDefault="00323873" w:rsidP="00323873">
      <w:pPr>
        <w:rPr>
          <w:sz w:val="24"/>
          <w:szCs w:val="24"/>
        </w:rPr>
      </w:pPr>
    </w:p>
    <w:p w14:paraId="3020F529" w14:textId="77777777" w:rsidR="00323873" w:rsidRPr="005B313F" w:rsidRDefault="00323873" w:rsidP="00323873">
      <w:pPr>
        <w:rPr>
          <w:sz w:val="24"/>
          <w:szCs w:val="24"/>
        </w:rPr>
      </w:pPr>
    </w:p>
    <w:p w14:paraId="7B69ECC6" w14:textId="77777777" w:rsidR="00323873" w:rsidRPr="005B313F" w:rsidRDefault="00323873" w:rsidP="00323873">
      <w:pPr>
        <w:rPr>
          <w:sz w:val="24"/>
          <w:szCs w:val="24"/>
        </w:rPr>
      </w:pPr>
    </w:p>
    <w:p w14:paraId="14509425" w14:textId="4C54082C" w:rsidR="006747B9" w:rsidRPr="005B313F" w:rsidRDefault="006747B9" w:rsidP="00664420">
      <w:pPr>
        <w:jc w:val="center"/>
        <w:rPr>
          <w:sz w:val="24"/>
          <w:szCs w:val="24"/>
        </w:rPr>
      </w:pPr>
      <w:r w:rsidRPr="005B313F">
        <w:rPr>
          <w:sz w:val="24"/>
          <w:szCs w:val="24"/>
        </w:rPr>
        <w:t>МИНИСТЕРСТВО НАУКИ И ВЫСШЕГО ОБРАЗОВАНИЯ РОССИЙСКОЙ ФЕДЕРАЦИИ</w:t>
      </w:r>
    </w:p>
    <w:p w14:paraId="725005E9" w14:textId="77777777" w:rsidR="006747B9" w:rsidRPr="005B313F" w:rsidRDefault="006747B9" w:rsidP="006747B9">
      <w:pPr>
        <w:tabs>
          <w:tab w:val="left" w:pos="4116"/>
        </w:tabs>
        <w:jc w:val="center"/>
        <w:rPr>
          <w:sz w:val="24"/>
          <w:szCs w:val="24"/>
        </w:rPr>
      </w:pPr>
      <w:r w:rsidRPr="005B313F">
        <w:rPr>
          <w:sz w:val="24"/>
          <w:szCs w:val="24"/>
        </w:rPr>
        <w:t xml:space="preserve">Федеральное государственное бюджетное образовательное </w:t>
      </w:r>
    </w:p>
    <w:p w14:paraId="02FFBDE0" w14:textId="77777777" w:rsidR="006747B9" w:rsidRPr="005B313F" w:rsidRDefault="006747B9" w:rsidP="006747B9">
      <w:pPr>
        <w:tabs>
          <w:tab w:val="left" w:pos="4116"/>
        </w:tabs>
        <w:jc w:val="center"/>
        <w:rPr>
          <w:sz w:val="24"/>
          <w:szCs w:val="24"/>
        </w:rPr>
      </w:pPr>
      <w:r w:rsidRPr="005B313F">
        <w:rPr>
          <w:sz w:val="24"/>
          <w:szCs w:val="24"/>
        </w:rPr>
        <w:t xml:space="preserve">учреждение высшего образования </w:t>
      </w:r>
    </w:p>
    <w:p w14:paraId="2823E22A" w14:textId="77777777" w:rsidR="006747B9" w:rsidRPr="005B313F" w:rsidRDefault="006747B9" w:rsidP="006747B9">
      <w:pPr>
        <w:tabs>
          <w:tab w:val="left" w:pos="4116"/>
        </w:tabs>
        <w:jc w:val="center"/>
        <w:rPr>
          <w:sz w:val="24"/>
          <w:szCs w:val="24"/>
        </w:rPr>
      </w:pPr>
      <w:r w:rsidRPr="005B313F">
        <w:rPr>
          <w:sz w:val="24"/>
          <w:szCs w:val="24"/>
        </w:rPr>
        <w:t xml:space="preserve">«Чеченский государственный университет имени </w:t>
      </w:r>
    </w:p>
    <w:p w14:paraId="03A82A0C" w14:textId="77777777" w:rsidR="006747B9" w:rsidRPr="005B313F" w:rsidRDefault="006747B9" w:rsidP="006747B9">
      <w:pPr>
        <w:tabs>
          <w:tab w:val="left" w:pos="4116"/>
        </w:tabs>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6561CF18" w14:textId="77777777" w:rsidR="006747B9" w:rsidRPr="005B313F" w:rsidRDefault="006747B9" w:rsidP="006747B9">
      <w:pPr>
        <w:widowControl w:val="0"/>
        <w:autoSpaceDE w:val="0"/>
        <w:autoSpaceDN w:val="0"/>
        <w:adjustRightInd w:val="0"/>
        <w:ind w:left="840"/>
        <w:jc w:val="center"/>
        <w:rPr>
          <w:sz w:val="24"/>
          <w:szCs w:val="24"/>
        </w:rPr>
      </w:pPr>
      <w:r w:rsidRPr="005B313F">
        <w:rPr>
          <w:sz w:val="24"/>
          <w:szCs w:val="24"/>
        </w:rPr>
        <w:t>______________________________________________________________________</w:t>
      </w:r>
    </w:p>
    <w:p w14:paraId="7452C985" w14:textId="77777777" w:rsidR="006747B9" w:rsidRPr="005B313F" w:rsidRDefault="006747B9" w:rsidP="006747B9">
      <w:pPr>
        <w:widowControl w:val="0"/>
        <w:autoSpaceDE w:val="0"/>
        <w:autoSpaceDN w:val="0"/>
        <w:adjustRightInd w:val="0"/>
        <w:ind w:left="840"/>
        <w:jc w:val="center"/>
        <w:rPr>
          <w:sz w:val="24"/>
          <w:szCs w:val="24"/>
        </w:rPr>
      </w:pPr>
      <w:r w:rsidRPr="005B313F">
        <w:rPr>
          <w:sz w:val="24"/>
          <w:szCs w:val="24"/>
        </w:rPr>
        <w:t>ФАКУЛЬТЕТ ИНОСТРАННЫХ ЯЗЫКОВ</w:t>
      </w:r>
    </w:p>
    <w:p w14:paraId="2709F28C" w14:textId="77777777" w:rsidR="006747B9" w:rsidRPr="005B313F" w:rsidRDefault="006747B9" w:rsidP="006747B9">
      <w:pPr>
        <w:widowControl w:val="0"/>
        <w:autoSpaceDE w:val="0"/>
        <w:autoSpaceDN w:val="0"/>
        <w:adjustRightInd w:val="0"/>
        <w:ind w:left="840"/>
        <w:jc w:val="center"/>
        <w:rPr>
          <w:sz w:val="24"/>
          <w:szCs w:val="24"/>
        </w:rPr>
      </w:pPr>
      <w:r w:rsidRPr="005B313F">
        <w:rPr>
          <w:sz w:val="24"/>
          <w:szCs w:val="24"/>
        </w:rPr>
        <w:t>Кафедра английского языка</w:t>
      </w:r>
    </w:p>
    <w:p w14:paraId="43AAA8D2" w14:textId="77777777" w:rsidR="006747B9" w:rsidRPr="005B313F" w:rsidRDefault="006747B9" w:rsidP="006747B9">
      <w:pPr>
        <w:widowControl w:val="0"/>
        <w:autoSpaceDE w:val="0"/>
        <w:autoSpaceDN w:val="0"/>
        <w:adjustRightInd w:val="0"/>
        <w:ind w:left="840"/>
        <w:jc w:val="center"/>
        <w:rPr>
          <w:sz w:val="24"/>
          <w:szCs w:val="24"/>
        </w:rPr>
      </w:pPr>
    </w:p>
    <w:p w14:paraId="051B5077" w14:textId="77777777" w:rsidR="006747B9" w:rsidRPr="005B313F" w:rsidRDefault="006747B9" w:rsidP="006747B9">
      <w:pPr>
        <w:widowControl w:val="0"/>
        <w:autoSpaceDE w:val="0"/>
        <w:autoSpaceDN w:val="0"/>
        <w:adjustRightInd w:val="0"/>
        <w:ind w:left="840"/>
        <w:jc w:val="center"/>
        <w:rPr>
          <w:sz w:val="24"/>
          <w:szCs w:val="24"/>
        </w:rPr>
      </w:pPr>
    </w:p>
    <w:p w14:paraId="03EAA659" w14:textId="77777777" w:rsidR="006747B9" w:rsidRPr="005B313F" w:rsidRDefault="006747B9" w:rsidP="006747B9">
      <w:pPr>
        <w:widowControl w:val="0"/>
        <w:autoSpaceDE w:val="0"/>
        <w:autoSpaceDN w:val="0"/>
        <w:adjustRightInd w:val="0"/>
        <w:ind w:left="840"/>
        <w:jc w:val="center"/>
        <w:rPr>
          <w:sz w:val="24"/>
          <w:szCs w:val="24"/>
        </w:rPr>
      </w:pPr>
    </w:p>
    <w:p w14:paraId="5BFC51E3" w14:textId="77777777" w:rsidR="006747B9" w:rsidRPr="005B313F" w:rsidRDefault="006747B9" w:rsidP="006747B9">
      <w:pPr>
        <w:widowControl w:val="0"/>
        <w:autoSpaceDE w:val="0"/>
        <w:autoSpaceDN w:val="0"/>
        <w:adjustRightInd w:val="0"/>
        <w:ind w:left="840"/>
        <w:jc w:val="center"/>
        <w:rPr>
          <w:b/>
          <w:sz w:val="24"/>
          <w:szCs w:val="24"/>
        </w:rPr>
      </w:pPr>
    </w:p>
    <w:p w14:paraId="79DE5C16" w14:textId="77777777" w:rsidR="006747B9" w:rsidRPr="00664420" w:rsidRDefault="006747B9" w:rsidP="00664420">
      <w:pPr>
        <w:pStyle w:val="1"/>
        <w:spacing w:before="0" w:after="0"/>
        <w:jc w:val="center"/>
        <w:rPr>
          <w:rFonts w:ascii="Times New Roman" w:hAnsi="Times New Roman" w:cs="Times New Roman"/>
          <w:b/>
          <w:bCs/>
          <w:color w:val="auto"/>
          <w:sz w:val="24"/>
          <w:szCs w:val="24"/>
        </w:rPr>
      </w:pPr>
      <w:r w:rsidRPr="00664420">
        <w:rPr>
          <w:rFonts w:ascii="Times New Roman" w:hAnsi="Times New Roman" w:cs="Times New Roman"/>
          <w:b/>
          <w:bCs/>
          <w:color w:val="auto"/>
          <w:sz w:val="24"/>
          <w:szCs w:val="24"/>
        </w:rPr>
        <w:t>РАБОЧАЯ ПРОГРАММА</w:t>
      </w:r>
    </w:p>
    <w:p w14:paraId="627FA409" w14:textId="77777777" w:rsidR="006747B9" w:rsidRPr="00664420" w:rsidRDefault="006747B9" w:rsidP="00664420">
      <w:pPr>
        <w:widowControl w:val="0"/>
        <w:autoSpaceDE w:val="0"/>
        <w:autoSpaceDN w:val="0"/>
        <w:adjustRightInd w:val="0"/>
        <w:ind w:left="840" w:hanging="840"/>
        <w:jc w:val="center"/>
        <w:rPr>
          <w:b/>
          <w:bCs/>
          <w:sz w:val="24"/>
          <w:szCs w:val="24"/>
        </w:rPr>
      </w:pPr>
      <w:r w:rsidRPr="00664420">
        <w:rPr>
          <w:b/>
          <w:bCs/>
          <w:sz w:val="24"/>
          <w:szCs w:val="24"/>
        </w:rPr>
        <w:t>УЧЕБНОЙ ДИСЦИПЛИНЫ</w:t>
      </w:r>
    </w:p>
    <w:p w14:paraId="55C4EAC6" w14:textId="77777777" w:rsidR="006747B9" w:rsidRPr="00664420" w:rsidRDefault="006747B9" w:rsidP="00664420">
      <w:pPr>
        <w:pStyle w:val="1"/>
        <w:spacing w:before="0" w:after="0"/>
        <w:jc w:val="center"/>
        <w:rPr>
          <w:rFonts w:ascii="Times New Roman" w:hAnsi="Times New Roman" w:cs="Times New Roman"/>
          <w:b/>
          <w:bCs/>
          <w:color w:val="auto"/>
          <w:sz w:val="24"/>
          <w:szCs w:val="24"/>
        </w:rPr>
      </w:pPr>
      <w:r w:rsidRPr="00664420">
        <w:rPr>
          <w:rFonts w:ascii="Times New Roman" w:hAnsi="Times New Roman" w:cs="Times New Roman"/>
          <w:b/>
          <w:bCs/>
          <w:color w:val="auto"/>
          <w:sz w:val="24"/>
          <w:szCs w:val="24"/>
        </w:rPr>
        <w:t>«ОСНОВНЫЕ НАПРАВЛЕНИЯ СОВРЕМЕННОЙ ЛИНГВИСТИКИ»</w:t>
      </w:r>
    </w:p>
    <w:p w14:paraId="192571D1" w14:textId="77777777" w:rsidR="006747B9" w:rsidRPr="005B313F" w:rsidRDefault="006747B9" w:rsidP="00232258">
      <w:pPr>
        <w:rPr>
          <w:sz w:val="24"/>
          <w:szCs w:val="24"/>
        </w:rPr>
      </w:pPr>
    </w:p>
    <w:p w14:paraId="4C8C1FBD" w14:textId="77777777" w:rsidR="006747B9" w:rsidRPr="005B313F" w:rsidRDefault="006747B9" w:rsidP="006747B9">
      <w:pPr>
        <w:rPr>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313F" w:rsidRPr="005B313F" w14:paraId="3E4C8578" w14:textId="77777777" w:rsidTr="00664420">
        <w:trPr>
          <w:trHeight w:val="760"/>
        </w:trPr>
        <w:tc>
          <w:tcPr>
            <w:tcW w:w="4927" w:type="dxa"/>
            <w:shd w:val="clear" w:color="auto" w:fill="auto"/>
          </w:tcPr>
          <w:p w14:paraId="36AA7412" w14:textId="77777777" w:rsidR="006747B9" w:rsidRPr="005B313F" w:rsidRDefault="006747B9" w:rsidP="00EA3A1A">
            <w:pPr>
              <w:rPr>
                <w:sz w:val="24"/>
                <w:szCs w:val="24"/>
              </w:rPr>
            </w:pPr>
            <w:r w:rsidRPr="005B313F">
              <w:rPr>
                <w:sz w:val="24"/>
                <w:szCs w:val="24"/>
              </w:rPr>
              <w:t>Направление подготовки (специальности)</w:t>
            </w:r>
          </w:p>
        </w:tc>
        <w:tc>
          <w:tcPr>
            <w:tcW w:w="4927" w:type="dxa"/>
            <w:shd w:val="clear" w:color="auto" w:fill="auto"/>
          </w:tcPr>
          <w:p w14:paraId="4433AB48" w14:textId="77777777" w:rsidR="006747B9" w:rsidRPr="005B313F" w:rsidRDefault="006747B9" w:rsidP="00EA3A1A">
            <w:pPr>
              <w:rPr>
                <w:sz w:val="24"/>
                <w:szCs w:val="24"/>
              </w:rPr>
            </w:pPr>
            <w:r w:rsidRPr="005B313F">
              <w:rPr>
                <w:sz w:val="24"/>
                <w:szCs w:val="24"/>
              </w:rPr>
              <w:t>Лингвистика</w:t>
            </w:r>
          </w:p>
          <w:p w14:paraId="0D3ED3B5" w14:textId="77777777" w:rsidR="006747B9" w:rsidRPr="005B313F" w:rsidRDefault="006747B9" w:rsidP="00EA3A1A">
            <w:pPr>
              <w:rPr>
                <w:sz w:val="24"/>
                <w:szCs w:val="24"/>
              </w:rPr>
            </w:pPr>
          </w:p>
        </w:tc>
      </w:tr>
      <w:tr w:rsidR="005B313F" w:rsidRPr="005B313F" w14:paraId="3E81B52B" w14:textId="77777777" w:rsidTr="00664420">
        <w:tc>
          <w:tcPr>
            <w:tcW w:w="4927" w:type="dxa"/>
            <w:shd w:val="clear" w:color="auto" w:fill="auto"/>
          </w:tcPr>
          <w:p w14:paraId="18A927B6" w14:textId="77777777" w:rsidR="006747B9" w:rsidRPr="005B313F" w:rsidRDefault="006747B9" w:rsidP="00EA3A1A">
            <w:pPr>
              <w:rPr>
                <w:sz w:val="24"/>
                <w:szCs w:val="24"/>
              </w:rPr>
            </w:pPr>
            <w:r w:rsidRPr="005B313F">
              <w:rPr>
                <w:sz w:val="24"/>
                <w:szCs w:val="24"/>
              </w:rPr>
              <w:t>Код направления подготовки (специальности)</w:t>
            </w:r>
          </w:p>
        </w:tc>
        <w:tc>
          <w:tcPr>
            <w:tcW w:w="4927" w:type="dxa"/>
            <w:shd w:val="clear" w:color="auto" w:fill="auto"/>
          </w:tcPr>
          <w:p w14:paraId="2C651FCD" w14:textId="77777777" w:rsidR="006747B9" w:rsidRPr="005B313F" w:rsidRDefault="006747B9" w:rsidP="00EA3A1A">
            <w:pPr>
              <w:rPr>
                <w:sz w:val="24"/>
                <w:szCs w:val="24"/>
              </w:rPr>
            </w:pPr>
            <w:r w:rsidRPr="005B313F">
              <w:rPr>
                <w:sz w:val="24"/>
                <w:szCs w:val="24"/>
              </w:rPr>
              <w:t>45.04.02</w:t>
            </w:r>
          </w:p>
        </w:tc>
      </w:tr>
      <w:tr w:rsidR="005B313F" w:rsidRPr="005B313F" w14:paraId="1B9DBBB7" w14:textId="77777777" w:rsidTr="00664420">
        <w:tc>
          <w:tcPr>
            <w:tcW w:w="4927" w:type="dxa"/>
            <w:shd w:val="clear" w:color="auto" w:fill="auto"/>
          </w:tcPr>
          <w:p w14:paraId="11100738" w14:textId="77777777" w:rsidR="006747B9" w:rsidRPr="005B313F" w:rsidRDefault="006747B9" w:rsidP="00EA3A1A">
            <w:pPr>
              <w:rPr>
                <w:sz w:val="24"/>
                <w:szCs w:val="24"/>
              </w:rPr>
            </w:pPr>
            <w:r w:rsidRPr="005B313F">
              <w:rPr>
                <w:sz w:val="24"/>
                <w:szCs w:val="24"/>
              </w:rPr>
              <w:t>Профиль подготовки</w:t>
            </w:r>
          </w:p>
          <w:p w14:paraId="2EF1A598" w14:textId="77777777" w:rsidR="006747B9" w:rsidRPr="005B313F" w:rsidRDefault="006747B9" w:rsidP="00EA3A1A">
            <w:pPr>
              <w:rPr>
                <w:sz w:val="24"/>
                <w:szCs w:val="24"/>
              </w:rPr>
            </w:pPr>
          </w:p>
        </w:tc>
        <w:tc>
          <w:tcPr>
            <w:tcW w:w="4927" w:type="dxa"/>
            <w:shd w:val="clear" w:color="auto" w:fill="auto"/>
          </w:tcPr>
          <w:p w14:paraId="076A7F2E" w14:textId="77777777" w:rsidR="006747B9" w:rsidRPr="005B313F" w:rsidRDefault="006747B9" w:rsidP="00EA3A1A">
            <w:pPr>
              <w:rPr>
                <w:sz w:val="24"/>
                <w:szCs w:val="24"/>
              </w:rPr>
            </w:pPr>
            <w:r w:rsidRPr="005B313F">
              <w:rPr>
                <w:sz w:val="24"/>
                <w:szCs w:val="24"/>
              </w:rPr>
              <w:t>«Лингвистика и межкультурная коммуникация»</w:t>
            </w:r>
          </w:p>
        </w:tc>
      </w:tr>
      <w:tr w:rsidR="005B313F" w:rsidRPr="005B313F" w14:paraId="3A2594F5" w14:textId="77777777" w:rsidTr="00664420">
        <w:tc>
          <w:tcPr>
            <w:tcW w:w="4927" w:type="dxa"/>
            <w:shd w:val="clear" w:color="auto" w:fill="auto"/>
          </w:tcPr>
          <w:p w14:paraId="0D371135" w14:textId="77777777" w:rsidR="006747B9" w:rsidRPr="005B313F" w:rsidRDefault="006747B9" w:rsidP="00EA3A1A">
            <w:pPr>
              <w:rPr>
                <w:sz w:val="24"/>
                <w:szCs w:val="24"/>
              </w:rPr>
            </w:pPr>
            <w:r w:rsidRPr="005B313F">
              <w:rPr>
                <w:sz w:val="24"/>
                <w:szCs w:val="24"/>
              </w:rPr>
              <w:t>Квалификация выпускника</w:t>
            </w:r>
          </w:p>
        </w:tc>
        <w:tc>
          <w:tcPr>
            <w:tcW w:w="4927" w:type="dxa"/>
            <w:shd w:val="clear" w:color="auto" w:fill="auto"/>
          </w:tcPr>
          <w:p w14:paraId="149BDACD" w14:textId="77777777" w:rsidR="006747B9" w:rsidRPr="005B313F" w:rsidRDefault="006747B9" w:rsidP="00EA3A1A">
            <w:pPr>
              <w:rPr>
                <w:sz w:val="24"/>
                <w:szCs w:val="24"/>
              </w:rPr>
            </w:pPr>
            <w:r w:rsidRPr="005B313F">
              <w:rPr>
                <w:sz w:val="24"/>
                <w:szCs w:val="24"/>
              </w:rPr>
              <w:t>Магистр</w:t>
            </w:r>
          </w:p>
        </w:tc>
      </w:tr>
      <w:tr w:rsidR="005B313F" w:rsidRPr="005B313F" w14:paraId="63D29103" w14:textId="77777777" w:rsidTr="00664420">
        <w:tc>
          <w:tcPr>
            <w:tcW w:w="4927" w:type="dxa"/>
            <w:shd w:val="clear" w:color="auto" w:fill="auto"/>
          </w:tcPr>
          <w:p w14:paraId="4ED05478" w14:textId="77777777" w:rsidR="006747B9" w:rsidRPr="005B313F" w:rsidRDefault="006747B9" w:rsidP="00EA3A1A">
            <w:pPr>
              <w:rPr>
                <w:sz w:val="24"/>
                <w:szCs w:val="24"/>
              </w:rPr>
            </w:pPr>
            <w:r w:rsidRPr="005B313F">
              <w:rPr>
                <w:sz w:val="24"/>
                <w:szCs w:val="24"/>
              </w:rPr>
              <w:t>Форма обучения</w:t>
            </w:r>
          </w:p>
        </w:tc>
        <w:tc>
          <w:tcPr>
            <w:tcW w:w="4927" w:type="dxa"/>
            <w:shd w:val="clear" w:color="auto" w:fill="auto"/>
          </w:tcPr>
          <w:p w14:paraId="294554CA" w14:textId="6DE0C98B" w:rsidR="006747B9" w:rsidRPr="005B313F" w:rsidRDefault="006747B9" w:rsidP="00EA3A1A">
            <w:pPr>
              <w:rPr>
                <w:sz w:val="24"/>
                <w:szCs w:val="24"/>
              </w:rPr>
            </w:pPr>
            <w:r w:rsidRPr="005B313F">
              <w:rPr>
                <w:sz w:val="24"/>
                <w:szCs w:val="24"/>
              </w:rPr>
              <w:t>Очная, очно-заочная</w:t>
            </w:r>
            <w:r w:rsidR="009B3747">
              <w:rPr>
                <w:sz w:val="24"/>
                <w:szCs w:val="24"/>
              </w:rPr>
              <w:t>, заочная</w:t>
            </w:r>
          </w:p>
        </w:tc>
      </w:tr>
      <w:tr w:rsidR="00664420" w:rsidRPr="005B313F" w14:paraId="6B59D270" w14:textId="77777777" w:rsidTr="00664420">
        <w:tc>
          <w:tcPr>
            <w:tcW w:w="4927" w:type="dxa"/>
            <w:shd w:val="clear" w:color="auto" w:fill="auto"/>
          </w:tcPr>
          <w:p w14:paraId="201212CF" w14:textId="77777777" w:rsidR="006747B9" w:rsidRPr="005B313F" w:rsidRDefault="006747B9" w:rsidP="00EA3A1A">
            <w:pPr>
              <w:rPr>
                <w:sz w:val="24"/>
                <w:szCs w:val="24"/>
              </w:rPr>
            </w:pPr>
            <w:r w:rsidRPr="005B313F">
              <w:rPr>
                <w:sz w:val="24"/>
                <w:szCs w:val="24"/>
              </w:rPr>
              <w:t xml:space="preserve">Код дисциплины </w:t>
            </w:r>
          </w:p>
        </w:tc>
        <w:tc>
          <w:tcPr>
            <w:tcW w:w="4927" w:type="dxa"/>
            <w:shd w:val="clear" w:color="auto" w:fill="auto"/>
          </w:tcPr>
          <w:p w14:paraId="70684632" w14:textId="77777777" w:rsidR="006747B9" w:rsidRPr="005B313F" w:rsidRDefault="006747B9" w:rsidP="00EA3A1A">
            <w:pPr>
              <w:rPr>
                <w:sz w:val="24"/>
                <w:szCs w:val="24"/>
                <w:lang w:val="en-US"/>
              </w:rPr>
            </w:pPr>
            <w:r w:rsidRPr="005B313F">
              <w:rPr>
                <w:sz w:val="24"/>
                <w:szCs w:val="24"/>
              </w:rPr>
              <w:t>Б1.</w:t>
            </w:r>
            <w:r w:rsidRPr="005B313F">
              <w:rPr>
                <w:sz w:val="24"/>
                <w:szCs w:val="24"/>
                <w:lang w:val="en-US"/>
              </w:rPr>
              <w:t>0</w:t>
            </w:r>
            <w:r w:rsidRPr="005B313F">
              <w:rPr>
                <w:sz w:val="24"/>
                <w:szCs w:val="24"/>
              </w:rPr>
              <w:t>.0</w:t>
            </w:r>
            <w:r w:rsidRPr="005B313F">
              <w:rPr>
                <w:sz w:val="24"/>
                <w:szCs w:val="24"/>
                <w:lang w:val="en-US"/>
              </w:rPr>
              <w:t>8</w:t>
            </w:r>
          </w:p>
        </w:tc>
      </w:tr>
    </w:tbl>
    <w:p w14:paraId="6FEB10A4" w14:textId="77777777" w:rsidR="006747B9" w:rsidRPr="005B313F" w:rsidRDefault="006747B9" w:rsidP="006747B9">
      <w:pPr>
        <w:jc w:val="center"/>
        <w:rPr>
          <w:sz w:val="24"/>
          <w:szCs w:val="24"/>
        </w:rPr>
      </w:pPr>
    </w:p>
    <w:p w14:paraId="27EA4A75" w14:textId="77777777" w:rsidR="006747B9" w:rsidRPr="005B313F" w:rsidRDefault="006747B9" w:rsidP="006747B9">
      <w:pPr>
        <w:jc w:val="center"/>
        <w:rPr>
          <w:sz w:val="24"/>
          <w:szCs w:val="24"/>
        </w:rPr>
      </w:pPr>
    </w:p>
    <w:p w14:paraId="62372D1D" w14:textId="77777777" w:rsidR="006747B9" w:rsidRPr="005B313F" w:rsidRDefault="006747B9" w:rsidP="006747B9">
      <w:pPr>
        <w:jc w:val="center"/>
        <w:rPr>
          <w:sz w:val="24"/>
          <w:szCs w:val="24"/>
        </w:rPr>
      </w:pPr>
    </w:p>
    <w:p w14:paraId="79CA9DBA" w14:textId="77777777" w:rsidR="006747B9" w:rsidRPr="005B313F" w:rsidRDefault="006747B9" w:rsidP="006747B9">
      <w:pPr>
        <w:rPr>
          <w:sz w:val="24"/>
          <w:szCs w:val="24"/>
        </w:rPr>
      </w:pPr>
    </w:p>
    <w:p w14:paraId="6D11F3DC" w14:textId="77777777" w:rsidR="006747B9" w:rsidRPr="005B313F" w:rsidRDefault="006747B9" w:rsidP="006747B9">
      <w:pPr>
        <w:rPr>
          <w:sz w:val="24"/>
          <w:szCs w:val="24"/>
        </w:rPr>
      </w:pPr>
    </w:p>
    <w:p w14:paraId="64C53289" w14:textId="77777777" w:rsidR="006747B9" w:rsidRPr="005B313F" w:rsidRDefault="006747B9" w:rsidP="006747B9">
      <w:pPr>
        <w:suppressLineNumbers/>
        <w:jc w:val="center"/>
        <w:rPr>
          <w:sz w:val="24"/>
          <w:szCs w:val="24"/>
        </w:rPr>
      </w:pPr>
    </w:p>
    <w:p w14:paraId="7C309618" w14:textId="77777777" w:rsidR="006747B9" w:rsidRPr="005B313F" w:rsidRDefault="006747B9" w:rsidP="006747B9">
      <w:pPr>
        <w:suppressLineNumbers/>
        <w:jc w:val="center"/>
        <w:rPr>
          <w:sz w:val="24"/>
          <w:szCs w:val="24"/>
        </w:rPr>
      </w:pPr>
    </w:p>
    <w:p w14:paraId="6EFB1F3C" w14:textId="77777777" w:rsidR="006747B9" w:rsidRPr="005B313F" w:rsidRDefault="006747B9" w:rsidP="006747B9">
      <w:pPr>
        <w:suppressLineNumbers/>
        <w:jc w:val="center"/>
        <w:rPr>
          <w:sz w:val="24"/>
          <w:szCs w:val="24"/>
        </w:rPr>
      </w:pPr>
    </w:p>
    <w:p w14:paraId="32EA3F34" w14:textId="77777777" w:rsidR="006747B9" w:rsidRPr="005B313F" w:rsidRDefault="006747B9" w:rsidP="006747B9">
      <w:pPr>
        <w:suppressLineNumbers/>
        <w:jc w:val="center"/>
        <w:rPr>
          <w:sz w:val="24"/>
          <w:szCs w:val="24"/>
        </w:rPr>
      </w:pPr>
    </w:p>
    <w:p w14:paraId="5F8771D9" w14:textId="77777777" w:rsidR="006747B9" w:rsidRPr="005B313F" w:rsidRDefault="006747B9" w:rsidP="006747B9">
      <w:pPr>
        <w:suppressLineNumbers/>
        <w:jc w:val="center"/>
        <w:rPr>
          <w:sz w:val="24"/>
          <w:szCs w:val="24"/>
        </w:rPr>
      </w:pPr>
    </w:p>
    <w:p w14:paraId="6A27885E" w14:textId="77777777" w:rsidR="006747B9" w:rsidRPr="005B313F" w:rsidRDefault="006747B9" w:rsidP="006747B9">
      <w:pPr>
        <w:suppressLineNumbers/>
        <w:jc w:val="center"/>
        <w:rPr>
          <w:sz w:val="24"/>
          <w:szCs w:val="24"/>
        </w:rPr>
      </w:pPr>
    </w:p>
    <w:p w14:paraId="09A765A1" w14:textId="77777777" w:rsidR="006747B9" w:rsidRPr="005B313F" w:rsidRDefault="006747B9" w:rsidP="006747B9">
      <w:pPr>
        <w:suppressLineNumbers/>
        <w:jc w:val="center"/>
        <w:rPr>
          <w:sz w:val="24"/>
          <w:szCs w:val="24"/>
        </w:rPr>
      </w:pPr>
    </w:p>
    <w:p w14:paraId="75F27F0B" w14:textId="77777777" w:rsidR="006747B9" w:rsidRPr="005B313F" w:rsidRDefault="006747B9" w:rsidP="006747B9">
      <w:pPr>
        <w:suppressLineNumbers/>
        <w:jc w:val="center"/>
        <w:rPr>
          <w:sz w:val="24"/>
          <w:szCs w:val="24"/>
        </w:rPr>
      </w:pPr>
    </w:p>
    <w:p w14:paraId="21A9F9A1" w14:textId="77777777" w:rsidR="006747B9" w:rsidRPr="005B313F" w:rsidRDefault="006747B9" w:rsidP="00664420">
      <w:pPr>
        <w:suppressLineNumbers/>
        <w:rPr>
          <w:sz w:val="24"/>
          <w:szCs w:val="24"/>
        </w:rPr>
      </w:pPr>
    </w:p>
    <w:p w14:paraId="10DA5C39" w14:textId="77777777" w:rsidR="006747B9" w:rsidRPr="005B313F" w:rsidRDefault="006747B9" w:rsidP="006747B9">
      <w:pPr>
        <w:suppressLineNumbers/>
        <w:jc w:val="center"/>
        <w:rPr>
          <w:sz w:val="24"/>
          <w:szCs w:val="24"/>
        </w:rPr>
      </w:pPr>
    </w:p>
    <w:p w14:paraId="2410BC2B" w14:textId="77777777" w:rsidR="006747B9" w:rsidRPr="005B313F" w:rsidRDefault="006747B9" w:rsidP="006747B9">
      <w:pPr>
        <w:suppressLineNumbers/>
        <w:rPr>
          <w:sz w:val="24"/>
          <w:szCs w:val="24"/>
        </w:rPr>
      </w:pPr>
    </w:p>
    <w:p w14:paraId="310F7FB6" w14:textId="77777777" w:rsidR="006747B9" w:rsidRPr="005B313F" w:rsidRDefault="006747B9" w:rsidP="006747B9">
      <w:pPr>
        <w:suppressLineNumbers/>
        <w:jc w:val="center"/>
        <w:rPr>
          <w:sz w:val="24"/>
          <w:szCs w:val="24"/>
        </w:rPr>
      </w:pPr>
    </w:p>
    <w:p w14:paraId="3AA32489" w14:textId="77777777" w:rsidR="006747B9" w:rsidRPr="005B313F" w:rsidRDefault="006747B9" w:rsidP="006747B9">
      <w:pPr>
        <w:jc w:val="center"/>
        <w:rPr>
          <w:sz w:val="24"/>
          <w:szCs w:val="24"/>
        </w:rPr>
      </w:pPr>
      <w:r w:rsidRPr="005B313F">
        <w:rPr>
          <w:sz w:val="24"/>
          <w:szCs w:val="24"/>
        </w:rPr>
        <w:t>Грозный, 2025</w:t>
      </w:r>
    </w:p>
    <w:p w14:paraId="1FBD772F" w14:textId="77777777" w:rsidR="006747B9" w:rsidRPr="005B313F" w:rsidRDefault="006747B9" w:rsidP="00664420">
      <w:pPr>
        <w:ind w:right="417" w:firstLine="567"/>
        <w:jc w:val="both"/>
        <w:rPr>
          <w:b/>
          <w:sz w:val="24"/>
          <w:szCs w:val="24"/>
        </w:rPr>
      </w:pPr>
      <w:r w:rsidRPr="005B313F">
        <w:rPr>
          <w:b/>
          <w:sz w:val="24"/>
          <w:szCs w:val="24"/>
        </w:rPr>
        <w:lastRenderedPageBreak/>
        <w:t xml:space="preserve">Юсупова С.М. </w:t>
      </w:r>
      <w:r w:rsidRPr="005B313F">
        <w:rPr>
          <w:sz w:val="24"/>
          <w:szCs w:val="24"/>
        </w:rPr>
        <w:t>Рабочая программа учебной дисциплины «Основные направления современной лингвистики» [Текст] /Сост. С.М. Юсупова – Грозный: ФГБОУ ВО «Чеченский государственный университет имени А.А. Кадырова», 2025г.</w:t>
      </w:r>
    </w:p>
    <w:p w14:paraId="429210A1" w14:textId="77777777" w:rsidR="006747B9" w:rsidRPr="005B313F" w:rsidRDefault="006747B9" w:rsidP="00664420">
      <w:pPr>
        <w:ind w:right="417" w:firstLine="567"/>
        <w:jc w:val="both"/>
        <w:rPr>
          <w:sz w:val="24"/>
          <w:szCs w:val="24"/>
        </w:rPr>
      </w:pPr>
    </w:p>
    <w:p w14:paraId="7894C00F" w14:textId="34A3B657" w:rsidR="006747B9" w:rsidRPr="005B313F" w:rsidRDefault="006747B9" w:rsidP="00664420">
      <w:pPr>
        <w:pStyle w:val="aff2"/>
        <w:suppressLineNumbers/>
        <w:ind w:right="417" w:firstLine="567"/>
        <w:jc w:val="both"/>
        <w:rPr>
          <w:sz w:val="24"/>
          <w:szCs w:val="24"/>
        </w:rPr>
      </w:pPr>
      <w:r w:rsidRPr="005B313F">
        <w:rPr>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09 от 2</w:t>
      </w:r>
      <w:r w:rsidR="00BE069E">
        <w:rPr>
          <w:sz w:val="24"/>
          <w:szCs w:val="24"/>
        </w:rPr>
        <w:t>6</w:t>
      </w:r>
      <w:r w:rsidRPr="005B313F">
        <w:rPr>
          <w:sz w:val="24"/>
          <w:szCs w:val="24"/>
        </w:rPr>
        <w:t>.05.2025), составлена в соответствии с требованиями ФГОС ВО</w:t>
      </w:r>
      <w:r w:rsidR="0046277B">
        <w:rPr>
          <w:sz w:val="24"/>
          <w:szCs w:val="24"/>
        </w:rPr>
        <w:t xml:space="preserve"> </w:t>
      </w:r>
      <w:r w:rsidRPr="005B313F">
        <w:rPr>
          <w:sz w:val="24"/>
          <w:szCs w:val="24"/>
        </w:rPr>
        <w:t>по направлению подготовки 45.04.02 «Лингвистика», (степень бакалавр), утвержденного приказом Министерства образования и науки Российской Федерации от 12.08.2020 г. № 992.</w:t>
      </w:r>
    </w:p>
    <w:p w14:paraId="7D98FBE7" w14:textId="77777777" w:rsidR="006747B9" w:rsidRPr="005B313F" w:rsidRDefault="006747B9" w:rsidP="006747B9">
      <w:pPr>
        <w:pStyle w:val="aff2"/>
        <w:suppressLineNumbers/>
        <w:ind w:firstLine="851"/>
        <w:jc w:val="both"/>
        <w:rPr>
          <w:sz w:val="24"/>
          <w:szCs w:val="24"/>
        </w:rPr>
      </w:pPr>
    </w:p>
    <w:p w14:paraId="7104C1E1" w14:textId="77777777" w:rsidR="006747B9" w:rsidRPr="005B313F" w:rsidRDefault="006747B9" w:rsidP="006747B9">
      <w:pPr>
        <w:pStyle w:val="aff2"/>
        <w:suppressLineNumbers/>
        <w:ind w:firstLine="851"/>
        <w:jc w:val="both"/>
        <w:rPr>
          <w:sz w:val="24"/>
          <w:szCs w:val="24"/>
        </w:rPr>
      </w:pPr>
    </w:p>
    <w:p w14:paraId="5E8EC368" w14:textId="77777777" w:rsidR="006747B9" w:rsidRPr="005B313F" w:rsidRDefault="006747B9" w:rsidP="00232258">
      <w:pPr>
        <w:rPr>
          <w:sz w:val="24"/>
          <w:szCs w:val="24"/>
        </w:rPr>
      </w:pPr>
    </w:p>
    <w:p w14:paraId="25EB5190" w14:textId="77777777" w:rsidR="006747B9" w:rsidRPr="005B313F" w:rsidRDefault="006747B9" w:rsidP="006747B9">
      <w:pPr>
        <w:pStyle w:val="6"/>
        <w:suppressLineNumbers/>
        <w:rPr>
          <w:rFonts w:ascii="Times New Roman" w:hAnsi="Times New Roman" w:cs="Times New Roman"/>
          <w:b/>
          <w:bCs/>
          <w:color w:val="auto"/>
          <w:sz w:val="24"/>
          <w:szCs w:val="24"/>
        </w:rPr>
      </w:pPr>
    </w:p>
    <w:p w14:paraId="4FA4C08D" w14:textId="77777777" w:rsidR="006747B9" w:rsidRPr="005B313F" w:rsidRDefault="006747B9" w:rsidP="006747B9">
      <w:pPr>
        <w:suppressLineNumbers/>
        <w:jc w:val="both"/>
        <w:rPr>
          <w:sz w:val="24"/>
          <w:szCs w:val="24"/>
        </w:rPr>
      </w:pPr>
    </w:p>
    <w:p w14:paraId="7E7BC6BF" w14:textId="77777777" w:rsidR="006747B9" w:rsidRPr="005B313F" w:rsidRDefault="006747B9" w:rsidP="006747B9">
      <w:pPr>
        <w:suppressLineNumbers/>
        <w:jc w:val="both"/>
        <w:rPr>
          <w:sz w:val="24"/>
          <w:szCs w:val="24"/>
        </w:rPr>
      </w:pPr>
    </w:p>
    <w:p w14:paraId="6D84924F" w14:textId="77777777" w:rsidR="006747B9" w:rsidRPr="005B313F" w:rsidRDefault="006747B9" w:rsidP="006747B9">
      <w:pPr>
        <w:suppressLineNumbers/>
        <w:jc w:val="both"/>
        <w:rPr>
          <w:sz w:val="24"/>
          <w:szCs w:val="24"/>
        </w:rPr>
      </w:pPr>
    </w:p>
    <w:p w14:paraId="11EDC388" w14:textId="77777777" w:rsidR="006747B9" w:rsidRPr="005B313F" w:rsidRDefault="006747B9" w:rsidP="006747B9">
      <w:pPr>
        <w:suppressLineNumbers/>
        <w:jc w:val="both"/>
        <w:rPr>
          <w:sz w:val="24"/>
          <w:szCs w:val="24"/>
        </w:rPr>
      </w:pPr>
    </w:p>
    <w:p w14:paraId="6973025C" w14:textId="77777777" w:rsidR="006747B9" w:rsidRPr="005B313F" w:rsidRDefault="006747B9" w:rsidP="006747B9">
      <w:pPr>
        <w:suppressLineNumbers/>
        <w:jc w:val="both"/>
        <w:rPr>
          <w:sz w:val="24"/>
          <w:szCs w:val="24"/>
        </w:rPr>
      </w:pPr>
    </w:p>
    <w:p w14:paraId="7C2E67F9" w14:textId="77777777" w:rsidR="006747B9" w:rsidRPr="005B313F" w:rsidRDefault="006747B9" w:rsidP="006747B9">
      <w:pPr>
        <w:suppressLineNumbers/>
        <w:jc w:val="both"/>
        <w:rPr>
          <w:sz w:val="24"/>
          <w:szCs w:val="24"/>
        </w:rPr>
      </w:pPr>
    </w:p>
    <w:p w14:paraId="1B57B285" w14:textId="77777777" w:rsidR="006747B9" w:rsidRPr="005B313F" w:rsidRDefault="006747B9" w:rsidP="006747B9">
      <w:pPr>
        <w:suppressLineNumbers/>
        <w:jc w:val="both"/>
        <w:rPr>
          <w:sz w:val="24"/>
          <w:szCs w:val="24"/>
        </w:rPr>
      </w:pPr>
    </w:p>
    <w:p w14:paraId="0E6863EC" w14:textId="77777777" w:rsidR="006747B9" w:rsidRPr="005B313F" w:rsidRDefault="006747B9" w:rsidP="006747B9">
      <w:pPr>
        <w:suppressLineNumbers/>
        <w:jc w:val="both"/>
        <w:rPr>
          <w:sz w:val="24"/>
          <w:szCs w:val="24"/>
        </w:rPr>
      </w:pPr>
    </w:p>
    <w:p w14:paraId="55CE12C6" w14:textId="77777777" w:rsidR="006747B9" w:rsidRPr="005B313F" w:rsidRDefault="006747B9" w:rsidP="006747B9">
      <w:pPr>
        <w:suppressLineNumbers/>
        <w:jc w:val="both"/>
        <w:rPr>
          <w:sz w:val="24"/>
          <w:szCs w:val="24"/>
        </w:rPr>
      </w:pPr>
    </w:p>
    <w:p w14:paraId="5DB31F0D" w14:textId="77777777" w:rsidR="006747B9" w:rsidRPr="005B313F" w:rsidRDefault="006747B9" w:rsidP="006747B9">
      <w:pPr>
        <w:pStyle w:val="af6"/>
        <w:suppressLineNumbers/>
        <w:rPr>
          <w:rFonts w:ascii="Times New Roman" w:hAnsi="Times New Roman"/>
          <w:sz w:val="24"/>
          <w:szCs w:val="24"/>
        </w:rPr>
      </w:pPr>
    </w:p>
    <w:p w14:paraId="3BBB2FDB" w14:textId="77777777" w:rsidR="006747B9" w:rsidRPr="005B313F" w:rsidRDefault="006747B9" w:rsidP="006747B9">
      <w:pPr>
        <w:pStyle w:val="af6"/>
        <w:suppressLineNumbers/>
        <w:rPr>
          <w:rFonts w:ascii="Times New Roman" w:hAnsi="Times New Roman"/>
          <w:sz w:val="24"/>
          <w:szCs w:val="24"/>
        </w:rPr>
      </w:pPr>
    </w:p>
    <w:p w14:paraId="1727C13F" w14:textId="77777777" w:rsidR="006747B9" w:rsidRPr="005B313F" w:rsidRDefault="006747B9" w:rsidP="006747B9">
      <w:pPr>
        <w:pStyle w:val="af6"/>
        <w:suppressLineNumbers/>
        <w:rPr>
          <w:rFonts w:ascii="Times New Roman" w:hAnsi="Times New Roman"/>
          <w:sz w:val="24"/>
          <w:szCs w:val="24"/>
        </w:rPr>
      </w:pPr>
    </w:p>
    <w:p w14:paraId="6B2D5BCF" w14:textId="77777777" w:rsidR="006747B9" w:rsidRPr="005B313F" w:rsidRDefault="006747B9" w:rsidP="006747B9">
      <w:pPr>
        <w:pStyle w:val="af6"/>
        <w:suppressLineNumbers/>
        <w:rPr>
          <w:rFonts w:ascii="Times New Roman" w:hAnsi="Times New Roman"/>
          <w:sz w:val="24"/>
          <w:szCs w:val="24"/>
        </w:rPr>
      </w:pPr>
    </w:p>
    <w:p w14:paraId="462810CE" w14:textId="77777777" w:rsidR="006747B9" w:rsidRPr="005B313F" w:rsidRDefault="006747B9" w:rsidP="006747B9">
      <w:pPr>
        <w:pStyle w:val="af6"/>
        <w:suppressLineNumbers/>
        <w:rPr>
          <w:rFonts w:ascii="Times New Roman" w:hAnsi="Times New Roman"/>
          <w:sz w:val="24"/>
          <w:szCs w:val="24"/>
        </w:rPr>
      </w:pPr>
    </w:p>
    <w:p w14:paraId="0A198B60" w14:textId="77777777" w:rsidR="006747B9" w:rsidRPr="005B313F" w:rsidRDefault="006747B9" w:rsidP="006747B9">
      <w:pPr>
        <w:pStyle w:val="af6"/>
        <w:suppressLineNumbers/>
        <w:rPr>
          <w:rFonts w:ascii="Times New Roman" w:hAnsi="Times New Roman"/>
          <w:sz w:val="24"/>
          <w:szCs w:val="24"/>
        </w:rPr>
      </w:pPr>
    </w:p>
    <w:p w14:paraId="1104A1DE" w14:textId="77777777" w:rsidR="006747B9" w:rsidRPr="005B313F" w:rsidRDefault="006747B9" w:rsidP="006747B9">
      <w:pPr>
        <w:pStyle w:val="af6"/>
        <w:suppressLineNumbers/>
        <w:rPr>
          <w:rFonts w:ascii="Times New Roman" w:hAnsi="Times New Roman"/>
          <w:sz w:val="24"/>
          <w:szCs w:val="24"/>
        </w:rPr>
      </w:pPr>
    </w:p>
    <w:p w14:paraId="79C279C4" w14:textId="77777777" w:rsidR="006747B9" w:rsidRPr="005B313F" w:rsidRDefault="006747B9" w:rsidP="006747B9">
      <w:pPr>
        <w:pStyle w:val="af6"/>
        <w:suppressLineNumbers/>
        <w:rPr>
          <w:rFonts w:ascii="Times New Roman" w:hAnsi="Times New Roman"/>
          <w:sz w:val="24"/>
          <w:szCs w:val="24"/>
        </w:rPr>
      </w:pPr>
    </w:p>
    <w:p w14:paraId="34C65648" w14:textId="77777777" w:rsidR="006747B9" w:rsidRPr="005B313F" w:rsidRDefault="006747B9" w:rsidP="006747B9">
      <w:pPr>
        <w:pStyle w:val="af6"/>
        <w:suppressLineNumbers/>
        <w:rPr>
          <w:rFonts w:ascii="Times New Roman" w:hAnsi="Times New Roman"/>
          <w:sz w:val="24"/>
          <w:szCs w:val="24"/>
        </w:rPr>
      </w:pPr>
    </w:p>
    <w:p w14:paraId="37E8C839" w14:textId="77777777" w:rsidR="006747B9" w:rsidRPr="005B313F" w:rsidRDefault="006747B9" w:rsidP="006747B9">
      <w:pPr>
        <w:pStyle w:val="af6"/>
        <w:suppressLineNumbers/>
        <w:rPr>
          <w:rFonts w:ascii="Times New Roman" w:hAnsi="Times New Roman"/>
          <w:sz w:val="24"/>
          <w:szCs w:val="24"/>
        </w:rPr>
      </w:pPr>
    </w:p>
    <w:p w14:paraId="7855F1CB" w14:textId="77777777" w:rsidR="006747B9" w:rsidRPr="005B313F" w:rsidRDefault="006747B9" w:rsidP="006747B9">
      <w:pPr>
        <w:pStyle w:val="af6"/>
        <w:suppressLineNumbers/>
        <w:rPr>
          <w:rFonts w:ascii="Times New Roman" w:hAnsi="Times New Roman"/>
          <w:sz w:val="24"/>
          <w:szCs w:val="24"/>
        </w:rPr>
      </w:pPr>
    </w:p>
    <w:p w14:paraId="1429F6B4" w14:textId="77777777" w:rsidR="006747B9" w:rsidRPr="005B313F" w:rsidRDefault="006747B9" w:rsidP="006747B9">
      <w:pPr>
        <w:pStyle w:val="af6"/>
        <w:suppressLineNumbers/>
        <w:rPr>
          <w:rFonts w:ascii="Times New Roman" w:hAnsi="Times New Roman"/>
          <w:sz w:val="24"/>
          <w:szCs w:val="24"/>
        </w:rPr>
      </w:pPr>
    </w:p>
    <w:p w14:paraId="28EA17E8" w14:textId="77777777" w:rsidR="006747B9" w:rsidRPr="005B313F" w:rsidRDefault="006747B9" w:rsidP="006747B9">
      <w:pPr>
        <w:pStyle w:val="af6"/>
        <w:suppressLineNumbers/>
        <w:rPr>
          <w:rFonts w:ascii="Times New Roman" w:hAnsi="Times New Roman"/>
          <w:sz w:val="24"/>
          <w:szCs w:val="24"/>
        </w:rPr>
      </w:pPr>
    </w:p>
    <w:p w14:paraId="37A3E1D2" w14:textId="77777777" w:rsidR="006747B9" w:rsidRPr="005B313F" w:rsidRDefault="006747B9" w:rsidP="006747B9">
      <w:pPr>
        <w:pStyle w:val="af6"/>
        <w:suppressLineNumbers/>
        <w:rPr>
          <w:rFonts w:ascii="Times New Roman" w:hAnsi="Times New Roman"/>
          <w:sz w:val="24"/>
          <w:szCs w:val="24"/>
        </w:rPr>
      </w:pPr>
    </w:p>
    <w:p w14:paraId="251AF428" w14:textId="77777777" w:rsidR="006747B9" w:rsidRPr="005B313F" w:rsidRDefault="006747B9" w:rsidP="006747B9">
      <w:pPr>
        <w:pStyle w:val="af6"/>
        <w:suppressLineNumbers/>
        <w:rPr>
          <w:rFonts w:ascii="Times New Roman" w:hAnsi="Times New Roman"/>
          <w:sz w:val="24"/>
          <w:szCs w:val="24"/>
        </w:rPr>
      </w:pPr>
    </w:p>
    <w:p w14:paraId="16156538" w14:textId="77777777" w:rsidR="006747B9" w:rsidRPr="005B313F" w:rsidRDefault="006747B9" w:rsidP="006747B9">
      <w:pPr>
        <w:pStyle w:val="af6"/>
        <w:suppressLineNumbers/>
        <w:rPr>
          <w:rFonts w:ascii="Times New Roman" w:hAnsi="Times New Roman"/>
          <w:sz w:val="24"/>
          <w:szCs w:val="24"/>
        </w:rPr>
      </w:pPr>
    </w:p>
    <w:p w14:paraId="4DD8E225" w14:textId="77777777" w:rsidR="006747B9" w:rsidRPr="005B313F" w:rsidRDefault="006747B9" w:rsidP="006747B9">
      <w:pPr>
        <w:pStyle w:val="af6"/>
        <w:suppressLineNumbers/>
        <w:rPr>
          <w:rFonts w:ascii="Times New Roman" w:hAnsi="Times New Roman"/>
          <w:sz w:val="24"/>
          <w:szCs w:val="24"/>
        </w:rPr>
      </w:pPr>
    </w:p>
    <w:p w14:paraId="14688640" w14:textId="77777777" w:rsidR="006747B9" w:rsidRPr="005B313F" w:rsidRDefault="006747B9" w:rsidP="006747B9">
      <w:pPr>
        <w:pStyle w:val="af6"/>
        <w:suppressLineNumbers/>
        <w:rPr>
          <w:rFonts w:ascii="Times New Roman" w:hAnsi="Times New Roman"/>
          <w:sz w:val="24"/>
          <w:szCs w:val="24"/>
        </w:rPr>
      </w:pPr>
    </w:p>
    <w:p w14:paraId="08F312CE" w14:textId="77777777" w:rsidR="006747B9" w:rsidRPr="005B313F" w:rsidRDefault="006747B9" w:rsidP="006747B9">
      <w:pPr>
        <w:pStyle w:val="af6"/>
        <w:suppressLineNumbers/>
        <w:rPr>
          <w:rFonts w:ascii="Times New Roman" w:hAnsi="Times New Roman"/>
          <w:sz w:val="24"/>
          <w:szCs w:val="24"/>
        </w:rPr>
      </w:pPr>
    </w:p>
    <w:p w14:paraId="70251C3C" w14:textId="77777777" w:rsidR="006747B9" w:rsidRPr="005B313F" w:rsidRDefault="006747B9" w:rsidP="006747B9">
      <w:pPr>
        <w:pStyle w:val="af6"/>
        <w:suppressLineNumbers/>
        <w:rPr>
          <w:rFonts w:ascii="Times New Roman" w:hAnsi="Times New Roman"/>
          <w:sz w:val="24"/>
          <w:szCs w:val="24"/>
        </w:rPr>
      </w:pPr>
    </w:p>
    <w:p w14:paraId="5AB91ADD" w14:textId="77777777" w:rsidR="006747B9" w:rsidRPr="005B313F" w:rsidRDefault="006747B9" w:rsidP="006747B9">
      <w:pPr>
        <w:pStyle w:val="af6"/>
        <w:suppressLineNumbers/>
        <w:rPr>
          <w:rFonts w:ascii="Times New Roman" w:hAnsi="Times New Roman"/>
          <w:sz w:val="24"/>
          <w:szCs w:val="24"/>
        </w:rPr>
      </w:pPr>
    </w:p>
    <w:p w14:paraId="0A486DE0" w14:textId="77777777" w:rsidR="006747B9" w:rsidRPr="005B313F" w:rsidRDefault="006747B9" w:rsidP="006747B9">
      <w:pPr>
        <w:pStyle w:val="af6"/>
        <w:suppressLineNumbers/>
        <w:rPr>
          <w:rFonts w:ascii="Times New Roman" w:hAnsi="Times New Roman"/>
          <w:sz w:val="24"/>
          <w:szCs w:val="24"/>
        </w:rPr>
      </w:pPr>
    </w:p>
    <w:p w14:paraId="17ABD8D5" w14:textId="77777777" w:rsidR="006747B9" w:rsidRPr="005B313F" w:rsidRDefault="006747B9" w:rsidP="006747B9">
      <w:pPr>
        <w:pStyle w:val="af6"/>
        <w:suppressLineNumbers/>
        <w:rPr>
          <w:rFonts w:ascii="Times New Roman" w:hAnsi="Times New Roman"/>
          <w:sz w:val="24"/>
          <w:szCs w:val="24"/>
        </w:rPr>
      </w:pPr>
    </w:p>
    <w:p w14:paraId="36AA2E88" w14:textId="77777777" w:rsidR="006747B9" w:rsidRPr="005B313F" w:rsidRDefault="006747B9" w:rsidP="006747B9">
      <w:pPr>
        <w:pStyle w:val="af6"/>
        <w:suppressLineNumbers/>
        <w:rPr>
          <w:rFonts w:ascii="Times New Roman" w:hAnsi="Times New Roman"/>
          <w:sz w:val="24"/>
          <w:szCs w:val="24"/>
        </w:rPr>
      </w:pPr>
    </w:p>
    <w:p w14:paraId="39C7F85D" w14:textId="77777777" w:rsidR="006747B9" w:rsidRPr="005B313F" w:rsidRDefault="006747B9" w:rsidP="006747B9">
      <w:pPr>
        <w:pStyle w:val="af6"/>
        <w:suppressLineNumbers/>
        <w:rPr>
          <w:rFonts w:ascii="Times New Roman" w:hAnsi="Times New Roman"/>
          <w:sz w:val="24"/>
          <w:szCs w:val="24"/>
        </w:rPr>
      </w:pPr>
    </w:p>
    <w:p w14:paraId="478FE346" w14:textId="77777777" w:rsidR="006747B9" w:rsidRPr="005B313F" w:rsidRDefault="006747B9" w:rsidP="006747B9">
      <w:pPr>
        <w:pStyle w:val="af6"/>
        <w:suppressLineNumbers/>
        <w:rPr>
          <w:rFonts w:ascii="Times New Roman" w:hAnsi="Times New Roman"/>
          <w:sz w:val="24"/>
          <w:szCs w:val="24"/>
        </w:rPr>
      </w:pPr>
    </w:p>
    <w:tbl>
      <w:tblPr>
        <w:tblW w:w="9180" w:type="dxa"/>
        <w:tblLook w:val="01E0" w:firstRow="1" w:lastRow="1" w:firstColumn="1" w:lastColumn="1" w:noHBand="0" w:noVBand="0"/>
      </w:tblPr>
      <w:tblGrid>
        <w:gridCol w:w="9180"/>
      </w:tblGrid>
      <w:tr w:rsidR="005B313F" w:rsidRPr="005B313F" w14:paraId="2FCCED18" w14:textId="77777777" w:rsidTr="00EA3A1A">
        <w:tc>
          <w:tcPr>
            <w:tcW w:w="9180" w:type="dxa"/>
          </w:tcPr>
          <w:p w14:paraId="760EC5F3" w14:textId="77777777" w:rsidR="006747B9" w:rsidRPr="005B313F" w:rsidRDefault="006747B9" w:rsidP="00EA3A1A">
            <w:pPr>
              <w:rPr>
                <w:sz w:val="24"/>
                <w:szCs w:val="24"/>
              </w:rPr>
            </w:pPr>
            <w:r w:rsidRPr="005B313F">
              <w:rPr>
                <w:sz w:val="24"/>
                <w:szCs w:val="24"/>
              </w:rPr>
              <w:sym w:font="Symbol" w:char="F0E3"/>
            </w:r>
            <w:r w:rsidRPr="005B313F">
              <w:rPr>
                <w:sz w:val="24"/>
                <w:szCs w:val="24"/>
              </w:rPr>
              <w:t>С.М. Юсупова, 2025</w:t>
            </w:r>
          </w:p>
        </w:tc>
      </w:tr>
      <w:tr w:rsidR="006747B9" w:rsidRPr="005B313F" w14:paraId="06684451" w14:textId="77777777" w:rsidTr="00EA3A1A">
        <w:tc>
          <w:tcPr>
            <w:tcW w:w="9180" w:type="dxa"/>
          </w:tcPr>
          <w:p w14:paraId="63B08842" w14:textId="77777777" w:rsidR="006747B9" w:rsidRPr="005B313F" w:rsidRDefault="006747B9" w:rsidP="00EA3A1A">
            <w:pPr>
              <w:rPr>
                <w:sz w:val="24"/>
                <w:szCs w:val="24"/>
              </w:rPr>
            </w:pPr>
            <w:r w:rsidRPr="005B313F">
              <w:rPr>
                <w:sz w:val="24"/>
                <w:szCs w:val="24"/>
              </w:rPr>
              <w:sym w:font="Symbol" w:char="F0E3"/>
            </w:r>
            <w:r w:rsidRPr="005B313F">
              <w:rPr>
                <w:sz w:val="24"/>
                <w:szCs w:val="24"/>
              </w:rPr>
              <w:t xml:space="preserve"> ФГБОУ ВО «Чеченский государственный университет имени </w:t>
            </w:r>
            <w:proofErr w:type="spellStart"/>
            <w:r w:rsidRPr="005B313F">
              <w:rPr>
                <w:sz w:val="24"/>
                <w:szCs w:val="24"/>
              </w:rPr>
              <w:t>А.А.Кадырова</w:t>
            </w:r>
            <w:proofErr w:type="spellEnd"/>
            <w:r w:rsidRPr="005B313F">
              <w:rPr>
                <w:sz w:val="24"/>
                <w:szCs w:val="24"/>
              </w:rPr>
              <w:t>», 2025</w:t>
            </w:r>
          </w:p>
        </w:tc>
      </w:tr>
    </w:tbl>
    <w:p w14:paraId="69117FF6" w14:textId="77777777" w:rsidR="006747B9" w:rsidRPr="005B313F" w:rsidRDefault="006747B9" w:rsidP="006747B9">
      <w:pPr>
        <w:jc w:val="center"/>
        <w:rPr>
          <w:b/>
          <w:sz w:val="24"/>
          <w:szCs w:val="24"/>
        </w:rPr>
      </w:pPr>
    </w:p>
    <w:p w14:paraId="5F66E478" w14:textId="77777777" w:rsidR="006747B9" w:rsidRPr="005B313F" w:rsidRDefault="006747B9" w:rsidP="006747B9">
      <w:pPr>
        <w:jc w:val="center"/>
        <w:rPr>
          <w:b/>
          <w:sz w:val="24"/>
          <w:szCs w:val="24"/>
        </w:rPr>
      </w:pPr>
      <w:r w:rsidRPr="005B313F">
        <w:rPr>
          <w:b/>
          <w:sz w:val="24"/>
          <w:szCs w:val="24"/>
        </w:rPr>
        <w:lastRenderedPageBreak/>
        <w:t>Содержание</w:t>
      </w:r>
    </w:p>
    <w:p w14:paraId="0957C336" w14:textId="77777777" w:rsidR="006747B9" w:rsidRPr="005B313F" w:rsidRDefault="006747B9" w:rsidP="006747B9">
      <w:pPr>
        <w:widowControl w:val="0"/>
        <w:suppressLineNumbers/>
        <w:jc w:val="both"/>
        <w:rPr>
          <w:sz w:val="24"/>
          <w:szCs w:val="24"/>
        </w:rPr>
      </w:pPr>
      <w:r w:rsidRPr="005B313F">
        <w:rPr>
          <w:sz w:val="24"/>
          <w:szCs w:val="24"/>
        </w:rPr>
        <w:t>1. Цели и задачи освоения дисциплины;</w:t>
      </w:r>
    </w:p>
    <w:p w14:paraId="06E8AC83" w14:textId="77777777" w:rsidR="006747B9" w:rsidRPr="005B313F" w:rsidRDefault="006747B9" w:rsidP="006747B9">
      <w:pPr>
        <w:widowControl w:val="0"/>
        <w:suppressLineNumbers/>
        <w:jc w:val="both"/>
        <w:rPr>
          <w:sz w:val="24"/>
          <w:szCs w:val="24"/>
        </w:rPr>
      </w:pPr>
      <w:r w:rsidRPr="005B313F">
        <w:rPr>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272ED26B" w14:textId="77777777" w:rsidR="006747B9" w:rsidRPr="005B313F" w:rsidRDefault="006747B9" w:rsidP="006747B9">
      <w:pPr>
        <w:widowControl w:val="0"/>
        <w:suppressLineNumbers/>
        <w:jc w:val="both"/>
        <w:rPr>
          <w:sz w:val="24"/>
          <w:szCs w:val="24"/>
        </w:rPr>
      </w:pPr>
      <w:r w:rsidRPr="005B313F">
        <w:rPr>
          <w:sz w:val="24"/>
          <w:szCs w:val="24"/>
        </w:rPr>
        <w:t>3. Место дисциплины (модуля) в структуре образовательной программы;</w:t>
      </w:r>
    </w:p>
    <w:p w14:paraId="4A4B0885" w14:textId="77777777" w:rsidR="006747B9" w:rsidRPr="005B313F" w:rsidRDefault="006747B9" w:rsidP="006747B9">
      <w:pPr>
        <w:widowControl w:val="0"/>
        <w:suppressLineNumbers/>
        <w:jc w:val="both"/>
        <w:rPr>
          <w:sz w:val="24"/>
          <w:szCs w:val="24"/>
        </w:rPr>
      </w:pPr>
      <w:r w:rsidRPr="005B313F">
        <w:rPr>
          <w:sz w:val="24"/>
          <w:szCs w:val="24"/>
        </w:rPr>
        <w:t>4. 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3B92B241" w14:textId="77777777" w:rsidR="006747B9" w:rsidRPr="005B313F" w:rsidRDefault="006747B9" w:rsidP="006747B9">
      <w:pPr>
        <w:widowControl w:val="0"/>
        <w:suppressLineNumbers/>
        <w:jc w:val="both"/>
        <w:rPr>
          <w:sz w:val="24"/>
          <w:szCs w:val="24"/>
        </w:rPr>
      </w:pPr>
      <w:r w:rsidRPr="005B313F">
        <w:rPr>
          <w:sz w:val="24"/>
          <w:szCs w:val="24"/>
        </w:rPr>
        <w:t>5. Перечень учебно-методического обеспечения для самостоятельной работы обучающихся по дисциплине (модулю);</w:t>
      </w:r>
    </w:p>
    <w:p w14:paraId="05CD3C96" w14:textId="77777777" w:rsidR="006747B9" w:rsidRPr="005B313F" w:rsidRDefault="006747B9" w:rsidP="006747B9">
      <w:pPr>
        <w:widowControl w:val="0"/>
        <w:suppressLineNumbers/>
        <w:jc w:val="both"/>
        <w:rPr>
          <w:sz w:val="24"/>
          <w:szCs w:val="24"/>
        </w:rPr>
      </w:pPr>
      <w:r w:rsidRPr="005B313F">
        <w:rPr>
          <w:sz w:val="24"/>
          <w:szCs w:val="24"/>
        </w:rPr>
        <w:t>6. Фонд оценочных средств для проведения промежуточной аттестации обучающихся по дисциплине (модулю);</w:t>
      </w:r>
    </w:p>
    <w:p w14:paraId="2D99F938" w14:textId="77777777" w:rsidR="006747B9" w:rsidRPr="005B313F" w:rsidRDefault="006747B9" w:rsidP="006747B9">
      <w:pPr>
        <w:widowControl w:val="0"/>
        <w:suppressLineNumbers/>
        <w:jc w:val="both"/>
        <w:rPr>
          <w:sz w:val="24"/>
          <w:szCs w:val="24"/>
        </w:rPr>
      </w:pPr>
      <w:r w:rsidRPr="005B313F">
        <w:rPr>
          <w:sz w:val="24"/>
          <w:szCs w:val="24"/>
        </w:rPr>
        <w:t>7. Перечень основной и дополнительной учебной литературы, необходимой для освоения дисциплины (модуля);</w:t>
      </w:r>
    </w:p>
    <w:p w14:paraId="06FAB210" w14:textId="77777777" w:rsidR="006747B9" w:rsidRPr="005B313F" w:rsidRDefault="006747B9" w:rsidP="006747B9">
      <w:pPr>
        <w:widowControl w:val="0"/>
        <w:suppressLineNumbers/>
        <w:jc w:val="both"/>
        <w:rPr>
          <w:sz w:val="24"/>
          <w:szCs w:val="24"/>
        </w:rPr>
      </w:pPr>
      <w:r w:rsidRPr="005B313F">
        <w:rPr>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5A8DC5AF" w14:textId="77777777" w:rsidR="006747B9" w:rsidRPr="005B313F" w:rsidRDefault="006747B9" w:rsidP="006747B9">
      <w:pPr>
        <w:widowControl w:val="0"/>
        <w:suppressLineNumbers/>
        <w:jc w:val="both"/>
        <w:rPr>
          <w:sz w:val="24"/>
          <w:szCs w:val="24"/>
        </w:rPr>
      </w:pPr>
      <w:r w:rsidRPr="005B313F">
        <w:rPr>
          <w:sz w:val="24"/>
          <w:szCs w:val="24"/>
        </w:rPr>
        <w:t>9. Методические указания для обучающихся по освоению дисциплины (модуля);</w:t>
      </w:r>
    </w:p>
    <w:p w14:paraId="0BE5BB6B" w14:textId="77777777" w:rsidR="006747B9" w:rsidRPr="005B313F" w:rsidRDefault="006747B9" w:rsidP="006747B9">
      <w:pPr>
        <w:widowControl w:val="0"/>
        <w:suppressLineNumbers/>
        <w:jc w:val="both"/>
        <w:rPr>
          <w:sz w:val="24"/>
          <w:szCs w:val="24"/>
        </w:rPr>
      </w:pPr>
      <w:r w:rsidRPr="005B313F">
        <w:rPr>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0753C07B" w14:textId="77777777" w:rsidR="006747B9" w:rsidRPr="005B313F" w:rsidRDefault="006747B9" w:rsidP="006747B9">
      <w:pPr>
        <w:widowControl w:val="0"/>
        <w:suppressLineNumbers/>
        <w:jc w:val="both"/>
        <w:rPr>
          <w:sz w:val="24"/>
          <w:szCs w:val="24"/>
        </w:rPr>
      </w:pPr>
      <w:r w:rsidRPr="005B313F">
        <w:rPr>
          <w:sz w:val="24"/>
          <w:szCs w:val="24"/>
        </w:rPr>
        <w:t>11. Описание материально-технической базы, необходимой для осуществления образовательного процесса по дисциплине (модулю).</w:t>
      </w:r>
    </w:p>
    <w:p w14:paraId="330BE289" w14:textId="77777777" w:rsidR="006747B9" w:rsidRPr="005B313F" w:rsidRDefault="006747B9" w:rsidP="006747B9">
      <w:pPr>
        <w:widowControl w:val="0"/>
        <w:autoSpaceDE w:val="0"/>
        <w:autoSpaceDN w:val="0"/>
        <w:adjustRightInd w:val="0"/>
        <w:ind w:left="1200"/>
        <w:jc w:val="both"/>
        <w:rPr>
          <w:b/>
          <w:sz w:val="24"/>
          <w:szCs w:val="24"/>
        </w:rPr>
      </w:pPr>
    </w:p>
    <w:p w14:paraId="69FE6FEB" w14:textId="77777777" w:rsidR="006747B9" w:rsidRPr="005B313F" w:rsidRDefault="006747B9" w:rsidP="006747B9">
      <w:pPr>
        <w:widowControl w:val="0"/>
        <w:autoSpaceDE w:val="0"/>
        <w:autoSpaceDN w:val="0"/>
        <w:adjustRightInd w:val="0"/>
        <w:ind w:left="1200"/>
        <w:jc w:val="both"/>
        <w:rPr>
          <w:b/>
          <w:sz w:val="24"/>
          <w:szCs w:val="24"/>
        </w:rPr>
      </w:pPr>
    </w:p>
    <w:p w14:paraId="61187584" w14:textId="77777777" w:rsidR="006747B9" w:rsidRPr="005B313F" w:rsidRDefault="006747B9" w:rsidP="006747B9">
      <w:pPr>
        <w:widowControl w:val="0"/>
        <w:autoSpaceDE w:val="0"/>
        <w:autoSpaceDN w:val="0"/>
        <w:adjustRightInd w:val="0"/>
        <w:ind w:left="1200"/>
        <w:jc w:val="both"/>
        <w:rPr>
          <w:b/>
          <w:sz w:val="24"/>
          <w:szCs w:val="24"/>
        </w:rPr>
      </w:pPr>
    </w:p>
    <w:p w14:paraId="02613F6B" w14:textId="77777777" w:rsidR="006747B9" w:rsidRPr="005B313F" w:rsidRDefault="006747B9" w:rsidP="006747B9">
      <w:pPr>
        <w:widowControl w:val="0"/>
        <w:autoSpaceDE w:val="0"/>
        <w:autoSpaceDN w:val="0"/>
        <w:adjustRightInd w:val="0"/>
        <w:ind w:left="1200"/>
        <w:jc w:val="both"/>
        <w:rPr>
          <w:b/>
          <w:sz w:val="24"/>
          <w:szCs w:val="24"/>
        </w:rPr>
      </w:pPr>
    </w:p>
    <w:p w14:paraId="67CAA603" w14:textId="77777777" w:rsidR="006747B9" w:rsidRPr="005B313F" w:rsidRDefault="006747B9" w:rsidP="006747B9">
      <w:pPr>
        <w:widowControl w:val="0"/>
        <w:autoSpaceDE w:val="0"/>
        <w:autoSpaceDN w:val="0"/>
        <w:adjustRightInd w:val="0"/>
        <w:ind w:left="1200"/>
        <w:jc w:val="both"/>
        <w:rPr>
          <w:b/>
          <w:sz w:val="24"/>
          <w:szCs w:val="24"/>
        </w:rPr>
      </w:pPr>
    </w:p>
    <w:p w14:paraId="644FBF7F" w14:textId="77777777" w:rsidR="006747B9" w:rsidRPr="005B313F" w:rsidRDefault="006747B9" w:rsidP="006747B9">
      <w:pPr>
        <w:widowControl w:val="0"/>
        <w:autoSpaceDE w:val="0"/>
        <w:autoSpaceDN w:val="0"/>
        <w:adjustRightInd w:val="0"/>
        <w:ind w:left="1200"/>
        <w:jc w:val="both"/>
        <w:rPr>
          <w:b/>
          <w:sz w:val="24"/>
          <w:szCs w:val="24"/>
        </w:rPr>
      </w:pPr>
    </w:p>
    <w:p w14:paraId="62724606" w14:textId="77777777" w:rsidR="006747B9" w:rsidRPr="005B313F" w:rsidRDefault="006747B9" w:rsidP="006747B9">
      <w:pPr>
        <w:widowControl w:val="0"/>
        <w:autoSpaceDE w:val="0"/>
        <w:autoSpaceDN w:val="0"/>
        <w:adjustRightInd w:val="0"/>
        <w:ind w:left="1200"/>
        <w:jc w:val="both"/>
        <w:rPr>
          <w:b/>
          <w:sz w:val="24"/>
          <w:szCs w:val="24"/>
        </w:rPr>
      </w:pPr>
    </w:p>
    <w:p w14:paraId="54F53AAE" w14:textId="77777777" w:rsidR="006747B9" w:rsidRPr="005B313F" w:rsidRDefault="006747B9" w:rsidP="006747B9">
      <w:pPr>
        <w:widowControl w:val="0"/>
        <w:autoSpaceDE w:val="0"/>
        <w:autoSpaceDN w:val="0"/>
        <w:adjustRightInd w:val="0"/>
        <w:ind w:left="1200"/>
        <w:jc w:val="both"/>
        <w:rPr>
          <w:b/>
          <w:sz w:val="24"/>
          <w:szCs w:val="24"/>
        </w:rPr>
      </w:pPr>
    </w:p>
    <w:p w14:paraId="5ED911A1" w14:textId="77777777" w:rsidR="006747B9" w:rsidRPr="005B313F" w:rsidRDefault="006747B9" w:rsidP="006747B9">
      <w:pPr>
        <w:widowControl w:val="0"/>
        <w:autoSpaceDE w:val="0"/>
        <w:autoSpaceDN w:val="0"/>
        <w:adjustRightInd w:val="0"/>
        <w:ind w:left="1200"/>
        <w:jc w:val="both"/>
        <w:rPr>
          <w:b/>
          <w:sz w:val="24"/>
          <w:szCs w:val="24"/>
        </w:rPr>
      </w:pPr>
    </w:p>
    <w:p w14:paraId="48864752" w14:textId="77777777" w:rsidR="006747B9" w:rsidRPr="005B313F" w:rsidRDefault="006747B9" w:rsidP="006747B9">
      <w:pPr>
        <w:widowControl w:val="0"/>
        <w:autoSpaceDE w:val="0"/>
        <w:autoSpaceDN w:val="0"/>
        <w:adjustRightInd w:val="0"/>
        <w:ind w:left="1200"/>
        <w:jc w:val="both"/>
        <w:rPr>
          <w:b/>
          <w:sz w:val="24"/>
          <w:szCs w:val="24"/>
        </w:rPr>
      </w:pPr>
    </w:p>
    <w:p w14:paraId="626AFBF7" w14:textId="77777777" w:rsidR="006747B9" w:rsidRPr="005B313F" w:rsidRDefault="006747B9" w:rsidP="006747B9">
      <w:pPr>
        <w:widowControl w:val="0"/>
        <w:autoSpaceDE w:val="0"/>
        <w:autoSpaceDN w:val="0"/>
        <w:adjustRightInd w:val="0"/>
        <w:ind w:left="1200"/>
        <w:jc w:val="both"/>
        <w:rPr>
          <w:b/>
          <w:sz w:val="24"/>
          <w:szCs w:val="24"/>
        </w:rPr>
      </w:pPr>
    </w:p>
    <w:p w14:paraId="3D511124" w14:textId="77777777" w:rsidR="006747B9" w:rsidRPr="005B313F" w:rsidRDefault="006747B9" w:rsidP="006747B9">
      <w:pPr>
        <w:widowControl w:val="0"/>
        <w:autoSpaceDE w:val="0"/>
        <w:autoSpaceDN w:val="0"/>
        <w:adjustRightInd w:val="0"/>
        <w:ind w:left="1200"/>
        <w:jc w:val="both"/>
        <w:rPr>
          <w:b/>
          <w:sz w:val="24"/>
          <w:szCs w:val="24"/>
        </w:rPr>
      </w:pPr>
    </w:p>
    <w:p w14:paraId="6A0B66D2" w14:textId="77777777" w:rsidR="006747B9" w:rsidRPr="005B313F" w:rsidRDefault="006747B9" w:rsidP="006747B9">
      <w:pPr>
        <w:widowControl w:val="0"/>
        <w:autoSpaceDE w:val="0"/>
        <w:autoSpaceDN w:val="0"/>
        <w:adjustRightInd w:val="0"/>
        <w:ind w:left="1200"/>
        <w:jc w:val="both"/>
        <w:rPr>
          <w:b/>
          <w:sz w:val="24"/>
          <w:szCs w:val="24"/>
        </w:rPr>
      </w:pPr>
    </w:p>
    <w:p w14:paraId="527470D6" w14:textId="77777777" w:rsidR="006747B9" w:rsidRPr="005B313F" w:rsidRDefault="006747B9" w:rsidP="006747B9">
      <w:pPr>
        <w:widowControl w:val="0"/>
        <w:autoSpaceDE w:val="0"/>
        <w:autoSpaceDN w:val="0"/>
        <w:adjustRightInd w:val="0"/>
        <w:ind w:left="1200"/>
        <w:jc w:val="both"/>
        <w:rPr>
          <w:b/>
          <w:sz w:val="24"/>
          <w:szCs w:val="24"/>
        </w:rPr>
      </w:pPr>
    </w:p>
    <w:p w14:paraId="5819A6D2" w14:textId="77777777" w:rsidR="006747B9" w:rsidRPr="005B313F" w:rsidRDefault="006747B9" w:rsidP="006747B9">
      <w:pPr>
        <w:widowControl w:val="0"/>
        <w:autoSpaceDE w:val="0"/>
        <w:autoSpaceDN w:val="0"/>
        <w:adjustRightInd w:val="0"/>
        <w:ind w:left="1200"/>
        <w:jc w:val="both"/>
        <w:rPr>
          <w:b/>
          <w:sz w:val="24"/>
          <w:szCs w:val="24"/>
        </w:rPr>
      </w:pPr>
    </w:p>
    <w:p w14:paraId="6B21A166" w14:textId="77777777" w:rsidR="006747B9" w:rsidRPr="005B313F" w:rsidRDefault="006747B9" w:rsidP="006747B9">
      <w:pPr>
        <w:widowControl w:val="0"/>
        <w:autoSpaceDE w:val="0"/>
        <w:autoSpaceDN w:val="0"/>
        <w:adjustRightInd w:val="0"/>
        <w:ind w:left="1200"/>
        <w:jc w:val="both"/>
        <w:rPr>
          <w:b/>
          <w:sz w:val="24"/>
          <w:szCs w:val="24"/>
        </w:rPr>
      </w:pPr>
    </w:p>
    <w:p w14:paraId="0439C177" w14:textId="77777777" w:rsidR="006747B9" w:rsidRPr="005B313F" w:rsidRDefault="006747B9" w:rsidP="006747B9">
      <w:pPr>
        <w:widowControl w:val="0"/>
        <w:autoSpaceDE w:val="0"/>
        <w:autoSpaceDN w:val="0"/>
        <w:adjustRightInd w:val="0"/>
        <w:ind w:left="1200"/>
        <w:jc w:val="both"/>
        <w:rPr>
          <w:b/>
          <w:sz w:val="24"/>
          <w:szCs w:val="24"/>
        </w:rPr>
      </w:pPr>
    </w:p>
    <w:p w14:paraId="36BFAC00" w14:textId="77777777" w:rsidR="006747B9" w:rsidRPr="005B313F" w:rsidRDefault="006747B9" w:rsidP="006747B9">
      <w:pPr>
        <w:widowControl w:val="0"/>
        <w:autoSpaceDE w:val="0"/>
        <w:autoSpaceDN w:val="0"/>
        <w:adjustRightInd w:val="0"/>
        <w:ind w:left="1200"/>
        <w:jc w:val="both"/>
        <w:rPr>
          <w:b/>
          <w:sz w:val="24"/>
          <w:szCs w:val="24"/>
        </w:rPr>
      </w:pPr>
    </w:p>
    <w:p w14:paraId="7236578F" w14:textId="77777777" w:rsidR="006747B9" w:rsidRPr="005B313F" w:rsidRDefault="006747B9" w:rsidP="006747B9">
      <w:pPr>
        <w:widowControl w:val="0"/>
        <w:autoSpaceDE w:val="0"/>
        <w:autoSpaceDN w:val="0"/>
        <w:adjustRightInd w:val="0"/>
        <w:ind w:left="1200"/>
        <w:jc w:val="both"/>
        <w:rPr>
          <w:b/>
          <w:sz w:val="24"/>
          <w:szCs w:val="24"/>
        </w:rPr>
      </w:pPr>
    </w:p>
    <w:p w14:paraId="29CA07CE" w14:textId="77777777" w:rsidR="006747B9" w:rsidRPr="005B313F" w:rsidRDefault="006747B9" w:rsidP="006747B9">
      <w:pPr>
        <w:widowControl w:val="0"/>
        <w:autoSpaceDE w:val="0"/>
        <w:autoSpaceDN w:val="0"/>
        <w:adjustRightInd w:val="0"/>
        <w:ind w:left="1200"/>
        <w:jc w:val="both"/>
        <w:rPr>
          <w:b/>
          <w:sz w:val="24"/>
          <w:szCs w:val="24"/>
        </w:rPr>
      </w:pPr>
    </w:p>
    <w:p w14:paraId="469A313E" w14:textId="77777777" w:rsidR="006747B9" w:rsidRPr="005B313F" w:rsidRDefault="006747B9" w:rsidP="006747B9">
      <w:pPr>
        <w:widowControl w:val="0"/>
        <w:autoSpaceDE w:val="0"/>
        <w:autoSpaceDN w:val="0"/>
        <w:adjustRightInd w:val="0"/>
        <w:ind w:left="1200"/>
        <w:jc w:val="both"/>
        <w:rPr>
          <w:b/>
          <w:sz w:val="24"/>
          <w:szCs w:val="24"/>
        </w:rPr>
      </w:pPr>
    </w:p>
    <w:p w14:paraId="245FF556" w14:textId="77777777" w:rsidR="006747B9" w:rsidRPr="005B313F" w:rsidRDefault="006747B9" w:rsidP="006747B9">
      <w:pPr>
        <w:widowControl w:val="0"/>
        <w:autoSpaceDE w:val="0"/>
        <w:autoSpaceDN w:val="0"/>
        <w:adjustRightInd w:val="0"/>
        <w:ind w:left="1200"/>
        <w:jc w:val="both"/>
        <w:rPr>
          <w:b/>
          <w:sz w:val="24"/>
          <w:szCs w:val="24"/>
        </w:rPr>
      </w:pPr>
    </w:p>
    <w:p w14:paraId="1053A79B" w14:textId="77777777" w:rsidR="006747B9" w:rsidRPr="005B313F" w:rsidRDefault="006747B9" w:rsidP="006747B9">
      <w:pPr>
        <w:widowControl w:val="0"/>
        <w:autoSpaceDE w:val="0"/>
        <w:autoSpaceDN w:val="0"/>
        <w:adjustRightInd w:val="0"/>
        <w:ind w:left="1200"/>
        <w:jc w:val="both"/>
        <w:rPr>
          <w:b/>
          <w:sz w:val="24"/>
          <w:szCs w:val="24"/>
        </w:rPr>
      </w:pPr>
    </w:p>
    <w:p w14:paraId="7451A418" w14:textId="77777777" w:rsidR="006747B9" w:rsidRPr="005B313F" w:rsidRDefault="006747B9" w:rsidP="006747B9">
      <w:pPr>
        <w:widowControl w:val="0"/>
        <w:autoSpaceDE w:val="0"/>
        <w:autoSpaceDN w:val="0"/>
        <w:adjustRightInd w:val="0"/>
        <w:ind w:left="1200"/>
        <w:jc w:val="both"/>
        <w:rPr>
          <w:b/>
          <w:sz w:val="24"/>
          <w:szCs w:val="24"/>
        </w:rPr>
      </w:pPr>
    </w:p>
    <w:p w14:paraId="7B113529" w14:textId="77777777" w:rsidR="006747B9" w:rsidRPr="005B313F" w:rsidRDefault="006747B9" w:rsidP="006747B9">
      <w:pPr>
        <w:widowControl w:val="0"/>
        <w:autoSpaceDE w:val="0"/>
        <w:autoSpaceDN w:val="0"/>
        <w:adjustRightInd w:val="0"/>
        <w:ind w:left="1200"/>
        <w:jc w:val="both"/>
        <w:rPr>
          <w:b/>
          <w:sz w:val="24"/>
          <w:szCs w:val="24"/>
        </w:rPr>
      </w:pPr>
    </w:p>
    <w:p w14:paraId="5E315D41" w14:textId="77777777" w:rsidR="006747B9" w:rsidRPr="005B313F" w:rsidRDefault="006747B9" w:rsidP="006747B9">
      <w:pPr>
        <w:widowControl w:val="0"/>
        <w:autoSpaceDE w:val="0"/>
        <w:autoSpaceDN w:val="0"/>
        <w:adjustRightInd w:val="0"/>
        <w:ind w:left="1200"/>
        <w:jc w:val="both"/>
        <w:rPr>
          <w:b/>
          <w:sz w:val="24"/>
          <w:szCs w:val="24"/>
        </w:rPr>
      </w:pPr>
    </w:p>
    <w:p w14:paraId="26D36E17" w14:textId="77777777" w:rsidR="006747B9" w:rsidRPr="005B313F" w:rsidRDefault="006747B9" w:rsidP="006747B9">
      <w:pPr>
        <w:widowControl w:val="0"/>
        <w:autoSpaceDE w:val="0"/>
        <w:autoSpaceDN w:val="0"/>
        <w:adjustRightInd w:val="0"/>
        <w:ind w:left="1200"/>
        <w:jc w:val="both"/>
        <w:rPr>
          <w:b/>
          <w:sz w:val="24"/>
          <w:szCs w:val="24"/>
        </w:rPr>
      </w:pPr>
    </w:p>
    <w:p w14:paraId="18333C47" w14:textId="77777777" w:rsidR="006747B9" w:rsidRPr="005B313F" w:rsidRDefault="006747B9" w:rsidP="006747B9">
      <w:pPr>
        <w:widowControl w:val="0"/>
        <w:autoSpaceDE w:val="0"/>
        <w:autoSpaceDN w:val="0"/>
        <w:adjustRightInd w:val="0"/>
        <w:ind w:left="1200"/>
        <w:jc w:val="both"/>
        <w:rPr>
          <w:b/>
          <w:sz w:val="24"/>
          <w:szCs w:val="24"/>
        </w:rPr>
      </w:pPr>
    </w:p>
    <w:p w14:paraId="009C340F" w14:textId="77777777" w:rsidR="006747B9" w:rsidRPr="005B313F" w:rsidRDefault="006747B9" w:rsidP="006747B9">
      <w:pPr>
        <w:widowControl w:val="0"/>
        <w:autoSpaceDE w:val="0"/>
        <w:autoSpaceDN w:val="0"/>
        <w:adjustRightInd w:val="0"/>
        <w:ind w:left="1200"/>
        <w:jc w:val="both"/>
        <w:rPr>
          <w:b/>
          <w:sz w:val="24"/>
          <w:szCs w:val="24"/>
        </w:rPr>
      </w:pPr>
    </w:p>
    <w:p w14:paraId="0385C2C6" w14:textId="77777777" w:rsidR="006747B9" w:rsidRPr="005B313F" w:rsidRDefault="006747B9" w:rsidP="006747B9">
      <w:pPr>
        <w:widowControl w:val="0"/>
        <w:autoSpaceDE w:val="0"/>
        <w:autoSpaceDN w:val="0"/>
        <w:adjustRightInd w:val="0"/>
        <w:ind w:left="1200"/>
        <w:jc w:val="both"/>
        <w:rPr>
          <w:b/>
          <w:sz w:val="24"/>
          <w:szCs w:val="24"/>
        </w:rPr>
      </w:pPr>
    </w:p>
    <w:p w14:paraId="056D0CDE" w14:textId="7C38373D" w:rsidR="006747B9" w:rsidRPr="00815E67" w:rsidRDefault="006747B9" w:rsidP="00815E67">
      <w:pPr>
        <w:pStyle w:val="a9"/>
        <w:widowControl w:val="0"/>
        <w:numPr>
          <w:ilvl w:val="0"/>
          <w:numId w:val="149"/>
        </w:numPr>
        <w:autoSpaceDE w:val="0"/>
        <w:autoSpaceDN w:val="0"/>
        <w:adjustRightInd w:val="0"/>
        <w:jc w:val="both"/>
        <w:rPr>
          <w:b/>
          <w:sz w:val="24"/>
          <w:szCs w:val="24"/>
        </w:rPr>
      </w:pPr>
      <w:r w:rsidRPr="005B313F">
        <w:rPr>
          <w:b/>
          <w:sz w:val="24"/>
          <w:szCs w:val="24"/>
        </w:rPr>
        <w:lastRenderedPageBreak/>
        <w:t>Цели и задачи освоения дисциплины</w:t>
      </w:r>
    </w:p>
    <w:p w14:paraId="43935DDD" w14:textId="77777777" w:rsidR="006747B9" w:rsidRPr="005B313F" w:rsidRDefault="006747B9" w:rsidP="006747B9">
      <w:pPr>
        <w:ind w:firstLine="482"/>
        <w:jc w:val="both"/>
        <w:rPr>
          <w:sz w:val="24"/>
          <w:szCs w:val="24"/>
        </w:rPr>
      </w:pPr>
      <w:r w:rsidRPr="005B313F">
        <w:rPr>
          <w:b/>
          <w:sz w:val="24"/>
          <w:szCs w:val="24"/>
        </w:rPr>
        <w:t>Цели</w:t>
      </w:r>
      <w:r w:rsidRPr="005B313F">
        <w:rPr>
          <w:sz w:val="24"/>
          <w:szCs w:val="24"/>
        </w:rPr>
        <w:t xml:space="preserve"> освоения дисциплины (модуля):</w:t>
      </w:r>
    </w:p>
    <w:p w14:paraId="0784D07D" w14:textId="77777777" w:rsidR="006747B9" w:rsidRPr="005B313F" w:rsidRDefault="006747B9" w:rsidP="006747B9">
      <w:pPr>
        <w:ind w:firstLine="482"/>
        <w:jc w:val="both"/>
        <w:rPr>
          <w:sz w:val="24"/>
          <w:szCs w:val="24"/>
        </w:rPr>
      </w:pPr>
      <w:r w:rsidRPr="005B313F">
        <w:rPr>
          <w:sz w:val="24"/>
          <w:szCs w:val="24"/>
        </w:rPr>
        <w:t>- создание системы представлений об основных проблемах современной лингвистики, рассмотрение ее основных парадигм и направлений, а также способов применения достижений теоретической лингвистики в прикладных исследованиях;</w:t>
      </w:r>
    </w:p>
    <w:p w14:paraId="0D3EFFCA" w14:textId="24DBDD69" w:rsidR="006747B9" w:rsidRPr="005B313F" w:rsidRDefault="006747B9" w:rsidP="006747B9">
      <w:pPr>
        <w:ind w:firstLine="482"/>
        <w:jc w:val="both"/>
        <w:rPr>
          <w:sz w:val="24"/>
          <w:szCs w:val="24"/>
        </w:rPr>
      </w:pPr>
      <w:r w:rsidRPr="005B313F">
        <w:rPr>
          <w:sz w:val="24"/>
          <w:szCs w:val="24"/>
        </w:rPr>
        <w:t>- получение магистрантами общего представления о важнейших теоретических</w:t>
      </w:r>
      <w:r w:rsidR="00815E67">
        <w:rPr>
          <w:sz w:val="24"/>
          <w:szCs w:val="24"/>
        </w:rPr>
        <w:t xml:space="preserve"> </w:t>
      </w:r>
      <w:r w:rsidRPr="005B313F">
        <w:rPr>
          <w:sz w:val="24"/>
          <w:szCs w:val="24"/>
        </w:rPr>
        <w:t>направлениях современной лингвистики и наиболее значимых результатах, достигнутых в</w:t>
      </w:r>
      <w:r w:rsidR="00815E67">
        <w:rPr>
          <w:sz w:val="24"/>
          <w:szCs w:val="24"/>
        </w:rPr>
        <w:t xml:space="preserve"> </w:t>
      </w:r>
      <w:r w:rsidRPr="005B313F">
        <w:rPr>
          <w:sz w:val="24"/>
          <w:szCs w:val="24"/>
        </w:rPr>
        <w:t>рамках этих направлений за последние десятилетия;</w:t>
      </w:r>
    </w:p>
    <w:p w14:paraId="44E79A96" w14:textId="77777777" w:rsidR="006747B9" w:rsidRPr="005B313F" w:rsidRDefault="006747B9" w:rsidP="006747B9">
      <w:pPr>
        <w:ind w:firstLine="480"/>
        <w:jc w:val="both"/>
        <w:rPr>
          <w:sz w:val="24"/>
          <w:szCs w:val="24"/>
        </w:rPr>
      </w:pPr>
      <w:r w:rsidRPr="005B313F">
        <w:rPr>
          <w:b/>
          <w:sz w:val="24"/>
          <w:szCs w:val="24"/>
        </w:rPr>
        <w:t>Задачи</w:t>
      </w:r>
      <w:r w:rsidRPr="005B313F">
        <w:rPr>
          <w:sz w:val="24"/>
          <w:szCs w:val="24"/>
        </w:rPr>
        <w:t>:</w:t>
      </w:r>
    </w:p>
    <w:p w14:paraId="04223ACC" w14:textId="77777777" w:rsidR="006747B9" w:rsidRPr="005B313F" w:rsidRDefault="006747B9" w:rsidP="006747B9">
      <w:pPr>
        <w:ind w:firstLine="482"/>
        <w:jc w:val="both"/>
        <w:rPr>
          <w:sz w:val="24"/>
          <w:szCs w:val="24"/>
        </w:rPr>
      </w:pPr>
      <w:r w:rsidRPr="005B313F">
        <w:rPr>
          <w:sz w:val="24"/>
          <w:szCs w:val="24"/>
        </w:rPr>
        <w:t xml:space="preserve">- </w:t>
      </w:r>
      <w:r w:rsidRPr="005B313F">
        <w:rPr>
          <w:sz w:val="24"/>
          <w:szCs w:val="24"/>
        </w:rPr>
        <w:tab/>
        <w:t>познакомить магистрантов с актуальными проблемами современных лингвистических исследований;</w:t>
      </w:r>
    </w:p>
    <w:p w14:paraId="30365078" w14:textId="77777777" w:rsidR="006747B9" w:rsidRPr="005B313F" w:rsidRDefault="006747B9" w:rsidP="006747B9">
      <w:pPr>
        <w:ind w:firstLine="482"/>
        <w:jc w:val="both"/>
        <w:rPr>
          <w:sz w:val="24"/>
          <w:szCs w:val="24"/>
        </w:rPr>
      </w:pPr>
      <w:r w:rsidRPr="005B313F">
        <w:rPr>
          <w:sz w:val="24"/>
          <w:szCs w:val="24"/>
        </w:rPr>
        <w:t>-</w:t>
      </w:r>
      <w:r w:rsidRPr="005B313F">
        <w:rPr>
          <w:sz w:val="24"/>
          <w:szCs w:val="24"/>
        </w:rPr>
        <w:tab/>
        <w:t>проанализировать и сравнивать различные подходы к решению задач теоретической и прикладной лингвистики;</w:t>
      </w:r>
    </w:p>
    <w:p w14:paraId="2EB9D374" w14:textId="77777777" w:rsidR="006747B9" w:rsidRPr="005B313F" w:rsidRDefault="006747B9" w:rsidP="006747B9">
      <w:pPr>
        <w:ind w:firstLine="482"/>
        <w:jc w:val="both"/>
        <w:rPr>
          <w:sz w:val="24"/>
          <w:szCs w:val="24"/>
        </w:rPr>
      </w:pPr>
      <w:r w:rsidRPr="005B313F">
        <w:rPr>
          <w:sz w:val="24"/>
          <w:szCs w:val="24"/>
        </w:rPr>
        <w:t>-</w:t>
      </w:r>
      <w:r w:rsidRPr="005B313F">
        <w:rPr>
          <w:sz w:val="24"/>
          <w:szCs w:val="24"/>
        </w:rPr>
        <w:tab/>
        <w:t>рассмотреть достижения лингвистики в области автоматической обработки естественного языка;</w:t>
      </w:r>
    </w:p>
    <w:p w14:paraId="29F1C409" w14:textId="77777777" w:rsidR="006747B9" w:rsidRPr="005B313F" w:rsidRDefault="006747B9" w:rsidP="006747B9">
      <w:pPr>
        <w:ind w:firstLine="482"/>
        <w:jc w:val="both"/>
        <w:rPr>
          <w:sz w:val="24"/>
          <w:szCs w:val="24"/>
        </w:rPr>
      </w:pPr>
      <w:r w:rsidRPr="005B313F">
        <w:rPr>
          <w:sz w:val="24"/>
          <w:szCs w:val="24"/>
        </w:rPr>
        <w:t>-</w:t>
      </w:r>
      <w:r w:rsidRPr="005B313F">
        <w:rPr>
          <w:sz w:val="24"/>
          <w:szCs w:val="24"/>
        </w:rPr>
        <w:tab/>
        <w:t>способствовать формированию у магистрантов навыка разработки учебно-методических материалов, предназначенных для использования в обучении лингвистическим дисциплинам.</w:t>
      </w:r>
    </w:p>
    <w:p w14:paraId="3AFA5E45" w14:textId="77777777" w:rsidR="006747B9" w:rsidRPr="005B313F" w:rsidRDefault="006747B9" w:rsidP="006747B9">
      <w:pPr>
        <w:ind w:firstLine="482"/>
        <w:jc w:val="both"/>
        <w:rPr>
          <w:sz w:val="24"/>
          <w:szCs w:val="24"/>
        </w:rPr>
      </w:pPr>
    </w:p>
    <w:p w14:paraId="27FE5EC3" w14:textId="21C9C835" w:rsidR="006747B9" w:rsidRPr="005B313F" w:rsidRDefault="006747B9" w:rsidP="00815E67">
      <w:pPr>
        <w:ind w:firstLine="708"/>
        <w:jc w:val="both"/>
        <w:rPr>
          <w:b/>
          <w:sz w:val="24"/>
          <w:szCs w:val="24"/>
        </w:rPr>
      </w:pPr>
      <w:r w:rsidRPr="005B313F">
        <w:rPr>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64862738" w14:textId="55126288" w:rsidR="006747B9" w:rsidRPr="005B313F" w:rsidRDefault="006747B9" w:rsidP="006747B9">
      <w:pPr>
        <w:ind w:firstLine="708"/>
        <w:jc w:val="both"/>
        <w:rPr>
          <w:sz w:val="24"/>
          <w:szCs w:val="24"/>
        </w:rPr>
      </w:pPr>
      <w:r w:rsidRPr="005B313F">
        <w:rPr>
          <w:sz w:val="24"/>
          <w:szCs w:val="24"/>
        </w:rPr>
        <w:t>В процесс освоения данной дисциплины обучающийся формирует и демонстрирует следующие профессиональные компетенции</w:t>
      </w:r>
      <w:r w:rsidR="00815E67">
        <w:rPr>
          <w:sz w:val="24"/>
          <w:szCs w:val="24"/>
        </w:rPr>
        <w:t xml:space="preserve"> </w:t>
      </w:r>
      <w:r w:rsidRPr="005B313F">
        <w:rPr>
          <w:sz w:val="24"/>
          <w:szCs w:val="24"/>
        </w:rPr>
        <w:t>в соответствии с ФГОС по направлению подготовки «Лингвистика»:</w:t>
      </w:r>
    </w:p>
    <w:p w14:paraId="099B7B05" w14:textId="77777777" w:rsidR="006747B9" w:rsidRPr="005B313F" w:rsidRDefault="006747B9" w:rsidP="006747B9">
      <w:pPr>
        <w:ind w:firstLine="708"/>
        <w:jc w:val="both"/>
        <w:rPr>
          <w:b/>
          <w:sz w:val="24"/>
          <w:szCs w:val="24"/>
        </w:rPr>
      </w:pPr>
      <w:r w:rsidRPr="005B313F">
        <w:rPr>
          <w:b/>
          <w:sz w:val="24"/>
          <w:szCs w:val="24"/>
          <w:lang w:val="en-US"/>
        </w:rPr>
        <w:t>a</w:t>
      </w:r>
      <w:r w:rsidRPr="005B313F">
        <w:rPr>
          <w:b/>
          <w:sz w:val="24"/>
          <w:szCs w:val="24"/>
        </w:rPr>
        <w:t>) универсальные (УК):</w:t>
      </w:r>
    </w:p>
    <w:p w14:paraId="2CCB22F8" w14:textId="77777777" w:rsidR="006747B9" w:rsidRPr="005B313F" w:rsidRDefault="006747B9" w:rsidP="006747B9">
      <w:pPr>
        <w:ind w:firstLine="708"/>
        <w:jc w:val="both"/>
        <w:rPr>
          <w:sz w:val="24"/>
          <w:szCs w:val="24"/>
        </w:rPr>
      </w:pPr>
      <w:r w:rsidRPr="005B313F">
        <w:rPr>
          <w:sz w:val="24"/>
          <w:szCs w:val="24"/>
        </w:rPr>
        <w:t>- способен осуществлять критический анализ проблемных ситуаций на основе системного подхода, вырабатывать стратегию действий (УК-1)</w:t>
      </w:r>
    </w:p>
    <w:p w14:paraId="080947C2" w14:textId="77777777" w:rsidR="006747B9" w:rsidRPr="005B313F" w:rsidRDefault="006747B9" w:rsidP="006747B9">
      <w:pPr>
        <w:ind w:firstLine="709"/>
        <w:jc w:val="both"/>
        <w:rPr>
          <w:b/>
          <w:bCs/>
          <w:iCs/>
          <w:sz w:val="24"/>
          <w:szCs w:val="24"/>
        </w:rPr>
      </w:pPr>
      <w:r w:rsidRPr="005B313F">
        <w:rPr>
          <w:b/>
          <w:bCs/>
          <w:iCs/>
          <w:sz w:val="24"/>
          <w:szCs w:val="24"/>
        </w:rPr>
        <w:t>б) общепрофессиональные (ОПК):</w:t>
      </w:r>
    </w:p>
    <w:p w14:paraId="671291C6" w14:textId="77777777" w:rsidR="006747B9" w:rsidRPr="005B313F" w:rsidRDefault="006747B9" w:rsidP="006747B9">
      <w:pPr>
        <w:tabs>
          <w:tab w:val="left" w:pos="709"/>
        </w:tabs>
        <w:autoSpaceDE w:val="0"/>
        <w:autoSpaceDN w:val="0"/>
        <w:adjustRightInd w:val="0"/>
        <w:ind w:firstLine="540"/>
        <w:jc w:val="both"/>
        <w:rPr>
          <w:sz w:val="24"/>
          <w:szCs w:val="24"/>
        </w:rPr>
      </w:pPr>
      <w:r w:rsidRPr="005B313F">
        <w:rPr>
          <w:sz w:val="24"/>
          <w:szCs w:val="24"/>
        </w:rPr>
        <w:t>- способен работать с основными информационно-поисковыми и экспертными системами, системами представления знаний и обработки вербальной информации (ОПК-7).</w:t>
      </w:r>
    </w:p>
    <w:p w14:paraId="4E6F50E4" w14:textId="77777777" w:rsidR="006747B9" w:rsidRPr="005B313F" w:rsidRDefault="006747B9" w:rsidP="006747B9">
      <w:pPr>
        <w:tabs>
          <w:tab w:val="left" w:pos="709"/>
        </w:tabs>
        <w:autoSpaceDE w:val="0"/>
        <w:autoSpaceDN w:val="0"/>
        <w:adjustRightInd w:val="0"/>
        <w:ind w:firstLine="540"/>
        <w:jc w:val="both"/>
        <w:rPr>
          <w:b/>
          <w:sz w:val="24"/>
          <w:szCs w:val="24"/>
        </w:rPr>
      </w:pPr>
      <w:r w:rsidRPr="005B313F">
        <w:rPr>
          <w:b/>
          <w:sz w:val="24"/>
          <w:szCs w:val="24"/>
        </w:rPr>
        <w:t>в) профессиональных (ПК):</w:t>
      </w:r>
    </w:p>
    <w:p w14:paraId="1F7F0D40" w14:textId="77777777" w:rsidR="006747B9" w:rsidRPr="005B313F" w:rsidRDefault="006747B9" w:rsidP="006747B9">
      <w:pPr>
        <w:autoSpaceDE w:val="0"/>
        <w:autoSpaceDN w:val="0"/>
        <w:adjustRightInd w:val="0"/>
        <w:ind w:firstLine="540"/>
        <w:jc w:val="both"/>
        <w:rPr>
          <w:sz w:val="24"/>
          <w:szCs w:val="24"/>
        </w:rPr>
      </w:pPr>
      <w:r w:rsidRPr="005B313F">
        <w:rPr>
          <w:sz w:val="24"/>
          <w:szCs w:val="24"/>
        </w:rPr>
        <w:t>- способен осуществлять совместно с обучающимися поиск и обсуждение</w:t>
      </w:r>
    </w:p>
    <w:p w14:paraId="682C2298" w14:textId="77777777" w:rsidR="006747B9" w:rsidRPr="005B313F" w:rsidRDefault="006747B9" w:rsidP="006747B9">
      <w:pPr>
        <w:autoSpaceDE w:val="0"/>
        <w:autoSpaceDN w:val="0"/>
        <w:adjustRightInd w:val="0"/>
        <w:jc w:val="both"/>
        <w:rPr>
          <w:sz w:val="24"/>
          <w:szCs w:val="24"/>
        </w:rPr>
      </w:pPr>
      <w:r w:rsidRPr="005B313F">
        <w:rPr>
          <w:sz w:val="24"/>
          <w:szCs w:val="24"/>
        </w:rPr>
        <w:t xml:space="preserve">изменений в языковой реальности и реакции на них социума, формирование у обучающихся "чувства меняющегося языка" (ПК-2). </w:t>
      </w:r>
    </w:p>
    <w:p w14:paraId="003812F7" w14:textId="77777777" w:rsidR="006747B9" w:rsidRPr="005B313F" w:rsidRDefault="006747B9" w:rsidP="006747B9">
      <w:pPr>
        <w:autoSpaceDE w:val="0"/>
        <w:autoSpaceDN w:val="0"/>
        <w:adjustRightInd w:val="0"/>
        <w:jc w:val="both"/>
        <w:rPr>
          <w:sz w:val="24"/>
          <w:szCs w:val="24"/>
        </w:rPr>
      </w:pPr>
      <w:r w:rsidRPr="005B313F">
        <w:rPr>
          <w:sz w:val="24"/>
          <w:szCs w:val="24"/>
        </w:rPr>
        <w:t xml:space="preserve">          - способен знать основы лингвистической теории и перспективных направлений развития современной лингвистики (ПК-10).</w:t>
      </w:r>
    </w:p>
    <w:p w14:paraId="023C36DF" w14:textId="77777777" w:rsidR="006747B9" w:rsidRPr="005B313F" w:rsidRDefault="006747B9" w:rsidP="006747B9">
      <w:pPr>
        <w:autoSpaceDE w:val="0"/>
        <w:autoSpaceDN w:val="0"/>
        <w:adjustRightInd w:val="0"/>
        <w:ind w:firstLine="540"/>
        <w:jc w:val="both"/>
        <w:rPr>
          <w:sz w:val="24"/>
          <w:szCs w:val="24"/>
        </w:rPr>
      </w:pPr>
      <w:r w:rsidRPr="005B313F">
        <w:rPr>
          <w:sz w:val="24"/>
          <w:szCs w:val="24"/>
        </w:rPr>
        <w:t>В</w:t>
      </w:r>
      <w:r w:rsidRPr="005B313F">
        <w:rPr>
          <w:sz w:val="24"/>
          <w:szCs w:val="24"/>
        </w:rPr>
        <w:tab/>
        <w:t>результате освоения дисциплины обучающийся должен демонстрировать следующие результаты образования:</w:t>
      </w:r>
    </w:p>
    <w:p w14:paraId="5B11B1C6" w14:textId="77777777" w:rsidR="006747B9" w:rsidRPr="005B313F" w:rsidRDefault="006747B9" w:rsidP="006747B9">
      <w:pPr>
        <w:autoSpaceDE w:val="0"/>
        <w:autoSpaceDN w:val="0"/>
        <w:adjustRightInd w:val="0"/>
        <w:ind w:firstLine="540"/>
        <w:jc w:val="both"/>
        <w:rPr>
          <w:sz w:val="24"/>
          <w:szCs w:val="24"/>
        </w:rPr>
      </w:pPr>
      <w:r w:rsidRPr="005B313F">
        <w:rPr>
          <w:b/>
          <w:sz w:val="24"/>
          <w:szCs w:val="24"/>
        </w:rPr>
        <w:t>Знать</w:t>
      </w:r>
      <w:r w:rsidRPr="005B313F">
        <w:rPr>
          <w:sz w:val="24"/>
          <w:szCs w:val="24"/>
        </w:rPr>
        <w:t>: основные научные парадигмы и направления в области лингвистики, актуальные проблемы современных лингвистических исследований и предлагаемые пути их решения; новейшие направления автоматической обработки естественного языка и новые информационные технологии.</w:t>
      </w:r>
    </w:p>
    <w:p w14:paraId="50DDD9F3" w14:textId="77777777" w:rsidR="006747B9" w:rsidRPr="005B313F" w:rsidRDefault="006747B9" w:rsidP="006747B9">
      <w:pPr>
        <w:autoSpaceDE w:val="0"/>
        <w:autoSpaceDN w:val="0"/>
        <w:adjustRightInd w:val="0"/>
        <w:ind w:firstLine="540"/>
        <w:jc w:val="both"/>
        <w:rPr>
          <w:sz w:val="24"/>
          <w:szCs w:val="24"/>
        </w:rPr>
      </w:pPr>
      <w:r w:rsidRPr="005B313F">
        <w:rPr>
          <w:b/>
          <w:sz w:val="24"/>
          <w:szCs w:val="24"/>
        </w:rPr>
        <w:t>Уметь</w:t>
      </w:r>
      <w:r w:rsidRPr="005B313F">
        <w:rPr>
          <w:sz w:val="24"/>
          <w:szCs w:val="24"/>
        </w:rPr>
        <w:t>: сравнивать и критически оценивать различные подходы к решению задач теоретической и прикладной лингвистики, подготавливать учебно-методические материалы по изучаемой дисциплине, проводить анализ дискурса с использованием средств электронной обработки речевого сигнала.</w:t>
      </w:r>
    </w:p>
    <w:p w14:paraId="69FF21CE" w14:textId="77777777" w:rsidR="006747B9" w:rsidRPr="005B313F" w:rsidRDefault="006747B9" w:rsidP="006747B9">
      <w:pPr>
        <w:autoSpaceDE w:val="0"/>
        <w:autoSpaceDN w:val="0"/>
        <w:adjustRightInd w:val="0"/>
        <w:ind w:firstLine="540"/>
        <w:jc w:val="both"/>
        <w:rPr>
          <w:sz w:val="24"/>
          <w:szCs w:val="24"/>
        </w:rPr>
      </w:pPr>
      <w:r w:rsidRPr="005B313F">
        <w:rPr>
          <w:b/>
          <w:sz w:val="24"/>
          <w:szCs w:val="24"/>
        </w:rPr>
        <w:t>Владеть</w:t>
      </w:r>
      <w:r w:rsidRPr="005B313F">
        <w:rPr>
          <w:sz w:val="24"/>
          <w:szCs w:val="24"/>
        </w:rPr>
        <w:t>: способностью изучать и осваивать современные технические средства и информационные технологии, служащие для обеспечения лингвистической деятельности.</w:t>
      </w:r>
    </w:p>
    <w:p w14:paraId="7BC0D691" w14:textId="77777777" w:rsidR="006747B9" w:rsidRPr="005B313F" w:rsidRDefault="006747B9" w:rsidP="006747B9">
      <w:pPr>
        <w:autoSpaceDE w:val="0"/>
        <w:autoSpaceDN w:val="0"/>
        <w:adjustRightInd w:val="0"/>
        <w:ind w:firstLine="540"/>
        <w:jc w:val="both"/>
        <w:rPr>
          <w:sz w:val="24"/>
          <w:szCs w:val="24"/>
        </w:rPr>
      </w:pPr>
    </w:p>
    <w:p w14:paraId="4E1680C8" w14:textId="3D5AEDF9" w:rsidR="006747B9" w:rsidRPr="005B313F" w:rsidRDefault="006747B9" w:rsidP="00815E67">
      <w:pPr>
        <w:autoSpaceDE w:val="0"/>
        <w:autoSpaceDN w:val="0"/>
        <w:adjustRightInd w:val="0"/>
        <w:ind w:firstLine="540"/>
        <w:jc w:val="both"/>
        <w:rPr>
          <w:b/>
          <w:sz w:val="24"/>
          <w:szCs w:val="24"/>
        </w:rPr>
      </w:pPr>
      <w:r w:rsidRPr="005B313F">
        <w:rPr>
          <w:b/>
          <w:sz w:val="24"/>
          <w:szCs w:val="24"/>
        </w:rPr>
        <w:t>3. Место дисциплины в структуре ОПОП</w:t>
      </w:r>
    </w:p>
    <w:p w14:paraId="505758DD" w14:textId="77777777" w:rsidR="006747B9" w:rsidRPr="005B313F" w:rsidRDefault="006747B9" w:rsidP="006747B9">
      <w:pPr>
        <w:autoSpaceDE w:val="0"/>
        <w:autoSpaceDN w:val="0"/>
        <w:adjustRightInd w:val="0"/>
        <w:ind w:firstLine="539"/>
        <w:jc w:val="both"/>
        <w:rPr>
          <w:sz w:val="24"/>
          <w:szCs w:val="24"/>
        </w:rPr>
      </w:pPr>
      <w:r w:rsidRPr="005B313F">
        <w:rPr>
          <w:sz w:val="24"/>
          <w:szCs w:val="24"/>
        </w:rPr>
        <w:t>Дисциплина «Основные направления современной лингвистики» относится к группе дисциплин, входящих в базовую часть Блока 1. Для овладения ею предусматривается получение степени бакалавра или наличие завершенного высшего образования (квалификация «специалист»).</w:t>
      </w:r>
    </w:p>
    <w:p w14:paraId="41F8F8D1" w14:textId="77777777" w:rsidR="006747B9" w:rsidRPr="005B313F" w:rsidRDefault="006747B9" w:rsidP="006747B9">
      <w:pPr>
        <w:autoSpaceDE w:val="0"/>
        <w:autoSpaceDN w:val="0"/>
        <w:adjustRightInd w:val="0"/>
        <w:ind w:firstLine="539"/>
        <w:jc w:val="both"/>
        <w:rPr>
          <w:sz w:val="24"/>
          <w:szCs w:val="24"/>
        </w:rPr>
      </w:pPr>
      <w:r w:rsidRPr="005B313F">
        <w:rPr>
          <w:sz w:val="24"/>
          <w:szCs w:val="24"/>
        </w:rPr>
        <w:lastRenderedPageBreak/>
        <w:t>Дисциплина является одной из центральных в курсе магистратуры, она связана с большинством дисциплин магистерской программы и может рассматриваться для них как предшествующая дисциплина.</w:t>
      </w:r>
    </w:p>
    <w:p w14:paraId="076E3E4C" w14:textId="77777777" w:rsidR="006747B9" w:rsidRPr="005B313F" w:rsidRDefault="006747B9" w:rsidP="006747B9">
      <w:pPr>
        <w:widowControl w:val="0"/>
        <w:autoSpaceDE w:val="0"/>
        <w:autoSpaceDN w:val="0"/>
        <w:adjustRightInd w:val="0"/>
        <w:rPr>
          <w:sz w:val="24"/>
          <w:szCs w:val="24"/>
        </w:rPr>
      </w:pPr>
    </w:p>
    <w:p w14:paraId="2B58B151" w14:textId="77777777" w:rsidR="006747B9" w:rsidRPr="005B313F" w:rsidRDefault="006747B9" w:rsidP="006747B9">
      <w:pPr>
        <w:widowControl w:val="0"/>
        <w:suppressLineNumbers/>
        <w:autoSpaceDE w:val="0"/>
        <w:autoSpaceDN w:val="0"/>
        <w:adjustRightInd w:val="0"/>
        <w:jc w:val="center"/>
        <w:rPr>
          <w:b/>
          <w:sz w:val="24"/>
          <w:szCs w:val="24"/>
        </w:rPr>
      </w:pPr>
      <w:r w:rsidRPr="005B313F">
        <w:rPr>
          <w:b/>
          <w:bCs/>
          <w:sz w:val="24"/>
          <w:szCs w:val="24"/>
        </w:rPr>
        <w:t xml:space="preserve">4. </w:t>
      </w:r>
      <w:r w:rsidRPr="005B313F">
        <w:rPr>
          <w:b/>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049743C0" w14:textId="77777777" w:rsidR="006747B9" w:rsidRPr="005B313F" w:rsidRDefault="006747B9" w:rsidP="006747B9">
      <w:pPr>
        <w:widowControl w:val="0"/>
        <w:suppressLineNumbers/>
        <w:autoSpaceDE w:val="0"/>
        <w:autoSpaceDN w:val="0"/>
        <w:adjustRightInd w:val="0"/>
        <w:jc w:val="center"/>
        <w:rPr>
          <w:b/>
          <w:sz w:val="24"/>
          <w:szCs w:val="24"/>
        </w:rPr>
      </w:pPr>
    </w:p>
    <w:p w14:paraId="654013C6" w14:textId="0D5AFE43" w:rsidR="006747B9" w:rsidRPr="005B313F" w:rsidRDefault="006747B9" w:rsidP="00815E67">
      <w:pPr>
        <w:widowControl w:val="0"/>
        <w:suppressLineNumbers/>
        <w:autoSpaceDE w:val="0"/>
        <w:autoSpaceDN w:val="0"/>
        <w:adjustRightInd w:val="0"/>
        <w:jc w:val="center"/>
        <w:rPr>
          <w:b/>
          <w:sz w:val="24"/>
          <w:szCs w:val="24"/>
        </w:rPr>
      </w:pPr>
      <w:r w:rsidRPr="005B313F">
        <w:rPr>
          <w:b/>
          <w:sz w:val="24"/>
          <w:szCs w:val="24"/>
        </w:rPr>
        <w:t>ОЧНАЯ ФОРМА ОБУЧЕНИЯ</w:t>
      </w:r>
    </w:p>
    <w:p w14:paraId="48901B1C" w14:textId="646838E1" w:rsidR="006747B9" w:rsidRPr="005B313F" w:rsidRDefault="006747B9" w:rsidP="00815E67">
      <w:pPr>
        <w:widowControl w:val="0"/>
        <w:suppressLineNumbers/>
        <w:autoSpaceDE w:val="0"/>
        <w:autoSpaceDN w:val="0"/>
        <w:adjustRightInd w:val="0"/>
        <w:jc w:val="center"/>
        <w:rPr>
          <w:b/>
          <w:sz w:val="24"/>
          <w:szCs w:val="24"/>
        </w:rPr>
      </w:pPr>
      <w:r w:rsidRPr="005B313F">
        <w:rPr>
          <w:b/>
          <w:sz w:val="24"/>
          <w:szCs w:val="24"/>
        </w:rPr>
        <w:t>4.1 Структура дисциплины</w:t>
      </w:r>
    </w:p>
    <w:p w14:paraId="5B6CE919" w14:textId="77777777" w:rsidR="006747B9" w:rsidRPr="005B313F" w:rsidRDefault="006747B9" w:rsidP="006747B9">
      <w:pPr>
        <w:widowControl w:val="0"/>
        <w:suppressLineNumbers/>
        <w:autoSpaceDE w:val="0"/>
        <w:autoSpaceDN w:val="0"/>
        <w:adjustRightInd w:val="0"/>
        <w:ind w:firstLine="709"/>
        <w:jc w:val="both"/>
        <w:rPr>
          <w:sz w:val="24"/>
          <w:szCs w:val="24"/>
        </w:rPr>
      </w:pPr>
      <w:r w:rsidRPr="005B313F">
        <w:rPr>
          <w:sz w:val="24"/>
          <w:szCs w:val="24"/>
        </w:rPr>
        <w:t>Общая трудоемкость дисциплины по данной форме обучения составляет 3з.ед. (108 часов)</w:t>
      </w:r>
    </w:p>
    <w:p w14:paraId="7C373B72" w14:textId="77777777" w:rsidR="006747B9" w:rsidRPr="005B313F" w:rsidRDefault="006747B9" w:rsidP="006747B9">
      <w:pPr>
        <w:widowControl w:val="0"/>
        <w:suppressLineNumbers/>
        <w:autoSpaceDE w:val="0"/>
        <w:autoSpaceDN w:val="0"/>
        <w:adjustRightInd w:val="0"/>
        <w:jc w:val="both"/>
        <w:rPr>
          <w:sz w:val="24"/>
          <w:szCs w:val="24"/>
        </w:rPr>
      </w:pPr>
    </w:p>
    <w:tbl>
      <w:tblPr>
        <w:tblW w:w="96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560"/>
        <w:gridCol w:w="1162"/>
      </w:tblGrid>
      <w:tr w:rsidR="005B313F" w:rsidRPr="005B313F" w14:paraId="18525A77" w14:textId="77777777" w:rsidTr="00815E67">
        <w:trPr>
          <w:cantSplit/>
          <w:trHeight w:val="273"/>
        </w:trPr>
        <w:tc>
          <w:tcPr>
            <w:tcW w:w="5353" w:type="dxa"/>
            <w:vMerge w:val="restart"/>
          </w:tcPr>
          <w:p w14:paraId="6DF07CAC" w14:textId="77777777" w:rsidR="006747B9" w:rsidRPr="005B313F" w:rsidRDefault="006747B9" w:rsidP="00EA3A1A">
            <w:pPr>
              <w:suppressLineNumbers/>
              <w:jc w:val="center"/>
              <w:rPr>
                <w:b/>
                <w:sz w:val="24"/>
                <w:szCs w:val="24"/>
              </w:rPr>
            </w:pPr>
            <w:r w:rsidRPr="005B313F">
              <w:rPr>
                <w:b/>
                <w:sz w:val="24"/>
                <w:szCs w:val="24"/>
              </w:rPr>
              <w:t>Форма работы обучающихся/Виды учебных занятий</w:t>
            </w:r>
          </w:p>
        </w:tc>
        <w:tc>
          <w:tcPr>
            <w:tcW w:w="4281" w:type="dxa"/>
            <w:gridSpan w:val="3"/>
          </w:tcPr>
          <w:p w14:paraId="3DEBC0DB" w14:textId="77777777" w:rsidR="006747B9" w:rsidRPr="005B313F" w:rsidRDefault="006747B9" w:rsidP="00EA3A1A">
            <w:pPr>
              <w:suppressLineNumbers/>
              <w:jc w:val="center"/>
              <w:rPr>
                <w:sz w:val="24"/>
                <w:szCs w:val="24"/>
              </w:rPr>
            </w:pPr>
            <w:r w:rsidRPr="005B313F">
              <w:rPr>
                <w:sz w:val="24"/>
                <w:szCs w:val="24"/>
              </w:rPr>
              <w:t>Трудоемкость, часов 108/3</w:t>
            </w:r>
          </w:p>
        </w:tc>
      </w:tr>
      <w:tr w:rsidR="005B313F" w:rsidRPr="005B313F" w14:paraId="0D00CE28" w14:textId="77777777" w:rsidTr="00815E67">
        <w:trPr>
          <w:cantSplit/>
          <w:trHeight w:val="540"/>
        </w:trPr>
        <w:tc>
          <w:tcPr>
            <w:tcW w:w="5353" w:type="dxa"/>
            <w:vMerge/>
          </w:tcPr>
          <w:p w14:paraId="2A6556F5" w14:textId="77777777" w:rsidR="006747B9" w:rsidRPr="005B313F" w:rsidRDefault="006747B9" w:rsidP="00EA3A1A">
            <w:pPr>
              <w:suppressLineNumbers/>
              <w:rPr>
                <w:sz w:val="24"/>
                <w:szCs w:val="24"/>
              </w:rPr>
            </w:pPr>
          </w:p>
        </w:tc>
        <w:tc>
          <w:tcPr>
            <w:tcW w:w="1559" w:type="dxa"/>
          </w:tcPr>
          <w:p w14:paraId="0CC5B2AC" w14:textId="77777777" w:rsidR="006747B9" w:rsidRPr="005B313F" w:rsidRDefault="006747B9" w:rsidP="00EA3A1A">
            <w:pPr>
              <w:suppressLineNumbers/>
              <w:jc w:val="center"/>
              <w:rPr>
                <w:sz w:val="24"/>
                <w:szCs w:val="24"/>
              </w:rPr>
            </w:pPr>
            <w:r w:rsidRPr="005B313F">
              <w:rPr>
                <w:sz w:val="24"/>
                <w:szCs w:val="24"/>
              </w:rPr>
              <w:t>1</w:t>
            </w:r>
          </w:p>
          <w:p w14:paraId="176436C5" w14:textId="77777777" w:rsidR="006747B9" w:rsidRPr="005B313F" w:rsidRDefault="006747B9" w:rsidP="00EA3A1A">
            <w:pPr>
              <w:suppressLineNumbers/>
              <w:jc w:val="center"/>
              <w:rPr>
                <w:sz w:val="24"/>
                <w:szCs w:val="24"/>
              </w:rPr>
            </w:pPr>
            <w:r w:rsidRPr="005B313F">
              <w:rPr>
                <w:sz w:val="24"/>
                <w:szCs w:val="24"/>
              </w:rPr>
              <w:t>семестр</w:t>
            </w:r>
          </w:p>
        </w:tc>
        <w:tc>
          <w:tcPr>
            <w:tcW w:w="1560" w:type="dxa"/>
          </w:tcPr>
          <w:p w14:paraId="7A95E593" w14:textId="77777777" w:rsidR="006747B9" w:rsidRPr="005B313F" w:rsidRDefault="006747B9" w:rsidP="00EA3A1A">
            <w:pPr>
              <w:suppressLineNumbers/>
              <w:jc w:val="center"/>
              <w:rPr>
                <w:sz w:val="24"/>
                <w:szCs w:val="24"/>
              </w:rPr>
            </w:pPr>
            <w:r w:rsidRPr="005B313F">
              <w:rPr>
                <w:sz w:val="24"/>
                <w:szCs w:val="24"/>
              </w:rPr>
              <w:t>2</w:t>
            </w:r>
          </w:p>
          <w:p w14:paraId="63953994" w14:textId="77777777" w:rsidR="006747B9" w:rsidRPr="005B313F" w:rsidRDefault="006747B9" w:rsidP="00EA3A1A">
            <w:pPr>
              <w:suppressLineNumbers/>
              <w:jc w:val="center"/>
              <w:rPr>
                <w:sz w:val="24"/>
                <w:szCs w:val="24"/>
              </w:rPr>
            </w:pPr>
            <w:r w:rsidRPr="005B313F">
              <w:rPr>
                <w:sz w:val="24"/>
                <w:szCs w:val="24"/>
              </w:rPr>
              <w:t>семестр</w:t>
            </w:r>
          </w:p>
        </w:tc>
        <w:tc>
          <w:tcPr>
            <w:tcW w:w="1162" w:type="dxa"/>
          </w:tcPr>
          <w:p w14:paraId="6ECEC24C" w14:textId="77777777" w:rsidR="006747B9" w:rsidRPr="005B313F" w:rsidRDefault="006747B9" w:rsidP="00EA3A1A">
            <w:pPr>
              <w:suppressLineNumbers/>
              <w:jc w:val="center"/>
              <w:rPr>
                <w:sz w:val="24"/>
                <w:szCs w:val="24"/>
              </w:rPr>
            </w:pPr>
            <w:r w:rsidRPr="005B313F">
              <w:rPr>
                <w:sz w:val="24"/>
                <w:szCs w:val="24"/>
              </w:rPr>
              <w:t>Всего</w:t>
            </w:r>
          </w:p>
        </w:tc>
      </w:tr>
      <w:tr w:rsidR="005B313F" w:rsidRPr="005B313F" w14:paraId="6BBFF1A4" w14:textId="77777777" w:rsidTr="00815E67">
        <w:trPr>
          <w:cantSplit/>
          <w:trHeight w:val="275"/>
        </w:trPr>
        <w:tc>
          <w:tcPr>
            <w:tcW w:w="5353" w:type="dxa"/>
          </w:tcPr>
          <w:p w14:paraId="72F18169" w14:textId="77777777" w:rsidR="006747B9" w:rsidRPr="005B313F" w:rsidRDefault="006747B9"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1559" w:type="dxa"/>
          </w:tcPr>
          <w:p w14:paraId="35FE91C8" w14:textId="77777777" w:rsidR="006747B9" w:rsidRPr="005B313F" w:rsidRDefault="006747B9" w:rsidP="00EA3A1A">
            <w:pPr>
              <w:suppressLineNumbers/>
              <w:jc w:val="center"/>
              <w:rPr>
                <w:sz w:val="24"/>
                <w:szCs w:val="24"/>
              </w:rPr>
            </w:pPr>
            <w:r w:rsidRPr="005B313F">
              <w:rPr>
                <w:sz w:val="24"/>
                <w:szCs w:val="24"/>
              </w:rPr>
              <w:t>51</w:t>
            </w:r>
          </w:p>
        </w:tc>
        <w:tc>
          <w:tcPr>
            <w:tcW w:w="1560" w:type="dxa"/>
          </w:tcPr>
          <w:p w14:paraId="022B6A38" w14:textId="77777777" w:rsidR="006747B9" w:rsidRPr="005B313F" w:rsidRDefault="006747B9" w:rsidP="00EA3A1A">
            <w:pPr>
              <w:suppressLineNumbers/>
              <w:jc w:val="center"/>
              <w:rPr>
                <w:sz w:val="24"/>
                <w:szCs w:val="24"/>
              </w:rPr>
            </w:pPr>
            <w:r w:rsidRPr="005B313F">
              <w:rPr>
                <w:sz w:val="24"/>
                <w:szCs w:val="24"/>
              </w:rPr>
              <w:t>45</w:t>
            </w:r>
          </w:p>
        </w:tc>
        <w:tc>
          <w:tcPr>
            <w:tcW w:w="1162" w:type="dxa"/>
          </w:tcPr>
          <w:p w14:paraId="5696A189" w14:textId="77777777" w:rsidR="006747B9" w:rsidRPr="005B313F" w:rsidRDefault="006747B9" w:rsidP="00EA3A1A">
            <w:pPr>
              <w:suppressLineNumbers/>
              <w:jc w:val="center"/>
              <w:rPr>
                <w:sz w:val="24"/>
                <w:szCs w:val="24"/>
              </w:rPr>
            </w:pPr>
          </w:p>
        </w:tc>
      </w:tr>
      <w:tr w:rsidR="005B313F" w:rsidRPr="005B313F" w14:paraId="3B249426" w14:textId="77777777" w:rsidTr="00815E67">
        <w:trPr>
          <w:cantSplit/>
          <w:trHeight w:val="275"/>
        </w:trPr>
        <w:tc>
          <w:tcPr>
            <w:tcW w:w="5353" w:type="dxa"/>
          </w:tcPr>
          <w:p w14:paraId="3DA60E80" w14:textId="77777777" w:rsidR="006747B9" w:rsidRPr="005B313F" w:rsidRDefault="006747B9" w:rsidP="00EA3A1A">
            <w:pPr>
              <w:suppressLineNumbers/>
              <w:rPr>
                <w:b/>
                <w:sz w:val="24"/>
                <w:szCs w:val="24"/>
              </w:rPr>
            </w:pPr>
            <w:r w:rsidRPr="005B313F">
              <w:rPr>
                <w:i/>
                <w:iCs/>
                <w:sz w:val="24"/>
                <w:szCs w:val="24"/>
              </w:rPr>
              <w:t>Лекции (Л)</w:t>
            </w:r>
          </w:p>
        </w:tc>
        <w:tc>
          <w:tcPr>
            <w:tcW w:w="1559" w:type="dxa"/>
          </w:tcPr>
          <w:p w14:paraId="268709F6" w14:textId="77777777" w:rsidR="006747B9" w:rsidRPr="005B313F" w:rsidRDefault="006747B9" w:rsidP="00EA3A1A">
            <w:pPr>
              <w:suppressLineNumbers/>
              <w:jc w:val="center"/>
              <w:rPr>
                <w:sz w:val="24"/>
                <w:szCs w:val="24"/>
              </w:rPr>
            </w:pPr>
            <w:r w:rsidRPr="005B313F">
              <w:rPr>
                <w:sz w:val="24"/>
                <w:szCs w:val="24"/>
              </w:rPr>
              <w:t>17</w:t>
            </w:r>
          </w:p>
        </w:tc>
        <w:tc>
          <w:tcPr>
            <w:tcW w:w="1560" w:type="dxa"/>
          </w:tcPr>
          <w:p w14:paraId="2595E475" w14:textId="77777777" w:rsidR="006747B9" w:rsidRPr="005B313F" w:rsidRDefault="006747B9" w:rsidP="00EA3A1A">
            <w:pPr>
              <w:suppressLineNumbers/>
              <w:jc w:val="center"/>
              <w:rPr>
                <w:sz w:val="24"/>
                <w:szCs w:val="24"/>
              </w:rPr>
            </w:pPr>
            <w:r w:rsidRPr="005B313F">
              <w:rPr>
                <w:sz w:val="24"/>
                <w:szCs w:val="24"/>
              </w:rPr>
              <w:t>15</w:t>
            </w:r>
          </w:p>
        </w:tc>
        <w:tc>
          <w:tcPr>
            <w:tcW w:w="1162" w:type="dxa"/>
          </w:tcPr>
          <w:p w14:paraId="026A17ED" w14:textId="77777777" w:rsidR="006747B9" w:rsidRPr="005B313F" w:rsidRDefault="006747B9" w:rsidP="00EA3A1A">
            <w:pPr>
              <w:suppressLineNumbers/>
              <w:jc w:val="center"/>
              <w:rPr>
                <w:sz w:val="24"/>
                <w:szCs w:val="24"/>
              </w:rPr>
            </w:pPr>
          </w:p>
        </w:tc>
      </w:tr>
      <w:tr w:rsidR="005B313F" w:rsidRPr="005B313F" w14:paraId="51AD4661" w14:textId="77777777" w:rsidTr="00815E67">
        <w:trPr>
          <w:cantSplit/>
          <w:trHeight w:val="275"/>
        </w:trPr>
        <w:tc>
          <w:tcPr>
            <w:tcW w:w="5353" w:type="dxa"/>
          </w:tcPr>
          <w:p w14:paraId="0554405D" w14:textId="77777777" w:rsidR="006747B9" w:rsidRPr="005B313F" w:rsidRDefault="006747B9" w:rsidP="00EA3A1A">
            <w:pPr>
              <w:suppressLineNumbers/>
              <w:rPr>
                <w:i/>
                <w:iCs/>
                <w:sz w:val="24"/>
                <w:szCs w:val="24"/>
              </w:rPr>
            </w:pPr>
            <w:r w:rsidRPr="005B313F">
              <w:rPr>
                <w:i/>
                <w:iCs/>
                <w:sz w:val="24"/>
                <w:szCs w:val="24"/>
              </w:rPr>
              <w:t>Практические занятия (ПЗ)</w:t>
            </w:r>
          </w:p>
        </w:tc>
        <w:tc>
          <w:tcPr>
            <w:tcW w:w="1559" w:type="dxa"/>
          </w:tcPr>
          <w:p w14:paraId="0C35F001" w14:textId="77777777" w:rsidR="006747B9" w:rsidRPr="005B313F" w:rsidRDefault="006747B9" w:rsidP="00EA3A1A">
            <w:pPr>
              <w:suppressLineNumbers/>
              <w:jc w:val="center"/>
              <w:rPr>
                <w:sz w:val="24"/>
                <w:szCs w:val="24"/>
              </w:rPr>
            </w:pPr>
            <w:r w:rsidRPr="005B313F">
              <w:rPr>
                <w:sz w:val="24"/>
                <w:szCs w:val="24"/>
              </w:rPr>
              <w:t>34</w:t>
            </w:r>
          </w:p>
        </w:tc>
        <w:tc>
          <w:tcPr>
            <w:tcW w:w="1560" w:type="dxa"/>
          </w:tcPr>
          <w:p w14:paraId="0C44FD08" w14:textId="77777777" w:rsidR="006747B9" w:rsidRPr="005B313F" w:rsidRDefault="006747B9" w:rsidP="00EA3A1A">
            <w:pPr>
              <w:suppressLineNumbers/>
              <w:jc w:val="center"/>
              <w:rPr>
                <w:sz w:val="24"/>
                <w:szCs w:val="24"/>
              </w:rPr>
            </w:pPr>
            <w:r w:rsidRPr="005B313F">
              <w:rPr>
                <w:sz w:val="24"/>
                <w:szCs w:val="24"/>
              </w:rPr>
              <w:t>30</w:t>
            </w:r>
          </w:p>
        </w:tc>
        <w:tc>
          <w:tcPr>
            <w:tcW w:w="1162" w:type="dxa"/>
          </w:tcPr>
          <w:p w14:paraId="4DABC4E4" w14:textId="77777777" w:rsidR="006747B9" w:rsidRPr="005B313F" w:rsidRDefault="006747B9" w:rsidP="00EA3A1A">
            <w:pPr>
              <w:suppressLineNumbers/>
              <w:jc w:val="center"/>
              <w:rPr>
                <w:sz w:val="24"/>
                <w:szCs w:val="24"/>
              </w:rPr>
            </w:pPr>
          </w:p>
        </w:tc>
      </w:tr>
      <w:tr w:rsidR="005B313F" w:rsidRPr="005B313F" w14:paraId="60AAD331" w14:textId="77777777" w:rsidTr="00815E67">
        <w:trPr>
          <w:cantSplit/>
          <w:trHeight w:val="275"/>
        </w:trPr>
        <w:tc>
          <w:tcPr>
            <w:tcW w:w="5353" w:type="dxa"/>
          </w:tcPr>
          <w:p w14:paraId="7F71D21F" w14:textId="77777777" w:rsidR="006747B9" w:rsidRPr="005B313F" w:rsidRDefault="006747B9" w:rsidP="00EA3A1A">
            <w:pPr>
              <w:suppressLineNumbers/>
              <w:rPr>
                <w:sz w:val="24"/>
                <w:szCs w:val="24"/>
              </w:rPr>
            </w:pPr>
            <w:r w:rsidRPr="005B313F">
              <w:rPr>
                <w:i/>
                <w:iCs/>
                <w:sz w:val="24"/>
                <w:szCs w:val="24"/>
              </w:rPr>
              <w:t>Лабораторные работы (ЛР)</w:t>
            </w:r>
          </w:p>
        </w:tc>
        <w:tc>
          <w:tcPr>
            <w:tcW w:w="1559" w:type="dxa"/>
          </w:tcPr>
          <w:p w14:paraId="4C96FC20" w14:textId="77777777" w:rsidR="006747B9" w:rsidRPr="005B313F" w:rsidRDefault="006747B9" w:rsidP="00EA3A1A">
            <w:pPr>
              <w:suppressLineNumbers/>
              <w:jc w:val="center"/>
              <w:rPr>
                <w:sz w:val="24"/>
                <w:szCs w:val="24"/>
              </w:rPr>
            </w:pPr>
          </w:p>
        </w:tc>
        <w:tc>
          <w:tcPr>
            <w:tcW w:w="1560" w:type="dxa"/>
          </w:tcPr>
          <w:p w14:paraId="5753440C" w14:textId="77777777" w:rsidR="006747B9" w:rsidRPr="005B313F" w:rsidRDefault="006747B9" w:rsidP="00EA3A1A">
            <w:pPr>
              <w:suppressLineNumbers/>
              <w:jc w:val="center"/>
              <w:rPr>
                <w:sz w:val="24"/>
                <w:szCs w:val="24"/>
              </w:rPr>
            </w:pPr>
          </w:p>
        </w:tc>
        <w:tc>
          <w:tcPr>
            <w:tcW w:w="1162" w:type="dxa"/>
          </w:tcPr>
          <w:p w14:paraId="306653D5" w14:textId="77777777" w:rsidR="006747B9" w:rsidRPr="005B313F" w:rsidRDefault="006747B9" w:rsidP="00EA3A1A">
            <w:pPr>
              <w:suppressLineNumbers/>
              <w:jc w:val="center"/>
              <w:rPr>
                <w:sz w:val="24"/>
                <w:szCs w:val="24"/>
              </w:rPr>
            </w:pPr>
          </w:p>
        </w:tc>
      </w:tr>
      <w:tr w:rsidR="005B313F" w:rsidRPr="005B313F" w14:paraId="31B67A19" w14:textId="77777777" w:rsidTr="00815E67">
        <w:trPr>
          <w:cantSplit/>
          <w:trHeight w:val="275"/>
        </w:trPr>
        <w:tc>
          <w:tcPr>
            <w:tcW w:w="5353" w:type="dxa"/>
          </w:tcPr>
          <w:p w14:paraId="1474DD37" w14:textId="77777777" w:rsidR="006747B9" w:rsidRPr="005B313F" w:rsidRDefault="006747B9" w:rsidP="00EA3A1A">
            <w:pPr>
              <w:suppressLineNumbers/>
              <w:rPr>
                <w:b/>
                <w:sz w:val="24"/>
                <w:szCs w:val="24"/>
              </w:rPr>
            </w:pPr>
            <w:r w:rsidRPr="005B313F">
              <w:rPr>
                <w:b/>
                <w:sz w:val="24"/>
                <w:szCs w:val="24"/>
              </w:rPr>
              <w:t>Самостоятельная работа:</w:t>
            </w:r>
          </w:p>
        </w:tc>
        <w:tc>
          <w:tcPr>
            <w:tcW w:w="1559" w:type="dxa"/>
          </w:tcPr>
          <w:p w14:paraId="6257355C" w14:textId="77777777" w:rsidR="006747B9" w:rsidRPr="005B313F" w:rsidRDefault="006747B9" w:rsidP="00EA3A1A">
            <w:pPr>
              <w:widowControl w:val="0"/>
              <w:shd w:val="clear" w:color="auto" w:fill="FFFFFF"/>
              <w:autoSpaceDE w:val="0"/>
              <w:autoSpaceDN w:val="0"/>
              <w:adjustRightInd w:val="0"/>
              <w:jc w:val="center"/>
              <w:rPr>
                <w:sz w:val="24"/>
                <w:szCs w:val="24"/>
              </w:rPr>
            </w:pPr>
            <w:r w:rsidRPr="005B313F">
              <w:rPr>
                <w:sz w:val="24"/>
                <w:szCs w:val="24"/>
              </w:rPr>
              <w:t>21</w:t>
            </w:r>
          </w:p>
        </w:tc>
        <w:tc>
          <w:tcPr>
            <w:tcW w:w="1560" w:type="dxa"/>
          </w:tcPr>
          <w:p w14:paraId="46A6F4F8" w14:textId="77777777" w:rsidR="006747B9" w:rsidRPr="005B313F" w:rsidRDefault="006747B9" w:rsidP="00EA3A1A">
            <w:pPr>
              <w:widowControl w:val="0"/>
              <w:shd w:val="clear" w:color="auto" w:fill="FFFFFF"/>
              <w:autoSpaceDE w:val="0"/>
              <w:autoSpaceDN w:val="0"/>
              <w:adjustRightInd w:val="0"/>
              <w:jc w:val="center"/>
              <w:rPr>
                <w:sz w:val="24"/>
                <w:szCs w:val="24"/>
              </w:rPr>
            </w:pPr>
            <w:r w:rsidRPr="005B313F">
              <w:rPr>
                <w:sz w:val="24"/>
                <w:szCs w:val="24"/>
              </w:rPr>
              <w:t>9</w:t>
            </w:r>
          </w:p>
        </w:tc>
        <w:tc>
          <w:tcPr>
            <w:tcW w:w="1162" w:type="dxa"/>
          </w:tcPr>
          <w:p w14:paraId="0E10B32D" w14:textId="77777777" w:rsidR="006747B9" w:rsidRPr="005B313F" w:rsidRDefault="006747B9" w:rsidP="00EA3A1A">
            <w:pPr>
              <w:widowControl w:val="0"/>
              <w:shd w:val="clear" w:color="auto" w:fill="FFFFFF"/>
              <w:autoSpaceDE w:val="0"/>
              <w:autoSpaceDN w:val="0"/>
              <w:adjustRightInd w:val="0"/>
              <w:jc w:val="center"/>
              <w:rPr>
                <w:sz w:val="24"/>
                <w:szCs w:val="24"/>
              </w:rPr>
            </w:pPr>
          </w:p>
        </w:tc>
      </w:tr>
      <w:tr w:rsidR="005B313F" w:rsidRPr="005B313F" w14:paraId="653935C1" w14:textId="77777777" w:rsidTr="00815E67">
        <w:trPr>
          <w:cantSplit/>
          <w:trHeight w:val="297"/>
        </w:trPr>
        <w:tc>
          <w:tcPr>
            <w:tcW w:w="5353" w:type="dxa"/>
          </w:tcPr>
          <w:p w14:paraId="4076E620" w14:textId="77777777" w:rsidR="006747B9" w:rsidRPr="005B313F" w:rsidRDefault="006747B9" w:rsidP="00EA3A1A">
            <w:pPr>
              <w:suppressLineNumbers/>
              <w:rPr>
                <w:sz w:val="24"/>
                <w:szCs w:val="24"/>
              </w:rPr>
            </w:pPr>
            <w:r w:rsidRPr="005B313F">
              <w:rPr>
                <w:sz w:val="24"/>
                <w:szCs w:val="24"/>
              </w:rPr>
              <w:t xml:space="preserve">Курсовой проект (КП), курсовая работа (КР) </w:t>
            </w:r>
          </w:p>
        </w:tc>
        <w:tc>
          <w:tcPr>
            <w:tcW w:w="1559" w:type="dxa"/>
          </w:tcPr>
          <w:p w14:paraId="2C6739AF" w14:textId="77777777" w:rsidR="006747B9" w:rsidRPr="005B313F" w:rsidRDefault="006747B9" w:rsidP="00EA3A1A">
            <w:pPr>
              <w:suppressLineNumbers/>
              <w:jc w:val="center"/>
              <w:rPr>
                <w:sz w:val="24"/>
                <w:szCs w:val="24"/>
              </w:rPr>
            </w:pPr>
          </w:p>
        </w:tc>
        <w:tc>
          <w:tcPr>
            <w:tcW w:w="1560" w:type="dxa"/>
          </w:tcPr>
          <w:p w14:paraId="0F1CC32C" w14:textId="77777777" w:rsidR="006747B9" w:rsidRPr="005B313F" w:rsidRDefault="006747B9" w:rsidP="00EA3A1A">
            <w:pPr>
              <w:suppressLineNumbers/>
              <w:rPr>
                <w:sz w:val="24"/>
                <w:szCs w:val="24"/>
              </w:rPr>
            </w:pPr>
          </w:p>
        </w:tc>
        <w:tc>
          <w:tcPr>
            <w:tcW w:w="1162" w:type="dxa"/>
          </w:tcPr>
          <w:p w14:paraId="5D78253B" w14:textId="77777777" w:rsidR="006747B9" w:rsidRPr="005B313F" w:rsidRDefault="006747B9" w:rsidP="00EA3A1A">
            <w:pPr>
              <w:suppressLineNumbers/>
              <w:jc w:val="center"/>
              <w:rPr>
                <w:sz w:val="24"/>
                <w:szCs w:val="24"/>
              </w:rPr>
            </w:pPr>
          </w:p>
        </w:tc>
      </w:tr>
      <w:tr w:rsidR="005B313F" w:rsidRPr="005B313F" w14:paraId="21DC0B7C" w14:textId="77777777" w:rsidTr="00815E67">
        <w:trPr>
          <w:cantSplit/>
          <w:trHeight w:val="402"/>
        </w:trPr>
        <w:tc>
          <w:tcPr>
            <w:tcW w:w="5353" w:type="dxa"/>
          </w:tcPr>
          <w:p w14:paraId="5ED0077A" w14:textId="77777777" w:rsidR="006747B9" w:rsidRPr="005B313F" w:rsidRDefault="006747B9" w:rsidP="00EA3A1A">
            <w:pPr>
              <w:suppressLineNumbers/>
              <w:rPr>
                <w:sz w:val="24"/>
                <w:szCs w:val="24"/>
              </w:rPr>
            </w:pPr>
            <w:r w:rsidRPr="005B313F">
              <w:rPr>
                <w:sz w:val="24"/>
                <w:szCs w:val="24"/>
              </w:rPr>
              <w:t>Расчетно-графическое задание (РГЗ)</w:t>
            </w:r>
          </w:p>
        </w:tc>
        <w:tc>
          <w:tcPr>
            <w:tcW w:w="1559" w:type="dxa"/>
          </w:tcPr>
          <w:p w14:paraId="6DBBAF68" w14:textId="77777777" w:rsidR="006747B9" w:rsidRPr="005B313F" w:rsidRDefault="006747B9" w:rsidP="00EA3A1A">
            <w:pPr>
              <w:suppressLineNumbers/>
              <w:jc w:val="center"/>
              <w:rPr>
                <w:sz w:val="24"/>
                <w:szCs w:val="24"/>
              </w:rPr>
            </w:pPr>
          </w:p>
        </w:tc>
        <w:tc>
          <w:tcPr>
            <w:tcW w:w="1560" w:type="dxa"/>
          </w:tcPr>
          <w:p w14:paraId="54450BB0" w14:textId="77777777" w:rsidR="006747B9" w:rsidRPr="005B313F" w:rsidRDefault="006747B9" w:rsidP="00EA3A1A">
            <w:pPr>
              <w:suppressLineNumbers/>
              <w:jc w:val="center"/>
              <w:rPr>
                <w:sz w:val="24"/>
                <w:szCs w:val="24"/>
              </w:rPr>
            </w:pPr>
          </w:p>
        </w:tc>
        <w:tc>
          <w:tcPr>
            <w:tcW w:w="1162" w:type="dxa"/>
          </w:tcPr>
          <w:p w14:paraId="77DE2FC8" w14:textId="77777777" w:rsidR="006747B9" w:rsidRPr="005B313F" w:rsidRDefault="006747B9" w:rsidP="00EA3A1A">
            <w:pPr>
              <w:suppressLineNumbers/>
              <w:jc w:val="center"/>
              <w:rPr>
                <w:sz w:val="24"/>
                <w:szCs w:val="24"/>
              </w:rPr>
            </w:pPr>
          </w:p>
        </w:tc>
      </w:tr>
      <w:tr w:rsidR="005B313F" w:rsidRPr="005B313F" w14:paraId="5D92DFE1" w14:textId="77777777" w:rsidTr="00815E67">
        <w:trPr>
          <w:cantSplit/>
          <w:trHeight w:val="275"/>
        </w:trPr>
        <w:tc>
          <w:tcPr>
            <w:tcW w:w="5353" w:type="dxa"/>
          </w:tcPr>
          <w:p w14:paraId="11B16965" w14:textId="77777777" w:rsidR="006747B9" w:rsidRPr="005B313F" w:rsidRDefault="006747B9" w:rsidP="00EA3A1A">
            <w:pPr>
              <w:suppressLineNumbers/>
              <w:rPr>
                <w:sz w:val="24"/>
                <w:szCs w:val="24"/>
              </w:rPr>
            </w:pPr>
            <w:r w:rsidRPr="005B313F">
              <w:rPr>
                <w:sz w:val="24"/>
                <w:szCs w:val="24"/>
              </w:rPr>
              <w:t>Реферат (Р)</w:t>
            </w:r>
          </w:p>
        </w:tc>
        <w:tc>
          <w:tcPr>
            <w:tcW w:w="1559" w:type="dxa"/>
          </w:tcPr>
          <w:p w14:paraId="5E24F6E5" w14:textId="77777777" w:rsidR="006747B9" w:rsidRPr="005B313F" w:rsidRDefault="006747B9" w:rsidP="00EA3A1A">
            <w:pPr>
              <w:suppressLineNumbers/>
              <w:jc w:val="center"/>
              <w:rPr>
                <w:sz w:val="24"/>
                <w:szCs w:val="24"/>
              </w:rPr>
            </w:pPr>
            <w:r w:rsidRPr="005B313F">
              <w:rPr>
                <w:sz w:val="24"/>
                <w:szCs w:val="24"/>
              </w:rPr>
              <w:t>21</w:t>
            </w:r>
          </w:p>
        </w:tc>
        <w:tc>
          <w:tcPr>
            <w:tcW w:w="1560" w:type="dxa"/>
          </w:tcPr>
          <w:p w14:paraId="4B2099AA" w14:textId="77777777" w:rsidR="006747B9" w:rsidRPr="005B313F" w:rsidRDefault="006747B9" w:rsidP="00EA3A1A">
            <w:pPr>
              <w:suppressLineNumbers/>
              <w:jc w:val="center"/>
              <w:rPr>
                <w:sz w:val="24"/>
                <w:szCs w:val="24"/>
              </w:rPr>
            </w:pPr>
            <w:r w:rsidRPr="005B313F">
              <w:rPr>
                <w:sz w:val="24"/>
                <w:szCs w:val="24"/>
              </w:rPr>
              <w:t>9</w:t>
            </w:r>
          </w:p>
        </w:tc>
        <w:tc>
          <w:tcPr>
            <w:tcW w:w="1162" w:type="dxa"/>
          </w:tcPr>
          <w:p w14:paraId="3CB3ECDE" w14:textId="77777777" w:rsidR="006747B9" w:rsidRPr="005B313F" w:rsidRDefault="006747B9" w:rsidP="00EA3A1A">
            <w:pPr>
              <w:suppressLineNumbers/>
              <w:jc w:val="center"/>
              <w:rPr>
                <w:sz w:val="24"/>
                <w:szCs w:val="24"/>
              </w:rPr>
            </w:pPr>
          </w:p>
        </w:tc>
      </w:tr>
      <w:tr w:rsidR="005B313F" w:rsidRPr="005B313F" w14:paraId="717CD7FD" w14:textId="77777777" w:rsidTr="00815E67">
        <w:trPr>
          <w:cantSplit/>
          <w:trHeight w:val="275"/>
        </w:trPr>
        <w:tc>
          <w:tcPr>
            <w:tcW w:w="5353" w:type="dxa"/>
          </w:tcPr>
          <w:p w14:paraId="66A3B5C5" w14:textId="77777777" w:rsidR="006747B9" w:rsidRPr="005B313F" w:rsidRDefault="006747B9" w:rsidP="00EA3A1A">
            <w:pPr>
              <w:suppressLineNumbers/>
              <w:rPr>
                <w:sz w:val="24"/>
                <w:szCs w:val="24"/>
              </w:rPr>
            </w:pPr>
            <w:r w:rsidRPr="005B313F">
              <w:rPr>
                <w:sz w:val="24"/>
                <w:szCs w:val="24"/>
              </w:rPr>
              <w:t>Эссе (Э)</w:t>
            </w:r>
          </w:p>
        </w:tc>
        <w:tc>
          <w:tcPr>
            <w:tcW w:w="1559" w:type="dxa"/>
          </w:tcPr>
          <w:p w14:paraId="31812A26" w14:textId="77777777" w:rsidR="006747B9" w:rsidRPr="005B313F" w:rsidRDefault="006747B9" w:rsidP="00EA3A1A">
            <w:pPr>
              <w:suppressLineNumbers/>
              <w:jc w:val="center"/>
              <w:rPr>
                <w:sz w:val="24"/>
                <w:szCs w:val="24"/>
              </w:rPr>
            </w:pPr>
          </w:p>
        </w:tc>
        <w:tc>
          <w:tcPr>
            <w:tcW w:w="1560" w:type="dxa"/>
          </w:tcPr>
          <w:p w14:paraId="433AB6A4" w14:textId="77777777" w:rsidR="006747B9" w:rsidRPr="005B313F" w:rsidRDefault="006747B9" w:rsidP="00EA3A1A">
            <w:pPr>
              <w:suppressLineNumbers/>
              <w:rPr>
                <w:sz w:val="24"/>
                <w:szCs w:val="24"/>
              </w:rPr>
            </w:pPr>
          </w:p>
        </w:tc>
        <w:tc>
          <w:tcPr>
            <w:tcW w:w="1162" w:type="dxa"/>
          </w:tcPr>
          <w:p w14:paraId="3E7D8C51" w14:textId="77777777" w:rsidR="006747B9" w:rsidRPr="005B313F" w:rsidRDefault="006747B9" w:rsidP="00EA3A1A">
            <w:pPr>
              <w:suppressLineNumbers/>
              <w:jc w:val="center"/>
              <w:rPr>
                <w:sz w:val="24"/>
                <w:szCs w:val="24"/>
              </w:rPr>
            </w:pPr>
          </w:p>
        </w:tc>
      </w:tr>
      <w:tr w:rsidR="005B313F" w:rsidRPr="005B313F" w14:paraId="4238E7C0" w14:textId="77777777" w:rsidTr="00815E67">
        <w:trPr>
          <w:cantSplit/>
          <w:trHeight w:val="429"/>
        </w:trPr>
        <w:tc>
          <w:tcPr>
            <w:tcW w:w="5353" w:type="dxa"/>
          </w:tcPr>
          <w:p w14:paraId="5D76F992" w14:textId="77777777" w:rsidR="006747B9" w:rsidRPr="005B313F" w:rsidRDefault="006747B9" w:rsidP="00EA3A1A">
            <w:pPr>
              <w:suppressLineNumbers/>
              <w:rPr>
                <w:sz w:val="24"/>
                <w:szCs w:val="24"/>
              </w:rPr>
            </w:pPr>
            <w:r w:rsidRPr="005B313F">
              <w:rPr>
                <w:sz w:val="24"/>
                <w:szCs w:val="24"/>
              </w:rPr>
              <w:t>Самостоятельное изучение разделов</w:t>
            </w:r>
          </w:p>
        </w:tc>
        <w:tc>
          <w:tcPr>
            <w:tcW w:w="1559" w:type="dxa"/>
          </w:tcPr>
          <w:p w14:paraId="38514F33" w14:textId="77777777" w:rsidR="006747B9" w:rsidRPr="005B313F" w:rsidRDefault="006747B9" w:rsidP="00EA3A1A">
            <w:pPr>
              <w:suppressLineNumbers/>
              <w:jc w:val="center"/>
              <w:rPr>
                <w:sz w:val="24"/>
                <w:szCs w:val="24"/>
              </w:rPr>
            </w:pPr>
          </w:p>
        </w:tc>
        <w:tc>
          <w:tcPr>
            <w:tcW w:w="1560" w:type="dxa"/>
          </w:tcPr>
          <w:p w14:paraId="2258265B" w14:textId="77777777" w:rsidR="006747B9" w:rsidRPr="005B313F" w:rsidRDefault="006747B9" w:rsidP="00EA3A1A">
            <w:pPr>
              <w:suppressLineNumbers/>
              <w:jc w:val="center"/>
              <w:rPr>
                <w:sz w:val="24"/>
                <w:szCs w:val="24"/>
              </w:rPr>
            </w:pPr>
          </w:p>
        </w:tc>
        <w:tc>
          <w:tcPr>
            <w:tcW w:w="1162" w:type="dxa"/>
          </w:tcPr>
          <w:p w14:paraId="2AC427D5" w14:textId="77777777" w:rsidR="006747B9" w:rsidRPr="005B313F" w:rsidRDefault="006747B9" w:rsidP="00EA3A1A">
            <w:pPr>
              <w:widowControl w:val="0"/>
              <w:shd w:val="clear" w:color="auto" w:fill="FFFFFF"/>
              <w:autoSpaceDE w:val="0"/>
              <w:autoSpaceDN w:val="0"/>
              <w:adjustRightInd w:val="0"/>
              <w:jc w:val="center"/>
              <w:rPr>
                <w:sz w:val="24"/>
                <w:szCs w:val="24"/>
              </w:rPr>
            </w:pPr>
          </w:p>
        </w:tc>
      </w:tr>
      <w:tr w:rsidR="00815E67" w:rsidRPr="005B313F" w14:paraId="0568076D" w14:textId="77777777" w:rsidTr="00815E67">
        <w:trPr>
          <w:cantSplit/>
          <w:trHeight w:val="407"/>
        </w:trPr>
        <w:tc>
          <w:tcPr>
            <w:tcW w:w="5353" w:type="dxa"/>
          </w:tcPr>
          <w:p w14:paraId="1C1F94A2" w14:textId="77777777" w:rsidR="006747B9" w:rsidRPr="005B313F" w:rsidRDefault="006747B9" w:rsidP="00EA3A1A">
            <w:pPr>
              <w:suppressLineNumbers/>
              <w:rPr>
                <w:sz w:val="24"/>
                <w:szCs w:val="24"/>
              </w:rPr>
            </w:pPr>
            <w:r w:rsidRPr="005B313F">
              <w:rPr>
                <w:sz w:val="24"/>
                <w:szCs w:val="24"/>
              </w:rPr>
              <w:t>Экзамен/Экзамен</w:t>
            </w:r>
          </w:p>
        </w:tc>
        <w:tc>
          <w:tcPr>
            <w:tcW w:w="1559" w:type="dxa"/>
          </w:tcPr>
          <w:p w14:paraId="0295C334" w14:textId="77777777" w:rsidR="006747B9" w:rsidRPr="005B313F" w:rsidRDefault="006747B9" w:rsidP="00EA3A1A">
            <w:pPr>
              <w:suppressLineNumbers/>
              <w:jc w:val="center"/>
              <w:rPr>
                <w:sz w:val="24"/>
                <w:szCs w:val="24"/>
              </w:rPr>
            </w:pPr>
            <w:r w:rsidRPr="005B313F">
              <w:rPr>
                <w:sz w:val="24"/>
                <w:szCs w:val="24"/>
              </w:rPr>
              <w:t>108</w:t>
            </w:r>
          </w:p>
        </w:tc>
        <w:tc>
          <w:tcPr>
            <w:tcW w:w="1560" w:type="dxa"/>
          </w:tcPr>
          <w:p w14:paraId="466E45C8" w14:textId="77777777" w:rsidR="006747B9" w:rsidRPr="005B313F" w:rsidRDefault="006747B9" w:rsidP="00EA3A1A">
            <w:pPr>
              <w:suppressLineNumbers/>
              <w:jc w:val="center"/>
              <w:rPr>
                <w:sz w:val="24"/>
                <w:szCs w:val="24"/>
              </w:rPr>
            </w:pPr>
            <w:r w:rsidRPr="005B313F">
              <w:rPr>
                <w:sz w:val="24"/>
                <w:szCs w:val="24"/>
              </w:rPr>
              <w:t>108</w:t>
            </w:r>
          </w:p>
        </w:tc>
        <w:tc>
          <w:tcPr>
            <w:tcW w:w="1162" w:type="dxa"/>
          </w:tcPr>
          <w:p w14:paraId="0F77E3BA" w14:textId="77777777" w:rsidR="006747B9" w:rsidRPr="005B313F" w:rsidRDefault="006747B9" w:rsidP="00EA3A1A">
            <w:pPr>
              <w:suppressLineNumbers/>
              <w:jc w:val="center"/>
              <w:rPr>
                <w:sz w:val="24"/>
                <w:szCs w:val="24"/>
              </w:rPr>
            </w:pPr>
          </w:p>
        </w:tc>
      </w:tr>
    </w:tbl>
    <w:p w14:paraId="02F1A490" w14:textId="77777777" w:rsidR="006747B9" w:rsidRPr="005B313F" w:rsidRDefault="006747B9" w:rsidP="006747B9">
      <w:pPr>
        <w:suppressLineNumbers/>
        <w:jc w:val="both"/>
        <w:rPr>
          <w:b/>
          <w:sz w:val="24"/>
          <w:szCs w:val="24"/>
        </w:rPr>
      </w:pPr>
    </w:p>
    <w:p w14:paraId="0B42D220" w14:textId="77777777" w:rsidR="006747B9" w:rsidRPr="005B313F" w:rsidRDefault="006747B9" w:rsidP="006747B9">
      <w:pPr>
        <w:widowControl w:val="0"/>
        <w:suppressLineNumbers/>
        <w:autoSpaceDE w:val="0"/>
        <w:autoSpaceDN w:val="0"/>
        <w:adjustRightInd w:val="0"/>
        <w:jc w:val="center"/>
        <w:rPr>
          <w:b/>
          <w:sz w:val="24"/>
          <w:szCs w:val="24"/>
        </w:rPr>
      </w:pPr>
      <w:r w:rsidRPr="005B313F">
        <w:rPr>
          <w:b/>
          <w:sz w:val="24"/>
          <w:szCs w:val="24"/>
        </w:rPr>
        <w:t>4.2. Содержание разделов дисциплины</w:t>
      </w:r>
    </w:p>
    <w:p w14:paraId="1D83D6BE" w14:textId="77777777" w:rsidR="006747B9" w:rsidRPr="005B313F" w:rsidRDefault="006747B9" w:rsidP="006747B9">
      <w:pPr>
        <w:jc w:val="both"/>
        <w:rPr>
          <w:b/>
          <w:sz w:val="24"/>
          <w:szCs w:val="24"/>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3"/>
        <w:gridCol w:w="2842"/>
        <w:gridCol w:w="4175"/>
        <w:gridCol w:w="2095"/>
      </w:tblGrid>
      <w:tr w:rsidR="005B313F" w:rsidRPr="005B313F" w14:paraId="5406B561" w14:textId="77777777" w:rsidTr="00EA3A1A">
        <w:tc>
          <w:tcPr>
            <w:tcW w:w="659" w:type="pct"/>
            <w:tcBorders>
              <w:bottom w:val="single" w:sz="4" w:space="0" w:color="auto"/>
            </w:tcBorders>
            <w:vAlign w:val="center"/>
          </w:tcPr>
          <w:p w14:paraId="65D1FB92" w14:textId="77777777" w:rsidR="006747B9" w:rsidRPr="005B313F" w:rsidRDefault="006747B9" w:rsidP="00EA3A1A">
            <w:pPr>
              <w:jc w:val="center"/>
              <w:rPr>
                <w:sz w:val="24"/>
                <w:szCs w:val="24"/>
              </w:rPr>
            </w:pPr>
            <w:r w:rsidRPr="005B313F">
              <w:rPr>
                <w:sz w:val="24"/>
                <w:szCs w:val="24"/>
              </w:rPr>
              <w:t>№ раздела</w:t>
            </w:r>
          </w:p>
        </w:tc>
        <w:tc>
          <w:tcPr>
            <w:tcW w:w="1354" w:type="pct"/>
            <w:tcBorders>
              <w:bottom w:val="single" w:sz="4" w:space="0" w:color="auto"/>
            </w:tcBorders>
            <w:vAlign w:val="center"/>
          </w:tcPr>
          <w:p w14:paraId="43AD08B6" w14:textId="77777777" w:rsidR="006747B9" w:rsidRPr="005B313F" w:rsidRDefault="006747B9" w:rsidP="00EA3A1A">
            <w:pPr>
              <w:jc w:val="center"/>
              <w:rPr>
                <w:sz w:val="24"/>
                <w:szCs w:val="24"/>
              </w:rPr>
            </w:pPr>
            <w:r w:rsidRPr="005B313F">
              <w:rPr>
                <w:sz w:val="24"/>
                <w:szCs w:val="24"/>
              </w:rPr>
              <w:t xml:space="preserve">Наименование раздела </w:t>
            </w:r>
          </w:p>
        </w:tc>
        <w:tc>
          <w:tcPr>
            <w:tcW w:w="1989" w:type="pct"/>
            <w:tcBorders>
              <w:bottom w:val="single" w:sz="4" w:space="0" w:color="auto"/>
            </w:tcBorders>
          </w:tcPr>
          <w:p w14:paraId="6034093A" w14:textId="77777777" w:rsidR="006747B9" w:rsidRPr="005B313F" w:rsidRDefault="006747B9" w:rsidP="00EA3A1A">
            <w:pPr>
              <w:jc w:val="center"/>
              <w:rPr>
                <w:sz w:val="24"/>
                <w:szCs w:val="24"/>
              </w:rPr>
            </w:pPr>
            <w:r w:rsidRPr="005B313F">
              <w:rPr>
                <w:sz w:val="24"/>
                <w:szCs w:val="24"/>
              </w:rPr>
              <w:t>Содержание раздела</w:t>
            </w:r>
          </w:p>
        </w:tc>
        <w:tc>
          <w:tcPr>
            <w:tcW w:w="998" w:type="pct"/>
            <w:tcBorders>
              <w:bottom w:val="single" w:sz="4" w:space="0" w:color="auto"/>
            </w:tcBorders>
            <w:vAlign w:val="center"/>
          </w:tcPr>
          <w:p w14:paraId="4752F17A" w14:textId="77777777" w:rsidR="006747B9" w:rsidRPr="005B313F" w:rsidRDefault="006747B9" w:rsidP="00EA3A1A">
            <w:pPr>
              <w:jc w:val="center"/>
              <w:rPr>
                <w:sz w:val="24"/>
                <w:szCs w:val="24"/>
              </w:rPr>
            </w:pPr>
            <w:r w:rsidRPr="005B313F">
              <w:rPr>
                <w:sz w:val="24"/>
                <w:szCs w:val="24"/>
              </w:rPr>
              <w:t xml:space="preserve">Форма текущего контроля </w:t>
            </w:r>
          </w:p>
        </w:tc>
      </w:tr>
      <w:tr w:rsidR="005B313F" w:rsidRPr="005B313F" w14:paraId="0036CB12" w14:textId="77777777" w:rsidTr="00EA3A1A">
        <w:trPr>
          <w:trHeight w:val="70"/>
        </w:trPr>
        <w:tc>
          <w:tcPr>
            <w:tcW w:w="659" w:type="pct"/>
            <w:shd w:val="clear" w:color="auto" w:fill="auto"/>
          </w:tcPr>
          <w:p w14:paraId="20691ED6" w14:textId="77777777" w:rsidR="006747B9" w:rsidRPr="005B313F" w:rsidRDefault="006747B9" w:rsidP="00EA3A1A">
            <w:pPr>
              <w:jc w:val="center"/>
              <w:rPr>
                <w:sz w:val="24"/>
                <w:szCs w:val="24"/>
              </w:rPr>
            </w:pPr>
            <w:r w:rsidRPr="005B313F">
              <w:rPr>
                <w:sz w:val="24"/>
                <w:szCs w:val="24"/>
              </w:rPr>
              <w:t>1</w:t>
            </w:r>
          </w:p>
        </w:tc>
        <w:tc>
          <w:tcPr>
            <w:tcW w:w="1354" w:type="pct"/>
            <w:shd w:val="clear" w:color="auto" w:fill="auto"/>
          </w:tcPr>
          <w:p w14:paraId="7BD0ADFD" w14:textId="77777777" w:rsidR="006747B9" w:rsidRPr="005B313F" w:rsidRDefault="006747B9" w:rsidP="00EA3A1A">
            <w:pPr>
              <w:jc w:val="center"/>
              <w:rPr>
                <w:sz w:val="24"/>
                <w:szCs w:val="24"/>
              </w:rPr>
            </w:pPr>
            <w:r w:rsidRPr="005B313F">
              <w:rPr>
                <w:sz w:val="24"/>
                <w:szCs w:val="24"/>
              </w:rPr>
              <w:t>2</w:t>
            </w:r>
          </w:p>
        </w:tc>
        <w:tc>
          <w:tcPr>
            <w:tcW w:w="1989" w:type="pct"/>
            <w:shd w:val="clear" w:color="auto" w:fill="auto"/>
          </w:tcPr>
          <w:p w14:paraId="0FAFB03C" w14:textId="77777777" w:rsidR="006747B9" w:rsidRPr="005B313F" w:rsidRDefault="006747B9" w:rsidP="00EA3A1A">
            <w:pPr>
              <w:pStyle w:val="af3"/>
              <w:spacing w:line="240" w:lineRule="auto"/>
              <w:ind w:left="0" w:firstLine="708"/>
              <w:jc w:val="center"/>
              <w:rPr>
                <w:spacing w:val="-3"/>
              </w:rPr>
            </w:pPr>
            <w:r w:rsidRPr="005B313F">
              <w:rPr>
                <w:spacing w:val="-3"/>
              </w:rPr>
              <w:t>3</w:t>
            </w:r>
          </w:p>
        </w:tc>
        <w:tc>
          <w:tcPr>
            <w:tcW w:w="998" w:type="pct"/>
            <w:shd w:val="clear" w:color="auto" w:fill="auto"/>
          </w:tcPr>
          <w:p w14:paraId="6208A1DF" w14:textId="77777777" w:rsidR="006747B9" w:rsidRPr="005B313F" w:rsidRDefault="006747B9" w:rsidP="00EA3A1A">
            <w:pPr>
              <w:pStyle w:val="af3"/>
              <w:spacing w:line="240" w:lineRule="auto"/>
              <w:ind w:left="0" w:firstLine="708"/>
              <w:jc w:val="center"/>
              <w:rPr>
                <w:spacing w:val="-3"/>
              </w:rPr>
            </w:pPr>
            <w:r w:rsidRPr="005B313F">
              <w:rPr>
                <w:spacing w:val="-3"/>
              </w:rPr>
              <w:t>4</w:t>
            </w:r>
          </w:p>
        </w:tc>
      </w:tr>
      <w:tr w:rsidR="005B313F" w:rsidRPr="005B313F" w14:paraId="60871453" w14:textId="77777777" w:rsidTr="00EA3A1A">
        <w:trPr>
          <w:trHeight w:val="70"/>
        </w:trPr>
        <w:tc>
          <w:tcPr>
            <w:tcW w:w="659" w:type="pct"/>
          </w:tcPr>
          <w:p w14:paraId="511929F6" w14:textId="77777777" w:rsidR="006747B9" w:rsidRPr="005B313F" w:rsidRDefault="006747B9" w:rsidP="00EA3A1A">
            <w:pPr>
              <w:rPr>
                <w:sz w:val="24"/>
                <w:szCs w:val="24"/>
              </w:rPr>
            </w:pPr>
            <w:r w:rsidRPr="005B313F">
              <w:rPr>
                <w:sz w:val="24"/>
                <w:szCs w:val="24"/>
              </w:rPr>
              <w:t>Раздел 1</w:t>
            </w:r>
          </w:p>
        </w:tc>
        <w:tc>
          <w:tcPr>
            <w:tcW w:w="1354" w:type="pct"/>
          </w:tcPr>
          <w:p w14:paraId="4D6B9397" w14:textId="77777777" w:rsidR="006747B9" w:rsidRPr="005B313F" w:rsidRDefault="006747B9" w:rsidP="00EA3A1A">
            <w:pPr>
              <w:ind w:hanging="4"/>
              <w:rPr>
                <w:sz w:val="24"/>
                <w:szCs w:val="24"/>
              </w:rPr>
            </w:pPr>
            <w:r w:rsidRPr="005B313F">
              <w:rPr>
                <w:sz w:val="24"/>
                <w:szCs w:val="24"/>
              </w:rPr>
              <w:t xml:space="preserve">К вопросу о статусе современной лингвистики. </w:t>
            </w:r>
          </w:p>
        </w:tc>
        <w:tc>
          <w:tcPr>
            <w:tcW w:w="1989" w:type="pct"/>
          </w:tcPr>
          <w:p w14:paraId="3309EC30" w14:textId="77777777" w:rsidR="006747B9" w:rsidRPr="005B313F" w:rsidRDefault="006747B9" w:rsidP="00EA3A1A">
            <w:pPr>
              <w:jc w:val="both"/>
              <w:rPr>
                <w:sz w:val="24"/>
                <w:szCs w:val="24"/>
              </w:rPr>
            </w:pPr>
            <w:r w:rsidRPr="005B313F">
              <w:rPr>
                <w:sz w:val="24"/>
                <w:szCs w:val="24"/>
              </w:rPr>
              <w:t xml:space="preserve">Объект, предмет, цели и задачи современной лингвистики. Ее место в ряду гуманитарных и естественных наук. Роль языка в формировании общей культуры личности и социуме. Современная лингвистика в свете парадигмальной теории </w:t>
            </w:r>
            <w:proofErr w:type="spellStart"/>
            <w:r w:rsidRPr="005B313F">
              <w:rPr>
                <w:sz w:val="24"/>
                <w:szCs w:val="24"/>
              </w:rPr>
              <w:t>Т.Куна</w:t>
            </w:r>
            <w:proofErr w:type="spellEnd"/>
            <w:r w:rsidRPr="005B313F">
              <w:rPr>
                <w:sz w:val="24"/>
                <w:szCs w:val="24"/>
              </w:rPr>
              <w:t xml:space="preserve">. Понятия «научной парадигмы» и «научной революции». Факторы, определяющие смену парадигм в науке. Отличительные парадигмальные черты современной лингвистики: экспансионизм, антропоцентризм, функционализм, </w:t>
            </w:r>
            <w:proofErr w:type="spellStart"/>
            <w:r w:rsidRPr="005B313F">
              <w:rPr>
                <w:sz w:val="24"/>
                <w:szCs w:val="24"/>
              </w:rPr>
              <w:t>экспланаторность</w:t>
            </w:r>
            <w:proofErr w:type="spellEnd"/>
            <w:r w:rsidRPr="005B313F">
              <w:rPr>
                <w:sz w:val="24"/>
                <w:szCs w:val="24"/>
              </w:rPr>
              <w:t xml:space="preserve">. Общая характеристика основных лингвистических направлений и школ. </w:t>
            </w:r>
            <w:r w:rsidRPr="005B313F">
              <w:rPr>
                <w:sz w:val="24"/>
                <w:szCs w:val="24"/>
              </w:rPr>
              <w:lastRenderedPageBreak/>
              <w:t>Из истории формирования ключевых направлений лингвистических исследований. Эволюция в понимании базовых лингвистических дефиниций.</w:t>
            </w:r>
          </w:p>
        </w:tc>
        <w:tc>
          <w:tcPr>
            <w:tcW w:w="998" w:type="pct"/>
          </w:tcPr>
          <w:p w14:paraId="1EB6A93C" w14:textId="77777777" w:rsidR="006747B9" w:rsidRPr="005B313F" w:rsidRDefault="006747B9" w:rsidP="00EA3A1A">
            <w:pPr>
              <w:jc w:val="center"/>
              <w:rPr>
                <w:sz w:val="24"/>
                <w:szCs w:val="24"/>
              </w:rPr>
            </w:pPr>
            <w:r w:rsidRPr="005B313F">
              <w:rPr>
                <w:sz w:val="24"/>
                <w:szCs w:val="24"/>
              </w:rPr>
              <w:lastRenderedPageBreak/>
              <w:t>Коллоквиум</w:t>
            </w:r>
          </w:p>
        </w:tc>
      </w:tr>
      <w:tr w:rsidR="005B313F" w:rsidRPr="005B313F" w14:paraId="7DF8303D" w14:textId="77777777" w:rsidTr="00EA3A1A">
        <w:trPr>
          <w:trHeight w:val="70"/>
        </w:trPr>
        <w:tc>
          <w:tcPr>
            <w:tcW w:w="659" w:type="pct"/>
          </w:tcPr>
          <w:p w14:paraId="39239077" w14:textId="77777777" w:rsidR="006747B9" w:rsidRPr="005B313F" w:rsidRDefault="006747B9" w:rsidP="00EA3A1A">
            <w:pPr>
              <w:rPr>
                <w:sz w:val="24"/>
                <w:szCs w:val="24"/>
              </w:rPr>
            </w:pPr>
            <w:r w:rsidRPr="005B313F">
              <w:rPr>
                <w:sz w:val="24"/>
                <w:szCs w:val="24"/>
              </w:rPr>
              <w:t>Раздел 2</w:t>
            </w:r>
          </w:p>
        </w:tc>
        <w:tc>
          <w:tcPr>
            <w:tcW w:w="1354" w:type="pct"/>
          </w:tcPr>
          <w:p w14:paraId="2469F6AE" w14:textId="77777777" w:rsidR="006747B9" w:rsidRPr="005B313F" w:rsidRDefault="006747B9" w:rsidP="00EA3A1A">
            <w:pPr>
              <w:ind w:hanging="4"/>
              <w:rPr>
                <w:sz w:val="24"/>
                <w:szCs w:val="24"/>
              </w:rPr>
            </w:pPr>
            <w:r w:rsidRPr="005B313F">
              <w:rPr>
                <w:sz w:val="24"/>
                <w:szCs w:val="24"/>
              </w:rPr>
              <w:t>Генеративная лингвистика</w:t>
            </w:r>
          </w:p>
        </w:tc>
        <w:tc>
          <w:tcPr>
            <w:tcW w:w="1989" w:type="pct"/>
          </w:tcPr>
          <w:p w14:paraId="102935B3" w14:textId="77777777" w:rsidR="006747B9" w:rsidRPr="005B313F" w:rsidRDefault="006747B9" w:rsidP="00EA3A1A">
            <w:pPr>
              <w:jc w:val="both"/>
              <w:rPr>
                <w:sz w:val="24"/>
                <w:szCs w:val="24"/>
              </w:rPr>
            </w:pPr>
            <w:r w:rsidRPr="005B313F">
              <w:rPr>
                <w:sz w:val="24"/>
                <w:szCs w:val="24"/>
              </w:rPr>
              <w:t>Основные разделы трансформационной грамматики</w:t>
            </w:r>
          </w:p>
        </w:tc>
        <w:tc>
          <w:tcPr>
            <w:tcW w:w="998" w:type="pct"/>
          </w:tcPr>
          <w:p w14:paraId="17FDC841"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79D52596" w14:textId="77777777" w:rsidTr="00EA3A1A">
        <w:trPr>
          <w:trHeight w:val="70"/>
        </w:trPr>
        <w:tc>
          <w:tcPr>
            <w:tcW w:w="659" w:type="pct"/>
          </w:tcPr>
          <w:p w14:paraId="355F9111" w14:textId="77777777" w:rsidR="006747B9" w:rsidRPr="005B313F" w:rsidRDefault="006747B9" w:rsidP="00EA3A1A">
            <w:pPr>
              <w:rPr>
                <w:sz w:val="24"/>
                <w:szCs w:val="24"/>
              </w:rPr>
            </w:pPr>
            <w:r w:rsidRPr="005B313F">
              <w:rPr>
                <w:sz w:val="24"/>
                <w:szCs w:val="24"/>
              </w:rPr>
              <w:t>Раздел 3</w:t>
            </w:r>
          </w:p>
        </w:tc>
        <w:tc>
          <w:tcPr>
            <w:tcW w:w="1354" w:type="pct"/>
          </w:tcPr>
          <w:p w14:paraId="2E4D0B39" w14:textId="77777777" w:rsidR="006747B9" w:rsidRPr="005B313F" w:rsidRDefault="006747B9" w:rsidP="00EA3A1A">
            <w:pPr>
              <w:ind w:hanging="4"/>
              <w:rPr>
                <w:sz w:val="24"/>
                <w:szCs w:val="24"/>
              </w:rPr>
            </w:pPr>
            <w:r w:rsidRPr="005B313F">
              <w:rPr>
                <w:sz w:val="24"/>
                <w:szCs w:val="24"/>
              </w:rPr>
              <w:t>Корпусная лингвистика</w:t>
            </w:r>
          </w:p>
        </w:tc>
        <w:tc>
          <w:tcPr>
            <w:tcW w:w="1989" w:type="pct"/>
          </w:tcPr>
          <w:p w14:paraId="5CB45F93" w14:textId="77777777" w:rsidR="006747B9" w:rsidRPr="005B313F" w:rsidRDefault="006747B9" w:rsidP="00EA3A1A">
            <w:pPr>
              <w:jc w:val="both"/>
              <w:rPr>
                <w:sz w:val="24"/>
                <w:szCs w:val="24"/>
              </w:rPr>
            </w:pPr>
            <w:r w:rsidRPr="005B313F">
              <w:rPr>
                <w:sz w:val="24"/>
                <w:szCs w:val="24"/>
              </w:rPr>
              <w:t>Теория и методы корпусной лингвистики</w:t>
            </w:r>
          </w:p>
        </w:tc>
        <w:tc>
          <w:tcPr>
            <w:tcW w:w="998" w:type="pct"/>
          </w:tcPr>
          <w:p w14:paraId="0EC36A64"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4C39DB62" w14:textId="77777777" w:rsidTr="00EA3A1A">
        <w:trPr>
          <w:trHeight w:val="70"/>
        </w:trPr>
        <w:tc>
          <w:tcPr>
            <w:tcW w:w="659" w:type="pct"/>
          </w:tcPr>
          <w:p w14:paraId="010FF298" w14:textId="77777777" w:rsidR="006747B9" w:rsidRPr="005B313F" w:rsidRDefault="006747B9" w:rsidP="00EA3A1A">
            <w:pPr>
              <w:rPr>
                <w:sz w:val="24"/>
                <w:szCs w:val="24"/>
              </w:rPr>
            </w:pPr>
            <w:r w:rsidRPr="005B313F">
              <w:rPr>
                <w:sz w:val="24"/>
                <w:szCs w:val="24"/>
              </w:rPr>
              <w:t>Раздел 4</w:t>
            </w:r>
          </w:p>
        </w:tc>
        <w:tc>
          <w:tcPr>
            <w:tcW w:w="1354" w:type="pct"/>
          </w:tcPr>
          <w:p w14:paraId="5BDA5183" w14:textId="77777777" w:rsidR="006747B9" w:rsidRPr="005B313F" w:rsidRDefault="006747B9" w:rsidP="00EA3A1A">
            <w:pPr>
              <w:ind w:hanging="4"/>
              <w:rPr>
                <w:sz w:val="24"/>
                <w:szCs w:val="24"/>
              </w:rPr>
            </w:pPr>
            <w:r w:rsidRPr="005B313F">
              <w:rPr>
                <w:sz w:val="24"/>
                <w:szCs w:val="24"/>
              </w:rPr>
              <w:t>Прикладная лингвистика</w:t>
            </w:r>
          </w:p>
        </w:tc>
        <w:tc>
          <w:tcPr>
            <w:tcW w:w="1989" w:type="pct"/>
          </w:tcPr>
          <w:p w14:paraId="6175F371" w14:textId="77777777" w:rsidR="006747B9" w:rsidRPr="005B313F" w:rsidRDefault="006747B9" w:rsidP="00EA3A1A">
            <w:pPr>
              <w:jc w:val="both"/>
              <w:rPr>
                <w:sz w:val="24"/>
                <w:szCs w:val="24"/>
              </w:rPr>
            </w:pPr>
            <w:r w:rsidRPr="005B313F">
              <w:rPr>
                <w:sz w:val="24"/>
                <w:szCs w:val="24"/>
              </w:rPr>
              <w:t xml:space="preserve">Разделы прикладной лингвистики </w:t>
            </w:r>
          </w:p>
        </w:tc>
        <w:tc>
          <w:tcPr>
            <w:tcW w:w="998" w:type="pct"/>
          </w:tcPr>
          <w:p w14:paraId="05092E17"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630B0955" w14:textId="77777777" w:rsidTr="00EA3A1A">
        <w:trPr>
          <w:trHeight w:val="70"/>
        </w:trPr>
        <w:tc>
          <w:tcPr>
            <w:tcW w:w="659" w:type="pct"/>
          </w:tcPr>
          <w:p w14:paraId="62A20CD3" w14:textId="77777777" w:rsidR="006747B9" w:rsidRPr="005B313F" w:rsidRDefault="006747B9" w:rsidP="00EA3A1A">
            <w:pPr>
              <w:rPr>
                <w:sz w:val="24"/>
                <w:szCs w:val="24"/>
              </w:rPr>
            </w:pPr>
            <w:r w:rsidRPr="005B313F">
              <w:rPr>
                <w:sz w:val="24"/>
                <w:szCs w:val="24"/>
              </w:rPr>
              <w:t>Раздел 5</w:t>
            </w:r>
          </w:p>
        </w:tc>
        <w:tc>
          <w:tcPr>
            <w:tcW w:w="1354" w:type="pct"/>
          </w:tcPr>
          <w:p w14:paraId="7DD2ECC4" w14:textId="77777777" w:rsidR="006747B9" w:rsidRPr="005B313F" w:rsidRDefault="006747B9" w:rsidP="00EA3A1A">
            <w:pPr>
              <w:ind w:hanging="6"/>
              <w:rPr>
                <w:sz w:val="24"/>
                <w:szCs w:val="24"/>
              </w:rPr>
            </w:pPr>
            <w:proofErr w:type="spellStart"/>
            <w:r w:rsidRPr="005B313F">
              <w:rPr>
                <w:sz w:val="24"/>
                <w:szCs w:val="24"/>
              </w:rPr>
              <w:t>Лингвокультурология</w:t>
            </w:r>
            <w:proofErr w:type="spellEnd"/>
            <w:r w:rsidRPr="005B313F">
              <w:rPr>
                <w:sz w:val="24"/>
                <w:szCs w:val="24"/>
              </w:rPr>
              <w:t xml:space="preserve">: </w:t>
            </w:r>
            <w:proofErr w:type="spellStart"/>
            <w:r w:rsidRPr="005B313F">
              <w:rPr>
                <w:sz w:val="24"/>
                <w:szCs w:val="24"/>
              </w:rPr>
              <w:t>основныепроблемы</w:t>
            </w:r>
            <w:proofErr w:type="spellEnd"/>
            <w:r w:rsidRPr="005B313F">
              <w:rPr>
                <w:sz w:val="24"/>
                <w:szCs w:val="24"/>
              </w:rPr>
              <w:t xml:space="preserve"> и</w:t>
            </w:r>
          </w:p>
          <w:p w14:paraId="1FD20D8C" w14:textId="77777777" w:rsidR="006747B9" w:rsidRPr="005B313F" w:rsidRDefault="006747B9" w:rsidP="00EA3A1A">
            <w:pPr>
              <w:ind w:hanging="6"/>
              <w:rPr>
                <w:sz w:val="24"/>
                <w:szCs w:val="24"/>
              </w:rPr>
            </w:pPr>
            <w:r w:rsidRPr="005B313F">
              <w:rPr>
                <w:sz w:val="24"/>
                <w:szCs w:val="24"/>
              </w:rPr>
              <w:t>перспективы</w:t>
            </w:r>
          </w:p>
          <w:p w14:paraId="585E6E87" w14:textId="77777777" w:rsidR="006747B9" w:rsidRPr="005B313F" w:rsidRDefault="006747B9" w:rsidP="00EA3A1A">
            <w:pPr>
              <w:ind w:hanging="6"/>
              <w:rPr>
                <w:sz w:val="24"/>
                <w:szCs w:val="24"/>
              </w:rPr>
            </w:pPr>
            <w:r w:rsidRPr="005B313F">
              <w:rPr>
                <w:sz w:val="24"/>
                <w:szCs w:val="24"/>
              </w:rPr>
              <w:t>развития лингвистики.</w:t>
            </w:r>
          </w:p>
          <w:p w14:paraId="39C31380" w14:textId="77777777" w:rsidR="006747B9" w:rsidRPr="005B313F" w:rsidRDefault="006747B9" w:rsidP="00EA3A1A">
            <w:pPr>
              <w:ind w:hanging="4"/>
              <w:rPr>
                <w:sz w:val="24"/>
                <w:szCs w:val="24"/>
              </w:rPr>
            </w:pPr>
          </w:p>
        </w:tc>
        <w:tc>
          <w:tcPr>
            <w:tcW w:w="1989" w:type="pct"/>
          </w:tcPr>
          <w:p w14:paraId="0BCFE2E8" w14:textId="77777777" w:rsidR="006747B9" w:rsidRPr="005B313F" w:rsidRDefault="006747B9" w:rsidP="00EA3A1A">
            <w:pPr>
              <w:jc w:val="both"/>
              <w:rPr>
                <w:sz w:val="24"/>
                <w:szCs w:val="24"/>
              </w:rPr>
            </w:pPr>
            <w:proofErr w:type="spellStart"/>
            <w:r w:rsidRPr="005B313F">
              <w:rPr>
                <w:sz w:val="24"/>
                <w:szCs w:val="24"/>
              </w:rPr>
              <w:t>Лингвокультурология</w:t>
            </w:r>
            <w:proofErr w:type="spellEnd"/>
            <w:r w:rsidRPr="005B313F">
              <w:rPr>
                <w:sz w:val="24"/>
                <w:szCs w:val="24"/>
              </w:rPr>
              <w:t xml:space="preserve">: основные проблемы и перспективы развития. </w:t>
            </w:r>
            <w:proofErr w:type="spellStart"/>
            <w:r w:rsidRPr="005B313F">
              <w:rPr>
                <w:sz w:val="24"/>
                <w:szCs w:val="24"/>
              </w:rPr>
              <w:t>Когнитивизм</w:t>
            </w:r>
            <w:proofErr w:type="spellEnd"/>
            <w:r w:rsidRPr="005B313F">
              <w:rPr>
                <w:sz w:val="24"/>
                <w:szCs w:val="24"/>
              </w:rPr>
              <w:t xml:space="preserve"> как общенаучное направление: общие принципы когнитивных исследований. Роль когнитивного направления в современной мировой лингвистике. Язык как объект когнитивной лингвистики: соотношение языка и мышления, язык как способ познания (Дж. </w:t>
            </w:r>
            <w:proofErr w:type="spellStart"/>
            <w:r w:rsidRPr="005B313F">
              <w:rPr>
                <w:sz w:val="24"/>
                <w:szCs w:val="24"/>
              </w:rPr>
              <w:t>Лакофф</w:t>
            </w:r>
            <w:proofErr w:type="spellEnd"/>
            <w:r w:rsidRPr="005B313F">
              <w:rPr>
                <w:sz w:val="24"/>
                <w:szCs w:val="24"/>
              </w:rPr>
              <w:t xml:space="preserve">, Ч. </w:t>
            </w:r>
            <w:proofErr w:type="spellStart"/>
            <w:r w:rsidRPr="005B313F">
              <w:rPr>
                <w:sz w:val="24"/>
                <w:szCs w:val="24"/>
              </w:rPr>
              <w:t>Филлмор</w:t>
            </w:r>
            <w:proofErr w:type="spellEnd"/>
            <w:r w:rsidRPr="005B313F">
              <w:rPr>
                <w:sz w:val="24"/>
                <w:szCs w:val="24"/>
              </w:rPr>
              <w:t xml:space="preserve">). Понятие концепта, языковой и концептуальной картин мира (А.Н. Баранов, Е.С. </w:t>
            </w:r>
            <w:proofErr w:type="spellStart"/>
            <w:r w:rsidRPr="005B313F">
              <w:rPr>
                <w:sz w:val="24"/>
                <w:szCs w:val="24"/>
              </w:rPr>
              <w:t>Кубрякова</w:t>
            </w:r>
            <w:proofErr w:type="spellEnd"/>
            <w:r w:rsidRPr="005B313F">
              <w:rPr>
                <w:sz w:val="24"/>
                <w:szCs w:val="24"/>
              </w:rPr>
              <w:t xml:space="preserve">, Е.В. </w:t>
            </w:r>
            <w:proofErr w:type="spellStart"/>
            <w:r w:rsidRPr="005B313F">
              <w:rPr>
                <w:sz w:val="24"/>
                <w:szCs w:val="24"/>
              </w:rPr>
              <w:t>Рахилина</w:t>
            </w:r>
            <w:proofErr w:type="spellEnd"/>
            <w:r w:rsidRPr="005B313F">
              <w:rPr>
                <w:sz w:val="24"/>
                <w:szCs w:val="24"/>
              </w:rPr>
              <w:t xml:space="preserve"> и др.). Концепт и слово. Изучение языка в его неразрывной связи с культурой − основа современных </w:t>
            </w:r>
            <w:proofErr w:type="spellStart"/>
            <w:r w:rsidRPr="005B313F">
              <w:rPr>
                <w:sz w:val="24"/>
                <w:szCs w:val="24"/>
              </w:rPr>
              <w:t>лингвокультурологических</w:t>
            </w:r>
            <w:proofErr w:type="spellEnd"/>
            <w:r w:rsidRPr="005B313F">
              <w:rPr>
                <w:sz w:val="24"/>
                <w:szCs w:val="24"/>
              </w:rPr>
              <w:t xml:space="preserve"> исследований. </w:t>
            </w:r>
            <w:proofErr w:type="spellStart"/>
            <w:r w:rsidRPr="005B313F">
              <w:rPr>
                <w:sz w:val="24"/>
                <w:szCs w:val="24"/>
              </w:rPr>
              <w:t>Лингвокультурология</w:t>
            </w:r>
            <w:proofErr w:type="spellEnd"/>
            <w:r w:rsidRPr="005B313F">
              <w:rPr>
                <w:sz w:val="24"/>
                <w:szCs w:val="24"/>
              </w:rPr>
              <w:t xml:space="preserve"> как «гуманитарная дисциплина, изучающая воплощённую в живой национальный язык и проявляющуюся в языковых процессах материальную и духовную культуру» (В.А. Маслова), «целостное теоретико-описательное исследование объектов как функционирующей системы культурных ценностей, отражённых в языке, </w:t>
            </w:r>
            <w:proofErr w:type="spellStart"/>
            <w:r w:rsidRPr="005B313F">
              <w:rPr>
                <w:sz w:val="24"/>
                <w:szCs w:val="24"/>
              </w:rPr>
              <w:t>контрастивный</w:t>
            </w:r>
            <w:proofErr w:type="spellEnd"/>
            <w:r w:rsidRPr="005B313F">
              <w:rPr>
                <w:sz w:val="24"/>
                <w:szCs w:val="24"/>
              </w:rPr>
              <w:t xml:space="preserve"> анализ </w:t>
            </w:r>
            <w:proofErr w:type="spellStart"/>
            <w:r w:rsidRPr="005B313F">
              <w:rPr>
                <w:sz w:val="24"/>
                <w:szCs w:val="24"/>
              </w:rPr>
              <w:t>лингвокультурологических</w:t>
            </w:r>
            <w:proofErr w:type="spellEnd"/>
            <w:r w:rsidRPr="005B313F">
              <w:rPr>
                <w:sz w:val="24"/>
                <w:szCs w:val="24"/>
              </w:rPr>
              <w:t xml:space="preserve"> сфер разных языков (народов) на основании теории лингвистической относительности» (гипотеза Сепира − Уорфа). Рассмотрение особенностей национальной картины мира и языкового сознания носителей как некоего «ментально-</w:t>
            </w:r>
            <w:proofErr w:type="spellStart"/>
            <w:r w:rsidRPr="005B313F">
              <w:rPr>
                <w:sz w:val="24"/>
                <w:szCs w:val="24"/>
              </w:rPr>
              <w:t>лингвального</w:t>
            </w:r>
            <w:proofErr w:type="spellEnd"/>
            <w:r w:rsidRPr="005B313F">
              <w:rPr>
                <w:sz w:val="24"/>
                <w:szCs w:val="24"/>
              </w:rPr>
              <w:t xml:space="preserve"> комплекса» (В.В. Красных).</w:t>
            </w:r>
          </w:p>
        </w:tc>
        <w:tc>
          <w:tcPr>
            <w:tcW w:w="998" w:type="pct"/>
          </w:tcPr>
          <w:p w14:paraId="414083BF" w14:textId="77777777" w:rsidR="006747B9" w:rsidRPr="005B313F" w:rsidRDefault="006747B9" w:rsidP="00EA3A1A">
            <w:pPr>
              <w:rPr>
                <w:sz w:val="24"/>
                <w:szCs w:val="24"/>
              </w:rPr>
            </w:pPr>
            <w:r w:rsidRPr="005B313F">
              <w:rPr>
                <w:sz w:val="24"/>
                <w:szCs w:val="24"/>
              </w:rPr>
              <w:t>Коллоквиум</w:t>
            </w:r>
          </w:p>
        </w:tc>
      </w:tr>
      <w:tr w:rsidR="005B313F" w:rsidRPr="005B313F" w14:paraId="51384350" w14:textId="77777777" w:rsidTr="00EA3A1A">
        <w:trPr>
          <w:trHeight w:val="70"/>
        </w:trPr>
        <w:tc>
          <w:tcPr>
            <w:tcW w:w="659" w:type="pct"/>
          </w:tcPr>
          <w:p w14:paraId="3971DEA4" w14:textId="77777777" w:rsidR="006747B9" w:rsidRPr="005B313F" w:rsidRDefault="006747B9" w:rsidP="00EA3A1A">
            <w:pPr>
              <w:rPr>
                <w:sz w:val="24"/>
                <w:szCs w:val="24"/>
              </w:rPr>
            </w:pPr>
            <w:r w:rsidRPr="005B313F">
              <w:rPr>
                <w:sz w:val="24"/>
                <w:szCs w:val="24"/>
              </w:rPr>
              <w:t>Раздел 6</w:t>
            </w:r>
          </w:p>
        </w:tc>
        <w:tc>
          <w:tcPr>
            <w:tcW w:w="1354" w:type="pct"/>
          </w:tcPr>
          <w:p w14:paraId="60770E78" w14:textId="77777777" w:rsidR="006747B9" w:rsidRPr="005B313F" w:rsidRDefault="006747B9" w:rsidP="00EA3A1A">
            <w:pPr>
              <w:rPr>
                <w:sz w:val="24"/>
                <w:szCs w:val="24"/>
              </w:rPr>
            </w:pPr>
            <w:r w:rsidRPr="005B313F">
              <w:rPr>
                <w:sz w:val="24"/>
                <w:szCs w:val="24"/>
              </w:rPr>
              <w:t>Суггестивная</w:t>
            </w:r>
          </w:p>
          <w:p w14:paraId="52730A14" w14:textId="77777777" w:rsidR="006747B9" w:rsidRPr="005B313F" w:rsidRDefault="006747B9" w:rsidP="00EA3A1A">
            <w:pPr>
              <w:ind w:left="-6"/>
              <w:rPr>
                <w:sz w:val="24"/>
                <w:szCs w:val="24"/>
              </w:rPr>
            </w:pPr>
            <w:r w:rsidRPr="005B313F">
              <w:rPr>
                <w:sz w:val="24"/>
                <w:szCs w:val="24"/>
              </w:rPr>
              <w:t>лингвистика:</w:t>
            </w:r>
          </w:p>
          <w:p w14:paraId="22567E1B" w14:textId="77777777" w:rsidR="006747B9" w:rsidRPr="005B313F" w:rsidRDefault="006747B9" w:rsidP="00EA3A1A">
            <w:pPr>
              <w:ind w:left="-6"/>
              <w:rPr>
                <w:sz w:val="24"/>
                <w:szCs w:val="24"/>
              </w:rPr>
            </w:pPr>
            <w:r w:rsidRPr="005B313F">
              <w:rPr>
                <w:sz w:val="24"/>
                <w:szCs w:val="24"/>
              </w:rPr>
              <w:t>круг актуальных вопросов</w:t>
            </w:r>
          </w:p>
        </w:tc>
        <w:tc>
          <w:tcPr>
            <w:tcW w:w="1989" w:type="pct"/>
          </w:tcPr>
          <w:p w14:paraId="6B30874E" w14:textId="77777777" w:rsidR="006747B9" w:rsidRPr="005B313F" w:rsidRDefault="006747B9" w:rsidP="00EA3A1A">
            <w:pPr>
              <w:jc w:val="both"/>
              <w:rPr>
                <w:sz w:val="24"/>
                <w:szCs w:val="24"/>
              </w:rPr>
            </w:pPr>
            <w:r w:rsidRPr="005B313F">
              <w:rPr>
                <w:sz w:val="24"/>
                <w:szCs w:val="24"/>
              </w:rPr>
              <w:t xml:space="preserve">Суггестивная лингвистика: круг актуальных вопросов. Психолингвистика как наука, изучающая взаимоотношения языка, мышления и сознания. Из истории </w:t>
            </w:r>
            <w:r w:rsidRPr="005B313F">
              <w:rPr>
                <w:sz w:val="24"/>
                <w:szCs w:val="24"/>
              </w:rPr>
              <w:lastRenderedPageBreak/>
              <w:t xml:space="preserve">возникновения. Описание речевых сообщений на основе изучения механизмов порождения и восприятия речи (концепция А.А. </w:t>
            </w:r>
            <w:proofErr w:type="spellStart"/>
            <w:r w:rsidRPr="005B313F">
              <w:rPr>
                <w:sz w:val="24"/>
                <w:szCs w:val="24"/>
              </w:rPr>
              <w:t>Залевской</w:t>
            </w:r>
            <w:proofErr w:type="spellEnd"/>
            <w:r w:rsidRPr="005B313F">
              <w:rPr>
                <w:sz w:val="24"/>
                <w:szCs w:val="24"/>
              </w:rPr>
              <w:t xml:space="preserve">). Анализ развития языка в свете теории онтогенеза (Л.С. Выготский, Н.И. </w:t>
            </w:r>
            <w:proofErr w:type="spellStart"/>
            <w:r w:rsidRPr="005B313F">
              <w:rPr>
                <w:sz w:val="24"/>
                <w:szCs w:val="24"/>
              </w:rPr>
              <w:t>Жинкин</w:t>
            </w:r>
            <w:proofErr w:type="spellEnd"/>
            <w:r w:rsidRPr="005B313F">
              <w:rPr>
                <w:sz w:val="24"/>
                <w:szCs w:val="24"/>
              </w:rPr>
              <w:t>, Д.Б. Эльконин). Функции речевой деятельности. Лингвистический и психолингвистический эксперименты в исследовании процессов производства и восприятия речи. Понятие о суггестии как внушении, возможности навязывания человеку / обществу определенной программы поведения, управления его сознанием и подсознанием. Метод вербальной мифологизации (И. Черепанова) и его реализация в разных сферах жизнедеятельности человека.</w:t>
            </w:r>
          </w:p>
        </w:tc>
        <w:tc>
          <w:tcPr>
            <w:tcW w:w="998" w:type="pct"/>
          </w:tcPr>
          <w:p w14:paraId="3FC3AFB3" w14:textId="77777777" w:rsidR="006747B9" w:rsidRPr="005B313F" w:rsidRDefault="006747B9" w:rsidP="00EA3A1A">
            <w:pPr>
              <w:jc w:val="both"/>
              <w:rPr>
                <w:sz w:val="24"/>
                <w:szCs w:val="24"/>
              </w:rPr>
            </w:pPr>
            <w:r w:rsidRPr="005B313F">
              <w:rPr>
                <w:sz w:val="24"/>
                <w:szCs w:val="24"/>
              </w:rPr>
              <w:lastRenderedPageBreak/>
              <w:t>Коллоквиум</w:t>
            </w:r>
          </w:p>
        </w:tc>
      </w:tr>
      <w:tr w:rsidR="005B313F" w:rsidRPr="005B313F" w14:paraId="14E36CFE" w14:textId="77777777" w:rsidTr="00EA3A1A">
        <w:trPr>
          <w:trHeight w:val="70"/>
        </w:trPr>
        <w:tc>
          <w:tcPr>
            <w:tcW w:w="659" w:type="pct"/>
          </w:tcPr>
          <w:p w14:paraId="767B335E" w14:textId="77777777" w:rsidR="006747B9" w:rsidRPr="005B313F" w:rsidRDefault="006747B9" w:rsidP="00EA3A1A">
            <w:pPr>
              <w:rPr>
                <w:sz w:val="24"/>
                <w:szCs w:val="24"/>
              </w:rPr>
            </w:pPr>
            <w:r w:rsidRPr="005B313F">
              <w:rPr>
                <w:sz w:val="24"/>
                <w:szCs w:val="24"/>
              </w:rPr>
              <w:t>Раздел 7</w:t>
            </w:r>
          </w:p>
        </w:tc>
        <w:tc>
          <w:tcPr>
            <w:tcW w:w="1354" w:type="pct"/>
          </w:tcPr>
          <w:p w14:paraId="6F6E9F25" w14:textId="77777777" w:rsidR="006747B9" w:rsidRPr="005B313F" w:rsidRDefault="006747B9" w:rsidP="00EA3A1A">
            <w:pPr>
              <w:rPr>
                <w:sz w:val="24"/>
                <w:szCs w:val="24"/>
              </w:rPr>
            </w:pPr>
            <w:r w:rsidRPr="005B313F">
              <w:rPr>
                <w:sz w:val="24"/>
                <w:szCs w:val="24"/>
              </w:rPr>
              <w:t xml:space="preserve">Социолингвистика </w:t>
            </w:r>
          </w:p>
        </w:tc>
        <w:tc>
          <w:tcPr>
            <w:tcW w:w="1989" w:type="pct"/>
          </w:tcPr>
          <w:p w14:paraId="01DC5458" w14:textId="77777777" w:rsidR="006747B9" w:rsidRPr="005B313F" w:rsidRDefault="006747B9" w:rsidP="00EA3A1A">
            <w:pPr>
              <w:jc w:val="both"/>
              <w:rPr>
                <w:sz w:val="24"/>
                <w:szCs w:val="24"/>
              </w:rPr>
            </w:pPr>
            <w:r w:rsidRPr="005B313F">
              <w:rPr>
                <w:sz w:val="24"/>
                <w:szCs w:val="24"/>
              </w:rPr>
              <w:t xml:space="preserve">Основные разделы социолингвистики, билингвизм, языковая ситуация </w:t>
            </w:r>
          </w:p>
        </w:tc>
        <w:tc>
          <w:tcPr>
            <w:tcW w:w="998" w:type="pct"/>
          </w:tcPr>
          <w:p w14:paraId="7C9C57DB"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7A06C00C" w14:textId="77777777" w:rsidTr="00EA3A1A">
        <w:trPr>
          <w:trHeight w:val="70"/>
        </w:trPr>
        <w:tc>
          <w:tcPr>
            <w:tcW w:w="659" w:type="pct"/>
          </w:tcPr>
          <w:p w14:paraId="73D8FD33" w14:textId="77777777" w:rsidR="006747B9" w:rsidRPr="005B313F" w:rsidRDefault="006747B9" w:rsidP="00EA3A1A">
            <w:pPr>
              <w:rPr>
                <w:sz w:val="24"/>
                <w:szCs w:val="24"/>
              </w:rPr>
            </w:pPr>
            <w:r w:rsidRPr="005B313F">
              <w:rPr>
                <w:sz w:val="24"/>
                <w:szCs w:val="24"/>
              </w:rPr>
              <w:t>Раздел 8</w:t>
            </w:r>
          </w:p>
        </w:tc>
        <w:tc>
          <w:tcPr>
            <w:tcW w:w="1354" w:type="pct"/>
          </w:tcPr>
          <w:p w14:paraId="66767ED1" w14:textId="77777777" w:rsidR="006747B9" w:rsidRPr="005B313F" w:rsidRDefault="006747B9" w:rsidP="00EA3A1A">
            <w:pPr>
              <w:rPr>
                <w:sz w:val="24"/>
                <w:szCs w:val="24"/>
              </w:rPr>
            </w:pPr>
            <w:r w:rsidRPr="005B313F">
              <w:rPr>
                <w:sz w:val="24"/>
                <w:szCs w:val="24"/>
              </w:rPr>
              <w:t xml:space="preserve">Психолингвистика </w:t>
            </w:r>
          </w:p>
        </w:tc>
        <w:tc>
          <w:tcPr>
            <w:tcW w:w="1989" w:type="pct"/>
          </w:tcPr>
          <w:p w14:paraId="6AEC0A57" w14:textId="77777777" w:rsidR="006747B9" w:rsidRPr="005B313F" w:rsidRDefault="006747B9" w:rsidP="00EA3A1A">
            <w:pPr>
              <w:jc w:val="both"/>
              <w:rPr>
                <w:sz w:val="24"/>
                <w:szCs w:val="24"/>
              </w:rPr>
            </w:pPr>
            <w:r w:rsidRPr="005B313F">
              <w:rPr>
                <w:sz w:val="24"/>
                <w:szCs w:val="24"/>
              </w:rPr>
              <w:t xml:space="preserve">Основные разделы психолингвистики </w:t>
            </w:r>
          </w:p>
        </w:tc>
        <w:tc>
          <w:tcPr>
            <w:tcW w:w="998" w:type="pct"/>
          </w:tcPr>
          <w:p w14:paraId="7C559374"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69FC24AF" w14:textId="77777777" w:rsidTr="00EA3A1A">
        <w:trPr>
          <w:trHeight w:val="70"/>
        </w:trPr>
        <w:tc>
          <w:tcPr>
            <w:tcW w:w="659" w:type="pct"/>
          </w:tcPr>
          <w:p w14:paraId="700296C0" w14:textId="77777777" w:rsidR="006747B9" w:rsidRPr="005B313F" w:rsidRDefault="006747B9" w:rsidP="00EA3A1A">
            <w:pPr>
              <w:rPr>
                <w:sz w:val="24"/>
                <w:szCs w:val="24"/>
              </w:rPr>
            </w:pPr>
            <w:r w:rsidRPr="005B313F">
              <w:rPr>
                <w:sz w:val="24"/>
                <w:szCs w:val="24"/>
              </w:rPr>
              <w:t>Раздел 9</w:t>
            </w:r>
          </w:p>
        </w:tc>
        <w:tc>
          <w:tcPr>
            <w:tcW w:w="1354" w:type="pct"/>
          </w:tcPr>
          <w:p w14:paraId="2E5E3079" w14:textId="77777777" w:rsidR="006747B9" w:rsidRPr="005B313F" w:rsidRDefault="006747B9" w:rsidP="00EA3A1A">
            <w:pPr>
              <w:rPr>
                <w:sz w:val="24"/>
                <w:szCs w:val="24"/>
              </w:rPr>
            </w:pPr>
            <w:r w:rsidRPr="005B313F">
              <w:rPr>
                <w:sz w:val="24"/>
                <w:szCs w:val="24"/>
              </w:rPr>
              <w:t xml:space="preserve">Когнитивная лингвистика </w:t>
            </w:r>
          </w:p>
        </w:tc>
        <w:tc>
          <w:tcPr>
            <w:tcW w:w="1989" w:type="pct"/>
          </w:tcPr>
          <w:p w14:paraId="6E765B02" w14:textId="77777777" w:rsidR="006747B9" w:rsidRPr="005B313F" w:rsidRDefault="006747B9" w:rsidP="00EA3A1A">
            <w:pPr>
              <w:jc w:val="both"/>
              <w:rPr>
                <w:sz w:val="24"/>
                <w:szCs w:val="24"/>
              </w:rPr>
            </w:pPr>
            <w:r w:rsidRPr="005B313F">
              <w:rPr>
                <w:sz w:val="24"/>
                <w:szCs w:val="24"/>
              </w:rPr>
              <w:t>Концепт, категоризация, концептуализация</w:t>
            </w:r>
          </w:p>
        </w:tc>
        <w:tc>
          <w:tcPr>
            <w:tcW w:w="998" w:type="pct"/>
          </w:tcPr>
          <w:p w14:paraId="4D8E5FC0"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6A00302D" w14:textId="77777777" w:rsidTr="00EA3A1A">
        <w:trPr>
          <w:trHeight w:val="70"/>
        </w:trPr>
        <w:tc>
          <w:tcPr>
            <w:tcW w:w="659" w:type="pct"/>
          </w:tcPr>
          <w:p w14:paraId="091848E9" w14:textId="77777777" w:rsidR="006747B9" w:rsidRPr="005B313F" w:rsidRDefault="006747B9" w:rsidP="00EA3A1A">
            <w:pPr>
              <w:rPr>
                <w:sz w:val="24"/>
                <w:szCs w:val="24"/>
              </w:rPr>
            </w:pPr>
            <w:r w:rsidRPr="005B313F">
              <w:rPr>
                <w:sz w:val="24"/>
                <w:szCs w:val="24"/>
              </w:rPr>
              <w:t>Раздел 10</w:t>
            </w:r>
          </w:p>
        </w:tc>
        <w:tc>
          <w:tcPr>
            <w:tcW w:w="1354" w:type="pct"/>
          </w:tcPr>
          <w:p w14:paraId="03B1C560" w14:textId="77777777" w:rsidR="006747B9" w:rsidRPr="005B313F" w:rsidRDefault="006747B9" w:rsidP="00EA3A1A">
            <w:pPr>
              <w:rPr>
                <w:sz w:val="24"/>
                <w:szCs w:val="24"/>
              </w:rPr>
            </w:pPr>
            <w:r w:rsidRPr="005B313F">
              <w:rPr>
                <w:sz w:val="24"/>
                <w:szCs w:val="24"/>
              </w:rPr>
              <w:t xml:space="preserve">Теория дискурса </w:t>
            </w:r>
          </w:p>
        </w:tc>
        <w:tc>
          <w:tcPr>
            <w:tcW w:w="1989" w:type="pct"/>
          </w:tcPr>
          <w:p w14:paraId="55EDA63A" w14:textId="77777777" w:rsidR="006747B9" w:rsidRPr="005B313F" w:rsidRDefault="006747B9" w:rsidP="00EA3A1A">
            <w:pPr>
              <w:jc w:val="both"/>
              <w:rPr>
                <w:sz w:val="24"/>
                <w:szCs w:val="24"/>
              </w:rPr>
            </w:pPr>
            <w:r w:rsidRPr="005B313F">
              <w:rPr>
                <w:sz w:val="24"/>
                <w:szCs w:val="24"/>
              </w:rPr>
              <w:t xml:space="preserve">Определение понятия, теории дискурса </w:t>
            </w:r>
          </w:p>
        </w:tc>
        <w:tc>
          <w:tcPr>
            <w:tcW w:w="998" w:type="pct"/>
          </w:tcPr>
          <w:p w14:paraId="190EDB4F"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6E288BF1" w14:textId="77777777" w:rsidTr="00EA3A1A">
        <w:trPr>
          <w:trHeight w:val="70"/>
        </w:trPr>
        <w:tc>
          <w:tcPr>
            <w:tcW w:w="659" w:type="pct"/>
          </w:tcPr>
          <w:p w14:paraId="24451D52" w14:textId="77777777" w:rsidR="006747B9" w:rsidRPr="005B313F" w:rsidRDefault="006747B9" w:rsidP="00EA3A1A">
            <w:pPr>
              <w:rPr>
                <w:sz w:val="24"/>
                <w:szCs w:val="24"/>
              </w:rPr>
            </w:pPr>
            <w:r w:rsidRPr="005B313F">
              <w:rPr>
                <w:sz w:val="24"/>
                <w:szCs w:val="24"/>
              </w:rPr>
              <w:t>Раздел 11</w:t>
            </w:r>
          </w:p>
        </w:tc>
        <w:tc>
          <w:tcPr>
            <w:tcW w:w="1354" w:type="pct"/>
          </w:tcPr>
          <w:p w14:paraId="0A8286A5" w14:textId="77777777" w:rsidR="006747B9" w:rsidRPr="005B313F" w:rsidRDefault="006747B9" w:rsidP="00EA3A1A">
            <w:pPr>
              <w:rPr>
                <w:sz w:val="24"/>
                <w:szCs w:val="24"/>
              </w:rPr>
            </w:pPr>
            <w:proofErr w:type="spellStart"/>
            <w:r w:rsidRPr="005B313F">
              <w:rPr>
                <w:sz w:val="24"/>
                <w:szCs w:val="24"/>
              </w:rPr>
              <w:t>Прагмалингвистика</w:t>
            </w:r>
            <w:proofErr w:type="spellEnd"/>
          </w:p>
        </w:tc>
        <w:tc>
          <w:tcPr>
            <w:tcW w:w="1989" w:type="pct"/>
          </w:tcPr>
          <w:p w14:paraId="4C740FBA" w14:textId="77777777" w:rsidR="006747B9" w:rsidRPr="005B313F" w:rsidRDefault="006747B9" w:rsidP="00EA3A1A">
            <w:pPr>
              <w:jc w:val="both"/>
              <w:rPr>
                <w:sz w:val="24"/>
                <w:szCs w:val="24"/>
              </w:rPr>
            </w:pPr>
            <w:r w:rsidRPr="005B313F">
              <w:rPr>
                <w:sz w:val="24"/>
                <w:szCs w:val="24"/>
              </w:rPr>
              <w:t>Теория речевых актов</w:t>
            </w:r>
          </w:p>
        </w:tc>
        <w:tc>
          <w:tcPr>
            <w:tcW w:w="998" w:type="pct"/>
          </w:tcPr>
          <w:p w14:paraId="1B8C3DB8"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0EDF122F" w14:textId="77777777" w:rsidTr="00EA3A1A">
        <w:trPr>
          <w:trHeight w:val="70"/>
        </w:trPr>
        <w:tc>
          <w:tcPr>
            <w:tcW w:w="659" w:type="pct"/>
          </w:tcPr>
          <w:p w14:paraId="248D7D0F" w14:textId="77777777" w:rsidR="006747B9" w:rsidRPr="005B313F" w:rsidRDefault="006747B9" w:rsidP="00EA3A1A">
            <w:pPr>
              <w:rPr>
                <w:sz w:val="24"/>
                <w:szCs w:val="24"/>
              </w:rPr>
            </w:pPr>
            <w:r w:rsidRPr="005B313F">
              <w:rPr>
                <w:sz w:val="24"/>
                <w:szCs w:val="24"/>
              </w:rPr>
              <w:t>Раздел 12</w:t>
            </w:r>
          </w:p>
        </w:tc>
        <w:tc>
          <w:tcPr>
            <w:tcW w:w="1354" w:type="pct"/>
          </w:tcPr>
          <w:p w14:paraId="6303807D" w14:textId="77777777" w:rsidR="006747B9" w:rsidRPr="005B313F" w:rsidRDefault="006747B9" w:rsidP="00EA3A1A">
            <w:pPr>
              <w:rPr>
                <w:sz w:val="24"/>
                <w:szCs w:val="24"/>
              </w:rPr>
            </w:pPr>
            <w:r w:rsidRPr="005B313F">
              <w:rPr>
                <w:sz w:val="24"/>
                <w:szCs w:val="24"/>
              </w:rPr>
              <w:t xml:space="preserve">Нейролингвистика </w:t>
            </w:r>
          </w:p>
        </w:tc>
        <w:tc>
          <w:tcPr>
            <w:tcW w:w="1989" w:type="pct"/>
          </w:tcPr>
          <w:p w14:paraId="186525A9" w14:textId="77777777" w:rsidR="006747B9" w:rsidRPr="005B313F" w:rsidRDefault="006747B9" w:rsidP="00EA3A1A">
            <w:pPr>
              <w:jc w:val="both"/>
              <w:rPr>
                <w:sz w:val="24"/>
                <w:szCs w:val="24"/>
              </w:rPr>
            </w:pPr>
            <w:r w:rsidRPr="005B313F">
              <w:rPr>
                <w:sz w:val="24"/>
                <w:szCs w:val="24"/>
              </w:rPr>
              <w:t xml:space="preserve">Место нейролингвистики в ряду лингвистических дисциплин. Значение нейролингвистических исследований для языкознания, </w:t>
            </w:r>
            <w:proofErr w:type="spellStart"/>
            <w:r w:rsidRPr="005B313F">
              <w:rPr>
                <w:sz w:val="24"/>
                <w:szCs w:val="24"/>
              </w:rPr>
              <w:t>лингвосемиотики</w:t>
            </w:r>
            <w:proofErr w:type="spellEnd"/>
            <w:r w:rsidRPr="005B313F">
              <w:rPr>
                <w:sz w:val="24"/>
                <w:szCs w:val="24"/>
              </w:rPr>
              <w:t xml:space="preserve">, когнитивной лингвистики, </w:t>
            </w:r>
            <w:proofErr w:type="spellStart"/>
            <w:r w:rsidRPr="005B313F">
              <w:rPr>
                <w:sz w:val="24"/>
                <w:szCs w:val="24"/>
              </w:rPr>
              <w:t>прагмалингвистики</w:t>
            </w:r>
            <w:proofErr w:type="spellEnd"/>
            <w:r w:rsidRPr="005B313F">
              <w:rPr>
                <w:sz w:val="24"/>
                <w:szCs w:val="24"/>
              </w:rPr>
              <w:t>, коммуникативной лингвистики, этнолингвистики, социолингвистики.</w:t>
            </w:r>
          </w:p>
        </w:tc>
        <w:tc>
          <w:tcPr>
            <w:tcW w:w="998" w:type="pct"/>
          </w:tcPr>
          <w:p w14:paraId="7B628D99"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223299D1" w14:textId="77777777" w:rsidTr="00EA3A1A">
        <w:trPr>
          <w:trHeight w:val="70"/>
        </w:trPr>
        <w:tc>
          <w:tcPr>
            <w:tcW w:w="659" w:type="pct"/>
          </w:tcPr>
          <w:p w14:paraId="1EC94242" w14:textId="77777777" w:rsidR="006747B9" w:rsidRPr="005B313F" w:rsidRDefault="006747B9" w:rsidP="00EA3A1A">
            <w:pPr>
              <w:rPr>
                <w:sz w:val="24"/>
                <w:szCs w:val="24"/>
              </w:rPr>
            </w:pPr>
            <w:r w:rsidRPr="005B313F">
              <w:rPr>
                <w:sz w:val="24"/>
                <w:szCs w:val="24"/>
              </w:rPr>
              <w:t>Раздел 13</w:t>
            </w:r>
          </w:p>
        </w:tc>
        <w:tc>
          <w:tcPr>
            <w:tcW w:w="1354" w:type="pct"/>
          </w:tcPr>
          <w:p w14:paraId="29FFA5C2" w14:textId="77777777" w:rsidR="006747B9" w:rsidRPr="005B313F" w:rsidRDefault="006747B9" w:rsidP="00EA3A1A">
            <w:pPr>
              <w:rPr>
                <w:sz w:val="24"/>
                <w:szCs w:val="24"/>
              </w:rPr>
            </w:pPr>
            <w:r w:rsidRPr="005B313F">
              <w:rPr>
                <w:sz w:val="24"/>
                <w:szCs w:val="24"/>
              </w:rPr>
              <w:t xml:space="preserve">Юридическая лингвистика </w:t>
            </w:r>
          </w:p>
        </w:tc>
        <w:tc>
          <w:tcPr>
            <w:tcW w:w="1989" w:type="pct"/>
          </w:tcPr>
          <w:p w14:paraId="4F86DDC4" w14:textId="77777777" w:rsidR="006747B9" w:rsidRPr="005B313F" w:rsidRDefault="006747B9" w:rsidP="00EA3A1A">
            <w:pPr>
              <w:jc w:val="both"/>
              <w:rPr>
                <w:sz w:val="24"/>
                <w:szCs w:val="24"/>
              </w:rPr>
            </w:pPr>
            <w:r w:rsidRPr="005B313F">
              <w:rPr>
                <w:spacing w:val="5"/>
                <w:sz w:val="24"/>
                <w:szCs w:val="24"/>
                <w:shd w:val="clear" w:color="auto" w:fill="FFFFFF"/>
              </w:rPr>
              <w:t xml:space="preserve">Теория и методология юридической лингвистики. Экспертиза и право, овладение методами исследования, а также теорией и практикой лингвистического анализа при работе с различного типа текстами. </w:t>
            </w:r>
          </w:p>
        </w:tc>
        <w:tc>
          <w:tcPr>
            <w:tcW w:w="998" w:type="pct"/>
          </w:tcPr>
          <w:p w14:paraId="03F67D53"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622A6196" w14:textId="77777777" w:rsidTr="00EA3A1A">
        <w:trPr>
          <w:trHeight w:val="70"/>
        </w:trPr>
        <w:tc>
          <w:tcPr>
            <w:tcW w:w="659" w:type="pct"/>
          </w:tcPr>
          <w:p w14:paraId="0A43B767" w14:textId="77777777" w:rsidR="006747B9" w:rsidRPr="005B313F" w:rsidRDefault="006747B9" w:rsidP="00EA3A1A">
            <w:pPr>
              <w:rPr>
                <w:sz w:val="24"/>
                <w:szCs w:val="24"/>
              </w:rPr>
            </w:pPr>
            <w:r w:rsidRPr="005B313F">
              <w:rPr>
                <w:sz w:val="24"/>
                <w:szCs w:val="24"/>
              </w:rPr>
              <w:t>Раздел 14</w:t>
            </w:r>
          </w:p>
        </w:tc>
        <w:tc>
          <w:tcPr>
            <w:tcW w:w="1354" w:type="pct"/>
          </w:tcPr>
          <w:p w14:paraId="62DFA10A" w14:textId="77777777" w:rsidR="006747B9" w:rsidRPr="005B313F" w:rsidRDefault="006747B9" w:rsidP="00EA3A1A">
            <w:pPr>
              <w:rPr>
                <w:sz w:val="24"/>
                <w:szCs w:val="24"/>
              </w:rPr>
            </w:pPr>
            <w:r w:rsidRPr="005B313F">
              <w:rPr>
                <w:sz w:val="24"/>
                <w:szCs w:val="24"/>
              </w:rPr>
              <w:t xml:space="preserve">Политическая лингвистика </w:t>
            </w:r>
          </w:p>
        </w:tc>
        <w:tc>
          <w:tcPr>
            <w:tcW w:w="1989" w:type="pct"/>
          </w:tcPr>
          <w:p w14:paraId="3831E66F" w14:textId="77777777" w:rsidR="006747B9" w:rsidRPr="005B313F" w:rsidRDefault="006747B9" w:rsidP="00EA3A1A">
            <w:pPr>
              <w:jc w:val="both"/>
              <w:rPr>
                <w:sz w:val="24"/>
                <w:szCs w:val="24"/>
              </w:rPr>
            </w:pPr>
            <w:r w:rsidRPr="005B313F">
              <w:rPr>
                <w:sz w:val="24"/>
                <w:szCs w:val="24"/>
              </w:rPr>
              <w:t xml:space="preserve">Влияние политических событий на язык. Методология политической лингвистики. </w:t>
            </w:r>
          </w:p>
        </w:tc>
        <w:tc>
          <w:tcPr>
            <w:tcW w:w="998" w:type="pct"/>
          </w:tcPr>
          <w:p w14:paraId="6D61F614"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76058B8F" w14:textId="77777777" w:rsidTr="00EA3A1A">
        <w:trPr>
          <w:trHeight w:val="70"/>
        </w:trPr>
        <w:tc>
          <w:tcPr>
            <w:tcW w:w="659" w:type="pct"/>
          </w:tcPr>
          <w:p w14:paraId="0EEEAF4E" w14:textId="77777777" w:rsidR="006747B9" w:rsidRPr="005B313F" w:rsidRDefault="006747B9" w:rsidP="00EA3A1A">
            <w:pPr>
              <w:rPr>
                <w:sz w:val="24"/>
                <w:szCs w:val="24"/>
              </w:rPr>
            </w:pPr>
            <w:r w:rsidRPr="005B313F">
              <w:rPr>
                <w:sz w:val="24"/>
                <w:szCs w:val="24"/>
              </w:rPr>
              <w:t>Раздел 15</w:t>
            </w:r>
          </w:p>
        </w:tc>
        <w:tc>
          <w:tcPr>
            <w:tcW w:w="1354" w:type="pct"/>
          </w:tcPr>
          <w:p w14:paraId="75C807D1" w14:textId="77777777" w:rsidR="006747B9" w:rsidRPr="005B313F" w:rsidRDefault="006747B9" w:rsidP="00EA3A1A">
            <w:pPr>
              <w:rPr>
                <w:sz w:val="24"/>
                <w:szCs w:val="24"/>
              </w:rPr>
            </w:pPr>
            <w:proofErr w:type="spellStart"/>
            <w:r w:rsidRPr="005B313F">
              <w:rPr>
                <w:sz w:val="24"/>
                <w:szCs w:val="24"/>
              </w:rPr>
              <w:t>Эколингвистика</w:t>
            </w:r>
            <w:proofErr w:type="spellEnd"/>
          </w:p>
        </w:tc>
        <w:tc>
          <w:tcPr>
            <w:tcW w:w="1989" w:type="pct"/>
          </w:tcPr>
          <w:p w14:paraId="15E0DDE1" w14:textId="77777777" w:rsidR="006747B9" w:rsidRPr="005B313F" w:rsidRDefault="006747B9" w:rsidP="00EA3A1A">
            <w:pPr>
              <w:jc w:val="both"/>
              <w:rPr>
                <w:sz w:val="24"/>
                <w:szCs w:val="24"/>
              </w:rPr>
            </w:pPr>
            <w:r w:rsidRPr="005B313F">
              <w:rPr>
                <w:sz w:val="24"/>
                <w:szCs w:val="24"/>
                <w:shd w:val="clear" w:color="auto" w:fill="FFFFFF"/>
              </w:rPr>
              <w:t> Исследование законов, принципов и правил, общих как для </w:t>
            </w:r>
            <w:hyperlink r:id="rId36" w:tooltip="Экология" w:history="1">
              <w:r w:rsidRPr="005B313F">
                <w:rPr>
                  <w:sz w:val="24"/>
                  <w:szCs w:val="24"/>
                  <w:shd w:val="clear" w:color="auto" w:fill="FFFFFF"/>
                </w:rPr>
                <w:t>экологии</w:t>
              </w:r>
            </w:hyperlink>
            <w:r w:rsidRPr="005B313F">
              <w:rPr>
                <w:sz w:val="24"/>
                <w:szCs w:val="24"/>
                <w:shd w:val="clear" w:color="auto" w:fill="FFFFFF"/>
              </w:rPr>
              <w:t xml:space="preserve">, так и для развития языка, роль языка при возможном решении проблем окружающей среды. </w:t>
            </w:r>
          </w:p>
        </w:tc>
        <w:tc>
          <w:tcPr>
            <w:tcW w:w="998" w:type="pct"/>
          </w:tcPr>
          <w:p w14:paraId="6EACCB70" w14:textId="77777777" w:rsidR="006747B9" w:rsidRPr="005B313F" w:rsidRDefault="006747B9" w:rsidP="00EA3A1A">
            <w:pPr>
              <w:jc w:val="both"/>
              <w:rPr>
                <w:sz w:val="24"/>
                <w:szCs w:val="24"/>
              </w:rPr>
            </w:pPr>
            <w:r w:rsidRPr="005B313F">
              <w:rPr>
                <w:sz w:val="24"/>
                <w:szCs w:val="24"/>
              </w:rPr>
              <w:t>Коллоквиум</w:t>
            </w:r>
          </w:p>
        </w:tc>
      </w:tr>
      <w:tr w:rsidR="006747B9" w:rsidRPr="005B313F" w14:paraId="501D51B3" w14:textId="77777777" w:rsidTr="00EA3A1A">
        <w:trPr>
          <w:trHeight w:val="70"/>
        </w:trPr>
        <w:tc>
          <w:tcPr>
            <w:tcW w:w="659" w:type="pct"/>
          </w:tcPr>
          <w:p w14:paraId="4DC7E12A" w14:textId="77777777" w:rsidR="006747B9" w:rsidRPr="005B313F" w:rsidRDefault="006747B9" w:rsidP="00EA3A1A">
            <w:pPr>
              <w:rPr>
                <w:sz w:val="24"/>
                <w:szCs w:val="24"/>
              </w:rPr>
            </w:pPr>
            <w:r w:rsidRPr="005B313F">
              <w:rPr>
                <w:sz w:val="24"/>
                <w:szCs w:val="24"/>
              </w:rPr>
              <w:t>Раздел 16</w:t>
            </w:r>
          </w:p>
        </w:tc>
        <w:tc>
          <w:tcPr>
            <w:tcW w:w="1354" w:type="pct"/>
          </w:tcPr>
          <w:p w14:paraId="0815D79C" w14:textId="77777777" w:rsidR="006747B9" w:rsidRPr="005B313F" w:rsidRDefault="006747B9" w:rsidP="00EA3A1A">
            <w:pPr>
              <w:rPr>
                <w:sz w:val="24"/>
                <w:szCs w:val="24"/>
              </w:rPr>
            </w:pPr>
            <w:r w:rsidRPr="005B313F">
              <w:rPr>
                <w:sz w:val="24"/>
                <w:szCs w:val="24"/>
              </w:rPr>
              <w:t xml:space="preserve">Интернет-лингвистика </w:t>
            </w:r>
          </w:p>
        </w:tc>
        <w:tc>
          <w:tcPr>
            <w:tcW w:w="1989" w:type="pct"/>
          </w:tcPr>
          <w:p w14:paraId="48FD3CDC" w14:textId="77777777" w:rsidR="006747B9" w:rsidRPr="005B313F" w:rsidRDefault="006747B9" w:rsidP="00EA3A1A">
            <w:pPr>
              <w:jc w:val="both"/>
              <w:rPr>
                <w:sz w:val="24"/>
                <w:szCs w:val="24"/>
              </w:rPr>
            </w:pPr>
            <w:r w:rsidRPr="005B313F">
              <w:rPr>
                <w:sz w:val="24"/>
                <w:szCs w:val="24"/>
                <w:shd w:val="clear" w:color="auto" w:fill="FFFFFF"/>
              </w:rPr>
              <w:t xml:space="preserve">Изучение новых форм употребления и использования языка, которые </w:t>
            </w:r>
            <w:r w:rsidRPr="005B313F">
              <w:rPr>
                <w:sz w:val="24"/>
                <w:szCs w:val="24"/>
                <w:shd w:val="clear" w:color="auto" w:fill="FFFFFF"/>
              </w:rPr>
              <w:lastRenderedPageBreak/>
              <w:t>возникли под влиянием активного развития </w:t>
            </w:r>
            <w:hyperlink r:id="rId37" w:tooltip="Интернет" w:history="1">
              <w:r w:rsidRPr="005B313F">
                <w:rPr>
                  <w:sz w:val="24"/>
                  <w:szCs w:val="24"/>
                  <w:shd w:val="clear" w:color="auto" w:fill="FFFFFF"/>
                </w:rPr>
                <w:t>интернет-пространства</w:t>
              </w:r>
            </w:hyperlink>
            <w:r w:rsidRPr="005B313F">
              <w:rPr>
                <w:sz w:val="24"/>
                <w:szCs w:val="24"/>
                <w:shd w:val="clear" w:color="auto" w:fill="FFFFFF"/>
              </w:rPr>
              <w:t xml:space="preserve"> и иных «новых» средств передачи информации. </w:t>
            </w:r>
          </w:p>
        </w:tc>
        <w:tc>
          <w:tcPr>
            <w:tcW w:w="998" w:type="pct"/>
          </w:tcPr>
          <w:p w14:paraId="36149ED0" w14:textId="77777777" w:rsidR="006747B9" w:rsidRPr="005B313F" w:rsidRDefault="006747B9" w:rsidP="00EA3A1A">
            <w:pPr>
              <w:jc w:val="both"/>
              <w:rPr>
                <w:sz w:val="24"/>
                <w:szCs w:val="24"/>
              </w:rPr>
            </w:pPr>
            <w:r w:rsidRPr="005B313F">
              <w:rPr>
                <w:sz w:val="24"/>
                <w:szCs w:val="24"/>
              </w:rPr>
              <w:lastRenderedPageBreak/>
              <w:t>Коллоквиум</w:t>
            </w:r>
          </w:p>
        </w:tc>
      </w:tr>
    </w:tbl>
    <w:p w14:paraId="0FD42C74" w14:textId="77777777" w:rsidR="006747B9" w:rsidRPr="005B313F" w:rsidRDefault="006747B9" w:rsidP="006747B9">
      <w:pPr>
        <w:rPr>
          <w:sz w:val="24"/>
          <w:szCs w:val="24"/>
        </w:rPr>
      </w:pPr>
    </w:p>
    <w:p w14:paraId="59BA0B3F" w14:textId="77777777" w:rsidR="006747B9" w:rsidRPr="005B313F" w:rsidRDefault="006747B9" w:rsidP="006747B9">
      <w:pPr>
        <w:widowControl w:val="0"/>
        <w:suppressLineNumbers/>
        <w:autoSpaceDE w:val="0"/>
        <w:autoSpaceDN w:val="0"/>
        <w:adjustRightInd w:val="0"/>
        <w:spacing w:after="120"/>
        <w:ind w:left="283"/>
        <w:jc w:val="center"/>
        <w:rPr>
          <w:b/>
          <w:sz w:val="24"/>
          <w:szCs w:val="24"/>
        </w:rPr>
      </w:pPr>
      <w:r w:rsidRPr="005B313F">
        <w:rPr>
          <w:b/>
          <w:sz w:val="24"/>
          <w:szCs w:val="24"/>
        </w:rPr>
        <w:t>ЗАОЧНАЯ ФОРМА ОБУЧЕНИЯ</w:t>
      </w:r>
    </w:p>
    <w:p w14:paraId="456EDF39" w14:textId="6FE19656" w:rsidR="006747B9" w:rsidRPr="005B313F" w:rsidRDefault="006747B9" w:rsidP="00403B23">
      <w:pPr>
        <w:widowControl w:val="0"/>
        <w:suppressLineNumbers/>
        <w:autoSpaceDE w:val="0"/>
        <w:autoSpaceDN w:val="0"/>
        <w:adjustRightInd w:val="0"/>
        <w:spacing w:after="120"/>
        <w:ind w:left="283"/>
        <w:jc w:val="center"/>
        <w:rPr>
          <w:b/>
          <w:sz w:val="24"/>
          <w:szCs w:val="24"/>
        </w:rPr>
      </w:pPr>
      <w:r w:rsidRPr="005B313F">
        <w:rPr>
          <w:b/>
          <w:sz w:val="24"/>
          <w:szCs w:val="24"/>
        </w:rPr>
        <w:t>4.3. Разделы дисциплины, изучаемые в 1 семестре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304"/>
      </w:tblGrid>
      <w:tr w:rsidR="005B313F" w:rsidRPr="005B313F" w14:paraId="36BDDA6A" w14:textId="77777777" w:rsidTr="00EA3A1A">
        <w:trPr>
          <w:trHeight w:val="255"/>
        </w:trPr>
        <w:tc>
          <w:tcPr>
            <w:tcW w:w="959" w:type="dxa"/>
            <w:vMerge w:val="restart"/>
          </w:tcPr>
          <w:p w14:paraId="49766273" w14:textId="77777777" w:rsidR="006747B9" w:rsidRPr="005B313F" w:rsidRDefault="006747B9" w:rsidP="00EA3A1A">
            <w:pPr>
              <w:widowControl w:val="0"/>
              <w:autoSpaceDE w:val="0"/>
              <w:autoSpaceDN w:val="0"/>
              <w:adjustRightInd w:val="0"/>
              <w:jc w:val="center"/>
              <w:rPr>
                <w:sz w:val="24"/>
                <w:szCs w:val="24"/>
              </w:rPr>
            </w:pPr>
          </w:p>
          <w:p w14:paraId="5DABC05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w:t>
            </w:r>
          </w:p>
          <w:p w14:paraId="20FE153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раздела</w:t>
            </w:r>
          </w:p>
        </w:tc>
        <w:tc>
          <w:tcPr>
            <w:tcW w:w="3544" w:type="dxa"/>
            <w:vMerge w:val="restart"/>
          </w:tcPr>
          <w:p w14:paraId="4E81538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Наименование</w:t>
            </w:r>
          </w:p>
          <w:p w14:paraId="526EF6E7"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разделов</w:t>
            </w:r>
          </w:p>
        </w:tc>
        <w:tc>
          <w:tcPr>
            <w:tcW w:w="5131" w:type="dxa"/>
            <w:gridSpan w:val="5"/>
          </w:tcPr>
          <w:p w14:paraId="0602DBF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Количество часов</w:t>
            </w:r>
          </w:p>
        </w:tc>
      </w:tr>
      <w:tr w:rsidR="005B313F" w:rsidRPr="005B313F" w14:paraId="07FA02D8" w14:textId="77777777" w:rsidTr="00EA3A1A">
        <w:trPr>
          <w:trHeight w:val="255"/>
        </w:trPr>
        <w:tc>
          <w:tcPr>
            <w:tcW w:w="959" w:type="dxa"/>
            <w:vMerge/>
          </w:tcPr>
          <w:p w14:paraId="2C70F11F" w14:textId="77777777" w:rsidR="006747B9" w:rsidRPr="005B313F" w:rsidRDefault="006747B9" w:rsidP="00EA3A1A">
            <w:pPr>
              <w:widowControl w:val="0"/>
              <w:autoSpaceDE w:val="0"/>
              <w:autoSpaceDN w:val="0"/>
              <w:adjustRightInd w:val="0"/>
              <w:jc w:val="center"/>
              <w:rPr>
                <w:sz w:val="24"/>
                <w:szCs w:val="24"/>
              </w:rPr>
            </w:pPr>
          </w:p>
        </w:tc>
        <w:tc>
          <w:tcPr>
            <w:tcW w:w="3544" w:type="dxa"/>
            <w:vMerge/>
          </w:tcPr>
          <w:p w14:paraId="03DEF939" w14:textId="77777777" w:rsidR="006747B9" w:rsidRPr="005B313F" w:rsidRDefault="006747B9" w:rsidP="00EA3A1A">
            <w:pPr>
              <w:widowControl w:val="0"/>
              <w:autoSpaceDE w:val="0"/>
              <w:autoSpaceDN w:val="0"/>
              <w:adjustRightInd w:val="0"/>
              <w:jc w:val="center"/>
              <w:rPr>
                <w:sz w:val="24"/>
                <w:szCs w:val="24"/>
              </w:rPr>
            </w:pPr>
          </w:p>
        </w:tc>
        <w:tc>
          <w:tcPr>
            <w:tcW w:w="5131" w:type="dxa"/>
            <w:gridSpan w:val="5"/>
          </w:tcPr>
          <w:p w14:paraId="1C0BB3B6" w14:textId="77777777" w:rsidR="006747B9" w:rsidRPr="005B313F" w:rsidRDefault="006747B9" w:rsidP="00EA3A1A">
            <w:pPr>
              <w:widowControl w:val="0"/>
              <w:autoSpaceDE w:val="0"/>
              <w:autoSpaceDN w:val="0"/>
              <w:adjustRightInd w:val="0"/>
              <w:jc w:val="center"/>
              <w:rPr>
                <w:b/>
                <w:sz w:val="24"/>
                <w:szCs w:val="24"/>
              </w:rPr>
            </w:pPr>
            <w:r w:rsidRPr="005B313F">
              <w:rPr>
                <w:b/>
                <w:sz w:val="24"/>
                <w:szCs w:val="24"/>
              </w:rPr>
              <w:t>Контактная работа обучающихся</w:t>
            </w:r>
          </w:p>
        </w:tc>
      </w:tr>
      <w:tr w:rsidR="005B313F" w:rsidRPr="005B313F" w14:paraId="70D6E7EF" w14:textId="77777777" w:rsidTr="00EA3A1A">
        <w:trPr>
          <w:trHeight w:val="534"/>
        </w:trPr>
        <w:tc>
          <w:tcPr>
            <w:tcW w:w="959" w:type="dxa"/>
            <w:vMerge/>
          </w:tcPr>
          <w:p w14:paraId="1D4BD503"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0137A4F1" w14:textId="77777777" w:rsidR="006747B9" w:rsidRPr="005B313F" w:rsidRDefault="006747B9" w:rsidP="00EA3A1A">
            <w:pPr>
              <w:widowControl w:val="0"/>
              <w:autoSpaceDE w:val="0"/>
              <w:autoSpaceDN w:val="0"/>
              <w:adjustRightInd w:val="0"/>
              <w:jc w:val="center"/>
              <w:rPr>
                <w:b/>
                <w:sz w:val="24"/>
                <w:szCs w:val="24"/>
              </w:rPr>
            </w:pPr>
          </w:p>
        </w:tc>
        <w:tc>
          <w:tcPr>
            <w:tcW w:w="850" w:type="dxa"/>
            <w:vMerge w:val="restart"/>
          </w:tcPr>
          <w:p w14:paraId="4EBF64A7"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Всего</w:t>
            </w:r>
          </w:p>
        </w:tc>
        <w:tc>
          <w:tcPr>
            <w:tcW w:w="2977" w:type="dxa"/>
            <w:gridSpan w:val="3"/>
          </w:tcPr>
          <w:p w14:paraId="1F852FD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Аудиторная работа</w:t>
            </w:r>
          </w:p>
        </w:tc>
        <w:tc>
          <w:tcPr>
            <w:tcW w:w="1304" w:type="dxa"/>
            <w:vMerge w:val="restart"/>
          </w:tcPr>
          <w:p w14:paraId="538A0461"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Внеаудиторная работа</w:t>
            </w:r>
          </w:p>
        </w:tc>
      </w:tr>
      <w:tr w:rsidR="005B313F" w:rsidRPr="005B313F" w14:paraId="105443BA" w14:textId="77777777" w:rsidTr="00EA3A1A">
        <w:trPr>
          <w:trHeight w:val="555"/>
        </w:trPr>
        <w:tc>
          <w:tcPr>
            <w:tcW w:w="959" w:type="dxa"/>
            <w:vMerge/>
          </w:tcPr>
          <w:p w14:paraId="7F8CAED6"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531C410D" w14:textId="77777777" w:rsidR="006747B9" w:rsidRPr="005B313F" w:rsidRDefault="006747B9" w:rsidP="00EA3A1A">
            <w:pPr>
              <w:widowControl w:val="0"/>
              <w:autoSpaceDE w:val="0"/>
              <w:autoSpaceDN w:val="0"/>
              <w:adjustRightInd w:val="0"/>
              <w:jc w:val="center"/>
              <w:rPr>
                <w:b/>
                <w:sz w:val="24"/>
                <w:szCs w:val="24"/>
              </w:rPr>
            </w:pPr>
          </w:p>
        </w:tc>
        <w:tc>
          <w:tcPr>
            <w:tcW w:w="850" w:type="dxa"/>
            <w:vMerge/>
          </w:tcPr>
          <w:p w14:paraId="7DF86C8E" w14:textId="77777777" w:rsidR="006747B9" w:rsidRPr="005B313F" w:rsidRDefault="006747B9" w:rsidP="00EA3A1A">
            <w:pPr>
              <w:widowControl w:val="0"/>
              <w:autoSpaceDE w:val="0"/>
              <w:autoSpaceDN w:val="0"/>
              <w:adjustRightInd w:val="0"/>
              <w:jc w:val="center"/>
              <w:rPr>
                <w:b/>
                <w:sz w:val="24"/>
                <w:szCs w:val="24"/>
              </w:rPr>
            </w:pPr>
          </w:p>
        </w:tc>
        <w:tc>
          <w:tcPr>
            <w:tcW w:w="1134" w:type="dxa"/>
          </w:tcPr>
          <w:p w14:paraId="3E6985D0"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w:t>
            </w:r>
          </w:p>
        </w:tc>
        <w:tc>
          <w:tcPr>
            <w:tcW w:w="992" w:type="dxa"/>
          </w:tcPr>
          <w:p w14:paraId="713F4AB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ПЗ</w:t>
            </w:r>
          </w:p>
        </w:tc>
        <w:tc>
          <w:tcPr>
            <w:tcW w:w="851" w:type="dxa"/>
          </w:tcPr>
          <w:p w14:paraId="24221344"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ЛР</w:t>
            </w:r>
          </w:p>
        </w:tc>
        <w:tc>
          <w:tcPr>
            <w:tcW w:w="1304" w:type="dxa"/>
            <w:vMerge/>
          </w:tcPr>
          <w:p w14:paraId="4A49E7F3" w14:textId="77777777" w:rsidR="006747B9" w:rsidRPr="005B313F" w:rsidRDefault="006747B9" w:rsidP="00EA3A1A">
            <w:pPr>
              <w:widowControl w:val="0"/>
              <w:autoSpaceDE w:val="0"/>
              <w:autoSpaceDN w:val="0"/>
              <w:adjustRightInd w:val="0"/>
              <w:jc w:val="center"/>
              <w:rPr>
                <w:sz w:val="24"/>
                <w:szCs w:val="24"/>
              </w:rPr>
            </w:pPr>
          </w:p>
        </w:tc>
      </w:tr>
      <w:tr w:rsidR="005B313F" w:rsidRPr="005B313F" w14:paraId="5E7ABEF1" w14:textId="77777777" w:rsidTr="00EA3A1A">
        <w:tc>
          <w:tcPr>
            <w:tcW w:w="959" w:type="dxa"/>
          </w:tcPr>
          <w:p w14:paraId="0BB6E00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tc>
        <w:tc>
          <w:tcPr>
            <w:tcW w:w="3544" w:type="dxa"/>
          </w:tcPr>
          <w:p w14:paraId="01BC715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850" w:type="dxa"/>
          </w:tcPr>
          <w:p w14:paraId="3555BEF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1134" w:type="dxa"/>
          </w:tcPr>
          <w:p w14:paraId="358B32A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992" w:type="dxa"/>
          </w:tcPr>
          <w:p w14:paraId="3823920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851" w:type="dxa"/>
          </w:tcPr>
          <w:p w14:paraId="47A6E4F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1304" w:type="dxa"/>
          </w:tcPr>
          <w:p w14:paraId="68AA0B27"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7</w:t>
            </w:r>
          </w:p>
        </w:tc>
      </w:tr>
      <w:tr w:rsidR="005B313F" w:rsidRPr="005B313F" w14:paraId="6ABDC3CE" w14:textId="77777777" w:rsidTr="00EA3A1A">
        <w:trPr>
          <w:trHeight w:val="793"/>
        </w:trPr>
        <w:tc>
          <w:tcPr>
            <w:tcW w:w="959" w:type="dxa"/>
          </w:tcPr>
          <w:p w14:paraId="25FC135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p w14:paraId="527EF11B" w14:textId="77777777" w:rsidR="006747B9" w:rsidRPr="005B313F" w:rsidRDefault="006747B9" w:rsidP="00EA3A1A">
            <w:pPr>
              <w:widowControl w:val="0"/>
              <w:autoSpaceDE w:val="0"/>
              <w:autoSpaceDN w:val="0"/>
              <w:adjustRightInd w:val="0"/>
              <w:jc w:val="center"/>
              <w:rPr>
                <w:sz w:val="24"/>
                <w:szCs w:val="24"/>
              </w:rPr>
            </w:pPr>
          </w:p>
          <w:p w14:paraId="6AF4865A" w14:textId="77777777" w:rsidR="006747B9" w:rsidRPr="005B313F" w:rsidRDefault="006747B9" w:rsidP="00EA3A1A">
            <w:pPr>
              <w:widowControl w:val="0"/>
              <w:autoSpaceDE w:val="0"/>
              <w:autoSpaceDN w:val="0"/>
              <w:adjustRightInd w:val="0"/>
              <w:jc w:val="center"/>
              <w:rPr>
                <w:sz w:val="24"/>
                <w:szCs w:val="24"/>
              </w:rPr>
            </w:pPr>
          </w:p>
        </w:tc>
        <w:tc>
          <w:tcPr>
            <w:tcW w:w="3544" w:type="dxa"/>
          </w:tcPr>
          <w:p w14:paraId="41D319F7"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 вопросу о статусе</w:t>
            </w:r>
          </w:p>
          <w:p w14:paraId="5A97E887"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Современной лингвистики</w:t>
            </w:r>
          </w:p>
        </w:tc>
        <w:tc>
          <w:tcPr>
            <w:tcW w:w="850" w:type="dxa"/>
          </w:tcPr>
          <w:p w14:paraId="10C06E0B" w14:textId="77777777" w:rsidR="006747B9" w:rsidRPr="005B313F" w:rsidRDefault="006747B9" w:rsidP="00EA3A1A">
            <w:pPr>
              <w:widowControl w:val="0"/>
              <w:autoSpaceDE w:val="0"/>
              <w:autoSpaceDN w:val="0"/>
              <w:adjustRightInd w:val="0"/>
              <w:rPr>
                <w:sz w:val="24"/>
                <w:szCs w:val="24"/>
              </w:rPr>
            </w:pPr>
          </w:p>
        </w:tc>
        <w:tc>
          <w:tcPr>
            <w:tcW w:w="1134" w:type="dxa"/>
          </w:tcPr>
          <w:p w14:paraId="414A5E28"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5D0B0D48"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0C095A74" w14:textId="77777777" w:rsidR="006747B9" w:rsidRPr="005B313F" w:rsidRDefault="006747B9" w:rsidP="00EA3A1A">
            <w:pPr>
              <w:widowControl w:val="0"/>
              <w:autoSpaceDE w:val="0"/>
              <w:autoSpaceDN w:val="0"/>
              <w:adjustRightInd w:val="0"/>
              <w:rPr>
                <w:sz w:val="24"/>
                <w:szCs w:val="24"/>
              </w:rPr>
            </w:pPr>
          </w:p>
        </w:tc>
        <w:tc>
          <w:tcPr>
            <w:tcW w:w="1304" w:type="dxa"/>
          </w:tcPr>
          <w:p w14:paraId="5DDFB8B4"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7B56AA37" w14:textId="77777777" w:rsidTr="00EA3A1A">
        <w:trPr>
          <w:trHeight w:val="947"/>
        </w:trPr>
        <w:tc>
          <w:tcPr>
            <w:tcW w:w="959" w:type="dxa"/>
          </w:tcPr>
          <w:p w14:paraId="0D0D9DB1"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3544" w:type="dxa"/>
          </w:tcPr>
          <w:p w14:paraId="5E673956"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Генеративная лингвистика</w:t>
            </w:r>
          </w:p>
        </w:tc>
        <w:tc>
          <w:tcPr>
            <w:tcW w:w="850" w:type="dxa"/>
          </w:tcPr>
          <w:p w14:paraId="390F6E43" w14:textId="77777777" w:rsidR="006747B9" w:rsidRPr="005B313F" w:rsidRDefault="006747B9" w:rsidP="00EA3A1A">
            <w:pPr>
              <w:widowControl w:val="0"/>
              <w:autoSpaceDE w:val="0"/>
              <w:autoSpaceDN w:val="0"/>
              <w:adjustRightInd w:val="0"/>
              <w:rPr>
                <w:sz w:val="24"/>
                <w:szCs w:val="24"/>
              </w:rPr>
            </w:pPr>
          </w:p>
        </w:tc>
        <w:tc>
          <w:tcPr>
            <w:tcW w:w="1134" w:type="dxa"/>
          </w:tcPr>
          <w:p w14:paraId="2005C7E6"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18D287F1"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5FB5E3AB" w14:textId="77777777" w:rsidR="006747B9" w:rsidRPr="005B313F" w:rsidRDefault="006747B9" w:rsidP="00EA3A1A">
            <w:pPr>
              <w:widowControl w:val="0"/>
              <w:autoSpaceDE w:val="0"/>
              <w:autoSpaceDN w:val="0"/>
              <w:adjustRightInd w:val="0"/>
              <w:rPr>
                <w:sz w:val="24"/>
                <w:szCs w:val="24"/>
                <w:lang w:val="en-US"/>
              </w:rPr>
            </w:pPr>
          </w:p>
        </w:tc>
        <w:tc>
          <w:tcPr>
            <w:tcW w:w="1304" w:type="dxa"/>
          </w:tcPr>
          <w:p w14:paraId="5FEBFD06"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77DC25A4" w14:textId="77777777" w:rsidTr="00EA3A1A">
        <w:trPr>
          <w:trHeight w:val="981"/>
        </w:trPr>
        <w:tc>
          <w:tcPr>
            <w:tcW w:w="959" w:type="dxa"/>
          </w:tcPr>
          <w:p w14:paraId="46CCF46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3544" w:type="dxa"/>
          </w:tcPr>
          <w:p w14:paraId="3FC99133"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Корпусная лингвистика</w:t>
            </w:r>
          </w:p>
        </w:tc>
        <w:tc>
          <w:tcPr>
            <w:tcW w:w="850" w:type="dxa"/>
          </w:tcPr>
          <w:p w14:paraId="32D433AF" w14:textId="77777777" w:rsidR="006747B9" w:rsidRPr="005B313F" w:rsidRDefault="006747B9" w:rsidP="00EA3A1A">
            <w:pPr>
              <w:widowControl w:val="0"/>
              <w:autoSpaceDE w:val="0"/>
              <w:autoSpaceDN w:val="0"/>
              <w:adjustRightInd w:val="0"/>
              <w:rPr>
                <w:sz w:val="24"/>
                <w:szCs w:val="24"/>
              </w:rPr>
            </w:pPr>
          </w:p>
        </w:tc>
        <w:tc>
          <w:tcPr>
            <w:tcW w:w="1134" w:type="dxa"/>
          </w:tcPr>
          <w:p w14:paraId="11CF9878"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6418E98A" w14:textId="77777777" w:rsidR="006747B9" w:rsidRPr="005B313F" w:rsidRDefault="006747B9" w:rsidP="00EA3A1A">
            <w:pPr>
              <w:widowControl w:val="0"/>
              <w:autoSpaceDE w:val="0"/>
              <w:autoSpaceDN w:val="0"/>
              <w:adjustRightInd w:val="0"/>
              <w:rPr>
                <w:sz w:val="24"/>
                <w:szCs w:val="24"/>
              </w:rPr>
            </w:pPr>
            <w:r w:rsidRPr="005B313F">
              <w:rPr>
                <w:sz w:val="24"/>
                <w:szCs w:val="24"/>
              </w:rPr>
              <w:t>6</w:t>
            </w:r>
          </w:p>
        </w:tc>
        <w:tc>
          <w:tcPr>
            <w:tcW w:w="851" w:type="dxa"/>
          </w:tcPr>
          <w:p w14:paraId="2AC44AF2" w14:textId="77777777" w:rsidR="006747B9" w:rsidRPr="005B313F" w:rsidRDefault="006747B9" w:rsidP="00EA3A1A">
            <w:pPr>
              <w:widowControl w:val="0"/>
              <w:autoSpaceDE w:val="0"/>
              <w:autoSpaceDN w:val="0"/>
              <w:adjustRightInd w:val="0"/>
              <w:rPr>
                <w:sz w:val="24"/>
                <w:szCs w:val="24"/>
              </w:rPr>
            </w:pPr>
          </w:p>
        </w:tc>
        <w:tc>
          <w:tcPr>
            <w:tcW w:w="1304" w:type="dxa"/>
          </w:tcPr>
          <w:p w14:paraId="477BEA66"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14297AA1" w14:textId="77777777" w:rsidTr="00EA3A1A">
        <w:trPr>
          <w:trHeight w:val="981"/>
        </w:trPr>
        <w:tc>
          <w:tcPr>
            <w:tcW w:w="959" w:type="dxa"/>
          </w:tcPr>
          <w:p w14:paraId="539CF59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3544" w:type="dxa"/>
          </w:tcPr>
          <w:p w14:paraId="4785B895"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Прикладная лингвистика</w:t>
            </w:r>
          </w:p>
        </w:tc>
        <w:tc>
          <w:tcPr>
            <w:tcW w:w="850" w:type="dxa"/>
          </w:tcPr>
          <w:p w14:paraId="7006FE19" w14:textId="77777777" w:rsidR="006747B9" w:rsidRPr="005B313F" w:rsidRDefault="006747B9" w:rsidP="00EA3A1A">
            <w:pPr>
              <w:widowControl w:val="0"/>
              <w:autoSpaceDE w:val="0"/>
              <w:autoSpaceDN w:val="0"/>
              <w:adjustRightInd w:val="0"/>
              <w:rPr>
                <w:sz w:val="24"/>
                <w:szCs w:val="24"/>
              </w:rPr>
            </w:pPr>
          </w:p>
        </w:tc>
        <w:tc>
          <w:tcPr>
            <w:tcW w:w="1134" w:type="dxa"/>
          </w:tcPr>
          <w:p w14:paraId="574EFA58"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0BE6E627" w14:textId="77777777" w:rsidR="006747B9" w:rsidRPr="005B313F" w:rsidRDefault="006747B9" w:rsidP="00EA3A1A">
            <w:pPr>
              <w:widowControl w:val="0"/>
              <w:autoSpaceDE w:val="0"/>
              <w:autoSpaceDN w:val="0"/>
              <w:adjustRightInd w:val="0"/>
              <w:rPr>
                <w:sz w:val="24"/>
                <w:szCs w:val="24"/>
              </w:rPr>
            </w:pPr>
            <w:r w:rsidRPr="005B313F">
              <w:rPr>
                <w:sz w:val="24"/>
                <w:szCs w:val="24"/>
              </w:rPr>
              <w:t>6</w:t>
            </w:r>
          </w:p>
        </w:tc>
        <w:tc>
          <w:tcPr>
            <w:tcW w:w="851" w:type="dxa"/>
          </w:tcPr>
          <w:p w14:paraId="34181406" w14:textId="77777777" w:rsidR="006747B9" w:rsidRPr="005B313F" w:rsidRDefault="006747B9" w:rsidP="00EA3A1A">
            <w:pPr>
              <w:widowControl w:val="0"/>
              <w:autoSpaceDE w:val="0"/>
              <w:autoSpaceDN w:val="0"/>
              <w:adjustRightInd w:val="0"/>
              <w:rPr>
                <w:sz w:val="24"/>
                <w:szCs w:val="24"/>
              </w:rPr>
            </w:pPr>
          </w:p>
        </w:tc>
        <w:tc>
          <w:tcPr>
            <w:tcW w:w="1304" w:type="dxa"/>
          </w:tcPr>
          <w:p w14:paraId="1AC50A51"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2D13E48E" w14:textId="77777777" w:rsidTr="00EA3A1A">
        <w:trPr>
          <w:trHeight w:val="981"/>
        </w:trPr>
        <w:tc>
          <w:tcPr>
            <w:tcW w:w="959" w:type="dxa"/>
          </w:tcPr>
          <w:p w14:paraId="1652249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3544" w:type="dxa"/>
          </w:tcPr>
          <w:p w14:paraId="685388BA" w14:textId="77777777" w:rsidR="006747B9" w:rsidRPr="005B313F" w:rsidRDefault="006747B9" w:rsidP="00EA3A1A">
            <w:pPr>
              <w:widowControl w:val="0"/>
              <w:autoSpaceDE w:val="0"/>
              <w:autoSpaceDN w:val="0"/>
              <w:adjustRightInd w:val="0"/>
              <w:jc w:val="both"/>
              <w:rPr>
                <w:sz w:val="24"/>
                <w:szCs w:val="24"/>
              </w:rPr>
            </w:pPr>
            <w:proofErr w:type="spellStart"/>
            <w:r w:rsidRPr="005B313F">
              <w:rPr>
                <w:sz w:val="24"/>
                <w:szCs w:val="24"/>
              </w:rPr>
              <w:t>Лингвокультурология</w:t>
            </w:r>
            <w:proofErr w:type="spellEnd"/>
            <w:r w:rsidRPr="005B313F">
              <w:rPr>
                <w:sz w:val="24"/>
                <w:szCs w:val="24"/>
              </w:rPr>
              <w:t>: основные проблемы и</w:t>
            </w:r>
          </w:p>
          <w:p w14:paraId="67B144C6"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Перспективы развития.</w:t>
            </w:r>
          </w:p>
        </w:tc>
        <w:tc>
          <w:tcPr>
            <w:tcW w:w="850" w:type="dxa"/>
          </w:tcPr>
          <w:p w14:paraId="16A84DC7" w14:textId="77777777" w:rsidR="006747B9" w:rsidRPr="005B313F" w:rsidRDefault="006747B9" w:rsidP="00EA3A1A">
            <w:pPr>
              <w:widowControl w:val="0"/>
              <w:autoSpaceDE w:val="0"/>
              <w:autoSpaceDN w:val="0"/>
              <w:adjustRightInd w:val="0"/>
              <w:rPr>
                <w:sz w:val="24"/>
                <w:szCs w:val="24"/>
              </w:rPr>
            </w:pPr>
          </w:p>
        </w:tc>
        <w:tc>
          <w:tcPr>
            <w:tcW w:w="1134" w:type="dxa"/>
          </w:tcPr>
          <w:p w14:paraId="51BC89B5"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48FBCA5B" w14:textId="77777777" w:rsidR="006747B9" w:rsidRPr="005B313F" w:rsidRDefault="006747B9" w:rsidP="00EA3A1A">
            <w:pPr>
              <w:widowControl w:val="0"/>
              <w:autoSpaceDE w:val="0"/>
              <w:autoSpaceDN w:val="0"/>
              <w:adjustRightInd w:val="0"/>
              <w:rPr>
                <w:sz w:val="24"/>
                <w:szCs w:val="24"/>
              </w:rPr>
            </w:pPr>
            <w:r w:rsidRPr="005B313F">
              <w:rPr>
                <w:sz w:val="24"/>
                <w:szCs w:val="24"/>
              </w:rPr>
              <w:t>8</w:t>
            </w:r>
          </w:p>
        </w:tc>
        <w:tc>
          <w:tcPr>
            <w:tcW w:w="851" w:type="dxa"/>
          </w:tcPr>
          <w:p w14:paraId="7E8EEA95" w14:textId="77777777" w:rsidR="006747B9" w:rsidRPr="005B313F" w:rsidRDefault="006747B9" w:rsidP="00EA3A1A">
            <w:pPr>
              <w:widowControl w:val="0"/>
              <w:autoSpaceDE w:val="0"/>
              <w:autoSpaceDN w:val="0"/>
              <w:adjustRightInd w:val="0"/>
              <w:rPr>
                <w:sz w:val="24"/>
                <w:szCs w:val="24"/>
              </w:rPr>
            </w:pPr>
          </w:p>
        </w:tc>
        <w:tc>
          <w:tcPr>
            <w:tcW w:w="1304" w:type="dxa"/>
          </w:tcPr>
          <w:p w14:paraId="4BCA5B0D"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2BD36E90" w14:textId="77777777" w:rsidTr="00EA3A1A">
        <w:trPr>
          <w:trHeight w:val="981"/>
        </w:trPr>
        <w:tc>
          <w:tcPr>
            <w:tcW w:w="959" w:type="dxa"/>
          </w:tcPr>
          <w:p w14:paraId="6F33E57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3544" w:type="dxa"/>
          </w:tcPr>
          <w:p w14:paraId="34F6E3D1"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Суггестивная</w:t>
            </w:r>
          </w:p>
          <w:p w14:paraId="7E8E9DD1"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лингвистика:</w:t>
            </w:r>
          </w:p>
          <w:p w14:paraId="40495369"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круг актуальных вопросов</w:t>
            </w:r>
          </w:p>
        </w:tc>
        <w:tc>
          <w:tcPr>
            <w:tcW w:w="850" w:type="dxa"/>
          </w:tcPr>
          <w:p w14:paraId="5811BFFB" w14:textId="77777777" w:rsidR="006747B9" w:rsidRPr="005B313F" w:rsidRDefault="006747B9" w:rsidP="00EA3A1A">
            <w:pPr>
              <w:widowControl w:val="0"/>
              <w:autoSpaceDE w:val="0"/>
              <w:autoSpaceDN w:val="0"/>
              <w:adjustRightInd w:val="0"/>
              <w:rPr>
                <w:sz w:val="24"/>
                <w:szCs w:val="24"/>
              </w:rPr>
            </w:pPr>
          </w:p>
        </w:tc>
        <w:tc>
          <w:tcPr>
            <w:tcW w:w="1134" w:type="dxa"/>
          </w:tcPr>
          <w:p w14:paraId="3BFEDC0C"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3B4C865C" w14:textId="77777777" w:rsidR="006747B9" w:rsidRPr="005B313F" w:rsidRDefault="006747B9" w:rsidP="00EA3A1A">
            <w:pPr>
              <w:widowControl w:val="0"/>
              <w:autoSpaceDE w:val="0"/>
              <w:autoSpaceDN w:val="0"/>
              <w:adjustRightInd w:val="0"/>
              <w:rPr>
                <w:sz w:val="24"/>
                <w:szCs w:val="24"/>
              </w:rPr>
            </w:pPr>
            <w:r w:rsidRPr="005B313F">
              <w:rPr>
                <w:sz w:val="24"/>
                <w:szCs w:val="24"/>
              </w:rPr>
              <w:t>6</w:t>
            </w:r>
          </w:p>
        </w:tc>
        <w:tc>
          <w:tcPr>
            <w:tcW w:w="851" w:type="dxa"/>
          </w:tcPr>
          <w:p w14:paraId="01CB54A3" w14:textId="77777777" w:rsidR="006747B9" w:rsidRPr="005B313F" w:rsidRDefault="006747B9" w:rsidP="00EA3A1A">
            <w:pPr>
              <w:widowControl w:val="0"/>
              <w:autoSpaceDE w:val="0"/>
              <w:autoSpaceDN w:val="0"/>
              <w:adjustRightInd w:val="0"/>
              <w:rPr>
                <w:sz w:val="24"/>
                <w:szCs w:val="24"/>
              </w:rPr>
            </w:pPr>
          </w:p>
        </w:tc>
        <w:tc>
          <w:tcPr>
            <w:tcW w:w="1304" w:type="dxa"/>
          </w:tcPr>
          <w:p w14:paraId="707AA330"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6747B9" w:rsidRPr="005B313F" w14:paraId="756D8A50" w14:textId="77777777" w:rsidTr="00EA3A1A">
        <w:trPr>
          <w:trHeight w:val="421"/>
        </w:trPr>
        <w:tc>
          <w:tcPr>
            <w:tcW w:w="959" w:type="dxa"/>
          </w:tcPr>
          <w:p w14:paraId="69455A1C" w14:textId="77777777" w:rsidR="006747B9" w:rsidRPr="005B313F" w:rsidRDefault="006747B9" w:rsidP="00EA3A1A">
            <w:pPr>
              <w:widowControl w:val="0"/>
              <w:autoSpaceDE w:val="0"/>
              <w:autoSpaceDN w:val="0"/>
              <w:adjustRightInd w:val="0"/>
              <w:jc w:val="center"/>
              <w:rPr>
                <w:b/>
                <w:sz w:val="24"/>
                <w:szCs w:val="24"/>
              </w:rPr>
            </w:pPr>
          </w:p>
        </w:tc>
        <w:tc>
          <w:tcPr>
            <w:tcW w:w="3544" w:type="dxa"/>
          </w:tcPr>
          <w:p w14:paraId="249ECF2C" w14:textId="77777777" w:rsidR="006747B9" w:rsidRPr="005B313F" w:rsidRDefault="006747B9" w:rsidP="00EA3A1A">
            <w:pPr>
              <w:widowControl w:val="0"/>
              <w:autoSpaceDE w:val="0"/>
              <w:autoSpaceDN w:val="0"/>
              <w:adjustRightInd w:val="0"/>
              <w:jc w:val="both"/>
              <w:rPr>
                <w:i/>
                <w:sz w:val="24"/>
                <w:szCs w:val="24"/>
              </w:rPr>
            </w:pPr>
            <w:r w:rsidRPr="005B313F">
              <w:rPr>
                <w:i/>
                <w:sz w:val="24"/>
                <w:szCs w:val="24"/>
              </w:rPr>
              <w:t>Итого:</w:t>
            </w:r>
          </w:p>
        </w:tc>
        <w:tc>
          <w:tcPr>
            <w:tcW w:w="850" w:type="dxa"/>
          </w:tcPr>
          <w:p w14:paraId="7B7E8D25" w14:textId="77777777" w:rsidR="006747B9" w:rsidRPr="005B313F" w:rsidRDefault="006747B9" w:rsidP="00EA3A1A">
            <w:pPr>
              <w:widowControl w:val="0"/>
              <w:autoSpaceDE w:val="0"/>
              <w:autoSpaceDN w:val="0"/>
              <w:adjustRightInd w:val="0"/>
              <w:rPr>
                <w:sz w:val="24"/>
                <w:szCs w:val="24"/>
              </w:rPr>
            </w:pPr>
            <w:r w:rsidRPr="005B313F">
              <w:rPr>
                <w:sz w:val="24"/>
                <w:szCs w:val="24"/>
              </w:rPr>
              <w:t>108</w:t>
            </w:r>
          </w:p>
        </w:tc>
        <w:tc>
          <w:tcPr>
            <w:tcW w:w="1134" w:type="dxa"/>
          </w:tcPr>
          <w:p w14:paraId="40F9AD31" w14:textId="77777777" w:rsidR="006747B9" w:rsidRPr="005B313F" w:rsidRDefault="006747B9" w:rsidP="00EA3A1A">
            <w:pPr>
              <w:widowControl w:val="0"/>
              <w:autoSpaceDE w:val="0"/>
              <w:autoSpaceDN w:val="0"/>
              <w:adjustRightInd w:val="0"/>
              <w:rPr>
                <w:sz w:val="24"/>
                <w:szCs w:val="24"/>
              </w:rPr>
            </w:pPr>
            <w:r w:rsidRPr="005B313F">
              <w:rPr>
                <w:sz w:val="24"/>
                <w:szCs w:val="24"/>
              </w:rPr>
              <w:t>17</w:t>
            </w:r>
          </w:p>
        </w:tc>
        <w:tc>
          <w:tcPr>
            <w:tcW w:w="992" w:type="dxa"/>
          </w:tcPr>
          <w:p w14:paraId="4576083E" w14:textId="77777777" w:rsidR="006747B9" w:rsidRPr="005B313F" w:rsidRDefault="006747B9" w:rsidP="00EA3A1A">
            <w:pPr>
              <w:widowControl w:val="0"/>
              <w:autoSpaceDE w:val="0"/>
              <w:autoSpaceDN w:val="0"/>
              <w:adjustRightInd w:val="0"/>
              <w:rPr>
                <w:sz w:val="24"/>
                <w:szCs w:val="24"/>
              </w:rPr>
            </w:pPr>
            <w:r w:rsidRPr="005B313F">
              <w:rPr>
                <w:sz w:val="24"/>
                <w:szCs w:val="24"/>
              </w:rPr>
              <w:t>34</w:t>
            </w:r>
          </w:p>
        </w:tc>
        <w:tc>
          <w:tcPr>
            <w:tcW w:w="851" w:type="dxa"/>
          </w:tcPr>
          <w:p w14:paraId="5C270B63" w14:textId="77777777" w:rsidR="006747B9" w:rsidRPr="005B313F" w:rsidRDefault="006747B9" w:rsidP="00EA3A1A">
            <w:pPr>
              <w:widowControl w:val="0"/>
              <w:autoSpaceDE w:val="0"/>
              <w:autoSpaceDN w:val="0"/>
              <w:adjustRightInd w:val="0"/>
              <w:rPr>
                <w:sz w:val="24"/>
                <w:szCs w:val="24"/>
              </w:rPr>
            </w:pPr>
          </w:p>
        </w:tc>
        <w:tc>
          <w:tcPr>
            <w:tcW w:w="1304" w:type="dxa"/>
          </w:tcPr>
          <w:p w14:paraId="60ECBF23"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21</w:t>
            </w:r>
          </w:p>
        </w:tc>
      </w:tr>
    </w:tbl>
    <w:p w14:paraId="06600EC9" w14:textId="77777777" w:rsidR="006747B9" w:rsidRPr="005B313F" w:rsidRDefault="006747B9" w:rsidP="006747B9">
      <w:pPr>
        <w:widowControl w:val="0"/>
        <w:suppressLineNumbers/>
        <w:autoSpaceDE w:val="0"/>
        <w:autoSpaceDN w:val="0"/>
        <w:adjustRightInd w:val="0"/>
        <w:spacing w:after="120"/>
        <w:jc w:val="both"/>
        <w:rPr>
          <w:b/>
          <w:sz w:val="24"/>
          <w:szCs w:val="24"/>
        </w:rPr>
      </w:pPr>
    </w:p>
    <w:p w14:paraId="2E23E1E7" w14:textId="77777777" w:rsidR="006747B9" w:rsidRPr="005B313F" w:rsidRDefault="006747B9" w:rsidP="006747B9">
      <w:pPr>
        <w:widowControl w:val="0"/>
        <w:suppressLineNumbers/>
        <w:autoSpaceDE w:val="0"/>
        <w:autoSpaceDN w:val="0"/>
        <w:adjustRightInd w:val="0"/>
        <w:spacing w:after="120"/>
        <w:jc w:val="center"/>
        <w:rPr>
          <w:b/>
          <w:sz w:val="24"/>
          <w:szCs w:val="24"/>
        </w:rPr>
      </w:pPr>
      <w:r w:rsidRPr="005B313F">
        <w:rPr>
          <w:b/>
          <w:sz w:val="24"/>
          <w:szCs w:val="24"/>
        </w:rPr>
        <w:t>Разделы дисциплины, изучаемые во 2 семестре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843"/>
      </w:tblGrid>
      <w:tr w:rsidR="005B313F" w:rsidRPr="005B313F" w14:paraId="00BDFF98" w14:textId="77777777" w:rsidTr="00EA3A1A">
        <w:trPr>
          <w:trHeight w:val="255"/>
        </w:trPr>
        <w:tc>
          <w:tcPr>
            <w:tcW w:w="959" w:type="dxa"/>
            <w:vMerge w:val="restart"/>
          </w:tcPr>
          <w:p w14:paraId="319E2D31" w14:textId="77777777" w:rsidR="006747B9" w:rsidRPr="005B313F" w:rsidRDefault="006747B9" w:rsidP="00EA3A1A">
            <w:pPr>
              <w:widowControl w:val="0"/>
              <w:autoSpaceDE w:val="0"/>
              <w:autoSpaceDN w:val="0"/>
              <w:adjustRightInd w:val="0"/>
              <w:jc w:val="center"/>
              <w:rPr>
                <w:sz w:val="24"/>
                <w:szCs w:val="24"/>
              </w:rPr>
            </w:pPr>
          </w:p>
          <w:p w14:paraId="1C38753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w:t>
            </w:r>
          </w:p>
          <w:p w14:paraId="3CF56C3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раздела</w:t>
            </w:r>
          </w:p>
        </w:tc>
        <w:tc>
          <w:tcPr>
            <w:tcW w:w="3544" w:type="dxa"/>
            <w:vMerge w:val="restart"/>
          </w:tcPr>
          <w:p w14:paraId="2E462EE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Наименование</w:t>
            </w:r>
          </w:p>
          <w:p w14:paraId="558276D0"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разделов</w:t>
            </w:r>
          </w:p>
        </w:tc>
        <w:tc>
          <w:tcPr>
            <w:tcW w:w="5670" w:type="dxa"/>
            <w:gridSpan w:val="5"/>
          </w:tcPr>
          <w:p w14:paraId="0914DF0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Количество часов</w:t>
            </w:r>
          </w:p>
        </w:tc>
      </w:tr>
      <w:tr w:rsidR="005B313F" w:rsidRPr="005B313F" w14:paraId="6E4232F8" w14:textId="77777777" w:rsidTr="00EA3A1A">
        <w:trPr>
          <w:trHeight w:val="255"/>
        </w:trPr>
        <w:tc>
          <w:tcPr>
            <w:tcW w:w="959" w:type="dxa"/>
            <w:vMerge/>
          </w:tcPr>
          <w:p w14:paraId="14032617" w14:textId="77777777" w:rsidR="006747B9" w:rsidRPr="005B313F" w:rsidRDefault="006747B9" w:rsidP="00EA3A1A">
            <w:pPr>
              <w:widowControl w:val="0"/>
              <w:autoSpaceDE w:val="0"/>
              <w:autoSpaceDN w:val="0"/>
              <w:adjustRightInd w:val="0"/>
              <w:jc w:val="center"/>
              <w:rPr>
                <w:sz w:val="24"/>
                <w:szCs w:val="24"/>
              </w:rPr>
            </w:pPr>
          </w:p>
        </w:tc>
        <w:tc>
          <w:tcPr>
            <w:tcW w:w="3544" w:type="dxa"/>
            <w:vMerge/>
          </w:tcPr>
          <w:p w14:paraId="57D8F8DA" w14:textId="77777777" w:rsidR="006747B9" w:rsidRPr="005B313F" w:rsidRDefault="006747B9" w:rsidP="00EA3A1A">
            <w:pPr>
              <w:widowControl w:val="0"/>
              <w:autoSpaceDE w:val="0"/>
              <w:autoSpaceDN w:val="0"/>
              <w:adjustRightInd w:val="0"/>
              <w:jc w:val="center"/>
              <w:rPr>
                <w:sz w:val="24"/>
                <w:szCs w:val="24"/>
              </w:rPr>
            </w:pPr>
          </w:p>
        </w:tc>
        <w:tc>
          <w:tcPr>
            <w:tcW w:w="5670" w:type="dxa"/>
            <w:gridSpan w:val="5"/>
          </w:tcPr>
          <w:p w14:paraId="39CFA6E3" w14:textId="77777777" w:rsidR="006747B9" w:rsidRPr="005B313F" w:rsidRDefault="006747B9" w:rsidP="00EA3A1A">
            <w:pPr>
              <w:widowControl w:val="0"/>
              <w:autoSpaceDE w:val="0"/>
              <w:autoSpaceDN w:val="0"/>
              <w:adjustRightInd w:val="0"/>
              <w:jc w:val="center"/>
              <w:rPr>
                <w:b/>
                <w:sz w:val="24"/>
                <w:szCs w:val="24"/>
              </w:rPr>
            </w:pPr>
            <w:r w:rsidRPr="005B313F">
              <w:rPr>
                <w:b/>
                <w:sz w:val="24"/>
                <w:szCs w:val="24"/>
              </w:rPr>
              <w:t>Контактная работа обучающихся</w:t>
            </w:r>
          </w:p>
        </w:tc>
      </w:tr>
      <w:tr w:rsidR="005B313F" w:rsidRPr="005B313F" w14:paraId="34F2C82E" w14:textId="77777777" w:rsidTr="00EA3A1A">
        <w:trPr>
          <w:trHeight w:val="534"/>
        </w:trPr>
        <w:tc>
          <w:tcPr>
            <w:tcW w:w="959" w:type="dxa"/>
            <w:vMerge/>
          </w:tcPr>
          <w:p w14:paraId="7CAA527F"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2D2BBC76" w14:textId="77777777" w:rsidR="006747B9" w:rsidRPr="005B313F" w:rsidRDefault="006747B9" w:rsidP="00EA3A1A">
            <w:pPr>
              <w:widowControl w:val="0"/>
              <w:autoSpaceDE w:val="0"/>
              <w:autoSpaceDN w:val="0"/>
              <w:adjustRightInd w:val="0"/>
              <w:jc w:val="center"/>
              <w:rPr>
                <w:b/>
                <w:sz w:val="24"/>
                <w:szCs w:val="24"/>
              </w:rPr>
            </w:pPr>
          </w:p>
        </w:tc>
        <w:tc>
          <w:tcPr>
            <w:tcW w:w="850" w:type="dxa"/>
            <w:vMerge w:val="restart"/>
          </w:tcPr>
          <w:p w14:paraId="01E9CB1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Всего</w:t>
            </w:r>
          </w:p>
        </w:tc>
        <w:tc>
          <w:tcPr>
            <w:tcW w:w="2977" w:type="dxa"/>
            <w:gridSpan w:val="3"/>
          </w:tcPr>
          <w:p w14:paraId="012205F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Аудиторная работа</w:t>
            </w:r>
          </w:p>
        </w:tc>
        <w:tc>
          <w:tcPr>
            <w:tcW w:w="1843" w:type="dxa"/>
            <w:vMerge w:val="restart"/>
          </w:tcPr>
          <w:p w14:paraId="114C3DF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Внеаудиторная работа</w:t>
            </w:r>
          </w:p>
        </w:tc>
      </w:tr>
      <w:tr w:rsidR="005B313F" w:rsidRPr="005B313F" w14:paraId="386B41B8" w14:textId="77777777" w:rsidTr="00EA3A1A">
        <w:trPr>
          <w:trHeight w:val="501"/>
        </w:trPr>
        <w:tc>
          <w:tcPr>
            <w:tcW w:w="959" w:type="dxa"/>
            <w:vMerge/>
          </w:tcPr>
          <w:p w14:paraId="60F6590B"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65C2E039" w14:textId="77777777" w:rsidR="006747B9" w:rsidRPr="005B313F" w:rsidRDefault="006747B9" w:rsidP="00EA3A1A">
            <w:pPr>
              <w:widowControl w:val="0"/>
              <w:autoSpaceDE w:val="0"/>
              <w:autoSpaceDN w:val="0"/>
              <w:adjustRightInd w:val="0"/>
              <w:jc w:val="center"/>
              <w:rPr>
                <w:b/>
                <w:sz w:val="24"/>
                <w:szCs w:val="24"/>
              </w:rPr>
            </w:pPr>
          </w:p>
        </w:tc>
        <w:tc>
          <w:tcPr>
            <w:tcW w:w="850" w:type="dxa"/>
            <w:vMerge/>
          </w:tcPr>
          <w:p w14:paraId="0020D3C3" w14:textId="77777777" w:rsidR="006747B9" w:rsidRPr="005B313F" w:rsidRDefault="006747B9" w:rsidP="00EA3A1A">
            <w:pPr>
              <w:widowControl w:val="0"/>
              <w:autoSpaceDE w:val="0"/>
              <w:autoSpaceDN w:val="0"/>
              <w:adjustRightInd w:val="0"/>
              <w:jc w:val="center"/>
              <w:rPr>
                <w:b/>
                <w:sz w:val="24"/>
                <w:szCs w:val="24"/>
              </w:rPr>
            </w:pPr>
          </w:p>
        </w:tc>
        <w:tc>
          <w:tcPr>
            <w:tcW w:w="1134" w:type="dxa"/>
          </w:tcPr>
          <w:p w14:paraId="0668864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w:t>
            </w:r>
          </w:p>
        </w:tc>
        <w:tc>
          <w:tcPr>
            <w:tcW w:w="992" w:type="dxa"/>
          </w:tcPr>
          <w:p w14:paraId="72F4329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ПЗ</w:t>
            </w:r>
          </w:p>
        </w:tc>
        <w:tc>
          <w:tcPr>
            <w:tcW w:w="851" w:type="dxa"/>
          </w:tcPr>
          <w:p w14:paraId="1D4619D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ЛР</w:t>
            </w:r>
          </w:p>
        </w:tc>
        <w:tc>
          <w:tcPr>
            <w:tcW w:w="1843" w:type="dxa"/>
            <w:vMerge/>
          </w:tcPr>
          <w:p w14:paraId="255B3E21" w14:textId="77777777" w:rsidR="006747B9" w:rsidRPr="005B313F" w:rsidRDefault="006747B9" w:rsidP="00EA3A1A">
            <w:pPr>
              <w:widowControl w:val="0"/>
              <w:autoSpaceDE w:val="0"/>
              <w:autoSpaceDN w:val="0"/>
              <w:adjustRightInd w:val="0"/>
              <w:jc w:val="center"/>
              <w:rPr>
                <w:sz w:val="24"/>
                <w:szCs w:val="24"/>
              </w:rPr>
            </w:pPr>
          </w:p>
        </w:tc>
      </w:tr>
      <w:tr w:rsidR="005B313F" w:rsidRPr="005B313F" w14:paraId="25E3F397" w14:textId="77777777" w:rsidTr="00EA3A1A">
        <w:tc>
          <w:tcPr>
            <w:tcW w:w="959" w:type="dxa"/>
          </w:tcPr>
          <w:p w14:paraId="05C4FF7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tc>
        <w:tc>
          <w:tcPr>
            <w:tcW w:w="3544" w:type="dxa"/>
          </w:tcPr>
          <w:p w14:paraId="718A61D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850" w:type="dxa"/>
          </w:tcPr>
          <w:p w14:paraId="64D8192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1134" w:type="dxa"/>
          </w:tcPr>
          <w:p w14:paraId="51498884"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992" w:type="dxa"/>
          </w:tcPr>
          <w:p w14:paraId="0D07154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851" w:type="dxa"/>
          </w:tcPr>
          <w:p w14:paraId="63C74EA1"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1843" w:type="dxa"/>
          </w:tcPr>
          <w:p w14:paraId="7020658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7</w:t>
            </w:r>
          </w:p>
        </w:tc>
      </w:tr>
      <w:tr w:rsidR="005B313F" w:rsidRPr="005B313F" w14:paraId="2AC032DA" w14:textId="77777777" w:rsidTr="00EA3A1A">
        <w:trPr>
          <w:trHeight w:val="623"/>
        </w:trPr>
        <w:tc>
          <w:tcPr>
            <w:tcW w:w="959" w:type="dxa"/>
          </w:tcPr>
          <w:p w14:paraId="3504B1F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tc>
        <w:tc>
          <w:tcPr>
            <w:tcW w:w="3544" w:type="dxa"/>
          </w:tcPr>
          <w:p w14:paraId="102BF67F" w14:textId="77777777" w:rsidR="006747B9" w:rsidRPr="005B313F" w:rsidRDefault="006747B9" w:rsidP="00EA3A1A">
            <w:pPr>
              <w:rPr>
                <w:rFonts w:eastAsia="Calibri"/>
                <w:sz w:val="24"/>
                <w:szCs w:val="24"/>
              </w:rPr>
            </w:pPr>
            <w:r w:rsidRPr="005B313F">
              <w:rPr>
                <w:rFonts w:eastAsia="Calibri"/>
                <w:sz w:val="24"/>
                <w:szCs w:val="24"/>
              </w:rPr>
              <w:t>Социолингвистика</w:t>
            </w:r>
          </w:p>
          <w:p w14:paraId="019C2E99" w14:textId="77777777" w:rsidR="006747B9" w:rsidRPr="005B313F" w:rsidRDefault="006747B9" w:rsidP="00EA3A1A">
            <w:pPr>
              <w:rPr>
                <w:sz w:val="24"/>
                <w:szCs w:val="24"/>
              </w:rPr>
            </w:pPr>
          </w:p>
        </w:tc>
        <w:tc>
          <w:tcPr>
            <w:tcW w:w="850" w:type="dxa"/>
          </w:tcPr>
          <w:p w14:paraId="5FB4497F" w14:textId="77777777" w:rsidR="006747B9" w:rsidRPr="005B313F" w:rsidRDefault="006747B9" w:rsidP="00EA3A1A">
            <w:pPr>
              <w:widowControl w:val="0"/>
              <w:autoSpaceDE w:val="0"/>
              <w:autoSpaceDN w:val="0"/>
              <w:adjustRightInd w:val="0"/>
              <w:rPr>
                <w:sz w:val="24"/>
                <w:szCs w:val="24"/>
              </w:rPr>
            </w:pPr>
          </w:p>
        </w:tc>
        <w:tc>
          <w:tcPr>
            <w:tcW w:w="1134" w:type="dxa"/>
          </w:tcPr>
          <w:p w14:paraId="22746388"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661B27E7"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3AD6BE68" w14:textId="77777777" w:rsidR="006747B9" w:rsidRPr="005B313F" w:rsidRDefault="006747B9" w:rsidP="00EA3A1A">
            <w:pPr>
              <w:widowControl w:val="0"/>
              <w:autoSpaceDE w:val="0"/>
              <w:autoSpaceDN w:val="0"/>
              <w:adjustRightInd w:val="0"/>
              <w:rPr>
                <w:sz w:val="24"/>
                <w:szCs w:val="24"/>
              </w:rPr>
            </w:pPr>
          </w:p>
        </w:tc>
        <w:tc>
          <w:tcPr>
            <w:tcW w:w="1843" w:type="dxa"/>
          </w:tcPr>
          <w:p w14:paraId="5B536E6D"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1F11585F" w14:textId="77777777" w:rsidTr="00EA3A1A">
        <w:trPr>
          <w:trHeight w:val="419"/>
        </w:trPr>
        <w:tc>
          <w:tcPr>
            <w:tcW w:w="959" w:type="dxa"/>
          </w:tcPr>
          <w:p w14:paraId="2A6B943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3544" w:type="dxa"/>
          </w:tcPr>
          <w:p w14:paraId="7C21AC3D" w14:textId="77777777" w:rsidR="006747B9" w:rsidRPr="005B313F" w:rsidRDefault="006747B9" w:rsidP="00EA3A1A">
            <w:pPr>
              <w:rPr>
                <w:rFonts w:eastAsia="Calibri"/>
                <w:sz w:val="24"/>
                <w:szCs w:val="24"/>
              </w:rPr>
            </w:pPr>
            <w:r w:rsidRPr="005B313F">
              <w:rPr>
                <w:rFonts w:eastAsia="Calibri"/>
                <w:sz w:val="24"/>
                <w:szCs w:val="24"/>
              </w:rPr>
              <w:t>Психолингвистика</w:t>
            </w:r>
          </w:p>
          <w:p w14:paraId="32D98B15" w14:textId="77777777" w:rsidR="006747B9" w:rsidRPr="005B313F" w:rsidRDefault="006747B9" w:rsidP="00EA3A1A">
            <w:pPr>
              <w:rPr>
                <w:sz w:val="24"/>
                <w:szCs w:val="24"/>
              </w:rPr>
            </w:pPr>
          </w:p>
        </w:tc>
        <w:tc>
          <w:tcPr>
            <w:tcW w:w="850" w:type="dxa"/>
          </w:tcPr>
          <w:p w14:paraId="5EB98642" w14:textId="77777777" w:rsidR="006747B9" w:rsidRPr="005B313F" w:rsidRDefault="006747B9" w:rsidP="00EA3A1A">
            <w:pPr>
              <w:widowControl w:val="0"/>
              <w:autoSpaceDE w:val="0"/>
              <w:autoSpaceDN w:val="0"/>
              <w:adjustRightInd w:val="0"/>
              <w:rPr>
                <w:sz w:val="24"/>
                <w:szCs w:val="24"/>
              </w:rPr>
            </w:pPr>
          </w:p>
        </w:tc>
        <w:tc>
          <w:tcPr>
            <w:tcW w:w="1134" w:type="dxa"/>
          </w:tcPr>
          <w:p w14:paraId="0E6085D2"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27FA75B9"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4E830908" w14:textId="77777777" w:rsidR="006747B9" w:rsidRPr="005B313F" w:rsidRDefault="006747B9" w:rsidP="00EA3A1A">
            <w:pPr>
              <w:widowControl w:val="0"/>
              <w:autoSpaceDE w:val="0"/>
              <w:autoSpaceDN w:val="0"/>
              <w:adjustRightInd w:val="0"/>
              <w:rPr>
                <w:sz w:val="24"/>
                <w:szCs w:val="24"/>
                <w:lang w:val="en-US"/>
              </w:rPr>
            </w:pPr>
          </w:p>
        </w:tc>
        <w:tc>
          <w:tcPr>
            <w:tcW w:w="1843" w:type="dxa"/>
          </w:tcPr>
          <w:p w14:paraId="13FE550C"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46C66B72" w14:textId="77777777" w:rsidTr="00EA3A1A">
        <w:trPr>
          <w:trHeight w:val="455"/>
        </w:trPr>
        <w:tc>
          <w:tcPr>
            <w:tcW w:w="959" w:type="dxa"/>
          </w:tcPr>
          <w:p w14:paraId="7777F20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lastRenderedPageBreak/>
              <w:t>3</w:t>
            </w:r>
          </w:p>
        </w:tc>
        <w:tc>
          <w:tcPr>
            <w:tcW w:w="3544" w:type="dxa"/>
          </w:tcPr>
          <w:p w14:paraId="4F8CD540" w14:textId="77777777" w:rsidR="006747B9" w:rsidRPr="005B313F" w:rsidRDefault="006747B9" w:rsidP="00EA3A1A">
            <w:pPr>
              <w:rPr>
                <w:rFonts w:eastAsia="Calibri"/>
                <w:sz w:val="24"/>
                <w:szCs w:val="24"/>
              </w:rPr>
            </w:pPr>
            <w:r w:rsidRPr="005B313F">
              <w:rPr>
                <w:rFonts w:eastAsia="Calibri"/>
                <w:sz w:val="24"/>
                <w:szCs w:val="24"/>
              </w:rPr>
              <w:t>Когнитивная лингвистика</w:t>
            </w:r>
          </w:p>
          <w:p w14:paraId="68DDE8DD" w14:textId="77777777" w:rsidR="006747B9" w:rsidRPr="005B313F" w:rsidRDefault="006747B9" w:rsidP="00EA3A1A">
            <w:pPr>
              <w:rPr>
                <w:sz w:val="24"/>
                <w:szCs w:val="24"/>
              </w:rPr>
            </w:pPr>
          </w:p>
        </w:tc>
        <w:tc>
          <w:tcPr>
            <w:tcW w:w="850" w:type="dxa"/>
          </w:tcPr>
          <w:p w14:paraId="243B66B7" w14:textId="77777777" w:rsidR="006747B9" w:rsidRPr="005B313F" w:rsidRDefault="006747B9" w:rsidP="00EA3A1A">
            <w:pPr>
              <w:widowControl w:val="0"/>
              <w:autoSpaceDE w:val="0"/>
              <w:autoSpaceDN w:val="0"/>
              <w:adjustRightInd w:val="0"/>
              <w:rPr>
                <w:sz w:val="24"/>
                <w:szCs w:val="24"/>
              </w:rPr>
            </w:pPr>
          </w:p>
        </w:tc>
        <w:tc>
          <w:tcPr>
            <w:tcW w:w="1134" w:type="dxa"/>
          </w:tcPr>
          <w:p w14:paraId="15E03AB2"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56388BB0"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5253D4A6" w14:textId="77777777" w:rsidR="006747B9" w:rsidRPr="005B313F" w:rsidRDefault="006747B9" w:rsidP="00EA3A1A">
            <w:pPr>
              <w:widowControl w:val="0"/>
              <w:autoSpaceDE w:val="0"/>
              <w:autoSpaceDN w:val="0"/>
              <w:adjustRightInd w:val="0"/>
              <w:rPr>
                <w:sz w:val="24"/>
                <w:szCs w:val="24"/>
              </w:rPr>
            </w:pPr>
          </w:p>
        </w:tc>
        <w:tc>
          <w:tcPr>
            <w:tcW w:w="1843" w:type="dxa"/>
          </w:tcPr>
          <w:p w14:paraId="7511CBDA"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5233FCAA" w14:textId="77777777" w:rsidTr="00EA3A1A">
        <w:trPr>
          <w:trHeight w:val="455"/>
        </w:trPr>
        <w:tc>
          <w:tcPr>
            <w:tcW w:w="959" w:type="dxa"/>
          </w:tcPr>
          <w:p w14:paraId="4514DAF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3544" w:type="dxa"/>
          </w:tcPr>
          <w:p w14:paraId="4C220F4D" w14:textId="77777777" w:rsidR="006747B9" w:rsidRPr="005B313F" w:rsidRDefault="006747B9" w:rsidP="00EA3A1A">
            <w:pPr>
              <w:rPr>
                <w:rFonts w:eastAsia="Calibri"/>
                <w:sz w:val="24"/>
                <w:szCs w:val="24"/>
              </w:rPr>
            </w:pPr>
            <w:r w:rsidRPr="005B313F">
              <w:rPr>
                <w:rFonts w:eastAsia="Calibri"/>
                <w:sz w:val="24"/>
                <w:szCs w:val="24"/>
              </w:rPr>
              <w:t>Теория дискурса</w:t>
            </w:r>
          </w:p>
        </w:tc>
        <w:tc>
          <w:tcPr>
            <w:tcW w:w="850" w:type="dxa"/>
          </w:tcPr>
          <w:p w14:paraId="51B1CC52" w14:textId="77777777" w:rsidR="006747B9" w:rsidRPr="005B313F" w:rsidRDefault="006747B9" w:rsidP="00EA3A1A">
            <w:pPr>
              <w:widowControl w:val="0"/>
              <w:autoSpaceDE w:val="0"/>
              <w:autoSpaceDN w:val="0"/>
              <w:adjustRightInd w:val="0"/>
              <w:rPr>
                <w:sz w:val="24"/>
                <w:szCs w:val="24"/>
              </w:rPr>
            </w:pPr>
          </w:p>
        </w:tc>
        <w:tc>
          <w:tcPr>
            <w:tcW w:w="1134" w:type="dxa"/>
          </w:tcPr>
          <w:p w14:paraId="2CF84D57"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4CBBDD7E"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5E2D1146" w14:textId="77777777" w:rsidR="006747B9" w:rsidRPr="005B313F" w:rsidRDefault="006747B9" w:rsidP="00EA3A1A">
            <w:pPr>
              <w:widowControl w:val="0"/>
              <w:autoSpaceDE w:val="0"/>
              <w:autoSpaceDN w:val="0"/>
              <w:adjustRightInd w:val="0"/>
              <w:rPr>
                <w:sz w:val="24"/>
                <w:szCs w:val="24"/>
              </w:rPr>
            </w:pPr>
          </w:p>
        </w:tc>
        <w:tc>
          <w:tcPr>
            <w:tcW w:w="1843" w:type="dxa"/>
          </w:tcPr>
          <w:p w14:paraId="01FC96DB"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1D1101A7" w14:textId="77777777" w:rsidTr="00EA3A1A">
        <w:trPr>
          <w:trHeight w:val="455"/>
        </w:trPr>
        <w:tc>
          <w:tcPr>
            <w:tcW w:w="959" w:type="dxa"/>
          </w:tcPr>
          <w:p w14:paraId="2F70ECF0"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3544" w:type="dxa"/>
          </w:tcPr>
          <w:p w14:paraId="1A3E823D" w14:textId="77777777" w:rsidR="006747B9" w:rsidRPr="005B313F" w:rsidRDefault="006747B9" w:rsidP="00EA3A1A">
            <w:pPr>
              <w:rPr>
                <w:rFonts w:eastAsia="Calibri"/>
                <w:sz w:val="24"/>
                <w:szCs w:val="24"/>
              </w:rPr>
            </w:pPr>
            <w:proofErr w:type="spellStart"/>
            <w:r w:rsidRPr="005B313F">
              <w:rPr>
                <w:rFonts w:eastAsia="Calibri"/>
                <w:sz w:val="24"/>
                <w:szCs w:val="24"/>
              </w:rPr>
              <w:t>Прагмалингвистика</w:t>
            </w:r>
            <w:proofErr w:type="spellEnd"/>
          </w:p>
        </w:tc>
        <w:tc>
          <w:tcPr>
            <w:tcW w:w="850" w:type="dxa"/>
          </w:tcPr>
          <w:p w14:paraId="6B1729D6" w14:textId="77777777" w:rsidR="006747B9" w:rsidRPr="005B313F" w:rsidRDefault="006747B9" w:rsidP="00EA3A1A">
            <w:pPr>
              <w:widowControl w:val="0"/>
              <w:autoSpaceDE w:val="0"/>
              <w:autoSpaceDN w:val="0"/>
              <w:adjustRightInd w:val="0"/>
              <w:rPr>
                <w:sz w:val="24"/>
                <w:szCs w:val="24"/>
              </w:rPr>
            </w:pPr>
          </w:p>
        </w:tc>
        <w:tc>
          <w:tcPr>
            <w:tcW w:w="1134" w:type="dxa"/>
          </w:tcPr>
          <w:p w14:paraId="72ACE21D" w14:textId="77777777" w:rsidR="006747B9" w:rsidRPr="005B313F" w:rsidRDefault="006747B9" w:rsidP="00EA3A1A">
            <w:pPr>
              <w:widowControl w:val="0"/>
              <w:autoSpaceDE w:val="0"/>
              <w:autoSpaceDN w:val="0"/>
              <w:adjustRightInd w:val="0"/>
              <w:rPr>
                <w:sz w:val="24"/>
                <w:szCs w:val="24"/>
              </w:rPr>
            </w:pPr>
          </w:p>
        </w:tc>
        <w:tc>
          <w:tcPr>
            <w:tcW w:w="992" w:type="dxa"/>
          </w:tcPr>
          <w:p w14:paraId="6D6B579C"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4A0CFD39" w14:textId="77777777" w:rsidR="006747B9" w:rsidRPr="005B313F" w:rsidRDefault="006747B9" w:rsidP="00EA3A1A">
            <w:pPr>
              <w:widowControl w:val="0"/>
              <w:autoSpaceDE w:val="0"/>
              <w:autoSpaceDN w:val="0"/>
              <w:adjustRightInd w:val="0"/>
              <w:rPr>
                <w:sz w:val="24"/>
                <w:szCs w:val="24"/>
              </w:rPr>
            </w:pPr>
          </w:p>
        </w:tc>
        <w:tc>
          <w:tcPr>
            <w:tcW w:w="1843" w:type="dxa"/>
          </w:tcPr>
          <w:p w14:paraId="6F5B4FCB" w14:textId="77777777" w:rsidR="006747B9" w:rsidRPr="005B313F" w:rsidRDefault="006747B9" w:rsidP="00EA3A1A">
            <w:pPr>
              <w:widowControl w:val="0"/>
              <w:autoSpaceDE w:val="0"/>
              <w:autoSpaceDN w:val="0"/>
              <w:adjustRightInd w:val="0"/>
              <w:jc w:val="both"/>
              <w:rPr>
                <w:sz w:val="24"/>
                <w:szCs w:val="24"/>
              </w:rPr>
            </w:pPr>
          </w:p>
        </w:tc>
      </w:tr>
      <w:tr w:rsidR="005B313F" w:rsidRPr="005B313F" w14:paraId="218453CD" w14:textId="77777777" w:rsidTr="00EA3A1A">
        <w:trPr>
          <w:trHeight w:val="455"/>
        </w:trPr>
        <w:tc>
          <w:tcPr>
            <w:tcW w:w="959" w:type="dxa"/>
          </w:tcPr>
          <w:p w14:paraId="30793484"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3544" w:type="dxa"/>
          </w:tcPr>
          <w:p w14:paraId="34E0856B" w14:textId="77777777" w:rsidR="006747B9" w:rsidRPr="005B313F" w:rsidRDefault="006747B9" w:rsidP="00EA3A1A">
            <w:pPr>
              <w:rPr>
                <w:rFonts w:eastAsia="Calibri"/>
                <w:sz w:val="24"/>
                <w:szCs w:val="24"/>
              </w:rPr>
            </w:pPr>
            <w:r w:rsidRPr="005B313F">
              <w:rPr>
                <w:rFonts w:eastAsia="Calibri"/>
                <w:sz w:val="24"/>
                <w:szCs w:val="24"/>
              </w:rPr>
              <w:t xml:space="preserve">Нейролингвистика </w:t>
            </w:r>
          </w:p>
        </w:tc>
        <w:tc>
          <w:tcPr>
            <w:tcW w:w="850" w:type="dxa"/>
          </w:tcPr>
          <w:p w14:paraId="246B2F11" w14:textId="77777777" w:rsidR="006747B9" w:rsidRPr="005B313F" w:rsidRDefault="006747B9" w:rsidP="00EA3A1A">
            <w:pPr>
              <w:widowControl w:val="0"/>
              <w:autoSpaceDE w:val="0"/>
              <w:autoSpaceDN w:val="0"/>
              <w:adjustRightInd w:val="0"/>
              <w:rPr>
                <w:sz w:val="24"/>
                <w:szCs w:val="24"/>
              </w:rPr>
            </w:pPr>
          </w:p>
        </w:tc>
        <w:tc>
          <w:tcPr>
            <w:tcW w:w="1134" w:type="dxa"/>
          </w:tcPr>
          <w:p w14:paraId="3EF966CF" w14:textId="77777777" w:rsidR="006747B9" w:rsidRPr="005B313F" w:rsidRDefault="006747B9" w:rsidP="00EA3A1A">
            <w:pPr>
              <w:widowControl w:val="0"/>
              <w:autoSpaceDE w:val="0"/>
              <w:autoSpaceDN w:val="0"/>
              <w:adjustRightInd w:val="0"/>
              <w:rPr>
                <w:sz w:val="24"/>
                <w:szCs w:val="24"/>
              </w:rPr>
            </w:pPr>
          </w:p>
        </w:tc>
        <w:tc>
          <w:tcPr>
            <w:tcW w:w="992" w:type="dxa"/>
          </w:tcPr>
          <w:p w14:paraId="00E9DF8E"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27320196" w14:textId="77777777" w:rsidR="006747B9" w:rsidRPr="005B313F" w:rsidRDefault="006747B9" w:rsidP="00EA3A1A">
            <w:pPr>
              <w:widowControl w:val="0"/>
              <w:autoSpaceDE w:val="0"/>
              <w:autoSpaceDN w:val="0"/>
              <w:adjustRightInd w:val="0"/>
              <w:rPr>
                <w:sz w:val="24"/>
                <w:szCs w:val="24"/>
              </w:rPr>
            </w:pPr>
          </w:p>
        </w:tc>
        <w:tc>
          <w:tcPr>
            <w:tcW w:w="1843" w:type="dxa"/>
          </w:tcPr>
          <w:p w14:paraId="44739768" w14:textId="77777777" w:rsidR="006747B9" w:rsidRPr="005B313F" w:rsidRDefault="006747B9" w:rsidP="00EA3A1A">
            <w:pPr>
              <w:widowControl w:val="0"/>
              <w:autoSpaceDE w:val="0"/>
              <w:autoSpaceDN w:val="0"/>
              <w:adjustRightInd w:val="0"/>
              <w:jc w:val="both"/>
              <w:rPr>
                <w:sz w:val="24"/>
                <w:szCs w:val="24"/>
              </w:rPr>
            </w:pPr>
          </w:p>
        </w:tc>
      </w:tr>
      <w:tr w:rsidR="005B313F" w:rsidRPr="005B313F" w14:paraId="5ECD3D19" w14:textId="77777777" w:rsidTr="00EA3A1A">
        <w:trPr>
          <w:trHeight w:val="455"/>
        </w:trPr>
        <w:tc>
          <w:tcPr>
            <w:tcW w:w="959" w:type="dxa"/>
          </w:tcPr>
          <w:p w14:paraId="6C8FA78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7</w:t>
            </w:r>
          </w:p>
        </w:tc>
        <w:tc>
          <w:tcPr>
            <w:tcW w:w="3544" w:type="dxa"/>
          </w:tcPr>
          <w:p w14:paraId="5E1BC262" w14:textId="77777777" w:rsidR="006747B9" w:rsidRPr="005B313F" w:rsidRDefault="006747B9" w:rsidP="00EA3A1A">
            <w:pPr>
              <w:rPr>
                <w:rFonts w:eastAsia="Calibri"/>
                <w:sz w:val="24"/>
                <w:szCs w:val="24"/>
              </w:rPr>
            </w:pPr>
            <w:r w:rsidRPr="005B313F">
              <w:rPr>
                <w:rFonts w:eastAsia="Calibri"/>
                <w:sz w:val="24"/>
                <w:szCs w:val="24"/>
              </w:rPr>
              <w:t>Юридическая лингвистика</w:t>
            </w:r>
          </w:p>
        </w:tc>
        <w:tc>
          <w:tcPr>
            <w:tcW w:w="850" w:type="dxa"/>
          </w:tcPr>
          <w:p w14:paraId="69FD14AC" w14:textId="77777777" w:rsidR="006747B9" w:rsidRPr="005B313F" w:rsidRDefault="006747B9" w:rsidP="00EA3A1A">
            <w:pPr>
              <w:widowControl w:val="0"/>
              <w:autoSpaceDE w:val="0"/>
              <w:autoSpaceDN w:val="0"/>
              <w:adjustRightInd w:val="0"/>
              <w:rPr>
                <w:sz w:val="24"/>
                <w:szCs w:val="24"/>
              </w:rPr>
            </w:pPr>
          </w:p>
        </w:tc>
        <w:tc>
          <w:tcPr>
            <w:tcW w:w="1134" w:type="dxa"/>
          </w:tcPr>
          <w:p w14:paraId="2D0EF9FB" w14:textId="77777777" w:rsidR="006747B9" w:rsidRPr="005B313F" w:rsidRDefault="006747B9" w:rsidP="00EA3A1A">
            <w:pPr>
              <w:widowControl w:val="0"/>
              <w:autoSpaceDE w:val="0"/>
              <w:autoSpaceDN w:val="0"/>
              <w:adjustRightInd w:val="0"/>
              <w:rPr>
                <w:sz w:val="24"/>
                <w:szCs w:val="24"/>
              </w:rPr>
            </w:pPr>
          </w:p>
        </w:tc>
        <w:tc>
          <w:tcPr>
            <w:tcW w:w="992" w:type="dxa"/>
          </w:tcPr>
          <w:p w14:paraId="3298D073"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2B81A372" w14:textId="77777777" w:rsidR="006747B9" w:rsidRPr="005B313F" w:rsidRDefault="006747B9" w:rsidP="00EA3A1A">
            <w:pPr>
              <w:widowControl w:val="0"/>
              <w:autoSpaceDE w:val="0"/>
              <w:autoSpaceDN w:val="0"/>
              <w:adjustRightInd w:val="0"/>
              <w:rPr>
                <w:sz w:val="24"/>
                <w:szCs w:val="24"/>
              </w:rPr>
            </w:pPr>
          </w:p>
        </w:tc>
        <w:tc>
          <w:tcPr>
            <w:tcW w:w="1843" w:type="dxa"/>
          </w:tcPr>
          <w:p w14:paraId="276813D3" w14:textId="77777777" w:rsidR="006747B9" w:rsidRPr="005B313F" w:rsidRDefault="006747B9" w:rsidP="00EA3A1A">
            <w:pPr>
              <w:widowControl w:val="0"/>
              <w:autoSpaceDE w:val="0"/>
              <w:autoSpaceDN w:val="0"/>
              <w:adjustRightInd w:val="0"/>
              <w:jc w:val="both"/>
              <w:rPr>
                <w:sz w:val="24"/>
                <w:szCs w:val="24"/>
              </w:rPr>
            </w:pPr>
          </w:p>
        </w:tc>
      </w:tr>
      <w:tr w:rsidR="005B313F" w:rsidRPr="005B313F" w14:paraId="0EE663C0" w14:textId="77777777" w:rsidTr="00EA3A1A">
        <w:trPr>
          <w:trHeight w:val="455"/>
        </w:trPr>
        <w:tc>
          <w:tcPr>
            <w:tcW w:w="959" w:type="dxa"/>
          </w:tcPr>
          <w:p w14:paraId="02ADD1C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8</w:t>
            </w:r>
          </w:p>
        </w:tc>
        <w:tc>
          <w:tcPr>
            <w:tcW w:w="3544" w:type="dxa"/>
          </w:tcPr>
          <w:p w14:paraId="6156B0FD" w14:textId="77777777" w:rsidR="006747B9" w:rsidRPr="005B313F" w:rsidRDefault="006747B9" w:rsidP="00EA3A1A">
            <w:pPr>
              <w:rPr>
                <w:rFonts w:eastAsia="Calibri"/>
                <w:sz w:val="24"/>
                <w:szCs w:val="24"/>
              </w:rPr>
            </w:pPr>
            <w:r w:rsidRPr="005B313F">
              <w:rPr>
                <w:rFonts w:eastAsia="Calibri"/>
                <w:sz w:val="24"/>
                <w:szCs w:val="24"/>
              </w:rPr>
              <w:t xml:space="preserve">Политическая лингвистика </w:t>
            </w:r>
          </w:p>
        </w:tc>
        <w:tc>
          <w:tcPr>
            <w:tcW w:w="850" w:type="dxa"/>
          </w:tcPr>
          <w:p w14:paraId="55D0BBFE" w14:textId="77777777" w:rsidR="006747B9" w:rsidRPr="005B313F" w:rsidRDefault="006747B9" w:rsidP="00EA3A1A">
            <w:pPr>
              <w:widowControl w:val="0"/>
              <w:autoSpaceDE w:val="0"/>
              <w:autoSpaceDN w:val="0"/>
              <w:adjustRightInd w:val="0"/>
              <w:rPr>
                <w:sz w:val="24"/>
                <w:szCs w:val="24"/>
              </w:rPr>
            </w:pPr>
          </w:p>
        </w:tc>
        <w:tc>
          <w:tcPr>
            <w:tcW w:w="1134" w:type="dxa"/>
          </w:tcPr>
          <w:p w14:paraId="43C8E733" w14:textId="77777777" w:rsidR="006747B9" w:rsidRPr="005B313F" w:rsidRDefault="006747B9" w:rsidP="00EA3A1A">
            <w:pPr>
              <w:widowControl w:val="0"/>
              <w:autoSpaceDE w:val="0"/>
              <w:autoSpaceDN w:val="0"/>
              <w:adjustRightInd w:val="0"/>
              <w:rPr>
                <w:sz w:val="24"/>
                <w:szCs w:val="24"/>
              </w:rPr>
            </w:pPr>
          </w:p>
        </w:tc>
        <w:tc>
          <w:tcPr>
            <w:tcW w:w="992" w:type="dxa"/>
          </w:tcPr>
          <w:p w14:paraId="0D5A66E6"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602A3116" w14:textId="77777777" w:rsidR="006747B9" w:rsidRPr="005B313F" w:rsidRDefault="006747B9" w:rsidP="00EA3A1A">
            <w:pPr>
              <w:widowControl w:val="0"/>
              <w:autoSpaceDE w:val="0"/>
              <w:autoSpaceDN w:val="0"/>
              <w:adjustRightInd w:val="0"/>
              <w:rPr>
                <w:sz w:val="24"/>
                <w:szCs w:val="24"/>
              </w:rPr>
            </w:pPr>
          </w:p>
        </w:tc>
        <w:tc>
          <w:tcPr>
            <w:tcW w:w="1843" w:type="dxa"/>
          </w:tcPr>
          <w:p w14:paraId="4DAA0749" w14:textId="77777777" w:rsidR="006747B9" w:rsidRPr="005B313F" w:rsidRDefault="006747B9" w:rsidP="00EA3A1A">
            <w:pPr>
              <w:widowControl w:val="0"/>
              <w:autoSpaceDE w:val="0"/>
              <w:autoSpaceDN w:val="0"/>
              <w:adjustRightInd w:val="0"/>
              <w:jc w:val="both"/>
              <w:rPr>
                <w:sz w:val="24"/>
                <w:szCs w:val="24"/>
              </w:rPr>
            </w:pPr>
          </w:p>
        </w:tc>
      </w:tr>
      <w:tr w:rsidR="005B313F" w:rsidRPr="005B313F" w14:paraId="3B974C57" w14:textId="77777777" w:rsidTr="00EA3A1A">
        <w:trPr>
          <w:trHeight w:val="455"/>
        </w:trPr>
        <w:tc>
          <w:tcPr>
            <w:tcW w:w="959" w:type="dxa"/>
          </w:tcPr>
          <w:p w14:paraId="378D6344"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9</w:t>
            </w:r>
          </w:p>
        </w:tc>
        <w:tc>
          <w:tcPr>
            <w:tcW w:w="3544" w:type="dxa"/>
          </w:tcPr>
          <w:p w14:paraId="4625E91E" w14:textId="77777777" w:rsidR="006747B9" w:rsidRPr="005B313F" w:rsidRDefault="006747B9" w:rsidP="00EA3A1A">
            <w:pPr>
              <w:rPr>
                <w:rFonts w:eastAsia="Calibri"/>
                <w:sz w:val="24"/>
                <w:szCs w:val="24"/>
              </w:rPr>
            </w:pPr>
            <w:proofErr w:type="spellStart"/>
            <w:r w:rsidRPr="005B313F">
              <w:rPr>
                <w:rFonts w:eastAsia="Calibri"/>
                <w:sz w:val="24"/>
                <w:szCs w:val="24"/>
              </w:rPr>
              <w:t>Эколингвистика</w:t>
            </w:r>
            <w:proofErr w:type="spellEnd"/>
          </w:p>
        </w:tc>
        <w:tc>
          <w:tcPr>
            <w:tcW w:w="850" w:type="dxa"/>
          </w:tcPr>
          <w:p w14:paraId="376CED54" w14:textId="77777777" w:rsidR="006747B9" w:rsidRPr="005B313F" w:rsidRDefault="006747B9" w:rsidP="00EA3A1A">
            <w:pPr>
              <w:widowControl w:val="0"/>
              <w:autoSpaceDE w:val="0"/>
              <w:autoSpaceDN w:val="0"/>
              <w:adjustRightInd w:val="0"/>
              <w:rPr>
                <w:sz w:val="24"/>
                <w:szCs w:val="24"/>
              </w:rPr>
            </w:pPr>
          </w:p>
        </w:tc>
        <w:tc>
          <w:tcPr>
            <w:tcW w:w="1134" w:type="dxa"/>
          </w:tcPr>
          <w:p w14:paraId="68D989A7" w14:textId="77777777" w:rsidR="006747B9" w:rsidRPr="005B313F" w:rsidRDefault="006747B9" w:rsidP="00EA3A1A">
            <w:pPr>
              <w:widowControl w:val="0"/>
              <w:autoSpaceDE w:val="0"/>
              <w:autoSpaceDN w:val="0"/>
              <w:adjustRightInd w:val="0"/>
              <w:rPr>
                <w:sz w:val="24"/>
                <w:szCs w:val="24"/>
              </w:rPr>
            </w:pPr>
          </w:p>
        </w:tc>
        <w:tc>
          <w:tcPr>
            <w:tcW w:w="992" w:type="dxa"/>
          </w:tcPr>
          <w:p w14:paraId="7C82B936"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3E083BE3" w14:textId="77777777" w:rsidR="006747B9" w:rsidRPr="005B313F" w:rsidRDefault="006747B9" w:rsidP="00EA3A1A">
            <w:pPr>
              <w:widowControl w:val="0"/>
              <w:autoSpaceDE w:val="0"/>
              <w:autoSpaceDN w:val="0"/>
              <w:adjustRightInd w:val="0"/>
              <w:rPr>
                <w:sz w:val="24"/>
                <w:szCs w:val="24"/>
              </w:rPr>
            </w:pPr>
          </w:p>
        </w:tc>
        <w:tc>
          <w:tcPr>
            <w:tcW w:w="1843" w:type="dxa"/>
          </w:tcPr>
          <w:p w14:paraId="5CEE4343" w14:textId="77777777" w:rsidR="006747B9" w:rsidRPr="005B313F" w:rsidRDefault="006747B9" w:rsidP="00EA3A1A">
            <w:pPr>
              <w:widowControl w:val="0"/>
              <w:autoSpaceDE w:val="0"/>
              <w:autoSpaceDN w:val="0"/>
              <w:adjustRightInd w:val="0"/>
              <w:jc w:val="both"/>
              <w:rPr>
                <w:sz w:val="24"/>
                <w:szCs w:val="24"/>
              </w:rPr>
            </w:pPr>
          </w:p>
        </w:tc>
      </w:tr>
      <w:tr w:rsidR="005B313F" w:rsidRPr="005B313F" w14:paraId="78CE336C" w14:textId="77777777" w:rsidTr="00EA3A1A">
        <w:trPr>
          <w:trHeight w:val="455"/>
        </w:trPr>
        <w:tc>
          <w:tcPr>
            <w:tcW w:w="959" w:type="dxa"/>
          </w:tcPr>
          <w:p w14:paraId="365867C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10</w:t>
            </w:r>
          </w:p>
        </w:tc>
        <w:tc>
          <w:tcPr>
            <w:tcW w:w="3544" w:type="dxa"/>
          </w:tcPr>
          <w:p w14:paraId="7891B2F3" w14:textId="77777777" w:rsidR="006747B9" w:rsidRPr="005B313F" w:rsidRDefault="006747B9" w:rsidP="00EA3A1A">
            <w:pPr>
              <w:rPr>
                <w:rFonts w:eastAsia="Calibri"/>
                <w:sz w:val="24"/>
                <w:szCs w:val="24"/>
              </w:rPr>
            </w:pPr>
            <w:r w:rsidRPr="005B313F">
              <w:rPr>
                <w:rFonts w:eastAsia="Calibri"/>
                <w:sz w:val="24"/>
                <w:szCs w:val="24"/>
              </w:rPr>
              <w:t>Интернет-лингвистика</w:t>
            </w:r>
          </w:p>
        </w:tc>
        <w:tc>
          <w:tcPr>
            <w:tcW w:w="850" w:type="dxa"/>
          </w:tcPr>
          <w:p w14:paraId="088B11F0" w14:textId="77777777" w:rsidR="006747B9" w:rsidRPr="005B313F" w:rsidRDefault="006747B9" w:rsidP="00EA3A1A">
            <w:pPr>
              <w:widowControl w:val="0"/>
              <w:autoSpaceDE w:val="0"/>
              <w:autoSpaceDN w:val="0"/>
              <w:adjustRightInd w:val="0"/>
              <w:rPr>
                <w:sz w:val="24"/>
                <w:szCs w:val="24"/>
              </w:rPr>
            </w:pPr>
          </w:p>
        </w:tc>
        <w:tc>
          <w:tcPr>
            <w:tcW w:w="1134" w:type="dxa"/>
          </w:tcPr>
          <w:p w14:paraId="5A3BC8D3" w14:textId="77777777" w:rsidR="006747B9" w:rsidRPr="005B313F" w:rsidRDefault="006747B9" w:rsidP="00EA3A1A">
            <w:pPr>
              <w:widowControl w:val="0"/>
              <w:autoSpaceDE w:val="0"/>
              <w:autoSpaceDN w:val="0"/>
              <w:adjustRightInd w:val="0"/>
              <w:rPr>
                <w:sz w:val="24"/>
                <w:szCs w:val="24"/>
              </w:rPr>
            </w:pPr>
          </w:p>
        </w:tc>
        <w:tc>
          <w:tcPr>
            <w:tcW w:w="992" w:type="dxa"/>
          </w:tcPr>
          <w:p w14:paraId="42944009"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4C697D00" w14:textId="77777777" w:rsidR="006747B9" w:rsidRPr="005B313F" w:rsidRDefault="006747B9" w:rsidP="00EA3A1A">
            <w:pPr>
              <w:widowControl w:val="0"/>
              <w:autoSpaceDE w:val="0"/>
              <w:autoSpaceDN w:val="0"/>
              <w:adjustRightInd w:val="0"/>
              <w:rPr>
                <w:sz w:val="24"/>
                <w:szCs w:val="24"/>
              </w:rPr>
            </w:pPr>
          </w:p>
        </w:tc>
        <w:tc>
          <w:tcPr>
            <w:tcW w:w="1843" w:type="dxa"/>
          </w:tcPr>
          <w:p w14:paraId="05ED39C7" w14:textId="77777777" w:rsidR="006747B9" w:rsidRPr="005B313F" w:rsidRDefault="006747B9" w:rsidP="00EA3A1A">
            <w:pPr>
              <w:widowControl w:val="0"/>
              <w:autoSpaceDE w:val="0"/>
              <w:autoSpaceDN w:val="0"/>
              <w:adjustRightInd w:val="0"/>
              <w:jc w:val="both"/>
              <w:rPr>
                <w:sz w:val="24"/>
                <w:szCs w:val="24"/>
              </w:rPr>
            </w:pPr>
          </w:p>
        </w:tc>
      </w:tr>
      <w:tr w:rsidR="006747B9" w:rsidRPr="005B313F" w14:paraId="6C82A8DE" w14:textId="77777777" w:rsidTr="00EA3A1A">
        <w:trPr>
          <w:trHeight w:val="633"/>
        </w:trPr>
        <w:tc>
          <w:tcPr>
            <w:tcW w:w="959" w:type="dxa"/>
          </w:tcPr>
          <w:p w14:paraId="1997B5EA" w14:textId="77777777" w:rsidR="006747B9" w:rsidRPr="005B313F" w:rsidRDefault="006747B9" w:rsidP="00EA3A1A">
            <w:pPr>
              <w:widowControl w:val="0"/>
              <w:autoSpaceDE w:val="0"/>
              <w:autoSpaceDN w:val="0"/>
              <w:adjustRightInd w:val="0"/>
              <w:jc w:val="center"/>
              <w:rPr>
                <w:b/>
                <w:sz w:val="24"/>
                <w:szCs w:val="24"/>
              </w:rPr>
            </w:pPr>
          </w:p>
        </w:tc>
        <w:tc>
          <w:tcPr>
            <w:tcW w:w="3544" w:type="dxa"/>
          </w:tcPr>
          <w:p w14:paraId="6C2A9943" w14:textId="77777777" w:rsidR="006747B9" w:rsidRPr="005B313F" w:rsidRDefault="006747B9" w:rsidP="00EA3A1A">
            <w:pPr>
              <w:widowControl w:val="0"/>
              <w:autoSpaceDE w:val="0"/>
              <w:autoSpaceDN w:val="0"/>
              <w:adjustRightInd w:val="0"/>
              <w:jc w:val="both"/>
              <w:rPr>
                <w:i/>
                <w:sz w:val="24"/>
                <w:szCs w:val="24"/>
              </w:rPr>
            </w:pPr>
            <w:r w:rsidRPr="005B313F">
              <w:rPr>
                <w:i/>
                <w:sz w:val="24"/>
                <w:szCs w:val="24"/>
              </w:rPr>
              <w:t>Итого:</w:t>
            </w:r>
          </w:p>
        </w:tc>
        <w:tc>
          <w:tcPr>
            <w:tcW w:w="850" w:type="dxa"/>
          </w:tcPr>
          <w:p w14:paraId="39469594" w14:textId="77777777" w:rsidR="006747B9" w:rsidRPr="005B313F" w:rsidRDefault="006747B9" w:rsidP="00EA3A1A">
            <w:pPr>
              <w:widowControl w:val="0"/>
              <w:autoSpaceDE w:val="0"/>
              <w:autoSpaceDN w:val="0"/>
              <w:adjustRightInd w:val="0"/>
              <w:rPr>
                <w:sz w:val="24"/>
                <w:szCs w:val="24"/>
              </w:rPr>
            </w:pPr>
            <w:r w:rsidRPr="005B313F">
              <w:rPr>
                <w:sz w:val="24"/>
                <w:szCs w:val="24"/>
              </w:rPr>
              <w:t>108</w:t>
            </w:r>
          </w:p>
        </w:tc>
        <w:tc>
          <w:tcPr>
            <w:tcW w:w="1134" w:type="dxa"/>
          </w:tcPr>
          <w:p w14:paraId="63E51A84" w14:textId="77777777" w:rsidR="006747B9" w:rsidRPr="005B313F" w:rsidRDefault="006747B9" w:rsidP="00EA3A1A">
            <w:pPr>
              <w:widowControl w:val="0"/>
              <w:autoSpaceDE w:val="0"/>
              <w:autoSpaceDN w:val="0"/>
              <w:adjustRightInd w:val="0"/>
              <w:rPr>
                <w:sz w:val="24"/>
                <w:szCs w:val="24"/>
              </w:rPr>
            </w:pPr>
            <w:r w:rsidRPr="005B313F">
              <w:rPr>
                <w:sz w:val="24"/>
                <w:szCs w:val="24"/>
              </w:rPr>
              <w:t>15</w:t>
            </w:r>
          </w:p>
        </w:tc>
        <w:tc>
          <w:tcPr>
            <w:tcW w:w="992" w:type="dxa"/>
          </w:tcPr>
          <w:p w14:paraId="67372C4B" w14:textId="77777777" w:rsidR="006747B9" w:rsidRPr="005B313F" w:rsidRDefault="006747B9" w:rsidP="00EA3A1A">
            <w:pPr>
              <w:widowControl w:val="0"/>
              <w:autoSpaceDE w:val="0"/>
              <w:autoSpaceDN w:val="0"/>
              <w:adjustRightInd w:val="0"/>
              <w:rPr>
                <w:sz w:val="24"/>
                <w:szCs w:val="24"/>
              </w:rPr>
            </w:pPr>
            <w:r w:rsidRPr="005B313F">
              <w:rPr>
                <w:sz w:val="24"/>
                <w:szCs w:val="24"/>
              </w:rPr>
              <w:t>30</w:t>
            </w:r>
          </w:p>
        </w:tc>
        <w:tc>
          <w:tcPr>
            <w:tcW w:w="851" w:type="dxa"/>
          </w:tcPr>
          <w:p w14:paraId="4AAB1A21" w14:textId="77777777" w:rsidR="006747B9" w:rsidRPr="005B313F" w:rsidRDefault="006747B9" w:rsidP="00EA3A1A">
            <w:pPr>
              <w:widowControl w:val="0"/>
              <w:autoSpaceDE w:val="0"/>
              <w:autoSpaceDN w:val="0"/>
              <w:adjustRightInd w:val="0"/>
              <w:rPr>
                <w:sz w:val="24"/>
                <w:szCs w:val="24"/>
              </w:rPr>
            </w:pPr>
          </w:p>
        </w:tc>
        <w:tc>
          <w:tcPr>
            <w:tcW w:w="1843" w:type="dxa"/>
          </w:tcPr>
          <w:p w14:paraId="21163882"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9</w:t>
            </w:r>
          </w:p>
        </w:tc>
      </w:tr>
    </w:tbl>
    <w:p w14:paraId="6B953E16" w14:textId="77777777" w:rsidR="006747B9" w:rsidRPr="005B313F" w:rsidRDefault="006747B9" w:rsidP="006747B9">
      <w:pPr>
        <w:widowControl w:val="0"/>
        <w:snapToGrid w:val="0"/>
        <w:spacing w:after="120"/>
        <w:jc w:val="center"/>
        <w:rPr>
          <w:b/>
          <w:sz w:val="24"/>
          <w:szCs w:val="24"/>
        </w:rPr>
      </w:pPr>
    </w:p>
    <w:p w14:paraId="577BD27E" w14:textId="77777777" w:rsidR="006747B9" w:rsidRPr="005B313F" w:rsidRDefault="006747B9" w:rsidP="006747B9">
      <w:pPr>
        <w:widowControl w:val="0"/>
        <w:snapToGrid w:val="0"/>
        <w:spacing w:after="120"/>
        <w:jc w:val="center"/>
        <w:rPr>
          <w:b/>
          <w:sz w:val="24"/>
          <w:szCs w:val="24"/>
        </w:rPr>
      </w:pPr>
      <w:r w:rsidRPr="005B313F">
        <w:rPr>
          <w:b/>
          <w:sz w:val="24"/>
          <w:szCs w:val="24"/>
        </w:rPr>
        <w:t>4.4. Самостоятельная работа студентов</w:t>
      </w:r>
    </w:p>
    <w:p w14:paraId="44471965" w14:textId="77777777" w:rsidR="006747B9" w:rsidRPr="005B313F" w:rsidRDefault="006747B9" w:rsidP="006747B9">
      <w:pPr>
        <w:widowControl w:val="0"/>
        <w:snapToGrid w:val="0"/>
        <w:spacing w:after="120"/>
        <w:jc w:val="center"/>
        <w:rPr>
          <w:b/>
          <w:sz w:val="24"/>
          <w:szCs w:val="24"/>
        </w:rPr>
      </w:pPr>
      <w:r w:rsidRPr="005B313F">
        <w:rPr>
          <w:b/>
          <w:sz w:val="24"/>
          <w:szCs w:val="24"/>
        </w:rPr>
        <w:t>1-й семестр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843"/>
      </w:tblGrid>
      <w:tr w:rsidR="005B313F" w:rsidRPr="005B313F" w14:paraId="40CA4CDA" w14:textId="77777777" w:rsidTr="00EA3A1A">
        <w:trPr>
          <w:trHeight w:val="1987"/>
        </w:trPr>
        <w:tc>
          <w:tcPr>
            <w:tcW w:w="2518" w:type="dxa"/>
            <w:shd w:val="clear" w:color="auto" w:fill="auto"/>
          </w:tcPr>
          <w:p w14:paraId="76A60790" w14:textId="77777777" w:rsidR="006747B9" w:rsidRPr="005B313F" w:rsidRDefault="006747B9" w:rsidP="00EA3A1A">
            <w:pPr>
              <w:widowControl w:val="0"/>
              <w:snapToGrid w:val="0"/>
              <w:spacing w:after="120"/>
              <w:jc w:val="center"/>
              <w:rPr>
                <w:sz w:val="24"/>
                <w:szCs w:val="24"/>
              </w:rPr>
            </w:pPr>
            <w:r w:rsidRPr="005B313F">
              <w:rPr>
                <w:sz w:val="24"/>
                <w:szCs w:val="24"/>
              </w:rPr>
              <w:t>Наименование темы дисциплины или раздела</w:t>
            </w:r>
          </w:p>
        </w:tc>
        <w:tc>
          <w:tcPr>
            <w:tcW w:w="2268" w:type="dxa"/>
            <w:shd w:val="clear" w:color="auto" w:fill="auto"/>
          </w:tcPr>
          <w:p w14:paraId="5A7D1147" w14:textId="77777777" w:rsidR="006747B9" w:rsidRPr="005B313F" w:rsidRDefault="006747B9" w:rsidP="00EA3A1A">
            <w:pPr>
              <w:widowControl w:val="0"/>
              <w:snapToGrid w:val="0"/>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shd w:val="clear" w:color="auto" w:fill="auto"/>
          </w:tcPr>
          <w:p w14:paraId="0B0CB546" w14:textId="77777777" w:rsidR="006747B9" w:rsidRPr="005B313F" w:rsidRDefault="006747B9" w:rsidP="00EA3A1A">
            <w:pPr>
              <w:widowControl w:val="0"/>
              <w:snapToGrid w:val="0"/>
              <w:spacing w:after="120"/>
              <w:jc w:val="center"/>
              <w:rPr>
                <w:sz w:val="24"/>
                <w:szCs w:val="24"/>
              </w:rPr>
            </w:pPr>
            <w:r w:rsidRPr="005B313F">
              <w:rPr>
                <w:sz w:val="24"/>
                <w:szCs w:val="24"/>
              </w:rPr>
              <w:t>Оценочное средство</w:t>
            </w:r>
          </w:p>
        </w:tc>
        <w:tc>
          <w:tcPr>
            <w:tcW w:w="1843" w:type="dxa"/>
            <w:shd w:val="clear" w:color="auto" w:fill="auto"/>
          </w:tcPr>
          <w:p w14:paraId="0193082A" w14:textId="77777777" w:rsidR="006747B9" w:rsidRPr="005B313F" w:rsidRDefault="006747B9" w:rsidP="00EA3A1A">
            <w:pPr>
              <w:widowControl w:val="0"/>
              <w:snapToGrid w:val="0"/>
              <w:spacing w:after="120"/>
              <w:jc w:val="center"/>
              <w:rPr>
                <w:sz w:val="24"/>
                <w:szCs w:val="24"/>
              </w:rPr>
            </w:pPr>
            <w:r w:rsidRPr="005B313F">
              <w:rPr>
                <w:sz w:val="24"/>
                <w:szCs w:val="24"/>
              </w:rPr>
              <w:t xml:space="preserve">Кол-во </w:t>
            </w:r>
          </w:p>
          <w:p w14:paraId="00ACDC8C" w14:textId="77777777" w:rsidR="006747B9" w:rsidRPr="005B313F" w:rsidRDefault="006747B9" w:rsidP="00EA3A1A">
            <w:pPr>
              <w:widowControl w:val="0"/>
              <w:snapToGrid w:val="0"/>
              <w:spacing w:after="120"/>
              <w:jc w:val="center"/>
              <w:rPr>
                <w:sz w:val="24"/>
                <w:szCs w:val="24"/>
              </w:rPr>
            </w:pPr>
            <w:r w:rsidRPr="005B313F">
              <w:rPr>
                <w:sz w:val="24"/>
                <w:szCs w:val="24"/>
              </w:rPr>
              <w:t>часов</w:t>
            </w:r>
          </w:p>
        </w:tc>
        <w:tc>
          <w:tcPr>
            <w:tcW w:w="1843" w:type="dxa"/>
            <w:shd w:val="clear" w:color="auto" w:fill="auto"/>
          </w:tcPr>
          <w:p w14:paraId="02959D90" w14:textId="77777777" w:rsidR="006747B9" w:rsidRPr="005B313F" w:rsidRDefault="006747B9" w:rsidP="00EA3A1A">
            <w:pPr>
              <w:widowControl w:val="0"/>
              <w:snapToGrid w:val="0"/>
              <w:spacing w:after="120"/>
              <w:jc w:val="center"/>
              <w:rPr>
                <w:sz w:val="24"/>
                <w:szCs w:val="24"/>
              </w:rPr>
            </w:pPr>
            <w:r w:rsidRPr="005B313F">
              <w:rPr>
                <w:sz w:val="24"/>
                <w:szCs w:val="24"/>
              </w:rPr>
              <w:t>Код компетенций</w:t>
            </w:r>
          </w:p>
        </w:tc>
      </w:tr>
      <w:tr w:rsidR="005B313F" w:rsidRPr="005B313F" w14:paraId="52BC5B86" w14:textId="77777777" w:rsidTr="00EA3A1A">
        <w:tc>
          <w:tcPr>
            <w:tcW w:w="2518" w:type="dxa"/>
          </w:tcPr>
          <w:p w14:paraId="2BF326DA"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 вопросу о статусе</w:t>
            </w:r>
          </w:p>
          <w:p w14:paraId="2A2649E5"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современной</w:t>
            </w:r>
          </w:p>
          <w:p w14:paraId="19EDA1B9"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лингвистики</w:t>
            </w:r>
          </w:p>
        </w:tc>
        <w:tc>
          <w:tcPr>
            <w:tcW w:w="2268" w:type="dxa"/>
            <w:shd w:val="clear" w:color="auto" w:fill="auto"/>
          </w:tcPr>
          <w:p w14:paraId="4C61ED47"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63D8AA09"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0A00150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40338DC0"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14D1E149"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345A83F0" w14:textId="77777777" w:rsidTr="00EA3A1A">
        <w:tc>
          <w:tcPr>
            <w:tcW w:w="2518" w:type="dxa"/>
          </w:tcPr>
          <w:p w14:paraId="1F1011C0"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Генеративная лингвистика</w:t>
            </w:r>
          </w:p>
        </w:tc>
        <w:tc>
          <w:tcPr>
            <w:tcW w:w="2268" w:type="dxa"/>
            <w:shd w:val="clear" w:color="auto" w:fill="auto"/>
          </w:tcPr>
          <w:p w14:paraId="4685C612"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150C79C8"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1AA8ADF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5425F0E8"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4E97E5DF"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063D1BD6" w14:textId="77777777" w:rsidTr="00EA3A1A">
        <w:tc>
          <w:tcPr>
            <w:tcW w:w="2518" w:type="dxa"/>
          </w:tcPr>
          <w:p w14:paraId="0F84658F"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Корпусная лингвистика</w:t>
            </w:r>
          </w:p>
        </w:tc>
        <w:tc>
          <w:tcPr>
            <w:tcW w:w="2268" w:type="dxa"/>
            <w:shd w:val="clear" w:color="auto" w:fill="auto"/>
          </w:tcPr>
          <w:p w14:paraId="6538CA7B"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4EBCBEFA"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39F7650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62EC4A3C"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1DE8C793"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2174B113" w14:textId="77777777" w:rsidTr="00EA3A1A">
        <w:tc>
          <w:tcPr>
            <w:tcW w:w="2518" w:type="dxa"/>
          </w:tcPr>
          <w:p w14:paraId="71619484"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Прикладная лингвистика</w:t>
            </w:r>
          </w:p>
        </w:tc>
        <w:tc>
          <w:tcPr>
            <w:tcW w:w="2268" w:type="dxa"/>
            <w:shd w:val="clear" w:color="auto" w:fill="auto"/>
          </w:tcPr>
          <w:p w14:paraId="478B7980"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4CC0EC8E"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203FE140"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4DB109AC"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1BCCF8E2"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4C3C0E49" w14:textId="77777777" w:rsidTr="00EA3A1A">
        <w:tc>
          <w:tcPr>
            <w:tcW w:w="2518" w:type="dxa"/>
          </w:tcPr>
          <w:p w14:paraId="14B9D782" w14:textId="77777777" w:rsidR="006747B9" w:rsidRPr="005B313F" w:rsidRDefault="006747B9" w:rsidP="00EA3A1A">
            <w:pPr>
              <w:widowControl w:val="0"/>
              <w:autoSpaceDE w:val="0"/>
              <w:autoSpaceDN w:val="0"/>
              <w:adjustRightInd w:val="0"/>
              <w:jc w:val="both"/>
              <w:rPr>
                <w:sz w:val="24"/>
                <w:szCs w:val="24"/>
              </w:rPr>
            </w:pPr>
            <w:proofErr w:type="spellStart"/>
            <w:r w:rsidRPr="005B313F">
              <w:rPr>
                <w:sz w:val="24"/>
                <w:szCs w:val="24"/>
              </w:rPr>
              <w:t>Лингвокультурология</w:t>
            </w:r>
            <w:proofErr w:type="spellEnd"/>
            <w:r w:rsidRPr="005B313F">
              <w:rPr>
                <w:sz w:val="24"/>
                <w:szCs w:val="24"/>
              </w:rPr>
              <w:t>: основные проблемы и</w:t>
            </w:r>
          </w:p>
          <w:p w14:paraId="388D5325"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lastRenderedPageBreak/>
              <w:t>Перспективы развития.</w:t>
            </w:r>
          </w:p>
        </w:tc>
        <w:tc>
          <w:tcPr>
            <w:tcW w:w="2268" w:type="dxa"/>
            <w:shd w:val="clear" w:color="auto" w:fill="auto"/>
          </w:tcPr>
          <w:p w14:paraId="20BB7FC5" w14:textId="77777777" w:rsidR="006747B9" w:rsidRPr="005B313F" w:rsidRDefault="006747B9" w:rsidP="00EA3A1A">
            <w:pPr>
              <w:widowControl w:val="0"/>
              <w:snapToGrid w:val="0"/>
              <w:spacing w:after="120"/>
              <w:jc w:val="center"/>
              <w:rPr>
                <w:sz w:val="24"/>
                <w:szCs w:val="24"/>
              </w:rPr>
            </w:pPr>
            <w:r w:rsidRPr="005B313F">
              <w:rPr>
                <w:sz w:val="24"/>
                <w:szCs w:val="24"/>
              </w:rPr>
              <w:lastRenderedPageBreak/>
              <w:t xml:space="preserve">Подготовка информационного сообщения, </w:t>
            </w:r>
            <w:r w:rsidRPr="005B313F">
              <w:rPr>
                <w:sz w:val="24"/>
                <w:szCs w:val="24"/>
              </w:rPr>
              <w:lastRenderedPageBreak/>
              <w:t>создание презентаций</w:t>
            </w:r>
          </w:p>
        </w:tc>
        <w:tc>
          <w:tcPr>
            <w:tcW w:w="1701" w:type="dxa"/>
            <w:shd w:val="clear" w:color="auto" w:fill="auto"/>
          </w:tcPr>
          <w:p w14:paraId="54216D6D" w14:textId="77777777" w:rsidR="006747B9" w:rsidRPr="005B313F" w:rsidRDefault="006747B9" w:rsidP="00EA3A1A">
            <w:pPr>
              <w:widowControl w:val="0"/>
              <w:snapToGrid w:val="0"/>
              <w:spacing w:after="120"/>
              <w:jc w:val="center"/>
              <w:rPr>
                <w:sz w:val="24"/>
                <w:szCs w:val="24"/>
              </w:rPr>
            </w:pPr>
            <w:r w:rsidRPr="005B313F">
              <w:rPr>
                <w:sz w:val="24"/>
                <w:szCs w:val="24"/>
              </w:rPr>
              <w:lastRenderedPageBreak/>
              <w:t>Коллоквиум</w:t>
            </w:r>
          </w:p>
        </w:tc>
        <w:tc>
          <w:tcPr>
            <w:tcW w:w="1843" w:type="dxa"/>
          </w:tcPr>
          <w:p w14:paraId="216FC5A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57FEE725"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68F64EDB" w14:textId="77777777" w:rsidR="006747B9" w:rsidRPr="005B313F" w:rsidRDefault="006747B9" w:rsidP="00EA3A1A">
            <w:pPr>
              <w:widowControl w:val="0"/>
              <w:snapToGrid w:val="0"/>
              <w:spacing w:after="120"/>
              <w:jc w:val="center"/>
              <w:rPr>
                <w:sz w:val="24"/>
                <w:szCs w:val="24"/>
              </w:rPr>
            </w:pPr>
            <w:r w:rsidRPr="005B313F">
              <w:rPr>
                <w:sz w:val="24"/>
                <w:szCs w:val="24"/>
              </w:rPr>
              <w:lastRenderedPageBreak/>
              <w:t>ПК-10</w:t>
            </w:r>
          </w:p>
        </w:tc>
      </w:tr>
      <w:tr w:rsidR="005B313F" w:rsidRPr="005B313F" w14:paraId="60155F24" w14:textId="77777777" w:rsidTr="00EA3A1A">
        <w:tc>
          <w:tcPr>
            <w:tcW w:w="2518" w:type="dxa"/>
          </w:tcPr>
          <w:p w14:paraId="36FCE17C"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lastRenderedPageBreak/>
              <w:t>Суггестивная</w:t>
            </w:r>
          </w:p>
          <w:p w14:paraId="1E631928"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лингвистика:</w:t>
            </w:r>
          </w:p>
          <w:p w14:paraId="5AC8D578"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круг актуальных вопросов</w:t>
            </w:r>
          </w:p>
        </w:tc>
        <w:tc>
          <w:tcPr>
            <w:tcW w:w="2268" w:type="dxa"/>
            <w:shd w:val="clear" w:color="auto" w:fill="auto"/>
          </w:tcPr>
          <w:p w14:paraId="65B23070"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7FF91C57"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12C125C7"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16D2F3A0"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35D8FAAC"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6747B9" w:rsidRPr="005B313F" w14:paraId="6F2D7ACF" w14:textId="77777777" w:rsidTr="00EA3A1A">
        <w:tc>
          <w:tcPr>
            <w:tcW w:w="2518" w:type="dxa"/>
            <w:shd w:val="clear" w:color="auto" w:fill="auto"/>
          </w:tcPr>
          <w:p w14:paraId="2EEFCCEF" w14:textId="77777777" w:rsidR="006747B9" w:rsidRPr="005B313F" w:rsidRDefault="006747B9" w:rsidP="00EA3A1A">
            <w:pPr>
              <w:widowControl w:val="0"/>
              <w:rPr>
                <w:b/>
                <w:sz w:val="24"/>
                <w:szCs w:val="24"/>
              </w:rPr>
            </w:pPr>
            <w:r w:rsidRPr="005B313F">
              <w:rPr>
                <w:b/>
                <w:sz w:val="24"/>
                <w:szCs w:val="24"/>
              </w:rPr>
              <w:t>Всего часов</w:t>
            </w:r>
          </w:p>
        </w:tc>
        <w:tc>
          <w:tcPr>
            <w:tcW w:w="2268" w:type="dxa"/>
            <w:shd w:val="clear" w:color="auto" w:fill="auto"/>
          </w:tcPr>
          <w:p w14:paraId="4095B308" w14:textId="77777777" w:rsidR="006747B9" w:rsidRPr="005B313F" w:rsidRDefault="006747B9" w:rsidP="00EA3A1A">
            <w:pPr>
              <w:widowControl w:val="0"/>
              <w:jc w:val="center"/>
              <w:rPr>
                <w:sz w:val="24"/>
                <w:szCs w:val="24"/>
              </w:rPr>
            </w:pPr>
          </w:p>
        </w:tc>
        <w:tc>
          <w:tcPr>
            <w:tcW w:w="1701" w:type="dxa"/>
            <w:shd w:val="clear" w:color="auto" w:fill="auto"/>
          </w:tcPr>
          <w:p w14:paraId="4A021B50" w14:textId="77777777" w:rsidR="006747B9" w:rsidRPr="005B313F" w:rsidRDefault="006747B9" w:rsidP="00EA3A1A">
            <w:pPr>
              <w:widowControl w:val="0"/>
              <w:rPr>
                <w:sz w:val="24"/>
                <w:szCs w:val="24"/>
              </w:rPr>
            </w:pPr>
          </w:p>
        </w:tc>
        <w:tc>
          <w:tcPr>
            <w:tcW w:w="1843" w:type="dxa"/>
            <w:shd w:val="clear" w:color="auto" w:fill="auto"/>
          </w:tcPr>
          <w:p w14:paraId="4DDEAAFF" w14:textId="77777777" w:rsidR="006747B9" w:rsidRPr="005B313F" w:rsidRDefault="006747B9" w:rsidP="00EA3A1A">
            <w:pPr>
              <w:widowControl w:val="0"/>
              <w:snapToGrid w:val="0"/>
              <w:spacing w:after="120"/>
              <w:jc w:val="center"/>
              <w:rPr>
                <w:sz w:val="24"/>
                <w:szCs w:val="24"/>
              </w:rPr>
            </w:pPr>
            <w:r w:rsidRPr="005B313F">
              <w:rPr>
                <w:sz w:val="24"/>
                <w:szCs w:val="24"/>
              </w:rPr>
              <w:t>21</w:t>
            </w:r>
          </w:p>
        </w:tc>
        <w:tc>
          <w:tcPr>
            <w:tcW w:w="1843" w:type="dxa"/>
            <w:shd w:val="clear" w:color="auto" w:fill="auto"/>
          </w:tcPr>
          <w:p w14:paraId="7252D7CB" w14:textId="77777777" w:rsidR="006747B9" w:rsidRPr="005B313F" w:rsidRDefault="006747B9" w:rsidP="00EA3A1A">
            <w:pPr>
              <w:widowControl w:val="0"/>
              <w:snapToGrid w:val="0"/>
              <w:spacing w:after="120"/>
              <w:jc w:val="center"/>
              <w:rPr>
                <w:b/>
                <w:sz w:val="24"/>
                <w:szCs w:val="24"/>
              </w:rPr>
            </w:pPr>
          </w:p>
        </w:tc>
      </w:tr>
    </w:tbl>
    <w:p w14:paraId="3ECD3EFA" w14:textId="77777777" w:rsidR="006747B9" w:rsidRPr="005B313F" w:rsidRDefault="006747B9" w:rsidP="006747B9">
      <w:pPr>
        <w:jc w:val="center"/>
        <w:rPr>
          <w:b/>
          <w:sz w:val="24"/>
          <w:szCs w:val="24"/>
          <w:highlight w:val="yellow"/>
        </w:rPr>
      </w:pPr>
    </w:p>
    <w:p w14:paraId="62F5C653" w14:textId="77777777" w:rsidR="006747B9" w:rsidRPr="005B313F" w:rsidRDefault="006747B9" w:rsidP="006747B9">
      <w:pPr>
        <w:widowControl w:val="0"/>
        <w:snapToGrid w:val="0"/>
        <w:spacing w:after="120"/>
        <w:jc w:val="center"/>
        <w:rPr>
          <w:b/>
          <w:sz w:val="24"/>
          <w:szCs w:val="24"/>
        </w:rPr>
      </w:pPr>
      <w:r w:rsidRPr="005B313F">
        <w:rPr>
          <w:b/>
          <w:sz w:val="24"/>
          <w:szCs w:val="24"/>
        </w:rPr>
        <w:t xml:space="preserve">2-й семестр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843"/>
      </w:tblGrid>
      <w:tr w:rsidR="005B313F" w:rsidRPr="005B313F" w14:paraId="4F7FAF08" w14:textId="77777777" w:rsidTr="00EA3A1A">
        <w:trPr>
          <w:trHeight w:val="1987"/>
        </w:trPr>
        <w:tc>
          <w:tcPr>
            <w:tcW w:w="2518" w:type="dxa"/>
            <w:shd w:val="clear" w:color="auto" w:fill="auto"/>
          </w:tcPr>
          <w:p w14:paraId="09C63F43" w14:textId="77777777" w:rsidR="006747B9" w:rsidRPr="005B313F" w:rsidRDefault="006747B9" w:rsidP="00EA3A1A">
            <w:pPr>
              <w:widowControl w:val="0"/>
              <w:snapToGrid w:val="0"/>
              <w:spacing w:after="120"/>
              <w:jc w:val="center"/>
              <w:rPr>
                <w:sz w:val="24"/>
                <w:szCs w:val="24"/>
              </w:rPr>
            </w:pPr>
            <w:r w:rsidRPr="005B313F">
              <w:rPr>
                <w:sz w:val="24"/>
                <w:szCs w:val="24"/>
              </w:rPr>
              <w:t>Наименование темы дисциплины или раздела</w:t>
            </w:r>
          </w:p>
        </w:tc>
        <w:tc>
          <w:tcPr>
            <w:tcW w:w="2268" w:type="dxa"/>
            <w:shd w:val="clear" w:color="auto" w:fill="auto"/>
          </w:tcPr>
          <w:p w14:paraId="1575B067" w14:textId="77777777" w:rsidR="006747B9" w:rsidRPr="005B313F" w:rsidRDefault="006747B9" w:rsidP="00EA3A1A">
            <w:pPr>
              <w:widowControl w:val="0"/>
              <w:snapToGrid w:val="0"/>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shd w:val="clear" w:color="auto" w:fill="auto"/>
          </w:tcPr>
          <w:p w14:paraId="5EFD28B2" w14:textId="77777777" w:rsidR="006747B9" w:rsidRPr="005B313F" w:rsidRDefault="006747B9" w:rsidP="00EA3A1A">
            <w:pPr>
              <w:widowControl w:val="0"/>
              <w:snapToGrid w:val="0"/>
              <w:spacing w:after="120"/>
              <w:jc w:val="center"/>
              <w:rPr>
                <w:sz w:val="24"/>
                <w:szCs w:val="24"/>
              </w:rPr>
            </w:pPr>
            <w:r w:rsidRPr="005B313F">
              <w:rPr>
                <w:sz w:val="24"/>
                <w:szCs w:val="24"/>
              </w:rPr>
              <w:t>Оценочное средство</w:t>
            </w:r>
          </w:p>
        </w:tc>
        <w:tc>
          <w:tcPr>
            <w:tcW w:w="1843" w:type="dxa"/>
            <w:shd w:val="clear" w:color="auto" w:fill="auto"/>
          </w:tcPr>
          <w:p w14:paraId="310F273B" w14:textId="77777777" w:rsidR="006747B9" w:rsidRPr="005B313F" w:rsidRDefault="006747B9" w:rsidP="00EA3A1A">
            <w:pPr>
              <w:widowControl w:val="0"/>
              <w:snapToGrid w:val="0"/>
              <w:spacing w:after="120"/>
              <w:jc w:val="center"/>
              <w:rPr>
                <w:sz w:val="24"/>
                <w:szCs w:val="24"/>
              </w:rPr>
            </w:pPr>
            <w:r w:rsidRPr="005B313F">
              <w:rPr>
                <w:sz w:val="24"/>
                <w:szCs w:val="24"/>
              </w:rPr>
              <w:t xml:space="preserve">Кол-во </w:t>
            </w:r>
          </w:p>
          <w:p w14:paraId="2D60D1DC" w14:textId="77777777" w:rsidR="006747B9" w:rsidRPr="005B313F" w:rsidRDefault="006747B9" w:rsidP="00EA3A1A">
            <w:pPr>
              <w:widowControl w:val="0"/>
              <w:snapToGrid w:val="0"/>
              <w:spacing w:after="120"/>
              <w:jc w:val="center"/>
              <w:rPr>
                <w:sz w:val="24"/>
                <w:szCs w:val="24"/>
              </w:rPr>
            </w:pPr>
            <w:r w:rsidRPr="005B313F">
              <w:rPr>
                <w:sz w:val="24"/>
                <w:szCs w:val="24"/>
              </w:rPr>
              <w:t>часов</w:t>
            </w:r>
          </w:p>
        </w:tc>
        <w:tc>
          <w:tcPr>
            <w:tcW w:w="1843" w:type="dxa"/>
            <w:shd w:val="clear" w:color="auto" w:fill="auto"/>
          </w:tcPr>
          <w:p w14:paraId="765FAD13" w14:textId="77777777" w:rsidR="006747B9" w:rsidRPr="005B313F" w:rsidRDefault="006747B9" w:rsidP="00EA3A1A">
            <w:pPr>
              <w:widowControl w:val="0"/>
              <w:snapToGrid w:val="0"/>
              <w:spacing w:after="120"/>
              <w:jc w:val="center"/>
              <w:rPr>
                <w:sz w:val="24"/>
                <w:szCs w:val="24"/>
              </w:rPr>
            </w:pPr>
            <w:r w:rsidRPr="005B313F">
              <w:rPr>
                <w:sz w:val="24"/>
                <w:szCs w:val="24"/>
              </w:rPr>
              <w:t>Код компетенций</w:t>
            </w:r>
          </w:p>
        </w:tc>
      </w:tr>
      <w:tr w:rsidR="005B313F" w:rsidRPr="005B313F" w14:paraId="25C89BD3" w14:textId="77777777" w:rsidTr="00EA3A1A">
        <w:tc>
          <w:tcPr>
            <w:tcW w:w="2518" w:type="dxa"/>
          </w:tcPr>
          <w:p w14:paraId="706AACEE"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Социолингвистика</w:t>
            </w:r>
          </w:p>
        </w:tc>
        <w:tc>
          <w:tcPr>
            <w:tcW w:w="2268" w:type="dxa"/>
            <w:shd w:val="clear" w:color="auto" w:fill="auto"/>
          </w:tcPr>
          <w:p w14:paraId="47791D4C"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0C65C9C0"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37F975C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7827775A"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1D1ABCC5"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3F8ED4EF" w14:textId="77777777" w:rsidTr="00EA3A1A">
        <w:tc>
          <w:tcPr>
            <w:tcW w:w="2518" w:type="dxa"/>
          </w:tcPr>
          <w:p w14:paraId="1C0EA15B"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 xml:space="preserve">Психолингвистика </w:t>
            </w:r>
          </w:p>
        </w:tc>
        <w:tc>
          <w:tcPr>
            <w:tcW w:w="2268" w:type="dxa"/>
            <w:shd w:val="clear" w:color="auto" w:fill="auto"/>
          </w:tcPr>
          <w:p w14:paraId="7850E045"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51B8AA75"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347019D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4B9CA7BF"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53DC2546"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5D4FEE04" w14:textId="77777777" w:rsidTr="00EA3A1A">
        <w:tc>
          <w:tcPr>
            <w:tcW w:w="2518" w:type="dxa"/>
          </w:tcPr>
          <w:p w14:paraId="658B9AE1"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Когнитивная лингвистика</w:t>
            </w:r>
          </w:p>
        </w:tc>
        <w:tc>
          <w:tcPr>
            <w:tcW w:w="2268" w:type="dxa"/>
            <w:shd w:val="clear" w:color="auto" w:fill="auto"/>
          </w:tcPr>
          <w:p w14:paraId="37C1A393"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1AACFF38"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79C7BF6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7F063412" w14:textId="77777777" w:rsidR="006747B9" w:rsidRPr="005B313F" w:rsidRDefault="006747B9" w:rsidP="00EA3A1A">
            <w:pPr>
              <w:widowControl w:val="0"/>
              <w:snapToGrid w:val="0"/>
              <w:spacing w:after="120"/>
              <w:jc w:val="center"/>
              <w:rPr>
                <w:sz w:val="24"/>
                <w:szCs w:val="24"/>
              </w:rPr>
            </w:pPr>
            <w:r w:rsidRPr="005B313F">
              <w:rPr>
                <w:sz w:val="24"/>
                <w:szCs w:val="24"/>
              </w:rPr>
              <w:t xml:space="preserve">УК-1, ОПК-7, ПК-2, </w:t>
            </w:r>
          </w:p>
          <w:p w14:paraId="2C08812A"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5B313F" w:rsidRPr="005B313F" w14:paraId="2B3D0924" w14:textId="77777777" w:rsidTr="00EA3A1A">
        <w:tc>
          <w:tcPr>
            <w:tcW w:w="2518" w:type="dxa"/>
          </w:tcPr>
          <w:p w14:paraId="5E6AED69"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Теория дискурса</w:t>
            </w:r>
          </w:p>
        </w:tc>
        <w:tc>
          <w:tcPr>
            <w:tcW w:w="2268" w:type="dxa"/>
            <w:shd w:val="clear" w:color="auto" w:fill="auto"/>
          </w:tcPr>
          <w:p w14:paraId="4722CCCE" w14:textId="77777777" w:rsidR="006747B9" w:rsidRPr="005B313F" w:rsidRDefault="006747B9"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1D17D7C0" w14:textId="77777777" w:rsidR="006747B9" w:rsidRPr="005B313F" w:rsidRDefault="006747B9" w:rsidP="00EA3A1A">
            <w:pPr>
              <w:widowControl w:val="0"/>
              <w:snapToGrid w:val="0"/>
              <w:spacing w:after="120"/>
              <w:jc w:val="center"/>
              <w:rPr>
                <w:sz w:val="24"/>
                <w:szCs w:val="24"/>
              </w:rPr>
            </w:pPr>
            <w:r w:rsidRPr="005B313F">
              <w:rPr>
                <w:sz w:val="24"/>
                <w:szCs w:val="24"/>
              </w:rPr>
              <w:t>Коллоквиум</w:t>
            </w:r>
          </w:p>
        </w:tc>
        <w:tc>
          <w:tcPr>
            <w:tcW w:w="1843" w:type="dxa"/>
          </w:tcPr>
          <w:p w14:paraId="36BC9D3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7CE83738" w14:textId="77777777" w:rsidR="006747B9" w:rsidRPr="005B313F" w:rsidRDefault="006747B9" w:rsidP="00EA3A1A">
            <w:pPr>
              <w:widowControl w:val="0"/>
              <w:snapToGrid w:val="0"/>
              <w:spacing w:after="120"/>
              <w:jc w:val="center"/>
              <w:rPr>
                <w:sz w:val="24"/>
                <w:szCs w:val="24"/>
              </w:rPr>
            </w:pPr>
            <w:r w:rsidRPr="005B313F">
              <w:rPr>
                <w:sz w:val="24"/>
                <w:szCs w:val="24"/>
              </w:rPr>
              <w:t>УК-1, ОПК-7, ПК-2,</w:t>
            </w:r>
          </w:p>
          <w:p w14:paraId="739B634A" w14:textId="77777777" w:rsidR="006747B9" w:rsidRPr="005B313F" w:rsidRDefault="006747B9" w:rsidP="00EA3A1A">
            <w:pPr>
              <w:widowControl w:val="0"/>
              <w:snapToGrid w:val="0"/>
              <w:spacing w:after="120"/>
              <w:jc w:val="center"/>
              <w:rPr>
                <w:sz w:val="24"/>
                <w:szCs w:val="24"/>
              </w:rPr>
            </w:pPr>
            <w:r w:rsidRPr="005B313F">
              <w:rPr>
                <w:sz w:val="24"/>
                <w:szCs w:val="24"/>
              </w:rPr>
              <w:t>ПК-10</w:t>
            </w:r>
          </w:p>
        </w:tc>
      </w:tr>
      <w:tr w:rsidR="006747B9" w:rsidRPr="005B313F" w14:paraId="66B6011B" w14:textId="77777777" w:rsidTr="00EA3A1A">
        <w:tc>
          <w:tcPr>
            <w:tcW w:w="2518" w:type="dxa"/>
            <w:shd w:val="clear" w:color="auto" w:fill="auto"/>
          </w:tcPr>
          <w:p w14:paraId="5F947C46" w14:textId="77777777" w:rsidR="006747B9" w:rsidRPr="005B313F" w:rsidRDefault="006747B9" w:rsidP="00EA3A1A">
            <w:pPr>
              <w:widowControl w:val="0"/>
              <w:rPr>
                <w:b/>
                <w:sz w:val="24"/>
                <w:szCs w:val="24"/>
              </w:rPr>
            </w:pPr>
            <w:r w:rsidRPr="005B313F">
              <w:rPr>
                <w:b/>
                <w:sz w:val="24"/>
                <w:szCs w:val="24"/>
              </w:rPr>
              <w:t>Всего часов</w:t>
            </w:r>
          </w:p>
        </w:tc>
        <w:tc>
          <w:tcPr>
            <w:tcW w:w="2268" w:type="dxa"/>
            <w:shd w:val="clear" w:color="auto" w:fill="auto"/>
          </w:tcPr>
          <w:p w14:paraId="5E706D3C" w14:textId="77777777" w:rsidR="006747B9" w:rsidRPr="005B313F" w:rsidRDefault="006747B9" w:rsidP="00EA3A1A">
            <w:pPr>
              <w:widowControl w:val="0"/>
              <w:jc w:val="center"/>
              <w:rPr>
                <w:sz w:val="24"/>
                <w:szCs w:val="24"/>
              </w:rPr>
            </w:pPr>
          </w:p>
        </w:tc>
        <w:tc>
          <w:tcPr>
            <w:tcW w:w="1701" w:type="dxa"/>
            <w:shd w:val="clear" w:color="auto" w:fill="auto"/>
          </w:tcPr>
          <w:p w14:paraId="1A1B6E8A" w14:textId="77777777" w:rsidR="006747B9" w:rsidRPr="005B313F" w:rsidRDefault="006747B9" w:rsidP="00EA3A1A">
            <w:pPr>
              <w:widowControl w:val="0"/>
              <w:rPr>
                <w:sz w:val="24"/>
                <w:szCs w:val="24"/>
              </w:rPr>
            </w:pPr>
          </w:p>
        </w:tc>
        <w:tc>
          <w:tcPr>
            <w:tcW w:w="1843" w:type="dxa"/>
            <w:shd w:val="clear" w:color="auto" w:fill="auto"/>
          </w:tcPr>
          <w:p w14:paraId="296C7282" w14:textId="77777777" w:rsidR="006747B9" w:rsidRPr="005B313F" w:rsidRDefault="006747B9" w:rsidP="00EA3A1A">
            <w:pPr>
              <w:widowControl w:val="0"/>
              <w:snapToGrid w:val="0"/>
              <w:spacing w:after="120"/>
              <w:jc w:val="center"/>
              <w:rPr>
                <w:sz w:val="24"/>
                <w:szCs w:val="24"/>
              </w:rPr>
            </w:pPr>
            <w:r w:rsidRPr="005B313F">
              <w:rPr>
                <w:sz w:val="24"/>
                <w:szCs w:val="24"/>
              </w:rPr>
              <w:t>9</w:t>
            </w:r>
          </w:p>
        </w:tc>
        <w:tc>
          <w:tcPr>
            <w:tcW w:w="1843" w:type="dxa"/>
            <w:shd w:val="clear" w:color="auto" w:fill="auto"/>
          </w:tcPr>
          <w:p w14:paraId="4071BEEB" w14:textId="77777777" w:rsidR="006747B9" w:rsidRPr="005B313F" w:rsidRDefault="006747B9" w:rsidP="00EA3A1A">
            <w:pPr>
              <w:widowControl w:val="0"/>
              <w:snapToGrid w:val="0"/>
              <w:spacing w:after="120"/>
              <w:jc w:val="center"/>
              <w:rPr>
                <w:b/>
                <w:sz w:val="24"/>
                <w:szCs w:val="24"/>
              </w:rPr>
            </w:pPr>
          </w:p>
        </w:tc>
      </w:tr>
    </w:tbl>
    <w:p w14:paraId="6F554A70" w14:textId="77777777" w:rsidR="006747B9" w:rsidRPr="005B313F" w:rsidRDefault="006747B9" w:rsidP="006747B9">
      <w:pPr>
        <w:jc w:val="center"/>
        <w:rPr>
          <w:b/>
          <w:sz w:val="24"/>
          <w:szCs w:val="24"/>
          <w:highlight w:val="yellow"/>
        </w:rPr>
      </w:pPr>
    </w:p>
    <w:p w14:paraId="36159E87" w14:textId="77777777" w:rsidR="006747B9" w:rsidRPr="005B313F" w:rsidRDefault="006747B9" w:rsidP="006747B9">
      <w:pPr>
        <w:widowControl w:val="0"/>
        <w:suppressLineNumbers/>
        <w:autoSpaceDE w:val="0"/>
        <w:autoSpaceDN w:val="0"/>
        <w:adjustRightInd w:val="0"/>
        <w:jc w:val="center"/>
        <w:rPr>
          <w:b/>
          <w:sz w:val="24"/>
          <w:szCs w:val="24"/>
        </w:rPr>
      </w:pPr>
      <w:r w:rsidRPr="005B313F">
        <w:rPr>
          <w:b/>
          <w:sz w:val="24"/>
          <w:szCs w:val="24"/>
        </w:rPr>
        <w:t>4.5. Лабораторные занятия</w:t>
      </w:r>
    </w:p>
    <w:p w14:paraId="766F73FC" w14:textId="77777777" w:rsidR="006747B9" w:rsidRPr="005B313F" w:rsidRDefault="006747B9" w:rsidP="006747B9">
      <w:pPr>
        <w:widowControl w:val="0"/>
        <w:suppressLineNumbers/>
        <w:autoSpaceDE w:val="0"/>
        <w:autoSpaceDN w:val="0"/>
        <w:adjustRightInd w:val="0"/>
        <w:jc w:val="center"/>
        <w:rPr>
          <w:b/>
          <w:sz w:val="24"/>
          <w:szCs w:val="24"/>
        </w:rPr>
      </w:pPr>
    </w:p>
    <w:p w14:paraId="2CC18DAC" w14:textId="77777777" w:rsidR="006747B9" w:rsidRPr="005B313F" w:rsidRDefault="006747B9" w:rsidP="006747B9">
      <w:pPr>
        <w:widowControl w:val="0"/>
        <w:suppressLineNumbers/>
        <w:autoSpaceDE w:val="0"/>
        <w:autoSpaceDN w:val="0"/>
        <w:adjustRightInd w:val="0"/>
        <w:ind w:firstLine="709"/>
        <w:jc w:val="both"/>
        <w:rPr>
          <w:sz w:val="24"/>
          <w:szCs w:val="24"/>
        </w:rPr>
      </w:pPr>
      <w:r w:rsidRPr="005B313F">
        <w:rPr>
          <w:sz w:val="24"/>
          <w:szCs w:val="24"/>
        </w:rPr>
        <w:t>Лабораторные работы не предусмотрены учебным планом.</w:t>
      </w:r>
    </w:p>
    <w:p w14:paraId="1864D488" w14:textId="77777777" w:rsidR="006747B9" w:rsidRPr="005B313F" w:rsidRDefault="006747B9" w:rsidP="006747B9">
      <w:pPr>
        <w:widowControl w:val="0"/>
        <w:suppressLineNumbers/>
        <w:autoSpaceDE w:val="0"/>
        <w:autoSpaceDN w:val="0"/>
        <w:adjustRightInd w:val="0"/>
        <w:ind w:firstLine="709"/>
        <w:jc w:val="both"/>
        <w:rPr>
          <w:sz w:val="24"/>
          <w:szCs w:val="24"/>
        </w:rPr>
      </w:pPr>
    </w:p>
    <w:p w14:paraId="6F3A1F19" w14:textId="77777777" w:rsidR="006747B9" w:rsidRPr="005B313F" w:rsidRDefault="006747B9" w:rsidP="006747B9">
      <w:pPr>
        <w:widowControl w:val="0"/>
        <w:suppressLineNumbers/>
        <w:autoSpaceDE w:val="0"/>
        <w:autoSpaceDN w:val="0"/>
        <w:adjustRightInd w:val="0"/>
        <w:spacing w:after="120"/>
        <w:jc w:val="center"/>
        <w:rPr>
          <w:b/>
          <w:sz w:val="24"/>
          <w:szCs w:val="24"/>
        </w:rPr>
      </w:pPr>
      <w:r w:rsidRPr="005B313F">
        <w:rPr>
          <w:b/>
          <w:sz w:val="24"/>
          <w:szCs w:val="24"/>
        </w:rPr>
        <w:t>4.6. Практические (семинарские)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134"/>
        <w:gridCol w:w="6915"/>
        <w:gridCol w:w="1262"/>
      </w:tblGrid>
      <w:tr w:rsidR="005B313F" w:rsidRPr="005B313F" w14:paraId="28DD4978" w14:textId="77777777" w:rsidTr="00EA3A1A">
        <w:tc>
          <w:tcPr>
            <w:tcW w:w="493" w:type="pct"/>
          </w:tcPr>
          <w:p w14:paraId="23C7FD0B"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4A434552"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занятия</w:t>
            </w:r>
          </w:p>
        </w:tc>
        <w:tc>
          <w:tcPr>
            <w:tcW w:w="549" w:type="pct"/>
          </w:tcPr>
          <w:p w14:paraId="11C728B8"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2071CABA"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3347" w:type="pct"/>
          </w:tcPr>
          <w:p w14:paraId="487AF7AB"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611" w:type="pct"/>
          </w:tcPr>
          <w:p w14:paraId="307C3A82"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5B313F" w:rsidRPr="005B313F" w14:paraId="72CC7F91" w14:textId="77777777" w:rsidTr="00EA3A1A">
        <w:trPr>
          <w:trHeight w:hRule="exact" w:val="454"/>
        </w:trPr>
        <w:tc>
          <w:tcPr>
            <w:tcW w:w="493" w:type="pct"/>
          </w:tcPr>
          <w:p w14:paraId="4C585BEE"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549" w:type="pct"/>
          </w:tcPr>
          <w:p w14:paraId="74CBA368"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3347" w:type="pct"/>
          </w:tcPr>
          <w:p w14:paraId="4348C6D7"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611" w:type="pct"/>
          </w:tcPr>
          <w:p w14:paraId="5A00FBE6"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4</w:t>
            </w:r>
          </w:p>
        </w:tc>
      </w:tr>
      <w:tr w:rsidR="005B313F" w:rsidRPr="005B313F" w14:paraId="238C2E7C" w14:textId="77777777" w:rsidTr="00EA3A1A">
        <w:trPr>
          <w:trHeight w:hRule="exact" w:val="4119"/>
        </w:trPr>
        <w:tc>
          <w:tcPr>
            <w:tcW w:w="493" w:type="pct"/>
          </w:tcPr>
          <w:p w14:paraId="2A46D5CA"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lastRenderedPageBreak/>
              <w:t>1</w:t>
            </w:r>
          </w:p>
        </w:tc>
        <w:tc>
          <w:tcPr>
            <w:tcW w:w="549" w:type="pct"/>
          </w:tcPr>
          <w:p w14:paraId="7A846073"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3347" w:type="pct"/>
          </w:tcPr>
          <w:p w14:paraId="43751337" w14:textId="77777777" w:rsidR="006747B9" w:rsidRPr="005B313F" w:rsidRDefault="006747B9" w:rsidP="00EA3A1A">
            <w:pPr>
              <w:jc w:val="both"/>
              <w:rPr>
                <w:sz w:val="24"/>
                <w:szCs w:val="24"/>
              </w:rPr>
            </w:pPr>
            <w:r w:rsidRPr="005B313F">
              <w:rPr>
                <w:sz w:val="24"/>
                <w:szCs w:val="24"/>
              </w:rPr>
              <w:t xml:space="preserve">Объект, предмет, цели и задачи современной лингвистики. Ее место в ряду гуманитарных и естественных наук. Роль языка в формировании общей культуры личности и социуме. Современная лингвистика в свете парадигмальной теории Т. Куна. Понятия «научной парадигмы» и «научной революции». Факторы, определяющие смену парадигм в науке. Отличительные парадигмальные черты современной лингвистики: экспансионизм, антропоцентризм, функционализм, </w:t>
            </w:r>
            <w:proofErr w:type="spellStart"/>
            <w:r w:rsidRPr="005B313F">
              <w:rPr>
                <w:sz w:val="24"/>
                <w:szCs w:val="24"/>
              </w:rPr>
              <w:t>экспланаторность</w:t>
            </w:r>
            <w:proofErr w:type="spellEnd"/>
            <w:r w:rsidRPr="005B313F">
              <w:rPr>
                <w:sz w:val="24"/>
                <w:szCs w:val="24"/>
              </w:rPr>
              <w:t>. Общая характеристика основных лингвистических направлений и школ. Из истории формирования ключевых направлений лингвистических исследований. Эволюция в понимании базовых лингвистических дефиниций.</w:t>
            </w:r>
          </w:p>
        </w:tc>
        <w:tc>
          <w:tcPr>
            <w:tcW w:w="611" w:type="pct"/>
          </w:tcPr>
          <w:p w14:paraId="7D6EED22"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4</w:t>
            </w:r>
          </w:p>
        </w:tc>
      </w:tr>
      <w:tr w:rsidR="005B313F" w:rsidRPr="005B313F" w14:paraId="6BEF150A" w14:textId="77777777" w:rsidTr="0044190C">
        <w:trPr>
          <w:trHeight w:hRule="exact" w:val="693"/>
        </w:trPr>
        <w:tc>
          <w:tcPr>
            <w:tcW w:w="493" w:type="pct"/>
          </w:tcPr>
          <w:p w14:paraId="53E00BB6"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549" w:type="pct"/>
          </w:tcPr>
          <w:p w14:paraId="552E1597"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3347" w:type="pct"/>
          </w:tcPr>
          <w:p w14:paraId="63FF1ED7" w14:textId="77777777" w:rsidR="006747B9" w:rsidRPr="005B313F" w:rsidRDefault="006747B9" w:rsidP="00EA3A1A">
            <w:pPr>
              <w:jc w:val="both"/>
              <w:rPr>
                <w:sz w:val="24"/>
                <w:szCs w:val="24"/>
              </w:rPr>
            </w:pPr>
            <w:r w:rsidRPr="005B313F">
              <w:rPr>
                <w:sz w:val="24"/>
                <w:szCs w:val="24"/>
              </w:rPr>
              <w:t xml:space="preserve">Генеративная лингвистика </w:t>
            </w:r>
          </w:p>
        </w:tc>
        <w:tc>
          <w:tcPr>
            <w:tcW w:w="611" w:type="pct"/>
          </w:tcPr>
          <w:p w14:paraId="4D4F07E7"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4</w:t>
            </w:r>
          </w:p>
        </w:tc>
      </w:tr>
      <w:tr w:rsidR="005B313F" w:rsidRPr="005B313F" w14:paraId="799A1FEC" w14:textId="77777777" w:rsidTr="0044190C">
        <w:trPr>
          <w:trHeight w:hRule="exact" w:val="859"/>
        </w:trPr>
        <w:tc>
          <w:tcPr>
            <w:tcW w:w="493" w:type="pct"/>
          </w:tcPr>
          <w:p w14:paraId="4E06FE98"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549" w:type="pct"/>
          </w:tcPr>
          <w:p w14:paraId="7D61DEAA"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3347" w:type="pct"/>
          </w:tcPr>
          <w:p w14:paraId="2EA80A9B" w14:textId="77777777" w:rsidR="006747B9" w:rsidRPr="005B313F" w:rsidRDefault="006747B9" w:rsidP="00EA3A1A">
            <w:pPr>
              <w:jc w:val="both"/>
              <w:rPr>
                <w:sz w:val="24"/>
                <w:szCs w:val="24"/>
              </w:rPr>
            </w:pPr>
            <w:r w:rsidRPr="005B313F">
              <w:rPr>
                <w:sz w:val="24"/>
                <w:szCs w:val="24"/>
              </w:rPr>
              <w:t xml:space="preserve">Корпусная лингвистика </w:t>
            </w:r>
          </w:p>
        </w:tc>
        <w:tc>
          <w:tcPr>
            <w:tcW w:w="611" w:type="pct"/>
          </w:tcPr>
          <w:p w14:paraId="7FABB70B"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6</w:t>
            </w:r>
          </w:p>
        </w:tc>
      </w:tr>
      <w:tr w:rsidR="005B313F" w:rsidRPr="005B313F" w14:paraId="66DBB2C0" w14:textId="77777777" w:rsidTr="0044190C">
        <w:trPr>
          <w:trHeight w:hRule="exact" w:val="715"/>
        </w:trPr>
        <w:tc>
          <w:tcPr>
            <w:tcW w:w="493" w:type="pct"/>
          </w:tcPr>
          <w:p w14:paraId="28C7958D"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549" w:type="pct"/>
          </w:tcPr>
          <w:p w14:paraId="0BC0FC98"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3347" w:type="pct"/>
          </w:tcPr>
          <w:p w14:paraId="05A719CE" w14:textId="77777777" w:rsidR="006747B9" w:rsidRPr="005B313F" w:rsidRDefault="006747B9" w:rsidP="00EA3A1A">
            <w:pPr>
              <w:jc w:val="both"/>
              <w:rPr>
                <w:sz w:val="24"/>
                <w:szCs w:val="24"/>
              </w:rPr>
            </w:pPr>
            <w:r w:rsidRPr="005B313F">
              <w:rPr>
                <w:sz w:val="24"/>
                <w:szCs w:val="24"/>
              </w:rPr>
              <w:t>Прикладная лингвистика</w:t>
            </w:r>
          </w:p>
        </w:tc>
        <w:tc>
          <w:tcPr>
            <w:tcW w:w="611" w:type="pct"/>
          </w:tcPr>
          <w:p w14:paraId="7695AB5B"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6</w:t>
            </w:r>
          </w:p>
        </w:tc>
      </w:tr>
      <w:tr w:rsidR="005B313F" w:rsidRPr="005B313F" w14:paraId="7E6D7AB4" w14:textId="77777777" w:rsidTr="00EA3A1A">
        <w:trPr>
          <w:trHeight w:hRule="exact" w:val="2264"/>
        </w:trPr>
        <w:tc>
          <w:tcPr>
            <w:tcW w:w="493" w:type="pct"/>
          </w:tcPr>
          <w:p w14:paraId="156550C9"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4</w:t>
            </w:r>
          </w:p>
        </w:tc>
        <w:tc>
          <w:tcPr>
            <w:tcW w:w="549" w:type="pct"/>
          </w:tcPr>
          <w:p w14:paraId="6AD8EB1C"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4</w:t>
            </w:r>
          </w:p>
        </w:tc>
        <w:tc>
          <w:tcPr>
            <w:tcW w:w="3347" w:type="pct"/>
          </w:tcPr>
          <w:p w14:paraId="1EC084F0" w14:textId="77777777" w:rsidR="006747B9" w:rsidRPr="005B313F" w:rsidRDefault="006747B9" w:rsidP="00EA3A1A">
            <w:pPr>
              <w:jc w:val="both"/>
              <w:rPr>
                <w:sz w:val="24"/>
                <w:szCs w:val="24"/>
              </w:rPr>
            </w:pPr>
            <w:proofErr w:type="spellStart"/>
            <w:r w:rsidRPr="005B313F">
              <w:rPr>
                <w:sz w:val="24"/>
                <w:szCs w:val="24"/>
              </w:rPr>
              <w:t>Лингвокультурология</w:t>
            </w:r>
            <w:proofErr w:type="spellEnd"/>
            <w:r w:rsidRPr="005B313F">
              <w:rPr>
                <w:sz w:val="24"/>
                <w:szCs w:val="24"/>
              </w:rPr>
              <w:t xml:space="preserve">: основные проблемы и перспективы развития. </w:t>
            </w:r>
            <w:proofErr w:type="spellStart"/>
            <w:r w:rsidRPr="005B313F">
              <w:rPr>
                <w:sz w:val="24"/>
                <w:szCs w:val="24"/>
              </w:rPr>
              <w:t>Когнитивизм</w:t>
            </w:r>
            <w:proofErr w:type="spellEnd"/>
            <w:r w:rsidRPr="005B313F">
              <w:rPr>
                <w:sz w:val="24"/>
                <w:szCs w:val="24"/>
              </w:rPr>
              <w:t xml:space="preserve"> как общенаучное направление: общие принципы когнитивных исследований. Роль когнитивного направления в современной мировой лингвистике. Язык как объект когнитивной лингвистики: соотношение языка и мышления, язык как способ познания. Понятие концепта, языковой и концептуальной картин мира.</w:t>
            </w:r>
          </w:p>
          <w:p w14:paraId="5AB8B717" w14:textId="77777777" w:rsidR="006747B9" w:rsidRPr="005B313F" w:rsidRDefault="006747B9" w:rsidP="00EA3A1A">
            <w:pPr>
              <w:jc w:val="both"/>
              <w:rPr>
                <w:sz w:val="24"/>
                <w:szCs w:val="24"/>
              </w:rPr>
            </w:pPr>
          </w:p>
        </w:tc>
        <w:tc>
          <w:tcPr>
            <w:tcW w:w="611" w:type="pct"/>
          </w:tcPr>
          <w:p w14:paraId="7B54C744"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8</w:t>
            </w:r>
          </w:p>
        </w:tc>
      </w:tr>
      <w:tr w:rsidR="006747B9" w:rsidRPr="005B313F" w14:paraId="72EF03DA" w14:textId="77777777" w:rsidTr="00EA3A1A">
        <w:trPr>
          <w:trHeight w:hRule="exact" w:val="1571"/>
        </w:trPr>
        <w:tc>
          <w:tcPr>
            <w:tcW w:w="493" w:type="pct"/>
          </w:tcPr>
          <w:p w14:paraId="49094719"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5</w:t>
            </w:r>
          </w:p>
        </w:tc>
        <w:tc>
          <w:tcPr>
            <w:tcW w:w="549" w:type="pct"/>
          </w:tcPr>
          <w:p w14:paraId="03F95FBB"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5</w:t>
            </w:r>
          </w:p>
        </w:tc>
        <w:tc>
          <w:tcPr>
            <w:tcW w:w="3347" w:type="pct"/>
          </w:tcPr>
          <w:p w14:paraId="10DA2DA7" w14:textId="77777777" w:rsidR="006747B9" w:rsidRPr="005B313F" w:rsidRDefault="006747B9" w:rsidP="00EA3A1A">
            <w:pPr>
              <w:jc w:val="both"/>
              <w:rPr>
                <w:sz w:val="24"/>
                <w:szCs w:val="24"/>
              </w:rPr>
            </w:pPr>
            <w:r w:rsidRPr="005B313F">
              <w:rPr>
                <w:sz w:val="24"/>
                <w:szCs w:val="24"/>
              </w:rPr>
              <w:t>Суггестивная лингвистика: круг актуальных вопросов. Психолингвистика как наука, изучающая взаимоотношения языка, мышления и сознания. Из истории возникновения. Описание речевых сообщений на основе изучения механизмов порождения и восприятия речи.</w:t>
            </w:r>
          </w:p>
        </w:tc>
        <w:tc>
          <w:tcPr>
            <w:tcW w:w="611" w:type="pct"/>
          </w:tcPr>
          <w:p w14:paraId="1D16134C"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6</w:t>
            </w:r>
          </w:p>
        </w:tc>
      </w:tr>
    </w:tbl>
    <w:p w14:paraId="5673B9B4" w14:textId="77777777" w:rsidR="006747B9" w:rsidRPr="005B313F" w:rsidRDefault="006747B9" w:rsidP="006747B9">
      <w:pPr>
        <w:widowControl w:val="0"/>
        <w:suppressLineNumbers/>
        <w:autoSpaceDE w:val="0"/>
        <w:autoSpaceDN w:val="0"/>
        <w:adjustRightInd w:val="0"/>
        <w:jc w:val="center"/>
        <w:rPr>
          <w:b/>
          <w:sz w:val="24"/>
          <w:szCs w:val="24"/>
        </w:rPr>
      </w:pPr>
    </w:p>
    <w:p w14:paraId="30A823CE" w14:textId="77777777" w:rsidR="006747B9" w:rsidRPr="005B313F" w:rsidRDefault="006747B9" w:rsidP="006747B9">
      <w:pPr>
        <w:widowControl w:val="0"/>
        <w:suppressLineNumbers/>
        <w:autoSpaceDE w:val="0"/>
        <w:autoSpaceDN w:val="0"/>
        <w:adjustRightInd w:val="0"/>
        <w:jc w:val="center"/>
        <w:rPr>
          <w:b/>
          <w:sz w:val="24"/>
          <w:szCs w:val="24"/>
        </w:rPr>
      </w:pPr>
      <w:r w:rsidRPr="005B313F">
        <w:rPr>
          <w:b/>
          <w:sz w:val="24"/>
          <w:szCs w:val="24"/>
        </w:rPr>
        <w:t>ОЧНО-ЗАОЧНАЯ ФОРМА ОБУЧЕНИЯ</w:t>
      </w:r>
    </w:p>
    <w:p w14:paraId="3D726184" w14:textId="77777777" w:rsidR="006747B9" w:rsidRPr="005B313F" w:rsidRDefault="006747B9" w:rsidP="006747B9">
      <w:pPr>
        <w:widowControl w:val="0"/>
        <w:suppressLineNumbers/>
        <w:autoSpaceDE w:val="0"/>
        <w:autoSpaceDN w:val="0"/>
        <w:adjustRightInd w:val="0"/>
        <w:jc w:val="center"/>
        <w:rPr>
          <w:b/>
          <w:sz w:val="24"/>
          <w:szCs w:val="24"/>
        </w:rPr>
      </w:pPr>
    </w:p>
    <w:p w14:paraId="5A37C75F" w14:textId="35C7BFCC" w:rsidR="006747B9" w:rsidRPr="005B313F" w:rsidRDefault="006747B9" w:rsidP="0044190C">
      <w:pPr>
        <w:widowControl w:val="0"/>
        <w:suppressLineNumbers/>
        <w:autoSpaceDE w:val="0"/>
        <w:autoSpaceDN w:val="0"/>
        <w:adjustRightInd w:val="0"/>
        <w:jc w:val="center"/>
        <w:rPr>
          <w:b/>
          <w:sz w:val="24"/>
          <w:szCs w:val="24"/>
        </w:rPr>
      </w:pPr>
      <w:r w:rsidRPr="005B313F">
        <w:rPr>
          <w:b/>
          <w:sz w:val="24"/>
          <w:szCs w:val="24"/>
        </w:rPr>
        <w:t>4.1 Структура дисциплины</w:t>
      </w:r>
    </w:p>
    <w:p w14:paraId="28E85BA8" w14:textId="77777777" w:rsidR="006747B9" w:rsidRPr="005B313F" w:rsidRDefault="006747B9" w:rsidP="006747B9">
      <w:pPr>
        <w:widowControl w:val="0"/>
        <w:suppressLineNumbers/>
        <w:autoSpaceDE w:val="0"/>
        <w:autoSpaceDN w:val="0"/>
        <w:adjustRightInd w:val="0"/>
        <w:ind w:firstLine="709"/>
        <w:jc w:val="both"/>
        <w:rPr>
          <w:sz w:val="24"/>
          <w:szCs w:val="24"/>
        </w:rPr>
      </w:pPr>
      <w:r w:rsidRPr="005B313F">
        <w:rPr>
          <w:sz w:val="24"/>
          <w:szCs w:val="24"/>
        </w:rPr>
        <w:t xml:space="preserve">Общая трудоемкость дисциплины по данной форме обучения составляет 3 </w:t>
      </w:r>
      <w:proofErr w:type="spellStart"/>
      <w:r w:rsidRPr="005B313F">
        <w:rPr>
          <w:sz w:val="24"/>
          <w:szCs w:val="24"/>
        </w:rPr>
        <w:t>з.ед</w:t>
      </w:r>
      <w:proofErr w:type="spellEnd"/>
      <w:r w:rsidRPr="005B313F">
        <w:rPr>
          <w:sz w:val="24"/>
          <w:szCs w:val="24"/>
        </w:rPr>
        <w:t>. (108 часов).</w:t>
      </w:r>
    </w:p>
    <w:p w14:paraId="75111531" w14:textId="77777777" w:rsidR="006747B9" w:rsidRPr="005B313F" w:rsidRDefault="006747B9" w:rsidP="006747B9">
      <w:pPr>
        <w:widowControl w:val="0"/>
        <w:suppressLineNumbers/>
        <w:autoSpaceDE w:val="0"/>
        <w:autoSpaceDN w:val="0"/>
        <w:adjustRightInd w:val="0"/>
        <w:jc w:val="both"/>
        <w:rPr>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560"/>
        <w:gridCol w:w="1701"/>
      </w:tblGrid>
      <w:tr w:rsidR="005B313F" w:rsidRPr="005B313F" w14:paraId="55B9EF00" w14:textId="77777777" w:rsidTr="00EA3A1A">
        <w:trPr>
          <w:cantSplit/>
          <w:trHeight w:val="273"/>
        </w:trPr>
        <w:tc>
          <w:tcPr>
            <w:tcW w:w="5353" w:type="dxa"/>
            <w:vMerge w:val="restart"/>
          </w:tcPr>
          <w:p w14:paraId="2B66FED9" w14:textId="77777777" w:rsidR="006747B9" w:rsidRPr="005B313F" w:rsidRDefault="006747B9" w:rsidP="00EA3A1A">
            <w:pPr>
              <w:suppressLineNumbers/>
              <w:jc w:val="center"/>
              <w:rPr>
                <w:b/>
                <w:sz w:val="24"/>
                <w:szCs w:val="24"/>
              </w:rPr>
            </w:pPr>
            <w:r w:rsidRPr="005B313F">
              <w:rPr>
                <w:b/>
                <w:sz w:val="24"/>
                <w:szCs w:val="24"/>
              </w:rPr>
              <w:t>Форма работы обучающихся/Виды учебных занятий</w:t>
            </w:r>
          </w:p>
        </w:tc>
        <w:tc>
          <w:tcPr>
            <w:tcW w:w="4820" w:type="dxa"/>
            <w:gridSpan w:val="3"/>
          </w:tcPr>
          <w:p w14:paraId="294BA306" w14:textId="77777777" w:rsidR="006747B9" w:rsidRPr="005B313F" w:rsidRDefault="006747B9" w:rsidP="00EA3A1A">
            <w:pPr>
              <w:suppressLineNumbers/>
              <w:jc w:val="center"/>
              <w:rPr>
                <w:sz w:val="24"/>
                <w:szCs w:val="24"/>
              </w:rPr>
            </w:pPr>
            <w:r w:rsidRPr="005B313F">
              <w:rPr>
                <w:sz w:val="24"/>
                <w:szCs w:val="24"/>
              </w:rPr>
              <w:t>Трудоемкость, часов 108/3</w:t>
            </w:r>
          </w:p>
        </w:tc>
      </w:tr>
      <w:tr w:rsidR="005B313F" w:rsidRPr="005B313F" w14:paraId="355EB50B" w14:textId="77777777" w:rsidTr="00EA3A1A">
        <w:trPr>
          <w:cantSplit/>
          <w:trHeight w:val="540"/>
        </w:trPr>
        <w:tc>
          <w:tcPr>
            <w:tcW w:w="5353" w:type="dxa"/>
            <w:vMerge/>
          </w:tcPr>
          <w:p w14:paraId="5912BA53" w14:textId="77777777" w:rsidR="006747B9" w:rsidRPr="005B313F" w:rsidRDefault="006747B9" w:rsidP="00EA3A1A">
            <w:pPr>
              <w:suppressLineNumbers/>
              <w:rPr>
                <w:sz w:val="24"/>
                <w:szCs w:val="24"/>
              </w:rPr>
            </w:pPr>
          </w:p>
        </w:tc>
        <w:tc>
          <w:tcPr>
            <w:tcW w:w="1559" w:type="dxa"/>
          </w:tcPr>
          <w:p w14:paraId="3E82EE80" w14:textId="77777777" w:rsidR="006747B9" w:rsidRPr="005B313F" w:rsidRDefault="006747B9" w:rsidP="00EA3A1A">
            <w:pPr>
              <w:suppressLineNumbers/>
              <w:jc w:val="center"/>
              <w:rPr>
                <w:sz w:val="24"/>
                <w:szCs w:val="24"/>
              </w:rPr>
            </w:pPr>
            <w:r w:rsidRPr="005B313F">
              <w:rPr>
                <w:sz w:val="24"/>
                <w:szCs w:val="24"/>
              </w:rPr>
              <w:t>1</w:t>
            </w:r>
          </w:p>
          <w:p w14:paraId="40047101" w14:textId="77777777" w:rsidR="006747B9" w:rsidRPr="005B313F" w:rsidRDefault="006747B9" w:rsidP="00EA3A1A">
            <w:pPr>
              <w:suppressLineNumbers/>
              <w:jc w:val="center"/>
              <w:rPr>
                <w:sz w:val="24"/>
                <w:szCs w:val="24"/>
              </w:rPr>
            </w:pPr>
            <w:r w:rsidRPr="005B313F">
              <w:rPr>
                <w:sz w:val="24"/>
                <w:szCs w:val="24"/>
              </w:rPr>
              <w:t>семестр</w:t>
            </w:r>
          </w:p>
        </w:tc>
        <w:tc>
          <w:tcPr>
            <w:tcW w:w="1560" w:type="dxa"/>
          </w:tcPr>
          <w:p w14:paraId="056FF84D" w14:textId="77777777" w:rsidR="006747B9" w:rsidRPr="005B313F" w:rsidRDefault="006747B9" w:rsidP="00EA3A1A">
            <w:pPr>
              <w:suppressLineNumbers/>
              <w:jc w:val="center"/>
              <w:rPr>
                <w:sz w:val="24"/>
                <w:szCs w:val="24"/>
              </w:rPr>
            </w:pPr>
            <w:r w:rsidRPr="005B313F">
              <w:rPr>
                <w:sz w:val="24"/>
                <w:szCs w:val="24"/>
              </w:rPr>
              <w:t>2</w:t>
            </w:r>
          </w:p>
          <w:p w14:paraId="339559A5" w14:textId="77777777" w:rsidR="006747B9" w:rsidRPr="005B313F" w:rsidRDefault="006747B9" w:rsidP="00EA3A1A">
            <w:pPr>
              <w:suppressLineNumbers/>
              <w:jc w:val="center"/>
              <w:rPr>
                <w:sz w:val="24"/>
                <w:szCs w:val="24"/>
              </w:rPr>
            </w:pPr>
            <w:r w:rsidRPr="005B313F">
              <w:rPr>
                <w:sz w:val="24"/>
                <w:szCs w:val="24"/>
              </w:rPr>
              <w:t>семестр</w:t>
            </w:r>
          </w:p>
        </w:tc>
        <w:tc>
          <w:tcPr>
            <w:tcW w:w="1701" w:type="dxa"/>
          </w:tcPr>
          <w:p w14:paraId="039CE736" w14:textId="77777777" w:rsidR="006747B9" w:rsidRPr="005B313F" w:rsidRDefault="006747B9" w:rsidP="00EA3A1A">
            <w:pPr>
              <w:suppressLineNumbers/>
              <w:jc w:val="center"/>
              <w:rPr>
                <w:sz w:val="24"/>
                <w:szCs w:val="24"/>
              </w:rPr>
            </w:pPr>
            <w:r w:rsidRPr="005B313F">
              <w:rPr>
                <w:sz w:val="24"/>
                <w:szCs w:val="24"/>
              </w:rPr>
              <w:t>Всего</w:t>
            </w:r>
          </w:p>
        </w:tc>
      </w:tr>
      <w:tr w:rsidR="005B313F" w:rsidRPr="005B313F" w14:paraId="3A824046" w14:textId="77777777" w:rsidTr="00EA3A1A">
        <w:trPr>
          <w:cantSplit/>
          <w:trHeight w:val="275"/>
        </w:trPr>
        <w:tc>
          <w:tcPr>
            <w:tcW w:w="5353" w:type="dxa"/>
          </w:tcPr>
          <w:p w14:paraId="0D544A34" w14:textId="77777777" w:rsidR="006747B9" w:rsidRPr="005B313F" w:rsidRDefault="006747B9"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1559" w:type="dxa"/>
          </w:tcPr>
          <w:p w14:paraId="75AF733F" w14:textId="77777777" w:rsidR="006747B9" w:rsidRPr="005B313F" w:rsidRDefault="006747B9" w:rsidP="00EA3A1A">
            <w:pPr>
              <w:suppressLineNumbers/>
              <w:jc w:val="center"/>
              <w:rPr>
                <w:sz w:val="24"/>
                <w:szCs w:val="24"/>
              </w:rPr>
            </w:pPr>
            <w:r w:rsidRPr="005B313F">
              <w:rPr>
                <w:sz w:val="24"/>
                <w:szCs w:val="24"/>
              </w:rPr>
              <w:t>51</w:t>
            </w:r>
          </w:p>
        </w:tc>
        <w:tc>
          <w:tcPr>
            <w:tcW w:w="1560" w:type="dxa"/>
          </w:tcPr>
          <w:p w14:paraId="66E5273A" w14:textId="77777777" w:rsidR="006747B9" w:rsidRPr="005B313F" w:rsidRDefault="006747B9" w:rsidP="00EA3A1A">
            <w:pPr>
              <w:suppressLineNumbers/>
              <w:rPr>
                <w:sz w:val="24"/>
                <w:szCs w:val="24"/>
              </w:rPr>
            </w:pPr>
            <w:r w:rsidRPr="005B313F">
              <w:rPr>
                <w:sz w:val="24"/>
                <w:szCs w:val="24"/>
              </w:rPr>
              <w:t xml:space="preserve">         30</w:t>
            </w:r>
          </w:p>
        </w:tc>
        <w:tc>
          <w:tcPr>
            <w:tcW w:w="1701" w:type="dxa"/>
          </w:tcPr>
          <w:p w14:paraId="001ED948" w14:textId="77777777" w:rsidR="006747B9" w:rsidRPr="005B313F" w:rsidRDefault="006747B9" w:rsidP="00EA3A1A">
            <w:pPr>
              <w:suppressLineNumbers/>
              <w:jc w:val="center"/>
              <w:rPr>
                <w:sz w:val="24"/>
                <w:szCs w:val="24"/>
              </w:rPr>
            </w:pPr>
          </w:p>
        </w:tc>
      </w:tr>
      <w:tr w:rsidR="005B313F" w:rsidRPr="005B313F" w14:paraId="382B8BD6" w14:textId="77777777" w:rsidTr="00EA3A1A">
        <w:trPr>
          <w:cantSplit/>
          <w:trHeight w:val="275"/>
        </w:trPr>
        <w:tc>
          <w:tcPr>
            <w:tcW w:w="5353" w:type="dxa"/>
          </w:tcPr>
          <w:p w14:paraId="31E8A236" w14:textId="77777777" w:rsidR="006747B9" w:rsidRPr="005B313F" w:rsidRDefault="006747B9" w:rsidP="00EA3A1A">
            <w:pPr>
              <w:suppressLineNumbers/>
              <w:rPr>
                <w:b/>
                <w:sz w:val="24"/>
                <w:szCs w:val="24"/>
              </w:rPr>
            </w:pPr>
            <w:r w:rsidRPr="005B313F">
              <w:rPr>
                <w:i/>
                <w:iCs/>
                <w:sz w:val="24"/>
                <w:szCs w:val="24"/>
              </w:rPr>
              <w:t>Лекции (Л)</w:t>
            </w:r>
          </w:p>
        </w:tc>
        <w:tc>
          <w:tcPr>
            <w:tcW w:w="1559" w:type="dxa"/>
          </w:tcPr>
          <w:p w14:paraId="44A3BF3E" w14:textId="77777777" w:rsidR="006747B9" w:rsidRPr="005B313F" w:rsidRDefault="006747B9" w:rsidP="00EA3A1A">
            <w:pPr>
              <w:suppressLineNumbers/>
              <w:jc w:val="center"/>
              <w:rPr>
                <w:sz w:val="24"/>
                <w:szCs w:val="24"/>
              </w:rPr>
            </w:pPr>
            <w:r w:rsidRPr="005B313F">
              <w:rPr>
                <w:sz w:val="24"/>
                <w:szCs w:val="24"/>
              </w:rPr>
              <w:t>17</w:t>
            </w:r>
          </w:p>
        </w:tc>
        <w:tc>
          <w:tcPr>
            <w:tcW w:w="1560" w:type="dxa"/>
          </w:tcPr>
          <w:p w14:paraId="58EC8E41" w14:textId="77777777" w:rsidR="006747B9" w:rsidRPr="005B313F" w:rsidRDefault="006747B9" w:rsidP="00EA3A1A">
            <w:pPr>
              <w:suppressLineNumbers/>
              <w:jc w:val="center"/>
              <w:rPr>
                <w:sz w:val="24"/>
                <w:szCs w:val="24"/>
              </w:rPr>
            </w:pPr>
            <w:r w:rsidRPr="005B313F">
              <w:rPr>
                <w:sz w:val="24"/>
                <w:szCs w:val="24"/>
              </w:rPr>
              <w:t>15</w:t>
            </w:r>
          </w:p>
        </w:tc>
        <w:tc>
          <w:tcPr>
            <w:tcW w:w="1701" w:type="dxa"/>
          </w:tcPr>
          <w:p w14:paraId="061A4090" w14:textId="77777777" w:rsidR="006747B9" w:rsidRPr="005B313F" w:rsidRDefault="006747B9" w:rsidP="00EA3A1A">
            <w:pPr>
              <w:suppressLineNumbers/>
              <w:jc w:val="center"/>
              <w:rPr>
                <w:sz w:val="24"/>
                <w:szCs w:val="24"/>
              </w:rPr>
            </w:pPr>
          </w:p>
        </w:tc>
      </w:tr>
      <w:tr w:rsidR="005B313F" w:rsidRPr="005B313F" w14:paraId="1E8589DA" w14:textId="77777777" w:rsidTr="00EA3A1A">
        <w:trPr>
          <w:cantSplit/>
          <w:trHeight w:val="275"/>
        </w:trPr>
        <w:tc>
          <w:tcPr>
            <w:tcW w:w="5353" w:type="dxa"/>
          </w:tcPr>
          <w:p w14:paraId="79A05B11" w14:textId="77777777" w:rsidR="006747B9" w:rsidRPr="005B313F" w:rsidRDefault="006747B9" w:rsidP="00EA3A1A">
            <w:pPr>
              <w:suppressLineNumbers/>
              <w:rPr>
                <w:i/>
                <w:iCs/>
                <w:sz w:val="24"/>
                <w:szCs w:val="24"/>
              </w:rPr>
            </w:pPr>
            <w:r w:rsidRPr="005B313F">
              <w:rPr>
                <w:i/>
                <w:iCs/>
                <w:sz w:val="24"/>
                <w:szCs w:val="24"/>
              </w:rPr>
              <w:t>Практические занятия (ПЗ)</w:t>
            </w:r>
          </w:p>
        </w:tc>
        <w:tc>
          <w:tcPr>
            <w:tcW w:w="1559" w:type="dxa"/>
          </w:tcPr>
          <w:p w14:paraId="17D2A293" w14:textId="77777777" w:rsidR="006747B9" w:rsidRPr="005B313F" w:rsidRDefault="006747B9" w:rsidP="00EA3A1A">
            <w:pPr>
              <w:suppressLineNumbers/>
              <w:jc w:val="center"/>
              <w:rPr>
                <w:sz w:val="24"/>
                <w:szCs w:val="24"/>
              </w:rPr>
            </w:pPr>
            <w:r w:rsidRPr="005B313F">
              <w:rPr>
                <w:sz w:val="24"/>
                <w:szCs w:val="24"/>
              </w:rPr>
              <w:t>34</w:t>
            </w:r>
          </w:p>
        </w:tc>
        <w:tc>
          <w:tcPr>
            <w:tcW w:w="1560" w:type="dxa"/>
          </w:tcPr>
          <w:p w14:paraId="06B39D93" w14:textId="77777777" w:rsidR="006747B9" w:rsidRPr="005B313F" w:rsidRDefault="006747B9" w:rsidP="00EA3A1A">
            <w:pPr>
              <w:suppressLineNumbers/>
              <w:jc w:val="center"/>
              <w:rPr>
                <w:sz w:val="24"/>
                <w:szCs w:val="24"/>
              </w:rPr>
            </w:pPr>
            <w:r w:rsidRPr="005B313F">
              <w:rPr>
                <w:sz w:val="24"/>
                <w:szCs w:val="24"/>
              </w:rPr>
              <w:t>15</w:t>
            </w:r>
          </w:p>
        </w:tc>
        <w:tc>
          <w:tcPr>
            <w:tcW w:w="1701" w:type="dxa"/>
          </w:tcPr>
          <w:p w14:paraId="33B0BE69" w14:textId="77777777" w:rsidR="006747B9" w:rsidRPr="005B313F" w:rsidRDefault="006747B9" w:rsidP="00EA3A1A">
            <w:pPr>
              <w:suppressLineNumbers/>
              <w:jc w:val="center"/>
              <w:rPr>
                <w:sz w:val="24"/>
                <w:szCs w:val="24"/>
              </w:rPr>
            </w:pPr>
          </w:p>
        </w:tc>
      </w:tr>
      <w:tr w:rsidR="005B313F" w:rsidRPr="005B313F" w14:paraId="4E3CEDAF" w14:textId="77777777" w:rsidTr="00EA3A1A">
        <w:trPr>
          <w:cantSplit/>
          <w:trHeight w:val="275"/>
        </w:trPr>
        <w:tc>
          <w:tcPr>
            <w:tcW w:w="5353" w:type="dxa"/>
          </w:tcPr>
          <w:p w14:paraId="04064385" w14:textId="77777777" w:rsidR="006747B9" w:rsidRPr="005B313F" w:rsidRDefault="006747B9" w:rsidP="00EA3A1A">
            <w:pPr>
              <w:suppressLineNumbers/>
              <w:rPr>
                <w:sz w:val="24"/>
                <w:szCs w:val="24"/>
              </w:rPr>
            </w:pPr>
            <w:r w:rsidRPr="005B313F">
              <w:rPr>
                <w:i/>
                <w:iCs/>
                <w:sz w:val="24"/>
                <w:szCs w:val="24"/>
              </w:rPr>
              <w:t>Лабораторные работы (ЛР)</w:t>
            </w:r>
          </w:p>
        </w:tc>
        <w:tc>
          <w:tcPr>
            <w:tcW w:w="1559" w:type="dxa"/>
          </w:tcPr>
          <w:p w14:paraId="7F58F830" w14:textId="77777777" w:rsidR="006747B9" w:rsidRPr="005B313F" w:rsidRDefault="006747B9" w:rsidP="00EA3A1A">
            <w:pPr>
              <w:suppressLineNumbers/>
              <w:jc w:val="center"/>
              <w:rPr>
                <w:sz w:val="24"/>
                <w:szCs w:val="24"/>
              </w:rPr>
            </w:pPr>
          </w:p>
        </w:tc>
        <w:tc>
          <w:tcPr>
            <w:tcW w:w="1560" w:type="dxa"/>
          </w:tcPr>
          <w:p w14:paraId="13365675" w14:textId="77777777" w:rsidR="006747B9" w:rsidRPr="005B313F" w:rsidRDefault="006747B9" w:rsidP="00EA3A1A">
            <w:pPr>
              <w:suppressLineNumbers/>
              <w:jc w:val="center"/>
              <w:rPr>
                <w:sz w:val="24"/>
                <w:szCs w:val="24"/>
              </w:rPr>
            </w:pPr>
          </w:p>
        </w:tc>
        <w:tc>
          <w:tcPr>
            <w:tcW w:w="1701" w:type="dxa"/>
          </w:tcPr>
          <w:p w14:paraId="269F7449" w14:textId="77777777" w:rsidR="006747B9" w:rsidRPr="005B313F" w:rsidRDefault="006747B9" w:rsidP="00EA3A1A">
            <w:pPr>
              <w:suppressLineNumbers/>
              <w:jc w:val="center"/>
              <w:rPr>
                <w:sz w:val="24"/>
                <w:szCs w:val="24"/>
              </w:rPr>
            </w:pPr>
          </w:p>
        </w:tc>
      </w:tr>
      <w:tr w:rsidR="005B313F" w:rsidRPr="005B313F" w14:paraId="5DBFED05" w14:textId="77777777" w:rsidTr="00EA3A1A">
        <w:trPr>
          <w:cantSplit/>
          <w:trHeight w:val="275"/>
        </w:trPr>
        <w:tc>
          <w:tcPr>
            <w:tcW w:w="5353" w:type="dxa"/>
          </w:tcPr>
          <w:p w14:paraId="12773243" w14:textId="77777777" w:rsidR="006747B9" w:rsidRPr="005B313F" w:rsidRDefault="006747B9" w:rsidP="00EA3A1A">
            <w:pPr>
              <w:suppressLineNumbers/>
              <w:rPr>
                <w:b/>
                <w:sz w:val="24"/>
                <w:szCs w:val="24"/>
              </w:rPr>
            </w:pPr>
            <w:r w:rsidRPr="005B313F">
              <w:rPr>
                <w:b/>
                <w:sz w:val="24"/>
                <w:szCs w:val="24"/>
              </w:rPr>
              <w:t>Самостоятельная работа:</w:t>
            </w:r>
          </w:p>
        </w:tc>
        <w:tc>
          <w:tcPr>
            <w:tcW w:w="1559" w:type="dxa"/>
          </w:tcPr>
          <w:p w14:paraId="01CFE619" w14:textId="77777777" w:rsidR="006747B9" w:rsidRPr="005B313F" w:rsidRDefault="006747B9" w:rsidP="00EA3A1A">
            <w:pPr>
              <w:widowControl w:val="0"/>
              <w:shd w:val="clear" w:color="auto" w:fill="FFFFFF"/>
              <w:autoSpaceDE w:val="0"/>
              <w:autoSpaceDN w:val="0"/>
              <w:adjustRightInd w:val="0"/>
              <w:jc w:val="center"/>
              <w:rPr>
                <w:sz w:val="24"/>
                <w:szCs w:val="24"/>
              </w:rPr>
            </w:pPr>
            <w:r w:rsidRPr="005B313F">
              <w:rPr>
                <w:sz w:val="24"/>
                <w:szCs w:val="24"/>
              </w:rPr>
              <w:t>30</w:t>
            </w:r>
          </w:p>
        </w:tc>
        <w:tc>
          <w:tcPr>
            <w:tcW w:w="1560" w:type="dxa"/>
          </w:tcPr>
          <w:p w14:paraId="1FBAF193" w14:textId="77777777" w:rsidR="006747B9" w:rsidRPr="005B313F" w:rsidRDefault="006747B9" w:rsidP="00EA3A1A">
            <w:pPr>
              <w:widowControl w:val="0"/>
              <w:shd w:val="clear" w:color="auto" w:fill="FFFFFF"/>
              <w:autoSpaceDE w:val="0"/>
              <w:autoSpaceDN w:val="0"/>
              <w:adjustRightInd w:val="0"/>
              <w:jc w:val="center"/>
              <w:rPr>
                <w:sz w:val="24"/>
                <w:szCs w:val="24"/>
              </w:rPr>
            </w:pPr>
            <w:r w:rsidRPr="005B313F">
              <w:rPr>
                <w:sz w:val="24"/>
                <w:szCs w:val="24"/>
              </w:rPr>
              <w:t>24</w:t>
            </w:r>
          </w:p>
        </w:tc>
        <w:tc>
          <w:tcPr>
            <w:tcW w:w="1701" w:type="dxa"/>
          </w:tcPr>
          <w:p w14:paraId="61D2597D" w14:textId="77777777" w:rsidR="006747B9" w:rsidRPr="005B313F" w:rsidRDefault="006747B9" w:rsidP="00EA3A1A">
            <w:pPr>
              <w:widowControl w:val="0"/>
              <w:shd w:val="clear" w:color="auto" w:fill="FFFFFF"/>
              <w:autoSpaceDE w:val="0"/>
              <w:autoSpaceDN w:val="0"/>
              <w:adjustRightInd w:val="0"/>
              <w:rPr>
                <w:sz w:val="24"/>
                <w:szCs w:val="24"/>
              </w:rPr>
            </w:pPr>
          </w:p>
        </w:tc>
      </w:tr>
      <w:tr w:rsidR="005B313F" w:rsidRPr="005B313F" w14:paraId="06567DCC" w14:textId="77777777" w:rsidTr="00EA3A1A">
        <w:trPr>
          <w:cantSplit/>
          <w:trHeight w:val="297"/>
        </w:trPr>
        <w:tc>
          <w:tcPr>
            <w:tcW w:w="5353" w:type="dxa"/>
          </w:tcPr>
          <w:p w14:paraId="26F4C623" w14:textId="77777777" w:rsidR="006747B9" w:rsidRPr="005B313F" w:rsidRDefault="006747B9" w:rsidP="00EA3A1A">
            <w:pPr>
              <w:suppressLineNumbers/>
              <w:rPr>
                <w:sz w:val="24"/>
                <w:szCs w:val="24"/>
              </w:rPr>
            </w:pPr>
            <w:r w:rsidRPr="005B313F">
              <w:rPr>
                <w:sz w:val="24"/>
                <w:szCs w:val="24"/>
              </w:rPr>
              <w:lastRenderedPageBreak/>
              <w:t xml:space="preserve">Курсовой проект (КП), курсовая работа (КР) </w:t>
            </w:r>
          </w:p>
        </w:tc>
        <w:tc>
          <w:tcPr>
            <w:tcW w:w="1559" w:type="dxa"/>
          </w:tcPr>
          <w:p w14:paraId="17620715" w14:textId="77777777" w:rsidR="006747B9" w:rsidRPr="005B313F" w:rsidRDefault="006747B9" w:rsidP="00EA3A1A">
            <w:pPr>
              <w:suppressLineNumbers/>
              <w:jc w:val="center"/>
              <w:rPr>
                <w:sz w:val="24"/>
                <w:szCs w:val="24"/>
              </w:rPr>
            </w:pPr>
            <w:r w:rsidRPr="005B313F">
              <w:rPr>
                <w:sz w:val="24"/>
                <w:szCs w:val="24"/>
              </w:rPr>
              <w:t>-</w:t>
            </w:r>
          </w:p>
        </w:tc>
        <w:tc>
          <w:tcPr>
            <w:tcW w:w="1560" w:type="dxa"/>
          </w:tcPr>
          <w:p w14:paraId="26B6665B" w14:textId="77777777" w:rsidR="006747B9" w:rsidRPr="005B313F" w:rsidRDefault="006747B9" w:rsidP="00EA3A1A">
            <w:pPr>
              <w:suppressLineNumbers/>
              <w:jc w:val="center"/>
              <w:rPr>
                <w:sz w:val="24"/>
                <w:szCs w:val="24"/>
              </w:rPr>
            </w:pPr>
            <w:r w:rsidRPr="005B313F">
              <w:rPr>
                <w:sz w:val="24"/>
                <w:szCs w:val="24"/>
              </w:rPr>
              <w:t>-</w:t>
            </w:r>
          </w:p>
        </w:tc>
        <w:tc>
          <w:tcPr>
            <w:tcW w:w="1701" w:type="dxa"/>
          </w:tcPr>
          <w:p w14:paraId="3E816D9A" w14:textId="77777777" w:rsidR="006747B9" w:rsidRPr="005B313F" w:rsidRDefault="006747B9" w:rsidP="00EA3A1A">
            <w:pPr>
              <w:suppressLineNumbers/>
              <w:jc w:val="center"/>
              <w:rPr>
                <w:sz w:val="24"/>
                <w:szCs w:val="24"/>
              </w:rPr>
            </w:pPr>
            <w:r w:rsidRPr="005B313F">
              <w:rPr>
                <w:sz w:val="24"/>
                <w:szCs w:val="24"/>
              </w:rPr>
              <w:t>-</w:t>
            </w:r>
          </w:p>
        </w:tc>
      </w:tr>
      <w:tr w:rsidR="005B313F" w:rsidRPr="005B313F" w14:paraId="7C20FC4F" w14:textId="77777777" w:rsidTr="00EA3A1A">
        <w:trPr>
          <w:cantSplit/>
          <w:trHeight w:val="402"/>
        </w:trPr>
        <w:tc>
          <w:tcPr>
            <w:tcW w:w="5353" w:type="dxa"/>
          </w:tcPr>
          <w:p w14:paraId="3F24AE36" w14:textId="77777777" w:rsidR="006747B9" w:rsidRPr="005B313F" w:rsidRDefault="006747B9" w:rsidP="00EA3A1A">
            <w:pPr>
              <w:suppressLineNumbers/>
              <w:rPr>
                <w:sz w:val="24"/>
                <w:szCs w:val="24"/>
              </w:rPr>
            </w:pPr>
            <w:r w:rsidRPr="005B313F">
              <w:rPr>
                <w:sz w:val="24"/>
                <w:szCs w:val="24"/>
              </w:rPr>
              <w:t>Расчетно-графическое задание (РГЗ)</w:t>
            </w:r>
          </w:p>
        </w:tc>
        <w:tc>
          <w:tcPr>
            <w:tcW w:w="1559" w:type="dxa"/>
          </w:tcPr>
          <w:p w14:paraId="7D3C22CF" w14:textId="77777777" w:rsidR="006747B9" w:rsidRPr="005B313F" w:rsidRDefault="006747B9" w:rsidP="00EA3A1A">
            <w:pPr>
              <w:suppressLineNumbers/>
              <w:jc w:val="center"/>
              <w:rPr>
                <w:sz w:val="24"/>
                <w:szCs w:val="24"/>
              </w:rPr>
            </w:pPr>
            <w:r w:rsidRPr="005B313F">
              <w:rPr>
                <w:sz w:val="24"/>
                <w:szCs w:val="24"/>
              </w:rPr>
              <w:t>-</w:t>
            </w:r>
          </w:p>
        </w:tc>
        <w:tc>
          <w:tcPr>
            <w:tcW w:w="1560" w:type="dxa"/>
          </w:tcPr>
          <w:p w14:paraId="07104D33" w14:textId="77777777" w:rsidR="006747B9" w:rsidRPr="005B313F" w:rsidRDefault="006747B9" w:rsidP="00EA3A1A">
            <w:pPr>
              <w:suppressLineNumbers/>
              <w:jc w:val="center"/>
              <w:rPr>
                <w:sz w:val="24"/>
                <w:szCs w:val="24"/>
              </w:rPr>
            </w:pPr>
            <w:r w:rsidRPr="005B313F">
              <w:rPr>
                <w:sz w:val="24"/>
                <w:szCs w:val="24"/>
              </w:rPr>
              <w:t>-</w:t>
            </w:r>
          </w:p>
        </w:tc>
        <w:tc>
          <w:tcPr>
            <w:tcW w:w="1701" w:type="dxa"/>
          </w:tcPr>
          <w:p w14:paraId="176E4385" w14:textId="77777777" w:rsidR="006747B9" w:rsidRPr="005B313F" w:rsidRDefault="006747B9" w:rsidP="00EA3A1A">
            <w:pPr>
              <w:suppressLineNumbers/>
              <w:jc w:val="center"/>
              <w:rPr>
                <w:sz w:val="24"/>
                <w:szCs w:val="24"/>
              </w:rPr>
            </w:pPr>
            <w:r w:rsidRPr="005B313F">
              <w:rPr>
                <w:sz w:val="24"/>
                <w:szCs w:val="24"/>
              </w:rPr>
              <w:t>-</w:t>
            </w:r>
          </w:p>
        </w:tc>
      </w:tr>
      <w:tr w:rsidR="005B313F" w:rsidRPr="005B313F" w14:paraId="71A3F5BE" w14:textId="77777777" w:rsidTr="00EA3A1A">
        <w:trPr>
          <w:cantSplit/>
          <w:trHeight w:val="275"/>
        </w:trPr>
        <w:tc>
          <w:tcPr>
            <w:tcW w:w="5353" w:type="dxa"/>
          </w:tcPr>
          <w:p w14:paraId="187C6F58" w14:textId="77777777" w:rsidR="006747B9" w:rsidRPr="005B313F" w:rsidRDefault="006747B9" w:rsidP="00EA3A1A">
            <w:pPr>
              <w:suppressLineNumbers/>
              <w:rPr>
                <w:sz w:val="24"/>
                <w:szCs w:val="24"/>
              </w:rPr>
            </w:pPr>
            <w:r w:rsidRPr="005B313F">
              <w:rPr>
                <w:sz w:val="24"/>
                <w:szCs w:val="24"/>
              </w:rPr>
              <w:t>Реферат (Р)</w:t>
            </w:r>
          </w:p>
        </w:tc>
        <w:tc>
          <w:tcPr>
            <w:tcW w:w="1559" w:type="dxa"/>
          </w:tcPr>
          <w:p w14:paraId="78C83432" w14:textId="77777777" w:rsidR="006747B9" w:rsidRPr="005B313F" w:rsidRDefault="006747B9" w:rsidP="00EA3A1A">
            <w:pPr>
              <w:suppressLineNumbers/>
              <w:jc w:val="center"/>
              <w:rPr>
                <w:sz w:val="24"/>
                <w:szCs w:val="24"/>
              </w:rPr>
            </w:pPr>
            <w:r w:rsidRPr="005B313F">
              <w:rPr>
                <w:sz w:val="24"/>
                <w:szCs w:val="24"/>
              </w:rPr>
              <w:t>30</w:t>
            </w:r>
          </w:p>
        </w:tc>
        <w:tc>
          <w:tcPr>
            <w:tcW w:w="1560" w:type="dxa"/>
          </w:tcPr>
          <w:p w14:paraId="338748F7" w14:textId="77777777" w:rsidR="006747B9" w:rsidRPr="005B313F" w:rsidRDefault="006747B9" w:rsidP="00EA3A1A">
            <w:pPr>
              <w:suppressLineNumbers/>
              <w:jc w:val="center"/>
              <w:rPr>
                <w:sz w:val="24"/>
                <w:szCs w:val="24"/>
              </w:rPr>
            </w:pPr>
            <w:r w:rsidRPr="005B313F">
              <w:rPr>
                <w:sz w:val="24"/>
                <w:szCs w:val="24"/>
              </w:rPr>
              <w:t>24</w:t>
            </w:r>
          </w:p>
        </w:tc>
        <w:tc>
          <w:tcPr>
            <w:tcW w:w="1701" w:type="dxa"/>
          </w:tcPr>
          <w:p w14:paraId="68070DA9" w14:textId="77777777" w:rsidR="006747B9" w:rsidRPr="005B313F" w:rsidRDefault="006747B9" w:rsidP="00EA3A1A">
            <w:pPr>
              <w:suppressLineNumbers/>
              <w:jc w:val="center"/>
              <w:rPr>
                <w:sz w:val="24"/>
                <w:szCs w:val="24"/>
              </w:rPr>
            </w:pPr>
            <w:r w:rsidRPr="005B313F">
              <w:rPr>
                <w:sz w:val="24"/>
                <w:szCs w:val="24"/>
              </w:rPr>
              <w:t>-</w:t>
            </w:r>
          </w:p>
        </w:tc>
      </w:tr>
      <w:tr w:rsidR="005B313F" w:rsidRPr="005B313F" w14:paraId="35F09463" w14:textId="77777777" w:rsidTr="00EA3A1A">
        <w:trPr>
          <w:cantSplit/>
          <w:trHeight w:val="275"/>
        </w:trPr>
        <w:tc>
          <w:tcPr>
            <w:tcW w:w="5353" w:type="dxa"/>
          </w:tcPr>
          <w:p w14:paraId="3A1762B3" w14:textId="77777777" w:rsidR="006747B9" w:rsidRPr="005B313F" w:rsidRDefault="006747B9" w:rsidP="00EA3A1A">
            <w:pPr>
              <w:suppressLineNumbers/>
              <w:rPr>
                <w:sz w:val="24"/>
                <w:szCs w:val="24"/>
              </w:rPr>
            </w:pPr>
            <w:r w:rsidRPr="005B313F">
              <w:rPr>
                <w:sz w:val="24"/>
                <w:szCs w:val="24"/>
              </w:rPr>
              <w:t>Эссе (Э)</w:t>
            </w:r>
          </w:p>
        </w:tc>
        <w:tc>
          <w:tcPr>
            <w:tcW w:w="1559" w:type="dxa"/>
          </w:tcPr>
          <w:p w14:paraId="2E323D6D" w14:textId="77777777" w:rsidR="006747B9" w:rsidRPr="005B313F" w:rsidRDefault="006747B9" w:rsidP="00EA3A1A">
            <w:pPr>
              <w:suppressLineNumbers/>
              <w:jc w:val="center"/>
              <w:rPr>
                <w:sz w:val="24"/>
                <w:szCs w:val="24"/>
              </w:rPr>
            </w:pPr>
            <w:r w:rsidRPr="005B313F">
              <w:rPr>
                <w:sz w:val="24"/>
                <w:szCs w:val="24"/>
              </w:rPr>
              <w:t>-</w:t>
            </w:r>
          </w:p>
        </w:tc>
        <w:tc>
          <w:tcPr>
            <w:tcW w:w="1560" w:type="dxa"/>
          </w:tcPr>
          <w:p w14:paraId="586B549D" w14:textId="77777777" w:rsidR="006747B9" w:rsidRPr="005B313F" w:rsidRDefault="006747B9" w:rsidP="00EA3A1A">
            <w:pPr>
              <w:suppressLineNumbers/>
              <w:jc w:val="center"/>
              <w:rPr>
                <w:sz w:val="24"/>
                <w:szCs w:val="24"/>
              </w:rPr>
            </w:pPr>
            <w:r w:rsidRPr="005B313F">
              <w:rPr>
                <w:sz w:val="24"/>
                <w:szCs w:val="24"/>
              </w:rPr>
              <w:t>-</w:t>
            </w:r>
          </w:p>
        </w:tc>
        <w:tc>
          <w:tcPr>
            <w:tcW w:w="1701" w:type="dxa"/>
          </w:tcPr>
          <w:p w14:paraId="2899F8F5" w14:textId="77777777" w:rsidR="006747B9" w:rsidRPr="005B313F" w:rsidRDefault="006747B9" w:rsidP="00EA3A1A">
            <w:pPr>
              <w:suppressLineNumbers/>
              <w:jc w:val="center"/>
              <w:rPr>
                <w:sz w:val="24"/>
                <w:szCs w:val="24"/>
              </w:rPr>
            </w:pPr>
            <w:r w:rsidRPr="005B313F">
              <w:rPr>
                <w:sz w:val="24"/>
                <w:szCs w:val="24"/>
              </w:rPr>
              <w:t>-</w:t>
            </w:r>
          </w:p>
        </w:tc>
      </w:tr>
      <w:tr w:rsidR="005B313F" w:rsidRPr="005B313F" w14:paraId="6EEC6B62" w14:textId="77777777" w:rsidTr="00EA3A1A">
        <w:trPr>
          <w:cantSplit/>
          <w:trHeight w:val="429"/>
        </w:trPr>
        <w:tc>
          <w:tcPr>
            <w:tcW w:w="5353" w:type="dxa"/>
          </w:tcPr>
          <w:p w14:paraId="69797B72" w14:textId="77777777" w:rsidR="006747B9" w:rsidRPr="005B313F" w:rsidRDefault="006747B9" w:rsidP="00EA3A1A">
            <w:pPr>
              <w:suppressLineNumbers/>
              <w:rPr>
                <w:sz w:val="24"/>
                <w:szCs w:val="24"/>
              </w:rPr>
            </w:pPr>
            <w:r w:rsidRPr="005B313F">
              <w:rPr>
                <w:sz w:val="24"/>
                <w:szCs w:val="24"/>
              </w:rPr>
              <w:t>Самостоятельное изучение разделов</w:t>
            </w:r>
          </w:p>
        </w:tc>
        <w:tc>
          <w:tcPr>
            <w:tcW w:w="1559" w:type="dxa"/>
          </w:tcPr>
          <w:p w14:paraId="7481AA50" w14:textId="77777777" w:rsidR="006747B9" w:rsidRPr="005B313F" w:rsidRDefault="006747B9" w:rsidP="00EA3A1A">
            <w:pPr>
              <w:suppressLineNumbers/>
              <w:jc w:val="center"/>
              <w:rPr>
                <w:sz w:val="24"/>
                <w:szCs w:val="24"/>
              </w:rPr>
            </w:pPr>
          </w:p>
        </w:tc>
        <w:tc>
          <w:tcPr>
            <w:tcW w:w="1560" w:type="dxa"/>
          </w:tcPr>
          <w:p w14:paraId="2D6FC077" w14:textId="77777777" w:rsidR="006747B9" w:rsidRPr="005B313F" w:rsidRDefault="006747B9" w:rsidP="00EA3A1A">
            <w:pPr>
              <w:suppressLineNumbers/>
              <w:jc w:val="center"/>
              <w:rPr>
                <w:sz w:val="24"/>
                <w:szCs w:val="24"/>
              </w:rPr>
            </w:pPr>
          </w:p>
        </w:tc>
        <w:tc>
          <w:tcPr>
            <w:tcW w:w="1701" w:type="dxa"/>
          </w:tcPr>
          <w:p w14:paraId="33376362" w14:textId="77777777" w:rsidR="006747B9" w:rsidRPr="005B313F" w:rsidRDefault="006747B9" w:rsidP="00EA3A1A">
            <w:pPr>
              <w:widowControl w:val="0"/>
              <w:shd w:val="clear" w:color="auto" w:fill="FFFFFF"/>
              <w:autoSpaceDE w:val="0"/>
              <w:autoSpaceDN w:val="0"/>
              <w:adjustRightInd w:val="0"/>
              <w:jc w:val="center"/>
              <w:rPr>
                <w:sz w:val="24"/>
                <w:szCs w:val="24"/>
              </w:rPr>
            </w:pPr>
          </w:p>
        </w:tc>
      </w:tr>
      <w:tr w:rsidR="006747B9" w:rsidRPr="005B313F" w14:paraId="33C32301" w14:textId="77777777" w:rsidTr="00EA3A1A">
        <w:trPr>
          <w:cantSplit/>
          <w:trHeight w:val="407"/>
        </w:trPr>
        <w:tc>
          <w:tcPr>
            <w:tcW w:w="5353" w:type="dxa"/>
          </w:tcPr>
          <w:p w14:paraId="7EE0850F" w14:textId="77777777" w:rsidR="006747B9" w:rsidRPr="005B313F" w:rsidRDefault="006747B9" w:rsidP="00EA3A1A">
            <w:pPr>
              <w:suppressLineNumbers/>
              <w:rPr>
                <w:sz w:val="24"/>
                <w:szCs w:val="24"/>
              </w:rPr>
            </w:pPr>
            <w:r w:rsidRPr="005B313F">
              <w:rPr>
                <w:sz w:val="24"/>
                <w:szCs w:val="24"/>
              </w:rPr>
              <w:t xml:space="preserve">Экзамен/экзамен </w:t>
            </w:r>
          </w:p>
        </w:tc>
        <w:tc>
          <w:tcPr>
            <w:tcW w:w="1559" w:type="dxa"/>
          </w:tcPr>
          <w:p w14:paraId="065D9766" w14:textId="77777777" w:rsidR="006747B9" w:rsidRPr="005B313F" w:rsidRDefault="006747B9" w:rsidP="00EA3A1A">
            <w:pPr>
              <w:suppressLineNumbers/>
              <w:jc w:val="center"/>
              <w:rPr>
                <w:sz w:val="24"/>
                <w:szCs w:val="24"/>
              </w:rPr>
            </w:pPr>
            <w:r w:rsidRPr="005B313F">
              <w:rPr>
                <w:sz w:val="24"/>
                <w:szCs w:val="24"/>
              </w:rPr>
              <w:t>108</w:t>
            </w:r>
          </w:p>
        </w:tc>
        <w:tc>
          <w:tcPr>
            <w:tcW w:w="1560" w:type="dxa"/>
          </w:tcPr>
          <w:p w14:paraId="4F85DCC6" w14:textId="77777777" w:rsidR="006747B9" w:rsidRPr="005B313F" w:rsidRDefault="006747B9" w:rsidP="00EA3A1A">
            <w:pPr>
              <w:suppressLineNumbers/>
              <w:jc w:val="center"/>
              <w:rPr>
                <w:sz w:val="24"/>
                <w:szCs w:val="24"/>
              </w:rPr>
            </w:pPr>
            <w:r w:rsidRPr="005B313F">
              <w:rPr>
                <w:sz w:val="24"/>
                <w:szCs w:val="24"/>
              </w:rPr>
              <w:t>108</w:t>
            </w:r>
          </w:p>
        </w:tc>
        <w:tc>
          <w:tcPr>
            <w:tcW w:w="1701" w:type="dxa"/>
          </w:tcPr>
          <w:p w14:paraId="5D738506" w14:textId="77777777" w:rsidR="006747B9" w:rsidRPr="005B313F" w:rsidRDefault="006747B9" w:rsidP="00EA3A1A">
            <w:pPr>
              <w:suppressLineNumbers/>
              <w:jc w:val="center"/>
              <w:rPr>
                <w:sz w:val="24"/>
                <w:szCs w:val="24"/>
              </w:rPr>
            </w:pPr>
          </w:p>
        </w:tc>
      </w:tr>
    </w:tbl>
    <w:p w14:paraId="60229F73" w14:textId="77777777" w:rsidR="006747B9" w:rsidRPr="005B313F" w:rsidRDefault="006747B9" w:rsidP="006747B9">
      <w:pPr>
        <w:suppressLineNumbers/>
        <w:jc w:val="both"/>
        <w:rPr>
          <w:b/>
          <w:sz w:val="24"/>
          <w:szCs w:val="24"/>
        </w:rPr>
      </w:pPr>
    </w:p>
    <w:p w14:paraId="30581F57" w14:textId="4B15B53F" w:rsidR="006747B9" w:rsidRPr="005B313F" w:rsidRDefault="006747B9" w:rsidP="0044190C">
      <w:pPr>
        <w:widowControl w:val="0"/>
        <w:suppressLineNumbers/>
        <w:autoSpaceDE w:val="0"/>
        <w:autoSpaceDN w:val="0"/>
        <w:adjustRightInd w:val="0"/>
        <w:jc w:val="center"/>
        <w:rPr>
          <w:b/>
          <w:sz w:val="24"/>
          <w:szCs w:val="24"/>
        </w:rPr>
      </w:pPr>
      <w:r w:rsidRPr="005B313F">
        <w:rPr>
          <w:b/>
          <w:sz w:val="24"/>
          <w:szCs w:val="24"/>
        </w:rPr>
        <w:t>4.2.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2737"/>
        <w:gridCol w:w="4898"/>
        <w:gridCol w:w="1603"/>
      </w:tblGrid>
      <w:tr w:rsidR="005B313F" w:rsidRPr="005B313F" w14:paraId="007F4E4B" w14:textId="77777777" w:rsidTr="00EA3A1A">
        <w:tc>
          <w:tcPr>
            <w:tcW w:w="528" w:type="pct"/>
            <w:tcBorders>
              <w:bottom w:val="single" w:sz="4" w:space="0" w:color="auto"/>
            </w:tcBorders>
            <w:vAlign w:val="center"/>
          </w:tcPr>
          <w:p w14:paraId="3FB71C2E" w14:textId="77777777" w:rsidR="006747B9" w:rsidRPr="005B313F" w:rsidRDefault="006747B9" w:rsidP="00EA3A1A">
            <w:pPr>
              <w:jc w:val="center"/>
              <w:rPr>
                <w:sz w:val="24"/>
                <w:szCs w:val="24"/>
              </w:rPr>
            </w:pPr>
            <w:r w:rsidRPr="005B313F">
              <w:rPr>
                <w:sz w:val="24"/>
                <w:szCs w:val="24"/>
              </w:rPr>
              <w:t>№ раздела</w:t>
            </w:r>
          </w:p>
        </w:tc>
        <w:tc>
          <w:tcPr>
            <w:tcW w:w="1325" w:type="pct"/>
            <w:tcBorders>
              <w:bottom w:val="single" w:sz="4" w:space="0" w:color="auto"/>
            </w:tcBorders>
            <w:vAlign w:val="center"/>
          </w:tcPr>
          <w:p w14:paraId="6EC0E6CD" w14:textId="77777777" w:rsidR="006747B9" w:rsidRPr="005B313F" w:rsidRDefault="006747B9" w:rsidP="00EA3A1A">
            <w:pPr>
              <w:jc w:val="center"/>
              <w:rPr>
                <w:sz w:val="24"/>
                <w:szCs w:val="24"/>
              </w:rPr>
            </w:pPr>
            <w:r w:rsidRPr="005B313F">
              <w:rPr>
                <w:sz w:val="24"/>
                <w:szCs w:val="24"/>
              </w:rPr>
              <w:t xml:space="preserve">Наименование раздела </w:t>
            </w:r>
          </w:p>
        </w:tc>
        <w:tc>
          <w:tcPr>
            <w:tcW w:w="2371" w:type="pct"/>
            <w:tcBorders>
              <w:bottom w:val="single" w:sz="4" w:space="0" w:color="auto"/>
            </w:tcBorders>
          </w:tcPr>
          <w:p w14:paraId="79633B5C" w14:textId="77777777" w:rsidR="006747B9" w:rsidRPr="005B313F" w:rsidRDefault="006747B9" w:rsidP="00EA3A1A">
            <w:pPr>
              <w:jc w:val="center"/>
              <w:rPr>
                <w:sz w:val="24"/>
                <w:szCs w:val="24"/>
              </w:rPr>
            </w:pPr>
            <w:r w:rsidRPr="005B313F">
              <w:rPr>
                <w:sz w:val="24"/>
                <w:szCs w:val="24"/>
              </w:rPr>
              <w:t>Содержание раздела</w:t>
            </w:r>
          </w:p>
        </w:tc>
        <w:tc>
          <w:tcPr>
            <w:tcW w:w="776" w:type="pct"/>
            <w:tcBorders>
              <w:bottom w:val="single" w:sz="4" w:space="0" w:color="auto"/>
            </w:tcBorders>
            <w:vAlign w:val="center"/>
          </w:tcPr>
          <w:p w14:paraId="6EE9200C" w14:textId="77777777" w:rsidR="006747B9" w:rsidRPr="005B313F" w:rsidRDefault="006747B9" w:rsidP="00EA3A1A">
            <w:pPr>
              <w:jc w:val="center"/>
              <w:rPr>
                <w:sz w:val="24"/>
                <w:szCs w:val="24"/>
              </w:rPr>
            </w:pPr>
            <w:r w:rsidRPr="005B313F">
              <w:rPr>
                <w:sz w:val="24"/>
                <w:szCs w:val="24"/>
              </w:rPr>
              <w:t xml:space="preserve">Форма текущего контроля </w:t>
            </w:r>
          </w:p>
        </w:tc>
      </w:tr>
      <w:tr w:rsidR="005B313F" w:rsidRPr="005B313F" w14:paraId="2564F5AA" w14:textId="77777777" w:rsidTr="00EA3A1A">
        <w:trPr>
          <w:trHeight w:val="70"/>
        </w:trPr>
        <w:tc>
          <w:tcPr>
            <w:tcW w:w="528" w:type="pct"/>
            <w:shd w:val="clear" w:color="auto" w:fill="auto"/>
          </w:tcPr>
          <w:p w14:paraId="2EEB564F" w14:textId="77777777" w:rsidR="006747B9" w:rsidRPr="005B313F" w:rsidRDefault="006747B9" w:rsidP="00EA3A1A">
            <w:pPr>
              <w:jc w:val="center"/>
              <w:rPr>
                <w:sz w:val="24"/>
                <w:szCs w:val="24"/>
              </w:rPr>
            </w:pPr>
            <w:r w:rsidRPr="005B313F">
              <w:rPr>
                <w:sz w:val="24"/>
                <w:szCs w:val="24"/>
              </w:rPr>
              <w:t>1</w:t>
            </w:r>
          </w:p>
        </w:tc>
        <w:tc>
          <w:tcPr>
            <w:tcW w:w="1325" w:type="pct"/>
            <w:shd w:val="clear" w:color="auto" w:fill="auto"/>
          </w:tcPr>
          <w:p w14:paraId="155ADDFC" w14:textId="77777777" w:rsidR="006747B9" w:rsidRPr="005B313F" w:rsidRDefault="006747B9" w:rsidP="00EA3A1A">
            <w:pPr>
              <w:jc w:val="center"/>
              <w:rPr>
                <w:sz w:val="24"/>
                <w:szCs w:val="24"/>
              </w:rPr>
            </w:pPr>
            <w:r w:rsidRPr="005B313F">
              <w:rPr>
                <w:sz w:val="24"/>
                <w:szCs w:val="24"/>
              </w:rPr>
              <w:t>2</w:t>
            </w:r>
          </w:p>
        </w:tc>
        <w:tc>
          <w:tcPr>
            <w:tcW w:w="2371" w:type="pct"/>
            <w:shd w:val="clear" w:color="auto" w:fill="auto"/>
          </w:tcPr>
          <w:p w14:paraId="5A02BDE3" w14:textId="77777777" w:rsidR="006747B9" w:rsidRPr="005B313F" w:rsidRDefault="006747B9" w:rsidP="00EA3A1A">
            <w:pPr>
              <w:pStyle w:val="af3"/>
              <w:spacing w:line="240" w:lineRule="auto"/>
              <w:ind w:left="0" w:firstLine="708"/>
              <w:jc w:val="center"/>
              <w:rPr>
                <w:spacing w:val="-3"/>
              </w:rPr>
            </w:pPr>
            <w:r w:rsidRPr="005B313F">
              <w:rPr>
                <w:spacing w:val="-3"/>
              </w:rPr>
              <w:t>3</w:t>
            </w:r>
          </w:p>
        </w:tc>
        <w:tc>
          <w:tcPr>
            <w:tcW w:w="776" w:type="pct"/>
            <w:shd w:val="clear" w:color="auto" w:fill="auto"/>
          </w:tcPr>
          <w:p w14:paraId="363B8B8A" w14:textId="77777777" w:rsidR="006747B9" w:rsidRPr="005B313F" w:rsidRDefault="006747B9" w:rsidP="00EA3A1A">
            <w:pPr>
              <w:pStyle w:val="af3"/>
              <w:spacing w:line="240" w:lineRule="auto"/>
              <w:ind w:left="0" w:firstLine="708"/>
              <w:jc w:val="center"/>
              <w:rPr>
                <w:spacing w:val="-3"/>
              </w:rPr>
            </w:pPr>
            <w:r w:rsidRPr="005B313F">
              <w:rPr>
                <w:spacing w:val="-3"/>
              </w:rPr>
              <w:t>4</w:t>
            </w:r>
          </w:p>
        </w:tc>
      </w:tr>
      <w:tr w:rsidR="005B313F" w:rsidRPr="005B313F" w14:paraId="4EF9E623" w14:textId="77777777" w:rsidTr="00EA3A1A">
        <w:trPr>
          <w:trHeight w:val="70"/>
        </w:trPr>
        <w:tc>
          <w:tcPr>
            <w:tcW w:w="528" w:type="pct"/>
          </w:tcPr>
          <w:p w14:paraId="2D314E01" w14:textId="77777777" w:rsidR="006747B9" w:rsidRPr="005B313F" w:rsidRDefault="006747B9" w:rsidP="00EA3A1A">
            <w:pPr>
              <w:rPr>
                <w:sz w:val="24"/>
                <w:szCs w:val="24"/>
              </w:rPr>
            </w:pPr>
            <w:r w:rsidRPr="005B313F">
              <w:rPr>
                <w:sz w:val="24"/>
                <w:szCs w:val="24"/>
              </w:rPr>
              <w:t>Раздел 1</w:t>
            </w:r>
          </w:p>
        </w:tc>
        <w:tc>
          <w:tcPr>
            <w:tcW w:w="1325" w:type="pct"/>
          </w:tcPr>
          <w:p w14:paraId="578A4EA2" w14:textId="77777777" w:rsidR="006747B9" w:rsidRPr="005B313F" w:rsidRDefault="006747B9" w:rsidP="00EA3A1A">
            <w:pPr>
              <w:ind w:hanging="4"/>
              <w:rPr>
                <w:sz w:val="24"/>
                <w:szCs w:val="24"/>
              </w:rPr>
            </w:pPr>
            <w:r w:rsidRPr="005B313F">
              <w:rPr>
                <w:sz w:val="24"/>
                <w:szCs w:val="24"/>
              </w:rPr>
              <w:t xml:space="preserve">К вопросу о статусе современной лингвистики. </w:t>
            </w:r>
          </w:p>
        </w:tc>
        <w:tc>
          <w:tcPr>
            <w:tcW w:w="2371" w:type="pct"/>
          </w:tcPr>
          <w:p w14:paraId="6FF7879F" w14:textId="77777777" w:rsidR="006747B9" w:rsidRPr="005B313F" w:rsidRDefault="006747B9" w:rsidP="00EA3A1A">
            <w:pPr>
              <w:jc w:val="both"/>
              <w:rPr>
                <w:sz w:val="24"/>
                <w:szCs w:val="24"/>
              </w:rPr>
            </w:pPr>
            <w:r w:rsidRPr="005B313F">
              <w:rPr>
                <w:sz w:val="24"/>
                <w:szCs w:val="24"/>
              </w:rPr>
              <w:t xml:space="preserve">Объект, предмет, цели и задачи современной лингвистики. Ее место в ряду гуманитарных и естественных наук. Роль языка в формировании общей культуры личности и социуме. Современная лингвистика в свете парадигмальной теории </w:t>
            </w:r>
            <w:proofErr w:type="spellStart"/>
            <w:r w:rsidRPr="005B313F">
              <w:rPr>
                <w:sz w:val="24"/>
                <w:szCs w:val="24"/>
              </w:rPr>
              <w:t>Т.Куна</w:t>
            </w:r>
            <w:proofErr w:type="spellEnd"/>
            <w:r w:rsidRPr="005B313F">
              <w:rPr>
                <w:sz w:val="24"/>
                <w:szCs w:val="24"/>
              </w:rPr>
              <w:t xml:space="preserve">. Понятия «научной парадигмы» и «научной революции». Факторы, определяющие смену парадигм в науке. Отличительные парадигмальные черты современной лингвистики: экспансионизм, антропоцентризм, функционализм, </w:t>
            </w:r>
            <w:proofErr w:type="spellStart"/>
            <w:r w:rsidRPr="005B313F">
              <w:rPr>
                <w:sz w:val="24"/>
                <w:szCs w:val="24"/>
              </w:rPr>
              <w:t>экспланаторность</w:t>
            </w:r>
            <w:proofErr w:type="spellEnd"/>
            <w:r w:rsidRPr="005B313F">
              <w:rPr>
                <w:sz w:val="24"/>
                <w:szCs w:val="24"/>
              </w:rPr>
              <w:t>. Общая характеристика основных лингвистических направлений и школ. Из истории формирования ключевых направлений лингвистических исследований. Эволюция в понимании базовых лингвистических дефиниций.</w:t>
            </w:r>
          </w:p>
        </w:tc>
        <w:tc>
          <w:tcPr>
            <w:tcW w:w="776" w:type="pct"/>
          </w:tcPr>
          <w:p w14:paraId="061AD8C0"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5C34318C" w14:textId="77777777" w:rsidTr="00EA3A1A">
        <w:trPr>
          <w:trHeight w:val="70"/>
        </w:trPr>
        <w:tc>
          <w:tcPr>
            <w:tcW w:w="528" w:type="pct"/>
          </w:tcPr>
          <w:p w14:paraId="63FEA2E1" w14:textId="77777777" w:rsidR="006747B9" w:rsidRPr="005B313F" w:rsidRDefault="006747B9" w:rsidP="00EA3A1A">
            <w:pPr>
              <w:rPr>
                <w:sz w:val="24"/>
                <w:szCs w:val="24"/>
              </w:rPr>
            </w:pPr>
            <w:r w:rsidRPr="005B313F">
              <w:rPr>
                <w:sz w:val="24"/>
                <w:szCs w:val="24"/>
              </w:rPr>
              <w:t>Раздел 2</w:t>
            </w:r>
          </w:p>
        </w:tc>
        <w:tc>
          <w:tcPr>
            <w:tcW w:w="1325" w:type="pct"/>
          </w:tcPr>
          <w:p w14:paraId="3ABB8D98" w14:textId="77777777" w:rsidR="006747B9" w:rsidRPr="005B313F" w:rsidRDefault="006747B9" w:rsidP="00EA3A1A">
            <w:pPr>
              <w:ind w:hanging="4"/>
              <w:rPr>
                <w:sz w:val="24"/>
                <w:szCs w:val="24"/>
              </w:rPr>
            </w:pPr>
            <w:r w:rsidRPr="005B313F">
              <w:rPr>
                <w:sz w:val="24"/>
                <w:szCs w:val="24"/>
              </w:rPr>
              <w:t>Генеративная лингвистика</w:t>
            </w:r>
          </w:p>
        </w:tc>
        <w:tc>
          <w:tcPr>
            <w:tcW w:w="2371" w:type="pct"/>
          </w:tcPr>
          <w:p w14:paraId="4833E3B9" w14:textId="77777777" w:rsidR="006747B9" w:rsidRPr="005B313F" w:rsidRDefault="006747B9" w:rsidP="00EA3A1A">
            <w:pPr>
              <w:jc w:val="both"/>
              <w:rPr>
                <w:sz w:val="24"/>
                <w:szCs w:val="24"/>
              </w:rPr>
            </w:pPr>
            <w:r w:rsidRPr="005B313F">
              <w:rPr>
                <w:sz w:val="24"/>
                <w:szCs w:val="24"/>
              </w:rPr>
              <w:t>Основные разделы трансформационной грамматики</w:t>
            </w:r>
          </w:p>
        </w:tc>
        <w:tc>
          <w:tcPr>
            <w:tcW w:w="776" w:type="pct"/>
          </w:tcPr>
          <w:p w14:paraId="09B41271"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07E4B497" w14:textId="77777777" w:rsidTr="00EA3A1A">
        <w:trPr>
          <w:trHeight w:val="70"/>
        </w:trPr>
        <w:tc>
          <w:tcPr>
            <w:tcW w:w="528" w:type="pct"/>
          </w:tcPr>
          <w:p w14:paraId="595DA00C" w14:textId="77777777" w:rsidR="006747B9" w:rsidRPr="005B313F" w:rsidRDefault="006747B9" w:rsidP="00EA3A1A">
            <w:pPr>
              <w:rPr>
                <w:sz w:val="24"/>
                <w:szCs w:val="24"/>
              </w:rPr>
            </w:pPr>
            <w:r w:rsidRPr="005B313F">
              <w:rPr>
                <w:sz w:val="24"/>
                <w:szCs w:val="24"/>
              </w:rPr>
              <w:t>Раздел 3</w:t>
            </w:r>
          </w:p>
        </w:tc>
        <w:tc>
          <w:tcPr>
            <w:tcW w:w="1325" w:type="pct"/>
          </w:tcPr>
          <w:p w14:paraId="77D1E48B" w14:textId="77777777" w:rsidR="006747B9" w:rsidRPr="005B313F" w:rsidRDefault="006747B9" w:rsidP="00EA3A1A">
            <w:pPr>
              <w:ind w:hanging="4"/>
              <w:rPr>
                <w:sz w:val="24"/>
                <w:szCs w:val="24"/>
              </w:rPr>
            </w:pPr>
            <w:r w:rsidRPr="005B313F">
              <w:rPr>
                <w:sz w:val="24"/>
                <w:szCs w:val="24"/>
              </w:rPr>
              <w:t>Корпусная лингвистика</w:t>
            </w:r>
          </w:p>
        </w:tc>
        <w:tc>
          <w:tcPr>
            <w:tcW w:w="2371" w:type="pct"/>
          </w:tcPr>
          <w:p w14:paraId="4A398FD2" w14:textId="77777777" w:rsidR="006747B9" w:rsidRPr="005B313F" w:rsidRDefault="006747B9" w:rsidP="00EA3A1A">
            <w:pPr>
              <w:jc w:val="both"/>
              <w:rPr>
                <w:sz w:val="24"/>
                <w:szCs w:val="24"/>
              </w:rPr>
            </w:pPr>
            <w:r w:rsidRPr="005B313F">
              <w:rPr>
                <w:sz w:val="24"/>
                <w:szCs w:val="24"/>
              </w:rPr>
              <w:t>Теория и методы корпусной лингвистики</w:t>
            </w:r>
          </w:p>
        </w:tc>
        <w:tc>
          <w:tcPr>
            <w:tcW w:w="776" w:type="pct"/>
          </w:tcPr>
          <w:p w14:paraId="1D4F57B6"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62FABEC6" w14:textId="77777777" w:rsidTr="00EA3A1A">
        <w:trPr>
          <w:trHeight w:val="70"/>
        </w:trPr>
        <w:tc>
          <w:tcPr>
            <w:tcW w:w="528" w:type="pct"/>
          </w:tcPr>
          <w:p w14:paraId="6BF0C5AB" w14:textId="77777777" w:rsidR="006747B9" w:rsidRPr="005B313F" w:rsidRDefault="006747B9" w:rsidP="00EA3A1A">
            <w:pPr>
              <w:rPr>
                <w:sz w:val="24"/>
                <w:szCs w:val="24"/>
              </w:rPr>
            </w:pPr>
            <w:r w:rsidRPr="005B313F">
              <w:rPr>
                <w:sz w:val="24"/>
                <w:szCs w:val="24"/>
              </w:rPr>
              <w:t>Раздел 4</w:t>
            </w:r>
          </w:p>
        </w:tc>
        <w:tc>
          <w:tcPr>
            <w:tcW w:w="1325" w:type="pct"/>
          </w:tcPr>
          <w:p w14:paraId="0EDC0F89" w14:textId="77777777" w:rsidR="006747B9" w:rsidRPr="005B313F" w:rsidRDefault="006747B9" w:rsidP="00EA3A1A">
            <w:pPr>
              <w:ind w:hanging="4"/>
              <w:rPr>
                <w:sz w:val="24"/>
                <w:szCs w:val="24"/>
              </w:rPr>
            </w:pPr>
            <w:r w:rsidRPr="005B313F">
              <w:rPr>
                <w:sz w:val="24"/>
                <w:szCs w:val="24"/>
              </w:rPr>
              <w:t>Прикладная лингвистика</w:t>
            </w:r>
          </w:p>
        </w:tc>
        <w:tc>
          <w:tcPr>
            <w:tcW w:w="2371" w:type="pct"/>
          </w:tcPr>
          <w:p w14:paraId="2B4CA927" w14:textId="77777777" w:rsidR="006747B9" w:rsidRPr="005B313F" w:rsidRDefault="006747B9" w:rsidP="00EA3A1A">
            <w:pPr>
              <w:jc w:val="both"/>
              <w:rPr>
                <w:sz w:val="24"/>
                <w:szCs w:val="24"/>
              </w:rPr>
            </w:pPr>
            <w:r w:rsidRPr="005B313F">
              <w:rPr>
                <w:sz w:val="24"/>
                <w:szCs w:val="24"/>
              </w:rPr>
              <w:t xml:space="preserve">Разделы прикладной лингвистики </w:t>
            </w:r>
          </w:p>
        </w:tc>
        <w:tc>
          <w:tcPr>
            <w:tcW w:w="776" w:type="pct"/>
          </w:tcPr>
          <w:p w14:paraId="3702015B" w14:textId="77777777" w:rsidR="006747B9" w:rsidRPr="005B313F" w:rsidRDefault="006747B9" w:rsidP="00EA3A1A">
            <w:pPr>
              <w:jc w:val="center"/>
              <w:rPr>
                <w:sz w:val="24"/>
                <w:szCs w:val="24"/>
              </w:rPr>
            </w:pPr>
            <w:r w:rsidRPr="005B313F">
              <w:rPr>
                <w:sz w:val="24"/>
                <w:szCs w:val="24"/>
              </w:rPr>
              <w:t>Коллоквиум</w:t>
            </w:r>
          </w:p>
        </w:tc>
      </w:tr>
      <w:tr w:rsidR="005B313F" w:rsidRPr="005B313F" w14:paraId="008D3B77" w14:textId="77777777" w:rsidTr="00EA3A1A">
        <w:trPr>
          <w:trHeight w:val="70"/>
        </w:trPr>
        <w:tc>
          <w:tcPr>
            <w:tcW w:w="528" w:type="pct"/>
          </w:tcPr>
          <w:p w14:paraId="48758D0B" w14:textId="77777777" w:rsidR="006747B9" w:rsidRPr="005B313F" w:rsidRDefault="006747B9" w:rsidP="00EA3A1A">
            <w:pPr>
              <w:rPr>
                <w:sz w:val="24"/>
                <w:szCs w:val="24"/>
              </w:rPr>
            </w:pPr>
            <w:r w:rsidRPr="005B313F">
              <w:rPr>
                <w:sz w:val="24"/>
                <w:szCs w:val="24"/>
              </w:rPr>
              <w:t>Раздел 5</w:t>
            </w:r>
          </w:p>
        </w:tc>
        <w:tc>
          <w:tcPr>
            <w:tcW w:w="1325" w:type="pct"/>
          </w:tcPr>
          <w:p w14:paraId="60B0B40A" w14:textId="77777777" w:rsidR="006747B9" w:rsidRPr="005B313F" w:rsidRDefault="006747B9" w:rsidP="00EA3A1A">
            <w:pPr>
              <w:ind w:hanging="6"/>
              <w:rPr>
                <w:sz w:val="24"/>
                <w:szCs w:val="24"/>
              </w:rPr>
            </w:pPr>
            <w:proofErr w:type="spellStart"/>
            <w:r w:rsidRPr="005B313F">
              <w:rPr>
                <w:sz w:val="24"/>
                <w:szCs w:val="24"/>
              </w:rPr>
              <w:t>Лингвокультурология</w:t>
            </w:r>
            <w:proofErr w:type="spellEnd"/>
            <w:r w:rsidRPr="005B313F">
              <w:rPr>
                <w:sz w:val="24"/>
                <w:szCs w:val="24"/>
              </w:rPr>
              <w:t>: основные проблемы и</w:t>
            </w:r>
          </w:p>
          <w:p w14:paraId="75F7C3B0" w14:textId="77777777" w:rsidR="006747B9" w:rsidRPr="005B313F" w:rsidRDefault="006747B9" w:rsidP="00EA3A1A">
            <w:pPr>
              <w:ind w:hanging="6"/>
              <w:rPr>
                <w:sz w:val="24"/>
                <w:szCs w:val="24"/>
              </w:rPr>
            </w:pPr>
            <w:r w:rsidRPr="005B313F">
              <w:rPr>
                <w:sz w:val="24"/>
                <w:szCs w:val="24"/>
              </w:rPr>
              <w:t>перспективы</w:t>
            </w:r>
          </w:p>
          <w:p w14:paraId="3D1B31E5" w14:textId="77777777" w:rsidR="006747B9" w:rsidRPr="005B313F" w:rsidRDefault="006747B9" w:rsidP="00EA3A1A">
            <w:pPr>
              <w:ind w:hanging="6"/>
              <w:rPr>
                <w:sz w:val="24"/>
                <w:szCs w:val="24"/>
              </w:rPr>
            </w:pPr>
            <w:r w:rsidRPr="005B313F">
              <w:rPr>
                <w:sz w:val="24"/>
                <w:szCs w:val="24"/>
              </w:rPr>
              <w:t>развития лингвистики.</w:t>
            </w:r>
          </w:p>
          <w:p w14:paraId="5755FAE0" w14:textId="77777777" w:rsidR="006747B9" w:rsidRPr="005B313F" w:rsidRDefault="006747B9" w:rsidP="00EA3A1A">
            <w:pPr>
              <w:ind w:hanging="4"/>
              <w:rPr>
                <w:sz w:val="24"/>
                <w:szCs w:val="24"/>
              </w:rPr>
            </w:pPr>
          </w:p>
        </w:tc>
        <w:tc>
          <w:tcPr>
            <w:tcW w:w="2371" w:type="pct"/>
          </w:tcPr>
          <w:p w14:paraId="188657AB" w14:textId="77777777" w:rsidR="006747B9" w:rsidRPr="005B313F" w:rsidRDefault="006747B9" w:rsidP="00EA3A1A">
            <w:pPr>
              <w:jc w:val="both"/>
              <w:rPr>
                <w:sz w:val="24"/>
                <w:szCs w:val="24"/>
              </w:rPr>
            </w:pPr>
            <w:proofErr w:type="spellStart"/>
            <w:r w:rsidRPr="005B313F">
              <w:rPr>
                <w:sz w:val="24"/>
                <w:szCs w:val="24"/>
              </w:rPr>
              <w:t>Лингвокультурология</w:t>
            </w:r>
            <w:proofErr w:type="spellEnd"/>
            <w:r w:rsidRPr="005B313F">
              <w:rPr>
                <w:sz w:val="24"/>
                <w:szCs w:val="24"/>
              </w:rPr>
              <w:t xml:space="preserve">: основные проблемы и перспективы развития. </w:t>
            </w:r>
            <w:proofErr w:type="spellStart"/>
            <w:r w:rsidRPr="005B313F">
              <w:rPr>
                <w:sz w:val="24"/>
                <w:szCs w:val="24"/>
              </w:rPr>
              <w:t>Когнитивизм</w:t>
            </w:r>
            <w:proofErr w:type="spellEnd"/>
            <w:r w:rsidRPr="005B313F">
              <w:rPr>
                <w:sz w:val="24"/>
                <w:szCs w:val="24"/>
              </w:rPr>
              <w:t xml:space="preserve"> как общенаучное направление: общие принципы когнитивных исследований. Роль когнитивного направления в современной мировой лингвистике. Язык как объект когнитивной лингвистики: соотношение языка и мышления, язык как способ познания (Дж. </w:t>
            </w:r>
            <w:proofErr w:type="spellStart"/>
            <w:r w:rsidRPr="005B313F">
              <w:rPr>
                <w:sz w:val="24"/>
                <w:szCs w:val="24"/>
              </w:rPr>
              <w:t>Лакофф</w:t>
            </w:r>
            <w:proofErr w:type="spellEnd"/>
            <w:r w:rsidRPr="005B313F">
              <w:rPr>
                <w:sz w:val="24"/>
                <w:szCs w:val="24"/>
              </w:rPr>
              <w:t xml:space="preserve">, Ч. </w:t>
            </w:r>
            <w:proofErr w:type="spellStart"/>
            <w:r w:rsidRPr="005B313F">
              <w:rPr>
                <w:sz w:val="24"/>
                <w:szCs w:val="24"/>
              </w:rPr>
              <w:t>Филлмор</w:t>
            </w:r>
            <w:proofErr w:type="spellEnd"/>
            <w:r w:rsidRPr="005B313F">
              <w:rPr>
                <w:sz w:val="24"/>
                <w:szCs w:val="24"/>
              </w:rPr>
              <w:t xml:space="preserve">). Понятие концепта, языковой и концептуальной картин мира (А.Н. Баранов, Е.С. </w:t>
            </w:r>
            <w:proofErr w:type="spellStart"/>
            <w:r w:rsidRPr="005B313F">
              <w:rPr>
                <w:sz w:val="24"/>
                <w:szCs w:val="24"/>
              </w:rPr>
              <w:t>Кубрякова</w:t>
            </w:r>
            <w:proofErr w:type="spellEnd"/>
            <w:r w:rsidRPr="005B313F">
              <w:rPr>
                <w:sz w:val="24"/>
                <w:szCs w:val="24"/>
              </w:rPr>
              <w:t xml:space="preserve">, Е.В. </w:t>
            </w:r>
            <w:proofErr w:type="spellStart"/>
            <w:r w:rsidRPr="005B313F">
              <w:rPr>
                <w:sz w:val="24"/>
                <w:szCs w:val="24"/>
              </w:rPr>
              <w:t>Рахилина</w:t>
            </w:r>
            <w:proofErr w:type="spellEnd"/>
            <w:r w:rsidRPr="005B313F">
              <w:rPr>
                <w:sz w:val="24"/>
                <w:szCs w:val="24"/>
              </w:rPr>
              <w:t xml:space="preserve"> и др.). Концепт и слово. Изучение языка в его неразрывной связи с культурой − основа современных </w:t>
            </w:r>
            <w:proofErr w:type="spellStart"/>
            <w:r w:rsidRPr="005B313F">
              <w:rPr>
                <w:sz w:val="24"/>
                <w:szCs w:val="24"/>
              </w:rPr>
              <w:t>лингвокультурологических</w:t>
            </w:r>
            <w:proofErr w:type="spellEnd"/>
            <w:r w:rsidRPr="005B313F">
              <w:rPr>
                <w:sz w:val="24"/>
                <w:szCs w:val="24"/>
              </w:rPr>
              <w:t xml:space="preserve"> исследований. </w:t>
            </w:r>
            <w:proofErr w:type="spellStart"/>
            <w:r w:rsidRPr="005B313F">
              <w:rPr>
                <w:sz w:val="24"/>
                <w:szCs w:val="24"/>
              </w:rPr>
              <w:lastRenderedPageBreak/>
              <w:t>Лингвокультурология</w:t>
            </w:r>
            <w:proofErr w:type="spellEnd"/>
            <w:r w:rsidRPr="005B313F">
              <w:rPr>
                <w:sz w:val="24"/>
                <w:szCs w:val="24"/>
              </w:rPr>
              <w:t xml:space="preserve"> как «гуманитарная дисциплина, изучающая воплощённую в живой национальный язык и проявляющуюся в языковых процессах материальную и духовную культуру» (В.А. Маслова), «целостное теоретико-описательное исследование объектов как функционирующей системы культурных ценностей, отражённых в языке, </w:t>
            </w:r>
            <w:proofErr w:type="spellStart"/>
            <w:r w:rsidRPr="005B313F">
              <w:rPr>
                <w:sz w:val="24"/>
                <w:szCs w:val="24"/>
              </w:rPr>
              <w:t>контрастивный</w:t>
            </w:r>
            <w:proofErr w:type="spellEnd"/>
            <w:r w:rsidRPr="005B313F">
              <w:rPr>
                <w:sz w:val="24"/>
                <w:szCs w:val="24"/>
              </w:rPr>
              <w:t xml:space="preserve"> анализ </w:t>
            </w:r>
            <w:proofErr w:type="spellStart"/>
            <w:r w:rsidRPr="005B313F">
              <w:rPr>
                <w:sz w:val="24"/>
                <w:szCs w:val="24"/>
              </w:rPr>
              <w:t>лингвокультурологических</w:t>
            </w:r>
            <w:proofErr w:type="spellEnd"/>
            <w:r w:rsidRPr="005B313F">
              <w:rPr>
                <w:sz w:val="24"/>
                <w:szCs w:val="24"/>
              </w:rPr>
              <w:t xml:space="preserve"> сфер разных языков (народов) на основании теории лингвистической относительности» (гипотеза Сепира − Уорфа). Рассмотрение особенностей национальной картины мира и языкового сознания носителей как некоего «ментально-</w:t>
            </w:r>
            <w:proofErr w:type="spellStart"/>
            <w:r w:rsidRPr="005B313F">
              <w:rPr>
                <w:sz w:val="24"/>
                <w:szCs w:val="24"/>
              </w:rPr>
              <w:t>лингвального</w:t>
            </w:r>
            <w:proofErr w:type="spellEnd"/>
            <w:r w:rsidRPr="005B313F">
              <w:rPr>
                <w:sz w:val="24"/>
                <w:szCs w:val="24"/>
              </w:rPr>
              <w:t xml:space="preserve"> комплекса» (В.В. Красных).</w:t>
            </w:r>
          </w:p>
        </w:tc>
        <w:tc>
          <w:tcPr>
            <w:tcW w:w="776" w:type="pct"/>
          </w:tcPr>
          <w:p w14:paraId="74DDEAFF" w14:textId="77777777" w:rsidR="006747B9" w:rsidRPr="005B313F" w:rsidRDefault="006747B9" w:rsidP="00EA3A1A">
            <w:pPr>
              <w:rPr>
                <w:sz w:val="24"/>
                <w:szCs w:val="24"/>
              </w:rPr>
            </w:pPr>
            <w:r w:rsidRPr="005B313F">
              <w:rPr>
                <w:sz w:val="24"/>
                <w:szCs w:val="24"/>
              </w:rPr>
              <w:lastRenderedPageBreak/>
              <w:t>Коллоквиум</w:t>
            </w:r>
          </w:p>
        </w:tc>
      </w:tr>
      <w:tr w:rsidR="005B313F" w:rsidRPr="005B313F" w14:paraId="03FF0C1F" w14:textId="77777777" w:rsidTr="00EA3A1A">
        <w:trPr>
          <w:trHeight w:val="70"/>
        </w:trPr>
        <w:tc>
          <w:tcPr>
            <w:tcW w:w="528" w:type="pct"/>
          </w:tcPr>
          <w:p w14:paraId="452EFD67" w14:textId="77777777" w:rsidR="006747B9" w:rsidRPr="005B313F" w:rsidRDefault="006747B9" w:rsidP="00EA3A1A">
            <w:pPr>
              <w:rPr>
                <w:sz w:val="24"/>
                <w:szCs w:val="24"/>
              </w:rPr>
            </w:pPr>
            <w:r w:rsidRPr="005B313F">
              <w:rPr>
                <w:sz w:val="24"/>
                <w:szCs w:val="24"/>
              </w:rPr>
              <w:t>Раздел 6</w:t>
            </w:r>
          </w:p>
        </w:tc>
        <w:tc>
          <w:tcPr>
            <w:tcW w:w="1325" w:type="pct"/>
          </w:tcPr>
          <w:p w14:paraId="36BC2299" w14:textId="77777777" w:rsidR="006747B9" w:rsidRPr="005B313F" w:rsidRDefault="006747B9" w:rsidP="00EA3A1A">
            <w:pPr>
              <w:rPr>
                <w:sz w:val="24"/>
                <w:szCs w:val="24"/>
              </w:rPr>
            </w:pPr>
            <w:r w:rsidRPr="005B313F">
              <w:rPr>
                <w:sz w:val="24"/>
                <w:szCs w:val="24"/>
              </w:rPr>
              <w:t>Суггестивная</w:t>
            </w:r>
          </w:p>
          <w:p w14:paraId="6A882624" w14:textId="77777777" w:rsidR="006747B9" w:rsidRPr="005B313F" w:rsidRDefault="006747B9" w:rsidP="00EA3A1A">
            <w:pPr>
              <w:ind w:left="-6"/>
              <w:rPr>
                <w:sz w:val="24"/>
                <w:szCs w:val="24"/>
              </w:rPr>
            </w:pPr>
            <w:r w:rsidRPr="005B313F">
              <w:rPr>
                <w:sz w:val="24"/>
                <w:szCs w:val="24"/>
              </w:rPr>
              <w:t>лингвистика:</w:t>
            </w:r>
          </w:p>
          <w:p w14:paraId="042C15C3" w14:textId="77777777" w:rsidR="006747B9" w:rsidRPr="005B313F" w:rsidRDefault="006747B9" w:rsidP="00EA3A1A">
            <w:pPr>
              <w:ind w:left="-6"/>
              <w:rPr>
                <w:sz w:val="24"/>
                <w:szCs w:val="24"/>
              </w:rPr>
            </w:pPr>
            <w:r w:rsidRPr="005B313F">
              <w:rPr>
                <w:sz w:val="24"/>
                <w:szCs w:val="24"/>
              </w:rPr>
              <w:t>круг актуальных вопросов</w:t>
            </w:r>
          </w:p>
        </w:tc>
        <w:tc>
          <w:tcPr>
            <w:tcW w:w="2371" w:type="pct"/>
          </w:tcPr>
          <w:p w14:paraId="2A4B95C9" w14:textId="77777777" w:rsidR="006747B9" w:rsidRPr="005B313F" w:rsidRDefault="006747B9" w:rsidP="00EA3A1A">
            <w:pPr>
              <w:jc w:val="both"/>
              <w:rPr>
                <w:sz w:val="24"/>
                <w:szCs w:val="24"/>
              </w:rPr>
            </w:pPr>
            <w:r w:rsidRPr="005B313F">
              <w:rPr>
                <w:sz w:val="24"/>
                <w:szCs w:val="24"/>
              </w:rPr>
              <w:t xml:space="preserve">Суггестивная лингвистика: круг актуальных вопросов. Психолингвистика как наука, изучающая взаимоотношения языка, мышления и сознания. Из истории возникновения. Описание речевых сообщений на основе изучения механизмов порождения и восприятия речи (концепция А.А. </w:t>
            </w:r>
            <w:proofErr w:type="spellStart"/>
            <w:r w:rsidRPr="005B313F">
              <w:rPr>
                <w:sz w:val="24"/>
                <w:szCs w:val="24"/>
              </w:rPr>
              <w:t>Залевской</w:t>
            </w:r>
            <w:proofErr w:type="spellEnd"/>
            <w:r w:rsidRPr="005B313F">
              <w:rPr>
                <w:sz w:val="24"/>
                <w:szCs w:val="24"/>
              </w:rPr>
              <w:t xml:space="preserve">). Анализ развития языка в свете теории онтогенеза (Л.С. Выготский, Н.И. </w:t>
            </w:r>
            <w:proofErr w:type="spellStart"/>
            <w:r w:rsidRPr="005B313F">
              <w:rPr>
                <w:sz w:val="24"/>
                <w:szCs w:val="24"/>
              </w:rPr>
              <w:t>Жинкин</w:t>
            </w:r>
            <w:proofErr w:type="spellEnd"/>
            <w:r w:rsidRPr="005B313F">
              <w:rPr>
                <w:sz w:val="24"/>
                <w:szCs w:val="24"/>
              </w:rPr>
              <w:t>, Д.Б. Эльконин). Функции речевой деятельности. Лингвистический и психолингвистический эксперименты в исследовании процессов производства и восприятия речи. Понятие о суггестии как внушении, возможности навязывания человеку / обществу определенной программы поведения, управления его сознанием и подсознанием. Метод вербальной мифологизации (И. Черепанова) и его реализация в разных сферах жизнедеятельности человека.</w:t>
            </w:r>
          </w:p>
        </w:tc>
        <w:tc>
          <w:tcPr>
            <w:tcW w:w="776" w:type="pct"/>
          </w:tcPr>
          <w:p w14:paraId="30BDFF7C"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662A185C" w14:textId="77777777" w:rsidTr="00EA3A1A">
        <w:trPr>
          <w:trHeight w:val="70"/>
        </w:trPr>
        <w:tc>
          <w:tcPr>
            <w:tcW w:w="528" w:type="pct"/>
          </w:tcPr>
          <w:p w14:paraId="6A80AD18" w14:textId="77777777" w:rsidR="006747B9" w:rsidRPr="005B313F" w:rsidRDefault="006747B9" w:rsidP="00EA3A1A">
            <w:pPr>
              <w:rPr>
                <w:sz w:val="24"/>
                <w:szCs w:val="24"/>
              </w:rPr>
            </w:pPr>
            <w:r w:rsidRPr="005B313F">
              <w:rPr>
                <w:sz w:val="24"/>
                <w:szCs w:val="24"/>
              </w:rPr>
              <w:t>Раздел 7</w:t>
            </w:r>
          </w:p>
        </w:tc>
        <w:tc>
          <w:tcPr>
            <w:tcW w:w="1325" w:type="pct"/>
          </w:tcPr>
          <w:p w14:paraId="657D5585" w14:textId="77777777" w:rsidR="006747B9" w:rsidRPr="005B313F" w:rsidRDefault="006747B9" w:rsidP="00EA3A1A">
            <w:pPr>
              <w:rPr>
                <w:sz w:val="24"/>
                <w:szCs w:val="24"/>
              </w:rPr>
            </w:pPr>
            <w:r w:rsidRPr="005B313F">
              <w:rPr>
                <w:sz w:val="24"/>
                <w:szCs w:val="24"/>
              </w:rPr>
              <w:t xml:space="preserve">Социолингвистика </w:t>
            </w:r>
          </w:p>
        </w:tc>
        <w:tc>
          <w:tcPr>
            <w:tcW w:w="2371" w:type="pct"/>
          </w:tcPr>
          <w:p w14:paraId="1446CD6C" w14:textId="77777777" w:rsidR="006747B9" w:rsidRPr="005B313F" w:rsidRDefault="006747B9" w:rsidP="00EA3A1A">
            <w:pPr>
              <w:jc w:val="both"/>
              <w:rPr>
                <w:sz w:val="24"/>
                <w:szCs w:val="24"/>
              </w:rPr>
            </w:pPr>
            <w:r w:rsidRPr="005B313F">
              <w:rPr>
                <w:sz w:val="24"/>
                <w:szCs w:val="24"/>
              </w:rPr>
              <w:t xml:space="preserve">Основные разделы социолингвистики, билингвизм, языковая ситуация </w:t>
            </w:r>
          </w:p>
        </w:tc>
        <w:tc>
          <w:tcPr>
            <w:tcW w:w="776" w:type="pct"/>
          </w:tcPr>
          <w:p w14:paraId="7B43769B"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3E332BFD" w14:textId="77777777" w:rsidTr="00EA3A1A">
        <w:trPr>
          <w:trHeight w:val="70"/>
        </w:trPr>
        <w:tc>
          <w:tcPr>
            <w:tcW w:w="528" w:type="pct"/>
          </w:tcPr>
          <w:p w14:paraId="77F56B98" w14:textId="77777777" w:rsidR="006747B9" w:rsidRPr="005B313F" w:rsidRDefault="006747B9" w:rsidP="00EA3A1A">
            <w:pPr>
              <w:rPr>
                <w:sz w:val="24"/>
                <w:szCs w:val="24"/>
              </w:rPr>
            </w:pPr>
            <w:r w:rsidRPr="005B313F">
              <w:rPr>
                <w:sz w:val="24"/>
                <w:szCs w:val="24"/>
              </w:rPr>
              <w:t>Раздел 8</w:t>
            </w:r>
          </w:p>
        </w:tc>
        <w:tc>
          <w:tcPr>
            <w:tcW w:w="1325" w:type="pct"/>
          </w:tcPr>
          <w:p w14:paraId="1D2D8ED2" w14:textId="77777777" w:rsidR="006747B9" w:rsidRPr="005B313F" w:rsidRDefault="006747B9" w:rsidP="00EA3A1A">
            <w:pPr>
              <w:rPr>
                <w:sz w:val="24"/>
                <w:szCs w:val="24"/>
              </w:rPr>
            </w:pPr>
            <w:r w:rsidRPr="005B313F">
              <w:rPr>
                <w:sz w:val="24"/>
                <w:szCs w:val="24"/>
              </w:rPr>
              <w:t xml:space="preserve">Психолингвистика </w:t>
            </w:r>
          </w:p>
        </w:tc>
        <w:tc>
          <w:tcPr>
            <w:tcW w:w="2371" w:type="pct"/>
          </w:tcPr>
          <w:p w14:paraId="77CCD7A4" w14:textId="77777777" w:rsidR="006747B9" w:rsidRPr="005B313F" w:rsidRDefault="006747B9" w:rsidP="00EA3A1A">
            <w:pPr>
              <w:jc w:val="both"/>
              <w:rPr>
                <w:sz w:val="24"/>
                <w:szCs w:val="24"/>
              </w:rPr>
            </w:pPr>
            <w:r w:rsidRPr="005B313F">
              <w:rPr>
                <w:sz w:val="24"/>
                <w:szCs w:val="24"/>
              </w:rPr>
              <w:t xml:space="preserve">Основные разделы психолингвистики </w:t>
            </w:r>
          </w:p>
        </w:tc>
        <w:tc>
          <w:tcPr>
            <w:tcW w:w="776" w:type="pct"/>
          </w:tcPr>
          <w:p w14:paraId="0879A81E"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523551D8" w14:textId="77777777" w:rsidTr="00EA3A1A">
        <w:trPr>
          <w:trHeight w:val="70"/>
        </w:trPr>
        <w:tc>
          <w:tcPr>
            <w:tcW w:w="528" w:type="pct"/>
          </w:tcPr>
          <w:p w14:paraId="4C2B5F61" w14:textId="77777777" w:rsidR="006747B9" w:rsidRPr="005B313F" w:rsidRDefault="006747B9" w:rsidP="00EA3A1A">
            <w:pPr>
              <w:rPr>
                <w:sz w:val="24"/>
                <w:szCs w:val="24"/>
              </w:rPr>
            </w:pPr>
            <w:r w:rsidRPr="005B313F">
              <w:rPr>
                <w:sz w:val="24"/>
                <w:szCs w:val="24"/>
              </w:rPr>
              <w:t>Раздел 9</w:t>
            </w:r>
          </w:p>
        </w:tc>
        <w:tc>
          <w:tcPr>
            <w:tcW w:w="1325" w:type="pct"/>
          </w:tcPr>
          <w:p w14:paraId="36F6D73E" w14:textId="77777777" w:rsidR="006747B9" w:rsidRPr="005B313F" w:rsidRDefault="006747B9" w:rsidP="00EA3A1A">
            <w:pPr>
              <w:rPr>
                <w:sz w:val="24"/>
                <w:szCs w:val="24"/>
              </w:rPr>
            </w:pPr>
            <w:r w:rsidRPr="005B313F">
              <w:rPr>
                <w:sz w:val="24"/>
                <w:szCs w:val="24"/>
              </w:rPr>
              <w:t xml:space="preserve">Когнитивная лингвистика </w:t>
            </w:r>
          </w:p>
        </w:tc>
        <w:tc>
          <w:tcPr>
            <w:tcW w:w="2371" w:type="pct"/>
          </w:tcPr>
          <w:p w14:paraId="36AC388B" w14:textId="77777777" w:rsidR="006747B9" w:rsidRPr="005B313F" w:rsidRDefault="006747B9" w:rsidP="00EA3A1A">
            <w:pPr>
              <w:jc w:val="both"/>
              <w:rPr>
                <w:sz w:val="24"/>
                <w:szCs w:val="24"/>
              </w:rPr>
            </w:pPr>
            <w:r w:rsidRPr="005B313F">
              <w:rPr>
                <w:sz w:val="24"/>
                <w:szCs w:val="24"/>
              </w:rPr>
              <w:t>Концепт, категоризация, концептуализация</w:t>
            </w:r>
          </w:p>
        </w:tc>
        <w:tc>
          <w:tcPr>
            <w:tcW w:w="776" w:type="pct"/>
          </w:tcPr>
          <w:p w14:paraId="0802103B"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628C9B2E" w14:textId="77777777" w:rsidTr="00EA3A1A">
        <w:trPr>
          <w:trHeight w:val="70"/>
        </w:trPr>
        <w:tc>
          <w:tcPr>
            <w:tcW w:w="528" w:type="pct"/>
          </w:tcPr>
          <w:p w14:paraId="62919DF7" w14:textId="77777777" w:rsidR="006747B9" w:rsidRPr="005B313F" w:rsidRDefault="006747B9" w:rsidP="00EA3A1A">
            <w:pPr>
              <w:rPr>
                <w:sz w:val="24"/>
                <w:szCs w:val="24"/>
              </w:rPr>
            </w:pPr>
            <w:r w:rsidRPr="005B313F">
              <w:rPr>
                <w:sz w:val="24"/>
                <w:szCs w:val="24"/>
              </w:rPr>
              <w:t>Раздел 10</w:t>
            </w:r>
          </w:p>
        </w:tc>
        <w:tc>
          <w:tcPr>
            <w:tcW w:w="1325" w:type="pct"/>
          </w:tcPr>
          <w:p w14:paraId="0765E60C" w14:textId="77777777" w:rsidR="006747B9" w:rsidRPr="005B313F" w:rsidRDefault="006747B9" w:rsidP="00EA3A1A">
            <w:pPr>
              <w:rPr>
                <w:sz w:val="24"/>
                <w:szCs w:val="24"/>
              </w:rPr>
            </w:pPr>
            <w:r w:rsidRPr="005B313F">
              <w:rPr>
                <w:sz w:val="24"/>
                <w:szCs w:val="24"/>
              </w:rPr>
              <w:t xml:space="preserve">Теория дискурса </w:t>
            </w:r>
          </w:p>
        </w:tc>
        <w:tc>
          <w:tcPr>
            <w:tcW w:w="2371" w:type="pct"/>
          </w:tcPr>
          <w:p w14:paraId="6B37219D" w14:textId="77777777" w:rsidR="006747B9" w:rsidRPr="005B313F" w:rsidRDefault="006747B9" w:rsidP="00EA3A1A">
            <w:pPr>
              <w:jc w:val="both"/>
              <w:rPr>
                <w:sz w:val="24"/>
                <w:szCs w:val="24"/>
              </w:rPr>
            </w:pPr>
            <w:r w:rsidRPr="005B313F">
              <w:rPr>
                <w:sz w:val="24"/>
                <w:szCs w:val="24"/>
              </w:rPr>
              <w:t xml:space="preserve">Определение понятия, теории дискурса </w:t>
            </w:r>
          </w:p>
        </w:tc>
        <w:tc>
          <w:tcPr>
            <w:tcW w:w="776" w:type="pct"/>
          </w:tcPr>
          <w:p w14:paraId="3D117A46"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4CB0338C" w14:textId="77777777" w:rsidTr="00EA3A1A">
        <w:trPr>
          <w:trHeight w:val="70"/>
        </w:trPr>
        <w:tc>
          <w:tcPr>
            <w:tcW w:w="528" w:type="pct"/>
          </w:tcPr>
          <w:p w14:paraId="472A260D" w14:textId="77777777" w:rsidR="006747B9" w:rsidRPr="005B313F" w:rsidRDefault="006747B9" w:rsidP="00EA3A1A">
            <w:pPr>
              <w:rPr>
                <w:sz w:val="24"/>
                <w:szCs w:val="24"/>
              </w:rPr>
            </w:pPr>
            <w:r w:rsidRPr="005B313F">
              <w:rPr>
                <w:sz w:val="24"/>
                <w:szCs w:val="24"/>
              </w:rPr>
              <w:t>Раздел 11</w:t>
            </w:r>
          </w:p>
        </w:tc>
        <w:tc>
          <w:tcPr>
            <w:tcW w:w="1325" w:type="pct"/>
          </w:tcPr>
          <w:p w14:paraId="3702A19B" w14:textId="77777777" w:rsidR="006747B9" w:rsidRPr="005B313F" w:rsidRDefault="006747B9" w:rsidP="00EA3A1A">
            <w:pPr>
              <w:rPr>
                <w:sz w:val="24"/>
                <w:szCs w:val="24"/>
              </w:rPr>
            </w:pPr>
            <w:proofErr w:type="spellStart"/>
            <w:r w:rsidRPr="005B313F">
              <w:rPr>
                <w:sz w:val="24"/>
                <w:szCs w:val="24"/>
              </w:rPr>
              <w:t>Прагмалингвистика</w:t>
            </w:r>
            <w:proofErr w:type="spellEnd"/>
          </w:p>
        </w:tc>
        <w:tc>
          <w:tcPr>
            <w:tcW w:w="2371" w:type="pct"/>
          </w:tcPr>
          <w:p w14:paraId="7AFE8BD3" w14:textId="77777777" w:rsidR="006747B9" w:rsidRPr="005B313F" w:rsidRDefault="006747B9" w:rsidP="00EA3A1A">
            <w:pPr>
              <w:jc w:val="both"/>
              <w:rPr>
                <w:sz w:val="24"/>
                <w:szCs w:val="24"/>
              </w:rPr>
            </w:pPr>
            <w:r w:rsidRPr="005B313F">
              <w:rPr>
                <w:sz w:val="24"/>
                <w:szCs w:val="24"/>
              </w:rPr>
              <w:t>Теория речевых актов</w:t>
            </w:r>
          </w:p>
        </w:tc>
        <w:tc>
          <w:tcPr>
            <w:tcW w:w="776" w:type="pct"/>
          </w:tcPr>
          <w:p w14:paraId="124719A9" w14:textId="77777777" w:rsidR="006747B9" w:rsidRPr="005B313F" w:rsidRDefault="006747B9" w:rsidP="00EA3A1A">
            <w:pPr>
              <w:jc w:val="both"/>
              <w:rPr>
                <w:sz w:val="24"/>
                <w:szCs w:val="24"/>
              </w:rPr>
            </w:pPr>
            <w:r w:rsidRPr="005B313F">
              <w:rPr>
                <w:sz w:val="24"/>
                <w:szCs w:val="24"/>
              </w:rPr>
              <w:t>Коллоквиум</w:t>
            </w:r>
          </w:p>
        </w:tc>
      </w:tr>
      <w:tr w:rsidR="005B313F" w:rsidRPr="005B313F" w14:paraId="1FAA1CE4" w14:textId="77777777" w:rsidTr="00EA3A1A">
        <w:trPr>
          <w:trHeight w:val="70"/>
        </w:trPr>
        <w:tc>
          <w:tcPr>
            <w:tcW w:w="528" w:type="pct"/>
          </w:tcPr>
          <w:p w14:paraId="1EB662D2" w14:textId="77777777" w:rsidR="006747B9" w:rsidRPr="005B313F" w:rsidRDefault="006747B9" w:rsidP="00EA3A1A">
            <w:pPr>
              <w:rPr>
                <w:sz w:val="24"/>
                <w:szCs w:val="24"/>
              </w:rPr>
            </w:pPr>
            <w:r w:rsidRPr="005B313F">
              <w:rPr>
                <w:sz w:val="24"/>
                <w:szCs w:val="24"/>
              </w:rPr>
              <w:t>Раздел 12</w:t>
            </w:r>
          </w:p>
        </w:tc>
        <w:tc>
          <w:tcPr>
            <w:tcW w:w="1325" w:type="pct"/>
          </w:tcPr>
          <w:p w14:paraId="55F9C76A" w14:textId="77777777" w:rsidR="006747B9" w:rsidRPr="005B313F" w:rsidRDefault="006747B9" w:rsidP="00EA3A1A">
            <w:pPr>
              <w:rPr>
                <w:sz w:val="24"/>
                <w:szCs w:val="24"/>
              </w:rPr>
            </w:pPr>
            <w:r w:rsidRPr="005B313F">
              <w:rPr>
                <w:sz w:val="24"/>
                <w:szCs w:val="24"/>
              </w:rPr>
              <w:t xml:space="preserve">Юридическая лингвистика </w:t>
            </w:r>
          </w:p>
        </w:tc>
        <w:tc>
          <w:tcPr>
            <w:tcW w:w="2371" w:type="pct"/>
          </w:tcPr>
          <w:p w14:paraId="6A63FF07" w14:textId="77777777" w:rsidR="006747B9" w:rsidRPr="005B313F" w:rsidRDefault="006747B9" w:rsidP="00EA3A1A">
            <w:pPr>
              <w:jc w:val="both"/>
              <w:rPr>
                <w:sz w:val="24"/>
                <w:szCs w:val="24"/>
              </w:rPr>
            </w:pPr>
            <w:r w:rsidRPr="005B313F">
              <w:rPr>
                <w:spacing w:val="5"/>
                <w:sz w:val="24"/>
                <w:szCs w:val="24"/>
                <w:shd w:val="clear" w:color="auto" w:fill="FFFFFF"/>
              </w:rPr>
              <w:t xml:space="preserve">Теория и методология юридической лингвистики. Экспертиза и право, овладение методами исследования, а также теорией и практикой лингвистического </w:t>
            </w:r>
            <w:r w:rsidRPr="005B313F">
              <w:rPr>
                <w:spacing w:val="5"/>
                <w:sz w:val="24"/>
                <w:szCs w:val="24"/>
                <w:shd w:val="clear" w:color="auto" w:fill="FFFFFF"/>
              </w:rPr>
              <w:lastRenderedPageBreak/>
              <w:t xml:space="preserve">анализа при работе с различного типа текстами. </w:t>
            </w:r>
          </w:p>
        </w:tc>
        <w:tc>
          <w:tcPr>
            <w:tcW w:w="776" w:type="pct"/>
          </w:tcPr>
          <w:p w14:paraId="193BA15D" w14:textId="77777777" w:rsidR="006747B9" w:rsidRPr="005B313F" w:rsidRDefault="006747B9" w:rsidP="00EA3A1A">
            <w:pPr>
              <w:jc w:val="both"/>
              <w:rPr>
                <w:sz w:val="24"/>
                <w:szCs w:val="24"/>
              </w:rPr>
            </w:pPr>
            <w:r w:rsidRPr="005B313F">
              <w:rPr>
                <w:sz w:val="24"/>
                <w:szCs w:val="24"/>
              </w:rPr>
              <w:lastRenderedPageBreak/>
              <w:t>Коллоквиум</w:t>
            </w:r>
          </w:p>
        </w:tc>
      </w:tr>
      <w:tr w:rsidR="005B313F" w:rsidRPr="005B313F" w14:paraId="541D443E" w14:textId="77777777" w:rsidTr="00EA3A1A">
        <w:trPr>
          <w:trHeight w:val="70"/>
        </w:trPr>
        <w:tc>
          <w:tcPr>
            <w:tcW w:w="528" w:type="pct"/>
          </w:tcPr>
          <w:p w14:paraId="5C2321D4" w14:textId="77777777" w:rsidR="006747B9" w:rsidRPr="005B313F" w:rsidRDefault="006747B9" w:rsidP="00EA3A1A">
            <w:pPr>
              <w:rPr>
                <w:sz w:val="24"/>
                <w:szCs w:val="24"/>
              </w:rPr>
            </w:pPr>
            <w:r w:rsidRPr="005B313F">
              <w:rPr>
                <w:sz w:val="24"/>
                <w:szCs w:val="24"/>
              </w:rPr>
              <w:t>Раздел 13</w:t>
            </w:r>
          </w:p>
        </w:tc>
        <w:tc>
          <w:tcPr>
            <w:tcW w:w="1325" w:type="pct"/>
          </w:tcPr>
          <w:p w14:paraId="4AD5BB66" w14:textId="77777777" w:rsidR="006747B9" w:rsidRPr="005B313F" w:rsidRDefault="006747B9" w:rsidP="00EA3A1A">
            <w:pPr>
              <w:rPr>
                <w:sz w:val="24"/>
                <w:szCs w:val="24"/>
              </w:rPr>
            </w:pPr>
            <w:r w:rsidRPr="005B313F">
              <w:rPr>
                <w:sz w:val="24"/>
                <w:szCs w:val="24"/>
              </w:rPr>
              <w:t xml:space="preserve">Политическая лингвистика  </w:t>
            </w:r>
          </w:p>
        </w:tc>
        <w:tc>
          <w:tcPr>
            <w:tcW w:w="2371" w:type="pct"/>
          </w:tcPr>
          <w:p w14:paraId="04831BCA" w14:textId="77777777" w:rsidR="006747B9" w:rsidRPr="005B313F" w:rsidRDefault="006747B9" w:rsidP="00EA3A1A">
            <w:pPr>
              <w:jc w:val="both"/>
              <w:rPr>
                <w:sz w:val="24"/>
                <w:szCs w:val="24"/>
              </w:rPr>
            </w:pPr>
            <w:r w:rsidRPr="005B313F">
              <w:rPr>
                <w:sz w:val="24"/>
                <w:szCs w:val="24"/>
              </w:rPr>
              <w:t xml:space="preserve">Влияние политических событий на язык. Методология политической лингвистики. </w:t>
            </w:r>
          </w:p>
        </w:tc>
        <w:tc>
          <w:tcPr>
            <w:tcW w:w="776" w:type="pct"/>
          </w:tcPr>
          <w:p w14:paraId="34CDBECB" w14:textId="77777777" w:rsidR="006747B9" w:rsidRPr="005B313F" w:rsidRDefault="006747B9" w:rsidP="00EA3A1A">
            <w:pPr>
              <w:jc w:val="both"/>
              <w:rPr>
                <w:sz w:val="24"/>
                <w:szCs w:val="24"/>
              </w:rPr>
            </w:pPr>
            <w:r w:rsidRPr="005B313F">
              <w:rPr>
                <w:sz w:val="24"/>
                <w:szCs w:val="24"/>
              </w:rPr>
              <w:t>Коллоквиум</w:t>
            </w:r>
          </w:p>
        </w:tc>
      </w:tr>
      <w:tr w:rsidR="006747B9" w:rsidRPr="005B313F" w14:paraId="023DF257" w14:textId="77777777" w:rsidTr="00EA3A1A">
        <w:trPr>
          <w:trHeight w:val="70"/>
        </w:trPr>
        <w:tc>
          <w:tcPr>
            <w:tcW w:w="528" w:type="pct"/>
          </w:tcPr>
          <w:p w14:paraId="01CFD7D8" w14:textId="77777777" w:rsidR="006747B9" w:rsidRPr="005B313F" w:rsidRDefault="006747B9" w:rsidP="00EA3A1A">
            <w:pPr>
              <w:rPr>
                <w:sz w:val="24"/>
                <w:szCs w:val="24"/>
              </w:rPr>
            </w:pPr>
            <w:r w:rsidRPr="005B313F">
              <w:rPr>
                <w:sz w:val="24"/>
                <w:szCs w:val="24"/>
              </w:rPr>
              <w:t>Раздел 14</w:t>
            </w:r>
          </w:p>
        </w:tc>
        <w:tc>
          <w:tcPr>
            <w:tcW w:w="1325" w:type="pct"/>
          </w:tcPr>
          <w:p w14:paraId="1D981A5D" w14:textId="77777777" w:rsidR="006747B9" w:rsidRPr="005B313F" w:rsidRDefault="006747B9" w:rsidP="00EA3A1A">
            <w:pPr>
              <w:rPr>
                <w:sz w:val="24"/>
                <w:szCs w:val="24"/>
              </w:rPr>
            </w:pPr>
            <w:r w:rsidRPr="005B313F">
              <w:rPr>
                <w:sz w:val="24"/>
                <w:szCs w:val="24"/>
              </w:rPr>
              <w:t xml:space="preserve">Интернет-лингвистика </w:t>
            </w:r>
          </w:p>
        </w:tc>
        <w:tc>
          <w:tcPr>
            <w:tcW w:w="2371" w:type="pct"/>
          </w:tcPr>
          <w:p w14:paraId="6F3831A9" w14:textId="77777777" w:rsidR="006747B9" w:rsidRPr="005B313F" w:rsidRDefault="006747B9" w:rsidP="00EA3A1A">
            <w:pPr>
              <w:jc w:val="both"/>
              <w:rPr>
                <w:sz w:val="24"/>
                <w:szCs w:val="24"/>
              </w:rPr>
            </w:pPr>
            <w:r w:rsidRPr="005B313F">
              <w:rPr>
                <w:sz w:val="24"/>
                <w:szCs w:val="24"/>
                <w:shd w:val="clear" w:color="auto" w:fill="FFFFFF"/>
              </w:rPr>
              <w:t>Изучение новых форм употребления и использования языка, которые возникли под влиянием активного развития </w:t>
            </w:r>
            <w:hyperlink r:id="rId38" w:tooltip="Интернет" w:history="1">
              <w:r w:rsidRPr="005B313F">
                <w:rPr>
                  <w:sz w:val="24"/>
                  <w:szCs w:val="24"/>
                  <w:shd w:val="clear" w:color="auto" w:fill="FFFFFF"/>
                </w:rPr>
                <w:t>интернет-пространства</w:t>
              </w:r>
            </w:hyperlink>
            <w:r w:rsidRPr="005B313F">
              <w:rPr>
                <w:sz w:val="24"/>
                <w:szCs w:val="24"/>
                <w:shd w:val="clear" w:color="auto" w:fill="FFFFFF"/>
              </w:rPr>
              <w:t xml:space="preserve"> и иных «новых» средств передачи информации. </w:t>
            </w:r>
          </w:p>
        </w:tc>
        <w:tc>
          <w:tcPr>
            <w:tcW w:w="776" w:type="pct"/>
          </w:tcPr>
          <w:p w14:paraId="59D60300" w14:textId="77777777" w:rsidR="006747B9" w:rsidRPr="005B313F" w:rsidRDefault="006747B9" w:rsidP="00EA3A1A">
            <w:pPr>
              <w:jc w:val="both"/>
              <w:rPr>
                <w:sz w:val="24"/>
                <w:szCs w:val="24"/>
              </w:rPr>
            </w:pPr>
            <w:r w:rsidRPr="005B313F">
              <w:rPr>
                <w:sz w:val="24"/>
                <w:szCs w:val="24"/>
              </w:rPr>
              <w:t>Коллоквиум</w:t>
            </w:r>
          </w:p>
        </w:tc>
      </w:tr>
    </w:tbl>
    <w:p w14:paraId="1D86B731" w14:textId="77777777" w:rsidR="006747B9" w:rsidRPr="005B313F" w:rsidRDefault="006747B9" w:rsidP="006747B9">
      <w:pPr>
        <w:widowControl w:val="0"/>
        <w:suppressLineNumbers/>
        <w:autoSpaceDE w:val="0"/>
        <w:autoSpaceDN w:val="0"/>
        <w:adjustRightInd w:val="0"/>
        <w:spacing w:after="120"/>
        <w:ind w:left="283"/>
        <w:rPr>
          <w:b/>
          <w:sz w:val="24"/>
          <w:szCs w:val="24"/>
        </w:rPr>
      </w:pPr>
    </w:p>
    <w:p w14:paraId="1CB642DC" w14:textId="1AD71E50" w:rsidR="006747B9" w:rsidRPr="005B313F" w:rsidRDefault="006747B9" w:rsidP="0044190C">
      <w:pPr>
        <w:widowControl w:val="0"/>
        <w:suppressLineNumbers/>
        <w:autoSpaceDE w:val="0"/>
        <w:autoSpaceDN w:val="0"/>
        <w:adjustRightInd w:val="0"/>
        <w:spacing w:after="120"/>
        <w:ind w:left="283"/>
        <w:jc w:val="center"/>
        <w:rPr>
          <w:b/>
          <w:sz w:val="24"/>
          <w:szCs w:val="24"/>
        </w:rPr>
      </w:pPr>
      <w:r w:rsidRPr="005B313F">
        <w:rPr>
          <w:b/>
          <w:sz w:val="24"/>
          <w:szCs w:val="24"/>
        </w:rPr>
        <w:t>4.3. Разделы дисциплины, изучаемые в 1 семестре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843"/>
      </w:tblGrid>
      <w:tr w:rsidR="005B313F" w:rsidRPr="005B313F" w14:paraId="581E7B89" w14:textId="77777777" w:rsidTr="00EA3A1A">
        <w:trPr>
          <w:trHeight w:val="255"/>
        </w:trPr>
        <w:tc>
          <w:tcPr>
            <w:tcW w:w="959" w:type="dxa"/>
            <w:vMerge w:val="restart"/>
          </w:tcPr>
          <w:p w14:paraId="172FBAE8" w14:textId="77777777" w:rsidR="006747B9" w:rsidRPr="005B313F" w:rsidRDefault="006747B9" w:rsidP="00EA3A1A">
            <w:pPr>
              <w:widowControl w:val="0"/>
              <w:autoSpaceDE w:val="0"/>
              <w:autoSpaceDN w:val="0"/>
              <w:adjustRightInd w:val="0"/>
              <w:jc w:val="center"/>
              <w:rPr>
                <w:sz w:val="24"/>
                <w:szCs w:val="24"/>
              </w:rPr>
            </w:pPr>
          </w:p>
          <w:p w14:paraId="1D22069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w:t>
            </w:r>
          </w:p>
          <w:p w14:paraId="3D646E9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раздела</w:t>
            </w:r>
          </w:p>
        </w:tc>
        <w:tc>
          <w:tcPr>
            <w:tcW w:w="3544" w:type="dxa"/>
            <w:vMerge w:val="restart"/>
          </w:tcPr>
          <w:p w14:paraId="50F310C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Наименование</w:t>
            </w:r>
          </w:p>
          <w:p w14:paraId="17D7D3E0"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разделов</w:t>
            </w:r>
          </w:p>
        </w:tc>
        <w:tc>
          <w:tcPr>
            <w:tcW w:w="5670" w:type="dxa"/>
            <w:gridSpan w:val="5"/>
          </w:tcPr>
          <w:p w14:paraId="4DE7FE9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Количество часов</w:t>
            </w:r>
          </w:p>
        </w:tc>
      </w:tr>
      <w:tr w:rsidR="005B313F" w:rsidRPr="005B313F" w14:paraId="2A4EBC70" w14:textId="77777777" w:rsidTr="00EA3A1A">
        <w:trPr>
          <w:trHeight w:val="255"/>
        </w:trPr>
        <w:tc>
          <w:tcPr>
            <w:tcW w:w="959" w:type="dxa"/>
            <w:vMerge/>
          </w:tcPr>
          <w:p w14:paraId="247615B5" w14:textId="77777777" w:rsidR="006747B9" w:rsidRPr="005B313F" w:rsidRDefault="006747B9" w:rsidP="00EA3A1A">
            <w:pPr>
              <w:widowControl w:val="0"/>
              <w:autoSpaceDE w:val="0"/>
              <w:autoSpaceDN w:val="0"/>
              <w:adjustRightInd w:val="0"/>
              <w:jc w:val="center"/>
              <w:rPr>
                <w:sz w:val="24"/>
                <w:szCs w:val="24"/>
              </w:rPr>
            </w:pPr>
          </w:p>
        </w:tc>
        <w:tc>
          <w:tcPr>
            <w:tcW w:w="3544" w:type="dxa"/>
            <w:vMerge/>
          </w:tcPr>
          <w:p w14:paraId="612B798C" w14:textId="77777777" w:rsidR="006747B9" w:rsidRPr="005B313F" w:rsidRDefault="006747B9" w:rsidP="00EA3A1A">
            <w:pPr>
              <w:widowControl w:val="0"/>
              <w:autoSpaceDE w:val="0"/>
              <w:autoSpaceDN w:val="0"/>
              <w:adjustRightInd w:val="0"/>
              <w:jc w:val="center"/>
              <w:rPr>
                <w:sz w:val="24"/>
                <w:szCs w:val="24"/>
              </w:rPr>
            </w:pPr>
          </w:p>
        </w:tc>
        <w:tc>
          <w:tcPr>
            <w:tcW w:w="5670" w:type="dxa"/>
            <w:gridSpan w:val="5"/>
          </w:tcPr>
          <w:p w14:paraId="5BE2E3EC" w14:textId="77777777" w:rsidR="006747B9" w:rsidRPr="005B313F" w:rsidRDefault="006747B9" w:rsidP="00EA3A1A">
            <w:pPr>
              <w:widowControl w:val="0"/>
              <w:autoSpaceDE w:val="0"/>
              <w:autoSpaceDN w:val="0"/>
              <w:adjustRightInd w:val="0"/>
              <w:jc w:val="center"/>
              <w:rPr>
                <w:b/>
                <w:sz w:val="24"/>
                <w:szCs w:val="24"/>
              </w:rPr>
            </w:pPr>
            <w:r w:rsidRPr="005B313F">
              <w:rPr>
                <w:b/>
                <w:sz w:val="24"/>
                <w:szCs w:val="24"/>
              </w:rPr>
              <w:t>Контактная работа обучающихся</w:t>
            </w:r>
          </w:p>
        </w:tc>
      </w:tr>
      <w:tr w:rsidR="005B313F" w:rsidRPr="005B313F" w14:paraId="71FDCB11" w14:textId="77777777" w:rsidTr="00EA3A1A">
        <w:trPr>
          <w:trHeight w:val="534"/>
        </w:trPr>
        <w:tc>
          <w:tcPr>
            <w:tcW w:w="959" w:type="dxa"/>
            <w:vMerge/>
          </w:tcPr>
          <w:p w14:paraId="299FD727"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740DAB10" w14:textId="77777777" w:rsidR="006747B9" w:rsidRPr="005B313F" w:rsidRDefault="006747B9" w:rsidP="00EA3A1A">
            <w:pPr>
              <w:widowControl w:val="0"/>
              <w:autoSpaceDE w:val="0"/>
              <w:autoSpaceDN w:val="0"/>
              <w:adjustRightInd w:val="0"/>
              <w:jc w:val="center"/>
              <w:rPr>
                <w:b/>
                <w:sz w:val="24"/>
                <w:szCs w:val="24"/>
              </w:rPr>
            </w:pPr>
          </w:p>
        </w:tc>
        <w:tc>
          <w:tcPr>
            <w:tcW w:w="850" w:type="dxa"/>
            <w:vMerge w:val="restart"/>
          </w:tcPr>
          <w:p w14:paraId="4B6871F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Всего</w:t>
            </w:r>
          </w:p>
        </w:tc>
        <w:tc>
          <w:tcPr>
            <w:tcW w:w="2977" w:type="dxa"/>
            <w:gridSpan w:val="3"/>
          </w:tcPr>
          <w:p w14:paraId="00E99D0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Аудиторная работа</w:t>
            </w:r>
          </w:p>
        </w:tc>
        <w:tc>
          <w:tcPr>
            <w:tcW w:w="1843" w:type="dxa"/>
            <w:vMerge w:val="restart"/>
          </w:tcPr>
          <w:p w14:paraId="1D3AC0A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Внеаудиторная работа</w:t>
            </w:r>
          </w:p>
        </w:tc>
      </w:tr>
      <w:tr w:rsidR="005B313F" w:rsidRPr="005B313F" w14:paraId="36BAD320" w14:textId="77777777" w:rsidTr="00EA3A1A">
        <w:trPr>
          <w:trHeight w:val="555"/>
        </w:trPr>
        <w:tc>
          <w:tcPr>
            <w:tcW w:w="959" w:type="dxa"/>
            <w:vMerge/>
          </w:tcPr>
          <w:p w14:paraId="30642EF2"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0E69BB08" w14:textId="77777777" w:rsidR="006747B9" w:rsidRPr="005B313F" w:rsidRDefault="006747B9" w:rsidP="00EA3A1A">
            <w:pPr>
              <w:widowControl w:val="0"/>
              <w:autoSpaceDE w:val="0"/>
              <w:autoSpaceDN w:val="0"/>
              <w:adjustRightInd w:val="0"/>
              <w:jc w:val="center"/>
              <w:rPr>
                <w:b/>
                <w:sz w:val="24"/>
                <w:szCs w:val="24"/>
              </w:rPr>
            </w:pPr>
          </w:p>
        </w:tc>
        <w:tc>
          <w:tcPr>
            <w:tcW w:w="850" w:type="dxa"/>
            <w:vMerge/>
          </w:tcPr>
          <w:p w14:paraId="0938CF77" w14:textId="77777777" w:rsidR="006747B9" w:rsidRPr="005B313F" w:rsidRDefault="006747B9" w:rsidP="00EA3A1A">
            <w:pPr>
              <w:widowControl w:val="0"/>
              <w:autoSpaceDE w:val="0"/>
              <w:autoSpaceDN w:val="0"/>
              <w:adjustRightInd w:val="0"/>
              <w:jc w:val="center"/>
              <w:rPr>
                <w:b/>
                <w:sz w:val="24"/>
                <w:szCs w:val="24"/>
              </w:rPr>
            </w:pPr>
          </w:p>
        </w:tc>
        <w:tc>
          <w:tcPr>
            <w:tcW w:w="1134" w:type="dxa"/>
          </w:tcPr>
          <w:p w14:paraId="637BCC7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w:t>
            </w:r>
          </w:p>
        </w:tc>
        <w:tc>
          <w:tcPr>
            <w:tcW w:w="992" w:type="dxa"/>
          </w:tcPr>
          <w:p w14:paraId="1F60C37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ПЗ</w:t>
            </w:r>
          </w:p>
        </w:tc>
        <w:tc>
          <w:tcPr>
            <w:tcW w:w="851" w:type="dxa"/>
          </w:tcPr>
          <w:p w14:paraId="5E37367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ЛР</w:t>
            </w:r>
          </w:p>
        </w:tc>
        <w:tc>
          <w:tcPr>
            <w:tcW w:w="1843" w:type="dxa"/>
            <w:vMerge/>
          </w:tcPr>
          <w:p w14:paraId="07327B8F" w14:textId="77777777" w:rsidR="006747B9" w:rsidRPr="005B313F" w:rsidRDefault="006747B9" w:rsidP="00EA3A1A">
            <w:pPr>
              <w:widowControl w:val="0"/>
              <w:autoSpaceDE w:val="0"/>
              <w:autoSpaceDN w:val="0"/>
              <w:adjustRightInd w:val="0"/>
              <w:jc w:val="center"/>
              <w:rPr>
                <w:sz w:val="24"/>
                <w:szCs w:val="24"/>
              </w:rPr>
            </w:pPr>
          </w:p>
        </w:tc>
      </w:tr>
      <w:tr w:rsidR="005B313F" w:rsidRPr="005B313F" w14:paraId="0F5921B3" w14:textId="77777777" w:rsidTr="00EA3A1A">
        <w:tc>
          <w:tcPr>
            <w:tcW w:w="959" w:type="dxa"/>
          </w:tcPr>
          <w:p w14:paraId="3842329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tc>
        <w:tc>
          <w:tcPr>
            <w:tcW w:w="3544" w:type="dxa"/>
          </w:tcPr>
          <w:p w14:paraId="5E9C8F8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850" w:type="dxa"/>
          </w:tcPr>
          <w:p w14:paraId="373ABD0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1134" w:type="dxa"/>
          </w:tcPr>
          <w:p w14:paraId="63729BF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992" w:type="dxa"/>
          </w:tcPr>
          <w:p w14:paraId="3ED65E8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851" w:type="dxa"/>
          </w:tcPr>
          <w:p w14:paraId="40F5F87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1843" w:type="dxa"/>
          </w:tcPr>
          <w:p w14:paraId="37493A94"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7</w:t>
            </w:r>
          </w:p>
        </w:tc>
      </w:tr>
      <w:tr w:rsidR="005B313F" w:rsidRPr="005B313F" w14:paraId="528CC23D" w14:textId="77777777" w:rsidTr="00EA3A1A">
        <w:trPr>
          <w:trHeight w:val="793"/>
        </w:trPr>
        <w:tc>
          <w:tcPr>
            <w:tcW w:w="959" w:type="dxa"/>
          </w:tcPr>
          <w:p w14:paraId="696E930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p w14:paraId="520AC2C4" w14:textId="77777777" w:rsidR="006747B9" w:rsidRPr="005B313F" w:rsidRDefault="006747B9" w:rsidP="00EA3A1A">
            <w:pPr>
              <w:widowControl w:val="0"/>
              <w:autoSpaceDE w:val="0"/>
              <w:autoSpaceDN w:val="0"/>
              <w:adjustRightInd w:val="0"/>
              <w:jc w:val="center"/>
              <w:rPr>
                <w:sz w:val="24"/>
                <w:szCs w:val="24"/>
              </w:rPr>
            </w:pPr>
          </w:p>
          <w:p w14:paraId="01DEA988" w14:textId="77777777" w:rsidR="006747B9" w:rsidRPr="005B313F" w:rsidRDefault="006747B9" w:rsidP="00EA3A1A">
            <w:pPr>
              <w:widowControl w:val="0"/>
              <w:autoSpaceDE w:val="0"/>
              <w:autoSpaceDN w:val="0"/>
              <w:adjustRightInd w:val="0"/>
              <w:jc w:val="center"/>
              <w:rPr>
                <w:sz w:val="24"/>
                <w:szCs w:val="24"/>
              </w:rPr>
            </w:pPr>
          </w:p>
        </w:tc>
        <w:tc>
          <w:tcPr>
            <w:tcW w:w="3544" w:type="dxa"/>
          </w:tcPr>
          <w:p w14:paraId="561A6F17"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 вопросу о статусе</w:t>
            </w:r>
          </w:p>
          <w:p w14:paraId="4F24B766"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современной лингвистики</w:t>
            </w:r>
          </w:p>
        </w:tc>
        <w:tc>
          <w:tcPr>
            <w:tcW w:w="850" w:type="dxa"/>
          </w:tcPr>
          <w:p w14:paraId="4E9CA011" w14:textId="77777777" w:rsidR="006747B9" w:rsidRPr="005B313F" w:rsidRDefault="006747B9" w:rsidP="00EA3A1A">
            <w:pPr>
              <w:widowControl w:val="0"/>
              <w:autoSpaceDE w:val="0"/>
              <w:autoSpaceDN w:val="0"/>
              <w:adjustRightInd w:val="0"/>
              <w:rPr>
                <w:sz w:val="24"/>
                <w:szCs w:val="24"/>
              </w:rPr>
            </w:pPr>
          </w:p>
        </w:tc>
        <w:tc>
          <w:tcPr>
            <w:tcW w:w="1134" w:type="dxa"/>
          </w:tcPr>
          <w:p w14:paraId="69B5881C"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74339580"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79FB4EF3" w14:textId="77777777" w:rsidR="006747B9" w:rsidRPr="005B313F" w:rsidRDefault="006747B9" w:rsidP="00EA3A1A">
            <w:pPr>
              <w:widowControl w:val="0"/>
              <w:autoSpaceDE w:val="0"/>
              <w:autoSpaceDN w:val="0"/>
              <w:adjustRightInd w:val="0"/>
              <w:rPr>
                <w:sz w:val="24"/>
                <w:szCs w:val="24"/>
              </w:rPr>
            </w:pPr>
          </w:p>
        </w:tc>
        <w:tc>
          <w:tcPr>
            <w:tcW w:w="1843" w:type="dxa"/>
          </w:tcPr>
          <w:p w14:paraId="3910BF6E"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5</w:t>
            </w:r>
          </w:p>
        </w:tc>
      </w:tr>
      <w:tr w:rsidR="005B313F" w:rsidRPr="005B313F" w14:paraId="7374F330" w14:textId="77777777" w:rsidTr="00EA3A1A">
        <w:trPr>
          <w:trHeight w:val="947"/>
        </w:trPr>
        <w:tc>
          <w:tcPr>
            <w:tcW w:w="959" w:type="dxa"/>
          </w:tcPr>
          <w:p w14:paraId="7D0491D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3544" w:type="dxa"/>
          </w:tcPr>
          <w:p w14:paraId="335C1D0E"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Генеративная лингвистика</w:t>
            </w:r>
          </w:p>
        </w:tc>
        <w:tc>
          <w:tcPr>
            <w:tcW w:w="850" w:type="dxa"/>
          </w:tcPr>
          <w:p w14:paraId="6FD3793A" w14:textId="77777777" w:rsidR="006747B9" w:rsidRPr="005B313F" w:rsidRDefault="006747B9" w:rsidP="00EA3A1A">
            <w:pPr>
              <w:widowControl w:val="0"/>
              <w:autoSpaceDE w:val="0"/>
              <w:autoSpaceDN w:val="0"/>
              <w:adjustRightInd w:val="0"/>
              <w:rPr>
                <w:sz w:val="24"/>
                <w:szCs w:val="24"/>
              </w:rPr>
            </w:pPr>
          </w:p>
        </w:tc>
        <w:tc>
          <w:tcPr>
            <w:tcW w:w="1134" w:type="dxa"/>
          </w:tcPr>
          <w:p w14:paraId="1EDE896D"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5A4AEF0A"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851" w:type="dxa"/>
          </w:tcPr>
          <w:p w14:paraId="07C147AD" w14:textId="77777777" w:rsidR="006747B9" w:rsidRPr="005B313F" w:rsidRDefault="006747B9" w:rsidP="00EA3A1A">
            <w:pPr>
              <w:widowControl w:val="0"/>
              <w:autoSpaceDE w:val="0"/>
              <w:autoSpaceDN w:val="0"/>
              <w:adjustRightInd w:val="0"/>
              <w:rPr>
                <w:sz w:val="24"/>
                <w:szCs w:val="24"/>
                <w:lang w:val="en-US"/>
              </w:rPr>
            </w:pPr>
          </w:p>
        </w:tc>
        <w:tc>
          <w:tcPr>
            <w:tcW w:w="1843" w:type="dxa"/>
          </w:tcPr>
          <w:p w14:paraId="1CE760B0"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5</w:t>
            </w:r>
          </w:p>
        </w:tc>
      </w:tr>
      <w:tr w:rsidR="005B313F" w:rsidRPr="005B313F" w14:paraId="5FD158FF" w14:textId="77777777" w:rsidTr="00EA3A1A">
        <w:trPr>
          <w:trHeight w:val="981"/>
        </w:trPr>
        <w:tc>
          <w:tcPr>
            <w:tcW w:w="959" w:type="dxa"/>
          </w:tcPr>
          <w:p w14:paraId="68A25B91"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3544" w:type="dxa"/>
          </w:tcPr>
          <w:p w14:paraId="379FAF81"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Корпусная лингвистика</w:t>
            </w:r>
          </w:p>
        </w:tc>
        <w:tc>
          <w:tcPr>
            <w:tcW w:w="850" w:type="dxa"/>
          </w:tcPr>
          <w:p w14:paraId="041CBBF0" w14:textId="77777777" w:rsidR="006747B9" w:rsidRPr="005B313F" w:rsidRDefault="006747B9" w:rsidP="00EA3A1A">
            <w:pPr>
              <w:widowControl w:val="0"/>
              <w:autoSpaceDE w:val="0"/>
              <w:autoSpaceDN w:val="0"/>
              <w:adjustRightInd w:val="0"/>
              <w:rPr>
                <w:sz w:val="24"/>
                <w:szCs w:val="24"/>
              </w:rPr>
            </w:pPr>
          </w:p>
        </w:tc>
        <w:tc>
          <w:tcPr>
            <w:tcW w:w="1134" w:type="dxa"/>
          </w:tcPr>
          <w:p w14:paraId="5D629205"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2988AD9F" w14:textId="77777777" w:rsidR="006747B9" w:rsidRPr="005B313F" w:rsidRDefault="006747B9" w:rsidP="00EA3A1A">
            <w:pPr>
              <w:widowControl w:val="0"/>
              <w:autoSpaceDE w:val="0"/>
              <w:autoSpaceDN w:val="0"/>
              <w:adjustRightInd w:val="0"/>
              <w:rPr>
                <w:sz w:val="24"/>
                <w:szCs w:val="24"/>
              </w:rPr>
            </w:pPr>
            <w:r w:rsidRPr="005B313F">
              <w:rPr>
                <w:sz w:val="24"/>
                <w:szCs w:val="24"/>
              </w:rPr>
              <w:t>6</w:t>
            </w:r>
          </w:p>
        </w:tc>
        <w:tc>
          <w:tcPr>
            <w:tcW w:w="851" w:type="dxa"/>
          </w:tcPr>
          <w:p w14:paraId="7B798480" w14:textId="77777777" w:rsidR="006747B9" w:rsidRPr="005B313F" w:rsidRDefault="006747B9" w:rsidP="00EA3A1A">
            <w:pPr>
              <w:widowControl w:val="0"/>
              <w:autoSpaceDE w:val="0"/>
              <w:autoSpaceDN w:val="0"/>
              <w:adjustRightInd w:val="0"/>
              <w:rPr>
                <w:sz w:val="24"/>
                <w:szCs w:val="24"/>
              </w:rPr>
            </w:pPr>
          </w:p>
        </w:tc>
        <w:tc>
          <w:tcPr>
            <w:tcW w:w="1843" w:type="dxa"/>
          </w:tcPr>
          <w:p w14:paraId="7FDD173C"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5</w:t>
            </w:r>
          </w:p>
        </w:tc>
      </w:tr>
      <w:tr w:rsidR="005B313F" w:rsidRPr="005B313F" w14:paraId="20A7F02A" w14:textId="77777777" w:rsidTr="00EA3A1A">
        <w:trPr>
          <w:trHeight w:val="981"/>
        </w:trPr>
        <w:tc>
          <w:tcPr>
            <w:tcW w:w="959" w:type="dxa"/>
          </w:tcPr>
          <w:p w14:paraId="7D5026B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3544" w:type="dxa"/>
          </w:tcPr>
          <w:p w14:paraId="06EB4DC0"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Прикладная лингвистика</w:t>
            </w:r>
          </w:p>
        </w:tc>
        <w:tc>
          <w:tcPr>
            <w:tcW w:w="850" w:type="dxa"/>
          </w:tcPr>
          <w:p w14:paraId="0C1262A5" w14:textId="77777777" w:rsidR="006747B9" w:rsidRPr="005B313F" w:rsidRDefault="006747B9" w:rsidP="00EA3A1A">
            <w:pPr>
              <w:widowControl w:val="0"/>
              <w:autoSpaceDE w:val="0"/>
              <w:autoSpaceDN w:val="0"/>
              <w:adjustRightInd w:val="0"/>
              <w:rPr>
                <w:sz w:val="24"/>
                <w:szCs w:val="24"/>
              </w:rPr>
            </w:pPr>
          </w:p>
        </w:tc>
        <w:tc>
          <w:tcPr>
            <w:tcW w:w="1134" w:type="dxa"/>
          </w:tcPr>
          <w:p w14:paraId="385F07A5"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30B50528" w14:textId="77777777" w:rsidR="006747B9" w:rsidRPr="005B313F" w:rsidRDefault="006747B9" w:rsidP="00EA3A1A">
            <w:pPr>
              <w:widowControl w:val="0"/>
              <w:autoSpaceDE w:val="0"/>
              <w:autoSpaceDN w:val="0"/>
              <w:adjustRightInd w:val="0"/>
              <w:rPr>
                <w:sz w:val="24"/>
                <w:szCs w:val="24"/>
              </w:rPr>
            </w:pPr>
            <w:r w:rsidRPr="005B313F">
              <w:rPr>
                <w:sz w:val="24"/>
                <w:szCs w:val="24"/>
              </w:rPr>
              <w:t>6</w:t>
            </w:r>
          </w:p>
        </w:tc>
        <w:tc>
          <w:tcPr>
            <w:tcW w:w="851" w:type="dxa"/>
          </w:tcPr>
          <w:p w14:paraId="2B939C8F" w14:textId="77777777" w:rsidR="006747B9" w:rsidRPr="005B313F" w:rsidRDefault="006747B9" w:rsidP="00EA3A1A">
            <w:pPr>
              <w:widowControl w:val="0"/>
              <w:autoSpaceDE w:val="0"/>
              <w:autoSpaceDN w:val="0"/>
              <w:adjustRightInd w:val="0"/>
              <w:rPr>
                <w:sz w:val="24"/>
                <w:szCs w:val="24"/>
              </w:rPr>
            </w:pPr>
          </w:p>
        </w:tc>
        <w:tc>
          <w:tcPr>
            <w:tcW w:w="1843" w:type="dxa"/>
          </w:tcPr>
          <w:p w14:paraId="58E9E94C"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5</w:t>
            </w:r>
          </w:p>
        </w:tc>
      </w:tr>
      <w:tr w:rsidR="005B313F" w:rsidRPr="005B313F" w14:paraId="65429CBC" w14:textId="77777777" w:rsidTr="00EA3A1A">
        <w:trPr>
          <w:trHeight w:val="981"/>
        </w:trPr>
        <w:tc>
          <w:tcPr>
            <w:tcW w:w="959" w:type="dxa"/>
          </w:tcPr>
          <w:p w14:paraId="65B52FC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3544" w:type="dxa"/>
          </w:tcPr>
          <w:p w14:paraId="72F6F228" w14:textId="77777777" w:rsidR="006747B9" w:rsidRPr="005B313F" w:rsidRDefault="006747B9" w:rsidP="00EA3A1A">
            <w:pPr>
              <w:widowControl w:val="0"/>
              <w:autoSpaceDE w:val="0"/>
              <w:autoSpaceDN w:val="0"/>
              <w:adjustRightInd w:val="0"/>
              <w:jc w:val="both"/>
              <w:rPr>
                <w:sz w:val="24"/>
                <w:szCs w:val="24"/>
              </w:rPr>
            </w:pPr>
            <w:proofErr w:type="spellStart"/>
            <w:r w:rsidRPr="005B313F">
              <w:rPr>
                <w:sz w:val="24"/>
                <w:szCs w:val="24"/>
              </w:rPr>
              <w:t>Лингвокультурология</w:t>
            </w:r>
            <w:proofErr w:type="spellEnd"/>
            <w:r w:rsidRPr="005B313F">
              <w:rPr>
                <w:sz w:val="24"/>
                <w:szCs w:val="24"/>
              </w:rPr>
              <w:t>: основные проблемы и</w:t>
            </w:r>
          </w:p>
          <w:p w14:paraId="06B4D4F5"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Перспективы развития.</w:t>
            </w:r>
          </w:p>
        </w:tc>
        <w:tc>
          <w:tcPr>
            <w:tcW w:w="850" w:type="dxa"/>
          </w:tcPr>
          <w:p w14:paraId="625A682F" w14:textId="77777777" w:rsidR="006747B9" w:rsidRPr="005B313F" w:rsidRDefault="006747B9" w:rsidP="00EA3A1A">
            <w:pPr>
              <w:widowControl w:val="0"/>
              <w:autoSpaceDE w:val="0"/>
              <w:autoSpaceDN w:val="0"/>
              <w:adjustRightInd w:val="0"/>
              <w:rPr>
                <w:sz w:val="24"/>
                <w:szCs w:val="24"/>
              </w:rPr>
            </w:pPr>
          </w:p>
        </w:tc>
        <w:tc>
          <w:tcPr>
            <w:tcW w:w="1134" w:type="dxa"/>
          </w:tcPr>
          <w:p w14:paraId="415BC138"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78105BA1" w14:textId="77777777" w:rsidR="006747B9" w:rsidRPr="005B313F" w:rsidRDefault="006747B9" w:rsidP="00EA3A1A">
            <w:pPr>
              <w:widowControl w:val="0"/>
              <w:autoSpaceDE w:val="0"/>
              <w:autoSpaceDN w:val="0"/>
              <w:adjustRightInd w:val="0"/>
              <w:rPr>
                <w:sz w:val="24"/>
                <w:szCs w:val="24"/>
              </w:rPr>
            </w:pPr>
            <w:r w:rsidRPr="005B313F">
              <w:rPr>
                <w:sz w:val="24"/>
                <w:szCs w:val="24"/>
              </w:rPr>
              <w:t>8</w:t>
            </w:r>
          </w:p>
        </w:tc>
        <w:tc>
          <w:tcPr>
            <w:tcW w:w="851" w:type="dxa"/>
          </w:tcPr>
          <w:p w14:paraId="26982AF9" w14:textId="77777777" w:rsidR="006747B9" w:rsidRPr="005B313F" w:rsidRDefault="006747B9" w:rsidP="00EA3A1A">
            <w:pPr>
              <w:widowControl w:val="0"/>
              <w:autoSpaceDE w:val="0"/>
              <w:autoSpaceDN w:val="0"/>
              <w:adjustRightInd w:val="0"/>
              <w:rPr>
                <w:sz w:val="24"/>
                <w:szCs w:val="24"/>
              </w:rPr>
            </w:pPr>
          </w:p>
        </w:tc>
        <w:tc>
          <w:tcPr>
            <w:tcW w:w="1843" w:type="dxa"/>
          </w:tcPr>
          <w:p w14:paraId="36B5531F"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5</w:t>
            </w:r>
          </w:p>
        </w:tc>
      </w:tr>
      <w:tr w:rsidR="005B313F" w:rsidRPr="005B313F" w14:paraId="3A01A3BC" w14:textId="77777777" w:rsidTr="00EA3A1A">
        <w:trPr>
          <w:trHeight w:val="981"/>
        </w:trPr>
        <w:tc>
          <w:tcPr>
            <w:tcW w:w="959" w:type="dxa"/>
          </w:tcPr>
          <w:p w14:paraId="4783B548"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3544" w:type="dxa"/>
          </w:tcPr>
          <w:p w14:paraId="22CE74F5"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Суггестивная</w:t>
            </w:r>
          </w:p>
          <w:p w14:paraId="6569A0C3"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лингвистика:</w:t>
            </w:r>
          </w:p>
          <w:p w14:paraId="204936CD"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круг актуальных вопросов</w:t>
            </w:r>
          </w:p>
        </w:tc>
        <w:tc>
          <w:tcPr>
            <w:tcW w:w="850" w:type="dxa"/>
          </w:tcPr>
          <w:p w14:paraId="33C827C5" w14:textId="77777777" w:rsidR="006747B9" w:rsidRPr="005B313F" w:rsidRDefault="006747B9" w:rsidP="00EA3A1A">
            <w:pPr>
              <w:widowControl w:val="0"/>
              <w:autoSpaceDE w:val="0"/>
              <w:autoSpaceDN w:val="0"/>
              <w:adjustRightInd w:val="0"/>
              <w:rPr>
                <w:sz w:val="24"/>
                <w:szCs w:val="24"/>
              </w:rPr>
            </w:pPr>
          </w:p>
        </w:tc>
        <w:tc>
          <w:tcPr>
            <w:tcW w:w="1134" w:type="dxa"/>
          </w:tcPr>
          <w:p w14:paraId="20AA8D7B"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4A026427" w14:textId="77777777" w:rsidR="006747B9" w:rsidRPr="005B313F" w:rsidRDefault="006747B9" w:rsidP="00EA3A1A">
            <w:pPr>
              <w:widowControl w:val="0"/>
              <w:autoSpaceDE w:val="0"/>
              <w:autoSpaceDN w:val="0"/>
              <w:adjustRightInd w:val="0"/>
              <w:rPr>
                <w:sz w:val="24"/>
                <w:szCs w:val="24"/>
              </w:rPr>
            </w:pPr>
            <w:r w:rsidRPr="005B313F">
              <w:rPr>
                <w:sz w:val="24"/>
                <w:szCs w:val="24"/>
              </w:rPr>
              <w:t>6</w:t>
            </w:r>
          </w:p>
        </w:tc>
        <w:tc>
          <w:tcPr>
            <w:tcW w:w="851" w:type="dxa"/>
          </w:tcPr>
          <w:p w14:paraId="58C8F60C" w14:textId="77777777" w:rsidR="006747B9" w:rsidRPr="005B313F" w:rsidRDefault="006747B9" w:rsidP="00EA3A1A">
            <w:pPr>
              <w:widowControl w:val="0"/>
              <w:autoSpaceDE w:val="0"/>
              <w:autoSpaceDN w:val="0"/>
              <w:adjustRightInd w:val="0"/>
              <w:rPr>
                <w:sz w:val="24"/>
                <w:szCs w:val="24"/>
              </w:rPr>
            </w:pPr>
          </w:p>
        </w:tc>
        <w:tc>
          <w:tcPr>
            <w:tcW w:w="1843" w:type="dxa"/>
          </w:tcPr>
          <w:p w14:paraId="309407F2"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5</w:t>
            </w:r>
          </w:p>
        </w:tc>
      </w:tr>
      <w:tr w:rsidR="006747B9" w:rsidRPr="005B313F" w14:paraId="6D3BCA4F" w14:textId="77777777" w:rsidTr="00EA3A1A">
        <w:trPr>
          <w:trHeight w:val="421"/>
        </w:trPr>
        <w:tc>
          <w:tcPr>
            <w:tcW w:w="959" w:type="dxa"/>
          </w:tcPr>
          <w:p w14:paraId="6BF32E73" w14:textId="77777777" w:rsidR="006747B9" w:rsidRPr="005B313F" w:rsidRDefault="006747B9" w:rsidP="00EA3A1A">
            <w:pPr>
              <w:widowControl w:val="0"/>
              <w:autoSpaceDE w:val="0"/>
              <w:autoSpaceDN w:val="0"/>
              <w:adjustRightInd w:val="0"/>
              <w:jc w:val="center"/>
              <w:rPr>
                <w:b/>
                <w:sz w:val="24"/>
                <w:szCs w:val="24"/>
              </w:rPr>
            </w:pPr>
          </w:p>
        </w:tc>
        <w:tc>
          <w:tcPr>
            <w:tcW w:w="3544" w:type="dxa"/>
          </w:tcPr>
          <w:p w14:paraId="6B49D2BB" w14:textId="77777777" w:rsidR="006747B9" w:rsidRPr="005B313F" w:rsidRDefault="006747B9" w:rsidP="00EA3A1A">
            <w:pPr>
              <w:widowControl w:val="0"/>
              <w:autoSpaceDE w:val="0"/>
              <w:autoSpaceDN w:val="0"/>
              <w:adjustRightInd w:val="0"/>
              <w:jc w:val="both"/>
              <w:rPr>
                <w:i/>
                <w:sz w:val="24"/>
                <w:szCs w:val="24"/>
              </w:rPr>
            </w:pPr>
            <w:r w:rsidRPr="005B313F">
              <w:rPr>
                <w:i/>
                <w:sz w:val="24"/>
                <w:szCs w:val="24"/>
              </w:rPr>
              <w:t>Итого:</w:t>
            </w:r>
          </w:p>
        </w:tc>
        <w:tc>
          <w:tcPr>
            <w:tcW w:w="850" w:type="dxa"/>
          </w:tcPr>
          <w:p w14:paraId="0A2651F0" w14:textId="77777777" w:rsidR="006747B9" w:rsidRPr="005B313F" w:rsidRDefault="006747B9" w:rsidP="00EA3A1A">
            <w:pPr>
              <w:widowControl w:val="0"/>
              <w:autoSpaceDE w:val="0"/>
              <w:autoSpaceDN w:val="0"/>
              <w:adjustRightInd w:val="0"/>
              <w:rPr>
                <w:sz w:val="24"/>
                <w:szCs w:val="24"/>
              </w:rPr>
            </w:pPr>
            <w:r w:rsidRPr="005B313F">
              <w:rPr>
                <w:sz w:val="24"/>
                <w:szCs w:val="24"/>
              </w:rPr>
              <w:t>108</w:t>
            </w:r>
          </w:p>
        </w:tc>
        <w:tc>
          <w:tcPr>
            <w:tcW w:w="1134" w:type="dxa"/>
          </w:tcPr>
          <w:p w14:paraId="7B221D5B" w14:textId="77777777" w:rsidR="006747B9" w:rsidRPr="005B313F" w:rsidRDefault="006747B9" w:rsidP="00EA3A1A">
            <w:pPr>
              <w:widowControl w:val="0"/>
              <w:autoSpaceDE w:val="0"/>
              <w:autoSpaceDN w:val="0"/>
              <w:adjustRightInd w:val="0"/>
              <w:rPr>
                <w:sz w:val="24"/>
                <w:szCs w:val="24"/>
              </w:rPr>
            </w:pPr>
            <w:r w:rsidRPr="005B313F">
              <w:rPr>
                <w:sz w:val="24"/>
                <w:szCs w:val="24"/>
              </w:rPr>
              <w:t>17</w:t>
            </w:r>
          </w:p>
        </w:tc>
        <w:tc>
          <w:tcPr>
            <w:tcW w:w="992" w:type="dxa"/>
          </w:tcPr>
          <w:p w14:paraId="66CD1C99" w14:textId="77777777" w:rsidR="006747B9" w:rsidRPr="005B313F" w:rsidRDefault="006747B9" w:rsidP="00EA3A1A">
            <w:pPr>
              <w:widowControl w:val="0"/>
              <w:autoSpaceDE w:val="0"/>
              <w:autoSpaceDN w:val="0"/>
              <w:adjustRightInd w:val="0"/>
              <w:rPr>
                <w:sz w:val="24"/>
                <w:szCs w:val="24"/>
              </w:rPr>
            </w:pPr>
            <w:r w:rsidRPr="005B313F">
              <w:rPr>
                <w:sz w:val="24"/>
                <w:szCs w:val="24"/>
              </w:rPr>
              <w:t>34</w:t>
            </w:r>
          </w:p>
        </w:tc>
        <w:tc>
          <w:tcPr>
            <w:tcW w:w="851" w:type="dxa"/>
          </w:tcPr>
          <w:p w14:paraId="65CF1330" w14:textId="77777777" w:rsidR="006747B9" w:rsidRPr="005B313F" w:rsidRDefault="006747B9" w:rsidP="00EA3A1A">
            <w:pPr>
              <w:widowControl w:val="0"/>
              <w:autoSpaceDE w:val="0"/>
              <w:autoSpaceDN w:val="0"/>
              <w:adjustRightInd w:val="0"/>
              <w:rPr>
                <w:sz w:val="24"/>
                <w:szCs w:val="24"/>
              </w:rPr>
            </w:pPr>
          </w:p>
        </w:tc>
        <w:tc>
          <w:tcPr>
            <w:tcW w:w="1843" w:type="dxa"/>
          </w:tcPr>
          <w:p w14:paraId="54201112"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30</w:t>
            </w:r>
          </w:p>
        </w:tc>
      </w:tr>
    </w:tbl>
    <w:p w14:paraId="29CD32AF" w14:textId="77777777" w:rsidR="006747B9" w:rsidRPr="005B313F" w:rsidRDefault="006747B9" w:rsidP="006747B9">
      <w:pPr>
        <w:widowControl w:val="0"/>
        <w:suppressLineNumbers/>
        <w:autoSpaceDE w:val="0"/>
        <w:autoSpaceDN w:val="0"/>
        <w:adjustRightInd w:val="0"/>
        <w:spacing w:after="120"/>
        <w:jc w:val="both"/>
        <w:rPr>
          <w:b/>
          <w:sz w:val="24"/>
          <w:szCs w:val="24"/>
        </w:rPr>
      </w:pPr>
    </w:p>
    <w:p w14:paraId="617D7051" w14:textId="49B2902B" w:rsidR="006747B9" w:rsidRPr="005B313F" w:rsidRDefault="006747B9" w:rsidP="0044190C">
      <w:pPr>
        <w:widowControl w:val="0"/>
        <w:suppressLineNumbers/>
        <w:autoSpaceDE w:val="0"/>
        <w:autoSpaceDN w:val="0"/>
        <w:adjustRightInd w:val="0"/>
        <w:spacing w:after="120"/>
        <w:jc w:val="center"/>
        <w:rPr>
          <w:b/>
          <w:sz w:val="24"/>
          <w:szCs w:val="24"/>
        </w:rPr>
      </w:pPr>
      <w:r w:rsidRPr="005B313F">
        <w:rPr>
          <w:b/>
          <w:sz w:val="24"/>
          <w:szCs w:val="24"/>
        </w:rPr>
        <w:t>Разделы дисциплины, изучаемые во 2 семестре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843"/>
      </w:tblGrid>
      <w:tr w:rsidR="005B313F" w:rsidRPr="005B313F" w14:paraId="5F05FA02" w14:textId="77777777" w:rsidTr="00EA3A1A">
        <w:trPr>
          <w:trHeight w:val="255"/>
        </w:trPr>
        <w:tc>
          <w:tcPr>
            <w:tcW w:w="959" w:type="dxa"/>
            <w:vMerge w:val="restart"/>
          </w:tcPr>
          <w:p w14:paraId="244ACF49" w14:textId="77777777" w:rsidR="006747B9" w:rsidRPr="005B313F" w:rsidRDefault="006747B9" w:rsidP="00EA3A1A">
            <w:pPr>
              <w:widowControl w:val="0"/>
              <w:autoSpaceDE w:val="0"/>
              <w:autoSpaceDN w:val="0"/>
              <w:adjustRightInd w:val="0"/>
              <w:jc w:val="center"/>
              <w:rPr>
                <w:sz w:val="24"/>
                <w:szCs w:val="24"/>
              </w:rPr>
            </w:pPr>
          </w:p>
          <w:p w14:paraId="64FEE0A9"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w:t>
            </w:r>
          </w:p>
          <w:p w14:paraId="20FD95A1"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раздела</w:t>
            </w:r>
          </w:p>
        </w:tc>
        <w:tc>
          <w:tcPr>
            <w:tcW w:w="3544" w:type="dxa"/>
            <w:vMerge w:val="restart"/>
          </w:tcPr>
          <w:p w14:paraId="3B61F9F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Наименование</w:t>
            </w:r>
          </w:p>
          <w:p w14:paraId="38C010B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разделов</w:t>
            </w:r>
          </w:p>
        </w:tc>
        <w:tc>
          <w:tcPr>
            <w:tcW w:w="5670" w:type="dxa"/>
            <w:gridSpan w:val="5"/>
          </w:tcPr>
          <w:p w14:paraId="3B4EF47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Количество часов</w:t>
            </w:r>
          </w:p>
        </w:tc>
      </w:tr>
      <w:tr w:rsidR="005B313F" w:rsidRPr="005B313F" w14:paraId="232BD798" w14:textId="77777777" w:rsidTr="00EA3A1A">
        <w:trPr>
          <w:trHeight w:val="255"/>
        </w:trPr>
        <w:tc>
          <w:tcPr>
            <w:tcW w:w="959" w:type="dxa"/>
            <w:vMerge/>
          </w:tcPr>
          <w:p w14:paraId="03550B14" w14:textId="77777777" w:rsidR="006747B9" w:rsidRPr="005B313F" w:rsidRDefault="006747B9" w:rsidP="00EA3A1A">
            <w:pPr>
              <w:widowControl w:val="0"/>
              <w:autoSpaceDE w:val="0"/>
              <w:autoSpaceDN w:val="0"/>
              <w:adjustRightInd w:val="0"/>
              <w:jc w:val="center"/>
              <w:rPr>
                <w:sz w:val="24"/>
                <w:szCs w:val="24"/>
              </w:rPr>
            </w:pPr>
          </w:p>
        </w:tc>
        <w:tc>
          <w:tcPr>
            <w:tcW w:w="3544" w:type="dxa"/>
            <w:vMerge/>
          </w:tcPr>
          <w:p w14:paraId="7096A467" w14:textId="77777777" w:rsidR="006747B9" w:rsidRPr="005B313F" w:rsidRDefault="006747B9" w:rsidP="00EA3A1A">
            <w:pPr>
              <w:widowControl w:val="0"/>
              <w:autoSpaceDE w:val="0"/>
              <w:autoSpaceDN w:val="0"/>
              <w:adjustRightInd w:val="0"/>
              <w:jc w:val="center"/>
              <w:rPr>
                <w:sz w:val="24"/>
                <w:szCs w:val="24"/>
              </w:rPr>
            </w:pPr>
          </w:p>
        </w:tc>
        <w:tc>
          <w:tcPr>
            <w:tcW w:w="5670" w:type="dxa"/>
            <w:gridSpan w:val="5"/>
          </w:tcPr>
          <w:p w14:paraId="5E2DEEB7" w14:textId="77777777" w:rsidR="006747B9" w:rsidRPr="005B313F" w:rsidRDefault="006747B9" w:rsidP="00EA3A1A">
            <w:pPr>
              <w:widowControl w:val="0"/>
              <w:autoSpaceDE w:val="0"/>
              <w:autoSpaceDN w:val="0"/>
              <w:adjustRightInd w:val="0"/>
              <w:jc w:val="center"/>
              <w:rPr>
                <w:b/>
                <w:sz w:val="24"/>
                <w:szCs w:val="24"/>
              </w:rPr>
            </w:pPr>
            <w:r w:rsidRPr="005B313F">
              <w:rPr>
                <w:b/>
                <w:sz w:val="24"/>
                <w:szCs w:val="24"/>
              </w:rPr>
              <w:t>Контактная работа обучающихся</w:t>
            </w:r>
          </w:p>
        </w:tc>
      </w:tr>
      <w:tr w:rsidR="005B313F" w:rsidRPr="005B313F" w14:paraId="54392458" w14:textId="77777777" w:rsidTr="00EA3A1A">
        <w:trPr>
          <w:trHeight w:val="534"/>
        </w:trPr>
        <w:tc>
          <w:tcPr>
            <w:tcW w:w="959" w:type="dxa"/>
            <w:vMerge/>
          </w:tcPr>
          <w:p w14:paraId="63FAB862"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24808376" w14:textId="77777777" w:rsidR="006747B9" w:rsidRPr="005B313F" w:rsidRDefault="006747B9" w:rsidP="00EA3A1A">
            <w:pPr>
              <w:widowControl w:val="0"/>
              <w:autoSpaceDE w:val="0"/>
              <w:autoSpaceDN w:val="0"/>
              <w:adjustRightInd w:val="0"/>
              <w:jc w:val="center"/>
              <w:rPr>
                <w:b/>
                <w:sz w:val="24"/>
                <w:szCs w:val="24"/>
              </w:rPr>
            </w:pPr>
          </w:p>
        </w:tc>
        <w:tc>
          <w:tcPr>
            <w:tcW w:w="850" w:type="dxa"/>
            <w:vMerge w:val="restart"/>
          </w:tcPr>
          <w:p w14:paraId="7140030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Всего</w:t>
            </w:r>
          </w:p>
        </w:tc>
        <w:tc>
          <w:tcPr>
            <w:tcW w:w="2977" w:type="dxa"/>
            <w:gridSpan w:val="3"/>
          </w:tcPr>
          <w:p w14:paraId="3FC045F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Аудиторная работа</w:t>
            </w:r>
          </w:p>
        </w:tc>
        <w:tc>
          <w:tcPr>
            <w:tcW w:w="1843" w:type="dxa"/>
            <w:vMerge w:val="restart"/>
          </w:tcPr>
          <w:p w14:paraId="4E48A6F0"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Внеаудиторная работа</w:t>
            </w:r>
          </w:p>
        </w:tc>
      </w:tr>
      <w:tr w:rsidR="005B313F" w:rsidRPr="005B313F" w14:paraId="78402AB2" w14:textId="77777777" w:rsidTr="00EA3A1A">
        <w:trPr>
          <w:trHeight w:val="501"/>
        </w:trPr>
        <w:tc>
          <w:tcPr>
            <w:tcW w:w="959" w:type="dxa"/>
            <w:vMerge/>
          </w:tcPr>
          <w:p w14:paraId="2F343809" w14:textId="77777777" w:rsidR="006747B9" w:rsidRPr="005B313F" w:rsidRDefault="006747B9" w:rsidP="00EA3A1A">
            <w:pPr>
              <w:widowControl w:val="0"/>
              <w:autoSpaceDE w:val="0"/>
              <w:autoSpaceDN w:val="0"/>
              <w:adjustRightInd w:val="0"/>
              <w:jc w:val="center"/>
              <w:rPr>
                <w:b/>
                <w:sz w:val="24"/>
                <w:szCs w:val="24"/>
              </w:rPr>
            </w:pPr>
          </w:p>
        </w:tc>
        <w:tc>
          <w:tcPr>
            <w:tcW w:w="3544" w:type="dxa"/>
            <w:vMerge/>
          </w:tcPr>
          <w:p w14:paraId="0156729C" w14:textId="77777777" w:rsidR="006747B9" w:rsidRPr="005B313F" w:rsidRDefault="006747B9" w:rsidP="00EA3A1A">
            <w:pPr>
              <w:widowControl w:val="0"/>
              <w:autoSpaceDE w:val="0"/>
              <w:autoSpaceDN w:val="0"/>
              <w:adjustRightInd w:val="0"/>
              <w:jc w:val="center"/>
              <w:rPr>
                <w:b/>
                <w:sz w:val="24"/>
                <w:szCs w:val="24"/>
              </w:rPr>
            </w:pPr>
          </w:p>
        </w:tc>
        <w:tc>
          <w:tcPr>
            <w:tcW w:w="850" w:type="dxa"/>
            <w:vMerge/>
          </w:tcPr>
          <w:p w14:paraId="6C778D22" w14:textId="77777777" w:rsidR="006747B9" w:rsidRPr="005B313F" w:rsidRDefault="006747B9" w:rsidP="00EA3A1A">
            <w:pPr>
              <w:widowControl w:val="0"/>
              <w:autoSpaceDE w:val="0"/>
              <w:autoSpaceDN w:val="0"/>
              <w:adjustRightInd w:val="0"/>
              <w:jc w:val="center"/>
              <w:rPr>
                <w:b/>
                <w:sz w:val="24"/>
                <w:szCs w:val="24"/>
              </w:rPr>
            </w:pPr>
          </w:p>
        </w:tc>
        <w:tc>
          <w:tcPr>
            <w:tcW w:w="1134" w:type="dxa"/>
          </w:tcPr>
          <w:p w14:paraId="416E2F9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w:t>
            </w:r>
          </w:p>
        </w:tc>
        <w:tc>
          <w:tcPr>
            <w:tcW w:w="992" w:type="dxa"/>
          </w:tcPr>
          <w:p w14:paraId="3B256C6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ПЗ</w:t>
            </w:r>
          </w:p>
        </w:tc>
        <w:tc>
          <w:tcPr>
            <w:tcW w:w="851" w:type="dxa"/>
          </w:tcPr>
          <w:p w14:paraId="25BBB6F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ЛР</w:t>
            </w:r>
          </w:p>
        </w:tc>
        <w:tc>
          <w:tcPr>
            <w:tcW w:w="1843" w:type="dxa"/>
            <w:vMerge/>
          </w:tcPr>
          <w:p w14:paraId="2D678AAF" w14:textId="77777777" w:rsidR="006747B9" w:rsidRPr="005B313F" w:rsidRDefault="006747B9" w:rsidP="00EA3A1A">
            <w:pPr>
              <w:widowControl w:val="0"/>
              <w:autoSpaceDE w:val="0"/>
              <w:autoSpaceDN w:val="0"/>
              <w:adjustRightInd w:val="0"/>
              <w:jc w:val="center"/>
              <w:rPr>
                <w:sz w:val="24"/>
                <w:szCs w:val="24"/>
              </w:rPr>
            </w:pPr>
          </w:p>
        </w:tc>
      </w:tr>
      <w:tr w:rsidR="005B313F" w:rsidRPr="005B313F" w14:paraId="13162E2C" w14:textId="77777777" w:rsidTr="00EA3A1A">
        <w:tc>
          <w:tcPr>
            <w:tcW w:w="959" w:type="dxa"/>
          </w:tcPr>
          <w:p w14:paraId="50B2E7A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1</w:t>
            </w:r>
          </w:p>
        </w:tc>
        <w:tc>
          <w:tcPr>
            <w:tcW w:w="3544" w:type="dxa"/>
          </w:tcPr>
          <w:p w14:paraId="7A6E98C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850" w:type="dxa"/>
          </w:tcPr>
          <w:p w14:paraId="7FE9298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1134" w:type="dxa"/>
          </w:tcPr>
          <w:p w14:paraId="2EEBAC8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992" w:type="dxa"/>
          </w:tcPr>
          <w:p w14:paraId="2245F08A"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851" w:type="dxa"/>
          </w:tcPr>
          <w:p w14:paraId="70299487"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1843" w:type="dxa"/>
          </w:tcPr>
          <w:p w14:paraId="0633FA4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7</w:t>
            </w:r>
          </w:p>
        </w:tc>
      </w:tr>
      <w:tr w:rsidR="005B313F" w:rsidRPr="005B313F" w14:paraId="7313288E" w14:textId="77777777" w:rsidTr="00EA3A1A">
        <w:trPr>
          <w:trHeight w:val="623"/>
        </w:trPr>
        <w:tc>
          <w:tcPr>
            <w:tcW w:w="959" w:type="dxa"/>
          </w:tcPr>
          <w:p w14:paraId="54F60B6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lastRenderedPageBreak/>
              <w:t>1</w:t>
            </w:r>
          </w:p>
        </w:tc>
        <w:tc>
          <w:tcPr>
            <w:tcW w:w="3544" w:type="dxa"/>
          </w:tcPr>
          <w:p w14:paraId="7E212C56" w14:textId="77777777" w:rsidR="006747B9" w:rsidRPr="005B313F" w:rsidRDefault="006747B9" w:rsidP="00EA3A1A">
            <w:pPr>
              <w:rPr>
                <w:rFonts w:eastAsia="Calibri"/>
                <w:sz w:val="24"/>
                <w:szCs w:val="24"/>
              </w:rPr>
            </w:pPr>
            <w:r w:rsidRPr="005B313F">
              <w:rPr>
                <w:rFonts w:eastAsia="Calibri"/>
                <w:sz w:val="24"/>
                <w:szCs w:val="24"/>
              </w:rPr>
              <w:t>Социолингвистика</w:t>
            </w:r>
          </w:p>
          <w:p w14:paraId="59AED3FB" w14:textId="77777777" w:rsidR="006747B9" w:rsidRPr="005B313F" w:rsidRDefault="006747B9" w:rsidP="00EA3A1A">
            <w:pPr>
              <w:rPr>
                <w:sz w:val="24"/>
                <w:szCs w:val="24"/>
              </w:rPr>
            </w:pPr>
          </w:p>
        </w:tc>
        <w:tc>
          <w:tcPr>
            <w:tcW w:w="850" w:type="dxa"/>
          </w:tcPr>
          <w:p w14:paraId="23071E06" w14:textId="77777777" w:rsidR="006747B9" w:rsidRPr="005B313F" w:rsidRDefault="006747B9" w:rsidP="00EA3A1A">
            <w:pPr>
              <w:widowControl w:val="0"/>
              <w:autoSpaceDE w:val="0"/>
              <w:autoSpaceDN w:val="0"/>
              <w:adjustRightInd w:val="0"/>
              <w:rPr>
                <w:sz w:val="24"/>
                <w:szCs w:val="24"/>
              </w:rPr>
            </w:pPr>
          </w:p>
        </w:tc>
        <w:tc>
          <w:tcPr>
            <w:tcW w:w="1134" w:type="dxa"/>
          </w:tcPr>
          <w:p w14:paraId="63179DDA"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1C0F8D96"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1BB781B8" w14:textId="77777777" w:rsidR="006747B9" w:rsidRPr="005B313F" w:rsidRDefault="006747B9" w:rsidP="00EA3A1A">
            <w:pPr>
              <w:widowControl w:val="0"/>
              <w:autoSpaceDE w:val="0"/>
              <w:autoSpaceDN w:val="0"/>
              <w:adjustRightInd w:val="0"/>
              <w:rPr>
                <w:sz w:val="24"/>
                <w:szCs w:val="24"/>
              </w:rPr>
            </w:pPr>
          </w:p>
        </w:tc>
        <w:tc>
          <w:tcPr>
            <w:tcW w:w="1843" w:type="dxa"/>
          </w:tcPr>
          <w:p w14:paraId="69F83B98"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5BACF062" w14:textId="77777777" w:rsidTr="00EA3A1A">
        <w:trPr>
          <w:trHeight w:val="419"/>
        </w:trPr>
        <w:tc>
          <w:tcPr>
            <w:tcW w:w="959" w:type="dxa"/>
          </w:tcPr>
          <w:p w14:paraId="4107D6D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3544" w:type="dxa"/>
          </w:tcPr>
          <w:p w14:paraId="64C97DF9" w14:textId="77777777" w:rsidR="006747B9" w:rsidRPr="005B313F" w:rsidRDefault="006747B9" w:rsidP="00EA3A1A">
            <w:pPr>
              <w:rPr>
                <w:rFonts w:eastAsia="Calibri"/>
                <w:sz w:val="24"/>
                <w:szCs w:val="24"/>
              </w:rPr>
            </w:pPr>
            <w:r w:rsidRPr="005B313F">
              <w:rPr>
                <w:rFonts w:eastAsia="Calibri"/>
                <w:sz w:val="24"/>
                <w:szCs w:val="24"/>
              </w:rPr>
              <w:t>Психолингвистика</w:t>
            </w:r>
          </w:p>
          <w:p w14:paraId="20F29612" w14:textId="77777777" w:rsidR="006747B9" w:rsidRPr="005B313F" w:rsidRDefault="006747B9" w:rsidP="00EA3A1A">
            <w:pPr>
              <w:rPr>
                <w:sz w:val="24"/>
                <w:szCs w:val="24"/>
              </w:rPr>
            </w:pPr>
          </w:p>
        </w:tc>
        <w:tc>
          <w:tcPr>
            <w:tcW w:w="850" w:type="dxa"/>
          </w:tcPr>
          <w:p w14:paraId="1573F780" w14:textId="77777777" w:rsidR="006747B9" w:rsidRPr="005B313F" w:rsidRDefault="006747B9" w:rsidP="00EA3A1A">
            <w:pPr>
              <w:widowControl w:val="0"/>
              <w:autoSpaceDE w:val="0"/>
              <w:autoSpaceDN w:val="0"/>
              <w:adjustRightInd w:val="0"/>
              <w:rPr>
                <w:sz w:val="24"/>
                <w:szCs w:val="24"/>
              </w:rPr>
            </w:pPr>
          </w:p>
        </w:tc>
        <w:tc>
          <w:tcPr>
            <w:tcW w:w="1134" w:type="dxa"/>
          </w:tcPr>
          <w:p w14:paraId="1CEA9D81"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992" w:type="dxa"/>
          </w:tcPr>
          <w:p w14:paraId="6FA91396"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44614466" w14:textId="77777777" w:rsidR="006747B9" w:rsidRPr="005B313F" w:rsidRDefault="006747B9" w:rsidP="00EA3A1A">
            <w:pPr>
              <w:widowControl w:val="0"/>
              <w:autoSpaceDE w:val="0"/>
              <w:autoSpaceDN w:val="0"/>
              <w:adjustRightInd w:val="0"/>
              <w:rPr>
                <w:sz w:val="24"/>
                <w:szCs w:val="24"/>
                <w:lang w:val="en-US"/>
              </w:rPr>
            </w:pPr>
          </w:p>
        </w:tc>
        <w:tc>
          <w:tcPr>
            <w:tcW w:w="1843" w:type="dxa"/>
          </w:tcPr>
          <w:p w14:paraId="6289CDE7"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090E1507" w14:textId="77777777" w:rsidTr="00EA3A1A">
        <w:trPr>
          <w:trHeight w:val="455"/>
        </w:trPr>
        <w:tc>
          <w:tcPr>
            <w:tcW w:w="959" w:type="dxa"/>
          </w:tcPr>
          <w:p w14:paraId="148EB4CC"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3</w:t>
            </w:r>
          </w:p>
        </w:tc>
        <w:tc>
          <w:tcPr>
            <w:tcW w:w="3544" w:type="dxa"/>
          </w:tcPr>
          <w:p w14:paraId="41BABDBE" w14:textId="77777777" w:rsidR="006747B9" w:rsidRPr="005B313F" w:rsidRDefault="006747B9" w:rsidP="00EA3A1A">
            <w:pPr>
              <w:rPr>
                <w:rFonts w:eastAsia="Calibri"/>
                <w:sz w:val="24"/>
                <w:szCs w:val="24"/>
              </w:rPr>
            </w:pPr>
            <w:r w:rsidRPr="005B313F">
              <w:rPr>
                <w:rFonts w:eastAsia="Calibri"/>
                <w:sz w:val="24"/>
                <w:szCs w:val="24"/>
              </w:rPr>
              <w:t>Когнитивная лингвистика</w:t>
            </w:r>
          </w:p>
          <w:p w14:paraId="340DEE60" w14:textId="77777777" w:rsidR="006747B9" w:rsidRPr="005B313F" w:rsidRDefault="006747B9" w:rsidP="00EA3A1A">
            <w:pPr>
              <w:rPr>
                <w:sz w:val="24"/>
                <w:szCs w:val="24"/>
              </w:rPr>
            </w:pPr>
          </w:p>
        </w:tc>
        <w:tc>
          <w:tcPr>
            <w:tcW w:w="850" w:type="dxa"/>
          </w:tcPr>
          <w:p w14:paraId="157EB63D" w14:textId="77777777" w:rsidR="006747B9" w:rsidRPr="005B313F" w:rsidRDefault="006747B9" w:rsidP="00EA3A1A">
            <w:pPr>
              <w:widowControl w:val="0"/>
              <w:autoSpaceDE w:val="0"/>
              <w:autoSpaceDN w:val="0"/>
              <w:adjustRightInd w:val="0"/>
              <w:rPr>
                <w:sz w:val="24"/>
                <w:szCs w:val="24"/>
              </w:rPr>
            </w:pPr>
          </w:p>
        </w:tc>
        <w:tc>
          <w:tcPr>
            <w:tcW w:w="1134" w:type="dxa"/>
          </w:tcPr>
          <w:p w14:paraId="39220213"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68B66A6B"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391D6AB5" w14:textId="77777777" w:rsidR="006747B9" w:rsidRPr="005B313F" w:rsidRDefault="006747B9" w:rsidP="00EA3A1A">
            <w:pPr>
              <w:widowControl w:val="0"/>
              <w:autoSpaceDE w:val="0"/>
              <w:autoSpaceDN w:val="0"/>
              <w:adjustRightInd w:val="0"/>
              <w:rPr>
                <w:sz w:val="24"/>
                <w:szCs w:val="24"/>
              </w:rPr>
            </w:pPr>
          </w:p>
        </w:tc>
        <w:tc>
          <w:tcPr>
            <w:tcW w:w="1843" w:type="dxa"/>
          </w:tcPr>
          <w:p w14:paraId="38936172"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0D15B8A6" w14:textId="77777777" w:rsidTr="00EA3A1A">
        <w:trPr>
          <w:trHeight w:val="455"/>
        </w:trPr>
        <w:tc>
          <w:tcPr>
            <w:tcW w:w="959" w:type="dxa"/>
          </w:tcPr>
          <w:p w14:paraId="7C49735F"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3544" w:type="dxa"/>
          </w:tcPr>
          <w:p w14:paraId="28DC0ECE" w14:textId="77777777" w:rsidR="006747B9" w:rsidRPr="005B313F" w:rsidRDefault="006747B9" w:rsidP="00EA3A1A">
            <w:pPr>
              <w:rPr>
                <w:rFonts w:eastAsia="Calibri"/>
                <w:sz w:val="24"/>
                <w:szCs w:val="24"/>
              </w:rPr>
            </w:pPr>
            <w:r w:rsidRPr="005B313F">
              <w:rPr>
                <w:rFonts w:eastAsia="Calibri"/>
                <w:sz w:val="24"/>
                <w:szCs w:val="24"/>
              </w:rPr>
              <w:t>Теория дискурса</w:t>
            </w:r>
          </w:p>
        </w:tc>
        <w:tc>
          <w:tcPr>
            <w:tcW w:w="850" w:type="dxa"/>
          </w:tcPr>
          <w:p w14:paraId="1D30C217" w14:textId="77777777" w:rsidR="006747B9" w:rsidRPr="005B313F" w:rsidRDefault="006747B9" w:rsidP="00EA3A1A">
            <w:pPr>
              <w:widowControl w:val="0"/>
              <w:autoSpaceDE w:val="0"/>
              <w:autoSpaceDN w:val="0"/>
              <w:adjustRightInd w:val="0"/>
              <w:rPr>
                <w:sz w:val="24"/>
                <w:szCs w:val="24"/>
              </w:rPr>
            </w:pPr>
          </w:p>
        </w:tc>
        <w:tc>
          <w:tcPr>
            <w:tcW w:w="1134" w:type="dxa"/>
          </w:tcPr>
          <w:p w14:paraId="7292AA3E" w14:textId="77777777" w:rsidR="006747B9" w:rsidRPr="005B313F" w:rsidRDefault="006747B9" w:rsidP="00EA3A1A">
            <w:pPr>
              <w:widowControl w:val="0"/>
              <w:autoSpaceDE w:val="0"/>
              <w:autoSpaceDN w:val="0"/>
              <w:adjustRightInd w:val="0"/>
              <w:rPr>
                <w:sz w:val="24"/>
                <w:szCs w:val="24"/>
              </w:rPr>
            </w:pPr>
            <w:r w:rsidRPr="005B313F">
              <w:rPr>
                <w:sz w:val="24"/>
                <w:szCs w:val="24"/>
              </w:rPr>
              <w:t>4</w:t>
            </w:r>
          </w:p>
        </w:tc>
        <w:tc>
          <w:tcPr>
            <w:tcW w:w="992" w:type="dxa"/>
          </w:tcPr>
          <w:p w14:paraId="7F9A0E12"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541ACAFD" w14:textId="77777777" w:rsidR="006747B9" w:rsidRPr="005B313F" w:rsidRDefault="006747B9" w:rsidP="00EA3A1A">
            <w:pPr>
              <w:widowControl w:val="0"/>
              <w:autoSpaceDE w:val="0"/>
              <w:autoSpaceDN w:val="0"/>
              <w:adjustRightInd w:val="0"/>
              <w:rPr>
                <w:sz w:val="24"/>
                <w:szCs w:val="24"/>
              </w:rPr>
            </w:pPr>
          </w:p>
        </w:tc>
        <w:tc>
          <w:tcPr>
            <w:tcW w:w="1843" w:type="dxa"/>
          </w:tcPr>
          <w:p w14:paraId="22EA2EE4"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4</w:t>
            </w:r>
          </w:p>
        </w:tc>
      </w:tr>
      <w:tr w:rsidR="005B313F" w:rsidRPr="005B313F" w14:paraId="06DC356E" w14:textId="77777777" w:rsidTr="00EA3A1A">
        <w:trPr>
          <w:trHeight w:val="455"/>
        </w:trPr>
        <w:tc>
          <w:tcPr>
            <w:tcW w:w="959" w:type="dxa"/>
          </w:tcPr>
          <w:p w14:paraId="1559674A"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5</w:t>
            </w:r>
          </w:p>
        </w:tc>
        <w:tc>
          <w:tcPr>
            <w:tcW w:w="3544" w:type="dxa"/>
          </w:tcPr>
          <w:p w14:paraId="21DC3117" w14:textId="77777777" w:rsidR="006747B9" w:rsidRPr="005B313F" w:rsidRDefault="006747B9" w:rsidP="00EA3A1A">
            <w:pPr>
              <w:rPr>
                <w:rFonts w:eastAsia="Calibri"/>
                <w:sz w:val="24"/>
                <w:szCs w:val="24"/>
              </w:rPr>
            </w:pPr>
            <w:proofErr w:type="spellStart"/>
            <w:r w:rsidRPr="005B313F">
              <w:rPr>
                <w:rFonts w:eastAsia="Calibri"/>
                <w:sz w:val="24"/>
                <w:szCs w:val="24"/>
              </w:rPr>
              <w:t>Прагмалингвистика</w:t>
            </w:r>
            <w:proofErr w:type="spellEnd"/>
          </w:p>
        </w:tc>
        <w:tc>
          <w:tcPr>
            <w:tcW w:w="850" w:type="dxa"/>
          </w:tcPr>
          <w:p w14:paraId="17540378" w14:textId="77777777" w:rsidR="006747B9" w:rsidRPr="005B313F" w:rsidRDefault="006747B9" w:rsidP="00EA3A1A">
            <w:pPr>
              <w:widowControl w:val="0"/>
              <w:autoSpaceDE w:val="0"/>
              <w:autoSpaceDN w:val="0"/>
              <w:adjustRightInd w:val="0"/>
              <w:rPr>
                <w:sz w:val="24"/>
                <w:szCs w:val="24"/>
              </w:rPr>
            </w:pPr>
          </w:p>
        </w:tc>
        <w:tc>
          <w:tcPr>
            <w:tcW w:w="1134" w:type="dxa"/>
          </w:tcPr>
          <w:p w14:paraId="0D15CA58" w14:textId="77777777" w:rsidR="006747B9" w:rsidRPr="005B313F" w:rsidRDefault="006747B9" w:rsidP="00EA3A1A">
            <w:pPr>
              <w:widowControl w:val="0"/>
              <w:autoSpaceDE w:val="0"/>
              <w:autoSpaceDN w:val="0"/>
              <w:adjustRightInd w:val="0"/>
              <w:rPr>
                <w:sz w:val="24"/>
                <w:szCs w:val="24"/>
              </w:rPr>
            </w:pPr>
          </w:p>
        </w:tc>
        <w:tc>
          <w:tcPr>
            <w:tcW w:w="992" w:type="dxa"/>
          </w:tcPr>
          <w:p w14:paraId="18004AD8"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5E43EEC6" w14:textId="77777777" w:rsidR="006747B9" w:rsidRPr="005B313F" w:rsidRDefault="006747B9" w:rsidP="00EA3A1A">
            <w:pPr>
              <w:widowControl w:val="0"/>
              <w:autoSpaceDE w:val="0"/>
              <w:autoSpaceDN w:val="0"/>
              <w:adjustRightInd w:val="0"/>
              <w:rPr>
                <w:sz w:val="24"/>
                <w:szCs w:val="24"/>
              </w:rPr>
            </w:pPr>
          </w:p>
        </w:tc>
        <w:tc>
          <w:tcPr>
            <w:tcW w:w="1843" w:type="dxa"/>
          </w:tcPr>
          <w:p w14:paraId="6F2C0582"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3A307B90" w14:textId="77777777" w:rsidTr="00EA3A1A">
        <w:trPr>
          <w:trHeight w:val="455"/>
        </w:trPr>
        <w:tc>
          <w:tcPr>
            <w:tcW w:w="959" w:type="dxa"/>
          </w:tcPr>
          <w:p w14:paraId="48FA715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6</w:t>
            </w:r>
          </w:p>
        </w:tc>
        <w:tc>
          <w:tcPr>
            <w:tcW w:w="3544" w:type="dxa"/>
          </w:tcPr>
          <w:p w14:paraId="4ADAC8CF" w14:textId="77777777" w:rsidR="006747B9" w:rsidRPr="005B313F" w:rsidRDefault="006747B9" w:rsidP="00EA3A1A">
            <w:pPr>
              <w:rPr>
                <w:rFonts w:eastAsia="Calibri"/>
                <w:sz w:val="24"/>
                <w:szCs w:val="24"/>
              </w:rPr>
            </w:pPr>
            <w:r w:rsidRPr="005B313F">
              <w:rPr>
                <w:rFonts w:eastAsia="Calibri"/>
                <w:sz w:val="24"/>
                <w:szCs w:val="24"/>
              </w:rPr>
              <w:t>Юридическая лингвистика</w:t>
            </w:r>
          </w:p>
        </w:tc>
        <w:tc>
          <w:tcPr>
            <w:tcW w:w="850" w:type="dxa"/>
          </w:tcPr>
          <w:p w14:paraId="46567B80" w14:textId="77777777" w:rsidR="006747B9" w:rsidRPr="005B313F" w:rsidRDefault="006747B9" w:rsidP="00EA3A1A">
            <w:pPr>
              <w:widowControl w:val="0"/>
              <w:autoSpaceDE w:val="0"/>
              <w:autoSpaceDN w:val="0"/>
              <w:adjustRightInd w:val="0"/>
              <w:rPr>
                <w:sz w:val="24"/>
                <w:szCs w:val="24"/>
              </w:rPr>
            </w:pPr>
          </w:p>
        </w:tc>
        <w:tc>
          <w:tcPr>
            <w:tcW w:w="1134" w:type="dxa"/>
          </w:tcPr>
          <w:p w14:paraId="7ECCB038" w14:textId="77777777" w:rsidR="006747B9" w:rsidRPr="005B313F" w:rsidRDefault="006747B9" w:rsidP="00EA3A1A">
            <w:pPr>
              <w:widowControl w:val="0"/>
              <w:autoSpaceDE w:val="0"/>
              <w:autoSpaceDN w:val="0"/>
              <w:adjustRightInd w:val="0"/>
              <w:rPr>
                <w:sz w:val="24"/>
                <w:szCs w:val="24"/>
              </w:rPr>
            </w:pPr>
          </w:p>
        </w:tc>
        <w:tc>
          <w:tcPr>
            <w:tcW w:w="992" w:type="dxa"/>
          </w:tcPr>
          <w:p w14:paraId="0D914291"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18B36FA6" w14:textId="77777777" w:rsidR="006747B9" w:rsidRPr="005B313F" w:rsidRDefault="006747B9" w:rsidP="00EA3A1A">
            <w:pPr>
              <w:widowControl w:val="0"/>
              <w:autoSpaceDE w:val="0"/>
              <w:autoSpaceDN w:val="0"/>
              <w:adjustRightInd w:val="0"/>
              <w:rPr>
                <w:sz w:val="24"/>
                <w:szCs w:val="24"/>
              </w:rPr>
            </w:pPr>
          </w:p>
        </w:tc>
        <w:tc>
          <w:tcPr>
            <w:tcW w:w="1843" w:type="dxa"/>
          </w:tcPr>
          <w:p w14:paraId="36CEE4E8"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214BAFC3" w14:textId="77777777" w:rsidTr="00EA3A1A">
        <w:trPr>
          <w:trHeight w:val="455"/>
        </w:trPr>
        <w:tc>
          <w:tcPr>
            <w:tcW w:w="959" w:type="dxa"/>
          </w:tcPr>
          <w:p w14:paraId="710110A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7</w:t>
            </w:r>
          </w:p>
        </w:tc>
        <w:tc>
          <w:tcPr>
            <w:tcW w:w="3544" w:type="dxa"/>
          </w:tcPr>
          <w:p w14:paraId="50E82870" w14:textId="77777777" w:rsidR="006747B9" w:rsidRPr="005B313F" w:rsidRDefault="006747B9" w:rsidP="00EA3A1A">
            <w:pPr>
              <w:rPr>
                <w:rFonts w:eastAsia="Calibri"/>
                <w:sz w:val="24"/>
                <w:szCs w:val="24"/>
              </w:rPr>
            </w:pPr>
            <w:r w:rsidRPr="005B313F">
              <w:rPr>
                <w:rFonts w:eastAsia="Calibri"/>
                <w:sz w:val="24"/>
                <w:szCs w:val="24"/>
              </w:rPr>
              <w:t xml:space="preserve">Политическая лингвистика </w:t>
            </w:r>
          </w:p>
        </w:tc>
        <w:tc>
          <w:tcPr>
            <w:tcW w:w="850" w:type="dxa"/>
          </w:tcPr>
          <w:p w14:paraId="756427D3" w14:textId="77777777" w:rsidR="006747B9" w:rsidRPr="005B313F" w:rsidRDefault="006747B9" w:rsidP="00EA3A1A">
            <w:pPr>
              <w:widowControl w:val="0"/>
              <w:autoSpaceDE w:val="0"/>
              <w:autoSpaceDN w:val="0"/>
              <w:adjustRightInd w:val="0"/>
              <w:rPr>
                <w:sz w:val="24"/>
                <w:szCs w:val="24"/>
              </w:rPr>
            </w:pPr>
          </w:p>
        </w:tc>
        <w:tc>
          <w:tcPr>
            <w:tcW w:w="1134" w:type="dxa"/>
          </w:tcPr>
          <w:p w14:paraId="1E58D35F" w14:textId="77777777" w:rsidR="006747B9" w:rsidRPr="005B313F" w:rsidRDefault="006747B9" w:rsidP="00EA3A1A">
            <w:pPr>
              <w:widowControl w:val="0"/>
              <w:autoSpaceDE w:val="0"/>
              <w:autoSpaceDN w:val="0"/>
              <w:adjustRightInd w:val="0"/>
              <w:rPr>
                <w:sz w:val="24"/>
                <w:szCs w:val="24"/>
              </w:rPr>
            </w:pPr>
          </w:p>
        </w:tc>
        <w:tc>
          <w:tcPr>
            <w:tcW w:w="992" w:type="dxa"/>
          </w:tcPr>
          <w:p w14:paraId="50B1B7F5"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4CEB00AE" w14:textId="77777777" w:rsidR="006747B9" w:rsidRPr="005B313F" w:rsidRDefault="006747B9" w:rsidP="00EA3A1A">
            <w:pPr>
              <w:widowControl w:val="0"/>
              <w:autoSpaceDE w:val="0"/>
              <w:autoSpaceDN w:val="0"/>
              <w:adjustRightInd w:val="0"/>
              <w:rPr>
                <w:sz w:val="24"/>
                <w:szCs w:val="24"/>
              </w:rPr>
            </w:pPr>
          </w:p>
        </w:tc>
        <w:tc>
          <w:tcPr>
            <w:tcW w:w="1843" w:type="dxa"/>
          </w:tcPr>
          <w:p w14:paraId="6E85E268"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5B313F" w:rsidRPr="005B313F" w14:paraId="3C0B86BC" w14:textId="77777777" w:rsidTr="00EA3A1A">
        <w:trPr>
          <w:trHeight w:val="455"/>
        </w:trPr>
        <w:tc>
          <w:tcPr>
            <w:tcW w:w="959" w:type="dxa"/>
          </w:tcPr>
          <w:p w14:paraId="6FA2889B"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8</w:t>
            </w:r>
          </w:p>
        </w:tc>
        <w:tc>
          <w:tcPr>
            <w:tcW w:w="3544" w:type="dxa"/>
          </w:tcPr>
          <w:p w14:paraId="495F8810" w14:textId="77777777" w:rsidR="006747B9" w:rsidRPr="005B313F" w:rsidRDefault="006747B9" w:rsidP="00EA3A1A">
            <w:pPr>
              <w:rPr>
                <w:rFonts w:eastAsia="Calibri"/>
                <w:sz w:val="24"/>
                <w:szCs w:val="24"/>
              </w:rPr>
            </w:pPr>
            <w:r w:rsidRPr="005B313F">
              <w:rPr>
                <w:rFonts w:eastAsia="Calibri"/>
                <w:sz w:val="24"/>
                <w:szCs w:val="24"/>
              </w:rPr>
              <w:t>Интернет-лингвистика</w:t>
            </w:r>
          </w:p>
        </w:tc>
        <w:tc>
          <w:tcPr>
            <w:tcW w:w="850" w:type="dxa"/>
          </w:tcPr>
          <w:p w14:paraId="70F39B10" w14:textId="77777777" w:rsidR="006747B9" w:rsidRPr="005B313F" w:rsidRDefault="006747B9" w:rsidP="00EA3A1A">
            <w:pPr>
              <w:widowControl w:val="0"/>
              <w:autoSpaceDE w:val="0"/>
              <w:autoSpaceDN w:val="0"/>
              <w:adjustRightInd w:val="0"/>
              <w:rPr>
                <w:sz w:val="24"/>
                <w:szCs w:val="24"/>
              </w:rPr>
            </w:pPr>
          </w:p>
        </w:tc>
        <w:tc>
          <w:tcPr>
            <w:tcW w:w="1134" w:type="dxa"/>
          </w:tcPr>
          <w:p w14:paraId="4C909911" w14:textId="77777777" w:rsidR="006747B9" w:rsidRPr="005B313F" w:rsidRDefault="006747B9" w:rsidP="00EA3A1A">
            <w:pPr>
              <w:widowControl w:val="0"/>
              <w:autoSpaceDE w:val="0"/>
              <w:autoSpaceDN w:val="0"/>
              <w:adjustRightInd w:val="0"/>
              <w:rPr>
                <w:sz w:val="24"/>
                <w:szCs w:val="24"/>
              </w:rPr>
            </w:pPr>
          </w:p>
        </w:tc>
        <w:tc>
          <w:tcPr>
            <w:tcW w:w="992" w:type="dxa"/>
          </w:tcPr>
          <w:p w14:paraId="624CFC83" w14:textId="77777777" w:rsidR="006747B9" w:rsidRPr="005B313F" w:rsidRDefault="006747B9" w:rsidP="00EA3A1A">
            <w:pPr>
              <w:widowControl w:val="0"/>
              <w:autoSpaceDE w:val="0"/>
              <w:autoSpaceDN w:val="0"/>
              <w:adjustRightInd w:val="0"/>
              <w:rPr>
                <w:sz w:val="24"/>
                <w:szCs w:val="24"/>
              </w:rPr>
            </w:pPr>
            <w:r w:rsidRPr="005B313F">
              <w:rPr>
                <w:sz w:val="24"/>
                <w:szCs w:val="24"/>
              </w:rPr>
              <w:t>2</w:t>
            </w:r>
          </w:p>
        </w:tc>
        <w:tc>
          <w:tcPr>
            <w:tcW w:w="851" w:type="dxa"/>
          </w:tcPr>
          <w:p w14:paraId="3E80178A" w14:textId="77777777" w:rsidR="006747B9" w:rsidRPr="005B313F" w:rsidRDefault="006747B9" w:rsidP="00EA3A1A">
            <w:pPr>
              <w:widowControl w:val="0"/>
              <w:autoSpaceDE w:val="0"/>
              <w:autoSpaceDN w:val="0"/>
              <w:adjustRightInd w:val="0"/>
              <w:rPr>
                <w:sz w:val="24"/>
                <w:szCs w:val="24"/>
              </w:rPr>
            </w:pPr>
          </w:p>
        </w:tc>
        <w:tc>
          <w:tcPr>
            <w:tcW w:w="1843" w:type="dxa"/>
          </w:tcPr>
          <w:p w14:paraId="5313DCD4"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w:t>
            </w:r>
          </w:p>
        </w:tc>
      </w:tr>
      <w:tr w:rsidR="006747B9" w:rsidRPr="005B313F" w14:paraId="7DA38145" w14:textId="77777777" w:rsidTr="00EA3A1A">
        <w:trPr>
          <w:trHeight w:val="633"/>
        </w:trPr>
        <w:tc>
          <w:tcPr>
            <w:tcW w:w="959" w:type="dxa"/>
          </w:tcPr>
          <w:p w14:paraId="213CAC58" w14:textId="77777777" w:rsidR="006747B9" w:rsidRPr="005B313F" w:rsidRDefault="006747B9" w:rsidP="00EA3A1A">
            <w:pPr>
              <w:widowControl w:val="0"/>
              <w:autoSpaceDE w:val="0"/>
              <w:autoSpaceDN w:val="0"/>
              <w:adjustRightInd w:val="0"/>
              <w:jc w:val="center"/>
              <w:rPr>
                <w:b/>
                <w:sz w:val="24"/>
                <w:szCs w:val="24"/>
              </w:rPr>
            </w:pPr>
          </w:p>
        </w:tc>
        <w:tc>
          <w:tcPr>
            <w:tcW w:w="3544" w:type="dxa"/>
          </w:tcPr>
          <w:p w14:paraId="2FAC81D7" w14:textId="77777777" w:rsidR="006747B9" w:rsidRPr="005B313F" w:rsidRDefault="006747B9" w:rsidP="00EA3A1A">
            <w:pPr>
              <w:widowControl w:val="0"/>
              <w:autoSpaceDE w:val="0"/>
              <w:autoSpaceDN w:val="0"/>
              <w:adjustRightInd w:val="0"/>
              <w:jc w:val="both"/>
              <w:rPr>
                <w:i/>
                <w:sz w:val="24"/>
                <w:szCs w:val="24"/>
              </w:rPr>
            </w:pPr>
            <w:r w:rsidRPr="005B313F">
              <w:rPr>
                <w:i/>
                <w:sz w:val="24"/>
                <w:szCs w:val="24"/>
              </w:rPr>
              <w:t>Итого:</w:t>
            </w:r>
          </w:p>
        </w:tc>
        <w:tc>
          <w:tcPr>
            <w:tcW w:w="850" w:type="dxa"/>
          </w:tcPr>
          <w:p w14:paraId="07FDCEBB" w14:textId="77777777" w:rsidR="006747B9" w:rsidRPr="005B313F" w:rsidRDefault="006747B9" w:rsidP="00EA3A1A">
            <w:pPr>
              <w:widowControl w:val="0"/>
              <w:autoSpaceDE w:val="0"/>
              <w:autoSpaceDN w:val="0"/>
              <w:adjustRightInd w:val="0"/>
              <w:rPr>
                <w:sz w:val="24"/>
                <w:szCs w:val="24"/>
              </w:rPr>
            </w:pPr>
            <w:r w:rsidRPr="005B313F">
              <w:rPr>
                <w:sz w:val="24"/>
                <w:szCs w:val="24"/>
              </w:rPr>
              <w:t>108</w:t>
            </w:r>
          </w:p>
        </w:tc>
        <w:tc>
          <w:tcPr>
            <w:tcW w:w="1134" w:type="dxa"/>
          </w:tcPr>
          <w:p w14:paraId="2EF08333" w14:textId="77777777" w:rsidR="006747B9" w:rsidRPr="005B313F" w:rsidRDefault="006747B9" w:rsidP="00EA3A1A">
            <w:pPr>
              <w:widowControl w:val="0"/>
              <w:autoSpaceDE w:val="0"/>
              <w:autoSpaceDN w:val="0"/>
              <w:adjustRightInd w:val="0"/>
              <w:rPr>
                <w:sz w:val="24"/>
                <w:szCs w:val="24"/>
              </w:rPr>
            </w:pPr>
            <w:r w:rsidRPr="005B313F">
              <w:rPr>
                <w:sz w:val="24"/>
                <w:szCs w:val="24"/>
              </w:rPr>
              <w:t>15</w:t>
            </w:r>
          </w:p>
        </w:tc>
        <w:tc>
          <w:tcPr>
            <w:tcW w:w="992" w:type="dxa"/>
          </w:tcPr>
          <w:p w14:paraId="5BE5F5E5" w14:textId="77777777" w:rsidR="006747B9" w:rsidRPr="005B313F" w:rsidRDefault="006747B9" w:rsidP="00EA3A1A">
            <w:pPr>
              <w:widowControl w:val="0"/>
              <w:autoSpaceDE w:val="0"/>
              <w:autoSpaceDN w:val="0"/>
              <w:adjustRightInd w:val="0"/>
              <w:rPr>
                <w:sz w:val="24"/>
                <w:szCs w:val="24"/>
              </w:rPr>
            </w:pPr>
            <w:r w:rsidRPr="005B313F">
              <w:rPr>
                <w:sz w:val="24"/>
                <w:szCs w:val="24"/>
              </w:rPr>
              <w:t>15</w:t>
            </w:r>
          </w:p>
        </w:tc>
        <w:tc>
          <w:tcPr>
            <w:tcW w:w="851" w:type="dxa"/>
          </w:tcPr>
          <w:p w14:paraId="20173F24" w14:textId="77777777" w:rsidR="006747B9" w:rsidRPr="005B313F" w:rsidRDefault="006747B9" w:rsidP="00EA3A1A">
            <w:pPr>
              <w:widowControl w:val="0"/>
              <w:autoSpaceDE w:val="0"/>
              <w:autoSpaceDN w:val="0"/>
              <w:adjustRightInd w:val="0"/>
              <w:rPr>
                <w:sz w:val="24"/>
                <w:szCs w:val="24"/>
              </w:rPr>
            </w:pPr>
          </w:p>
        </w:tc>
        <w:tc>
          <w:tcPr>
            <w:tcW w:w="1843" w:type="dxa"/>
          </w:tcPr>
          <w:p w14:paraId="36DDFF9A" w14:textId="77777777" w:rsidR="006747B9" w:rsidRPr="005B313F" w:rsidRDefault="006747B9" w:rsidP="00EA3A1A">
            <w:pPr>
              <w:widowControl w:val="0"/>
              <w:autoSpaceDE w:val="0"/>
              <w:autoSpaceDN w:val="0"/>
              <w:adjustRightInd w:val="0"/>
              <w:jc w:val="both"/>
              <w:rPr>
                <w:sz w:val="24"/>
                <w:szCs w:val="24"/>
              </w:rPr>
            </w:pPr>
            <w:r w:rsidRPr="005B313F">
              <w:rPr>
                <w:sz w:val="24"/>
                <w:szCs w:val="24"/>
              </w:rPr>
              <w:t>24</w:t>
            </w:r>
          </w:p>
        </w:tc>
      </w:tr>
    </w:tbl>
    <w:p w14:paraId="04A33B77" w14:textId="77777777" w:rsidR="006747B9" w:rsidRPr="005B313F" w:rsidRDefault="006747B9" w:rsidP="006747B9">
      <w:pPr>
        <w:widowControl w:val="0"/>
        <w:snapToGrid w:val="0"/>
        <w:spacing w:after="120"/>
        <w:jc w:val="center"/>
        <w:rPr>
          <w:b/>
          <w:sz w:val="24"/>
          <w:szCs w:val="24"/>
        </w:rPr>
      </w:pPr>
    </w:p>
    <w:p w14:paraId="2A751D6D" w14:textId="6251A8CC" w:rsidR="006747B9" w:rsidRPr="005B313F" w:rsidRDefault="006747B9" w:rsidP="0044190C">
      <w:pPr>
        <w:widowControl w:val="0"/>
        <w:snapToGrid w:val="0"/>
        <w:spacing w:after="120"/>
        <w:jc w:val="center"/>
        <w:rPr>
          <w:b/>
          <w:sz w:val="24"/>
          <w:szCs w:val="24"/>
        </w:rPr>
      </w:pPr>
      <w:r w:rsidRPr="005B313F">
        <w:rPr>
          <w:b/>
          <w:sz w:val="24"/>
          <w:szCs w:val="24"/>
        </w:rPr>
        <w:t>4.4. Самостоятельная работа студентов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843"/>
      </w:tblGrid>
      <w:tr w:rsidR="005B313F" w:rsidRPr="005B313F" w14:paraId="335865CE" w14:textId="77777777" w:rsidTr="00EA3A1A">
        <w:trPr>
          <w:trHeight w:val="2007"/>
        </w:trPr>
        <w:tc>
          <w:tcPr>
            <w:tcW w:w="2518" w:type="dxa"/>
            <w:shd w:val="clear" w:color="auto" w:fill="auto"/>
          </w:tcPr>
          <w:p w14:paraId="69F6A64D" w14:textId="77777777" w:rsidR="006747B9" w:rsidRPr="005B313F" w:rsidRDefault="006747B9" w:rsidP="00EA3A1A">
            <w:pPr>
              <w:widowControl w:val="0"/>
              <w:snapToGrid w:val="0"/>
              <w:spacing w:after="120"/>
              <w:jc w:val="center"/>
              <w:rPr>
                <w:sz w:val="24"/>
                <w:szCs w:val="24"/>
              </w:rPr>
            </w:pPr>
            <w:r w:rsidRPr="005B313F">
              <w:rPr>
                <w:sz w:val="24"/>
                <w:szCs w:val="24"/>
              </w:rPr>
              <w:t>Наименование темы дисциплины или раздела</w:t>
            </w:r>
          </w:p>
        </w:tc>
        <w:tc>
          <w:tcPr>
            <w:tcW w:w="2268" w:type="dxa"/>
            <w:shd w:val="clear" w:color="auto" w:fill="auto"/>
          </w:tcPr>
          <w:p w14:paraId="3656D1A8" w14:textId="77777777" w:rsidR="006747B9" w:rsidRPr="005B313F" w:rsidRDefault="006747B9" w:rsidP="00EA3A1A">
            <w:pPr>
              <w:widowControl w:val="0"/>
              <w:snapToGrid w:val="0"/>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shd w:val="clear" w:color="auto" w:fill="auto"/>
          </w:tcPr>
          <w:p w14:paraId="3BB5F345" w14:textId="77777777" w:rsidR="006747B9" w:rsidRPr="005B313F" w:rsidRDefault="006747B9" w:rsidP="00EA3A1A">
            <w:pPr>
              <w:widowControl w:val="0"/>
              <w:snapToGrid w:val="0"/>
              <w:spacing w:after="120"/>
              <w:jc w:val="center"/>
              <w:rPr>
                <w:sz w:val="24"/>
                <w:szCs w:val="24"/>
              </w:rPr>
            </w:pPr>
            <w:r w:rsidRPr="005B313F">
              <w:rPr>
                <w:sz w:val="24"/>
                <w:szCs w:val="24"/>
              </w:rPr>
              <w:t>Оценочное средство</w:t>
            </w:r>
          </w:p>
        </w:tc>
        <w:tc>
          <w:tcPr>
            <w:tcW w:w="1843" w:type="dxa"/>
            <w:shd w:val="clear" w:color="auto" w:fill="auto"/>
          </w:tcPr>
          <w:p w14:paraId="4E4284B8" w14:textId="77777777" w:rsidR="006747B9" w:rsidRPr="005B313F" w:rsidRDefault="006747B9" w:rsidP="00EA3A1A">
            <w:pPr>
              <w:widowControl w:val="0"/>
              <w:snapToGrid w:val="0"/>
              <w:spacing w:after="120"/>
              <w:jc w:val="center"/>
              <w:rPr>
                <w:sz w:val="24"/>
                <w:szCs w:val="24"/>
              </w:rPr>
            </w:pPr>
            <w:r w:rsidRPr="005B313F">
              <w:rPr>
                <w:sz w:val="24"/>
                <w:szCs w:val="24"/>
              </w:rPr>
              <w:t xml:space="preserve">Кол-во </w:t>
            </w:r>
          </w:p>
          <w:p w14:paraId="68EA5AD6" w14:textId="77777777" w:rsidR="006747B9" w:rsidRPr="005B313F" w:rsidRDefault="006747B9" w:rsidP="00EA3A1A">
            <w:pPr>
              <w:widowControl w:val="0"/>
              <w:snapToGrid w:val="0"/>
              <w:spacing w:after="120"/>
              <w:jc w:val="center"/>
              <w:rPr>
                <w:sz w:val="24"/>
                <w:szCs w:val="24"/>
              </w:rPr>
            </w:pPr>
            <w:r w:rsidRPr="005B313F">
              <w:rPr>
                <w:sz w:val="24"/>
                <w:szCs w:val="24"/>
              </w:rPr>
              <w:t>часов</w:t>
            </w:r>
          </w:p>
        </w:tc>
        <w:tc>
          <w:tcPr>
            <w:tcW w:w="1843" w:type="dxa"/>
            <w:shd w:val="clear" w:color="auto" w:fill="auto"/>
          </w:tcPr>
          <w:p w14:paraId="01ABB556" w14:textId="77777777" w:rsidR="006747B9" w:rsidRPr="005B313F" w:rsidRDefault="006747B9" w:rsidP="00EA3A1A">
            <w:pPr>
              <w:widowControl w:val="0"/>
              <w:snapToGrid w:val="0"/>
              <w:spacing w:after="120"/>
              <w:jc w:val="center"/>
              <w:rPr>
                <w:sz w:val="24"/>
                <w:szCs w:val="24"/>
              </w:rPr>
            </w:pPr>
            <w:r w:rsidRPr="005B313F">
              <w:rPr>
                <w:sz w:val="24"/>
                <w:szCs w:val="24"/>
              </w:rPr>
              <w:t>Код компетенций</w:t>
            </w:r>
          </w:p>
        </w:tc>
      </w:tr>
      <w:tr w:rsidR="005B313F" w:rsidRPr="005B313F" w14:paraId="07B060A2" w14:textId="77777777" w:rsidTr="00EA3A1A">
        <w:tc>
          <w:tcPr>
            <w:tcW w:w="2518" w:type="dxa"/>
          </w:tcPr>
          <w:p w14:paraId="61466734" w14:textId="77777777" w:rsidR="006747B9" w:rsidRPr="005B313F" w:rsidRDefault="006747B9" w:rsidP="00EA3A1A">
            <w:pPr>
              <w:rPr>
                <w:rFonts w:eastAsia="Calibri"/>
                <w:sz w:val="24"/>
                <w:szCs w:val="24"/>
              </w:rPr>
            </w:pPr>
            <w:r w:rsidRPr="005B313F">
              <w:rPr>
                <w:rFonts w:eastAsia="Calibri"/>
                <w:sz w:val="24"/>
                <w:szCs w:val="24"/>
              </w:rPr>
              <w:t>Социолингвистика</w:t>
            </w:r>
          </w:p>
          <w:p w14:paraId="64F21ECA" w14:textId="77777777" w:rsidR="006747B9" w:rsidRPr="005B313F" w:rsidRDefault="006747B9" w:rsidP="00EA3A1A">
            <w:pPr>
              <w:rPr>
                <w:sz w:val="24"/>
                <w:szCs w:val="24"/>
              </w:rPr>
            </w:pPr>
          </w:p>
        </w:tc>
        <w:tc>
          <w:tcPr>
            <w:tcW w:w="2268" w:type="dxa"/>
            <w:shd w:val="clear" w:color="auto" w:fill="auto"/>
          </w:tcPr>
          <w:p w14:paraId="3794109D"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464E19B9"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3D3D9B0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7F707C88" w14:textId="77777777" w:rsidR="006747B9" w:rsidRPr="005B313F" w:rsidRDefault="006747B9" w:rsidP="00EA3A1A">
            <w:pPr>
              <w:jc w:val="center"/>
              <w:rPr>
                <w:sz w:val="24"/>
                <w:szCs w:val="24"/>
              </w:rPr>
            </w:pPr>
            <w:r w:rsidRPr="005B313F">
              <w:rPr>
                <w:sz w:val="24"/>
                <w:szCs w:val="24"/>
              </w:rPr>
              <w:t>УК-1, ОПК-7, ПК-2,</w:t>
            </w:r>
          </w:p>
          <w:p w14:paraId="19666153" w14:textId="77777777" w:rsidR="006747B9" w:rsidRPr="005B313F" w:rsidRDefault="006747B9" w:rsidP="00EA3A1A">
            <w:pPr>
              <w:jc w:val="center"/>
              <w:rPr>
                <w:sz w:val="24"/>
                <w:szCs w:val="24"/>
              </w:rPr>
            </w:pPr>
            <w:r w:rsidRPr="005B313F">
              <w:rPr>
                <w:sz w:val="24"/>
                <w:szCs w:val="24"/>
              </w:rPr>
              <w:t>ПК-10</w:t>
            </w:r>
          </w:p>
        </w:tc>
      </w:tr>
      <w:tr w:rsidR="005B313F" w:rsidRPr="005B313F" w14:paraId="2FC4B1E2" w14:textId="77777777" w:rsidTr="00EA3A1A">
        <w:tc>
          <w:tcPr>
            <w:tcW w:w="2518" w:type="dxa"/>
          </w:tcPr>
          <w:p w14:paraId="1477D22A" w14:textId="77777777" w:rsidR="006747B9" w:rsidRPr="005B313F" w:rsidRDefault="006747B9" w:rsidP="00EA3A1A">
            <w:pPr>
              <w:rPr>
                <w:rFonts w:eastAsia="Calibri"/>
                <w:sz w:val="24"/>
                <w:szCs w:val="24"/>
              </w:rPr>
            </w:pPr>
            <w:r w:rsidRPr="005B313F">
              <w:rPr>
                <w:rFonts w:eastAsia="Calibri"/>
                <w:sz w:val="24"/>
                <w:szCs w:val="24"/>
              </w:rPr>
              <w:t>Психолингвистика</w:t>
            </w:r>
          </w:p>
          <w:p w14:paraId="53C64848" w14:textId="77777777" w:rsidR="006747B9" w:rsidRPr="005B313F" w:rsidRDefault="006747B9" w:rsidP="00EA3A1A">
            <w:pPr>
              <w:rPr>
                <w:sz w:val="24"/>
                <w:szCs w:val="24"/>
              </w:rPr>
            </w:pPr>
          </w:p>
        </w:tc>
        <w:tc>
          <w:tcPr>
            <w:tcW w:w="2268" w:type="dxa"/>
            <w:shd w:val="clear" w:color="auto" w:fill="auto"/>
          </w:tcPr>
          <w:p w14:paraId="78CFE6BE"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5AD3F923"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1109A622"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3A3727D7" w14:textId="77777777" w:rsidR="006747B9" w:rsidRPr="005B313F" w:rsidRDefault="006747B9" w:rsidP="00EA3A1A">
            <w:pPr>
              <w:jc w:val="center"/>
              <w:rPr>
                <w:sz w:val="24"/>
                <w:szCs w:val="24"/>
              </w:rPr>
            </w:pPr>
            <w:r w:rsidRPr="005B313F">
              <w:rPr>
                <w:sz w:val="24"/>
                <w:szCs w:val="24"/>
              </w:rPr>
              <w:t>УК-1, ОПК-7, ПК-2,</w:t>
            </w:r>
          </w:p>
          <w:p w14:paraId="71003380" w14:textId="77777777" w:rsidR="006747B9" w:rsidRPr="005B313F" w:rsidRDefault="006747B9" w:rsidP="00EA3A1A">
            <w:pPr>
              <w:jc w:val="center"/>
              <w:rPr>
                <w:sz w:val="24"/>
                <w:szCs w:val="24"/>
              </w:rPr>
            </w:pPr>
            <w:r w:rsidRPr="005B313F">
              <w:rPr>
                <w:sz w:val="24"/>
                <w:szCs w:val="24"/>
              </w:rPr>
              <w:t>ПК-10</w:t>
            </w:r>
          </w:p>
        </w:tc>
      </w:tr>
      <w:tr w:rsidR="005B313F" w:rsidRPr="005B313F" w14:paraId="0F232304" w14:textId="77777777" w:rsidTr="00EA3A1A">
        <w:tc>
          <w:tcPr>
            <w:tcW w:w="2518" w:type="dxa"/>
          </w:tcPr>
          <w:p w14:paraId="27E8F2A9" w14:textId="77777777" w:rsidR="006747B9" w:rsidRPr="005B313F" w:rsidRDefault="006747B9" w:rsidP="00EA3A1A">
            <w:pPr>
              <w:rPr>
                <w:rFonts w:eastAsia="Calibri"/>
                <w:sz w:val="24"/>
                <w:szCs w:val="24"/>
              </w:rPr>
            </w:pPr>
            <w:r w:rsidRPr="005B313F">
              <w:rPr>
                <w:rFonts w:eastAsia="Calibri"/>
                <w:sz w:val="24"/>
                <w:szCs w:val="24"/>
              </w:rPr>
              <w:t>Когнитивная лингвистика</w:t>
            </w:r>
          </w:p>
          <w:p w14:paraId="2EB202C8" w14:textId="77777777" w:rsidR="006747B9" w:rsidRPr="005B313F" w:rsidRDefault="006747B9" w:rsidP="00EA3A1A">
            <w:pPr>
              <w:rPr>
                <w:sz w:val="24"/>
                <w:szCs w:val="24"/>
              </w:rPr>
            </w:pPr>
          </w:p>
        </w:tc>
        <w:tc>
          <w:tcPr>
            <w:tcW w:w="2268" w:type="dxa"/>
            <w:shd w:val="clear" w:color="auto" w:fill="auto"/>
          </w:tcPr>
          <w:p w14:paraId="7E216DC5"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637D2AD5"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53E1086A"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7B0CBEF1" w14:textId="77777777" w:rsidR="006747B9" w:rsidRPr="005B313F" w:rsidRDefault="006747B9" w:rsidP="00EA3A1A">
            <w:pPr>
              <w:jc w:val="center"/>
              <w:rPr>
                <w:sz w:val="24"/>
                <w:szCs w:val="24"/>
              </w:rPr>
            </w:pPr>
            <w:r w:rsidRPr="005B313F">
              <w:rPr>
                <w:sz w:val="24"/>
                <w:szCs w:val="24"/>
              </w:rPr>
              <w:t>УК-1, ОПК-7, ПК-2,</w:t>
            </w:r>
          </w:p>
          <w:p w14:paraId="33062E18" w14:textId="77777777" w:rsidR="006747B9" w:rsidRPr="005B313F" w:rsidRDefault="006747B9" w:rsidP="00EA3A1A">
            <w:pPr>
              <w:jc w:val="center"/>
              <w:rPr>
                <w:sz w:val="24"/>
                <w:szCs w:val="24"/>
              </w:rPr>
            </w:pPr>
            <w:r w:rsidRPr="005B313F">
              <w:rPr>
                <w:sz w:val="24"/>
                <w:szCs w:val="24"/>
              </w:rPr>
              <w:t>ПК-10</w:t>
            </w:r>
          </w:p>
        </w:tc>
      </w:tr>
      <w:tr w:rsidR="005B313F" w:rsidRPr="005B313F" w14:paraId="6D4EA5D3" w14:textId="77777777" w:rsidTr="00EA3A1A">
        <w:tc>
          <w:tcPr>
            <w:tcW w:w="2518" w:type="dxa"/>
          </w:tcPr>
          <w:p w14:paraId="52031131" w14:textId="77777777" w:rsidR="006747B9" w:rsidRPr="005B313F" w:rsidRDefault="006747B9" w:rsidP="00EA3A1A">
            <w:pPr>
              <w:rPr>
                <w:rFonts w:eastAsia="Calibri"/>
                <w:sz w:val="24"/>
                <w:szCs w:val="24"/>
              </w:rPr>
            </w:pPr>
            <w:r w:rsidRPr="005B313F">
              <w:rPr>
                <w:rFonts w:eastAsia="Calibri"/>
                <w:sz w:val="24"/>
                <w:szCs w:val="24"/>
              </w:rPr>
              <w:t>Теория дискурса</w:t>
            </w:r>
          </w:p>
        </w:tc>
        <w:tc>
          <w:tcPr>
            <w:tcW w:w="2268" w:type="dxa"/>
            <w:shd w:val="clear" w:color="auto" w:fill="auto"/>
          </w:tcPr>
          <w:p w14:paraId="5AB75C3E"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475A8F63"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783BB323"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4</w:t>
            </w:r>
          </w:p>
        </w:tc>
        <w:tc>
          <w:tcPr>
            <w:tcW w:w="1843" w:type="dxa"/>
            <w:shd w:val="clear" w:color="auto" w:fill="auto"/>
          </w:tcPr>
          <w:p w14:paraId="25542E51" w14:textId="77777777" w:rsidR="006747B9" w:rsidRPr="005B313F" w:rsidRDefault="006747B9" w:rsidP="00EA3A1A">
            <w:pPr>
              <w:jc w:val="center"/>
              <w:rPr>
                <w:sz w:val="24"/>
                <w:szCs w:val="24"/>
              </w:rPr>
            </w:pPr>
            <w:r w:rsidRPr="005B313F">
              <w:rPr>
                <w:sz w:val="24"/>
                <w:szCs w:val="24"/>
              </w:rPr>
              <w:t>УК-1, ОПК-7, ПК-2,</w:t>
            </w:r>
          </w:p>
          <w:p w14:paraId="2981A2C8" w14:textId="77777777" w:rsidR="006747B9" w:rsidRPr="005B313F" w:rsidRDefault="006747B9" w:rsidP="00EA3A1A">
            <w:pPr>
              <w:jc w:val="center"/>
              <w:rPr>
                <w:sz w:val="24"/>
                <w:szCs w:val="24"/>
              </w:rPr>
            </w:pPr>
            <w:r w:rsidRPr="005B313F">
              <w:rPr>
                <w:sz w:val="24"/>
                <w:szCs w:val="24"/>
              </w:rPr>
              <w:t>ПК-10</w:t>
            </w:r>
          </w:p>
        </w:tc>
      </w:tr>
      <w:tr w:rsidR="005B313F" w:rsidRPr="005B313F" w14:paraId="65B380F1" w14:textId="77777777" w:rsidTr="00EA3A1A">
        <w:tc>
          <w:tcPr>
            <w:tcW w:w="2518" w:type="dxa"/>
          </w:tcPr>
          <w:p w14:paraId="7D3C8151" w14:textId="77777777" w:rsidR="006747B9" w:rsidRPr="005B313F" w:rsidRDefault="006747B9" w:rsidP="00EA3A1A">
            <w:pPr>
              <w:rPr>
                <w:rFonts w:eastAsia="Calibri"/>
                <w:sz w:val="24"/>
                <w:szCs w:val="24"/>
              </w:rPr>
            </w:pPr>
            <w:proofErr w:type="spellStart"/>
            <w:r w:rsidRPr="005B313F">
              <w:rPr>
                <w:rFonts w:eastAsia="Calibri"/>
                <w:sz w:val="24"/>
                <w:szCs w:val="24"/>
              </w:rPr>
              <w:t>Прагмалингвистика</w:t>
            </w:r>
            <w:proofErr w:type="spellEnd"/>
          </w:p>
        </w:tc>
        <w:tc>
          <w:tcPr>
            <w:tcW w:w="2268" w:type="dxa"/>
            <w:shd w:val="clear" w:color="auto" w:fill="auto"/>
          </w:tcPr>
          <w:p w14:paraId="1539EF66"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6AA1CFFA"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5CB4A54D"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19366200" w14:textId="77777777" w:rsidR="006747B9" w:rsidRPr="005B313F" w:rsidRDefault="006747B9" w:rsidP="00EA3A1A">
            <w:pPr>
              <w:jc w:val="center"/>
              <w:rPr>
                <w:sz w:val="24"/>
                <w:szCs w:val="24"/>
              </w:rPr>
            </w:pPr>
            <w:r w:rsidRPr="005B313F">
              <w:rPr>
                <w:sz w:val="24"/>
                <w:szCs w:val="24"/>
              </w:rPr>
              <w:t>УК-1, ОПК-7, ПК-2,</w:t>
            </w:r>
          </w:p>
          <w:p w14:paraId="565A6A79" w14:textId="77777777" w:rsidR="006747B9" w:rsidRPr="005B313F" w:rsidRDefault="006747B9" w:rsidP="00EA3A1A">
            <w:pPr>
              <w:jc w:val="center"/>
              <w:rPr>
                <w:sz w:val="24"/>
                <w:szCs w:val="24"/>
              </w:rPr>
            </w:pPr>
            <w:r w:rsidRPr="005B313F">
              <w:rPr>
                <w:sz w:val="24"/>
                <w:szCs w:val="24"/>
              </w:rPr>
              <w:t>ПК-10</w:t>
            </w:r>
          </w:p>
        </w:tc>
      </w:tr>
      <w:tr w:rsidR="005B313F" w:rsidRPr="005B313F" w14:paraId="780DD1E9" w14:textId="77777777" w:rsidTr="00EA3A1A">
        <w:tc>
          <w:tcPr>
            <w:tcW w:w="2518" w:type="dxa"/>
          </w:tcPr>
          <w:p w14:paraId="3266875A" w14:textId="77777777" w:rsidR="006747B9" w:rsidRPr="005B313F" w:rsidRDefault="006747B9" w:rsidP="00EA3A1A">
            <w:pPr>
              <w:rPr>
                <w:rFonts w:eastAsia="Calibri"/>
                <w:sz w:val="24"/>
                <w:szCs w:val="24"/>
              </w:rPr>
            </w:pPr>
            <w:r w:rsidRPr="005B313F">
              <w:rPr>
                <w:rFonts w:eastAsia="Calibri"/>
                <w:sz w:val="24"/>
                <w:szCs w:val="24"/>
              </w:rPr>
              <w:lastRenderedPageBreak/>
              <w:t xml:space="preserve">Юридическая лингвистика </w:t>
            </w:r>
          </w:p>
        </w:tc>
        <w:tc>
          <w:tcPr>
            <w:tcW w:w="2268" w:type="dxa"/>
            <w:shd w:val="clear" w:color="auto" w:fill="auto"/>
          </w:tcPr>
          <w:p w14:paraId="22634D75"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569F391A"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355E6BBE"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025834F0" w14:textId="77777777" w:rsidR="006747B9" w:rsidRPr="005B313F" w:rsidRDefault="006747B9" w:rsidP="00EA3A1A">
            <w:pPr>
              <w:jc w:val="center"/>
              <w:rPr>
                <w:sz w:val="24"/>
                <w:szCs w:val="24"/>
              </w:rPr>
            </w:pPr>
            <w:r w:rsidRPr="005B313F">
              <w:rPr>
                <w:sz w:val="24"/>
                <w:szCs w:val="24"/>
              </w:rPr>
              <w:t>УК-1, ОПК-7, ПК-2,</w:t>
            </w:r>
          </w:p>
          <w:p w14:paraId="0CF397A8" w14:textId="77777777" w:rsidR="006747B9" w:rsidRPr="005B313F" w:rsidRDefault="006747B9" w:rsidP="00EA3A1A">
            <w:pPr>
              <w:jc w:val="center"/>
              <w:rPr>
                <w:sz w:val="24"/>
                <w:szCs w:val="24"/>
              </w:rPr>
            </w:pPr>
            <w:r w:rsidRPr="005B313F">
              <w:rPr>
                <w:sz w:val="24"/>
                <w:szCs w:val="24"/>
              </w:rPr>
              <w:t>ПК-10</w:t>
            </w:r>
          </w:p>
        </w:tc>
      </w:tr>
      <w:tr w:rsidR="005B313F" w:rsidRPr="005B313F" w14:paraId="0E62A934" w14:textId="77777777" w:rsidTr="00EA3A1A">
        <w:tc>
          <w:tcPr>
            <w:tcW w:w="2518" w:type="dxa"/>
          </w:tcPr>
          <w:p w14:paraId="453ACC39" w14:textId="77777777" w:rsidR="006747B9" w:rsidRPr="005B313F" w:rsidRDefault="006747B9" w:rsidP="00EA3A1A">
            <w:pPr>
              <w:rPr>
                <w:rFonts w:eastAsia="Calibri"/>
                <w:sz w:val="24"/>
                <w:szCs w:val="24"/>
              </w:rPr>
            </w:pPr>
            <w:r w:rsidRPr="005B313F">
              <w:rPr>
                <w:rFonts w:eastAsia="Calibri"/>
                <w:sz w:val="24"/>
                <w:szCs w:val="24"/>
              </w:rPr>
              <w:t>Политическая лингвистика</w:t>
            </w:r>
          </w:p>
        </w:tc>
        <w:tc>
          <w:tcPr>
            <w:tcW w:w="2268" w:type="dxa"/>
            <w:shd w:val="clear" w:color="auto" w:fill="auto"/>
          </w:tcPr>
          <w:p w14:paraId="7BB989AF"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17E3FCC2"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20644D75"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42FC5712" w14:textId="77777777" w:rsidR="006747B9" w:rsidRPr="005B313F" w:rsidRDefault="006747B9" w:rsidP="00EA3A1A">
            <w:pPr>
              <w:jc w:val="center"/>
              <w:rPr>
                <w:sz w:val="24"/>
                <w:szCs w:val="24"/>
              </w:rPr>
            </w:pPr>
            <w:r w:rsidRPr="005B313F">
              <w:rPr>
                <w:sz w:val="24"/>
                <w:szCs w:val="24"/>
              </w:rPr>
              <w:t>УК-1, ОПК-7, ПК-2,</w:t>
            </w:r>
          </w:p>
          <w:p w14:paraId="65A53803" w14:textId="77777777" w:rsidR="006747B9" w:rsidRPr="005B313F" w:rsidRDefault="006747B9" w:rsidP="00EA3A1A">
            <w:pPr>
              <w:jc w:val="center"/>
              <w:rPr>
                <w:sz w:val="24"/>
                <w:szCs w:val="24"/>
              </w:rPr>
            </w:pPr>
            <w:r w:rsidRPr="005B313F">
              <w:rPr>
                <w:sz w:val="24"/>
                <w:szCs w:val="24"/>
              </w:rPr>
              <w:t>ПК-10</w:t>
            </w:r>
          </w:p>
        </w:tc>
      </w:tr>
      <w:tr w:rsidR="005B313F" w:rsidRPr="005B313F" w14:paraId="551ECE95" w14:textId="77777777" w:rsidTr="00EA3A1A">
        <w:tc>
          <w:tcPr>
            <w:tcW w:w="2518" w:type="dxa"/>
          </w:tcPr>
          <w:p w14:paraId="7A01E8C2" w14:textId="77777777" w:rsidR="006747B9" w:rsidRPr="005B313F" w:rsidRDefault="006747B9" w:rsidP="00EA3A1A">
            <w:pPr>
              <w:rPr>
                <w:rFonts w:eastAsia="Calibri"/>
                <w:sz w:val="24"/>
                <w:szCs w:val="24"/>
              </w:rPr>
            </w:pPr>
            <w:r w:rsidRPr="005B313F">
              <w:rPr>
                <w:rFonts w:eastAsia="Calibri"/>
                <w:sz w:val="24"/>
                <w:szCs w:val="24"/>
              </w:rPr>
              <w:t xml:space="preserve">Интернет-лингвистика </w:t>
            </w:r>
          </w:p>
        </w:tc>
        <w:tc>
          <w:tcPr>
            <w:tcW w:w="2268" w:type="dxa"/>
            <w:shd w:val="clear" w:color="auto" w:fill="auto"/>
          </w:tcPr>
          <w:p w14:paraId="364B5582" w14:textId="77777777" w:rsidR="006747B9" w:rsidRPr="005B313F" w:rsidRDefault="006747B9"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031C3FF6" w14:textId="77777777" w:rsidR="006747B9" w:rsidRPr="005B313F" w:rsidRDefault="006747B9" w:rsidP="00EA3A1A">
            <w:pPr>
              <w:widowControl w:val="0"/>
              <w:rPr>
                <w:sz w:val="24"/>
                <w:szCs w:val="24"/>
              </w:rPr>
            </w:pPr>
            <w:r w:rsidRPr="005B313F">
              <w:rPr>
                <w:sz w:val="24"/>
                <w:szCs w:val="24"/>
              </w:rPr>
              <w:t>Коллоквиум</w:t>
            </w:r>
          </w:p>
        </w:tc>
        <w:tc>
          <w:tcPr>
            <w:tcW w:w="1843" w:type="dxa"/>
          </w:tcPr>
          <w:p w14:paraId="6DCE6AC6" w14:textId="77777777" w:rsidR="006747B9" w:rsidRPr="005B313F" w:rsidRDefault="006747B9" w:rsidP="00EA3A1A">
            <w:pPr>
              <w:widowControl w:val="0"/>
              <w:autoSpaceDE w:val="0"/>
              <w:autoSpaceDN w:val="0"/>
              <w:adjustRightInd w:val="0"/>
              <w:jc w:val="center"/>
              <w:rPr>
                <w:sz w:val="24"/>
                <w:szCs w:val="24"/>
              </w:rPr>
            </w:pPr>
            <w:r w:rsidRPr="005B313F">
              <w:rPr>
                <w:sz w:val="24"/>
                <w:szCs w:val="24"/>
              </w:rPr>
              <w:t>2</w:t>
            </w:r>
          </w:p>
        </w:tc>
        <w:tc>
          <w:tcPr>
            <w:tcW w:w="1843" w:type="dxa"/>
            <w:shd w:val="clear" w:color="auto" w:fill="auto"/>
          </w:tcPr>
          <w:p w14:paraId="22E326CB" w14:textId="77777777" w:rsidR="006747B9" w:rsidRPr="005B313F" w:rsidRDefault="006747B9" w:rsidP="00EA3A1A">
            <w:pPr>
              <w:jc w:val="center"/>
              <w:rPr>
                <w:sz w:val="24"/>
                <w:szCs w:val="24"/>
              </w:rPr>
            </w:pPr>
            <w:r w:rsidRPr="005B313F">
              <w:rPr>
                <w:sz w:val="24"/>
                <w:szCs w:val="24"/>
              </w:rPr>
              <w:t>УК-1, ОПК-7, ПК-2,</w:t>
            </w:r>
          </w:p>
          <w:p w14:paraId="7F5403B2" w14:textId="77777777" w:rsidR="006747B9" w:rsidRPr="005B313F" w:rsidRDefault="006747B9" w:rsidP="00EA3A1A">
            <w:pPr>
              <w:jc w:val="center"/>
              <w:rPr>
                <w:sz w:val="24"/>
                <w:szCs w:val="24"/>
              </w:rPr>
            </w:pPr>
            <w:r w:rsidRPr="005B313F">
              <w:rPr>
                <w:sz w:val="24"/>
                <w:szCs w:val="24"/>
              </w:rPr>
              <w:t>ПК-10</w:t>
            </w:r>
          </w:p>
        </w:tc>
      </w:tr>
      <w:tr w:rsidR="006747B9" w:rsidRPr="005B313F" w14:paraId="64F8CEB7" w14:textId="77777777" w:rsidTr="00EA3A1A">
        <w:tc>
          <w:tcPr>
            <w:tcW w:w="2518" w:type="dxa"/>
            <w:shd w:val="clear" w:color="auto" w:fill="auto"/>
          </w:tcPr>
          <w:p w14:paraId="19E7FAFB" w14:textId="77777777" w:rsidR="006747B9" w:rsidRPr="005B313F" w:rsidRDefault="006747B9" w:rsidP="00EA3A1A">
            <w:pPr>
              <w:widowControl w:val="0"/>
              <w:rPr>
                <w:b/>
                <w:sz w:val="24"/>
                <w:szCs w:val="24"/>
              </w:rPr>
            </w:pPr>
            <w:r w:rsidRPr="005B313F">
              <w:rPr>
                <w:b/>
                <w:sz w:val="24"/>
                <w:szCs w:val="24"/>
              </w:rPr>
              <w:t>Всего часов</w:t>
            </w:r>
          </w:p>
        </w:tc>
        <w:tc>
          <w:tcPr>
            <w:tcW w:w="2268" w:type="dxa"/>
            <w:shd w:val="clear" w:color="auto" w:fill="auto"/>
          </w:tcPr>
          <w:p w14:paraId="73942248" w14:textId="77777777" w:rsidR="006747B9" w:rsidRPr="005B313F" w:rsidRDefault="006747B9" w:rsidP="00EA3A1A">
            <w:pPr>
              <w:widowControl w:val="0"/>
              <w:jc w:val="center"/>
              <w:rPr>
                <w:sz w:val="24"/>
                <w:szCs w:val="24"/>
              </w:rPr>
            </w:pPr>
          </w:p>
        </w:tc>
        <w:tc>
          <w:tcPr>
            <w:tcW w:w="1701" w:type="dxa"/>
            <w:shd w:val="clear" w:color="auto" w:fill="auto"/>
          </w:tcPr>
          <w:p w14:paraId="14F41FB7" w14:textId="77777777" w:rsidR="006747B9" w:rsidRPr="005B313F" w:rsidRDefault="006747B9" w:rsidP="00EA3A1A">
            <w:pPr>
              <w:widowControl w:val="0"/>
              <w:rPr>
                <w:sz w:val="24"/>
                <w:szCs w:val="24"/>
              </w:rPr>
            </w:pPr>
          </w:p>
        </w:tc>
        <w:tc>
          <w:tcPr>
            <w:tcW w:w="1843" w:type="dxa"/>
            <w:shd w:val="clear" w:color="auto" w:fill="auto"/>
          </w:tcPr>
          <w:p w14:paraId="7471772F" w14:textId="77777777" w:rsidR="006747B9" w:rsidRPr="005B313F" w:rsidRDefault="006747B9" w:rsidP="00EA3A1A">
            <w:pPr>
              <w:widowControl w:val="0"/>
              <w:snapToGrid w:val="0"/>
              <w:spacing w:after="120"/>
              <w:jc w:val="center"/>
              <w:rPr>
                <w:sz w:val="24"/>
                <w:szCs w:val="24"/>
              </w:rPr>
            </w:pPr>
            <w:r w:rsidRPr="005B313F">
              <w:rPr>
                <w:sz w:val="24"/>
                <w:szCs w:val="24"/>
              </w:rPr>
              <w:t>24</w:t>
            </w:r>
          </w:p>
        </w:tc>
        <w:tc>
          <w:tcPr>
            <w:tcW w:w="1843" w:type="dxa"/>
            <w:shd w:val="clear" w:color="auto" w:fill="auto"/>
          </w:tcPr>
          <w:p w14:paraId="3FF63FC2" w14:textId="77777777" w:rsidR="006747B9" w:rsidRPr="005B313F" w:rsidRDefault="006747B9" w:rsidP="00EA3A1A">
            <w:pPr>
              <w:widowControl w:val="0"/>
              <w:snapToGrid w:val="0"/>
              <w:spacing w:after="120"/>
              <w:jc w:val="center"/>
              <w:rPr>
                <w:b/>
                <w:sz w:val="24"/>
                <w:szCs w:val="24"/>
              </w:rPr>
            </w:pPr>
          </w:p>
        </w:tc>
      </w:tr>
    </w:tbl>
    <w:p w14:paraId="381F2922" w14:textId="77777777" w:rsidR="006747B9" w:rsidRPr="005B313F" w:rsidRDefault="006747B9" w:rsidP="006747B9">
      <w:pPr>
        <w:jc w:val="center"/>
        <w:rPr>
          <w:b/>
          <w:sz w:val="24"/>
          <w:szCs w:val="24"/>
          <w:highlight w:val="yellow"/>
        </w:rPr>
      </w:pPr>
    </w:p>
    <w:p w14:paraId="1E79D159" w14:textId="77777777" w:rsidR="006747B9" w:rsidRPr="005B313F" w:rsidRDefault="006747B9" w:rsidP="006747B9">
      <w:pPr>
        <w:widowControl w:val="0"/>
        <w:suppressLineNumbers/>
        <w:autoSpaceDE w:val="0"/>
        <w:autoSpaceDN w:val="0"/>
        <w:adjustRightInd w:val="0"/>
        <w:jc w:val="center"/>
        <w:rPr>
          <w:b/>
          <w:sz w:val="24"/>
          <w:szCs w:val="24"/>
        </w:rPr>
      </w:pPr>
      <w:r w:rsidRPr="005B313F">
        <w:rPr>
          <w:b/>
          <w:sz w:val="24"/>
          <w:szCs w:val="24"/>
        </w:rPr>
        <w:t>4.5. Лабораторные занятия</w:t>
      </w:r>
    </w:p>
    <w:p w14:paraId="42610E8F" w14:textId="77777777" w:rsidR="006747B9" w:rsidRPr="005B313F" w:rsidRDefault="006747B9" w:rsidP="006747B9">
      <w:pPr>
        <w:widowControl w:val="0"/>
        <w:suppressLineNumbers/>
        <w:autoSpaceDE w:val="0"/>
        <w:autoSpaceDN w:val="0"/>
        <w:adjustRightInd w:val="0"/>
        <w:jc w:val="center"/>
        <w:rPr>
          <w:b/>
          <w:sz w:val="24"/>
          <w:szCs w:val="24"/>
        </w:rPr>
      </w:pPr>
    </w:p>
    <w:p w14:paraId="20786BE1" w14:textId="77777777" w:rsidR="006747B9" w:rsidRPr="005B313F" w:rsidRDefault="006747B9" w:rsidP="006747B9">
      <w:pPr>
        <w:widowControl w:val="0"/>
        <w:suppressLineNumbers/>
        <w:autoSpaceDE w:val="0"/>
        <w:autoSpaceDN w:val="0"/>
        <w:adjustRightInd w:val="0"/>
        <w:ind w:firstLine="709"/>
        <w:jc w:val="both"/>
        <w:rPr>
          <w:sz w:val="24"/>
          <w:szCs w:val="24"/>
        </w:rPr>
      </w:pPr>
      <w:r w:rsidRPr="005B313F">
        <w:rPr>
          <w:sz w:val="24"/>
          <w:szCs w:val="24"/>
        </w:rPr>
        <w:t>Лабораторные работы не предусмотрены учебным планом.</w:t>
      </w:r>
    </w:p>
    <w:p w14:paraId="46CF47BE" w14:textId="77777777" w:rsidR="006747B9" w:rsidRPr="005B313F" w:rsidRDefault="006747B9" w:rsidP="006747B9">
      <w:pPr>
        <w:widowControl w:val="0"/>
        <w:suppressLineNumbers/>
        <w:autoSpaceDE w:val="0"/>
        <w:autoSpaceDN w:val="0"/>
        <w:adjustRightInd w:val="0"/>
        <w:spacing w:after="120"/>
        <w:jc w:val="center"/>
        <w:rPr>
          <w:b/>
          <w:sz w:val="24"/>
          <w:szCs w:val="24"/>
        </w:rPr>
      </w:pPr>
    </w:p>
    <w:p w14:paraId="190015EC" w14:textId="77777777" w:rsidR="006747B9" w:rsidRPr="005B313F" w:rsidRDefault="006747B9" w:rsidP="006747B9">
      <w:pPr>
        <w:widowControl w:val="0"/>
        <w:suppressLineNumbers/>
        <w:autoSpaceDE w:val="0"/>
        <w:autoSpaceDN w:val="0"/>
        <w:adjustRightInd w:val="0"/>
        <w:spacing w:after="120"/>
        <w:jc w:val="center"/>
        <w:rPr>
          <w:b/>
          <w:sz w:val="24"/>
          <w:szCs w:val="24"/>
        </w:rPr>
      </w:pPr>
      <w:r w:rsidRPr="005B313F">
        <w:rPr>
          <w:b/>
          <w:sz w:val="24"/>
          <w:szCs w:val="24"/>
        </w:rPr>
        <w:t>4.6. Практические (семинарские)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134"/>
        <w:gridCol w:w="6915"/>
        <w:gridCol w:w="1262"/>
      </w:tblGrid>
      <w:tr w:rsidR="005B313F" w:rsidRPr="005B313F" w14:paraId="35C4DA18" w14:textId="77777777" w:rsidTr="00EA3A1A">
        <w:tc>
          <w:tcPr>
            <w:tcW w:w="493" w:type="pct"/>
          </w:tcPr>
          <w:p w14:paraId="3355C6AB"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7CB34FFB"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занятия</w:t>
            </w:r>
          </w:p>
        </w:tc>
        <w:tc>
          <w:tcPr>
            <w:tcW w:w="549" w:type="pct"/>
          </w:tcPr>
          <w:p w14:paraId="0610436D"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38F76E29" w14:textId="77777777" w:rsidR="006747B9" w:rsidRPr="005B313F" w:rsidRDefault="006747B9"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3347" w:type="pct"/>
          </w:tcPr>
          <w:p w14:paraId="0749F244"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611" w:type="pct"/>
          </w:tcPr>
          <w:p w14:paraId="3ADFC63D"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5B313F" w:rsidRPr="005B313F" w14:paraId="1281FA5E" w14:textId="77777777" w:rsidTr="00EA3A1A">
        <w:trPr>
          <w:trHeight w:hRule="exact" w:val="454"/>
        </w:trPr>
        <w:tc>
          <w:tcPr>
            <w:tcW w:w="493" w:type="pct"/>
          </w:tcPr>
          <w:p w14:paraId="5BEF8C94"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549" w:type="pct"/>
          </w:tcPr>
          <w:p w14:paraId="0FF0FD02"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3347" w:type="pct"/>
          </w:tcPr>
          <w:p w14:paraId="2B26F724"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611" w:type="pct"/>
          </w:tcPr>
          <w:p w14:paraId="10E3E983"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4</w:t>
            </w:r>
          </w:p>
        </w:tc>
      </w:tr>
      <w:tr w:rsidR="005B313F" w:rsidRPr="005B313F" w14:paraId="5D7BFE5E" w14:textId="77777777" w:rsidTr="00EA3A1A">
        <w:trPr>
          <w:trHeight w:hRule="exact" w:val="4119"/>
        </w:trPr>
        <w:tc>
          <w:tcPr>
            <w:tcW w:w="493" w:type="pct"/>
          </w:tcPr>
          <w:p w14:paraId="1F6EAF55"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549" w:type="pct"/>
          </w:tcPr>
          <w:p w14:paraId="744918C8"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3347" w:type="pct"/>
          </w:tcPr>
          <w:p w14:paraId="3348A6BF" w14:textId="77777777" w:rsidR="006747B9" w:rsidRPr="005B313F" w:rsidRDefault="006747B9" w:rsidP="00EA3A1A">
            <w:pPr>
              <w:jc w:val="both"/>
              <w:rPr>
                <w:sz w:val="24"/>
                <w:szCs w:val="24"/>
              </w:rPr>
            </w:pPr>
            <w:r w:rsidRPr="005B313F">
              <w:rPr>
                <w:sz w:val="24"/>
                <w:szCs w:val="24"/>
              </w:rPr>
              <w:t xml:space="preserve">Объект, предмет, цели и задачи современной лингвистики. Ее место в ряду гуманитарных и естественных наук. Роль языка в формировании общей культуры личности и социуме. Современная лингвистика в свете парадигмальной теории Т. Куна. Понятия «научной парадигмы» и «научной революции». Факторы, определяющие смену парадигм в науке. Отличительные парадигмальные черты современной лингвистики: экспансионизм, антропоцентризм, функционализм, </w:t>
            </w:r>
            <w:proofErr w:type="spellStart"/>
            <w:r w:rsidRPr="005B313F">
              <w:rPr>
                <w:sz w:val="24"/>
                <w:szCs w:val="24"/>
              </w:rPr>
              <w:t>экспланаторность</w:t>
            </w:r>
            <w:proofErr w:type="spellEnd"/>
            <w:r w:rsidRPr="005B313F">
              <w:rPr>
                <w:sz w:val="24"/>
                <w:szCs w:val="24"/>
              </w:rPr>
              <w:t>. Общая характеристика основных лингвистических направлений и школ. Из истории формирования ключевых направлений лингвистических исследований. Эволюция в понимании базовых лингвистических дефиниций.</w:t>
            </w:r>
          </w:p>
        </w:tc>
        <w:tc>
          <w:tcPr>
            <w:tcW w:w="611" w:type="pct"/>
          </w:tcPr>
          <w:p w14:paraId="0531AB0E"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4</w:t>
            </w:r>
          </w:p>
        </w:tc>
      </w:tr>
      <w:tr w:rsidR="005B313F" w:rsidRPr="005B313F" w14:paraId="123662D6" w14:textId="77777777" w:rsidTr="0044190C">
        <w:trPr>
          <w:trHeight w:hRule="exact" w:val="862"/>
        </w:trPr>
        <w:tc>
          <w:tcPr>
            <w:tcW w:w="493" w:type="pct"/>
          </w:tcPr>
          <w:p w14:paraId="78DA4485"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549" w:type="pct"/>
          </w:tcPr>
          <w:p w14:paraId="6883A37E"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3347" w:type="pct"/>
          </w:tcPr>
          <w:p w14:paraId="1D23F84F" w14:textId="77777777" w:rsidR="006747B9" w:rsidRPr="005B313F" w:rsidRDefault="006747B9" w:rsidP="00EA3A1A">
            <w:pPr>
              <w:jc w:val="both"/>
              <w:rPr>
                <w:sz w:val="24"/>
                <w:szCs w:val="24"/>
              </w:rPr>
            </w:pPr>
            <w:r w:rsidRPr="005B313F">
              <w:rPr>
                <w:sz w:val="24"/>
                <w:szCs w:val="24"/>
              </w:rPr>
              <w:t xml:space="preserve">Генеративная лингвистика </w:t>
            </w:r>
          </w:p>
        </w:tc>
        <w:tc>
          <w:tcPr>
            <w:tcW w:w="611" w:type="pct"/>
          </w:tcPr>
          <w:p w14:paraId="07F9B8E2"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4</w:t>
            </w:r>
          </w:p>
        </w:tc>
      </w:tr>
      <w:tr w:rsidR="005B313F" w:rsidRPr="005B313F" w14:paraId="11E8DD85" w14:textId="77777777" w:rsidTr="0044190C">
        <w:trPr>
          <w:trHeight w:hRule="exact" w:val="1146"/>
        </w:trPr>
        <w:tc>
          <w:tcPr>
            <w:tcW w:w="493" w:type="pct"/>
          </w:tcPr>
          <w:p w14:paraId="4B7A7014"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549" w:type="pct"/>
          </w:tcPr>
          <w:p w14:paraId="332A7BEB"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3347" w:type="pct"/>
          </w:tcPr>
          <w:p w14:paraId="7FE0B93D" w14:textId="77777777" w:rsidR="006747B9" w:rsidRPr="005B313F" w:rsidRDefault="006747B9" w:rsidP="00EA3A1A">
            <w:pPr>
              <w:jc w:val="both"/>
              <w:rPr>
                <w:sz w:val="24"/>
                <w:szCs w:val="24"/>
              </w:rPr>
            </w:pPr>
            <w:r w:rsidRPr="005B313F">
              <w:rPr>
                <w:sz w:val="24"/>
                <w:szCs w:val="24"/>
              </w:rPr>
              <w:t>Прикладная лингвистика</w:t>
            </w:r>
          </w:p>
        </w:tc>
        <w:tc>
          <w:tcPr>
            <w:tcW w:w="611" w:type="pct"/>
          </w:tcPr>
          <w:p w14:paraId="6B2F5550"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6</w:t>
            </w:r>
          </w:p>
        </w:tc>
      </w:tr>
      <w:tr w:rsidR="005B313F" w:rsidRPr="005B313F" w14:paraId="4312BE53" w14:textId="77777777" w:rsidTr="00EA3A1A">
        <w:trPr>
          <w:trHeight w:hRule="exact" w:val="2264"/>
        </w:trPr>
        <w:tc>
          <w:tcPr>
            <w:tcW w:w="493" w:type="pct"/>
          </w:tcPr>
          <w:p w14:paraId="2D86E9BF"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lastRenderedPageBreak/>
              <w:t>4</w:t>
            </w:r>
          </w:p>
        </w:tc>
        <w:tc>
          <w:tcPr>
            <w:tcW w:w="549" w:type="pct"/>
          </w:tcPr>
          <w:p w14:paraId="2BC2013B"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4</w:t>
            </w:r>
          </w:p>
        </w:tc>
        <w:tc>
          <w:tcPr>
            <w:tcW w:w="3347" w:type="pct"/>
          </w:tcPr>
          <w:p w14:paraId="4CB5FACA" w14:textId="77777777" w:rsidR="006747B9" w:rsidRPr="005B313F" w:rsidRDefault="006747B9" w:rsidP="00EA3A1A">
            <w:pPr>
              <w:jc w:val="both"/>
              <w:rPr>
                <w:sz w:val="24"/>
                <w:szCs w:val="24"/>
              </w:rPr>
            </w:pPr>
            <w:proofErr w:type="spellStart"/>
            <w:r w:rsidRPr="005B313F">
              <w:rPr>
                <w:sz w:val="24"/>
                <w:szCs w:val="24"/>
              </w:rPr>
              <w:t>Лингвокультурология</w:t>
            </w:r>
            <w:proofErr w:type="spellEnd"/>
            <w:r w:rsidRPr="005B313F">
              <w:rPr>
                <w:sz w:val="24"/>
                <w:szCs w:val="24"/>
              </w:rPr>
              <w:t xml:space="preserve">: основные проблемы и перспективы развития. </w:t>
            </w:r>
            <w:proofErr w:type="spellStart"/>
            <w:r w:rsidRPr="005B313F">
              <w:rPr>
                <w:sz w:val="24"/>
                <w:szCs w:val="24"/>
              </w:rPr>
              <w:t>Когнитивизм</w:t>
            </w:r>
            <w:proofErr w:type="spellEnd"/>
            <w:r w:rsidRPr="005B313F">
              <w:rPr>
                <w:sz w:val="24"/>
                <w:szCs w:val="24"/>
              </w:rPr>
              <w:t xml:space="preserve"> как общенаучное направление: общие принципы когнитивных исследований. Роль когнитивного направления в современной мировой лингвистике. Язык как объект когнитивной лингвистики: соотношение языка и мышления, язык как способ познания. Понятие концепта, языковой и концептуальной картин мира.</w:t>
            </w:r>
          </w:p>
          <w:p w14:paraId="7C6306B9" w14:textId="77777777" w:rsidR="006747B9" w:rsidRPr="005B313F" w:rsidRDefault="006747B9" w:rsidP="00EA3A1A">
            <w:pPr>
              <w:jc w:val="both"/>
              <w:rPr>
                <w:sz w:val="24"/>
                <w:szCs w:val="24"/>
              </w:rPr>
            </w:pPr>
          </w:p>
        </w:tc>
        <w:tc>
          <w:tcPr>
            <w:tcW w:w="611" w:type="pct"/>
          </w:tcPr>
          <w:p w14:paraId="7E05E442"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8</w:t>
            </w:r>
          </w:p>
        </w:tc>
      </w:tr>
      <w:tr w:rsidR="006747B9" w:rsidRPr="005B313F" w14:paraId="499B6528" w14:textId="77777777" w:rsidTr="00EA3A1A">
        <w:trPr>
          <w:trHeight w:hRule="exact" w:val="1571"/>
        </w:trPr>
        <w:tc>
          <w:tcPr>
            <w:tcW w:w="493" w:type="pct"/>
          </w:tcPr>
          <w:p w14:paraId="411C43DA"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5</w:t>
            </w:r>
          </w:p>
        </w:tc>
        <w:tc>
          <w:tcPr>
            <w:tcW w:w="549" w:type="pct"/>
          </w:tcPr>
          <w:p w14:paraId="7463E9E5" w14:textId="77777777" w:rsidR="006747B9" w:rsidRPr="005B313F" w:rsidRDefault="006747B9" w:rsidP="00EA3A1A">
            <w:pPr>
              <w:pStyle w:val="af6"/>
              <w:suppressLineNumbers/>
              <w:jc w:val="center"/>
              <w:rPr>
                <w:rFonts w:ascii="Times New Roman" w:hAnsi="Times New Roman"/>
                <w:sz w:val="24"/>
                <w:szCs w:val="24"/>
              </w:rPr>
            </w:pPr>
            <w:r w:rsidRPr="005B313F">
              <w:rPr>
                <w:rFonts w:ascii="Times New Roman" w:hAnsi="Times New Roman"/>
                <w:sz w:val="24"/>
                <w:szCs w:val="24"/>
              </w:rPr>
              <w:t>5</w:t>
            </w:r>
          </w:p>
        </w:tc>
        <w:tc>
          <w:tcPr>
            <w:tcW w:w="3347" w:type="pct"/>
          </w:tcPr>
          <w:p w14:paraId="3810DF04" w14:textId="77777777" w:rsidR="006747B9" w:rsidRPr="005B313F" w:rsidRDefault="006747B9" w:rsidP="00EA3A1A">
            <w:pPr>
              <w:jc w:val="both"/>
              <w:rPr>
                <w:sz w:val="24"/>
                <w:szCs w:val="24"/>
              </w:rPr>
            </w:pPr>
            <w:r w:rsidRPr="005B313F">
              <w:rPr>
                <w:sz w:val="24"/>
                <w:szCs w:val="24"/>
              </w:rPr>
              <w:t>Суггестивная лингвистика: круг актуальных вопросов. Психолингвистика как наука, изучающая взаимоотношения языка, мышления и сознания. Из истории возникновения. Описание речевых сообщений на основе изучения механизмов порождения и восприятия речи.</w:t>
            </w:r>
          </w:p>
        </w:tc>
        <w:tc>
          <w:tcPr>
            <w:tcW w:w="611" w:type="pct"/>
          </w:tcPr>
          <w:p w14:paraId="7A487AC9" w14:textId="77777777" w:rsidR="006747B9" w:rsidRPr="005B313F" w:rsidRDefault="006747B9" w:rsidP="00EA3A1A">
            <w:pPr>
              <w:pStyle w:val="af6"/>
              <w:suppressLineNumbers/>
              <w:rPr>
                <w:rFonts w:ascii="Times New Roman" w:hAnsi="Times New Roman"/>
                <w:sz w:val="24"/>
                <w:szCs w:val="24"/>
              </w:rPr>
            </w:pPr>
            <w:r w:rsidRPr="005B313F">
              <w:rPr>
                <w:rFonts w:ascii="Times New Roman" w:hAnsi="Times New Roman"/>
                <w:sz w:val="24"/>
                <w:szCs w:val="24"/>
              </w:rPr>
              <w:t>8</w:t>
            </w:r>
          </w:p>
        </w:tc>
      </w:tr>
    </w:tbl>
    <w:p w14:paraId="69849E59" w14:textId="77777777" w:rsidR="006747B9" w:rsidRPr="005B313F" w:rsidRDefault="006747B9" w:rsidP="006747B9">
      <w:pPr>
        <w:widowControl w:val="0"/>
        <w:suppressLineNumbers/>
        <w:autoSpaceDE w:val="0"/>
        <w:autoSpaceDN w:val="0"/>
        <w:adjustRightInd w:val="0"/>
        <w:jc w:val="both"/>
        <w:rPr>
          <w:b/>
          <w:sz w:val="24"/>
          <w:szCs w:val="24"/>
        </w:rPr>
      </w:pPr>
    </w:p>
    <w:p w14:paraId="1FBBAEFA" w14:textId="77777777" w:rsidR="006747B9" w:rsidRPr="005B313F" w:rsidRDefault="006747B9" w:rsidP="0044190C">
      <w:pPr>
        <w:widowControl w:val="0"/>
        <w:suppressLineNumbers/>
        <w:autoSpaceDE w:val="0"/>
        <w:autoSpaceDN w:val="0"/>
        <w:adjustRightInd w:val="0"/>
        <w:ind w:firstLine="709"/>
        <w:jc w:val="both"/>
        <w:rPr>
          <w:b/>
          <w:sz w:val="24"/>
          <w:szCs w:val="24"/>
        </w:rPr>
      </w:pPr>
      <w:r w:rsidRPr="005B313F">
        <w:rPr>
          <w:b/>
          <w:sz w:val="24"/>
          <w:szCs w:val="24"/>
        </w:rPr>
        <w:t>4.7. Курсовой проект (курсовая работа)</w:t>
      </w:r>
    </w:p>
    <w:p w14:paraId="7E345CD9" w14:textId="77777777" w:rsidR="006747B9" w:rsidRPr="005B313F" w:rsidRDefault="006747B9" w:rsidP="006747B9">
      <w:pPr>
        <w:widowControl w:val="0"/>
        <w:suppressLineNumbers/>
        <w:autoSpaceDE w:val="0"/>
        <w:autoSpaceDN w:val="0"/>
        <w:adjustRightInd w:val="0"/>
        <w:jc w:val="both"/>
        <w:rPr>
          <w:b/>
          <w:sz w:val="24"/>
          <w:szCs w:val="24"/>
        </w:rPr>
      </w:pPr>
    </w:p>
    <w:p w14:paraId="39DADB3B" w14:textId="77777777" w:rsidR="006747B9" w:rsidRPr="005B313F" w:rsidRDefault="006747B9" w:rsidP="006747B9">
      <w:pPr>
        <w:widowControl w:val="0"/>
        <w:suppressLineNumbers/>
        <w:autoSpaceDE w:val="0"/>
        <w:autoSpaceDN w:val="0"/>
        <w:adjustRightInd w:val="0"/>
        <w:jc w:val="both"/>
        <w:rPr>
          <w:sz w:val="24"/>
          <w:szCs w:val="24"/>
        </w:rPr>
      </w:pPr>
      <w:r w:rsidRPr="005B313F">
        <w:rPr>
          <w:b/>
          <w:sz w:val="24"/>
          <w:szCs w:val="24"/>
        </w:rPr>
        <w:tab/>
      </w:r>
      <w:r w:rsidRPr="005B313F">
        <w:rPr>
          <w:sz w:val="24"/>
          <w:szCs w:val="24"/>
        </w:rPr>
        <w:t>Курсовая работа не предусмотрена учебным планом.</w:t>
      </w:r>
    </w:p>
    <w:p w14:paraId="1C193D94" w14:textId="77777777" w:rsidR="006747B9" w:rsidRPr="005B313F" w:rsidRDefault="006747B9" w:rsidP="006747B9">
      <w:pPr>
        <w:widowControl w:val="0"/>
        <w:suppressLineNumbers/>
        <w:autoSpaceDE w:val="0"/>
        <w:autoSpaceDN w:val="0"/>
        <w:adjustRightInd w:val="0"/>
        <w:jc w:val="both"/>
        <w:rPr>
          <w:sz w:val="24"/>
          <w:szCs w:val="24"/>
        </w:rPr>
      </w:pPr>
    </w:p>
    <w:p w14:paraId="0F5C13C3" w14:textId="77777777" w:rsidR="006747B9" w:rsidRPr="005B313F" w:rsidRDefault="006747B9" w:rsidP="006747B9">
      <w:pPr>
        <w:widowControl w:val="0"/>
        <w:suppressLineNumbers/>
        <w:autoSpaceDE w:val="0"/>
        <w:autoSpaceDN w:val="0"/>
        <w:adjustRightInd w:val="0"/>
        <w:ind w:firstLine="708"/>
        <w:jc w:val="both"/>
        <w:rPr>
          <w:b/>
          <w:sz w:val="24"/>
          <w:szCs w:val="24"/>
        </w:rPr>
      </w:pPr>
      <w:r w:rsidRPr="005B313F">
        <w:rPr>
          <w:b/>
          <w:sz w:val="24"/>
          <w:szCs w:val="24"/>
        </w:rPr>
        <w:t>5. Перечень учебно-методического обеспечения для самостоятельной работы обучающихся по дисциплине (модулю)</w:t>
      </w:r>
    </w:p>
    <w:p w14:paraId="5A6ECDC5" w14:textId="77777777" w:rsidR="006747B9" w:rsidRPr="005B313F" w:rsidRDefault="006747B9" w:rsidP="006747B9">
      <w:pPr>
        <w:widowControl w:val="0"/>
        <w:suppressLineNumbers/>
        <w:autoSpaceDE w:val="0"/>
        <w:autoSpaceDN w:val="0"/>
        <w:adjustRightInd w:val="0"/>
        <w:jc w:val="both"/>
        <w:rPr>
          <w:b/>
          <w:sz w:val="24"/>
          <w:szCs w:val="24"/>
        </w:rPr>
      </w:pPr>
    </w:p>
    <w:p w14:paraId="67D8E5AA" w14:textId="77777777" w:rsidR="006747B9" w:rsidRPr="005B313F" w:rsidRDefault="006747B9" w:rsidP="006747B9">
      <w:pPr>
        <w:ind w:left="708"/>
        <w:jc w:val="both"/>
        <w:rPr>
          <w:sz w:val="24"/>
          <w:szCs w:val="24"/>
        </w:rPr>
      </w:pPr>
      <w:r w:rsidRPr="005B313F">
        <w:rPr>
          <w:sz w:val="24"/>
          <w:szCs w:val="24"/>
        </w:rPr>
        <w:t>1. Основная литература по дисциплине.</w:t>
      </w:r>
    </w:p>
    <w:p w14:paraId="06EFA891" w14:textId="77777777" w:rsidR="006747B9" w:rsidRPr="005B313F" w:rsidRDefault="006747B9" w:rsidP="006747B9">
      <w:pPr>
        <w:ind w:left="708"/>
        <w:jc w:val="both"/>
        <w:rPr>
          <w:sz w:val="24"/>
          <w:szCs w:val="24"/>
        </w:rPr>
      </w:pPr>
      <w:r w:rsidRPr="005B313F">
        <w:rPr>
          <w:sz w:val="24"/>
          <w:szCs w:val="24"/>
        </w:rPr>
        <w:t>2. Методические указания для обучающихся по освоению дисциплины (модуля).</w:t>
      </w:r>
    </w:p>
    <w:p w14:paraId="3322752E" w14:textId="77777777" w:rsidR="006747B9" w:rsidRPr="005B313F" w:rsidRDefault="006747B9" w:rsidP="006747B9">
      <w:pPr>
        <w:ind w:left="708"/>
        <w:jc w:val="both"/>
        <w:rPr>
          <w:sz w:val="24"/>
          <w:szCs w:val="24"/>
        </w:rPr>
      </w:pPr>
      <w:r w:rsidRPr="005B313F">
        <w:rPr>
          <w:sz w:val="24"/>
          <w:szCs w:val="24"/>
        </w:rPr>
        <w:t>3. Фонды оценочных средств для проведения промежуточной аттестации обучающихся по дисциплине (модулю)</w:t>
      </w:r>
    </w:p>
    <w:p w14:paraId="4BF62985" w14:textId="77777777" w:rsidR="006747B9" w:rsidRPr="005B313F" w:rsidRDefault="006747B9" w:rsidP="006747B9">
      <w:pPr>
        <w:widowControl w:val="0"/>
        <w:autoSpaceDE w:val="0"/>
        <w:autoSpaceDN w:val="0"/>
        <w:adjustRightInd w:val="0"/>
        <w:jc w:val="both"/>
        <w:rPr>
          <w:b/>
          <w:sz w:val="24"/>
          <w:szCs w:val="24"/>
        </w:rPr>
      </w:pPr>
    </w:p>
    <w:p w14:paraId="3DA3BBEB" w14:textId="77777777" w:rsidR="006747B9" w:rsidRPr="005B313F" w:rsidRDefault="006747B9" w:rsidP="006747B9">
      <w:pPr>
        <w:widowControl w:val="0"/>
        <w:autoSpaceDE w:val="0"/>
        <w:autoSpaceDN w:val="0"/>
        <w:adjustRightInd w:val="0"/>
        <w:ind w:firstLine="540"/>
        <w:jc w:val="both"/>
        <w:rPr>
          <w:b/>
          <w:sz w:val="24"/>
          <w:szCs w:val="24"/>
        </w:rPr>
      </w:pPr>
      <w:r w:rsidRPr="005B313F">
        <w:rPr>
          <w:b/>
          <w:sz w:val="24"/>
          <w:szCs w:val="24"/>
        </w:rPr>
        <w:t>6. Фонд оценочных средств для текущего контроля успеваемости и промежуточной аттестации</w:t>
      </w:r>
    </w:p>
    <w:p w14:paraId="4D6CEFBA" w14:textId="77777777" w:rsidR="006747B9" w:rsidRPr="005B313F" w:rsidRDefault="006747B9" w:rsidP="006747B9">
      <w:pPr>
        <w:widowControl w:val="0"/>
        <w:shd w:val="clear" w:color="auto" w:fill="FFFFFF"/>
        <w:tabs>
          <w:tab w:val="left" w:pos="725"/>
          <w:tab w:val="left" w:pos="6663"/>
          <w:tab w:val="left" w:pos="7230"/>
        </w:tabs>
        <w:autoSpaceDE w:val="0"/>
        <w:autoSpaceDN w:val="0"/>
        <w:adjustRightInd w:val="0"/>
        <w:ind w:right="-5" w:firstLine="540"/>
        <w:jc w:val="both"/>
        <w:rPr>
          <w:sz w:val="24"/>
          <w:szCs w:val="24"/>
        </w:rPr>
      </w:pPr>
    </w:p>
    <w:p w14:paraId="673585BD" w14:textId="77777777" w:rsidR="006747B9" w:rsidRPr="005B313F" w:rsidRDefault="006747B9" w:rsidP="006747B9">
      <w:pPr>
        <w:ind w:firstLine="284"/>
        <w:jc w:val="both"/>
        <w:rPr>
          <w:sz w:val="24"/>
          <w:szCs w:val="24"/>
        </w:rPr>
      </w:pPr>
      <w:r w:rsidRPr="005B313F">
        <w:rPr>
          <w:sz w:val="24"/>
          <w:szCs w:val="24"/>
        </w:rPr>
        <w:t xml:space="preserve">Оценка успеваемости студентов по дисциплине «Основные направления современной лингвистики» осуществляется в ходе посещения занятий, текущего и итогового контроля. </w:t>
      </w:r>
    </w:p>
    <w:p w14:paraId="0B589554" w14:textId="77777777" w:rsidR="006747B9" w:rsidRPr="005B313F" w:rsidRDefault="006747B9" w:rsidP="006747B9">
      <w:pPr>
        <w:ind w:firstLine="284"/>
        <w:jc w:val="both"/>
        <w:rPr>
          <w:sz w:val="24"/>
          <w:szCs w:val="24"/>
        </w:rPr>
      </w:pPr>
      <w:r w:rsidRPr="005B313F">
        <w:rPr>
          <w:b/>
          <w:sz w:val="24"/>
          <w:szCs w:val="24"/>
        </w:rPr>
        <w:tab/>
      </w:r>
    </w:p>
    <w:p w14:paraId="6065800B" w14:textId="77777777" w:rsidR="006747B9" w:rsidRPr="005B313F" w:rsidRDefault="006747B9" w:rsidP="006747B9">
      <w:pPr>
        <w:widowControl w:val="0"/>
        <w:overflowPunct w:val="0"/>
        <w:autoSpaceDE w:val="0"/>
        <w:autoSpaceDN w:val="0"/>
        <w:adjustRightInd w:val="0"/>
        <w:jc w:val="both"/>
        <w:rPr>
          <w:sz w:val="24"/>
          <w:szCs w:val="24"/>
        </w:rPr>
      </w:pPr>
    </w:p>
    <w:p w14:paraId="30EE1F9B" w14:textId="77777777" w:rsidR="006747B9" w:rsidRPr="005B313F" w:rsidRDefault="006747B9" w:rsidP="006747B9">
      <w:pPr>
        <w:tabs>
          <w:tab w:val="left" w:pos="360"/>
        </w:tabs>
        <w:ind w:firstLine="709"/>
        <w:jc w:val="both"/>
        <w:rPr>
          <w:b/>
          <w:sz w:val="24"/>
          <w:szCs w:val="24"/>
        </w:rPr>
      </w:pPr>
      <w:r w:rsidRPr="005B313F">
        <w:rPr>
          <w:b/>
          <w:sz w:val="24"/>
          <w:szCs w:val="24"/>
        </w:rPr>
        <w:t>7. Перечень основной учебной литературы, необходимой для освоения дисциплины (модуля)</w:t>
      </w:r>
    </w:p>
    <w:p w14:paraId="3A3F4F95" w14:textId="77777777" w:rsidR="006747B9" w:rsidRPr="005B313F" w:rsidRDefault="006747B9" w:rsidP="006747B9">
      <w:pPr>
        <w:tabs>
          <w:tab w:val="left" w:pos="360"/>
        </w:tabs>
        <w:ind w:firstLine="709"/>
        <w:jc w:val="both"/>
        <w:rPr>
          <w:b/>
          <w:sz w:val="24"/>
          <w:szCs w:val="24"/>
        </w:rPr>
      </w:pPr>
    </w:p>
    <w:p w14:paraId="167940C1" w14:textId="69A22B6D" w:rsidR="006747B9" w:rsidRPr="0044190C" w:rsidRDefault="006747B9" w:rsidP="0044190C">
      <w:pPr>
        <w:widowControl w:val="0"/>
        <w:overflowPunct w:val="0"/>
        <w:autoSpaceDE w:val="0"/>
        <w:autoSpaceDN w:val="0"/>
        <w:adjustRightInd w:val="0"/>
        <w:ind w:firstLine="709"/>
        <w:jc w:val="both"/>
        <w:rPr>
          <w:bCs/>
          <w:i/>
          <w:iCs/>
          <w:sz w:val="24"/>
          <w:szCs w:val="24"/>
        </w:rPr>
      </w:pPr>
      <w:r w:rsidRPr="005B313F">
        <w:rPr>
          <w:bCs/>
          <w:i/>
          <w:iCs/>
          <w:sz w:val="24"/>
          <w:szCs w:val="24"/>
        </w:rPr>
        <w:t>7.1. Основная литература</w:t>
      </w:r>
    </w:p>
    <w:p w14:paraId="44B5FADD" w14:textId="77777777" w:rsidR="006747B9" w:rsidRPr="005B313F" w:rsidRDefault="006747B9" w:rsidP="006747B9">
      <w:pPr>
        <w:widowControl w:val="0"/>
        <w:numPr>
          <w:ilvl w:val="0"/>
          <w:numId w:val="151"/>
        </w:numPr>
        <w:tabs>
          <w:tab w:val="left" w:pos="346"/>
        </w:tabs>
        <w:ind w:left="0" w:firstLine="0"/>
        <w:jc w:val="both"/>
        <w:rPr>
          <w:sz w:val="24"/>
          <w:szCs w:val="24"/>
        </w:rPr>
      </w:pPr>
      <w:r w:rsidRPr="005B313F">
        <w:rPr>
          <w:sz w:val="24"/>
          <w:szCs w:val="24"/>
          <w:lang w:bidi="ru-RU"/>
        </w:rPr>
        <w:t>Алефиренко Н.Ф. Современные проблемы науки о языке: учебное пособие. М.: Флинта: Наука, 2016. – 416 с.</w:t>
      </w:r>
    </w:p>
    <w:p w14:paraId="1465C675" w14:textId="77777777" w:rsidR="006747B9" w:rsidRPr="005B313F" w:rsidRDefault="006747B9" w:rsidP="006747B9">
      <w:pPr>
        <w:widowControl w:val="0"/>
        <w:numPr>
          <w:ilvl w:val="0"/>
          <w:numId w:val="151"/>
        </w:numPr>
        <w:tabs>
          <w:tab w:val="left" w:pos="346"/>
        </w:tabs>
        <w:ind w:left="0" w:firstLine="0"/>
        <w:jc w:val="both"/>
        <w:rPr>
          <w:sz w:val="24"/>
          <w:szCs w:val="24"/>
        </w:rPr>
      </w:pPr>
      <w:r w:rsidRPr="005B313F">
        <w:rPr>
          <w:sz w:val="24"/>
          <w:szCs w:val="24"/>
        </w:rPr>
        <w:t xml:space="preserve">Голодная В.Н. Лингвистика и межкультурная коммуникация. Часть 1 [Электронный ресурс]: монография / В.Н. Голодная, </w:t>
      </w:r>
      <w:proofErr w:type="spellStart"/>
      <w:r w:rsidRPr="005B313F">
        <w:rPr>
          <w:sz w:val="24"/>
          <w:szCs w:val="24"/>
        </w:rPr>
        <w:t>ЦайчжиЛяо</w:t>
      </w:r>
      <w:proofErr w:type="spellEnd"/>
      <w:r w:rsidRPr="005B313F">
        <w:rPr>
          <w:sz w:val="24"/>
          <w:szCs w:val="24"/>
        </w:rPr>
        <w:t xml:space="preserve">. – </w:t>
      </w:r>
      <w:proofErr w:type="spellStart"/>
      <w:r w:rsidRPr="005B313F">
        <w:rPr>
          <w:sz w:val="24"/>
          <w:szCs w:val="24"/>
        </w:rPr>
        <w:t>Электрон.текстовые</w:t>
      </w:r>
      <w:proofErr w:type="spellEnd"/>
      <w:r w:rsidRPr="005B313F">
        <w:rPr>
          <w:sz w:val="24"/>
          <w:szCs w:val="24"/>
        </w:rPr>
        <w:t xml:space="preserve"> данные. – М.: Перо, Центр научной мысли, 2012. – 66 c. – 2227-8397. – Режим доступа:  </w:t>
      </w:r>
      <w:hyperlink r:id="rId39" w:history="1">
        <w:r w:rsidRPr="005B313F">
          <w:rPr>
            <w:rStyle w:val="afc"/>
            <w:color w:val="auto"/>
            <w:sz w:val="24"/>
            <w:szCs w:val="24"/>
          </w:rPr>
          <w:t>http://www.iprbookshop.ru/8985.html</w:t>
        </w:r>
      </w:hyperlink>
    </w:p>
    <w:p w14:paraId="1F7B25A3" w14:textId="77777777" w:rsidR="006747B9" w:rsidRPr="005B313F" w:rsidRDefault="006747B9" w:rsidP="006747B9">
      <w:pPr>
        <w:widowControl w:val="0"/>
        <w:numPr>
          <w:ilvl w:val="0"/>
          <w:numId w:val="151"/>
        </w:numPr>
        <w:tabs>
          <w:tab w:val="left" w:pos="346"/>
        </w:tabs>
        <w:ind w:left="0" w:firstLine="0"/>
        <w:jc w:val="both"/>
        <w:rPr>
          <w:sz w:val="24"/>
          <w:szCs w:val="24"/>
        </w:rPr>
      </w:pPr>
      <w:r w:rsidRPr="005B313F">
        <w:rPr>
          <w:sz w:val="24"/>
          <w:szCs w:val="24"/>
        </w:rPr>
        <w:t>Маслова В. А. Современные направления в лингвистике: учебное пособие для</w:t>
      </w:r>
    </w:p>
    <w:p w14:paraId="525F9B5B" w14:textId="77777777" w:rsidR="006747B9" w:rsidRPr="005B313F" w:rsidRDefault="006747B9" w:rsidP="006747B9">
      <w:pPr>
        <w:jc w:val="both"/>
        <w:rPr>
          <w:sz w:val="24"/>
          <w:szCs w:val="24"/>
        </w:rPr>
      </w:pPr>
      <w:r w:rsidRPr="005B313F">
        <w:rPr>
          <w:sz w:val="24"/>
          <w:szCs w:val="24"/>
        </w:rPr>
        <w:t xml:space="preserve">вузов / В.А. Маслова. – М.: Академия, 2008. – 264 с. </w:t>
      </w:r>
    </w:p>
    <w:p w14:paraId="38D7D44A" w14:textId="77777777" w:rsidR="006747B9" w:rsidRPr="005B313F" w:rsidRDefault="006747B9" w:rsidP="006747B9">
      <w:pPr>
        <w:pStyle w:val="a9"/>
        <w:numPr>
          <w:ilvl w:val="0"/>
          <w:numId w:val="151"/>
        </w:numPr>
        <w:ind w:left="0" w:firstLine="0"/>
        <w:jc w:val="both"/>
        <w:rPr>
          <w:sz w:val="24"/>
          <w:szCs w:val="24"/>
        </w:rPr>
      </w:pPr>
      <w:r w:rsidRPr="005B313F">
        <w:rPr>
          <w:sz w:val="24"/>
          <w:szCs w:val="24"/>
        </w:rPr>
        <w:t xml:space="preserve">Методы компьютерной и корпусной лингвистики для решения задач эмоционального анализа интернет-текстов : монография / А.В. Колмогорова [и др.].. — Москва :Ай Пи Ар Медиа, 2022. — 215 c. — ISBN 978-5-4497-1562-3. — Текст : электронный // IPR SMART : [сайт]. — URL:  </w:t>
      </w:r>
      <w:hyperlink r:id="rId40" w:history="1">
        <w:r w:rsidRPr="005B313F">
          <w:rPr>
            <w:rStyle w:val="afc"/>
            <w:color w:val="auto"/>
            <w:sz w:val="24"/>
            <w:szCs w:val="24"/>
          </w:rPr>
          <w:t>https://www.iprbookshop.ru/119107.html</w:t>
        </w:r>
      </w:hyperlink>
    </w:p>
    <w:p w14:paraId="4AF7F9BE" w14:textId="77777777" w:rsidR="006747B9" w:rsidRPr="005B313F" w:rsidRDefault="006747B9" w:rsidP="006747B9">
      <w:pPr>
        <w:pStyle w:val="a9"/>
        <w:numPr>
          <w:ilvl w:val="0"/>
          <w:numId w:val="151"/>
        </w:numPr>
        <w:ind w:left="0" w:firstLine="0"/>
        <w:jc w:val="both"/>
        <w:rPr>
          <w:sz w:val="24"/>
          <w:szCs w:val="24"/>
        </w:rPr>
      </w:pPr>
      <w:r w:rsidRPr="005B313F">
        <w:rPr>
          <w:rFonts w:eastAsia="Calibri"/>
          <w:sz w:val="24"/>
          <w:szCs w:val="24"/>
        </w:rPr>
        <w:t xml:space="preserve">Тихонова, С. А. Политическая лингвистика : учебное пособие по спецкурсу / С. А. Тихонова. — Омск : Омский государственный университет им. Ф.М. Достоевского, 2012. — 132 c. — ISBN 978-5-7779-1457-6. — Текст : электронный // Цифровой образовательный ресурс IPR SMART : [сайт]. — URL: </w:t>
      </w:r>
      <w:hyperlink r:id="rId41" w:history="1">
        <w:r w:rsidRPr="005B313F">
          <w:rPr>
            <w:rStyle w:val="afc"/>
            <w:rFonts w:eastAsia="Calibri"/>
            <w:color w:val="auto"/>
            <w:sz w:val="24"/>
            <w:szCs w:val="24"/>
          </w:rPr>
          <w:t>https://www.iprbookshop.ru/24918.html</w:t>
        </w:r>
      </w:hyperlink>
    </w:p>
    <w:p w14:paraId="2634C637" w14:textId="77777777" w:rsidR="006747B9" w:rsidRPr="005B313F" w:rsidRDefault="006747B9" w:rsidP="006747B9">
      <w:pPr>
        <w:pStyle w:val="a9"/>
        <w:numPr>
          <w:ilvl w:val="0"/>
          <w:numId w:val="151"/>
        </w:numPr>
        <w:ind w:left="0" w:firstLine="0"/>
        <w:jc w:val="both"/>
        <w:rPr>
          <w:sz w:val="24"/>
          <w:szCs w:val="24"/>
        </w:rPr>
      </w:pPr>
      <w:r w:rsidRPr="005B313F">
        <w:rPr>
          <w:rFonts w:eastAsia="Calibri"/>
          <w:sz w:val="24"/>
          <w:szCs w:val="24"/>
        </w:rPr>
        <w:lastRenderedPageBreak/>
        <w:t xml:space="preserve">Морозова Н.С. Социо- и психолингвистика : учебное пособие для магистрантов / Морозова Н.С.. — Саратов : Вузовское образование, 2021. — 144 c. — ISBN 978-5-4487-0769-8. — Текст : электронный // IPR SMART : [сайт]. — URL: - DOI: </w:t>
      </w:r>
      <w:hyperlink r:id="rId42" w:history="1">
        <w:r w:rsidRPr="005B313F">
          <w:rPr>
            <w:rStyle w:val="afc"/>
            <w:rFonts w:eastAsia="Calibri"/>
            <w:color w:val="auto"/>
            <w:sz w:val="24"/>
            <w:szCs w:val="24"/>
          </w:rPr>
          <w:t>https://www.iprbookshop.ru/103262.html</w:t>
        </w:r>
      </w:hyperlink>
      <w:hyperlink r:id="rId43" w:history="1">
        <w:r w:rsidRPr="005B313F">
          <w:rPr>
            <w:rStyle w:val="afc"/>
            <w:rFonts w:eastAsia="Calibri"/>
            <w:color w:val="auto"/>
            <w:sz w:val="24"/>
            <w:szCs w:val="24"/>
          </w:rPr>
          <w:t>https://doi.org/10.23682/103262</w:t>
        </w:r>
      </w:hyperlink>
    </w:p>
    <w:p w14:paraId="51A4FDCD" w14:textId="77777777" w:rsidR="006747B9" w:rsidRPr="005B313F" w:rsidRDefault="006747B9" w:rsidP="006747B9">
      <w:pPr>
        <w:pStyle w:val="a9"/>
        <w:numPr>
          <w:ilvl w:val="0"/>
          <w:numId w:val="151"/>
        </w:numPr>
        <w:ind w:left="0" w:firstLine="0"/>
        <w:jc w:val="both"/>
        <w:rPr>
          <w:sz w:val="24"/>
          <w:szCs w:val="24"/>
        </w:rPr>
      </w:pPr>
      <w:r w:rsidRPr="005B313F">
        <w:rPr>
          <w:rFonts w:eastAsia="Calibri"/>
          <w:sz w:val="24"/>
          <w:szCs w:val="24"/>
        </w:rPr>
        <w:t xml:space="preserve">Галич, Г. Г. Современные направления лингвистики : учебное пособие для студентов магистратуры, обучающихся по направлению 45.04.02 «Лингвистика», профиль подготовки «Практика и лингводидактика профессионально ориентированного перевода» / Г. Г. Галич. — Омск : Издательство Омского государственного университета, 2020. — 184 c. — ISBN 978-5-7779-2464-3. — Текст : электронный // Цифровой образовательный ресурс IPR SMART : [сайт]. — URL: </w:t>
      </w:r>
      <w:hyperlink r:id="rId44" w:history="1">
        <w:r w:rsidRPr="005B313F">
          <w:rPr>
            <w:rStyle w:val="afc"/>
            <w:rFonts w:eastAsia="Calibri"/>
            <w:color w:val="auto"/>
            <w:sz w:val="24"/>
            <w:szCs w:val="24"/>
          </w:rPr>
          <w:t>https://www.iprbookshop.ru/108138.html</w:t>
        </w:r>
      </w:hyperlink>
    </w:p>
    <w:p w14:paraId="41A988CD" w14:textId="77777777" w:rsidR="006747B9" w:rsidRPr="005B313F" w:rsidRDefault="006747B9" w:rsidP="006747B9">
      <w:pPr>
        <w:pStyle w:val="a9"/>
        <w:numPr>
          <w:ilvl w:val="0"/>
          <w:numId w:val="151"/>
        </w:numPr>
        <w:ind w:left="0" w:firstLine="0"/>
        <w:jc w:val="both"/>
        <w:rPr>
          <w:sz w:val="24"/>
          <w:szCs w:val="24"/>
        </w:rPr>
      </w:pPr>
      <w:r w:rsidRPr="005B313F">
        <w:rPr>
          <w:rFonts w:eastAsia="Calibri"/>
          <w:sz w:val="24"/>
          <w:szCs w:val="24"/>
        </w:rPr>
        <w:t xml:space="preserve">Психолингвистика : учебник для вузов / И.В. Королева [и др.].. — Москва, Саратов : ПЕР СЭ, Ай Пи Эр Медиа, 2019. — 416 c. — ISBN 978-5-4486-0848-3. — Текст : электронный // IPR SMART : [сайт]. — URL: </w:t>
      </w:r>
      <w:hyperlink r:id="rId45" w:history="1">
        <w:r w:rsidRPr="005B313F">
          <w:rPr>
            <w:rStyle w:val="afc"/>
            <w:rFonts w:eastAsia="Calibri"/>
            <w:color w:val="auto"/>
            <w:sz w:val="24"/>
            <w:szCs w:val="24"/>
          </w:rPr>
          <w:t>https://www.iprbookshop.ru/88193.html</w:t>
        </w:r>
      </w:hyperlink>
    </w:p>
    <w:p w14:paraId="1FF1E675" w14:textId="77777777" w:rsidR="006747B9" w:rsidRPr="005B313F" w:rsidRDefault="006747B9" w:rsidP="006747B9">
      <w:pPr>
        <w:pStyle w:val="a9"/>
        <w:numPr>
          <w:ilvl w:val="0"/>
          <w:numId w:val="151"/>
        </w:numPr>
        <w:ind w:left="0" w:firstLine="0"/>
        <w:jc w:val="both"/>
        <w:rPr>
          <w:sz w:val="24"/>
          <w:szCs w:val="24"/>
        </w:rPr>
      </w:pPr>
      <w:r w:rsidRPr="005B313F">
        <w:rPr>
          <w:rFonts w:eastAsia="Calibri"/>
          <w:sz w:val="24"/>
          <w:szCs w:val="24"/>
        </w:rPr>
        <w:t xml:space="preserve">Солодовникова Н.Г. Эмотивная лингвоэкология современных и древних текстов : коллективная монография / Солодовникова Н.Г., Сорокина Е.А.. — Волгоград : Волгоградский государственный социально-педагогический университет, «Перемена», 2021. — 270 c. — ISBN 978-5-9935-0436-0. — Текст : электронный // IPR SMART : [сайт]. — URL: </w:t>
      </w:r>
      <w:hyperlink r:id="rId46" w:history="1">
        <w:r w:rsidRPr="005B313F">
          <w:rPr>
            <w:rStyle w:val="afc"/>
            <w:rFonts w:eastAsia="Calibri"/>
            <w:color w:val="auto"/>
            <w:sz w:val="24"/>
            <w:szCs w:val="24"/>
          </w:rPr>
          <w:t>https://www.iprbookshop.ru/118966.html</w:t>
        </w:r>
      </w:hyperlink>
    </w:p>
    <w:p w14:paraId="1E22E302" w14:textId="77777777" w:rsidR="006747B9" w:rsidRPr="005B313F" w:rsidRDefault="006747B9" w:rsidP="006747B9">
      <w:pPr>
        <w:pStyle w:val="a9"/>
        <w:numPr>
          <w:ilvl w:val="0"/>
          <w:numId w:val="151"/>
        </w:numPr>
        <w:ind w:left="0" w:firstLine="0"/>
        <w:jc w:val="both"/>
        <w:rPr>
          <w:sz w:val="24"/>
          <w:szCs w:val="24"/>
        </w:rPr>
      </w:pPr>
      <w:r w:rsidRPr="005B313F">
        <w:rPr>
          <w:sz w:val="24"/>
          <w:szCs w:val="24"/>
          <w:lang w:bidi="ru-RU"/>
        </w:rPr>
        <w:t>Попова З.Д., Стернин И.А. Когнитивная лингвистика: учебное пособие для вузов / З.Д. Попова, И.А. Стернин; Федеральное агентство по образованию, Воронежский государственный университет. М.: АСТ [и др.], 2007. – 225 с.</w:t>
      </w:r>
    </w:p>
    <w:p w14:paraId="3B6B88A9" w14:textId="77777777" w:rsidR="006747B9" w:rsidRPr="005B313F" w:rsidRDefault="006747B9" w:rsidP="006747B9">
      <w:pPr>
        <w:pStyle w:val="a9"/>
        <w:numPr>
          <w:ilvl w:val="0"/>
          <w:numId w:val="151"/>
        </w:numPr>
        <w:ind w:left="0" w:firstLine="0"/>
        <w:jc w:val="both"/>
        <w:rPr>
          <w:sz w:val="24"/>
          <w:szCs w:val="24"/>
        </w:rPr>
      </w:pPr>
      <w:proofErr w:type="spellStart"/>
      <w:r w:rsidRPr="005B313F">
        <w:rPr>
          <w:sz w:val="24"/>
          <w:szCs w:val="24"/>
        </w:rPr>
        <w:t>Чирулина</w:t>
      </w:r>
      <w:proofErr w:type="spellEnd"/>
      <w:r w:rsidRPr="005B313F">
        <w:rPr>
          <w:sz w:val="24"/>
          <w:szCs w:val="24"/>
        </w:rPr>
        <w:t xml:space="preserve"> Л.Н. Актуальные проблемы современной лингвистики. М.: Флинта: Наука, 2007. – 416с. </w:t>
      </w:r>
    </w:p>
    <w:p w14:paraId="2766996E" w14:textId="77777777" w:rsidR="006747B9" w:rsidRPr="005B313F" w:rsidRDefault="006747B9" w:rsidP="006747B9">
      <w:pPr>
        <w:pStyle w:val="a9"/>
        <w:numPr>
          <w:ilvl w:val="0"/>
          <w:numId w:val="151"/>
        </w:numPr>
        <w:ind w:left="0" w:firstLine="0"/>
        <w:jc w:val="both"/>
        <w:rPr>
          <w:sz w:val="24"/>
          <w:szCs w:val="24"/>
        </w:rPr>
      </w:pPr>
      <w:proofErr w:type="spellStart"/>
      <w:r w:rsidRPr="005B313F">
        <w:rPr>
          <w:sz w:val="24"/>
          <w:szCs w:val="24"/>
          <w:lang w:bidi="ru-RU"/>
        </w:rPr>
        <w:t>Добросклонская</w:t>
      </w:r>
      <w:proofErr w:type="spellEnd"/>
      <w:r w:rsidRPr="005B313F">
        <w:rPr>
          <w:sz w:val="24"/>
          <w:szCs w:val="24"/>
          <w:lang w:bidi="ru-RU"/>
        </w:rPr>
        <w:t xml:space="preserve"> Т.Г. Медиалингвистика: системный подход к изучению языка СМИ (современная английская медиаречь): учебное пособие / Т. </w:t>
      </w:r>
      <w:proofErr w:type="spellStart"/>
      <w:r w:rsidRPr="005B313F">
        <w:rPr>
          <w:sz w:val="24"/>
          <w:szCs w:val="24"/>
          <w:lang w:bidi="ru-RU"/>
        </w:rPr>
        <w:t>Г.Добросклонская</w:t>
      </w:r>
      <w:proofErr w:type="spellEnd"/>
      <w:r w:rsidRPr="005B313F">
        <w:rPr>
          <w:sz w:val="24"/>
          <w:szCs w:val="24"/>
          <w:lang w:bidi="ru-RU"/>
        </w:rPr>
        <w:t>. М.: Флинта [и др.], 2008. – 263 с.</w:t>
      </w:r>
    </w:p>
    <w:p w14:paraId="2618E93A" w14:textId="77777777" w:rsidR="006747B9" w:rsidRPr="005B313F" w:rsidRDefault="006747B9" w:rsidP="006747B9">
      <w:pPr>
        <w:pStyle w:val="a9"/>
        <w:numPr>
          <w:ilvl w:val="0"/>
          <w:numId w:val="151"/>
        </w:numPr>
        <w:ind w:left="0" w:firstLine="0"/>
        <w:jc w:val="both"/>
        <w:rPr>
          <w:sz w:val="24"/>
          <w:szCs w:val="24"/>
        </w:rPr>
      </w:pPr>
      <w:r w:rsidRPr="005B313F">
        <w:rPr>
          <w:sz w:val="24"/>
          <w:szCs w:val="24"/>
        </w:rPr>
        <w:t xml:space="preserve"> Захаров, В. П. Корпусная лингвистика : учебник для студентов гуманитарных вузов / В. П. Захаров, С. Ю. Богданова. — Иркутск : Иркутский государственный лингвистический университет, 2011. — 161 c. — ISBN 978-5-88267-316-0. — Текст : электронный // Цифровой образовательный ресурс IPR SMART : [сайт]. — URL:</w:t>
      </w:r>
      <w:hyperlink r:id="rId47" w:history="1">
        <w:r w:rsidRPr="005B313F">
          <w:rPr>
            <w:rStyle w:val="afc"/>
            <w:color w:val="auto"/>
            <w:sz w:val="24"/>
            <w:szCs w:val="24"/>
            <w:shd w:val="clear" w:color="auto" w:fill="F8F9FA"/>
          </w:rPr>
          <w:t>https://www.iprbookshop.ru/21088.html</w:t>
        </w:r>
      </w:hyperlink>
    </w:p>
    <w:p w14:paraId="24B82EDD" w14:textId="77777777" w:rsidR="006747B9" w:rsidRPr="005B313F" w:rsidRDefault="006747B9" w:rsidP="006747B9">
      <w:pPr>
        <w:widowControl w:val="0"/>
        <w:autoSpaceDE w:val="0"/>
        <w:autoSpaceDN w:val="0"/>
        <w:adjustRightInd w:val="0"/>
        <w:jc w:val="both"/>
        <w:rPr>
          <w:bCs/>
          <w:iCs/>
          <w:sz w:val="24"/>
          <w:szCs w:val="24"/>
        </w:rPr>
      </w:pPr>
    </w:p>
    <w:p w14:paraId="48EA9120" w14:textId="77777777" w:rsidR="006747B9" w:rsidRPr="005B313F" w:rsidRDefault="006747B9" w:rsidP="006747B9">
      <w:pPr>
        <w:pStyle w:val="a9"/>
        <w:widowControl w:val="0"/>
        <w:autoSpaceDE w:val="0"/>
        <w:autoSpaceDN w:val="0"/>
        <w:adjustRightInd w:val="0"/>
        <w:ind w:left="0" w:firstLine="708"/>
        <w:jc w:val="both"/>
        <w:rPr>
          <w:b/>
          <w:sz w:val="24"/>
          <w:szCs w:val="24"/>
        </w:rPr>
      </w:pPr>
      <w:r w:rsidRPr="005B313F">
        <w:rPr>
          <w:b/>
          <w:sz w:val="24"/>
          <w:szCs w:val="24"/>
        </w:rPr>
        <w:t>8. Перечень ресурсов информационно-телекоммуникационной сети «Интернет», необходимых для освоения дисциплины (модуля):</w:t>
      </w:r>
    </w:p>
    <w:p w14:paraId="69CE6558" w14:textId="77777777" w:rsidR="006747B9" w:rsidRPr="005B313F" w:rsidRDefault="006747B9" w:rsidP="006747B9">
      <w:pPr>
        <w:widowControl w:val="0"/>
        <w:autoSpaceDE w:val="0"/>
        <w:autoSpaceDN w:val="0"/>
        <w:adjustRightInd w:val="0"/>
        <w:ind w:firstLine="709"/>
        <w:rPr>
          <w:sz w:val="24"/>
          <w:szCs w:val="24"/>
        </w:rPr>
      </w:pPr>
      <w:hyperlink r:id="rId48" w:history="1">
        <w:r w:rsidRPr="005B313F">
          <w:rPr>
            <w:rStyle w:val="afc"/>
            <w:color w:val="auto"/>
            <w:sz w:val="24"/>
            <w:szCs w:val="24"/>
          </w:rPr>
          <w:t>http://elibrary.ru</w:t>
        </w:r>
      </w:hyperlink>
    </w:p>
    <w:p w14:paraId="2E12D050" w14:textId="77777777" w:rsidR="006747B9" w:rsidRPr="005B313F" w:rsidRDefault="006747B9" w:rsidP="006747B9">
      <w:pPr>
        <w:widowControl w:val="0"/>
        <w:autoSpaceDE w:val="0"/>
        <w:autoSpaceDN w:val="0"/>
        <w:adjustRightInd w:val="0"/>
        <w:ind w:firstLine="709"/>
        <w:rPr>
          <w:sz w:val="24"/>
          <w:szCs w:val="24"/>
        </w:rPr>
      </w:pPr>
      <w:r w:rsidRPr="005B313F">
        <w:rPr>
          <w:sz w:val="24"/>
          <w:szCs w:val="24"/>
          <w:lang w:val="en-US"/>
        </w:rPr>
        <w:t>http</w:t>
      </w:r>
      <w:r w:rsidRPr="005B313F">
        <w:rPr>
          <w:sz w:val="24"/>
          <w:szCs w:val="24"/>
        </w:rPr>
        <w:t>://</w:t>
      </w:r>
      <w:hyperlink r:id="rId49" w:history="1">
        <w:r w:rsidRPr="005B313F">
          <w:rPr>
            <w:rStyle w:val="afc"/>
            <w:color w:val="auto"/>
            <w:sz w:val="24"/>
            <w:szCs w:val="24"/>
          </w:rPr>
          <w:t>www.gramota.ru</w:t>
        </w:r>
      </w:hyperlink>
    </w:p>
    <w:p w14:paraId="22CE63C2" w14:textId="77777777" w:rsidR="006747B9" w:rsidRPr="005B313F" w:rsidRDefault="006747B9" w:rsidP="006747B9">
      <w:pPr>
        <w:widowControl w:val="0"/>
        <w:autoSpaceDE w:val="0"/>
        <w:autoSpaceDN w:val="0"/>
        <w:adjustRightInd w:val="0"/>
        <w:ind w:firstLine="709"/>
        <w:rPr>
          <w:sz w:val="24"/>
          <w:szCs w:val="24"/>
        </w:rPr>
      </w:pPr>
      <w:hyperlink r:id="rId50" w:history="1">
        <w:r w:rsidRPr="005B313F">
          <w:rPr>
            <w:rStyle w:val="afc"/>
            <w:color w:val="auto"/>
            <w:sz w:val="24"/>
            <w:szCs w:val="24"/>
          </w:rPr>
          <w:t>https://e.lanbook.com/</w:t>
        </w:r>
      </w:hyperlink>
    </w:p>
    <w:p w14:paraId="62D5C305" w14:textId="77777777" w:rsidR="006747B9" w:rsidRPr="005B313F" w:rsidRDefault="006747B9" w:rsidP="006747B9">
      <w:pPr>
        <w:widowControl w:val="0"/>
        <w:autoSpaceDE w:val="0"/>
        <w:autoSpaceDN w:val="0"/>
        <w:adjustRightInd w:val="0"/>
        <w:ind w:firstLine="709"/>
        <w:rPr>
          <w:sz w:val="24"/>
          <w:szCs w:val="24"/>
        </w:rPr>
      </w:pPr>
      <w:hyperlink r:id="rId51" w:history="1">
        <w:r w:rsidRPr="005B313F">
          <w:rPr>
            <w:rStyle w:val="afc"/>
            <w:color w:val="auto"/>
            <w:sz w:val="24"/>
            <w:szCs w:val="24"/>
          </w:rPr>
          <w:t>https://www.iprbookshop.ru</w:t>
        </w:r>
      </w:hyperlink>
    </w:p>
    <w:p w14:paraId="3DA783D6" w14:textId="77777777" w:rsidR="006747B9" w:rsidRPr="005B313F" w:rsidRDefault="006747B9" w:rsidP="006747B9">
      <w:pPr>
        <w:widowControl w:val="0"/>
        <w:autoSpaceDE w:val="0"/>
        <w:autoSpaceDN w:val="0"/>
        <w:adjustRightInd w:val="0"/>
        <w:ind w:firstLine="709"/>
        <w:rPr>
          <w:sz w:val="24"/>
          <w:szCs w:val="24"/>
        </w:rPr>
      </w:pPr>
    </w:p>
    <w:p w14:paraId="5E798D98" w14:textId="77777777" w:rsidR="006747B9" w:rsidRPr="005B313F" w:rsidRDefault="006747B9" w:rsidP="006747B9">
      <w:pPr>
        <w:ind w:firstLine="709"/>
        <w:jc w:val="both"/>
        <w:rPr>
          <w:b/>
          <w:sz w:val="24"/>
          <w:szCs w:val="24"/>
        </w:rPr>
      </w:pPr>
      <w:r w:rsidRPr="005B313F">
        <w:rPr>
          <w:b/>
          <w:sz w:val="24"/>
          <w:szCs w:val="24"/>
        </w:rPr>
        <w:t>9. Методические указания для обучающихся по освоению дисциплины (модуля)</w:t>
      </w:r>
    </w:p>
    <w:p w14:paraId="7839ECC9" w14:textId="55B5B693" w:rsidR="006747B9" w:rsidRPr="005B313F" w:rsidRDefault="006747B9" w:rsidP="006747B9">
      <w:pPr>
        <w:widowControl w:val="0"/>
        <w:tabs>
          <w:tab w:val="num" w:pos="1080"/>
        </w:tabs>
        <w:overflowPunct w:val="0"/>
        <w:autoSpaceDE w:val="0"/>
        <w:autoSpaceDN w:val="0"/>
        <w:adjustRightInd w:val="0"/>
        <w:ind w:firstLine="709"/>
        <w:jc w:val="both"/>
        <w:rPr>
          <w:sz w:val="24"/>
          <w:szCs w:val="24"/>
        </w:rPr>
      </w:pPr>
      <w:r w:rsidRPr="005B313F">
        <w:rPr>
          <w:sz w:val="24"/>
          <w:szCs w:val="24"/>
        </w:rPr>
        <w:t>Требуется подбор соответствующей литературы по курсу, рекомендуются консультации относительно выбора оптимальных и наиболее эффективных методов работы с научной литературой.</w:t>
      </w:r>
      <w:r w:rsidR="0044190C">
        <w:rPr>
          <w:sz w:val="24"/>
          <w:szCs w:val="24"/>
        </w:rPr>
        <w:t xml:space="preserve"> </w:t>
      </w:r>
      <w:r w:rsidRPr="005B313F">
        <w:rPr>
          <w:sz w:val="24"/>
          <w:szCs w:val="24"/>
        </w:rPr>
        <w:t>Самостоятельная работа проводится с целью систематизации, закрепления,</w:t>
      </w:r>
      <w:r w:rsidR="0044190C">
        <w:rPr>
          <w:sz w:val="24"/>
          <w:szCs w:val="24"/>
        </w:rPr>
        <w:t xml:space="preserve"> </w:t>
      </w:r>
      <w:r w:rsidRPr="005B313F">
        <w:rPr>
          <w:sz w:val="24"/>
          <w:szCs w:val="24"/>
        </w:rPr>
        <w:t>углубления и расширения полученных теоретических знаний и практических умений;</w:t>
      </w:r>
      <w:r w:rsidR="0044190C">
        <w:rPr>
          <w:sz w:val="24"/>
          <w:szCs w:val="24"/>
        </w:rPr>
        <w:t xml:space="preserve"> </w:t>
      </w:r>
      <w:r w:rsidRPr="005B313F">
        <w:rPr>
          <w:sz w:val="24"/>
          <w:szCs w:val="24"/>
        </w:rPr>
        <w:t>развития познавательных способностей, творческой инициативы, самостоятельности,</w:t>
      </w:r>
      <w:r w:rsidR="0044190C">
        <w:rPr>
          <w:sz w:val="24"/>
          <w:szCs w:val="24"/>
        </w:rPr>
        <w:t xml:space="preserve"> </w:t>
      </w:r>
      <w:r w:rsidRPr="005B313F">
        <w:rPr>
          <w:sz w:val="24"/>
          <w:szCs w:val="24"/>
        </w:rPr>
        <w:t>ответственности и организованности; способностей к саморазвитию,</w:t>
      </w:r>
      <w:r w:rsidR="0044190C">
        <w:rPr>
          <w:sz w:val="24"/>
          <w:szCs w:val="24"/>
        </w:rPr>
        <w:t xml:space="preserve"> </w:t>
      </w:r>
      <w:r w:rsidRPr="005B313F">
        <w:rPr>
          <w:sz w:val="24"/>
          <w:szCs w:val="24"/>
        </w:rPr>
        <w:t>самосовершенствованию и самореализации, исследовательских умений студентов. С этой</w:t>
      </w:r>
      <w:r w:rsidR="0044190C">
        <w:rPr>
          <w:sz w:val="24"/>
          <w:szCs w:val="24"/>
        </w:rPr>
        <w:t xml:space="preserve"> </w:t>
      </w:r>
      <w:r w:rsidRPr="005B313F">
        <w:rPr>
          <w:sz w:val="24"/>
          <w:szCs w:val="24"/>
        </w:rPr>
        <w:t>целью проводятся следующие виды работ: чтение и тезисное изложение содержания</w:t>
      </w:r>
      <w:r w:rsidR="0044190C">
        <w:rPr>
          <w:sz w:val="24"/>
          <w:szCs w:val="24"/>
        </w:rPr>
        <w:t xml:space="preserve"> </w:t>
      </w:r>
      <w:r w:rsidRPr="005B313F">
        <w:rPr>
          <w:sz w:val="24"/>
          <w:szCs w:val="24"/>
        </w:rPr>
        <w:t>текстов и их конспектирование (наряду с учебными, можно привлекать тексты</w:t>
      </w:r>
      <w:r w:rsidR="0044190C">
        <w:rPr>
          <w:sz w:val="24"/>
          <w:szCs w:val="24"/>
        </w:rPr>
        <w:t xml:space="preserve"> </w:t>
      </w:r>
      <w:r w:rsidRPr="005B313F">
        <w:rPr>
          <w:sz w:val="24"/>
          <w:szCs w:val="24"/>
        </w:rPr>
        <w:t>первоисточников и дополнительную литературу), использование аудио- и видеозаписей,</w:t>
      </w:r>
      <w:r w:rsidR="0044190C">
        <w:rPr>
          <w:sz w:val="24"/>
          <w:szCs w:val="24"/>
        </w:rPr>
        <w:t xml:space="preserve"> </w:t>
      </w:r>
      <w:r w:rsidRPr="005B313F">
        <w:rPr>
          <w:sz w:val="24"/>
          <w:szCs w:val="24"/>
        </w:rPr>
        <w:t>возможностей компьютерной техники, включая Интернет; для закрепления и</w:t>
      </w:r>
      <w:r w:rsidR="0044190C">
        <w:rPr>
          <w:sz w:val="24"/>
          <w:szCs w:val="24"/>
        </w:rPr>
        <w:t xml:space="preserve"> </w:t>
      </w:r>
      <w:r w:rsidRPr="005B313F">
        <w:rPr>
          <w:sz w:val="24"/>
          <w:szCs w:val="24"/>
        </w:rPr>
        <w:t>систематизации знаний привлекаются такие формы работы, как работа с конспектами,</w:t>
      </w:r>
      <w:r w:rsidR="0044190C">
        <w:rPr>
          <w:sz w:val="24"/>
          <w:szCs w:val="24"/>
        </w:rPr>
        <w:t xml:space="preserve"> </w:t>
      </w:r>
      <w:r w:rsidRPr="005B313F">
        <w:rPr>
          <w:sz w:val="24"/>
          <w:szCs w:val="24"/>
        </w:rPr>
        <w:t>ответы на вопросы, аналитическая обработка текста (аннотирование, рецензирование,</w:t>
      </w:r>
      <w:r w:rsidR="0044190C">
        <w:rPr>
          <w:sz w:val="24"/>
          <w:szCs w:val="24"/>
        </w:rPr>
        <w:t xml:space="preserve"> </w:t>
      </w:r>
      <w:r w:rsidRPr="005B313F">
        <w:rPr>
          <w:sz w:val="24"/>
          <w:szCs w:val="24"/>
        </w:rPr>
        <w:t>реферирование), подготовка обзоров, докладов, тематических кроссвордов, сообщений и</w:t>
      </w:r>
      <w:r w:rsidR="0044190C">
        <w:rPr>
          <w:sz w:val="24"/>
          <w:szCs w:val="24"/>
        </w:rPr>
        <w:t xml:space="preserve"> </w:t>
      </w:r>
      <w:r w:rsidRPr="005B313F">
        <w:rPr>
          <w:sz w:val="24"/>
          <w:szCs w:val="24"/>
        </w:rPr>
        <w:t xml:space="preserve">выступление с ними на семинаре, конференции; тестирование; для </w:t>
      </w:r>
      <w:r w:rsidRPr="005B313F">
        <w:rPr>
          <w:sz w:val="24"/>
          <w:szCs w:val="24"/>
        </w:rPr>
        <w:lastRenderedPageBreak/>
        <w:t>формирования</w:t>
      </w:r>
      <w:r w:rsidR="0044190C">
        <w:rPr>
          <w:sz w:val="24"/>
          <w:szCs w:val="24"/>
        </w:rPr>
        <w:t xml:space="preserve"> </w:t>
      </w:r>
      <w:r w:rsidRPr="005B313F">
        <w:rPr>
          <w:sz w:val="24"/>
          <w:szCs w:val="24"/>
        </w:rPr>
        <w:t>определенных умений и навыков используются приемы решения задач и упражнений по</w:t>
      </w:r>
      <w:r w:rsidR="0044190C">
        <w:rPr>
          <w:sz w:val="24"/>
          <w:szCs w:val="24"/>
        </w:rPr>
        <w:t xml:space="preserve"> </w:t>
      </w:r>
      <w:r w:rsidRPr="005B313F">
        <w:rPr>
          <w:sz w:val="24"/>
          <w:szCs w:val="24"/>
        </w:rPr>
        <w:t>образцу, моделирование и обыгрывание ситуаций.</w:t>
      </w:r>
    </w:p>
    <w:p w14:paraId="613DE2CA" w14:textId="77777777" w:rsidR="006747B9" w:rsidRPr="005B313F" w:rsidRDefault="006747B9" w:rsidP="006747B9">
      <w:pPr>
        <w:widowControl w:val="0"/>
        <w:autoSpaceDE w:val="0"/>
        <w:autoSpaceDN w:val="0"/>
        <w:adjustRightInd w:val="0"/>
        <w:rPr>
          <w:sz w:val="24"/>
          <w:szCs w:val="24"/>
        </w:rPr>
      </w:pPr>
    </w:p>
    <w:p w14:paraId="1E323E52" w14:textId="77777777" w:rsidR="006747B9" w:rsidRPr="005B313F" w:rsidRDefault="006747B9" w:rsidP="006747B9">
      <w:pPr>
        <w:suppressLineNumbers/>
        <w:ind w:firstLine="708"/>
        <w:jc w:val="both"/>
        <w:rPr>
          <w:b/>
          <w:sz w:val="24"/>
          <w:szCs w:val="24"/>
        </w:rPr>
      </w:pPr>
      <w:r w:rsidRPr="005B313F">
        <w:rPr>
          <w:b/>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088D8897" w14:textId="77777777" w:rsidR="006747B9" w:rsidRPr="005B313F" w:rsidRDefault="006747B9" w:rsidP="006747B9">
      <w:pPr>
        <w:suppressLineNumbers/>
        <w:ind w:firstLine="708"/>
        <w:jc w:val="both"/>
        <w:rPr>
          <w:b/>
          <w:sz w:val="24"/>
          <w:szCs w:val="24"/>
        </w:rPr>
      </w:pPr>
      <w:r w:rsidRPr="005B313F">
        <w:rPr>
          <w:sz w:val="24"/>
          <w:szCs w:val="24"/>
        </w:rPr>
        <w:t>Лекции по данной дисциплине читаются с сопровождением презентаций в PowerPoint, для технического обеспечения дисциплины используются:</w:t>
      </w:r>
    </w:p>
    <w:p w14:paraId="38BDB032" w14:textId="77777777" w:rsidR="006747B9" w:rsidRPr="005B313F" w:rsidRDefault="006747B9" w:rsidP="006747B9">
      <w:pPr>
        <w:widowControl w:val="0"/>
        <w:numPr>
          <w:ilvl w:val="0"/>
          <w:numId w:val="213"/>
        </w:numPr>
        <w:shd w:val="clear" w:color="auto" w:fill="FFFFFF"/>
        <w:tabs>
          <w:tab w:val="left" w:pos="730"/>
        </w:tabs>
        <w:autoSpaceDE w:val="0"/>
        <w:autoSpaceDN w:val="0"/>
        <w:adjustRightInd w:val="0"/>
        <w:ind w:left="586"/>
        <w:rPr>
          <w:sz w:val="24"/>
          <w:szCs w:val="24"/>
        </w:rPr>
      </w:pPr>
      <w:r w:rsidRPr="005B313F">
        <w:rPr>
          <w:sz w:val="24"/>
          <w:szCs w:val="24"/>
        </w:rPr>
        <w:t>компьютерное и мультимедийное оборудование;</w:t>
      </w:r>
    </w:p>
    <w:p w14:paraId="601D2F80" w14:textId="77777777" w:rsidR="006747B9" w:rsidRPr="005B313F" w:rsidRDefault="006747B9" w:rsidP="006747B9">
      <w:pPr>
        <w:widowControl w:val="0"/>
        <w:numPr>
          <w:ilvl w:val="0"/>
          <w:numId w:val="213"/>
        </w:numPr>
        <w:shd w:val="clear" w:color="auto" w:fill="FFFFFF"/>
        <w:tabs>
          <w:tab w:val="left" w:pos="730"/>
        </w:tabs>
        <w:autoSpaceDE w:val="0"/>
        <w:autoSpaceDN w:val="0"/>
        <w:adjustRightInd w:val="0"/>
        <w:ind w:left="586"/>
        <w:rPr>
          <w:sz w:val="24"/>
          <w:szCs w:val="24"/>
        </w:rPr>
      </w:pPr>
      <w:r w:rsidRPr="005B313F">
        <w:rPr>
          <w:sz w:val="24"/>
          <w:szCs w:val="24"/>
        </w:rPr>
        <w:t>приборы и оборудование учебного назначения:</w:t>
      </w:r>
    </w:p>
    <w:p w14:paraId="5AB42A53" w14:textId="77777777" w:rsidR="006747B9" w:rsidRPr="005B313F" w:rsidRDefault="006747B9" w:rsidP="006747B9">
      <w:pPr>
        <w:widowControl w:val="0"/>
        <w:numPr>
          <w:ilvl w:val="0"/>
          <w:numId w:val="213"/>
        </w:numPr>
        <w:shd w:val="clear" w:color="auto" w:fill="FFFFFF"/>
        <w:tabs>
          <w:tab w:val="left" w:pos="730"/>
        </w:tabs>
        <w:autoSpaceDE w:val="0"/>
        <w:autoSpaceDN w:val="0"/>
        <w:adjustRightInd w:val="0"/>
        <w:spacing w:before="5"/>
        <w:ind w:left="586"/>
        <w:rPr>
          <w:sz w:val="24"/>
          <w:szCs w:val="24"/>
        </w:rPr>
      </w:pPr>
      <w:r w:rsidRPr="005B313F">
        <w:rPr>
          <w:sz w:val="24"/>
          <w:szCs w:val="24"/>
        </w:rPr>
        <w:t>пакет прикладных обучающих программ;</w:t>
      </w:r>
    </w:p>
    <w:p w14:paraId="4CC89069" w14:textId="77777777" w:rsidR="006747B9" w:rsidRDefault="006747B9" w:rsidP="006747B9">
      <w:pPr>
        <w:ind w:firstLine="586"/>
        <w:rPr>
          <w:sz w:val="24"/>
          <w:szCs w:val="24"/>
        </w:rPr>
      </w:pPr>
      <w:r w:rsidRPr="005B313F">
        <w:rPr>
          <w:sz w:val="24"/>
          <w:szCs w:val="24"/>
        </w:rPr>
        <w:t>-ссылки на интернет-ресурсы</w:t>
      </w:r>
    </w:p>
    <w:p w14:paraId="63AA22BE" w14:textId="77777777" w:rsidR="0044190C" w:rsidRPr="005B313F" w:rsidRDefault="0044190C" w:rsidP="006747B9">
      <w:pPr>
        <w:ind w:firstLine="586"/>
        <w:rPr>
          <w:sz w:val="24"/>
          <w:szCs w:val="24"/>
        </w:rPr>
      </w:pPr>
    </w:p>
    <w:p w14:paraId="4558F951" w14:textId="77777777" w:rsidR="006747B9" w:rsidRPr="005B313F" w:rsidRDefault="006747B9" w:rsidP="006747B9">
      <w:pPr>
        <w:suppressLineNumbers/>
        <w:ind w:firstLine="708"/>
        <w:jc w:val="both"/>
        <w:rPr>
          <w:b/>
          <w:sz w:val="24"/>
          <w:szCs w:val="24"/>
        </w:rPr>
      </w:pPr>
      <w:r w:rsidRPr="005B313F">
        <w:rPr>
          <w:b/>
          <w:sz w:val="24"/>
          <w:szCs w:val="24"/>
        </w:rPr>
        <w:t>11. Материально-техническая база, необходимая для осуществления образовательного процесса по дисциплине (модулю)</w:t>
      </w:r>
    </w:p>
    <w:p w14:paraId="016164DB" w14:textId="77777777" w:rsidR="006747B9" w:rsidRPr="005B313F" w:rsidRDefault="006747B9" w:rsidP="006747B9">
      <w:pPr>
        <w:suppressLineNumbers/>
        <w:spacing w:after="120"/>
        <w:ind w:left="283" w:firstLine="709"/>
        <w:jc w:val="both"/>
        <w:rPr>
          <w:b/>
          <w:sz w:val="24"/>
          <w:szCs w:val="24"/>
        </w:rPr>
      </w:pPr>
      <w:r w:rsidRPr="005B313F">
        <w:rPr>
          <w:sz w:val="24"/>
          <w:szCs w:val="24"/>
        </w:rPr>
        <w:t xml:space="preserve">Для успешного осуществления образовательного процесса по дисциплине необходимы аудитории, оснащённые мультимедийным оборудованием. </w:t>
      </w:r>
    </w:p>
    <w:p w14:paraId="1066E387" w14:textId="77777777" w:rsidR="006747B9" w:rsidRPr="005B313F" w:rsidRDefault="006747B9" w:rsidP="006747B9">
      <w:pPr>
        <w:ind w:firstLine="709"/>
        <w:jc w:val="both"/>
        <w:rPr>
          <w:sz w:val="24"/>
          <w:szCs w:val="24"/>
        </w:rPr>
      </w:pPr>
    </w:p>
    <w:p w14:paraId="56336DD6" w14:textId="77777777" w:rsidR="006747B9" w:rsidRPr="005B313F" w:rsidRDefault="006747B9" w:rsidP="006747B9">
      <w:pPr>
        <w:ind w:firstLine="709"/>
        <w:jc w:val="both"/>
        <w:rPr>
          <w:sz w:val="24"/>
          <w:szCs w:val="24"/>
        </w:rPr>
      </w:pPr>
    </w:p>
    <w:p w14:paraId="6B681DEA" w14:textId="21ABBEC5" w:rsidR="004D261A" w:rsidRPr="005B313F" w:rsidRDefault="004D261A" w:rsidP="006747B9">
      <w:pPr>
        <w:jc w:val="both"/>
        <w:rPr>
          <w:sz w:val="24"/>
          <w:szCs w:val="24"/>
        </w:rPr>
      </w:pPr>
      <w:r w:rsidRPr="005B313F">
        <w:rPr>
          <w:sz w:val="24"/>
          <w:szCs w:val="24"/>
        </w:rPr>
        <w:br w:type="page"/>
      </w:r>
    </w:p>
    <w:p w14:paraId="3D40E06A" w14:textId="77777777" w:rsidR="004D261A" w:rsidRPr="005B313F" w:rsidRDefault="004D261A" w:rsidP="004D261A">
      <w:pPr>
        <w:autoSpaceDE w:val="0"/>
        <w:autoSpaceDN w:val="0"/>
        <w:adjustRightInd w:val="0"/>
        <w:jc w:val="center"/>
        <w:rPr>
          <w:rFonts w:eastAsia="Calibri"/>
          <w:sz w:val="24"/>
          <w:szCs w:val="24"/>
        </w:rPr>
      </w:pPr>
      <w:r w:rsidRPr="005B313F">
        <w:rPr>
          <w:rFonts w:eastAsia="Calibri"/>
          <w:sz w:val="24"/>
          <w:szCs w:val="24"/>
        </w:rPr>
        <w:lastRenderedPageBreak/>
        <w:t>МИНИСТЕРСТВО НАУКИ И ВЫСШЕГО ОБРАЗОВАНИЯ</w:t>
      </w:r>
    </w:p>
    <w:p w14:paraId="7CEE2350" w14:textId="77777777" w:rsidR="004D261A" w:rsidRPr="005B313F" w:rsidRDefault="004D261A" w:rsidP="004D261A">
      <w:pPr>
        <w:autoSpaceDE w:val="0"/>
        <w:autoSpaceDN w:val="0"/>
        <w:adjustRightInd w:val="0"/>
        <w:jc w:val="center"/>
        <w:rPr>
          <w:rFonts w:eastAsia="Calibri"/>
          <w:sz w:val="24"/>
          <w:szCs w:val="24"/>
        </w:rPr>
      </w:pPr>
      <w:r w:rsidRPr="005B313F">
        <w:rPr>
          <w:rFonts w:eastAsia="Calibri"/>
          <w:sz w:val="24"/>
          <w:szCs w:val="24"/>
        </w:rPr>
        <w:t>РОССИЙСКОЙ ФЕДЕРАЦИИ</w:t>
      </w:r>
    </w:p>
    <w:p w14:paraId="56CDA7FA" w14:textId="77777777" w:rsidR="004D261A" w:rsidRPr="005B313F" w:rsidRDefault="004D261A" w:rsidP="004D261A">
      <w:pPr>
        <w:autoSpaceDE w:val="0"/>
        <w:autoSpaceDN w:val="0"/>
        <w:adjustRightInd w:val="0"/>
        <w:jc w:val="center"/>
        <w:rPr>
          <w:rFonts w:eastAsia="Calibri"/>
          <w:sz w:val="24"/>
          <w:szCs w:val="24"/>
        </w:rPr>
      </w:pPr>
      <w:r w:rsidRPr="005B313F">
        <w:rPr>
          <w:rFonts w:eastAsia="Calibri"/>
          <w:sz w:val="24"/>
          <w:szCs w:val="24"/>
        </w:rPr>
        <w:t>Федеральное государственное бюджетное образовательное</w:t>
      </w:r>
    </w:p>
    <w:p w14:paraId="2AB1FBA9" w14:textId="77777777" w:rsidR="004D261A" w:rsidRPr="005B313F" w:rsidRDefault="004D261A" w:rsidP="004D261A">
      <w:pPr>
        <w:autoSpaceDE w:val="0"/>
        <w:autoSpaceDN w:val="0"/>
        <w:adjustRightInd w:val="0"/>
        <w:jc w:val="center"/>
        <w:rPr>
          <w:rFonts w:eastAsia="Calibri"/>
          <w:sz w:val="24"/>
          <w:szCs w:val="24"/>
        </w:rPr>
      </w:pPr>
      <w:r w:rsidRPr="005B313F">
        <w:rPr>
          <w:rFonts w:eastAsia="Calibri"/>
          <w:sz w:val="24"/>
          <w:szCs w:val="24"/>
        </w:rPr>
        <w:t>учреждение высшего образования</w:t>
      </w:r>
    </w:p>
    <w:p w14:paraId="09105412" w14:textId="77777777" w:rsidR="004D261A" w:rsidRPr="005B313F" w:rsidRDefault="004D261A" w:rsidP="004D261A">
      <w:pPr>
        <w:pBdr>
          <w:bottom w:val="single" w:sz="12" w:space="1" w:color="auto"/>
        </w:pBdr>
        <w:autoSpaceDE w:val="0"/>
        <w:autoSpaceDN w:val="0"/>
        <w:adjustRightInd w:val="0"/>
        <w:jc w:val="center"/>
        <w:rPr>
          <w:rFonts w:eastAsia="Calibri"/>
          <w:sz w:val="24"/>
          <w:szCs w:val="24"/>
        </w:rPr>
      </w:pPr>
      <w:r w:rsidRPr="005B313F">
        <w:rPr>
          <w:rFonts w:eastAsia="Calibri"/>
          <w:sz w:val="24"/>
          <w:szCs w:val="24"/>
        </w:rPr>
        <w:t xml:space="preserve">«Чеченский государственный университет </w:t>
      </w:r>
    </w:p>
    <w:p w14:paraId="5275E990" w14:textId="77777777" w:rsidR="004D261A" w:rsidRPr="005B313F" w:rsidRDefault="004D261A" w:rsidP="004D261A">
      <w:pPr>
        <w:pBdr>
          <w:bottom w:val="single" w:sz="12" w:space="1" w:color="auto"/>
        </w:pBdr>
        <w:autoSpaceDE w:val="0"/>
        <w:autoSpaceDN w:val="0"/>
        <w:adjustRightInd w:val="0"/>
        <w:jc w:val="center"/>
        <w:rPr>
          <w:rFonts w:eastAsia="Calibri"/>
          <w:sz w:val="24"/>
          <w:szCs w:val="24"/>
        </w:rPr>
      </w:pPr>
      <w:r w:rsidRPr="005B313F">
        <w:rPr>
          <w:rFonts w:eastAsia="Calibri"/>
          <w:sz w:val="24"/>
          <w:szCs w:val="24"/>
        </w:rPr>
        <w:t xml:space="preserve">имени Ахмата </w:t>
      </w:r>
      <w:proofErr w:type="spellStart"/>
      <w:r w:rsidRPr="005B313F">
        <w:rPr>
          <w:rFonts w:eastAsia="Calibri"/>
          <w:sz w:val="24"/>
          <w:szCs w:val="24"/>
        </w:rPr>
        <w:t>Абдулхамидовича</w:t>
      </w:r>
      <w:proofErr w:type="spellEnd"/>
      <w:r w:rsidRPr="005B313F">
        <w:rPr>
          <w:rFonts w:eastAsia="Calibri"/>
          <w:sz w:val="24"/>
          <w:szCs w:val="24"/>
        </w:rPr>
        <w:t xml:space="preserve"> Кадырова»</w:t>
      </w:r>
    </w:p>
    <w:p w14:paraId="108E2DE7" w14:textId="77777777" w:rsidR="004D261A" w:rsidRPr="005B313F" w:rsidRDefault="004D261A" w:rsidP="004D261A">
      <w:pPr>
        <w:pBdr>
          <w:bottom w:val="single" w:sz="12" w:space="1" w:color="auto"/>
        </w:pBdr>
        <w:autoSpaceDE w:val="0"/>
        <w:autoSpaceDN w:val="0"/>
        <w:adjustRightInd w:val="0"/>
        <w:jc w:val="center"/>
        <w:rPr>
          <w:rFonts w:eastAsia="Calibri"/>
          <w:sz w:val="24"/>
          <w:szCs w:val="24"/>
        </w:rPr>
      </w:pPr>
    </w:p>
    <w:p w14:paraId="3983C2AC" w14:textId="77777777" w:rsidR="004D261A" w:rsidRPr="005B313F" w:rsidRDefault="004D261A" w:rsidP="004D261A">
      <w:pPr>
        <w:ind w:firstLine="720"/>
        <w:jc w:val="center"/>
        <w:rPr>
          <w:rFonts w:eastAsia="Calibri"/>
          <w:sz w:val="24"/>
          <w:szCs w:val="24"/>
        </w:rPr>
      </w:pPr>
      <w:r w:rsidRPr="005B313F">
        <w:rPr>
          <w:rFonts w:eastAsia="Calibri"/>
          <w:sz w:val="24"/>
          <w:szCs w:val="24"/>
        </w:rPr>
        <w:t>ФАКУЛЬТЕТ ИНОСТРАННЫХ ЯЗЫКОВ</w:t>
      </w:r>
    </w:p>
    <w:p w14:paraId="0ED00C77" w14:textId="77777777" w:rsidR="004D261A" w:rsidRPr="005B313F" w:rsidRDefault="004D261A" w:rsidP="004D261A">
      <w:pPr>
        <w:ind w:firstLine="720"/>
        <w:jc w:val="center"/>
        <w:rPr>
          <w:rFonts w:eastAsia="Calibri"/>
          <w:sz w:val="24"/>
          <w:szCs w:val="24"/>
        </w:rPr>
      </w:pPr>
      <w:r w:rsidRPr="005B313F">
        <w:rPr>
          <w:rFonts w:eastAsia="Calibri"/>
          <w:sz w:val="24"/>
          <w:szCs w:val="24"/>
        </w:rPr>
        <w:t>Кафедра английского языка</w:t>
      </w:r>
    </w:p>
    <w:p w14:paraId="5E7AEBBF" w14:textId="77777777" w:rsidR="004D261A" w:rsidRPr="005B313F" w:rsidRDefault="004D261A" w:rsidP="004D261A">
      <w:pPr>
        <w:ind w:firstLine="720"/>
        <w:jc w:val="right"/>
        <w:rPr>
          <w:rFonts w:eastAsia="Calibri"/>
          <w:sz w:val="24"/>
          <w:szCs w:val="24"/>
        </w:rPr>
      </w:pPr>
    </w:p>
    <w:p w14:paraId="2CB2F945" w14:textId="77777777" w:rsidR="004D261A" w:rsidRPr="005B313F" w:rsidRDefault="004D261A" w:rsidP="004D261A">
      <w:pPr>
        <w:ind w:firstLine="720"/>
        <w:rPr>
          <w:rFonts w:eastAsia="Calibri"/>
          <w:sz w:val="24"/>
          <w:szCs w:val="24"/>
        </w:rPr>
      </w:pPr>
    </w:p>
    <w:p w14:paraId="6911A1B5" w14:textId="77777777" w:rsidR="004D261A" w:rsidRPr="005B313F" w:rsidRDefault="004D261A" w:rsidP="004D261A">
      <w:pPr>
        <w:ind w:firstLine="720"/>
        <w:jc w:val="center"/>
        <w:rPr>
          <w:rFonts w:eastAsia="Calibri"/>
          <w:b/>
          <w:sz w:val="24"/>
          <w:szCs w:val="24"/>
        </w:rPr>
      </w:pPr>
    </w:p>
    <w:p w14:paraId="64758E32" w14:textId="77777777" w:rsidR="004D261A" w:rsidRPr="005B313F" w:rsidRDefault="004D261A" w:rsidP="004D261A">
      <w:pPr>
        <w:ind w:firstLine="720"/>
        <w:jc w:val="center"/>
        <w:rPr>
          <w:rFonts w:eastAsia="Calibri"/>
          <w:b/>
          <w:sz w:val="24"/>
          <w:szCs w:val="24"/>
        </w:rPr>
      </w:pPr>
    </w:p>
    <w:p w14:paraId="0CDCEE28" w14:textId="6CB65841" w:rsidR="004D261A" w:rsidRPr="00B53130" w:rsidRDefault="00B53130" w:rsidP="00B53130">
      <w:pPr>
        <w:pStyle w:val="1"/>
        <w:spacing w:before="0" w:after="0"/>
        <w:ind w:firstLine="284"/>
        <w:jc w:val="center"/>
        <w:rPr>
          <w:rFonts w:ascii="Times New Roman" w:eastAsia="Calibri" w:hAnsi="Times New Roman" w:cs="Times New Roman"/>
          <w:b/>
          <w:bCs/>
          <w:color w:val="auto"/>
          <w:sz w:val="24"/>
          <w:szCs w:val="24"/>
        </w:rPr>
      </w:pPr>
      <w:r w:rsidRPr="00B53130">
        <w:rPr>
          <w:rFonts w:ascii="Times New Roman" w:eastAsia="Calibri" w:hAnsi="Times New Roman" w:cs="Times New Roman"/>
          <w:b/>
          <w:bCs/>
          <w:color w:val="auto"/>
          <w:sz w:val="24"/>
          <w:szCs w:val="24"/>
        </w:rPr>
        <w:t>РАБОЧАЯ ПРОГРАММА</w:t>
      </w:r>
    </w:p>
    <w:p w14:paraId="12A92DC8" w14:textId="71194D47" w:rsidR="004D261A" w:rsidRPr="00B53130" w:rsidRDefault="00B53130" w:rsidP="00B53130">
      <w:pPr>
        <w:ind w:firstLine="284"/>
        <w:jc w:val="center"/>
        <w:rPr>
          <w:rFonts w:eastAsia="Calibri"/>
          <w:b/>
          <w:bCs/>
          <w:sz w:val="24"/>
          <w:szCs w:val="24"/>
        </w:rPr>
      </w:pPr>
      <w:r w:rsidRPr="00B53130">
        <w:rPr>
          <w:rFonts w:eastAsia="Calibri"/>
          <w:b/>
          <w:bCs/>
          <w:sz w:val="24"/>
          <w:szCs w:val="24"/>
        </w:rPr>
        <w:t>УЧЕБНОЙ ДИСЦИПЛИНЫ</w:t>
      </w:r>
    </w:p>
    <w:p w14:paraId="7F4DFC70" w14:textId="621F1AE7" w:rsidR="004D261A" w:rsidRPr="00B53130" w:rsidRDefault="00B53130" w:rsidP="00B53130">
      <w:pPr>
        <w:pStyle w:val="1"/>
        <w:spacing w:before="0" w:after="0"/>
        <w:ind w:firstLine="284"/>
        <w:jc w:val="center"/>
        <w:rPr>
          <w:rFonts w:ascii="Times New Roman" w:eastAsia="Calibri" w:hAnsi="Times New Roman" w:cs="Times New Roman"/>
          <w:b/>
          <w:bCs/>
          <w:color w:val="auto"/>
          <w:sz w:val="24"/>
          <w:szCs w:val="24"/>
        </w:rPr>
      </w:pPr>
      <w:r w:rsidRPr="00B53130">
        <w:rPr>
          <w:rFonts w:ascii="Times New Roman" w:eastAsia="Calibri" w:hAnsi="Times New Roman" w:cs="Times New Roman"/>
          <w:b/>
          <w:bCs/>
          <w:color w:val="auto"/>
          <w:sz w:val="24"/>
          <w:szCs w:val="24"/>
        </w:rPr>
        <w:t>«ПРАКТИЧЕСКИЙ КУРС ПЕРЕВОДА</w:t>
      </w:r>
    </w:p>
    <w:p w14:paraId="6DDA4A06" w14:textId="0B7C6940" w:rsidR="004D261A" w:rsidRPr="00B53130" w:rsidRDefault="00B53130" w:rsidP="00B53130">
      <w:pPr>
        <w:ind w:firstLine="284"/>
        <w:jc w:val="center"/>
        <w:rPr>
          <w:rFonts w:eastAsia="Calibri"/>
          <w:b/>
          <w:bCs/>
          <w:sz w:val="24"/>
          <w:szCs w:val="24"/>
        </w:rPr>
      </w:pPr>
      <w:r w:rsidRPr="00B53130">
        <w:rPr>
          <w:rFonts w:eastAsia="Calibri"/>
          <w:b/>
          <w:bCs/>
          <w:sz w:val="24"/>
          <w:szCs w:val="24"/>
        </w:rPr>
        <w:t>(первый иностранный язык)»</w:t>
      </w:r>
    </w:p>
    <w:p w14:paraId="6A56B366" w14:textId="77777777" w:rsidR="004D261A" w:rsidRPr="00B53130" w:rsidRDefault="004D261A" w:rsidP="00B53130">
      <w:pPr>
        <w:ind w:firstLine="284"/>
        <w:jc w:val="center"/>
        <w:rPr>
          <w:rFonts w:eastAsia="Calibri"/>
          <w:b/>
          <w:bCs/>
          <w:sz w:val="24"/>
          <w:szCs w:val="24"/>
        </w:rPr>
      </w:pPr>
    </w:p>
    <w:p w14:paraId="4A0066A1" w14:textId="77777777" w:rsidR="004D261A" w:rsidRPr="005B313F" w:rsidRDefault="004D261A" w:rsidP="00DD1ECF">
      <w:pPr>
        <w:rPr>
          <w:rFonts w:eastAsia="Calibri"/>
          <w:sz w:val="24"/>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785"/>
      </w:tblGrid>
      <w:tr w:rsidR="005B313F" w:rsidRPr="005B313F" w14:paraId="1FD47948" w14:textId="77777777" w:rsidTr="00DD1ECF">
        <w:tc>
          <w:tcPr>
            <w:tcW w:w="4535" w:type="dxa"/>
          </w:tcPr>
          <w:p w14:paraId="0C6E1598" w14:textId="77777777" w:rsidR="004D261A" w:rsidRPr="005B313F" w:rsidRDefault="004D261A" w:rsidP="00EA3A1A">
            <w:pPr>
              <w:rPr>
                <w:sz w:val="24"/>
                <w:szCs w:val="24"/>
              </w:rPr>
            </w:pPr>
            <w:r w:rsidRPr="005B313F">
              <w:rPr>
                <w:sz w:val="24"/>
                <w:szCs w:val="24"/>
              </w:rPr>
              <w:t>Направление подготовки (специальности)</w:t>
            </w:r>
          </w:p>
        </w:tc>
        <w:tc>
          <w:tcPr>
            <w:tcW w:w="4785" w:type="dxa"/>
          </w:tcPr>
          <w:p w14:paraId="763F194B" w14:textId="77777777" w:rsidR="004D261A" w:rsidRPr="005B313F" w:rsidRDefault="004D261A" w:rsidP="00EA3A1A">
            <w:pPr>
              <w:ind w:firstLine="720"/>
              <w:jc w:val="center"/>
              <w:rPr>
                <w:sz w:val="24"/>
                <w:szCs w:val="24"/>
              </w:rPr>
            </w:pPr>
            <w:r w:rsidRPr="005B313F">
              <w:rPr>
                <w:sz w:val="24"/>
                <w:szCs w:val="24"/>
              </w:rPr>
              <w:t>«Лингвистика»</w:t>
            </w:r>
          </w:p>
          <w:p w14:paraId="6DBA5179" w14:textId="77777777" w:rsidR="004D261A" w:rsidRPr="005B313F" w:rsidRDefault="004D261A" w:rsidP="00EA3A1A">
            <w:pPr>
              <w:jc w:val="center"/>
              <w:rPr>
                <w:sz w:val="24"/>
                <w:szCs w:val="24"/>
              </w:rPr>
            </w:pPr>
          </w:p>
        </w:tc>
      </w:tr>
      <w:tr w:rsidR="005B313F" w:rsidRPr="005B313F" w14:paraId="67ED56A0" w14:textId="77777777" w:rsidTr="00DD1ECF">
        <w:tc>
          <w:tcPr>
            <w:tcW w:w="4535" w:type="dxa"/>
          </w:tcPr>
          <w:p w14:paraId="353D8F68" w14:textId="77777777" w:rsidR="004D261A" w:rsidRPr="005B313F" w:rsidRDefault="004D261A" w:rsidP="00EA3A1A">
            <w:pPr>
              <w:autoSpaceDE w:val="0"/>
              <w:autoSpaceDN w:val="0"/>
              <w:adjustRightInd w:val="0"/>
              <w:rPr>
                <w:sz w:val="24"/>
                <w:szCs w:val="24"/>
              </w:rPr>
            </w:pPr>
            <w:r w:rsidRPr="005B313F">
              <w:rPr>
                <w:sz w:val="24"/>
                <w:szCs w:val="24"/>
              </w:rPr>
              <w:t>Код направления подготовки</w:t>
            </w:r>
          </w:p>
          <w:p w14:paraId="15B350DD" w14:textId="77777777" w:rsidR="004D261A" w:rsidRPr="005B313F" w:rsidRDefault="004D261A" w:rsidP="00EA3A1A">
            <w:pPr>
              <w:rPr>
                <w:sz w:val="24"/>
                <w:szCs w:val="24"/>
              </w:rPr>
            </w:pPr>
            <w:r w:rsidRPr="005B313F">
              <w:rPr>
                <w:sz w:val="24"/>
                <w:szCs w:val="24"/>
              </w:rPr>
              <w:t>(специальности)</w:t>
            </w:r>
          </w:p>
        </w:tc>
        <w:tc>
          <w:tcPr>
            <w:tcW w:w="4785" w:type="dxa"/>
          </w:tcPr>
          <w:p w14:paraId="1B31FE16" w14:textId="77777777" w:rsidR="004D261A" w:rsidRPr="005B313F" w:rsidRDefault="004D261A" w:rsidP="00EA3A1A">
            <w:pPr>
              <w:jc w:val="center"/>
              <w:rPr>
                <w:sz w:val="24"/>
                <w:szCs w:val="24"/>
              </w:rPr>
            </w:pPr>
            <w:r w:rsidRPr="005B313F">
              <w:rPr>
                <w:sz w:val="24"/>
                <w:szCs w:val="24"/>
              </w:rPr>
              <w:t>45.04.02</w:t>
            </w:r>
          </w:p>
        </w:tc>
      </w:tr>
      <w:tr w:rsidR="005B313F" w:rsidRPr="005B313F" w14:paraId="11411561" w14:textId="77777777" w:rsidTr="00DD1ECF">
        <w:tc>
          <w:tcPr>
            <w:tcW w:w="4535" w:type="dxa"/>
          </w:tcPr>
          <w:p w14:paraId="172120A7" w14:textId="77777777" w:rsidR="004D261A" w:rsidRPr="005B313F" w:rsidRDefault="004D261A" w:rsidP="00EA3A1A">
            <w:pPr>
              <w:rPr>
                <w:sz w:val="24"/>
                <w:szCs w:val="24"/>
              </w:rPr>
            </w:pPr>
            <w:r w:rsidRPr="005B313F">
              <w:rPr>
                <w:sz w:val="24"/>
                <w:szCs w:val="24"/>
              </w:rPr>
              <w:t>Магистерская программа</w:t>
            </w:r>
          </w:p>
        </w:tc>
        <w:tc>
          <w:tcPr>
            <w:tcW w:w="4785" w:type="dxa"/>
          </w:tcPr>
          <w:p w14:paraId="6CEE690D" w14:textId="77777777" w:rsidR="004D261A" w:rsidRPr="005B313F" w:rsidRDefault="004D261A" w:rsidP="00EA3A1A">
            <w:pPr>
              <w:ind w:firstLine="35"/>
              <w:jc w:val="center"/>
              <w:rPr>
                <w:sz w:val="24"/>
                <w:szCs w:val="24"/>
              </w:rPr>
            </w:pPr>
            <w:r w:rsidRPr="005B313F">
              <w:rPr>
                <w:rFonts w:eastAsia="Calibri"/>
                <w:sz w:val="24"/>
                <w:szCs w:val="24"/>
              </w:rPr>
              <w:t>Лингвистика и межкультурная коммуникация</w:t>
            </w:r>
          </w:p>
        </w:tc>
      </w:tr>
      <w:tr w:rsidR="005B313F" w:rsidRPr="005B313F" w14:paraId="599E9E39" w14:textId="77777777" w:rsidTr="00DD1ECF">
        <w:tc>
          <w:tcPr>
            <w:tcW w:w="4535" w:type="dxa"/>
          </w:tcPr>
          <w:p w14:paraId="08DDF53F" w14:textId="77777777" w:rsidR="004D261A" w:rsidRPr="005B313F" w:rsidRDefault="004D261A" w:rsidP="00EA3A1A">
            <w:pPr>
              <w:rPr>
                <w:sz w:val="24"/>
                <w:szCs w:val="24"/>
              </w:rPr>
            </w:pPr>
            <w:r w:rsidRPr="005B313F">
              <w:rPr>
                <w:sz w:val="24"/>
                <w:szCs w:val="24"/>
              </w:rPr>
              <w:t>Квалификация выпускника</w:t>
            </w:r>
          </w:p>
        </w:tc>
        <w:tc>
          <w:tcPr>
            <w:tcW w:w="4785" w:type="dxa"/>
          </w:tcPr>
          <w:p w14:paraId="46161E8B" w14:textId="77777777" w:rsidR="004D261A" w:rsidRPr="005B313F" w:rsidRDefault="004D261A" w:rsidP="00EA3A1A">
            <w:pPr>
              <w:jc w:val="center"/>
              <w:rPr>
                <w:sz w:val="24"/>
                <w:szCs w:val="24"/>
              </w:rPr>
            </w:pPr>
            <w:r w:rsidRPr="005B313F">
              <w:rPr>
                <w:sz w:val="24"/>
                <w:szCs w:val="24"/>
              </w:rPr>
              <w:t>магистр</w:t>
            </w:r>
          </w:p>
        </w:tc>
      </w:tr>
      <w:tr w:rsidR="005B313F" w:rsidRPr="005B313F" w14:paraId="7864AC0B" w14:textId="77777777" w:rsidTr="00DD1ECF">
        <w:tc>
          <w:tcPr>
            <w:tcW w:w="4535" w:type="dxa"/>
          </w:tcPr>
          <w:p w14:paraId="3528E7D8" w14:textId="77777777" w:rsidR="004D261A" w:rsidRPr="005B313F" w:rsidRDefault="004D261A" w:rsidP="00EA3A1A">
            <w:pPr>
              <w:rPr>
                <w:sz w:val="24"/>
                <w:szCs w:val="24"/>
              </w:rPr>
            </w:pPr>
            <w:r w:rsidRPr="005B313F">
              <w:rPr>
                <w:sz w:val="24"/>
                <w:szCs w:val="24"/>
              </w:rPr>
              <w:t>Форма обучения</w:t>
            </w:r>
          </w:p>
        </w:tc>
        <w:tc>
          <w:tcPr>
            <w:tcW w:w="4785" w:type="dxa"/>
          </w:tcPr>
          <w:p w14:paraId="7D531BF6" w14:textId="77777777" w:rsidR="004D261A" w:rsidRPr="005B313F" w:rsidRDefault="004D261A" w:rsidP="00EA3A1A">
            <w:pPr>
              <w:jc w:val="center"/>
              <w:rPr>
                <w:sz w:val="24"/>
                <w:szCs w:val="24"/>
              </w:rPr>
            </w:pPr>
            <w:r w:rsidRPr="005B313F">
              <w:rPr>
                <w:sz w:val="24"/>
                <w:szCs w:val="24"/>
              </w:rPr>
              <w:t>Очная, очно-заочная</w:t>
            </w:r>
          </w:p>
        </w:tc>
      </w:tr>
      <w:tr w:rsidR="00DD1ECF" w:rsidRPr="005B313F" w14:paraId="543958E7" w14:textId="77777777" w:rsidTr="00DD1ECF">
        <w:tc>
          <w:tcPr>
            <w:tcW w:w="4535" w:type="dxa"/>
          </w:tcPr>
          <w:p w14:paraId="49290F9E" w14:textId="77777777" w:rsidR="004D261A" w:rsidRPr="005B313F" w:rsidRDefault="004D261A" w:rsidP="00EA3A1A">
            <w:pPr>
              <w:rPr>
                <w:sz w:val="24"/>
                <w:szCs w:val="24"/>
              </w:rPr>
            </w:pPr>
            <w:r w:rsidRPr="005B313F">
              <w:rPr>
                <w:sz w:val="24"/>
                <w:szCs w:val="24"/>
              </w:rPr>
              <w:t>Код дисциплины</w:t>
            </w:r>
          </w:p>
        </w:tc>
        <w:tc>
          <w:tcPr>
            <w:tcW w:w="4785" w:type="dxa"/>
          </w:tcPr>
          <w:p w14:paraId="4748F059" w14:textId="77777777" w:rsidR="004D261A" w:rsidRPr="005B313F" w:rsidRDefault="004D261A" w:rsidP="00EA3A1A">
            <w:pPr>
              <w:spacing w:after="200" w:line="276" w:lineRule="auto"/>
              <w:jc w:val="center"/>
              <w:rPr>
                <w:sz w:val="24"/>
                <w:szCs w:val="24"/>
              </w:rPr>
            </w:pPr>
            <w:r w:rsidRPr="005B313F">
              <w:rPr>
                <w:rFonts w:eastAsia="Calibri"/>
                <w:sz w:val="24"/>
                <w:szCs w:val="24"/>
              </w:rPr>
              <w:t>Б1.В.01</w:t>
            </w:r>
          </w:p>
        </w:tc>
      </w:tr>
    </w:tbl>
    <w:p w14:paraId="37147634" w14:textId="77777777" w:rsidR="004D261A" w:rsidRPr="005B313F" w:rsidRDefault="004D261A" w:rsidP="004D261A">
      <w:pPr>
        <w:ind w:firstLine="720"/>
        <w:rPr>
          <w:rFonts w:eastAsia="Calibri"/>
          <w:sz w:val="24"/>
          <w:szCs w:val="24"/>
        </w:rPr>
      </w:pPr>
    </w:p>
    <w:p w14:paraId="27076C07" w14:textId="77777777" w:rsidR="004D261A" w:rsidRPr="005B313F" w:rsidRDefault="004D261A" w:rsidP="004D261A">
      <w:pPr>
        <w:ind w:firstLine="720"/>
        <w:jc w:val="center"/>
        <w:rPr>
          <w:rFonts w:eastAsia="Calibri"/>
          <w:sz w:val="24"/>
          <w:szCs w:val="24"/>
        </w:rPr>
      </w:pPr>
    </w:p>
    <w:p w14:paraId="62C818CA" w14:textId="77777777" w:rsidR="004D261A" w:rsidRPr="005B313F" w:rsidRDefault="004D261A" w:rsidP="004D261A">
      <w:pPr>
        <w:ind w:firstLine="720"/>
        <w:jc w:val="center"/>
        <w:rPr>
          <w:rFonts w:eastAsia="Calibri"/>
          <w:sz w:val="24"/>
          <w:szCs w:val="24"/>
        </w:rPr>
      </w:pPr>
    </w:p>
    <w:p w14:paraId="316BEBD4" w14:textId="77777777" w:rsidR="004D261A" w:rsidRPr="005B313F" w:rsidRDefault="004D261A" w:rsidP="004D261A">
      <w:pPr>
        <w:ind w:firstLine="720"/>
        <w:jc w:val="center"/>
        <w:rPr>
          <w:rFonts w:eastAsia="Calibri"/>
          <w:sz w:val="24"/>
          <w:szCs w:val="24"/>
        </w:rPr>
      </w:pPr>
    </w:p>
    <w:p w14:paraId="1442F3D1" w14:textId="77777777" w:rsidR="004D261A" w:rsidRPr="005B313F" w:rsidRDefault="004D261A" w:rsidP="004D261A">
      <w:pPr>
        <w:ind w:firstLine="720"/>
        <w:rPr>
          <w:rFonts w:eastAsia="Calibri"/>
          <w:sz w:val="24"/>
          <w:szCs w:val="24"/>
        </w:rPr>
      </w:pPr>
    </w:p>
    <w:p w14:paraId="67905D8F" w14:textId="77777777" w:rsidR="004D261A" w:rsidRPr="005B313F" w:rsidRDefault="004D261A" w:rsidP="004D261A">
      <w:pPr>
        <w:ind w:firstLine="720"/>
        <w:rPr>
          <w:rFonts w:eastAsia="Calibri"/>
          <w:sz w:val="24"/>
          <w:szCs w:val="24"/>
        </w:rPr>
      </w:pPr>
    </w:p>
    <w:p w14:paraId="28621F7A" w14:textId="77777777" w:rsidR="004D261A" w:rsidRPr="005B313F" w:rsidRDefault="004D261A" w:rsidP="004D261A">
      <w:pPr>
        <w:ind w:firstLine="720"/>
        <w:rPr>
          <w:rFonts w:eastAsia="Calibri"/>
          <w:sz w:val="24"/>
          <w:szCs w:val="24"/>
        </w:rPr>
      </w:pPr>
    </w:p>
    <w:p w14:paraId="575E4DB5" w14:textId="77777777" w:rsidR="004D261A" w:rsidRPr="005B313F" w:rsidRDefault="004D261A" w:rsidP="004D261A">
      <w:pPr>
        <w:ind w:firstLine="720"/>
        <w:rPr>
          <w:rFonts w:eastAsia="Calibri"/>
          <w:sz w:val="24"/>
          <w:szCs w:val="24"/>
        </w:rPr>
      </w:pPr>
    </w:p>
    <w:p w14:paraId="57D7F00B" w14:textId="77777777" w:rsidR="004D261A" w:rsidRPr="005B313F" w:rsidRDefault="004D261A" w:rsidP="004D261A">
      <w:pPr>
        <w:ind w:firstLine="720"/>
        <w:rPr>
          <w:rFonts w:eastAsia="Calibri"/>
          <w:sz w:val="24"/>
          <w:szCs w:val="24"/>
          <w:u w:val="single"/>
        </w:rPr>
      </w:pPr>
    </w:p>
    <w:p w14:paraId="1220C74A" w14:textId="77777777" w:rsidR="004D261A" w:rsidRPr="005B313F" w:rsidRDefault="004D261A" w:rsidP="004D261A">
      <w:pPr>
        <w:ind w:firstLine="720"/>
        <w:rPr>
          <w:rFonts w:eastAsia="Calibri"/>
          <w:sz w:val="24"/>
          <w:szCs w:val="24"/>
        </w:rPr>
      </w:pPr>
    </w:p>
    <w:p w14:paraId="0E8A2DF0" w14:textId="77777777" w:rsidR="004D261A" w:rsidRPr="005B313F" w:rsidRDefault="004D261A" w:rsidP="004D261A">
      <w:pPr>
        <w:ind w:firstLine="720"/>
        <w:rPr>
          <w:rFonts w:eastAsia="Calibri"/>
          <w:sz w:val="24"/>
          <w:szCs w:val="24"/>
        </w:rPr>
      </w:pPr>
    </w:p>
    <w:p w14:paraId="661111AC" w14:textId="77777777" w:rsidR="004D261A" w:rsidRPr="005B313F" w:rsidRDefault="004D261A" w:rsidP="004D261A">
      <w:pPr>
        <w:ind w:firstLine="720"/>
        <w:rPr>
          <w:rFonts w:eastAsia="Calibri"/>
          <w:sz w:val="24"/>
          <w:szCs w:val="24"/>
        </w:rPr>
      </w:pPr>
    </w:p>
    <w:p w14:paraId="37DFEA3F" w14:textId="77777777" w:rsidR="004D261A" w:rsidRPr="005B313F" w:rsidRDefault="004D261A" w:rsidP="004D261A">
      <w:pPr>
        <w:ind w:firstLine="720"/>
        <w:rPr>
          <w:rFonts w:eastAsia="Calibri"/>
          <w:sz w:val="24"/>
          <w:szCs w:val="24"/>
        </w:rPr>
      </w:pPr>
    </w:p>
    <w:p w14:paraId="242A48E8" w14:textId="77777777" w:rsidR="004D261A" w:rsidRPr="005B313F" w:rsidRDefault="004D261A" w:rsidP="004D261A">
      <w:pPr>
        <w:ind w:firstLine="720"/>
        <w:rPr>
          <w:rFonts w:eastAsia="Calibri"/>
          <w:sz w:val="24"/>
          <w:szCs w:val="24"/>
        </w:rPr>
      </w:pPr>
    </w:p>
    <w:p w14:paraId="053BB3D7" w14:textId="77777777" w:rsidR="004D261A" w:rsidRPr="005B313F" w:rsidRDefault="004D261A" w:rsidP="004D261A">
      <w:pPr>
        <w:ind w:firstLine="720"/>
        <w:rPr>
          <w:rFonts w:eastAsia="Calibri"/>
          <w:sz w:val="24"/>
          <w:szCs w:val="24"/>
        </w:rPr>
      </w:pPr>
    </w:p>
    <w:p w14:paraId="5E6F047D" w14:textId="77777777" w:rsidR="004D261A" w:rsidRPr="005B313F" w:rsidRDefault="004D261A" w:rsidP="004D261A">
      <w:pPr>
        <w:ind w:firstLine="720"/>
        <w:rPr>
          <w:rFonts w:eastAsia="Calibri"/>
          <w:sz w:val="24"/>
          <w:szCs w:val="24"/>
        </w:rPr>
      </w:pPr>
    </w:p>
    <w:p w14:paraId="640C10E4" w14:textId="77777777" w:rsidR="004D261A" w:rsidRPr="005B313F" w:rsidRDefault="004D261A" w:rsidP="004D261A">
      <w:pPr>
        <w:ind w:firstLine="720"/>
        <w:rPr>
          <w:rFonts w:eastAsia="Calibri"/>
          <w:sz w:val="24"/>
          <w:szCs w:val="24"/>
        </w:rPr>
      </w:pPr>
    </w:p>
    <w:p w14:paraId="3DF0E0BB" w14:textId="77777777" w:rsidR="004D261A" w:rsidRPr="005B313F" w:rsidRDefault="004D261A" w:rsidP="004D261A">
      <w:pPr>
        <w:ind w:firstLine="720"/>
        <w:rPr>
          <w:rFonts w:eastAsia="Calibri"/>
          <w:sz w:val="24"/>
          <w:szCs w:val="24"/>
        </w:rPr>
      </w:pPr>
    </w:p>
    <w:p w14:paraId="5CEA40F8" w14:textId="77777777" w:rsidR="004D261A" w:rsidRPr="005B313F" w:rsidRDefault="004D261A" w:rsidP="004D261A">
      <w:pPr>
        <w:ind w:firstLine="720"/>
        <w:jc w:val="center"/>
        <w:rPr>
          <w:rFonts w:eastAsia="Calibri"/>
          <w:sz w:val="24"/>
          <w:szCs w:val="24"/>
        </w:rPr>
      </w:pPr>
    </w:p>
    <w:p w14:paraId="21CB5E89" w14:textId="77777777" w:rsidR="004D261A" w:rsidRPr="005B313F" w:rsidRDefault="004D261A" w:rsidP="004D261A">
      <w:pPr>
        <w:rPr>
          <w:rFonts w:eastAsia="Calibri"/>
          <w:sz w:val="24"/>
          <w:szCs w:val="24"/>
        </w:rPr>
      </w:pPr>
    </w:p>
    <w:p w14:paraId="11F66B97" w14:textId="77777777" w:rsidR="004D261A" w:rsidRPr="005B313F" w:rsidRDefault="004D261A" w:rsidP="004D261A">
      <w:pPr>
        <w:ind w:firstLine="720"/>
        <w:jc w:val="center"/>
        <w:rPr>
          <w:rFonts w:eastAsia="Calibri"/>
          <w:sz w:val="24"/>
          <w:szCs w:val="24"/>
        </w:rPr>
      </w:pPr>
      <w:r w:rsidRPr="005B313F">
        <w:rPr>
          <w:rFonts w:eastAsia="Calibri"/>
          <w:sz w:val="24"/>
          <w:szCs w:val="24"/>
        </w:rPr>
        <w:t>Грозный –2025г.</w:t>
      </w:r>
    </w:p>
    <w:p w14:paraId="358A2DB6" w14:textId="4BC42063" w:rsidR="004D261A" w:rsidRPr="005B313F" w:rsidRDefault="004D261A" w:rsidP="00DD1ECF">
      <w:pPr>
        <w:ind w:firstLine="567"/>
        <w:jc w:val="both"/>
        <w:rPr>
          <w:rFonts w:eastAsia="Calibri"/>
          <w:sz w:val="24"/>
          <w:szCs w:val="24"/>
        </w:rPr>
      </w:pPr>
      <w:r w:rsidRPr="005B313F">
        <w:rPr>
          <w:rFonts w:eastAsia="Calibri"/>
          <w:b/>
          <w:bCs/>
          <w:sz w:val="24"/>
          <w:szCs w:val="24"/>
        </w:rPr>
        <w:lastRenderedPageBreak/>
        <w:t>Исраилова Л.Ю.</w:t>
      </w:r>
      <w:r w:rsidRPr="005B313F">
        <w:rPr>
          <w:rFonts w:eastAsia="Calibri"/>
          <w:sz w:val="24"/>
          <w:szCs w:val="24"/>
        </w:rPr>
        <w:t xml:space="preserve"> Рабочая программа учебной дисциплины «Практический курс перевода» [Текст] /Сост. </w:t>
      </w:r>
      <w:proofErr w:type="spellStart"/>
      <w:r w:rsidRPr="005B313F">
        <w:rPr>
          <w:rFonts w:eastAsia="Calibri"/>
          <w:sz w:val="24"/>
          <w:szCs w:val="24"/>
        </w:rPr>
        <w:t>Л.Ю.И</w:t>
      </w:r>
      <w:r w:rsidR="00DD1ECF">
        <w:rPr>
          <w:rFonts w:eastAsia="Calibri"/>
          <w:sz w:val="24"/>
          <w:szCs w:val="24"/>
        </w:rPr>
        <w:t>с</w:t>
      </w:r>
      <w:r w:rsidRPr="005B313F">
        <w:rPr>
          <w:rFonts w:eastAsia="Calibri"/>
          <w:sz w:val="24"/>
          <w:szCs w:val="24"/>
        </w:rPr>
        <w:t>раилова</w:t>
      </w:r>
      <w:proofErr w:type="spellEnd"/>
      <w:r w:rsidRPr="005B313F">
        <w:rPr>
          <w:rFonts w:eastAsia="Calibri"/>
          <w:sz w:val="24"/>
          <w:szCs w:val="24"/>
        </w:rPr>
        <w:t>. – Грозный: ФГБОУ ВО «Чеченский государственный университет им. А.А. Кадырова», 2025.</w:t>
      </w:r>
    </w:p>
    <w:p w14:paraId="11087F41" w14:textId="77777777" w:rsidR="004D261A" w:rsidRPr="005B313F" w:rsidRDefault="004D261A" w:rsidP="00DD1ECF">
      <w:pPr>
        <w:autoSpaceDE w:val="0"/>
        <w:autoSpaceDN w:val="0"/>
        <w:adjustRightInd w:val="0"/>
        <w:ind w:firstLine="567"/>
        <w:jc w:val="both"/>
        <w:rPr>
          <w:rFonts w:eastAsia="Calibri"/>
          <w:sz w:val="24"/>
          <w:szCs w:val="24"/>
        </w:rPr>
      </w:pPr>
    </w:p>
    <w:p w14:paraId="0E0695D1" w14:textId="77777777" w:rsidR="004D261A" w:rsidRPr="005B313F" w:rsidRDefault="004D261A" w:rsidP="00DD1ECF">
      <w:pPr>
        <w:ind w:firstLine="567"/>
        <w:jc w:val="both"/>
        <w:rPr>
          <w:rFonts w:eastAsia="Calibri"/>
          <w:sz w:val="24"/>
          <w:szCs w:val="24"/>
        </w:rPr>
      </w:pPr>
    </w:p>
    <w:p w14:paraId="2DAE250E" w14:textId="300423B7" w:rsidR="004D261A" w:rsidRPr="005B313F" w:rsidRDefault="004D261A" w:rsidP="00DD1ECF">
      <w:pPr>
        <w:ind w:firstLine="567"/>
        <w:jc w:val="both"/>
        <w:rPr>
          <w:rFonts w:eastAsia="Calibri"/>
          <w:sz w:val="24"/>
          <w:szCs w:val="24"/>
        </w:rPr>
      </w:pPr>
      <w:r w:rsidRPr="005B313F">
        <w:rPr>
          <w:rFonts w:eastAsia="Calibri"/>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w:t>
      </w:r>
      <w:r w:rsidR="00DD1ECF">
        <w:rPr>
          <w:rFonts w:eastAsia="Calibri"/>
          <w:sz w:val="24"/>
          <w:szCs w:val="24"/>
        </w:rPr>
        <w:t>6</w:t>
      </w:r>
      <w:r w:rsidRPr="005B313F">
        <w:rPr>
          <w:rFonts w:eastAsia="Calibri"/>
          <w:sz w:val="24"/>
          <w:szCs w:val="24"/>
        </w:rPr>
        <w:t>.05.2025),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w:t>
      </w:r>
    </w:p>
    <w:p w14:paraId="0CD0516C" w14:textId="77777777" w:rsidR="004D261A" w:rsidRPr="005B313F" w:rsidRDefault="004D261A" w:rsidP="004D261A">
      <w:pPr>
        <w:autoSpaceDE w:val="0"/>
        <w:autoSpaceDN w:val="0"/>
        <w:adjustRightInd w:val="0"/>
        <w:jc w:val="both"/>
        <w:rPr>
          <w:rFonts w:eastAsia="Calibri"/>
          <w:sz w:val="24"/>
          <w:szCs w:val="24"/>
        </w:rPr>
      </w:pPr>
    </w:p>
    <w:p w14:paraId="2ED04CB7" w14:textId="77777777" w:rsidR="004D261A" w:rsidRPr="005B313F" w:rsidRDefault="004D261A" w:rsidP="004D261A">
      <w:pPr>
        <w:autoSpaceDE w:val="0"/>
        <w:autoSpaceDN w:val="0"/>
        <w:adjustRightInd w:val="0"/>
        <w:jc w:val="both"/>
        <w:rPr>
          <w:rFonts w:eastAsia="Calibri"/>
          <w:sz w:val="24"/>
          <w:szCs w:val="24"/>
        </w:rPr>
      </w:pPr>
    </w:p>
    <w:p w14:paraId="081BCFF7" w14:textId="77777777" w:rsidR="004D261A" w:rsidRPr="005B313F" w:rsidRDefault="004D261A" w:rsidP="004D261A">
      <w:pPr>
        <w:autoSpaceDE w:val="0"/>
        <w:autoSpaceDN w:val="0"/>
        <w:adjustRightInd w:val="0"/>
        <w:jc w:val="both"/>
        <w:rPr>
          <w:rFonts w:eastAsia="Calibri"/>
          <w:sz w:val="24"/>
          <w:szCs w:val="24"/>
        </w:rPr>
      </w:pPr>
    </w:p>
    <w:p w14:paraId="2E05F526" w14:textId="77777777" w:rsidR="004D261A" w:rsidRPr="005B313F" w:rsidRDefault="004D261A" w:rsidP="004D261A">
      <w:pPr>
        <w:autoSpaceDE w:val="0"/>
        <w:autoSpaceDN w:val="0"/>
        <w:adjustRightInd w:val="0"/>
        <w:jc w:val="both"/>
        <w:rPr>
          <w:rFonts w:eastAsia="Calibri"/>
          <w:sz w:val="24"/>
          <w:szCs w:val="24"/>
        </w:rPr>
      </w:pPr>
    </w:p>
    <w:p w14:paraId="359A720C" w14:textId="77777777" w:rsidR="004D261A" w:rsidRPr="005B313F" w:rsidRDefault="004D261A" w:rsidP="004D261A">
      <w:pPr>
        <w:autoSpaceDE w:val="0"/>
        <w:autoSpaceDN w:val="0"/>
        <w:adjustRightInd w:val="0"/>
        <w:jc w:val="both"/>
        <w:rPr>
          <w:rFonts w:eastAsia="Calibri"/>
          <w:sz w:val="24"/>
          <w:szCs w:val="24"/>
        </w:rPr>
      </w:pPr>
    </w:p>
    <w:p w14:paraId="0115F587" w14:textId="77777777" w:rsidR="004D261A" w:rsidRPr="005B313F" w:rsidRDefault="004D261A" w:rsidP="004D261A">
      <w:pPr>
        <w:autoSpaceDE w:val="0"/>
        <w:autoSpaceDN w:val="0"/>
        <w:adjustRightInd w:val="0"/>
        <w:jc w:val="both"/>
        <w:rPr>
          <w:rFonts w:eastAsia="Calibri"/>
          <w:sz w:val="24"/>
          <w:szCs w:val="24"/>
        </w:rPr>
      </w:pPr>
    </w:p>
    <w:p w14:paraId="4278F43D" w14:textId="77777777" w:rsidR="004D261A" w:rsidRPr="005B313F" w:rsidRDefault="004D261A" w:rsidP="004D261A">
      <w:pPr>
        <w:autoSpaceDE w:val="0"/>
        <w:autoSpaceDN w:val="0"/>
        <w:adjustRightInd w:val="0"/>
        <w:jc w:val="both"/>
        <w:rPr>
          <w:rFonts w:eastAsia="Calibri"/>
          <w:sz w:val="24"/>
          <w:szCs w:val="24"/>
        </w:rPr>
      </w:pPr>
    </w:p>
    <w:p w14:paraId="353EAAD8" w14:textId="77777777" w:rsidR="004D261A" w:rsidRPr="005B313F" w:rsidRDefault="004D261A" w:rsidP="004D261A">
      <w:pPr>
        <w:autoSpaceDE w:val="0"/>
        <w:autoSpaceDN w:val="0"/>
        <w:adjustRightInd w:val="0"/>
        <w:jc w:val="both"/>
        <w:rPr>
          <w:rFonts w:eastAsia="Calibri"/>
          <w:sz w:val="24"/>
          <w:szCs w:val="24"/>
        </w:rPr>
      </w:pPr>
    </w:p>
    <w:p w14:paraId="402CE7E0" w14:textId="77777777" w:rsidR="004D261A" w:rsidRPr="005B313F" w:rsidRDefault="004D261A" w:rsidP="004D261A">
      <w:pPr>
        <w:autoSpaceDE w:val="0"/>
        <w:autoSpaceDN w:val="0"/>
        <w:adjustRightInd w:val="0"/>
        <w:jc w:val="both"/>
        <w:rPr>
          <w:rFonts w:eastAsia="Calibri"/>
          <w:sz w:val="24"/>
          <w:szCs w:val="24"/>
        </w:rPr>
      </w:pPr>
    </w:p>
    <w:p w14:paraId="15C85A30" w14:textId="77777777" w:rsidR="004D261A" w:rsidRPr="005B313F" w:rsidRDefault="004D261A" w:rsidP="004D261A">
      <w:pPr>
        <w:autoSpaceDE w:val="0"/>
        <w:autoSpaceDN w:val="0"/>
        <w:adjustRightInd w:val="0"/>
        <w:jc w:val="both"/>
        <w:rPr>
          <w:rFonts w:eastAsia="Calibri"/>
          <w:sz w:val="24"/>
          <w:szCs w:val="24"/>
        </w:rPr>
      </w:pPr>
    </w:p>
    <w:p w14:paraId="4238A6CC" w14:textId="77777777" w:rsidR="004D261A" w:rsidRPr="005B313F" w:rsidRDefault="004D261A" w:rsidP="004D261A">
      <w:pPr>
        <w:autoSpaceDE w:val="0"/>
        <w:autoSpaceDN w:val="0"/>
        <w:adjustRightInd w:val="0"/>
        <w:jc w:val="both"/>
        <w:rPr>
          <w:rFonts w:eastAsia="Calibri"/>
          <w:sz w:val="24"/>
          <w:szCs w:val="24"/>
        </w:rPr>
      </w:pPr>
    </w:p>
    <w:p w14:paraId="1263C544" w14:textId="77777777" w:rsidR="004D261A" w:rsidRPr="005B313F" w:rsidRDefault="004D261A" w:rsidP="004D261A">
      <w:pPr>
        <w:autoSpaceDE w:val="0"/>
        <w:autoSpaceDN w:val="0"/>
        <w:adjustRightInd w:val="0"/>
        <w:jc w:val="both"/>
        <w:rPr>
          <w:rFonts w:eastAsia="Calibri"/>
          <w:sz w:val="24"/>
          <w:szCs w:val="24"/>
        </w:rPr>
      </w:pPr>
    </w:p>
    <w:p w14:paraId="18937D6C" w14:textId="77777777" w:rsidR="004D261A" w:rsidRPr="005B313F" w:rsidRDefault="004D261A" w:rsidP="004D261A">
      <w:pPr>
        <w:autoSpaceDE w:val="0"/>
        <w:autoSpaceDN w:val="0"/>
        <w:adjustRightInd w:val="0"/>
        <w:jc w:val="both"/>
        <w:rPr>
          <w:rFonts w:eastAsia="Calibri"/>
          <w:sz w:val="24"/>
          <w:szCs w:val="24"/>
        </w:rPr>
      </w:pPr>
    </w:p>
    <w:p w14:paraId="6D3F6928" w14:textId="77777777" w:rsidR="004D261A" w:rsidRPr="005B313F" w:rsidRDefault="004D261A" w:rsidP="004D261A">
      <w:pPr>
        <w:autoSpaceDE w:val="0"/>
        <w:autoSpaceDN w:val="0"/>
        <w:adjustRightInd w:val="0"/>
        <w:jc w:val="both"/>
        <w:rPr>
          <w:rFonts w:eastAsia="Calibri"/>
          <w:sz w:val="24"/>
          <w:szCs w:val="24"/>
        </w:rPr>
      </w:pPr>
    </w:p>
    <w:p w14:paraId="34B203F7" w14:textId="77777777" w:rsidR="004D261A" w:rsidRPr="005B313F" w:rsidRDefault="004D261A" w:rsidP="004D261A">
      <w:pPr>
        <w:autoSpaceDE w:val="0"/>
        <w:autoSpaceDN w:val="0"/>
        <w:adjustRightInd w:val="0"/>
        <w:jc w:val="both"/>
        <w:rPr>
          <w:rFonts w:eastAsia="Calibri"/>
          <w:sz w:val="24"/>
          <w:szCs w:val="24"/>
        </w:rPr>
      </w:pPr>
    </w:p>
    <w:p w14:paraId="2C4EEBE1" w14:textId="77777777" w:rsidR="004D261A" w:rsidRPr="005B313F" w:rsidRDefault="004D261A" w:rsidP="004D261A">
      <w:pPr>
        <w:autoSpaceDE w:val="0"/>
        <w:autoSpaceDN w:val="0"/>
        <w:adjustRightInd w:val="0"/>
        <w:jc w:val="both"/>
        <w:rPr>
          <w:rFonts w:eastAsia="Calibri"/>
          <w:sz w:val="24"/>
          <w:szCs w:val="24"/>
        </w:rPr>
      </w:pPr>
    </w:p>
    <w:p w14:paraId="6ABBE5B6" w14:textId="77777777" w:rsidR="004D261A" w:rsidRPr="005B313F" w:rsidRDefault="004D261A" w:rsidP="004D261A">
      <w:pPr>
        <w:autoSpaceDE w:val="0"/>
        <w:autoSpaceDN w:val="0"/>
        <w:adjustRightInd w:val="0"/>
        <w:jc w:val="both"/>
        <w:rPr>
          <w:rFonts w:eastAsia="Calibri"/>
          <w:sz w:val="24"/>
          <w:szCs w:val="24"/>
        </w:rPr>
      </w:pPr>
    </w:p>
    <w:p w14:paraId="45686231" w14:textId="77777777" w:rsidR="004D261A" w:rsidRPr="005B313F" w:rsidRDefault="004D261A" w:rsidP="004D261A">
      <w:pPr>
        <w:autoSpaceDE w:val="0"/>
        <w:autoSpaceDN w:val="0"/>
        <w:adjustRightInd w:val="0"/>
        <w:jc w:val="both"/>
        <w:rPr>
          <w:rFonts w:eastAsia="Calibri"/>
          <w:sz w:val="24"/>
          <w:szCs w:val="24"/>
        </w:rPr>
      </w:pPr>
    </w:p>
    <w:p w14:paraId="508BBAEE" w14:textId="77777777" w:rsidR="004D261A" w:rsidRPr="005B313F" w:rsidRDefault="004D261A" w:rsidP="004D261A">
      <w:pPr>
        <w:autoSpaceDE w:val="0"/>
        <w:autoSpaceDN w:val="0"/>
        <w:adjustRightInd w:val="0"/>
        <w:jc w:val="both"/>
        <w:rPr>
          <w:rFonts w:eastAsia="Calibri"/>
          <w:sz w:val="24"/>
          <w:szCs w:val="24"/>
        </w:rPr>
      </w:pPr>
    </w:p>
    <w:p w14:paraId="1B8F2118" w14:textId="77777777" w:rsidR="004D261A" w:rsidRPr="005B313F" w:rsidRDefault="004D261A" w:rsidP="004D261A">
      <w:pPr>
        <w:autoSpaceDE w:val="0"/>
        <w:autoSpaceDN w:val="0"/>
        <w:adjustRightInd w:val="0"/>
        <w:jc w:val="both"/>
        <w:rPr>
          <w:rFonts w:eastAsia="Calibri"/>
          <w:sz w:val="24"/>
          <w:szCs w:val="24"/>
        </w:rPr>
      </w:pPr>
    </w:p>
    <w:p w14:paraId="5CF54705" w14:textId="77777777" w:rsidR="004D261A" w:rsidRPr="005B313F" w:rsidRDefault="004D261A" w:rsidP="004D261A">
      <w:pPr>
        <w:autoSpaceDE w:val="0"/>
        <w:autoSpaceDN w:val="0"/>
        <w:adjustRightInd w:val="0"/>
        <w:jc w:val="both"/>
        <w:rPr>
          <w:rFonts w:eastAsia="Calibri"/>
          <w:sz w:val="24"/>
          <w:szCs w:val="24"/>
        </w:rPr>
      </w:pPr>
    </w:p>
    <w:p w14:paraId="48B27896" w14:textId="77777777" w:rsidR="004D261A" w:rsidRPr="005B313F" w:rsidRDefault="004D261A" w:rsidP="004D261A">
      <w:pPr>
        <w:autoSpaceDE w:val="0"/>
        <w:autoSpaceDN w:val="0"/>
        <w:adjustRightInd w:val="0"/>
        <w:jc w:val="both"/>
        <w:rPr>
          <w:rFonts w:eastAsia="Calibri"/>
          <w:sz w:val="24"/>
          <w:szCs w:val="24"/>
        </w:rPr>
      </w:pPr>
    </w:p>
    <w:p w14:paraId="01C8F04E" w14:textId="77777777" w:rsidR="004D261A" w:rsidRPr="005B313F" w:rsidRDefault="004D261A" w:rsidP="004D261A">
      <w:pPr>
        <w:autoSpaceDE w:val="0"/>
        <w:autoSpaceDN w:val="0"/>
        <w:adjustRightInd w:val="0"/>
        <w:jc w:val="both"/>
        <w:rPr>
          <w:rFonts w:eastAsia="Calibri"/>
          <w:sz w:val="24"/>
          <w:szCs w:val="24"/>
        </w:rPr>
      </w:pPr>
    </w:p>
    <w:p w14:paraId="14B7A3B3" w14:textId="77777777" w:rsidR="004D261A" w:rsidRPr="005B313F" w:rsidRDefault="004D261A" w:rsidP="004D261A">
      <w:pPr>
        <w:autoSpaceDE w:val="0"/>
        <w:autoSpaceDN w:val="0"/>
        <w:adjustRightInd w:val="0"/>
        <w:jc w:val="both"/>
        <w:rPr>
          <w:rFonts w:eastAsia="Calibri"/>
          <w:sz w:val="24"/>
          <w:szCs w:val="24"/>
        </w:rPr>
      </w:pPr>
    </w:p>
    <w:p w14:paraId="640FC8D1" w14:textId="77777777" w:rsidR="004D261A" w:rsidRPr="005B313F" w:rsidRDefault="004D261A" w:rsidP="004D261A">
      <w:pPr>
        <w:autoSpaceDE w:val="0"/>
        <w:autoSpaceDN w:val="0"/>
        <w:adjustRightInd w:val="0"/>
        <w:jc w:val="both"/>
        <w:rPr>
          <w:rFonts w:eastAsia="Calibri"/>
          <w:sz w:val="24"/>
          <w:szCs w:val="24"/>
        </w:rPr>
      </w:pPr>
    </w:p>
    <w:p w14:paraId="4C97F302" w14:textId="77777777" w:rsidR="004D261A" w:rsidRPr="005B313F" w:rsidRDefault="004D261A" w:rsidP="004D261A">
      <w:pPr>
        <w:autoSpaceDE w:val="0"/>
        <w:autoSpaceDN w:val="0"/>
        <w:adjustRightInd w:val="0"/>
        <w:jc w:val="both"/>
        <w:rPr>
          <w:rFonts w:eastAsia="Calibri"/>
          <w:sz w:val="24"/>
          <w:szCs w:val="24"/>
        </w:rPr>
      </w:pPr>
    </w:p>
    <w:p w14:paraId="7C5281F1" w14:textId="77777777" w:rsidR="004D261A" w:rsidRPr="005B313F" w:rsidRDefault="004D261A" w:rsidP="004D261A">
      <w:pPr>
        <w:autoSpaceDE w:val="0"/>
        <w:autoSpaceDN w:val="0"/>
        <w:adjustRightInd w:val="0"/>
        <w:jc w:val="both"/>
        <w:rPr>
          <w:rFonts w:eastAsia="Calibri"/>
          <w:sz w:val="24"/>
          <w:szCs w:val="24"/>
        </w:rPr>
      </w:pPr>
    </w:p>
    <w:p w14:paraId="0450022D" w14:textId="77777777" w:rsidR="004D261A" w:rsidRPr="005B313F" w:rsidRDefault="004D261A" w:rsidP="004D261A">
      <w:pPr>
        <w:autoSpaceDE w:val="0"/>
        <w:autoSpaceDN w:val="0"/>
        <w:adjustRightInd w:val="0"/>
        <w:jc w:val="both"/>
        <w:rPr>
          <w:rFonts w:eastAsia="Calibri"/>
          <w:sz w:val="24"/>
          <w:szCs w:val="24"/>
        </w:rPr>
      </w:pPr>
    </w:p>
    <w:p w14:paraId="0C702323" w14:textId="77777777" w:rsidR="004D261A" w:rsidRPr="005B313F" w:rsidRDefault="004D261A" w:rsidP="004D261A">
      <w:pPr>
        <w:autoSpaceDE w:val="0"/>
        <w:autoSpaceDN w:val="0"/>
        <w:adjustRightInd w:val="0"/>
        <w:jc w:val="both"/>
        <w:rPr>
          <w:rFonts w:eastAsia="Calibri"/>
          <w:sz w:val="24"/>
          <w:szCs w:val="24"/>
        </w:rPr>
      </w:pPr>
    </w:p>
    <w:p w14:paraId="45009E53" w14:textId="77777777" w:rsidR="004D261A" w:rsidRPr="005B313F" w:rsidRDefault="004D261A" w:rsidP="004D261A">
      <w:pPr>
        <w:autoSpaceDE w:val="0"/>
        <w:autoSpaceDN w:val="0"/>
        <w:adjustRightInd w:val="0"/>
        <w:jc w:val="both"/>
        <w:rPr>
          <w:rFonts w:eastAsia="Calibri"/>
          <w:sz w:val="24"/>
          <w:szCs w:val="24"/>
        </w:rPr>
      </w:pPr>
    </w:p>
    <w:p w14:paraId="43C6C13A" w14:textId="77777777" w:rsidR="004D261A" w:rsidRPr="005B313F" w:rsidRDefault="004D261A" w:rsidP="004D261A">
      <w:pPr>
        <w:autoSpaceDE w:val="0"/>
        <w:autoSpaceDN w:val="0"/>
        <w:adjustRightInd w:val="0"/>
        <w:jc w:val="both"/>
        <w:rPr>
          <w:rFonts w:eastAsia="Calibri"/>
          <w:sz w:val="24"/>
          <w:szCs w:val="24"/>
        </w:rPr>
      </w:pPr>
    </w:p>
    <w:p w14:paraId="3AEF9733" w14:textId="77777777" w:rsidR="004D261A" w:rsidRPr="005B313F" w:rsidRDefault="004D261A" w:rsidP="004D261A">
      <w:pPr>
        <w:autoSpaceDE w:val="0"/>
        <w:autoSpaceDN w:val="0"/>
        <w:adjustRightInd w:val="0"/>
        <w:jc w:val="both"/>
        <w:rPr>
          <w:rFonts w:eastAsia="Calibri"/>
          <w:sz w:val="24"/>
          <w:szCs w:val="24"/>
        </w:rPr>
      </w:pPr>
    </w:p>
    <w:p w14:paraId="14886429" w14:textId="77777777" w:rsidR="004D261A" w:rsidRPr="005B313F" w:rsidRDefault="004D261A" w:rsidP="004D261A">
      <w:pPr>
        <w:autoSpaceDE w:val="0"/>
        <w:autoSpaceDN w:val="0"/>
        <w:adjustRightInd w:val="0"/>
        <w:jc w:val="both"/>
        <w:rPr>
          <w:rFonts w:eastAsia="Calibri"/>
          <w:sz w:val="24"/>
          <w:szCs w:val="24"/>
        </w:rPr>
      </w:pPr>
    </w:p>
    <w:p w14:paraId="4F772A32" w14:textId="77777777" w:rsidR="004D261A" w:rsidRPr="005B313F" w:rsidRDefault="004D261A" w:rsidP="004D261A">
      <w:pPr>
        <w:autoSpaceDE w:val="0"/>
        <w:autoSpaceDN w:val="0"/>
        <w:adjustRightInd w:val="0"/>
        <w:jc w:val="both"/>
        <w:rPr>
          <w:rFonts w:eastAsia="Calibri"/>
          <w:sz w:val="24"/>
          <w:szCs w:val="24"/>
        </w:rPr>
      </w:pPr>
    </w:p>
    <w:p w14:paraId="299AADF0" w14:textId="77777777" w:rsidR="004D261A" w:rsidRPr="005B313F" w:rsidRDefault="004D261A" w:rsidP="004D261A">
      <w:pPr>
        <w:autoSpaceDE w:val="0"/>
        <w:autoSpaceDN w:val="0"/>
        <w:adjustRightInd w:val="0"/>
        <w:jc w:val="both"/>
        <w:rPr>
          <w:rFonts w:eastAsia="Calibri"/>
          <w:sz w:val="24"/>
          <w:szCs w:val="24"/>
        </w:rPr>
      </w:pPr>
    </w:p>
    <w:p w14:paraId="2E0F87A3" w14:textId="77777777" w:rsidR="004D261A" w:rsidRPr="005B313F" w:rsidRDefault="004D261A" w:rsidP="004D261A">
      <w:pPr>
        <w:autoSpaceDE w:val="0"/>
        <w:autoSpaceDN w:val="0"/>
        <w:adjustRightInd w:val="0"/>
        <w:jc w:val="both"/>
        <w:rPr>
          <w:rFonts w:eastAsia="Calibri"/>
          <w:sz w:val="24"/>
          <w:szCs w:val="24"/>
        </w:rPr>
      </w:pPr>
    </w:p>
    <w:p w14:paraId="24D33B94" w14:textId="77777777" w:rsidR="004D261A" w:rsidRPr="005B313F" w:rsidRDefault="004D261A" w:rsidP="004D261A">
      <w:pPr>
        <w:autoSpaceDE w:val="0"/>
        <w:autoSpaceDN w:val="0"/>
        <w:adjustRightInd w:val="0"/>
        <w:jc w:val="both"/>
        <w:rPr>
          <w:rFonts w:eastAsia="Calibri"/>
          <w:sz w:val="24"/>
          <w:szCs w:val="24"/>
        </w:rPr>
      </w:pPr>
    </w:p>
    <w:p w14:paraId="56A15B8E" w14:textId="77777777" w:rsidR="004D261A" w:rsidRPr="005B313F" w:rsidRDefault="004D261A" w:rsidP="004D261A">
      <w:pPr>
        <w:autoSpaceDE w:val="0"/>
        <w:autoSpaceDN w:val="0"/>
        <w:adjustRightInd w:val="0"/>
        <w:jc w:val="both"/>
        <w:rPr>
          <w:rFonts w:eastAsia="Calibri"/>
          <w:sz w:val="24"/>
          <w:szCs w:val="24"/>
        </w:rPr>
      </w:pPr>
    </w:p>
    <w:p w14:paraId="074238AC" w14:textId="77777777" w:rsidR="004D261A" w:rsidRPr="005B313F" w:rsidRDefault="004D261A" w:rsidP="004D261A">
      <w:pPr>
        <w:autoSpaceDE w:val="0"/>
        <w:autoSpaceDN w:val="0"/>
        <w:adjustRightInd w:val="0"/>
        <w:jc w:val="both"/>
        <w:rPr>
          <w:rFonts w:eastAsia="Calibri"/>
          <w:sz w:val="24"/>
          <w:szCs w:val="24"/>
        </w:rPr>
      </w:pPr>
    </w:p>
    <w:p w14:paraId="1284C90C" w14:textId="77777777" w:rsidR="004D261A" w:rsidRPr="005B313F" w:rsidRDefault="004D261A" w:rsidP="004D261A">
      <w:pPr>
        <w:autoSpaceDE w:val="0"/>
        <w:autoSpaceDN w:val="0"/>
        <w:adjustRightInd w:val="0"/>
        <w:jc w:val="both"/>
        <w:rPr>
          <w:rFonts w:eastAsia="Calibri"/>
          <w:sz w:val="24"/>
          <w:szCs w:val="24"/>
        </w:rPr>
      </w:pPr>
      <w:r w:rsidRPr="005B313F">
        <w:rPr>
          <w:sz w:val="24"/>
          <w:szCs w:val="24"/>
        </w:rPr>
        <w:sym w:font="Symbol" w:char="F0E3"/>
      </w:r>
      <w:r w:rsidRPr="005B313F">
        <w:rPr>
          <w:rFonts w:eastAsia="Calibri"/>
          <w:sz w:val="24"/>
          <w:szCs w:val="24"/>
        </w:rPr>
        <w:t xml:space="preserve">Исраилова Л. Ю. </w:t>
      </w:r>
    </w:p>
    <w:p w14:paraId="0B218B6F" w14:textId="77777777" w:rsidR="004D261A" w:rsidRPr="005B313F" w:rsidRDefault="004D261A" w:rsidP="004D261A">
      <w:pPr>
        <w:autoSpaceDE w:val="0"/>
        <w:autoSpaceDN w:val="0"/>
        <w:adjustRightInd w:val="0"/>
        <w:jc w:val="both"/>
        <w:rPr>
          <w:rFonts w:eastAsia="Calibri"/>
          <w:sz w:val="24"/>
          <w:szCs w:val="24"/>
        </w:rPr>
      </w:pPr>
      <w:r w:rsidRPr="005B313F">
        <w:rPr>
          <w:sz w:val="24"/>
          <w:szCs w:val="24"/>
        </w:rPr>
        <w:sym w:font="Symbol" w:char="F0E3"/>
      </w:r>
      <w:r w:rsidRPr="005B313F">
        <w:rPr>
          <w:sz w:val="24"/>
          <w:szCs w:val="24"/>
        </w:rPr>
        <w:t xml:space="preserve"> </w:t>
      </w:r>
      <w:r w:rsidRPr="005B313F">
        <w:rPr>
          <w:rFonts w:eastAsia="Calibri"/>
          <w:sz w:val="24"/>
          <w:szCs w:val="24"/>
        </w:rPr>
        <w:t>ФГБОУ ВО Чеченский государственный университет им. А.А. Кадырова», 2024</w:t>
      </w:r>
    </w:p>
    <w:p w14:paraId="20EECC09" w14:textId="77777777" w:rsidR="004D261A" w:rsidRPr="005B313F" w:rsidRDefault="004D261A" w:rsidP="004D261A">
      <w:pPr>
        <w:suppressLineNumbers/>
        <w:tabs>
          <w:tab w:val="left" w:pos="284"/>
        </w:tabs>
        <w:jc w:val="center"/>
        <w:rPr>
          <w:rFonts w:eastAsia="Calibri"/>
          <w:b/>
          <w:sz w:val="24"/>
          <w:szCs w:val="24"/>
        </w:rPr>
      </w:pPr>
    </w:p>
    <w:p w14:paraId="04163D48" w14:textId="77777777" w:rsidR="004D261A" w:rsidRPr="005B313F" w:rsidRDefault="004D261A" w:rsidP="004D261A">
      <w:pPr>
        <w:suppressLineNumbers/>
        <w:tabs>
          <w:tab w:val="left" w:pos="284"/>
        </w:tabs>
        <w:jc w:val="center"/>
        <w:rPr>
          <w:rFonts w:eastAsia="Calibri"/>
          <w:b/>
          <w:sz w:val="24"/>
          <w:szCs w:val="24"/>
        </w:rPr>
      </w:pPr>
      <w:r w:rsidRPr="005B313F">
        <w:rPr>
          <w:rFonts w:eastAsia="Calibri"/>
          <w:b/>
          <w:sz w:val="24"/>
          <w:szCs w:val="24"/>
        </w:rPr>
        <w:lastRenderedPageBreak/>
        <w:t>Содержание</w:t>
      </w:r>
    </w:p>
    <w:p w14:paraId="6439959F" w14:textId="77777777" w:rsidR="004D261A" w:rsidRPr="005B313F" w:rsidRDefault="004D261A" w:rsidP="004D261A">
      <w:pPr>
        <w:suppressLineNumbers/>
        <w:tabs>
          <w:tab w:val="left" w:pos="284"/>
        </w:tabs>
        <w:jc w:val="center"/>
        <w:rPr>
          <w:rFonts w:eastAsia="Calibri"/>
          <w:b/>
          <w:sz w:val="24"/>
          <w:szCs w:val="24"/>
        </w:rPr>
      </w:pPr>
    </w:p>
    <w:p w14:paraId="102DE3E2"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Цели и задачи освоения дисциплины</w:t>
      </w:r>
    </w:p>
    <w:p w14:paraId="4B8C16E3"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5856EEBC"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Место дисциплины (модуля) в структуре образовательной программы</w:t>
      </w:r>
    </w:p>
    <w:p w14:paraId="1A118E32"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2E88DD38"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Перечень учебно-методического обеспечения для самостоятельной работы обучающихся по дисциплине (модулю)</w:t>
      </w:r>
    </w:p>
    <w:p w14:paraId="539B8B01"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Фонд оценочных средств для проведения промежуточной аттестации обучающихся по дисциплине (модулю)</w:t>
      </w:r>
    </w:p>
    <w:p w14:paraId="11308127"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Перечень основной и дополнительной учебной литературы, необходимой для освоения дисциплины (модуля)</w:t>
      </w:r>
    </w:p>
    <w:p w14:paraId="0CD77C34"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41C491DC"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Методические указания для обучающихся по освоению дисциплины (модуля)</w:t>
      </w:r>
    </w:p>
    <w:p w14:paraId="2D1C7CE4"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8EFF3BF" w14:textId="77777777" w:rsidR="004D261A" w:rsidRPr="005B313F" w:rsidRDefault="004D261A" w:rsidP="008C6437">
      <w:pPr>
        <w:numPr>
          <w:ilvl w:val="0"/>
          <w:numId w:val="152"/>
        </w:numPr>
        <w:autoSpaceDE w:val="0"/>
        <w:autoSpaceDN w:val="0"/>
        <w:adjustRightInd w:val="0"/>
        <w:ind w:right="417"/>
        <w:jc w:val="both"/>
        <w:rPr>
          <w:rFonts w:eastAsia="Calibri"/>
          <w:sz w:val="24"/>
          <w:szCs w:val="24"/>
        </w:rPr>
      </w:pPr>
      <w:r w:rsidRPr="005B313F">
        <w:rPr>
          <w:rFonts w:eastAsia="Calibri"/>
          <w:sz w:val="24"/>
          <w:szCs w:val="24"/>
        </w:rPr>
        <w:t>Описание материально-технической базы, необходимой для осуществления образовательного процесса по дисциплине (модулю).</w:t>
      </w:r>
    </w:p>
    <w:p w14:paraId="6866B3B6" w14:textId="77777777" w:rsidR="004D261A" w:rsidRPr="005B313F" w:rsidRDefault="004D261A" w:rsidP="004D261A">
      <w:pPr>
        <w:suppressLineNumbers/>
        <w:tabs>
          <w:tab w:val="left" w:pos="284"/>
        </w:tabs>
        <w:jc w:val="both"/>
        <w:rPr>
          <w:rFonts w:eastAsia="Calibri"/>
          <w:b/>
          <w:sz w:val="24"/>
          <w:szCs w:val="24"/>
        </w:rPr>
      </w:pPr>
    </w:p>
    <w:p w14:paraId="47093857" w14:textId="77777777" w:rsidR="004D261A" w:rsidRPr="005B313F" w:rsidRDefault="004D261A" w:rsidP="004D261A">
      <w:pPr>
        <w:suppressLineNumbers/>
        <w:tabs>
          <w:tab w:val="left" w:pos="284"/>
        </w:tabs>
        <w:jc w:val="both"/>
        <w:rPr>
          <w:rFonts w:eastAsia="Calibri"/>
          <w:b/>
          <w:sz w:val="24"/>
          <w:szCs w:val="24"/>
        </w:rPr>
      </w:pPr>
    </w:p>
    <w:p w14:paraId="47C338AC" w14:textId="77777777" w:rsidR="004D261A" w:rsidRPr="005B313F" w:rsidRDefault="004D261A" w:rsidP="004D261A">
      <w:pPr>
        <w:suppressLineNumbers/>
        <w:tabs>
          <w:tab w:val="left" w:pos="284"/>
        </w:tabs>
        <w:jc w:val="both"/>
        <w:rPr>
          <w:rFonts w:eastAsia="Calibri"/>
          <w:b/>
          <w:sz w:val="24"/>
          <w:szCs w:val="24"/>
        </w:rPr>
      </w:pPr>
    </w:p>
    <w:p w14:paraId="2761FADF" w14:textId="77777777" w:rsidR="004D261A" w:rsidRPr="005B313F" w:rsidRDefault="004D261A" w:rsidP="004D261A">
      <w:pPr>
        <w:suppressLineNumbers/>
        <w:tabs>
          <w:tab w:val="left" w:pos="284"/>
        </w:tabs>
        <w:ind w:left="720"/>
        <w:rPr>
          <w:rFonts w:eastAsia="Calibri"/>
          <w:b/>
          <w:sz w:val="24"/>
          <w:szCs w:val="24"/>
        </w:rPr>
      </w:pPr>
    </w:p>
    <w:p w14:paraId="74E2156D" w14:textId="77777777" w:rsidR="004D261A" w:rsidRPr="005B313F" w:rsidRDefault="004D261A" w:rsidP="004D261A">
      <w:pPr>
        <w:suppressLineNumbers/>
        <w:tabs>
          <w:tab w:val="left" w:pos="284"/>
        </w:tabs>
        <w:ind w:left="720"/>
        <w:rPr>
          <w:rFonts w:eastAsia="Calibri"/>
          <w:b/>
          <w:sz w:val="24"/>
          <w:szCs w:val="24"/>
        </w:rPr>
      </w:pPr>
    </w:p>
    <w:p w14:paraId="205CDD54" w14:textId="77777777" w:rsidR="004D261A" w:rsidRPr="005B313F" w:rsidRDefault="004D261A" w:rsidP="004D261A">
      <w:pPr>
        <w:suppressLineNumbers/>
        <w:tabs>
          <w:tab w:val="left" w:pos="284"/>
        </w:tabs>
        <w:jc w:val="center"/>
        <w:rPr>
          <w:rFonts w:eastAsia="Calibri"/>
          <w:b/>
          <w:sz w:val="24"/>
          <w:szCs w:val="24"/>
        </w:rPr>
      </w:pPr>
    </w:p>
    <w:p w14:paraId="25A39431" w14:textId="77777777" w:rsidR="004D261A" w:rsidRPr="005B313F" w:rsidRDefault="004D261A" w:rsidP="004D261A">
      <w:pPr>
        <w:suppressLineNumbers/>
        <w:tabs>
          <w:tab w:val="left" w:pos="284"/>
        </w:tabs>
        <w:jc w:val="center"/>
        <w:rPr>
          <w:rFonts w:eastAsia="Calibri"/>
          <w:b/>
          <w:sz w:val="24"/>
          <w:szCs w:val="24"/>
        </w:rPr>
      </w:pPr>
    </w:p>
    <w:p w14:paraId="0F78E9E1" w14:textId="77777777" w:rsidR="004D261A" w:rsidRPr="005B313F" w:rsidRDefault="004D261A" w:rsidP="004D261A">
      <w:pPr>
        <w:suppressLineNumbers/>
        <w:tabs>
          <w:tab w:val="left" w:pos="284"/>
        </w:tabs>
        <w:jc w:val="center"/>
        <w:rPr>
          <w:rFonts w:eastAsia="Calibri"/>
          <w:b/>
          <w:sz w:val="24"/>
          <w:szCs w:val="24"/>
        </w:rPr>
      </w:pPr>
    </w:p>
    <w:p w14:paraId="2CB11A8E" w14:textId="77777777" w:rsidR="004D261A" w:rsidRPr="005B313F" w:rsidRDefault="004D261A" w:rsidP="004D261A">
      <w:pPr>
        <w:suppressLineNumbers/>
        <w:tabs>
          <w:tab w:val="left" w:pos="284"/>
        </w:tabs>
        <w:jc w:val="center"/>
        <w:rPr>
          <w:rFonts w:eastAsia="Calibri"/>
          <w:b/>
          <w:sz w:val="24"/>
          <w:szCs w:val="24"/>
        </w:rPr>
      </w:pPr>
    </w:p>
    <w:p w14:paraId="21548DCF" w14:textId="77777777" w:rsidR="004D261A" w:rsidRPr="005B313F" w:rsidRDefault="004D261A" w:rsidP="004D261A">
      <w:pPr>
        <w:suppressLineNumbers/>
        <w:tabs>
          <w:tab w:val="left" w:pos="284"/>
        </w:tabs>
        <w:jc w:val="center"/>
        <w:rPr>
          <w:rFonts w:eastAsia="Calibri"/>
          <w:b/>
          <w:sz w:val="24"/>
          <w:szCs w:val="24"/>
        </w:rPr>
      </w:pPr>
    </w:p>
    <w:p w14:paraId="43D0F7F8" w14:textId="77777777" w:rsidR="004D261A" w:rsidRPr="005B313F" w:rsidRDefault="004D261A" w:rsidP="004D261A">
      <w:pPr>
        <w:suppressLineNumbers/>
        <w:tabs>
          <w:tab w:val="left" w:pos="284"/>
        </w:tabs>
        <w:jc w:val="center"/>
        <w:rPr>
          <w:rFonts w:eastAsia="Calibri"/>
          <w:b/>
          <w:sz w:val="24"/>
          <w:szCs w:val="24"/>
        </w:rPr>
      </w:pPr>
    </w:p>
    <w:p w14:paraId="42C5C0A8" w14:textId="77777777" w:rsidR="004D261A" w:rsidRPr="005B313F" w:rsidRDefault="004D261A" w:rsidP="004D261A">
      <w:pPr>
        <w:suppressLineNumbers/>
        <w:tabs>
          <w:tab w:val="left" w:pos="284"/>
        </w:tabs>
        <w:jc w:val="center"/>
        <w:rPr>
          <w:rFonts w:eastAsia="Calibri"/>
          <w:b/>
          <w:sz w:val="24"/>
          <w:szCs w:val="24"/>
        </w:rPr>
      </w:pPr>
    </w:p>
    <w:p w14:paraId="377CC586" w14:textId="77777777" w:rsidR="004D261A" w:rsidRPr="005B313F" w:rsidRDefault="004D261A" w:rsidP="004D261A">
      <w:pPr>
        <w:suppressLineNumbers/>
        <w:tabs>
          <w:tab w:val="left" w:pos="284"/>
        </w:tabs>
        <w:jc w:val="center"/>
        <w:rPr>
          <w:rFonts w:eastAsia="Calibri"/>
          <w:b/>
          <w:sz w:val="24"/>
          <w:szCs w:val="24"/>
        </w:rPr>
      </w:pPr>
    </w:p>
    <w:p w14:paraId="48B26D03" w14:textId="77777777" w:rsidR="004D261A" w:rsidRPr="005B313F" w:rsidRDefault="004D261A" w:rsidP="004D261A">
      <w:pPr>
        <w:suppressLineNumbers/>
        <w:tabs>
          <w:tab w:val="left" w:pos="284"/>
        </w:tabs>
        <w:jc w:val="center"/>
        <w:rPr>
          <w:rFonts w:eastAsia="Calibri"/>
          <w:b/>
          <w:sz w:val="24"/>
          <w:szCs w:val="24"/>
        </w:rPr>
      </w:pPr>
    </w:p>
    <w:p w14:paraId="000CE2F0" w14:textId="77777777" w:rsidR="004D261A" w:rsidRPr="005B313F" w:rsidRDefault="004D261A" w:rsidP="004D261A">
      <w:pPr>
        <w:suppressLineNumbers/>
        <w:tabs>
          <w:tab w:val="left" w:pos="284"/>
        </w:tabs>
        <w:jc w:val="center"/>
        <w:rPr>
          <w:rFonts w:eastAsia="Calibri"/>
          <w:b/>
          <w:sz w:val="24"/>
          <w:szCs w:val="24"/>
        </w:rPr>
      </w:pPr>
    </w:p>
    <w:p w14:paraId="096AB24F" w14:textId="77777777" w:rsidR="004D261A" w:rsidRPr="005B313F" w:rsidRDefault="004D261A" w:rsidP="004D261A">
      <w:pPr>
        <w:suppressLineNumbers/>
        <w:tabs>
          <w:tab w:val="left" w:pos="284"/>
        </w:tabs>
        <w:jc w:val="center"/>
        <w:rPr>
          <w:rFonts w:eastAsia="Calibri"/>
          <w:b/>
          <w:sz w:val="24"/>
          <w:szCs w:val="24"/>
        </w:rPr>
      </w:pPr>
    </w:p>
    <w:p w14:paraId="5D473F1D" w14:textId="77777777" w:rsidR="004D261A" w:rsidRPr="005B313F" w:rsidRDefault="004D261A" w:rsidP="004D261A">
      <w:pPr>
        <w:suppressLineNumbers/>
        <w:tabs>
          <w:tab w:val="left" w:pos="284"/>
        </w:tabs>
        <w:jc w:val="center"/>
        <w:rPr>
          <w:rFonts w:eastAsia="Calibri"/>
          <w:b/>
          <w:sz w:val="24"/>
          <w:szCs w:val="24"/>
        </w:rPr>
      </w:pPr>
    </w:p>
    <w:p w14:paraId="114D2ECC" w14:textId="77777777" w:rsidR="004D261A" w:rsidRPr="005B313F" w:rsidRDefault="004D261A" w:rsidP="004D261A">
      <w:pPr>
        <w:suppressLineNumbers/>
        <w:tabs>
          <w:tab w:val="left" w:pos="284"/>
        </w:tabs>
        <w:jc w:val="center"/>
        <w:rPr>
          <w:rFonts w:eastAsia="Calibri"/>
          <w:b/>
          <w:sz w:val="24"/>
          <w:szCs w:val="24"/>
        </w:rPr>
      </w:pPr>
    </w:p>
    <w:p w14:paraId="590901A7" w14:textId="77777777" w:rsidR="004D261A" w:rsidRPr="005B313F" w:rsidRDefault="004D261A" w:rsidP="004D261A">
      <w:pPr>
        <w:suppressLineNumbers/>
        <w:tabs>
          <w:tab w:val="left" w:pos="284"/>
        </w:tabs>
        <w:jc w:val="center"/>
        <w:rPr>
          <w:rFonts w:eastAsia="Calibri"/>
          <w:b/>
          <w:sz w:val="24"/>
          <w:szCs w:val="24"/>
        </w:rPr>
      </w:pPr>
    </w:p>
    <w:p w14:paraId="499150B0" w14:textId="77777777" w:rsidR="004D261A" w:rsidRPr="005B313F" w:rsidRDefault="004D261A" w:rsidP="004D261A">
      <w:pPr>
        <w:suppressLineNumbers/>
        <w:tabs>
          <w:tab w:val="left" w:pos="284"/>
        </w:tabs>
        <w:jc w:val="center"/>
        <w:rPr>
          <w:rFonts w:eastAsia="Calibri"/>
          <w:b/>
          <w:sz w:val="24"/>
          <w:szCs w:val="24"/>
        </w:rPr>
      </w:pPr>
    </w:p>
    <w:p w14:paraId="66D154CA" w14:textId="77777777" w:rsidR="004D261A" w:rsidRPr="005B313F" w:rsidRDefault="004D261A" w:rsidP="004D261A">
      <w:pPr>
        <w:suppressLineNumbers/>
        <w:tabs>
          <w:tab w:val="left" w:pos="284"/>
        </w:tabs>
        <w:jc w:val="center"/>
        <w:rPr>
          <w:rFonts w:eastAsia="Calibri"/>
          <w:b/>
          <w:sz w:val="24"/>
          <w:szCs w:val="24"/>
        </w:rPr>
      </w:pPr>
    </w:p>
    <w:p w14:paraId="07AEB5F5" w14:textId="77777777" w:rsidR="004D261A" w:rsidRPr="005B313F" w:rsidRDefault="004D261A" w:rsidP="004D261A">
      <w:pPr>
        <w:suppressLineNumbers/>
        <w:tabs>
          <w:tab w:val="left" w:pos="284"/>
        </w:tabs>
        <w:jc w:val="center"/>
        <w:rPr>
          <w:rFonts w:eastAsia="Calibri"/>
          <w:b/>
          <w:sz w:val="24"/>
          <w:szCs w:val="24"/>
        </w:rPr>
      </w:pPr>
    </w:p>
    <w:p w14:paraId="5487330C" w14:textId="77777777" w:rsidR="004D261A" w:rsidRPr="005B313F" w:rsidRDefault="004D261A" w:rsidP="004D261A">
      <w:pPr>
        <w:suppressLineNumbers/>
        <w:tabs>
          <w:tab w:val="left" w:pos="284"/>
        </w:tabs>
        <w:jc w:val="center"/>
        <w:rPr>
          <w:rFonts w:eastAsia="Calibri"/>
          <w:b/>
          <w:sz w:val="24"/>
          <w:szCs w:val="24"/>
        </w:rPr>
      </w:pPr>
    </w:p>
    <w:p w14:paraId="61BE324B" w14:textId="77777777" w:rsidR="004D261A" w:rsidRPr="005B313F" w:rsidRDefault="004D261A" w:rsidP="004D261A">
      <w:pPr>
        <w:suppressLineNumbers/>
        <w:tabs>
          <w:tab w:val="left" w:pos="284"/>
        </w:tabs>
        <w:jc w:val="center"/>
        <w:rPr>
          <w:rFonts w:eastAsia="Calibri"/>
          <w:b/>
          <w:sz w:val="24"/>
          <w:szCs w:val="24"/>
        </w:rPr>
      </w:pPr>
    </w:p>
    <w:p w14:paraId="589C4667" w14:textId="77777777" w:rsidR="004D261A" w:rsidRPr="005B313F" w:rsidRDefault="004D261A" w:rsidP="004D261A">
      <w:pPr>
        <w:suppressLineNumbers/>
        <w:tabs>
          <w:tab w:val="left" w:pos="284"/>
        </w:tabs>
        <w:jc w:val="center"/>
        <w:rPr>
          <w:rFonts w:eastAsia="Calibri"/>
          <w:b/>
          <w:sz w:val="24"/>
          <w:szCs w:val="24"/>
        </w:rPr>
      </w:pPr>
    </w:p>
    <w:p w14:paraId="7E45D17A" w14:textId="77777777" w:rsidR="004D261A" w:rsidRPr="005B313F" w:rsidRDefault="004D261A" w:rsidP="004D261A">
      <w:pPr>
        <w:suppressLineNumbers/>
        <w:tabs>
          <w:tab w:val="left" w:pos="284"/>
        </w:tabs>
        <w:jc w:val="center"/>
        <w:rPr>
          <w:rFonts w:eastAsia="Calibri"/>
          <w:b/>
          <w:sz w:val="24"/>
          <w:szCs w:val="24"/>
        </w:rPr>
      </w:pPr>
    </w:p>
    <w:p w14:paraId="57824362" w14:textId="77777777" w:rsidR="004D261A" w:rsidRPr="005B313F" w:rsidRDefault="004D261A" w:rsidP="004D261A">
      <w:pPr>
        <w:suppressLineNumbers/>
        <w:tabs>
          <w:tab w:val="left" w:pos="284"/>
        </w:tabs>
        <w:jc w:val="center"/>
        <w:rPr>
          <w:rFonts w:eastAsia="Calibri"/>
          <w:b/>
          <w:sz w:val="24"/>
          <w:szCs w:val="24"/>
        </w:rPr>
      </w:pPr>
    </w:p>
    <w:p w14:paraId="3B5FEF6D" w14:textId="77777777" w:rsidR="004D261A" w:rsidRPr="005B313F" w:rsidRDefault="004D261A" w:rsidP="004D261A">
      <w:pPr>
        <w:suppressLineNumbers/>
        <w:tabs>
          <w:tab w:val="left" w:pos="284"/>
        </w:tabs>
        <w:jc w:val="center"/>
        <w:rPr>
          <w:rFonts w:eastAsia="Calibri"/>
          <w:b/>
          <w:sz w:val="24"/>
          <w:szCs w:val="24"/>
        </w:rPr>
      </w:pPr>
    </w:p>
    <w:p w14:paraId="6A7106DB" w14:textId="77777777" w:rsidR="004D261A" w:rsidRPr="005B313F" w:rsidRDefault="004D261A" w:rsidP="004D261A">
      <w:pPr>
        <w:suppressLineNumbers/>
        <w:tabs>
          <w:tab w:val="left" w:pos="284"/>
        </w:tabs>
        <w:jc w:val="center"/>
        <w:rPr>
          <w:rFonts w:eastAsia="Calibri"/>
          <w:b/>
          <w:sz w:val="24"/>
          <w:szCs w:val="24"/>
        </w:rPr>
      </w:pPr>
    </w:p>
    <w:p w14:paraId="0D20ECBC" w14:textId="7E83A845" w:rsidR="004D261A" w:rsidRPr="005B313F" w:rsidRDefault="004D261A" w:rsidP="004D261A">
      <w:pPr>
        <w:tabs>
          <w:tab w:val="left" w:pos="1134"/>
        </w:tabs>
        <w:ind w:firstLine="709"/>
        <w:rPr>
          <w:sz w:val="24"/>
          <w:szCs w:val="24"/>
        </w:rPr>
      </w:pPr>
      <w:r w:rsidRPr="005B313F">
        <w:rPr>
          <w:b/>
          <w:bCs/>
          <w:sz w:val="24"/>
          <w:szCs w:val="24"/>
        </w:rPr>
        <w:lastRenderedPageBreak/>
        <w:t>1. Цели освоения дисциплины «Практический курс перевода»</w:t>
      </w:r>
    </w:p>
    <w:p w14:paraId="43268E5C" w14:textId="77777777" w:rsidR="004D261A" w:rsidRPr="005B313F" w:rsidRDefault="004D261A" w:rsidP="004D261A">
      <w:pPr>
        <w:autoSpaceDE w:val="0"/>
        <w:autoSpaceDN w:val="0"/>
        <w:adjustRightInd w:val="0"/>
        <w:ind w:firstLine="709"/>
        <w:jc w:val="both"/>
        <w:rPr>
          <w:b/>
          <w:sz w:val="24"/>
          <w:szCs w:val="24"/>
        </w:rPr>
      </w:pPr>
      <w:r w:rsidRPr="005B313F">
        <w:rPr>
          <w:b/>
          <w:sz w:val="24"/>
          <w:szCs w:val="24"/>
        </w:rPr>
        <w:t>Цели освоения дисциплины:</w:t>
      </w:r>
    </w:p>
    <w:p w14:paraId="393043C0"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овладение культурой мышления и навыками устной и письменной речи, основной системой лингвистических знаний и закономерностей функционирования изучаемого иностранного языка.</w:t>
      </w:r>
    </w:p>
    <w:p w14:paraId="0BA3FEE9" w14:textId="77777777" w:rsidR="004D261A" w:rsidRPr="005B313F" w:rsidRDefault="004D261A" w:rsidP="004D261A">
      <w:pPr>
        <w:autoSpaceDE w:val="0"/>
        <w:autoSpaceDN w:val="0"/>
        <w:adjustRightInd w:val="0"/>
        <w:ind w:firstLine="709"/>
        <w:jc w:val="both"/>
        <w:rPr>
          <w:b/>
          <w:sz w:val="24"/>
          <w:szCs w:val="24"/>
        </w:rPr>
      </w:pPr>
      <w:r w:rsidRPr="005B313F">
        <w:rPr>
          <w:b/>
          <w:sz w:val="24"/>
          <w:szCs w:val="24"/>
        </w:rPr>
        <w:t>Задачи:</w:t>
      </w:r>
    </w:p>
    <w:p w14:paraId="2D76E22C"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овладение навыками перевода;</w:t>
      </w:r>
    </w:p>
    <w:p w14:paraId="44CF8E4C" w14:textId="77777777" w:rsidR="004D261A" w:rsidRDefault="004D261A" w:rsidP="004D261A">
      <w:pPr>
        <w:tabs>
          <w:tab w:val="left" w:pos="851"/>
        </w:tabs>
        <w:autoSpaceDE w:val="0"/>
        <w:autoSpaceDN w:val="0"/>
        <w:adjustRightInd w:val="0"/>
        <w:ind w:firstLine="709"/>
        <w:jc w:val="both"/>
        <w:rPr>
          <w:sz w:val="24"/>
          <w:szCs w:val="24"/>
        </w:rPr>
      </w:pPr>
      <w:r w:rsidRPr="005B313F">
        <w:rPr>
          <w:sz w:val="24"/>
          <w:szCs w:val="24"/>
        </w:rPr>
        <w:t>-</w:t>
      </w:r>
      <w:r w:rsidRPr="005B313F">
        <w:rPr>
          <w:sz w:val="24"/>
          <w:szCs w:val="24"/>
        </w:rPr>
        <w:tab/>
        <w:t>формировании профессионализма в переводческой деятельности, чувства ответственности за выполненный перевод, постоянного стремления к приобретению новых знаний, высоких этических принципов.</w:t>
      </w:r>
    </w:p>
    <w:p w14:paraId="46D4CEFD" w14:textId="77777777" w:rsidR="00E249C3" w:rsidRPr="005B313F" w:rsidRDefault="00E249C3" w:rsidP="004D261A">
      <w:pPr>
        <w:tabs>
          <w:tab w:val="left" w:pos="851"/>
        </w:tabs>
        <w:autoSpaceDE w:val="0"/>
        <w:autoSpaceDN w:val="0"/>
        <w:adjustRightInd w:val="0"/>
        <w:ind w:firstLine="709"/>
        <w:jc w:val="both"/>
        <w:rPr>
          <w:rFonts w:eastAsia="Calibri"/>
          <w:sz w:val="24"/>
          <w:szCs w:val="24"/>
        </w:rPr>
      </w:pPr>
    </w:p>
    <w:p w14:paraId="3F84C2EF" w14:textId="72F432AF" w:rsidR="004D261A" w:rsidRPr="00E249C3" w:rsidRDefault="004D261A" w:rsidP="00E249C3">
      <w:pPr>
        <w:tabs>
          <w:tab w:val="left" w:pos="4678"/>
        </w:tabs>
        <w:autoSpaceDE w:val="0"/>
        <w:autoSpaceDN w:val="0"/>
        <w:adjustRightInd w:val="0"/>
        <w:ind w:firstLine="709"/>
        <w:jc w:val="both"/>
        <w:rPr>
          <w:rFonts w:eastAsia="Calibri"/>
          <w:b/>
          <w:sz w:val="24"/>
          <w:szCs w:val="24"/>
        </w:rPr>
      </w:pPr>
      <w:r w:rsidRPr="005B313F">
        <w:rPr>
          <w:rFonts w:eastAsia="Calibri"/>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63372569" w14:textId="77777777" w:rsidR="004D261A" w:rsidRPr="005B313F" w:rsidRDefault="004D261A" w:rsidP="004D261A">
      <w:pPr>
        <w:autoSpaceDE w:val="0"/>
        <w:autoSpaceDN w:val="0"/>
        <w:adjustRightInd w:val="0"/>
        <w:ind w:hanging="425"/>
        <w:jc w:val="both"/>
        <w:rPr>
          <w:rFonts w:eastAsia="Calibri"/>
          <w:sz w:val="24"/>
          <w:szCs w:val="24"/>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8"/>
        <w:gridCol w:w="3358"/>
        <w:gridCol w:w="3457"/>
      </w:tblGrid>
      <w:tr w:rsidR="005B313F" w:rsidRPr="005B313F" w14:paraId="6CA20D53" w14:textId="77777777" w:rsidTr="00EA3A1A">
        <w:tc>
          <w:tcPr>
            <w:tcW w:w="3108" w:type="dxa"/>
            <w:shd w:val="clear" w:color="auto" w:fill="auto"/>
          </w:tcPr>
          <w:p w14:paraId="55A31E23" w14:textId="77777777" w:rsidR="004D261A" w:rsidRPr="005B313F" w:rsidRDefault="004D261A" w:rsidP="00EA3A1A">
            <w:pPr>
              <w:autoSpaceDE w:val="0"/>
              <w:autoSpaceDN w:val="0"/>
              <w:adjustRightInd w:val="0"/>
              <w:jc w:val="center"/>
              <w:rPr>
                <w:rFonts w:eastAsia="Calibri"/>
                <w:b/>
                <w:bCs/>
                <w:sz w:val="24"/>
                <w:szCs w:val="24"/>
              </w:rPr>
            </w:pPr>
            <w:r w:rsidRPr="005B313F">
              <w:rPr>
                <w:rFonts w:eastAsia="Calibri"/>
                <w:b/>
                <w:bCs/>
                <w:sz w:val="24"/>
                <w:szCs w:val="24"/>
              </w:rPr>
              <w:t>Группа компетенций</w:t>
            </w:r>
          </w:p>
        </w:tc>
        <w:tc>
          <w:tcPr>
            <w:tcW w:w="3358" w:type="dxa"/>
            <w:shd w:val="clear" w:color="auto" w:fill="auto"/>
          </w:tcPr>
          <w:p w14:paraId="6DC7FB41" w14:textId="77777777" w:rsidR="004D261A" w:rsidRPr="005B313F" w:rsidRDefault="004D261A" w:rsidP="00EA3A1A">
            <w:pPr>
              <w:autoSpaceDE w:val="0"/>
              <w:autoSpaceDN w:val="0"/>
              <w:adjustRightInd w:val="0"/>
              <w:jc w:val="center"/>
              <w:rPr>
                <w:rFonts w:eastAsia="Calibri"/>
                <w:b/>
                <w:bCs/>
                <w:sz w:val="24"/>
                <w:szCs w:val="24"/>
              </w:rPr>
            </w:pPr>
            <w:r w:rsidRPr="005B313F">
              <w:rPr>
                <w:rFonts w:eastAsia="Calibri"/>
                <w:b/>
                <w:bCs/>
                <w:sz w:val="24"/>
                <w:szCs w:val="24"/>
              </w:rPr>
              <w:t>Категория компетенций</w:t>
            </w:r>
          </w:p>
        </w:tc>
        <w:tc>
          <w:tcPr>
            <w:tcW w:w="3457" w:type="dxa"/>
            <w:shd w:val="clear" w:color="auto" w:fill="auto"/>
          </w:tcPr>
          <w:p w14:paraId="2BFEE4F3" w14:textId="77777777" w:rsidR="004D261A" w:rsidRPr="005B313F" w:rsidRDefault="004D261A" w:rsidP="00EA3A1A">
            <w:pPr>
              <w:autoSpaceDE w:val="0"/>
              <w:autoSpaceDN w:val="0"/>
              <w:adjustRightInd w:val="0"/>
              <w:jc w:val="center"/>
              <w:rPr>
                <w:rFonts w:eastAsia="Calibri"/>
                <w:b/>
                <w:bCs/>
                <w:sz w:val="24"/>
                <w:szCs w:val="24"/>
              </w:rPr>
            </w:pPr>
            <w:r w:rsidRPr="005B313F">
              <w:rPr>
                <w:rFonts w:eastAsia="Calibri"/>
                <w:b/>
                <w:bCs/>
                <w:sz w:val="24"/>
                <w:szCs w:val="24"/>
              </w:rPr>
              <w:t>Код</w:t>
            </w:r>
          </w:p>
        </w:tc>
      </w:tr>
      <w:tr w:rsidR="005B313F" w:rsidRPr="005B313F" w14:paraId="0D31BFD7" w14:textId="77777777" w:rsidTr="00EA3A1A">
        <w:tc>
          <w:tcPr>
            <w:tcW w:w="3108" w:type="dxa"/>
            <w:shd w:val="clear" w:color="auto" w:fill="auto"/>
          </w:tcPr>
          <w:p w14:paraId="1FE61B32" w14:textId="77777777" w:rsidR="004D261A" w:rsidRPr="005B313F" w:rsidRDefault="004D261A" w:rsidP="00EA3A1A">
            <w:pPr>
              <w:autoSpaceDE w:val="0"/>
              <w:autoSpaceDN w:val="0"/>
              <w:adjustRightInd w:val="0"/>
              <w:jc w:val="both"/>
              <w:rPr>
                <w:rFonts w:eastAsia="Calibri"/>
                <w:sz w:val="24"/>
                <w:szCs w:val="24"/>
              </w:rPr>
            </w:pPr>
            <w:r w:rsidRPr="005B313F">
              <w:rPr>
                <w:rFonts w:eastAsia="Calibri"/>
                <w:sz w:val="24"/>
                <w:szCs w:val="24"/>
              </w:rPr>
              <w:t>Универсальные компетенции</w:t>
            </w:r>
          </w:p>
        </w:tc>
        <w:tc>
          <w:tcPr>
            <w:tcW w:w="3358" w:type="dxa"/>
            <w:shd w:val="clear" w:color="auto" w:fill="auto"/>
          </w:tcPr>
          <w:p w14:paraId="59AE1252" w14:textId="77777777" w:rsidR="004D261A" w:rsidRPr="005B313F" w:rsidRDefault="004D261A" w:rsidP="00EA3A1A">
            <w:pPr>
              <w:autoSpaceDE w:val="0"/>
              <w:autoSpaceDN w:val="0"/>
              <w:adjustRightInd w:val="0"/>
              <w:jc w:val="center"/>
              <w:rPr>
                <w:rFonts w:eastAsia="Calibri"/>
                <w:sz w:val="24"/>
                <w:szCs w:val="24"/>
              </w:rPr>
            </w:pPr>
            <w:r w:rsidRPr="005B313F">
              <w:rPr>
                <w:rFonts w:eastAsia="Calibri"/>
                <w:sz w:val="24"/>
                <w:szCs w:val="24"/>
              </w:rPr>
              <w:t>-</w:t>
            </w:r>
          </w:p>
        </w:tc>
        <w:tc>
          <w:tcPr>
            <w:tcW w:w="3457" w:type="dxa"/>
            <w:shd w:val="clear" w:color="auto" w:fill="auto"/>
          </w:tcPr>
          <w:p w14:paraId="0601C6BC" w14:textId="77777777" w:rsidR="004D261A" w:rsidRPr="005B313F" w:rsidRDefault="004D261A" w:rsidP="00EA3A1A">
            <w:pPr>
              <w:autoSpaceDE w:val="0"/>
              <w:autoSpaceDN w:val="0"/>
              <w:adjustRightInd w:val="0"/>
              <w:jc w:val="center"/>
              <w:rPr>
                <w:rFonts w:eastAsia="Calibri"/>
                <w:sz w:val="24"/>
                <w:szCs w:val="24"/>
              </w:rPr>
            </w:pPr>
            <w:r w:rsidRPr="005B313F">
              <w:rPr>
                <w:rFonts w:eastAsia="Calibri"/>
                <w:sz w:val="24"/>
                <w:szCs w:val="24"/>
              </w:rPr>
              <w:t>УК-4</w:t>
            </w:r>
          </w:p>
        </w:tc>
      </w:tr>
      <w:tr w:rsidR="005B313F" w:rsidRPr="005B313F" w14:paraId="4AAB7CB6" w14:textId="77777777" w:rsidTr="00EA3A1A">
        <w:tc>
          <w:tcPr>
            <w:tcW w:w="3108" w:type="dxa"/>
            <w:shd w:val="clear" w:color="auto" w:fill="auto"/>
          </w:tcPr>
          <w:p w14:paraId="48994EA8" w14:textId="77777777" w:rsidR="004D261A" w:rsidRPr="005B313F" w:rsidRDefault="004D261A" w:rsidP="00EA3A1A">
            <w:pPr>
              <w:autoSpaceDE w:val="0"/>
              <w:autoSpaceDN w:val="0"/>
              <w:adjustRightInd w:val="0"/>
              <w:jc w:val="both"/>
              <w:rPr>
                <w:rFonts w:eastAsia="Calibri"/>
                <w:sz w:val="24"/>
                <w:szCs w:val="24"/>
              </w:rPr>
            </w:pPr>
            <w:r w:rsidRPr="005B313F">
              <w:rPr>
                <w:rFonts w:eastAsia="Calibri"/>
                <w:sz w:val="24"/>
                <w:szCs w:val="24"/>
              </w:rPr>
              <w:t>Общепрофессиональные компетенции</w:t>
            </w:r>
          </w:p>
        </w:tc>
        <w:tc>
          <w:tcPr>
            <w:tcW w:w="3358" w:type="dxa"/>
            <w:shd w:val="clear" w:color="auto" w:fill="auto"/>
          </w:tcPr>
          <w:p w14:paraId="3C6B5BAC" w14:textId="77777777" w:rsidR="004D261A" w:rsidRPr="005B313F" w:rsidRDefault="004D261A" w:rsidP="00EA3A1A">
            <w:pPr>
              <w:autoSpaceDE w:val="0"/>
              <w:autoSpaceDN w:val="0"/>
              <w:adjustRightInd w:val="0"/>
              <w:jc w:val="both"/>
              <w:rPr>
                <w:rFonts w:eastAsia="Calibri"/>
                <w:sz w:val="24"/>
                <w:szCs w:val="24"/>
              </w:rPr>
            </w:pPr>
          </w:p>
        </w:tc>
        <w:tc>
          <w:tcPr>
            <w:tcW w:w="3457" w:type="dxa"/>
            <w:shd w:val="clear" w:color="auto" w:fill="auto"/>
          </w:tcPr>
          <w:p w14:paraId="7DA8AAC0" w14:textId="77777777" w:rsidR="004D261A" w:rsidRPr="005B313F" w:rsidRDefault="004D261A" w:rsidP="00EA3A1A">
            <w:pPr>
              <w:autoSpaceDE w:val="0"/>
              <w:autoSpaceDN w:val="0"/>
              <w:adjustRightInd w:val="0"/>
              <w:jc w:val="center"/>
              <w:rPr>
                <w:rFonts w:eastAsia="Calibri"/>
                <w:sz w:val="24"/>
                <w:szCs w:val="24"/>
              </w:rPr>
            </w:pPr>
            <w:r w:rsidRPr="005B313F">
              <w:rPr>
                <w:rFonts w:eastAsia="Calibri"/>
                <w:sz w:val="24"/>
                <w:szCs w:val="24"/>
              </w:rPr>
              <w:t>ОПК-2</w:t>
            </w:r>
          </w:p>
        </w:tc>
      </w:tr>
      <w:tr w:rsidR="005B313F" w:rsidRPr="005B313F" w14:paraId="139F97C2" w14:textId="77777777" w:rsidTr="00EA3A1A">
        <w:tc>
          <w:tcPr>
            <w:tcW w:w="3108" w:type="dxa"/>
            <w:shd w:val="clear" w:color="auto" w:fill="auto"/>
          </w:tcPr>
          <w:p w14:paraId="2FDC40CA" w14:textId="77777777" w:rsidR="004D261A" w:rsidRPr="005B313F" w:rsidRDefault="004D261A" w:rsidP="00EA3A1A">
            <w:pPr>
              <w:autoSpaceDE w:val="0"/>
              <w:autoSpaceDN w:val="0"/>
              <w:adjustRightInd w:val="0"/>
              <w:jc w:val="both"/>
              <w:rPr>
                <w:rFonts w:eastAsia="Calibri"/>
                <w:sz w:val="24"/>
                <w:szCs w:val="24"/>
              </w:rPr>
            </w:pPr>
            <w:r w:rsidRPr="005B313F">
              <w:rPr>
                <w:rFonts w:eastAsia="Calibri"/>
                <w:sz w:val="24"/>
                <w:szCs w:val="24"/>
              </w:rPr>
              <w:t>Профессиональные компетенции</w:t>
            </w:r>
          </w:p>
        </w:tc>
        <w:tc>
          <w:tcPr>
            <w:tcW w:w="3358" w:type="dxa"/>
            <w:shd w:val="clear" w:color="auto" w:fill="auto"/>
          </w:tcPr>
          <w:p w14:paraId="2FAE43B9" w14:textId="77777777" w:rsidR="004D261A" w:rsidRPr="005B313F" w:rsidRDefault="004D261A" w:rsidP="00EA3A1A">
            <w:pPr>
              <w:autoSpaceDE w:val="0"/>
              <w:autoSpaceDN w:val="0"/>
              <w:adjustRightInd w:val="0"/>
              <w:jc w:val="center"/>
              <w:rPr>
                <w:rFonts w:eastAsia="Calibri"/>
                <w:sz w:val="24"/>
                <w:szCs w:val="24"/>
              </w:rPr>
            </w:pPr>
            <w:r w:rsidRPr="005B313F">
              <w:rPr>
                <w:rFonts w:eastAsia="Calibri"/>
                <w:sz w:val="24"/>
                <w:szCs w:val="24"/>
              </w:rPr>
              <w:t>-</w:t>
            </w:r>
          </w:p>
        </w:tc>
        <w:tc>
          <w:tcPr>
            <w:tcW w:w="3457" w:type="dxa"/>
            <w:shd w:val="clear" w:color="auto" w:fill="auto"/>
          </w:tcPr>
          <w:p w14:paraId="4B68EED7" w14:textId="77777777" w:rsidR="004D261A" w:rsidRPr="005B313F" w:rsidRDefault="004D261A" w:rsidP="00EA3A1A">
            <w:pPr>
              <w:autoSpaceDE w:val="0"/>
              <w:autoSpaceDN w:val="0"/>
              <w:adjustRightInd w:val="0"/>
              <w:jc w:val="center"/>
              <w:rPr>
                <w:rFonts w:eastAsia="Calibri"/>
                <w:sz w:val="24"/>
                <w:szCs w:val="24"/>
              </w:rPr>
            </w:pPr>
            <w:r w:rsidRPr="005B313F">
              <w:rPr>
                <w:rFonts w:eastAsia="Calibri"/>
                <w:sz w:val="24"/>
                <w:szCs w:val="24"/>
              </w:rPr>
              <w:t>ПК-1</w:t>
            </w:r>
          </w:p>
        </w:tc>
      </w:tr>
      <w:tr w:rsidR="004D261A" w:rsidRPr="005B313F" w14:paraId="73162C20" w14:textId="77777777" w:rsidTr="00EA3A1A">
        <w:tc>
          <w:tcPr>
            <w:tcW w:w="3108" w:type="dxa"/>
            <w:shd w:val="clear" w:color="auto" w:fill="auto"/>
          </w:tcPr>
          <w:p w14:paraId="6C8DA54C" w14:textId="77777777" w:rsidR="004D261A" w:rsidRPr="005B313F" w:rsidRDefault="004D261A" w:rsidP="00EA3A1A">
            <w:pPr>
              <w:autoSpaceDE w:val="0"/>
              <w:autoSpaceDN w:val="0"/>
              <w:adjustRightInd w:val="0"/>
              <w:jc w:val="both"/>
              <w:rPr>
                <w:rFonts w:eastAsia="Calibri"/>
                <w:sz w:val="24"/>
                <w:szCs w:val="24"/>
              </w:rPr>
            </w:pPr>
          </w:p>
        </w:tc>
        <w:tc>
          <w:tcPr>
            <w:tcW w:w="3358" w:type="dxa"/>
            <w:shd w:val="clear" w:color="auto" w:fill="auto"/>
          </w:tcPr>
          <w:p w14:paraId="110B3AD1" w14:textId="77777777" w:rsidR="004D261A" w:rsidRPr="005B313F" w:rsidRDefault="004D261A" w:rsidP="00EA3A1A">
            <w:pPr>
              <w:autoSpaceDE w:val="0"/>
              <w:autoSpaceDN w:val="0"/>
              <w:adjustRightInd w:val="0"/>
              <w:jc w:val="center"/>
              <w:rPr>
                <w:rFonts w:eastAsia="Calibri"/>
                <w:sz w:val="24"/>
                <w:szCs w:val="24"/>
              </w:rPr>
            </w:pPr>
          </w:p>
        </w:tc>
        <w:tc>
          <w:tcPr>
            <w:tcW w:w="3457" w:type="dxa"/>
            <w:shd w:val="clear" w:color="auto" w:fill="auto"/>
          </w:tcPr>
          <w:p w14:paraId="76DC0E1B" w14:textId="77777777" w:rsidR="004D261A" w:rsidRPr="005B313F" w:rsidRDefault="004D261A" w:rsidP="00EA3A1A">
            <w:pPr>
              <w:autoSpaceDE w:val="0"/>
              <w:autoSpaceDN w:val="0"/>
              <w:adjustRightInd w:val="0"/>
              <w:jc w:val="center"/>
              <w:rPr>
                <w:rFonts w:eastAsia="Calibri"/>
                <w:sz w:val="24"/>
                <w:szCs w:val="24"/>
              </w:rPr>
            </w:pPr>
          </w:p>
        </w:tc>
      </w:tr>
    </w:tbl>
    <w:p w14:paraId="34A7AD74" w14:textId="77777777" w:rsidR="004D261A" w:rsidRPr="005B313F" w:rsidRDefault="004D261A" w:rsidP="004D261A">
      <w:pPr>
        <w:autoSpaceDE w:val="0"/>
        <w:autoSpaceDN w:val="0"/>
        <w:adjustRightInd w:val="0"/>
        <w:ind w:hanging="425"/>
        <w:jc w:val="both"/>
        <w:rPr>
          <w:rFonts w:eastAsia="Calibri"/>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2839"/>
        <w:gridCol w:w="5063"/>
      </w:tblGrid>
      <w:tr w:rsidR="005B313F" w:rsidRPr="005B313F" w14:paraId="738C7C92" w14:textId="77777777" w:rsidTr="00EA3A1A">
        <w:tc>
          <w:tcPr>
            <w:tcW w:w="2190" w:type="dxa"/>
            <w:shd w:val="clear" w:color="auto" w:fill="auto"/>
          </w:tcPr>
          <w:p w14:paraId="1FB60F4A" w14:textId="77777777" w:rsidR="004D261A" w:rsidRPr="005B313F" w:rsidRDefault="004D261A" w:rsidP="00EA3A1A">
            <w:pPr>
              <w:jc w:val="center"/>
              <w:rPr>
                <w:b/>
                <w:bCs/>
                <w:sz w:val="24"/>
                <w:szCs w:val="24"/>
              </w:rPr>
            </w:pPr>
            <w:r w:rsidRPr="005B313F">
              <w:rPr>
                <w:b/>
                <w:bCs/>
                <w:sz w:val="24"/>
                <w:szCs w:val="24"/>
              </w:rPr>
              <w:t>Код компетенции</w:t>
            </w:r>
          </w:p>
        </w:tc>
        <w:tc>
          <w:tcPr>
            <w:tcW w:w="2854" w:type="dxa"/>
            <w:shd w:val="clear" w:color="auto" w:fill="auto"/>
          </w:tcPr>
          <w:p w14:paraId="26753CB0" w14:textId="77777777" w:rsidR="004D261A" w:rsidRPr="005B313F" w:rsidRDefault="004D261A" w:rsidP="00EA3A1A">
            <w:pPr>
              <w:jc w:val="both"/>
              <w:rPr>
                <w:b/>
                <w:bCs/>
                <w:sz w:val="24"/>
                <w:szCs w:val="24"/>
              </w:rPr>
            </w:pPr>
            <w:r w:rsidRPr="005B313F">
              <w:rPr>
                <w:b/>
                <w:bCs/>
                <w:sz w:val="24"/>
                <w:szCs w:val="24"/>
              </w:rPr>
              <w:t>Код и наименование индикатора компетенции</w:t>
            </w:r>
          </w:p>
        </w:tc>
        <w:tc>
          <w:tcPr>
            <w:tcW w:w="5262" w:type="dxa"/>
            <w:shd w:val="clear" w:color="auto" w:fill="auto"/>
          </w:tcPr>
          <w:p w14:paraId="7AA5E541" w14:textId="77777777" w:rsidR="004D261A" w:rsidRPr="005B313F" w:rsidRDefault="004D261A" w:rsidP="00EA3A1A">
            <w:pPr>
              <w:rPr>
                <w:b/>
                <w:bCs/>
                <w:sz w:val="24"/>
                <w:szCs w:val="24"/>
              </w:rPr>
            </w:pPr>
            <w:r w:rsidRPr="005B313F">
              <w:rPr>
                <w:b/>
                <w:bCs/>
                <w:sz w:val="24"/>
                <w:szCs w:val="24"/>
              </w:rPr>
              <w:t>Результаты обучения по</w:t>
            </w:r>
          </w:p>
          <w:p w14:paraId="4958ED18" w14:textId="77777777" w:rsidR="004D261A" w:rsidRPr="005B313F" w:rsidRDefault="004D261A" w:rsidP="00EA3A1A">
            <w:pPr>
              <w:jc w:val="center"/>
              <w:rPr>
                <w:b/>
                <w:bCs/>
                <w:sz w:val="24"/>
                <w:szCs w:val="24"/>
              </w:rPr>
            </w:pPr>
            <w:r w:rsidRPr="005B313F">
              <w:rPr>
                <w:b/>
                <w:bCs/>
                <w:sz w:val="24"/>
                <w:szCs w:val="24"/>
              </w:rPr>
              <w:t>дисциплине</w:t>
            </w:r>
          </w:p>
        </w:tc>
      </w:tr>
      <w:tr w:rsidR="005B313F" w:rsidRPr="005B313F" w14:paraId="1C22F167" w14:textId="77777777" w:rsidTr="00EA3A1A">
        <w:tc>
          <w:tcPr>
            <w:tcW w:w="2190" w:type="dxa"/>
            <w:vMerge w:val="restart"/>
          </w:tcPr>
          <w:p w14:paraId="6F93D87C" w14:textId="77777777" w:rsidR="004D261A" w:rsidRPr="005B313F" w:rsidRDefault="004D261A" w:rsidP="00EA3A1A">
            <w:pPr>
              <w:autoSpaceDE w:val="0"/>
              <w:autoSpaceDN w:val="0"/>
              <w:adjustRightInd w:val="0"/>
              <w:jc w:val="both"/>
              <w:rPr>
                <w:sz w:val="24"/>
                <w:szCs w:val="24"/>
              </w:rPr>
            </w:pPr>
            <w:r w:rsidRPr="005B313F">
              <w:rPr>
                <w:sz w:val="24"/>
                <w:szCs w:val="24"/>
              </w:rPr>
              <w:t>УК-4. 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5B313F">
              <w:rPr>
                <w:sz w:val="24"/>
                <w:szCs w:val="24"/>
              </w:rPr>
              <w:t>ых</w:t>
            </w:r>
            <w:proofErr w:type="spellEnd"/>
            <w:r w:rsidRPr="005B313F">
              <w:rPr>
                <w:sz w:val="24"/>
                <w:szCs w:val="24"/>
              </w:rPr>
              <w:t>) языке(ах)</w:t>
            </w:r>
          </w:p>
        </w:tc>
        <w:tc>
          <w:tcPr>
            <w:tcW w:w="2854" w:type="dxa"/>
            <w:shd w:val="clear" w:color="auto" w:fill="auto"/>
          </w:tcPr>
          <w:p w14:paraId="15E4F92C" w14:textId="77777777" w:rsidR="004D261A" w:rsidRPr="005B313F" w:rsidRDefault="004D261A" w:rsidP="00EA3A1A">
            <w:pPr>
              <w:jc w:val="both"/>
              <w:rPr>
                <w:sz w:val="24"/>
                <w:szCs w:val="24"/>
              </w:rPr>
            </w:pPr>
            <w:r w:rsidRPr="005B313F">
              <w:rPr>
                <w:sz w:val="24"/>
                <w:szCs w:val="24"/>
              </w:rPr>
              <w:t>УК-4.1. Знает литературную форму государственного языка, основы устной и письменной коммуникации</w:t>
            </w:r>
          </w:p>
          <w:p w14:paraId="0C37C4A9" w14:textId="77777777" w:rsidR="004D261A" w:rsidRPr="005B313F" w:rsidRDefault="004D261A" w:rsidP="00EA3A1A">
            <w:pPr>
              <w:jc w:val="both"/>
              <w:rPr>
                <w:b/>
                <w:bCs/>
                <w:sz w:val="24"/>
                <w:szCs w:val="24"/>
              </w:rPr>
            </w:pPr>
            <w:r w:rsidRPr="005B313F">
              <w:rPr>
                <w:sz w:val="24"/>
                <w:szCs w:val="24"/>
              </w:rPr>
              <w:t>на иностранном языке, функциональные стили родного языка, требования к деловой коммуникации.</w:t>
            </w:r>
          </w:p>
        </w:tc>
        <w:tc>
          <w:tcPr>
            <w:tcW w:w="5262" w:type="dxa"/>
            <w:shd w:val="clear" w:color="auto" w:fill="auto"/>
          </w:tcPr>
          <w:p w14:paraId="5280394C" w14:textId="77777777" w:rsidR="004D261A" w:rsidRPr="005B313F" w:rsidRDefault="004D261A" w:rsidP="00EA3A1A">
            <w:pPr>
              <w:jc w:val="both"/>
              <w:rPr>
                <w:b/>
                <w:bCs/>
                <w:sz w:val="24"/>
                <w:szCs w:val="24"/>
              </w:rPr>
            </w:pPr>
            <w:r w:rsidRPr="005B313F">
              <w:rPr>
                <w:b/>
                <w:bCs/>
                <w:sz w:val="24"/>
                <w:szCs w:val="24"/>
              </w:rPr>
              <w:t xml:space="preserve">Знать: </w:t>
            </w:r>
            <w:r w:rsidRPr="005B313F">
              <w:rPr>
                <w:bCs/>
                <w:sz w:val="24"/>
                <w:szCs w:val="24"/>
              </w:rPr>
              <w:t>основные понятия и термины, связанные с современными коммуникативными технологиями..</w:t>
            </w:r>
          </w:p>
        </w:tc>
      </w:tr>
      <w:tr w:rsidR="005B313F" w:rsidRPr="005B313F" w14:paraId="2ED6A351" w14:textId="77777777" w:rsidTr="00EA3A1A">
        <w:tc>
          <w:tcPr>
            <w:tcW w:w="2190" w:type="dxa"/>
            <w:vMerge/>
          </w:tcPr>
          <w:p w14:paraId="0393B944" w14:textId="77777777" w:rsidR="004D261A" w:rsidRPr="005B313F" w:rsidRDefault="004D261A" w:rsidP="00EA3A1A">
            <w:pPr>
              <w:autoSpaceDE w:val="0"/>
              <w:autoSpaceDN w:val="0"/>
              <w:adjustRightInd w:val="0"/>
              <w:jc w:val="both"/>
              <w:rPr>
                <w:sz w:val="24"/>
                <w:szCs w:val="24"/>
              </w:rPr>
            </w:pPr>
          </w:p>
        </w:tc>
        <w:tc>
          <w:tcPr>
            <w:tcW w:w="2854" w:type="dxa"/>
            <w:shd w:val="clear" w:color="auto" w:fill="auto"/>
          </w:tcPr>
          <w:p w14:paraId="553705B2" w14:textId="77777777" w:rsidR="004D261A" w:rsidRPr="005B313F" w:rsidRDefault="004D261A" w:rsidP="00EA3A1A">
            <w:pPr>
              <w:jc w:val="both"/>
              <w:rPr>
                <w:sz w:val="24"/>
                <w:szCs w:val="24"/>
              </w:rPr>
            </w:pPr>
            <w:r w:rsidRPr="005B313F">
              <w:rPr>
                <w:sz w:val="24"/>
                <w:szCs w:val="24"/>
              </w:rPr>
              <w:t>УК-4.2.</w:t>
            </w:r>
          </w:p>
          <w:p w14:paraId="3AE26D02" w14:textId="77777777" w:rsidR="004D261A" w:rsidRPr="005B313F" w:rsidRDefault="004D261A" w:rsidP="00EA3A1A">
            <w:pPr>
              <w:jc w:val="both"/>
              <w:rPr>
                <w:b/>
                <w:bCs/>
                <w:sz w:val="24"/>
                <w:szCs w:val="24"/>
              </w:rPr>
            </w:pPr>
            <w:r w:rsidRPr="005B313F">
              <w:rPr>
                <w:sz w:val="24"/>
                <w:szCs w:val="24"/>
              </w:rPr>
              <w:t>Умеет выражать свои мысли на государственном, родном и иностранном языке в ситуации деловой коммуникации.</w:t>
            </w:r>
          </w:p>
        </w:tc>
        <w:tc>
          <w:tcPr>
            <w:tcW w:w="5262" w:type="dxa"/>
            <w:shd w:val="clear" w:color="auto" w:fill="auto"/>
          </w:tcPr>
          <w:p w14:paraId="1B7CBC6C" w14:textId="77777777" w:rsidR="004D261A" w:rsidRPr="005B313F" w:rsidRDefault="004D261A" w:rsidP="00EA3A1A">
            <w:pPr>
              <w:jc w:val="both"/>
              <w:rPr>
                <w:sz w:val="24"/>
                <w:szCs w:val="24"/>
              </w:rPr>
            </w:pPr>
            <w:r w:rsidRPr="005B313F">
              <w:rPr>
                <w:b/>
                <w:sz w:val="24"/>
                <w:szCs w:val="24"/>
              </w:rPr>
              <w:t>Уметь</w:t>
            </w:r>
            <w:r w:rsidRPr="005B313F">
              <w:rPr>
                <w:sz w:val="24"/>
                <w:szCs w:val="24"/>
              </w:rPr>
              <w:t xml:space="preserve">: применять знания о современных коммуникативных технологиях в зависимости от целей и форм академического взаимодействия. </w:t>
            </w:r>
          </w:p>
          <w:p w14:paraId="1B5534C8" w14:textId="77777777" w:rsidR="004D261A" w:rsidRPr="005B313F" w:rsidRDefault="004D261A" w:rsidP="00EA3A1A">
            <w:pPr>
              <w:rPr>
                <w:b/>
                <w:bCs/>
                <w:sz w:val="24"/>
                <w:szCs w:val="24"/>
              </w:rPr>
            </w:pPr>
          </w:p>
        </w:tc>
      </w:tr>
      <w:tr w:rsidR="005B313F" w:rsidRPr="005B313F" w14:paraId="13DF9D34" w14:textId="77777777" w:rsidTr="00EA3A1A">
        <w:tc>
          <w:tcPr>
            <w:tcW w:w="2190" w:type="dxa"/>
            <w:vMerge/>
          </w:tcPr>
          <w:p w14:paraId="7B4418EA" w14:textId="77777777" w:rsidR="004D261A" w:rsidRPr="005B313F" w:rsidRDefault="004D261A" w:rsidP="00EA3A1A">
            <w:pPr>
              <w:autoSpaceDE w:val="0"/>
              <w:autoSpaceDN w:val="0"/>
              <w:adjustRightInd w:val="0"/>
              <w:jc w:val="both"/>
              <w:rPr>
                <w:sz w:val="24"/>
                <w:szCs w:val="24"/>
              </w:rPr>
            </w:pPr>
          </w:p>
        </w:tc>
        <w:tc>
          <w:tcPr>
            <w:tcW w:w="2854" w:type="dxa"/>
            <w:shd w:val="clear" w:color="auto" w:fill="auto"/>
          </w:tcPr>
          <w:p w14:paraId="7E7CB593" w14:textId="77777777" w:rsidR="004D261A" w:rsidRPr="005B313F" w:rsidRDefault="004D261A" w:rsidP="00EA3A1A">
            <w:pPr>
              <w:jc w:val="both"/>
              <w:rPr>
                <w:sz w:val="24"/>
                <w:szCs w:val="24"/>
              </w:rPr>
            </w:pPr>
            <w:r w:rsidRPr="005B313F">
              <w:rPr>
                <w:sz w:val="24"/>
                <w:szCs w:val="24"/>
              </w:rPr>
              <w:t>УК-4.3.</w:t>
            </w:r>
          </w:p>
          <w:p w14:paraId="114ED040" w14:textId="77777777" w:rsidR="004D261A" w:rsidRPr="005B313F" w:rsidRDefault="004D261A" w:rsidP="00EA3A1A">
            <w:pPr>
              <w:jc w:val="both"/>
              <w:rPr>
                <w:sz w:val="24"/>
                <w:szCs w:val="24"/>
              </w:rPr>
            </w:pPr>
            <w:r w:rsidRPr="005B313F">
              <w:rPr>
                <w:sz w:val="24"/>
                <w:szCs w:val="24"/>
              </w:rPr>
              <w:t>Имеет практический опыт составления текстов разной функциональной принадлежности и разных жанров на государственном и</w:t>
            </w:r>
          </w:p>
          <w:p w14:paraId="1797E6DE" w14:textId="77777777" w:rsidR="004D261A" w:rsidRPr="005B313F" w:rsidRDefault="004D261A" w:rsidP="00EA3A1A">
            <w:pPr>
              <w:jc w:val="both"/>
              <w:rPr>
                <w:b/>
                <w:bCs/>
                <w:sz w:val="24"/>
                <w:szCs w:val="24"/>
              </w:rPr>
            </w:pPr>
            <w:r w:rsidRPr="005B313F">
              <w:rPr>
                <w:sz w:val="24"/>
                <w:szCs w:val="24"/>
              </w:rPr>
              <w:lastRenderedPageBreak/>
              <w:t>родном языках, опыт перевода текстов с иностранного языка на родной, опыт говорения на государственном и иностранном языках</w:t>
            </w:r>
          </w:p>
        </w:tc>
        <w:tc>
          <w:tcPr>
            <w:tcW w:w="5262" w:type="dxa"/>
            <w:shd w:val="clear" w:color="auto" w:fill="auto"/>
          </w:tcPr>
          <w:p w14:paraId="39808E4B" w14:textId="77777777" w:rsidR="004D261A" w:rsidRPr="005B313F" w:rsidRDefault="004D261A" w:rsidP="00EA3A1A">
            <w:pPr>
              <w:jc w:val="both"/>
              <w:rPr>
                <w:b/>
                <w:bCs/>
                <w:sz w:val="24"/>
                <w:szCs w:val="24"/>
              </w:rPr>
            </w:pPr>
            <w:r w:rsidRPr="005B313F">
              <w:rPr>
                <w:b/>
                <w:bCs/>
                <w:sz w:val="24"/>
                <w:szCs w:val="24"/>
              </w:rPr>
              <w:lastRenderedPageBreak/>
              <w:t>Владеть:</w:t>
            </w:r>
            <w:r w:rsidRPr="005B313F">
              <w:rPr>
                <w:bCs/>
                <w:sz w:val="24"/>
                <w:szCs w:val="24"/>
              </w:rPr>
              <w:t xml:space="preserve"> навыком представлять свою точку зрения при академическом взаимодействии в ситуации устной и письменной коммуникации</w:t>
            </w:r>
          </w:p>
        </w:tc>
      </w:tr>
      <w:tr w:rsidR="005B313F" w:rsidRPr="005B313F" w14:paraId="57FE6067" w14:textId="77777777" w:rsidTr="00EA3A1A">
        <w:tc>
          <w:tcPr>
            <w:tcW w:w="2190" w:type="dxa"/>
            <w:vMerge w:val="restart"/>
            <w:shd w:val="clear" w:color="auto" w:fill="auto"/>
          </w:tcPr>
          <w:p w14:paraId="049E9216" w14:textId="77777777" w:rsidR="004D261A" w:rsidRPr="005B313F" w:rsidRDefault="004D261A" w:rsidP="00EA3A1A">
            <w:pPr>
              <w:jc w:val="both"/>
              <w:rPr>
                <w:bCs/>
                <w:sz w:val="24"/>
                <w:szCs w:val="24"/>
              </w:rPr>
            </w:pPr>
            <w:r w:rsidRPr="005B313F">
              <w:rPr>
                <w:bCs/>
                <w:sz w:val="24"/>
                <w:szCs w:val="24"/>
              </w:rPr>
              <w:t>ОПK-2. Способен</w:t>
            </w:r>
          </w:p>
          <w:p w14:paraId="52570053" w14:textId="77777777" w:rsidR="004D261A" w:rsidRPr="005B313F" w:rsidRDefault="004D261A" w:rsidP="00EA3A1A">
            <w:pPr>
              <w:jc w:val="both"/>
              <w:rPr>
                <w:b/>
                <w:bCs/>
                <w:sz w:val="24"/>
                <w:szCs w:val="24"/>
              </w:rPr>
            </w:pPr>
            <w:r w:rsidRPr="005B313F">
              <w:rPr>
                <w:bCs/>
                <w:sz w:val="24"/>
                <w:szCs w:val="24"/>
              </w:rPr>
              <w:t>применять в практической деятельности знание психолого-педагогических основ и методики обучения иностранным языкам и культурам</w:t>
            </w:r>
          </w:p>
        </w:tc>
        <w:tc>
          <w:tcPr>
            <w:tcW w:w="2854" w:type="dxa"/>
            <w:shd w:val="clear" w:color="auto" w:fill="auto"/>
          </w:tcPr>
          <w:p w14:paraId="6EB4620A" w14:textId="77777777" w:rsidR="004D261A" w:rsidRPr="005B313F" w:rsidRDefault="004D261A" w:rsidP="00EA3A1A">
            <w:pPr>
              <w:jc w:val="both"/>
              <w:rPr>
                <w:bCs/>
                <w:sz w:val="24"/>
                <w:szCs w:val="24"/>
              </w:rPr>
            </w:pPr>
            <w:r w:rsidRPr="005B313F">
              <w:rPr>
                <w:bCs/>
                <w:sz w:val="24"/>
                <w:szCs w:val="24"/>
              </w:rPr>
              <w:t>ОПK-2.1. Применяет</w:t>
            </w:r>
          </w:p>
          <w:p w14:paraId="19221D6F" w14:textId="77777777" w:rsidR="004D261A" w:rsidRPr="005B313F" w:rsidRDefault="004D261A" w:rsidP="00EA3A1A">
            <w:pPr>
              <w:jc w:val="both"/>
              <w:rPr>
                <w:bCs/>
                <w:sz w:val="24"/>
                <w:szCs w:val="24"/>
              </w:rPr>
            </w:pPr>
            <w:r w:rsidRPr="005B313F">
              <w:rPr>
                <w:bCs/>
                <w:sz w:val="24"/>
                <w:szCs w:val="24"/>
              </w:rPr>
              <w:t>коммуникативный, деятельностный, когнитивный и социокультурный</w:t>
            </w:r>
          </w:p>
          <w:p w14:paraId="4CCFF248" w14:textId="77777777" w:rsidR="004D261A" w:rsidRPr="005B313F" w:rsidRDefault="004D261A" w:rsidP="00EA3A1A">
            <w:pPr>
              <w:jc w:val="both"/>
              <w:rPr>
                <w:b/>
                <w:bCs/>
                <w:sz w:val="24"/>
                <w:szCs w:val="24"/>
              </w:rPr>
            </w:pPr>
            <w:r w:rsidRPr="005B313F">
              <w:rPr>
                <w:bCs/>
                <w:sz w:val="24"/>
                <w:szCs w:val="24"/>
              </w:rPr>
              <w:t>подходы при обучении иностранным языкам и культурам.</w:t>
            </w:r>
          </w:p>
        </w:tc>
        <w:tc>
          <w:tcPr>
            <w:tcW w:w="5262" w:type="dxa"/>
            <w:shd w:val="clear" w:color="auto" w:fill="auto"/>
          </w:tcPr>
          <w:p w14:paraId="608E8E85" w14:textId="77777777" w:rsidR="004D261A" w:rsidRPr="005B313F" w:rsidRDefault="004D261A" w:rsidP="00EA3A1A">
            <w:pPr>
              <w:jc w:val="both"/>
              <w:rPr>
                <w:b/>
                <w:bCs/>
                <w:sz w:val="24"/>
                <w:szCs w:val="24"/>
              </w:rPr>
            </w:pPr>
            <w:r w:rsidRPr="005B313F">
              <w:rPr>
                <w:b/>
                <w:bCs/>
                <w:sz w:val="24"/>
                <w:szCs w:val="24"/>
              </w:rPr>
              <w:t xml:space="preserve">Знать: </w:t>
            </w:r>
            <w:r w:rsidRPr="005B313F">
              <w:rPr>
                <w:bCs/>
                <w:sz w:val="24"/>
                <w:szCs w:val="24"/>
              </w:rPr>
              <w:t>теоретические основы методики обучения иностранному языку</w:t>
            </w:r>
          </w:p>
        </w:tc>
      </w:tr>
      <w:tr w:rsidR="005B313F" w:rsidRPr="005B313F" w14:paraId="2EBA826D" w14:textId="77777777" w:rsidTr="00EA3A1A">
        <w:tc>
          <w:tcPr>
            <w:tcW w:w="2190" w:type="dxa"/>
            <w:vMerge/>
            <w:shd w:val="clear" w:color="auto" w:fill="auto"/>
          </w:tcPr>
          <w:p w14:paraId="54C53253" w14:textId="77777777" w:rsidR="004D261A" w:rsidRPr="005B313F" w:rsidRDefault="004D261A" w:rsidP="00EA3A1A">
            <w:pPr>
              <w:rPr>
                <w:b/>
                <w:bCs/>
                <w:sz w:val="24"/>
                <w:szCs w:val="24"/>
              </w:rPr>
            </w:pPr>
          </w:p>
        </w:tc>
        <w:tc>
          <w:tcPr>
            <w:tcW w:w="2854" w:type="dxa"/>
            <w:shd w:val="clear" w:color="auto" w:fill="auto"/>
          </w:tcPr>
          <w:p w14:paraId="2C286B00" w14:textId="77777777" w:rsidR="004D261A" w:rsidRPr="005B313F" w:rsidRDefault="004D261A" w:rsidP="00EA3A1A">
            <w:pPr>
              <w:jc w:val="both"/>
              <w:rPr>
                <w:bCs/>
                <w:sz w:val="24"/>
                <w:szCs w:val="24"/>
              </w:rPr>
            </w:pPr>
            <w:r w:rsidRPr="005B313F">
              <w:rPr>
                <w:bCs/>
                <w:sz w:val="24"/>
                <w:szCs w:val="24"/>
              </w:rPr>
              <w:t>ОПK-2.2. Использует эффективные образовательные технологии и приемы обучения для формирования способности к межкультурной коммуникации.</w:t>
            </w:r>
          </w:p>
        </w:tc>
        <w:tc>
          <w:tcPr>
            <w:tcW w:w="5262" w:type="dxa"/>
            <w:shd w:val="clear" w:color="auto" w:fill="auto"/>
          </w:tcPr>
          <w:p w14:paraId="259DB877" w14:textId="3F5E9021" w:rsidR="004D261A" w:rsidRPr="005B313F" w:rsidRDefault="004D261A" w:rsidP="00EA3A1A">
            <w:pPr>
              <w:rPr>
                <w:b/>
                <w:bCs/>
                <w:sz w:val="24"/>
                <w:szCs w:val="24"/>
              </w:rPr>
            </w:pPr>
            <w:r w:rsidRPr="005B313F">
              <w:rPr>
                <w:b/>
                <w:bCs/>
                <w:sz w:val="24"/>
                <w:szCs w:val="24"/>
              </w:rPr>
              <w:t xml:space="preserve">Уметь: </w:t>
            </w:r>
            <w:r w:rsidRPr="005B313F">
              <w:rPr>
                <w:bCs/>
                <w:sz w:val="24"/>
                <w:szCs w:val="24"/>
              </w:rPr>
              <w:t>применять</w:t>
            </w:r>
            <w:r w:rsidR="00E249C3">
              <w:rPr>
                <w:bCs/>
                <w:sz w:val="24"/>
                <w:szCs w:val="24"/>
              </w:rPr>
              <w:t xml:space="preserve"> </w:t>
            </w:r>
            <w:r w:rsidRPr="005B313F">
              <w:rPr>
                <w:bCs/>
                <w:sz w:val="24"/>
                <w:szCs w:val="24"/>
              </w:rPr>
              <w:t>образовательные</w:t>
            </w:r>
            <w:r w:rsidR="00E249C3">
              <w:rPr>
                <w:bCs/>
                <w:sz w:val="24"/>
                <w:szCs w:val="24"/>
              </w:rPr>
              <w:t xml:space="preserve">  </w:t>
            </w:r>
            <w:r w:rsidRPr="005B313F">
              <w:rPr>
                <w:bCs/>
                <w:sz w:val="24"/>
                <w:szCs w:val="24"/>
              </w:rPr>
              <w:t>технологии для</w:t>
            </w:r>
            <w:r w:rsidR="00E249C3">
              <w:rPr>
                <w:bCs/>
                <w:sz w:val="24"/>
                <w:szCs w:val="24"/>
              </w:rPr>
              <w:t xml:space="preserve"> </w:t>
            </w:r>
            <w:r w:rsidRPr="005B313F">
              <w:rPr>
                <w:bCs/>
                <w:sz w:val="24"/>
                <w:szCs w:val="24"/>
              </w:rPr>
              <w:t>осуществления</w:t>
            </w:r>
            <w:r w:rsidR="00E249C3">
              <w:rPr>
                <w:bCs/>
                <w:sz w:val="24"/>
                <w:szCs w:val="24"/>
              </w:rPr>
              <w:t xml:space="preserve"> </w:t>
            </w:r>
            <w:r w:rsidRPr="005B313F">
              <w:rPr>
                <w:bCs/>
                <w:sz w:val="24"/>
                <w:szCs w:val="24"/>
              </w:rPr>
              <w:t>межкультурной</w:t>
            </w:r>
            <w:r w:rsidR="00E249C3">
              <w:rPr>
                <w:bCs/>
                <w:sz w:val="24"/>
                <w:szCs w:val="24"/>
              </w:rPr>
              <w:t xml:space="preserve"> </w:t>
            </w:r>
            <w:r w:rsidRPr="005B313F">
              <w:rPr>
                <w:bCs/>
                <w:sz w:val="24"/>
                <w:szCs w:val="24"/>
              </w:rPr>
              <w:t>коммуникации</w:t>
            </w:r>
          </w:p>
        </w:tc>
      </w:tr>
      <w:tr w:rsidR="005B313F" w:rsidRPr="005B313F" w14:paraId="0116CE9E" w14:textId="77777777" w:rsidTr="00EA3A1A">
        <w:tc>
          <w:tcPr>
            <w:tcW w:w="2190" w:type="dxa"/>
            <w:vMerge/>
            <w:shd w:val="clear" w:color="auto" w:fill="auto"/>
          </w:tcPr>
          <w:p w14:paraId="442A573B" w14:textId="77777777" w:rsidR="004D261A" w:rsidRPr="005B313F" w:rsidRDefault="004D261A" w:rsidP="00EA3A1A">
            <w:pPr>
              <w:rPr>
                <w:b/>
                <w:bCs/>
                <w:sz w:val="24"/>
                <w:szCs w:val="24"/>
              </w:rPr>
            </w:pPr>
          </w:p>
        </w:tc>
        <w:tc>
          <w:tcPr>
            <w:tcW w:w="2854" w:type="dxa"/>
            <w:shd w:val="clear" w:color="auto" w:fill="auto"/>
          </w:tcPr>
          <w:p w14:paraId="27613ECA" w14:textId="77777777" w:rsidR="004D261A" w:rsidRPr="005B313F" w:rsidRDefault="004D261A" w:rsidP="00EA3A1A">
            <w:pPr>
              <w:jc w:val="both"/>
              <w:rPr>
                <w:bCs/>
                <w:sz w:val="24"/>
                <w:szCs w:val="24"/>
              </w:rPr>
            </w:pPr>
            <w:r w:rsidRPr="005B313F">
              <w:rPr>
                <w:bCs/>
                <w:sz w:val="24"/>
                <w:szCs w:val="24"/>
              </w:rPr>
              <w:t>ОПК-2.3</w:t>
            </w:r>
          </w:p>
          <w:p w14:paraId="58B28261" w14:textId="77777777" w:rsidR="004D261A" w:rsidRPr="005B313F" w:rsidRDefault="004D261A" w:rsidP="00EA3A1A">
            <w:pPr>
              <w:jc w:val="both"/>
              <w:rPr>
                <w:bCs/>
                <w:sz w:val="24"/>
                <w:szCs w:val="24"/>
              </w:rPr>
            </w:pPr>
            <w:r w:rsidRPr="005B313F">
              <w:rPr>
                <w:bCs/>
                <w:sz w:val="24"/>
                <w:szCs w:val="24"/>
              </w:rPr>
              <w:t>Владеет образовательными</w:t>
            </w:r>
          </w:p>
          <w:p w14:paraId="5340A984" w14:textId="77777777" w:rsidR="004D261A" w:rsidRPr="005B313F" w:rsidRDefault="004D261A" w:rsidP="00EA3A1A">
            <w:pPr>
              <w:jc w:val="both"/>
              <w:rPr>
                <w:bCs/>
                <w:sz w:val="24"/>
                <w:szCs w:val="24"/>
              </w:rPr>
            </w:pPr>
            <w:r w:rsidRPr="005B313F">
              <w:rPr>
                <w:bCs/>
                <w:sz w:val="24"/>
                <w:szCs w:val="24"/>
              </w:rPr>
              <w:t>технологиями и приемами</w:t>
            </w:r>
          </w:p>
          <w:p w14:paraId="72B40477" w14:textId="77777777" w:rsidR="004D261A" w:rsidRPr="005B313F" w:rsidRDefault="004D261A" w:rsidP="00EA3A1A">
            <w:pPr>
              <w:jc w:val="both"/>
              <w:rPr>
                <w:bCs/>
                <w:sz w:val="24"/>
                <w:szCs w:val="24"/>
              </w:rPr>
            </w:pPr>
            <w:r w:rsidRPr="005B313F">
              <w:rPr>
                <w:bCs/>
                <w:sz w:val="24"/>
                <w:szCs w:val="24"/>
              </w:rPr>
              <w:t>обучения для формирования</w:t>
            </w:r>
          </w:p>
          <w:p w14:paraId="7F1C4F6C" w14:textId="77777777" w:rsidR="004D261A" w:rsidRPr="005B313F" w:rsidRDefault="004D261A" w:rsidP="00EA3A1A">
            <w:pPr>
              <w:jc w:val="both"/>
              <w:rPr>
                <w:bCs/>
                <w:sz w:val="24"/>
                <w:szCs w:val="24"/>
              </w:rPr>
            </w:pPr>
            <w:r w:rsidRPr="005B313F">
              <w:rPr>
                <w:bCs/>
                <w:sz w:val="24"/>
                <w:szCs w:val="24"/>
              </w:rPr>
              <w:t>навыков межкультурной</w:t>
            </w:r>
          </w:p>
          <w:p w14:paraId="7C1FEEB9" w14:textId="77777777" w:rsidR="004D261A" w:rsidRPr="005B313F" w:rsidRDefault="004D261A" w:rsidP="00EA3A1A">
            <w:pPr>
              <w:jc w:val="both"/>
              <w:rPr>
                <w:b/>
                <w:bCs/>
                <w:sz w:val="24"/>
                <w:szCs w:val="24"/>
              </w:rPr>
            </w:pPr>
            <w:r w:rsidRPr="005B313F">
              <w:rPr>
                <w:bCs/>
                <w:sz w:val="24"/>
                <w:szCs w:val="24"/>
              </w:rPr>
              <w:t>коммуникации.</w:t>
            </w:r>
          </w:p>
        </w:tc>
        <w:tc>
          <w:tcPr>
            <w:tcW w:w="5262" w:type="dxa"/>
            <w:shd w:val="clear" w:color="auto" w:fill="auto"/>
          </w:tcPr>
          <w:p w14:paraId="70161F39" w14:textId="77777777" w:rsidR="004D261A" w:rsidRPr="005B313F" w:rsidRDefault="004D261A" w:rsidP="00EA3A1A">
            <w:pPr>
              <w:rPr>
                <w:b/>
                <w:bCs/>
                <w:sz w:val="24"/>
                <w:szCs w:val="24"/>
              </w:rPr>
            </w:pPr>
            <w:r w:rsidRPr="005B313F">
              <w:rPr>
                <w:b/>
                <w:bCs/>
                <w:sz w:val="24"/>
                <w:szCs w:val="24"/>
              </w:rPr>
              <w:t xml:space="preserve">Владеть: </w:t>
            </w:r>
            <w:r w:rsidRPr="005B313F">
              <w:rPr>
                <w:bCs/>
                <w:sz w:val="24"/>
                <w:szCs w:val="24"/>
              </w:rPr>
              <w:t>методикой обучения</w:t>
            </w:r>
          </w:p>
          <w:p w14:paraId="1BB8BCD4" w14:textId="77777777" w:rsidR="004D261A" w:rsidRPr="005B313F" w:rsidRDefault="004D261A" w:rsidP="00EA3A1A">
            <w:pPr>
              <w:jc w:val="both"/>
              <w:rPr>
                <w:bCs/>
                <w:sz w:val="24"/>
                <w:szCs w:val="24"/>
              </w:rPr>
            </w:pPr>
            <w:r w:rsidRPr="005B313F">
              <w:rPr>
                <w:bCs/>
                <w:sz w:val="24"/>
                <w:szCs w:val="24"/>
              </w:rPr>
              <w:t>иностранным языкам и культурам для осуществления</w:t>
            </w:r>
          </w:p>
          <w:p w14:paraId="1930D2E1" w14:textId="77777777" w:rsidR="004D261A" w:rsidRPr="005B313F" w:rsidRDefault="004D261A" w:rsidP="00EA3A1A">
            <w:pPr>
              <w:jc w:val="both"/>
              <w:rPr>
                <w:bCs/>
                <w:sz w:val="24"/>
                <w:szCs w:val="24"/>
              </w:rPr>
            </w:pPr>
            <w:r w:rsidRPr="005B313F">
              <w:rPr>
                <w:bCs/>
                <w:sz w:val="24"/>
                <w:szCs w:val="24"/>
              </w:rPr>
              <w:t>межкультурной коммуникации</w:t>
            </w:r>
          </w:p>
        </w:tc>
      </w:tr>
      <w:tr w:rsidR="005B313F" w:rsidRPr="005B313F" w14:paraId="59DC5FE7" w14:textId="77777777" w:rsidTr="00EA3A1A">
        <w:tc>
          <w:tcPr>
            <w:tcW w:w="2190" w:type="dxa"/>
            <w:vMerge w:val="restart"/>
            <w:shd w:val="clear" w:color="auto" w:fill="auto"/>
          </w:tcPr>
          <w:p w14:paraId="630144CF" w14:textId="77777777" w:rsidR="004D261A" w:rsidRPr="005B313F" w:rsidRDefault="004D261A" w:rsidP="00EA3A1A">
            <w:pPr>
              <w:jc w:val="both"/>
              <w:rPr>
                <w:bCs/>
                <w:sz w:val="24"/>
                <w:szCs w:val="24"/>
              </w:rPr>
            </w:pPr>
            <w:r w:rsidRPr="005B313F">
              <w:rPr>
                <w:bCs/>
                <w:sz w:val="24"/>
                <w:szCs w:val="24"/>
              </w:rPr>
              <w:t>ПК-1. Способен обучать методам понимания сообщения: анализ, структуризация, реорганизация, трансформация, сопоставление с другими сообщениями, выявление необходимой для анализируемой информации</w:t>
            </w:r>
          </w:p>
        </w:tc>
        <w:tc>
          <w:tcPr>
            <w:tcW w:w="2854" w:type="dxa"/>
            <w:shd w:val="clear" w:color="auto" w:fill="auto"/>
          </w:tcPr>
          <w:p w14:paraId="42B9A8FE" w14:textId="77777777" w:rsidR="004D261A" w:rsidRPr="005B313F" w:rsidRDefault="004D261A" w:rsidP="00EA3A1A">
            <w:pPr>
              <w:jc w:val="both"/>
              <w:rPr>
                <w:bCs/>
                <w:sz w:val="24"/>
                <w:szCs w:val="24"/>
              </w:rPr>
            </w:pPr>
            <w:r w:rsidRPr="005B313F">
              <w:rPr>
                <w:bCs/>
                <w:sz w:val="24"/>
                <w:szCs w:val="24"/>
              </w:rPr>
              <w:t>ПК-1.1Знает основные методы фонологического анализа с учетом языковых и экстралингвистических факторов.</w:t>
            </w:r>
          </w:p>
        </w:tc>
        <w:tc>
          <w:tcPr>
            <w:tcW w:w="5262" w:type="dxa"/>
            <w:shd w:val="clear" w:color="auto" w:fill="auto"/>
          </w:tcPr>
          <w:p w14:paraId="6794FDE0" w14:textId="77777777" w:rsidR="004D261A" w:rsidRPr="005B313F" w:rsidRDefault="004D261A" w:rsidP="00EA3A1A">
            <w:pPr>
              <w:jc w:val="both"/>
              <w:rPr>
                <w:b/>
                <w:bCs/>
                <w:sz w:val="24"/>
                <w:szCs w:val="24"/>
              </w:rPr>
            </w:pPr>
            <w:r w:rsidRPr="005B313F">
              <w:rPr>
                <w:b/>
                <w:bCs/>
                <w:sz w:val="24"/>
                <w:szCs w:val="24"/>
              </w:rPr>
              <w:t xml:space="preserve">Знать: </w:t>
            </w:r>
            <w:r w:rsidRPr="005B313F">
              <w:rPr>
                <w:bCs/>
                <w:sz w:val="24"/>
                <w:szCs w:val="24"/>
              </w:rPr>
              <w:t>основные научные парадигмы и направления в области лингвистики, актуальные проблемы современных лингвистических исследований и предлагаемые пути их решения; новейшие направления автоматической обработки естественного языка и новые информационные технологии.</w:t>
            </w:r>
          </w:p>
        </w:tc>
      </w:tr>
      <w:tr w:rsidR="005B313F" w:rsidRPr="005B313F" w14:paraId="777D4E08" w14:textId="77777777" w:rsidTr="00EA3A1A">
        <w:tc>
          <w:tcPr>
            <w:tcW w:w="2190" w:type="dxa"/>
            <w:vMerge/>
            <w:shd w:val="clear" w:color="auto" w:fill="auto"/>
          </w:tcPr>
          <w:p w14:paraId="7657FF79" w14:textId="77777777" w:rsidR="004D261A" w:rsidRPr="005B313F" w:rsidRDefault="004D261A" w:rsidP="00EA3A1A">
            <w:pPr>
              <w:rPr>
                <w:b/>
                <w:bCs/>
                <w:sz w:val="24"/>
                <w:szCs w:val="24"/>
              </w:rPr>
            </w:pPr>
          </w:p>
        </w:tc>
        <w:tc>
          <w:tcPr>
            <w:tcW w:w="2854" w:type="dxa"/>
            <w:shd w:val="clear" w:color="auto" w:fill="auto"/>
          </w:tcPr>
          <w:p w14:paraId="28F0CE01" w14:textId="77777777" w:rsidR="004D261A" w:rsidRPr="005B313F" w:rsidRDefault="004D261A" w:rsidP="00EA3A1A">
            <w:pPr>
              <w:jc w:val="both"/>
              <w:rPr>
                <w:bCs/>
                <w:sz w:val="24"/>
                <w:szCs w:val="24"/>
              </w:rPr>
            </w:pPr>
            <w:r w:rsidRPr="005B313F">
              <w:rPr>
                <w:bCs/>
                <w:sz w:val="24"/>
                <w:szCs w:val="24"/>
              </w:rPr>
              <w:t>ПК-1.2 Умеет применять основные методы фонологического анализа с учётом языковых и экстралингвистических факторов.</w:t>
            </w:r>
          </w:p>
        </w:tc>
        <w:tc>
          <w:tcPr>
            <w:tcW w:w="5262" w:type="dxa"/>
            <w:shd w:val="clear" w:color="auto" w:fill="auto"/>
          </w:tcPr>
          <w:p w14:paraId="391BB862" w14:textId="77777777" w:rsidR="004D261A" w:rsidRPr="005B313F" w:rsidRDefault="004D261A" w:rsidP="00EA3A1A">
            <w:pPr>
              <w:jc w:val="both"/>
              <w:rPr>
                <w:b/>
                <w:bCs/>
                <w:sz w:val="24"/>
                <w:szCs w:val="24"/>
              </w:rPr>
            </w:pPr>
            <w:r w:rsidRPr="005B313F">
              <w:rPr>
                <w:b/>
                <w:bCs/>
                <w:sz w:val="24"/>
                <w:szCs w:val="24"/>
              </w:rPr>
              <w:t xml:space="preserve">Уметь: </w:t>
            </w:r>
            <w:r w:rsidRPr="005B313F">
              <w:rPr>
                <w:bCs/>
                <w:sz w:val="24"/>
                <w:szCs w:val="24"/>
              </w:rPr>
              <w:t>сравнивать и критически оценивать различные подходы к решению задач теоретической и прикладной лингвистики, подготавливать учебно-методические материалы по изучаемой дисциплине, проводить анализ дискурса с использованием средств электронной обработки речевого сигнала</w:t>
            </w:r>
            <w:r w:rsidRPr="005B313F">
              <w:rPr>
                <w:b/>
                <w:bCs/>
                <w:sz w:val="24"/>
                <w:szCs w:val="24"/>
              </w:rPr>
              <w:t>.</w:t>
            </w:r>
          </w:p>
        </w:tc>
      </w:tr>
      <w:tr w:rsidR="00E249C3" w:rsidRPr="005B313F" w14:paraId="3FA2C60E" w14:textId="77777777" w:rsidTr="00EA3A1A">
        <w:tc>
          <w:tcPr>
            <w:tcW w:w="2190" w:type="dxa"/>
            <w:vMerge/>
            <w:shd w:val="clear" w:color="auto" w:fill="auto"/>
          </w:tcPr>
          <w:p w14:paraId="1D277F38" w14:textId="77777777" w:rsidR="004D261A" w:rsidRPr="005B313F" w:rsidRDefault="004D261A" w:rsidP="00EA3A1A">
            <w:pPr>
              <w:rPr>
                <w:b/>
                <w:bCs/>
                <w:sz w:val="24"/>
                <w:szCs w:val="24"/>
              </w:rPr>
            </w:pPr>
          </w:p>
        </w:tc>
        <w:tc>
          <w:tcPr>
            <w:tcW w:w="2854" w:type="dxa"/>
            <w:shd w:val="clear" w:color="auto" w:fill="auto"/>
          </w:tcPr>
          <w:p w14:paraId="0F4859FE" w14:textId="77777777" w:rsidR="004D261A" w:rsidRPr="005B313F" w:rsidRDefault="004D261A" w:rsidP="00EA3A1A">
            <w:pPr>
              <w:jc w:val="both"/>
              <w:rPr>
                <w:bCs/>
                <w:sz w:val="24"/>
                <w:szCs w:val="24"/>
              </w:rPr>
            </w:pPr>
            <w:r w:rsidRPr="005B313F">
              <w:rPr>
                <w:bCs/>
                <w:sz w:val="24"/>
                <w:szCs w:val="24"/>
              </w:rPr>
              <w:t xml:space="preserve">ПК – 1.3 Владеет методами фонологического анализа </w:t>
            </w:r>
            <w:r w:rsidRPr="005B313F">
              <w:rPr>
                <w:bCs/>
                <w:sz w:val="24"/>
                <w:szCs w:val="24"/>
              </w:rPr>
              <w:lastRenderedPageBreak/>
              <w:t>с учетом языковых и  экстралингвистических</w:t>
            </w:r>
          </w:p>
          <w:p w14:paraId="65B12629" w14:textId="77777777" w:rsidR="004D261A" w:rsidRPr="005B313F" w:rsidRDefault="004D261A" w:rsidP="00EA3A1A">
            <w:pPr>
              <w:jc w:val="both"/>
              <w:rPr>
                <w:bCs/>
                <w:sz w:val="24"/>
                <w:szCs w:val="24"/>
              </w:rPr>
            </w:pPr>
            <w:r w:rsidRPr="005B313F">
              <w:rPr>
                <w:bCs/>
                <w:sz w:val="24"/>
                <w:szCs w:val="24"/>
              </w:rPr>
              <w:t>факторов.</w:t>
            </w:r>
          </w:p>
        </w:tc>
        <w:tc>
          <w:tcPr>
            <w:tcW w:w="5262" w:type="dxa"/>
            <w:shd w:val="clear" w:color="auto" w:fill="auto"/>
          </w:tcPr>
          <w:p w14:paraId="5811D845" w14:textId="77777777" w:rsidR="004D261A" w:rsidRPr="005B313F" w:rsidRDefault="004D261A" w:rsidP="00EA3A1A">
            <w:pPr>
              <w:rPr>
                <w:b/>
                <w:bCs/>
                <w:sz w:val="24"/>
                <w:szCs w:val="24"/>
              </w:rPr>
            </w:pPr>
            <w:r w:rsidRPr="005B313F">
              <w:rPr>
                <w:b/>
                <w:bCs/>
                <w:sz w:val="24"/>
                <w:szCs w:val="24"/>
              </w:rPr>
              <w:lastRenderedPageBreak/>
              <w:t xml:space="preserve">Владеть: </w:t>
            </w:r>
            <w:r w:rsidRPr="005B313F">
              <w:rPr>
                <w:bCs/>
                <w:sz w:val="24"/>
                <w:szCs w:val="24"/>
              </w:rPr>
              <w:t>способностью изучать и осваивать современные технические средства и информационные технологии, служащие для обеспечения лингвистической деятельности.</w:t>
            </w:r>
          </w:p>
        </w:tc>
      </w:tr>
    </w:tbl>
    <w:p w14:paraId="6294CBA5" w14:textId="77777777" w:rsidR="004D261A" w:rsidRPr="005B313F" w:rsidRDefault="004D261A" w:rsidP="004D261A">
      <w:pPr>
        <w:tabs>
          <w:tab w:val="left" w:pos="284"/>
          <w:tab w:val="left" w:pos="426"/>
        </w:tabs>
        <w:ind w:firstLine="709"/>
        <w:jc w:val="both"/>
        <w:rPr>
          <w:b/>
          <w:bCs/>
          <w:sz w:val="24"/>
          <w:szCs w:val="24"/>
        </w:rPr>
      </w:pPr>
    </w:p>
    <w:p w14:paraId="427DA702" w14:textId="64CDB179" w:rsidR="004D261A" w:rsidRPr="005B313F" w:rsidRDefault="004D261A" w:rsidP="004E71C5">
      <w:pPr>
        <w:tabs>
          <w:tab w:val="left" w:pos="284"/>
          <w:tab w:val="left" w:pos="426"/>
        </w:tabs>
        <w:ind w:firstLine="709"/>
        <w:jc w:val="both"/>
        <w:rPr>
          <w:b/>
          <w:bCs/>
          <w:sz w:val="24"/>
          <w:szCs w:val="24"/>
        </w:rPr>
      </w:pPr>
      <w:r w:rsidRPr="005B313F">
        <w:rPr>
          <w:b/>
          <w:bCs/>
          <w:sz w:val="24"/>
          <w:szCs w:val="24"/>
        </w:rPr>
        <w:t xml:space="preserve">3. Место дисциплины в структуре ОПОП </w:t>
      </w:r>
    </w:p>
    <w:p w14:paraId="697CCEA4" w14:textId="77777777" w:rsidR="004D261A" w:rsidRPr="005B313F" w:rsidRDefault="004D261A" w:rsidP="004D261A">
      <w:pPr>
        <w:ind w:firstLine="709"/>
        <w:jc w:val="both"/>
        <w:rPr>
          <w:sz w:val="24"/>
          <w:szCs w:val="24"/>
        </w:rPr>
      </w:pPr>
      <w:r w:rsidRPr="005B313F">
        <w:rPr>
          <w:sz w:val="24"/>
          <w:szCs w:val="24"/>
        </w:rPr>
        <w:t>Данная дисциплина относится к вариативной части блока 1. Предшествующими курсами, на которых непосредственно базируется дисциплина «Практический курс перевода» являются дисциплины базовой части: «Теория и практика межкультурной коммуникации», «Общее языкознание и история лингвистических учений» и вариативной части: «Основные направления современной лингвистики».</w:t>
      </w:r>
    </w:p>
    <w:p w14:paraId="741069DA" w14:textId="77777777" w:rsidR="004D261A" w:rsidRPr="005B313F" w:rsidRDefault="004D261A" w:rsidP="004D261A">
      <w:pPr>
        <w:ind w:firstLine="709"/>
        <w:jc w:val="both"/>
        <w:rPr>
          <w:sz w:val="24"/>
          <w:szCs w:val="24"/>
        </w:rPr>
      </w:pPr>
    </w:p>
    <w:p w14:paraId="34B9CF33" w14:textId="77777777" w:rsidR="004D261A" w:rsidRPr="005B313F" w:rsidRDefault="004D261A" w:rsidP="004D261A">
      <w:pPr>
        <w:ind w:firstLine="709"/>
        <w:jc w:val="both"/>
        <w:rPr>
          <w:rFonts w:eastAsia="Calibri"/>
          <w:b/>
          <w:sz w:val="24"/>
          <w:szCs w:val="24"/>
        </w:rPr>
      </w:pPr>
      <w:r w:rsidRPr="005B313F">
        <w:rPr>
          <w:rFonts w:eastAsia="Calibri"/>
          <w:b/>
          <w:sz w:val="24"/>
          <w:szCs w:val="24"/>
        </w:rPr>
        <w:t>4.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574EACDF" w14:textId="77777777" w:rsidR="004D261A" w:rsidRPr="005B313F" w:rsidRDefault="004D261A" w:rsidP="004D261A">
      <w:pPr>
        <w:autoSpaceDE w:val="0"/>
        <w:autoSpaceDN w:val="0"/>
        <w:adjustRightInd w:val="0"/>
        <w:jc w:val="both"/>
        <w:rPr>
          <w:rFonts w:eastAsia="Calibri"/>
          <w:b/>
          <w:sz w:val="24"/>
          <w:szCs w:val="24"/>
        </w:rPr>
      </w:pPr>
    </w:p>
    <w:p w14:paraId="004ABC96" w14:textId="77777777" w:rsidR="004D261A" w:rsidRPr="005B313F" w:rsidRDefault="004D261A" w:rsidP="004D261A">
      <w:pPr>
        <w:spacing w:after="200" w:line="276" w:lineRule="auto"/>
        <w:ind w:left="1080"/>
        <w:jc w:val="center"/>
        <w:rPr>
          <w:rFonts w:eastAsia="Calibri"/>
          <w:b/>
          <w:sz w:val="24"/>
          <w:szCs w:val="24"/>
        </w:rPr>
      </w:pPr>
      <w:r w:rsidRPr="005B313F">
        <w:rPr>
          <w:rFonts w:eastAsia="Calibri"/>
          <w:b/>
          <w:sz w:val="24"/>
          <w:szCs w:val="24"/>
        </w:rPr>
        <w:t>ОЧНАЯ ФОРМА ОБУЧЕНИЯ</w:t>
      </w:r>
    </w:p>
    <w:p w14:paraId="57DF5645" w14:textId="421E67F7" w:rsidR="004D261A" w:rsidRPr="005B313F" w:rsidRDefault="004D261A" w:rsidP="004E71C5">
      <w:pPr>
        <w:autoSpaceDE w:val="0"/>
        <w:autoSpaceDN w:val="0"/>
        <w:adjustRightInd w:val="0"/>
        <w:ind w:firstLine="709"/>
        <w:jc w:val="center"/>
        <w:rPr>
          <w:rFonts w:eastAsia="Calibri"/>
          <w:b/>
          <w:sz w:val="24"/>
          <w:szCs w:val="24"/>
        </w:rPr>
      </w:pPr>
      <w:r w:rsidRPr="005B313F">
        <w:rPr>
          <w:rFonts w:eastAsia="Calibri"/>
          <w:b/>
          <w:sz w:val="24"/>
          <w:szCs w:val="24"/>
        </w:rPr>
        <w:t>4.1. Структура и содержание дисциплины</w:t>
      </w:r>
    </w:p>
    <w:p w14:paraId="718B69CF" w14:textId="238755FC" w:rsidR="004D261A" w:rsidRPr="005B313F" w:rsidRDefault="004D261A" w:rsidP="004E71C5">
      <w:pPr>
        <w:autoSpaceDE w:val="0"/>
        <w:autoSpaceDN w:val="0"/>
        <w:adjustRightInd w:val="0"/>
        <w:ind w:firstLine="709"/>
        <w:jc w:val="both"/>
        <w:rPr>
          <w:rFonts w:eastAsia="Calibri"/>
          <w:b/>
          <w:sz w:val="24"/>
          <w:szCs w:val="24"/>
        </w:rPr>
      </w:pPr>
      <w:r w:rsidRPr="005B313F">
        <w:rPr>
          <w:rFonts w:eastAsia="Calibri"/>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0ABC2B65" w14:textId="19FA6390" w:rsidR="004D261A" w:rsidRPr="005B313F" w:rsidRDefault="004D261A" w:rsidP="004E71C5">
      <w:pPr>
        <w:autoSpaceDE w:val="0"/>
        <w:autoSpaceDN w:val="0"/>
        <w:adjustRightInd w:val="0"/>
        <w:ind w:firstLine="709"/>
        <w:jc w:val="both"/>
        <w:rPr>
          <w:rFonts w:eastAsia="Calibri"/>
          <w:sz w:val="24"/>
          <w:szCs w:val="24"/>
        </w:rPr>
      </w:pPr>
      <w:r w:rsidRPr="005B313F">
        <w:rPr>
          <w:rFonts w:eastAsia="Calibri"/>
          <w:sz w:val="24"/>
          <w:szCs w:val="24"/>
        </w:rPr>
        <w:t>Общая трудоемкость дисциплины по данной форме обучения составляет 5 зачетных единиц (180 часов).</w:t>
      </w:r>
    </w:p>
    <w:tbl>
      <w:tblPr>
        <w:tblpPr w:leftFromText="180" w:rightFromText="180" w:vertAnchor="text" w:tblpX="74" w:tblpY="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6"/>
        <w:gridCol w:w="1241"/>
        <w:gridCol w:w="2995"/>
      </w:tblGrid>
      <w:tr w:rsidR="005B313F" w:rsidRPr="005B313F" w14:paraId="5FBF09A7" w14:textId="77777777" w:rsidTr="00EA3A1A">
        <w:trPr>
          <w:cantSplit/>
          <w:tblHeader/>
        </w:trPr>
        <w:tc>
          <w:tcPr>
            <w:tcW w:w="2901" w:type="pct"/>
            <w:vMerge w:val="restart"/>
          </w:tcPr>
          <w:p w14:paraId="6FD96AF9" w14:textId="77777777" w:rsidR="004D261A" w:rsidRPr="005B313F" w:rsidRDefault="004D261A" w:rsidP="00EA3A1A">
            <w:pPr>
              <w:jc w:val="center"/>
              <w:rPr>
                <w:rFonts w:eastAsia="Calibri"/>
                <w:sz w:val="24"/>
                <w:szCs w:val="24"/>
              </w:rPr>
            </w:pPr>
            <w:r w:rsidRPr="005B313F">
              <w:rPr>
                <w:rFonts w:eastAsia="Calibri"/>
                <w:b/>
                <w:sz w:val="24"/>
                <w:szCs w:val="24"/>
              </w:rPr>
              <w:t>Вид работы</w:t>
            </w:r>
          </w:p>
        </w:tc>
        <w:tc>
          <w:tcPr>
            <w:tcW w:w="2099" w:type="pct"/>
            <w:gridSpan w:val="2"/>
          </w:tcPr>
          <w:p w14:paraId="02E9D5E3" w14:textId="77777777" w:rsidR="004D261A" w:rsidRPr="005B313F" w:rsidRDefault="004D261A" w:rsidP="00EA3A1A">
            <w:pPr>
              <w:suppressLineNumbers/>
              <w:jc w:val="center"/>
              <w:rPr>
                <w:rFonts w:eastAsia="Calibri"/>
                <w:sz w:val="24"/>
                <w:szCs w:val="24"/>
              </w:rPr>
            </w:pPr>
            <w:r w:rsidRPr="005B313F">
              <w:rPr>
                <w:rFonts w:eastAsia="Calibri"/>
                <w:sz w:val="24"/>
                <w:szCs w:val="24"/>
              </w:rPr>
              <w:t>Трудоемкость, часов</w:t>
            </w:r>
          </w:p>
        </w:tc>
      </w:tr>
      <w:tr w:rsidR="005B313F" w:rsidRPr="005B313F" w14:paraId="40F40824" w14:textId="77777777" w:rsidTr="00EA3A1A">
        <w:trPr>
          <w:cantSplit/>
          <w:tblHeader/>
        </w:trPr>
        <w:tc>
          <w:tcPr>
            <w:tcW w:w="2901" w:type="pct"/>
            <w:vMerge/>
          </w:tcPr>
          <w:p w14:paraId="3EE2419C" w14:textId="77777777" w:rsidR="004D261A" w:rsidRPr="005B313F" w:rsidRDefault="004D261A" w:rsidP="00EA3A1A">
            <w:pPr>
              <w:suppressLineNumbers/>
              <w:rPr>
                <w:rFonts w:eastAsia="Calibri"/>
                <w:sz w:val="24"/>
                <w:szCs w:val="24"/>
              </w:rPr>
            </w:pPr>
          </w:p>
        </w:tc>
        <w:tc>
          <w:tcPr>
            <w:tcW w:w="615" w:type="pct"/>
          </w:tcPr>
          <w:p w14:paraId="08FBC468" w14:textId="77777777" w:rsidR="004D261A" w:rsidRPr="005B313F" w:rsidRDefault="004D261A" w:rsidP="00EA3A1A">
            <w:pPr>
              <w:suppressLineNumbers/>
              <w:jc w:val="center"/>
              <w:rPr>
                <w:rFonts w:eastAsia="Calibri"/>
                <w:sz w:val="24"/>
                <w:szCs w:val="24"/>
              </w:rPr>
            </w:pPr>
            <w:r w:rsidRPr="005B313F">
              <w:rPr>
                <w:rFonts w:eastAsia="Calibri"/>
                <w:sz w:val="24"/>
                <w:szCs w:val="24"/>
              </w:rPr>
              <w:t>№1</w:t>
            </w:r>
          </w:p>
          <w:p w14:paraId="3DAA8F3E" w14:textId="77777777" w:rsidR="004D261A" w:rsidRPr="005B313F" w:rsidRDefault="004D261A" w:rsidP="00EA3A1A">
            <w:pPr>
              <w:suppressLineNumbers/>
              <w:jc w:val="center"/>
              <w:rPr>
                <w:rFonts w:eastAsia="Calibri"/>
                <w:sz w:val="24"/>
                <w:szCs w:val="24"/>
              </w:rPr>
            </w:pPr>
            <w:r w:rsidRPr="005B313F">
              <w:rPr>
                <w:rFonts w:eastAsia="Calibri"/>
                <w:sz w:val="24"/>
                <w:szCs w:val="24"/>
              </w:rPr>
              <w:t>семестра</w:t>
            </w:r>
          </w:p>
          <w:p w14:paraId="5345FF9C" w14:textId="77777777" w:rsidR="004D261A" w:rsidRPr="005B313F" w:rsidRDefault="004D261A" w:rsidP="00EA3A1A">
            <w:pPr>
              <w:suppressLineNumbers/>
              <w:jc w:val="center"/>
              <w:rPr>
                <w:rFonts w:eastAsia="Calibri"/>
                <w:sz w:val="24"/>
                <w:szCs w:val="24"/>
              </w:rPr>
            </w:pPr>
            <w:r w:rsidRPr="005B313F">
              <w:rPr>
                <w:rFonts w:eastAsia="Calibri"/>
                <w:sz w:val="24"/>
                <w:szCs w:val="24"/>
              </w:rPr>
              <w:t>3</w:t>
            </w:r>
          </w:p>
          <w:p w14:paraId="3F6BE574" w14:textId="77777777" w:rsidR="004D261A" w:rsidRPr="005B313F" w:rsidRDefault="004D261A" w:rsidP="00EA3A1A">
            <w:pPr>
              <w:suppressLineNumbers/>
              <w:jc w:val="center"/>
              <w:rPr>
                <w:rFonts w:eastAsia="Calibri"/>
                <w:sz w:val="24"/>
                <w:szCs w:val="24"/>
              </w:rPr>
            </w:pPr>
          </w:p>
        </w:tc>
        <w:tc>
          <w:tcPr>
            <w:tcW w:w="1484" w:type="pct"/>
          </w:tcPr>
          <w:p w14:paraId="294E6E8E" w14:textId="77777777" w:rsidR="004D261A" w:rsidRPr="005B313F" w:rsidRDefault="004D261A" w:rsidP="00EA3A1A">
            <w:pPr>
              <w:suppressLineNumbers/>
              <w:jc w:val="center"/>
              <w:rPr>
                <w:rFonts w:eastAsia="Calibri"/>
                <w:sz w:val="24"/>
                <w:szCs w:val="24"/>
              </w:rPr>
            </w:pPr>
            <w:r w:rsidRPr="005B313F">
              <w:rPr>
                <w:rFonts w:eastAsia="Calibri"/>
                <w:sz w:val="24"/>
                <w:szCs w:val="24"/>
              </w:rPr>
              <w:t>Всего</w:t>
            </w:r>
          </w:p>
        </w:tc>
      </w:tr>
      <w:tr w:rsidR="005B313F" w:rsidRPr="005B313F" w14:paraId="70FF8A47" w14:textId="77777777" w:rsidTr="00EA3A1A">
        <w:trPr>
          <w:cantSplit/>
        </w:trPr>
        <w:tc>
          <w:tcPr>
            <w:tcW w:w="2901" w:type="pct"/>
            <w:vAlign w:val="bottom"/>
          </w:tcPr>
          <w:p w14:paraId="6CE91CA6" w14:textId="77777777" w:rsidR="004D261A" w:rsidRPr="005B313F" w:rsidRDefault="004D261A" w:rsidP="00EA3A1A">
            <w:pPr>
              <w:jc w:val="both"/>
              <w:rPr>
                <w:rFonts w:eastAsia="Calibri"/>
                <w:sz w:val="24"/>
                <w:szCs w:val="24"/>
              </w:rPr>
            </w:pPr>
            <w:r w:rsidRPr="005B313F">
              <w:rPr>
                <w:rFonts w:eastAsia="Calibri"/>
                <w:b/>
                <w:sz w:val="24"/>
                <w:szCs w:val="24"/>
              </w:rPr>
              <w:t>Общая трудоемкость</w:t>
            </w:r>
          </w:p>
        </w:tc>
        <w:tc>
          <w:tcPr>
            <w:tcW w:w="615" w:type="pct"/>
          </w:tcPr>
          <w:p w14:paraId="45FD08C3" w14:textId="77777777" w:rsidR="004D261A" w:rsidRPr="005B313F" w:rsidRDefault="004D261A" w:rsidP="00EA3A1A">
            <w:pPr>
              <w:suppressLineNumbers/>
              <w:jc w:val="center"/>
              <w:rPr>
                <w:rFonts w:eastAsia="Calibri"/>
                <w:sz w:val="24"/>
                <w:szCs w:val="24"/>
              </w:rPr>
            </w:pPr>
            <w:r w:rsidRPr="005B313F">
              <w:rPr>
                <w:rFonts w:eastAsia="Calibri"/>
                <w:sz w:val="24"/>
                <w:szCs w:val="24"/>
              </w:rPr>
              <w:t>72</w:t>
            </w:r>
          </w:p>
        </w:tc>
        <w:tc>
          <w:tcPr>
            <w:tcW w:w="1484" w:type="pct"/>
          </w:tcPr>
          <w:p w14:paraId="1745EF71" w14:textId="77777777" w:rsidR="004D261A" w:rsidRPr="005B313F" w:rsidRDefault="004D261A" w:rsidP="00EA3A1A">
            <w:pPr>
              <w:suppressLineNumbers/>
              <w:jc w:val="center"/>
              <w:rPr>
                <w:rFonts w:eastAsia="Calibri"/>
                <w:sz w:val="24"/>
                <w:szCs w:val="24"/>
              </w:rPr>
            </w:pPr>
            <w:r w:rsidRPr="005B313F">
              <w:rPr>
                <w:rFonts w:eastAsia="Calibri"/>
                <w:sz w:val="24"/>
                <w:szCs w:val="24"/>
              </w:rPr>
              <w:t>72</w:t>
            </w:r>
          </w:p>
        </w:tc>
      </w:tr>
      <w:tr w:rsidR="005B313F" w:rsidRPr="005B313F" w14:paraId="5FDC0603" w14:textId="77777777" w:rsidTr="00EA3A1A">
        <w:trPr>
          <w:cantSplit/>
        </w:trPr>
        <w:tc>
          <w:tcPr>
            <w:tcW w:w="2901" w:type="pct"/>
            <w:vAlign w:val="bottom"/>
          </w:tcPr>
          <w:p w14:paraId="1668C9E5" w14:textId="77777777" w:rsidR="004D261A" w:rsidRPr="005B313F" w:rsidRDefault="004D261A" w:rsidP="00EA3A1A">
            <w:pPr>
              <w:jc w:val="both"/>
              <w:rPr>
                <w:rFonts w:eastAsia="Calibri"/>
                <w:b/>
                <w:sz w:val="24"/>
                <w:szCs w:val="24"/>
              </w:rPr>
            </w:pPr>
            <w:r w:rsidRPr="005B313F">
              <w:rPr>
                <w:rFonts w:eastAsia="Calibri"/>
                <w:b/>
                <w:sz w:val="24"/>
                <w:szCs w:val="24"/>
              </w:rPr>
              <w:t>Аудиторная работа:</w:t>
            </w:r>
          </w:p>
        </w:tc>
        <w:tc>
          <w:tcPr>
            <w:tcW w:w="615" w:type="pct"/>
          </w:tcPr>
          <w:p w14:paraId="4D1612A8" w14:textId="77777777" w:rsidR="004D261A" w:rsidRPr="005B313F" w:rsidRDefault="004D261A" w:rsidP="00EA3A1A">
            <w:pPr>
              <w:suppressLineNumbers/>
              <w:jc w:val="center"/>
              <w:rPr>
                <w:rFonts w:eastAsia="Calibri"/>
                <w:sz w:val="24"/>
                <w:szCs w:val="24"/>
              </w:rPr>
            </w:pPr>
            <w:r w:rsidRPr="005B313F">
              <w:rPr>
                <w:rFonts w:eastAsia="Calibri"/>
                <w:sz w:val="24"/>
                <w:szCs w:val="24"/>
              </w:rPr>
              <w:t>30</w:t>
            </w:r>
          </w:p>
        </w:tc>
        <w:tc>
          <w:tcPr>
            <w:tcW w:w="1484" w:type="pct"/>
          </w:tcPr>
          <w:p w14:paraId="62D6A746" w14:textId="77777777" w:rsidR="004D261A" w:rsidRPr="005B313F" w:rsidRDefault="004D261A" w:rsidP="00EA3A1A">
            <w:pPr>
              <w:suppressLineNumbers/>
              <w:jc w:val="center"/>
              <w:rPr>
                <w:rFonts w:eastAsia="Calibri"/>
                <w:sz w:val="24"/>
                <w:szCs w:val="24"/>
              </w:rPr>
            </w:pPr>
            <w:r w:rsidRPr="005B313F">
              <w:rPr>
                <w:rFonts w:eastAsia="Calibri"/>
                <w:sz w:val="24"/>
                <w:szCs w:val="24"/>
              </w:rPr>
              <w:t>30</w:t>
            </w:r>
          </w:p>
        </w:tc>
      </w:tr>
      <w:tr w:rsidR="005B313F" w:rsidRPr="005B313F" w14:paraId="1665FC7C" w14:textId="77777777" w:rsidTr="00EA3A1A">
        <w:trPr>
          <w:cantSplit/>
        </w:trPr>
        <w:tc>
          <w:tcPr>
            <w:tcW w:w="2901" w:type="pct"/>
          </w:tcPr>
          <w:p w14:paraId="16DF9C46" w14:textId="77777777" w:rsidR="004D261A" w:rsidRPr="005B313F" w:rsidRDefault="004D261A" w:rsidP="00EA3A1A">
            <w:pPr>
              <w:suppressLineNumbers/>
              <w:rPr>
                <w:rFonts w:eastAsia="Calibri"/>
                <w:b/>
                <w:sz w:val="24"/>
                <w:szCs w:val="24"/>
              </w:rPr>
            </w:pPr>
            <w:r w:rsidRPr="005B313F">
              <w:rPr>
                <w:rFonts w:eastAsia="Calibri"/>
                <w:sz w:val="24"/>
                <w:szCs w:val="24"/>
              </w:rPr>
              <w:t xml:space="preserve">Лекции </w:t>
            </w:r>
          </w:p>
        </w:tc>
        <w:tc>
          <w:tcPr>
            <w:tcW w:w="615" w:type="pct"/>
          </w:tcPr>
          <w:p w14:paraId="1B7AF496"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5705D916"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r>
      <w:tr w:rsidR="005B313F" w:rsidRPr="005B313F" w14:paraId="40744BDC" w14:textId="77777777" w:rsidTr="00EA3A1A">
        <w:trPr>
          <w:cantSplit/>
        </w:trPr>
        <w:tc>
          <w:tcPr>
            <w:tcW w:w="2901" w:type="pct"/>
          </w:tcPr>
          <w:p w14:paraId="6193CC34" w14:textId="77777777" w:rsidR="004D261A" w:rsidRPr="005B313F" w:rsidRDefault="004D261A" w:rsidP="00EA3A1A">
            <w:pPr>
              <w:suppressLineNumbers/>
              <w:rPr>
                <w:rFonts w:eastAsia="Calibri"/>
                <w:sz w:val="24"/>
                <w:szCs w:val="24"/>
              </w:rPr>
            </w:pPr>
            <w:r w:rsidRPr="005B313F">
              <w:rPr>
                <w:rFonts w:eastAsia="Calibri"/>
                <w:sz w:val="24"/>
                <w:szCs w:val="24"/>
              </w:rPr>
              <w:t xml:space="preserve">Практические занятия </w:t>
            </w:r>
          </w:p>
        </w:tc>
        <w:tc>
          <w:tcPr>
            <w:tcW w:w="615" w:type="pct"/>
          </w:tcPr>
          <w:p w14:paraId="7E0DD8B4" w14:textId="77777777" w:rsidR="004D261A" w:rsidRPr="005B313F" w:rsidRDefault="004D261A" w:rsidP="00EA3A1A">
            <w:pPr>
              <w:suppressLineNumbers/>
              <w:jc w:val="center"/>
              <w:rPr>
                <w:rFonts w:eastAsia="Calibri"/>
                <w:sz w:val="24"/>
                <w:szCs w:val="24"/>
              </w:rPr>
            </w:pPr>
            <w:r w:rsidRPr="005B313F">
              <w:rPr>
                <w:rFonts w:eastAsia="Calibri"/>
                <w:sz w:val="24"/>
                <w:szCs w:val="24"/>
              </w:rPr>
              <w:t>30</w:t>
            </w:r>
          </w:p>
        </w:tc>
        <w:tc>
          <w:tcPr>
            <w:tcW w:w="1484" w:type="pct"/>
          </w:tcPr>
          <w:p w14:paraId="743F6E38" w14:textId="77777777" w:rsidR="004D261A" w:rsidRPr="005B313F" w:rsidRDefault="004D261A" w:rsidP="00EA3A1A">
            <w:pPr>
              <w:suppressLineNumbers/>
              <w:jc w:val="center"/>
              <w:rPr>
                <w:rFonts w:eastAsia="Calibri"/>
                <w:sz w:val="24"/>
                <w:szCs w:val="24"/>
              </w:rPr>
            </w:pPr>
            <w:r w:rsidRPr="005B313F">
              <w:rPr>
                <w:rFonts w:eastAsia="Calibri"/>
                <w:sz w:val="24"/>
                <w:szCs w:val="24"/>
              </w:rPr>
              <w:t>30</w:t>
            </w:r>
          </w:p>
        </w:tc>
      </w:tr>
      <w:tr w:rsidR="005B313F" w:rsidRPr="005B313F" w14:paraId="3767FAE0" w14:textId="77777777" w:rsidTr="00EA3A1A">
        <w:trPr>
          <w:cantSplit/>
        </w:trPr>
        <w:tc>
          <w:tcPr>
            <w:tcW w:w="2901" w:type="pct"/>
          </w:tcPr>
          <w:p w14:paraId="488F17F4" w14:textId="77777777" w:rsidR="004D261A" w:rsidRPr="005B313F" w:rsidRDefault="004D261A" w:rsidP="00EA3A1A">
            <w:pPr>
              <w:suppressLineNumbers/>
              <w:rPr>
                <w:rFonts w:eastAsia="Calibri"/>
                <w:sz w:val="24"/>
                <w:szCs w:val="24"/>
              </w:rPr>
            </w:pPr>
            <w:r w:rsidRPr="005B313F">
              <w:rPr>
                <w:rFonts w:eastAsia="Calibri"/>
                <w:sz w:val="24"/>
                <w:szCs w:val="24"/>
              </w:rPr>
              <w:t xml:space="preserve">Лабораторные работы </w:t>
            </w:r>
          </w:p>
        </w:tc>
        <w:tc>
          <w:tcPr>
            <w:tcW w:w="615" w:type="pct"/>
          </w:tcPr>
          <w:p w14:paraId="3496CE19"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186D627C"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r>
      <w:tr w:rsidR="005B313F" w:rsidRPr="005B313F" w14:paraId="36399305" w14:textId="77777777" w:rsidTr="00EA3A1A">
        <w:trPr>
          <w:cantSplit/>
        </w:trPr>
        <w:tc>
          <w:tcPr>
            <w:tcW w:w="2901" w:type="pct"/>
          </w:tcPr>
          <w:p w14:paraId="2B103652" w14:textId="77777777" w:rsidR="004D261A" w:rsidRPr="005B313F" w:rsidRDefault="004D261A" w:rsidP="00EA3A1A">
            <w:pPr>
              <w:suppressLineNumbers/>
              <w:rPr>
                <w:rFonts w:eastAsia="Calibri"/>
                <w:b/>
                <w:sz w:val="24"/>
                <w:szCs w:val="24"/>
              </w:rPr>
            </w:pPr>
            <w:r w:rsidRPr="005B313F">
              <w:rPr>
                <w:rFonts w:eastAsia="Calibri"/>
                <w:b/>
                <w:sz w:val="24"/>
                <w:szCs w:val="24"/>
              </w:rPr>
              <w:t>Самостоятельная работа:</w:t>
            </w:r>
          </w:p>
        </w:tc>
        <w:tc>
          <w:tcPr>
            <w:tcW w:w="615" w:type="pct"/>
          </w:tcPr>
          <w:p w14:paraId="2800C48D" w14:textId="77777777" w:rsidR="004D261A" w:rsidRPr="005B313F" w:rsidRDefault="004D261A" w:rsidP="00EA3A1A">
            <w:pPr>
              <w:suppressLineNumbers/>
              <w:jc w:val="center"/>
              <w:rPr>
                <w:rFonts w:eastAsia="Calibri"/>
                <w:sz w:val="24"/>
                <w:szCs w:val="24"/>
              </w:rPr>
            </w:pPr>
            <w:r w:rsidRPr="005B313F">
              <w:rPr>
                <w:rFonts w:eastAsia="Calibri"/>
                <w:sz w:val="24"/>
                <w:szCs w:val="24"/>
              </w:rPr>
              <w:t>42</w:t>
            </w:r>
          </w:p>
        </w:tc>
        <w:tc>
          <w:tcPr>
            <w:tcW w:w="1484" w:type="pct"/>
          </w:tcPr>
          <w:p w14:paraId="40812A1E" w14:textId="77777777" w:rsidR="004D261A" w:rsidRPr="005B313F" w:rsidRDefault="004D261A" w:rsidP="00EA3A1A">
            <w:pPr>
              <w:suppressLineNumbers/>
              <w:jc w:val="center"/>
              <w:rPr>
                <w:rFonts w:eastAsia="Calibri"/>
                <w:sz w:val="24"/>
                <w:szCs w:val="24"/>
              </w:rPr>
            </w:pPr>
            <w:r w:rsidRPr="005B313F">
              <w:rPr>
                <w:rFonts w:eastAsia="Calibri"/>
                <w:sz w:val="24"/>
                <w:szCs w:val="24"/>
              </w:rPr>
              <w:t>42</w:t>
            </w:r>
          </w:p>
        </w:tc>
      </w:tr>
      <w:tr w:rsidR="005B313F" w:rsidRPr="005B313F" w14:paraId="560706FE" w14:textId="77777777" w:rsidTr="00EA3A1A">
        <w:trPr>
          <w:cantSplit/>
        </w:trPr>
        <w:tc>
          <w:tcPr>
            <w:tcW w:w="2901" w:type="pct"/>
          </w:tcPr>
          <w:p w14:paraId="59CA03A7" w14:textId="77777777" w:rsidR="004D261A" w:rsidRPr="005B313F" w:rsidRDefault="004D261A" w:rsidP="00EA3A1A">
            <w:pPr>
              <w:suppressLineNumbers/>
              <w:rPr>
                <w:rFonts w:eastAsia="Calibri"/>
                <w:sz w:val="24"/>
                <w:szCs w:val="24"/>
              </w:rPr>
            </w:pPr>
            <w:r w:rsidRPr="005B313F">
              <w:rPr>
                <w:rFonts w:eastAsia="Calibri"/>
                <w:sz w:val="24"/>
                <w:szCs w:val="24"/>
              </w:rPr>
              <w:t>Курсовой проект (КП), курсовая работа (КР)</w:t>
            </w:r>
          </w:p>
        </w:tc>
        <w:tc>
          <w:tcPr>
            <w:tcW w:w="615" w:type="pct"/>
          </w:tcPr>
          <w:p w14:paraId="35FAF988"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7843A467" w14:textId="77777777" w:rsidR="004D261A" w:rsidRPr="005B313F" w:rsidRDefault="004D261A" w:rsidP="00EA3A1A">
            <w:pPr>
              <w:suppressLineNumbers/>
              <w:jc w:val="center"/>
              <w:rPr>
                <w:rFonts w:eastAsia="Calibri"/>
                <w:sz w:val="24"/>
                <w:szCs w:val="24"/>
              </w:rPr>
            </w:pPr>
          </w:p>
        </w:tc>
      </w:tr>
      <w:tr w:rsidR="005B313F" w:rsidRPr="005B313F" w14:paraId="0429181D" w14:textId="77777777" w:rsidTr="00EA3A1A">
        <w:trPr>
          <w:cantSplit/>
        </w:trPr>
        <w:tc>
          <w:tcPr>
            <w:tcW w:w="2901" w:type="pct"/>
          </w:tcPr>
          <w:p w14:paraId="66A4169D" w14:textId="77777777" w:rsidR="004D261A" w:rsidRPr="005B313F" w:rsidRDefault="004D261A" w:rsidP="00EA3A1A">
            <w:pPr>
              <w:suppressLineNumbers/>
              <w:rPr>
                <w:rFonts w:eastAsia="Calibri"/>
                <w:sz w:val="24"/>
                <w:szCs w:val="24"/>
              </w:rPr>
            </w:pPr>
            <w:r w:rsidRPr="005B313F">
              <w:rPr>
                <w:rFonts w:eastAsia="Calibri"/>
                <w:sz w:val="24"/>
                <w:szCs w:val="24"/>
              </w:rPr>
              <w:t>Расчетно-графическое задание (РГЗ)</w:t>
            </w:r>
          </w:p>
        </w:tc>
        <w:tc>
          <w:tcPr>
            <w:tcW w:w="615" w:type="pct"/>
          </w:tcPr>
          <w:p w14:paraId="400464CB"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039B9ED6" w14:textId="77777777" w:rsidR="004D261A" w:rsidRPr="005B313F" w:rsidRDefault="004D261A" w:rsidP="00EA3A1A">
            <w:pPr>
              <w:suppressLineNumbers/>
              <w:jc w:val="center"/>
              <w:rPr>
                <w:rFonts w:eastAsia="Calibri"/>
                <w:sz w:val="24"/>
                <w:szCs w:val="24"/>
              </w:rPr>
            </w:pPr>
          </w:p>
        </w:tc>
      </w:tr>
      <w:tr w:rsidR="005B313F" w:rsidRPr="005B313F" w14:paraId="3F1D9866" w14:textId="77777777" w:rsidTr="00EA3A1A">
        <w:trPr>
          <w:cantSplit/>
        </w:trPr>
        <w:tc>
          <w:tcPr>
            <w:tcW w:w="2901" w:type="pct"/>
          </w:tcPr>
          <w:p w14:paraId="378ED5FF" w14:textId="77777777" w:rsidR="004D261A" w:rsidRPr="005B313F" w:rsidRDefault="004D261A" w:rsidP="00EA3A1A">
            <w:pPr>
              <w:suppressLineNumbers/>
              <w:rPr>
                <w:rFonts w:eastAsia="Calibri"/>
                <w:sz w:val="24"/>
                <w:szCs w:val="24"/>
              </w:rPr>
            </w:pPr>
            <w:r w:rsidRPr="005B313F">
              <w:rPr>
                <w:rFonts w:eastAsia="Calibri"/>
                <w:sz w:val="24"/>
                <w:szCs w:val="24"/>
              </w:rPr>
              <w:t>Реферат (Р)</w:t>
            </w:r>
          </w:p>
        </w:tc>
        <w:tc>
          <w:tcPr>
            <w:tcW w:w="615" w:type="pct"/>
          </w:tcPr>
          <w:p w14:paraId="7DB459B8"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0AE2EFFE" w14:textId="77777777" w:rsidR="004D261A" w:rsidRPr="005B313F" w:rsidRDefault="004D261A" w:rsidP="00EA3A1A">
            <w:pPr>
              <w:suppressLineNumbers/>
              <w:jc w:val="center"/>
              <w:rPr>
                <w:rFonts w:eastAsia="Calibri"/>
                <w:sz w:val="24"/>
                <w:szCs w:val="24"/>
              </w:rPr>
            </w:pPr>
          </w:p>
        </w:tc>
      </w:tr>
      <w:tr w:rsidR="005B313F" w:rsidRPr="005B313F" w14:paraId="58F90383" w14:textId="77777777" w:rsidTr="00EA3A1A">
        <w:trPr>
          <w:cantSplit/>
        </w:trPr>
        <w:tc>
          <w:tcPr>
            <w:tcW w:w="2901" w:type="pct"/>
          </w:tcPr>
          <w:p w14:paraId="6D6C5293" w14:textId="77777777" w:rsidR="004D261A" w:rsidRPr="005B313F" w:rsidRDefault="004D261A" w:rsidP="00EA3A1A">
            <w:pPr>
              <w:suppressLineNumbers/>
              <w:rPr>
                <w:rFonts w:eastAsia="Calibri"/>
                <w:sz w:val="24"/>
                <w:szCs w:val="24"/>
              </w:rPr>
            </w:pPr>
            <w:r w:rsidRPr="005B313F">
              <w:rPr>
                <w:rFonts w:eastAsia="Calibri"/>
                <w:sz w:val="24"/>
                <w:szCs w:val="24"/>
              </w:rPr>
              <w:t>Эссе (Э)</w:t>
            </w:r>
          </w:p>
        </w:tc>
        <w:tc>
          <w:tcPr>
            <w:tcW w:w="615" w:type="pct"/>
          </w:tcPr>
          <w:p w14:paraId="6FA8C337"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385611E3" w14:textId="77777777" w:rsidR="004D261A" w:rsidRPr="005B313F" w:rsidRDefault="004D261A" w:rsidP="00EA3A1A">
            <w:pPr>
              <w:suppressLineNumbers/>
              <w:jc w:val="center"/>
              <w:rPr>
                <w:rFonts w:eastAsia="Calibri"/>
                <w:sz w:val="24"/>
                <w:szCs w:val="24"/>
              </w:rPr>
            </w:pPr>
          </w:p>
        </w:tc>
      </w:tr>
      <w:tr w:rsidR="005B313F" w:rsidRPr="005B313F" w14:paraId="269B6D01" w14:textId="77777777" w:rsidTr="00EA3A1A">
        <w:trPr>
          <w:cantSplit/>
        </w:trPr>
        <w:tc>
          <w:tcPr>
            <w:tcW w:w="2901" w:type="pct"/>
          </w:tcPr>
          <w:p w14:paraId="64088E75" w14:textId="77777777" w:rsidR="004D261A" w:rsidRPr="005B313F" w:rsidRDefault="004D261A" w:rsidP="00EA3A1A">
            <w:pPr>
              <w:suppressLineNumbers/>
              <w:rPr>
                <w:rFonts w:eastAsia="Calibri"/>
                <w:sz w:val="24"/>
                <w:szCs w:val="24"/>
              </w:rPr>
            </w:pPr>
            <w:r w:rsidRPr="005B313F">
              <w:rPr>
                <w:rFonts w:eastAsia="Calibri"/>
                <w:sz w:val="24"/>
                <w:szCs w:val="24"/>
              </w:rPr>
              <w:t>Самостоятельное изучение разделов</w:t>
            </w:r>
          </w:p>
        </w:tc>
        <w:tc>
          <w:tcPr>
            <w:tcW w:w="615" w:type="pct"/>
          </w:tcPr>
          <w:p w14:paraId="374DFE7D" w14:textId="77777777" w:rsidR="004D261A" w:rsidRPr="005B313F" w:rsidRDefault="004D261A" w:rsidP="00EA3A1A">
            <w:pPr>
              <w:suppressLineNumbers/>
              <w:jc w:val="center"/>
              <w:rPr>
                <w:rFonts w:eastAsia="Calibri"/>
                <w:sz w:val="24"/>
                <w:szCs w:val="24"/>
              </w:rPr>
            </w:pPr>
            <w:r w:rsidRPr="005B313F">
              <w:rPr>
                <w:rFonts w:eastAsia="Calibri"/>
                <w:sz w:val="24"/>
                <w:szCs w:val="24"/>
              </w:rPr>
              <w:t>-</w:t>
            </w:r>
          </w:p>
        </w:tc>
        <w:tc>
          <w:tcPr>
            <w:tcW w:w="1484" w:type="pct"/>
          </w:tcPr>
          <w:p w14:paraId="4628CF09" w14:textId="77777777" w:rsidR="004D261A" w:rsidRPr="005B313F" w:rsidRDefault="004D261A" w:rsidP="00EA3A1A">
            <w:pPr>
              <w:suppressLineNumbers/>
              <w:jc w:val="center"/>
              <w:rPr>
                <w:rFonts w:eastAsia="Calibri"/>
                <w:sz w:val="24"/>
                <w:szCs w:val="24"/>
              </w:rPr>
            </w:pPr>
            <w:r w:rsidRPr="005B313F">
              <w:rPr>
                <w:rFonts w:eastAsia="Calibri"/>
                <w:sz w:val="24"/>
                <w:szCs w:val="24"/>
              </w:rPr>
              <w:t>39</w:t>
            </w:r>
          </w:p>
        </w:tc>
      </w:tr>
      <w:tr w:rsidR="005B313F" w:rsidRPr="005B313F" w14:paraId="41FE1852" w14:textId="77777777" w:rsidTr="00EA3A1A">
        <w:trPr>
          <w:cantSplit/>
        </w:trPr>
        <w:tc>
          <w:tcPr>
            <w:tcW w:w="2901" w:type="pct"/>
          </w:tcPr>
          <w:p w14:paraId="33B185F2" w14:textId="77777777" w:rsidR="004D261A" w:rsidRPr="005B313F" w:rsidRDefault="004D261A" w:rsidP="00EA3A1A">
            <w:pPr>
              <w:suppressLineNumbers/>
              <w:rPr>
                <w:rFonts w:eastAsia="Calibri"/>
                <w:sz w:val="24"/>
                <w:szCs w:val="24"/>
              </w:rPr>
            </w:pPr>
            <w:r w:rsidRPr="005B313F">
              <w:rPr>
                <w:rFonts w:eastAsia="Calibri"/>
                <w:sz w:val="24"/>
                <w:szCs w:val="24"/>
              </w:rPr>
              <w:t>Зачет/Экзамен</w:t>
            </w:r>
          </w:p>
        </w:tc>
        <w:tc>
          <w:tcPr>
            <w:tcW w:w="615" w:type="pct"/>
          </w:tcPr>
          <w:p w14:paraId="3C6C72CD" w14:textId="77777777" w:rsidR="004D261A" w:rsidRPr="005B313F" w:rsidRDefault="004D261A" w:rsidP="00EA3A1A">
            <w:pPr>
              <w:suppressLineNumbers/>
              <w:jc w:val="center"/>
              <w:rPr>
                <w:rFonts w:eastAsia="Calibri"/>
                <w:sz w:val="24"/>
                <w:szCs w:val="24"/>
              </w:rPr>
            </w:pPr>
            <w:r w:rsidRPr="005B313F">
              <w:rPr>
                <w:rFonts w:eastAsia="Calibri"/>
                <w:sz w:val="24"/>
                <w:szCs w:val="24"/>
              </w:rPr>
              <w:t>Зачет</w:t>
            </w:r>
          </w:p>
          <w:p w14:paraId="277CECCE" w14:textId="77777777" w:rsidR="004D261A" w:rsidRPr="005B313F" w:rsidRDefault="004D261A" w:rsidP="00EA3A1A">
            <w:pPr>
              <w:suppressLineNumbers/>
              <w:jc w:val="center"/>
              <w:rPr>
                <w:rFonts w:eastAsia="Calibri"/>
                <w:sz w:val="24"/>
                <w:szCs w:val="24"/>
              </w:rPr>
            </w:pPr>
            <w:r w:rsidRPr="005B313F">
              <w:rPr>
                <w:rFonts w:eastAsia="Calibri"/>
                <w:sz w:val="24"/>
                <w:szCs w:val="24"/>
              </w:rPr>
              <w:t>2 з/е</w:t>
            </w:r>
          </w:p>
        </w:tc>
        <w:tc>
          <w:tcPr>
            <w:tcW w:w="1484" w:type="pct"/>
          </w:tcPr>
          <w:p w14:paraId="7E955580" w14:textId="77777777" w:rsidR="004D261A" w:rsidRPr="005B313F" w:rsidRDefault="004D261A" w:rsidP="00EA3A1A">
            <w:pPr>
              <w:suppressLineNumbers/>
              <w:jc w:val="center"/>
              <w:rPr>
                <w:rFonts w:eastAsia="Calibri"/>
                <w:sz w:val="24"/>
                <w:szCs w:val="24"/>
              </w:rPr>
            </w:pPr>
            <w:r w:rsidRPr="005B313F">
              <w:rPr>
                <w:rFonts w:eastAsia="Calibri"/>
                <w:sz w:val="24"/>
                <w:szCs w:val="24"/>
              </w:rPr>
              <w:t>16</w:t>
            </w:r>
          </w:p>
        </w:tc>
      </w:tr>
    </w:tbl>
    <w:p w14:paraId="4BF7CF57" w14:textId="77777777" w:rsidR="004D261A" w:rsidRPr="005B313F" w:rsidRDefault="004D261A" w:rsidP="004D261A">
      <w:pPr>
        <w:rPr>
          <w:sz w:val="24"/>
          <w:szCs w:val="24"/>
        </w:rPr>
      </w:pPr>
    </w:p>
    <w:p w14:paraId="7CDA165E" w14:textId="77777777" w:rsidR="004D261A" w:rsidRPr="005B313F" w:rsidRDefault="004D261A" w:rsidP="004D261A">
      <w:pPr>
        <w:widowControl w:val="0"/>
        <w:ind w:firstLine="709"/>
        <w:jc w:val="center"/>
        <w:rPr>
          <w:b/>
          <w:sz w:val="24"/>
          <w:szCs w:val="24"/>
        </w:rPr>
      </w:pPr>
      <w:r w:rsidRPr="005B313F">
        <w:rPr>
          <w:b/>
          <w:sz w:val="24"/>
          <w:szCs w:val="24"/>
        </w:rPr>
        <w:t>4.2. Содержание разделов дисциплины</w:t>
      </w:r>
    </w:p>
    <w:p w14:paraId="55990537" w14:textId="77777777" w:rsidR="004D261A" w:rsidRPr="005B313F" w:rsidRDefault="004D261A" w:rsidP="004D261A">
      <w:pPr>
        <w:widowControl w:val="0"/>
        <w:ind w:firstLine="709"/>
        <w:jc w:val="both"/>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9"/>
        <w:gridCol w:w="2019"/>
        <w:gridCol w:w="3924"/>
        <w:gridCol w:w="2351"/>
      </w:tblGrid>
      <w:tr w:rsidR="005B313F" w:rsidRPr="005B313F" w14:paraId="1C24D08B" w14:textId="77777777" w:rsidTr="00EA3A1A">
        <w:tc>
          <w:tcPr>
            <w:tcW w:w="1629" w:type="dxa"/>
          </w:tcPr>
          <w:p w14:paraId="6A69EC90" w14:textId="77777777" w:rsidR="004D261A" w:rsidRPr="005B313F" w:rsidRDefault="004D261A" w:rsidP="00EA3A1A">
            <w:pPr>
              <w:rPr>
                <w:b/>
                <w:sz w:val="24"/>
                <w:szCs w:val="24"/>
              </w:rPr>
            </w:pPr>
            <w:r w:rsidRPr="005B313F">
              <w:rPr>
                <w:b/>
                <w:sz w:val="24"/>
                <w:szCs w:val="24"/>
              </w:rPr>
              <w:t>№ раздела</w:t>
            </w:r>
          </w:p>
        </w:tc>
        <w:tc>
          <w:tcPr>
            <w:tcW w:w="2019" w:type="dxa"/>
          </w:tcPr>
          <w:p w14:paraId="7CA54B7E" w14:textId="77777777" w:rsidR="004D261A" w:rsidRPr="005B313F" w:rsidRDefault="004D261A" w:rsidP="00EA3A1A">
            <w:pPr>
              <w:jc w:val="center"/>
              <w:rPr>
                <w:b/>
                <w:sz w:val="24"/>
                <w:szCs w:val="24"/>
              </w:rPr>
            </w:pPr>
            <w:r w:rsidRPr="005B313F">
              <w:rPr>
                <w:b/>
                <w:sz w:val="24"/>
                <w:szCs w:val="24"/>
              </w:rPr>
              <w:t>Наименование раздела</w:t>
            </w:r>
          </w:p>
        </w:tc>
        <w:tc>
          <w:tcPr>
            <w:tcW w:w="3924" w:type="dxa"/>
          </w:tcPr>
          <w:p w14:paraId="6C4E124A" w14:textId="77777777" w:rsidR="004D261A" w:rsidRPr="005B313F" w:rsidRDefault="004D261A" w:rsidP="00EA3A1A">
            <w:pPr>
              <w:jc w:val="center"/>
              <w:rPr>
                <w:b/>
                <w:sz w:val="24"/>
                <w:szCs w:val="24"/>
              </w:rPr>
            </w:pPr>
            <w:r w:rsidRPr="005B313F">
              <w:rPr>
                <w:b/>
                <w:sz w:val="24"/>
                <w:szCs w:val="24"/>
              </w:rPr>
              <w:t>Содержание раздела</w:t>
            </w:r>
          </w:p>
        </w:tc>
        <w:tc>
          <w:tcPr>
            <w:tcW w:w="2351" w:type="dxa"/>
          </w:tcPr>
          <w:p w14:paraId="0A2081EB" w14:textId="77777777" w:rsidR="004D261A" w:rsidRPr="005B313F" w:rsidRDefault="004D261A" w:rsidP="00EA3A1A">
            <w:pPr>
              <w:jc w:val="center"/>
              <w:rPr>
                <w:b/>
                <w:sz w:val="24"/>
                <w:szCs w:val="24"/>
              </w:rPr>
            </w:pPr>
            <w:r w:rsidRPr="005B313F">
              <w:rPr>
                <w:b/>
                <w:bCs/>
                <w:sz w:val="24"/>
                <w:szCs w:val="24"/>
              </w:rPr>
              <w:t>Формы текущего контроля успеваемости</w:t>
            </w:r>
          </w:p>
        </w:tc>
      </w:tr>
      <w:tr w:rsidR="005B313F" w:rsidRPr="005B313F" w14:paraId="2B00A60D" w14:textId="77777777" w:rsidTr="00EA3A1A">
        <w:trPr>
          <w:trHeight w:val="320"/>
        </w:trPr>
        <w:tc>
          <w:tcPr>
            <w:tcW w:w="1629" w:type="dxa"/>
            <w:tcBorders>
              <w:bottom w:val="single" w:sz="4" w:space="0" w:color="auto"/>
            </w:tcBorders>
          </w:tcPr>
          <w:p w14:paraId="4B611280" w14:textId="77777777" w:rsidR="004D261A" w:rsidRPr="005B313F" w:rsidRDefault="004D261A" w:rsidP="00EA3A1A">
            <w:pPr>
              <w:jc w:val="center"/>
              <w:rPr>
                <w:sz w:val="24"/>
                <w:szCs w:val="24"/>
              </w:rPr>
            </w:pPr>
            <w:r w:rsidRPr="005B313F">
              <w:rPr>
                <w:sz w:val="24"/>
                <w:szCs w:val="24"/>
              </w:rPr>
              <w:t>1</w:t>
            </w:r>
          </w:p>
        </w:tc>
        <w:tc>
          <w:tcPr>
            <w:tcW w:w="2019" w:type="dxa"/>
            <w:tcBorders>
              <w:bottom w:val="single" w:sz="4" w:space="0" w:color="auto"/>
            </w:tcBorders>
          </w:tcPr>
          <w:p w14:paraId="660FA691" w14:textId="77777777" w:rsidR="004D261A" w:rsidRPr="005B313F" w:rsidRDefault="004D261A" w:rsidP="00EA3A1A">
            <w:pPr>
              <w:jc w:val="center"/>
              <w:rPr>
                <w:sz w:val="24"/>
                <w:szCs w:val="24"/>
              </w:rPr>
            </w:pPr>
            <w:r w:rsidRPr="005B313F">
              <w:rPr>
                <w:sz w:val="24"/>
                <w:szCs w:val="24"/>
              </w:rPr>
              <w:t>2</w:t>
            </w:r>
          </w:p>
        </w:tc>
        <w:tc>
          <w:tcPr>
            <w:tcW w:w="3924" w:type="dxa"/>
            <w:tcBorders>
              <w:bottom w:val="single" w:sz="4" w:space="0" w:color="auto"/>
            </w:tcBorders>
          </w:tcPr>
          <w:p w14:paraId="0176025D" w14:textId="77777777" w:rsidR="004D261A" w:rsidRPr="005B313F" w:rsidRDefault="004D261A" w:rsidP="00EA3A1A">
            <w:pPr>
              <w:jc w:val="center"/>
              <w:rPr>
                <w:sz w:val="24"/>
                <w:szCs w:val="24"/>
              </w:rPr>
            </w:pPr>
            <w:r w:rsidRPr="005B313F">
              <w:rPr>
                <w:sz w:val="24"/>
                <w:szCs w:val="24"/>
              </w:rPr>
              <w:t>3</w:t>
            </w:r>
          </w:p>
        </w:tc>
        <w:tc>
          <w:tcPr>
            <w:tcW w:w="2351" w:type="dxa"/>
            <w:tcBorders>
              <w:bottom w:val="single" w:sz="4" w:space="0" w:color="auto"/>
            </w:tcBorders>
          </w:tcPr>
          <w:p w14:paraId="27455CAA" w14:textId="77777777" w:rsidR="004D261A" w:rsidRPr="005B313F" w:rsidRDefault="004D261A" w:rsidP="00EA3A1A">
            <w:pPr>
              <w:jc w:val="center"/>
              <w:rPr>
                <w:sz w:val="24"/>
                <w:szCs w:val="24"/>
              </w:rPr>
            </w:pPr>
            <w:r w:rsidRPr="005B313F">
              <w:rPr>
                <w:sz w:val="24"/>
                <w:szCs w:val="24"/>
              </w:rPr>
              <w:t>4</w:t>
            </w:r>
          </w:p>
        </w:tc>
      </w:tr>
      <w:tr w:rsidR="005B313F" w:rsidRPr="005B313F" w14:paraId="7B05D102" w14:textId="77777777" w:rsidTr="00EA3A1A">
        <w:trPr>
          <w:trHeight w:val="1203"/>
        </w:trPr>
        <w:tc>
          <w:tcPr>
            <w:tcW w:w="1629" w:type="dxa"/>
            <w:tcBorders>
              <w:top w:val="single" w:sz="4" w:space="0" w:color="auto"/>
              <w:bottom w:val="single" w:sz="4" w:space="0" w:color="auto"/>
            </w:tcBorders>
          </w:tcPr>
          <w:p w14:paraId="52EEF9DB" w14:textId="77777777" w:rsidR="004D261A" w:rsidRPr="005B313F" w:rsidRDefault="004D261A" w:rsidP="00EA3A1A">
            <w:pPr>
              <w:jc w:val="center"/>
              <w:rPr>
                <w:sz w:val="24"/>
                <w:szCs w:val="24"/>
              </w:rPr>
            </w:pPr>
            <w:r w:rsidRPr="005B313F">
              <w:rPr>
                <w:sz w:val="24"/>
                <w:szCs w:val="24"/>
              </w:rPr>
              <w:lastRenderedPageBreak/>
              <w:t>Раздел 1</w:t>
            </w:r>
          </w:p>
        </w:tc>
        <w:tc>
          <w:tcPr>
            <w:tcW w:w="2019" w:type="dxa"/>
            <w:tcBorders>
              <w:top w:val="single" w:sz="4" w:space="0" w:color="auto"/>
              <w:bottom w:val="single" w:sz="4" w:space="0" w:color="auto"/>
            </w:tcBorders>
          </w:tcPr>
          <w:p w14:paraId="34F42070" w14:textId="77777777" w:rsidR="004D261A" w:rsidRPr="005B313F" w:rsidRDefault="004D261A" w:rsidP="00EA3A1A">
            <w:pPr>
              <w:rPr>
                <w:sz w:val="24"/>
                <w:szCs w:val="24"/>
              </w:rPr>
            </w:pPr>
            <w:r w:rsidRPr="005B313F">
              <w:rPr>
                <w:sz w:val="24"/>
                <w:szCs w:val="24"/>
              </w:rPr>
              <w:t>Лексические проблемы перевода</w:t>
            </w:r>
          </w:p>
        </w:tc>
        <w:tc>
          <w:tcPr>
            <w:tcW w:w="3924" w:type="dxa"/>
            <w:tcBorders>
              <w:top w:val="single" w:sz="4" w:space="0" w:color="auto"/>
              <w:bottom w:val="single" w:sz="4" w:space="0" w:color="auto"/>
            </w:tcBorders>
          </w:tcPr>
          <w:p w14:paraId="148D2AA1" w14:textId="77777777" w:rsidR="004D261A" w:rsidRPr="005B313F" w:rsidRDefault="004D261A" w:rsidP="00EA3A1A">
            <w:pPr>
              <w:jc w:val="both"/>
              <w:rPr>
                <w:sz w:val="24"/>
                <w:szCs w:val="24"/>
              </w:rPr>
            </w:pPr>
            <w:r w:rsidRPr="005B313F">
              <w:rPr>
                <w:sz w:val="24"/>
                <w:szCs w:val="24"/>
              </w:rPr>
              <w:t>1.1. Перевод слов независимых от контекста</w:t>
            </w:r>
          </w:p>
          <w:p w14:paraId="06A90FF9" w14:textId="77777777" w:rsidR="004D261A" w:rsidRPr="005B313F" w:rsidRDefault="004D261A" w:rsidP="00EA3A1A">
            <w:pPr>
              <w:jc w:val="both"/>
              <w:rPr>
                <w:sz w:val="24"/>
                <w:szCs w:val="24"/>
              </w:rPr>
            </w:pPr>
            <w:r w:rsidRPr="005B313F">
              <w:rPr>
                <w:sz w:val="24"/>
                <w:szCs w:val="24"/>
              </w:rPr>
              <w:t>1.2. Передача ложных друзей переводчика.</w:t>
            </w:r>
          </w:p>
          <w:p w14:paraId="1ED680C0" w14:textId="77777777" w:rsidR="004D261A" w:rsidRPr="005B313F" w:rsidRDefault="004D261A" w:rsidP="00EA3A1A">
            <w:pPr>
              <w:jc w:val="both"/>
              <w:rPr>
                <w:sz w:val="24"/>
                <w:szCs w:val="24"/>
              </w:rPr>
            </w:pPr>
            <w:r w:rsidRPr="005B313F">
              <w:rPr>
                <w:sz w:val="24"/>
                <w:szCs w:val="24"/>
              </w:rPr>
              <w:t>1.3. Перевод неологизмов.</w:t>
            </w:r>
          </w:p>
          <w:p w14:paraId="26160F8E" w14:textId="77777777" w:rsidR="004D261A" w:rsidRPr="005B313F" w:rsidRDefault="004D261A" w:rsidP="00EA3A1A">
            <w:pPr>
              <w:jc w:val="both"/>
              <w:rPr>
                <w:sz w:val="24"/>
                <w:szCs w:val="24"/>
              </w:rPr>
            </w:pPr>
            <w:r w:rsidRPr="005B313F">
              <w:rPr>
                <w:sz w:val="24"/>
                <w:szCs w:val="24"/>
              </w:rPr>
              <w:t>1.4. Перевод заголовков.</w:t>
            </w:r>
          </w:p>
          <w:p w14:paraId="375F9134" w14:textId="77777777" w:rsidR="004D261A" w:rsidRPr="005B313F" w:rsidRDefault="004D261A" w:rsidP="00EA3A1A">
            <w:pPr>
              <w:jc w:val="both"/>
              <w:rPr>
                <w:sz w:val="24"/>
                <w:szCs w:val="24"/>
              </w:rPr>
            </w:pPr>
            <w:r w:rsidRPr="005B313F">
              <w:rPr>
                <w:sz w:val="24"/>
                <w:szCs w:val="24"/>
              </w:rPr>
              <w:t>1.5.Лексико-семантические трансформации (конкретизация, генерализация, логическое развитие).</w:t>
            </w:r>
          </w:p>
        </w:tc>
        <w:tc>
          <w:tcPr>
            <w:tcW w:w="2351" w:type="dxa"/>
            <w:tcBorders>
              <w:top w:val="single" w:sz="4" w:space="0" w:color="auto"/>
              <w:bottom w:val="single" w:sz="4" w:space="0" w:color="auto"/>
            </w:tcBorders>
          </w:tcPr>
          <w:p w14:paraId="685250D4" w14:textId="77777777" w:rsidR="004D261A" w:rsidRPr="005B313F" w:rsidRDefault="004D261A" w:rsidP="00EA3A1A">
            <w:pPr>
              <w:jc w:val="both"/>
              <w:rPr>
                <w:rFonts w:eastAsia="Calibri"/>
                <w:sz w:val="24"/>
                <w:szCs w:val="24"/>
              </w:rPr>
            </w:pPr>
            <w:r w:rsidRPr="005B313F">
              <w:rPr>
                <w:rFonts w:eastAsia="Calibri"/>
                <w:sz w:val="24"/>
                <w:szCs w:val="24"/>
              </w:rPr>
              <w:t>Коллоквиум.</w:t>
            </w:r>
          </w:p>
          <w:p w14:paraId="38F3C628"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Контрольная работа</w:t>
            </w:r>
          </w:p>
        </w:tc>
      </w:tr>
      <w:tr w:rsidR="005B313F" w:rsidRPr="005B313F" w14:paraId="39D05165" w14:textId="77777777" w:rsidTr="00EA3A1A">
        <w:trPr>
          <w:trHeight w:val="1000"/>
        </w:trPr>
        <w:tc>
          <w:tcPr>
            <w:tcW w:w="1629" w:type="dxa"/>
            <w:tcBorders>
              <w:top w:val="single" w:sz="4" w:space="0" w:color="auto"/>
              <w:bottom w:val="single" w:sz="4" w:space="0" w:color="auto"/>
            </w:tcBorders>
          </w:tcPr>
          <w:p w14:paraId="293029D2" w14:textId="77777777" w:rsidR="004D261A" w:rsidRPr="005B313F" w:rsidRDefault="004D261A" w:rsidP="00EA3A1A">
            <w:pPr>
              <w:jc w:val="center"/>
              <w:rPr>
                <w:sz w:val="24"/>
                <w:szCs w:val="24"/>
              </w:rPr>
            </w:pPr>
          </w:p>
          <w:p w14:paraId="37C12CF0" w14:textId="77777777" w:rsidR="004D261A" w:rsidRPr="005B313F" w:rsidRDefault="004D261A" w:rsidP="00EA3A1A">
            <w:pPr>
              <w:jc w:val="center"/>
              <w:rPr>
                <w:sz w:val="24"/>
                <w:szCs w:val="24"/>
              </w:rPr>
            </w:pPr>
            <w:r w:rsidRPr="005B313F">
              <w:rPr>
                <w:sz w:val="24"/>
                <w:szCs w:val="24"/>
              </w:rPr>
              <w:t>2</w:t>
            </w:r>
          </w:p>
        </w:tc>
        <w:tc>
          <w:tcPr>
            <w:tcW w:w="2019" w:type="dxa"/>
            <w:tcBorders>
              <w:top w:val="single" w:sz="4" w:space="0" w:color="auto"/>
              <w:bottom w:val="single" w:sz="4" w:space="0" w:color="auto"/>
            </w:tcBorders>
          </w:tcPr>
          <w:p w14:paraId="08E5D041" w14:textId="77777777" w:rsidR="004D261A" w:rsidRPr="005B313F" w:rsidRDefault="004D261A" w:rsidP="00EA3A1A">
            <w:pPr>
              <w:jc w:val="both"/>
              <w:rPr>
                <w:sz w:val="24"/>
                <w:szCs w:val="24"/>
              </w:rPr>
            </w:pPr>
            <w:r w:rsidRPr="005B313F">
              <w:rPr>
                <w:sz w:val="24"/>
                <w:szCs w:val="24"/>
              </w:rPr>
              <w:t>Грамматические проблемы перевода</w:t>
            </w:r>
          </w:p>
        </w:tc>
        <w:tc>
          <w:tcPr>
            <w:tcW w:w="3924" w:type="dxa"/>
            <w:tcBorders>
              <w:top w:val="single" w:sz="4" w:space="0" w:color="auto"/>
              <w:bottom w:val="single" w:sz="4" w:space="0" w:color="auto"/>
            </w:tcBorders>
          </w:tcPr>
          <w:p w14:paraId="7372F1A7" w14:textId="77777777" w:rsidR="004D261A" w:rsidRPr="005B313F" w:rsidRDefault="004D261A" w:rsidP="00EA3A1A">
            <w:pPr>
              <w:jc w:val="both"/>
              <w:rPr>
                <w:sz w:val="24"/>
                <w:szCs w:val="24"/>
              </w:rPr>
            </w:pPr>
            <w:r w:rsidRPr="005B313F">
              <w:rPr>
                <w:sz w:val="24"/>
                <w:szCs w:val="24"/>
              </w:rPr>
              <w:t xml:space="preserve">2.1. Передача </w:t>
            </w:r>
            <w:proofErr w:type="spellStart"/>
            <w:r w:rsidRPr="005B313F">
              <w:rPr>
                <w:sz w:val="24"/>
                <w:szCs w:val="24"/>
              </w:rPr>
              <w:t>безэквивалентных</w:t>
            </w:r>
            <w:proofErr w:type="spellEnd"/>
            <w:r w:rsidRPr="005B313F">
              <w:rPr>
                <w:sz w:val="24"/>
                <w:szCs w:val="24"/>
              </w:rPr>
              <w:t xml:space="preserve"> форм и структур.</w:t>
            </w:r>
          </w:p>
          <w:p w14:paraId="1BAD7BAC" w14:textId="77777777" w:rsidR="004D261A" w:rsidRPr="005B313F" w:rsidRDefault="004D261A" w:rsidP="00EA3A1A">
            <w:pPr>
              <w:jc w:val="both"/>
              <w:rPr>
                <w:sz w:val="24"/>
                <w:szCs w:val="24"/>
              </w:rPr>
            </w:pPr>
            <w:r w:rsidRPr="005B313F">
              <w:rPr>
                <w:sz w:val="24"/>
                <w:szCs w:val="24"/>
              </w:rPr>
              <w:t>2.2. Передача эллиптических конструкций, уступительных конструкций с союзами</w:t>
            </w:r>
          </w:p>
          <w:p w14:paraId="696E2D74" w14:textId="77777777" w:rsidR="004D261A" w:rsidRPr="005B313F" w:rsidRDefault="004D261A" w:rsidP="00EA3A1A">
            <w:pPr>
              <w:jc w:val="both"/>
              <w:rPr>
                <w:sz w:val="24"/>
                <w:szCs w:val="24"/>
              </w:rPr>
            </w:pPr>
            <w:r w:rsidRPr="005B313F">
              <w:rPr>
                <w:sz w:val="24"/>
                <w:szCs w:val="24"/>
              </w:rPr>
              <w:t>2.3. Слова-заместители.</w:t>
            </w:r>
          </w:p>
          <w:p w14:paraId="42D2AF48" w14:textId="77777777" w:rsidR="004D261A" w:rsidRPr="005B313F" w:rsidRDefault="004D261A" w:rsidP="00EA3A1A">
            <w:pPr>
              <w:jc w:val="both"/>
              <w:rPr>
                <w:sz w:val="24"/>
                <w:szCs w:val="24"/>
              </w:rPr>
            </w:pPr>
            <w:r w:rsidRPr="005B313F">
              <w:rPr>
                <w:sz w:val="24"/>
                <w:szCs w:val="24"/>
              </w:rPr>
              <w:t>2.4.Грамматические трансформации при переводе (перестановки, замены, добавления, опущения)</w:t>
            </w:r>
          </w:p>
          <w:p w14:paraId="279B2577" w14:textId="77777777" w:rsidR="004D261A" w:rsidRPr="005B313F" w:rsidRDefault="004D261A" w:rsidP="00EA3A1A">
            <w:pPr>
              <w:jc w:val="both"/>
              <w:rPr>
                <w:sz w:val="24"/>
                <w:szCs w:val="24"/>
              </w:rPr>
            </w:pPr>
            <w:r w:rsidRPr="005B313F">
              <w:rPr>
                <w:sz w:val="24"/>
                <w:szCs w:val="24"/>
              </w:rPr>
              <w:t>2.5. Структурные трансформации при переводе (перевод атрибутивных конструкций,</w:t>
            </w:r>
          </w:p>
          <w:p w14:paraId="05F90493" w14:textId="77777777" w:rsidR="004D261A" w:rsidRPr="005B313F" w:rsidRDefault="004D261A" w:rsidP="00EA3A1A">
            <w:pPr>
              <w:jc w:val="both"/>
              <w:rPr>
                <w:sz w:val="24"/>
                <w:szCs w:val="24"/>
              </w:rPr>
            </w:pPr>
            <w:r w:rsidRPr="005B313F">
              <w:rPr>
                <w:sz w:val="24"/>
                <w:szCs w:val="24"/>
              </w:rPr>
              <w:t>Коллоквиум.</w:t>
            </w:r>
          </w:p>
          <w:p w14:paraId="3D3133AD" w14:textId="77777777" w:rsidR="004D261A" w:rsidRPr="005B313F" w:rsidRDefault="004D261A" w:rsidP="00EA3A1A">
            <w:pPr>
              <w:jc w:val="both"/>
              <w:rPr>
                <w:sz w:val="24"/>
                <w:szCs w:val="24"/>
              </w:rPr>
            </w:pPr>
            <w:r w:rsidRPr="005B313F">
              <w:rPr>
                <w:sz w:val="24"/>
                <w:szCs w:val="24"/>
              </w:rPr>
              <w:t>Контрольная работа</w:t>
            </w:r>
          </w:p>
          <w:p w14:paraId="23983723" w14:textId="77777777" w:rsidR="004D261A" w:rsidRPr="005B313F" w:rsidRDefault="004D261A" w:rsidP="00EA3A1A">
            <w:pPr>
              <w:jc w:val="both"/>
              <w:rPr>
                <w:sz w:val="24"/>
                <w:szCs w:val="24"/>
              </w:rPr>
            </w:pPr>
            <w:r w:rsidRPr="005B313F">
              <w:rPr>
                <w:sz w:val="24"/>
                <w:szCs w:val="24"/>
              </w:rPr>
              <w:t>членение и объединение предложений).</w:t>
            </w:r>
          </w:p>
          <w:p w14:paraId="2187F18A" w14:textId="77777777" w:rsidR="004D261A" w:rsidRPr="005B313F" w:rsidRDefault="004D261A" w:rsidP="00EA3A1A">
            <w:pPr>
              <w:jc w:val="both"/>
              <w:rPr>
                <w:sz w:val="24"/>
                <w:szCs w:val="24"/>
              </w:rPr>
            </w:pPr>
            <w:r w:rsidRPr="005B313F">
              <w:rPr>
                <w:sz w:val="24"/>
                <w:szCs w:val="24"/>
              </w:rPr>
              <w:t>2.6. Лексико-грамматические трансформации при переводе (антонимический перевод, экспликация, компенсация).</w:t>
            </w:r>
          </w:p>
        </w:tc>
        <w:tc>
          <w:tcPr>
            <w:tcW w:w="2351" w:type="dxa"/>
            <w:tcBorders>
              <w:top w:val="single" w:sz="4" w:space="0" w:color="auto"/>
              <w:bottom w:val="single" w:sz="4" w:space="0" w:color="auto"/>
            </w:tcBorders>
          </w:tcPr>
          <w:p w14:paraId="7749FAF8" w14:textId="77777777" w:rsidR="004D261A" w:rsidRPr="005B313F" w:rsidRDefault="004D261A" w:rsidP="00EA3A1A">
            <w:pPr>
              <w:jc w:val="both"/>
              <w:rPr>
                <w:rFonts w:eastAsia="Calibri"/>
                <w:sz w:val="24"/>
                <w:szCs w:val="24"/>
              </w:rPr>
            </w:pPr>
            <w:r w:rsidRPr="005B313F">
              <w:rPr>
                <w:rFonts w:eastAsia="Calibri"/>
                <w:sz w:val="24"/>
                <w:szCs w:val="24"/>
              </w:rPr>
              <w:t>Коллоквиум.</w:t>
            </w:r>
          </w:p>
          <w:p w14:paraId="6C2DF301"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Контрольная работа</w:t>
            </w:r>
          </w:p>
        </w:tc>
      </w:tr>
      <w:tr w:rsidR="004D261A" w:rsidRPr="005B313F" w14:paraId="1F02534E" w14:textId="77777777" w:rsidTr="00EA3A1A">
        <w:trPr>
          <w:trHeight w:val="387"/>
        </w:trPr>
        <w:tc>
          <w:tcPr>
            <w:tcW w:w="1629" w:type="dxa"/>
            <w:tcBorders>
              <w:top w:val="single" w:sz="4" w:space="0" w:color="auto"/>
              <w:bottom w:val="single" w:sz="4" w:space="0" w:color="auto"/>
            </w:tcBorders>
          </w:tcPr>
          <w:p w14:paraId="07CF560E" w14:textId="77777777" w:rsidR="004D261A" w:rsidRPr="005B313F" w:rsidRDefault="004D261A" w:rsidP="00EA3A1A">
            <w:pPr>
              <w:jc w:val="center"/>
              <w:rPr>
                <w:sz w:val="24"/>
                <w:szCs w:val="24"/>
              </w:rPr>
            </w:pPr>
            <w:r w:rsidRPr="005B313F">
              <w:rPr>
                <w:sz w:val="24"/>
                <w:szCs w:val="24"/>
              </w:rPr>
              <w:t>3</w:t>
            </w:r>
          </w:p>
        </w:tc>
        <w:tc>
          <w:tcPr>
            <w:tcW w:w="2019" w:type="dxa"/>
            <w:tcBorders>
              <w:top w:val="single" w:sz="4" w:space="0" w:color="auto"/>
              <w:bottom w:val="single" w:sz="4" w:space="0" w:color="auto"/>
            </w:tcBorders>
          </w:tcPr>
          <w:p w14:paraId="3824F9B4" w14:textId="77777777" w:rsidR="004D261A" w:rsidRPr="005B313F" w:rsidRDefault="004D261A" w:rsidP="00EA3A1A">
            <w:pPr>
              <w:rPr>
                <w:sz w:val="24"/>
                <w:szCs w:val="24"/>
              </w:rPr>
            </w:pPr>
            <w:r w:rsidRPr="005B313F">
              <w:rPr>
                <w:sz w:val="24"/>
                <w:szCs w:val="24"/>
              </w:rPr>
              <w:br/>
              <w:t xml:space="preserve">Стилистические проблемы перевода </w:t>
            </w:r>
          </w:p>
        </w:tc>
        <w:tc>
          <w:tcPr>
            <w:tcW w:w="3924" w:type="dxa"/>
            <w:tcBorders>
              <w:top w:val="single" w:sz="4" w:space="0" w:color="auto"/>
              <w:bottom w:val="single" w:sz="4" w:space="0" w:color="auto"/>
            </w:tcBorders>
          </w:tcPr>
          <w:p w14:paraId="7D8C4514" w14:textId="77777777" w:rsidR="004D261A" w:rsidRPr="005B313F" w:rsidRDefault="004D261A" w:rsidP="00EA3A1A">
            <w:pPr>
              <w:jc w:val="both"/>
              <w:rPr>
                <w:sz w:val="24"/>
                <w:szCs w:val="24"/>
              </w:rPr>
            </w:pPr>
            <w:r w:rsidRPr="005B313F">
              <w:rPr>
                <w:sz w:val="24"/>
                <w:szCs w:val="24"/>
              </w:rPr>
              <w:t>3.1. Передача фразеологических единиц (идиомы, метафоры, сравнения).</w:t>
            </w:r>
          </w:p>
          <w:p w14:paraId="0943168A" w14:textId="77777777" w:rsidR="004D261A" w:rsidRPr="005B313F" w:rsidRDefault="004D261A" w:rsidP="00EA3A1A">
            <w:pPr>
              <w:jc w:val="both"/>
              <w:rPr>
                <w:sz w:val="24"/>
                <w:szCs w:val="24"/>
              </w:rPr>
            </w:pPr>
            <w:r w:rsidRPr="005B313F">
              <w:rPr>
                <w:sz w:val="24"/>
                <w:szCs w:val="24"/>
              </w:rPr>
              <w:t>3.2. Различные способы выражения эмфазы.</w:t>
            </w:r>
          </w:p>
          <w:p w14:paraId="6DC472CA" w14:textId="77777777" w:rsidR="004D261A" w:rsidRPr="005B313F" w:rsidRDefault="004D261A" w:rsidP="00EA3A1A">
            <w:pPr>
              <w:jc w:val="both"/>
              <w:rPr>
                <w:sz w:val="24"/>
                <w:szCs w:val="24"/>
              </w:rPr>
            </w:pPr>
            <w:r w:rsidRPr="005B313F">
              <w:rPr>
                <w:sz w:val="24"/>
                <w:szCs w:val="24"/>
              </w:rPr>
              <w:t>3.3. Приемы передачи метонимии.</w:t>
            </w:r>
          </w:p>
          <w:p w14:paraId="2474943D" w14:textId="77777777" w:rsidR="004D261A" w:rsidRPr="005B313F" w:rsidRDefault="004D261A" w:rsidP="00EA3A1A">
            <w:pPr>
              <w:jc w:val="both"/>
              <w:rPr>
                <w:sz w:val="24"/>
                <w:szCs w:val="24"/>
              </w:rPr>
            </w:pPr>
            <w:r w:rsidRPr="005B313F">
              <w:rPr>
                <w:sz w:val="24"/>
                <w:szCs w:val="24"/>
              </w:rPr>
              <w:t>3.4. Перевод обращения.</w:t>
            </w:r>
          </w:p>
        </w:tc>
        <w:tc>
          <w:tcPr>
            <w:tcW w:w="2351" w:type="dxa"/>
            <w:tcBorders>
              <w:top w:val="single" w:sz="4" w:space="0" w:color="auto"/>
              <w:bottom w:val="single" w:sz="4" w:space="0" w:color="auto"/>
            </w:tcBorders>
          </w:tcPr>
          <w:p w14:paraId="2767AE85" w14:textId="77777777" w:rsidR="004D261A" w:rsidRPr="005B313F" w:rsidRDefault="004D261A" w:rsidP="00EA3A1A">
            <w:pPr>
              <w:rPr>
                <w:rFonts w:eastAsia="Calibri"/>
                <w:sz w:val="24"/>
                <w:szCs w:val="24"/>
              </w:rPr>
            </w:pPr>
            <w:r w:rsidRPr="005B313F">
              <w:rPr>
                <w:rFonts w:eastAsia="Calibri"/>
                <w:sz w:val="24"/>
                <w:szCs w:val="24"/>
              </w:rPr>
              <w:t>Коллоквиум.</w:t>
            </w:r>
          </w:p>
          <w:p w14:paraId="4F9EED4C"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Контрольная работа</w:t>
            </w:r>
          </w:p>
        </w:tc>
      </w:tr>
    </w:tbl>
    <w:p w14:paraId="374290E2" w14:textId="77777777" w:rsidR="004D261A" w:rsidRPr="005B313F" w:rsidRDefault="004D261A" w:rsidP="004D261A">
      <w:pPr>
        <w:autoSpaceDE w:val="0"/>
        <w:autoSpaceDN w:val="0"/>
        <w:adjustRightInd w:val="0"/>
        <w:jc w:val="center"/>
        <w:rPr>
          <w:rFonts w:eastAsia="Calibri"/>
          <w:b/>
          <w:sz w:val="24"/>
          <w:szCs w:val="24"/>
        </w:rPr>
      </w:pPr>
    </w:p>
    <w:p w14:paraId="0FBCF4C3" w14:textId="77777777" w:rsidR="004D261A" w:rsidRPr="005B313F" w:rsidRDefault="004D261A" w:rsidP="004D261A">
      <w:pPr>
        <w:autoSpaceDE w:val="0"/>
        <w:autoSpaceDN w:val="0"/>
        <w:adjustRightInd w:val="0"/>
        <w:jc w:val="center"/>
        <w:rPr>
          <w:rFonts w:eastAsia="Calibri"/>
          <w:b/>
          <w:sz w:val="24"/>
          <w:szCs w:val="24"/>
        </w:rPr>
      </w:pPr>
      <w:r w:rsidRPr="005B313F">
        <w:rPr>
          <w:rFonts w:eastAsia="Calibri"/>
          <w:b/>
          <w:sz w:val="24"/>
          <w:szCs w:val="24"/>
        </w:rPr>
        <w:t>4.3. Разделы дисциплины</w:t>
      </w:r>
    </w:p>
    <w:p w14:paraId="5F069B54" w14:textId="77777777" w:rsidR="004D261A" w:rsidRPr="005B313F" w:rsidRDefault="004D261A" w:rsidP="004D261A">
      <w:pPr>
        <w:autoSpaceDE w:val="0"/>
        <w:autoSpaceDN w:val="0"/>
        <w:adjustRightInd w:val="0"/>
        <w:jc w:val="center"/>
        <w:rPr>
          <w:rFonts w:eastAsia="Calibri"/>
          <w:b/>
          <w:sz w:val="24"/>
          <w:szCs w:val="24"/>
        </w:rPr>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3751"/>
        <w:gridCol w:w="6"/>
        <w:gridCol w:w="819"/>
        <w:gridCol w:w="680"/>
        <w:gridCol w:w="812"/>
        <w:gridCol w:w="788"/>
        <w:gridCol w:w="24"/>
        <w:gridCol w:w="2247"/>
      </w:tblGrid>
      <w:tr w:rsidR="005B313F" w:rsidRPr="005B313F" w14:paraId="284FDE18" w14:textId="77777777" w:rsidTr="00EA3A1A">
        <w:trPr>
          <w:trHeight w:val="352"/>
          <w:jc w:val="center"/>
        </w:trPr>
        <w:tc>
          <w:tcPr>
            <w:tcW w:w="1049" w:type="dxa"/>
            <w:vMerge w:val="restart"/>
          </w:tcPr>
          <w:p w14:paraId="1B81D217" w14:textId="77777777" w:rsidR="004D261A" w:rsidRPr="005B313F" w:rsidRDefault="004D261A" w:rsidP="00EA3A1A">
            <w:pPr>
              <w:jc w:val="center"/>
              <w:rPr>
                <w:rFonts w:eastAsia="Calibri"/>
                <w:b/>
                <w:bCs/>
                <w:sz w:val="24"/>
                <w:szCs w:val="24"/>
              </w:rPr>
            </w:pPr>
          </w:p>
          <w:p w14:paraId="5E657766" w14:textId="77777777" w:rsidR="004D261A" w:rsidRPr="005B313F" w:rsidRDefault="004D261A" w:rsidP="00EA3A1A">
            <w:pPr>
              <w:jc w:val="center"/>
              <w:rPr>
                <w:rFonts w:eastAsia="Calibri"/>
                <w:b/>
                <w:bCs/>
                <w:sz w:val="24"/>
                <w:szCs w:val="24"/>
              </w:rPr>
            </w:pPr>
            <w:r w:rsidRPr="005B313F">
              <w:rPr>
                <w:rFonts w:eastAsia="Calibri"/>
                <w:b/>
                <w:bCs/>
                <w:sz w:val="24"/>
                <w:szCs w:val="24"/>
              </w:rPr>
              <w:t>№ раздела</w:t>
            </w:r>
          </w:p>
        </w:tc>
        <w:tc>
          <w:tcPr>
            <w:tcW w:w="3757" w:type="dxa"/>
            <w:gridSpan w:val="2"/>
            <w:vMerge w:val="restart"/>
          </w:tcPr>
          <w:p w14:paraId="75A262FC" w14:textId="77777777" w:rsidR="004D261A" w:rsidRPr="005B313F" w:rsidRDefault="004D261A" w:rsidP="00EA3A1A">
            <w:pPr>
              <w:jc w:val="center"/>
              <w:rPr>
                <w:rFonts w:eastAsia="Calibri"/>
                <w:b/>
                <w:bCs/>
                <w:sz w:val="24"/>
                <w:szCs w:val="24"/>
              </w:rPr>
            </w:pPr>
          </w:p>
          <w:p w14:paraId="71BC6311" w14:textId="77777777" w:rsidR="004D261A" w:rsidRPr="005B313F" w:rsidRDefault="004D261A" w:rsidP="00EA3A1A">
            <w:pPr>
              <w:jc w:val="center"/>
              <w:rPr>
                <w:rFonts w:eastAsia="Calibri"/>
                <w:b/>
                <w:bCs/>
                <w:sz w:val="24"/>
                <w:szCs w:val="24"/>
              </w:rPr>
            </w:pPr>
            <w:r w:rsidRPr="005B313F">
              <w:rPr>
                <w:rFonts w:eastAsia="Calibri"/>
                <w:b/>
                <w:bCs/>
                <w:sz w:val="24"/>
                <w:szCs w:val="24"/>
              </w:rPr>
              <w:t xml:space="preserve">Названия разделов </w:t>
            </w:r>
          </w:p>
        </w:tc>
        <w:tc>
          <w:tcPr>
            <w:tcW w:w="819" w:type="dxa"/>
            <w:vMerge w:val="restart"/>
          </w:tcPr>
          <w:p w14:paraId="63317763" w14:textId="77777777" w:rsidR="004D261A" w:rsidRPr="005B313F" w:rsidRDefault="004D261A" w:rsidP="00EA3A1A">
            <w:pPr>
              <w:jc w:val="center"/>
              <w:rPr>
                <w:rFonts w:eastAsia="Calibri"/>
                <w:b/>
                <w:bCs/>
                <w:sz w:val="24"/>
                <w:szCs w:val="24"/>
              </w:rPr>
            </w:pPr>
          </w:p>
          <w:p w14:paraId="7BBE06AD" w14:textId="77777777" w:rsidR="004D261A" w:rsidRPr="005B313F" w:rsidRDefault="004D261A" w:rsidP="00EA3A1A">
            <w:pPr>
              <w:jc w:val="center"/>
              <w:rPr>
                <w:rFonts w:eastAsia="Calibri"/>
                <w:b/>
                <w:bCs/>
                <w:sz w:val="24"/>
                <w:szCs w:val="24"/>
              </w:rPr>
            </w:pPr>
            <w:r w:rsidRPr="005B313F">
              <w:rPr>
                <w:rFonts w:eastAsia="Calibri"/>
                <w:b/>
                <w:bCs/>
                <w:sz w:val="24"/>
                <w:szCs w:val="24"/>
              </w:rPr>
              <w:t>Всего</w:t>
            </w:r>
          </w:p>
        </w:tc>
        <w:tc>
          <w:tcPr>
            <w:tcW w:w="4551" w:type="dxa"/>
            <w:gridSpan w:val="5"/>
          </w:tcPr>
          <w:p w14:paraId="44130266" w14:textId="77777777" w:rsidR="004D261A" w:rsidRPr="005B313F" w:rsidRDefault="004D261A" w:rsidP="00EA3A1A">
            <w:pPr>
              <w:spacing w:after="200" w:line="276" w:lineRule="auto"/>
              <w:jc w:val="center"/>
              <w:rPr>
                <w:rFonts w:eastAsia="Calibri"/>
                <w:b/>
                <w:bCs/>
                <w:sz w:val="24"/>
                <w:szCs w:val="24"/>
              </w:rPr>
            </w:pPr>
            <w:r w:rsidRPr="005B313F">
              <w:rPr>
                <w:rFonts w:eastAsia="Calibri"/>
                <w:b/>
                <w:bCs/>
                <w:sz w:val="24"/>
                <w:szCs w:val="24"/>
              </w:rPr>
              <w:t>Количество часов</w:t>
            </w:r>
          </w:p>
        </w:tc>
      </w:tr>
      <w:tr w:rsidR="005B313F" w:rsidRPr="005B313F" w14:paraId="248DCF83" w14:textId="77777777" w:rsidTr="00EA3A1A">
        <w:trPr>
          <w:trHeight w:val="192"/>
          <w:jc w:val="center"/>
        </w:trPr>
        <w:tc>
          <w:tcPr>
            <w:tcW w:w="1049" w:type="dxa"/>
            <w:vMerge/>
          </w:tcPr>
          <w:p w14:paraId="1B080CCC" w14:textId="77777777" w:rsidR="004D261A" w:rsidRPr="005B313F" w:rsidRDefault="004D261A" w:rsidP="00EA3A1A">
            <w:pPr>
              <w:jc w:val="center"/>
              <w:rPr>
                <w:rFonts w:eastAsia="Calibri"/>
                <w:b/>
                <w:bCs/>
                <w:sz w:val="24"/>
                <w:szCs w:val="24"/>
              </w:rPr>
            </w:pPr>
          </w:p>
        </w:tc>
        <w:tc>
          <w:tcPr>
            <w:tcW w:w="3757" w:type="dxa"/>
            <w:gridSpan w:val="2"/>
            <w:vMerge/>
          </w:tcPr>
          <w:p w14:paraId="1EDFABED" w14:textId="77777777" w:rsidR="004D261A" w:rsidRPr="005B313F" w:rsidRDefault="004D261A" w:rsidP="00EA3A1A">
            <w:pPr>
              <w:jc w:val="center"/>
              <w:rPr>
                <w:rFonts w:eastAsia="Calibri"/>
                <w:b/>
                <w:bCs/>
                <w:sz w:val="24"/>
                <w:szCs w:val="24"/>
              </w:rPr>
            </w:pPr>
          </w:p>
        </w:tc>
        <w:tc>
          <w:tcPr>
            <w:tcW w:w="819" w:type="dxa"/>
            <w:vMerge/>
          </w:tcPr>
          <w:p w14:paraId="05D37752" w14:textId="77777777" w:rsidR="004D261A" w:rsidRPr="005B313F" w:rsidRDefault="004D261A" w:rsidP="00EA3A1A">
            <w:pPr>
              <w:jc w:val="center"/>
              <w:rPr>
                <w:rFonts w:eastAsia="Calibri"/>
                <w:b/>
                <w:bCs/>
                <w:sz w:val="24"/>
                <w:szCs w:val="24"/>
              </w:rPr>
            </w:pPr>
          </w:p>
        </w:tc>
        <w:tc>
          <w:tcPr>
            <w:tcW w:w="4551" w:type="dxa"/>
            <w:gridSpan w:val="5"/>
          </w:tcPr>
          <w:p w14:paraId="1C953E90" w14:textId="77777777" w:rsidR="004D261A" w:rsidRPr="005B313F" w:rsidRDefault="004D261A" w:rsidP="00EA3A1A">
            <w:pPr>
              <w:spacing w:after="200" w:line="276" w:lineRule="auto"/>
              <w:jc w:val="center"/>
              <w:rPr>
                <w:rFonts w:eastAsia="Calibri"/>
                <w:b/>
                <w:bCs/>
                <w:sz w:val="24"/>
                <w:szCs w:val="24"/>
              </w:rPr>
            </w:pPr>
            <w:r w:rsidRPr="005B313F">
              <w:rPr>
                <w:rFonts w:eastAsia="Calibri"/>
                <w:b/>
                <w:bCs/>
                <w:sz w:val="24"/>
                <w:szCs w:val="24"/>
              </w:rPr>
              <w:t>Контактная работа обучающихся</w:t>
            </w:r>
          </w:p>
        </w:tc>
      </w:tr>
      <w:tr w:rsidR="005B313F" w:rsidRPr="005B313F" w14:paraId="65AF8486" w14:textId="77777777" w:rsidTr="00EA3A1A">
        <w:trPr>
          <w:trHeight w:val="361"/>
          <w:jc w:val="center"/>
        </w:trPr>
        <w:tc>
          <w:tcPr>
            <w:tcW w:w="1049" w:type="dxa"/>
            <w:vMerge/>
            <w:vAlign w:val="center"/>
          </w:tcPr>
          <w:p w14:paraId="6F5EAD14" w14:textId="77777777" w:rsidR="004D261A" w:rsidRPr="005B313F" w:rsidRDefault="004D261A" w:rsidP="00EA3A1A">
            <w:pPr>
              <w:rPr>
                <w:rFonts w:eastAsia="Calibri"/>
                <w:b/>
                <w:bCs/>
                <w:sz w:val="24"/>
                <w:szCs w:val="24"/>
              </w:rPr>
            </w:pPr>
          </w:p>
        </w:tc>
        <w:tc>
          <w:tcPr>
            <w:tcW w:w="3757" w:type="dxa"/>
            <w:gridSpan w:val="2"/>
            <w:vMerge/>
            <w:vAlign w:val="center"/>
          </w:tcPr>
          <w:p w14:paraId="1E22C5F7" w14:textId="77777777" w:rsidR="004D261A" w:rsidRPr="005B313F" w:rsidRDefault="004D261A" w:rsidP="00EA3A1A">
            <w:pPr>
              <w:rPr>
                <w:rFonts w:eastAsia="Calibri"/>
                <w:b/>
                <w:bCs/>
                <w:sz w:val="24"/>
                <w:szCs w:val="24"/>
              </w:rPr>
            </w:pPr>
          </w:p>
        </w:tc>
        <w:tc>
          <w:tcPr>
            <w:tcW w:w="0" w:type="auto"/>
            <w:vMerge/>
            <w:vAlign w:val="center"/>
          </w:tcPr>
          <w:p w14:paraId="37114536" w14:textId="77777777" w:rsidR="004D261A" w:rsidRPr="005B313F" w:rsidRDefault="004D261A" w:rsidP="00EA3A1A">
            <w:pPr>
              <w:rPr>
                <w:rFonts w:eastAsia="Calibri"/>
                <w:b/>
                <w:bCs/>
                <w:sz w:val="24"/>
                <w:szCs w:val="24"/>
              </w:rPr>
            </w:pPr>
          </w:p>
        </w:tc>
        <w:tc>
          <w:tcPr>
            <w:tcW w:w="2280" w:type="dxa"/>
            <w:gridSpan w:val="3"/>
          </w:tcPr>
          <w:p w14:paraId="2C98F01A" w14:textId="77777777" w:rsidR="004D261A" w:rsidRPr="005B313F" w:rsidRDefault="004D261A" w:rsidP="00EA3A1A">
            <w:pPr>
              <w:jc w:val="center"/>
              <w:rPr>
                <w:rFonts w:eastAsia="Calibri"/>
                <w:b/>
                <w:bCs/>
                <w:sz w:val="24"/>
                <w:szCs w:val="24"/>
              </w:rPr>
            </w:pPr>
            <w:r w:rsidRPr="005B313F">
              <w:rPr>
                <w:rFonts w:eastAsia="Calibri"/>
                <w:b/>
                <w:bCs/>
                <w:sz w:val="24"/>
                <w:szCs w:val="24"/>
              </w:rPr>
              <w:t>Аудиторная работа</w:t>
            </w:r>
          </w:p>
        </w:tc>
        <w:tc>
          <w:tcPr>
            <w:tcW w:w="2271" w:type="dxa"/>
            <w:gridSpan w:val="2"/>
          </w:tcPr>
          <w:p w14:paraId="023FD3DD" w14:textId="77777777" w:rsidR="004D261A" w:rsidRPr="005B313F" w:rsidRDefault="004D261A" w:rsidP="00EA3A1A">
            <w:pPr>
              <w:jc w:val="center"/>
              <w:rPr>
                <w:rFonts w:eastAsia="Calibri"/>
                <w:b/>
                <w:bCs/>
                <w:sz w:val="24"/>
                <w:szCs w:val="24"/>
              </w:rPr>
            </w:pPr>
            <w:proofErr w:type="spellStart"/>
            <w:r w:rsidRPr="005B313F">
              <w:rPr>
                <w:rFonts w:eastAsia="Calibri"/>
                <w:b/>
                <w:bCs/>
                <w:sz w:val="24"/>
                <w:szCs w:val="24"/>
              </w:rPr>
              <w:t>Самостоятельнаяя</w:t>
            </w:r>
            <w:proofErr w:type="spellEnd"/>
            <w:r w:rsidRPr="005B313F">
              <w:rPr>
                <w:rFonts w:eastAsia="Calibri"/>
                <w:b/>
                <w:bCs/>
                <w:sz w:val="24"/>
                <w:szCs w:val="24"/>
              </w:rPr>
              <w:t xml:space="preserve"> работа</w:t>
            </w:r>
          </w:p>
        </w:tc>
      </w:tr>
      <w:tr w:rsidR="005B313F" w:rsidRPr="005B313F" w14:paraId="12F09CBE" w14:textId="77777777" w:rsidTr="00EA3A1A">
        <w:trPr>
          <w:trHeight w:val="302"/>
          <w:jc w:val="center"/>
        </w:trPr>
        <w:tc>
          <w:tcPr>
            <w:tcW w:w="1049" w:type="dxa"/>
            <w:vMerge/>
            <w:vAlign w:val="center"/>
          </w:tcPr>
          <w:p w14:paraId="197BEE36" w14:textId="77777777" w:rsidR="004D261A" w:rsidRPr="005B313F" w:rsidRDefault="004D261A" w:rsidP="00EA3A1A">
            <w:pPr>
              <w:rPr>
                <w:rFonts w:eastAsia="Calibri"/>
                <w:b/>
                <w:bCs/>
                <w:sz w:val="24"/>
                <w:szCs w:val="24"/>
              </w:rPr>
            </w:pPr>
          </w:p>
        </w:tc>
        <w:tc>
          <w:tcPr>
            <w:tcW w:w="3757" w:type="dxa"/>
            <w:gridSpan w:val="2"/>
            <w:vMerge/>
            <w:vAlign w:val="center"/>
          </w:tcPr>
          <w:p w14:paraId="426E5CD1" w14:textId="77777777" w:rsidR="004D261A" w:rsidRPr="005B313F" w:rsidRDefault="004D261A" w:rsidP="00EA3A1A">
            <w:pPr>
              <w:rPr>
                <w:rFonts w:eastAsia="Calibri"/>
                <w:b/>
                <w:bCs/>
                <w:sz w:val="24"/>
                <w:szCs w:val="24"/>
              </w:rPr>
            </w:pPr>
          </w:p>
        </w:tc>
        <w:tc>
          <w:tcPr>
            <w:tcW w:w="0" w:type="auto"/>
            <w:vMerge/>
            <w:vAlign w:val="center"/>
          </w:tcPr>
          <w:p w14:paraId="1EEB978B" w14:textId="77777777" w:rsidR="004D261A" w:rsidRPr="005B313F" w:rsidRDefault="004D261A" w:rsidP="00EA3A1A">
            <w:pPr>
              <w:rPr>
                <w:rFonts w:eastAsia="Calibri"/>
                <w:b/>
                <w:bCs/>
                <w:sz w:val="24"/>
                <w:szCs w:val="24"/>
              </w:rPr>
            </w:pPr>
          </w:p>
        </w:tc>
        <w:tc>
          <w:tcPr>
            <w:tcW w:w="680" w:type="dxa"/>
          </w:tcPr>
          <w:p w14:paraId="4F216C43" w14:textId="77777777" w:rsidR="004D261A" w:rsidRPr="005B313F" w:rsidRDefault="004D261A" w:rsidP="00EA3A1A">
            <w:pPr>
              <w:jc w:val="center"/>
              <w:rPr>
                <w:rFonts w:eastAsia="Calibri"/>
                <w:b/>
                <w:bCs/>
                <w:sz w:val="24"/>
                <w:szCs w:val="24"/>
              </w:rPr>
            </w:pPr>
            <w:r w:rsidRPr="005B313F">
              <w:rPr>
                <w:rFonts w:eastAsia="Calibri"/>
                <w:b/>
                <w:bCs/>
                <w:sz w:val="24"/>
                <w:szCs w:val="24"/>
              </w:rPr>
              <w:t>Л</w:t>
            </w:r>
          </w:p>
        </w:tc>
        <w:tc>
          <w:tcPr>
            <w:tcW w:w="812" w:type="dxa"/>
          </w:tcPr>
          <w:p w14:paraId="50432C17" w14:textId="77777777" w:rsidR="004D261A" w:rsidRPr="005B313F" w:rsidRDefault="004D261A" w:rsidP="00EA3A1A">
            <w:pPr>
              <w:jc w:val="center"/>
              <w:rPr>
                <w:rFonts w:eastAsia="Calibri"/>
                <w:b/>
                <w:bCs/>
                <w:sz w:val="24"/>
                <w:szCs w:val="24"/>
              </w:rPr>
            </w:pPr>
            <w:r w:rsidRPr="005B313F">
              <w:rPr>
                <w:rFonts w:eastAsia="Calibri"/>
                <w:b/>
                <w:bCs/>
                <w:sz w:val="24"/>
                <w:szCs w:val="24"/>
              </w:rPr>
              <w:t>ПЗ</w:t>
            </w:r>
          </w:p>
        </w:tc>
        <w:tc>
          <w:tcPr>
            <w:tcW w:w="788" w:type="dxa"/>
          </w:tcPr>
          <w:p w14:paraId="3BFF61D2" w14:textId="77777777" w:rsidR="004D261A" w:rsidRPr="005B313F" w:rsidRDefault="004D261A" w:rsidP="00EA3A1A">
            <w:pPr>
              <w:jc w:val="center"/>
              <w:rPr>
                <w:rFonts w:eastAsia="Calibri"/>
                <w:b/>
                <w:bCs/>
                <w:sz w:val="24"/>
                <w:szCs w:val="24"/>
              </w:rPr>
            </w:pPr>
            <w:r w:rsidRPr="005B313F">
              <w:rPr>
                <w:rFonts w:eastAsia="Calibri"/>
                <w:b/>
                <w:bCs/>
                <w:sz w:val="24"/>
                <w:szCs w:val="24"/>
              </w:rPr>
              <w:t>ЛР</w:t>
            </w:r>
          </w:p>
        </w:tc>
        <w:tc>
          <w:tcPr>
            <w:tcW w:w="2271" w:type="dxa"/>
            <w:gridSpan w:val="2"/>
          </w:tcPr>
          <w:p w14:paraId="4F588B9B" w14:textId="77777777" w:rsidR="004D261A" w:rsidRPr="005B313F" w:rsidRDefault="004D261A" w:rsidP="00EA3A1A">
            <w:pPr>
              <w:jc w:val="center"/>
              <w:rPr>
                <w:rFonts w:eastAsia="Calibri"/>
                <w:b/>
                <w:bCs/>
                <w:sz w:val="24"/>
                <w:szCs w:val="24"/>
              </w:rPr>
            </w:pPr>
          </w:p>
        </w:tc>
      </w:tr>
      <w:tr w:rsidR="005B313F" w:rsidRPr="005B313F" w14:paraId="442B2551" w14:textId="77777777" w:rsidTr="00EA3A1A">
        <w:trPr>
          <w:trHeight w:val="338"/>
          <w:jc w:val="center"/>
        </w:trPr>
        <w:tc>
          <w:tcPr>
            <w:tcW w:w="1049" w:type="dxa"/>
            <w:vAlign w:val="center"/>
          </w:tcPr>
          <w:p w14:paraId="33B9D9ED" w14:textId="77777777" w:rsidR="004D261A" w:rsidRPr="005B313F" w:rsidRDefault="004D261A" w:rsidP="00EA3A1A">
            <w:pPr>
              <w:jc w:val="center"/>
              <w:rPr>
                <w:rFonts w:eastAsia="Calibri"/>
                <w:b/>
                <w:bCs/>
                <w:sz w:val="24"/>
                <w:szCs w:val="24"/>
              </w:rPr>
            </w:pPr>
            <w:r w:rsidRPr="005B313F">
              <w:rPr>
                <w:rFonts w:eastAsia="Calibri"/>
                <w:b/>
                <w:bCs/>
                <w:sz w:val="24"/>
                <w:szCs w:val="24"/>
              </w:rPr>
              <w:t>1</w:t>
            </w:r>
          </w:p>
        </w:tc>
        <w:tc>
          <w:tcPr>
            <w:tcW w:w="3757" w:type="dxa"/>
            <w:gridSpan w:val="2"/>
            <w:vAlign w:val="center"/>
          </w:tcPr>
          <w:p w14:paraId="7BEA15B6" w14:textId="77777777" w:rsidR="004D261A" w:rsidRPr="005B313F" w:rsidRDefault="004D261A" w:rsidP="00EA3A1A">
            <w:pPr>
              <w:jc w:val="center"/>
              <w:rPr>
                <w:rFonts w:eastAsia="Calibri"/>
                <w:b/>
                <w:bCs/>
                <w:sz w:val="24"/>
                <w:szCs w:val="24"/>
              </w:rPr>
            </w:pPr>
            <w:r w:rsidRPr="005B313F">
              <w:rPr>
                <w:rFonts w:eastAsia="Calibri"/>
                <w:b/>
                <w:bCs/>
                <w:sz w:val="24"/>
                <w:szCs w:val="24"/>
              </w:rPr>
              <w:t>2</w:t>
            </w:r>
          </w:p>
        </w:tc>
        <w:tc>
          <w:tcPr>
            <w:tcW w:w="0" w:type="auto"/>
            <w:vAlign w:val="center"/>
          </w:tcPr>
          <w:p w14:paraId="5E4FE54B" w14:textId="77777777" w:rsidR="004D261A" w:rsidRPr="005B313F" w:rsidRDefault="004D261A" w:rsidP="00EA3A1A">
            <w:pPr>
              <w:jc w:val="center"/>
              <w:rPr>
                <w:rFonts w:eastAsia="Calibri"/>
                <w:b/>
                <w:bCs/>
                <w:sz w:val="24"/>
                <w:szCs w:val="24"/>
              </w:rPr>
            </w:pPr>
            <w:r w:rsidRPr="005B313F">
              <w:rPr>
                <w:rFonts w:eastAsia="Calibri"/>
                <w:b/>
                <w:bCs/>
                <w:sz w:val="24"/>
                <w:szCs w:val="24"/>
              </w:rPr>
              <w:t>3</w:t>
            </w:r>
          </w:p>
        </w:tc>
        <w:tc>
          <w:tcPr>
            <w:tcW w:w="680" w:type="dxa"/>
          </w:tcPr>
          <w:p w14:paraId="3A1C69F4" w14:textId="77777777" w:rsidR="004D261A" w:rsidRPr="005B313F" w:rsidRDefault="004D261A" w:rsidP="00EA3A1A">
            <w:pPr>
              <w:jc w:val="center"/>
              <w:rPr>
                <w:rFonts w:eastAsia="Calibri"/>
                <w:b/>
                <w:bCs/>
                <w:sz w:val="24"/>
                <w:szCs w:val="24"/>
              </w:rPr>
            </w:pPr>
            <w:r w:rsidRPr="005B313F">
              <w:rPr>
                <w:rFonts w:eastAsia="Calibri"/>
                <w:b/>
                <w:bCs/>
                <w:sz w:val="24"/>
                <w:szCs w:val="24"/>
              </w:rPr>
              <w:t>4</w:t>
            </w:r>
          </w:p>
        </w:tc>
        <w:tc>
          <w:tcPr>
            <w:tcW w:w="812" w:type="dxa"/>
          </w:tcPr>
          <w:p w14:paraId="6F198B35" w14:textId="77777777" w:rsidR="004D261A" w:rsidRPr="005B313F" w:rsidRDefault="004D261A" w:rsidP="00EA3A1A">
            <w:pPr>
              <w:jc w:val="center"/>
              <w:rPr>
                <w:rFonts w:eastAsia="Calibri"/>
                <w:b/>
                <w:bCs/>
                <w:sz w:val="24"/>
                <w:szCs w:val="24"/>
              </w:rPr>
            </w:pPr>
            <w:r w:rsidRPr="005B313F">
              <w:rPr>
                <w:rFonts w:eastAsia="Calibri"/>
                <w:b/>
                <w:bCs/>
                <w:sz w:val="24"/>
                <w:szCs w:val="24"/>
              </w:rPr>
              <w:t>5</w:t>
            </w:r>
          </w:p>
        </w:tc>
        <w:tc>
          <w:tcPr>
            <w:tcW w:w="788" w:type="dxa"/>
          </w:tcPr>
          <w:p w14:paraId="41FE5ABA" w14:textId="77777777" w:rsidR="004D261A" w:rsidRPr="005B313F" w:rsidRDefault="004D261A" w:rsidP="00EA3A1A">
            <w:pPr>
              <w:jc w:val="center"/>
              <w:rPr>
                <w:rFonts w:eastAsia="Calibri"/>
                <w:b/>
                <w:bCs/>
                <w:sz w:val="24"/>
                <w:szCs w:val="24"/>
              </w:rPr>
            </w:pPr>
            <w:r w:rsidRPr="005B313F">
              <w:rPr>
                <w:rFonts w:eastAsia="Calibri"/>
                <w:b/>
                <w:bCs/>
                <w:sz w:val="24"/>
                <w:szCs w:val="24"/>
              </w:rPr>
              <w:t>6</w:t>
            </w:r>
          </w:p>
        </w:tc>
        <w:tc>
          <w:tcPr>
            <w:tcW w:w="2271" w:type="dxa"/>
            <w:gridSpan w:val="2"/>
          </w:tcPr>
          <w:p w14:paraId="55EB6FC1" w14:textId="77777777" w:rsidR="004D261A" w:rsidRPr="005B313F" w:rsidRDefault="004D261A" w:rsidP="00EA3A1A">
            <w:pPr>
              <w:jc w:val="center"/>
              <w:rPr>
                <w:rFonts w:eastAsia="Calibri"/>
                <w:b/>
                <w:bCs/>
                <w:sz w:val="24"/>
                <w:szCs w:val="24"/>
              </w:rPr>
            </w:pPr>
            <w:r w:rsidRPr="005B313F">
              <w:rPr>
                <w:rFonts w:eastAsia="Calibri"/>
                <w:b/>
                <w:bCs/>
                <w:sz w:val="24"/>
                <w:szCs w:val="24"/>
              </w:rPr>
              <w:t>7</w:t>
            </w:r>
          </w:p>
        </w:tc>
      </w:tr>
      <w:tr w:rsidR="005B313F" w:rsidRPr="005B313F" w14:paraId="48212E42" w14:textId="77777777" w:rsidTr="00EA3A1A">
        <w:trPr>
          <w:jc w:val="center"/>
        </w:trPr>
        <w:tc>
          <w:tcPr>
            <w:tcW w:w="1049" w:type="dxa"/>
          </w:tcPr>
          <w:p w14:paraId="464364F9" w14:textId="77777777" w:rsidR="004D261A" w:rsidRPr="005B313F" w:rsidRDefault="004D261A" w:rsidP="00EA3A1A">
            <w:pPr>
              <w:jc w:val="center"/>
              <w:rPr>
                <w:rFonts w:eastAsia="Calibri"/>
                <w:b/>
                <w:sz w:val="24"/>
                <w:szCs w:val="24"/>
              </w:rPr>
            </w:pPr>
            <w:r w:rsidRPr="005B313F">
              <w:rPr>
                <w:rFonts w:eastAsia="Calibri"/>
                <w:b/>
                <w:bCs/>
                <w:sz w:val="24"/>
                <w:szCs w:val="24"/>
              </w:rPr>
              <w:t>1</w:t>
            </w:r>
          </w:p>
        </w:tc>
        <w:tc>
          <w:tcPr>
            <w:tcW w:w="3757" w:type="dxa"/>
            <w:gridSpan w:val="2"/>
          </w:tcPr>
          <w:p w14:paraId="2285886A" w14:textId="77777777" w:rsidR="004D261A" w:rsidRPr="005B313F" w:rsidRDefault="004D261A" w:rsidP="00EA3A1A">
            <w:pPr>
              <w:rPr>
                <w:sz w:val="24"/>
                <w:szCs w:val="24"/>
              </w:rPr>
            </w:pPr>
            <w:r w:rsidRPr="005B313F">
              <w:rPr>
                <w:sz w:val="24"/>
                <w:szCs w:val="24"/>
              </w:rPr>
              <w:t>Лексические проблемы перевода</w:t>
            </w:r>
          </w:p>
          <w:p w14:paraId="77CF09D2" w14:textId="77777777" w:rsidR="004D261A" w:rsidRPr="005B313F" w:rsidRDefault="004D261A" w:rsidP="00EA3A1A">
            <w:pPr>
              <w:rPr>
                <w:sz w:val="24"/>
                <w:szCs w:val="24"/>
              </w:rPr>
            </w:pPr>
          </w:p>
        </w:tc>
        <w:tc>
          <w:tcPr>
            <w:tcW w:w="819" w:type="dxa"/>
          </w:tcPr>
          <w:p w14:paraId="5CB8A9C9" w14:textId="77777777" w:rsidR="004D261A" w:rsidRPr="005B313F" w:rsidRDefault="004D261A" w:rsidP="00EA3A1A">
            <w:pPr>
              <w:jc w:val="center"/>
              <w:rPr>
                <w:rFonts w:eastAsia="Calibri"/>
                <w:sz w:val="24"/>
                <w:szCs w:val="24"/>
              </w:rPr>
            </w:pPr>
            <w:r w:rsidRPr="005B313F">
              <w:rPr>
                <w:rFonts w:eastAsia="Calibri"/>
                <w:sz w:val="24"/>
                <w:szCs w:val="24"/>
              </w:rPr>
              <w:t>24</w:t>
            </w:r>
          </w:p>
        </w:tc>
        <w:tc>
          <w:tcPr>
            <w:tcW w:w="680" w:type="dxa"/>
          </w:tcPr>
          <w:p w14:paraId="33565E76"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812" w:type="dxa"/>
          </w:tcPr>
          <w:p w14:paraId="13729190" w14:textId="77777777" w:rsidR="004D261A" w:rsidRPr="005B313F" w:rsidRDefault="004D261A" w:rsidP="00EA3A1A">
            <w:pPr>
              <w:jc w:val="center"/>
              <w:rPr>
                <w:rFonts w:eastAsia="Calibri"/>
                <w:bCs/>
                <w:sz w:val="24"/>
                <w:szCs w:val="24"/>
              </w:rPr>
            </w:pPr>
            <w:r w:rsidRPr="005B313F">
              <w:rPr>
                <w:rFonts w:eastAsia="Calibri"/>
                <w:bCs/>
                <w:sz w:val="24"/>
                <w:szCs w:val="24"/>
              </w:rPr>
              <w:t>10</w:t>
            </w:r>
          </w:p>
        </w:tc>
        <w:tc>
          <w:tcPr>
            <w:tcW w:w="788" w:type="dxa"/>
          </w:tcPr>
          <w:p w14:paraId="2D46F9BC"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2271" w:type="dxa"/>
            <w:gridSpan w:val="2"/>
          </w:tcPr>
          <w:p w14:paraId="16E77286" w14:textId="77777777" w:rsidR="004D261A" w:rsidRPr="005B313F" w:rsidRDefault="004D261A" w:rsidP="00EA3A1A">
            <w:pPr>
              <w:jc w:val="center"/>
              <w:rPr>
                <w:rFonts w:eastAsia="Calibri"/>
                <w:sz w:val="24"/>
                <w:szCs w:val="24"/>
              </w:rPr>
            </w:pPr>
            <w:r w:rsidRPr="005B313F">
              <w:rPr>
                <w:rFonts w:eastAsia="Calibri"/>
                <w:sz w:val="24"/>
                <w:szCs w:val="24"/>
              </w:rPr>
              <w:t>14</w:t>
            </w:r>
          </w:p>
        </w:tc>
      </w:tr>
      <w:tr w:rsidR="005B313F" w:rsidRPr="005B313F" w14:paraId="22466218" w14:textId="77777777" w:rsidTr="00EA3A1A">
        <w:trPr>
          <w:jc w:val="center"/>
        </w:trPr>
        <w:tc>
          <w:tcPr>
            <w:tcW w:w="1049" w:type="dxa"/>
          </w:tcPr>
          <w:p w14:paraId="3BF880EE" w14:textId="77777777" w:rsidR="004D261A" w:rsidRPr="005B313F" w:rsidRDefault="004D261A" w:rsidP="00EA3A1A">
            <w:pPr>
              <w:jc w:val="center"/>
              <w:rPr>
                <w:rFonts w:eastAsia="Calibri"/>
                <w:b/>
                <w:bCs/>
                <w:sz w:val="24"/>
                <w:szCs w:val="24"/>
              </w:rPr>
            </w:pPr>
            <w:r w:rsidRPr="005B313F">
              <w:rPr>
                <w:rFonts w:eastAsia="Calibri"/>
                <w:b/>
                <w:bCs/>
                <w:sz w:val="24"/>
                <w:szCs w:val="24"/>
              </w:rPr>
              <w:t>2</w:t>
            </w:r>
          </w:p>
        </w:tc>
        <w:tc>
          <w:tcPr>
            <w:tcW w:w="3757" w:type="dxa"/>
            <w:gridSpan w:val="2"/>
          </w:tcPr>
          <w:p w14:paraId="4776F3F7" w14:textId="77777777" w:rsidR="004D261A" w:rsidRPr="005B313F" w:rsidRDefault="004D261A" w:rsidP="00EA3A1A">
            <w:pPr>
              <w:rPr>
                <w:sz w:val="24"/>
                <w:szCs w:val="24"/>
              </w:rPr>
            </w:pPr>
            <w:r w:rsidRPr="005B313F">
              <w:rPr>
                <w:sz w:val="24"/>
                <w:szCs w:val="24"/>
              </w:rPr>
              <w:t xml:space="preserve">Грамматические проблемы перевода </w:t>
            </w:r>
          </w:p>
        </w:tc>
        <w:tc>
          <w:tcPr>
            <w:tcW w:w="819" w:type="dxa"/>
          </w:tcPr>
          <w:p w14:paraId="397A2BD7"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24</w:t>
            </w:r>
          </w:p>
        </w:tc>
        <w:tc>
          <w:tcPr>
            <w:tcW w:w="680" w:type="dxa"/>
          </w:tcPr>
          <w:p w14:paraId="1EF09A2B"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812" w:type="dxa"/>
          </w:tcPr>
          <w:p w14:paraId="0F572CE7" w14:textId="77777777" w:rsidR="004D261A" w:rsidRPr="005B313F" w:rsidRDefault="004D261A" w:rsidP="00EA3A1A">
            <w:pPr>
              <w:jc w:val="center"/>
              <w:rPr>
                <w:rFonts w:eastAsia="Calibri"/>
                <w:sz w:val="24"/>
                <w:szCs w:val="24"/>
              </w:rPr>
            </w:pPr>
            <w:r w:rsidRPr="005B313F">
              <w:rPr>
                <w:rFonts w:eastAsia="Calibri"/>
                <w:sz w:val="24"/>
                <w:szCs w:val="24"/>
              </w:rPr>
              <w:t>10</w:t>
            </w:r>
          </w:p>
        </w:tc>
        <w:tc>
          <w:tcPr>
            <w:tcW w:w="788" w:type="dxa"/>
          </w:tcPr>
          <w:p w14:paraId="1E62661F"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2271" w:type="dxa"/>
            <w:gridSpan w:val="2"/>
          </w:tcPr>
          <w:p w14:paraId="3FF482B0" w14:textId="77777777" w:rsidR="004D261A" w:rsidRPr="005B313F" w:rsidRDefault="004D261A" w:rsidP="00EA3A1A">
            <w:pPr>
              <w:jc w:val="center"/>
              <w:rPr>
                <w:rFonts w:eastAsia="Calibri"/>
                <w:sz w:val="24"/>
                <w:szCs w:val="24"/>
              </w:rPr>
            </w:pPr>
            <w:r w:rsidRPr="005B313F">
              <w:rPr>
                <w:rFonts w:eastAsia="Calibri"/>
                <w:sz w:val="24"/>
                <w:szCs w:val="24"/>
              </w:rPr>
              <w:t>14</w:t>
            </w:r>
          </w:p>
        </w:tc>
      </w:tr>
      <w:tr w:rsidR="005B313F" w:rsidRPr="005B313F" w14:paraId="47B55BD2" w14:textId="77777777" w:rsidTr="00EA3A1A">
        <w:trPr>
          <w:jc w:val="center"/>
        </w:trPr>
        <w:tc>
          <w:tcPr>
            <w:tcW w:w="1049" w:type="dxa"/>
          </w:tcPr>
          <w:p w14:paraId="012E097D" w14:textId="77777777" w:rsidR="004D261A" w:rsidRPr="005B313F" w:rsidRDefault="004D261A" w:rsidP="00EA3A1A">
            <w:pPr>
              <w:jc w:val="center"/>
              <w:rPr>
                <w:rFonts w:eastAsia="Calibri"/>
                <w:b/>
                <w:bCs/>
                <w:sz w:val="24"/>
                <w:szCs w:val="24"/>
              </w:rPr>
            </w:pPr>
            <w:r w:rsidRPr="005B313F">
              <w:rPr>
                <w:rFonts w:eastAsia="Calibri"/>
                <w:b/>
                <w:bCs/>
                <w:sz w:val="24"/>
                <w:szCs w:val="24"/>
              </w:rPr>
              <w:lastRenderedPageBreak/>
              <w:t>3</w:t>
            </w:r>
          </w:p>
        </w:tc>
        <w:tc>
          <w:tcPr>
            <w:tcW w:w="3757" w:type="dxa"/>
            <w:gridSpan w:val="2"/>
          </w:tcPr>
          <w:p w14:paraId="5E2EC0EC" w14:textId="77777777" w:rsidR="004D261A" w:rsidRPr="005B313F" w:rsidRDefault="004D261A" w:rsidP="00EA3A1A">
            <w:pPr>
              <w:rPr>
                <w:sz w:val="24"/>
                <w:szCs w:val="24"/>
              </w:rPr>
            </w:pPr>
            <w:r w:rsidRPr="005B313F">
              <w:rPr>
                <w:sz w:val="24"/>
                <w:szCs w:val="24"/>
              </w:rPr>
              <w:t>Стилистические проблемы перевода</w:t>
            </w:r>
          </w:p>
        </w:tc>
        <w:tc>
          <w:tcPr>
            <w:tcW w:w="819" w:type="dxa"/>
          </w:tcPr>
          <w:p w14:paraId="42AC06A3"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24</w:t>
            </w:r>
          </w:p>
        </w:tc>
        <w:tc>
          <w:tcPr>
            <w:tcW w:w="680" w:type="dxa"/>
          </w:tcPr>
          <w:p w14:paraId="5C87658B"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812" w:type="dxa"/>
          </w:tcPr>
          <w:p w14:paraId="514F6687" w14:textId="77777777" w:rsidR="004D261A" w:rsidRPr="005B313F" w:rsidRDefault="004D261A" w:rsidP="00EA3A1A">
            <w:pPr>
              <w:jc w:val="center"/>
              <w:rPr>
                <w:rFonts w:eastAsia="Calibri"/>
                <w:sz w:val="24"/>
                <w:szCs w:val="24"/>
              </w:rPr>
            </w:pPr>
            <w:r w:rsidRPr="005B313F">
              <w:rPr>
                <w:rFonts w:eastAsia="Calibri"/>
                <w:sz w:val="24"/>
                <w:szCs w:val="24"/>
              </w:rPr>
              <w:t>10</w:t>
            </w:r>
          </w:p>
        </w:tc>
        <w:tc>
          <w:tcPr>
            <w:tcW w:w="788" w:type="dxa"/>
          </w:tcPr>
          <w:p w14:paraId="6E1D2B7F"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2271" w:type="dxa"/>
            <w:gridSpan w:val="2"/>
          </w:tcPr>
          <w:p w14:paraId="701A9AE6" w14:textId="77777777" w:rsidR="004D261A" w:rsidRPr="005B313F" w:rsidRDefault="004D261A" w:rsidP="00EA3A1A">
            <w:pPr>
              <w:jc w:val="center"/>
              <w:rPr>
                <w:rFonts w:eastAsia="Calibri"/>
                <w:sz w:val="24"/>
                <w:szCs w:val="24"/>
              </w:rPr>
            </w:pPr>
            <w:r w:rsidRPr="005B313F">
              <w:rPr>
                <w:rFonts w:eastAsia="Calibri"/>
                <w:sz w:val="24"/>
                <w:szCs w:val="24"/>
              </w:rPr>
              <w:t>14</w:t>
            </w:r>
          </w:p>
        </w:tc>
      </w:tr>
      <w:tr w:rsidR="004D261A" w:rsidRPr="005B313F" w14:paraId="7260AE08" w14:textId="77777777" w:rsidTr="00EA3A1A">
        <w:tblPrEx>
          <w:tblLook w:val="0000" w:firstRow="0" w:lastRow="0" w:firstColumn="0" w:lastColumn="0" w:noHBand="0" w:noVBand="0"/>
        </w:tblPrEx>
        <w:trPr>
          <w:trHeight w:val="760"/>
          <w:jc w:val="center"/>
        </w:trPr>
        <w:tc>
          <w:tcPr>
            <w:tcW w:w="1049" w:type="dxa"/>
          </w:tcPr>
          <w:p w14:paraId="13906148" w14:textId="77777777" w:rsidR="004D261A" w:rsidRPr="005B313F" w:rsidRDefault="004D261A" w:rsidP="00EA3A1A">
            <w:pPr>
              <w:rPr>
                <w:rFonts w:eastAsia="Calibri"/>
                <w:bCs/>
                <w:sz w:val="24"/>
                <w:szCs w:val="24"/>
              </w:rPr>
            </w:pPr>
          </w:p>
        </w:tc>
        <w:tc>
          <w:tcPr>
            <w:tcW w:w="3751" w:type="dxa"/>
          </w:tcPr>
          <w:p w14:paraId="24F0C067" w14:textId="77777777" w:rsidR="004D261A" w:rsidRPr="005B313F" w:rsidRDefault="004D261A" w:rsidP="00EA3A1A">
            <w:pPr>
              <w:rPr>
                <w:rFonts w:eastAsia="Calibri"/>
                <w:b/>
                <w:bCs/>
                <w:sz w:val="24"/>
                <w:szCs w:val="24"/>
              </w:rPr>
            </w:pPr>
            <w:r w:rsidRPr="005B313F">
              <w:rPr>
                <w:rFonts w:eastAsia="Calibri"/>
                <w:b/>
                <w:bCs/>
                <w:sz w:val="24"/>
                <w:szCs w:val="24"/>
              </w:rPr>
              <w:t>Итого:</w:t>
            </w:r>
          </w:p>
        </w:tc>
        <w:tc>
          <w:tcPr>
            <w:tcW w:w="825" w:type="dxa"/>
            <w:gridSpan w:val="2"/>
          </w:tcPr>
          <w:p w14:paraId="43120091" w14:textId="77777777" w:rsidR="004D261A" w:rsidRPr="005B313F" w:rsidRDefault="004D261A" w:rsidP="00EA3A1A">
            <w:pPr>
              <w:jc w:val="center"/>
              <w:rPr>
                <w:rFonts w:eastAsia="Calibri"/>
                <w:bCs/>
                <w:sz w:val="24"/>
                <w:szCs w:val="24"/>
              </w:rPr>
            </w:pPr>
            <w:r w:rsidRPr="005B313F">
              <w:rPr>
                <w:rFonts w:eastAsia="Calibri"/>
                <w:bCs/>
                <w:sz w:val="24"/>
                <w:szCs w:val="24"/>
              </w:rPr>
              <w:t>72</w:t>
            </w:r>
          </w:p>
        </w:tc>
        <w:tc>
          <w:tcPr>
            <w:tcW w:w="680" w:type="dxa"/>
          </w:tcPr>
          <w:p w14:paraId="24AC89A7" w14:textId="77777777" w:rsidR="004D261A" w:rsidRPr="005B313F" w:rsidRDefault="004D261A" w:rsidP="00EA3A1A">
            <w:pPr>
              <w:jc w:val="center"/>
              <w:rPr>
                <w:rFonts w:eastAsia="Calibri"/>
                <w:bCs/>
                <w:sz w:val="24"/>
                <w:szCs w:val="24"/>
              </w:rPr>
            </w:pPr>
            <w:r w:rsidRPr="005B313F">
              <w:rPr>
                <w:rFonts w:eastAsia="Calibri"/>
                <w:bCs/>
                <w:sz w:val="24"/>
                <w:szCs w:val="24"/>
              </w:rPr>
              <w:t>-</w:t>
            </w:r>
          </w:p>
        </w:tc>
        <w:tc>
          <w:tcPr>
            <w:tcW w:w="812" w:type="dxa"/>
          </w:tcPr>
          <w:p w14:paraId="0A299061" w14:textId="77777777" w:rsidR="004D261A" w:rsidRPr="005B313F" w:rsidRDefault="004D261A" w:rsidP="00EA3A1A">
            <w:pPr>
              <w:jc w:val="center"/>
              <w:rPr>
                <w:rFonts w:eastAsia="Calibri"/>
                <w:bCs/>
                <w:sz w:val="24"/>
                <w:szCs w:val="24"/>
              </w:rPr>
            </w:pPr>
            <w:r w:rsidRPr="005B313F">
              <w:rPr>
                <w:rFonts w:eastAsia="Calibri"/>
                <w:bCs/>
                <w:sz w:val="24"/>
                <w:szCs w:val="24"/>
              </w:rPr>
              <w:t>30</w:t>
            </w:r>
          </w:p>
        </w:tc>
        <w:tc>
          <w:tcPr>
            <w:tcW w:w="812" w:type="dxa"/>
            <w:gridSpan w:val="2"/>
          </w:tcPr>
          <w:p w14:paraId="7794A25D" w14:textId="77777777" w:rsidR="004D261A" w:rsidRPr="005B313F" w:rsidRDefault="004D261A" w:rsidP="00EA3A1A">
            <w:pPr>
              <w:rPr>
                <w:rFonts w:eastAsia="Calibri"/>
                <w:bCs/>
                <w:sz w:val="24"/>
                <w:szCs w:val="24"/>
              </w:rPr>
            </w:pPr>
            <w:r w:rsidRPr="005B313F">
              <w:rPr>
                <w:rFonts w:eastAsia="Calibri"/>
                <w:bCs/>
                <w:sz w:val="24"/>
                <w:szCs w:val="24"/>
              </w:rPr>
              <w:t>-</w:t>
            </w:r>
          </w:p>
        </w:tc>
        <w:tc>
          <w:tcPr>
            <w:tcW w:w="2247" w:type="dxa"/>
          </w:tcPr>
          <w:p w14:paraId="1C25D4C8" w14:textId="77777777" w:rsidR="004D261A" w:rsidRPr="005B313F" w:rsidRDefault="004D261A" w:rsidP="00EA3A1A">
            <w:pPr>
              <w:jc w:val="center"/>
              <w:rPr>
                <w:rFonts w:eastAsia="Calibri"/>
                <w:bCs/>
                <w:sz w:val="24"/>
                <w:szCs w:val="24"/>
              </w:rPr>
            </w:pPr>
            <w:r w:rsidRPr="005B313F">
              <w:rPr>
                <w:rFonts w:eastAsia="Calibri"/>
                <w:bCs/>
                <w:sz w:val="24"/>
                <w:szCs w:val="24"/>
              </w:rPr>
              <w:t>42</w:t>
            </w:r>
          </w:p>
        </w:tc>
      </w:tr>
    </w:tbl>
    <w:p w14:paraId="02015DA6" w14:textId="77777777" w:rsidR="004D261A" w:rsidRPr="005B313F" w:rsidRDefault="004D261A" w:rsidP="004D261A">
      <w:pPr>
        <w:suppressLineNumbers/>
        <w:jc w:val="center"/>
        <w:rPr>
          <w:b/>
          <w:sz w:val="24"/>
          <w:szCs w:val="24"/>
          <w:lang w:eastAsia="x-none"/>
        </w:rPr>
      </w:pPr>
    </w:p>
    <w:p w14:paraId="09725CC9" w14:textId="77777777" w:rsidR="004D261A" w:rsidRPr="005B313F" w:rsidRDefault="004D261A" w:rsidP="004D261A">
      <w:pPr>
        <w:widowControl w:val="0"/>
        <w:tabs>
          <w:tab w:val="left" w:pos="0"/>
        </w:tabs>
        <w:spacing w:after="48" w:line="240" w:lineRule="exact"/>
        <w:jc w:val="center"/>
        <w:rPr>
          <w:b/>
          <w:bCs/>
          <w:sz w:val="24"/>
          <w:szCs w:val="24"/>
          <w:lang w:val="x-none" w:eastAsia="x-none"/>
        </w:rPr>
      </w:pPr>
      <w:r w:rsidRPr="005B313F">
        <w:rPr>
          <w:b/>
          <w:bCs/>
          <w:sz w:val="24"/>
          <w:szCs w:val="24"/>
          <w:lang w:val="x-none" w:eastAsia="x-none"/>
        </w:rPr>
        <w:t>4.4.Самостоятельная работа студентов</w:t>
      </w:r>
    </w:p>
    <w:p w14:paraId="035E3656" w14:textId="77777777" w:rsidR="004D261A" w:rsidRPr="005B313F" w:rsidRDefault="004D261A" w:rsidP="004D261A">
      <w:pPr>
        <w:widowControl w:val="0"/>
        <w:tabs>
          <w:tab w:val="left" w:pos="0"/>
        </w:tabs>
        <w:spacing w:after="48" w:line="240" w:lineRule="exact"/>
        <w:rPr>
          <w:b/>
          <w:bCs/>
          <w:sz w:val="24"/>
          <w:szCs w:val="24"/>
          <w:lang w:val="x-none" w:eastAsia="x-none"/>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20"/>
        <w:gridCol w:w="1983"/>
        <w:gridCol w:w="1417"/>
        <w:gridCol w:w="1701"/>
      </w:tblGrid>
      <w:tr w:rsidR="005B313F" w:rsidRPr="005B313F" w14:paraId="001B947A" w14:textId="77777777" w:rsidTr="00EA3A1A">
        <w:trPr>
          <w:trHeight w:val="1110"/>
        </w:trPr>
        <w:tc>
          <w:tcPr>
            <w:tcW w:w="1985" w:type="dxa"/>
          </w:tcPr>
          <w:p w14:paraId="505724E6" w14:textId="77777777" w:rsidR="004D261A" w:rsidRPr="005B313F" w:rsidRDefault="004D261A" w:rsidP="00EA3A1A">
            <w:pPr>
              <w:jc w:val="center"/>
              <w:rPr>
                <w:rFonts w:eastAsia="Calibri"/>
                <w:sz w:val="24"/>
                <w:szCs w:val="24"/>
              </w:rPr>
            </w:pPr>
            <w:r w:rsidRPr="005B313F">
              <w:rPr>
                <w:rFonts w:eastAsia="Calibri"/>
                <w:sz w:val="24"/>
                <w:szCs w:val="24"/>
              </w:rPr>
              <w:t>Наименование  темы дисциплины или раздела</w:t>
            </w:r>
          </w:p>
        </w:tc>
        <w:tc>
          <w:tcPr>
            <w:tcW w:w="3120" w:type="dxa"/>
          </w:tcPr>
          <w:p w14:paraId="3A2F67D2" w14:textId="77777777" w:rsidR="004D261A" w:rsidRPr="005B313F" w:rsidRDefault="004D261A" w:rsidP="00EA3A1A">
            <w:pPr>
              <w:jc w:val="center"/>
              <w:rPr>
                <w:rFonts w:eastAsia="Calibri"/>
                <w:sz w:val="24"/>
                <w:szCs w:val="24"/>
              </w:rPr>
            </w:pPr>
            <w:r w:rsidRPr="005B313F">
              <w:rPr>
                <w:rFonts w:eastAsia="Calibri"/>
                <w:sz w:val="24"/>
                <w:szCs w:val="24"/>
              </w:rPr>
              <w:t>Вид самостоятельной внеаудиторной работы обучающихся, в т.ч. КСР</w:t>
            </w:r>
          </w:p>
        </w:tc>
        <w:tc>
          <w:tcPr>
            <w:tcW w:w="1983" w:type="dxa"/>
          </w:tcPr>
          <w:p w14:paraId="47AEB52F" w14:textId="77777777" w:rsidR="004D261A" w:rsidRPr="005B313F" w:rsidRDefault="004D261A" w:rsidP="00EA3A1A">
            <w:pPr>
              <w:jc w:val="center"/>
              <w:rPr>
                <w:rFonts w:eastAsia="Calibri"/>
                <w:sz w:val="24"/>
                <w:szCs w:val="24"/>
              </w:rPr>
            </w:pPr>
            <w:r w:rsidRPr="005B313F">
              <w:rPr>
                <w:rFonts w:eastAsia="Calibri"/>
                <w:sz w:val="24"/>
                <w:szCs w:val="24"/>
              </w:rPr>
              <w:t xml:space="preserve">Оценочное средство </w:t>
            </w:r>
          </w:p>
        </w:tc>
        <w:tc>
          <w:tcPr>
            <w:tcW w:w="1417" w:type="dxa"/>
          </w:tcPr>
          <w:p w14:paraId="1469BA5F" w14:textId="77777777" w:rsidR="004D261A" w:rsidRPr="005B313F" w:rsidRDefault="004D261A" w:rsidP="00EA3A1A">
            <w:pPr>
              <w:jc w:val="center"/>
              <w:rPr>
                <w:rFonts w:eastAsia="Calibri"/>
                <w:sz w:val="24"/>
                <w:szCs w:val="24"/>
              </w:rPr>
            </w:pPr>
            <w:r w:rsidRPr="005B313F">
              <w:rPr>
                <w:rFonts w:eastAsia="Calibri"/>
                <w:sz w:val="24"/>
                <w:szCs w:val="24"/>
              </w:rPr>
              <w:t xml:space="preserve">Кол-во часов </w:t>
            </w:r>
          </w:p>
        </w:tc>
        <w:tc>
          <w:tcPr>
            <w:tcW w:w="1701" w:type="dxa"/>
          </w:tcPr>
          <w:p w14:paraId="371F9060" w14:textId="77777777" w:rsidR="004D261A" w:rsidRPr="005B313F" w:rsidRDefault="004D261A" w:rsidP="00EA3A1A">
            <w:pPr>
              <w:jc w:val="center"/>
              <w:rPr>
                <w:rFonts w:eastAsia="Calibri"/>
                <w:sz w:val="24"/>
                <w:szCs w:val="24"/>
              </w:rPr>
            </w:pPr>
            <w:r w:rsidRPr="005B313F">
              <w:rPr>
                <w:rFonts w:eastAsia="Calibri"/>
                <w:sz w:val="24"/>
                <w:szCs w:val="24"/>
              </w:rPr>
              <w:t xml:space="preserve">Код </w:t>
            </w:r>
          </w:p>
          <w:p w14:paraId="50F27FC0" w14:textId="77777777" w:rsidR="004D261A" w:rsidRPr="005B313F" w:rsidRDefault="004D261A" w:rsidP="00EA3A1A">
            <w:pPr>
              <w:jc w:val="center"/>
              <w:rPr>
                <w:rFonts w:eastAsia="Calibri"/>
                <w:sz w:val="24"/>
                <w:szCs w:val="24"/>
              </w:rPr>
            </w:pPr>
            <w:proofErr w:type="spellStart"/>
            <w:r w:rsidRPr="005B313F">
              <w:rPr>
                <w:rFonts w:eastAsia="Calibri"/>
                <w:sz w:val="24"/>
                <w:szCs w:val="24"/>
              </w:rPr>
              <w:t>компетен</w:t>
            </w:r>
            <w:proofErr w:type="spellEnd"/>
            <w:r w:rsidRPr="005B313F">
              <w:rPr>
                <w:rFonts w:eastAsia="Calibri"/>
                <w:sz w:val="24"/>
                <w:szCs w:val="24"/>
              </w:rPr>
              <w:t>-</w:t>
            </w:r>
          </w:p>
          <w:p w14:paraId="021BD088" w14:textId="77777777" w:rsidR="004D261A" w:rsidRPr="005B313F" w:rsidRDefault="004D261A" w:rsidP="00EA3A1A">
            <w:pPr>
              <w:jc w:val="center"/>
              <w:rPr>
                <w:rFonts w:eastAsia="Calibri"/>
                <w:sz w:val="24"/>
                <w:szCs w:val="24"/>
              </w:rPr>
            </w:pPr>
            <w:proofErr w:type="spellStart"/>
            <w:r w:rsidRPr="005B313F">
              <w:rPr>
                <w:rFonts w:eastAsia="Calibri"/>
                <w:sz w:val="24"/>
                <w:szCs w:val="24"/>
              </w:rPr>
              <w:t>ции</w:t>
            </w:r>
            <w:proofErr w:type="spellEnd"/>
            <w:r w:rsidRPr="005B313F">
              <w:rPr>
                <w:rFonts w:eastAsia="Calibri"/>
                <w:sz w:val="24"/>
                <w:szCs w:val="24"/>
              </w:rPr>
              <w:t xml:space="preserve">(й) </w:t>
            </w:r>
          </w:p>
        </w:tc>
      </w:tr>
      <w:tr w:rsidR="005B313F" w:rsidRPr="005B313F" w14:paraId="20F450D4" w14:textId="77777777" w:rsidTr="00EA3A1A">
        <w:tc>
          <w:tcPr>
            <w:tcW w:w="1985" w:type="dxa"/>
          </w:tcPr>
          <w:p w14:paraId="3D1BC019" w14:textId="77777777" w:rsidR="004D261A" w:rsidRPr="005B313F" w:rsidRDefault="004D261A" w:rsidP="00EA3A1A">
            <w:pPr>
              <w:rPr>
                <w:sz w:val="24"/>
                <w:szCs w:val="24"/>
              </w:rPr>
            </w:pPr>
            <w:r w:rsidRPr="005B313F">
              <w:rPr>
                <w:sz w:val="24"/>
                <w:szCs w:val="24"/>
              </w:rPr>
              <w:t>Лексические проблемы перевода</w:t>
            </w:r>
          </w:p>
          <w:p w14:paraId="6CA55D42" w14:textId="77777777" w:rsidR="004D261A" w:rsidRPr="005B313F" w:rsidRDefault="004D261A" w:rsidP="00EA3A1A">
            <w:pPr>
              <w:rPr>
                <w:sz w:val="24"/>
                <w:szCs w:val="24"/>
              </w:rPr>
            </w:pPr>
          </w:p>
        </w:tc>
        <w:tc>
          <w:tcPr>
            <w:tcW w:w="3120" w:type="dxa"/>
          </w:tcPr>
          <w:p w14:paraId="1EF7A949" w14:textId="77777777" w:rsidR="004D261A" w:rsidRPr="005B313F" w:rsidRDefault="004D261A" w:rsidP="00EA3A1A">
            <w:pPr>
              <w:rPr>
                <w:rFonts w:eastAsia="Calibri"/>
                <w:sz w:val="24"/>
                <w:szCs w:val="24"/>
              </w:rPr>
            </w:pPr>
            <w:r w:rsidRPr="005B313F">
              <w:rPr>
                <w:rFonts w:eastAsia="Calibri"/>
                <w:sz w:val="24"/>
                <w:szCs w:val="24"/>
              </w:rPr>
              <w:t>Подготовка информационного сообщения</w:t>
            </w:r>
          </w:p>
        </w:tc>
        <w:tc>
          <w:tcPr>
            <w:tcW w:w="1983" w:type="dxa"/>
          </w:tcPr>
          <w:p w14:paraId="1E26162F"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Коллоквиум</w:t>
            </w:r>
          </w:p>
        </w:tc>
        <w:tc>
          <w:tcPr>
            <w:tcW w:w="1417" w:type="dxa"/>
          </w:tcPr>
          <w:p w14:paraId="362DD98C" w14:textId="77777777" w:rsidR="004D261A" w:rsidRPr="005B313F" w:rsidRDefault="004D261A" w:rsidP="00EA3A1A">
            <w:pPr>
              <w:jc w:val="center"/>
              <w:rPr>
                <w:rFonts w:eastAsia="Calibri"/>
                <w:sz w:val="24"/>
                <w:szCs w:val="24"/>
              </w:rPr>
            </w:pPr>
            <w:r w:rsidRPr="005B313F">
              <w:rPr>
                <w:rFonts w:eastAsia="Calibri"/>
                <w:sz w:val="24"/>
                <w:szCs w:val="24"/>
              </w:rPr>
              <w:t>14</w:t>
            </w:r>
          </w:p>
        </w:tc>
        <w:tc>
          <w:tcPr>
            <w:tcW w:w="1701" w:type="dxa"/>
          </w:tcPr>
          <w:p w14:paraId="17FFACD9"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ОПК-2</w:t>
            </w:r>
          </w:p>
          <w:p w14:paraId="4696C444"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ПК-1</w:t>
            </w:r>
          </w:p>
        </w:tc>
      </w:tr>
      <w:tr w:rsidR="005B313F" w:rsidRPr="005B313F" w14:paraId="026ED143" w14:textId="77777777" w:rsidTr="00EA3A1A">
        <w:tc>
          <w:tcPr>
            <w:tcW w:w="1985" w:type="dxa"/>
          </w:tcPr>
          <w:p w14:paraId="57CD8C9C" w14:textId="77777777" w:rsidR="004D261A" w:rsidRPr="005B313F" w:rsidRDefault="004D261A" w:rsidP="00EA3A1A">
            <w:pPr>
              <w:rPr>
                <w:sz w:val="24"/>
                <w:szCs w:val="24"/>
              </w:rPr>
            </w:pPr>
            <w:r w:rsidRPr="005B313F">
              <w:rPr>
                <w:sz w:val="24"/>
                <w:szCs w:val="24"/>
              </w:rPr>
              <w:t xml:space="preserve">Грамматические проблемы перевода </w:t>
            </w:r>
          </w:p>
        </w:tc>
        <w:tc>
          <w:tcPr>
            <w:tcW w:w="3120" w:type="dxa"/>
          </w:tcPr>
          <w:p w14:paraId="03983456" w14:textId="77777777" w:rsidR="004D261A" w:rsidRPr="005B313F" w:rsidRDefault="004D261A" w:rsidP="00EA3A1A">
            <w:pPr>
              <w:rPr>
                <w:rFonts w:eastAsia="Calibri"/>
                <w:sz w:val="24"/>
                <w:szCs w:val="24"/>
              </w:rPr>
            </w:pPr>
            <w:r w:rsidRPr="005B313F">
              <w:rPr>
                <w:rFonts w:eastAsia="Calibri"/>
                <w:sz w:val="24"/>
                <w:szCs w:val="24"/>
              </w:rPr>
              <w:t>Подготовка информационного сообщения</w:t>
            </w:r>
          </w:p>
        </w:tc>
        <w:tc>
          <w:tcPr>
            <w:tcW w:w="1983" w:type="dxa"/>
          </w:tcPr>
          <w:p w14:paraId="011C7DCB"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Коллоквиум</w:t>
            </w:r>
          </w:p>
        </w:tc>
        <w:tc>
          <w:tcPr>
            <w:tcW w:w="1417" w:type="dxa"/>
          </w:tcPr>
          <w:p w14:paraId="3D129137"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14</w:t>
            </w:r>
          </w:p>
        </w:tc>
        <w:tc>
          <w:tcPr>
            <w:tcW w:w="1701" w:type="dxa"/>
          </w:tcPr>
          <w:p w14:paraId="0C59B4DD"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ОПК-2</w:t>
            </w:r>
          </w:p>
          <w:p w14:paraId="687C44F8"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ПК-1</w:t>
            </w:r>
          </w:p>
        </w:tc>
      </w:tr>
      <w:tr w:rsidR="005B313F" w:rsidRPr="005B313F" w14:paraId="0728EB95" w14:textId="77777777" w:rsidTr="00EA3A1A">
        <w:trPr>
          <w:trHeight w:val="276"/>
        </w:trPr>
        <w:tc>
          <w:tcPr>
            <w:tcW w:w="1985" w:type="dxa"/>
          </w:tcPr>
          <w:p w14:paraId="705EB1C8" w14:textId="77777777" w:rsidR="004D261A" w:rsidRPr="005B313F" w:rsidRDefault="004D261A" w:rsidP="00EA3A1A">
            <w:pPr>
              <w:rPr>
                <w:sz w:val="24"/>
                <w:szCs w:val="24"/>
              </w:rPr>
            </w:pPr>
            <w:r w:rsidRPr="005B313F">
              <w:rPr>
                <w:sz w:val="24"/>
                <w:szCs w:val="24"/>
              </w:rPr>
              <w:t>Стилистические проблемы перевода</w:t>
            </w:r>
          </w:p>
        </w:tc>
        <w:tc>
          <w:tcPr>
            <w:tcW w:w="3120" w:type="dxa"/>
          </w:tcPr>
          <w:p w14:paraId="7BD73992" w14:textId="77777777" w:rsidR="004D261A" w:rsidRPr="005B313F" w:rsidRDefault="004D261A" w:rsidP="00EA3A1A">
            <w:pPr>
              <w:rPr>
                <w:rFonts w:eastAsia="Calibri"/>
                <w:sz w:val="24"/>
                <w:szCs w:val="24"/>
              </w:rPr>
            </w:pPr>
            <w:r w:rsidRPr="005B313F">
              <w:rPr>
                <w:rFonts w:eastAsia="Calibri"/>
                <w:sz w:val="24"/>
                <w:szCs w:val="24"/>
              </w:rPr>
              <w:t>Подготовка информационного сообщения</w:t>
            </w:r>
          </w:p>
        </w:tc>
        <w:tc>
          <w:tcPr>
            <w:tcW w:w="1983" w:type="dxa"/>
          </w:tcPr>
          <w:p w14:paraId="0AC886CF"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Коллоквиум</w:t>
            </w:r>
          </w:p>
        </w:tc>
        <w:tc>
          <w:tcPr>
            <w:tcW w:w="1417" w:type="dxa"/>
          </w:tcPr>
          <w:p w14:paraId="49E874E9"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14</w:t>
            </w:r>
          </w:p>
        </w:tc>
        <w:tc>
          <w:tcPr>
            <w:tcW w:w="1701" w:type="dxa"/>
          </w:tcPr>
          <w:p w14:paraId="75D9F3F2"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ОПК-2</w:t>
            </w:r>
          </w:p>
          <w:p w14:paraId="45707AEF"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ПК-1</w:t>
            </w:r>
          </w:p>
        </w:tc>
      </w:tr>
      <w:tr w:rsidR="004D261A" w:rsidRPr="005B313F" w14:paraId="02531FB9" w14:textId="77777777" w:rsidTr="00EA3A1A">
        <w:tc>
          <w:tcPr>
            <w:tcW w:w="5105" w:type="dxa"/>
            <w:gridSpan w:val="2"/>
          </w:tcPr>
          <w:p w14:paraId="47E274EA" w14:textId="77777777" w:rsidR="004D261A" w:rsidRPr="005B313F" w:rsidRDefault="004D261A" w:rsidP="00EA3A1A">
            <w:pPr>
              <w:rPr>
                <w:rFonts w:eastAsia="Calibri"/>
                <w:b/>
                <w:sz w:val="24"/>
                <w:szCs w:val="24"/>
              </w:rPr>
            </w:pPr>
            <w:r w:rsidRPr="005B313F">
              <w:rPr>
                <w:rFonts w:eastAsia="Calibri"/>
                <w:b/>
                <w:sz w:val="24"/>
                <w:szCs w:val="24"/>
              </w:rPr>
              <w:t>Всего часов</w:t>
            </w:r>
          </w:p>
        </w:tc>
        <w:tc>
          <w:tcPr>
            <w:tcW w:w="1983" w:type="dxa"/>
          </w:tcPr>
          <w:p w14:paraId="55AC2147" w14:textId="77777777" w:rsidR="004D261A" w:rsidRPr="005B313F" w:rsidRDefault="004D261A" w:rsidP="00EA3A1A">
            <w:pPr>
              <w:rPr>
                <w:rFonts w:eastAsia="Calibri"/>
                <w:sz w:val="24"/>
                <w:szCs w:val="24"/>
              </w:rPr>
            </w:pPr>
          </w:p>
        </w:tc>
        <w:tc>
          <w:tcPr>
            <w:tcW w:w="1417" w:type="dxa"/>
          </w:tcPr>
          <w:p w14:paraId="47858CB1" w14:textId="77777777" w:rsidR="004D261A" w:rsidRPr="005B313F" w:rsidRDefault="004D261A" w:rsidP="00EA3A1A">
            <w:pPr>
              <w:jc w:val="center"/>
              <w:rPr>
                <w:rFonts w:eastAsia="Calibri"/>
                <w:sz w:val="24"/>
                <w:szCs w:val="24"/>
              </w:rPr>
            </w:pPr>
            <w:r w:rsidRPr="005B313F">
              <w:rPr>
                <w:rFonts w:eastAsia="Calibri"/>
                <w:sz w:val="24"/>
                <w:szCs w:val="24"/>
              </w:rPr>
              <w:t>42</w:t>
            </w:r>
          </w:p>
        </w:tc>
        <w:tc>
          <w:tcPr>
            <w:tcW w:w="1701" w:type="dxa"/>
          </w:tcPr>
          <w:p w14:paraId="69732B5B" w14:textId="77777777" w:rsidR="004D261A" w:rsidRPr="005B313F" w:rsidRDefault="004D261A" w:rsidP="00EA3A1A">
            <w:pPr>
              <w:rPr>
                <w:rFonts w:eastAsia="Calibri"/>
                <w:sz w:val="24"/>
                <w:szCs w:val="24"/>
              </w:rPr>
            </w:pPr>
          </w:p>
        </w:tc>
      </w:tr>
    </w:tbl>
    <w:p w14:paraId="49F4B1A1" w14:textId="77777777" w:rsidR="004D261A" w:rsidRPr="005B313F" w:rsidRDefault="004D261A" w:rsidP="004D261A">
      <w:pPr>
        <w:suppressLineNumbers/>
        <w:jc w:val="center"/>
        <w:rPr>
          <w:b/>
          <w:sz w:val="24"/>
          <w:szCs w:val="24"/>
          <w:lang w:eastAsia="x-none"/>
        </w:rPr>
      </w:pPr>
    </w:p>
    <w:p w14:paraId="4B4F5AE3" w14:textId="77777777" w:rsidR="004D261A" w:rsidRPr="005B313F" w:rsidRDefault="004D261A" w:rsidP="004D261A">
      <w:pPr>
        <w:suppressLineNumbers/>
        <w:jc w:val="center"/>
        <w:rPr>
          <w:b/>
          <w:sz w:val="24"/>
          <w:szCs w:val="24"/>
          <w:lang w:eastAsia="x-none"/>
        </w:rPr>
      </w:pPr>
      <w:r w:rsidRPr="005B313F">
        <w:rPr>
          <w:b/>
          <w:sz w:val="24"/>
          <w:szCs w:val="24"/>
          <w:lang w:eastAsia="x-none"/>
        </w:rPr>
        <w:t>ОЧНО-ЗАОЧНАЯФОРМА ОБУЧЕНИЯ</w:t>
      </w:r>
    </w:p>
    <w:p w14:paraId="3E5E8870" w14:textId="77777777" w:rsidR="004D261A" w:rsidRPr="005B313F" w:rsidRDefault="004D261A" w:rsidP="004D261A">
      <w:pPr>
        <w:autoSpaceDE w:val="0"/>
        <w:autoSpaceDN w:val="0"/>
        <w:adjustRightInd w:val="0"/>
        <w:jc w:val="center"/>
        <w:rPr>
          <w:rFonts w:eastAsia="Calibri"/>
          <w:b/>
          <w:sz w:val="24"/>
          <w:szCs w:val="24"/>
        </w:rPr>
      </w:pPr>
      <w:r w:rsidRPr="005B313F">
        <w:rPr>
          <w:rFonts w:eastAsia="Calibri"/>
          <w:b/>
          <w:sz w:val="24"/>
          <w:szCs w:val="24"/>
        </w:rPr>
        <w:t>4.3. Разделы дисциплины</w:t>
      </w:r>
    </w:p>
    <w:p w14:paraId="4BA4FF96" w14:textId="77777777" w:rsidR="004D261A" w:rsidRPr="005B313F" w:rsidRDefault="004D261A" w:rsidP="004D261A">
      <w:pPr>
        <w:autoSpaceDE w:val="0"/>
        <w:autoSpaceDN w:val="0"/>
        <w:adjustRightInd w:val="0"/>
        <w:jc w:val="center"/>
        <w:rPr>
          <w:rFonts w:eastAsia="Calibri"/>
          <w:b/>
          <w:sz w:val="24"/>
          <w:szCs w:val="24"/>
        </w:rPr>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3751"/>
        <w:gridCol w:w="6"/>
        <w:gridCol w:w="819"/>
        <w:gridCol w:w="680"/>
        <w:gridCol w:w="812"/>
        <w:gridCol w:w="788"/>
        <w:gridCol w:w="24"/>
        <w:gridCol w:w="2247"/>
      </w:tblGrid>
      <w:tr w:rsidR="005B313F" w:rsidRPr="005B313F" w14:paraId="5EAC3CD8" w14:textId="77777777" w:rsidTr="00EA3A1A">
        <w:trPr>
          <w:trHeight w:val="352"/>
          <w:jc w:val="center"/>
        </w:trPr>
        <w:tc>
          <w:tcPr>
            <w:tcW w:w="1049" w:type="dxa"/>
            <w:vMerge w:val="restart"/>
          </w:tcPr>
          <w:p w14:paraId="13EE0199" w14:textId="77777777" w:rsidR="004D261A" w:rsidRPr="005B313F" w:rsidRDefault="004D261A" w:rsidP="00EA3A1A">
            <w:pPr>
              <w:jc w:val="center"/>
              <w:rPr>
                <w:rFonts w:eastAsia="Calibri"/>
                <w:b/>
                <w:bCs/>
                <w:sz w:val="24"/>
                <w:szCs w:val="24"/>
              </w:rPr>
            </w:pPr>
          </w:p>
          <w:p w14:paraId="2CC017D6" w14:textId="77777777" w:rsidR="004D261A" w:rsidRPr="005B313F" w:rsidRDefault="004D261A" w:rsidP="00EA3A1A">
            <w:pPr>
              <w:jc w:val="center"/>
              <w:rPr>
                <w:rFonts w:eastAsia="Calibri"/>
                <w:b/>
                <w:bCs/>
                <w:sz w:val="24"/>
                <w:szCs w:val="24"/>
              </w:rPr>
            </w:pPr>
            <w:r w:rsidRPr="005B313F">
              <w:rPr>
                <w:rFonts w:eastAsia="Calibri"/>
                <w:b/>
                <w:bCs/>
                <w:sz w:val="24"/>
                <w:szCs w:val="24"/>
              </w:rPr>
              <w:t>№ раздела</w:t>
            </w:r>
          </w:p>
        </w:tc>
        <w:tc>
          <w:tcPr>
            <w:tcW w:w="3757" w:type="dxa"/>
            <w:gridSpan w:val="2"/>
            <w:vMerge w:val="restart"/>
          </w:tcPr>
          <w:p w14:paraId="605F2AA2" w14:textId="77777777" w:rsidR="004D261A" w:rsidRPr="005B313F" w:rsidRDefault="004D261A" w:rsidP="00EA3A1A">
            <w:pPr>
              <w:jc w:val="center"/>
              <w:rPr>
                <w:rFonts w:eastAsia="Calibri"/>
                <w:b/>
                <w:bCs/>
                <w:sz w:val="24"/>
                <w:szCs w:val="24"/>
              </w:rPr>
            </w:pPr>
          </w:p>
          <w:p w14:paraId="3DF3640A" w14:textId="77777777" w:rsidR="004D261A" w:rsidRPr="005B313F" w:rsidRDefault="004D261A" w:rsidP="00EA3A1A">
            <w:pPr>
              <w:jc w:val="center"/>
              <w:rPr>
                <w:rFonts w:eastAsia="Calibri"/>
                <w:b/>
                <w:bCs/>
                <w:sz w:val="24"/>
                <w:szCs w:val="24"/>
              </w:rPr>
            </w:pPr>
            <w:r w:rsidRPr="005B313F">
              <w:rPr>
                <w:rFonts w:eastAsia="Calibri"/>
                <w:b/>
                <w:bCs/>
                <w:sz w:val="24"/>
                <w:szCs w:val="24"/>
              </w:rPr>
              <w:t xml:space="preserve">Названия разделов </w:t>
            </w:r>
          </w:p>
        </w:tc>
        <w:tc>
          <w:tcPr>
            <w:tcW w:w="819" w:type="dxa"/>
            <w:vMerge w:val="restart"/>
          </w:tcPr>
          <w:p w14:paraId="3D51AFA5" w14:textId="77777777" w:rsidR="004D261A" w:rsidRPr="005B313F" w:rsidRDefault="004D261A" w:rsidP="00EA3A1A">
            <w:pPr>
              <w:jc w:val="center"/>
              <w:rPr>
                <w:rFonts w:eastAsia="Calibri"/>
                <w:b/>
                <w:bCs/>
                <w:sz w:val="24"/>
                <w:szCs w:val="24"/>
              </w:rPr>
            </w:pPr>
          </w:p>
          <w:p w14:paraId="01CC28E2" w14:textId="77777777" w:rsidR="004D261A" w:rsidRPr="005B313F" w:rsidRDefault="004D261A" w:rsidP="00EA3A1A">
            <w:pPr>
              <w:jc w:val="center"/>
              <w:rPr>
                <w:rFonts w:eastAsia="Calibri"/>
                <w:b/>
                <w:bCs/>
                <w:sz w:val="24"/>
                <w:szCs w:val="24"/>
              </w:rPr>
            </w:pPr>
            <w:r w:rsidRPr="005B313F">
              <w:rPr>
                <w:rFonts w:eastAsia="Calibri"/>
                <w:b/>
                <w:bCs/>
                <w:sz w:val="24"/>
                <w:szCs w:val="24"/>
              </w:rPr>
              <w:t>Всего</w:t>
            </w:r>
          </w:p>
        </w:tc>
        <w:tc>
          <w:tcPr>
            <w:tcW w:w="4551" w:type="dxa"/>
            <w:gridSpan w:val="5"/>
          </w:tcPr>
          <w:p w14:paraId="104914B6" w14:textId="77777777" w:rsidR="004D261A" w:rsidRPr="005B313F" w:rsidRDefault="004D261A" w:rsidP="00EA3A1A">
            <w:pPr>
              <w:spacing w:after="200" w:line="276" w:lineRule="auto"/>
              <w:jc w:val="center"/>
              <w:rPr>
                <w:rFonts w:eastAsia="Calibri"/>
                <w:b/>
                <w:bCs/>
                <w:sz w:val="24"/>
                <w:szCs w:val="24"/>
              </w:rPr>
            </w:pPr>
            <w:r w:rsidRPr="005B313F">
              <w:rPr>
                <w:rFonts w:eastAsia="Calibri"/>
                <w:b/>
                <w:bCs/>
                <w:sz w:val="24"/>
                <w:szCs w:val="24"/>
              </w:rPr>
              <w:t>Количество часов</w:t>
            </w:r>
          </w:p>
        </w:tc>
      </w:tr>
      <w:tr w:rsidR="005B313F" w:rsidRPr="005B313F" w14:paraId="144323D0" w14:textId="77777777" w:rsidTr="00EA3A1A">
        <w:trPr>
          <w:trHeight w:val="192"/>
          <w:jc w:val="center"/>
        </w:trPr>
        <w:tc>
          <w:tcPr>
            <w:tcW w:w="1049" w:type="dxa"/>
            <w:vMerge/>
          </w:tcPr>
          <w:p w14:paraId="10A71A31" w14:textId="77777777" w:rsidR="004D261A" w:rsidRPr="005B313F" w:rsidRDefault="004D261A" w:rsidP="00EA3A1A">
            <w:pPr>
              <w:jc w:val="center"/>
              <w:rPr>
                <w:rFonts w:eastAsia="Calibri"/>
                <w:b/>
                <w:bCs/>
                <w:sz w:val="24"/>
                <w:szCs w:val="24"/>
              </w:rPr>
            </w:pPr>
          </w:p>
        </w:tc>
        <w:tc>
          <w:tcPr>
            <w:tcW w:w="3757" w:type="dxa"/>
            <w:gridSpan w:val="2"/>
            <w:vMerge/>
          </w:tcPr>
          <w:p w14:paraId="75A4769B" w14:textId="77777777" w:rsidR="004D261A" w:rsidRPr="005B313F" w:rsidRDefault="004D261A" w:rsidP="00EA3A1A">
            <w:pPr>
              <w:jc w:val="center"/>
              <w:rPr>
                <w:rFonts w:eastAsia="Calibri"/>
                <w:b/>
                <w:bCs/>
                <w:sz w:val="24"/>
                <w:szCs w:val="24"/>
              </w:rPr>
            </w:pPr>
          </w:p>
        </w:tc>
        <w:tc>
          <w:tcPr>
            <w:tcW w:w="819" w:type="dxa"/>
            <w:vMerge/>
          </w:tcPr>
          <w:p w14:paraId="416709FA" w14:textId="77777777" w:rsidR="004D261A" w:rsidRPr="005B313F" w:rsidRDefault="004D261A" w:rsidP="00EA3A1A">
            <w:pPr>
              <w:jc w:val="center"/>
              <w:rPr>
                <w:rFonts w:eastAsia="Calibri"/>
                <w:b/>
                <w:bCs/>
                <w:sz w:val="24"/>
                <w:szCs w:val="24"/>
              </w:rPr>
            </w:pPr>
          </w:p>
        </w:tc>
        <w:tc>
          <w:tcPr>
            <w:tcW w:w="4551" w:type="dxa"/>
            <w:gridSpan w:val="5"/>
          </w:tcPr>
          <w:p w14:paraId="28F6846D" w14:textId="77777777" w:rsidR="004D261A" w:rsidRPr="005B313F" w:rsidRDefault="004D261A" w:rsidP="00EA3A1A">
            <w:pPr>
              <w:spacing w:after="200" w:line="276" w:lineRule="auto"/>
              <w:jc w:val="center"/>
              <w:rPr>
                <w:rFonts w:eastAsia="Calibri"/>
                <w:b/>
                <w:bCs/>
                <w:sz w:val="24"/>
                <w:szCs w:val="24"/>
              </w:rPr>
            </w:pPr>
            <w:r w:rsidRPr="005B313F">
              <w:rPr>
                <w:rFonts w:eastAsia="Calibri"/>
                <w:b/>
                <w:bCs/>
                <w:sz w:val="24"/>
                <w:szCs w:val="24"/>
              </w:rPr>
              <w:t>Контактная работа обучающихся</w:t>
            </w:r>
          </w:p>
        </w:tc>
      </w:tr>
      <w:tr w:rsidR="005B313F" w:rsidRPr="005B313F" w14:paraId="4A5CDF6F" w14:textId="77777777" w:rsidTr="00EA3A1A">
        <w:trPr>
          <w:trHeight w:val="361"/>
          <w:jc w:val="center"/>
        </w:trPr>
        <w:tc>
          <w:tcPr>
            <w:tcW w:w="1049" w:type="dxa"/>
            <w:vMerge/>
            <w:vAlign w:val="center"/>
          </w:tcPr>
          <w:p w14:paraId="6EC1B0B6" w14:textId="77777777" w:rsidR="004D261A" w:rsidRPr="005B313F" w:rsidRDefault="004D261A" w:rsidP="00EA3A1A">
            <w:pPr>
              <w:rPr>
                <w:rFonts w:eastAsia="Calibri"/>
                <w:b/>
                <w:bCs/>
                <w:sz w:val="24"/>
                <w:szCs w:val="24"/>
              </w:rPr>
            </w:pPr>
          </w:p>
        </w:tc>
        <w:tc>
          <w:tcPr>
            <w:tcW w:w="3757" w:type="dxa"/>
            <w:gridSpan w:val="2"/>
            <w:vMerge/>
            <w:vAlign w:val="center"/>
          </w:tcPr>
          <w:p w14:paraId="17A52144" w14:textId="77777777" w:rsidR="004D261A" w:rsidRPr="005B313F" w:rsidRDefault="004D261A" w:rsidP="00EA3A1A">
            <w:pPr>
              <w:rPr>
                <w:rFonts w:eastAsia="Calibri"/>
                <w:b/>
                <w:bCs/>
                <w:sz w:val="24"/>
                <w:szCs w:val="24"/>
              </w:rPr>
            </w:pPr>
          </w:p>
        </w:tc>
        <w:tc>
          <w:tcPr>
            <w:tcW w:w="0" w:type="auto"/>
            <w:vMerge/>
            <w:vAlign w:val="center"/>
          </w:tcPr>
          <w:p w14:paraId="34F9FDF4" w14:textId="77777777" w:rsidR="004D261A" w:rsidRPr="005B313F" w:rsidRDefault="004D261A" w:rsidP="00EA3A1A">
            <w:pPr>
              <w:rPr>
                <w:rFonts w:eastAsia="Calibri"/>
                <w:b/>
                <w:bCs/>
                <w:sz w:val="24"/>
                <w:szCs w:val="24"/>
              </w:rPr>
            </w:pPr>
          </w:p>
        </w:tc>
        <w:tc>
          <w:tcPr>
            <w:tcW w:w="2280" w:type="dxa"/>
            <w:gridSpan w:val="3"/>
          </w:tcPr>
          <w:p w14:paraId="759041B8" w14:textId="77777777" w:rsidR="004D261A" w:rsidRPr="005B313F" w:rsidRDefault="004D261A" w:rsidP="00EA3A1A">
            <w:pPr>
              <w:jc w:val="center"/>
              <w:rPr>
                <w:rFonts w:eastAsia="Calibri"/>
                <w:b/>
                <w:bCs/>
                <w:sz w:val="24"/>
                <w:szCs w:val="24"/>
              </w:rPr>
            </w:pPr>
            <w:r w:rsidRPr="005B313F">
              <w:rPr>
                <w:rFonts w:eastAsia="Calibri"/>
                <w:b/>
                <w:bCs/>
                <w:sz w:val="24"/>
                <w:szCs w:val="24"/>
              </w:rPr>
              <w:t>Аудиторная работа</w:t>
            </w:r>
          </w:p>
        </w:tc>
        <w:tc>
          <w:tcPr>
            <w:tcW w:w="2271" w:type="dxa"/>
            <w:gridSpan w:val="2"/>
          </w:tcPr>
          <w:p w14:paraId="3A362602" w14:textId="77777777" w:rsidR="004D261A" w:rsidRPr="005B313F" w:rsidRDefault="004D261A" w:rsidP="00EA3A1A">
            <w:pPr>
              <w:jc w:val="center"/>
              <w:rPr>
                <w:rFonts w:eastAsia="Calibri"/>
                <w:b/>
                <w:bCs/>
                <w:sz w:val="24"/>
                <w:szCs w:val="24"/>
              </w:rPr>
            </w:pPr>
            <w:proofErr w:type="spellStart"/>
            <w:r w:rsidRPr="005B313F">
              <w:rPr>
                <w:rFonts w:eastAsia="Calibri"/>
                <w:b/>
                <w:bCs/>
                <w:sz w:val="24"/>
                <w:szCs w:val="24"/>
              </w:rPr>
              <w:t>Самостоятельнаяя</w:t>
            </w:r>
            <w:proofErr w:type="spellEnd"/>
            <w:r w:rsidRPr="005B313F">
              <w:rPr>
                <w:rFonts w:eastAsia="Calibri"/>
                <w:b/>
                <w:bCs/>
                <w:sz w:val="24"/>
                <w:szCs w:val="24"/>
              </w:rPr>
              <w:t xml:space="preserve"> работа</w:t>
            </w:r>
          </w:p>
        </w:tc>
      </w:tr>
      <w:tr w:rsidR="005B313F" w:rsidRPr="005B313F" w14:paraId="5FEEC8C7" w14:textId="77777777" w:rsidTr="00EA3A1A">
        <w:trPr>
          <w:trHeight w:val="302"/>
          <w:jc w:val="center"/>
        </w:trPr>
        <w:tc>
          <w:tcPr>
            <w:tcW w:w="1049" w:type="dxa"/>
            <w:vMerge/>
            <w:vAlign w:val="center"/>
          </w:tcPr>
          <w:p w14:paraId="67F494D1" w14:textId="77777777" w:rsidR="004D261A" w:rsidRPr="005B313F" w:rsidRDefault="004D261A" w:rsidP="00EA3A1A">
            <w:pPr>
              <w:rPr>
                <w:rFonts w:eastAsia="Calibri"/>
                <w:b/>
                <w:bCs/>
                <w:sz w:val="24"/>
                <w:szCs w:val="24"/>
              </w:rPr>
            </w:pPr>
          </w:p>
        </w:tc>
        <w:tc>
          <w:tcPr>
            <w:tcW w:w="3757" w:type="dxa"/>
            <w:gridSpan w:val="2"/>
            <w:vMerge/>
            <w:vAlign w:val="center"/>
          </w:tcPr>
          <w:p w14:paraId="2CFDFA8E" w14:textId="77777777" w:rsidR="004D261A" w:rsidRPr="005B313F" w:rsidRDefault="004D261A" w:rsidP="00EA3A1A">
            <w:pPr>
              <w:rPr>
                <w:rFonts w:eastAsia="Calibri"/>
                <w:b/>
                <w:bCs/>
                <w:sz w:val="24"/>
                <w:szCs w:val="24"/>
              </w:rPr>
            </w:pPr>
          </w:p>
        </w:tc>
        <w:tc>
          <w:tcPr>
            <w:tcW w:w="0" w:type="auto"/>
            <w:vMerge/>
            <w:vAlign w:val="center"/>
          </w:tcPr>
          <w:p w14:paraId="2681F141" w14:textId="77777777" w:rsidR="004D261A" w:rsidRPr="005B313F" w:rsidRDefault="004D261A" w:rsidP="00EA3A1A">
            <w:pPr>
              <w:rPr>
                <w:rFonts w:eastAsia="Calibri"/>
                <w:b/>
                <w:bCs/>
                <w:sz w:val="24"/>
                <w:szCs w:val="24"/>
              </w:rPr>
            </w:pPr>
          </w:p>
        </w:tc>
        <w:tc>
          <w:tcPr>
            <w:tcW w:w="680" w:type="dxa"/>
          </w:tcPr>
          <w:p w14:paraId="62111205" w14:textId="77777777" w:rsidR="004D261A" w:rsidRPr="005B313F" w:rsidRDefault="004D261A" w:rsidP="00EA3A1A">
            <w:pPr>
              <w:jc w:val="center"/>
              <w:rPr>
                <w:rFonts w:eastAsia="Calibri"/>
                <w:b/>
                <w:bCs/>
                <w:sz w:val="24"/>
                <w:szCs w:val="24"/>
              </w:rPr>
            </w:pPr>
            <w:r w:rsidRPr="005B313F">
              <w:rPr>
                <w:rFonts w:eastAsia="Calibri"/>
                <w:b/>
                <w:bCs/>
                <w:sz w:val="24"/>
                <w:szCs w:val="24"/>
              </w:rPr>
              <w:t>Л</w:t>
            </w:r>
          </w:p>
        </w:tc>
        <w:tc>
          <w:tcPr>
            <w:tcW w:w="812" w:type="dxa"/>
          </w:tcPr>
          <w:p w14:paraId="43ED27A0" w14:textId="77777777" w:rsidR="004D261A" w:rsidRPr="005B313F" w:rsidRDefault="004D261A" w:rsidP="00EA3A1A">
            <w:pPr>
              <w:jc w:val="center"/>
              <w:rPr>
                <w:rFonts w:eastAsia="Calibri"/>
                <w:b/>
                <w:bCs/>
                <w:sz w:val="24"/>
                <w:szCs w:val="24"/>
              </w:rPr>
            </w:pPr>
            <w:r w:rsidRPr="005B313F">
              <w:rPr>
                <w:rFonts w:eastAsia="Calibri"/>
                <w:b/>
                <w:bCs/>
                <w:sz w:val="24"/>
                <w:szCs w:val="24"/>
              </w:rPr>
              <w:t>ПЗ</w:t>
            </w:r>
          </w:p>
        </w:tc>
        <w:tc>
          <w:tcPr>
            <w:tcW w:w="788" w:type="dxa"/>
          </w:tcPr>
          <w:p w14:paraId="7C160ED8" w14:textId="77777777" w:rsidR="004D261A" w:rsidRPr="005B313F" w:rsidRDefault="004D261A" w:rsidP="00EA3A1A">
            <w:pPr>
              <w:jc w:val="center"/>
              <w:rPr>
                <w:rFonts w:eastAsia="Calibri"/>
                <w:b/>
                <w:bCs/>
                <w:sz w:val="24"/>
                <w:szCs w:val="24"/>
              </w:rPr>
            </w:pPr>
            <w:r w:rsidRPr="005B313F">
              <w:rPr>
                <w:rFonts w:eastAsia="Calibri"/>
                <w:b/>
                <w:bCs/>
                <w:sz w:val="24"/>
                <w:szCs w:val="24"/>
              </w:rPr>
              <w:t>ЛР</w:t>
            </w:r>
          </w:p>
        </w:tc>
        <w:tc>
          <w:tcPr>
            <w:tcW w:w="2271" w:type="dxa"/>
            <w:gridSpan w:val="2"/>
          </w:tcPr>
          <w:p w14:paraId="75447FFB" w14:textId="77777777" w:rsidR="004D261A" w:rsidRPr="005B313F" w:rsidRDefault="004D261A" w:rsidP="00EA3A1A">
            <w:pPr>
              <w:jc w:val="center"/>
              <w:rPr>
                <w:rFonts w:eastAsia="Calibri"/>
                <w:b/>
                <w:bCs/>
                <w:sz w:val="24"/>
                <w:szCs w:val="24"/>
              </w:rPr>
            </w:pPr>
          </w:p>
        </w:tc>
      </w:tr>
      <w:tr w:rsidR="005B313F" w:rsidRPr="005B313F" w14:paraId="76EAEB01" w14:textId="77777777" w:rsidTr="00EA3A1A">
        <w:trPr>
          <w:trHeight w:val="338"/>
          <w:jc w:val="center"/>
        </w:trPr>
        <w:tc>
          <w:tcPr>
            <w:tcW w:w="1049" w:type="dxa"/>
            <w:vAlign w:val="center"/>
          </w:tcPr>
          <w:p w14:paraId="6699593A" w14:textId="77777777" w:rsidR="004D261A" w:rsidRPr="005B313F" w:rsidRDefault="004D261A" w:rsidP="00EA3A1A">
            <w:pPr>
              <w:jc w:val="center"/>
              <w:rPr>
                <w:rFonts w:eastAsia="Calibri"/>
                <w:b/>
                <w:bCs/>
                <w:sz w:val="24"/>
                <w:szCs w:val="24"/>
              </w:rPr>
            </w:pPr>
            <w:r w:rsidRPr="005B313F">
              <w:rPr>
                <w:rFonts w:eastAsia="Calibri"/>
                <w:b/>
                <w:bCs/>
                <w:sz w:val="24"/>
                <w:szCs w:val="24"/>
              </w:rPr>
              <w:t>1</w:t>
            </w:r>
          </w:p>
        </w:tc>
        <w:tc>
          <w:tcPr>
            <w:tcW w:w="3757" w:type="dxa"/>
            <w:gridSpan w:val="2"/>
            <w:vAlign w:val="center"/>
          </w:tcPr>
          <w:p w14:paraId="2400E53B" w14:textId="77777777" w:rsidR="004D261A" w:rsidRPr="005B313F" w:rsidRDefault="004D261A" w:rsidP="00EA3A1A">
            <w:pPr>
              <w:jc w:val="center"/>
              <w:rPr>
                <w:rFonts w:eastAsia="Calibri"/>
                <w:b/>
                <w:bCs/>
                <w:sz w:val="24"/>
                <w:szCs w:val="24"/>
              </w:rPr>
            </w:pPr>
            <w:r w:rsidRPr="005B313F">
              <w:rPr>
                <w:rFonts w:eastAsia="Calibri"/>
                <w:b/>
                <w:bCs/>
                <w:sz w:val="24"/>
                <w:szCs w:val="24"/>
              </w:rPr>
              <w:t>2</w:t>
            </w:r>
          </w:p>
        </w:tc>
        <w:tc>
          <w:tcPr>
            <w:tcW w:w="0" w:type="auto"/>
            <w:vAlign w:val="center"/>
          </w:tcPr>
          <w:p w14:paraId="5166D622" w14:textId="77777777" w:rsidR="004D261A" w:rsidRPr="005B313F" w:rsidRDefault="004D261A" w:rsidP="00EA3A1A">
            <w:pPr>
              <w:jc w:val="center"/>
              <w:rPr>
                <w:rFonts w:eastAsia="Calibri"/>
                <w:b/>
                <w:bCs/>
                <w:sz w:val="24"/>
                <w:szCs w:val="24"/>
              </w:rPr>
            </w:pPr>
            <w:r w:rsidRPr="005B313F">
              <w:rPr>
                <w:rFonts w:eastAsia="Calibri"/>
                <w:b/>
                <w:bCs/>
                <w:sz w:val="24"/>
                <w:szCs w:val="24"/>
              </w:rPr>
              <w:t>3</w:t>
            </w:r>
          </w:p>
        </w:tc>
        <w:tc>
          <w:tcPr>
            <w:tcW w:w="680" w:type="dxa"/>
          </w:tcPr>
          <w:p w14:paraId="7131BE0D" w14:textId="77777777" w:rsidR="004D261A" w:rsidRPr="005B313F" w:rsidRDefault="004D261A" w:rsidP="00EA3A1A">
            <w:pPr>
              <w:jc w:val="center"/>
              <w:rPr>
                <w:rFonts w:eastAsia="Calibri"/>
                <w:b/>
                <w:bCs/>
                <w:sz w:val="24"/>
                <w:szCs w:val="24"/>
              </w:rPr>
            </w:pPr>
            <w:r w:rsidRPr="005B313F">
              <w:rPr>
                <w:rFonts w:eastAsia="Calibri"/>
                <w:b/>
                <w:bCs/>
                <w:sz w:val="24"/>
                <w:szCs w:val="24"/>
              </w:rPr>
              <w:t>4</w:t>
            </w:r>
          </w:p>
        </w:tc>
        <w:tc>
          <w:tcPr>
            <w:tcW w:w="812" w:type="dxa"/>
          </w:tcPr>
          <w:p w14:paraId="1C54E18D" w14:textId="77777777" w:rsidR="004D261A" w:rsidRPr="005B313F" w:rsidRDefault="004D261A" w:rsidP="00EA3A1A">
            <w:pPr>
              <w:jc w:val="center"/>
              <w:rPr>
                <w:rFonts w:eastAsia="Calibri"/>
                <w:b/>
                <w:bCs/>
                <w:sz w:val="24"/>
                <w:szCs w:val="24"/>
              </w:rPr>
            </w:pPr>
            <w:r w:rsidRPr="005B313F">
              <w:rPr>
                <w:rFonts w:eastAsia="Calibri"/>
                <w:b/>
                <w:bCs/>
                <w:sz w:val="24"/>
                <w:szCs w:val="24"/>
              </w:rPr>
              <w:t>5</w:t>
            </w:r>
          </w:p>
        </w:tc>
        <w:tc>
          <w:tcPr>
            <w:tcW w:w="788" w:type="dxa"/>
          </w:tcPr>
          <w:p w14:paraId="7F5D9631" w14:textId="77777777" w:rsidR="004D261A" w:rsidRPr="005B313F" w:rsidRDefault="004D261A" w:rsidP="00EA3A1A">
            <w:pPr>
              <w:jc w:val="center"/>
              <w:rPr>
                <w:rFonts w:eastAsia="Calibri"/>
                <w:b/>
                <w:bCs/>
                <w:sz w:val="24"/>
                <w:szCs w:val="24"/>
              </w:rPr>
            </w:pPr>
            <w:r w:rsidRPr="005B313F">
              <w:rPr>
                <w:rFonts w:eastAsia="Calibri"/>
                <w:b/>
                <w:bCs/>
                <w:sz w:val="24"/>
                <w:szCs w:val="24"/>
              </w:rPr>
              <w:t>6</w:t>
            </w:r>
          </w:p>
        </w:tc>
        <w:tc>
          <w:tcPr>
            <w:tcW w:w="2271" w:type="dxa"/>
            <w:gridSpan w:val="2"/>
          </w:tcPr>
          <w:p w14:paraId="4457C9F1" w14:textId="77777777" w:rsidR="004D261A" w:rsidRPr="005B313F" w:rsidRDefault="004D261A" w:rsidP="00EA3A1A">
            <w:pPr>
              <w:jc w:val="center"/>
              <w:rPr>
                <w:rFonts w:eastAsia="Calibri"/>
                <w:b/>
                <w:bCs/>
                <w:sz w:val="24"/>
                <w:szCs w:val="24"/>
              </w:rPr>
            </w:pPr>
            <w:r w:rsidRPr="005B313F">
              <w:rPr>
                <w:rFonts w:eastAsia="Calibri"/>
                <w:b/>
                <w:bCs/>
                <w:sz w:val="24"/>
                <w:szCs w:val="24"/>
              </w:rPr>
              <w:t>7</w:t>
            </w:r>
          </w:p>
        </w:tc>
      </w:tr>
      <w:tr w:rsidR="005B313F" w:rsidRPr="005B313F" w14:paraId="4991D46C" w14:textId="77777777" w:rsidTr="00EA3A1A">
        <w:trPr>
          <w:jc w:val="center"/>
        </w:trPr>
        <w:tc>
          <w:tcPr>
            <w:tcW w:w="1049" w:type="dxa"/>
          </w:tcPr>
          <w:p w14:paraId="2D467801" w14:textId="77777777" w:rsidR="004D261A" w:rsidRPr="005B313F" w:rsidRDefault="004D261A" w:rsidP="00EA3A1A">
            <w:pPr>
              <w:jc w:val="center"/>
              <w:rPr>
                <w:rFonts w:eastAsia="Calibri"/>
                <w:b/>
                <w:sz w:val="24"/>
                <w:szCs w:val="24"/>
              </w:rPr>
            </w:pPr>
            <w:r w:rsidRPr="005B313F">
              <w:rPr>
                <w:rFonts w:eastAsia="Calibri"/>
                <w:b/>
                <w:bCs/>
                <w:sz w:val="24"/>
                <w:szCs w:val="24"/>
              </w:rPr>
              <w:t>1</w:t>
            </w:r>
          </w:p>
        </w:tc>
        <w:tc>
          <w:tcPr>
            <w:tcW w:w="3757" w:type="dxa"/>
            <w:gridSpan w:val="2"/>
          </w:tcPr>
          <w:p w14:paraId="037694E9" w14:textId="77777777" w:rsidR="004D261A" w:rsidRPr="005B313F" w:rsidRDefault="004D261A" w:rsidP="00EA3A1A">
            <w:pPr>
              <w:rPr>
                <w:sz w:val="24"/>
                <w:szCs w:val="24"/>
              </w:rPr>
            </w:pPr>
            <w:r w:rsidRPr="005B313F">
              <w:rPr>
                <w:sz w:val="24"/>
                <w:szCs w:val="24"/>
              </w:rPr>
              <w:t>Лексические проблемы перевода</w:t>
            </w:r>
          </w:p>
          <w:p w14:paraId="773B5A40" w14:textId="77777777" w:rsidR="004D261A" w:rsidRPr="005B313F" w:rsidRDefault="004D261A" w:rsidP="00EA3A1A">
            <w:pPr>
              <w:rPr>
                <w:sz w:val="24"/>
                <w:szCs w:val="24"/>
              </w:rPr>
            </w:pPr>
          </w:p>
        </w:tc>
        <w:tc>
          <w:tcPr>
            <w:tcW w:w="819" w:type="dxa"/>
          </w:tcPr>
          <w:p w14:paraId="3B023E83" w14:textId="77777777" w:rsidR="004D261A" w:rsidRPr="005B313F" w:rsidRDefault="004D261A" w:rsidP="00EA3A1A">
            <w:pPr>
              <w:jc w:val="center"/>
              <w:rPr>
                <w:rFonts w:eastAsia="Calibri"/>
                <w:sz w:val="24"/>
                <w:szCs w:val="24"/>
              </w:rPr>
            </w:pPr>
            <w:r w:rsidRPr="005B313F">
              <w:rPr>
                <w:rFonts w:eastAsia="Calibri"/>
                <w:sz w:val="24"/>
                <w:szCs w:val="24"/>
              </w:rPr>
              <w:t>24</w:t>
            </w:r>
          </w:p>
        </w:tc>
        <w:tc>
          <w:tcPr>
            <w:tcW w:w="680" w:type="dxa"/>
          </w:tcPr>
          <w:p w14:paraId="60250BC4"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812" w:type="dxa"/>
          </w:tcPr>
          <w:p w14:paraId="084158CA" w14:textId="77777777" w:rsidR="004D261A" w:rsidRPr="005B313F" w:rsidRDefault="004D261A" w:rsidP="00EA3A1A">
            <w:pPr>
              <w:jc w:val="center"/>
              <w:rPr>
                <w:rFonts w:eastAsia="Calibri"/>
                <w:bCs/>
                <w:sz w:val="24"/>
                <w:szCs w:val="24"/>
              </w:rPr>
            </w:pPr>
            <w:r w:rsidRPr="005B313F">
              <w:rPr>
                <w:rFonts w:eastAsia="Calibri"/>
                <w:bCs/>
                <w:sz w:val="24"/>
                <w:szCs w:val="24"/>
              </w:rPr>
              <w:t>10</w:t>
            </w:r>
          </w:p>
        </w:tc>
        <w:tc>
          <w:tcPr>
            <w:tcW w:w="788" w:type="dxa"/>
          </w:tcPr>
          <w:p w14:paraId="4DF7F727"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2271" w:type="dxa"/>
            <w:gridSpan w:val="2"/>
          </w:tcPr>
          <w:p w14:paraId="3CD16EBB" w14:textId="77777777" w:rsidR="004D261A" w:rsidRPr="005B313F" w:rsidRDefault="004D261A" w:rsidP="00EA3A1A">
            <w:pPr>
              <w:jc w:val="center"/>
              <w:rPr>
                <w:rFonts w:eastAsia="Calibri"/>
                <w:sz w:val="24"/>
                <w:szCs w:val="24"/>
              </w:rPr>
            </w:pPr>
            <w:r w:rsidRPr="005B313F">
              <w:rPr>
                <w:rFonts w:eastAsia="Calibri"/>
                <w:sz w:val="24"/>
                <w:szCs w:val="24"/>
              </w:rPr>
              <w:t>14</w:t>
            </w:r>
          </w:p>
        </w:tc>
      </w:tr>
      <w:tr w:rsidR="005B313F" w:rsidRPr="005B313F" w14:paraId="2373C0A4" w14:textId="77777777" w:rsidTr="00EA3A1A">
        <w:trPr>
          <w:jc w:val="center"/>
        </w:trPr>
        <w:tc>
          <w:tcPr>
            <w:tcW w:w="1049" w:type="dxa"/>
          </w:tcPr>
          <w:p w14:paraId="7A8F20ED" w14:textId="77777777" w:rsidR="004D261A" w:rsidRPr="005B313F" w:rsidRDefault="004D261A" w:rsidP="00EA3A1A">
            <w:pPr>
              <w:jc w:val="center"/>
              <w:rPr>
                <w:rFonts w:eastAsia="Calibri"/>
                <w:b/>
                <w:bCs/>
                <w:sz w:val="24"/>
                <w:szCs w:val="24"/>
              </w:rPr>
            </w:pPr>
            <w:r w:rsidRPr="005B313F">
              <w:rPr>
                <w:rFonts w:eastAsia="Calibri"/>
                <w:b/>
                <w:bCs/>
                <w:sz w:val="24"/>
                <w:szCs w:val="24"/>
              </w:rPr>
              <w:t>2</w:t>
            </w:r>
          </w:p>
        </w:tc>
        <w:tc>
          <w:tcPr>
            <w:tcW w:w="3757" w:type="dxa"/>
            <w:gridSpan w:val="2"/>
          </w:tcPr>
          <w:p w14:paraId="5FEF214D" w14:textId="77777777" w:rsidR="004D261A" w:rsidRPr="005B313F" w:rsidRDefault="004D261A" w:rsidP="00EA3A1A">
            <w:pPr>
              <w:rPr>
                <w:sz w:val="24"/>
                <w:szCs w:val="24"/>
              </w:rPr>
            </w:pPr>
            <w:r w:rsidRPr="005B313F">
              <w:rPr>
                <w:sz w:val="24"/>
                <w:szCs w:val="24"/>
              </w:rPr>
              <w:t xml:space="preserve">Грамматические проблемы перевода </w:t>
            </w:r>
          </w:p>
        </w:tc>
        <w:tc>
          <w:tcPr>
            <w:tcW w:w="819" w:type="dxa"/>
          </w:tcPr>
          <w:p w14:paraId="73DD74E4"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24</w:t>
            </w:r>
          </w:p>
        </w:tc>
        <w:tc>
          <w:tcPr>
            <w:tcW w:w="680" w:type="dxa"/>
          </w:tcPr>
          <w:p w14:paraId="11DA3A94"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812" w:type="dxa"/>
          </w:tcPr>
          <w:p w14:paraId="7C05FB08" w14:textId="77777777" w:rsidR="004D261A" w:rsidRPr="005B313F" w:rsidRDefault="004D261A" w:rsidP="00EA3A1A">
            <w:pPr>
              <w:jc w:val="center"/>
              <w:rPr>
                <w:rFonts w:eastAsia="Calibri"/>
                <w:sz w:val="24"/>
                <w:szCs w:val="24"/>
              </w:rPr>
            </w:pPr>
            <w:r w:rsidRPr="005B313F">
              <w:rPr>
                <w:rFonts w:eastAsia="Calibri"/>
                <w:sz w:val="24"/>
                <w:szCs w:val="24"/>
              </w:rPr>
              <w:t>10</w:t>
            </w:r>
          </w:p>
        </w:tc>
        <w:tc>
          <w:tcPr>
            <w:tcW w:w="788" w:type="dxa"/>
          </w:tcPr>
          <w:p w14:paraId="0C7C55C0"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2271" w:type="dxa"/>
            <w:gridSpan w:val="2"/>
          </w:tcPr>
          <w:p w14:paraId="18F25356" w14:textId="77777777" w:rsidR="004D261A" w:rsidRPr="005B313F" w:rsidRDefault="004D261A" w:rsidP="00EA3A1A">
            <w:pPr>
              <w:jc w:val="center"/>
              <w:rPr>
                <w:rFonts w:eastAsia="Calibri"/>
                <w:sz w:val="24"/>
                <w:szCs w:val="24"/>
              </w:rPr>
            </w:pPr>
            <w:r w:rsidRPr="005B313F">
              <w:rPr>
                <w:rFonts w:eastAsia="Calibri"/>
                <w:sz w:val="24"/>
                <w:szCs w:val="24"/>
              </w:rPr>
              <w:t>14</w:t>
            </w:r>
          </w:p>
        </w:tc>
      </w:tr>
      <w:tr w:rsidR="005B313F" w:rsidRPr="005B313F" w14:paraId="49E6618E" w14:textId="77777777" w:rsidTr="00EA3A1A">
        <w:trPr>
          <w:jc w:val="center"/>
        </w:trPr>
        <w:tc>
          <w:tcPr>
            <w:tcW w:w="1049" w:type="dxa"/>
          </w:tcPr>
          <w:p w14:paraId="2AB22879" w14:textId="77777777" w:rsidR="004D261A" w:rsidRPr="005B313F" w:rsidRDefault="004D261A" w:rsidP="00EA3A1A">
            <w:pPr>
              <w:jc w:val="center"/>
              <w:rPr>
                <w:rFonts w:eastAsia="Calibri"/>
                <w:b/>
                <w:bCs/>
                <w:sz w:val="24"/>
                <w:szCs w:val="24"/>
              </w:rPr>
            </w:pPr>
            <w:r w:rsidRPr="005B313F">
              <w:rPr>
                <w:rFonts w:eastAsia="Calibri"/>
                <w:b/>
                <w:bCs/>
                <w:sz w:val="24"/>
                <w:szCs w:val="24"/>
              </w:rPr>
              <w:t>3</w:t>
            </w:r>
          </w:p>
        </w:tc>
        <w:tc>
          <w:tcPr>
            <w:tcW w:w="3757" w:type="dxa"/>
            <w:gridSpan w:val="2"/>
          </w:tcPr>
          <w:p w14:paraId="0FC77C15" w14:textId="77777777" w:rsidR="004D261A" w:rsidRPr="005B313F" w:rsidRDefault="004D261A" w:rsidP="00EA3A1A">
            <w:pPr>
              <w:rPr>
                <w:sz w:val="24"/>
                <w:szCs w:val="24"/>
              </w:rPr>
            </w:pPr>
            <w:r w:rsidRPr="005B313F">
              <w:rPr>
                <w:sz w:val="24"/>
                <w:szCs w:val="24"/>
              </w:rPr>
              <w:t>Стилистические проблемы перевода</w:t>
            </w:r>
          </w:p>
        </w:tc>
        <w:tc>
          <w:tcPr>
            <w:tcW w:w="819" w:type="dxa"/>
          </w:tcPr>
          <w:p w14:paraId="72EFE819"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24</w:t>
            </w:r>
          </w:p>
        </w:tc>
        <w:tc>
          <w:tcPr>
            <w:tcW w:w="680" w:type="dxa"/>
          </w:tcPr>
          <w:p w14:paraId="78A8094E"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812" w:type="dxa"/>
          </w:tcPr>
          <w:p w14:paraId="6179E9D9" w14:textId="77777777" w:rsidR="004D261A" w:rsidRPr="005B313F" w:rsidRDefault="004D261A" w:rsidP="00EA3A1A">
            <w:pPr>
              <w:jc w:val="center"/>
              <w:rPr>
                <w:rFonts w:eastAsia="Calibri"/>
                <w:sz w:val="24"/>
                <w:szCs w:val="24"/>
              </w:rPr>
            </w:pPr>
            <w:r w:rsidRPr="005B313F">
              <w:rPr>
                <w:rFonts w:eastAsia="Calibri"/>
                <w:sz w:val="24"/>
                <w:szCs w:val="24"/>
              </w:rPr>
              <w:t>10</w:t>
            </w:r>
          </w:p>
        </w:tc>
        <w:tc>
          <w:tcPr>
            <w:tcW w:w="788" w:type="dxa"/>
          </w:tcPr>
          <w:p w14:paraId="1D0D150F" w14:textId="77777777" w:rsidR="004D261A" w:rsidRPr="005B313F" w:rsidRDefault="004D261A" w:rsidP="00EA3A1A">
            <w:pPr>
              <w:jc w:val="center"/>
              <w:rPr>
                <w:rFonts w:eastAsia="Calibri"/>
                <w:sz w:val="24"/>
                <w:szCs w:val="24"/>
              </w:rPr>
            </w:pPr>
            <w:r w:rsidRPr="005B313F">
              <w:rPr>
                <w:rFonts w:eastAsia="Calibri"/>
                <w:sz w:val="24"/>
                <w:szCs w:val="24"/>
              </w:rPr>
              <w:t>-</w:t>
            </w:r>
          </w:p>
        </w:tc>
        <w:tc>
          <w:tcPr>
            <w:tcW w:w="2271" w:type="dxa"/>
            <w:gridSpan w:val="2"/>
          </w:tcPr>
          <w:p w14:paraId="19ED9128" w14:textId="77777777" w:rsidR="004D261A" w:rsidRPr="005B313F" w:rsidRDefault="004D261A" w:rsidP="00EA3A1A">
            <w:pPr>
              <w:jc w:val="center"/>
              <w:rPr>
                <w:rFonts w:eastAsia="Calibri"/>
                <w:sz w:val="24"/>
                <w:szCs w:val="24"/>
              </w:rPr>
            </w:pPr>
            <w:r w:rsidRPr="005B313F">
              <w:rPr>
                <w:rFonts w:eastAsia="Calibri"/>
                <w:sz w:val="24"/>
                <w:szCs w:val="24"/>
              </w:rPr>
              <w:t>14</w:t>
            </w:r>
          </w:p>
        </w:tc>
      </w:tr>
      <w:tr w:rsidR="004D261A" w:rsidRPr="005B313F" w14:paraId="3EA2E80F" w14:textId="77777777" w:rsidTr="00EA3A1A">
        <w:tblPrEx>
          <w:tblLook w:val="0000" w:firstRow="0" w:lastRow="0" w:firstColumn="0" w:lastColumn="0" w:noHBand="0" w:noVBand="0"/>
        </w:tblPrEx>
        <w:trPr>
          <w:trHeight w:val="760"/>
          <w:jc w:val="center"/>
        </w:trPr>
        <w:tc>
          <w:tcPr>
            <w:tcW w:w="1049" w:type="dxa"/>
          </w:tcPr>
          <w:p w14:paraId="26395D01" w14:textId="77777777" w:rsidR="004D261A" w:rsidRPr="005B313F" w:rsidRDefault="004D261A" w:rsidP="00EA3A1A">
            <w:pPr>
              <w:rPr>
                <w:rFonts w:eastAsia="Calibri"/>
                <w:bCs/>
                <w:sz w:val="24"/>
                <w:szCs w:val="24"/>
              </w:rPr>
            </w:pPr>
          </w:p>
        </w:tc>
        <w:tc>
          <w:tcPr>
            <w:tcW w:w="3751" w:type="dxa"/>
          </w:tcPr>
          <w:p w14:paraId="01B1AFBB" w14:textId="77777777" w:rsidR="004D261A" w:rsidRPr="005B313F" w:rsidRDefault="004D261A" w:rsidP="00EA3A1A">
            <w:pPr>
              <w:rPr>
                <w:rFonts w:eastAsia="Calibri"/>
                <w:b/>
                <w:bCs/>
                <w:sz w:val="24"/>
                <w:szCs w:val="24"/>
              </w:rPr>
            </w:pPr>
            <w:r w:rsidRPr="005B313F">
              <w:rPr>
                <w:rFonts w:eastAsia="Calibri"/>
                <w:b/>
                <w:bCs/>
                <w:sz w:val="24"/>
                <w:szCs w:val="24"/>
              </w:rPr>
              <w:t>Итого:</w:t>
            </w:r>
          </w:p>
        </w:tc>
        <w:tc>
          <w:tcPr>
            <w:tcW w:w="825" w:type="dxa"/>
            <w:gridSpan w:val="2"/>
          </w:tcPr>
          <w:p w14:paraId="18AF4D89" w14:textId="77777777" w:rsidR="004D261A" w:rsidRPr="005B313F" w:rsidRDefault="004D261A" w:rsidP="00EA3A1A">
            <w:pPr>
              <w:jc w:val="center"/>
              <w:rPr>
                <w:rFonts w:eastAsia="Calibri"/>
                <w:bCs/>
                <w:sz w:val="24"/>
                <w:szCs w:val="24"/>
              </w:rPr>
            </w:pPr>
            <w:r w:rsidRPr="005B313F">
              <w:rPr>
                <w:rFonts w:eastAsia="Calibri"/>
                <w:bCs/>
                <w:sz w:val="24"/>
                <w:szCs w:val="24"/>
              </w:rPr>
              <w:t>72</w:t>
            </w:r>
          </w:p>
        </w:tc>
        <w:tc>
          <w:tcPr>
            <w:tcW w:w="680" w:type="dxa"/>
          </w:tcPr>
          <w:p w14:paraId="183E47E2" w14:textId="77777777" w:rsidR="004D261A" w:rsidRPr="005B313F" w:rsidRDefault="004D261A" w:rsidP="00EA3A1A">
            <w:pPr>
              <w:jc w:val="center"/>
              <w:rPr>
                <w:rFonts w:eastAsia="Calibri"/>
                <w:bCs/>
                <w:sz w:val="24"/>
                <w:szCs w:val="24"/>
              </w:rPr>
            </w:pPr>
            <w:r w:rsidRPr="005B313F">
              <w:rPr>
                <w:rFonts w:eastAsia="Calibri"/>
                <w:bCs/>
                <w:sz w:val="24"/>
                <w:szCs w:val="24"/>
              </w:rPr>
              <w:t>-</w:t>
            </w:r>
          </w:p>
        </w:tc>
        <w:tc>
          <w:tcPr>
            <w:tcW w:w="812" w:type="dxa"/>
          </w:tcPr>
          <w:p w14:paraId="28585BAE" w14:textId="77777777" w:rsidR="004D261A" w:rsidRPr="005B313F" w:rsidRDefault="004D261A" w:rsidP="00EA3A1A">
            <w:pPr>
              <w:jc w:val="center"/>
              <w:rPr>
                <w:rFonts w:eastAsia="Calibri"/>
                <w:bCs/>
                <w:sz w:val="24"/>
                <w:szCs w:val="24"/>
              </w:rPr>
            </w:pPr>
            <w:r w:rsidRPr="005B313F">
              <w:rPr>
                <w:rFonts w:eastAsia="Calibri"/>
                <w:bCs/>
                <w:sz w:val="24"/>
                <w:szCs w:val="24"/>
              </w:rPr>
              <w:t>30</w:t>
            </w:r>
          </w:p>
        </w:tc>
        <w:tc>
          <w:tcPr>
            <w:tcW w:w="812" w:type="dxa"/>
            <w:gridSpan w:val="2"/>
          </w:tcPr>
          <w:p w14:paraId="60C1ECFD" w14:textId="77777777" w:rsidR="004D261A" w:rsidRPr="005B313F" w:rsidRDefault="004D261A" w:rsidP="00EA3A1A">
            <w:pPr>
              <w:rPr>
                <w:rFonts w:eastAsia="Calibri"/>
                <w:bCs/>
                <w:sz w:val="24"/>
                <w:szCs w:val="24"/>
              </w:rPr>
            </w:pPr>
            <w:r w:rsidRPr="005B313F">
              <w:rPr>
                <w:rFonts w:eastAsia="Calibri"/>
                <w:bCs/>
                <w:sz w:val="24"/>
                <w:szCs w:val="24"/>
              </w:rPr>
              <w:t>-</w:t>
            </w:r>
          </w:p>
        </w:tc>
        <w:tc>
          <w:tcPr>
            <w:tcW w:w="2247" w:type="dxa"/>
          </w:tcPr>
          <w:p w14:paraId="0AAD8A64" w14:textId="77777777" w:rsidR="004D261A" w:rsidRPr="005B313F" w:rsidRDefault="004D261A" w:rsidP="00EA3A1A">
            <w:pPr>
              <w:jc w:val="center"/>
              <w:rPr>
                <w:rFonts w:eastAsia="Calibri"/>
                <w:bCs/>
                <w:sz w:val="24"/>
                <w:szCs w:val="24"/>
              </w:rPr>
            </w:pPr>
            <w:r w:rsidRPr="005B313F">
              <w:rPr>
                <w:rFonts w:eastAsia="Calibri"/>
                <w:bCs/>
                <w:sz w:val="24"/>
                <w:szCs w:val="24"/>
              </w:rPr>
              <w:t>42</w:t>
            </w:r>
          </w:p>
        </w:tc>
      </w:tr>
    </w:tbl>
    <w:p w14:paraId="0AAD571A" w14:textId="77777777" w:rsidR="004D261A" w:rsidRPr="005B313F" w:rsidRDefault="004D261A" w:rsidP="004D261A">
      <w:pPr>
        <w:suppressLineNumbers/>
        <w:jc w:val="center"/>
        <w:rPr>
          <w:b/>
          <w:sz w:val="24"/>
          <w:szCs w:val="24"/>
          <w:lang w:eastAsia="x-none"/>
        </w:rPr>
      </w:pPr>
    </w:p>
    <w:p w14:paraId="36F33725" w14:textId="77777777" w:rsidR="004D261A" w:rsidRPr="005B313F" w:rsidRDefault="004D261A" w:rsidP="004D261A">
      <w:pPr>
        <w:widowControl w:val="0"/>
        <w:tabs>
          <w:tab w:val="left" w:pos="0"/>
        </w:tabs>
        <w:spacing w:after="48" w:line="240" w:lineRule="exact"/>
        <w:jc w:val="center"/>
        <w:rPr>
          <w:b/>
          <w:bCs/>
          <w:sz w:val="24"/>
          <w:szCs w:val="24"/>
          <w:lang w:val="x-none" w:eastAsia="x-none"/>
        </w:rPr>
      </w:pPr>
      <w:r w:rsidRPr="005B313F">
        <w:rPr>
          <w:b/>
          <w:bCs/>
          <w:sz w:val="24"/>
          <w:szCs w:val="24"/>
          <w:lang w:val="x-none" w:eastAsia="x-none"/>
        </w:rPr>
        <w:t>4.4.Самостоятельная работа студентов</w:t>
      </w:r>
    </w:p>
    <w:p w14:paraId="2B9750D9" w14:textId="77777777" w:rsidR="004D261A" w:rsidRPr="005B313F" w:rsidRDefault="004D261A" w:rsidP="004D261A">
      <w:pPr>
        <w:widowControl w:val="0"/>
        <w:tabs>
          <w:tab w:val="left" w:pos="0"/>
        </w:tabs>
        <w:spacing w:after="48" w:line="240" w:lineRule="exact"/>
        <w:rPr>
          <w:b/>
          <w:bCs/>
          <w:sz w:val="24"/>
          <w:szCs w:val="24"/>
          <w:lang w:val="x-none" w:eastAsia="x-none"/>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64"/>
        <w:gridCol w:w="1842"/>
        <w:gridCol w:w="1560"/>
        <w:gridCol w:w="1955"/>
      </w:tblGrid>
      <w:tr w:rsidR="005B313F" w:rsidRPr="005B313F" w14:paraId="27C2275B" w14:textId="77777777" w:rsidTr="00EA3A1A">
        <w:trPr>
          <w:trHeight w:val="1110"/>
        </w:trPr>
        <w:tc>
          <w:tcPr>
            <w:tcW w:w="1843" w:type="dxa"/>
          </w:tcPr>
          <w:p w14:paraId="67055678" w14:textId="77777777" w:rsidR="004D261A" w:rsidRPr="005B313F" w:rsidRDefault="004D261A" w:rsidP="00EA3A1A">
            <w:pPr>
              <w:jc w:val="center"/>
              <w:rPr>
                <w:rFonts w:eastAsia="Calibri"/>
                <w:sz w:val="24"/>
                <w:szCs w:val="24"/>
              </w:rPr>
            </w:pPr>
            <w:r w:rsidRPr="005B313F">
              <w:rPr>
                <w:rFonts w:eastAsia="Calibri"/>
                <w:sz w:val="24"/>
                <w:szCs w:val="24"/>
              </w:rPr>
              <w:lastRenderedPageBreak/>
              <w:t>Наименование  темы дисциплины или раздела</w:t>
            </w:r>
          </w:p>
        </w:tc>
        <w:tc>
          <w:tcPr>
            <w:tcW w:w="2864" w:type="dxa"/>
          </w:tcPr>
          <w:p w14:paraId="52D317ED" w14:textId="77777777" w:rsidR="004D261A" w:rsidRPr="005B313F" w:rsidRDefault="004D261A" w:rsidP="00EA3A1A">
            <w:pPr>
              <w:jc w:val="center"/>
              <w:rPr>
                <w:rFonts w:eastAsia="Calibri"/>
                <w:sz w:val="24"/>
                <w:szCs w:val="24"/>
              </w:rPr>
            </w:pPr>
            <w:r w:rsidRPr="005B313F">
              <w:rPr>
                <w:rFonts w:eastAsia="Calibri"/>
                <w:sz w:val="24"/>
                <w:szCs w:val="24"/>
              </w:rPr>
              <w:t>Вид самостоятельной внеаудиторной работы обучающихся, в т.ч. КСР</w:t>
            </w:r>
          </w:p>
        </w:tc>
        <w:tc>
          <w:tcPr>
            <w:tcW w:w="1842" w:type="dxa"/>
          </w:tcPr>
          <w:p w14:paraId="0749D33E" w14:textId="77777777" w:rsidR="004D261A" w:rsidRPr="005B313F" w:rsidRDefault="004D261A" w:rsidP="00EA3A1A">
            <w:pPr>
              <w:jc w:val="center"/>
              <w:rPr>
                <w:rFonts w:eastAsia="Calibri"/>
                <w:sz w:val="24"/>
                <w:szCs w:val="24"/>
              </w:rPr>
            </w:pPr>
            <w:r w:rsidRPr="005B313F">
              <w:rPr>
                <w:rFonts w:eastAsia="Calibri"/>
                <w:sz w:val="24"/>
                <w:szCs w:val="24"/>
              </w:rPr>
              <w:t xml:space="preserve">Оценочное средство </w:t>
            </w:r>
          </w:p>
        </w:tc>
        <w:tc>
          <w:tcPr>
            <w:tcW w:w="1560" w:type="dxa"/>
          </w:tcPr>
          <w:p w14:paraId="36399378" w14:textId="77777777" w:rsidR="004D261A" w:rsidRPr="005B313F" w:rsidRDefault="004D261A" w:rsidP="00EA3A1A">
            <w:pPr>
              <w:jc w:val="center"/>
              <w:rPr>
                <w:rFonts w:eastAsia="Calibri"/>
                <w:sz w:val="24"/>
                <w:szCs w:val="24"/>
              </w:rPr>
            </w:pPr>
            <w:r w:rsidRPr="005B313F">
              <w:rPr>
                <w:rFonts w:eastAsia="Calibri"/>
                <w:sz w:val="24"/>
                <w:szCs w:val="24"/>
              </w:rPr>
              <w:t xml:space="preserve">Кол-во часов </w:t>
            </w:r>
          </w:p>
        </w:tc>
        <w:tc>
          <w:tcPr>
            <w:tcW w:w="1955" w:type="dxa"/>
          </w:tcPr>
          <w:p w14:paraId="59DB20EF" w14:textId="77777777" w:rsidR="004D261A" w:rsidRPr="005B313F" w:rsidRDefault="004D261A" w:rsidP="00EA3A1A">
            <w:pPr>
              <w:jc w:val="center"/>
              <w:rPr>
                <w:rFonts w:eastAsia="Calibri"/>
                <w:sz w:val="24"/>
                <w:szCs w:val="24"/>
              </w:rPr>
            </w:pPr>
            <w:r w:rsidRPr="005B313F">
              <w:rPr>
                <w:rFonts w:eastAsia="Calibri"/>
                <w:sz w:val="24"/>
                <w:szCs w:val="24"/>
              </w:rPr>
              <w:t xml:space="preserve">Код </w:t>
            </w:r>
          </w:p>
          <w:p w14:paraId="468B4F75" w14:textId="77777777" w:rsidR="004D261A" w:rsidRPr="005B313F" w:rsidRDefault="004D261A" w:rsidP="00EA3A1A">
            <w:pPr>
              <w:jc w:val="center"/>
              <w:rPr>
                <w:rFonts w:eastAsia="Calibri"/>
                <w:sz w:val="24"/>
                <w:szCs w:val="24"/>
              </w:rPr>
            </w:pPr>
            <w:proofErr w:type="spellStart"/>
            <w:r w:rsidRPr="005B313F">
              <w:rPr>
                <w:rFonts w:eastAsia="Calibri"/>
                <w:sz w:val="24"/>
                <w:szCs w:val="24"/>
              </w:rPr>
              <w:t>компетен</w:t>
            </w:r>
            <w:proofErr w:type="spellEnd"/>
            <w:r w:rsidRPr="005B313F">
              <w:rPr>
                <w:rFonts w:eastAsia="Calibri"/>
                <w:sz w:val="24"/>
                <w:szCs w:val="24"/>
              </w:rPr>
              <w:t>-</w:t>
            </w:r>
          </w:p>
          <w:p w14:paraId="69742527" w14:textId="77777777" w:rsidR="004D261A" w:rsidRPr="005B313F" w:rsidRDefault="004D261A" w:rsidP="00EA3A1A">
            <w:pPr>
              <w:jc w:val="center"/>
              <w:rPr>
                <w:rFonts w:eastAsia="Calibri"/>
                <w:sz w:val="24"/>
                <w:szCs w:val="24"/>
              </w:rPr>
            </w:pPr>
            <w:proofErr w:type="spellStart"/>
            <w:r w:rsidRPr="005B313F">
              <w:rPr>
                <w:rFonts w:eastAsia="Calibri"/>
                <w:sz w:val="24"/>
                <w:szCs w:val="24"/>
              </w:rPr>
              <w:t>ции</w:t>
            </w:r>
            <w:proofErr w:type="spellEnd"/>
            <w:r w:rsidRPr="005B313F">
              <w:rPr>
                <w:rFonts w:eastAsia="Calibri"/>
                <w:sz w:val="24"/>
                <w:szCs w:val="24"/>
              </w:rPr>
              <w:t xml:space="preserve">(й) </w:t>
            </w:r>
          </w:p>
        </w:tc>
      </w:tr>
      <w:tr w:rsidR="005B313F" w:rsidRPr="005B313F" w14:paraId="2EB6D93C" w14:textId="77777777" w:rsidTr="00EA3A1A">
        <w:tc>
          <w:tcPr>
            <w:tcW w:w="1843" w:type="dxa"/>
          </w:tcPr>
          <w:p w14:paraId="5E6C8DE5" w14:textId="77777777" w:rsidR="004D261A" w:rsidRPr="005B313F" w:rsidRDefault="004D261A" w:rsidP="00EA3A1A">
            <w:pPr>
              <w:rPr>
                <w:sz w:val="24"/>
                <w:szCs w:val="24"/>
              </w:rPr>
            </w:pPr>
            <w:r w:rsidRPr="005B313F">
              <w:rPr>
                <w:sz w:val="24"/>
                <w:szCs w:val="24"/>
              </w:rPr>
              <w:t>Лексические проблемы перевода</w:t>
            </w:r>
          </w:p>
          <w:p w14:paraId="058C811B" w14:textId="77777777" w:rsidR="004D261A" w:rsidRPr="005B313F" w:rsidRDefault="004D261A" w:rsidP="00EA3A1A">
            <w:pPr>
              <w:rPr>
                <w:sz w:val="24"/>
                <w:szCs w:val="24"/>
              </w:rPr>
            </w:pPr>
          </w:p>
        </w:tc>
        <w:tc>
          <w:tcPr>
            <w:tcW w:w="2864" w:type="dxa"/>
          </w:tcPr>
          <w:p w14:paraId="7A41A665" w14:textId="77777777" w:rsidR="004D261A" w:rsidRPr="005B313F" w:rsidRDefault="004D261A" w:rsidP="00EA3A1A">
            <w:pPr>
              <w:rPr>
                <w:rFonts w:eastAsia="Calibri"/>
                <w:sz w:val="24"/>
                <w:szCs w:val="24"/>
              </w:rPr>
            </w:pPr>
            <w:r w:rsidRPr="005B313F">
              <w:rPr>
                <w:rFonts w:eastAsia="Calibri"/>
                <w:sz w:val="24"/>
                <w:szCs w:val="24"/>
              </w:rPr>
              <w:t>Подготовка информационного сообщения</w:t>
            </w:r>
          </w:p>
        </w:tc>
        <w:tc>
          <w:tcPr>
            <w:tcW w:w="1842" w:type="dxa"/>
          </w:tcPr>
          <w:p w14:paraId="43997CBC"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Коллоквиум</w:t>
            </w:r>
          </w:p>
        </w:tc>
        <w:tc>
          <w:tcPr>
            <w:tcW w:w="1560" w:type="dxa"/>
          </w:tcPr>
          <w:p w14:paraId="7252FE80" w14:textId="77777777" w:rsidR="004D261A" w:rsidRPr="005B313F" w:rsidRDefault="004D261A" w:rsidP="00EA3A1A">
            <w:pPr>
              <w:jc w:val="center"/>
              <w:rPr>
                <w:rFonts w:eastAsia="Calibri"/>
                <w:sz w:val="24"/>
                <w:szCs w:val="24"/>
              </w:rPr>
            </w:pPr>
            <w:r w:rsidRPr="005B313F">
              <w:rPr>
                <w:rFonts w:eastAsia="Calibri"/>
                <w:sz w:val="24"/>
                <w:szCs w:val="24"/>
              </w:rPr>
              <w:t>14</w:t>
            </w:r>
          </w:p>
        </w:tc>
        <w:tc>
          <w:tcPr>
            <w:tcW w:w="1955" w:type="dxa"/>
          </w:tcPr>
          <w:p w14:paraId="74FA7C44"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ОПК-2</w:t>
            </w:r>
          </w:p>
          <w:p w14:paraId="487E4200"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ПК-1</w:t>
            </w:r>
          </w:p>
        </w:tc>
      </w:tr>
      <w:tr w:rsidR="005B313F" w:rsidRPr="005B313F" w14:paraId="11378982" w14:textId="77777777" w:rsidTr="00EA3A1A">
        <w:tc>
          <w:tcPr>
            <w:tcW w:w="1843" w:type="dxa"/>
          </w:tcPr>
          <w:p w14:paraId="37B8A777" w14:textId="77777777" w:rsidR="004D261A" w:rsidRPr="005B313F" w:rsidRDefault="004D261A" w:rsidP="00EA3A1A">
            <w:pPr>
              <w:rPr>
                <w:sz w:val="24"/>
                <w:szCs w:val="24"/>
              </w:rPr>
            </w:pPr>
            <w:r w:rsidRPr="005B313F">
              <w:rPr>
                <w:sz w:val="24"/>
                <w:szCs w:val="24"/>
              </w:rPr>
              <w:t xml:space="preserve">Грамматические проблемы перевода </w:t>
            </w:r>
          </w:p>
        </w:tc>
        <w:tc>
          <w:tcPr>
            <w:tcW w:w="2864" w:type="dxa"/>
          </w:tcPr>
          <w:p w14:paraId="41FD63CF" w14:textId="77777777" w:rsidR="004D261A" w:rsidRPr="005B313F" w:rsidRDefault="004D261A" w:rsidP="00EA3A1A">
            <w:pPr>
              <w:rPr>
                <w:rFonts w:eastAsia="Calibri"/>
                <w:sz w:val="24"/>
                <w:szCs w:val="24"/>
              </w:rPr>
            </w:pPr>
            <w:r w:rsidRPr="005B313F">
              <w:rPr>
                <w:rFonts w:eastAsia="Calibri"/>
                <w:sz w:val="24"/>
                <w:szCs w:val="24"/>
              </w:rPr>
              <w:t>Подготовка информационного сообщения</w:t>
            </w:r>
          </w:p>
        </w:tc>
        <w:tc>
          <w:tcPr>
            <w:tcW w:w="1842" w:type="dxa"/>
          </w:tcPr>
          <w:p w14:paraId="30EAE566"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Коллоквиум</w:t>
            </w:r>
          </w:p>
        </w:tc>
        <w:tc>
          <w:tcPr>
            <w:tcW w:w="1560" w:type="dxa"/>
          </w:tcPr>
          <w:p w14:paraId="3E6F54CB"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14</w:t>
            </w:r>
          </w:p>
        </w:tc>
        <w:tc>
          <w:tcPr>
            <w:tcW w:w="1955" w:type="dxa"/>
          </w:tcPr>
          <w:p w14:paraId="5014C850"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ОПК-2</w:t>
            </w:r>
          </w:p>
          <w:p w14:paraId="4855735D"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ПК-1</w:t>
            </w:r>
          </w:p>
        </w:tc>
      </w:tr>
      <w:tr w:rsidR="005B313F" w:rsidRPr="005B313F" w14:paraId="019B8F0B" w14:textId="77777777" w:rsidTr="00EA3A1A">
        <w:trPr>
          <w:trHeight w:val="276"/>
        </w:trPr>
        <w:tc>
          <w:tcPr>
            <w:tcW w:w="1843" w:type="dxa"/>
          </w:tcPr>
          <w:p w14:paraId="1AA30816" w14:textId="77777777" w:rsidR="004D261A" w:rsidRPr="005B313F" w:rsidRDefault="004D261A" w:rsidP="00EA3A1A">
            <w:pPr>
              <w:rPr>
                <w:sz w:val="24"/>
                <w:szCs w:val="24"/>
              </w:rPr>
            </w:pPr>
            <w:r w:rsidRPr="005B313F">
              <w:rPr>
                <w:sz w:val="24"/>
                <w:szCs w:val="24"/>
              </w:rPr>
              <w:t>Стилистические проблемы перевода</w:t>
            </w:r>
          </w:p>
        </w:tc>
        <w:tc>
          <w:tcPr>
            <w:tcW w:w="2864" w:type="dxa"/>
          </w:tcPr>
          <w:p w14:paraId="7B79EEE2" w14:textId="77777777" w:rsidR="004D261A" w:rsidRPr="005B313F" w:rsidRDefault="004D261A" w:rsidP="00EA3A1A">
            <w:pPr>
              <w:rPr>
                <w:rFonts w:eastAsia="Calibri"/>
                <w:sz w:val="24"/>
                <w:szCs w:val="24"/>
              </w:rPr>
            </w:pPr>
            <w:r w:rsidRPr="005B313F">
              <w:rPr>
                <w:rFonts w:eastAsia="Calibri"/>
                <w:sz w:val="24"/>
                <w:szCs w:val="24"/>
              </w:rPr>
              <w:t>Подготовка информационного сообщения</w:t>
            </w:r>
          </w:p>
        </w:tc>
        <w:tc>
          <w:tcPr>
            <w:tcW w:w="1842" w:type="dxa"/>
          </w:tcPr>
          <w:p w14:paraId="0FCE4B77" w14:textId="77777777" w:rsidR="004D261A" w:rsidRPr="005B313F" w:rsidRDefault="004D261A" w:rsidP="00EA3A1A">
            <w:pPr>
              <w:spacing w:after="200" w:line="276" w:lineRule="auto"/>
              <w:rPr>
                <w:rFonts w:eastAsia="Calibri"/>
                <w:sz w:val="24"/>
                <w:szCs w:val="24"/>
              </w:rPr>
            </w:pPr>
            <w:r w:rsidRPr="005B313F">
              <w:rPr>
                <w:rFonts w:eastAsia="Calibri"/>
                <w:sz w:val="24"/>
                <w:szCs w:val="24"/>
              </w:rPr>
              <w:t>Коллоквиум</w:t>
            </w:r>
          </w:p>
        </w:tc>
        <w:tc>
          <w:tcPr>
            <w:tcW w:w="1560" w:type="dxa"/>
          </w:tcPr>
          <w:p w14:paraId="7831D557"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14</w:t>
            </w:r>
          </w:p>
        </w:tc>
        <w:tc>
          <w:tcPr>
            <w:tcW w:w="1955" w:type="dxa"/>
          </w:tcPr>
          <w:p w14:paraId="2AD264E4"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ОПК-2</w:t>
            </w:r>
          </w:p>
          <w:p w14:paraId="64754316" w14:textId="77777777" w:rsidR="004D261A" w:rsidRPr="005B313F" w:rsidRDefault="004D261A" w:rsidP="00EA3A1A">
            <w:pPr>
              <w:spacing w:after="200" w:line="276" w:lineRule="auto"/>
              <w:jc w:val="center"/>
              <w:rPr>
                <w:rFonts w:eastAsia="Calibri"/>
                <w:sz w:val="24"/>
                <w:szCs w:val="24"/>
              </w:rPr>
            </w:pPr>
            <w:r w:rsidRPr="005B313F">
              <w:rPr>
                <w:rFonts w:eastAsia="Calibri"/>
                <w:sz w:val="24"/>
                <w:szCs w:val="24"/>
              </w:rPr>
              <w:t>ПК-1</w:t>
            </w:r>
          </w:p>
        </w:tc>
      </w:tr>
      <w:tr w:rsidR="004D261A" w:rsidRPr="005B313F" w14:paraId="18E7BDBC" w14:textId="77777777" w:rsidTr="00EA3A1A">
        <w:tc>
          <w:tcPr>
            <w:tcW w:w="4707" w:type="dxa"/>
            <w:gridSpan w:val="2"/>
          </w:tcPr>
          <w:p w14:paraId="47CB49A0" w14:textId="77777777" w:rsidR="004D261A" w:rsidRPr="005B313F" w:rsidRDefault="004D261A" w:rsidP="00EA3A1A">
            <w:pPr>
              <w:rPr>
                <w:rFonts w:eastAsia="Calibri"/>
                <w:b/>
                <w:sz w:val="24"/>
                <w:szCs w:val="24"/>
              </w:rPr>
            </w:pPr>
            <w:r w:rsidRPr="005B313F">
              <w:rPr>
                <w:rFonts w:eastAsia="Calibri"/>
                <w:b/>
                <w:sz w:val="24"/>
                <w:szCs w:val="24"/>
              </w:rPr>
              <w:t>Всего часов</w:t>
            </w:r>
          </w:p>
        </w:tc>
        <w:tc>
          <w:tcPr>
            <w:tcW w:w="1842" w:type="dxa"/>
          </w:tcPr>
          <w:p w14:paraId="5CD4548B" w14:textId="77777777" w:rsidR="004D261A" w:rsidRPr="005B313F" w:rsidRDefault="004D261A" w:rsidP="00EA3A1A">
            <w:pPr>
              <w:rPr>
                <w:rFonts w:eastAsia="Calibri"/>
                <w:sz w:val="24"/>
                <w:szCs w:val="24"/>
              </w:rPr>
            </w:pPr>
          </w:p>
        </w:tc>
        <w:tc>
          <w:tcPr>
            <w:tcW w:w="1560" w:type="dxa"/>
          </w:tcPr>
          <w:p w14:paraId="58BC407F" w14:textId="77777777" w:rsidR="004D261A" w:rsidRPr="005B313F" w:rsidRDefault="004D261A" w:rsidP="00EA3A1A">
            <w:pPr>
              <w:jc w:val="center"/>
              <w:rPr>
                <w:rFonts w:eastAsia="Calibri"/>
                <w:sz w:val="24"/>
                <w:szCs w:val="24"/>
              </w:rPr>
            </w:pPr>
            <w:r w:rsidRPr="005B313F">
              <w:rPr>
                <w:rFonts w:eastAsia="Calibri"/>
                <w:sz w:val="24"/>
                <w:szCs w:val="24"/>
              </w:rPr>
              <w:t>42</w:t>
            </w:r>
          </w:p>
        </w:tc>
        <w:tc>
          <w:tcPr>
            <w:tcW w:w="1955" w:type="dxa"/>
          </w:tcPr>
          <w:p w14:paraId="49032679" w14:textId="77777777" w:rsidR="004D261A" w:rsidRPr="005B313F" w:rsidRDefault="004D261A" w:rsidP="00EA3A1A">
            <w:pPr>
              <w:rPr>
                <w:rFonts w:eastAsia="Calibri"/>
                <w:sz w:val="24"/>
                <w:szCs w:val="24"/>
              </w:rPr>
            </w:pPr>
          </w:p>
        </w:tc>
      </w:tr>
    </w:tbl>
    <w:p w14:paraId="0D669D9B" w14:textId="77777777" w:rsidR="004D261A" w:rsidRPr="005B313F" w:rsidRDefault="004D261A" w:rsidP="004D261A">
      <w:pPr>
        <w:jc w:val="center"/>
        <w:rPr>
          <w:rFonts w:eastAsia="Calibri"/>
          <w:b/>
          <w:sz w:val="24"/>
          <w:szCs w:val="24"/>
        </w:rPr>
      </w:pPr>
    </w:p>
    <w:p w14:paraId="34B901A6" w14:textId="77777777" w:rsidR="004D261A" w:rsidRPr="005B313F" w:rsidRDefault="004D261A" w:rsidP="00835B9D">
      <w:pPr>
        <w:jc w:val="both"/>
        <w:rPr>
          <w:rFonts w:eastAsia="Calibri"/>
          <w:b/>
          <w:sz w:val="24"/>
          <w:szCs w:val="24"/>
        </w:rPr>
      </w:pPr>
      <w:r w:rsidRPr="005B313F">
        <w:rPr>
          <w:rFonts w:eastAsia="Calibri"/>
          <w:b/>
          <w:sz w:val="24"/>
          <w:szCs w:val="24"/>
        </w:rPr>
        <w:t>4.7. Курсовой проект (курсовая работа) не предусмотрен учебным планом</w:t>
      </w:r>
    </w:p>
    <w:p w14:paraId="38811BF1" w14:textId="77777777" w:rsidR="004D261A" w:rsidRPr="005B313F" w:rsidRDefault="004D261A" w:rsidP="004D261A">
      <w:pPr>
        <w:jc w:val="both"/>
        <w:rPr>
          <w:rFonts w:eastAsia="Calibri"/>
          <w:b/>
          <w:sz w:val="24"/>
          <w:szCs w:val="24"/>
        </w:rPr>
      </w:pPr>
    </w:p>
    <w:p w14:paraId="4C19AFD6" w14:textId="77777777" w:rsidR="004D261A" w:rsidRPr="005B313F" w:rsidRDefault="004D261A" w:rsidP="00835B9D">
      <w:pPr>
        <w:autoSpaceDE w:val="0"/>
        <w:autoSpaceDN w:val="0"/>
        <w:adjustRightInd w:val="0"/>
        <w:jc w:val="both"/>
        <w:rPr>
          <w:rFonts w:eastAsia="Calibri"/>
          <w:b/>
          <w:sz w:val="24"/>
          <w:szCs w:val="24"/>
        </w:rPr>
      </w:pPr>
      <w:r w:rsidRPr="005B313F">
        <w:rPr>
          <w:rFonts w:eastAsia="Calibri"/>
          <w:b/>
          <w:sz w:val="24"/>
          <w:szCs w:val="24"/>
        </w:rPr>
        <w:t>5. Перечень учебно-методического обеспечения для самостоятельной работы</w:t>
      </w:r>
    </w:p>
    <w:p w14:paraId="4FFEDCF6" w14:textId="77777777" w:rsidR="003E4C9D" w:rsidRDefault="004D261A" w:rsidP="003E4C9D">
      <w:pPr>
        <w:autoSpaceDE w:val="0"/>
        <w:autoSpaceDN w:val="0"/>
        <w:adjustRightInd w:val="0"/>
        <w:jc w:val="center"/>
        <w:rPr>
          <w:rFonts w:eastAsia="Calibri"/>
          <w:b/>
          <w:sz w:val="24"/>
          <w:szCs w:val="24"/>
        </w:rPr>
      </w:pPr>
      <w:r w:rsidRPr="005B313F">
        <w:rPr>
          <w:rFonts w:eastAsia="Calibri"/>
          <w:b/>
          <w:sz w:val="24"/>
          <w:szCs w:val="24"/>
        </w:rPr>
        <w:t>обучающихся по дисциплине (модулю)</w:t>
      </w:r>
    </w:p>
    <w:p w14:paraId="33944859" w14:textId="5DC45507" w:rsidR="004D261A" w:rsidRPr="003E4C9D" w:rsidRDefault="004D261A" w:rsidP="003E4C9D">
      <w:pPr>
        <w:autoSpaceDE w:val="0"/>
        <w:autoSpaceDN w:val="0"/>
        <w:adjustRightInd w:val="0"/>
        <w:ind w:firstLine="709"/>
        <w:jc w:val="both"/>
        <w:rPr>
          <w:rFonts w:eastAsia="Calibri"/>
          <w:b/>
          <w:sz w:val="24"/>
          <w:szCs w:val="24"/>
        </w:rPr>
      </w:pPr>
      <w:r w:rsidRPr="005B313F">
        <w:rPr>
          <w:sz w:val="24"/>
          <w:szCs w:val="24"/>
        </w:rPr>
        <w:t xml:space="preserve">Текущая самостоятельная работа направлена на углубление и закрепление знаний студента, развитие практических умений. Текущая самостоятельная работа в рамках дисциплины «Практический курс перевода» включает следующие виды работ: </w:t>
      </w:r>
    </w:p>
    <w:p w14:paraId="5AA8449D"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 перевод аутентичных иностранных текстов различной тематики, </w:t>
      </w:r>
      <w:proofErr w:type="spellStart"/>
      <w:r w:rsidRPr="005B313F">
        <w:rPr>
          <w:sz w:val="24"/>
          <w:szCs w:val="24"/>
        </w:rPr>
        <w:t>предпереводческий</w:t>
      </w:r>
      <w:proofErr w:type="spellEnd"/>
      <w:r w:rsidRPr="005B313F">
        <w:rPr>
          <w:sz w:val="24"/>
          <w:szCs w:val="24"/>
        </w:rPr>
        <w:t xml:space="preserve"> анализ текстов, анализ использованных технологий перевода, составление переводческого комментария; </w:t>
      </w:r>
    </w:p>
    <w:p w14:paraId="045D236A"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 перевод аутентичных русских текстов различной тематики, </w:t>
      </w:r>
      <w:proofErr w:type="spellStart"/>
      <w:r w:rsidRPr="005B313F">
        <w:rPr>
          <w:sz w:val="24"/>
          <w:szCs w:val="24"/>
        </w:rPr>
        <w:t>предпереводческий</w:t>
      </w:r>
      <w:proofErr w:type="spellEnd"/>
      <w:r w:rsidRPr="005B313F">
        <w:rPr>
          <w:sz w:val="24"/>
          <w:szCs w:val="24"/>
        </w:rPr>
        <w:t xml:space="preserve"> анализ текстов, анализ использованных технологий перевода, составление переводческого комментария; </w:t>
      </w:r>
    </w:p>
    <w:p w14:paraId="04244DF6"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 составления списка наиболее часто встречающихся сокращений в изучаемых текстах. </w:t>
      </w:r>
    </w:p>
    <w:p w14:paraId="7FCF8F89"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составление глоссария по текстам изучаемой тематики; </w:t>
      </w:r>
    </w:p>
    <w:p w14:paraId="58C26B50" w14:textId="77777777" w:rsidR="004D261A" w:rsidRPr="005B313F" w:rsidRDefault="004D261A" w:rsidP="004D261A">
      <w:pPr>
        <w:tabs>
          <w:tab w:val="left" w:pos="709"/>
          <w:tab w:val="left" w:pos="851"/>
        </w:tabs>
        <w:autoSpaceDE w:val="0"/>
        <w:autoSpaceDN w:val="0"/>
        <w:adjustRightInd w:val="0"/>
        <w:ind w:firstLine="709"/>
        <w:jc w:val="both"/>
        <w:rPr>
          <w:sz w:val="24"/>
          <w:szCs w:val="24"/>
        </w:rPr>
      </w:pPr>
      <w:r w:rsidRPr="005B313F">
        <w:rPr>
          <w:sz w:val="24"/>
          <w:szCs w:val="24"/>
        </w:rPr>
        <w:t>-</w:t>
      </w:r>
      <w:r w:rsidRPr="005B313F">
        <w:rPr>
          <w:sz w:val="24"/>
          <w:szCs w:val="24"/>
        </w:rPr>
        <w:tab/>
        <w:t xml:space="preserve">поиск информации в процессе подготовки «командных» переводов (в том числе периодические издания и ресурсы Интернета); </w:t>
      </w:r>
    </w:p>
    <w:p w14:paraId="359BAF4F"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 выполнение домашних заданий; </w:t>
      </w:r>
    </w:p>
    <w:p w14:paraId="30A13BF9"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 подготовка к зачету. Учебно-методическое обеспечение самостоятельной работы студентов включает в себя </w:t>
      </w:r>
    </w:p>
    <w:p w14:paraId="348683DE"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 поисковую систему для поиска дополнительной информации на английском языке по изучаемым темам; </w:t>
      </w:r>
    </w:p>
    <w:p w14:paraId="277DAF45" w14:textId="77777777" w:rsidR="004D261A" w:rsidRDefault="004D261A" w:rsidP="004D261A">
      <w:pPr>
        <w:autoSpaceDE w:val="0"/>
        <w:autoSpaceDN w:val="0"/>
        <w:adjustRightInd w:val="0"/>
        <w:ind w:firstLine="709"/>
        <w:jc w:val="both"/>
        <w:rPr>
          <w:sz w:val="24"/>
          <w:szCs w:val="24"/>
        </w:rPr>
      </w:pPr>
      <w:r w:rsidRPr="005B313F">
        <w:rPr>
          <w:sz w:val="24"/>
          <w:szCs w:val="24"/>
        </w:rPr>
        <w:t xml:space="preserve">- аутентичные тексты на английском и русском языках различной жанровой принадлежности. </w:t>
      </w:r>
    </w:p>
    <w:p w14:paraId="65BB01FB" w14:textId="77777777" w:rsidR="003E4C9D" w:rsidRPr="005B313F" w:rsidRDefault="003E4C9D" w:rsidP="004D261A">
      <w:pPr>
        <w:autoSpaceDE w:val="0"/>
        <w:autoSpaceDN w:val="0"/>
        <w:adjustRightInd w:val="0"/>
        <w:ind w:firstLine="709"/>
        <w:jc w:val="both"/>
        <w:rPr>
          <w:sz w:val="24"/>
          <w:szCs w:val="24"/>
        </w:rPr>
      </w:pPr>
    </w:p>
    <w:p w14:paraId="2E5D79A3" w14:textId="719690BD" w:rsidR="003E4C9D" w:rsidRPr="003E4C9D" w:rsidRDefault="004D261A" w:rsidP="003E4C9D">
      <w:pPr>
        <w:pStyle w:val="a9"/>
        <w:numPr>
          <w:ilvl w:val="0"/>
          <w:numId w:val="314"/>
        </w:numPr>
        <w:autoSpaceDE w:val="0"/>
        <w:autoSpaceDN w:val="0"/>
        <w:adjustRightInd w:val="0"/>
        <w:ind w:left="284" w:hanging="142"/>
        <w:jc w:val="both"/>
        <w:rPr>
          <w:sz w:val="24"/>
          <w:szCs w:val="24"/>
        </w:rPr>
      </w:pPr>
      <w:r w:rsidRPr="003E4C9D">
        <w:rPr>
          <w:b/>
          <w:bCs/>
          <w:sz w:val="24"/>
          <w:szCs w:val="24"/>
        </w:rPr>
        <w:t xml:space="preserve">Фонд оценочных средств для текущего контроля успеваемости и промежуточной аттестации </w:t>
      </w:r>
      <w:r w:rsidRPr="003E4C9D">
        <w:rPr>
          <w:sz w:val="24"/>
          <w:szCs w:val="24"/>
        </w:rPr>
        <w:t xml:space="preserve">(см. Приложение 1). </w:t>
      </w:r>
    </w:p>
    <w:p w14:paraId="628A7EFA" w14:textId="77777777" w:rsidR="003E4C9D" w:rsidRPr="003E4C9D" w:rsidRDefault="003E4C9D" w:rsidP="003E4C9D">
      <w:pPr>
        <w:pStyle w:val="a9"/>
        <w:autoSpaceDE w:val="0"/>
        <w:autoSpaceDN w:val="0"/>
        <w:adjustRightInd w:val="0"/>
        <w:ind w:left="1490"/>
        <w:jc w:val="both"/>
        <w:rPr>
          <w:sz w:val="24"/>
          <w:szCs w:val="24"/>
        </w:rPr>
      </w:pPr>
    </w:p>
    <w:p w14:paraId="3EF40018" w14:textId="77777777" w:rsidR="004D261A" w:rsidRPr="005B313F" w:rsidRDefault="004D261A" w:rsidP="004D261A">
      <w:pPr>
        <w:autoSpaceDE w:val="0"/>
        <w:autoSpaceDN w:val="0"/>
        <w:adjustRightInd w:val="0"/>
        <w:ind w:firstLine="709"/>
        <w:jc w:val="both"/>
        <w:rPr>
          <w:sz w:val="24"/>
          <w:szCs w:val="24"/>
        </w:rPr>
      </w:pPr>
      <w:r w:rsidRPr="005B313F">
        <w:rPr>
          <w:b/>
          <w:bCs/>
          <w:sz w:val="24"/>
          <w:szCs w:val="24"/>
        </w:rPr>
        <w:t xml:space="preserve">7. Перечень основной и дополнительной учебной литературы, необходимой для освоения дисциплины </w:t>
      </w:r>
    </w:p>
    <w:p w14:paraId="31B46E37" w14:textId="77777777" w:rsidR="004D261A" w:rsidRPr="005B313F" w:rsidRDefault="004D261A" w:rsidP="004D261A">
      <w:pPr>
        <w:autoSpaceDE w:val="0"/>
        <w:autoSpaceDN w:val="0"/>
        <w:adjustRightInd w:val="0"/>
        <w:ind w:firstLine="709"/>
        <w:rPr>
          <w:sz w:val="24"/>
          <w:szCs w:val="24"/>
        </w:rPr>
      </w:pPr>
      <w:r w:rsidRPr="005B313F">
        <w:rPr>
          <w:i/>
          <w:iCs/>
          <w:sz w:val="24"/>
          <w:szCs w:val="24"/>
        </w:rPr>
        <w:t xml:space="preserve">7.1 Основная литература </w:t>
      </w:r>
    </w:p>
    <w:p w14:paraId="71F4F11F"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1. Казакова Т.А. Художественный перевод. Теория и практика. Учебник. – Санкт-Петербург, ООО «</w:t>
      </w:r>
      <w:proofErr w:type="spellStart"/>
      <w:r w:rsidRPr="005B313F">
        <w:rPr>
          <w:sz w:val="24"/>
          <w:szCs w:val="24"/>
        </w:rPr>
        <w:t>Инъязиздат</w:t>
      </w:r>
      <w:proofErr w:type="spellEnd"/>
      <w:r w:rsidRPr="005B313F">
        <w:rPr>
          <w:sz w:val="24"/>
          <w:szCs w:val="24"/>
        </w:rPr>
        <w:t xml:space="preserve">», 2006. – 544с. </w:t>
      </w:r>
    </w:p>
    <w:p w14:paraId="5CD3147E"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2. Семенов А.Л. Теория перевода: учебник для студентов учреждений высшего профессионального образования/А.Л. Семенов. – 2-ое издание </w:t>
      </w:r>
      <w:proofErr w:type="spellStart"/>
      <w:r w:rsidRPr="005B313F">
        <w:rPr>
          <w:sz w:val="24"/>
          <w:szCs w:val="24"/>
        </w:rPr>
        <w:t>испр</w:t>
      </w:r>
      <w:proofErr w:type="spellEnd"/>
      <w:r w:rsidRPr="005B313F">
        <w:rPr>
          <w:sz w:val="24"/>
          <w:szCs w:val="24"/>
        </w:rPr>
        <w:t xml:space="preserve">. и доп. – М.: Издательский центр «Академия», 2013 – 224 с. </w:t>
      </w:r>
    </w:p>
    <w:p w14:paraId="28C604B6"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3. Практический курс перевода (аннотирование и реферирование) [Электронный ресурс]: учебное пособие / сост. О. В. Князева, О. Е. Хоменко. — Электрон. текстовые данные. — Ставрополь: </w:t>
      </w:r>
      <w:r w:rsidRPr="005B313F">
        <w:rPr>
          <w:sz w:val="24"/>
          <w:szCs w:val="24"/>
        </w:rPr>
        <w:lastRenderedPageBreak/>
        <w:t xml:space="preserve">Северо-Кавказский федеральный университет, 2015. — 104 c. — 2227-8397. — Режим доступа: http://www.iprbookshop.ru/62994.html </w:t>
      </w:r>
    </w:p>
    <w:p w14:paraId="4FAF72EA"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4. Белова, Н. А. Практический курс перевода [Электронный ресурс]: учебное пособие / Н. А. Белова, У. С. Баймуратова. — Электрон. текстовые данные. — Оренбург: Оренбургский государственный университет, ЭБС АСВ, 2016. — 123 c. — 978-5-7410-1391-5. — Режим доступа: http://www.iprbookshop.ru/61396.html </w:t>
      </w:r>
    </w:p>
    <w:p w14:paraId="18D848B6"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 xml:space="preserve">7.2. Дополнительная литература </w:t>
      </w:r>
    </w:p>
    <w:p w14:paraId="3C6A2F75" w14:textId="77777777" w:rsidR="004D261A" w:rsidRPr="005B313F" w:rsidRDefault="004D261A" w:rsidP="004D261A">
      <w:pPr>
        <w:autoSpaceDE w:val="0"/>
        <w:autoSpaceDN w:val="0"/>
        <w:adjustRightInd w:val="0"/>
        <w:spacing w:after="26"/>
        <w:ind w:firstLine="709"/>
        <w:jc w:val="both"/>
        <w:rPr>
          <w:sz w:val="24"/>
          <w:szCs w:val="24"/>
        </w:rPr>
      </w:pPr>
      <w:r w:rsidRPr="005B313F">
        <w:rPr>
          <w:sz w:val="24"/>
          <w:szCs w:val="24"/>
        </w:rPr>
        <w:t xml:space="preserve">1. Бреус Е.В.- Основы теории и практики перевода с русского на английский. – М.: Изд-во УРАО, 2000. </w:t>
      </w:r>
    </w:p>
    <w:p w14:paraId="50AB5DF7" w14:textId="77777777" w:rsidR="004D261A" w:rsidRPr="005B313F" w:rsidRDefault="004D261A" w:rsidP="004D261A">
      <w:pPr>
        <w:autoSpaceDE w:val="0"/>
        <w:autoSpaceDN w:val="0"/>
        <w:adjustRightInd w:val="0"/>
        <w:ind w:firstLine="709"/>
        <w:jc w:val="both"/>
        <w:rPr>
          <w:sz w:val="24"/>
          <w:szCs w:val="24"/>
        </w:rPr>
      </w:pPr>
      <w:r w:rsidRPr="005B313F">
        <w:rPr>
          <w:sz w:val="24"/>
          <w:szCs w:val="24"/>
        </w:rPr>
        <w:t>2. Миньяр-</w:t>
      </w:r>
      <w:proofErr w:type="spellStart"/>
      <w:r w:rsidRPr="005B313F">
        <w:rPr>
          <w:sz w:val="24"/>
          <w:szCs w:val="24"/>
        </w:rPr>
        <w:t>Белоручев</w:t>
      </w:r>
      <w:proofErr w:type="spellEnd"/>
      <w:r w:rsidRPr="005B313F">
        <w:rPr>
          <w:sz w:val="24"/>
          <w:szCs w:val="24"/>
        </w:rPr>
        <w:t xml:space="preserve"> Р.К. – Теория и методы перевода. – М., 1996. </w:t>
      </w:r>
    </w:p>
    <w:p w14:paraId="5940AAFD" w14:textId="77777777" w:rsidR="004D261A" w:rsidRPr="005B313F" w:rsidRDefault="004D261A" w:rsidP="004D261A">
      <w:pPr>
        <w:autoSpaceDE w:val="0"/>
        <w:autoSpaceDN w:val="0"/>
        <w:adjustRightInd w:val="0"/>
        <w:ind w:firstLine="709"/>
        <w:rPr>
          <w:sz w:val="24"/>
          <w:szCs w:val="24"/>
        </w:rPr>
      </w:pPr>
    </w:p>
    <w:p w14:paraId="20EC9915" w14:textId="77777777" w:rsidR="004D261A" w:rsidRPr="005B313F" w:rsidRDefault="004D261A" w:rsidP="004D261A">
      <w:pPr>
        <w:autoSpaceDE w:val="0"/>
        <w:autoSpaceDN w:val="0"/>
        <w:adjustRightInd w:val="0"/>
        <w:ind w:firstLine="709"/>
        <w:rPr>
          <w:sz w:val="24"/>
          <w:szCs w:val="24"/>
        </w:rPr>
      </w:pPr>
      <w:r w:rsidRPr="005B313F">
        <w:rPr>
          <w:b/>
          <w:bCs/>
          <w:sz w:val="24"/>
          <w:szCs w:val="24"/>
        </w:rPr>
        <w:t xml:space="preserve">8. Перечень ресурсов информационно-телекоммуникационной сети «Интернет» (далее - сеть «Интернет»), необходимых для освоения дисциплины </w:t>
      </w:r>
    </w:p>
    <w:p w14:paraId="2FB9870F" w14:textId="77777777" w:rsidR="004D261A" w:rsidRPr="005B313F" w:rsidRDefault="004D261A" w:rsidP="004D261A">
      <w:pPr>
        <w:autoSpaceDE w:val="0"/>
        <w:autoSpaceDN w:val="0"/>
        <w:adjustRightInd w:val="0"/>
        <w:ind w:firstLine="709"/>
        <w:rPr>
          <w:sz w:val="24"/>
          <w:szCs w:val="24"/>
        </w:rPr>
      </w:pPr>
      <w:r w:rsidRPr="005B313F">
        <w:rPr>
          <w:sz w:val="24"/>
          <w:szCs w:val="24"/>
        </w:rPr>
        <w:t xml:space="preserve">http://www.edu.ru; </w:t>
      </w:r>
    </w:p>
    <w:p w14:paraId="7B7F0869" w14:textId="77777777" w:rsidR="004D261A" w:rsidRPr="005B313F" w:rsidRDefault="004D261A" w:rsidP="004D261A">
      <w:pPr>
        <w:autoSpaceDE w:val="0"/>
        <w:autoSpaceDN w:val="0"/>
        <w:adjustRightInd w:val="0"/>
        <w:ind w:firstLine="709"/>
        <w:rPr>
          <w:sz w:val="24"/>
          <w:szCs w:val="24"/>
        </w:rPr>
      </w:pPr>
      <w:r w:rsidRPr="005B313F">
        <w:rPr>
          <w:sz w:val="24"/>
          <w:szCs w:val="24"/>
        </w:rPr>
        <w:t xml:space="preserve">http://www.school.edu.ru </w:t>
      </w:r>
    </w:p>
    <w:p w14:paraId="5372ACAA" w14:textId="77777777" w:rsidR="004D261A" w:rsidRPr="005B313F" w:rsidRDefault="004D261A" w:rsidP="004D261A">
      <w:pPr>
        <w:autoSpaceDE w:val="0"/>
        <w:autoSpaceDN w:val="0"/>
        <w:adjustRightInd w:val="0"/>
        <w:ind w:firstLine="709"/>
        <w:rPr>
          <w:sz w:val="24"/>
          <w:szCs w:val="24"/>
        </w:rPr>
      </w:pPr>
      <w:r w:rsidRPr="005B313F">
        <w:rPr>
          <w:sz w:val="24"/>
          <w:szCs w:val="24"/>
        </w:rPr>
        <w:t xml:space="preserve">http://ru.wikipedia.org </w:t>
      </w:r>
    </w:p>
    <w:p w14:paraId="7156CDCC" w14:textId="77777777" w:rsidR="004D261A" w:rsidRPr="005B313F" w:rsidRDefault="004D261A" w:rsidP="004D261A">
      <w:pPr>
        <w:autoSpaceDE w:val="0"/>
        <w:autoSpaceDN w:val="0"/>
        <w:adjustRightInd w:val="0"/>
        <w:ind w:firstLine="709"/>
        <w:rPr>
          <w:sz w:val="24"/>
          <w:szCs w:val="24"/>
        </w:rPr>
      </w:pPr>
      <w:r w:rsidRPr="005B313F">
        <w:rPr>
          <w:sz w:val="24"/>
          <w:szCs w:val="24"/>
        </w:rPr>
        <w:t xml:space="preserve">http://www.magister.msk.ru/library/ </w:t>
      </w:r>
    </w:p>
    <w:p w14:paraId="2A21F55C" w14:textId="77777777" w:rsidR="004D261A" w:rsidRPr="005B313F" w:rsidRDefault="004D261A" w:rsidP="004D261A">
      <w:pPr>
        <w:autoSpaceDE w:val="0"/>
        <w:autoSpaceDN w:val="0"/>
        <w:adjustRightInd w:val="0"/>
        <w:ind w:firstLine="709"/>
        <w:rPr>
          <w:sz w:val="24"/>
          <w:szCs w:val="24"/>
        </w:rPr>
      </w:pPr>
    </w:p>
    <w:p w14:paraId="73CE93C6" w14:textId="77777777" w:rsidR="004D261A" w:rsidRPr="005B313F" w:rsidRDefault="004D261A" w:rsidP="004D261A">
      <w:pPr>
        <w:ind w:firstLine="709"/>
        <w:jc w:val="both"/>
        <w:rPr>
          <w:rFonts w:eastAsia="Calibri"/>
          <w:b/>
          <w:sz w:val="24"/>
          <w:szCs w:val="24"/>
        </w:rPr>
      </w:pPr>
      <w:r w:rsidRPr="005B313F">
        <w:rPr>
          <w:rFonts w:eastAsia="Calibri"/>
          <w:b/>
          <w:sz w:val="24"/>
          <w:szCs w:val="24"/>
        </w:rPr>
        <w:t>9. Методические указания для обучающихся по освоению дисциплины (модуля)</w:t>
      </w:r>
    </w:p>
    <w:p w14:paraId="57080C76" w14:textId="77777777" w:rsidR="004D261A" w:rsidRPr="005B313F" w:rsidRDefault="004D261A" w:rsidP="004D261A">
      <w:pPr>
        <w:ind w:firstLine="709"/>
        <w:jc w:val="both"/>
        <w:rPr>
          <w:rFonts w:eastAsia="Calibri"/>
          <w:sz w:val="24"/>
          <w:szCs w:val="24"/>
        </w:rPr>
      </w:pPr>
      <w:r w:rsidRPr="005B313F">
        <w:rPr>
          <w:rFonts w:eastAsia="Calibri"/>
          <w:sz w:val="24"/>
          <w:szCs w:val="24"/>
        </w:rPr>
        <w:t>Методические указания для обучающихся по освоению дисциплины представлены в виде приложения к рабочей программе дисциплины.</w:t>
      </w:r>
    </w:p>
    <w:p w14:paraId="6AD2FCAE" w14:textId="77777777" w:rsidR="004D261A" w:rsidRPr="005B313F" w:rsidRDefault="004D261A" w:rsidP="004D261A">
      <w:pPr>
        <w:autoSpaceDE w:val="0"/>
        <w:autoSpaceDN w:val="0"/>
        <w:adjustRightInd w:val="0"/>
        <w:ind w:firstLine="709"/>
        <w:jc w:val="both"/>
        <w:rPr>
          <w:rFonts w:eastAsia="Calibri"/>
          <w:b/>
          <w:sz w:val="24"/>
          <w:szCs w:val="24"/>
        </w:rPr>
      </w:pPr>
    </w:p>
    <w:p w14:paraId="6C531D26" w14:textId="38E0976B" w:rsidR="004D261A" w:rsidRPr="005B313F" w:rsidRDefault="004D261A" w:rsidP="00F91DB0">
      <w:pPr>
        <w:autoSpaceDE w:val="0"/>
        <w:autoSpaceDN w:val="0"/>
        <w:adjustRightInd w:val="0"/>
        <w:ind w:firstLine="709"/>
        <w:jc w:val="both"/>
        <w:rPr>
          <w:rFonts w:eastAsia="Calibri"/>
          <w:b/>
          <w:sz w:val="24"/>
          <w:szCs w:val="24"/>
        </w:rPr>
      </w:pPr>
      <w:r w:rsidRPr="005B313F">
        <w:rPr>
          <w:rFonts w:eastAsia="Calibri"/>
          <w:b/>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4B921BC3" w14:textId="77777777" w:rsidR="004D261A" w:rsidRPr="005B313F" w:rsidRDefault="004D261A" w:rsidP="004D261A">
      <w:pPr>
        <w:ind w:firstLine="709"/>
        <w:jc w:val="both"/>
        <w:rPr>
          <w:rFonts w:eastAsia="Calibri"/>
          <w:sz w:val="24"/>
          <w:szCs w:val="24"/>
        </w:rPr>
      </w:pPr>
      <w:r w:rsidRPr="005B313F">
        <w:rPr>
          <w:rFonts w:eastAsia="Calibri"/>
          <w:sz w:val="24"/>
          <w:szCs w:val="24"/>
        </w:rPr>
        <w:t>- приложения, обеспечивающие работу в сети Интернет (</w:t>
      </w:r>
      <w:proofErr w:type="spellStart"/>
      <w:r w:rsidRPr="005B313F">
        <w:rPr>
          <w:rFonts w:eastAsia="Calibri"/>
          <w:sz w:val="24"/>
          <w:szCs w:val="24"/>
          <w:lang w:val="en-US"/>
        </w:rPr>
        <w:t>Googlechrome</w:t>
      </w:r>
      <w:proofErr w:type="spellEnd"/>
      <w:r w:rsidRPr="005B313F">
        <w:rPr>
          <w:rFonts w:eastAsia="Calibri"/>
          <w:sz w:val="24"/>
          <w:szCs w:val="24"/>
        </w:rPr>
        <w:t xml:space="preserve">, </w:t>
      </w:r>
      <w:r w:rsidRPr="005B313F">
        <w:rPr>
          <w:rFonts w:eastAsia="Calibri"/>
          <w:sz w:val="24"/>
          <w:szCs w:val="24"/>
          <w:lang w:val="en-US"/>
        </w:rPr>
        <w:t>Internet</w:t>
      </w:r>
    </w:p>
    <w:p w14:paraId="3F3FE37A" w14:textId="77777777" w:rsidR="004D261A" w:rsidRPr="005B313F" w:rsidRDefault="004D261A" w:rsidP="004D261A">
      <w:pPr>
        <w:ind w:firstLine="709"/>
        <w:rPr>
          <w:rFonts w:eastAsia="Calibri"/>
          <w:sz w:val="24"/>
          <w:szCs w:val="24"/>
        </w:rPr>
      </w:pPr>
      <w:r w:rsidRPr="005B313F">
        <w:rPr>
          <w:rFonts w:eastAsia="Calibri"/>
          <w:sz w:val="24"/>
          <w:szCs w:val="24"/>
          <w:lang w:val="en-US"/>
        </w:rPr>
        <w:t>Explorer</w:t>
      </w:r>
      <w:r w:rsidRPr="005B313F">
        <w:rPr>
          <w:rFonts w:eastAsia="Calibri"/>
          <w:sz w:val="24"/>
          <w:szCs w:val="24"/>
        </w:rPr>
        <w:t>);</w:t>
      </w:r>
    </w:p>
    <w:p w14:paraId="11069EC8" w14:textId="77777777" w:rsidR="004D261A" w:rsidRPr="005B313F" w:rsidRDefault="004D261A" w:rsidP="004D261A">
      <w:pPr>
        <w:ind w:firstLine="709"/>
        <w:rPr>
          <w:rFonts w:eastAsia="Calibri"/>
          <w:sz w:val="24"/>
          <w:szCs w:val="24"/>
        </w:rPr>
      </w:pPr>
      <w:r w:rsidRPr="005B313F">
        <w:rPr>
          <w:rFonts w:eastAsia="Calibri"/>
          <w:sz w:val="24"/>
          <w:szCs w:val="24"/>
        </w:rPr>
        <w:t>- приложения для воспроизведения аудио - и видеоматериалов (</w:t>
      </w:r>
      <w:proofErr w:type="spellStart"/>
      <w:r w:rsidRPr="005B313F">
        <w:rPr>
          <w:rFonts w:eastAsia="Calibri"/>
          <w:sz w:val="24"/>
          <w:szCs w:val="24"/>
          <w:lang w:val="en-US"/>
        </w:rPr>
        <w:t>WindowsMediaPlayer</w:t>
      </w:r>
      <w:proofErr w:type="spellEnd"/>
      <w:r w:rsidRPr="005B313F">
        <w:rPr>
          <w:rFonts w:eastAsia="Calibri"/>
          <w:sz w:val="24"/>
          <w:szCs w:val="24"/>
        </w:rPr>
        <w:t>);</w:t>
      </w:r>
    </w:p>
    <w:p w14:paraId="460621DE" w14:textId="77777777" w:rsidR="004D261A" w:rsidRPr="005B313F" w:rsidRDefault="004D261A" w:rsidP="004D261A">
      <w:pPr>
        <w:ind w:firstLine="709"/>
        <w:rPr>
          <w:rFonts w:eastAsia="Calibri"/>
          <w:sz w:val="24"/>
          <w:szCs w:val="24"/>
        </w:rPr>
      </w:pPr>
      <w:r w:rsidRPr="005B313F">
        <w:rPr>
          <w:rFonts w:eastAsia="Calibri"/>
          <w:sz w:val="24"/>
          <w:szCs w:val="24"/>
        </w:rPr>
        <w:t>- приложения для демонстрации и создания презентаций (</w:t>
      </w:r>
      <w:proofErr w:type="spellStart"/>
      <w:r w:rsidRPr="005B313F">
        <w:rPr>
          <w:rFonts w:eastAsia="Calibri"/>
          <w:sz w:val="24"/>
          <w:szCs w:val="24"/>
          <w:lang w:val="en-US"/>
        </w:rPr>
        <w:t>MicrosoftPowerPoint</w:t>
      </w:r>
      <w:proofErr w:type="spellEnd"/>
      <w:r w:rsidRPr="005B313F">
        <w:rPr>
          <w:rFonts w:eastAsia="Calibri"/>
          <w:sz w:val="24"/>
          <w:szCs w:val="24"/>
        </w:rPr>
        <w:t>);</w:t>
      </w:r>
    </w:p>
    <w:p w14:paraId="744E18DD" w14:textId="77777777" w:rsidR="004D261A" w:rsidRPr="005B313F" w:rsidRDefault="004D261A" w:rsidP="004D261A">
      <w:pPr>
        <w:ind w:firstLine="709"/>
        <w:rPr>
          <w:rFonts w:eastAsia="Calibri"/>
          <w:sz w:val="24"/>
          <w:szCs w:val="24"/>
          <w:lang w:val="en-US"/>
        </w:rPr>
      </w:pPr>
      <w:r w:rsidRPr="005B313F">
        <w:rPr>
          <w:rFonts w:eastAsia="Calibri"/>
          <w:sz w:val="24"/>
          <w:szCs w:val="24"/>
          <w:lang w:val="en-US"/>
        </w:rPr>
        <w:t xml:space="preserve">- </w:t>
      </w:r>
      <w:r w:rsidRPr="005B313F">
        <w:rPr>
          <w:rFonts w:eastAsia="Calibri"/>
          <w:sz w:val="24"/>
          <w:szCs w:val="24"/>
        </w:rPr>
        <w:t>приложения</w:t>
      </w:r>
      <w:r w:rsidRPr="005B313F">
        <w:rPr>
          <w:rFonts w:eastAsia="Calibri"/>
          <w:sz w:val="24"/>
          <w:szCs w:val="24"/>
          <w:lang w:val="en-US"/>
        </w:rPr>
        <w:t xml:space="preserve"> Microsoft Office Word </w:t>
      </w:r>
      <w:r w:rsidRPr="005B313F">
        <w:rPr>
          <w:rFonts w:eastAsia="Calibri"/>
          <w:sz w:val="24"/>
          <w:szCs w:val="24"/>
        </w:rPr>
        <w:t>и</w:t>
      </w:r>
      <w:r w:rsidRPr="005B313F">
        <w:rPr>
          <w:rFonts w:eastAsia="Calibri"/>
          <w:sz w:val="24"/>
          <w:szCs w:val="24"/>
          <w:lang w:val="en-US"/>
        </w:rPr>
        <w:t xml:space="preserve"> Excel.</w:t>
      </w:r>
    </w:p>
    <w:p w14:paraId="731CC09B" w14:textId="77777777" w:rsidR="004D261A" w:rsidRPr="005B313F" w:rsidRDefault="004D261A" w:rsidP="004D261A">
      <w:pPr>
        <w:ind w:firstLine="709"/>
        <w:rPr>
          <w:rFonts w:eastAsia="Calibri"/>
          <w:sz w:val="24"/>
          <w:szCs w:val="24"/>
          <w:lang w:val="en-US"/>
        </w:rPr>
      </w:pPr>
    </w:p>
    <w:p w14:paraId="31C855E4" w14:textId="2DABF4F1" w:rsidR="004D261A" w:rsidRPr="005B313F" w:rsidRDefault="004D261A" w:rsidP="00F91DB0">
      <w:pPr>
        <w:autoSpaceDE w:val="0"/>
        <w:autoSpaceDN w:val="0"/>
        <w:adjustRightInd w:val="0"/>
        <w:ind w:firstLine="709"/>
        <w:jc w:val="both"/>
        <w:rPr>
          <w:rFonts w:eastAsia="Calibri"/>
          <w:b/>
          <w:sz w:val="24"/>
          <w:szCs w:val="24"/>
        </w:rPr>
      </w:pPr>
      <w:r w:rsidRPr="005B313F">
        <w:rPr>
          <w:rFonts w:eastAsia="Calibri"/>
          <w:b/>
          <w:sz w:val="24"/>
          <w:szCs w:val="24"/>
        </w:rPr>
        <w:t>11. Описание материально-технической базы, необходимой для осуществления образовательного процесса по дисциплине (модулю).</w:t>
      </w:r>
    </w:p>
    <w:p w14:paraId="6D93E298" w14:textId="77777777" w:rsidR="004D261A" w:rsidRPr="005B313F" w:rsidRDefault="004D261A" w:rsidP="004D261A">
      <w:pPr>
        <w:suppressLineNumbers/>
        <w:spacing w:after="120"/>
        <w:ind w:left="283" w:firstLine="709"/>
        <w:jc w:val="both"/>
        <w:rPr>
          <w:sz w:val="24"/>
          <w:szCs w:val="24"/>
        </w:rPr>
      </w:pPr>
      <w:r w:rsidRPr="005B313F">
        <w:rPr>
          <w:sz w:val="24"/>
          <w:szCs w:val="24"/>
        </w:rPr>
        <w:t xml:space="preserve">Для успешного осуществления образовательного процесса по дисциплине необходимы аудитории, оснащённые мультимедийным оборудованием. </w:t>
      </w:r>
    </w:p>
    <w:p w14:paraId="5D68C818" w14:textId="77777777" w:rsidR="004D261A" w:rsidRPr="005B313F" w:rsidRDefault="004D261A" w:rsidP="004D261A">
      <w:pPr>
        <w:suppressLineNumbers/>
        <w:spacing w:after="120"/>
        <w:ind w:left="283" w:firstLine="709"/>
        <w:jc w:val="both"/>
        <w:rPr>
          <w:sz w:val="24"/>
          <w:szCs w:val="24"/>
        </w:rPr>
      </w:pPr>
    </w:p>
    <w:p w14:paraId="17D129B2" w14:textId="77777777" w:rsidR="004D261A" w:rsidRPr="005B313F" w:rsidRDefault="004D261A" w:rsidP="004D261A">
      <w:pPr>
        <w:suppressLineNumbers/>
        <w:spacing w:after="120"/>
        <w:ind w:left="283" w:firstLine="709"/>
        <w:jc w:val="both"/>
        <w:rPr>
          <w:sz w:val="24"/>
          <w:szCs w:val="24"/>
        </w:rPr>
      </w:pPr>
    </w:p>
    <w:p w14:paraId="4E39577F" w14:textId="77777777" w:rsidR="004D261A" w:rsidRPr="005B313F" w:rsidRDefault="004D261A" w:rsidP="004D261A">
      <w:pPr>
        <w:suppressLineNumbers/>
        <w:spacing w:after="120"/>
        <w:ind w:left="283" w:firstLine="709"/>
        <w:jc w:val="both"/>
        <w:rPr>
          <w:sz w:val="24"/>
          <w:szCs w:val="24"/>
        </w:rPr>
      </w:pPr>
    </w:p>
    <w:p w14:paraId="08DE8812" w14:textId="77777777" w:rsidR="004D261A" w:rsidRPr="005B313F" w:rsidRDefault="004D261A" w:rsidP="004D261A">
      <w:pPr>
        <w:suppressLineNumbers/>
        <w:spacing w:after="120"/>
        <w:ind w:left="283" w:firstLine="709"/>
        <w:jc w:val="both"/>
        <w:rPr>
          <w:sz w:val="24"/>
          <w:szCs w:val="24"/>
        </w:rPr>
      </w:pPr>
    </w:p>
    <w:p w14:paraId="5C16C15A" w14:textId="77777777" w:rsidR="004D261A" w:rsidRPr="005B313F" w:rsidRDefault="004D261A" w:rsidP="004D261A">
      <w:pPr>
        <w:suppressLineNumbers/>
        <w:spacing w:after="120"/>
        <w:ind w:left="283" w:firstLine="709"/>
        <w:jc w:val="both"/>
        <w:rPr>
          <w:sz w:val="24"/>
          <w:szCs w:val="24"/>
        </w:rPr>
      </w:pPr>
    </w:p>
    <w:p w14:paraId="700476FA" w14:textId="77777777" w:rsidR="004D261A" w:rsidRPr="005B313F" w:rsidRDefault="004D261A" w:rsidP="004D261A">
      <w:pPr>
        <w:suppressLineNumbers/>
        <w:spacing w:after="120"/>
        <w:ind w:left="283" w:firstLine="709"/>
        <w:jc w:val="both"/>
        <w:rPr>
          <w:sz w:val="24"/>
          <w:szCs w:val="24"/>
        </w:rPr>
      </w:pPr>
    </w:p>
    <w:p w14:paraId="76555A7D" w14:textId="77777777" w:rsidR="004D261A" w:rsidRPr="005B313F" w:rsidRDefault="004D261A" w:rsidP="004D261A">
      <w:pPr>
        <w:ind w:firstLine="709"/>
        <w:jc w:val="both"/>
        <w:rPr>
          <w:sz w:val="24"/>
          <w:szCs w:val="24"/>
        </w:rPr>
      </w:pPr>
    </w:p>
    <w:p w14:paraId="1E31E621" w14:textId="7AEAC03F" w:rsidR="00323873" w:rsidRPr="005B313F" w:rsidRDefault="00323873" w:rsidP="006747B9">
      <w:pPr>
        <w:jc w:val="both"/>
        <w:rPr>
          <w:b/>
          <w:bCs/>
          <w:sz w:val="24"/>
          <w:szCs w:val="24"/>
        </w:rPr>
      </w:pPr>
    </w:p>
    <w:p w14:paraId="3ACDB19F" w14:textId="77777777" w:rsidR="007A1B8B" w:rsidRDefault="007A1B8B" w:rsidP="00F9552A">
      <w:pPr>
        <w:spacing w:after="200" w:line="276" w:lineRule="auto"/>
        <w:jc w:val="center"/>
        <w:rPr>
          <w:rFonts w:eastAsia="Times New Roman"/>
          <w:sz w:val="24"/>
          <w:szCs w:val="24"/>
        </w:rPr>
      </w:pPr>
      <w:r>
        <w:rPr>
          <w:rFonts w:eastAsia="Times New Roman"/>
          <w:sz w:val="24"/>
          <w:szCs w:val="24"/>
        </w:rPr>
        <w:br w:type="page"/>
      </w:r>
    </w:p>
    <w:p w14:paraId="679BE56B" w14:textId="0023E3FA" w:rsidR="00F9552A" w:rsidRPr="005B313F" w:rsidRDefault="00F9552A" w:rsidP="007A1B8B">
      <w:pPr>
        <w:spacing w:line="276" w:lineRule="auto"/>
        <w:jc w:val="center"/>
        <w:rPr>
          <w:rFonts w:eastAsia="Times New Roman"/>
          <w:sz w:val="24"/>
          <w:szCs w:val="24"/>
        </w:rPr>
      </w:pPr>
      <w:r w:rsidRPr="005B313F">
        <w:rPr>
          <w:rFonts w:eastAsia="Times New Roman"/>
          <w:sz w:val="24"/>
          <w:szCs w:val="24"/>
        </w:rPr>
        <w:lastRenderedPageBreak/>
        <w:t>МИНИСТЕРСТВО НАУКИ И ВЫСШЕГО ОБРАЗОВАНИЯ РОССИЙСКОЙ ФЕДЕРАЦИИ</w:t>
      </w:r>
    </w:p>
    <w:p w14:paraId="62BD25EA" w14:textId="77777777" w:rsidR="00F9552A" w:rsidRPr="005B313F" w:rsidRDefault="00F9552A" w:rsidP="007A1B8B">
      <w:pPr>
        <w:jc w:val="center"/>
        <w:rPr>
          <w:rFonts w:eastAsia="Times New Roman"/>
          <w:sz w:val="24"/>
          <w:szCs w:val="24"/>
        </w:rPr>
      </w:pPr>
      <w:r w:rsidRPr="005B313F">
        <w:rPr>
          <w:rFonts w:eastAsia="Times New Roman"/>
          <w:sz w:val="24"/>
          <w:szCs w:val="24"/>
        </w:rPr>
        <w:t>федеральное государственное бюджетное образовательное учреждение</w:t>
      </w:r>
    </w:p>
    <w:p w14:paraId="0D647F5E" w14:textId="77777777" w:rsidR="00F9552A" w:rsidRPr="005B313F" w:rsidRDefault="00F9552A" w:rsidP="007A1B8B">
      <w:pPr>
        <w:jc w:val="center"/>
        <w:rPr>
          <w:rFonts w:eastAsia="Times New Roman"/>
          <w:sz w:val="24"/>
          <w:szCs w:val="24"/>
        </w:rPr>
      </w:pPr>
      <w:r w:rsidRPr="005B313F">
        <w:rPr>
          <w:rFonts w:eastAsia="Times New Roman"/>
          <w:sz w:val="24"/>
          <w:szCs w:val="24"/>
        </w:rPr>
        <w:t>высшего образования</w:t>
      </w:r>
    </w:p>
    <w:p w14:paraId="6376E834" w14:textId="77777777" w:rsidR="00F9552A" w:rsidRPr="005B313F" w:rsidRDefault="00F9552A" w:rsidP="007A1B8B">
      <w:pPr>
        <w:jc w:val="center"/>
        <w:rPr>
          <w:rFonts w:eastAsia="Times New Roman"/>
          <w:sz w:val="24"/>
          <w:szCs w:val="24"/>
        </w:rPr>
      </w:pPr>
      <w:r w:rsidRPr="005B313F">
        <w:rPr>
          <w:rFonts w:eastAsia="Times New Roman"/>
          <w:sz w:val="24"/>
          <w:szCs w:val="24"/>
        </w:rPr>
        <w:t>«Чеченский государственный университет имени А.А. Кадырова»</w:t>
      </w:r>
    </w:p>
    <w:p w14:paraId="63B6EF6D" w14:textId="77777777" w:rsidR="00F9552A" w:rsidRPr="005B313F" w:rsidRDefault="00F9552A" w:rsidP="007A1B8B">
      <w:pPr>
        <w:widowControl w:val="0"/>
        <w:autoSpaceDE w:val="0"/>
        <w:autoSpaceDN w:val="0"/>
        <w:adjustRightInd w:val="0"/>
        <w:ind w:left="840"/>
        <w:jc w:val="center"/>
        <w:rPr>
          <w:rFonts w:eastAsia="Times New Roman"/>
          <w:sz w:val="24"/>
          <w:szCs w:val="24"/>
        </w:rPr>
      </w:pPr>
      <w:r w:rsidRPr="005B313F">
        <w:rPr>
          <w:rFonts w:eastAsia="Times New Roman"/>
          <w:sz w:val="24"/>
          <w:szCs w:val="24"/>
        </w:rPr>
        <w:t>____________________________________________________________________</w:t>
      </w:r>
    </w:p>
    <w:p w14:paraId="7C0C0EF2" w14:textId="77777777" w:rsidR="00F9552A" w:rsidRPr="005B313F" w:rsidRDefault="00F9552A" w:rsidP="007A1B8B">
      <w:pPr>
        <w:widowControl w:val="0"/>
        <w:autoSpaceDE w:val="0"/>
        <w:autoSpaceDN w:val="0"/>
        <w:adjustRightInd w:val="0"/>
        <w:ind w:left="840"/>
        <w:jc w:val="center"/>
        <w:rPr>
          <w:rFonts w:eastAsia="Times New Roman"/>
          <w:sz w:val="24"/>
          <w:szCs w:val="24"/>
        </w:rPr>
      </w:pPr>
      <w:r w:rsidRPr="005B313F">
        <w:rPr>
          <w:rFonts w:eastAsia="Times New Roman"/>
          <w:sz w:val="24"/>
          <w:szCs w:val="24"/>
        </w:rPr>
        <w:t>ФАКУЛЬТЕТ ИНОСТРАННЫХ ЯЗЫКОВ</w:t>
      </w:r>
    </w:p>
    <w:p w14:paraId="75A65EC2" w14:textId="77777777" w:rsidR="00F9552A" w:rsidRPr="005B313F" w:rsidRDefault="00F9552A" w:rsidP="007A1B8B">
      <w:pPr>
        <w:widowControl w:val="0"/>
        <w:autoSpaceDE w:val="0"/>
        <w:autoSpaceDN w:val="0"/>
        <w:adjustRightInd w:val="0"/>
        <w:ind w:left="840"/>
        <w:jc w:val="center"/>
        <w:rPr>
          <w:rFonts w:eastAsia="Times New Roman"/>
          <w:sz w:val="24"/>
          <w:szCs w:val="24"/>
        </w:rPr>
      </w:pPr>
      <w:r w:rsidRPr="005B313F">
        <w:rPr>
          <w:rFonts w:eastAsia="Times New Roman"/>
          <w:sz w:val="24"/>
          <w:szCs w:val="24"/>
        </w:rPr>
        <w:t>Кафедра английского языка</w:t>
      </w:r>
    </w:p>
    <w:p w14:paraId="0A8E3AA1" w14:textId="77777777" w:rsidR="00F9552A" w:rsidRPr="005B313F" w:rsidRDefault="00F9552A" w:rsidP="00F9552A">
      <w:pPr>
        <w:widowControl w:val="0"/>
        <w:tabs>
          <w:tab w:val="left" w:pos="5836"/>
        </w:tabs>
        <w:autoSpaceDE w:val="0"/>
        <w:autoSpaceDN w:val="0"/>
        <w:adjustRightInd w:val="0"/>
        <w:ind w:left="840"/>
        <w:rPr>
          <w:rFonts w:eastAsia="Times New Roman"/>
          <w:sz w:val="24"/>
          <w:szCs w:val="24"/>
        </w:rPr>
      </w:pPr>
      <w:r w:rsidRPr="005B313F">
        <w:rPr>
          <w:rFonts w:eastAsia="Times New Roman"/>
          <w:sz w:val="24"/>
          <w:szCs w:val="24"/>
        </w:rPr>
        <w:tab/>
      </w:r>
    </w:p>
    <w:p w14:paraId="0D6BF999" w14:textId="77777777" w:rsidR="00F9552A" w:rsidRPr="005B313F" w:rsidRDefault="00F9552A" w:rsidP="00F9552A">
      <w:pPr>
        <w:widowControl w:val="0"/>
        <w:autoSpaceDE w:val="0"/>
        <w:autoSpaceDN w:val="0"/>
        <w:adjustRightInd w:val="0"/>
        <w:ind w:left="840"/>
        <w:jc w:val="center"/>
        <w:rPr>
          <w:rFonts w:eastAsia="Times New Roman"/>
          <w:sz w:val="24"/>
          <w:szCs w:val="24"/>
        </w:rPr>
      </w:pPr>
    </w:p>
    <w:p w14:paraId="02532486" w14:textId="77777777" w:rsidR="00F9552A" w:rsidRPr="005B313F" w:rsidRDefault="00F9552A" w:rsidP="00F9552A">
      <w:pPr>
        <w:widowControl w:val="0"/>
        <w:autoSpaceDE w:val="0"/>
        <w:autoSpaceDN w:val="0"/>
        <w:adjustRightInd w:val="0"/>
        <w:ind w:left="840"/>
        <w:jc w:val="center"/>
        <w:rPr>
          <w:rFonts w:eastAsia="Times New Roman"/>
          <w:sz w:val="24"/>
          <w:szCs w:val="24"/>
        </w:rPr>
      </w:pPr>
    </w:p>
    <w:p w14:paraId="4AACD629" w14:textId="77777777" w:rsidR="00F9552A" w:rsidRPr="005B313F" w:rsidRDefault="00F9552A" w:rsidP="00F9552A">
      <w:pPr>
        <w:widowControl w:val="0"/>
        <w:autoSpaceDE w:val="0"/>
        <w:autoSpaceDN w:val="0"/>
        <w:adjustRightInd w:val="0"/>
        <w:ind w:left="840"/>
        <w:jc w:val="center"/>
        <w:rPr>
          <w:rFonts w:eastAsia="Times New Roman"/>
          <w:b/>
          <w:sz w:val="24"/>
          <w:szCs w:val="24"/>
        </w:rPr>
      </w:pPr>
    </w:p>
    <w:p w14:paraId="281E3075" w14:textId="6336BB2E" w:rsidR="00F9552A" w:rsidRPr="007A1B8B" w:rsidRDefault="00F9552A" w:rsidP="007A1B8B">
      <w:pPr>
        <w:keepNext/>
        <w:keepLines/>
        <w:spacing w:line="276" w:lineRule="auto"/>
        <w:jc w:val="center"/>
        <w:outlineLvl w:val="6"/>
        <w:rPr>
          <w:rFonts w:eastAsia="Times New Roman"/>
          <w:b/>
          <w:bCs/>
          <w:sz w:val="24"/>
          <w:szCs w:val="24"/>
        </w:rPr>
      </w:pPr>
      <w:r w:rsidRPr="007A1B8B">
        <w:rPr>
          <w:rFonts w:eastAsia="Times New Roman"/>
          <w:b/>
          <w:bCs/>
          <w:sz w:val="24"/>
          <w:szCs w:val="24"/>
        </w:rPr>
        <w:t>РАБОЧАЯ ПРОГРАММА</w:t>
      </w:r>
      <w:r w:rsidR="007A1B8B">
        <w:rPr>
          <w:rFonts w:eastAsia="Times New Roman"/>
          <w:b/>
          <w:bCs/>
          <w:sz w:val="24"/>
          <w:szCs w:val="24"/>
        </w:rPr>
        <w:t xml:space="preserve"> </w:t>
      </w:r>
      <w:r w:rsidRPr="007A1B8B">
        <w:rPr>
          <w:rFonts w:eastAsia="Times New Roman"/>
          <w:b/>
          <w:bCs/>
          <w:sz w:val="24"/>
          <w:szCs w:val="24"/>
        </w:rPr>
        <w:t>УЧЕБНОЙ ДИСЦИПЛИНЫ</w:t>
      </w:r>
    </w:p>
    <w:p w14:paraId="2935D245" w14:textId="77777777" w:rsidR="00F9552A" w:rsidRPr="007A1B8B" w:rsidRDefault="00F9552A" w:rsidP="007A1B8B">
      <w:pPr>
        <w:keepNext/>
        <w:keepLines/>
        <w:spacing w:line="276" w:lineRule="auto"/>
        <w:jc w:val="center"/>
        <w:outlineLvl w:val="6"/>
        <w:rPr>
          <w:rFonts w:eastAsia="Times New Roman"/>
          <w:b/>
          <w:bCs/>
          <w:sz w:val="24"/>
          <w:szCs w:val="24"/>
        </w:rPr>
      </w:pPr>
      <w:r w:rsidRPr="007A1B8B">
        <w:rPr>
          <w:rFonts w:eastAsia="Times New Roman"/>
          <w:b/>
          <w:bCs/>
          <w:sz w:val="24"/>
          <w:szCs w:val="24"/>
        </w:rPr>
        <w:t>«СЕМАНТИКА»</w:t>
      </w:r>
    </w:p>
    <w:p w14:paraId="2BCAC71E" w14:textId="77777777" w:rsidR="00F9552A" w:rsidRPr="005B313F" w:rsidRDefault="00F9552A" w:rsidP="00F9552A">
      <w:pPr>
        <w:spacing w:after="200" w:line="276" w:lineRule="auto"/>
        <w:rPr>
          <w:rFonts w:eastAsia="Times New Roman"/>
          <w:sz w:val="24"/>
          <w:szCs w:val="24"/>
          <w:lang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712"/>
      </w:tblGrid>
      <w:tr w:rsidR="005B313F" w:rsidRPr="005B313F" w14:paraId="5033E9B3" w14:textId="77777777" w:rsidTr="007A1B8B">
        <w:trPr>
          <w:trHeight w:val="717"/>
        </w:trPr>
        <w:tc>
          <w:tcPr>
            <w:tcW w:w="4927" w:type="dxa"/>
            <w:shd w:val="clear" w:color="auto" w:fill="auto"/>
          </w:tcPr>
          <w:p w14:paraId="1D45992D"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Направление подготовки (специальности)</w:t>
            </w:r>
          </w:p>
        </w:tc>
        <w:tc>
          <w:tcPr>
            <w:tcW w:w="4712" w:type="dxa"/>
            <w:shd w:val="clear" w:color="auto" w:fill="auto"/>
          </w:tcPr>
          <w:p w14:paraId="12120D92"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Лингвистика</w:t>
            </w:r>
          </w:p>
          <w:p w14:paraId="599F52AF" w14:textId="77777777" w:rsidR="00F9552A" w:rsidRPr="005B313F" w:rsidRDefault="00F9552A" w:rsidP="007A1B8B">
            <w:pPr>
              <w:spacing w:line="276" w:lineRule="auto"/>
              <w:rPr>
                <w:rFonts w:eastAsia="Times New Roman"/>
                <w:sz w:val="24"/>
                <w:szCs w:val="24"/>
                <w:lang w:eastAsia="en-US"/>
              </w:rPr>
            </w:pPr>
          </w:p>
        </w:tc>
      </w:tr>
      <w:tr w:rsidR="005B313F" w:rsidRPr="005B313F" w14:paraId="7F6CBFFF" w14:textId="77777777" w:rsidTr="007A1B8B">
        <w:tc>
          <w:tcPr>
            <w:tcW w:w="4927" w:type="dxa"/>
            <w:shd w:val="clear" w:color="auto" w:fill="auto"/>
          </w:tcPr>
          <w:p w14:paraId="729967F8"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Код направления подготовки (специальности)</w:t>
            </w:r>
          </w:p>
        </w:tc>
        <w:tc>
          <w:tcPr>
            <w:tcW w:w="4712" w:type="dxa"/>
            <w:shd w:val="clear" w:color="auto" w:fill="auto"/>
          </w:tcPr>
          <w:p w14:paraId="02367D2C"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45.04.02</w:t>
            </w:r>
          </w:p>
        </w:tc>
      </w:tr>
      <w:tr w:rsidR="005B313F" w:rsidRPr="005B313F" w14:paraId="67E81255" w14:textId="77777777" w:rsidTr="007A1B8B">
        <w:tc>
          <w:tcPr>
            <w:tcW w:w="4927" w:type="dxa"/>
            <w:shd w:val="clear" w:color="auto" w:fill="auto"/>
          </w:tcPr>
          <w:p w14:paraId="0A0E90A1"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Профиль подготовки</w:t>
            </w:r>
          </w:p>
          <w:p w14:paraId="6BCF25C3" w14:textId="77777777" w:rsidR="00F9552A" w:rsidRPr="005B313F" w:rsidRDefault="00F9552A" w:rsidP="007A1B8B">
            <w:pPr>
              <w:spacing w:line="276" w:lineRule="auto"/>
              <w:rPr>
                <w:rFonts w:eastAsia="Times New Roman"/>
                <w:sz w:val="24"/>
                <w:szCs w:val="24"/>
                <w:lang w:eastAsia="en-US"/>
              </w:rPr>
            </w:pPr>
          </w:p>
        </w:tc>
        <w:tc>
          <w:tcPr>
            <w:tcW w:w="4712" w:type="dxa"/>
            <w:shd w:val="clear" w:color="auto" w:fill="auto"/>
          </w:tcPr>
          <w:p w14:paraId="04E8894D"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«Лингвистика и межкультурная коммуникация»</w:t>
            </w:r>
          </w:p>
        </w:tc>
      </w:tr>
      <w:tr w:rsidR="005B313F" w:rsidRPr="005B313F" w14:paraId="439A8AD5" w14:textId="77777777" w:rsidTr="007A1B8B">
        <w:tc>
          <w:tcPr>
            <w:tcW w:w="4927" w:type="dxa"/>
            <w:shd w:val="clear" w:color="auto" w:fill="auto"/>
          </w:tcPr>
          <w:p w14:paraId="4D142C08"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Квалификация выпускника</w:t>
            </w:r>
          </w:p>
        </w:tc>
        <w:tc>
          <w:tcPr>
            <w:tcW w:w="4712" w:type="dxa"/>
            <w:shd w:val="clear" w:color="auto" w:fill="auto"/>
          </w:tcPr>
          <w:p w14:paraId="19EA10FD"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Магистр</w:t>
            </w:r>
          </w:p>
        </w:tc>
      </w:tr>
      <w:tr w:rsidR="005B313F" w:rsidRPr="005B313F" w14:paraId="2A66D639" w14:textId="77777777" w:rsidTr="007A1B8B">
        <w:tc>
          <w:tcPr>
            <w:tcW w:w="4927" w:type="dxa"/>
            <w:shd w:val="clear" w:color="auto" w:fill="auto"/>
          </w:tcPr>
          <w:p w14:paraId="1ACCEDD0"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Форма обучения</w:t>
            </w:r>
          </w:p>
        </w:tc>
        <w:tc>
          <w:tcPr>
            <w:tcW w:w="4712" w:type="dxa"/>
            <w:shd w:val="clear" w:color="auto" w:fill="auto"/>
          </w:tcPr>
          <w:p w14:paraId="42CC15A3" w14:textId="78337C3B"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Очная, очно-заочная</w:t>
            </w:r>
            <w:r w:rsidR="00F73084">
              <w:rPr>
                <w:rFonts w:eastAsia="Times New Roman"/>
                <w:sz w:val="24"/>
                <w:szCs w:val="24"/>
                <w:lang w:eastAsia="en-US"/>
              </w:rPr>
              <w:t>, заочная</w:t>
            </w:r>
          </w:p>
        </w:tc>
      </w:tr>
      <w:tr w:rsidR="007A1B8B" w:rsidRPr="005B313F" w14:paraId="6A12239D" w14:textId="77777777" w:rsidTr="007A1B8B">
        <w:tc>
          <w:tcPr>
            <w:tcW w:w="4927" w:type="dxa"/>
            <w:shd w:val="clear" w:color="auto" w:fill="auto"/>
          </w:tcPr>
          <w:p w14:paraId="4635118A"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 xml:space="preserve">Код дисциплины </w:t>
            </w:r>
          </w:p>
        </w:tc>
        <w:tc>
          <w:tcPr>
            <w:tcW w:w="4712" w:type="dxa"/>
            <w:shd w:val="clear" w:color="auto" w:fill="auto"/>
          </w:tcPr>
          <w:p w14:paraId="7CEEA3E3" w14:textId="77777777" w:rsidR="00F9552A" w:rsidRPr="005B313F" w:rsidRDefault="00F9552A" w:rsidP="007A1B8B">
            <w:pPr>
              <w:spacing w:line="276" w:lineRule="auto"/>
              <w:rPr>
                <w:rFonts w:eastAsia="Times New Roman"/>
                <w:sz w:val="24"/>
                <w:szCs w:val="24"/>
                <w:lang w:eastAsia="en-US"/>
              </w:rPr>
            </w:pPr>
            <w:r w:rsidRPr="005B313F">
              <w:rPr>
                <w:rFonts w:eastAsia="Times New Roman"/>
                <w:sz w:val="24"/>
                <w:szCs w:val="24"/>
                <w:lang w:eastAsia="en-US"/>
              </w:rPr>
              <w:t xml:space="preserve">Б1.В.ДВ.04.01   </w:t>
            </w:r>
          </w:p>
        </w:tc>
      </w:tr>
    </w:tbl>
    <w:p w14:paraId="54ED2A75" w14:textId="77777777" w:rsidR="00F9552A" w:rsidRPr="005B313F" w:rsidRDefault="00F9552A" w:rsidP="00F9552A">
      <w:pPr>
        <w:spacing w:after="200" w:line="276" w:lineRule="auto"/>
        <w:jc w:val="center"/>
        <w:rPr>
          <w:rFonts w:eastAsia="Times New Roman"/>
          <w:sz w:val="24"/>
          <w:szCs w:val="24"/>
          <w:lang w:eastAsia="en-US"/>
        </w:rPr>
      </w:pPr>
    </w:p>
    <w:p w14:paraId="29829DFA" w14:textId="77777777" w:rsidR="00F9552A" w:rsidRPr="005B313F" w:rsidRDefault="00F9552A" w:rsidP="00F9552A">
      <w:pPr>
        <w:spacing w:after="200" w:line="276" w:lineRule="auto"/>
        <w:jc w:val="center"/>
        <w:rPr>
          <w:rFonts w:eastAsia="Times New Roman"/>
          <w:sz w:val="24"/>
          <w:szCs w:val="24"/>
          <w:lang w:eastAsia="en-US"/>
        </w:rPr>
      </w:pPr>
    </w:p>
    <w:p w14:paraId="12F340A3" w14:textId="77777777" w:rsidR="00F9552A" w:rsidRPr="005B313F" w:rsidRDefault="00F9552A" w:rsidP="00F9552A">
      <w:pPr>
        <w:spacing w:after="200" w:line="276" w:lineRule="auto"/>
        <w:jc w:val="center"/>
        <w:rPr>
          <w:rFonts w:eastAsia="Times New Roman"/>
          <w:sz w:val="24"/>
          <w:szCs w:val="24"/>
          <w:lang w:eastAsia="en-US"/>
        </w:rPr>
      </w:pPr>
    </w:p>
    <w:p w14:paraId="19036544" w14:textId="77777777" w:rsidR="00F9552A" w:rsidRPr="005B313F" w:rsidRDefault="00F9552A" w:rsidP="00F9552A">
      <w:pPr>
        <w:spacing w:after="200" w:line="276" w:lineRule="auto"/>
        <w:rPr>
          <w:rFonts w:eastAsia="Times New Roman"/>
          <w:sz w:val="24"/>
          <w:szCs w:val="24"/>
          <w:lang w:eastAsia="en-US"/>
        </w:rPr>
      </w:pPr>
    </w:p>
    <w:p w14:paraId="32509016" w14:textId="77777777" w:rsidR="00F9552A" w:rsidRPr="005B313F" w:rsidRDefault="00F9552A" w:rsidP="00F9552A">
      <w:pPr>
        <w:spacing w:after="200" w:line="276" w:lineRule="auto"/>
        <w:rPr>
          <w:rFonts w:eastAsia="Times New Roman"/>
          <w:sz w:val="24"/>
          <w:szCs w:val="24"/>
          <w:lang w:eastAsia="en-US"/>
        </w:rPr>
      </w:pPr>
    </w:p>
    <w:p w14:paraId="57B4602D" w14:textId="77777777" w:rsidR="00F9552A" w:rsidRPr="005B313F" w:rsidRDefault="00F9552A" w:rsidP="00F9552A">
      <w:pPr>
        <w:suppressLineNumbers/>
        <w:spacing w:after="200" w:line="276" w:lineRule="auto"/>
        <w:jc w:val="center"/>
        <w:rPr>
          <w:rFonts w:eastAsia="Times New Roman"/>
          <w:sz w:val="24"/>
          <w:szCs w:val="24"/>
          <w:lang w:eastAsia="en-US"/>
        </w:rPr>
      </w:pPr>
    </w:p>
    <w:p w14:paraId="3DDA836D" w14:textId="77777777" w:rsidR="00F9552A" w:rsidRPr="005B313F" w:rsidRDefault="00F9552A" w:rsidP="00F9552A">
      <w:pPr>
        <w:suppressLineNumbers/>
        <w:spacing w:after="200" w:line="276" w:lineRule="auto"/>
        <w:jc w:val="center"/>
        <w:rPr>
          <w:rFonts w:eastAsia="Times New Roman"/>
          <w:sz w:val="24"/>
          <w:szCs w:val="24"/>
          <w:lang w:eastAsia="en-US"/>
        </w:rPr>
      </w:pPr>
    </w:p>
    <w:p w14:paraId="02F0C7B7" w14:textId="77777777" w:rsidR="00F9552A" w:rsidRDefault="00F9552A" w:rsidP="00F9552A">
      <w:pPr>
        <w:suppressLineNumbers/>
        <w:spacing w:after="200" w:line="276" w:lineRule="auto"/>
        <w:rPr>
          <w:rFonts w:eastAsia="Times New Roman"/>
          <w:sz w:val="24"/>
          <w:szCs w:val="24"/>
          <w:lang w:eastAsia="en-US"/>
        </w:rPr>
      </w:pPr>
    </w:p>
    <w:p w14:paraId="2CB2DB0F" w14:textId="77777777" w:rsidR="00C75A67" w:rsidRDefault="00C75A67" w:rsidP="00F9552A">
      <w:pPr>
        <w:suppressLineNumbers/>
        <w:spacing w:after="200" w:line="276" w:lineRule="auto"/>
        <w:rPr>
          <w:rFonts w:eastAsia="Times New Roman"/>
          <w:sz w:val="24"/>
          <w:szCs w:val="24"/>
          <w:lang w:eastAsia="en-US"/>
        </w:rPr>
      </w:pPr>
    </w:p>
    <w:p w14:paraId="32959C87" w14:textId="77777777" w:rsidR="00C75A67" w:rsidRDefault="00C75A67" w:rsidP="00F9552A">
      <w:pPr>
        <w:suppressLineNumbers/>
        <w:spacing w:after="200" w:line="276" w:lineRule="auto"/>
        <w:rPr>
          <w:rFonts w:eastAsia="Times New Roman"/>
          <w:sz w:val="24"/>
          <w:szCs w:val="24"/>
          <w:lang w:eastAsia="en-US"/>
        </w:rPr>
      </w:pPr>
    </w:p>
    <w:p w14:paraId="6BFFD01A" w14:textId="77777777" w:rsidR="00C75A67" w:rsidRDefault="00C75A67" w:rsidP="00F9552A">
      <w:pPr>
        <w:suppressLineNumbers/>
        <w:spacing w:after="200" w:line="276" w:lineRule="auto"/>
        <w:rPr>
          <w:rFonts w:eastAsia="Times New Roman"/>
          <w:sz w:val="24"/>
          <w:szCs w:val="24"/>
          <w:lang w:eastAsia="en-US"/>
        </w:rPr>
      </w:pPr>
    </w:p>
    <w:p w14:paraId="49CB3D66" w14:textId="77777777" w:rsidR="00C75A67" w:rsidRDefault="00C75A67" w:rsidP="00F9552A">
      <w:pPr>
        <w:suppressLineNumbers/>
        <w:spacing w:after="200" w:line="276" w:lineRule="auto"/>
        <w:rPr>
          <w:rFonts w:eastAsia="Times New Roman"/>
          <w:sz w:val="24"/>
          <w:szCs w:val="24"/>
          <w:lang w:eastAsia="en-US"/>
        </w:rPr>
      </w:pPr>
    </w:p>
    <w:p w14:paraId="1FB39184" w14:textId="77777777" w:rsidR="00C75A67" w:rsidRPr="005B313F" w:rsidRDefault="00C75A67" w:rsidP="00F9552A">
      <w:pPr>
        <w:suppressLineNumbers/>
        <w:spacing w:after="200" w:line="276" w:lineRule="auto"/>
        <w:rPr>
          <w:rFonts w:eastAsia="Times New Roman"/>
          <w:sz w:val="24"/>
          <w:szCs w:val="24"/>
          <w:lang w:eastAsia="en-US"/>
        </w:rPr>
      </w:pPr>
    </w:p>
    <w:p w14:paraId="639B6EA9" w14:textId="77777777" w:rsidR="00C75A67" w:rsidRDefault="00F9552A" w:rsidP="00C75A67">
      <w:pPr>
        <w:spacing w:after="200" w:line="276" w:lineRule="auto"/>
        <w:jc w:val="center"/>
        <w:rPr>
          <w:rFonts w:eastAsia="Times New Roman"/>
          <w:sz w:val="24"/>
          <w:szCs w:val="24"/>
          <w:lang w:eastAsia="en-US"/>
        </w:rPr>
      </w:pPr>
      <w:r w:rsidRPr="005B313F">
        <w:rPr>
          <w:rFonts w:eastAsia="Times New Roman"/>
          <w:sz w:val="24"/>
          <w:szCs w:val="24"/>
          <w:lang w:eastAsia="en-US"/>
        </w:rPr>
        <w:t>Грозный, 2025</w:t>
      </w:r>
      <w:r w:rsidR="00C75A67">
        <w:rPr>
          <w:rFonts w:eastAsia="Times New Roman"/>
          <w:sz w:val="24"/>
          <w:szCs w:val="24"/>
          <w:lang w:eastAsia="en-US"/>
        </w:rPr>
        <w:t xml:space="preserve"> </w:t>
      </w:r>
      <w:r w:rsidR="00C75A67">
        <w:rPr>
          <w:rFonts w:eastAsia="Times New Roman"/>
          <w:sz w:val="24"/>
          <w:szCs w:val="24"/>
          <w:lang w:eastAsia="en-US"/>
        </w:rPr>
        <w:br w:type="page"/>
      </w:r>
    </w:p>
    <w:p w14:paraId="064A063E" w14:textId="1158DC64" w:rsidR="00F9552A" w:rsidRPr="005B313F" w:rsidRDefault="00F9552A" w:rsidP="00C75A67">
      <w:pPr>
        <w:spacing w:after="200" w:line="276" w:lineRule="auto"/>
        <w:ind w:right="417" w:firstLine="567"/>
        <w:jc w:val="both"/>
        <w:rPr>
          <w:rFonts w:eastAsia="Times New Roman"/>
          <w:sz w:val="24"/>
          <w:szCs w:val="24"/>
          <w:lang w:eastAsia="en-US"/>
        </w:rPr>
      </w:pPr>
      <w:r w:rsidRPr="005B313F">
        <w:rPr>
          <w:rFonts w:eastAsia="Times New Roman"/>
          <w:b/>
          <w:sz w:val="24"/>
          <w:szCs w:val="24"/>
          <w:lang w:eastAsia="en-US"/>
        </w:rPr>
        <w:lastRenderedPageBreak/>
        <w:t xml:space="preserve">Юсупова С.М. </w:t>
      </w:r>
      <w:r w:rsidRPr="005B313F">
        <w:rPr>
          <w:rFonts w:eastAsia="Times New Roman"/>
          <w:sz w:val="24"/>
          <w:szCs w:val="24"/>
          <w:lang w:eastAsia="en-US"/>
        </w:rPr>
        <w:t>Рабочая программа учебной дисциплины «Семантика» [Текст] /Сост. С.М. Юсупова – Грозный: ФГБОУ ВО «Чеченский государственный университет имени А.А. Кадырова», 2025 г.</w:t>
      </w:r>
    </w:p>
    <w:p w14:paraId="60DE25B4" w14:textId="77777777" w:rsidR="00F9552A" w:rsidRPr="005B313F" w:rsidRDefault="00F9552A" w:rsidP="00C75A67">
      <w:pPr>
        <w:suppressLineNumbers/>
        <w:spacing w:after="120"/>
        <w:ind w:right="417" w:firstLine="567"/>
        <w:jc w:val="both"/>
        <w:rPr>
          <w:rFonts w:eastAsia="Times New Roman"/>
          <w:sz w:val="24"/>
          <w:szCs w:val="24"/>
        </w:rPr>
      </w:pPr>
      <w:r w:rsidRPr="005B313F">
        <w:rPr>
          <w:rFonts w:eastAsia="Times New Roman"/>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26.05.2025), составлена в соответствии с требованиями ФГОС ВО по направлению подготовки 45.04.02 «Лингвистика», (степень магистр), утвержденного приказом Министерства образования и науки Российской Федерации от 12.08.2020 г. № 992.</w:t>
      </w:r>
    </w:p>
    <w:p w14:paraId="45595889" w14:textId="77777777" w:rsidR="00F9552A" w:rsidRPr="005B313F" w:rsidRDefault="00F9552A" w:rsidP="00F9552A">
      <w:pPr>
        <w:suppressLineNumbers/>
        <w:spacing w:after="120"/>
        <w:ind w:firstLine="851"/>
        <w:jc w:val="both"/>
        <w:rPr>
          <w:rFonts w:eastAsia="Times New Roman"/>
          <w:sz w:val="24"/>
          <w:szCs w:val="24"/>
        </w:rPr>
      </w:pPr>
    </w:p>
    <w:p w14:paraId="0FA65A10" w14:textId="77777777" w:rsidR="00F9552A" w:rsidRPr="005B313F" w:rsidRDefault="00F9552A" w:rsidP="00232258">
      <w:pPr>
        <w:rPr>
          <w:sz w:val="24"/>
          <w:szCs w:val="24"/>
        </w:rPr>
      </w:pPr>
    </w:p>
    <w:p w14:paraId="7BD9C690" w14:textId="77777777" w:rsidR="00F9552A" w:rsidRPr="005B313F" w:rsidRDefault="00F9552A" w:rsidP="00232258">
      <w:pPr>
        <w:rPr>
          <w:sz w:val="24"/>
          <w:szCs w:val="24"/>
        </w:rPr>
      </w:pPr>
    </w:p>
    <w:p w14:paraId="6CA38FB3" w14:textId="77777777" w:rsidR="00F9552A" w:rsidRPr="005B313F" w:rsidRDefault="00F9552A" w:rsidP="00F9552A">
      <w:pPr>
        <w:suppressLineNumbers/>
        <w:spacing w:after="200"/>
        <w:jc w:val="both"/>
        <w:rPr>
          <w:rFonts w:eastAsia="Times New Roman"/>
          <w:sz w:val="24"/>
          <w:szCs w:val="24"/>
          <w:lang w:eastAsia="en-US"/>
        </w:rPr>
      </w:pPr>
    </w:p>
    <w:p w14:paraId="59CCBCF0" w14:textId="77777777" w:rsidR="00F9552A" w:rsidRPr="005B313F" w:rsidRDefault="00F9552A" w:rsidP="00F9552A">
      <w:pPr>
        <w:suppressLineNumbers/>
        <w:spacing w:after="200"/>
        <w:jc w:val="both"/>
        <w:rPr>
          <w:rFonts w:eastAsia="Times New Roman"/>
          <w:sz w:val="24"/>
          <w:szCs w:val="24"/>
          <w:lang w:eastAsia="en-US"/>
        </w:rPr>
      </w:pPr>
    </w:p>
    <w:p w14:paraId="1E792738" w14:textId="77777777" w:rsidR="00F9552A" w:rsidRPr="005B313F" w:rsidRDefault="00F9552A" w:rsidP="00F9552A">
      <w:pPr>
        <w:suppressLineNumbers/>
        <w:spacing w:after="200"/>
        <w:jc w:val="both"/>
        <w:rPr>
          <w:rFonts w:eastAsia="Times New Roman"/>
          <w:sz w:val="24"/>
          <w:szCs w:val="24"/>
          <w:lang w:eastAsia="en-US"/>
        </w:rPr>
      </w:pPr>
    </w:p>
    <w:p w14:paraId="28E255A1" w14:textId="77777777" w:rsidR="00F9552A" w:rsidRPr="005B313F" w:rsidRDefault="00F9552A" w:rsidP="00F9552A">
      <w:pPr>
        <w:suppressLineNumbers/>
        <w:spacing w:after="200"/>
        <w:jc w:val="both"/>
        <w:rPr>
          <w:rFonts w:eastAsia="Times New Roman"/>
          <w:sz w:val="24"/>
          <w:szCs w:val="24"/>
          <w:lang w:eastAsia="en-US"/>
        </w:rPr>
      </w:pPr>
    </w:p>
    <w:p w14:paraId="0DFBC381" w14:textId="77777777" w:rsidR="00F9552A" w:rsidRPr="005B313F" w:rsidRDefault="00F9552A" w:rsidP="00F9552A">
      <w:pPr>
        <w:suppressLineNumbers/>
        <w:spacing w:after="200"/>
        <w:jc w:val="both"/>
        <w:rPr>
          <w:rFonts w:eastAsia="Times New Roman"/>
          <w:sz w:val="24"/>
          <w:szCs w:val="24"/>
          <w:lang w:eastAsia="en-US"/>
        </w:rPr>
      </w:pPr>
    </w:p>
    <w:p w14:paraId="0E87E051" w14:textId="77777777" w:rsidR="00F9552A" w:rsidRPr="005B313F" w:rsidRDefault="00F9552A" w:rsidP="00F9552A">
      <w:pPr>
        <w:suppressLineNumbers/>
        <w:spacing w:after="200"/>
        <w:jc w:val="both"/>
        <w:rPr>
          <w:rFonts w:eastAsia="Times New Roman"/>
          <w:sz w:val="24"/>
          <w:szCs w:val="24"/>
          <w:lang w:eastAsia="en-US"/>
        </w:rPr>
      </w:pPr>
    </w:p>
    <w:p w14:paraId="0DB53C99" w14:textId="77777777" w:rsidR="00F9552A" w:rsidRPr="005B313F" w:rsidRDefault="00F9552A" w:rsidP="00F9552A">
      <w:pPr>
        <w:suppressLineNumbers/>
        <w:spacing w:after="200"/>
        <w:jc w:val="both"/>
        <w:rPr>
          <w:rFonts w:eastAsia="Times New Roman"/>
          <w:sz w:val="24"/>
          <w:szCs w:val="24"/>
          <w:lang w:eastAsia="en-US"/>
        </w:rPr>
      </w:pPr>
    </w:p>
    <w:p w14:paraId="7CE283C2" w14:textId="77777777" w:rsidR="00F9552A" w:rsidRPr="005B313F" w:rsidRDefault="00F9552A" w:rsidP="00F9552A">
      <w:pPr>
        <w:suppressLineNumbers/>
        <w:spacing w:after="200"/>
        <w:jc w:val="both"/>
        <w:rPr>
          <w:rFonts w:eastAsia="Times New Roman"/>
          <w:sz w:val="24"/>
          <w:szCs w:val="24"/>
          <w:lang w:eastAsia="en-US"/>
        </w:rPr>
      </w:pPr>
    </w:p>
    <w:p w14:paraId="18E5A2F0" w14:textId="77777777" w:rsidR="00F9552A" w:rsidRPr="005B313F" w:rsidRDefault="00F9552A" w:rsidP="00F9552A">
      <w:pPr>
        <w:suppressLineNumbers/>
        <w:spacing w:after="200"/>
        <w:jc w:val="both"/>
        <w:rPr>
          <w:rFonts w:eastAsia="Times New Roman"/>
          <w:sz w:val="24"/>
          <w:szCs w:val="24"/>
          <w:lang w:eastAsia="en-US"/>
        </w:rPr>
      </w:pPr>
    </w:p>
    <w:p w14:paraId="3CA89599" w14:textId="77777777" w:rsidR="00F9552A" w:rsidRPr="005B313F" w:rsidRDefault="00F9552A" w:rsidP="00F9552A">
      <w:pPr>
        <w:suppressLineNumbers/>
        <w:rPr>
          <w:rFonts w:eastAsia="Times New Roman"/>
          <w:sz w:val="24"/>
          <w:szCs w:val="24"/>
        </w:rPr>
      </w:pPr>
    </w:p>
    <w:p w14:paraId="2A7FE234" w14:textId="77777777" w:rsidR="00F9552A" w:rsidRPr="005B313F" w:rsidRDefault="00F9552A" w:rsidP="00F9552A">
      <w:pPr>
        <w:suppressLineNumbers/>
        <w:rPr>
          <w:rFonts w:eastAsia="Times New Roman"/>
          <w:sz w:val="24"/>
          <w:szCs w:val="24"/>
        </w:rPr>
      </w:pPr>
    </w:p>
    <w:p w14:paraId="0715B3A5" w14:textId="77777777" w:rsidR="00F9552A" w:rsidRPr="005B313F" w:rsidRDefault="00F9552A" w:rsidP="00F9552A">
      <w:pPr>
        <w:suppressLineNumbers/>
        <w:rPr>
          <w:rFonts w:eastAsia="Times New Roman"/>
          <w:sz w:val="24"/>
          <w:szCs w:val="24"/>
        </w:rPr>
      </w:pPr>
    </w:p>
    <w:p w14:paraId="669970BE" w14:textId="77777777" w:rsidR="00F9552A" w:rsidRPr="005B313F" w:rsidRDefault="00F9552A" w:rsidP="00F9552A">
      <w:pPr>
        <w:suppressLineNumbers/>
        <w:rPr>
          <w:rFonts w:eastAsia="Times New Roman"/>
          <w:sz w:val="24"/>
          <w:szCs w:val="24"/>
        </w:rPr>
      </w:pPr>
    </w:p>
    <w:p w14:paraId="278724E2" w14:textId="77777777" w:rsidR="00F9552A" w:rsidRPr="005B313F" w:rsidRDefault="00F9552A" w:rsidP="00F9552A">
      <w:pPr>
        <w:suppressLineNumbers/>
        <w:rPr>
          <w:rFonts w:eastAsia="Times New Roman"/>
          <w:sz w:val="24"/>
          <w:szCs w:val="24"/>
        </w:rPr>
      </w:pPr>
    </w:p>
    <w:p w14:paraId="069EAF3F" w14:textId="77777777" w:rsidR="00F9552A" w:rsidRPr="005B313F" w:rsidRDefault="00F9552A" w:rsidP="00F9552A">
      <w:pPr>
        <w:suppressLineNumbers/>
        <w:rPr>
          <w:rFonts w:eastAsia="Times New Roman"/>
          <w:sz w:val="24"/>
          <w:szCs w:val="24"/>
        </w:rPr>
      </w:pPr>
    </w:p>
    <w:p w14:paraId="10B5BFC2" w14:textId="77777777" w:rsidR="00F9552A" w:rsidRPr="005B313F" w:rsidRDefault="00F9552A" w:rsidP="00F9552A">
      <w:pPr>
        <w:suppressLineNumbers/>
        <w:rPr>
          <w:rFonts w:eastAsia="Times New Roman"/>
          <w:sz w:val="24"/>
          <w:szCs w:val="24"/>
        </w:rPr>
      </w:pPr>
    </w:p>
    <w:p w14:paraId="278A2DF9" w14:textId="77777777" w:rsidR="00F9552A" w:rsidRPr="005B313F" w:rsidRDefault="00F9552A" w:rsidP="00F9552A">
      <w:pPr>
        <w:suppressLineNumbers/>
        <w:rPr>
          <w:rFonts w:eastAsia="Times New Roman"/>
          <w:sz w:val="24"/>
          <w:szCs w:val="24"/>
        </w:rPr>
      </w:pPr>
    </w:p>
    <w:p w14:paraId="7B1281A5" w14:textId="77777777" w:rsidR="00F9552A" w:rsidRPr="005B313F" w:rsidRDefault="00F9552A" w:rsidP="00F9552A">
      <w:pPr>
        <w:suppressLineNumbers/>
        <w:rPr>
          <w:rFonts w:eastAsia="Times New Roman"/>
          <w:sz w:val="24"/>
          <w:szCs w:val="24"/>
        </w:rPr>
      </w:pPr>
    </w:p>
    <w:p w14:paraId="10048F21" w14:textId="77777777" w:rsidR="00F9552A" w:rsidRPr="005B313F" w:rsidRDefault="00F9552A" w:rsidP="00F9552A">
      <w:pPr>
        <w:suppressLineNumbers/>
        <w:rPr>
          <w:rFonts w:eastAsia="Times New Roman"/>
          <w:sz w:val="24"/>
          <w:szCs w:val="24"/>
        </w:rPr>
      </w:pPr>
    </w:p>
    <w:p w14:paraId="19F3A5F4" w14:textId="77777777" w:rsidR="00F9552A" w:rsidRPr="005B313F" w:rsidRDefault="00F9552A" w:rsidP="00F9552A">
      <w:pPr>
        <w:suppressLineNumbers/>
        <w:rPr>
          <w:rFonts w:eastAsia="Times New Roman"/>
          <w:sz w:val="24"/>
          <w:szCs w:val="24"/>
        </w:rPr>
      </w:pPr>
    </w:p>
    <w:p w14:paraId="333247A0" w14:textId="77777777" w:rsidR="00F9552A" w:rsidRPr="005B313F" w:rsidRDefault="00F9552A" w:rsidP="00F9552A">
      <w:pPr>
        <w:suppressLineNumbers/>
        <w:rPr>
          <w:rFonts w:eastAsia="Times New Roman"/>
          <w:sz w:val="24"/>
          <w:szCs w:val="24"/>
        </w:rPr>
      </w:pPr>
    </w:p>
    <w:p w14:paraId="2AF291A1" w14:textId="77777777" w:rsidR="00F9552A" w:rsidRPr="005B313F" w:rsidRDefault="00F9552A" w:rsidP="00F9552A">
      <w:pPr>
        <w:suppressLineNumbers/>
        <w:rPr>
          <w:rFonts w:eastAsia="Times New Roman"/>
          <w:sz w:val="24"/>
          <w:szCs w:val="24"/>
        </w:rPr>
      </w:pPr>
    </w:p>
    <w:p w14:paraId="36C9926C" w14:textId="77777777" w:rsidR="00F9552A" w:rsidRDefault="00F9552A" w:rsidP="00F9552A">
      <w:pPr>
        <w:suppressLineNumbers/>
        <w:rPr>
          <w:rFonts w:eastAsia="Times New Roman"/>
          <w:sz w:val="24"/>
          <w:szCs w:val="24"/>
        </w:rPr>
      </w:pPr>
    </w:p>
    <w:p w14:paraId="624B660C" w14:textId="77777777" w:rsidR="00E839DE" w:rsidRDefault="00E839DE" w:rsidP="00F9552A">
      <w:pPr>
        <w:suppressLineNumbers/>
        <w:rPr>
          <w:rFonts w:eastAsia="Times New Roman"/>
          <w:sz w:val="24"/>
          <w:szCs w:val="24"/>
        </w:rPr>
      </w:pPr>
    </w:p>
    <w:p w14:paraId="1096D728" w14:textId="77777777" w:rsidR="00E839DE" w:rsidRDefault="00E839DE" w:rsidP="00F9552A">
      <w:pPr>
        <w:suppressLineNumbers/>
        <w:rPr>
          <w:rFonts w:eastAsia="Times New Roman"/>
          <w:sz w:val="24"/>
          <w:szCs w:val="24"/>
        </w:rPr>
      </w:pPr>
    </w:p>
    <w:p w14:paraId="33E5CC20" w14:textId="77777777" w:rsidR="00E839DE" w:rsidRPr="005B313F" w:rsidRDefault="00E839DE" w:rsidP="00F9552A">
      <w:pPr>
        <w:suppressLineNumbers/>
        <w:rPr>
          <w:rFonts w:eastAsia="Times New Roman"/>
          <w:sz w:val="24"/>
          <w:szCs w:val="24"/>
        </w:rPr>
      </w:pPr>
    </w:p>
    <w:p w14:paraId="6E031744" w14:textId="77777777" w:rsidR="00F9552A" w:rsidRPr="005B313F" w:rsidRDefault="00F9552A" w:rsidP="00F9552A">
      <w:pPr>
        <w:suppressLineNumbers/>
        <w:rPr>
          <w:rFonts w:eastAsia="Times New Roman"/>
          <w:sz w:val="24"/>
          <w:szCs w:val="24"/>
        </w:rPr>
      </w:pPr>
    </w:p>
    <w:tbl>
      <w:tblPr>
        <w:tblW w:w="9180" w:type="dxa"/>
        <w:tblLook w:val="01E0" w:firstRow="1" w:lastRow="1" w:firstColumn="1" w:lastColumn="1" w:noHBand="0" w:noVBand="0"/>
      </w:tblPr>
      <w:tblGrid>
        <w:gridCol w:w="9180"/>
      </w:tblGrid>
      <w:tr w:rsidR="005B313F" w:rsidRPr="005B313F" w14:paraId="34E7B7D2" w14:textId="77777777" w:rsidTr="00EA3A1A">
        <w:tc>
          <w:tcPr>
            <w:tcW w:w="9180" w:type="dxa"/>
          </w:tcPr>
          <w:p w14:paraId="07A08A56"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sym w:font="Symbol" w:char="F0E3"/>
            </w:r>
            <w:r w:rsidRPr="005B313F">
              <w:rPr>
                <w:rFonts w:eastAsia="Times New Roman"/>
                <w:sz w:val="24"/>
                <w:szCs w:val="24"/>
                <w:lang w:eastAsia="en-US"/>
              </w:rPr>
              <w:t xml:space="preserve"> С.М. Юсупова, 2025</w:t>
            </w:r>
          </w:p>
        </w:tc>
      </w:tr>
      <w:tr w:rsidR="00F9552A" w:rsidRPr="005B313F" w14:paraId="311F76A8" w14:textId="77777777" w:rsidTr="00EA3A1A">
        <w:tc>
          <w:tcPr>
            <w:tcW w:w="9180" w:type="dxa"/>
          </w:tcPr>
          <w:p w14:paraId="3883BE11"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sym w:font="Symbol" w:char="F0E3"/>
            </w:r>
            <w:r w:rsidRPr="005B313F">
              <w:rPr>
                <w:rFonts w:eastAsia="Times New Roman"/>
                <w:sz w:val="24"/>
                <w:szCs w:val="24"/>
                <w:lang w:eastAsia="en-US"/>
              </w:rPr>
              <w:t xml:space="preserve"> ФГБОУ ВО «Чеченский государственный университет имени А.А. Кадырова», 2025</w:t>
            </w:r>
          </w:p>
        </w:tc>
      </w:tr>
    </w:tbl>
    <w:p w14:paraId="1F17D4C3" w14:textId="77777777" w:rsidR="00F9552A" w:rsidRPr="005B313F" w:rsidRDefault="00F9552A" w:rsidP="00F9552A">
      <w:pPr>
        <w:spacing w:after="200"/>
        <w:jc w:val="center"/>
        <w:rPr>
          <w:rFonts w:eastAsia="Times New Roman"/>
          <w:b/>
          <w:sz w:val="24"/>
          <w:szCs w:val="24"/>
          <w:lang w:eastAsia="en-US"/>
        </w:rPr>
      </w:pPr>
    </w:p>
    <w:p w14:paraId="558E3B37" w14:textId="77777777" w:rsidR="00E839DE" w:rsidRDefault="00E839DE" w:rsidP="00F9552A">
      <w:pPr>
        <w:spacing w:after="200"/>
        <w:jc w:val="center"/>
        <w:rPr>
          <w:rFonts w:eastAsia="Times New Roman"/>
          <w:b/>
          <w:sz w:val="24"/>
          <w:szCs w:val="24"/>
          <w:lang w:eastAsia="en-US"/>
        </w:rPr>
      </w:pPr>
      <w:r>
        <w:rPr>
          <w:rFonts w:eastAsia="Times New Roman"/>
          <w:b/>
          <w:sz w:val="24"/>
          <w:szCs w:val="24"/>
          <w:lang w:eastAsia="en-US"/>
        </w:rPr>
        <w:br w:type="page"/>
      </w:r>
    </w:p>
    <w:p w14:paraId="704A0C7C" w14:textId="32A09559" w:rsidR="00F9552A" w:rsidRPr="005B313F" w:rsidRDefault="00F9552A" w:rsidP="00F9552A">
      <w:pPr>
        <w:spacing w:after="200"/>
        <w:jc w:val="center"/>
        <w:rPr>
          <w:rFonts w:eastAsia="Times New Roman"/>
          <w:b/>
          <w:sz w:val="24"/>
          <w:szCs w:val="24"/>
          <w:lang w:eastAsia="en-US"/>
        </w:rPr>
      </w:pPr>
      <w:r w:rsidRPr="005B313F">
        <w:rPr>
          <w:rFonts w:eastAsia="Times New Roman"/>
          <w:b/>
          <w:sz w:val="24"/>
          <w:szCs w:val="24"/>
          <w:lang w:eastAsia="en-US"/>
        </w:rPr>
        <w:lastRenderedPageBreak/>
        <w:t>Содержание</w:t>
      </w:r>
    </w:p>
    <w:p w14:paraId="63CDF478"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1. Цели и задачи освоения дисциплины;</w:t>
      </w:r>
    </w:p>
    <w:p w14:paraId="6F289082"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023CC12B"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3. Место дисциплины (модуля) в структуре образовательной программы;</w:t>
      </w:r>
    </w:p>
    <w:p w14:paraId="6FCB3E7F"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4. 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632990F6"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5. Перечень учебно-методического обеспечения для самостоятельной работы обучающихся по дисциплине (модулю);</w:t>
      </w:r>
    </w:p>
    <w:p w14:paraId="4CAB23D4"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6. Фонд оценочных средств для проведения промежуточной аттестации обучающихся по дисциплине (модулю);</w:t>
      </w:r>
    </w:p>
    <w:p w14:paraId="5C8A5C86"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7. Перечень основной и дополнительной учебной литературы, необходимой для освоения дисциплины (модуля);</w:t>
      </w:r>
    </w:p>
    <w:p w14:paraId="430C58B8"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4BB47517"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9. Методические указания для обучающихся по освоению дисциплины (модуля);</w:t>
      </w:r>
    </w:p>
    <w:p w14:paraId="64FCE2EC"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549A6355" w14:textId="77777777" w:rsidR="00F9552A" w:rsidRPr="005B313F" w:rsidRDefault="00F9552A" w:rsidP="00E839DE">
      <w:pPr>
        <w:widowControl w:val="0"/>
        <w:suppressLineNumbers/>
        <w:ind w:right="275"/>
        <w:jc w:val="both"/>
        <w:rPr>
          <w:rFonts w:eastAsia="Times New Roman"/>
          <w:sz w:val="24"/>
          <w:szCs w:val="24"/>
        </w:rPr>
      </w:pPr>
      <w:r w:rsidRPr="005B313F">
        <w:rPr>
          <w:rFonts w:eastAsia="Times New Roman"/>
          <w:sz w:val="24"/>
          <w:szCs w:val="24"/>
        </w:rPr>
        <w:t>11. Описание материально-технической базы, необходимой для осуществления образовательного процесса по дисциплине (модулю).</w:t>
      </w:r>
    </w:p>
    <w:p w14:paraId="41E1876D"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04152862"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3ABAEB87"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2FEA6F2A"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4FB75EEC"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48C15435"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3BC8523E"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0F07D7F6"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3AF4BE20"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5A2EAF95"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4C12DECA"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0AF9C84C"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2B85C814"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46597125"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70567606"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3FFABF5D"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118C1DF1"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47656125"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174CA3EF"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7239B2FB"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2A943900"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135B8B8C"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3A052578"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727B3B7E"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7CA634E0"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0F4768FE"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4193963D"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55F78451"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139BEF52" w14:textId="77777777" w:rsidR="00F9552A" w:rsidRPr="005B313F" w:rsidRDefault="00F9552A" w:rsidP="00F9552A">
      <w:pPr>
        <w:widowControl w:val="0"/>
        <w:autoSpaceDE w:val="0"/>
        <w:autoSpaceDN w:val="0"/>
        <w:adjustRightInd w:val="0"/>
        <w:ind w:left="1200"/>
        <w:jc w:val="both"/>
        <w:rPr>
          <w:rFonts w:eastAsia="Times New Roman"/>
          <w:b/>
          <w:sz w:val="24"/>
          <w:szCs w:val="24"/>
        </w:rPr>
      </w:pPr>
    </w:p>
    <w:p w14:paraId="3E6C0476" w14:textId="77777777" w:rsidR="00AF62E1" w:rsidRDefault="00AF62E1" w:rsidP="00AF62E1">
      <w:pPr>
        <w:pStyle w:val="a9"/>
        <w:widowControl w:val="0"/>
        <w:numPr>
          <w:ilvl w:val="0"/>
          <w:numId w:val="315"/>
        </w:numPr>
        <w:autoSpaceDE w:val="0"/>
        <w:autoSpaceDN w:val="0"/>
        <w:adjustRightInd w:val="0"/>
        <w:spacing w:after="200" w:line="276" w:lineRule="auto"/>
        <w:jc w:val="both"/>
        <w:rPr>
          <w:rFonts w:eastAsia="Times New Roman"/>
          <w:b/>
          <w:sz w:val="24"/>
          <w:szCs w:val="24"/>
        </w:rPr>
      </w:pPr>
      <w:r>
        <w:rPr>
          <w:rFonts w:eastAsia="Times New Roman"/>
          <w:b/>
          <w:sz w:val="24"/>
          <w:szCs w:val="24"/>
        </w:rPr>
        <w:br w:type="page"/>
      </w:r>
    </w:p>
    <w:p w14:paraId="7EF96E1B" w14:textId="1F7CB8E8" w:rsidR="00F9552A" w:rsidRPr="00AF62E1" w:rsidRDefault="00F9552A" w:rsidP="00AF62E1">
      <w:pPr>
        <w:pStyle w:val="a9"/>
        <w:widowControl w:val="0"/>
        <w:numPr>
          <w:ilvl w:val="0"/>
          <w:numId w:val="316"/>
        </w:numPr>
        <w:autoSpaceDE w:val="0"/>
        <w:autoSpaceDN w:val="0"/>
        <w:adjustRightInd w:val="0"/>
        <w:spacing w:line="276" w:lineRule="auto"/>
        <w:jc w:val="both"/>
        <w:rPr>
          <w:rFonts w:eastAsia="Times New Roman"/>
          <w:b/>
          <w:sz w:val="24"/>
          <w:szCs w:val="24"/>
        </w:rPr>
      </w:pPr>
      <w:r w:rsidRPr="00AF62E1">
        <w:rPr>
          <w:rFonts w:eastAsia="Times New Roman"/>
          <w:b/>
          <w:sz w:val="24"/>
          <w:szCs w:val="24"/>
        </w:rPr>
        <w:lastRenderedPageBreak/>
        <w:t>Цели и задачи освоения дисциплины</w:t>
      </w:r>
    </w:p>
    <w:p w14:paraId="4201ECA8" w14:textId="77777777" w:rsidR="00F9552A" w:rsidRPr="005B313F" w:rsidRDefault="00F9552A" w:rsidP="00AF62E1">
      <w:pPr>
        <w:ind w:firstLine="482"/>
        <w:jc w:val="both"/>
        <w:rPr>
          <w:rFonts w:eastAsia="Times New Roman"/>
          <w:sz w:val="24"/>
          <w:szCs w:val="24"/>
          <w:lang w:eastAsia="en-US"/>
        </w:rPr>
      </w:pPr>
      <w:r w:rsidRPr="005B313F">
        <w:rPr>
          <w:rFonts w:eastAsia="Times New Roman"/>
          <w:b/>
          <w:sz w:val="24"/>
          <w:szCs w:val="24"/>
          <w:lang w:eastAsia="en-US"/>
        </w:rPr>
        <w:t>Цели</w:t>
      </w:r>
      <w:r w:rsidRPr="005B313F">
        <w:rPr>
          <w:rFonts w:eastAsia="Times New Roman"/>
          <w:sz w:val="24"/>
          <w:szCs w:val="24"/>
          <w:lang w:eastAsia="en-US"/>
        </w:rPr>
        <w:t xml:space="preserve"> освоения дисциплины (модуля):</w:t>
      </w:r>
    </w:p>
    <w:p w14:paraId="5EE0C3C5" w14:textId="77777777" w:rsidR="00F9552A" w:rsidRPr="005B313F" w:rsidRDefault="00F9552A" w:rsidP="00AF62E1">
      <w:pPr>
        <w:ind w:firstLine="482"/>
        <w:jc w:val="both"/>
        <w:rPr>
          <w:rFonts w:eastAsia="Times New Roman"/>
          <w:sz w:val="24"/>
          <w:szCs w:val="24"/>
          <w:lang w:eastAsia="en-US"/>
        </w:rPr>
      </w:pPr>
      <w:r w:rsidRPr="005B313F">
        <w:rPr>
          <w:rFonts w:eastAsia="Times New Roman"/>
          <w:sz w:val="24"/>
          <w:szCs w:val="24"/>
          <w:lang w:eastAsia="en-US"/>
        </w:rPr>
        <w:t>- создание системы представлений об основных проблемах современной лингвистики, рассмотрение ее основных парадигм и направлений, а также способов применения достижений теоретической лингвистики в прикладных исследованиях;</w:t>
      </w:r>
    </w:p>
    <w:p w14:paraId="6FC33521" w14:textId="77777777" w:rsidR="00F9552A" w:rsidRPr="005B313F" w:rsidRDefault="00F9552A" w:rsidP="00F9552A">
      <w:pPr>
        <w:ind w:firstLine="482"/>
        <w:jc w:val="both"/>
        <w:rPr>
          <w:rFonts w:eastAsia="Times New Roman"/>
          <w:sz w:val="24"/>
          <w:szCs w:val="24"/>
          <w:lang w:eastAsia="en-US"/>
        </w:rPr>
      </w:pPr>
      <w:r w:rsidRPr="005B313F">
        <w:rPr>
          <w:rFonts w:eastAsia="Times New Roman"/>
          <w:sz w:val="24"/>
          <w:szCs w:val="24"/>
          <w:lang w:eastAsia="en-US"/>
        </w:rPr>
        <w:t>- получение магистрантами общего представления о важнейших теоретических направлениях современной лингвистики и наиболее значимых результатах, достигнутых в рамках этих направлений за последние десятилетия;</w:t>
      </w:r>
    </w:p>
    <w:p w14:paraId="2EDA27A7" w14:textId="77777777" w:rsidR="00F9552A" w:rsidRPr="005B313F" w:rsidRDefault="00F9552A" w:rsidP="00F9552A">
      <w:pPr>
        <w:ind w:firstLine="480"/>
        <w:jc w:val="both"/>
        <w:rPr>
          <w:rFonts w:eastAsia="Times New Roman"/>
          <w:sz w:val="24"/>
          <w:szCs w:val="24"/>
          <w:lang w:eastAsia="en-US"/>
        </w:rPr>
      </w:pPr>
      <w:r w:rsidRPr="005B313F">
        <w:rPr>
          <w:rFonts w:eastAsia="Times New Roman"/>
          <w:b/>
          <w:sz w:val="24"/>
          <w:szCs w:val="24"/>
          <w:lang w:eastAsia="en-US"/>
        </w:rPr>
        <w:t>Задачи</w:t>
      </w:r>
      <w:r w:rsidRPr="005B313F">
        <w:rPr>
          <w:rFonts w:eastAsia="Times New Roman"/>
          <w:sz w:val="24"/>
          <w:szCs w:val="24"/>
          <w:lang w:eastAsia="en-US"/>
        </w:rPr>
        <w:t>:</w:t>
      </w:r>
    </w:p>
    <w:p w14:paraId="02300478" w14:textId="77777777" w:rsidR="00F9552A" w:rsidRPr="005B313F" w:rsidRDefault="00F9552A" w:rsidP="00F9552A">
      <w:pPr>
        <w:ind w:firstLine="482"/>
        <w:jc w:val="both"/>
        <w:rPr>
          <w:rFonts w:eastAsia="Times New Roman"/>
          <w:sz w:val="24"/>
          <w:szCs w:val="24"/>
          <w:lang w:eastAsia="en-US"/>
        </w:rPr>
      </w:pPr>
      <w:r w:rsidRPr="005B313F">
        <w:rPr>
          <w:rFonts w:eastAsia="Times New Roman"/>
          <w:sz w:val="24"/>
          <w:szCs w:val="24"/>
          <w:lang w:eastAsia="en-US"/>
        </w:rPr>
        <w:t xml:space="preserve">- </w:t>
      </w:r>
      <w:r w:rsidRPr="005B313F">
        <w:rPr>
          <w:rFonts w:eastAsia="Times New Roman"/>
          <w:sz w:val="24"/>
          <w:szCs w:val="24"/>
          <w:lang w:eastAsia="en-US"/>
        </w:rPr>
        <w:tab/>
        <w:t>познакомить магистрантов с актуальными проблемами современных лингвистических исследований;</w:t>
      </w:r>
    </w:p>
    <w:p w14:paraId="0728180F" w14:textId="77777777" w:rsidR="00F9552A" w:rsidRPr="005B313F" w:rsidRDefault="00F9552A" w:rsidP="00F9552A">
      <w:pPr>
        <w:ind w:firstLine="482"/>
        <w:jc w:val="both"/>
        <w:rPr>
          <w:rFonts w:eastAsia="Times New Roman"/>
          <w:sz w:val="24"/>
          <w:szCs w:val="24"/>
          <w:lang w:eastAsia="en-US"/>
        </w:rPr>
      </w:pPr>
      <w:r w:rsidRPr="005B313F">
        <w:rPr>
          <w:rFonts w:eastAsia="Times New Roman"/>
          <w:sz w:val="24"/>
          <w:szCs w:val="24"/>
          <w:lang w:eastAsia="en-US"/>
        </w:rPr>
        <w:t>-</w:t>
      </w:r>
      <w:r w:rsidRPr="005B313F">
        <w:rPr>
          <w:rFonts w:eastAsia="Times New Roman"/>
          <w:sz w:val="24"/>
          <w:szCs w:val="24"/>
          <w:lang w:eastAsia="en-US"/>
        </w:rPr>
        <w:tab/>
        <w:t>проанализировать и сравнивать различные подходы к решению задач теоретической и прикладной лингвистики;</w:t>
      </w:r>
    </w:p>
    <w:p w14:paraId="282FAE3A" w14:textId="77777777" w:rsidR="00F9552A" w:rsidRPr="005B313F" w:rsidRDefault="00F9552A" w:rsidP="00F9552A">
      <w:pPr>
        <w:ind w:firstLine="482"/>
        <w:jc w:val="both"/>
        <w:rPr>
          <w:rFonts w:eastAsia="Times New Roman"/>
          <w:sz w:val="24"/>
          <w:szCs w:val="24"/>
          <w:lang w:eastAsia="en-US"/>
        </w:rPr>
      </w:pPr>
      <w:r w:rsidRPr="005B313F">
        <w:rPr>
          <w:rFonts w:eastAsia="Times New Roman"/>
          <w:sz w:val="24"/>
          <w:szCs w:val="24"/>
          <w:lang w:eastAsia="en-US"/>
        </w:rPr>
        <w:t>-</w:t>
      </w:r>
      <w:r w:rsidRPr="005B313F">
        <w:rPr>
          <w:rFonts w:eastAsia="Times New Roman"/>
          <w:sz w:val="24"/>
          <w:szCs w:val="24"/>
          <w:lang w:eastAsia="en-US"/>
        </w:rPr>
        <w:tab/>
        <w:t>рассмотреть достижения лингвистики в области автоматической обработки естественного языка;</w:t>
      </w:r>
    </w:p>
    <w:p w14:paraId="483BA913" w14:textId="77777777" w:rsidR="00F9552A" w:rsidRPr="005B313F" w:rsidRDefault="00F9552A" w:rsidP="00F9552A">
      <w:pPr>
        <w:ind w:firstLine="482"/>
        <w:jc w:val="both"/>
        <w:rPr>
          <w:rFonts w:eastAsia="Times New Roman"/>
          <w:sz w:val="24"/>
          <w:szCs w:val="24"/>
          <w:lang w:eastAsia="en-US"/>
        </w:rPr>
      </w:pPr>
      <w:r w:rsidRPr="005B313F">
        <w:rPr>
          <w:rFonts w:eastAsia="Times New Roman"/>
          <w:sz w:val="24"/>
          <w:szCs w:val="24"/>
          <w:lang w:eastAsia="en-US"/>
        </w:rPr>
        <w:t>-</w:t>
      </w:r>
      <w:r w:rsidRPr="005B313F">
        <w:rPr>
          <w:rFonts w:eastAsia="Times New Roman"/>
          <w:sz w:val="24"/>
          <w:szCs w:val="24"/>
          <w:lang w:eastAsia="en-US"/>
        </w:rPr>
        <w:tab/>
        <w:t>способствовать формированию у магистрантов навыка разработки учебно-методических материалов, предназначенных для использования в обучении лингвистическим дисциплинам.</w:t>
      </w:r>
    </w:p>
    <w:p w14:paraId="33D20978" w14:textId="77777777" w:rsidR="00F9552A" w:rsidRPr="005B313F" w:rsidRDefault="00F9552A" w:rsidP="00F9552A">
      <w:pPr>
        <w:ind w:firstLine="482"/>
        <w:jc w:val="both"/>
        <w:rPr>
          <w:rFonts w:eastAsia="Times New Roman"/>
          <w:sz w:val="24"/>
          <w:szCs w:val="24"/>
          <w:lang w:eastAsia="en-US"/>
        </w:rPr>
      </w:pPr>
    </w:p>
    <w:p w14:paraId="7EAE1AD0" w14:textId="06F0C4C6" w:rsidR="00F9552A" w:rsidRPr="005B313F" w:rsidRDefault="00F9552A" w:rsidP="00F35EB5">
      <w:pPr>
        <w:ind w:firstLine="708"/>
        <w:jc w:val="both"/>
        <w:rPr>
          <w:rFonts w:eastAsia="Times New Roman"/>
          <w:b/>
          <w:sz w:val="24"/>
          <w:szCs w:val="24"/>
          <w:lang w:eastAsia="en-US"/>
        </w:rPr>
      </w:pPr>
      <w:r w:rsidRPr="005B313F">
        <w:rPr>
          <w:rFonts w:eastAsia="Times New Roman"/>
          <w:b/>
          <w:sz w:val="24"/>
          <w:szCs w:val="24"/>
          <w:lang w:eastAsia="en-US"/>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7847A8A0" w14:textId="77777777" w:rsidR="00F9552A" w:rsidRPr="005B313F" w:rsidRDefault="00F9552A" w:rsidP="00F9552A">
      <w:pPr>
        <w:ind w:firstLine="708"/>
        <w:jc w:val="both"/>
        <w:rPr>
          <w:rFonts w:eastAsia="Times New Roman"/>
          <w:sz w:val="24"/>
          <w:szCs w:val="24"/>
          <w:lang w:eastAsia="en-US"/>
        </w:rPr>
      </w:pPr>
      <w:r w:rsidRPr="005B313F">
        <w:rPr>
          <w:rFonts w:eastAsia="Times New Roman"/>
          <w:sz w:val="24"/>
          <w:szCs w:val="24"/>
          <w:lang w:eastAsia="en-US"/>
        </w:rPr>
        <w:t>В процесс освоения данной дисциплины обучающийся формирует и демонстрирует следующие профессиональные компетенции в соответствии с ФГОС по направлению подготовки «Лингвистика»:</w:t>
      </w:r>
    </w:p>
    <w:p w14:paraId="701D071F" w14:textId="77777777" w:rsidR="00F9552A" w:rsidRPr="005B313F" w:rsidRDefault="00F9552A" w:rsidP="00F9552A">
      <w:pPr>
        <w:ind w:firstLine="709"/>
        <w:jc w:val="both"/>
        <w:rPr>
          <w:rFonts w:eastAsia="Times New Roman"/>
          <w:b/>
          <w:bCs/>
          <w:iCs/>
          <w:sz w:val="24"/>
          <w:szCs w:val="24"/>
          <w:lang w:eastAsia="en-US"/>
        </w:rPr>
      </w:pPr>
      <w:r w:rsidRPr="005B313F">
        <w:rPr>
          <w:rFonts w:eastAsia="Times New Roman"/>
          <w:b/>
          <w:bCs/>
          <w:iCs/>
          <w:sz w:val="24"/>
          <w:szCs w:val="24"/>
          <w:lang w:eastAsia="en-US"/>
        </w:rPr>
        <w:t>а) общекультурные (УК):</w:t>
      </w:r>
    </w:p>
    <w:p w14:paraId="24A719FD" w14:textId="77777777" w:rsidR="00F9552A" w:rsidRPr="005B313F" w:rsidRDefault="00F9552A" w:rsidP="00F9552A">
      <w:pPr>
        <w:tabs>
          <w:tab w:val="left" w:pos="709"/>
        </w:tabs>
        <w:autoSpaceDE w:val="0"/>
        <w:autoSpaceDN w:val="0"/>
        <w:adjustRightInd w:val="0"/>
        <w:ind w:firstLine="540"/>
        <w:jc w:val="both"/>
        <w:rPr>
          <w:rFonts w:eastAsia="Times New Roman"/>
          <w:sz w:val="24"/>
          <w:szCs w:val="24"/>
          <w:lang w:eastAsia="en-US"/>
        </w:rPr>
      </w:pPr>
      <w:r w:rsidRPr="005B313F">
        <w:rPr>
          <w:rFonts w:eastAsia="Times New Roman"/>
          <w:sz w:val="24"/>
          <w:szCs w:val="24"/>
          <w:lang w:eastAsia="en-US"/>
        </w:rPr>
        <w:t>-способен применять современные коммуникативные технологии, в том числе на иностранном(</w:t>
      </w:r>
      <w:proofErr w:type="spellStart"/>
      <w:r w:rsidRPr="005B313F">
        <w:rPr>
          <w:rFonts w:eastAsia="Times New Roman"/>
          <w:sz w:val="24"/>
          <w:szCs w:val="24"/>
          <w:lang w:eastAsia="en-US"/>
        </w:rPr>
        <w:t>ых</w:t>
      </w:r>
      <w:proofErr w:type="spellEnd"/>
      <w:r w:rsidRPr="005B313F">
        <w:rPr>
          <w:rFonts w:eastAsia="Times New Roman"/>
          <w:sz w:val="24"/>
          <w:szCs w:val="24"/>
          <w:lang w:eastAsia="en-US"/>
        </w:rPr>
        <w:t>) языке(ах), для академического и профессионального взаимодействия (УК-4)</w:t>
      </w:r>
    </w:p>
    <w:p w14:paraId="399CBDC7" w14:textId="77777777" w:rsidR="00F9552A" w:rsidRPr="005B313F" w:rsidRDefault="00F9552A" w:rsidP="00F9552A">
      <w:pPr>
        <w:tabs>
          <w:tab w:val="left" w:pos="709"/>
        </w:tabs>
        <w:autoSpaceDE w:val="0"/>
        <w:autoSpaceDN w:val="0"/>
        <w:adjustRightInd w:val="0"/>
        <w:ind w:firstLine="540"/>
        <w:jc w:val="both"/>
        <w:rPr>
          <w:rFonts w:eastAsia="Times New Roman"/>
          <w:sz w:val="24"/>
          <w:szCs w:val="24"/>
          <w:lang w:eastAsia="en-US"/>
        </w:rPr>
      </w:pPr>
      <w:r w:rsidRPr="005B313F">
        <w:rPr>
          <w:rFonts w:eastAsia="Times New Roman"/>
          <w:b/>
          <w:bCs/>
          <w:iCs/>
          <w:sz w:val="24"/>
          <w:szCs w:val="24"/>
          <w:lang w:eastAsia="en-US"/>
        </w:rPr>
        <w:t>б) общепрофессиональные (ОПК):</w:t>
      </w:r>
    </w:p>
    <w:p w14:paraId="4D293DFB" w14:textId="77777777" w:rsidR="00F9552A" w:rsidRPr="005B313F" w:rsidRDefault="00F9552A" w:rsidP="00F9552A">
      <w:pPr>
        <w:tabs>
          <w:tab w:val="left" w:pos="709"/>
        </w:tabs>
        <w:autoSpaceDE w:val="0"/>
        <w:autoSpaceDN w:val="0"/>
        <w:adjustRightInd w:val="0"/>
        <w:ind w:firstLine="540"/>
        <w:jc w:val="both"/>
        <w:rPr>
          <w:rFonts w:eastAsia="Times New Roman"/>
          <w:sz w:val="24"/>
          <w:szCs w:val="24"/>
          <w:lang w:eastAsia="en-US"/>
        </w:rPr>
      </w:pPr>
      <w:r w:rsidRPr="005B313F">
        <w:rPr>
          <w:rFonts w:eastAsia="Times New Roman"/>
          <w:sz w:val="24"/>
          <w:szCs w:val="24"/>
          <w:lang w:eastAsia="en-US"/>
        </w:rPr>
        <w:t>- способен создавать и понимать речевые произведения на изучаемом иностранном языке в устной и письменной формах применительно к официальному, нейтральному и неофициальному регистрам общения (ОПК-4);</w:t>
      </w:r>
    </w:p>
    <w:p w14:paraId="423B92FC" w14:textId="77777777" w:rsidR="00F9552A" w:rsidRPr="005B313F" w:rsidRDefault="00F9552A" w:rsidP="00F9552A">
      <w:pPr>
        <w:tabs>
          <w:tab w:val="left" w:pos="709"/>
        </w:tabs>
        <w:autoSpaceDE w:val="0"/>
        <w:autoSpaceDN w:val="0"/>
        <w:adjustRightInd w:val="0"/>
        <w:jc w:val="both"/>
        <w:rPr>
          <w:rFonts w:eastAsia="Times New Roman"/>
          <w:sz w:val="24"/>
          <w:szCs w:val="24"/>
          <w:lang w:eastAsia="en-US"/>
        </w:rPr>
      </w:pPr>
      <w:r w:rsidRPr="005B313F">
        <w:rPr>
          <w:rFonts w:eastAsia="Times New Roman"/>
          <w:sz w:val="24"/>
          <w:szCs w:val="24"/>
          <w:lang w:eastAsia="en-US"/>
        </w:rPr>
        <w:t xml:space="preserve">      - способен работать с основными информационно-поисковыми и экспертными системами, системами представления знаний и обработки вербальной информации (ОПК-7). </w:t>
      </w:r>
    </w:p>
    <w:p w14:paraId="0282AE5C" w14:textId="77777777" w:rsidR="00F9552A" w:rsidRPr="005B313F" w:rsidRDefault="00F9552A" w:rsidP="00F9552A">
      <w:pPr>
        <w:tabs>
          <w:tab w:val="left" w:pos="709"/>
        </w:tabs>
        <w:autoSpaceDE w:val="0"/>
        <w:autoSpaceDN w:val="0"/>
        <w:adjustRightInd w:val="0"/>
        <w:ind w:firstLine="540"/>
        <w:jc w:val="both"/>
        <w:rPr>
          <w:rFonts w:eastAsia="Times New Roman"/>
          <w:b/>
          <w:sz w:val="24"/>
          <w:szCs w:val="24"/>
          <w:lang w:eastAsia="en-US"/>
        </w:rPr>
      </w:pPr>
      <w:r w:rsidRPr="005B313F">
        <w:rPr>
          <w:rFonts w:eastAsia="Times New Roman"/>
          <w:b/>
          <w:sz w:val="24"/>
          <w:szCs w:val="24"/>
          <w:lang w:eastAsia="en-US"/>
        </w:rPr>
        <w:t>в) профессиональных (ПК):</w:t>
      </w:r>
    </w:p>
    <w:p w14:paraId="6A67A69B" w14:textId="77777777" w:rsidR="00F9552A" w:rsidRPr="005B313F" w:rsidRDefault="00F9552A" w:rsidP="00F9552A">
      <w:pPr>
        <w:autoSpaceDE w:val="0"/>
        <w:autoSpaceDN w:val="0"/>
        <w:adjustRightInd w:val="0"/>
        <w:ind w:firstLine="540"/>
        <w:jc w:val="both"/>
        <w:rPr>
          <w:rFonts w:eastAsia="Times New Roman"/>
          <w:sz w:val="24"/>
          <w:szCs w:val="24"/>
          <w:lang w:eastAsia="en-US"/>
        </w:rPr>
      </w:pPr>
      <w:r w:rsidRPr="005B313F">
        <w:rPr>
          <w:rFonts w:eastAsia="Times New Roman"/>
          <w:sz w:val="24"/>
          <w:szCs w:val="24"/>
          <w:lang w:eastAsia="en-US"/>
        </w:rPr>
        <w:t>- способен обучать методы понимания сообщения: анализ, структуризация, реорганизация, трансформация, сопоставление с другими сообщениями, выявление необходимой для анализирующего информации (ПК-1)</w:t>
      </w:r>
    </w:p>
    <w:p w14:paraId="256F8871" w14:textId="77777777" w:rsidR="00F9552A" w:rsidRPr="005B313F" w:rsidRDefault="00F9552A" w:rsidP="00F9552A">
      <w:pPr>
        <w:autoSpaceDE w:val="0"/>
        <w:autoSpaceDN w:val="0"/>
        <w:adjustRightInd w:val="0"/>
        <w:ind w:firstLine="540"/>
        <w:jc w:val="both"/>
        <w:rPr>
          <w:rFonts w:eastAsia="Times New Roman"/>
          <w:sz w:val="24"/>
          <w:szCs w:val="24"/>
          <w:lang w:eastAsia="en-US"/>
        </w:rPr>
      </w:pPr>
      <w:r w:rsidRPr="005B313F">
        <w:rPr>
          <w:rFonts w:eastAsia="Times New Roman"/>
          <w:sz w:val="24"/>
          <w:szCs w:val="24"/>
          <w:lang w:eastAsia="en-US"/>
        </w:rPr>
        <w:t>В</w:t>
      </w:r>
      <w:r w:rsidRPr="005B313F">
        <w:rPr>
          <w:rFonts w:eastAsia="Times New Roman"/>
          <w:sz w:val="24"/>
          <w:szCs w:val="24"/>
          <w:lang w:eastAsia="en-US"/>
        </w:rPr>
        <w:tab/>
        <w:t>результате освоения дисциплины обучающийся должен демонстрировать следующие результаты образования:</w:t>
      </w:r>
    </w:p>
    <w:p w14:paraId="42D21265" w14:textId="77777777" w:rsidR="00F9552A" w:rsidRPr="005B313F" w:rsidRDefault="00F9552A" w:rsidP="00F9552A">
      <w:pPr>
        <w:autoSpaceDE w:val="0"/>
        <w:autoSpaceDN w:val="0"/>
        <w:adjustRightInd w:val="0"/>
        <w:ind w:firstLine="540"/>
        <w:jc w:val="both"/>
        <w:rPr>
          <w:rFonts w:eastAsia="Times New Roman"/>
          <w:sz w:val="24"/>
          <w:szCs w:val="24"/>
          <w:lang w:eastAsia="en-US"/>
        </w:rPr>
      </w:pPr>
      <w:r w:rsidRPr="005B313F">
        <w:rPr>
          <w:rFonts w:eastAsia="Times New Roman"/>
          <w:b/>
          <w:sz w:val="24"/>
          <w:szCs w:val="24"/>
          <w:lang w:eastAsia="en-US"/>
        </w:rPr>
        <w:t>Знать</w:t>
      </w:r>
      <w:r w:rsidRPr="005B313F">
        <w:rPr>
          <w:rFonts w:eastAsia="Times New Roman"/>
          <w:sz w:val="24"/>
          <w:szCs w:val="24"/>
          <w:lang w:eastAsia="en-US"/>
        </w:rPr>
        <w:t>: основные научные парадигмы и направления в области лингвистики, актуальные проблемы современных лингвистических исследований и предлагаемые пути их решения; новейшие направления автоматической обработки естественного языка и новые информационные технологии.</w:t>
      </w:r>
    </w:p>
    <w:p w14:paraId="10188124" w14:textId="77777777" w:rsidR="00F9552A" w:rsidRPr="005B313F" w:rsidRDefault="00F9552A" w:rsidP="00F9552A">
      <w:pPr>
        <w:autoSpaceDE w:val="0"/>
        <w:autoSpaceDN w:val="0"/>
        <w:adjustRightInd w:val="0"/>
        <w:ind w:firstLine="540"/>
        <w:jc w:val="both"/>
        <w:rPr>
          <w:rFonts w:eastAsia="Times New Roman"/>
          <w:sz w:val="24"/>
          <w:szCs w:val="24"/>
          <w:lang w:eastAsia="en-US"/>
        </w:rPr>
      </w:pPr>
      <w:r w:rsidRPr="005B313F">
        <w:rPr>
          <w:rFonts w:eastAsia="Times New Roman"/>
          <w:b/>
          <w:sz w:val="24"/>
          <w:szCs w:val="24"/>
          <w:lang w:eastAsia="en-US"/>
        </w:rPr>
        <w:t>Уметь</w:t>
      </w:r>
      <w:r w:rsidRPr="005B313F">
        <w:rPr>
          <w:rFonts w:eastAsia="Times New Roman"/>
          <w:sz w:val="24"/>
          <w:szCs w:val="24"/>
          <w:lang w:eastAsia="en-US"/>
        </w:rPr>
        <w:t>: сравнивать и критически оценивать различные подходы к решению задач теоретической и прикладной лингвистики, подготавливать учебно-методические материалы по изучаемой дисциплине, проводить анализ дискурса с использованием средств электронной обработки речевого сигнала.</w:t>
      </w:r>
    </w:p>
    <w:p w14:paraId="171EEA64" w14:textId="77777777" w:rsidR="00F9552A" w:rsidRPr="005B313F" w:rsidRDefault="00F9552A" w:rsidP="00F9552A">
      <w:pPr>
        <w:autoSpaceDE w:val="0"/>
        <w:autoSpaceDN w:val="0"/>
        <w:adjustRightInd w:val="0"/>
        <w:ind w:firstLine="540"/>
        <w:jc w:val="both"/>
        <w:rPr>
          <w:rFonts w:eastAsia="Times New Roman"/>
          <w:sz w:val="24"/>
          <w:szCs w:val="24"/>
          <w:lang w:eastAsia="en-US"/>
        </w:rPr>
      </w:pPr>
      <w:r w:rsidRPr="005B313F">
        <w:rPr>
          <w:rFonts w:eastAsia="Times New Roman"/>
          <w:b/>
          <w:sz w:val="24"/>
          <w:szCs w:val="24"/>
          <w:lang w:eastAsia="en-US"/>
        </w:rPr>
        <w:t>Владеть</w:t>
      </w:r>
      <w:r w:rsidRPr="005B313F">
        <w:rPr>
          <w:rFonts w:eastAsia="Times New Roman"/>
          <w:sz w:val="24"/>
          <w:szCs w:val="24"/>
          <w:lang w:eastAsia="en-US"/>
        </w:rPr>
        <w:t>: способностью изучать и осваивать современные технические средства и информационные технологии, служащие для обеспечения лингвистической деятельности.</w:t>
      </w:r>
    </w:p>
    <w:p w14:paraId="1812CD88" w14:textId="77777777" w:rsidR="00F9552A" w:rsidRPr="005B313F" w:rsidRDefault="00F9552A" w:rsidP="00F9552A">
      <w:pPr>
        <w:autoSpaceDE w:val="0"/>
        <w:autoSpaceDN w:val="0"/>
        <w:adjustRightInd w:val="0"/>
        <w:ind w:firstLine="540"/>
        <w:jc w:val="both"/>
        <w:rPr>
          <w:rFonts w:eastAsia="Times New Roman"/>
          <w:sz w:val="24"/>
          <w:szCs w:val="24"/>
          <w:lang w:eastAsia="en-US"/>
        </w:rPr>
      </w:pPr>
    </w:p>
    <w:p w14:paraId="1A3E492A" w14:textId="5DB99EB8" w:rsidR="00F9552A" w:rsidRPr="005B313F" w:rsidRDefault="00F9552A" w:rsidP="00F35EB5">
      <w:pPr>
        <w:autoSpaceDE w:val="0"/>
        <w:autoSpaceDN w:val="0"/>
        <w:adjustRightInd w:val="0"/>
        <w:ind w:firstLine="540"/>
        <w:jc w:val="both"/>
        <w:rPr>
          <w:rFonts w:eastAsia="Times New Roman"/>
          <w:b/>
          <w:sz w:val="24"/>
          <w:szCs w:val="24"/>
          <w:lang w:eastAsia="en-US"/>
        </w:rPr>
      </w:pPr>
      <w:r w:rsidRPr="005B313F">
        <w:rPr>
          <w:rFonts w:eastAsia="Times New Roman"/>
          <w:b/>
          <w:sz w:val="24"/>
          <w:szCs w:val="24"/>
          <w:lang w:eastAsia="en-US"/>
        </w:rPr>
        <w:t>3. Место дисциплины в структуре ОПОП</w:t>
      </w:r>
    </w:p>
    <w:p w14:paraId="62898FA5" w14:textId="77777777" w:rsidR="00F9552A" w:rsidRPr="005B313F" w:rsidRDefault="00F9552A" w:rsidP="00F9552A">
      <w:pPr>
        <w:autoSpaceDE w:val="0"/>
        <w:autoSpaceDN w:val="0"/>
        <w:adjustRightInd w:val="0"/>
        <w:ind w:firstLine="539"/>
        <w:jc w:val="both"/>
        <w:rPr>
          <w:rFonts w:eastAsia="Times New Roman"/>
          <w:sz w:val="24"/>
          <w:szCs w:val="24"/>
          <w:lang w:eastAsia="en-US"/>
        </w:rPr>
      </w:pPr>
      <w:r w:rsidRPr="005B313F">
        <w:rPr>
          <w:rFonts w:eastAsia="Times New Roman"/>
          <w:sz w:val="24"/>
          <w:szCs w:val="24"/>
          <w:lang w:eastAsia="en-US"/>
        </w:rPr>
        <w:t>Дисциплина «Семантика» относится к группе дисциплин, входящих в вариативную часть. Для овладения ею предусматривается получение степени бакалавра или наличие завершенного высшего образования (квалификация «специалист»).</w:t>
      </w:r>
    </w:p>
    <w:p w14:paraId="5258A068" w14:textId="77777777" w:rsidR="00F9552A" w:rsidRPr="005B313F" w:rsidRDefault="00F9552A" w:rsidP="00F9552A">
      <w:pPr>
        <w:autoSpaceDE w:val="0"/>
        <w:autoSpaceDN w:val="0"/>
        <w:adjustRightInd w:val="0"/>
        <w:ind w:firstLine="539"/>
        <w:jc w:val="both"/>
        <w:rPr>
          <w:rFonts w:eastAsia="Times New Roman"/>
          <w:sz w:val="24"/>
          <w:szCs w:val="24"/>
          <w:lang w:eastAsia="en-US"/>
        </w:rPr>
      </w:pPr>
      <w:r w:rsidRPr="005B313F">
        <w:rPr>
          <w:rFonts w:eastAsia="Times New Roman"/>
          <w:sz w:val="24"/>
          <w:szCs w:val="24"/>
          <w:lang w:eastAsia="en-US"/>
        </w:rPr>
        <w:lastRenderedPageBreak/>
        <w:t>Дисциплина является одной из центральных в курсе магистратуры, она связана с большинством дисциплин магистерской программы и может рассматриваться для них как предшествующая дисциплина.</w:t>
      </w:r>
    </w:p>
    <w:p w14:paraId="2D0E8C1A" w14:textId="77777777" w:rsidR="00F9552A" w:rsidRPr="005B313F" w:rsidRDefault="00F9552A" w:rsidP="00F9552A">
      <w:pPr>
        <w:widowControl w:val="0"/>
        <w:autoSpaceDE w:val="0"/>
        <w:autoSpaceDN w:val="0"/>
        <w:adjustRightInd w:val="0"/>
        <w:rPr>
          <w:rFonts w:eastAsia="Times New Roman"/>
          <w:sz w:val="24"/>
          <w:szCs w:val="24"/>
          <w:lang w:eastAsia="en-US"/>
        </w:rPr>
      </w:pPr>
    </w:p>
    <w:p w14:paraId="22217E84"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r w:rsidRPr="005B313F">
        <w:rPr>
          <w:rFonts w:eastAsia="Times New Roman"/>
          <w:b/>
          <w:bCs/>
          <w:sz w:val="24"/>
          <w:szCs w:val="24"/>
        </w:rPr>
        <w:t xml:space="preserve">4. </w:t>
      </w:r>
      <w:r w:rsidRPr="005B313F">
        <w:rPr>
          <w:rFonts w:eastAsia="Times New Roman"/>
          <w:b/>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79FF42D9"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p>
    <w:p w14:paraId="50B4882D"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ОЧНАЯ ФОРМА ОБУЧЕНИЯ</w:t>
      </w:r>
    </w:p>
    <w:p w14:paraId="38D8FE3D"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p>
    <w:p w14:paraId="0E026168" w14:textId="7C7D8704" w:rsidR="00F9552A" w:rsidRPr="005B313F" w:rsidRDefault="00F9552A" w:rsidP="00F35EB5">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4.1 Структура дисциплины</w:t>
      </w:r>
    </w:p>
    <w:p w14:paraId="0C5F9758" w14:textId="77777777" w:rsidR="00F9552A" w:rsidRPr="005B313F" w:rsidRDefault="00F9552A" w:rsidP="00F9552A">
      <w:pPr>
        <w:widowControl w:val="0"/>
        <w:suppressLineNumbers/>
        <w:autoSpaceDE w:val="0"/>
        <w:autoSpaceDN w:val="0"/>
        <w:adjustRightInd w:val="0"/>
        <w:ind w:firstLine="709"/>
        <w:jc w:val="both"/>
        <w:rPr>
          <w:rFonts w:eastAsia="Times New Roman"/>
          <w:sz w:val="24"/>
          <w:szCs w:val="24"/>
        </w:rPr>
      </w:pPr>
      <w:r w:rsidRPr="005B313F">
        <w:rPr>
          <w:rFonts w:eastAsia="Times New Roman"/>
          <w:sz w:val="24"/>
          <w:szCs w:val="24"/>
        </w:rPr>
        <w:t xml:space="preserve">Общая трудоемкость дисциплины по данной форме обучения составляет  2 </w:t>
      </w:r>
      <w:proofErr w:type="spellStart"/>
      <w:r w:rsidRPr="005B313F">
        <w:rPr>
          <w:rFonts w:eastAsia="Times New Roman"/>
          <w:sz w:val="24"/>
          <w:szCs w:val="24"/>
        </w:rPr>
        <w:t>з.ед</w:t>
      </w:r>
      <w:proofErr w:type="spellEnd"/>
      <w:r w:rsidRPr="005B313F">
        <w:rPr>
          <w:rFonts w:eastAsia="Times New Roman"/>
          <w:sz w:val="24"/>
          <w:szCs w:val="24"/>
        </w:rPr>
        <w:t>. (72 часа)</w:t>
      </w:r>
    </w:p>
    <w:p w14:paraId="4A3DC629" w14:textId="77777777" w:rsidR="00F9552A" w:rsidRPr="005B313F" w:rsidRDefault="00F9552A" w:rsidP="00F9552A">
      <w:pPr>
        <w:widowControl w:val="0"/>
        <w:suppressLineNumbers/>
        <w:autoSpaceDE w:val="0"/>
        <w:autoSpaceDN w:val="0"/>
        <w:adjustRightInd w:val="0"/>
        <w:jc w:val="both"/>
        <w:rPr>
          <w:rFonts w:eastAsia="Times New Roman"/>
          <w:sz w:val="24"/>
          <w:szCs w:val="24"/>
        </w:rPr>
      </w:pPr>
    </w:p>
    <w:tbl>
      <w:tblPr>
        <w:tblW w:w="96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560"/>
        <w:gridCol w:w="1134"/>
      </w:tblGrid>
      <w:tr w:rsidR="005B313F" w:rsidRPr="005B313F" w14:paraId="29D548B7" w14:textId="77777777" w:rsidTr="00F35EB5">
        <w:trPr>
          <w:cantSplit/>
          <w:trHeight w:val="273"/>
        </w:trPr>
        <w:tc>
          <w:tcPr>
            <w:tcW w:w="5353" w:type="dxa"/>
            <w:vMerge w:val="restart"/>
          </w:tcPr>
          <w:p w14:paraId="3EE7FFC4" w14:textId="77777777" w:rsidR="00F9552A" w:rsidRPr="005B313F" w:rsidRDefault="00F9552A" w:rsidP="00F9552A">
            <w:pPr>
              <w:suppressLineNumbers/>
              <w:jc w:val="center"/>
              <w:rPr>
                <w:rFonts w:eastAsia="Times New Roman"/>
                <w:b/>
                <w:sz w:val="24"/>
                <w:szCs w:val="24"/>
              </w:rPr>
            </w:pPr>
            <w:r w:rsidRPr="005B313F">
              <w:rPr>
                <w:rFonts w:eastAsia="Times New Roman"/>
                <w:b/>
                <w:sz w:val="24"/>
                <w:szCs w:val="24"/>
              </w:rPr>
              <w:t>Форма работы обучающихся/Виды учебных занятий</w:t>
            </w:r>
          </w:p>
        </w:tc>
        <w:tc>
          <w:tcPr>
            <w:tcW w:w="4253" w:type="dxa"/>
            <w:gridSpan w:val="3"/>
          </w:tcPr>
          <w:p w14:paraId="654BD91E"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lang w:eastAsia="en-US"/>
              </w:rPr>
              <w:t>Трудоемкость, часов 72/2</w:t>
            </w:r>
          </w:p>
        </w:tc>
      </w:tr>
      <w:tr w:rsidR="005B313F" w:rsidRPr="005B313F" w14:paraId="4D0294E0" w14:textId="77777777" w:rsidTr="00F35EB5">
        <w:trPr>
          <w:cantSplit/>
          <w:trHeight w:val="540"/>
        </w:trPr>
        <w:tc>
          <w:tcPr>
            <w:tcW w:w="5353" w:type="dxa"/>
            <w:vMerge/>
          </w:tcPr>
          <w:p w14:paraId="76534EC6" w14:textId="77777777" w:rsidR="00F9552A" w:rsidRPr="005B313F" w:rsidRDefault="00F9552A" w:rsidP="00F9552A">
            <w:pPr>
              <w:suppressLineNumbers/>
              <w:rPr>
                <w:rFonts w:eastAsia="Times New Roman"/>
                <w:sz w:val="24"/>
                <w:szCs w:val="24"/>
              </w:rPr>
            </w:pPr>
          </w:p>
        </w:tc>
        <w:tc>
          <w:tcPr>
            <w:tcW w:w="1559" w:type="dxa"/>
          </w:tcPr>
          <w:p w14:paraId="7501E7E7"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p w14:paraId="652A915C"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семестр</w:t>
            </w:r>
          </w:p>
        </w:tc>
        <w:tc>
          <w:tcPr>
            <w:tcW w:w="1560" w:type="dxa"/>
          </w:tcPr>
          <w:p w14:paraId="2D176DC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p w14:paraId="76DB790E"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семестр</w:t>
            </w:r>
          </w:p>
        </w:tc>
        <w:tc>
          <w:tcPr>
            <w:tcW w:w="1134" w:type="dxa"/>
          </w:tcPr>
          <w:p w14:paraId="5CC00166"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Всего</w:t>
            </w:r>
          </w:p>
        </w:tc>
      </w:tr>
      <w:tr w:rsidR="005B313F" w:rsidRPr="005B313F" w14:paraId="2F5E1FB4" w14:textId="77777777" w:rsidTr="00F35EB5">
        <w:trPr>
          <w:cantSplit/>
          <w:trHeight w:val="275"/>
        </w:trPr>
        <w:tc>
          <w:tcPr>
            <w:tcW w:w="5353" w:type="dxa"/>
          </w:tcPr>
          <w:p w14:paraId="771621A6" w14:textId="77777777" w:rsidR="00F9552A" w:rsidRPr="005B313F" w:rsidRDefault="00F9552A" w:rsidP="00F9552A">
            <w:pPr>
              <w:suppressLineNumbers/>
              <w:rPr>
                <w:rFonts w:eastAsia="Times New Roman"/>
                <w:b/>
                <w:sz w:val="24"/>
                <w:szCs w:val="24"/>
              </w:rPr>
            </w:pPr>
            <w:r w:rsidRPr="005B313F">
              <w:rPr>
                <w:rFonts w:eastAsia="Times New Roman"/>
                <w:b/>
                <w:sz w:val="24"/>
                <w:szCs w:val="24"/>
              </w:rPr>
              <w:t>Контактная аудиторная работа обучающихся с преподавателем:</w:t>
            </w:r>
          </w:p>
        </w:tc>
        <w:tc>
          <w:tcPr>
            <w:tcW w:w="1559" w:type="dxa"/>
          </w:tcPr>
          <w:p w14:paraId="2715DA10" w14:textId="77777777" w:rsidR="00F9552A" w:rsidRPr="005B313F" w:rsidRDefault="00F9552A" w:rsidP="00F9552A">
            <w:pPr>
              <w:suppressLineNumbers/>
              <w:jc w:val="center"/>
              <w:rPr>
                <w:rFonts w:eastAsia="Times New Roman"/>
                <w:sz w:val="24"/>
                <w:szCs w:val="24"/>
              </w:rPr>
            </w:pPr>
          </w:p>
        </w:tc>
        <w:tc>
          <w:tcPr>
            <w:tcW w:w="1560" w:type="dxa"/>
          </w:tcPr>
          <w:p w14:paraId="0C5B5BED"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30</w:t>
            </w:r>
          </w:p>
        </w:tc>
        <w:tc>
          <w:tcPr>
            <w:tcW w:w="1134" w:type="dxa"/>
          </w:tcPr>
          <w:p w14:paraId="27E24AD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30</w:t>
            </w:r>
          </w:p>
        </w:tc>
      </w:tr>
      <w:tr w:rsidR="005B313F" w:rsidRPr="005B313F" w14:paraId="20412568" w14:textId="77777777" w:rsidTr="00F35EB5">
        <w:trPr>
          <w:cantSplit/>
          <w:trHeight w:val="275"/>
        </w:trPr>
        <w:tc>
          <w:tcPr>
            <w:tcW w:w="5353" w:type="dxa"/>
          </w:tcPr>
          <w:p w14:paraId="48F3110F" w14:textId="77777777" w:rsidR="00F9552A" w:rsidRPr="005B313F" w:rsidRDefault="00F9552A" w:rsidP="00F9552A">
            <w:pPr>
              <w:suppressLineNumbers/>
              <w:rPr>
                <w:rFonts w:eastAsia="Times New Roman"/>
                <w:b/>
                <w:sz w:val="24"/>
                <w:szCs w:val="24"/>
              </w:rPr>
            </w:pPr>
            <w:r w:rsidRPr="005B313F">
              <w:rPr>
                <w:rFonts w:eastAsia="Times New Roman"/>
                <w:i/>
                <w:iCs/>
                <w:sz w:val="24"/>
                <w:szCs w:val="24"/>
              </w:rPr>
              <w:t>Лекции (Л)</w:t>
            </w:r>
          </w:p>
        </w:tc>
        <w:tc>
          <w:tcPr>
            <w:tcW w:w="1559" w:type="dxa"/>
          </w:tcPr>
          <w:p w14:paraId="2FE25008" w14:textId="77777777" w:rsidR="00F9552A" w:rsidRPr="005B313F" w:rsidRDefault="00F9552A" w:rsidP="00F9552A">
            <w:pPr>
              <w:suppressLineNumbers/>
              <w:jc w:val="center"/>
              <w:rPr>
                <w:rFonts w:eastAsia="Times New Roman"/>
                <w:sz w:val="24"/>
                <w:szCs w:val="24"/>
              </w:rPr>
            </w:pPr>
          </w:p>
        </w:tc>
        <w:tc>
          <w:tcPr>
            <w:tcW w:w="1560" w:type="dxa"/>
          </w:tcPr>
          <w:p w14:paraId="182505B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c>
          <w:tcPr>
            <w:tcW w:w="1134" w:type="dxa"/>
          </w:tcPr>
          <w:p w14:paraId="5F5A24C3"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r>
      <w:tr w:rsidR="005B313F" w:rsidRPr="005B313F" w14:paraId="3B8E1AAF" w14:textId="77777777" w:rsidTr="00F35EB5">
        <w:trPr>
          <w:cantSplit/>
          <w:trHeight w:val="275"/>
        </w:trPr>
        <w:tc>
          <w:tcPr>
            <w:tcW w:w="5353" w:type="dxa"/>
          </w:tcPr>
          <w:p w14:paraId="7E44D514" w14:textId="77777777" w:rsidR="00F9552A" w:rsidRPr="005B313F" w:rsidRDefault="00F9552A" w:rsidP="00F9552A">
            <w:pPr>
              <w:suppressLineNumbers/>
              <w:rPr>
                <w:rFonts w:eastAsia="Times New Roman"/>
                <w:i/>
                <w:iCs/>
                <w:sz w:val="24"/>
                <w:szCs w:val="24"/>
              </w:rPr>
            </w:pPr>
            <w:r w:rsidRPr="005B313F">
              <w:rPr>
                <w:rFonts w:eastAsia="Times New Roman"/>
                <w:i/>
                <w:iCs/>
                <w:sz w:val="24"/>
                <w:szCs w:val="24"/>
              </w:rPr>
              <w:t>Практические занятия (ПЗ)</w:t>
            </w:r>
          </w:p>
        </w:tc>
        <w:tc>
          <w:tcPr>
            <w:tcW w:w="1559" w:type="dxa"/>
          </w:tcPr>
          <w:p w14:paraId="31AF595A" w14:textId="77777777" w:rsidR="00F9552A" w:rsidRPr="005B313F" w:rsidRDefault="00F9552A" w:rsidP="00F9552A">
            <w:pPr>
              <w:suppressLineNumbers/>
              <w:rPr>
                <w:rFonts w:eastAsia="Times New Roman"/>
                <w:sz w:val="24"/>
                <w:szCs w:val="24"/>
              </w:rPr>
            </w:pPr>
          </w:p>
        </w:tc>
        <w:tc>
          <w:tcPr>
            <w:tcW w:w="1560" w:type="dxa"/>
          </w:tcPr>
          <w:p w14:paraId="2F03998E"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c>
          <w:tcPr>
            <w:tcW w:w="1134" w:type="dxa"/>
          </w:tcPr>
          <w:p w14:paraId="3826977B"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r>
      <w:tr w:rsidR="005B313F" w:rsidRPr="005B313F" w14:paraId="2DFA691A" w14:textId="77777777" w:rsidTr="00F35EB5">
        <w:trPr>
          <w:cantSplit/>
          <w:trHeight w:val="275"/>
        </w:trPr>
        <w:tc>
          <w:tcPr>
            <w:tcW w:w="5353" w:type="dxa"/>
          </w:tcPr>
          <w:p w14:paraId="55A26C9C" w14:textId="77777777" w:rsidR="00F9552A" w:rsidRPr="005B313F" w:rsidRDefault="00F9552A" w:rsidP="00F9552A">
            <w:pPr>
              <w:suppressLineNumbers/>
              <w:rPr>
                <w:rFonts w:eastAsia="Times New Roman"/>
                <w:sz w:val="24"/>
                <w:szCs w:val="24"/>
              </w:rPr>
            </w:pPr>
            <w:r w:rsidRPr="005B313F">
              <w:rPr>
                <w:rFonts w:eastAsia="Times New Roman"/>
                <w:i/>
                <w:iCs/>
                <w:sz w:val="24"/>
                <w:szCs w:val="24"/>
              </w:rPr>
              <w:t>Лабораторные работы (ЛР)</w:t>
            </w:r>
          </w:p>
        </w:tc>
        <w:tc>
          <w:tcPr>
            <w:tcW w:w="1559" w:type="dxa"/>
          </w:tcPr>
          <w:p w14:paraId="532D8FFC" w14:textId="77777777" w:rsidR="00F9552A" w:rsidRPr="005B313F" w:rsidRDefault="00F9552A" w:rsidP="00F9552A">
            <w:pPr>
              <w:suppressLineNumbers/>
              <w:jc w:val="center"/>
              <w:rPr>
                <w:rFonts w:eastAsia="Times New Roman"/>
                <w:sz w:val="24"/>
                <w:szCs w:val="24"/>
              </w:rPr>
            </w:pPr>
          </w:p>
        </w:tc>
        <w:tc>
          <w:tcPr>
            <w:tcW w:w="1560" w:type="dxa"/>
          </w:tcPr>
          <w:p w14:paraId="15F9A54B" w14:textId="77777777" w:rsidR="00F9552A" w:rsidRPr="005B313F" w:rsidRDefault="00F9552A" w:rsidP="00F9552A">
            <w:pPr>
              <w:suppressLineNumbers/>
              <w:jc w:val="center"/>
              <w:rPr>
                <w:rFonts w:eastAsia="Times New Roman"/>
                <w:sz w:val="24"/>
                <w:szCs w:val="24"/>
              </w:rPr>
            </w:pPr>
          </w:p>
        </w:tc>
        <w:tc>
          <w:tcPr>
            <w:tcW w:w="1134" w:type="dxa"/>
          </w:tcPr>
          <w:p w14:paraId="2546F38F" w14:textId="77777777" w:rsidR="00F9552A" w:rsidRPr="005B313F" w:rsidRDefault="00F9552A" w:rsidP="00F9552A">
            <w:pPr>
              <w:suppressLineNumbers/>
              <w:jc w:val="center"/>
              <w:rPr>
                <w:rFonts w:eastAsia="Times New Roman"/>
                <w:sz w:val="24"/>
                <w:szCs w:val="24"/>
              </w:rPr>
            </w:pPr>
          </w:p>
        </w:tc>
      </w:tr>
      <w:tr w:rsidR="005B313F" w:rsidRPr="005B313F" w14:paraId="6219DBDA" w14:textId="77777777" w:rsidTr="00F35EB5">
        <w:trPr>
          <w:cantSplit/>
          <w:trHeight w:val="275"/>
        </w:trPr>
        <w:tc>
          <w:tcPr>
            <w:tcW w:w="5353" w:type="dxa"/>
          </w:tcPr>
          <w:p w14:paraId="7A9ECE1A" w14:textId="77777777" w:rsidR="00F9552A" w:rsidRPr="005B313F" w:rsidRDefault="00F9552A" w:rsidP="00F9552A">
            <w:pPr>
              <w:suppressLineNumbers/>
              <w:rPr>
                <w:rFonts w:eastAsia="Times New Roman"/>
                <w:b/>
                <w:sz w:val="24"/>
                <w:szCs w:val="24"/>
              </w:rPr>
            </w:pPr>
            <w:r w:rsidRPr="005B313F">
              <w:rPr>
                <w:rFonts w:eastAsia="Times New Roman"/>
                <w:b/>
                <w:sz w:val="24"/>
                <w:szCs w:val="24"/>
              </w:rPr>
              <w:t>Самостоятельная работа:</w:t>
            </w:r>
          </w:p>
        </w:tc>
        <w:tc>
          <w:tcPr>
            <w:tcW w:w="1559" w:type="dxa"/>
          </w:tcPr>
          <w:p w14:paraId="3955BC79"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p>
        </w:tc>
        <w:tc>
          <w:tcPr>
            <w:tcW w:w="1560" w:type="dxa"/>
          </w:tcPr>
          <w:p w14:paraId="292C3FB5"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r w:rsidRPr="005B313F">
              <w:rPr>
                <w:rFonts w:eastAsia="Times New Roman"/>
                <w:sz w:val="24"/>
                <w:szCs w:val="24"/>
              </w:rPr>
              <w:t>42</w:t>
            </w:r>
          </w:p>
        </w:tc>
        <w:tc>
          <w:tcPr>
            <w:tcW w:w="1134" w:type="dxa"/>
          </w:tcPr>
          <w:p w14:paraId="2194BCC0"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r w:rsidRPr="005B313F">
              <w:rPr>
                <w:rFonts w:eastAsia="Times New Roman"/>
                <w:sz w:val="24"/>
                <w:szCs w:val="24"/>
              </w:rPr>
              <w:t>42</w:t>
            </w:r>
          </w:p>
        </w:tc>
      </w:tr>
      <w:tr w:rsidR="005B313F" w:rsidRPr="005B313F" w14:paraId="4C1D1172" w14:textId="77777777" w:rsidTr="00F35EB5">
        <w:trPr>
          <w:cantSplit/>
          <w:trHeight w:val="297"/>
        </w:trPr>
        <w:tc>
          <w:tcPr>
            <w:tcW w:w="5353" w:type="dxa"/>
          </w:tcPr>
          <w:p w14:paraId="15142CB0" w14:textId="77777777" w:rsidR="00F9552A" w:rsidRPr="005B313F" w:rsidRDefault="00F9552A" w:rsidP="00F9552A">
            <w:pPr>
              <w:suppressLineNumbers/>
              <w:rPr>
                <w:rFonts w:eastAsia="Times New Roman"/>
                <w:sz w:val="24"/>
                <w:szCs w:val="24"/>
              </w:rPr>
            </w:pPr>
            <w:r w:rsidRPr="005B313F">
              <w:rPr>
                <w:rFonts w:eastAsia="Times New Roman"/>
                <w:sz w:val="24"/>
                <w:szCs w:val="24"/>
              </w:rPr>
              <w:t xml:space="preserve">Курсовой проект (КП), курсовая работа (КР) </w:t>
            </w:r>
          </w:p>
        </w:tc>
        <w:tc>
          <w:tcPr>
            <w:tcW w:w="1559" w:type="dxa"/>
          </w:tcPr>
          <w:p w14:paraId="42032465" w14:textId="77777777" w:rsidR="00F9552A" w:rsidRPr="005B313F" w:rsidRDefault="00F9552A" w:rsidP="00F9552A">
            <w:pPr>
              <w:suppressLineNumbers/>
              <w:jc w:val="center"/>
              <w:rPr>
                <w:rFonts w:eastAsia="Times New Roman"/>
                <w:sz w:val="24"/>
                <w:szCs w:val="24"/>
              </w:rPr>
            </w:pPr>
          </w:p>
        </w:tc>
        <w:tc>
          <w:tcPr>
            <w:tcW w:w="1560" w:type="dxa"/>
          </w:tcPr>
          <w:p w14:paraId="0D9802F9" w14:textId="77777777" w:rsidR="00F9552A" w:rsidRPr="005B313F" w:rsidRDefault="00F9552A" w:rsidP="00F9552A">
            <w:pPr>
              <w:suppressLineNumbers/>
              <w:rPr>
                <w:rFonts w:eastAsia="Times New Roman"/>
                <w:sz w:val="24"/>
                <w:szCs w:val="24"/>
              </w:rPr>
            </w:pPr>
          </w:p>
        </w:tc>
        <w:tc>
          <w:tcPr>
            <w:tcW w:w="1134" w:type="dxa"/>
          </w:tcPr>
          <w:p w14:paraId="1BB6BA7D" w14:textId="77777777" w:rsidR="00F9552A" w:rsidRPr="005B313F" w:rsidRDefault="00F9552A" w:rsidP="00F9552A">
            <w:pPr>
              <w:suppressLineNumbers/>
              <w:jc w:val="center"/>
              <w:rPr>
                <w:rFonts w:eastAsia="Times New Roman"/>
                <w:sz w:val="24"/>
                <w:szCs w:val="24"/>
              </w:rPr>
            </w:pPr>
          </w:p>
        </w:tc>
      </w:tr>
      <w:tr w:rsidR="005B313F" w:rsidRPr="005B313F" w14:paraId="5E6E3D7B" w14:textId="77777777" w:rsidTr="00F35EB5">
        <w:trPr>
          <w:cantSplit/>
          <w:trHeight w:val="402"/>
        </w:trPr>
        <w:tc>
          <w:tcPr>
            <w:tcW w:w="5353" w:type="dxa"/>
          </w:tcPr>
          <w:p w14:paraId="1233198F" w14:textId="77777777" w:rsidR="00F9552A" w:rsidRPr="005B313F" w:rsidRDefault="00F9552A" w:rsidP="00F9552A">
            <w:pPr>
              <w:suppressLineNumbers/>
              <w:rPr>
                <w:rFonts w:eastAsia="Times New Roman"/>
                <w:sz w:val="24"/>
                <w:szCs w:val="24"/>
              </w:rPr>
            </w:pPr>
            <w:r w:rsidRPr="005B313F">
              <w:rPr>
                <w:rFonts w:eastAsia="Times New Roman"/>
                <w:sz w:val="24"/>
                <w:szCs w:val="24"/>
              </w:rPr>
              <w:t>Расчетно-графическое задание (РГЗ)</w:t>
            </w:r>
          </w:p>
        </w:tc>
        <w:tc>
          <w:tcPr>
            <w:tcW w:w="1559" w:type="dxa"/>
          </w:tcPr>
          <w:p w14:paraId="4D683FF1" w14:textId="77777777" w:rsidR="00F9552A" w:rsidRPr="005B313F" w:rsidRDefault="00F9552A" w:rsidP="00F9552A">
            <w:pPr>
              <w:suppressLineNumbers/>
              <w:jc w:val="center"/>
              <w:rPr>
                <w:rFonts w:eastAsia="Times New Roman"/>
                <w:sz w:val="24"/>
                <w:szCs w:val="24"/>
              </w:rPr>
            </w:pPr>
          </w:p>
        </w:tc>
        <w:tc>
          <w:tcPr>
            <w:tcW w:w="1560" w:type="dxa"/>
          </w:tcPr>
          <w:p w14:paraId="3369D4D9" w14:textId="77777777" w:rsidR="00F9552A" w:rsidRPr="005B313F" w:rsidRDefault="00F9552A" w:rsidP="00F9552A">
            <w:pPr>
              <w:suppressLineNumbers/>
              <w:jc w:val="center"/>
              <w:rPr>
                <w:rFonts w:eastAsia="Times New Roman"/>
                <w:sz w:val="24"/>
                <w:szCs w:val="24"/>
              </w:rPr>
            </w:pPr>
          </w:p>
        </w:tc>
        <w:tc>
          <w:tcPr>
            <w:tcW w:w="1134" w:type="dxa"/>
          </w:tcPr>
          <w:p w14:paraId="7E174991" w14:textId="77777777" w:rsidR="00F9552A" w:rsidRPr="005B313F" w:rsidRDefault="00F9552A" w:rsidP="00F9552A">
            <w:pPr>
              <w:suppressLineNumbers/>
              <w:rPr>
                <w:rFonts w:eastAsia="Times New Roman"/>
                <w:sz w:val="24"/>
                <w:szCs w:val="24"/>
              </w:rPr>
            </w:pPr>
          </w:p>
        </w:tc>
      </w:tr>
      <w:tr w:rsidR="005B313F" w:rsidRPr="005B313F" w14:paraId="461CCEAB" w14:textId="77777777" w:rsidTr="00F35EB5">
        <w:trPr>
          <w:cantSplit/>
          <w:trHeight w:val="275"/>
        </w:trPr>
        <w:tc>
          <w:tcPr>
            <w:tcW w:w="5353" w:type="dxa"/>
          </w:tcPr>
          <w:p w14:paraId="463970A0" w14:textId="77777777" w:rsidR="00F9552A" w:rsidRPr="005B313F" w:rsidRDefault="00F9552A" w:rsidP="00F9552A">
            <w:pPr>
              <w:suppressLineNumbers/>
              <w:rPr>
                <w:rFonts w:eastAsia="Times New Roman"/>
                <w:sz w:val="24"/>
                <w:szCs w:val="24"/>
              </w:rPr>
            </w:pPr>
            <w:r w:rsidRPr="005B313F">
              <w:rPr>
                <w:rFonts w:eastAsia="Times New Roman"/>
                <w:sz w:val="24"/>
                <w:szCs w:val="24"/>
              </w:rPr>
              <w:t>Реферат (Р)</w:t>
            </w:r>
          </w:p>
        </w:tc>
        <w:tc>
          <w:tcPr>
            <w:tcW w:w="1559" w:type="dxa"/>
          </w:tcPr>
          <w:p w14:paraId="24A274E8" w14:textId="77777777" w:rsidR="00F9552A" w:rsidRPr="005B313F" w:rsidRDefault="00F9552A" w:rsidP="00F9552A">
            <w:pPr>
              <w:suppressLineNumbers/>
              <w:jc w:val="center"/>
              <w:rPr>
                <w:rFonts w:eastAsia="Times New Roman"/>
                <w:sz w:val="24"/>
                <w:szCs w:val="24"/>
              </w:rPr>
            </w:pPr>
          </w:p>
        </w:tc>
        <w:tc>
          <w:tcPr>
            <w:tcW w:w="1560" w:type="dxa"/>
          </w:tcPr>
          <w:p w14:paraId="076BA667"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42</w:t>
            </w:r>
          </w:p>
        </w:tc>
        <w:tc>
          <w:tcPr>
            <w:tcW w:w="1134" w:type="dxa"/>
          </w:tcPr>
          <w:p w14:paraId="47DB60C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42</w:t>
            </w:r>
          </w:p>
        </w:tc>
      </w:tr>
      <w:tr w:rsidR="005B313F" w:rsidRPr="005B313F" w14:paraId="4086BD67" w14:textId="77777777" w:rsidTr="00F35EB5">
        <w:trPr>
          <w:cantSplit/>
          <w:trHeight w:val="275"/>
        </w:trPr>
        <w:tc>
          <w:tcPr>
            <w:tcW w:w="5353" w:type="dxa"/>
          </w:tcPr>
          <w:p w14:paraId="5A31532E" w14:textId="77777777" w:rsidR="00F9552A" w:rsidRPr="005B313F" w:rsidRDefault="00F9552A" w:rsidP="00F9552A">
            <w:pPr>
              <w:suppressLineNumbers/>
              <w:rPr>
                <w:rFonts w:eastAsia="Times New Roman"/>
                <w:sz w:val="24"/>
                <w:szCs w:val="24"/>
              </w:rPr>
            </w:pPr>
            <w:r w:rsidRPr="005B313F">
              <w:rPr>
                <w:rFonts w:eastAsia="Times New Roman"/>
                <w:sz w:val="24"/>
                <w:szCs w:val="24"/>
              </w:rPr>
              <w:t xml:space="preserve">Презентация </w:t>
            </w:r>
          </w:p>
        </w:tc>
        <w:tc>
          <w:tcPr>
            <w:tcW w:w="1559" w:type="dxa"/>
          </w:tcPr>
          <w:p w14:paraId="3150FC7B" w14:textId="77777777" w:rsidR="00F9552A" w:rsidRPr="005B313F" w:rsidRDefault="00F9552A" w:rsidP="00F9552A">
            <w:pPr>
              <w:suppressLineNumbers/>
              <w:jc w:val="center"/>
              <w:rPr>
                <w:rFonts w:eastAsia="Times New Roman"/>
                <w:sz w:val="24"/>
                <w:szCs w:val="24"/>
              </w:rPr>
            </w:pPr>
          </w:p>
        </w:tc>
        <w:tc>
          <w:tcPr>
            <w:tcW w:w="1560" w:type="dxa"/>
          </w:tcPr>
          <w:p w14:paraId="0AF2BC53" w14:textId="77777777" w:rsidR="00F9552A" w:rsidRPr="005B313F" w:rsidRDefault="00F9552A" w:rsidP="00F9552A">
            <w:pPr>
              <w:suppressLineNumbers/>
              <w:jc w:val="center"/>
              <w:rPr>
                <w:rFonts w:eastAsia="Times New Roman"/>
                <w:sz w:val="24"/>
                <w:szCs w:val="24"/>
              </w:rPr>
            </w:pPr>
          </w:p>
        </w:tc>
        <w:tc>
          <w:tcPr>
            <w:tcW w:w="1134" w:type="dxa"/>
          </w:tcPr>
          <w:p w14:paraId="1D2F7420" w14:textId="77777777" w:rsidR="00F9552A" w:rsidRPr="005B313F" w:rsidRDefault="00F9552A" w:rsidP="00F9552A">
            <w:pPr>
              <w:suppressLineNumbers/>
              <w:jc w:val="center"/>
              <w:rPr>
                <w:rFonts w:eastAsia="Times New Roman"/>
                <w:sz w:val="24"/>
                <w:szCs w:val="24"/>
              </w:rPr>
            </w:pPr>
          </w:p>
        </w:tc>
      </w:tr>
      <w:tr w:rsidR="005B313F" w:rsidRPr="005B313F" w14:paraId="33A9C863" w14:textId="77777777" w:rsidTr="00F35EB5">
        <w:trPr>
          <w:cantSplit/>
          <w:trHeight w:val="275"/>
        </w:trPr>
        <w:tc>
          <w:tcPr>
            <w:tcW w:w="5353" w:type="dxa"/>
          </w:tcPr>
          <w:p w14:paraId="0C1CE0BA" w14:textId="77777777" w:rsidR="00F9552A" w:rsidRPr="005B313F" w:rsidRDefault="00F9552A" w:rsidP="00F9552A">
            <w:pPr>
              <w:suppressLineNumbers/>
              <w:rPr>
                <w:rFonts w:eastAsia="Times New Roman"/>
                <w:sz w:val="24"/>
                <w:szCs w:val="24"/>
              </w:rPr>
            </w:pPr>
            <w:r w:rsidRPr="005B313F">
              <w:rPr>
                <w:rFonts w:eastAsia="Times New Roman"/>
                <w:sz w:val="24"/>
                <w:szCs w:val="24"/>
              </w:rPr>
              <w:t>Эссе (Э)</w:t>
            </w:r>
          </w:p>
        </w:tc>
        <w:tc>
          <w:tcPr>
            <w:tcW w:w="1559" w:type="dxa"/>
          </w:tcPr>
          <w:p w14:paraId="4AE5FDE9" w14:textId="77777777" w:rsidR="00F9552A" w:rsidRPr="005B313F" w:rsidRDefault="00F9552A" w:rsidP="00F9552A">
            <w:pPr>
              <w:suppressLineNumbers/>
              <w:jc w:val="center"/>
              <w:rPr>
                <w:rFonts w:eastAsia="Times New Roman"/>
                <w:sz w:val="24"/>
                <w:szCs w:val="24"/>
              </w:rPr>
            </w:pPr>
          </w:p>
        </w:tc>
        <w:tc>
          <w:tcPr>
            <w:tcW w:w="1560" w:type="dxa"/>
          </w:tcPr>
          <w:p w14:paraId="744AB247" w14:textId="77777777" w:rsidR="00F9552A" w:rsidRPr="005B313F" w:rsidRDefault="00F9552A" w:rsidP="00F9552A">
            <w:pPr>
              <w:suppressLineNumbers/>
              <w:jc w:val="center"/>
              <w:rPr>
                <w:rFonts w:eastAsia="Times New Roman"/>
                <w:sz w:val="24"/>
                <w:szCs w:val="24"/>
              </w:rPr>
            </w:pPr>
          </w:p>
        </w:tc>
        <w:tc>
          <w:tcPr>
            <w:tcW w:w="1134" w:type="dxa"/>
          </w:tcPr>
          <w:p w14:paraId="70A63770" w14:textId="77777777" w:rsidR="00F9552A" w:rsidRPr="005B313F" w:rsidRDefault="00F9552A" w:rsidP="00F9552A">
            <w:pPr>
              <w:suppressLineNumbers/>
              <w:jc w:val="center"/>
              <w:rPr>
                <w:rFonts w:eastAsia="Times New Roman"/>
                <w:sz w:val="24"/>
                <w:szCs w:val="24"/>
              </w:rPr>
            </w:pPr>
          </w:p>
        </w:tc>
      </w:tr>
      <w:tr w:rsidR="005B313F" w:rsidRPr="005B313F" w14:paraId="64F244D6" w14:textId="77777777" w:rsidTr="00F35EB5">
        <w:trPr>
          <w:cantSplit/>
          <w:trHeight w:val="429"/>
        </w:trPr>
        <w:tc>
          <w:tcPr>
            <w:tcW w:w="5353" w:type="dxa"/>
          </w:tcPr>
          <w:p w14:paraId="13794BD2" w14:textId="77777777" w:rsidR="00F9552A" w:rsidRPr="005B313F" w:rsidRDefault="00F9552A" w:rsidP="00F9552A">
            <w:pPr>
              <w:suppressLineNumbers/>
              <w:rPr>
                <w:rFonts w:eastAsia="Times New Roman"/>
                <w:sz w:val="24"/>
                <w:szCs w:val="24"/>
              </w:rPr>
            </w:pPr>
            <w:r w:rsidRPr="005B313F">
              <w:rPr>
                <w:rFonts w:eastAsia="Times New Roman"/>
                <w:sz w:val="24"/>
                <w:szCs w:val="24"/>
              </w:rPr>
              <w:t>Самостоятельное изучение разделов</w:t>
            </w:r>
          </w:p>
        </w:tc>
        <w:tc>
          <w:tcPr>
            <w:tcW w:w="1559" w:type="dxa"/>
          </w:tcPr>
          <w:p w14:paraId="2F5E6034" w14:textId="77777777" w:rsidR="00F9552A" w:rsidRPr="005B313F" w:rsidRDefault="00F9552A" w:rsidP="00F9552A">
            <w:pPr>
              <w:suppressLineNumbers/>
              <w:jc w:val="center"/>
              <w:rPr>
                <w:rFonts w:eastAsia="Times New Roman"/>
                <w:sz w:val="24"/>
                <w:szCs w:val="24"/>
              </w:rPr>
            </w:pPr>
          </w:p>
        </w:tc>
        <w:tc>
          <w:tcPr>
            <w:tcW w:w="1560" w:type="dxa"/>
          </w:tcPr>
          <w:p w14:paraId="529D651C" w14:textId="77777777" w:rsidR="00F9552A" w:rsidRPr="005B313F" w:rsidRDefault="00F9552A" w:rsidP="00F9552A">
            <w:pPr>
              <w:suppressLineNumbers/>
              <w:jc w:val="center"/>
              <w:rPr>
                <w:rFonts w:eastAsia="Times New Roman"/>
                <w:sz w:val="24"/>
                <w:szCs w:val="24"/>
              </w:rPr>
            </w:pPr>
          </w:p>
        </w:tc>
        <w:tc>
          <w:tcPr>
            <w:tcW w:w="1134" w:type="dxa"/>
          </w:tcPr>
          <w:p w14:paraId="7B3CC22D"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p>
        </w:tc>
      </w:tr>
      <w:tr w:rsidR="00F35EB5" w:rsidRPr="005B313F" w14:paraId="581BA691" w14:textId="77777777" w:rsidTr="00F35EB5">
        <w:trPr>
          <w:cantSplit/>
          <w:trHeight w:val="407"/>
        </w:trPr>
        <w:tc>
          <w:tcPr>
            <w:tcW w:w="5353" w:type="dxa"/>
          </w:tcPr>
          <w:p w14:paraId="3D47B5C3" w14:textId="77777777" w:rsidR="00F9552A" w:rsidRPr="005B313F" w:rsidRDefault="00F9552A" w:rsidP="00F9552A">
            <w:pPr>
              <w:suppressLineNumbers/>
              <w:rPr>
                <w:rFonts w:eastAsia="Times New Roman"/>
                <w:sz w:val="24"/>
                <w:szCs w:val="24"/>
              </w:rPr>
            </w:pPr>
            <w:r w:rsidRPr="005B313F">
              <w:rPr>
                <w:rFonts w:eastAsia="Times New Roman"/>
                <w:sz w:val="24"/>
                <w:szCs w:val="24"/>
              </w:rPr>
              <w:t>Зачет/Зачет</w:t>
            </w:r>
          </w:p>
        </w:tc>
        <w:tc>
          <w:tcPr>
            <w:tcW w:w="1559" w:type="dxa"/>
          </w:tcPr>
          <w:p w14:paraId="0314C286" w14:textId="77777777" w:rsidR="00F9552A" w:rsidRPr="005B313F" w:rsidRDefault="00F9552A" w:rsidP="00F9552A">
            <w:pPr>
              <w:suppressLineNumbers/>
              <w:jc w:val="center"/>
              <w:rPr>
                <w:rFonts w:eastAsia="Times New Roman"/>
                <w:sz w:val="24"/>
                <w:szCs w:val="24"/>
              </w:rPr>
            </w:pPr>
          </w:p>
        </w:tc>
        <w:tc>
          <w:tcPr>
            <w:tcW w:w="1560" w:type="dxa"/>
          </w:tcPr>
          <w:p w14:paraId="4E77497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72</w:t>
            </w:r>
          </w:p>
        </w:tc>
        <w:tc>
          <w:tcPr>
            <w:tcW w:w="1134" w:type="dxa"/>
          </w:tcPr>
          <w:p w14:paraId="514B7D88"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72</w:t>
            </w:r>
          </w:p>
        </w:tc>
      </w:tr>
    </w:tbl>
    <w:p w14:paraId="37D1F28D" w14:textId="77777777" w:rsidR="00F9552A" w:rsidRPr="005B313F" w:rsidRDefault="00F9552A" w:rsidP="00F9552A">
      <w:pPr>
        <w:suppressLineNumbers/>
        <w:jc w:val="both"/>
        <w:rPr>
          <w:rFonts w:eastAsia="Times New Roman"/>
          <w:b/>
          <w:sz w:val="24"/>
          <w:szCs w:val="24"/>
        </w:rPr>
      </w:pPr>
    </w:p>
    <w:p w14:paraId="0C52D7F4"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4.2. Содержание разделов дисциплины</w:t>
      </w:r>
    </w:p>
    <w:p w14:paraId="61335F1D" w14:textId="77777777" w:rsidR="00F9552A" w:rsidRPr="005B313F" w:rsidRDefault="00F9552A" w:rsidP="00F9552A">
      <w:pPr>
        <w:jc w:val="both"/>
        <w:rPr>
          <w:rFonts w:eastAsia="Times New Roman"/>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529"/>
        <w:gridCol w:w="4983"/>
        <w:gridCol w:w="1645"/>
      </w:tblGrid>
      <w:tr w:rsidR="005B313F" w:rsidRPr="005B313F" w14:paraId="58290BC7" w14:textId="77777777" w:rsidTr="00EA3A1A">
        <w:tc>
          <w:tcPr>
            <w:tcW w:w="568" w:type="pct"/>
            <w:tcBorders>
              <w:bottom w:val="single" w:sz="4" w:space="0" w:color="auto"/>
            </w:tcBorders>
            <w:vAlign w:val="center"/>
          </w:tcPr>
          <w:p w14:paraId="0AD4D393"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 раздела</w:t>
            </w:r>
          </w:p>
        </w:tc>
        <w:tc>
          <w:tcPr>
            <w:tcW w:w="1224" w:type="pct"/>
            <w:tcBorders>
              <w:bottom w:val="single" w:sz="4" w:space="0" w:color="auto"/>
            </w:tcBorders>
            <w:vAlign w:val="center"/>
          </w:tcPr>
          <w:p w14:paraId="21C5616E"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 xml:space="preserve">Наименование раздела </w:t>
            </w:r>
          </w:p>
        </w:tc>
        <w:tc>
          <w:tcPr>
            <w:tcW w:w="2412" w:type="pct"/>
            <w:tcBorders>
              <w:bottom w:val="single" w:sz="4" w:space="0" w:color="auto"/>
            </w:tcBorders>
          </w:tcPr>
          <w:p w14:paraId="2C378730"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Содержание раздела</w:t>
            </w:r>
          </w:p>
        </w:tc>
        <w:tc>
          <w:tcPr>
            <w:tcW w:w="796" w:type="pct"/>
            <w:tcBorders>
              <w:bottom w:val="single" w:sz="4" w:space="0" w:color="auto"/>
            </w:tcBorders>
            <w:vAlign w:val="center"/>
          </w:tcPr>
          <w:p w14:paraId="694A0830"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 xml:space="preserve">Форма текущего контроля </w:t>
            </w:r>
          </w:p>
        </w:tc>
      </w:tr>
      <w:tr w:rsidR="005B313F" w:rsidRPr="005B313F" w14:paraId="69CEC824" w14:textId="77777777" w:rsidTr="00EA3A1A">
        <w:trPr>
          <w:trHeight w:val="70"/>
        </w:trPr>
        <w:tc>
          <w:tcPr>
            <w:tcW w:w="568" w:type="pct"/>
            <w:shd w:val="clear" w:color="auto" w:fill="auto"/>
          </w:tcPr>
          <w:p w14:paraId="39B5B22D"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1</w:t>
            </w:r>
          </w:p>
        </w:tc>
        <w:tc>
          <w:tcPr>
            <w:tcW w:w="1224" w:type="pct"/>
            <w:shd w:val="clear" w:color="auto" w:fill="auto"/>
          </w:tcPr>
          <w:p w14:paraId="0A813CDF"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2</w:t>
            </w:r>
          </w:p>
        </w:tc>
        <w:tc>
          <w:tcPr>
            <w:tcW w:w="2412" w:type="pct"/>
            <w:shd w:val="clear" w:color="auto" w:fill="auto"/>
          </w:tcPr>
          <w:p w14:paraId="1B08E64B" w14:textId="77777777" w:rsidR="00F9552A" w:rsidRPr="005B313F" w:rsidRDefault="00F9552A" w:rsidP="00F9552A">
            <w:pPr>
              <w:tabs>
                <w:tab w:val="num" w:pos="360"/>
                <w:tab w:val="num" w:pos="756"/>
              </w:tabs>
              <w:ind w:firstLine="708"/>
              <w:jc w:val="center"/>
              <w:rPr>
                <w:rFonts w:eastAsia="Times New Roman"/>
                <w:spacing w:val="-3"/>
                <w:sz w:val="24"/>
                <w:szCs w:val="24"/>
              </w:rPr>
            </w:pPr>
            <w:r w:rsidRPr="005B313F">
              <w:rPr>
                <w:rFonts w:eastAsia="Times New Roman"/>
                <w:spacing w:val="-3"/>
                <w:sz w:val="24"/>
                <w:szCs w:val="24"/>
              </w:rPr>
              <w:t>3</w:t>
            </w:r>
          </w:p>
        </w:tc>
        <w:tc>
          <w:tcPr>
            <w:tcW w:w="796" w:type="pct"/>
            <w:shd w:val="clear" w:color="auto" w:fill="auto"/>
          </w:tcPr>
          <w:p w14:paraId="3F779653" w14:textId="77777777" w:rsidR="00F9552A" w:rsidRPr="005B313F" w:rsidRDefault="00F9552A" w:rsidP="00F9552A">
            <w:pPr>
              <w:tabs>
                <w:tab w:val="num" w:pos="360"/>
                <w:tab w:val="num" w:pos="756"/>
              </w:tabs>
              <w:ind w:firstLine="708"/>
              <w:jc w:val="center"/>
              <w:rPr>
                <w:rFonts w:eastAsia="Times New Roman"/>
                <w:spacing w:val="-3"/>
                <w:sz w:val="24"/>
                <w:szCs w:val="24"/>
              </w:rPr>
            </w:pPr>
            <w:r w:rsidRPr="005B313F">
              <w:rPr>
                <w:rFonts w:eastAsia="Times New Roman"/>
                <w:spacing w:val="-3"/>
                <w:sz w:val="24"/>
                <w:szCs w:val="24"/>
              </w:rPr>
              <w:t>4</w:t>
            </w:r>
          </w:p>
        </w:tc>
      </w:tr>
      <w:tr w:rsidR="005B313F" w:rsidRPr="005B313F" w14:paraId="2A1A28F8" w14:textId="77777777" w:rsidTr="00EA3A1A">
        <w:trPr>
          <w:trHeight w:val="70"/>
        </w:trPr>
        <w:tc>
          <w:tcPr>
            <w:tcW w:w="568" w:type="pct"/>
          </w:tcPr>
          <w:p w14:paraId="3CE0ECB0"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t>Раздел 1</w:t>
            </w:r>
          </w:p>
        </w:tc>
        <w:tc>
          <w:tcPr>
            <w:tcW w:w="1224" w:type="pct"/>
          </w:tcPr>
          <w:p w14:paraId="1BE4ED16" w14:textId="77777777" w:rsidR="00F9552A" w:rsidRPr="005B313F" w:rsidRDefault="00F9552A" w:rsidP="00F9552A">
            <w:pPr>
              <w:spacing w:after="200"/>
              <w:ind w:hanging="4"/>
              <w:rPr>
                <w:rFonts w:eastAsia="Times New Roman"/>
                <w:sz w:val="24"/>
                <w:szCs w:val="24"/>
                <w:lang w:eastAsia="en-US"/>
              </w:rPr>
            </w:pPr>
            <w:r w:rsidRPr="005B313F">
              <w:rPr>
                <w:rFonts w:eastAsia="Times New Roman"/>
                <w:sz w:val="24"/>
                <w:szCs w:val="24"/>
                <w:lang w:eastAsia="en-US"/>
              </w:rPr>
              <w:t>Описание сцены. Предварительные метаязыковые замечания</w:t>
            </w:r>
          </w:p>
        </w:tc>
        <w:tc>
          <w:tcPr>
            <w:tcW w:w="2412" w:type="pct"/>
          </w:tcPr>
          <w:p w14:paraId="386833F8"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Значение «значения». Метаязык семантики. Лингвистическая и нелингвистическая семантика. Язык, речь и высказывание; «</w:t>
            </w:r>
            <w:r w:rsidRPr="005B313F">
              <w:rPr>
                <w:rFonts w:eastAsia="Times New Roman"/>
                <w:sz w:val="24"/>
                <w:szCs w:val="24"/>
                <w:lang w:val="en-US" w:eastAsia="en-US"/>
              </w:rPr>
              <w:t>langue</w:t>
            </w:r>
            <w:r w:rsidRPr="005B313F">
              <w:rPr>
                <w:rFonts w:eastAsia="Times New Roman"/>
                <w:sz w:val="24"/>
                <w:szCs w:val="24"/>
                <w:lang w:eastAsia="en-US"/>
              </w:rPr>
              <w:t>» и «</w:t>
            </w:r>
            <w:r w:rsidRPr="005B313F">
              <w:rPr>
                <w:rFonts w:eastAsia="Times New Roman"/>
                <w:sz w:val="24"/>
                <w:szCs w:val="24"/>
                <w:lang w:val="en-US" w:eastAsia="en-US"/>
              </w:rPr>
              <w:t>parole</w:t>
            </w:r>
            <w:r w:rsidRPr="005B313F">
              <w:rPr>
                <w:rFonts w:eastAsia="Times New Roman"/>
                <w:sz w:val="24"/>
                <w:szCs w:val="24"/>
                <w:lang w:eastAsia="en-US"/>
              </w:rPr>
              <w:t xml:space="preserve">»; «компетенция» и «употребление». Слова: формы и значения. Предложения и высказывания; текст, разговор и дискурс. Теория значения и виды значения. </w:t>
            </w:r>
          </w:p>
        </w:tc>
        <w:tc>
          <w:tcPr>
            <w:tcW w:w="796" w:type="pct"/>
          </w:tcPr>
          <w:p w14:paraId="109E75CE"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29801E08" w14:textId="77777777" w:rsidTr="00EA3A1A">
        <w:trPr>
          <w:trHeight w:val="70"/>
        </w:trPr>
        <w:tc>
          <w:tcPr>
            <w:tcW w:w="568" w:type="pct"/>
          </w:tcPr>
          <w:p w14:paraId="48A2705C"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t>Раздел 2</w:t>
            </w:r>
          </w:p>
        </w:tc>
        <w:tc>
          <w:tcPr>
            <w:tcW w:w="1224" w:type="pct"/>
          </w:tcPr>
          <w:p w14:paraId="1ABD5117" w14:textId="77777777" w:rsidR="00F9552A" w:rsidRPr="005B313F" w:rsidRDefault="00F9552A" w:rsidP="00F9552A">
            <w:pPr>
              <w:ind w:hanging="6"/>
              <w:rPr>
                <w:rFonts w:eastAsia="Times New Roman"/>
                <w:sz w:val="24"/>
                <w:szCs w:val="24"/>
                <w:lang w:eastAsia="en-US"/>
              </w:rPr>
            </w:pPr>
            <w:r w:rsidRPr="005B313F">
              <w:rPr>
                <w:rFonts w:eastAsia="Times New Roman"/>
                <w:sz w:val="24"/>
                <w:szCs w:val="24"/>
                <w:lang w:eastAsia="en-US"/>
              </w:rPr>
              <w:t>Лексическое значение. Слова как значимые единицы.</w:t>
            </w:r>
          </w:p>
        </w:tc>
        <w:tc>
          <w:tcPr>
            <w:tcW w:w="2412" w:type="pct"/>
          </w:tcPr>
          <w:p w14:paraId="6BDCA6C3"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 xml:space="preserve">Слова как значимые единицы. Формы и выражения. Омонимия и полисемия; лексическая и грамматическая неоднозначность. Синонимия. Полнозначные </w:t>
            </w:r>
            <w:r w:rsidRPr="005B313F">
              <w:rPr>
                <w:rFonts w:eastAsia="Times New Roman"/>
                <w:sz w:val="24"/>
                <w:szCs w:val="24"/>
                <w:lang w:eastAsia="en-US"/>
              </w:rPr>
              <w:lastRenderedPageBreak/>
              <w:t xml:space="preserve">и неполнозначные формы слов. Лексическое значение и грамматическое значение. </w:t>
            </w:r>
          </w:p>
        </w:tc>
        <w:tc>
          <w:tcPr>
            <w:tcW w:w="796" w:type="pct"/>
          </w:tcPr>
          <w:p w14:paraId="0AF664A7"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lastRenderedPageBreak/>
              <w:t>Коллоквиум</w:t>
            </w:r>
          </w:p>
        </w:tc>
      </w:tr>
      <w:tr w:rsidR="005B313F" w:rsidRPr="005B313F" w14:paraId="4A21A16C" w14:textId="77777777" w:rsidTr="00EA3A1A">
        <w:trPr>
          <w:trHeight w:val="70"/>
        </w:trPr>
        <w:tc>
          <w:tcPr>
            <w:tcW w:w="568" w:type="pct"/>
          </w:tcPr>
          <w:p w14:paraId="330CD7B3"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t>Раздел 3</w:t>
            </w:r>
          </w:p>
        </w:tc>
        <w:tc>
          <w:tcPr>
            <w:tcW w:w="1224" w:type="pct"/>
          </w:tcPr>
          <w:p w14:paraId="0EBBA9C0" w14:textId="77777777" w:rsidR="00F9552A" w:rsidRPr="005B313F" w:rsidRDefault="00F9552A" w:rsidP="00F9552A">
            <w:pPr>
              <w:ind w:left="-6"/>
              <w:rPr>
                <w:rFonts w:eastAsia="Times New Roman"/>
                <w:sz w:val="24"/>
                <w:szCs w:val="24"/>
                <w:lang w:eastAsia="en-US"/>
              </w:rPr>
            </w:pPr>
            <w:r w:rsidRPr="005B313F">
              <w:rPr>
                <w:rFonts w:eastAsia="Times New Roman"/>
                <w:sz w:val="24"/>
                <w:szCs w:val="24"/>
                <w:lang w:eastAsia="en-US"/>
              </w:rPr>
              <w:t xml:space="preserve">Лексическое значение. Определение значений слов. </w:t>
            </w:r>
          </w:p>
        </w:tc>
        <w:tc>
          <w:tcPr>
            <w:tcW w:w="2412" w:type="pct"/>
          </w:tcPr>
          <w:p w14:paraId="506BD54F" w14:textId="77777777" w:rsidR="00F9552A" w:rsidRPr="005B313F" w:rsidRDefault="00F9552A" w:rsidP="00F9552A">
            <w:pPr>
              <w:spacing w:after="200"/>
              <w:jc w:val="both"/>
              <w:rPr>
                <w:rFonts w:eastAsia="Times New Roman"/>
                <w:sz w:val="24"/>
                <w:szCs w:val="24"/>
                <w:lang w:eastAsia="en-US"/>
              </w:rPr>
            </w:pPr>
            <w:proofErr w:type="spellStart"/>
            <w:r w:rsidRPr="005B313F">
              <w:rPr>
                <w:rFonts w:eastAsia="Times New Roman"/>
                <w:sz w:val="24"/>
                <w:szCs w:val="24"/>
                <w:lang w:eastAsia="en-US"/>
              </w:rPr>
              <w:t>Денотация</w:t>
            </w:r>
            <w:proofErr w:type="spellEnd"/>
            <w:r w:rsidRPr="005B313F">
              <w:rPr>
                <w:rFonts w:eastAsia="Times New Roman"/>
                <w:sz w:val="24"/>
                <w:szCs w:val="24"/>
                <w:lang w:eastAsia="en-US"/>
              </w:rPr>
              <w:t xml:space="preserve"> и смысл. Базовые и </w:t>
            </w:r>
            <w:proofErr w:type="spellStart"/>
            <w:r w:rsidRPr="005B313F">
              <w:rPr>
                <w:rFonts w:eastAsia="Times New Roman"/>
                <w:sz w:val="24"/>
                <w:szCs w:val="24"/>
                <w:lang w:eastAsia="en-US"/>
              </w:rPr>
              <w:t>небазовые</w:t>
            </w:r>
            <w:proofErr w:type="spellEnd"/>
            <w:r w:rsidRPr="005B313F">
              <w:rPr>
                <w:rFonts w:eastAsia="Times New Roman"/>
                <w:sz w:val="24"/>
                <w:szCs w:val="24"/>
                <w:lang w:eastAsia="en-US"/>
              </w:rPr>
              <w:t xml:space="preserve"> выражения. Естественные (и </w:t>
            </w:r>
            <w:proofErr w:type="spellStart"/>
            <w:r w:rsidRPr="005B313F">
              <w:rPr>
                <w:rFonts w:eastAsia="Times New Roman"/>
                <w:sz w:val="24"/>
                <w:szCs w:val="24"/>
                <w:lang w:eastAsia="en-US"/>
              </w:rPr>
              <w:t>кульутрные</w:t>
            </w:r>
            <w:proofErr w:type="spellEnd"/>
            <w:r w:rsidRPr="005B313F">
              <w:rPr>
                <w:rFonts w:eastAsia="Times New Roman"/>
                <w:sz w:val="24"/>
                <w:szCs w:val="24"/>
                <w:lang w:eastAsia="en-US"/>
              </w:rPr>
              <w:t xml:space="preserve">) роды. Семантические прототипы.  </w:t>
            </w:r>
          </w:p>
        </w:tc>
        <w:tc>
          <w:tcPr>
            <w:tcW w:w="796" w:type="pct"/>
          </w:tcPr>
          <w:p w14:paraId="53E31822"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3F16CC2F" w14:textId="77777777" w:rsidTr="00EA3A1A">
        <w:trPr>
          <w:trHeight w:val="70"/>
        </w:trPr>
        <w:tc>
          <w:tcPr>
            <w:tcW w:w="568" w:type="pct"/>
          </w:tcPr>
          <w:p w14:paraId="073A9A9C"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Раздел 4</w:t>
            </w:r>
          </w:p>
        </w:tc>
        <w:tc>
          <w:tcPr>
            <w:tcW w:w="1224" w:type="pct"/>
          </w:tcPr>
          <w:p w14:paraId="6E49F523"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Структурный подход.</w:t>
            </w:r>
          </w:p>
        </w:tc>
        <w:tc>
          <w:tcPr>
            <w:tcW w:w="2412" w:type="pct"/>
          </w:tcPr>
          <w:p w14:paraId="264E2ED6"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 xml:space="preserve">Структурный подход. Структурная семантика. Компонентный анализ. Эмпирическая база компонентного анализа. Следование и возможные миры. Смысловые отношения и постулаты значения. </w:t>
            </w:r>
          </w:p>
        </w:tc>
        <w:tc>
          <w:tcPr>
            <w:tcW w:w="796" w:type="pct"/>
          </w:tcPr>
          <w:p w14:paraId="2067899B"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5DB68E50" w14:textId="77777777" w:rsidTr="00EA3A1A">
        <w:trPr>
          <w:trHeight w:val="70"/>
        </w:trPr>
        <w:tc>
          <w:tcPr>
            <w:tcW w:w="568" w:type="pct"/>
          </w:tcPr>
          <w:p w14:paraId="68A40ED9"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Раздел 5</w:t>
            </w:r>
          </w:p>
        </w:tc>
        <w:tc>
          <w:tcPr>
            <w:tcW w:w="1224" w:type="pct"/>
          </w:tcPr>
          <w:p w14:paraId="78DA8A9F"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 xml:space="preserve">Значение предложения. </w:t>
            </w:r>
          </w:p>
        </w:tc>
        <w:tc>
          <w:tcPr>
            <w:tcW w:w="2412" w:type="pct"/>
          </w:tcPr>
          <w:p w14:paraId="7304F643" w14:textId="77777777" w:rsidR="00F9552A" w:rsidRPr="005B313F" w:rsidRDefault="00F9552A" w:rsidP="00F9552A">
            <w:pPr>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Значимые и незначимые предложения. Грамматичность, приемлемость и значимость. Значимость предложений. Исправимость и </w:t>
            </w:r>
            <w:proofErr w:type="spellStart"/>
            <w:r w:rsidRPr="005B313F">
              <w:rPr>
                <w:rFonts w:eastAsia="Times New Roman"/>
                <w:bCs/>
                <w:sz w:val="24"/>
                <w:szCs w:val="24"/>
                <w:shd w:val="clear" w:color="auto" w:fill="FFFFFF"/>
                <w:lang w:eastAsia="en-US"/>
              </w:rPr>
              <w:t>переводимость</w:t>
            </w:r>
            <w:proofErr w:type="spellEnd"/>
            <w:r w:rsidRPr="005B313F">
              <w:rPr>
                <w:rFonts w:eastAsia="Times New Roman"/>
                <w:bCs/>
                <w:sz w:val="24"/>
                <w:szCs w:val="24"/>
                <w:shd w:val="clear" w:color="auto" w:fill="FFFFFF"/>
                <w:lang w:eastAsia="en-US"/>
              </w:rPr>
              <w:t xml:space="preserve">. Верифицируемость и верификационизм. Пропозиции и пропозициональное содержание. </w:t>
            </w:r>
            <w:proofErr w:type="spellStart"/>
            <w:r w:rsidRPr="005B313F">
              <w:rPr>
                <w:rFonts w:eastAsia="Times New Roman"/>
                <w:bCs/>
                <w:sz w:val="24"/>
                <w:szCs w:val="24"/>
                <w:shd w:val="clear" w:color="auto" w:fill="FFFFFF"/>
                <w:lang w:eastAsia="en-US"/>
              </w:rPr>
              <w:t>Нефактуальное</w:t>
            </w:r>
            <w:proofErr w:type="spellEnd"/>
            <w:r w:rsidRPr="005B313F">
              <w:rPr>
                <w:rFonts w:eastAsia="Times New Roman"/>
                <w:bCs/>
                <w:sz w:val="24"/>
                <w:szCs w:val="24"/>
                <w:shd w:val="clear" w:color="auto" w:fill="FFFFFF"/>
                <w:lang w:eastAsia="en-US"/>
              </w:rPr>
              <w:t xml:space="preserve"> значение и </w:t>
            </w:r>
            <w:proofErr w:type="spellStart"/>
            <w:r w:rsidRPr="005B313F">
              <w:rPr>
                <w:rFonts w:eastAsia="Times New Roman"/>
                <w:bCs/>
                <w:sz w:val="24"/>
                <w:szCs w:val="24"/>
                <w:shd w:val="clear" w:color="auto" w:fill="FFFFFF"/>
                <w:lang w:eastAsia="en-US"/>
              </w:rPr>
              <w:t>эмотивизм</w:t>
            </w:r>
            <w:proofErr w:type="spellEnd"/>
            <w:r w:rsidRPr="005B313F">
              <w:rPr>
                <w:rFonts w:eastAsia="Times New Roman"/>
                <w:bCs/>
                <w:sz w:val="24"/>
                <w:szCs w:val="24"/>
                <w:shd w:val="clear" w:color="auto" w:fill="FFFFFF"/>
                <w:lang w:eastAsia="en-US"/>
              </w:rPr>
              <w:t xml:space="preserve">. Условия истинности. Тавтологии и противоречия. Значение предложения и пропозициональное содержание. Формализация значения предложения. </w:t>
            </w:r>
          </w:p>
        </w:tc>
        <w:tc>
          <w:tcPr>
            <w:tcW w:w="796" w:type="pct"/>
          </w:tcPr>
          <w:p w14:paraId="206855F6"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r w:rsidR="00F9552A" w:rsidRPr="005B313F" w14:paraId="4B794A6C" w14:textId="77777777" w:rsidTr="00EA3A1A">
        <w:trPr>
          <w:trHeight w:val="70"/>
        </w:trPr>
        <w:tc>
          <w:tcPr>
            <w:tcW w:w="568" w:type="pct"/>
          </w:tcPr>
          <w:p w14:paraId="3F7E8BFF"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Раздел 6</w:t>
            </w:r>
          </w:p>
        </w:tc>
        <w:tc>
          <w:tcPr>
            <w:tcW w:w="1224" w:type="pct"/>
          </w:tcPr>
          <w:p w14:paraId="74CD95EB"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 xml:space="preserve">Значение высказывания. </w:t>
            </w:r>
          </w:p>
        </w:tc>
        <w:tc>
          <w:tcPr>
            <w:tcW w:w="2412" w:type="pct"/>
          </w:tcPr>
          <w:p w14:paraId="0DFD41E0" w14:textId="77777777" w:rsidR="00F9552A" w:rsidRPr="005B313F" w:rsidRDefault="00F9552A" w:rsidP="00F9552A">
            <w:pPr>
              <w:ind w:left="133"/>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Речевые акты и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Высказывания. </w:t>
            </w:r>
            <w:proofErr w:type="spellStart"/>
            <w:r w:rsidRPr="005B313F">
              <w:rPr>
                <w:rFonts w:eastAsia="Times New Roman"/>
                <w:bCs/>
                <w:sz w:val="24"/>
                <w:szCs w:val="24"/>
                <w:shd w:val="clear" w:color="auto" w:fill="FFFFFF"/>
                <w:lang w:eastAsia="en-US"/>
              </w:rPr>
              <w:t>Локутивные</w:t>
            </w:r>
            <w:proofErr w:type="spellEnd"/>
            <w:r w:rsidRPr="005B313F">
              <w:rPr>
                <w:rFonts w:eastAsia="Times New Roman"/>
                <w:bCs/>
                <w:sz w:val="24"/>
                <w:szCs w:val="24"/>
                <w:shd w:val="clear" w:color="auto" w:fill="FFFFFF"/>
                <w:lang w:eastAsia="en-US"/>
              </w:rPr>
              <w:t xml:space="preserve"> акты.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Утверждения, вопросы и директивы. </w:t>
            </w:r>
          </w:p>
        </w:tc>
        <w:tc>
          <w:tcPr>
            <w:tcW w:w="796" w:type="pct"/>
          </w:tcPr>
          <w:p w14:paraId="47D4D843"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bl>
    <w:p w14:paraId="0728E109" w14:textId="77777777" w:rsidR="00F9552A" w:rsidRPr="005B313F" w:rsidRDefault="00F9552A" w:rsidP="00F9552A">
      <w:pPr>
        <w:widowControl w:val="0"/>
        <w:suppressLineNumbers/>
        <w:autoSpaceDE w:val="0"/>
        <w:autoSpaceDN w:val="0"/>
        <w:adjustRightInd w:val="0"/>
        <w:spacing w:after="120"/>
        <w:ind w:left="283"/>
        <w:rPr>
          <w:rFonts w:eastAsia="Times New Roman"/>
          <w:b/>
          <w:sz w:val="24"/>
          <w:szCs w:val="24"/>
        </w:rPr>
      </w:pPr>
    </w:p>
    <w:p w14:paraId="464DDAE7" w14:textId="77777777" w:rsidR="00F9552A" w:rsidRPr="005B313F" w:rsidRDefault="00F9552A" w:rsidP="00F9552A">
      <w:pPr>
        <w:widowControl w:val="0"/>
        <w:suppressLineNumbers/>
        <w:autoSpaceDE w:val="0"/>
        <w:autoSpaceDN w:val="0"/>
        <w:adjustRightInd w:val="0"/>
        <w:spacing w:after="120"/>
        <w:ind w:left="283"/>
        <w:jc w:val="center"/>
        <w:rPr>
          <w:rFonts w:eastAsia="Times New Roman"/>
          <w:b/>
          <w:sz w:val="24"/>
          <w:szCs w:val="24"/>
        </w:rPr>
      </w:pPr>
      <w:r w:rsidRPr="005B313F">
        <w:rPr>
          <w:rFonts w:eastAsia="Times New Roman"/>
          <w:b/>
          <w:sz w:val="24"/>
          <w:szCs w:val="24"/>
        </w:rPr>
        <w:t>ОЧНАЯ ФОРМА ОБУЧЕНИЯ</w:t>
      </w:r>
    </w:p>
    <w:p w14:paraId="5C57AFCD" w14:textId="186FAF7F" w:rsidR="00F9552A" w:rsidRPr="005B313F" w:rsidRDefault="00F9552A" w:rsidP="00766B1C">
      <w:pPr>
        <w:widowControl w:val="0"/>
        <w:suppressLineNumbers/>
        <w:autoSpaceDE w:val="0"/>
        <w:autoSpaceDN w:val="0"/>
        <w:adjustRightInd w:val="0"/>
        <w:spacing w:after="120"/>
        <w:ind w:left="283"/>
        <w:jc w:val="center"/>
        <w:rPr>
          <w:rFonts w:eastAsia="Times New Roman"/>
          <w:b/>
          <w:sz w:val="24"/>
          <w:szCs w:val="24"/>
        </w:rPr>
      </w:pPr>
      <w:r w:rsidRPr="005B313F">
        <w:rPr>
          <w:rFonts w:eastAsia="Times New Roman"/>
          <w:b/>
          <w:sz w:val="24"/>
          <w:szCs w:val="24"/>
        </w:rPr>
        <w:t>4.3. Раз</w:t>
      </w:r>
      <w:r w:rsidR="00766B1C">
        <w:rPr>
          <w:rFonts w:eastAsia="Times New Roman"/>
          <w:b/>
          <w:sz w:val="24"/>
          <w:szCs w:val="24"/>
        </w:rPr>
        <w:t>д</w:t>
      </w:r>
      <w:r w:rsidRPr="005B313F">
        <w:rPr>
          <w:rFonts w:eastAsia="Times New Roman"/>
          <w:b/>
          <w:sz w:val="24"/>
          <w:szCs w:val="24"/>
        </w:rPr>
        <w:t>елы дисциплины, изучаемые во 2 семестре</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714"/>
        <w:gridCol w:w="851"/>
        <w:gridCol w:w="1134"/>
        <w:gridCol w:w="992"/>
        <w:gridCol w:w="850"/>
        <w:gridCol w:w="1843"/>
      </w:tblGrid>
      <w:tr w:rsidR="005B313F" w:rsidRPr="005B313F" w14:paraId="2382FB97" w14:textId="77777777" w:rsidTr="00766B1C">
        <w:trPr>
          <w:trHeight w:val="255"/>
        </w:trPr>
        <w:tc>
          <w:tcPr>
            <w:tcW w:w="959" w:type="dxa"/>
            <w:vMerge w:val="restart"/>
          </w:tcPr>
          <w:p w14:paraId="2B0022C4" w14:textId="77777777" w:rsidR="00F9552A" w:rsidRPr="005B313F" w:rsidRDefault="00F9552A" w:rsidP="00F9552A">
            <w:pPr>
              <w:widowControl w:val="0"/>
              <w:autoSpaceDE w:val="0"/>
              <w:autoSpaceDN w:val="0"/>
              <w:adjustRightInd w:val="0"/>
              <w:jc w:val="center"/>
              <w:rPr>
                <w:rFonts w:eastAsia="Times New Roman"/>
                <w:sz w:val="24"/>
                <w:szCs w:val="24"/>
              </w:rPr>
            </w:pPr>
          </w:p>
          <w:p w14:paraId="3F428422"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w:t>
            </w:r>
          </w:p>
          <w:p w14:paraId="75D3D867"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раздела</w:t>
            </w:r>
          </w:p>
        </w:tc>
        <w:tc>
          <w:tcPr>
            <w:tcW w:w="3714" w:type="dxa"/>
            <w:vMerge w:val="restart"/>
          </w:tcPr>
          <w:p w14:paraId="5B21CF44"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Наименование</w:t>
            </w:r>
          </w:p>
          <w:p w14:paraId="3B195A9D"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разделов</w:t>
            </w:r>
          </w:p>
        </w:tc>
        <w:tc>
          <w:tcPr>
            <w:tcW w:w="5670" w:type="dxa"/>
            <w:gridSpan w:val="5"/>
          </w:tcPr>
          <w:p w14:paraId="56B61CFD"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Количество часов</w:t>
            </w:r>
          </w:p>
        </w:tc>
      </w:tr>
      <w:tr w:rsidR="005B313F" w:rsidRPr="005B313F" w14:paraId="3BF8169F" w14:textId="77777777" w:rsidTr="00766B1C">
        <w:trPr>
          <w:trHeight w:val="255"/>
        </w:trPr>
        <w:tc>
          <w:tcPr>
            <w:tcW w:w="959" w:type="dxa"/>
            <w:vMerge/>
          </w:tcPr>
          <w:p w14:paraId="72FA95FC" w14:textId="77777777" w:rsidR="00F9552A" w:rsidRPr="005B313F" w:rsidRDefault="00F9552A" w:rsidP="00F9552A">
            <w:pPr>
              <w:widowControl w:val="0"/>
              <w:autoSpaceDE w:val="0"/>
              <w:autoSpaceDN w:val="0"/>
              <w:adjustRightInd w:val="0"/>
              <w:jc w:val="center"/>
              <w:rPr>
                <w:rFonts w:eastAsia="Times New Roman"/>
                <w:sz w:val="24"/>
                <w:szCs w:val="24"/>
              </w:rPr>
            </w:pPr>
          </w:p>
        </w:tc>
        <w:tc>
          <w:tcPr>
            <w:tcW w:w="3714" w:type="dxa"/>
            <w:vMerge/>
          </w:tcPr>
          <w:p w14:paraId="1258E55A" w14:textId="77777777" w:rsidR="00F9552A" w:rsidRPr="005B313F" w:rsidRDefault="00F9552A" w:rsidP="00F9552A">
            <w:pPr>
              <w:widowControl w:val="0"/>
              <w:autoSpaceDE w:val="0"/>
              <w:autoSpaceDN w:val="0"/>
              <w:adjustRightInd w:val="0"/>
              <w:jc w:val="center"/>
              <w:rPr>
                <w:rFonts w:eastAsia="Times New Roman"/>
                <w:sz w:val="24"/>
                <w:szCs w:val="24"/>
              </w:rPr>
            </w:pPr>
          </w:p>
        </w:tc>
        <w:tc>
          <w:tcPr>
            <w:tcW w:w="5670" w:type="dxa"/>
            <w:gridSpan w:val="5"/>
          </w:tcPr>
          <w:p w14:paraId="77636A76" w14:textId="77777777" w:rsidR="00F9552A" w:rsidRPr="005B313F" w:rsidRDefault="00F9552A" w:rsidP="00F9552A">
            <w:pPr>
              <w:widowControl w:val="0"/>
              <w:autoSpaceDE w:val="0"/>
              <w:autoSpaceDN w:val="0"/>
              <w:adjustRightInd w:val="0"/>
              <w:jc w:val="center"/>
              <w:rPr>
                <w:rFonts w:eastAsia="Times New Roman"/>
                <w:b/>
                <w:sz w:val="24"/>
                <w:szCs w:val="24"/>
              </w:rPr>
            </w:pPr>
            <w:r w:rsidRPr="005B313F">
              <w:rPr>
                <w:rFonts w:eastAsia="Times New Roman"/>
                <w:b/>
                <w:sz w:val="24"/>
                <w:szCs w:val="24"/>
              </w:rPr>
              <w:t>Контактная работа обучающихся</w:t>
            </w:r>
          </w:p>
        </w:tc>
      </w:tr>
      <w:tr w:rsidR="005B313F" w:rsidRPr="005B313F" w14:paraId="5E78194B" w14:textId="77777777" w:rsidTr="00766B1C">
        <w:trPr>
          <w:trHeight w:val="534"/>
        </w:trPr>
        <w:tc>
          <w:tcPr>
            <w:tcW w:w="959" w:type="dxa"/>
            <w:vMerge/>
          </w:tcPr>
          <w:p w14:paraId="37889F03"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3714" w:type="dxa"/>
            <w:vMerge/>
          </w:tcPr>
          <w:p w14:paraId="0F491A59"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851" w:type="dxa"/>
            <w:vMerge w:val="restart"/>
          </w:tcPr>
          <w:p w14:paraId="02847D2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Всего</w:t>
            </w:r>
          </w:p>
        </w:tc>
        <w:tc>
          <w:tcPr>
            <w:tcW w:w="2976" w:type="dxa"/>
            <w:gridSpan w:val="3"/>
          </w:tcPr>
          <w:p w14:paraId="2FC2438B"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Аудиторная работа</w:t>
            </w:r>
          </w:p>
        </w:tc>
        <w:tc>
          <w:tcPr>
            <w:tcW w:w="1843" w:type="dxa"/>
            <w:vMerge w:val="restart"/>
          </w:tcPr>
          <w:p w14:paraId="4AA6076F"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Внеаудиторная работа</w:t>
            </w:r>
          </w:p>
        </w:tc>
      </w:tr>
      <w:tr w:rsidR="005B313F" w:rsidRPr="005B313F" w14:paraId="3C4A4131" w14:textId="77777777" w:rsidTr="00766B1C">
        <w:trPr>
          <w:trHeight w:val="555"/>
        </w:trPr>
        <w:tc>
          <w:tcPr>
            <w:tcW w:w="959" w:type="dxa"/>
            <w:vMerge/>
          </w:tcPr>
          <w:p w14:paraId="406F48A2"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3714" w:type="dxa"/>
            <w:vMerge/>
          </w:tcPr>
          <w:p w14:paraId="08424865"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851" w:type="dxa"/>
            <w:vMerge/>
          </w:tcPr>
          <w:p w14:paraId="71E0007D"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1134" w:type="dxa"/>
          </w:tcPr>
          <w:p w14:paraId="397FA54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Л</w:t>
            </w:r>
          </w:p>
        </w:tc>
        <w:tc>
          <w:tcPr>
            <w:tcW w:w="992" w:type="dxa"/>
          </w:tcPr>
          <w:p w14:paraId="70F4AE52"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ПЗ</w:t>
            </w:r>
          </w:p>
        </w:tc>
        <w:tc>
          <w:tcPr>
            <w:tcW w:w="850" w:type="dxa"/>
          </w:tcPr>
          <w:p w14:paraId="75D06098"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ЛР</w:t>
            </w:r>
          </w:p>
        </w:tc>
        <w:tc>
          <w:tcPr>
            <w:tcW w:w="1843" w:type="dxa"/>
            <w:vMerge/>
          </w:tcPr>
          <w:p w14:paraId="56169B22" w14:textId="77777777" w:rsidR="00F9552A" w:rsidRPr="005B313F" w:rsidRDefault="00F9552A" w:rsidP="00F9552A">
            <w:pPr>
              <w:widowControl w:val="0"/>
              <w:autoSpaceDE w:val="0"/>
              <w:autoSpaceDN w:val="0"/>
              <w:adjustRightInd w:val="0"/>
              <w:jc w:val="center"/>
              <w:rPr>
                <w:rFonts w:eastAsia="Times New Roman"/>
                <w:sz w:val="24"/>
                <w:szCs w:val="24"/>
              </w:rPr>
            </w:pPr>
          </w:p>
        </w:tc>
      </w:tr>
      <w:tr w:rsidR="005B313F" w:rsidRPr="005B313F" w14:paraId="18CAFC1D" w14:textId="77777777" w:rsidTr="00766B1C">
        <w:tc>
          <w:tcPr>
            <w:tcW w:w="959" w:type="dxa"/>
          </w:tcPr>
          <w:p w14:paraId="07B3C67A"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w:t>
            </w:r>
          </w:p>
        </w:tc>
        <w:tc>
          <w:tcPr>
            <w:tcW w:w="3714" w:type="dxa"/>
          </w:tcPr>
          <w:p w14:paraId="16D1E95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2</w:t>
            </w:r>
          </w:p>
        </w:tc>
        <w:tc>
          <w:tcPr>
            <w:tcW w:w="851" w:type="dxa"/>
          </w:tcPr>
          <w:p w14:paraId="0DF1C990"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3</w:t>
            </w:r>
          </w:p>
        </w:tc>
        <w:tc>
          <w:tcPr>
            <w:tcW w:w="1134" w:type="dxa"/>
          </w:tcPr>
          <w:p w14:paraId="0FCE3EB4"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4</w:t>
            </w:r>
          </w:p>
        </w:tc>
        <w:tc>
          <w:tcPr>
            <w:tcW w:w="992" w:type="dxa"/>
          </w:tcPr>
          <w:p w14:paraId="76484B5D"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5</w:t>
            </w:r>
          </w:p>
        </w:tc>
        <w:tc>
          <w:tcPr>
            <w:tcW w:w="850" w:type="dxa"/>
          </w:tcPr>
          <w:p w14:paraId="4E803608"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6</w:t>
            </w:r>
          </w:p>
        </w:tc>
        <w:tc>
          <w:tcPr>
            <w:tcW w:w="1843" w:type="dxa"/>
          </w:tcPr>
          <w:p w14:paraId="27A5A581"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r>
      <w:tr w:rsidR="005B313F" w:rsidRPr="005B313F" w14:paraId="2048B910" w14:textId="77777777" w:rsidTr="00766B1C">
        <w:trPr>
          <w:trHeight w:val="793"/>
        </w:trPr>
        <w:tc>
          <w:tcPr>
            <w:tcW w:w="959" w:type="dxa"/>
          </w:tcPr>
          <w:p w14:paraId="3E36AB7E"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w:t>
            </w:r>
          </w:p>
          <w:p w14:paraId="525DDB23" w14:textId="77777777" w:rsidR="00F9552A" w:rsidRPr="005B313F" w:rsidRDefault="00F9552A" w:rsidP="00F9552A">
            <w:pPr>
              <w:widowControl w:val="0"/>
              <w:autoSpaceDE w:val="0"/>
              <w:autoSpaceDN w:val="0"/>
              <w:adjustRightInd w:val="0"/>
              <w:jc w:val="center"/>
              <w:rPr>
                <w:rFonts w:eastAsia="Times New Roman"/>
                <w:sz w:val="24"/>
                <w:szCs w:val="24"/>
              </w:rPr>
            </w:pPr>
          </w:p>
          <w:p w14:paraId="75ACA9CC" w14:textId="77777777" w:rsidR="00F9552A" w:rsidRPr="005B313F" w:rsidRDefault="00F9552A" w:rsidP="00F9552A">
            <w:pPr>
              <w:widowControl w:val="0"/>
              <w:autoSpaceDE w:val="0"/>
              <w:autoSpaceDN w:val="0"/>
              <w:adjustRightInd w:val="0"/>
              <w:jc w:val="center"/>
              <w:rPr>
                <w:rFonts w:eastAsia="Times New Roman"/>
                <w:sz w:val="24"/>
                <w:szCs w:val="24"/>
              </w:rPr>
            </w:pPr>
          </w:p>
        </w:tc>
        <w:tc>
          <w:tcPr>
            <w:tcW w:w="3714" w:type="dxa"/>
          </w:tcPr>
          <w:p w14:paraId="7BFB0060"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Описание сцены. Предварительные метаязыковые замечания</w:t>
            </w:r>
          </w:p>
        </w:tc>
        <w:tc>
          <w:tcPr>
            <w:tcW w:w="851" w:type="dxa"/>
          </w:tcPr>
          <w:p w14:paraId="674A5A15"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2A6ED788"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794F5891"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0" w:type="dxa"/>
          </w:tcPr>
          <w:p w14:paraId="74059C8C"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16539A07"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w:t>
            </w:r>
          </w:p>
        </w:tc>
      </w:tr>
      <w:tr w:rsidR="005B313F" w:rsidRPr="005B313F" w14:paraId="061CA2C5" w14:textId="77777777" w:rsidTr="00766B1C">
        <w:trPr>
          <w:trHeight w:val="947"/>
        </w:trPr>
        <w:tc>
          <w:tcPr>
            <w:tcW w:w="959" w:type="dxa"/>
          </w:tcPr>
          <w:p w14:paraId="20F06F5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2</w:t>
            </w:r>
          </w:p>
        </w:tc>
        <w:tc>
          <w:tcPr>
            <w:tcW w:w="3714" w:type="dxa"/>
          </w:tcPr>
          <w:p w14:paraId="42EBE586"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Лексическое значение. Слова как значимые единицы</w:t>
            </w:r>
          </w:p>
        </w:tc>
        <w:tc>
          <w:tcPr>
            <w:tcW w:w="851" w:type="dxa"/>
          </w:tcPr>
          <w:p w14:paraId="6ED110C1"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657CBC77"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7D5700E9"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0" w:type="dxa"/>
          </w:tcPr>
          <w:p w14:paraId="0DCAE920"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3C5E3B7B"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w:t>
            </w:r>
          </w:p>
        </w:tc>
      </w:tr>
      <w:tr w:rsidR="005B313F" w:rsidRPr="005B313F" w14:paraId="2C0499B3" w14:textId="77777777" w:rsidTr="00766B1C">
        <w:trPr>
          <w:trHeight w:val="981"/>
        </w:trPr>
        <w:tc>
          <w:tcPr>
            <w:tcW w:w="959" w:type="dxa"/>
          </w:tcPr>
          <w:p w14:paraId="139D252E"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3</w:t>
            </w:r>
          </w:p>
        </w:tc>
        <w:tc>
          <w:tcPr>
            <w:tcW w:w="3714" w:type="dxa"/>
          </w:tcPr>
          <w:p w14:paraId="0EA7FF60"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Лексическое значение. Определение значений слов</w:t>
            </w:r>
          </w:p>
        </w:tc>
        <w:tc>
          <w:tcPr>
            <w:tcW w:w="851" w:type="dxa"/>
          </w:tcPr>
          <w:p w14:paraId="5DFCB90D"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435403E2"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0925DEFB"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0" w:type="dxa"/>
          </w:tcPr>
          <w:p w14:paraId="0CE7E98D"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37F779B3"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w:t>
            </w:r>
          </w:p>
        </w:tc>
      </w:tr>
      <w:tr w:rsidR="005B313F" w:rsidRPr="005B313F" w14:paraId="54C8E072" w14:textId="77777777" w:rsidTr="00766B1C">
        <w:trPr>
          <w:trHeight w:val="981"/>
        </w:trPr>
        <w:tc>
          <w:tcPr>
            <w:tcW w:w="959" w:type="dxa"/>
          </w:tcPr>
          <w:p w14:paraId="4789416B"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4</w:t>
            </w:r>
          </w:p>
        </w:tc>
        <w:tc>
          <w:tcPr>
            <w:tcW w:w="3714" w:type="dxa"/>
          </w:tcPr>
          <w:p w14:paraId="779F7418"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Структурный подход</w:t>
            </w:r>
          </w:p>
        </w:tc>
        <w:tc>
          <w:tcPr>
            <w:tcW w:w="851" w:type="dxa"/>
          </w:tcPr>
          <w:p w14:paraId="3B35AED6"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158113CC"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13E13A9A"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0" w:type="dxa"/>
          </w:tcPr>
          <w:p w14:paraId="4291CFFB"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6EE4A633"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w:t>
            </w:r>
          </w:p>
        </w:tc>
      </w:tr>
      <w:tr w:rsidR="005B313F" w:rsidRPr="005B313F" w14:paraId="67C0DA48" w14:textId="77777777" w:rsidTr="00766B1C">
        <w:trPr>
          <w:trHeight w:val="981"/>
        </w:trPr>
        <w:tc>
          <w:tcPr>
            <w:tcW w:w="959" w:type="dxa"/>
          </w:tcPr>
          <w:p w14:paraId="3957613D"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lastRenderedPageBreak/>
              <w:t>5</w:t>
            </w:r>
          </w:p>
        </w:tc>
        <w:tc>
          <w:tcPr>
            <w:tcW w:w="3714" w:type="dxa"/>
          </w:tcPr>
          <w:p w14:paraId="683A233F"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Значение предложения</w:t>
            </w:r>
          </w:p>
        </w:tc>
        <w:tc>
          <w:tcPr>
            <w:tcW w:w="851" w:type="dxa"/>
          </w:tcPr>
          <w:p w14:paraId="196709AC"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20EAC089"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68E91252"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0" w:type="dxa"/>
          </w:tcPr>
          <w:p w14:paraId="5070C9BA"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11F7BAAB"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w:t>
            </w:r>
          </w:p>
        </w:tc>
      </w:tr>
      <w:tr w:rsidR="005B313F" w:rsidRPr="005B313F" w14:paraId="01E7135C" w14:textId="77777777" w:rsidTr="00766B1C">
        <w:trPr>
          <w:trHeight w:val="981"/>
        </w:trPr>
        <w:tc>
          <w:tcPr>
            <w:tcW w:w="959" w:type="dxa"/>
          </w:tcPr>
          <w:p w14:paraId="6C82E3C8"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6</w:t>
            </w:r>
          </w:p>
        </w:tc>
        <w:tc>
          <w:tcPr>
            <w:tcW w:w="3714" w:type="dxa"/>
          </w:tcPr>
          <w:p w14:paraId="74695182"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Значение высказывания</w:t>
            </w:r>
          </w:p>
        </w:tc>
        <w:tc>
          <w:tcPr>
            <w:tcW w:w="851" w:type="dxa"/>
          </w:tcPr>
          <w:p w14:paraId="0768F120"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5FF706B4"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5</w:t>
            </w:r>
          </w:p>
        </w:tc>
        <w:tc>
          <w:tcPr>
            <w:tcW w:w="992" w:type="dxa"/>
          </w:tcPr>
          <w:p w14:paraId="22C91C6E"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5</w:t>
            </w:r>
          </w:p>
        </w:tc>
        <w:tc>
          <w:tcPr>
            <w:tcW w:w="850" w:type="dxa"/>
          </w:tcPr>
          <w:p w14:paraId="1854772A"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7B6C3981"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w:t>
            </w:r>
          </w:p>
        </w:tc>
      </w:tr>
      <w:tr w:rsidR="00766B1C" w:rsidRPr="005B313F" w14:paraId="0DBCF974" w14:textId="77777777" w:rsidTr="00766B1C">
        <w:trPr>
          <w:trHeight w:val="421"/>
        </w:trPr>
        <w:tc>
          <w:tcPr>
            <w:tcW w:w="959" w:type="dxa"/>
          </w:tcPr>
          <w:p w14:paraId="18DE6FE4"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3714" w:type="dxa"/>
          </w:tcPr>
          <w:p w14:paraId="28772B8A" w14:textId="77777777" w:rsidR="00F9552A" w:rsidRPr="005B313F" w:rsidRDefault="00F9552A" w:rsidP="00F9552A">
            <w:pPr>
              <w:widowControl w:val="0"/>
              <w:autoSpaceDE w:val="0"/>
              <w:autoSpaceDN w:val="0"/>
              <w:adjustRightInd w:val="0"/>
              <w:jc w:val="both"/>
              <w:rPr>
                <w:rFonts w:eastAsia="Times New Roman"/>
                <w:i/>
                <w:sz w:val="24"/>
                <w:szCs w:val="24"/>
              </w:rPr>
            </w:pPr>
            <w:r w:rsidRPr="005B313F">
              <w:rPr>
                <w:rFonts w:eastAsia="Times New Roman"/>
                <w:i/>
                <w:sz w:val="24"/>
                <w:szCs w:val="24"/>
              </w:rPr>
              <w:t>Итого:</w:t>
            </w:r>
          </w:p>
        </w:tc>
        <w:tc>
          <w:tcPr>
            <w:tcW w:w="851" w:type="dxa"/>
          </w:tcPr>
          <w:p w14:paraId="7ECE0FF7"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72</w:t>
            </w:r>
          </w:p>
        </w:tc>
        <w:tc>
          <w:tcPr>
            <w:tcW w:w="1134" w:type="dxa"/>
          </w:tcPr>
          <w:p w14:paraId="424777D5"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15</w:t>
            </w:r>
          </w:p>
        </w:tc>
        <w:tc>
          <w:tcPr>
            <w:tcW w:w="992" w:type="dxa"/>
          </w:tcPr>
          <w:p w14:paraId="4ACCFF05"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15</w:t>
            </w:r>
          </w:p>
        </w:tc>
        <w:tc>
          <w:tcPr>
            <w:tcW w:w="850" w:type="dxa"/>
          </w:tcPr>
          <w:p w14:paraId="35603816" w14:textId="77777777" w:rsidR="00F9552A" w:rsidRPr="005B313F" w:rsidRDefault="00F9552A" w:rsidP="00F9552A">
            <w:pPr>
              <w:widowControl w:val="0"/>
              <w:autoSpaceDE w:val="0"/>
              <w:autoSpaceDN w:val="0"/>
              <w:adjustRightInd w:val="0"/>
              <w:rPr>
                <w:rFonts w:eastAsia="Times New Roman"/>
                <w:sz w:val="24"/>
                <w:szCs w:val="24"/>
              </w:rPr>
            </w:pPr>
          </w:p>
        </w:tc>
        <w:tc>
          <w:tcPr>
            <w:tcW w:w="1843" w:type="dxa"/>
          </w:tcPr>
          <w:p w14:paraId="47547298"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42</w:t>
            </w:r>
          </w:p>
        </w:tc>
      </w:tr>
    </w:tbl>
    <w:p w14:paraId="25BA8E84" w14:textId="77777777" w:rsidR="00F9552A" w:rsidRPr="005B313F" w:rsidRDefault="00F9552A" w:rsidP="00F9552A">
      <w:pPr>
        <w:widowControl w:val="0"/>
        <w:suppressLineNumbers/>
        <w:autoSpaceDE w:val="0"/>
        <w:autoSpaceDN w:val="0"/>
        <w:adjustRightInd w:val="0"/>
        <w:spacing w:after="120"/>
        <w:jc w:val="both"/>
        <w:rPr>
          <w:rFonts w:eastAsia="Times New Roman"/>
          <w:b/>
          <w:sz w:val="24"/>
          <w:szCs w:val="24"/>
        </w:rPr>
      </w:pPr>
    </w:p>
    <w:p w14:paraId="15D18B3F" w14:textId="7ACE58CA" w:rsidR="00F9552A" w:rsidRPr="005B313F" w:rsidRDefault="00F9552A" w:rsidP="00CE4A13">
      <w:pPr>
        <w:widowControl w:val="0"/>
        <w:snapToGrid w:val="0"/>
        <w:spacing w:after="120"/>
        <w:jc w:val="center"/>
        <w:rPr>
          <w:rFonts w:eastAsia="Times New Roman"/>
          <w:b/>
          <w:sz w:val="24"/>
          <w:szCs w:val="24"/>
        </w:rPr>
      </w:pPr>
      <w:r w:rsidRPr="005B313F">
        <w:rPr>
          <w:rFonts w:eastAsia="Times New Roman"/>
          <w:b/>
          <w:sz w:val="24"/>
          <w:szCs w:val="24"/>
        </w:rPr>
        <w:t>4.4. Самостоятельная работа студентов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242"/>
      </w:tblGrid>
      <w:tr w:rsidR="005B313F" w:rsidRPr="005B313F" w14:paraId="661F3274" w14:textId="77777777" w:rsidTr="00EA3A1A">
        <w:trPr>
          <w:trHeight w:val="1987"/>
        </w:trPr>
        <w:tc>
          <w:tcPr>
            <w:tcW w:w="2518" w:type="dxa"/>
            <w:shd w:val="clear" w:color="auto" w:fill="auto"/>
          </w:tcPr>
          <w:p w14:paraId="22D7AB3C"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Наименование темы дисциплины или раздела</w:t>
            </w:r>
          </w:p>
        </w:tc>
        <w:tc>
          <w:tcPr>
            <w:tcW w:w="2268" w:type="dxa"/>
            <w:shd w:val="clear" w:color="auto" w:fill="auto"/>
          </w:tcPr>
          <w:p w14:paraId="46D0D661"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701" w:type="dxa"/>
            <w:shd w:val="clear" w:color="auto" w:fill="auto"/>
          </w:tcPr>
          <w:p w14:paraId="54BD248F"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Оценочное средство</w:t>
            </w:r>
          </w:p>
        </w:tc>
        <w:tc>
          <w:tcPr>
            <w:tcW w:w="1843" w:type="dxa"/>
            <w:shd w:val="clear" w:color="auto" w:fill="auto"/>
          </w:tcPr>
          <w:p w14:paraId="773077E2"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 xml:space="preserve">Кол-во </w:t>
            </w:r>
          </w:p>
          <w:p w14:paraId="1974158F"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часов</w:t>
            </w:r>
          </w:p>
        </w:tc>
        <w:tc>
          <w:tcPr>
            <w:tcW w:w="1242" w:type="dxa"/>
            <w:shd w:val="clear" w:color="auto" w:fill="auto"/>
          </w:tcPr>
          <w:p w14:paraId="156BDD8D"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Код компетенций</w:t>
            </w:r>
          </w:p>
        </w:tc>
      </w:tr>
      <w:tr w:rsidR="005B313F" w:rsidRPr="005B313F" w14:paraId="4C0BF75E" w14:textId="77777777" w:rsidTr="00EA3A1A">
        <w:tc>
          <w:tcPr>
            <w:tcW w:w="2518" w:type="dxa"/>
          </w:tcPr>
          <w:p w14:paraId="55DF69E0"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Описание сцены. Предварительные метаязыковые замечания</w:t>
            </w:r>
          </w:p>
        </w:tc>
        <w:tc>
          <w:tcPr>
            <w:tcW w:w="2268" w:type="dxa"/>
            <w:shd w:val="clear" w:color="auto" w:fill="auto"/>
          </w:tcPr>
          <w:p w14:paraId="76ED9921"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14187044"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Реферат</w:t>
            </w:r>
          </w:p>
        </w:tc>
        <w:tc>
          <w:tcPr>
            <w:tcW w:w="1843" w:type="dxa"/>
          </w:tcPr>
          <w:p w14:paraId="08979C20"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c>
          <w:tcPr>
            <w:tcW w:w="1242" w:type="dxa"/>
            <w:shd w:val="clear" w:color="auto" w:fill="auto"/>
          </w:tcPr>
          <w:p w14:paraId="3B4D2CAD"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 xml:space="preserve">УК-4, ОПК-4, </w:t>
            </w:r>
          </w:p>
          <w:p w14:paraId="1AB7B367"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ОПК-7,</w:t>
            </w:r>
          </w:p>
          <w:p w14:paraId="146A45FF"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ПК-1</w:t>
            </w:r>
          </w:p>
        </w:tc>
      </w:tr>
      <w:tr w:rsidR="005B313F" w:rsidRPr="005B313F" w14:paraId="30514A20" w14:textId="77777777" w:rsidTr="00EA3A1A">
        <w:trPr>
          <w:trHeight w:val="1561"/>
        </w:trPr>
        <w:tc>
          <w:tcPr>
            <w:tcW w:w="2518" w:type="dxa"/>
          </w:tcPr>
          <w:p w14:paraId="021D9FAD"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Лексическое значение. Слова как значимые единицы</w:t>
            </w:r>
          </w:p>
          <w:p w14:paraId="4583711C" w14:textId="77777777" w:rsidR="00F9552A" w:rsidRPr="005B313F" w:rsidRDefault="00F9552A" w:rsidP="00F9552A">
            <w:pPr>
              <w:widowControl w:val="0"/>
              <w:autoSpaceDE w:val="0"/>
              <w:autoSpaceDN w:val="0"/>
              <w:adjustRightInd w:val="0"/>
              <w:jc w:val="both"/>
              <w:rPr>
                <w:rFonts w:eastAsia="Times New Roman"/>
                <w:sz w:val="24"/>
                <w:szCs w:val="24"/>
              </w:rPr>
            </w:pPr>
          </w:p>
        </w:tc>
        <w:tc>
          <w:tcPr>
            <w:tcW w:w="2268" w:type="dxa"/>
            <w:shd w:val="clear" w:color="auto" w:fill="auto"/>
          </w:tcPr>
          <w:p w14:paraId="5E972107"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66DB02ED" w14:textId="77777777" w:rsidR="00F9552A" w:rsidRPr="005B313F" w:rsidRDefault="00F9552A" w:rsidP="00F9552A">
            <w:pPr>
              <w:widowControl w:val="0"/>
              <w:rPr>
                <w:rFonts w:eastAsia="Times New Roman"/>
                <w:sz w:val="24"/>
                <w:szCs w:val="24"/>
              </w:rPr>
            </w:pPr>
          </w:p>
          <w:p w14:paraId="7B0C21D3" w14:textId="77777777" w:rsidR="00F9552A" w:rsidRPr="005B313F" w:rsidRDefault="00F9552A" w:rsidP="00F9552A">
            <w:pPr>
              <w:spacing w:after="200" w:line="276" w:lineRule="auto"/>
              <w:jc w:val="center"/>
              <w:rPr>
                <w:rFonts w:eastAsia="Times New Roman"/>
                <w:sz w:val="24"/>
                <w:szCs w:val="24"/>
              </w:rPr>
            </w:pPr>
            <w:r w:rsidRPr="005B313F">
              <w:rPr>
                <w:rFonts w:eastAsia="Times New Roman"/>
                <w:sz w:val="24"/>
                <w:szCs w:val="24"/>
              </w:rPr>
              <w:t>Реферат</w:t>
            </w:r>
          </w:p>
        </w:tc>
        <w:tc>
          <w:tcPr>
            <w:tcW w:w="1843" w:type="dxa"/>
          </w:tcPr>
          <w:p w14:paraId="1B7A92CA"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c>
          <w:tcPr>
            <w:tcW w:w="1242" w:type="dxa"/>
            <w:shd w:val="clear" w:color="auto" w:fill="auto"/>
          </w:tcPr>
          <w:p w14:paraId="485E2207"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5E4C4DCB" w14:textId="77777777" w:rsidR="00F9552A" w:rsidRPr="005B313F" w:rsidRDefault="00F9552A" w:rsidP="00F9552A">
            <w:pPr>
              <w:jc w:val="center"/>
              <w:rPr>
                <w:rFonts w:eastAsia="Times New Roman"/>
                <w:sz w:val="24"/>
                <w:szCs w:val="24"/>
              </w:rPr>
            </w:pPr>
            <w:r w:rsidRPr="005B313F">
              <w:rPr>
                <w:rFonts w:eastAsia="Times New Roman"/>
                <w:sz w:val="24"/>
                <w:szCs w:val="24"/>
              </w:rPr>
              <w:t xml:space="preserve"> ПК-1</w:t>
            </w:r>
          </w:p>
        </w:tc>
      </w:tr>
      <w:tr w:rsidR="005B313F" w:rsidRPr="005B313F" w14:paraId="5B589FF1" w14:textId="77777777" w:rsidTr="00EA3A1A">
        <w:tc>
          <w:tcPr>
            <w:tcW w:w="2518" w:type="dxa"/>
          </w:tcPr>
          <w:p w14:paraId="39957E40"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Лексическое значение. Определение значений слов</w:t>
            </w:r>
          </w:p>
        </w:tc>
        <w:tc>
          <w:tcPr>
            <w:tcW w:w="2268" w:type="dxa"/>
            <w:shd w:val="clear" w:color="auto" w:fill="auto"/>
          </w:tcPr>
          <w:p w14:paraId="371921CF"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5A32E3C1" w14:textId="77777777" w:rsidR="00F9552A" w:rsidRPr="005B313F" w:rsidRDefault="00F9552A" w:rsidP="00F9552A">
            <w:pPr>
              <w:widowControl w:val="0"/>
              <w:rPr>
                <w:rFonts w:eastAsia="Times New Roman"/>
                <w:sz w:val="24"/>
                <w:szCs w:val="24"/>
              </w:rPr>
            </w:pPr>
            <w:r w:rsidRPr="005B313F">
              <w:rPr>
                <w:rFonts w:eastAsia="Times New Roman"/>
                <w:sz w:val="24"/>
                <w:szCs w:val="24"/>
              </w:rPr>
              <w:t xml:space="preserve">    Реферат</w:t>
            </w:r>
          </w:p>
        </w:tc>
        <w:tc>
          <w:tcPr>
            <w:tcW w:w="1843" w:type="dxa"/>
          </w:tcPr>
          <w:p w14:paraId="6D584FFB"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c>
          <w:tcPr>
            <w:tcW w:w="1242" w:type="dxa"/>
            <w:shd w:val="clear" w:color="auto" w:fill="auto"/>
          </w:tcPr>
          <w:p w14:paraId="70014D76"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7D059CAD" w14:textId="77777777" w:rsidR="00F9552A" w:rsidRPr="005B313F" w:rsidRDefault="00F9552A" w:rsidP="00F9552A">
            <w:pPr>
              <w:jc w:val="center"/>
              <w:rPr>
                <w:rFonts w:eastAsia="Times New Roman"/>
                <w:sz w:val="24"/>
                <w:szCs w:val="24"/>
              </w:rPr>
            </w:pPr>
            <w:r w:rsidRPr="005B313F">
              <w:rPr>
                <w:rFonts w:eastAsia="Times New Roman"/>
                <w:sz w:val="24"/>
                <w:szCs w:val="24"/>
              </w:rPr>
              <w:t>ПК-1</w:t>
            </w:r>
          </w:p>
        </w:tc>
      </w:tr>
      <w:tr w:rsidR="005B313F" w:rsidRPr="005B313F" w14:paraId="4CE8524A" w14:textId="77777777" w:rsidTr="00EA3A1A">
        <w:tc>
          <w:tcPr>
            <w:tcW w:w="2518" w:type="dxa"/>
          </w:tcPr>
          <w:p w14:paraId="71FCCD92"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Структурный подход</w:t>
            </w:r>
          </w:p>
        </w:tc>
        <w:tc>
          <w:tcPr>
            <w:tcW w:w="2268" w:type="dxa"/>
            <w:shd w:val="clear" w:color="auto" w:fill="auto"/>
          </w:tcPr>
          <w:p w14:paraId="0A673EE5"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35E49D8D"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1E7CF33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c>
          <w:tcPr>
            <w:tcW w:w="1242" w:type="dxa"/>
            <w:shd w:val="clear" w:color="auto" w:fill="auto"/>
          </w:tcPr>
          <w:p w14:paraId="3A8AE895"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7E097C09" w14:textId="77777777" w:rsidR="00F9552A" w:rsidRPr="005B313F" w:rsidRDefault="00F9552A" w:rsidP="00F9552A">
            <w:pPr>
              <w:jc w:val="center"/>
              <w:rPr>
                <w:rFonts w:eastAsia="Times New Roman"/>
                <w:sz w:val="24"/>
                <w:szCs w:val="24"/>
              </w:rPr>
            </w:pPr>
            <w:r w:rsidRPr="005B313F">
              <w:rPr>
                <w:rFonts w:eastAsia="Times New Roman"/>
                <w:sz w:val="24"/>
                <w:szCs w:val="24"/>
              </w:rPr>
              <w:t xml:space="preserve"> ПК-1</w:t>
            </w:r>
          </w:p>
        </w:tc>
      </w:tr>
      <w:tr w:rsidR="005B313F" w:rsidRPr="005B313F" w14:paraId="3E0B8E34" w14:textId="77777777" w:rsidTr="00EA3A1A">
        <w:tc>
          <w:tcPr>
            <w:tcW w:w="2518" w:type="dxa"/>
          </w:tcPr>
          <w:p w14:paraId="07A9C5D1" w14:textId="77777777" w:rsidR="00F9552A" w:rsidRPr="005B313F" w:rsidRDefault="00F9552A" w:rsidP="00F9552A">
            <w:pPr>
              <w:rPr>
                <w:rFonts w:eastAsia="Calibri"/>
                <w:sz w:val="24"/>
                <w:szCs w:val="24"/>
                <w:lang w:eastAsia="en-US"/>
              </w:rPr>
            </w:pPr>
          </w:p>
          <w:p w14:paraId="171689BE"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Значение предложения</w:t>
            </w:r>
          </w:p>
        </w:tc>
        <w:tc>
          <w:tcPr>
            <w:tcW w:w="2268" w:type="dxa"/>
            <w:shd w:val="clear" w:color="auto" w:fill="auto"/>
          </w:tcPr>
          <w:p w14:paraId="56AEF4F2"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10F7C73A"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0CA2B15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c>
          <w:tcPr>
            <w:tcW w:w="1242" w:type="dxa"/>
            <w:shd w:val="clear" w:color="auto" w:fill="auto"/>
          </w:tcPr>
          <w:p w14:paraId="587A5C6D"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6938AB2B" w14:textId="77777777" w:rsidR="00F9552A" w:rsidRPr="005B313F" w:rsidRDefault="00F9552A" w:rsidP="00F9552A">
            <w:pPr>
              <w:jc w:val="center"/>
              <w:rPr>
                <w:rFonts w:eastAsia="Times New Roman"/>
                <w:sz w:val="24"/>
                <w:szCs w:val="24"/>
              </w:rPr>
            </w:pPr>
            <w:r w:rsidRPr="005B313F">
              <w:rPr>
                <w:rFonts w:eastAsia="Times New Roman"/>
                <w:sz w:val="24"/>
                <w:szCs w:val="24"/>
              </w:rPr>
              <w:t>ПК-1</w:t>
            </w:r>
          </w:p>
        </w:tc>
      </w:tr>
      <w:tr w:rsidR="005B313F" w:rsidRPr="005B313F" w14:paraId="73EF8767" w14:textId="77777777" w:rsidTr="00EA3A1A">
        <w:tc>
          <w:tcPr>
            <w:tcW w:w="2518" w:type="dxa"/>
          </w:tcPr>
          <w:p w14:paraId="5C5B24D9"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Значение высказывания</w:t>
            </w:r>
          </w:p>
        </w:tc>
        <w:tc>
          <w:tcPr>
            <w:tcW w:w="2268" w:type="dxa"/>
            <w:shd w:val="clear" w:color="auto" w:fill="auto"/>
          </w:tcPr>
          <w:p w14:paraId="2FA18F5F"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6405F09F"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52ECFE0B"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c>
          <w:tcPr>
            <w:tcW w:w="1242" w:type="dxa"/>
            <w:shd w:val="clear" w:color="auto" w:fill="auto"/>
          </w:tcPr>
          <w:p w14:paraId="68DAD69E"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2E685772" w14:textId="77777777" w:rsidR="00F9552A" w:rsidRPr="005B313F" w:rsidRDefault="00F9552A" w:rsidP="00F9552A">
            <w:pPr>
              <w:jc w:val="center"/>
              <w:rPr>
                <w:rFonts w:eastAsia="Times New Roman"/>
                <w:sz w:val="24"/>
                <w:szCs w:val="24"/>
              </w:rPr>
            </w:pPr>
            <w:r w:rsidRPr="005B313F">
              <w:rPr>
                <w:rFonts w:eastAsia="Times New Roman"/>
                <w:sz w:val="24"/>
                <w:szCs w:val="24"/>
              </w:rPr>
              <w:t xml:space="preserve"> ПК-1</w:t>
            </w:r>
          </w:p>
        </w:tc>
      </w:tr>
      <w:tr w:rsidR="00F9552A" w:rsidRPr="005B313F" w14:paraId="793CD2B8" w14:textId="77777777" w:rsidTr="00EA3A1A">
        <w:tc>
          <w:tcPr>
            <w:tcW w:w="2518" w:type="dxa"/>
            <w:shd w:val="clear" w:color="auto" w:fill="auto"/>
          </w:tcPr>
          <w:p w14:paraId="472A7633" w14:textId="77777777" w:rsidR="00F9552A" w:rsidRPr="005B313F" w:rsidRDefault="00F9552A" w:rsidP="00F9552A">
            <w:pPr>
              <w:widowControl w:val="0"/>
              <w:rPr>
                <w:rFonts w:eastAsia="Times New Roman"/>
                <w:b/>
                <w:sz w:val="24"/>
                <w:szCs w:val="24"/>
              </w:rPr>
            </w:pPr>
            <w:r w:rsidRPr="005B313F">
              <w:rPr>
                <w:rFonts w:eastAsia="Times New Roman"/>
                <w:b/>
                <w:sz w:val="24"/>
                <w:szCs w:val="24"/>
              </w:rPr>
              <w:t>Всего часов</w:t>
            </w:r>
          </w:p>
        </w:tc>
        <w:tc>
          <w:tcPr>
            <w:tcW w:w="2268" w:type="dxa"/>
            <w:shd w:val="clear" w:color="auto" w:fill="auto"/>
          </w:tcPr>
          <w:p w14:paraId="43055F10" w14:textId="77777777" w:rsidR="00F9552A" w:rsidRPr="005B313F" w:rsidRDefault="00F9552A" w:rsidP="00F9552A">
            <w:pPr>
              <w:widowControl w:val="0"/>
              <w:jc w:val="center"/>
              <w:rPr>
                <w:rFonts w:eastAsia="Times New Roman"/>
                <w:sz w:val="24"/>
                <w:szCs w:val="24"/>
              </w:rPr>
            </w:pPr>
          </w:p>
        </w:tc>
        <w:tc>
          <w:tcPr>
            <w:tcW w:w="1701" w:type="dxa"/>
            <w:shd w:val="clear" w:color="auto" w:fill="auto"/>
          </w:tcPr>
          <w:p w14:paraId="401CCF2A" w14:textId="77777777" w:rsidR="00F9552A" w:rsidRPr="005B313F" w:rsidRDefault="00F9552A" w:rsidP="00F9552A">
            <w:pPr>
              <w:widowControl w:val="0"/>
              <w:rPr>
                <w:rFonts w:eastAsia="Times New Roman"/>
                <w:sz w:val="24"/>
                <w:szCs w:val="24"/>
              </w:rPr>
            </w:pPr>
          </w:p>
        </w:tc>
        <w:tc>
          <w:tcPr>
            <w:tcW w:w="1843" w:type="dxa"/>
            <w:shd w:val="clear" w:color="auto" w:fill="auto"/>
          </w:tcPr>
          <w:p w14:paraId="2C445CBE"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42</w:t>
            </w:r>
          </w:p>
        </w:tc>
        <w:tc>
          <w:tcPr>
            <w:tcW w:w="1242" w:type="dxa"/>
            <w:shd w:val="clear" w:color="auto" w:fill="auto"/>
          </w:tcPr>
          <w:p w14:paraId="55A6C0BC" w14:textId="77777777" w:rsidR="00F9552A" w:rsidRPr="005B313F" w:rsidRDefault="00F9552A" w:rsidP="00F9552A">
            <w:pPr>
              <w:widowControl w:val="0"/>
              <w:snapToGrid w:val="0"/>
              <w:spacing w:after="120"/>
              <w:jc w:val="center"/>
              <w:rPr>
                <w:rFonts w:eastAsia="Times New Roman"/>
                <w:b/>
                <w:sz w:val="24"/>
                <w:szCs w:val="24"/>
              </w:rPr>
            </w:pPr>
          </w:p>
        </w:tc>
      </w:tr>
    </w:tbl>
    <w:p w14:paraId="2D6CE8A9" w14:textId="77777777" w:rsidR="00F9552A" w:rsidRPr="005B313F" w:rsidRDefault="00F9552A" w:rsidP="00F9552A">
      <w:pPr>
        <w:jc w:val="center"/>
        <w:rPr>
          <w:rFonts w:eastAsia="Times New Roman"/>
          <w:b/>
          <w:sz w:val="24"/>
          <w:szCs w:val="24"/>
          <w:highlight w:val="yellow"/>
          <w:lang w:eastAsia="en-US"/>
        </w:rPr>
      </w:pPr>
    </w:p>
    <w:p w14:paraId="4C1BD417" w14:textId="50765C47" w:rsidR="00F9552A" w:rsidRPr="005B313F" w:rsidRDefault="00F9552A" w:rsidP="00CE4A13">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lastRenderedPageBreak/>
        <w:t>4.5. Лабораторные занятия</w:t>
      </w:r>
    </w:p>
    <w:p w14:paraId="62A4500B" w14:textId="77777777" w:rsidR="00F9552A" w:rsidRPr="005B313F" w:rsidRDefault="00F9552A" w:rsidP="00F9552A">
      <w:pPr>
        <w:widowControl w:val="0"/>
        <w:suppressLineNumbers/>
        <w:autoSpaceDE w:val="0"/>
        <w:autoSpaceDN w:val="0"/>
        <w:adjustRightInd w:val="0"/>
        <w:ind w:firstLine="709"/>
        <w:jc w:val="both"/>
        <w:rPr>
          <w:rFonts w:eastAsia="Times New Roman"/>
          <w:sz w:val="24"/>
          <w:szCs w:val="24"/>
        </w:rPr>
      </w:pPr>
      <w:r w:rsidRPr="005B313F">
        <w:rPr>
          <w:rFonts w:eastAsia="Times New Roman"/>
          <w:sz w:val="24"/>
          <w:szCs w:val="24"/>
        </w:rPr>
        <w:t>Лабораторные работы не предусмотрены учебным планом.</w:t>
      </w:r>
    </w:p>
    <w:p w14:paraId="549FA018" w14:textId="77777777" w:rsidR="00F9552A" w:rsidRPr="005B313F" w:rsidRDefault="00F9552A" w:rsidP="00F9552A">
      <w:pPr>
        <w:widowControl w:val="0"/>
        <w:suppressLineNumbers/>
        <w:autoSpaceDE w:val="0"/>
        <w:autoSpaceDN w:val="0"/>
        <w:adjustRightInd w:val="0"/>
        <w:ind w:firstLine="709"/>
        <w:jc w:val="both"/>
        <w:rPr>
          <w:rFonts w:eastAsia="Times New Roman"/>
          <w:sz w:val="24"/>
          <w:szCs w:val="24"/>
        </w:rPr>
      </w:pPr>
    </w:p>
    <w:p w14:paraId="0CA73C2D" w14:textId="59313976" w:rsidR="00F9552A" w:rsidRPr="005B313F" w:rsidRDefault="00F9552A" w:rsidP="00CE4A13">
      <w:pPr>
        <w:widowControl w:val="0"/>
        <w:suppressLineNumbers/>
        <w:autoSpaceDE w:val="0"/>
        <w:autoSpaceDN w:val="0"/>
        <w:adjustRightInd w:val="0"/>
        <w:spacing w:after="120"/>
        <w:jc w:val="center"/>
        <w:rPr>
          <w:rFonts w:eastAsia="Times New Roman"/>
          <w:b/>
          <w:sz w:val="24"/>
          <w:szCs w:val="24"/>
        </w:rPr>
      </w:pPr>
      <w:r w:rsidRPr="005B313F">
        <w:rPr>
          <w:rFonts w:eastAsia="Times New Roman"/>
          <w:b/>
          <w:sz w:val="24"/>
          <w:szCs w:val="24"/>
        </w:rPr>
        <w:t>4.6. Практические (семинарские)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134"/>
        <w:gridCol w:w="6915"/>
        <w:gridCol w:w="1262"/>
      </w:tblGrid>
      <w:tr w:rsidR="005B313F" w:rsidRPr="005B313F" w14:paraId="5ABD4389" w14:textId="77777777" w:rsidTr="00EA3A1A">
        <w:tc>
          <w:tcPr>
            <w:tcW w:w="493" w:type="pct"/>
          </w:tcPr>
          <w:p w14:paraId="06BC36C9"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w:t>
            </w:r>
          </w:p>
          <w:p w14:paraId="7D8E657A"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занятия</w:t>
            </w:r>
          </w:p>
        </w:tc>
        <w:tc>
          <w:tcPr>
            <w:tcW w:w="549" w:type="pct"/>
          </w:tcPr>
          <w:p w14:paraId="5AD7FCD1"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w:t>
            </w:r>
          </w:p>
          <w:p w14:paraId="2B0AD5BD"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раздела</w:t>
            </w:r>
          </w:p>
        </w:tc>
        <w:tc>
          <w:tcPr>
            <w:tcW w:w="3347" w:type="pct"/>
          </w:tcPr>
          <w:p w14:paraId="59B6782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 xml:space="preserve">Тема </w:t>
            </w:r>
          </w:p>
        </w:tc>
        <w:tc>
          <w:tcPr>
            <w:tcW w:w="611" w:type="pct"/>
          </w:tcPr>
          <w:p w14:paraId="482BFE08" w14:textId="77777777" w:rsidR="00F9552A" w:rsidRPr="005B313F" w:rsidRDefault="00F9552A" w:rsidP="00F9552A">
            <w:pPr>
              <w:suppressLineNumbers/>
              <w:jc w:val="center"/>
              <w:rPr>
                <w:rFonts w:eastAsia="Times New Roman"/>
                <w:sz w:val="24"/>
                <w:szCs w:val="24"/>
              </w:rPr>
            </w:pPr>
            <w:r w:rsidRPr="005B313F">
              <w:rPr>
                <w:rFonts w:eastAsia="Times New Roman"/>
                <w:snapToGrid w:val="0"/>
                <w:sz w:val="24"/>
                <w:szCs w:val="24"/>
              </w:rPr>
              <w:t>Кол-во часов</w:t>
            </w:r>
          </w:p>
        </w:tc>
      </w:tr>
      <w:tr w:rsidR="005B313F" w:rsidRPr="005B313F" w14:paraId="3B20C5D2" w14:textId="77777777" w:rsidTr="00EA3A1A">
        <w:trPr>
          <w:trHeight w:hRule="exact" w:val="454"/>
        </w:trPr>
        <w:tc>
          <w:tcPr>
            <w:tcW w:w="493" w:type="pct"/>
          </w:tcPr>
          <w:p w14:paraId="29D4B550"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tc>
        <w:tc>
          <w:tcPr>
            <w:tcW w:w="549" w:type="pct"/>
          </w:tcPr>
          <w:p w14:paraId="603C9008"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tc>
        <w:tc>
          <w:tcPr>
            <w:tcW w:w="3347" w:type="pct"/>
          </w:tcPr>
          <w:p w14:paraId="0E6E782C"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w:t>
            </w:r>
          </w:p>
        </w:tc>
        <w:tc>
          <w:tcPr>
            <w:tcW w:w="611" w:type="pct"/>
          </w:tcPr>
          <w:p w14:paraId="3F04EDBA"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w:t>
            </w:r>
          </w:p>
        </w:tc>
      </w:tr>
      <w:tr w:rsidR="005B313F" w:rsidRPr="005B313F" w14:paraId="4CCC5DD2" w14:textId="77777777" w:rsidTr="00EA3A1A">
        <w:trPr>
          <w:trHeight w:hRule="exact" w:val="4275"/>
        </w:trPr>
        <w:tc>
          <w:tcPr>
            <w:tcW w:w="493" w:type="pct"/>
          </w:tcPr>
          <w:p w14:paraId="7351ED8A"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tc>
        <w:tc>
          <w:tcPr>
            <w:tcW w:w="549" w:type="pct"/>
          </w:tcPr>
          <w:p w14:paraId="2912C8B0"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tc>
        <w:tc>
          <w:tcPr>
            <w:tcW w:w="3347" w:type="pct"/>
          </w:tcPr>
          <w:p w14:paraId="50A9BDA9"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Значение «значения». Метаязык семантики. Лингвистическая и нелингвистическая семантика. Язык, речь и высказывание; «</w:t>
            </w:r>
            <w:r w:rsidRPr="005B313F">
              <w:rPr>
                <w:rFonts w:eastAsia="Times New Roman"/>
                <w:sz w:val="24"/>
                <w:szCs w:val="24"/>
                <w:lang w:val="en-US" w:eastAsia="en-US"/>
              </w:rPr>
              <w:t>langue</w:t>
            </w:r>
            <w:r w:rsidRPr="005B313F">
              <w:rPr>
                <w:rFonts w:eastAsia="Times New Roman"/>
                <w:sz w:val="24"/>
                <w:szCs w:val="24"/>
                <w:lang w:eastAsia="en-US"/>
              </w:rPr>
              <w:t>» и «</w:t>
            </w:r>
            <w:r w:rsidRPr="005B313F">
              <w:rPr>
                <w:rFonts w:eastAsia="Times New Roman"/>
                <w:sz w:val="24"/>
                <w:szCs w:val="24"/>
                <w:lang w:val="en-US" w:eastAsia="en-US"/>
              </w:rPr>
              <w:t>parole</w:t>
            </w:r>
            <w:r w:rsidRPr="005B313F">
              <w:rPr>
                <w:rFonts w:eastAsia="Times New Roman"/>
                <w:sz w:val="24"/>
                <w:szCs w:val="24"/>
                <w:lang w:eastAsia="en-US"/>
              </w:rPr>
              <w:t>»; «компетенция» и «употребление». Слова: формы и значения. Предложения и высказывания; текст, разговор и дискурс. Теория значения и виды значения.</w:t>
            </w:r>
          </w:p>
        </w:tc>
        <w:tc>
          <w:tcPr>
            <w:tcW w:w="611" w:type="pct"/>
          </w:tcPr>
          <w:p w14:paraId="1ADDDF4D"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538886DE" w14:textId="77777777" w:rsidTr="00EA3A1A">
        <w:trPr>
          <w:trHeight w:hRule="exact" w:val="2264"/>
        </w:trPr>
        <w:tc>
          <w:tcPr>
            <w:tcW w:w="493" w:type="pct"/>
          </w:tcPr>
          <w:p w14:paraId="57381AC1"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tc>
        <w:tc>
          <w:tcPr>
            <w:tcW w:w="549" w:type="pct"/>
          </w:tcPr>
          <w:p w14:paraId="1E67334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tc>
        <w:tc>
          <w:tcPr>
            <w:tcW w:w="3347" w:type="pct"/>
          </w:tcPr>
          <w:p w14:paraId="78282554"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Слова как значимые единицы. Формы и выражения. Омонимия и полисемия; лексическая и грамматическая неоднозначность. Синонимия. Полнозначные и неполнозначные формы слов. Лексическое значение и грамматическое значение.</w:t>
            </w:r>
          </w:p>
        </w:tc>
        <w:tc>
          <w:tcPr>
            <w:tcW w:w="611" w:type="pct"/>
          </w:tcPr>
          <w:p w14:paraId="372CFA3B"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05E57053" w14:textId="77777777" w:rsidTr="00EA3A1A">
        <w:trPr>
          <w:trHeight w:hRule="exact" w:val="1571"/>
        </w:trPr>
        <w:tc>
          <w:tcPr>
            <w:tcW w:w="493" w:type="pct"/>
          </w:tcPr>
          <w:p w14:paraId="37AADFE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w:t>
            </w:r>
          </w:p>
        </w:tc>
        <w:tc>
          <w:tcPr>
            <w:tcW w:w="549" w:type="pct"/>
          </w:tcPr>
          <w:p w14:paraId="315C2796"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w:t>
            </w:r>
          </w:p>
        </w:tc>
        <w:tc>
          <w:tcPr>
            <w:tcW w:w="3347" w:type="pct"/>
          </w:tcPr>
          <w:p w14:paraId="376785B3" w14:textId="77777777" w:rsidR="00F9552A" w:rsidRPr="005B313F" w:rsidRDefault="00F9552A" w:rsidP="00F9552A">
            <w:pPr>
              <w:spacing w:after="200"/>
              <w:jc w:val="both"/>
              <w:rPr>
                <w:rFonts w:eastAsia="Times New Roman"/>
                <w:sz w:val="24"/>
                <w:szCs w:val="24"/>
                <w:lang w:eastAsia="en-US"/>
              </w:rPr>
            </w:pPr>
            <w:proofErr w:type="spellStart"/>
            <w:r w:rsidRPr="005B313F">
              <w:rPr>
                <w:rFonts w:eastAsia="Times New Roman"/>
                <w:sz w:val="24"/>
                <w:szCs w:val="24"/>
                <w:lang w:eastAsia="en-US"/>
              </w:rPr>
              <w:t>Денотация</w:t>
            </w:r>
            <w:proofErr w:type="spellEnd"/>
            <w:r w:rsidRPr="005B313F">
              <w:rPr>
                <w:rFonts w:eastAsia="Times New Roman"/>
                <w:sz w:val="24"/>
                <w:szCs w:val="24"/>
                <w:lang w:eastAsia="en-US"/>
              </w:rPr>
              <w:t xml:space="preserve"> и смысл. Базовые и </w:t>
            </w:r>
            <w:proofErr w:type="spellStart"/>
            <w:r w:rsidRPr="005B313F">
              <w:rPr>
                <w:rFonts w:eastAsia="Times New Roman"/>
                <w:sz w:val="24"/>
                <w:szCs w:val="24"/>
                <w:lang w:eastAsia="en-US"/>
              </w:rPr>
              <w:t>небазовые</w:t>
            </w:r>
            <w:proofErr w:type="spellEnd"/>
            <w:r w:rsidRPr="005B313F">
              <w:rPr>
                <w:rFonts w:eastAsia="Times New Roman"/>
                <w:sz w:val="24"/>
                <w:szCs w:val="24"/>
                <w:lang w:eastAsia="en-US"/>
              </w:rPr>
              <w:t xml:space="preserve"> выражения. Естественные (и </w:t>
            </w:r>
            <w:proofErr w:type="spellStart"/>
            <w:r w:rsidRPr="005B313F">
              <w:rPr>
                <w:rFonts w:eastAsia="Times New Roman"/>
                <w:sz w:val="24"/>
                <w:szCs w:val="24"/>
                <w:lang w:eastAsia="en-US"/>
              </w:rPr>
              <w:t>кульутрные</w:t>
            </w:r>
            <w:proofErr w:type="spellEnd"/>
            <w:r w:rsidRPr="005B313F">
              <w:rPr>
                <w:rFonts w:eastAsia="Times New Roman"/>
                <w:sz w:val="24"/>
                <w:szCs w:val="24"/>
                <w:lang w:eastAsia="en-US"/>
              </w:rPr>
              <w:t xml:space="preserve">) роды. Семантические прототипы.  </w:t>
            </w:r>
          </w:p>
        </w:tc>
        <w:tc>
          <w:tcPr>
            <w:tcW w:w="611" w:type="pct"/>
          </w:tcPr>
          <w:p w14:paraId="19810690"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096D44D9" w14:textId="77777777" w:rsidTr="00EA3A1A">
        <w:trPr>
          <w:trHeight w:hRule="exact" w:val="1282"/>
        </w:trPr>
        <w:tc>
          <w:tcPr>
            <w:tcW w:w="493" w:type="pct"/>
          </w:tcPr>
          <w:p w14:paraId="4E12C17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w:t>
            </w:r>
          </w:p>
        </w:tc>
        <w:tc>
          <w:tcPr>
            <w:tcW w:w="549" w:type="pct"/>
          </w:tcPr>
          <w:p w14:paraId="4095F87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w:t>
            </w:r>
          </w:p>
        </w:tc>
        <w:tc>
          <w:tcPr>
            <w:tcW w:w="3347" w:type="pct"/>
          </w:tcPr>
          <w:p w14:paraId="546979BE"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Структурный подход. Структурная семантика. Компонентный анализ. Эмпирическая база компонентного анализа. Следование и возможные миры. Смысловые отношения и постулаты значения.</w:t>
            </w:r>
          </w:p>
        </w:tc>
        <w:tc>
          <w:tcPr>
            <w:tcW w:w="611" w:type="pct"/>
          </w:tcPr>
          <w:p w14:paraId="6D7054AC"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457EAE7B" w14:textId="77777777" w:rsidTr="00EA3A1A">
        <w:trPr>
          <w:trHeight w:hRule="exact" w:val="2949"/>
        </w:trPr>
        <w:tc>
          <w:tcPr>
            <w:tcW w:w="493" w:type="pct"/>
          </w:tcPr>
          <w:p w14:paraId="3FF6DDC6"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5</w:t>
            </w:r>
          </w:p>
        </w:tc>
        <w:tc>
          <w:tcPr>
            <w:tcW w:w="549" w:type="pct"/>
          </w:tcPr>
          <w:p w14:paraId="7CA6BD7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5</w:t>
            </w:r>
          </w:p>
        </w:tc>
        <w:tc>
          <w:tcPr>
            <w:tcW w:w="3347" w:type="pct"/>
          </w:tcPr>
          <w:p w14:paraId="23BF2B1D" w14:textId="77777777" w:rsidR="00F9552A" w:rsidRPr="005B313F" w:rsidRDefault="00F9552A" w:rsidP="00F9552A">
            <w:pPr>
              <w:ind w:hanging="6"/>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Значимые и незначимые предложения. Грамматичность, приемлемость и значимость. Значимость предложений. Исправимость и </w:t>
            </w:r>
            <w:proofErr w:type="spellStart"/>
            <w:r w:rsidRPr="005B313F">
              <w:rPr>
                <w:rFonts w:eastAsia="Times New Roman"/>
                <w:bCs/>
                <w:sz w:val="24"/>
                <w:szCs w:val="24"/>
                <w:shd w:val="clear" w:color="auto" w:fill="FFFFFF"/>
                <w:lang w:eastAsia="en-US"/>
              </w:rPr>
              <w:t>переводимость</w:t>
            </w:r>
            <w:proofErr w:type="spellEnd"/>
            <w:r w:rsidRPr="005B313F">
              <w:rPr>
                <w:rFonts w:eastAsia="Times New Roman"/>
                <w:bCs/>
                <w:sz w:val="24"/>
                <w:szCs w:val="24"/>
                <w:shd w:val="clear" w:color="auto" w:fill="FFFFFF"/>
                <w:lang w:eastAsia="en-US"/>
              </w:rPr>
              <w:t xml:space="preserve">. Верифицируемость и верификационизм. Пропозиции и пропозициональное содержание. </w:t>
            </w:r>
            <w:proofErr w:type="spellStart"/>
            <w:r w:rsidRPr="005B313F">
              <w:rPr>
                <w:rFonts w:eastAsia="Times New Roman"/>
                <w:bCs/>
                <w:sz w:val="24"/>
                <w:szCs w:val="24"/>
                <w:shd w:val="clear" w:color="auto" w:fill="FFFFFF"/>
                <w:lang w:eastAsia="en-US"/>
              </w:rPr>
              <w:t>Нефактуальное</w:t>
            </w:r>
            <w:proofErr w:type="spellEnd"/>
            <w:r w:rsidRPr="005B313F">
              <w:rPr>
                <w:rFonts w:eastAsia="Times New Roman"/>
                <w:bCs/>
                <w:sz w:val="24"/>
                <w:szCs w:val="24"/>
                <w:shd w:val="clear" w:color="auto" w:fill="FFFFFF"/>
                <w:lang w:eastAsia="en-US"/>
              </w:rPr>
              <w:t xml:space="preserve"> значение и </w:t>
            </w:r>
            <w:proofErr w:type="spellStart"/>
            <w:r w:rsidRPr="005B313F">
              <w:rPr>
                <w:rFonts w:eastAsia="Times New Roman"/>
                <w:bCs/>
                <w:sz w:val="24"/>
                <w:szCs w:val="24"/>
                <w:shd w:val="clear" w:color="auto" w:fill="FFFFFF"/>
                <w:lang w:eastAsia="en-US"/>
              </w:rPr>
              <w:t>эмотивизм</w:t>
            </w:r>
            <w:proofErr w:type="spellEnd"/>
            <w:r w:rsidRPr="005B313F">
              <w:rPr>
                <w:rFonts w:eastAsia="Times New Roman"/>
                <w:bCs/>
                <w:sz w:val="24"/>
                <w:szCs w:val="24"/>
                <w:shd w:val="clear" w:color="auto" w:fill="FFFFFF"/>
                <w:lang w:eastAsia="en-US"/>
              </w:rPr>
              <w:t>. Условия истинности. Тавтологии и противоречия. Значение предложения и пропозициональное содержание. Формализация значения предложения.</w:t>
            </w:r>
          </w:p>
        </w:tc>
        <w:tc>
          <w:tcPr>
            <w:tcW w:w="611" w:type="pct"/>
          </w:tcPr>
          <w:p w14:paraId="77E5C9E1"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F9552A" w:rsidRPr="005B313F" w14:paraId="5B69256A" w14:textId="77777777" w:rsidTr="00EA3A1A">
        <w:trPr>
          <w:trHeight w:hRule="exact" w:val="851"/>
        </w:trPr>
        <w:tc>
          <w:tcPr>
            <w:tcW w:w="493" w:type="pct"/>
          </w:tcPr>
          <w:p w14:paraId="27F87456"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lastRenderedPageBreak/>
              <w:t>6</w:t>
            </w:r>
          </w:p>
        </w:tc>
        <w:tc>
          <w:tcPr>
            <w:tcW w:w="549" w:type="pct"/>
          </w:tcPr>
          <w:p w14:paraId="0193BDF2"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6</w:t>
            </w:r>
          </w:p>
        </w:tc>
        <w:tc>
          <w:tcPr>
            <w:tcW w:w="3347" w:type="pct"/>
          </w:tcPr>
          <w:p w14:paraId="1BEA90F5" w14:textId="77777777" w:rsidR="00F9552A" w:rsidRPr="005B313F" w:rsidRDefault="00F9552A" w:rsidP="00F9552A">
            <w:pPr>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Речевые акты и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Высказывания. </w:t>
            </w:r>
            <w:proofErr w:type="spellStart"/>
            <w:r w:rsidRPr="005B313F">
              <w:rPr>
                <w:rFonts w:eastAsia="Times New Roman"/>
                <w:bCs/>
                <w:sz w:val="24"/>
                <w:szCs w:val="24"/>
                <w:shd w:val="clear" w:color="auto" w:fill="FFFFFF"/>
                <w:lang w:eastAsia="en-US"/>
              </w:rPr>
              <w:t>Локутивные</w:t>
            </w:r>
            <w:proofErr w:type="spellEnd"/>
            <w:r w:rsidRPr="005B313F">
              <w:rPr>
                <w:rFonts w:eastAsia="Times New Roman"/>
                <w:bCs/>
                <w:sz w:val="24"/>
                <w:szCs w:val="24"/>
                <w:shd w:val="clear" w:color="auto" w:fill="FFFFFF"/>
                <w:lang w:eastAsia="en-US"/>
              </w:rPr>
              <w:t xml:space="preserve"> акты.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Утверждения, вопросы и директивы.</w:t>
            </w:r>
          </w:p>
        </w:tc>
        <w:tc>
          <w:tcPr>
            <w:tcW w:w="611" w:type="pct"/>
          </w:tcPr>
          <w:p w14:paraId="10C7C8A5"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bl>
    <w:p w14:paraId="6BCD2FEE" w14:textId="77777777" w:rsidR="00F9552A" w:rsidRPr="005B313F" w:rsidRDefault="00F9552A" w:rsidP="00F9552A">
      <w:pPr>
        <w:widowControl w:val="0"/>
        <w:suppressLineNumbers/>
        <w:autoSpaceDE w:val="0"/>
        <w:autoSpaceDN w:val="0"/>
        <w:adjustRightInd w:val="0"/>
        <w:jc w:val="both"/>
        <w:rPr>
          <w:rFonts w:eastAsia="Times New Roman"/>
          <w:b/>
          <w:sz w:val="24"/>
          <w:szCs w:val="24"/>
        </w:rPr>
      </w:pPr>
    </w:p>
    <w:p w14:paraId="39B4AC81"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ОЧНО-ЗАОЧНАЯ ФОРМА ОБУЧЕНИЯ</w:t>
      </w:r>
    </w:p>
    <w:p w14:paraId="634AB231" w14:textId="77777777" w:rsidR="00F9552A" w:rsidRPr="005B313F" w:rsidRDefault="00F9552A" w:rsidP="00F9552A">
      <w:pPr>
        <w:widowControl w:val="0"/>
        <w:suppressLineNumbers/>
        <w:autoSpaceDE w:val="0"/>
        <w:autoSpaceDN w:val="0"/>
        <w:adjustRightInd w:val="0"/>
        <w:jc w:val="center"/>
        <w:rPr>
          <w:rFonts w:eastAsia="Times New Roman"/>
          <w:b/>
          <w:sz w:val="24"/>
          <w:szCs w:val="24"/>
        </w:rPr>
      </w:pPr>
    </w:p>
    <w:p w14:paraId="5F48D544" w14:textId="2326E86C" w:rsidR="00F9552A" w:rsidRPr="005B313F" w:rsidRDefault="00F9552A" w:rsidP="008A05D0">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4.1 Структура дисциплины</w:t>
      </w:r>
    </w:p>
    <w:p w14:paraId="082A8565" w14:textId="77777777" w:rsidR="00F9552A" w:rsidRPr="005B313F" w:rsidRDefault="00F9552A" w:rsidP="00F9552A">
      <w:pPr>
        <w:widowControl w:val="0"/>
        <w:suppressLineNumbers/>
        <w:autoSpaceDE w:val="0"/>
        <w:autoSpaceDN w:val="0"/>
        <w:adjustRightInd w:val="0"/>
        <w:ind w:firstLine="709"/>
        <w:jc w:val="both"/>
        <w:rPr>
          <w:rFonts w:eastAsia="Times New Roman"/>
          <w:sz w:val="24"/>
          <w:szCs w:val="24"/>
        </w:rPr>
      </w:pPr>
      <w:r w:rsidRPr="005B313F">
        <w:rPr>
          <w:rFonts w:eastAsia="Times New Roman"/>
          <w:sz w:val="24"/>
          <w:szCs w:val="24"/>
        </w:rPr>
        <w:t xml:space="preserve">Общая трудоемкость дисциплины по данной форме обучения составляет  3 </w:t>
      </w:r>
      <w:proofErr w:type="spellStart"/>
      <w:r w:rsidRPr="005B313F">
        <w:rPr>
          <w:rFonts w:eastAsia="Times New Roman"/>
          <w:sz w:val="24"/>
          <w:szCs w:val="24"/>
        </w:rPr>
        <w:t>з.ед</w:t>
      </w:r>
      <w:proofErr w:type="spellEnd"/>
      <w:r w:rsidRPr="005B313F">
        <w:rPr>
          <w:rFonts w:eastAsia="Times New Roman"/>
          <w:sz w:val="24"/>
          <w:szCs w:val="24"/>
        </w:rPr>
        <w:t>. (108 часа).</w:t>
      </w:r>
    </w:p>
    <w:p w14:paraId="624C388C" w14:textId="77777777" w:rsidR="00F9552A" w:rsidRPr="005B313F" w:rsidRDefault="00F9552A" w:rsidP="00F9552A">
      <w:pPr>
        <w:widowControl w:val="0"/>
        <w:suppressLineNumbers/>
        <w:autoSpaceDE w:val="0"/>
        <w:autoSpaceDN w:val="0"/>
        <w:adjustRightInd w:val="0"/>
        <w:jc w:val="both"/>
        <w:rPr>
          <w:rFonts w:eastAsia="Times New Roman"/>
          <w:sz w:val="24"/>
          <w:szCs w:val="24"/>
        </w:rPr>
      </w:pPr>
    </w:p>
    <w:tbl>
      <w:tblPr>
        <w:tblW w:w="96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560"/>
        <w:gridCol w:w="1134"/>
      </w:tblGrid>
      <w:tr w:rsidR="005B313F" w:rsidRPr="005B313F" w14:paraId="09DD467C" w14:textId="77777777" w:rsidTr="008A05D0">
        <w:trPr>
          <w:cantSplit/>
          <w:trHeight w:val="273"/>
        </w:trPr>
        <w:tc>
          <w:tcPr>
            <w:tcW w:w="5353" w:type="dxa"/>
            <w:vMerge w:val="restart"/>
          </w:tcPr>
          <w:p w14:paraId="2122504B" w14:textId="77777777" w:rsidR="00F9552A" w:rsidRPr="005B313F" w:rsidRDefault="00F9552A" w:rsidP="00F9552A">
            <w:pPr>
              <w:suppressLineNumbers/>
              <w:jc w:val="center"/>
              <w:rPr>
                <w:rFonts w:eastAsia="Times New Roman"/>
                <w:b/>
                <w:sz w:val="24"/>
                <w:szCs w:val="24"/>
              </w:rPr>
            </w:pPr>
            <w:r w:rsidRPr="005B313F">
              <w:rPr>
                <w:rFonts w:eastAsia="Times New Roman"/>
                <w:b/>
                <w:sz w:val="24"/>
                <w:szCs w:val="24"/>
              </w:rPr>
              <w:t>Форма работы обучающихся/Виды учебных занятий</w:t>
            </w:r>
          </w:p>
        </w:tc>
        <w:tc>
          <w:tcPr>
            <w:tcW w:w="4253" w:type="dxa"/>
            <w:gridSpan w:val="3"/>
          </w:tcPr>
          <w:p w14:paraId="3C6F034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lang w:eastAsia="en-US"/>
              </w:rPr>
              <w:t>Трудоемкость, часов 72/2</w:t>
            </w:r>
          </w:p>
        </w:tc>
      </w:tr>
      <w:tr w:rsidR="005B313F" w:rsidRPr="005B313F" w14:paraId="7F6A2619" w14:textId="77777777" w:rsidTr="008A05D0">
        <w:trPr>
          <w:cantSplit/>
          <w:trHeight w:val="540"/>
        </w:trPr>
        <w:tc>
          <w:tcPr>
            <w:tcW w:w="5353" w:type="dxa"/>
            <w:vMerge/>
          </w:tcPr>
          <w:p w14:paraId="08E5C36A" w14:textId="77777777" w:rsidR="00F9552A" w:rsidRPr="005B313F" w:rsidRDefault="00F9552A" w:rsidP="00F9552A">
            <w:pPr>
              <w:suppressLineNumbers/>
              <w:rPr>
                <w:rFonts w:eastAsia="Times New Roman"/>
                <w:sz w:val="24"/>
                <w:szCs w:val="24"/>
              </w:rPr>
            </w:pPr>
          </w:p>
        </w:tc>
        <w:tc>
          <w:tcPr>
            <w:tcW w:w="1559" w:type="dxa"/>
          </w:tcPr>
          <w:p w14:paraId="71866E1B"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p w14:paraId="4D3AEF47"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семестр</w:t>
            </w:r>
          </w:p>
        </w:tc>
        <w:tc>
          <w:tcPr>
            <w:tcW w:w="1560" w:type="dxa"/>
          </w:tcPr>
          <w:p w14:paraId="68FA5F2A"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p w14:paraId="6821CF6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семестр</w:t>
            </w:r>
          </w:p>
        </w:tc>
        <w:tc>
          <w:tcPr>
            <w:tcW w:w="1134" w:type="dxa"/>
          </w:tcPr>
          <w:p w14:paraId="741FB4DB"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Всего</w:t>
            </w:r>
          </w:p>
        </w:tc>
      </w:tr>
      <w:tr w:rsidR="005B313F" w:rsidRPr="005B313F" w14:paraId="54C64E1A" w14:textId="77777777" w:rsidTr="008A05D0">
        <w:trPr>
          <w:cantSplit/>
          <w:trHeight w:val="275"/>
        </w:trPr>
        <w:tc>
          <w:tcPr>
            <w:tcW w:w="5353" w:type="dxa"/>
          </w:tcPr>
          <w:p w14:paraId="264486B1" w14:textId="77777777" w:rsidR="00F9552A" w:rsidRPr="005B313F" w:rsidRDefault="00F9552A" w:rsidP="00F9552A">
            <w:pPr>
              <w:suppressLineNumbers/>
              <w:rPr>
                <w:rFonts w:eastAsia="Times New Roman"/>
                <w:b/>
                <w:sz w:val="24"/>
                <w:szCs w:val="24"/>
              </w:rPr>
            </w:pPr>
            <w:r w:rsidRPr="005B313F">
              <w:rPr>
                <w:rFonts w:eastAsia="Times New Roman"/>
                <w:b/>
                <w:sz w:val="24"/>
                <w:szCs w:val="24"/>
              </w:rPr>
              <w:t>Контактная аудиторная работа обучающихся с преподавателем:</w:t>
            </w:r>
          </w:p>
        </w:tc>
        <w:tc>
          <w:tcPr>
            <w:tcW w:w="1559" w:type="dxa"/>
          </w:tcPr>
          <w:p w14:paraId="2DF006A6" w14:textId="77777777" w:rsidR="00F9552A" w:rsidRPr="005B313F" w:rsidRDefault="00F9552A" w:rsidP="00F9552A">
            <w:pPr>
              <w:suppressLineNumbers/>
              <w:jc w:val="center"/>
              <w:rPr>
                <w:rFonts w:eastAsia="Times New Roman"/>
                <w:sz w:val="24"/>
                <w:szCs w:val="24"/>
              </w:rPr>
            </w:pPr>
          </w:p>
        </w:tc>
        <w:tc>
          <w:tcPr>
            <w:tcW w:w="1560" w:type="dxa"/>
          </w:tcPr>
          <w:p w14:paraId="6C3BD9AE"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30</w:t>
            </w:r>
          </w:p>
        </w:tc>
        <w:tc>
          <w:tcPr>
            <w:tcW w:w="1134" w:type="dxa"/>
          </w:tcPr>
          <w:p w14:paraId="4F1ADE13"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30</w:t>
            </w:r>
          </w:p>
        </w:tc>
      </w:tr>
      <w:tr w:rsidR="005B313F" w:rsidRPr="005B313F" w14:paraId="68928830" w14:textId="77777777" w:rsidTr="008A05D0">
        <w:trPr>
          <w:cantSplit/>
          <w:trHeight w:val="275"/>
        </w:trPr>
        <w:tc>
          <w:tcPr>
            <w:tcW w:w="5353" w:type="dxa"/>
          </w:tcPr>
          <w:p w14:paraId="56AF150F" w14:textId="77777777" w:rsidR="00F9552A" w:rsidRPr="005B313F" w:rsidRDefault="00F9552A" w:rsidP="00F9552A">
            <w:pPr>
              <w:suppressLineNumbers/>
              <w:rPr>
                <w:rFonts w:eastAsia="Times New Roman"/>
                <w:b/>
                <w:sz w:val="24"/>
                <w:szCs w:val="24"/>
              </w:rPr>
            </w:pPr>
            <w:r w:rsidRPr="005B313F">
              <w:rPr>
                <w:rFonts w:eastAsia="Times New Roman"/>
                <w:i/>
                <w:iCs/>
                <w:sz w:val="24"/>
                <w:szCs w:val="24"/>
              </w:rPr>
              <w:t>Лекции (Л)</w:t>
            </w:r>
          </w:p>
        </w:tc>
        <w:tc>
          <w:tcPr>
            <w:tcW w:w="1559" w:type="dxa"/>
          </w:tcPr>
          <w:p w14:paraId="15C7C395" w14:textId="77777777" w:rsidR="00F9552A" w:rsidRPr="005B313F" w:rsidRDefault="00F9552A" w:rsidP="00F9552A">
            <w:pPr>
              <w:suppressLineNumbers/>
              <w:jc w:val="center"/>
              <w:rPr>
                <w:rFonts w:eastAsia="Times New Roman"/>
                <w:sz w:val="24"/>
                <w:szCs w:val="24"/>
              </w:rPr>
            </w:pPr>
          </w:p>
        </w:tc>
        <w:tc>
          <w:tcPr>
            <w:tcW w:w="1560" w:type="dxa"/>
          </w:tcPr>
          <w:p w14:paraId="2BA6EA8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c>
          <w:tcPr>
            <w:tcW w:w="1134" w:type="dxa"/>
          </w:tcPr>
          <w:p w14:paraId="3D7FBD6B"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r>
      <w:tr w:rsidR="005B313F" w:rsidRPr="005B313F" w14:paraId="2C8EABE5" w14:textId="77777777" w:rsidTr="008A05D0">
        <w:trPr>
          <w:cantSplit/>
          <w:trHeight w:val="275"/>
        </w:trPr>
        <w:tc>
          <w:tcPr>
            <w:tcW w:w="5353" w:type="dxa"/>
          </w:tcPr>
          <w:p w14:paraId="587F7CDE" w14:textId="77777777" w:rsidR="00F9552A" w:rsidRPr="005B313F" w:rsidRDefault="00F9552A" w:rsidP="00F9552A">
            <w:pPr>
              <w:suppressLineNumbers/>
              <w:rPr>
                <w:rFonts w:eastAsia="Times New Roman"/>
                <w:i/>
                <w:iCs/>
                <w:sz w:val="24"/>
                <w:szCs w:val="24"/>
              </w:rPr>
            </w:pPr>
            <w:r w:rsidRPr="005B313F">
              <w:rPr>
                <w:rFonts w:eastAsia="Times New Roman"/>
                <w:i/>
                <w:iCs/>
                <w:sz w:val="24"/>
                <w:szCs w:val="24"/>
              </w:rPr>
              <w:t>Практические занятия (ПЗ)</w:t>
            </w:r>
          </w:p>
        </w:tc>
        <w:tc>
          <w:tcPr>
            <w:tcW w:w="1559" w:type="dxa"/>
          </w:tcPr>
          <w:p w14:paraId="2DE62BEA" w14:textId="77777777" w:rsidR="00F9552A" w:rsidRPr="005B313F" w:rsidRDefault="00F9552A" w:rsidP="00F9552A">
            <w:pPr>
              <w:suppressLineNumbers/>
              <w:jc w:val="center"/>
              <w:rPr>
                <w:rFonts w:eastAsia="Times New Roman"/>
                <w:sz w:val="24"/>
                <w:szCs w:val="24"/>
              </w:rPr>
            </w:pPr>
          </w:p>
        </w:tc>
        <w:tc>
          <w:tcPr>
            <w:tcW w:w="1560" w:type="dxa"/>
          </w:tcPr>
          <w:p w14:paraId="722F6C9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c>
          <w:tcPr>
            <w:tcW w:w="1134" w:type="dxa"/>
          </w:tcPr>
          <w:p w14:paraId="20670DF1"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15</w:t>
            </w:r>
          </w:p>
        </w:tc>
      </w:tr>
      <w:tr w:rsidR="005B313F" w:rsidRPr="005B313F" w14:paraId="25456D17" w14:textId="77777777" w:rsidTr="008A05D0">
        <w:trPr>
          <w:cantSplit/>
          <w:trHeight w:val="275"/>
        </w:trPr>
        <w:tc>
          <w:tcPr>
            <w:tcW w:w="5353" w:type="dxa"/>
          </w:tcPr>
          <w:p w14:paraId="786545C2" w14:textId="77777777" w:rsidR="00F9552A" w:rsidRPr="005B313F" w:rsidRDefault="00F9552A" w:rsidP="00F9552A">
            <w:pPr>
              <w:suppressLineNumbers/>
              <w:rPr>
                <w:rFonts w:eastAsia="Times New Roman"/>
                <w:sz w:val="24"/>
                <w:szCs w:val="24"/>
              </w:rPr>
            </w:pPr>
            <w:r w:rsidRPr="005B313F">
              <w:rPr>
                <w:rFonts w:eastAsia="Times New Roman"/>
                <w:i/>
                <w:iCs/>
                <w:sz w:val="24"/>
                <w:szCs w:val="24"/>
              </w:rPr>
              <w:t>Лабораторные работы (ЛР)</w:t>
            </w:r>
          </w:p>
        </w:tc>
        <w:tc>
          <w:tcPr>
            <w:tcW w:w="1559" w:type="dxa"/>
          </w:tcPr>
          <w:p w14:paraId="60320DF3" w14:textId="77777777" w:rsidR="00F9552A" w:rsidRPr="005B313F" w:rsidRDefault="00F9552A" w:rsidP="00F9552A">
            <w:pPr>
              <w:suppressLineNumbers/>
              <w:jc w:val="center"/>
              <w:rPr>
                <w:rFonts w:eastAsia="Times New Roman"/>
                <w:sz w:val="24"/>
                <w:szCs w:val="24"/>
              </w:rPr>
            </w:pPr>
          </w:p>
        </w:tc>
        <w:tc>
          <w:tcPr>
            <w:tcW w:w="1560" w:type="dxa"/>
          </w:tcPr>
          <w:p w14:paraId="7B4E0175" w14:textId="77777777" w:rsidR="00F9552A" w:rsidRPr="005B313F" w:rsidRDefault="00F9552A" w:rsidP="00F9552A">
            <w:pPr>
              <w:suppressLineNumbers/>
              <w:jc w:val="center"/>
              <w:rPr>
                <w:rFonts w:eastAsia="Times New Roman"/>
                <w:sz w:val="24"/>
                <w:szCs w:val="24"/>
              </w:rPr>
            </w:pPr>
          </w:p>
        </w:tc>
        <w:tc>
          <w:tcPr>
            <w:tcW w:w="1134" w:type="dxa"/>
          </w:tcPr>
          <w:p w14:paraId="7A9AF211" w14:textId="77777777" w:rsidR="00F9552A" w:rsidRPr="005B313F" w:rsidRDefault="00F9552A" w:rsidP="00F9552A">
            <w:pPr>
              <w:suppressLineNumbers/>
              <w:jc w:val="center"/>
              <w:rPr>
                <w:rFonts w:eastAsia="Times New Roman"/>
                <w:sz w:val="24"/>
                <w:szCs w:val="24"/>
              </w:rPr>
            </w:pPr>
          </w:p>
        </w:tc>
      </w:tr>
      <w:tr w:rsidR="005B313F" w:rsidRPr="005B313F" w14:paraId="4A2D0B8F" w14:textId="77777777" w:rsidTr="008A05D0">
        <w:trPr>
          <w:cantSplit/>
          <w:trHeight w:val="275"/>
        </w:trPr>
        <w:tc>
          <w:tcPr>
            <w:tcW w:w="5353" w:type="dxa"/>
          </w:tcPr>
          <w:p w14:paraId="7376C905" w14:textId="77777777" w:rsidR="00F9552A" w:rsidRPr="005B313F" w:rsidRDefault="00F9552A" w:rsidP="00F9552A">
            <w:pPr>
              <w:suppressLineNumbers/>
              <w:rPr>
                <w:rFonts w:eastAsia="Times New Roman"/>
                <w:b/>
                <w:sz w:val="24"/>
                <w:szCs w:val="24"/>
              </w:rPr>
            </w:pPr>
            <w:r w:rsidRPr="005B313F">
              <w:rPr>
                <w:rFonts w:eastAsia="Times New Roman"/>
                <w:b/>
                <w:sz w:val="24"/>
                <w:szCs w:val="24"/>
              </w:rPr>
              <w:t>Самостоятельная работа:</w:t>
            </w:r>
          </w:p>
        </w:tc>
        <w:tc>
          <w:tcPr>
            <w:tcW w:w="1559" w:type="dxa"/>
          </w:tcPr>
          <w:p w14:paraId="2F0AB177"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p>
        </w:tc>
        <w:tc>
          <w:tcPr>
            <w:tcW w:w="1560" w:type="dxa"/>
          </w:tcPr>
          <w:p w14:paraId="4846E464"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r w:rsidRPr="005B313F">
              <w:rPr>
                <w:rFonts w:eastAsia="Times New Roman"/>
                <w:sz w:val="24"/>
                <w:szCs w:val="24"/>
              </w:rPr>
              <w:t>78</w:t>
            </w:r>
          </w:p>
        </w:tc>
        <w:tc>
          <w:tcPr>
            <w:tcW w:w="1134" w:type="dxa"/>
          </w:tcPr>
          <w:p w14:paraId="62B4B913" w14:textId="77777777" w:rsidR="00F9552A" w:rsidRPr="005B313F" w:rsidRDefault="00F9552A" w:rsidP="00F9552A">
            <w:pPr>
              <w:widowControl w:val="0"/>
              <w:shd w:val="clear" w:color="auto" w:fill="FFFFFF"/>
              <w:autoSpaceDE w:val="0"/>
              <w:autoSpaceDN w:val="0"/>
              <w:adjustRightInd w:val="0"/>
              <w:rPr>
                <w:rFonts w:eastAsia="Times New Roman"/>
                <w:sz w:val="24"/>
                <w:szCs w:val="24"/>
              </w:rPr>
            </w:pPr>
            <w:r w:rsidRPr="005B313F">
              <w:rPr>
                <w:rFonts w:eastAsia="Times New Roman"/>
                <w:sz w:val="24"/>
                <w:szCs w:val="24"/>
              </w:rPr>
              <w:t xml:space="preserve">      78</w:t>
            </w:r>
          </w:p>
        </w:tc>
      </w:tr>
      <w:tr w:rsidR="005B313F" w:rsidRPr="005B313F" w14:paraId="7332F541" w14:textId="77777777" w:rsidTr="008A05D0">
        <w:trPr>
          <w:cantSplit/>
          <w:trHeight w:val="297"/>
        </w:trPr>
        <w:tc>
          <w:tcPr>
            <w:tcW w:w="5353" w:type="dxa"/>
          </w:tcPr>
          <w:p w14:paraId="3D2137E1" w14:textId="77777777" w:rsidR="00F9552A" w:rsidRPr="005B313F" w:rsidRDefault="00F9552A" w:rsidP="00F9552A">
            <w:pPr>
              <w:suppressLineNumbers/>
              <w:rPr>
                <w:rFonts w:eastAsia="Times New Roman"/>
                <w:sz w:val="24"/>
                <w:szCs w:val="24"/>
              </w:rPr>
            </w:pPr>
            <w:r w:rsidRPr="005B313F">
              <w:rPr>
                <w:rFonts w:eastAsia="Times New Roman"/>
                <w:sz w:val="24"/>
                <w:szCs w:val="24"/>
              </w:rPr>
              <w:t xml:space="preserve">Курсовой проект (КП), курсовая работа (КР) </w:t>
            </w:r>
          </w:p>
        </w:tc>
        <w:tc>
          <w:tcPr>
            <w:tcW w:w="1559" w:type="dxa"/>
          </w:tcPr>
          <w:p w14:paraId="3E697ECA" w14:textId="77777777" w:rsidR="00F9552A" w:rsidRPr="005B313F" w:rsidRDefault="00F9552A" w:rsidP="00F9552A">
            <w:pPr>
              <w:suppressLineNumbers/>
              <w:rPr>
                <w:rFonts w:eastAsia="Times New Roman"/>
                <w:sz w:val="24"/>
                <w:szCs w:val="24"/>
              </w:rPr>
            </w:pPr>
          </w:p>
        </w:tc>
        <w:tc>
          <w:tcPr>
            <w:tcW w:w="1560" w:type="dxa"/>
          </w:tcPr>
          <w:p w14:paraId="7031F33B" w14:textId="77777777" w:rsidR="00F9552A" w:rsidRPr="005B313F" w:rsidRDefault="00F9552A" w:rsidP="00F9552A">
            <w:pPr>
              <w:suppressLineNumbers/>
              <w:rPr>
                <w:rFonts w:eastAsia="Times New Roman"/>
                <w:sz w:val="24"/>
                <w:szCs w:val="24"/>
              </w:rPr>
            </w:pPr>
          </w:p>
        </w:tc>
        <w:tc>
          <w:tcPr>
            <w:tcW w:w="1134" w:type="dxa"/>
          </w:tcPr>
          <w:p w14:paraId="474D1532" w14:textId="77777777" w:rsidR="00F9552A" w:rsidRPr="005B313F" w:rsidRDefault="00F9552A" w:rsidP="00F9552A">
            <w:pPr>
              <w:suppressLineNumbers/>
              <w:jc w:val="center"/>
              <w:rPr>
                <w:rFonts w:eastAsia="Times New Roman"/>
                <w:sz w:val="24"/>
                <w:szCs w:val="24"/>
              </w:rPr>
            </w:pPr>
          </w:p>
        </w:tc>
      </w:tr>
      <w:tr w:rsidR="005B313F" w:rsidRPr="005B313F" w14:paraId="4E1E259C" w14:textId="77777777" w:rsidTr="008A05D0">
        <w:trPr>
          <w:cantSplit/>
          <w:trHeight w:val="402"/>
        </w:trPr>
        <w:tc>
          <w:tcPr>
            <w:tcW w:w="5353" w:type="dxa"/>
          </w:tcPr>
          <w:p w14:paraId="04F7B381" w14:textId="77777777" w:rsidR="00F9552A" w:rsidRPr="005B313F" w:rsidRDefault="00F9552A" w:rsidP="00F9552A">
            <w:pPr>
              <w:suppressLineNumbers/>
              <w:rPr>
                <w:rFonts w:eastAsia="Times New Roman"/>
                <w:sz w:val="24"/>
                <w:szCs w:val="24"/>
              </w:rPr>
            </w:pPr>
            <w:r w:rsidRPr="005B313F">
              <w:rPr>
                <w:rFonts w:eastAsia="Times New Roman"/>
                <w:sz w:val="24"/>
                <w:szCs w:val="24"/>
              </w:rPr>
              <w:t>Расчетно-графическое задание (РГЗ)</w:t>
            </w:r>
          </w:p>
        </w:tc>
        <w:tc>
          <w:tcPr>
            <w:tcW w:w="1559" w:type="dxa"/>
          </w:tcPr>
          <w:p w14:paraId="2DAE1D21" w14:textId="77777777" w:rsidR="00F9552A" w:rsidRPr="005B313F" w:rsidRDefault="00F9552A" w:rsidP="00F9552A">
            <w:pPr>
              <w:suppressLineNumbers/>
              <w:rPr>
                <w:rFonts w:eastAsia="Times New Roman"/>
                <w:sz w:val="24"/>
                <w:szCs w:val="24"/>
              </w:rPr>
            </w:pPr>
          </w:p>
        </w:tc>
        <w:tc>
          <w:tcPr>
            <w:tcW w:w="1560" w:type="dxa"/>
          </w:tcPr>
          <w:p w14:paraId="0BA0367C" w14:textId="77777777" w:rsidR="00F9552A" w:rsidRPr="005B313F" w:rsidRDefault="00F9552A" w:rsidP="00F9552A">
            <w:pPr>
              <w:suppressLineNumbers/>
              <w:rPr>
                <w:rFonts w:eastAsia="Times New Roman"/>
                <w:sz w:val="24"/>
                <w:szCs w:val="24"/>
              </w:rPr>
            </w:pPr>
          </w:p>
        </w:tc>
        <w:tc>
          <w:tcPr>
            <w:tcW w:w="1134" w:type="dxa"/>
          </w:tcPr>
          <w:p w14:paraId="1C56EF11" w14:textId="77777777" w:rsidR="00F9552A" w:rsidRPr="005B313F" w:rsidRDefault="00F9552A" w:rsidP="00F9552A">
            <w:pPr>
              <w:suppressLineNumbers/>
              <w:jc w:val="center"/>
              <w:rPr>
                <w:rFonts w:eastAsia="Times New Roman"/>
                <w:sz w:val="24"/>
                <w:szCs w:val="24"/>
              </w:rPr>
            </w:pPr>
          </w:p>
        </w:tc>
      </w:tr>
      <w:tr w:rsidR="005B313F" w:rsidRPr="005B313F" w14:paraId="4304D0B9" w14:textId="77777777" w:rsidTr="008A05D0">
        <w:trPr>
          <w:cantSplit/>
          <w:trHeight w:val="275"/>
        </w:trPr>
        <w:tc>
          <w:tcPr>
            <w:tcW w:w="5353" w:type="dxa"/>
          </w:tcPr>
          <w:p w14:paraId="7595A19E" w14:textId="77777777" w:rsidR="00F9552A" w:rsidRPr="005B313F" w:rsidRDefault="00F9552A" w:rsidP="00F9552A">
            <w:pPr>
              <w:suppressLineNumbers/>
              <w:rPr>
                <w:rFonts w:eastAsia="Times New Roman"/>
                <w:sz w:val="24"/>
                <w:szCs w:val="24"/>
              </w:rPr>
            </w:pPr>
            <w:r w:rsidRPr="005B313F">
              <w:rPr>
                <w:rFonts w:eastAsia="Times New Roman"/>
                <w:sz w:val="24"/>
                <w:szCs w:val="24"/>
              </w:rPr>
              <w:t>Реферат (Р)</w:t>
            </w:r>
          </w:p>
        </w:tc>
        <w:tc>
          <w:tcPr>
            <w:tcW w:w="1559" w:type="dxa"/>
          </w:tcPr>
          <w:p w14:paraId="08662356" w14:textId="77777777" w:rsidR="00F9552A" w:rsidRPr="005B313F" w:rsidRDefault="00F9552A" w:rsidP="00F9552A">
            <w:pPr>
              <w:suppressLineNumbers/>
              <w:jc w:val="center"/>
              <w:rPr>
                <w:rFonts w:eastAsia="Times New Roman"/>
                <w:sz w:val="24"/>
                <w:szCs w:val="24"/>
              </w:rPr>
            </w:pPr>
          </w:p>
        </w:tc>
        <w:tc>
          <w:tcPr>
            <w:tcW w:w="1560" w:type="dxa"/>
          </w:tcPr>
          <w:p w14:paraId="51665450" w14:textId="77777777" w:rsidR="00F9552A" w:rsidRPr="005B313F" w:rsidRDefault="00F9552A" w:rsidP="00F9552A">
            <w:pPr>
              <w:suppressLineNumbers/>
              <w:rPr>
                <w:rFonts w:eastAsia="Times New Roman"/>
                <w:sz w:val="24"/>
                <w:szCs w:val="24"/>
              </w:rPr>
            </w:pPr>
            <w:r w:rsidRPr="005B313F">
              <w:rPr>
                <w:rFonts w:eastAsia="Times New Roman"/>
                <w:sz w:val="24"/>
                <w:szCs w:val="24"/>
              </w:rPr>
              <w:t>78</w:t>
            </w:r>
          </w:p>
        </w:tc>
        <w:tc>
          <w:tcPr>
            <w:tcW w:w="1134" w:type="dxa"/>
          </w:tcPr>
          <w:p w14:paraId="5DBD5222"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78</w:t>
            </w:r>
          </w:p>
        </w:tc>
      </w:tr>
      <w:tr w:rsidR="005B313F" w:rsidRPr="005B313F" w14:paraId="3AB3C6BC" w14:textId="77777777" w:rsidTr="008A05D0">
        <w:trPr>
          <w:cantSplit/>
          <w:trHeight w:val="275"/>
        </w:trPr>
        <w:tc>
          <w:tcPr>
            <w:tcW w:w="5353" w:type="dxa"/>
          </w:tcPr>
          <w:p w14:paraId="2AC8120A" w14:textId="77777777" w:rsidR="00F9552A" w:rsidRPr="005B313F" w:rsidRDefault="00F9552A" w:rsidP="00F9552A">
            <w:pPr>
              <w:suppressLineNumbers/>
              <w:rPr>
                <w:rFonts w:eastAsia="Times New Roman"/>
                <w:sz w:val="24"/>
                <w:szCs w:val="24"/>
              </w:rPr>
            </w:pPr>
            <w:r w:rsidRPr="005B313F">
              <w:rPr>
                <w:rFonts w:eastAsia="Times New Roman"/>
                <w:sz w:val="24"/>
                <w:szCs w:val="24"/>
              </w:rPr>
              <w:t>Эссе (Э)</w:t>
            </w:r>
          </w:p>
        </w:tc>
        <w:tc>
          <w:tcPr>
            <w:tcW w:w="1559" w:type="dxa"/>
          </w:tcPr>
          <w:p w14:paraId="5868D263" w14:textId="77777777" w:rsidR="00F9552A" w:rsidRPr="005B313F" w:rsidRDefault="00F9552A" w:rsidP="00F9552A">
            <w:pPr>
              <w:suppressLineNumbers/>
              <w:jc w:val="center"/>
              <w:rPr>
                <w:rFonts w:eastAsia="Times New Roman"/>
                <w:sz w:val="24"/>
                <w:szCs w:val="24"/>
              </w:rPr>
            </w:pPr>
          </w:p>
        </w:tc>
        <w:tc>
          <w:tcPr>
            <w:tcW w:w="1560" w:type="dxa"/>
          </w:tcPr>
          <w:p w14:paraId="485C081D" w14:textId="77777777" w:rsidR="00F9552A" w:rsidRPr="005B313F" w:rsidRDefault="00F9552A" w:rsidP="00F9552A">
            <w:pPr>
              <w:suppressLineNumbers/>
              <w:jc w:val="center"/>
              <w:rPr>
                <w:rFonts w:eastAsia="Times New Roman"/>
                <w:sz w:val="24"/>
                <w:szCs w:val="24"/>
              </w:rPr>
            </w:pPr>
          </w:p>
        </w:tc>
        <w:tc>
          <w:tcPr>
            <w:tcW w:w="1134" w:type="dxa"/>
          </w:tcPr>
          <w:p w14:paraId="0DB02CCF" w14:textId="77777777" w:rsidR="00F9552A" w:rsidRPr="005B313F" w:rsidRDefault="00F9552A" w:rsidP="00F9552A">
            <w:pPr>
              <w:suppressLineNumbers/>
              <w:jc w:val="center"/>
              <w:rPr>
                <w:rFonts w:eastAsia="Times New Roman"/>
                <w:sz w:val="24"/>
                <w:szCs w:val="24"/>
              </w:rPr>
            </w:pPr>
          </w:p>
        </w:tc>
      </w:tr>
      <w:tr w:rsidR="005B313F" w:rsidRPr="005B313F" w14:paraId="1144419F" w14:textId="77777777" w:rsidTr="008A05D0">
        <w:trPr>
          <w:cantSplit/>
          <w:trHeight w:val="429"/>
        </w:trPr>
        <w:tc>
          <w:tcPr>
            <w:tcW w:w="5353" w:type="dxa"/>
          </w:tcPr>
          <w:p w14:paraId="1DDBE35B" w14:textId="77777777" w:rsidR="00F9552A" w:rsidRPr="005B313F" w:rsidRDefault="00F9552A" w:rsidP="00F9552A">
            <w:pPr>
              <w:suppressLineNumbers/>
              <w:rPr>
                <w:rFonts w:eastAsia="Times New Roman"/>
                <w:sz w:val="24"/>
                <w:szCs w:val="24"/>
              </w:rPr>
            </w:pPr>
            <w:r w:rsidRPr="005B313F">
              <w:rPr>
                <w:rFonts w:eastAsia="Times New Roman"/>
                <w:sz w:val="24"/>
                <w:szCs w:val="24"/>
              </w:rPr>
              <w:t>Самостоятельное изучение разделов</w:t>
            </w:r>
          </w:p>
        </w:tc>
        <w:tc>
          <w:tcPr>
            <w:tcW w:w="1559" w:type="dxa"/>
          </w:tcPr>
          <w:p w14:paraId="17ADD15C" w14:textId="77777777" w:rsidR="00F9552A" w:rsidRPr="005B313F" w:rsidRDefault="00F9552A" w:rsidP="00F9552A">
            <w:pPr>
              <w:suppressLineNumbers/>
              <w:jc w:val="center"/>
              <w:rPr>
                <w:rFonts w:eastAsia="Times New Roman"/>
                <w:sz w:val="24"/>
                <w:szCs w:val="24"/>
              </w:rPr>
            </w:pPr>
          </w:p>
        </w:tc>
        <w:tc>
          <w:tcPr>
            <w:tcW w:w="1560" w:type="dxa"/>
          </w:tcPr>
          <w:p w14:paraId="02456BDA" w14:textId="77777777" w:rsidR="00F9552A" w:rsidRPr="005B313F" w:rsidRDefault="00F9552A" w:rsidP="00F9552A">
            <w:pPr>
              <w:suppressLineNumbers/>
              <w:jc w:val="center"/>
              <w:rPr>
                <w:rFonts w:eastAsia="Times New Roman"/>
                <w:sz w:val="24"/>
                <w:szCs w:val="24"/>
              </w:rPr>
            </w:pPr>
          </w:p>
        </w:tc>
        <w:tc>
          <w:tcPr>
            <w:tcW w:w="1134" w:type="dxa"/>
          </w:tcPr>
          <w:p w14:paraId="3C472ADD" w14:textId="77777777" w:rsidR="00F9552A" w:rsidRPr="005B313F" w:rsidRDefault="00F9552A" w:rsidP="00F9552A">
            <w:pPr>
              <w:widowControl w:val="0"/>
              <w:shd w:val="clear" w:color="auto" w:fill="FFFFFF"/>
              <w:autoSpaceDE w:val="0"/>
              <w:autoSpaceDN w:val="0"/>
              <w:adjustRightInd w:val="0"/>
              <w:jc w:val="center"/>
              <w:rPr>
                <w:rFonts w:eastAsia="Times New Roman"/>
                <w:sz w:val="24"/>
                <w:szCs w:val="24"/>
              </w:rPr>
            </w:pPr>
          </w:p>
        </w:tc>
      </w:tr>
      <w:tr w:rsidR="008A05D0" w:rsidRPr="005B313F" w14:paraId="543C25DA" w14:textId="77777777" w:rsidTr="008A05D0">
        <w:trPr>
          <w:cantSplit/>
          <w:trHeight w:val="407"/>
        </w:trPr>
        <w:tc>
          <w:tcPr>
            <w:tcW w:w="5353" w:type="dxa"/>
          </w:tcPr>
          <w:p w14:paraId="0296395F" w14:textId="77777777" w:rsidR="00F9552A" w:rsidRPr="005B313F" w:rsidRDefault="00F9552A" w:rsidP="00F9552A">
            <w:pPr>
              <w:suppressLineNumbers/>
              <w:rPr>
                <w:rFonts w:eastAsia="Times New Roman"/>
                <w:sz w:val="24"/>
                <w:szCs w:val="24"/>
              </w:rPr>
            </w:pPr>
            <w:r w:rsidRPr="005B313F">
              <w:rPr>
                <w:rFonts w:eastAsia="Times New Roman"/>
                <w:sz w:val="24"/>
                <w:szCs w:val="24"/>
              </w:rPr>
              <w:t>Зачет/Зачет</w:t>
            </w:r>
          </w:p>
        </w:tc>
        <w:tc>
          <w:tcPr>
            <w:tcW w:w="1559" w:type="dxa"/>
          </w:tcPr>
          <w:p w14:paraId="5823A55C" w14:textId="77777777" w:rsidR="00F9552A" w:rsidRPr="005B313F" w:rsidRDefault="00F9552A" w:rsidP="00F9552A">
            <w:pPr>
              <w:suppressLineNumbers/>
              <w:jc w:val="center"/>
              <w:rPr>
                <w:rFonts w:eastAsia="Times New Roman"/>
                <w:sz w:val="24"/>
                <w:szCs w:val="24"/>
              </w:rPr>
            </w:pPr>
          </w:p>
        </w:tc>
        <w:tc>
          <w:tcPr>
            <w:tcW w:w="1560" w:type="dxa"/>
          </w:tcPr>
          <w:p w14:paraId="6A8BAEE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108</w:t>
            </w:r>
          </w:p>
        </w:tc>
        <w:tc>
          <w:tcPr>
            <w:tcW w:w="1134" w:type="dxa"/>
          </w:tcPr>
          <w:p w14:paraId="0BC308FA"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108</w:t>
            </w:r>
          </w:p>
        </w:tc>
      </w:tr>
    </w:tbl>
    <w:p w14:paraId="2284FD87" w14:textId="77777777" w:rsidR="00F9552A" w:rsidRPr="005B313F" w:rsidRDefault="00F9552A" w:rsidP="00F9552A">
      <w:pPr>
        <w:suppressLineNumbers/>
        <w:jc w:val="both"/>
        <w:rPr>
          <w:rFonts w:eastAsia="Times New Roman"/>
          <w:b/>
          <w:sz w:val="24"/>
          <w:szCs w:val="24"/>
        </w:rPr>
      </w:pPr>
    </w:p>
    <w:p w14:paraId="6237660D" w14:textId="2EBE3CBA" w:rsidR="00F9552A" w:rsidRPr="005B313F" w:rsidRDefault="00F9552A" w:rsidP="008A05D0">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4.2. Содержание разделов дисциплины</w:t>
      </w:r>
    </w:p>
    <w:p w14:paraId="0252EBF3" w14:textId="77777777" w:rsidR="00F9552A" w:rsidRPr="005B313F" w:rsidRDefault="00F9552A" w:rsidP="00F9552A">
      <w:pPr>
        <w:jc w:val="both"/>
        <w:rPr>
          <w:rFonts w:eastAsia="Times New Roman"/>
          <w:b/>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529"/>
        <w:gridCol w:w="4983"/>
        <w:gridCol w:w="1645"/>
      </w:tblGrid>
      <w:tr w:rsidR="005B313F" w:rsidRPr="005B313F" w14:paraId="558FAB32" w14:textId="77777777" w:rsidTr="00EA3A1A">
        <w:tc>
          <w:tcPr>
            <w:tcW w:w="568" w:type="pct"/>
            <w:tcBorders>
              <w:bottom w:val="single" w:sz="4" w:space="0" w:color="auto"/>
            </w:tcBorders>
            <w:vAlign w:val="center"/>
          </w:tcPr>
          <w:p w14:paraId="423279FB"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 раздела</w:t>
            </w:r>
          </w:p>
        </w:tc>
        <w:tc>
          <w:tcPr>
            <w:tcW w:w="1224" w:type="pct"/>
            <w:tcBorders>
              <w:bottom w:val="single" w:sz="4" w:space="0" w:color="auto"/>
            </w:tcBorders>
            <w:vAlign w:val="center"/>
          </w:tcPr>
          <w:p w14:paraId="257E6E93"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 xml:space="preserve">Наименование раздела </w:t>
            </w:r>
          </w:p>
        </w:tc>
        <w:tc>
          <w:tcPr>
            <w:tcW w:w="2412" w:type="pct"/>
            <w:tcBorders>
              <w:bottom w:val="single" w:sz="4" w:space="0" w:color="auto"/>
            </w:tcBorders>
          </w:tcPr>
          <w:p w14:paraId="7E64C674"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Содержание раздела</w:t>
            </w:r>
          </w:p>
        </w:tc>
        <w:tc>
          <w:tcPr>
            <w:tcW w:w="796" w:type="pct"/>
            <w:tcBorders>
              <w:bottom w:val="single" w:sz="4" w:space="0" w:color="auto"/>
            </w:tcBorders>
            <w:vAlign w:val="center"/>
          </w:tcPr>
          <w:p w14:paraId="7B1E5429"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 xml:space="preserve">Форма текущего контроля </w:t>
            </w:r>
          </w:p>
        </w:tc>
      </w:tr>
      <w:tr w:rsidR="005B313F" w:rsidRPr="005B313F" w14:paraId="4D5805E6" w14:textId="77777777" w:rsidTr="00EA3A1A">
        <w:trPr>
          <w:trHeight w:val="70"/>
        </w:trPr>
        <w:tc>
          <w:tcPr>
            <w:tcW w:w="568" w:type="pct"/>
            <w:shd w:val="clear" w:color="auto" w:fill="auto"/>
          </w:tcPr>
          <w:p w14:paraId="03A77236"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1</w:t>
            </w:r>
          </w:p>
        </w:tc>
        <w:tc>
          <w:tcPr>
            <w:tcW w:w="1224" w:type="pct"/>
            <w:shd w:val="clear" w:color="auto" w:fill="auto"/>
          </w:tcPr>
          <w:p w14:paraId="49D53B50"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2</w:t>
            </w:r>
          </w:p>
        </w:tc>
        <w:tc>
          <w:tcPr>
            <w:tcW w:w="2412" w:type="pct"/>
            <w:shd w:val="clear" w:color="auto" w:fill="auto"/>
          </w:tcPr>
          <w:p w14:paraId="145140A9" w14:textId="77777777" w:rsidR="00F9552A" w:rsidRPr="005B313F" w:rsidRDefault="00F9552A" w:rsidP="00F9552A">
            <w:pPr>
              <w:tabs>
                <w:tab w:val="num" w:pos="360"/>
                <w:tab w:val="num" w:pos="756"/>
              </w:tabs>
              <w:ind w:firstLine="708"/>
              <w:jc w:val="center"/>
              <w:rPr>
                <w:rFonts w:eastAsia="Times New Roman"/>
                <w:spacing w:val="-3"/>
                <w:sz w:val="24"/>
                <w:szCs w:val="24"/>
              </w:rPr>
            </w:pPr>
            <w:r w:rsidRPr="005B313F">
              <w:rPr>
                <w:rFonts w:eastAsia="Times New Roman"/>
                <w:spacing w:val="-3"/>
                <w:sz w:val="24"/>
                <w:szCs w:val="24"/>
              </w:rPr>
              <w:t>3</w:t>
            </w:r>
          </w:p>
        </w:tc>
        <w:tc>
          <w:tcPr>
            <w:tcW w:w="796" w:type="pct"/>
            <w:shd w:val="clear" w:color="auto" w:fill="auto"/>
          </w:tcPr>
          <w:p w14:paraId="0C2A49A5" w14:textId="77777777" w:rsidR="00F9552A" w:rsidRPr="005B313F" w:rsidRDefault="00F9552A" w:rsidP="00F9552A">
            <w:pPr>
              <w:tabs>
                <w:tab w:val="num" w:pos="360"/>
                <w:tab w:val="num" w:pos="756"/>
              </w:tabs>
              <w:ind w:firstLine="708"/>
              <w:jc w:val="center"/>
              <w:rPr>
                <w:rFonts w:eastAsia="Times New Roman"/>
                <w:spacing w:val="-3"/>
                <w:sz w:val="24"/>
                <w:szCs w:val="24"/>
              </w:rPr>
            </w:pPr>
            <w:r w:rsidRPr="005B313F">
              <w:rPr>
                <w:rFonts w:eastAsia="Times New Roman"/>
                <w:spacing w:val="-3"/>
                <w:sz w:val="24"/>
                <w:szCs w:val="24"/>
              </w:rPr>
              <w:t>4</w:t>
            </w:r>
          </w:p>
        </w:tc>
      </w:tr>
      <w:tr w:rsidR="005B313F" w:rsidRPr="005B313F" w14:paraId="0563E9BE" w14:textId="77777777" w:rsidTr="00EA3A1A">
        <w:trPr>
          <w:trHeight w:val="70"/>
        </w:trPr>
        <w:tc>
          <w:tcPr>
            <w:tcW w:w="568" w:type="pct"/>
          </w:tcPr>
          <w:p w14:paraId="44E722EB"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t>Раздел 1</w:t>
            </w:r>
          </w:p>
        </w:tc>
        <w:tc>
          <w:tcPr>
            <w:tcW w:w="1224" w:type="pct"/>
          </w:tcPr>
          <w:p w14:paraId="72336D75" w14:textId="77777777" w:rsidR="00F9552A" w:rsidRPr="005B313F" w:rsidRDefault="00F9552A" w:rsidP="00F9552A">
            <w:pPr>
              <w:spacing w:after="200"/>
              <w:ind w:hanging="4"/>
              <w:rPr>
                <w:rFonts w:eastAsia="Times New Roman"/>
                <w:sz w:val="24"/>
                <w:szCs w:val="24"/>
                <w:lang w:eastAsia="en-US"/>
              </w:rPr>
            </w:pPr>
            <w:r w:rsidRPr="005B313F">
              <w:rPr>
                <w:rFonts w:eastAsia="Times New Roman"/>
                <w:sz w:val="24"/>
                <w:szCs w:val="24"/>
                <w:lang w:eastAsia="en-US"/>
              </w:rPr>
              <w:t>Описание сцены. Предварительные метаязыковые замечания</w:t>
            </w:r>
          </w:p>
        </w:tc>
        <w:tc>
          <w:tcPr>
            <w:tcW w:w="2412" w:type="pct"/>
          </w:tcPr>
          <w:p w14:paraId="39FB0469"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Значение «значения». Метаязык семантики. Лингвистическая и нелингвистическая семантика. Язык, речь и высказывание; «</w:t>
            </w:r>
            <w:r w:rsidRPr="005B313F">
              <w:rPr>
                <w:rFonts w:eastAsia="Times New Roman"/>
                <w:sz w:val="24"/>
                <w:szCs w:val="24"/>
                <w:lang w:val="en-US" w:eastAsia="en-US"/>
              </w:rPr>
              <w:t>langue</w:t>
            </w:r>
            <w:r w:rsidRPr="005B313F">
              <w:rPr>
                <w:rFonts w:eastAsia="Times New Roman"/>
                <w:sz w:val="24"/>
                <w:szCs w:val="24"/>
                <w:lang w:eastAsia="en-US"/>
              </w:rPr>
              <w:t>» и «</w:t>
            </w:r>
            <w:r w:rsidRPr="005B313F">
              <w:rPr>
                <w:rFonts w:eastAsia="Times New Roman"/>
                <w:sz w:val="24"/>
                <w:szCs w:val="24"/>
                <w:lang w:val="en-US" w:eastAsia="en-US"/>
              </w:rPr>
              <w:t>parole</w:t>
            </w:r>
            <w:r w:rsidRPr="005B313F">
              <w:rPr>
                <w:rFonts w:eastAsia="Times New Roman"/>
                <w:sz w:val="24"/>
                <w:szCs w:val="24"/>
                <w:lang w:eastAsia="en-US"/>
              </w:rPr>
              <w:t xml:space="preserve">»; «компетенция» и «употребление». Слова: формы и значения. Предложения и высказывания; текст, разговор и дискурс. Теория значения и виды значения. </w:t>
            </w:r>
          </w:p>
        </w:tc>
        <w:tc>
          <w:tcPr>
            <w:tcW w:w="796" w:type="pct"/>
          </w:tcPr>
          <w:p w14:paraId="6DE500FD" w14:textId="77777777" w:rsidR="00F9552A" w:rsidRPr="005B313F" w:rsidRDefault="00F9552A" w:rsidP="00F9552A">
            <w:pPr>
              <w:spacing w:after="200"/>
              <w:jc w:val="center"/>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5AC15E0F" w14:textId="77777777" w:rsidTr="00EA3A1A">
        <w:trPr>
          <w:trHeight w:val="70"/>
        </w:trPr>
        <w:tc>
          <w:tcPr>
            <w:tcW w:w="568" w:type="pct"/>
          </w:tcPr>
          <w:p w14:paraId="650ACD00"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t>Раздел 2</w:t>
            </w:r>
          </w:p>
        </w:tc>
        <w:tc>
          <w:tcPr>
            <w:tcW w:w="1224" w:type="pct"/>
          </w:tcPr>
          <w:p w14:paraId="6A6774EE" w14:textId="77777777" w:rsidR="00F9552A" w:rsidRPr="005B313F" w:rsidRDefault="00F9552A" w:rsidP="00F9552A">
            <w:pPr>
              <w:ind w:hanging="6"/>
              <w:rPr>
                <w:rFonts w:eastAsia="Times New Roman"/>
                <w:sz w:val="24"/>
                <w:szCs w:val="24"/>
                <w:lang w:eastAsia="en-US"/>
              </w:rPr>
            </w:pPr>
            <w:r w:rsidRPr="005B313F">
              <w:rPr>
                <w:rFonts w:eastAsia="Times New Roman"/>
                <w:sz w:val="24"/>
                <w:szCs w:val="24"/>
                <w:lang w:eastAsia="en-US"/>
              </w:rPr>
              <w:t>Лексическое значение. Слова как значимые единицы.</w:t>
            </w:r>
          </w:p>
        </w:tc>
        <w:tc>
          <w:tcPr>
            <w:tcW w:w="2412" w:type="pct"/>
          </w:tcPr>
          <w:p w14:paraId="1DFDB8F0"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 xml:space="preserve">Слова как значимые единицы. Формы и выражения. Омонимия и полисемия; лексическая и грамматическая неоднозначность. Синонимия. Полнозначные и неполнозначные формы слов. Лексическое значение и грамматическое значение. </w:t>
            </w:r>
          </w:p>
        </w:tc>
        <w:tc>
          <w:tcPr>
            <w:tcW w:w="796" w:type="pct"/>
          </w:tcPr>
          <w:p w14:paraId="29AC86F0"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29C6B3A7" w14:textId="77777777" w:rsidTr="00EA3A1A">
        <w:trPr>
          <w:trHeight w:val="70"/>
        </w:trPr>
        <w:tc>
          <w:tcPr>
            <w:tcW w:w="568" w:type="pct"/>
          </w:tcPr>
          <w:p w14:paraId="47423A1E" w14:textId="77777777" w:rsidR="00F9552A" w:rsidRPr="005B313F" w:rsidRDefault="00F9552A" w:rsidP="00F9552A">
            <w:pPr>
              <w:spacing w:after="200"/>
              <w:rPr>
                <w:rFonts w:eastAsia="Times New Roman"/>
                <w:sz w:val="24"/>
                <w:szCs w:val="24"/>
                <w:lang w:eastAsia="en-US"/>
              </w:rPr>
            </w:pPr>
            <w:r w:rsidRPr="005B313F">
              <w:rPr>
                <w:rFonts w:eastAsia="Times New Roman"/>
                <w:sz w:val="24"/>
                <w:szCs w:val="24"/>
                <w:lang w:eastAsia="en-US"/>
              </w:rPr>
              <w:lastRenderedPageBreak/>
              <w:t>Раздел 3</w:t>
            </w:r>
          </w:p>
        </w:tc>
        <w:tc>
          <w:tcPr>
            <w:tcW w:w="1224" w:type="pct"/>
          </w:tcPr>
          <w:p w14:paraId="52BC747A" w14:textId="77777777" w:rsidR="00F9552A" w:rsidRPr="005B313F" w:rsidRDefault="00F9552A" w:rsidP="00F9552A">
            <w:pPr>
              <w:ind w:left="-6"/>
              <w:rPr>
                <w:rFonts w:eastAsia="Times New Roman"/>
                <w:sz w:val="24"/>
                <w:szCs w:val="24"/>
                <w:lang w:eastAsia="en-US"/>
              </w:rPr>
            </w:pPr>
            <w:r w:rsidRPr="005B313F">
              <w:rPr>
                <w:rFonts w:eastAsia="Times New Roman"/>
                <w:sz w:val="24"/>
                <w:szCs w:val="24"/>
                <w:lang w:eastAsia="en-US"/>
              </w:rPr>
              <w:t xml:space="preserve">Лексическое значение. Определение значений слов. </w:t>
            </w:r>
          </w:p>
        </w:tc>
        <w:tc>
          <w:tcPr>
            <w:tcW w:w="2412" w:type="pct"/>
          </w:tcPr>
          <w:p w14:paraId="22CD5586" w14:textId="77777777" w:rsidR="00F9552A" w:rsidRPr="005B313F" w:rsidRDefault="00F9552A" w:rsidP="00F9552A">
            <w:pPr>
              <w:spacing w:after="200"/>
              <w:jc w:val="both"/>
              <w:rPr>
                <w:rFonts w:eastAsia="Times New Roman"/>
                <w:sz w:val="24"/>
                <w:szCs w:val="24"/>
                <w:lang w:eastAsia="en-US"/>
              </w:rPr>
            </w:pPr>
            <w:proofErr w:type="spellStart"/>
            <w:r w:rsidRPr="005B313F">
              <w:rPr>
                <w:rFonts w:eastAsia="Times New Roman"/>
                <w:sz w:val="24"/>
                <w:szCs w:val="24"/>
                <w:lang w:eastAsia="en-US"/>
              </w:rPr>
              <w:t>Денотация</w:t>
            </w:r>
            <w:proofErr w:type="spellEnd"/>
            <w:r w:rsidRPr="005B313F">
              <w:rPr>
                <w:rFonts w:eastAsia="Times New Roman"/>
                <w:sz w:val="24"/>
                <w:szCs w:val="24"/>
                <w:lang w:eastAsia="en-US"/>
              </w:rPr>
              <w:t xml:space="preserve"> и смысл. Базовые и </w:t>
            </w:r>
            <w:proofErr w:type="spellStart"/>
            <w:r w:rsidRPr="005B313F">
              <w:rPr>
                <w:rFonts w:eastAsia="Times New Roman"/>
                <w:sz w:val="24"/>
                <w:szCs w:val="24"/>
                <w:lang w:eastAsia="en-US"/>
              </w:rPr>
              <w:t>небазовые</w:t>
            </w:r>
            <w:proofErr w:type="spellEnd"/>
            <w:r w:rsidRPr="005B313F">
              <w:rPr>
                <w:rFonts w:eastAsia="Times New Roman"/>
                <w:sz w:val="24"/>
                <w:szCs w:val="24"/>
                <w:lang w:eastAsia="en-US"/>
              </w:rPr>
              <w:t xml:space="preserve"> выражения. Естественные (и </w:t>
            </w:r>
            <w:proofErr w:type="spellStart"/>
            <w:r w:rsidRPr="005B313F">
              <w:rPr>
                <w:rFonts w:eastAsia="Times New Roman"/>
                <w:sz w:val="24"/>
                <w:szCs w:val="24"/>
                <w:lang w:eastAsia="en-US"/>
              </w:rPr>
              <w:t>кульутрные</w:t>
            </w:r>
            <w:proofErr w:type="spellEnd"/>
            <w:r w:rsidRPr="005B313F">
              <w:rPr>
                <w:rFonts w:eastAsia="Times New Roman"/>
                <w:sz w:val="24"/>
                <w:szCs w:val="24"/>
                <w:lang w:eastAsia="en-US"/>
              </w:rPr>
              <w:t xml:space="preserve">) роды. Семантические прототипы.  </w:t>
            </w:r>
          </w:p>
        </w:tc>
        <w:tc>
          <w:tcPr>
            <w:tcW w:w="796" w:type="pct"/>
          </w:tcPr>
          <w:p w14:paraId="3A56AA0E"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4E7B0F01" w14:textId="77777777" w:rsidTr="00EA3A1A">
        <w:trPr>
          <w:trHeight w:val="70"/>
        </w:trPr>
        <w:tc>
          <w:tcPr>
            <w:tcW w:w="568" w:type="pct"/>
          </w:tcPr>
          <w:p w14:paraId="46E6DBF8"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Раздел 4</w:t>
            </w:r>
          </w:p>
        </w:tc>
        <w:tc>
          <w:tcPr>
            <w:tcW w:w="1224" w:type="pct"/>
          </w:tcPr>
          <w:p w14:paraId="21918BD1"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Структурный подход.</w:t>
            </w:r>
          </w:p>
        </w:tc>
        <w:tc>
          <w:tcPr>
            <w:tcW w:w="2412" w:type="pct"/>
          </w:tcPr>
          <w:p w14:paraId="67AD98C8"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 xml:space="preserve">Структурный подход. Структурная семантика. Компонентный анализ. Эмпирическая база компонентного анализа. Следование и возможные миры. Смысловые отношения и постулаты значения. </w:t>
            </w:r>
          </w:p>
        </w:tc>
        <w:tc>
          <w:tcPr>
            <w:tcW w:w="796" w:type="pct"/>
          </w:tcPr>
          <w:p w14:paraId="09CB11EB"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r w:rsidR="005B313F" w:rsidRPr="005B313F" w14:paraId="5A2F8DF0" w14:textId="77777777" w:rsidTr="00EA3A1A">
        <w:trPr>
          <w:trHeight w:val="70"/>
        </w:trPr>
        <w:tc>
          <w:tcPr>
            <w:tcW w:w="568" w:type="pct"/>
          </w:tcPr>
          <w:p w14:paraId="61FB80C3"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Раздел 5</w:t>
            </w:r>
          </w:p>
        </w:tc>
        <w:tc>
          <w:tcPr>
            <w:tcW w:w="1224" w:type="pct"/>
          </w:tcPr>
          <w:p w14:paraId="0887AC28"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 xml:space="preserve">Значение предложения. </w:t>
            </w:r>
          </w:p>
        </w:tc>
        <w:tc>
          <w:tcPr>
            <w:tcW w:w="2412" w:type="pct"/>
          </w:tcPr>
          <w:p w14:paraId="57E442E9" w14:textId="77777777" w:rsidR="00F9552A" w:rsidRPr="005B313F" w:rsidRDefault="00F9552A" w:rsidP="00F9552A">
            <w:pPr>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Значимые и незначимые предложения. Грамматичность, приемлемость и значимость. Значимость предложений. Исправимость и </w:t>
            </w:r>
            <w:proofErr w:type="spellStart"/>
            <w:r w:rsidRPr="005B313F">
              <w:rPr>
                <w:rFonts w:eastAsia="Times New Roman"/>
                <w:bCs/>
                <w:sz w:val="24"/>
                <w:szCs w:val="24"/>
                <w:shd w:val="clear" w:color="auto" w:fill="FFFFFF"/>
                <w:lang w:eastAsia="en-US"/>
              </w:rPr>
              <w:t>переводимость</w:t>
            </w:r>
            <w:proofErr w:type="spellEnd"/>
            <w:r w:rsidRPr="005B313F">
              <w:rPr>
                <w:rFonts w:eastAsia="Times New Roman"/>
                <w:bCs/>
                <w:sz w:val="24"/>
                <w:szCs w:val="24"/>
                <w:shd w:val="clear" w:color="auto" w:fill="FFFFFF"/>
                <w:lang w:eastAsia="en-US"/>
              </w:rPr>
              <w:t xml:space="preserve">. Верифицируемость и верификационизм. Пропозиции и пропозициональное содержание. </w:t>
            </w:r>
            <w:proofErr w:type="spellStart"/>
            <w:r w:rsidRPr="005B313F">
              <w:rPr>
                <w:rFonts w:eastAsia="Times New Roman"/>
                <w:bCs/>
                <w:sz w:val="24"/>
                <w:szCs w:val="24"/>
                <w:shd w:val="clear" w:color="auto" w:fill="FFFFFF"/>
                <w:lang w:eastAsia="en-US"/>
              </w:rPr>
              <w:t>Нефактуальное</w:t>
            </w:r>
            <w:proofErr w:type="spellEnd"/>
            <w:r w:rsidRPr="005B313F">
              <w:rPr>
                <w:rFonts w:eastAsia="Times New Roman"/>
                <w:bCs/>
                <w:sz w:val="24"/>
                <w:szCs w:val="24"/>
                <w:shd w:val="clear" w:color="auto" w:fill="FFFFFF"/>
                <w:lang w:eastAsia="en-US"/>
              </w:rPr>
              <w:t xml:space="preserve"> значение и </w:t>
            </w:r>
            <w:proofErr w:type="spellStart"/>
            <w:r w:rsidRPr="005B313F">
              <w:rPr>
                <w:rFonts w:eastAsia="Times New Roman"/>
                <w:bCs/>
                <w:sz w:val="24"/>
                <w:szCs w:val="24"/>
                <w:shd w:val="clear" w:color="auto" w:fill="FFFFFF"/>
                <w:lang w:eastAsia="en-US"/>
              </w:rPr>
              <w:t>эмотивизм</w:t>
            </w:r>
            <w:proofErr w:type="spellEnd"/>
            <w:r w:rsidRPr="005B313F">
              <w:rPr>
                <w:rFonts w:eastAsia="Times New Roman"/>
                <w:bCs/>
                <w:sz w:val="24"/>
                <w:szCs w:val="24"/>
                <w:shd w:val="clear" w:color="auto" w:fill="FFFFFF"/>
                <w:lang w:eastAsia="en-US"/>
              </w:rPr>
              <w:t xml:space="preserve">. Условия истинности. Тавтологии и противоречия. Значение предложения и пропозициональное содержание. Формализация значения предложения. </w:t>
            </w:r>
          </w:p>
        </w:tc>
        <w:tc>
          <w:tcPr>
            <w:tcW w:w="796" w:type="pct"/>
          </w:tcPr>
          <w:p w14:paraId="6AE7D050"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r w:rsidR="00F9552A" w:rsidRPr="005B313F" w14:paraId="777CDB0B" w14:textId="77777777" w:rsidTr="00EA3A1A">
        <w:trPr>
          <w:trHeight w:val="70"/>
        </w:trPr>
        <w:tc>
          <w:tcPr>
            <w:tcW w:w="568" w:type="pct"/>
          </w:tcPr>
          <w:p w14:paraId="6D651A35"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Раздел 6</w:t>
            </w:r>
          </w:p>
        </w:tc>
        <w:tc>
          <w:tcPr>
            <w:tcW w:w="1224" w:type="pct"/>
          </w:tcPr>
          <w:p w14:paraId="5AAB6447"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 xml:space="preserve">Значение высказывания. </w:t>
            </w:r>
          </w:p>
        </w:tc>
        <w:tc>
          <w:tcPr>
            <w:tcW w:w="2412" w:type="pct"/>
          </w:tcPr>
          <w:p w14:paraId="7C32EFE6" w14:textId="77777777" w:rsidR="00F9552A" w:rsidRPr="005B313F" w:rsidRDefault="00F9552A" w:rsidP="00F9552A">
            <w:pPr>
              <w:ind w:left="133"/>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Речевые акты и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Высказывания. </w:t>
            </w:r>
            <w:proofErr w:type="spellStart"/>
            <w:r w:rsidRPr="005B313F">
              <w:rPr>
                <w:rFonts w:eastAsia="Times New Roman"/>
                <w:bCs/>
                <w:sz w:val="24"/>
                <w:szCs w:val="24"/>
                <w:shd w:val="clear" w:color="auto" w:fill="FFFFFF"/>
                <w:lang w:eastAsia="en-US"/>
              </w:rPr>
              <w:t>Локутивные</w:t>
            </w:r>
            <w:proofErr w:type="spellEnd"/>
            <w:r w:rsidRPr="005B313F">
              <w:rPr>
                <w:rFonts w:eastAsia="Times New Roman"/>
                <w:bCs/>
                <w:sz w:val="24"/>
                <w:szCs w:val="24"/>
                <w:shd w:val="clear" w:color="auto" w:fill="FFFFFF"/>
                <w:lang w:eastAsia="en-US"/>
              </w:rPr>
              <w:t xml:space="preserve"> акты.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Утверждения, вопросы и директивы. </w:t>
            </w:r>
          </w:p>
        </w:tc>
        <w:tc>
          <w:tcPr>
            <w:tcW w:w="796" w:type="pct"/>
          </w:tcPr>
          <w:p w14:paraId="492A5147"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Коллоквиум</w:t>
            </w:r>
          </w:p>
        </w:tc>
      </w:tr>
    </w:tbl>
    <w:p w14:paraId="0BEC356D" w14:textId="77777777" w:rsidR="00F9552A" w:rsidRPr="005B313F" w:rsidRDefault="00F9552A" w:rsidP="00F9552A">
      <w:pPr>
        <w:widowControl w:val="0"/>
        <w:suppressLineNumbers/>
        <w:autoSpaceDE w:val="0"/>
        <w:autoSpaceDN w:val="0"/>
        <w:adjustRightInd w:val="0"/>
        <w:spacing w:after="120"/>
        <w:ind w:left="283"/>
        <w:rPr>
          <w:rFonts w:eastAsia="Times New Roman"/>
          <w:b/>
          <w:sz w:val="24"/>
          <w:szCs w:val="24"/>
        </w:rPr>
      </w:pPr>
    </w:p>
    <w:p w14:paraId="1076F655" w14:textId="04CB598F" w:rsidR="00F9552A" w:rsidRPr="005B313F" w:rsidRDefault="00F9552A" w:rsidP="00D61090">
      <w:pPr>
        <w:widowControl w:val="0"/>
        <w:suppressLineNumbers/>
        <w:autoSpaceDE w:val="0"/>
        <w:autoSpaceDN w:val="0"/>
        <w:adjustRightInd w:val="0"/>
        <w:spacing w:after="120"/>
        <w:ind w:left="283"/>
        <w:jc w:val="center"/>
        <w:rPr>
          <w:rFonts w:eastAsia="Times New Roman"/>
          <w:b/>
          <w:sz w:val="24"/>
          <w:szCs w:val="24"/>
        </w:rPr>
      </w:pPr>
      <w:r w:rsidRPr="005B313F">
        <w:rPr>
          <w:rFonts w:eastAsia="Times New Roman"/>
          <w:b/>
          <w:sz w:val="24"/>
          <w:szCs w:val="24"/>
        </w:rPr>
        <w:t>4.3. Разделы дисциплины, изучаемые во 2 семестре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134"/>
      </w:tblGrid>
      <w:tr w:rsidR="005B313F" w:rsidRPr="005B313F" w14:paraId="5CF247E8" w14:textId="77777777" w:rsidTr="00EA3A1A">
        <w:trPr>
          <w:trHeight w:val="255"/>
        </w:trPr>
        <w:tc>
          <w:tcPr>
            <w:tcW w:w="959" w:type="dxa"/>
            <w:vMerge w:val="restart"/>
          </w:tcPr>
          <w:p w14:paraId="3ED4E223" w14:textId="77777777" w:rsidR="00F9552A" w:rsidRPr="005B313F" w:rsidRDefault="00F9552A" w:rsidP="00F9552A">
            <w:pPr>
              <w:widowControl w:val="0"/>
              <w:autoSpaceDE w:val="0"/>
              <w:autoSpaceDN w:val="0"/>
              <w:adjustRightInd w:val="0"/>
              <w:jc w:val="center"/>
              <w:rPr>
                <w:rFonts w:eastAsia="Times New Roman"/>
                <w:sz w:val="24"/>
                <w:szCs w:val="24"/>
              </w:rPr>
            </w:pPr>
          </w:p>
          <w:p w14:paraId="07F42898"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w:t>
            </w:r>
          </w:p>
          <w:p w14:paraId="3CC5F47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раздела</w:t>
            </w:r>
          </w:p>
        </w:tc>
        <w:tc>
          <w:tcPr>
            <w:tcW w:w="3544" w:type="dxa"/>
            <w:vMerge w:val="restart"/>
          </w:tcPr>
          <w:p w14:paraId="114010E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Наименование</w:t>
            </w:r>
          </w:p>
          <w:p w14:paraId="61D57D67"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разделов</w:t>
            </w:r>
          </w:p>
        </w:tc>
        <w:tc>
          <w:tcPr>
            <w:tcW w:w="4961" w:type="dxa"/>
            <w:gridSpan w:val="5"/>
          </w:tcPr>
          <w:p w14:paraId="5638D28D"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Количество часов</w:t>
            </w:r>
          </w:p>
        </w:tc>
      </w:tr>
      <w:tr w:rsidR="005B313F" w:rsidRPr="005B313F" w14:paraId="21C818C9" w14:textId="77777777" w:rsidTr="00EA3A1A">
        <w:trPr>
          <w:trHeight w:val="255"/>
        </w:trPr>
        <w:tc>
          <w:tcPr>
            <w:tcW w:w="959" w:type="dxa"/>
            <w:vMerge/>
          </w:tcPr>
          <w:p w14:paraId="55BD8392" w14:textId="77777777" w:rsidR="00F9552A" w:rsidRPr="005B313F" w:rsidRDefault="00F9552A" w:rsidP="00F9552A">
            <w:pPr>
              <w:widowControl w:val="0"/>
              <w:autoSpaceDE w:val="0"/>
              <w:autoSpaceDN w:val="0"/>
              <w:adjustRightInd w:val="0"/>
              <w:jc w:val="center"/>
              <w:rPr>
                <w:rFonts w:eastAsia="Times New Roman"/>
                <w:sz w:val="24"/>
                <w:szCs w:val="24"/>
              </w:rPr>
            </w:pPr>
          </w:p>
        </w:tc>
        <w:tc>
          <w:tcPr>
            <w:tcW w:w="3544" w:type="dxa"/>
            <w:vMerge/>
          </w:tcPr>
          <w:p w14:paraId="626D4E48" w14:textId="77777777" w:rsidR="00F9552A" w:rsidRPr="005B313F" w:rsidRDefault="00F9552A" w:rsidP="00F9552A">
            <w:pPr>
              <w:widowControl w:val="0"/>
              <w:autoSpaceDE w:val="0"/>
              <w:autoSpaceDN w:val="0"/>
              <w:adjustRightInd w:val="0"/>
              <w:jc w:val="center"/>
              <w:rPr>
                <w:rFonts w:eastAsia="Times New Roman"/>
                <w:sz w:val="24"/>
                <w:szCs w:val="24"/>
              </w:rPr>
            </w:pPr>
          </w:p>
        </w:tc>
        <w:tc>
          <w:tcPr>
            <w:tcW w:w="4961" w:type="dxa"/>
            <w:gridSpan w:val="5"/>
          </w:tcPr>
          <w:p w14:paraId="1660FC9F" w14:textId="77777777" w:rsidR="00F9552A" w:rsidRPr="005B313F" w:rsidRDefault="00F9552A" w:rsidP="00F9552A">
            <w:pPr>
              <w:widowControl w:val="0"/>
              <w:autoSpaceDE w:val="0"/>
              <w:autoSpaceDN w:val="0"/>
              <w:adjustRightInd w:val="0"/>
              <w:jc w:val="center"/>
              <w:rPr>
                <w:rFonts w:eastAsia="Times New Roman"/>
                <w:b/>
                <w:sz w:val="24"/>
                <w:szCs w:val="24"/>
              </w:rPr>
            </w:pPr>
            <w:r w:rsidRPr="005B313F">
              <w:rPr>
                <w:rFonts w:eastAsia="Times New Roman"/>
                <w:b/>
                <w:sz w:val="24"/>
                <w:szCs w:val="24"/>
              </w:rPr>
              <w:t>Контактная работа обучающихся</w:t>
            </w:r>
          </w:p>
        </w:tc>
      </w:tr>
      <w:tr w:rsidR="005B313F" w:rsidRPr="005B313F" w14:paraId="133EB84A" w14:textId="77777777" w:rsidTr="00EA3A1A">
        <w:trPr>
          <w:trHeight w:val="534"/>
        </w:trPr>
        <w:tc>
          <w:tcPr>
            <w:tcW w:w="959" w:type="dxa"/>
            <w:vMerge/>
          </w:tcPr>
          <w:p w14:paraId="146B9344"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3544" w:type="dxa"/>
            <w:vMerge/>
          </w:tcPr>
          <w:p w14:paraId="7DFD4CAD"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850" w:type="dxa"/>
            <w:vMerge w:val="restart"/>
          </w:tcPr>
          <w:p w14:paraId="797372CB"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Всего</w:t>
            </w:r>
          </w:p>
        </w:tc>
        <w:tc>
          <w:tcPr>
            <w:tcW w:w="2977" w:type="dxa"/>
            <w:gridSpan w:val="3"/>
          </w:tcPr>
          <w:p w14:paraId="5D07CFF4"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Аудиторная работа</w:t>
            </w:r>
          </w:p>
        </w:tc>
        <w:tc>
          <w:tcPr>
            <w:tcW w:w="1134" w:type="dxa"/>
            <w:vMerge w:val="restart"/>
          </w:tcPr>
          <w:p w14:paraId="0FC1A760"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Внеаудиторная работа</w:t>
            </w:r>
          </w:p>
        </w:tc>
      </w:tr>
      <w:tr w:rsidR="005B313F" w:rsidRPr="005B313F" w14:paraId="1607B07E" w14:textId="77777777" w:rsidTr="00EA3A1A">
        <w:trPr>
          <w:trHeight w:val="555"/>
        </w:trPr>
        <w:tc>
          <w:tcPr>
            <w:tcW w:w="959" w:type="dxa"/>
            <w:vMerge/>
          </w:tcPr>
          <w:p w14:paraId="68309B03"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3544" w:type="dxa"/>
            <w:vMerge/>
          </w:tcPr>
          <w:p w14:paraId="2BB7C1C5"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850" w:type="dxa"/>
            <w:vMerge/>
          </w:tcPr>
          <w:p w14:paraId="439169D3"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1134" w:type="dxa"/>
          </w:tcPr>
          <w:p w14:paraId="3C959387"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Л</w:t>
            </w:r>
          </w:p>
        </w:tc>
        <w:tc>
          <w:tcPr>
            <w:tcW w:w="992" w:type="dxa"/>
          </w:tcPr>
          <w:p w14:paraId="51496DA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ПЗ</w:t>
            </w:r>
          </w:p>
        </w:tc>
        <w:tc>
          <w:tcPr>
            <w:tcW w:w="851" w:type="dxa"/>
          </w:tcPr>
          <w:p w14:paraId="0900375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ЛР</w:t>
            </w:r>
          </w:p>
        </w:tc>
        <w:tc>
          <w:tcPr>
            <w:tcW w:w="1134" w:type="dxa"/>
            <w:vMerge/>
          </w:tcPr>
          <w:p w14:paraId="68581417" w14:textId="77777777" w:rsidR="00F9552A" w:rsidRPr="005B313F" w:rsidRDefault="00F9552A" w:rsidP="00F9552A">
            <w:pPr>
              <w:widowControl w:val="0"/>
              <w:autoSpaceDE w:val="0"/>
              <w:autoSpaceDN w:val="0"/>
              <w:adjustRightInd w:val="0"/>
              <w:jc w:val="center"/>
              <w:rPr>
                <w:rFonts w:eastAsia="Times New Roman"/>
                <w:sz w:val="24"/>
                <w:szCs w:val="24"/>
              </w:rPr>
            </w:pPr>
          </w:p>
        </w:tc>
      </w:tr>
      <w:tr w:rsidR="005B313F" w:rsidRPr="005B313F" w14:paraId="682CAE4E" w14:textId="77777777" w:rsidTr="00EA3A1A">
        <w:tc>
          <w:tcPr>
            <w:tcW w:w="959" w:type="dxa"/>
          </w:tcPr>
          <w:p w14:paraId="400A8819"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w:t>
            </w:r>
          </w:p>
        </w:tc>
        <w:tc>
          <w:tcPr>
            <w:tcW w:w="3544" w:type="dxa"/>
          </w:tcPr>
          <w:p w14:paraId="6F13F501"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2</w:t>
            </w:r>
          </w:p>
        </w:tc>
        <w:tc>
          <w:tcPr>
            <w:tcW w:w="850" w:type="dxa"/>
          </w:tcPr>
          <w:p w14:paraId="6BAB23F7"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3</w:t>
            </w:r>
          </w:p>
        </w:tc>
        <w:tc>
          <w:tcPr>
            <w:tcW w:w="1134" w:type="dxa"/>
          </w:tcPr>
          <w:p w14:paraId="1F8FBDA2"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4</w:t>
            </w:r>
          </w:p>
        </w:tc>
        <w:tc>
          <w:tcPr>
            <w:tcW w:w="992" w:type="dxa"/>
          </w:tcPr>
          <w:p w14:paraId="686AAFEA"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5</w:t>
            </w:r>
          </w:p>
        </w:tc>
        <w:tc>
          <w:tcPr>
            <w:tcW w:w="851" w:type="dxa"/>
          </w:tcPr>
          <w:p w14:paraId="5FEB8976"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6</w:t>
            </w:r>
          </w:p>
        </w:tc>
        <w:tc>
          <w:tcPr>
            <w:tcW w:w="1134" w:type="dxa"/>
          </w:tcPr>
          <w:p w14:paraId="6A054B7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7</w:t>
            </w:r>
          </w:p>
        </w:tc>
      </w:tr>
      <w:tr w:rsidR="005B313F" w:rsidRPr="005B313F" w14:paraId="260B25FF" w14:textId="77777777" w:rsidTr="00EA3A1A">
        <w:trPr>
          <w:trHeight w:val="793"/>
        </w:trPr>
        <w:tc>
          <w:tcPr>
            <w:tcW w:w="959" w:type="dxa"/>
          </w:tcPr>
          <w:p w14:paraId="1527C84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w:t>
            </w:r>
          </w:p>
          <w:p w14:paraId="323AC20E" w14:textId="77777777" w:rsidR="00F9552A" w:rsidRPr="005B313F" w:rsidRDefault="00F9552A" w:rsidP="00F9552A">
            <w:pPr>
              <w:widowControl w:val="0"/>
              <w:autoSpaceDE w:val="0"/>
              <w:autoSpaceDN w:val="0"/>
              <w:adjustRightInd w:val="0"/>
              <w:jc w:val="center"/>
              <w:rPr>
                <w:rFonts w:eastAsia="Times New Roman"/>
                <w:sz w:val="24"/>
                <w:szCs w:val="24"/>
              </w:rPr>
            </w:pPr>
          </w:p>
          <w:p w14:paraId="13335567" w14:textId="77777777" w:rsidR="00F9552A" w:rsidRPr="005B313F" w:rsidRDefault="00F9552A" w:rsidP="00F9552A">
            <w:pPr>
              <w:widowControl w:val="0"/>
              <w:autoSpaceDE w:val="0"/>
              <w:autoSpaceDN w:val="0"/>
              <w:adjustRightInd w:val="0"/>
              <w:jc w:val="center"/>
              <w:rPr>
                <w:rFonts w:eastAsia="Times New Roman"/>
                <w:sz w:val="24"/>
                <w:szCs w:val="24"/>
              </w:rPr>
            </w:pPr>
          </w:p>
        </w:tc>
        <w:tc>
          <w:tcPr>
            <w:tcW w:w="3544" w:type="dxa"/>
          </w:tcPr>
          <w:p w14:paraId="335FFA61"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Описание сцены. Предварительные метаязыковые замечания</w:t>
            </w:r>
          </w:p>
        </w:tc>
        <w:tc>
          <w:tcPr>
            <w:tcW w:w="850" w:type="dxa"/>
          </w:tcPr>
          <w:p w14:paraId="04152A4B"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3B042490"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28FB6D53"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1" w:type="dxa"/>
          </w:tcPr>
          <w:p w14:paraId="509DC7CB"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50068AE4"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13</w:t>
            </w:r>
          </w:p>
        </w:tc>
      </w:tr>
      <w:tr w:rsidR="005B313F" w:rsidRPr="005B313F" w14:paraId="0EDD49DD" w14:textId="77777777" w:rsidTr="00EA3A1A">
        <w:trPr>
          <w:trHeight w:val="947"/>
        </w:trPr>
        <w:tc>
          <w:tcPr>
            <w:tcW w:w="959" w:type="dxa"/>
          </w:tcPr>
          <w:p w14:paraId="14BD60F6"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2</w:t>
            </w:r>
          </w:p>
        </w:tc>
        <w:tc>
          <w:tcPr>
            <w:tcW w:w="3544" w:type="dxa"/>
          </w:tcPr>
          <w:p w14:paraId="403D6F1F"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Лексическое значение. Слова как значимые единицы</w:t>
            </w:r>
          </w:p>
        </w:tc>
        <w:tc>
          <w:tcPr>
            <w:tcW w:w="850" w:type="dxa"/>
          </w:tcPr>
          <w:p w14:paraId="0FDCC31E"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23361AFC"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6DB5FB27"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1" w:type="dxa"/>
          </w:tcPr>
          <w:p w14:paraId="7970FD8D"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7EBC0A1F"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13</w:t>
            </w:r>
          </w:p>
        </w:tc>
      </w:tr>
      <w:tr w:rsidR="005B313F" w:rsidRPr="005B313F" w14:paraId="01D5CE7C" w14:textId="77777777" w:rsidTr="00EA3A1A">
        <w:trPr>
          <w:trHeight w:val="981"/>
        </w:trPr>
        <w:tc>
          <w:tcPr>
            <w:tcW w:w="959" w:type="dxa"/>
          </w:tcPr>
          <w:p w14:paraId="5A676DD6"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3</w:t>
            </w:r>
          </w:p>
        </w:tc>
        <w:tc>
          <w:tcPr>
            <w:tcW w:w="3544" w:type="dxa"/>
          </w:tcPr>
          <w:p w14:paraId="4CEDA0AE"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Лексическое значение. Определение значений слов</w:t>
            </w:r>
          </w:p>
        </w:tc>
        <w:tc>
          <w:tcPr>
            <w:tcW w:w="850" w:type="dxa"/>
          </w:tcPr>
          <w:p w14:paraId="533A094D"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7483C3DC"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7DFDB68B"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1" w:type="dxa"/>
          </w:tcPr>
          <w:p w14:paraId="0950FACB"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02B200D0"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13</w:t>
            </w:r>
          </w:p>
        </w:tc>
      </w:tr>
      <w:tr w:rsidR="005B313F" w:rsidRPr="005B313F" w14:paraId="7D56B244" w14:textId="77777777" w:rsidTr="00EA3A1A">
        <w:trPr>
          <w:trHeight w:val="981"/>
        </w:trPr>
        <w:tc>
          <w:tcPr>
            <w:tcW w:w="959" w:type="dxa"/>
          </w:tcPr>
          <w:p w14:paraId="025F10E4"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4</w:t>
            </w:r>
          </w:p>
        </w:tc>
        <w:tc>
          <w:tcPr>
            <w:tcW w:w="3544" w:type="dxa"/>
          </w:tcPr>
          <w:p w14:paraId="1417BAE4"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Структурный подход</w:t>
            </w:r>
          </w:p>
        </w:tc>
        <w:tc>
          <w:tcPr>
            <w:tcW w:w="850" w:type="dxa"/>
          </w:tcPr>
          <w:p w14:paraId="6D69744A"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019F2C1F"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526C5EA1"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1" w:type="dxa"/>
          </w:tcPr>
          <w:p w14:paraId="22771744"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4DC4434D"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13</w:t>
            </w:r>
          </w:p>
        </w:tc>
      </w:tr>
      <w:tr w:rsidR="005B313F" w:rsidRPr="005B313F" w14:paraId="2B09B291" w14:textId="77777777" w:rsidTr="00EA3A1A">
        <w:trPr>
          <w:trHeight w:val="981"/>
        </w:trPr>
        <w:tc>
          <w:tcPr>
            <w:tcW w:w="959" w:type="dxa"/>
          </w:tcPr>
          <w:p w14:paraId="0201DDFB"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5</w:t>
            </w:r>
          </w:p>
        </w:tc>
        <w:tc>
          <w:tcPr>
            <w:tcW w:w="3544" w:type="dxa"/>
          </w:tcPr>
          <w:p w14:paraId="1CADA2A7"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Значение предложения</w:t>
            </w:r>
          </w:p>
        </w:tc>
        <w:tc>
          <w:tcPr>
            <w:tcW w:w="850" w:type="dxa"/>
          </w:tcPr>
          <w:p w14:paraId="4C45AA8D"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27ACB173"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27205488"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1" w:type="dxa"/>
          </w:tcPr>
          <w:p w14:paraId="1E57B163"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253CDD7C"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13</w:t>
            </w:r>
          </w:p>
        </w:tc>
      </w:tr>
      <w:tr w:rsidR="005B313F" w:rsidRPr="005B313F" w14:paraId="5B76368A" w14:textId="77777777" w:rsidTr="00EA3A1A">
        <w:trPr>
          <w:trHeight w:val="981"/>
        </w:trPr>
        <w:tc>
          <w:tcPr>
            <w:tcW w:w="959" w:type="dxa"/>
          </w:tcPr>
          <w:p w14:paraId="2E143A52"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lastRenderedPageBreak/>
              <w:t>6</w:t>
            </w:r>
          </w:p>
        </w:tc>
        <w:tc>
          <w:tcPr>
            <w:tcW w:w="3544" w:type="dxa"/>
          </w:tcPr>
          <w:p w14:paraId="590E26DE"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Значение высказывания</w:t>
            </w:r>
          </w:p>
        </w:tc>
        <w:tc>
          <w:tcPr>
            <w:tcW w:w="850" w:type="dxa"/>
          </w:tcPr>
          <w:p w14:paraId="0EF5ECA4"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0B8408D4"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992" w:type="dxa"/>
          </w:tcPr>
          <w:p w14:paraId="635357CC"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2</w:t>
            </w:r>
          </w:p>
        </w:tc>
        <w:tc>
          <w:tcPr>
            <w:tcW w:w="851" w:type="dxa"/>
          </w:tcPr>
          <w:p w14:paraId="0F5C2273"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5CA25A7C"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13</w:t>
            </w:r>
          </w:p>
        </w:tc>
      </w:tr>
      <w:tr w:rsidR="00F9552A" w:rsidRPr="005B313F" w14:paraId="0BDF7DC2" w14:textId="77777777" w:rsidTr="00EA3A1A">
        <w:trPr>
          <w:trHeight w:val="421"/>
        </w:trPr>
        <w:tc>
          <w:tcPr>
            <w:tcW w:w="959" w:type="dxa"/>
          </w:tcPr>
          <w:p w14:paraId="611730C3" w14:textId="77777777" w:rsidR="00F9552A" w:rsidRPr="005B313F" w:rsidRDefault="00F9552A" w:rsidP="00F9552A">
            <w:pPr>
              <w:widowControl w:val="0"/>
              <w:autoSpaceDE w:val="0"/>
              <w:autoSpaceDN w:val="0"/>
              <w:adjustRightInd w:val="0"/>
              <w:jc w:val="center"/>
              <w:rPr>
                <w:rFonts w:eastAsia="Times New Roman"/>
                <w:b/>
                <w:sz w:val="24"/>
                <w:szCs w:val="24"/>
              </w:rPr>
            </w:pPr>
          </w:p>
        </w:tc>
        <w:tc>
          <w:tcPr>
            <w:tcW w:w="3544" w:type="dxa"/>
          </w:tcPr>
          <w:p w14:paraId="51B68081" w14:textId="77777777" w:rsidR="00F9552A" w:rsidRPr="005B313F" w:rsidRDefault="00F9552A" w:rsidP="00F9552A">
            <w:pPr>
              <w:widowControl w:val="0"/>
              <w:autoSpaceDE w:val="0"/>
              <w:autoSpaceDN w:val="0"/>
              <w:adjustRightInd w:val="0"/>
              <w:jc w:val="both"/>
              <w:rPr>
                <w:rFonts w:eastAsia="Times New Roman"/>
                <w:i/>
                <w:sz w:val="24"/>
                <w:szCs w:val="24"/>
              </w:rPr>
            </w:pPr>
            <w:r w:rsidRPr="005B313F">
              <w:rPr>
                <w:rFonts w:eastAsia="Times New Roman"/>
                <w:i/>
                <w:sz w:val="24"/>
                <w:szCs w:val="24"/>
              </w:rPr>
              <w:t>Итого:</w:t>
            </w:r>
          </w:p>
        </w:tc>
        <w:tc>
          <w:tcPr>
            <w:tcW w:w="850" w:type="dxa"/>
          </w:tcPr>
          <w:p w14:paraId="616CC2A2"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108</w:t>
            </w:r>
          </w:p>
        </w:tc>
        <w:tc>
          <w:tcPr>
            <w:tcW w:w="1134" w:type="dxa"/>
          </w:tcPr>
          <w:p w14:paraId="24739EAA"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15</w:t>
            </w:r>
          </w:p>
        </w:tc>
        <w:tc>
          <w:tcPr>
            <w:tcW w:w="992" w:type="dxa"/>
          </w:tcPr>
          <w:p w14:paraId="029AA31F" w14:textId="77777777" w:rsidR="00F9552A" w:rsidRPr="005B313F" w:rsidRDefault="00F9552A" w:rsidP="00F9552A">
            <w:pPr>
              <w:widowControl w:val="0"/>
              <w:autoSpaceDE w:val="0"/>
              <w:autoSpaceDN w:val="0"/>
              <w:adjustRightInd w:val="0"/>
              <w:rPr>
                <w:rFonts w:eastAsia="Times New Roman"/>
                <w:sz w:val="24"/>
                <w:szCs w:val="24"/>
              </w:rPr>
            </w:pPr>
            <w:r w:rsidRPr="005B313F">
              <w:rPr>
                <w:rFonts w:eastAsia="Times New Roman"/>
                <w:sz w:val="24"/>
                <w:szCs w:val="24"/>
              </w:rPr>
              <w:t>15</w:t>
            </w:r>
          </w:p>
        </w:tc>
        <w:tc>
          <w:tcPr>
            <w:tcW w:w="851" w:type="dxa"/>
          </w:tcPr>
          <w:p w14:paraId="01709B0E" w14:textId="77777777" w:rsidR="00F9552A" w:rsidRPr="005B313F" w:rsidRDefault="00F9552A" w:rsidP="00F9552A">
            <w:pPr>
              <w:widowControl w:val="0"/>
              <w:autoSpaceDE w:val="0"/>
              <w:autoSpaceDN w:val="0"/>
              <w:adjustRightInd w:val="0"/>
              <w:rPr>
                <w:rFonts w:eastAsia="Times New Roman"/>
                <w:sz w:val="24"/>
                <w:szCs w:val="24"/>
              </w:rPr>
            </w:pPr>
          </w:p>
        </w:tc>
        <w:tc>
          <w:tcPr>
            <w:tcW w:w="1134" w:type="dxa"/>
          </w:tcPr>
          <w:p w14:paraId="57F923CE"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rPr>
              <w:t>78</w:t>
            </w:r>
          </w:p>
        </w:tc>
      </w:tr>
    </w:tbl>
    <w:p w14:paraId="4F7435F6" w14:textId="77777777" w:rsidR="00F9552A" w:rsidRPr="005B313F" w:rsidRDefault="00F9552A" w:rsidP="00F9552A">
      <w:pPr>
        <w:widowControl w:val="0"/>
        <w:suppressLineNumbers/>
        <w:autoSpaceDE w:val="0"/>
        <w:autoSpaceDN w:val="0"/>
        <w:adjustRightInd w:val="0"/>
        <w:spacing w:after="120"/>
        <w:jc w:val="both"/>
        <w:rPr>
          <w:rFonts w:eastAsia="Times New Roman"/>
          <w:b/>
          <w:sz w:val="24"/>
          <w:szCs w:val="24"/>
        </w:rPr>
      </w:pPr>
    </w:p>
    <w:p w14:paraId="1503428F" w14:textId="0837802B" w:rsidR="00F9552A" w:rsidRPr="005B313F" w:rsidRDefault="00F9552A" w:rsidP="00D61090">
      <w:pPr>
        <w:widowControl w:val="0"/>
        <w:snapToGrid w:val="0"/>
        <w:spacing w:after="120"/>
        <w:jc w:val="center"/>
        <w:rPr>
          <w:rFonts w:eastAsia="Times New Roman"/>
          <w:b/>
          <w:sz w:val="24"/>
          <w:szCs w:val="24"/>
        </w:rPr>
      </w:pPr>
      <w:r w:rsidRPr="005B313F">
        <w:rPr>
          <w:rFonts w:eastAsia="Times New Roman"/>
          <w:b/>
          <w:sz w:val="24"/>
          <w:szCs w:val="24"/>
        </w:rPr>
        <w:t>4.4. Самостоятельная работа студентов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242"/>
      </w:tblGrid>
      <w:tr w:rsidR="005B313F" w:rsidRPr="005B313F" w14:paraId="4C1D9FAF" w14:textId="77777777" w:rsidTr="00EA3A1A">
        <w:trPr>
          <w:trHeight w:val="1987"/>
        </w:trPr>
        <w:tc>
          <w:tcPr>
            <w:tcW w:w="2518" w:type="dxa"/>
            <w:shd w:val="clear" w:color="auto" w:fill="auto"/>
          </w:tcPr>
          <w:p w14:paraId="391D27F0"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Наименование темы дисциплины или раздела</w:t>
            </w:r>
          </w:p>
        </w:tc>
        <w:tc>
          <w:tcPr>
            <w:tcW w:w="2268" w:type="dxa"/>
            <w:shd w:val="clear" w:color="auto" w:fill="auto"/>
          </w:tcPr>
          <w:p w14:paraId="2E9200AC"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701" w:type="dxa"/>
            <w:shd w:val="clear" w:color="auto" w:fill="auto"/>
          </w:tcPr>
          <w:p w14:paraId="3230A233"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Оценочное средство</w:t>
            </w:r>
          </w:p>
        </w:tc>
        <w:tc>
          <w:tcPr>
            <w:tcW w:w="1843" w:type="dxa"/>
            <w:shd w:val="clear" w:color="auto" w:fill="auto"/>
          </w:tcPr>
          <w:p w14:paraId="0ECB3E98"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 xml:space="preserve">Кол-во </w:t>
            </w:r>
          </w:p>
          <w:p w14:paraId="262D0C4F"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часов</w:t>
            </w:r>
          </w:p>
        </w:tc>
        <w:tc>
          <w:tcPr>
            <w:tcW w:w="1242" w:type="dxa"/>
            <w:shd w:val="clear" w:color="auto" w:fill="auto"/>
          </w:tcPr>
          <w:p w14:paraId="293E0A4B"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Код компетенций</w:t>
            </w:r>
          </w:p>
        </w:tc>
      </w:tr>
      <w:tr w:rsidR="005B313F" w:rsidRPr="005B313F" w14:paraId="6FBC2947" w14:textId="77777777" w:rsidTr="00EA3A1A">
        <w:tc>
          <w:tcPr>
            <w:tcW w:w="2518" w:type="dxa"/>
          </w:tcPr>
          <w:p w14:paraId="2783DE82"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Описание сцены. Предварительные метаязыковые замечания</w:t>
            </w:r>
          </w:p>
        </w:tc>
        <w:tc>
          <w:tcPr>
            <w:tcW w:w="2268" w:type="dxa"/>
            <w:shd w:val="clear" w:color="auto" w:fill="auto"/>
          </w:tcPr>
          <w:p w14:paraId="08FBE437"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426ED44B"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Реферат</w:t>
            </w:r>
          </w:p>
        </w:tc>
        <w:tc>
          <w:tcPr>
            <w:tcW w:w="1843" w:type="dxa"/>
          </w:tcPr>
          <w:p w14:paraId="30D31192"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13</w:t>
            </w:r>
          </w:p>
        </w:tc>
        <w:tc>
          <w:tcPr>
            <w:tcW w:w="1242" w:type="dxa"/>
            <w:shd w:val="clear" w:color="auto" w:fill="auto"/>
          </w:tcPr>
          <w:p w14:paraId="2C55DD17"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ПК-1 ОПК-7</w:t>
            </w:r>
          </w:p>
          <w:p w14:paraId="750F8708" w14:textId="77777777" w:rsidR="00F9552A" w:rsidRPr="005B313F" w:rsidRDefault="00F9552A" w:rsidP="00F9552A">
            <w:pPr>
              <w:widowControl w:val="0"/>
              <w:snapToGrid w:val="0"/>
              <w:spacing w:after="120"/>
              <w:jc w:val="center"/>
              <w:rPr>
                <w:rFonts w:eastAsia="Times New Roman"/>
                <w:sz w:val="24"/>
                <w:szCs w:val="24"/>
              </w:rPr>
            </w:pPr>
          </w:p>
        </w:tc>
      </w:tr>
      <w:tr w:rsidR="005B313F" w:rsidRPr="005B313F" w14:paraId="5820A584" w14:textId="77777777" w:rsidTr="00EA3A1A">
        <w:tc>
          <w:tcPr>
            <w:tcW w:w="2518" w:type="dxa"/>
          </w:tcPr>
          <w:p w14:paraId="20886DE0" w14:textId="77777777" w:rsidR="00F9552A" w:rsidRPr="005B313F" w:rsidRDefault="00F9552A" w:rsidP="00F9552A">
            <w:pPr>
              <w:widowControl w:val="0"/>
              <w:autoSpaceDE w:val="0"/>
              <w:autoSpaceDN w:val="0"/>
              <w:adjustRightInd w:val="0"/>
              <w:jc w:val="both"/>
              <w:rPr>
                <w:rFonts w:eastAsia="Times New Roman"/>
                <w:sz w:val="24"/>
                <w:szCs w:val="24"/>
                <w:lang w:eastAsia="en-US"/>
              </w:rPr>
            </w:pPr>
            <w:r w:rsidRPr="005B313F">
              <w:rPr>
                <w:rFonts w:eastAsia="Times New Roman"/>
                <w:sz w:val="24"/>
                <w:szCs w:val="24"/>
                <w:lang w:eastAsia="en-US"/>
              </w:rPr>
              <w:t>Лексическое значение. Слова как значимые единицы</w:t>
            </w:r>
          </w:p>
          <w:p w14:paraId="2CEBDF33" w14:textId="77777777" w:rsidR="00F9552A" w:rsidRPr="005B313F" w:rsidRDefault="00F9552A" w:rsidP="00F9552A">
            <w:pPr>
              <w:widowControl w:val="0"/>
              <w:autoSpaceDE w:val="0"/>
              <w:autoSpaceDN w:val="0"/>
              <w:adjustRightInd w:val="0"/>
              <w:jc w:val="both"/>
              <w:rPr>
                <w:rFonts w:eastAsia="Times New Roman"/>
                <w:sz w:val="24"/>
                <w:szCs w:val="24"/>
              </w:rPr>
            </w:pPr>
          </w:p>
        </w:tc>
        <w:tc>
          <w:tcPr>
            <w:tcW w:w="2268" w:type="dxa"/>
            <w:shd w:val="clear" w:color="auto" w:fill="auto"/>
          </w:tcPr>
          <w:p w14:paraId="6FDE8389"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46692112"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4A268495"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13</w:t>
            </w:r>
          </w:p>
        </w:tc>
        <w:tc>
          <w:tcPr>
            <w:tcW w:w="1242" w:type="dxa"/>
            <w:shd w:val="clear" w:color="auto" w:fill="auto"/>
          </w:tcPr>
          <w:p w14:paraId="42B92830"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54478E08" w14:textId="77777777" w:rsidR="00F9552A" w:rsidRPr="005B313F" w:rsidRDefault="00F9552A" w:rsidP="00F9552A">
            <w:pPr>
              <w:jc w:val="center"/>
              <w:rPr>
                <w:rFonts w:eastAsia="Times New Roman"/>
                <w:sz w:val="24"/>
                <w:szCs w:val="24"/>
              </w:rPr>
            </w:pPr>
            <w:r w:rsidRPr="005B313F">
              <w:rPr>
                <w:rFonts w:eastAsia="Times New Roman"/>
                <w:sz w:val="24"/>
                <w:szCs w:val="24"/>
              </w:rPr>
              <w:t xml:space="preserve"> ПК-1</w:t>
            </w:r>
          </w:p>
        </w:tc>
      </w:tr>
      <w:tr w:rsidR="005B313F" w:rsidRPr="005B313F" w14:paraId="5D118304" w14:textId="77777777" w:rsidTr="00EA3A1A">
        <w:tc>
          <w:tcPr>
            <w:tcW w:w="2518" w:type="dxa"/>
          </w:tcPr>
          <w:p w14:paraId="777AA645" w14:textId="77777777" w:rsidR="00F9552A" w:rsidRPr="005B313F" w:rsidRDefault="00F9552A" w:rsidP="00F9552A">
            <w:pPr>
              <w:widowControl w:val="0"/>
              <w:autoSpaceDE w:val="0"/>
              <w:autoSpaceDN w:val="0"/>
              <w:adjustRightInd w:val="0"/>
              <w:jc w:val="both"/>
              <w:rPr>
                <w:rFonts w:eastAsia="Times New Roman"/>
                <w:sz w:val="24"/>
                <w:szCs w:val="24"/>
              </w:rPr>
            </w:pPr>
            <w:r w:rsidRPr="005B313F">
              <w:rPr>
                <w:rFonts w:eastAsia="Times New Roman"/>
                <w:sz w:val="24"/>
                <w:szCs w:val="24"/>
                <w:lang w:eastAsia="en-US"/>
              </w:rPr>
              <w:t>Лексическое значение. Определение значений слов</w:t>
            </w:r>
          </w:p>
        </w:tc>
        <w:tc>
          <w:tcPr>
            <w:tcW w:w="2268" w:type="dxa"/>
            <w:shd w:val="clear" w:color="auto" w:fill="auto"/>
          </w:tcPr>
          <w:p w14:paraId="3749A5CB"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1F6A38FC"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4918E606"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13</w:t>
            </w:r>
          </w:p>
        </w:tc>
        <w:tc>
          <w:tcPr>
            <w:tcW w:w="1242" w:type="dxa"/>
            <w:shd w:val="clear" w:color="auto" w:fill="auto"/>
          </w:tcPr>
          <w:p w14:paraId="5B3D6326" w14:textId="77777777" w:rsidR="00F9552A" w:rsidRPr="005B313F" w:rsidRDefault="00F9552A" w:rsidP="00F9552A">
            <w:pPr>
              <w:jc w:val="center"/>
              <w:rPr>
                <w:rFonts w:eastAsia="Times New Roman"/>
                <w:sz w:val="24"/>
                <w:szCs w:val="24"/>
              </w:rPr>
            </w:pPr>
            <w:r w:rsidRPr="005B313F">
              <w:rPr>
                <w:rFonts w:eastAsia="Times New Roman"/>
                <w:sz w:val="24"/>
                <w:szCs w:val="24"/>
              </w:rPr>
              <w:t>УК-4, ОПК-4, ПК-1</w:t>
            </w:r>
          </w:p>
        </w:tc>
      </w:tr>
      <w:tr w:rsidR="005B313F" w:rsidRPr="005B313F" w14:paraId="1A7F30B5" w14:textId="77777777" w:rsidTr="00EA3A1A">
        <w:tc>
          <w:tcPr>
            <w:tcW w:w="2518" w:type="dxa"/>
          </w:tcPr>
          <w:p w14:paraId="03DC24F8"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Структурный подход</w:t>
            </w:r>
          </w:p>
        </w:tc>
        <w:tc>
          <w:tcPr>
            <w:tcW w:w="2268" w:type="dxa"/>
            <w:shd w:val="clear" w:color="auto" w:fill="auto"/>
          </w:tcPr>
          <w:p w14:paraId="2F8302E1"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501241D6"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67748F3F"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13</w:t>
            </w:r>
          </w:p>
        </w:tc>
        <w:tc>
          <w:tcPr>
            <w:tcW w:w="1242" w:type="dxa"/>
            <w:shd w:val="clear" w:color="auto" w:fill="auto"/>
          </w:tcPr>
          <w:p w14:paraId="7DA8624A"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3FCF9B22" w14:textId="77777777" w:rsidR="00F9552A" w:rsidRPr="005B313F" w:rsidRDefault="00F9552A" w:rsidP="00F9552A">
            <w:pPr>
              <w:jc w:val="center"/>
              <w:rPr>
                <w:rFonts w:eastAsia="Times New Roman"/>
                <w:sz w:val="24"/>
                <w:szCs w:val="24"/>
              </w:rPr>
            </w:pPr>
            <w:r w:rsidRPr="005B313F">
              <w:rPr>
                <w:rFonts w:eastAsia="Times New Roman"/>
                <w:sz w:val="24"/>
                <w:szCs w:val="24"/>
              </w:rPr>
              <w:t>ПК-1</w:t>
            </w:r>
          </w:p>
        </w:tc>
      </w:tr>
      <w:tr w:rsidR="005B313F" w:rsidRPr="005B313F" w14:paraId="2393F0EC" w14:textId="77777777" w:rsidTr="00EA3A1A">
        <w:trPr>
          <w:trHeight w:val="1705"/>
        </w:trPr>
        <w:tc>
          <w:tcPr>
            <w:tcW w:w="2518" w:type="dxa"/>
          </w:tcPr>
          <w:p w14:paraId="1C7C62ED" w14:textId="77777777" w:rsidR="00F9552A" w:rsidRPr="005B313F" w:rsidRDefault="00F9552A" w:rsidP="00F9552A">
            <w:pPr>
              <w:rPr>
                <w:rFonts w:eastAsia="Calibri"/>
                <w:sz w:val="24"/>
                <w:szCs w:val="24"/>
                <w:lang w:eastAsia="en-US"/>
              </w:rPr>
            </w:pPr>
          </w:p>
          <w:p w14:paraId="6AEBE966"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Значение предложения</w:t>
            </w:r>
          </w:p>
        </w:tc>
        <w:tc>
          <w:tcPr>
            <w:tcW w:w="2268" w:type="dxa"/>
            <w:shd w:val="clear" w:color="auto" w:fill="auto"/>
          </w:tcPr>
          <w:p w14:paraId="7765DCF2"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19DA2986"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6177CC06"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13</w:t>
            </w:r>
          </w:p>
        </w:tc>
        <w:tc>
          <w:tcPr>
            <w:tcW w:w="1242" w:type="dxa"/>
            <w:shd w:val="clear" w:color="auto" w:fill="auto"/>
          </w:tcPr>
          <w:p w14:paraId="4BDAF3EC"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29CC743C" w14:textId="77777777" w:rsidR="00F9552A" w:rsidRPr="005B313F" w:rsidRDefault="00F9552A" w:rsidP="00F9552A">
            <w:pPr>
              <w:jc w:val="center"/>
              <w:rPr>
                <w:rFonts w:eastAsia="Times New Roman"/>
                <w:sz w:val="24"/>
                <w:szCs w:val="24"/>
              </w:rPr>
            </w:pPr>
            <w:r w:rsidRPr="005B313F">
              <w:rPr>
                <w:rFonts w:eastAsia="Times New Roman"/>
                <w:sz w:val="24"/>
                <w:szCs w:val="24"/>
              </w:rPr>
              <w:t>ПК-1</w:t>
            </w:r>
          </w:p>
        </w:tc>
      </w:tr>
      <w:tr w:rsidR="005B313F" w:rsidRPr="005B313F" w14:paraId="7BBB3582" w14:textId="77777777" w:rsidTr="00EA3A1A">
        <w:tc>
          <w:tcPr>
            <w:tcW w:w="2518" w:type="dxa"/>
          </w:tcPr>
          <w:p w14:paraId="7D8E6060" w14:textId="77777777" w:rsidR="00F9552A" w:rsidRPr="005B313F" w:rsidRDefault="00F9552A" w:rsidP="00F9552A">
            <w:pPr>
              <w:rPr>
                <w:rFonts w:eastAsia="Times New Roman"/>
                <w:sz w:val="24"/>
                <w:szCs w:val="24"/>
                <w:lang w:eastAsia="en-US"/>
              </w:rPr>
            </w:pPr>
            <w:r w:rsidRPr="005B313F">
              <w:rPr>
                <w:rFonts w:eastAsia="Times New Roman"/>
                <w:sz w:val="24"/>
                <w:szCs w:val="24"/>
                <w:lang w:eastAsia="en-US"/>
              </w:rPr>
              <w:t>Значение высказывания</w:t>
            </w:r>
          </w:p>
        </w:tc>
        <w:tc>
          <w:tcPr>
            <w:tcW w:w="2268" w:type="dxa"/>
            <w:shd w:val="clear" w:color="auto" w:fill="auto"/>
          </w:tcPr>
          <w:p w14:paraId="5A14507D" w14:textId="77777777" w:rsidR="00F9552A" w:rsidRPr="005B313F" w:rsidRDefault="00F9552A" w:rsidP="00F9552A">
            <w:pPr>
              <w:widowControl w:val="0"/>
              <w:jc w:val="center"/>
              <w:rPr>
                <w:rFonts w:eastAsia="Times New Roman"/>
                <w:sz w:val="24"/>
                <w:szCs w:val="24"/>
              </w:rPr>
            </w:pPr>
            <w:r w:rsidRPr="005B313F">
              <w:rPr>
                <w:rFonts w:eastAsia="Times New Roman"/>
                <w:sz w:val="24"/>
                <w:szCs w:val="24"/>
              </w:rPr>
              <w:t>Подготовка информационного сообщения, создание презентаций</w:t>
            </w:r>
          </w:p>
        </w:tc>
        <w:tc>
          <w:tcPr>
            <w:tcW w:w="1701" w:type="dxa"/>
            <w:shd w:val="clear" w:color="auto" w:fill="auto"/>
          </w:tcPr>
          <w:p w14:paraId="5860B0F0" w14:textId="77777777" w:rsidR="00F9552A" w:rsidRPr="005B313F" w:rsidRDefault="00F9552A" w:rsidP="00F9552A">
            <w:pPr>
              <w:widowControl w:val="0"/>
              <w:rPr>
                <w:rFonts w:eastAsia="Times New Roman"/>
                <w:sz w:val="24"/>
                <w:szCs w:val="24"/>
              </w:rPr>
            </w:pPr>
            <w:r w:rsidRPr="005B313F">
              <w:rPr>
                <w:rFonts w:eastAsia="Times New Roman"/>
                <w:sz w:val="24"/>
                <w:szCs w:val="24"/>
              </w:rPr>
              <w:t>Реферат</w:t>
            </w:r>
          </w:p>
        </w:tc>
        <w:tc>
          <w:tcPr>
            <w:tcW w:w="1843" w:type="dxa"/>
          </w:tcPr>
          <w:p w14:paraId="1070C5C0" w14:textId="77777777" w:rsidR="00F9552A" w:rsidRPr="005B313F" w:rsidRDefault="00F9552A" w:rsidP="00F9552A">
            <w:pPr>
              <w:widowControl w:val="0"/>
              <w:autoSpaceDE w:val="0"/>
              <w:autoSpaceDN w:val="0"/>
              <w:adjustRightInd w:val="0"/>
              <w:jc w:val="center"/>
              <w:rPr>
                <w:rFonts w:eastAsia="Times New Roman"/>
                <w:sz w:val="24"/>
                <w:szCs w:val="24"/>
              </w:rPr>
            </w:pPr>
            <w:r w:rsidRPr="005B313F">
              <w:rPr>
                <w:rFonts w:eastAsia="Times New Roman"/>
                <w:sz w:val="24"/>
                <w:szCs w:val="24"/>
              </w:rPr>
              <w:t>13</w:t>
            </w:r>
          </w:p>
        </w:tc>
        <w:tc>
          <w:tcPr>
            <w:tcW w:w="1242" w:type="dxa"/>
            <w:shd w:val="clear" w:color="auto" w:fill="auto"/>
          </w:tcPr>
          <w:p w14:paraId="515F1311"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УК-4, ОПК-4, ОПК-7,</w:t>
            </w:r>
          </w:p>
          <w:p w14:paraId="476B557B" w14:textId="77777777" w:rsidR="00F9552A" w:rsidRPr="005B313F" w:rsidRDefault="00F9552A" w:rsidP="00F9552A">
            <w:pPr>
              <w:jc w:val="center"/>
              <w:rPr>
                <w:rFonts w:eastAsia="Times New Roman"/>
                <w:sz w:val="24"/>
                <w:szCs w:val="24"/>
              </w:rPr>
            </w:pPr>
            <w:r w:rsidRPr="005B313F">
              <w:rPr>
                <w:rFonts w:eastAsia="Times New Roman"/>
                <w:sz w:val="24"/>
                <w:szCs w:val="24"/>
              </w:rPr>
              <w:t>ПК-1</w:t>
            </w:r>
          </w:p>
        </w:tc>
      </w:tr>
      <w:tr w:rsidR="00F9552A" w:rsidRPr="005B313F" w14:paraId="27AEBDC9" w14:textId="77777777" w:rsidTr="00EA3A1A">
        <w:tc>
          <w:tcPr>
            <w:tcW w:w="2518" w:type="dxa"/>
            <w:shd w:val="clear" w:color="auto" w:fill="auto"/>
          </w:tcPr>
          <w:p w14:paraId="5800B6A9" w14:textId="77777777" w:rsidR="00F9552A" w:rsidRPr="005B313F" w:rsidRDefault="00F9552A" w:rsidP="00F9552A">
            <w:pPr>
              <w:widowControl w:val="0"/>
              <w:rPr>
                <w:rFonts w:eastAsia="Times New Roman"/>
                <w:b/>
                <w:sz w:val="24"/>
                <w:szCs w:val="24"/>
              </w:rPr>
            </w:pPr>
            <w:r w:rsidRPr="005B313F">
              <w:rPr>
                <w:rFonts w:eastAsia="Times New Roman"/>
                <w:b/>
                <w:sz w:val="24"/>
                <w:szCs w:val="24"/>
              </w:rPr>
              <w:t>Всего часов</w:t>
            </w:r>
          </w:p>
        </w:tc>
        <w:tc>
          <w:tcPr>
            <w:tcW w:w="2268" w:type="dxa"/>
            <w:shd w:val="clear" w:color="auto" w:fill="auto"/>
          </w:tcPr>
          <w:p w14:paraId="2E6C43BE" w14:textId="77777777" w:rsidR="00F9552A" w:rsidRPr="005B313F" w:rsidRDefault="00F9552A" w:rsidP="00F9552A">
            <w:pPr>
              <w:widowControl w:val="0"/>
              <w:jc w:val="center"/>
              <w:rPr>
                <w:rFonts w:eastAsia="Times New Roman"/>
                <w:sz w:val="24"/>
                <w:szCs w:val="24"/>
              </w:rPr>
            </w:pPr>
          </w:p>
        </w:tc>
        <w:tc>
          <w:tcPr>
            <w:tcW w:w="1701" w:type="dxa"/>
            <w:shd w:val="clear" w:color="auto" w:fill="auto"/>
          </w:tcPr>
          <w:p w14:paraId="0A6F9B68" w14:textId="77777777" w:rsidR="00F9552A" w:rsidRPr="005B313F" w:rsidRDefault="00F9552A" w:rsidP="00F9552A">
            <w:pPr>
              <w:widowControl w:val="0"/>
              <w:rPr>
                <w:rFonts w:eastAsia="Times New Roman"/>
                <w:sz w:val="24"/>
                <w:szCs w:val="24"/>
              </w:rPr>
            </w:pPr>
          </w:p>
        </w:tc>
        <w:tc>
          <w:tcPr>
            <w:tcW w:w="1843" w:type="dxa"/>
            <w:shd w:val="clear" w:color="auto" w:fill="auto"/>
          </w:tcPr>
          <w:p w14:paraId="76A98DEA" w14:textId="77777777" w:rsidR="00F9552A" w:rsidRPr="005B313F" w:rsidRDefault="00F9552A" w:rsidP="00F9552A">
            <w:pPr>
              <w:widowControl w:val="0"/>
              <w:snapToGrid w:val="0"/>
              <w:spacing w:after="120"/>
              <w:jc w:val="center"/>
              <w:rPr>
                <w:rFonts w:eastAsia="Times New Roman"/>
                <w:sz w:val="24"/>
                <w:szCs w:val="24"/>
              </w:rPr>
            </w:pPr>
            <w:r w:rsidRPr="005B313F">
              <w:rPr>
                <w:rFonts w:eastAsia="Times New Roman"/>
                <w:sz w:val="24"/>
                <w:szCs w:val="24"/>
              </w:rPr>
              <w:t>78</w:t>
            </w:r>
          </w:p>
        </w:tc>
        <w:tc>
          <w:tcPr>
            <w:tcW w:w="1242" w:type="dxa"/>
            <w:shd w:val="clear" w:color="auto" w:fill="auto"/>
          </w:tcPr>
          <w:p w14:paraId="61B63F7E" w14:textId="77777777" w:rsidR="00F9552A" w:rsidRPr="005B313F" w:rsidRDefault="00F9552A" w:rsidP="00F9552A">
            <w:pPr>
              <w:widowControl w:val="0"/>
              <w:snapToGrid w:val="0"/>
              <w:spacing w:after="120"/>
              <w:jc w:val="center"/>
              <w:rPr>
                <w:rFonts w:eastAsia="Times New Roman"/>
                <w:b/>
                <w:sz w:val="24"/>
                <w:szCs w:val="24"/>
              </w:rPr>
            </w:pPr>
          </w:p>
        </w:tc>
      </w:tr>
    </w:tbl>
    <w:p w14:paraId="75B388E8" w14:textId="77777777" w:rsidR="00F9552A" w:rsidRPr="005B313F" w:rsidRDefault="00F9552A" w:rsidP="00F9552A">
      <w:pPr>
        <w:jc w:val="center"/>
        <w:rPr>
          <w:rFonts w:eastAsia="Times New Roman"/>
          <w:b/>
          <w:sz w:val="24"/>
          <w:szCs w:val="24"/>
          <w:highlight w:val="yellow"/>
          <w:lang w:eastAsia="en-US"/>
        </w:rPr>
      </w:pPr>
    </w:p>
    <w:p w14:paraId="7BEA5117" w14:textId="37E3C73E" w:rsidR="00F9552A" w:rsidRPr="005B313F" w:rsidRDefault="00F9552A" w:rsidP="00D61090">
      <w:pPr>
        <w:widowControl w:val="0"/>
        <w:suppressLineNumbers/>
        <w:autoSpaceDE w:val="0"/>
        <w:autoSpaceDN w:val="0"/>
        <w:adjustRightInd w:val="0"/>
        <w:jc w:val="center"/>
        <w:rPr>
          <w:rFonts w:eastAsia="Times New Roman"/>
          <w:b/>
          <w:sz w:val="24"/>
          <w:szCs w:val="24"/>
        </w:rPr>
      </w:pPr>
      <w:r w:rsidRPr="005B313F">
        <w:rPr>
          <w:rFonts w:eastAsia="Times New Roman"/>
          <w:b/>
          <w:sz w:val="24"/>
          <w:szCs w:val="24"/>
        </w:rPr>
        <w:t>4.5. Лабораторные занятия</w:t>
      </w:r>
    </w:p>
    <w:p w14:paraId="6735D13F" w14:textId="77777777" w:rsidR="00F9552A" w:rsidRPr="005B313F" w:rsidRDefault="00F9552A" w:rsidP="00F9552A">
      <w:pPr>
        <w:widowControl w:val="0"/>
        <w:suppressLineNumbers/>
        <w:autoSpaceDE w:val="0"/>
        <w:autoSpaceDN w:val="0"/>
        <w:adjustRightInd w:val="0"/>
        <w:ind w:firstLine="709"/>
        <w:jc w:val="both"/>
        <w:rPr>
          <w:rFonts w:eastAsia="Times New Roman"/>
          <w:sz w:val="24"/>
          <w:szCs w:val="24"/>
        </w:rPr>
      </w:pPr>
      <w:r w:rsidRPr="005B313F">
        <w:rPr>
          <w:rFonts w:eastAsia="Times New Roman"/>
          <w:sz w:val="24"/>
          <w:szCs w:val="24"/>
        </w:rPr>
        <w:t>Лабораторные работы не предусмотрены учебным планом.</w:t>
      </w:r>
    </w:p>
    <w:p w14:paraId="16A93B53" w14:textId="77777777" w:rsidR="00F9552A" w:rsidRPr="005B313F" w:rsidRDefault="00F9552A" w:rsidP="00F9552A">
      <w:pPr>
        <w:widowControl w:val="0"/>
        <w:suppressLineNumbers/>
        <w:autoSpaceDE w:val="0"/>
        <w:autoSpaceDN w:val="0"/>
        <w:adjustRightInd w:val="0"/>
        <w:ind w:firstLine="709"/>
        <w:jc w:val="both"/>
        <w:rPr>
          <w:rFonts w:eastAsia="Times New Roman"/>
          <w:sz w:val="24"/>
          <w:szCs w:val="24"/>
        </w:rPr>
      </w:pPr>
    </w:p>
    <w:p w14:paraId="71CF7AA9" w14:textId="385F6E17" w:rsidR="00F9552A" w:rsidRPr="005B313F" w:rsidRDefault="00F9552A" w:rsidP="00D61090">
      <w:pPr>
        <w:widowControl w:val="0"/>
        <w:suppressLineNumbers/>
        <w:autoSpaceDE w:val="0"/>
        <w:autoSpaceDN w:val="0"/>
        <w:adjustRightInd w:val="0"/>
        <w:spacing w:after="120"/>
        <w:jc w:val="center"/>
        <w:rPr>
          <w:rFonts w:eastAsia="Times New Roman"/>
          <w:b/>
          <w:sz w:val="24"/>
          <w:szCs w:val="24"/>
        </w:rPr>
      </w:pPr>
      <w:r w:rsidRPr="005B313F">
        <w:rPr>
          <w:rFonts w:eastAsia="Times New Roman"/>
          <w:b/>
          <w:sz w:val="24"/>
          <w:szCs w:val="24"/>
        </w:rPr>
        <w:t>4.6. Практические (семинарские)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134"/>
        <w:gridCol w:w="6915"/>
        <w:gridCol w:w="1262"/>
      </w:tblGrid>
      <w:tr w:rsidR="005B313F" w:rsidRPr="005B313F" w14:paraId="4F045460" w14:textId="77777777" w:rsidTr="00EA3A1A">
        <w:tc>
          <w:tcPr>
            <w:tcW w:w="493" w:type="pct"/>
          </w:tcPr>
          <w:p w14:paraId="3FA1AC0B"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w:t>
            </w:r>
          </w:p>
          <w:p w14:paraId="3851E535"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занятия</w:t>
            </w:r>
          </w:p>
        </w:tc>
        <w:tc>
          <w:tcPr>
            <w:tcW w:w="549" w:type="pct"/>
          </w:tcPr>
          <w:p w14:paraId="38D2F979"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w:t>
            </w:r>
          </w:p>
          <w:p w14:paraId="10B95AEC" w14:textId="77777777" w:rsidR="00F9552A" w:rsidRPr="005B313F" w:rsidRDefault="00F9552A" w:rsidP="00F9552A">
            <w:pPr>
              <w:suppressLineNumbers/>
              <w:ind w:left="-57"/>
              <w:jc w:val="center"/>
              <w:rPr>
                <w:rFonts w:eastAsia="Times New Roman"/>
                <w:sz w:val="24"/>
                <w:szCs w:val="24"/>
              </w:rPr>
            </w:pPr>
            <w:r w:rsidRPr="005B313F">
              <w:rPr>
                <w:rFonts w:eastAsia="Times New Roman"/>
                <w:sz w:val="24"/>
                <w:szCs w:val="24"/>
              </w:rPr>
              <w:t>раздела</w:t>
            </w:r>
          </w:p>
        </w:tc>
        <w:tc>
          <w:tcPr>
            <w:tcW w:w="3347" w:type="pct"/>
          </w:tcPr>
          <w:p w14:paraId="31E1B98C"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 xml:space="preserve">Тема </w:t>
            </w:r>
          </w:p>
        </w:tc>
        <w:tc>
          <w:tcPr>
            <w:tcW w:w="611" w:type="pct"/>
          </w:tcPr>
          <w:p w14:paraId="3B97F0F9" w14:textId="77777777" w:rsidR="00F9552A" w:rsidRPr="005B313F" w:rsidRDefault="00F9552A" w:rsidP="00F9552A">
            <w:pPr>
              <w:suppressLineNumbers/>
              <w:jc w:val="center"/>
              <w:rPr>
                <w:rFonts w:eastAsia="Times New Roman"/>
                <w:sz w:val="24"/>
                <w:szCs w:val="24"/>
              </w:rPr>
            </w:pPr>
            <w:r w:rsidRPr="005B313F">
              <w:rPr>
                <w:rFonts w:eastAsia="Times New Roman"/>
                <w:snapToGrid w:val="0"/>
                <w:sz w:val="24"/>
                <w:szCs w:val="24"/>
              </w:rPr>
              <w:t>Кол-во часов</w:t>
            </w:r>
          </w:p>
        </w:tc>
      </w:tr>
      <w:tr w:rsidR="005B313F" w:rsidRPr="005B313F" w14:paraId="67598B89" w14:textId="77777777" w:rsidTr="00EA3A1A">
        <w:trPr>
          <w:trHeight w:hRule="exact" w:val="454"/>
        </w:trPr>
        <w:tc>
          <w:tcPr>
            <w:tcW w:w="493" w:type="pct"/>
          </w:tcPr>
          <w:p w14:paraId="7425D17F"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tc>
        <w:tc>
          <w:tcPr>
            <w:tcW w:w="549" w:type="pct"/>
          </w:tcPr>
          <w:p w14:paraId="69E2E12E"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tc>
        <w:tc>
          <w:tcPr>
            <w:tcW w:w="3347" w:type="pct"/>
          </w:tcPr>
          <w:p w14:paraId="3FE59F37"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w:t>
            </w:r>
          </w:p>
        </w:tc>
        <w:tc>
          <w:tcPr>
            <w:tcW w:w="611" w:type="pct"/>
          </w:tcPr>
          <w:p w14:paraId="6719E455"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w:t>
            </w:r>
          </w:p>
        </w:tc>
      </w:tr>
      <w:tr w:rsidR="005B313F" w:rsidRPr="005B313F" w14:paraId="43CFC469" w14:textId="77777777" w:rsidTr="00EA3A1A">
        <w:trPr>
          <w:trHeight w:hRule="exact" w:val="4275"/>
        </w:trPr>
        <w:tc>
          <w:tcPr>
            <w:tcW w:w="493" w:type="pct"/>
          </w:tcPr>
          <w:p w14:paraId="714AEDDE"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tc>
        <w:tc>
          <w:tcPr>
            <w:tcW w:w="549" w:type="pct"/>
          </w:tcPr>
          <w:p w14:paraId="62945B74"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1</w:t>
            </w:r>
          </w:p>
        </w:tc>
        <w:tc>
          <w:tcPr>
            <w:tcW w:w="3347" w:type="pct"/>
          </w:tcPr>
          <w:p w14:paraId="70854A14"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Значение «значения». Метаязык семантики. Лингвистическая и нелингвистическая семантика. Язык, речь и высказывание; «</w:t>
            </w:r>
            <w:r w:rsidRPr="005B313F">
              <w:rPr>
                <w:rFonts w:eastAsia="Times New Roman"/>
                <w:sz w:val="24"/>
                <w:szCs w:val="24"/>
                <w:lang w:val="en-US" w:eastAsia="en-US"/>
              </w:rPr>
              <w:t>langue</w:t>
            </w:r>
            <w:r w:rsidRPr="005B313F">
              <w:rPr>
                <w:rFonts w:eastAsia="Times New Roman"/>
                <w:sz w:val="24"/>
                <w:szCs w:val="24"/>
                <w:lang w:eastAsia="en-US"/>
              </w:rPr>
              <w:t>» и «</w:t>
            </w:r>
            <w:r w:rsidRPr="005B313F">
              <w:rPr>
                <w:rFonts w:eastAsia="Times New Roman"/>
                <w:sz w:val="24"/>
                <w:szCs w:val="24"/>
                <w:lang w:val="en-US" w:eastAsia="en-US"/>
              </w:rPr>
              <w:t>parole</w:t>
            </w:r>
            <w:r w:rsidRPr="005B313F">
              <w:rPr>
                <w:rFonts w:eastAsia="Times New Roman"/>
                <w:sz w:val="24"/>
                <w:szCs w:val="24"/>
                <w:lang w:eastAsia="en-US"/>
              </w:rPr>
              <w:t>»; «компетенция» и «употребление». Слова: формы и значения. Предложения и высказывания; текст, разговор и дискурс. Теория значения и виды значения.</w:t>
            </w:r>
          </w:p>
        </w:tc>
        <w:tc>
          <w:tcPr>
            <w:tcW w:w="611" w:type="pct"/>
          </w:tcPr>
          <w:p w14:paraId="4477D268"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739333BA" w14:textId="77777777" w:rsidTr="00EA3A1A">
        <w:trPr>
          <w:trHeight w:hRule="exact" w:val="2264"/>
        </w:trPr>
        <w:tc>
          <w:tcPr>
            <w:tcW w:w="493" w:type="pct"/>
          </w:tcPr>
          <w:p w14:paraId="14AEC7D0"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tc>
        <w:tc>
          <w:tcPr>
            <w:tcW w:w="549" w:type="pct"/>
          </w:tcPr>
          <w:p w14:paraId="10343DF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2</w:t>
            </w:r>
          </w:p>
        </w:tc>
        <w:tc>
          <w:tcPr>
            <w:tcW w:w="3347" w:type="pct"/>
          </w:tcPr>
          <w:p w14:paraId="3F3A30E8"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Слова как значимые единицы. Формы и выражения. Омонимия и полисемия; лексическая и грамматическая неоднозначность. Синонимия. Полнозначные и неполнозначные формы слов. Лексическое значение и грамматическое значение.</w:t>
            </w:r>
          </w:p>
        </w:tc>
        <w:tc>
          <w:tcPr>
            <w:tcW w:w="611" w:type="pct"/>
          </w:tcPr>
          <w:p w14:paraId="3672F7A5"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37E52508" w14:textId="77777777" w:rsidTr="00EA3A1A">
        <w:trPr>
          <w:trHeight w:hRule="exact" w:val="1571"/>
        </w:trPr>
        <w:tc>
          <w:tcPr>
            <w:tcW w:w="493" w:type="pct"/>
          </w:tcPr>
          <w:p w14:paraId="71346F03"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w:t>
            </w:r>
          </w:p>
        </w:tc>
        <w:tc>
          <w:tcPr>
            <w:tcW w:w="549" w:type="pct"/>
          </w:tcPr>
          <w:p w14:paraId="0393BD74"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3</w:t>
            </w:r>
          </w:p>
        </w:tc>
        <w:tc>
          <w:tcPr>
            <w:tcW w:w="3347" w:type="pct"/>
          </w:tcPr>
          <w:p w14:paraId="55D7CC41" w14:textId="77777777" w:rsidR="00F9552A" w:rsidRPr="005B313F" w:rsidRDefault="00F9552A" w:rsidP="00F9552A">
            <w:pPr>
              <w:spacing w:after="200"/>
              <w:jc w:val="both"/>
              <w:rPr>
                <w:rFonts w:eastAsia="Times New Roman"/>
                <w:sz w:val="24"/>
                <w:szCs w:val="24"/>
                <w:lang w:eastAsia="en-US"/>
              </w:rPr>
            </w:pPr>
            <w:proofErr w:type="spellStart"/>
            <w:r w:rsidRPr="005B313F">
              <w:rPr>
                <w:rFonts w:eastAsia="Times New Roman"/>
                <w:sz w:val="24"/>
                <w:szCs w:val="24"/>
                <w:lang w:eastAsia="en-US"/>
              </w:rPr>
              <w:t>Денотация</w:t>
            </w:r>
            <w:proofErr w:type="spellEnd"/>
            <w:r w:rsidRPr="005B313F">
              <w:rPr>
                <w:rFonts w:eastAsia="Times New Roman"/>
                <w:sz w:val="24"/>
                <w:szCs w:val="24"/>
                <w:lang w:eastAsia="en-US"/>
              </w:rPr>
              <w:t xml:space="preserve"> и смысл. Базовые и </w:t>
            </w:r>
            <w:proofErr w:type="spellStart"/>
            <w:r w:rsidRPr="005B313F">
              <w:rPr>
                <w:rFonts w:eastAsia="Times New Roman"/>
                <w:sz w:val="24"/>
                <w:szCs w:val="24"/>
                <w:lang w:eastAsia="en-US"/>
              </w:rPr>
              <w:t>небазовые</w:t>
            </w:r>
            <w:proofErr w:type="spellEnd"/>
            <w:r w:rsidRPr="005B313F">
              <w:rPr>
                <w:rFonts w:eastAsia="Times New Roman"/>
                <w:sz w:val="24"/>
                <w:szCs w:val="24"/>
                <w:lang w:eastAsia="en-US"/>
              </w:rPr>
              <w:t xml:space="preserve"> выражения. Естественные (и </w:t>
            </w:r>
            <w:proofErr w:type="spellStart"/>
            <w:r w:rsidRPr="005B313F">
              <w:rPr>
                <w:rFonts w:eastAsia="Times New Roman"/>
                <w:sz w:val="24"/>
                <w:szCs w:val="24"/>
                <w:lang w:eastAsia="en-US"/>
              </w:rPr>
              <w:t>кульутрные</w:t>
            </w:r>
            <w:proofErr w:type="spellEnd"/>
            <w:r w:rsidRPr="005B313F">
              <w:rPr>
                <w:rFonts w:eastAsia="Times New Roman"/>
                <w:sz w:val="24"/>
                <w:szCs w:val="24"/>
                <w:lang w:eastAsia="en-US"/>
              </w:rPr>
              <w:t xml:space="preserve">) роды. Семантические прототипы.  </w:t>
            </w:r>
          </w:p>
        </w:tc>
        <w:tc>
          <w:tcPr>
            <w:tcW w:w="611" w:type="pct"/>
          </w:tcPr>
          <w:p w14:paraId="52C3AD88"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60E0EC43" w14:textId="77777777" w:rsidTr="00EA3A1A">
        <w:trPr>
          <w:trHeight w:hRule="exact" w:val="1282"/>
        </w:trPr>
        <w:tc>
          <w:tcPr>
            <w:tcW w:w="493" w:type="pct"/>
          </w:tcPr>
          <w:p w14:paraId="6CCA6996"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w:t>
            </w:r>
          </w:p>
        </w:tc>
        <w:tc>
          <w:tcPr>
            <w:tcW w:w="549" w:type="pct"/>
          </w:tcPr>
          <w:p w14:paraId="2C419CD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4</w:t>
            </w:r>
          </w:p>
        </w:tc>
        <w:tc>
          <w:tcPr>
            <w:tcW w:w="3347" w:type="pct"/>
          </w:tcPr>
          <w:p w14:paraId="6C2B0653" w14:textId="77777777" w:rsidR="00F9552A" w:rsidRPr="005B313F" w:rsidRDefault="00F9552A" w:rsidP="00F9552A">
            <w:pPr>
              <w:spacing w:after="200"/>
              <w:jc w:val="both"/>
              <w:rPr>
                <w:rFonts w:eastAsia="Times New Roman"/>
                <w:sz w:val="24"/>
                <w:szCs w:val="24"/>
                <w:lang w:eastAsia="en-US"/>
              </w:rPr>
            </w:pPr>
            <w:r w:rsidRPr="005B313F">
              <w:rPr>
                <w:rFonts w:eastAsia="Times New Roman"/>
                <w:sz w:val="24"/>
                <w:szCs w:val="24"/>
                <w:lang w:eastAsia="en-US"/>
              </w:rPr>
              <w:t>Структурный подход. Структурная семантика. Компонентный анализ. Эмпирическая база компонентного анализа. Следование и возможные миры. Смысловые отношения и постулаты значения.</w:t>
            </w:r>
          </w:p>
        </w:tc>
        <w:tc>
          <w:tcPr>
            <w:tcW w:w="611" w:type="pct"/>
          </w:tcPr>
          <w:p w14:paraId="499E81A8"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5B313F" w:rsidRPr="005B313F" w14:paraId="6235F3F9" w14:textId="77777777" w:rsidTr="00EA3A1A">
        <w:trPr>
          <w:trHeight w:hRule="exact" w:val="2949"/>
        </w:trPr>
        <w:tc>
          <w:tcPr>
            <w:tcW w:w="493" w:type="pct"/>
          </w:tcPr>
          <w:p w14:paraId="2FD4A533"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5</w:t>
            </w:r>
          </w:p>
        </w:tc>
        <w:tc>
          <w:tcPr>
            <w:tcW w:w="549" w:type="pct"/>
          </w:tcPr>
          <w:p w14:paraId="0BD26DB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5</w:t>
            </w:r>
          </w:p>
        </w:tc>
        <w:tc>
          <w:tcPr>
            <w:tcW w:w="3347" w:type="pct"/>
          </w:tcPr>
          <w:p w14:paraId="22C7FDAB" w14:textId="77777777" w:rsidR="00F9552A" w:rsidRPr="005B313F" w:rsidRDefault="00F9552A" w:rsidP="00F9552A">
            <w:pPr>
              <w:ind w:hanging="6"/>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Значимые и незначимые предложения. Грамматичность, приемлемость и значимость. Значимость предложений. Исправимость и </w:t>
            </w:r>
            <w:proofErr w:type="spellStart"/>
            <w:r w:rsidRPr="005B313F">
              <w:rPr>
                <w:rFonts w:eastAsia="Times New Roman"/>
                <w:bCs/>
                <w:sz w:val="24"/>
                <w:szCs w:val="24"/>
                <w:shd w:val="clear" w:color="auto" w:fill="FFFFFF"/>
                <w:lang w:eastAsia="en-US"/>
              </w:rPr>
              <w:t>переводимость</w:t>
            </w:r>
            <w:proofErr w:type="spellEnd"/>
            <w:r w:rsidRPr="005B313F">
              <w:rPr>
                <w:rFonts w:eastAsia="Times New Roman"/>
                <w:bCs/>
                <w:sz w:val="24"/>
                <w:szCs w:val="24"/>
                <w:shd w:val="clear" w:color="auto" w:fill="FFFFFF"/>
                <w:lang w:eastAsia="en-US"/>
              </w:rPr>
              <w:t xml:space="preserve">. Верифицируемость и верификационизм. Пропозиции и пропозициональное содержание. </w:t>
            </w:r>
            <w:proofErr w:type="spellStart"/>
            <w:r w:rsidRPr="005B313F">
              <w:rPr>
                <w:rFonts w:eastAsia="Times New Roman"/>
                <w:bCs/>
                <w:sz w:val="24"/>
                <w:szCs w:val="24"/>
                <w:shd w:val="clear" w:color="auto" w:fill="FFFFFF"/>
                <w:lang w:eastAsia="en-US"/>
              </w:rPr>
              <w:t>Нефактуальное</w:t>
            </w:r>
            <w:proofErr w:type="spellEnd"/>
            <w:r w:rsidRPr="005B313F">
              <w:rPr>
                <w:rFonts w:eastAsia="Times New Roman"/>
                <w:bCs/>
                <w:sz w:val="24"/>
                <w:szCs w:val="24"/>
                <w:shd w:val="clear" w:color="auto" w:fill="FFFFFF"/>
                <w:lang w:eastAsia="en-US"/>
              </w:rPr>
              <w:t xml:space="preserve"> значение и </w:t>
            </w:r>
            <w:proofErr w:type="spellStart"/>
            <w:r w:rsidRPr="005B313F">
              <w:rPr>
                <w:rFonts w:eastAsia="Times New Roman"/>
                <w:bCs/>
                <w:sz w:val="24"/>
                <w:szCs w:val="24"/>
                <w:shd w:val="clear" w:color="auto" w:fill="FFFFFF"/>
                <w:lang w:eastAsia="en-US"/>
              </w:rPr>
              <w:t>эмотивизм</w:t>
            </w:r>
            <w:proofErr w:type="spellEnd"/>
            <w:r w:rsidRPr="005B313F">
              <w:rPr>
                <w:rFonts w:eastAsia="Times New Roman"/>
                <w:bCs/>
                <w:sz w:val="24"/>
                <w:szCs w:val="24"/>
                <w:shd w:val="clear" w:color="auto" w:fill="FFFFFF"/>
                <w:lang w:eastAsia="en-US"/>
              </w:rPr>
              <w:t>. Условия истинности. Тавтологии и противоречия. Значение предложения и пропозициональное содержание. Формализация значения предложения.</w:t>
            </w:r>
          </w:p>
        </w:tc>
        <w:tc>
          <w:tcPr>
            <w:tcW w:w="611" w:type="pct"/>
          </w:tcPr>
          <w:p w14:paraId="6D5B4A15"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r w:rsidR="00F9552A" w:rsidRPr="005B313F" w14:paraId="7A4E0DB9" w14:textId="77777777" w:rsidTr="00EA3A1A">
        <w:trPr>
          <w:trHeight w:hRule="exact" w:val="851"/>
        </w:trPr>
        <w:tc>
          <w:tcPr>
            <w:tcW w:w="493" w:type="pct"/>
          </w:tcPr>
          <w:p w14:paraId="4ADD8A79"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lastRenderedPageBreak/>
              <w:t>6</w:t>
            </w:r>
          </w:p>
        </w:tc>
        <w:tc>
          <w:tcPr>
            <w:tcW w:w="549" w:type="pct"/>
          </w:tcPr>
          <w:p w14:paraId="301616D4" w14:textId="77777777" w:rsidR="00F9552A" w:rsidRPr="005B313F" w:rsidRDefault="00F9552A" w:rsidP="00F9552A">
            <w:pPr>
              <w:suppressLineNumbers/>
              <w:jc w:val="center"/>
              <w:rPr>
                <w:rFonts w:eastAsia="Times New Roman"/>
                <w:sz w:val="24"/>
                <w:szCs w:val="24"/>
              </w:rPr>
            </w:pPr>
            <w:r w:rsidRPr="005B313F">
              <w:rPr>
                <w:rFonts w:eastAsia="Times New Roman"/>
                <w:sz w:val="24"/>
                <w:szCs w:val="24"/>
              </w:rPr>
              <w:t>6</w:t>
            </w:r>
          </w:p>
        </w:tc>
        <w:tc>
          <w:tcPr>
            <w:tcW w:w="3347" w:type="pct"/>
          </w:tcPr>
          <w:p w14:paraId="5A7698CF" w14:textId="77777777" w:rsidR="00F9552A" w:rsidRPr="005B313F" w:rsidRDefault="00F9552A" w:rsidP="00F9552A">
            <w:pPr>
              <w:rPr>
                <w:rFonts w:eastAsia="Times New Roman"/>
                <w:bCs/>
                <w:sz w:val="24"/>
                <w:szCs w:val="24"/>
                <w:shd w:val="clear" w:color="auto" w:fill="FFFFFF"/>
                <w:lang w:eastAsia="en-US"/>
              </w:rPr>
            </w:pPr>
            <w:r w:rsidRPr="005B313F">
              <w:rPr>
                <w:rFonts w:eastAsia="Times New Roman"/>
                <w:bCs/>
                <w:sz w:val="24"/>
                <w:szCs w:val="24"/>
                <w:shd w:val="clear" w:color="auto" w:fill="FFFFFF"/>
                <w:lang w:eastAsia="en-US"/>
              </w:rPr>
              <w:t xml:space="preserve">Речевые акты и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Высказывания. </w:t>
            </w:r>
            <w:proofErr w:type="spellStart"/>
            <w:r w:rsidRPr="005B313F">
              <w:rPr>
                <w:rFonts w:eastAsia="Times New Roman"/>
                <w:bCs/>
                <w:sz w:val="24"/>
                <w:szCs w:val="24"/>
                <w:shd w:val="clear" w:color="auto" w:fill="FFFFFF"/>
                <w:lang w:eastAsia="en-US"/>
              </w:rPr>
              <w:t>Локутивные</w:t>
            </w:r>
            <w:proofErr w:type="spellEnd"/>
            <w:r w:rsidRPr="005B313F">
              <w:rPr>
                <w:rFonts w:eastAsia="Times New Roman"/>
                <w:bCs/>
                <w:sz w:val="24"/>
                <w:szCs w:val="24"/>
                <w:shd w:val="clear" w:color="auto" w:fill="FFFFFF"/>
                <w:lang w:eastAsia="en-US"/>
              </w:rPr>
              <w:t xml:space="preserve"> акты. </w:t>
            </w:r>
            <w:proofErr w:type="spellStart"/>
            <w:r w:rsidRPr="005B313F">
              <w:rPr>
                <w:rFonts w:eastAsia="Times New Roman"/>
                <w:bCs/>
                <w:sz w:val="24"/>
                <w:szCs w:val="24"/>
                <w:shd w:val="clear" w:color="auto" w:fill="FFFFFF"/>
                <w:lang w:eastAsia="en-US"/>
              </w:rPr>
              <w:t>Иллокутивная</w:t>
            </w:r>
            <w:proofErr w:type="spellEnd"/>
            <w:r w:rsidRPr="005B313F">
              <w:rPr>
                <w:rFonts w:eastAsia="Times New Roman"/>
                <w:bCs/>
                <w:sz w:val="24"/>
                <w:szCs w:val="24"/>
                <w:shd w:val="clear" w:color="auto" w:fill="FFFFFF"/>
                <w:lang w:eastAsia="en-US"/>
              </w:rPr>
              <w:t xml:space="preserve"> сила. Утверждения, вопросы и директивы.</w:t>
            </w:r>
          </w:p>
        </w:tc>
        <w:tc>
          <w:tcPr>
            <w:tcW w:w="611" w:type="pct"/>
          </w:tcPr>
          <w:p w14:paraId="12D11638" w14:textId="77777777" w:rsidR="00F9552A" w:rsidRPr="005B313F" w:rsidRDefault="00F9552A" w:rsidP="00F9552A">
            <w:pPr>
              <w:suppressLineNumbers/>
              <w:rPr>
                <w:rFonts w:eastAsia="Times New Roman"/>
                <w:sz w:val="24"/>
                <w:szCs w:val="24"/>
              </w:rPr>
            </w:pPr>
            <w:r w:rsidRPr="005B313F">
              <w:rPr>
                <w:rFonts w:eastAsia="Times New Roman"/>
                <w:sz w:val="24"/>
                <w:szCs w:val="24"/>
              </w:rPr>
              <w:t>2</w:t>
            </w:r>
          </w:p>
        </w:tc>
      </w:tr>
    </w:tbl>
    <w:p w14:paraId="1F7178EE" w14:textId="77777777" w:rsidR="00F9552A" w:rsidRPr="005B313F" w:rsidRDefault="00F9552A" w:rsidP="00F9552A">
      <w:pPr>
        <w:widowControl w:val="0"/>
        <w:suppressLineNumbers/>
        <w:autoSpaceDE w:val="0"/>
        <w:autoSpaceDN w:val="0"/>
        <w:adjustRightInd w:val="0"/>
        <w:jc w:val="both"/>
        <w:rPr>
          <w:rFonts w:eastAsia="Times New Roman"/>
          <w:b/>
          <w:sz w:val="24"/>
          <w:szCs w:val="24"/>
        </w:rPr>
      </w:pPr>
    </w:p>
    <w:p w14:paraId="5F390CB7" w14:textId="77777777" w:rsidR="00F9552A" w:rsidRPr="005B313F" w:rsidRDefault="00F9552A" w:rsidP="00F9552A">
      <w:pPr>
        <w:widowControl w:val="0"/>
        <w:suppressLineNumbers/>
        <w:autoSpaceDE w:val="0"/>
        <w:autoSpaceDN w:val="0"/>
        <w:adjustRightInd w:val="0"/>
        <w:ind w:firstLine="709"/>
        <w:jc w:val="center"/>
        <w:rPr>
          <w:rFonts w:eastAsia="Times New Roman"/>
          <w:b/>
          <w:sz w:val="24"/>
          <w:szCs w:val="24"/>
        </w:rPr>
      </w:pPr>
    </w:p>
    <w:p w14:paraId="2AA9A28C" w14:textId="77777777" w:rsidR="00F9552A" w:rsidRPr="005B313F" w:rsidRDefault="00F9552A" w:rsidP="00F9552A">
      <w:pPr>
        <w:widowControl w:val="0"/>
        <w:suppressLineNumbers/>
        <w:autoSpaceDE w:val="0"/>
        <w:autoSpaceDN w:val="0"/>
        <w:adjustRightInd w:val="0"/>
        <w:ind w:firstLine="709"/>
        <w:jc w:val="center"/>
        <w:rPr>
          <w:rFonts w:eastAsia="Times New Roman"/>
          <w:b/>
          <w:sz w:val="24"/>
          <w:szCs w:val="24"/>
        </w:rPr>
      </w:pPr>
      <w:r w:rsidRPr="005B313F">
        <w:rPr>
          <w:rFonts w:eastAsia="Times New Roman"/>
          <w:b/>
          <w:sz w:val="24"/>
          <w:szCs w:val="24"/>
        </w:rPr>
        <w:t>4.7. Курсовой проект (курсовая работа)</w:t>
      </w:r>
    </w:p>
    <w:p w14:paraId="48CD9513" w14:textId="77777777" w:rsidR="00F9552A" w:rsidRPr="005B313F" w:rsidRDefault="00F9552A" w:rsidP="00F9552A">
      <w:pPr>
        <w:widowControl w:val="0"/>
        <w:suppressLineNumbers/>
        <w:autoSpaceDE w:val="0"/>
        <w:autoSpaceDN w:val="0"/>
        <w:adjustRightInd w:val="0"/>
        <w:jc w:val="both"/>
        <w:rPr>
          <w:rFonts w:eastAsia="Times New Roman"/>
          <w:b/>
          <w:sz w:val="24"/>
          <w:szCs w:val="24"/>
        </w:rPr>
      </w:pPr>
    </w:p>
    <w:p w14:paraId="11DCC6EF" w14:textId="77777777" w:rsidR="00F9552A" w:rsidRPr="005B313F" w:rsidRDefault="00F9552A" w:rsidP="00F9552A">
      <w:pPr>
        <w:widowControl w:val="0"/>
        <w:suppressLineNumbers/>
        <w:autoSpaceDE w:val="0"/>
        <w:autoSpaceDN w:val="0"/>
        <w:adjustRightInd w:val="0"/>
        <w:jc w:val="both"/>
        <w:rPr>
          <w:rFonts w:eastAsia="Times New Roman"/>
          <w:sz w:val="24"/>
          <w:szCs w:val="24"/>
        </w:rPr>
      </w:pPr>
      <w:r w:rsidRPr="005B313F">
        <w:rPr>
          <w:rFonts w:eastAsia="Times New Roman"/>
          <w:b/>
          <w:sz w:val="24"/>
          <w:szCs w:val="24"/>
        </w:rPr>
        <w:tab/>
      </w:r>
      <w:r w:rsidRPr="005B313F">
        <w:rPr>
          <w:rFonts w:eastAsia="Times New Roman"/>
          <w:sz w:val="24"/>
          <w:szCs w:val="24"/>
        </w:rPr>
        <w:t>Курсовая работа не предусмотрена учебным планом.</w:t>
      </w:r>
    </w:p>
    <w:p w14:paraId="2FDF9FE0" w14:textId="77777777" w:rsidR="00116FFF" w:rsidRPr="005B313F" w:rsidRDefault="00116FFF" w:rsidP="00F9552A">
      <w:pPr>
        <w:widowControl w:val="0"/>
        <w:suppressLineNumbers/>
        <w:autoSpaceDE w:val="0"/>
        <w:autoSpaceDN w:val="0"/>
        <w:adjustRightInd w:val="0"/>
        <w:jc w:val="both"/>
        <w:rPr>
          <w:rFonts w:eastAsia="Times New Roman"/>
          <w:sz w:val="24"/>
          <w:szCs w:val="24"/>
        </w:rPr>
      </w:pPr>
    </w:p>
    <w:p w14:paraId="046D2E1A" w14:textId="77777777" w:rsidR="00116FFF" w:rsidRPr="00D61090" w:rsidRDefault="00116FFF" w:rsidP="00116FFF">
      <w:pPr>
        <w:ind w:firstLine="709"/>
        <w:jc w:val="center"/>
        <w:rPr>
          <w:b/>
          <w:bCs/>
          <w:sz w:val="24"/>
          <w:szCs w:val="24"/>
        </w:rPr>
      </w:pPr>
      <w:r w:rsidRPr="00D61090">
        <w:rPr>
          <w:b/>
          <w:bCs/>
          <w:sz w:val="24"/>
          <w:szCs w:val="24"/>
        </w:rPr>
        <w:t>ЗАОЧНАЯ ФОРМА ОБУЧЕНИЯ</w:t>
      </w:r>
    </w:p>
    <w:p w14:paraId="6B8E3C7D" w14:textId="77777777" w:rsidR="00116FFF" w:rsidRPr="005B313F" w:rsidRDefault="00116FFF" w:rsidP="00116FFF">
      <w:pPr>
        <w:ind w:firstLine="709"/>
        <w:jc w:val="center"/>
        <w:rPr>
          <w:sz w:val="24"/>
          <w:szCs w:val="24"/>
        </w:rPr>
      </w:pPr>
      <w:r w:rsidRPr="005B313F">
        <w:rPr>
          <w:b/>
          <w:sz w:val="24"/>
          <w:szCs w:val="24"/>
        </w:rPr>
        <w:t> </w:t>
      </w:r>
    </w:p>
    <w:p w14:paraId="5F3EFF11" w14:textId="400F36A8" w:rsidR="00116FFF" w:rsidRPr="005B313F" w:rsidRDefault="00116FFF" w:rsidP="00D61090">
      <w:pPr>
        <w:ind w:firstLine="709"/>
        <w:jc w:val="center"/>
        <w:rPr>
          <w:sz w:val="24"/>
          <w:szCs w:val="24"/>
        </w:rPr>
      </w:pPr>
      <w:r w:rsidRPr="005B313F">
        <w:rPr>
          <w:b/>
          <w:sz w:val="24"/>
          <w:szCs w:val="24"/>
        </w:rPr>
        <w:t>4.1 Структура дисциплины </w:t>
      </w:r>
    </w:p>
    <w:p w14:paraId="0ECC1455" w14:textId="77777777" w:rsidR="00116FFF" w:rsidRPr="005B313F" w:rsidRDefault="00116FFF" w:rsidP="00116FFF">
      <w:pPr>
        <w:ind w:firstLine="709"/>
        <w:jc w:val="both"/>
        <w:rPr>
          <w:sz w:val="24"/>
          <w:szCs w:val="24"/>
        </w:rPr>
      </w:pPr>
      <w:r w:rsidRPr="005B313F">
        <w:rPr>
          <w:sz w:val="24"/>
          <w:szCs w:val="24"/>
        </w:rPr>
        <w:t xml:space="preserve">Общая трудоемкость дисциплины по данной форме обучения составляет 2 </w:t>
      </w:r>
      <w:proofErr w:type="spellStart"/>
      <w:r w:rsidRPr="005B313F">
        <w:rPr>
          <w:sz w:val="24"/>
          <w:szCs w:val="24"/>
        </w:rPr>
        <w:t>з.ед</w:t>
      </w:r>
      <w:proofErr w:type="spellEnd"/>
      <w:r w:rsidRPr="005B313F">
        <w:rPr>
          <w:sz w:val="24"/>
          <w:szCs w:val="24"/>
        </w:rPr>
        <w:br/>
        <w:t>(72 часа)</w:t>
      </w:r>
    </w:p>
    <w:p w14:paraId="4634BC99" w14:textId="77777777" w:rsidR="00116FFF" w:rsidRPr="005B313F" w:rsidRDefault="00116FFF" w:rsidP="00116FFF">
      <w:pPr>
        <w:ind w:firstLine="709"/>
        <w:jc w:val="both"/>
        <w:rPr>
          <w:sz w:val="24"/>
          <w:szCs w:val="24"/>
        </w:rPr>
      </w:pPr>
      <w:r w:rsidRPr="005B313F">
        <w:rPr>
          <w:sz w:val="24"/>
          <w:szCs w:val="24"/>
        </w:rPr>
        <w:t> </w:t>
      </w:r>
    </w:p>
    <w:tbl>
      <w:tblPr>
        <w:tblW w:w="0" w:type="auto"/>
        <w:tblInd w:w="108" w:type="dxa"/>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5349"/>
        <w:gridCol w:w="2366"/>
        <w:gridCol w:w="1641"/>
      </w:tblGrid>
      <w:tr w:rsidR="005B313F" w:rsidRPr="005B313F" w14:paraId="37E74FC2" w14:textId="77777777" w:rsidTr="00EA3A1A">
        <w:tc>
          <w:tcPr>
            <w:tcW w:w="5349" w:type="dxa"/>
            <w:vMerge w:val="restart"/>
            <w:tcBorders>
              <w:top w:val="single" w:sz="8" w:space="0" w:color="000000"/>
              <w:left w:val="single" w:sz="8" w:space="0" w:color="000000"/>
              <w:bottom w:val="single" w:sz="8" w:space="0" w:color="000000"/>
              <w:right w:val="single" w:sz="8" w:space="0" w:color="000000"/>
            </w:tcBorders>
          </w:tcPr>
          <w:p w14:paraId="70340A81" w14:textId="77777777" w:rsidR="00116FFF" w:rsidRPr="005B313F" w:rsidRDefault="00116FFF" w:rsidP="00EA3A1A">
            <w:pPr>
              <w:jc w:val="center"/>
              <w:rPr>
                <w:sz w:val="24"/>
                <w:szCs w:val="24"/>
              </w:rPr>
            </w:pPr>
            <w:r w:rsidRPr="005B313F">
              <w:rPr>
                <w:sz w:val="24"/>
                <w:szCs w:val="24"/>
              </w:rPr>
              <w:t>Форма работы обучающихся/Виды учебных занятий</w:t>
            </w:r>
          </w:p>
        </w:tc>
        <w:tc>
          <w:tcPr>
            <w:tcW w:w="4007" w:type="dxa"/>
            <w:gridSpan w:val="2"/>
            <w:tcBorders>
              <w:top w:val="single" w:sz="8" w:space="0" w:color="000000"/>
              <w:left w:val="nil"/>
              <w:bottom w:val="single" w:sz="8" w:space="0" w:color="000000"/>
              <w:right w:val="single" w:sz="8" w:space="0" w:color="000000"/>
            </w:tcBorders>
          </w:tcPr>
          <w:p w14:paraId="1783D74C" w14:textId="77777777" w:rsidR="00116FFF" w:rsidRPr="005B313F" w:rsidRDefault="00116FFF" w:rsidP="00EA3A1A">
            <w:pPr>
              <w:jc w:val="center"/>
              <w:rPr>
                <w:sz w:val="24"/>
                <w:szCs w:val="24"/>
              </w:rPr>
            </w:pPr>
            <w:r w:rsidRPr="005B313F">
              <w:rPr>
                <w:sz w:val="24"/>
                <w:szCs w:val="24"/>
              </w:rPr>
              <w:t>Трудоемкость, часов</w:t>
            </w:r>
          </w:p>
        </w:tc>
      </w:tr>
      <w:tr w:rsidR="005B313F" w:rsidRPr="005B313F" w14:paraId="67C832C7" w14:textId="77777777" w:rsidTr="00EA3A1A">
        <w:tc>
          <w:tcPr>
            <w:tcW w:w="5349" w:type="dxa"/>
            <w:vMerge/>
            <w:tcBorders>
              <w:top w:val="single" w:sz="8" w:space="0" w:color="000000"/>
              <w:left w:val="single" w:sz="8" w:space="0" w:color="000000"/>
              <w:bottom w:val="single" w:sz="8" w:space="0" w:color="000000"/>
              <w:right w:val="single" w:sz="8" w:space="0" w:color="000000"/>
            </w:tcBorders>
          </w:tcPr>
          <w:p w14:paraId="3FEB9474" w14:textId="77777777" w:rsidR="00116FFF" w:rsidRPr="005B313F" w:rsidRDefault="00116FFF" w:rsidP="00EA3A1A">
            <w:pPr>
              <w:rPr>
                <w:sz w:val="24"/>
                <w:szCs w:val="24"/>
              </w:rPr>
            </w:pPr>
          </w:p>
        </w:tc>
        <w:tc>
          <w:tcPr>
            <w:tcW w:w="2366" w:type="dxa"/>
            <w:tcBorders>
              <w:top w:val="nil"/>
              <w:left w:val="nil"/>
              <w:bottom w:val="single" w:sz="8" w:space="0" w:color="000000"/>
              <w:right w:val="single" w:sz="8" w:space="0" w:color="000000"/>
            </w:tcBorders>
          </w:tcPr>
          <w:p w14:paraId="4BAAEAD9" w14:textId="77777777" w:rsidR="00116FFF" w:rsidRPr="005B313F" w:rsidRDefault="00116FFF" w:rsidP="00EA3A1A">
            <w:pPr>
              <w:jc w:val="center"/>
              <w:rPr>
                <w:sz w:val="24"/>
                <w:szCs w:val="24"/>
              </w:rPr>
            </w:pPr>
            <w:r w:rsidRPr="005B313F">
              <w:rPr>
                <w:sz w:val="24"/>
                <w:szCs w:val="24"/>
              </w:rPr>
              <w:t>3 семестр</w:t>
            </w:r>
          </w:p>
        </w:tc>
        <w:tc>
          <w:tcPr>
            <w:tcW w:w="1641" w:type="dxa"/>
            <w:tcBorders>
              <w:top w:val="nil"/>
              <w:left w:val="nil"/>
              <w:bottom w:val="single" w:sz="8" w:space="0" w:color="000000"/>
              <w:right w:val="single" w:sz="8" w:space="0" w:color="000000"/>
            </w:tcBorders>
          </w:tcPr>
          <w:p w14:paraId="77007653" w14:textId="77777777" w:rsidR="00116FFF" w:rsidRPr="005B313F" w:rsidRDefault="00116FFF" w:rsidP="00EA3A1A">
            <w:pPr>
              <w:jc w:val="center"/>
              <w:rPr>
                <w:sz w:val="24"/>
                <w:szCs w:val="24"/>
              </w:rPr>
            </w:pPr>
            <w:r w:rsidRPr="005B313F">
              <w:rPr>
                <w:sz w:val="24"/>
                <w:szCs w:val="24"/>
              </w:rPr>
              <w:t>Всего</w:t>
            </w:r>
          </w:p>
        </w:tc>
      </w:tr>
      <w:tr w:rsidR="005B313F" w:rsidRPr="005B313F" w14:paraId="6F599C7A" w14:textId="77777777" w:rsidTr="00EA3A1A">
        <w:tc>
          <w:tcPr>
            <w:tcW w:w="5349" w:type="dxa"/>
            <w:tcBorders>
              <w:top w:val="nil"/>
              <w:left w:val="single" w:sz="8" w:space="0" w:color="000000"/>
              <w:bottom w:val="single" w:sz="8" w:space="0" w:color="000000"/>
              <w:right w:val="single" w:sz="8" w:space="0" w:color="000000"/>
            </w:tcBorders>
          </w:tcPr>
          <w:p w14:paraId="0650FA67" w14:textId="77777777" w:rsidR="00116FFF" w:rsidRPr="005B313F" w:rsidRDefault="00116FFF" w:rsidP="00EA3A1A">
            <w:pPr>
              <w:rPr>
                <w:sz w:val="24"/>
                <w:szCs w:val="24"/>
              </w:rPr>
            </w:pPr>
            <w:r w:rsidRPr="005B313F">
              <w:rPr>
                <w:b/>
                <w:sz w:val="24"/>
                <w:szCs w:val="24"/>
              </w:rPr>
              <w:t>Контактная аудиторная работа обучающихся с преподавателем:</w:t>
            </w:r>
          </w:p>
        </w:tc>
        <w:tc>
          <w:tcPr>
            <w:tcW w:w="2366" w:type="dxa"/>
            <w:tcBorders>
              <w:top w:val="nil"/>
              <w:left w:val="nil"/>
              <w:bottom w:val="single" w:sz="8" w:space="0" w:color="000000"/>
              <w:right w:val="single" w:sz="8" w:space="0" w:color="000000"/>
            </w:tcBorders>
          </w:tcPr>
          <w:p w14:paraId="6BA2E96D" w14:textId="77777777" w:rsidR="00116FFF" w:rsidRPr="005B313F" w:rsidRDefault="00116FFF" w:rsidP="00EA3A1A">
            <w:pPr>
              <w:jc w:val="center"/>
              <w:rPr>
                <w:sz w:val="24"/>
                <w:szCs w:val="24"/>
              </w:rPr>
            </w:pPr>
            <w:r w:rsidRPr="005B313F">
              <w:rPr>
                <w:sz w:val="24"/>
                <w:szCs w:val="24"/>
              </w:rPr>
              <w:t>16</w:t>
            </w:r>
          </w:p>
        </w:tc>
        <w:tc>
          <w:tcPr>
            <w:tcW w:w="1641" w:type="dxa"/>
            <w:tcBorders>
              <w:top w:val="nil"/>
              <w:left w:val="nil"/>
              <w:bottom w:val="single" w:sz="8" w:space="0" w:color="000000"/>
              <w:right w:val="single" w:sz="8" w:space="0" w:color="000000"/>
            </w:tcBorders>
          </w:tcPr>
          <w:p w14:paraId="63E1FAA6" w14:textId="77777777" w:rsidR="00116FFF" w:rsidRPr="005B313F" w:rsidRDefault="00116FFF" w:rsidP="00EA3A1A">
            <w:pPr>
              <w:jc w:val="center"/>
              <w:rPr>
                <w:sz w:val="24"/>
                <w:szCs w:val="24"/>
              </w:rPr>
            </w:pPr>
            <w:r w:rsidRPr="005B313F">
              <w:rPr>
                <w:sz w:val="24"/>
                <w:szCs w:val="24"/>
              </w:rPr>
              <w:t>16</w:t>
            </w:r>
          </w:p>
        </w:tc>
      </w:tr>
      <w:tr w:rsidR="005B313F" w:rsidRPr="005B313F" w14:paraId="43EA0259" w14:textId="77777777" w:rsidTr="00EA3A1A">
        <w:tc>
          <w:tcPr>
            <w:tcW w:w="5349" w:type="dxa"/>
            <w:tcBorders>
              <w:top w:val="nil"/>
              <w:left w:val="single" w:sz="8" w:space="0" w:color="000000"/>
              <w:bottom w:val="single" w:sz="8" w:space="0" w:color="000000"/>
              <w:right w:val="single" w:sz="8" w:space="0" w:color="000000"/>
            </w:tcBorders>
          </w:tcPr>
          <w:p w14:paraId="5BD4DCEB" w14:textId="77777777" w:rsidR="00116FFF" w:rsidRPr="005B313F" w:rsidRDefault="00116FFF" w:rsidP="00EA3A1A">
            <w:pPr>
              <w:rPr>
                <w:sz w:val="24"/>
                <w:szCs w:val="24"/>
              </w:rPr>
            </w:pPr>
            <w:r w:rsidRPr="005B313F">
              <w:rPr>
                <w:i/>
                <w:sz w:val="24"/>
                <w:szCs w:val="24"/>
              </w:rPr>
              <w:t>Лекции (Л)</w:t>
            </w:r>
          </w:p>
        </w:tc>
        <w:tc>
          <w:tcPr>
            <w:tcW w:w="2366" w:type="dxa"/>
            <w:tcBorders>
              <w:top w:val="nil"/>
              <w:left w:val="nil"/>
              <w:bottom w:val="single" w:sz="8" w:space="0" w:color="000000"/>
              <w:right w:val="single" w:sz="8" w:space="0" w:color="000000"/>
            </w:tcBorders>
          </w:tcPr>
          <w:p w14:paraId="102C1318" w14:textId="77777777" w:rsidR="00116FFF" w:rsidRPr="005B313F" w:rsidRDefault="00116FFF" w:rsidP="00EA3A1A">
            <w:pPr>
              <w:jc w:val="center"/>
              <w:rPr>
                <w:sz w:val="24"/>
                <w:szCs w:val="24"/>
              </w:rPr>
            </w:pPr>
            <w:r w:rsidRPr="005B313F">
              <w:rPr>
                <w:sz w:val="24"/>
                <w:szCs w:val="24"/>
              </w:rPr>
              <w:t>8</w:t>
            </w:r>
          </w:p>
        </w:tc>
        <w:tc>
          <w:tcPr>
            <w:tcW w:w="1641" w:type="dxa"/>
            <w:tcBorders>
              <w:top w:val="nil"/>
              <w:left w:val="nil"/>
              <w:bottom w:val="single" w:sz="8" w:space="0" w:color="000000"/>
              <w:right w:val="single" w:sz="8" w:space="0" w:color="000000"/>
            </w:tcBorders>
          </w:tcPr>
          <w:p w14:paraId="05E52C88" w14:textId="77777777" w:rsidR="00116FFF" w:rsidRPr="005B313F" w:rsidRDefault="00116FFF" w:rsidP="00EA3A1A">
            <w:pPr>
              <w:jc w:val="center"/>
              <w:rPr>
                <w:sz w:val="24"/>
                <w:szCs w:val="24"/>
              </w:rPr>
            </w:pPr>
            <w:r w:rsidRPr="005B313F">
              <w:rPr>
                <w:sz w:val="24"/>
                <w:szCs w:val="24"/>
              </w:rPr>
              <w:t>8</w:t>
            </w:r>
          </w:p>
        </w:tc>
      </w:tr>
      <w:tr w:rsidR="005B313F" w:rsidRPr="005B313F" w14:paraId="7693CF9E" w14:textId="77777777" w:rsidTr="00EA3A1A">
        <w:tc>
          <w:tcPr>
            <w:tcW w:w="5349" w:type="dxa"/>
            <w:tcBorders>
              <w:top w:val="nil"/>
              <w:left w:val="single" w:sz="8" w:space="0" w:color="000000"/>
              <w:bottom w:val="single" w:sz="8" w:space="0" w:color="000000"/>
              <w:right w:val="single" w:sz="8" w:space="0" w:color="000000"/>
            </w:tcBorders>
          </w:tcPr>
          <w:p w14:paraId="0368D8DE" w14:textId="77777777" w:rsidR="00116FFF" w:rsidRPr="005B313F" w:rsidRDefault="00116FFF" w:rsidP="00EA3A1A">
            <w:pPr>
              <w:rPr>
                <w:sz w:val="24"/>
                <w:szCs w:val="24"/>
              </w:rPr>
            </w:pPr>
            <w:r w:rsidRPr="005B313F">
              <w:rPr>
                <w:i/>
                <w:sz w:val="24"/>
                <w:szCs w:val="24"/>
              </w:rPr>
              <w:t>Практические занятия (ПЗ)</w:t>
            </w:r>
          </w:p>
        </w:tc>
        <w:tc>
          <w:tcPr>
            <w:tcW w:w="2366" w:type="dxa"/>
            <w:tcBorders>
              <w:top w:val="nil"/>
              <w:left w:val="nil"/>
              <w:bottom w:val="single" w:sz="8" w:space="0" w:color="000000"/>
              <w:right w:val="single" w:sz="8" w:space="0" w:color="000000"/>
            </w:tcBorders>
          </w:tcPr>
          <w:p w14:paraId="68546987" w14:textId="77777777" w:rsidR="00116FFF" w:rsidRPr="005B313F" w:rsidRDefault="00116FFF" w:rsidP="00EA3A1A">
            <w:pPr>
              <w:jc w:val="center"/>
              <w:rPr>
                <w:sz w:val="24"/>
                <w:szCs w:val="24"/>
              </w:rPr>
            </w:pPr>
            <w:r w:rsidRPr="005B313F">
              <w:rPr>
                <w:sz w:val="24"/>
                <w:szCs w:val="24"/>
              </w:rPr>
              <w:t>8</w:t>
            </w:r>
          </w:p>
        </w:tc>
        <w:tc>
          <w:tcPr>
            <w:tcW w:w="1641" w:type="dxa"/>
            <w:tcBorders>
              <w:top w:val="nil"/>
              <w:left w:val="nil"/>
              <w:bottom w:val="single" w:sz="8" w:space="0" w:color="000000"/>
              <w:right w:val="single" w:sz="8" w:space="0" w:color="000000"/>
            </w:tcBorders>
          </w:tcPr>
          <w:p w14:paraId="096158AE" w14:textId="77777777" w:rsidR="00116FFF" w:rsidRPr="005B313F" w:rsidRDefault="00116FFF" w:rsidP="00EA3A1A">
            <w:pPr>
              <w:jc w:val="center"/>
              <w:rPr>
                <w:sz w:val="24"/>
                <w:szCs w:val="24"/>
              </w:rPr>
            </w:pPr>
            <w:r w:rsidRPr="005B313F">
              <w:rPr>
                <w:sz w:val="24"/>
                <w:szCs w:val="24"/>
              </w:rPr>
              <w:t>8</w:t>
            </w:r>
          </w:p>
        </w:tc>
      </w:tr>
      <w:tr w:rsidR="005B313F" w:rsidRPr="005B313F" w14:paraId="68A9EDC7" w14:textId="77777777" w:rsidTr="00EA3A1A">
        <w:tc>
          <w:tcPr>
            <w:tcW w:w="5349" w:type="dxa"/>
            <w:tcBorders>
              <w:top w:val="nil"/>
              <w:left w:val="single" w:sz="8" w:space="0" w:color="000000"/>
              <w:bottom w:val="single" w:sz="8" w:space="0" w:color="000000"/>
              <w:right w:val="single" w:sz="8" w:space="0" w:color="000000"/>
            </w:tcBorders>
          </w:tcPr>
          <w:p w14:paraId="1F90DA62" w14:textId="77777777" w:rsidR="00116FFF" w:rsidRPr="005B313F" w:rsidRDefault="00116FFF" w:rsidP="00EA3A1A">
            <w:pPr>
              <w:rPr>
                <w:sz w:val="24"/>
                <w:szCs w:val="24"/>
              </w:rPr>
            </w:pPr>
            <w:r w:rsidRPr="005B313F">
              <w:rPr>
                <w:i/>
                <w:sz w:val="24"/>
                <w:szCs w:val="24"/>
              </w:rPr>
              <w:t>Лабораторные работы (ЛР)</w:t>
            </w:r>
          </w:p>
        </w:tc>
        <w:tc>
          <w:tcPr>
            <w:tcW w:w="2366" w:type="dxa"/>
            <w:tcBorders>
              <w:top w:val="nil"/>
              <w:left w:val="nil"/>
              <w:bottom w:val="single" w:sz="8" w:space="0" w:color="000000"/>
              <w:right w:val="single" w:sz="8" w:space="0" w:color="000000"/>
            </w:tcBorders>
          </w:tcPr>
          <w:p w14:paraId="1316B05B" w14:textId="77777777" w:rsidR="00116FFF" w:rsidRPr="005B313F" w:rsidRDefault="00116FFF" w:rsidP="00EA3A1A">
            <w:pPr>
              <w:jc w:val="cente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687842DC" w14:textId="77777777" w:rsidR="00116FFF" w:rsidRPr="005B313F" w:rsidRDefault="00116FFF" w:rsidP="00EA3A1A">
            <w:pPr>
              <w:jc w:val="center"/>
              <w:rPr>
                <w:sz w:val="24"/>
                <w:szCs w:val="24"/>
              </w:rPr>
            </w:pPr>
            <w:r w:rsidRPr="005B313F">
              <w:rPr>
                <w:sz w:val="24"/>
                <w:szCs w:val="24"/>
              </w:rPr>
              <w:t> </w:t>
            </w:r>
          </w:p>
        </w:tc>
      </w:tr>
      <w:tr w:rsidR="005B313F" w:rsidRPr="005B313F" w14:paraId="470D0F6C" w14:textId="77777777" w:rsidTr="00EA3A1A">
        <w:tc>
          <w:tcPr>
            <w:tcW w:w="5349" w:type="dxa"/>
            <w:tcBorders>
              <w:top w:val="nil"/>
              <w:left w:val="single" w:sz="8" w:space="0" w:color="000000"/>
              <w:bottom w:val="single" w:sz="8" w:space="0" w:color="000000"/>
              <w:right w:val="single" w:sz="8" w:space="0" w:color="000000"/>
            </w:tcBorders>
          </w:tcPr>
          <w:p w14:paraId="5A13CECC" w14:textId="77777777" w:rsidR="00116FFF" w:rsidRPr="005B313F" w:rsidRDefault="00116FFF" w:rsidP="00EA3A1A">
            <w:pPr>
              <w:rPr>
                <w:sz w:val="24"/>
                <w:szCs w:val="24"/>
              </w:rPr>
            </w:pPr>
            <w:r w:rsidRPr="005B313F">
              <w:rPr>
                <w:b/>
                <w:sz w:val="24"/>
                <w:szCs w:val="24"/>
              </w:rPr>
              <w:t>Самостоятельная работа:</w:t>
            </w:r>
          </w:p>
        </w:tc>
        <w:tc>
          <w:tcPr>
            <w:tcW w:w="2366" w:type="dxa"/>
            <w:tcBorders>
              <w:top w:val="nil"/>
              <w:left w:val="nil"/>
              <w:bottom w:val="single" w:sz="8" w:space="0" w:color="000000"/>
              <w:right w:val="single" w:sz="8" w:space="0" w:color="000000"/>
            </w:tcBorders>
          </w:tcPr>
          <w:p w14:paraId="44F14A57" w14:textId="77777777" w:rsidR="00116FFF" w:rsidRPr="005B313F" w:rsidRDefault="00116FFF" w:rsidP="00EA3A1A">
            <w:pPr>
              <w:jc w:val="center"/>
              <w:rPr>
                <w:sz w:val="24"/>
                <w:szCs w:val="24"/>
                <w:highlight w:val="white"/>
              </w:rPr>
            </w:pPr>
            <w:r w:rsidRPr="005B313F">
              <w:rPr>
                <w:sz w:val="24"/>
                <w:szCs w:val="24"/>
                <w:highlight w:val="white"/>
              </w:rPr>
              <w:t>52</w:t>
            </w:r>
          </w:p>
        </w:tc>
        <w:tc>
          <w:tcPr>
            <w:tcW w:w="1641" w:type="dxa"/>
            <w:tcBorders>
              <w:top w:val="nil"/>
              <w:left w:val="nil"/>
              <w:bottom w:val="single" w:sz="8" w:space="0" w:color="000000"/>
              <w:right w:val="single" w:sz="8" w:space="0" w:color="000000"/>
            </w:tcBorders>
          </w:tcPr>
          <w:p w14:paraId="77BDCA76" w14:textId="77777777" w:rsidR="00116FFF" w:rsidRPr="005B313F" w:rsidRDefault="00116FFF" w:rsidP="00EA3A1A">
            <w:pPr>
              <w:jc w:val="center"/>
              <w:rPr>
                <w:sz w:val="24"/>
                <w:szCs w:val="24"/>
                <w:highlight w:val="white"/>
              </w:rPr>
            </w:pPr>
            <w:r w:rsidRPr="005B313F">
              <w:rPr>
                <w:sz w:val="24"/>
                <w:szCs w:val="24"/>
                <w:highlight w:val="white"/>
              </w:rPr>
              <w:t>52</w:t>
            </w:r>
          </w:p>
        </w:tc>
      </w:tr>
      <w:tr w:rsidR="005B313F" w:rsidRPr="005B313F" w14:paraId="30974A7B" w14:textId="77777777" w:rsidTr="00EA3A1A">
        <w:tc>
          <w:tcPr>
            <w:tcW w:w="5349" w:type="dxa"/>
            <w:tcBorders>
              <w:top w:val="nil"/>
              <w:left w:val="single" w:sz="8" w:space="0" w:color="000000"/>
              <w:bottom w:val="single" w:sz="8" w:space="0" w:color="000000"/>
              <w:right w:val="single" w:sz="8" w:space="0" w:color="000000"/>
            </w:tcBorders>
          </w:tcPr>
          <w:p w14:paraId="5B157421" w14:textId="77777777" w:rsidR="00116FFF" w:rsidRPr="005B313F" w:rsidRDefault="00116FFF" w:rsidP="00EA3A1A">
            <w:pPr>
              <w:rPr>
                <w:sz w:val="24"/>
                <w:szCs w:val="24"/>
              </w:rPr>
            </w:pPr>
            <w:r w:rsidRPr="005B313F">
              <w:rPr>
                <w:sz w:val="24"/>
                <w:szCs w:val="24"/>
              </w:rPr>
              <w:t>Курсовой проект (КП), курсовая работа (КР)</w:t>
            </w:r>
          </w:p>
        </w:tc>
        <w:tc>
          <w:tcPr>
            <w:tcW w:w="2366" w:type="dxa"/>
            <w:tcBorders>
              <w:top w:val="nil"/>
              <w:left w:val="nil"/>
              <w:bottom w:val="single" w:sz="8" w:space="0" w:color="000000"/>
              <w:right w:val="single" w:sz="8" w:space="0" w:color="000000"/>
            </w:tcBorders>
          </w:tcPr>
          <w:p w14:paraId="61150448" w14:textId="77777777" w:rsidR="00116FFF" w:rsidRPr="005B313F" w:rsidRDefault="00116FFF" w:rsidP="00EA3A1A">
            <w:pP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7E522661" w14:textId="77777777" w:rsidR="00116FFF" w:rsidRPr="005B313F" w:rsidRDefault="00116FFF" w:rsidP="00EA3A1A">
            <w:pPr>
              <w:jc w:val="center"/>
              <w:rPr>
                <w:sz w:val="24"/>
                <w:szCs w:val="24"/>
              </w:rPr>
            </w:pPr>
            <w:r w:rsidRPr="005B313F">
              <w:rPr>
                <w:sz w:val="24"/>
                <w:szCs w:val="24"/>
              </w:rPr>
              <w:t> </w:t>
            </w:r>
          </w:p>
        </w:tc>
      </w:tr>
      <w:tr w:rsidR="005B313F" w:rsidRPr="005B313F" w14:paraId="7A983E85" w14:textId="77777777" w:rsidTr="00EA3A1A">
        <w:tc>
          <w:tcPr>
            <w:tcW w:w="5349" w:type="dxa"/>
            <w:tcBorders>
              <w:top w:val="nil"/>
              <w:left w:val="single" w:sz="8" w:space="0" w:color="000000"/>
              <w:bottom w:val="single" w:sz="8" w:space="0" w:color="000000"/>
              <w:right w:val="single" w:sz="8" w:space="0" w:color="000000"/>
            </w:tcBorders>
          </w:tcPr>
          <w:p w14:paraId="3711123F" w14:textId="77777777" w:rsidR="00116FFF" w:rsidRPr="005B313F" w:rsidRDefault="00116FFF" w:rsidP="00EA3A1A">
            <w:pPr>
              <w:rPr>
                <w:sz w:val="24"/>
                <w:szCs w:val="24"/>
              </w:rPr>
            </w:pPr>
            <w:r w:rsidRPr="005B313F">
              <w:rPr>
                <w:sz w:val="24"/>
                <w:szCs w:val="24"/>
              </w:rPr>
              <w:t>Расчетно-графическое задание (РГЗ)</w:t>
            </w:r>
          </w:p>
        </w:tc>
        <w:tc>
          <w:tcPr>
            <w:tcW w:w="2366" w:type="dxa"/>
            <w:tcBorders>
              <w:top w:val="nil"/>
              <w:left w:val="nil"/>
              <w:bottom w:val="single" w:sz="8" w:space="0" w:color="000000"/>
              <w:right w:val="single" w:sz="8" w:space="0" w:color="000000"/>
            </w:tcBorders>
          </w:tcPr>
          <w:p w14:paraId="24F5D241" w14:textId="77777777" w:rsidR="00116FFF" w:rsidRPr="005B313F" w:rsidRDefault="00116FFF" w:rsidP="00EA3A1A">
            <w:pPr>
              <w:jc w:val="cente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058FD984" w14:textId="77777777" w:rsidR="00116FFF" w:rsidRPr="005B313F" w:rsidRDefault="00116FFF" w:rsidP="00EA3A1A">
            <w:pPr>
              <w:rPr>
                <w:sz w:val="24"/>
                <w:szCs w:val="24"/>
              </w:rPr>
            </w:pPr>
            <w:r w:rsidRPr="005B313F">
              <w:rPr>
                <w:sz w:val="24"/>
                <w:szCs w:val="24"/>
              </w:rPr>
              <w:t> </w:t>
            </w:r>
          </w:p>
        </w:tc>
      </w:tr>
      <w:tr w:rsidR="005B313F" w:rsidRPr="005B313F" w14:paraId="51E79334" w14:textId="77777777" w:rsidTr="00EA3A1A">
        <w:tc>
          <w:tcPr>
            <w:tcW w:w="5349" w:type="dxa"/>
            <w:tcBorders>
              <w:top w:val="nil"/>
              <w:left w:val="single" w:sz="8" w:space="0" w:color="000000"/>
              <w:bottom w:val="single" w:sz="8" w:space="0" w:color="000000"/>
              <w:right w:val="single" w:sz="8" w:space="0" w:color="000000"/>
            </w:tcBorders>
          </w:tcPr>
          <w:p w14:paraId="3DA35C8B" w14:textId="77777777" w:rsidR="00116FFF" w:rsidRPr="005B313F" w:rsidRDefault="00116FFF" w:rsidP="00EA3A1A">
            <w:pPr>
              <w:rPr>
                <w:sz w:val="24"/>
                <w:szCs w:val="24"/>
              </w:rPr>
            </w:pPr>
            <w:r w:rsidRPr="005B313F">
              <w:rPr>
                <w:sz w:val="24"/>
                <w:szCs w:val="24"/>
              </w:rPr>
              <w:t>Реферат (Р)</w:t>
            </w:r>
          </w:p>
        </w:tc>
        <w:tc>
          <w:tcPr>
            <w:tcW w:w="2366" w:type="dxa"/>
            <w:tcBorders>
              <w:top w:val="nil"/>
              <w:left w:val="nil"/>
              <w:bottom w:val="single" w:sz="8" w:space="0" w:color="000000"/>
              <w:right w:val="single" w:sz="8" w:space="0" w:color="000000"/>
            </w:tcBorders>
          </w:tcPr>
          <w:p w14:paraId="3F220D73" w14:textId="77777777" w:rsidR="00116FFF" w:rsidRPr="005B313F" w:rsidRDefault="00116FFF" w:rsidP="00EA3A1A">
            <w:pPr>
              <w:jc w:val="cente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186ABD29" w14:textId="77777777" w:rsidR="00116FFF" w:rsidRPr="005B313F" w:rsidRDefault="00116FFF" w:rsidP="00EA3A1A">
            <w:pPr>
              <w:jc w:val="center"/>
              <w:rPr>
                <w:sz w:val="24"/>
                <w:szCs w:val="24"/>
              </w:rPr>
            </w:pPr>
            <w:r w:rsidRPr="005B313F">
              <w:rPr>
                <w:sz w:val="24"/>
                <w:szCs w:val="24"/>
              </w:rPr>
              <w:t> </w:t>
            </w:r>
          </w:p>
        </w:tc>
      </w:tr>
      <w:tr w:rsidR="005B313F" w:rsidRPr="005B313F" w14:paraId="104A603B" w14:textId="77777777" w:rsidTr="00EA3A1A">
        <w:tc>
          <w:tcPr>
            <w:tcW w:w="5349" w:type="dxa"/>
            <w:tcBorders>
              <w:top w:val="nil"/>
              <w:left w:val="single" w:sz="8" w:space="0" w:color="000000"/>
              <w:bottom w:val="single" w:sz="8" w:space="0" w:color="000000"/>
              <w:right w:val="single" w:sz="8" w:space="0" w:color="000000"/>
            </w:tcBorders>
          </w:tcPr>
          <w:p w14:paraId="3C070C68" w14:textId="77777777" w:rsidR="00116FFF" w:rsidRPr="005B313F" w:rsidRDefault="00116FFF" w:rsidP="00EA3A1A">
            <w:pPr>
              <w:rPr>
                <w:sz w:val="24"/>
                <w:szCs w:val="24"/>
              </w:rPr>
            </w:pPr>
            <w:r w:rsidRPr="005B313F">
              <w:rPr>
                <w:sz w:val="24"/>
                <w:szCs w:val="24"/>
              </w:rPr>
              <w:t>Презентация</w:t>
            </w:r>
          </w:p>
        </w:tc>
        <w:tc>
          <w:tcPr>
            <w:tcW w:w="2366" w:type="dxa"/>
            <w:tcBorders>
              <w:top w:val="nil"/>
              <w:left w:val="nil"/>
              <w:bottom w:val="single" w:sz="8" w:space="0" w:color="000000"/>
              <w:right w:val="single" w:sz="8" w:space="0" w:color="000000"/>
            </w:tcBorders>
          </w:tcPr>
          <w:p w14:paraId="7573B570" w14:textId="77777777" w:rsidR="00116FFF" w:rsidRPr="005B313F" w:rsidRDefault="00116FFF" w:rsidP="00EA3A1A">
            <w:pPr>
              <w:jc w:val="cente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73048AB6" w14:textId="77777777" w:rsidR="00116FFF" w:rsidRPr="005B313F" w:rsidRDefault="00116FFF" w:rsidP="00EA3A1A">
            <w:pPr>
              <w:jc w:val="center"/>
              <w:rPr>
                <w:sz w:val="24"/>
                <w:szCs w:val="24"/>
              </w:rPr>
            </w:pPr>
            <w:r w:rsidRPr="005B313F">
              <w:rPr>
                <w:sz w:val="24"/>
                <w:szCs w:val="24"/>
              </w:rPr>
              <w:t> </w:t>
            </w:r>
          </w:p>
        </w:tc>
      </w:tr>
      <w:tr w:rsidR="005B313F" w:rsidRPr="005B313F" w14:paraId="77BDEC11" w14:textId="77777777" w:rsidTr="00EA3A1A">
        <w:tc>
          <w:tcPr>
            <w:tcW w:w="5349" w:type="dxa"/>
            <w:tcBorders>
              <w:top w:val="nil"/>
              <w:left w:val="single" w:sz="8" w:space="0" w:color="000000"/>
              <w:bottom w:val="single" w:sz="8" w:space="0" w:color="000000"/>
              <w:right w:val="single" w:sz="8" w:space="0" w:color="000000"/>
            </w:tcBorders>
          </w:tcPr>
          <w:p w14:paraId="105A7182" w14:textId="77777777" w:rsidR="00116FFF" w:rsidRPr="005B313F" w:rsidRDefault="00116FFF" w:rsidP="00EA3A1A">
            <w:pPr>
              <w:rPr>
                <w:sz w:val="24"/>
                <w:szCs w:val="24"/>
              </w:rPr>
            </w:pPr>
            <w:r w:rsidRPr="005B313F">
              <w:rPr>
                <w:sz w:val="24"/>
                <w:szCs w:val="24"/>
              </w:rPr>
              <w:t>Эссе (Э)</w:t>
            </w:r>
          </w:p>
        </w:tc>
        <w:tc>
          <w:tcPr>
            <w:tcW w:w="2366" w:type="dxa"/>
            <w:tcBorders>
              <w:top w:val="nil"/>
              <w:left w:val="nil"/>
              <w:bottom w:val="single" w:sz="8" w:space="0" w:color="000000"/>
              <w:right w:val="single" w:sz="8" w:space="0" w:color="000000"/>
            </w:tcBorders>
          </w:tcPr>
          <w:p w14:paraId="78C132EF" w14:textId="77777777" w:rsidR="00116FFF" w:rsidRPr="005B313F" w:rsidRDefault="00116FFF" w:rsidP="00EA3A1A">
            <w:pPr>
              <w:jc w:val="cente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26CBE932" w14:textId="77777777" w:rsidR="00116FFF" w:rsidRPr="005B313F" w:rsidRDefault="00116FFF" w:rsidP="00EA3A1A">
            <w:pPr>
              <w:jc w:val="center"/>
              <w:rPr>
                <w:sz w:val="24"/>
                <w:szCs w:val="24"/>
              </w:rPr>
            </w:pPr>
            <w:r w:rsidRPr="005B313F">
              <w:rPr>
                <w:sz w:val="24"/>
                <w:szCs w:val="24"/>
              </w:rPr>
              <w:t> </w:t>
            </w:r>
          </w:p>
        </w:tc>
      </w:tr>
      <w:tr w:rsidR="005B313F" w:rsidRPr="005B313F" w14:paraId="31DD221F" w14:textId="77777777" w:rsidTr="00EA3A1A">
        <w:tc>
          <w:tcPr>
            <w:tcW w:w="5349" w:type="dxa"/>
            <w:tcBorders>
              <w:top w:val="nil"/>
              <w:left w:val="single" w:sz="8" w:space="0" w:color="000000"/>
              <w:bottom w:val="single" w:sz="8" w:space="0" w:color="000000"/>
              <w:right w:val="single" w:sz="8" w:space="0" w:color="000000"/>
            </w:tcBorders>
          </w:tcPr>
          <w:p w14:paraId="4C163E43" w14:textId="77777777" w:rsidR="00116FFF" w:rsidRPr="005B313F" w:rsidRDefault="00116FFF" w:rsidP="00EA3A1A">
            <w:pPr>
              <w:rPr>
                <w:sz w:val="24"/>
                <w:szCs w:val="24"/>
              </w:rPr>
            </w:pPr>
            <w:r w:rsidRPr="005B313F">
              <w:rPr>
                <w:sz w:val="24"/>
                <w:szCs w:val="24"/>
              </w:rPr>
              <w:t>Самостоятельное изучение разделов</w:t>
            </w:r>
          </w:p>
        </w:tc>
        <w:tc>
          <w:tcPr>
            <w:tcW w:w="2366" w:type="dxa"/>
            <w:tcBorders>
              <w:top w:val="nil"/>
              <w:left w:val="nil"/>
              <w:bottom w:val="single" w:sz="8" w:space="0" w:color="000000"/>
              <w:right w:val="single" w:sz="8" w:space="0" w:color="000000"/>
            </w:tcBorders>
          </w:tcPr>
          <w:p w14:paraId="0C5F745F" w14:textId="77777777" w:rsidR="00116FFF" w:rsidRPr="005B313F" w:rsidRDefault="00116FFF" w:rsidP="00EA3A1A">
            <w:pPr>
              <w:jc w:val="center"/>
              <w:rPr>
                <w:sz w:val="24"/>
                <w:szCs w:val="24"/>
              </w:rPr>
            </w:pPr>
            <w:r w:rsidRPr="005B313F">
              <w:rPr>
                <w:sz w:val="24"/>
                <w:szCs w:val="24"/>
              </w:rPr>
              <w:t> </w:t>
            </w:r>
          </w:p>
        </w:tc>
        <w:tc>
          <w:tcPr>
            <w:tcW w:w="1641" w:type="dxa"/>
            <w:tcBorders>
              <w:top w:val="nil"/>
              <w:left w:val="nil"/>
              <w:bottom w:val="single" w:sz="8" w:space="0" w:color="000000"/>
              <w:right w:val="single" w:sz="8" w:space="0" w:color="000000"/>
            </w:tcBorders>
          </w:tcPr>
          <w:p w14:paraId="450026CB" w14:textId="77777777" w:rsidR="00116FFF" w:rsidRPr="005B313F" w:rsidRDefault="00116FFF" w:rsidP="00EA3A1A">
            <w:pPr>
              <w:jc w:val="center"/>
              <w:rPr>
                <w:sz w:val="24"/>
                <w:szCs w:val="24"/>
                <w:highlight w:val="white"/>
              </w:rPr>
            </w:pPr>
            <w:r w:rsidRPr="005B313F">
              <w:rPr>
                <w:sz w:val="24"/>
                <w:szCs w:val="24"/>
                <w:highlight w:val="white"/>
              </w:rPr>
              <w:t> </w:t>
            </w:r>
          </w:p>
        </w:tc>
      </w:tr>
      <w:tr w:rsidR="005B313F" w:rsidRPr="005B313F" w14:paraId="24DBF2B9" w14:textId="77777777" w:rsidTr="00EA3A1A">
        <w:tc>
          <w:tcPr>
            <w:tcW w:w="5349" w:type="dxa"/>
            <w:tcBorders>
              <w:top w:val="nil"/>
              <w:left w:val="single" w:sz="8" w:space="0" w:color="000000"/>
              <w:bottom w:val="single" w:sz="8" w:space="0" w:color="000000"/>
              <w:right w:val="single" w:sz="8" w:space="0" w:color="000000"/>
            </w:tcBorders>
          </w:tcPr>
          <w:p w14:paraId="0B72DA14" w14:textId="77777777" w:rsidR="00116FFF" w:rsidRPr="005B313F" w:rsidRDefault="00116FFF" w:rsidP="00EA3A1A">
            <w:pPr>
              <w:rPr>
                <w:sz w:val="24"/>
                <w:szCs w:val="24"/>
              </w:rPr>
            </w:pPr>
            <w:r w:rsidRPr="005B313F">
              <w:rPr>
                <w:b/>
                <w:sz w:val="24"/>
                <w:szCs w:val="24"/>
              </w:rPr>
              <w:t>Контроль</w:t>
            </w:r>
          </w:p>
        </w:tc>
        <w:tc>
          <w:tcPr>
            <w:tcW w:w="2366" w:type="dxa"/>
            <w:tcBorders>
              <w:top w:val="nil"/>
              <w:left w:val="nil"/>
              <w:bottom w:val="single" w:sz="8" w:space="0" w:color="000000"/>
              <w:right w:val="single" w:sz="8" w:space="0" w:color="000000"/>
            </w:tcBorders>
          </w:tcPr>
          <w:p w14:paraId="5024EA6F" w14:textId="77777777" w:rsidR="00116FFF" w:rsidRPr="005B313F" w:rsidRDefault="00116FFF" w:rsidP="00EA3A1A">
            <w:pPr>
              <w:jc w:val="center"/>
              <w:rPr>
                <w:sz w:val="24"/>
                <w:szCs w:val="24"/>
              </w:rPr>
            </w:pPr>
            <w:r w:rsidRPr="005B313F">
              <w:rPr>
                <w:sz w:val="24"/>
                <w:szCs w:val="24"/>
              </w:rPr>
              <w:t>Зачет</w:t>
            </w:r>
          </w:p>
          <w:p w14:paraId="334294DE" w14:textId="77777777" w:rsidR="00116FFF" w:rsidRPr="005B313F" w:rsidRDefault="00116FFF" w:rsidP="00EA3A1A">
            <w:pPr>
              <w:jc w:val="center"/>
              <w:rPr>
                <w:sz w:val="24"/>
                <w:szCs w:val="24"/>
              </w:rPr>
            </w:pPr>
            <w:r w:rsidRPr="005B313F">
              <w:rPr>
                <w:sz w:val="24"/>
                <w:szCs w:val="24"/>
              </w:rPr>
              <w:t>4</w:t>
            </w:r>
          </w:p>
        </w:tc>
        <w:tc>
          <w:tcPr>
            <w:tcW w:w="1641" w:type="dxa"/>
            <w:tcBorders>
              <w:top w:val="nil"/>
              <w:left w:val="nil"/>
              <w:bottom w:val="single" w:sz="8" w:space="0" w:color="000000"/>
              <w:right w:val="single" w:sz="8" w:space="0" w:color="000000"/>
            </w:tcBorders>
          </w:tcPr>
          <w:p w14:paraId="1C55DBBF" w14:textId="77777777" w:rsidR="00116FFF" w:rsidRPr="005B313F" w:rsidRDefault="00116FFF" w:rsidP="00EA3A1A">
            <w:pPr>
              <w:jc w:val="center"/>
              <w:rPr>
                <w:sz w:val="24"/>
                <w:szCs w:val="24"/>
              </w:rPr>
            </w:pPr>
            <w:r w:rsidRPr="005B313F">
              <w:rPr>
                <w:sz w:val="24"/>
                <w:szCs w:val="24"/>
              </w:rPr>
              <w:t>4</w:t>
            </w:r>
          </w:p>
        </w:tc>
      </w:tr>
    </w:tbl>
    <w:p w14:paraId="24FB6FDC" w14:textId="77777777" w:rsidR="00116FFF" w:rsidRPr="005B313F" w:rsidRDefault="00116FFF" w:rsidP="00116FFF">
      <w:pPr>
        <w:ind w:firstLine="709"/>
        <w:jc w:val="both"/>
        <w:rPr>
          <w:sz w:val="24"/>
          <w:szCs w:val="24"/>
        </w:rPr>
      </w:pPr>
      <w:r w:rsidRPr="005B313F">
        <w:rPr>
          <w:sz w:val="24"/>
          <w:szCs w:val="24"/>
        </w:rPr>
        <w:t>Зачет и зачет с оценкой по заочной форме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программам ВО») и самостоятельную работу.</w:t>
      </w:r>
    </w:p>
    <w:p w14:paraId="5CFF1DCB" w14:textId="77777777" w:rsidR="00116FFF" w:rsidRPr="005B313F" w:rsidRDefault="00116FFF" w:rsidP="00116FFF">
      <w:pPr>
        <w:rPr>
          <w:sz w:val="24"/>
          <w:szCs w:val="24"/>
        </w:rPr>
      </w:pPr>
      <w:r w:rsidRPr="005B313F">
        <w:rPr>
          <w:b/>
          <w:sz w:val="24"/>
          <w:szCs w:val="24"/>
        </w:rPr>
        <w:t> </w:t>
      </w:r>
    </w:p>
    <w:p w14:paraId="4226CA8A" w14:textId="77777777" w:rsidR="00116FFF" w:rsidRPr="005B313F" w:rsidRDefault="00116FFF" w:rsidP="00116FFF">
      <w:pPr>
        <w:jc w:val="center"/>
        <w:rPr>
          <w:sz w:val="24"/>
          <w:szCs w:val="24"/>
        </w:rPr>
      </w:pPr>
      <w:r w:rsidRPr="005B313F">
        <w:rPr>
          <w:b/>
          <w:sz w:val="24"/>
          <w:szCs w:val="24"/>
        </w:rPr>
        <w:t>4.2. Содержание разделов дисциплины</w:t>
      </w:r>
    </w:p>
    <w:p w14:paraId="6534E925" w14:textId="77777777" w:rsidR="00116FFF" w:rsidRPr="005B313F" w:rsidRDefault="00116FFF" w:rsidP="00116FFF">
      <w:pPr>
        <w:jc w:val="both"/>
        <w:rPr>
          <w:sz w:val="24"/>
          <w:szCs w:val="24"/>
        </w:rPr>
      </w:pPr>
      <w:r w:rsidRPr="005B313F">
        <w:rPr>
          <w:b/>
          <w:sz w:val="24"/>
          <w:szCs w:val="24"/>
        </w:rPr>
        <w:t> </w:t>
      </w:r>
    </w:p>
    <w:tbl>
      <w:tblPr>
        <w:tblW w:w="9356" w:type="dxa"/>
        <w:tblInd w:w="108" w:type="dxa"/>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993"/>
        <w:gridCol w:w="2685"/>
        <w:gridCol w:w="4835"/>
        <w:gridCol w:w="843"/>
      </w:tblGrid>
      <w:tr w:rsidR="005B313F" w:rsidRPr="005B313F" w14:paraId="0F048C8E" w14:textId="77777777" w:rsidTr="00EA3A1A">
        <w:trPr>
          <w:trHeight w:val="1002"/>
        </w:trPr>
        <w:tc>
          <w:tcPr>
            <w:tcW w:w="993" w:type="dxa"/>
            <w:tcBorders>
              <w:top w:val="single" w:sz="8" w:space="0" w:color="000000"/>
              <w:left w:val="single" w:sz="8" w:space="0" w:color="000000"/>
              <w:bottom w:val="single" w:sz="8" w:space="0" w:color="000000"/>
              <w:right w:val="single" w:sz="8" w:space="0" w:color="000000"/>
            </w:tcBorders>
            <w:vAlign w:val="center"/>
          </w:tcPr>
          <w:p w14:paraId="39E1288D" w14:textId="77777777" w:rsidR="00116FFF" w:rsidRPr="005B313F" w:rsidRDefault="00116FFF" w:rsidP="00EA3A1A">
            <w:pPr>
              <w:spacing w:after="200"/>
              <w:jc w:val="center"/>
              <w:rPr>
                <w:sz w:val="24"/>
                <w:szCs w:val="24"/>
              </w:rPr>
            </w:pPr>
            <w:r w:rsidRPr="005B313F">
              <w:rPr>
                <w:i/>
                <w:sz w:val="24"/>
                <w:szCs w:val="24"/>
              </w:rPr>
              <w:t>№ раздела</w:t>
            </w:r>
          </w:p>
        </w:tc>
        <w:tc>
          <w:tcPr>
            <w:tcW w:w="2685" w:type="dxa"/>
            <w:tcBorders>
              <w:top w:val="single" w:sz="8" w:space="0" w:color="000000"/>
              <w:left w:val="nil"/>
              <w:bottom w:val="single" w:sz="8" w:space="0" w:color="000000"/>
              <w:right w:val="single" w:sz="8" w:space="0" w:color="000000"/>
            </w:tcBorders>
            <w:vAlign w:val="center"/>
          </w:tcPr>
          <w:p w14:paraId="0DDD8995" w14:textId="77777777" w:rsidR="00116FFF" w:rsidRPr="005B313F" w:rsidRDefault="00116FFF" w:rsidP="00EA3A1A">
            <w:pPr>
              <w:spacing w:after="200"/>
              <w:jc w:val="center"/>
              <w:rPr>
                <w:sz w:val="24"/>
                <w:szCs w:val="24"/>
              </w:rPr>
            </w:pPr>
            <w:r w:rsidRPr="005B313F">
              <w:rPr>
                <w:i/>
                <w:sz w:val="24"/>
                <w:szCs w:val="24"/>
              </w:rPr>
              <w:t>Наименование раздела</w:t>
            </w:r>
          </w:p>
        </w:tc>
        <w:tc>
          <w:tcPr>
            <w:tcW w:w="4835" w:type="dxa"/>
            <w:tcBorders>
              <w:top w:val="single" w:sz="8" w:space="0" w:color="000000"/>
              <w:left w:val="nil"/>
              <w:bottom w:val="single" w:sz="8" w:space="0" w:color="000000"/>
              <w:right w:val="single" w:sz="8" w:space="0" w:color="000000"/>
            </w:tcBorders>
          </w:tcPr>
          <w:p w14:paraId="06F3E33D" w14:textId="77777777" w:rsidR="00116FFF" w:rsidRPr="005B313F" w:rsidRDefault="00116FFF" w:rsidP="00EA3A1A">
            <w:pPr>
              <w:spacing w:after="200"/>
              <w:jc w:val="center"/>
              <w:rPr>
                <w:sz w:val="24"/>
                <w:szCs w:val="24"/>
              </w:rPr>
            </w:pPr>
            <w:r w:rsidRPr="005B313F">
              <w:rPr>
                <w:i/>
                <w:sz w:val="24"/>
                <w:szCs w:val="24"/>
              </w:rPr>
              <w:t>Содержание раздела</w:t>
            </w:r>
          </w:p>
        </w:tc>
        <w:tc>
          <w:tcPr>
            <w:tcW w:w="843" w:type="dxa"/>
            <w:tcBorders>
              <w:top w:val="single" w:sz="8" w:space="0" w:color="000000"/>
              <w:left w:val="nil"/>
              <w:bottom w:val="single" w:sz="8" w:space="0" w:color="000000"/>
              <w:right w:val="single" w:sz="8" w:space="0" w:color="000000"/>
            </w:tcBorders>
            <w:vAlign w:val="center"/>
          </w:tcPr>
          <w:p w14:paraId="556140EC" w14:textId="77777777" w:rsidR="00116FFF" w:rsidRPr="005B313F" w:rsidRDefault="00116FFF" w:rsidP="00EA3A1A">
            <w:pPr>
              <w:spacing w:after="200"/>
              <w:jc w:val="center"/>
              <w:rPr>
                <w:sz w:val="24"/>
                <w:szCs w:val="24"/>
              </w:rPr>
            </w:pPr>
            <w:r w:rsidRPr="005B313F">
              <w:rPr>
                <w:i/>
                <w:sz w:val="24"/>
                <w:szCs w:val="24"/>
              </w:rPr>
              <w:t>Форма текущего контроля</w:t>
            </w:r>
          </w:p>
        </w:tc>
      </w:tr>
      <w:tr w:rsidR="005B313F" w:rsidRPr="005B313F" w14:paraId="5511C9E6" w14:textId="77777777" w:rsidTr="00EA3A1A">
        <w:trPr>
          <w:trHeight w:val="1074"/>
        </w:trPr>
        <w:tc>
          <w:tcPr>
            <w:tcW w:w="993" w:type="dxa"/>
            <w:tcBorders>
              <w:top w:val="nil"/>
              <w:left w:val="single" w:sz="8" w:space="0" w:color="000000"/>
              <w:bottom w:val="single" w:sz="8" w:space="0" w:color="000000"/>
              <w:right w:val="single" w:sz="8" w:space="0" w:color="000000"/>
            </w:tcBorders>
          </w:tcPr>
          <w:p w14:paraId="3C90EFDD" w14:textId="77777777" w:rsidR="00116FFF" w:rsidRPr="005B313F" w:rsidRDefault="00116FFF" w:rsidP="00EA3A1A">
            <w:pPr>
              <w:spacing w:after="200"/>
              <w:rPr>
                <w:sz w:val="24"/>
                <w:szCs w:val="24"/>
              </w:rPr>
            </w:pPr>
            <w:r w:rsidRPr="005B313F">
              <w:rPr>
                <w:sz w:val="24"/>
                <w:szCs w:val="24"/>
              </w:rPr>
              <w:t> 1</w:t>
            </w:r>
          </w:p>
        </w:tc>
        <w:tc>
          <w:tcPr>
            <w:tcW w:w="2685" w:type="dxa"/>
            <w:tcBorders>
              <w:top w:val="nil"/>
              <w:left w:val="nil"/>
              <w:bottom w:val="single" w:sz="8" w:space="0" w:color="000000"/>
              <w:right w:val="single" w:sz="8" w:space="0" w:color="000000"/>
            </w:tcBorders>
          </w:tcPr>
          <w:p w14:paraId="1F4EC7AE" w14:textId="77777777" w:rsidR="00116FFF" w:rsidRPr="005B313F" w:rsidRDefault="00116FFF" w:rsidP="00EA3A1A">
            <w:pPr>
              <w:spacing w:after="200"/>
              <w:ind w:hanging="4"/>
              <w:rPr>
                <w:sz w:val="24"/>
                <w:szCs w:val="24"/>
              </w:rPr>
            </w:pPr>
            <w:r w:rsidRPr="005B313F">
              <w:rPr>
                <w:sz w:val="24"/>
                <w:szCs w:val="24"/>
              </w:rPr>
              <w:t>Описание сцены. Предварительные метаязыковые замечания</w:t>
            </w:r>
          </w:p>
        </w:tc>
        <w:tc>
          <w:tcPr>
            <w:tcW w:w="4835" w:type="dxa"/>
            <w:tcBorders>
              <w:top w:val="nil"/>
              <w:left w:val="nil"/>
              <w:bottom w:val="single" w:sz="8" w:space="0" w:color="000000"/>
              <w:right w:val="single" w:sz="8" w:space="0" w:color="000000"/>
            </w:tcBorders>
          </w:tcPr>
          <w:p w14:paraId="2C4F223F" w14:textId="77777777" w:rsidR="00116FFF" w:rsidRPr="005B313F" w:rsidRDefault="00116FFF" w:rsidP="00EA3A1A">
            <w:pPr>
              <w:spacing w:after="200"/>
              <w:jc w:val="both"/>
              <w:rPr>
                <w:sz w:val="24"/>
                <w:szCs w:val="24"/>
              </w:rPr>
            </w:pPr>
            <w:r w:rsidRPr="005B313F">
              <w:rPr>
                <w:sz w:val="24"/>
                <w:szCs w:val="24"/>
              </w:rPr>
              <w:t>Значение «значения». Метаязык семантики. Лингвистическая и нелингвистическая семантика. Язык, речь и высказывание; «</w:t>
            </w:r>
            <w:proofErr w:type="spellStart"/>
            <w:r w:rsidRPr="005B313F">
              <w:rPr>
                <w:sz w:val="24"/>
                <w:szCs w:val="24"/>
              </w:rPr>
              <w:t>langue</w:t>
            </w:r>
            <w:proofErr w:type="spellEnd"/>
            <w:r w:rsidRPr="005B313F">
              <w:rPr>
                <w:sz w:val="24"/>
                <w:szCs w:val="24"/>
              </w:rPr>
              <w:t>» и «</w:t>
            </w:r>
            <w:proofErr w:type="spellStart"/>
            <w:r w:rsidRPr="005B313F">
              <w:rPr>
                <w:sz w:val="24"/>
                <w:szCs w:val="24"/>
              </w:rPr>
              <w:t>parole</w:t>
            </w:r>
            <w:proofErr w:type="spellEnd"/>
            <w:r w:rsidRPr="005B313F">
              <w:rPr>
                <w:sz w:val="24"/>
                <w:szCs w:val="24"/>
              </w:rPr>
              <w:t xml:space="preserve">»; «компетенция» и «употребление». Слова: формы и значения. </w:t>
            </w:r>
            <w:r w:rsidRPr="005B313F">
              <w:rPr>
                <w:sz w:val="24"/>
                <w:szCs w:val="24"/>
              </w:rPr>
              <w:lastRenderedPageBreak/>
              <w:t>Предложения и высказывания; текст, разговор и дискурс. Теория значения и виды значения.</w:t>
            </w:r>
          </w:p>
        </w:tc>
        <w:tc>
          <w:tcPr>
            <w:tcW w:w="843" w:type="dxa"/>
            <w:tcBorders>
              <w:top w:val="nil"/>
              <w:left w:val="nil"/>
              <w:bottom w:val="single" w:sz="8" w:space="0" w:color="000000"/>
              <w:right w:val="single" w:sz="8" w:space="0" w:color="000000"/>
            </w:tcBorders>
          </w:tcPr>
          <w:p w14:paraId="72E1A207" w14:textId="77777777" w:rsidR="00116FFF" w:rsidRPr="005B313F" w:rsidRDefault="00116FFF" w:rsidP="00EA3A1A">
            <w:pPr>
              <w:spacing w:after="200"/>
              <w:jc w:val="center"/>
              <w:rPr>
                <w:sz w:val="24"/>
                <w:szCs w:val="24"/>
              </w:rPr>
            </w:pPr>
            <w:r w:rsidRPr="005B313F">
              <w:rPr>
                <w:sz w:val="24"/>
                <w:szCs w:val="24"/>
              </w:rPr>
              <w:lastRenderedPageBreak/>
              <w:t>Коллоквиум</w:t>
            </w:r>
          </w:p>
        </w:tc>
      </w:tr>
      <w:tr w:rsidR="005B313F" w:rsidRPr="005B313F" w14:paraId="44ABE796" w14:textId="77777777" w:rsidTr="00EA3A1A">
        <w:trPr>
          <w:trHeight w:val="1524"/>
        </w:trPr>
        <w:tc>
          <w:tcPr>
            <w:tcW w:w="993" w:type="dxa"/>
            <w:tcBorders>
              <w:top w:val="nil"/>
              <w:left w:val="single" w:sz="8" w:space="0" w:color="000000"/>
              <w:bottom w:val="single" w:sz="8" w:space="0" w:color="000000"/>
              <w:right w:val="single" w:sz="8" w:space="0" w:color="000000"/>
            </w:tcBorders>
          </w:tcPr>
          <w:p w14:paraId="267B5100" w14:textId="77777777" w:rsidR="00116FFF" w:rsidRPr="005B313F" w:rsidRDefault="00116FFF" w:rsidP="00EA3A1A">
            <w:pPr>
              <w:spacing w:after="200"/>
              <w:rPr>
                <w:sz w:val="24"/>
                <w:szCs w:val="24"/>
              </w:rPr>
            </w:pPr>
            <w:r w:rsidRPr="005B313F">
              <w:rPr>
                <w:sz w:val="24"/>
                <w:szCs w:val="24"/>
              </w:rPr>
              <w:t>2</w:t>
            </w:r>
          </w:p>
        </w:tc>
        <w:tc>
          <w:tcPr>
            <w:tcW w:w="2685" w:type="dxa"/>
            <w:tcBorders>
              <w:top w:val="nil"/>
              <w:left w:val="nil"/>
              <w:bottom w:val="single" w:sz="8" w:space="0" w:color="000000"/>
              <w:right w:val="single" w:sz="8" w:space="0" w:color="000000"/>
            </w:tcBorders>
          </w:tcPr>
          <w:p w14:paraId="63DF3BAC" w14:textId="77777777" w:rsidR="00116FFF" w:rsidRPr="005B313F" w:rsidRDefault="00116FFF" w:rsidP="00EA3A1A">
            <w:pPr>
              <w:ind w:hanging="6"/>
              <w:rPr>
                <w:sz w:val="24"/>
                <w:szCs w:val="24"/>
              </w:rPr>
            </w:pPr>
            <w:r w:rsidRPr="005B313F">
              <w:rPr>
                <w:sz w:val="24"/>
                <w:szCs w:val="24"/>
              </w:rPr>
              <w:t>Лексическое значение. Слова как значимые единицы.</w:t>
            </w:r>
          </w:p>
        </w:tc>
        <w:tc>
          <w:tcPr>
            <w:tcW w:w="4835" w:type="dxa"/>
            <w:tcBorders>
              <w:top w:val="nil"/>
              <w:left w:val="nil"/>
              <w:bottom w:val="single" w:sz="8" w:space="0" w:color="000000"/>
              <w:right w:val="single" w:sz="8" w:space="0" w:color="000000"/>
            </w:tcBorders>
          </w:tcPr>
          <w:p w14:paraId="06012B0D" w14:textId="77777777" w:rsidR="00116FFF" w:rsidRPr="005B313F" w:rsidRDefault="00116FFF" w:rsidP="00EA3A1A">
            <w:pPr>
              <w:spacing w:after="200"/>
              <w:jc w:val="both"/>
              <w:rPr>
                <w:sz w:val="24"/>
                <w:szCs w:val="24"/>
              </w:rPr>
            </w:pPr>
            <w:r w:rsidRPr="005B313F">
              <w:rPr>
                <w:sz w:val="24"/>
                <w:szCs w:val="24"/>
              </w:rPr>
              <w:t>Слова как значимые единицы. Формы и выражения. Омонимия и полисемия; лексическая и грамматическая неоднозначность. Синонимия. Полнозначные и неполнозначные формы слов. Лексическое значение и грамматическое значение.</w:t>
            </w:r>
          </w:p>
        </w:tc>
        <w:tc>
          <w:tcPr>
            <w:tcW w:w="843" w:type="dxa"/>
            <w:tcBorders>
              <w:top w:val="nil"/>
              <w:left w:val="nil"/>
              <w:bottom w:val="single" w:sz="8" w:space="0" w:color="000000"/>
              <w:right w:val="single" w:sz="8" w:space="0" w:color="000000"/>
            </w:tcBorders>
          </w:tcPr>
          <w:p w14:paraId="75DD44F8" w14:textId="77777777" w:rsidR="00116FFF" w:rsidRPr="005B313F" w:rsidRDefault="00116FFF" w:rsidP="00EA3A1A">
            <w:pPr>
              <w:spacing w:after="200"/>
              <w:rPr>
                <w:sz w:val="24"/>
                <w:szCs w:val="24"/>
              </w:rPr>
            </w:pPr>
            <w:r w:rsidRPr="005B313F">
              <w:rPr>
                <w:sz w:val="24"/>
                <w:szCs w:val="24"/>
              </w:rPr>
              <w:t>Коллоквиум</w:t>
            </w:r>
          </w:p>
        </w:tc>
      </w:tr>
      <w:tr w:rsidR="005B313F" w:rsidRPr="005B313F" w14:paraId="2389D122" w14:textId="77777777" w:rsidTr="00EA3A1A">
        <w:trPr>
          <w:trHeight w:val="1074"/>
        </w:trPr>
        <w:tc>
          <w:tcPr>
            <w:tcW w:w="993" w:type="dxa"/>
            <w:tcBorders>
              <w:top w:val="nil"/>
              <w:left w:val="single" w:sz="8" w:space="0" w:color="000000"/>
              <w:bottom w:val="single" w:sz="8" w:space="0" w:color="000000"/>
              <w:right w:val="single" w:sz="8" w:space="0" w:color="000000"/>
            </w:tcBorders>
          </w:tcPr>
          <w:p w14:paraId="11E04B53" w14:textId="77777777" w:rsidR="00116FFF" w:rsidRPr="005B313F" w:rsidRDefault="00116FFF" w:rsidP="00EA3A1A">
            <w:pPr>
              <w:spacing w:after="200"/>
              <w:rPr>
                <w:sz w:val="24"/>
                <w:szCs w:val="24"/>
              </w:rPr>
            </w:pPr>
            <w:r w:rsidRPr="005B313F">
              <w:rPr>
                <w:sz w:val="24"/>
                <w:szCs w:val="24"/>
              </w:rPr>
              <w:t>3</w:t>
            </w:r>
          </w:p>
        </w:tc>
        <w:tc>
          <w:tcPr>
            <w:tcW w:w="2685" w:type="dxa"/>
            <w:tcBorders>
              <w:top w:val="nil"/>
              <w:left w:val="nil"/>
              <w:bottom w:val="single" w:sz="8" w:space="0" w:color="000000"/>
              <w:right w:val="single" w:sz="8" w:space="0" w:color="000000"/>
            </w:tcBorders>
          </w:tcPr>
          <w:p w14:paraId="64B65CDB" w14:textId="77777777" w:rsidR="00116FFF" w:rsidRPr="005B313F" w:rsidRDefault="00116FFF" w:rsidP="00EA3A1A">
            <w:pPr>
              <w:ind w:left="-6"/>
              <w:rPr>
                <w:sz w:val="24"/>
                <w:szCs w:val="24"/>
              </w:rPr>
            </w:pPr>
            <w:r w:rsidRPr="005B313F">
              <w:rPr>
                <w:sz w:val="24"/>
                <w:szCs w:val="24"/>
              </w:rPr>
              <w:t>Лексическое значение. Определение значений слов.</w:t>
            </w:r>
          </w:p>
        </w:tc>
        <w:tc>
          <w:tcPr>
            <w:tcW w:w="4835" w:type="dxa"/>
            <w:tcBorders>
              <w:top w:val="nil"/>
              <w:left w:val="nil"/>
              <w:bottom w:val="single" w:sz="8" w:space="0" w:color="000000"/>
              <w:right w:val="single" w:sz="8" w:space="0" w:color="000000"/>
            </w:tcBorders>
          </w:tcPr>
          <w:p w14:paraId="4315361E" w14:textId="77777777" w:rsidR="00116FFF" w:rsidRPr="005B313F" w:rsidRDefault="00116FFF" w:rsidP="00EA3A1A">
            <w:pPr>
              <w:spacing w:after="200"/>
              <w:jc w:val="both"/>
              <w:rPr>
                <w:sz w:val="24"/>
                <w:szCs w:val="24"/>
              </w:rPr>
            </w:pPr>
            <w:proofErr w:type="spellStart"/>
            <w:r w:rsidRPr="005B313F">
              <w:rPr>
                <w:sz w:val="24"/>
                <w:szCs w:val="24"/>
              </w:rPr>
              <w:t>Денотация</w:t>
            </w:r>
            <w:proofErr w:type="spellEnd"/>
            <w:r w:rsidRPr="005B313F">
              <w:rPr>
                <w:sz w:val="24"/>
                <w:szCs w:val="24"/>
              </w:rPr>
              <w:t xml:space="preserve"> и смысл. Базовые и </w:t>
            </w:r>
            <w:proofErr w:type="spellStart"/>
            <w:r w:rsidRPr="005B313F">
              <w:rPr>
                <w:sz w:val="24"/>
                <w:szCs w:val="24"/>
              </w:rPr>
              <w:t>небазовые</w:t>
            </w:r>
            <w:proofErr w:type="spellEnd"/>
            <w:r w:rsidRPr="005B313F">
              <w:rPr>
                <w:sz w:val="24"/>
                <w:szCs w:val="24"/>
              </w:rPr>
              <w:t xml:space="preserve"> выражения. Естественные (и культурные) роды. Семантические прототипы. </w:t>
            </w:r>
          </w:p>
        </w:tc>
        <w:tc>
          <w:tcPr>
            <w:tcW w:w="843" w:type="dxa"/>
            <w:tcBorders>
              <w:top w:val="nil"/>
              <w:left w:val="nil"/>
              <w:bottom w:val="single" w:sz="8" w:space="0" w:color="000000"/>
              <w:right w:val="single" w:sz="8" w:space="0" w:color="000000"/>
            </w:tcBorders>
          </w:tcPr>
          <w:p w14:paraId="1FCA00B5" w14:textId="77777777" w:rsidR="00116FFF" w:rsidRPr="005B313F" w:rsidRDefault="00116FFF" w:rsidP="00EA3A1A">
            <w:pPr>
              <w:spacing w:after="200"/>
              <w:jc w:val="both"/>
              <w:rPr>
                <w:sz w:val="24"/>
                <w:szCs w:val="24"/>
              </w:rPr>
            </w:pPr>
            <w:r w:rsidRPr="005B313F">
              <w:rPr>
                <w:sz w:val="24"/>
                <w:szCs w:val="24"/>
              </w:rPr>
              <w:t>Коллоквиум</w:t>
            </w:r>
          </w:p>
        </w:tc>
      </w:tr>
      <w:tr w:rsidR="005B313F" w:rsidRPr="005B313F" w14:paraId="0B44EF24" w14:textId="77777777" w:rsidTr="00EA3A1A">
        <w:trPr>
          <w:trHeight w:val="1539"/>
        </w:trPr>
        <w:tc>
          <w:tcPr>
            <w:tcW w:w="993" w:type="dxa"/>
            <w:tcBorders>
              <w:top w:val="nil"/>
              <w:left w:val="single" w:sz="8" w:space="0" w:color="000000"/>
              <w:bottom w:val="single" w:sz="8" w:space="0" w:color="000000"/>
              <w:right w:val="single" w:sz="8" w:space="0" w:color="000000"/>
            </w:tcBorders>
          </w:tcPr>
          <w:p w14:paraId="7928D3B9" w14:textId="77777777" w:rsidR="00116FFF" w:rsidRPr="005B313F" w:rsidRDefault="00116FFF" w:rsidP="00EA3A1A">
            <w:pPr>
              <w:spacing w:after="200"/>
              <w:jc w:val="both"/>
              <w:rPr>
                <w:sz w:val="24"/>
                <w:szCs w:val="24"/>
              </w:rPr>
            </w:pPr>
            <w:r w:rsidRPr="005B313F">
              <w:rPr>
                <w:sz w:val="24"/>
                <w:szCs w:val="24"/>
              </w:rPr>
              <w:t>4</w:t>
            </w:r>
          </w:p>
        </w:tc>
        <w:tc>
          <w:tcPr>
            <w:tcW w:w="2685" w:type="dxa"/>
            <w:tcBorders>
              <w:top w:val="nil"/>
              <w:left w:val="nil"/>
              <w:bottom w:val="single" w:sz="8" w:space="0" w:color="000000"/>
              <w:right w:val="single" w:sz="8" w:space="0" w:color="000000"/>
            </w:tcBorders>
          </w:tcPr>
          <w:p w14:paraId="2E4F6043" w14:textId="77777777" w:rsidR="00116FFF" w:rsidRPr="005B313F" w:rsidRDefault="00116FFF" w:rsidP="00EA3A1A">
            <w:pPr>
              <w:rPr>
                <w:sz w:val="24"/>
                <w:szCs w:val="24"/>
              </w:rPr>
            </w:pPr>
            <w:r w:rsidRPr="005B313F">
              <w:rPr>
                <w:sz w:val="24"/>
                <w:szCs w:val="24"/>
              </w:rPr>
              <w:t>Структурный подход.</w:t>
            </w:r>
          </w:p>
        </w:tc>
        <w:tc>
          <w:tcPr>
            <w:tcW w:w="4835" w:type="dxa"/>
            <w:tcBorders>
              <w:top w:val="nil"/>
              <w:left w:val="nil"/>
              <w:bottom w:val="single" w:sz="8" w:space="0" w:color="000000"/>
              <w:right w:val="single" w:sz="8" w:space="0" w:color="000000"/>
            </w:tcBorders>
          </w:tcPr>
          <w:p w14:paraId="362CAE27" w14:textId="77777777" w:rsidR="00116FFF" w:rsidRPr="005B313F" w:rsidRDefault="00116FFF" w:rsidP="00EA3A1A">
            <w:pPr>
              <w:spacing w:after="200"/>
              <w:jc w:val="both"/>
              <w:rPr>
                <w:sz w:val="24"/>
                <w:szCs w:val="24"/>
              </w:rPr>
            </w:pPr>
            <w:r w:rsidRPr="005B313F">
              <w:rPr>
                <w:sz w:val="24"/>
                <w:szCs w:val="24"/>
              </w:rPr>
              <w:t>Структурный подход. Структурная семантика. Компонентный анализ. Эмпирическая база компонентного анализа. Следование и возможные миры. Смысловые отношения и постулаты значения.</w:t>
            </w:r>
          </w:p>
        </w:tc>
        <w:tc>
          <w:tcPr>
            <w:tcW w:w="843" w:type="dxa"/>
            <w:tcBorders>
              <w:top w:val="nil"/>
              <w:left w:val="nil"/>
              <w:bottom w:val="single" w:sz="8" w:space="0" w:color="000000"/>
              <w:right w:val="single" w:sz="8" w:space="0" w:color="000000"/>
            </w:tcBorders>
          </w:tcPr>
          <w:p w14:paraId="6B21D067" w14:textId="77777777" w:rsidR="00116FFF" w:rsidRPr="005B313F" w:rsidRDefault="00116FFF" w:rsidP="00EA3A1A">
            <w:pPr>
              <w:spacing w:after="200"/>
              <w:jc w:val="both"/>
              <w:rPr>
                <w:sz w:val="24"/>
                <w:szCs w:val="24"/>
              </w:rPr>
            </w:pPr>
            <w:r w:rsidRPr="005B313F">
              <w:rPr>
                <w:sz w:val="24"/>
                <w:szCs w:val="24"/>
              </w:rPr>
              <w:t>Коллоквиум</w:t>
            </w:r>
          </w:p>
        </w:tc>
      </w:tr>
      <w:tr w:rsidR="005B313F" w:rsidRPr="005B313F" w14:paraId="40538AF0" w14:textId="77777777" w:rsidTr="00EA3A1A">
        <w:trPr>
          <w:trHeight w:val="2672"/>
        </w:trPr>
        <w:tc>
          <w:tcPr>
            <w:tcW w:w="993" w:type="dxa"/>
            <w:tcBorders>
              <w:top w:val="nil"/>
              <w:left w:val="single" w:sz="8" w:space="0" w:color="000000"/>
              <w:bottom w:val="single" w:sz="8" w:space="0" w:color="000000"/>
              <w:right w:val="single" w:sz="8" w:space="0" w:color="000000"/>
            </w:tcBorders>
          </w:tcPr>
          <w:p w14:paraId="6E96E4F5" w14:textId="77777777" w:rsidR="00116FFF" w:rsidRPr="005B313F" w:rsidRDefault="00116FFF" w:rsidP="00EA3A1A">
            <w:pPr>
              <w:spacing w:after="200"/>
              <w:jc w:val="both"/>
              <w:rPr>
                <w:sz w:val="24"/>
                <w:szCs w:val="24"/>
              </w:rPr>
            </w:pPr>
            <w:r w:rsidRPr="005B313F">
              <w:rPr>
                <w:sz w:val="24"/>
                <w:szCs w:val="24"/>
              </w:rPr>
              <w:t>5</w:t>
            </w:r>
          </w:p>
        </w:tc>
        <w:tc>
          <w:tcPr>
            <w:tcW w:w="2685" w:type="dxa"/>
            <w:tcBorders>
              <w:top w:val="nil"/>
              <w:left w:val="nil"/>
              <w:bottom w:val="single" w:sz="8" w:space="0" w:color="000000"/>
              <w:right w:val="single" w:sz="8" w:space="0" w:color="000000"/>
            </w:tcBorders>
          </w:tcPr>
          <w:p w14:paraId="2DDA83A4" w14:textId="77777777" w:rsidR="00116FFF" w:rsidRPr="005B313F" w:rsidRDefault="00116FFF" w:rsidP="00EA3A1A">
            <w:pPr>
              <w:rPr>
                <w:sz w:val="24"/>
                <w:szCs w:val="24"/>
              </w:rPr>
            </w:pPr>
            <w:r w:rsidRPr="005B313F">
              <w:rPr>
                <w:sz w:val="24"/>
                <w:szCs w:val="24"/>
              </w:rPr>
              <w:t>Значение предложения.</w:t>
            </w:r>
          </w:p>
        </w:tc>
        <w:tc>
          <w:tcPr>
            <w:tcW w:w="4835" w:type="dxa"/>
            <w:tcBorders>
              <w:top w:val="nil"/>
              <w:left w:val="nil"/>
              <w:bottom w:val="single" w:sz="8" w:space="0" w:color="000000"/>
              <w:right w:val="single" w:sz="8" w:space="0" w:color="000000"/>
            </w:tcBorders>
          </w:tcPr>
          <w:p w14:paraId="32F8EF23" w14:textId="77777777" w:rsidR="00116FFF" w:rsidRPr="005B313F" w:rsidRDefault="00116FFF" w:rsidP="00EA3A1A">
            <w:pPr>
              <w:rPr>
                <w:sz w:val="24"/>
                <w:szCs w:val="24"/>
              </w:rPr>
            </w:pPr>
            <w:r w:rsidRPr="005B313F">
              <w:rPr>
                <w:sz w:val="24"/>
                <w:szCs w:val="24"/>
                <w:highlight w:val="white"/>
              </w:rPr>
              <w:t xml:space="preserve">Значимые и незначимые предложения. Грамматичность, приемлемость и значимость. Значимость предложений. Исправимость и </w:t>
            </w:r>
            <w:proofErr w:type="spellStart"/>
            <w:r w:rsidRPr="005B313F">
              <w:rPr>
                <w:sz w:val="24"/>
                <w:szCs w:val="24"/>
                <w:highlight w:val="white"/>
              </w:rPr>
              <w:t>переводимость</w:t>
            </w:r>
            <w:proofErr w:type="spellEnd"/>
            <w:r w:rsidRPr="005B313F">
              <w:rPr>
                <w:sz w:val="24"/>
                <w:szCs w:val="24"/>
                <w:highlight w:val="white"/>
              </w:rPr>
              <w:t xml:space="preserve">. Верифицируемость и верификационизм. Пропозиции и пропозициональное содержание. </w:t>
            </w:r>
            <w:proofErr w:type="spellStart"/>
            <w:r w:rsidRPr="005B313F">
              <w:rPr>
                <w:sz w:val="24"/>
                <w:szCs w:val="24"/>
                <w:highlight w:val="white"/>
              </w:rPr>
              <w:t>Нефактуальное</w:t>
            </w:r>
            <w:proofErr w:type="spellEnd"/>
            <w:r w:rsidRPr="005B313F">
              <w:rPr>
                <w:sz w:val="24"/>
                <w:szCs w:val="24"/>
                <w:highlight w:val="white"/>
              </w:rPr>
              <w:t xml:space="preserve"> значение и </w:t>
            </w:r>
            <w:proofErr w:type="spellStart"/>
            <w:r w:rsidRPr="005B313F">
              <w:rPr>
                <w:sz w:val="24"/>
                <w:szCs w:val="24"/>
                <w:highlight w:val="white"/>
              </w:rPr>
              <w:t>эмотивизм</w:t>
            </w:r>
            <w:proofErr w:type="spellEnd"/>
            <w:r w:rsidRPr="005B313F">
              <w:rPr>
                <w:sz w:val="24"/>
                <w:szCs w:val="24"/>
                <w:highlight w:val="white"/>
              </w:rPr>
              <w:t>. Условия истинности. Тавтологии и противоречия. Значение предложения и пропозициональное содержание. Формализация значения предложения.</w:t>
            </w:r>
          </w:p>
        </w:tc>
        <w:tc>
          <w:tcPr>
            <w:tcW w:w="843" w:type="dxa"/>
            <w:tcBorders>
              <w:top w:val="nil"/>
              <w:left w:val="nil"/>
              <w:bottom w:val="single" w:sz="8" w:space="0" w:color="000000"/>
              <w:right w:val="single" w:sz="8" w:space="0" w:color="000000"/>
            </w:tcBorders>
          </w:tcPr>
          <w:p w14:paraId="12FAF346" w14:textId="77777777" w:rsidR="00116FFF" w:rsidRPr="005B313F" w:rsidRDefault="00116FFF" w:rsidP="00EA3A1A">
            <w:pPr>
              <w:spacing w:after="200"/>
              <w:jc w:val="both"/>
              <w:rPr>
                <w:sz w:val="24"/>
                <w:szCs w:val="24"/>
              </w:rPr>
            </w:pPr>
            <w:r w:rsidRPr="005B313F">
              <w:rPr>
                <w:sz w:val="24"/>
                <w:szCs w:val="24"/>
              </w:rPr>
              <w:t>Коллоквиум</w:t>
            </w:r>
          </w:p>
        </w:tc>
      </w:tr>
      <w:tr w:rsidR="005B313F" w:rsidRPr="005B313F" w14:paraId="73D6B905" w14:textId="77777777" w:rsidTr="00EA3A1A">
        <w:trPr>
          <w:trHeight w:val="813"/>
        </w:trPr>
        <w:tc>
          <w:tcPr>
            <w:tcW w:w="993" w:type="dxa"/>
            <w:tcBorders>
              <w:top w:val="nil"/>
              <w:left w:val="single" w:sz="8" w:space="0" w:color="000000"/>
              <w:bottom w:val="single" w:sz="8" w:space="0" w:color="000000"/>
              <w:right w:val="single" w:sz="8" w:space="0" w:color="000000"/>
            </w:tcBorders>
          </w:tcPr>
          <w:p w14:paraId="6005F01A" w14:textId="77777777" w:rsidR="00116FFF" w:rsidRPr="005B313F" w:rsidRDefault="00116FFF" w:rsidP="00EA3A1A">
            <w:pPr>
              <w:spacing w:after="200"/>
              <w:jc w:val="both"/>
              <w:rPr>
                <w:sz w:val="24"/>
                <w:szCs w:val="24"/>
              </w:rPr>
            </w:pPr>
            <w:r w:rsidRPr="005B313F">
              <w:rPr>
                <w:sz w:val="24"/>
                <w:szCs w:val="24"/>
              </w:rPr>
              <w:t>6</w:t>
            </w:r>
          </w:p>
        </w:tc>
        <w:tc>
          <w:tcPr>
            <w:tcW w:w="2685" w:type="dxa"/>
            <w:tcBorders>
              <w:top w:val="nil"/>
              <w:left w:val="nil"/>
              <w:bottom w:val="single" w:sz="8" w:space="0" w:color="000000"/>
              <w:right w:val="single" w:sz="8" w:space="0" w:color="000000"/>
            </w:tcBorders>
          </w:tcPr>
          <w:p w14:paraId="5ED90A42" w14:textId="77777777" w:rsidR="00116FFF" w:rsidRPr="005B313F" w:rsidRDefault="00116FFF" w:rsidP="00EA3A1A">
            <w:pPr>
              <w:rPr>
                <w:sz w:val="24"/>
                <w:szCs w:val="24"/>
              </w:rPr>
            </w:pPr>
            <w:r w:rsidRPr="005B313F">
              <w:rPr>
                <w:sz w:val="24"/>
                <w:szCs w:val="24"/>
              </w:rPr>
              <w:t>Значение высказывания.</w:t>
            </w:r>
          </w:p>
        </w:tc>
        <w:tc>
          <w:tcPr>
            <w:tcW w:w="4835" w:type="dxa"/>
            <w:tcBorders>
              <w:top w:val="nil"/>
              <w:left w:val="nil"/>
              <w:bottom w:val="single" w:sz="8" w:space="0" w:color="000000"/>
              <w:right w:val="single" w:sz="8" w:space="0" w:color="000000"/>
            </w:tcBorders>
          </w:tcPr>
          <w:p w14:paraId="476B66A2" w14:textId="77777777" w:rsidR="00116FFF" w:rsidRPr="005B313F" w:rsidRDefault="00116FFF" w:rsidP="00EA3A1A">
            <w:pPr>
              <w:ind w:left="133"/>
              <w:rPr>
                <w:sz w:val="24"/>
                <w:szCs w:val="24"/>
              </w:rPr>
            </w:pPr>
            <w:r w:rsidRPr="005B313F">
              <w:rPr>
                <w:sz w:val="24"/>
                <w:szCs w:val="24"/>
                <w:highlight w:val="white"/>
              </w:rPr>
              <w:t xml:space="preserve">Речевые акты и </w:t>
            </w:r>
            <w:proofErr w:type="spellStart"/>
            <w:r w:rsidRPr="005B313F">
              <w:rPr>
                <w:sz w:val="24"/>
                <w:szCs w:val="24"/>
                <w:highlight w:val="white"/>
              </w:rPr>
              <w:t>иллокутивная</w:t>
            </w:r>
            <w:proofErr w:type="spellEnd"/>
            <w:r w:rsidRPr="005B313F">
              <w:rPr>
                <w:sz w:val="24"/>
                <w:szCs w:val="24"/>
                <w:highlight w:val="white"/>
              </w:rPr>
              <w:t xml:space="preserve"> сила. Высказывания. </w:t>
            </w:r>
            <w:proofErr w:type="spellStart"/>
            <w:r w:rsidRPr="005B313F">
              <w:rPr>
                <w:sz w:val="24"/>
                <w:szCs w:val="24"/>
                <w:highlight w:val="white"/>
              </w:rPr>
              <w:t>Локутивные</w:t>
            </w:r>
            <w:proofErr w:type="spellEnd"/>
            <w:r w:rsidRPr="005B313F">
              <w:rPr>
                <w:sz w:val="24"/>
                <w:szCs w:val="24"/>
                <w:highlight w:val="white"/>
              </w:rPr>
              <w:t xml:space="preserve"> акты. </w:t>
            </w:r>
            <w:proofErr w:type="spellStart"/>
            <w:r w:rsidRPr="005B313F">
              <w:rPr>
                <w:sz w:val="24"/>
                <w:szCs w:val="24"/>
                <w:highlight w:val="white"/>
              </w:rPr>
              <w:t>Иллокутивная</w:t>
            </w:r>
            <w:proofErr w:type="spellEnd"/>
            <w:r w:rsidRPr="005B313F">
              <w:rPr>
                <w:sz w:val="24"/>
                <w:szCs w:val="24"/>
                <w:highlight w:val="white"/>
              </w:rPr>
              <w:t xml:space="preserve"> сила. Утверждения, вопросы и директивы.</w:t>
            </w:r>
          </w:p>
        </w:tc>
        <w:tc>
          <w:tcPr>
            <w:tcW w:w="843" w:type="dxa"/>
            <w:tcBorders>
              <w:top w:val="nil"/>
              <w:left w:val="nil"/>
              <w:bottom w:val="single" w:sz="8" w:space="0" w:color="000000"/>
              <w:right w:val="single" w:sz="8" w:space="0" w:color="000000"/>
            </w:tcBorders>
          </w:tcPr>
          <w:p w14:paraId="7E4D3AD3" w14:textId="77777777" w:rsidR="00116FFF" w:rsidRPr="005B313F" w:rsidRDefault="00116FFF" w:rsidP="00EA3A1A">
            <w:pPr>
              <w:spacing w:after="200"/>
              <w:jc w:val="both"/>
              <w:rPr>
                <w:sz w:val="24"/>
                <w:szCs w:val="24"/>
              </w:rPr>
            </w:pPr>
            <w:r w:rsidRPr="005B313F">
              <w:rPr>
                <w:sz w:val="24"/>
                <w:szCs w:val="24"/>
              </w:rPr>
              <w:t>Коллоквиум</w:t>
            </w:r>
          </w:p>
        </w:tc>
      </w:tr>
    </w:tbl>
    <w:p w14:paraId="0F84E523" w14:textId="77777777" w:rsidR="00116FFF" w:rsidRPr="005B313F" w:rsidRDefault="00116FFF" w:rsidP="00116FFF">
      <w:pPr>
        <w:spacing w:after="120"/>
        <w:ind w:left="283"/>
        <w:rPr>
          <w:sz w:val="24"/>
          <w:szCs w:val="24"/>
        </w:rPr>
      </w:pPr>
      <w:r w:rsidRPr="005B313F">
        <w:rPr>
          <w:b/>
          <w:sz w:val="24"/>
          <w:szCs w:val="24"/>
        </w:rPr>
        <w:t> </w:t>
      </w:r>
    </w:p>
    <w:p w14:paraId="78572DFA" w14:textId="77777777" w:rsidR="00116FFF" w:rsidRPr="005B313F" w:rsidRDefault="00116FFF" w:rsidP="00116FFF">
      <w:pPr>
        <w:spacing w:after="120"/>
        <w:ind w:left="283"/>
        <w:jc w:val="center"/>
        <w:rPr>
          <w:b/>
          <w:sz w:val="24"/>
          <w:szCs w:val="24"/>
        </w:rPr>
      </w:pPr>
    </w:p>
    <w:p w14:paraId="438BCDDA" w14:textId="77777777" w:rsidR="00116FFF" w:rsidRPr="005B313F" w:rsidRDefault="00116FFF" w:rsidP="00116FFF">
      <w:pPr>
        <w:spacing w:after="120"/>
        <w:ind w:left="283"/>
        <w:jc w:val="center"/>
        <w:rPr>
          <w:b/>
          <w:sz w:val="24"/>
          <w:szCs w:val="24"/>
        </w:rPr>
      </w:pPr>
    </w:p>
    <w:p w14:paraId="6564EBC0" w14:textId="77777777" w:rsidR="00116FFF" w:rsidRPr="005B313F" w:rsidRDefault="00116FFF" w:rsidP="00116FFF">
      <w:pPr>
        <w:spacing w:after="120"/>
        <w:ind w:left="283"/>
        <w:jc w:val="center"/>
        <w:rPr>
          <w:sz w:val="24"/>
          <w:szCs w:val="24"/>
        </w:rPr>
      </w:pPr>
      <w:r w:rsidRPr="005B313F">
        <w:rPr>
          <w:b/>
          <w:sz w:val="24"/>
          <w:szCs w:val="24"/>
        </w:rPr>
        <w:t> </w:t>
      </w:r>
    </w:p>
    <w:p w14:paraId="6BB5107F" w14:textId="77777777" w:rsidR="00116FFF" w:rsidRPr="005B313F" w:rsidRDefault="00116FFF" w:rsidP="00116FFF">
      <w:pPr>
        <w:spacing w:after="120"/>
        <w:ind w:left="283"/>
        <w:jc w:val="center"/>
        <w:rPr>
          <w:sz w:val="24"/>
          <w:szCs w:val="24"/>
        </w:rPr>
      </w:pPr>
      <w:r w:rsidRPr="005B313F">
        <w:rPr>
          <w:b/>
          <w:sz w:val="24"/>
          <w:szCs w:val="24"/>
        </w:rPr>
        <w:t>4.3. Разделы дисциплины, изучаемые в 3 семестре</w:t>
      </w:r>
    </w:p>
    <w:p w14:paraId="1C46B99F" w14:textId="77777777" w:rsidR="00116FFF" w:rsidRPr="005B313F" w:rsidRDefault="00116FFF" w:rsidP="00116FFF">
      <w:pPr>
        <w:jc w:val="center"/>
        <w:rPr>
          <w:sz w:val="24"/>
          <w:szCs w:val="24"/>
        </w:rPr>
      </w:pPr>
      <w:r w:rsidRPr="005B313F">
        <w:rPr>
          <w:b/>
          <w:sz w:val="24"/>
          <w:szCs w:val="24"/>
        </w:rPr>
        <w:t> </w:t>
      </w:r>
    </w:p>
    <w:tbl>
      <w:tblPr>
        <w:tblW w:w="0" w:type="auto"/>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3994"/>
        <w:gridCol w:w="1430"/>
        <w:gridCol w:w="990"/>
        <w:gridCol w:w="810"/>
        <w:gridCol w:w="855"/>
        <w:gridCol w:w="1385"/>
      </w:tblGrid>
      <w:tr w:rsidR="005B313F" w:rsidRPr="005B313F" w14:paraId="7B4951A3" w14:textId="77777777" w:rsidTr="00EA3A1A">
        <w:tc>
          <w:tcPr>
            <w:tcW w:w="3994" w:type="dxa"/>
            <w:vMerge w:val="restart"/>
            <w:tcBorders>
              <w:top w:val="single" w:sz="8" w:space="0" w:color="000000"/>
              <w:left w:val="single" w:sz="8" w:space="0" w:color="000000"/>
              <w:bottom w:val="single" w:sz="8" w:space="0" w:color="000000"/>
              <w:right w:val="single" w:sz="8" w:space="0" w:color="000000"/>
            </w:tcBorders>
          </w:tcPr>
          <w:p w14:paraId="604BC860" w14:textId="77777777" w:rsidR="00116FFF" w:rsidRPr="005B313F" w:rsidRDefault="00116FFF" w:rsidP="00EA3A1A">
            <w:pPr>
              <w:jc w:val="center"/>
              <w:rPr>
                <w:sz w:val="24"/>
                <w:szCs w:val="24"/>
              </w:rPr>
            </w:pPr>
            <w:r w:rsidRPr="005B313F">
              <w:rPr>
                <w:i/>
                <w:sz w:val="24"/>
                <w:szCs w:val="24"/>
              </w:rPr>
              <w:t>Наименование</w:t>
            </w:r>
          </w:p>
          <w:p w14:paraId="5652ECE1" w14:textId="77777777" w:rsidR="00116FFF" w:rsidRPr="005B313F" w:rsidRDefault="00116FFF" w:rsidP="00EA3A1A">
            <w:pPr>
              <w:jc w:val="center"/>
              <w:rPr>
                <w:sz w:val="24"/>
                <w:szCs w:val="24"/>
              </w:rPr>
            </w:pPr>
            <w:r w:rsidRPr="005B313F">
              <w:rPr>
                <w:i/>
                <w:sz w:val="24"/>
                <w:szCs w:val="24"/>
              </w:rPr>
              <w:t>разделов</w:t>
            </w:r>
          </w:p>
        </w:tc>
        <w:tc>
          <w:tcPr>
            <w:tcW w:w="5470" w:type="dxa"/>
            <w:gridSpan w:val="5"/>
            <w:tcBorders>
              <w:top w:val="single" w:sz="8" w:space="0" w:color="000000"/>
              <w:left w:val="nil"/>
              <w:bottom w:val="single" w:sz="8" w:space="0" w:color="000000"/>
              <w:right w:val="single" w:sz="8" w:space="0" w:color="000000"/>
            </w:tcBorders>
          </w:tcPr>
          <w:p w14:paraId="4656640E" w14:textId="77777777" w:rsidR="00116FFF" w:rsidRPr="005B313F" w:rsidRDefault="00116FFF" w:rsidP="00EA3A1A">
            <w:pPr>
              <w:jc w:val="center"/>
              <w:rPr>
                <w:sz w:val="24"/>
                <w:szCs w:val="24"/>
              </w:rPr>
            </w:pPr>
            <w:r w:rsidRPr="005B313F">
              <w:rPr>
                <w:i/>
                <w:sz w:val="24"/>
                <w:szCs w:val="24"/>
              </w:rPr>
              <w:t>Количество часов</w:t>
            </w:r>
          </w:p>
        </w:tc>
      </w:tr>
      <w:tr w:rsidR="005B313F" w:rsidRPr="005B313F" w14:paraId="26CA5A3E" w14:textId="77777777" w:rsidTr="00EA3A1A">
        <w:tc>
          <w:tcPr>
            <w:tcW w:w="3994" w:type="dxa"/>
            <w:vMerge/>
            <w:tcBorders>
              <w:top w:val="single" w:sz="8" w:space="0" w:color="000000"/>
              <w:left w:val="single" w:sz="8" w:space="0" w:color="000000"/>
              <w:bottom w:val="single" w:sz="8" w:space="0" w:color="000000"/>
              <w:right w:val="single" w:sz="8" w:space="0" w:color="000000"/>
            </w:tcBorders>
          </w:tcPr>
          <w:p w14:paraId="46CDD147" w14:textId="77777777" w:rsidR="00116FFF" w:rsidRPr="005B313F" w:rsidRDefault="00116FFF" w:rsidP="00EA3A1A">
            <w:pPr>
              <w:rPr>
                <w:sz w:val="24"/>
                <w:szCs w:val="24"/>
              </w:rPr>
            </w:pPr>
          </w:p>
        </w:tc>
        <w:tc>
          <w:tcPr>
            <w:tcW w:w="1430" w:type="dxa"/>
            <w:vMerge w:val="restart"/>
            <w:tcBorders>
              <w:top w:val="nil"/>
              <w:left w:val="nil"/>
              <w:bottom w:val="single" w:sz="8" w:space="0" w:color="000000"/>
              <w:right w:val="single" w:sz="8" w:space="0" w:color="000000"/>
            </w:tcBorders>
          </w:tcPr>
          <w:p w14:paraId="60E25C65" w14:textId="77777777" w:rsidR="00116FFF" w:rsidRPr="005B313F" w:rsidRDefault="00116FFF" w:rsidP="00EA3A1A">
            <w:pPr>
              <w:jc w:val="center"/>
              <w:rPr>
                <w:sz w:val="24"/>
                <w:szCs w:val="24"/>
              </w:rPr>
            </w:pPr>
            <w:r w:rsidRPr="005B313F">
              <w:rPr>
                <w:i/>
                <w:sz w:val="24"/>
                <w:szCs w:val="24"/>
              </w:rPr>
              <w:t>Всего</w:t>
            </w:r>
          </w:p>
        </w:tc>
        <w:tc>
          <w:tcPr>
            <w:tcW w:w="2655" w:type="dxa"/>
            <w:gridSpan w:val="3"/>
            <w:tcBorders>
              <w:top w:val="nil"/>
              <w:left w:val="nil"/>
              <w:bottom w:val="single" w:sz="8" w:space="0" w:color="000000"/>
              <w:right w:val="single" w:sz="8" w:space="0" w:color="000000"/>
            </w:tcBorders>
          </w:tcPr>
          <w:p w14:paraId="66FF7318" w14:textId="77777777" w:rsidR="00116FFF" w:rsidRPr="005B313F" w:rsidRDefault="00116FFF" w:rsidP="00EA3A1A">
            <w:pPr>
              <w:jc w:val="center"/>
              <w:rPr>
                <w:sz w:val="24"/>
                <w:szCs w:val="24"/>
              </w:rPr>
            </w:pPr>
            <w:r w:rsidRPr="005B313F">
              <w:rPr>
                <w:i/>
                <w:sz w:val="24"/>
                <w:szCs w:val="24"/>
              </w:rPr>
              <w:t>Аудиторная работа</w:t>
            </w:r>
          </w:p>
        </w:tc>
        <w:tc>
          <w:tcPr>
            <w:tcW w:w="1385" w:type="dxa"/>
            <w:vMerge w:val="restart"/>
            <w:tcBorders>
              <w:top w:val="nil"/>
              <w:left w:val="nil"/>
              <w:bottom w:val="single" w:sz="8" w:space="0" w:color="000000"/>
              <w:right w:val="single" w:sz="8" w:space="0" w:color="000000"/>
            </w:tcBorders>
          </w:tcPr>
          <w:p w14:paraId="70EF48D7" w14:textId="77777777" w:rsidR="00116FFF" w:rsidRPr="005B313F" w:rsidRDefault="00116FFF" w:rsidP="00EA3A1A">
            <w:pPr>
              <w:jc w:val="center"/>
              <w:rPr>
                <w:sz w:val="24"/>
                <w:szCs w:val="24"/>
              </w:rPr>
            </w:pPr>
            <w:r w:rsidRPr="005B313F">
              <w:rPr>
                <w:sz w:val="24"/>
                <w:szCs w:val="24"/>
              </w:rPr>
              <w:t>Внеаудиторная работа</w:t>
            </w:r>
          </w:p>
        </w:tc>
      </w:tr>
      <w:tr w:rsidR="005B313F" w:rsidRPr="005B313F" w14:paraId="00F63E6E" w14:textId="77777777" w:rsidTr="00EA3A1A">
        <w:tc>
          <w:tcPr>
            <w:tcW w:w="3994" w:type="dxa"/>
            <w:vMerge/>
            <w:tcBorders>
              <w:top w:val="single" w:sz="8" w:space="0" w:color="000000"/>
              <w:left w:val="single" w:sz="8" w:space="0" w:color="000000"/>
              <w:bottom w:val="single" w:sz="8" w:space="0" w:color="000000"/>
              <w:right w:val="single" w:sz="8" w:space="0" w:color="000000"/>
            </w:tcBorders>
          </w:tcPr>
          <w:p w14:paraId="3BF4B2FF" w14:textId="77777777" w:rsidR="00116FFF" w:rsidRPr="005B313F" w:rsidRDefault="00116FFF" w:rsidP="00EA3A1A">
            <w:pPr>
              <w:rPr>
                <w:sz w:val="24"/>
                <w:szCs w:val="24"/>
              </w:rPr>
            </w:pPr>
          </w:p>
        </w:tc>
        <w:tc>
          <w:tcPr>
            <w:tcW w:w="1430" w:type="dxa"/>
            <w:vMerge/>
            <w:tcBorders>
              <w:top w:val="nil"/>
              <w:left w:val="nil"/>
              <w:bottom w:val="single" w:sz="8" w:space="0" w:color="000000"/>
              <w:right w:val="single" w:sz="8" w:space="0" w:color="000000"/>
            </w:tcBorders>
          </w:tcPr>
          <w:p w14:paraId="3583BC80" w14:textId="77777777" w:rsidR="00116FFF" w:rsidRPr="005B313F" w:rsidRDefault="00116FFF" w:rsidP="00EA3A1A">
            <w:pPr>
              <w:rPr>
                <w:sz w:val="24"/>
                <w:szCs w:val="24"/>
              </w:rPr>
            </w:pPr>
          </w:p>
        </w:tc>
        <w:tc>
          <w:tcPr>
            <w:tcW w:w="990" w:type="dxa"/>
            <w:tcBorders>
              <w:top w:val="nil"/>
              <w:left w:val="nil"/>
              <w:bottom w:val="single" w:sz="8" w:space="0" w:color="000000"/>
              <w:right w:val="single" w:sz="8" w:space="0" w:color="000000"/>
            </w:tcBorders>
          </w:tcPr>
          <w:p w14:paraId="19E34881" w14:textId="77777777" w:rsidR="00116FFF" w:rsidRPr="005B313F" w:rsidRDefault="00116FFF" w:rsidP="00EA3A1A">
            <w:pPr>
              <w:jc w:val="center"/>
              <w:rPr>
                <w:sz w:val="24"/>
                <w:szCs w:val="24"/>
              </w:rPr>
            </w:pPr>
            <w:r w:rsidRPr="005B313F">
              <w:rPr>
                <w:sz w:val="24"/>
                <w:szCs w:val="24"/>
              </w:rPr>
              <w:t>Л</w:t>
            </w:r>
          </w:p>
        </w:tc>
        <w:tc>
          <w:tcPr>
            <w:tcW w:w="810" w:type="dxa"/>
            <w:tcBorders>
              <w:top w:val="nil"/>
              <w:left w:val="nil"/>
              <w:bottom w:val="single" w:sz="8" w:space="0" w:color="000000"/>
              <w:right w:val="single" w:sz="8" w:space="0" w:color="000000"/>
            </w:tcBorders>
          </w:tcPr>
          <w:p w14:paraId="3F6133B6" w14:textId="77777777" w:rsidR="00116FFF" w:rsidRPr="005B313F" w:rsidRDefault="00116FFF" w:rsidP="00EA3A1A">
            <w:pPr>
              <w:jc w:val="center"/>
              <w:rPr>
                <w:sz w:val="24"/>
                <w:szCs w:val="24"/>
              </w:rPr>
            </w:pPr>
            <w:r w:rsidRPr="005B313F">
              <w:rPr>
                <w:sz w:val="24"/>
                <w:szCs w:val="24"/>
              </w:rPr>
              <w:t>ПЗ</w:t>
            </w:r>
          </w:p>
        </w:tc>
        <w:tc>
          <w:tcPr>
            <w:tcW w:w="855" w:type="dxa"/>
            <w:tcBorders>
              <w:top w:val="nil"/>
              <w:left w:val="nil"/>
              <w:bottom w:val="single" w:sz="8" w:space="0" w:color="000000"/>
              <w:right w:val="single" w:sz="8" w:space="0" w:color="000000"/>
            </w:tcBorders>
          </w:tcPr>
          <w:p w14:paraId="0F09A576" w14:textId="77777777" w:rsidR="00116FFF" w:rsidRPr="005B313F" w:rsidRDefault="00116FFF" w:rsidP="00EA3A1A">
            <w:pPr>
              <w:jc w:val="center"/>
              <w:rPr>
                <w:sz w:val="24"/>
                <w:szCs w:val="24"/>
              </w:rPr>
            </w:pPr>
            <w:r w:rsidRPr="005B313F">
              <w:rPr>
                <w:sz w:val="24"/>
                <w:szCs w:val="24"/>
              </w:rPr>
              <w:t>ЛР</w:t>
            </w:r>
          </w:p>
        </w:tc>
        <w:tc>
          <w:tcPr>
            <w:tcW w:w="1385" w:type="dxa"/>
            <w:vMerge/>
            <w:tcBorders>
              <w:top w:val="nil"/>
              <w:left w:val="nil"/>
              <w:bottom w:val="single" w:sz="8" w:space="0" w:color="000000"/>
              <w:right w:val="single" w:sz="8" w:space="0" w:color="000000"/>
            </w:tcBorders>
          </w:tcPr>
          <w:p w14:paraId="001D5944" w14:textId="77777777" w:rsidR="00116FFF" w:rsidRPr="005B313F" w:rsidRDefault="00116FFF" w:rsidP="00EA3A1A">
            <w:pPr>
              <w:rPr>
                <w:sz w:val="24"/>
                <w:szCs w:val="24"/>
              </w:rPr>
            </w:pPr>
          </w:p>
        </w:tc>
      </w:tr>
      <w:tr w:rsidR="005B313F" w:rsidRPr="005B313F" w14:paraId="71BE7E16" w14:textId="77777777" w:rsidTr="00EA3A1A">
        <w:tc>
          <w:tcPr>
            <w:tcW w:w="3994" w:type="dxa"/>
            <w:tcBorders>
              <w:top w:val="nil"/>
              <w:left w:val="single" w:sz="8" w:space="0" w:color="000000"/>
              <w:bottom w:val="single" w:sz="8" w:space="0" w:color="000000"/>
              <w:right w:val="single" w:sz="8" w:space="0" w:color="000000"/>
            </w:tcBorders>
          </w:tcPr>
          <w:p w14:paraId="01C5A256" w14:textId="77777777" w:rsidR="00116FFF" w:rsidRPr="005B313F" w:rsidRDefault="00116FFF" w:rsidP="00EA3A1A">
            <w:pPr>
              <w:jc w:val="both"/>
              <w:rPr>
                <w:sz w:val="24"/>
                <w:szCs w:val="24"/>
              </w:rPr>
            </w:pPr>
            <w:r w:rsidRPr="005B313F">
              <w:rPr>
                <w:sz w:val="24"/>
                <w:szCs w:val="24"/>
              </w:rPr>
              <w:t>Описание сцены. Предварительные метаязыковые замечания</w:t>
            </w:r>
          </w:p>
        </w:tc>
        <w:tc>
          <w:tcPr>
            <w:tcW w:w="1430" w:type="dxa"/>
            <w:tcBorders>
              <w:top w:val="nil"/>
              <w:left w:val="nil"/>
              <w:bottom w:val="single" w:sz="8" w:space="0" w:color="000000"/>
              <w:right w:val="single" w:sz="8" w:space="0" w:color="000000"/>
            </w:tcBorders>
          </w:tcPr>
          <w:p w14:paraId="15F16AB7" w14:textId="77777777" w:rsidR="00116FFF" w:rsidRPr="005B313F" w:rsidRDefault="00116FFF" w:rsidP="00EA3A1A">
            <w:pPr>
              <w:rPr>
                <w:sz w:val="24"/>
                <w:szCs w:val="24"/>
              </w:rPr>
            </w:pPr>
            <w:r w:rsidRPr="005B313F">
              <w:rPr>
                <w:sz w:val="24"/>
                <w:szCs w:val="24"/>
              </w:rPr>
              <w:t> </w:t>
            </w:r>
          </w:p>
        </w:tc>
        <w:tc>
          <w:tcPr>
            <w:tcW w:w="990" w:type="dxa"/>
            <w:tcBorders>
              <w:top w:val="nil"/>
              <w:left w:val="nil"/>
              <w:bottom w:val="single" w:sz="8" w:space="0" w:color="000000"/>
              <w:right w:val="single" w:sz="8" w:space="0" w:color="000000"/>
            </w:tcBorders>
          </w:tcPr>
          <w:p w14:paraId="6997A062" w14:textId="77777777" w:rsidR="00116FFF" w:rsidRPr="005B313F" w:rsidRDefault="00116FFF" w:rsidP="00EA3A1A">
            <w:pPr>
              <w:jc w:val="center"/>
              <w:rPr>
                <w:sz w:val="24"/>
                <w:szCs w:val="24"/>
              </w:rPr>
            </w:pPr>
            <w:r w:rsidRPr="005B313F">
              <w:rPr>
                <w:sz w:val="24"/>
                <w:szCs w:val="24"/>
              </w:rPr>
              <w:t>2</w:t>
            </w:r>
          </w:p>
        </w:tc>
        <w:tc>
          <w:tcPr>
            <w:tcW w:w="810" w:type="dxa"/>
            <w:tcBorders>
              <w:top w:val="nil"/>
              <w:left w:val="nil"/>
              <w:bottom w:val="single" w:sz="8" w:space="0" w:color="000000"/>
              <w:right w:val="single" w:sz="8" w:space="0" w:color="000000"/>
            </w:tcBorders>
          </w:tcPr>
          <w:p w14:paraId="78F0BF64" w14:textId="77777777" w:rsidR="00116FFF" w:rsidRPr="005B313F" w:rsidRDefault="00116FFF" w:rsidP="00EA3A1A">
            <w:pPr>
              <w:jc w:val="center"/>
              <w:rPr>
                <w:sz w:val="24"/>
                <w:szCs w:val="24"/>
              </w:rPr>
            </w:pPr>
            <w:r w:rsidRPr="005B313F">
              <w:rPr>
                <w:sz w:val="24"/>
                <w:szCs w:val="24"/>
              </w:rPr>
              <w:t>2</w:t>
            </w:r>
          </w:p>
        </w:tc>
        <w:tc>
          <w:tcPr>
            <w:tcW w:w="855" w:type="dxa"/>
            <w:tcBorders>
              <w:top w:val="nil"/>
              <w:left w:val="nil"/>
              <w:bottom w:val="single" w:sz="8" w:space="0" w:color="000000"/>
              <w:right w:val="single" w:sz="8" w:space="0" w:color="000000"/>
            </w:tcBorders>
          </w:tcPr>
          <w:p w14:paraId="46EB5FD4" w14:textId="77777777" w:rsidR="00116FFF" w:rsidRPr="005B313F" w:rsidRDefault="00116FFF"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4EC835A3" w14:textId="77777777" w:rsidR="00116FFF" w:rsidRPr="005B313F" w:rsidRDefault="00116FFF" w:rsidP="00EA3A1A">
            <w:pPr>
              <w:jc w:val="center"/>
              <w:rPr>
                <w:sz w:val="24"/>
                <w:szCs w:val="24"/>
              </w:rPr>
            </w:pPr>
            <w:r w:rsidRPr="005B313F">
              <w:rPr>
                <w:sz w:val="24"/>
                <w:szCs w:val="24"/>
              </w:rPr>
              <w:t>13</w:t>
            </w:r>
          </w:p>
        </w:tc>
      </w:tr>
      <w:tr w:rsidR="005B313F" w:rsidRPr="005B313F" w14:paraId="77185E72" w14:textId="77777777" w:rsidTr="00EA3A1A">
        <w:tc>
          <w:tcPr>
            <w:tcW w:w="3994" w:type="dxa"/>
            <w:tcBorders>
              <w:top w:val="nil"/>
              <w:left w:val="single" w:sz="8" w:space="0" w:color="000000"/>
              <w:bottom w:val="single" w:sz="8" w:space="0" w:color="000000"/>
              <w:right w:val="single" w:sz="8" w:space="0" w:color="000000"/>
            </w:tcBorders>
          </w:tcPr>
          <w:p w14:paraId="33F803F6" w14:textId="77777777" w:rsidR="00116FFF" w:rsidRPr="005B313F" w:rsidRDefault="00116FFF" w:rsidP="00EA3A1A">
            <w:pPr>
              <w:jc w:val="both"/>
              <w:rPr>
                <w:sz w:val="24"/>
                <w:szCs w:val="24"/>
              </w:rPr>
            </w:pPr>
            <w:r w:rsidRPr="005B313F">
              <w:rPr>
                <w:sz w:val="24"/>
                <w:szCs w:val="24"/>
              </w:rPr>
              <w:lastRenderedPageBreak/>
              <w:t>Лексическое значение. Слова как значимые единицы</w:t>
            </w:r>
          </w:p>
        </w:tc>
        <w:tc>
          <w:tcPr>
            <w:tcW w:w="1430" w:type="dxa"/>
            <w:tcBorders>
              <w:top w:val="nil"/>
              <w:left w:val="nil"/>
              <w:bottom w:val="single" w:sz="8" w:space="0" w:color="000000"/>
              <w:right w:val="single" w:sz="8" w:space="0" w:color="000000"/>
            </w:tcBorders>
          </w:tcPr>
          <w:p w14:paraId="4CBCB27B" w14:textId="77777777" w:rsidR="00116FFF" w:rsidRPr="005B313F" w:rsidRDefault="00116FFF" w:rsidP="00EA3A1A">
            <w:pPr>
              <w:rPr>
                <w:sz w:val="24"/>
                <w:szCs w:val="24"/>
              </w:rPr>
            </w:pPr>
            <w:r w:rsidRPr="005B313F">
              <w:rPr>
                <w:sz w:val="24"/>
                <w:szCs w:val="24"/>
              </w:rPr>
              <w:t> </w:t>
            </w:r>
          </w:p>
        </w:tc>
        <w:tc>
          <w:tcPr>
            <w:tcW w:w="990" w:type="dxa"/>
            <w:tcBorders>
              <w:top w:val="nil"/>
              <w:left w:val="nil"/>
              <w:bottom w:val="single" w:sz="8" w:space="0" w:color="000000"/>
              <w:right w:val="single" w:sz="8" w:space="0" w:color="000000"/>
            </w:tcBorders>
          </w:tcPr>
          <w:p w14:paraId="7E1808C6" w14:textId="77777777" w:rsidR="00116FFF" w:rsidRPr="005B313F" w:rsidRDefault="00116FFF" w:rsidP="00EA3A1A">
            <w:pPr>
              <w:jc w:val="center"/>
              <w:rPr>
                <w:sz w:val="24"/>
                <w:szCs w:val="24"/>
              </w:rPr>
            </w:pPr>
            <w:r w:rsidRPr="005B313F">
              <w:rPr>
                <w:sz w:val="24"/>
                <w:szCs w:val="24"/>
              </w:rPr>
              <w:t>2</w:t>
            </w:r>
          </w:p>
        </w:tc>
        <w:tc>
          <w:tcPr>
            <w:tcW w:w="810" w:type="dxa"/>
            <w:tcBorders>
              <w:top w:val="nil"/>
              <w:left w:val="nil"/>
              <w:bottom w:val="single" w:sz="8" w:space="0" w:color="000000"/>
              <w:right w:val="single" w:sz="8" w:space="0" w:color="000000"/>
            </w:tcBorders>
          </w:tcPr>
          <w:p w14:paraId="7B1589F0" w14:textId="77777777" w:rsidR="00116FFF" w:rsidRPr="005B313F" w:rsidRDefault="00116FFF" w:rsidP="00EA3A1A">
            <w:pPr>
              <w:jc w:val="center"/>
              <w:rPr>
                <w:sz w:val="24"/>
                <w:szCs w:val="24"/>
              </w:rPr>
            </w:pPr>
            <w:r w:rsidRPr="005B313F">
              <w:rPr>
                <w:sz w:val="24"/>
                <w:szCs w:val="24"/>
              </w:rPr>
              <w:t>2</w:t>
            </w:r>
          </w:p>
        </w:tc>
        <w:tc>
          <w:tcPr>
            <w:tcW w:w="855" w:type="dxa"/>
            <w:tcBorders>
              <w:top w:val="nil"/>
              <w:left w:val="nil"/>
              <w:bottom w:val="single" w:sz="8" w:space="0" w:color="000000"/>
              <w:right w:val="single" w:sz="8" w:space="0" w:color="000000"/>
            </w:tcBorders>
          </w:tcPr>
          <w:p w14:paraId="0459BFB1" w14:textId="77777777" w:rsidR="00116FFF" w:rsidRPr="005B313F" w:rsidRDefault="00116FFF"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021B9463" w14:textId="77777777" w:rsidR="00116FFF" w:rsidRPr="005B313F" w:rsidRDefault="00116FFF" w:rsidP="00EA3A1A">
            <w:pPr>
              <w:jc w:val="center"/>
              <w:rPr>
                <w:sz w:val="24"/>
                <w:szCs w:val="24"/>
              </w:rPr>
            </w:pPr>
            <w:r w:rsidRPr="005B313F">
              <w:rPr>
                <w:sz w:val="24"/>
                <w:szCs w:val="24"/>
              </w:rPr>
              <w:t>13</w:t>
            </w:r>
          </w:p>
        </w:tc>
      </w:tr>
      <w:tr w:rsidR="005B313F" w:rsidRPr="005B313F" w14:paraId="587DCFDD" w14:textId="77777777" w:rsidTr="00EA3A1A">
        <w:tc>
          <w:tcPr>
            <w:tcW w:w="3994" w:type="dxa"/>
            <w:tcBorders>
              <w:top w:val="nil"/>
              <w:left w:val="single" w:sz="8" w:space="0" w:color="000000"/>
              <w:bottom w:val="single" w:sz="8" w:space="0" w:color="000000"/>
              <w:right w:val="single" w:sz="8" w:space="0" w:color="000000"/>
            </w:tcBorders>
          </w:tcPr>
          <w:p w14:paraId="7CEC3C5D" w14:textId="77777777" w:rsidR="00116FFF" w:rsidRPr="005B313F" w:rsidRDefault="00116FFF" w:rsidP="00EA3A1A">
            <w:pPr>
              <w:jc w:val="both"/>
              <w:rPr>
                <w:sz w:val="24"/>
                <w:szCs w:val="24"/>
              </w:rPr>
            </w:pPr>
            <w:r w:rsidRPr="005B313F">
              <w:rPr>
                <w:sz w:val="24"/>
                <w:szCs w:val="24"/>
              </w:rPr>
              <w:t>Лексическое значение. Определение значений слов</w:t>
            </w:r>
          </w:p>
        </w:tc>
        <w:tc>
          <w:tcPr>
            <w:tcW w:w="1430" w:type="dxa"/>
            <w:tcBorders>
              <w:top w:val="nil"/>
              <w:left w:val="nil"/>
              <w:bottom w:val="single" w:sz="8" w:space="0" w:color="000000"/>
              <w:right w:val="single" w:sz="8" w:space="0" w:color="000000"/>
            </w:tcBorders>
          </w:tcPr>
          <w:p w14:paraId="0DD4C3C9" w14:textId="77777777" w:rsidR="00116FFF" w:rsidRPr="005B313F" w:rsidRDefault="00116FFF" w:rsidP="00EA3A1A">
            <w:pPr>
              <w:rPr>
                <w:sz w:val="24"/>
                <w:szCs w:val="24"/>
              </w:rPr>
            </w:pPr>
            <w:r w:rsidRPr="005B313F">
              <w:rPr>
                <w:sz w:val="24"/>
                <w:szCs w:val="24"/>
              </w:rPr>
              <w:t> </w:t>
            </w:r>
          </w:p>
        </w:tc>
        <w:tc>
          <w:tcPr>
            <w:tcW w:w="990" w:type="dxa"/>
            <w:tcBorders>
              <w:top w:val="nil"/>
              <w:left w:val="nil"/>
              <w:bottom w:val="single" w:sz="8" w:space="0" w:color="000000"/>
              <w:right w:val="single" w:sz="8" w:space="0" w:color="000000"/>
            </w:tcBorders>
          </w:tcPr>
          <w:p w14:paraId="36679D35" w14:textId="77777777" w:rsidR="00116FFF" w:rsidRPr="005B313F" w:rsidRDefault="00116FFF" w:rsidP="00EA3A1A">
            <w:pPr>
              <w:jc w:val="center"/>
              <w:rPr>
                <w:sz w:val="24"/>
                <w:szCs w:val="24"/>
              </w:rPr>
            </w:pPr>
            <w:r w:rsidRPr="005B313F">
              <w:rPr>
                <w:sz w:val="24"/>
                <w:szCs w:val="24"/>
              </w:rPr>
              <w:t>2</w:t>
            </w:r>
          </w:p>
        </w:tc>
        <w:tc>
          <w:tcPr>
            <w:tcW w:w="810" w:type="dxa"/>
            <w:tcBorders>
              <w:top w:val="nil"/>
              <w:left w:val="nil"/>
              <w:bottom w:val="single" w:sz="8" w:space="0" w:color="000000"/>
              <w:right w:val="single" w:sz="8" w:space="0" w:color="000000"/>
            </w:tcBorders>
          </w:tcPr>
          <w:p w14:paraId="4006D405" w14:textId="77777777" w:rsidR="00116FFF" w:rsidRPr="005B313F" w:rsidRDefault="00116FFF" w:rsidP="00EA3A1A">
            <w:pPr>
              <w:jc w:val="center"/>
              <w:rPr>
                <w:sz w:val="24"/>
                <w:szCs w:val="24"/>
              </w:rPr>
            </w:pPr>
            <w:r w:rsidRPr="005B313F">
              <w:rPr>
                <w:sz w:val="24"/>
                <w:szCs w:val="24"/>
              </w:rPr>
              <w:t>2</w:t>
            </w:r>
          </w:p>
        </w:tc>
        <w:tc>
          <w:tcPr>
            <w:tcW w:w="855" w:type="dxa"/>
            <w:tcBorders>
              <w:top w:val="nil"/>
              <w:left w:val="nil"/>
              <w:bottom w:val="single" w:sz="8" w:space="0" w:color="000000"/>
              <w:right w:val="single" w:sz="8" w:space="0" w:color="000000"/>
            </w:tcBorders>
          </w:tcPr>
          <w:p w14:paraId="61008E85" w14:textId="77777777" w:rsidR="00116FFF" w:rsidRPr="005B313F" w:rsidRDefault="00116FFF"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6D6861D3" w14:textId="77777777" w:rsidR="00116FFF" w:rsidRPr="005B313F" w:rsidRDefault="00116FFF" w:rsidP="00EA3A1A">
            <w:pPr>
              <w:jc w:val="center"/>
              <w:rPr>
                <w:sz w:val="24"/>
                <w:szCs w:val="24"/>
              </w:rPr>
            </w:pPr>
            <w:r w:rsidRPr="005B313F">
              <w:rPr>
                <w:sz w:val="24"/>
                <w:szCs w:val="24"/>
              </w:rPr>
              <w:t>13</w:t>
            </w:r>
          </w:p>
        </w:tc>
      </w:tr>
      <w:tr w:rsidR="005B313F" w:rsidRPr="005B313F" w14:paraId="5CEC50A6" w14:textId="77777777" w:rsidTr="00EA3A1A">
        <w:tc>
          <w:tcPr>
            <w:tcW w:w="3994" w:type="dxa"/>
            <w:tcBorders>
              <w:top w:val="nil"/>
              <w:left w:val="single" w:sz="8" w:space="0" w:color="000000"/>
              <w:bottom w:val="single" w:sz="8" w:space="0" w:color="000000"/>
              <w:right w:val="single" w:sz="8" w:space="0" w:color="000000"/>
            </w:tcBorders>
          </w:tcPr>
          <w:p w14:paraId="6D9C46FF" w14:textId="77777777" w:rsidR="00116FFF" w:rsidRPr="005B313F" w:rsidRDefault="00116FFF" w:rsidP="00EA3A1A">
            <w:pPr>
              <w:jc w:val="both"/>
              <w:rPr>
                <w:sz w:val="24"/>
                <w:szCs w:val="24"/>
              </w:rPr>
            </w:pPr>
            <w:r w:rsidRPr="005B313F">
              <w:rPr>
                <w:sz w:val="24"/>
                <w:szCs w:val="24"/>
              </w:rPr>
              <w:t>Структурный подход</w:t>
            </w:r>
          </w:p>
          <w:p w14:paraId="1F5C8C31" w14:textId="77777777" w:rsidR="00116FFF" w:rsidRPr="005B313F" w:rsidRDefault="00116FFF" w:rsidP="00EA3A1A">
            <w:pPr>
              <w:jc w:val="both"/>
              <w:rPr>
                <w:sz w:val="24"/>
                <w:szCs w:val="24"/>
              </w:rPr>
            </w:pPr>
            <w:r w:rsidRPr="005B313F">
              <w:rPr>
                <w:sz w:val="24"/>
                <w:szCs w:val="24"/>
              </w:rPr>
              <w:t>Значение предложения</w:t>
            </w:r>
          </w:p>
          <w:p w14:paraId="3C7AE87A" w14:textId="77777777" w:rsidR="00116FFF" w:rsidRPr="005B313F" w:rsidRDefault="00116FFF" w:rsidP="00EA3A1A">
            <w:pPr>
              <w:jc w:val="both"/>
              <w:rPr>
                <w:sz w:val="24"/>
                <w:szCs w:val="24"/>
              </w:rPr>
            </w:pPr>
            <w:r w:rsidRPr="005B313F">
              <w:rPr>
                <w:sz w:val="24"/>
                <w:szCs w:val="24"/>
              </w:rPr>
              <w:t>Значение высказывания</w:t>
            </w:r>
          </w:p>
        </w:tc>
        <w:tc>
          <w:tcPr>
            <w:tcW w:w="1430" w:type="dxa"/>
            <w:tcBorders>
              <w:top w:val="nil"/>
              <w:left w:val="nil"/>
              <w:bottom w:val="single" w:sz="8" w:space="0" w:color="000000"/>
              <w:right w:val="single" w:sz="8" w:space="0" w:color="000000"/>
            </w:tcBorders>
          </w:tcPr>
          <w:p w14:paraId="52355E65" w14:textId="77777777" w:rsidR="00116FFF" w:rsidRPr="005B313F" w:rsidRDefault="00116FFF" w:rsidP="00EA3A1A">
            <w:pPr>
              <w:rPr>
                <w:sz w:val="24"/>
                <w:szCs w:val="24"/>
              </w:rPr>
            </w:pPr>
            <w:r w:rsidRPr="005B313F">
              <w:rPr>
                <w:sz w:val="24"/>
                <w:szCs w:val="24"/>
              </w:rPr>
              <w:t> </w:t>
            </w:r>
          </w:p>
        </w:tc>
        <w:tc>
          <w:tcPr>
            <w:tcW w:w="990" w:type="dxa"/>
            <w:tcBorders>
              <w:top w:val="nil"/>
              <w:left w:val="nil"/>
              <w:bottom w:val="single" w:sz="8" w:space="0" w:color="000000"/>
              <w:right w:val="single" w:sz="8" w:space="0" w:color="000000"/>
            </w:tcBorders>
          </w:tcPr>
          <w:p w14:paraId="64732CDE" w14:textId="77777777" w:rsidR="00116FFF" w:rsidRPr="005B313F" w:rsidRDefault="00116FFF" w:rsidP="00EA3A1A">
            <w:pPr>
              <w:jc w:val="center"/>
              <w:rPr>
                <w:sz w:val="24"/>
                <w:szCs w:val="24"/>
              </w:rPr>
            </w:pPr>
            <w:r w:rsidRPr="005B313F">
              <w:rPr>
                <w:sz w:val="24"/>
                <w:szCs w:val="24"/>
              </w:rPr>
              <w:t>2</w:t>
            </w:r>
          </w:p>
        </w:tc>
        <w:tc>
          <w:tcPr>
            <w:tcW w:w="810" w:type="dxa"/>
            <w:tcBorders>
              <w:top w:val="nil"/>
              <w:left w:val="nil"/>
              <w:bottom w:val="single" w:sz="8" w:space="0" w:color="000000"/>
              <w:right w:val="single" w:sz="8" w:space="0" w:color="000000"/>
            </w:tcBorders>
          </w:tcPr>
          <w:p w14:paraId="318D3B3B" w14:textId="77777777" w:rsidR="00116FFF" w:rsidRPr="005B313F" w:rsidRDefault="00116FFF" w:rsidP="00EA3A1A">
            <w:pPr>
              <w:jc w:val="center"/>
              <w:rPr>
                <w:sz w:val="24"/>
                <w:szCs w:val="24"/>
              </w:rPr>
            </w:pPr>
            <w:r w:rsidRPr="005B313F">
              <w:rPr>
                <w:sz w:val="24"/>
                <w:szCs w:val="24"/>
              </w:rPr>
              <w:t>2</w:t>
            </w:r>
          </w:p>
        </w:tc>
        <w:tc>
          <w:tcPr>
            <w:tcW w:w="855" w:type="dxa"/>
            <w:tcBorders>
              <w:top w:val="nil"/>
              <w:left w:val="nil"/>
              <w:bottom w:val="single" w:sz="8" w:space="0" w:color="000000"/>
              <w:right w:val="single" w:sz="8" w:space="0" w:color="000000"/>
            </w:tcBorders>
          </w:tcPr>
          <w:p w14:paraId="12262692" w14:textId="77777777" w:rsidR="00116FFF" w:rsidRPr="005B313F" w:rsidRDefault="00116FFF"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5CA2643D" w14:textId="77777777" w:rsidR="00116FFF" w:rsidRPr="005B313F" w:rsidRDefault="00116FFF" w:rsidP="00EA3A1A">
            <w:pPr>
              <w:jc w:val="center"/>
              <w:rPr>
                <w:sz w:val="24"/>
                <w:szCs w:val="24"/>
              </w:rPr>
            </w:pPr>
            <w:r w:rsidRPr="005B313F">
              <w:rPr>
                <w:sz w:val="24"/>
                <w:szCs w:val="24"/>
              </w:rPr>
              <w:t>13</w:t>
            </w:r>
          </w:p>
        </w:tc>
      </w:tr>
      <w:tr w:rsidR="005B313F" w:rsidRPr="005B313F" w14:paraId="26279629" w14:textId="77777777" w:rsidTr="00EA3A1A">
        <w:tc>
          <w:tcPr>
            <w:tcW w:w="3994" w:type="dxa"/>
            <w:tcBorders>
              <w:top w:val="nil"/>
              <w:left w:val="single" w:sz="8" w:space="0" w:color="000000"/>
              <w:bottom w:val="single" w:sz="8" w:space="0" w:color="000000"/>
              <w:right w:val="single" w:sz="8" w:space="0" w:color="000000"/>
            </w:tcBorders>
          </w:tcPr>
          <w:p w14:paraId="70DEDDFF" w14:textId="77777777" w:rsidR="00116FFF" w:rsidRPr="005B313F" w:rsidRDefault="00116FFF" w:rsidP="00EA3A1A">
            <w:pPr>
              <w:jc w:val="both"/>
              <w:rPr>
                <w:sz w:val="24"/>
                <w:szCs w:val="24"/>
              </w:rPr>
            </w:pPr>
            <w:r w:rsidRPr="005B313F">
              <w:rPr>
                <w:i/>
                <w:sz w:val="24"/>
                <w:szCs w:val="24"/>
              </w:rPr>
              <w:t>Итого:</w:t>
            </w:r>
          </w:p>
        </w:tc>
        <w:tc>
          <w:tcPr>
            <w:tcW w:w="1430" w:type="dxa"/>
            <w:tcBorders>
              <w:top w:val="nil"/>
              <w:left w:val="nil"/>
              <w:bottom w:val="single" w:sz="8" w:space="0" w:color="000000"/>
              <w:right w:val="single" w:sz="8" w:space="0" w:color="000000"/>
            </w:tcBorders>
          </w:tcPr>
          <w:p w14:paraId="30F77CD8" w14:textId="77777777" w:rsidR="00116FFF" w:rsidRPr="005B313F" w:rsidRDefault="00116FFF" w:rsidP="00EA3A1A">
            <w:pPr>
              <w:rPr>
                <w:sz w:val="24"/>
                <w:szCs w:val="24"/>
              </w:rPr>
            </w:pPr>
            <w:r w:rsidRPr="005B313F">
              <w:rPr>
                <w:sz w:val="24"/>
                <w:szCs w:val="24"/>
              </w:rPr>
              <w:t>68</w:t>
            </w:r>
          </w:p>
        </w:tc>
        <w:tc>
          <w:tcPr>
            <w:tcW w:w="990" w:type="dxa"/>
            <w:tcBorders>
              <w:top w:val="nil"/>
              <w:left w:val="nil"/>
              <w:bottom w:val="single" w:sz="8" w:space="0" w:color="000000"/>
              <w:right w:val="single" w:sz="8" w:space="0" w:color="000000"/>
            </w:tcBorders>
          </w:tcPr>
          <w:p w14:paraId="217D3207" w14:textId="77777777" w:rsidR="00116FFF" w:rsidRPr="005B313F" w:rsidRDefault="00116FFF" w:rsidP="00EA3A1A">
            <w:pPr>
              <w:jc w:val="center"/>
              <w:rPr>
                <w:sz w:val="24"/>
                <w:szCs w:val="24"/>
              </w:rPr>
            </w:pPr>
            <w:r w:rsidRPr="005B313F">
              <w:rPr>
                <w:sz w:val="24"/>
                <w:szCs w:val="24"/>
              </w:rPr>
              <w:t>8</w:t>
            </w:r>
          </w:p>
        </w:tc>
        <w:tc>
          <w:tcPr>
            <w:tcW w:w="810" w:type="dxa"/>
            <w:tcBorders>
              <w:top w:val="nil"/>
              <w:left w:val="nil"/>
              <w:bottom w:val="single" w:sz="8" w:space="0" w:color="000000"/>
              <w:right w:val="single" w:sz="8" w:space="0" w:color="000000"/>
            </w:tcBorders>
          </w:tcPr>
          <w:p w14:paraId="5AF4FBED" w14:textId="77777777" w:rsidR="00116FFF" w:rsidRPr="005B313F" w:rsidRDefault="00116FFF" w:rsidP="00EA3A1A">
            <w:pPr>
              <w:jc w:val="center"/>
              <w:rPr>
                <w:sz w:val="24"/>
                <w:szCs w:val="24"/>
              </w:rPr>
            </w:pPr>
            <w:r w:rsidRPr="005B313F">
              <w:rPr>
                <w:sz w:val="24"/>
                <w:szCs w:val="24"/>
              </w:rPr>
              <w:t>8</w:t>
            </w:r>
          </w:p>
        </w:tc>
        <w:tc>
          <w:tcPr>
            <w:tcW w:w="855" w:type="dxa"/>
            <w:tcBorders>
              <w:top w:val="nil"/>
              <w:left w:val="nil"/>
              <w:bottom w:val="single" w:sz="8" w:space="0" w:color="000000"/>
              <w:right w:val="single" w:sz="8" w:space="0" w:color="000000"/>
            </w:tcBorders>
          </w:tcPr>
          <w:p w14:paraId="03719495" w14:textId="77777777" w:rsidR="00116FFF" w:rsidRPr="005B313F" w:rsidRDefault="00116FFF"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375DD7AB" w14:textId="77777777" w:rsidR="00116FFF" w:rsidRPr="005B313F" w:rsidRDefault="00116FFF" w:rsidP="00EA3A1A">
            <w:pPr>
              <w:jc w:val="center"/>
              <w:rPr>
                <w:sz w:val="24"/>
                <w:szCs w:val="24"/>
              </w:rPr>
            </w:pPr>
            <w:r w:rsidRPr="005B313F">
              <w:rPr>
                <w:sz w:val="24"/>
                <w:szCs w:val="24"/>
              </w:rPr>
              <w:t>52</w:t>
            </w:r>
          </w:p>
        </w:tc>
      </w:tr>
    </w:tbl>
    <w:p w14:paraId="57B870F8" w14:textId="77777777" w:rsidR="00116FFF" w:rsidRPr="005B313F" w:rsidRDefault="00116FFF" w:rsidP="00116FFF">
      <w:pPr>
        <w:spacing w:after="120"/>
        <w:jc w:val="both"/>
        <w:rPr>
          <w:sz w:val="24"/>
          <w:szCs w:val="24"/>
        </w:rPr>
      </w:pPr>
      <w:r w:rsidRPr="005B313F">
        <w:rPr>
          <w:b/>
          <w:sz w:val="24"/>
          <w:szCs w:val="24"/>
        </w:rPr>
        <w:t> </w:t>
      </w:r>
    </w:p>
    <w:p w14:paraId="59D2BE46" w14:textId="77777777" w:rsidR="00116FFF" w:rsidRPr="005B313F" w:rsidRDefault="00116FFF" w:rsidP="00116FFF">
      <w:pPr>
        <w:spacing w:after="120"/>
        <w:jc w:val="center"/>
        <w:rPr>
          <w:sz w:val="24"/>
          <w:szCs w:val="24"/>
        </w:rPr>
      </w:pPr>
      <w:r w:rsidRPr="005B313F">
        <w:rPr>
          <w:b/>
          <w:sz w:val="24"/>
          <w:szCs w:val="24"/>
        </w:rPr>
        <w:t>4.4. Самостоятельная работа студентов</w:t>
      </w:r>
    </w:p>
    <w:p w14:paraId="04DA57A7" w14:textId="77777777" w:rsidR="00116FFF" w:rsidRPr="005B313F" w:rsidRDefault="00116FFF" w:rsidP="00116FFF">
      <w:pPr>
        <w:spacing w:after="120"/>
        <w:jc w:val="center"/>
        <w:rPr>
          <w:sz w:val="24"/>
          <w:szCs w:val="24"/>
        </w:rPr>
      </w:pPr>
      <w:r w:rsidRPr="005B313F">
        <w:rPr>
          <w:b/>
          <w:sz w:val="24"/>
          <w:szCs w:val="24"/>
        </w:rPr>
        <w:t> </w:t>
      </w:r>
    </w:p>
    <w:tbl>
      <w:tblPr>
        <w:tblW w:w="0" w:type="auto"/>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2518"/>
        <w:gridCol w:w="2268"/>
        <w:gridCol w:w="1701"/>
        <w:gridCol w:w="1843"/>
        <w:gridCol w:w="1134"/>
      </w:tblGrid>
      <w:tr w:rsidR="005B313F" w:rsidRPr="005B313F" w14:paraId="57D6C61C" w14:textId="77777777" w:rsidTr="00EA3A1A">
        <w:tc>
          <w:tcPr>
            <w:tcW w:w="2518" w:type="dxa"/>
            <w:tcBorders>
              <w:top w:val="single" w:sz="8" w:space="0" w:color="000000"/>
              <w:left w:val="single" w:sz="8" w:space="0" w:color="000000"/>
              <w:bottom w:val="single" w:sz="8" w:space="0" w:color="000000"/>
              <w:right w:val="single" w:sz="8" w:space="0" w:color="000000"/>
            </w:tcBorders>
          </w:tcPr>
          <w:p w14:paraId="47615B70" w14:textId="77777777" w:rsidR="00116FFF" w:rsidRPr="005B313F" w:rsidRDefault="00116FFF" w:rsidP="00EA3A1A">
            <w:pPr>
              <w:spacing w:after="120"/>
              <w:jc w:val="center"/>
              <w:rPr>
                <w:sz w:val="24"/>
                <w:szCs w:val="24"/>
              </w:rPr>
            </w:pPr>
            <w:r w:rsidRPr="005B313F">
              <w:rPr>
                <w:sz w:val="24"/>
                <w:szCs w:val="24"/>
              </w:rPr>
              <w:t>Наименование темы дисциплины или раздела</w:t>
            </w:r>
          </w:p>
        </w:tc>
        <w:tc>
          <w:tcPr>
            <w:tcW w:w="2268" w:type="dxa"/>
            <w:tcBorders>
              <w:top w:val="single" w:sz="8" w:space="0" w:color="000000"/>
              <w:left w:val="nil"/>
              <w:bottom w:val="single" w:sz="8" w:space="0" w:color="000000"/>
              <w:right w:val="single" w:sz="8" w:space="0" w:color="000000"/>
            </w:tcBorders>
          </w:tcPr>
          <w:p w14:paraId="7CFDB33F" w14:textId="77777777" w:rsidR="00116FFF" w:rsidRPr="005B313F" w:rsidRDefault="00116FFF" w:rsidP="00EA3A1A">
            <w:pPr>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tcBorders>
              <w:top w:val="single" w:sz="8" w:space="0" w:color="000000"/>
              <w:left w:val="nil"/>
              <w:bottom w:val="single" w:sz="8" w:space="0" w:color="000000"/>
              <w:right w:val="single" w:sz="8" w:space="0" w:color="000000"/>
            </w:tcBorders>
          </w:tcPr>
          <w:p w14:paraId="2BD276BE" w14:textId="77777777" w:rsidR="00116FFF" w:rsidRPr="005B313F" w:rsidRDefault="00116FFF" w:rsidP="00EA3A1A">
            <w:pPr>
              <w:spacing w:after="120"/>
              <w:jc w:val="center"/>
              <w:rPr>
                <w:sz w:val="24"/>
                <w:szCs w:val="24"/>
              </w:rPr>
            </w:pPr>
            <w:r w:rsidRPr="005B313F">
              <w:rPr>
                <w:sz w:val="24"/>
                <w:szCs w:val="24"/>
              </w:rPr>
              <w:t>Оценочное средство</w:t>
            </w:r>
          </w:p>
        </w:tc>
        <w:tc>
          <w:tcPr>
            <w:tcW w:w="1843" w:type="dxa"/>
            <w:tcBorders>
              <w:top w:val="single" w:sz="8" w:space="0" w:color="000000"/>
              <w:left w:val="nil"/>
              <w:bottom w:val="single" w:sz="8" w:space="0" w:color="000000"/>
              <w:right w:val="single" w:sz="8" w:space="0" w:color="000000"/>
            </w:tcBorders>
          </w:tcPr>
          <w:p w14:paraId="44221E6E" w14:textId="77777777" w:rsidR="00116FFF" w:rsidRPr="005B313F" w:rsidRDefault="00116FFF" w:rsidP="00EA3A1A">
            <w:pPr>
              <w:spacing w:after="120"/>
              <w:jc w:val="center"/>
              <w:rPr>
                <w:sz w:val="24"/>
                <w:szCs w:val="24"/>
              </w:rPr>
            </w:pPr>
            <w:r w:rsidRPr="005B313F">
              <w:rPr>
                <w:sz w:val="24"/>
                <w:szCs w:val="24"/>
              </w:rPr>
              <w:t>Кол-во</w:t>
            </w:r>
          </w:p>
          <w:p w14:paraId="6BF63FC5" w14:textId="77777777" w:rsidR="00116FFF" w:rsidRPr="005B313F" w:rsidRDefault="00116FFF" w:rsidP="00EA3A1A">
            <w:pPr>
              <w:spacing w:after="120"/>
              <w:jc w:val="center"/>
              <w:rPr>
                <w:sz w:val="24"/>
                <w:szCs w:val="24"/>
              </w:rPr>
            </w:pPr>
            <w:r w:rsidRPr="005B313F">
              <w:rPr>
                <w:sz w:val="24"/>
                <w:szCs w:val="24"/>
              </w:rPr>
              <w:t>часов</w:t>
            </w:r>
          </w:p>
        </w:tc>
        <w:tc>
          <w:tcPr>
            <w:tcW w:w="1134" w:type="dxa"/>
            <w:tcBorders>
              <w:top w:val="single" w:sz="8" w:space="0" w:color="000000"/>
              <w:left w:val="nil"/>
              <w:bottom w:val="single" w:sz="8" w:space="0" w:color="000000"/>
              <w:right w:val="single" w:sz="8" w:space="0" w:color="000000"/>
            </w:tcBorders>
          </w:tcPr>
          <w:p w14:paraId="60F9524A" w14:textId="77777777" w:rsidR="00116FFF" w:rsidRPr="005B313F" w:rsidRDefault="00116FFF" w:rsidP="00EA3A1A">
            <w:pPr>
              <w:spacing w:after="120"/>
              <w:jc w:val="center"/>
              <w:rPr>
                <w:sz w:val="24"/>
                <w:szCs w:val="24"/>
              </w:rPr>
            </w:pPr>
            <w:r w:rsidRPr="005B313F">
              <w:rPr>
                <w:sz w:val="24"/>
                <w:szCs w:val="24"/>
              </w:rPr>
              <w:t>Код компетенций</w:t>
            </w:r>
          </w:p>
        </w:tc>
      </w:tr>
      <w:tr w:rsidR="005B313F" w:rsidRPr="005B313F" w14:paraId="39F0ABCA" w14:textId="77777777" w:rsidTr="00EA3A1A">
        <w:tc>
          <w:tcPr>
            <w:tcW w:w="2518" w:type="dxa"/>
            <w:tcBorders>
              <w:top w:val="nil"/>
              <w:left w:val="single" w:sz="8" w:space="0" w:color="000000"/>
              <w:bottom w:val="single" w:sz="8" w:space="0" w:color="000000"/>
              <w:right w:val="single" w:sz="8" w:space="0" w:color="000000"/>
            </w:tcBorders>
          </w:tcPr>
          <w:p w14:paraId="657B0938" w14:textId="77777777" w:rsidR="00116FFF" w:rsidRPr="005B313F" w:rsidRDefault="00116FFF" w:rsidP="00EA3A1A">
            <w:pPr>
              <w:jc w:val="both"/>
              <w:rPr>
                <w:sz w:val="24"/>
                <w:szCs w:val="24"/>
              </w:rPr>
            </w:pPr>
            <w:r w:rsidRPr="005B313F">
              <w:rPr>
                <w:sz w:val="24"/>
                <w:szCs w:val="24"/>
              </w:rPr>
              <w:t>Описание сцены. Предварительные метаязыковые замечания</w:t>
            </w:r>
          </w:p>
        </w:tc>
        <w:tc>
          <w:tcPr>
            <w:tcW w:w="2268" w:type="dxa"/>
            <w:tcBorders>
              <w:top w:val="nil"/>
              <w:left w:val="nil"/>
              <w:bottom w:val="single" w:sz="8" w:space="0" w:color="000000"/>
              <w:right w:val="single" w:sz="8" w:space="0" w:color="000000"/>
            </w:tcBorders>
          </w:tcPr>
          <w:p w14:paraId="3C1D9C82" w14:textId="77777777" w:rsidR="00116FFF" w:rsidRPr="005B313F" w:rsidRDefault="00116FFF" w:rsidP="00EA3A1A">
            <w:pPr>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570A0808" w14:textId="77777777" w:rsidR="00116FFF" w:rsidRPr="005B313F" w:rsidRDefault="00116FFF" w:rsidP="00EA3A1A">
            <w:pPr>
              <w:spacing w:after="120"/>
              <w:jc w:val="center"/>
              <w:rPr>
                <w:sz w:val="24"/>
                <w:szCs w:val="24"/>
              </w:rPr>
            </w:pPr>
            <w:r w:rsidRPr="005B313F">
              <w:rPr>
                <w:sz w:val="24"/>
                <w:szCs w:val="24"/>
              </w:rPr>
              <w:t>Коллоквиум</w:t>
            </w:r>
          </w:p>
        </w:tc>
        <w:tc>
          <w:tcPr>
            <w:tcW w:w="1843" w:type="dxa"/>
            <w:tcBorders>
              <w:top w:val="nil"/>
              <w:left w:val="nil"/>
              <w:bottom w:val="single" w:sz="8" w:space="0" w:color="000000"/>
              <w:right w:val="single" w:sz="8" w:space="0" w:color="000000"/>
            </w:tcBorders>
          </w:tcPr>
          <w:p w14:paraId="36E30ED2" w14:textId="77777777" w:rsidR="00116FFF" w:rsidRPr="005B313F" w:rsidRDefault="00116FFF" w:rsidP="00EA3A1A">
            <w:pPr>
              <w:jc w:val="center"/>
              <w:rPr>
                <w:sz w:val="24"/>
                <w:szCs w:val="24"/>
              </w:rPr>
            </w:pPr>
            <w:r w:rsidRPr="005B313F">
              <w:rPr>
                <w:sz w:val="24"/>
                <w:szCs w:val="24"/>
              </w:rPr>
              <w:t>13</w:t>
            </w:r>
          </w:p>
        </w:tc>
        <w:tc>
          <w:tcPr>
            <w:tcW w:w="1134" w:type="dxa"/>
            <w:tcBorders>
              <w:top w:val="nil"/>
              <w:left w:val="nil"/>
              <w:bottom w:val="single" w:sz="8" w:space="0" w:color="000000"/>
              <w:right w:val="single" w:sz="8" w:space="0" w:color="000000"/>
            </w:tcBorders>
          </w:tcPr>
          <w:p w14:paraId="3FBC680E" w14:textId="77777777" w:rsidR="00116FFF" w:rsidRPr="005B313F" w:rsidRDefault="00116FFF" w:rsidP="00EA3A1A">
            <w:pPr>
              <w:jc w:val="both"/>
              <w:rPr>
                <w:sz w:val="24"/>
                <w:szCs w:val="24"/>
              </w:rPr>
            </w:pPr>
            <w:r w:rsidRPr="005B313F">
              <w:rPr>
                <w:sz w:val="24"/>
                <w:szCs w:val="24"/>
              </w:rPr>
              <w:t>УК-4, ОПК-4, ОПК-7, ПК-1</w:t>
            </w:r>
          </w:p>
        </w:tc>
      </w:tr>
      <w:tr w:rsidR="005B313F" w:rsidRPr="005B313F" w14:paraId="15803362" w14:textId="77777777" w:rsidTr="00EA3A1A">
        <w:tc>
          <w:tcPr>
            <w:tcW w:w="2518" w:type="dxa"/>
            <w:tcBorders>
              <w:top w:val="nil"/>
              <w:left w:val="single" w:sz="8" w:space="0" w:color="000000"/>
              <w:bottom w:val="single" w:sz="8" w:space="0" w:color="000000"/>
              <w:right w:val="single" w:sz="8" w:space="0" w:color="000000"/>
            </w:tcBorders>
          </w:tcPr>
          <w:p w14:paraId="60FB41E4" w14:textId="77777777" w:rsidR="00116FFF" w:rsidRPr="005B313F" w:rsidRDefault="00116FFF" w:rsidP="00EA3A1A">
            <w:pPr>
              <w:jc w:val="both"/>
              <w:rPr>
                <w:sz w:val="24"/>
                <w:szCs w:val="24"/>
              </w:rPr>
            </w:pPr>
            <w:r w:rsidRPr="005B313F">
              <w:rPr>
                <w:sz w:val="24"/>
                <w:szCs w:val="24"/>
              </w:rPr>
              <w:t>Лексическое значение. Слова как значимые единицы</w:t>
            </w:r>
          </w:p>
          <w:p w14:paraId="221BBC0B" w14:textId="77777777" w:rsidR="00116FFF" w:rsidRPr="005B313F" w:rsidRDefault="00116FFF" w:rsidP="00EA3A1A">
            <w:pPr>
              <w:jc w:val="both"/>
              <w:rPr>
                <w:sz w:val="24"/>
                <w:szCs w:val="24"/>
              </w:rPr>
            </w:pPr>
            <w:r w:rsidRPr="005B313F">
              <w:rPr>
                <w:sz w:val="24"/>
                <w:szCs w:val="24"/>
              </w:rPr>
              <w:t> </w:t>
            </w:r>
          </w:p>
        </w:tc>
        <w:tc>
          <w:tcPr>
            <w:tcW w:w="2268" w:type="dxa"/>
            <w:tcBorders>
              <w:top w:val="nil"/>
              <w:left w:val="nil"/>
              <w:bottom w:val="single" w:sz="8" w:space="0" w:color="000000"/>
              <w:right w:val="single" w:sz="8" w:space="0" w:color="000000"/>
            </w:tcBorders>
          </w:tcPr>
          <w:p w14:paraId="1D09C146" w14:textId="77777777" w:rsidR="00116FFF" w:rsidRPr="005B313F" w:rsidRDefault="00116FFF"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1A4854A7" w14:textId="77777777" w:rsidR="00116FFF" w:rsidRPr="005B313F" w:rsidRDefault="00116FFF" w:rsidP="00EA3A1A">
            <w:pPr>
              <w:rPr>
                <w:sz w:val="24"/>
                <w:szCs w:val="24"/>
              </w:rPr>
            </w:pPr>
            <w:r w:rsidRPr="005B313F">
              <w:rPr>
                <w:sz w:val="24"/>
                <w:szCs w:val="24"/>
              </w:rPr>
              <w:t>Коллоквиум</w:t>
            </w:r>
          </w:p>
        </w:tc>
        <w:tc>
          <w:tcPr>
            <w:tcW w:w="1843" w:type="dxa"/>
            <w:tcBorders>
              <w:top w:val="nil"/>
              <w:left w:val="nil"/>
              <w:bottom w:val="single" w:sz="8" w:space="0" w:color="000000"/>
              <w:right w:val="single" w:sz="8" w:space="0" w:color="000000"/>
            </w:tcBorders>
          </w:tcPr>
          <w:p w14:paraId="63E44350" w14:textId="77777777" w:rsidR="00116FFF" w:rsidRPr="005B313F" w:rsidRDefault="00116FFF" w:rsidP="00EA3A1A">
            <w:pPr>
              <w:jc w:val="center"/>
              <w:rPr>
                <w:sz w:val="24"/>
                <w:szCs w:val="24"/>
              </w:rPr>
            </w:pPr>
            <w:r w:rsidRPr="005B313F">
              <w:rPr>
                <w:sz w:val="24"/>
                <w:szCs w:val="24"/>
              </w:rPr>
              <w:t>13</w:t>
            </w:r>
          </w:p>
        </w:tc>
        <w:tc>
          <w:tcPr>
            <w:tcW w:w="1134" w:type="dxa"/>
            <w:tcBorders>
              <w:top w:val="nil"/>
              <w:left w:val="nil"/>
              <w:bottom w:val="single" w:sz="8" w:space="0" w:color="000000"/>
              <w:right w:val="single" w:sz="8" w:space="0" w:color="000000"/>
            </w:tcBorders>
          </w:tcPr>
          <w:p w14:paraId="46F73A31" w14:textId="77777777" w:rsidR="00116FFF" w:rsidRPr="005B313F" w:rsidRDefault="00116FFF" w:rsidP="00EA3A1A">
            <w:pPr>
              <w:jc w:val="both"/>
              <w:rPr>
                <w:sz w:val="24"/>
                <w:szCs w:val="24"/>
              </w:rPr>
            </w:pPr>
            <w:r w:rsidRPr="005B313F">
              <w:rPr>
                <w:sz w:val="24"/>
                <w:szCs w:val="24"/>
              </w:rPr>
              <w:t>УК-4, ОПК-4, ОПК-7, ПК-1</w:t>
            </w:r>
          </w:p>
        </w:tc>
      </w:tr>
      <w:tr w:rsidR="005B313F" w:rsidRPr="005B313F" w14:paraId="7BEC01BE" w14:textId="77777777" w:rsidTr="00EA3A1A">
        <w:tc>
          <w:tcPr>
            <w:tcW w:w="2518" w:type="dxa"/>
            <w:tcBorders>
              <w:top w:val="nil"/>
              <w:left w:val="single" w:sz="8" w:space="0" w:color="000000"/>
              <w:bottom w:val="single" w:sz="8" w:space="0" w:color="000000"/>
              <w:right w:val="single" w:sz="8" w:space="0" w:color="000000"/>
            </w:tcBorders>
          </w:tcPr>
          <w:p w14:paraId="723FF850" w14:textId="77777777" w:rsidR="00116FFF" w:rsidRPr="005B313F" w:rsidRDefault="00116FFF" w:rsidP="00EA3A1A">
            <w:pPr>
              <w:jc w:val="both"/>
              <w:rPr>
                <w:sz w:val="24"/>
                <w:szCs w:val="24"/>
              </w:rPr>
            </w:pPr>
            <w:r w:rsidRPr="005B313F">
              <w:rPr>
                <w:sz w:val="24"/>
                <w:szCs w:val="24"/>
              </w:rPr>
              <w:t>Лексическое значение. Определение значений слов</w:t>
            </w:r>
          </w:p>
        </w:tc>
        <w:tc>
          <w:tcPr>
            <w:tcW w:w="2268" w:type="dxa"/>
            <w:tcBorders>
              <w:top w:val="nil"/>
              <w:left w:val="nil"/>
              <w:bottom w:val="single" w:sz="8" w:space="0" w:color="000000"/>
              <w:right w:val="single" w:sz="8" w:space="0" w:color="000000"/>
            </w:tcBorders>
          </w:tcPr>
          <w:p w14:paraId="1B25FA5E" w14:textId="77777777" w:rsidR="00116FFF" w:rsidRPr="005B313F" w:rsidRDefault="00116FFF"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1B02B1CE" w14:textId="77777777" w:rsidR="00116FFF" w:rsidRPr="005B313F" w:rsidRDefault="00116FFF" w:rsidP="00EA3A1A">
            <w:pPr>
              <w:rPr>
                <w:sz w:val="24"/>
                <w:szCs w:val="24"/>
              </w:rPr>
            </w:pPr>
            <w:r w:rsidRPr="005B313F">
              <w:rPr>
                <w:sz w:val="24"/>
                <w:szCs w:val="24"/>
              </w:rPr>
              <w:t>Коллоквиум</w:t>
            </w:r>
          </w:p>
        </w:tc>
        <w:tc>
          <w:tcPr>
            <w:tcW w:w="1843" w:type="dxa"/>
            <w:tcBorders>
              <w:top w:val="nil"/>
              <w:left w:val="nil"/>
              <w:bottom w:val="single" w:sz="8" w:space="0" w:color="000000"/>
              <w:right w:val="single" w:sz="8" w:space="0" w:color="000000"/>
            </w:tcBorders>
          </w:tcPr>
          <w:p w14:paraId="516BF484" w14:textId="77777777" w:rsidR="00116FFF" w:rsidRPr="005B313F" w:rsidRDefault="00116FFF" w:rsidP="00EA3A1A">
            <w:pPr>
              <w:jc w:val="center"/>
              <w:rPr>
                <w:sz w:val="24"/>
                <w:szCs w:val="24"/>
              </w:rPr>
            </w:pPr>
            <w:r w:rsidRPr="005B313F">
              <w:rPr>
                <w:sz w:val="24"/>
                <w:szCs w:val="24"/>
              </w:rPr>
              <w:t>13</w:t>
            </w:r>
          </w:p>
        </w:tc>
        <w:tc>
          <w:tcPr>
            <w:tcW w:w="1134" w:type="dxa"/>
            <w:tcBorders>
              <w:top w:val="nil"/>
              <w:left w:val="nil"/>
              <w:bottom w:val="single" w:sz="8" w:space="0" w:color="000000"/>
              <w:right w:val="single" w:sz="8" w:space="0" w:color="000000"/>
            </w:tcBorders>
          </w:tcPr>
          <w:p w14:paraId="35904D23" w14:textId="77777777" w:rsidR="00116FFF" w:rsidRPr="005B313F" w:rsidRDefault="00116FFF" w:rsidP="00EA3A1A">
            <w:pPr>
              <w:jc w:val="both"/>
              <w:rPr>
                <w:sz w:val="24"/>
                <w:szCs w:val="24"/>
              </w:rPr>
            </w:pPr>
            <w:r w:rsidRPr="005B313F">
              <w:rPr>
                <w:sz w:val="24"/>
                <w:szCs w:val="24"/>
              </w:rPr>
              <w:t>УК-4, ОПК-4, ОПК-7, ПК-1</w:t>
            </w:r>
          </w:p>
        </w:tc>
      </w:tr>
      <w:tr w:rsidR="005B313F" w:rsidRPr="005B313F" w14:paraId="3F32F7B1" w14:textId="77777777" w:rsidTr="00EA3A1A">
        <w:tc>
          <w:tcPr>
            <w:tcW w:w="2518" w:type="dxa"/>
            <w:tcBorders>
              <w:top w:val="nil"/>
              <w:left w:val="single" w:sz="8" w:space="0" w:color="000000"/>
              <w:bottom w:val="single" w:sz="8" w:space="0" w:color="000000"/>
              <w:right w:val="single" w:sz="8" w:space="0" w:color="000000"/>
            </w:tcBorders>
          </w:tcPr>
          <w:p w14:paraId="280BC18C" w14:textId="77777777" w:rsidR="00116FFF" w:rsidRPr="005B313F" w:rsidRDefault="00116FFF" w:rsidP="00EA3A1A">
            <w:pPr>
              <w:rPr>
                <w:sz w:val="24"/>
                <w:szCs w:val="24"/>
              </w:rPr>
            </w:pPr>
            <w:r w:rsidRPr="005B313F">
              <w:rPr>
                <w:sz w:val="24"/>
                <w:szCs w:val="24"/>
              </w:rPr>
              <w:t>Структурный подход</w:t>
            </w:r>
          </w:p>
          <w:p w14:paraId="660CE482" w14:textId="77777777" w:rsidR="00116FFF" w:rsidRPr="005B313F" w:rsidRDefault="00116FFF" w:rsidP="00EA3A1A">
            <w:pPr>
              <w:rPr>
                <w:sz w:val="24"/>
                <w:szCs w:val="24"/>
              </w:rPr>
            </w:pPr>
            <w:r w:rsidRPr="005B313F">
              <w:rPr>
                <w:sz w:val="24"/>
                <w:szCs w:val="24"/>
              </w:rPr>
              <w:t>Значение предложения</w:t>
            </w:r>
          </w:p>
          <w:p w14:paraId="17A74877" w14:textId="77777777" w:rsidR="00116FFF" w:rsidRPr="005B313F" w:rsidRDefault="00116FFF" w:rsidP="00EA3A1A">
            <w:pPr>
              <w:rPr>
                <w:sz w:val="24"/>
                <w:szCs w:val="24"/>
              </w:rPr>
            </w:pPr>
            <w:r w:rsidRPr="005B313F">
              <w:rPr>
                <w:sz w:val="24"/>
                <w:szCs w:val="24"/>
              </w:rPr>
              <w:t>Значение высказывания</w:t>
            </w:r>
          </w:p>
        </w:tc>
        <w:tc>
          <w:tcPr>
            <w:tcW w:w="2268" w:type="dxa"/>
            <w:tcBorders>
              <w:top w:val="nil"/>
              <w:left w:val="nil"/>
              <w:bottom w:val="single" w:sz="8" w:space="0" w:color="000000"/>
              <w:right w:val="single" w:sz="8" w:space="0" w:color="000000"/>
            </w:tcBorders>
          </w:tcPr>
          <w:p w14:paraId="0793ACAA" w14:textId="77777777" w:rsidR="00116FFF" w:rsidRPr="005B313F" w:rsidRDefault="00116FFF"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4753A869" w14:textId="77777777" w:rsidR="00116FFF" w:rsidRPr="005B313F" w:rsidRDefault="00116FFF" w:rsidP="00EA3A1A">
            <w:pPr>
              <w:rPr>
                <w:sz w:val="24"/>
                <w:szCs w:val="24"/>
              </w:rPr>
            </w:pPr>
            <w:r w:rsidRPr="005B313F">
              <w:rPr>
                <w:sz w:val="24"/>
                <w:szCs w:val="24"/>
              </w:rPr>
              <w:t>Коллоквиум</w:t>
            </w:r>
          </w:p>
        </w:tc>
        <w:tc>
          <w:tcPr>
            <w:tcW w:w="1843" w:type="dxa"/>
            <w:tcBorders>
              <w:top w:val="nil"/>
              <w:left w:val="nil"/>
              <w:bottom w:val="single" w:sz="8" w:space="0" w:color="000000"/>
              <w:right w:val="single" w:sz="8" w:space="0" w:color="000000"/>
            </w:tcBorders>
          </w:tcPr>
          <w:p w14:paraId="6F7095E4" w14:textId="77777777" w:rsidR="00116FFF" w:rsidRPr="005B313F" w:rsidRDefault="00116FFF" w:rsidP="00EA3A1A">
            <w:pPr>
              <w:jc w:val="center"/>
              <w:rPr>
                <w:sz w:val="24"/>
                <w:szCs w:val="24"/>
              </w:rPr>
            </w:pPr>
            <w:r w:rsidRPr="005B313F">
              <w:rPr>
                <w:sz w:val="24"/>
                <w:szCs w:val="24"/>
              </w:rPr>
              <w:t>13</w:t>
            </w:r>
          </w:p>
        </w:tc>
        <w:tc>
          <w:tcPr>
            <w:tcW w:w="1134" w:type="dxa"/>
            <w:tcBorders>
              <w:top w:val="nil"/>
              <w:left w:val="nil"/>
              <w:bottom w:val="single" w:sz="8" w:space="0" w:color="000000"/>
              <w:right w:val="single" w:sz="8" w:space="0" w:color="000000"/>
            </w:tcBorders>
          </w:tcPr>
          <w:p w14:paraId="4D332C2F" w14:textId="77777777" w:rsidR="00116FFF" w:rsidRPr="005B313F" w:rsidRDefault="00116FFF" w:rsidP="00EA3A1A">
            <w:pPr>
              <w:jc w:val="both"/>
              <w:rPr>
                <w:sz w:val="24"/>
                <w:szCs w:val="24"/>
              </w:rPr>
            </w:pPr>
            <w:r w:rsidRPr="005B313F">
              <w:rPr>
                <w:sz w:val="24"/>
                <w:szCs w:val="24"/>
              </w:rPr>
              <w:t>УК-4, ОПК-4, ОПК-7, ПК-1</w:t>
            </w:r>
          </w:p>
        </w:tc>
      </w:tr>
      <w:tr w:rsidR="005B313F" w:rsidRPr="005B313F" w14:paraId="28BF4E0E" w14:textId="77777777" w:rsidTr="00EA3A1A">
        <w:tc>
          <w:tcPr>
            <w:tcW w:w="2518" w:type="dxa"/>
            <w:tcBorders>
              <w:top w:val="nil"/>
              <w:left w:val="single" w:sz="8" w:space="0" w:color="000000"/>
              <w:bottom w:val="single" w:sz="8" w:space="0" w:color="000000"/>
              <w:right w:val="single" w:sz="8" w:space="0" w:color="000000"/>
            </w:tcBorders>
          </w:tcPr>
          <w:p w14:paraId="21551B5E" w14:textId="77777777" w:rsidR="00116FFF" w:rsidRPr="005B313F" w:rsidRDefault="00116FFF" w:rsidP="00EA3A1A">
            <w:pPr>
              <w:rPr>
                <w:sz w:val="24"/>
                <w:szCs w:val="24"/>
              </w:rPr>
            </w:pPr>
            <w:r w:rsidRPr="005B313F">
              <w:rPr>
                <w:b/>
                <w:sz w:val="24"/>
                <w:szCs w:val="24"/>
              </w:rPr>
              <w:t>Всего часов</w:t>
            </w:r>
          </w:p>
        </w:tc>
        <w:tc>
          <w:tcPr>
            <w:tcW w:w="2268" w:type="dxa"/>
            <w:tcBorders>
              <w:top w:val="nil"/>
              <w:left w:val="nil"/>
              <w:bottom w:val="single" w:sz="8" w:space="0" w:color="000000"/>
              <w:right w:val="single" w:sz="8" w:space="0" w:color="000000"/>
            </w:tcBorders>
          </w:tcPr>
          <w:p w14:paraId="5907A55C" w14:textId="77777777" w:rsidR="00116FFF" w:rsidRPr="005B313F" w:rsidRDefault="00116FFF" w:rsidP="00EA3A1A">
            <w:pPr>
              <w:jc w:val="center"/>
              <w:rPr>
                <w:sz w:val="24"/>
                <w:szCs w:val="24"/>
              </w:rPr>
            </w:pPr>
            <w:r w:rsidRPr="005B313F">
              <w:rPr>
                <w:sz w:val="24"/>
                <w:szCs w:val="24"/>
              </w:rPr>
              <w:t> </w:t>
            </w:r>
          </w:p>
        </w:tc>
        <w:tc>
          <w:tcPr>
            <w:tcW w:w="1701" w:type="dxa"/>
            <w:tcBorders>
              <w:top w:val="nil"/>
              <w:left w:val="nil"/>
              <w:bottom w:val="single" w:sz="8" w:space="0" w:color="000000"/>
              <w:right w:val="single" w:sz="8" w:space="0" w:color="000000"/>
            </w:tcBorders>
          </w:tcPr>
          <w:p w14:paraId="155FADD0" w14:textId="77777777" w:rsidR="00116FFF" w:rsidRPr="005B313F" w:rsidRDefault="00116FFF" w:rsidP="00EA3A1A">
            <w:pPr>
              <w:rPr>
                <w:sz w:val="24"/>
                <w:szCs w:val="24"/>
              </w:rPr>
            </w:pPr>
            <w:r w:rsidRPr="005B313F">
              <w:rPr>
                <w:sz w:val="24"/>
                <w:szCs w:val="24"/>
              </w:rPr>
              <w:t> </w:t>
            </w:r>
          </w:p>
        </w:tc>
        <w:tc>
          <w:tcPr>
            <w:tcW w:w="1843" w:type="dxa"/>
            <w:tcBorders>
              <w:top w:val="nil"/>
              <w:left w:val="nil"/>
              <w:bottom w:val="single" w:sz="8" w:space="0" w:color="000000"/>
              <w:right w:val="single" w:sz="8" w:space="0" w:color="000000"/>
            </w:tcBorders>
          </w:tcPr>
          <w:p w14:paraId="129BD3EA" w14:textId="77777777" w:rsidR="00116FFF" w:rsidRPr="005B313F" w:rsidRDefault="00116FFF" w:rsidP="00EA3A1A">
            <w:pPr>
              <w:spacing w:after="120"/>
              <w:jc w:val="center"/>
              <w:rPr>
                <w:sz w:val="24"/>
                <w:szCs w:val="24"/>
              </w:rPr>
            </w:pPr>
            <w:r w:rsidRPr="005B313F">
              <w:rPr>
                <w:sz w:val="24"/>
                <w:szCs w:val="24"/>
              </w:rPr>
              <w:t>52</w:t>
            </w:r>
          </w:p>
        </w:tc>
        <w:tc>
          <w:tcPr>
            <w:tcW w:w="1134" w:type="dxa"/>
            <w:tcBorders>
              <w:top w:val="nil"/>
              <w:left w:val="nil"/>
              <w:bottom w:val="single" w:sz="8" w:space="0" w:color="000000"/>
              <w:right w:val="single" w:sz="8" w:space="0" w:color="000000"/>
            </w:tcBorders>
          </w:tcPr>
          <w:p w14:paraId="7F1D7931" w14:textId="77777777" w:rsidR="00116FFF" w:rsidRPr="005B313F" w:rsidRDefault="00116FFF" w:rsidP="00EA3A1A">
            <w:pPr>
              <w:spacing w:after="120"/>
              <w:jc w:val="center"/>
              <w:rPr>
                <w:sz w:val="24"/>
                <w:szCs w:val="24"/>
              </w:rPr>
            </w:pPr>
            <w:r w:rsidRPr="005B313F">
              <w:rPr>
                <w:b/>
                <w:sz w:val="24"/>
                <w:szCs w:val="24"/>
              </w:rPr>
              <w:t> </w:t>
            </w:r>
          </w:p>
        </w:tc>
      </w:tr>
    </w:tbl>
    <w:p w14:paraId="4E222F4D" w14:textId="77777777" w:rsidR="00116FFF" w:rsidRPr="005B313F" w:rsidRDefault="00116FFF" w:rsidP="00116FFF">
      <w:pPr>
        <w:jc w:val="center"/>
        <w:rPr>
          <w:sz w:val="24"/>
          <w:szCs w:val="24"/>
        </w:rPr>
      </w:pPr>
      <w:r w:rsidRPr="005B313F">
        <w:rPr>
          <w:b/>
          <w:sz w:val="24"/>
          <w:szCs w:val="24"/>
        </w:rPr>
        <w:t> </w:t>
      </w:r>
    </w:p>
    <w:p w14:paraId="107D6A01" w14:textId="77777777" w:rsidR="00116FFF" w:rsidRPr="005B313F" w:rsidRDefault="00116FFF" w:rsidP="00116FFF">
      <w:pPr>
        <w:jc w:val="center"/>
        <w:rPr>
          <w:sz w:val="24"/>
          <w:szCs w:val="24"/>
        </w:rPr>
      </w:pPr>
      <w:r w:rsidRPr="005B313F">
        <w:rPr>
          <w:b/>
          <w:sz w:val="24"/>
          <w:szCs w:val="24"/>
        </w:rPr>
        <w:t>4.5. Лабораторные занятия</w:t>
      </w:r>
    </w:p>
    <w:p w14:paraId="3658515A" w14:textId="77777777" w:rsidR="00116FFF" w:rsidRPr="005B313F" w:rsidRDefault="00116FFF" w:rsidP="00116FFF">
      <w:pPr>
        <w:jc w:val="center"/>
        <w:rPr>
          <w:sz w:val="24"/>
          <w:szCs w:val="24"/>
        </w:rPr>
      </w:pPr>
      <w:r w:rsidRPr="005B313F">
        <w:rPr>
          <w:b/>
          <w:sz w:val="24"/>
          <w:szCs w:val="24"/>
        </w:rPr>
        <w:t> </w:t>
      </w:r>
    </w:p>
    <w:p w14:paraId="7535AAE1" w14:textId="77777777" w:rsidR="00116FFF" w:rsidRPr="005B313F" w:rsidRDefault="00116FFF" w:rsidP="00116FFF">
      <w:pPr>
        <w:ind w:firstLine="709"/>
        <w:jc w:val="both"/>
        <w:rPr>
          <w:sz w:val="24"/>
          <w:szCs w:val="24"/>
        </w:rPr>
      </w:pPr>
      <w:r w:rsidRPr="005B313F">
        <w:rPr>
          <w:sz w:val="24"/>
          <w:szCs w:val="24"/>
        </w:rPr>
        <w:t>Лабораторные работы не предусмотрены учебным планом.</w:t>
      </w:r>
    </w:p>
    <w:p w14:paraId="26E97AFE" w14:textId="77777777" w:rsidR="00116FFF" w:rsidRPr="005B313F" w:rsidRDefault="00116FFF" w:rsidP="00116FFF">
      <w:pPr>
        <w:ind w:firstLine="709"/>
        <w:jc w:val="both"/>
        <w:rPr>
          <w:sz w:val="24"/>
          <w:szCs w:val="24"/>
        </w:rPr>
      </w:pPr>
      <w:r w:rsidRPr="005B313F">
        <w:rPr>
          <w:sz w:val="24"/>
          <w:szCs w:val="24"/>
        </w:rPr>
        <w:t> </w:t>
      </w:r>
    </w:p>
    <w:p w14:paraId="79D7E26F" w14:textId="22B09DC1" w:rsidR="00116FFF" w:rsidRPr="005B313F" w:rsidRDefault="00116FFF" w:rsidP="00D61090">
      <w:pPr>
        <w:spacing w:after="120"/>
        <w:jc w:val="center"/>
        <w:rPr>
          <w:sz w:val="24"/>
          <w:szCs w:val="24"/>
        </w:rPr>
      </w:pPr>
      <w:r w:rsidRPr="005B313F">
        <w:rPr>
          <w:b/>
          <w:sz w:val="24"/>
          <w:szCs w:val="24"/>
        </w:rPr>
        <w:t>4.6. Практические (семинарские) занятия </w:t>
      </w:r>
    </w:p>
    <w:tbl>
      <w:tblPr>
        <w:tblW w:w="0" w:type="auto"/>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675"/>
        <w:gridCol w:w="851"/>
        <w:gridCol w:w="7229"/>
        <w:gridCol w:w="709"/>
      </w:tblGrid>
      <w:tr w:rsidR="005B313F" w:rsidRPr="005B313F" w14:paraId="00694EB7" w14:textId="77777777" w:rsidTr="00EA3A1A">
        <w:trPr>
          <w:trHeight w:val="1450"/>
        </w:trPr>
        <w:tc>
          <w:tcPr>
            <w:tcW w:w="675" w:type="dxa"/>
            <w:tcBorders>
              <w:top w:val="single" w:sz="8" w:space="0" w:color="000000"/>
              <w:left w:val="single" w:sz="8" w:space="0" w:color="000000"/>
              <w:bottom w:val="single" w:sz="8" w:space="0" w:color="000000"/>
              <w:right w:val="single" w:sz="8" w:space="0" w:color="000000"/>
            </w:tcBorders>
            <w:vAlign w:val="center"/>
          </w:tcPr>
          <w:p w14:paraId="6A16B209" w14:textId="77777777" w:rsidR="00116FFF" w:rsidRPr="005B313F" w:rsidRDefault="00116FFF" w:rsidP="00EA3A1A">
            <w:pPr>
              <w:ind w:left="-57"/>
              <w:jc w:val="center"/>
              <w:rPr>
                <w:sz w:val="24"/>
                <w:szCs w:val="24"/>
              </w:rPr>
            </w:pPr>
            <w:r w:rsidRPr="005B313F">
              <w:rPr>
                <w:sz w:val="24"/>
                <w:szCs w:val="24"/>
              </w:rPr>
              <w:lastRenderedPageBreak/>
              <w:t>№</w:t>
            </w:r>
          </w:p>
          <w:p w14:paraId="03B8EAE6" w14:textId="77777777" w:rsidR="00116FFF" w:rsidRPr="005B313F" w:rsidRDefault="00116FFF" w:rsidP="00EA3A1A">
            <w:pPr>
              <w:ind w:left="-57"/>
              <w:jc w:val="center"/>
              <w:rPr>
                <w:sz w:val="24"/>
                <w:szCs w:val="24"/>
              </w:rPr>
            </w:pPr>
            <w:r w:rsidRPr="005B313F">
              <w:rPr>
                <w:sz w:val="24"/>
                <w:szCs w:val="24"/>
              </w:rPr>
              <w:t>занятия</w:t>
            </w:r>
          </w:p>
        </w:tc>
        <w:tc>
          <w:tcPr>
            <w:tcW w:w="851" w:type="dxa"/>
            <w:tcBorders>
              <w:top w:val="single" w:sz="8" w:space="0" w:color="000000"/>
              <w:left w:val="nil"/>
              <w:bottom w:val="single" w:sz="8" w:space="0" w:color="000000"/>
              <w:right w:val="single" w:sz="8" w:space="0" w:color="000000"/>
            </w:tcBorders>
            <w:vAlign w:val="center"/>
          </w:tcPr>
          <w:p w14:paraId="6818350C" w14:textId="77777777" w:rsidR="00116FFF" w:rsidRPr="005B313F" w:rsidRDefault="00116FFF" w:rsidP="00EA3A1A">
            <w:pPr>
              <w:ind w:left="-57"/>
              <w:jc w:val="center"/>
              <w:rPr>
                <w:sz w:val="24"/>
                <w:szCs w:val="24"/>
              </w:rPr>
            </w:pPr>
            <w:r w:rsidRPr="005B313F">
              <w:rPr>
                <w:sz w:val="24"/>
                <w:szCs w:val="24"/>
              </w:rPr>
              <w:t>№</w:t>
            </w:r>
          </w:p>
          <w:p w14:paraId="03B7EFBF" w14:textId="77777777" w:rsidR="00116FFF" w:rsidRPr="005B313F" w:rsidRDefault="00116FFF" w:rsidP="00EA3A1A">
            <w:pPr>
              <w:ind w:left="-57"/>
              <w:jc w:val="center"/>
              <w:rPr>
                <w:sz w:val="24"/>
                <w:szCs w:val="24"/>
              </w:rPr>
            </w:pPr>
            <w:r w:rsidRPr="005B313F">
              <w:rPr>
                <w:sz w:val="24"/>
                <w:szCs w:val="24"/>
              </w:rPr>
              <w:t>раздела</w:t>
            </w:r>
          </w:p>
        </w:tc>
        <w:tc>
          <w:tcPr>
            <w:tcW w:w="7229" w:type="dxa"/>
            <w:tcBorders>
              <w:top w:val="single" w:sz="8" w:space="0" w:color="000000"/>
              <w:left w:val="nil"/>
              <w:bottom w:val="single" w:sz="8" w:space="0" w:color="000000"/>
              <w:right w:val="single" w:sz="8" w:space="0" w:color="000000"/>
            </w:tcBorders>
            <w:vAlign w:val="center"/>
          </w:tcPr>
          <w:p w14:paraId="42751275" w14:textId="77777777" w:rsidR="00116FFF" w:rsidRPr="005B313F" w:rsidRDefault="00116FFF" w:rsidP="00EA3A1A">
            <w:pPr>
              <w:jc w:val="center"/>
              <w:rPr>
                <w:sz w:val="24"/>
                <w:szCs w:val="24"/>
              </w:rPr>
            </w:pPr>
            <w:r w:rsidRPr="005B313F">
              <w:rPr>
                <w:sz w:val="24"/>
                <w:szCs w:val="24"/>
              </w:rPr>
              <w:t>Тема</w:t>
            </w:r>
          </w:p>
        </w:tc>
        <w:tc>
          <w:tcPr>
            <w:tcW w:w="709" w:type="dxa"/>
            <w:tcBorders>
              <w:top w:val="single" w:sz="8" w:space="0" w:color="000000"/>
              <w:left w:val="nil"/>
              <w:bottom w:val="single" w:sz="8" w:space="0" w:color="000000"/>
              <w:right w:val="single" w:sz="8" w:space="0" w:color="000000"/>
            </w:tcBorders>
            <w:vAlign w:val="center"/>
          </w:tcPr>
          <w:p w14:paraId="2051E274" w14:textId="77777777" w:rsidR="00116FFF" w:rsidRPr="005B313F" w:rsidRDefault="00116FFF" w:rsidP="00EA3A1A">
            <w:pPr>
              <w:jc w:val="center"/>
              <w:rPr>
                <w:sz w:val="24"/>
                <w:szCs w:val="24"/>
              </w:rPr>
            </w:pPr>
            <w:r w:rsidRPr="005B313F">
              <w:rPr>
                <w:sz w:val="24"/>
                <w:szCs w:val="24"/>
              </w:rPr>
              <w:t>Кол-во часов</w:t>
            </w:r>
          </w:p>
        </w:tc>
      </w:tr>
      <w:tr w:rsidR="005B313F" w:rsidRPr="005B313F" w14:paraId="0BAEF376" w14:textId="77777777" w:rsidTr="00EA3A1A">
        <w:trPr>
          <w:trHeight w:val="248"/>
        </w:trPr>
        <w:tc>
          <w:tcPr>
            <w:tcW w:w="675" w:type="dxa"/>
            <w:tcBorders>
              <w:top w:val="nil"/>
              <w:left w:val="single" w:sz="8" w:space="0" w:color="000000"/>
              <w:bottom w:val="single" w:sz="8" w:space="0" w:color="000000"/>
              <w:right w:val="single" w:sz="8" w:space="0" w:color="000000"/>
            </w:tcBorders>
            <w:vAlign w:val="center"/>
          </w:tcPr>
          <w:p w14:paraId="62FD7C66" w14:textId="77777777" w:rsidR="00116FFF" w:rsidRPr="005B313F" w:rsidRDefault="00116FFF" w:rsidP="00EA3A1A">
            <w:pPr>
              <w:jc w:val="center"/>
              <w:rPr>
                <w:sz w:val="24"/>
                <w:szCs w:val="24"/>
              </w:rPr>
            </w:pPr>
            <w:r w:rsidRPr="005B313F">
              <w:rPr>
                <w:sz w:val="24"/>
                <w:szCs w:val="24"/>
              </w:rPr>
              <w:t>1</w:t>
            </w:r>
          </w:p>
        </w:tc>
        <w:tc>
          <w:tcPr>
            <w:tcW w:w="851" w:type="dxa"/>
            <w:tcBorders>
              <w:top w:val="nil"/>
              <w:left w:val="nil"/>
              <w:bottom w:val="single" w:sz="8" w:space="0" w:color="000000"/>
              <w:right w:val="single" w:sz="8" w:space="0" w:color="000000"/>
            </w:tcBorders>
            <w:vAlign w:val="center"/>
          </w:tcPr>
          <w:p w14:paraId="319A3E8E" w14:textId="77777777" w:rsidR="00116FFF" w:rsidRPr="005B313F" w:rsidRDefault="00116FFF" w:rsidP="00EA3A1A">
            <w:pPr>
              <w:jc w:val="center"/>
              <w:rPr>
                <w:sz w:val="24"/>
                <w:szCs w:val="24"/>
              </w:rPr>
            </w:pPr>
            <w:r w:rsidRPr="005B313F">
              <w:rPr>
                <w:sz w:val="24"/>
                <w:szCs w:val="24"/>
              </w:rPr>
              <w:t>2</w:t>
            </w:r>
          </w:p>
        </w:tc>
        <w:tc>
          <w:tcPr>
            <w:tcW w:w="7229" w:type="dxa"/>
            <w:tcBorders>
              <w:top w:val="nil"/>
              <w:left w:val="nil"/>
              <w:bottom w:val="single" w:sz="8" w:space="0" w:color="000000"/>
              <w:right w:val="single" w:sz="8" w:space="0" w:color="000000"/>
            </w:tcBorders>
            <w:vAlign w:val="center"/>
          </w:tcPr>
          <w:p w14:paraId="055EAC39" w14:textId="77777777" w:rsidR="00116FFF" w:rsidRPr="005B313F" w:rsidRDefault="00116FFF" w:rsidP="00EA3A1A">
            <w:pPr>
              <w:jc w:val="center"/>
              <w:rPr>
                <w:sz w:val="24"/>
                <w:szCs w:val="24"/>
              </w:rPr>
            </w:pPr>
            <w:r w:rsidRPr="005B313F">
              <w:rPr>
                <w:sz w:val="24"/>
                <w:szCs w:val="24"/>
              </w:rPr>
              <w:t>3</w:t>
            </w:r>
          </w:p>
        </w:tc>
        <w:tc>
          <w:tcPr>
            <w:tcW w:w="709" w:type="dxa"/>
            <w:tcBorders>
              <w:top w:val="nil"/>
              <w:left w:val="nil"/>
              <w:bottom w:val="single" w:sz="8" w:space="0" w:color="000000"/>
              <w:right w:val="single" w:sz="8" w:space="0" w:color="000000"/>
            </w:tcBorders>
            <w:vAlign w:val="center"/>
          </w:tcPr>
          <w:p w14:paraId="1C01C9FF" w14:textId="77777777" w:rsidR="00116FFF" w:rsidRPr="005B313F" w:rsidRDefault="00116FFF" w:rsidP="00EA3A1A">
            <w:pPr>
              <w:jc w:val="center"/>
              <w:rPr>
                <w:sz w:val="24"/>
                <w:szCs w:val="24"/>
              </w:rPr>
            </w:pPr>
            <w:r w:rsidRPr="005B313F">
              <w:rPr>
                <w:sz w:val="24"/>
                <w:szCs w:val="24"/>
              </w:rPr>
              <w:t>4</w:t>
            </w:r>
          </w:p>
        </w:tc>
      </w:tr>
      <w:tr w:rsidR="005B313F" w:rsidRPr="005B313F" w14:paraId="6FC9C780" w14:textId="77777777" w:rsidTr="00EA3A1A">
        <w:trPr>
          <w:trHeight w:val="2339"/>
        </w:trPr>
        <w:tc>
          <w:tcPr>
            <w:tcW w:w="675" w:type="dxa"/>
            <w:tcBorders>
              <w:top w:val="nil"/>
              <w:left w:val="single" w:sz="8" w:space="0" w:color="000000"/>
              <w:bottom w:val="single" w:sz="8" w:space="0" w:color="000000"/>
              <w:right w:val="single" w:sz="8" w:space="0" w:color="000000"/>
            </w:tcBorders>
            <w:vAlign w:val="center"/>
          </w:tcPr>
          <w:p w14:paraId="51BEB5B5" w14:textId="77777777" w:rsidR="00116FFF" w:rsidRPr="005B313F" w:rsidRDefault="00116FFF" w:rsidP="00EA3A1A">
            <w:pPr>
              <w:jc w:val="center"/>
              <w:rPr>
                <w:sz w:val="24"/>
                <w:szCs w:val="24"/>
              </w:rPr>
            </w:pPr>
            <w:r w:rsidRPr="005B313F">
              <w:rPr>
                <w:sz w:val="24"/>
                <w:szCs w:val="24"/>
              </w:rPr>
              <w:t>1</w:t>
            </w:r>
          </w:p>
        </w:tc>
        <w:tc>
          <w:tcPr>
            <w:tcW w:w="851" w:type="dxa"/>
            <w:tcBorders>
              <w:top w:val="nil"/>
              <w:left w:val="nil"/>
              <w:bottom w:val="single" w:sz="8" w:space="0" w:color="000000"/>
              <w:right w:val="single" w:sz="8" w:space="0" w:color="000000"/>
            </w:tcBorders>
            <w:vAlign w:val="center"/>
          </w:tcPr>
          <w:p w14:paraId="1C4DB14E" w14:textId="77777777" w:rsidR="00116FFF" w:rsidRPr="005B313F" w:rsidRDefault="00116FFF" w:rsidP="00EA3A1A">
            <w:pPr>
              <w:jc w:val="center"/>
              <w:rPr>
                <w:sz w:val="24"/>
                <w:szCs w:val="24"/>
              </w:rPr>
            </w:pPr>
            <w:r w:rsidRPr="005B313F">
              <w:rPr>
                <w:sz w:val="24"/>
                <w:szCs w:val="24"/>
              </w:rPr>
              <w:t>1</w:t>
            </w:r>
          </w:p>
        </w:tc>
        <w:tc>
          <w:tcPr>
            <w:tcW w:w="7229" w:type="dxa"/>
            <w:tcBorders>
              <w:top w:val="nil"/>
              <w:left w:val="nil"/>
              <w:bottom w:val="single" w:sz="8" w:space="0" w:color="000000"/>
              <w:right w:val="single" w:sz="8" w:space="0" w:color="000000"/>
            </w:tcBorders>
            <w:vAlign w:val="center"/>
          </w:tcPr>
          <w:p w14:paraId="6B97BAED" w14:textId="77777777" w:rsidR="00116FFF" w:rsidRPr="005B313F" w:rsidRDefault="00116FFF" w:rsidP="00EA3A1A">
            <w:pPr>
              <w:spacing w:after="200"/>
              <w:jc w:val="both"/>
              <w:rPr>
                <w:sz w:val="24"/>
                <w:szCs w:val="24"/>
              </w:rPr>
            </w:pPr>
            <w:r w:rsidRPr="005B313F">
              <w:rPr>
                <w:sz w:val="24"/>
                <w:szCs w:val="24"/>
              </w:rPr>
              <w:t>Значение «значения». Метаязык семантики. Лингвистическая и нелингвистическая семантика. Язык, речь и высказывание; «</w:t>
            </w:r>
            <w:proofErr w:type="spellStart"/>
            <w:r w:rsidRPr="005B313F">
              <w:rPr>
                <w:sz w:val="24"/>
                <w:szCs w:val="24"/>
              </w:rPr>
              <w:t>langue</w:t>
            </w:r>
            <w:proofErr w:type="spellEnd"/>
            <w:r w:rsidRPr="005B313F">
              <w:rPr>
                <w:sz w:val="24"/>
                <w:szCs w:val="24"/>
              </w:rPr>
              <w:t>» и «</w:t>
            </w:r>
            <w:proofErr w:type="spellStart"/>
            <w:r w:rsidRPr="005B313F">
              <w:rPr>
                <w:sz w:val="24"/>
                <w:szCs w:val="24"/>
              </w:rPr>
              <w:t>parole</w:t>
            </w:r>
            <w:proofErr w:type="spellEnd"/>
            <w:r w:rsidRPr="005B313F">
              <w:rPr>
                <w:sz w:val="24"/>
                <w:szCs w:val="24"/>
              </w:rPr>
              <w:t>»; «компетенция» и «употребление». Слова: формы и значения. Предложения и высказывания; текст, разговор и дискурс. Теория значения и виды значения. Слова как значимые единицы. Формы и выражения. Омонимия и полисемия; лексическая и грамматическая неоднозначность. Синонимия. Полнозначные и неполнозначные формы слов. Лексическое значение и грамматическое значение.</w:t>
            </w:r>
          </w:p>
        </w:tc>
        <w:tc>
          <w:tcPr>
            <w:tcW w:w="709" w:type="dxa"/>
            <w:tcBorders>
              <w:top w:val="nil"/>
              <w:left w:val="nil"/>
              <w:bottom w:val="single" w:sz="8" w:space="0" w:color="000000"/>
              <w:right w:val="single" w:sz="8" w:space="0" w:color="000000"/>
            </w:tcBorders>
            <w:vAlign w:val="center"/>
          </w:tcPr>
          <w:p w14:paraId="36EAFBC7" w14:textId="77777777" w:rsidR="00116FFF" w:rsidRPr="005B313F" w:rsidRDefault="00116FFF" w:rsidP="00EA3A1A">
            <w:pPr>
              <w:rPr>
                <w:sz w:val="24"/>
                <w:szCs w:val="24"/>
              </w:rPr>
            </w:pPr>
            <w:r w:rsidRPr="005B313F">
              <w:rPr>
                <w:sz w:val="24"/>
                <w:szCs w:val="24"/>
              </w:rPr>
              <w:t>2</w:t>
            </w:r>
          </w:p>
        </w:tc>
      </w:tr>
      <w:tr w:rsidR="005B313F" w:rsidRPr="005B313F" w14:paraId="6E8F3A07" w14:textId="77777777" w:rsidTr="00EA3A1A">
        <w:trPr>
          <w:trHeight w:val="2038"/>
        </w:trPr>
        <w:tc>
          <w:tcPr>
            <w:tcW w:w="675" w:type="dxa"/>
            <w:tcBorders>
              <w:top w:val="nil"/>
              <w:left w:val="single" w:sz="8" w:space="0" w:color="000000"/>
              <w:bottom w:val="single" w:sz="8" w:space="0" w:color="000000"/>
              <w:right w:val="single" w:sz="8" w:space="0" w:color="000000"/>
            </w:tcBorders>
            <w:vAlign w:val="center"/>
          </w:tcPr>
          <w:p w14:paraId="2AF75AE9" w14:textId="77777777" w:rsidR="00116FFF" w:rsidRPr="005B313F" w:rsidRDefault="00116FFF" w:rsidP="00EA3A1A">
            <w:pPr>
              <w:jc w:val="center"/>
              <w:rPr>
                <w:sz w:val="24"/>
                <w:szCs w:val="24"/>
              </w:rPr>
            </w:pPr>
            <w:r w:rsidRPr="005B313F">
              <w:rPr>
                <w:sz w:val="24"/>
                <w:szCs w:val="24"/>
              </w:rPr>
              <w:t>2</w:t>
            </w:r>
          </w:p>
        </w:tc>
        <w:tc>
          <w:tcPr>
            <w:tcW w:w="851" w:type="dxa"/>
            <w:tcBorders>
              <w:top w:val="nil"/>
              <w:left w:val="nil"/>
              <w:bottom w:val="single" w:sz="8" w:space="0" w:color="000000"/>
              <w:right w:val="single" w:sz="8" w:space="0" w:color="000000"/>
            </w:tcBorders>
            <w:vAlign w:val="center"/>
          </w:tcPr>
          <w:p w14:paraId="6E675536" w14:textId="77777777" w:rsidR="00116FFF" w:rsidRPr="005B313F" w:rsidRDefault="00116FFF" w:rsidP="00EA3A1A">
            <w:pPr>
              <w:jc w:val="center"/>
              <w:rPr>
                <w:sz w:val="24"/>
                <w:szCs w:val="24"/>
              </w:rPr>
            </w:pPr>
            <w:r w:rsidRPr="005B313F">
              <w:rPr>
                <w:sz w:val="24"/>
                <w:szCs w:val="24"/>
              </w:rPr>
              <w:t>2</w:t>
            </w:r>
          </w:p>
        </w:tc>
        <w:tc>
          <w:tcPr>
            <w:tcW w:w="7229" w:type="dxa"/>
            <w:tcBorders>
              <w:top w:val="nil"/>
              <w:left w:val="nil"/>
              <w:bottom w:val="single" w:sz="8" w:space="0" w:color="000000"/>
              <w:right w:val="single" w:sz="8" w:space="0" w:color="000000"/>
            </w:tcBorders>
            <w:vAlign w:val="center"/>
          </w:tcPr>
          <w:p w14:paraId="0D3CFE25" w14:textId="77777777" w:rsidR="00116FFF" w:rsidRPr="005B313F" w:rsidRDefault="00116FFF" w:rsidP="00EA3A1A">
            <w:pPr>
              <w:spacing w:after="200"/>
              <w:jc w:val="both"/>
              <w:rPr>
                <w:sz w:val="24"/>
                <w:szCs w:val="24"/>
              </w:rPr>
            </w:pPr>
            <w:proofErr w:type="spellStart"/>
            <w:r w:rsidRPr="005B313F">
              <w:rPr>
                <w:sz w:val="24"/>
                <w:szCs w:val="24"/>
              </w:rPr>
              <w:t>Денотация</w:t>
            </w:r>
            <w:proofErr w:type="spellEnd"/>
            <w:r w:rsidRPr="005B313F">
              <w:rPr>
                <w:sz w:val="24"/>
                <w:szCs w:val="24"/>
              </w:rPr>
              <w:t xml:space="preserve"> и смысл. Базовые и </w:t>
            </w:r>
            <w:proofErr w:type="spellStart"/>
            <w:r w:rsidRPr="005B313F">
              <w:rPr>
                <w:sz w:val="24"/>
                <w:szCs w:val="24"/>
              </w:rPr>
              <w:t>небазовые</w:t>
            </w:r>
            <w:proofErr w:type="spellEnd"/>
            <w:r w:rsidRPr="005B313F">
              <w:rPr>
                <w:sz w:val="24"/>
                <w:szCs w:val="24"/>
              </w:rPr>
              <w:t xml:space="preserve"> выражения. Естественные (и </w:t>
            </w:r>
            <w:proofErr w:type="spellStart"/>
            <w:r w:rsidRPr="005B313F">
              <w:rPr>
                <w:sz w:val="24"/>
                <w:szCs w:val="24"/>
              </w:rPr>
              <w:t>кульутрные</w:t>
            </w:r>
            <w:proofErr w:type="spellEnd"/>
            <w:r w:rsidRPr="005B313F">
              <w:rPr>
                <w:sz w:val="24"/>
                <w:szCs w:val="24"/>
              </w:rPr>
              <w:t>) роды. Семантические прототипы. Структурный подход. Структурная семантика. Компонентный анализ. Эмпирическая база компонентного анализа. Следование и возможные миры. Смысловые отношения и постулаты значения.</w:t>
            </w:r>
          </w:p>
          <w:p w14:paraId="77EE78ED" w14:textId="77777777" w:rsidR="00116FFF" w:rsidRPr="005B313F" w:rsidRDefault="00116FFF" w:rsidP="00EA3A1A">
            <w:pPr>
              <w:spacing w:after="200"/>
              <w:jc w:val="both"/>
              <w:rPr>
                <w:sz w:val="24"/>
                <w:szCs w:val="24"/>
              </w:rPr>
            </w:pPr>
            <w:r w:rsidRPr="005B313F">
              <w:rPr>
                <w:sz w:val="24"/>
                <w:szCs w:val="24"/>
              </w:rPr>
              <w:t> </w:t>
            </w:r>
          </w:p>
        </w:tc>
        <w:tc>
          <w:tcPr>
            <w:tcW w:w="709" w:type="dxa"/>
            <w:tcBorders>
              <w:top w:val="nil"/>
              <w:left w:val="nil"/>
              <w:bottom w:val="single" w:sz="8" w:space="0" w:color="000000"/>
              <w:right w:val="single" w:sz="8" w:space="0" w:color="000000"/>
            </w:tcBorders>
            <w:vAlign w:val="center"/>
          </w:tcPr>
          <w:p w14:paraId="12A211BD" w14:textId="77777777" w:rsidR="00116FFF" w:rsidRPr="005B313F" w:rsidRDefault="00116FFF" w:rsidP="00EA3A1A">
            <w:pPr>
              <w:rPr>
                <w:sz w:val="24"/>
                <w:szCs w:val="24"/>
              </w:rPr>
            </w:pPr>
            <w:r w:rsidRPr="005B313F">
              <w:rPr>
                <w:sz w:val="24"/>
                <w:szCs w:val="24"/>
              </w:rPr>
              <w:t>2</w:t>
            </w:r>
          </w:p>
        </w:tc>
      </w:tr>
      <w:tr w:rsidR="005B313F" w:rsidRPr="005B313F" w14:paraId="119EAC35" w14:textId="77777777" w:rsidTr="00EA3A1A">
        <w:trPr>
          <w:trHeight w:val="2103"/>
        </w:trPr>
        <w:tc>
          <w:tcPr>
            <w:tcW w:w="675" w:type="dxa"/>
            <w:tcBorders>
              <w:top w:val="nil"/>
              <w:left w:val="single" w:sz="8" w:space="0" w:color="000000"/>
              <w:bottom w:val="single" w:sz="8" w:space="0" w:color="000000"/>
              <w:right w:val="single" w:sz="8" w:space="0" w:color="000000"/>
            </w:tcBorders>
            <w:vAlign w:val="center"/>
          </w:tcPr>
          <w:p w14:paraId="07B20B7E" w14:textId="77777777" w:rsidR="00116FFF" w:rsidRPr="005B313F" w:rsidRDefault="00116FFF" w:rsidP="00EA3A1A">
            <w:pPr>
              <w:jc w:val="center"/>
              <w:rPr>
                <w:sz w:val="24"/>
                <w:szCs w:val="24"/>
              </w:rPr>
            </w:pPr>
            <w:r w:rsidRPr="005B313F">
              <w:rPr>
                <w:sz w:val="24"/>
                <w:szCs w:val="24"/>
              </w:rPr>
              <w:t>3</w:t>
            </w:r>
          </w:p>
        </w:tc>
        <w:tc>
          <w:tcPr>
            <w:tcW w:w="851" w:type="dxa"/>
            <w:tcBorders>
              <w:top w:val="nil"/>
              <w:left w:val="nil"/>
              <w:bottom w:val="single" w:sz="8" w:space="0" w:color="000000"/>
              <w:right w:val="single" w:sz="8" w:space="0" w:color="000000"/>
            </w:tcBorders>
            <w:vAlign w:val="center"/>
          </w:tcPr>
          <w:p w14:paraId="546F9872" w14:textId="77777777" w:rsidR="00116FFF" w:rsidRPr="005B313F" w:rsidRDefault="00116FFF" w:rsidP="00EA3A1A">
            <w:pPr>
              <w:jc w:val="center"/>
              <w:rPr>
                <w:sz w:val="24"/>
                <w:szCs w:val="24"/>
              </w:rPr>
            </w:pPr>
            <w:r w:rsidRPr="005B313F">
              <w:rPr>
                <w:sz w:val="24"/>
                <w:szCs w:val="24"/>
              </w:rPr>
              <w:t>3</w:t>
            </w:r>
          </w:p>
        </w:tc>
        <w:tc>
          <w:tcPr>
            <w:tcW w:w="7229" w:type="dxa"/>
            <w:tcBorders>
              <w:top w:val="nil"/>
              <w:left w:val="nil"/>
              <w:bottom w:val="single" w:sz="8" w:space="0" w:color="000000"/>
              <w:right w:val="single" w:sz="8" w:space="0" w:color="000000"/>
            </w:tcBorders>
            <w:vAlign w:val="center"/>
          </w:tcPr>
          <w:p w14:paraId="583825AE" w14:textId="77777777" w:rsidR="00116FFF" w:rsidRPr="005B313F" w:rsidRDefault="00116FFF" w:rsidP="00EA3A1A">
            <w:pPr>
              <w:spacing w:after="200"/>
              <w:jc w:val="both"/>
              <w:rPr>
                <w:sz w:val="24"/>
                <w:szCs w:val="24"/>
              </w:rPr>
            </w:pPr>
            <w:r w:rsidRPr="005B313F">
              <w:rPr>
                <w:sz w:val="24"/>
                <w:szCs w:val="24"/>
                <w:highlight w:val="white"/>
              </w:rPr>
              <w:t xml:space="preserve">Значимые и незначимые предложения. Грамматичность, приемлемость и значимость. Значимость предложений. Исправимость и </w:t>
            </w:r>
            <w:proofErr w:type="spellStart"/>
            <w:r w:rsidRPr="005B313F">
              <w:rPr>
                <w:sz w:val="24"/>
                <w:szCs w:val="24"/>
                <w:highlight w:val="white"/>
              </w:rPr>
              <w:t>переводимость</w:t>
            </w:r>
            <w:proofErr w:type="spellEnd"/>
            <w:r w:rsidRPr="005B313F">
              <w:rPr>
                <w:sz w:val="24"/>
                <w:szCs w:val="24"/>
                <w:highlight w:val="white"/>
              </w:rPr>
              <w:t xml:space="preserve">. Верифицируемость и верификационизм. Пропозиции и пропозициональное содержание. </w:t>
            </w:r>
            <w:proofErr w:type="spellStart"/>
            <w:r w:rsidRPr="005B313F">
              <w:rPr>
                <w:sz w:val="24"/>
                <w:szCs w:val="24"/>
                <w:highlight w:val="white"/>
              </w:rPr>
              <w:t>Нефактуальное</w:t>
            </w:r>
            <w:proofErr w:type="spellEnd"/>
            <w:r w:rsidRPr="005B313F">
              <w:rPr>
                <w:sz w:val="24"/>
                <w:szCs w:val="24"/>
                <w:highlight w:val="white"/>
              </w:rPr>
              <w:t xml:space="preserve"> значение и </w:t>
            </w:r>
            <w:proofErr w:type="spellStart"/>
            <w:r w:rsidRPr="005B313F">
              <w:rPr>
                <w:sz w:val="24"/>
                <w:szCs w:val="24"/>
                <w:highlight w:val="white"/>
              </w:rPr>
              <w:t>эмотивизм</w:t>
            </w:r>
            <w:proofErr w:type="spellEnd"/>
            <w:r w:rsidRPr="005B313F">
              <w:rPr>
                <w:sz w:val="24"/>
                <w:szCs w:val="24"/>
                <w:highlight w:val="white"/>
              </w:rPr>
              <w:t>. Условия истинности. Тавтологии и противоречия. Значение предложения и пропозициональное содержание. Формализация значения предложения.</w:t>
            </w:r>
          </w:p>
        </w:tc>
        <w:tc>
          <w:tcPr>
            <w:tcW w:w="709" w:type="dxa"/>
            <w:tcBorders>
              <w:top w:val="nil"/>
              <w:left w:val="nil"/>
              <w:bottom w:val="single" w:sz="8" w:space="0" w:color="000000"/>
              <w:right w:val="single" w:sz="8" w:space="0" w:color="000000"/>
            </w:tcBorders>
            <w:vAlign w:val="center"/>
          </w:tcPr>
          <w:p w14:paraId="7D0A5CFF" w14:textId="77777777" w:rsidR="00116FFF" w:rsidRPr="005B313F" w:rsidRDefault="00116FFF" w:rsidP="00EA3A1A">
            <w:pPr>
              <w:rPr>
                <w:sz w:val="24"/>
                <w:szCs w:val="24"/>
              </w:rPr>
            </w:pPr>
            <w:r w:rsidRPr="005B313F">
              <w:rPr>
                <w:sz w:val="24"/>
                <w:szCs w:val="24"/>
              </w:rPr>
              <w:t>2</w:t>
            </w:r>
          </w:p>
        </w:tc>
      </w:tr>
      <w:tr w:rsidR="005B313F" w:rsidRPr="005B313F" w14:paraId="4BDF455A" w14:textId="77777777" w:rsidTr="00EA3A1A">
        <w:trPr>
          <w:trHeight w:val="731"/>
        </w:trPr>
        <w:tc>
          <w:tcPr>
            <w:tcW w:w="675" w:type="dxa"/>
            <w:tcBorders>
              <w:top w:val="nil"/>
              <w:left w:val="single" w:sz="8" w:space="0" w:color="000000"/>
              <w:bottom w:val="single" w:sz="8" w:space="0" w:color="000000"/>
              <w:right w:val="single" w:sz="8" w:space="0" w:color="000000"/>
            </w:tcBorders>
            <w:vAlign w:val="center"/>
          </w:tcPr>
          <w:p w14:paraId="0F41339D" w14:textId="77777777" w:rsidR="00116FFF" w:rsidRPr="005B313F" w:rsidRDefault="00116FFF" w:rsidP="00EA3A1A">
            <w:pPr>
              <w:jc w:val="center"/>
              <w:rPr>
                <w:sz w:val="24"/>
                <w:szCs w:val="24"/>
              </w:rPr>
            </w:pPr>
            <w:r w:rsidRPr="005B313F">
              <w:rPr>
                <w:sz w:val="24"/>
                <w:szCs w:val="24"/>
              </w:rPr>
              <w:t>4</w:t>
            </w:r>
          </w:p>
        </w:tc>
        <w:tc>
          <w:tcPr>
            <w:tcW w:w="851" w:type="dxa"/>
            <w:tcBorders>
              <w:top w:val="nil"/>
              <w:left w:val="nil"/>
              <w:bottom w:val="single" w:sz="8" w:space="0" w:color="000000"/>
              <w:right w:val="single" w:sz="8" w:space="0" w:color="000000"/>
            </w:tcBorders>
            <w:vAlign w:val="center"/>
          </w:tcPr>
          <w:p w14:paraId="5365D704" w14:textId="77777777" w:rsidR="00116FFF" w:rsidRPr="005B313F" w:rsidRDefault="00116FFF" w:rsidP="00EA3A1A">
            <w:pPr>
              <w:jc w:val="center"/>
              <w:rPr>
                <w:sz w:val="24"/>
                <w:szCs w:val="24"/>
              </w:rPr>
            </w:pPr>
            <w:r w:rsidRPr="005B313F">
              <w:rPr>
                <w:sz w:val="24"/>
                <w:szCs w:val="24"/>
              </w:rPr>
              <w:t>4</w:t>
            </w:r>
          </w:p>
        </w:tc>
        <w:tc>
          <w:tcPr>
            <w:tcW w:w="7229" w:type="dxa"/>
            <w:tcBorders>
              <w:top w:val="nil"/>
              <w:left w:val="nil"/>
              <w:bottom w:val="single" w:sz="8" w:space="0" w:color="000000"/>
              <w:right w:val="single" w:sz="8" w:space="0" w:color="000000"/>
            </w:tcBorders>
            <w:vAlign w:val="center"/>
          </w:tcPr>
          <w:p w14:paraId="04F68B26" w14:textId="77777777" w:rsidR="00116FFF" w:rsidRPr="005B313F" w:rsidRDefault="00116FFF" w:rsidP="00EA3A1A">
            <w:pPr>
              <w:ind w:hanging="6"/>
              <w:rPr>
                <w:sz w:val="24"/>
                <w:szCs w:val="24"/>
              </w:rPr>
            </w:pPr>
            <w:r w:rsidRPr="005B313F">
              <w:rPr>
                <w:sz w:val="24"/>
                <w:szCs w:val="24"/>
                <w:highlight w:val="white"/>
              </w:rPr>
              <w:t xml:space="preserve">Речевые акты и </w:t>
            </w:r>
            <w:proofErr w:type="spellStart"/>
            <w:r w:rsidRPr="005B313F">
              <w:rPr>
                <w:sz w:val="24"/>
                <w:szCs w:val="24"/>
                <w:highlight w:val="white"/>
              </w:rPr>
              <w:t>иллокутивная</w:t>
            </w:r>
            <w:proofErr w:type="spellEnd"/>
            <w:r w:rsidRPr="005B313F">
              <w:rPr>
                <w:sz w:val="24"/>
                <w:szCs w:val="24"/>
                <w:highlight w:val="white"/>
              </w:rPr>
              <w:t xml:space="preserve"> сила. Высказывания. </w:t>
            </w:r>
            <w:proofErr w:type="spellStart"/>
            <w:r w:rsidRPr="005B313F">
              <w:rPr>
                <w:sz w:val="24"/>
                <w:szCs w:val="24"/>
                <w:highlight w:val="white"/>
              </w:rPr>
              <w:t>Локутивные</w:t>
            </w:r>
            <w:proofErr w:type="spellEnd"/>
            <w:r w:rsidRPr="005B313F">
              <w:rPr>
                <w:sz w:val="24"/>
                <w:szCs w:val="24"/>
                <w:highlight w:val="white"/>
              </w:rPr>
              <w:t xml:space="preserve"> акты. </w:t>
            </w:r>
            <w:proofErr w:type="spellStart"/>
            <w:r w:rsidRPr="005B313F">
              <w:rPr>
                <w:sz w:val="24"/>
                <w:szCs w:val="24"/>
                <w:highlight w:val="white"/>
              </w:rPr>
              <w:t>Иллокутивная</w:t>
            </w:r>
            <w:proofErr w:type="spellEnd"/>
            <w:r w:rsidRPr="005B313F">
              <w:rPr>
                <w:sz w:val="24"/>
                <w:szCs w:val="24"/>
                <w:highlight w:val="white"/>
              </w:rPr>
              <w:t xml:space="preserve"> сила. Утверждения, вопросы и директивы.</w:t>
            </w:r>
          </w:p>
        </w:tc>
        <w:tc>
          <w:tcPr>
            <w:tcW w:w="709" w:type="dxa"/>
            <w:tcBorders>
              <w:top w:val="nil"/>
              <w:left w:val="nil"/>
              <w:bottom w:val="single" w:sz="8" w:space="0" w:color="000000"/>
              <w:right w:val="single" w:sz="8" w:space="0" w:color="000000"/>
            </w:tcBorders>
            <w:vAlign w:val="center"/>
          </w:tcPr>
          <w:p w14:paraId="0144EA5B" w14:textId="77777777" w:rsidR="00116FFF" w:rsidRPr="005B313F" w:rsidRDefault="00116FFF" w:rsidP="00EA3A1A">
            <w:pPr>
              <w:rPr>
                <w:sz w:val="24"/>
                <w:szCs w:val="24"/>
              </w:rPr>
            </w:pPr>
            <w:r w:rsidRPr="005B313F">
              <w:rPr>
                <w:sz w:val="24"/>
                <w:szCs w:val="24"/>
              </w:rPr>
              <w:t>2</w:t>
            </w:r>
          </w:p>
        </w:tc>
      </w:tr>
    </w:tbl>
    <w:p w14:paraId="4F74728D" w14:textId="77777777" w:rsidR="00116FFF" w:rsidRPr="005B313F" w:rsidRDefault="00116FFF" w:rsidP="00116FFF">
      <w:pPr>
        <w:jc w:val="both"/>
        <w:rPr>
          <w:sz w:val="24"/>
          <w:szCs w:val="24"/>
        </w:rPr>
      </w:pPr>
      <w:r w:rsidRPr="005B313F">
        <w:rPr>
          <w:b/>
          <w:sz w:val="24"/>
          <w:szCs w:val="24"/>
        </w:rPr>
        <w:t> </w:t>
      </w:r>
    </w:p>
    <w:p w14:paraId="415B5CE5" w14:textId="77777777" w:rsidR="00116FFF" w:rsidRPr="005B313F" w:rsidRDefault="00116FFF" w:rsidP="00116FFF">
      <w:pPr>
        <w:ind w:firstLine="709"/>
        <w:jc w:val="center"/>
        <w:rPr>
          <w:sz w:val="24"/>
          <w:szCs w:val="24"/>
        </w:rPr>
      </w:pPr>
      <w:r w:rsidRPr="005B313F">
        <w:rPr>
          <w:b/>
          <w:sz w:val="24"/>
          <w:szCs w:val="24"/>
        </w:rPr>
        <w:t> </w:t>
      </w:r>
    </w:p>
    <w:p w14:paraId="6328A05A" w14:textId="6D7E5759" w:rsidR="00116FFF" w:rsidRPr="005B313F" w:rsidRDefault="00116FFF" w:rsidP="00D61090">
      <w:pPr>
        <w:ind w:right="417" w:firstLine="567"/>
        <w:jc w:val="both"/>
        <w:rPr>
          <w:sz w:val="24"/>
          <w:szCs w:val="24"/>
        </w:rPr>
      </w:pPr>
      <w:r w:rsidRPr="005B313F">
        <w:rPr>
          <w:b/>
          <w:sz w:val="24"/>
          <w:szCs w:val="24"/>
        </w:rPr>
        <w:t>4.7. Курсовой проект (курсовая работа)</w:t>
      </w:r>
    </w:p>
    <w:p w14:paraId="2D29F868" w14:textId="4803539C" w:rsidR="00116FFF" w:rsidRPr="005B313F" w:rsidRDefault="00116FFF" w:rsidP="00D61090">
      <w:pPr>
        <w:ind w:right="417" w:firstLine="567"/>
        <w:jc w:val="both"/>
        <w:rPr>
          <w:sz w:val="24"/>
          <w:szCs w:val="24"/>
        </w:rPr>
      </w:pPr>
      <w:r w:rsidRPr="005B313F">
        <w:rPr>
          <w:b/>
          <w:sz w:val="24"/>
          <w:szCs w:val="24"/>
        </w:rPr>
        <w:t>           </w:t>
      </w:r>
      <w:r w:rsidRPr="005B313F">
        <w:rPr>
          <w:sz w:val="24"/>
          <w:szCs w:val="24"/>
        </w:rPr>
        <w:t xml:space="preserve"> Курсовая работа не предусмотрена учебным планом.</w:t>
      </w:r>
    </w:p>
    <w:p w14:paraId="5DC867CF" w14:textId="77777777" w:rsidR="00F9552A" w:rsidRPr="005B313F" w:rsidRDefault="00F9552A" w:rsidP="00D61090">
      <w:pPr>
        <w:widowControl w:val="0"/>
        <w:suppressLineNumbers/>
        <w:autoSpaceDE w:val="0"/>
        <w:autoSpaceDN w:val="0"/>
        <w:adjustRightInd w:val="0"/>
        <w:ind w:right="417"/>
        <w:jc w:val="both"/>
        <w:rPr>
          <w:rFonts w:eastAsia="Times New Roman"/>
          <w:sz w:val="24"/>
          <w:szCs w:val="24"/>
        </w:rPr>
      </w:pPr>
    </w:p>
    <w:p w14:paraId="6E8A3BA3" w14:textId="2BB4EF58" w:rsidR="00F9552A" w:rsidRPr="005B313F" w:rsidRDefault="00F9552A" w:rsidP="00D61090">
      <w:pPr>
        <w:widowControl w:val="0"/>
        <w:suppressLineNumbers/>
        <w:autoSpaceDE w:val="0"/>
        <w:autoSpaceDN w:val="0"/>
        <w:adjustRightInd w:val="0"/>
        <w:ind w:right="417" w:firstLine="567"/>
        <w:jc w:val="both"/>
        <w:rPr>
          <w:rFonts w:eastAsia="Times New Roman"/>
          <w:b/>
          <w:sz w:val="24"/>
          <w:szCs w:val="24"/>
        </w:rPr>
      </w:pPr>
      <w:r w:rsidRPr="005B313F">
        <w:rPr>
          <w:rFonts w:eastAsia="Times New Roman"/>
          <w:b/>
          <w:sz w:val="24"/>
          <w:szCs w:val="24"/>
        </w:rPr>
        <w:t>5. Перечень учебно-методического обеспечения для самостоятельной работы обучающихся по дисциплине (модулю)</w:t>
      </w:r>
    </w:p>
    <w:p w14:paraId="481EC2CB" w14:textId="77777777" w:rsidR="00F9552A" w:rsidRPr="005B313F" w:rsidRDefault="00F9552A" w:rsidP="00D61090">
      <w:pPr>
        <w:ind w:left="708" w:right="417" w:firstLine="567"/>
        <w:jc w:val="both"/>
        <w:rPr>
          <w:rFonts w:eastAsia="Times New Roman"/>
          <w:sz w:val="24"/>
          <w:szCs w:val="24"/>
        </w:rPr>
      </w:pPr>
      <w:r w:rsidRPr="005B313F">
        <w:rPr>
          <w:rFonts w:eastAsia="Times New Roman"/>
          <w:sz w:val="24"/>
          <w:szCs w:val="24"/>
        </w:rPr>
        <w:t>1. Основная литература по дисциплине.</w:t>
      </w:r>
    </w:p>
    <w:p w14:paraId="5F23B2D9" w14:textId="77777777" w:rsidR="00F9552A" w:rsidRPr="005B313F" w:rsidRDefault="00F9552A" w:rsidP="00D61090">
      <w:pPr>
        <w:ind w:left="708" w:right="417" w:firstLine="567"/>
        <w:jc w:val="both"/>
        <w:rPr>
          <w:rFonts w:eastAsia="Times New Roman"/>
          <w:sz w:val="24"/>
          <w:szCs w:val="24"/>
        </w:rPr>
      </w:pPr>
      <w:r w:rsidRPr="005B313F">
        <w:rPr>
          <w:rFonts w:eastAsia="Times New Roman"/>
          <w:sz w:val="24"/>
          <w:szCs w:val="24"/>
        </w:rPr>
        <w:t>2. Дополнительная литература по дисциплине.</w:t>
      </w:r>
    </w:p>
    <w:p w14:paraId="77910525" w14:textId="77777777" w:rsidR="00F9552A" w:rsidRPr="005B313F" w:rsidRDefault="00F9552A" w:rsidP="00D61090">
      <w:pPr>
        <w:ind w:left="708" w:right="417" w:firstLine="567"/>
        <w:jc w:val="both"/>
        <w:rPr>
          <w:rFonts w:eastAsia="Times New Roman"/>
          <w:sz w:val="24"/>
          <w:szCs w:val="24"/>
        </w:rPr>
      </w:pPr>
      <w:r w:rsidRPr="005B313F">
        <w:rPr>
          <w:rFonts w:eastAsia="Times New Roman"/>
          <w:sz w:val="24"/>
          <w:szCs w:val="24"/>
        </w:rPr>
        <w:t>3. Методические указания для обучающихся по освоению дисциплины (модуля).</w:t>
      </w:r>
    </w:p>
    <w:p w14:paraId="117F663D" w14:textId="77777777" w:rsidR="00F9552A" w:rsidRPr="005B313F" w:rsidRDefault="00F9552A" w:rsidP="00D61090">
      <w:pPr>
        <w:ind w:left="708" w:right="417" w:firstLine="567"/>
        <w:jc w:val="both"/>
        <w:rPr>
          <w:rFonts w:eastAsia="Times New Roman"/>
          <w:sz w:val="24"/>
          <w:szCs w:val="24"/>
        </w:rPr>
      </w:pPr>
      <w:r w:rsidRPr="005B313F">
        <w:rPr>
          <w:rFonts w:eastAsia="Times New Roman"/>
          <w:sz w:val="24"/>
          <w:szCs w:val="24"/>
        </w:rPr>
        <w:t>4. Фонды оценочных средств для проведения промежуточной аттестации обучающихся по дисциплине (модулю)</w:t>
      </w:r>
    </w:p>
    <w:p w14:paraId="5F81E722" w14:textId="77777777" w:rsidR="00F9552A" w:rsidRPr="005B313F" w:rsidRDefault="00F9552A" w:rsidP="00D61090">
      <w:pPr>
        <w:widowControl w:val="0"/>
        <w:autoSpaceDE w:val="0"/>
        <w:autoSpaceDN w:val="0"/>
        <w:adjustRightInd w:val="0"/>
        <w:ind w:right="417" w:firstLine="567"/>
        <w:jc w:val="both"/>
        <w:rPr>
          <w:rFonts w:eastAsia="Times New Roman"/>
          <w:b/>
          <w:sz w:val="24"/>
          <w:szCs w:val="24"/>
        </w:rPr>
      </w:pPr>
    </w:p>
    <w:p w14:paraId="5A7876AB" w14:textId="652A881F" w:rsidR="00F9552A" w:rsidRPr="00D61090" w:rsidRDefault="00F9552A" w:rsidP="00D61090">
      <w:pPr>
        <w:widowControl w:val="0"/>
        <w:autoSpaceDE w:val="0"/>
        <w:autoSpaceDN w:val="0"/>
        <w:adjustRightInd w:val="0"/>
        <w:ind w:right="417" w:firstLine="567"/>
        <w:jc w:val="both"/>
        <w:rPr>
          <w:rFonts w:eastAsia="Times New Roman"/>
          <w:b/>
          <w:sz w:val="24"/>
          <w:szCs w:val="24"/>
        </w:rPr>
      </w:pPr>
      <w:r w:rsidRPr="005B313F">
        <w:rPr>
          <w:rFonts w:eastAsia="Times New Roman"/>
          <w:b/>
          <w:sz w:val="24"/>
          <w:szCs w:val="24"/>
        </w:rPr>
        <w:t>6. Фонд оценочных средств для текущего контроля успеваемости и промежуточной аттестации</w:t>
      </w:r>
    </w:p>
    <w:p w14:paraId="5A6D53D6"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Оценка успеваемости студентов по дисциплине «Семантика» осуществляется в ходе посещения занятий, текущего и итогового контроля. </w:t>
      </w:r>
    </w:p>
    <w:p w14:paraId="5964E840" w14:textId="28050F59" w:rsidR="00F9552A" w:rsidRPr="005B313F" w:rsidRDefault="00F9552A" w:rsidP="00D61090">
      <w:pPr>
        <w:ind w:right="417" w:firstLine="567"/>
        <w:jc w:val="both"/>
        <w:rPr>
          <w:rFonts w:eastAsia="Times New Roman"/>
          <w:sz w:val="24"/>
          <w:szCs w:val="24"/>
          <w:lang w:eastAsia="en-US"/>
        </w:rPr>
      </w:pPr>
      <w:r w:rsidRPr="005B313F">
        <w:rPr>
          <w:rFonts w:eastAsia="Times New Roman"/>
          <w:b/>
          <w:sz w:val="24"/>
          <w:szCs w:val="24"/>
          <w:lang w:eastAsia="en-US"/>
        </w:rPr>
        <w:lastRenderedPageBreak/>
        <w:tab/>
      </w:r>
      <w:r w:rsidRPr="005B313F">
        <w:rPr>
          <w:rFonts w:eastAsia="Times New Roman"/>
          <w:sz w:val="24"/>
          <w:szCs w:val="24"/>
          <w:lang w:eastAsia="en-US"/>
        </w:rPr>
        <w:t xml:space="preserve"> </w:t>
      </w:r>
    </w:p>
    <w:p w14:paraId="126AABE5" w14:textId="3FB5442C" w:rsidR="00F9552A" w:rsidRPr="005B313F" w:rsidRDefault="00F9552A" w:rsidP="00D61090">
      <w:pPr>
        <w:tabs>
          <w:tab w:val="left" w:pos="360"/>
        </w:tabs>
        <w:ind w:right="417" w:firstLine="567"/>
        <w:jc w:val="both"/>
        <w:rPr>
          <w:rFonts w:eastAsia="Times New Roman"/>
          <w:b/>
          <w:sz w:val="24"/>
          <w:szCs w:val="24"/>
          <w:lang w:eastAsia="en-US"/>
        </w:rPr>
      </w:pPr>
      <w:r w:rsidRPr="005B313F">
        <w:rPr>
          <w:rFonts w:eastAsia="Times New Roman"/>
          <w:b/>
          <w:sz w:val="24"/>
          <w:szCs w:val="24"/>
          <w:lang w:eastAsia="en-US"/>
        </w:rPr>
        <w:t>7. Перечень основной и дополнительной учебной литературы, необходимой для освоения дисциплины (модуля)</w:t>
      </w:r>
    </w:p>
    <w:p w14:paraId="215136C7" w14:textId="77777777" w:rsidR="00F9552A" w:rsidRPr="005B313F" w:rsidRDefault="00F9552A" w:rsidP="00D61090">
      <w:pPr>
        <w:widowControl w:val="0"/>
        <w:overflowPunct w:val="0"/>
        <w:autoSpaceDE w:val="0"/>
        <w:autoSpaceDN w:val="0"/>
        <w:adjustRightInd w:val="0"/>
        <w:ind w:right="417" w:firstLine="567"/>
        <w:jc w:val="both"/>
        <w:rPr>
          <w:rFonts w:eastAsia="Times New Roman"/>
          <w:bCs/>
          <w:i/>
          <w:iCs/>
          <w:sz w:val="24"/>
          <w:szCs w:val="24"/>
          <w:lang w:eastAsia="en-US"/>
        </w:rPr>
      </w:pPr>
      <w:r w:rsidRPr="005B313F">
        <w:rPr>
          <w:rFonts w:eastAsia="Times New Roman"/>
          <w:bCs/>
          <w:i/>
          <w:iCs/>
          <w:sz w:val="24"/>
          <w:szCs w:val="24"/>
          <w:lang w:eastAsia="en-US"/>
        </w:rPr>
        <w:t>7.1. Основная литература</w:t>
      </w:r>
    </w:p>
    <w:p w14:paraId="43AF27D1" w14:textId="77777777" w:rsidR="00F9552A" w:rsidRPr="005B313F" w:rsidRDefault="00F9552A" w:rsidP="00D61090">
      <w:pPr>
        <w:widowControl w:val="0"/>
        <w:overflowPunct w:val="0"/>
        <w:autoSpaceDE w:val="0"/>
        <w:autoSpaceDN w:val="0"/>
        <w:adjustRightInd w:val="0"/>
        <w:ind w:right="417" w:firstLine="567"/>
        <w:jc w:val="both"/>
        <w:rPr>
          <w:rFonts w:eastAsia="Times New Roman"/>
          <w:bCs/>
          <w:i/>
          <w:iCs/>
          <w:sz w:val="24"/>
          <w:szCs w:val="24"/>
          <w:lang w:eastAsia="en-US"/>
        </w:rPr>
      </w:pPr>
    </w:p>
    <w:p w14:paraId="31974741"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1. Алефиренко, Н. Ф. Современные проблемы науки о языке: учебное пособие. </w:t>
      </w:r>
    </w:p>
    <w:p w14:paraId="139569A6"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М.: Флинта: Наука, 2016. – 416 с.</w:t>
      </w:r>
    </w:p>
    <w:p w14:paraId="6602C165"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2. </w:t>
      </w:r>
      <w:proofErr w:type="spellStart"/>
      <w:r w:rsidRPr="005B313F">
        <w:rPr>
          <w:rFonts w:eastAsia="Times New Roman"/>
          <w:sz w:val="24"/>
          <w:szCs w:val="24"/>
          <w:lang w:eastAsia="en-US"/>
        </w:rPr>
        <w:t>Лайонз</w:t>
      </w:r>
      <w:proofErr w:type="spellEnd"/>
      <w:r w:rsidRPr="005B313F">
        <w:rPr>
          <w:rFonts w:eastAsia="Times New Roman"/>
          <w:sz w:val="24"/>
          <w:szCs w:val="24"/>
          <w:lang w:eastAsia="en-US"/>
        </w:rPr>
        <w:t xml:space="preserve"> Дж. Лингвистическая семантика: Введение. Под общ. ред. И.Б. Шатуновского. – М.: Языки славянской культуры, 2003. – 400с. </w:t>
      </w:r>
    </w:p>
    <w:p w14:paraId="12C23375"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3. Маслова В. А. Современные направления в лингвистике: учебное пособие для</w:t>
      </w:r>
    </w:p>
    <w:p w14:paraId="3F3CDB55"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вузов / В.А. Маслова. – М.: Академия, 2008. – 264 с.</w:t>
      </w:r>
    </w:p>
    <w:p w14:paraId="1CB71ED4"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4. Кронгауз М.А. Семантика. – М.: Издательский центр «Академия», 2005. – 352с. URL: </w:t>
      </w:r>
      <w:hyperlink r:id="rId52" w:history="1">
        <w:r w:rsidRPr="005B313F">
          <w:rPr>
            <w:rFonts w:eastAsia="Times New Roman"/>
            <w:sz w:val="24"/>
            <w:szCs w:val="24"/>
            <w:u w:val="single"/>
            <w:lang w:eastAsia="en-US"/>
          </w:rPr>
          <w:t>http://yanko.lib.ru/books/language/ru/</w:t>
        </w:r>
      </w:hyperlink>
    </w:p>
    <w:p w14:paraId="3826616A"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5. </w:t>
      </w:r>
      <w:proofErr w:type="spellStart"/>
      <w:r w:rsidRPr="005B313F">
        <w:rPr>
          <w:rFonts w:eastAsia="Times New Roman"/>
          <w:sz w:val="24"/>
          <w:szCs w:val="24"/>
          <w:lang w:eastAsia="en-US"/>
        </w:rPr>
        <w:t>Насибуллина</w:t>
      </w:r>
      <w:proofErr w:type="spellEnd"/>
      <w:r w:rsidRPr="005B313F">
        <w:rPr>
          <w:rFonts w:eastAsia="Times New Roman"/>
          <w:sz w:val="24"/>
          <w:szCs w:val="24"/>
          <w:lang w:eastAsia="en-US"/>
        </w:rPr>
        <w:t xml:space="preserve">, Ф. Ф. Семантика </w:t>
      </w:r>
      <w:proofErr w:type="spellStart"/>
      <w:r w:rsidRPr="005B313F">
        <w:rPr>
          <w:rFonts w:eastAsia="Times New Roman"/>
          <w:sz w:val="24"/>
          <w:szCs w:val="24"/>
          <w:lang w:eastAsia="en-US"/>
        </w:rPr>
        <w:t>колоративности</w:t>
      </w:r>
      <w:proofErr w:type="spellEnd"/>
      <w:r w:rsidRPr="005B313F">
        <w:rPr>
          <w:rFonts w:eastAsia="Times New Roman"/>
          <w:sz w:val="24"/>
          <w:szCs w:val="24"/>
          <w:lang w:eastAsia="en-US"/>
        </w:rPr>
        <w:t xml:space="preserve"> в пространстве рекламного дискурса: монография / Ф. Ф. </w:t>
      </w:r>
      <w:proofErr w:type="spellStart"/>
      <w:r w:rsidRPr="005B313F">
        <w:rPr>
          <w:rFonts w:eastAsia="Times New Roman"/>
          <w:sz w:val="24"/>
          <w:szCs w:val="24"/>
          <w:lang w:eastAsia="en-US"/>
        </w:rPr>
        <w:t>Насибуллина</w:t>
      </w:r>
      <w:proofErr w:type="spellEnd"/>
      <w:r w:rsidRPr="005B313F">
        <w:rPr>
          <w:rFonts w:eastAsia="Times New Roman"/>
          <w:sz w:val="24"/>
          <w:szCs w:val="24"/>
          <w:lang w:eastAsia="en-US"/>
        </w:rPr>
        <w:t xml:space="preserve">. Казань : Казанский национальный исследовательский технологический университет, 2016. — 180 c. — ISBN 978-5-7882-2021-5. — Текст: электронный // Цифровой образовательный ресурс IPR SMART: [сайт]. — URL: </w:t>
      </w:r>
      <w:hyperlink r:id="rId53" w:history="1">
        <w:r w:rsidRPr="005B313F">
          <w:rPr>
            <w:rFonts w:eastAsia="Calibri"/>
            <w:sz w:val="24"/>
            <w:szCs w:val="24"/>
            <w:u w:val="single"/>
            <w:lang w:eastAsia="en-US"/>
          </w:rPr>
          <w:t>https://www.iprbookshop.ru/79505.html</w:t>
        </w:r>
      </w:hyperlink>
      <w:r w:rsidRPr="005B313F">
        <w:rPr>
          <w:rFonts w:eastAsia="Calibri"/>
          <w:sz w:val="24"/>
          <w:szCs w:val="24"/>
          <w:lang w:eastAsia="en-US"/>
        </w:rPr>
        <w:t xml:space="preserve"> </w:t>
      </w:r>
    </w:p>
    <w:p w14:paraId="3373F467"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6. </w:t>
      </w:r>
      <w:proofErr w:type="spellStart"/>
      <w:r w:rsidRPr="005B313F">
        <w:rPr>
          <w:rFonts w:eastAsia="Times New Roman"/>
          <w:sz w:val="24"/>
          <w:szCs w:val="24"/>
          <w:lang w:eastAsia="en-US"/>
        </w:rPr>
        <w:t>Ирисханова</w:t>
      </w:r>
      <w:proofErr w:type="spellEnd"/>
      <w:r w:rsidRPr="005B313F">
        <w:rPr>
          <w:rFonts w:eastAsia="Times New Roman"/>
          <w:sz w:val="24"/>
          <w:szCs w:val="24"/>
          <w:lang w:eastAsia="en-US"/>
        </w:rPr>
        <w:t xml:space="preserve">, О. К. Игры фокуса в языке. Семантика, синтаксис и прагматика </w:t>
      </w:r>
      <w:proofErr w:type="spellStart"/>
      <w:r w:rsidRPr="005B313F">
        <w:rPr>
          <w:rFonts w:eastAsia="Times New Roman"/>
          <w:sz w:val="24"/>
          <w:szCs w:val="24"/>
          <w:lang w:eastAsia="en-US"/>
        </w:rPr>
        <w:t>дефокусирования</w:t>
      </w:r>
      <w:proofErr w:type="spellEnd"/>
      <w:r w:rsidRPr="005B313F">
        <w:rPr>
          <w:rFonts w:eastAsia="Times New Roman"/>
          <w:sz w:val="24"/>
          <w:szCs w:val="24"/>
          <w:lang w:eastAsia="en-US"/>
        </w:rPr>
        <w:t xml:space="preserve"> / О. К. </w:t>
      </w:r>
      <w:proofErr w:type="spellStart"/>
      <w:r w:rsidRPr="005B313F">
        <w:rPr>
          <w:rFonts w:eastAsia="Times New Roman"/>
          <w:sz w:val="24"/>
          <w:szCs w:val="24"/>
          <w:lang w:eastAsia="en-US"/>
        </w:rPr>
        <w:t>Ирисханова</w:t>
      </w:r>
      <w:proofErr w:type="spellEnd"/>
      <w:r w:rsidRPr="005B313F">
        <w:rPr>
          <w:rFonts w:eastAsia="Times New Roman"/>
          <w:sz w:val="24"/>
          <w:szCs w:val="24"/>
          <w:lang w:eastAsia="en-US"/>
        </w:rPr>
        <w:t xml:space="preserve">.  М.: Языки славянской культуры, 2014. — 320 c. — ISBN 978-5-9551-0678-6. — Текст: электронный // Цифровой образовательный ресурс IPR SMART : [сайт]. — URL: </w:t>
      </w:r>
      <w:hyperlink r:id="rId54" w:history="1">
        <w:r w:rsidRPr="005B313F">
          <w:rPr>
            <w:rFonts w:eastAsia="Calibri"/>
            <w:sz w:val="24"/>
            <w:szCs w:val="24"/>
            <w:u w:val="single"/>
            <w:lang w:eastAsia="en-US"/>
          </w:rPr>
          <w:t>https://www.iprbookshop.ru/35631.html</w:t>
        </w:r>
      </w:hyperlink>
      <w:r w:rsidRPr="005B313F">
        <w:rPr>
          <w:rFonts w:eastAsia="Calibri"/>
          <w:sz w:val="24"/>
          <w:szCs w:val="24"/>
          <w:lang w:eastAsia="en-US"/>
        </w:rPr>
        <w:t xml:space="preserve"> </w:t>
      </w:r>
    </w:p>
    <w:p w14:paraId="0273E58B"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7. Крылова, М. Н. Семантика современного русского сравнения. </w:t>
      </w:r>
      <w:proofErr w:type="spellStart"/>
      <w:r w:rsidRPr="005B313F">
        <w:rPr>
          <w:rFonts w:eastAsia="Times New Roman"/>
          <w:sz w:val="24"/>
          <w:szCs w:val="24"/>
          <w:lang w:eastAsia="en-US"/>
        </w:rPr>
        <w:t>Лингвокультурологический</w:t>
      </w:r>
      <w:proofErr w:type="spellEnd"/>
      <w:r w:rsidRPr="005B313F">
        <w:rPr>
          <w:rFonts w:eastAsia="Times New Roman"/>
          <w:sz w:val="24"/>
          <w:szCs w:val="24"/>
          <w:lang w:eastAsia="en-US"/>
        </w:rPr>
        <w:t xml:space="preserve"> анализ: монография / М. Н. Крылова. — Саратов: Вузовское образование, 2014. — 189 c. — Текст: электронный // Цифровой образовательный ресурс IPR SMART : [сайт]. — URL: </w:t>
      </w:r>
      <w:hyperlink r:id="rId55" w:history="1">
        <w:r w:rsidRPr="005B313F">
          <w:rPr>
            <w:rFonts w:eastAsia="Calibri"/>
            <w:sz w:val="24"/>
            <w:szCs w:val="24"/>
            <w:u w:val="single"/>
            <w:lang w:eastAsia="en-US"/>
          </w:rPr>
          <w:t>https://www.iprbookshop.ru/21919.html</w:t>
        </w:r>
      </w:hyperlink>
      <w:r w:rsidRPr="005B313F">
        <w:rPr>
          <w:rFonts w:eastAsia="Calibri"/>
          <w:sz w:val="24"/>
          <w:szCs w:val="24"/>
          <w:lang w:eastAsia="en-US"/>
        </w:rPr>
        <w:t xml:space="preserve"> </w:t>
      </w:r>
    </w:p>
    <w:p w14:paraId="3339BBF8"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8. Зализняк, А. А. Русская семантика в типологической перспективе / А. А. Зализняк. М.: Языки славянской культуры, 2013. — 639 c. — ISBN 978-5-9551-0692-2. — Текст: электронный // Цифровой образовательный ресурс IPR SMART: [сайт]. — URL: </w:t>
      </w:r>
      <w:hyperlink r:id="rId56" w:history="1">
        <w:r w:rsidRPr="005B313F">
          <w:rPr>
            <w:rFonts w:eastAsia="Times New Roman"/>
            <w:sz w:val="24"/>
            <w:szCs w:val="24"/>
            <w:u w:val="single"/>
            <w:lang w:eastAsia="en-US"/>
          </w:rPr>
          <w:t>https://www.iprbookshop.ru/35697.html</w:t>
        </w:r>
      </w:hyperlink>
      <w:r w:rsidRPr="005B313F">
        <w:rPr>
          <w:rFonts w:eastAsia="Times New Roman"/>
          <w:sz w:val="24"/>
          <w:szCs w:val="24"/>
          <w:lang w:eastAsia="en-US"/>
        </w:rPr>
        <w:t xml:space="preserve"> </w:t>
      </w:r>
    </w:p>
    <w:p w14:paraId="48ECF4F5"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9. Падучева, Е. В. Семантические исследования. Семантика времени и вида в русском языке. Семантика нарратива / Е. В. Падучева. — Москва: Языки славянских культур, 2011. — 480 c. — ISBN 978-5-9551-0431-7. — Текст: электронный // Цифровой образовательный ресурс IPR SMART: [сайт]. — URL:  </w:t>
      </w:r>
      <w:hyperlink r:id="rId57" w:history="1">
        <w:r w:rsidRPr="005B313F">
          <w:rPr>
            <w:rFonts w:eastAsia="Times New Roman"/>
            <w:sz w:val="24"/>
            <w:szCs w:val="24"/>
            <w:u w:val="single"/>
            <w:lang w:eastAsia="en-US"/>
          </w:rPr>
          <w:t>https://www.iprbookshop.ru/14979.html</w:t>
        </w:r>
      </w:hyperlink>
    </w:p>
    <w:p w14:paraId="457E4002"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10. Апресян, Ю. Д. Избранные труды. Том I. Лексическая семантика / Ю. Д. Апресян. — Москва: Языки русской культуры, 1995. — 480 c. — ISBN 5-88766-043-0. — Текст: электронный // Цифровой образовательный ресурс IPR SMART : [сайт]. — URL: </w:t>
      </w:r>
      <w:hyperlink r:id="rId58" w:history="1">
        <w:r w:rsidRPr="005B313F">
          <w:rPr>
            <w:rFonts w:eastAsia="Calibri"/>
            <w:sz w:val="24"/>
            <w:szCs w:val="24"/>
            <w:u w:val="single"/>
            <w:lang w:eastAsia="en-US"/>
          </w:rPr>
          <w:t>https://www.iprbookshop.ru/14989.html</w:t>
        </w:r>
      </w:hyperlink>
      <w:r w:rsidRPr="005B313F">
        <w:rPr>
          <w:rFonts w:eastAsia="Calibri"/>
          <w:sz w:val="24"/>
          <w:szCs w:val="24"/>
          <w:lang w:eastAsia="en-US"/>
        </w:rPr>
        <w:t xml:space="preserve"> </w:t>
      </w:r>
    </w:p>
    <w:p w14:paraId="176A60E0" w14:textId="77777777" w:rsidR="00F9552A" w:rsidRPr="005B313F" w:rsidRDefault="00F9552A" w:rsidP="00D61090">
      <w:pPr>
        <w:ind w:right="417" w:firstLine="567"/>
        <w:jc w:val="both"/>
        <w:rPr>
          <w:rFonts w:eastAsia="Times New Roman"/>
          <w:sz w:val="24"/>
          <w:szCs w:val="24"/>
          <w:lang w:eastAsia="en-US"/>
        </w:rPr>
      </w:pPr>
      <w:r w:rsidRPr="005B313F">
        <w:rPr>
          <w:rFonts w:eastAsia="Times New Roman"/>
          <w:sz w:val="24"/>
          <w:szCs w:val="24"/>
          <w:lang w:eastAsia="en-US"/>
        </w:rPr>
        <w:t xml:space="preserve">11. Князев, Ю. П. Грамматическая семантика. Русский язык в типологической перспективе / Ю. П. Князев. — Москва: Языки славянских культур, 2007. — 704 c. — ISBN 5-9551-0178-0. — Текст: электронный // Цифровой образовательный ресурс IPR SMART: [сайт]. — URL: </w:t>
      </w:r>
      <w:hyperlink r:id="rId59" w:history="1">
        <w:r w:rsidRPr="005B313F">
          <w:rPr>
            <w:rFonts w:eastAsia="Calibri"/>
            <w:sz w:val="24"/>
            <w:szCs w:val="24"/>
            <w:u w:val="single"/>
            <w:lang w:eastAsia="en-US"/>
          </w:rPr>
          <w:t>https://www.iprbookshop.ru/15083.html</w:t>
        </w:r>
      </w:hyperlink>
      <w:r w:rsidRPr="005B313F">
        <w:rPr>
          <w:rFonts w:eastAsia="Calibri"/>
          <w:sz w:val="24"/>
          <w:szCs w:val="24"/>
          <w:lang w:eastAsia="en-US"/>
        </w:rPr>
        <w:t xml:space="preserve"> </w:t>
      </w:r>
    </w:p>
    <w:p w14:paraId="6713242D" w14:textId="77777777" w:rsidR="00F9552A" w:rsidRPr="005B313F" w:rsidRDefault="00F9552A" w:rsidP="00D61090">
      <w:pPr>
        <w:ind w:right="417" w:firstLine="567"/>
        <w:jc w:val="both"/>
        <w:rPr>
          <w:rFonts w:eastAsia="Times New Roman"/>
          <w:sz w:val="24"/>
          <w:szCs w:val="24"/>
          <w:lang w:eastAsia="en-US"/>
        </w:rPr>
      </w:pPr>
    </w:p>
    <w:p w14:paraId="645FB207" w14:textId="77777777" w:rsidR="00F9552A" w:rsidRPr="005B313F" w:rsidRDefault="00F9552A" w:rsidP="00D61090">
      <w:pPr>
        <w:widowControl w:val="0"/>
        <w:autoSpaceDE w:val="0"/>
        <w:autoSpaceDN w:val="0"/>
        <w:adjustRightInd w:val="0"/>
        <w:ind w:left="720" w:right="417" w:firstLine="567"/>
        <w:contextualSpacing/>
        <w:jc w:val="both"/>
        <w:rPr>
          <w:rFonts w:eastAsia="Times New Roman"/>
          <w:b/>
          <w:sz w:val="24"/>
          <w:szCs w:val="24"/>
          <w:lang w:eastAsia="en-US"/>
        </w:rPr>
      </w:pPr>
    </w:p>
    <w:p w14:paraId="463DB506" w14:textId="77777777" w:rsidR="00F9552A" w:rsidRPr="005B313F" w:rsidRDefault="00F9552A" w:rsidP="003E6A52">
      <w:pPr>
        <w:widowControl w:val="0"/>
        <w:autoSpaceDE w:val="0"/>
        <w:autoSpaceDN w:val="0"/>
        <w:adjustRightInd w:val="0"/>
        <w:spacing w:line="329" w:lineRule="exact"/>
        <w:ind w:left="142" w:right="417" w:firstLine="567"/>
        <w:contextualSpacing/>
        <w:jc w:val="both"/>
        <w:rPr>
          <w:rFonts w:eastAsia="Times New Roman"/>
          <w:b/>
          <w:sz w:val="24"/>
          <w:szCs w:val="24"/>
          <w:lang w:eastAsia="en-US"/>
        </w:rPr>
      </w:pPr>
      <w:r w:rsidRPr="005B313F">
        <w:rPr>
          <w:rFonts w:eastAsia="Times New Roman"/>
          <w:b/>
          <w:sz w:val="24"/>
          <w:szCs w:val="24"/>
          <w:lang w:eastAsia="en-US"/>
        </w:rPr>
        <w:t>8. Перечень ресурсов информационно-телекоммуникационной сети «Интернет», необходимых для освоения дисциплины (модуля):</w:t>
      </w:r>
    </w:p>
    <w:p w14:paraId="48567208" w14:textId="77777777" w:rsidR="00F9552A" w:rsidRPr="005B313F" w:rsidRDefault="00F9552A" w:rsidP="003E6A52">
      <w:pPr>
        <w:widowControl w:val="0"/>
        <w:autoSpaceDE w:val="0"/>
        <w:autoSpaceDN w:val="0"/>
        <w:adjustRightInd w:val="0"/>
        <w:ind w:left="142" w:right="417" w:firstLine="567"/>
        <w:jc w:val="both"/>
        <w:rPr>
          <w:rFonts w:eastAsia="Times New Roman"/>
          <w:sz w:val="24"/>
          <w:szCs w:val="24"/>
          <w:lang w:eastAsia="en-US"/>
        </w:rPr>
      </w:pPr>
      <w:hyperlink r:id="rId60" w:history="1">
        <w:r w:rsidRPr="005B313F">
          <w:rPr>
            <w:rFonts w:eastAsia="Times New Roman"/>
            <w:sz w:val="24"/>
            <w:szCs w:val="24"/>
            <w:lang w:eastAsia="en-US"/>
          </w:rPr>
          <w:t>http://elibrary.ru</w:t>
        </w:r>
      </w:hyperlink>
      <w:r w:rsidRPr="005B313F">
        <w:rPr>
          <w:rFonts w:eastAsia="Times New Roman"/>
          <w:sz w:val="24"/>
          <w:szCs w:val="24"/>
          <w:lang w:eastAsia="en-US"/>
        </w:rPr>
        <w:t xml:space="preserve"> </w:t>
      </w:r>
    </w:p>
    <w:p w14:paraId="3761885B" w14:textId="77777777" w:rsidR="00F9552A" w:rsidRPr="005B313F" w:rsidRDefault="00F9552A" w:rsidP="003E6A52">
      <w:pPr>
        <w:widowControl w:val="0"/>
        <w:autoSpaceDE w:val="0"/>
        <w:autoSpaceDN w:val="0"/>
        <w:adjustRightInd w:val="0"/>
        <w:ind w:left="142" w:right="417" w:firstLine="567"/>
        <w:jc w:val="both"/>
        <w:rPr>
          <w:rFonts w:eastAsia="Times New Roman"/>
          <w:sz w:val="24"/>
          <w:szCs w:val="24"/>
          <w:lang w:eastAsia="en-US"/>
        </w:rPr>
      </w:pPr>
      <w:hyperlink r:id="rId61" w:history="1">
        <w:r w:rsidRPr="005B313F">
          <w:rPr>
            <w:rFonts w:eastAsia="Times New Roman"/>
            <w:sz w:val="24"/>
            <w:szCs w:val="24"/>
            <w:lang w:val="en-US" w:eastAsia="en-US"/>
          </w:rPr>
          <w:t>http</w:t>
        </w:r>
        <w:r w:rsidRPr="005B313F">
          <w:rPr>
            <w:rFonts w:eastAsia="Times New Roman"/>
            <w:sz w:val="24"/>
            <w:szCs w:val="24"/>
            <w:lang w:eastAsia="en-US"/>
          </w:rPr>
          <w:t>://</w:t>
        </w:r>
        <w:proofErr w:type="spellStart"/>
        <w:r w:rsidRPr="005B313F">
          <w:rPr>
            <w:rFonts w:eastAsia="Times New Roman"/>
            <w:sz w:val="24"/>
            <w:szCs w:val="24"/>
            <w:lang w:val="en-US" w:eastAsia="en-US"/>
          </w:rPr>
          <w:t>royallib</w:t>
        </w:r>
        <w:proofErr w:type="spellEnd"/>
        <w:r w:rsidRPr="005B313F">
          <w:rPr>
            <w:rFonts w:eastAsia="Times New Roman"/>
            <w:sz w:val="24"/>
            <w:szCs w:val="24"/>
            <w:lang w:eastAsia="en-US"/>
          </w:rPr>
          <w:t>.</w:t>
        </w:r>
        <w:proofErr w:type="spellStart"/>
        <w:r w:rsidRPr="005B313F">
          <w:rPr>
            <w:rFonts w:eastAsia="Times New Roman"/>
            <w:sz w:val="24"/>
            <w:szCs w:val="24"/>
            <w:lang w:val="en-US" w:eastAsia="en-US"/>
          </w:rPr>
          <w:t>ru</w:t>
        </w:r>
        <w:proofErr w:type="spellEnd"/>
        <w:r w:rsidRPr="005B313F">
          <w:rPr>
            <w:rFonts w:eastAsia="Times New Roman"/>
            <w:sz w:val="24"/>
            <w:szCs w:val="24"/>
            <w:lang w:eastAsia="en-US"/>
          </w:rPr>
          <w:t>/</w:t>
        </w:r>
      </w:hyperlink>
      <w:r w:rsidRPr="005B313F">
        <w:rPr>
          <w:rFonts w:eastAsia="Times New Roman"/>
          <w:sz w:val="24"/>
          <w:szCs w:val="24"/>
          <w:lang w:eastAsia="en-US"/>
        </w:rPr>
        <w:t xml:space="preserve"> </w:t>
      </w:r>
    </w:p>
    <w:p w14:paraId="33B8D0AB" w14:textId="77777777" w:rsidR="00F9552A" w:rsidRPr="005B313F" w:rsidRDefault="00F9552A" w:rsidP="003E6A52">
      <w:pPr>
        <w:widowControl w:val="0"/>
        <w:autoSpaceDE w:val="0"/>
        <w:autoSpaceDN w:val="0"/>
        <w:adjustRightInd w:val="0"/>
        <w:ind w:left="142" w:right="417" w:firstLine="567"/>
        <w:jc w:val="both"/>
        <w:rPr>
          <w:rFonts w:eastAsia="Times New Roman"/>
          <w:sz w:val="24"/>
          <w:szCs w:val="24"/>
          <w:lang w:eastAsia="en-US"/>
        </w:rPr>
      </w:pPr>
      <w:r w:rsidRPr="005B313F">
        <w:rPr>
          <w:rFonts w:eastAsia="Times New Roman"/>
          <w:sz w:val="24"/>
          <w:szCs w:val="24"/>
          <w:lang w:val="en-US" w:eastAsia="en-US"/>
        </w:rPr>
        <w:t>http</w:t>
      </w:r>
      <w:r w:rsidRPr="005B313F">
        <w:rPr>
          <w:rFonts w:eastAsia="Times New Roman"/>
          <w:sz w:val="24"/>
          <w:szCs w:val="24"/>
          <w:lang w:eastAsia="en-US"/>
        </w:rPr>
        <w:t>://</w:t>
      </w:r>
      <w:hyperlink r:id="rId62" w:history="1">
        <w:r w:rsidRPr="005B313F">
          <w:rPr>
            <w:rFonts w:eastAsia="Times New Roman"/>
            <w:sz w:val="24"/>
            <w:szCs w:val="24"/>
            <w:lang w:eastAsia="en-US"/>
          </w:rPr>
          <w:t>www.gramota.ru</w:t>
        </w:r>
      </w:hyperlink>
    </w:p>
    <w:p w14:paraId="542A0025" w14:textId="77777777" w:rsidR="00F9552A" w:rsidRPr="005B313F" w:rsidRDefault="00F9552A" w:rsidP="003E6A52">
      <w:pPr>
        <w:ind w:left="142" w:right="417" w:firstLine="567"/>
        <w:jc w:val="both"/>
        <w:rPr>
          <w:rFonts w:eastAsia="Times New Roman"/>
          <w:b/>
          <w:bCs/>
          <w:sz w:val="24"/>
          <w:szCs w:val="24"/>
        </w:rPr>
      </w:pPr>
      <w:r w:rsidRPr="005B313F">
        <w:rPr>
          <w:rFonts w:eastAsia="Times New Roman"/>
          <w:b/>
          <w:bCs/>
          <w:sz w:val="24"/>
          <w:szCs w:val="24"/>
        </w:rPr>
        <w:t xml:space="preserve">           </w:t>
      </w:r>
      <w:hyperlink r:id="rId63" w:history="1">
        <w:r w:rsidRPr="005B313F">
          <w:rPr>
            <w:rFonts w:eastAsia="Times New Roman"/>
            <w:b/>
            <w:bCs/>
            <w:sz w:val="24"/>
            <w:szCs w:val="24"/>
            <w:lang w:val="en-US"/>
          </w:rPr>
          <w:t>https</w:t>
        </w:r>
        <w:r w:rsidRPr="005B313F">
          <w:rPr>
            <w:rFonts w:eastAsia="Times New Roman"/>
            <w:b/>
            <w:bCs/>
            <w:sz w:val="24"/>
            <w:szCs w:val="24"/>
          </w:rPr>
          <w:t>://</w:t>
        </w:r>
        <w:r w:rsidRPr="005B313F">
          <w:rPr>
            <w:rFonts w:eastAsia="Times New Roman"/>
            <w:b/>
            <w:bCs/>
            <w:sz w:val="24"/>
            <w:szCs w:val="24"/>
            <w:lang w:val="en-US"/>
          </w:rPr>
          <w:t>e</w:t>
        </w:r>
        <w:r w:rsidRPr="005B313F">
          <w:rPr>
            <w:rFonts w:eastAsia="Times New Roman"/>
            <w:b/>
            <w:bCs/>
            <w:sz w:val="24"/>
            <w:szCs w:val="24"/>
          </w:rPr>
          <w:t>.</w:t>
        </w:r>
        <w:proofErr w:type="spellStart"/>
        <w:r w:rsidRPr="005B313F">
          <w:rPr>
            <w:rFonts w:eastAsia="Times New Roman"/>
            <w:b/>
            <w:bCs/>
            <w:sz w:val="24"/>
            <w:szCs w:val="24"/>
            <w:lang w:val="en-US"/>
          </w:rPr>
          <w:t>lanbook</w:t>
        </w:r>
        <w:proofErr w:type="spellEnd"/>
        <w:r w:rsidRPr="005B313F">
          <w:rPr>
            <w:rFonts w:eastAsia="Times New Roman"/>
            <w:b/>
            <w:bCs/>
            <w:sz w:val="24"/>
            <w:szCs w:val="24"/>
          </w:rPr>
          <w:t>.</w:t>
        </w:r>
        <w:r w:rsidRPr="005B313F">
          <w:rPr>
            <w:rFonts w:eastAsia="Times New Roman"/>
            <w:b/>
            <w:bCs/>
            <w:sz w:val="24"/>
            <w:szCs w:val="24"/>
            <w:lang w:val="en-US"/>
          </w:rPr>
          <w:t>com</w:t>
        </w:r>
        <w:r w:rsidRPr="005B313F">
          <w:rPr>
            <w:rFonts w:eastAsia="Times New Roman"/>
            <w:b/>
            <w:bCs/>
            <w:sz w:val="24"/>
            <w:szCs w:val="24"/>
          </w:rPr>
          <w:t>/</w:t>
        </w:r>
      </w:hyperlink>
      <w:r w:rsidRPr="005B313F">
        <w:rPr>
          <w:rFonts w:eastAsia="Times New Roman"/>
          <w:b/>
          <w:bCs/>
          <w:sz w:val="24"/>
          <w:szCs w:val="24"/>
        </w:rPr>
        <w:t xml:space="preserve"> </w:t>
      </w:r>
    </w:p>
    <w:p w14:paraId="6A5464FA" w14:textId="77777777" w:rsidR="00F9552A" w:rsidRPr="005B313F" w:rsidRDefault="00F9552A" w:rsidP="003E6A52">
      <w:pPr>
        <w:ind w:left="142" w:right="417" w:firstLine="567"/>
        <w:jc w:val="both"/>
        <w:rPr>
          <w:rFonts w:eastAsia="Times New Roman"/>
          <w:b/>
          <w:bCs/>
          <w:sz w:val="24"/>
          <w:szCs w:val="24"/>
        </w:rPr>
      </w:pPr>
      <w:r w:rsidRPr="005B313F">
        <w:rPr>
          <w:rFonts w:eastAsia="Times New Roman"/>
          <w:b/>
          <w:bCs/>
          <w:sz w:val="24"/>
          <w:szCs w:val="24"/>
        </w:rPr>
        <w:t xml:space="preserve">           </w:t>
      </w:r>
      <w:hyperlink r:id="rId64" w:history="1">
        <w:r w:rsidRPr="005B313F">
          <w:rPr>
            <w:rFonts w:eastAsia="Times New Roman"/>
            <w:b/>
            <w:bCs/>
            <w:sz w:val="24"/>
            <w:szCs w:val="24"/>
            <w:lang w:val="en-US"/>
          </w:rPr>
          <w:t>https</w:t>
        </w:r>
        <w:r w:rsidRPr="005B313F">
          <w:rPr>
            <w:rFonts w:eastAsia="Times New Roman"/>
            <w:b/>
            <w:bCs/>
            <w:sz w:val="24"/>
            <w:szCs w:val="24"/>
          </w:rPr>
          <w:t>://</w:t>
        </w:r>
        <w:r w:rsidRPr="005B313F">
          <w:rPr>
            <w:rFonts w:eastAsia="Times New Roman"/>
            <w:b/>
            <w:bCs/>
            <w:sz w:val="24"/>
            <w:szCs w:val="24"/>
            <w:lang w:val="en-US"/>
          </w:rPr>
          <w:t>www</w:t>
        </w:r>
        <w:r w:rsidRPr="005B313F">
          <w:rPr>
            <w:rFonts w:eastAsia="Times New Roman"/>
            <w:b/>
            <w:bCs/>
            <w:sz w:val="24"/>
            <w:szCs w:val="24"/>
          </w:rPr>
          <w:t>.</w:t>
        </w:r>
        <w:proofErr w:type="spellStart"/>
        <w:r w:rsidRPr="005B313F">
          <w:rPr>
            <w:rFonts w:eastAsia="Times New Roman"/>
            <w:b/>
            <w:bCs/>
            <w:sz w:val="24"/>
            <w:szCs w:val="24"/>
            <w:lang w:val="en-US"/>
          </w:rPr>
          <w:t>iprbookshop</w:t>
        </w:r>
        <w:proofErr w:type="spellEnd"/>
        <w:r w:rsidRPr="005B313F">
          <w:rPr>
            <w:rFonts w:eastAsia="Times New Roman"/>
            <w:b/>
            <w:bCs/>
            <w:sz w:val="24"/>
            <w:szCs w:val="24"/>
          </w:rPr>
          <w:t>.</w:t>
        </w:r>
        <w:proofErr w:type="spellStart"/>
        <w:r w:rsidRPr="005B313F">
          <w:rPr>
            <w:rFonts w:eastAsia="Times New Roman"/>
            <w:b/>
            <w:bCs/>
            <w:sz w:val="24"/>
            <w:szCs w:val="24"/>
            <w:lang w:val="en-US"/>
          </w:rPr>
          <w:t>ru</w:t>
        </w:r>
        <w:proofErr w:type="spellEnd"/>
      </w:hyperlink>
    </w:p>
    <w:p w14:paraId="261A3532" w14:textId="35995EA7" w:rsidR="00F9552A" w:rsidRPr="001119FD" w:rsidRDefault="00F9552A" w:rsidP="001119FD">
      <w:pPr>
        <w:ind w:left="142" w:right="417" w:firstLine="567"/>
        <w:jc w:val="both"/>
        <w:rPr>
          <w:rFonts w:eastAsia="Times New Roman"/>
          <w:b/>
          <w:bCs/>
          <w:sz w:val="24"/>
          <w:szCs w:val="24"/>
        </w:rPr>
      </w:pPr>
      <w:r w:rsidRPr="005B313F">
        <w:rPr>
          <w:rFonts w:eastAsia="Times New Roman"/>
          <w:b/>
          <w:bCs/>
          <w:sz w:val="24"/>
          <w:szCs w:val="24"/>
        </w:rPr>
        <w:t xml:space="preserve">           </w:t>
      </w:r>
      <w:hyperlink r:id="rId65" w:history="1">
        <w:r w:rsidRPr="005B313F">
          <w:rPr>
            <w:rFonts w:eastAsia="Times New Roman"/>
            <w:b/>
            <w:bCs/>
            <w:sz w:val="24"/>
            <w:szCs w:val="24"/>
            <w:lang w:val="en-US"/>
          </w:rPr>
          <w:t>https</w:t>
        </w:r>
        <w:r w:rsidRPr="005B313F">
          <w:rPr>
            <w:rFonts w:eastAsia="Times New Roman"/>
            <w:b/>
            <w:bCs/>
            <w:sz w:val="24"/>
            <w:szCs w:val="24"/>
          </w:rPr>
          <w:t>://</w:t>
        </w:r>
        <w:proofErr w:type="spellStart"/>
        <w:r w:rsidRPr="005B313F">
          <w:rPr>
            <w:rFonts w:eastAsia="Times New Roman"/>
            <w:b/>
            <w:bCs/>
            <w:sz w:val="24"/>
            <w:szCs w:val="24"/>
            <w:lang w:val="en-US"/>
          </w:rPr>
          <w:t>znanium</w:t>
        </w:r>
        <w:proofErr w:type="spellEnd"/>
        <w:r w:rsidRPr="005B313F">
          <w:rPr>
            <w:rFonts w:eastAsia="Times New Roman"/>
            <w:b/>
            <w:bCs/>
            <w:sz w:val="24"/>
            <w:szCs w:val="24"/>
          </w:rPr>
          <w:t>.</w:t>
        </w:r>
        <w:r w:rsidRPr="005B313F">
          <w:rPr>
            <w:rFonts w:eastAsia="Times New Roman"/>
            <w:b/>
            <w:bCs/>
            <w:sz w:val="24"/>
            <w:szCs w:val="24"/>
            <w:lang w:val="en-US"/>
          </w:rPr>
          <w:t>com</w:t>
        </w:r>
        <w:r w:rsidRPr="005B313F">
          <w:rPr>
            <w:rFonts w:eastAsia="Times New Roman"/>
            <w:b/>
            <w:bCs/>
            <w:sz w:val="24"/>
            <w:szCs w:val="24"/>
          </w:rPr>
          <w:t>/</w:t>
        </w:r>
        <w:r w:rsidRPr="005B313F">
          <w:rPr>
            <w:rFonts w:eastAsia="Times New Roman"/>
            <w:b/>
            <w:bCs/>
            <w:sz w:val="24"/>
            <w:szCs w:val="24"/>
            <w:lang w:val="en-US"/>
          </w:rPr>
          <w:t>about</w:t>
        </w:r>
        <w:r w:rsidRPr="005B313F">
          <w:rPr>
            <w:rFonts w:eastAsia="Times New Roman"/>
            <w:b/>
            <w:bCs/>
            <w:sz w:val="24"/>
            <w:szCs w:val="24"/>
          </w:rPr>
          <w:t>/</w:t>
        </w:r>
        <w:r w:rsidRPr="005B313F">
          <w:rPr>
            <w:rFonts w:eastAsia="Times New Roman"/>
            <w:b/>
            <w:bCs/>
            <w:sz w:val="24"/>
            <w:szCs w:val="24"/>
            <w:lang w:val="en-US"/>
          </w:rPr>
          <w:t>fund</w:t>
        </w:r>
      </w:hyperlink>
      <w:r w:rsidRPr="005B313F">
        <w:rPr>
          <w:rFonts w:eastAsia="Times New Roman"/>
          <w:b/>
          <w:bCs/>
          <w:sz w:val="24"/>
          <w:szCs w:val="24"/>
        </w:rPr>
        <w:t xml:space="preserve"> </w:t>
      </w:r>
    </w:p>
    <w:p w14:paraId="56779901" w14:textId="77777777" w:rsidR="00F9552A" w:rsidRPr="005B313F" w:rsidRDefault="00F9552A" w:rsidP="00D61090">
      <w:pPr>
        <w:spacing w:line="276" w:lineRule="auto"/>
        <w:ind w:right="417" w:firstLine="567"/>
        <w:jc w:val="both"/>
        <w:rPr>
          <w:rFonts w:eastAsia="Times New Roman"/>
          <w:b/>
          <w:sz w:val="24"/>
          <w:szCs w:val="24"/>
          <w:lang w:eastAsia="en-US"/>
        </w:rPr>
      </w:pPr>
      <w:r w:rsidRPr="005B313F">
        <w:rPr>
          <w:rFonts w:eastAsia="Times New Roman"/>
          <w:b/>
          <w:sz w:val="24"/>
          <w:szCs w:val="24"/>
          <w:lang w:eastAsia="en-US"/>
        </w:rPr>
        <w:lastRenderedPageBreak/>
        <w:t>9. Методические указания для обучающихся по освоению дисциплины (модуля)</w:t>
      </w:r>
    </w:p>
    <w:p w14:paraId="45358D09" w14:textId="77777777" w:rsidR="00F9552A" w:rsidRPr="005B313F" w:rsidRDefault="00F9552A" w:rsidP="00D61090">
      <w:pPr>
        <w:widowControl w:val="0"/>
        <w:tabs>
          <w:tab w:val="num" w:pos="1080"/>
        </w:tabs>
        <w:overflowPunct w:val="0"/>
        <w:autoSpaceDE w:val="0"/>
        <w:autoSpaceDN w:val="0"/>
        <w:adjustRightInd w:val="0"/>
        <w:spacing w:line="223" w:lineRule="auto"/>
        <w:ind w:right="417" w:firstLine="567"/>
        <w:jc w:val="both"/>
        <w:rPr>
          <w:rFonts w:eastAsia="Times New Roman"/>
          <w:sz w:val="24"/>
          <w:szCs w:val="24"/>
          <w:lang w:eastAsia="en-US"/>
        </w:rPr>
      </w:pPr>
      <w:r w:rsidRPr="005B313F">
        <w:rPr>
          <w:rFonts w:eastAsia="Times New Roman"/>
          <w:sz w:val="24"/>
          <w:szCs w:val="24"/>
          <w:lang w:eastAsia="en-US"/>
        </w:rPr>
        <w:t>Требуется подбор соответствующей литературы по курсу, рекомендуются консультации относительно выбора оптимальных и наиболее эффективных методов работы с научной литературой. Самостоятельная работа проводится с целью систематизации, закрепления, углубления и расширения полученных теоретических знаний и практических умений; развития познавательных способностей, творческой инициативы, самостоятельности, ответственности и организованности; способностей к саморазвитию, самосовершенствованию и самореализации, исследовательских умений студентов. С этой целью проводятся следующие виды работ: чтение и тезисное изложение содержания текстов и их конспектирование (наряду с учебными, можно привлекать тексты первоисточников и дополнительную литературу), использование аудио- и видеозаписей, возможностей компьютерной техники, включая Интернет; для закрепления и систематизации знаний привлекаются такие формы работы, как работа с конспектами, ответы на вопросы, аналитическая обработка текста (аннотирование, рецензирование, реферирование), подготовка обзоров, докладов, тематических кроссвордов, сообщений и выступление с ними на семинаре, конференции; тестирование; для формирования определенных умений и навыков используются приемы решения задач и упражнений по образцу, моделирование и обыгрывание ситуаций.</w:t>
      </w:r>
    </w:p>
    <w:p w14:paraId="32706BA9" w14:textId="77777777" w:rsidR="00F9552A" w:rsidRPr="005B313F" w:rsidRDefault="00F9552A" w:rsidP="00D61090">
      <w:pPr>
        <w:widowControl w:val="0"/>
        <w:autoSpaceDE w:val="0"/>
        <w:autoSpaceDN w:val="0"/>
        <w:adjustRightInd w:val="0"/>
        <w:spacing w:line="200" w:lineRule="exact"/>
        <w:ind w:right="417" w:firstLine="567"/>
        <w:jc w:val="both"/>
        <w:rPr>
          <w:rFonts w:eastAsia="Times New Roman"/>
          <w:sz w:val="24"/>
          <w:szCs w:val="24"/>
          <w:lang w:eastAsia="en-US"/>
        </w:rPr>
      </w:pPr>
    </w:p>
    <w:p w14:paraId="1DDF009F" w14:textId="77777777" w:rsidR="00F9552A" w:rsidRPr="005B313F" w:rsidRDefault="00F9552A" w:rsidP="00D61090">
      <w:pPr>
        <w:suppressLineNumbers/>
        <w:spacing w:line="276" w:lineRule="auto"/>
        <w:ind w:right="417" w:firstLine="567"/>
        <w:jc w:val="both"/>
        <w:rPr>
          <w:rFonts w:eastAsia="Times New Roman"/>
          <w:b/>
          <w:sz w:val="24"/>
          <w:szCs w:val="24"/>
          <w:lang w:eastAsia="en-US"/>
        </w:rPr>
      </w:pPr>
      <w:r w:rsidRPr="005B313F">
        <w:rPr>
          <w:rFonts w:eastAsia="Times New Roman"/>
          <w:b/>
          <w:sz w:val="24"/>
          <w:szCs w:val="24"/>
          <w:lang w:eastAsia="en-US"/>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0F279F84" w14:textId="77777777" w:rsidR="00F9552A" w:rsidRPr="005B313F" w:rsidRDefault="00F9552A" w:rsidP="00D61090">
      <w:pPr>
        <w:suppressLineNumbers/>
        <w:spacing w:line="276" w:lineRule="auto"/>
        <w:ind w:right="417" w:firstLine="567"/>
        <w:jc w:val="both"/>
        <w:rPr>
          <w:rFonts w:eastAsia="Times New Roman"/>
          <w:b/>
          <w:sz w:val="24"/>
          <w:szCs w:val="24"/>
          <w:lang w:eastAsia="en-US"/>
        </w:rPr>
      </w:pPr>
      <w:r w:rsidRPr="005B313F">
        <w:rPr>
          <w:rFonts w:eastAsia="Times New Roman"/>
          <w:sz w:val="24"/>
          <w:szCs w:val="24"/>
          <w:lang w:eastAsia="en-US"/>
        </w:rPr>
        <w:t>Лекции по данной дисциплине читаются с сопровождением презентаций в PowerPoint, для технического обеспечения дисциплины используются:</w:t>
      </w:r>
    </w:p>
    <w:p w14:paraId="7E1F56ED" w14:textId="77777777" w:rsidR="00F9552A" w:rsidRPr="005B313F" w:rsidRDefault="00F9552A" w:rsidP="00D61090">
      <w:pPr>
        <w:widowControl w:val="0"/>
        <w:numPr>
          <w:ilvl w:val="0"/>
          <w:numId w:val="213"/>
        </w:numPr>
        <w:shd w:val="clear" w:color="auto" w:fill="FFFFFF"/>
        <w:tabs>
          <w:tab w:val="left" w:pos="730"/>
        </w:tabs>
        <w:autoSpaceDE w:val="0"/>
        <w:autoSpaceDN w:val="0"/>
        <w:adjustRightInd w:val="0"/>
        <w:spacing w:line="276" w:lineRule="auto"/>
        <w:ind w:left="586" w:right="417" w:firstLine="567"/>
        <w:jc w:val="both"/>
        <w:rPr>
          <w:rFonts w:eastAsia="Times New Roman"/>
          <w:sz w:val="24"/>
          <w:szCs w:val="24"/>
          <w:lang w:eastAsia="en-US"/>
        </w:rPr>
      </w:pPr>
      <w:r w:rsidRPr="005B313F">
        <w:rPr>
          <w:rFonts w:eastAsia="Times New Roman"/>
          <w:sz w:val="24"/>
          <w:szCs w:val="24"/>
          <w:lang w:eastAsia="en-US"/>
        </w:rPr>
        <w:t>компьютерное и мультимедийное оборудование;</w:t>
      </w:r>
    </w:p>
    <w:p w14:paraId="1356C959" w14:textId="77777777" w:rsidR="00F9552A" w:rsidRPr="005B313F" w:rsidRDefault="00F9552A" w:rsidP="00D61090">
      <w:pPr>
        <w:widowControl w:val="0"/>
        <w:numPr>
          <w:ilvl w:val="0"/>
          <w:numId w:val="213"/>
        </w:numPr>
        <w:shd w:val="clear" w:color="auto" w:fill="FFFFFF"/>
        <w:tabs>
          <w:tab w:val="left" w:pos="730"/>
        </w:tabs>
        <w:autoSpaceDE w:val="0"/>
        <w:autoSpaceDN w:val="0"/>
        <w:adjustRightInd w:val="0"/>
        <w:spacing w:line="276" w:lineRule="auto"/>
        <w:ind w:left="586" w:right="417" w:firstLine="567"/>
        <w:jc w:val="both"/>
        <w:rPr>
          <w:rFonts w:eastAsia="Times New Roman"/>
          <w:sz w:val="24"/>
          <w:szCs w:val="24"/>
          <w:lang w:eastAsia="en-US"/>
        </w:rPr>
      </w:pPr>
      <w:r w:rsidRPr="005B313F">
        <w:rPr>
          <w:rFonts w:eastAsia="Times New Roman"/>
          <w:sz w:val="24"/>
          <w:szCs w:val="24"/>
          <w:lang w:eastAsia="en-US"/>
        </w:rPr>
        <w:t>приборы и оборудование учебного назначения:</w:t>
      </w:r>
    </w:p>
    <w:p w14:paraId="03770991" w14:textId="77777777" w:rsidR="00F9552A" w:rsidRPr="005B313F" w:rsidRDefault="00F9552A" w:rsidP="00D61090">
      <w:pPr>
        <w:widowControl w:val="0"/>
        <w:numPr>
          <w:ilvl w:val="0"/>
          <w:numId w:val="213"/>
        </w:numPr>
        <w:shd w:val="clear" w:color="auto" w:fill="FFFFFF"/>
        <w:tabs>
          <w:tab w:val="left" w:pos="730"/>
        </w:tabs>
        <w:autoSpaceDE w:val="0"/>
        <w:autoSpaceDN w:val="0"/>
        <w:adjustRightInd w:val="0"/>
        <w:spacing w:line="276" w:lineRule="auto"/>
        <w:ind w:left="586" w:right="417" w:firstLine="567"/>
        <w:jc w:val="both"/>
        <w:rPr>
          <w:rFonts w:eastAsia="Times New Roman"/>
          <w:sz w:val="24"/>
          <w:szCs w:val="24"/>
          <w:lang w:eastAsia="en-US"/>
        </w:rPr>
      </w:pPr>
      <w:r w:rsidRPr="005B313F">
        <w:rPr>
          <w:rFonts w:eastAsia="Times New Roman"/>
          <w:sz w:val="24"/>
          <w:szCs w:val="24"/>
          <w:lang w:eastAsia="en-US"/>
        </w:rPr>
        <w:t>пакет прикладных обучающих программ;</w:t>
      </w:r>
    </w:p>
    <w:p w14:paraId="08B6B5ED" w14:textId="77777777" w:rsidR="00F9552A" w:rsidRDefault="00F9552A" w:rsidP="00D61090">
      <w:pPr>
        <w:spacing w:line="276" w:lineRule="auto"/>
        <w:ind w:right="417" w:firstLine="567"/>
        <w:jc w:val="both"/>
        <w:rPr>
          <w:rFonts w:eastAsia="Times New Roman"/>
          <w:sz w:val="24"/>
          <w:szCs w:val="24"/>
          <w:lang w:eastAsia="en-US"/>
        </w:rPr>
      </w:pPr>
      <w:r w:rsidRPr="005B313F">
        <w:rPr>
          <w:rFonts w:eastAsia="Times New Roman"/>
          <w:sz w:val="24"/>
          <w:szCs w:val="24"/>
          <w:lang w:eastAsia="en-US"/>
        </w:rPr>
        <w:t>-ссылки на интернет-ресурсы.</w:t>
      </w:r>
    </w:p>
    <w:p w14:paraId="0A328C8C" w14:textId="77777777" w:rsidR="001119FD" w:rsidRPr="005B313F" w:rsidRDefault="001119FD" w:rsidP="00D61090">
      <w:pPr>
        <w:spacing w:line="276" w:lineRule="auto"/>
        <w:ind w:right="417" w:firstLine="567"/>
        <w:jc w:val="both"/>
        <w:rPr>
          <w:rFonts w:eastAsia="Times New Roman"/>
          <w:sz w:val="24"/>
          <w:szCs w:val="24"/>
          <w:lang w:eastAsia="en-US"/>
        </w:rPr>
      </w:pPr>
    </w:p>
    <w:p w14:paraId="646E0C0E" w14:textId="77777777" w:rsidR="00F9552A" w:rsidRPr="005B313F" w:rsidRDefault="00F9552A" w:rsidP="00D61090">
      <w:pPr>
        <w:suppressLineNumbers/>
        <w:spacing w:line="276" w:lineRule="auto"/>
        <w:ind w:right="417" w:firstLine="567"/>
        <w:jc w:val="both"/>
        <w:rPr>
          <w:rFonts w:eastAsia="Times New Roman"/>
          <w:b/>
          <w:sz w:val="24"/>
          <w:szCs w:val="24"/>
          <w:lang w:eastAsia="en-US"/>
        </w:rPr>
      </w:pPr>
      <w:r w:rsidRPr="005B313F">
        <w:rPr>
          <w:rFonts w:eastAsia="Times New Roman"/>
          <w:b/>
          <w:sz w:val="24"/>
          <w:szCs w:val="24"/>
          <w:lang w:eastAsia="en-US"/>
        </w:rPr>
        <w:t>11. Материально-техническая база, необходимая для осуществления образовательного процесса по дисциплине (модулю)</w:t>
      </w:r>
    </w:p>
    <w:p w14:paraId="6CD14F72" w14:textId="77777777" w:rsidR="00F9552A" w:rsidRPr="005B313F" w:rsidRDefault="00F9552A" w:rsidP="00D61090">
      <w:pPr>
        <w:suppressLineNumbers/>
        <w:spacing w:line="276" w:lineRule="auto"/>
        <w:ind w:left="283" w:right="417" w:firstLine="567"/>
        <w:jc w:val="both"/>
        <w:rPr>
          <w:rFonts w:eastAsia="Times New Roman"/>
          <w:b/>
          <w:sz w:val="24"/>
          <w:szCs w:val="24"/>
          <w:lang w:eastAsia="en-US"/>
        </w:rPr>
      </w:pPr>
      <w:r w:rsidRPr="005B313F">
        <w:rPr>
          <w:rFonts w:eastAsia="Times New Roman"/>
          <w:sz w:val="24"/>
          <w:szCs w:val="24"/>
          <w:lang w:eastAsia="en-US"/>
        </w:rPr>
        <w:t xml:space="preserve">Для успешного осуществления образовательного процесса по дисциплине необходимы аудитории, оснащённые мультимедийным оборудованием. </w:t>
      </w:r>
    </w:p>
    <w:p w14:paraId="7B897D38" w14:textId="77777777" w:rsidR="00323873" w:rsidRPr="005B313F" w:rsidRDefault="00323873" w:rsidP="00D61090">
      <w:pPr>
        <w:ind w:right="417" w:firstLine="567"/>
        <w:jc w:val="both"/>
        <w:rPr>
          <w:rFonts w:eastAsia="Times New Roman"/>
          <w:kern w:val="3"/>
          <w:sz w:val="24"/>
          <w:szCs w:val="24"/>
        </w:rPr>
      </w:pPr>
    </w:p>
    <w:p w14:paraId="746E3EB9" w14:textId="6A14E238" w:rsidR="00E44CD7" w:rsidRPr="005B313F" w:rsidRDefault="00E44CD7" w:rsidP="0065218B">
      <w:pPr>
        <w:jc w:val="both"/>
        <w:rPr>
          <w:sz w:val="24"/>
          <w:szCs w:val="24"/>
        </w:rPr>
      </w:pPr>
      <w:r w:rsidRPr="005B313F">
        <w:rPr>
          <w:sz w:val="24"/>
          <w:szCs w:val="24"/>
        </w:rPr>
        <w:br w:type="page"/>
      </w:r>
    </w:p>
    <w:p w14:paraId="4D08B0DF" w14:textId="4A718837" w:rsidR="00E44CD7" w:rsidRPr="005B313F" w:rsidRDefault="00E44CD7" w:rsidP="00291614">
      <w:pPr>
        <w:jc w:val="center"/>
        <w:rPr>
          <w:sz w:val="24"/>
          <w:szCs w:val="24"/>
        </w:rPr>
      </w:pPr>
      <w:r w:rsidRPr="005B313F">
        <w:rPr>
          <w:sz w:val="24"/>
          <w:szCs w:val="24"/>
        </w:rPr>
        <w:lastRenderedPageBreak/>
        <w:t>МИНИСТЕРСТВО НАУКИ И ВЫСШЕГО ОБРАЗОВАНИЯ РОССИЙСКОЙ ФЕДЕРАЦИИ</w:t>
      </w:r>
    </w:p>
    <w:p w14:paraId="61764050" w14:textId="52BC8B14" w:rsidR="00E44CD7" w:rsidRPr="005B313F" w:rsidRDefault="00291614" w:rsidP="00291614">
      <w:pPr>
        <w:jc w:val="center"/>
        <w:rPr>
          <w:sz w:val="24"/>
          <w:szCs w:val="24"/>
        </w:rPr>
      </w:pPr>
      <w:r>
        <w:rPr>
          <w:sz w:val="24"/>
          <w:szCs w:val="24"/>
        </w:rPr>
        <w:t>Ф</w:t>
      </w:r>
      <w:r w:rsidR="00E44CD7" w:rsidRPr="005B313F">
        <w:rPr>
          <w:sz w:val="24"/>
          <w:szCs w:val="24"/>
        </w:rPr>
        <w:t>едеральное государственное бюджетное образовательное учреждение</w:t>
      </w:r>
    </w:p>
    <w:p w14:paraId="108E2D15" w14:textId="77777777" w:rsidR="00E44CD7" w:rsidRPr="005B313F" w:rsidRDefault="00E44CD7" w:rsidP="00291614">
      <w:pPr>
        <w:jc w:val="center"/>
        <w:rPr>
          <w:sz w:val="24"/>
          <w:szCs w:val="24"/>
        </w:rPr>
      </w:pPr>
      <w:r w:rsidRPr="005B313F">
        <w:rPr>
          <w:sz w:val="24"/>
          <w:szCs w:val="24"/>
        </w:rPr>
        <w:t>высшего образования</w:t>
      </w:r>
    </w:p>
    <w:p w14:paraId="3964474F" w14:textId="77777777" w:rsidR="00E44CD7" w:rsidRPr="005B313F" w:rsidRDefault="00E44CD7" w:rsidP="00291614">
      <w:pPr>
        <w:jc w:val="center"/>
        <w:rPr>
          <w:sz w:val="24"/>
          <w:szCs w:val="24"/>
        </w:rPr>
      </w:pPr>
      <w:r w:rsidRPr="005B313F">
        <w:rPr>
          <w:sz w:val="24"/>
          <w:szCs w:val="24"/>
        </w:rPr>
        <w:t>«Чеченский государственный университет имени А.А. Кадырова»</w:t>
      </w:r>
    </w:p>
    <w:p w14:paraId="571082E1" w14:textId="77777777" w:rsidR="00E44CD7" w:rsidRPr="005B313F" w:rsidRDefault="00E44CD7" w:rsidP="00291614">
      <w:pPr>
        <w:widowControl w:val="0"/>
        <w:autoSpaceDE w:val="0"/>
        <w:autoSpaceDN w:val="0"/>
        <w:adjustRightInd w:val="0"/>
        <w:ind w:left="840"/>
        <w:jc w:val="center"/>
        <w:rPr>
          <w:sz w:val="24"/>
          <w:szCs w:val="24"/>
        </w:rPr>
      </w:pPr>
      <w:r w:rsidRPr="005B313F">
        <w:rPr>
          <w:sz w:val="24"/>
          <w:szCs w:val="24"/>
        </w:rPr>
        <w:t>____________________________________________________________________</w:t>
      </w:r>
    </w:p>
    <w:p w14:paraId="2F79E222" w14:textId="77777777" w:rsidR="00E44CD7" w:rsidRPr="005B313F" w:rsidRDefault="00E44CD7" w:rsidP="00291614">
      <w:pPr>
        <w:widowControl w:val="0"/>
        <w:autoSpaceDE w:val="0"/>
        <w:autoSpaceDN w:val="0"/>
        <w:adjustRightInd w:val="0"/>
        <w:ind w:left="840"/>
        <w:jc w:val="center"/>
        <w:rPr>
          <w:sz w:val="24"/>
          <w:szCs w:val="24"/>
        </w:rPr>
      </w:pPr>
      <w:r w:rsidRPr="005B313F">
        <w:rPr>
          <w:sz w:val="24"/>
          <w:szCs w:val="24"/>
        </w:rPr>
        <w:t>ФАКУЛЬТЕТ ИНОСТРАННЫХ ЯЗЫКОВ</w:t>
      </w:r>
    </w:p>
    <w:p w14:paraId="71E4F782" w14:textId="77777777" w:rsidR="00E44CD7" w:rsidRPr="005B313F" w:rsidRDefault="00E44CD7" w:rsidP="00291614">
      <w:pPr>
        <w:widowControl w:val="0"/>
        <w:autoSpaceDE w:val="0"/>
        <w:autoSpaceDN w:val="0"/>
        <w:adjustRightInd w:val="0"/>
        <w:ind w:left="840"/>
        <w:jc w:val="center"/>
        <w:rPr>
          <w:sz w:val="24"/>
          <w:szCs w:val="24"/>
        </w:rPr>
      </w:pPr>
      <w:r w:rsidRPr="005B313F">
        <w:rPr>
          <w:sz w:val="24"/>
          <w:szCs w:val="24"/>
        </w:rPr>
        <w:t>Кафедра английского языка</w:t>
      </w:r>
    </w:p>
    <w:p w14:paraId="77F8292A" w14:textId="3E8F0532" w:rsidR="00E44CD7" w:rsidRPr="005B313F" w:rsidRDefault="00E44CD7" w:rsidP="00291614">
      <w:pPr>
        <w:widowControl w:val="0"/>
        <w:tabs>
          <w:tab w:val="left" w:pos="5836"/>
        </w:tabs>
        <w:autoSpaceDE w:val="0"/>
        <w:autoSpaceDN w:val="0"/>
        <w:adjustRightInd w:val="0"/>
        <w:ind w:left="840"/>
        <w:jc w:val="center"/>
        <w:rPr>
          <w:sz w:val="24"/>
          <w:szCs w:val="24"/>
        </w:rPr>
      </w:pPr>
    </w:p>
    <w:p w14:paraId="065022AD" w14:textId="77777777" w:rsidR="00E44CD7" w:rsidRPr="005B313F" w:rsidRDefault="00E44CD7" w:rsidP="00E44CD7">
      <w:pPr>
        <w:widowControl w:val="0"/>
        <w:autoSpaceDE w:val="0"/>
        <w:autoSpaceDN w:val="0"/>
        <w:adjustRightInd w:val="0"/>
        <w:ind w:left="840"/>
        <w:jc w:val="center"/>
        <w:rPr>
          <w:sz w:val="24"/>
          <w:szCs w:val="24"/>
        </w:rPr>
      </w:pPr>
    </w:p>
    <w:p w14:paraId="4B4F0869" w14:textId="77777777" w:rsidR="00E44CD7" w:rsidRPr="005B313F" w:rsidRDefault="00E44CD7" w:rsidP="00E44CD7">
      <w:pPr>
        <w:widowControl w:val="0"/>
        <w:autoSpaceDE w:val="0"/>
        <w:autoSpaceDN w:val="0"/>
        <w:adjustRightInd w:val="0"/>
        <w:ind w:left="840"/>
        <w:jc w:val="center"/>
        <w:rPr>
          <w:sz w:val="24"/>
          <w:szCs w:val="24"/>
        </w:rPr>
      </w:pPr>
    </w:p>
    <w:p w14:paraId="32027B83" w14:textId="77777777" w:rsidR="00E44CD7" w:rsidRPr="005B313F" w:rsidRDefault="00E44CD7" w:rsidP="00E44CD7">
      <w:pPr>
        <w:widowControl w:val="0"/>
        <w:autoSpaceDE w:val="0"/>
        <w:autoSpaceDN w:val="0"/>
        <w:adjustRightInd w:val="0"/>
        <w:ind w:left="840"/>
        <w:jc w:val="center"/>
        <w:rPr>
          <w:b/>
          <w:sz w:val="24"/>
          <w:szCs w:val="24"/>
        </w:rPr>
      </w:pPr>
    </w:p>
    <w:p w14:paraId="2449227D" w14:textId="77777777" w:rsidR="00E44CD7" w:rsidRPr="00DC207B" w:rsidRDefault="00E44CD7" w:rsidP="00DC207B">
      <w:pPr>
        <w:pStyle w:val="7"/>
        <w:spacing w:before="0"/>
        <w:jc w:val="center"/>
        <w:rPr>
          <w:rFonts w:ascii="Times New Roman" w:hAnsi="Times New Roman" w:cs="Times New Roman"/>
          <w:b/>
          <w:bCs/>
          <w:color w:val="auto"/>
          <w:sz w:val="24"/>
          <w:szCs w:val="24"/>
        </w:rPr>
      </w:pPr>
      <w:r w:rsidRPr="00DC207B">
        <w:rPr>
          <w:rFonts w:ascii="Times New Roman" w:hAnsi="Times New Roman" w:cs="Times New Roman"/>
          <w:b/>
          <w:bCs/>
          <w:color w:val="auto"/>
          <w:sz w:val="24"/>
          <w:szCs w:val="24"/>
        </w:rPr>
        <w:t>РАБОЧАЯ ПРОГРАММА</w:t>
      </w:r>
    </w:p>
    <w:p w14:paraId="7C843AD4" w14:textId="1551B70E" w:rsidR="00E44CD7" w:rsidRPr="00DC207B" w:rsidRDefault="00E44CD7" w:rsidP="00DC207B">
      <w:pPr>
        <w:widowControl w:val="0"/>
        <w:autoSpaceDE w:val="0"/>
        <w:autoSpaceDN w:val="0"/>
        <w:adjustRightInd w:val="0"/>
        <w:ind w:left="840" w:hanging="840"/>
        <w:jc w:val="center"/>
        <w:rPr>
          <w:b/>
          <w:bCs/>
          <w:sz w:val="24"/>
          <w:szCs w:val="24"/>
        </w:rPr>
      </w:pPr>
      <w:r w:rsidRPr="00DC207B">
        <w:rPr>
          <w:b/>
          <w:bCs/>
          <w:sz w:val="24"/>
          <w:szCs w:val="24"/>
        </w:rPr>
        <w:t>УЧЕБНОЙ ДИСЦИПЛИНЫ</w:t>
      </w:r>
    </w:p>
    <w:p w14:paraId="7AB31092" w14:textId="0A4A0558" w:rsidR="00E44CD7" w:rsidRPr="00D36630" w:rsidRDefault="00E44CD7" w:rsidP="00D36630">
      <w:pPr>
        <w:pStyle w:val="7"/>
        <w:spacing w:before="0"/>
        <w:jc w:val="center"/>
        <w:rPr>
          <w:rFonts w:ascii="Times New Roman" w:hAnsi="Times New Roman" w:cs="Times New Roman"/>
          <w:b/>
          <w:bCs/>
          <w:color w:val="auto"/>
          <w:sz w:val="24"/>
          <w:szCs w:val="24"/>
        </w:rPr>
      </w:pPr>
      <w:r w:rsidRPr="00DC207B">
        <w:rPr>
          <w:rFonts w:ascii="Times New Roman" w:hAnsi="Times New Roman" w:cs="Times New Roman"/>
          <w:b/>
          <w:bCs/>
          <w:color w:val="auto"/>
          <w:sz w:val="24"/>
          <w:szCs w:val="24"/>
        </w:rPr>
        <w:t>«СЕМИОТИКА»</w:t>
      </w:r>
    </w:p>
    <w:p w14:paraId="428FB044" w14:textId="77777777" w:rsidR="00E44CD7" w:rsidRPr="005B313F" w:rsidRDefault="00E44CD7" w:rsidP="00E44CD7">
      <w:pPr>
        <w:rPr>
          <w:sz w:val="24"/>
          <w:szCs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313F" w:rsidRPr="005B313F" w14:paraId="0F21A4ED" w14:textId="77777777" w:rsidTr="00D36630">
        <w:trPr>
          <w:trHeight w:val="760"/>
        </w:trPr>
        <w:tc>
          <w:tcPr>
            <w:tcW w:w="4927" w:type="dxa"/>
            <w:shd w:val="clear" w:color="auto" w:fill="auto"/>
          </w:tcPr>
          <w:p w14:paraId="1D6A0B07" w14:textId="77777777" w:rsidR="00E44CD7" w:rsidRPr="005B313F" w:rsidRDefault="00E44CD7" w:rsidP="00EA3A1A">
            <w:pPr>
              <w:rPr>
                <w:sz w:val="24"/>
                <w:szCs w:val="24"/>
              </w:rPr>
            </w:pPr>
            <w:r w:rsidRPr="005B313F">
              <w:rPr>
                <w:sz w:val="24"/>
                <w:szCs w:val="24"/>
              </w:rPr>
              <w:t>Направление подготовки (специальности)</w:t>
            </w:r>
          </w:p>
        </w:tc>
        <w:tc>
          <w:tcPr>
            <w:tcW w:w="4927" w:type="dxa"/>
            <w:shd w:val="clear" w:color="auto" w:fill="auto"/>
          </w:tcPr>
          <w:p w14:paraId="0835DBB8" w14:textId="77777777" w:rsidR="00E44CD7" w:rsidRPr="005B313F" w:rsidRDefault="00E44CD7" w:rsidP="00EA3A1A">
            <w:pPr>
              <w:rPr>
                <w:sz w:val="24"/>
                <w:szCs w:val="24"/>
              </w:rPr>
            </w:pPr>
            <w:r w:rsidRPr="005B313F">
              <w:rPr>
                <w:sz w:val="24"/>
                <w:szCs w:val="24"/>
              </w:rPr>
              <w:t>Лингвистика</w:t>
            </w:r>
          </w:p>
          <w:p w14:paraId="153AE2F6" w14:textId="77777777" w:rsidR="00E44CD7" w:rsidRPr="005B313F" w:rsidRDefault="00E44CD7" w:rsidP="00EA3A1A">
            <w:pPr>
              <w:rPr>
                <w:sz w:val="24"/>
                <w:szCs w:val="24"/>
              </w:rPr>
            </w:pPr>
          </w:p>
        </w:tc>
      </w:tr>
      <w:tr w:rsidR="005B313F" w:rsidRPr="005B313F" w14:paraId="5AC991CD" w14:textId="77777777" w:rsidTr="00D36630">
        <w:tc>
          <w:tcPr>
            <w:tcW w:w="4927" w:type="dxa"/>
            <w:shd w:val="clear" w:color="auto" w:fill="auto"/>
          </w:tcPr>
          <w:p w14:paraId="18C0DC5C" w14:textId="77777777" w:rsidR="00E44CD7" w:rsidRPr="005B313F" w:rsidRDefault="00E44CD7" w:rsidP="00EA3A1A">
            <w:pPr>
              <w:rPr>
                <w:sz w:val="24"/>
                <w:szCs w:val="24"/>
              </w:rPr>
            </w:pPr>
            <w:r w:rsidRPr="005B313F">
              <w:rPr>
                <w:sz w:val="24"/>
                <w:szCs w:val="24"/>
              </w:rPr>
              <w:t>Код направления подготовки (специальности)</w:t>
            </w:r>
          </w:p>
        </w:tc>
        <w:tc>
          <w:tcPr>
            <w:tcW w:w="4927" w:type="dxa"/>
            <w:shd w:val="clear" w:color="auto" w:fill="auto"/>
          </w:tcPr>
          <w:p w14:paraId="39D27B1B" w14:textId="77777777" w:rsidR="00E44CD7" w:rsidRPr="005B313F" w:rsidRDefault="00E44CD7" w:rsidP="00EA3A1A">
            <w:pPr>
              <w:rPr>
                <w:sz w:val="24"/>
                <w:szCs w:val="24"/>
              </w:rPr>
            </w:pPr>
            <w:r w:rsidRPr="005B313F">
              <w:rPr>
                <w:sz w:val="24"/>
                <w:szCs w:val="24"/>
              </w:rPr>
              <w:t>45.04.02</w:t>
            </w:r>
          </w:p>
        </w:tc>
      </w:tr>
      <w:tr w:rsidR="005B313F" w:rsidRPr="005B313F" w14:paraId="55959334" w14:textId="77777777" w:rsidTr="00D36630">
        <w:tc>
          <w:tcPr>
            <w:tcW w:w="4927" w:type="dxa"/>
            <w:shd w:val="clear" w:color="auto" w:fill="auto"/>
          </w:tcPr>
          <w:p w14:paraId="01EB3AE5" w14:textId="77777777" w:rsidR="00E44CD7" w:rsidRPr="005B313F" w:rsidRDefault="00E44CD7" w:rsidP="00EA3A1A">
            <w:pPr>
              <w:rPr>
                <w:sz w:val="24"/>
                <w:szCs w:val="24"/>
              </w:rPr>
            </w:pPr>
            <w:r w:rsidRPr="005B313F">
              <w:rPr>
                <w:sz w:val="24"/>
                <w:szCs w:val="24"/>
              </w:rPr>
              <w:t>Профиль подготовки</w:t>
            </w:r>
          </w:p>
          <w:p w14:paraId="383F195E" w14:textId="77777777" w:rsidR="00E44CD7" w:rsidRPr="005B313F" w:rsidRDefault="00E44CD7" w:rsidP="00EA3A1A">
            <w:pPr>
              <w:rPr>
                <w:sz w:val="24"/>
                <w:szCs w:val="24"/>
              </w:rPr>
            </w:pPr>
          </w:p>
        </w:tc>
        <w:tc>
          <w:tcPr>
            <w:tcW w:w="4927" w:type="dxa"/>
            <w:shd w:val="clear" w:color="auto" w:fill="auto"/>
          </w:tcPr>
          <w:p w14:paraId="67BCEB23" w14:textId="77777777" w:rsidR="00E44CD7" w:rsidRPr="005B313F" w:rsidRDefault="00E44CD7" w:rsidP="00EA3A1A">
            <w:pPr>
              <w:rPr>
                <w:sz w:val="24"/>
                <w:szCs w:val="24"/>
              </w:rPr>
            </w:pPr>
            <w:r w:rsidRPr="005B313F">
              <w:rPr>
                <w:sz w:val="24"/>
                <w:szCs w:val="24"/>
              </w:rPr>
              <w:t>«Лингвистика и межкультурная коммуникация»</w:t>
            </w:r>
          </w:p>
        </w:tc>
      </w:tr>
      <w:tr w:rsidR="005B313F" w:rsidRPr="005B313F" w14:paraId="3A891C32" w14:textId="77777777" w:rsidTr="00D36630">
        <w:tc>
          <w:tcPr>
            <w:tcW w:w="4927" w:type="dxa"/>
            <w:shd w:val="clear" w:color="auto" w:fill="auto"/>
          </w:tcPr>
          <w:p w14:paraId="663D0489" w14:textId="77777777" w:rsidR="00E44CD7" w:rsidRPr="005B313F" w:rsidRDefault="00E44CD7" w:rsidP="00EA3A1A">
            <w:pPr>
              <w:rPr>
                <w:sz w:val="24"/>
                <w:szCs w:val="24"/>
              </w:rPr>
            </w:pPr>
            <w:r w:rsidRPr="005B313F">
              <w:rPr>
                <w:sz w:val="24"/>
                <w:szCs w:val="24"/>
              </w:rPr>
              <w:t>Квалификация выпускника</w:t>
            </w:r>
          </w:p>
        </w:tc>
        <w:tc>
          <w:tcPr>
            <w:tcW w:w="4927" w:type="dxa"/>
            <w:shd w:val="clear" w:color="auto" w:fill="auto"/>
          </w:tcPr>
          <w:p w14:paraId="4DE3E305" w14:textId="77777777" w:rsidR="00E44CD7" w:rsidRPr="005B313F" w:rsidRDefault="00E44CD7" w:rsidP="00EA3A1A">
            <w:pPr>
              <w:rPr>
                <w:sz w:val="24"/>
                <w:szCs w:val="24"/>
              </w:rPr>
            </w:pPr>
            <w:r w:rsidRPr="005B313F">
              <w:rPr>
                <w:sz w:val="24"/>
                <w:szCs w:val="24"/>
              </w:rPr>
              <w:t>Магистр</w:t>
            </w:r>
          </w:p>
        </w:tc>
      </w:tr>
      <w:tr w:rsidR="005B313F" w:rsidRPr="005B313F" w14:paraId="263E0E1C" w14:textId="77777777" w:rsidTr="00D36630">
        <w:tc>
          <w:tcPr>
            <w:tcW w:w="4927" w:type="dxa"/>
            <w:shd w:val="clear" w:color="auto" w:fill="auto"/>
          </w:tcPr>
          <w:p w14:paraId="390B7ACA" w14:textId="77777777" w:rsidR="00E44CD7" w:rsidRPr="005B313F" w:rsidRDefault="00E44CD7" w:rsidP="00EA3A1A">
            <w:pPr>
              <w:rPr>
                <w:sz w:val="24"/>
                <w:szCs w:val="24"/>
              </w:rPr>
            </w:pPr>
            <w:r w:rsidRPr="005B313F">
              <w:rPr>
                <w:sz w:val="24"/>
                <w:szCs w:val="24"/>
              </w:rPr>
              <w:t>Форма обучения</w:t>
            </w:r>
          </w:p>
        </w:tc>
        <w:tc>
          <w:tcPr>
            <w:tcW w:w="4927" w:type="dxa"/>
            <w:shd w:val="clear" w:color="auto" w:fill="auto"/>
          </w:tcPr>
          <w:p w14:paraId="08725BF2" w14:textId="77777777" w:rsidR="00E44CD7" w:rsidRPr="005B313F" w:rsidRDefault="00E44CD7" w:rsidP="00EA3A1A">
            <w:pPr>
              <w:rPr>
                <w:sz w:val="24"/>
                <w:szCs w:val="24"/>
              </w:rPr>
            </w:pPr>
            <w:r w:rsidRPr="005B313F">
              <w:rPr>
                <w:sz w:val="24"/>
                <w:szCs w:val="24"/>
              </w:rPr>
              <w:t>Очная, очно-заочная</w:t>
            </w:r>
          </w:p>
        </w:tc>
      </w:tr>
      <w:tr w:rsidR="00D36630" w:rsidRPr="005B313F" w14:paraId="5281C070" w14:textId="77777777" w:rsidTr="00D36630">
        <w:tc>
          <w:tcPr>
            <w:tcW w:w="4927" w:type="dxa"/>
            <w:shd w:val="clear" w:color="auto" w:fill="auto"/>
          </w:tcPr>
          <w:p w14:paraId="35B00EAE" w14:textId="77777777" w:rsidR="00E44CD7" w:rsidRPr="005B313F" w:rsidRDefault="00E44CD7" w:rsidP="00EA3A1A">
            <w:pPr>
              <w:rPr>
                <w:sz w:val="24"/>
                <w:szCs w:val="24"/>
              </w:rPr>
            </w:pPr>
            <w:r w:rsidRPr="005B313F">
              <w:rPr>
                <w:sz w:val="24"/>
                <w:szCs w:val="24"/>
              </w:rPr>
              <w:t xml:space="preserve">Код дисциплины </w:t>
            </w:r>
          </w:p>
        </w:tc>
        <w:tc>
          <w:tcPr>
            <w:tcW w:w="4927" w:type="dxa"/>
            <w:shd w:val="clear" w:color="auto" w:fill="auto"/>
          </w:tcPr>
          <w:p w14:paraId="3E300021" w14:textId="77777777" w:rsidR="00E44CD7" w:rsidRPr="005B313F" w:rsidRDefault="00E44CD7" w:rsidP="00EA3A1A">
            <w:pPr>
              <w:rPr>
                <w:sz w:val="24"/>
                <w:szCs w:val="24"/>
              </w:rPr>
            </w:pPr>
            <w:r w:rsidRPr="005B313F">
              <w:rPr>
                <w:sz w:val="24"/>
                <w:szCs w:val="24"/>
              </w:rPr>
              <w:t xml:space="preserve">Б1.В.ДВ.04.02   </w:t>
            </w:r>
          </w:p>
        </w:tc>
      </w:tr>
    </w:tbl>
    <w:p w14:paraId="56C06958" w14:textId="77777777" w:rsidR="00E44CD7" w:rsidRPr="005B313F" w:rsidRDefault="00E44CD7" w:rsidP="00E44CD7">
      <w:pPr>
        <w:jc w:val="center"/>
        <w:rPr>
          <w:sz w:val="24"/>
          <w:szCs w:val="24"/>
        </w:rPr>
      </w:pPr>
    </w:p>
    <w:p w14:paraId="2E963AF3" w14:textId="77777777" w:rsidR="00E44CD7" w:rsidRPr="005B313F" w:rsidRDefault="00E44CD7" w:rsidP="00E44CD7">
      <w:pPr>
        <w:jc w:val="center"/>
        <w:rPr>
          <w:sz w:val="24"/>
          <w:szCs w:val="24"/>
        </w:rPr>
      </w:pPr>
    </w:p>
    <w:p w14:paraId="546037EB" w14:textId="77777777" w:rsidR="00E44CD7" w:rsidRPr="005B313F" w:rsidRDefault="00E44CD7" w:rsidP="00E44CD7">
      <w:pPr>
        <w:jc w:val="center"/>
        <w:rPr>
          <w:sz w:val="24"/>
          <w:szCs w:val="24"/>
        </w:rPr>
      </w:pPr>
    </w:p>
    <w:p w14:paraId="0A4E22B1" w14:textId="77777777" w:rsidR="00E44CD7" w:rsidRPr="005B313F" w:rsidRDefault="00E44CD7" w:rsidP="00E44CD7">
      <w:pPr>
        <w:rPr>
          <w:sz w:val="24"/>
          <w:szCs w:val="24"/>
        </w:rPr>
      </w:pPr>
    </w:p>
    <w:p w14:paraId="72959E7D" w14:textId="77777777" w:rsidR="00E44CD7" w:rsidRPr="005B313F" w:rsidRDefault="00E44CD7" w:rsidP="00E44CD7">
      <w:pPr>
        <w:rPr>
          <w:sz w:val="24"/>
          <w:szCs w:val="24"/>
        </w:rPr>
      </w:pPr>
    </w:p>
    <w:p w14:paraId="70EE1878" w14:textId="77777777" w:rsidR="00E44CD7" w:rsidRPr="005B313F" w:rsidRDefault="00E44CD7" w:rsidP="00E44CD7">
      <w:pPr>
        <w:suppressLineNumbers/>
        <w:jc w:val="center"/>
        <w:rPr>
          <w:sz w:val="24"/>
          <w:szCs w:val="24"/>
        </w:rPr>
      </w:pPr>
    </w:p>
    <w:p w14:paraId="792DA58E" w14:textId="77777777" w:rsidR="00E44CD7" w:rsidRPr="005B313F" w:rsidRDefault="00E44CD7" w:rsidP="00E44CD7">
      <w:pPr>
        <w:suppressLineNumbers/>
        <w:jc w:val="center"/>
        <w:rPr>
          <w:sz w:val="24"/>
          <w:szCs w:val="24"/>
        </w:rPr>
      </w:pPr>
    </w:p>
    <w:p w14:paraId="6735436D" w14:textId="77777777" w:rsidR="00E44CD7" w:rsidRDefault="00E44CD7" w:rsidP="00E44CD7">
      <w:pPr>
        <w:suppressLineNumbers/>
        <w:rPr>
          <w:sz w:val="24"/>
          <w:szCs w:val="24"/>
        </w:rPr>
      </w:pPr>
    </w:p>
    <w:p w14:paraId="065199B8" w14:textId="77777777" w:rsidR="0014657D" w:rsidRDefault="0014657D" w:rsidP="00E44CD7">
      <w:pPr>
        <w:suppressLineNumbers/>
        <w:rPr>
          <w:sz w:val="24"/>
          <w:szCs w:val="24"/>
        </w:rPr>
      </w:pPr>
    </w:p>
    <w:p w14:paraId="5115C894" w14:textId="77777777" w:rsidR="0014657D" w:rsidRDefault="0014657D" w:rsidP="00E44CD7">
      <w:pPr>
        <w:suppressLineNumbers/>
        <w:rPr>
          <w:sz w:val="24"/>
          <w:szCs w:val="24"/>
        </w:rPr>
      </w:pPr>
    </w:p>
    <w:p w14:paraId="1FC3A954" w14:textId="77777777" w:rsidR="0014657D" w:rsidRDefault="0014657D" w:rsidP="00E44CD7">
      <w:pPr>
        <w:suppressLineNumbers/>
        <w:rPr>
          <w:sz w:val="24"/>
          <w:szCs w:val="24"/>
        </w:rPr>
      </w:pPr>
    </w:p>
    <w:p w14:paraId="32F5B168" w14:textId="77777777" w:rsidR="0014657D" w:rsidRDefault="0014657D" w:rsidP="00E44CD7">
      <w:pPr>
        <w:suppressLineNumbers/>
        <w:rPr>
          <w:sz w:val="24"/>
          <w:szCs w:val="24"/>
        </w:rPr>
      </w:pPr>
    </w:p>
    <w:p w14:paraId="226572FD" w14:textId="77777777" w:rsidR="0014657D" w:rsidRDefault="0014657D" w:rsidP="00E44CD7">
      <w:pPr>
        <w:suppressLineNumbers/>
        <w:rPr>
          <w:sz w:val="24"/>
          <w:szCs w:val="24"/>
        </w:rPr>
      </w:pPr>
    </w:p>
    <w:p w14:paraId="76356045" w14:textId="77777777" w:rsidR="0014657D" w:rsidRDefault="0014657D" w:rsidP="00E44CD7">
      <w:pPr>
        <w:suppressLineNumbers/>
        <w:rPr>
          <w:sz w:val="24"/>
          <w:szCs w:val="24"/>
        </w:rPr>
      </w:pPr>
    </w:p>
    <w:p w14:paraId="3FBD3567" w14:textId="77777777" w:rsidR="0014657D" w:rsidRDefault="0014657D" w:rsidP="00E44CD7">
      <w:pPr>
        <w:suppressLineNumbers/>
        <w:rPr>
          <w:sz w:val="24"/>
          <w:szCs w:val="24"/>
        </w:rPr>
      </w:pPr>
    </w:p>
    <w:p w14:paraId="6CA0E621" w14:textId="77777777" w:rsidR="0014657D" w:rsidRDefault="0014657D" w:rsidP="00E44CD7">
      <w:pPr>
        <w:suppressLineNumbers/>
        <w:rPr>
          <w:sz w:val="24"/>
          <w:szCs w:val="24"/>
        </w:rPr>
      </w:pPr>
    </w:p>
    <w:p w14:paraId="48C46841" w14:textId="77777777" w:rsidR="0014657D" w:rsidRDefault="0014657D" w:rsidP="00E44CD7">
      <w:pPr>
        <w:suppressLineNumbers/>
        <w:rPr>
          <w:sz w:val="24"/>
          <w:szCs w:val="24"/>
        </w:rPr>
      </w:pPr>
    </w:p>
    <w:p w14:paraId="084A705A" w14:textId="77777777" w:rsidR="0014657D" w:rsidRDefault="0014657D" w:rsidP="00E44CD7">
      <w:pPr>
        <w:suppressLineNumbers/>
        <w:rPr>
          <w:sz w:val="24"/>
          <w:szCs w:val="24"/>
        </w:rPr>
      </w:pPr>
    </w:p>
    <w:p w14:paraId="5BA56301" w14:textId="77777777" w:rsidR="0014657D" w:rsidRDefault="0014657D" w:rsidP="00E44CD7">
      <w:pPr>
        <w:suppressLineNumbers/>
        <w:rPr>
          <w:sz w:val="24"/>
          <w:szCs w:val="24"/>
        </w:rPr>
      </w:pPr>
    </w:p>
    <w:p w14:paraId="48FE94B8" w14:textId="77777777" w:rsidR="0014657D" w:rsidRDefault="0014657D" w:rsidP="00E44CD7">
      <w:pPr>
        <w:suppressLineNumbers/>
        <w:rPr>
          <w:sz w:val="24"/>
          <w:szCs w:val="24"/>
        </w:rPr>
      </w:pPr>
    </w:p>
    <w:p w14:paraId="25DC9414" w14:textId="77777777" w:rsidR="0014657D" w:rsidRDefault="0014657D" w:rsidP="00E44CD7">
      <w:pPr>
        <w:suppressLineNumbers/>
        <w:rPr>
          <w:sz w:val="24"/>
          <w:szCs w:val="24"/>
        </w:rPr>
      </w:pPr>
    </w:p>
    <w:p w14:paraId="4743C016" w14:textId="77777777" w:rsidR="0014657D" w:rsidRDefault="0014657D" w:rsidP="00E44CD7">
      <w:pPr>
        <w:suppressLineNumbers/>
        <w:rPr>
          <w:sz w:val="24"/>
          <w:szCs w:val="24"/>
        </w:rPr>
      </w:pPr>
    </w:p>
    <w:p w14:paraId="0FF55CFC" w14:textId="77777777" w:rsidR="0014657D" w:rsidRDefault="0014657D" w:rsidP="00E44CD7">
      <w:pPr>
        <w:suppressLineNumbers/>
        <w:rPr>
          <w:sz w:val="24"/>
          <w:szCs w:val="24"/>
        </w:rPr>
      </w:pPr>
    </w:p>
    <w:p w14:paraId="49847B86" w14:textId="77777777" w:rsidR="0014657D" w:rsidRDefault="0014657D" w:rsidP="00E44CD7">
      <w:pPr>
        <w:suppressLineNumbers/>
        <w:rPr>
          <w:sz w:val="24"/>
          <w:szCs w:val="24"/>
        </w:rPr>
      </w:pPr>
    </w:p>
    <w:p w14:paraId="0CCEFDE8" w14:textId="77777777" w:rsidR="0014657D" w:rsidRPr="005B313F" w:rsidRDefault="0014657D" w:rsidP="00E44CD7">
      <w:pPr>
        <w:suppressLineNumbers/>
        <w:rPr>
          <w:sz w:val="24"/>
          <w:szCs w:val="24"/>
        </w:rPr>
      </w:pPr>
    </w:p>
    <w:p w14:paraId="01689CC5" w14:textId="77777777" w:rsidR="00E44CD7" w:rsidRPr="005B313F" w:rsidRDefault="00E44CD7" w:rsidP="00E44CD7">
      <w:pPr>
        <w:jc w:val="center"/>
        <w:rPr>
          <w:sz w:val="24"/>
          <w:szCs w:val="24"/>
        </w:rPr>
      </w:pPr>
      <w:r w:rsidRPr="005B313F">
        <w:rPr>
          <w:sz w:val="24"/>
          <w:szCs w:val="24"/>
        </w:rPr>
        <w:t>Грозный, 2025</w:t>
      </w:r>
    </w:p>
    <w:p w14:paraId="13205F32" w14:textId="77777777" w:rsidR="0014657D" w:rsidRDefault="0014657D" w:rsidP="00E44CD7">
      <w:pPr>
        <w:ind w:firstLine="708"/>
        <w:jc w:val="both"/>
        <w:rPr>
          <w:b/>
          <w:sz w:val="24"/>
          <w:szCs w:val="24"/>
        </w:rPr>
      </w:pPr>
      <w:r>
        <w:rPr>
          <w:b/>
          <w:sz w:val="24"/>
          <w:szCs w:val="24"/>
        </w:rPr>
        <w:br w:type="page"/>
      </w:r>
    </w:p>
    <w:p w14:paraId="2552E1D2" w14:textId="03A60527" w:rsidR="00E44CD7" w:rsidRPr="005B313F" w:rsidRDefault="00E44CD7" w:rsidP="00893CD8">
      <w:pPr>
        <w:ind w:right="275" w:firstLine="567"/>
        <w:jc w:val="both"/>
        <w:rPr>
          <w:b/>
          <w:sz w:val="24"/>
          <w:szCs w:val="24"/>
        </w:rPr>
      </w:pPr>
      <w:r w:rsidRPr="005B313F">
        <w:rPr>
          <w:b/>
          <w:sz w:val="24"/>
          <w:szCs w:val="24"/>
        </w:rPr>
        <w:lastRenderedPageBreak/>
        <w:t xml:space="preserve">Юсупова С.М. </w:t>
      </w:r>
      <w:r w:rsidRPr="005B313F">
        <w:rPr>
          <w:sz w:val="24"/>
          <w:szCs w:val="24"/>
        </w:rPr>
        <w:t>Рабочая программа учебной дисциплины «Семиотика» [Текст] /Сост. С.М. Юсупова – Грозный: ФГБОУ ВО «Чеченский государственный университет имени А.А. Кадырова», 2025 г.</w:t>
      </w:r>
    </w:p>
    <w:p w14:paraId="77AE0E3A" w14:textId="77777777" w:rsidR="00E44CD7" w:rsidRPr="005B313F" w:rsidRDefault="00E44CD7" w:rsidP="00893CD8">
      <w:pPr>
        <w:suppressLineNumbers/>
        <w:ind w:right="275" w:firstLine="567"/>
        <w:jc w:val="both"/>
        <w:rPr>
          <w:sz w:val="24"/>
          <w:szCs w:val="24"/>
        </w:rPr>
      </w:pPr>
    </w:p>
    <w:p w14:paraId="6B64C3B6" w14:textId="77777777" w:rsidR="00E44CD7" w:rsidRPr="005B313F" w:rsidRDefault="00E44CD7" w:rsidP="00893CD8">
      <w:pPr>
        <w:pStyle w:val="aff2"/>
        <w:suppressLineNumbers/>
        <w:ind w:right="275" w:firstLine="567"/>
        <w:jc w:val="both"/>
        <w:rPr>
          <w:sz w:val="24"/>
          <w:szCs w:val="24"/>
        </w:rPr>
      </w:pPr>
      <w:r w:rsidRPr="005B313F">
        <w:rPr>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26.05.2025), составлена в соответствии с требованиями ФГОС ВО по направлению подготовки 45.04.02 «Лингвистика», (степень магистр), утвержденного приказом Министерства образования и науки Российской Федерации от 12.08.2020 г. № 992.</w:t>
      </w:r>
    </w:p>
    <w:p w14:paraId="13B51049" w14:textId="77777777" w:rsidR="00E44CD7" w:rsidRPr="005B313F" w:rsidRDefault="00E44CD7" w:rsidP="00893CD8">
      <w:pPr>
        <w:pStyle w:val="aff2"/>
        <w:suppressLineNumbers/>
        <w:ind w:right="275" w:firstLine="567"/>
        <w:jc w:val="both"/>
        <w:rPr>
          <w:sz w:val="24"/>
          <w:szCs w:val="24"/>
        </w:rPr>
      </w:pPr>
    </w:p>
    <w:p w14:paraId="243E7B0A" w14:textId="77777777" w:rsidR="00E44CD7" w:rsidRPr="005B313F" w:rsidRDefault="00E44CD7" w:rsidP="00232258">
      <w:pPr>
        <w:rPr>
          <w:sz w:val="24"/>
          <w:szCs w:val="24"/>
        </w:rPr>
      </w:pPr>
    </w:p>
    <w:p w14:paraId="0C030328" w14:textId="77777777" w:rsidR="00E44CD7" w:rsidRPr="005B313F" w:rsidRDefault="00E44CD7" w:rsidP="00232258">
      <w:pPr>
        <w:rPr>
          <w:sz w:val="24"/>
          <w:szCs w:val="24"/>
        </w:rPr>
      </w:pPr>
    </w:p>
    <w:p w14:paraId="6A9CC4CF" w14:textId="77777777" w:rsidR="00E44CD7" w:rsidRPr="005B313F" w:rsidRDefault="00E44CD7" w:rsidP="00E44CD7">
      <w:pPr>
        <w:suppressLineNumbers/>
        <w:jc w:val="both"/>
        <w:rPr>
          <w:sz w:val="24"/>
          <w:szCs w:val="24"/>
        </w:rPr>
      </w:pPr>
    </w:p>
    <w:p w14:paraId="1B372AA5" w14:textId="77777777" w:rsidR="00E44CD7" w:rsidRPr="005B313F" w:rsidRDefault="00E44CD7" w:rsidP="00E44CD7">
      <w:pPr>
        <w:suppressLineNumbers/>
        <w:jc w:val="both"/>
        <w:rPr>
          <w:sz w:val="24"/>
          <w:szCs w:val="24"/>
        </w:rPr>
      </w:pPr>
    </w:p>
    <w:p w14:paraId="2E6BAF92" w14:textId="77777777" w:rsidR="00E44CD7" w:rsidRPr="005B313F" w:rsidRDefault="00E44CD7" w:rsidP="00E44CD7">
      <w:pPr>
        <w:suppressLineNumbers/>
        <w:jc w:val="both"/>
        <w:rPr>
          <w:sz w:val="24"/>
          <w:szCs w:val="24"/>
        </w:rPr>
      </w:pPr>
    </w:p>
    <w:p w14:paraId="743B2D48" w14:textId="77777777" w:rsidR="00E44CD7" w:rsidRPr="005B313F" w:rsidRDefault="00E44CD7" w:rsidP="00E44CD7">
      <w:pPr>
        <w:suppressLineNumbers/>
        <w:jc w:val="both"/>
        <w:rPr>
          <w:sz w:val="24"/>
          <w:szCs w:val="24"/>
        </w:rPr>
      </w:pPr>
    </w:p>
    <w:p w14:paraId="1D451AAB" w14:textId="77777777" w:rsidR="00E44CD7" w:rsidRPr="005B313F" w:rsidRDefault="00E44CD7" w:rsidP="00E44CD7">
      <w:pPr>
        <w:suppressLineNumbers/>
        <w:jc w:val="both"/>
        <w:rPr>
          <w:sz w:val="24"/>
          <w:szCs w:val="24"/>
        </w:rPr>
      </w:pPr>
    </w:p>
    <w:p w14:paraId="7F1CE12B" w14:textId="77777777" w:rsidR="00E44CD7" w:rsidRPr="005B313F" w:rsidRDefault="00E44CD7" w:rsidP="00E44CD7">
      <w:pPr>
        <w:suppressLineNumbers/>
        <w:jc w:val="both"/>
        <w:rPr>
          <w:sz w:val="24"/>
          <w:szCs w:val="24"/>
        </w:rPr>
      </w:pPr>
    </w:p>
    <w:p w14:paraId="11F720AA" w14:textId="77777777" w:rsidR="00E44CD7" w:rsidRPr="005B313F" w:rsidRDefault="00E44CD7" w:rsidP="00E44CD7">
      <w:pPr>
        <w:suppressLineNumbers/>
        <w:jc w:val="both"/>
        <w:rPr>
          <w:sz w:val="24"/>
          <w:szCs w:val="24"/>
        </w:rPr>
      </w:pPr>
    </w:p>
    <w:p w14:paraId="50ACDEEA" w14:textId="77777777" w:rsidR="00E44CD7" w:rsidRPr="005B313F" w:rsidRDefault="00E44CD7" w:rsidP="00E44CD7">
      <w:pPr>
        <w:suppressLineNumbers/>
        <w:jc w:val="both"/>
        <w:rPr>
          <w:sz w:val="24"/>
          <w:szCs w:val="24"/>
        </w:rPr>
      </w:pPr>
    </w:p>
    <w:p w14:paraId="12F0A9F3" w14:textId="77777777" w:rsidR="00E44CD7" w:rsidRPr="005B313F" w:rsidRDefault="00E44CD7" w:rsidP="00E44CD7">
      <w:pPr>
        <w:suppressLineNumbers/>
        <w:jc w:val="both"/>
        <w:rPr>
          <w:sz w:val="24"/>
          <w:szCs w:val="24"/>
        </w:rPr>
      </w:pPr>
    </w:p>
    <w:p w14:paraId="35B49B2E" w14:textId="77777777" w:rsidR="00E44CD7" w:rsidRPr="005B313F" w:rsidRDefault="00E44CD7" w:rsidP="00E44CD7">
      <w:pPr>
        <w:pStyle w:val="af6"/>
        <w:suppressLineNumbers/>
        <w:rPr>
          <w:rFonts w:ascii="Times New Roman" w:hAnsi="Times New Roman"/>
          <w:sz w:val="24"/>
          <w:szCs w:val="24"/>
        </w:rPr>
      </w:pPr>
    </w:p>
    <w:p w14:paraId="6CB20D9F" w14:textId="77777777" w:rsidR="00E44CD7" w:rsidRPr="005B313F" w:rsidRDefault="00E44CD7" w:rsidP="00E44CD7">
      <w:pPr>
        <w:pStyle w:val="af6"/>
        <w:suppressLineNumbers/>
        <w:rPr>
          <w:rFonts w:ascii="Times New Roman" w:hAnsi="Times New Roman"/>
          <w:sz w:val="24"/>
          <w:szCs w:val="24"/>
        </w:rPr>
      </w:pPr>
    </w:p>
    <w:p w14:paraId="05C18BC5" w14:textId="77777777" w:rsidR="00E44CD7" w:rsidRPr="005B313F" w:rsidRDefault="00E44CD7" w:rsidP="00E44CD7">
      <w:pPr>
        <w:pStyle w:val="af6"/>
        <w:suppressLineNumbers/>
        <w:rPr>
          <w:rFonts w:ascii="Times New Roman" w:hAnsi="Times New Roman"/>
          <w:sz w:val="24"/>
          <w:szCs w:val="24"/>
        </w:rPr>
      </w:pPr>
    </w:p>
    <w:p w14:paraId="6D1BB38B" w14:textId="77777777" w:rsidR="00E44CD7" w:rsidRPr="005B313F" w:rsidRDefault="00E44CD7" w:rsidP="00E44CD7">
      <w:pPr>
        <w:pStyle w:val="af6"/>
        <w:suppressLineNumbers/>
        <w:rPr>
          <w:rFonts w:ascii="Times New Roman" w:hAnsi="Times New Roman"/>
          <w:sz w:val="24"/>
          <w:szCs w:val="24"/>
        </w:rPr>
      </w:pPr>
    </w:p>
    <w:p w14:paraId="5AC3D76D" w14:textId="77777777" w:rsidR="00E44CD7" w:rsidRPr="005B313F" w:rsidRDefault="00E44CD7" w:rsidP="00E44CD7">
      <w:pPr>
        <w:pStyle w:val="af6"/>
        <w:suppressLineNumbers/>
        <w:rPr>
          <w:rFonts w:ascii="Times New Roman" w:hAnsi="Times New Roman"/>
          <w:sz w:val="24"/>
          <w:szCs w:val="24"/>
        </w:rPr>
      </w:pPr>
    </w:p>
    <w:p w14:paraId="262C5B39" w14:textId="77777777" w:rsidR="00E44CD7" w:rsidRPr="005B313F" w:rsidRDefault="00E44CD7" w:rsidP="00E44CD7">
      <w:pPr>
        <w:pStyle w:val="af6"/>
        <w:suppressLineNumbers/>
        <w:rPr>
          <w:rFonts w:ascii="Times New Roman" w:hAnsi="Times New Roman"/>
          <w:sz w:val="24"/>
          <w:szCs w:val="24"/>
        </w:rPr>
      </w:pPr>
    </w:p>
    <w:p w14:paraId="0EB45F65" w14:textId="77777777" w:rsidR="00E44CD7" w:rsidRPr="005B313F" w:rsidRDefault="00E44CD7" w:rsidP="00E44CD7">
      <w:pPr>
        <w:pStyle w:val="af6"/>
        <w:suppressLineNumbers/>
        <w:rPr>
          <w:rFonts w:ascii="Times New Roman" w:hAnsi="Times New Roman"/>
          <w:sz w:val="24"/>
          <w:szCs w:val="24"/>
        </w:rPr>
      </w:pPr>
    </w:p>
    <w:p w14:paraId="38BC5652" w14:textId="77777777" w:rsidR="00E44CD7" w:rsidRPr="005B313F" w:rsidRDefault="00E44CD7" w:rsidP="00E44CD7">
      <w:pPr>
        <w:pStyle w:val="af6"/>
        <w:suppressLineNumbers/>
        <w:rPr>
          <w:rFonts w:ascii="Times New Roman" w:hAnsi="Times New Roman"/>
          <w:sz w:val="24"/>
          <w:szCs w:val="24"/>
        </w:rPr>
      </w:pPr>
    </w:p>
    <w:p w14:paraId="2C485D35" w14:textId="77777777" w:rsidR="00E44CD7" w:rsidRPr="005B313F" w:rsidRDefault="00E44CD7" w:rsidP="00E44CD7">
      <w:pPr>
        <w:pStyle w:val="af6"/>
        <w:suppressLineNumbers/>
        <w:rPr>
          <w:rFonts w:ascii="Times New Roman" w:hAnsi="Times New Roman"/>
          <w:sz w:val="24"/>
          <w:szCs w:val="24"/>
        </w:rPr>
      </w:pPr>
    </w:p>
    <w:p w14:paraId="6F2C96CA" w14:textId="77777777" w:rsidR="00E44CD7" w:rsidRPr="005B313F" w:rsidRDefault="00E44CD7" w:rsidP="00E44CD7">
      <w:pPr>
        <w:pStyle w:val="af6"/>
        <w:suppressLineNumbers/>
        <w:rPr>
          <w:rFonts w:ascii="Times New Roman" w:hAnsi="Times New Roman"/>
          <w:sz w:val="24"/>
          <w:szCs w:val="24"/>
        </w:rPr>
      </w:pPr>
    </w:p>
    <w:p w14:paraId="1CA1A9BD" w14:textId="77777777" w:rsidR="00E44CD7" w:rsidRPr="005B313F" w:rsidRDefault="00E44CD7" w:rsidP="00E44CD7">
      <w:pPr>
        <w:pStyle w:val="af6"/>
        <w:suppressLineNumbers/>
        <w:rPr>
          <w:rFonts w:ascii="Times New Roman" w:hAnsi="Times New Roman"/>
          <w:sz w:val="24"/>
          <w:szCs w:val="24"/>
        </w:rPr>
      </w:pPr>
    </w:p>
    <w:p w14:paraId="00F96FEF" w14:textId="77777777" w:rsidR="00E44CD7" w:rsidRPr="005B313F" w:rsidRDefault="00E44CD7" w:rsidP="00E44CD7">
      <w:pPr>
        <w:pStyle w:val="af6"/>
        <w:suppressLineNumbers/>
        <w:rPr>
          <w:rFonts w:ascii="Times New Roman" w:hAnsi="Times New Roman"/>
          <w:sz w:val="24"/>
          <w:szCs w:val="24"/>
        </w:rPr>
      </w:pPr>
    </w:p>
    <w:p w14:paraId="7C47E71B" w14:textId="77777777" w:rsidR="00E44CD7" w:rsidRPr="005B313F" w:rsidRDefault="00E44CD7" w:rsidP="00E44CD7">
      <w:pPr>
        <w:pStyle w:val="af6"/>
        <w:suppressLineNumbers/>
        <w:rPr>
          <w:rFonts w:ascii="Times New Roman" w:hAnsi="Times New Roman"/>
          <w:sz w:val="24"/>
          <w:szCs w:val="24"/>
        </w:rPr>
      </w:pPr>
    </w:p>
    <w:p w14:paraId="6D79FB5B" w14:textId="77777777" w:rsidR="00E44CD7" w:rsidRDefault="00E44CD7" w:rsidP="00E44CD7">
      <w:pPr>
        <w:pStyle w:val="af6"/>
        <w:suppressLineNumbers/>
        <w:rPr>
          <w:rFonts w:ascii="Times New Roman" w:hAnsi="Times New Roman"/>
          <w:sz w:val="24"/>
          <w:szCs w:val="24"/>
        </w:rPr>
      </w:pPr>
    </w:p>
    <w:p w14:paraId="44C0F0A2" w14:textId="77777777" w:rsidR="003C43A6" w:rsidRDefault="003C43A6" w:rsidP="00E44CD7">
      <w:pPr>
        <w:pStyle w:val="af6"/>
        <w:suppressLineNumbers/>
        <w:rPr>
          <w:rFonts w:ascii="Times New Roman" w:hAnsi="Times New Roman"/>
          <w:sz w:val="24"/>
          <w:szCs w:val="24"/>
        </w:rPr>
      </w:pPr>
    </w:p>
    <w:p w14:paraId="76EB09A7" w14:textId="77777777" w:rsidR="003C43A6" w:rsidRDefault="003C43A6" w:rsidP="00E44CD7">
      <w:pPr>
        <w:pStyle w:val="af6"/>
        <w:suppressLineNumbers/>
        <w:rPr>
          <w:rFonts w:ascii="Times New Roman" w:hAnsi="Times New Roman"/>
          <w:sz w:val="24"/>
          <w:szCs w:val="24"/>
        </w:rPr>
      </w:pPr>
    </w:p>
    <w:p w14:paraId="3488046C" w14:textId="77777777" w:rsidR="003C43A6" w:rsidRDefault="003C43A6" w:rsidP="00E44CD7">
      <w:pPr>
        <w:pStyle w:val="af6"/>
        <w:suppressLineNumbers/>
        <w:rPr>
          <w:rFonts w:ascii="Times New Roman" w:hAnsi="Times New Roman"/>
          <w:sz w:val="24"/>
          <w:szCs w:val="24"/>
        </w:rPr>
      </w:pPr>
    </w:p>
    <w:p w14:paraId="68B13F15" w14:textId="77777777" w:rsidR="003C43A6" w:rsidRDefault="003C43A6" w:rsidP="00E44CD7">
      <w:pPr>
        <w:pStyle w:val="af6"/>
        <w:suppressLineNumbers/>
        <w:rPr>
          <w:rFonts w:ascii="Times New Roman" w:hAnsi="Times New Roman"/>
          <w:sz w:val="24"/>
          <w:szCs w:val="24"/>
        </w:rPr>
      </w:pPr>
    </w:p>
    <w:p w14:paraId="629DA2EC" w14:textId="77777777" w:rsidR="003C43A6" w:rsidRDefault="003C43A6" w:rsidP="00E44CD7">
      <w:pPr>
        <w:pStyle w:val="af6"/>
        <w:suppressLineNumbers/>
        <w:rPr>
          <w:rFonts w:ascii="Times New Roman" w:hAnsi="Times New Roman"/>
          <w:sz w:val="24"/>
          <w:szCs w:val="24"/>
        </w:rPr>
      </w:pPr>
    </w:p>
    <w:p w14:paraId="54CF50CA" w14:textId="77777777" w:rsidR="003C43A6" w:rsidRDefault="003C43A6" w:rsidP="00E44CD7">
      <w:pPr>
        <w:pStyle w:val="af6"/>
        <w:suppressLineNumbers/>
        <w:rPr>
          <w:rFonts w:ascii="Times New Roman" w:hAnsi="Times New Roman"/>
          <w:sz w:val="24"/>
          <w:szCs w:val="24"/>
        </w:rPr>
      </w:pPr>
    </w:p>
    <w:p w14:paraId="39627F03" w14:textId="77777777" w:rsidR="003C43A6" w:rsidRDefault="003C43A6" w:rsidP="00E44CD7">
      <w:pPr>
        <w:pStyle w:val="af6"/>
        <w:suppressLineNumbers/>
        <w:rPr>
          <w:rFonts w:ascii="Times New Roman" w:hAnsi="Times New Roman"/>
          <w:sz w:val="24"/>
          <w:szCs w:val="24"/>
        </w:rPr>
      </w:pPr>
    </w:p>
    <w:p w14:paraId="6E51DB8C" w14:textId="77777777" w:rsidR="003C43A6" w:rsidRDefault="003C43A6" w:rsidP="00E44CD7">
      <w:pPr>
        <w:pStyle w:val="af6"/>
        <w:suppressLineNumbers/>
        <w:rPr>
          <w:rFonts w:ascii="Times New Roman" w:hAnsi="Times New Roman"/>
          <w:sz w:val="24"/>
          <w:szCs w:val="24"/>
        </w:rPr>
      </w:pPr>
    </w:p>
    <w:p w14:paraId="6F9847DB" w14:textId="77777777" w:rsidR="003C43A6" w:rsidRDefault="003C43A6" w:rsidP="00E44CD7">
      <w:pPr>
        <w:pStyle w:val="af6"/>
        <w:suppressLineNumbers/>
        <w:rPr>
          <w:rFonts w:ascii="Times New Roman" w:hAnsi="Times New Roman"/>
          <w:sz w:val="24"/>
          <w:szCs w:val="24"/>
        </w:rPr>
      </w:pPr>
    </w:p>
    <w:p w14:paraId="49AAAF36" w14:textId="77777777" w:rsidR="003C43A6" w:rsidRDefault="003C43A6" w:rsidP="00E44CD7">
      <w:pPr>
        <w:pStyle w:val="af6"/>
        <w:suppressLineNumbers/>
        <w:rPr>
          <w:rFonts w:ascii="Times New Roman" w:hAnsi="Times New Roman"/>
          <w:sz w:val="24"/>
          <w:szCs w:val="24"/>
        </w:rPr>
      </w:pPr>
    </w:p>
    <w:p w14:paraId="7B9ECCAD" w14:textId="77777777" w:rsidR="003C43A6" w:rsidRDefault="003C43A6" w:rsidP="00E44CD7">
      <w:pPr>
        <w:pStyle w:val="af6"/>
        <w:suppressLineNumbers/>
        <w:rPr>
          <w:rFonts w:ascii="Times New Roman" w:hAnsi="Times New Roman"/>
          <w:sz w:val="24"/>
          <w:szCs w:val="24"/>
        </w:rPr>
      </w:pPr>
    </w:p>
    <w:p w14:paraId="20871917" w14:textId="77777777" w:rsidR="003C43A6" w:rsidRPr="005B313F" w:rsidRDefault="003C43A6" w:rsidP="00E44CD7">
      <w:pPr>
        <w:pStyle w:val="af6"/>
        <w:suppressLineNumbers/>
        <w:rPr>
          <w:rFonts w:ascii="Times New Roman" w:hAnsi="Times New Roman"/>
          <w:sz w:val="24"/>
          <w:szCs w:val="24"/>
        </w:rPr>
      </w:pPr>
    </w:p>
    <w:tbl>
      <w:tblPr>
        <w:tblW w:w="9180" w:type="dxa"/>
        <w:tblLook w:val="01E0" w:firstRow="1" w:lastRow="1" w:firstColumn="1" w:lastColumn="1" w:noHBand="0" w:noVBand="0"/>
      </w:tblPr>
      <w:tblGrid>
        <w:gridCol w:w="9180"/>
      </w:tblGrid>
      <w:tr w:rsidR="005B313F" w:rsidRPr="005B313F" w14:paraId="2DE33EEB" w14:textId="77777777" w:rsidTr="00EA3A1A">
        <w:tc>
          <w:tcPr>
            <w:tcW w:w="9180" w:type="dxa"/>
          </w:tcPr>
          <w:p w14:paraId="7BACC3DF" w14:textId="77777777" w:rsidR="00E44CD7" w:rsidRPr="005B313F" w:rsidRDefault="00E44CD7" w:rsidP="00EA3A1A">
            <w:pPr>
              <w:spacing w:line="360" w:lineRule="auto"/>
              <w:rPr>
                <w:sz w:val="24"/>
                <w:szCs w:val="24"/>
              </w:rPr>
            </w:pPr>
            <w:r w:rsidRPr="005B313F">
              <w:rPr>
                <w:sz w:val="24"/>
                <w:szCs w:val="24"/>
              </w:rPr>
              <w:sym w:font="Symbol" w:char="F0E3"/>
            </w:r>
            <w:r w:rsidRPr="005B313F">
              <w:rPr>
                <w:sz w:val="24"/>
                <w:szCs w:val="24"/>
              </w:rPr>
              <w:t xml:space="preserve"> С.М. Юсупова, 2025</w:t>
            </w:r>
          </w:p>
        </w:tc>
      </w:tr>
      <w:tr w:rsidR="00E44CD7" w:rsidRPr="005B313F" w14:paraId="2B17D1BE" w14:textId="77777777" w:rsidTr="00EA3A1A">
        <w:tc>
          <w:tcPr>
            <w:tcW w:w="9180" w:type="dxa"/>
          </w:tcPr>
          <w:p w14:paraId="01F18F6C" w14:textId="77777777" w:rsidR="00E44CD7" w:rsidRPr="005B313F" w:rsidRDefault="00E44CD7" w:rsidP="00EA3A1A">
            <w:pPr>
              <w:spacing w:line="360" w:lineRule="auto"/>
              <w:rPr>
                <w:sz w:val="24"/>
                <w:szCs w:val="24"/>
              </w:rPr>
            </w:pPr>
            <w:r w:rsidRPr="005B313F">
              <w:rPr>
                <w:sz w:val="24"/>
                <w:szCs w:val="24"/>
              </w:rPr>
              <w:sym w:font="Symbol" w:char="F0E3"/>
            </w:r>
            <w:r w:rsidRPr="005B313F">
              <w:rPr>
                <w:sz w:val="24"/>
                <w:szCs w:val="24"/>
              </w:rPr>
              <w:t xml:space="preserve"> ФГБОУ ВО «Чеченский государственный университет имени А.А. Кадырова», 2025</w:t>
            </w:r>
          </w:p>
        </w:tc>
      </w:tr>
    </w:tbl>
    <w:p w14:paraId="4BD61FA5" w14:textId="77777777" w:rsidR="00E44CD7" w:rsidRPr="005B313F" w:rsidRDefault="00E44CD7" w:rsidP="00E44CD7">
      <w:pPr>
        <w:jc w:val="center"/>
        <w:rPr>
          <w:b/>
          <w:sz w:val="24"/>
          <w:szCs w:val="24"/>
        </w:rPr>
      </w:pPr>
    </w:p>
    <w:p w14:paraId="7088E191" w14:textId="79DA47A4" w:rsidR="00E44CD7" w:rsidRPr="005B313F" w:rsidRDefault="003C43A6" w:rsidP="003C43A6">
      <w:pPr>
        <w:jc w:val="center"/>
        <w:rPr>
          <w:b/>
          <w:sz w:val="24"/>
          <w:szCs w:val="24"/>
        </w:rPr>
      </w:pPr>
      <w:r>
        <w:rPr>
          <w:b/>
          <w:sz w:val="24"/>
          <w:szCs w:val="24"/>
        </w:rPr>
        <w:br w:type="page"/>
      </w:r>
      <w:r w:rsidR="00E44CD7" w:rsidRPr="005B313F">
        <w:rPr>
          <w:b/>
          <w:sz w:val="24"/>
          <w:szCs w:val="24"/>
        </w:rPr>
        <w:lastRenderedPageBreak/>
        <w:t>Содержание</w:t>
      </w:r>
    </w:p>
    <w:p w14:paraId="4E4275B4" w14:textId="77777777" w:rsidR="00E44CD7" w:rsidRPr="005B313F" w:rsidRDefault="00E44CD7" w:rsidP="00E44CD7">
      <w:pPr>
        <w:widowControl w:val="0"/>
        <w:suppressLineNumbers/>
        <w:jc w:val="both"/>
        <w:rPr>
          <w:sz w:val="24"/>
          <w:szCs w:val="24"/>
        </w:rPr>
      </w:pPr>
      <w:r w:rsidRPr="005B313F">
        <w:rPr>
          <w:sz w:val="24"/>
          <w:szCs w:val="24"/>
        </w:rPr>
        <w:t>1. Цели и задачи освоения дисциплины;</w:t>
      </w:r>
    </w:p>
    <w:p w14:paraId="66AA684F" w14:textId="77777777" w:rsidR="00E44CD7" w:rsidRPr="005B313F" w:rsidRDefault="00E44CD7" w:rsidP="00E44CD7">
      <w:pPr>
        <w:widowControl w:val="0"/>
        <w:suppressLineNumbers/>
        <w:jc w:val="both"/>
        <w:rPr>
          <w:sz w:val="24"/>
          <w:szCs w:val="24"/>
        </w:rPr>
      </w:pPr>
      <w:r w:rsidRPr="005B313F">
        <w:rPr>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32708A72" w14:textId="77777777" w:rsidR="00E44CD7" w:rsidRPr="005B313F" w:rsidRDefault="00E44CD7" w:rsidP="00E44CD7">
      <w:pPr>
        <w:widowControl w:val="0"/>
        <w:suppressLineNumbers/>
        <w:jc w:val="both"/>
        <w:rPr>
          <w:sz w:val="24"/>
          <w:szCs w:val="24"/>
        </w:rPr>
      </w:pPr>
      <w:r w:rsidRPr="005B313F">
        <w:rPr>
          <w:sz w:val="24"/>
          <w:szCs w:val="24"/>
        </w:rPr>
        <w:t>3. Место дисциплины (модуля) в структуре образовательной программы;</w:t>
      </w:r>
    </w:p>
    <w:p w14:paraId="227C18E6" w14:textId="77777777" w:rsidR="00E44CD7" w:rsidRPr="005B313F" w:rsidRDefault="00E44CD7" w:rsidP="00E44CD7">
      <w:pPr>
        <w:widowControl w:val="0"/>
        <w:suppressLineNumbers/>
        <w:jc w:val="both"/>
        <w:rPr>
          <w:sz w:val="24"/>
          <w:szCs w:val="24"/>
        </w:rPr>
      </w:pPr>
      <w:r w:rsidRPr="005B313F">
        <w:rPr>
          <w:sz w:val="24"/>
          <w:szCs w:val="24"/>
        </w:rPr>
        <w:t>4. 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0DD3EF19" w14:textId="77777777" w:rsidR="00E44CD7" w:rsidRPr="005B313F" w:rsidRDefault="00E44CD7" w:rsidP="00E44CD7">
      <w:pPr>
        <w:widowControl w:val="0"/>
        <w:suppressLineNumbers/>
        <w:jc w:val="both"/>
        <w:rPr>
          <w:sz w:val="24"/>
          <w:szCs w:val="24"/>
        </w:rPr>
      </w:pPr>
      <w:r w:rsidRPr="005B313F">
        <w:rPr>
          <w:sz w:val="24"/>
          <w:szCs w:val="24"/>
        </w:rPr>
        <w:t>5. Перечень учебно-методического обеспечения для самостоятельной работы обучающихся по дисциплине (модулю);</w:t>
      </w:r>
    </w:p>
    <w:p w14:paraId="168846C2" w14:textId="77777777" w:rsidR="00E44CD7" w:rsidRPr="005B313F" w:rsidRDefault="00E44CD7" w:rsidP="00E44CD7">
      <w:pPr>
        <w:widowControl w:val="0"/>
        <w:suppressLineNumbers/>
        <w:jc w:val="both"/>
        <w:rPr>
          <w:sz w:val="24"/>
          <w:szCs w:val="24"/>
        </w:rPr>
      </w:pPr>
      <w:r w:rsidRPr="005B313F">
        <w:rPr>
          <w:sz w:val="24"/>
          <w:szCs w:val="24"/>
        </w:rPr>
        <w:t>6. Фонд оценочных средств для проведения промежуточной аттестации обучающихся по дисциплине (модулю);</w:t>
      </w:r>
    </w:p>
    <w:p w14:paraId="050F4E8E" w14:textId="77777777" w:rsidR="00E44CD7" w:rsidRPr="005B313F" w:rsidRDefault="00E44CD7" w:rsidP="00E44CD7">
      <w:pPr>
        <w:widowControl w:val="0"/>
        <w:suppressLineNumbers/>
        <w:jc w:val="both"/>
        <w:rPr>
          <w:sz w:val="24"/>
          <w:szCs w:val="24"/>
        </w:rPr>
      </w:pPr>
      <w:r w:rsidRPr="005B313F">
        <w:rPr>
          <w:sz w:val="24"/>
          <w:szCs w:val="24"/>
        </w:rPr>
        <w:t>7. Перечень основной и дополнительной учебной литературы, необходимой для освоения дисциплины (модуля);</w:t>
      </w:r>
    </w:p>
    <w:p w14:paraId="37455B67" w14:textId="77777777" w:rsidR="00E44CD7" w:rsidRPr="005B313F" w:rsidRDefault="00E44CD7" w:rsidP="00E44CD7">
      <w:pPr>
        <w:widowControl w:val="0"/>
        <w:suppressLineNumbers/>
        <w:jc w:val="both"/>
        <w:rPr>
          <w:sz w:val="24"/>
          <w:szCs w:val="24"/>
        </w:rPr>
      </w:pPr>
      <w:r w:rsidRPr="005B313F">
        <w:rPr>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7AD052A2" w14:textId="77777777" w:rsidR="00E44CD7" w:rsidRPr="005B313F" w:rsidRDefault="00E44CD7" w:rsidP="00E44CD7">
      <w:pPr>
        <w:widowControl w:val="0"/>
        <w:suppressLineNumbers/>
        <w:jc w:val="both"/>
        <w:rPr>
          <w:sz w:val="24"/>
          <w:szCs w:val="24"/>
        </w:rPr>
      </w:pPr>
      <w:r w:rsidRPr="005B313F">
        <w:rPr>
          <w:sz w:val="24"/>
          <w:szCs w:val="24"/>
        </w:rPr>
        <w:t>9. Методические указания для обучающихся по освоению дисциплины (модуля);</w:t>
      </w:r>
    </w:p>
    <w:p w14:paraId="24FF175A" w14:textId="77777777" w:rsidR="00E44CD7" w:rsidRPr="005B313F" w:rsidRDefault="00E44CD7" w:rsidP="00E44CD7">
      <w:pPr>
        <w:widowControl w:val="0"/>
        <w:suppressLineNumbers/>
        <w:jc w:val="both"/>
        <w:rPr>
          <w:sz w:val="24"/>
          <w:szCs w:val="24"/>
        </w:rPr>
      </w:pPr>
      <w:r w:rsidRPr="005B313F">
        <w:rPr>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692F8CF8" w14:textId="77777777" w:rsidR="00E44CD7" w:rsidRPr="005B313F" w:rsidRDefault="00E44CD7" w:rsidP="00E44CD7">
      <w:pPr>
        <w:widowControl w:val="0"/>
        <w:suppressLineNumbers/>
        <w:jc w:val="both"/>
        <w:rPr>
          <w:sz w:val="24"/>
          <w:szCs w:val="24"/>
        </w:rPr>
      </w:pPr>
      <w:r w:rsidRPr="005B313F">
        <w:rPr>
          <w:sz w:val="24"/>
          <w:szCs w:val="24"/>
        </w:rPr>
        <w:t>11. Описание материально-технической базы, необходимой для осуществления образовательного процесса по дисциплине (модулю).</w:t>
      </w:r>
    </w:p>
    <w:p w14:paraId="603FE58D" w14:textId="77777777" w:rsidR="00E44CD7" w:rsidRPr="005B313F" w:rsidRDefault="00E44CD7" w:rsidP="00E44CD7">
      <w:pPr>
        <w:widowControl w:val="0"/>
        <w:autoSpaceDE w:val="0"/>
        <w:autoSpaceDN w:val="0"/>
        <w:adjustRightInd w:val="0"/>
        <w:ind w:left="1200"/>
        <w:jc w:val="both"/>
        <w:rPr>
          <w:b/>
          <w:sz w:val="24"/>
          <w:szCs w:val="24"/>
        </w:rPr>
      </w:pPr>
    </w:p>
    <w:p w14:paraId="0E563BCD" w14:textId="77777777" w:rsidR="00E44CD7" w:rsidRPr="005B313F" w:rsidRDefault="00E44CD7" w:rsidP="00E44CD7">
      <w:pPr>
        <w:widowControl w:val="0"/>
        <w:autoSpaceDE w:val="0"/>
        <w:autoSpaceDN w:val="0"/>
        <w:adjustRightInd w:val="0"/>
        <w:ind w:left="1200"/>
        <w:jc w:val="both"/>
        <w:rPr>
          <w:b/>
          <w:sz w:val="24"/>
          <w:szCs w:val="24"/>
        </w:rPr>
      </w:pPr>
    </w:p>
    <w:p w14:paraId="1D40D854" w14:textId="77777777" w:rsidR="00E44CD7" w:rsidRPr="005B313F" w:rsidRDefault="00E44CD7" w:rsidP="00E44CD7">
      <w:pPr>
        <w:widowControl w:val="0"/>
        <w:autoSpaceDE w:val="0"/>
        <w:autoSpaceDN w:val="0"/>
        <w:adjustRightInd w:val="0"/>
        <w:ind w:left="1200"/>
        <w:jc w:val="both"/>
        <w:rPr>
          <w:b/>
          <w:sz w:val="24"/>
          <w:szCs w:val="24"/>
        </w:rPr>
      </w:pPr>
    </w:p>
    <w:p w14:paraId="5BB7D279" w14:textId="77777777" w:rsidR="00E44CD7" w:rsidRPr="005B313F" w:rsidRDefault="00E44CD7" w:rsidP="00E44CD7">
      <w:pPr>
        <w:widowControl w:val="0"/>
        <w:autoSpaceDE w:val="0"/>
        <w:autoSpaceDN w:val="0"/>
        <w:adjustRightInd w:val="0"/>
        <w:ind w:left="1200"/>
        <w:jc w:val="both"/>
        <w:rPr>
          <w:b/>
          <w:sz w:val="24"/>
          <w:szCs w:val="24"/>
        </w:rPr>
      </w:pPr>
    </w:p>
    <w:p w14:paraId="3612627F" w14:textId="77777777" w:rsidR="00E44CD7" w:rsidRPr="005B313F" w:rsidRDefault="00E44CD7" w:rsidP="00E44CD7">
      <w:pPr>
        <w:widowControl w:val="0"/>
        <w:autoSpaceDE w:val="0"/>
        <w:autoSpaceDN w:val="0"/>
        <w:adjustRightInd w:val="0"/>
        <w:ind w:left="1200"/>
        <w:jc w:val="both"/>
        <w:rPr>
          <w:b/>
          <w:sz w:val="24"/>
          <w:szCs w:val="24"/>
        </w:rPr>
      </w:pPr>
    </w:p>
    <w:p w14:paraId="7A59633F" w14:textId="77777777" w:rsidR="00E44CD7" w:rsidRPr="005B313F" w:rsidRDefault="00E44CD7" w:rsidP="00E44CD7">
      <w:pPr>
        <w:widowControl w:val="0"/>
        <w:autoSpaceDE w:val="0"/>
        <w:autoSpaceDN w:val="0"/>
        <w:adjustRightInd w:val="0"/>
        <w:ind w:left="1200"/>
        <w:jc w:val="both"/>
        <w:rPr>
          <w:b/>
          <w:sz w:val="24"/>
          <w:szCs w:val="24"/>
        </w:rPr>
      </w:pPr>
    </w:p>
    <w:p w14:paraId="5241622B" w14:textId="77777777" w:rsidR="00E44CD7" w:rsidRPr="005B313F" w:rsidRDefault="00E44CD7" w:rsidP="00E44CD7">
      <w:pPr>
        <w:widowControl w:val="0"/>
        <w:autoSpaceDE w:val="0"/>
        <w:autoSpaceDN w:val="0"/>
        <w:adjustRightInd w:val="0"/>
        <w:ind w:left="1200"/>
        <w:jc w:val="both"/>
        <w:rPr>
          <w:b/>
          <w:sz w:val="24"/>
          <w:szCs w:val="24"/>
        </w:rPr>
      </w:pPr>
    </w:p>
    <w:p w14:paraId="315FF63F" w14:textId="77777777" w:rsidR="00E44CD7" w:rsidRPr="005B313F" w:rsidRDefault="00E44CD7" w:rsidP="00E44CD7">
      <w:pPr>
        <w:widowControl w:val="0"/>
        <w:autoSpaceDE w:val="0"/>
        <w:autoSpaceDN w:val="0"/>
        <w:adjustRightInd w:val="0"/>
        <w:ind w:left="1200"/>
        <w:jc w:val="both"/>
        <w:rPr>
          <w:b/>
          <w:sz w:val="24"/>
          <w:szCs w:val="24"/>
        </w:rPr>
      </w:pPr>
    </w:p>
    <w:p w14:paraId="49769492" w14:textId="77777777" w:rsidR="00E44CD7" w:rsidRPr="005B313F" w:rsidRDefault="00E44CD7" w:rsidP="00E44CD7">
      <w:pPr>
        <w:widowControl w:val="0"/>
        <w:autoSpaceDE w:val="0"/>
        <w:autoSpaceDN w:val="0"/>
        <w:adjustRightInd w:val="0"/>
        <w:ind w:left="1200"/>
        <w:jc w:val="both"/>
        <w:rPr>
          <w:b/>
          <w:sz w:val="24"/>
          <w:szCs w:val="24"/>
        </w:rPr>
      </w:pPr>
    </w:p>
    <w:p w14:paraId="652E7C07" w14:textId="77777777" w:rsidR="00E44CD7" w:rsidRPr="005B313F" w:rsidRDefault="00E44CD7" w:rsidP="00E44CD7">
      <w:pPr>
        <w:widowControl w:val="0"/>
        <w:autoSpaceDE w:val="0"/>
        <w:autoSpaceDN w:val="0"/>
        <w:adjustRightInd w:val="0"/>
        <w:ind w:left="1200"/>
        <w:jc w:val="both"/>
        <w:rPr>
          <w:b/>
          <w:sz w:val="24"/>
          <w:szCs w:val="24"/>
        </w:rPr>
      </w:pPr>
    </w:p>
    <w:p w14:paraId="43591453" w14:textId="77777777" w:rsidR="00E44CD7" w:rsidRPr="005B313F" w:rsidRDefault="00E44CD7" w:rsidP="00E44CD7">
      <w:pPr>
        <w:widowControl w:val="0"/>
        <w:autoSpaceDE w:val="0"/>
        <w:autoSpaceDN w:val="0"/>
        <w:adjustRightInd w:val="0"/>
        <w:ind w:left="1200"/>
        <w:jc w:val="both"/>
        <w:rPr>
          <w:b/>
          <w:sz w:val="24"/>
          <w:szCs w:val="24"/>
        </w:rPr>
      </w:pPr>
    </w:p>
    <w:p w14:paraId="4B6D90B0" w14:textId="77777777" w:rsidR="00E44CD7" w:rsidRPr="005B313F" w:rsidRDefault="00E44CD7" w:rsidP="00E44CD7">
      <w:pPr>
        <w:widowControl w:val="0"/>
        <w:autoSpaceDE w:val="0"/>
        <w:autoSpaceDN w:val="0"/>
        <w:adjustRightInd w:val="0"/>
        <w:ind w:left="1200"/>
        <w:jc w:val="both"/>
        <w:rPr>
          <w:b/>
          <w:sz w:val="24"/>
          <w:szCs w:val="24"/>
        </w:rPr>
      </w:pPr>
    </w:p>
    <w:p w14:paraId="4554964A" w14:textId="77777777" w:rsidR="00E44CD7" w:rsidRPr="005B313F" w:rsidRDefault="00E44CD7" w:rsidP="00E44CD7">
      <w:pPr>
        <w:widowControl w:val="0"/>
        <w:autoSpaceDE w:val="0"/>
        <w:autoSpaceDN w:val="0"/>
        <w:adjustRightInd w:val="0"/>
        <w:ind w:left="1200"/>
        <w:jc w:val="both"/>
        <w:rPr>
          <w:b/>
          <w:sz w:val="24"/>
          <w:szCs w:val="24"/>
        </w:rPr>
      </w:pPr>
    </w:p>
    <w:p w14:paraId="5916735E" w14:textId="77777777" w:rsidR="00E44CD7" w:rsidRPr="005B313F" w:rsidRDefault="00E44CD7" w:rsidP="00E44CD7">
      <w:pPr>
        <w:widowControl w:val="0"/>
        <w:autoSpaceDE w:val="0"/>
        <w:autoSpaceDN w:val="0"/>
        <w:adjustRightInd w:val="0"/>
        <w:ind w:left="1200"/>
        <w:jc w:val="both"/>
        <w:rPr>
          <w:b/>
          <w:sz w:val="24"/>
          <w:szCs w:val="24"/>
        </w:rPr>
      </w:pPr>
    </w:p>
    <w:p w14:paraId="4D54B8DC" w14:textId="77777777" w:rsidR="00E44CD7" w:rsidRPr="005B313F" w:rsidRDefault="00E44CD7" w:rsidP="00E44CD7">
      <w:pPr>
        <w:widowControl w:val="0"/>
        <w:autoSpaceDE w:val="0"/>
        <w:autoSpaceDN w:val="0"/>
        <w:adjustRightInd w:val="0"/>
        <w:ind w:left="1200"/>
        <w:jc w:val="both"/>
        <w:rPr>
          <w:b/>
          <w:sz w:val="24"/>
          <w:szCs w:val="24"/>
        </w:rPr>
      </w:pPr>
    </w:p>
    <w:p w14:paraId="4644B659" w14:textId="77777777" w:rsidR="00E44CD7" w:rsidRPr="005B313F" w:rsidRDefault="00E44CD7" w:rsidP="00E44CD7">
      <w:pPr>
        <w:widowControl w:val="0"/>
        <w:autoSpaceDE w:val="0"/>
        <w:autoSpaceDN w:val="0"/>
        <w:adjustRightInd w:val="0"/>
        <w:ind w:left="1200"/>
        <w:jc w:val="both"/>
        <w:rPr>
          <w:b/>
          <w:sz w:val="24"/>
          <w:szCs w:val="24"/>
        </w:rPr>
      </w:pPr>
    </w:p>
    <w:p w14:paraId="551459C9" w14:textId="77777777" w:rsidR="00E44CD7" w:rsidRPr="005B313F" w:rsidRDefault="00E44CD7" w:rsidP="00E44CD7">
      <w:pPr>
        <w:widowControl w:val="0"/>
        <w:autoSpaceDE w:val="0"/>
        <w:autoSpaceDN w:val="0"/>
        <w:adjustRightInd w:val="0"/>
        <w:ind w:left="1200"/>
        <w:jc w:val="both"/>
        <w:rPr>
          <w:b/>
          <w:sz w:val="24"/>
          <w:szCs w:val="24"/>
        </w:rPr>
      </w:pPr>
    </w:p>
    <w:p w14:paraId="08C54B9D" w14:textId="77777777" w:rsidR="00E44CD7" w:rsidRPr="005B313F" w:rsidRDefault="00E44CD7" w:rsidP="00E44CD7">
      <w:pPr>
        <w:widowControl w:val="0"/>
        <w:autoSpaceDE w:val="0"/>
        <w:autoSpaceDN w:val="0"/>
        <w:adjustRightInd w:val="0"/>
        <w:ind w:left="1200"/>
        <w:jc w:val="both"/>
        <w:rPr>
          <w:b/>
          <w:sz w:val="24"/>
          <w:szCs w:val="24"/>
        </w:rPr>
      </w:pPr>
    </w:p>
    <w:p w14:paraId="13F2867A" w14:textId="77777777" w:rsidR="00E44CD7" w:rsidRPr="005B313F" w:rsidRDefault="00E44CD7" w:rsidP="00E44CD7">
      <w:pPr>
        <w:widowControl w:val="0"/>
        <w:autoSpaceDE w:val="0"/>
        <w:autoSpaceDN w:val="0"/>
        <w:adjustRightInd w:val="0"/>
        <w:ind w:left="1200"/>
        <w:jc w:val="both"/>
        <w:rPr>
          <w:b/>
          <w:sz w:val="24"/>
          <w:szCs w:val="24"/>
        </w:rPr>
      </w:pPr>
    </w:p>
    <w:p w14:paraId="5A1DB1E3" w14:textId="77777777" w:rsidR="00E44CD7" w:rsidRPr="005B313F" w:rsidRDefault="00E44CD7" w:rsidP="00E44CD7">
      <w:pPr>
        <w:widowControl w:val="0"/>
        <w:autoSpaceDE w:val="0"/>
        <w:autoSpaceDN w:val="0"/>
        <w:adjustRightInd w:val="0"/>
        <w:ind w:left="1200"/>
        <w:jc w:val="both"/>
        <w:rPr>
          <w:b/>
          <w:sz w:val="24"/>
          <w:szCs w:val="24"/>
        </w:rPr>
      </w:pPr>
    </w:p>
    <w:p w14:paraId="403E3AD0" w14:textId="77777777" w:rsidR="00E44CD7" w:rsidRPr="005B313F" w:rsidRDefault="00E44CD7" w:rsidP="00E44CD7">
      <w:pPr>
        <w:widowControl w:val="0"/>
        <w:autoSpaceDE w:val="0"/>
        <w:autoSpaceDN w:val="0"/>
        <w:adjustRightInd w:val="0"/>
        <w:ind w:left="1200"/>
        <w:jc w:val="both"/>
        <w:rPr>
          <w:b/>
          <w:sz w:val="24"/>
          <w:szCs w:val="24"/>
        </w:rPr>
      </w:pPr>
    </w:p>
    <w:p w14:paraId="2E63263D" w14:textId="77777777" w:rsidR="00E44CD7" w:rsidRPr="005B313F" w:rsidRDefault="00E44CD7" w:rsidP="00E44CD7">
      <w:pPr>
        <w:widowControl w:val="0"/>
        <w:autoSpaceDE w:val="0"/>
        <w:autoSpaceDN w:val="0"/>
        <w:adjustRightInd w:val="0"/>
        <w:ind w:left="1200"/>
        <w:jc w:val="both"/>
        <w:rPr>
          <w:b/>
          <w:sz w:val="24"/>
          <w:szCs w:val="24"/>
        </w:rPr>
      </w:pPr>
    </w:p>
    <w:p w14:paraId="2CBEC27C" w14:textId="77777777" w:rsidR="00E44CD7" w:rsidRPr="005B313F" w:rsidRDefault="00E44CD7" w:rsidP="00E44CD7">
      <w:pPr>
        <w:widowControl w:val="0"/>
        <w:autoSpaceDE w:val="0"/>
        <w:autoSpaceDN w:val="0"/>
        <w:adjustRightInd w:val="0"/>
        <w:ind w:left="1200"/>
        <w:jc w:val="both"/>
        <w:rPr>
          <w:b/>
          <w:sz w:val="24"/>
          <w:szCs w:val="24"/>
        </w:rPr>
      </w:pPr>
    </w:p>
    <w:p w14:paraId="2D37DE19" w14:textId="77777777" w:rsidR="00E44CD7" w:rsidRPr="005B313F" w:rsidRDefault="00E44CD7" w:rsidP="00E44CD7">
      <w:pPr>
        <w:widowControl w:val="0"/>
        <w:autoSpaceDE w:val="0"/>
        <w:autoSpaceDN w:val="0"/>
        <w:adjustRightInd w:val="0"/>
        <w:ind w:left="1200"/>
        <w:jc w:val="both"/>
        <w:rPr>
          <w:b/>
          <w:sz w:val="24"/>
          <w:szCs w:val="24"/>
        </w:rPr>
      </w:pPr>
    </w:p>
    <w:p w14:paraId="535030C2" w14:textId="77777777" w:rsidR="00E44CD7" w:rsidRPr="005B313F" w:rsidRDefault="00E44CD7" w:rsidP="00E44CD7">
      <w:pPr>
        <w:widowControl w:val="0"/>
        <w:autoSpaceDE w:val="0"/>
        <w:autoSpaceDN w:val="0"/>
        <w:adjustRightInd w:val="0"/>
        <w:ind w:left="1200"/>
        <w:jc w:val="both"/>
        <w:rPr>
          <w:b/>
          <w:sz w:val="24"/>
          <w:szCs w:val="24"/>
        </w:rPr>
      </w:pPr>
    </w:p>
    <w:p w14:paraId="466B6DD9" w14:textId="77777777" w:rsidR="00E44CD7" w:rsidRPr="005B313F" w:rsidRDefault="00E44CD7" w:rsidP="00E44CD7">
      <w:pPr>
        <w:widowControl w:val="0"/>
        <w:autoSpaceDE w:val="0"/>
        <w:autoSpaceDN w:val="0"/>
        <w:adjustRightInd w:val="0"/>
        <w:ind w:left="1200"/>
        <w:jc w:val="both"/>
        <w:rPr>
          <w:b/>
          <w:sz w:val="24"/>
          <w:szCs w:val="24"/>
        </w:rPr>
      </w:pPr>
    </w:p>
    <w:p w14:paraId="226202D6" w14:textId="77777777" w:rsidR="00E44CD7" w:rsidRPr="005B313F" w:rsidRDefault="00E44CD7" w:rsidP="00E44CD7">
      <w:pPr>
        <w:widowControl w:val="0"/>
        <w:autoSpaceDE w:val="0"/>
        <w:autoSpaceDN w:val="0"/>
        <w:adjustRightInd w:val="0"/>
        <w:ind w:left="1200"/>
        <w:jc w:val="both"/>
        <w:rPr>
          <w:b/>
          <w:sz w:val="24"/>
          <w:szCs w:val="24"/>
        </w:rPr>
      </w:pPr>
    </w:p>
    <w:p w14:paraId="25139FE3" w14:textId="77777777" w:rsidR="00E44CD7" w:rsidRPr="005B313F" w:rsidRDefault="00E44CD7" w:rsidP="00E44CD7">
      <w:pPr>
        <w:widowControl w:val="0"/>
        <w:autoSpaceDE w:val="0"/>
        <w:autoSpaceDN w:val="0"/>
        <w:adjustRightInd w:val="0"/>
        <w:ind w:left="1200"/>
        <w:jc w:val="both"/>
        <w:rPr>
          <w:b/>
          <w:sz w:val="24"/>
          <w:szCs w:val="24"/>
        </w:rPr>
      </w:pPr>
    </w:p>
    <w:p w14:paraId="7CE9A0A0" w14:textId="77777777" w:rsidR="00E44CD7" w:rsidRPr="005B313F" w:rsidRDefault="00E44CD7" w:rsidP="00E44CD7">
      <w:pPr>
        <w:widowControl w:val="0"/>
        <w:autoSpaceDE w:val="0"/>
        <w:autoSpaceDN w:val="0"/>
        <w:adjustRightInd w:val="0"/>
        <w:ind w:left="1200"/>
        <w:jc w:val="both"/>
        <w:rPr>
          <w:b/>
          <w:sz w:val="24"/>
          <w:szCs w:val="24"/>
        </w:rPr>
      </w:pPr>
    </w:p>
    <w:p w14:paraId="6413102C" w14:textId="77777777" w:rsidR="00E44CD7" w:rsidRPr="005B313F" w:rsidRDefault="00E44CD7" w:rsidP="002D68F0">
      <w:pPr>
        <w:widowControl w:val="0"/>
        <w:autoSpaceDE w:val="0"/>
        <w:autoSpaceDN w:val="0"/>
        <w:adjustRightInd w:val="0"/>
        <w:jc w:val="both"/>
        <w:rPr>
          <w:b/>
          <w:sz w:val="24"/>
          <w:szCs w:val="24"/>
        </w:rPr>
      </w:pPr>
    </w:p>
    <w:p w14:paraId="6E5638F2" w14:textId="6B8ABD29" w:rsidR="00E44CD7" w:rsidRPr="00A85314" w:rsidRDefault="00E44CD7" w:rsidP="00A85314">
      <w:pPr>
        <w:pStyle w:val="a9"/>
        <w:widowControl w:val="0"/>
        <w:numPr>
          <w:ilvl w:val="0"/>
          <w:numId w:val="317"/>
        </w:numPr>
        <w:autoSpaceDE w:val="0"/>
        <w:autoSpaceDN w:val="0"/>
        <w:adjustRightInd w:val="0"/>
        <w:jc w:val="both"/>
        <w:rPr>
          <w:b/>
          <w:sz w:val="24"/>
          <w:szCs w:val="24"/>
        </w:rPr>
      </w:pPr>
      <w:r w:rsidRPr="00A85314">
        <w:rPr>
          <w:b/>
          <w:sz w:val="24"/>
          <w:szCs w:val="24"/>
        </w:rPr>
        <w:lastRenderedPageBreak/>
        <w:t>Цели и задачи освоения дисциплины</w:t>
      </w:r>
    </w:p>
    <w:p w14:paraId="7CD38842" w14:textId="77777777" w:rsidR="00E44CD7" w:rsidRPr="005B313F" w:rsidRDefault="00E44CD7" w:rsidP="00E44CD7">
      <w:pPr>
        <w:ind w:firstLine="482"/>
        <w:jc w:val="both"/>
        <w:rPr>
          <w:sz w:val="24"/>
          <w:szCs w:val="24"/>
        </w:rPr>
      </w:pPr>
      <w:r w:rsidRPr="005B313F">
        <w:rPr>
          <w:b/>
          <w:sz w:val="24"/>
          <w:szCs w:val="24"/>
        </w:rPr>
        <w:t>Цели</w:t>
      </w:r>
      <w:r w:rsidRPr="005B313F">
        <w:rPr>
          <w:sz w:val="24"/>
          <w:szCs w:val="24"/>
        </w:rPr>
        <w:t xml:space="preserve"> освоения дисциплины (модуля):</w:t>
      </w:r>
    </w:p>
    <w:p w14:paraId="5A1F3EFD" w14:textId="77777777" w:rsidR="00E44CD7" w:rsidRPr="005B313F" w:rsidRDefault="00E44CD7" w:rsidP="00E44CD7">
      <w:pPr>
        <w:ind w:firstLine="482"/>
        <w:jc w:val="both"/>
        <w:rPr>
          <w:sz w:val="24"/>
          <w:szCs w:val="24"/>
        </w:rPr>
      </w:pPr>
      <w:r w:rsidRPr="005B313F">
        <w:rPr>
          <w:sz w:val="24"/>
          <w:szCs w:val="24"/>
        </w:rPr>
        <w:t>- создание системы представлений об основных проблемах современной лингвистики, рассмотрение ее основных парадигм и направлений, а также способов применения достижений теоретической лингвистики в прикладных исследованиях;</w:t>
      </w:r>
    </w:p>
    <w:p w14:paraId="7BC06937" w14:textId="77777777" w:rsidR="00E44CD7" w:rsidRPr="005B313F" w:rsidRDefault="00E44CD7" w:rsidP="00E44CD7">
      <w:pPr>
        <w:ind w:firstLine="482"/>
        <w:jc w:val="both"/>
        <w:rPr>
          <w:sz w:val="24"/>
          <w:szCs w:val="24"/>
        </w:rPr>
      </w:pPr>
      <w:r w:rsidRPr="005B313F">
        <w:rPr>
          <w:sz w:val="24"/>
          <w:szCs w:val="24"/>
        </w:rPr>
        <w:t>- получение магистрантами общего представления о важнейших теоретических направлениях современной лингвистики и наиболее значимых результатах, достигнутых в рамках этих направлений за последние десятилетия.</w:t>
      </w:r>
    </w:p>
    <w:p w14:paraId="1F91661B" w14:textId="77777777" w:rsidR="00E44CD7" w:rsidRPr="005B313F" w:rsidRDefault="00E44CD7" w:rsidP="00E44CD7">
      <w:pPr>
        <w:ind w:firstLine="480"/>
        <w:jc w:val="both"/>
        <w:rPr>
          <w:sz w:val="24"/>
          <w:szCs w:val="24"/>
        </w:rPr>
      </w:pPr>
      <w:r w:rsidRPr="005B313F">
        <w:rPr>
          <w:b/>
          <w:sz w:val="24"/>
          <w:szCs w:val="24"/>
        </w:rPr>
        <w:t>Задачи</w:t>
      </w:r>
      <w:r w:rsidRPr="005B313F">
        <w:rPr>
          <w:sz w:val="24"/>
          <w:szCs w:val="24"/>
        </w:rPr>
        <w:t>:</w:t>
      </w:r>
    </w:p>
    <w:p w14:paraId="2806EEDB" w14:textId="77777777" w:rsidR="00E44CD7" w:rsidRPr="005B313F" w:rsidRDefault="00E44CD7" w:rsidP="00E44CD7">
      <w:pPr>
        <w:ind w:firstLine="482"/>
        <w:jc w:val="both"/>
        <w:rPr>
          <w:sz w:val="24"/>
          <w:szCs w:val="24"/>
        </w:rPr>
      </w:pPr>
      <w:r w:rsidRPr="005B313F">
        <w:rPr>
          <w:sz w:val="24"/>
          <w:szCs w:val="24"/>
        </w:rPr>
        <w:t xml:space="preserve">- </w:t>
      </w:r>
      <w:r w:rsidRPr="005B313F">
        <w:rPr>
          <w:sz w:val="24"/>
          <w:szCs w:val="24"/>
        </w:rPr>
        <w:tab/>
        <w:t>познакомить магистрантов с актуальными проблемами современных лингвистических исследований;</w:t>
      </w:r>
    </w:p>
    <w:p w14:paraId="2D060141" w14:textId="77777777" w:rsidR="00E44CD7" w:rsidRPr="005B313F" w:rsidRDefault="00E44CD7" w:rsidP="00E44CD7">
      <w:pPr>
        <w:ind w:firstLine="482"/>
        <w:jc w:val="both"/>
        <w:rPr>
          <w:sz w:val="24"/>
          <w:szCs w:val="24"/>
        </w:rPr>
      </w:pPr>
      <w:r w:rsidRPr="005B313F">
        <w:rPr>
          <w:sz w:val="24"/>
          <w:szCs w:val="24"/>
        </w:rPr>
        <w:t>-</w:t>
      </w:r>
      <w:r w:rsidRPr="005B313F">
        <w:rPr>
          <w:sz w:val="24"/>
          <w:szCs w:val="24"/>
        </w:rPr>
        <w:tab/>
        <w:t>проанализировать и сравнивать различные подходы к решению задач теоретической и прикладной лингвистики;</w:t>
      </w:r>
    </w:p>
    <w:p w14:paraId="5A6AEF35" w14:textId="77777777" w:rsidR="00E44CD7" w:rsidRPr="005B313F" w:rsidRDefault="00E44CD7" w:rsidP="00E44CD7">
      <w:pPr>
        <w:ind w:firstLine="482"/>
        <w:jc w:val="both"/>
        <w:rPr>
          <w:sz w:val="24"/>
          <w:szCs w:val="24"/>
        </w:rPr>
      </w:pPr>
      <w:r w:rsidRPr="005B313F">
        <w:rPr>
          <w:sz w:val="24"/>
          <w:szCs w:val="24"/>
        </w:rPr>
        <w:t>-</w:t>
      </w:r>
      <w:r w:rsidRPr="005B313F">
        <w:rPr>
          <w:sz w:val="24"/>
          <w:szCs w:val="24"/>
        </w:rPr>
        <w:tab/>
        <w:t>рассмотреть достижения лингвистики в области автоматической обработки естественного языка;</w:t>
      </w:r>
    </w:p>
    <w:p w14:paraId="5367A0DD" w14:textId="77777777" w:rsidR="00E44CD7" w:rsidRPr="005B313F" w:rsidRDefault="00E44CD7" w:rsidP="00E44CD7">
      <w:pPr>
        <w:ind w:firstLine="482"/>
        <w:jc w:val="both"/>
        <w:rPr>
          <w:sz w:val="24"/>
          <w:szCs w:val="24"/>
        </w:rPr>
      </w:pPr>
      <w:r w:rsidRPr="005B313F">
        <w:rPr>
          <w:sz w:val="24"/>
          <w:szCs w:val="24"/>
        </w:rPr>
        <w:t>-</w:t>
      </w:r>
      <w:r w:rsidRPr="005B313F">
        <w:rPr>
          <w:sz w:val="24"/>
          <w:szCs w:val="24"/>
        </w:rPr>
        <w:tab/>
        <w:t>способствовать формированию у магистрантов навыка разработки учебно-методических материалов, предназначенных для использования в обучении лингвистическим дисциплинам.</w:t>
      </w:r>
    </w:p>
    <w:p w14:paraId="49932B9B" w14:textId="77777777" w:rsidR="00E44CD7" w:rsidRPr="005B313F" w:rsidRDefault="00E44CD7" w:rsidP="00E44CD7">
      <w:pPr>
        <w:ind w:firstLine="482"/>
        <w:jc w:val="both"/>
        <w:rPr>
          <w:sz w:val="24"/>
          <w:szCs w:val="24"/>
        </w:rPr>
      </w:pPr>
    </w:p>
    <w:p w14:paraId="5285A992" w14:textId="54D1D02D" w:rsidR="00E44CD7" w:rsidRPr="005B313F" w:rsidRDefault="00E44CD7" w:rsidP="008205A6">
      <w:pPr>
        <w:ind w:firstLine="708"/>
        <w:jc w:val="both"/>
        <w:rPr>
          <w:b/>
          <w:sz w:val="24"/>
          <w:szCs w:val="24"/>
        </w:rPr>
      </w:pPr>
      <w:r w:rsidRPr="005B313F">
        <w:rPr>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2F7A9CC3" w14:textId="102C341B" w:rsidR="00E44CD7" w:rsidRPr="005B313F" w:rsidRDefault="00E44CD7" w:rsidP="008205A6">
      <w:pPr>
        <w:ind w:firstLine="708"/>
        <w:jc w:val="both"/>
        <w:rPr>
          <w:sz w:val="24"/>
          <w:szCs w:val="24"/>
        </w:rPr>
      </w:pPr>
      <w:r w:rsidRPr="005B313F">
        <w:rPr>
          <w:sz w:val="24"/>
          <w:szCs w:val="24"/>
        </w:rPr>
        <w:t>В процесс освоения данной дисциплины обучающийся формирует и демонстрирует следующие профессиональные компетенции в соответствии с ФГОС по направлению подготовки «Лингвистика»:</w:t>
      </w:r>
    </w:p>
    <w:p w14:paraId="0DDCBE62" w14:textId="77777777" w:rsidR="00E44CD7" w:rsidRPr="005B313F" w:rsidRDefault="00E44CD7" w:rsidP="00E44CD7">
      <w:pPr>
        <w:ind w:firstLine="709"/>
        <w:jc w:val="both"/>
        <w:rPr>
          <w:b/>
          <w:bCs/>
          <w:iCs/>
          <w:sz w:val="24"/>
          <w:szCs w:val="24"/>
        </w:rPr>
      </w:pPr>
      <w:r w:rsidRPr="005B313F">
        <w:rPr>
          <w:b/>
          <w:bCs/>
          <w:iCs/>
          <w:sz w:val="24"/>
          <w:szCs w:val="24"/>
        </w:rPr>
        <w:t>а) универсальные (УК):</w:t>
      </w:r>
    </w:p>
    <w:p w14:paraId="68806B66" w14:textId="77777777" w:rsidR="00E44CD7" w:rsidRPr="005B313F" w:rsidRDefault="00E44CD7" w:rsidP="00E44CD7">
      <w:pPr>
        <w:tabs>
          <w:tab w:val="left" w:pos="709"/>
        </w:tabs>
        <w:autoSpaceDE w:val="0"/>
        <w:autoSpaceDN w:val="0"/>
        <w:adjustRightInd w:val="0"/>
        <w:ind w:firstLine="540"/>
        <w:jc w:val="both"/>
        <w:rPr>
          <w:sz w:val="24"/>
          <w:szCs w:val="24"/>
        </w:rPr>
      </w:pPr>
      <w:r w:rsidRPr="005B313F">
        <w:rPr>
          <w:sz w:val="24"/>
          <w:szCs w:val="24"/>
        </w:rPr>
        <w:t>-способен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 (УК-4)</w:t>
      </w:r>
    </w:p>
    <w:p w14:paraId="21A511EE" w14:textId="77777777" w:rsidR="00E44CD7" w:rsidRPr="005B313F" w:rsidRDefault="00E44CD7" w:rsidP="00E44CD7">
      <w:pPr>
        <w:tabs>
          <w:tab w:val="left" w:pos="709"/>
        </w:tabs>
        <w:autoSpaceDE w:val="0"/>
        <w:autoSpaceDN w:val="0"/>
        <w:adjustRightInd w:val="0"/>
        <w:ind w:firstLine="540"/>
        <w:jc w:val="both"/>
        <w:rPr>
          <w:sz w:val="24"/>
          <w:szCs w:val="24"/>
        </w:rPr>
      </w:pPr>
      <w:r w:rsidRPr="005B313F">
        <w:rPr>
          <w:b/>
          <w:bCs/>
          <w:iCs/>
          <w:sz w:val="24"/>
          <w:szCs w:val="24"/>
        </w:rPr>
        <w:t>б) общепрофессиональные (ОПК):</w:t>
      </w:r>
    </w:p>
    <w:p w14:paraId="54ADA430" w14:textId="77777777" w:rsidR="00E44CD7" w:rsidRPr="005B313F" w:rsidRDefault="00E44CD7" w:rsidP="00E44CD7">
      <w:pPr>
        <w:tabs>
          <w:tab w:val="left" w:pos="709"/>
        </w:tabs>
        <w:autoSpaceDE w:val="0"/>
        <w:autoSpaceDN w:val="0"/>
        <w:adjustRightInd w:val="0"/>
        <w:ind w:firstLine="540"/>
        <w:jc w:val="both"/>
        <w:rPr>
          <w:sz w:val="24"/>
          <w:szCs w:val="24"/>
        </w:rPr>
      </w:pPr>
      <w:r w:rsidRPr="005B313F">
        <w:rPr>
          <w:sz w:val="24"/>
          <w:szCs w:val="24"/>
        </w:rPr>
        <w:t>- способен создавать и понимать речевые произведения на изучаемом иностранном языке в устной и письменной формах применительно к официальному, нейтральному и неофициальному регистрам общения (ОПК-4);</w:t>
      </w:r>
    </w:p>
    <w:p w14:paraId="756B3876" w14:textId="0BB74F2E" w:rsidR="00E44CD7" w:rsidRPr="005B313F" w:rsidRDefault="00E44CD7" w:rsidP="008205A6">
      <w:pPr>
        <w:tabs>
          <w:tab w:val="left" w:pos="709"/>
        </w:tabs>
        <w:autoSpaceDE w:val="0"/>
        <w:autoSpaceDN w:val="0"/>
        <w:adjustRightInd w:val="0"/>
        <w:jc w:val="both"/>
        <w:rPr>
          <w:sz w:val="24"/>
          <w:szCs w:val="24"/>
        </w:rPr>
      </w:pPr>
      <w:r w:rsidRPr="005B313F">
        <w:rPr>
          <w:sz w:val="24"/>
          <w:szCs w:val="24"/>
        </w:rPr>
        <w:t xml:space="preserve">      - способен работать с основными информационно-поисковыми и экспертными системами, системами представления знаний и обработки вербальной информации (ОПК-7). </w:t>
      </w:r>
    </w:p>
    <w:p w14:paraId="2D62069F" w14:textId="77777777" w:rsidR="00E44CD7" w:rsidRPr="005B313F" w:rsidRDefault="00E44CD7" w:rsidP="00E44CD7">
      <w:pPr>
        <w:tabs>
          <w:tab w:val="left" w:pos="709"/>
        </w:tabs>
        <w:autoSpaceDE w:val="0"/>
        <w:autoSpaceDN w:val="0"/>
        <w:adjustRightInd w:val="0"/>
        <w:ind w:firstLine="540"/>
        <w:jc w:val="both"/>
        <w:rPr>
          <w:b/>
          <w:sz w:val="24"/>
          <w:szCs w:val="24"/>
        </w:rPr>
      </w:pPr>
      <w:r w:rsidRPr="005B313F">
        <w:rPr>
          <w:b/>
          <w:sz w:val="24"/>
          <w:szCs w:val="24"/>
        </w:rPr>
        <w:t>в) профессиональные (ПК):</w:t>
      </w:r>
    </w:p>
    <w:p w14:paraId="24A4D010" w14:textId="77777777" w:rsidR="00E44CD7" w:rsidRPr="005B313F" w:rsidRDefault="00E44CD7" w:rsidP="00E44CD7">
      <w:pPr>
        <w:autoSpaceDE w:val="0"/>
        <w:autoSpaceDN w:val="0"/>
        <w:adjustRightInd w:val="0"/>
        <w:ind w:firstLine="540"/>
        <w:jc w:val="both"/>
        <w:rPr>
          <w:sz w:val="24"/>
          <w:szCs w:val="24"/>
        </w:rPr>
      </w:pPr>
      <w:r w:rsidRPr="005B313F">
        <w:rPr>
          <w:sz w:val="24"/>
          <w:szCs w:val="24"/>
        </w:rPr>
        <w:t>- способен обучать методы понимания сообщения: анализ, структуризация, реорганизация, трансформация, сопоставление с другими сообщениями, выявление необходимой для анализирующего информации (ПК-1)</w:t>
      </w:r>
    </w:p>
    <w:p w14:paraId="61CEC888" w14:textId="77777777" w:rsidR="00E44CD7" w:rsidRPr="005B313F" w:rsidRDefault="00E44CD7" w:rsidP="00E44CD7">
      <w:pPr>
        <w:autoSpaceDE w:val="0"/>
        <w:autoSpaceDN w:val="0"/>
        <w:adjustRightInd w:val="0"/>
        <w:ind w:firstLine="540"/>
        <w:jc w:val="both"/>
        <w:rPr>
          <w:sz w:val="24"/>
          <w:szCs w:val="24"/>
        </w:rPr>
      </w:pPr>
      <w:r w:rsidRPr="005B313F">
        <w:rPr>
          <w:sz w:val="24"/>
          <w:szCs w:val="24"/>
        </w:rPr>
        <w:t>В</w:t>
      </w:r>
      <w:r w:rsidRPr="005B313F">
        <w:rPr>
          <w:sz w:val="24"/>
          <w:szCs w:val="24"/>
        </w:rPr>
        <w:tab/>
        <w:t>результате освоения дисциплины обучающийся должен демонстрировать следующие результаты образования:</w:t>
      </w:r>
    </w:p>
    <w:p w14:paraId="54EFF7A0" w14:textId="77777777" w:rsidR="00E44CD7" w:rsidRPr="005B313F" w:rsidRDefault="00E44CD7" w:rsidP="00E44CD7">
      <w:pPr>
        <w:autoSpaceDE w:val="0"/>
        <w:autoSpaceDN w:val="0"/>
        <w:adjustRightInd w:val="0"/>
        <w:ind w:firstLine="540"/>
        <w:jc w:val="both"/>
        <w:rPr>
          <w:sz w:val="24"/>
          <w:szCs w:val="24"/>
        </w:rPr>
      </w:pPr>
      <w:r w:rsidRPr="005B313F">
        <w:rPr>
          <w:b/>
          <w:sz w:val="24"/>
          <w:szCs w:val="24"/>
        </w:rPr>
        <w:t>Знать</w:t>
      </w:r>
      <w:r w:rsidRPr="005B313F">
        <w:rPr>
          <w:sz w:val="24"/>
          <w:szCs w:val="24"/>
        </w:rPr>
        <w:t>: основные научные парадигмы и направления в области лингвистики, актуальные проблемы современных лингвистических исследований и предлагаемые пути их решения; новейшие направления автоматической обработки естественного языка и новые информационные технологии.</w:t>
      </w:r>
    </w:p>
    <w:p w14:paraId="14FB9663" w14:textId="77777777" w:rsidR="00E44CD7" w:rsidRPr="005B313F" w:rsidRDefault="00E44CD7" w:rsidP="00E44CD7">
      <w:pPr>
        <w:autoSpaceDE w:val="0"/>
        <w:autoSpaceDN w:val="0"/>
        <w:adjustRightInd w:val="0"/>
        <w:ind w:firstLine="540"/>
        <w:jc w:val="both"/>
        <w:rPr>
          <w:sz w:val="24"/>
          <w:szCs w:val="24"/>
        </w:rPr>
      </w:pPr>
      <w:r w:rsidRPr="005B313F">
        <w:rPr>
          <w:b/>
          <w:sz w:val="24"/>
          <w:szCs w:val="24"/>
        </w:rPr>
        <w:t>Уметь</w:t>
      </w:r>
      <w:r w:rsidRPr="005B313F">
        <w:rPr>
          <w:sz w:val="24"/>
          <w:szCs w:val="24"/>
        </w:rPr>
        <w:t>: сравнивать и критически оценивать различные подходы к решению задач теоретической и прикладной лингвистики, подготавливать учебно-методические материалы по изучаемой дисциплине, проводить анализ дискурса с использованием средств электронной обработки речевого сигнала.</w:t>
      </w:r>
    </w:p>
    <w:p w14:paraId="12C4FE9A" w14:textId="77777777" w:rsidR="00E44CD7" w:rsidRPr="005B313F" w:rsidRDefault="00E44CD7" w:rsidP="00E44CD7">
      <w:pPr>
        <w:autoSpaceDE w:val="0"/>
        <w:autoSpaceDN w:val="0"/>
        <w:adjustRightInd w:val="0"/>
        <w:ind w:firstLine="540"/>
        <w:jc w:val="both"/>
        <w:rPr>
          <w:sz w:val="24"/>
          <w:szCs w:val="24"/>
        </w:rPr>
      </w:pPr>
      <w:r w:rsidRPr="005B313F">
        <w:rPr>
          <w:b/>
          <w:sz w:val="24"/>
          <w:szCs w:val="24"/>
        </w:rPr>
        <w:t>Владеть</w:t>
      </w:r>
      <w:r w:rsidRPr="005B313F">
        <w:rPr>
          <w:sz w:val="24"/>
          <w:szCs w:val="24"/>
        </w:rPr>
        <w:t>: способностью изучать и осваивать современные технические средства и информационные технологии, служащие для обеспечения лингвистической деятельности.</w:t>
      </w:r>
    </w:p>
    <w:p w14:paraId="2A681AFC" w14:textId="77777777" w:rsidR="00E44CD7" w:rsidRPr="005B313F" w:rsidRDefault="00E44CD7" w:rsidP="00E44CD7">
      <w:pPr>
        <w:autoSpaceDE w:val="0"/>
        <w:autoSpaceDN w:val="0"/>
        <w:adjustRightInd w:val="0"/>
        <w:ind w:firstLine="540"/>
        <w:jc w:val="both"/>
        <w:rPr>
          <w:sz w:val="24"/>
          <w:szCs w:val="24"/>
        </w:rPr>
      </w:pPr>
    </w:p>
    <w:p w14:paraId="76E0027F" w14:textId="77777777" w:rsidR="00E44CD7" w:rsidRPr="005B313F" w:rsidRDefault="00E44CD7" w:rsidP="00E44CD7">
      <w:pPr>
        <w:ind w:firstLine="708"/>
        <w:jc w:val="both"/>
        <w:rPr>
          <w:sz w:val="24"/>
          <w:szCs w:val="24"/>
        </w:rPr>
      </w:pPr>
    </w:p>
    <w:p w14:paraId="69AA938F" w14:textId="126554C8" w:rsidR="00E44CD7" w:rsidRPr="005B313F" w:rsidRDefault="00E44CD7" w:rsidP="008205A6">
      <w:pPr>
        <w:autoSpaceDE w:val="0"/>
        <w:autoSpaceDN w:val="0"/>
        <w:adjustRightInd w:val="0"/>
        <w:ind w:firstLine="540"/>
        <w:jc w:val="both"/>
        <w:rPr>
          <w:b/>
          <w:sz w:val="24"/>
          <w:szCs w:val="24"/>
        </w:rPr>
      </w:pPr>
      <w:r w:rsidRPr="005B313F">
        <w:rPr>
          <w:b/>
          <w:sz w:val="24"/>
          <w:szCs w:val="24"/>
        </w:rPr>
        <w:t>3. Место дисциплины в структуре ОПОП</w:t>
      </w:r>
    </w:p>
    <w:p w14:paraId="4FEBBD66" w14:textId="77777777" w:rsidR="00E44CD7" w:rsidRPr="005B313F" w:rsidRDefault="00E44CD7" w:rsidP="00E44CD7">
      <w:pPr>
        <w:autoSpaceDE w:val="0"/>
        <w:autoSpaceDN w:val="0"/>
        <w:adjustRightInd w:val="0"/>
        <w:ind w:firstLine="539"/>
        <w:jc w:val="both"/>
        <w:rPr>
          <w:sz w:val="24"/>
          <w:szCs w:val="24"/>
        </w:rPr>
      </w:pPr>
      <w:r w:rsidRPr="005B313F">
        <w:rPr>
          <w:sz w:val="24"/>
          <w:szCs w:val="24"/>
        </w:rPr>
        <w:lastRenderedPageBreak/>
        <w:t>Дисциплина «Семиотика» относится к группе дисциплин, входящих в вариативную часть. Для овладения ею предусматривается получение степени бакалавра или наличие завершенного высшего образования (квалификация «специалист»).</w:t>
      </w:r>
    </w:p>
    <w:p w14:paraId="21CDD3D7" w14:textId="77777777" w:rsidR="00E44CD7" w:rsidRPr="005B313F" w:rsidRDefault="00E44CD7" w:rsidP="00E44CD7">
      <w:pPr>
        <w:autoSpaceDE w:val="0"/>
        <w:autoSpaceDN w:val="0"/>
        <w:adjustRightInd w:val="0"/>
        <w:ind w:firstLine="539"/>
        <w:jc w:val="both"/>
        <w:rPr>
          <w:sz w:val="24"/>
          <w:szCs w:val="24"/>
        </w:rPr>
      </w:pPr>
      <w:r w:rsidRPr="005B313F">
        <w:rPr>
          <w:sz w:val="24"/>
          <w:szCs w:val="24"/>
        </w:rPr>
        <w:t>Дисциплина является одной из центральных в курсе магистратуры, она связана с большинством дисциплин магистерской программы и может рассматриваться для них как предшествующая дисциплина.</w:t>
      </w:r>
    </w:p>
    <w:p w14:paraId="70449427" w14:textId="77777777" w:rsidR="00E44CD7" w:rsidRPr="005B313F" w:rsidRDefault="00E44CD7" w:rsidP="00E44CD7">
      <w:pPr>
        <w:widowControl w:val="0"/>
        <w:autoSpaceDE w:val="0"/>
        <w:autoSpaceDN w:val="0"/>
        <w:adjustRightInd w:val="0"/>
        <w:rPr>
          <w:sz w:val="24"/>
          <w:szCs w:val="24"/>
        </w:rPr>
      </w:pPr>
    </w:p>
    <w:p w14:paraId="11F48D17" w14:textId="77777777" w:rsidR="00E44CD7" w:rsidRPr="005B313F" w:rsidRDefault="00E44CD7" w:rsidP="00E44CD7">
      <w:pPr>
        <w:widowControl w:val="0"/>
        <w:suppressLineNumbers/>
        <w:autoSpaceDE w:val="0"/>
        <w:autoSpaceDN w:val="0"/>
        <w:adjustRightInd w:val="0"/>
        <w:jc w:val="center"/>
        <w:rPr>
          <w:b/>
          <w:sz w:val="24"/>
          <w:szCs w:val="24"/>
        </w:rPr>
      </w:pPr>
      <w:r w:rsidRPr="005B313F">
        <w:rPr>
          <w:b/>
          <w:bCs/>
          <w:sz w:val="24"/>
          <w:szCs w:val="24"/>
        </w:rPr>
        <w:t xml:space="preserve">4. </w:t>
      </w:r>
      <w:r w:rsidRPr="005B313F">
        <w:rPr>
          <w:b/>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6DD554A3" w14:textId="77777777" w:rsidR="00E44CD7" w:rsidRPr="005B313F" w:rsidRDefault="00E44CD7" w:rsidP="00E44CD7">
      <w:pPr>
        <w:widowControl w:val="0"/>
        <w:suppressLineNumbers/>
        <w:autoSpaceDE w:val="0"/>
        <w:autoSpaceDN w:val="0"/>
        <w:adjustRightInd w:val="0"/>
        <w:jc w:val="center"/>
        <w:rPr>
          <w:b/>
          <w:sz w:val="24"/>
          <w:szCs w:val="24"/>
        </w:rPr>
      </w:pPr>
    </w:p>
    <w:p w14:paraId="2C1CF4A4" w14:textId="77777777" w:rsidR="00E44CD7" w:rsidRPr="005B313F" w:rsidRDefault="00E44CD7" w:rsidP="00E44CD7">
      <w:pPr>
        <w:widowControl w:val="0"/>
        <w:suppressLineNumbers/>
        <w:autoSpaceDE w:val="0"/>
        <w:autoSpaceDN w:val="0"/>
        <w:adjustRightInd w:val="0"/>
        <w:jc w:val="center"/>
        <w:rPr>
          <w:b/>
          <w:sz w:val="24"/>
          <w:szCs w:val="24"/>
        </w:rPr>
      </w:pPr>
      <w:r w:rsidRPr="005B313F">
        <w:rPr>
          <w:b/>
          <w:sz w:val="24"/>
          <w:szCs w:val="24"/>
        </w:rPr>
        <w:t>ОЧНАЯ ФОРМА ОБУЧЕНИЯ</w:t>
      </w:r>
    </w:p>
    <w:p w14:paraId="6DE20221" w14:textId="77777777" w:rsidR="00E44CD7" w:rsidRPr="005B313F" w:rsidRDefault="00E44CD7" w:rsidP="00E44CD7">
      <w:pPr>
        <w:widowControl w:val="0"/>
        <w:suppressLineNumbers/>
        <w:autoSpaceDE w:val="0"/>
        <w:autoSpaceDN w:val="0"/>
        <w:adjustRightInd w:val="0"/>
        <w:jc w:val="center"/>
        <w:rPr>
          <w:b/>
          <w:sz w:val="24"/>
          <w:szCs w:val="24"/>
        </w:rPr>
      </w:pPr>
    </w:p>
    <w:p w14:paraId="38E8D757" w14:textId="5472318E" w:rsidR="00E44CD7" w:rsidRPr="005B313F" w:rsidRDefault="00E44CD7" w:rsidP="008205A6">
      <w:pPr>
        <w:widowControl w:val="0"/>
        <w:suppressLineNumbers/>
        <w:autoSpaceDE w:val="0"/>
        <w:autoSpaceDN w:val="0"/>
        <w:adjustRightInd w:val="0"/>
        <w:jc w:val="center"/>
        <w:rPr>
          <w:b/>
          <w:sz w:val="24"/>
          <w:szCs w:val="24"/>
        </w:rPr>
      </w:pPr>
      <w:r w:rsidRPr="005B313F">
        <w:rPr>
          <w:b/>
          <w:sz w:val="24"/>
          <w:szCs w:val="24"/>
        </w:rPr>
        <w:t>4.1 Структура дисциплины</w:t>
      </w:r>
    </w:p>
    <w:p w14:paraId="579A0111" w14:textId="3BE3F791" w:rsidR="00E44CD7" w:rsidRPr="005B313F" w:rsidRDefault="00E44CD7" w:rsidP="00E44CD7">
      <w:pPr>
        <w:widowControl w:val="0"/>
        <w:suppressLineNumbers/>
        <w:autoSpaceDE w:val="0"/>
        <w:autoSpaceDN w:val="0"/>
        <w:adjustRightInd w:val="0"/>
        <w:ind w:firstLine="709"/>
        <w:jc w:val="both"/>
        <w:rPr>
          <w:sz w:val="24"/>
          <w:szCs w:val="24"/>
        </w:rPr>
      </w:pPr>
      <w:r w:rsidRPr="005B313F">
        <w:rPr>
          <w:sz w:val="24"/>
          <w:szCs w:val="24"/>
        </w:rPr>
        <w:t xml:space="preserve">Общая трудоемкость дисциплины по данной форме обучения составляет 3 </w:t>
      </w:r>
      <w:proofErr w:type="spellStart"/>
      <w:r w:rsidRPr="005B313F">
        <w:rPr>
          <w:sz w:val="24"/>
          <w:szCs w:val="24"/>
        </w:rPr>
        <w:t>з.ед</w:t>
      </w:r>
      <w:proofErr w:type="spellEnd"/>
      <w:r w:rsidRPr="005B313F">
        <w:rPr>
          <w:sz w:val="24"/>
          <w:szCs w:val="24"/>
        </w:rPr>
        <w:t>. (108 часа)</w:t>
      </w:r>
    </w:p>
    <w:p w14:paraId="4A27C88F" w14:textId="77777777" w:rsidR="00E44CD7" w:rsidRPr="005B313F" w:rsidRDefault="00E44CD7" w:rsidP="00E44CD7">
      <w:pPr>
        <w:widowControl w:val="0"/>
        <w:suppressLineNumbers/>
        <w:autoSpaceDE w:val="0"/>
        <w:autoSpaceDN w:val="0"/>
        <w:adjustRightInd w:val="0"/>
        <w:jc w:val="both"/>
        <w:rPr>
          <w:sz w:val="24"/>
          <w:szCs w:val="24"/>
        </w:rPr>
      </w:pPr>
    </w:p>
    <w:tbl>
      <w:tblPr>
        <w:tblW w:w="960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560"/>
        <w:gridCol w:w="1134"/>
      </w:tblGrid>
      <w:tr w:rsidR="005B313F" w:rsidRPr="005B313F" w14:paraId="39AA59C2" w14:textId="77777777" w:rsidTr="008205A6">
        <w:trPr>
          <w:cantSplit/>
          <w:trHeight w:val="273"/>
        </w:trPr>
        <w:tc>
          <w:tcPr>
            <w:tcW w:w="5353" w:type="dxa"/>
            <w:vMerge w:val="restart"/>
          </w:tcPr>
          <w:p w14:paraId="7345F88D" w14:textId="77777777" w:rsidR="00E44CD7" w:rsidRPr="005B313F" w:rsidRDefault="00E44CD7" w:rsidP="00EA3A1A">
            <w:pPr>
              <w:suppressLineNumbers/>
              <w:jc w:val="center"/>
              <w:rPr>
                <w:b/>
                <w:sz w:val="24"/>
                <w:szCs w:val="24"/>
              </w:rPr>
            </w:pPr>
            <w:r w:rsidRPr="005B313F">
              <w:rPr>
                <w:b/>
                <w:sz w:val="24"/>
                <w:szCs w:val="24"/>
              </w:rPr>
              <w:t>Форма работы обучающихся/Виды учебных занятий</w:t>
            </w:r>
          </w:p>
        </w:tc>
        <w:tc>
          <w:tcPr>
            <w:tcW w:w="4253" w:type="dxa"/>
            <w:gridSpan w:val="3"/>
          </w:tcPr>
          <w:p w14:paraId="5E5D3AEC" w14:textId="77777777" w:rsidR="00E44CD7" w:rsidRPr="005B313F" w:rsidRDefault="00E44CD7" w:rsidP="00EA3A1A">
            <w:pPr>
              <w:suppressLineNumbers/>
              <w:jc w:val="center"/>
              <w:rPr>
                <w:sz w:val="24"/>
                <w:szCs w:val="24"/>
              </w:rPr>
            </w:pPr>
            <w:r w:rsidRPr="005B313F">
              <w:rPr>
                <w:sz w:val="24"/>
                <w:szCs w:val="24"/>
              </w:rPr>
              <w:t>Трудоемкость, часов 72/2</w:t>
            </w:r>
          </w:p>
        </w:tc>
      </w:tr>
      <w:tr w:rsidR="005B313F" w:rsidRPr="005B313F" w14:paraId="4B567ADB" w14:textId="77777777" w:rsidTr="008205A6">
        <w:trPr>
          <w:cantSplit/>
          <w:trHeight w:val="540"/>
        </w:trPr>
        <w:tc>
          <w:tcPr>
            <w:tcW w:w="5353" w:type="dxa"/>
            <w:vMerge/>
          </w:tcPr>
          <w:p w14:paraId="57424224" w14:textId="77777777" w:rsidR="00E44CD7" w:rsidRPr="005B313F" w:rsidRDefault="00E44CD7" w:rsidP="00EA3A1A">
            <w:pPr>
              <w:suppressLineNumbers/>
              <w:rPr>
                <w:sz w:val="24"/>
                <w:szCs w:val="24"/>
              </w:rPr>
            </w:pPr>
          </w:p>
        </w:tc>
        <w:tc>
          <w:tcPr>
            <w:tcW w:w="1559" w:type="dxa"/>
          </w:tcPr>
          <w:p w14:paraId="23F030AD" w14:textId="77777777" w:rsidR="00E44CD7" w:rsidRPr="005B313F" w:rsidRDefault="00E44CD7" w:rsidP="00EA3A1A">
            <w:pPr>
              <w:suppressLineNumbers/>
              <w:jc w:val="center"/>
              <w:rPr>
                <w:sz w:val="24"/>
                <w:szCs w:val="24"/>
              </w:rPr>
            </w:pPr>
            <w:r w:rsidRPr="005B313F">
              <w:rPr>
                <w:sz w:val="24"/>
                <w:szCs w:val="24"/>
              </w:rPr>
              <w:t>1</w:t>
            </w:r>
          </w:p>
          <w:p w14:paraId="50882F45" w14:textId="77777777" w:rsidR="00E44CD7" w:rsidRPr="005B313F" w:rsidRDefault="00E44CD7" w:rsidP="00EA3A1A">
            <w:pPr>
              <w:suppressLineNumbers/>
              <w:jc w:val="center"/>
              <w:rPr>
                <w:sz w:val="24"/>
                <w:szCs w:val="24"/>
              </w:rPr>
            </w:pPr>
            <w:r w:rsidRPr="005B313F">
              <w:rPr>
                <w:sz w:val="24"/>
                <w:szCs w:val="24"/>
              </w:rPr>
              <w:t>семестр</w:t>
            </w:r>
          </w:p>
        </w:tc>
        <w:tc>
          <w:tcPr>
            <w:tcW w:w="1560" w:type="dxa"/>
          </w:tcPr>
          <w:p w14:paraId="138A3C6A" w14:textId="77777777" w:rsidR="00E44CD7" w:rsidRPr="005B313F" w:rsidRDefault="00E44CD7" w:rsidP="00EA3A1A">
            <w:pPr>
              <w:suppressLineNumbers/>
              <w:jc w:val="center"/>
              <w:rPr>
                <w:sz w:val="24"/>
                <w:szCs w:val="24"/>
              </w:rPr>
            </w:pPr>
            <w:r w:rsidRPr="005B313F">
              <w:rPr>
                <w:sz w:val="24"/>
                <w:szCs w:val="24"/>
              </w:rPr>
              <w:t>2</w:t>
            </w:r>
          </w:p>
          <w:p w14:paraId="393C79E3" w14:textId="77777777" w:rsidR="00E44CD7" w:rsidRPr="005B313F" w:rsidRDefault="00E44CD7" w:rsidP="00EA3A1A">
            <w:pPr>
              <w:suppressLineNumbers/>
              <w:jc w:val="center"/>
              <w:rPr>
                <w:sz w:val="24"/>
                <w:szCs w:val="24"/>
              </w:rPr>
            </w:pPr>
            <w:r w:rsidRPr="005B313F">
              <w:rPr>
                <w:sz w:val="24"/>
                <w:szCs w:val="24"/>
              </w:rPr>
              <w:t>семестр</w:t>
            </w:r>
          </w:p>
        </w:tc>
        <w:tc>
          <w:tcPr>
            <w:tcW w:w="1134" w:type="dxa"/>
          </w:tcPr>
          <w:p w14:paraId="601CC8F6" w14:textId="77777777" w:rsidR="00E44CD7" w:rsidRPr="005B313F" w:rsidRDefault="00E44CD7" w:rsidP="00EA3A1A">
            <w:pPr>
              <w:suppressLineNumbers/>
              <w:jc w:val="center"/>
              <w:rPr>
                <w:sz w:val="24"/>
                <w:szCs w:val="24"/>
              </w:rPr>
            </w:pPr>
            <w:r w:rsidRPr="005B313F">
              <w:rPr>
                <w:sz w:val="24"/>
                <w:szCs w:val="24"/>
              </w:rPr>
              <w:t>Всего</w:t>
            </w:r>
          </w:p>
        </w:tc>
      </w:tr>
      <w:tr w:rsidR="005B313F" w:rsidRPr="005B313F" w14:paraId="10A9758D" w14:textId="77777777" w:rsidTr="008205A6">
        <w:trPr>
          <w:cantSplit/>
          <w:trHeight w:val="275"/>
        </w:trPr>
        <w:tc>
          <w:tcPr>
            <w:tcW w:w="5353" w:type="dxa"/>
          </w:tcPr>
          <w:p w14:paraId="4FB3F634" w14:textId="77777777" w:rsidR="00E44CD7" w:rsidRPr="005B313F" w:rsidRDefault="00E44CD7"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1559" w:type="dxa"/>
          </w:tcPr>
          <w:p w14:paraId="45F91024" w14:textId="77777777" w:rsidR="00E44CD7" w:rsidRPr="005B313F" w:rsidRDefault="00E44CD7" w:rsidP="00EA3A1A">
            <w:pPr>
              <w:suppressLineNumbers/>
              <w:jc w:val="center"/>
              <w:rPr>
                <w:sz w:val="24"/>
                <w:szCs w:val="24"/>
              </w:rPr>
            </w:pPr>
          </w:p>
        </w:tc>
        <w:tc>
          <w:tcPr>
            <w:tcW w:w="1560" w:type="dxa"/>
          </w:tcPr>
          <w:p w14:paraId="7EED1A74" w14:textId="77777777" w:rsidR="00E44CD7" w:rsidRPr="005B313F" w:rsidRDefault="00E44CD7" w:rsidP="00EA3A1A">
            <w:pPr>
              <w:suppressLineNumbers/>
              <w:jc w:val="center"/>
              <w:rPr>
                <w:sz w:val="24"/>
                <w:szCs w:val="24"/>
              </w:rPr>
            </w:pPr>
          </w:p>
        </w:tc>
        <w:tc>
          <w:tcPr>
            <w:tcW w:w="1134" w:type="dxa"/>
          </w:tcPr>
          <w:p w14:paraId="691CCB20" w14:textId="77777777" w:rsidR="00E44CD7" w:rsidRPr="005B313F" w:rsidRDefault="00E44CD7" w:rsidP="00EA3A1A">
            <w:pPr>
              <w:suppressLineNumbers/>
              <w:jc w:val="center"/>
              <w:rPr>
                <w:sz w:val="24"/>
                <w:szCs w:val="24"/>
              </w:rPr>
            </w:pPr>
          </w:p>
        </w:tc>
      </w:tr>
      <w:tr w:rsidR="005B313F" w:rsidRPr="005B313F" w14:paraId="2AEAF1D8" w14:textId="77777777" w:rsidTr="008205A6">
        <w:trPr>
          <w:cantSplit/>
          <w:trHeight w:val="275"/>
        </w:trPr>
        <w:tc>
          <w:tcPr>
            <w:tcW w:w="5353" w:type="dxa"/>
          </w:tcPr>
          <w:p w14:paraId="500F5D6A" w14:textId="77777777" w:rsidR="00E44CD7" w:rsidRPr="005B313F" w:rsidRDefault="00E44CD7" w:rsidP="00EA3A1A">
            <w:pPr>
              <w:suppressLineNumbers/>
              <w:rPr>
                <w:b/>
                <w:sz w:val="24"/>
                <w:szCs w:val="24"/>
              </w:rPr>
            </w:pPr>
            <w:r w:rsidRPr="005B313F">
              <w:rPr>
                <w:i/>
                <w:iCs/>
                <w:sz w:val="24"/>
                <w:szCs w:val="24"/>
              </w:rPr>
              <w:t>Лекции (Л)</w:t>
            </w:r>
          </w:p>
        </w:tc>
        <w:tc>
          <w:tcPr>
            <w:tcW w:w="1559" w:type="dxa"/>
          </w:tcPr>
          <w:p w14:paraId="787F9860" w14:textId="77777777" w:rsidR="00E44CD7" w:rsidRPr="005B313F" w:rsidRDefault="00E44CD7" w:rsidP="00EA3A1A">
            <w:pPr>
              <w:suppressLineNumbers/>
              <w:jc w:val="center"/>
              <w:rPr>
                <w:sz w:val="24"/>
                <w:szCs w:val="24"/>
              </w:rPr>
            </w:pPr>
          </w:p>
        </w:tc>
        <w:tc>
          <w:tcPr>
            <w:tcW w:w="1560" w:type="dxa"/>
          </w:tcPr>
          <w:p w14:paraId="52059828" w14:textId="77777777" w:rsidR="00E44CD7" w:rsidRPr="005B313F" w:rsidRDefault="00E44CD7" w:rsidP="00EA3A1A">
            <w:pPr>
              <w:suppressLineNumbers/>
              <w:jc w:val="center"/>
              <w:rPr>
                <w:sz w:val="24"/>
                <w:szCs w:val="24"/>
              </w:rPr>
            </w:pPr>
            <w:r w:rsidRPr="005B313F">
              <w:rPr>
                <w:sz w:val="24"/>
                <w:szCs w:val="24"/>
              </w:rPr>
              <w:t>14</w:t>
            </w:r>
          </w:p>
        </w:tc>
        <w:tc>
          <w:tcPr>
            <w:tcW w:w="1134" w:type="dxa"/>
          </w:tcPr>
          <w:p w14:paraId="3BAB04FB" w14:textId="77777777" w:rsidR="00E44CD7" w:rsidRPr="005B313F" w:rsidRDefault="00E44CD7" w:rsidP="00EA3A1A">
            <w:pPr>
              <w:suppressLineNumbers/>
              <w:jc w:val="center"/>
              <w:rPr>
                <w:sz w:val="24"/>
                <w:szCs w:val="24"/>
              </w:rPr>
            </w:pPr>
            <w:r w:rsidRPr="005B313F">
              <w:rPr>
                <w:sz w:val="24"/>
                <w:szCs w:val="24"/>
              </w:rPr>
              <w:t>14</w:t>
            </w:r>
          </w:p>
        </w:tc>
      </w:tr>
      <w:tr w:rsidR="005B313F" w:rsidRPr="005B313F" w14:paraId="1DDDBA0C" w14:textId="77777777" w:rsidTr="008205A6">
        <w:trPr>
          <w:cantSplit/>
          <w:trHeight w:val="275"/>
        </w:trPr>
        <w:tc>
          <w:tcPr>
            <w:tcW w:w="5353" w:type="dxa"/>
          </w:tcPr>
          <w:p w14:paraId="124CAB16" w14:textId="77777777" w:rsidR="00E44CD7" w:rsidRPr="005B313F" w:rsidRDefault="00E44CD7" w:rsidP="00EA3A1A">
            <w:pPr>
              <w:suppressLineNumbers/>
              <w:rPr>
                <w:i/>
                <w:iCs/>
                <w:sz w:val="24"/>
                <w:szCs w:val="24"/>
              </w:rPr>
            </w:pPr>
            <w:r w:rsidRPr="005B313F">
              <w:rPr>
                <w:i/>
                <w:iCs/>
                <w:sz w:val="24"/>
                <w:szCs w:val="24"/>
              </w:rPr>
              <w:t>Практические занятия (ПЗ)</w:t>
            </w:r>
          </w:p>
        </w:tc>
        <w:tc>
          <w:tcPr>
            <w:tcW w:w="1559" w:type="dxa"/>
          </w:tcPr>
          <w:p w14:paraId="224C26A3" w14:textId="77777777" w:rsidR="00E44CD7" w:rsidRPr="005B313F" w:rsidRDefault="00E44CD7" w:rsidP="00EA3A1A">
            <w:pPr>
              <w:suppressLineNumbers/>
              <w:rPr>
                <w:sz w:val="24"/>
                <w:szCs w:val="24"/>
              </w:rPr>
            </w:pPr>
          </w:p>
        </w:tc>
        <w:tc>
          <w:tcPr>
            <w:tcW w:w="1560" w:type="dxa"/>
          </w:tcPr>
          <w:p w14:paraId="5E73052B" w14:textId="77777777" w:rsidR="00E44CD7" w:rsidRPr="005B313F" w:rsidRDefault="00E44CD7" w:rsidP="00EA3A1A">
            <w:pPr>
              <w:suppressLineNumbers/>
              <w:rPr>
                <w:sz w:val="24"/>
                <w:szCs w:val="24"/>
              </w:rPr>
            </w:pPr>
            <w:r w:rsidRPr="005B313F">
              <w:rPr>
                <w:sz w:val="24"/>
                <w:szCs w:val="24"/>
              </w:rPr>
              <w:t xml:space="preserve">         14</w:t>
            </w:r>
          </w:p>
        </w:tc>
        <w:tc>
          <w:tcPr>
            <w:tcW w:w="1134" w:type="dxa"/>
          </w:tcPr>
          <w:p w14:paraId="7D9A272C" w14:textId="77777777" w:rsidR="00E44CD7" w:rsidRPr="005B313F" w:rsidRDefault="00E44CD7" w:rsidP="00EA3A1A">
            <w:pPr>
              <w:suppressLineNumbers/>
              <w:jc w:val="center"/>
              <w:rPr>
                <w:sz w:val="24"/>
                <w:szCs w:val="24"/>
              </w:rPr>
            </w:pPr>
            <w:r w:rsidRPr="005B313F">
              <w:rPr>
                <w:sz w:val="24"/>
                <w:szCs w:val="24"/>
              </w:rPr>
              <w:t>14</w:t>
            </w:r>
          </w:p>
        </w:tc>
      </w:tr>
      <w:tr w:rsidR="005B313F" w:rsidRPr="005B313F" w14:paraId="3F85DD3A" w14:textId="77777777" w:rsidTr="008205A6">
        <w:trPr>
          <w:cantSplit/>
          <w:trHeight w:val="275"/>
        </w:trPr>
        <w:tc>
          <w:tcPr>
            <w:tcW w:w="5353" w:type="dxa"/>
          </w:tcPr>
          <w:p w14:paraId="5E3729F6" w14:textId="77777777" w:rsidR="00E44CD7" w:rsidRPr="005B313F" w:rsidRDefault="00E44CD7" w:rsidP="00EA3A1A">
            <w:pPr>
              <w:suppressLineNumbers/>
              <w:rPr>
                <w:sz w:val="24"/>
                <w:szCs w:val="24"/>
              </w:rPr>
            </w:pPr>
            <w:r w:rsidRPr="005B313F">
              <w:rPr>
                <w:i/>
                <w:iCs/>
                <w:sz w:val="24"/>
                <w:szCs w:val="24"/>
              </w:rPr>
              <w:t>Лабораторные работы (ЛР)</w:t>
            </w:r>
          </w:p>
        </w:tc>
        <w:tc>
          <w:tcPr>
            <w:tcW w:w="1559" w:type="dxa"/>
          </w:tcPr>
          <w:p w14:paraId="0551A6C6" w14:textId="77777777" w:rsidR="00E44CD7" w:rsidRPr="005B313F" w:rsidRDefault="00E44CD7" w:rsidP="00EA3A1A">
            <w:pPr>
              <w:suppressLineNumbers/>
              <w:jc w:val="center"/>
              <w:rPr>
                <w:sz w:val="24"/>
                <w:szCs w:val="24"/>
              </w:rPr>
            </w:pPr>
          </w:p>
        </w:tc>
        <w:tc>
          <w:tcPr>
            <w:tcW w:w="1560" w:type="dxa"/>
          </w:tcPr>
          <w:p w14:paraId="2877BCB1" w14:textId="77777777" w:rsidR="00E44CD7" w:rsidRPr="005B313F" w:rsidRDefault="00E44CD7" w:rsidP="00EA3A1A">
            <w:pPr>
              <w:suppressLineNumbers/>
              <w:jc w:val="center"/>
              <w:rPr>
                <w:sz w:val="24"/>
                <w:szCs w:val="24"/>
              </w:rPr>
            </w:pPr>
          </w:p>
        </w:tc>
        <w:tc>
          <w:tcPr>
            <w:tcW w:w="1134" w:type="dxa"/>
          </w:tcPr>
          <w:p w14:paraId="148EA613" w14:textId="77777777" w:rsidR="00E44CD7" w:rsidRPr="005B313F" w:rsidRDefault="00E44CD7" w:rsidP="00EA3A1A">
            <w:pPr>
              <w:suppressLineNumbers/>
              <w:jc w:val="center"/>
              <w:rPr>
                <w:sz w:val="24"/>
                <w:szCs w:val="24"/>
              </w:rPr>
            </w:pPr>
          </w:p>
        </w:tc>
      </w:tr>
      <w:tr w:rsidR="005B313F" w:rsidRPr="005B313F" w14:paraId="46C24B40" w14:textId="77777777" w:rsidTr="008205A6">
        <w:trPr>
          <w:cantSplit/>
          <w:trHeight w:val="275"/>
        </w:trPr>
        <w:tc>
          <w:tcPr>
            <w:tcW w:w="5353" w:type="dxa"/>
          </w:tcPr>
          <w:p w14:paraId="0D84C800" w14:textId="77777777" w:rsidR="00E44CD7" w:rsidRPr="005B313F" w:rsidRDefault="00E44CD7" w:rsidP="00EA3A1A">
            <w:pPr>
              <w:suppressLineNumbers/>
              <w:rPr>
                <w:b/>
                <w:sz w:val="24"/>
                <w:szCs w:val="24"/>
              </w:rPr>
            </w:pPr>
            <w:r w:rsidRPr="005B313F">
              <w:rPr>
                <w:b/>
                <w:sz w:val="24"/>
                <w:szCs w:val="24"/>
              </w:rPr>
              <w:t>Самостоятельная работа:</w:t>
            </w:r>
          </w:p>
        </w:tc>
        <w:tc>
          <w:tcPr>
            <w:tcW w:w="1559" w:type="dxa"/>
          </w:tcPr>
          <w:p w14:paraId="39F957E1" w14:textId="77777777" w:rsidR="00E44CD7" w:rsidRPr="005B313F" w:rsidRDefault="00E44CD7" w:rsidP="00EA3A1A">
            <w:pPr>
              <w:widowControl w:val="0"/>
              <w:shd w:val="clear" w:color="auto" w:fill="FFFFFF"/>
              <w:autoSpaceDE w:val="0"/>
              <w:autoSpaceDN w:val="0"/>
              <w:adjustRightInd w:val="0"/>
              <w:jc w:val="center"/>
              <w:rPr>
                <w:sz w:val="24"/>
                <w:szCs w:val="24"/>
              </w:rPr>
            </w:pPr>
          </w:p>
        </w:tc>
        <w:tc>
          <w:tcPr>
            <w:tcW w:w="1560" w:type="dxa"/>
          </w:tcPr>
          <w:p w14:paraId="2DAD2F34" w14:textId="77777777" w:rsidR="00E44CD7" w:rsidRPr="005B313F" w:rsidRDefault="00E44CD7" w:rsidP="00EA3A1A">
            <w:pPr>
              <w:widowControl w:val="0"/>
              <w:shd w:val="clear" w:color="auto" w:fill="FFFFFF"/>
              <w:autoSpaceDE w:val="0"/>
              <w:autoSpaceDN w:val="0"/>
              <w:adjustRightInd w:val="0"/>
              <w:jc w:val="center"/>
              <w:rPr>
                <w:sz w:val="24"/>
                <w:szCs w:val="24"/>
              </w:rPr>
            </w:pPr>
            <w:r w:rsidRPr="005B313F">
              <w:rPr>
                <w:sz w:val="24"/>
                <w:szCs w:val="24"/>
              </w:rPr>
              <w:t>80</w:t>
            </w:r>
          </w:p>
        </w:tc>
        <w:tc>
          <w:tcPr>
            <w:tcW w:w="1134" w:type="dxa"/>
          </w:tcPr>
          <w:p w14:paraId="67F896E9" w14:textId="77777777" w:rsidR="00E44CD7" w:rsidRPr="005B313F" w:rsidRDefault="00E44CD7" w:rsidP="00EA3A1A">
            <w:pPr>
              <w:widowControl w:val="0"/>
              <w:shd w:val="clear" w:color="auto" w:fill="FFFFFF"/>
              <w:autoSpaceDE w:val="0"/>
              <w:autoSpaceDN w:val="0"/>
              <w:adjustRightInd w:val="0"/>
              <w:jc w:val="center"/>
              <w:rPr>
                <w:sz w:val="24"/>
                <w:szCs w:val="24"/>
              </w:rPr>
            </w:pPr>
            <w:r w:rsidRPr="005B313F">
              <w:rPr>
                <w:sz w:val="24"/>
                <w:szCs w:val="24"/>
              </w:rPr>
              <w:t>80</w:t>
            </w:r>
          </w:p>
        </w:tc>
      </w:tr>
      <w:tr w:rsidR="005B313F" w:rsidRPr="005B313F" w14:paraId="4B0B25DB" w14:textId="77777777" w:rsidTr="008205A6">
        <w:trPr>
          <w:cantSplit/>
          <w:trHeight w:val="297"/>
        </w:trPr>
        <w:tc>
          <w:tcPr>
            <w:tcW w:w="5353" w:type="dxa"/>
          </w:tcPr>
          <w:p w14:paraId="26CDB197" w14:textId="77777777" w:rsidR="00E44CD7" w:rsidRPr="005B313F" w:rsidRDefault="00E44CD7" w:rsidP="00EA3A1A">
            <w:pPr>
              <w:suppressLineNumbers/>
              <w:rPr>
                <w:sz w:val="24"/>
                <w:szCs w:val="24"/>
              </w:rPr>
            </w:pPr>
            <w:r w:rsidRPr="005B313F">
              <w:rPr>
                <w:sz w:val="24"/>
                <w:szCs w:val="24"/>
              </w:rPr>
              <w:t xml:space="preserve">Курсовой проект (КП), курсовая работа (КР) </w:t>
            </w:r>
          </w:p>
        </w:tc>
        <w:tc>
          <w:tcPr>
            <w:tcW w:w="1559" w:type="dxa"/>
          </w:tcPr>
          <w:p w14:paraId="3C22B171" w14:textId="77777777" w:rsidR="00E44CD7" w:rsidRPr="005B313F" w:rsidRDefault="00E44CD7" w:rsidP="00EA3A1A">
            <w:pPr>
              <w:suppressLineNumbers/>
              <w:jc w:val="center"/>
              <w:rPr>
                <w:sz w:val="24"/>
                <w:szCs w:val="24"/>
              </w:rPr>
            </w:pPr>
          </w:p>
        </w:tc>
        <w:tc>
          <w:tcPr>
            <w:tcW w:w="1560" w:type="dxa"/>
          </w:tcPr>
          <w:p w14:paraId="19FE0FC0" w14:textId="77777777" w:rsidR="00E44CD7" w:rsidRPr="005B313F" w:rsidRDefault="00E44CD7" w:rsidP="00EA3A1A">
            <w:pPr>
              <w:suppressLineNumbers/>
              <w:rPr>
                <w:sz w:val="24"/>
                <w:szCs w:val="24"/>
              </w:rPr>
            </w:pPr>
          </w:p>
        </w:tc>
        <w:tc>
          <w:tcPr>
            <w:tcW w:w="1134" w:type="dxa"/>
          </w:tcPr>
          <w:p w14:paraId="42AEE81B" w14:textId="77777777" w:rsidR="00E44CD7" w:rsidRPr="005B313F" w:rsidRDefault="00E44CD7" w:rsidP="00EA3A1A">
            <w:pPr>
              <w:suppressLineNumbers/>
              <w:jc w:val="center"/>
              <w:rPr>
                <w:sz w:val="24"/>
                <w:szCs w:val="24"/>
              </w:rPr>
            </w:pPr>
          </w:p>
        </w:tc>
      </w:tr>
      <w:tr w:rsidR="005B313F" w:rsidRPr="005B313F" w14:paraId="4F84086B" w14:textId="77777777" w:rsidTr="008205A6">
        <w:trPr>
          <w:cantSplit/>
          <w:trHeight w:val="402"/>
        </w:trPr>
        <w:tc>
          <w:tcPr>
            <w:tcW w:w="5353" w:type="dxa"/>
          </w:tcPr>
          <w:p w14:paraId="05B8186E" w14:textId="77777777" w:rsidR="00E44CD7" w:rsidRPr="005B313F" w:rsidRDefault="00E44CD7" w:rsidP="00EA3A1A">
            <w:pPr>
              <w:suppressLineNumbers/>
              <w:rPr>
                <w:sz w:val="24"/>
                <w:szCs w:val="24"/>
              </w:rPr>
            </w:pPr>
            <w:r w:rsidRPr="005B313F">
              <w:rPr>
                <w:sz w:val="24"/>
                <w:szCs w:val="24"/>
              </w:rPr>
              <w:t>Расчетно-графическое задание (РГЗ)</w:t>
            </w:r>
          </w:p>
        </w:tc>
        <w:tc>
          <w:tcPr>
            <w:tcW w:w="1559" w:type="dxa"/>
          </w:tcPr>
          <w:p w14:paraId="028DED96" w14:textId="77777777" w:rsidR="00E44CD7" w:rsidRPr="005B313F" w:rsidRDefault="00E44CD7" w:rsidP="00EA3A1A">
            <w:pPr>
              <w:suppressLineNumbers/>
              <w:jc w:val="center"/>
              <w:rPr>
                <w:sz w:val="24"/>
                <w:szCs w:val="24"/>
              </w:rPr>
            </w:pPr>
          </w:p>
        </w:tc>
        <w:tc>
          <w:tcPr>
            <w:tcW w:w="1560" w:type="dxa"/>
          </w:tcPr>
          <w:p w14:paraId="19E03AC2" w14:textId="77777777" w:rsidR="00E44CD7" w:rsidRPr="005B313F" w:rsidRDefault="00E44CD7" w:rsidP="00EA3A1A">
            <w:pPr>
              <w:suppressLineNumbers/>
              <w:jc w:val="center"/>
              <w:rPr>
                <w:sz w:val="24"/>
                <w:szCs w:val="24"/>
              </w:rPr>
            </w:pPr>
          </w:p>
        </w:tc>
        <w:tc>
          <w:tcPr>
            <w:tcW w:w="1134" w:type="dxa"/>
          </w:tcPr>
          <w:p w14:paraId="4A3ADED9" w14:textId="77777777" w:rsidR="00E44CD7" w:rsidRPr="005B313F" w:rsidRDefault="00E44CD7" w:rsidP="00EA3A1A">
            <w:pPr>
              <w:suppressLineNumbers/>
              <w:rPr>
                <w:sz w:val="24"/>
                <w:szCs w:val="24"/>
              </w:rPr>
            </w:pPr>
          </w:p>
        </w:tc>
      </w:tr>
      <w:tr w:rsidR="005B313F" w:rsidRPr="005B313F" w14:paraId="6AE3A98F" w14:textId="77777777" w:rsidTr="008205A6">
        <w:trPr>
          <w:cantSplit/>
          <w:trHeight w:val="275"/>
        </w:trPr>
        <w:tc>
          <w:tcPr>
            <w:tcW w:w="5353" w:type="dxa"/>
          </w:tcPr>
          <w:p w14:paraId="1743C5B1" w14:textId="77777777" w:rsidR="00E44CD7" w:rsidRPr="005B313F" w:rsidRDefault="00E44CD7" w:rsidP="00EA3A1A">
            <w:pPr>
              <w:suppressLineNumbers/>
              <w:rPr>
                <w:sz w:val="24"/>
                <w:szCs w:val="24"/>
              </w:rPr>
            </w:pPr>
            <w:r w:rsidRPr="005B313F">
              <w:rPr>
                <w:sz w:val="24"/>
                <w:szCs w:val="24"/>
              </w:rPr>
              <w:t>Реферат (Р)</w:t>
            </w:r>
          </w:p>
        </w:tc>
        <w:tc>
          <w:tcPr>
            <w:tcW w:w="1559" w:type="dxa"/>
          </w:tcPr>
          <w:p w14:paraId="1E03E275" w14:textId="77777777" w:rsidR="00E44CD7" w:rsidRPr="005B313F" w:rsidRDefault="00E44CD7" w:rsidP="00EA3A1A">
            <w:pPr>
              <w:suppressLineNumbers/>
              <w:jc w:val="center"/>
              <w:rPr>
                <w:sz w:val="24"/>
                <w:szCs w:val="24"/>
              </w:rPr>
            </w:pPr>
          </w:p>
        </w:tc>
        <w:tc>
          <w:tcPr>
            <w:tcW w:w="1560" w:type="dxa"/>
          </w:tcPr>
          <w:p w14:paraId="16135D1A" w14:textId="77777777" w:rsidR="00E44CD7" w:rsidRPr="005B313F" w:rsidRDefault="00E44CD7" w:rsidP="00EA3A1A">
            <w:pPr>
              <w:suppressLineNumbers/>
              <w:jc w:val="center"/>
              <w:rPr>
                <w:sz w:val="24"/>
                <w:szCs w:val="24"/>
              </w:rPr>
            </w:pPr>
            <w:r w:rsidRPr="005B313F">
              <w:rPr>
                <w:sz w:val="24"/>
                <w:szCs w:val="24"/>
              </w:rPr>
              <w:t>42</w:t>
            </w:r>
          </w:p>
        </w:tc>
        <w:tc>
          <w:tcPr>
            <w:tcW w:w="1134" w:type="dxa"/>
          </w:tcPr>
          <w:p w14:paraId="7FE76391" w14:textId="77777777" w:rsidR="00E44CD7" w:rsidRPr="005B313F" w:rsidRDefault="00E44CD7" w:rsidP="00EA3A1A">
            <w:pPr>
              <w:suppressLineNumbers/>
              <w:jc w:val="center"/>
              <w:rPr>
                <w:sz w:val="24"/>
                <w:szCs w:val="24"/>
              </w:rPr>
            </w:pPr>
          </w:p>
        </w:tc>
      </w:tr>
      <w:tr w:rsidR="005B313F" w:rsidRPr="005B313F" w14:paraId="2FAC2BE5" w14:textId="77777777" w:rsidTr="008205A6">
        <w:trPr>
          <w:cantSplit/>
          <w:trHeight w:val="275"/>
        </w:trPr>
        <w:tc>
          <w:tcPr>
            <w:tcW w:w="5353" w:type="dxa"/>
          </w:tcPr>
          <w:p w14:paraId="3AECC4C4" w14:textId="77777777" w:rsidR="00E44CD7" w:rsidRPr="005B313F" w:rsidRDefault="00E44CD7" w:rsidP="00EA3A1A">
            <w:pPr>
              <w:suppressLineNumbers/>
              <w:rPr>
                <w:sz w:val="24"/>
                <w:szCs w:val="24"/>
              </w:rPr>
            </w:pPr>
            <w:r w:rsidRPr="005B313F">
              <w:rPr>
                <w:sz w:val="24"/>
                <w:szCs w:val="24"/>
              </w:rPr>
              <w:t>Эссе (Э)</w:t>
            </w:r>
          </w:p>
        </w:tc>
        <w:tc>
          <w:tcPr>
            <w:tcW w:w="1559" w:type="dxa"/>
          </w:tcPr>
          <w:p w14:paraId="284569BF" w14:textId="77777777" w:rsidR="00E44CD7" w:rsidRPr="005B313F" w:rsidRDefault="00E44CD7" w:rsidP="00EA3A1A">
            <w:pPr>
              <w:suppressLineNumbers/>
              <w:jc w:val="center"/>
              <w:rPr>
                <w:sz w:val="24"/>
                <w:szCs w:val="24"/>
              </w:rPr>
            </w:pPr>
          </w:p>
        </w:tc>
        <w:tc>
          <w:tcPr>
            <w:tcW w:w="1560" w:type="dxa"/>
          </w:tcPr>
          <w:p w14:paraId="09F6965D" w14:textId="77777777" w:rsidR="00E44CD7" w:rsidRPr="005B313F" w:rsidRDefault="00E44CD7" w:rsidP="00EA3A1A">
            <w:pPr>
              <w:suppressLineNumbers/>
              <w:jc w:val="center"/>
              <w:rPr>
                <w:sz w:val="24"/>
                <w:szCs w:val="24"/>
              </w:rPr>
            </w:pPr>
          </w:p>
        </w:tc>
        <w:tc>
          <w:tcPr>
            <w:tcW w:w="1134" w:type="dxa"/>
          </w:tcPr>
          <w:p w14:paraId="53F31652" w14:textId="77777777" w:rsidR="00E44CD7" w:rsidRPr="005B313F" w:rsidRDefault="00E44CD7" w:rsidP="00EA3A1A">
            <w:pPr>
              <w:suppressLineNumbers/>
              <w:jc w:val="center"/>
              <w:rPr>
                <w:sz w:val="24"/>
                <w:szCs w:val="24"/>
              </w:rPr>
            </w:pPr>
          </w:p>
        </w:tc>
      </w:tr>
      <w:tr w:rsidR="005B313F" w:rsidRPr="005B313F" w14:paraId="401DF505" w14:textId="77777777" w:rsidTr="008205A6">
        <w:trPr>
          <w:cantSplit/>
          <w:trHeight w:val="429"/>
        </w:trPr>
        <w:tc>
          <w:tcPr>
            <w:tcW w:w="5353" w:type="dxa"/>
          </w:tcPr>
          <w:p w14:paraId="7B1CBD70" w14:textId="77777777" w:rsidR="00E44CD7" w:rsidRPr="005B313F" w:rsidRDefault="00E44CD7" w:rsidP="00EA3A1A">
            <w:pPr>
              <w:suppressLineNumbers/>
              <w:rPr>
                <w:sz w:val="24"/>
                <w:szCs w:val="24"/>
              </w:rPr>
            </w:pPr>
            <w:r w:rsidRPr="005B313F">
              <w:rPr>
                <w:sz w:val="24"/>
                <w:szCs w:val="24"/>
              </w:rPr>
              <w:t>Самостоятельное изучение разделов</w:t>
            </w:r>
          </w:p>
        </w:tc>
        <w:tc>
          <w:tcPr>
            <w:tcW w:w="1559" w:type="dxa"/>
          </w:tcPr>
          <w:p w14:paraId="189C7C4F" w14:textId="77777777" w:rsidR="00E44CD7" w:rsidRPr="005B313F" w:rsidRDefault="00E44CD7" w:rsidP="00EA3A1A">
            <w:pPr>
              <w:suppressLineNumbers/>
              <w:jc w:val="center"/>
              <w:rPr>
                <w:sz w:val="24"/>
                <w:szCs w:val="24"/>
              </w:rPr>
            </w:pPr>
          </w:p>
        </w:tc>
        <w:tc>
          <w:tcPr>
            <w:tcW w:w="1560" w:type="dxa"/>
          </w:tcPr>
          <w:p w14:paraId="465997AC" w14:textId="77777777" w:rsidR="00E44CD7" w:rsidRPr="005B313F" w:rsidRDefault="00E44CD7" w:rsidP="00EA3A1A">
            <w:pPr>
              <w:suppressLineNumbers/>
              <w:jc w:val="center"/>
              <w:rPr>
                <w:sz w:val="24"/>
                <w:szCs w:val="24"/>
              </w:rPr>
            </w:pPr>
          </w:p>
        </w:tc>
        <w:tc>
          <w:tcPr>
            <w:tcW w:w="1134" w:type="dxa"/>
          </w:tcPr>
          <w:p w14:paraId="761C8B6E" w14:textId="77777777" w:rsidR="00E44CD7" w:rsidRPr="005B313F" w:rsidRDefault="00E44CD7" w:rsidP="00EA3A1A">
            <w:pPr>
              <w:widowControl w:val="0"/>
              <w:shd w:val="clear" w:color="auto" w:fill="FFFFFF"/>
              <w:autoSpaceDE w:val="0"/>
              <w:autoSpaceDN w:val="0"/>
              <w:adjustRightInd w:val="0"/>
              <w:jc w:val="center"/>
              <w:rPr>
                <w:sz w:val="24"/>
                <w:szCs w:val="24"/>
              </w:rPr>
            </w:pPr>
          </w:p>
        </w:tc>
      </w:tr>
      <w:tr w:rsidR="008205A6" w:rsidRPr="005B313F" w14:paraId="73FBBBED" w14:textId="77777777" w:rsidTr="008205A6">
        <w:trPr>
          <w:cantSplit/>
          <w:trHeight w:val="407"/>
        </w:trPr>
        <w:tc>
          <w:tcPr>
            <w:tcW w:w="5353" w:type="dxa"/>
          </w:tcPr>
          <w:p w14:paraId="584D969C" w14:textId="77777777" w:rsidR="00E44CD7" w:rsidRPr="005B313F" w:rsidRDefault="00E44CD7" w:rsidP="00EA3A1A">
            <w:pPr>
              <w:suppressLineNumbers/>
              <w:rPr>
                <w:sz w:val="24"/>
                <w:szCs w:val="24"/>
              </w:rPr>
            </w:pPr>
            <w:r w:rsidRPr="005B313F">
              <w:rPr>
                <w:sz w:val="24"/>
                <w:szCs w:val="24"/>
              </w:rPr>
              <w:t>Зачет</w:t>
            </w:r>
          </w:p>
        </w:tc>
        <w:tc>
          <w:tcPr>
            <w:tcW w:w="1559" w:type="dxa"/>
          </w:tcPr>
          <w:p w14:paraId="3397B7B0" w14:textId="77777777" w:rsidR="00E44CD7" w:rsidRPr="005B313F" w:rsidRDefault="00E44CD7" w:rsidP="00EA3A1A">
            <w:pPr>
              <w:suppressLineNumbers/>
              <w:jc w:val="center"/>
              <w:rPr>
                <w:sz w:val="24"/>
                <w:szCs w:val="24"/>
              </w:rPr>
            </w:pPr>
          </w:p>
        </w:tc>
        <w:tc>
          <w:tcPr>
            <w:tcW w:w="1560" w:type="dxa"/>
          </w:tcPr>
          <w:p w14:paraId="5E6EACAF" w14:textId="77777777" w:rsidR="00E44CD7" w:rsidRPr="005B313F" w:rsidRDefault="00E44CD7" w:rsidP="00EA3A1A">
            <w:pPr>
              <w:suppressLineNumbers/>
              <w:jc w:val="center"/>
              <w:rPr>
                <w:sz w:val="24"/>
                <w:szCs w:val="24"/>
              </w:rPr>
            </w:pPr>
            <w:r w:rsidRPr="005B313F">
              <w:rPr>
                <w:sz w:val="24"/>
                <w:szCs w:val="24"/>
              </w:rPr>
              <w:t>108</w:t>
            </w:r>
          </w:p>
        </w:tc>
        <w:tc>
          <w:tcPr>
            <w:tcW w:w="1134" w:type="dxa"/>
          </w:tcPr>
          <w:p w14:paraId="56E395EE" w14:textId="77777777" w:rsidR="00E44CD7" w:rsidRPr="005B313F" w:rsidRDefault="00E44CD7" w:rsidP="00EA3A1A">
            <w:pPr>
              <w:suppressLineNumbers/>
              <w:jc w:val="center"/>
              <w:rPr>
                <w:sz w:val="24"/>
                <w:szCs w:val="24"/>
              </w:rPr>
            </w:pPr>
          </w:p>
        </w:tc>
      </w:tr>
    </w:tbl>
    <w:p w14:paraId="1B656597" w14:textId="77777777" w:rsidR="00E44CD7" w:rsidRPr="005B313F" w:rsidRDefault="00E44CD7" w:rsidP="00E44CD7">
      <w:pPr>
        <w:suppressLineNumbers/>
        <w:jc w:val="both"/>
        <w:rPr>
          <w:b/>
          <w:sz w:val="24"/>
          <w:szCs w:val="24"/>
        </w:rPr>
      </w:pPr>
    </w:p>
    <w:p w14:paraId="1BF71A50" w14:textId="77777777" w:rsidR="00E44CD7" w:rsidRPr="005B313F" w:rsidRDefault="00E44CD7" w:rsidP="00E44CD7">
      <w:pPr>
        <w:widowControl w:val="0"/>
        <w:suppressLineNumbers/>
        <w:autoSpaceDE w:val="0"/>
        <w:autoSpaceDN w:val="0"/>
        <w:adjustRightInd w:val="0"/>
        <w:jc w:val="center"/>
        <w:rPr>
          <w:b/>
          <w:sz w:val="24"/>
          <w:szCs w:val="24"/>
        </w:rPr>
      </w:pPr>
      <w:r w:rsidRPr="005B313F">
        <w:rPr>
          <w:b/>
          <w:sz w:val="24"/>
          <w:szCs w:val="24"/>
        </w:rPr>
        <w:t>4.2. Содержание разделов дисциплины</w:t>
      </w:r>
    </w:p>
    <w:p w14:paraId="71B93B56" w14:textId="77777777" w:rsidR="00E44CD7" w:rsidRPr="005B313F" w:rsidRDefault="00E44CD7" w:rsidP="00E44CD7">
      <w:pPr>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529"/>
        <w:gridCol w:w="4983"/>
        <w:gridCol w:w="1645"/>
      </w:tblGrid>
      <w:tr w:rsidR="005B313F" w:rsidRPr="005B313F" w14:paraId="3E6F18FF" w14:textId="77777777" w:rsidTr="00EA3A1A">
        <w:tc>
          <w:tcPr>
            <w:tcW w:w="568" w:type="pct"/>
            <w:tcBorders>
              <w:bottom w:val="single" w:sz="4" w:space="0" w:color="auto"/>
            </w:tcBorders>
            <w:vAlign w:val="center"/>
          </w:tcPr>
          <w:p w14:paraId="6A264EFF" w14:textId="77777777" w:rsidR="00E44CD7" w:rsidRPr="005B313F" w:rsidRDefault="00E44CD7" w:rsidP="00EA3A1A">
            <w:pPr>
              <w:jc w:val="center"/>
              <w:rPr>
                <w:sz w:val="24"/>
                <w:szCs w:val="24"/>
              </w:rPr>
            </w:pPr>
            <w:r w:rsidRPr="005B313F">
              <w:rPr>
                <w:sz w:val="24"/>
                <w:szCs w:val="24"/>
              </w:rPr>
              <w:t>№ раздела</w:t>
            </w:r>
          </w:p>
        </w:tc>
        <w:tc>
          <w:tcPr>
            <w:tcW w:w="1224" w:type="pct"/>
            <w:tcBorders>
              <w:bottom w:val="single" w:sz="4" w:space="0" w:color="auto"/>
            </w:tcBorders>
            <w:vAlign w:val="center"/>
          </w:tcPr>
          <w:p w14:paraId="5AB1771C" w14:textId="77777777" w:rsidR="00E44CD7" w:rsidRPr="005B313F" w:rsidRDefault="00E44CD7" w:rsidP="00EA3A1A">
            <w:pPr>
              <w:jc w:val="center"/>
              <w:rPr>
                <w:sz w:val="24"/>
                <w:szCs w:val="24"/>
              </w:rPr>
            </w:pPr>
            <w:r w:rsidRPr="005B313F">
              <w:rPr>
                <w:sz w:val="24"/>
                <w:szCs w:val="24"/>
              </w:rPr>
              <w:t xml:space="preserve">Наименование раздела </w:t>
            </w:r>
          </w:p>
        </w:tc>
        <w:tc>
          <w:tcPr>
            <w:tcW w:w="2412" w:type="pct"/>
            <w:tcBorders>
              <w:bottom w:val="single" w:sz="4" w:space="0" w:color="auto"/>
            </w:tcBorders>
          </w:tcPr>
          <w:p w14:paraId="65334B48" w14:textId="77777777" w:rsidR="00E44CD7" w:rsidRPr="005B313F" w:rsidRDefault="00E44CD7" w:rsidP="00EA3A1A">
            <w:pPr>
              <w:jc w:val="center"/>
              <w:rPr>
                <w:sz w:val="24"/>
                <w:szCs w:val="24"/>
              </w:rPr>
            </w:pPr>
            <w:r w:rsidRPr="005B313F">
              <w:rPr>
                <w:sz w:val="24"/>
                <w:szCs w:val="24"/>
              </w:rPr>
              <w:t>Содержание раздела</w:t>
            </w:r>
          </w:p>
        </w:tc>
        <w:tc>
          <w:tcPr>
            <w:tcW w:w="796" w:type="pct"/>
            <w:tcBorders>
              <w:bottom w:val="single" w:sz="4" w:space="0" w:color="auto"/>
            </w:tcBorders>
            <w:vAlign w:val="center"/>
          </w:tcPr>
          <w:p w14:paraId="7BDBE863" w14:textId="77777777" w:rsidR="00E44CD7" w:rsidRPr="005B313F" w:rsidRDefault="00E44CD7" w:rsidP="00EA3A1A">
            <w:pPr>
              <w:jc w:val="center"/>
              <w:rPr>
                <w:sz w:val="24"/>
                <w:szCs w:val="24"/>
              </w:rPr>
            </w:pPr>
            <w:r w:rsidRPr="005B313F">
              <w:rPr>
                <w:sz w:val="24"/>
                <w:szCs w:val="24"/>
              </w:rPr>
              <w:t xml:space="preserve">Форма текущего контроля </w:t>
            </w:r>
          </w:p>
        </w:tc>
      </w:tr>
      <w:tr w:rsidR="005B313F" w:rsidRPr="005B313F" w14:paraId="3A4E1D02" w14:textId="77777777" w:rsidTr="00EA3A1A">
        <w:trPr>
          <w:trHeight w:val="70"/>
        </w:trPr>
        <w:tc>
          <w:tcPr>
            <w:tcW w:w="568" w:type="pct"/>
            <w:shd w:val="clear" w:color="auto" w:fill="auto"/>
          </w:tcPr>
          <w:p w14:paraId="471ED25E" w14:textId="77777777" w:rsidR="00E44CD7" w:rsidRPr="005B313F" w:rsidRDefault="00E44CD7" w:rsidP="00EA3A1A">
            <w:pPr>
              <w:jc w:val="center"/>
              <w:rPr>
                <w:sz w:val="24"/>
                <w:szCs w:val="24"/>
              </w:rPr>
            </w:pPr>
            <w:r w:rsidRPr="005B313F">
              <w:rPr>
                <w:sz w:val="24"/>
                <w:szCs w:val="24"/>
              </w:rPr>
              <w:t>1</w:t>
            </w:r>
          </w:p>
        </w:tc>
        <w:tc>
          <w:tcPr>
            <w:tcW w:w="1224" w:type="pct"/>
            <w:shd w:val="clear" w:color="auto" w:fill="auto"/>
          </w:tcPr>
          <w:p w14:paraId="047930ED" w14:textId="77777777" w:rsidR="00E44CD7" w:rsidRPr="005B313F" w:rsidRDefault="00E44CD7" w:rsidP="00EA3A1A">
            <w:pPr>
              <w:jc w:val="center"/>
              <w:rPr>
                <w:sz w:val="24"/>
                <w:szCs w:val="24"/>
              </w:rPr>
            </w:pPr>
            <w:r w:rsidRPr="005B313F">
              <w:rPr>
                <w:sz w:val="24"/>
                <w:szCs w:val="24"/>
              </w:rPr>
              <w:t>2</w:t>
            </w:r>
          </w:p>
        </w:tc>
        <w:tc>
          <w:tcPr>
            <w:tcW w:w="2412" w:type="pct"/>
            <w:shd w:val="clear" w:color="auto" w:fill="auto"/>
          </w:tcPr>
          <w:p w14:paraId="3856A03B" w14:textId="77777777" w:rsidR="00E44CD7" w:rsidRPr="005B313F" w:rsidRDefault="00E44CD7" w:rsidP="00EA3A1A">
            <w:pPr>
              <w:pStyle w:val="af3"/>
              <w:spacing w:line="240" w:lineRule="auto"/>
              <w:ind w:left="0" w:firstLine="708"/>
              <w:jc w:val="center"/>
              <w:rPr>
                <w:spacing w:val="-3"/>
              </w:rPr>
            </w:pPr>
            <w:r w:rsidRPr="005B313F">
              <w:rPr>
                <w:spacing w:val="-3"/>
              </w:rPr>
              <w:t>3</w:t>
            </w:r>
          </w:p>
        </w:tc>
        <w:tc>
          <w:tcPr>
            <w:tcW w:w="796" w:type="pct"/>
            <w:shd w:val="clear" w:color="auto" w:fill="auto"/>
          </w:tcPr>
          <w:p w14:paraId="6E4DD0BF" w14:textId="77777777" w:rsidR="00E44CD7" w:rsidRPr="005B313F" w:rsidRDefault="00E44CD7" w:rsidP="00EA3A1A">
            <w:pPr>
              <w:pStyle w:val="af3"/>
              <w:spacing w:line="240" w:lineRule="auto"/>
              <w:ind w:left="0" w:firstLine="708"/>
              <w:jc w:val="center"/>
              <w:rPr>
                <w:spacing w:val="-3"/>
              </w:rPr>
            </w:pPr>
            <w:r w:rsidRPr="005B313F">
              <w:rPr>
                <w:spacing w:val="-3"/>
              </w:rPr>
              <w:t>4</w:t>
            </w:r>
          </w:p>
        </w:tc>
      </w:tr>
      <w:tr w:rsidR="005B313F" w:rsidRPr="005B313F" w14:paraId="6C25E47B" w14:textId="77777777" w:rsidTr="00EA3A1A">
        <w:trPr>
          <w:trHeight w:val="70"/>
        </w:trPr>
        <w:tc>
          <w:tcPr>
            <w:tcW w:w="568" w:type="pct"/>
          </w:tcPr>
          <w:p w14:paraId="61BBA5AC" w14:textId="77777777" w:rsidR="00E44CD7" w:rsidRPr="005B313F" w:rsidRDefault="00E44CD7" w:rsidP="00EA3A1A">
            <w:pPr>
              <w:rPr>
                <w:sz w:val="24"/>
                <w:szCs w:val="24"/>
              </w:rPr>
            </w:pPr>
            <w:r w:rsidRPr="005B313F">
              <w:rPr>
                <w:sz w:val="24"/>
                <w:szCs w:val="24"/>
              </w:rPr>
              <w:t>Раздел 1</w:t>
            </w:r>
          </w:p>
        </w:tc>
        <w:tc>
          <w:tcPr>
            <w:tcW w:w="1224" w:type="pct"/>
          </w:tcPr>
          <w:p w14:paraId="76CFB06A" w14:textId="77777777" w:rsidR="00E44CD7" w:rsidRPr="005B313F" w:rsidRDefault="00E44CD7" w:rsidP="00EA3A1A">
            <w:pPr>
              <w:ind w:hanging="4"/>
              <w:rPr>
                <w:sz w:val="24"/>
                <w:szCs w:val="24"/>
              </w:rPr>
            </w:pPr>
            <w:r w:rsidRPr="005B313F">
              <w:rPr>
                <w:sz w:val="24"/>
                <w:szCs w:val="24"/>
              </w:rPr>
              <w:t>Основания знаковой теории.</w:t>
            </w:r>
          </w:p>
          <w:p w14:paraId="18AFD928" w14:textId="77777777" w:rsidR="00E44CD7" w:rsidRPr="005B313F" w:rsidRDefault="00E44CD7" w:rsidP="00EA3A1A">
            <w:pPr>
              <w:ind w:hanging="4"/>
              <w:rPr>
                <w:sz w:val="24"/>
                <w:szCs w:val="24"/>
              </w:rPr>
            </w:pPr>
            <w:r w:rsidRPr="005B313F">
              <w:rPr>
                <w:sz w:val="24"/>
                <w:szCs w:val="24"/>
              </w:rPr>
              <w:t>Лотман Ю.М., Иванов В.В.</w:t>
            </w:r>
          </w:p>
        </w:tc>
        <w:tc>
          <w:tcPr>
            <w:tcW w:w="2412" w:type="pct"/>
          </w:tcPr>
          <w:p w14:paraId="2D2A96BE" w14:textId="77777777" w:rsidR="00E44CD7" w:rsidRPr="005B313F" w:rsidRDefault="00E44CD7" w:rsidP="00EA3A1A">
            <w:pPr>
              <w:jc w:val="both"/>
              <w:rPr>
                <w:sz w:val="24"/>
                <w:szCs w:val="24"/>
              </w:rPr>
            </w:pPr>
            <w:r w:rsidRPr="005B313F">
              <w:rPr>
                <w:sz w:val="24"/>
                <w:szCs w:val="24"/>
              </w:rPr>
              <w:t xml:space="preserve">Семиотика. Очерки по предыстории и истории семиотики. </w:t>
            </w:r>
          </w:p>
        </w:tc>
        <w:tc>
          <w:tcPr>
            <w:tcW w:w="796" w:type="pct"/>
          </w:tcPr>
          <w:p w14:paraId="55E5CE3D" w14:textId="77777777" w:rsidR="00E44CD7" w:rsidRPr="005B313F" w:rsidRDefault="00E44CD7" w:rsidP="00EA3A1A">
            <w:pPr>
              <w:jc w:val="center"/>
              <w:rPr>
                <w:sz w:val="24"/>
                <w:szCs w:val="24"/>
              </w:rPr>
            </w:pPr>
            <w:r w:rsidRPr="005B313F">
              <w:rPr>
                <w:sz w:val="24"/>
                <w:szCs w:val="24"/>
              </w:rPr>
              <w:t>Коллоквиум</w:t>
            </w:r>
          </w:p>
        </w:tc>
      </w:tr>
      <w:tr w:rsidR="005B313F" w:rsidRPr="005B313F" w14:paraId="6EDB8CF6" w14:textId="77777777" w:rsidTr="00EA3A1A">
        <w:trPr>
          <w:trHeight w:val="70"/>
        </w:trPr>
        <w:tc>
          <w:tcPr>
            <w:tcW w:w="568" w:type="pct"/>
          </w:tcPr>
          <w:p w14:paraId="04BB3939" w14:textId="77777777" w:rsidR="00E44CD7" w:rsidRPr="005B313F" w:rsidRDefault="00E44CD7" w:rsidP="00EA3A1A">
            <w:pPr>
              <w:rPr>
                <w:sz w:val="24"/>
                <w:szCs w:val="24"/>
              </w:rPr>
            </w:pPr>
            <w:r w:rsidRPr="005B313F">
              <w:rPr>
                <w:sz w:val="24"/>
                <w:szCs w:val="24"/>
              </w:rPr>
              <w:t>Раздел 2</w:t>
            </w:r>
          </w:p>
        </w:tc>
        <w:tc>
          <w:tcPr>
            <w:tcW w:w="1224" w:type="pct"/>
          </w:tcPr>
          <w:p w14:paraId="1D8F00F9" w14:textId="77777777" w:rsidR="00E44CD7" w:rsidRPr="005B313F" w:rsidRDefault="00E44CD7" w:rsidP="00EA3A1A">
            <w:pPr>
              <w:ind w:left="-6"/>
              <w:rPr>
                <w:sz w:val="24"/>
                <w:szCs w:val="24"/>
              </w:rPr>
            </w:pPr>
            <w:r w:rsidRPr="005B313F">
              <w:rPr>
                <w:sz w:val="24"/>
                <w:szCs w:val="24"/>
              </w:rPr>
              <w:t xml:space="preserve">Пирс Ч.С., Якобсон Р.В., </w:t>
            </w:r>
          </w:p>
          <w:p w14:paraId="12250BF4" w14:textId="77777777" w:rsidR="00E44CD7" w:rsidRPr="005B313F" w:rsidRDefault="00E44CD7" w:rsidP="00EA3A1A">
            <w:pPr>
              <w:rPr>
                <w:sz w:val="24"/>
                <w:szCs w:val="24"/>
              </w:rPr>
            </w:pPr>
            <w:r w:rsidRPr="005B313F">
              <w:rPr>
                <w:sz w:val="24"/>
                <w:szCs w:val="24"/>
              </w:rPr>
              <w:t>Моррис Ч.У., Канке В.А., Эко У.</w:t>
            </w:r>
          </w:p>
        </w:tc>
        <w:tc>
          <w:tcPr>
            <w:tcW w:w="2412" w:type="pct"/>
          </w:tcPr>
          <w:p w14:paraId="32484BA9" w14:textId="77777777" w:rsidR="00E44CD7" w:rsidRPr="005B313F" w:rsidRDefault="00E44CD7" w:rsidP="00EA3A1A">
            <w:pPr>
              <w:jc w:val="both"/>
              <w:rPr>
                <w:sz w:val="24"/>
                <w:szCs w:val="24"/>
              </w:rPr>
            </w:pPr>
            <w:r w:rsidRPr="005B313F">
              <w:rPr>
                <w:sz w:val="24"/>
                <w:szCs w:val="24"/>
              </w:rPr>
              <w:t>Логические основания теории знаков. В поисках сущности языка. Основания теории знаков. Семантика, синтактика, прагматика. Граница семиологии</w:t>
            </w:r>
          </w:p>
        </w:tc>
        <w:tc>
          <w:tcPr>
            <w:tcW w:w="796" w:type="pct"/>
          </w:tcPr>
          <w:p w14:paraId="1A8B58D4" w14:textId="77777777" w:rsidR="00E44CD7" w:rsidRPr="005B313F" w:rsidRDefault="00E44CD7" w:rsidP="00EA3A1A">
            <w:pPr>
              <w:rPr>
                <w:sz w:val="24"/>
                <w:szCs w:val="24"/>
              </w:rPr>
            </w:pPr>
            <w:r w:rsidRPr="005B313F">
              <w:rPr>
                <w:sz w:val="24"/>
                <w:szCs w:val="24"/>
              </w:rPr>
              <w:t>Коллоквиум</w:t>
            </w:r>
          </w:p>
        </w:tc>
      </w:tr>
      <w:tr w:rsidR="005B313F" w:rsidRPr="005B313F" w14:paraId="0570DC59" w14:textId="77777777" w:rsidTr="00EA3A1A">
        <w:trPr>
          <w:trHeight w:val="70"/>
        </w:trPr>
        <w:tc>
          <w:tcPr>
            <w:tcW w:w="568" w:type="pct"/>
          </w:tcPr>
          <w:p w14:paraId="77BBB24C" w14:textId="77777777" w:rsidR="00E44CD7" w:rsidRPr="005B313F" w:rsidRDefault="00E44CD7" w:rsidP="00EA3A1A">
            <w:pPr>
              <w:rPr>
                <w:sz w:val="24"/>
                <w:szCs w:val="24"/>
              </w:rPr>
            </w:pPr>
            <w:r w:rsidRPr="005B313F">
              <w:rPr>
                <w:sz w:val="24"/>
                <w:szCs w:val="24"/>
              </w:rPr>
              <w:t>Раздел 3</w:t>
            </w:r>
          </w:p>
        </w:tc>
        <w:tc>
          <w:tcPr>
            <w:tcW w:w="1224" w:type="pct"/>
          </w:tcPr>
          <w:p w14:paraId="76B41467" w14:textId="77777777" w:rsidR="00E44CD7" w:rsidRPr="005B313F" w:rsidRDefault="00E44CD7" w:rsidP="00EA3A1A">
            <w:pPr>
              <w:ind w:left="-6"/>
              <w:rPr>
                <w:sz w:val="24"/>
                <w:szCs w:val="24"/>
              </w:rPr>
            </w:pPr>
            <w:r w:rsidRPr="005B313F">
              <w:rPr>
                <w:sz w:val="24"/>
                <w:szCs w:val="24"/>
              </w:rPr>
              <w:t xml:space="preserve"> </w:t>
            </w:r>
            <w:proofErr w:type="spellStart"/>
            <w:r w:rsidRPr="005B313F">
              <w:rPr>
                <w:sz w:val="24"/>
                <w:szCs w:val="24"/>
              </w:rPr>
              <w:t>Кристева</w:t>
            </w:r>
            <w:proofErr w:type="spellEnd"/>
            <w:r w:rsidRPr="005B313F">
              <w:rPr>
                <w:sz w:val="24"/>
                <w:szCs w:val="24"/>
              </w:rPr>
              <w:t xml:space="preserve"> Ю., </w:t>
            </w:r>
            <w:proofErr w:type="spellStart"/>
            <w:r w:rsidRPr="005B313F">
              <w:rPr>
                <w:sz w:val="24"/>
                <w:szCs w:val="24"/>
              </w:rPr>
              <w:t>Себеок</w:t>
            </w:r>
            <w:proofErr w:type="spellEnd"/>
            <w:r w:rsidRPr="005B313F">
              <w:rPr>
                <w:sz w:val="24"/>
                <w:szCs w:val="24"/>
              </w:rPr>
              <w:t xml:space="preserve"> Т.А., </w:t>
            </w:r>
            <w:proofErr w:type="spellStart"/>
            <w:r w:rsidRPr="005B313F">
              <w:rPr>
                <w:sz w:val="24"/>
                <w:szCs w:val="24"/>
              </w:rPr>
              <w:t>Холенштайн</w:t>
            </w:r>
            <w:proofErr w:type="spellEnd"/>
            <w:r w:rsidRPr="005B313F">
              <w:rPr>
                <w:sz w:val="24"/>
                <w:szCs w:val="24"/>
              </w:rPr>
              <w:t xml:space="preserve"> Э., </w:t>
            </w:r>
            <w:proofErr w:type="spellStart"/>
            <w:r w:rsidRPr="005B313F">
              <w:rPr>
                <w:sz w:val="24"/>
                <w:szCs w:val="24"/>
              </w:rPr>
              <w:t>Кубрякова</w:t>
            </w:r>
            <w:proofErr w:type="spellEnd"/>
            <w:r w:rsidRPr="005B313F">
              <w:rPr>
                <w:sz w:val="24"/>
                <w:szCs w:val="24"/>
              </w:rPr>
              <w:t xml:space="preserve"> Е.С., Шрейдер Ю.А., Розин </w:t>
            </w:r>
            <w:r w:rsidRPr="005B313F">
              <w:rPr>
                <w:sz w:val="24"/>
                <w:szCs w:val="24"/>
              </w:rPr>
              <w:lastRenderedPageBreak/>
              <w:t xml:space="preserve">В.М., Левин Ю.И., Николаева Т.М., </w:t>
            </w:r>
            <w:proofErr w:type="spellStart"/>
            <w:r w:rsidRPr="005B313F">
              <w:rPr>
                <w:sz w:val="24"/>
                <w:szCs w:val="24"/>
              </w:rPr>
              <w:t>Никтин</w:t>
            </w:r>
            <w:proofErr w:type="spellEnd"/>
            <w:r w:rsidRPr="005B313F">
              <w:rPr>
                <w:sz w:val="24"/>
                <w:szCs w:val="24"/>
              </w:rPr>
              <w:t xml:space="preserve"> М.В. </w:t>
            </w:r>
          </w:p>
        </w:tc>
        <w:tc>
          <w:tcPr>
            <w:tcW w:w="2412" w:type="pct"/>
          </w:tcPr>
          <w:p w14:paraId="757FAAED" w14:textId="77777777" w:rsidR="00E44CD7" w:rsidRPr="005B313F" w:rsidRDefault="00E44CD7" w:rsidP="00EA3A1A">
            <w:pPr>
              <w:jc w:val="both"/>
              <w:rPr>
                <w:sz w:val="24"/>
                <w:szCs w:val="24"/>
              </w:rPr>
            </w:pPr>
            <w:r w:rsidRPr="005B313F">
              <w:rPr>
                <w:sz w:val="24"/>
                <w:szCs w:val="24"/>
              </w:rPr>
              <w:lastRenderedPageBreak/>
              <w:t xml:space="preserve">Семиотика: критическая наука и /или критика науки. Культура и семиотика: учение о знаках. Универсальная семиотика. Возвращаясь к определению знака. Знаковая ситуация. </w:t>
            </w:r>
            <w:r w:rsidRPr="005B313F">
              <w:rPr>
                <w:sz w:val="24"/>
                <w:szCs w:val="24"/>
              </w:rPr>
              <w:lastRenderedPageBreak/>
              <w:t xml:space="preserve">Семиотические исследования. Об итогах и перспективах семиотических исследования. Из работ московского семиотического круга. Введение. Предел семиотики. </w:t>
            </w:r>
          </w:p>
        </w:tc>
        <w:tc>
          <w:tcPr>
            <w:tcW w:w="796" w:type="pct"/>
          </w:tcPr>
          <w:p w14:paraId="3DCD3B83" w14:textId="77777777" w:rsidR="00E44CD7" w:rsidRPr="005B313F" w:rsidRDefault="00E44CD7" w:rsidP="00EA3A1A">
            <w:pPr>
              <w:jc w:val="both"/>
              <w:rPr>
                <w:sz w:val="24"/>
                <w:szCs w:val="24"/>
              </w:rPr>
            </w:pPr>
            <w:r w:rsidRPr="005B313F">
              <w:rPr>
                <w:sz w:val="24"/>
                <w:szCs w:val="24"/>
              </w:rPr>
              <w:lastRenderedPageBreak/>
              <w:t>Коллоквиум</w:t>
            </w:r>
          </w:p>
        </w:tc>
      </w:tr>
      <w:tr w:rsidR="005B313F" w:rsidRPr="005B313F" w14:paraId="6CB8A26D" w14:textId="77777777" w:rsidTr="00EA3A1A">
        <w:trPr>
          <w:trHeight w:val="70"/>
        </w:trPr>
        <w:tc>
          <w:tcPr>
            <w:tcW w:w="568" w:type="pct"/>
          </w:tcPr>
          <w:p w14:paraId="55C1E7F2" w14:textId="77777777" w:rsidR="00E44CD7" w:rsidRPr="005B313F" w:rsidRDefault="00E44CD7" w:rsidP="00EA3A1A">
            <w:pPr>
              <w:jc w:val="both"/>
              <w:rPr>
                <w:sz w:val="24"/>
                <w:szCs w:val="24"/>
              </w:rPr>
            </w:pPr>
            <w:r w:rsidRPr="005B313F">
              <w:rPr>
                <w:sz w:val="24"/>
                <w:szCs w:val="24"/>
              </w:rPr>
              <w:t>Раздел 4</w:t>
            </w:r>
          </w:p>
        </w:tc>
        <w:tc>
          <w:tcPr>
            <w:tcW w:w="1224" w:type="pct"/>
          </w:tcPr>
          <w:p w14:paraId="0AEC0FCD" w14:textId="77777777" w:rsidR="00E44CD7" w:rsidRPr="005B313F" w:rsidRDefault="00E44CD7" w:rsidP="00EA3A1A">
            <w:pPr>
              <w:rPr>
                <w:sz w:val="24"/>
                <w:szCs w:val="24"/>
              </w:rPr>
            </w:pPr>
            <w:r w:rsidRPr="005B313F">
              <w:rPr>
                <w:sz w:val="24"/>
                <w:szCs w:val="24"/>
              </w:rPr>
              <w:t xml:space="preserve">Типы знаковых систем, их характеристики, функционирование и взаимодействие. Якобсон Р., Жан Ж., Панов Е.Н., Зализняк А.А., Фридрих И.О. </w:t>
            </w:r>
          </w:p>
        </w:tc>
        <w:tc>
          <w:tcPr>
            <w:tcW w:w="2412" w:type="pct"/>
          </w:tcPr>
          <w:p w14:paraId="1D26D9A2" w14:textId="77777777" w:rsidR="00E44CD7" w:rsidRPr="005B313F" w:rsidRDefault="00E44CD7" w:rsidP="00EA3A1A">
            <w:pPr>
              <w:jc w:val="both"/>
              <w:rPr>
                <w:sz w:val="24"/>
                <w:szCs w:val="24"/>
              </w:rPr>
            </w:pPr>
            <w:r w:rsidRPr="005B313F">
              <w:rPr>
                <w:sz w:val="24"/>
                <w:szCs w:val="24"/>
              </w:rPr>
              <w:t>Язык в отношении к другим системам коммуникации. Знаки, предвестники систем. Свидетельства и документы. Знаки для изображения мыслей. Язык зрительных образов. Опыт анализа одной знаковой системы. О развитии письма и его типах.</w:t>
            </w:r>
          </w:p>
        </w:tc>
        <w:tc>
          <w:tcPr>
            <w:tcW w:w="796" w:type="pct"/>
          </w:tcPr>
          <w:p w14:paraId="7677CB21" w14:textId="77777777" w:rsidR="00E44CD7" w:rsidRPr="005B313F" w:rsidRDefault="00E44CD7" w:rsidP="00EA3A1A">
            <w:pPr>
              <w:jc w:val="both"/>
              <w:rPr>
                <w:sz w:val="24"/>
                <w:szCs w:val="24"/>
              </w:rPr>
            </w:pPr>
            <w:r w:rsidRPr="005B313F">
              <w:rPr>
                <w:sz w:val="24"/>
                <w:szCs w:val="24"/>
              </w:rPr>
              <w:t>Коллоквиум</w:t>
            </w:r>
          </w:p>
        </w:tc>
      </w:tr>
      <w:tr w:rsidR="005B313F" w:rsidRPr="005B313F" w14:paraId="132FA139" w14:textId="77777777" w:rsidTr="00EA3A1A">
        <w:trPr>
          <w:trHeight w:val="70"/>
        </w:trPr>
        <w:tc>
          <w:tcPr>
            <w:tcW w:w="568" w:type="pct"/>
          </w:tcPr>
          <w:p w14:paraId="023C301B" w14:textId="77777777" w:rsidR="00E44CD7" w:rsidRPr="005B313F" w:rsidRDefault="00E44CD7" w:rsidP="00EA3A1A">
            <w:pPr>
              <w:jc w:val="both"/>
              <w:rPr>
                <w:sz w:val="24"/>
                <w:szCs w:val="24"/>
              </w:rPr>
            </w:pPr>
            <w:r w:rsidRPr="005B313F">
              <w:rPr>
                <w:sz w:val="24"/>
                <w:szCs w:val="24"/>
              </w:rPr>
              <w:t>Раздел 5</w:t>
            </w:r>
          </w:p>
        </w:tc>
        <w:tc>
          <w:tcPr>
            <w:tcW w:w="1224" w:type="pct"/>
          </w:tcPr>
          <w:p w14:paraId="5A0E1CB3" w14:textId="77777777" w:rsidR="00E44CD7" w:rsidRPr="005B313F" w:rsidRDefault="00E44CD7" w:rsidP="00EA3A1A">
            <w:pPr>
              <w:rPr>
                <w:bCs/>
                <w:sz w:val="24"/>
                <w:szCs w:val="24"/>
                <w:shd w:val="clear" w:color="auto" w:fill="FFFFFF"/>
              </w:rPr>
            </w:pPr>
            <w:r w:rsidRPr="005B313F">
              <w:rPr>
                <w:sz w:val="24"/>
                <w:szCs w:val="24"/>
              </w:rPr>
              <w:t xml:space="preserve">Язык как знаковая система. Соссюр </w:t>
            </w:r>
            <w:proofErr w:type="spellStart"/>
            <w:r w:rsidRPr="005B313F">
              <w:rPr>
                <w:sz w:val="24"/>
                <w:szCs w:val="24"/>
              </w:rPr>
              <w:t>Ф.де</w:t>
            </w:r>
            <w:proofErr w:type="spellEnd"/>
            <w:r w:rsidRPr="005B313F">
              <w:rPr>
                <w:sz w:val="24"/>
                <w:szCs w:val="24"/>
              </w:rPr>
              <w:t>,</w:t>
            </w:r>
            <w:r w:rsidRPr="005B313F">
              <w:rPr>
                <w:bCs/>
                <w:sz w:val="24"/>
                <w:szCs w:val="24"/>
                <w:shd w:val="clear" w:color="auto" w:fill="FFFFFF"/>
              </w:rPr>
              <w:t xml:space="preserve"> Бюлер К., </w:t>
            </w:r>
            <w:proofErr w:type="spellStart"/>
            <w:r w:rsidRPr="005B313F">
              <w:rPr>
                <w:bCs/>
                <w:sz w:val="24"/>
                <w:szCs w:val="24"/>
                <w:shd w:val="clear" w:color="auto" w:fill="FFFFFF"/>
              </w:rPr>
              <w:t>Бенвенист</w:t>
            </w:r>
            <w:proofErr w:type="spellEnd"/>
            <w:r w:rsidRPr="005B313F">
              <w:rPr>
                <w:bCs/>
                <w:sz w:val="24"/>
                <w:szCs w:val="24"/>
                <w:shd w:val="clear" w:color="auto" w:fill="FFFFFF"/>
              </w:rPr>
              <w:t xml:space="preserve"> Э., Ясперс К., Барт Р.,</w:t>
            </w:r>
          </w:p>
          <w:p w14:paraId="6A6FF544" w14:textId="77777777" w:rsidR="00E44CD7" w:rsidRPr="005B313F" w:rsidRDefault="00E44CD7" w:rsidP="00EA3A1A">
            <w:pPr>
              <w:rPr>
                <w:sz w:val="24"/>
                <w:szCs w:val="24"/>
              </w:rPr>
            </w:pPr>
            <w:proofErr w:type="spellStart"/>
            <w:r w:rsidRPr="005B313F">
              <w:rPr>
                <w:bCs/>
                <w:sz w:val="24"/>
                <w:szCs w:val="24"/>
                <w:shd w:val="clear" w:color="auto" w:fill="FFFFFF"/>
              </w:rPr>
              <w:t>Ельмслев</w:t>
            </w:r>
            <w:proofErr w:type="spellEnd"/>
            <w:r w:rsidRPr="005B313F">
              <w:rPr>
                <w:bCs/>
                <w:sz w:val="24"/>
                <w:szCs w:val="24"/>
                <w:shd w:val="clear" w:color="auto" w:fill="FFFFFF"/>
              </w:rPr>
              <w:t xml:space="preserve"> Л., Лотман Ю.М., </w:t>
            </w:r>
            <w:proofErr w:type="spellStart"/>
            <w:r w:rsidRPr="005B313F">
              <w:rPr>
                <w:bCs/>
                <w:sz w:val="24"/>
                <w:szCs w:val="24"/>
                <w:shd w:val="clear" w:color="auto" w:fill="FFFFFF"/>
              </w:rPr>
              <w:t>Ажеж</w:t>
            </w:r>
            <w:proofErr w:type="spellEnd"/>
            <w:r w:rsidRPr="005B313F">
              <w:rPr>
                <w:bCs/>
                <w:sz w:val="24"/>
                <w:szCs w:val="24"/>
                <w:shd w:val="clear" w:color="auto" w:fill="FFFFFF"/>
              </w:rPr>
              <w:t xml:space="preserve"> К., Ягелло М., Фреге Г., Эко У. </w:t>
            </w:r>
          </w:p>
        </w:tc>
        <w:tc>
          <w:tcPr>
            <w:tcW w:w="2412" w:type="pct"/>
          </w:tcPr>
          <w:p w14:paraId="6421144F" w14:textId="77777777" w:rsidR="00E44CD7" w:rsidRPr="005B313F" w:rsidRDefault="00E44CD7" w:rsidP="00EA3A1A">
            <w:pPr>
              <w:rPr>
                <w:bCs/>
                <w:sz w:val="24"/>
                <w:szCs w:val="24"/>
                <w:shd w:val="clear" w:color="auto" w:fill="FFFFFF"/>
              </w:rPr>
            </w:pPr>
            <w:r w:rsidRPr="005B313F">
              <w:rPr>
                <w:bCs/>
                <w:sz w:val="24"/>
                <w:szCs w:val="24"/>
                <w:shd w:val="clear" w:color="auto" w:fill="FFFFFF"/>
              </w:rPr>
              <w:t xml:space="preserve">Природа языкового знака. Теория языка. Репрезентативная функция языка. Семиология языка. Язык. Основы семиологии. Пролегомены к теории языка. Язык как материал литературы. Территория знака. Алиса в стране языка. Смысл и денотат. Мир смысла. </w:t>
            </w:r>
          </w:p>
        </w:tc>
        <w:tc>
          <w:tcPr>
            <w:tcW w:w="796" w:type="pct"/>
          </w:tcPr>
          <w:p w14:paraId="6414F609" w14:textId="77777777" w:rsidR="00E44CD7" w:rsidRPr="005B313F" w:rsidRDefault="00E44CD7" w:rsidP="00EA3A1A">
            <w:pPr>
              <w:jc w:val="both"/>
              <w:rPr>
                <w:sz w:val="24"/>
                <w:szCs w:val="24"/>
              </w:rPr>
            </w:pPr>
            <w:r w:rsidRPr="005B313F">
              <w:rPr>
                <w:sz w:val="24"/>
                <w:szCs w:val="24"/>
              </w:rPr>
              <w:t>Коллоквиум</w:t>
            </w:r>
          </w:p>
        </w:tc>
      </w:tr>
      <w:tr w:rsidR="00E44CD7" w:rsidRPr="005B313F" w14:paraId="19E2ECAF" w14:textId="77777777" w:rsidTr="00EA3A1A">
        <w:trPr>
          <w:trHeight w:val="70"/>
        </w:trPr>
        <w:tc>
          <w:tcPr>
            <w:tcW w:w="568" w:type="pct"/>
          </w:tcPr>
          <w:p w14:paraId="2548B50A" w14:textId="77777777" w:rsidR="00E44CD7" w:rsidRPr="005B313F" w:rsidRDefault="00E44CD7" w:rsidP="00EA3A1A">
            <w:pPr>
              <w:jc w:val="both"/>
              <w:rPr>
                <w:sz w:val="24"/>
                <w:szCs w:val="24"/>
              </w:rPr>
            </w:pPr>
            <w:r w:rsidRPr="005B313F">
              <w:rPr>
                <w:sz w:val="24"/>
                <w:szCs w:val="24"/>
              </w:rPr>
              <w:t>Раздел 6</w:t>
            </w:r>
          </w:p>
        </w:tc>
        <w:tc>
          <w:tcPr>
            <w:tcW w:w="1224" w:type="pct"/>
          </w:tcPr>
          <w:p w14:paraId="71561659" w14:textId="77777777" w:rsidR="00E44CD7" w:rsidRPr="005B313F" w:rsidRDefault="00E44CD7" w:rsidP="00EA3A1A">
            <w:pPr>
              <w:rPr>
                <w:sz w:val="24"/>
                <w:szCs w:val="24"/>
              </w:rPr>
            </w:pPr>
            <w:r w:rsidRPr="005B313F">
              <w:rPr>
                <w:sz w:val="24"/>
                <w:szCs w:val="24"/>
              </w:rPr>
              <w:t xml:space="preserve">Структура коммуникативного акта и иерархия функций языка. Якобсон Р., Ревзин И.И., Лотман Ю.М., </w:t>
            </w:r>
            <w:proofErr w:type="spellStart"/>
            <w:r w:rsidRPr="005B313F">
              <w:rPr>
                <w:sz w:val="24"/>
                <w:szCs w:val="24"/>
              </w:rPr>
              <w:t>Серль</w:t>
            </w:r>
            <w:proofErr w:type="spellEnd"/>
            <w:r w:rsidRPr="005B313F">
              <w:rPr>
                <w:sz w:val="24"/>
                <w:szCs w:val="24"/>
              </w:rPr>
              <w:t xml:space="preserve"> </w:t>
            </w:r>
            <w:proofErr w:type="spellStart"/>
            <w:r w:rsidRPr="005B313F">
              <w:rPr>
                <w:sz w:val="24"/>
                <w:szCs w:val="24"/>
              </w:rPr>
              <w:t>Дж.Р</w:t>
            </w:r>
            <w:proofErr w:type="spellEnd"/>
            <w:r w:rsidRPr="005B313F">
              <w:rPr>
                <w:sz w:val="24"/>
                <w:szCs w:val="24"/>
              </w:rPr>
              <w:t>., Остин Дж. Л., Падучева Е.В., Арутюнова Н.Д.</w:t>
            </w:r>
          </w:p>
        </w:tc>
        <w:tc>
          <w:tcPr>
            <w:tcW w:w="2412" w:type="pct"/>
          </w:tcPr>
          <w:p w14:paraId="0EA44CBF" w14:textId="77777777" w:rsidR="00E44CD7" w:rsidRPr="005B313F" w:rsidRDefault="00E44CD7" w:rsidP="00EA3A1A">
            <w:pPr>
              <w:ind w:left="133"/>
              <w:rPr>
                <w:bCs/>
                <w:sz w:val="24"/>
                <w:szCs w:val="24"/>
                <w:shd w:val="clear" w:color="auto" w:fill="FFFFFF"/>
              </w:rPr>
            </w:pPr>
            <w:r w:rsidRPr="005B313F">
              <w:rPr>
                <w:bCs/>
                <w:sz w:val="24"/>
                <w:szCs w:val="24"/>
                <w:shd w:val="clear" w:color="auto" w:fill="FFFFFF"/>
              </w:rPr>
              <w:t xml:space="preserve">Лингвистика в ее отношении к другим наукам. Лингвистика и поэтика. Семиотические предпосылки структурного описания языка. </w:t>
            </w:r>
            <w:proofErr w:type="spellStart"/>
            <w:r w:rsidRPr="005B313F">
              <w:rPr>
                <w:bCs/>
                <w:sz w:val="24"/>
                <w:szCs w:val="24"/>
                <w:shd w:val="clear" w:color="auto" w:fill="FFFFFF"/>
              </w:rPr>
              <w:t>Автокоммуникация</w:t>
            </w:r>
            <w:proofErr w:type="spellEnd"/>
            <w:r w:rsidRPr="005B313F">
              <w:rPr>
                <w:bCs/>
                <w:sz w:val="24"/>
                <w:szCs w:val="24"/>
                <w:shd w:val="clear" w:color="auto" w:fill="FFFFFF"/>
              </w:rPr>
              <w:t xml:space="preserve">: «Я» и «Другой» как адресаты. Что такое речевой акт? Слово как действие. Семантика. Прагматика. Референция. Проблемы коммуникации. </w:t>
            </w:r>
          </w:p>
        </w:tc>
        <w:tc>
          <w:tcPr>
            <w:tcW w:w="796" w:type="pct"/>
          </w:tcPr>
          <w:p w14:paraId="5020EAF7" w14:textId="77777777" w:rsidR="00E44CD7" w:rsidRPr="005B313F" w:rsidRDefault="00E44CD7" w:rsidP="00EA3A1A">
            <w:pPr>
              <w:jc w:val="both"/>
              <w:rPr>
                <w:sz w:val="24"/>
                <w:szCs w:val="24"/>
              </w:rPr>
            </w:pPr>
            <w:r w:rsidRPr="005B313F">
              <w:rPr>
                <w:sz w:val="24"/>
                <w:szCs w:val="24"/>
              </w:rPr>
              <w:t>Коллоквиум</w:t>
            </w:r>
          </w:p>
        </w:tc>
      </w:tr>
    </w:tbl>
    <w:p w14:paraId="319EBF15" w14:textId="77777777" w:rsidR="00E44CD7" w:rsidRPr="005B313F" w:rsidRDefault="00E44CD7" w:rsidP="00E44CD7">
      <w:pPr>
        <w:widowControl w:val="0"/>
        <w:suppressLineNumbers/>
        <w:autoSpaceDE w:val="0"/>
        <w:autoSpaceDN w:val="0"/>
        <w:adjustRightInd w:val="0"/>
        <w:spacing w:after="120"/>
        <w:ind w:left="283"/>
        <w:rPr>
          <w:b/>
          <w:sz w:val="24"/>
          <w:szCs w:val="24"/>
        </w:rPr>
      </w:pPr>
    </w:p>
    <w:p w14:paraId="32154360" w14:textId="77777777" w:rsidR="00E44CD7" w:rsidRPr="005B313F" w:rsidRDefault="00E44CD7" w:rsidP="00E44CD7">
      <w:pPr>
        <w:widowControl w:val="0"/>
        <w:suppressLineNumbers/>
        <w:autoSpaceDE w:val="0"/>
        <w:autoSpaceDN w:val="0"/>
        <w:adjustRightInd w:val="0"/>
        <w:spacing w:after="120"/>
        <w:ind w:left="283"/>
        <w:jc w:val="center"/>
        <w:rPr>
          <w:b/>
          <w:sz w:val="24"/>
          <w:szCs w:val="24"/>
        </w:rPr>
      </w:pPr>
      <w:r w:rsidRPr="005B313F">
        <w:rPr>
          <w:b/>
          <w:sz w:val="24"/>
          <w:szCs w:val="24"/>
        </w:rPr>
        <w:t>ОЧНАЯ ФОРМА ОБУЧЕНИЯ</w:t>
      </w:r>
    </w:p>
    <w:p w14:paraId="74C67CEF" w14:textId="77777777" w:rsidR="00E44CD7" w:rsidRPr="005B313F" w:rsidRDefault="00E44CD7" w:rsidP="00E44CD7">
      <w:pPr>
        <w:widowControl w:val="0"/>
        <w:suppressLineNumbers/>
        <w:autoSpaceDE w:val="0"/>
        <w:autoSpaceDN w:val="0"/>
        <w:adjustRightInd w:val="0"/>
        <w:spacing w:after="120"/>
        <w:ind w:left="283"/>
        <w:jc w:val="center"/>
        <w:rPr>
          <w:b/>
          <w:sz w:val="24"/>
          <w:szCs w:val="24"/>
        </w:rPr>
      </w:pPr>
      <w:r w:rsidRPr="005B313F">
        <w:rPr>
          <w:b/>
          <w:sz w:val="24"/>
          <w:szCs w:val="24"/>
        </w:rPr>
        <w:t>4.3. Разделы дисциплины, изучаемые во 2-м семестре</w:t>
      </w:r>
    </w:p>
    <w:p w14:paraId="7DB3CC77" w14:textId="77777777" w:rsidR="00E44CD7" w:rsidRPr="005B313F" w:rsidRDefault="00E44CD7" w:rsidP="00E44CD7">
      <w:pPr>
        <w:widowControl w:val="0"/>
        <w:autoSpaceDE w:val="0"/>
        <w:autoSpaceDN w:val="0"/>
        <w:adjustRightInd w:val="0"/>
        <w:jc w:val="center"/>
        <w:rPr>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134"/>
      </w:tblGrid>
      <w:tr w:rsidR="005B313F" w:rsidRPr="005B313F" w14:paraId="460ECA8F" w14:textId="77777777" w:rsidTr="00EA3A1A">
        <w:trPr>
          <w:trHeight w:val="255"/>
        </w:trPr>
        <w:tc>
          <w:tcPr>
            <w:tcW w:w="959" w:type="dxa"/>
            <w:vMerge w:val="restart"/>
          </w:tcPr>
          <w:p w14:paraId="75B7E3F1" w14:textId="77777777" w:rsidR="00E44CD7" w:rsidRPr="005B313F" w:rsidRDefault="00E44CD7" w:rsidP="00EA3A1A">
            <w:pPr>
              <w:widowControl w:val="0"/>
              <w:autoSpaceDE w:val="0"/>
              <w:autoSpaceDN w:val="0"/>
              <w:adjustRightInd w:val="0"/>
              <w:jc w:val="center"/>
              <w:rPr>
                <w:sz w:val="24"/>
                <w:szCs w:val="24"/>
              </w:rPr>
            </w:pPr>
          </w:p>
          <w:p w14:paraId="2AB0985A"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w:t>
            </w:r>
          </w:p>
          <w:p w14:paraId="53D17BA7"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раздела</w:t>
            </w:r>
          </w:p>
        </w:tc>
        <w:tc>
          <w:tcPr>
            <w:tcW w:w="3544" w:type="dxa"/>
            <w:vMerge w:val="restart"/>
          </w:tcPr>
          <w:p w14:paraId="26819009"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Наименование</w:t>
            </w:r>
          </w:p>
          <w:p w14:paraId="537F5EFE"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разделов</w:t>
            </w:r>
          </w:p>
        </w:tc>
        <w:tc>
          <w:tcPr>
            <w:tcW w:w="4961" w:type="dxa"/>
            <w:gridSpan w:val="5"/>
          </w:tcPr>
          <w:p w14:paraId="586C192D"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Количество часов</w:t>
            </w:r>
          </w:p>
        </w:tc>
      </w:tr>
      <w:tr w:rsidR="005B313F" w:rsidRPr="005B313F" w14:paraId="1E47CB89" w14:textId="77777777" w:rsidTr="00EA3A1A">
        <w:trPr>
          <w:trHeight w:val="255"/>
        </w:trPr>
        <w:tc>
          <w:tcPr>
            <w:tcW w:w="959" w:type="dxa"/>
            <w:vMerge/>
          </w:tcPr>
          <w:p w14:paraId="407DA96A" w14:textId="77777777" w:rsidR="00E44CD7" w:rsidRPr="005B313F" w:rsidRDefault="00E44CD7" w:rsidP="00EA3A1A">
            <w:pPr>
              <w:widowControl w:val="0"/>
              <w:autoSpaceDE w:val="0"/>
              <w:autoSpaceDN w:val="0"/>
              <w:adjustRightInd w:val="0"/>
              <w:jc w:val="center"/>
              <w:rPr>
                <w:sz w:val="24"/>
                <w:szCs w:val="24"/>
              </w:rPr>
            </w:pPr>
          </w:p>
        </w:tc>
        <w:tc>
          <w:tcPr>
            <w:tcW w:w="3544" w:type="dxa"/>
            <w:vMerge/>
          </w:tcPr>
          <w:p w14:paraId="2FD91CB4" w14:textId="77777777" w:rsidR="00E44CD7" w:rsidRPr="005B313F" w:rsidRDefault="00E44CD7" w:rsidP="00EA3A1A">
            <w:pPr>
              <w:widowControl w:val="0"/>
              <w:autoSpaceDE w:val="0"/>
              <w:autoSpaceDN w:val="0"/>
              <w:adjustRightInd w:val="0"/>
              <w:jc w:val="center"/>
              <w:rPr>
                <w:sz w:val="24"/>
                <w:szCs w:val="24"/>
              </w:rPr>
            </w:pPr>
          </w:p>
        </w:tc>
        <w:tc>
          <w:tcPr>
            <w:tcW w:w="4961" w:type="dxa"/>
            <w:gridSpan w:val="5"/>
          </w:tcPr>
          <w:p w14:paraId="372EED06" w14:textId="77777777" w:rsidR="00E44CD7" w:rsidRPr="005B313F" w:rsidRDefault="00E44CD7" w:rsidP="00EA3A1A">
            <w:pPr>
              <w:widowControl w:val="0"/>
              <w:autoSpaceDE w:val="0"/>
              <w:autoSpaceDN w:val="0"/>
              <w:adjustRightInd w:val="0"/>
              <w:jc w:val="center"/>
              <w:rPr>
                <w:b/>
                <w:sz w:val="24"/>
                <w:szCs w:val="24"/>
              </w:rPr>
            </w:pPr>
            <w:r w:rsidRPr="005B313F">
              <w:rPr>
                <w:b/>
                <w:sz w:val="24"/>
                <w:szCs w:val="24"/>
              </w:rPr>
              <w:t>Контактная работа обучающихся</w:t>
            </w:r>
          </w:p>
        </w:tc>
      </w:tr>
      <w:tr w:rsidR="005B313F" w:rsidRPr="005B313F" w14:paraId="322D2DEF" w14:textId="77777777" w:rsidTr="00EA3A1A">
        <w:trPr>
          <w:trHeight w:val="534"/>
        </w:trPr>
        <w:tc>
          <w:tcPr>
            <w:tcW w:w="959" w:type="dxa"/>
            <w:vMerge/>
          </w:tcPr>
          <w:p w14:paraId="4357FDC4" w14:textId="77777777" w:rsidR="00E44CD7" w:rsidRPr="005B313F" w:rsidRDefault="00E44CD7" w:rsidP="00EA3A1A">
            <w:pPr>
              <w:widowControl w:val="0"/>
              <w:autoSpaceDE w:val="0"/>
              <w:autoSpaceDN w:val="0"/>
              <w:adjustRightInd w:val="0"/>
              <w:jc w:val="center"/>
              <w:rPr>
                <w:b/>
                <w:sz w:val="24"/>
                <w:szCs w:val="24"/>
              </w:rPr>
            </w:pPr>
          </w:p>
        </w:tc>
        <w:tc>
          <w:tcPr>
            <w:tcW w:w="3544" w:type="dxa"/>
            <w:vMerge/>
          </w:tcPr>
          <w:p w14:paraId="21AF2E7B" w14:textId="77777777" w:rsidR="00E44CD7" w:rsidRPr="005B313F" w:rsidRDefault="00E44CD7" w:rsidP="00EA3A1A">
            <w:pPr>
              <w:widowControl w:val="0"/>
              <w:autoSpaceDE w:val="0"/>
              <w:autoSpaceDN w:val="0"/>
              <w:adjustRightInd w:val="0"/>
              <w:jc w:val="center"/>
              <w:rPr>
                <w:b/>
                <w:sz w:val="24"/>
                <w:szCs w:val="24"/>
              </w:rPr>
            </w:pPr>
          </w:p>
        </w:tc>
        <w:tc>
          <w:tcPr>
            <w:tcW w:w="850" w:type="dxa"/>
            <w:vMerge w:val="restart"/>
          </w:tcPr>
          <w:p w14:paraId="5896FC33"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Всего</w:t>
            </w:r>
          </w:p>
        </w:tc>
        <w:tc>
          <w:tcPr>
            <w:tcW w:w="2977" w:type="dxa"/>
            <w:gridSpan w:val="3"/>
          </w:tcPr>
          <w:p w14:paraId="3356105D"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Аудиторная работа</w:t>
            </w:r>
          </w:p>
        </w:tc>
        <w:tc>
          <w:tcPr>
            <w:tcW w:w="1134" w:type="dxa"/>
            <w:vMerge w:val="restart"/>
          </w:tcPr>
          <w:p w14:paraId="07BE7F7A"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Внеаудиторная работа</w:t>
            </w:r>
          </w:p>
        </w:tc>
      </w:tr>
      <w:tr w:rsidR="005B313F" w:rsidRPr="005B313F" w14:paraId="30A095E2" w14:textId="77777777" w:rsidTr="00EA3A1A">
        <w:trPr>
          <w:trHeight w:val="555"/>
        </w:trPr>
        <w:tc>
          <w:tcPr>
            <w:tcW w:w="959" w:type="dxa"/>
            <w:vMerge/>
          </w:tcPr>
          <w:p w14:paraId="0A47EFA9" w14:textId="77777777" w:rsidR="00E44CD7" w:rsidRPr="005B313F" w:rsidRDefault="00E44CD7" w:rsidP="00EA3A1A">
            <w:pPr>
              <w:widowControl w:val="0"/>
              <w:autoSpaceDE w:val="0"/>
              <w:autoSpaceDN w:val="0"/>
              <w:adjustRightInd w:val="0"/>
              <w:jc w:val="center"/>
              <w:rPr>
                <w:b/>
                <w:sz w:val="24"/>
                <w:szCs w:val="24"/>
              </w:rPr>
            </w:pPr>
          </w:p>
        </w:tc>
        <w:tc>
          <w:tcPr>
            <w:tcW w:w="3544" w:type="dxa"/>
            <w:vMerge/>
          </w:tcPr>
          <w:p w14:paraId="04C1E4F7" w14:textId="77777777" w:rsidR="00E44CD7" w:rsidRPr="005B313F" w:rsidRDefault="00E44CD7" w:rsidP="00EA3A1A">
            <w:pPr>
              <w:widowControl w:val="0"/>
              <w:autoSpaceDE w:val="0"/>
              <w:autoSpaceDN w:val="0"/>
              <w:adjustRightInd w:val="0"/>
              <w:jc w:val="center"/>
              <w:rPr>
                <w:b/>
                <w:sz w:val="24"/>
                <w:szCs w:val="24"/>
              </w:rPr>
            </w:pPr>
          </w:p>
        </w:tc>
        <w:tc>
          <w:tcPr>
            <w:tcW w:w="850" w:type="dxa"/>
            <w:vMerge/>
          </w:tcPr>
          <w:p w14:paraId="1D797E8C" w14:textId="77777777" w:rsidR="00E44CD7" w:rsidRPr="005B313F" w:rsidRDefault="00E44CD7" w:rsidP="00EA3A1A">
            <w:pPr>
              <w:widowControl w:val="0"/>
              <w:autoSpaceDE w:val="0"/>
              <w:autoSpaceDN w:val="0"/>
              <w:adjustRightInd w:val="0"/>
              <w:jc w:val="center"/>
              <w:rPr>
                <w:b/>
                <w:sz w:val="24"/>
                <w:szCs w:val="24"/>
              </w:rPr>
            </w:pPr>
          </w:p>
        </w:tc>
        <w:tc>
          <w:tcPr>
            <w:tcW w:w="1134" w:type="dxa"/>
          </w:tcPr>
          <w:p w14:paraId="58F877C8"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Л</w:t>
            </w:r>
          </w:p>
        </w:tc>
        <w:tc>
          <w:tcPr>
            <w:tcW w:w="992" w:type="dxa"/>
          </w:tcPr>
          <w:p w14:paraId="4F1812F7"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ПЗ</w:t>
            </w:r>
          </w:p>
        </w:tc>
        <w:tc>
          <w:tcPr>
            <w:tcW w:w="851" w:type="dxa"/>
          </w:tcPr>
          <w:p w14:paraId="699C695E"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ЛР</w:t>
            </w:r>
          </w:p>
        </w:tc>
        <w:tc>
          <w:tcPr>
            <w:tcW w:w="1134" w:type="dxa"/>
            <w:vMerge/>
          </w:tcPr>
          <w:p w14:paraId="30831A9C" w14:textId="77777777" w:rsidR="00E44CD7" w:rsidRPr="005B313F" w:rsidRDefault="00E44CD7" w:rsidP="00EA3A1A">
            <w:pPr>
              <w:widowControl w:val="0"/>
              <w:autoSpaceDE w:val="0"/>
              <w:autoSpaceDN w:val="0"/>
              <w:adjustRightInd w:val="0"/>
              <w:jc w:val="center"/>
              <w:rPr>
                <w:sz w:val="24"/>
                <w:szCs w:val="24"/>
              </w:rPr>
            </w:pPr>
          </w:p>
        </w:tc>
      </w:tr>
      <w:tr w:rsidR="005B313F" w:rsidRPr="005B313F" w14:paraId="2D9C93BD" w14:textId="77777777" w:rsidTr="00EA3A1A">
        <w:tc>
          <w:tcPr>
            <w:tcW w:w="959" w:type="dxa"/>
          </w:tcPr>
          <w:p w14:paraId="1BA2D652"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w:t>
            </w:r>
          </w:p>
        </w:tc>
        <w:tc>
          <w:tcPr>
            <w:tcW w:w="3544" w:type="dxa"/>
          </w:tcPr>
          <w:p w14:paraId="5104CBC0"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850" w:type="dxa"/>
          </w:tcPr>
          <w:p w14:paraId="400954EC"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3</w:t>
            </w:r>
          </w:p>
        </w:tc>
        <w:tc>
          <w:tcPr>
            <w:tcW w:w="1134" w:type="dxa"/>
          </w:tcPr>
          <w:p w14:paraId="410BC936"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4</w:t>
            </w:r>
          </w:p>
        </w:tc>
        <w:tc>
          <w:tcPr>
            <w:tcW w:w="992" w:type="dxa"/>
          </w:tcPr>
          <w:p w14:paraId="7C32F089"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5</w:t>
            </w:r>
          </w:p>
        </w:tc>
        <w:tc>
          <w:tcPr>
            <w:tcW w:w="851" w:type="dxa"/>
          </w:tcPr>
          <w:p w14:paraId="4942A26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6</w:t>
            </w:r>
          </w:p>
        </w:tc>
        <w:tc>
          <w:tcPr>
            <w:tcW w:w="1134" w:type="dxa"/>
          </w:tcPr>
          <w:p w14:paraId="1C5CC27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7</w:t>
            </w:r>
          </w:p>
        </w:tc>
      </w:tr>
      <w:tr w:rsidR="005B313F" w:rsidRPr="005B313F" w14:paraId="3040BEA4" w14:textId="77777777" w:rsidTr="00EA3A1A">
        <w:trPr>
          <w:trHeight w:val="793"/>
        </w:trPr>
        <w:tc>
          <w:tcPr>
            <w:tcW w:w="959" w:type="dxa"/>
          </w:tcPr>
          <w:p w14:paraId="6ADC8AF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w:t>
            </w:r>
          </w:p>
          <w:p w14:paraId="29CBB5EB" w14:textId="77777777" w:rsidR="00E44CD7" w:rsidRPr="005B313F" w:rsidRDefault="00E44CD7" w:rsidP="00EA3A1A">
            <w:pPr>
              <w:widowControl w:val="0"/>
              <w:autoSpaceDE w:val="0"/>
              <w:autoSpaceDN w:val="0"/>
              <w:adjustRightInd w:val="0"/>
              <w:jc w:val="center"/>
              <w:rPr>
                <w:sz w:val="24"/>
                <w:szCs w:val="24"/>
              </w:rPr>
            </w:pPr>
          </w:p>
          <w:p w14:paraId="070EB4D8" w14:textId="77777777" w:rsidR="00E44CD7" w:rsidRPr="005B313F" w:rsidRDefault="00E44CD7" w:rsidP="00EA3A1A">
            <w:pPr>
              <w:widowControl w:val="0"/>
              <w:autoSpaceDE w:val="0"/>
              <w:autoSpaceDN w:val="0"/>
              <w:adjustRightInd w:val="0"/>
              <w:jc w:val="center"/>
              <w:rPr>
                <w:sz w:val="24"/>
                <w:szCs w:val="24"/>
              </w:rPr>
            </w:pPr>
          </w:p>
        </w:tc>
        <w:tc>
          <w:tcPr>
            <w:tcW w:w="3544" w:type="dxa"/>
          </w:tcPr>
          <w:p w14:paraId="5A3C65FC" w14:textId="77777777" w:rsidR="00E44CD7" w:rsidRPr="005B313F" w:rsidRDefault="00E44CD7" w:rsidP="00EA3A1A">
            <w:pPr>
              <w:ind w:hanging="4"/>
              <w:rPr>
                <w:sz w:val="24"/>
                <w:szCs w:val="24"/>
              </w:rPr>
            </w:pPr>
            <w:r w:rsidRPr="005B313F">
              <w:rPr>
                <w:sz w:val="24"/>
                <w:szCs w:val="24"/>
              </w:rPr>
              <w:t>Основания знаковой теории.</w:t>
            </w:r>
          </w:p>
          <w:p w14:paraId="5A215222"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Лотман Ю.М., Иванов В.В.</w:t>
            </w:r>
          </w:p>
        </w:tc>
        <w:tc>
          <w:tcPr>
            <w:tcW w:w="850" w:type="dxa"/>
          </w:tcPr>
          <w:p w14:paraId="4B58B72C" w14:textId="77777777" w:rsidR="00E44CD7" w:rsidRPr="005B313F" w:rsidRDefault="00E44CD7" w:rsidP="00EA3A1A">
            <w:pPr>
              <w:widowControl w:val="0"/>
              <w:autoSpaceDE w:val="0"/>
              <w:autoSpaceDN w:val="0"/>
              <w:adjustRightInd w:val="0"/>
              <w:rPr>
                <w:sz w:val="24"/>
                <w:szCs w:val="24"/>
              </w:rPr>
            </w:pPr>
          </w:p>
        </w:tc>
        <w:tc>
          <w:tcPr>
            <w:tcW w:w="1134" w:type="dxa"/>
          </w:tcPr>
          <w:p w14:paraId="2577DE2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0291C5AD"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2D5932F9" w14:textId="77777777" w:rsidR="00E44CD7" w:rsidRPr="005B313F" w:rsidRDefault="00E44CD7" w:rsidP="00EA3A1A">
            <w:pPr>
              <w:widowControl w:val="0"/>
              <w:autoSpaceDE w:val="0"/>
              <w:autoSpaceDN w:val="0"/>
              <w:adjustRightInd w:val="0"/>
              <w:rPr>
                <w:sz w:val="24"/>
                <w:szCs w:val="24"/>
              </w:rPr>
            </w:pPr>
          </w:p>
        </w:tc>
        <w:tc>
          <w:tcPr>
            <w:tcW w:w="1134" w:type="dxa"/>
          </w:tcPr>
          <w:p w14:paraId="52054BFB"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10</w:t>
            </w:r>
          </w:p>
        </w:tc>
      </w:tr>
      <w:tr w:rsidR="005B313F" w:rsidRPr="005B313F" w14:paraId="3AAFE342" w14:textId="77777777" w:rsidTr="00EA3A1A">
        <w:trPr>
          <w:trHeight w:val="947"/>
        </w:trPr>
        <w:tc>
          <w:tcPr>
            <w:tcW w:w="959" w:type="dxa"/>
          </w:tcPr>
          <w:p w14:paraId="3EDE66FB"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3544" w:type="dxa"/>
          </w:tcPr>
          <w:p w14:paraId="75217702" w14:textId="77777777" w:rsidR="00E44CD7" w:rsidRPr="005B313F" w:rsidRDefault="00E44CD7" w:rsidP="00EA3A1A">
            <w:pPr>
              <w:ind w:left="-6"/>
              <w:rPr>
                <w:sz w:val="24"/>
                <w:szCs w:val="24"/>
              </w:rPr>
            </w:pPr>
            <w:r w:rsidRPr="005B313F">
              <w:rPr>
                <w:sz w:val="24"/>
                <w:szCs w:val="24"/>
              </w:rPr>
              <w:t xml:space="preserve">Пирс Ч.С., Якобсон Р.В., </w:t>
            </w:r>
          </w:p>
          <w:p w14:paraId="1FDF810A"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Моррис Ч.У., Канке В.А., Эко У.</w:t>
            </w:r>
          </w:p>
        </w:tc>
        <w:tc>
          <w:tcPr>
            <w:tcW w:w="850" w:type="dxa"/>
          </w:tcPr>
          <w:p w14:paraId="5C66131B" w14:textId="77777777" w:rsidR="00E44CD7" w:rsidRPr="005B313F" w:rsidRDefault="00E44CD7" w:rsidP="00EA3A1A">
            <w:pPr>
              <w:widowControl w:val="0"/>
              <w:autoSpaceDE w:val="0"/>
              <w:autoSpaceDN w:val="0"/>
              <w:adjustRightInd w:val="0"/>
              <w:rPr>
                <w:sz w:val="24"/>
                <w:szCs w:val="24"/>
              </w:rPr>
            </w:pPr>
          </w:p>
        </w:tc>
        <w:tc>
          <w:tcPr>
            <w:tcW w:w="1134" w:type="dxa"/>
          </w:tcPr>
          <w:p w14:paraId="52F7CEAB"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07C06A7D"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7BC1F441" w14:textId="77777777" w:rsidR="00E44CD7" w:rsidRPr="005B313F" w:rsidRDefault="00E44CD7" w:rsidP="00EA3A1A">
            <w:pPr>
              <w:widowControl w:val="0"/>
              <w:autoSpaceDE w:val="0"/>
              <w:autoSpaceDN w:val="0"/>
              <w:adjustRightInd w:val="0"/>
              <w:rPr>
                <w:sz w:val="24"/>
                <w:szCs w:val="24"/>
              </w:rPr>
            </w:pPr>
          </w:p>
        </w:tc>
        <w:tc>
          <w:tcPr>
            <w:tcW w:w="1134" w:type="dxa"/>
          </w:tcPr>
          <w:p w14:paraId="5AC46051"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10</w:t>
            </w:r>
          </w:p>
        </w:tc>
      </w:tr>
      <w:tr w:rsidR="005B313F" w:rsidRPr="005B313F" w14:paraId="024E6C39" w14:textId="77777777" w:rsidTr="00EA3A1A">
        <w:trPr>
          <w:trHeight w:val="981"/>
        </w:trPr>
        <w:tc>
          <w:tcPr>
            <w:tcW w:w="959" w:type="dxa"/>
          </w:tcPr>
          <w:p w14:paraId="08AE4108"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3</w:t>
            </w:r>
          </w:p>
        </w:tc>
        <w:tc>
          <w:tcPr>
            <w:tcW w:w="3544" w:type="dxa"/>
          </w:tcPr>
          <w:p w14:paraId="20019285" w14:textId="77777777" w:rsidR="00E44CD7" w:rsidRPr="005B313F" w:rsidRDefault="00E44CD7" w:rsidP="00EA3A1A">
            <w:pPr>
              <w:widowControl w:val="0"/>
              <w:autoSpaceDE w:val="0"/>
              <w:autoSpaceDN w:val="0"/>
              <w:adjustRightInd w:val="0"/>
              <w:jc w:val="both"/>
              <w:rPr>
                <w:sz w:val="24"/>
                <w:szCs w:val="24"/>
              </w:rPr>
            </w:pPr>
            <w:proofErr w:type="spellStart"/>
            <w:r w:rsidRPr="005B313F">
              <w:rPr>
                <w:sz w:val="24"/>
                <w:szCs w:val="24"/>
              </w:rPr>
              <w:t>Кристева</w:t>
            </w:r>
            <w:proofErr w:type="spellEnd"/>
            <w:r w:rsidRPr="005B313F">
              <w:rPr>
                <w:sz w:val="24"/>
                <w:szCs w:val="24"/>
              </w:rPr>
              <w:t xml:space="preserve"> Ю., </w:t>
            </w:r>
            <w:proofErr w:type="spellStart"/>
            <w:r w:rsidRPr="005B313F">
              <w:rPr>
                <w:sz w:val="24"/>
                <w:szCs w:val="24"/>
              </w:rPr>
              <w:t>Себеок</w:t>
            </w:r>
            <w:proofErr w:type="spellEnd"/>
            <w:r w:rsidRPr="005B313F">
              <w:rPr>
                <w:sz w:val="24"/>
                <w:szCs w:val="24"/>
              </w:rPr>
              <w:t xml:space="preserve"> Т.А., </w:t>
            </w:r>
            <w:proofErr w:type="spellStart"/>
            <w:r w:rsidRPr="005B313F">
              <w:rPr>
                <w:sz w:val="24"/>
                <w:szCs w:val="24"/>
              </w:rPr>
              <w:t>Холенштайн</w:t>
            </w:r>
            <w:proofErr w:type="spellEnd"/>
            <w:r w:rsidRPr="005B313F">
              <w:rPr>
                <w:sz w:val="24"/>
                <w:szCs w:val="24"/>
              </w:rPr>
              <w:t xml:space="preserve"> Э., </w:t>
            </w:r>
            <w:proofErr w:type="spellStart"/>
            <w:r w:rsidRPr="005B313F">
              <w:rPr>
                <w:sz w:val="24"/>
                <w:szCs w:val="24"/>
              </w:rPr>
              <w:t>Кубрякова</w:t>
            </w:r>
            <w:proofErr w:type="spellEnd"/>
            <w:r w:rsidRPr="005B313F">
              <w:rPr>
                <w:sz w:val="24"/>
                <w:szCs w:val="24"/>
              </w:rPr>
              <w:t xml:space="preserve"> Е.С., Шрейдер Ю.А., Розин В.М., </w:t>
            </w:r>
            <w:r w:rsidRPr="005B313F">
              <w:rPr>
                <w:sz w:val="24"/>
                <w:szCs w:val="24"/>
              </w:rPr>
              <w:lastRenderedPageBreak/>
              <w:t xml:space="preserve">Левин Ю.И., Николаева Т.М., </w:t>
            </w:r>
            <w:proofErr w:type="spellStart"/>
            <w:r w:rsidRPr="005B313F">
              <w:rPr>
                <w:sz w:val="24"/>
                <w:szCs w:val="24"/>
              </w:rPr>
              <w:t>Никтин</w:t>
            </w:r>
            <w:proofErr w:type="spellEnd"/>
            <w:r w:rsidRPr="005B313F">
              <w:rPr>
                <w:sz w:val="24"/>
                <w:szCs w:val="24"/>
              </w:rPr>
              <w:t xml:space="preserve"> М.В.</w:t>
            </w:r>
          </w:p>
        </w:tc>
        <w:tc>
          <w:tcPr>
            <w:tcW w:w="850" w:type="dxa"/>
          </w:tcPr>
          <w:p w14:paraId="775EBE26" w14:textId="77777777" w:rsidR="00E44CD7" w:rsidRPr="005B313F" w:rsidRDefault="00E44CD7" w:rsidP="00EA3A1A">
            <w:pPr>
              <w:widowControl w:val="0"/>
              <w:autoSpaceDE w:val="0"/>
              <w:autoSpaceDN w:val="0"/>
              <w:adjustRightInd w:val="0"/>
              <w:rPr>
                <w:sz w:val="24"/>
                <w:szCs w:val="24"/>
              </w:rPr>
            </w:pPr>
          </w:p>
        </w:tc>
        <w:tc>
          <w:tcPr>
            <w:tcW w:w="1134" w:type="dxa"/>
          </w:tcPr>
          <w:p w14:paraId="08B19CBD"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20D6A58D"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6599D01D" w14:textId="77777777" w:rsidR="00E44CD7" w:rsidRPr="005B313F" w:rsidRDefault="00E44CD7" w:rsidP="00EA3A1A">
            <w:pPr>
              <w:widowControl w:val="0"/>
              <w:autoSpaceDE w:val="0"/>
              <w:autoSpaceDN w:val="0"/>
              <w:adjustRightInd w:val="0"/>
              <w:rPr>
                <w:sz w:val="24"/>
                <w:szCs w:val="24"/>
              </w:rPr>
            </w:pPr>
          </w:p>
        </w:tc>
        <w:tc>
          <w:tcPr>
            <w:tcW w:w="1134" w:type="dxa"/>
          </w:tcPr>
          <w:p w14:paraId="58D1C3B9"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10</w:t>
            </w:r>
          </w:p>
        </w:tc>
      </w:tr>
      <w:tr w:rsidR="005B313F" w:rsidRPr="005B313F" w14:paraId="75762A96" w14:textId="77777777" w:rsidTr="00EA3A1A">
        <w:trPr>
          <w:trHeight w:val="981"/>
        </w:trPr>
        <w:tc>
          <w:tcPr>
            <w:tcW w:w="959" w:type="dxa"/>
          </w:tcPr>
          <w:p w14:paraId="159A7C49"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4</w:t>
            </w:r>
          </w:p>
        </w:tc>
        <w:tc>
          <w:tcPr>
            <w:tcW w:w="3544" w:type="dxa"/>
          </w:tcPr>
          <w:p w14:paraId="629EAB20"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Типы знаковых систем, их характеристики, функционирование и взаимодействие. Якобсон Р., Жан Ж., Панов Е.Н., Зализняк А.А., Фридрих И.О.</w:t>
            </w:r>
          </w:p>
        </w:tc>
        <w:tc>
          <w:tcPr>
            <w:tcW w:w="850" w:type="dxa"/>
          </w:tcPr>
          <w:p w14:paraId="7C17DAB7" w14:textId="77777777" w:rsidR="00E44CD7" w:rsidRPr="005B313F" w:rsidRDefault="00E44CD7" w:rsidP="00EA3A1A">
            <w:pPr>
              <w:widowControl w:val="0"/>
              <w:autoSpaceDE w:val="0"/>
              <w:autoSpaceDN w:val="0"/>
              <w:adjustRightInd w:val="0"/>
              <w:rPr>
                <w:sz w:val="24"/>
                <w:szCs w:val="24"/>
              </w:rPr>
            </w:pPr>
          </w:p>
        </w:tc>
        <w:tc>
          <w:tcPr>
            <w:tcW w:w="1134" w:type="dxa"/>
          </w:tcPr>
          <w:p w14:paraId="3A2E947E"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280382E9"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29C1F605" w14:textId="77777777" w:rsidR="00E44CD7" w:rsidRPr="005B313F" w:rsidRDefault="00E44CD7" w:rsidP="00EA3A1A">
            <w:pPr>
              <w:widowControl w:val="0"/>
              <w:autoSpaceDE w:val="0"/>
              <w:autoSpaceDN w:val="0"/>
              <w:adjustRightInd w:val="0"/>
              <w:rPr>
                <w:sz w:val="24"/>
                <w:szCs w:val="24"/>
              </w:rPr>
            </w:pPr>
          </w:p>
        </w:tc>
        <w:tc>
          <w:tcPr>
            <w:tcW w:w="1134" w:type="dxa"/>
          </w:tcPr>
          <w:p w14:paraId="1107DB56"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10</w:t>
            </w:r>
          </w:p>
        </w:tc>
      </w:tr>
      <w:tr w:rsidR="005B313F" w:rsidRPr="005B313F" w14:paraId="7FE7BEEA" w14:textId="77777777" w:rsidTr="00EA3A1A">
        <w:trPr>
          <w:trHeight w:val="981"/>
        </w:trPr>
        <w:tc>
          <w:tcPr>
            <w:tcW w:w="959" w:type="dxa"/>
          </w:tcPr>
          <w:p w14:paraId="514CAD1C"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5</w:t>
            </w:r>
          </w:p>
        </w:tc>
        <w:tc>
          <w:tcPr>
            <w:tcW w:w="3544" w:type="dxa"/>
          </w:tcPr>
          <w:p w14:paraId="0599E551" w14:textId="77777777" w:rsidR="00E44CD7" w:rsidRPr="005B313F" w:rsidRDefault="00E44CD7" w:rsidP="00EA3A1A">
            <w:pPr>
              <w:rPr>
                <w:bCs/>
                <w:sz w:val="24"/>
                <w:szCs w:val="24"/>
                <w:shd w:val="clear" w:color="auto" w:fill="FFFFFF"/>
              </w:rPr>
            </w:pPr>
            <w:r w:rsidRPr="005B313F">
              <w:rPr>
                <w:sz w:val="24"/>
                <w:szCs w:val="24"/>
              </w:rPr>
              <w:t xml:space="preserve">Язык как знаковая система. Соссюр </w:t>
            </w:r>
            <w:proofErr w:type="spellStart"/>
            <w:r w:rsidRPr="005B313F">
              <w:rPr>
                <w:sz w:val="24"/>
                <w:szCs w:val="24"/>
              </w:rPr>
              <w:t>Ф.де</w:t>
            </w:r>
            <w:proofErr w:type="spellEnd"/>
            <w:r w:rsidRPr="005B313F">
              <w:rPr>
                <w:sz w:val="24"/>
                <w:szCs w:val="24"/>
              </w:rPr>
              <w:t>,</w:t>
            </w:r>
            <w:r w:rsidRPr="005B313F">
              <w:rPr>
                <w:bCs/>
                <w:sz w:val="24"/>
                <w:szCs w:val="24"/>
                <w:shd w:val="clear" w:color="auto" w:fill="FFFFFF"/>
              </w:rPr>
              <w:t xml:space="preserve"> Бюлер К., </w:t>
            </w:r>
            <w:proofErr w:type="spellStart"/>
            <w:r w:rsidRPr="005B313F">
              <w:rPr>
                <w:bCs/>
                <w:sz w:val="24"/>
                <w:szCs w:val="24"/>
                <w:shd w:val="clear" w:color="auto" w:fill="FFFFFF"/>
              </w:rPr>
              <w:t>Бенвенист</w:t>
            </w:r>
            <w:proofErr w:type="spellEnd"/>
            <w:r w:rsidRPr="005B313F">
              <w:rPr>
                <w:bCs/>
                <w:sz w:val="24"/>
                <w:szCs w:val="24"/>
                <w:shd w:val="clear" w:color="auto" w:fill="FFFFFF"/>
              </w:rPr>
              <w:t xml:space="preserve"> Э., Ясперс К., Барт Р.,</w:t>
            </w:r>
          </w:p>
          <w:p w14:paraId="7BFEF53E" w14:textId="77777777" w:rsidR="00E44CD7" w:rsidRPr="005B313F" w:rsidRDefault="00E44CD7" w:rsidP="00EA3A1A">
            <w:pPr>
              <w:widowControl w:val="0"/>
              <w:autoSpaceDE w:val="0"/>
              <w:autoSpaceDN w:val="0"/>
              <w:adjustRightInd w:val="0"/>
              <w:jc w:val="both"/>
              <w:rPr>
                <w:sz w:val="24"/>
                <w:szCs w:val="24"/>
              </w:rPr>
            </w:pPr>
            <w:proofErr w:type="spellStart"/>
            <w:r w:rsidRPr="005B313F">
              <w:rPr>
                <w:bCs/>
                <w:sz w:val="24"/>
                <w:szCs w:val="24"/>
                <w:shd w:val="clear" w:color="auto" w:fill="FFFFFF"/>
              </w:rPr>
              <w:t>Ельмслев</w:t>
            </w:r>
            <w:proofErr w:type="spellEnd"/>
            <w:r w:rsidRPr="005B313F">
              <w:rPr>
                <w:bCs/>
                <w:sz w:val="24"/>
                <w:szCs w:val="24"/>
                <w:shd w:val="clear" w:color="auto" w:fill="FFFFFF"/>
              </w:rPr>
              <w:t xml:space="preserve"> Л., Лотман Ю.М., </w:t>
            </w:r>
            <w:proofErr w:type="spellStart"/>
            <w:r w:rsidRPr="005B313F">
              <w:rPr>
                <w:bCs/>
                <w:sz w:val="24"/>
                <w:szCs w:val="24"/>
                <w:shd w:val="clear" w:color="auto" w:fill="FFFFFF"/>
              </w:rPr>
              <w:t>Ажеж</w:t>
            </w:r>
            <w:proofErr w:type="spellEnd"/>
            <w:r w:rsidRPr="005B313F">
              <w:rPr>
                <w:bCs/>
                <w:sz w:val="24"/>
                <w:szCs w:val="24"/>
                <w:shd w:val="clear" w:color="auto" w:fill="FFFFFF"/>
              </w:rPr>
              <w:t xml:space="preserve"> К., Ягелло М., Фреге Г., Эко У.</w:t>
            </w:r>
          </w:p>
        </w:tc>
        <w:tc>
          <w:tcPr>
            <w:tcW w:w="850" w:type="dxa"/>
          </w:tcPr>
          <w:p w14:paraId="7F133ACA" w14:textId="77777777" w:rsidR="00E44CD7" w:rsidRPr="005B313F" w:rsidRDefault="00E44CD7" w:rsidP="00EA3A1A">
            <w:pPr>
              <w:widowControl w:val="0"/>
              <w:autoSpaceDE w:val="0"/>
              <w:autoSpaceDN w:val="0"/>
              <w:adjustRightInd w:val="0"/>
              <w:rPr>
                <w:sz w:val="24"/>
                <w:szCs w:val="24"/>
              </w:rPr>
            </w:pPr>
          </w:p>
        </w:tc>
        <w:tc>
          <w:tcPr>
            <w:tcW w:w="1134" w:type="dxa"/>
          </w:tcPr>
          <w:p w14:paraId="1FC34D8C"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992" w:type="dxa"/>
          </w:tcPr>
          <w:p w14:paraId="2282B892"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0BEF822C" w14:textId="77777777" w:rsidR="00E44CD7" w:rsidRPr="005B313F" w:rsidRDefault="00E44CD7" w:rsidP="00EA3A1A">
            <w:pPr>
              <w:widowControl w:val="0"/>
              <w:autoSpaceDE w:val="0"/>
              <w:autoSpaceDN w:val="0"/>
              <w:adjustRightInd w:val="0"/>
              <w:rPr>
                <w:sz w:val="24"/>
                <w:szCs w:val="24"/>
              </w:rPr>
            </w:pPr>
          </w:p>
        </w:tc>
        <w:tc>
          <w:tcPr>
            <w:tcW w:w="1134" w:type="dxa"/>
          </w:tcPr>
          <w:p w14:paraId="7E61903F"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20</w:t>
            </w:r>
          </w:p>
        </w:tc>
      </w:tr>
      <w:tr w:rsidR="005B313F" w:rsidRPr="005B313F" w14:paraId="6AC9F0A8" w14:textId="77777777" w:rsidTr="00EA3A1A">
        <w:trPr>
          <w:trHeight w:val="981"/>
        </w:trPr>
        <w:tc>
          <w:tcPr>
            <w:tcW w:w="959" w:type="dxa"/>
          </w:tcPr>
          <w:p w14:paraId="789404ED"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6</w:t>
            </w:r>
          </w:p>
        </w:tc>
        <w:tc>
          <w:tcPr>
            <w:tcW w:w="3544" w:type="dxa"/>
          </w:tcPr>
          <w:p w14:paraId="618DE3EB"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 xml:space="preserve">Структура коммуникативного акта и иерархия функций языка. Якобсон Р., Ревзин И.И., Лотман Ю.М., </w:t>
            </w:r>
            <w:proofErr w:type="spellStart"/>
            <w:r w:rsidRPr="005B313F">
              <w:rPr>
                <w:sz w:val="24"/>
                <w:szCs w:val="24"/>
              </w:rPr>
              <w:t>Серль</w:t>
            </w:r>
            <w:proofErr w:type="spellEnd"/>
            <w:r w:rsidRPr="005B313F">
              <w:rPr>
                <w:sz w:val="24"/>
                <w:szCs w:val="24"/>
              </w:rPr>
              <w:t xml:space="preserve"> </w:t>
            </w:r>
            <w:proofErr w:type="spellStart"/>
            <w:r w:rsidRPr="005B313F">
              <w:rPr>
                <w:sz w:val="24"/>
                <w:szCs w:val="24"/>
              </w:rPr>
              <w:t>Дж.Р</w:t>
            </w:r>
            <w:proofErr w:type="spellEnd"/>
            <w:r w:rsidRPr="005B313F">
              <w:rPr>
                <w:sz w:val="24"/>
                <w:szCs w:val="24"/>
              </w:rPr>
              <w:t>., Остин Дж. Л., Падучева, Е.В., Арутюнова Н.Д.</w:t>
            </w:r>
          </w:p>
        </w:tc>
        <w:tc>
          <w:tcPr>
            <w:tcW w:w="850" w:type="dxa"/>
          </w:tcPr>
          <w:p w14:paraId="1B6D96E6" w14:textId="77777777" w:rsidR="00E44CD7" w:rsidRPr="005B313F" w:rsidRDefault="00E44CD7" w:rsidP="00EA3A1A">
            <w:pPr>
              <w:widowControl w:val="0"/>
              <w:autoSpaceDE w:val="0"/>
              <w:autoSpaceDN w:val="0"/>
              <w:adjustRightInd w:val="0"/>
              <w:rPr>
                <w:sz w:val="24"/>
                <w:szCs w:val="24"/>
              </w:rPr>
            </w:pPr>
          </w:p>
        </w:tc>
        <w:tc>
          <w:tcPr>
            <w:tcW w:w="1134" w:type="dxa"/>
          </w:tcPr>
          <w:p w14:paraId="5642B7F1" w14:textId="77777777" w:rsidR="00E44CD7" w:rsidRPr="005B313F" w:rsidRDefault="00E44CD7" w:rsidP="00EA3A1A">
            <w:pPr>
              <w:widowControl w:val="0"/>
              <w:autoSpaceDE w:val="0"/>
              <w:autoSpaceDN w:val="0"/>
              <w:adjustRightInd w:val="0"/>
              <w:rPr>
                <w:sz w:val="24"/>
                <w:szCs w:val="24"/>
              </w:rPr>
            </w:pPr>
            <w:r w:rsidRPr="005B313F">
              <w:rPr>
                <w:sz w:val="24"/>
                <w:szCs w:val="24"/>
              </w:rPr>
              <w:t>4</w:t>
            </w:r>
          </w:p>
        </w:tc>
        <w:tc>
          <w:tcPr>
            <w:tcW w:w="992" w:type="dxa"/>
          </w:tcPr>
          <w:p w14:paraId="58976FD7" w14:textId="77777777" w:rsidR="00E44CD7" w:rsidRPr="005B313F" w:rsidRDefault="00E44CD7" w:rsidP="00EA3A1A">
            <w:pPr>
              <w:widowControl w:val="0"/>
              <w:autoSpaceDE w:val="0"/>
              <w:autoSpaceDN w:val="0"/>
              <w:adjustRightInd w:val="0"/>
              <w:rPr>
                <w:sz w:val="24"/>
                <w:szCs w:val="24"/>
              </w:rPr>
            </w:pPr>
            <w:r w:rsidRPr="005B313F">
              <w:rPr>
                <w:sz w:val="24"/>
                <w:szCs w:val="24"/>
              </w:rPr>
              <w:t>4</w:t>
            </w:r>
          </w:p>
        </w:tc>
        <w:tc>
          <w:tcPr>
            <w:tcW w:w="851" w:type="dxa"/>
          </w:tcPr>
          <w:p w14:paraId="44AA7C66" w14:textId="77777777" w:rsidR="00E44CD7" w:rsidRPr="005B313F" w:rsidRDefault="00E44CD7" w:rsidP="00EA3A1A">
            <w:pPr>
              <w:widowControl w:val="0"/>
              <w:autoSpaceDE w:val="0"/>
              <w:autoSpaceDN w:val="0"/>
              <w:adjustRightInd w:val="0"/>
              <w:rPr>
                <w:sz w:val="24"/>
                <w:szCs w:val="24"/>
              </w:rPr>
            </w:pPr>
          </w:p>
        </w:tc>
        <w:tc>
          <w:tcPr>
            <w:tcW w:w="1134" w:type="dxa"/>
          </w:tcPr>
          <w:p w14:paraId="5B73211B"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20</w:t>
            </w:r>
          </w:p>
        </w:tc>
      </w:tr>
      <w:tr w:rsidR="00E44CD7" w:rsidRPr="005B313F" w14:paraId="1AE4FB2C" w14:textId="77777777" w:rsidTr="00EA3A1A">
        <w:trPr>
          <w:trHeight w:val="421"/>
        </w:trPr>
        <w:tc>
          <w:tcPr>
            <w:tcW w:w="959" w:type="dxa"/>
          </w:tcPr>
          <w:p w14:paraId="602253CA" w14:textId="77777777" w:rsidR="00E44CD7" w:rsidRPr="005B313F" w:rsidRDefault="00E44CD7" w:rsidP="00EA3A1A">
            <w:pPr>
              <w:widowControl w:val="0"/>
              <w:autoSpaceDE w:val="0"/>
              <w:autoSpaceDN w:val="0"/>
              <w:adjustRightInd w:val="0"/>
              <w:jc w:val="center"/>
              <w:rPr>
                <w:b/>
                <w:sz w:val="24"/>
                <w:szCs w:val="24"/>
              </w:rPr>
            </w:pPr>
          </w:p>
        </w:tc>
        <w:tc>
          <w:tcPr>
            <w:tcW w:w="3544" w:type="dxa"/>
          </w:tcPr>
          <w:p w14:paraId="1FF568D7" w14:textId="77777777" w:rsidR="00E44CD7" w:rsidRPr="005B313F" w:rsidRDefault="00E44CD7" w:rsidP="00EA3A1A">
            <w:pPr>
              <w:widowControl w:val="0"/>
              <w:autoSpaceDE w:val="0"/>
              <w:autoSpaceDN w:val="0"/>
              <w:adjustRightInd w:val="0"/>
              <w:jc w:val="both"/>
              <w:rPr>
                <w:i/>
                <w:sz w:val="24"/>
                <w:szCs w:val="24"/>
              </w:rPr>
            </w:pPr>
            <w:r w:rsidRPr="005B313F">
              <w:rPr>
                <w:i/>
                <w:sz w:val="24"/>
                <w:szCs w:val="24"/>
              </w:rPr>
              <w:t>Итого:</w:t>
            </w:r>
          </w:p>
        </w:tc>
        <w:tc>
          <w:tcPr>
            <w:tcW w:w="850" w:type="dxa"/>
          </w:tcPr>
          <w:p w14:paraId="24C3CEA2" w14:textId="77777777" w:rsidR="00E44CD7" w:rsidRPr="005B313F" w:rsidRDefault="00E44CD7" w:rsidP="00EA3A1A">
            <w:pPr>
              <w:widowControl w:val="0"/>
              <w:autoSpaceDE w:val="0"/>
              <w:autoSpaceDN w:val="0"/>
              <w:adjustRightInd w:val="0"/>
              <w:rPr>
                <w:sz w:val="24"/>
                <w:szCs w:val="24"/>
              </w:rPr>
            </w:pPr>
          </w:p>
        </w:tc>
        <w:tc>
          <w:tcPr>
            <w:tcW w:w="1134" w:type="dxa"/>
          </w:tcPr>
          <w:p w14:paraId="06DADE1E" w14:textId="77777777" w:rsidR="00E44CD7" w:rsidRPr="005B313F" w:rsidRDefault="00E44CD7" w:rsidP="00EA3A1A">
            <w:pPr>
              <w:widowControl w:val="0"/>
              <w:autoSpaceDE w:val="0"/>
              <w:autoSpaceDN w:val="0"/>
              <w:adjustRightInd w:val="0"/>
              <w:rPr>
                <w:sz w:val="24"/>
                <w:szCs w:val="24"/>
              </w:rPr>
            </w:pPr>
            <w:r w:rsidRPr="005B313F">
              <w:rPr>
                <w:sz w:val="24"/>
                <w:szCs w:val="24"/>
              </w:rPr>
              <w:t>14</w:t>
            </w:r>
          </w:p>
        </w:tc>
        <w:tc>
          <w:tcPr>
            <w:tcW w:w="992" w:type="dxa"/>
          </w:tcPr>
          <w:p w14:paraId="1587E065" w14:textId="77777777" w:rsidR="00E44CD7" w:rsidRPr="005B313F" w:rsidRDefault="00E44CD7" w:rsidP="00EA3A1A">
            <w:pPr>
              <w:widowControl w:val="0"/>
              <w:autoSpaceDE w:val="0"/>
              <w:autoSpaceDN w:val="0"/>
              <w:adjustRightInd w:val="0"/>
              <w:rPr>
                <w:sz w:val="24"/>
                <w:szCs w:val="24"/>
              </w:rPr>
            </w:pPr>
            <w:r w:rsidRPr="005B313F">
              <w:rPr>
                <w:sz w:val="24"/>
                <w:szCs w:val="24"/>
              </w:rPr>
              <w:t>14</w:t>
            </w:r>
          </w:p>
        </w:tc>
        <w:tc>
          <w:tcPr>
            <w:tcW w:w="851" w:type="dxa"/>
          </w:tcPr>
          <w:p w14:paraId="18B83EB6" w14:textId="77777777" w:rsidR="00E44CD7" w:rsidRPr="005B313F" w:rsidRDefault="00E44CD7" w:rsidP="00EA3A1A">
            <w:pPr>
              <w:widowControl w:val="0"/>
              <w:autoSpaceDE w:val="0"/>
              <w:autoSpaceDN w:val="0"/>
              <w:adjustRightInd w:val="0"/>
              <w:rPr>
                <w:sz w:val="24"/>
                <w:szCs w:val="24"/>
              </w:rPr>
            </w:pPr>
          </w:p>
        </w:tc>
        <w:tc>
          <w:tcPr>
            <w:tcW w:w="1134" w:type="dxa"/>
          </w:tcPr>
          <w:p w14:paraId="6F4A928C"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80</w:t>
            </w:r>
          </w:p>
        </w:tc>
      </w:tr>
    </w:tbl>
    <w:p w14:paraId="5D8499A1" w14:textId="77777777" w:rsidR="00E44CD7" w:rsidRPr="005B313F" w:rsidRDefault="00E44CD7" w:rsidP="00E44CD7">
      <w:pPr>
        <w:widowControl w:val="0"/>
        <w:suppressLineNumbers/>
        <w:autoSpaceDE w:val="0"/>
        <w:autoSpaceDN w:val="0"/>
        <w:adjustRightInd w:val="0"/>
        <w:spacing w:after="120"/>
        <w:jc w:val="both"/>
        <w:rPr>
          <w:b/>
          <w:sz w:val="24"/>
          <w:szCs w:val="24"/>
        </w:rPr>
      </w:pPr>
    </w:p>
    <w:p w14:paraId="6FB7E409" w14:textId="28BA4797" w:rsidR="00E44CD7" w:rsidRPr="005B313F" w:rsidRDefault="00E44CD7" w:rsidP="009251F0">
      <w:pPr>
        <w:widowControl w:val="0"/>
        <w:snapToGrid w:val="0"/>
        <w:spacing w:after="120"/>
        <w:jc w:val="center"/>
        <w:rPr>
          <w:b/>
          <w:sz w:val="24"/>
          <w:szCs w:val="24"/>
        </w:rPr>
      </w:pPr>
      <w:r w:rsidRPr="005B313F">
        <w:rPr>
          <w:b/>
          <w:sz w:val="24"/>
          <w:szCs w:val="24"/>
        </w:rPr>
        <w:t>4.4. Самостоятельная работа студентов</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242"/>
      </w:tblGrid>
      <w:tr w:rsidR="005B313F" w:rsidRPr="005B313F" w14:paraId="2DE34D6F" w14:textId="77777777" w:rsidTr="00EA3A1A">
        <w:trPr>
          <w:trHeight w:val="1987"/>
        </w:trPr>
        <w:tc>
          <w:tcPr>
            <w:tcW w:w="2518" w:type="dxa"/>
            <w:shd w:val="clear" w:color="auto" w:fill="auto"/>
          </w:tcPr>
          <w:p w14:paraId="7CB42441" w14:textId="77777777" w:rsidR="00E44CD7" w:rsidRPr="005B313F" w:rsidRDefault="00E44CD7" w:rsidP="00EA3A1A">
            <w:pPr>
              <w:widowControl w:val="0"/>
              <w:snapToGrid w:val="0"/>
              <w:spacing w:after="120"/>
              <w:jc w:val="center"/>
              <w:rPr>
                <w:sz w:val="24"/>
                <w:szCs w:val="24"/>
              </w:rPr>
            </w:pPr>
            <w:r w:rsidRPr="005B313F">
              <w:rPr>
                <w:sz w:val="24"/>
                <w:szCs w:val="24"/>
              </w:rPr>
              <w:t>Наименование темы дисциплины или раздела</w:t>
            </w:r>
          </w:p>
        </w:tc>
        <w:tc>
          <w:tcPr>
            <w:tcW w:w="2268" w:type="dxa"/>
            <w:shd w:val="clear" w:color="auto" w:fill="auto"/>
          </w:tcPr>
          <w:p w14:paraId="25DFBC8A" w14:textId="77777777" w:rsidR="00E44CD7" w:rsidRPr="005B313F" w:rsidRDefault="00E44CD7" w:rsidP="00EA3A1A">
            <w:pPr>
              <w:widowControl w:val="0"/>
              <w:snapToGrid w:val="0"/>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shd w:val="clear" w:color="auto" w:fill="auto"/>
          </w:tcPr>
          <w:p w14:paraId="1350B567" w14:textId="77777777" w:rsidR="00E44CD7" w:rsidRPr="005B313F" w:rsidRDefault="00E44CD7" w:rsidP="00EA3A1A">
            <w:pPr>
              <w:widowControl w:val="0"/>
              <w:snapToGrid w:val="0"/>
              <w:spacing w:after="120"/>
              <w:jc w:val="center"/>
              <w:rPr>
                <w:sz w:val="24"/>
                <w:szCs w:val="24"/>
              </w:rPr>
            </w:pPr>
            <w:r w:rsidRPr="005B313F">
              <w:rPr>
                <w:sz w:val="24"/>
                <w:szCs w:val="24"/>
              </w:rPr>
              <w:t>Оценочное средство</w:t>
            </w:r>
          </w:p>
        </w:tc>
        <w:tc>
          <w:tcPr>
            <w:tcW w:w="1843" w:type="dxa"/>
            <w:shd w:val="clear" w:color="auto" w:fill="auto"/>
          </w:tcPr>
          <w:p w14:paraId="1A4BFDE5" w14:textId="77777777" w:rsidR="00E44CD7" w:rsidRPr="005B313F" w:rsidRDefault="00E44CD7" w:rsidP="00EA3A1A">
            <w:pPr>
              <w:widowControl w:val="0"/>
              <w:snapToGrid w:val="0"/>
              <w:spacing w:after="120"/>
              <w:jc w:val="center"/>
              <w:rPr>
                <w:sz w:val="24"/>
                <w:szCs w:val="24"/>
              </w:rPr>
            </w:pPr>
            <w:r w:rsidRPr="005B313F">
              <w:rPr>
                <w:sz w:val="24"/>
                <w:szCs w:val="24"/>
              </w:rPr>
              <w:t xml:space="preserve">Кол-во </w:t>
            </w:r>
          </w:p>
          <w:p w14:paraId="70580CFC" w14:textId="77777777" w:rsidR="00E44CD7" w:rsidRPr="005B313F" w:rsidRDefault="00E44CD7" w:rsidP="00EA3A1A">
            <w:pPr>
              <w:widowControl w:val="0"/>
              <w:snapToGrid w:val="0"/>
              <w:spacing w:after="120"/>
              <w:jc w:val="center"/>
              <w:rPr>
                <w:sz w:val="24"/>
                <w:szCs w:val="24"/>
              </w:rPr>
            </w:pPr>
            <w:r w:rsidRPr="005B313F">
              <w:rPr>
                <w:sz w:val="24"/>
                <w:szCs w:val="24"/>
              </w:rPr>
              <w:t>часов</w:t>
            </w:r>
          </w:p>
        </w:tc>
        <w:tc>
          <w:tcPr>
            <w:tcW w:w="1242" w:type="dxa"/>
            <w:shd w:val="clear" w:color="auto" w:fill="auto"/>
          </w:tcPr>
          <w:p w14:paraId="7CF714BB" w14:textId="77777777" w:rsidR="00E44CD7" w:rsidRPr="005B313F" w:rsidRDefault="00E44CD7" w:rsidP="00EA3A1A">
            <w:pPr>
              <w:widowControl w:val="0"/>
              <w:snapToGrid w:val="0"/>
              <w:spacing w:after="120"/>
              <w:jc w:val="center"/>
              <w:rPr>
                <w:sz w:val="24"/>
                <w:szCs w:val="24"/>
              </w:rPr>
            </w:pPr>
            <w:r w:rsidRPr="005B313F">
              <w:rPr>
                <w:sz w:val="24"/>
                <w:szCs w:val="24"/>
              </w:rPr>
              <w:t>Код компетенций</w:t>
            </w:r>
          </w:p>
        </w:tc>
      </w:tr>
      <w:tr w:rsidR="005B313F" w:rsidRPr="005B313F" w14:paraId="4FBC880D" w14:textId="77777777" w:rsidTr="00EA3A1A">
        <w:tc>
          <w:tcPr>
            <w:tcW w:w="2518" w:type="dxa"/>
          </w:tcPr>
          <w:p w14:paraId="041E6CC6" w14:textId="77777777" w:rsidR="00E44CD7" w:rsidRPr="005B313F" w:rsidRDefault="00E44CD7" w:rsidP="00EA3A1A">
            <w:pPr>
              <w:ind w:hanging="4"/>
              <w:rPr>
                <w:sz w:val="24"/>
                <w:szCs w:val="24"/>
              </w:rPr>
            </w:pPr>
            <w:r w:rsidRPr="005B313F">
              <w:rPr>
                <w:sz w:val="24"/>
                <w:szCs w:val="24"/>
              </w:rPr>
              <w:t>Основания знаковой теории.</w:t>
            </w:r>
          </w:p>
          <w:p w14:paraId="1E3FAC6B" w14:textId="77777777" w:rsidR="00E44CD7" w:rsidRPr="005B313F" w:rsidRDefault="00E44CD7" w:rsidP="00EA3A1A">
            <w:pPr>
              <w:widowControl w:val="0"/>
              <w:autoSpaceDE w:val="0"/>
              <w:autoSpaceDN w:val="0"/>
              <w:adjustRightInd w:val="0"/>
              <w:jc w:val="both"/>
              <w:rPr>
                <w:sz w:val="24"/>
                <w:szCs w:val="24"/>
              </w:rPr>
            </w:pPr>
          </w:p>
        </w:tc>
        <w:tc>
          <w:tcPr>
            <w:tcW w:w="2268" w:type="dxa"/>
            <w:shd w:val="clear" w:color="auto" w:fill="auto"/>
          </w:tcPr>
          <w:p w14:paraId="0BC6391A" w14:textId="77777777" w:rsidR="00E44CD7" w:rsidRPr="005B313F" w:rsidRDefault="00E44CD7" w:rsidP="00EA3A1A">
            <w:pPr>
              <w:widowControl w:val="0"/>
              <w:snapToGrid w:val="0"/>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4E893EB6" w14:textId="77777777" w:rsidR="00E44CD7" w:rsidRPr="005B313F" w:rsidRDefault="00E44CD7" w:rsidP="00EA3A1A">
            <w:pPr>
              <w:widowControl w:val="0"/>
              <w:snapToGrid w:val="0"/>
              <w:spacing w:after="120"/>
              <w:jc w:val="center"/>
              <w:rPr>
                <w:sz w:val="24"/>
                <w:szCs w:val="24"/>
              </w:rPr>
            </w:pPr>
            <w:r w:rsidRPr="005B313F">
              <w:rPr>
                <w:sz w:val="24"/>
                <w:szCs w:val="24"/>
              </w:rPr>
              <w:t>Коллоквиум</w:t>
            </w:r>
          </w:p>
        </w:tc>
        <w:tc>
          <w:tcPr>
            <w:tcW w:w="1843" w:type="dxa"/>
          </w:tcPr>
          <w:p w14:paraId="0237A2AA"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10</w:t>
            </w:r>
          </w:p>
        </w:tc>
        <w:tc>
          <w:tcPr>
            <w:tcW w:w="1242" w:type="dxa"/>
            <w:shd w:val="clear" w:color="auto" w:fill="auto"/>
          </w:tcPr>
          <w:p w14:paraId="2B67FF5E" w14:textId="77777777" w:rsidR="00E44CD7" w:rsidRPr="005B313F" w:rsidRDefault="00E44CD7" w:rsidP="00EA3A1A">
            <w:pPr>
              <w:widowControl w:val="0"/>
              <w:snapToGrid w:val="0"/>
              <w:spacing w:after="120"/>
              <w:jc w:val="center"/>
              <w:rPr>
                <w:sz w:val="24"/>
                <w:szCs w:val="24"/>
              </w:rPr>
            </w:pPr>
          </w:p>
        </w:tc>
      </w:tr>
      <w:tr w:rsidR="005B313F" w:rsidRPr="005B313F" w14:paraId="64361FF4" w14:textId="77777777" w:rsidTr="00EA3A1A">
        <w:tc>
          <w:tcPr>
            <w:tcW w:w="2518" w:type="dxa"/>
          </w:tcPr>
          <w:p w14:paraId="0EBC2F78" w14:textId="77777777" w:rsidR="00E44CD7" w:rsidRPr="005B313F" w:rsidRDefault="00E44CD7" w:rsidP="00EA3A1A">
            <w:pPr>
              <w:ind w:hanging="4"/>
              <w:rPr>
                <w:sz w:val="24"/>
                <w:szCs w:val="24"/>
              </w:rPr>
            </w:pPr>
            <w:r w:rsidRPr="005B313F">
              <w:rPr>
                <w:sz w:val="24"/>
                <w:szCs w:val="24"/>
              </w:rPr>
              <w:t>Основания знаковой теории.</w:t>
            </w:r>
          </w:p>
          <w:p w14:paraId="6475D2C7" w14:textId="77777777" w:rsidR="00E44CD7" w:rsidRPr="005B313F" w:rsidRDefault="00E44CD7" w:rsidP="00EA3A1A">
            <w:pPr>
              <w:widowControl w:val="0"/>
              <w:autoSpaceDE w:val="0"/>
              <w:autoSpaceDN w:val="0"/>
              <w:adjustRightInd w:val="0"/>
              <w:jc w:val="both"/>
              <w:rPr>
                <w:sz w:val="24"/>
                <w:szCs w:val="24"/>
              </w:rPr>
            </w:pPr>
          </w:p>
        </w:tc>
        <w:tc>
          <w:tcPr>
            <w:tcW w:w="2268" w:type="dxa"/>
            <w:shd w:val="clear" w:color="auto" w:fill="auto"/>
          </w:tcPr>
          <w:p w14:paraId="17240160" w14:textId="77777777" w:rsidR="00E44CD7" w:rsidRPr="005B313F" w:rsidRDefault="00E44CD7"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5B5574A0" w14:textId="77777777" w:rsidR="00E44CD7" w:rsidRPr="005B313F" w:rsidRDefault="00E44CD7" w:rsidP="00EA3A1A">
            <w:pPr>
              <w:widowControl w:val="0"/>
              <w:rPr>
                <w:sz w:val="24"/>
                <w:szCs w:val="24"/>
              </w:rPr>
            </w:pPr>
            <w:r w:rsidRPr="005B313F">
              <w:rPr>
                <w:sz w:val="24"/>
                <w:szCs w:val="24"/>
              </w:rPr>
              <w:t>Коллоквиум</w:t>
            </w:r>
          </w:p>
        </w:tc>
        <w:tc>
          <w:tcPr>
            <w:tcW w:w="1843" w:type="dxa"/>
          </w:tcPr>
          <w:p w14:paraId="7867F32A"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10</w:t>
            </w:r>
          </w:p>
        </w:tc>
        <w:tc>
          <w:tcPr>
            <w:tcW w:w="1242" w:type="dxa"/>
            <w:shd w:val="clear" w:color="auto" w:fill="auto"/>
          </w:tcPr>
          <w:p w14:paraId="46E898AE" w14:textId="77777777" w:rsidR="00E44CD7" w:rsidRPr="005B313F" w:rsidRDefault="00E44CD7" w:rsidP="00EA3A1A">
            <w:pPr>
              <w:jc w:val="center"/>
              <w:rPr>
                <w:sz w:val="24"/>
                <w:szCs w:val="24"/>
              </w:rPr>
            </w:pPr>
          </w:p>
        </w:tc>
      </w:tr>
      <w:tr w:rsidR="005B313F" w:rsidRPr="005B313F" w14:paraId="73264BB3" w14:textId="77777777" w:rsidTr="00EA3A1A">
        <w:tc>
          <w:tcPr>
            <w:tcW w:w="2518" w:type="dxa"/>
          </w:tcPr>
          <w:p w14:paraId="0B74BE31" w14:textId="77777777" w:rsidR="00E44CD7" w:rsidRPr="005B313F" w:rsidRDefault="00E44CD7" w:rsidP="00EA3A1A">
            <w:pPr>
              <w:ind w:hanging="4"/>
              <w:rPr>
                <w:sz w:val="24"/>
                <w:szCs w:val="24"/>
              </w:rPr>
            </w:pPr>
            <w:r w:rsidRPr="005B313F">
              <w:rPr>
                <w:sz w:val="24"/>
                <w:szCs w:val="24"/>
              </w:rPr>
              <w:t>Основания знаковой теории.</w:t>
            </w:r>
          </w:p>
          <w:p w14:paraId="18B11C85" w14:textId="77777777" w:rsidR="00E44CD7" w:rsidRPr="005B313F" w:rsidRDefault="00E44CD7" w:rsidP="00EA3A1A">
            <w:pPr>
              <w:widowControl w:val="0"/>
              <w:autoSpaceDE w:val="0"/>
              <w:autoSpaceDN w:val="0"/>
              <w:adjustRightInd w:val="0"/>
              <w:jc w:val="both"/>
              <w:rPr>
                <w:sz w:val="24"/>
                <w:szCs w:val="24"/>
              </w:rPr>
            </w:pPr>
          </w:p>
        </w:tc>
        <w:tc>
          <w:tcPr>
            <w:tcW w:w="2268" w:type="dxa"/>
            <w:shd w:val="clear" w:color="auto" w:fill="auto"/>
          </w:tcPr>
          <w:p w14:paraId="5D9FCF10" w14:textId="77777777" w:rsidR="00E44CD7" w:rsidRPr="005B313F" w:rsidRDefault="00E44CD7"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56D79438" w14:textId="77777777" w:rsidR="00E44CD7" w:rsidRPr="005B313F" w:rsidRDefault="00E44CD7" w:rsidP="00EA3A1A">
            <w:pPr>
              <w:widowControl w:val="0"/>
              <w:rPr>
                <w:sz w:val="24"/>
                <w:szCs w:val="24"/>
              </w:rPr>
            </w:pPr>
            <w:r w:rsidRPr="005B313F">
              <w:rPr>
                <w:sz w:val="24"/>
                <w:szCs w:val="24"/>
              </w:rPr>
              <w:t>Коллоквиум</w:t>
            </w:r>
          </w:p>
        </w:tc>
        <w:tc>
          <w:tcPr>
            <w:tcW w:w="1843" w:type="dxa"/>
          </w:tcPr>
          <w:p w14:paraId="275E0867"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10</w:t>
            </w:r>
          </w:p>
        </w:tc>
        <w:tc>
          <w:tcPr>
            <w:tcW w:w="1242" w:type="dxa"/>
            <w:shd w:val="clear" w:color="auto" w:fill="auto"/>
          </w:tcPr>
          <w:p w14:paraId="5D752C03" w14:textId="77777777" w:rsidR="00E44CD7" w:rsidRPr="005B313F" w:rsidRDefault="00E44CD7" w:rsidP="00EA3A1A">
            <w:pPr>
              <w:jc w:val="center"/>
              <w:rPr>
                <w:sz w:val="24"/>
                <w:szCs w:val="24"/>
              </w:rPr>
            </w:pPr>
          </w:p>
        </w:tc>
      </w:tr>
      <w:tr w:rsidR="005B313F" w:rsidRPr="005B313F" w14:paraId="658A9CDE" w14:textId="77777777" w:rsidTr="00EA3A1A">
        <w:tc>
          <w:tcPr>
            <w:tcW w:w="2518" w:type="dxa"/>
          </w:tcPr>
          <w:p w14:paraId="1F32FF5A" w14:textId="77777777" w:rsidR="00E44CD7" w:rsidRPr="005B313F" w:rsidRDefault="00E44CD7" w:rsidP="00EA3A1A">
            <w:pPr>
              <w:rPr>
                <w:sz w:val="24"/>
                <w:szCs w:val="24"/>
              </w:rPr>
            </w:pPr>
            <w:r w:rsidRPr="005B313F">
              <w:rPr>
                <w:sz w:val="24"/>
                <w:szCs w:val="24"/>
              </w:rPr>
              <w:t xml:space="preserve">Типы знаковых систем, их </w:t>
            </w:r>
            <w:r w:rsidRPr="005B313F">
              <w:rPr>
                <w:sz w:val="24"/>
                <w:szCs w:val="24"/>
              </w:rPr>
              <w:lastRenderedPageBreak/>
              <w:t>характеристики, функционирование и взаимодействие.</w:t>
            </w:r>
          </w:p>
        </w:tc>
        <w:tc>
          <w:tcPr>
            <w:tcW w:w="2268" w:type="dxa"/>
            <w:shd w:val="clear" w:color="auto" w:fill="auto"/>
          </w:tcPr>
          <w:p w14:paraId="027AD3C6" w14:textId="77777777" w:rsidR="00E44CD7" w:rsidRPr="005B313F" w:rsidRDefault="00E44CD7" w:rsidP="00EA3A1A">
            <w:pPr>
              <w:widowControl w:val="0"/>
              <w:jc w:val="center"/>
              <w:rPr>
                <w:sz w:val="24"/>
                <w:szCs w:val="24"/>
              </w:rPr>
            </w:pPr>
            <w:r w:rsidRPr="005B313F">
              <w:rPr>
                <w:sz w:val="24"/>
                <w:szCs w:val="24"/>
              </w:rPr>
              <w:lastRenderedPageBreak/>
              <w:t xml:space="preserve">Подготовка информационного </w:t>
            </w:r>
            <w:r w:rsidRPr="005B313F">
              <w:rPr>
                <w:sz w:val="24"/>
                <w:szCs w:val="24"/>
              </w:rPr>
              <w:lastRenderedPageBreak/>
              <w:t>сообщения, создание презентаций</w:t>
            </w:r>
          </w:p>
        </w:tc>
        <w:tc>
          <w:tcPr>
            <w:tcW w:w="1701" w:type="dxa"/>
            <w:shd w:val="clear" w:color="auto" w:fill="auto"/>
          </w:tcPr>
          <w:p w14:paraId="3D1B0F9F" w14:textId="77777777" w:rsidR="00E44CD7" w:rsidRPr="005B313F" w:rsidRDefault="00E44CD7" w:rsidP="00EA3A1A">
            <w:pPr>
              <w:widowControl w:val="0"/>
              <w:rPr>
                <w:sz w:val="24"/>
                <w:szCs w:val="24"/>
              </w:rPr>
            </w:pPr>
            <w:r w:rsidRPr="005B313F">
              <w:rPr>
                <w:sz w:val="24"/>
                <w:szCs w:val="24"/>
              </w:rPr>
              <w:lastRenderedPageBreak/>
              <w:t>Коллоквиум</w:t>
            </w:r>
          </w:p>
        </w:tc>
        <w:tc>
          <w:tcPr>
            <w:tcW w:w="1843" w:type="dxa"/>
          </w:tcPr>
          <w:p w14:paraId="5233258C"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10</w:t>
            </w:r>
          </w:p>
        </w:tc>
        <w:tc>
          <w:tcPr>
            <w:tcW w:w="1242" w:type="dxa"/>
            <w:shd w:val="clear" w:color="auto" w:fill="auto"/>
          </w:tcPr>
          <w:p w14:paraId="0F345417" w14:textId="77777777" w:rsidR="00E44CD7" w:rsidRPr="005B313F" w:rsidRDefault="00E44CD7" w:rsidP="00EA3A1A">
            <w:pPr>
              <w:jc w:val="center"/>
              <w:rPr>
                <w:sz w:val="24"/>
                <w:szCs w:val="24"/>
              </w:rPr>
            </w:pPr>
          </w:p>
        </w:tc>
      </w:tr>
      <w:tr w:rsidR="005B313F" w:rsidRPr="005B313F" w14:paraId="46A3DB0D" w14:textId="77777777" w:rsidTr="00EA3A1A">
        <w:tc>
          <w:tcPr>
            <w:tcW w:w="2518" w:type="dxa"/>
          </w:tcPr>
          <w:p w14:paraId="11B0D86D" w14:textId="77777777" w:rsidR="00E44CD7" w:rsidRPr="005B313F" w:rsidRDefault="00E44CD7" w:rsidP="00EA3A1A">
            <w:pPr>
              <w:rPr>
                <w:rFonts w:eastAsia="Calibri"/>
                <w:sz w:val="24"/>
                <w:szCs w:val="24"/>
              </w:rPr>
            </w:pPr>
          </w:p>
          <w:p w14:paraId="486B9707" w14:textId="77777777" w:rsidR="00E44CD7" w:rsidRPr="005B313F" w:rsidRDefault="00E44CD7" w:rsidP="00EA3A1A">
            <w:pPr>
              <w:rPr>
                <w:sz w:val="24"/>
                <w:szCs w:val="24"/>
              </w:rPr>
            </w:pPr>
            <w:r w:rsidRPr="005B313F">
              <w:rPr>
                <w:sz w:val="24"/>
                <w:szCs w:val="24"/>
              </w:rPr>
              <w:t>Язык как знаковая система.</w:t>
            </w:r>
          </w:p>
        </w:tc>
        <w:tc>
          <w:tcPr>
            <w:tcW w:w="2268" w:type="dxa"/>
            <w:shd w:val="clear" w:color="auto" w:fill="auto"/>
          </w:tcPr>
          <w:p w14:paraId="628DC1AE" w14:textId="77777777" w:rsidR="00E44CD7" w:rsidRPr="005B313F" w:rsidRDefault="00E44CD7"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734C1DC1" w14:textId="77777777" w:rsidR="00E44CD7" w:rsidRPr="005B313F" w:rsidRDefault="00E44CD7" w:rsidP="00EA3A1A">
            <w:pPr>
              <w:widowControl w:val="0"/>
              <w:rPr>
                <w:sz w:val="24"/>
                <w:szCs w:val="24"/>
              </w:rPr>
            </w:pPr>
            <w:r w:rsidRPr="005B313F">
              <w:rPr>
                <w:sz w:val="24"/>
                <w:szCs w:val="24"/>
              </w:rPr>
              <w:t>Коллоквиум</w:t>
            </w:r>
          </w:p>
        </w:tc>
        <w:tc>
          <w:tcPr>
            <w:tcW w:w="1843" w:type="dxa"/>
          </w:tcPr>
          <w:p w14:paraId="4A1E6462"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20</w:t>
            </w:r>
          </w:p>
        </w:tc>
        <w:tc>
          <w:tcPr>
            <w:tcW w:w="1242" w:type="dxa"/>
            <w:shd w:val="clear" w:color="auto" w:fill="auto"/>
          </w:tcPr>
          <w:p w14:paraId="0AFDD367" w14:textId="77777777" w:rsidR="00E44CD7" w:rsidRPr="005B313F" w:rsidRDefault="00E44CD7" w:rsidP="00EA3A1A">
            <w:pPr>
              <w:jc w:val="center"/>
              <w:rPr>
                <w:sz w:val="24"/>
                <w:szCs w:val="24"/>
              </w:rPr>
            </w:pPr>
          </w:p>
        </w:tc>
      </w:tr>
      <w:tr w:rsidR="005B313F" w:rsidRPr="005B313F" w14:paraId="0DAB1CE0" w14:textId="77777777" w:rsidTr="00EA3A1A">
        <w:tc>
          <w:tcPr>
            <w:tcW w:w="2518" w:type="dxa"/>
          </w:tcPr>
          <w:p w14:paraId="17176A40" w14:textId="77777777" w:rsidR="00E44CD7" w:rsidRPr="005B313F" w:rsidRDefault="00E44CD7" w:rsidP="00EA3A1A">
            <w:pPr>
              <w:rPr>
                <w:sz w:val="24"/>
                <w:szCs w:val="24"/>
              </w:rPr>
            </w:pPr>
            <w:r w:rsidRPr="005B313F">
              <w:rPr>
                <w:sz w:val="24"/>
                <w:szCs w:val="24"/>
              </w:rPr>
              <w:t>Структура коммуникативного акта и иерархия функций языка</w:t>
            </w:r>
          </w:p>
        </w:tc>
        <w:tc>
          <w:tcPr>
            <w:tcW w:w="2268" w:type="dxa"/>
            <w:shd w:val="clear" w:color="auto" w:fill="auto"/>
          </w:tcPr>
          <w:p w14:paraId="7853DBA2" w14:textId="77777777" w:rsidR="00E44CD7" w:rsidRPr="005B313F" w:rsidRDefault="00E44CD7" w:rsidP="00EA3A1A">
            <w:pPr>
              <w:widowControl w:val="0"/>
              <w:jc w:val="center"/>
              <w:rPr>
                <w:sz w:val="24"/>
                <w:szCs w:val="24"/>
              </w:rPr>
            </w:pPr>
            <w:r w:rsidRPr="005B313F">
              <w:rPr>
                <w:sz w:val="24"/>
                <w:szCs w:val="24"/>
              </w:rPr>
              <w:t>Подготовка информационного сообщения, создание презентаций</w:t>
            </w:r>
          </w:p>
        </w:tc>
        <w:tc>
          <w:tcPr>
            <w:tcW w:w="1701" w:type="dxa"/>
            <w:shd w:val="clear" w:color="auto" w:fill="auto"/>
          </w:tcPr>
          <w:p w14:paraId="441DD382" w14:textId="77777777" w:rsidR="00E44CD7" w:rsidRPr="005B313F" w:rsidRDefault="00E44CD7" w:rsidP="00EA3A1A">
            <w:pPr>
              <w:widowControl w:val="0"/>
              <w:rPr>
                <w:sz w:val="24"/>
                <w:szCs w:val="24"/>
              </w:rPr>
            </w:pPr>
            <w:r w:rsidRPr="005B313F">
              <w:rPr>
                <w:sz w:val="24"/>
                <w:szCs w:val="24"/>
              </w:rPr>
              <w:t>Коллоквиум</w:t>
            </w:r>
          </w:p>
        </w:tc>
        <w:tc>
          <w:tcPr>
            <w:tcW w:w="1843" w:type="dxa"/>
          </w:tcPr>
          <w:p w14:paraId="4747ED3B"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20</w:t>
            </w:r>
          </w:p>
        </w:tc>
        <w:tc>
          <w:tcPr>
            <w:tcW w:w="1242" w:type="dxa"/>
            <w:shd w:val="clear" w:color="auto" w:fill="auto"/>
          </w:tcPr>
          <w:p w14:paraId="2D64C375" w14:textId="77777777" w:rsidR="00E44CD7" w:rsidRPr="005B313F" w:rsidRDefault="00E44CD7" w:rsidP="00EA3A1A">
            <w:pPr>
              <w:jc w:val="center"/>
              <w:rPr>
                <w:sz w:val="24"/>
                <w:szCs w:val="24"/>
              </w:rPr>
            </w:pPr>
          </w:p>
        </w:tc>
      </w:tr>
      <w:tr w:rsidR="00E44CD7" w:rsidRPr="005B313F" w14:paraId="5B5A376C" w14:textId="77777777" w:rsidTr="00EA3A1A">
        <w:tc>
          <w:tcPr>
            <w:tcW w:w="2518" w:type="dxa"/>
            <w:shd w:val="clear" w:color="auto" w:fill="auto"/>
          </w:tcPr>
          <w:p w14:paraId="787F67C8" w14:textId="77777777" w:rsidR="00E44CD7" w:rsidRPr="005B313F" w:rsidRDefault="00E44CD7" w:rsidP="00EA3A1A">
            <w:pPr>
              <w:widowControl w:val="0"/>
              <w:rPr>
                <w:b/>
                <w:sz w:val="24"/>
                <w:szCs w:val="24"/>
              </w:rPr>
            </w:pPr>
            <w:r w:rsidRPr="005B313F">
              <w:rPr>
                <w:b/>
                <w:sz w:val="24"/>
                <w:szCs w:val="24"/>
              </w:rPr>
              <w:t>Всего часов</w:t>
            </w:r>
          </w:p>
        </w:tc>
        <w:tc>
          <w:tcPr>
            <w:tcW w:w="2268" w:type="dxa"/>
            <w:shd w:val="clear" w:color="auto" w:fill="auto"/>
          </w:tcPr>
          <w:p w14:paraId="4ABD5C84" w14:textId="77777777" w:rsidR="00E44CD7" w:rsidRPr="005B313F" w:rsidRDefault="00E44CD7" w:rsidP="00EA3A1A">
            <w:pPr>
              <w:widowControl w:val="0"/>
              <w:jc w:val="center"/>
              <w:rPr>
                <w:sz w:val="24"/>
                <w:szCs w:val="24"/>
              </w:rPr>
            </w:pPr>
          </w:p>
        </w:tc>
        <w:tc>
          <w:tcPr>
            <w:tcW w:w="1701" w:type="dxa"/>
            <w:shd w:val="clear" w:color="auto" w:fill="auto"/>
          </w:tcPr>
          <w:p w14:paraId="5D930D57" w14:textId="77777777" w:rsidR="00E44CD7" w:rsidRPr="005B313F" w:rsidRDefault="00E44CD7" w:rsidP="00EA3A1A">
            <w:pPr>
              <w:widowControl w:val="0"/>
              <w:rPr>
                <w:sz w:val="24"/>
                <w:szCs w:val="24"/>
              </w:rPr>
            </w:pPr>
          </w:p>
        </w:tc>
        <w:tc>
          <w:tcPr>
            <w:tcW w:w="1843" w:type="dxa"/>
            <w:shd w:val="clear" w:color="auto" w:fill="auto"/>
          </w:tcPr>
          <w:p w14:paraId="6D73B731" w14:textId="77777777" w:rsidR="00E44CD7" w:rsidRPr="005B313F" w:rsidRDefault="00E44CD7" w:rsidP="00EA3A1A">
            <w:pPr>
              <w:widowControl w:val="0"/>
              <w:snapToGrid w:val="0"/>
              <w:spacing w:after="120"/>
              <w:jc w:val="center"/>
              <w:rPr>
                <w:sz w:val="24"/>
                <w:szCs w:val="24"/>
              </w:rPr>
            </w:pPr>
            <w:r w:rsidRPr="005B313F">
              <w:rPr>
                <w:sz w:val="24"/>
                <w:szCs w:val="24"/>
              </w:rPr>
              <w:t>80</w:t>
            </w:r>
          </w:p>
        </w:tc>
        <w:tc>
          <w:tcPr>
            <w:tcW w:w="1242" w:type="dxa"/>
            <w:shd w:val="clear" w:color="auto" w:fill="auto"/>
          </w:tcPr>
          <w:p w14:paraId="0B47C4EC" w14:textId="77777777" w:rsidR="00E44CD7" w:rsidRPr="005B313F" w:rsidRDefault="00E44CD7" w:rsidP="00EA3A1A">
            <w:pPr>
              <w:widowControl w:val="0"/>
              <w:snapToGrid w:val="0"/>
              <w:spacing w:after="120"/>
              <w:jc w:val="center"/>
              <w:rPr>
                <w:b/>
                <w:sz w:val="24"/>
                <w:szCs w:val="24"/>
              </w:rPr>
            </w:pPr>
          </w:p>
        </w:tc>
      </w:tr>
    </w:tbl>
    <w:p w14:paraId="2F0D1216" w14:textId="77777777" w:rsidR="00E44CD7" w:rsidRPr="005B313F" w:rsidRDefault="00E44CD7" w:rsidP="00E44CD7">
      <w:pPr>
        <w:jc w:val="center"/>
        <w:rPr>
          <w:b/>
          <w:sz w:val="24"/>
          <w:szCs w:val="24"/>
          <w:highlight w:val="yellow"/>
        </w:rPr>
      </w:pPr>
    </w:p>
    <w:p w14:paraId="237BA664" w14:textId="77777777" w:rsidR="00E44CD7" w:rsidRPr="005B313F" w:rsidRDefault="00E44CD7" w:rsidP="00E44CD7">
      <w:pPr>
        <w:widowControl w:val="0"/>
        <w:suppressLineNumbers/>
        <w:autoSpaceDE w:val="0"/>
        <w:autoSpaceDN w:val="0"/>
        <w:adjustRightInd w:val="0"/>
        <w:jc w:val="center"/>
        <w:rPr>
          <w:b/>
          <w:sz w:val="24"/>
          <w:szCs w:val="24"/>
        </w:rPr>
      </w:pPr>
      <w:r w:rsidRPr="005B313F">
        <w:rPr>
          <w:b/>
          <w:sz w:val="24"/>
          <w:szCs w:val="24"/>
        </w:rPr>
        <w:t>4.5. Лабораторные занятия</w:t>
      </w:r>
    </w:p>
    <w:p w14:paraId="59AB2058" w14:textId="77777777" w:rsidR="00E44CD7" w:rsidRPr="005B313F" w:rsidRDefault="00E44CD7" w:rsidP="00E44CD7">
      <w:pPr>
        <w:widowControl w:val="0"/>
        <w:suppressLineNumbers/>
        <w:autoSpaceDE w:val="0"/>
        <w:autoSpaceDN w:val="0"/>
        <w:adjustRightInd w:val="0"/>
        <w:jc w:val="center"/>
        <w:rPr>
          <w:b/>
          <w:sz w:val="24"/>
          <w:szCs w:val="24"/>
        </w:rPr>
      </w:pPr>
    </w:p>
    <w:p w14:paraId="1504BDE4" w14:textId="77777777" w:rsidR="00E44CD7" w:rsidRPr="005B313F" w:rsidRDefault="00E44CD7" w:rsidP="00E44CD7">
      <w:pPr>
        <w:widowControl w:val="0"/>
        <w:suppressLineNumbers/>
        <w:autoSpaceDE w:val="0"/>
        <w:autoSpaceDN w:val="0"/>
        <w:adjustRightInd w:val="0"/>
        <w:ind w:firstLine="709"/>
        <w:jc w:val="both"/>
        <w:rPr>
          <w:sz w:val="24"/>
          <w:szCs w:val="24"/>
        </w:rPr>
      </w:pPr>
      <w:r w:rsidRPr="005B313F">
        <w:rPr>
          <w:sz w:val="24"/>
          <w:szCs w:val="24"/>
        </w:rPr>
        <w:t>Лабораторные работы не предусмотрены учебным планом.</w:t>
      </w:r>
    </w:p>
    <w:p w14:paraId="71F59936" w14:textId="77777777" w:rsidR="00E44CD7" w:rsidRPr="005B313F" w:rsidRDefault="00E44CD7" w:rsidP="00E44CD7">
      <w:pPr>
        <w:widowControl w:val="0"/>
        <w:suppressLineNumbers/>
        <w:autoSpaceDE w:val="0"/>
        <w:autoSpaceDN w:val="0"/>
        <w:adjustRightInd w:val="0"/>
        <w:ind w:firstLine="709"/>
        <w:jc w:val="both"/>
        <w:rPr>
          <w:sz w:val="24"/>
          <w:szCs w:val="24"/>
        </w:rPr>
      </w:pPr>
    </w:p>
    <w:p w14:paraId="016F3B10" w14:textId="3266AB45" w:rsidR="00E44CD7" w:rsidRPr="005B313F" w:rsidRDefault="00E44CD7" w:rsidP="009251F0">
      <w:pPr>
        <w:widowControl w:val="0"/>
        <w:suppressLineNumbers/>
        <w:autoSpaceDE w:val="0"/>
        <w:autoSpaceDN w:val="0"/>
        <w:adjustRightInd w:val="0"/>
        <w:spacing w:after="120"/>
        <w:jc w:val="center"/>
        <w:rPr>
          <w:b/>
          <w:sz w:val="24"/>
          <w:szCs w:val="24"/>
        </w:rPr>
      </w:pPr>
      <w:r w:rsidRPr="005B313F">
        <w:rPr>
          <w:b/>
          <w:sz w:val="24"/>
          <w:szCs w:val="24"/>
        </w:rPr>
        <w:t>4.6. Практические (семинарские)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134"/>
        <w:gridCol w:w="6915"/>
        <w:gridCol w:w="1262"/>
      </w:tblGrid>
      <w:tr w:rsidR="005B313F" w:rsidRPr="005B313F" w14:paraId="31340DCD" w14:textId="77777777" w:rsidTr="00EA3A1A">
        <w:tc>
          <w:tcPr>
            <w:tcW w:w="493" w:type="pct"/>
          </w:tcPr>
          <w:p w14:paraId="23399088"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726A8254"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занятия</w:t>
            </w:r>
          </w:p>
        </w:tc>
        <w:tc>
          <w:tcPr>
            <w:tcW w:w="549" w:type="pct"/>
          </w:tcPr>
          <w:p w14:paraId="7B16BC72"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3248679D"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3347" w:type="pct"/>
          </w:tcPr>
          <w:p w14:paraId="1EBBB1CD" w14:textId="77777777" w:rsidR="00E44CD7" w:rsidRPr="005B313F" w:rsidRDefault="00E44CD7" w:rsidP="00EA3A1A">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611" w:type="pct"/>
          </w:tcPr>
          <w:p w14:paraId="21A0CF0E" w14:textId="77777777" w:rsidR="00E44CD7" w:rsidRPr="005B313F" w:rsidRDefault="00E44CD7" w:rsidP="00EA3A1A">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5B313F" w:rsidRPr="005B313F" w14:paraId="19F2F58B" w14:textId="77777777" w:rsidTr="00EA3A1A">
        <w:trPr>
          <w:trHeight w:hRule="exact" w:val="454"/>
        </w:trPr>
        <w:tc>
          <w:tcPr>
            <w:tcW w:w="493" w:type="pct"/>
          </w:tcPr>
          <w:p w14:paraId="3502306A"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549" w:type="pct"/>
          </w:tcPr>
          <w:p w14:paraId="30081C2A"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c>
          <w:tcPr>
            <w:tcW w:w="3347" w:type="pct"/>
          </w:tcPr>
          <w:p w14:paraId="422D3FF0"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3</w:t>
            </w:r>
          </w:p>
        </w:tc>
        <w:tc>
          <w:tcPr>
            <w:tcW w:w="611" w:type="pct"/>
          </w:tcPr>
          <w:p w14:paraId="5CFABB5E"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r>
      <w:tr w:rsidR="005B313F" w:rsidRPr="005B313F" w14:paraId="2C2BBBF0" w14:textId="77777777" w:rsidTr="00EA3A1A">
        <w:trPr>
          <w:trHeight w:hRule="exact" w:val="791"/>
        </w:trPr>
        <w:tc>
          <w:tcPr>
            <w:tcW w:w="493" w:type="pct"/>
          </w:tcPr>
          <w:p w14:paraId="18C29AA8"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549" w:type="pct"/>
          </w:tcPr>
          <w:p w14:paraId="7CB3EB9B"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3347" w:type="pct"/>
          </w:tcPr>
          <w:p w14:paraId="1D628B94" w14:textId="77777777" w:rsidR="00E44CD7" w:rsidRPr="005B313F" w:rsidRDefault="00E44CD7" w:rsidP="00EA3A1A">
            <w:pPr>
              <w:jc w:val="both"/>
              <w:rPr>
                <w:sz w:val="24"/>
                <w:szCs w:val="24"/>
              </w:rPr>
            </w:pPr>
            <w:r w:rsidRPr="005B313F">
              <w:rPr>
                <w:sz w:val="24"/>
                <w:szCs w:val="24"/>
              </w:rPr>
              <w:t>Семиотика. Очерки по предыстории и истории семиотики.</w:t>
            </w:r>
          </w:p>
        </w:tc>
        <w:tc>
          <w:tcPr>
            <w:tcW w:w="611" w:type="pct"/>
          </w:tcPr>
          <w:p w14:paraId="68916064"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5E974E9C" w14:textId="77777777" w:rsidTr="00EA3A1A">
        <w:trPr>
          <w:trHeight w:hRule="exact" w:val="1156"/>
        </w:trPr>
        <w:tc>
          <w:tcPr>
            <w:tcW w:w="493" w:type="pct"/>
          </w:tcPr>
          <w:p w14:paraId="24D5B756"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c>
          <w:tcPr>
            <w:tcW w:w="549" w:type="pct"/>
          </w:tcPr>
          <w:p w14:paraId="35E72D38"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c>
          <w:tcPr>
            <w:tcW w:w="3347" w:type="pct"/>
          </w:tcPr>
          <w:p w14:paraId="00BE820F" w14:textId="77777777" w:rsidR="00E44CD7" w:rsidRPr="005B313F" w:rsidRDefault="00E44CD7" w:rsidP="00EA3A1A">
            <w:pPr>
              <w:jc w:val="both"/>
              <w:rPr>
                <w:sz w:val="24"/>
                <w:szCs w:val="24"/>
              </w:rPr>
            </w:pPr>
            <w:r w:rsidRPr="005B313F">
              <w:rPr>
                <w:sz w:val="24"/>
                <w:szCs w:val="24"/>
              </w:rPr>
              <w:t>Логические основания теории знаков. В поисках сущности языка. Основания теории знаков. Семантика, синтактика, прагматика. Граница семиологии</w:t>
            </w:r>
          </w:p>
        </w:tc>
        <w:tc>
          <w:tcPr>
            <w:tcW w:w="611" w:type="pct"/>
          </w:tcPr>
          <w:p w14:paraId="27901C38"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614093FC" w14:textId="77777777" w:rsidTr="00EA3A1A">
        <w:trPr>
          <w:trHeight w:hRule="exact" w:val="2286"/>
        </w:trPr>
        <w:tc>
          <w:tcPr>
            <w:tcW w:w="493" w:type="pct"/>
          </w:tcPr>
          <w:p w14:paraId="6DAF99D6"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3</w:t>
            </w:r>
          </w:p>
        </w:tc>
        <w:tc>
          <w:tcPr>
            <w:tcW w:w="549" w:type="pct"/>
          </w:tcPr>
          <w:p w14:paraId="04ADA321"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3</w:t>
            </w:r>
          </w:p>
        </w:tc>
        <w:tc>
          <w:tcPr>
            <w:tcW w:w="3347" w:type="pct"/>
          </w:tcPr>
          <w:p w14:paraId="1457CA2F" w14:textId="77777777" w:rsidR="00E44CD7" w:rsidRPr="005B313F" w:rsidRDefault="00E44CD7" w:rsidP="00EA3A1A">
            <w:pPr>
              <w:jc w:val="both"/>
              <w:rPr>
                <w:sz w:val="24"/>
                <w:szCs w:val="24"/>
              </w:rPr>
            </w:pPr>
            <w:r w:rsidRPr="005B313F">
              <w:rPr>
                <w:sz w:val="24"/>
                <w:szCs w:val="24"/>
              </w:rPr>
              <w:t>Семиотика: критическая наука и /или критика науки. Культура и семиотика: учение о знаках. Универсальная семиотика. Возвращаясь к определению знака. Знаковая ситуация. Семиотические исследования. Об итогах и перспективах семиотических исследования. Из работ московского семиотического круга. Введение. Предел семиотики.</w:t>
            </w:r>
          </w:p>
        </w:tc>
        <w:tc>
          <w:tcPr>
            <w:tcW w:w="611" w:type="pct"/>
          </w:tcPr>
          <w:p w14:paraId="06F43276"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61BD2AEE" w14:textId="77777777" w:rsidTr="00EA3A1A">
        <w:trPr>
          <w:trHeight w:hRule="exact" w:val="1673"/>
        </w:trPr>
        <w:tc>
          <w:tcPr>
            <w:tcW w:w="493" w:type="pct"/>
          </w:tcPr>
          <w:p w14:paraId="057A1074"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4</w:t>
            </w:r>
          </w:p>
        </w:tc>
        <w:tc>
          <w:tcPr>
            <w:tcW w:w="549" w:type="pct"/>
          </w:tcPr>
          <w:p w14:paraId="36D5E6D1"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4</w:t>
            </w:r>
          </w:p>
        </w:tc>
        <w:tc>
          <w:tcPr>
            <w:tcW w:w="3347" w:type="pct"/>
          </w:tcPr>
          <w:p w14:paraId="4704AE00" w14:textId="77777777" w:rsidR="00E44CD7" w:rsidRPr="005B313F" w:rsidRDefault="00E44CD7" w:rsidP="00EA3A1A">
            <w:pPr>
              <w:jc w:val="both"/>
              <w:rPr>
                <w:sz w:val="24"/>
                <w:szCs w:val="24"/>
              </w:rPr>
            </w:pPr>
            <w:r w:rsidRPr="005B313F">
              <w:rPr>
                <w:sz w:val="24"/>
                <w:szCs w:val="24"/>
              </w:rPr>
              <w:t>Язык в отношении к другим системам коммуникации. Знаки, предвестники систем. Свидетельства и документы. Знаки для изображения мыслей. Язык зрительных образов. Опыт анализа одной знаковой системы. О развитии письма и его типах.</w:t>
            </w:r>
          </w:p>
        </w:tc>
        <w:tc>
          <w:tcPr>
            <w:tcW w:w="611" w:type="pct"/>
          </w:tcPr>
          <w:p w14:paraId="19941A2F"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63327452" w14:textId="77777777" w:rsidTr="00EA3A1A">
        <w:trPr>
          <w:trHeight w:hRule="exact" w:val="2949"/>
        </w:trPr>
        <w:tc>
          <w:tcPr>
            <w:tcW w:w="493" w:type="pct"/>
          </w:tcPr>
          <w:p w14:paraId="3124CC98"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lastRenderedPageBreak/>
              <w:t>5</w:t>
            </w:r>
          </w:p>
        </w:tc>
        <w:tc>
          <w:tcPr>
            <w:tcW w:w="549" w:type="pct"/>
          </w:tcPr>
          <w:p w14:paraId="6BC9BEC7"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5</w:t>
            </w:r>
          </w:p>
        </w:tc>
        <w:tc>
          <w:tcPr>
            <w:tcW w:w="3347" w:type="pct"/>
          </w:tcPr>
          <w:p w14:paraId="35A8D726" w14:textId="77777777" w:rsidR="00E44CD7" w:rsidRPr="005B313F" w:rsidRDefault="00E44CD7" w:rsidP="00EA3A1A">
            <w:pPr>
              <w:ind w:hanging="6"/>
              <w:rPr>
                <w:bCs/>
                <w:sz w:val="24"/>
                <w:szCs w:val="24"/>
                <w:shd w:val="clear" w:color="auto" w:fill="FFFFFF"/>
              </w:rPr>
            </w:pPr>
          </w:p>
          <w:p w14:paraId="29529437" w14:textId="77777777" w:rsidR="00E44CD7" w:rsidRPr="005B313F" w:rsidRDefault="00E44CD7" w:rsidP="00EA3A1A">
            <w:pPr>
              <w:ind w:hanging="6"/>
              <w:rPr>
                <w:bCs/>
                <w:sz w:val="24"/>
                <w:szCs w:val="24"/>
                <w:shd w:val="clear" w:color="auto" w:fill="FFFFFF"/>
              </w:rPr>
            </w:pPr>
            <w:r w:rsidRPr="005B313F">
              <w:rPr>
                <w:bCs/>
                <w:sz w:val="24"/>
                <w:szCs w:val="24"/>
                <w:shd w:val="clear" w:color="auto" w:fill="FFFFFF"/>
              </w:rPr>
              <w:t>Природа языкового знака. Теория языка. Репрезентативная функция языка. Семиология языка. Язык. Основы семиологии. Пролегомены к теории языка. Язык как материал литературы. Территория знака. Алиса в стране языка. Смысл и денотат. Мир смысла.</w:t>
            </w:r>
          </w:p>
        </w:tc>
        <w:tc>
          <w:tcPr>
            <w:tcW w:w="611" w:type="pct"/>
          </w:tcPr>
          <w:p w14:paraId="600CB96D"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E44CD7" w:rsidRPr="005B313F" w14:paraId="5D9498DB" w14:textId="77777777" w:rsidTr="00EA3A1A">
        <w:trPr>
          <w:trHeight w:hRule="exact" w:val="1440"/>
        </w:trPr>
        <w:tc>
          <w:tcPr>
            <w:tcW w:w="493" w:type="pct"/>
          </w:tcPr>
          <w:p w14:paraId="21A552F2"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6</w:t>
            </w:r>
          </w:p>
        </w:tc>
        <w:tc>
          <w:tcPr>
            <w:tcW w:w="549" w:type="pct"/>
          </w:tcPr>
          <w:p w14:paraId="5E6BC9A1"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6</w:t>
            </w:r>
          </w:p>
        </w:tc>
        <w:tc>
          <w:tcPr>
            <w:tcW w:w="3347" w:type="pct"/>
          </w:tcPr>
          <w:p w14:paraId="68231CC6" w14:textId="77777777" w:rsidR="00E44CD7" w:rsidRPr="005B313F" w:rsidRDefault="00E44CD7" w:rsidP="00EA3A1A">
            <w:pPr>
              <w:rPr>
                <w:bCs/>
                <w:sz w:val="24"/>
                <w:szCs w:val="24"/>
                <w:shd w:val="clear" w:color="auto" w:fill="FFFFFF"/>
              </w:rPr>
            </w:pPr>
            <w:r w:rsidRPr="005B313F">
              <w:rPr>
                <w:bCs/>
                <w:sz w:val="24"/>
                <w:szCs w:val="24"/>
                <w:shd w:val="clear" w:color="auto" w:fill="FFFFFF"/>
              </w:rPr>
              <w:t xml:space="preserve">Лингвистика в ее отношении к другим наукам. Лингвистика и поэтика. Семиотические предпосылки структурного описания языка. </w:t>
            </w:r>
            <w:proofErr w:type="spellStart"/>
            <w:r w:rsidRPr="005B313F">
              <w:rPr>
                <w:bCs/>
                <w:sz w:val="24"/>
                <w:szCs w:val="24"/>
                <w:shd w:val="clear" w:color="auto" w:fill="FFFFFF"/>
              </w:rPr>
              <w:t>Автокоммуникация</w:t>
            </w:r>
            <w:proofErr w:type="spellEnd"/>
            <w:r w:rsidRPr="005B313F">
              <w:rPr>
                <w:bCs/>
                <w:sz w:val="24"/>
                <w:szCs w:val="24"/>
                <w:shd w:val="clear" w:color="auto" w:fill="FFFFFF"/>
              </w:rPr>
              <w:t>: «Я» и «Другой» как адресаты. Что такое речевой акт? Слово как действие. Семантика</w:t>
            </w:r>
          </w:p>
        </w:tc>
        <w:tc>
          <w:tcPr>
            <w:tcW w:w="611" w:type="pct"/>
          </w:tcPr>
          <w:p w14:paraId="2613B85D"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5</w:t>
            </w:r>
          </w:p>
        </w:tc>
      </w:tr>
    </w:tbl>
    <w:p w14:paraId="28B8F7EE" w14:textId="77777777" w:rsidR="00E44CD7" w:rsidRPr="005B313F" w:rsidRDefault="00E44CD7" w:rsidP="00E44CD7">
      <w:pPr>
        <w:widowControl w:val="0"/>
        <w:suppressLineNumbers/>
        <w:autoSpaceDE w:val="0"/>
        <w:autoSpaceDN w:val="0"/>
        <w:adjustRightInd w:val="0"/>
        <w:jc w:val="both"/>
        <w:rPr>
          <w:b/>
          <w:sz w:val="24"/>
          <w:szCs w:val="24"/>
        </w:rPr>
      </w:pPr>
    </w:p>
    <w:p w14:paraId="5B0C2E4A" w14:textId="77777777" w:rsidR="00E44CD7" w:rsidRPr="005B313F" w:rsidRDefault="00E44CD7" w:rsidP="00E44CD7">
      <w:pPr>
        <w:widowControl w:val="0"/>
        <w:suppressLineNumbers/>
        <w:autoSpaceDE w:val="0"/>
        <w:autoSpaceDN w:val="0"/>
        <w:adjustRightInd w:val="0"/>
        <w:jc w:val="center"/>
        <w:rPr>
          <w:b/>
          <w:sz w:val="24"/>
          <w:szCs w:val="24"/>
        </w:rPr>
      </w:pPr>
      <w:r w:rsidRPr="005B313F">
        <w:rPr>
          <w:b/>
          <w:sz w:val="24"/>
          <w:szCs w:val="24"/>
        </w:rPr>
        <w:t>ОЧНО-ЗАОЧНАЯ ФОРМА ОБУЧЕНИЯ</w:t>
      </w:r>
    </w:p>
    <w:p w14:paraId="7D58BC00" w14:textId="77777777" w:rsidR="00E44CD7" w:rsidRPr="005B313F" w:rsidRDefault="00E44CD7" w:rsidP="00E44CD7">
      <w:pPr>
        <w:widowControl w:val="0"/>
        <w:suppressLineNumbers/>
        <w:autoSpaceDE w:val="0"/>
        <w:autoSpaceDN w:val="0"/>
        <w:adjustRightInd w:val="0"/>
        <w:jc w:val="center"/>
        <w:rPr>
          <w:b/>
          <w:sz w:val="24"/>
          <w:szCs w:val="24"/>
        </w:rPr>
      </w:pPr>
    </w:p>
    <w:p w14:paraId="0AAA823B" w14:textId="27C55740" w:rsidR="00E44CD7" w:rsidRPr="005B313F" w:rsidRDefault="00E44CD7" w:rsidP="009251F0">
      <w:pPr>
        <w:widowControl w:val="0"/>
        <w:suppressLineNumbers/>
        <w:autoSpaceDE w:val="0"/>
        <w:autoSpaceDN w:val="0"/>
        <w:adjustRightInd w:val="0"/>
        <w:jc w:val="center"/>
        <w:rPr>
          <w:b/>
          <w:sz w:val="24"/>
          <w:szCs w:val="24"/>
        </w:rPr>
      </w:pPr>
      <w:r w:rsidRPr="005B313F">
        <w:rPr>
          <w:b/>
          <w:sz w:val="24"/>
          <w:szCs w:val="24"/>
        </w:rPr>
        <w:t>4.1 Структура дисциплины</w:t>
      </w:r>
    </w:p>
    <w:p w14:paraId="4A52BE8A" w14:textId="77777777" w:rsidR="00E44CD7" w:rsidRPr="005B313F" w:rsidRDefault="00E44CD7" w:rsidP="00E44CD7">
      <w:pPr>
        <w:widowControl w:val="0"/>
        <w:suppressLineNumbers/>
        <w:autoSpaceDE w:val="0"/>
        <w:autoSpaceDN w:val="0"/>
        <w:adjustRightInd w:val="0"/>
        <w:ind w:firstLine="709"/>
        <w:jc w:val="both"/>
        <w:rPr>
          <w:sz w:val="24"/>
          <w:szCs w:val="24"/>
        </w:rPr>
      </w:pPr>
      <w:r w:rsidRPr="005B313F">
        <w:rPr>
          <w:sz w:val="24"/>
          <w:szCs w:val="24"/>
        </w:rPr>
        <w:t xml:space="preserve">Общая трудоемкость дисциплины по данной форме обучения составляет  2 </w:t>
      </w:r>
      <w:proofErr w:type="spellStart"/>
      <w:r w:rsidRPr="005B313F">
        <w:rPr>
          <w:sz w:val="24"/>
          <w:szCs w:val="24"/>
        </w:rPr>
        <w:t>з.ед</w:t>
      </w:r>
      <w:proofErr w:type="spellEnd"/>
      <w:r w:rsidRPr="005B313F">
        <w:rPr>
          <w:sz w:val="24"/>
          <w:szCs w:val="24"/>
        </w:rPr>
        <w:t>. (72 часа).</w:t>
      </w:r>
    </w:p>
    <w:p w14:paraId="25A7041C" w14:textId="77777777" w:rsidR="00E44CD7" w:rsidRPr="005B313F" w:rsidRDefault="00E44CD7" w:rsidP="00E44CD7">
      <w:pPr>
        <w:widowControl w:val="0"/>
        <w:suppressLineNumbers/>
        <w:autoSpaceDE w:val="0"/>
        <w:autoSpaceDN w:val="0"/>
        <w:adjustRightInd w:val="0"/>
        <w:jc w:val="both"/>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1559"/>
        <w:gridCol w:w="1560"/>
        <w:gridCol w:w="1134"/>
      </w:tblGrid>
      <w:tr w:rsidR="005B313F" w:rsidRPr="005B313F" w14:paraId="6A0125A9" w14:textId="77777777" w:rsidTr="00EA3A1A">
        <w:trPr>
          <w:cantSplit/>
          <w:trHeight w:val="273"/>
        </w:trPr>
        <w:tc>
          <w:tcPr>
            <w:tcW w:w="5353" w:type="dxa"/>
            <w:vMerge w:val="restart"/>
          </w:tcPr>
          <w:p w14:paraId="13557AEB" w14:textId="77777777" w:rsidR="00E44CD7" w:rsidRPr="005B313F" w:rsidRDefault="00E44CD7" w:rsidP="00EA3A1A">
            <w:pPr>
              <w:suppressLineNumbers/>
              <w:jc w:val="center"/>
              <w:rPr>
                <w:b/>
                <w:sz w:val="24"/>
                <w:szCs w:val="24"/>
              </w:rPr>
            </w:pPr>
            <w:r w:rsidRPr="005B313F">
              <w:rPr>
                <w:b/>
                <w:sz w:val="24"/>
                <w:szCs w:val="24"/>
              </w:rPr>
              <w:t>Форма работы обучающихся/Виды учебных занятий</w:t>
            </w:r>
          </w:p>
        </w:tc>
        <w:tc>
          <w:tcPr>
            <w:tcW w:w="4253" w:type="dxa"/>
            <w:gridSpan w:val="3"/>
          </w:tcPr>
          <w:p w14:paraId="51594D8E" w14:textId="77777777" w:rsidR="00E44CD7" w:rsidRPr="005B313F" w:rsidRDefault="00E44CD7" w:rsidP="00EA3A1A">
            <w:pPr>
              <w:suppressLineNumbers/>
              <w:jc w:val="center"/>
              <w:rPr>
                <w:sz w:val="24"/>
                <w:szCs w:val="24"/>
              </w:rPr>
            </w:pPr>
            <w:r w:rsidRPr="005B313F">
              <w:rPr>
                <w:sz w:val="24"/>
                <w:szCs w:val="24"/>
              </w:rPr>
              <w:t>Трудоемкость, часов 72/2</w:t>
            </w:r>
          </w:p>
        </w:tc>
      </w:tr>
      <w:tr w:rsidR="005B313F" w:rsidRPr="005B313F" w14:paraId="09DE4DD1" w14:textId="77777777" w:rsidTr="00EA3A1A">
        <w:trPr>
          <w:cantSplit/>
          <w:trHeight w:val="540"/>
        </w:trPr>
        <w:tc>
          <w:tcPr>
            <w:tcW w:w="5353" w:type="dxa"/>
            <w:vMerge/>
          </w:tcPr>
          <w:p w14:paraId="490EC5DF" w14:textId="77777777" w:rsidR="00E44CD7" w:rsidRPr="005B313F" w:rsidRDefault="00E44CD7" w:rsidP="00EA3A1A">
            <w:pPr>
              <w:suppressLineNumbers/>
              <w:rPr>
                <w:sz w:val="24"/>
                <w:szCs w:val="24"/>
              </w:rPr>
            </w:pPr>
          </w:p>
        </w:tc>
        <w:tc>
          <w:tcPr>
            <w:tcW w:w="1559" w:type="dxa"/>
          </w:tcPr>
          <w:p w14:paraId="56C9D10E" w14:textId="77777777" w:rsidR="00E44CD7" w:rsidRPr="005B313F" w:rsidRDefault="00E44CD7" w:rsidP="00EA3A1A">
            <w:pPr>
              <w:suppressLineNumbers/>
              <w:jc w:val="center"/>
              <w:rPr>
                <w:sz w:val="24"/>
                <w:szCs w:val="24"/>
              </w:rPr>
            </w:pPr>
            <w:r w:rsidRPr="005B313F">
              <w:rPr>
                <w:sz w:val="24"/>
                <w:szCs w:val="24"/>
              </w:rPr>
              <w:t>1</w:t>
            </w:r>
          </w:p>
          <w:p w14:paraId="1765E626" w14:textId="77777777" w:rsidR="00E44CD7" w:rsidRPr="005B313F" w:rsidRDefault="00E44CD7" w:rsidP="00EA3A1A">
            <w:pPr>
              <w:suppressLineNumbers/>
              <w:jc w:val="center"/>
              <w:rPr>
                <w:sz w:val="24"/>
                <w:szCs w:val="24"/>
              </w:rPr>
            </w:pPr>
            <w:r w:rsidRPr="005B313F">
              <w:rPr>
                <w:sz w:val="24"/>
                <w:szCs w:val="24"/>
              </w:rPr>
              <w:t>семестр</w:t>
            </w:r>
          </w:p>
        </w:tc>
        <w:tc>
          <w:tcPr>
            <w:tcW w:w="1560" w:type="dxa"/>
          </w:tcPr>
          <w:p w14:paraId="3B3AEE09" w14:textId="77777777" w:rsidR="00E44CD7" w:rsidRPr="005B313F" w:rsidRDefault="00E44CD7" w:rsidP="00EA3A1A">
            <w:pPr>
              <w:suppressLineNumbers/>
              <w:jc w:val="center"/>
              <w:rPr>
                <w:sz w:val="24"/>
                <w:szCs w:val="24"/>
              </w:rPr>
            </w:pPr>
            <w:r w:rsidRPr="005B313F">
              <w:rPr>
                <w:sz w:val="24"/>
                <w:szCs w:val="24"/>
              </w:rPr>
              <w:t>2</w:t>
            </w:r>
          </w:p>
          <w:p w14:paraId="5ECAABE1" w14:textId="77777777" w:rsidR="00E44CD7" w:rsidRPr="005B313F" w:rsidRDefault="00E44CD7" w:rsidP="00EA3A1A">
            <w:pPr>
              <w:suppressLineNumbers/>
              <w:jc w:val="center"/>
              <w:rPr>
                <w:sz w:val="24"/>
                <w:szCs w:val="24"/>
              </w:rPr>
            </w:pPr>
            <w:r w:rsidRPr="005B313F">
              <w:rPr>
                <w:sz w:val="24"/>
                <w:szCs w:val="24"/>
              </w:rPr>
              <w:t>семестр</w:t>
            </w:r>
          </w:p>
        </w:tc>
        <w:tc>
          <w:tcPr>
            <w:tcW w:w="1134" w:type="dxa"/>
          </w:tcPr>
          <w:p w14:paraId="2030C410" w14:textId="77777777" w:rsidR="00E44CD7" w:rsidRPr="005B313F" w:rsidRDefault="00E44CD7" w:rsidP="00EA3A1A">
            <w:pPr>
              <w:suppressLineNumbers/>
              <w:jc w:val="center"/>
              <w:rPr>
                <w:sz w:val="24"/>
                <w:szCs w:val="24"/>
              </w:rPr>
            </w:pPr>
            <w:r w:rsidRPr="005B313F">
              <w:rPr>
                <w:sz w:val="24"/>
                <w:szCs w:val="24"/>
              </w:rPr>
              <w:t>Всего</w:t>
            </w:r>
          </w:p>
        </w:tc>
      </w:tr>
      <w:tr w:rsidR="005B313F" w:rsidRPr="005B313F" w14:paraId="0E03AF03" w14:textId="77777777" w:rsidTr="00EA3A1A">
        <w:trPr>
          <w:cantSplit/>
          <w:trHeight w:val="275"/>
        </w:trPr>
        <w:tc>
          <w:tcPr>
            <w:tcW w:w="5353" w:type="dxa"/>
          </w:tcPr>
          <w:p w14:paraId="305C00A7" w14:textId="77777777" w:rsidR="00E44CD7" w:rsidRPr="005B313F" w:rsidRDefault="00E44CD7"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1559" w:type="dxa"/>
          </w:tcPr>
          <w:p w14:paraId="5491C336" w14:textId="77777777" w:rsidR="00E44CD7" w:rsidRPr="005B313F" w:rsidRDefault="00E44CD7" w:rsidP="00EA3A1A">
            <w:pPr>
              <w:suppressLineNumbers/>
              <w:jc w:val="center"/>
              <w:rPr>
                <w:sz w:val="24"/>
                <w:szCs w:val="24"/>
              </w:rPr>
            </w:pPr>
          </w:p>
        </w:tc>
        <w:tc>
          <w:tcPr>
            <w:tcW w:w="1560" w:type="dxa"/>
          </w:tcPr>
          <w:p w14:paraId="76FABF76" w14:textId="77777777" w:rsidR="00E44CD7" w:rsidRPr="005B313F" w:rsidRDefault="00E44CD7" w:rsidP="00EA3A1A">
            <w:pPr>
              <w:suppressLineNumbers/>
              <w:jc w:val="center"/>
              <w:rPr>
                <w:sz w:val="24"/>
                <w:szCs w:val="24"/>
              </w:rPr>
            </w:pPr>
          </w:p>
        </w:tc>
        <w:tc>
          <w:tcPr>
            <w:tcW w:w="1134" w:type="dxa"/>
          </w:tcPr>
          <w:p w14:paraId="0C9011B3" w14:textId="77777777" w:rsidR="00E44CD7" w:rsidRPr="005B313F" w:rsidRDefault="00E44CD7" w:rsidP="00EA3A1A">
            <w:pPr>
              <w:suppressLineNumbers/>
              <w:jc w:val="center"/>
              <w:rPr>
                <w:sz w:val="24"/>
                <w:szCs w:val="24"/>
              </w:rPr>
            </w:pPr>
          </w:p>
        </w:tc>
      </w:tr>
      <w:tr w:rsidR="005B313F" w:rsidRPr="005B313F" w14:paraId="5952310B" w14:textId="77777777" w:rsidTr="00EA3A1A">
        <w:trPr>
          <w:cantSplit/>
          <w:trHeight w:val="275"/>
        </w:trPr>
        <w:tc>
          <w:tcPr>
            <w:tcW w:w="5353" w:type="dxa"/>
          </w:tcPr>
          <w:p w14:paraId="3E5DB54C" w14:textId="77777777" w:rsidR="00E44CD7" w:rsidRPr="005B313F" w:rsidRDefault="00E44CD7" w:rsidP="00EA3A1A">
            <w:pPr>
              <w:suppressLineNumbers/>
              <w:rPr>
                <w:b/>
                <w:sz w:val="24"/>
                <w:szCs w:val="24"/>
              </w:rPr>
            </w:pPr>
            <w:r w:rsidRPr="005B313F">
              <w:rPr>
                <w:i/>
                <w:iCs/>
                <w:sz w:val="24"/>
                <w:szCs w:val="24"/>
              </w:rPr>
              <w:t>Лекции (Л)</w:t>
            </w:r>
          </w:p>
        </w:tc>
        <w:tc>
          <w:tcPr>
            <w:tcW w:w="1559" w:type="dxa"/>
          </w:tcPr>
          <w:p w14:paraId="2C00E8B9" w14:textId="77777777" w:rsidR="00E44CD7" w:rsidRPr="005B313F" w:rsidRDefault="00E44CD7" w:rsidP="00EA3A1A">
            <w:pPr>
              <w:suppressLineNumbers/>
              <w:jc w:val="center"/>
              <w:rPr>
                <w:sz w:val="24"/>
                <w:szCs w:val="24"/>
              </w:rPr>
            </w:pPr>
          </w:p>
        </w:tc>
        <w:tc>
          <w:tcPr>
            <w:tcW w:w="1560" w:type="dxa"/>
          </w:tcPr>
          <w:p w14:paraId="39ECB8F4" w14:textId="77777777" w:rsidR="00E44CD7" w:rsidRPr="005B313F" w:rsidRDefault="00E44CD7" w:rsidP="00EA3A1A">
            <w:pPr>
              <w:suppressLineNumbers/>
              <w:jc w:val="center"/>
              <w:rPr>
                <w:sz w:val="24"/>
                <w:szCs w:val="24"/>
              </w:rPr>
            </w:pPr>
            <w:r w:rsidRPr="005B313F">
              <w:rPr>
                <w:sz w:val="24"/>
                <w:szCs w:val="24"/>
              </w:rPr>
              <w:t>15</w:t>
            </w:r>
          </w:p>
        </w:tc>
        <w:tc>
          <w:tcPr>
            <w:tcW w:w="1134" w:type="dxa"/>
          </w:tcPr>
          <w:p w14:paraId="498047E0" w14:textId="77777777" w:rsidR="00E44CD7" w:rsidRPr="005B313F" w:rsidRDefault="00E44CD7" w:rsidP="00EA3A1A">
            <w:pPr>
              <w:suppressLineNumbers/>
              <w:jc w:val="center"/>
              <w:rPr>
                <w:sz w:val="24"/>
                <w:szCs w:val="24"/>
              </w:rPr>
            </w:pPr>
          </w:p>
        </w:tc>
      </w:tr>
      <w:tr w:rsidR="005B313F" w:rsidRPr="005B313F" w14:paraId="3B1D6140" w14:textId="77777777" w:rsidTr="00EA3A1A">
        <w:trPr>
          <w:cantSplit/>
          <w:trHeight w:val="275"/>
        </w:trPr>
        <w:tc>
          <w:tcPr>
            <w:tcW w:w="5353" w:type="dxa"/>
          </w:tcPr>
          <w:p w14:paraId="41305693" w14:textId="77777777" w:rsidR="00E44CD7" w:rsidRPr="005B313F" w:rsidRDefault="00E44CD7" w:rsidP="00EA3A1A">
            <w:pPr>
              <w:suppressLineNumbers/>
              <w:rPr>
                <w:i/>
                <w:iCs/>
                <w:sz w:val="24"/>
                <w:szCs w:val="24"/>
              </w:rPr>
            </w:pPr>
            <w:r w:rsidRPr="005B313F">
              <w:rPr>
                <w:i/>
                <w:iCs/>
                <w:sz w:val="24"/>
                <w:szCs w:val="24"/>
              </w:rPr>
              <w:t>Практические занятия (ПЗ)</w:t>
            </w:r>
          </w:p>
        </w:tc>
        <w:tc>
          <w:tcPr>
            <w:tcW w:w="1559" w:type="dxa"/>
          </w:tcPr>
          <w:p w14:paraId="76762E99" w14:textId="77777777" w:rsidR="00E44CD7" w:rsidRPr="005B313F" w:rsidRDefault="00E44CD7" w:rsidP="00EA3A1A">
            <w:pPr>
              <w:suppressLineNumbers/>
              <w:rPr>
                <w:sz w:val="24"/>
                <w:szCs w:val="24"/>
              </w:rPr>
            </w:pPr>
          </w:p>
        </w:tc>
        <w:tc>
          <w:tcPr>
            <w:tcW w:w="1560" w:type="dxa"/>
          </w:tcPr>
          <w:p w14:paraId="2EE6A4AF" w14:textId="77777777" w:rsidR="00E44CD7" w:rsidRPr="005B313F" w:rsidRDefault="00E44CD7" w:rsidP="00EA3A1A">
            <w:pPr>
              <w:suppressLineNumbers/>
              <w:rPr>
                <w:sz w:val="24"/>
                <w:szCs w:val="24"/>
              </w:rPr>
            </w:pPr>
            <w:r w:rsidRPr="005B313F">
              <w:rPr>
                <w:sz w:val="24"/>
                <w:szCs w:val="24"/>
              </w:rPr>
              <w:t xml:space="preserve">         15</w:t>
            </w:r>
          </w:p>
        </w:tc>
        <w:tc>
          <w:tcPr>
            <w:tcW w:w="1134" w:type="dxa"/>
          </w:tcPr>
          <w:p w14:paraId="6148A636" w14:textId="77777777" w:rsidR="00E44CD7" w:rsidRPr="005B313F" w:rsidRDefault="00E44CD7" w:rsidP="00EA3A1A">
            <w:pPr>
              <w:suppressLineNumbers/>
              <w:jc w:val="center"/>
              <w:rPr>
                <w:sz w:val="24"/>
                <w:szCs w:val="24"/>
              </w:rPr>
            </w:pPr>
          </w:p>
        </w:tc>
      </w:tr>
      <w:tr w:rsidR="005B313F" w:rsidRPr="005B313F" w14:paraId="74B77F46" w14:textId="77777777" w:rsidTr="00EA3A1A">
        <w:trPr>
          <w:cantSplit/>
          <w:trHeight w:val="275"/>
        </w:trPr>
        <w:tc>
          <w:tcPr>
            <w:tcW w:w="5353" w:type="dxa"/>
          </w:tcPr>
          <w:p w14:paraId="7128A2D9" w14:textId="77777777" w:rsidR="00E44CD7" w:rsidRPr="005B313F" w:rsidRDefault="00E44CD7" w:rsidP="00EA3A1A">
            <w:pPr>
              <w:suppressLineNumbers/>
              <w:rPr>
                <w:sz w:val="24"/>
                <w:szCs w:val="24"/>
              </w:rPr>
            </w:pPr>
            <w:r w:rsidRPr="005B313F">
              <w:rPr>
                <w:i/>
                <w:iCs/>
                <w:sz w:val="24"/>
                <w:szCs w:val="24"/>
              </w:rPr>
              <w:t>Лабораторные работы (ЛР)</w:t>
            </w:r>
          </w:p>
        </w:tc>
        <w:tc>
          <w:tcPr>
            <w:tcW w:w="1559" w:type="dxa"/>
          </w:tcPr>
          <w:p w14:paraId="3EFC4D6D" w14:textId="77777777" w:rsidR="00E44CD7" w:rsidRPr="005B313F" w:rsidRDefault="00E44CD7" w:rsidP="00EA3A1A">
            <w:pPr>
              <w:suppressLineNumbers/>
              <w:jc w:val="center"/>
              <w:rPr>
                <w:sz w:val="24"/>
                <w:szCs w:val="24"/>
              </w:rPr>
            </w:pPr>
          </w:p>
        </w:tc>
        <w:tc>
          <w:tcPr>
            <w:tcW w:w="1560" w:type="dxa"/>
          </w:tcPr>
          <w:p w14:paraId="70332C55" w14:textId="77777777" w:rsidR="00E44CD7" w:rsidRPr="005B313F" w:rsidRDefault="00E44CD7" w:rsidP="00EA3A1A">
            <w:pPr>
              <w:suppressLineNumbers/>
              <w:jc w:val="center"/>
              <w:rPr>
                <w:sz w:val="24"/>
                <w:szCs w:val="24"/>
              </w:rPr>
            </w:pPr>
          </w:p>
        </w:tc>
        <w:tc>
          <w:tcPr>
            <w:tcW w:w="1134" w:type="dxa"/>
          </w:tcPr>
          <w:p w14:paraId="76389BA2" w14:textId="77777777" w:rsidR="00E44CD7" w:rsidRPr="005B313F" w:rsidRDefault="00E44CD7" w:rsidP="00EA3A1A">
            <w:pPr>
              <w:suppressLineNumbers/>
              <w:jc w:val="center"/>
              <w:rPr>
                <w:sz w:val="24"/>
                <w:szCs w:val="24"/>
              </w:rPr>
            </w:pPr>
          </w:p>
        </w:tc>
      </w:tr>
      <w:tr w:rsidR="005B313F" w:rsidRPr="005B313F" w14:paraId="5985DBFA" w14:textId="77777777" w:rsidTr="00EA3A1A">
        <w:trPr>
          <w:cantSplit/>
          <w:trHeight w:val="275"/>
        </w:trPr>
        <w:tc>
          <w:tcPr>
            <w:tcW w:w="5353" w:type="dxa"/>
          </w:tcPr>
          <w:p w14:paraId="3E9A9026" w14:textId="77777777" w:rsidR="00E44CD7" w:rsidRPr="005B313F" w:rsidRDefault="00E44CD7" w:rsidP="00EA3A1A">
            <w:pPr>
              <w:suppressLineNumbers/>
              <w:rPr>
                <w:b/>
                <w:sz w:val="24"/>
                <w:szCs w:val="24"/>
              </w:rPr>
            </w:pPr>
            <w:r w:rsidRPr="005B313F">
              <w:rPr>
                <w:b/>
                <w:sz w:val="24"/>
                <w:szCs w:val="24"/>
              </w:rPr>
              <w:t>Самостоятельная работа:</w:t>
            </w:r>
          </w:p>
        </w:tc>
        <w:tc>
          <w:tcPr>
            <w:tcW w:w="1559" w:type="dxa"/>
          </w:tcPr>
          <w:p w14:paraId="4A98D50D" w14:textId="77777777" w:rsidR="00E44CD7" w:rsidRPr="005B313F" w:rsidRDefault="00E44CD7" w:rsidP="00EA3A1A">
            <w:pPr>
              <w:widowControl w:val="0"/>
              <w:shd w:val="clear" w:color="auto" w:fill="FFFFFF"/>
              <w:autoSpaceDE w:val="0"/>
              <w:autoSpaceDN w:val="0"/>
              <w:adjustRightInd w:val="0"/>
              <w:jc w:val="center"/>
              <w:rPr>
                <w:sz w:val="24"/>
                <w:szCs w:val="24"/>
              </w:rPr>
            </w:pPr>
          </w:p>
        </w:tc>
        <w:tc>
          <w:tcPr>
            <w:tcW w:w="1560" w:type="dxa"/>
          </w:tcPr>
          <w:p w14:paraId="643225FE" w14:textId="77777777" w:rsidR="00E44CD7" w:rsidRPr="005B313F" w:rsidRDefault="00E44CD7" w:rsidP="00EA3A1A">
            <w:pPr>
              <w:widowControl w:val="0"/>
              <w:shd w:val="clear" w:color="auto" w:fill="FFFFFF"/>
              <w:autoSpaceDE w:val="0"/>
              <w:autoSpaceDN w:val="0"/>
              <w:adjustRightInd w:val="0"/>
              <w:jc w:val="center"/>
              <w:rPr>
                <w:sz w:val="24"/>
                <w:szCs w:val="24"/>
              </w:rPr>
            </w:pPr>
            <w:r w:rsidRPr="005B313F">
              <w:rPr>
                <w:sz w:val="24"/>
                <w:szCs w:val="24"/>
              </w:rPr>
              <w:t>42</w:t>
            </w:r>
          </w:p>
        </w:tc>
        <w:tc>
          <w:tcPr>
            <w:tcW w:w="1134" w:type="dxa"/>
          </w:tcPr>
          <w:p w14:paraId="72E86C0B" w14:textId="77777777" w:rsidR="00E44CD7" w:rsidRPr="005B313F" w:rsidRDefault="00E44CD7" w:rsidP="00EA3A1A">
            <w:pPr>
              <w:widowControl w:val="0"/>
              <w:shd w:val="clear" w:color="auto" w:fill="FFFFFF"/>
              <w:autoSpaceDE w:val="0"/>
              <w:autoSpaceDN w:val="0"/>
              <w:adjustRightInd w:val="0"/>
              <w:jc w:val="center"/>
              <w:rPr>
                <w:sz w:val="24"/>
                <w:szCs w:val="24"/>
              </w:rPr>
            </w:pPr>
          </w:p>
        </w:tc>
      </w:tr>
      <w:tr w:rsidR="005B313F" w:rsidRPr="005B313F" w14:paraId="257DD4B7" w14:textId="77777777" w:rsidTr="00EA3A1A">
        <w:trPr>
          <w:cantSplit/>
          <w:trHeight w:val="297"/>
        </w:trPr>
        <w:tc>
          <w:tcPr>
            <w:tcW w:w="5353" w:type="dxa"/>
          </w:tcPr>
          <w:p w14:paraId="7F54FAEE" w14:textId="77777777" w:rsidR="00E44CD7" w:rsidRPr="005B313F" w:rsidRDefault="00E44CD7" w:rsidP="00EA3A1A">
            <w:pPr>
              <w:suppressLineNumbers/>
              <w:rPr>
                <w:sz w:val="24"/>
                <w:szCs w:val="24"/>
              </w:rPr>
            </w:pPr>
            <w:r w:rsidRPr="005B313F">
              <w:rPr>
                <w:sz w:val="24"/>
                <w:szCs w:val="24"/>
              </w:rPr>
              <w:t xml:space="preserve">Курсовой проект (КП), курсовая работа (КР) </w:t>
            </w:r>
          </w:p>
        </w:tc>
        <w:tc>
          <w:tcPr>
            <w:tcW w:w="1559" w:type="dxa"/>
          </w:tcPr>
          <w:p w14:paraId="7A2B78FD" w14:textId="77777777" w:rsidR="00E44CD7" w:rsidRPr="005B313F" w:rsidRDefault="00E44CD7" w:rsidP="00EA3A1A">
            <w:pPr>
              <w:suppressLineNumbers/>
              <w:jc w:val="center"/>
              <w:rPr>
                <w:sz w:val="24"/>
                <w:szCs w:val="24"/>
              </w:rPr>
            </w:pPr>
          </w:p>
        </w:tc>
        <w:tc>
          <w:tcPr>
            <w:tcW w:w="1560" w:type="dxa"/>
          </w:tcPr>
          <w:p w14:paraId="70CD7DEA" w14:textId="77777777" w:rsidR="00E44CD7" w:rsidRPr="005B313F" w:rsidRDefault="00E44CD7" w:rsidP="00EA3A1A">
            <w:pPr>
              <w:suppressLineNumbers/>
              <w:rPr>
                <w:sz w:val="24"/>
                <w:szCs w:val="24"/>
              </w:rPr>
            </w:pPr>
          </w:p>
        </w:tc>
        <w:tc>
          <w:tcPr>
            <w:tcW w:w="1134" w:type="dxa"/>
          </w:tcPr>
          <w:p w14:paraId="16646B87" w14:textId="77777777" w:rsidR="00E44CD7" w:rsidRPr="005B313F" w:rsidRDefault="00E44CD7" w:rsidP="00EA3A1A">
            <w:pPr>
              <w:suppressLineNumbers/>
              <w:jc w:val="center"/>
              <w:rPr>
                <w:sz w:val="24"/>
                <w:szCs w:val="24"/>
              </w:rPr>
            </w:pPr>
          </w:p>
        </w:tc>
      </w:tr>
      <w:tr w:rsidR="005B313F" w:rsidRPr="005B313F" w14:paraId="117FFC28" w14:textId="77777777" w:rsidTr="00EA3A1A">
        <w:trPr>
          <w:cantSplit/>
          <w:trHeight w:val="402"/>
        </w:trPr>
        <w:tc>
          <w:tcPr>
            <w:tcW w:w="5353" w:type="dxa"/>
          </w:tcPr>
          <w:p w14:paraId="67562C92" w14:textId="77777777" w:rsidR="00E44CD7" w:rsidRPr="005B313F" w:rsidRDefault="00E44CD7" w:rsidP="00EA3A1A">
            <w:pPr>
              <w:suppressLineNumbers/>
              <w:rPr>
                <w:sz w:val="24"/>
                <w:szCs w:val="24"/>
              </w:rPr>
            </w:pPr>
            <w:r w:rsidRPr="005B313F">
              <w:rPr>
                <w:sz w:val="24"/>
                <w:szCs w:val="24"/>
              </w:rPr>
              <w:t>Расчетно-графическое задание (РГЗ)</w:t>
            </w:r>
          </w:p>
        </w:tc>
        <w:tc>
          <w:tcPr>
            <w:tcW w:w="1559" w:type="dxa"/>
          </w:tcPr>
          <w:p w14:paraId="6FF8D0CD" w14:textId="77777777" w:rsidR="00E44CD7" w:rsidRPr="005B313F" w:rsidRDefault="00E44CD7" w:rsidP="00EA3A1A">
            <w:pPr>
              <w:suppressLineNumbers/>
              <w:jc w:val="center"/>
              <w:rPr>
                <w:sz w:val="24"/>
                <w:szCs w:val="24"/>
              </w:rPr>
            </w:pPr>
          </w:p>
        </w:tc>
        <w:tc>
          <w:tcPr>
            <w:tcW w:w="1560" w:type="dxa"/>
          </w:tcPr>
          <w:p w14:paraId="376F3AAA" w14:textId="77777777" w:rsidR="00E44CD7" w:rsidRPr="005B313F" w:rsidRDefault="00E44CD7" w:rsidP="00EA3A1A">
            <w:pPr>
              <w:suppressLineNumbers/>
              <w:jc w:val="center"/>
              <w:rPr>
                <w:sz w:val="24"/>
                <w:szCs w:val="24"/>
              </w:rPr>
            </w:pPr>
          </w:p>
        </w:tc>
        <w:tc>
          <w:tcPr>
            <w:tcW w:w="1134" w:type="dxa"/>
          </w:tcPr>
          <w:p w14:paraId="412A5EB4" w14:textId="77777777" w:rsidR="00E44CD7" w:rsidRPr="005B313F" w:rsidRDefault="00E44CD7" w:rsidP="00EA3A1A">
            <w:pPr>
              <w:suppressLineNumbers/>
              <w:rPr>
                <w:sz w:val="24"/>
                <w:szCs w:val="24"/>
              </w:rPr>
            </w:pPr>
          </w:p>
        </w:tc>
      </w:tr>
      <w:tr w:rsidR="005B313F" w:rsidRPr="005B313F" w14:paraId="748E15D8" w14:textId="77777777" w:rsidTr="00EA3A1A">
        <w:trPr>
          <w:cantSplit/>
          <w:trHeight w:val="275"/>
        </w:trPr>
        <w:tc>
          <w:tcPr>
            <w:tcW w:w="5353" w:type="dxa"/>
          </w:tcPr>
          <w:p w14:paraId="75F9390F" w14:textId="77777777" w:rsidR="00E44CD7" w:rsidRPr="005B313F" w:rsidRDefault="00E44CD7" w:rsidP="00EA3A1A">
            <w:pPr>
              <w:suppressLineNumbers/>
              <w:rPr>
                <w:sz w:val="24"/>
                <w:szCs w:val="24"/>
              </w:rPr>
            </w:pPr>
            <w:r w:rsidRPr="005B313F">
              <w:rPr>
                <w:sz w:val="24"/>
                <w:szCs w:val="24"/>
              </w:rPr>
              <w:t>Реферат (Р)</w:t>
            </w:r>
          </w:p>
        </w:tc>
        <w:tc>
          <w:tcPr>
            <w:tcW w:w="1559" w:type="dxa"/>
          </w:tcPr>
          <w:p w14:paraId="750EECEE" w14:textId="77777777" w:rsidR="00E44CD7" w:rsidRPr="005B313F" w:rsidRDefault="00E44CD7" w:rsidP="00EA3A1A">
            <w:pPr>
              <w:suppressLineNumbers/>
              <w:jc w:val="center"/>
              <w:rPr>
                <w:sz w:val="24"/>
                <w:szCs w:val="24"/>
              </w:rPr>
            </w:pPr>
          </w:p>
        </w:tc>
        <w:tc>
          <w:tcPr>
            <w:tcW w:w="1560" w:type="dxa"/>
          </w:tcPr>
          <w:p w14:paraId="58A469A9" w14:textId="77777777" w:rsidR="00E44CD7" w:rsidRPr="005B313F" w:rsidRDefault="00E44CD7" w:rsidP="00EA3A1A">
            <w:pPr>
              <w:suppressLineNumbers/>
              <w:jc w:val="center"/>
              <w:rPr>
                <w:sz w:val="24"/>
                <w:szCs w:val="24"/>
              </w:rPr>
            </w:pPr>
            <w:r w:rsidRPr="005B313F">
              <w:rPr>
                <w:sz w:val="24"/>
                <w:szCs w:val="24"/>
              </w:rPr>
              <w:t>42</w:t>
            </w:r>
          </w:p>
        </w:tc>
        <w:tc>
          <w:tcPr>
            <w:tcW w:w="1134" w:type="dxa"/>
          </w:tcPr>
          <w:p w14:paraId="36765455" w14:textId="77777777" w:rsidR="00E44CD7" w:rsidRPr="005B313F" w:rsidRDefault="00E44CD7" w:rsidP="00EA3A1A">
            <w:pPr>
              <w:suppressLineNumbers/>
              <w:jc w:val="center"/>
              <w:rPr>
                <w:sz w:val="24"/>
                <w:szCs w:val="24"/>
              </w:rPr>
            </w:pPr>
          </w:p>
        </w:tc>
      </w:tr>
      <w:tr w:rsidR="005B313F" w:rsidRPr="005B313F" w14:paraId="22EF24B6" w14:textId="77777777" w:rsidTr="00EA3A1A">
        <w:trPr>
          <w:cantSplit/>
          <w:trHeight w:val="275"/>
        </w:trPr>
        <w:tc>
          <w:tcPr>
            <w:tcW w:w="5353" w:type="dxa"/>
          </w:tcPr>
          <w:p w14:paraId="09E8FEED" w14:textId="77777777" w:rsidR="00E44CD7" w:rsidRPr="005B313F" w:rsidRDefault="00E44CD7" w:rsidP="00EA3A1A">
            <w:pPr>
              <w:suppressLineNumbers/>
              <w:rPr>
                <w:sz w:val="24"/>
                <w:szCs w:val="24"/>
              </w:rPr>
            </w:pPr>
            <w:r w:rsidRPr="005B313F">
              <w:rPr>
                <w:sz w:val="24"/>
                <w:szCs w:val="24"/>
              </w:rPr>
              <w:t>Эссе (Э)</w:t>
            </w:r>
          </w:p>
        </w:tc>
        <w:tc>
          <w:tcPr>
            <w:tcW w:w="1559" w:type="dxa"/>
          </w:tcPr>
          <w:p w14:paraId="4A887C86" w14:textId="77777777" w:rsidR="00E44CD7" w:rsidRPr="005B313F" w:rsidRDefault="00E44CD7" w:rsidP="00EA3A1A">
            <w:pPr>
              <w:suppressLineNumbers/>
              <w:jc w:val="center"/>
              <w:rPr>
                <w:sz w:val="24"/>
                <w:szCs w:val="24"/>
              </w:rPr>
            </w:pPr>
          </w:p>
        </w:tc>
        <w:tc>
          <w:tcPr>
            <w:tcW w:w="1560" w:type="dxa"/>
          </w:tcPr>
          <w:p w14:paraId="711E03E2" w14:textId="77777777" w:rsidR="00E44CD7" w:rsidRPr="005B313F" w:rsidRDefault="00E44CD7" w:rsidP="00EA3A1A">
            <w:pPr>
              <w:suppressLineNumbers/>
              <w:jc w:val="center"/>
              <w:rPr>
                <w:sz w:val="24"/>
                <w:szCs w:val="24"/>
              </w:rPr>
            </w:pPr>
          </w:p>
        </w:tc>
        <w:tc>
          <w:tcPr>
            <w:tcW w:w="1134" w:type="dxa"/>
          </w:tcPr>
          <w:p w14:paraId="2787E1D3" w14:textId="77777777" w:rsidR="00E44CD7" w:rsidRPr="005B313F" w:rsidRDefault="00E44CD7" w:rsidP="00EA3A1A">
            <w:pPr>
              <w:suppressLineNumbers/>
              <w:jc w:val="center"/>
              <w:rPr>
                <w:sz w:val="24"/>
                <w:szCs w:val="24"/>
              </w:rPr>
            </w:pPr>
          </w:p>
        </w:tc>
      </w:tr>
      <w:tr w:rsidR="005B313F" w:rsidRPr="005B313F" w14:paraId="6042779C" w14:textId="77777777" w:rsidTr="00EA3A1A">
        <w:trPr>
          <w:cantSplit/>
          <w:trHeight w:val="429"/>
        </w:trPr>
        <w:tc>
          <w:tcPr>
            <w:tcW w:w="5353" w:type="dxa"/>
          </w:tcPr>
          <w:p w14:paraId="4B60116A" w14:textId="77777777" w:rsidR="00E44CD7" w:rsidRPr="005B313F" w:rsidRDefault="00E44CD7" w:rsidP="00EA3A1A">
            <w:pPr>
              <w:suppressLineNumbers/>
              <w:rPr>
                <w:sz w:val="24"/>
                <w:szCs w:val="24"/>
              </w:rPr>
            </w:pPr>
            <w:r w:rsidRPr="005B313F">
              <w:rPr>
                <w:sz w:val="24"/>
                <w:szCs w:val="24"/>
              </w:rPr>
              <w:t>Самостоятельное изучение разделов</w:t>
            </w:r>
          </w:p>
        </w:tc>
        <w:tc>
          <w:tcPr>
            <w:tcW w:w="1559" w:type="dxa"/>
          </w:tcPr>
          <w:p w14:paraId="3F88EB4C" w14:textId="77777777" w:rsidR="00E44CD7" w:rsidRPr="005B313F" w:rsidRDefault="00E44CD7" w:rsidP="00EA3A1A">
            <w:pPr>
              <w:suppressLineNumbers/>
              <w:jc w:val="center"/>
              <w:rPr>
                <w:sz w:val="24"/>
                <w:szCs w:val="24"/>
              </w:rPr>
            </w:pPr>
          </w:p>
        </w:tc>
        <w:tc>
          <w:tcPr>
            <w:tcW w:w="1560" w:type="dxa"/>
          </w:tcPr>
          <w:p w14:paraId="02B789A5" w14:textId="77777777" w:rsidR="00E44CD7" w:rsidRPr="005B313F" w:rsidRDefault="00E44CD7" w:rsidP="00EA3A1A">
            <w:pPr>
              <w:suppressLineNumbers/>
              <w:jc w:val="center"/>
              <w:rPr>
                <w:sz w:val="24"/>
                <w:szCs w:val="24"/>
              </w:rPr>
            </w:pPr>
          </w:p>
        </w:tc>
        <w:tc>
          <w:tcPr>
            <w:tcW w:w="1134" w:type="dxa"/>
          </w:tcPr>
          <w:p w14:paraId="562839E9" w14:textId="77777777" w:rsidR="00E44CD7" w:rsidRPr="005B313F" w:rsidRDefault="00E44CD7" w:rsidP="00EA3A1A">
            <w:pPr>
              <w:widowControl w:val="0"/>
              <w:shd w:val="clear" w:color="auto" w:fill="FFFFFF"/>
              <w:autoSpaceDE w:val="0"/>
              <w:autoSpaceDN w:val="0"/>
              <w:adjustRightInd w:val="0"/>
              <w:jc w:val="center"/>
              <w:rPr>
                <w:sz w:val="24"/>
                <w:szCs w:val="24"/>
              </w:rPr>
            </w:pPr>
          </w:p>
        </w:tc>
      </w:tr>
      <w:tr w:rsidR="00E44CD7" w:rsidRPr="005B313F" w14:paraId="2991A451" w14:textId="77777777" w:rsidTr="00EA3A1A">
        <w:trPr>
          <w:cantSplit/>
          <w:trHeight w:val="407"/>
        </w:trPr>
        <w:tc>
          <w:tcPr>
            <w:tcW w:w="5353" w:type="dxa"/>
          </w:tcPr>
          <w:p w14:paraId="70F395F4" w14:textId="77777777" w:rsidR="00E44CD7" w:rsidRPr="005B313F" w:rsidRDefault="00E44CD7" w:rsidP="00EA3A1A">
            <w:pPr>
              <w:suppressLineNumbers/>
              <w:rPr>
                <w:sz w:val="24"/>
                <w:szCs w:val="24"/>
              </w:rPr>
            </w:pPr>
            <w:r w:rsidRPr="005B313F">
              <w:rPr>
                <w:sz w:val="24"/>
                <w:szCs w:val="24"/>
              </w:rPr>
              <w:t>Зачет</w:t>
            </w:r>
          </w:p>
        </w:tc>
        <w:tc>
          <w:tcPr>
            <w:tcW w:w="1559" w:type="dxa"/>
          </w:tcPr>
          <w:p w14:paraId="4BCC9C43" w14:textId="77777777" w:rsidR="00E44CD7" w:rsidRPr="005B313F" w:rsidRDefault="00E44CD7" w:rsidP="00EA3A1A">
            <w:pPr>
              <w:suppressLineNumbers/>
              <w:jc w:val="center"/>
              <w:rPr>
                <w:sz w:val="24"/>
                <w:szCs w:val="24"/>
              </w:rPr>
            </w:pPr>
          </w:p>
        </w:tc>
        <w:tc>
          <w:tcPr>
            <w:tcW w:w="1560" w:type="dxa"/>
          </w:tcPr>
          <w:p w14:paraId="0393A277" w14:textId="77777777" w:rsidR="00E44CD7" w:rsidRPr="005B313F" w:rsidRDefault="00E44CD7" w:rsidP="00EA3A1A">
            <w:pPr>
              <w:suppressLineNumbers/>
              <w:jc w:val="center"/>
              <w:rPr>
                <w:sz w:val="24"/>
                <w:szCs w:val="24"/>
              </w:rPr>
            </w:pPr>
            <w:r w:rsidRPr="005B313F">
              <w:rPr>
                <w:sz w:val="24"/>
                <w:szCs w:val="24"/>
              </w:rPr>
              <w:t>72</w:t>
            </w:r>
          </w:p>
        </w:tc>
        <w:tc>
          <w:tcPr>
            <w:tcW w:w="1134" w:type="dxa"/>
          </w:tcPr>
          <w:p w14:paraId="51CC66D4" w14:textId="77777777" w:rsidR="00E44CD7" w:rsidRPr="005B313F" w:rsidRDefault="00E44CD7" w:rsidP="00EA3A1A">
            <w:pPr>
              <w:suppressLineNumbers/>
              <w:jc w:val="center"/>
              <w:rPr>
                <w:sz w:val="24"/>
                <w:szCs w:val="24"/>
              </w:rPr>
            </w:pPr>
          </w:p>
        </w:tc>
      </w:tr>
    </w:tbl>
    <w:p w14:paraId="4A0EA26D" w14:textId="77777777" w:rsidR="00E44CD7" w:rsidRPr="005B313F" w:rsidRDefault="00E44CD7" w:rsidP="009251F0">
      <w:pPr>
        <w:widowControl w:val="0"/>
        <w:suppressLineNumbers/>
        <w:autoSpaceDE w:val="0"/>
        <w:autoSpaceDN w:val="0"/>
        <w:adjustRightInd w:val="0"/>
        <w:jc w:val="both"/>
        <w:rPr>
          <w:sz w:val="24"/>
          <w:szCs w:val="24"/>
        </w:rPr>
      </w:pPr>
    </w:p>
    <w:p w14:paraId="2E7A046B" w14:textId="77777777" w:rsidR="00E44CD7" w:rsidRPr="005B313F" w:rsidRDefault="00E44CD7" w:rsidP="00E44CD7">
      <w:pPr>
        <w:widowControl w:val="0"/>
        <w:suppressLineNumbers/>
        <w:autoSpaceDE w:val="0"/>
        <w:autoSpaceDN w:val="0"/>
        <w:adjustRightInd w:val="0"/>
        <w:jc w:val="center"/>
        <w:rPr>
          <w:b/>
          <w:sz w:val="24"/>
          <w:szCs w:val="24"/>
        </w:rPr>
      </w:pPr>
      <w:r w:rsidRPr="005B313F">
        <w:rPr>
          <w:b/>
          <w:sz w:val="24"/>
          <w:szCs w:val="24"/>
        </w:rPr>
        <w:t>4.2. Содержание разделов дисциплины</w:t>
      </w:r>
    </w:p>
    <w:p w14:paraId="1A084807" w14:textId="77777777" w:rsidR="00E44CD7" w:rsidRPr="005B313F" w:rsidRDefault="00E44CD7" w:rsidP="00E44CD7">
      <w:pPr>
        <w:widowControl w:val="0"/>
        <w:suppressLineNumbers/>
        <w:autoSpaceDE w:val="0"/>
        <w:autoSpaceDN w:val="0"/>
        <w:adjustRightInd w:val="0"/>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529"/>
        <w:gridCol w:w="4983"/>
        <w:gridCol w:w="1645"/>
      </w:tblGrid>
      <w:tr w:rsidR="005B313F" w:rsidRPr="005B313F" w14:paraId="4E2AA9D5" w14:textId="77777777" w:rsidTr="00EA3A1A">
        <w:tc>
          <w:tcPr>
            <w:tcW w:w="568" w:type="pct"/>
            <w:tcBorders>
              <w:bottom w:val="single" w:sz="4" w:space="0" w:color="auto"/>
            </w:tcBorders>
            <w:vAlign w:val="center"/>
          </w:tcPr>
          <w:p w14:paraId="4ABFEF23" w14:textId="77777777" w:rsidR="00E44CD7" w:rsidRPr="005B313F" w:rsidRDefault="00E44CD7" w:rsidP="00EA3A1A">
            <w:pPr>
              <w:jc w:val="center"/>
              <w:rPr>
                <w:sz w:val="24"/>
                <w:szCs w:val="24"/>
              </w:rPr>
            </w:pPr>
            <w:r w:rsidRPr="005B313F">
              <w:rPr>
                <w:sz w:val="24"/>
                <w:szCs w:val="24"/>
              </w:rPr>
              <w:t>№ раздела</w:t>
            </w:r>
          </w:p>
        </w:tc>
        <w:tc>
          <w:tcPr>
            <w:tcW w:w="1224" w:type="pct"/>
            <w:tcBorders>
              <w:bottom w:val="single" w:sz="4" w:space="0" w:color="auto"/>
            </w:tcBorders>
            <w:vAlign w:val="center"/>
          </w:tcPr>
          <w:p w14:paraId="4045ED34" w14:textId="77777777" w:rsidR="00E44CD7" w:rsidRPr="005B313F" w:rsidRDefault="00E44CD7" w:rsidP="00EA3A1A">
            <w:pPr>
              <w:jc w:val="center"/>
              <w:rPr>
                <w:sz w:val="24"/>
                <w:szCs w:val="24"/>
              </w:rPr>
            </w:pPr>
            <w:r w:rsidRPr="005B313F">
              <w:rPr>
                <w:sz w:val="24"/>
                <w:szCs w:val="24"/>
              </w:rPr>
              <w:t xml:space="preserve">Наименование раздела </w:t>
            </w:r>
          </w:p>
        </w:tc>
        <w:tc>
          <w:tcPr>
            <w:tcW w:w="2412" w:type="pct"/>
            <w:tcBorders>
              <w:bottom w:val="single" w:sz="4" w:space="0" w:color="auto"/>
            </w:tcBorders>
          </w:tcPr>
          <w:p w14:paraId="55A9B569" w14:textId="77777777" w:rsidR="00E44CD7" w:rsidRPr="005B313F" w:rsidRDefault="00E44CD7" w:rsidP="00EA3A1A">
            <w:pPr>
              <w:jc w:val="center"/>
              <w:rPr>
                <w:sz w:val="24"/>
                <w:szCs w:val="24"/>
              </w:rPr>
            </w:pPr>
            <w:r w:rsidRPr="005B313F">
              <w:rPr>
                <w:sz w:val="24"/>
                <w:szCs w:val="24"/>
              </w:rPr>
              <w:t>Содержание раздела</w:t>
            </w:r>
          </w:p>
        </w:tc>
        <w:tc>
          <w:tcPr>
            <w:tcW w:w="796" w:type="pct"/>
            <w:tcBorders>
              <w:bottom w:val="single" w:sz="4" w:space="0" w:color="auto"/>
            </w:tcBorders>
            <w:vAlign w:val="center"/>
          </w:tcPr>
          <w:p w14:paraId="6AA16EF5" w14:textId="77777777" w:rsidR="00E44CD7" w:rsidRPr="005B313F" w:rsidRDefault="00E44CD7" w:rsidP="00EA3A1A">
            <w:pPr>
              <w:jc w:val="center"/>
              <w:rPr>
                <w:sz w:val="24"/>
                <w:szCs w:val="24"/>
              </w:rPr>
            </w:pPr>
            <w:r w:rsidRPr="005B313F">
              <w:rPr>
                <w:sz w:val="24"/>
                <w:szCs w:val="24"/>
              </w:rPr>
              <w:t xml:space="preserve">Форма текущего контроля </w:t>
            </w:r>
          </w:p>
        </w:tc>
      </w:tr>
      <w:tr w:rsidR="005B313F" w:rsidRPr="005B313F" w14:paraId="071D7849" w14:textId="77777777" w:rsidTr="00EA3A1A">
        <w:trPr>
          <w:trHeight w:val="70"/>
        </w:trPr>
        <w:tc>
          <w:tcPr>
            <w:tcW w:w="568" w:type="pct"/>
            <w:shd w:val="clear" w:color="auto" w:fill="auto"/>
          </w:tcPr>
          <w:p w14:paraId="55C241BF" w14:textId="77777777" w:rsidR="00E44CD7" w:rsidRPr="005B313F" w:rsidRDefault="00E44CD7" w:rsidP="00EA3A1A">
            <w:pPr>
              <w:jc w:val="center"/>
              <w:rPr>
                <w:sz w:val="24"/>
                <w:szCs w:val="24"/>
              </w:rPr>
            </w:pPr>
            <w:r w:rsidRPr="005B313F">
              <w:rPr>
                <w:sz w:val="24"/>
                <w:szCs w:val="24"/>
              </w:rPr>
              <w:t>1</w:t>
            </w:r>
          </w:p>
        </w:tc>
        <w:tc>
          <w:tcPr>
            <w:tcW w:w="1224" w:type="pct"/>
            <w:shd w:val="clear" w:color="auto" w:fill="auto"/>
          </w:tcPr>
          <w:p w14:paraId="18610F69" w14:textId="77777777" w:rsidR="00E44CD7" w:rsidRPr="005B313F" w:rsidRDefault="00E44CD7" w:rsidP="00EA3A1A">
            <w:pPr>
              <w:jc w:val="center"/>
              <w:rPr>
                <w:sz w:val="24"/>
                <w:szCs w:val="24"/>
              </w:rPr>
            </w:pPr>
            <w:r w:rsidRPr="005B313F">
              <w:rPr>
                <w:sz w:val="24"/>
                <w:szCs w:val="24"/>
              </w:rPr>
              <w:t>2</w:t>
            </w:r>
          </w:p>
        </w:tc>
        <w:tc>
          <w:tcPr>
            <w:tcW w:w="2412" w:type="pct"/>
            <w:shd w:val="clear" w:color="auto" w:fill="auto"/>
          </w:tcPr>
          <w:p w14:paraId="5E98EC82" w14:textId="77777777" w:rsidR="00E44CD7" w:rsidRPr="005B313F" w:rsidRDefault="00E44CD7" w:rsidP="00EA3A1A">
            <w:pPr>
              <w:pStyle w:val="af3"/>
              <w:spacing w:line="240" w:lineRule="auto"/>
              <w:ind w:left="0" w:firstLine="708"/>
              <w:jc w:val="center"/>
              <w:rPr>
                <w:spacing w:val="-3"/>
              </w:rPr>
            </w:pPr>
            <w:r w:rsidRPr="005B313F">
              <w:rPr>
                <w:spacing w:val="-3"/>
              </w:rPr>
              <w:t>3</w:t>
            </w:r>
          </w:p>
        </w:tc>
        <w:tc>
          <w:tcPr>
            <w:tcW w:w="796" w:type="pct"/>
            <w:shd w:val="clear" w:color="auto" w:fill="auto"/>
          </w:tcPr>
          <w:p w14:paraId="2BB62E5D" w14:textId="77777777" w:rsidR="00E44CD7" w:rsidRPr="005B313F" w:rsidRDefault="00E44CD7" w:rsidP="00EA3A1A">
            <w:pPr>
              <w:pStyle w:val="af3"/>
              <w:spacing w:line="240" w:lineRule="auto"/>
              <w:ind w:left="0" w:firstLine="708"/>
              <w:jc w:val="center"/>
              <w:rPr>
                <w:spacing w:val="-3"/>
              </w:rPr>
            </w:pPr>
            <w:r w:rsidRPr="005B313F">
              <w:rPr>
                <w:spacing w:val="-3"/>
              </w:rPr>
              <w:t>4</w:t>
            </w:r>
          </w:p>
        </w:tc>
      </w:tr>
      <w:tr w:rsidR="005B313F" w:rsidRPr="005B313F" w14:paraId="0597CF9C" w14:textId="77777777" w:rsidTr="00EA3A1A">
        <w:trPr>
          <w:trHeight w:val="70"/>
        </w:trPr>
        <w:tc>
          <w:tcPr>
            <w:tcW w:w="568" w:type="pct"/>
          </w:tcPr>
          <w:p w14:paraId="109C3B79" w14:textId="77777777" w:rsidR="00E44CD7" w:rsidRPr="005B313F" w:rsidRDefault="00E44CD7" w:rsidP="00EA3A1A">
            <w:pPr>
              <w:rPr>
                <w:sz w:val="24"/>
                <w:szCs w:val="24"/>
              </w:rPr>
            </w:pPr>
            <w:r w:rsidRPr="005B313F">
              <w:rPr>
                <w:sz w:val="24"/>
                <w:szCs w:val="24"/>
              </w:rPr>
              <w:t>Раздел 1</w:t>
            </w:r>
          </w:p>
        </w:tc>
        <w:tc>
          <w:tcPr>
            <w:tcW w:w="1224" w:type="pct"/>
          </w:tcPr>
          <w:p w14:paraId="54A25837" w14:textId="77777777" w:rsidR="00E44CD7" w:rsidRPr="005B313F" w:rsidRDefault="00E44CD7" w:rsidP="00EA3A1A">
            <w:pPr>
              <w:ind w:hanging="4"/>
              <w:rPr>
                <w:sz w:val="24"/>
                <w:szCs w:val="24"/>
              </w:rPr>
            </w:pPr>
            <w:r w:rsidRPr="005B313F">
              <w:rPr>
                <w:sz w:val="24"/>
                <w:szCs w:val="24"/>
              </w:rPr>
              <w:t>Основания знаковой теории.</w:t>
            </w:r>
          </w:p>
          <w:p w14:paraId="731F05DA" w14:textId="77777777" w:rsidR="00E44CD7" w:rsidRPr="005B313F" w:rsidRDefault="00E44CD7" w:rsidP="00EA3A1A">
            <w:pPr>
              <w:ind w:hanging="4"/>
              <w:rPr>
                <w:sz w:val="24"/>
                <w:szCs w:val="24"/>
              </w:rPr>
            </w:pPr>
            <w:r w:rsidRPr="005B313F">
              <w:rPr>
                <w:sz w:val="24"/>
                <w:szCs w:val="24"/>
              </w:rPr>
              <w:t>Лотман Ю.М., Иванов В.В.</w:t>
            </w:r>
          </w:p>
        </w:tc>
        <w:tc>
          <w:tcPr>
            <w:tcW w:w="2412" w:type="pct"/>
          </w:tcPr>
          <w:p w14:paraId="08306E2A" w14:textId="77777777" w:rsidR="00E44CD7" w:rsidRPr="005B313F" w:rsidRDefault="00E44CD7" w:rsidP="00EA3A1A">
            <w:pPr>
              <w:jc w:val="both"/>
              <w:rPr>
                <w:sz w:val="24"/>
                <w:szCs w:val="24"/>
              </w:rPr>
            </w:pPr>
            <w:r w:rsidRPr="005B313F">
              <w:rPr>
                <w:sz w:val="24"/>
                <w:szCs w:val="24"/>
              </w:rPr>
              <w:t xml:space="preserve">Семиотика. Очерки по предыстории и истории семиотики. </w:t>
            </w:r>
          </w:p>
        </w:tc>
        <w:tc>
          <w:tcPr>
            <w:tcW w:w="796" w:type="pct"/>
          </w:tcPr>
          <w:p w14:paraId="44FEFF60" w14:textId="77777777" w:rsidR="00E44CD7" w:rsidRPr="005B313F" w:rsidRDefault="00E44CD7" w:rsidP="00EA3A1A">
            <w:pPr>
              <w:jc w:val="center"/>
              <w:rPr>
                <w:sz w:val="24"/>
                <w:szCs w:val="24"/>
              </w:rPr>
            </w:pPr>
            <w:r w:rsidRPr="005B313F">
              <w:rPr>
                <w:sz w:val="24"/>
                <w:szCs w:val="24"/>
              </w:rPr>
              <w:t>Коллоквиум</w:t>
            </w:r>
          </w:p>
        </w:tc>
      </w:tr>
      <w:tr w:rsidR="005B313F" w:rsidRPr="005B313F" w14:paraId="4D122FE8" w14:textId="77777777" w:rsidTr="00EA3A1A">
        <w:trPr>
          <w:trHeight w:val="70"/>
        </w:trPr>
        <w:tc>
          <w:tcPr>
            <w:tcW w:w="568" w:type="pct"/>
          </w:tcPr>
          <w:p w14:paraId="2C043CF5" w14:textId="77777777" w:rsidR="00E44CD7" w:rsidRPr="005B313F" w:rsidRDefault="00E44CD7" w:rsidP="00EA3A1A">
            <w:pPr>
              <w:rPr>
                <w:sz w:val="24"/>
                <w:szCs w:val="24"/>
              </w:rPr>
            </w:pPr>
            <w:r w:rsidRPr="005B313F">
              <w:rPr>
                <w:sz w:val="24"/>
                <w:szCs w:val="24"/>
              </w:rPr>
              <w:t>Раздел 2</w:t>
            </w:r>
          </w:p>
        </w:tc>
        <w:tc>
          <w:tcPr>
            <w:tcW w:w="1224" w:type="pct"/>
          </w:tcPr>
          <w:p w14:paraId="39A36011" w14:textId="77777777" w:rsidR="00E44CD7" w:rsidRPr="005B313F" w:rsidRDefault="00E44CD7" w:rsidP="00EA3A1A">
            <w:pPr>
              <w:ind w:left="-6"/>
              <w:rPr>
                <w:sz w:val="24"/>
                <w:szCs w:val="24"/>
              </w:rPr>
            </w:pPr>
            <w:r w:rsidRPr="005B313F">
              <w:rPr>
                <w:sz w:val="24"/>
                <w:szCs w:val="24"/>
              </w:rPr>
              <w:t xml:space="preserve">Пирс Ч.С., Якобсон Р.В., </w:t>
            </w:r>
          </w:p>
          <w:p w14:paraId="4BA93694" w14:textId="77777777" w:rsidR="00E44CD7" w:rsidRPr="005B313F" w:rsidRDefault="00E44CD7" w:rsidP="00EA3A1A">
            <w:pPr>
              <w:rPr>
                <w:sz w:val="24"/>
                <w:szCs w:val="24"/>
              </w:rPr>
            </w:pPr>
            <w:r w:rsidRPr="005B313F">
              <w:rPr>
                <w:sz w:val="24"/>
                <w:szCs w:val="24"/>
              </w:rPr>
              <w:lastRenderedPageBreak/>
              <w:t>Моррис Ч.У., Канке В.А., Эко У.</w:t>
            </w:r>
          </w:p>
        </w:tc>
        <w:tc>
          <w:tcPr>
            <w:tcW w:w="2412" w:type="pct"/>
          </w:tcPr>
          <w:p w14:paraId="359FB3C4" w14:textId="77777777" w:rsidR="00E44CD7" w:rsidRPr="005B313F" w:rsidRDefault="00E44CD7" w:rsidP="00EA3A1A">
            <w:pPr>
              <w:jc w:val="both"/>
              <w:rPr>
                <w:sz w:val="24"/>
                <w:szCs w:val="24"/>
              </w:rPr>
            </w:pPr>
            <w:r w:rsidRPr="005B313F">
              <w:rPr>
                <w:sz w:val="24"/>
                <w:szCs w:val="24"/>
              </w:rPr>
              <w:lastRenderedPageBreak/>
              <w:t xml:space="preserve">Логические основания теории знаков. В поисках сущности языка. Основания теории </w:t>
            </w:r>
            <w:r w:rsidRPr="005B313F">
              <w:rPr>
                <w:sz w:val="24"/>
                <w:szCs w:val="24"/>
              </w:rPr>
              <w:lastRenderedPageBreak/>
              <w:t>знаков. Семантика, синтактика, прагматика. Граница семиологии</w:t>
            </w:r>
          </w:p>
        </w:tc>
        <w:tc>
          <w:tcPr>
            <w:tcW w:w="796" w:type="pct"/>
          </w:tcPr>
          <w:p w14:paraId="4AC0448A" w14:textId="77777777" w:rsidR="00E44CD7" w:rsidRPr="005B313F" w:rsidRDefault="00E44CD7" w:rsidP="00EA3A1A">
            <w:pPr>
              <w:rPr>
                <w:sz w:val="24"/>
                <w:szCs w:val="24"/>
              </w:rPr>
            </w:pPr>
            <w:r w:rsidRPr="005B313F">
              <w:rPr>
                <w:sz w:val="24"/>
                <w:szCs w:val="24"/>
              </w:rPr>
              <w:lastRenderedPageBreak/>
              <w:t>Коллоквиум</w:t>
            </w:r>
          </w:p>
        </w:tc>
      </w:tr>
      <w:tr w:rsidR="005B313F" w:rsidRPr="005B313F" w14:paraId="0F364297" w14:textId="77777777" w:rsidTr="00EA3A1A">
        <w:trPr>
          <w:trHeight w:val="70"/>
        </w:trPr>
        <w:tc>
          <w:tcPr>
            <w:tcW w:w="568" w:type="pct"/>
          </w:tcPr>
          <w:p w14:paraId="4DC4C5F3" w14:textId="77777777" w:rsidR="00E44CD7" w:rsidRPr="005B313F" w:rsidRDefault="00E44CD7" w:rsidP="00EA3A1A">
            <w:pPr>
              <w:rPr>
                <w:sz w:val="24"/>
                <w:szCs w:val="24"/>
              </w:rPr>
            </w:pPr>
            <w:r w:rsidRPr="005B313F">
              <w:rPr>
                <w:sz w:val="24"/>
                <w:szCs w:val="24"/>
              </w:rPr>
              <w:t>Раздел 3</w:t>
            </w:r>
          </w:p>
        </w:tc>
        <w:tc>
          <w:tcPr>
            <w:tcW w:w="1224" w:type="pct"/>
          </w:tcPr>
          <w:p w14:paraId="10EADFFC" w14:textId="77777777" w:rsidR="00E44CD7" w:rsidRPr="005B313F" w:rsidRDefault="00E44CD7" w:rsidP="00EA3A1A">
            <w:pPr>
              <w:ind w:left="-6"/>
              <w:rPr>
                <w:sz w:val="24"/>
                <w:szCs w:val="24"/>
              </w:rPr>
            </w:pPr>
            <w:r w:rsidRPr="005B313F">
              <w:rPr>
                <w:sz w:val="24"/>
                <w:szCs w:val="24"/>
              </w:rPr>
              <w:t xml:space="preserve"> </w:t>
            </w:r>
            <w:proofErr w:type="spellStart"/>
            <w:r w:rsidRPr="005B313F">
              <w:rPr>
                <w:sz w:val="24"/>
                <w:szCs w:val="24"/>
              </w:rPr>
              <w:t>Кристева</w:t>
            </w:r>
            <w:proofErr w:type="spellEnd"/>
            <w:r w:rsidRPr="005B313F">
              <w:rPr>
                <w:sz w:val="24"/>
                <w:szCs w:val="24"/>
              </w:rPr>
              <w:t xml:space="preserve"> Ю., </w:t>
            </w:r>
            <w:proofErr w:type="spellStart"/>
            <w:r w:rsidRPr="005B313F">
              <w:rPr>
                <w:sz w:val="24"/>
                <w:szCs w:val="24"/>
              </w:rPr>
              <w:t>Себеок</w:t>
            </w:r>
            <w:proofErr w:type="spellEnd"/>
            <w:r w:rsidRPr="005B313F">
              <w:rPr>
                <w:sz w:val="24"/>
                <w:szCs w:val="24"/>
              </w:rPr>
              <w:t xml:space="preserve"> Т.А., </w:t>
            </w:r>
            <w:proofErr w:type="spellStart"/>
            <w:r w:rsidRPr="005B313F">
              <w:rPr>
                <w:sz w:val="24"/>
                <w:szCs w:val="24"/>
              </w:rPr>
              <w:t>Холенштайн</w:t>
            </w:r>
            <w:proofErr w:type="spellEnd"/>
            <w:r w:rsidRPr="005B313F">
              <w:rPr>
                <w:sz w:val="24"/>
                <w:szCs w:val="24"/>
              </w:rPr>
              <w:t xml:space="preserve"> Э., </w:t>
            </w:r>
            <w:proofErr w:type="spellStart"/>
            <w:r w:rsidRPr="005B313F">
              <w:rPr>
                <w:sz w:val="24"/>
                <w:szCs w:val="24"/>
              </w:rPr>
              <w:t>Кубрякова</w:t>
            </w:r>
            <w:proofErr w:type="spellEnd"/>
            <w:r w:rsidRPr="005B313F">
              <w:rPr>
                <w:sz w:val="24"/>
                <w:szCs w:val="24"/>
              </w:rPr>
              <w:t xml:space="preserve"> Е.С., Шрейдер Ю.А., Розин В.М., Левин Ю.И., Николаева Т.М., </w:t>
            </w:r>
            <w:proofErr w:type="spellStart"/>
            <w:r w:rsidRPr="005B313F">
              <w:rPr>
                <w:sz w:val="24"/>
                <w:szCs w:val="24"/>
              </w:rPr>
              <w:t>Никтин</w:t>
            </w:r>
            <w:proofErr w:type="spellEnd"/>
            <w:r w:rsidRPr="005B313F">
              <w:rPr>
                <w:sz w:val="24"/>
                <w:szCs w:val="24"/>
              </w:rPr>
              <w:t xml:space="preserve"> М.В. </w:t>
            </w:r>
          </w:p>
        </w:tc>
        <w:tc>
          <w:tcPr>
            <w:tcW w:w="2412" w:type="pct"/>
          </w:tcPr>
          <w:p w14:paraId="1D9F7ED2" w14:textId="77777777" w:rsidR="00E44CD7" w:rsidRPr="005B313F" w:rsidRDefault="00E44CD7" w:rsidP="00EA3A1A">
            <w:pPr>
              <w:jc w:val="both"/>
              <w:rPr>
                <w:sz w:val="24"/>
                <w:szCs w:val="24"/>
              </w:rPr>
            </w:pPr>
            <w:r w:rsidRPr="005B313F">
              <w:rPr>
                <w:sz w:val="24"/>
                <w:szCs w:val="24"/>
              </w:rPr>
              <w:t xml:space="preserve">Семиотика: критическая наука и /или критика науки. Культура и семиотика: учение о знаках. Универсальная семиотика. Возвращаясь к определению знака. Знаковая ситуация. Семиотические исследования. Об итогах и перспективах семиотических исследования. Из работ московского семиотического круга. Введение. Предел семиотики. </w:t>
            </w:r>
          </w:p>
        </w:tc>
        <w:tc>
          <w:tcPr>
            <w:tcW w:w="796" w:type="pct"/>
          </w:tcPr>
          <w:p w14:paraId="0AD10194" w14:textId="77777777" w:rsidR="00E44CD7" w:rsidRPr="005B313F" w:rsidRDefault="00E44CD7" w:rsidP="00EA3A1A">
            <w:pPr>
              <w:jc w:val="both"/>
              <w:rPr>
                <w:sz w:val="24"/>
                <w:szCs w:val="24"/>
              </w:rPr>
            </w:pPr>
            <w:r w:rsidRPr="005B313F">
              <w:rPr>
                <w:sz w:val="24"/>
                <w:szCs w:val="24"/>
              </w:rPr>
              <w:t>Коллоквиум</w:t>
            </w:r>
          </w:p>
        </w:tc>
      </w:tr>
      <w:tr w:rsidR="005B313F" w:rsidRPr="005B313F" w14:paraId="3B9E04CB" w14:textId="77777777" w:rsidTr="00EA3A1A">
        <w:trPr>
          <w:trHeight w:val="70"/>
        </w:trPr>
        <w:tc>
          <w:tcPr>
            <w:tcW w:w="568" w:type="pct"/>
          </w:tcPr>
          <w:p w14:paraId="2FA55AB2" w14:textId="77777777" w:rsidR="00E44CD7" w:rsidRPr="005B313F" w:rsidRDefault="00E44CD7" w:rsidP="00EA3A1A">
            <w:pPr>
              <w:jc w:val="both"/>
              <w:rPr>
                <w:sz w:val="24"/>
                <w:szCs w:val="24"/>
              </w:rPr>
            </w:pPr>
            <w:r w:rsidRPr="005B313F">
              <w:rPr>
                <w:sz w:val="24"/>
                <w:szCs w:val="24"/>
              </w:rPr>
              <w:t>Раздел 4</w:t>
            </w:r>
          </w:p>
        </w:tc>
        <w:tc>
          <w:tcPr>
            <w:tcW w:w="1224" w:type="pct"/>
          </w:tcPr>
          <w:p w14:paraId="75952F36" w14:textId="77777777" w:rsidR="00E44CD7" w:rsidRPr="005B313F" w:rsidRDefault="00E44CD7" w:rsidP="00EA3A1A">
            <w:pPr>
              <w:rPr>
                <w:sz w:val="24"/>
                <w:szCs w:val="24"/>
              </w:rPr>
            </w:pPr>
            <w:r w:rsidRPr="005B313F">
              <w:rPr>
                <w:sz w:val="24"/>
                <w:szCs w:val="24"/>
              </w:rPr>
              <w:t xml:space="preserve">Типы знаковых систем, их характеристики, функционирование и взаимодействие. Якобсон Р., Жан Ж., Панов Е.Н., Зализняк А.А., Фридрих И.О. </w:t>
            </w:r>
          </w:p>
        </w:tc>
        <w:tc>
          <w:tcPr>
            <w:tcW w:w="2412" w:type="pct"/>
          </w:tcPr>
          <w:p w14:paraId="77410E92" w14:textId="77777777" w:rsidR="00E44CD7" w:rsidRPr="005B313F" w:rsidRDefault="00E44CD7" w:rsidP="00EA3A1A">
            <w:pPr>
              <w:jc w:val="both"/>
              <w:rPr>
                <w:sz w:val="24"/>
                <w:szCs w:val="24"/>
              </w:rPr>
            </w:pPr>
            <w:r w:rsidRPr="005B313F">
              <w:rPr>
                <w:sz w:val="24"/>
                <w:szCs w:val="24"/>
              </w:rPr>
              <w:t>Язык в отношении к другим системам коммуникации. Знаки, предвестники систем. Свидетельства и документы. Знаки для изображения мыслей. Язык зрительных образов. Опыт анализа одной знаковой системы. О развитии письма и его типах.</w:t>
            </w:r>
          </w:p>
        </w:tc>
        <w:tc>
          <w:tcPr>
            <w:tcW w:w="796" w:type="pct"/>
          </w:tcPr>
          <w:p w14:paraId="15D8DCDF" w14:textId="77777777" w:rsidR="00E44CD7" w:rsidRPr="005B313F" w:rsidRDefault="00E44CD7" w:rsidP="00EA3A1A">
            <w:pPr>
              <w:jc w:val="both"/>
              <w:rPr>
                <w:sz w:val="24"/>
                <w:szCs w:val="24"/>
              </w:rPr>
            </w:pPr>
            <w:r w:rsidRPr="005B313F">
              <w:rPr>
                <w:sz w:val="24"/>
                <w:szCs w:val="24"/>
              </w:rPr>
              <w:t>Коллоквиум</w:t>
            </w:r>
          </w:p>
        </w:tc>
      </w:tr>
      <w:tr w:rsidR="005B313F" w:rsidRPr="005B313F" w14:paraId="6B927295" w14:textId="77777777" w:rsidTr="00EA3A1A">
        <w:trPr>
          <w:trHeight w:val="70"/>
        </w:trPr>
        <w:tc>
          <w:tcPr>
            <w:tcW w:w="568" w:type="pct"/>
          </w:tcPr>
          <w:p w14:paraId="382AB8E9" w14:textId="77777777" w:rsidR="00E44CD7" w:rsidRPr="005B313F" w:rsidRDefault="00E44CD7" w:rsidP="00EA3A1A">
            <w:pPr>
              <w:jc w:val="both"/>
              <w:rPr>
                <w:sz w:val="24"/>
                <w:szCs w:val="24"/>
              </w:rPr>
            </w:pPr>
            <w:r w:rsidRPr="005B313F">
              <w:rPr>
                <w:sz w:val="24"/>
                <w:szCs w:val="24"/>
              </w:rPr>
              <w:t>Раздел 5</w:t>
            </w:r>
          </w:p>
        </w:tc>
        <w:tc>
          <w:tcPr>
            <w:tcW w:w="1224" w:type="pct"/>
          </w:tcPr>
          <w:p w14:paraId="5A04A254" w14:textId="77777777" w:rsidR="00E44CD7" w:rsidRPr="005B313F" w:rsidRDefault="00E44CD7" w:rsidP="00EA3A1A">
            <w:pPr>
              <w:rPr>
                <w:bCs/>
                <w:sz w:val="24"/>
                <w:szCs w:val="24"/>
                <w:shd w:val="clear" w:color="auto" w:fill="FFFFFF"/>
              </w:rPr>
            </w:pPr>
            <w:r w:rsidRPr="005B313F">
              <w:rPr>
                <w:sz w:val="24"/>
                <w:szCs w:val="24"/>
              </w:rPr>
              <w:t xml:space="preserve">Язык как знаковая система. Соссюр </w:t>
            </w:r>
            <w:proofErr w:type="spellStart"/>
            <w:r w:rsidRPr="005B313F">
              <w:rPr>
                <w:sz w:val="24"/>
                <w:szCs w:val="24"/>
              </w:rPr>
              <w:t>Ф.де</w:t>
            </w:r>
            <w:proofErr w:type="spellEnd"/>
            <w:r w:rsidRPr="005B313F">
              <w:rPr>
                <w:sz w:val="24"/>
                <w:szCs w:val="24"/>
              </w:rPr>
              <w:t>,</w:t>
            </w:r>
            <w:r w:rsidRPr="005B313F">
              <w:rPr>
                <w:bCs/>
                <w:sz w:val="24"/>
                <w:szCs w:val="24"/>
                <w:shd w:val="clear" w:color="auto" w:fill="FFFFFF"/>
              </w:rPr>
              <w:t xml:space="preserve"> Бюлер К., </w:t>
            </w:r>
            <w:proofErr w:type="spellStart"/>
            <w:r w:rsidRPr="005B313F">
              <w:rPr>
                <w:bCs/>
                <w:sz w:val="24"/>
                <w:szCs w:val="24"/>
                <w:shd w:val="clear" w:color="auto" w:fill="FFFFFF"/>
              </w:rPr>
              <w:t>Бенвенист</w:t>
            </w:r>
            <w:proofErr w:type="spellEnd"/>
            <w:r w:rsidRPr="005B313F">
              <w:rPr>
                <w:bCs/>
                <w:sz w:val="24"/>
                <w:szCs w:val="24"/>
                <w:shd w:val="clear" w:color="auto" w:fill="FFFFFF"/>
              </w:rPr>
              <w:t xml:space="preserve"> Э., Ясперс К., Барт Р.,</w:t>
            </w:r>
          </w:p>
          <w:p w14:paraId="7ED448A1" w14:textId="77777777" w:rsidR="00E44CD7" w:rsidRPr="005B313F" w:rsidRDefault="00E44CD7" w:rsidP="00EA3A1A">
            <w:pPr>
              <w:rPr>
                <w:sz w:val="24"/>
                <w:szCs w:val="24"/>
              </w:rPr>
            </w:pPr>
            <w:proofErr w:type="spellStart"/>
            <w:r w:rsidRPr="005B313F">
              <w:rPr>
                <w:bCs/>
                <w:sz w:val="24"/>
                <w:szCs w:val="24"/>
                <w:shd w:val="clear" w:color="auto" w:fill="FFFFFF"/>
              </w:rPr>
              <w:t>Ельмслев</w:t>
            </w:r>
            <w:proofErr w:type="spellEnd"/>
            <w:r w:rsidRPr="005B313F">
              <w:rPr>
                <w:bCs/>
                <w:sz w:val="24"/>
                <w:szCs w:val="24"/>
                <w:shd w:val="clear" w:color="auto" w:fill="FFFFFF"/>
              </w:rPr>
              <w:t xml:space="preserve"> Л., Лотман Ю.М., </w:t>
            </w:r>
            <w:proofErr w:type="spellStart"/>
            <w:r w:rsidRPr="005B313F">
              <w:rPr>
                <w:bCs/>
                <w:sz w:val="24"/>
                <w:szCs w:val="24"/>
                <w:shd w:val="clear" w:color="auto" w:fill="FFFFFF"/>
              </w:rPr>
              <w:t>Ажеж</w:t>
            </w:r>
            <w:proofErr w:type="spellEnd"/>
            <w:r w:rsidRPr="005B313F">
              <w:rPr>
                <w:bCs/>
                <w:sz w:val="24"/>
                <w:szCs w:val="24"/>
                <w:shd w:val="clear" w:color="auto" w:fill="FFFFFF"/>
              </w:rPr>
              <w:t xml:space="preserve"> К., Ягелло М., Фреге Г., Эко У. </w:t>
            </w:r>
          </w:p>
        </w:tc>
        <w:tc>
          <w:tcPr>
            <w:tcW w:w="2412" w:type="pct"/>
          </w:tcPr>
          <w:p w14:paraId="30F339B5" w14:textId="77777777" w:rsidR="00E44CD7" w:rsidRPr="005B313F" w:rsidRDefault="00E44CD7" w:rsidP="00EA3A1A">
            <w:pPr>
              <w:rPr>
                <w:bCs/>
                <w:sz w:val="24"/>
                <w:szCs w:val="24"/>
                <w:shd w:val="clear" w:color="auto" w:fill="FFFFFF"/>
              </w:rPr>
            </w:pPr>
            <w:r w:rsidRPr="005B313F">
              <w:rPr>
                <w:bCs/>
                <w:sz w:val="24"/>
                <w:szCs w:val="24"/>
                <w:shd w:val="clear" w:color="auto" w:fill="FFFFFF"/>
              </w:rPr>
              <w:t xml:space="preserve">Природа языкового знака. Теория языка. Репрезентативная функция языка. Семиология языка. Язык. Основы семиологии. Пролегомены к теории языка. Язык как материал литературы. Территория знака. Алиса в стране языка. Смысл и денотат. Мир смысла. </w:t>
            </w:r>
          </w:p>
        </w:tc>
        <w:tc>
          <w:tcPr>
            <w:tcW w:w="796" w:type="pct"/>
          </w:tcPr>
          <w:p w14:paraId="7DF999E9" w14:textId="77777777" w:rsidR="00E44CD7" w:rsidRPr="005B313F" w:rsidRDefault="00E44CD7" w:rsidP="00EA3A1A">
            <w:pPr>
              <w:jc w:val="both"/>
              <w:rPr>
                <w:sz w:val="24"/>
                <w:szCs w:val="24"/>
              </w:rPr>
            </w:pPr>
            <w:r w:rsidRPr="005B313F">
              <w:rPr>
                <w:sz w:val="24"/>
                <w:szCs w:val="24"/>
              </w:rPr>
              <w:t>Коллоквиум</w:t>
            </w:r>
          </w:p>
        </w:tc>
      </w:tr>
      <w:tr w:rsidR="00E44CD7" w:rsidRPr="005B313F" w14:paraId="787DD34A" w14:textId="77777777" w:rsidTr="00EA3A1A">
        <w:trPr>
          <w:trHeight w:val="70"/>
        </w:trPr>
        <w:tc>
          <w:tcPr>
            <w:tcW w:w="568" w:type="pct"/>
          </w:tcPr>
          <w:p w14:paraId="6C42B08B" w14:textId="77777777" w:rsidR="00E44CD7" w:rsidRPr="005B313F" w:rsidRDefault="00E44CD7" w:rsidP="00EA3A1A">
            <w:pPr>
              <w:jc w:val="both"/>
              <w:rPr>
                <w:sz w:val="24"/>
                <w:szCs w:val="24"/>
              </w:rPr>
            </w:pPr>
            <w:r w:rsidRPr="005B313F">
              <w:rPr>
                <w:sz w:val="24"/>
                <w:szCs w:val="24"/>
              </w:rPr>
              <w:t>Раздел 6</w:t>
            </w:r>
          </w:p>
        </w:tc>
        <w:tc>
          <w:tcPr>
            <w:tcW w:w="1224" w:type="pct"/>
          </w:tcPr>
          <w:p w14:paraId="557BAC6C" w14:textId="77777777" w:rsidR="00E44CD7" w:rsidRPr="005B313F" w:rsidRDefault="00E44CD7" w:rsidP="00EA3A1A">
            <w:pPr>
              <w:rPr>
                <w:sz w:val="24"/>
                <w:szCs w:val="24"/>
              </w:rPr>
            </w:pPr>
            <w:r w:rsidRPr="005B313F">
              <w:rPr>
                <w:sz w:val="24"/>
                <w:szCs w:val="24"/>
              </w:rPr>
              <w:t xml:space="preserve">Структура коммуникативного акта и иерархия функций языка. Якобсон Р., Ревзин И.И., Лотман Ю.М., </w:t>
            </w:r>
            <w:proofErr w:type="spellStart"/>
            <w:r w:rsidRPr="005B313F">
              <w:rPr>
                <w:sz w:val="24"/>
                <w:szCs w:val="24"/>
              </w:rPr>
              <w:t>Серль</w:t>
            </w:r>
            <w:proofErr w:type="spellEnd"/>
            <w:r w:rsidRPr="005B313F">
              <w:rPr>
                <w:sz w:val="24"/>
                <w:szCs w:val="24"/>
              </w:rPr>
              <w:t xml:space="preserve"> </w:t>
            </w:r>
            <w:proofErr w:type="spellStart"/>
            <w:r w:rsidRPr="005B313F">
              <w:rPr>
                <w:sz w:val="24"/>
                <w:szCs w:val="24"/>
              </w:rPr>
              <w:t>Дж.Р</w:t>
            </w:r>
            <w:proofErr w:type="spellEnd"/>
            <w:r w:rsidRPr="005B313F">
              <w:rPr>
                <w:sz w:val="24"/>
                <w:szCs w:val="24"/>
              </w:rPr>
              <w:t>., Остин Дж. Л., Падучева Е.В., Арутюнова Н.Д.</w:t>
            </w:r>
          </w:p>
        </w:tc>
        <w:tc>
          <w:tcPr>
            <w:tcW w:w="2412" w:type="pct"/>
          </w:tcPr>
          <w:p w14:paraId="049282AE" w14:textId="77777777" w:rsidR="00E44CD7" w:rsidRPr="005B313F" w:rsidRDefault="00E44CD7" w:rsidP="00EA3A1A">
            <w:pPr>
              <w:ind w:left="133"/>
              <w:rPr>
                <w:bCs/>
                <w:sz w:val="24"/>
                <w:szCs w:val="24"/>
                <w:shd w:val="clear" w:color="auto" w:fill="FFFFFF"/>
              </w:rPr>
            </w:pPr>
            <w:r w:rsidRPr="005B313F">
              <w:rPr>
                <w:bCs/>
                <w:sz w:val="24"/>
                <w:szCs w:val="24"/>
                <w:shd w:val="clear" w:color="auto" w:fill="FFFFFF"/>
              </w:rPr>
              <w:t xml:space="preserve">Лингвистика в ее отношении к другим наукам. Лингвистика и поэтика. Семиотические предпосылки структурного описания языка. </w:t>
            </w:r>
            <w:proofErr w:type="spellStart"/>
            <w:r w:rsidRPr="005B313F">
              <w:rPr>
                <w:bCs/>
                <w:sz w:val="24"/>
                <w:szCs w:val="24"/>
                <w:shd w:val="clear" w:color="auto" w:fill="FFFFFF"/>
              </w:rPr>
              <w:t>Автокоммуникация</w:t>
            </w:r>
            <w:proofErr w:type="spellEnd"/>
            <w:r w:rsidRPr="005B313F">
              <w:rPr>
                <w:bCs/>
                <w:sz w:val="24"/>
                <w:szCs w:val="24"/>
                <w:shd w:val="clear" w:color="auto" w:fill="FFFFFF"/>
              </w:rPr>
              <w:t xml:space="preserve">: «Я» и «Другой» как адресаты. Что такое речевой акт? Слово как действие. Семантика. Прагматика. Референция. Проблемы коммуникации. </w:t>
            </w:r>
          </w:p>
        </w:tc>
        <w:tc>
          <w:tcPr>
            <w:tcW w:w="796" w:type="pct"/>
          </w:tcPr>
          <w:p w14:paraId="03ABFFB7" w14:textId="77777777" w:rsidR="00E44CD7" w:rsidRPr="005B313F" w:rsidRDefault="00E44CD7" w:rsidP="00EA3A1A">
            <w:pPr>
              <w:jc w:val="both"/>
              <w:rPr>
                <w:sz w:val="24"/>
                <w:szCs w:val="24"/>
              </w:rPr>
            </w:pPr>
            <w:r w:rsidRPr="005B313F">
              <w:rPr>
                <w:sz w:val="24"/>
                <w:szCs w:val="24"/>
              </w:rPr>
              <w:t>Коллоквиум</w:t>
            </w:r>
          </w:p>
        </w:tc>
      </w:tr>
    </w:tbl>
    <w:p w14:paraId="0E1FA67C" w14:textId="77777777" w:rsidR="00E44CD7" w:rsidRPr="005B313F" w:rsidRDefault="00E44CD7" w:rsidP="00E44CD7">
      <w:pPr>
        <w:widowControl w:val="0"/>
        <w:suppressLineNumbers/>
        <w:autoSpaceDE w:val="0"/>
        <w:autoSpaceDN w:val="0"/>
        <w:adjustRightInd w:val="0"/>
        <w:jc w:val="center"/>
        <w:rPr>
          <w:b/>
          <w:sz w:val="24"/>
          <w:szCs w:val="24"/>
        </w:rPr>
      </w:pPr>
    </w:p>
    <w:p w14:paraId="6F42AC66" w14:textId="77777777" w:rsidR="00E44CD7" w:rsidRPr="005B313F" w:rsidRDefault="00E44CD7" w:rsidP="00E44CD7">
      <w:pPr>
        <w:widowControl w:val="0"/>
        <w:suppressLineNumbers/>
        <w:autoSpaceDE w:val="0"/>
        <w:autoSpaceDN w:val="0"/>
        <w:adjustRightInd w:val="0"/>
        <w:jc w:val="center"/>
        <w:rPr>
          <w:b/>
          <w:sz w:val="24"/>
          <w:szCs w:val="24"/>
        </w:rPr>
      </w:pPr>
    </w:p>
    <w:p w14:paraId="0E887250" w14:textId="58B0FC47" w:rsidR="00E44CD7" w:rsidRPr="005B313F" w:rsidRDefault="00E44CD7" w:rsidP="009251F0">
      <w:pPr>
        <w:widowControl w:val="0"/>
        <w:suppressLineNumbers/>
        <w:autoSpaceDE w:val="0"/>
        <w:autoSpaceDN w:val="0"/>
        <w:adjustRightInd w:val="0"/>
        <w:spacing w:after="120"/>
        <w:ind w:left="283"/>
        <w:jc w:val="center"/>
        <w:rPr>
          <w:b/>
          <w:sz w:val="24"/>
          <w:szCs w:val="24"/>
        </w:rPr>
      </w:pPr>
      <w:r w:rsidRPr="005B313F">
        <w:rPr>
          <w:b/>
          <w:sz w:val="24"/>
          <w:szCs w:val="24"/>
        </w:rPr>
        <w:t>4.3. Разделы дисциплины, изучаемые во 2-м семестре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544"/>
        <w:gridCol w:w="850"/>
        <w:gridCol w:w="1134"/>
        <w:gridCol w:w="992"/>
        <w:gridCol w:w="851"/>
        <w:gridCol w:w="1134"/>
      </w:tblGrid>
      <w:tr w:rsidR="005B313F" w:rsidRPr="005B313F" w14:paraId="352CB914" w14:textId="77777777" w:rsidTr="00EA3A1A">
        <w:trPr>
          <w:trHeight w:val="255"/>
        </w:trPr>
        <w:tc>
          <w:tcPr>
            <w:tcW w:w="959" w:type="dxa"/>
            <w:vMerge w:val="restart"/>
          </w:tcPr>
          <w:p w14:paraId="2396173E" w14:textId="77777777" w:rsidR="00E44CD7" w:rsidRPr="005B313F" w:rsidRDefault="00E44CD7" w:rsidP="00EA3A1A">
            <w:pPr>
              <w:widowControl w:val="0"/>
              <w:autoSpaceDE w:val="0"/>
              <w:autoSpaceDN w:val="0"/>
              <w:adjustRightInd w:val="0"/>
              <w:jc w:val="center"/>
              <w:rPr>
                <w:sz w:val="24"/>
                <w:szCs w:val="24"/>
              </w:rPr>
            </w:pPr>
          </w:p>
          <w:p w14:paraId="5006777F"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w:t>
            </w:r>
          </w:p>
          <w:p w14:paraId="2323120A"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раздела</w:t>
            </w:r>
          </w:p>
        </w:tc>
        <w:tc>
          <w:tcPr>
            <w:tcW w:w="3544" w:type="dxa"/>
            <w:vMerge w:val="restart"/>
          </w:tcPr>
          <w:p w14:paraId="1377C760"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Наименование</w:t>
            </w:r>
          </w:p>
          <w:p w14:paraId="75287B20"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разделов</w:t>
            </w:r>
          </w:p>
        </w:tc>
        <w:tc>
          <w:tcPr>
            <w:tcW w:w="4961" w:type="dxa"/>
            <w:gridSpan w:val="5"/>
          </w:tcPr>
          <w:p w14:paraId="2D085EE1"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Количество часов</w:t>
            </w:r>
          </w:p>
        </w:tc>
      </w:tr>
      <w:tr w:rsidR="005B313F" w:rsidRPr="005B313F" w14:paraId="28C38DE8" w14:textId="77777777" w:rsidTr="00EA3A1A">
        <w:trPr>
          <w:trHeight w:val="255"/>
        </w:trPr>
        <w:tc>
          <w:tcPr>
            <w:tcW w:w="959" w:type="dxa"/>
            <w:vMerge/>
          </w:tcPr>
          <w:p w14:paraId="0FC4F7DB" w14:textId="77777777" w:rsidR="00E44CD7" w:rsidRPr="005B313F" w:rsidRDefault="00E44CD7" w:rsidP="00EA3A1A">
            <w:pPr>
              <w:widowControl w:val="0"/>
              <w:autoSpaceDE w:val="0"/>
              <w:autoSpaceDN w:val="0"/>
              <w:adjustRightInd w:val="0"/>
              <w:jc w:val="center"/>
              <w:rPr>
                <w:sz w:val="24"/>
                <w:szCs w:val="24"/>
              </w:rPr>
            </w:pPr>
          </w:p>
        </w:tc>
        <w:tc>
          <w:tcPr>
            <w:tcW w:w="3544" w:type="dxa"/>
            <w:vMerge/>
          </w:tcPr>
          <w:p w14:paraId="126539E5" w14:textId="77777777" w:rsidR="00E44CD7" w:rsidRPr="005B313F" w:rsidRDefault="00E44CD7" w:rsidP="00EA3A1A">
            <w:pPr>
              <w:widowControl w:val="0"/>
              <w:autoSpaceDE w:val="0"/>
              <w:autoSpaceDN w:val="0"/>
              <w:adjustRightInd w:val="0"/>
              <w:jc w:val="center"/>
              <w:rPr>
                <w:sz w:val="24"/>
                <w:szCs w:val="24"/>
              </w:rPr>
            </w:pPr>
          </w:p>
        </w:tc>
        <w:tc>
          <w:tcPr>
            <w:tcW w:w="4961" w:type="dxa"/>
            <w:gridSpan w:val="5"/>
          </w:tcPr>
          <w:p w14:paraId="506AB58C" w14:textId="77777777" w:rsidR="00E44CD7" w:rsidRPr="005B313F" w:rsidRDefault="00E44CD7" w:rsidP="00EA3A1A">
            <w:pPr>
              <w:widowControl w:val="0"/>
              <w:autoSpaceDE w:val="0"/>
              <w:autoSpaceDN w:val="0"/>
              <w:adjustRightInd w:val="0"/>
              <w:jc w:val="center"/>
              <w:rPr>
                <w:b/>
                <w:sz w:val="24"/>
                <w:szCs w:val="24"/>
              </w:rPr>
            </w:pPr>
            <w:r w:rsidRPr="005B313F">
              <w:rPr>
                <w:b/>
                <w:sz w:val="24"/>
                <w:szCs w:val="24"/>
              </w:rPr>
              <w:t>Контактная работа обучающихся</w:t>
            </w:r>
          </w:p>
        </w:tc>
      </w:tr>
      <w:tr w:rsidR="005B313F" w:rsidRPr="005B313F" w14:paraId="7D6B56DD" w14:textId="77777777" w:rsidTr="00EA3A1A">
        <w:trPr>
          <w:trHeight w:val="534"/>
        </w:trPr>
        <w:tc>
          <w:tcPr>
            <w:tcW w:w="959" w:type="dxa"/>
            <w:vMerge/>
          </w:tcPr>
          <w:p w14:paraId="7127D325" w14:textId="77777777" w:rsidR="00E44CD7" w:rsidRPr="005B313F" w:rsidRDefault="00E44CD7" w:rsidP="00EA3A1A">
            <w:pPr>
              <w:widowControl w:val="0"/>
              <w:autoSpaceDE w:val="0"/>
              <w:autoSpaceDN w:val="0"/>
              <w:adjustRightInd w:val="0"/>
              <w:jc w:val="center"/>
              <w:rPr>
                <w:b/>
                <w:sz w:val="24"/>
                <w:szCs w:val="24"/>
              </w:rPr>
            </w:pPr>
          </w:p>
        </w:tc>
        <w:tc>
          <w:tcPr>
            <w:tcW w:w="3544" w:type="dxa"/>
            <w:vMerge/>
          </w:tcPr>
          <w:p w14:paraId="1FDC38CA" w14:textId="77777777" w:rsidR="00E44CD7" w:rsidRPr="005B313F" w:rsidRDefault="00E44CD7" w:rsidP="00EA3A1A">
            <w:pPr>
              <w:widowControl w:val="0"/>
              <w:autoSpaceDE w:val="0"/>
              <w:autoSpaceDN w:val="0"/>
              <w:adjustRightInd w:val="0"/>
              <w:jc w:val="center"/>
              <w:rPr>
                <w:b/>
                <w:sz w:val="24"/>
                <w:szCs w:val="24"/>
              </w:rPr>
            </w:pPr>
          </w:p>
        </w:tc>
        <w:tc>
          <w:tcPr>
            <w:tcW w:w="850" w:type="dxa"/>
            <w:vMerge w:val="restart"/>
          </w:tcPr>
          <w:p w14:paraId="5E7B6B15"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Всего</w:t>
            </w:r>
          </w:p>
        </w:tc>
        <w:tc>
          <w:tcPr>
            <w:tcW w:w="2977" w:type="dxa"/>
            <w:gridSpan w:val="3"/>
          </w:tcPr>
          <w:p w14:paraId="3FC7EC5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Аудиторная работа</w:t>
            </w:r>
          </w:p>
        </w:tc>
        <w:tc>
          <w:tcPr>
            <w:tcW w:w="1134" w:type="dxa"/>
            <w:vMerge w:val="restart"/>
          </w:tcPr>
          <w:p w14:paraId="73C23B56"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Внеаудиторная работа</w:t>
            </w:r>
          </w:p>
        </w:tc>
      </w:tr>
      <w:tr w:rsidR="005B313F" w:rsidRPr="005B313F" w14:paraId="0258DE32" w14:textId="77777777" w:rsidTr="00EA3A1A">
        <w:trPr>
          <w:trHeight w:val="555"/>
        </w:trPr>
        <w:tc>
          <w:tcPr>
            <w:tcW w:w="959" w:type="dxa"/>
            <w:vMerge/>
          </w:tcPr>
          <w:p w14:paraId="19F0499C" w14:textId="77777777" w:rsidR="00E44CD7" w:rsidRPr="005B313F" w:rsidRDefault="00E44CD7" w:rsidP="00EA3A1A">
            <w:pPr>
              <w:widowControl w:val="0"/>
              <w:autoSpaceDE w:val="0"/>
              <w:autoSpaceDN w:val="0"/>
              <w:adjustRightInd w:val="0"/>
              <w:jc w:val="center"/>
              <w:rPr>
                <w:b/>
                <w:sz w:val="24"/>
                <w:szCs w:val="24"/>
              </w:rPr>
            </w:pPr>
          </w:p>
        </w:tc>
        <w:tc>
          <w:tcPr>
            <w:tcW w:w="3544" w:type="dxa"/>
            <w:vMerge/>
          </w:tcPr>
          <w:p w14:paraId="324499C0" w14:textId="77777777" w:rsidR="00E44CD7" w:rsidRPr="005B313F" w:rsidRDefault="00E44CD7" w:rsidP="00EA3A1A">
            <w:pPr>
              <w:widowControl w:val="0"/>
              <w:autoSpaceDE w:val="0"/>
              <w:autoSpaceDN w:val="0"/>
              <w:adjustRightInd w:val="0"/>
              <w:jc w:val="center"/>
              <w:rPr>
                <w:b/>
                <w:sz w:val="24"/>
                <w:szCs w:val="24"/>
              </w:rPr>
            </w:pPr>
          </w:p>
        </w:tc>
        <w:tc>
          <w:tcPr>
            <w:tcW w:w="850" w:type="dxa"/>
            <w:vMerge/>
          </w:tcPr>
          <w:p w14:paraId="0CCB1772" w14:textId="77777777" w:rsidR="00E44CD7" w:rsidRPr="005B313F" w:rsidRDefault="00E44CD7" w:rsidP="00EA3A1A">
            <w:pPr>
              <w:widowControl w:val="0"/>
              <w:autoSpaceDE w:val="0"/>
              <w:autoSpaceDN w:val="0"/>
              <w:adjustRightInd w:val="0"/>
              <w:jc w:val="center"/>
              <w:rPr>
                <w:b/>
                <w:sz w:val="24"/>
                <w:szCs w:val="24"/>
              </w:rPr>
            </w:pPr>
          </w:p>
        </w:tc>
        <w:tc>
          <w:tcPr>
            <w:tcW w:w="1134" w:type="dxa"/>
          </w:tcPr>
          <w:p w14:paraId="664F28D5"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Л</w:t>
            </w:r>
          </w:p>
        </w:tc>
        <w:tc>
          <w:tcPr>
            <w:tcW w:w="992" w:type="dxa"/>
          </w:tcPr>
          <w:p w14:paraId="05DE6AF8"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ПЗ</w:t>
            </w:r>
          </w:p>
        </w:tc>
        <w:tc>
          <w:tcPr>
            <w:tcW w:w="851" w:type="dxa"/>
          </w:tcPr>
          <w:p w14:paraId="40BA5BAC"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ЛР</w:t>
            </w:r>
          </w:p>
        </w:tc>
        <w:tc>
          <w:tcPr>
            <w:tcW w:w="1134" w:type="dxa"/>
            <w:vMerge/>
          </w:tcPr>
          <w:p w14:paraId="485BBC70" w14:textId="77777777" w:rsidR="00E44CD7" w:rsidRPr="005B313F" w:rsidRDefault="00E44CD7" w:rsidP="00EA3A1A">
            <w:pPr>
              <w:widowControl w:val="0"/>
              <w:autoSpaceDE w:val="0"/>
              <w:autoSpaceDN w:val="0"/>
              <w:adjustRightInd w:val="0"/>
              <w:jc w:val="center"/>
              <w:rPr>
                <w:sz w:val="24"/>
                <w:szCs w:val="24"/>
              </w:rPr>
            </w:pPr>
          </w:p>
        </w:tc>
      </w:tr>
      <w:tr w:rsidR="005B313F" w:rsidRPr="005B313F" w14:paraId="38F6A592" w14:textId="77777777" w:rsidTr="00EA3A1A">
        <w:tc>
          <w:tcPr>
            <w:tcW w:w="959" w:type="dxa"/>
          </w:tcPr>
          <w:p w14:paraId="2650DEE9"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w:t>
            </w:r>
          </w:p>
        </w:tc>
        <w:tc>
          <w:tcPr>
            <w:tcW w:w="3544" w:type="dxa"/>
          </w:tcPr>
          <w:p w14:paraId="078453B6"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850" w:type="dxa"/>
          </w:tcPr>
          <w:p w14:paraId="7A8C2709"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3</w:t>
            </w:r>
          </w:p>
        </w:tc>
        <w:tc>
          <w:tcPr>
            <w:tcW w:w="1134" w:type="dxa"/>
          </w:tcPr>
          <w:p w14:paraId="6DC26DC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4</w:t>
            </w:r>
          </w:p>
        </w:tc>
        <w:tc>
          <w:tcPr>
            <w:tcW w:w="992" w:type="dxa"/>
          </w:tcPr>
          <w:p w14:paraId="56F9EED0"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5</w:t>
            </w:r>
          </w:p>
        </w:tc>
        <w:tc>
          <w:tcPr>
            <w:tcW w:w="851" w:type="dxa"/>
          </w:tcPr>
          <w:p w14:paraId="4D4B9015"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6</w:t>
            </w:r>
          </w:p>
        </w:tc>
        <w:tc>
          <w:tcPr>
            <w:tcW w:w="1134" w:type="dxa"/>
          </w:tcPr>
          <w:p w14:paraId="66E34C65"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7</w:t>
            </w:r>
          </w:p>
        </w:tc>
      </w:tr>
      <w:tr w:rsidR="005B313F" w:rsidRPr="005B313F" w14:paraId="3F8C3F46" w14:textId="77777777" w:rsidTr="00EA3A1A">
        <w:trPr>
          <w:trHeight w:val="793"/>
        </w:trPr>
        <w:tc>
          <w:tcPr>
            <w:tcW w:w="959" w:type="dxa"/>
          </w:tcPr>
          <w:p w14:paraId="693A9493"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1</w:t>
            </w:r>
          </w:p>
          <w:p w14:paraId="0762B0A2" w14:textId="77777777" w:rsidR="00E44CD7" w:rsidRPr="005B313F" w:rsidRDefault="00E44CD7" w:rsidP="00EA3A1A">
            <w:pPr>
              <w:widowControl w:val="0"/>
              <w:autoSpaceDE w:val="0"/>
              <w:autoSpaceDN w:val="0"/>
              <w:adjustRightInd w:val="0"/>
              <w:jc w:val="center"/>
              <w:rPr>
                <w:sz w:val="24"/>
                <w:szCs w:val="24"/>
              </w:rPr>
            </w:pPr>
          </w:p>
          <w:p w14:paraId="701EF989" w14:textId="77777777" w:rsidR="00E44CD7" w:rsidRPr="005B313F" w:rsidRDefault="00E44CD7" w:rsidP="00EA3A1A">
            <w:pPr>
              <w:widowControl w:val="0"/>
              <w:autoSpaceDE w:val="0"/>
              <w:autoSpaceDN w:val="0"/>
              <w:adjustRightInd w:val="0"/>
              <w:jc w:val="center"/>
              <w:rPr>
                <w:sz w:val="24"/>
                <w:szCs w:val="24"/>
              </w:rPr>
            </w:pPr>
          </w:p>
        </w:tc>
        <w:tc>
          <w:tcPr>
            <w:tcW w:w="3544" w:type="dxa"/>
          </w:tcPr>
          <w:p w14:paraId="6F57EFEF" w14:textId="77777777" w:rsidR="00E44CD7" w:rsidRPr="005B313F" w:rsidRDefault="00E44CD7" w:rsidP="00EA3A1A">
            <w:pPr>
              <w:ind w:hanging="4"/>
              <w:rPr>
                <w:sz w:val="24"/>
                <w:szCs w:val="24"/>
              </w:rPr>
            </w:pPr>
            <w:r w:rsidRPr="005B313F">
              <w:rPr>
                <w:sz w:val="24"/>
                <w:szCs w:val="24"/>
              </w:rPr>
              <w:t>Основания знаковой теории.</w:t>
            </w:r>
          </w:p>
          <w:p w14:paraId="1B9C84B6"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Лотман Ю.М., Иванов В.В.</w:t>
            </w:r>
          </w:p>
        </w:tc>
        <w:tc>
          <w:tcPr>
            <w:tcW w:w="850" w:type="dxa"/>
          </w:tcPr>
          <w:p w14:paraId="5E9BE859" w14:textId="77777777" w:rsidR="00E44CD7" w:rsidRPr="005B313F" w:rsidRDefault="00E44CD7" w:rsidP="00EA3A1A">
            <w:pPr>
              <w:widowControl w:val="0"/>
              <w:autoSpaceDE w:val="0"/>
              <w:autoSpaceDN w:val="0"/>
              <w:adjustRightInd w:val="0"/>
              <w:rPr>
                <w:sz w:val="24"/>
                <w:szCs w:val="24"/>
              </w:rPr>
            </w:pPr>
          </w:p>
        </w:tc>
        <w:tc>
          <w:tcPr>
            <w:tcW w:w="1134" w:type="dxa"/>
          </w:tcPr>
          <w:p w14:paraId="1E2D7AF2"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51D25CDF"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0E41B161" w14:textId="77777777" w:rsidR="00E44CD7" w:rsidRPr="005B313F" w:rsidRDefault="00E44CD7" w:rsidP="00EA3A1A">
            <w:pPr>
              <w:widowControl w:val="0"/>
              <w:autoSpaceDE w:val="0"/>
              <w:autoSpaceDN w:val="0"/>
              <w:adjustRightInd w:val="0"/>
              <w:rPr>
                <w:sz w:val="24"/>
                <w:szCs w:val="24"/>
              </w:rPr>
            </w:pPr>
          </w:p>
        </w:tc>
        <w:tc>
          <w:tcPr>
            <w:tcW w:w="1134" w:type="dxa"/>
          </w:tcPr>
          <w:p w14:paraId="093E8BF7"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7</w:t>
            </w:r>
          </w:p>
        </w:tc>
      </w:tr>
      <w:tr w:rsidR="005B313F" w:rsidRPr="005B313F" w14:paraId="0451265C" w14:textId="77777777" w:rsidTr="00EA3A1A">
        <w:trPr>
          <w:trHeight w:val="947"/>
        </w:trPr>
        <w:tc>
          <w:tcPr>
            <w:tcW w:w="959" w:type="dxa"/>
          </w:tcPr>
          <w:p w14:paraId="02643148"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lastRenderedPageBreak/>
              <w:t>2</w:t>
            </w:r>
          </w:p>
        </w:tc>
        <w:tc>
          <w:tcPr>
            <w:tcW w:w="3544" w:type="dxa"/>
          </w:tcPr>
          <w:p w14:paraId="58C34A42" w14:textId="77777777" w:rsidR="00E44CD7" w:rsidRPr="005B313F" w:rsidRDefault="00E44CD7" w:rsidP="00EA3A1A">
            <w:pPr>
              <w:ind w:left="-6"/>
              <w:rPr>
                <w:sz w:val="24"/>
                <w:szCs w:val="24"/>
              </w:rPr>
            </w:pPr>
            <w:r w:rsidRPr="005B313F">
              <w:rPr>
                <w:sz w:val="24"/>
                <w:szCs w:val="24"/>
              </w:rPr>
              <w:t xml:space="preserve">Пирс Ч.С., Якобсон Р.В., </w:t>
            </w:r>
          </w:p>
          <w:p w14:paraId="57049B2C"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Моррис Ч.У., Канке В.А., Эко У.</w:t>
            </w:r>
          </w:p>
        </w:tc>
        <w:tc>
          <w:tcPr>
            <w:tcW w:w="850" w:type="dxa"/>
          </w:tcPr>
          <w:p w14:paraId="66C1C59E" w14:textId="77777777" w:rsidR="00E44CD7" w:rsidRPr="005B313F" w:rsidRDefault="00E44CD7" w:rsidP="00EA3A1A">
            <w:pPr>
              <w:widowControl w:val="0"/>
              <w:autoSpaceDE w:val="0"/>
              <w:autoSpaceDN w:val="0"/>
              <w:adjustRightInd w:val="0"/>
              <w:rPr>
                <w:sz w:val="24"/>
                <w:szCs w:val="24"/>
              </w:rPr>
            </w:pPr>
          </w:p>
        </w:tc>
        <w:tc>
          <w:tcPr>
            <w:tcW w:w="1134" w:type="dxa"/>
          </w:tcPr>
          <w:p w14:paraId="32C7280C"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1D58328C"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5B97E4B2" w14:textId="77777777" w:rsidR="00E44CD7" w:rsidRPr="005B313F" w:rsidRDefault="00E44CD7" w:rsidP="00EA3A1A">
            <w:pPr>
              <w:widowControl w:val="0"/>
              <w:autoSpaceDE w:val="0"/>
              <w:autoSpaceDN w:val="0"/>
              <w:adjustRightInd w:val="0"/>
              <w:rPr>
                <w:sz w:val="24"/>
                <w:szCs w:val="24"/>
              </w:rPr>
            </w:pPr>
          </w:p>
        </w:tc>
        <w:tc>
          <w:tcPr>
            <w:tcW w:w="1134" w:type="dxa"/>
          </w:tcPr>
          <w:p w14:paraId="6D2D7793"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7</w:t>
            </w:r>
          </w:p>
        </w:tc>
      </w:tr>
      <w:tr w:rsidR="005B313F" w:rsidRPr="005B313F" w14:paraId="578C5FF8" w14:textId="77777777" w:rsidTr="00EA3A1A">
        <w:trPr>
          <w:trHeight w:val="1242"/>
        </w:trPr>
        <w:tc>
          <w:tcPr>
            <w:tcW w:w="959" w:type="dxa"/>
          </w:tcPr>
          <w:p w14:paraId="383956E3"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3</w:t>
            </w:r>
          </w:p>
        </w:tc>
        <w:tc>
          <w:tcPr>
            <w:tcW w:w="3544" w:type="dxa"/>
          </w:tcPr>
          <w:p w14:paraId="0AC7168A" w14:textId="77777777" w:rsidR="00E44CD7" w:rsidRPr="005B313F" w:rsidRDefault="00E44CD7" w:rsidP="00EA3A1A">
            <w:pPr>
              <w:widowControl w:val="0"/>
              <w:autoSpaceDE w:val="0"/>
              <w:autoSpaceDN w:val="0"/>
              <w:adjustRightInd w:val="0"/>
              <w:jc w:val="both"/>
              <w:rPr>
                <w:sz w:val="24"/>
                <w:szCs w:val="24"/>
              </w:rPr>
            </w:pPr>
            <w:proofErr w:type="spellStart"/>
            <w:r w:rsidRPr="005B313F">
              <w:rPr>
                <w:sz w:val="24"/>
                <w:szCs w:val="24"/>
              </w:rPr>
              <w:t>Кристева</w:t>
            </w:r>
            <w:proofErr w:type="spellEnd"/>
            <w:r w:rsidRPr="005B313F">
              <w:rPr>
                <w:sz w:val="24"/>
                <w:szCs w:val="24"/>
              </w:rPr>
              <w:t xml:space="preserve"> Ю., </w:t>
            </w:r>
            <w:proofErr w:type="spellStart"/>
            <w:r w:rsidRPr="005B313F">
              <w:rPr>
                <w:sz w:val="24"/>
                <w:szCs w:val="24"/>
              </w:rPr>
              <w:t>Себеок</w:t>
            </w:r>
            <w:proofErr w:type="spellEnd"/>
            <w:r w:rsidRPr="005B313F">
              <w:rPr>
                <w:sz w:val="24"/>
                <w:szCs w:val="24"/>
              </w:rPr>
              <w:t xml:space="preserve"> Т.А., </w:t>
            </w:r>
            <w:proofErr w:type="spellStart"/>
            <w:r w:rsidRPr="005B313F">
              <w:rPr>
                <w:sz w:val="24"/>
                <w:szCs w:val="24"/>
              </w:rPr>
              <w:t>Холенштайн</w:t>
            </w:r>
            <w:proofErr w:type="spellEnd"/>
            <w:r w:rsidRPr="005B313F">
              <w:rPr>
                <w:sz w:val="24"/>
                <w:szCs w:val="24"/>
              </w:rPr>
              <w:t xml:space="preserve"> Э., </w:t>
            </w:r>
            <w:proofErr w:type="spellStart"/>
            <w:r w:rsidRPr="005B313F">
              <w:rPr>
                <w:sz w:val="24"/>
                <w:szCs w:val="24"/>
              </w:rPr>
              <w:t>Кубрякова</w:t>
            </w:r>
            <w:proofErr w:type="spellEnd"/>
            <w:r w:rsidRPr="005B313F">
              <w:rPr>
                <w:sz w:val="24"/>
                <w:szCs w:val="24"/>
              </w:rPr>
              <w:t xml:space="preserve"> Е.С., Шрейдер Ю.А., Розин В.М., Левин Ю.И., Николаева Т.М., </w:t>
            </w:r>
            <w:proofErr w:type="spellStart"/>
            <w:r w:rsidRPr="005B313F">
              <w:rPr>
                <w:sz w:val="24"/>
                <w:szCs w:val="24"/>
              </w:rPr>
              <w:t>Никтин</w:t>
            </w:r>
            <w:proofErr w:type="spellEnd"/>
            <w:r w:rsidRPr="005B313F">
              <w:rPr>
                <w:sz w:val="24"/>
                <w:szCs w:val="24"/>
              </w:rPr>
              <w:t xml:space="preserve"> М.В.</w:t>
            </w:r>
          </w:p>
        </w:tc>
        <w:tc>
          <w:tcPr>
            <w:tcW w:w="850" w:type="dxa"/>
          </w:tcPr>
          <w:p w14:paraId="12B857F8" w14:textId="77777777" w:rsidR="00E44CD7" w:rsidRPr="005B313F" w:rsidRDefault="00E44CD7" w:rsidP="00EA3A1A">
            <w:pPr>
              <w:widowControl w:val="0"/>
              <w:autoSpaceDE w:val="0"/>
              <w:autoSpaceDN w:val="0"/>
              <w:adjustRightInd w:val="0"/>
              <w:rPr>
                <w:sz w:val="24"/>
                <w:szCs w:val="24"/>
              </w:rPr>
            </w:pPr>
          </w:p>
        </w:tc>
        <w:tc>
          <w:tcPr>
            <w:tcW w:w="1134" w:type="dxa"/>
          </w:tcPr>
          <w:p w14:paraId="45138289"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18839983"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0BA504F8" w14:textId="77777777" w:rsidR="00E44CD7" w:rsidRPr="005B313F" w:rsidRDefault="00E44CD7" w:rsidP="00EA3A1A">
            <w:pPr>
              <w:widowControl w:val="0"/>
              <w:autoSpaceDE w:val="0"/>
              <w:autoSpaceDN w:val="0"/>
              <w:adjustRightInd w:val="0"/>
              <w:rPr>
                <w:sz w:val="24"/>
                <w:szCs w:val="24"/>
              </w:rPr>
            </w:pPr>
          </w:p>
        </w:tc>
        <w:tc>
          <w:tcPr>
            <w:tcW w:w="1134" w:type="dxa"/>
          </w:tcPr>
          <w:p w14:paraId="54BC516B"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7</w:t>
            </w:r>
          </w:p>
        </w:tc>
      </w:tr>
      <w:tr w:rsidR="005B313F" w:rsidRPr="005B313F" w14:paraId="478F4017" w14:textId="77777777" w:rsidTr="00EA3A1A">
        <w:trPr>
          <w:trHeight w:val="981"/>
        </w:trPr>
        <w:tc>
          <w:tcPr>
            <w:tcW w:w="959" w:type="dxa"/>
          </w:tcPr>
          <w:p w14:paraId="3F4A8EBA"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4</w:t>
            </w:r>
          </w:p>
        </w:tc>
        <w:tc>
          <w:tcPr>
            <w:tcW w:w="3544" w:type="dxa"/>
          </w:tcPr>
          <w:p w14:paraId="2A52430C"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Типы знаковых систем, их характеристики, функционирование и взаимодействие. Якобсон Р., Жан Ж., Панов Е.Н., Зализняк А.А., Фридрих И.О.</w:t>
            </w:r>
          </w:p>
        </w:tc>
        <w:tc>
          <w:tcPr>
            <w:tcW w:w="850" w:type="dxa"/>
          </w:tcPr>
          <w:p w14:paraId="30E2F628" w14:textId="77777777" w:rsidR="00E44CD7" w:rsidRPr="005B313F" w:rsidRDefault="00E44CD7" w:rsidP="00EA3A1A">
            <w:pPr>
              <w:widowControl w:val="0"/>
              <w:autoSpaceDE w:val="0"/>
              <w:autoSpaceDN w:val="0"/>
              <w:adjustRightInd w:val="0"/>
              <w:rPr>
                <w:sz w:val="24"/>
                <w:szCs w:val="24"/>
              </w:rPr>
            </w:pPr>
          </w:p>
        </w:tc>
        <w:tc>
          <w:tcPr>
            <w:tcW w:w="1134" w:type="dxa"/>
          </w:tcPr>
          <w:p w14:paraId="0E0A2B5C"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372E1F32"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7F6F9288" w14:textId="77777777" w:rsidR="00E44CD7" w:rsidRPr="005B313F" w:rsidRDefault="00E44CD7" w:rsidP="00EA3A1A">
            <w:pPr>
              <w:widowControl w:val="0"/>
              <w:autoSpaceDE w:val="0"/>
              <w:autoSpaceDN w:val="0"/>
              <w:adjustRightInd w:val="0"/>
              <w:rPr>
                <w:sz w:val="24"/>
                <w:szCs w:val="24"/>
              </w:rPr>
            </w:pPr>
          </w:p>
        </w:tc>
        <w:tc>
          <w:tcPr>
            <w:tcW w:w="1134" w:type="dxa"/>
          </w:tcPr>
          <w:p w14:paraId="765575A5"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7</w:t>
            </w:r>
          </w:p>
        </w:tc>
      </w:tr>
      <w:tr w:rsidR="005B313F" w:rsidRPr="005B313F" w14:paraId="248ACAEB" w14:textId="77777777" w:rsidTr="00EA3A1A">
        <w:trPr>
          <w:trHeight w:val="981"/>
        </w:trPr>
        <w:tc>
          <w:tcPr>
            <w:tcW w:w="959" w:type="dxa"/>
          </w:tcPr>
          <w:p w14:paraId="5D9A83A7"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5</w:t>
            </w:r>
          </w:p>
        </w:tc>
        <w:tc>
          <w:tcPr>
            <w:tcW w:w="3544" w:type="dxa"/>
          </w:tcPr>
          <w:p w14:paraId="0BB97A95" w14:textId="77777777" w:rsidR="00E44CD7" w:rsidRPr="005B313F" w:rsidRDefault="00E44CD7" w:rsidP="00EA3A1A">
            <w:pPr>
              <w:rPr>
                <w:bCs/>
                <w:sz w:val="24"/>
                <w:szCs w:val="24"/>
                <w:shd w:val="clear" w:color="auto" w:fill="FFFFFF"/>
              </w:rPr>
            </w:pPr>
            <w:r w:rsidRPr="005B313F">
              <w:rPr>
                <w:sz w:val="24"/>
                <w:szCs w:val="24"/>
              </w:rPr>
              <w:t xml:space="preserve">Язык как знаковая система. Соссюр </w:t>
            </w:r>
            <w:proofErr w:type="spellStart"/>
            <w:r w:rsidRPr="005B313F">
              <w:rPr>
                <w:sz w:val="24"/>
                <w:szCs w:val="24"/>
              </w:rPr>
              <w:t>Ф.де</w:t>
            </w:r>
            <w:proofErr w:type="spellEnd"/>
            <w:r w:rsidRPr="005B313F">
              <w:rPr>
                <w:sz w:val="24"/>
                <w:szCs w:val="24"/>
              </w:rPr>
              <w:t>,</w:t>
            </w:r>
            <w:r w:rsidRPr="005B313F">
              <w:rPr>
                <w:bCs/>
                <w:sz w:val="24"/>
                <w:szCs w:val="24"/>
                <w:shd w:val="clear" w:color="auto" w:fill="FFFFFF"/>
              </w:rPr>
              <w:t xml:space="preserve"> Бюлер К., </w:t>
            </w:r>
            <w:proofErr w:type="spellStart"/>
            <w:r w:rsidRPr="005B313F">
              <w:rPr>
                <w:bCs/>
                <w:sz w:val="24"/>
                <w:szCs w:val="24"/>
                <w:shd w:val="clear" w:color="auto" w:fill="FFFFFF"/>
              </w:rPr>
              <w:t>Бенвенист</w:t>
            </w:r>
            <w:proofErr w:type="spellEnd"/>
            <w:r w:rsidRPr="005B313F">
              <w:rPr>
                <w:bCs/>
                <w:sz w:val="24"/>
                <w:szCs w:val="24"/>
                <w:shd w:val="clear" w:color="auto" w:fill="FFFFFF"/>
              </w:rPr>
              <w:t xml:space="preserve"> Э., Ясперс К., Барт Р.,</w:t>
            </w:r>
          </w:p>
          <w:p w14:paraId="65A06298" w14:textId="77777777" w:rsidR="00E44CD7" w:rsidRPr="005B313F" w:rsidRDefault="00E44CD7" w:rsidP="00EA3A1A">
            <w:pPr>
              <w:widowControl w:val="0"/>
              <w:autoSpaceDE w:val="0"/>
              <w:autoSpaceDN w:val="0"/>
              <w:adjustRightInd w:val="0"/>
              <w:jc w:val="both"/>
              <w:rPr>
                <w:sz w:val="24"/>
                <w:szCs w:val="24"/>
              </w:rPr>
            </w:pPr>
            <w:proofErr w:type="spellStart"/>
            <w:r w:rsidRPr="005B313F">
              <w:rPr>
                <w:bCs/>
                <w:sz w:val="24"/>
                <w:szCs w:val="24"/>
                <w:shd w:val="clear" w:color="auto" w:fill="FFFFFF"/>
              </w:rPr>
              <w:t>Ельмслев</w:t>
            </w:r>
            <w:proofErr w:type="spellEnd"/>
            <w:r w:rsidRPr="005B313F">
              <w:rPr>
                <w:bCs/>
                <w:sz w:val="24"/>
                <w:szCs w:val="24"/>
                <w:shd w:val="clear" w:color="auto" w:fill="FFFFFF"/>
              </w:rPr>
              <w:t xml:space="preserve"> Л., Лотман Ю.М., </w:t>
            </w:r>
            <w:proofErr w:type="spellStart"/>
            <w:r w:rsidRPr="005B313F">
              <w:rPr>
                <w:bCs/>
                <w:sz w:val="24"/>
                <w:szCs w:val="24"/>
                <w:shd w:val="clear" w:color="auto" w:fill="FFFFFF"/>
              </w:rPr>
              <w:t>Ажеж</w:t>
            </w:r>
            <w:proofErr w:type="spellEnd"/>
            <w:r w:rsidRPr="005B313F">
              <w:rPr>
                <w:bCs/>
                <w:sz w:val="24"/>
                <w:szCs w:val="24"/>
                <w:shd w:val="clear" w:color="auto" w:fill="FFFFFF"/>
              </w:rPr>
              <w:t xml:space="preserve"> К., Ягелло М., Фреге Г., Эко У.</w:t>
            </w:r>
          </w:p>
        </w:tc>
        <w:tc>
          <w:tcPr>
            <w:tcW w:w="850" w:type="dxa"/>
          </w:tcPr>
          <w:p w14:paraId="54F35176" w14:textId="77777777" w:rsidR="00E44CD7" w:rsidRPr="005B313F" w:rsidRDefault="00E44CD7" w:rsidP="00EA3A1A">
            <w:pPr>
              <w:widowControl w:val="0"/>
              <w:autoSpaceDE w:val="0"/>
              <w:autoSpaceDN w:val="0"/>
              <w:adjustRightInd w:val="0"/>
              <w:rPr>
                <w:sz w:val="24"/>
                <w:szCs w:val="24"/>
              </w:rPr>
            </w:pPr>
          </w:p>
        </w:tc>
        <w:tc>
          <w:tcPr>
            <w:tcW w:w="1134" w:type="dxa"/>
          </w:tcPr>
          <w:p w14:paraId="1588F975"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2</w:t>
            </w:r>
          </w:p>
        </w:tc>
        <w:tc>
          <w:tcPr>
            <w:tcW w:w="992" w:type="dxa"/>
          </w:tcPr>
          <w:p w14:paraId="42D6ABF6" w14:textId="77777777" w:rsidR="00E44CD7" w:rsidRPr="005B313F" w:rsidRDefault="00E44CD7" w:rsidP="00EA3A1A">
            <w:pPr>
              <w:widowControl w:val="0"/>
              <w:autoSpaceDE w:val="0"/>
              <w:autoSpaceDN w:val="0"/>
              <w:adjustRightInd w:val="0"/>
              <w:rPr>
                <w:sz w:val="24"/>
                <w:szCs w:val="24"/>
              </w:rPr>
            </w:pPr>
            <w:r w:rsidRPr="005B313F">
              <w:rPr>
                <w:sz w:val="24"/>
                <w:szCs w:val="24"/>
              </w:rPr>
              <w:t>2</w:t>
            </w:r>
          </w:p>
        </w:tc>
        <w:tc>
          <w:tcPr>
            <w:tcW w:w="851" w:type="dxa"/>
          </w:tcPr>
          <w:p w14:paraId="408FC785" w14:textId="77777777" w:rsidR="00E44CD7" w:rsidRPr="005B313F" w:rsidRDefault="00E44CD7" w:rsidP="00EA3A1A">
            <w:pPr>
              <w:widowControl w:val="0"/>
              <w:autoSpaceDE w:val="0"/>
              <w:autoSpaceDN w:val="0"/>
              <w:adjustRightInd w:val="0"/>
              <w:rPr>
                <w:sz w:val="24"/>
                <w:szCs w:val="24"/>
              </w:rPr>
            </w:pPr>
          </w:p>
        </w:tc>
        <w:tc>
          <w:tcPr>
            <w:tcW w:w="1134" w:type="dxa"/>
          </w:tcPr>
          <w:p w14:paraId="66E61A46"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7</w:t>
            </w:r>
          </w:p>
        </w:tc>
      </w:tr>
      <w:tr w:rsidR="005B313F" w:rsidRPr="005B313F" w14:paraId="3E256AA6" w14:textId="77777777" w:rsidTr="00EA3A1A">
        <w:trPr>
          <w:trHeight w:val="981"/>
        </w:trPr>
        <w:tc>
          <w:tcPr>
            <w:tcW w:w="959" w:type="dxa"/>
          </w:tcPr>
          <w:p w14:paraId="7B976AE4"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6</w:t>
            </w:r>
          </w:p>
        </w:tc>
        <w:tc>
          <w:tcPr>
            <w:tcW w:w="3544" w:type="dxa"/>
          </w:tcPr>
          <w:p w14:paraId="7AEC9EA4"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 xml:space="preserve">Структура коммуникативного акта и иерархия функций языка. Якобсон Р., Ревзин И.И., Лотман Ю.М., </w:t>
            </w:r>
            <w:proofErr w:type="spellStart"/>
            <w:r w:rsidRPr="005B313F">
              <w:rPr>
                <w:sz w:val="24"/>
                <w:szCs w:val="24"/>
              </w:rPr>
              <w:t>Серль</w:t>
            </w:r>
            <w:proofErr w:type="spellEnd"/>
            <w:r w:rsidRPr="005B313F">
              <w:rPr>
                <w:sz w:val="24"/>
                <w:szCs w:val="24"/>
              </w:rPr>
              <w:t xml:space="preserve"> </w:t>
            </w:r>
            <w:proofErr w:type="spellStart"/>
            <w:r w:rsidRPr="005B313F">
              <w:rPr>
                <w:sz w:val="24"/>
                <w:szCs w:val="24"/>
              </w:rPr>
              <w:t>Дж.Р</w:t>
            </w:r>
            <w:proofErr w:type="spellEnd"/>
            <w:r w:rsidRPr="005B313F">
              <w:rPr>
                <w:sz w:val="24"/>
                <w:szCs w:val="24"/>
              </w:rPr>
              <w:t>., Остин Дж. Л., Падучева, Е.В., Арутюнова Н.Д.</w:t>
            </w:r>
          </w:p>
        </w:tc>
        <w:tc>
          <w:tcPr>
            <w:tcW w:w="850" w:type="dxa"/>
          </w:tcPr>
          <w:p w14:paraId="628EF67B" w14:textId="77777777" w:rsidR="00E44CD7" w:rsidRPr="005B313F" w:rsidRDefault="00E44CD7" w:rsidP="00EA3A1A">
            <w:pPr>
              <w:widowControl w:val="0"/>
              <w:autoSpaceDE w:val="0"/>
              <w:autoSpaceDN w:val="0"/>
              <w:adjustRightInd w:val="0"/>
              <w:rPr>
                <w:sz w:val="24"/>
                <w:szCs w:val="24"/>
              </w:rPr>
            </w:pPr>
          </w:p>
        </w:tc>
        <w:tc>
          <w:tcPr>
            <w:tcW w:w="1134" w:type="dxa"/>
          </w:tcPr>
          <w:p w14:paraId="2192C518" w14:textId="77777777" w:rsidR="00E44CD7" w:rsidRPr="005B313F" w:rsidRDefault="00E44CD7" w:rsidP="00EA3A1A">
            <w:pPr>
              <w:widowControl w:val="0"/>
              <w:autoSpaceDE w:val="0"/>
              <w:autoSpaceDN w:val="0"/>
              <w:adjustRightInd w:val="0"/>
              <w:jc w:val="center"/>
              <w:rPr>
                <w:sz w:val="24"/>
                <w:szCs w:val="24"/>
              </w:rPr>
            </w:pPr>
            <w:r w:rsidRPr="005B313F">
              <w:rPr>
                <w:sz w:val="24"/>
                <w:szCs w:val="24"/>
              </w:rPr>
              <w:t>5</w:t>
            </w:r>
          </w:p>
        </w:tc>
        <w:tc>
          <w:tcPr>
            <w:tcW w:w="992" w:type="dxa"/>
          </w:tcPr>
          <w:p w14:paraId="169FFF97" w14:textId="77777777" w:rsidR="00E44CD7" w:rsidRPr="005B313F" w:rsidRDefault="00E44CD7" w:rsidP="00EA3A1A">
            <w:pPr>
              <w:widowControl w:val="0"/>
              <w:autoSpaceDE w:val="0"/>
              <w:autoSpaceDN w:val="0"/>
              <w:adjustRightInd w:val="0"/>
              <w:rPr>
                <w:sz w:val="24"/>
                <w:szCs w:val="24"/>
              </w:rPr>
            </w:pPr>
            <w:r w:rsidRPr="005B313F">
              <w:rPr>
                <w:sz w:val="24"/>
                <w:szCs w:val="24"/>
              </w:rPr>
              <w:t>5</w:t>
            </w:r>
          </w:p>
        </w:tc>
        <w:tc>
          <w:tcPr>
            <w:tcW w:w="851" w:type="dxa"/>
          </w:tcPr>
          <w:p w14:paraId="131CFD7A" w14:textId="77777777" w:rsidR="00E44CD7" w:rsidRPr="005B313F" w:rsidRDefault="00E44CD7" w:rsidP="00EA3A1A">
            <w:pPr>
              <w:widowControl w:val="0"/>
              <w:autoSpaceDE w:val="0"/>
              <w:autoSpaceDN w:val="0"/>
              <w:adjustRightInd w:val="0"/>
              <w:rPr>
                <w:sz w:val="24"/>
                <w:szCs w:val="24"/>
              </w:rPr>
            </w:pPr>
          </w:p>
        </w:tc>
        <w:tc>
          <w:tcPr>
            <w:tcW w:w="1134" w:type="dxa"/>
          </w:tcPr>
          <w:p w14:paraId="5A34FEF2"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7</w:t>
            </w:r>
          </w:p>
        </w:tc>
      </w:tr>
      <w:tr w:rsidR="00E44CD7" w:rsidRPr="005B313F" w14:paraId="5E34EE34" w14:textId="77777777" w:rsidTr="00EA3A1A">
        <w:trPr>
          <w:trHeight w:val="421"/>
        </w:trPr>
        <w:tc>
          <w:tcPr>
            <w:tcW w:w="959" w:type="dxa"/>
          </w:tcPr>
          <w:p w14:paraId="3C7928E3" w14:textId="77777777" w:rsidR="00E44CD7" w:rsidRPr="005B313F" w:rsidRDefault="00E44CD7" w:rsidP="00EA3A1A">
            <w:pPr>
              <w:widowControl w:val="0"/>
              <w:autoSpaceDE w:val="0"/>
              <w:autoSpaceDN w:val="0"/>
              <w:adjustRightInd w:val="0"/>
              <w:jc w:val="center"/>
              <w:rPr>
                <w:b/>
                <w:sz w:val="24"/>
                <w:szCs w:val="24"/>
              </w:rPr>
            </w:pPr>
          </w:p>
        </w:tc>
        <w:tc>
          <w:tcPr>
            <w:tcW w:w="3544" w:type="dxa"/>
          </w:tcPr>
          <w:p w14:paraId="0F226A5A" w14:textId="77777777" w:rsidR="00E44CD7" w:rsidRPr="005B313F" w:rsidRDefault="00E44CD7" w:rsidP="00EA3A1A">
            <w:pPr>
              <w:widowControl w:val="0"/>
              <w:autoSpaceDE w:val="0"/>
              <w:autoSpaceDN w:val="0"/>
              <w:adjustRightInd w:val="0"/>
              <w:jc w:val="both"/>
              <w:rPr>
                <w:i/>
                <w:sz w:val="24"/>
                <w:szCs w:val="24"/>
              </w:rPr>
            </w:pPr>
            <w:r w:rsidRPr="005B313F">
              <w:rPr>
                <w:i/>
                <w:sz w:val="24"/>
                <w:szCs w:val="24"/>
              </w:rPr>
              <w:t>Итого:</w:t>
            </w:r>
          </w:p>
        </w:tc>
        <w:tc>
          <w:tcPr>
            <w:tcW w:w="850" w:type="dxa"/>
          </w:tcPr>
          <w:p w14:paraId="3656C906" w14:textId="77777777" w:rsidR="00E44CD7" w:rsidRPr="005B313F" w:rsidRDefault="00E44CD7" w:rsidP="00EA3A1A">
            <w:pPr>
              <w:widowControl w:val="0"/>
              <w:autoSpaceDE w:val="0"/>
              <w:autoSpaceDN w:val="0"/>
              <w:adjustRightInd w:val="0"/>
              <w:rPr>
                <w:sz w:val="24"/>
                <w:szCs w:val="24"/>
              </w:rPr>
            </w:pPr>
          </w:p>
        </w:tc>
        <w:tc>
          <w:tcPr>
            <w:tcW w:w="1134" w:type="dxa"/>
          </w:tcPr>
          <w:p w14:paraId="3A6ACC36" w14:textId="77777777" w:rsidR="00E44CD7" w:rsidRPr="005B313F" w:rsidRDefault="00E44CD7" w:rsidP="00EA3A1A">
            <w:pPr>
              <w:widowControl w:val="0"/>
              <w:autoSpaceDE w:val="0"/>
              <w:autoSpaceDN w:val="0"/>
              <w:adjustRightInd w:val="0"/>
              <w:rPr>
                <w:sz w:val="24"/>
                <w:szCs w:val="24"/>
              </w:rPr>
            </w:pPr>
            <w:r w:rsidRPr="005B313F">
              <w:rPr>
                <w:sz w:val="24"/>
                <w:szCs w:val="24"/>
              </w:rPr>
              <w:t>15</w:t>
            </w:r>
          </w:p>
        </w:tc>
        <w:tc>
          <w:tcPr>
            <w:tcW w:w="992" w:type="dxa"/>
          </w:tcPr>
          <w:p w14:paraId="2E291613" w14:textId="77777777" w:rsidR="00E44CD7" w:rsidRPr="005B313F" w:rsidRDefault="00E44CD7" w:rsidP="00EA3A1A">
            <w:pPr>
              <w:widowControl w:val="0"/>
              <w:autoSpaceDE w:val="0"/>
              <w:autoSpaceDN w:val="0"/>
              <w:adjustRightInd w:val="0"/>
              <w:rPr>
                <w:sz w:val="24"/>
                <w:szCs w:val="24"/>
              </w:rPr>
            </w:pPr>
            <w:r w:rsidRPr="005B313F">
              <w:rPr>
                <w:sz w:val="24"/>
                <w:szCs w:val="24"/>
              </w:rPr>
              <w:t>15</w:t>
            </w:r>
          </w:p>
        </w:tc>
        <w:tc>
          <w:tcPr>
            <w:tcW w:w="851" w:type="dxa"/>
          </w:tcPr>
          <w:p w14:paraId="7940A44D" w14:textId="77777777" w:rsidR="00E44CD7" w:rsidRPr="005B313F" w:rsidRDefault="00E44CD7" w:rsidP="00EA3A1A">
            <w:pPr>
              <w:widowControl w:val="0"/>
              <w:autoSpaceDE w:val="0"/>
              <w:autoSpaceDN w:val="0"/>
              <w:adjustRightInd w:val="0"/>
              <w:rPr>
                <w:sz w:val="24"/>
                <w:szCs w:val="24"/>
              </w:rPr>
            </w:pPr>
          </w:p>
        </w:tc>
        <w:tc>
          <w:tcPr>
            <w:tcW w:w="1134" w:type="dxa"/>
          </w:tcPr>
          <w:p w14:paraId="3FEC102A" w14:textId="77777777" w:rsidR="00E44CD7" w:rsidRPr="005B313F" w:rsidRDefault="00E44CD7" w:rsidP="00EA3A1A">
            <w:pPr>
              <w:widowControl w:val="0"/>
              <w:autoSpaceDE w:val="0"/>
              <w:autoSpaceDN w:val="0"/>
              <w:adjustRightInd w:val="0"/>
              <w:jc w:val="both"/>
              <w:rPr>
                <w:sz w:val="24"/>
                <w:szCs w:val="24"/>
              </w:rPr>
            </w:pPr>
            <w:r w:rsidRPr="005B313F">
              <w:rPr>
                <w:sz w:val="24"/>
                <w:szCs w:val="24"/>
              </w:rPr>
              <w:t>42</w:t>
            </w:r>
          </w:p>
        </w:tc>
      </w:tr>
    </w:tbl>
    <w:p w14:paraId="0CDFBA70" w14:textId="77777777" w:rsidR="00E44CD7" w:rsidRPr="005B313F" w:rsidRDefault="00E44CD7" w:rsidP="009251F0">
      <w:pPr>
        <w:widowControl w:val="0"/>
        <w:suppressLineNumbers/>
        <w:autoSpaceDE w:val="0"/>
        <w:autoSpaceDN w:val="0"/>
        <w:adjustRightInd w:val="0"/>
        <w:spacing w:after="120"/>
        <w:rPr>
          <w:b/>
          <w:sz w:val="24"/>
          <w:szCs w:val="24"/>
        </w:rPr>
      </w:pPr>
    </w:p>
    <w:p w14:paraId="6CAB39A0" w14:textId="048AEB9F" w:rsidR="00E44CD7" w:rsidRPr="005B313F" w:rsidRDefault="00E44CD7" w:rsidP="009251F0">
      <w:pPr>
        <w:widowControl w:val="0"/>
        <w:suppressLineNumbers/>
        <w:autoSpaceDE w:val="0"/>
        <w:autoSpaceDN w:val="0"/>
        <w:adjustRightInd w:val="0"/>
        <w:jc w:val="center"/>
        <w:rPr>
          <w:b/>
          <w:sz w:val="24"/>
          <w:szCs w:val="24"/>
        </w:rPr>
      </w:pPr>
      <w:r w:rsidRPr="005B313F">
        <w:rPr>
          <w:b/>
          <w:sz w:val="24"/>
          <w:szCs w:val="24"/>
        </w:rPr>
        <w:t>4.</w:t>
      </w:r>
      <w:r w:rsidR="009251F0">
        <w:rPr>
          <w:b/>
          <w:sz w:val="24"/>
          <w:szCs w:val="24"/>
        </w:rPr>
        <w:t>4</w:t>
      </w:r>
      <w:r w:rsidRPr="005B313F">
        <w:rPr>
          <w:b/>
          <w:sz w:val="24"/>
          <w:szCs w:val="24"/>
        </w:rPr>
        <w:t>. Лабораторные занятия</w:t>
      </w:r>
    </w:p>
    <w:p w14:paraId="7FCE9A45" w14:textId="77777777" w:rsidR="00E44CD7" w:rsidRPr="005B313F" w:rsidRDefault="00E44CD7" w:rsidP="00E44CD7">
      <w:pPr>
        <w:widowControl w:val="0"/>
        <w:suppressLineNumbers/>
        <w:autoSpaceDE w:val="0"/>
        <w:autoSpaceDN w:val="0"/>
        <w:adjustRightInd w:val="0"/>
        <w:ind w:firstLine="709"/>
        <w:jc w:val="both"/>
        <w:rPr>
          <w:sz w:val="24"/>
          <w:szCs w:val="24"/>
        </w:rPr>
      </w:pPr>
      <w:r w:rsidRPr="005B313F">
        <w:rPr>
          <w:sz w:val="24"/>
          <w:szCs w:val="24"/>
        </w:rPr>
        <w:t>Лабораторные работы не предусмотрены учебным планом.</w:t>
      </w:r>
    </w:p>
    <w:p w14:paraId="34013FAE" w14:textId="77777777" w:rsidR="00E44CD7" w:rsidRPr="005B313F" w:rsidRDefault="00E44CD7" w:rsidP="00E44CD7">
      <w:pPr>
        <w:widowControl w:val="0"/>
        <w:suppressLineNumbers/>
        <w:autoSpaceDE w:val="0"/>
        <w:autoSpaceDN w:val="0"/>
        <w:adjustRightInd w:val="0"/>
        <w:ind w:firstLine="709"/>
        <w:jc w:val="both"/>
        <w:rPr>
          <w:sz w:val="24"/>
          <w:szCs w:val="24"/>
        </w:rPr>
      </w:pPr>
    </w:p>
    <w:p w14:paraId="7E37F2E9" w14:textId="58C885E6" w:rsidR="00E44CD7" w:rsidRPr="005B313F" w:rsidRDefault="00E44CD7" w:rsidP="009251F0">
      <w:pPr>
        <w:widowControl w:val="0"/>
        <w:suppressLineNumbers/>
        <w:autoSpaceDE w:val="0"/>
        <w:autoSpaceDN w:val="0"/>
        <w:adjustRightInd w:val="0"/>
        <w:spacing w:after="120"/>
        <w:jc w:val="center"/>
        <w:rPr>
          <w:b/>
          <w:sz w:val="24"/>
          <w:szCs w:val="24"/>
        </w:rPr>
      </w:pPr>
      <w:r w:rsidRPr="005B313F">
        <w:rPr>
          <w:b/>
          <w:sz w:val="24"/>
          <w:szCs w:val="24"/>
        </w:rPr>
        <w:t>4.</w:t>
      </w:r>
      <w:r w:rsidR="009251F0">
        <w:rPr>
          <w:b/>
          <w:sz w:val="24"/>
          <w:szCs w:val="24"/>
        </w:rPr>
        <w:t>5</w:t>
      </w:r>
      <w:r w:rsidRPr="005B313F">
        <w:rPr>
          <w:b/>
          <w:sz w:val="24"/>
          <w:szCs w:val="24"/>
        </w:rPr>
        <w:t>. Практические (семинарские) занятия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134"/>
        <w:gridCol w:w="6915"/>
        <w:gridCol w:w="1262"/>
      </w:tblGrid>
      <w:tr w:rsidR="005B313F" w:rsidRPr="005B313F" w14:paraId="3FD3FF38" w14:textId="77777777" w:rsidTr="00EA3A1A">
        <w:tc>
          <w:tcPr>
            <w:tcW w:w="493" w:type="pct"/>
          </w:tcPr>
          <w:p w14:paraId="436EE1E2"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0FDC8414"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занятия</w:t>
            </w:r>
          </w:p>
        </w:tc>
        <w:tc>
          <w:tcPr>
            <w:tcW w:w="549" w:type="pct"/>
          </w:tcPr>
          <w:p w14:paraId="19C3B91A"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04A0D904" w14:textId="77777777" w:rsidR="00E44CD7" w:rsidRPr="005B313F" w:rsidRDefault="00E44CD7" w:rsidP="00EA3A1A">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3347" w:type="pct"/>
          </w:tcPr>
          <w:p w14:paraId="29B21545" w14:textId="77777777" w:rsidR="00E44CD7" w:rsidRPr="005B313F" w:rsidRDefault="00E44CD7" w:rsidP="00EA3A1A">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611" w:type="pct"/>
          </w:tcPr>
          <w:p w14:paraId="2FE6AEFD" w14:textId="77777777" w:rsidR="00E44CD7" w:rsidRPr="005B313F" w:rsidRDefault="00E44CD7" w:rsidP="00EA3A1A">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5B313F" w:rsidRPr="005B313F" w14:paraId="45AF1FDF" w14:textId="77777777" w:rsidTr="00EA3A1A">
        <w:trPr>
          <w:trHeight w:hRule="exact" w:val="454"/>
        </w:trPr>
        <w:tc>
          <w:tcPr>
            <w:tcW w:w="493" w:type="pct"/>
          </w:tcPr>
          <w:p w14:paraId="42F2E2FB"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549" w:type="pct"/>
          </w:tcPr>
          <w:p w14:paraId="7AFA96A4"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c>
          <w:tcPr>
            <w:tcW w:w="3347" w:type="pct"/>
          </w:tcPr>
          <w:p w14:paraId="7A71FB26"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3</w:t>
            </w:r>
          </w:p>
        </w:tc>
        <w:tc>
          <w:tcPr>
            <w:tcW w:w="611" w:type="pct"/>
          </w:tcPr>
          <w:p w14:paraId="01BCDE77"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4</w:t>
            </w:r>
          </w:p>
        </w:tc>
      </w:tr>
      <w:tr w:rsidR="005B313F" w:rsidRPr="005B313F" w14:paraId="304C6D38" w14:textId="77777777" w:rsidTr="00EA3A1A">
        <w:trPr>
          <w:trHeight w:hRule="exact" w:val="791"/>
        </w:trPr>
        <w:tc>
          <w:tcPr>
            <w:tcW w:w="493" w:type="pct"/>
          </w:tcPr>
          <w:p w14:paraId="6A668108"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549" w:type="pct"/>
          </w:tcPr>
          <w:p w14:paraId="79710AA3"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3347" w:type="pct"/>
          </w:tcPr>
          <w:p w14:paraId="00B1FD4A" w14:textId="77777777" w:rsidR="00E44CD7" w:rsidRPr="005B313F" w:rsidRDefault="00E44CD7" w:rsidP="00EA3A1A">
            <w:pPr>
              <w:jc w:val="both"/>
              <w:rPr>
                <w:sz w:val="24"/>
                <w:szCs w:val="24"/>
              </w:rPr>
            </w:pPr>
            <w:r w:rsidRPr="005B313F">
              <w:rPr>
                <w:sz w:val="24"/>
                <w:szCs w:val="24"/>
              </w:rPr>
              <w:t>Семиотика. Очерки по предыстории и истории семиотики.</w:t>
            </w:r>
          </w:p>
        </w:tc>
        <w:tc>
          <w:tcPr>
            <w:tcW w:w="611" w:type="pct"/>
          </w:tcPr>
          <w:p w14:paraId="474EACEA"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1E77E04C" w14:textId="77777777" w:rsidTr="00EA3A1A">
        <w:trPr>
          <w:trHeight w:hRule="exact" w:val="1156"/>
        </w:trPr>
        <w:tc>
          <w:tcPr>
            <w:tcW w:w="493" w:type="pct"/>
          </w:tcPr>
          <w:p w14:paraId="7F06C4F9"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c>
          <w:tcPr>
            <w:tcW w:w="549" w:type="pct"/>
          </w:tcPr>
          <w:p w14:paraId="41BF772C"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2</w:t>
            </w:r>
          </w:p>
        </w:tc>
        <w:tc>
          <w:tcPr>
            <w:tcW w:w="3347" w:type="pct"/>
          </w:tcPr>
          <w:p w14:paraId="694BB06B" w14:textId="77777777" w:rsidR="00E44CD7" w:rsidRPr="005B313F" w:rsidRDefault="00E44CD7" w:rsidP="00EA3A1A">
            <w:pPr>
              <w:jc w:val="both"/>
              <w:rPr>
                <w:sz w:val="24"/>
                <w:szCs w:val="24"/>
              </w:rPr>
            </w:pPr>
            <w:r w:rsidRPr="005B313F">
              <w:rPr>
                <w:sz w:val="24"/>
                <w:szCs w:val="24"/>
              </w:rPr>
              <w:t>Логические основания теории знаков. В поисках сущности языка. Основания теории знаков. Семантика, синтактика, прагматика. Граница семиологии</w:t>
            </w:r>
          </w:p>
        </w:tc>
        <w:tc>
          <w:tcPr>
            <w:tcW w:w="611" w:type="pct"/>
          </w:tcPr>
          <w:p w14:paraId="17BBE61F"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0D314DEB" w14:textId="77777777" w:rsidTr="00EA3A1A">
        <w:trPr>
          <w:trHeight w:hRule="exact" w:val="2286"/>
        </w:trPr>
        <w:tc>
          <w:tcPr>
            <w:tcW w:w="493" w:type="pct"/>
          </w:tcPr>
          <w:p w14:paraId="77E47D73"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lastRenderedPageBreak/>
              <w:t>3</w:t>
            </w:r>
          </w:p>
        </w:tc>
        <w:tc>
          <w:tcPr>
            <w:tcW w:w="549" w:type="pct"/>
          </w:tcPr>
          <w:p w14:paraId="13ADADAD"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3</w:t>
            </w:r>
          </w:p>
        </w:tc>
        <w:tc>
          <w:tcPr>
            <w:tcW w:w="3347" w:type="pct"/>
          </w:tcPr>
          <w:p w14:paraId="08EC73EF" w14:textId="77777777" w:rsidR="00E44CD7" w:rsidRPr="005B313F" w:rsidRDefault="00E44CD7" w:rsidP="00EA3A1A">
            <w:pPr>
              <w:jc w:val="both"/>
              <w:rPr>
                <w:sz w:val="24"/>
                <w:szCs w:val="24"/>
              </w:rPr>
            </w:pPr>
            <w:r w:rsidRPr="005B313F">
              <w:rPr>
                <w:sz w:val="24"/>
                <w:szCs w:val="24"/>
              </w:rPr>
              <w:t>Семиотика: критическая наука и /или критика науки. Культура и семиотика: учение о знаках. Универсальная семиотика. Возвращаясь к определению знака. Знаковая ситуация. Семиотические исследования. Об итогах и перспективах семиотических исследования. Из работ московского семиотического круга. Введение. Предел семиотики.</w:t>
            </w:r>
          </w:p>
        </w:tc>
        <w:tc>
          <w:tcPr>
            <w:tcW w:w="611" w:type="pct"/>
          </w:tcPr>
          <w:p w14:paraId="72284022"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6D7EF31E" w14:textId="77777777" w:rsidTr="00EA3A1A">
        <w:trPr>
          <w:trHeight w:hRule="exact" w:val="1673"/>
        </w:trPr>
        <w:tc>
          <w:tcPr>
            <w:tcW w:w="493" w:type="pct"/>
          </w:tcPr>
          <w:p w14:paraId="3786E3B3"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4</w:t>
            </w:r>
          </w:p>
        </w:tc>
        <w:tc>
          <w:tcPr>
            <w:tcW w:w="549" w:type="pct"/>
          </w:tcPr>
          <w:p w14:paraId="4CDA0DC3"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4</w:t>
            </w:r>
          </w:p>
        </w:tc>
        <w:tc>
          <w:tcPr>
            <w:tcW w:w="3347" w:type="pct"/>
          </w:tcPr>
          <w:p w14:paraId="644ED378" w14:textId="77777777" w:rsidR="00E44CD7" w:rsidRPr="005B313F" w:rsidRDefault="00E44CD7" w:rsidP="00EA3A1A">
            <w:pPr>
              <w:jc w:val="both"/>
              <w:rPr>
                <w:sz w:val="24"/>
                <w:szCs w:val="24"/>
              </w:rPr>
            </w:pPr>
            <w:r w:rsidRPr="005B313F">
              <w:rPr>
                <w:sz w:val="24"/>
                <w:szCs w:val="24"/>
              </w:rPr>
              <w:t>Язык в отношении к другим системам коммуникации. Знаки, предвестники систем. Свидетельства и документы. Знаки для изображения мыслей. Язык зрительных образов. Опыт анализа одной знаковой системы. О развитии письма и его типах.</w:t>
            </w:r>
          </w:p>
        </w:tc>
        <w:tc>
          <w:tcPr>
            <w:tcW w:w="611" w:type="pct"/>
          </w:tcPr>
          <w:p w14:paraId="3F13966F"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5B313F" w:rsidRPr="005B313F" w14:paraId="46AF07D4" w14:textId="77777777" w:rsidTr="00EA3A1A">
        <w:trPr>
          <w:trHeight w:hRule="exact" w:val="2949"/>
        </w:trPr>
        <w:tc>
          <w:tcPr>
            <w:tcW w:w="493" w:type="pct"/>
          </w:tcPr>
          <w:p w14:paraId="3A41BB16"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5</w:t>
            </w:r>
          </w:p>
        </w:tc>
        <w:tc>
          <w:tcPr>
            <w:tcW w:w="549" w:type="pct"/>
          </w:tcPr>
          <w:p w14:paraId="06B31822"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5</w:t>
            </w:r>
          </w:p>
        </w:tc>
        <w:tc>
          <w:tcPr>
            <w:tcW w:w="3347" w:type="pct"/>
          </w:tcPr>
          <w:p w14:paraId="1FB17B5D" w14:textId="77777777" w:rsidR="00E44CD7" w:rsidRPr="005B313F" w:rsidRDefault="00E44CD7" w:rsidP="00EA3A1A">
            <w:pPr>
              <w:ind w:hanging="6"/>
              <w:rPr>
                <w:bCs/>
                <w:sz w:val="24"/>
                <w:szCs w:val="24"/>
                <w:shd w:val="clear" w:color="auto" w:fill="FFFFFF"/>
              </w:rPr>
            </w:pPr>
          </w:p>
          <w:p w14:paraId="76D65C4C" w14:textId="77777777" w:rsidR="00E44CD7" w:rsidRPr="005B313F" w:rsidRDefault="00E44CD7" w:rsidP="00EA3A1A">
            <w:pPr>
              <w:ind w:hanging="6"/>
              <w:rPr>
                <w:bCs/>
                <w:sz w:val="24"/>
                <w:szCs w:val="24"/>
                <w:shd w:val="clear" w:color="auto" w:fill="FFFFFF"/>
              </w:rPr>
            </w:pPr>
            <w:r w:rsidRPr="005B313F">
              <w:rPr>
                <w:bCs/>
                <w:sz w:val="24"/>
                <w:szCs w:val="24"/>
                <w:shd w:val="clear" w:color="auto" w:fill="FFFFFF"/>
              </w:rPr>
              <w:t>Природа языкового знака. Теория языка. Репрезентативная функция языка. Семиология языка. Язык. Основы семиологии. Пролегомены к теории языка. Язык как материал литературы. Территория знака. Алиса в стране языка. Смысл и денотат. Мир смысла.</w:t>
            </w:r>
          </w:p>
        </w:tc>
        <w:tc>
          <w:tcPr>
            <w:tcW w:w="611" w:type="pct"/>
          </w:tcPr>
          <w:p w14:paraId="189FD4AF"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2</w:t>
            </w:r>
          </w:p>
        </w:tc>
      </w:tr>
      <w:tr w:rsidR="00E44CD7" w:rsidRPr="005B313F" w14:paraId="639C1D99" w14:textId="77777777" w:rsidTr="00EA3A1A">
        <w:trPr>
          <w:trHeight w:hRule="exact" w:val="1440"/>
        </w:trPr>
        <w:tc>
          <w:tcPr>
            <w:tcW w:w="493" w:type="pct"/>
          </w:tcPr>
          <w:p w14:paraId="43CC2A14"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6</w:t>
            </w:r>
          </w:p>
        </w:tc>
        <w:tc>
          <w:tcPr>
            <w:tcW w:w="549" w:type="pct"/>
          </w:tcPr>
          <w:p w14:paraId="0A7727D9" w14:textId="77777777" w:rsidR="00E44CD7" w:rsidRPr="005B313F" w:rsidRDefault="00E44CD7" w:rsidP="00EA3A1A">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6</w:t>
            </w:r>
          </w:p>
        </w:tc>
        <w:tc>
          <w:tcPr>
            <w:tcW w:w="3347" w:type="pct"/>
          </w:tcPr>
          <w:p w14:paraId="1840567F" w14:textId="77777777" w:rsidR="00E44CD7" w:rsidRPr="005B313F" w:rsidRDefault="00E44CD7" w:rsidP="00EA3A1A">
            <w:pPr>
              <w:rPr>
                <w:bCs/>
                <w:sz w:val="24"/>
                <w:szCs w:val="24"/>
                <w:shd w:val="clear" w:color="auto" w:fill="FFFFFF"/>
              </w:rPr>
            </w:pPr>
            <w:r w:rsidRPr="005B313F">
              <w:rPr>
                <w:bCs/>
                <w:sz w:val="24"/>
                <w:szCs w:val="24"/>
                <w:shd w:val="clear" w:color="auto" w:fill="FFFFFF"/>
              </w:rPr>
              <w:t xml:space="preserve">Лингвистика в ее отношении к другим наукам. Лингвистика и поэтика. Семиотические предпосылки структурного описания языка. </w:t>
            </w:r>
            <w:proofErr w:type="spellStart"/>
            <w:r w:rsidRPr="005B313F">
              <w:rPr>
                <w:bCs/>
                <w:sz w:val="24"/>
                <w:szCs w:val="24"/>
                <w:shd w:val="clear" w:color="auto" w:fill="FFFFFF"/>
              </w:rPr>
              <w:t>Автокоммуникация</w:t>
            </w:r>
            <w:proofErr w:type="spellEnd"/>
            <w:r w:rsidRPr="005B313F">
              <w:rPr>
                <w:bCs/>
                <w:sz w:val="24"/>
                <w:szCs w:val="24"/>
                <w:shd w:val="clear" w:color="auto" w:fill="FFFFFF"/>
              </w:rPr>
              <w:t>: «Я» и «Другой» как адресаты. Что такое речевой акт? Слово как действие. Семантика</w:t>
            </w:r>
          </w:p>
        </w:tc>
        <w:tc>
          <w:tcPr>
            <w:tcW w:w="611" w:type="pct"/>
          </w:tcPr>
          <w:p w14:paraId="7743157C" w14:textId="77777777" w:rsidR="00E44CD7" w:rsidRPr="005B313F" w:rsidRDefault="00E44CD7" w:rsidP="00EA3A1A">
            <w:pPr>
              <w:pStyle w:val="af6"/>
              <w:suppressLineNumbers/>
              <w:spacing w:line="228" w:lineRule="auto"/>
              <w:rPr>
                <w:rFonts w:ascii="Times New Roman" w:hAnsi="Times New Roman"/>
                <w:sz w:val="24"/>
                <w:szCs w:val="24"/>
              </w:rPr>
            </w:pPr>
            <w:r w:rsidRPr="005B313F">
              <w:rPr>
                <w:rFonts w:ascii="Times New Roman" w:hAnsi="Times New Roman"/>
                <w:sz w:val="24"/>
                <w:szCs w:val="24"/>
              </w:rPr>
              <w:t>5</w:t>
            </w:r>
          </w:p>
        </w:tc>
      </w:tr>
    </w:tbl>
    <w:p w14:paraId="28D60C13" w14:textId="77777777" w:rsidR="00E44CD7" w:rsidRPr="005B313F" w:rsidRDefault="00E44CD7" w:rsidP="009251F0">
      <w:pPr>
        <w:widowControl w:val="0"/>
        <w:suppressLineNumbers/>
        <w:autoSpaceDE w:val="0"/>
        <w:autoSpaceDN w:val="0"/>
        <w:adjustRightInd w:val="0"/>
        <w:rPr>
          <w:b/>
          <w:sz w:val="24"/>
          <w:szCs w:val="24"/>
        </w:rPr>
      </w:pPr>
    </w:p>
    <w:p w14:paraId="3699F0B2" w14:textId="00045F8D" w:rsidR="00E44CD7" w:rsidRPr="005B313F" w:rsidRDefault="00E44CD7" w:rsidP="00E44CD7">
      <w:pPr>
        <w:widowControl w:val="0"/>
        <w:suppressLineNumbers/>
        <w:autoSpaceDE w:val="0"/>
        <w:autoSpaceDN w:val="0"/>
        <w:adjustRightInd w:val="0"/>
        <w:ind w:firstLine="709"/>
        <w:jc w:val="center"/>
        <w:rPr>
          <w:b/>
          <w:sz w:val="24"/>
          <w:szCs w:val="24"/>
        </w:rPr>
      </w:pPr>
      <w:r w:rsidRPr="005B313F">
        <w:rPr>
          <w:b/>
          <w:sz w:val="24"/>
          <w:szCs w:val="24"/>
        </w:rPr>
        <w:t>4.</w:t>
      </w:r>
      <w:r w:rsidR="009251F0">
        <w:rPr>
          <w:b/>
          <w:sz w:val="24"/>
          <w:szCs w:val="24"/>
        </w:rPr>
        <w:t>6</w:t>
      </w:r>
      <w:r w:rsidRPr="005B313F">
        <w:rPr>
          <w:b/>
          <w:sz w:val="24"/>
          <w:szCs w:val="24"/>
        </w:rPr>
        <w:t>. Курсовой проект (курсовая работа)</w:t>
      </w:r>
    </w:p>
    <w:p w14:paraId="4AB3B48E" w14:textId="77777777" w:rsidR="00E44CD7" w:rsidRPr="005B313F" w:rsidRDefault="00E44CD7" w:rsidP="00E44CD7">
      <w:pPr>
        <w:widowControl w:val="0"/>
        <w:suppressLineNumbers/>
        <w:autoSpaceDE w:val="0"/>
        <w:autoSpaceDN w:val="0"/>
        <w:adjustRightInd w:val="0"/>
        <w:jc w:val="both"/>
        <w:rPr>
          <w:b/>
          <w:sz w:val="24"/>
          <w:szCs w:val="24"/>
        </w:rPr>
      </w:pPr>
    </w:p>
    <w:p w14:paraId="6B2287E5" w14:textId="77777777" w:rsidR="00E44CD7" w:rsidRPr="005B313F" w:rsidRDefault="00E44CD7" w:rsidP="00E44CD7">
      <w:pPr>
        <w:widowControl w:val="0"/>
        <w:suppressLineNumbers/>
        <w:autoSpaceDE w:val="0"/>
        <w:autoSpaceDN w:val="0"/>
        <w:adjustRightInd w:val="0"/>
        <w:jc w:val="both"/>
        <w:rPr>
          <w:sz w:val="24"/>
          <w:szCs w:val="24"/>
        </w:rPr>
      </w:pPr>
      <w:r w:rsidRPr="005B313F">
        <w:rPr>
          <w:b/>
          <w:sz w:val="24"/>
          <w:szCs w:val="24"/>
        </w:rPr>
        <w:tab/>
      </w:r>
      <w:r w:rsidRPr="005B313F">
        <w:rPr>
          <w:sz w:val="24"/>
          <w:szCs w:val="24"/>
        </w:rPr>
        <w:t>Курсовая работа не предусмотрена учебным планом.</w:t>
      </w:r>
    </w:p>
    <w:p w14:paraId="68B54E6A" w14:textId="77777777" w:rsidR="00E44CD7" w:rsidRPr="005B313F" w:rsidRDefault="00E44CD7" w:rsidP="00E44CD7">
      <w:pPr>
        <w:widowControl w:val="0"/>
        <w:suppressLineNumbers/>
        <w:autoSpaceDE w:val="0"/>
        <w:autoSpaceDN w:val="0"/>
        <w:adjustRightInd w:val="0"/>
        <w:jc w:val="both"/>
        <w:rPr>
          <w:sz w:val="24"/>
          <w:szCs w:val="24"/>
        </w:rPr>
      </w:pPr>
    </w:p>
    <w:p w14:paraId="03A72BF7" w14:textId="77777777" w:rsidR="00E44CD7" w:rsidRPr="009251F0" w:rsidRDefault="00E44CD7" w:rsidP="00E44CD7">
      <w:pPr>
        <w:ind w:firstLine="709"/>
        <w:jc w:val="center"/>
        <w:rPr>
          <w:b/>
          <w:bCs/>
          <w:sz w:val="24"/>
          <w:szCs w:val="24"/>
        </w:rPr>
      </w:pPr>
      <w:r w:rsidRPr="009251F0">
        <w:rPr>
          <w:b/>
          <w:bCs/>
          <w:sz w:val="24"/>
          <w:szCs w:val="24"/>
        </w:rPr>
        <w:t>ЗАОЧНАЯ ФОРМА ОБУЧЕНИЯ</w:t>
      </w:r>
    </w:p>
    <w:p w14:paraId="3F4E431A" w14:textId="77777777" w:rsidR="00E44CD7" w:rsidRPr="005B313F" w:rsidRDefault="00E44CD7" w:rsidP="00E44CD7">
      <w:pPr>
        <w:ind w:firstLine="709"/>
        <w:jc w:val="center"/>
        <w:rPr>
          <w:sz w:val="24"/>
          <w:szCs w:val="24"/>
        </w:rPr>
      </w:pPr>
      <w:r w:rsidRPr="005B313F">
        <w:rPr>
          <w:b/>
          <w:sz w:val="24"/>
          <w:szCs w:val="24"/>
        </w:rPr>
        <w:t> </w:t>
      </w:r>
    </w:p>
    <w:p w14:paraId="641BF18C" w14:textId="1B10B8FA" w:rsidR="00E44CD7" w:rsidRPr="005B313F" w:rsidRDefault="00E44CD7" w:rsidP="009251F0">
      <w:pPr>
        <w:ind w:firstLine="709"/>
        <w:jc w:val="center"/>
        <w:rPr>
          <w:sz w:val="24"/>
          <w:szCs w:val="24"/>
        </w:rPr>
      </w:pPr>
      <w:r w:rsidRPr="005B313F">
        <w:rPr>
          <w:b/>
          <w:sz w:val="24"/>
          <w:szCs w:val="24"/>
        </w:rPr>
        <w:t>4.1 Структура дисциплины</w:t>
      </w:r>
    </w:p>
    <w:p w14:paraId="0764CF14" w14:textId="52E9DCB7" w:rsidR="00E44CD7" w:rsidRPr="005B313F" w:rsidRDefault="00E44CD7" w:rsidP="009251F0">
      <w:pPr>
        <w:ind w:firstLine="709"/>
        <w:jc w:val="both"/>
        <w:rPr>
          <w:sz w:val="24"/>
          <w:szCs w:val="24"/>
        </w:rPr>
      </w:pPr>
      <w:r w:rsidRPr="005B313F">
        <w:rPr>
          <w:sz w:val="24"/>
          <w:szCs w:val="24"/>
        </w:rPr>
        <w:t xml:space="preserve">Общая трудоемкость дисциплины по данной форме обучения составляет 3 </w:t>
      </w:r>
      <w:proofErr w:type="spellStart"/>
      <w:r w:rsidRPr="005B313F">
        <w:rPr>
          <w:sz w:val="24"/>
          <w:szCs w:val="24"/>
        </w:rPr>
        <w:t>з.ед</w:t>
      </w:r>
      <w:proofErr w:type="spellEnd"/>
      <w:r w:rsidRPr="005B313F">
        <w:rPr>
          <w:sz w:val="24"/>
          <w:szCs w:val="24"/>
        </w:rPr>
        <w:br/>
        <w:t>(108 часов)</w:t>
      </w:r>
    </w:p>
    <w:tbl>
      <w:tblPr>
        <w:tblW w:w="0" w:type="auto"/>
        <w:tblInd w:w="699" w:type="dxa"/>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4483"/>
        <w:gridCol w:w="3647"/>
        <w:gridCol w:w="1226"/>
      </w:tblGrid>
      <w:tr w:rsidR="005B313F" w:rsidRPr="005B313F" w14:paraId="56BA3BF8" w14:textId="77777777" w:rsidTr="009251F0">
        <w:trPr>
          <w:trHeight w:val="230"/>
        </w:trPr>
        <w:tc>
          <w:tcPr>
            <w:tcW w:w="4483" w:type="dxa"/>
            <w:vMerge w:val="restart"/>
            <w:tcBorders>
              <w:top w:val="single" w:sz="8" w:space="0" w:color="000000"/>
              <w:left w:val="single" w:sz="8" w:space="0" w:color="000000"/>
              <w:bottom w:val="single" w:sz="8" w:space="0" w:color="000000"/>
              <w:right w:val="single" w:sz="8" w:space="0" w:color="000000"/>
            </w:tcBorders>
          </w:tcPr>
          <w:p w14:paraId="4168F9AC" w14:textId="77777777" w:rsidR="00E44CD7" w:rsidRPr="005B313F" w:rsidRDefault="00E44CD7" w:rsidP="00EA3A1A">
            <w:pPr>
              <w:jc w:val="center"/>
              <w:rPr>
                <w:sz w:val="24"/>
                <w:szCs w:val="24"/>
              </w:rPr>
            </w:pPr>
            <w:r w:rsidRPr="005B313F">
              <w:rPr>
                <w:sz w:val="24"/>
                <w:szCs w:val="24"/>
              </w:rPr>
              <w:t>Форма работы обучающихся/Виды учебных занятий</w:t>
            </w:r>
          </w:p>
        </w:tc>
        <w:tc>
          <w:tcPr>
            <w:tcW w:w="4873" w:type="dxa"/>
            <w:gridSpan w:val="2"/>
            <w:tcBorders>
              <w:top w:val="single" w:sz="8" w:space="0" w:color="000000"/>
              <w:left w:val="nil"/>
              <w:bottom w:val="single" w:sz="8" w:space="0" w:color="000000"/>
              <w:right w:val="single" w:sz="8" w:space="0" w:color="000000"/>
            </w:tcBorders>
          </w:tcPr>
          <w:p w14:paraId="733F194B" w14:textId="77777777" w:rsidR="00E44CD7" w:rsidRPr="005B313F" w:rsidRDefault="00E44CD7" w:rsidP="00EA3A1A">
            <w:pPr>
              <w:jc w:val="center"/>
              <w:rPr>
                <w:sz w:val="24"/>
                <w:szCs w:val="24"/>
              </w:rPr>
            </w:pPr>
            <w:r w:rsidRPr="005B313F">
              <w:rPr>
                <w:sz w:val="24"/>
                <w:szCs w:val="24"/>
              </w:rPr>
              <w:t>Трудоемкость, часов</w:t>
            </w:r>
          </w:p>
        </w:tc>
      </w:tr>
      <w:tr w:rsidR="005B313F" w:rsidRPr="005B313F" w14:paraId="744DD116" w14:textId="77777777" w:rsidTr="009251F0">
        <w:trPr>
          <w:trHeight w:val="230"/>
        </w:trPr>
        <w:tc>
          <w:tcPr>
            <w:tcW w:w="4483" w:type="dxa"/>
            <w:vMerge/>
            <w:tcBorders>
              <w:top w:val="single" w:sz="8" w:space="0" w:color="000000"/>
              <w:left w:val="single" w:sz="8" w:space="0" w:color="000000"/>
              <w:bottom w:val="single" w:sz="8" w:space="0" w:color="000000"/>
              <w:right w:val="single" w:sz="8" w:space="0" w:color="000000"/>
            </w:tcBorders>
          </w:tcPr>
          <w:p w14:paraId="419B7E52" w14:textId="77777777" w:rsidR="00E44CD7" w:rsidRPr="005B313F" w:rsidRDefault="00E44CD7" w:rsidP="00EA3A1A">
            <w:pPr>
              <w:rPr>
                <w:sz w:val="24"/>
                <w:szCs w:val="24"/>
              </w:rPr>
            </w:pPr>
          </w:p>
        </w:tc>
        <w:tc>
          <w:tcPr>
            <w:tcW w:w="3647" w:type="dxa"/>
            <w:tcBorders>
              <w:top w:val="nil"/>
              <w:left w:val="nil"/>
              <w:bottom w:val="single" w:sz="8" w:space="0" w:color="000000"/>
              <w:right w:val="single" w:sz="8" w:space="0" w:color="000000"/>
            </w:tcBorders>
          </w:tcPr>
          <w:p w14:paraId="0549F8D8" w14:textId="77777777" w:rsidR="00E44CD7" w:rsidRPr="005B313F" w:rsidRDefault="00E44CD7" w:rsidP="00EA3A1A">
            <w:pPr>
              <w:jc w:val="center"/>
              <w:rPr>
                <w:sz w:val="24"/>
                <w:szCs w:val="24"/>
              </w:rPr>
            </w:pPr>
            <w:r w:rsidRPr="005B313F">
              <w:rPr>
                <w:sz w:val="24"/>
                <w:szCs w:val="24"/>
              </w:rPr>
              <w:t>3 семестр</w:t>
            </w:r>
          </w:p>
        </w:tc>
        <w:tc>
          <w:tcPr>
            <w:tcW w:w="1226" w:type="dxa"/>
            <w:tcBorders>
              <w:top w:val="nil"/>
              <w:left w:val="nil"/>
              <w:bottom w:val="single" w:sz="8" w:space="0" w:color="000000"/>
              <w:right w:val="single" w:sz="8" w:space="0" w:color="000000"/>
            </w:tcBorders>
          </w:tcPr>
          <w:p w14:paraId="01DC1CE9" w14:textId="77777777" w:rsidR="00E44CD7" w:rsidRPr="005B313F" w:rsidRDefault="00E44CD7" w:rsidP="00EA3A1A">
            <w:pPr>
              <w:jc w:val="center"/>
              <w:rPr>
                <w:sz w:val="24"/>
                <w:szCs w:val="24"/>
              </w:rPr>
            </w:pPr>
            <w:r w:rsidRPr="005B313F">
              <w:rPr>
                <w:sz w:val="24"/>
                <w:szCs w:val="24"/>
              </w:rPr>
              <w:t>Всего</w:t>
            </w:r>
          </w:p>
        </w:tc>
      </w:tr>
      <w:tr w:rsidR="005B313F" w:rsidRPr="005B313F" w14:paraId="426804C2" w14:textId="77777777" w:rsidTr="009251F0">
        <w:trPr>
          <w:trHeight w:val="460"/>
        </w:trPr>
        <w:tc>
          <w:tcPr>
            <w:tcW w:w="4483" w:type="dxa"/>
            <w:tcBorders>
              <w:top w:val="nil"/>
              <w:left w:val="single" w:sz="8" w:space="0" w:color="000000"/>
              <w:bottom w:val="single" w:sz="8" w:space="0" w:color="000000"/>
              <w:right w:val="single" w:sz="8" w:space="0" w:color="000000"/>
            </w:tcBorders>
          </w:tcPr>
          <w:p w14:paraId="685B2CE8" w14:textId="77777777" w:rsidR="00E44CD7" w:rsidRPr="005B313F" w:rsidRDefault="00E44CD7" w:rsidP="00EA3A1A">
            <w:pPr>
              <w:rPr>
                <w:sz w:val="24"/>
                <w:szCs w:val="24"/>
              </w:rPr>
            </w:pPr>
            <w:r w:rsidRPr="005B313F">
              <w:rPr>
                <w:b/>
                <w:sz w:val="24"/>
                <w:szCs w:val="24"/>
              </w:rPr>
              <w:t>Контактная аудиторная работа обучающихся с преподавателем:</w:t>
            </w:r>
          </w:p>
        </w:tc>
        <w:tc>
          <w:tcPr>
            <w:tcW w:w="3647" w:type="dxa"/>
            <w:tcBorders>
              <w:top w:val="nil"/>
              <w:left w:val="nil"/>
              <w:bottom w:val="single" w:sz="8" w:space="0" w:color="000000"/>
              <w:right w:val="single" w:sz="8" w:space="0" w:color="000000"/>
            </w:tcBorders>
          </w:tcPr>
          <w:p w14:paraId="0CD6B10D" w14:textId="77777777" w:rsidR="00E44CD7" w:rsidRPr="005B313F" w:rsidRDefault="00E44CD7" w:rsidP="00EA3A1A">
            <w:pPr>
              <w:jc w:val="center"/>
              <w:rPr>
                <w:sz w:val="24"/>
                <w:szCs w:val="24"/>
              </w:rPr>
            </w:pPr>
            <w:r w:rsidRPr="005B313F">
              <w:rPr>
                <w:sz w:val="24"/>
                <w:szCs w:val="24"/>
              </w:rPr>
              <w:t>18</w:t>
            </w:r>
          </w:p>
        </w:tc>
        <w:tc>
          <w:tcPr>
            <w:tcW w:w="1226" w:type="dxa"/>
            <w:tcBorders>
              <w:top w:val="nil"/>
              <w:left w:val="nil"/>
              <w:bottom w:val="single" w:sz="8" w:space="0" w:color="000000"/>
              <w:right w:val="single" w:sz="8" w:space="0" w:color="000000"/>
            </w:tcBorders>
          </w:tcPr>
          <w:p w14:paraId="2353015D" w14:textId="77777777" w:rsidR="00E44CD7" w:rsidRPr="005B313F" w:rsidRDefault="00E44CD7" w:rsidP="00EA3A1A">
            <w:pPr>
              <w:jc w:val="center"/>
              <w:rPr>
                <w:sz w:val="24"/>
                <w:szCs w:val="24"/>
              </w:rPr>
            </w:pPr>
            <w:r w:rsidRPr="005B313F">
              <w:rPr>
                <w:sz w:val="24"/>
                <w:szCs w:val="24"/>
              </w:rPr>
              <w:t>18</w:t>
            </w:r>
          </w:p>
        </w:tc>
      </w:tr>
      <w:tr w:rsidR="005B313F" w:rsidRPr="005B313F" w14:paraId="2EE9F48A" w14:textId="77777777" w:rsidTr="009251F0">
        <w:trPr>
          <w:trHeight w:val="218"/>
        </w:trPr>
        <w:tc>
          <w:tcPr>
            <w:tcW w:w="4483" w:type="dxa"/>
            <w:tcBorders>
              <w:top w:val="nil"/>
              <w:left w:val="single" w:sz="8" w:space="0" w:color="000000"/>
              <w:bottom w:val="single" w:sz="8" w:space="0" w:color="000000"/>
              <w:right w:val="single" w:sz="8" w:space="0" w:color="000000"/>
            </w:tcBorders>
          </w:tcPr>
          <w:p w14:paraId="2B8B5441" w14:textId="77777777" w:rsidR="00E44CD7" w:rsidRPr="005B313F" w:rsidRDefault="00E44CD7" w:rsidP="00EA3A1A">
            <w:pPr>
              <w:rPr>
                <w:sz w:val="24"/>
                <w:szCs w:val="24"/>
              </w:rPr>
            </w:pPr>
            <w:r w:rsidRPr="005B313F">
              <w:rPr>
                <w:i/>
                <w:sz w:val="24"/>
                <w:szCs w:val="24"/>
              </w:rPr>
              <w:t>Лекции (Л)</w:t>
            </w:r>
          </w:p>
        </w:tc>
        <w:tc>
          <w:tcPr>
            <w:tcW w:w="3647" w:type="dxa"/>
            <w:tcBorders>
              <w:top w:val="nil"/>
              <w:left w:val="nil"/>
              <w:bottom w:val="single" w:sz="8" w:space="0" w:color="000000"/>
              <w:right w:val="single" w:sz="8" w:space="0" w:color="000000"/>
            </w:tcBorders>
          </w:tcPr>
          <w:p w14:paraId="1B2C09EC" w14:textId="77777777" w:rsidR="00E44CD7" w:rsidRPr="005B313F" w:rsidRDefault="00E44CD7" w:rsidP="00EA3A1A">
            <w:pPr>
              <w:jc w:val="center"/>
              <w:rPr>
                <w:sz w:val="24"/>
                <w:szCs w:val="24"/>
              </w:rPr>
            </w:pPr>
            <w:r w:rsidRPr="005B313F">
              <w:rPr>
                <w:sz w:val="24"/>
                <w:szCs w:val="24"/>
              </w:rPr>
              <w:t>8</w:t>
            </w:r>
          </w:p>
        </w:tc>
        <w:tc>
          <w:tcPr>
            <w:tcW w:w="1226" w:type="dxa"/>
            <w:tcBorders>
              <w:top w:val="nil"/>
              <w:left w:val="nil"/>
              <w:bottom w:val="single" w:sz="8" w:space="0" w:color="000000"/>
              <w:right w:val="single" w:sz="8" w:space="0" w:color="000000"/>
            </w:tcBorders>
          </w:tcPr>
          <w:p w14:paraId="03856114" w14:textId="77777777" w:rsidR="00E44CD7" w:rsidRPr="005B313F" w:rsidRDefault="00E44CD7" w:rsidP="00EA3A1A">
            <w:pPr>
              <w:jc w:val="center"/>
              <w:rPr>
                <w:sz w:val="24"/>
                <w:szCs w:val="24"/>
              </w:rPr>
            </w:pPr>
            <w:r w:rsidRPr="005B313F">
              <w:rPr>
                <w:sz w:val="24"/>
                <w:szCs w:val="24"/>
              </w:rPr>
              <w:t>8</w:t>
            </w:r>
          </w:p>
        </w:tc>
      </w:tr>
      <w:tr w:rsidR="005B313F" w:rsidRPr="005B313F" w14:paraId="5BBC526E"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6057156B" w14:textId="77777777" w:rsidR="00E44CD7" w:rsidRPr="005B313F" w:rsidRDefault="00E44CD7" w:rsidP="00EA3A1A">
            <w:pPr>
              <w:rPr>
                <w:sz w:val="24"/>
                <w:szCs w:val="24"/>
              </w:rPr>
            </w:pPr>
            <w:r w:rsidRPr="005B313F">
              <w:rPr>
                <w:i/>
                <w:sz w:val="24"/>
                <w:szCs w:val="24"/>
              </w:rPr>
              <w:t>Практические занятия (ПЗ)</w:t>
            </w:r>
          </w:p>
        </w:tc>
        <w:tc>
          <w:tcPr>
            <w:tcW w:w="3647" w:type="dxa"/>
            <w:tcBorders>
              <w:top w:val="nil"/>
              <w:left w:val="nil"/>
              <w:bottom w:val="single" w:sz="8" w:space="0" w:color="000000"/>
              <w:right w:val="single" w:sz="8" w:space="0" w:color="000000"/>
            </w:tcBorders>
          </w:tcPr>
          <w:p w14:paraId="07DD880F" w14:textId="77777777" w:rsidR="00E44CD7" w:rsidRPr="005B313F" w:rsidRDefault="00E44CD7" w:rsidP="00EA3A1A">
            <w:pPr>
              <w:jc w:val="center"/>
              <w:rPr>
                <w:sz w:val="24"/>
                <w:szCs w:val="24"/>
              </w:rPr>
            </w:pPr>
            <w:r w:rsidRPr="005B313F">
              <w:rPr>
                <w:sz w:val="24"/>
                <w:szCs w:val="24"/>
              </w:rPr>
              <w:t>10</w:t>
            </w:r>
          </w:p>
        </w:tc>
        <w:tc>
          <w:tcPr>
            <w:tcW w:w="1226" w:type="dxa"/>
            <w:tcBorders>
              <w:top w:val="nil"/>
              <w:left w:val="nil"/>
              <w:bottom w:val="single" w:sz="8" w:space="0" w:color="000000"/>
              <w:right w:val="single" w:sz="8" w:space="0" w:color="000000"/>
            </w:tcBorders>
          </w:tcPr>
          <w:p w14:paraId="58B96749" w14:textId="77777777" w:rsidR="00E44CD7" w:rsidRPr="005B313F" w:rsidRDefault="00E44CD7" w:rsidP="00EA3A1A">
            <w:pPr>
              <w:jc w:val="center"/>
              <w:rPr>
                <w:sz w:val="24"/>
                <w:szCs w:val="24"/>
              </w:rPr>
            </w:pPr>
            <w:r w:rsidRPr="005B313F">
              <w:rPr>
                <w:sz w:val="24"/>
                <w:szCs w:val="24"/>
              </w:rPr>
              <w:t>10</w:t>
            </w:r>
          </w:p>
        </w:tc>
      </w:tr>
      <w:tr w:rsidR="005B313F" w:rsidRPr="005B313F" w14:paraId="43BA4DFA"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62B329EA" w14:textId="77777777" w:rsidR="00E44CD7" w:rsidRPr="005B313F" w:rsidRDefault="00E44CD7" w:rsidP="00EA3A1A">
            <w:pPr>
              <w:rPr>
                <w:sz w:val="24"/>
                <w:szCs w:val="24"/>
              </w:rPr>
            </w:pPr>
            <w:r w:rsidRPr="005B313F">
              <w:rPr>
                <w:i/>
                <w:sz w:val="24"/>
                <w:szCs w:val="24"/>
              </w:rPr>
              <w:t>Лабораторные работы (ЛР)</w:t>
            </w:r>
          </w:p>
        </w:tc>
        <w:tc>
          <w:tcPr>
            <w:tcW w:w="3647" w:type="dxa"/>
            <w:tcBorders>
              <w:top w:val="nil"/>
              <w:left w:val="nil"/>
              <w:bottom w:val="single" w:sz="8" w:space="0" w:color="000000"/>
              <w:right w:val="single" w:sz="8" w:space="0" w:color="000000"/>
            </w:tcBorders>
          </w:tcPr>
          <w:p w14:paraId="0E5BDBB0" w14:textId="77777777" w:rsidR="00E44CD7" w:rsidRPr="005B313F" w:rsidRDefault="00E44CD7" w:rsidP="00EA3A1A">
            <w:pPr>
              <w:jc w:val="cente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7507B511" w14:textId="77777777" w:rsidR="00E44CD7" w:rsidRPr="005B313F" w:rsidRDefault="00E44CD7" w:rsidP="00EA3A1A">
            <w:pPr>
              <w:jc w:val="center"/>
              <w:rPr>
                <w:sz w:val="24"/>
                <w:szCs w:val="24"/>
              </w:rPr>
            </w:pPr>
            <w:r w:rsidRPr="005B313F">
              <w:rPr>
                <w:sz w:val="24"/>
                <w:szCs w:val="24"/>
              </w:rPr>
              <w:t> </w:t>
            </w:r>
          </w:p>
        </w:tc>
      </w:tr>
      <w:tr w:rsidR="005B313F" w:rsidRPr="005B313F" w14:paraId="0D828D0C"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5D4E52F3" w14:textId="77777777" w:rsidR="00E44CD7" w:rsidRPr="005B313F" w:rsidRDefault="00E44CD7" w:rsidP="00EA3A1A">
            <w:pPr>
              <w:rPr>
                <w:sz w:val="24"/>
                <w:szCs w:val="24"/>
              </w:rPr>
            </w:pPr>
            <w:r w:rsidRPr="005B313F">
              <w:rPr>
                <w:b/>
                <w:sz w:val="24"/>
                <w:szCs w:val="24"/>
              </w:rPr>
              <w:t>Самостоятельная работа:</w:t>
            </w:r>
          </w:p>
        </w:tc>
        <w:tc>
          <w:tcPr>
            <w:tcW w:w="3647" w:type="dxa"/>
            <w:tcBorders>
              <w:top w:val="nil"/>
              <w:left w:val="nil"/>
              <w:bottom w:val="single" w:sz="8" w:space="0" w:color="000000"/>
              <w:right w:val="single" w:sz="8" w:space="0" w:color="000000"/>
            </w:tcBorders>
          </w:tcPr>
          <w:p w14:paraId="20D11A08" w14:textId="77777777" w:rsidR="00E44CD7" w:rsidRPr="005B313F" w:rsidRDefault="00E44CD7" w:rsidP="00EA3A1A">
            <w:pPr>
              <w:jc w:val="center"/>
              <w:rPr>
                <w:sz w:val="24"/>
                <w:szCs w:val="24"/>
                <w:highlight w:val="white"/>
              </w:rPr>
            </w:pPr>
            <w:r w:rsidRPr="005B313F">
              <w:rPr>
                <w:sz w:val="24"/>
                <w:szCs w:val="24"/>
                <w:highlight w:val="white"/>
              </w:rPr>
              <w:t>86</w:t>
            </w:r>
          </w:p>
        </w:tc>
        <w:tc>
          <w:tcPr>
            <w:tcW w:w="1226" w:type="dxa"/>
            <w:tcBorders>
              <w:top w:val="nil"/>
              <w:left w:val="nil"/>
              <w:bottom w:val="single" w:sz="8" w:space="0" w:color="000000"/>
              <w:right w:val="single" w:sz="8" w:space="0" w:color="000000"/>
            </w:tcBorders>
          </w:tcPr>
          <w:p w14:paraId="10E07203" w14:textId="77777777" w:rsidR="00E44CD7" w:rsidRPr="005B313F" w:rsidRDefault="00E44CD7" w:rsidP="00EA3A1A">
            <w:pPr>
              <w:jc w:val="center"/>
              <w:rPr>
                <w:sz w:val="24"/>
                <w:szCs w:val="24"/>
                <w:highlight w:val="white"/>
              </w:rPr>
            </w:pPr>
            <w:r w:rsidRPr="005B313F">
              <w:rPr>
                <w:sz w:val="24"/>
                <w:szCs w:val="24"/>
                <w:highlight w:val="white"/>
              </w:rPr>
              <w:t>86</w:t>
            </w:r>
          </w:p>
        </w:tc>
      </w:tr>
      <w:tr w:rsidR="005B313F" w:rsidRPr="005B313F" w14:paraId="6B2F21BB" w14:textId="77777777" w:rsidTr="009251F0">
        <w:trPr>
          <w:trHeight w:val="218"/>
        </w:trPr>
        <w:tc>
          <w:tcPr>
            <w:tcW w:w="4483" w:type="dxa"/>
            <w:tcBorders>
              <w:top w:val="nil"/>
              <w:left w:val="single" w:sz="8" w:space="0" w:color="000000"/>
              <w:bottom w:val="single" w:sz="8" w:space="0" w:color="000000"/>
              <w:right w:val="single" w:sz="8" w:space="0" w:color="000000"/>
            </w:tcBorders>
          </w:tcPr>
          <w:p w14:paraId="6469C26D" w14:textId="77777777" w:rsidR="00E44CD7" w:rsidRPr="005B313F" w:rsidRDefault="00E44CD7" w:rsidP="00EA3A1A">
            <w:pPr>
              <w:rPr>
                <w:sz w:val="24"/>
                <w:szCs w:val="24"/>
              </w:rPr>
            </w:pPr>
            <w:r w:rsidRPr="005B313F">
              <w:rPr>
                <w:sz w:val="24"/>
                <w:szCs w:val="24"/>
              </w:rPr>
              <w:t>Курсовой проект (КП), курсовая работа (КР)</w:t>
            </w:r>
          </w:p>
        </w:tc>
        <w:tc>
          <w:tcPr>
            <w:tcW w:w="3647" w:type="dxa"/>
            <w:tcBorders>
              <w:top w:val="nil"/>
              <w:left w:val="nil"/>
              <w:bottom w:val="single" w:sz="8" w:space="0" w:color="000000"/>
              <w:right w:val="single" w:sz="8" w:space="0" w:color="000000"/>
            </w:tcBorders>
          </w:tcPr>
          <w:p w14:paraId="4854AADC" w14:textId="77777777" w:rsidR="00E44CD7" w:rsidRPr="005B313F" w:rsidRDefault="00E44CD7" w:rsidP="00EA3A1A">
            <w:pP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732B9CE6" w14:textId="77777777" w:rsidR="00E44CD7" w:rsidRPr="005B313F" w:rsidRDefault="00E44CD7" w:rsidP="00EA3A1A">
            <w:pPr>
              <w:jc w:val="center"/>
              <w:rPr>
                <w:sz w:val="24"/>
                <w:szCs w:val="24"/>
              </w:rPr>
            </w:pPr>
            <w:r w:rsidRPr="005B313F">
              <w:rPr>
                <w:sz w:val="24"/>
                <w:szCs w:val="24"/>
              </w:rPr>
              <w:t> </w:t>
            </w:r>
          </w:p>
        </w:tc>
      </w:tr>
      <w:tr w:rsidR="005B313F" w:rsidRPr="005B313F" w14:paraId="5DC34102"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0A2DFEA5" w14:textId="77777777" w:rsidR="00E44CD7" w:rsidRPr="005B313F" w:rsidRDefault="00E44CD7" w:rsidP="00EA3A1A">
            <w:pPr>
              <w:rPr>
                <w:sz w:val="24"/>
                <w:szCs w:val="24"/>
              </w:rPr>
            </w:pPr>
            <w:r w:rsidRPr="005B313F">
              <w:rPr>
                <w:sz w:val="24"/>
                <w:szCs w:val="24"/>
              </w:rPr>
              <w:t>Расчетно-графическое задание (РГЗ)</w:t>
            </w:r>
          </w:p>
        </w:tc>
        <w:tc>
          <w:tcPr>
            <w:tcW w:w="3647" w:type="dxa"/>
            <w:tcBorders>
              <w:top w:val="nil"/>
              <w:left w:val="nil"/>
              <w:bottom w:val="single" w:sz="8" w:space="0" w:color="000000"/>
              <w:right w:val="single" w:sz="8" w:space="0" w:color="000000"/>
            </w:tcBorders>
          </w:tcPr>
          <w:p w14:paraId="218EAF39" w14:textId="77777777" w:rsidR="00E44CD7" w:rsidRPr="005B313F" w:rsidRDefault="00E44CD7" w:rsidP="00EA3A1A">
            <w:pPr>
              <w:jc w:val="cente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79E4E8C8" w14:textId="77777777" w:rsidR="00E44CD7" w:rsidRPr="005B313F" w:rsidRDefault="00E44CD7" w:rsidP="00EA3A1A">
            <w:pPr>
              <w:rPr>
                <w:sz w:val="24"/>
                <w:szCs w:val="24"/>
              </w:rPr>
            </w:pPr>
            <w:r w:rsidRPr="005B313F">
              <w:rPr>
                <w:sz w:val="24"/>
                <w:szCs w:val="24"/>
              </w:rPr>
              <w:t> </w:t>
            </w:r>
          </w:p>
        </w:tc>
      </w:tr>
      <w:tr w:rsidR="005B313F" w:rsidRPr="005B313F" w14:paraId="75E2C53F"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26A1C969" w14:textId="77777777" w:rsidR="00E44CD7" w:rsidRPr="005B313F" w:rsidRDefault="00E44CD7" w:rsidP="00EA3A1A">
            <w:pPr>
              <w:rPr>
                <w:sz w:val="24"/>
                <w:szCs w:val="24"/>
              </w:rPr>
            </w:pPr>
            <w:r w:rsidRPr="005B313F">
              <w:rPr>
                <w:sz w:val="24"/>
                <w:szCs w:val="24"/>
              </w:rPr>
              <w:lastRenderedPageBreak/>
              <w:t>Реферат (Р)</w:t>
            </w:r>
          </w:p>
        </w:tc>
        <w:tc>
          <w:tcPr>
            <w:tcW w:w="3647" w:type="dxa"/>
            <w:tcBorders>
              <w:top w:val="nil"/>
              <w:left w:val="nil"/>
              <w:bottom w:val="single" w:sz="8" w:space="0" w:color="000000"/>
              <w:right w:val="single" w:sz="8" w:space="0" w:color="000000"/>
            </w:tcBorders>
          </w:tcPr>
          <w:p w14:paraId="27B89943" w14:textId="77777777" w:rsidR="00E44CD7" w:rsidRPr="005B313F" w:rsidRDefault="00E44CD7" w:rsidP="00EA3A1A">
            <w:pPr>
              <w:jc w:val="cente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6FDC6A31" w14:textId="77777777" w:rsidR="00E44CD7" w:rsidRPr="005B313F" w:rsidRDefault="00E44CD7" w:rsidP="00EA3A1A">
            <w:pPr>
              <w:jc w:val="center"/>
              <w:rPr>
                <w:sz w:val="24"/>
                <w:szCs w:val="24"/>
              </w:rPr>
            </w:pPr>
            <w:r w:rsidRPr="005B313F">
              <w:rPr>
                <w:sz w:val="24"/>
                <w:szCs w:val="24"/>
              </w:rPr>
              <w:t> </w:t>
            </w:r>
          </w:p>
        </w:tc>
      </w:tr>
      <w:tr w:rsidR="005B313F" w:rsidRPr="005B313F" w14:paraId="45B4B199" w14:textId="77777777" w:rsidTr="009251F0">
        <w:trPr>
          <w:trHeight w:val="218"/>
        </w:trPr>
        <w:tc>
          <w:tcPr>
            <w:tcW w:w="4483" w:type="dxa"/>
            <w:tcBorders>
              <w:top w:val="nil"/>
              <w:left w:val="single" w:sz="8" w:space="0" w:color="000000"/>
              <w:bottom w:val="single" w:sz="8" w:space="0" w:color="000000"/>
              <w:right w:val="single" w:sz="8" w:space="0" w:color="000000"/>
            </w:tcBorders>
          </w:tcPr>
          <w:p w14:paraId="17B5EE03" w14:textId="77777777" w:rsidR="00E44CD7" w:rsidRPr="005B313F" w:rsidRDefault="00E44CD7" w:rsidP="00EA3A1A">
            <w:pPr>
              <w:rPr>
                <w:sz w:val="24"/>
                <w:szCs w:val="24"/>
              </w:rPr>
            </w:pPr>
            <w:r w:rsidRPr="005B313F">
              <w:rPr>
                <w:sz w:val="24"/>
                <w:szCs w:val="24"/>
              </w:rPr>
              <w:t>Презентация</w:t>
            </w:r>
          </w:p>
        </w:tc>
        <w:tc>
          <w:tcPr>
            <w:tcW w:w="3647" w:type="dxa"/>
            <w:tcBorders>
              <w:top w:val="nil"/>
              <w:left w:val="nil"/>
              <w:bottom w:val="single" w:sz="8" w:space="0" w:color="000000"/>
              <w:right w:val="single" w:sz="8" w:space="0" w:color="000000"/>
            </w:tcBorders>
          </w:tcPr>
          <w:p w14:paraId="3978A0C3" w14:textId="77777777" w:rsidR="00E44CD7" w:rsidRPr="005B313F" w:rsidRDefault="00E44CD7" w:rsidP="00EA3A1A">
            <w:pPr>
              <w:jc w:val="cente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63BC311B" w14:textId="77777777" w:rsidR="00E44CD7" w:rsidRPr="005B313F" w:rsidRDefault="00E44CD7" w:rsidP="00EA3A1A">
            <w:pPr>
              <w:jc w:val="center"/>
              <w:rPr>
                <w:sz w:val="24"/>
                <w:szCs w:val="24"/>
              </w:rPr>
            </w:pPr>
            <w:r w:rsidRPr="005B313F">
              <w:rPr>
                <w:sz w:val="24"/>
                <w:szCs w:val="24"/>
              </w:rPr>
              <w:t> </w:t>
            </w:r>
          </w:p>
        </w:tc>
      </w:tr>
      <w:tr w:rsidR="005B313F" w:rsidRPr="005B313F" w14:paraId="17AF2B35"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400E1DCA" w14:textId="77777777" w:rsidR="00E44CD7" w:rsidRPr="005B313F" w:rsidRDefault="00E44CD7" w:rsidP="00EA3A1A">
            <w:pPr>
              <w:rPr>
                <w:sz w:val="24"/>
                <w:szCs w:val="24"/>
              </w:rPr>
            </w:pPr>
            <w:r w:rsidRPr="005B313F">
              <w:rPr>
                <w:sz w:val="24"/>
                <w:szCs w:val="24"/>
              </w:rPr>
              <w:t>Эссе (Э)</w:t>
            </w:r>
          </w:p>
        </w:tc>
        <w:tc>
          <w:tcPr>
            <w:tcW w:w="3647" w:type="dxa"/>
            <w:tcBorders>
              <w:top w:val="nil"/>
              <w:left w:val="nil"/>
              <w:bottom w:val="single" w:sz="8" w:space="0" w:color="000000"/>
              <w:right w:val="single" w:sz="8" w:space="0" w:color="000000"/>
            </w:tcBorders>
          </w:tcPr>
          <w:p w14:paraId="789994BD" w14:textId="77777777" w:rsidR="00E44CD7" w:rsidRPr="005B313F" w:rsidRDefault="00E44CD7" w:rsidP="00EA3A1A">
            <w:pPr>
              <w:jc w:val="cente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36EC0601" w14:textId="77777777" w:rsidR="00E44CD7" w:rsidRPr="005B313F" w:rsidRDefault="00E44CD7" w:rsidP="00EA3A1A">
            <w:pPr>
              <w:jc w:val="center"/>
              <w:rPr>
                <w:sz w:val="24"/>
                <w:szCs w:val="24"/>
              </w:rPr>
            </w:pPr>
            <w:r w:rsidRPr="005B313F">
              <w:rPr>
                <w:sz w:val="24"/>
                <w:szCs w:val="24"/>
              </w:rPr>
              <w:t> </w:t>
            </w:r>
          </w:p>
        </w:tc>
      </w:tr>
      <w:tr w:rsidR="005B313F" w:rsidRPr="005B313F" w14:paraId="294E4C65" w14:textId="77777777" w:rsidTr="009251F0">
        <w:trPr>
          <w:trHeight w:val="230"/>
        </w:trPr>
        <w:tc>
          <w:tcPr>
            <w:tcW w:w="4483" w:type="dxa"/>
            <w:tcBorders>
              <w:top w:val="nil"/>
              <w:left w:val="single" w:sz="8" w:space="0" w:color="000000"/>
              <w:bottom w:val="single" w:sz="8" w:space="0" w:color="000000"/>
              <w:right w:val="single" w:sz="8" w:space="0" w:color="000000"/>
            </w:tcBorders>
          </w:tcPr>
          <w:p w14:paraId="361957BD" w14:textId="77777777" w:rsidR="00E44CD7" w:rsidRPr="005B313F" w:rsidRDefault="00E44CD7" w:rsidP="00EA3A1A">
            <w:pPr>
              <w:rPr>
                <w:sz w:val="24"/>
                <w:szCs w:val="24"/>
              </w:rPr>
            </w:pPr>
            <w:r w:rsidRPr="005B313F">
              <w:rPr>
                <w:sz w:val="24"/>
                <w:szCs w:val="24"/>
              </w:rPr>
              <w:t>Самостоятельное изучение разделов</w:t>
            </w:r>
          </w:p>
        </w:tc>
        <w:tc>
          <w:tcPr>
            <w:tcW w:w="3647" w:type="dxa"/>
            <w:tcBorders>
              <w:top w:val="nil"/>
              <w:left w:val="nil"/>
              <w:bottom w:val="single" w:sz="8" w:space="0" w:color="000000"/>
              <w:right w:val="single" w:sz="8" w:space="0" w:color="000000"/>
            </w:tcBorders>
          </w:tcPr>
          <w:p w14:paraId="0547AC14" w14:textId="77777777" w:rsidR="00E44CD7" w:rsidRPr="005B313F" w:rsidRDefault="00E44CD7" w:rsidP="00EA3A1A">
            <w:pPr>
              <w:jc w:val="center"/>
              <w:rPr>
                <w:sz w:val="24"/>
                <w:szCs w:val="24"/>
              </w:rPr>
            </w:pPr>
            <w:r w:rsidRPr="005B313F">
              <w:rPr>
                <w:sz w:val="24"/>
                <w:szCs w:val="24"/>
              </w:rPr>
              <w:t> </w:t>
            </w:r>
          </w:p>
        </w:tc>
        <w:tc>
          <w:tcPr>
            <w:tcW w:w="1226" w:type="dxa"/>
            <w:tcBorders>
              <w:top w:val="nil"/>
              <w:left w:val="nil"/>
              <w:bottom w:val="single" w:sz="8" w:space="0" w:color="000000"/>
              <w:right w:val="single" w:sz="8" w:space="0" w:color="000000"/>
            </w:tcBorders>
          </w:tcPr>
          <w:p w14:paraId="29A13A82" w14:textId="77777777" w:rsidR="00E44CD7" w:rsidRPr="005B313F" w:rsidRDefault="00E44CD7" w:rsidP="00EA3A1A">
            <w:pPr>
              <w:jc w:val="center"/>
              <w:rPr>
                <w:sz w:val="24"/>
                <w:szCs w:val="24"/>
                <w:highlight w:val="white"/>
              </w:rPr>
            </w:pPr>
            <w:r w:rsidRPr="005B313F">
              <w:rPr>
                <w:sz w:val="24"/>
                <w:szCs w:val="24"/>
                <w:highlight w:val="white"/>
              </w:rPr>
              <w:t> </w:t>
            </w:r>
          </w:p>
        </w:tc>
      </w:tr>
      <w:tr w:rsidR="005B313F" w:rsidRPr="005B313F" w14:paraId="5EFAD10C" w14:textId="77777777" w:rsidTr="009251F0">
        <w:trPr>
          <w:trHeight w:val="448"/>
        </w:trPr>
        <w:tc>
          <w:tcPr>
            <w:tcW w:w="4483" w:type="dxa"/>
            <w:tcBorders>
              <w:top w:val="nil"/>
              <w:left w:val="single" w:sz="8" w:space="0" w:color="000000"/>
              <w:bottom w:val="single" w:sz="8" w:space="0" w:color="000000"/>
              <w:right w:val="single" w:sz="8" w:space="0" w:color="000000"/>
            </w:tcBorders>
          </w:tcPr>
          <w:p w14:paraId="3BD576E3" w14:textId="77777777" w:rsidR="00E44CD7" w:rsidRPr="005B313F" w:rsidRDefault="00E44CD7" w:rsidP="00EA3A1A">
            <w:pPr>
              <w:rPr>
                <w:sz w:val="24"/>
                <w:szCs w:val="24"/>
              </w:rPr>
            </w:pPr>
            <w:r w:rsidRPr="005B313F">
              <w:rPr>
                <w:b/>
                <w:sz w:val="24"/>
                <w:szCs w:val="24"/>
              </w:rPr>
              <w:t>Контроль</w:t>
            </w:r>
          </w:p>
        </w:tc>
        <w:tc>
          <w:tcPr>
            <w:tcW w:w="3647" w:type="dxa"/>
            <w:tcBorders>
              <w:top w:val="nil"/>
              <w:left w:val="nil"/>
              <w:bottom w:val="single" w:sz="8" w:space="0" w:color="000000"/>
              <w:right w:val="single" w:sz="8" w:space="0" w:color="000000"/>
            </w:tcBorders>
          </w:tcPr>
          <w:p w14:paraId="073EC526" w14:textId="77777777" w:rsidR="00E44CD7" w:rsidRPr="005B313F" w:rsidRDefault="00E44CD7" w:rsidP="00EA3A1A">
            <w:pPr>
              <w:jc w:val="center"/>
              <w:rPr>
                <w:sz w:val="24"/>
                <w:szCs w:val="24"/>
              </w:rPr>
            </w:pPr>
            <w:r w:rsidRPr="005B313F">
              <w:rPr>
                <w:sz w:val="24"/>
                <w:szCs w:val="24"/>
              </w:rPr>
              <w:t>Зачет</w:t>
            </w:r>
          </w:p>
          <w:p w14:paraId="0E1DFEC0" w14:textId="77777777" w:rsidR="00E44CD7" w:rsidRPr="005B313F" w:rsidRDefault="00E44CD7" w:rsidP="00EA3A1A">
            <w:pPr>
              <w:jc w:val="center"/>
              <w:rPr>
                <w:sz w:val="24"/>
                <w:szCs w:val="24"/>
              </w:rPr>
            </w:pPr>
            <w:r w:rsidRPr="005B313F">
              <w:rPr>
                <w:sz w:val="24"/>
                <w:szCs w:val="24"/>
              </w:rPr>
              <w:t>4</w:t>
            </w:r>
          </w:p>
        </w:tc>
        <w:tc>
          <w:tcPr>
            <w:tcW w:w="1226" w:type="dxa"/>
            <w:tcBorders>
              <w:top w:val="nil"/>
              <w:left w:val="nil"/>
              <w:bottom w:val="single" w:sz="8" w:space="0" w:color="000000"/>
              <w:right w:val="single" w:sz="8" w:space="0" w:color="000000"/>
            </w:tcBorders>
          </w:tcPr>
          <w:p w14:paraId="2FC2CB37" w14:textId="77777777" w:rsidR="00E44CD7" w:rsidRPr="005B313F" w:rsidRDefault="00E44CD7" w:rsidP="00EA3A1A">
            <w:pPr>
              <w:jc w:val="center"/>
              <w:rPr>
                <w:sz w:val="24"/>
                <w:szCs w:val="24"/>
              </w:rPr>
            </w:pPr>
            <w:r w:rsidRPr="005B313F">
              <w:rPr>
                <w:sz w:val="24"/>
                <w:szCs w:val="24"/>
              </w:rPr>
              <w:t>4</w:t>
            </w:r>
          </w:p>
        </w:tc>
      </w:tr>
    </w:tbl>
    <w:p w14:paraId="5732B1EB" w14:textId="77777777" w:rsidR="00E44CD7" w:rsidRPr="005B313F" w:rsidRDefault="00E44CD7" w:rsidP="00E44CD7">
      <w:pPr>
        <w:ind w:firstLine="709"/>
        <w:jc w:val="both"/>
        <w:rPr>
          <w:sz w:val="24"/>
          <w:szCs w:val="24"/>
        </w:rPr>
      </w:pPr>
      <w:r w:rsidRPr="005B313F">
        <w:rPr>
          <w:sz w:val="24"/>
          <w:szCs w:val="24"/>
        </w:rPr>
        <w:t>Зачет и зачет с оценкой по заочной форме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программам ВО») и самостоятельную работу.</w:t>
      </w:r>
    </w:p>
    <w:p w14:paraId="2EB8D6DD" w14:textId="2796DCC6" w:rsidR="00E44CD7" w:rsidRPr="005B313F" w:rsidRDefault="00E44CD7" w:rsidP="00E44CD7">
      <w:pPr>
        <w:rPr>
          <w:sz w:val="24"/>
          <w:szCs w:val="24"/>
        </w:rPr>
      </w:pPr>
    </w:p>
    <w:p w14:paraId="181DF011" w14:textId="61A06F12" w:rsidR="00E44CD7" w:rsidRPr="005B313F" w:rsidRDefault="00E44CD7" w:rsidP="00223CA1">
      <w:pPr>
        <w:jc w:val="center"/>
        <w:rPr>
          <w:sz w:val="24"/>
          <w:szCs w:val="24"/>
        </w:rPr>
      </w:pPr>
      <w:r w:rsidRPr="005B313F">
        <w:rPr>
          <w:b/>
          <w:sz w:val="24"/>
          <w:szCs w:val="24"/>
        </w:rPr>
        <w:t>4.2. Содержание разделов дисциплины </w:t>
      </w:r>
    </w:p>
    <w:tbl>
      <w:tblPr>
        <w:tblW w:w="0" w:type="auto"/>
        <w:tblInd w:w="132" w:type="dxa"/>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959"/>
        <w:gridCol w:w="3260"/>
        <w:gridCol w:w="4111"/>
        <w:gridCol w:w="1592"/>
      </w:tblGrid>
      <w:tr w:rsidR="005B313F" w:rsidRPr="005B313F" w14:paraId="4BAB925A" w14:textId="77777777" w:rsidTr="006C592D">
        <w:trPr>
          <w:trHeight w:val="1005"/>
        </w:trPr>
        <w:tc>
          <w:tcPr>
            <w:tcW w:w="959" w:type="dxa"/>
            <w:tcBorders>
              <w:top w:val="single" w:sz="8" w:space="0" w:color="000000"/>
              <w:left w:val="single" w:sz="8" w:space="0" w:color="000000"/>
              <w:bottom w:val="single" w:sz="8" w:space="0" w:color="000000"/>
              <w:right w:val="single" w:sz="8" w:space="0" w:color="000000"/>
            </w:tcBorders>
            <w:vAlign w:val="center"/>
          </w:tcPr>
          <w:p w14:paraId="4F8F689C" w14:textId="77777777" w:rsidR="00E44CD7" w:rsidRPr="005B313F" w:rsidRDefault="00E44CD7" w:rsidP="00EA3A1A">
            <w:pPr>
              <w:spacing w:after="200"/>
              <w:jc w:val="center"/>
              <w:rPr>
                <w:sz w:val="24"/>
                <w:szCs w:val="24"/>
              </w:rPr>
            </w:pPr>
            <w:r w:rsidRPr="005B313F">
              <w:rPr>
                <w:i/>
                <w:sz w:val="24"/>
                <w:szCs w:val="24"/>
              </w:rPr>
              <w:t>№ раздела</w:t>
            </w:r>
          </w:p>
        </w:tc>
        <w:tc>
          <w:tcPr>
            <w:tcW w:w="3260" w:type="dxa"/>
            <w:tcBorders>
              <w:top w:val="single" w:sz="8" w:space="0" w:color="000000"/>
              <w:left w:val="nil"/>
              <w:bottom w:val="single" w:sz="8" w:space="0" w:color="000000"/>
              <w:right w:val="single" w:sz="8" w:space="0" w:color="000000"/>
            </w:tcBorders>
            <w:vAlign w:val="center"/>
          </w:tcPr>
          <w:p w14:paraId="4BACF77F" w14:textId="77777777" w:rsidR="00E44CD7" w:rsidRPr="005B313F" w:rsidRDefault="00E44CD7" w:rsidP="00EA3A1A">
            <w:pPr>
              <w:spacing w:after="200"/>
              <w:jc w:val="center"/>
              <w:rPr>
                <w:sz w:val="24"/>
                <w:szCs w:val="24"/>
              </w:rPr>
            </w:pPr>
            <w:r w:rsidRPr="005B313F">
              <w:rPr>
                <w:i/>
                <w:sz w:val="24"/>
                <w:szCs w:val="24"/>
              </w:rPr>
              <w:t>Наименование раздела</w:t>
            </w:r>
          </w:p>
        </w:tc>
        <w:tc>
          <w:tcPr>
            <w:tcW w:w="4111" w:type="dxa"/>
            <w:tcBorders>
              <w:top w:val="single" w:sz="8" w:space="0" w:color="000000"/>
              <w:left w:val="nil"/>
              <w:bottom w:val="single" w:sz="8" w:space="0" w:color="000000"/>
              <w:right w:val="single" w:sz="8" w:space="0" w:color="000000"/>
            </w:tcBorders>
          </w:tcPr>
          <w:p w14:paraId="459FA046" w14:textId="77777777" w:rsidR="00E44CD7" w:rsidRPr="005B313F" w:rsidRDefault="00E44CD7" w:rsidP="00EA3A1A">
            <w:pPr>
              <w:spacing w:after="200"/>
              <w:jc w:val="center"/>
              <w:rPr>
                <w:sz w:val="24"/>
                <w:szCs w:val="24"/>
              </w:rPr>
            </w:pPr>
            <w:r w:rsidRPr="005B313F">
              <w:rPr>
                <w:i/>
                <w:sz w:val="24"/>
                <w:szCs w:val="24"/>
              </w:rPr>
              <w:t>Содержание раздела</w:t>
            </w:r>
          </w:p>
        </w:tc>
        <w:tc>
          <w:tcPr>
            <w:tcW w:w="1592" w:type="dxa"/>
            <w:tcBorders>
              <w:top w:val="single" w:sz="8" w:space="0" w:color="000000"/>
              <w:left w:val="nil"/>
              <w:bottom w:val="single" w:sz="8" w:space="0" w:color="000000"/>
              <w:right w:val="single" w:sz="8" w:space="0" w:color="000000"/>
            </w:tcBorders>
            <w:vAlign w:val="center"/>
          </w:tcPr>
          <w:p w14:paraId="17D46ECE" w14:textId="77777777" w:rsidR="00E44CD7" w:rsidRPr="005B313F" w:rsidRDefault="00E44CD7" w:rsidP="00EA3A1A">
            <w:pPr>
              <w:spacing w:after="200"/>
              <w:jc w:val="center"/>
              <w:rPr>
                <w:sz w:val="24"/>
                <w:szCs w:val="24"/>
              </w:rPr>
            </w:pPr>
            <w:r w:rsidRPr="005B313F">
              <w:rPr>
                <w:i/>
                <w:sz w:val="24"/>
                <w:szCs w:val="24"/>
              </w:rPr>
              <w:t>Форма текущего контроля</w:t>
            </w:r>
          </w:p>
        </w:tc>
      </w:tr>
      <w:tr w:rsidR="005B313F" w:rsidRPr="005B313F" w14:paraId="6CC0ECC1" w14:textId="77777777" w:rsidTr="006C592D">
        <w:trPr>
          <w:trHeight w:val="743"/>
        </w:trPr>
        <w:tc>
          <w:tcPr>
            <w:tcW w:w="959" w:type="dxa"/>
            <w:tcBorders>
              <w:top w:val="nil"/>
              <w:left w:val="single" w:sz="8" w:space="0" w:color="000000"/>
              <w:bottom w:val="single" w:sz="8" w:space="0" w:color="000000"/>
              <w:right w:val="single" w:sz="8" w:space="0" w:color="000000"/>
            </w:tcBorders>
          </w:tcPr>
          <w:p w14:paraId="101A6568" w14:textId="77777777" w:rsidR="00E44CD7" w:rsidRPr="005B313F" w:rsidRDefault="00E44CD7" w:rsidP="00EA3A1A">
            <w:pPr>
              <w:spacing w:after="200"/>
              <w:rPr>
                <w:sz w:val="24"/>
                <w:szCs w:val="24"/>
              </w:rPr>
            </w:pPr>
            <w:r w:rsidRPr="005B313F">
              <w:rPr>
                <w:sz w:val="24"/>
                <w:szCs w:val="24"/>
              </w:rPr>
              <w:t> 1</w:t>
            </w:r>
          </w:p>
        </w:tc>
        <w:tc>
          <w:tcPr>
            <w:tcW w:w="3260" w:type="dxa"/>
            <w:tcBorders>
              <w:top w:val="nil"/>
              <w:left w:val="nil"/>
              <w:bottom w:val="single" w:sz="8" w:space="0" w:color="000000"/>
              <w:right w:val="single" w:sz="8" w:space="0" w:color="000000"/>
            </w:tcBorders>
          </w:tcPr>
          <w:p w14:paraId="5FB11109" w14:textId="77777777" w:rsidR="00E44CD7" w:rsidRPr="005B313F" w:rsidRDefault="00E44CD7" w:rsidP="00EA3A1A">
            <w:pPr>
              <w:spacing w:after="200"/>
              <w:ind w:hanging="4"/>
              <w:rPr>
                <w:sz w:val="24"/>
                <w:szCs w:val="24"/>
              </w:rPr>
            </w:pPr>
            <w:r w:rsidRPr="005B313F">
              <w:rPr>
                <w:sz w:val="24"/>
                <w:szCs w:val="24"/>
              </w:rPr>
              <w:t>Основания знаковой теории.</w:t>
            </w:r>
          </w:p>
          <w:p w14:paraId="26E76056" w14:textId="77777777" w:rsidR="00E44CD7" w:rsidRPr="005B313F" w:rsidRDefault="00E44CD7" w:rsidP="00EA3A1A">
            <w:pPr>
              <w:spacing w:after="200"/>
              <w:ind w:hanging="4"/>
              <w:rPr>
                <w:sz w:val="24"/>
                <w:szCs w:val="24"/>
              </w:rPr>
            </w:pPr>
            <w:r w:rsidRPr="005B313F">
              <w:rPr>
                <w:sz w:val="24"/>
                <w:szCs w:val="24"/>
              </w:rPr>
              <w:t>Лотман Ю.М., Иванов В.В.</w:t>
            </w:r>
          </w:p>
        </w:tc>
        <w:tc>
          <w:tcPr>
            <w:tcW w:w="4111" w:type="dxa"/>
            <w:tcBorders>
              <w:top w:val="nil"/>
              <w:left w:val="nil"/>
              <w:bottom w:val="single" w:sz="8" w:space="0" w:color="000000"/>
              <w:right w:val="single" w:sz="8" w:space="0" w:color="000000"/>
            </w:tcBorders>
          </w:tcPr>
          <w:p w14:paraId="15678375" w14:textId="77777777" w:rsidR="00E44CD7" w:rsidRPr="005B313F" w:rsidRDefault="00E44CD7" w:rsidP="00EA3A1A">
            <w:pPr>
              <w:spacing w:after="200"/>
              <w:jc w:val="both"/>
              <w:rPr>
                <w:sz w:val="24"/>
                <w:szCs w:val="24"/>
              </w:rPr>
            </w:pPr>
            <w:r w:rsidRPr="005B313F">
              <w:rPr>
                <w:sz w:val="24"/>
                <w:szCs w:val="24"/>
              </w:rPr>
              <w:t>Семиотика. Очерки по предыстории и истории семиотики.</w:t>
            </w:r>
          </w:p>
        </w:tc>
        <w:tc>
          <w:tcPr>
            <w:tcW w:w="1592" w:type="dxa"/>
            <w:tcBorders>
              <w:top w:val="nil"/>
              <w:left w:val="nil"/>
              <w:bottom w:val="single" w:sz="8" w:space="0" w:color="000000"/>
              <w:right w:val="single" w:sz="8" w:space="0" w:color="000000"/>
            </w:tcBorders>
          </w:tcPr>
          <w:p w14:paraId="3F2AEC88" w14:textId="77777777" w:rsidR="00E44CD7" w:rsidRPr="005B313F" w:rsidRDefault="00E44CD7" w:rsidP="00EA3A1A">
            <w:pPr>
              <w:spacing w:after="200"/>
              <w:jc w:val="center"/>
              <w:rPr>
                <w:sz w:val="24"/>
                <w:szCs w:val="24"/>
              </w:rPr>
            </w:pPr>
            <w:r w:rsidRPr="005B313F">
              <w:rPr>
                <w:sz w:val="24"/>
                <w:szCs w:val="24"/>
              </w:rPr>
              <w:t>Коллоквиум</w:t>
            </w:r>
          </w:p>
        </w:tc>
      </w:tr>
      <w:tr w:rsidR="005B313F" w:rsidRPr="005B313F" w14:paraId="7931F682" w14:textId="77777777" w:rsidTr="006C592D">
        <w:trPr>
          <w:trHeight w:val="1268"/>
        </w:trPr>
        <w:tc>
          <w:tcPr>
            <w:tcW w:w="959" w:type="dxa"/>
            <w:tcBorders>
              <w:top w:val="nil"/>
              <w:left w:val="single" w:sz="8" w:space="0" w:color="000000"/>
              <w:bottom w:val="single" w:sz="8" w:space="0" w:color="000000"/>
              <w:right w:val="single" w:sz="8" w:space="0" w:color="000000"/>
            </w:tcBorders>
          </w:tcPr>
          <w:p w14:paraId="40478FAA" w14:textId="77777777" w:rsidR="00E44CD7" w:rsidRPr="005B313F" w:rsidRDefault="00E44CD7" w:rsidP="00EA3A1A">
            <w:pPr>
              <w:spacing w:after="200"/>
              <w:rPr>
                <w:sz w:val="24"/>
                <w:szCs w:val="24"/>
              </w:rPr>
            </w:pPr>
            <w:r w:rsidRPr="005B313F">
              <w:rPr>
                <w:sz w:val="24"/>
                <w:szCs w:val="24"/>
              </w:rPr>
              <w:t>2</w:t>
            </w:r>
          </w:p>
        </w:tc>
        <w:tc>
          <w:tcPr>
            <w:tcW w:w="3260" w:type="dxa"/>
            <w:tcBorders>
              <w:top w:val="nil"/>
              <w:left w:val="nil"/>
              <w:bottom w:val="single" w:sz="8" w:space="0" w:color="000000"/>
              <w:right w:val="single" w:sz="8" w:space="0" w:color="000000"/>
            </w:tcBorders>
          </w:tcPr>
          <w:p w14:paraId="145F47CC" w14:textId="77777777" w:rsidR="00E44CD7" w:rsidRPr="005B313F" w:rsidRDefault="00E44CD7" w:rsidP="00EA3A1A">
            <w:pPr>
              <w:ind w:left="-6"/>
              <w:rPr>
                <w:sz w:val="24"/>
                <w:szCs w:val="24"/>
              </w:rPr>
            </w:pPr>
            <w:r w:rsidRPr="005B313F">
              <w:rPr>
                <w:sz w:val="24"/>
                <w:szCs w:val="24"/>
              </w:rPr>
              <w:t>Пирс Ч.С., Якобсон Р.В.,</w:t>
            </w:r>
          </w:p>
          <w:p w14:paraId="26522B30" w14:textId="77777777" w:rsidR="00E44CD7" w:rsidRPr="005B313F" w:rsidRDefault="00E44CD7" w:rsidP="00EA3A1A">
            <w:pPr>
              <w:rPr>
                <w:sz w:val="24"/>
                <w:szCs w:val="24"/>
              </w:rPr>
            </w:pPr>
            <w:r w:rsidRPr="005B313F">
              <w:rPr>
                <w:sz w:val="24"/>
                <w:szCs w:val="24"/>
              </w:rPr>
              <w:t>Моррис Ч.У., Канке В.А., Эко У.</w:t>
            </w:r>
          </w:p>
        </w:tc>
        <w:tc>
          <w:tcPr>
            <w:tcW w:w="4111" w:type="dxa"/>
            <w:tcBorders>
              <w:top w:val="nil"/>
              <w:left w:val="nil"/>
              <w:bottom w:val="single" w:sz="8" w:space="0" w:color="000000"/>
              <w:right w:val="single" w:sz="8" w:space="0" w:color="000000"/>
            </w:tcBorders>
          </w:tcPr>
          <w:p w14:paraId="394F8E41" w14:textId="77777777" w:rsidR="00E44CD7" w:rsidRPr="005B313F" w:rsidRDefault="00E44CD7" w:rsidP="00EA3A1A">
            <w:pPr>
              <w:spacing w:after="200"/>
              <w:jc w:val="both"/>
              <w:rPr>
                <w:sz w:val="24"/>
                <w:szCs w:val="24"/>
              </w:rPr>
            </w:pPr>
            <w:r w:rsidRPr="005B313F">
              <w:rPr>
                <w:sz w:val="24"/>
                <w:szCs w:val="24"/>
              </w:rPr>
              <w:t>Логические основания теории знаков. В поисках сущности языка. Основания теории знаков. Семантика, синтактика, прагматика. Граница семиологии</w:t>
            </w:r>
          </w:p>
        </w:tc>
        <w:tc>
          <w:tcPr>
            <w:tcW w:w="1592" w:type="dxa"/>
            <w:tcBorders>
              <w:top w:val="nil"/>
              <w:left w:val="nil"/>
              <w:bottom w:val="single" w:sz="8" w:space="0" w:color="000000"/>
              <w:right w:val="single" w:sz="8" w:space="0" w:color="000000"/>
            </w:tcBorders>
          </w:tcPr>
          <w:p w14:paraId="3C1127D5" w14:textId="77777777" w:rsidR="00E44CD7" w:rsidRPr="005B313F" w:rsidRDefault="00E44CD7" w:rsidP="00EA3A1A">
            <w:pPr>
              <w:spacing w:after="200"/>
              <w:rPr>
                <w:sz w:val="24"/>
                <w:szCs w:val="24"/>
              </w:rPr>
            </w:pPr>
            <w:r w:rsidRPr="005B313F">
              <w:rPr>
                <w:sz w:val="24"/>
                <w:szCs w:val="24"/>
              </w:rPr>
              <w:t>Коллоквиум</w:t>
            </w:r>
          </w:p>
        </w:tc>
      </w:tr>
      <w:tr w:rsidR="005B313F" w:rsidRPr="005B313F" w14:paraId="03370D79" w14:textId="77777777" w:rsidTr="006C592D">
        <w:trPr>
          <w:trHeight w:val="2623"/>
        </w:trPr>
        <w:tc>
          <w:tcPr>
            <w:tcW w:w="959" w:type="dxa"/>
            <w:tcBorders>
              <w:top w:val="nil"/>
              <w:left w:val="single" w:sz="8" w:space="0" w:color="000000"/>
              <w:bottom w:val="single" w:sz="8" w:space="0" w:color="000000"/>
              <w:right w:val="single" w:sz="8" w:space="0" w:color="000000"/>
            </w:tcBorders>
          </w:tcPr>
          <w:p w14:paraId="0CCADB28" w14:textId="77777777" w:rsidR="00E44CD7" w:rsidRPr="005B313F" w:rsidRDefault="00E44CD7" w:rsidP="00EA3A1A">
            <w:pPr>
              <w:spacing w:after="200"/>
              <w:rPr>
                <w:sz w:val="24"/>
                <w:szCs w:val="24"/>
              </w:rPr>
            </w:pPr>
            <w:r w:rsidRPr="005B313F">
              <w:rPr>
                <w:sz w:val="24"/>
                <w:szCs w:val="24"/>
              </w:rPr>
              <w:t>3</w:t>
            </w:r>
          </w:p>
        </w:tc>
        <w:tc>
          <w:tcPr>
            <w:tcW w:w="3260" w:type="dxa"/>
            <w:tcBorders>
              <w:top w:val="nil"/>
              <w:left w:val="nil"/>
              <w:bottom w:val="single" w:sz="8" w:space="0" w:color="000000"/>
              <w:right w:val="single" w:sz="8" w:space="0" w:color="000000"/>
            </w:tcBorders>
          </w:tcPr>
          <w:p w14:paraId="5D463FCF" w14:textId="77777777" w:rsidR="00E44CD7" w:rsidRPr="005B313F" w:rsidRDefault="00E44CD7" w:rsidP="00EA3A1A">
            <w:pPr>
              <w:ind w:left="-6"/>
              <w:rPr>
                <w:sz w:val="24"/>
                <w:szCs w:val="24"/>
              </w:rPr>
            </w:pPr>
            <w:proofErr w:type="spellStart"/>
            <w:r w:rsidRPr="005B313F">
              <w:rPr>
                <w:sz w:val="24"/>
                <w:szCs w:val="24"/>
              </w:rPr>
              <w:t>Кристева</w:t>
            </w:r>
            <w:proofErr w:type="spellEnd"/>
            <w:r w:rsidRPr="005B313F">
              <w:rPr>
                <w:sz w:val="24"/>
                <w:szCs w:val="24"/>
              </w:rPr>
              <w:t xml:space="preserve"> Ю., </w:t>
            </w:r>
            <w:proofErr w:type="spellStart"/>
            <w:r w:rsidRPr="005B313F">
              <w:rPr>
                <w:sz w:val="24"/>
                <w:szCs w:val="24"/>
              </w:rPr>
              <w:t>Себеок</w:t>
            </w:r>
            <w:proofErr w:type="spellEnd"/>
            <w:r w:rsidRPr="005B313F">
              <w:rPr>
                <w:sz w:val="24"/>
                <w:szCs w:val="24"/>
              </w:rPr>
              <w:t xml:space="preserve"> Т.А., </w:t>
            </w:r>
            <w:proofErr w:type="spellStart"/>
            <w:r w:rsidRPr="005B313F">
              <w:rPr>
                <w:sz w:val="24"/>
                <w:szCs w:val="24"/>
              </w:rPr>
              <w:t>Холенштайн</w:t>
            </w:r>
            <w:proofErr w:type="spellEnd"/>
            <w:r w:rsidRPr="005B313F">
              <w:rPr>
                <w:sz w:val="24"/>
                <w:szCs w:val="24"/>
              </w:rPr>
              <w:t xml:space="preserve"> Э., </w:t>
            </w:r>
            <w:proofErr w:type="spellStart"/>
            <w:r w:rsidRPr="005B313F">
              <w:rPr>
                <w:sz w:val="24"/>
                <w:szCs w:val="24"/>
              </w:rPr>
              <w:t>Кубрякова</w:t>
            </w:r>
            <w:proofErr w:type="spellEnd"/>
            <w:r w:rsidRPr="005B313F">
              <w:rPr>
                <w:sz w:val="24"/>
                <w:szCs w:val="24"/>
              </w:rPr>
              <w:t xml:space="preserve"> Е.С., Шрейдер Ю.А., Розин В.М., Левин Ю.И., Николаева Т.М., </w:t>
            </w:r>
            <w:proofErr w:type="spellStart"/>
            <w:r w:rsidRPr="005B313F">
              <w:rPr>
                <w:sz w:val="24"/>
                <w:szCs w:val="24"/>
              </w:rPr>
              <w:t>Никтин</w:t>
            </w:r>
            <w:proofErr w:type="spellEnd"/>
            <w:r w:rsidRPr="005B313F">
              <w:rPr>
                <w:sz w:val="24"/>
                <w:szCs w:val="24"/>
              </w:rPr>
              <w:t xml:space="preserve"> М.В.</w:t>
            </w:r>
          </w:p>
        </w:tc>
        <w:tc>
          <w:tcPr>
            <w:tcW w:w="4111" w:type="dxa"/>
            <w:tcBorders>
              <w:top w:val="nil"/>
              <w:left w:val="nil"/>
              <w:bottom w:val="single" w:sz="8" w:space="0" w:color="000000"/>
              <w:right w:val="single" w:sz="8" w:space="0" w:color="000000"/>
            </w:tcBorders>
          </w:tcPr>
          <w:p w14:paraId="6B0ABD77" w14:textId="77777777" w:rsidR="00E44CD7" w:rsidRPr="005B313F" w:rsidRDefault="00E44CD7" w:rsidP="00EA3A1A">
            <w:pPr>
              <w:spacing w:after="200"/>
              <w:jc w:val="both"/>
              <w:rPr>
                <w:sz w:val="24"/>
                <w:szCs w:val="24"/>
              </w:rPr>
            </w:pPr>
            <w:r w:rsidRPr="005B313F">
              <w:rPr>
                <w:sz w:val="24"/>
                <w:szCs w:val="24"/>
              </w:rPr>
              <w:t>Семиотика: критическая наука и /или критика науки. Культура и семиотика: учение о знаках. Универсальная семиотика. Возвращаясь к определению знака. Знаковая ситуация. Семиотические исследования. Об итогах и перспективах семиотических исследования. Из работ московского семиотического круга. Введение. Предел семиотики.</w:t>
            </w:r>
          </w:p>
        </w:tc>
        <w:tc>
          <w:tcPr>
            <w:tcW w:w="1592" w:type="dxa"/>
            <w:tcBorders>
              <w:top w:val="nil"/>
              <w:left w:val="nil"/>
              <w:bottom w:val="single" w:sz="8" w:space="0" w:color="000000"/>
              <w:right w:val="single" w:sz="8" w:space="0" w:color="000000"/>
            </w:tcBorders>
          </w:tcPr>
          <w:p w14:paraId="16137332" w14:textId="77777777" w:rsidR="00E44CD7" w:rsidRPr="005B313F" w:rsidRDefault="00E44CD7" w:rsidP="00EA3A1A">
            <w:pPr>
              <w:spacing w:after="200"/>
              <w:jc w:val="both"/>
              <w:rPr>
                <w:sz w:val="24"/>
                <w:szCs w:val="24"/>
              </w:rPr>
            </w:pPr>
            <w:r w:rsidRPr="005B313F">
              <w:rPr>
                <w:sz w:val="24"/>
                <w:szCs w:val="24"/>
              </w:rPr>
              <w:t>Коллоквиум</w:t>
            </w:r>
          </w:p>
        </w:tc>
      </w:tr>
      <w:tr w:rsidR="005B313F" w:rsidRPr="005B313F" w14:paraId="36CE3942" w14:textId="77777777" w:rsidTr="006C592D">
        <w:trPr>
          <w:trHeight w:val="2142"/>
        </w:trPr>
        <w:tc>
          <w:tcPr>
            <w:tcW w:w="959" w:type="dxa"/>
            <w:tcBorders>
              <w:top w:val="nil"/>
              <w:left w:val="single" w:sz="8" w:space="0" w:color="000000"/>
              <w:bottom w:val="single" w:sz="8" w:space="0" w:color="000000"/>
              <w:right w:val="single" w:sz="8" w:space="0" w:color="000000"/>
            </w:tcBorders>
          </w:tcPr>
          <w:p w14:paraId="720C994B" w14:textId="77777777" w:rsidR="00E44CD7" w:rsidRPr="005B313F" w:rsidRDefault="00E44CD7" w:rsidP="00EA3A1A">
            <w:pPr>
              <w:spacing w:after="200"/>
              <w:jc w:val="both"/>
              <w:rPr>
                <w:sz w:val="24"/>
                <w:szCs w:val="24"/>
              </w:rPr>
            </w:pPr>
            <w:r w:rsidRPr="005B313F">
              <w:rPr>
                <w:sz w:val="24"/>
                <w:szCs w:val="24"/>
              </w:rPr>
              <w:t>4</w:t>
            </w:r>
          </w:p>
        </w:tc>
        <w:tc>
          <w:tcPr>
            <w:tcW w:w="3260" w:type="dxa"/>
            <w:tcBorders>
              <w:top w:val="nil"/>
              <w:left w:val="nil"/>
              <w:bottom w:val="single" w:sz="8" w:space="0" w:color="000000"/>
              <w:right w:val="single" w:sz="8" w:space="0" w:color="000000"/>
            </w:tcBorders>
          </w:tcPr>
          <w:p w14:paraId="6861D73E" w14:textId="77777777" w:rsidR="00E44CD7" w:rsidRPr="005B313F" w:rsidRDefault="00E44CD7" w:rsidP="00EA3A1A">
            <w:pPr>
              <w:rPr>
                <w:sz w:val="24"/>
                <w:szCs w:val="24"/>
              </w:rPr>
            </w:pPr>
            <w:r w:rsidRPr="005B313F">
              <w:rPr>
                <w:sz w:val="24"/>
                <w:szCs w:val="24"/>
              </w:rPr>
              <w:t>Типы знаковых систем, их характеристики, функционирование и взаимодействие. Якобсон Р., Жан Ж., Панов Е.Н., Зализняк А.А., Фридрих И.О.</w:t>
            </w:r>
          </w:p>
        </w:tc>
        <w:tc>
          <w:tcPr>
            <w:tcW w:w="4111" w:type="dxa"/>
            <w:tcBorders>
              <w:top w:val="nil"/>
              <w:left w:val="nil"/>
              <w:bottom w:val="single" w:sz="8" w:space="0" w:color="000000"/>
              <w:right w:val="single" w:sz="8" w:space="0" w:color="000000"/>
            </w:tcBorders>
          </w:tcPr>
          <w:p w14:paraId="0C8B662E" w14:textId="77777777" w:rsidR="00E44CD7" w:rsidRPr="005B313F" w:rsidRDefault="00E44CD7" w:rsidP="00EA3A1A">
            <w:pPr>
              <w:spacing w:after="200"/>
              <w:jc w:val="both"/>
              <w:rPr>
                <w:sz w:val="24"/>
                <w:szCs w:val="24"/>
              </w:rPr>
            </w:pPr>
            <w:r w:rsidRPr="005B313F">
              <w:rPr>
                <w:sz w:val="24"/>
                <w:szCs w:val="24"/>
              </w:rPr>
              <w:t>Язык в отношении к другим системам коммуникации. Знаки, предвестники систем. Свидетельства и документы. Знаки для изображения мыслей. Язык зрительных образов. Опыт анализа одной знаковой системы. О развитии письма и его типах.</w:t>
            </w:r>
          </w:p>
        </w:tc>
        <w:tc>
          <w:tcPr>
            <w:tcW w:w="1592" w:type="dxa"/>
            <w:tcBorders>
              <w:top w:val="nil"/>
              <w:left w:val="nil"/>
              <w:bottom w:val="single" w:sz="8" w:space="0" w:color="000000"/>
              <w:right w:val="single" w:sz="8" w:space="0" w:color="000000"/>
            </w:tcBorders>
          </w:tcPr>
          <w:p w14:paraId="5ADBA177" w14:textId="77777777" w:rsidR="00E44CD7" w:rsidRPr="005B313F" w:rsidRDefault="00E44CD7" w:rsidP="00EA3A1A">
            <w:pPr>
              <w:spacing w:after="200"/>
              <w:jc w:val="both"/>
              <w:rPr>
                <w:sz w:val="24"/>
                <w:szCs w:val="24"/>
              </w:rPr>
            </w:pPr>
            <w:r w:rsidRPr="005B313F">
              <w:rPr>
                <w:sz w:val="24"/>
                <w:szCs w:val="24"/>
              </w:rPr>
              <w:t>Коллоквиум</w:t>
            </w:r>
          </w:p>
        </w:tc>
      </w:tr>
      <w:tr w:rsidR="005B313F" w:rsidRPr="005B313F" w14:paraId="65621130" w14:textId="77777777" w:rsidTr="006C592D">
        <w:trPr>
          <w:trHeight w:val="2419"/>
        </w:trPr>
        <w:tc>
          <w:tcPr>
            <w:tcW w:w="959" w:type="dxa"/>
            <w:tcBorders>
              <w:top w:val="nil"/>
              <w:left w:val="single" w:sz="8" w:space="0" w:color="000000"/>
              <w:bottom w:val="single" w:sz="8" w:space="0" w:color="000000"/>
              <w:right w:val="single" w:sz="8" w:space="0" w:color="000000"/>
            </w:tcBorders>
          </w:tcPr>
          <w:p w14:paraId="20776974" w14:textId="77777777" w:rsidR="00E44CD7" w:rsidRPr="005B313F" w:rsidRDefault="00E44CD7" w:rsidP="00EA3A1A">
            <w:pPr>
              <w:spacing w:after="200"/>
              <w:jc w:val="both"/>
              <w:rPr>
                <w:sz w:val="24"/>
                <w:szCs w:val="24"/>
              </w:rPr>
            </w:pPr>
            <w:r w:rsidRPr="005B313F">
              <w:rPr>
                <w:sz w:val="24"/>
                <w:szCs w:val="24"/>
              </w:rPr>
              <w:lastRenderedPageBreak/>
              <w:t>5</w:t>
            </w:r>
          </w:p>
        </w:tc>
        <w:tc>
          <w:tcPr>
            <w:tcW w:w="3260" w:type="dxa"/>
            <w:tcBorders>
              <w:top w:val="nil"/>
              <w:left w:val="nil"/>
              <w:bottom w:val="single" w:sz="8" w:space="0" w:color="000000"/>
              <w:right w:val="single" w:sz="8" w:space="0" w:color="000000"/>
            </w:tcBorders>
          </w:tcPr>
          <w:p w14:paraId="20153DC4" w14:textId="77777777" w:rsidR="00E44CD7" w:rsidRPr="005B313F" w:rsidRDefault="00E44CD7" w:rsidP="00EA3A1A">
            <w:pPr>
              <w:rPr>
                <w:sz w:val="24"/>
                <w:szCs w:val="24"/>
              </w:rPr>
            </w:pPr>
            <w:r w:rsidRPr="005B313F">
              <w:rPr>
                <w:sz w:val="24"/>
                <w:szCs w:val="24"/>
              </w:rPr>
              <w:t xml:space="preserve">Язык как знаковая система. Соссюр </w:t>
            </w:r>
            <w:proofErr w:type="spellStart"/>
            <w:r w:rsidRPr="005B313F">
              <w:rPr>
                <w:sz w:val="24"/>
                <w:szCs w:val="24"/>
              </w:rPr>
              <w:t>Ф.де,</w:t>
            </w:r>
            <w:r w:rsidRPr="005B313F">
              <w:rPr>
                <w:sz w:val="24"/>
                <w:szCs w:val="24"/>
                <w:highlight w:val="white"/>
              </w:rPr>
              <w:t>Бюлер</w:t>
            </w:r>
            <w:proofErr w:type="spellEnd"/>
            <w:r w:rsidRPr="005B313F">
              <w:rPr>
                <w:sz w:val="24"/>
                <w:szCs w:val="24"/>
                <w:highlight w:val="white"/>
              </w:rPr>
              <w:t xml:space="preserve"> К., </w:t>
            </w:r>
            <w:proofErr w:type="spellStart"/>
            <w:r w:rsidRPr="005B313F">
              <w:rPr>
                <w:sz w:val="24"/>
                <w:szCs w:val="24"/>
                <w:highlight w:val="white"/>
              </w:rPr>
              <w:t>Бенвенист</w:t>
            </w:r>
            <w:proofErr w:type="spellEnd"/>
            <w:r w:rsidRPr="005B313F">
              <w:rPr>
                <w:sz w:val="24"/>
                <w:szCs w:val="24"/>
                <w:highlight w:val="white"/>
              </w:rPr>
              <w:t xml:space="preserve"> Э., Ясперс К., Барт Р.,</w:t>
            </w:r>
          </w:p>
          <w:p w14:paraId="69EF4BA3" w14:textId="77777777" w:rsidR="00E44CD7" w:rsidRPr="005B313F" w:rsidRDefault="00E44CD7" w:rsidP="00EA3A1A">
            <w:pPr>
              <w:rPr>
                <w:sz w:val="24"/>
                <w:szCs w:val="24"/>
              </w:rPr>
            </w:pPr>
            <w:proofErr w:type="spellStart"/>
            <w:r w:rsidRPr="005B313F">
              <w:rPr>
                <w:sz w:val="24"/>
                <w:szCs w:val="24"/>
                <w:highlight w:val="white"/>
              </w:rPr>
              <w:t>Ельмслев</w:t>
            </w:r>
            <w:proofErr w:type="spellEnd"/>
            <w:r w:rsidRPr="005B313F">
              <w:rPr>
                <w:sz w:val="24"/>
                <w:szCs w:val="24"/>
                <w:highlight w:val="white"/>
              </w:rPr>
              <w:t xml:space="preserve"> Л., Лотман Ю.М., </w:t>
            </w:r>
            <w:proofErr w:type="spellStart"/>
            <w:r w:rsidRPr="005B313F">
              <w:rPr>
                <w:sz w:val="24"/>
                <w:szCs w:val="24"/>
                <w:highlight w:val="white"/>
              </w:rPr>
              <w:t>Ажеж</w:t>
            </w:r>
            <w:proofErr w:type="spellEnd"/>
            <w:r w:rsidRPr="005B313F">
              <w:rPr>
                <w:sz w:val="24"/>
                <w:szCs w:val="24"/>
                <w:highlight w:val="white"/>
              </w:rPr>
              <w:t xml:space="preserve"> К., Ягелло М., Фреге Г., Эко У.</w:t>
            </w:r>
          </w:p>
        </w:tc>
        <w:tc>
          <w:tcPr>
            <w:tcW w:w="4111" w:type="dxa"/>
            <w:tcBorders>
              <w:top w:val="nil"/>
              <w:left w:val="nil"/>
              <w:bottom w:val="single" w:sz="8" w:space="0" w:color="000000"/>
              <w:right w:val="single" w:sz="8" w:space="0" w:color="000000"/>
            </w:tcBorders>
          </w:tcPr>
          <w:p w14:paraId="1C359857" w14:textId="77777777" w:rsidR="00E44CD7" w:rsidRPr="005B313F" w:rsidRDefault="00E44CD7" w:rsidP="00EA3A1A">
            <w:pPr>
              <w:rPr>
                <w:sz w:val="24"/>
                <w:szCs w:val="24"/>
              </w:rPr>
            </w:pPr>
            <w:r w:rsidRPr="005B313F">
              <w:rPr>
                <w:sz w:val="24"/>
                <w:szCs w:val="24"/>
                <w:highlight w:val="white"/>
              </w:rPr>
              <w:t>Природа языкового знака. Теория языка. Репрезентативная функция языка. Семиология языка. Язык. Основы семиологии. Пролегомены к теории языка. Язык как материал литературы. Территория знака. Алиса в стране языка. Смысл и денотат. Мир смысла.</w:t>
            </w:r>
          </w:p>
        </w:tc>
        <w:tc>
          <w:tcPr>
            <w:tcW w:w="1592" w:type="dxa"/>
            <w:tcBorders>
              <w:top w:val="nil"/>
              <w:left w:val="nil"/>
              <w:bottom w:val="single" w:sz="8" w:space="0" w:color="000000"/>
              <w:right w:val="single" w:sz="8" w:space="0" w:color="000000"/>
            </w:tcBorders>
          </w:tcPr>
          <w:p w14:paraId="4F21F934" w14:textId="77777777" w:rsidR="00E44CD7" w:rsidRPr="005B313F" w:rsidRDefault="00E44CD7" w:rsidP="00EA3A1A">
            <w:pPr>
              <w:spacing w:after="200"/>
              <w:jc w:val="both"/>
              <w:rPr>
                <w:sz w:val="24"/>
                <w:szCs w:val="24"/>
              </w:rPr>
            </w:pPr>
            <w:r w:rsidRPr="005B313F">
              <w:rPr>
                <w:sz w:val="24"/>
                <w:szCs w:val="24"/>
              </w:rPr>
              <w:t>Коллоквиум</w:t>
            </w:r>
          </w:p>
        </w:tc>
      </w:tr>
      <w:tr w:rsidR="005B313F" w:rsidRPr="005B313F" w14:paraId="6CE9B9D4" w14:textId="77777777" w:rsidTr="006C592D">
        <w:trPr>
          <w:trHeight w:val="2419"/>
        </w:trPr>
        <w:tc>
          <w:tcPr>
            <w:tcW w:w="959" w:type="dxa"/>
            <w:tcBorders>
              <w:top w:val="nil"/>
              <w:left w:val="single" w:sz="8" w:space="0" w:color="000000"/>
              <w:bottom w:val="single" w:sz="8" w:space="0" w:color="000000"/>
              <w:right w:val="single" w:sz="8" w:space="0" w:color="000000"/>
            </w:tcBorders>
          </w:tcPr>
          <w:p w14:paraId="7E3A3B58" w14:textId="77777777" w:rsidR="00E44CD7" w:rsidRPr="005B313F" w:rsidRDefault="00E44CD7" w:rsidP="00EA3A1A">
            <w:pPr>
              <w:spacing w:after="200"/>
              <w:jc w:val="both"/>
              <w:rPr>
                <w:sz w:val="24"/>
                <w:szCs w:val="24"/>
              </w:rPr>
            </w:pPr>
            <w:r w:rsidRPr="005B313F">
              <w:rPr>
                <w:sz w:val="24"/>
                <w:szCs w:val="24"/>
              </w:rPr>
              <w:t>6</w:t>
            </w:r>
          </w:p>
        </w:tc>
        <w:tc>
          <w:tcPr>
            <w:tcW w:w="3260" w:type="dxa"/>
            <w:tcBorders>
              <w:top w:val="nil"/>
              <w:left w:val="nil"/>
              <w:bottom w:val="single" w:sz="8" w:space="0" w:color="000000"/>
              <w:right w:val="single" w:sz="8" w:space="0" w:color="000000"/>
            </w:tcBorders>
          </w:tcPr>
          <w:p w14:paraId="1B03A82A" w14:textId="77777777" w:rsidR="00E44CD7" w:rsidRPr="005B313F" w:rsidRDefault="00E44CD7" w:rsidP="00EA3A1A">
            <w:pPr>
              <w:rPr>
                <w:sz w:val="24"/>
                <w:szCs w:val="24"/>
              </w:rPr>
            </w:pPr>
            <w:r w:rsidRPr="005B313F">
              <w:rPr>
                <w:sz w:val="24"/>
                <w:szCs w:val="24"/>
              </w:rPr>
              <w:t xml:space="preserve">Структура коммуникативного акта и иерархия функций языка. Якобсон Р., Ревзин И.И., Лотман Ю.М., </w:t>
            </w:r>
            <w:proofErr w:type="spellStart"/>
            <w:r w:rsidRPr="005B313F">
              <w:rPr>
                <w:sz w:val="24"/>
                <w:szCs w:val="24"/>
              </w:rPr>
              <w:t>СерльДж.Р</w:t>
            </w:r>
            <w:proofErr w:type="spellEnd"/>
            <w:r w:rsidRPr="005B313F">
              <w:rPr>
                <w:sz w:val="24"/>
                <w:szCs w:val="24"/>
              </w:rPr>
              <w:t>., Остин Дж. Л., Падучева Е.В., Арутюнова Н.Д.</w:t>
            </w:r>
          </w:p>
        </w:tc>
        <w:tc>
          <w:tcPr>
            <w:tcW w:w="4111" w:type="dxa"/>
            <w:tcBorders>
              <w:top w:val="nil"/>
              <w:left w:val="nil"/>
              <w:bottom w:val="single" w:sz="8" w:space="0" w:color="000000"/>
              <w:right w:val="single" w:sz="8" w:space="0" w:color="000000"/>
            </w:tcBorders>
          </w:tcPr>
          <w:p w14:paraId="76571D36" w14:textId="77777777" w:rsidR="00E44CD7" w:rsidRPr="005B313F" w:rsidRDefault="00E44CD7" w:rsidP="00EA3A1A">
            <w:pPr>
              <w:ind w:left="133"/>
              <w:rPr>
                <w:sz w:val="24"/>
                <w:szCs w:val="24"/>
              </w:rPr>
            </w:pPr>
            <w:r w:rsidRPr="005B313F">
              <w:rPr>
                <w:sz w:val="24"/>
                <w:szCs w:val="24"/>
                <w:highlight w:val="white"/>
              </w:rPr>
              <w:t xml:space="preserve">Лингвистика в ее отношении к другим наукам. Лингвистика и поэтика. Семиотические предпосылки структурного описания </w:t>
            </w:r>
            <w:proofErr w:type="spellStart"/>
            <w:r w:rsidRPr="005B313F">
              <w:rPr>
                <w:sz w:val="24"/>
                <w:szCs w:val="24"/>
                <w:highlight w:val="white"/>
              </w:rPr>
              <w:t>языка.Автокоммуникация</w:t>
            </w:r>
            <w:proofErr w:type="spellEnd"/>
            <w:r w:rsidRPr="005B313F">
              <w:rPr>
                <w:sz w:val="24"/>
                <w:szCs w:val="24"/>
                <w:highlight w:val="white"/>
              </w:rPr>
              <w:t>: «Я» и «Другой» как адресаты. Что такое речевой акт? Слово как действие. Семантика. Прагматика. Референция. Проблемы коммуникации.</w:t>
            </w:r>
          </w:p>
        </w:tc>
        <w:tc>
          <w:tcPr>
            <w:tcW w:w="1592" w:type="dxa"/>
            <w:tcBorders>
              <w:top w:val="nil"/>
              <w:left w:val="nil"/>
              <w:bottom w:val="single" w:sz="8" w:space="0" w:color="000000"/>
              <w:right w:val="single" w:sz="8" w:space="0" w:color="000000"/>
            </w:tcBorders>
          </w:tcPr>
          <w:p w14:paraId="0708852D" w14:textId="77777777" w:rsidR="00E44CD7" w:rsidRPr="005B313F" w:rsidRDefault="00E44CD7" w:rsidP="00EA3A1A">
            <w:pPr>
              <w:spacing w:after="200"/>
              <w:jc w:val="both"/>
              <w:rPr>
                <w:sz w:val="24"/>
                <w:szCs w:val="24"/>
              </w:rPr>
            </w:pPr>
            <w:r w:rsidRPr="005B313F">
              <w:rPr>
                <w:sz w:val="24"/>
                <w:szCs w:val="24"/>
              </w:rPr>
              <w:t>Коллоквиум</w:t>
            </w:r>
          </w:p>
        </w:tc>
      </w:tr>
    </w:tbl>
    <w:p w14:paraId="5D8AF9D8" w14:textId="77777777" w:rsidR="00E44CD7" w:rsidRPr="005B313F" w:rsidRDefault="00E44CD7" w:rsidP="00E44CD7">
      <w:pPr>
        <w:spacing w:after="120"/>
        <w:ind w:left="283"/>
        <w:rPr>
          <w:sz w:val="24"/>
          <w:szCs w:val="24"/>
        </w:rPr>
      </w:pPr>
      <w:r w:rsidRPr="005B313F">
        <w:rPr>
          <w:b/>
          <w:sz w:val="24"/>
          <w:szCs w:val="24"/>
        </w:rPr>
        <w:t> </w:t>
      </w:r>
    </w:p>
    <w:p w14:paraId="031C0922" w14:textId="0707C398" w:rsidR="00E44CD7" w:rsidRPr="005B313F" w:rsidRDefault="00E44CD7" w:rsidP="00010C71">
      <w:pPr>
        <w:spacing w:after="120"/>
        <w:ind w:left="283"/>
        <w:jc w:val="center"/>
        <w:rPr>
          <w:sz w:val="24"/>
          <w:szCs w:val="24"/>
        </w:rPr>
      </w:pPr>
      <w:r w:rsidRPr="005B313F">
        <w:rPr>
          <w:b/>
          <w:sz w:val="24"/>
          <w:szCs w:val="24"/>
        </w:rPr>
        <w:t>4.3. Разделы дисциплины, изучаемые в 3 семестре </w:t>
      </w:r>
    </w:p>
    <w:tbl>
      <w:tblPr>
        <w:tblW w:w="0" w:type="auto"/>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3859"/>
        <w:gridCol w:w="1460"/>
        <w:gridCol w:w="1065"/>
        <w:gridCol w:w="930"/>
        <w:gridCol w:w="765"/>
        <w:gridCol w:w="1385"/>
      </w:tblGrid>
      <w:tr w:rsidR="005B313F" w:rsidRPr="005B313F" w14:paraId="05A23535" w14:textId="77777777" w:rsidTr="00EA3A1A">
        <w:tc>
          <w:tcPr>
            <w:tcW w:w="3859" w:type="dxa"/>
            <w:vMerge w:val="restart"/>
            <w:tcBorders>
              <w:top w:val="single" w:sz="8" w:space="0" w:color="000000"/>
              <w:left w:val="single" w:sz="8" w:space="0" w:color="000000"/>
              <w:bottom w:val="single" w:sz="8" w:space="0" w:color="000000"/>
              <w:right w:val="single" w:sz="8" w:space="0" w:color="000000"/>
            </w:tcBorders>
          </w:tcPr>
          <w:p w14:paraId="65972176" w14:textId="77777777" w:rsidR="00E44CD7" w:rsidRPr="005B313F" w:rsidRDefault="00E44CD7" w:rsidP="00EA3A1A">
            <w:pPr>
              <w:jc w:val="center"/>
              <w:rPr>
                <w:sz w:val="24"/>
                <w:szCs w:val="24"/>
              </w:rPr>
            </w:pPr>
            <w:r w:rsidRPr="005B313F">
              <w:rPr>
                <w:i/>
                <w:sz w:val="24"/>
                <w:szCs w:val="24"/>
              </w:rPr>
              <w:t>Наименование</w:t>
            </w:r>
          </w:p>
          <w:p w14:paraId="71EB89FA" w14:textId="77777777" w:rsidR="00E44CD7" w:rsidRPr="005B313F" w:rsidRDefault="00E44CD7" w:rsidP="00EA3A1A">
            <w:pPr>
              <w:jc w:val="center"/>
              <w:rPr>
                <w:sz w:val="24"/>
                <w:szCs w:val="24"/>
              </w:rPr>
            </w:pPr>
            <w:r w:rsidRPr="005B313F">
              <w:rPr>
                <w:i/>
                <w:sz w:val="24"/>
                <w:szCs w:val="24"/>
              </w:rPr>
              <w:t>разделов</w:t>
            </w:r>
          </w:p>
        </w:tc>
        <w:tc>
          <w:tcPr>
            <w:tcW w:w="5605" w:type="dxa"/>
            <w:gridSpan w:val="5"/>
            <w:tcBorders>
              <w:top w:val="single" w:sz="8" w:space="0" w:color="000000"/>
              <w:left w:val="nil"/>
              <w:bottom w:val="single" w:sz="8" w:space="0" w:color="000000"/>
              <w:right w:val="single" w:sz="8" w:space="0" w:color="000000"/>
            </w:tcBorders>
          </w:tcPr>
          <w:p w14:paraId="7419320E" w14:textId="77777777" w:rsidR="00E44CD7" w:rsidRPr="005B313F" w:rsidRDefault="00E44CD7" w:rsidP="00EA3A1A">
            <w:pPr>
              <w:jc w:val="center"/>
              <w:rPr>
                <w:sz w:val="24"/>
                <w:szCs w:val="24"/>
              </w:rPr>
            </w:pPr>
            <w:r w:rsidRPr="005B313F">
              <w:rPr>
                <w:i/>
                <w:sz w:val="24"/>
                <w:szCs w:val="24"/>
              </w:rPr>
              <w:t>Количество часов</w:t>
            </w:r>
          </w:p>
        </w:tc>
      </w:tr>
      <w:tr w:rsidR="005B313F" w:rsidRPr="005B313F" w14:paraId="1FD24D79" w14:textId="77777777" w:rsidTr="00EA3A1A">
        <w:tc>
          <w:tcPr>
            <w:tcW w:w="3859" w:type="dxa"/>
            <w:vMerge/>
            <w:tcBorders>
              <w:top w:val="single" w:sz="8" w:space="0" w:color="000000"/>
              <w:left w:val="single" w:sz="8" w:space="0" w:color="000000"/>
              <w:bottom w:val="single" w:sz="8" w:space="0" w:color="000000"/>
              <w:right w:val="single" w:sz="8" w:space="0" w:color="000000"/>
            </w:tcBorders>
          </w:tcPr>
          <w:p w14:paraId="3ADFD7F2" w14:textId="77777777" w:rsidR="00E44CD7" w:rsidRPr="005B313F" w:rsidRDefault="00E44CD7" w:rsidP="00EA3A1A">
            <w:pPr>
              <w:rPr>
                <w:sz w:val="24"/>
                <w:szCs w:val="24"/>
              </w:rPr>
            </w:pPr>
          </w:p>
        </w:tc>
        <w:tc>
          <w:tcPr>
            <w:tcW w:w="1460" w:type="dxa"/>
            <w:vMerge w:val="restart"/>
            <w:tcBorders>
              <w:top w:val="nil"/>
              <w:left w:val="nil"/>
              <w:bottom w:val="single" w:sz="8" w:space="0" w:color="000000"/>
              <w:right w:val="single" w:sz="8" w:space="0" w:color="000000"/>
            </w:tcBorders>
          </w:tcPr>
          <w:p w14:paraId="386C2067" w14:textId="77777777" w:rsidR="00E44CD7" w:rsidRPr="005B313F" w:rsidRDefault="00E44CD7" w:rsidP="00EA3A1A">
            <w:pPr>
              <w:jc w:val="center"/>
              <w:rPr>
                <w:sz w:val="24"/>
                <w:szCs w:val="24"/>
              </w:rPr>
            </w:pPr>
            <w:r w:rsidRPr="005B313F">
              <w:rPr>
                <w:i/>
                <w:sz w:val="24"/>
                <w:szCs w:val="24"/>
              </w:rPr>
              <w:t>Всего</w:t>
            </w:r>
          </w:p>
        </w:tc>
        <w:tc>
          <w:tcPr>
            <w:tcW w:w="2760" w:type="dxa"/>
            <w:gridSpan w:val="3"/>
            <w:tcBorders>
              <w:top w:val="nil"/>
              <w:left w:val="nil"/>
              <w:bottom w:val="single" w:sz="8" w:space="0" w:color="000000"/>
              <w:right w:val="single" w:sz="8" w:space="0" w:color="000000"/>
            </w:tcBorders>
          </w:tcPr>
          <w:p w14:paraId="2723DFD1" w14:textId="77777777" w:rsidR="00E44CD7" w:rsidRPr="005B313F" w:rsidRDefault="00E44CD7" w:rsidP="00EA3A1A">
            <w:pPr>
              <w:jc w:val="center"/>
              <w:rPr>
                <w:sz w:val="24"/>
                <w:szCs w:val="24"/>
              </w:rPr>
            </w:pPr>
            <w:r w:rsidRPr="005B313F">
              <w:rPr>
                <w:i/>
                <w:sz w:val="24"/>
                <w:szCs w:val="24"/>
              </w:rPr>
              <w:t>Аудиторная работа</w:t>
            </w:r>
          </w:p>
        </w:tc>
        <w:tc>
          <w:tcPr>
            <w:tcW w:w="1385" w:type="dxa"/>
            <w:vMerge w:val="restart"/>
            <w:tcBorders>
              <w:top w:val="nil"/>
              <w:left w:val="nil"/>
              <w:bottom w:val="single" w:sz="8" w:space="0" w:color="000000"/>
              <w:right w:val="single" w:sz="8" w:space="0" w:color="000000"/>
            </w:tcBorders>
          </w:tcPr>
          <w:p w14:paraId="264E2AF2" w14:textId="77777777" w:rsidR="00E44CD7" w:rsidRPr="005B313F" w:rsidRDefault="00E44CD7" w:rsidP="00EA3A1A">
            <w:pPr>
              <w:jc w:val="center"/>
              <w:rPr>
                <w:sz w:val="24"/>
                <w:szCs w:val="24"/>
              </w:rPr>
            </w:pPr>
            <w:r w:rsidRPr="005B313F">
              <w:rPr>
                <w:sz w:val="24"/>
                <w:szCs w:val="24"/>
              </w:rPr>
              <w:t>Внеаудиторная работа</w:t>
            </w:r>
          </w:p>
        </w:tc>
      </w:tr>
      <w:tr w:rsidR="005B313F" w:rsidRPr="005B313F" w14:paraId="204DC601" w14:textId="77777777" w:rsidTr="00EA3A1A">
        <w:tc>
          <w:tcPr>
            <w:tcW w:w="3859" w:type="dxa"/>
            <w:vMerge/>
            <w:tcBorders>
              <w:top w:val="single" w:sz="8" w:space="0" w:color="000000"/>
              <w:left w:val="single" w:sz="8" w:space="0" w:color="000000"/>
              <w:bottom w:val="single" w:sz="8" w:space="0" w:color="000000"/>
              <w:right w:val="single" w:sz="8" w:space="0" w:color="000000"/>
            </w:tcBorders>
          </w:tcPr>
          <w:p w14:paraId="61F2E057" w14:textId="77777777" w:rsidR="00E44CD7" w:rsidRPr="005B313F" w:rsidRDefault="00E44CD7" w:rsidP="00EA3A1A">
            <w:pPr>
              <w:rPr>
                <w:sz w:val="24"/>
                <w:szCs w:val="24"/>
              </w:rPr>
            </w:pPr>
          </w:p>
        </w:tc>
        <w:tc>
          <w:tcPr>
            <w:tcW w:w="1460" w:type="dxa"/>
            <w:vMerge/>
            <w:tcBorders>
              <w:top w:val="nil"/>
              <w:left w:val="nil"/>
              <w:bottom w:val="single" w:sz="8" w:space="0" w:color="000000"/>
              <w:right w:val="single" w:sz="8" w:space="0" w:color="000000"/>
            </w:tcBorders>
          </w:tcPr>
          <w:p w14:paraId="3D954B16" w14:textId="77777777" w:rsidR="00E44CD7" w:rsidRPr="005B313F" w:rsidRDefault="00E44CD7" w:rsidP="00EA3A1A">
            <w:pPr>
              <w:rPr>
                <w:sz w:val="24"/>
                <w:szCs w:val="24"/>
              </w:rPr>
            </w:pPr>
          </w:p>
        </w:tc>
        <w:tc>
          <w:tcPr>
            <w:tcW w:w="1065" w:type="dxa"/>
            <w:tcBorders>
              <w:top w:val="nil"/>
              <w:left w:val="nil"/>
              <w:bottom w:val="single" w:sz="8" w:space="0" w:color="000000"/>
              <w:right w:val="single" w:sz="8" w:space="0" w:color="000000"/>
            </w:tcBorders>
          </w:tcPr>
          <w:p w14:paraId="236E70E6" w14:textId="77777777" w:rsidR="00E44CD7" w:rsidRPr="005B313F" w:rsidRDefault="00E44CD7" w:rsidP="00EA3A1A">
            <w:pPr>
              <w:jc w:val="center"/>
              <w:rPr>
                <w:sz w:val="24"/>
                <w:szCs w:val="24"/>
              </w:rPr>
            </w:pPr>
            <w:r w:rsidRPr="005B313F">
              <w:rPr>
                <w:sz w:val="24"/>
                <w:szCs w:val="24"/>
              </w:rPr>
              <w:t>Л</w:t>
            </w:r>
          </w:p>
        </w:tc>
        <w:tc>
          <w:tcPr>
            <w:tcW w:w="930" w:type="dxa"/>
            <w:tcBorders>
              <w:top w:val="nil"/>
              <w:left w:val="nil"/>
              <w:bottom w:val="single" w:sz="8" w:space="0" w:color="000000"/>
              <w:right w:val="single" w:sz="8" w:space="0" w:color="000000"/>
            </w:tcBorders>
          </w:tcPr>
          <w:p w14:paraId="5EEDDC3A" w14:textId="77777777" w:rsidR="00E44CD7" w:rsidRPr="005B313F" w:rsidRDefault="00E44CD7" w:rsidP="00EA3A1A">
            <w:pPr>
              <w:jc w:val="center"/>
              <w:rPr>
                <w:sz w:val="24"/>
                <w:szCs w:val="24"/>
              </w:rPr>
            </w:pPr>
            <w:r w:rsidRPr="005B313F">
              <w:rPr>
                <w:sz w:val="24"/>
                <w:szCs w:val="24"/>
              </w:rPr>
              <w:t>ПЗ</w:t>
            </w:r>
          </w:p>
        </w:tc>
        <w:tc>
          <w:tcPr>
            <w:tcW w:w="765" w:type="dxa"/>
            <w:tcBorders>
              <w:top w:val="nil"/>
              <w:left w:val="nil"/>
              <w:bottom w:val="single" w:sz="8" w:space="0" w:color="000000"/>
              <w:right w:val="single" w:sz="8" w:space="0" w:color="000000"/>
            </w:tcBorders>
          </w:tcPr>
          <w:p w14:paraId="66269182" w14:textId="77777777" w:rsidR="00E44CD7" w:rsidRPr="005B313F" w:rsidRDefault="00E44CD7" w:rsidP="00EA3A1A">
            <w:pPr>
              <w:jc w:val="center"/>
              <w:rPr>
                <w:sz w:val="24"/>
                <w:szCs w:val="24"/>
              </w:rPr>
            </w:pPr>
            <w:r w:rsidRPr="005B313F">
              <w:rPr>
                <w:sz w:val="24"/>
                <w:szCs w:val="24"/>
              </w:rPr>
              <w:t>ЛР</w:t>
            </w:r>
          </w:p>
        </w:tc>
        <w:tc>
          <w:tcPr>
            <w:tcW w:w="1385" w:type="dxa"/>
            <w:vMerge/>
            <w:tcBorders>
              <w:top w:val="nil"/>
              <w:left w:val="nil"/>
              <w:bottom w:val="single" w:sz="8" w:space="0" w:color="000000"/>
              <w:right w:val="single" w:sz="8" w:space="0" w:color="000000"/>
            </w:tcBorders>
          </w:tcPr>
          <w:p w14:paraId="70A90C67" w14:textId="77777777" w:rsidR="00E44CD7" w:rsidRPr="005B313F" w:rsidRDefault="00E44CD7" w:rsidP="00EA3A1A">
            <w:pPr>
              <w:rPr>
                <w:sz w:val="24"/>
                <w:szCs w:val="24"/>
              </w:rPr>
            </w:pPr>
          </w:p>
        </w:tc>
      </w:tr>
      <w:tr w:rsidR="005B313F" w:rsidRPr="005B313F" w14:paraId="5E40F54F" w14:textId="77777777" w:rsidTr="00EA3A1A">
        <w:tc>
          <w:tcPr>
            <w:tcW w:w="3859" w:type="dxa"/>
            <w:tcBorders>
              <w:top w:val="nil"/>
              <w:left w:val="single" w:sz="8" w:space="0" w:color="000000"/>
              <w:bottom w:val="single" w:sz="8" w:space="0" w:color="000000"/>
              <w:right w:val="single" w:sz="8" w:space="0" w:color="000000"/>
            </w:tcBorders>
          </w:tcPr>
          <w:p w14:paraId="62B1CE22" w14:textId="77777777" w:rsidR="00E44CD7" w:rsidRPr="005B313F" w:rsidRDefault="00E44CD7" w:rsidP="00EA3A1A">
            <w:pPr>
              <w:spacing w:after="200"/>
              <w:ind w:hanging="4"/>
              <w:rPr>
                <w:sz w:val="24"/>
                <w:szCs w:val="24"/>
              </w:rPr>
            </w:pPr>
            <w:r w:rsidRPr="005B313F">
              <w:rPr>
                <w:sz w:val="24"/>
                <w:szCs w:val="24"/>
              </w:rPr>
              <w:t>Основания знаковой теории.</w:t>
            </w:r>
          </w:p>
          <w:p w14:paraId="5A3DC9EA" w14:textId="77777777" w:rsidR="00E44CD7" w:rsidRPr="005B313F" w:rsidRDefault="00E44CD7" w:rsidP="00EA3A1A">
            <w:pPr>
              <w:ind w:left="-6"/>
              <w:rPr>
                <w:sz w:val="24"/>
                <w:szCs w:val="24"/>
              </w:rPr>
            </w:pPr>
            <w:r w:rsidRPr="005B313F">
              <w:rPr>
                <w:sz w:val="24"/>
                <w:szCs w:val="24"/>
              </w:rPr>
              <w:t>Лотман Ю.М., Иванов В.В. Пирс Ч.С., Якобсон Р.В.,</w:t>
            </w:r>
          </w:p>
          <w:p w14:paraId="0F77EE80" w14:textId="77777777" w:rsidR="00E44CD7" w:rsidRPr="005B313F" w:rsidRDefault="00E44CD7" w:rsidP="00EA3A1A">
            <w:pPr>
              <w:jc w:val="both"/>
              <w:rPr>
                <w:sz w:val="24"/>
                <w:szCs w:val="24"/>
              </w:rPr>
            </w:pPr>
            <w:r w:rsidRPr="005B313F">
              <w:rPr>
                <w:sz w:val="24"/>
                <w:szCs w:val="24"/>
              </w:rPr>
              <w:t>Моррис Ч.У., Канке В.А., Эко У.</w:t>
            </w:r>
          </w:p>
        </w:tc>
        <w:tc>
          <w:tcPr>
            <w:tcW w:w="1460" w:type="dxa"/>
            <w:tcBorders>
              <w:top w:val="nil"/>
              <w:left w:val="nil"/>
              <w:bottom w:val="single" w:sz="8" w:space="0" w:color="000000"/>
              <w:right w:val="single" w:sz="8" w:space="0" w:color="000000"/>
            </w:tcBorders>
          </w:tcPr>
          <w:p w14:paraId="07056BD6" w14:textId="77777777" w:rsidR="00E44CD7" w:rsidRPr="005B313F" w:rsidRDefault="00E44CD7" w:rsidP="00EA3A1A">
            <w:pPr>
              <w:rPr>
                <w:sz w:val="24"/>
                <w:szCs w:val="24"/>
              </w:rPr>
            </w:pPr>
            <w:r w:rsidRPr="005B313F">
              <w:rPr>
                <w:sz w:val="24"/>
                <w:szCs w:val="24"/>
              </w:rPr>
              <w:t> </w:t>
            </w:r>
          </w:p>
        </w:tc>
        <w:tc>
          <w:tcPr>
            <w:tcW w:w="1065" w:type="dxa"/>
            <w:tcBorders>
              <w:top w:val="nil"/>
              <w:left w:val="nil"/>
              <w:bottom w:val="single" w:sz="8" w:space="0" w:color="000000"/>
              <w:right w:val="single" w:sz="8" w:space="0" w:color="000000"/>
            </w:tcBorders>
          </w:tcPr>
          <w:p w14:paraId="7606A138" w14:textId="77777777" w:rsidR="00E44CD7" w:rsidRPr="005B313F" w:rsidRDefault="00E44CD7" w:rsidP="00EA3A1A">
            <w:pPr>
              <w:jc w:val="center"/>
              <w:rPr>
                <w:sz w:val="24"/>
                <w:szCs w:val="24"/>
              </w:rPr>
            </w:pPr>
            <w:r w:rsidRPr="005B313F">
              <w:rPr>
                <w:sz w:val="24"/>
                <w:szCs w:val="24"/>
              </w:rPr>
              <w:t>2</w:t>
            </w:r>
          </w:p>
        </w:tc>
        <w:tc>
          <w:tcPr>
            <w:tcW w:w="930" w:type="dxa"/>
            <w:tcBorders>
              <w:top w:val="nil"/>
              <w:left w:val="nil"/>
              <w:bottom w:val="single" w:sz="8" w:space="0" w:color="000000"/>
              <w:right w:val="single" w:sz="8" w:space="0" w:color="000000"/>
            </w:tcBorders>
          </w:tcPr>
          <w:p w14:paraId="7763CF30" w14:textId="77777777" w:rsidR="00E44CD7" w:rsidRPr="005B313F" w:rsidRDefault="00E44CD7" w:rsidP="00EA3A1A">
            <w:pPr>
              <w:jc w:val="center"/>
              <w:rPr>
                <w:sz w:val="24"/>
                <w:szCs w:val="24"/>
              </w:rPr>
            </w:pPr>
            <w:r w:rsidRPr="005B313F">
              <w:rPr>
                <w:sz w:val="24"/>
                <w:szCs w:val="24"/>
              </w:rPr>
              <w:t>2,5</w:t>
            </w:r>
          </w:p>
        </w:tc>
        <w:tc>
          <w:tcPr>
            <w:tcW w:w="765" w:type="dxa"/>
            <w:tcBorders>
              <w:top w:val="nil"/>
              <w:left w:val="nil"/>
              <w:bottom w:val="single" w:sz="8" w:space="0" w:color="000000"/>
              <w:right w:val="single" w:sz="8" w:space="0" w:color="000000"/>
            </w:tcBorders>
          </w:tcPr>
          <w:p w14:paraId="4B10495E" w14:textId="77777777" w:rsidR="00E44CD7" w:rsidRPr="005B313F" w:rsidRDefault="00E44CD7"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4ADB6866" w14:textId="77777777" w:rsidR="00E44CD7" w:rsidRPr="005B313F" w:rsidRDefault="00E44CD7" w:rsidP="00EA3A1A">
            <w:pPr>
              <w:jc w:val="center"/>
              <w:rPr>
                <w:sz w:val="24"/>
                <w:szCs w:val="24"/>
              </w:rPr>
            </w:pPr>
            <w:r w:rsidRPr="005B313F">
              <w:rPr>
                <w:sz w:val="24"/>
                <w:szCs w:val="24"/>
              </w:rPr>
              <w:t>21,5</w:t>
            </w:r>
          </w:p>
        </w:tc>
      </w:tr>
      <w:tr w:rsidR="005B313F" w:rsidRPr="005B313F" w14:paraId="1A1D7C6B" w14:textId="77777777" w:rsidTr="00EA3A1A">
        <w:tc>
          <w:tcPr>
            <w:tcW w:w="3859" w:type="dxa"/>
            <w:tcBorders>
              <w:top w:val="nil"/>
              <w:left w:val="single" w:sz="8" w:space="0" w:color="000000"/>
              <w:bottom w:val="single" w:sz="8" w:space="0" w:color="000000"/>
              <w:right w:val="single" w:sz="8" w:space="0" w:color="000000"/>
            </w:tcBorders>
          </w:tcPr>
          <w:p w14:paraId="7D0FB2E2" w14:textId="77777777" w:rsidR="00E44CD7" w:rsidRPr="005B313F" w:rsidRDefault="00E44CD7" w:rsidP="00EA3A1A">
            <w:pPr>
              <w:jc w:val="both"/>
              <w:rPr>
                <w:sz w:val="24"/>
                <w:szCs w:val="24"/>
              </w:rPr>
            </w:pPr>
            <w:proofErr w:type="spellStart"/>
            <w:r w:rsidRPr="005B313F">
              <w:rPr>
                <w:sz w:val="24"/>
                <w:szCs w:val="24"/>
              </w:rPr>
              <w:t>Кристева</w:t>
            </w:r>
            <w:proofErr w:type="spellEnd"/>
            <w:r w:rsidRPr="005B313F">
              <w:rPr>
                <w:sz w:val="24"/>
                <w:szCs w:val="24"/>
              </w:rPr>
              <w:t xml:space="preserve"> Ю., </w:t>
            </w:r>
            <w:proofErr w:type="spellStart"/>
            <w:r w:rsidRPr="005B313F">
              <w:rPr>
                <w:sz w:val="24"/>
                <w:szCs w:val="24"/>
              </w:rPr>
              <w:t>Себеок</w:t>
            </w:r>
            <w:proofErr w:type="spellEnd"/>
            <w:r w:rsidRPr="005B313F">
              <w:rPr>
                <w:sz w:val="24"/>
                <w:szCs w:val="24"/>
              </w:rPr>
              <w:t xml:space="preserve"> Т.А., </w:t>
            </w:r>
            <w:proofErr w:type="spellStart"/>
            <w:r w:rsidRPr="005B313F">
              <w:rPr>
                <w:sz w:val="24"/>
                <w:szCs w:val="24"/>
              </w:rPr>
              <w:t>Холенштайн</w:t>
            </w:r>
            <w:proofErr w:type="spellEnd"/>
            <w:r w:rsidRPr="005B313F">
              <w:rPr>
                <w:sz w:val="24"/>
                <w:szCs w:val="24"/>
              </w:rPr>
              <w:t xml:space="preserve"> Э., </w:t>
            </w:r>
            <w:proofErr w:type="spellStart"/>
            <w:r w:rsidRPr="005B313F">
              <w:rPr>
                <w:sz w:val="24"/>
                <w:szCs w:val="24"/>
              </w:rPr>
              <w:t>Кубрякова</w:t>
            </w:r>
            <w:proofErr w:type="spellEnd"/>
            <w:r w:rsidRPr="005B313F">
              <w:rPr>
                <w:sz w:val="24"/>
                <w:szCs w:val="24"/>
              </w:rPr>
              <w:t xml:space="preserve"> Е.С., Шрейдер Ю.А., Розин В.М., Левин Ю.И., Николаева Т.М., </w:t>
            </w:r>
            <w:proofErr w:type="spellStart"/>
            <w:r w:rsidRPr="005B313F">
              <w:rPr>
                <w:sz w:val="24"/>
                <w:szCs w:val="24"/>
              </w:rPr>
              <w:t>Никтин</w:t>
            </w:r>
            <w:proofErr w:type="spellEnd"/>
            <w:r w:rsidRPr="005B313F">
              <w:rPr>
                <w:sz w:val="24"/>
                <w:szCs w:val="24"/>
              </w:rPr>
              <w:t xml:space="preserve"> М.В.</w:t>
            </w:r>
          </w:p>
          <w:p w14:paraId="5E4E8A7A" w14:textId="77777777" w:rsidR="00E44CD7" w:rsidRPr="005B313F" w:rsidRDefault="00E44CD7" w:rsidP="00EA3A1A">
            <w:pPr>
              <w:jc w:val="both"/>
              <w:rPr>
                <w:sz w:val="24"/>
                <w:szCs w:val="24"/>
              </w:rPr>
            </w:pPr>
            <w:r w:rsidRPr="005B313F">
              <w:rPr>
                <w:sz w:val="24"/>
                <w:szCs w:val="24"/>
              </w:rPr>
              <w:t>Типы знаковых систем, их характеристики, функционирование и взаимодействие. Якобсон Р., Жан Ж., Панов Е.Н., Зализняк А.А., Фридрих И.О.</w:t>
            </w:r>
          </w:p>
        </w:tc>
        <w:tc>
          <w:tcPr>
            <w:tcW w:w="1460" w:type="dxa"/>
            <w:tcBorders>
              <w:top w:val="nil"/>
              <w:left w:val="nil"/>
              <w:bottom w:val="single" w:sz="8" w:space="0" w:color="000000"/>
              <w:right w:val="single" w:sz="8" w:space="0" w:color="000000"/>
            </w:tcBorders>
          </w:tcPr>
          <w:p w14:paraId="06234643" w14:textId="77777777" w:rsidR="00E44CD7" w:rsidRPr="005B313F" w:rsidRDefault="00E44CD7" w:rsidP="00EA3A1A">
            <w:pPr>
              <w:rPr>
                <w:sz w:val="24"/>
                <w:szCs w:val="24"/>
              </w:rPr>
            </w:pPr>
            <w:r w:rsidRPr="005B313F">
              <w:rPr>
                <w:sz w:val="24"/>
                <w:szCs w:val="24"/>
              </w:rPr>
              <w:t> </w:t>
            </w:r>
          </w:p>
        </w:tc>
        <w:tc>
          <w:tcPr>
            <w:tcW w:w="1065" w:type="dxa"/>
            <w:tcBorders>
              <w:top w:val="nil"/>
              <w:left w:val="nil"/>
              <w:bottom w:val="single" w:sz="8" w:space="0" w:color="000000"/>
              <w:right w:val="single" w:sz="8" w:space="0" w:color="000000"/>
            </w:tcBorders>
          </w:tcPr>
          <w:p w14:paraId="124B26F3" w14:textId="77777777" w:rsidR="00E44CD7" w:rsidRPr="005B313F" w:rsidRDefault="00E44CD7" w:rsidP="00EA3A1A">
            <w:pPr>
              <w:jc w:val="center"/>
              <w:rPr>
                <w:sz w:val="24"/>
                <w:szCs w:val="24"/>
              </w:rPr>
            </w:pPr>
            <w:r w:rsidRPr="005B313F">
              <w:rPr>
                <w:sz w:val="24"/>
                <w:szCs w:val="24"/>
              </w:rPr>
              <w:t>2</w:t>
            </w:r>
          </w:p>
        </w:tc>
        <w:tc>
          <w:tcPr>
            <w:tcW w:w="930" w:type="dxa"/>
            <w:tcBorders>
              <w:top w:val="nil"/>
              <w:left w:val="nil"/>
              <w:bottom w:val="single" w:sz="8" w:space="0" w:color="000000"/>
              <w:right w:val="single" w:sz="8" w:space="0" w:color="000000"/>
            </w:tcBorders>
          </w:tcPr>
          <w:p w14:paraId="6821EB00" w14:textId="77777777" w:rsidR="00E44CD7" w:rsidRPr="005B313F" w:rsidRDefault="00E44CD7" w:rsidP="00EA3A1A">
            <w:pPr>
              <w:jc w:val="center"/>
              <w:rPr>
                <w:sz w:val="24"/>
                <w:szCs w:val="24"/>
              </w:rPr>
            </w:pPr>
            <w:r w:rsidRPr="005B313F">
              <w:rPr>
                <w:sz w:val="24"/>
                <w:szCs w:val="24"/>
              </w:rPr>
              <w:t>2,5</w:t>
            </w:r>
          </w:p>
        </w:tc>
        <w:tc>
          <w:tcPr>
            <w:tcW w:w="765" w:type="dxa"/>
            <w:tcBorders>
              <w:top w:val="nil"/>
              <w:left w:val="nil"/>
              <w:bottom w:val="single" w:sz="8" w:space="0" w:color="000000"/>
              <w:right w:val="single" w:sz="8" w:space="0" w:color="000000"/>
            </w:tcBorders>
          </w:tcPr>
          <w:p w14:paraId="78415E13" w14:textId="77777777" w:rsidR="00E44CD7" w:rsidRPr="005B313F" w:rsidRDefault="00E44CD7"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7EC30180" w14:textId="77777777" w:rsidR="00E44CD7" w:rsidRPr="005B313F" w:rsidRDefault="00E44CD7" w:rsidP="00EA3A1A">
            <w:pPr>
              <w:jc w:val="center"/>
              <w:rPr>
                <w:sz w:val="24"/>
                <w:szCs w:val="24"/>
              </w:rPr>
            </w:pPr>
            <w:r w:rsidRPr="005B313F">
              <w:rPr>
                <w:sz w:val="24"/>
                <w:szCs w:val="24"/>
              </w:rPr>
              <w:t>21,5</w:t>
            </w:r>
          </w:p>
        </w:tc>
      </w:tr>
      <w:tr w:rsidR="005B313F" w:rsidRPr="005B313F" w14:paraId="17E894AF" w14:textId="77777777" w:rsidTr="00EA3A1A">
        <w:tc>
          <w:tcPr>
            <w:tcW w:w="3859" w:type="dxa"/>
            <w:tcBorders>
              <w:top w:val="nil"/>
              <w:left w:val="single" w:sz="8" w:space="0" w:color="000000"/>
              <w:bottom w:val="single" w:sz="8" w:space="0" w:color="000000"/>
              <w:right w:val="single" w:sz="8" w:space="0" w:color="000000"/>
            </w:tcBorders>
          </w:tcPr>
          <w:p w14:paraId="783AE484" w14:textId="77777777" w:rsidR="00E44CD7" w:rsidRPr="005B313F" w:rsidRDefault="00E44CD7" w:rsidP="00EA3A1A">
            <w:pPr>
              <w:rPr>
                <w:sz w:val="24"/>
                <w:szCs w:val="24"/>
              </w:rPr>
            </w:pPr>
            <w:r w:rsidRPr="005B313F">
              <w:rPr>
                <w:sz w:val="24"/>
                <w:szCs w:val="24"/>
              </w:rPr>
              <w:t xml:space="preserve">Язык как знаковая система. Соссюр </w:t>
            </w:r>
            <w:proofErr w:type="spellStart"/>
            <w:r w:rsidRPr="005B313F">
              <w:rPr>
                <w:sz w:val="24"/>
                <w:szCs w:val="24"/>
              </w:rPr>
              <w:t>Ф.де,</w:t>
            </w:r>
            <w:r w:rsidRPr="005B313F">
              <w:rPr>
                <w:sz w:val="24"/>
                <w:szCs w:val="24"/>
                <w:highlight w:val="white"/>
              </w:rPr>
              <w:t>Бюлер</w:t>
            </w:r>
            <w:proofErr w:type="spellEnd"/>
            <w:r w:rsidRPr="005B313F">
              <w:rPr>
                <w:sz w:val="24"/>
                <w:szCs w:val="24"/>
                <w:highlight w:val="white"/>
              </w:rPr>
              <w:t xml:space="preserve"> К., </w:t>
            </w:r>
            <w:proofErr w:type="spellStart"/>
            <w:r w:rsidRPr="005B313F">
              <w:rPr>
                <w:sz w:val="24"/>
                <w:szCs w:val="24"/>
                <w:highlight w:val="white"/>
              </w:rPr>
              <w:t>Бенвенист</w:t>
            </w:r>
            <w:proofErr w:type="spellEnd"/>
            <w:r w:rsidRPr="005B313F">
              <w:rPr>
                <w:sz w:val="24"/>
                <w:szCs w:val="24"/>
                <w:highlight w:val="white"/>
              </w:rPr>
              <w:t xml:space="preserve"> Э., Ясперс К., Барт Р.,</w:t>
            </w:r>
          </w:p>
          <w:p w14:paraId="065D9F62" w14:textId="77777777" w:rsidR="00E44CD7" w:rsidRPr="005B313F" w:rsidRDefault="00E44CD7" w:rsidP="00EA3A1A">
            <w:pPr>
              <w:jc w:val="both"/>
              <w:rPr>
                <w:sz w:val="24"/>
                <w:szCs w:val="24"/>
              </w:rPr>
            </w:pPr>
            <w:proofErr w:type="spellStart"/>
            <w:r w:rsidRPr="005B313F">
              <w:rPr>
                <w:sz w:val="24"/>
                <w:szCs w:val="24"/>
                <w:highlight w:val="white"/>
              </w:rPr>
              <w:t>Ельмслев</w:t>
            </w:r>
            <w:proofErr w:type="spellEnd"/>
            <w:r w:rsidRPr="005B313F">
              <w:rPr>
                <w:sz w:val="24"/>
                <w:szCs w:val="24"/>
                <w:highlight w:val="white"/>
              </w:rPr>
              <w:t xml:space="preserve"> Л., Лотман Ю.М., </w:t>
            </w:r>
            <w:proofErr w:type="spellStart"/>
            <w:r w:rsidRPr="005B313F">
              <w:rPr>
                <w:sz w:val="24"/>
                <w:szCs w:val="24"/>
                <w:highlight w:val="white"/>
              </w:rPr>
              <w:t>Ажеж</w:t>
            </w:r>
            <w:proofErr w:type="spellEnd"/>
            <w:r w:rsidRPr="005B313F">
              <w:rPr>
                <w:sz w:val="24"/>
                <w:szCs w:val="24"/>
                <w:highlight w:val="white"/>
              </w:rPr>
              <w:t xml:space="preserve"> К., Ягелло М., Фреге Г., Эко У.</w:t>
            </w:r>
          </w:p>
        </w:tc>
        <w:tc>
          <w:tcPr>
            <w:tcW w:w="1460" w:type="dxa"/>
            <w:tcBorders>
              <w:top w:val="nil"/>
              <w:left w:val="nil"/>
              <w:bottom w:val="single" w:sz="8" w:space="0" w:color="000000"/>
              <w:right w:val="single" w:sz="8" w:space="0" w:color="000000"/>
            </w:tcBorders>
          </w:tcPr>
          <w:p w14:paraId="50B816CB" w14:textId="77777777" w:rsidR="00E44CD7" w:rsidRPr="005B313F" w:rsidRDefault="00E44CD7" w:rsidP="00EA3A1A">
            <w:pPr>
              <w:rPr>
                <w:sz w:val="24"/>
                <w:szCs w:val="24"/>
              </w:rPr>
            </w:pPr>
            <w:r w:rsidRPr="005B313F">
              <w:rPr>
                <w:sz w:val="24"/>
                <w:szCs w:val="24"/>
              </w:rPr>
              <w:t> </w:t>
            </w:r>
          </w:p>
        </w:tc>
        <w:tc>
          <w:tcPr>
            <w:tcW w:w="1065" w:type="dxa"/>
            <w:tcBorders>
              <w:top w:val="nil"/>
              <w:left w:val="nil"/>
              <w:bottom w:val="single" w:sz="8" w:space="0" w:color="000000"/>
              <w:right w:val="single" w:sz="8" w:space="0" w:color="000000"/>
            </w:tcBorders>
          </w:tcPr>
          <w:p w14:paraId="414F3952" w14:textId="77777777" w:rsidR="00E44CD7" w:rsidRPr="005B313F" w:rsidRDefault="00E44CD7" w:rsidP="00EA3A1A">
            <w:pPr>
              <w:jc w:val="center"/>
              <w:rPr>
                <w:sz w:val="24"/>
                <w:szCs w:val="24"/>
              </w:rPr>
            </w:pPr>
            <w:r w:rsidRPr="005B313F">
              <w:rPr>
                <w:sz w:val="24"/>
                <w:szCs w:val="24"/>
              </w:rPr>
              <w:t>2</w:t>
            </w:r>
          </w:p>
        </w:tc>
        <w:tc>
          <w:tcPr>
            <w:tcW w:w="930" w:type="dxa"/>
            <w:tcBorders>
              <w:top w:val="nil"/>
              <w:left w:val="nil"/>
              <w:bottom w:val="single" w:sz="8" w:space="0" w:color="000000"/>
              <w:right w:val="single" w:sz="8" w:space="0" w:color="000000"/>
            </w:tcBorders>
          </w:tcPr>
          <w:p w14:paraId="1756D4E2" w14:textId="77777777" w:rsidR="00E44CD7" w:rsidRPr="005B313F" w:rsidRDefault="00E44CD7" w:rsidP="00EA3A1A">
            <w:pPr>
              <w:jc w:val="center"/>
              <w:rPr>
                <w:sz w:val="24"/>
                <w:szCs w:val="24"/>
              </w:rPr>
            </w:pPr>
            <w:r w:rsidRPr="005B313F">
              <w:rPr>
                <w:sz w:val="24"/>
                <w:szCs w:val="24"/>
              </w:rPr>
              <w:t>2,5</w:t>
            </w:r>
          </w:p>
        </w:tc>
        <w:tc>
          <w:tcPr>
            <w:tcW w:w="765" w:type="dxa"/>
            <w:tcBorders>
              <w:top w:val="nil"/>
              <w:left w:val="nil"/>
              <w:bottom w:val="single" w:sz="8" w:space="0" w:color="000000"/>
              <w:right w:val="single" w:sz="8" w:space="0" w:color="000000"/>
            </w:tcBorders>
          </w:tcPr>
          <w:p w14:paraId="7931B0A0" w14:textId="77777777" w:rsidR="00E44CD7" w:rsidRPr="005B313F" w:rsidRDefault="00E44CD7"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0251D1C1" w14:textId="77777777" w:rsidR="00E44CD7" w:rsidRPr="005B313F" w:rsidRDefault="00E44CD7" w:rsidP="00EA3A1A">
            <w:pPr>
              <w:jc w:val="center"/>
              <w:rPr>
                <w:sz w:val="24"/>
                <w:szCs w:val="24"/>
              </w:rPr>
            </w:pPr>
            <w:r w:rsidRPr="005B313F">
              <w:rPr>
                <w:sz w:val="24"/>
                <w:szCs w:val="24"/>
              </w:rPr>
              <w:t>21,5</w:t>
            </w:r>
          </w:p>
        </w:tc>
      </w:tr>
      <w:tr w:rsidR="005B313F" w:rsidRPr="005B313F" w14:paraId="0B257EC5" w14:textId="77777777" w:rsidTr="00EA3A1A">
        <w:tc>
          <w:tcPr>
            <w:tcW w:w="3859" w:type="dxa"/>
            <w:tcBorders>
              <w:top w:val="nil"/>
              <w:left w:val="single" w:sz="8" w:space="0" w:color="000000"/>
              <w:bottom w:val="single" w:sz="8" w:space="0" w:color="000000"/>
              <w:right w:val="single" w:sz="8" w:space="0" w:color="000000"/>
            </w:tcBorders>
          </w:tcPr>
          <w:p w14:paraId="509CC090" w14:textId="77777777" w:rsidR="00E44CD7" w:rsidRPr="005B313F" w:rsidRDefault="00E44CD7" w:rsidP="00EA3A1A">
            <w:pPr>
              <w:jc w:val="both"/>
              <w:rPr>
                <w:sz w:val="24"/>
                <w:szCs w:val="24"/>
              </w:rPr>
            </w:pPr>
            <w:r w:rsidRPr="005B313F">
              <w:rPr>
                <w:sz w:val="24"/>
                <w:szCs w:val="24"/>
              </w:rPr>
              <w:t xml:space="preserve">Структура коммуникативного акта и иерархия функций языка. Якобсон Р., Ревзин И.И., Лотман Ю.М., </w:t>
            </w:r>
            <w:proofErr w:type="spellStart"/>
            <w:r w:rsidRPr="005B313F">
              <w:rPr>
                <w:sz w:val="24"/>
                <w:szCs w:val="24"/>
              </w:rPr>
              <w:t>СерльДж.Р</w:t>
            </w:r>
            <w:proofErr w:type="spellEnd"/>
            <w:r w:rsidRPr="005B313F">
              <w:rPr>
                <w:sz w:val="24"/>
                <w:szCs w:val="24"/>
              </w:rPr>
              <w:t>., Остин Дж. Л., Падучева, Е.В., Арутюнова Н.Д.</w:t>
            </w:r>
          </w:p>
        </w:tc>
        <w:tc>
          <w:tcPr>
            <w:tcW w:w="1460" w:type="dxa"/>
            <w:tcBorders>
              <w:top w:val="nil"/>
              <w:left w:val="nil"/>
              <w:bottom w:val="single" w:sz="8" w:space="0" w:color="000000"/>
              <w:right w:val="single" w:sz="8" w:space="0" w:color="000000"/>
            </w:tcBorders>
          </w:tcPr>
          <w:p w14:paraId="28942DA1" w14:textId="77777777" w:rsidR="00E44CD7" w:rsidRPr="005B313F" w:rsidRDefault="00E44CD7" w:rsidP="00EA3A1A">
            <w:pPr>
              <w:rPr>
                <w:sz w:val="24"/>
                <w:szCs w:val="24"/>
              </w:rPr>
            </w:pPr>
            <w:r w:rsidRPr="005B313F">
              <w:rPr>
                <w:sz w:val="24"/>
                <w:szCs w:val="24"/>
              </w:rPr>
              <w:t> </w:t>
            </w:r>
          </w:p>
        </w:tc>
        <w:tc>
          <w:tcPr>
            <w:tcW w:w="1065" w:type="dxa"/>
            <w:tcBorders>
              <w:top w:val="nil"/>
              <w:left w:val="nil"/>
              <w:bottom w:val="single" w:sz="8" w:space="0" w:color="000000"/>
              <w:right w:val="single" w:sz="8" w:space="0" w:color="000000"/>
            </w:tcBorders>
          </w:tcPr>
          <w:p w14:paraId="57A740BE" w14:textId="77777777" w:rsidR="00E44CD7" w:rsidRPr="005B313F" w:rsidRDefault="00E44CD7" w:rsidP="00EA3A1A">
            <w:pPr>
              <w:jc w:val="center"/>
              <w:rPr>
                <w:sz w:val="24"/>
                <w:szCs w:val="24"/>
              </w:rPr>
            </w:pPr>
            <w:r w:rsidRPr="005B313F">
              <w:rPr>
                <w:sz w:val="24"/>
                <w:szCs w:val="24"/>
              </w:rPr>
              <w:t>2</w:t>
            </w:r>
          </w:p>
        </w:tc>
        <w:tc>
          <w:tcPr>
            <w:tcW w:w="930" w:type="dxa"/>
            <w:tcBorders>
              <w:top w:val="nil"/>
              <w:left w:val="nil"/>
              <w:bottom w:val="single" w:sz="8" w:space="0" w:color="000000"/>
              <w:right w:val="single" w:sz="8" w:space="0" w:color="000000"/>
            </w:tcBorders>
          </w:tcPr>
          <w:p w14:paraId="466BAF43" w14:textId="77777777" w:rsidR="00E44CD7" w:rsidRPr="005B313F" w:rsidRDefault="00E44CD7" w:rsidP="00EA3A1A">
            <w:pPr>
              <w:jc w:val="center"/>
              <w:rPr>
                <w:sz w:val="24"/>
                <w:szCs w:val="24"/>
              </w:rPr>
            </w:pPr>
            <w:r w:rsidRPr="005B313F">
              <w:rPr>
                <w:sz w:val="24"/>
                <w:szCs w:val="24"/>
              </w:rPr>
              <w:t>2,5</w:t>
            </w:r>
          </w:p>
        </w:tc>
        <w:tc>
          <w:tcPr>
            <w:tcW w:w="765" w:type="dxa"/>
            <w:tcBorders>
              <w:top w:val="nil"/>
              <w:left w:val="nil"/>
              <w:bottom w:val="single" w:sz="8" w:space="0" w:color="000000"/>
              <w:right w:val="single" w:sz="8" w:space="0" w:color="000000"/>
            </w:tcBorders>
          </w:tcPr>
          <w:p w14:paraId="2C2F68F2" w14:textId="77777777" w:rsidR="00E44CD7" w:rsidRPr="005B313F" w:rsidRDefault="00E44CD7"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31D9C9F5" w14:textId="77777777" w:rsidR="00E44CD7" w:rsidRPr="005B313F" w:rsidRDefault="00E44CD7" w:rsidP="00EA3A1A">
            <w:pPr>
              <w:jc w:val="center"/>
              <w:rPr>
                <w:sz w:val="24"/>
                <w:szCs w:val="24"/>
              </w:rPr>
            </w:pPr>
            <w:r w:rsidRPr="005B313F">
              <w:rPr>
                <w:sz w:val="24"/>
                <w:szCs w:val="24"/>
              </w:rPr>
              <w:t>21,5</w:t>
            </w:r>
          </w:p>
        </w:tc>
      </w:tr>
      <w:tr w:rsidR="005B313F" w:rsidRPr="005B313F" w14:paraId="126713D0" w14:textId="77777777" w:rsidTr="00EA3A1A">
        <w:tc>
          <w:tcPr>
            <w:tcW w:w="3859" w:type="dxa"/>
            <w:tcBorders>
              <w:top w:val="nil"/>
              <w:left w:val="single" w:sz="8" w:space="0" w:color="000000"/>
              <w:bottom w:val="single" w:sz="8" w:space="0" w:color="000000"/>
              <w:right w:val="single" w:sz="8" w:space="0" w:color="000000"/>
            </w:tcBorders>
          </w:tcPr>
          <w:p w14:paraId="387CF8F9" w14:textId="77777777" w:rsidR="00E44CD7" w:rsidRPr="005B313F" w:rsidRDefault="00E44CD7" w:rsidP="00EA3A1A">
            <w:pPr>
              <w:jc w:val="both"/>
              <w:rPr>
                <w:sz w:val="24"/>
                <w:szCs w:val="24"/>
              </w:rPr>
            </w:pPr>
            <w:r w:rsidRPr="005B313F">
              <w:rPr>
                <w:i/>
                <w:sz w:val="24"/>
                <w:szCs w:val="24"/>
              </w:rPr>
              <w:lastRenderedPageBreak/>
              <w:t>Итого:</w:t>
            </w:r>
          </w:p>
        </w:tc>
        <w:tc>
          <w:tcPr>
            <w:tcW w:w="1460" w:type="dxa"/>
            <w:tcBorders>
              <w:top w:val="nil"/>
              <w:left w:val="nil"/>
              <w:bottom w:val="single" w:sz="8" w:space="0" w:color="000000"/>
              <w:right w:val="single" w:sz="8" w:space="0" w:color="000000"/>
            </w:tcBorders>
          </w:tcPr>
          <w:p w14:paraId="2D684525" w14:textId="77777777" w:rsidR="00E44CD7" w:rsidRPr="005B313F" w:rsidRDefault="00E44CD7" w:rsidP="00EA3A1A">
            <w:pPr>
              <w:rPr>
                <w:sz w:val="24"/>
                <w:szCs w:val="24"/>
              </w:rPr>
            </w:pPr>
            <w:r w:rsidRPr="005B313F">
              <w:rPr>
                <w:sz w:val="24"/>
                <w:szCs w:val="24"/>
              </w:rPr>
              <w:t>104</w:t>
            </w:r>
          </w:p>
        </w:tc>
        <w:tc>
          <w:tcPr>
            <w:tcW w:w="1065" w:type="dxa"/>
            <w:tcBorders>
              <w:top w:val="nil"/>
              <w:left w:val="nil"/>
              <w:bottom w:val="single" w:sz="8" w:space="0" w:color="000000"/>
              <w:right w:val="single" w:sz="8" w:space="0" w:color="000000"/>
            </w:tcBorders>
          </w:tcPr>
          <w:p w14:paraId="14316A5F" w14:textId="77777777" w:rsidR="00E44CD7" w:rsidRPr="005B313F" w:rsidRDefault="00E44CD7" w:rsidP="00EA3A1A">
            <w:pPr>
              <w:jc w:val="center"/>
              <w:rPr>
                <w:sz w:val="24"/>
                <w:szCs w:val="24"/>
              </w:rPr>
            </w:pPr>
            <w:r w:rsidRPr="005B313F">
              <w:rPr>
                <w:sz w:val="24"/>
                <w:szCs w:val="24"/>
              </w:rPr>
              <w:t>8</w:t>
            </w:r>
          </w:p>
        </w:tc>
        <w:tc>
          <w:tcPr>
            <w:tcW w:w="930" w:type="dxa"/>
            <w:tcBorders>
              <w:top w:val="nil"/>
              <w:left w:val="nil"/>
              <w:bottom w:val="single" w:sz="8" w:space="0" w:color="000000"/>
              <w:right w:val="single" w:sz="8" w:space="0" w:color="000000"/>
            </w:tcBorders>
          </w:tcPr>
          <w:p w14:paraId="46CA6E64" w14:textId="77777777" w:rsidR="00E44CD7" w:rsidRPr="005B313F" w:rsidRDefault="00E44CD7" w:rsidP="00EA3A1A">
            <w:pPr>
              <w:jc w:val="center"/>
              <w:rPr>
                <w:sz w:val="24"/>
                <w:szCs w:val="24"/>
              </w:rPr>
            </w:pPr>
            <w:r w:rsidRPr="005B313F">
              <w:rPr>
                <w:sz w:val="24"/>
                <w:szCs w:val="24"/>
              </w:rPr>
              <w:t>10</w:t>
            </w:r>
          </w:p>
        </w:tc>
        <w:tc>
          <w:tcPr>
            <w:tcW w:w="765" w:type="dxa"/>
            <w:tcBorders>
              <w:top w:val="nil"/>
              <w:left w:val="nil"/>
              <w:bottom w:val="single" w:sz="8" w:space="0" w:color="000000"/>
              <w:right w:val="single" w:sz="8" w:space="0" w:color="000000"/>
            </w:tcBorders>
          </w:tcPr>
          <w:p w14:paraId="5EF9CECA" w14:textId="77777777" w:rsidR="00E44CD7" w:rsidRPr="005B313F" w:rsidRDefault="00E44CD7" w:rsidP="00EA3A1A">
            <w:pPr>
              <w:jc w:val="center"/>
              <w:rPr>
                <w:sz w:val="24"/>
                <w:szCs w:val="24"/>
              </w:rPr>
            </w:pPr>
            <w:r w:rsidRPr="005B313F">
              <w:rPr>
                <w:sz w:val="24"/>
                <w:szCs w:val="24"/>
              </w:rPr>
              <w:t> </w:t>
            </w:r>
          </w:p>
        </w:tc>
        <w:tc>
          <w:tcPr>
            <w:tcW w:w="1385" w:type="dxa"/>
            <w:tcBorders>
              <w:top w:val="nil"/>
              <w:left w:val="nil"/>
              <w:bottom w:val="single" w:sz="8" w:space="0" w:color="000000"/>
              <w:right w:val="single" w:sz="8" w:space="0" w:color="000000"/>
            </w:tcBorders>
          </w:tcPr>
          <w:p w14:paraId="307EFAC5" w14:textId="77777777" w:rsidR="00E44CD7" w:rsidRPr="005B313F" w:rsidRDefault="00E44CD7" w:rsidP="00EA3A1A">
            <w:pPr>
              <w:jc w:val="center"/>
              <w:rPr>
                <w:sz w:val="24"/>
                <w:szCs w:val="24"/>
              </w:rPr>
            </w:pPr>
            <w:r w:rsidRPr="005B313F">
              <w:rPr>
                <w:sz w:val="24"/>
                <w:szCs w:val="24"/>
              </w:rPr>
              <w:t>86</w:t>
            </w:r>
          </w:p>
        </w:tc>
      </w:tr>
    </w:tbl>
    <w:p w14:paraId="176FC78A" w14:textId="77777777" w:rsidR="00E44CD7" w:rsidRPr="005B313F" w:rsidRDefault="00E44CD7" w:rsidP="00E44CD7">
      <w:pPr>
        <w:spacing w:after="120"/>
        <w:jc w:val="both"/>
        <w:rPr>
          <w:sz w:val="24"/>
          <w:szCs w:val="24"/>
        </w:rPr>
      </w:pPr>
      <w:r w:rsidRPr="005B313F">
        <w:rPr>
          <w:b/>
          <w:sz w:val="24"/>
          <w:szCs w:val="24"/>
        </w:rPr>
        <w:t> </w:t>
      </w:r>
    </w:p>
    <w:p w14:paraId="52C2B28A" w14:textId="4FE76134" w:rsidR="00E44CD7" w:rsidRPr="005B313F" w:rsidRDefault="00E44CD7" w:rsidP="00010C71">
      <w:pPr>
        <w:spacing w:after="120"/>
        <w:jc w:val="center"/>
        <w:rPr>
          <w:sz w:val="24"/>
          <w:szCs w:val="24"/>
        </w:rPr>
      </w:pPr>
      <w:r w:rsidRPr="005B313F">
        <w:rPr>
          <w:b/>
          <w:sz w:val="24"/>
          <w:szCs w:val="24"/>
        </w:rPr>
        <w:t>4.4. Самостоятельная работа студентов </w:t>
      </w:r>
    </w:p>
    <w:tbl>
      <w:tblPr>
        <w:tblW w:w="9464" w:type="dxa"/>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2868"/>
        <w:gridCol w:w="2268"/>
        <w:gridCol w:w="1701"/>
        <w:gridCol w:w="1493"/>
        <w:gridCol w:w="1134"/>
      </w:tblGrid>
      <w:tr w:rsidR="005B313F" w:rsidRPr="005B313F" w14:paraId="0340FB5E" w14:textId="77777777" w:rsidTr="00EA3A1A">
        <w:tc>
          <w:tcPr>
            <w:tcW w:w="2868" w:type="dxa"/>
            <w:tcBorders>
              <w:top w:val="single" w:sz="8" w:space="0" w:color="000000"/>
              <w:left w:val="single" w:sz="8" w:space="0" w:color="000000"/>
              <w:bottom w:val="single" w:sz="8" w:space="0" w:color="000000"/>
              <w:right w:val="single" w:sz="8" w:space="0" w:color="000000"/>
            </w:tcBorders>
          </w:tcPr>
          <w:p w14:paraId="12482DDB" w14:textId="77777777" w:rsidR="00E44CD7" w:rsidRPr="005B313F" w:rsidRDefault="00E44CD7" w:rsidP="00EA3A1A">
            <w:pPr>
              <w:spacing w:after="120"/>
              <w:jc w:val="center"/>
              <w:rPr>
                <w:sz w:val="24"/>
                <w:szCs w:val="24"/>
              </w:rPr>
            </w:pPr>
            <w:r w:rsidRPr="005B313F">
              <w:rPr>
                <w:sz w:val="24"/>
                <w:szCs w:val="24"/>
              </w:rPr>
              <w:t>Наименование темы дисциплины или раздела</w:t>
            </w:r>
          </w:p>
        </w:tc>
        <w:tc>
          <w:tcPr>
            <w:tcW w:w="2268" w:type="dxa"/>
            <w:tcBorders>
              <w:top w:val="single" w:sz="8" w:space="0" w:color="000000"/>
              <w:left w:val="nil"/>
              <w:bottom w:val="single" w:sz="8" w:space="0" w:color="000000"/>
              <w:right w:val="single" w:sz="8" w:space="0" w:color="000000"/>
            </w:tcBorders>
          </w:tcPr>
          <w:p w14:paraId="7613D63D" w14:textId="77777777" w:rsidR="00E44CD7" w:rsidRPr="005B313F" w:rsidRDefault="00E44CD7" w:rsidP="00EA3A1A">
            <w:pPr>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tcBorders>
              <w:top w:val="single" w:sz="8" w:space="0" w:color="000000"/>
              <w:left w:val="nil"/>
              <w:bottom w:val="single" w:sz="8" w:space="0" w:color="000000"/>
              <w:right w:val="single" w:sz="8" w:space="0" w:color="000000"/>
            </w:tcBorders>
          </w:tcPr>
          <w:p w14:paraId="720EDE63" w14:textId="77777777" w:rsidR="00E44CD7" w:rsidRPr="005B313F" w:rsidRDefault="00E44CD7" w:rsidP="00EA3A1A">
            <w:pPr>
              <w:spacing w:after="120"/>
              <w:jc w:val="center"/>
              <w:rPr>
                <w:sz w:val="24"/>
                <w:szCs w:val="24"/>
              </w:rPr>
            </w:pPr>
            <w:r w:rsidRPr="005B313F">
              <w:rPr>
                <w:sz w:val="24"/>
                <w:szCs w:val="24"/>
              </w:rPr>
              <w:t>Оценочное средство</w:t>
            </w:r>
          </w:p>
        </w:tc>
        <w:tc>
          <w:tcPr>
            <w:tcW w:w="1493" w:type="dxa"/>
            <w:tcBorders>
              <w:top w:val="single" w:sz="8" w:space="0" w:color="000000"/>
              <w:left w:val="nil"/>
              <w:bottom w:val="single" w:sz="8" w:space="0" w:color="000000"/>
              <w:right w:val="single" w:sz="8" w:space="0" w:color="000000"/>
            </w:tcBorders>
          </w:tcPr>
          <w:p w14:paraId="3F768276" w14:textId="77777777" w:rsidR="00E44CD7" w:rsidRPr="005B313F" w:rsidRDefault="00E44CD7" w:rsidP="00EA3A1A">
            <w:pPr>
              <w:spacing w:after="120"/>
              <w:jc w:val="center"/>
              <w:rPr>
                <w:sz w:val="24"/>
                <w:szCs w:val="24"/>
              </w:rPr>
            </w:pPr>
            <w:r w:rsidRPr="005B313F">
              <w:rPr>
                <w:sz w:val="24"/>
                <w:szCs w:val="24"/>
              </w:rPr>
              <w:t>Кол-во</w:t>
            </w:r>
          </w:p>
          <w:p w14:paraId="4077C481" w14:textId="77777777" w:rsidR="00E44CD7" w:rsidRPr="005B313F" w:rsidRDefault="00E44CD7" w:rsidP="00EA3A1A">
            <w:pPr>
              <w:spacing w:after="120"/>
              <w:jc w:val="center"/>
              <w:rPr>
                <w:sz w:val="24"/>
                <w:szCs w:val="24"/>
              </w:rPr>
            </w:pPr>
            <w:r w:rsidRPr="005B313F">
              <w:rPr>
                <w:sz w:val="24"/>
                <w:szCs w:val="24"/>
              </w:rPr>
              <w:t>часов</w:t>
            </w:r>
          </w:p>
        </w:tc>
        <w:tc>
          <w:tcPr>
            <w:tcW w:w="1134" w:type="dxa"/>
            <w:tcBorders>
              <w:top w:val="single" w:sz="8" w:space="0" w:color="000000"/>
              <w:left w:val="nil"/>
              <w:bottom w:val="single" w:sz="8" w:space="0" w:color="000000"/>
              <w:right w:val="single" w:sz="8" w:space="0" w:color="000000"/>
            </w:tcBorders>
          </w:tcPr>
          <w:p w14:paraId="4DBA6852" w14:textId="77777777" w:rsidR="00E44CD7" w:rsidRPr="005B313F" w:rsidRDefault="00E44CD7" w:rsidP="00EA3A1A">
            <w:pPr>
              <w:spacing w:after="120"/>
              <w:jc w:val="center"/>
              <w:rPr>
                <w:sz w:val="24"/>
                <w:szCs w:val="24"/>
              </w:rPr>
            </w:pPr>
            <w:r w:rsidRPr="005B313F">
              <w:rPr>
                <w:sz w:val="24"/>
                <w:szCs w:val="24"/>
              </w:rPr>
              <w:t>Код компетенций</w:t>
            </w:r>
          </w:p>
        </w:tc>
      </w:tr>
      <w:tr w:rsidR="005B313F" w:rsidRPr="005B313F" w14:paraId="463850BF" w14:textId="77777777" w:rsidTr="00EA3A1A">
        <w:tc>
          <w:tcPr>
            <w:tcW w:w="2868" w:type="dxa"/>
            <w:tcBorders>
              <w:top w:val="nil"/>
              <w:left w:val="single" w:sz="8" w:space="0" w:color="000000"/>
              <w:bottom w:val="single" w:sz="8" w:space="0" w:color="000000"/>
              <w:right w:val="single" w:sz="8" w:space="0" w:color="000000"/>
            </w:tcBorders>
          </w:tcPr>
          <w:p w14:paraId="6EF7F600" w14:textId="77777777" w:rsidR="00E44CD7" w:rsidRPr="005B313F" w:rsidRDefault="00E44CD7" w:rsidP="00EA3A1A">
            <w:pPr>
              <w:spacing w:after="200"/>
              <w:ind w:hanging="4"/>
              <w:rPr>
                <w:sz w:val="24"/>
                <w:szCs w:val="24"/>
              </w:rPr>
            </w:pPr>
            <w:r w:rsidRPr="005B313F">
              <w:rPr>
                <w:sz w:val="24"/>
                <w:szCs w:val="24"/>
              </w:rPr>
              <w:t>Основания знаковой теории.</w:t>
            </w:r>
          </w:p>
          <w:p w14:paraId="39A54854" w14:textId="77777777" w:rsidR="00E44CD7" w:rsidRPr="005B313F" w:rsidRDefault="00E44CD7" w:rsidP="00EA3A1A">
            <w:pPr>
              <w:jc w:val="both"/>
              <w:rPr>
                <w:sz w:val="24"/>
                <w:szCs w:val="24"/>
              </w:rPr>
            </w:pPr>
            <w:r w:rsidRPr="005B313F">
              <w:rPr>
                <w:sz w:val="24"/>
                <w:szCs w:val="24"/>
              </w:rPr>
              <w:t> </w:t>
            </w:r>
          </w:p>
        </w:tc>
        <w:tc>
          <w:tcPr>
            <w:tcW w:w="2268" w:type="dxa"/>
            <w:tcBorders>
              <w:top w:val="nil"/>
              <w:left w:val="nil"/>
              <w:bottom w:val="single" w:sz="8" w:space="0" w:color="000000"/>
              <w:right w:val="single" w:sz="8" w:space="0" w:color="000000"/>
            </w:tcBorders>
          </w:tcPr>
          <w:p w14:paraId="14D47F55" w14:textId="77777777" w:rsidR="00E44CD7" w:rsidRPr="005B313F" w:rsidRDefault="00E44CD7" w:rsidP="00EA3A1A">
            <w:pPr>
              <w:spacing w:after="120"/>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372597ED" w14:textId="77777777" w:rsidR="00E44CD7" w:rsidRPr="005B313F" w:rsidRDefault="00E44CD7" w:rsidP="00EA3A1A">
            <w:pPr>
              <w:spacing w:after="120"/>
              <w:jc w:val="center"/>
              <w:rPr>
                <w:sz w:val="24"/>
                <w:szCs w:val="24"/>
              </w:rPr>
            </w:pPr>
            <w:r w:rsidRPr="005B313F">
              <w:rPr>
                <w:sz w:val="24"/>
                <w:szCs w:val="24"/>
              </w:rPr>
              <w:t>Коллоквиум</w:t>
            </w:r>
          </w:p>
        </w:tc>
        <w:tc>
          <w:tcPr>
            <w:tcW w:w="1493" w:type="dxa"/>
            <w:tcBorders>
              <w:top w:val="nil"/>
              <w:left w:val="nil"/>
              <w:bottom w:val="single" w:sz="8" w:space="0" w:color="000000"/>
              <w:right w:val="single" w:sz="8" w:space="0" w:color="000000"/>
            </w:tcBorders>
          </w:tcPr>
          <w:p w14:paraId="384233D8" w14:textId="77777777" w:rsidR="00E44CD7" w:rsidRPr="005B313F" w:rsidRDefault="00E44CD7" w:rsidP="00EA3A1A">
            <w:pPr>
              <w:jc w:val="center"/>
              <w:rPr>
                <w:sz w:val="24"/>
                <w:szCs w:val="24"/>
              </w:rPr>
            </w:pPr>
            <w:r w:rsidRPr="005B313F">
              <w:rPr>
                <w:sz w:val="24"/>
                <w:szCs w:val="24"/>
              </w:rPr>
              <w:t>14</w:t>
            </w:r>
          </w:p>
        </w:tc>
        <w:tc>
          <w:tcPr>
            <w:tcW w:w="1134" w:type="dxa"/>
            <w:tcBorders>
              <w:top w:val="nil"/>
              <w:left w:val="nil"/>
              <w:bottom w:val="single" w:sz="8" w:space="0" w:color="000000"/>
              <w:right w:val="single" w:sz="8" w:space="0" w:color="000000"/>
            </w:tcBorders>
          </w:tcPr>
          <w:p w14:paraId="5ECBA9A7" w14:textId="77777777" w:rsidR="00E44CD7" w:rsidRPr="005B313F" w:rsidRDefault="00E44CD7" w:rsidP="00EA3A1A">
            <w:pPr>
              <w:spacing w:after="120"/>
              <w:jc w:val="center"/>
              <w:rPr>
                <w:sz w:val="24"/>
                <w:szCs w:val="24"/>
              </w:rPr>
            </w:pPr>
            <w:r w:rsidRPr="005B313F">
              <w:rPr>
                <w:sz w:val="24"/>
                <w:szCs w:val="24"/>
              </w:rPr>
              <w:t>УК-4, ОПК-4, ОПК-7, ПК-1</w:t>
            </w:r>
          </w:p>
        </w:tc>
      </w:tr>
      <w:tr w:rsidR="005B313F" w:rsidRPr="005B313F" w14:paraId="6B5DFCAF" w14:textId="77777777" w:rsidTr="00EA3A1A">
        <w:tc>
          <w:tcPr>
            <w:tcW w:w="2868" w:type="dxa"/>
            <w:tcBorders>
              <w:top w:val="nil"/>
              <w:left w:val="single" w:sz="8" w:space="0" w:color="000000"/>
              <w:bottom w:val="single" w:sz="8" w:space="0" w:color="000000"/>
              <w:right w:val="single" w:sz="8" w:space="0" w:color="000000"/>
            </w:tcBorders>
          </w:tcPr>
          <w:p w14:paraId="797E8A7F" w14:textId="77777777" w:rsidR="00E44CD7" w:rsidRPr="005B313F" w:rsidRDefault="00E44CD7" w:rsidP="00EA3A1A">
            <w:pPr>
              <w:spacing w:after="200"/>
              <w:ind w:hanging="4"/>
              <w:rPr>
                <w:sz w:val="24"/>
                <w:szCs w:val="24"/>
              </w:rPr>
            </w:pPr>
            <w:r w:rsidRPr="005B313F">
              <w:rPr>
                <w:sz w:val="24"/>
                <w:szCs w:val="24"/>
              </w:rPr>
              <w:t>Основания знаковой теории.</w:t>
            </w:r>
          </w:p>
          <w:p w14:paraId="0694258C" w14:textId="77777777" w:rsidR="00E44CD7" w:rsidRPr="005B313F" w:rsidRDefault="00E44CD7" w:rsidP="00EA3A1A">
            <w:pPr>
              <w:jc w:val="both"/>
              <w:rPr>
                <w:sz w:val="24"/>
                <w:szCs w:val="24"/>
              </w:rPr>
            </w:pPr>
            <w:r w:rsidRPr="005B313F">
              <w:rPr>
                <w:sz w:val="24"/>
                <w:szCs w:val="24"/>
              </w:rPr>
              <w:t> </w:t>
            </w:r>
          </w:p>
        </w:tc>
        <w:tc>
          <w:tcPr>
            <w:tcW w:w="2268" w:type="dxa"/>
            <w:tcBorders>
              <w:top w:val="nil"/>
              <w:left w:val="nil"/>
              <w:bottom w:val="single" w:sz="8" w:space="0" w:color="000000"/>
              <w:right w:val="single" w:sz="8" w:space="0" w:color="000000"/>
            </w:tcBorders>
          </w:tcPr>
          <w:p w14:paraId="7C7125A0" w14:textId="77777777" w:rsidR="00E44CD7" w:rsidRPr="005B313F" w:rsidRDefault="00E44CD7"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1BBD6D0E" w14:textId="77777777" w:rsidR="00E44CD7" w:rsidRPr="005B313F" w:rsidRDefault="00E44CD7" w:rsidP="00EA3A1A">
            <w:pPr>
              <w:rPr>
                <w:sz w:val="24"/>
                <w:szCs w:val="24"/>
              </w:rPr>
            </w:pPr>
            <w:r w:rsidRPr="005B313F">
              <w:rPr>
                <w:sz w:val="24"/>
                <w:szCs w:val="24"/>
              </w:rPr>
              <w:t>Коллоквиум</w:t>
            </w:r>
          </w:p>
        </w:tc>
        <w:tc>
          <w:tcPr>
            <w:tcW w:w="1493" w:type="dxa"/>
            <w:tcBorders>
              <w:top w:val="nil"/>
              <w:left w:val="nil"/>
              <w:bottom w:val="single" w:sz="8" w:space="0" w:color="000000"/>
              <w:right w:val="single" w:sz="8" w:space="0" w:color="000000"/>
            </w:tcBorders>
          </w:tcPr>
          <w:p w14:paraId="4D0D645D" w14:textId="77777777" w:rsidR="00E44CD7" w:rsidRPr="005B313F" w:rsidRDefault="00E44CD7" w:rsidP="00EA3A1A">
            <w:pPr>
              <w:jc w:val="center"/>
              <w:rPr>
                <w:sz w:val="24"/>
                <w:szCs w:val="24"/>
              </w:rPr>
            </w:pPr>
            <w:r w:rsidRPr="005B313F">
              <w:rPr>
                <w:sz w:val="24"/>
                <w:szCs w:val="24"/>
              </w:rPr>
              <w:t>14</w:t>
            </w:r>
          </w:p>
        </w:tc>
        <w:tc>
          <w:tcPr>
            <w:tcW w:w="1134" w:type="dxa"/>
            <w:tcBorders>
              <w:top w:val="nil"/>
              <w:left w:val="nil"/>
              <w:bottom w:val="single" w:sz="8" w:space="0" w:color="000000"/>
              <w:right w:val="single" w:sz="8" w:space="0" w:color="000000"/>
            </w:tcBorders>
          </w:tcPr>
          <w:p w14:paraId="15D0190E" w14:textId="77777777" w:rsidR="00E44CD7" w:rsidRPr="005B313F" w:rsidRDefault="00E44CD7" w:rsidP="00EA3A1A">
            <w:pPr>
              <w:spacing w:after="120"/>
              <w:jc w:val="center"/>
              <w:rPr>
                <w:sz w:val="24"/>
                <w:szCs w:val="24"/>
              </w:rPr>
            </w:pPr>
            <w:r w:rsidRPr="005B313F">
              <w:rPr>
                <w:sz w:val="24"/>
                <w:szCs w:val="24"/>
              </w:rPr>
              <w:t>УК-4, ОПК-4, ОПК-7, ПК-1</w:t>
            </w:r>
          </w:p>
        </w:tc>
      </w:tr>
      <w:tr w:rsidR="005B313F" w:rsidRPr="005B313F" w14:paraId="240244DD" w14:textId="77777777" w:rsidTr="00EA3A1A">
        <w:tc>
          <w:tcPr>
            <w:tcW w:w="2868" w:type="dxa"/>
            <w:tcBorders>
              <w:top w:val="nil"/>
              <w:left w:val="single" w:sz="8" w:space="0" w:color="000000"/>
              <w:bottom w:val="single" w:sz="8" w:space="0" w:color="000000"/>
              <w:right w:val="single" w:sz="8" w:space="0" w:color="000000"/>
            </w:tcBorders>
          </w:tcPr>
          <w:p w14:paraId="0FB3B42C" w14:textId="77777777" w:rsidR="00E44CD7" w:rsidRPr="005B313F" w:rsidRDefault="00E44CD7" w:rsidP="00EA3A1A">
            <w:pPr>
              <w:spacing w:after="200"/>
              <w:ind w:hanging="4"/>
              <w:rPr>
                <w:sz w:val="24"/>
                <w:szCs w:val="24"/>
              </w:rPr>
            </w:pPr>
            <w:r w:rsidRPr="005B313F">
              <w:rPr>
                <w:sz w:val="24"/>
                <w:szCs w:val="24"/>
              </w:rPr>
              <w:t>Основания знаковой теории.</w:t>
            </w:r>
          </w:p>
          <w:p w14:paraId="7C13B35A" w14:textId="77777777" w:rsidR="00E44CD7" w:rsidRPr="005B313F" w:rsidRDefault="00E44CD7" w:rsidP="00EA3A1A">
            <w:pPr>
              <w:jc w:val="both"/>
              <w:rPr>
                <w:sz w:val="24"/>
                <w:szCs w:val="24"/>
              </w:rPr>
            </w:pPr>
            <w:r w:rsidRPr="005B313F">
              <w:rPr>
                <w:sz w:val="24"/>
                <w:szCs w:val="24"/>
              </w:rPr>
              <w:t> </w:t>
            </w:r>
          </w:p>
        </w:tc>
        <w:tc>
          <w:tcPr>
            <w:tcW w:w="2268" w:type="dxa"/>
            <w:tcBorders>
              <w:top w:val="nil"/>
              <w:left w:val="nil"/>
              <w:bottom w:val="single" w:sz="8" w:space="0" w:color="000000"/>
              <w:right w:val="single" w:sz="8" w:space="0" w:color="000000"/>
            </w:tcBorders>
          </w:tcPr>
          <w:p w14:paraId="1AD48CD1" w14:textId="77777777" w:rsidR="00E44CD7" w:rsidRPr="005B313F" w:rsidRDefault="00E44CD7"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672AF0FC" w14:textId="77777777" w:rsidR="00E44CD7" w:rsidRPr="005B313F" w:rsidRDefault="00E44CD7" w:rsidP="00EA3A1A">
            <w:pPr>
              <w:rPr>
                <w:sz w:val="24"/>
                <w:szCs w:val="24"/>
              </w:rPr>
            </w:pPr>
            <w:r w:rsidRPr="005B313F">
              <w:rPr>
                <w:sz w:val="24"/>
                <w:szCs w:val="24"/>
              </w:rPr>
              <w:t>Коллоквиум</w:t>
            </w:r>
          </w:p>
        </w:tc>
        <w:tc>
          <w:tcPr>
            <w:tcW w:w="1493" w:type="dxa"/>
            <w:tcBorders>
              <w:top w:val="nil"/>
              <w:left w:val="nil"/>
              <w:bottom w:val="single" w:sz="8" w:space="0" w:color="000000"/>
              <w:right w:val="single" w:sz="8" w:space="0" w:color="000000"/>
            </w:tcBorders>
          </w:tcPr>
          <w:p w14:paraId="756BE330" w14:textId="77777777" w:rsidR="00E44CD7" w:rsidRPr="005B313F" w:rsidRDefault="00E44CD7" w:rsidP="00EA3A1A">
            <w:pPr>
              <w:jc w:val="center"/>
              <w:rPr>
                <w:sz w:val="24"/>
                <w:szCs w:val="24"/>
              </w:rPr>
            </w:pPr>
            <w:r w:rsidRPr="005B313F">
              <w:rPr>
                <w:sz w:val="24"/>
                <w:szCs w:val="24"/>
              </w:rPr>
              <w:t>14</w:t>
            </w:r>
          </w:p>
        </w:tc>
        <w:tc>
          <w:tcPr>
            <w:tcW w:w="1134" w:type="dxa"/>
            <w:tcBorders>
              <w:top w:val="nil"/>
              <w:left w:val="nil"/>
              <w:bottom w:val="single" w:sz="8" w:space="0" w:color="000000"/>
              <w:right w:val="single" w:sz="8" w:space="0" w:color="000000"/>
            </w:tcBorders>
          </w:tcPr>
          <w:p w14:paraId="46F79B01" w14:textId="77777777" w:rsidR="00E44CD7" w:rsidRPr="005B313F" w:rsidRDefault="00E44CD7" w:rsidP="00EA3A1A">
            <w:pPr>
              <w:spacing w:after="120"/>
              <w:jc w:val="center"/>
              <w:rPr>
                <w:sz w:val="24"/>
                <w:szCs w:val="24"/>
              </w:rPr>
            </w:pPr>
            <w:r w:rsidRPr="005B313F">
              <w:rPr>
                <w:sz w:val="24"/>
                <w:szCs w:val="24"/>
              </w:rPr>
              <w:t>УК-4, ОПК-4, ОПК-7, ПК-1</w:t>
            </w:r>
          </w:p>
        </w:tc>
      </w:tr>
      <w:tr w:rsidR="005B313F" w:rsidRPr="005B313F" w14:paraId="29C842CB" w14:textId="77777777" w:rsidTr="00EA3A1A">
        <w:tc>
          <w:tcPr>
            <w:tcW w:w="2868" w:type="dxa"/>
            <w:tcBorders>
              <w:top w:val="nil"/>
              <w:left w:val="single" w:sz="8" w:space="0" w:color="000000"/>
              <w:bottom w:val="single" w:sz="8" w:space="0" w:color="000000"/>
              <w:right w:val="single" w:sz="8" w:space="0" w:color="000000"/>
            </w:tcBorders>
          </w:tcPr>
          <w:p w14:paraId="0618A16A" w14:textId="77777777" w:rsidR="00E44CD7" w:rsidRPr="005B313F" w:rsidRDefault="00E44CD7" w:rsidP="00EA3A1A">
            <w:pPr>
              <w:rPr>
                <w:sz w:val="24"/>
                <w:szCs w:val="24"/>
              </w:rPr>
            </w:pPr>
            <w:r w:rsidRPr="005B313F">
              <w:rPr>
                <w:sz w:val="24"/>
                <w:szCs w:val="24"/>
              </w:rPr>
              <w:t>Типы знаковых систем, их характеристики, функционирование и взаимодействие.</w:t>
            </w:r>
          </w:p>
        </w:tc>
        <w:tc>
          <w:tcPr>
            <w:tcW w:w="2268" w:type="dxa"/>
            <w:tcBorders>
              <w:top w:val="nil"/>
              <w:left w:val="nil"/>
              <w:bottom w:val="single" w:sz="8" w:space="0" w:color="000000"/>
              <w:right w:val="single" w:sz="8" w:space="0" w:color="000000"/>
            </w:tcBorders>
          </w:tcPr>
          <w:p w14:paraId="79F50BCA" w14:textId="77777777" w:rsidR="00E44CD7" w:rsidRPr="005B313F" w:rsidRDefault="00E44CD7"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48D22BA2" w14:textId="77777777" w:rsidR="00E44CD7" w:rsidRPr="005B313F" w:rsidRDefault="00E44CD7" w:rsidP="00EA3A1A">
            <w:pPr>
              <w:rPr>
                <w:sz w:val="24"/>
                <w:szCs w:val="24"/>
              </w:rPr>
            </w:pPr>
            <w:r w:rsidRPr="005B313F">
              <w:rPr>
                <w:sz w:val="24"/>
                <w:szCs w:val="24"/>
              </w:rPr>
              <w:t>Коллоквиум</w:t>
            </w:r>
          </w:p>
        </w:tc>
        <w:tc>
          <w:tcPr>
            <w:tcW w:w="1493" w:type="dxa"/>
            <w:tcBorders>
              <w:top w:val="nil"/>
              <w:left w:val="nil"/>
              <w:bottom w:val="single" w:sz="8" w:space="0" w:color="000000"/>
              <w:right w:val="single" w:sz="8" w:space="0" w:color="000000"/>
            </w:tcBorders>
          </w:tcPr>
          <w:p w14:paraId="41E0CB61" w14:textId="77777777" w:rsidR="00E44CD7" w:rsidRPr="005B313F" w:rsidRDefault="00E44CD7" w:rsidP="00EA3A1A">
            <w:pPr>
              <w:jc w:val="center"/>
              <w:rPr>
                <w:sz w:val="24"/>
                <w:szCs w:val="24"/>
              </w:rPr>
            </w:pPr>
            <w:r w:rsidRPr="005B313F">
              <w:rPr>
                <w:sz w:val="24"/>
                <w:szCs w:val="24"/>
              </w:rPr>
              <w:t>14</w:t>
            </w:r>
          </w:p>
        </w:tc>
        <w:tc>
          <w:tcPr>
            <w:tcW w:w="1134" w:type="dxa"/>
            <w:tcBorders>
              <w:top w:val="nil"/>
              <w:left w:val="nil"/>
              <w:bottom w:val="single" w:sz="8" w:space="0" w:color="000000"/>
              <w:right w:val="single" w:sz="8" w:space="0" w:color="000000"/>
            </w:tcBorders>
          </w:tcPr>
          <w:p w14:paraId="67E726CC" w14:textId="77777777" w:rsidR="00E44CD7" w:rsidRPr="005B313F" w:rsidRDefault="00E44CD7" w:rsidP="00EA3A1A">
            <w:pPr>
              <w:spacing w:after="120"/>
              <w:jc w:val="center"/>
              <w:rPr>
                <w:sz w:val="24"/>
                <w:szCs w:val="24"/>
              </w:rPr>
            </w:pPr>
            <w:r w:rsidRPr="005B313F">
              <w:rPr>
                <w:sz w:val="24"/>
                <w:szCs w:val="24"/>
              </w:rPr>
              <w:t>УК-4, ОПК-4, ОПК-7, ПК-1</w:t>
            </w:r>
          </w:p>
        </w:tc>
      </w:tr>
      <w:tr w:rsidR="005B313F" w:rsidRPr="005B313F" w14:paraId="037CCE85" w14:textId="77777777" w:rsidTr="00EA3A1A">
        <w:tc>
          <w:tcPr>
            <w:tcW w:w="2868" w:type="dxa"/>
            <w:tcBorders>
              <w:top w:val="nil"/>
              <w:left w:val="single" w:sz="8" w:space="0" w:color="000000"/>
              <w:bottom w:val="single" w:sz="8" w:space="0" w:color="000000"/>
              <w:right w:val="single" w:sz="8" w:space="0" w:color="000000"/>
            </w:tcBorders>
          </w:tcPr>
          <w:p w14:paraId="02B721B1" w14:textId="77777777" w:rsidR="00E44CD7" w:rsidRPr="005B313F" w:rsidRDefault="00E44CD7" w:rsidP="00EA3A1A">
            <w:pPr>
              <w:rPr>
                <w:sz w:val="24"/>
                <w:szCs w:val="24"/>
              </w:rPr>
            </w:pPr>
            <w:r w:rsidRPr="005B313F">
              <w:rPr>
                <w:sz w:val="24"/>
                <w:szCs w:val="24"/>
              </w:rPr>
              <w:t> </w:t>
            </w:r>
          </w:p>
          <w:p w14:paraId="469442C4" w14:textId="77777777" w:rsidR="00E44CD7" w:rsidRPr="005B313F" w:rsidRDefault="00E44CD7" w:rsidP="00EA3A1A">
            <w:pPr>
              <w:rPr>
                <w:sz w:val="24"/>
                <w:szCs w:val="24"/>
              </w:rPr>
            </w:pPr>
            <w:r w:rsidRPr="005B313F">
              <w:rPr>
                <w:sz w:val="24"/>
                <w:szCs w:val="24"/>
              </w:rPr>
              <w:t>Язык как знаковая система.</w:t>
            </w:r>
          </w:p>
        </w:tc>
        <w:tc>
          <w:tcPr>
            <w:tcW w:w="2268" w:type="dxa"/>
            <w:tcBorders>
              <w:top w:val="nil"/>
              <w:left w:val="nil"/>
              <w:bottom w:val="single" w:sz="8" w:space="0" w:color="000000"/>
              <w:right w:val="single" w:sz="8" w:space="0" w:color="000000"/>
            </w:tcBorders>
          </w:tcPr>
          <w:p w14:paraId="40D22D46" w14:textId="77777777" w:rsidR="00E44CD7" w:rsidRPr="005B313F" w:rsidRDefault="00E44CD7"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5A1FBFA1" w14:textId="77777777" w:rsidR="00E44CD7" w:rsidRPr="005B313F" w:rsidRDefault="00E44CD7" w:rsidP="00EA3A1A">
            <w:pPr>
              <w:rPr>
                <w:sz w:val="24"/>
                <w:szCs w:val="24"/>
              </w:rPr>
            </w:pPr>
            <w:r w:rsidRPr="005B313F">
              <w:rPr>
                <w:sz w:val="24"/>
                <w:szCs w:val="24"/>
              </w:rPr>
              <w:t>Коллоквиум</w:t>
            </w:r>
          </w:p>
        </w:tc>
        <w:tc>
          <w:tcPr>
            <w:tcW w:w="1493" w:type="dxa"/>
            <w:tcBorders>
              <w:top w:val="nil"/>
              <w:left w:val="nil"/>
              <w:bottom w:val="single" w:sz="8" w:space="0" w:color="000000"/>
              <w:right w:val="single" w:sz="8" w:space="0" w:color="000000"/>
            </w:tcBorders>
          </w:tcPr>
          <w:p w14:paraId="0F075E3B" w14:textId="77777777" w:rsidR="00E44CD7" w:rsidRPr="005B313F" w:rsidRDefault="00E44CD7" w:rsidP="00EA3A1A">
            <w:pPr>
              <w:jc w:val="center"/>
              <w:rPr>
                <w:sz w:val="24"/>
                <w:szCs w:val="24"/>
              </w:rPr>
            </w:pPr>
            <w:r w:rsidRPr="005B313F">
              <w:rPr>
                <w:sz w:val="24"/>
                <w:szCs w:val="24"/>
              </w:rPr>
              <w:t>14</w:t>
            </w:r>
          </w:p>
        </w:tc>
        <w:tc>
          <w:tcPr>
            <w:tcW w:w="1134" w:type="dxa"/>
            <w:tcBorders>
              <w:top w:val="nil"/>
              <w:left w:val="nil"/>
              <w:bottom w:val="single" w:sz="8" w:space="0" w:color="000000"/>
              <w:right w:val="single" w:sz="8" w:space="0" w:color="000000"/>
            </w:tcBorders>
          </w:tcPr>
          <w:p w14:paraId="28B6AFA3" w14:textId="77777777" w:rsidR="00E44CD7" w:rsidRPr="005B313F" w:rsidRDefault="00E44CD7" w:rsidP="00EA3A1A">
            <w:pPr>
              <w:spacing w:after="120"/>
              <w:jc w:val="center"/>
              <w:rPr>
                <w:sz w:val="24"/>
                <w:szCs w:val="24"/>
              </w:rPr>
            </w:pPr>
            <w:r w:rsidRPr="005B313F">
              <w:rPr>
                <w:sz w:val="24"/>
                <w:szCs w:val="24"/>
              </w:rPr>
              <w:t>УК-4, ОПК-4, ОПК-7, ПК-1</w:t>
            </w:r>
          </w:p>
        </w:tc>
      </w:tr>
      <w:tr w:rsidR="005B313F" w:rsidRPr="005B313F" w14:paraId="5AFA1BD3" w14:textId="77777777" w:rsidTr="00EA3A1A">
        <w:tc>
          <w:tcPr>
            <w:tcW w:w="2868" w:type="dxa"/>
            <w:tcBorders>
              <w:top w:val="nil"/>
              <w:left w:val="single" w:sz="8" w:space="0" w:color="000000"/>
              <w:bottom w:val="single" w:sz="8" w:space="0" w:color="000000"/>
              <w:right w:val="single" w:sz="8" w:space="0" w:color="000000"/>
            </w:tcBorders>
          </w:tcPr>
          <w:p w14:paraId="660B70AC" w14:textId="77777777" w:rsidR="00E44CD7" w:rsidRPr="005B313F" w:rsidRDefault="00E44CD7" w:rsidP="00EA3A1A">
            <w:pPr>
              <w:rPr>
                <w:sz w:val="24"/>
                <w:szCs w:val="24"/>
              </w:rPr>
            </w:pPr>
            <w:r w:rsidRPr="005B313F">
              <w:rPr>
                <w:sz w:val="24"/>
                <w:szCs w:val="24"/>
              </w:rPr>
              <w:t>Структура коммуникативного акта и иерархия функций языка</w:t>
            </w:r>
          </w:p>
        </w:tc>
        <w:tc>
          <w:tcPr>
            <w:tcW w:w="2268" w:type="dxa"/>
            <w:tcBorders>
              <w:top w:val="nil"/>
              <w:left w:val="nil"/>
              <w:bottom w:val="single" w:sz="8" w:space="0" w:color="000000"/>
              <w:right w:val="single" w:sz="8" w:space="0" w:color="000000"/>
            </w:tcBorders>
          </w:tcPr>
          <w:p w14:paraId="5FEE64B4" w14:textId="77777777" w:rsidR="00E44CD7" w:rsidRPr="005B313F" w:rsidRDefault="00E44CD7" w:rsidP="00EA3A1A">
            <w:pPr>
              <w:jc w:val="center"/>
              <w:rPr>
                <w:sz w:val="24"/>
                <w:szCs w:val="24"/>
              </w:rPr>
            </w:pPr>
            <w:r w:rsidRPr="005B313F">
              <w:rPr>
                <w:sz w:val="24"/>
                <w:szCs w:val="24"/>
              </w:rPr>
              <w:t>Подготовка информационного сообщения, создание презентаций</w:t>
            </w:r>
          </w:p>
        </w:tc>
        <w:tc>
          <w:tcPr>
            <w:tcW w:w="1701" w:type="dxa"/>
            <w:tcBorders>
              <w:top w:val="nil"/>
              <w:left w:val="nil"/>
              <w:bottom w:val="single" w:sz="8" w:space="0" w:color="000000"/>
              <w:right w:val="single" w:sz="8" w:space="0" w:color="000000"/>
            </w:tcBorders>
          </w:tcPr>
          <w:p w14:paraId="579A2EA5" w14:textId="77777777" w:rsidR="00E44CD7" w:rsidRPr="005B313F" w:rsidRDefault="00E44CD7" w:rsidP="00EA3A1A">
            <w:pPr>
              <w:rPr>
                <w:sz w:val="24"/>
                <w:szCs w:val="24"/>
              </w:rPr>
            </w:pPr>
            <w:r w:rsidRPr="005B313F">
              <w:rPr>
                <w:sz w:val="24"/>
                <w:szCs w:val="24"/>
              </w:rPr>
              <w:t>Коллоквиум</w:t>
            </w:r>
          </w:p>
        </w:tc>
        <w:tc>
          <w:tcPr>
            <w:tcW w:w="1493" w:type="dxa"/>
            <w:tcBorders>
              <w:top w:val="nil"/>
              <w:left w:val="nil"/>
              <w:bottom w:val="single" w:sz="8" w:space="0" w:color="000000"/>
              <w:right w:val="single" w:sz="8" w:space="0" w:color="000000"/>
            </w:tcBorders>
          </w:tcPr>
          <w:p w14:paraId="50FC674D" w14:textId="77777777" w:rsidR="00E44CD7" w:rsidRPr="005B313F" w:rsidRDefault="00E44CD7" w:rsidP="00EA3A1A">
            <w:pPr>
              <w:jc w:val="center"/>
              <w:rPr>
                <w:sz w:val="24"/>
                <w:szCs w:val="24"/>
              </w:rPr>
            </w:pPr>
            <w:r w:rsidRPr="005B313F">
              <w:rPr>
                <w:sz w:val="24"/>
                <w:szCs w:val="24"/>
              </w:rPr>
              <w:t>16</w:t>
            </w:r>
          </w:p>
        </w:tc>
        <w:tc>
          <w:tcPr>
            <w:tcW w:w="1134" w:type="dxa"/>
            <w:tcBorders>
              <w:top w:val="nil"/>
              <w:left w:val="nil"/>
              <w:bottom w:val="single" w:sz="8" w:space="0" w:color="000000"/>
              <w:right w:val="single" w:sz="8" w:space="0" w:color="000000"/>
            </w:tcBorders>
          </w:tcPr>
          <w:p w14:paraId="7E13DC5F" w14:textId="77777777" w:rsidR="00E44CD7" w:rsidRPr="005B313F" w:rsidRDefault="00E44CD7" w:rsidP="00EA3A1A">
            <w:pPr>
              <w:spacing w:after="120"/>
              <w:jc w:val="center"/>
              <w:rPr>
                <w:sz w:val="24"/>
                <w:szCs w:val="24"/>
              </w:rPr>
            </w:pPr>
            <w:r w:rsidRPr="005B313F">
              <w:rPr>
                <w:sz w:val="24"/>
                <w:szCs w:val="24"/>
              </w:rPr>
              <w:t>УК-4, ОПК-4, ОПК-7, ПК-1</w:t>
            </w:r>
          </w:p>
        </w:tc>
      </w:tr>
      <w:tr w:rsidR="005B313F" w:rsidRPr="005B313F" w14:paraId="60DDDA74" w14:textId="77777777" w:rsidTr="00EA3A1A">
        <w:tc>
          <w:tcPr>
            <w:tcW w:w="2868" w:type="dxa"/>
            <w:tcBorders>
              <w:top w:val="nil"/>
              <w:left w:val="single" w:sz="8" w:space="0" w:color="000000"/>
              <w:bottom w:val="single" w:sz="8" w:space="0" w:color="000000"/>
              <w:right w:val="single" w:sz="8" w:space="0" w:color="000000"/>
            </w:tcBorders>
          </w:tcPr>
          <w:p w14:paraId="480A5C79" w14:textId="77777777" w:rsidR="00E44CD7" w:rsidRPr="005B313F" w:rsidRDefault="00E44CD7" w:rsidP="00EA3A1A">
            <w:pPr>
              <w:rPr>
                <w:sz w:val="24"/>
                <w:szCs w:val="24"/>
              </w:rPr>
            </w:pPr>
            <w:r w:rsidRPr="005B313F">
              <w:rPr>
                <w:b/>
                <w:sz w:val="24"/>
                <w:szCs w:val="24"/>
              </w:rPr>
              <w:t>Всего часов</w:t>
            </w:r>
          </w:p>
        </w:tc>
        <w:tc>
          <w:tcPr>
            <w:tcW w:w="2268" w:type="dxa"/>
            <w:tcBorders>
              <w:top w:val="nil"/>
              <w:left w:val="nil"/>
              <w:bottom w:val="single" w:sz="8" w:space="0" w:color="000000"/>
              <w:right w:val="single" w:sz="8" w:space="0" w:color="000000"/>
            </w:tcBorders>
          </w:tcPr>
          <w:p w14:paraId="508A5A3C" w14:textId="77777777" w:rsidR="00E44CD7" w:rsidRPr="005B313F" w:rsidRDefault="00E44CD7" w:rsidP="00EA3A1A">
            <w:pPr>
              <w:jc w:val="center"/>
              <w:rPr>
                <w:sz w:val="24"/>
                <w:szCs w:val="24"/>
              </w:rPr>
            </w:pPr>
            <w:r w:rsidRPr="005B313F">
              <w:rPr>
                <w:sz w:val="24"/>
                <w:szCs w:val="24"/>
              </w:rPr>
              <w:t> </w:t>
            </w:r>
          </w:p>
        </w:tc>
        <w:tc>
          <w:tcPr>
            <w:tcW w:w="1701" w:type="dxa"/>
            <w:tcBorders>
              <w:top w:val="nil"/>
              <w:left w:val="nil"/>
              <w:bottom w:val="single" w:sz="8" w:space="0" w:color="000000"/>
              <w:right w:val="single" w:sz="8" w:space="0" w:color="000000"/>
            </w:tcBorders>
          </w:tcPr>
          <w:p w14:paraId="66B48630" w14:textId="77777777" w:rsidR="00E44CD7" w:rsidRPr="005B313F" w:rsidRDefault="00E44CD7" w:rsidP="00EA3A1A">
            <w:pPr>
              <w:rPr>
                <w:sz w:val="24"/>
                <w:szCs w:val="24"/>
              </w:rPr>
            </w:pPr>
            <w:r w:rsidRPr="005B313F">
              <w:rPr>
                <w:sz w:val="24"/>
                <w:szCs w:val="24"/>
              </w:rPr>
              <w:t> </w:t>
            </w:r>
          </w:p>
        </w:tc>
        <w:tc>
          <w:tcPr>
            <w:tcW w:w="1493" w:type="dxa"/>
            <w:tcBorders>
              <w:top w:val="nil"/>
              <w:left w:val="nil"/>
              <w:bottom w:val="single" w:sz="8" w:space="0" w:color="000000"/>
              <w:right w:val="single" w:sz="8" w:space="0" w:color="000000"/>
            </w:tcBorders>
          </w:tcPr>
          <w:p w14:paraId="368CC9D6" w14:textId="77777777" w:rsidR="00E44CD7" w:rsidRPr="005B313F" w:rsidRDefault="00E44CD7" w:rsidP="00EA3A1A">
            <w:pPr>
              <w:spacing w:after="120"/>
              <w:jc w:val="center"/>
              <w:rPr>
                <w:sz w:val="24"/>
                <w:szCs w:val="24"/>
              </w:rPr>
            </w:pPr>
            <w:r w:rsidRPr="005B313F">
              <w:rPr>
                <w:sz w:val="24"/>
                <w:szCs w:val="24"/>
              </w:rPr>
              <w:t>86</w:t>
            </w:r>
          </w:p>
        </w:tc>
        <w:tc>
          <w:tcPr>
            <w:tcW w:w="1134" w:type="dxa"/>
            <w:tcBorders>
              <w:top w:val="nil"/>
              <w:left w:val="nil"/>
              <w:bottom w:val="single" w:sz="8" w:space="0" w:color="000000"/>
              <w:right w:val="single" w:sz="8" w:space="0" w:color="000000"/>
            </w:tcBorders>
          </w:tcPr>
          <w:p w14:paraId="5227EDE2" w14:textId="77777777" w:rsidR="00E44CD7" w:rsidRPr="005B313F" w:rsidRDefault="00E44CD7" w:rsidP="00EA3A1A">
            <w:pPr>
              <w:spacing w:after="120"/>
              <w:jc w:val="center"/>
              <w:rPr>
                <w:sz w:val="24"/>
                <w:szCs w:val="24"/>
              </w:rPr>
            </w:pPr>
            <w:r w:rsidRPr="005B313F">
              <w:rPr>
                <w:b/>
                <w:sz w:val="24"/>
                <w:szCs w:val="24"/>
              </w:rPr>
              <w:t> </w:t>
            </w:r>
          </w:p>
        </w:tc>
      </w:tr>
    </w:tbl>
    <w:p w14:paraId="3A128ECD" w14:textId="77777777" w:rsidR="00E44CD7" w:rsidRPr="005B313F" w:rsidRDefault="00E44CD7" w:rsidP="00E44CD7">
      <w:pPr>
        <w:spacing w:after="120"/>
        <w:ind w:firstLine="709"/>
        <w:rPr>
          <w:sz w:val="24"/>
          <w:szCs w:val="24"/>
        </w:rPr>
      </w:pPr>
      <w:r w:rsidRPr="005B313F">
        <w:rPr>
          <w:b/>
          <w:sz w:val="24"/>
          <w:szCs w:val="24"/>
        </w:rPr>
        <w:t> </w:t>
      </w:r>
    </w:p>
    <w:p w14:paraId="2B3D620F" w14:textId="0331362D" w:rsidR="00E44CD7" w:rsidRPr="005B313F" w:rsidRDefault="00E44CD7" w:rsidP="00DC3BA3">
      <w:pPr>
        <w:ind w:firstLine="567"/>
        <w:jc w:val="both"/>
        <w:rPr>
          <w:sz w:val="24"/>
          <w:szCs w:val="24"/>
        </w:rPr>
      </w:pPr>
      <w:r w:rsidRPr="005B313F">
        <w:rPr>
          <w:b/>
          <w:sz w:val="24"/>
          <w:szCs w:val="24"/>
        </w:rPr>
        <w:t>4.5. Лабораторные занятия</w:t>
      </w:r>
    </w:p>
    <w:p w14:paraId="6CE7B263" w14:textId="77777777" w:rsidR="00E44CD7" w:rsidRPr="005B313F" w:rsidRDefault="00E44CD7" w:rsidP="0018409F">
      <w:pPr>
        <w:ind w:firstLine="567"/>
        <w:jc w:val="both"/>
        <w:rPr>
          <w:sz w:val="24"/>
          <w:szCs w:val="24"/>
        </w:rPr>
      </w:pPr>
      <w:r w:rsidRPr="005B313F">
        <w:rPr>
          <w:sz w:val="24"/>
          <w:szCs w:val="24"/>
        </w:rPr>
        <w:t>Лабораторные работы не предусмотрены учебным планом.</w:t>
      </w:r>
    </w:p>
    <w:p w14:paraId="0FB3711C" w14:textId="77777777" w:rsidR="00E44CD7" w:rsidRPr="005B313F" w:rsidRDefault="00E44CD7" w:rsidP="0018409F">
      <w:pPr>
        <w:ind w:firstLine="567"/>
        <w:jc w:val="both"/>
        <w:rPr>
          <w:sz w:val="24"/>
          <w:szCs w:val="24"/>
        </w:rPr>
      </w:pPr>
      <w:r w:rsidRPr="005B313F">
        <w:rPr>
          <w:sz w:val="24"/>
          <w:szCs w:val="24"/>
        </w:rPr>
        <w:t> </w:t>
      </w:r>
      <w:r w:rsidRPr="005B313F">
        <w:rPr>
          <w:b/>
          <w:sz w:val="24"/>
          <w:szCs w:val="24"/>
        </w:rPr>
        <w:t> </w:t>
      </w:r>
    </w:p>
    <w:p w14:paraId="1135895B" w14:textId="11F80A95" w:rsidR="00E44CD7" w:rsidRPr="005B313F" w:rsidRDefault="00E44CD7" w:rsidP="00DC3BA3">
      <w:pPr>
        <w:spacing w:after="120"/>
        <w:ind w:firstLine="567"/>
        <w:jc w:val="both"/>
        <w:rPr>
          <w:sz w:val="24"/>
          <w:szCs w:val="24"/>
        </w:rPr>
      </w:pPr>
      <w:r w:rsidRPr="005B313F">
        <w:rPr>
          <w:b/>
          <w:sz w:val="24"/>
          <w:szCs w:val="24"/>
        </w:rPr>
        <w:t>4.6. Практические (семинарские) занятия </w:t>
      </w:r>
    </w:p>
    <w:tbl>
      <w:tblPr>
        <w:tblW w:w="9913" w:type="dxa"/>
        <w:tblBorders>
          <w:top w:val="single" w:sz="0" w:space="0" w:color="auto"/>
          <w:left w:val="single" w:sz="0" w:space="0" w:color="auto"/>
          <w:bottom w:val="single" w:sz="0" w:space="0" w:color="auto"/>
          <w:right w:val="single" w:sz="0" w:space="0" w:color="auto"/>
        </w:tblBorders>
        <w:tblLayout w:type="fixed"/>
        <w:tblLook w:val="04A0" w:firstRow="1" w:lastRow="0" w:firstColumn="1" w:lastColumn="0" w:noHBand="0" w:noVBand="1"/>
      </w:tblPr>
      <w:tblGrid>
        <w:gridCol w:w="817"/>
        <w:gridCol w:w="709"/>
        <w:gridCol w:w="7253"/>
        <w:gridCol w:w="1134"/>
      </w:tblGrid>
      <w:tr w:rsidR="005B313F" w:rsidRPr="005B313F" w14:paraId="21463205" w14:textId="77777777" w:rsidTr="00DC3BA3">
        <w:trPr>
          <w:trHeight w:val="1257"/>
        </w:trPr>
        <w:tc>
          <w:tcPr>
            <w:tcW w:w="817" w:type="dxa"/>
            <w:tcBorders>
              <w:top w:val="single" w:sz="8" w:space="0" w:color="000000"/>
              <w:left w:val="single" w:sz="8" w:space="0" w:color="000000"/>
              <w:bottom w:val="single" w:sz="8" w:space="0" w:color="000000"/>
              <w:right w:val="single" w:sz="8" w:space="0" w:color="000000"/>
            </w:tcBorders>
            <w:vAlign w:val="center"/>
          </w:tcPr>
          <w:p w14:paraId="4DE32F9D" w14:textId="77777777" w:rsidR="00E44CD7" w:rsidRPr="005B313F" w:rsidRDefault="00E44CD7" w:rsidP="00EA3A1A">
            <w:pPr>
              <w:ind w:left="-57"/>
              <w:jc w:val="center"/>
              <w:rPr>
                <w:sz w:val="24"/>
                <w:szCs w:val="24"/>
              </w:rPr>
            </w:pPr>
            <w:r w:rsidRPr="005B313F">
              <w:rPr>
                <w:sz w:val="24"/>
                <w:szCs w:val="24"/>
              </w:rPr>
              <w:lastRenderedPageBreak/>
              <w:t>№</w:t>
            </w:r>
          </w:p>
          <w:p w14:paraId="1FA685C9" w14:textId="77777777" w:rsidR="00E44CD7" w:rsidRPr="005B313F" w:rsidRDefault="00E44CD7" w:rsidP="00EA3A1A">
            <w:pPr>
              <w:ind w:left="-57"/>
              <w:jc w:val="center"/>
              <w:rPr>
                <w:sz w:val="24"/>
                <w:szCs w:val="24"/>
              </w:rPr>
            </w:pPr>
            <w:r w:rsidRPr="005B313F">
              <w:rPr>
                <w:sz w:val="24"/>
                <w:szCs w:val="24"/>
              </w:rPr>
              <w:t>Занятия</w:t>
            </w:r>
          </w:p>
        </w:tc>
        <w:tc>
          <w:tcPr>
            <w:tcW w:w="709" w:type="dxa"/>
            <w:tcBorders>
              <w:top w:val="single" w:sz="8" w:space="0" w:color="000000"/>
              <w:left w:val="nil"/>
              <w:bottom w:val="single" w:sz="8" w:space="0" w:color="000000"/>
              <w:right w:val="single" w:sz="8" w:space="0" w:color="000000"/>
            </w:tcBorders>
            <w:vAlign w:val="center"/>
          </w:tcPr>
          <w:p w14:paraId="52672B23" w14:textId="77777777" w:rsidR="00E44CD7" w:rsidRPr="005B313F" w:rsidRDefault="00E44CD7" w:rsidP="00EA3A1A">
            <w:pPr>
              <w:ind w:left="-57"/>
              <w:jc w:val="center"/>
              <w:rPr>
                <w:sz w:val="24"/>
                <w:szCs w:val="24"/>
              </w:rPr>
            </w:pPr>
            <w:r w:rsidRPr="005B313F">
              <w:rPr>
                <w:sz w:val="24"/>
                <w:szCs w:val="24"/>
              </w:rPr>
              <w:t>№</w:t>
            </w:r>
          </w:p>
          <w:p w14:paraId="5AEEC39E" w14:textId="77777777" w:rsidR="00E44CD7" w:rsidRPr="005B313F" w:rsidRDefault="00E44CD7" w:rsidP="00EA3A1A">
            <w:pPr>
              <w:ind w:left="-57"/>
              <w:jc w:val="center"/>
              <w:rPr>
                <w:sz w:val="24"/>
                <w:szCs w:val="24"/>
              </w:rPr>
            </w:pPr>
            <w:r w:rsidRPr="005B313F">
              <w:rPr>
                <w:sz w:val="24"/>
                <w:szCs w:val="24"/>
              </w:rPr>
              <w:t>раздела</w:t>
            </w:r>
          </w:p>
        </w:tc>
        <w:tc>
          <w:tcPr>
            <w:tcW w:w="7253" w:type="dxa"/>
            <w:tcBorders>
              <w:top w:val="single" w:sz="8" w:space="0" w:color="000000"/>
              <w:left w:val="nil"/>
              <w:bottom w:val="single" w:sz="8" w:space="0" w:color="000000"/>
              <w:right w:val="single" w:sz="8" w:space="0" w:color="000000"/>
            </w:tcBorders>
            <w:vAlign w:val="center"/>
          </w:tcPr>
          <w:p w14:paraId="14D35F70" w14:textId="77777777" w:rsidR="00E44CD7" w:rsidRPr="005B313F" w:rsidRDefault="00E44CD7" w:rsidP="00EA3A1A">
            <w:pPr>
              <w:jc w:val="center"/>
              <w:rPr>
                <w:sz w:val="24"/>
                <w:szCs w:val="24"/>
              </w:rPr>
            </w:pPr>
            <w:r w:rsidRPr="005B313F">
              <w:rPr>
                <w:sz w:val="24"/>
                <w:szCs w:val="24"/>
              </w:rPr>
              <w:t>Тема</w:t>
            </w:r>
          </w:p>
        </w:tc>
        <w:tc>
          <w:tcPr>
            <w:tcW w:w="1134" w:type="dxa"/>
            <w:tcBorders>
              <w:top w:val="single" w:sz="8" w:space="0" w:color="000000"/>
              <w:left w:val="nil"/>
              <w:bottom w:val="single" w:sz="8" w:space="0" w:color="000000"/>
              <w:right w:val="single" w:sz="8" w:space="0" w:color="000000"/>
            </w:tcBorders>
            <w:vAlign w:val="center"/>
          </w:tcPr>
          <w:p w14:paraId="0C0119C4" w14:textId="77777777" w:rsidR="00E44CD7" w:rsidRPr="005B313F" w:rsidRDefault="00E44CD7" w:rsidP="00EA3A1A">
            <w:pPr>
              <w:jc w:val="center"/>
              <w:rPr>
                <w:sz w:val="24"/>
                <w:szCs w:val="24"/>
              </w:rPr>
            </w:pPr>
            <w:r w:rsidRPr="005B313F">
              <w:rPr>
                <w:sz w:val="24"/>
                <w:szCs w:val="24"/>
              </w:rPr>
              <w:t>Кол-во часов</w:t>
            </w:r>
          </w:p>
        </w:tc>
      </w:tr>
      <w:tr w:rsidR="005B313F" w:rsidRPr="005B313F" w14:paraId="5DD68A41" w14:textId="77777777" w:rsidTr="00DC3BA3">
        <w:trPr>
          <w:trHeight w:val="222"/>
        </w:trPr>
        <w:tc>
          <w:tcPr>
            <w:tcW w:w="817" w:type="dxa"/>
            <w:tcBorders>
              <w:top w:val="nil"/>
              <w:left w:val="single" w:sz="8" w:space="0" w:color="000000"/>
              <w:bottom w:val="single" w:sz="8" w:space="0" w:color="000000"/>
              <w:right w:val="single" w:sz="8" w:space="0" w:color="000000"/>
            </w:tcBorders>
            <w:vAlign w:val="center"/>
          </w:tcPr>
          <w:p w14:paraId="1CF9BE0A" w14:textId="77777777" w:rsidR="00E44CD7" w:rsidRPr="005B313F" w:rsidRDefault="00E44CD7" w:rsidP="00EA3A1A">
            <w:pPr>
              <w:jc w:val="center"/>
              <w:rPr>
                <w:sz w:val="24"/>
                <w:szCs w:val="24"/>
              </w:rPr>
            </w:pPr>
            <w:r w:rsidRPr="005B313F">
              <w:rPr>
                <w:sz w:val="24"/>
                <w:szCs w:val="24"/>
              </w:rPr>
              <w:t>1</w:t>
            </w:r>
          </w:p>
        </w:tc>
        <w:tc>
          <w:tcPr>
            <w:tcW w:w="709" w:type="dxa"/>
            <w:tcBorders>
              <w:top w:val="nil"/>
              <w:left w:val="nil"/>
              <w:bottom w:val="single" w:sz="8" w:space="0" w:color="000000"/>
              <w:right w:val="single" w:sz="8" w:space="0" w:color="000000"/>
            </w:tcBorders>
            <w:vAlign w:val="center"/>
          </w:tcPr>
          <w:p w14:paraId="33FC3F67" w14:textId="77777777" w:rsidR="00E44CD7" w:rsidRPr="005B313F" w:rsidRDefault="00E44CD7" w:rsidP="00EA3A1A">
            <w:pPr>
              <w:jc w:val="center"/>
              <w:rPr>
                <w:sz w:val="24"/>
                <w:szCs w:val="24"/>
              </w:rPr>
            </w:pPr>
            <w:r w:rsidRPr="005B313F">
              <w:rPr>
                <w:sz w:val="24"/>
                <w:szCs w:val="24"/>
              </w:rPr>
              <w:t>2</w:t>
            </w:r>
          </w:p>
        </w:tc>
        <w:tc>
          <w:tcPr>
            <w:tcW w:w="7253" w:type="dxa"/>
            <w:tcBorders>
              <w:top w:val="nil"/>
              <w:left w:val="nil"/>
              <w:bottom w:val="single" w:sz="8" w:space="0" w:color="000000"/>
              <w:right w:val="single" w:sz="8" w:space="0" w:color="000000"/>
            </w:tcBorders>
            <w:vAlign w:val="center"/>
          </w:tcPr>
          <w:p w14:paraId="6F192DFA" w14:textId="77777777" w:rsidR="00E44CD7" w:rsidRPr="005B313F" w:rsidRDefault="00E44CD7" w:rsidP="00EA3A1A">
            <w:pPr>
              <w:jc w:val="center"/>
              <w:rPr>
                <w:sz w:val="24"/>
                <w:szCs w:val="24"/>
              </w:rPr>
            </w:pPr>
            <w:r w:rsidRPr="005B313F">
              <w:rPr>
                <w:sz w:val="24"/>
                <w:szCs w:val="24"/>
              </w:rPr>
              <w:t>3</w:t>
            </w:r>
          </w:p>
        </w:tc>
        <w:tc>
          <w:tcPr>
            <w:tcW w:w="1134" w:type="dxa"/>
            <w:tcBorders>
              <w:top w:val="nil"/>
              <w:left w:val="nil"/>
              <w:bottom w:val="single" w:sz="8" w:space="0" w:color="000000"/>
              <w:right w:val="single" w:sz="8" w:space="0" w:color="000000"/>
            </w:tcBorders>
            <w:vAlign w:val="center"/>
          </w:tcPr>
          <w:p w14:paraId="3405CEAD" w14:textId="77777777" w:rsidR="00E44CD7" w:rsidRPr="005B313F" w:rsidRDefault="00E44CD7" w:rsidP="00EA3A1A">
            <w:pPr>
              <w:jc w:val="center"/>
              <w:rPr>
                <w:sz w:val="24"/>
                <w:szCs w:val="24"/>
              </w:rPr>
            </w:pPr>
            <w:r w:rsidRPr="005B313F">
              <w:rPr>
                <w:sz w:val="24"/>
                <w:szCs w:val="24"/>
              </w:rPr>
              <w:t>4</w:t>
            </w:r>
          </w:p>
        </w:tc>
      </w:tr>
      <w:tr w:rsidR="005B313F" w:rsidRPr="005B313F" w14:paraId="7577F8F4" w14:textId="77777777" w:rsidTr="00DC3BA3">
        <w:trPr>
          <w:trHeight w:val="234"/>
        </w:trPr>
        <w:tc>
          <w:tcPr>
            <w:tcW w:w="817" w:type="dxa"/>
            <w:tcBorders>
              <w:top w:val="nil"/>
              <w:left w:val="single" w:sz="8" w:space="0" w:color="000000"/>
              <w:bottom w:val="single" w:sz="8" w:space="0" w:color="000000"/>
              <w:right w:val="single" w:sz="8" w:space="0" w:color="000000"/>
            </w:tcBorders>
            <w:vAlign w:val="center"/>
          </w:tcPr>
          <w:p w14:paraId="0A82BD6D" w14:textId="77777777" w:rsidR="00E44CD7" w:rsidRPr="005B313F" w:rsidRDefault="00E44CD7" w:rsidP="00EA3A1A">
            <w:pPr>
              <w:jc w:val="center"/>
              <w:rPr>
                <w:sz w:val="24"/>
                <w:szCs w:val="24"/>
              </w:rPr>
            </w:pPr>
            <w:r w:rsidRPr="005B313F">
              <w:rPr>
                <w:sz w:val="24"/>
                <w:szCs w:val="24"/>
              </w:rPr>
              <w:t>1</w:t>
            </w:r>
          </w:p>
        </w:tc>
        <w:tc>
          <w:tcPr>
            <w:tcW w:w="709" w:type="dxa"/>
            <w:tcBorders>
              <w:top w:val="nil"/>
              <w:left w:val="nil"/>
              <w:bottom w:val="single" w:sz="8" w:space="0" w:color="000000"/>
              <w:right w:val="single" w:sz="8" w:space="0" w:color="000000"/>
            </w:tcBorders>
            <w:vAlign w:val="center"/>
          </w:tcPr>
          <w:p w14:paraId="54A9C1F5" w14:textId="77777777" w:rsidR="00E44CD7" w:rsidRPr="005B313F" w:rsidRDefault="00E44CD7" w:rsidP="00EA3A1A">
            <w:pPr>
              <w:jc w:val="center"/>
              <w:rPr>
                <w:sz w:val="24"/>
                <w:szCs w:val="24"/>
              </w:rPr>
            </w:pPr>
            <w:r w:rsidRPr="005B313F">
              <w:rPr>
                <w:sz w:val="24"/>
                <w:szCs w:val="24"/>
              </w:rPr>
              <w:t>1</w:t>
            </w:r>
          </w:p>
        </w:tc>
        <w:tc>
          <w:tcPr>
            <w:tcW w:w="7253" w:type="dxa"/>
            <w:tcBorders>
              <w:top w:val="nil"/>
              <w:left w:val="nil"/>
              <w:bottom w:val="single" w:sz="8" w:space="0" w:color="000000"/>
              <w:right w:val="single" w:sz="8" w:space="0" w:color="000000"/>
            </w:tcBorders>
            <w:vAlign w:val="center"/>
          </w:tcPr>
          <w:p w14:paraId="0F82B929" w14:textId="77777777" w:rsidR="00E44CD7" w:rsidRPr="005B313F" w:rsidRDefault="00E44CD7" w:rsidP="00EA3A1A">
            <w:pPr>
              <w:jc w:val="both"/>
              <w:rPr>
                <w:sz w:val="24"/>
                <w:szCs w:val="24"/>
              </w:rPr>
            </w:pPr>
            <w:r w:rsidRPr="005B313F">
              <w:rPr>
                <w:sz w:val="24"/>
                <w:szCs w:val="24"/>
              </w:rPr>
              <w:t>Семиотика. Очерки по предыстории и истории семиотики</w:t>
            </w:r>
          </w:p>
        </w:tc>
        <w:tc>
          <w:tcPr>
            <w:tcW w:w="1134" w:type="dxa"/>
            <w:tcBorders>
              <w:top w:val="nil"/>
              <w:left w:val="nil"/>
              <w:bottom w:val="single" w:sz="8" w:space="0" w:color="000000"/>
              <w:right w:val="single" w:sz="8" w:space="0" w:color="000000"/>
            </w:tcBorders>
            <w:vAlign w:val="center"/>
          </w:tcPr>
          <w:p w14:paraId="2506159D" w14:textId="77777777" w:rsidR="00E44CD7" w:rsidRPr="005B313F" w:rsidRDefault="00E44CD7" w:rsidP="00EA3A1A">
            <w:pPr>
              <w:jc w:val="center"/>
              <w:rPr>
                <w:sz w:val="24"/>
                <w:szCs w:val="24"/>
              </w:rPr>
            </w:pPr>
            <w:r w:rsidRPr="005B313F">
              <w:rPr>
                <w:sz w:val="24"/>
                <w:szCs w:val="24"/>
              </w:rPr>
              <w:t>2</w:t>
            </w:r>
          </w:p>
        </w:tc>
      </w:tr>
      <w:tr w:rsidR="005B313F" w:rsidRPr="005B313F" w14:paraId="40D967B7" w14:textId="77777777" w:rsidTr="00DC3BA3">
        <w:trPr>
          <w:trHeight w:val="692"/>
        </w:trPr>
        <w:tc>
          <w:tcPr>
            <w:tcW w:w="817" w:type="dxa"/>
            <w:tcBorders>
              <w:top w:val="nil"/>
              <w:left w:val="single" w:sz="8" w:space="0" w:color="000000"/>
              <w:bottom w:val="single" w:sz="8" w:space="0" w:color="000000"/>
              <w:right w:val="single" w:sz="8" w:space="0" w:color="000000"/>
            </w:tcBorders>
            <w:vAlign w:val="center"/>
          </w:tcPr>
          <w:p w14:paraId="1696AF71" w14:textId="77777777" w:rsidR="00E44CD7" w:rsidRPr="005B313F" w:rsidRDefault="00E44CD7" w:rsidP="00EA3A1A">
            <w:pPr>
              <w:jc w:val="center"/>
              <w:rPr>
                <w:sz w:val="24"/>
                <w:szCs w:val="24"/>
              </w:rPr>
            </w:pPr>
            <w:r w:rsidRPr="005B313F">
              <w:rPr>
                <w:sz w:val="24"/>
                <w:szCs w:val="24"/>
              </w:rPr>
              <w:t>2</w:t>
            </w:r>
          </w:p>
        </w:tc>
        <w:tc>
          <w:tcPr>
            <w:tcW w:w="709" w:type="dxa"/>
            <w:tcBorders>
              <w:top w:val="nil"/>
              <w:left w:val="nil"/>
              <w:bottom w:val="single" w:sz="8" w:space="0" w:color="000000"/>
              <w:right w:val="single" w:sz="8" w:space="0" w:color="000000"/>
            </w:tcBorders>
            <w:vAlign w:val="center"/>
          </w:tcPr>
          <w:p w14:paraId="2DD52CD6" w14:textId="77777777" w:rsidR="00E44CD7" w:rsidRPr="005B313F" w:rsidRDefault="00E44CD7" w:rsidP="00EA3A1A">
            <w:pPr>
              <w:jc w:val="center"/>
              <w:rPr>
                <w:sz w:val="24"/>
                <w:szCs w:val="24"/>
              </w:rPr>
            </w:pPr>
            <w:r w:rsidRPr="005B313F">
              <w:rPr>
                <w:sz w:val="24"/>
                <w:szCs w:val="24"/>
              </w:rPr>
              <w:t>2</w:t>
            </w:r>
          </w:p>
        </w:tc>
        <w:tc>
          <w:tcPr>
            <w:tcW w:w="7253" w:type="dxa"/>
            <w:tcBorders>
              <w:top w:val="nil"/>
              <w:left w:val="nil"/>
              <w:bottom w:val="single" w:sz="8" w:space="0" w:color="000000"/>
              <w:right w:val="single" w:sz="8" w:space="0" w:color="000000"/>
            </w:tcBorders>
            <w:vAlign w:val="center"/>
          </w:tcPr>
          <w:p w14:paraId="6625DCB7" w14:textId="77777777" w:rsidR="00E44CD7" w:rsidRPr="005B313F" w:rsidRDefault="00E44CD7" w:rsidP="00EA3A1A">
            <w:pPr>
              <w:jc w:val="both"/>
              <w:rPr>
                <w:sz w:val="24"/>
                <w:szCs w:val="24"/>
              </w:rPr>
            </w:pPr>
            <w:r w:rsidRPr="005B313F">
              <w:rPr>
                <w:sz w:val="24"/>
                <w:szCs w:val="24"/>
              </w:rPr>
              <w:t>Логические основания теории знаков. В поисках сущности языка. Основания теории знаков. Семантика, синтактика, прагматика. Граница семиологии.</w:t>
            </w:r>
          </w:p>
        </w:tc>
        <w:tc>
          <w:tcPr>
            <w:tcW w:w="1134" w:type="dxa"/>
            <w:tcBorders>
              <w:top w:val="nil"/>
              <w:left w:val="nil"/>
              <w:bottom w:val="single" w:sz="8" w:space="0" w:color="000000"/>
              <w:right w:val="single" w:sz="8" w:space="0" w:color="000000"/>
            </w:tcBorders>
            <w:vAlign w:val="center"/>
          </w:tcPr>
          <w:p w14:paraId="5591438D" w14:textId="77777777" w:rsidR="00E44CD7" w:rsidRPr="005B313F" w:rsidRDefault="00E44CD7" w:rsidP="00EA3A1A">
            <w:pPr>
              <w:jc w:val="center"/>
              <w:rPr>
                <w:sz w:val="24"/>
                <w:szCs w:val="24"/>
              </w:rPr>
            </w:pPr>
            <w:r w:rsidRPr="005B313F">
              <w:rPr>
                <w:sz w:val="24"/>
                <w:szCs w:val="24"/>
              </w:rPr>
              <w:t>2</w:t>
            </w:r>
          </w:p>
        </w:tc>
      </w:tr>
      <w:tr w:rsidR="005B313F" w:rsidRPr="005B313F" w14:paraId="6DAF09B5" w14:textId="77777777" w:rsidTr="00DC3BA3">
        <w:trPr>
          <w:trHeight w:val="1359"/>
        </w:trPr>
        <w:tc>
          <w:tcPr>
            <w:tcW w:w="817" w:type="dxa"/>
            <w:tcBorders>
              <w:top w:val="nil"/>
              <w:left w:val="single" w:sz="8" w:space="0" w:color="000000"/>
              <w:bottom w:val="single" w:sz="8" w:space="0" w:color="000000"/>
              <w:right w:val="single" w:sz="8" w:space="0" w:color="000000"/>
            </w:tcBorders>
            <w:vAlign w:val="center"/>
          </w:tcPr>
          <w:p w14:paraId="6F6CBC1B" w14:textId="77777777" w:rsidR="00E44CD7" w:rsidRPr="005B313F" w:rsidRDefault="00E44CD7" w:rsidP="00EA3A1A">
            <w:pPr>
              <w:jc w:val="center"/>
              <w:rPr>
                <w:sz w:val="24"/>
                <w:szCs w:val="24"/>
              </w:rPr>
            </w:pPr>
            <w:r w:rsidRPr="005B313F">
              <w:rPr>
                <w:sz w:val="24"/>
                <w:szCs w:val="24"/>
              </w:rPr>
              <w:t>3</w:t>
            </w:r>
          </w:p>
        </w:tc>
        <w:tc>
          <w:tcPr>
            <w:tcW w:w="709" w:type="dxa"/>
            <w:tcBorders>
              <w:top w:val="nil"/>
              <w:left w:val="nil"/>
              <w:bottom w:val="single" w:sz="8" w:space="0" w:color="000000"/>
              <w:right w:val="single" w:sz="8" w:space="0" w:color="000000"/>
            </w:tcBorders>
            <w:vAlign w:val="center"/>
          </w:tcPr>
          <w:p w14:paraId="397955D7" w14:textId="77777777" w:rsidR="00E44CD7" w:rsidRPr="005B313F" w:rsidRDefault="00E44CD7" w:rsidP="00EA3A1A">
            <w:pPr>
              <w:jc w:val="center"/>
              <w:rPr>
                <w:sz w:val="24"/>
                <w:szCs w:val="24"/>
              </w:rPr>
            </w:pPr>
            <w:r w:rsidRPr="005B313F">
              <w:rPr>
                <w:sz w:val="24"/>
                <w:szCs w:val="24"/>
              </w:rPr>
              <w:t>3</w:t>
            </w:r>
          </w:p>
        </w:tc>
        <w:tc>
          <w:tcPr>
            <w:tcW w:w="7253" w:type="dxa"/>
            <w:tcBorders>
              <w:top w:val="nil"/>
              <w:left w:val="nil"/>
              <w:bottom w:val="single" w:sz="8" w:space="0" w:color="000000"/>
              <w:right w:val="single" w:sz="8" w:space="0" w:color="000000"/>
            </w:tcBorders>
            <w:vAlign w:val="center"/>
          </w:tcPr>
          <w:p w14:paraId="7EDEE0A9" w14:textId="77777777" w:rsidR="00E44CD7" w:rsidRPr="005B313F" w:rsidRDefault="00E44CD7" w:rsidP="00EA3A1A">
            <w:pPr>
              <w:jc w:val="both"/>
              <w:rPr>
                <w:sz w:val="24"/>
                <w:szCs w:val="24"/>
              </w:rPr>
            </w:pPr>
            <w:r w:rsidRPr="005B313F">
              <w:rPr>
                <w:sz w:val="24"/>
                <w:szCs w:val="24"/>
              </w:rPr>
              <w:t>Семиотика: критическая наука и /или критика науки. Культура и семиотика: учение о знаках. Универсальная семиотика. Возвращаясь к определению знака. Знаковая ситуация. Семиотические исследования. Об итогах и перспективах семиотических исследования. Из работ московского семиотического круга. Введение. Предел семиотики.</w:t>
            </w:r>
          </w:p>
        </w:tc>
        <w:tc>
          <w:tcPr>
            <w:tcW w:w="1134" w:type="dxa"/>
            <w:tcBorders>
              <w:top w:val="nil"/>
              <w:left w:val="nil"/>
              <w:bottom w:val="single" w:sz="8" w:space="0" w:color="000000"/>
              <w:right w:val="single" w:sz="8" w:space="0" w:color="000000"/>
            </w:tcBorders>
            <w:vAlign w:val="center"/>
          </w:tcPr>
          <w:p w14:paraId="475D9F24" w14:textId="77777777" w:rsidR="00E44CD7" w:rsidRPr="005B313F" w:rsidRDefault="00E44CD7" w:rsidP="00EA3A1A">
            <w:pPr>
              <w:jc w:val="center"/>
              <w:rPr>
                <w:sz w:val="24"/>
                <w:szCs w:val="24"/>
              </w:rPr>
            </w:pPr>
            <w:r w:rsidRPr="005B313F">
              <w:rPr>
                <w:sz w:val="24"/>
                <w:szCs w:val="24"/>
              </w:rPr>
              <w:t>2</w:t>
            </w:r>
          </w:p>
        </w:tc>
      </w:tr>
      <w:tr w:rsidR="005B313F" w:rsidRPr="005B313F" w14:paraId="44F06800" w14:textId="77777777" w:rsidTr="00DC3BA3">
        <w:trPr>
          <w:trHeight w:val="927"/>
        </w:trPr>
        <w:tc>
          <w:tcPr>
            <w:tcW w:w="817" w:type="dxa"/>
            <w:tcBorders>
              <w:top w:val="nil"/>
              <w:left w:val="single" w:sz="8" w:space="0" w:color="000000"/>
              <w:bottom w:val="single" w:sz="8" w:space="0" w:color="000000"/>
              <w:right w:val="single" w:sz="8" w:space="0" w:color="000000"/>
            </w:tcBorders>
            <w:vAlign w:val="center"/>
          </w:tcPr>
          <w:p w14:paraId="6F145897" w14:textId="77777777" w:rsidR="00E44CD7" w:rsidRPr="005B313F" w:rsidRDefault="00E44CD7" w:rsidP="00EA3A1A">
            <w:pPr>
              <w:jc w:val="center"/>
              <w:rPr>
                <w:sz w:val="24"/>
                <w:szCs w:val="24"/>
              </w:rPr>
            </w:pPr>
            <w:r w:rsidRPr="005B313F">
              <w:rPr>
                <w:sz w:val="24"/>
                <w:szCs w:val="24"/>
              </w:rPr>
              <w:t>4</w:t>
            </w:r>
          </w:p>
        </w:tc>
        <w:tc>
          <w:tcPr>
            <w:tcW w:w="709" w:type="dxa"/>
            <w:tcBorders>
              <w:top w:val="nil"/>
              <w:left w:val="nil"/>
              <w:bottom w:val="single" w:sz="8" w:space="0" w:color="000000"/>
              <w:right w:val="single" w:sz="8" w:space="0" w:color="000000"/>
            </w:tcBorders>
            <w:vAlign w:val="center"/>
          </w:tcPr>
          <w:p w14:paraId="7A979229" w14:textId="77777777" w:rsidR="00E44CD7" w:rsidRPr="005B313F" w:rsidRDefault="00E44CD7" w:rsidP="00EA3A1A">
            <w:pPr>
              <w:jc w:val="center"/>
              <w:rPr>
                <w:sz w:val="24"/>
                <w:szCs w:val="24"/>
              </w:rPr>
            </w:pPr>
            <w:r w:rsidRPr="005B313F">
              <w:rPr>
                <w:sz w:val="24"/>
                <w:szCs w:val="24"/>
              </w:rPr>
              <w:t>4</w:t>
            </w:r>
          </w:p>
        </w:tc>
        <w:tc>
          <w:tcPr>
            <w:tcW w:w="7253" w:type="dxa"/>
            <w:tcBorders>
              <w:top w:val="nil"/>
              <w:left w:val="nil"/>
              <w:bottom w:val="single" w:sz="8" w:space="0" w:color="000000"/>
              <w:right w:val="single" w:sz="8" w:space="0" w:color="000000"/>
            </w:tcBorders>
            <w:vAlign w:val="center"/>
          </w:tcPr>
          <w:p w14:paraId="23CF3219" w14:textId="77777777" w:rsidR="00E44CD7" w:rsidRPr="005B313F" w:rsidRDefault="00E44CD7" w:rsidP="00EA3A1A">
            <w:pPr>
              <w:jc w:val="both"/>
              <w:rPr>
                <w:sz w:val="24"/>
                <w:szCs w:val="24"/>
              </w:rPr>
            </w:pPr>
            <w:r w:rsidRPr="005B313F">
              <w:rPr>
                <w:sz w:val="24"/>
                <w:szCs w:val="24"/>
              </w:rPr>
              <w:t>Язык в отношении к другим системам коммуникации. Знаки, предвестники систем. Свидетельства и документы. Знаки для изображения мыслей. Язык зрительных образов. Опыт анализа одной знаковой системы. О развитии письма и его типах.</w:t>
            </w:r>
          </w:p>
        </w:tc>
        <w:tc>
          <w:tcPr>
            <w:tcW w:w="1134" w:type="dxa"/>
            <w:tcBorders>
              <w:top w:val="nil"/>
              <w:left w:val="nil"/>
              <w:bottom w:val="single" w:sz="8" w:space="0" w:color="000000"/>
              <w:right w:val="single" w:sz="8" w:space="0" w:color="000000"/>
            </w:tcBorders>
            <w:vAlign w:val="center"/>
          </w:tcPr>
          <w:p w14:paraId="5EC19EA7" w14:textId="77777777" w:rsidR="00E44CD7" w:rsidRPr="005B313F" w:rsidRDefault="00E44CD7" w:rsidP="00EA3A1A">
            <w:pPr>
              <w:jc w:val="center"/>
              <w:rPr>
                <w:sz w:val="24"/>
                <w:szCs w:val="24"/>
              </w:rPr>
            </w:pPr>
            <w:r w:rsidRPr="005B313F">
              <w:rPr>
                <w:sz w:val="24"/>
                <w:szCs w:val="24"/>
              </w:rPr>
              <w:t>2</w:t>
            </w:r>
          </w:p>
        </w:tc>
      </w:tr>
      <w:tr w:rsidR="005B313F" w:rsidRPr="005B313F" w14:paraId="43590FFC" w14:textId="77777777" w:rsidTr="00DC3BA3">
        <w:trPr>
          <w:trHeight w:val="1371"/>
        </w:trPr>
        <w:tc>
          <w:tcPr>
            <w:tcW w:w="817" w:type="dxa"/>
            <w:tcBorders>
              <w:top w:val="nil"/>
              <w:left w:val="single" w:sz="8" w:space="0" w:color="000000"/>
              <w:bottom w:val="single" w:sz="8" w:space="0" w:color="000000"/>
              <w:right w:val="single" w:sz="8" w:space="0" w:color="000000"/>
            </w:tcBorders>
            <w:vAlign w:val="center"/>
          </w:tcPr>
          <w:p w14:paraId="55D2A117" w14:textId="77777777" w:rsidR="00E44CD7" w:rsidRPr="005B313F" w:rsidRDefault="00E44CD7" w:rsidP="00EA3A1A">
            <w:pPr>
              <w:jc w:val="center"/>
              <w:rPr>
                <w:sz w:val="24"/>
                <w:szCs w:val="24"/>
              </w:rPr>
            </w:pPr>
            <w:r w:rsidRPr="005B313F">
              <w:rPr>
                <w:sz w:val="24"/>
                <w:szCs w:val="24"/>
              </w:rPr>
              <w:t>5</w:t>
            </w:r>
          </w:p>
        </w:tc>
        <w:tc>
          <w:tcPr>
            <w:tcW w:w="709" w:type="dxa"/>
            <w:tcBorders>
              <w:top w:val="nil"/>
              <w:left w:val="nil"/>
              <w:bottom w:val="single" w:sz="8" w:space="0" w:color="000000"/>
              <w:right w:val="single" w:sz="8" w:space="0" w:color="000000"/>
            </w:tcBorders>
            <w:vAlign w:val="center"/>
          </w:tcPr>
          <w:p w14:paraId="0C7AC813" w14:textId="77777777" w:rsidR="00E44CD7" w:rsidRPr="005B313F" w:rsidRDefault="00E44CD7" w:rsidP="00EA3A1A">
            <w:pPr>
              <w:jc w:val="center"/>
              <w:rPr>
                <w:sz w:val="24"/>
                <w:szCs w:val="24"/>
              </w:rPr>
            </w:pPr>
            <w:r w:rsidRPr="005B313F">
              <w:rPr>
                <w:sz w:val="24"/>
                <w:szCs w:val="24"/>
              </w:rPr>
              <w:t>5</w:t>
            </w:r>
          </w:p>
        </w:tc>
        <w:tc>
          <w:tcPr>
            <w:tcW w:w="7253" w:type="dxa"/>
            <w:tcBorders>
              <w:top w:val="nil"/>
              <w:left w:val="nil"/>
              <w:bottom w:val="single" w:sz="8" w:space="0" w:color="000000"/>
              <w:right w:val="single" w:sz="8" w:space="0" w:color="000000"/>
            </w:tcBorders>
            <w:vAlign w:val="center"/>
          </w:tcPr>
          <w:p w14:paraId="5D5A36C6" w14:textId="77777777" w:rsidR="00E44CD7" w:rsidRPr="005B313F" w:rsidRDefault="00E44CD7" w:rsidP="00EA3A1A">
            <w:pPr>
              <w:jc w:val="both"/>
              <w:rPr>
                <w:sz w:val="24"/>
                <w:szCs w:val="24"/>
              </w:rPr>
            </w:pPr>
            <w:r w:rsidRPr="005B313F">
              <w:rPr>
                <w:sz w:val="24"/>
                <w:szCs w:val="24"/>
              </w:rPr>
              <w:t>Природа языкового знака. Теория языка. Репрезентативная функция языка. Семиология языка. Язык. Основы семиологии. Пролегомены к теории языка. Язык как материал литературы. Территория знака. Алиса в стране языка. Смысл и денотат. Мир смысла.</w:t>
            </w:r>
          </w:p>
          <w:p w14:paraId="68F43AC5" w14:textId="77777777" w:rsidR="00E44CD7" w:rsidRPr="005B313F" w:rsidRDefault="00E44CD7" w:rsidP="00EA3A1A">
            <w:pPr>
              <w:jc w:val="both"/>
              <w:rPr>
                <w:sz w:val="24"/>
                <w:szCs w:val="24"/>
              </w:rPr>
            </w:pPr>
            <w:r w:rsidRPr="005B313F">
              <w:rPr>
                <w:sz w:val="24"/>
                <w:szCs w:val="24"/>
              </w:rPr>
              <w:t> </w:t>
            </w:r>
          </w:p>
        </w:tc>
        <w:tc>
          <w:tcPr>
            <w:tcW w:w="1134" w:type="dxa"/>
            <w:tcBorders>
              <w:top w:val="nil"/>
              <w:left w:val="nil"/>
              <w:bottom w:val="single" w:sz="8" w:space="0" w:color="000000"/>
              <w:right w:val="single" w:sz="8" w:space="0" w:color="000000"/>
            </w:tcBorders>
            <w:vAlign w:val="center"/>
          </w:tcPr>
          <w:p w14:paraId="7C7F8688" w14:textId="77777777" w:rsidR="00E44CD7" w:rsidRPr="005B313F" w:rsidRDefault="00E44CD7" w:rsidP="00EA3A1A">
            <w:pPr>
              <w:jc w:val="center"/>
              <w:rPr>
                <w:sz w:val="24"/>
                <w:szCs w:val="24"/>
              </w:rPr>
            </w:pPr>
            <w:r w:rsidRPr="005B313F">
              <w:rPr>
                <w:sz w:val="24"/>
                <w:szCs w:val="24"/>
              </w:rPr>
              <w:t>2</w:t>
            </w:r>
          </w:p>
        </w:tc>
      </w:tr>
    </w:tbl>
    <w:p w14:paraId="4AC704B2" w14:textId="77777777" w:rsidR="00E44CD7" w:rsidRPr="005B313F" w:rsidRDefault="00E44CD7" w:rsidP="00E44CD7">
      <w:pPr>
        <w:rPr>
          <w:sz w:val="24"/>
          <w:szCs w:val="24"/>
        </w:rPr>
      </w:pPr>
      <w:r w:rsidRPr="005B313F">
        <w:rPr>
          <w:b/>
          <w:sz w:val="24"/>
          <w:szCs w:val="24"/>
        </w:rPr>
        <w:t>  </w:t>
      </w:r>
    </w:p>
    <w:p w14:paraId="792DFAA8" w14:textId="488911BF" w:rsidR="00E44CD7" w:rsidRPr="005B313F" w:rsidRDefault="00E44CD7" w:rsidP="00E40891">
      <w:pPr>
        <w:ind w:firstLine="709"/>
        <w:jc w:val="both"/>
        <w:rPr>
          <w:sz w:val="24"/>
          <w:szCs w:val="24"/>
        </w:rPr>
      </w:pPr>
      <w:r w:rsidRPr="005B313F">
        <w:rPr>
          <w:b/>
          <w:sz w:val="24"/>
          <w:szCs w:val="24"/>
        </w:rPr>
        <w:t>4.7. Курсовой проект (курсовая работа)</w:t>
      </w:r>
    </w:p>
    <w:p w14:paraId="00E8F261" w14:textId="29D865CE" w:rsidR="00E44CD7" w:rsidRPr="005B313F" w:rsidRDefault="00E44CD7" w:rsidP="00E44CD7">
      <w:pPr>
        <w:ind w:firstLine="709"/>
        <w:jc w:val="both"/>
        <w:rPr>
          <w:sz w:val="24"/>
          <w:szCs w:val="24"/>
        </w:rPr>
      </w:pPr>
      <w:r w:rsidRPr="005B313F">
        <w:rPr>
          <w:b/>
          <w:sz w:val="24"/>
          <w:szCs w:val="24"/>
        </w:rPr>
        <w:t>           </w:t>
      </w:r>
      <w:r w:rsidRPr="005B313F">
        <w:rPr>
          <w:sz w:val="24"/>
          <w:szCs w:val="24"/>
        </w:rPr>
        <w:t xml:space="preserve"> Курсовая работа не предусмотрена учебным планом.</w:t>
      </w:r>
    </w:p>
    <w:p w14:paraId="26C45401" w14:textId="77777777" w:rsidR="00E44CD7" w:rsidRPr="005B313F" w:rsidRDefault="00E44CD7" w:rsidP="00E44CD7">
      <w:pPr>
        <w:widowControl w:val="0"/>
        <w:suppressLineNumbers/>
        <w:autoSpaceDE w:val="0"/>
        <w:autoSpaceDN w:val="0"/>
        <w:adjustRightInd w:val="0"/>
        <w:jc w:val="both"/>
        <w:rPr>
          <w:sz w:val="24"/>
          <w:szCs w:val="24"/>
        </w:rPr>
      </w:pPr>
    </w:p>
    <w:p w14:paraId="67C7354A" w14:textId="1FB5FD20" w:rsidR="00E44CD7" w:rsidRPr="005B313F" w:rsidRDefault="00E44CD7" w:rsidP="00E40891">
      <w:pPr>
        <w:widowControl w:val="0"/>
        <w:suppressLineNumbers/>
        <w:autoSpaceDE w:val="0"/>
        <w:autoSpaceDN w:val="0"/>
        <w:adjustRightInd w:val="0"/>
        <w:ind w:firstLine="708"/>
        <w:jc w:val="both"/>
        <w:rPr>
          <w:b/>
          <w:sz w:val="24"/>
          <w:szCs w:val="24"/>
        </w:rPr>
      </w:pPr>
      <w:r w:rsidRPr="005B313F">
        <w:rPr>
          <w:b/>
          <w:sz w:val="24"/>
          <w:szCs w:val="24"/>
        </w:rPr>
        <w:t>5. Перечень учебно-методического обеспечения для самостоятельной работы обучающихся по дисциплине (модулю)</w:t>
      </w:r>
    </w:p>
    <w:p w14:paraId="605444C1" w14:textId="77777777" w:rsidR="00E44CD7" w:rsidRPr="005B313F" w:rsidRDefault="00E44CD7" w:rsidP="00E44CD7">
      <w:pPr>
        <w:ind w:left="708"/>
        <w:jc w:val="both"/>
        <w:rPr>
          <w:sz w:val="24"/>
          <w:szCs w:val="24"/>
        </w:rPr>
      </w:pPr>
      <w:r w:rsidRPr="005B313F">
        <w:rPr>
          <w:sz w:val="24"/>
          <w:szCs w:val="24"/>
        </w:rPr>
        <w:t>1. Основная литература по дисциплине.</w:t>
      </w:r>
    </w:p>
    <w:p w14:paraId="1BDE7708" w14:textId="77777777" w:rsidR="00E44CD7" w:rsidRPr="005B313F" w:rsidRDefault="00E44CD7" w:rsidP="00E44CD7">
      <w:pPr>
        <w:ind w:left="708"/>
        <w:jc w:val="both"/>
        <w:rPr>
          <w:sz w:val="24"/>
          <w:szCs w:val="24"/>
        </w:rPr>
      </w:pPr>
      <w:r w:rsidRPr="005B313F">
        <w:rPr>
          <w:sz w:val="24"/>
          <w:szCs w:val="24"/>
        </w:rPr>
        <w:t>2. Дополнительная литература по дисциплине.</w:t>
      </w:r>
    </w:p>
    <w:p w14:paraId="40893C5B" w14:textId="77777777" w:rsidR="00E44CD7" w:rsidRPr="005B313F" w:rsidRDefault="00E44CD7" w:rsidP="00E44CD7">
      <w:pPr>
        <w:ind w:left="708"/>
        <w:jc w:val="both"/>
        <w:rPr>
          <w:sz w:val="24"/>
          <w:szCs w:val="24"/>
        </w:rPr>
      </w:pPr>
      <w:r w:rsidRPr="005B313F">
        <w:rPr>
          <w:sz w:val="24"/>
          <w:szCs w:val="24"/>
        </w:rPr>
        <w:t>3. Методические указания для обучающихся по освоению дисциплины (модуля).</w:t>
      </w:r>
    </w:p>
    <w:p w14:paraId="6BDD4FB7" w14:textId="77777777" w:rsidR="00E44CD7" w:rsidRPr="005B313F" w:rsidRDefault="00E44CD7" w:rsidP="00E44CD7">
      <w:pPr>
        <w:ind w:left="708"/>
        <w:jc w:val="both"/>
        <w:rPr>
          <w:sz w:val="24"/>
          <w:szCs w:val="24"/>
        </w:rPr>
      </w:pPr>
      <w:r w:rsidRPr="005B313F">
        <w:rPr>
          <w:sz w:val="24"/>
          <w:szCs w:val="24"/>
        </w:rPr>
        <w:t>4. Фонды оценочных средств для проведения промежуточной аттестации обучающихся по дисциплине (модулю)</w:t>
      </w:r>
    </w:p>
    <w:p w14:paraId="24480576" w14:textId="77777777" w:rsidR="00E44CD7" w:rsidRPr="005B313F" w:rsidRDefault="00E44CD7" w:rsidP="00E44CD7">
      <w:pPr>
        <w:widowControl w:val="0"/>
        <w:autoSpaceDE w:val="0"/>
        <w:autoSpaceDN w:val="0"/>
        <w:adjustRightInd w:val="0"/>
        <w:jc w:val="both"/>
        <w:rPr>
          <w:b/>
          <w:sz w:val="24"/>
          <w:szCs w:val="24"/>
        </w:rPr>
      </w:pPr>
    </w:p>
    <w:p w14:paraId="5C28BA6A" w14:textId="77AC1531" w:rsidR="00E44CD7" w:rsidRPr="00E40891" w:rsidRDefault="00E44CD7" w:rsidP="00E40891">
      <w:pPr>
        <w:widowControl w:val="0"/>
        <w:autoSpaceDE w:val="0"/>
        <w:autoSpaceDN w:val="0"/>
        <w:adjustRightInd w:val="0"/>
        <w:ind w:firstLine="540"/>
        <w:jc w:val="both"/>
        <w:rPr>
          <w:b/>
          <w:sz w:val="24"/>
          <w:szCs w:val="24"/>
        </w:rPr>
      </w:pPr>
      <w:r w:rsidRPr="005B313F">
        <w:rPr>
          <w:b/>
          <w:sz w:val="24"/>
          <w:szCs w:val="24"/>
        </w:rPr>
        <w:t>6. Фонд оценочных средств для текущего контроля успеваемости и промежуточной аттестации</w:t>
      </w:r>
    </w:p>
    <w:p w14:paraId="218454F1" w14:textId="77777777" w:rsidR="00E44CD7" w:rsidRPr="005B313F" w:rsidRDefault="00E44CD7" w:rsidP="00E44CD7">
      <w:pPr>
        <w:ind w:firstLine="284"/>
        <w:jc w:val="both"/>
        <w:rPr>
          <w:sz w:val="24"/>
          <w:szCs w:val="24"/>
        </w:rPr>
      </w:pPr>
      <w:r w:rsidRPr="005B313F">
        <w:rPr>
          <w:sz w:val="24"/>
          <w:szCs w:val="24"/>
        </w:rPr>
        <w:t xml:space="preserve">Оценка успеваемости студентов по дисциплине «Семиотика» осуществляется в ходе посещения занятий, текущего и итогового контроля. </w:t>
      </w:r>
    </w:p>
    <w:p w14:paraId="6CBB729F" w14:textId="77777777" w:rsidR="00E44CD7" w:rsidRPr="005B313F" w:rsidRDefault="00E44CD7" w:rsidP="00E44CD7">
      <w:pPr>
        <w:ind w:firstLine="284"/>
        <w:jc w:val="both"/>
        <w:rPr>
          <w:sz w:val="24"/>
          <w:szCs w:val="24"/>
        </w:rPr>
      </w:pPr>
      <w:r w:rsidRPr="005B313F">
        <w:rPr>
          <w:b/>
          <w:sz w:val="24"/>
          <w:szCs w:val="24"/>
        </w:rPr>
        <w:tab/>
      </w:r>
    </w:p>
    <w:p w14:paraId="6E292C21" w14:textId="77777777" w:rsidR="00E44CD7" w:rsidRPr="005B313F" w:rsidRDefault="00E44CD7" w:rsidP="00E44CD7">
      <w:pPr>
        <w:suppressLineNumbers/>
        <w:ind w:left="284" w:firstLine="709"/>
        <w:jc w:val="center"/>
        <w:rPr>
          <w:sz w:val="24"/>
          <w:szCs w:val="24"/>
        </w:rPr>
      </w:pPr>
    </w:p>
    <w:p w14:paraId="4FCAFCC6" w14:textId="23BC8613" w:rsidR="00E44CD7" w:rsidRPr="005B313F" w:rsidRDefault="00E44CD7" w:rsidP="00E40891">
      <w:pPr>
        <w:tabs>
          <w:tab w:val="left" w:pos="360"/>
        </w:tabs>
        <w:ind w:firstLine="709"/>
        <w:jc w:val="both"/>
        <w:rPr>
          <w:b/>
          <w:sz w:val="24"/>
          <w:szCs w:val="24"/>
        </w:rPr>
      </w:pPr>
      <w:r w:rsidRPr="005B313F">
        <w:rPr>
          <w:b/>
          <w:sz w:val="24"/>
          <w:szCs w:val="24"/>
        </w:rPr>
        <w:t>7. Перечень основной и дополнительной учебной литературы, необходимой для освоения дисциплины (модуля)</w:t>
      </w:r>
    </w:p>
    <w:p w14:paraId="5258C69F" w14:textId="7908EF8D" w:rsidR="00E44CD7" w:rsidRPr="00E40891" w:rsidRDefault="00E44CD7" w:rsidP="00E40891">
      <w:pPr>
        <w:widowControl w:val="0"/>
        <w:overflowPunct w:val="0"/>
        <w:autoSpaceDE w:val="0"/>
        <w:autoSpaceDN w:val="0"/>
        <w:adjustRightInd w:val="0"/>
        <w:ind w:firstLine="709"/>
        <w:jc w:val="both"/>
        <w:rPr>
          <w:bCs/>
          <w:i/>
          <w:iCs/>
          <w:sz w:val="24"/>
          <w:szCs w:val="24"/>
        </w:rPr>
      </w:pPr>
      <w:r w:rsidRPr="005B313F">
        <w:rPr>
          <w:bCs/>
          <w:i/>
          <w:iCs/>
          <w:sz w:val="24"/>
          <w:szCs w:val="24"/>
        </w:rPr>
        <w:t>7.1. Основная литератур</w:t>
      </w:r>
    </w:p>
    <w:p w14:paraId="32C8AA83" w14:textId="77777777" w:rsidR="00E44CD7" w:rsidRPr="005B313F" w:rsidRDefault="00E44CD7" w:rsidP="00E44CD7">
      <w:pPr>
        <w:pStyle w:val="a9"/>
        <w:numPr>
          <w:ilvl w:val="0"/>
          <w:numId w:val="162"/>
        </w:numPr>
        <w:ind w:left="0" w:firstLine="0"/>
        <w:jc w:val="both"/>
        <w:rPr>
          <w:sz w:val="24"/>
          <w:szCs w:val="24"/>
        </w:rPr>
      </w:pPr>
      <w:r w:rsidRPr="005B313F">
        <w:rPr>
          <w:sz w:val="24"/>
          <w:szCs w:val="24"/>
        </w:rPr>
        <w:t>Проблемы семиотики. Часть 1 /Под ред. Петренко. – Пятигорский государственный лингвистический университет, 2007. – 406с.</w:t>
      </w:r>
    </w:p>
    <w:p w14:paraId="57423AE1" w14:textId="77777777" w:rsidR="00E44CD7" w:rsidRPr="005B313F" w:rsidRDefault="00E44CD7" w:rsidP="00E44CD7">
      <w:pPr>
        <w:pStyle w:val="a9"/>
        <w:numPr>
          <w:ilvl w:val="0"/>
          <w:numId w:val="162"/>
        </w:numPr>
        <w:ind w:left="0" w:firstLine="0"/>
        <w:jc w:val="both"/>
        <w:rPr>
          <w:sz w:val="24"/>
          <w:szCs w:val="24"/>
        </w:rPr>
      </w:pPr>
      <w:r w:rsidRPr="005B313F">
        <w:rPr>
          <w:sz w:val="24"/>
          <w:szCs w:val="24"/>
        </w:rPr>
        <w:t xml:space="preserve">Проблемы семиотики. Часть 2 / Под ред. Петренко. – Пятигорский государственный лингвистический университет, 2007. – 449с. </w:t>
      </w:r>
    </w:p>
    <w:p w14:paraId="22D9BB08" w14:textId="77777777" w:rsidR="00E44CD7" w:rsidRPr="005B313F" w:rsidRDefault="00E44CD7" w:rsidP="00E44CD7">
      <w:pPr>
        <w:pStyle w:val="a9"/>
        <w:numPr>
          <w:ilvl w:val="0"/>
          <w:numId w:val="162"/>
        </w:numPr>
        <w:ind w:left="0" w:firstLine="0"/>
        <w:jc w:val="both"/>
        <w:rPr>
          <w:sz w:val="24"/>
          <w:szCs w:val="24"/>
        </w:rPr>
      </w:pPr>
      <w:r w:rsidRPr="005B313F">
        <w:rPr>
          <w:sz w:val="24"/>
          <w:szCs w:val="24"/>
        </w:rPr>
        <w:t>Маслова В. А. Современные направления в лингвистике: учебное пособие для вузов / В.А. Маслова. – М.: Академия, 2008. – 264 с.</w:t>
      </w:r>
    </w:p>
    <w:p w14:paraId="15E8EDF6" w14:textId="77777777" w:rsidR="00E44CD7" w:rsidRPr="005B313F" w:rsidRDefault="00E44CD7" w:rsidP="00E44CD7">
      <w:pPr>
        <w:pStyle w:val="a9"/>
        <w:numPr>
          <w:ilvl w:val="0"/>
          <w:numId w:val="162"/>
        </w:numPr>
        <w:ind w:left="0" w:firstLine="0"/>
        <w:jc w:val="both"/>
        <w:rPr>
          <w:sz w:val="24"/>
          <w:szCs w:val="24"/>
        </w:rPr>
      </w:pPr>
      <w:r w:rsidRPr="005B313F">
        <w:rPr>
          <w:sz w:val="24"/>
          <w:szCs w:val="24"/>
        </w:rPr>
        <w:lastRenderedPageBreak/>
        <w:t xml:space="preserve">Кронгауз М.А. Семантика. – М.: Издательский центр «Академия», 2005. – 352с. </w:t>
      </w:r>
      <w:hyperlink r:id="rId66" w:history="1">
        <w:r w:rsidRPr="005B313F">
          <w:rPr>
            <w:rStyle w:val="afc"/>
            <w:color w:val="auto"/>
            <w:sz w:val="24"/>
            <w:szCs w:val="24"/>
          </w:rPr>
          <w:t>http://yanko.lib.ru/books/language/ru/</w:t>
        </w:r>
      </w:hyperlink>
    </w:p>
    <w:p w14:paraId="23FDB7DB" w14:textId="77777777" w:rsidR="00E44CD7" w:rsidRPr="005B313F" w:rsidRDefault="00E44CD7" w:rsidP="00E44CD7">
      <w:pPr>
        <w:pStyle w:val="a9"/>
        <w:numPr>
          <w:ilvl w:val="0"/>
          <w:numId w:val="162"/>
        </w:numPr>
        <w:ind w:left="0" w:firstLine="0"/>
        <w:jc w:val="both"/>
        <w:rPr>
          <w:sz w:val="24"/>
          <w:szCs w:val="24"/>
        </w:rPr>
      </w:pPr>
      <w:r w:rsidRPr="005B313F">
        <w:rPr>
          <w:rFonts w:eastAsiaTheme="minorHAnsi"/>
          <w:sz w:val="24"/>
          <w:szCs w:val="24"/>
        </w:rPr>
        <w:t xml:space="preserve">Федорова, Л. Л. Семиотика: курс лекций для магистрантов и аспирантов / Л. Л. Федорова. — 2-е изд. — М.: Российский государственный гуманитарный университет, 2020. — 578 c. — ISBN 978-5-7281-2916-5. — Текст: электронный // Цифровой образовательный ресурс IPR SMART: [сайт]. — URL: </w:t>
      </w:r>
      <w:hyperlink r:id="rId67" w:history="1">
        <w:r w:rsidRPr="005B313F">
          <w:rPr>
            <w:rStyle w:val="afc"/>
            <w:rFonts w:eastAsiaTheme="minorHAnsi"/>
            <w:color w:val="auto"/>
            <w:sz w:val="24"/>
            <w:szCs w:val="24"/>
          </w:rPr>
          <w:t>https://www.iprbookshop.ru/101559.html</w:t>
        </w:r>
      </w:hyperlink>
    </w:p>
    <w:p w14:paraId="57831CF5" w14:textId="77777777" w:rsidR="00E44CD7" w:rsidRPr="005B313F" w:rsidRDefault="00E44CD7" w:rsidP="00E44CD7">
      <w:pPr>
        <w:pStyle w:val="a9"/>
        <w:numPr>
          <w:ilvl w:val="0"/>
          <w:numId w:val="162"/>
        </w:numPr>
        <w:ind w:left="0" w:firstLine="0"/>
        <w:jc w:val="both"/>
        <w:rPr>
          <w:sz w:val="24"/>
          <w:szCs w:val="24"/>
        </w:rPr>
      </w:pPr>
      <w:proofErr w:type="spellStart"/>
      <w:r w:rsidRPr="005B313F">
        <w:rPr>
          <w:sz w:val="24"/>
          <w:szCs w:val="24"/>
        </w:rPr>
        <w:t>Кристева</w:t>
      </w:r>
      <w:proofErr w:type="spellEnd"/>
      <w:r w:rsidRPr="005B313F">
        <w:rPr>
          <w:sz w:val="24"/>
          <w:szCs w:val="24"/>
        </w:rPr>
        <w:t xml:space="preserve">, Ю. Семиотика: исследования по </w:t>
      </w:r>
      <w:proofErr w:type="spellStart"/>
      <w:r w:rsidRPr="005B313F">
        <w:rPr>
          <w:sz w:val="24"/>
          <w:szCs w:val="24"/>
        </w:rPr>
        <w:t>семанализу</w:t>
      </w:r>
      <w:proofErr w:type="spellEnd"/>
      <w:r w:rsidRPr="005B313F">
        <w:rPr>
          <w:sz w:val="24"/>
          <w:szCs w:val="24"/>
        </w:rPr>
        <w:t xml:space="preserve"> / Ю. </w:t>
      </w:r>
      <w:proofErr w:type="spellStart"/>
      <w:r w:rsidRPr="005B313F">
        <w:rPr>
          <w:sz w:val="24"/>
          <w:szCs w:val="24"/>
        </w:rPr>
        <w:t>Кристева</w:t>
      </w:r>
      <w:proofErr w:type="spellEnd"/>
      <w:r w:rsidRPr="005B313F">
        <w:rPr>
          <w:sz w:val="24"/>
          <w:szCs w:val="24"/>
        </w:rPr>
        <w:t xml:space="preserve"> ; перевод Э. А. Орлова. — 2-е изд. — М.: Академический проект, 2020. — 285 c. — ISBN 978-5-8291-3366-5. — Текст : электронный // Цифровой образовательный ресурс IPR SMART: [сайт]. — URL: </w:t>
      </w:r>
      <w:hyperlink r:id="rId68" w:history="1">
        <w:r w:rsidRPr="005B313F">
          <w:rPr>
            <w:rStyle w:val="afc"/>
            <w:rFonts w:eastAsiaTheme="minorHAnsi"/>
            <w:color w:val="auto"/>
            <w:sz w:val="24"/>
            <w:szCs w:val="24"/>
          </w:rPr>
          <w:t>https://www.iprbookshop.ru/110007.htm</w:t>
        </w:r>
      </w:hyperlink>
      <w:r w:rsidRPr="005B313F">
        <w:rPr>
          <w:rFonts w:eastAsiaTheme="minorHAnsi"/>
          <w:sz w:val="24"/>
          <w:szCs w:val="24"/>
        </w:rPr>
        <w:t xml:space="preserve"> </w:t>
      </w:r>
    </w:p>
    <w:p w14:paraId="5BFAB905" w14:textId="77777777" w:rsidR="00E44CD7" w:rsidRPr="005B313F" w:rsidRDefault="00E44CD7" w:rsidP="00E44CD7">
      <w:pPr>
        <w:pStyle w:val="a9"/>
        <w:numPr>
          <w:ilvl w:val="0"/>
          <w:numId w:val="162"/>
        </w:numPr>
        <w:ind w:left="0" w:firstLine="0"/>
        <w:jc w:val="both"/>
        <w:rPr>
          <w:sz w:val="24"/>
          <w:szCs w:val="24"/>
        </w:rPr>
      </w:pPr>
      <w:r w:rsidRPr="005B313F">
        <w:rPr>
          <w:rFonts w:eastAsiaTheme="minorHAnsi"/>
          <w:sz w:val="24"/>
          <w:szCs w:val="24"/>
        </w:rPr>
        <w:t xml:space="preserve">Елина Е. А. Семиотика рекламы (2-е издание) : учебное пособие / Е. А. Елина. — М.: Дашков и К, Ай Пи Эр Медиа, 2016. — 137 c. — ISBN 978-5-394-01760-5. — Текст: электронный // Цифровой образовательный ресурс IPR SMART: [сайт]. — URL: </w:t>
      </w:r>
      <w:hyperlink r:id="rId69" w:history="1">
        <w:r w:rsidRPr="005B313F">
          <w:rPr>
            <w:rStyle w:val="afc"/>
            <w:rFonts w:eastAsiaTheme="minorHAnsi"/>
            <w:color w:val="auto"/>
            <w:sz w:val="24"/>
            <w:szCs w:val="24"/>
          </w:rPr>
          <w:t>https://www.iprbookshop.ru/57150.html</w:t>
        </w:r>
      </w:hyperlink>
      <w:r w:rsidRPr="005B313F">
        <w:rPr>
          <w:rFonts w:eastAsiaTheme="minorHAnsi"/>
          <w:sz w:val="24"/>
          <w:szCs w:val="24"/>
        </w:rPr>
        <w:t xml:space="preserve"> </w:t>
      </w:r>
    </w:p>
    <w:p w14:paraId="0EF87B3A" w14:textId="77777777" w:rsidR="00E44CD7" w:rsidRPr="00E40891" w:rsidRDefault="00E44CD7" w:rsidP="00E40891">
      <w:pPr>
        <w:widowControl w:val="0"/>
        <w:autoSpaceDE w:val="0"/>
        <w:autoSpaceDN w:val="0"/>
        <w:adjustRightInd w:val="0"/>
        <w:spacing w:line="329" w:lineRule="exact"/>
        <w:jc w:val="both"/>
        <w:rPr>
          <w:b/>
          <w:sz w:val="24"/>
          <w:szCs w:val="24"/>
        </w:rPr>
      </w:pPr>
    </w:p>
    <w:p w14:paraId="17D4B177" w14:textId="4D196D4A" w:rsidR="00E44CD7" w:rsidRPr="00E40891" w:rsidRDefault="00E44CD7" w:rsidP="00E40891">
      <w:pPr>
        <w:pStyle w:val="a9"/>
        <w:widowControl w:val="0"/>
        <w:autoSpaceDE w:val="0"/>
        <w:autoSpaceDN w:val="0"/>
        <w:adjustRightInd w:val="0"/>
        <w:spacing w:line="329" w:lineRule="exact"/>
        <w:ind w:left="0" w:firstLine="567"/>
        <w:jc w:val="both"/>
        <w:rPr>
          <w:b/>
          <w:sz w:val="24"/>
          <w:szCs w:val="24"/>
        </w:rPr>
      </w:pPr>
      <w:r w:rsidRPr="005B313F">
        <w:rPr>
          <w:b/>
          <w:sz w:val="24"/>
          <w:szCs w:val="24"/>
        </w:rPr>
        <w:t>8. Перечень ресурсов информационно-телекоммуникационной сети «Интернет», необходимых для освоения дисциплины (модуля):</w:t>
      </w:r>
    </w:p>
    <w:p w14:paraId="55A8E032" w14:textId="77777777" w:rsidR="00E44CD7" w:rsidRPr="005B313F" w:rsidRDefault="00E44CD7" w:rsidP="00E44CD7">
      <w:pPr>
        <w:widowControl w:val="0"/>
        <w:autoSpaceDE w:val="0"/>
        <w:autoSpaceDN w:val="0"/>
        <w:adjustRightInd w:val="0"/>
        <w:ind w:firstLine="709"/>
        <w:jc w:val="both"/>
        <w:rPr>
          <w:sz w:val="24"/>
          <w:szCs w:val="24"/>
        </w:rPr>
      </w:pPr>
      <w:hyperlink r:id="rId70" w:history="1">
        <w:r w:rsidRPr="005B313F">
          <w:rPr>
            <w:rStyle w:val="afc"/>
            <w:color w:val="auto"/>
            <w:sz w:val="24"/>
            <w:szCs w:val="24"/>
          </w:rPr>
          <w:t>http://elibrary.ru</w:t>
        </w:r>
      </w:hyperlink>
      <w:r w:rsidRPr="005B313F">
        <w:rPr>
          <w:sz w:val="24"/>
          <w:szCs w:val="24"/>
        </w:rPr>
        <w:t xml:space="preserve"> </w:t>
      </w:r>
    </w:p>
    <w:p w14:paraId="4AADC052" w14:textId="77777777" w:rsidR="00E44CD7" w:rsidRPr="005B313F" w:rsidRDefault="00E44CD7" w:rsidP="00E44CD7">
      <w:pPr>
        <w:widowControl w:val="0"/>
        <w:autoSpaceDE w:val="0"/>
        <w:autoSpaceDN w:val="0"/>
        <w:adjustRightInd w:val="0"/>
        <w:ind w:firstLine="709"/>
        <w:jc w:val="both"/>
        <w:rPr>
          <w:sz w:val="24"/>
          <w:szCs w:val="24"/>
        </w:rPr>
      </w:pPr>
      <w:hyperlink r:id="rId71" w:history="1">
        <w:r w:rsidRPr="005B313F">
          <w:rPr>
            <w:rStyle w:val="afc"/>
            <w:color w:val="auto"/>
            <w:sz w:val="24"/>
            <w:szCs w:val="24"/>
            <w:lang w:val="en-US"/>
          </w:rPr>
          <w:t>http</w:t>
        </w:r>
        <w:r w:rsidRPr="005B313F">
          <w:rPr>
            <w:rStyle w:val="afc"/>
            <w:color w:val="auto"/>
            <w:sz w:val="24"/>
            <w:szCs w:val="24"/>
          </w:rPr>
          <w:t>://</w:t>
        </w:r>
        <w:proofErr w:type="spellStart"/>
        <w:r w:rsidRPr="005B313F">
          <w:rPr>
            <w:rStyle w:val="afc"/>
            <w:color w:val="auto"/>
            <w:sz w:val="24"/>
            <w:szCs w:val="24"/>
            <w:lang w:val="en-US"/>
          </w:rPr>
          <w:t>royallib</w:t>
        </w:r>
        <w:proofErr w:type="spellEnd"/>
        <w:r w:rsidRPr="005B313F">
          <w:rPr>
            <w:rStyle w:val="afc"/>
            <w:color w:val="auto"/>
            <w:sz w:val="24"/>
            <w:szCs w:val="24"/>
          </w:rPr>
          <w:t>.</w:t>
        </w:r>
        <w:proofErr w:type="spellStart"/>
        <w:r w:rsidRPr="005B313F">
          <w:rPr>
            <w:rStyle w:val="afc"/>
            <w:color w:val="auto"/>
            <w:sz w:val="24"/>
            <w:szCs w:val="24"/>
            <w:lang w:val="en-US"/>
          </w:rPr>
          <w:t>ru</w:t>
        </w:r>
        <w:proofErr w:type="spellEnd"/>
        <w:r w:rsidRPr="005B313F">
          <w:rPr>
            <w:rStyle w:val="afc"/>
            <w:color w:val="auto"/>
            <w:sz w:val="24"/>
            <w:szCs w:val="24"/>
          </w:rPr>
          <w:t>/</w:t>
        </w:r>
      </w:hyperlink>
      <w:r w:rsidRPr="005B313F">
        <w:rPr>
          <w:sz w:val="24"/>
          <w:szCs w:val="24"/>
        </w:rPr>
        <w:t xml:space="preserve"> </w:t>
      </w:r>
    </w:p>
    <w:p w14:paraId="06B7E1AF" w14:textId="77777777" w:rsidR="00E44CD7" w:rsidRPr="005B313F" w:rsidRDefault="00E44CD7" w:rsidP="00E44CD7">
      <w:pPr>
        <w:widowControl w:val="0"/>
        <w:autoSpaceDE w:val="0"/>
        <w:autoSpaceDN w:val="0"/>
        <w:adjustRightInd w:val="0"/>
        <w:ind w:firstLine="709"/>
        <w:jc w:val="both"/>
        <w:rPr>
          <w:rStyle w:val="afc"/>
          <w:color w:val="auto"/>
          <w:sz w:val="24"/>
          <w:szCs w:val="24"/>
        </w:rPr>
      </w:pPr>
      <w:r w:rsidRPr="005B313F">
        <w:rPr>
          <w:sz w:val="24"/>
          <w:szCs w:val="24"/>
          <w:lang w:val="en-US"/>
        </w:rPr>
        <w:t>http</w:t>
      </w:r>
      <w:r w:rsidRPr="005B313F">
        <w:rPr>
          <w:sz w:val="24"/>
          <w:szCs w:val="24"/>
        </w:rPr>
        <w:t>://</w:t>
      </w:r>
      <w:hyperlink r:id="rId72" w:history="1">
        <w:r w:rsidRPr="005B313F">
          <w:rPr>
            <w:rStyle w:val="afc"/>
            <w:color w:val="auto"/>
            <w:sz w:val="24"/>
            <w:szCs w:val="24"/>
          </w:rPr>
          <w:t>www.gramota.ru</w:t>
        </w:r>
      </w:hyperlink>
    </w:p>
    <w:p w14:paraId="5759AC86" w14:textId="77777777" w:rsidR="00E44CD7" w:rsidRPr="005B313F" w:rsidRDefault="00E44CD7" w:rsidP="00232258">
      <w:pPr>
        <w:rPr>
          <w:sz w:val="24"/>
          <w:szCs w:val="24"/>
        </w:rPr>
      </w:pPr>
      <w:r w:rsidRPr="005B313F">
        <w:rPr>
          <w:sz w:val="24"/>
          <w:szCs w:val="24"/>
        </w:rPr>
        <w:t xml:space="preserve">           </w:t>
      </w:r>
      <w:hyperlink r:id="rId73" w:history="1">
        <w:r w:rsidRPr="005B313F">
          <w:rPr>
            <w:rStyle w:val="afc"/>
            <w:color w:val="auto"/>
            <w:sz w:val="24"/>
            <w:szCs w:val="24"/>
          </w:rPr>
          <w:t>https://e.lanbook.com/</w:t>
        </w:r>
      </w:hyperlink>
      <w:r w:rsidRPr="005B313F">
        <w:rPr>
          <w:sz w:val="24"/>
          <w:szCs w:val="24"/>
        </w:rPr>
        <w:t xml:space="preserve"> </w:t>
      </w:r>
    </w:p>
    <w:p w14:paraId="263C6221" w14:textId="77777777" w:rsidR="00E44CD7" w:rsidRPr="005B313F" w:rsidRDefault="00E44CD7" w:rsidP="00232258">
      <w:pPr>
        <w:rPr>
          <w:rStyle w:val="afc"/>
          <w:color w:val="auto"/>
          <w:sz w:val="24"/>
          <w:szCs w:val="24"/>
        </w:rPr>
      </w:pPr>
      <w:r w:rsidRPr="005B313F">
        <w:rPr>
          <w:sz w:val="24"/>
          <w:szCs w:val="24"/>
        </w:rPr>
        <w:t xml:space="preserve">           </w:t>
      </w:r>
      <w:hyperlink r:id="rId74" w:history="1">
        <w:r w:rsidRPr="005B313F">
          <w:rPr>
            <w:rStyle w:val="afc"/>
            <w:color w:val="auto"/>
            <w:sz w:val="24"/>
            <w:szCs w:val="24"/>
            <w:lang w:val="en-US"/>
          </w:rPr>
          <w:t>https</w:t>
        </w:r>
        <w:r w:rsidRPr="005B313F">
          <w:rPr>
            <w:rStyle w:val="afc"/>
            <w:color w:val="auto"/>
            <w:sz w:val="24"/>
            <w:szCs w:val="24"/>
          </w:rPr>
          <w:t>://</w:t>
        </w:r>
        <w:r w:rsidRPr="005B313F">
          <w:rPr>
            <w:rStyle w:val="afc"/>
            <w:color w:val="auto"/>
            <w:sz w:val="24"/>
            <w:szCs w:val="24"/>
            <w:lang w:val="en-US"/>
          </w:rPr>
          <w:t>www</w:t>
        </w:r>
        <w:r w:rsidRPr="005B313F">
          <w:rPr>
            <w:rStyle w:val="afc"/>
            <w:color w:val="auto"/>
            <w:sz w:val="24"/>
            <w:szCs w:val="24"/>
          </w:rPr>
          <w:t>.</w:t>
        </w:r>
        <w:proofErr w:type="spellStart"/>
        <w:r w:rsidRPr="005B313F">
          <w:rPr>
            <w:rStyle w:val="afc"/>
            <w:color w:val="auto"/>
            <w:sz w:val="24"/>
            <w:szCs w:val="24"/>
            <w:lang w:val="en-US"/>
          </w:rPr>
          <w:t>iprbookshop</w:t>
        </w:r>
        <w:proofErr w:type="spellEnd"/>
        <w:r w:rsidRPr="005B313F">
          <w:rPr>
            <w:rStyle w:val="afc"/>
            <w:color w:val="auto"/>
            <w:sz w:val="24"/>
            <w:szCs w:val="24"/>
          </w:rPr>
          <w:t>.</w:t>
        </w:r>
        <w:proofErr w:type="spellStart"/>
        <w:r w:rsidRPr="005B313F">
          <w:rPr>
            <w:rStyle w:val="afc"/>
            <w:color w:val="auto"/>
            <w:sz w:val="24"/>
            <w:szCs w:val="24"/>
            <w:lang w:val="en-US"/>
          </w:rPr>
          <w:t>ru</w:t>
        </w:r>
        <w:proofErr w:type="spellEnd"/>
      </w:hyperlink>
    </w:p>
    <w:p w14:paraId="758D5078" w14:textId="77777777" w:rsidR="00E44CD7" w:rsidRPr="005B313F" w:rsidRDefault="00E44CD7" w:rsidP="00232258">
      <w:pPr>
        <w:rPr>
          <w:sz w:val="24"/>
          <w:szCs w:val="24"/>
        </w:rPr>
      </w:pPr>
      <w:r w:rsidRPr="005B313F">
        <w:rPr>
          <w:sz w:val="24"/>
          <w:szCs w:val="24"/>
        </w:rPr>
        <w:t xml:space="preserve">           </w:t>
      </w:r>
      <w:hyperlink r:id="rId75" w:history="1">
        <w:r w:rsidRPr="005B313F">
          <w:rPr>
            <w:rStyle w:val="afc"/>
            <w:color w:val="auto"/>
            <w:sz w:val="24"/>
            <w:szCs w:val="24"/>
            <w:lang w:val="en-US"/>
          </w:rPr>
          <w:t>https</w:t>
        </w:r>
        <w:r w:rsidRPr="005B313F">
          <w:rPr>
            <w:rStyle w:val="afc"/>
            <w:color w:val="auto"/>
            <w:sz w:val="24"/>
            <w:szCs w:val="24"/>
          </w:rPr>
          <w:t>://</w:t>
        </w:r>
        <w:proofErr w:type="spellStart"/>
        <w:r w:rsidRPr="005B313F">
          <w:rPr>
            <w:rStyle w:val="afc"/>
            <w:color w:val="auto"/>
            <w:sz w:val="24"/>
            <w:szCs w:val="24"/>
            <w:lang w:val="en-US"/>
          </w:rPr>
          <w:t>znanium</w:t>
        </w:r>
        <w:proofErr w:type="spellEnd"/>
        <w:r w:rsidRPr="005B313F">
          <w:rPr>
            <w:rStyle w:val="afc"/>
            <w:color w:val="auto"/>
            <w:sz w:val="24"/>
            <w:szCs w:val="24"/>
          </w:rPr>
          <w:t>.</w:t>
        </w:r>
        <w:r w:rsidRPr="005B313F">
          <w:rPr>
            <w:rStyle w:val="afc"/>
            <w:color w:val="auto"/>
            <w:sz w:val="24"/>
            <w:szCs w:val="24"/>
            <w:lang w:val="en-US"/>
          </w:rPr>
          <w:t>com</w:t>
        </w:r>
        <w:r w:rsidRPr="005B313F">
          <w:rPr>
            <w:rStyle w:val="afc"/>
            <w:color w:val="auto"/>
            <w:sz w:val="24"/>
            <w:szCs w:val="24"/>
          </w:rPr>
          <w:t>/</w:t>
        </w:r>
        <w:r w:rsidRPr="005B313F">
          <w:rPr>
            <w:rStyle w:val="afc"/>
            <w:color w:val="auto"/>
            <w:sz w:val="24"/>
            <w:szCs w:val="24"/>
            <w:lang w:val="en-US"/>
          </w:rPr>
          <w:t>about</w:t>
        </w:r>
        <w:r w:rsidRPr="005B313F">
          <w:rPr>
            <w:rStyle w:val="afc"/>
            <w:color w:val="auto"/>
            <w:sz w:val="24"/>
            <w:szCs w:val="24"/>
          </w:rPr>
          <w:t>/</w:t>
        </w:r>
        <w:r w:rsidRPr="005B313F">
          <w:rPr>
            <w:rStyle w:val="afc"/>
            <w:color w:val="auto"/>
            <w:sz w:val="24"/>
            <w:szCs w:val="24"/>
            <w:lang w:val="en-US"/>
          </w:rPr>
          <w:t>fund</w:t>
        </w:r>
      </w:hyperlink>
      <w:r w:rsidRPr="005B313F">
        <w:rPr>
          <w:sz w:val="24"/>
          <w:szCs w:val="24"/>
        </w:rPr>
        <w:t xml:space="preserve"> </w:t>
      </w:r>
    </w:p>
    <w:p w14:paraId="5ECF2190" w14:textId="77777777" w:rsidR="00E44CD7" w:rsidRPr="005B313F" w:rsidRDefault="00E44CD7" w:rsidP="00E44CD7">
      <w:pPr>
        <w:widowControl w:val="0"/>
        <w:autoSpaceDE w:val="0"/>
        <w:autoSpaceDN w:val="0"/>
        <w:adjustRightInd w:val="0"/>
        <w:spacing w:line="329" w:lineRule="exact"/>
        <w:rPr>
          <w:sz w:val="24"/>
          <w:szCs w:val="24"/>
        </w:rPr>
      </w:pPr>
    </w:p>
    <w:p w14:paraId="4B476ED3" w14:textId="77777777" w:rsidR="00E44CD7" w:rsidRPr="005B313F" w:rsidRDefault="00E44CD7" w:rsidP="00E44CD7">
      <w:pPr>
        <w:ind w:firstLine="709"/>
        <w:jc w:val="both"/>
        <w:rPr>
          <w:b/>
          <w:sz w:val="24"/>
          <w:szCs w:val="24"/>
        </w:rPr>
      </w:pPr>
      <w:r w:rsidRPr="005B313F">
        <w:rPr>
          <w:b/>
          <w:sz w:val="24"/>
          <w:szCs w:val="24"/>
        </w:rPr>
        <w:t>9. Методические указания для обучающихся по освоению дисциплины (модуля)</w:t>
      </w:r>
    </w:p>
    <w:p w14:paraId="0E736282" w14:textId="77777777" w:rsidR="00E44CD7" w:rsidRPr="005B313F" w:rsidRDefault="00E44CD7" w:rsidP="00E44CD7">
      <w:pPr>
        <w:widowControl w:val="0"/>
        <w:tabs>
          <w:tab w:val="num" w:pos="1080"/>
        </w:tabs>
        <w:overflowPunct w:val="0"/>
        <w:autoSpaceDE w:val="0"/>
        <w:autoSpaceDN w:val="0"/>
        <w:adjustRightInd w:val="0"/>
        <w:spacing w:line="223" w:lineRule="auto"/>
        <w:ind w:firstLine="709"/>
        <w:jc w:val="both"/>
        <w:rPr>
          <w:sz w:val="24"/>
          <w:szCs w:val="24"/>
        </w:rPr>
      </w:pPr>
      <w:r w:rsidRPr="005B313F">
        <w:rPr>
          <w:sz w:val="24"/>
          <w:szCs w:val="24"/>
        </w:rPr>
        <w:t>Требуется подбор соответствующей литературы по курсу, рекомендуются консультации относительно выбора оптимальных и наиболее эффективных методов работы с научной литературой. Самостоятельная работа проводится с целью систематизации, закрепления, углубления и расширения полученных теоретических знаний и практических умений; развития познавательных способностей, творческой инициативы, самостоятельности, ответственности и организованности; способностей к саморазвитию, самосовершенствованию и самореализации, исследовательских умений студентов. С этой целью проводятся следующие виды работ: чтение и тезисное изложение содержания текстов и их конспектирование (наряду с учебными, можно привлекать тексты первоисточников и дополнительную литературу), использование аудио- и видеозаписей, возможностей компьютерной техники, включая Интернет; для закрепления и систематизации знаний привлекаются такие формы работы, как работа с конспектами, ответы на вопросы, аналитическая обработка текста (аннотирование, рецензирование, реферирование), подготовка обзоров, докладов, тематических кроссвордов, сообщений и выступление с ними на семинаре, конференции; тестирование; для формирования определенных умений и навыков используются приемы решения задач и упражнений по образцу, моделирование и обыгрывание ситуаций.</w:t>
      </w:r>
    </w:p>
    <w:p w14:paraId="7B96BE22" w14:textId="77777777" w:rsidR="00E44CD7" w:rsidRPr="005B313F" w:rsidRDefault="00E44CD7" w:rsidP="00E44CD7">
      <w:pPr>
        <w:widowControl w:val="0"/>
        <w:autoSpaceDE w:val="0"/>
        <w:autoSpaceDN w:val="0"/>
        <w:adjustRightInd w:val="0"/>
        <w:spacing w:line="200" w:lineRule="exact"/>
        <w:rPr>
          <w:sz w:val="24"/>
          <w:szCs w:val="24"/>
        </w:rPr>
      </w:pPr>
    </w:p>
    <w:p w14:paraId="6109254C" w14:textId="77777777" w:rsidR="00E44CD7" w:rsidRPr="005B313F" w:rsidRDefault="00E44CD7" w:rsidP="00E44CD7">
      <w:pPr>
        <w:suppressLineNumbers/>
        <w:ind w:firstLine="708"/>
        <w:jc w:val="both"/>
        <w:rPr>
          <w:b/>
          <w:sz w:val="24"/>
          <w:szCs w:val="24"/>
        </w:rPr>
      </w:pPr>
      <w:r w:rsidRPr="005B313F">
        <w:rPr>
          <w:b/>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6E8B3B2" w14:textId="77777777" w:rsidR="00E44CD7" w:rsidRPr="005B313F" w:rsidRDefault="00E44CD7" w:rsidP="00E44CD7">
      <w:pPr>
        <w:suppressLineNumbers/>
        <w:ind w:firstLine="708"/>
        <w:jc w:val="both"/>
        <w:rPr>
          <w:b/>
          <w:sz w:val="24"/>
          <w:szCs w:val="24"/>
        </w:rPr>
      </w:pPr>
      <w:r w:rsidRPr="005B313F">
        <w:rPr>
          <w:sz w:val="24"/>
          <w:szCs w:val="24"/>
        </w:rPr>
        <w:t>Лекции по данной дисциплине читаются с сопровождением презентаций в PowerPoint, для технического обеспечения дисциплины используются:</w:t>
      </w:r>
    </w:p>
    <w:p w14:paraId="18427A66" w14:textId="77777777" w:rsidR="00E44CD7" w:rsidRPr="005B313F" w:rsidRDefault="00E44CD7" w:rsidP="00E44CD7">
      <w:pPr>
        <w:widowControl w:val="0"/>
        <w:numPr>
          <w:ilvl w:val="0"/>
          <w:numId w:val="213"/>
        </w:numPr>
        <w:shd w:val="clear" w:color="auto" w:fill="FFFFFF"/>
        <w:tabs>
          <w:tab w:val="left" w:pos="730"/>
        </w:tabs>
        <w:autoSpaceDE w:val="0"/>
        <w:autoSpaceDN w:val="0"/>
        <w:adjustRightInd w:val="0"/>
        <w:ind w:left="586"/>
        <w:rPr>
          <w:sz w:val="24"/>
          <w:szCs w:val="24"/>
        </w:rPr>
      </w:pPr>
      <w:r w:rsidRPr="005B313F">
        <w:rPr>
          <w:sz w:val="24"/>
          <w:szCs w:val="24"/>
        </w:rPr>
        <w:t>компьютерное и мультимедийное оборудование;</w:t>
      </w:r>
    </w:p>
    <w:p w14:paraId="495E6083" w14:textId="77777777" w:rsidR="00E44CD7" w:rsidRPr="005B313F" w:rsidRDefault="00E44CD7" w:rsidP="00E44CD7">
      <w:pPr>
        <w:widowControl w:val="0"/>
        <w:numPr>
          <w:ilvl w:val="0"/>
          <w:numId w:val="213"/>
        </w:numPr>
        <w:shd w:val="clear" w:color="auto" w:fill="FFFFFF"/>
        <w:tabs>
          <w:tab w:val="left" w:pos="730"/>
        </w:tabs>
        <w:autoSpaceDE w:val="0"/>
        <w:autoSpaceDN w:val="0"/>
        <w:adjustRightInd w:val="0"/>
        <w:ind w:left="586"/>
        <w:rPr>
          <w:sz w:val="24"/>
          <w:szCs w:val="24"/>
        </w:rPr>
      </w:pPr>
      <w:r w:rsidRPr="005B313F">
        <w:rPr>
          <w:sz w:val="24"/>
          <w:szCs w:val="24"/>
        </w:rPr>
        <w:t>приборы и оборудование учебного назначения:</w:t>
      </w:r>
    </w:p>
    <w:p w14:paraId="44A96A0A" w14:textId="77777777" w:rsidR="00E44CD7" w:rsidRPr="005B313F" w:rsidRDefault="00E44CD7" w:rsidP="00E44CD7">
      <w:pPr>
        <w:widowControl w:val="0"/>
        <w:numPr>
          <w:ilvl w:val="0"/>
          <w:numId w:val="213"/>
        </w:numPr>
        <w:shd w:val="clear" w:color="auto" w:fill="FFFFFF"/>
        <w:tabs>
          <w:tab w:val="left" w:pos="730"/>
        </w:tabs>
        <w:autoSpaceDE w:val="0"/>
        <w:autoSpaceDN w:val="0"/>
        <w:adjustRightInd w:val="0"/>
        <w:spacing w:before="5"/>
        <w:ind w:left="586"/>
        <w:rPr>
          <w:sz w:val="24"/>
          <w:szCs w:val="24"/>
        </w:rPr>
      </w:pPr>
      <w:r w:rsidRPr="005B313F">
        <w:rPr>
          <w:sz w:val="24"/>
          <w:szCs w:val="24"/>
        </w:rPr>
        <w:t>пакет прикладных обучающих программ;</w:t>
      </w:r>
    </w:p>
    <w:p w14:paraId="3255E36A" w14:textId="77777777" w:rsidR="00E44CD7" w:rsidRPr="005B313F" w:rsidRDefault="00E44CD7" w:rsidP="00E44CD7">
      <w:pPr>
        <w:ind w:firstLine="586"/>
        <w:rPr>
          <w:sz w:val="24"/>
          <w:szCs w:val="24"/>
        </w:rPr>
      </w:pPr>
      <w:r w:rsidRPr="005B313F">
        <w:rPr>
          <w:sz w:val="24"/>
          <w:szCs w:val="24"/>
        </w:rPr>
        <w:t>-ссылки на интернет-ресурсы.</w:t>
      </w:r>
    </w:p>
    <w:p w14:paraId="240234EC" w14:textId="77777777" w:rsidR="00E44CD7" w:rsidRPr="005B313F" w:rsidRDefault="00E44CD7" w:rsidP="00E44CD7">
      <w:pPr>
        <w:suppressLineNumbers/>
        <w:ind w:firstLine="708"/>
        <w:jc w:val="both"/>
        <w:rPr>
          <w:b/>
          <w:sz w:val="24"/>
          <w:szCs w:val="24"/>
        </w:rPr>
      </w:pPr>
      <w:r w:rsidRPr="005B313F">
        <w:rPr>
          <w:b/>
          <w:sz w:val="24"/>
          <w:szCs w:val="24"/>
        </w:rPr>
        <w:t>11. Материально-техническая база, необходимая для осуществления образовательного процесса по дисциплине (модулю)</w:t>
      </w:r>
    </w:p>
    <w:p w14:paraId="03B50C4B" w14:textId="77777777" w:rsidR="00E44CD7" w:rsidRPr="005B313F" w:rsidRDefault="00E44CD7" w:rsidP="00E44CD7">
      <w:pPr>
        <w:suppressLineNumbers/>
        <w:spacing w:after="120"/>
        <w:ind w:left="283" w:firstLine="709"/>
        <w:jc w:val="both"/>
        <w:rPr>
          <w:b/>
          <w:sz w:val="24"/>
          <w:szCs w:val="24"/>
        </w:rPr>
      </w:pPr>
      <w:r w:rsidRPr="005B313F">
        <w:rPr>
          <w:sz w:val="24"/>
          <w:szCs w:val="24"/>
        </w:rPr>
        <w:t xml:space="preserve">Для успешного осуществления образовательного процесса по дисциплине необходимы аудитории, оснащённые мультимедийным оборудованием. </w:t>
      </w:r>
    </w:p>
    <w:p w14:paraId="3E377601" w14:textId="77777777" w:rsidR="00F12C76" w:rsidRPr="005B313F" w:rsidRDefault="00F12C76" w:rsidP="0065218B">
      <w:pPr>
        <w:jc w:val="both"/>
        <w:rPr>
          <w:sz w:val="24"/>
          <w:szCs w:val="24"/>
        </w:rPr>
      </w:pPr>
    </w:p>
    <w:p w14:paraId="3FE9F439" w14:textId="47ED6194" w:rsidR="004475DA" w:rsidRPr="00E40891" w:rsidRDefault="004475DA" w:rsidP="00E40891">
      <w:pPr>
        <w:jc w:val="center"/>
        <w:rPr>
          <w:sz w:val="24"/>
          <w:szCs w:val="24"/>
        </w:rPr>
      </w:pPr>
      <w:r w:rsidRPr="005B313F">
        <w:rPr>
          <w:rFonts w:eastAsia="Times New Roman"/>
          <w:sz w:val="24"/>
          <w:szCs w:val="24"/>
        </w:rPr>
        <w:t>МИНИСТЕРСТВО НАУКИ И ВЫСШЕГО ОБРАЗОВАНИЯ</w:t>
      </w:r>
      <w:r w:rsidR="00E40891">
        <w:rPr>
          <w:sz w:val="24"/>
          <w:szCs w:val="24"/>
        </w:rPr>
        <w:t xml:space="preserve"> </w:t>
      </w:r>
      <w:r w:rsidRPr="005B313F">
        <w:rPr>
          <w:rFonts w:eastAsia="Times New Roman"/>
          <w:sz w:val="24"/>
          <w:szCs w:val="24"/>
        </w:rPr>
        <w:t>РОССИЙСКОЙ ФЕДЕРАЦИИ</w:t>
      </w:r>
    </w:p>
    <w:p w14:paraId="0D4B0D58" w14:textId="77777777" w:rsidR="004475DA" w:rsidRPr="005B313F" w:rsidRDefault="004475DA" w:rsidP="004475DA">
      <w:pPr>
        <w:widowControl w:val="0"/>
        <w:tabs>
          <w:tab w:val="left" w:pos="4116"/>
        </w:tabs>
        <w:jc w:val="center"/>
        <w:rPr>
          <w:rFonts w:eastAsia="Times New Roman"/>
          <w:sz w:val="24"/>
          <w:szCs w:val="24"/>
        </w:rPr>
      </w:pPr>
      <w:r w:rsidRPr="005B313F">
        <w:rPr>
          <w:rFonts w:eastAsia="Times New Roman"/>
          <w:sz w:val="24"/>
          <w:szCs w:val="24"/>
        </w:rPr>
        <w:t xml:space="preserve">Федеральное государственное бюджетное образовательное </w:t>
      </w:r>
    </w:p>
    <w:p w14:paraId="134BAC42" w14:textId="77777777" w:rsidR="004475DA" w:rsidRPr="005B313F" w:rsidRDefault="004475DA" w:rsidP="004475DA">
      <w:pPr>
        <w:widowControl w:val="0"/>
        <w:tabs>
          <w:tab w:val="left" w:pos="4116"/>
        </w:tabs>
        <w:jc w:val="center"/>
        <w:rPr>
          <w:rFonts w:eastAsia="Times New Roman"/>
          <w:sz w:val="24"/>
          <w:szCs w:val="24"/>
        </w:rPr>
      </w:pPr>
      <w:r w:rsidRPr="005B313F">
        <w:rPr>
          <w:rFonts w:eastAsia="Times New Roman"/>
          <w:sz w:val="24"/>
          <w:szCs w:val="24"/>
        </w:rPr>
        <w:t>учреждение высшего образования</w:t>
      </w:r>
    </w:p>
    <w:p w14:paraId="591C17CC" w14:textId="77777777" w:rsidR="004475DA" w:rsidRPr="005B313F" w:rsidRDefault="004475DA" w:rsidP="004475DA">
      <w:pPr>
        <w:widowControl w:val="0"/>
        <w:tabs>
          <w:tab w:val="left" w:pos="4116"/>
        </w:tabs>
        <w:jc w:val="center"/>
        <w:rPr>
          <w:rFonts w:eastAsia="Times New Roman"/>
          <w:sz w:val="24"/>
          <w:szCs w:val="24"/>
        </w:rPr>
      </w:pPr>
      <w:r w:rsidRPr="005B313F">
        <w:rPr>
          <w:rFonts w:eastAsia="Times New Roman"/>
          <w:sz w:val="24"/>
          <w:szCs w:val="24"/>
        </w:rPr>
        <w:t>«ЧЕЧЕНСКИЙ ГОСУДАРСТВЕННЫЙ УНИВЕРСИТЕТ</w:t>
      </w:r>
    </w:p>
    <w:p w14:paraId="25C9D350" w14:textId="77777777" w:rsidR="004475DA" w:rsidRPr="005B313F" w:rsidRDefault="004475DA" w:rsidP="004475DA">
      <w:pPr>
        <w:widowControl w:val="0"/>
        <w:suppressLineNumbers/>
        <w:tabs>
          <w:tab w:val="left" w:pos="4116"/>
        </w:tabs>
        <w:jc w:val="center"/>
        <w:rPr>
          <w:rFonts w:eastAsia="Times New Roman"/>
          <w:sz w:val="24"/>
          <w:szCs w:val="24"/>
        </w:rPr>
      </w:pPr>
      <w:r w:rsidRPr="005B313F">
        <w:rPr>
          <w:sz w:val="24"/>
          <w:szCs w:val="24"/>
        </w:rPr>
        <w:t>ИМЕНИ АХМАТА АБДУЛХАМИДОВИЧА КАДЫРОВА»</w:t>
      </w:r>
      <w:r w:rsidRPr="005B313F">
        <w:rPr>
          <w:rFonts w:eastAsia="Times New Roman"/>
          <w:sz w:val="24"/>
          <w:szCs w:val="24"/>
        </w:rPr>
        <w:t xml:space="preserve"> _____________________________________________________________________________</w:t>
      </w:r>
    </w:p>
    <w:p w14:paraId="4ABC749C" w14:textId="77777777" w:rsidR="004475DA" w:rsidRPr="005B313F" w:rsidRDefault="004475DA" w:rsidP="004475DA">
      <w:pPr>
        <w:widowControl w:val="0"/>
        <w:suppressLineNumbers/>
        <w:tabs>
          <w:tab w:val="left" w:pos="4116"/>
        </w:tabs>
        <w:jc w:val="center"/>
        <w:rPr>
          <w:rFonts w:eastAsia="Times New Roman"/>
          <w:sz w:val="24"/>
          <w:szCs w:val="24"/>
        </w:rPr>
      </w:pPr>
      <w:r w:rsidRPr="005B313F">
        <w:rPr>
          <w:rFonts w:eastAsia="Times New Roman"/>
          <w:sz w:val="24"/>
          <w:szCs w:val="24"/>
        </w:rPr>
        <w:t>ФАКУЛЬТЕТ ИНОСТРАННЫХ ЯЗЫКОВ</w:t>
      </w:r>
    </w:p>
    <w:p w14:paraId="3AD268A0" w14:textId="77777777" w:rsidR="004475DA" w:rsidRPr="005B313F" w:rsidRDefault="004475DA" w:rsidP="00232258">
      <w:pPr>
        <w:jc w:val="center"/>
        <w:rPr>
          <w:rFonts w:eastAsia="Times New Roman"/>
          <w:spacing w:val="4"/>
          <w:sz w:val="24"/>
          <w:szCs w:val="24"/>
        </w:rPr>
      </w:pPr>
      <w:r w:rsidRPr="005B313F">
        <w:rPr>
          <w:rFonts w:eastAsia="Times New Roman"/>
          <w:spacing w:val="4"/>
          <w:sz w:val="24"/>
          <w:szCs w:val="24"/>
        </w:rPr>
        <w:t>Кафедра английского языка</w:t>
      </w:r>
    </w:p>
    <w:p w14:paraId="3504A7CE" w14:textId="77777777" w:rsidR="004475DA" w:rsidRPr="005B313F" w:rsidRDefault="004475DA" w:rsidP="004475DA">
      <w:pPr>
        <w:widowControl w:val="0"/>
        <w:suppressLineNumbers/>
        <w:tabs>
          <w:tab w:val="left" w:pos="4116"/>
        </w:tabs>
        <w:rPr>
          <w:rFonts w:eastAsia="Times New Roman"/>
          <w:sz w:val="24"/>
          <w:szCs w:val="24"/>
        </w:rPr>
      </w:pPr>
    </w:p>
    <w:p w14:paraId="0EA64FF9" w14:textId="77777777" w:rsidR="004475DA" w:rsidRPr="005B313F" w:rsidRDefault="004475DA" w:rsidP="004475DA">
      <w:pPr>
        <w:widowControl w:val="0"/>
        <w:suppressLineNumbers/>
        <w:tabs>
          <w:tab w:val="left" w:pos="4116"/>
        </w:tabs>
        <w:jc w:val="center"/>
        <w:rPr>
          <w:rFonts w:eastAsia="Times New Roman"/>
          <w:sz w:val="24"/>
          <w:szCs w:val="24"/>
        </w:rPr>
      </w:pPr>
    </w:p>
    <w:p w14:paraId="1D56B789" w14:textId="77777777" w:rsidR="004475DA" w:rsidRPr="005B313F" w:rsidRDefault="004475DA" w:rsidP="004475DA">
      <w:pPr>
        <w:widowControl w:val="0"/>
        <w:suppressLineNumbers/>
        <w:tabs>
          <w:tab w:val="left" w:pos="4116"/>
        </w:tabs>
        <w:jc w:val="center"/>
        <w:rPr>
          <w:rFonts w:eastAsia="Times New Roman"/>
          <w:sz w:val="24"/>
          <w:szCs w:val="24"/>
        </w:rPr>
      </w:pPr>
    </w:p>
    <w:p w14:paraId="22CBBF77" w14:textId="77777777" w:rsidR="004475DA" w:rsidRPr="005B313F" w:rsidRDefault="004475DA" w:rsidP="004475DA">
      <w:pPr>
        <w:keepNext/>
        <w:widowControl w:val="0"/>
        <w:suppressLineNumbers/>
        <w:tabs>
          <w:tab w:val="left" w:pos="4116"/>
        </w:tabs>
        <w:jc w:val="center"/>
        <w:outlineLvl w:val="0"/>
        <w:rPr>
          <w:rFonts w:eastAsia="Times New Roman"/>
          <w:b/>
          <w:kern w:val="32"/>
          <w:sz w:val="24"/>
          <w:szCs w:val="24"/>
        </w:rPr>
      </w:pPr>
    </w:p>
    <w:p w14:paraId="3D2907E4" w14:textId="53C58846" w:rsidR="004475DA" w:rsidRPr="00DC7B3E" w:rsidRDefault="004475DA" w:rsidP="00DC7B3E">
      <w:pPr>
        <w:keepNext/>
        <w:widowControl w:val="0"/>
        <w:suppressLineNumbers/>
        <w:tabs>
          <w:tab w:val="left" w:pos="4116"/>
        </w:tabs>
        <w:jc w:val="center"/>
        <w:outlineLvl w:val="0"/>
        <w:rPr>
          <w:rFonts w:eastAsia="Times New Roman"/>
          <w:b/>
          <w:kern w:val="32"/>
          <w:sz w:val="24"/>
          <w:szCs w:val="24"/>
        </w:rPr>
      </w:pPr>
      <w:r w:rsidRPr="005B313F">
        <w:rPr>
          <w:rFonts w:eastAsia="Times New Roman"/>
          <w:b/>
          <w:kern w:val="32"/>
          <w:sz w:val="24"/>
          <w:szCs w:val="24"/>
        </w:rPr>
        <w:t>РАБОЧАЯ ПРОГРАММА</w:t>
      </w:r>
      <w:r w:rsidR="00DC7B3E">
        <w:rPr>
          <w:rFonts w:eastAsia="Times New Roman"/>
          <w:b/>
          <w:kern w:val="32"/>
          <w:sz w:val="24"/>
          <w:szCs w:val="24"/>
        </w:rPr>
        <w:t xml:space="preserve"> </w:t>
      </w:r>
      <w:r w:rsidRPr="005B313F">
        <w:rPr>
          <w:rFonts w:eastAsia="Times New Roman"/>
          <w:b/>
          <w:spacing w:val="4"/>
          <w:sz w:val="24"/>
          <w:szCs w:val="24"/>
        </w:rPr>
        <w:t>УЧЕБНОЙ ДИСЦИПЛИНЫ</w:t>
      </w:r>
    </w:p>
    <w:p w14:paraId="6A208BC5" w14:textId="77777777" w:rsidR="004475DA" w:rsidRPr="005B313F" w:rsidRDefault="004475DA" w:rsidP="004475DA">
      <w:pPr>
        <w:keepNext/>
        <w:shd w:val="clear" w:color="auto" w:fill="FFFFFF"/>
        <w:tabs>
          <w:tab w:val="left" w:pos="4116"/>
        </w:tabs>
        <w:jc w:val="center"/>
        <w:outlineLvl w:val="3"/>
        <w:rPr>
          <w:rFonts w:eastAsia="Times New Roman"/>
          <w:b/>
          <w:spacing w:val="4"/>
          <w:sz w:val="24"/>
          <w:szCs w:val="24"/>
        </w:rPr>
      </w:pPr>
      <w:r w:rsidRPr="005B313F">
        <w:rPr>
          <w:rFonts w:eastAsia="Times New Roman"/>
          <w:b/>
          <w:spacing w:val="4"/>
          <w:sz w:val="24"/>
          <w:szCs w:val="24"/>
        </w:rPr>
        <w:t>«</w:t>
      </w:r>
      <w:r w:rsidRPr="005B313F">
        <w:rPr>
          <w:rFonts w:eastAsia="Times New Roman"/>
          <w:b/>
          <w:iCs/>
          <w:spacing w:val="4"/>
          <w:sz w:val="24"/>
          <w:szCs w:val="24"/>
        </w:rPr>
        <w:t>КОГНИТИВНАЯ ЛИНГВИСТИКА</w:t>
      </w:r>
      <w:r w:rsidRPr="005B313F">
        <w:rPr>
          <w:rFonts w:eastAsia="Times New Roman"/>
          <w:b/>
          <w:spacing w:val="4"/>
          <w:sz w:val="24"/>
          <w:szCs w:val="24"/>
        </w:rPr>
        <w:t xml:space="preserve">» </w:t>
      </w:r>
    </w:p>
    <w:p w14:paraId="7D9EEB84" w14:textId="77777777" w:rsidR="004475DA" w:rsidRPr="005B313F" w:rsidRDefault="004475DA" w:rsidP="004475DA">
      <w:pPr>
        <w:widowControl w:val="0"/>
        <w:tabs>
          <w:tab w:val="left" w:pos="4116"/>
        </w:tabs>
        <w:rPr>
          <w:rFonts w:eastAsia="Times New Roman"/>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313F" w:rsidRPr="005B313F" w14:paraId="51BD5D11" w14:textId="77777777" w:rsidTr="00DC7B3E">
        <w:tc>
          <w:tcPr>
            <w:tcW w:w="4927" w:type="dxa"/>
            <w:shd w:val="clear" w:color="auto" w:fill="auto"/>
          </w:tcPr>
          <w:p w14:paraId="54BE16D2"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Направление подготовки (специальности)</w:t>
            </w:r>
          </w:p>
        </w:tc>
        <w:tc>
          <w:tcPr>
            <w:tcW w:w="4927" w:type="dxa"/>
            <w:shd w:val="clear" w:color="auto" w:fill="auto"/>
          </w:tcPr>
          <w:p w14:paraId="1B7E5779"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Лингвистика</w:t>
            </w:r>
          </w:p>
          <w:p w14:paraId="58EE86FC" w14:textId="77777777" w:rsidR="004475DA" w:rsidRPr="005B313F" w:rsidRDefault="004475DA" w:rsidP="00EA3A1A">
            <w:pPr>
              <w:widowControl w:val="0"/>
              <w:tabs>
                <w:tab w:val="left" w:pos="4116"/>
              </w:tabs>
              <w:rPr>
                <w:rFonts w:eastAsia="Times New Roman"/>
                <w:sz w:val="24"/>
                <w:szCs w:val="24"/>
              </w:rPr>
            </w:pPr>
          </w:p>
        </w:tc>
      </w:tr>
      <w:tr w:rsidR="005B313F" w:rsidRPr="005B313F" w14:paraId="22B7FC64" w14:textId="77777777" w:rsidTr="00DC7B3E">
        <w:tc>
          <w:tcPr>
            <w:tcW w:w="4927" w:type="dxa"/>
            <w:shd w:val="clear" w:color="auto" w:fill="auto"/>
          </w:tcPr>
          <w:p w14:paraId="68A8481D"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Код направления подготовки (специальности)</w:t>
            </w:r>
          </w:p>
        </w:tc>
        <w:tc>
          <w:tcPr>
            <w:tcW w:w="4927" w:type="dxa"/>
            <w:shd w:val="clear" w:color="auto" w:fill="auto"/>
          </w:tcPr>
          <w:p w14:paraId="1AE372CE"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45.04.02</w:t>
            </w:r>
          </w:p>
        </w:tc>
      </w:tr>
      <w:tr w:rsidR="005B313F" w:rsidRPr="005B313F" w14:paraId="7A1FF95D" w14:textId="77777777" w:rsidTr="00DC7B3E">
        <w:tc>
          <w:tcPr>
            <w:tcW w:w="4927" w:type="dxa"/>
            <w:shd w:val="clear" w:color="auto" w:fill="auto"/>
          </w:tcPr>
          <w:p w14:paraId="075A3A9C"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Профиль подготовки</w:t>
            </w:r>
          </w:p>
        </w:tc>
        <w:tc>
          <w:tcPr>
            <w:tcW w:w="4927" w:type="dxa"/>
            <w:shd w:val="clear" w:color="auto" w:fill="auto"/>
          </w:tcPr>
          <w:p w14:paraId="2B872194" w14:textId="77777777" w:rsidR="004475DA" w:rsidRPr="005B313F" w:rsidRDefault="004475DA" w:rsidP="00EA3A1A">
            <w:pPr>
              <w:widowControl w:val="0"/>
              <w:ind w:firstLine="35"/>
              <w:jc w:val="both"/>
              <w:rPr>
                <w:rFonts w:eastAsia="Times New Roman"/>
                <w:sz w:val="24"/>
                <w:szCs w:val="24"/>
              </w:rPr>
            </w:pPr>
            <w:r w:rsidRPr="005B313F">
              <w:rPr>
                <w:rFonts w:eastAsia="Times New Roman"/>
                <w:sz w:val="24"/>
                <w:szCs w:val="24"/>
              </w:rPr>
              <w:t>«Лингвистика и межкультурная коммуникация»</w:t>
            </w:r>
          </w:p>
        </w:tc>
      </w:tr>
      <w:tr w:rsidR="005B313F" w:rsidRPr="005B313F" w14:paraId="5D706C36" w14:textId="77777777" w:rsidTr="00DC7B3E">
        <w:tc>
          <w:tcPr>
            <w:tcW w:w="4927" w:type="dxa"/>
            <w:shd w:val="clear" w:color="auto" w:fill="auto"/>
          </w:tcPr>
          <w:p w14:paraId="37AE5361"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Квалификация выпускника</w:t>
            </w:r>
          </w:p>
        </w:tc>
        <w:tc>
          <w:tcPr>
            <w:tcW w:w="4927" w:type="dxa"/>
            <w:shd w:val="clear" w:color="auto" w:fill="auto"/>
          </w:tcPr>
          <w:p w14:paraId="35C18DF9"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магистр</w:t>
            </w:r>
          </w:p>
        </w:tc>
      </w:tr>
      <w:tr w:rsidR="005B313F" w:rsidRPr="005B313F" w14:paraId="670FD436" w14:textId="77777777" w:rsidTr="00DC7B3E">
        <w:tc>
          <w:tcPr>
            <w:tcW w:w="4927" w:type="dxa"/>
            <w:shd w:val="clear" w:color="auto" w:fill="auto"/>
          </w:tcPr>
          <w:p w14:paraId="3CF43CE4"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Форма обучения</w:t>
            </w:r>
          </w:p>
        </w:tc>
        <w:tc>
          <w:tcPr>
            <w:tcW w:w="4927" w:type="dxa"/>
            <w:shd w:val="clear" w:color="auto" w:fill="auto"/>
          </w:tcPr>
          <w:p w14:paraId="00D0D88A" w14:textId="396AF2FA"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Очная, очно-заочная</w:t>
            </w:r>
            <w:r w:rsidR="00ED78DE">
              <w:rPr>
                <w:rFonts w:eastAsia="Times New Roman"/>
                <w:sz w:val="24"/>
                <w:szCs w:val="24"/>
              </w:rPr>
              <w:t>, заочная</w:t>
            </w:r>
          </w:p>
        </w:tc>
      </w:tr>
      <w:tr w:rsidR="00DC7B3E" w:rsidRPr="005B313F" w14:paraId="7B539942" w14:textId="77777777" w:rsidTr="00DC7B3E">
        <w:tc>
          <w:tcPr>
            <w:tcW w:w="4927" w:type="dxa"/>
            <w:shd w:val="clear" w:color="auto" w:fill="auto"/>
          </w:tcPr>
          <w:p w14:paraId="654D10A8"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 xml:space="preserve">Код дисциплины </w:t>
            </w:r>
          </w:p>
        </w:tc>
        <w:tc>
          <w:tcPr>
            <w:tcW w:w="4927" w:type="dxa"/>
            <w:shd w:val="clear" w:color="auto" w:fill="auto"/>
          </w:tcPr>
          <w:p w14:paraId="5884D7B1"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t>Б.1В.ДВ.02.01</w:t>
            </w:r>
          </w:p>
        </w:tc>
      </w:tr>
    </w:tbl>
    <w:p w14:paraId="512B71C3" w14:textId="77777777" w:rsidR="004475DA" w:rsidRPr="005B313F" w:rsidRDefault="004475DA" w:rsidP="004475DA">
      <w:pPr>
        <w:widowControl w:val="0"/>
        <w:tabs>
          <w:tab w:val="left" w:pos="4116"/>
        </w:tabs>
        <w:jc w:val="center"/>
        <w:rPr>
          <w:rFonts w:eastAsia="Times New Roman"/>
          <w:sz w:val="24"/>
          <w:szCs w:val="24"/>
        </w:rPr>
      </w:pPr>
    </w:p>
    <w:p w14:paraId="0AB81831" w14:textId="77777777" w:rsidR="004475DA" w:rsidRPr="005B313F" w:rsidRDefault="004475DA" w:rsidP="004475DA">
      <w:pPr>
        <w:widowControl w:val="0"/>
        <w:tabs>
          <w:tab w:val="left" w:pos="4116"/>
        </w:tabs>
        <w:jc w:val="center"/>
        <w:rPr>
          <w:rFonts w:eastAsia="Times New Roman"/>
          <w:sz w:val="24"/>
          <w:szCs w:val="24"/>
        </w:rPr>
      </w:pPr>
    </w:p>
    <w:p w14:paraId="5384B4D1" w14:textId="77777777" w:rsidR="004475DA" w:rsidRPr="005B313F" w:rsidRDefault="004475DA" w:rsidP="004475DA">
      <w:pPr>
        <w:widowControl w:val="0"/>
        <w:tabs>
          <w:tab w:val="left" w:pos="4116"/>
        </w:tabs>
        <w:jc w:val="center"/>
        <w:rPr>
          <w:rFonts w:eastAsia="Times New Roman"/>
          <w:sz w:val="24"/>
          <w:szCs w:val="24"/>
        </w:rPr>
      </w:pPr>
    </w:p>
    <w:p w14:paraId="2519856D" w14:textId="77777777" w:rsidR="004475DA" w:rsidRPr="005B313F" w:rsidRDefault="004475DA" w:rsidP="004475DA">
      <w:pPr>
        <w:widowControl w:val="0"/>
        <w:tabs>
          <w:tab w:val="left" w:pos="4116"/>
        </w:tabs>
        <w:rPr>
          <w:rFonts w:eastAsia="Times New Roman"/>
          <w:sz w:val="24"/>
          <w:szCs w:val="24"/>
        </w:rPr>
      </w:pPr>
    </w:p>
    <w:p w14:paraId="5F2075B8" w14:textId="77777777" w:rsidR="004475DA" w:rsidRPr="005B313F" w:rsidRDefault="004475DA" w:rsidP="004475DA">
      <w:pPr>
        <w:widowControl w:val="0"/>
        <w:tabs>
          <w:tab w:val="left" w:pos="4116"/>
        </w:tabs>
        <w:rPr>
          <w:rFonts w:eastAsia="Times New Roman"/>
          <w:sz w:val="24"/>
          <w:szCs w:val="24"/>
        </w:rPr>
      </w:pPr>
    </w:p>
    <w:p w14:paraId="7B510CDA" w14:textId="77777777" w:rsidR="004475DA" w:rsidRPr="005B313F" w:rsidRDefault="004475DA" w:rsidP="004475DA">
      <w:pPr>
        <w:widowControl w:val="0"/>
        <w:suppressLineNumbers/>
        <w:tabs>
          <w:tab w:val="left" w:pos="4116"/>
        </w:tabs>
        <w:jc w:val="center"/>
        <w:rPr>
          <w:rFonts w:eastAsia="Times New Roman"/>
          <w:sz w:val="24"/>
          <w:szCs w:val="24"/>
        </w:rPr>
      </w:pPr>
    </w:p>
    <w:p w14:paraId="6F66EE72" w14:textId="77777777" w:rsidR="004475DA" w:rsidRPr="005B313F" w:rsidRDefault="004475DA" w:rsidP="004475DA">
      <w:pPr>
        <w:widowControl w:val="0"/>
        <w:suppressLineNumbers/>
        <w:tabs>
          <w:tab w:val="left" w:pos="4116"/>
        </w:tabs>
        <w:jc w:val="center"/>
        <w:rPr>
          <w:rFonts w:eastAsia="Times New Roman"/>
          <w:sz w:val="24"/>
          <w:szCs w:val="24"/>
        </w:rPr>
      </w:pPr>
    </w:p>
    <w:p w14:paraId="5AD670F1" w14:textId="77777777" w:rsidR="004475DA" w:rsidRPr="005B313F" w:rsidRDefault="004475DA" w:rsidP="004475DA">
      <w:pPr>
        <w:widowControl w:val="0"/>
        <w:suppressLineNumbers/>
        <w:tabs>
          <w:tab w:val="left" w:pos="4116"/>
        </w:tabs>
        <w:jc w:val="center"/>
        <w:rPr>
          <w:rFonts w:eastAsia="Times New Roman"/>
          <w:sz w:val="24"/>
          <w:szCs w:val="24"/>
        </w:rPr>
      </w:pPr>
    </w:p>
    <w:p w14:paraId="6FB7AC2F" w14:textId="77777777" w:rsidR="004475DA" w:rsidRPr="005B313F" w:rsidRDefault="004475DA" w:rsidP="004475DA">
      <w:pPr>
        <w:widowControl w:val="0"/>
        <w:suppressLineNumbers/>
        <w:tabs>
          <w:tab w:val="left" w:pos="4116"/>
        </w:tabs>
        <w:jc w:val="center"/>
        <w:rPr>
          <w:rFonts w:eastAsia="Times New Roman"/>
          <w:sz w:val="24"/>
          <w:szCs w:val="24"/>
        </w:rPr>
      </w:pPr>
    </w:p>
    <w:p w14:paraId="745570B8" w14:textId="77777777" w:rsidR="004475DA" w:rsidRPr="005B313F" w:rsidRDefault="004475DA" w:rsidP="004475DA">
      <w:pPr>
        <w:widowControl w:val="0"/>
        <w:tabs>
          <w:tab w:val="left" w:pos="4116"/>
        </w:tabs>
        <w:jc w:val="center"/>
        <w:rPr>
          <w:rFonts w:eastAsia="Times New Roman"/>
          <w:sz w:val="24"/>
          <w:szCs w:val="24"/>
        </w:rPr>
      </w:pPr>
    </w:p>
    <w:p w14:paraId="0CD2478C" w14:textId="77777777" w:rsidR="004475DA" w:rsidRPr="005B313F" w:rsidRDefault="004475DA" w:rsidP="004475DA">
      <w:pPr>
        <w:widowControl w:val="0"/>
        <w:tabs>
          <w:tab w:val="left" w:pos="4116"/>
        </w:tabs>
        <w:jc w:val="center"/>
        <w:rPr>
          <w:rFonts w:eastAsia="Times New Roman"/>
          <w:sz w:val="24"/>
          <w:szCs w:val="24"/>
        </w:rPr>
      </w:pPr>
    </w:p>
    <w:p w14:paraId="7A0F6D58" w14:textId="77777777" w:rsidR="004475DA" w:rsidRPr="005B313F" w:rsidRDefault="004475DA" w:rsidP="004475DA">
      <w:pPr>
        <w:widowControl w:val="0"/>
        <w:tabs>
          <w:tab w:val="left" w:pos="4116"/>
        </w:tabs>
        <w:jc w:val="center"/>
        <w:rPr>
          <w:rFonts w:eastAsia="Times New Roman"/>
          <w:sz w:val="24"/>
          <w:szCs w:val="24"/>
        </w:rPr>
      </w:pPr>
    </w:p>
    <w:p w14:paraId="3CE2BE9B" w14:textId="77777777" w:rsidR="004475DA" w:rsidRPr="005B313F" w:rsidRDefault="004475DA" w:rsidP="004475DA">
      <w:pPr>
        <w:widowControl w:val="0"/>
        <w:tabs>
          <w:tab w:val="left" w:pos="4116"/>
        </w:tabs>
        <w:jc w:val="center"/>
        <w:rPr>
          <w:rFonts w:eastAsia="Times New Roman"/>
          <w:sz w:val="24"/>
          <w:szCs w:val="24"/>
        </w:rPr>
      </w:pPr>
    </w:p>
    <w:p w14:paraId="61B7210A" w14:textId="77777777" w:rsidR="004475DA" w:rsidRPr="005B313F" w:rsidRDefault="004475DA" w:rsidP="004475DA">
      <w:pPr>
        <w:widowControl w:val="0"/>
        <w:tabs>
          <w:tab w:val="left" w:pos="4116"/>
        </w:tabs>
        <w:jc w:val="center"/>
        <w:rPr>
          <w:rFonts w:eastAsia="Times New Roman"/>
          <w:sz w:val="24"/>
          <w:szCs w:val="24"/>
        </w:rPr>
      </w:pPr>
    </w:p>
    <w:p w14:paraId="497B6994" w14:textId="77777777" w:rsidR="004475DA" w:rsidRPr="005B313F" w:rsidRDefault="004475DA" w:rsidP="004475DA">
      <w:pPr>
        <w:widowControl w:val="0"/>
        <w:tabs>
          <w:tab w:val="left" w:pos="4116"/>
        </w:tabs>
        <w:jc w:val="center"/>
        <w:rPr>
          <w:rFonts w:eastAsia="Times New Roman"/>
          <w:sz w:val="24"/>
          <w:szCs w:val="24"/>
        </w:rPr>
      </w:pPr>
    </w:p>
    <w:p w14:paraId="1E8E30A7" w14:textId="77777777" w:rsidR="004475DA" w:rsidRPr="005B313F" w:rsidRDefault="004475DA" w:rsidP="004475DA">
      <w:pPr>
        <w:widowControl w:val="0"/>
        <w:tabs>
          <w:tab w:val="left" w:pos="4116"/>
        </w:tabs>
        <w:jc w:val="center"/>
        <w:rPr>
          <w:rFonts w:eastAsia="Times New Roman"/>
          <w:sz w:val="24"/>
          <w:szCs w:val="24"/>
        </w:rPr>
      </w:pPr>
    </w:p>
    <w:p w14:paraId="4FED40FF" w14:textId="77777777" w:rsidR="004475DA" w:rsidRPr="005B313F" w:rsidRDefault="004475DA" w:rsidP="004475DA">
      <w:pPr>
        <w:widowControl w:val="0"/>
        <w:tabs>
          <w:tab w:val="left" w:pos="4116"/>
        </w:tabs>
        <w:rPr>
          <w:rFonts w:eastAsia="Times New Roman"/>
          <w:sz w:val="24"/>
          <w:szCs w:val="24"/>
        </w:rPr>
      </w:pPr>
    </w:p>
    <w:p w14:paraId="5BE357AB" w14:textId="77777777" w:rsidR="004475DA" w:rsidRPr="005B313F" w:rsidRDefault="004475DA" w:rsidP="004475DA">
      <w:pPr>
        <w:widowControl w:val="0"/>
        <w:tabs>
          <w:tab w:val="left" w:pos="4116"/>
        </w:tabs>
        <w:jc w:val="center"/>
        <w:rPr>
          <w:rFonts w:eastAsia="Times New Roman"/>
          <w:sz w:val="24"/>
          <w:szCs w:val="24"/>
        </w:rPr>
      </w:pPr>
    </w:p>
    <w:p w14:paraId="3BA71D94" w14:textId="77777777" w:rsidR="004475DA" w:rsidRPr="005B313F" w:rsidRDefault="004475DA" w:rsidP="004475DA">
      <w:pPr>
        <w:widowControl w:val="0"/>
        <w:tabs>
          <w:tab w:val="left" w:pos="4116"/>
        </w:tabs>
        <w:jc w:val="center"/>
        <w:rPr>
          <w:rFonts w:eastAsia="Times New Roman"/>
          <w:sz w:val="24"/>
          <w:szCs w:val="24"/>
        </w:rPr>
      </w:pPr>
    </w:p>
    <w:p w14:paraId="1526842B" w14:textId="77777777" w:rsidR="004475DA" w:rsidRPr="005B313F" w:rsidRDefault="004475DA" w:rsidP="004475DA">
      <w:pPr>
        <w:widowControl w:val="0"/>
        <w:tabs>
          <w:tab w:val="left" w:pos="4116"/>
        </w:tabs>
        <w:jc w:val="center"/>
        <w:rPr>
          <w:rFonts w:eastAsia="Times New Roman"/>
          <w:sz w:val="24"/>
          <w:szCs w:val="24"/>
        </w:rPr>
      </w:pPr>
    </w:p>
    <w:p w14:paraId="01A93174" w14:textId="77777777" w:rsidR="004475DA" w:rsidRPr="005B313F" w:rsidRDefault="004475DA" w:rsidP="004475DA">
      <w:pPr>
        <w:widowControl w:val="0"/>
        <w:tabs>
          <w:tab w:val="left" w:pos="4116"/>
        </w:tabs>
        <w:jc w:val="center"/>
        <w:rPr>
          <w:rFonts w:eastAsia="Times New Roman"/>
          <w:sz w:val="24"/>
          <w:szCs w:val="24"/>
        </w:rPr>
      </w:pPr>
    </w:p>
    <w:p w14:paraId="52DADBB9" w14:textId="77777777" w:rsidR="004475DA" w:rsidRPr="005B313F" w:rsidRDefault="004475DA" w:rsidP="004475DA">
      <w:pPr>
        <w:widowControl w:val="0"/>
        <w:tabs>
          <w:tab w:val="left" w:pos="4116"/>
        </w:tabs>
        <w:jc w:val="center"/>
        <w:rPr>
          <w:rFonts w:eastAsia="Times New Roman"/>
          <w:sz w:val="24"/>
          <w:szCs w:val="24"/>
        </w:rPr>
      </w:pPr>
    </w:p>
    <w:p w14:paraId="312C24F8" w14:textId="77777777" w:rsidR="004475DA" w:rsidRPr="005B313F" w:rsidRDefault="004475DA" w:rsidP="004475DA">
      <w:pPr>
        <w:widowControl w:val="0"/>
        <w:tabs>
          <w:tab w:val="left" w:pos="4116"/>
        </w:tabs>
        <w:jc w:val="center"/>
        <w:rPr>
          <w:rFonts w:eastAsia="Times New Roman"/>
          <w:sz w:val="24"/>
          <w:szCs w:val="24"/>
        </w:rPr>
      </w:pPr>
    </w:p>
    <w:p w14:paraId="05931E75" w14:textId="77777777" w:rsidR="004475DA" w:rsidRPr="005B313F" w:rsidRDefault="004475DA" w:rsidP="004475DA">
      <w:pPr>
        <w:widowControl w:val="0"/>
        <w:tabs>
          <w:tab w:val="left" w:pos="4116"/>
        </w:tabs>
        <w:jc w:val="center"/>
        <w:rPr>
          <w:rFonts w:eastAsia="Times New Roman"/>
          <w:sz w:val="24"/>
          <w:szCs w:val="24"/>
        </w:rPr>
      </w:pPr>
    </w:p>
    <w:p w14:paraId="7804123E" w14:textId="77777777" w:rsidR="004475DA" w:rsidRPr="005B313F" w:rsidRDefault="004475DA" w:rsidP="004475DA">
      <w:pPr>
        <w:widowControl w:val="0"/>
        <w:tabs>
          <w:tab w:val="left" w:pos="4116"/>
        </w:tabs>
        <w:rPr>
          <w:rFonts w:eastAsia="Times New Roman"/>
          <w:sz w:val="24"/>
          <w:szCs w:val="24"/>
        </w:rPr>
      </w:pPr>
    </w:p>
    <w:p w14:paraId="4F3CC703" w14:textId="77777777" w:rsidR="004475DA" w:rsidRPr="005B313F" w:rsidRDefault="004475DA" w:rsidP="004475DA">
      <w:pPr>
        <w:widowControl w:val="0"/>
        <w:tabs>
          <w:tab w:val="left" w:pos="4116"/>
        </w:tabs>
        <w:jc w:val="center"/>
        <w:rPr>
          <w:rFonts w:eastAsia="Times New Roman"/>
          <w:sz w:val="24"/>
          <w:szCs w:val="24"/>
        </w:rPr>
      </w:pPr>
      <w:r w:rsidRPr="005B313F">
        <w:rPr>
          <w:rFonts w:eastAsia="Times New Roman"/>
          <w:sz w:val="24"/>
          <w:szCs w:val="24"/>
        </w:rPr>
        <w:t xml:space="preserve"> Грозный – 2025</w:t>
      </w:r>
    </w:p>
    <w:p w14:paraId="3CC26752" w14:textId="77777777" w:rsidR="00D4717A" w:rsidRDefault="00D4717A" w:rsidP="004475DA">
      <w:pPr>
        <w:widowControl w:val="0"/>
        <w:tabs>
          <w:tab w:val="left" w:pos="4116"/>
        </w:tabs>
        <w:ind w:firstLine="708"/>
        <w:jc w:val="both"/>
        <w:rPr>
          <w:rFonts w:eastAsia="Times New Roman"/>
          <w:b/>
          <w:sz w:val="24"/>
          <w:szCs w:val="24"/>
        </w:rPr>
      </w:pPr>
      <w:r>
        <w:rPr>
          <w:rFonts w:eastAsia="Times New Roman"/>
          <w:b/>
          <w:sz w:val="24"/>
          <w:szCs w:val="24"/>
        </w:rPr>
        <w:br w:type="page"/>
      </w:r>
    </w:p>
    <w:p w14:paraId="69ABACE8" w14:textId="5E0D3BF7" w:rsidR="004475DA" w:rsidRPr="005B313F" w:rsidRDefault="004475DA" w:rsidP="00D4717A">
      <w:pPr>
        <w:widowControl w:val="0"/>
        <w:tabs>
          <w:tab w:val="left" w:pos="4116"/>
        </w:tabs>
        <w:ind w:firstLine="567"/>
        <w:jc w:val="both"/>
        <w:rPr>
          <w:rFonts w:eastAsia="Times New Roman"/>
          <w:sz w:val="24"/>
          <w:szCs w:val="24"/>
        </w:rPr>
      </w:pPr>
      <w:proofErr w:type="spellStart"/>
      <w:r w:rsidRPr="005B313F">
        <w:rPr>
          <w:rFonts w:eastAsia="Times New Roman"/>
          <w:b/>
          <w:sz w:val="24"/>
          <w:szCs w:val="24"/>
        </w:rPr>
        <w:lastRenderedPageBreak/>
        <w:t>Тасуева</w:t>
      </w:r>
      <w:proofErr w:type="spellEnd"/>
      <w:r w:rsidRPr="005B313F">
        <w:rPr>
          <w:rFonts w:eastAsia="Times New Roman"/>
          <w:b/>
          <w:sz w:val="24"/>
          <w:szCs w:val="24"/>
        </w:rPr>
        <w:t xml:space="preserve"> С.И. </w:t>
      </w:r>
      <w:r w:rsidRPr="005B313F">
        <w:rPr>
          <w:rFonts w:eastAsia="Times New Roman"/>
          <w:sz w:val="24"/>
          <w:szCs w:val="24"/>
        </w:rPr>
        <w:t xml:space="preserve">Рабочая программа учебной дисциплины «Когнитивная лингвистика» [Текст] /Сост. </w:t>
      </w:r>
      <w:proofErr w:type="spellStart"/>
      <w:r w:rsidRPr="005B313F">
        <w:rPr>
          <w:rFonts w:eastAsia="Times New Roman"/>
          <w:sz w:val="24"/>
          <w:szCs w:val="24"/>
        </w:rPr>
        <w:t>С.И.Тасуева</w:t>
      </w:r>
      <w:proofErr w:type="spellEnd"/>
      <w:r w:rsidRPr="005B313F">
        <w:rPr>
          <w:rFonts w:eastAsia="Times New Roman"/>
          <w:sz w:val="24"/>
          <w:szCs w:val="24"/>
        </w:rPr>
        <w:t xml:space="preserve"> – Грозный: ФГБОУ ВО «Чеченский государственный университет» им. А. А. Кадырова, 2025г.</w:t>
      </w:r>
    </w:p>
    <w:p w14:paraId="743A8930" w14:textId="77777777" w:rsidR="004475DA" w:rsidRPr="005B313F" w:rsidRDefault="004475DA" w:rsidP="00D4717A">
      <w:pPr>
        <w:widowControl w:val="0"/>
        <w:suppressLineNumbers/>
        <w:tabs>
          <w:tab w:val="left" w:pos="4116"/>
        </w:tabs>
        <w:jc w:val="both"/>
        <w:rPr>
          <w:rFonts w:eastAsia="Times New Roman"/>
          <w:sz w:val="24"/>
          <w:szCs w:val="24"/>
        </w:rPr>
      </w:pPr>
    </w:p>
    <w:p w14:paraId="04ADFC0A" w14:textId="77777777" w:rsidR="004475DA" w:rsidRPr="005B313F" w:rsidRDefault="004475DA" w:rsidP="00D4717A">
      <w:pPr>
        <w:widowControl w:val="0"/>
        <w:ind w:firstLine="567"/>
        <w:jc w:val="both"/>
        <w:rPr>
          <w:rFonts w:eastAsia="Times New Roman"/>
          <w:sz w:val="24"/>
          <w:szCs w:val="24"/>
        </w:rPr>
      </w:pPr>
      <w:r w:rsidRPr="005B313F">
        <w:rPr>
          <w:rFonts w:eastAsia="Times New Roman"/>
          <w:sz w:val="24"/>
          <w:szCs w:val="24"/>
        </w:rPr>
        <w:t>Рабочая программа рассмотрена и одобрена на заседании кафедры «Английский язык», рекомендована к использованию в учебном процессе (протокол № 9 от 26.05.2025г.), составлена в соответствии с требованиями ФГОС ВО по направлению подготовки 45.04.02 «Лингвистика», (степень – магистр), утвержденного приказом Министерства науки и высшего образования Российской Федерации от 12.08.2020 г. № 992, с учетом профиля «Теория и методика преподавания иностранных языков и культур», а также рабочим учебным планом по данному направлению подготовки.</w:t>
      </w:r>
    </w:p>
    <w:p w14:paraId="21AABA04" w14:textId="77777777" w:rsidR="004475DA" w:rsidRPr="005B313F" w:rsidRDefault="004475DA" w:rsidP="004475DA">
      <w:pPr>
        <w:widowControl w:val="0"/>
        <w:autoSpaceDE w:val="0"/>
        <w:autoSpaceDN w:val="0"/>
        <w:adjustRightInd w:val="0"/>
        <w:jc w:val="both"/>
        <w:rPr>
          <w:rFonts w:eastAsia="Times New Roman"/>
          <w:sz w:val="24"/>
          <w:szCs w:val="24"/>
        </w:rPr>
      </w:pPr>
    </w:p>
    <w:p w14:paraId="2DAEEFA4" w14:textId="77777777" w:rsidR="004475DA" w:rsidRPr="005B313F" w:rsidRDefault="004475DA" w:rsidP="004475DA">
      <w:pPr>
        <w:widowControl w:val="0"/>
        <w:suppressLineNumbers/>
        <w:tabs>
          <w:tab w:val="left" w:pos="4116"/>
        </w:tabs>
        <w:jc w:val="both"/>
        <w:rPr>
          <w:rFonts w:eastAsia="Times New Roman"/>
          <w:sz w:val="24"/>
          <w:szCs w:val="24"/>
        </w:rPr>
      </w:pPr>
    </w:p>
    <w:p w14:paraId="2B2C254B" w14:textId="77777777" w:rsidR="004475DA" w:rsidRPr="005B313F" w:rsidRDefault="004475DA" w:rsidP="004475DA">
      <w:pPr>
        <w:widowControl w:val="0"/>
        <w:suppressLineNumbers/>
        <w:tabs>
          <w:tab w:val="left" w:pos="4116"/>
        </w:tabs>
        <w:jc w:val="both"/>
        <w:rPr>
          <w:rFonts w:eastAsia="Times New Roman"/>
          <w:sz w:val="24"/>
          <w:szCs w:val="24"/>
        </w:rPr>
      </w:pPr>
    </w:p>
    <w:p w14:paraId="579F895C" w14:textId="77777777" w:rsidR="004475DA" w:rsidRPr="005B313F" w:rsidRDefault="004475DA" w:rsidP="004475DA">
      <w:pPr>
        <w:widowControl w:val="0"/>
        <w:suppressLineNumbers/>
        <w:tabs>
          <w:tab w:val="left" w:pos="4116"/>
        </w:tabs>
        <w:jc w:val="both"/>
        <w:rPr>
          <w:rFonts w:eastAsia="Times New Roman"/>
          <w:sz w:val="24"/>
          <w:szCs w:val="24"/>
        </w:rPr>
      </w:pPr>
    </w:p>
    <w:p w14:paraId="1E656378" w14:textId="77777777" w:rsidR="004475DA" w:rsidRPr="005B313F" w:rsidRDefault="004475DA" w:rsidP="004475DA">
      <w:pPr>
        <w:widowControl w:val="0"/>
        <w:suppressLineNumbers/>
        <w:tabs>
          <w:tab w:val="left" w:pos="4116"/>
        </w:tabs>
        <w:jc w:val="both"/>
        <w:rPr>
          <w:rFonts w:eastAsia="Times New Roman"/>
          <w:sz w:val="24"/>
          <w:szCs w:val="24"/>
        </w:rPr>
      </w:pPr>
    </w:p>
    <w:p w14:paraId="32A5AC4A" w14:textId="77777777" w:rsidR="004475DA" w:rsidRPr="005B313F" w:rsidRDefault="004475DA" w:rsidP="004475DA">
      <w:pPr>
        <w:widowControl w:val="0"/>
        <w:suppressLineNumbers/>
        <w:tabs>
          <w:tab w:val="left" w:pos="4116"/>
        </w:tabs>
        <w:jc w:val="both"/>
        <w:rPr>
          <w:rFonts w:eastAsia="Times New Roman"/>
          <w:sz w:val="24"/>
          <w:szCs w:val="24"/>
        </w:rPr>
      </w:pPr>
    </w:p>
    <w:p w14:paraId="18CF677B" w14:textId="77777777" w:rsidR="004475DA" w:rsidRPr="005B313F" w:rsidRDefault="004475DA" w:rsidP="004475DA">
      <w:pPr>
        <w:widowControl w:val="0"/>
        <w:suppressLineNumbers/>
        <w:tabs>
          <w:tab w:val="left" w:pos="4116"/>
        </w:tabs>
        <w:jc w:val="both"/>
        <w:rPr>
          <w:rFonts w:eastAsia="Times New Roman"/>
          <w:sz w:val="24"/>
          <w:szCs w:val="24"/>
        </w:rPr>
      </w:pPr>
    </w:p>
    <w:p w14:paraId="67C18FEE" w14:textId="77777777" w:rsidR="004475DA" w:rsidRPr="005B313F" w:rsidRDefault="004475DA" w:rsidP="004475DA">
      <w:pPr>
        <w:widowControl w:val="0"/>
        <w:suppressLineNumbers/>
        <w:tabs>
          <w:tab w:val="left" w:pos="4116"/>
        </w:tabs>
        <w:jc w:val="both"/>
        <w:rPr>
          <w:rFonts w:eastAsia="Times New Roman"/>
          <w:sz w:val="24"/>
          <w:szCs w:val="24"/>
        </w:rPr>
      </w:pPr>
    </w:p>
    <w:p w14:paraId="07BB8AC9" w14:textId="77777777" w:rsidR="004475DA" w:rsidRPr="005B313F" w:rsidRDefault="004475DA" w:rsidP="004475DA">
      <w:pPr>
        <w:widowControl w:val="0"/>
        <w:suppressLineNumbers/>
        <w:tabs>
          <w:tab w:val="left" w:pos="4116"/>
        </w:tabs>
        <w:jc w:val="both"/>
        <w:rPr>
          <w:rFonts w:eastAsia="Times New Roman"/>
          <w:sz w:val="24"/>
          <w:szCs w:val="24"/>
        </w:rPr>
      </w:pPr>
    </w:p>
    <w:p w14:paraId="40C7F505" w14:textId="77777777" w:rsidR="004475DA" w:rsidRPr="005B313F" w:rsidRDefault="004475DA" w:rsidP="004475DA">
      <w:pPr>
        <w:widowControl w:val="0"/>
        <w:suppressLineNumbers/>
        <w:tabs>
          <w:tab w:val="left" w:pos="4116"/>
        </w:tabs>
        <w:jc w:val="both"/>
        <w:rPr>
          <w:rFonts w:eastAsia="Times New Roman"/>
          <w:sz w:val="24"/>
          <w:szCs w:val="24"/>
        </w:rPr>
      </w:pPr>
    </w:p>
    <w:p w14:paraId="520F9CE7" w14:textId="77777777" w:rsidR="004475DA" w:rsidRPr="005B313F" w:rsidRDefault="004475DA" w:rsidP="004475DA">
      <w:pPr>
        <w:widowControl w:val="0"/>
        <w:suppressLineNumbers/>
        <w:tabs>
          <w:tab w:val="left" w:pos="4116"/>
        </w:tabs>
        <w:jc w:val="both"/>
        <w:rPr>
          <w:rFonts w:eastAsia="Times New Roman"/>
          <w:sz w:val="24"/>
          <w:szCs w:val="24"/>
        </w:rPr>
      </w:pPr>
    </w:p>
    <w:p w14:paraId="3C032CD3" w14:textId="77777777" w:rsidR="004475DA" w:rsidRPr="005B313F" w:rsidRDefault="004475DA" w:rsidP="004475DA">
      <w:pPr>
        <w:widowControl w:val="0"/>
        <w:suppressLineNumbers/>
        <w:tabs>
          <w:tab w:val="left" w:pos="4116"/>
        </w:tabs>
        <w:jc w:val="both"/>
        <w:rPr>
          <w:rFonts w:eastAsia="Times New Roman"/>
          <w:sz w:val="24"/>
          <w:szCs w:val="24"/>
        </w:rPr>
      </w:pPr>
    </w:p>
    <w:p w14:paraId="60DB6B80" w14:textId="77777777" w:rsidR="004475DA" w:rsidRPr="005B313F" w:rsidRDefault="004475DA" w:rsidP="004475DA">
      <w:pPr>
        <w:widowControl w:val="0"/>
        <w:suppressLineNumbers/>
        <w:tabs>
          <w:tab w:val="left" w:pos="4116"/>
        </w:tabs>
        <w:jc w:val="both"/>
        <w:rPr>
          <w:rFonts w:eastAsia="Times New Roman"/>
          <w:sz w:val="24"/>
          <w:szCs w:val="24"/>
        </w:rPr>
      </w:pPr>
    </w:p>
    <w:p w14:paraId="5CB7E6F7" w14:textId="77777777" w:rsidR="004475DA" w:rsidRPr="005B313F" w:rsidRDefault="004475DA" w:rsidP="004475DA">
      <w:pPr>
        <w:widowControl w:val="0"/>
        <w:suppressLineNumbers/>
        <w:tabs>
          <w:tab w:val="left" w:pos="4116"/>
        </w:tabs>
        <w:jc w:val="both"/>
        <w:rPr>
          <w:rFonts w:eastAsia="Times New Roman"/>
          <w:sz w:val="24"/>
          <w:szCs w:val="24"/>
        </w:rPr>
      </w:pPr>
    </w:p>
    <w:p w14:paraId="162466ED" w14:textId="77777777" w:rsidR="004475DA" w:rsidRPr="005B313F" w:rsidRDefault="004475DA" w:rsidP="004475DA">
      <w:pPr>
        <w:widowControl w:val="0"/>
        <w:suppressLineNumbers/>
        <w:tabs>
          <w:tab w:val="left" w:pos="4116"/>
        </w:tabs>
        <w:jc w:val="both"/>
        <w:rPr>
          <w:rFonts w:eastAsia="Times New Roman"/>
          <w:sz w:val="24"/>
          <w:szCs w:val="24"/>
        </w:rPr>
      </w:pPr>
    </w:p>
    <w:p w14:paraId="0D8D59BC" w14:textId="77777777" w:rsidR="004475DA" w:rsidRPr="005B313F" w:rsidRDefault="004475DA" w:rsidP="004475DA">
      <w:pPr>
        <w:suppressLineNumbers/>
        <w:tabs>
          <w:tab w:val="left" w:pos="4116"/>
        </w:tabs>
        <w:rPr>
          <w:rFonts w:eastAsia="Times New Roman"/>
          <w:sz w:val="24"/>
          <w:szCs w:val="24"/>
        </w:rPr>
      </w:pPr>
    </w:p>
    <w:p w14:paraId="02B8274A" w14:textId="77777777" w:rsidR="004475DA" w:rsidRPr="005B313F" w:rsidRDefault="004475DA" w:rsidP="004475DA">
      <w:pPr>
        <w:suppressLineNumbers/>
        <w:tabs>
          <w:tab w:val="left" w:pos="4116"/>
        </w:tabs>
        <w:rPr>
          <w:rFonts w:eastAsia="Times New Roman"/>
          <w:sz w:val="24"/>
          <w:szCs w:val="24"/>
        </w:rPr>
      </w:pPr>
    </w:p>
    <w:p w14:paraId="6DC7F8E1" w14:textId="77777777" w:rsidR="004475DA" w:rsidRPr="005B313F" w:rsidRDefault="004475DA" w:rsidP="004475DA">
      <w:pPr>
        <w:suppressLineNumbers/>
        <w:tabs>
          <w:tab w:val="left" w:pos="4116"/>
        </w:tabs>
        <w:rPr>
          <w:rFonts w:eastAsia="Times New Roman"/>
          <w:sz w:val="24"/>
          <w:szCs w:val="24"/>
        </w:rPr>
      </w:pPr>
    </w:p>
    <w:p w14:paraId="2BA3B605" w14:textId="77777777" w:rsidR="004475DA" w:rsidRPr="005B313F" w:rsidRDefault="004475DA" w:rsidP="004475DA">
      <w:pPr>
        <w:suppressLineNumbers/>
        <w:tabs>
          <w:tab w:val="left" w:pos="4116"/>
        </w:tabs>
        <w:rPr>
          <w:rFonts w:eastAsia="Times New Roman"/>
          <w:sz w:val="24"/>
          <w:szCs w:val="24"/>
        </w:rPr>
      </w:pPr>
    </w:p>
    <w:p w14:paraId="428AA5F9" w14:textId="77777777" w:rsidR="004475DA" w:rsidRPr="005B313F" w:rsidRDefault="004475DA" w:rsidP="004475DA">
      <w:pPr>
        <w:suppressLineNumbers/>
        <w:tabs>
          <w:tab w:val="left" w:pos="4116"/>
        </w:tabs>
        <w:rPr>
          <w:rFonts w:eastAsia="Times New Roman"/>
          <w:sz w:val="24"/>
          <w:szCs w:val="24"/>
        </w:rPr>
      </w:pPr>
    </w:p>
    <w:p w14:paraId="5C0E1839" w14:textId="77777777" w:rsidR="004475DA" w:rsidRPr="005B313F" w:rsidRDefault="004475DA" w:rsidP="004475DA">
      <w:pPr>
        <w:suppressLineNumbers/>
        <w:tabs>
          <w:tab w:val="left" w:pos="4116"/>
        </w:tabs>
        <w:rPr>
          <w:rFonts w:eastAsia="Times New Roman"/>
          <w:sz w:val="24"/>
          <w:szCs w:val="24"/>
        </w:rPr>
      </w:pPr>
    </w:p>
    <w:p w14:paraId="23C42996" w14:textId="77777777" w:rsidR="004475DA" w:rsidRPr="005B313F" w:rsidRDefault="004475DA" w:rsidP="004475DA">
      <w:pPr>
        <w:suppressLineNumbers/>
        <w:tabs>
          <w:tab w:val="left" w:pos="4116"/>
        </w:tabs>
        <w:rPr>
          <w:rFonts w:eastAsia="Times New Roman"/>
          <w:sz w:val="24"/>
          <w:szCs w:val="24"/>
        </w:rPr>
      </w:pPr>
    </w:p>
    <w:p w14:paraId="377C2208" w14:textId="77777777" w:rsidR="004475DA" w:rsidRPr="005B313F" w:rsidRDefault="004475DA" w:rsidP="004475DA">
      <w:pPr>
        <w:suppressLineNumbers/>
        <w:tabs>
          <w:tab w:val="left" w:pos="4116"/>
        </w:tabs>
        <w:rPr>
          <w:rFonts w:eastAsia="Times New Roman"/>
          <w:sz w:val="24"/>
          <w:szCs w:val="24"/>
        </w:rPr>
      </w:pPr>
    </w:p>
    <w:p w14:paraId="30324BC6" w14:textId="77777777" w:rsidR="004475DA" w:rsidRPr="005B313F" w:rsidRDefault="004475DA" w:rsidP="004475DA">
      <w:pPr>
        <w:suppressLineNumbers/>
        <w:tabs>
          <w:tab w:val="left" w:pos="4116"/>
        </w:tabs>
        <w:rPr>
          <w:rFonts w:eastAsia="Times New Roman"/>
          <w:sz w:val="24"/>
          <w:szCs w:val="24"/>
        </w:rPr>
      </w:pPr>
    </w:p>
    <w:p w14:paraId="1491AD9E" w14:textId="77777777" w:rsidR="004475DA" w:rsidRPr="005B313F" w:rsidRDefault="004475DA" w:rsidP="004475DA">
      <w:pPr>
        <w:suppressLineNumbers/>
        <w:tabs>
          <w:tab w:val="left" w:pos="4116"/>
        </w:tabs>
        <w:rPr>
          <w:rFonts w:eastAsia="Times New Roman"/>
          <w:sz w:val="24"/>
          <w:szCs w:val="24"/>
        </w:rPr>
      </w:pPr>
    </w:p>
    <w:p w14:paraId="33BE5333" w14:textId="77777777" w:rsidR="004475DA" w:rsidRPr="005B313F" w:rsidRDefault="004475DA" w:rsidP="004475DA">
      <w:pPr>
        <w:suppressLineNumbers/>
        <w:tabs>
          <w:tab w:val="left" w:pos="4116"/>
        </w:tabs>
        <w:rPr>
          <w:rFonts w:eastAsia="Times New Roman"/>
          <w:sz w:val="24"/>
          <w:szCs w:val="24"/>
        </w:rPr>
      </w:pPr>
    </w:p>
    <w:p w14:paraId="278AAC56" w14:textId="77777777" w:rsidR="004475DA" w:rsidRPr="005B313F" w:rsidRDefault="004475DA" w:rsidP="004475DA">
      <w:pPr>
        <w:suppressLineNumbers/>
        <w:tabs>
          <w:tab w:val="left" w:pos="4116"/>
        </w:tabs>
        <w:rPr>
          <w:rFonts w:eastAsia="Times New Roman"/>
          <w:sz w:val="24"/>
          <w:szCs w:val="24"/>
        </w:rPr>
      </w:pPr>
    </w:p>
    <w:p w14:paraId="0E022CCC" w14:textId="77777777" w:rsidR="004475DA" w:rsidRPr="005B313F" w:rsidRDefault="004475DA" w:rsidP="004475DA">
      <w:pPr>
        <w:suppressLineNumbers/>
        <w:tabs>
          <w:tab w:val="left" w:pos="4116"/>
        </w:tabs>
        <w:rPr>
          <w:rFonts w:eastAsia="Times New Roman"/>
          <w:sz w:val="24"/>
          <w:szCs w:val="24"/>
        </w:rPr>
      </w:pPr>
    </w:p>
    <w:p w14:paraId="047D4184" w14:textId="77777777" w:rsidR="004475DA" w:rsidRPr="005B313F" w:rsidRDefault="004475DA" w:rsidP="004475DA">
      <w:pPr>
        <w:suppressLineNumbers/>
        <w:tabs>
          <w:tab w:val="left" w:pos="4116"/>
        </w:tabs>
        <w:rPr>
          <w:rFonts w:eastAsia="Times New Roman"/>
          <w:sz w:val="24"/>
          <w:szCs w:val="24"/>
        </w:rPr>
      </w:pPr>
    </w:p>
    <w:p w14:paraId="5447094B" w14:textId="77777777" w:rsidR="004475DA" w:rsidRPr="005B313F" w:rsidRDefault="004475DA" w:rsidP="004475DA">
      <w:pPr>
        <w:suppressLineNumbers/>
        <w:tabs>
          <w:tab w:val="left" w:pos="4116"/>
        </w:tabs>
        <w:rPr>
          <w:rFonts w:eastAsia="Times New Roman"/>
          <w:sz w:val="24"/>
          <w:szCs w:val="24"/>
        </w:rPr>
      </w:pPr>
    </w:p>
    <w:p w14:paraId="443C5FC2" w14:textId="77777777" w:rsidR="004475DA" w:rsidRPr="005B313F" w:rsidRDefault="004475DA" w:rsidP="004475DA">
      <w:pPr>
        <w:suppressLineNumbers/>
        <w:tabs>
          <w:tab w:val="left" w:pos="4116"/>
        </w:tabs>
        <w:rPr>
          <w:rFonts w:eastAsia="Times New Roman"/>
          <w:sz w:val="24"/>
          <w:szCs w:val="24"/>
        </w:rPr>
      </w:pPr>
    </w:p>
    <w:p w14:paraId="5B326353" w14:textId="77777777" w:rsidR="004475DA" w:rsidRPr="005B313F" w:rsidRDefault="004475DA" w:rsidP="004475DA">
      <w:pPr>
        <w:suppressLineNumbers/>
        <w:tabs>
          <w:tab w:val="left" w:pos="4116"/>
        </w:tabs>
        <w:rPr>
          <w:rFonts w:eastAsia="Times New Roman"/>
          <w:sz w:val="24"/>
          <w:szCs w:val="24"/>
        </w:rPr>
      </w:pPr>
    </w:p>
    <w:p w14:paraId="37195CCA" w14:textId="77777777" w:rsidR="004475DA" w:rsidRPr="005B313F" w:rsidRDefault="004475DA" w:rsidP="004475DA">
      <w:pPr>
        <w:suppressLineNumbers/>
        <w:tabs>
          <w:tab w:val="left" w:pos="4116"/>
        </w:tabs>
        <w:rPr>
          <w:rFonts w:eastAsia="Times New Roman"/>
          <w:sz w:val="24"/>
          <w:szCs w:val="24"/>
        </w:rPr>
      </w:pPr>
    </w:p>
    <w:p w14:paraId="630991F7" w14:textId="77777777" w:rsidR="004475DA" w:rsidRPr="005B313F" w:rsidRDefault="004475DA" w:rsidP="004475DA">
      <w:pPr>
        <w:suppressLineNumbers/>
        <w:tabs>
          <w:tab w:val="left" w:pos="4116"/>
        </w:tabs>
        <w:rPr>
          <w:rFonts w:eastAsia="Times New Roman"/>
          <w:sz w:val="24"/>
          <w:szCs w:val="24"/>
        </w:rPr>
      </w:pPr>
    </w:p>
    <w:p w14:paraId="01318FBE" w14:textId="77777777" w:rsidR="004475DA" w:rsidRPr="005B313F" w:rsidRDefault="004475DA" w:rsidP="004475DA">
      <w:pPr>
        <w:suppressLineNumbers/>
        <w:tabs>
          <w:tab w:val="left" w:pos="4116"/>
        </w:tabs>
        <w:rPr>
          <w:rFonts w:eastAsia="Times New Roman"/>
          <w:sz w:val="24"/>
          <w:szCs w:val="24"/>
        </w:rPr>
      </w:pPr>
    </w:p>
    <w:p w14:paraId="65642BC9" w14:textId="77777777" w:rsidR="004475DA" w:rsidRPr="005B313F" w:rsidRDefault="004475DA" w:rsidP="004475DA">
      <w:pPr>
        <w:suppressLineNumbers/>
        <w:tabs>
          <w:tab w:val="left" w:pos="4116"/>
        </w:tabs>
        <w:rPr>
          <w:rFonts w:eastAsia="Times New Roman"/>
          <w:sz w:val="24"/>
          <w:szCs w:val="24"/>
        </w:rPr>
      </w:pPr>
    </w:p>
    <w:tbl>
      <w:tblPr>
        <w:tblW w:w="9180" w:type="dxa"/>
        <w:tblLook w:val="01E0" w:firstRow="1" w:lastRow="1" w:firstColumn="1" w:lastColumn="1" w:noHBand="0" w:noVBand="0"/>
      </w:tblPr>
      <w:tblGrid>
        <w:gridCol w:w="9180"/>
      </w:tblGrid>
      <w:tr w:rsidR="005B313F" w:rsidRPr="005B313F" w14:paraId="024EA9E9" w14:textId="77777777" w:rsidTr="00EA3A1A">
        <w:tc>
          <w:tcPr>
            <w:tcW w:w="9180" w:type="dxa"/>
          </w:tcPr>
          <w:p w14:paraId="4EF0ADF7"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sym w:font="Symbol" w:char="F0E3"/>
            </w:r>
            <w:r w:rsidRPr="005B313F">
              <w:rPr>
                <w:rFonts w:eastAsia="Times New Roman"/>
                <w:sz w:val="24"/>
                <w:szCs w:val="24"/>
              </w:rPr>
              <w:t xml:space="preserve"> </w:t>
            </w:r>
            <w:proofErr w:type="spellStart"/>
            <w:r w:rsidRPr="005B313F">
              <w:rPr>
                <w:rFonts w:eastAsia="Times New Roman"/>
                <w:sz w:val="24"/>
                <w:szCs w:val="24"/>
              </w:rPr>
              <w:t>С.И.Тасуева</w:t>
            </w:r>
            <w:proofErr w:type="spellEnd"/>
            <w:r w:rsidRPr="005B313F">
              <w:rPr>
                <w:rFonts w:eastAsia="Times New Roman"/>
                <w:sz w:val="24"/>
                <w:szCs w:val="24"/>
              </w:rPr>
              <w:t>, 2025</w:t>
            </w:r>
          </w:p>
        </w:tc>
      </w:tr>
      <w:tr w:rsidR="005B313F" w:rsidRPr="005B313F" w14:paraId="06DDC7FE" w14:textId="77777777" w:rsidTr="00EA3A1A">
        <w:tc>
          <w:tcPr>
            <w:tcW w:w="9180" w:type="dxa"/>
          </w:tcPr>
          <w:p w14:paraId="1ED90692" w14:textId="77777777" w:rsidR="004475DA" w:rsidRPr="005B313F" w:rsidRDefault="004475DA" w:rsidP="00EA3A1A">
            <w:pPr>
              <w:widowControl w:val="0"/>
              <w:tabs>
                <w:tab w:val="left" w:pos="4116"/>
              </w:tabs>
              <w:rPr>
                <w:rFonts w:eastAsia="Times New Roman"/>
                <w:sz w:val="24"/>
                <w:szCs w:val="24"/>
              </w:rPr>
            </w:pPr>
            <w:r w:rsidRPr="005B313F">
              <w:rPr>
                <w:rFonts w:eastAsia="Times New Roman"/>
                <w:sz w:val="24"/>
                <w:szCs w:val="24"/>
              </w:rPr>
              <w:sym w:font="Symbol" w:char="F0E3"/>
            </w:r>
            <w:r w:rsidRPr="005B313F">
              <w:rPr>
                <w:rFonts w:eastAsia="Times New Roman"/>
                <w:sz w:val="24"/>
                <w:szCs w:val="24"/>
              </w:rPr>
              <w:t xml:space="preserve"> ФГБОУ ВО «Чеченский государственный университет» им. А.А. Кадырова, 2025</w:t>
            </w:r>
          </w:p>
        </w:tc>
      </w:tr>
    </w:tbl>
    <w:p w14:paraId="0B3D3791" w14:textId="77777777" w:rsidR="000168D9" w:rsidRDefault="000168D9" w:rsidP="004475DA">
      <w:pPr>
        <w:widowControl w:val="0"/>
        <w:suppressLineNumbers/>
        <w:jc w:val="center"/>
        <w:rPr>
          <w:rFonts w:eastAsia="Times New Roman"/>
          <w:b/>
          <w:sz w:val="24"/>
          <w:szCs w:val="24"/>
        </w:rPr>
      </w:pPr>
      <w:r>
        <w:rPr>
          <w:rFonts w:eastAsia="Times New Roman"/>
          <w:b/>
          <w:sz w:val="24"/>
          <w:szCs w:val="24"/>
        </w:rPr>
        <w:br w:type="page"/>
      </w:r>
    </w:p>
    <w:p w14:paraId="1C9064D5" w14:textId="46897418" w:rsidR="004475DA" w:rsidRPr="005B313F" w:rsidRDefault="004475DA" w:rsidP="000168D9">
      <w:pPr>
        <w:widowControl w:val="0"/>
        <w:suppressLineNumbers/>
        <w:jc w:val="center"/>
        <w:rPr>
          <w:rFonts w:eastAsia="Times New Roman"/>
          <w:b/>
          <w:sz w:val="24"/>
          <w:szCs w:val="24"/>
        </w:rPr>
      </w:pPr>
      <w:r w:rsidRPr="005B313F">
        <w:rPr>
          <w:rFonts w:eastAsia="Times New Roman"/>
          <w:b/>
          <w:sz w:val="24"/>
          <w:szCs w:val="24"/>
        </w:rPr>
        <w:lastRenderedPageBreak/>
        <w:t>Содержание</w:t>
      </w:r>
    </w:p>
    <w:p w14:paraId="6A790369"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Цели и задачи освоения дисциплины;</w:t>
      </w:r>
    </w:p>
    <w:p w14:paraId="3F84D0A6"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654553A8"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Место дисциплины (модуля) в структуре образовательной программы</w:t>
      </w:r>
    </w:p>
    <w:p w14:paraId="2FA74EB1"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40829D0A"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Перечень учебно-методического обеспечения для самостоятельной работы обучающихся по дисциплине (модулю);</w:t>
      </w:r>
    </w:p>
    <w:p w14:paraId="6DCF6012"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Фонд оценочных средств для проведения промежуточной аттестации обучающихся по дисциплине (модулю);</w:t>
      </w:r>
    </w:p>
    <w:p w14:paraId="47A591C4"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Перечень основной и дополнительной учебной литературы, необходимой для освоения дисциплины (модуля);</w:t>
      </w:r>
    </w:p>
    <w:p w14:paraId="35D5F687"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6C5F6937"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Методические указания для обучающихся по освоению дисциплины (модуля);</w:t>
      </w:r>
    </w:p>
    <w:p w14:paraId="23544A75"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73B93E7F" w14:textId="77777777" w:rsidR="004475DA" w:rsidRPr="005B313F" w:rsidRDefault="004475DA" w:rsidP="000168D9">
      <w:pPr>
        <w:widowControl w:val="0"/>
        <w:numPr>
          <w:ilvl w:val="0"/>
          <w:numId w:val="159"/>
        </w:numPr>
        <w:suppressLineNumbers/>
        <w:ind w:left="0" w:firstLine="0"/>
        <w:jc w:val="both"/>
        <w:rPr>
          <w:rFonts w:eastAsia="Times New Roman"/>
          <w:sz w:val="24"/>
          <w:szCs w:val="24"/>
        </w:rPr>
      </w:pPr>
      <w:r w:rsidRPr="005B313F">
        <w:rPr>
          <w:rFonts w:eastAsia="Times New Roman"/>
          <w:sz w:val="24"/>
          <w:szCs w:val="24"/>
        </w:rPr>
        <w:t>Описание материально-технической базы, необходимой для осуществления образовательного процесса по дисциплине (модулю).</w:t>
      </w:r>
    </w:p>
    <w:p w14:paraId="249F7FBB" w14:textId="77777777" w:rsidR="004475DA" w:rsidRPr="005B313F" w:rsidRDefault="004475DA" w:rsidP="004475DA">
      <w:pPr>
        <w:widowControl w:val="0"/>
        <w:suppressLineNumbers/>
        <w:rPr>
          <w:rFonts w:eastAsia="Times New Roman"/>
          <w:sz w:val="24"/>
          <w:szCs w:val="24"/>
        </w:rPr>
      </w:pPr>
    </w:p>
    <w:p w14:paraId="15F3EA80" w14:textId="77777777" w:rsidR="004475DA" w:rsidRPr="005B313F" w:rsidRDefault="004475DA" w:rsidP="004475DA">
      <w:pPr>
        <w:widowControl w:val="0"/>
        <w:suppressLineNumbers/>
        <w:rPr>
          <w:rFonts w:eastAsia="Times New Roman"/>
          <w:sz w:val="24"/>
          <w:szCs w:val="24"/>
        </w:rPr>
      </w:pPr>
    </w:p>
    <w:p w14:paraId="4977E181" w14:textId="77777777" w:rsidR="004475DA" w:rsidRPr="005B313F" w:rsidRDefault="004475DA" w:rsidP="004475DA">
      <w:pPr>
        <w:widowControl w:val="0"/>
        <w:suppressLineNumbers/>
        <w:rPr>
          <w:rFonts w:eastAsia="Times New Roman"/>
          <w:sz w:val="24"/>
          <w:szCs w:val="24"/>
        </w:rPr>
      </w:pPr>
    </w:p>
    <w:p w14:paraId="1712E3C3" w14:textId="77777777" w:rsidR="004475DA" w:rsidRPr="005B313F" w:rsidRDefault="004475DA" w:rsidP="004475DA">
      <w:pPr>
        <w:widowControl w:val="0"/>
        <w:suppressLineNumbers/>
        <w:rPr>
          <w:rFonts w:eastAsia="Times New Roman"/>
          <w:sz w:val="24"/>
          <w:szCs w:val="24"/>
        </w:rPr>
      </w:pPr>
    </w:p>
    <w:p w14:paraId="4AB877C5" w14:textId="77777777" w:rsidR="004475DA" w:rsidRPr="005B313F" w:rsidRDefault="004475DA" w:rsidP="004475DA">
      <w:pPr>
        <w:widowControl w:val="0"/>
        <w:suppressLineNumbers/>
        <w:rPr>
          <w:rFonts w:eastAsia="Times New Roman"/>
          <w:sz w:val="24"/>
          <w:szCs w:val="24"/>
        </w:rPr>
      </w:pPr>
    </w:p>
    <w:p w14:paraId="21D7A8CB" w14:textId="77777777" w:rsidR="004475DA" w:rsidRPr="005B313F" w:rsidRDefault="004475DA" w:rsidP="004475DA">
      <w:pPr>
        <w:widowControl w:val="0"/>
        <w:suppressLineNumbers/>
        <w:rPr>
          <w:rFonts w:eastAsia="Times New Roman"/>
          <w:sz w:val="24"/>
          <w:szCs w:val="24"/>
        </w:rPr>
      </w:pPr>
    </w:p>
    <w:p w14:paraId="6973409F" w14:textId="77777777" w:rsidR="004475DA" w:rsidRPr="005B313F" w:rsidRDefault="004475DA" w:rsidP="004475DA">
      <w:pPr>
        <w:widowControl w:val="0"/>
        <w:suppressLineNumbers/>
        <w:rPr>
          <w:rFonts w:eastAsia="Times New Roman"/>
          <w:sz w:val="24"/>
          <w:szCs w:val="24"/>
        </w:rPr>
      </w:pPr>
    </w:p>
    <w:p w14:paraId="0582FB8B" w14:textId="77777777" w:rsidR="004475DA" w:rsidRPr="005B313F" w:rsidRDefault="004475DA" w:rsidP="004475DA">
      <w:pPr>
        <w:widowControl w:val="0"/>
        <w:suppressLineNumbers/>
        <w:rPr>
          <w:rFonts w:eastAsia="Times New Roman"/>
          <w:sz w:val="24"/>
          <w:szCs w:val="24"/>
        </w:rPr>
      </w:pPr>
    </w:p>
    <w:p w14:paraId="0CF8A691" w14:textId="77777777" w:rsidR="004475DA" w:rsidRPr="005B313F" w:rsidRDefault="004475DA" w:rsidP="004475DA">
      <w:pPr>
        <w:widowControl w:val="0"/>
        <w:suppressLineNumbers/>
        <w:rPr>
          <w:rFonts w:eastAsia="Times New Roman"/>
          <w:sz w:val="24"/>
          <w:szCs w:val="24"/>
        </w:rPr>
      </w:pPr>
    </w:p>
    <w:p w14:paraId="3A1ABC74" w14:textId="77777777" w:rsidR="004475DA" w:rsidRPr="005B313F" w:rsidRDefault="004475DA" w:rsidP="004475DA">
      <w:pPr>
        <w:widowControl w:val="0"/>
        <w:suppressLineNumbers/>
        <w:rPr>
          <w:rFonts w:eastAsia="Times New Roman"/>
          <w:sz w:val="24"/>
          <w:szCs w:val="24"/>
        </w:rPr>
      </w:pPr>
    </w:p>
    <w:p w14:paraId="2EBC7553" w14:textId="77777777" w:rsidR="004475DA" w:rsidRPr="005B313F" w:rsidRDefault="004475DA" w:rsidP="004475DA">
      <w:pPr>
        <w:widowControl w:val="0"/>
        <w:suppressLineNumbers/>
        <w:rPr>
          <w:rFonts w:eastAsia="Times New Roman"/>
          <w:sz w:val="24"/>
          <w:szCs w:val="24"/>
        </w:rPr>
      </w:pPr>
    </w:p>
    <w:p w14:paraId="0EEDBA10" w14:textId="77777777" w:rsidR="004475DA" w:rsidRPr="005B313F" w:rsidRDefault="004475DA" w:rsidP="004475DA">
      <w:pPr>
        <w:widowControl w:val="0"/>
        <w:suppressLineNumbers/>
        <w:rPr>
          <w:rFonts w:eastAsia="Times New Roman"/>
          <w:sz w:val="24"/>
          <w:szCs w:val="24"/>
        </w:rPr>
      </w:pPr>
    </w:p>
    <w:p w14:paraId="5107A12C" w14:textId="77777777" w:rsidR="004475DA" w:rsidRPr="005B313F" w:rsidRDefault="004475DA" w:rsidP="004475DA">
      <w:pPr>
        <w:widowControl w:val="0"/>
        <w:suppressLineNumbers/>
        <w:rPr>
          <w:rFonts w:eastAsia="Times New Roman"/>
          <w:sz w:val="24"/>
          <w:szCs w:val="24"/>
        </w:rPr>
      </w:pPr>
    </w:p>
    <w:p w14:paraId="2CBEF904" w14:textId="77777777" w:rsidR="004475DA" w:rsidRPr="005B313F" w:rsidRDefault="004475DA" w:rsidP="004475DA">
      <w:pPr>
        <w:widowControl w:val="0"/>
        <w:suppressLineNumbers/>
        <w:rPr>
          <w:rFonts w:eastAsia="Times New Roman"/>
          <w:sz w:val="24"/>
          <w:szCs w:val="24"/>
        </w:rPr>
      </w:pPr>
    </w:p>
    <w:p w14:paraId="3563D4BD" w14:textId="77777777" w:rsidR="004475DA" w:rsidRPr="005B313F" w:rsidRDefault="004475DA" w:rsidP="004475DA">
      <w:pPr>
        <w:widowControl w:val="0"/>
        <w:suppressLineNumbers/>
        <w:rPr>
          <w:rFonts w:eastAsia="Times New Roman"/>
          <w:sz w:val="24"/>
          <w:szCs w:val="24"/>
        </w:rPr>
      </w:pPr>
    </w:p>
    <w:p w14:paraId="51E518AC" w14:textId="77777777" w:rsidR="004475DA" w:rsidRPr="005B313F" w:rsidRDefault="004475DA" w:rsidP="004475DA">
      <w:pPr>
        <w:widowControl w:val="0"/>
        <w:suppressLineNumbers/>
        <w:rPr>
          <w:rFonts w:eastAsia="Times New Roman"/>
          <w:sz w:val="24"/>
          <w:szCs w:val="24"/>
        </w:rPr>
      </w:pPr>
    </w:p>
    <w:p w14:paraId="5CF0594C" w14:textId="77777777" w:rsidR="004475DA" w:rsidRPr="005B313F" w:rsidRDefault="004475DA" w:rsidP="004475DA">
      <w:pPr>
        <w:widowControl w:val="0"/>
        <w:suppressLineNumbers/>
        <w:rPr>
          <w:rFonts w:eastAsia="Times New Roman"/>
          <w:sz w:val="24"/>
          <w:szCs w:val="24"/>
        </w:rPr>
      </w:pPr>
    </w:p>
    <w:p w14:paraId="0B9E9825" w14:textId="77777777" w:rsidR="004475DA" w:rsidRPr="005B313F" w:rsidRDefault="004475DA" w:rsidP="004475DA">
      <w:pPr>
        <w:widowControl w:val="0"/>
        <w:suppressLineNumbers/>
        <w:rPr>
          <w:rFonts w:eastAsia="Times New Roman"/>
          <w:sz w:val="24"/>
          <w:szCs w:val="24"/>
        </w:rPr>
      </w:pPr>
    </w:p>
    <w:p w14:paraId="5E3F8D9E" w14:textId="77777777" w:rsidR="004475DA" w:rsidRPr="005B313F" w:rsidRDefault="004475DA" w:rsidP="004475DA">
      <w:pPr>
        <w:widowControl w:val="0"/>
        <w:suppressLineNumbers/>
        <w:rPr>
          <w:rFonts w:eastAsia="Times New Roman"/>
          <w:sz w:val="24"/>
          <w:szCs w:val="24"/>
        </w:rPr>
      </w:pPr>
    </w:p>
    <w:p w14:paraId="4728DFDB" w14:textId="77777777" w:rsidR="004475DA" w:rsidRPr="005B313F" w:rsidRDefault="004475DA" w:rsidP="004475DA">
      <w:pPr>
        <w:widowControl w:val="0"/>
        <w:suppressLineNumbers/>
        <w:rPr>
          <w:rFonts w:eastAsia="Times New Roman"/>
          <w:sz w:val="24"/>
          <w:szCs w:val="24"/>
        </w:rPr>
      </w:pPr>
    </w:p>
    <w:p w14:paraId="0620BF43" w14:textId="77777777" w:rsidR="004475DA" w:rsidRPr="005B313F" w:rsidRDefault="004475DA" w:rsidP="004475DA">
      <w:pPr>
        <w:widowControl w:val="0"/>
        <w:suppressLineNumbers/>
        <w:rPr>
          <w:rFonts w:eastAsia="Times New Roman"/>
          <w:sz w:val="24"/>
          <w:szCs w:val="24"/>
        </w:rPr>
      </w:pPr>
    </w:p>
    <w:p w14:paraId="315613A1" w14:textId="77777777" w:rsidR="004475DA" w:rsidRPr="005B313F" w:rsidRDefault="004475DA" w:rsidP="004475DA">
      <w:pPr>
        <w:widowControl w:val="0"/>
        <w:suppressLineNumbers/>
        <w:rPr>
          <w:rFonts w:eastAsia="Times New Roman"/>
          <w:sz w:val="24"/>
          <w:szCs w:val="24"/>
        </w:rPr>
      </w:pPr>
    </w:p>
    <w:p w14:paraId="4E3BDA5C" w14:textId="77777777" w:rsidR="004475DA" w:rsidRPr="005B313F" w:rsidRDefault="004475DA" w:rsidP="004475DA">
      <w:pPr>
        <w:widowControl w:val="0"/>
        <w:suppressLineNumbers/>
        <w:rPr>
          <w:rFonts w:eastAsia="Times New Roman"/>
          <w:sz w:val="24"/>
          <w:szCs w:val="24"/>
        </w:rPr>
      </w:pPr>
    </w:p>
    <w:p w14:paraId="6934D136" w14:textId="77777777" w:rsidR="004475DA" w:rsidRPr="005B313F" w:rsidRDefault="004475DA" w:rsidP="004475DA">
      <w:pPr>
        <w:widowControl w:val="0"/>
        <w:suppressLineNumbers/>
        <w:rPr>
          <w:rFonts w:eastAsia="Times New Roman"/>
          <w:sz w:val="24"/>
          <w:szCs w:val="24"/>
        </w:rPr>
      </w:pPr>
    </w:p>
    <w:p w14:paraId="2A4B03FF" w14:textId="77777777" w:rsidR="004475DA" w:rsidRPr="005B313F" w:rsidRDefault="004475DA" w:rsidP="004475DA">
      <w:pPr>
        <w:widowControl w:val="0"/>
        <w:suppressLineNumbers/>
        <w:rPr>
          <w:rFonts w:eastAsia="Times New Roman"/>
          <w:sz w:val="24"/>
          <w:szCs w:val="24"/>
        </w:rPr>
      </w:pPr>
    </w:p>
    <w:p w14:paraId="1AE51F63" w14:textId="77777777" w:rsidR="004475DA" w:rsidRPr="005B313F" w:rsidRDefault="004475DA" w:rsidP="004475DA">
      <w:pPr>
        <w:widowControl w:val="0"/>
        <w:suppressLineNumbers/>
        <w:rPr>
          <w:rFonts w:eastAsia="Times New Roman"/>
          <w:sz w:val="24"/>
          <w:szCs w:val="24"/>
        </w:rPr>
      </w:pPr>
    </w:p>
    <w:p w14:paraId="62F1D2F5" w14:textId="77777777" w:rsidR="004475DA" w:rsidRPr="005B313F" w:rsidRDefault="004475DA" w:rsidP="004475DA">
      <w:pPr>
        <w:widowControl w:val="0"/>
        <w:suppressLineNumbers/>
        <w:rPr>
          <w:rFonts w:eastAsia="Times New Roman"/>
          <w:sz w:val="24"/>
          <w:szCs w:val="24"/>
        </w:rPr>
      </w:pPr>
    </w:p>
    <w:p w14:paraId="7236F178" w14:textId="77777777" w:rsidR="004475DA" w:rsidRPr="005B313F" w:rsidRDefault="004475DA" w:rsidP="004475DA">
      <w:pPr>
        <w:widowControl w:val="0"/>
        <w:suppressLineNumbers/>
        <w:rPr>
          <w:rFonts w:eastAsia="Times New Roman"/>
          <w:sz w:val="24"/>
          <w:szCs w:val="24"/>
        </w:rPr>
      </w:pPr>
    </w:p>
    <w:p w14:paraId="40DA7B16" w14:textId="77777777" w:rsidR="004475DA" w:rsidRPr="005B313F" w:rsidRDefault="004475DA" w:rsidP="004475DA">
      <w:pPr>
        <w:widowControl w:val="0"/>
        <w:suppressLineNumbers/>
        <w:rPr>
          <w:rFonts w:eastAsia="Times New Roman"/>
          <w:sz w:val="24"/>
          <w:szCs w:val="24"/>
        </w:rPr>
      </w:pPr>
    </w:p>
    <w:p w14:paraId="35C6CEFE" w14:textId="77777777" w:rsidR="00EA7B72" w:rsidRDefault="00EA7B72" w:rsidP="004475DA">
      <w:pPr>
        <w:widowControl w:val="0"/>
        <w:rPr>
          <w:rFonts w:eastAsia="Times New Roman"/>
          <w:b/>
          <w:sz w:val="24"/>
          <w:szCs w:val="24"/>
        </w:rPr>
      </w:pPr>
      <w:r>
        <w:rPr>
          <w:rFonts w:eastAsia="Times New Roman"/>
          <w:b/>
          <w:sz w:val="24"/>
          <w:szCs w:val="24"/>
        </w:rPr>
        <w:br w:type="page"/>
      </w:r>
    </w:p>
    <w:p w14:paraId="5046DF0E" w14:textId="26FFAB22" w:rsidR="004475DA" w:rsidRPr="005B313F" w:rsidRDefault="004475DA" w:rsidP="00EA7B72">
      <w:pPr>
        <w:widowControl w:val="0"/>
        <w:ind w:right="275" w:firstLine="567"/>
        <w:rPr>
          <w:rFonts w:eastAsia="Times New Roman"/>
          <w:b/>
          <w:sz w:val="24"/>
          <w:szCs w:val="24"/>
        </w:rPr>
      </w:pPr>
      <w:r w:rsidRPr="005B313F">
        <w:rPr>
          <w:rFonts w:eastAsia="Times New Roman"/>
          <w:b/>
          <w:sz w:val="24"/>
          <w:szCs w:val="24"/>
        </w:rPr>
        <w:lastRenderedPageBreak/>
        <w:t>1. Цели и задачи освоения дисциплины</w:t>
      </w:r>
    </w:p>
    <w:p w14:paraId="49E7F27A" w14:textId="77777777" w:rsidR="004475DA" w:rsidRPr="005B313F" w:rsidRDefault="004475DA" w:rsidP="00EA7B72">
      <w:pPr>
        <w:ind w:right="275" w:firstLine="567"/>
        <w:jc w:val="both"/>
        <w:rPr>
          <w:rFonts w:eastAsia="Times New Roman"/>
          <w:sz w:val="24"/>
          <w:szCs w:val="24"/>
        </w:rPr>
      </w:pPr>
      <w:r w:rsidRPr="005B313F">
        <w:rPr>
          <w:rFonts w:eastAsia="Times New Roman"/>
          <w:b/>
          <w:sz w:val="24"/>
          <w:szCs w:val="24"/>
        </w:rPr>
        <w:t>Цели</w:t>
      </w:r>
      <w:r w:rsidRPr="005B313F">
        <w:rPr>
          <w:rFonts w:eastAsia="Times New Roman"/>
          <w:sz w:val="24"/>
          <w:szCs w:val="24"/>
        </w:rPr>
        <w:t xml:space="preserve"> освоения дисциплины (модуля):</w:t>
      </w:r>
    </w:p>
    <w:p w14:paraId="624E1CB7" w14:textId="77777777" w:rsidR="004475DA" w:rsidRPr="005B313F" w:rsidRDefault="004475DA" w:rsidP="00EA7B72">
      <w:pPr>
        <w:ind w:right="275" w:firstLine="567"/>
        <w:jc w:val="both"/>
        <w:rPr>
          <w:rFonts w:eastAsia="Times New Roman"/>
          <w:sz w:val="24"/>
          <w:szCs w:val="24"/>
        </w:rPr>
      </w:pPr>
      <w:r w:rsidRPr="005B313F">
        <w:rPr>
          <w:rFonts w:eastAsia="Times New Roman"/>
          <w:sz w:val="24"/>
          <w:szCs w:val="24"/>
        </w:rPr>
        <w:t>- теоретико-практическое освоение одного из современных направлений науки о языковом сознании и самосознании человека мыслящего.</w:t>
      </w:r>
    </w:p>
    <w:p w14:paraId="69B095FC" w14:textId="77777777" w:rsidR="004475DA" w:rsidRPr="005B313F" w:rsidRDefault="004475DA" w:rsidP="00EA7B72">
      <w:pPr>
        <w:ind w:right="275" w:firstLine="567"/>
        <w:jc w:val="both"/>
        <w:rPr>
          <w:rFonts w:eastAsia="Times New Roman"/>
          <w:sz w:val="24"/>
          <w:szCs w:val="24"/>
        </w:rPr>
      </w:pPr>
      <w:r w:rsidRPr="005B313F">
        <w:rPr>
          <w:rFonts w:eastAsia="Times New Roman"/>
          <w:b/>
          <w:sz w:val="24"/>
          <w:szCs w:val="24"/>
        </w:rPr>
        <w:t xml:space="preserve">Задачи: </w:t>
      </w:r>
    </w:p>
    <w:p w14:paraId="3676C7E7" w14:textId="77777777" w:rsidR="004475DA" w:rsidRPr="005B313F" w:rsidRDefault="004475DA" w:rsidP="00EA7B72">
      <w:pPr>
        <w:ind w:right="275" w:firstLine="567"/>
        <w:jc w:val="both"/>
        <w:rPr>
          <w:rFonts w:eastAsia="Times New Roman"/>
          <w:sz w:val="24"/>
          <w:szCs w:val="24"/>
        </w:rPr>
      </w:pPr>
      <w:r w:rsidRPr="005B313F">
        <w:rPr>
          <w:rFonts w:eastAsia="Times New Roman"/>
          <w:sz w:val="24"/>
          <w:szCs w:val="24"/>
        </w:rPr>
        <w:t>- ознакомление обучающихся с системой научных взглядов о познании и знании реального мира, человека и его разума, этнической культуры и менталитета, мыслительных актов в человеческом мозгу и поведения, а также методов мышления, интерпретации суждений об общественных и предметных понятиях науки.</w:t>
      </w:r>
    </w:p>
    <w:p w14:paraId="05DFBD37" w14:textId="77777777" w:rsidR="004475DA" w:rsidRPr="005B313F" w:rsidRDefault="004475DA" w:rsidP="00EA7B72">
      <w:pPr>
        <w:ind w:right="275" w:firstLine="567"/>
        <w:jc w:val="both"/>
        <w:rPr>
          <w:rFonts w:eastAsia="Times New Roman"/>
          <w:b/>
          <w:sz w:val="24"/>
          <w:szCs w:val="24"/>
        </w:rPr>
      </w:pPr>
    </w:p>
    <w:p w14:paraId="736AA7B7" w14:textId="77777777" w:rsidR="004475DA" w:rsidRPr="005B313F" w:rsidRDefault="004475DA" w:rsidP="00EA7B72">
      <w:pPr>
        <w:widowControl w:val="0"/>
        <w:suppressLineNumbers/>
        <w:ind w:right="275" w:firstLine="567"/>
        <w:jc w:val="both"/>
        <w:rPr>
          <w:rFonts w:eastAsia="Times New Roman"/>
          <w:b/>
          <w:sz w:val="24"/>
          <w:szCs w:val="24"/>
        </w:rPr>
      </w:pPr>
      <w:r w:rsidRPr="005B313F">
        <w:rPr>
          <w:rFonts w:eastAsia="Times New Roman"/>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5DB11549" w14:textId="77777777" w:rsidR="004475DA" w:rsidRPr="005B313F" w:rsidRDefault="004475DA" w:rsidP="00EA7B72">
      <w:pPr>
        <w:widowControl w:val="0"/>
        <w:ind w:right="275" w:firstLine="567"/>
        <w:jc w:val="both"/>
        <w:rPr>
          <w:rFonts w:eastAsia="Times New Roman"/>
          <w:sz w:val="24"/>
          <w:szCs w:val="24"/>
        </w:rPr>
      </w:pPr>
      <w:r w:rsidRPr="005B313F">
        <w:rPr>
          <w:rFonts w:eastAsia="Times New Roman"/>
          <w:sz w:val="24"/>
          <w:szCs w:val="24"/>
        </w:rPr>
        <w:t>Процесс изучения дисциплины направлен на формирование элементов следующих компетенций в соответствии с ФГОС по данному направлению подготовки (специальности):</w:t>
      </w:r>
    </w:p>
    <w:p w14:paraId="6D8A6A75" w14:textId="77777777" w:rsidR="004475DA" w:rsidRPr="005B313F" w:rsidRDefault="004475DA" w:rsidP="00EA7B72">
      <w:pPr>
        <w:widowControl w:val="0"/>
        <w:ind w:right="275" w:firstLine="567"/>
        <w:jc w:val="both"/>
        <w:rPr>
          <w:rFonts w:eastAsia="Times New Roman"/>
          <w:b/>
          <w:bCs/>
          <w:iCs/>
          <w:sz w:val="24"/>
          <w:szCs w:val="24"/>
        </w:rPr>
      </w:pPr>
      <w:r w:rsidRPr="005B313F">
        <w:rPr>
          <w:rFonts w:eastAsia="Times New Roman"/>
          <w:b/>
          <w:bCs/>
          <w:iCs/>
          <w:sz w:val="24"/>
          <w:szCs w:val="24"/>
        </w:rPr>
        <w:t>а) универсальных компетенций (УК)</w:t>
      </w:r>
    </w:p>
    <w:p w14:paraId="7222FBA5" w14:textId="77777777" w:rsidR="004475DA" w:rsidRPr="005B313F" w:rsidRDefault="004475DA" w:rsidP="00EA7B72">
      <w:pPr>
        <w:widowControl w:val="0"/>
        <w:ind w:right="275" w:firstLine="567"/>
        <w:jc w:val="both"/>
        <w:rPr>
          <w:rFonts w:eastAsia="Times New Roman"/>
          <w:b/>
          <w:bCs/>
          <w:iCs/>
          <w:sz w:val="24"/>
          <w:szCs w:val="24"/>
        </w:rPr>
      </w:pPr>
      <w:r w:rsidRPr="005B313F">
        <w:rPr>
          <w:bCs/>
          <w:sz w:val="24"/>
          <w:szCs w:val="24"/>
        </w:rPr>
        <w:t>УК- 1 - Способен осуществлять критический анализ проблемных ситуаций на основе системного подхода, вырабатывать стратегию действий</w:t>
      </w:r>
    </w:p>
    <w:p w14:paraId="431CCD92" w14:textId="77777777" w:rsidR="004475DA" w:rsidRPr="005B313F" w:rsidRDefault="004475DA" w:rsidP="00EA7B72">
      <w:pPr>
        <w:autoSpaceDE w:val="0"/>
        <w:autoSpaceDN w:val="0"/>
        <w:adjustRightInd w:val="0"/>
        <w:ind w:right="275" w:firstLine="567"/>
        <w:jc w:val="both"/>
        <w:rPr>
          <w:rFonts w:eastAsia="Times New Roman"/>
          <w:b/>
          <w:sz w:val="24"/>
          <w:szCs w:val="24"/>
        </w:rPr>
      </w:pPr>
      <w:r w:rsidRPr="005B313F">
        <w:rPr>
          <w:rFonts w:eastAsia="Times New Roman"/>
          <w:b/>
          <w:sz w:val="24"/>
          <w:szCs w:val="24"/>
        </w:rPr>
        <w:t>б) общепрофессиональных (ОПК):</w:t>
      </w:r>
    </w:p>
    <w:p w14:paraId="430731C8" w14:textId="77777777" w:rsidR="004475DA" w:rsidRPr="005B313F" w:rsidRDefault="004475DA" w:rsidP="00EA7B72">
      <w:pPr>
        <w:autoSpaceDE w:val="0"/>
        <w:autoSpaceDN w:val="0"/>
        <w:adjustRightInd w:val="0"/>
        <w:ind w:right="275" w:firstLine="567"/>
        <w:jc w:val="both"/>
        <w:rPr>
          <w:rFonts w:eastAsia="Times New Roman"/>
          <w:sz w:val="24"/>
          <w:szCs w:val="24"/>
        </w:rPr>
      </w:pPr>
      <w:r w:rsidRPr="005B313F">
        <w:rPr>
          <w:rFonts w:eastAsia="Times New Roman"/>
          <w:bCs/>
          <w:iCs/>
          <w:sz w:val="24"/>
          <w:szCs w:val="24"/>
        </w:rPr>
        <w:t xml:space="preserve">ОПК 1 - </w:t>
      </w:r>
      <w:r w:rsidRPr="005B313F">
        <w:rPr>
          <w:rFonts w:eastAsia="Times New Roman"/>
          <w:sz w:val="24"/>
          <w:szCs w:val="24"/>
        </w:rPr>
        <w:t>владением системой лингвистических знаний, включающей в себя знание основных явлений на всех уровнях языка и закономерностей функционирования изучаемых языков, функциональных разновидностей языка;</w:t>
      </w:r>
    </w:p>
    <w:p w14:paraId="060D9409" w14:textId="77777777" w:rsidR="004475DA" w:rsidRPr="005B313F" w:rsidRDefault="004475DA" w:rsidP="00EA7B72">
      <w:pPr>
        <w:autoSpaceDE w:val="0"/>
        <w:autoSpaceDN w:val="0"/>
        <w:adjustRightInd w:val="0"/>
        <w:ind w:right="275" w:firstLine="567"/>
        <w:jc w:val="both"/>
        <w:rPr>
          <w:rFonts w:eastAsia="Times New Roman"/>
          <w:b/>
          <w:sz w:val="24"/>
          <w:szCs w:val="24"/>
        </w:rPr>
      </w:pPr>
      <w:r w:rsidRPr="005B313F">
        <w:rPr>
          <w:rFonts w:eastAsia="Times New Roman"/>
          <w:b/>
          <w:sz w:val="24"/>
          <w:szCs w:val="24"/>
        </w:rPr>
        <w:t>в) профессиональных (ПК):</w:t>
      </w:r>
    </w:p>
    <w:p w14:paraId="51F4D098" w14:textId="77777777" w:rsidR="004475DA" w:rsidRPr="005B313F" w:rsidRDefault="004475DA" w:rsidP="00EA7B72">
      <w:pPr>
        <w:autoSpaceDE w:val="0"/>
        <w:autoSpaceDN w:val="0"/>
        <w:adjustRightInd w:val="0"/>
        <w:ind w:right="275" w:firstLine="567"/>
        <w:jc w:val="both"/>
        <w:rPr>
          <w:rFonts w:eastAsia="Times New Roman"/>
          <w:sz w:val="24"/>
          <w:szCs w:val="24"/>
        </w:rPr>
      </w:pPr>
      <w:r w:rsidRPr="005B313F">
        <w:rPr>
          <w:rFonts w:eastAsia="Times New Roman"/>
          <w:sz w:val="24"/>
          <w:szCs w:val="24"/>
        </w:rPr>
        <w:t>ПК-2 - готовностью использовать понятийный аппарат философии, теоретической и прикладной лингвистики, лингводидактики, теории перевода и межкультурной коммуникации для решения профессиональных задач и обладать способностью их творческого использования и развития в ходе решения профессиональных задач.</w:t>
      </w:r>
    </w:p>
    <w:p w14:paraId="37F34151" w14:textId="77777777" w:rsidR="004475DA" w:rsidRPr="005B313F" w:rsidRDefault="004475DA" w:rsidP="00EA7B72">
      <w:pPr>
        <w:autoSpaceDE w:val="0"/>
        <w:autoSpaceDN w:val="0"/>
        <w:adjustRightInd w:val="0"/>
        <w:ind w:right="275" w:firstLine="567"/>
        <w:jc w:val="both"/>
        <w:rPr>
          <w:rFonts w:eastAsia="Times New Roman"/>
          <w:sz w:val="24"/>
          <w:szCs w:val="24"/>
        </w:rPr>
      </w:pPr>
    </w:p>
    <w:p w14:paraId="0A1DA210" w14:textId="77777777" w:rsidR="004475DA" w:rsidRPr="005B313F" w:rsidRDefault="004475DA" w:rsidP="00EA7B72">
      <w:pPr>
        <w:ind w:right="275" w:firstLine="567"/>
        <w:jc w:val="both"/>
        <w:rPr>
          <w:rFonts w:eastAsia="Times New Roman"/>
          <w:sz w:val="24"/>
          <w:szCs w:val="24"/>
        </w:rPr>
      </w:pPr>
      <w:r w:rsidRPr="005B313F">
        <w:rPr>
          <w:rFonts w:eastAsia="Times New Roman"/>
          <w:sz w:val="24"/>
          <w:szCs w:val="24"/>
        </w:rPr>
        <w:t>В результате освоения дисциплины обучающийся должен:</w:t>
      </w:r>
    </w:p>
    <w:p w14:paraId="2DDEE6ED" w14:textId="77777777" w:rsidR="004475DA" w:rsidRPr="005B313F" w:rsidRDefault="004475DA" w:rsidP="00EA7B72">
      <w:pPr>
        <w:ind w:right="275" w:firstLine="567"/>
        <w:jc w:val="both"/>
        <w:rPr>
          <w:rFonts w:eastAsia="Calibri"/>
          <w:sz w:val="24"/>
          <w:szCs w:val="24"/>
        </w:rPr>
      </w:pPr>
      <w:r w:rsidRPr="005B313F">
        <w:rPr>
          <w:rFonts w:eastAsia="Calibri"/>
          <w:sz w:val="24"/>
          <w:szCs w:val="24"/>
        </w:rPr>
        <w:tab/>
      </w:r>
      <w:r w:rsidRPr="005B313F">
        <w:rPr>
          <w:rFonts w:eastAsia="Calibri"/>
          <w:b/>
          <w:sz w:val="24"/>
          <w:szCs w:val="24"/>
        </w:rPr>
        <w:t>Знать:</w:t>
      </w:r>
      <w:r w:rsidRPr="005B313F">
        <w:rPr>
          <w:sz w:val="24"/>
          <w:szCs w:val="24"/>
        </w:rPr>
        <w:t xml:space="preserve"> сущность и особенности применения современных научных методов исследований, образующих базу для проведения критического анализа проблемных ситуаций; технологию разработки стратегий действий, а также современные существующие стратегии;</w:t>
      </w:r>
      <w:r w:rsidRPr="005B313F">
        <w:rPr>
          <w:rFonts w:eastAsia="Times New Roman"/>
          <w:sz w:val="24"/>
          <w:szCs w:val="24"/>
        </w:rPr>
        <w:t xml:space="preserve"> формулы речевого этикета и их функционально- коммуникативную дифференциацию; основные направления исследований в области лингвистики.</w:t>
      </w:r>
    </w:p>
    <w:p w14:paraId="5B4DE4E4" w14:textId="77777777" w:rsidR="004475DA" w:rsidRPr="005B313F" w:rsidRDefault="004475DA" w:rsidP="00EA7B72">
      <w:pPr>
        <w:ind w:right="275" w:firstLine="567"/>
        <w:jc w:val="both"/>
        <w:rPr>
          <w:rFonts w:eastAsia="Calibri"/>
          <w:sz w:val="24"/>
          <w:szCs w:val="24"/>
        </w:rPr>
      </w:pPr>
      <w:r w:rsidRPr="005B313F">
        <w:rPr>
          <w:rFonts w:eastAsia="Calibri"/>
          <w:sz w:val="24"/>
          <w:szCs w:val="24"/>
        </w:rPr>
        <w:tab/>
      </w:r>
      <w:r w:rsidRPr="005B313F">
        <w:rPr>
          <w:rFonts w:eastAsia="Calibri"/>
          <w:b/>
          <w:sz w:val="24"/>
          <w:szCs w:val="24"/>
        </w:rPr>
        <w:t>Уметь:</w:t>
      </w:r>
      <w:r w:rsidRPr="005B313F">
        <w:rPr>
          <w:rFonts w:eastAsia="Calibri"/>
          <w:i/>
          <w:sz w:val="24"/>
          <w:szCs w:val="24"/>
        </w:rPr>
        <w:t xml:space="preserve"> </w:t>
      </w:r>
      <w:r w:rsidRPr="005B313F">
        <w:rPr>
          <w:sz w:val="24"/>
          <w:szCs w:val="24"/>
        </w:rPr>
        <w:t>критически мыслить в рамках сложившихся сложных ситуациях, базируясь на системном подходе; разрабатывать стратегию действий для решения сложных ситуаций;</w:t>
      </w:r>
      <w:r w:rsidRPr="005B313F">
        <w:rPr>
          <w:rFonts w:eastAsia="Times New Roman"/>
          <w:sz w:val="24"/>
          <w:szCs w:val="24"/>
        </w:rPr>
        <w:t xml:space="preserve"> применять правила диалогического общения; выполнять речевые действия, необходимые для установления и поддержания контакта; организовать и поддерживать неконфликтное общение;</w:t>
      </w:r>
      <w:r w:rsidRPr="005B313F">
        <w:rPr>
          <w:rFonts w:eastAsia="Times New Roman"/>
          <w:sz w:val="24"/>
          <w:szCs w:val="24"/>
          <w:lang w:eastAsia="ar-SA"/>
        </w:rPr>
        <w:t xml:space="preserve"> анализировать материалы современных исследований в области лингвистики, межкультурной коммуникации для их самостоятельного использования.</w:t>
      </w:r>
    </w:p>
    <w:p w14:paraId="5652F404" w14:textId="77777777" w:rsidR="004475DA" w:rsidRPr="005B313F" w:rsidRDefault="004475DA" w:rsidP="00EA7B72">
      <w:pPr>
        <w:widowControl w:val="0"/>
        <w:ind w:right="275" w:firstLine="567"/>
        <w:jc w:val="both"/>
        <w:rPr>
          <w:rFonts w:eastAsia="Times New Roman"/>
          <w:sz w:val="24"/>
          <w:szCs w:val="24"/>
        </w:rPr>
      </w:pPr>
      <w:r w:rsidRPr="005B313F">
        <w:rPr>
          <w:rFonts w:eastAsia="Calibri"/>
          <w:sz w:val="24"/>
          <w:szCs w:val="24"/>
        </w:rPr>
        <w:tab/>
      </w:r>
      <w:r w:rsidRPr="005B313F">
        <w:rPr>
          <w:rFonts w:eastAsia="Calibri"/>
          <w:b/>
          <w:sz w:val="24"/>
          <w:szCs w:val="24"/>
        </w:rPr>
        <w:t>Владеть:</w:t>
      </w:r>
      <w:r w:rsidRPr="005B313F">
        <w:rPr>
          <w:sz w:val="24"/>
          <w:szCs w:val="24"/>
        </w:rPr>
        <w:t xml:space="preserve"> опытом проведения первичных научных исследований с применением критического анализа проблемных ситуаций на основе системного подхода; опытом решения проблемных ситуаций в рамках проведения первичных научных исследований;</w:t>
      </w:r>
      <w:r w:rsidRPr="005B313F">
        <w:rPr>
          <w:rFonts w:eastAsia="Times New Roman"/>
          <w:sz w:val="24"/>
          <w:szCs w:val="24"/>
        </w:rPr>
        <w:t xml:space="preserve"> навыками использования формул речевого этикета в разных  ситуациях общения; навыками самостоятельного использования современных исследований в области лингвистики для решения профессиональных задач.</w:t>
      </w:r>
    </w:p>
    <w:p w14:paraId="47681A97" w14:textId="77777777" w:rsidR="004475DA" w:rsidRPr="005B313F" w:rsidRDefault="004475DA" w:rsidP="00EA7B72">
      <w:pPr>
        <w:widowControl w:val="0"/>
        <w:ind w:right="275" w:firstLine="567"/>
        <w:jc w:val="both"/>
        <w:rPr>
          <w:rFonts w:eastAsia="Times New Roman"/>
          <w:b/>
          <w:sz w:val="24"/>
          <w:szCs w:val="24"/>
        </w:rPr>
      </w:pPr>
    </w:p>
    <w:p w14:paraId="7FD0E439" w14:textId="77777777" w:rsidR="004475DA" w:rsidRPr="005B313F" w:rsidRDefault="004475DA" w:rsidP="00EA7B72">
      <w:pPr>
        <w:widowControl w:val="0"/>
        <w:suppressLineNumbers/>
        <w:ind w:right="275" w:firstLine="567"/>
        <w:jc w:val="both"/>
        <w:rPr>
          <w:rFonts w:eastAsia="Times New Roman"/>
          <w:b/>
          <w:sz w:val="24"/>
          <w:szCs w:val="24"/>
        </w:rPr>
      </w:pPr>
      <w:r w:rsidRPr="005B313F">
        <w:rPr>
          <w:rFonts w:eastAsia="Times New Roman"/>
          <w:b/>
          <w:sz w:val="24"/>
          <w:szCs w:val="24"/>
        </w:rPr>
        <w:t>3.  Место дисциплины в структуре ОПОП</w:t>
      </w:r>
    </w:p>
    <w:p w14:paraId="0BD068F4" w14:textId="77777777" w:rsidR="004475DA" w:rsidRPr="005B313F" w:rsidRDefault="004475DA" w:rsidP="00EA7B72">
      <w:pPr>
        <w:widowControl w:val="0"/>
        <w:snapToGrid w:val="0"/>
        <w:ind w:right="275" w:firstLine="567"/>
        <w:jc w:val="both"/>
        <w:rPr>
          <w:rFonts w:eastAsia="Times New Roman"/>
          <w:sz w:val="24"/>
          <w:szCs w:val="24"/>
        </w:rPr>
      </w:pPr>
      <w:r w:rsidRPr="005B313F">
        <w:rPr>
          <w:rFonts w:eastAsia="Times New Roman"/>
          <w:sz w:val="24"/>
          <w:szCs w:val="24"/>
        </w:rPr>
        <w:t>Дисциплина «Когнитивная лингвистика» относится к вариативной части Блока 1.Изучение курса является важным компонентом общелингвистической подготовки студента, обогащает представление о структуре английского и русского языков, способствует овладению навыками познания теории языка, истории лингвистических направлений, школ и вклада языковедов в науку о языковом пространстве.</w:t>
      </w:r>
    </w:p>
    <w:p w14:paraId="55571110" w14:textId="77777777" w:rsidR="004475DA" w:rsidRPr="005B313F" w:rsidRDefault="004475DA" w:rsidP="00EA7B72">
      <w:pPr>
        <w:widowControl w:val="0"/>
        <w:snapToGrid w:val="0"/>
        <w:ind w:right="275" w:firstLine="567"/>
        <w:jc w:val="both"/>
        <w:rPr>
          <w:rFonts w:eastAsia="Times New Roman"/>
          <w:sz w:val="24"/>
          <w:szCs w:val="24"/>
        </w:rPr>
      </w:pPr>
      <w:r w:rsidRPr="005B313F">
        <w:rPr>
          <w:rFonts w:eastAsia="Times New Roman"/>
          <w:sz w:val="24"/>
          <w:szCs w:val="24"/>
        </w:rPr>
        <w:lastRenderedPageBreak/>
        <w:t xml:space="preserve">Необходимыми для усвоения курса представляются знания и умения обучающихся, полученные в результате освоения курсов «Философия», «История английского языка и введение в </w:t>
      </w:r>
      <w:proofErr w:type="spellStart"/>
      <w:r w:rsidRPr="005B313F">
        <w:rPr>
          <w:rFonts w:eastAsia="Times New Roman"/>
          <w:sz w:val="24"/>
          <w:szCs w:val="24"/>
        </w:rPr>
        <w:t>спецфилологию</w:t>
      </w:r>
      <w:proofErr w:type="spellEnd"/>
      <w:r w:rsidRPr="005B313F">
        <w:rPr>
          <w:rFonts w:eastAsia="Times New Roman"/>
          <w:sz w:val="24"/>
          <w:szCs w:val="24"/>
        </w:rPr>
        <w:t>», «Стилистика».</w:t>
      </w:r>
    </w:p>
    <w:p w14:paraId="0836640A" w14:textId="77777777" w:rsidR="004475DA" w:rsidRPr="005B313F" w:rsidRDefault="004475DA" w:rsidP="00EA7B72">
      <w:pPr>
        <w:widowControl w:val="0"/>
        <w:snapToGrid w:val="0"/>
        <w:ind w:right="275" w:firstLine="567"/>
        <w:jc w:val="both"/>
        <w:rPr>
          <w:rFonts w:eastAsia="Times New Roman"/>
          <w:sz w:val="24"/>
          <w:szCs w:val="24"/>
        </w:rPr>
      </w:pPr>
    </w:p>
    <w:p w14:paraId="29A88337" w14:textId="77777777" w:rsidR="004475DA" w:rsidRPr="005B313F" w:rsidRDefault="004475DA" w:rsidP="00EA7B72">
      <w:pPr>
        <w:tabs>
          <w:tab w:val="left" w:pos="284"/>
          <w:tab w:val="left" w:pos="1134"/>
        </w:tabs>
        <w:ind w:right="275" w:firstLine="567"/>
        <w:jc w:val="both"/>
        <w:rPr>
          <w:rFonts w:eastAsia="Times New Roman"/>
          <w:b/>
          <w:sz w:val="24"/>
          <w:szCs w:val="24"/>
        </w:rPr>
      </w:pPr>
      <w:r w:rsidRPr="005B313F">
        <w:rPr>
          <w:rFonts w:eastAsia="Times New Roman"/>
          <w:b/>
          <w:sz w:val="24"/>
          <w:szCs w:val="24"/>
        </w:rPr>
        <w:tab/>
      </w:r>
      <w:r w:rsidRPr="005B313F">
        <w:rPr>
          <w:rFonts w:eastAsia="Times New Roman"/>
          <w:b/>
          <w:sz w:val="24"/>
          <w:szCs w:val="24"/>
        </w:rPr>
        <w:tab/>
        <w:t>4. 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40BE9592" w14:textId="77777777" w:rsidR="004475DA" w:rsidRPr="005B313F" w:rsidRDefault="004475DA" w:rsidP="00EA7B72">
      <w:pPr>
        <w:widowControl w:val="0"/>
        <w:suppressLineNumbers/>
        <w:ind w:right="275" w:firstLine="567"/>
        <w:jc w:val="center"/>
        <w:rPr>
          <w:rFonts w:eastAsia="Times New Roman"/>
          <w:b/>
          <w:sz w:val="24"/>
          <w:szCs w:val="24"/>
        </w:rPr>
      </w:pPr>
    </w:p>
    <w:p w14:paraId="6A7CCB8B" w14:textId="77777777" w:rsidR="004475DA" w:rsidRPr="005B313F" w:rsidRDefault="004475DA" w:rsidP="00EA7B72">
      <w:pPr>
        <w:widowControl w:val="0"/>
        <w:suppressLineNumbers/>
        <w:ind w:right="275" w:firstLine="567"/>
        <w:jc w:val="center"/>
        <w:rPr>
          <w:rFonts w:eastAsia="Times New Roman"/>
          <w:b/>
          <w:sz w:val="24"/>
          <w:szCs w:val="24"/>
        </w:rPr>
      </w:pPr>
      <w:r w:rsidRPr="005B313F">
        <w:rPr>
          <w:rFonts w:eastAsia="Times New Roman"/>
          <w:b/>
          <w:sz w:val="24"/>
          <w:szCs w:val="24"/>
        </w:rPr>
        <w:t>ОЧНАЯ ФОРМА ОБУЧЕНИЯ</w:t>
      </w:r>
    </w:p>
    <w:p w14:paraId="5099749A" w14:textId="77777777" w:rsidR="004475DA" w:rsidRPr="005B313F" w:rsidRDefault="004475DA" w:rsidP="00EA7B72">
      <w:pPr>
        <w:widowControl w:val="0"/>
        <w:suppressLineNumbers/>
        <w:ind w:right="275" w:firstLine="567"/>
        <w:jc w:val="center"/>
        <w:rPr>
          <w:rFonts w:eastAsia="Times New Roman"/>
          <w:b/>
          <w:sz w:val="24"/>
          <w:szCs w:val="24"/>
        </w:rPr>
      </w:pPr>
      <w:r w:rsidRPr="005B313F">
        <w:rPr>
          <w:rFonts w:eastAsia="Times New Roman"/>
          <w:b/>
          <w:sz w:val="24"/>
          <w:szCs w:val="24"/>
        </w:rPr>
        <w:t>4.1 Структура дисциплины</w:t>
      </w:r>
    </w:p>
    <w:p w14:paraId="2A1B215F" w14:textId="77777777" w:rsidR="004475DA" w:rsidRPr="005B313F" w:rsidRDefault="004475DA" w:rsidP="00EA7B72">
      <w:pPr>
        <w:widowControl w:val="0"/>
        <w:suppressLineNumbers/>
        <w:ind w:right="275" w:firstLine="567"/>
        <w:jc w:val="both"/>
        <w:rPr>
          <w:rFonts w:eastAsia="Times New Roman"/>
          <w:sz w:val="24"/>
          <w:szCs w:val="24"/>
        </w:rPr>
      </w:pPr>
      <w:r w:rsidRPr="005B313F">
        <w:rPr>
          <w:rFonts w:eastAsia="Times New Roman"/>
          <w:sz w:val="24"/>
          <w:szCs w:val="24"/>
        </w:rPr>
        <w:t xml:space="preserve">Общая трудоемкость дисциплины по данной форме обучения составляет 5 зачетных единиц (180 часов) </w:t>
      </w:r>
    </w:p>
    <w:p w14:paraId="6DDC02CA" w14:textId="77777777" w:rsidR="004475DA" w:rsidRPr="005B313F" w:rsidRDefault="004475DA" w:rsidP="004475DA">
      <w:pPr>
        <w:widowControl w:val="0"/>
        <w:suppressLineNumbers/>
        <w:jc w:val="both"/>
        <w:rPr>
          <w:rFonts w:eastAsia="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7"/>
        <w:gridCol w:w="2518"/>
        <w:gridCol w:w="1845"/>
      </w:tblGrid>
      <w:tr w:rsidR="005B313F" w:rsidRPr="005B313F" w14:paraId="3CE78F6B" w14:textId="77777777" w:rsidTr="00EA3A1A">
        <w:trPr>
          <w:cantSplit/>
          <w:tblHeader/>
        </w:trPr>
        <w:tc>
          <w:tcPr>
            <w:tcW w:w="2888" w:type="pct"/>
            <w:vMerge w:val="restart"/>
          </w:tcPr>
          <w:p w14:paraId="2C63F1F3" w14:textId="77777777" w:rsidR="004475DA" w:rsidRPr="005B313F" w:rsidRDefault="004475DA" w:rsidP="00EA3A1A">
            <w:pPr>
              <w:widowControl w:val="0"/>
              <w:jc w:val="center"/>
              <w:rPr>
                <w:rFonts w:eastAsia="Times New Roman"/>
                <w:sz w:val="24"/>
                <w:szCs w:val="24"/>
              </w:rPr>
            </w:pPr>
            <w:r w:rsidRPr="005B313F">
              <w:rPr>
                <w:rFonts w:eastAsia="Times New Roman"/>
                <w:b/>
                <w:sz w:val="24"/>
                <w:szCs w:val="24"/>
              </w:rPr>
              <w:t>Форма работы обучающихся/Виды учебных занятий</w:t>
            </w:r>
          </w:p>
        </w:tc>
        <w:tc>
          <w:tcPr>
            <w:tcW w:w="2112" w:type="pct"/>
            <w:gridSpan w:val="2"/>
          </w:tcPr>
          <w:p w14:paraId="1145C6C8"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Трудоемкость, часов 180/5</w:t>
            </w:r>
          </w:p>
        </w:tc>
      </w:tr>
      <w:tr w:rsidR="005B313F" w:rsidRPr="005B313F" w14:paraId="59D484B0" w14:textId="77777777" w:rsidTr="00EA3A1A">
        <w:trPr>
          <w:cantSplit/>
          <w:tblHeader/>
        </w:trPr>
        <w:tc>
          <w:tcPr>
            <w:tcW w:w="2888" w:type="pct"/>
            <w:vMerge/>
          </w:tcPr>
          <w:p w14:paraId="1A75CE85" w14:textId="77777777" w:rsidR="004475DA" w:rsidRPr="005B313F" w:rsidRDefault="004475DA" w:rsidP="00EA3A1A">
            <w:pPr>
              <w:suppressLineNumbers/>
              <w:rPr>
                <w:rFonts w:eastAsia="Times New Roman"/>
                <w:sz w:val="24"/>
                <w:szCs w:val="24"/>
              </w:rPr>
            </w:pPr>
          </w:p>
        </w:tc>
        <w:tc>
          <w:tcPr>
            <w:tcW w:w="1219" w:type="pct"/>
          </w:tcPr>
          <w:p w14:paraId="3480853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2 семестр</w:t>
            </w:r>
          </w:p>
        </w:tc>
        <w:tc>
          <w:tcPr>
            <w:tcW w:w="893" w:type="pct"/>
          </w:tcPr>
          <w:p w14:paraId="4183014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Всего</w:t>
            </w:r>
          </w:p>
        </w:tc>
      </w:tr>
      <w:tr w:rsidR="005B313F" w:rsidRPr="005B313F" w14:paraId="3DAD06B8" w14:textId="77777777" w:rsidTr="00EA3A1A">
        <w:trPr>
          <w:cantSplit/>
        </w:trPr>
        <w:tc>
          <w:tcPr>
            <w:tcW w:w="2888" w:type="pct"/>
          </w:tcPr>
          <w:p w14:paraId="48F33EDC" w14:textId="77777777" w:rsidR="004475DA" w:rsidRPr="005B313F" w:rsidRDefault="004475DA" w:rsidP="00EA3A1A">
            <w:pPr>
              <w:suppressLineNumbers/>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219" w:type="pct"/>
          </w:tcPr>
          <w:p w14:paraId="36BF5F7B"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45</w:t>
            </w:r>
          </w:p>
        </w:tc>
        <w:tc>
          <w:tcPr>
            <w:tcW w:w="893" w:type="pct"/>
          </w:tcPr>
          <w:p w14:paraId="66BEB830"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45</w:t>
            </w:r>
          </w:p>
        </w:tc>
      </w:tr>
      <w:tr w:rsidR="005B313F" w:rsidRPr="005B313F" w14:paraId="7D795A32" w14:textId="77777777" w:rsidTr="00EA3A1A">
        <w:trPr>
          <w:cantSplit/>
        </w:trPr>
        <w:tc>
          <w:tcPr>
            <w:tcW w:w="2888" w:type="pct"/>
          </w:tcPr>
          <w:p w14:paraId="31E78F4B" w14:textId="77777777" w:rsidR="004475DA" w:rsidRPr="005B313F" w:rsidRDefault="004475DA" w:rsidP="00EA3A1A">
            <w:pPr>
              <w:suppressLineNumbers/>
              <w:rPr>
                <w:rFonts w:eastAsia="Times New Roman"/>
                <w:b/>
                <w:sz w:val="24"/>
                <w:szCs w:val="24"/>
              </w:rPr>
            </w:pPr>
            <w:r w:rsidRPr="005B313F">
              <w:rPr>
                <w:rFonts w:eastAsia="Times New Roman"/>
                <w:i/>
                <w:iCs/>
                <w:sz w:val="24"/>
                <w:szCs w:val="24"/>
              </w:rPr>
              <w:t>Лекции (Л)</w:t>
            </w:r>
          </w:p>
        </w:tc>
        <w:tc>
          <w:tcPr>
            <w:tcW w:w="1219" w:type="pct"/>
          </w:tcPr>
          <w:p w14:paraId="1B7110E8"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15</w:t>
            </w:r>
          </w:p>
        </w:tc>
        <w:tc>
          <w:tcPr>
            <w:tcW w:w="893" w:type="pct"/>
          </w:tcPr>
          <w:p w14:paraId="5BA253E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15</w:t>
            </w:r>
          </w:p>
        </w:tc>
      </w:tr>
      <w:tr w:rsidR="005B313F" w:rsidRPr="005B313F" w14:paraId="26239C58" w14:textId="77777777" w:rsidTr="00EA3A1A">
        <w:trPr>
          <w:cantSplit/>
        </w:trPr>
        <w:tc>
          <w:tcPr>
            <w:tcW w:w="2888" w:type="pct"/>
          </w:tcPr>
          <w:p w14:paraId="3386207C" w14:textId="77777777" w:rsidR="004475DA" w:rsidRPr="005B313F" w:rsidRDefault="004475DA" w:rsidP="00EA3A1A">
            <w:pPr>
              <w:suppressLineNumbers/>
              <w:rPr>
                <w:rFonts w:eastAsia="Times New Roman"/>
                <w:i/>
                <w:iCs/>
                <w:sz w:val="24"/>
                <w:szCs w:val="24"/>
              </w:rPr>
            </w:pPr>
            <w:r w:rsidRPr="005B313F">
              <w:rPr>
                <w:rFonts w:eastAsia="Times New Roman"/>
                <w:i/>
                <w:iCs/>
                <w:sz w:val="24"/>
                <w:szCs w:val="24"/>
              </w:rPr>
              <w:t>Практические занятия (ПЗ)</w:t>
            </w:r>
          </w:p>
        </w:tc>
        <w:tc>
          <w:tcPr>
            <w:tcW w:w="1219" w:type="pct"/>
          </w:tcPr>
          <w:p w14:paraId="3B98F350"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30</w:t>
            </w:r>
          </w:p>
        </w:tc>
        <w:tc>
          <w:tcPr>
            <w:tcW w:w="893" w:type="pct"/>
          </w:tcPr>
          <w:p w14:paraId="75BB1BBA"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30</w:t>
            </w:r>
          </w:p>
        </w:tc>
      </w:tr>
      <w:tr w:rsidR="005B313F" w:rsidRPr="005B313F" w14:paraId="0F4503DB" w14:textId="77777777" w:rsidTr="00EA3A1A">
        <w:trPr>
          <w:cantSplit/>
        </w:trPr>
        <w:tc>
          <w:tcPr>
            <w:tcW w:w="2888" w:type="pct"/>
          </w:tcPr>
          <w:p w14:paraId="3F31937E" w14:textId="77777777" w:rsidR="004475DA" w:rsidRPr="005B313F" w:rsidRDefault="004475DA" w:rsidP="00EA3A1A">
            <w:pPr>
              <w:suppressLineNumbers/>
              <w:rPr>
                <w:rFonts w:eastAsia="Times New Roman"/>
                <w:sz w:val="24"/>
                <w:szCs w:val="24"/>
              </w:rPr>
            </w:pPr>
            <w:r w:rsidRPr="005B313F">
              <w:rPr>
                <w:rFonts w:eastAsia="Times New Roman"/>
                <w:i/>
                <w:iCs/>
                <w:sz w:val="24"/>
                <w:szCs w:val="24"/>
              </w:rPr>
              <w:t>Лабораторные работы (ЛР)</w:t>
            </w:r>
          </w:p>
        </w:tc>
        <w:tc>
          <w:tcPr>
            <w:tcW w:w="1219" w:type="pct"/>
          </w:tcPr>
          <w:p w14:paraId="6BF4131A"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0D8DAD7B"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2B3470FA" w14:textId="77777777" w:rsidTr="00EA3A1A">
        <w:trPr>
          <w:cantSplit/>
        </w:trPr>
        <w:tc>
          <w:tcPr>
            <w:tcW w:w="2888" w:type="pct"/>
          </w:tcPr>
          <w:p w14:paraId="65B19690" w14:textId="77777777" w:rsidR="004475DA" w:rsidRPr="005B313F" w:rsidRDefault="004475DA" w:rsidP="00EA3A1A">
            <w:pPr>
              <w:suppressLineNumbers/>
              <w:rPr>
                <w:rFonts w:eastAsia="Times New Roman"/>
                <w:b/>
                <w:sz w:val="24"/>
                <w:szCs w:val="24"/>
              </w:rPr>
            </w:pPr>
            <w:r w:rsidRPr="005B313F">
              <w:rPr>
                <w:rFonts w:eastAsia="Times New Roman"/>
                <w:b/>
                <w:sz w:val="24"/>
                <w:szCs w:val="24"/>
              </w:rPr>
              <w:t>Самостоятельная работа:</w:t>
            </w:r>
          </w:p>
        </w:tc>
        <w:tc>
          <w:tcPr>
            <w:tcW w:w="1219" w:type="pct"/>
          </w:tcPr>
          <w:p w14:paraId="68EA006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c>
          <w:tcPr>
            <w:tcW w:w="893" w:type="pct"/>
          </w:tcPr>
          <w:p w14:paraId="741D82EB"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r>
      <w:tr w:rsidR="005B313F" w:rsidRPr="005B313F" w14:paraId="11FCC1F7" w14:textId="77777777" w:rsidTr="00EA3A1A">
        <w:trPr>
          <w:cantSplit/>
        </w:trPr>
        <w:tc>
          <w:tcPr>
            <w:tcW w:w="2888" w:type="pct"/>
          </w:tcPr>
          <w:p w14:paraId="15DEE730" w14:textId="77777777" w:rsidR="004475DA" w:rsidRPr="005B313F" w:rsidRDefault="004475DA" w:rsidP="00EA3A1A">
            <w:pPr>
              <w:suppressLineNumbers/>
              <w:rPr>
                <w:rFonts w:eastAsia="Times New Roman"/>
                <w:sz w:val="24"/>
                <w:szCs w:val="24"/>
              </w:rPr>
            </w:pPr>
            <w:r w:rsidRPr="005B313F">
              <w:rPr>
                <w:rFonts w:eastAsia="Times New Roman"/>
                <w:sz w:val="24"/>
                <w:szCs w:val="24"/>
              </w:rPr>
              <w:t xml:space="preserve">Курсовой проект (КП), курсовая работа (КР) </w:t>
            </w:r>
          </w:p>
        </w:tc>
        <w:tc>
          <w:tcPr>
            <w:tcW w:w="1219" w:type="pct"/>
          </w:tcPr>
          <w:p w14:paraId="2357D10A"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7AFB33BD"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2B1DB86A" w14:textId="77777777" w:rsidTr="00EA3A1A">
        <w:trPr>
          <w:cantSplit/>
        </w:trPr>
        <w:tc>
          <w:tcPr>
            <w:tcW w:w="2888" w:type="pct"/>
          </w:tcPr>
          <w:p w14:paraId="28A9CE37" w14:textId="77777777" w:rsidR="004475DA" w:rsidRPr="005B313F" w:rsidRDefault="004475DA" w:rsidP="00EA3A1A">
            <w:pPr>
              <w:suppressLineNumbers/>
              <w:rPr>
                <w:rFonts w:eastAsia="Times New Roman"/>
                <w:sz w:val="24"/>
                <w:szCs w:val="24"/>
              </w:rPr>
            </w:pPr>
            <w:r w:rsidRPr="005B313F">
              <w:rPr>
                <w:rFonts w:eastAsia="Times New Roman"/>
                <w:sz w:val="24"/>
                <w:szCs w:val="24"/>
              </w:rPr>
              <w:t>Расчетно-графическое задание (РГЗ)</w:t>
            </w:r>
          </w:p>
        </w:tc>
        <w:tc>
          <w:tcPr>
            <w:tcW w:w="1219" w:type="pct"/>
          </w:tcPr>
          <w:p w14:paraId="1558D14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0B61343D"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3AF4E6E8" w14:textId="77777777" w:rsidTr="00EA3A1A">
        <w:trPr>
          <w:cantSplit/>
        </w:trPr>
        <w:tc>
          <w:tcPr>
            <w:tcW w:w="2888" w:type="pct"/>
          </w:tcPr>
          <w:p w14:paraId="2E389373" w14:textId="77777777" w:rsidR="004475DA" w:rsidRPr="005B313F" w:rsidRDefault="004475DA" w:rsidP="00EA3A1A">
            <w:pPr>
              <w:suppressLineNumbers/>
              <w:rPr>
                <w:rFonts w:eastAsia="Times New Roman"/>
                <w:sz w:val="24"/>
                <w:szCs w:val="24"/>
              </w:rPr>
            </w:pPr>
            <w:r w:rsidRPr="005B313F">
              <w:rPr>
                <w:rFonts w:eastAsia="Times New Roman"/>
                <w:sz w:val="24"/>
                <w:szCs w:val="24"/>
              </w:rPr>
              <w:t>Реферат (Р)</w:t>
            </w:r>
          </w:p>
        </w:tc>
        <w:tc>
          <w:tcPr>
            <w:tcW w:w="1219" w:type="pct"/>
          </w:tcPr>
          <w:p w14:paraId="4B7D6D8E"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25E0C51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031FB4A2" w14:textId="77777777" w:rsidTr="00EA3A1A">
        <w:trPr>
          <w:cantSplit/>
        </w:trPr>
        <w:tc>
          <w:tcPr>
            <w:tcW w:w="2888" w:type="pct"/>
          </w:tcPr>
          <w:p w14:paraId="604B21EE" w14:textId="77777777" w:rsidR="004475DA" w:rsidRPr="005B313F" w:rsidRDefault="004475DA" w:rsidP="00EA3A1A">
            <w:pPr>
              <w:suppressLineNumbers/>
              <w:rPr>
                <w:rFonts w:eastAsia="Times New Roman"/>
                <w:sz w:val="24"/>
                <w:szCs w:val="24"/>
              </w:rPr>
            </w:pPr>
            <w:r w:rsidRPr="005B313F">
              <w:rPr>
                <w:rFonts w:eastAsia="Times New Roman"/>
                <w:sz w:val="24"/>
                <w:szCs w:val="24"/>
              </w:rPr>
              <w:t>Эссе (Э)</w:t>
            </w:r>
          </w:p>
        </w:tc>
        <w:tc>
          <w:tcPr>
            <w:tcW w:w="1219" w:type="pct"/>
          </w:tcPr>
          <w:p w14:paraId="3D61848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6125D31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1C59D794" w14:textId="77777777" w:rsidTr="00EA3A1A">
        <w:trPr>
          <w:cantSplit/>
        </w:trPr>
        <w:tc>
          <w:tcPr>
            <w:tcW w:w="2888" w:type="pct"/>
          </w:tcPr>
          <w:p w14:paraId="726162D2" w14:textId="77777777" w:rsidR="004475DA" w:rsidRPr="005B313F" w:rsidRDefault="004475DA" w:rsidP="00EA3A1A">
            <w:pPr>
              <w:suppressLineNumbers/>
              <w:rPr>
                <w:rFonts w:eastAsia="Times New Roman"/>
                <w:sz w:val="24"/>
                <w:szCs w:val="24"/>
              </w:rPr>
            </w:pPr>
            <w:r w:rsidRPr="005B313F">
              <w:rPr>
                <w:rFonts w:eastAsia="Times New Roman"/>
                <w:sz w:val="24"/>
                <w:szCs w:val="24"/>
              </w:rPr>
              <w:t>Самостоятельное изучение разделов</w:t>
            </w:r>
          </w:p>
        </w:tc>
        <w:tc>
          <w:tcPr>
            <w:tcW w:w="1219" w:type="pct"/>
          </w:tcPr>
          <w:p w14:paraId="1D19066F"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c>
          <w:tcPr>
            <w:tcW w:w="893" w:type="pct"/>
          </w:tcPr>
          <w:p w14:paraId="64188958"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r>
      <w:tr w:rsidR="004475DA" w:rsidRPr="005B313F" w14:paraId="18BDDCDE" w14:textId="77777777" w:rsidTr="00EA3A1A">
        <w:trPr>
          <w:cantSplit/>
        </w:trPr>
        <w:tc>
          <w:tcPr>
            <w:tcW w:w="2888" w:type="pct"/>
          </w:tcPr>
          <w:p w14:paraId="3DAFFDBE" w14:textId="77777777" w:rsidR="004475DA" w:rsidRPr="005B313F" w:rsidRDefault="004475DA" w:rsidP="00EA3A1A">
            <w:pPr>
              <w:suppressLineNumbers/>
              <w:rPr>
                <w:rFonts w:eastAsia="Times New Roman"/>
                <w:sz w:val="24"/>
                <w:szCs w:val="24"/>
              </w:rPr>
            </w:pPr>
            <w:r w:rsidRPr="005B313F">
              <w:rPr>
                <w:rFonts w:eastAsia="Times New Roman"/>
                <w:sz w:val="24"/>
                <w:szCs w:val="24"/>
              </w:rPr>
              <w:t>Зачет/экзамен</w:t>
            </w:r>
          </w:p>
        </w:tc>
        <w:tc>
          <w:tcPr>
            <w:tcW w:w="1219" w:type="pct"/>
          </w:tcPr>
          <w:p w14:paraId="23A6259C"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54</w:t>
            </w:r>
          </w:p>
        </w:tc>
        <w:tc>
          <w:tcPr>
            <w:tcW w:w="893" w:type="pct"/>
          </w:tcPr>
          <w:p w14:paraId="37FDA55E"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54</w:t>
            </w:r>
          </w:p>
        </w:tc>
      </w:tr>
    </w:tbl>
    <w:p w14:paraId="46CF02B2" w14:textId="77777777" w:rsidR="004475DA" w:rsidRPr="005B313F" w:rsidRDefault="004475DA" w:rsidP="004475DA">
      <w:pPr>
        <w:widowControl w:val="0"/>
        <w:ind w:firstLine="708"/>
        <w:jc w:val="both"/>
        <w:rPr>
          <w:rFonts w:eastAsia="Times New Roman"/>
          <w:sz w:val="24"/>
          <w:szCs w:val="24"/>
        </w:rPr>
      </w:pPr>
    </w:p>
    <w:p w14:paraId="0EA73C89" w14:textId="77777777" w:rsidR="004475DA" w:rsidRPr="005B313F" w:rsidRDefault="004475DA" w:rsidP="004475DA">
      <w:pPr>
        <w:widowControl w:val="0"/>
        <w:jc w:val="center"/>
        <w:rPr>
          <w:rFonts w:eastAsia="Times New Roman"/>
          <w:b/>
          <w:sz w:val="24"/>
          <w:szCs w:val="24"/>
        </w:rPr>
      </w:pPr>
      <w:r w:rsidRPr="005B313F">
        <w:rPr>
          <w:rFonts w:eastAsia="Times New Roman"/>
          <w:b/>
          <w:sz w:val="24"/>
          <w:szCs w:val="24"/>
        </w:rPr>
        <w:t>4.2 Содержание разделов дисциплины</w:t>
      </w:r>
    </w:p>
    <w:p w14:paraId="40CA0D64" w14:textId="77777777" w:rsidR="004475DA" w:rsidRPr="005B313F" w:rsidRDefault="004475DA" w:rsidP="004475DA">
      <w:pPr>
        <w:widowControl w:val="0"/>
        <w:ind w:firstLine="709"/>
        <w:jc w:val="both"/>
        <w:rPr>
          <w:rFonts w:eastAsia="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2235"/>
        <w:gridCol w:w="4343"/>
        <w:gridCol w:w="2372"/>
      </w:tblGrid>
      <w:tr w:rsidR="005B313F" w:rsidRPr="005B313F" w14:paraId="524A5CBB" w14:textId="77777777" w:rsidTr="00EA3A1A">
        <w:tc>
          <w:tcPr>
            <w:tcW w:w="668" w:type="pct"/>
            <w:vAlign w:val="center"/>
          </w:tcPr>
          <w:p w14:paraId="227082F5"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раздела</w:t>
            </w:r>
          </w:p>
        </w:tc>
        <w:tc>
          <w:tcPr>
            <w:tcW w:w="1082" w:type="pct"/>
            <w:vAlign w:val="center"/>
          </w:tcPr>
          <w:p w14:paraId="515CAB5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Наименование раздела </w:t>
            </w:r>
          </w:p>
        </w:tc>
        <w:tc>
          <w:tcPr>
            <w:tcW w:w="2102" w:type="pct"/>
          </w:tcPr>
          <w:p w14:paraId="6B274875"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Содержание раздела</w:t>
            </w:r>
          </w:p>
        </w:tc>
        <w:tc>
          <w:tcPr>
            <w:tcW w:w="1148" w:type="pct"/>
            <w:vAlign w:val="center"/>
          </w:tcPr>
          <w:p w14:paraId="5D138E63"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Форма текущего контроля </w:t>
            </w:r>
          </w:p>
        </w:tc>
      </w:tr>
      <w:tr w:rsidR="005B313F" w:rsidRPr="005B313F" w14:paraId="61A1D616" w14:textId="77777777" w:rsidTr="00EA3A1A">
        <w:trPr>
          <w:trHeight w:val="70"/>
        </w:trPr>
        <w:tc>
          <w:tcPr>
            <w:tcW w:w="668" w:type="pct"/>
            <w:shd w:val="clear" w:color="auto" w:fill="F3F3F3"/>
          </w:tcPr>
          <w:p w14:paraId="09D459F0"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1</w:t>
            </w:r>
          </w:p>
        </w:tc>
        <w:tc>
          <w:tcPr>
            <w:tcW w:w="1082" w:type="pct"/>
            <w:shd w:val="clear" w:color="auto" w:fill="F3F3F3"/>
          </w:tcPr>
          <w:p w14:paraId="328B0429"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w:t>
            </w:r>
          </w:p>
        </w:tc>
        <w:tc>
          <w:tcPr>
            <w:tcW w:w="2102" w:type="pct"/>
            <w:shd w:val="clear" w:color="auto" w:fill="F3F3F3"/>
          </w:tcPr>
          <w:p w14:paraId="1A2B66AC" w14:textId="77777777" w:rsidR="004475DA" w:rsidRPr="005B313F" w:rsidRDefault="004475DA" w:rsidP="00EA3A1A">
            <w:pPr>
              <w:tabs>
                <w:tab w:val="num" w:pos="756"/>
              </w:tabs>
              <w:ind w:firstLine="708"/>
              <w:jc w:val="center"/>
              <w:rPr>
                <w:rFonts w:eastAsia="Times New Roman"/>
                <w:spacing w:val="-3"/>
                <w:sz w:val="24"/>
                <w:szCs w:val="24"/>
              </w:rPr>
            </w:pPr>
            <w:r w:rsidRPr="005B313F">
              <w:rPr>
                <w:rFonts w:eastAsia="Times New Roman"/>
                <w:spacing w:val="-3"/>
                <w:sz w:val="24"/>
                <w:szCs w:val="24"/>
              </w:rPr>
              <w:t>3</w:t>
            </w:r>
          </w:p>
        </w:tc>
        <w:tc>
          <w:tcPr>
            <w:tcW w:w="1148" w:type="pct"/>
            <w:shd w:val="clear" w:color="auto" w:fill="F3F3F3"/>
          </w:tcPr>
          <w:p w14:paraId="0E0E9CCB" w14:textId="77777777" w:rsidR="004475DA" w:rsidRPr="005B313F" w:rsidRDefault="004475DA" w:rsidP="00EA3A1A">
            <w:pPr>
              <w:tabs>
                <w:tab w:val="num" w:pos="756"/>
              </w:tabs>
              <w:ind w:firstLine="708"/>
              <w:jc w:val="center"/>
              <w:rPr>
                <w:rFonts w:eastAsia="Times New Roman"/>
                <w:spacing w:val="-3"/>
                <w:sz w:val="24"/>
                <w:szCs w:val="24"/>
              </w:rPr>
            </w:pPr>
            <w:r w:rsidRPr="005B313F">
              <w:rPr>
                <w:rFonts w:eastAsia="Times New Roman"/>
                <w:spacing w:val="-3"/>
                <w:sz w:val="24"/>
                <w:szCs w:val="24"/>
              </w:rPr>
              <w:t>4</w:t>
            </w:r>
          </w:p>
        </w:tc>
      </w:tr>
      <w:tr w:rsidR="005B313F" w:rsidRPr="005B313F" w14:paraId="2D0CDA36" w14:textId="77777777" w:rsidTr="00EA3A1A">
        <w:trPr>
          <w:trHeight w:val="70"/>
        </w:trPr>
        <w:tc>
          <w:tcPr>
            <w:tcW w:w="668" w:type="pct"/>
          </w:tcPr>
          <w:p w14:paraId="189EE8A1"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1</w:t>
            </w:r>
          </w:p>
        </w:tc>
        <w:tc>
          <w:tcPr>
            <w:tcW w:w="1082" w:type="pct"/>
          </w:tcPr>
          <w:p w14:paraId="234F2BC7"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как наука</w:t>
            </w:r>
          </w:p>
        </w:tc>
        <w:tc>
          <w:tcPr>
            <w:tcW w:w="2102" w:type="pct"/>
          </w:tcPr>
          <w:p w14:paraId="2F4F291E"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Предмет науки о </w:t>
            </w:r>
            <w:proofErr w:type="spellStart"/>
            <w:r w:rsidRPr="005B313F">
              <w:rPr>
                <w:rFonts w:eastAsia="Times New Roman"/>
                <w:sz w:val="24"/>
                <w:szCs w:val="24"/>
              </w:rPr>
              <w:t>когниции</w:t>
            </w:r>
            <w:proofErr w:type="spellEnd"/>
            <w:r w:rsidRPr="005B313F">
              <w:rPr>
                <w:rFonts w:eastAsia="Times New Roman"/>
                <w:sz w:val="24"/>
                <w:szCs w:val="24"/>
              </w:rPr>
              <w:t>. Теоретические основы когнитивной лингвистики.</w:t>
            </w:r>
          </w:p>
        </w:tc>
        <w:tc>
          <w:tcPr>
            <w:tcW w:w="1148" w:type="pct"/>
          </w:tcPr>
          <w:p w14:paraId="0AE923BE"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r w:rsidR="005B313F" w:rsidRPr="005B313F" w14:paraId="1E602C98" w14:textId="77777777" w:rsidTr="00EA3A1A">
        <w:trPr>
          <w:trHeight w:val="70"/>
        </w:trPr>
        <w:tc>
          <w:tcPr>
            <w:tcW w:w="668" w:type="pct"/>
          </w:tcPr>
          <w:p w14:paraId="611C0735"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2</w:t>
            </w:r>
          </w:p>
        </w:tc>
        <w:tc>
          <w:tcPr>
            <w:tcW w:w="1082" w:type="pct"/>
          </w:tcPr>
          <w:p w14:paraId="0B4D61EF"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Понятие, концепт, значение</w:t>
            </w:r>
          </w:p>
        </w:tc>
        <w:tc>
          <w:tcPr>
            <w:tcW w:w="2102" w:type="pct"/>
          </w:tcPr>
          <w:p w14:paraId="32B2D3F5"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Сходство и различие терминов: концепт, понятие, значение. Проблемы и механизм систематизации концептуального пространства, когнитивный подход к метаязыку современной науки.</w:t>
            </w:r>
          </w:p>
          <w:p w14:paraId="117A3872" w14:textId="77777777" w:rsidR="004475DA" w:rsidRPr="005B313F" w:rsidRDefault="004475DA" w:rsidP="00EA3A1A">
            <w:pPr>
              <w:widowControl w:val="0"/>
              <w:rPr>
                <w:rFonts w:eastAsia="Times New Roman"/>
                <w:sz w:val="24"/>
                <w:szCs w:val="24"/>
              </w:rPr>
            </w:pPr>
          </w:p>
        </w:tc>
        <w:tc>
          <w:tcPr>
            <w:tcW w:w="1148" w:type="pct"/>
          </w:tcPr>
          <w:p w14:paraId="18D42A1C"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r w:rsidR="005B313F" w:rsidRPr="005B313F" w14:paraId="3C92256F" w14:textId="77777777" w:rsidTr="00EA3A1A">
        <w:trPr>
          <w:trHeight w:val="70"/>
        </w:trPr>
        <w:tc>
          <w:tcPr>
            <w:tcW w:w="668" w:type="pct"/>
          </w:tcPr>
          <w:p w14:paraId="6A9B9470"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3</w:t>
            </w:r>
          </w:p>
        </w:tc>
        <w:tc>
          <w:tcPr>
            <w:tcW w:w="1082" w:type="pct"/>
          </w:tcPr>
          <w:p w14:paraId="6D9A88FE"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Когнитивное моделирование</w:t>
            </w:r>
          </w:p>
        </w:tc>
        <w:tc>
          <w:tcPr>
            <w:tcW w:w="2102" w:type="pct"/>
          </w:tcPr>
          <w:p w14:paraId="5C865F39"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Пути когнитивного моделирования символов, образов, представлений о научной картине мира.</w:t>
            </w:r>
          </w:p>
          <w:p w14:paraId="29FFFDBA" w14:textId="77777777" w:rsidR="004475DA" w:rsidRPr="005B313F" w:rsidRDefault="004475DA" w:rsidP="00EA3A1A">
            <w:pPr>
              <w:widowControl w:val="0"/>
              <w:rPr>
                <w:rFonts w:eastAsia="Times New Roman"/>
                <w:sz w:val="24"/>
                <w:szCs w:val="24"/>
              </w:rPr>
            </w:pPr>
          </w:p>
        </w:tc>
        <w:tc>
          <w:tcPr>
            <w:tcW w:w="1148" w:type="pct"/>
          </w:tcPr>
          <w:p w14:paraId="5CB59140"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r w:rsidR="005B313F" w:rsidRPr="005B313F" w14:paraId="40825121" w14:textId="77777777" w:rsidTr="00EA3A1A">
        <w:trPr>
          <w:trHeight w:val="70"/>
        </w:trPr>
        <w:tc>
          <w:tcPr>
            <w:tcW w:w="668" w:type="pct"/>
          </w:tcPr>
          <w:p w14:paraId="4DB2DD5A"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4</w:t>
            </w:r>
          </w:p>
        </w:tc>
        <w:tc>
          <w:tcPr>
            <w:tcW w:w="1082" w:type="pct"/>
          </w:tcPr>
          <w:p w14:paraId="61E2B137"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Дискурс</w:t>
            </w:r>
          </w:p>
        </w:tc>
        <w:tc>
          <w:tcPr>
            <w:tcW w:w="2102" w:type="pct"/>
          </w:tcPr>
          <w:p w14:paraId="50B57DEB" w14:textId="77777777" w:rsidR="004475DA" w:rsidRPr="005B313F" w:rsidRDefault="004475DA" w:rsidP="00EA3A1A">
            <w:pPr>
              <w:widowControl w:val="0"/>
              <w:rPr>
                <w:rFonts w:eastAsia="Times New Roman"/>
                <w:sz w:val="24"/>
                <w:szCs w:val="24"/>
              </w:rPr>
            </w:pPr>
            <w:r w:rsidRPr="005B313F">
              <w:rPr>
                <w:rFonts w:eastAsia="Times New Roman"/>
                <w:sz w:val="24"/>
                <w:szCs w:val="24"/>
              </w:rPr>
              <w:t>Когнитивные модели дискурса.</w:t>
            </w:r>
          </w:p>
        </w:tc>
        <w:tc>
          <w:tcPr>
            <w:tcW w:w="1148" w:type="pct"/>
          </w:tcPr>
          <w:p w14:paraId="5DAC92A3"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r w:rsidR="005B313F" w:rsidRPr="005B313F" w14:paraId="6BB3D27A" w14:textId="77777777" w:rsidTr="00EA3A1A">
        <w:trPr>
          <w:trHeight w:val="70"/>
        </w:trPr>
        <w:tc>
          <w:tcPr>
            <w:tcW w:w="668" w:type="pct"/>
          </w:tcPr>
          <w:p w14:paraId="626F37A0"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5</w:t>
            </w:r>
          </w:p>
        </w:tc>
        <w:tc>
          <w:tcPr>
            <w:tcW w:w="1082" w:type="pct"/>
          </w:tcPr>
          <w:p w14:paraId="5FB5F0C1" w14:textId="77777777" w:rsidR="004475DA" w:rsidRPr="005B313F" w:rsidRDefault="004475DA" w:rsidP="00EA3A1A">
            <w:pPr>
              <w:widowControl w:val="0"/>
              <w:ind w:hanging="4"/>
              <w:rPr>
                <w:rFonts w:eastAsia="Times New Roman"/>
                <w:sz w:val="24"/>
                <w:szCs w:val="24"/>
              </w:rPr>
            </w:pPr>
          </w:p>
          <w:p w14:paraId="61E21113"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Когнитивный анализ</w:t>
            </w:r>
          </w:p>
        </w:tc>
        <w:tc>
          <w:tcPr>
            <w:tcW w:w="2102" w:type="pct"/>
          </w:tcPr>
          <w:p w14:paraId="38B5F47F"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Лингвокультурные</w:t>
            </w:r>
            <w:proofErr w:type="spellEnd"/>
            <w:r w:rsidRPr="005B313F">
              <w:rPr>
                <w:rFonts w:eastAsia="Times New Roman"/>
                <w:sz w:val="24"/>
                <w:szCs w:val="24"/>
              </w:rPr>
              <w:t xml:space="preserve"> аспекты когнитивного анализа лексики.</w:t>
            </w:r>
          </w:p>
          <w:p w14:paraId="377189DF" w14:textId="77777777" w:rsidR="004475DA" w:rsidRPr="005B313F" w:rsidRDefault="004475DA" w:rsidP="00EA3A1A">
            <w:pPr>
              <w:widowControl w:val="0"/>
              <w:rPr>
                <w:rFonts w:eastAsia="Times New Roman"/>
                <w:bCs/>
                <w:sz w:val="24"/>
                <w:szCs w:val="24"/>
                <w:shd w:val="clear" w:color="auto" w:fill="FFFFFF"/>
              </w:rPr>
            </w:pPr>
          </w:p>
        </w:tc>
        <w:tc>
          <w:tcPr>
            <w:tcW w:w="1148" w:type="pct"/>
          </w:tcPr>
          <w:p w14:paraId="19C312C5"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r w:rsidR="005B313F" w:rsidRPr="005B313F" w14:paraId="658FF457" w14:textId="77777777" w:rsidTr="00EA3A1A">
        <w:trPr>
          <w:trHeight w:val="70"/>
        </w:trPr>
        <w:tc>
          <w:tcPr>
            <w:tcW w:w="668" w:type="pct"/>
          </w:tcPr>
          <w:p w14:paraId="6C9E7406" w14:textId="77777777" w:rsidR="004475DA" w:rsidRPr="005B313F" w:rsidRDefault="004475DA" w:rsidP="00EA3A1A">
            <w:pPr>
              <w:widowControl w:val="0"/>
              <w:rPr>
                <w:rFonts w:eastAsia="Times New Roman"/>
                <w:sz w:val="24"/>
                <w:szCs w:val="24"/>
              </w:rPr>
            </w:pPr>
            <w:r w:rsidRPr="005B313F">
              <w:rPr>
                <w:rFonts w:eastAsia="Times New Roman"/>
                <w:sz w:val="24"/>
                <w:szCs w:val="24"/>
              </w:rPr>
              <w:lastRenderedPageBreak/>
              <w:t>Раздел 6</w:t>
            </w:r>
          </w:p>
        </w:tc>
        <w:tc>
          <w:tcPr>
            <w:tcW w:w="1082" w:type="pct"/>
          </w:tcPr>
          <w:p w14:paraId="15D604FD"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Ментальное пространство</w:t>
            </w:r>
          </w:p>
        </w:tc>
        <w:tc>
          <w:tcPr>
            <w:tcW w:w="2102" w:type="pct"/>
          </w:tcPr>
          <w:p w14:paraId="4E8A2CA9"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Репрезентация ментальных пространств.</w:t>
            </w:r>
          </w:p>
          <w:p w14:paraId="25E02590" w14:textId="77777777" w:rsidR="004475DA" w:rsidRPr="005B313F" w:rsidRDefault="004475DA" w:rsidP="00EA3A1A">
            <w:pPr>
              <w:widowControl w:val="0"/>
              <w:rPr>
                <w:rFonts w:eastAsia="Times New Roman"/>
                <w:sz w:val="24"/>
                <w:szCs w:val="24"/>
              </w:rPr>
            </w:pPr>
          </w:p>
        </w:tc>
        <w:tc>
          <w:tcPr>
            <w:tcW w:w="1148" w:type="pct"/>
          </w:tcPr>
          <w:p w14:paraId="230DDACF"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r w:rsidR="004475DA" w:rsidRPr="005B313F" w14:paraId="52E35710" w14:textId="77777777" w:rsidTr="00EA3A1A">
        <w:trPr>
          <w:trHeight w:val="70"/>
        </w:trPr>
        <w:tc>
          <w:tcPr>
            <w:tcW w:w="668" w:type="pct"/>
          </w:tcPr>
          <w:p w14:paraId="5E9D8FD6"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7</w:t>
            </w:r>
          </w:p>
        </w:tc>
        <w:tc>
          <w:tcPr>
            <w:tcW w:w="1082" w:type="pct"/>
          </w:tcPr>
          <w:p w14:paraId="5DA3E39A"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и коммуникация</w:t>
            </w:r>
          </w:p>
        </w:tc>
        <w:tc>
          <w:tcPr>
            <w:tcW w:w="2102" w:type="pct"/>
          </w:tcPr>
          <w:p w14:paraId="735F6322"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 xml:space="preserve">Проблемы </w:t>
            </w:r>
            <w:proofErr w:type="spellStart"/>
            <w:r w:rsidRPr="005B313F">
              <w:rPr>
                <w:rFonts w:eastAsia="Times New Roman"/>
                <w:sz w:val="24"/>
                <w:szCs w:val="24"/>
              </w:rPr>
              <w:t>когниции</w:t>
            </w:r>
            <w:proofErr w:type="spellEnd"/>
            <w:r w:rsidRPr="005B313F">
              <w:rPr>
                <w:rFonts w:eastAsia="Times New Roman"/>
                <w:sz w:val="24"/>
                <w:szCs w:val="24"/>
              </w:rPr>
              <w:t xml:space="preserve"> и коммуникации.</w:t>
            </w:r>
          </w:p>
          <w:p w14:paraId="2D6B078A" w14:textId="77777777" w:rsidR="004475DA" w:rsidRPr="005B313F" w:rsidRDefault="004475DA" w:rsidP="00EA3A1A">
            <w:pPr>
              <w:widowControl w:val="0"/>
              <w:ind w:hanging="4"/>
              <w:rPr>
                <w:rFonts w:eastAsia="Times New Roman"/>
                <w:sz w:val="24"/>
                <w:szCs w:val="24"/>
              </w:rPr>
            </w:pPr>
          </w:p>
        </w:tc>
        <w:tc>
          <w:tcPr>
            <w:tcW w:w="1148" w:type="pct"/>
          </w:tcPr>
          <w:p w14:paraId="7E0CFA18"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r>
    </w:tbl>
    <w:p w14:paraId="768FF3D3" w14:textId="77777777" w:rsidR="004475DA" w:rsidRPr="005B313F" w:rsidRDefault="004475DA" w:rsidP="004475DA">
      <w:pPr>
        <w:widowControl w:val="0"/>
        <w:suppressLineNumbers/>
        <w:jc w:val="both"/>
        <w:rPr>
          <w:rFonts w:eastAsia="Times New Roman"/>
          <w:sz w:val="24"/>
          <w:szCs w:val="24"/>
        </w:rPr>
      </w:pPr>
    </w:p>
    <w:p w14:paraId="0B89DEE4" w14:textId="77777777" w:rsidR="004475DA" w:rsidRPr="005B313F" w:rsidRDefault="004475DA" w:rsidP="004475DA">
      <w:pPr>
        <w:suppressLineNumbers/>
        <w:jc w:val="center"/>
        <w:rPr>
          <w:rFonts w:eastAsia="Times New Roman"/>
          <w:b/>
          <w:sz w:val="24"/>
          <w:szCs w:val="24"/>
        </w:rPr>
      </w:pPr>
      <w:r w:rsidRPr="005B313F">
        <w:rPr>
          <w:rFonts w:eastAsia="Times New Roman"/>
          <w:b/>
          <w:sz w:val="24"/>
          <w:szCs w:val="24"/>
        </w:rPr>
        <w:t>ОЧНАЯ ФОРМА ОБУЧЕНИЯ</w:t>
      </w:r>
    </w:p>
    <w:p w14:paraId="43388068" w14:textId="77777777" w:rsidR="004475DA" w:rsidRPr="005B313F" w:rsidRDefault="004475DA" w:rsidP="004475DA">
      <w:pPr>
        <w:suppressLineNumbers/>
        <w:jc w:val="center"/>
        <w:rPr>
          <w:rFonts w:eastAsia="Times New Roman"/>
          <w:b/>
          <w:sz w:val="24"/>
          <w:szCs w:val="24"/>
        </w:rPr>
      </w:pPr>
    </w:p>
    <w:p w14:paraId="69A2FCBB" w14:textId="77777777" w:rsidR="004475DA" w:rsidRPr="005B313F" w:rsidRDefault="004475DA" w:rsidP="004475DA">
      <w:pPr>
        <w:suppressLineNumbers/>
        <w:jc w:val="center"/>
        <w:rPr>
          <w:rFonts w:eastAsia="Times New Roman"/>
          <w:b/>
          <w:sz w:val="24"/>
          <w:szCs w:val="24"/>
        </w:rPr>
      </w:pPr>
      <w:r w:rsidRPr="005B313F">
        <w:rPr>
          <w:rFonts w:eastAsia="Times New Roman"/>
          <w:b/>
          <w:sz w:val="24"/>
          <w:szCs w:val="24"/>
        </w:rPr>
        <w:t>4.3. Разделы дисциплины, изучаемые во __</w:t>
      </w:r>
      <w:r w:rsidRPr="005B313F">
        <w:rPr>
          <w:rFonts w:eastAsia="Times New Roman"/>
          <w:b/>
          <w:sz w:val="24"/>
          <w:szCs w:val="24"/>
          <w:u w:val="single"/>
        </w:rPr>
        <w:t>2</w:t>
      </w:r>
      <w:r w:rsidRPr="005B313F">
        <w:rPr>
          <w:rFonts w:eastAsia="Times New Roman"/>
          <w:b/>
          <w:sz w:val="24"/>
          <w:szCs w:val="24"/>
        </w:rPr>
        <w:t>_ семестре</w:t>
      </w:r>
    </w:p>
    <w:p w14:paraId="2CC681CE" w14:textId="77777777" w:rsidR="004475DA" w:rsidRPr="005B313F" w:rsidRDefault="004475DA" w:rsidP="004475DA">
      <w:pPr>
        <w:suppressLineNumbers/>
        <w:jc w:val="center"/>
        <w:rPr>
          <w:rFonts w:eastAsia="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5250"/>
        <w:gridCol w:w="1217"/>
        <w:gridCol w:w="558"/>
        <w:gridCol w:w="657"/>
        <w:gridCol w:w="657"/>
        <w:gridCol w:w="1047"/>
      </w:tblGrid>
      <w:tr w:rsidR="005B313F" w:rsidRPr="005B313F" w14:paraId="62771BFD" w14:textId="77777777" w:rsidTr="00EA3A1A">
        <w:trPr>
          <w:cantSplit/>
          <w:trHeight w:val="344"/>
          <w:jc w:val="center"/>
        </w:trPr>
        <w:tc>
          <w:tcPr>
            <w:tcW w:w="457" w:type="pct"/>
            <w:vMerge w:val="restart"/>
            <w:vAlign w:val="center"/>
          </w:tcPr>
          <w:p w14:paraId="566E7694"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p w14:paraId="66C7F530"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раз-</w:t>
            </w:r>
          </w:p>
          <w:p w14:paraId="20162215"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дела</w:t>
            </w:r>
          </w:p>
        </w:tc>
        <w:tc>
          <w:tcPr>
            <w:tcW w:w="2541" w:type="pct"/>
            <w:vMerge w:val="restart"/>
            <w:vAlign w:val="center"/>
          </w:tcPr>
          <w:p w14:paraId="0C264BD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Наименование разделов</w:t>
            </w:r>
          </w:p>
        </w:tc>
        <w:tc>
          <w:tcPr>
            <w:tcW w:w="2002" w:type="pct"/>
            <w:gridSpan w:val="5"/>
            <w:tcBorders>
              <w:bottom w:val="single" w:sz="4" w:space="0" w:color="auto"/>
            </w:tcBorders>
            <w:vAlign w:val="center"/>
          </w:tcPr>
          <w:p w14:paraId="3437F9CE"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Количество часов</w:t>
            </w:r>
          </w:p>
        </w:tc>
      </w:tr>
      <w:tr w:rsidR="005B313F" w:rsidRPr="005B313F" w14:paraId="1EDAA8DB" w14:textId="77777777" w:rsidTr="00EA3A1A">
        <w:trPr>
          <w:cantSplit/>
          <w:trHeight w:val="200"/>
          <w:jc w:val="center"/>
        </w:trPr>
        <w:tc>
          <w:tcPr>
            <w:tcW w:w="457" w:type="pct"/>
            <w:vMerge/>
            <w:vAlign w:val="center"/>
          </w:tcPr>
          <w:p w14:paraId="0E79B60B" w14:textId="77777777" w:rsidR="004475DA" w:rsidRPr="005B313F" w:rsidRDefault="004475DA" w:rsidP="00EA3A1A">
            <w:pPr>
              <w:widowControl w:val="0"/>
              <w:suppressLineNumbers/>
              <w:jc w:val="center"/>
              <w:rPr>
                <w:rFonts w:eastAsia="Times New Roman"/>
                <w:snapToGrid w:val="0"/>
                <w:sz w:val="24"/>
                <w:szCs w:val="24"/>
              </w:rPr>
            </w:pPr>
          </w:p>
        </w:tc>
        <w:tc>
          <w:tcPr>
            <w:tcW w:w="2541" w:type="pct"/>
            <w:vMerge/>
            <w:vAlign w:val="center"/>
          </w:tcPr>
          <w:p w14:paraId="6E498482" w14:textId="77777777" w:rsidR="004475DA" w:rsidRPr="005B313F" w:rsidRDefault="004475DA" w:rsidP="00EA3A1A">
            <w:pPr>
              <w:widowControl w:val="0"/>
              <w:suppressLineNumbers/>
              <w:jc w:val="center"/>
              <w:rPr>
                <w:rFonts w:eastAsia="Times New Roman"/>
                <w:snapToGrid w:val="0"/>
                <w:sz w:val="24"/>
                <w:szCs w:val="24"/>
              </w:rPr>
            </w:pPr>
          </w:p>
        </w:tc>
        <w:tc>
          <w:tcPr>
            <w:tcW w:w="2002" w:type="pct"/>
            <w:gridSpan w:val="5"/>
            <w:tcBorders>
              <w:bottom w:val="nil"/>
            </w:tcBorders>
            <w:vAlign w:val="center"/>
          </w:tcPr>
          <w:p w14:paraId="156D582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Контактная работа обучающихся</w:t>
            </w:r>
          </w:p>
        </w:tc>
      </w:tr>
      <w:tr w:rsidR="005B313F" w:rsidRPr="005B313F" w14:paraId="68EBA588" w14:textId="77777777" w:rsidTr="00EA3A1A">
        <w:trPr>
          <w:cantSplit/>
          <w:trHeight w:val="442"/>
          <w:jc w:val="center"/>
        </w:trPr>
        <w:tc>
          <w:tcPr>
            <w:tcW w:w="457" w:type="pct"/>
            <w:vMerge/>
            <w:vAlign w:val="center"/>
          </w:tcPr>
          <w:p w14:paraId="458C9C3F" w14:textId="77777777" w:rsidR="004475DA" w:rsidRPr="005B313F" w:rsidRDefault="004475DA" w:rsidP="00EA3A1A">
            <w:pPr>
              <w:widowControl w:val="0"/>
              <w:suppressLineNumbers/>
              <w:jc w:val="center"/>
              <w:rPr>
                <w:rFonts w:eastAsia="Times New Roman"/>
                <w:snapToGrid w:val="0"/>
                <w:sz w:val="24"/>
                <w:szCs w:val="24"/>
              </w:rPr>
            </w:pPr>
          </w:p>
        </w:tc>
        <w:tc>
          <w:tcPr>
            <w:tcW w:w="2541" w:type="pct"/>
            <w:vMerge/>
            <w:vAlign w:val="center"/>
          </w:tcPr>
          <w:p w14:paraId="3E52E9B0" w14:textId="77777777" w:rsidR="004475DA" w:rsidRPr="005B313F" w:rsidRDefault="004475DA" w:rsidP="00EA3A1A">
            <w:pPr>
              <w:widowControl w:val="0"/>
              <w:suppressLineNumbers/>
              <w:jc w:val="center"/>
              <w:rPr>
                <w:rFonts w:eastAsia="Times New Roman"/>
                <w:snapToGrid w:val="0"/>
                <w:sz w:val="24"/>
                <w:szCs w:val="24"/>
              </w:rPr>
            </w:pPr>
          </w:p>
        </w:tc>
        <w:tc>
          <w:tcPr>
            <w:tcW w:w="589" w:type="pct"/>
            <w:vMerge w:val="restart"/>
            <w:tcBorders>
              <w:bottom w:val="nil"/>
            </w:tcBorders>
            <w:vAlign w:val="center"/>
          </w:tcPr>
          <w:p w14:paraId="0DDBE5C0" w14:textId="77777777" w:rsidR="004475DA" w:rsidRPr="005B313F" w:rsidRDefault="004475DA" w:rsidP="00EA3A1A">
            <w:pPr>
              <w:keepNext/>
              <w:widowControl w:val="0"/>
              <w:outlineLvl w:val="0"/>
              <w:rPr>
                <w:rFonts w:eastAsia="Times New Roman"/>
                <w:kern w:val="32"/>
                <w:sz w:val="24"/>
                <w:szCs w:val="24"/>
              </w:rPr>
            </w:pPr>
            <w:r w:rsidRPr="005B313F">
              <w:rPr>
                <w:rFonts w:eastAsia="Times New Roman"/>
                <w:kern w:val="32"/>
                <w:sz w:val="24"/>
                <w:szCs w:val="24"/>
              </w:rPr>
              <w:t>Всего</w:t>
            </w:r>
          </w:p>
        </w:tc>
        <w:tc>
          <w:tcPr>
            <w:tcW w:w="906" w:type="pct"/>
            <w:gridSpan w:val="3"/>
            <w:vAlign w:val="center"/>
          </w:tcPr>
          <w:p w14:paraId="48099DF0"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Аудиторная</w:t>
            </w:r>
          </w:p>
          <w:p w14:paraId="33FCD9F4"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Работа</w:t>
            </w:r>
          </w:p>
        </w:tc>
        <w:tc>
          <w:tcPr>
            <w:tcW w:w="507" w:type="pct"/>
            <w:vMerge w:val="restart"/>
            <w:vAlign w:val="center"/>
          </w:tcPr>
          <w:p w14:paraId="06423059"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Вне-ауд.</w:t>
            </w:r>
            <w:r w:rsidRPr="005B313F">
              <w:rPr>
                <w:rFonts w:eastAsia="Times New Roman"/>
                <w:snapToGrid w:val="0"/>
                <w:sz w:val="24"/>
                <w:szCs w:val="24"/>
              </w:rPr>
              <w:br/>
              <w:t>работа</w:t>
            </w:r>
          </w:p>
          <w:p w14:paraId="34457D7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СР</w:t>
            </w:r>
          </w:p>
        </w:tc>
      </w:tr>
      <w:tr w:rsidR="005B313F" w:rsidRPr="005B313F" w14:paraId="5C21ADD4" w14:textId="77777777" w:rsidTr="00EA3A1A">
        <w:trPr>
          <w:cantSplit/>
          <w:trHeight w:val="457"/>
          <w:jc w:val="center"/>
        </w:trPr>
        <w:tc>
          <w:tcPr>
            <w:tcW w:w="457" w:type="pct"/>
            <w:vMerge/>
            <w:vAlign w:val="center"/>
          </w:tcPr>
          <w:p w14:paraId="333A480B" w14:textId="77777777" w:rsidR="004475DA" w:rsidRPr="005B313F" w:rsidRDefault="004475DA" w:rsidP="00EA3A1A">
            <w:pPr>
              <w:widowControl w:val="0"/>
              <w:suppressLineNumbers/>
              <w:jc w:val="center"/>
              <w:rPr>
                <w:rFonts w:eastAsia="Times New Roman"/>
                <w:snapToGrid w:val="0"/>
                <w:sz w:val="24"/>
                <w:szCs w:val="24"/>
              </w:rPr>
            </w:pPr>
          </w:p>
        </w:tc>
        <w:tc>
          <w:tcPr>
            <w:tcW w:w="2541" w:type="pct"/>
            <w:vMerge/>
            <w:vAlign w:val="center"/>
          </w:tcPr>
          <w:p w14:paraId="5DEAAE94" w14:textId="77777777" w:rsidR="004475DA" w:rsidRPr="005B313F" w:rsidRDefault="004475DA" w:rsidP="00EA3A1A">
            <w:pPr>
              <w:widowControl w:val="0"/>
              <w:suppressLineNumbers/>
              <w:jc w:val="center"/>
              <w:rPr>
                <w:rFonts w:eastAsia="Times New Roman"/>
                <w:snapToGrid w:val="0"/>
                <w:sz w:val="24"/>
                <w:szCs w:val="24"/>
              </w:rPr>
            </w:pPr>
          </w:p>
        </w:tc>
        <w:tc>
          <w:tcPr>
            <w:tcW w:w="589" w:type="pct"/>
            <w:vMerge/>
            <w:tcBorders>
              <w:top w:val="nil"/>
            </w:tcBorders>
            <w:vAlign w:val="center"/>
          </w:tcPr>
          <w:p w14:paraId="0F3842C7" w14:textId="77777777" w:rsidR="004475DA" w:rsidRPr="005B313F" w:rsidRDefault="004475DA" w:rsidP="00EA3A1A">
            <w:pPr>
              <w:widowControl w:val="0"/>
              <w:suppressLineNumbers/>
              <w:jc w:val="center"/>
              <w:rPr>
                <w:rFonts w:eastAsia="Times New Roman"/>
                <w:snapToGrid w:val="0"/>
                <w:sz w:val="24"/>
                <w:szCs w:val="24"/>
              </w:rPr>
            </w:pPr>
          </w:p>
        </w:tc>
        <w:tc>
          <w:tcPr>
            <w:tcW w:w="270" w:type="pct"/>
            <w:vAlign w:val="center"/>
          </w:tcPr>
          <w:p w14:paraId="7C668C0E"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Л</w:t>
            </w:r>
          </w:p>
        </w:tc>
        <w:tc>
          <w:tcPr>
            <w:tcW w:w="318" w:type="pct"/>
            <w:vAlign w:val="center"/>
          </w:tcPr>
          <w:p w14:paraId="0517E508"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ПЗ</w:t>
            </w:r>
          </w:p>
        </w:tc>
        <w:tc>
          <w:tcPr>
            <w:tcW w:w="318" w:type="pct"/>
            <w:vAlign w:val="center"/>
          </w:tcPr>
          <w:p w14:paraId="00BA25C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ЛР</w:t>
            </w:r>
          </w:p>
        </w:tc>
        <w:tc>
          <w:tcPr>
            <w:tcW w:w="507" w:type="pct"/>
            <w:vMerge/>
            <w:vAlign w:val="center"/>
          </w:tcPr>
          <w:p w14:paraId="0047C372" w14:textId="77777777" w:rsidR="004475DA" w:rsidRPr="005B313F" w:rsidRDefault="004475DA" w:rsidP="00EA3A1A">
            <w:pPr>
              <w:widowControl w:val="0"/>
              <w:suppressLineNumbers/>
              <w:jc w:val="center"/>
              <w:rPr>
                <w:rFonts w:eastAsia="Times New Roman"/>
                <w:snapToGrid w:val="0"/>
                <w:sz w:val="24"/>
                <w:szCs w:val="24"/>
              </w:rPr>
            </w:pPr>
          </w:p>
        </w:tc>
      </w:tr>
      <w:tr w:rsidR="005B313F" w:rsidRPr="005B313F" w14:paraId="4E7E4F6F" w14:textId="77777777" w:rsidTr="00EA3A1A">
        <w:trPr>
          <w:cantSplit/>
          <w:trHeight w:val="480"/>
          <w:jc w:val="center"/>
        </w:trPr>
        <w:tc>
          <w:tcPr>
            <w:tcW w:w="457" w:type="pct"/>
            <w:shd w:val="clear" w:color="auto" w:fill="F3F3F3"/>
            <w:vAlign w:val="center"/>
          </w:tcPr>
          <w:p w14:paraId="131672F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1</w:t>
            </w:r>
          </w:p>
        </w:tc>
        <w:tc>
          <w:tcPr>
            <w:tcW w:w="2541" w:type="pct"/>
            <w:shd w:val="clear" w:color="auto" w:fill="F3F3F3"/>
            <w:vAlign w:val="center"/>
          </w:tcPr>
          <w:p w14:paraId="5F448295" w14:textId="77777777" w:rsidR="004475DA" w:rsidRPr="005B313F" w:rsidRDefault="004475DA" w:rsidP="00EA3A1A">
            <w:pPr>
              <w:widowControl w:val="0"/>
              <w:suppressLineNumbers/>
              <w:tabs>
                <w:tab w:val="center" w:pos="4677"/>
                <w:tab w:val="right" w:pos="9355"/>
              </w:tabs>
              <w:jc w:val="center"/>
              <w:rPr>
                <w:rFonts w:eastAsia="Times New Roman"/>
                <w:snapToGrid w:val="0"/>
                <w:sz w:val="24"/>
                <w:szCs w:val="24"/>
              </w:rPr>
            </w:pPr>
            <w:r w:rsidRPr="005B313F">
              <w:rPr>
                <w:rFonts w:eastAsia="Times New Roman"/>
                <w:snapToGrid w:val="0"/>
                <w:sz w:val="24"/>
                <w:szCs w:val="24"/>
              </w:rPr>
              <w:t>2</w:t>
            </w:r>
          </w:p>
        </w:tc>
        <w:tc>
          <w:tcPr>
            <w:tcW w:w="589" w:type="pct"/>
            <w:shd w:val="clear" w:color="auto" w:fill="F3F3F3"/>
            <w:vAlign w:val="center"/>
          </w:tcPr>
          <w:p w14:paraId="625271B5"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w:t>
            </w:r>
          </w:p>
        </w:tc>
        <w:tc>
          <w:tcPr>
            <w:tcW w:w="270" w:type="pct"/>
            <w:shd w:val="clear" w:color="auto" w:fill="F3F3F3"/>
            <w:vAlign w:val="center"/>
          </w:tcPr>
          <w:p w14:paraId="0FE115F5"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shd w:val="clear" w:color="auto" w:fill="F3F3F3"/>
            <w:vAlign w:val="center"/>
          </w:tcPr>
          <w:p w14:paraId="49140C6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5</w:t>
            </w:r>
          </w:p>
        </w:tc>
        <w:tc>
          <w:tcPr>
            <w:tcW w:w="318" w:type="pct"/>
            <w:shd w:val="clear" w:color="auto" w:fill="F3F3F3"/>
            <w:vAlign w:val="center"/>
          </w:tcPr>
          <w:p w14:paraId="212BBDCE"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6</w:t>
            </w:r>
          </w:p>
        </w:tc>
        <w:tc>
          <w:tcPr>
            <w:tcW w:w="507" w:type="pct"/>
            <w:shd w:val="clear" w:color="auto" w:fill="F3F3F3"/>
            <w:vAlign w:val="center"/>
          </w:tcPr>
          <w:p w14:paraId="261D5623" w14:textId="77777777" w:rsidR="004475DA" w:rsidRPr="005B313F" w:rsidRDefault="004475DA" w:rsidP="00EA3A1A">
            <w:pPr>
              <w:widowControl w:val="0"/>
              <w:suppressLineNumbers/>
              <w:jc w:val="center"/>
              <w:rPr>
                <w:rFonts w:eastAsia="Times New Roman"/>
                <w:snapToGrid w:val="0"/>
                <w:sz w:val="24"/>
                <w:szCs w:val="24"/>
              </w:rPr>
            </w:pPr>
          </w:p>
        </w:tc>
      </w:tr>
      <w:tr w:rsidR="005B313F" w:rsidRPr="005B313F" w14:paraId="7A8E16DD" w14:textId="77777777" w:rsidTr="00EA3A1A">
        <w:trPr>
          <w:cantSplit/>
          <w:trHeight w:val="480"/>
          <w:jc w:val="center"/>
        </w:trPr>
        <w:tc>
          <w:tcPr>
            <w:tcW w:w="457" w:type="pct"/>
          </w:tcPr>
          <w:p w14:paraId="5EBA438B"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Раздел 1,2</w:t>
            </w:r>
          </w:p>
        </w:tc>
        <w:tc>
          <w:tcPr>
            <w:tcW w:w="2541" w:type="pct"/>
          </w:tcPr>
          <w:p w14:paraId="2ABE0CC1"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как наука </w:t>
            </w:r>
          </w:p>
          <w:p w14:paraId="57FC191C"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Понятие, концепт, значение</w:t>
            </w:r>
          </w:p>
        </w:tc>
        <w:tc>
          <w:tcPr>
            <w:tcW w:w="589" w:type="pct"/>
            <w:vAlign w:val="center"/>
          </w:tcPr>
          <w:p w14:paraId="7D5C2E92"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32</w:t>
            </w:r>
          </w:p>
        </w:tc>
        <w:tc>
          <w:tcPr>
            <w:tcW w:w="270" w:type="pct"/>
            <w:vAlign w:val="center"/>
          </w:tcPr>
          <w:p w14:paraId="54738A5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vAlign w:val="center"/>
          </w:tcPr>
          <w:p w14:paraId="6F8F8D8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w:t>
            </w:r>
          </w:p>
        </w:tc>
        <w:tc>
          <w:tcPr>
            <w:tcW w:w="318" w:type="pct"/>
            <w:vAlign w:val="center"/>
          </w:tcPr>
          <w:p w14:paraId="7134CD3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11B226F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20</w:t>
            </w:r>
          </w:p>
        </w:tc>
      </w:tr>
      <w:tr w:rsidR="005B313F" w:rsidRPr="005B313F" w14:paraId="5D8EED99" w14:textId="77777777" w:rsidTr="00EA3A1A">
        <w:trPr>
          <w:cantSplit/>
          <w:trHeight w:val="480"/>
          <w:jc w:val="center"/>
        </w:trPr>
        <w:tc>
          <w:tcPr>
            <w:tcW w:w="457" w:type="pct"/>
          </w:tcPr>
          <w:p w14:paraId="38101884"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Раздел 3,4</w:t>
            </w:r>
          </w:p>
        </w:tc>
        <w:tc>
          <w:tcPr>
            <w:tcW w:w="2541" w:type="pct"/>
          </w:tcPr>
          <w:p w14:paraId="5C896016"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Когнитивное моделирование</w:t>
            </w:r>
          </w:p>
          <w:p w14:paraId="1D38078F"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 xml:space="preserve"> Дискурс</w:t>
            </w:r>
          </w:p>
        </w:tc>
        <w:tc>
          <w:tcPr>
            <w:tcW w:w="589" w:type="pct"/>
            <w:vAlign w:val="center"/>
          </w:tcPr>
          <w:p w14:paraId="0986AB14"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32</w:t>
            </w:r>
          </w:p>
        </w:tc>
        <w:tc>
          <w:tcPr>
            <w:tcW w:w="270" w:type="pct"/>
            <w:vAlign w:val="center"/>
          </w:tcPr>
          <w:p w14:paraId="0E5DE59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vAlign w:val="center"/>
          </w:tcPr>
          <w:p w14:paraId="433DF56D"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w:t>
            </w:r>
          </w:p>
        </w:tc>
        <w:tc>
          <w:tcPr>
            <w:tcW w:w="318" w:type="pct"/>
            <w:vAlign w:val="center"/>
          </w:tcPr>
          <w:p w14:paraId="3AFD1E14"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1B77CA0C"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20</w:t>
            </w:r>
          </w:p>
        </w:tc>
      </w:tr>
      <w:tr w:rsidR="005B313F" w:rsidRPr="005B313F" w14:paraId="6B7810CE" w14:textId="77777777" w:rsidTr="00EA3A1A">
        <w:trPr>
          <w:cantSplit/>
          <w:trHeight w:val="480"/>
          <w:jc w:val="center"/>
        </w:trPr>
        <w:tc>
          <w:tcPr>
            <w:tcW w:w="457" w:type="pct"/>
          </w:tcPr>
          <w:p w14:paraId="4F3DEC1C"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Раздел 5,6</w:t>
            </w:r>
          </w:p>
        </w:tc>
        <w:tc>
          <w:tcPr>
            <w:tcW w:w="2541" w:type="pct"/>
          </w:tcPr>
          <w:p w14:paraId="1597CCBC"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 xml:space="preserve">Когнитивный анализ </w:t>
            </w:r>
          </w:p>
          <w:p w14:paraId="7B96049C"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Ментальное пространство</w:t>
            </w:r>
          </w:p>
        </w:tc>
        <w:tc>
          <w:tcPr>
            <w:tcW w:w="589" w:type="pct"/>
            <w:vAlign w:val="center"/>
          </w:tcPr>
          <w:p w14:paraId="453BDD57"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32</w:t>
            </w:r>
          </w:p>
        </w:tc>
        <w:tc>
          <w:tcPr>
            <w:tcW w:w="270" w:type="pct"/>
            <w:vAlign w:val="center"/>
          </w:tcPr>
          <w:p w14:paraId="24A7386F"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vAlign w:val="center"/>
          </w:tcPr>
          <w:p w14:paraId="3E2CCE65"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w:t>
            </w:r>
          </w:p>
        </w:tc>
        <w:tc>
          <w:tcPr>
            <w:tcW w:w="318" w:type="pct"/>
            <w:vAlign w:val="center"/>
          </w:tcPr>
          <w:p w14:paraId="57F6CAE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31D24A45"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20</w:t>
            </w:r>
          </w:p>
        </w:tc>
      </w:tr>
      <w:tr w:rsidR="005B313F" w:rsidRPr="005B313F" w14:paraId="1A31E094" w14:textId="77777777" w:rsidTr="00EA3A1A">
        <w:trPr>
          <w:cantSplit/>
          <w:trHeight w:val="480"/>
          <w:jc w:val="center"/>
        </w:trPr>
        <w:tc>
          <w:tcPr>
            <w:tcW w:w="457" w:type="pct"/>
          </w:tcPr>
          <w:p w14:paraId="7829A392"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Раздел 7</w:t>
            </w:r>
          </w:p>
        </w:tc>
        <w:tc>
          <w:tcPr>
            <w:tcW w:w="2541" w:type="pct"/>
          </w:tcPr>
          <w:p w14:paraId="7075183D"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и коммуникация</w:t>
            </w:r>
          </w:p>
        </w:tc>
        <w:tc>
          <w:tcPr>
            <w:tcW w:w="589" w:type="pct"/>
            <w:vAlign w:val="center"/>
          </w:tcPr>
          <w:p w14:paraId="572FD445"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30</w:t>
            </w:r>
          </w:p>
        </w:tc>
        <w:tc>
          <w:tcPr>
            <w:tcW w:w="270" w:type="pct"/>
            <w:vAlign w:val="center"/>
          </w:tcPr>
          <w:p w14:paraId="60EF3B7F"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w:t>
            </w:r>
          </w:p>
        </w:tc>
        <w:tc>
          <w:tcPr>
            <w:tcW w:w="318" w:type="pct"/>
            <w:vAlign w:val="center"/>
          </w:tcPr>
          <w:p w14:paraId="54CA6E92"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6</w:t>
            </w:r>
          </w:p>
        </w:tc>
        <w:tc>
          <w:tcPr>
            <w:tcW w:w="318" w:type="pct"/>
            <w:vAlign w:val="center"/>
          </w:tcPr>
          <w:p w14:paraId="7500C568"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39A215F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21</w:t>
            </w:r>
          </w:p>
        </w:tc>
      </w:tr>
      <w:tr w:rsidR="005B313F" w:rsidRPr="005B313F" w14:paraId="53618DAD" w14:textId="77777777" w:rsidTr="00EA3A1A">
        <w:trPr>
          <w:cantSplit/>
          <w:trHeight w:val="480"/>
          <w:jc w:val="center"/>
        </w:trPr>
        <w:tc>
          <w:tcPr>
            <w:tcW w:w="457" w:type="pct"/>
          </w:tcPr>
          <w:p w14:paraId="06814F8E" w14:textId="77777777" w:rsidR="004475DA" w:rsidRPr="005B313F" w:rsidRDefault="004475DA" w:rsidP="00EA3A1A">
            <w:pPr>
              <w:widowControl w:val="0"/>
              <w:jc w:val="center"/>
              <w:rPr>
                <w:rFonts w:eastAsia="Times New Roman"/>
                <w:sz w:val="24"/>
                <w:szCs w:val="24"/>
              </w:rPr>
            </w:pPr>
          </w:p>
        </w:tc>
        <w:tc>
          <w:tcPr>
            <w:tcW w:w="2541" w:type="pct"/>
            <w:vAlign w:val="center"/>
          </w:tcPr>
          <w:p w14:paraId="29D5C07F" w14:textId="77777777" w:rsidR="004475DA" w:rsidRPr="005B313F" w:rsidRDefault="004475DA" w:rsidP="00EA3A1A">
            <w:pPr>
              <w:widowControl w:val="0"/>
              <w:rPr>
                <w:rFonts w:eastAsia="Times New Roman"/>
                <w:sz w:val="24"/>
                <w:szCs w:val="24"/>
              </w:rPr>
            </w:pPr>
            <w:r w:rsidRPr="005B313F">
              <w:rPr>
                <w:rFonts w:eastAsia="Times New Roman"/>
                <w:i/>
                <w:snapToGrid w:val="0"/>
                <w:sz w:val="24"/>
                <w:szCs w:val="24"/>
              </w:rPr>
              <w:t>Итого:</w:t>
            </w:r>
          </w:p>
        </w:tc>
        <w:tc>
          <w:tcPr>
            <w:tcW w:w="589" w:type="pct"/>
            <w:vAlign w:val="center"/>
          </w:tcPr>
          <w:p w14:paraId="08468DAD"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126</w:t>
            </w:r>
          </w:p>
        </w:tc>
        <w:tc>
          <w:tcPr>
            <w:tcW w:w="270" w:type="pct"/>
            <w:vAlign w:val="center"/>
          </w:tcPr>
          <w:p w14:paraId="15B5C88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15</w:t>
            </w:r>
          </w:p>
        </w:tc>
        <w:tc>
          <w:tcPr>
            <w:tcW w:w="318" w:type="pct"/>
            <w:vAlign w:val="center"/>
          </w:tcPr>
          <w:p w14:paraId="79DB33C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30</w:t>
            </w:r>
          </w:p>
        </w:tc>
        <w:tc>
          <w:tcPr>
            <w:tcW w:w="318" w:type="pct"/>
            <w:vAlign w:val="center"/>
          </w:tcPr>
          <w:p w14:paraId="695ECE88"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752624E0"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81</w:t>
            </w:r>
          </w:p>
        </w:tc>
      </w:tr>
    </w:tbl>
    <w:p w14:paraId="686BDEF4" w14:textId="47D4670D" w:rsidR="004475DA" w:rsidRPr="005B313F" w:rsidRDefault="004475DA" w:rsidP="00661802">
      <w:pPr>
        <w:widowControl w:val="0"/>
        <w:tabs>
          <w:tab w:val="left" w:pos="0"/>
        </w:tabs>
        <w:spacing w:before="780" w:after="48" w:line="240" w:lineRule="exact"/>
        <w:jc w:val="center"/>
        <w:rPr>
          <w:rFonts w:eastAsia="Times New Roman"/>
          <w:b/>
          <w:sz w:val="24"/>
          <w:szCs w:val="24"/>
        </w:rPr>
      </w:pPr>
      <w:r w:rsidRPr="005B313F">
        <w:rPr>
          <w:rFonts w:eastAsia="Times New Roman"/>
          <w:b/>
          <w:sz w:val="24"/>
          <w:szCs w:val="24"/>
        </w:rPr>
        <w:t>4.4.Самостоятельная работа студентов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7"/>
        <w:gridCol w:w="1842"/>
        <w:gridCol w:w="993"/>
        <w:gridCol w:w="1984"/>
      </w:tblGrid>
      <w:tr w:rsidR="005B313F" w:rsidRPr="005B313F" w14:paraId="02BFC796" w14:textId="77777777" w:rsidTr="00EA3A1A">
        <w:trPr>
          <w:trHeight w:val="1110"/>
        </w:trPr>
        <w:tc>
          <w:tcPr>
            <w:tcW w:w="2127" w:type="dxa"/>
          </w:tcPr>
          <w:p w14:paraId="0D5526D0"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Наименование темы дисциплины или раздела</w:t>
            </w:r>
          </w:p>
        </w:tc>
        <w:tc>
          <w:tcPr>
            <w:tcW w:w="2977" w:type="dxa"/>
          </w:tcPr>
          <w:p w14:paraId="16BEA9D2"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842" w:type="dxa"/>
          </w:tcPr>
          <w:p w14:paraId="2B858FDE"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Оценочное средство </w:t>
            </w:r>
          </w:p>
        </w:tc>
        <w:tc>
          <w:tcPr>
            <w:tcW w:w="993" w:type="dxa"/>
          </w:tcPr>
          <w:p w14:paraId="3DED026D"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Кол-во часов </w:t>
            </w:r>
          </w:p>
        </w:tc>
        <w:tc>
          <w:tcPr>
            <w:tcW w:w="1984" w:type="dxa"/>
          </w:tcPr>
          <w:p w14:paraId="4882F414"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Код </w:t>
            </w:r>
          </w:p>
          <w:p w14:paraId="62DA6CFE" w14:textId="77777777" w:rsidR="004475DA" w:rsidRPr="005B313F" w:rsidRDefault="004475DA" w:rsidP="00EA3A1A">
            <w:pPr>
              <w:widowControl w:val="0"/>
              <w:jc w:val="center"/>
              <w:rPr>
                <w:rFonts w:eastAsia="Times New Roman"/>
                <w:sz w:val="24"/>
                <w:szCs w:val="24"/>
              </w:rPr>
            </w:pPr>
            <w:proofErr w:type="spellStart"/>
            <w:r w:rsidRPr="005B313F">
              <w:rPr>
                <w:rFonts w:eastAsia="Times New Roman"/>
                <w:sz w:val="24"/>
                <w:szCs w:val="24"/>
              </w:rPr>
              <w:t>Компетен</w:t>
            </w:r>
            <w:proofErr w:type="spellEnd"/>
            <w:r w:rsidRPr="005B313F">
              <w:rPr>
                <w:rFonts w:eastAsia="Times New Roman"/>
                <w:sz w:val="24"/>
                <w:szCs w:val="24"/>
              </w:rPr>
              <w:t>-</w:t>
            </w:r>
          </w:p>
          <w:p w14:paraId="70944248" w14:textId="77777777" w:rsidR="004475DA" w:rsidRPr="005B313F" w:rsidRDefault="004475DA" w:rsidP="00EA3A1A">
            <w:pPr>
              <w:widowControl w:val="0"/>
              <w:jc w:val="center"/>
              <w:rPr>
                <w:rFonts w:eastAsia="Times New Roman"/>
                <w:sz w:val="24"/>
                <w:szCs w:val="24"/>
              </w:rPr>
            </w:pPr>
            <w:proofErr w:type="spellStart"/>
            <w:r w:rsidRPr="005B313F">
              <w:rPr>
                <w:rFonts w:eastAsia="Times New Roman"/>
                <w:sz w:val="24"/>
                <w:szCs w:val="24"/>
              </w:rPr>
              <w:t>ции</w:t>
            </w:r>
            <w:proofErr w:type="spellEnd"/>
            <w:r w:rsidRPr="005B313F">
              <w:rPr>
                <w:rFonts w:eastAsia="Times New Roman"/>
                <w:sz w:val="24"/>
                <w:szCs w:val="24"/>
              </w:rPr>
              <w:t xml:space="preserve">(й) </w:t>
            </w:r>
          </w:p>
        </w:tc>
      </w:tr>
      <w:tr w:rsidR="005B313F" w:rsidRPr="005B313F" w14:paraId="45B0EFEF" w14:textId="77777777" w:rsidTr="00EA3A1A">
        <w:trPr>
          <w:trHeight w:val="1086"/>
        </w:trPr>
        <w:tc>
          <w:tcPr>
            <w:tcW w:w="2127" w:type="dxa"/>
          </w:tcPr>
          <w:p w14:paraId="125869B0"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Когнитивная лингвистика, её цели, задачи, междисциплинарный характер.</w:t>
            </w:r>
          </w:p>
        </w:tc>
        <w:tc>
          <w:tcPr>
            <w:tcW w:w="2977" w:type="dxa"/>
          </w:tcPr>
          <w:p w14:paraId="64DB2E26" w14:textId="77777777" w:rsidR="004475DA" w:rsidRPr="005B313F" w:rsidRDefault="004475DA" w:rsidP="00EA3A1A">
            <w:pPr>
              <w:widowControl w:val="0"/>
              <w:rPr>
                <w:rFonts w:eastAsia="Times New Roman"/>
                <w:sz w:val="24"/>
                <w:szCs w:val="24"/>
              </w:rPr>
            </w:pPr>
            <w:r w:rsidRPr="005B313F">
              <w:rPr>
                <w:rFonts w:eastAsia="Times New Roman"/>
                <w:sz w:val="24"/>
                <w:szCs w:val="24"/>
              </w:rPr>
              <w:t>Реферирование статей из научной периодики</w:t>
            </w:r>
          </w:p>
        </w:tc>
        <w:tc>
          <w:tcPr>
            <w:tcW w:w="1842" w:type="dxa"/>
          </w:tcPr>
          <w:p w14:paraId="478654E6"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c>
          <w:tcPr>
            <w:tcW w:w="993" w:type="dxa"/>
          </w:tcPr>
          <w:p w14:paraId="0773E761"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20</w:t>
            </w:r>
          </w:p>
        </w:tc>
        <w:tc>
          <w:tcPr>
            <w:tcW w:w="1984" w:type="dxa"/>
          </w:tcPr>
          <w:p w14:paraId="04803654"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1C25A06D" w14:textId="77777777" w:rsidTr="00EA3A1A">
        <w:trPr>
          <w:trHeight w:val="697"/>
        </w:trPr>
        <w:tc>
          <w:tcPr>
            <w:tcW w:w="2127" w:type="dxa"/>
          </w:tcPr>
          <w:p w14:paraId="2FF17F3D"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 xml:space="preserve">Когнитивные аспекты семантики. Основные принципы когнитивной семантики. Концептуальные структуры. </w:t>
            </w:r>
            <w:proofErr w:type="spellStart"/>
            <w:r w:rsidRPr="005B313F">
              <w:rPr>
                <w:rFonts w:eastAsia="Times New Roman"/>
                <w:sz w:val="24"/>
                <w:szCs w:val="24"/>
              </w:rPr>
              <w:t>Корпореальная</w:t>
            </w:r>
            <w:proofErr w:type="spellEnd"/>
            <w:r w:rsidRPr="005B313F">
              <w:rPr>
                <w:rFonts w:eastAsia="Times New Roman"/>
                <w:sz w:val="24"/>
                <w:szCs w:val="24"/>
              </w:rPr>
              <w:t xml:space="preserve"> </w:t>
            </w:r>
            <w:proofErr w:type="spellStart"/>
            <w:r w:rsidRPr="005B313F">
              <w:rPr>
                <w:rFonts w:eastAsia="Times New Roman"/>
                <w:sz w:val="24"/>
                <w:szCs w:val="24"/>
              </w:rPr>
              <w:t>семантика.Теория</w:t>
            </w:r>
            <w:proofErr w:type="spellEnd"/>
            <w:r w:rsidRPr="005B313F">
              <w:rPr>
                <w:rFonts w:eastAsia="Times New Roman"/>
                <w:sz w:val="24"/>
                <w:szCs w:val="24"/>
              </w:rPr>
              <w:t xml:space="preserve"> </w:t>
            </w:r>
            <w:r w:rsidRPr="005B313F">
              <w:rPr>
                <w:rFonts w:eastAsia="Times New Roman"/>
                <w:sz w:val="24"/>
                <w:szCs w:val="24"/>
              </w:rPr>
              <w:lastRenderedPageBreak/>
              <w:t>когнитивной метафоры</w:t>
            </w:r>
          </w:p>
        </w:tc>
        <w:tc>
          <w:tcPr>
            <w:tcW w:w="2977" w:type="dxa"/>
          </w:tcPr>
          <w:p w14:paraId="5EAB11B6"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lastRenderedPageBreak/>
              <w:t xml:space="preserve">Знакомство со статьёй </w:t>
            </w:r>
            <w:proofErr w:type="spellStart"/>
            <w:r w:rsidRPr="005B313F">
              <w:rPr>
                <w:rFonts w:eastAsia="Times New Roman"/>
                <w:sz w:val="24"/>
                <w:szCs w:val="24"/>
              </w:rPr>
              <w:t>А.Ченки</w:t>
            </w:r>
            <w:proofErr w:type="spellEnd"/>
            <w:r w:rsidRPr="005B313F">
              <w:rPr>
                <w:rFonts w:eastAsia="Times New Roman"/>
                <w:sz w:val="24"/>
                <w:szCs w:val="24"/>
              </w:rPr>
              <w:t xml:space="preserve"> «Семантика в когнитивной лингвистике» Реферирование научной периодики Конспект одной из статей </w:t>
            </w:r>
            <w:proofErr w:type="spellStart"/>
            <w:r w:rsidRPr="005B313F">
              <w:rPr>
                <w:rFonts w:eastAsia="Times New Roman"/>
                <w:sz w:val="24"/>
                <w:szCs w:val="24"/>
              </w:rPr>
              <w:t>С.Н.Плотниковой</w:t>
            </w:r>
            <w:proofErr w:type="spellEnd"/>
            <w:r w:rsidRPr="005B313F">
              <w:rPr>
                <w:rFonts w:eastAsia="Times New Roman"/>
                <w:sz w:val="24"/>
                <w:szCs w:val="24"/>
              </w:rPr>
              <w:t xml:space="preserve">, </w:t>
            </w:r>
            <w:proofErr w:type="spellStart"/>
            <w:r w:rsidRPr="005B313F">
              <w:rPr>
                <w:rFonts w:eastAsia="Times New Roman"/>
                <w:sz w:val="24"/>
                <w:szCs w:val="24"/>
              </w:rPr>
              <w:t>С.Г.Воркачёва</w:t>
            </w:r>
            <w:proofErr w:type="spellEnd"/>
          </w:p>
        </w:tc>
        <w:tc>
          <w:tcPr>
            <w:tcW w:w="1842" w:type="dxa"/>
          </w:tcPr>
          <w:p w14:paraId="63D3690D"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c>
          <w:tcPr>
            <w:tcW w:w="993" w:type="dxa"/>
          </w:tcPr>
          <w:p w14:paraId="4072142E"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20</w:t>
            </w:r>
          </w:p>
        </w:tc>
        <w:tc>
          <w:tcPr>
            <w:tcW w:w="1984" w:type="dxa"/>
          </w:tcPr>
          <w:p w14:paraId="737CF73C"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2F6CE3BE" w14:textId="77777777" w:rsidTr="00EA3A1A">
        <w:trPr>
          <w:trHeight w:val="332"/>
        </w:trPr>
        <w:tc>
          <w:tcPr>
            <w:tcW w:w="2127" w:type="dxa"/>
          </w:tcPr>
          <w:p w14:paraId="6A88312A" w14:textId="77777777" w:rsidR="004475DA" w:rsidRPr="005B313F" w:rsidRDefault="004475DA" w:rsidP="00EA3A1A">
            <w:pPr>
              <w:widowControl w:val="0"/>
              <w:ind w:right="34"/>
              <w:jc w:val="both"/>
              <w:rPr>
                <w:rFonts w:eastAsia="Times New Roman"/>
                <w:sz w:val="24"/>
                <w:szCs w:val="24"/>
              </w:rPr>
            </w:pPr>
            <w:r w:rsidRPr="005B313F">
              <w:rPr>
                <w:rFonts w:eastAsia="Times New Roman"/>
                <w:sz w:val="24"/>
                <w:szCs w:val="24"/>
              </w:rPr>
              <w:t xml:space="preserve">Когнитивные аспекты грамматики 1. Концептуальная структурирующая модель </w:t>
            </w:r>
            <w:proofErr w:type="spellStart"/>
            <w:r w:rsidRPr="005B313F">
              <w:rPr>
                <w:rFonts w:eastAsia="Times New Roman"/>
                <w:sz w:val="24"/>
                <w:szCs w:val="24"/>
              </w:rPr>
              <w:t>Л.Талми</w:t>
            </w:r>
            <w:proofErr w:type="spellEnd"/>
            <w:r w:rsidRPr="005B313F">
              <w:rPr>
                <w:rFonts w:eastAsia="Times New Roman"/>
                <w:sz w:val="24"/>
                <w:szCs w:val="24"/>
              </w:rPr>
              <w:t xml:space="preserve"> 2.Части речи с когнитивной точки зрения </w:t>
            </w:r>
          </w:p>
          <w:p w14:paraId="05D3019C" w14:textId="77777777" w:rsidR="004475DA" w:rsidRPr="005B313F" w:rsidRDefault="004475DA" w:rsidP="00EA3A1A">
            <w:pPr>
              <w:widowControl w:val="0"/>
              <w:tabs>
                <w:tab w:val="left" w:pos="1026"/>
              </w:tabs>
              <w:rPr>
                <w:rFonts w:eastAsia="Times New Roman"/>
                <w:sz w:val="24"/>
                <w:szCs w:val="24"/>
              </w:rPr>
            </w:pPr>
            <w:r w:rsidRPr="005B313F">
              <w:rPr>
                <w:rFonts w:eastAsia="Times New Roman"/>
                <w:sz w:val="24"/>
                <w:szCs w:val="24"/>
              </w:rPr>
              <w:t xml:space="preserve">3. Падежная грамматика </w:t>
            </w:r>
            <w:proofErr w:type="spellStart"/>
            <w:r w:rsidRPr="005B313F">
              <w:rPr>
                <w:rFonts w:eastAsia="Times New Roman"/>
                <w:sz w:val="24"/>
                <w:szCs w:val="24"/>
              </w:rPr>
              <w:t>Ч.Филлмора</w:t>
            </w:r>
            <w:proofErr w:type="spellEnd"/>
            <w:r w:rsidRPr="005B313F">
              <w:rPr>
                <w:rFonts w:eastAsia="Times New Roman"/>
                <w:sz w:val="24"/>
                <w:szCs w:val="24"/>
              </w:rPr>
              <w:t xml:space="preserve"> </w:t>
            </w:r>
          </w:p>
          <w:p w14:paraId="0AF17FFD"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4. Конструктивная модель Голдберга 5.Когнитивная концепция времени и вида в английской </w:t>
            </w:r>
            <w:proofErr w:type="spellStart"/>
            <w:r w:rsidRPr="005B313F">
              <w:rPr>
                <w:rFonts w:eastAsia="Times New Roman"/>
                <w:sz w:val="24"/>
                <w:szCs w:val="24"/>
              </w:rPr>
              <w:t>гармматике</w:t>
            </w:r>
            <w:proofErr w:type="spellEnd"/>
            <w:r w:rsidRPr="005B313F">
              <w:rPr>
                <w:rFonts w:eastAsia="Times New Roman"/>
                <w:sz w:val="24"/>
                <w:szCs w:val="24"/>
              </w:rPr>
              <w:t xml:space="preserve"> (</w:t>
            </w:r>
            <w:proofErr w:type="spellStart"/>
            <w:r w:rsidRPr="005B313F">
              <w:rPr>
                <w:rFonts w:eastAsia="Times New Roman"/>
                <w:sz w:val="24"/>
                <w:szCs w:val="24"/>
              </w:rPr>
              <w:t>А.В.Кравченко</w:t>
            </w:r>
            <w:proofErr w:type="spellEnd"/>
            <w:r w:rsidRPr="005B313F">
              <w:rPr>
                <w:rFonts w:eastAsia="Times New Roman"/>
                <w:sz w:val="24"/>
                <w:szCs w:val="24"/>
              </w:rPr>
              <w:t>)</w:t>
            </w:r>
          </w:p>
          <w:p w14:paraId="6DC7B6DE" w14:textId="77777777" w:rsidR="004475DA" w:rsidRPr="005B313F" w:rsidRDefault="004475DA" w:rsidP="00EA3A1A">
            <w:pPr>
              <w:widowControl w:val="0"/>
              <w:rPr>
                <w:rFonts w:eastAsia="Times New Roman"/>
                <w:sz w:val="24"/>
                <w:szCs w:val="24"/>
              </w:rPr>
            </w:pPr>
          </w:p>
        </w:tc>
        <w:tc>
          <w:tcPr>
            <w:tcW w:w="2977" w:type="dxa"/>
          </w:tcPr>
          <w:p w14:paraId="21BF5810" w14:textId="77777777" w:rsidR="004475DA" w:rsidRPr="005B313F" w:rsidRDefault="004475DA" w:rsidP="00EA3A1A">
            <w:pPr>
              <w:widowControl w:val="0"/>
              <w:rPr>
                <w:rFonts w:eastAsia="Times New Roman"/>
                <w:sz w:val="24"/>
                <w:szCs w:val="24"/>
              </w:rPr>
            </w:pPr>
            <w:r w:rsidRPr="005B313F">
              <w:rPr>
                <w:rFonts w:eastAsia="Times New Roman"/>
                <w:sz w:val="24"/>
                <w:szCs w:val="24"/>
              </w:rPr>
              <w:t>Подготовка домашнего задания</w:t>
            </w:r>
          </w:p>
        </w:tc>
        <w:tc>
          <w:tcPr>
            <w:tcW w:w="1842" w:type="dxa"/>
          </w:tcPr>
          <w:p w14:paraId="44A22991"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c>
          <w:tcPr>
            <w:tcW w:w="993" w:type="dxa"/>
          </w:tcPr>
          <w:p w14:paraId="1C216BA8"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20</w:t>
            </w:r>
          </w:p>
        </w:tc>
        <w:tc>
          <w:tcPr>
            <w:tcW w:w="1984" w:type="dxa"/>
          </w:tcPr>
          <w:p w14:paraId="492BC68D"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2DB6D4CA" w14:textId="77777777" w:rsidTr="00EA3A1A">
        <w:trPr>
          <w:trHeight w:val="1769"/>
        </w:trPr>
        <w:tc>
          <w:tcPr>
            <w:tcW w:w="2127" w:type="dxa"/>
          </w:tcPr>
          <w:p w14:paraId="7F69C5AA"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Когнитивные аспекты речевого взаимодействия</w:t>
            </w:r>
          </w:p>
          <w:p w14:paraId="17D0FC34" w14:textId="77777777" w:rsidR="004475DA" w:rsidRPr="005B313F" w:rsidRDefault="004475DA" w:rsidP="00EA3A1A">
            <w:pPr>
              <w:widowControl w:val="0"/>
              <w:rPr>
                <w:rFonts w:eastAsia="Times New Roman"/>
                <w:sz w:val="24"/>
                <w:szCs w:val="24"/>
              </w:rPr>
            </w:pPr>
            <w:r w:rsidRPr="005B313F">
              <w:rPr>
                <w:rFonts w:eastAsia="Times New Roman"/>
                <w:sz w:val="24"/>
                <w:szCs w:val="24"/>
              </w:rPr>
              <w:t>1.Понятие языкового сознания. 2. Когнитивная база и когнитивное пространство как основные категории языкового сознания 3.Феномен прецедентности 4.Когнитивная матрица как один из способов описания когнитивной составляющей речевого поведения</w:t>
            </w:r>
          </w:p>
        </w:tc>
        <w:tc>
          <w:tcPr>
            <w:tcW w:w="2977" w:type="dxa"/>
          </w:tcPr>
          <w:p w14:paraId="47680AAA" w14:textId="77777777" w:rsidR="004475DA" w:rsidRPr="005B313F" w:rsidRDefault="004475DA" w:rsidP="00EA3A1A">
            <w:pPr>
              <w:widowControl w:val="0"/>
              <w:rPr>
                <w:rFonts w:eastAsia="Times New Roman"/>
                <w:sz w:val="24"/>
                <w:szCs w:val="24"/>
              </w:rPr>
            </w:pPr>
            <w:r w:rsidRPr="005B313F">
              <w:rPr>
                <w:rFonts w:eastAsia="Times New Roman"/>
                <w:sz w:val="24"/>
                <w:szCs w:val="24"/>
              </w:rPr>
              <w:t>Подготовка к устному ответу</w:t>
            </w:r>
          </w:p>
        </w:tc>
        <w:tc>
          <w:tcPr>
            <w:tcW w:w="1842" w:type="dxa"/>
          </w:tcPr>
          <w:p w14:paraId="7D6E094D"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Доклад, собеседование</w:t>
            </w:r>
          </w:p>
        </w:tc>
        <w:tc>
          <w:tcPr>
            <w:tcW w:w="993" w:type="dxa"/>
          </w:tcPr>
          <w:p w14:paraId="0167BE3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21</w:t>
            </w:r>
          </w:p>
        </w:tc>
        <w:tc>
          <w:tcPr>
            <w:tcW w:w="1984" w:type="dxa"/>
          </w:tcPr>
          <w:p w14:paraId="03FA2053"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5C66B853" w14:textId="77777777" w:rsidTr="00EA3A1A">
        <w:tc>
          <w:tcPr>
            <w:tcW w:w="5104" w:type="dxa"/>
            <w:gridSpan w:val="2"/>
          </w:tcPr>
          <w:p w14:paraId="5A0E170A" w14:textId="77777777" w:rsidR="004475DA" w:rsidRPr="005B313F" w:rsidRDefault="004475DA" w:rsidP="00EA3A1A">
            <w:pPr>
              <w:widowControl w:val="0"/>
              <w:rPr>
                <w:rFonts w:eastAsia="Times New Roman"/>
                <w:b/>
                <w:sz w:val="24"/>
                <w:szCs w:val="24"/>
              </w:rPr>
            </w:pPr>
            <w:r w:rsidRPr="005B313F">
              <w:rPr>
                <w:rFonts w:eastAsia="Times New Roman"/>
                <w:b/>
                <w:sz w:val="24"/>
                <w:szCs w:val="24"/>
              </w:rPr>
              <w:t>Всего часов</w:t>
            </w:r>
          </w:p>
        </w:tc>
        <w:tc>
          <w:tcPr>
            <w:tcW w:w="1842" w:type="dxa"/>
          </w:tcPr>
          <w:p w14:paraId="6996CA63" w14:textId="77777777" w:rsidR="004475DA" w:rsidRPr="005B313F" w:rsidRDefault="004475DA" w:rsidP="00EA3A1A">
            <w:pPr>
              <w:widowControl w:val="0"/>
              <w:rPr>
                <w:rFonts w:eastAsia="Times New Roman"/>
                <w:sz w:val="24"/>
                <w:szCs w:val="24"/>
              </w:rPr>
            </w:pPr>
          </w:p>
        </w:tc>
        <w:tc>
          <w:tcPr>
            <w:tcW w:w="993" w:type="dxa"/>
          </w:tcPr>
          <w:p w14:paraId="58DF21C3"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81</w:t>
            </w:r>
          </w:p>
        </w:tc>
        <w:tc>
          <w:tcPr>
            <w:tcW w:w="1984" w:type="dxa"/>
          </w:tcPr>
          <w:p w14:paraId="031F21F7" w14:textId="77777777" w:rsidR="004475DA" w:rsidRPr="005B313F" w:rsidRDefault="004475DA" w:rsidP="00EA3A1A">
            <w:pPr>
              <w:widowControl w:val="0"/>
              <w:rPr>
                <w:rFonts w:eastAsia="Times New Roman"/>
                <w:sz w:val="24"/>
                <w:szCs w:val="24"/>
              </w:rPr>
            </w:pPr>
          </w:p>
        </w:tc>
      </w:tr>
    </w:tbl>
    <w:p w14:paraId="6BBA3FD0" w14:textId="77777777" w:rsidR="004475DA" w:rsidRPr="005B313F" w:rsidRDefault="004475DA" w:rsidP="004475DA">
      <w:pPr>
        <w:widowControl w:val="0"/>
        <w:snapToGrid w:val="0"/>
        <w:jc w:val="center"/>
        <w:rPr>
          <w:rFonts w:eastAsia="Times New Roman"/>
          <w:b/>
          <w:sz w:val="24"/>
          <w:szCs w:val="24"/>
        </w:rPr>
      </w:pPr>
    </w:p>
    <w:p w14:paraId="632F027A" w14:textId="77777777" w:rsidR="004475DA" w:rsidRPr="005B313F" w:rsidRDefault="004475DA" w:rsidP="004475DA">
      <w:pPr>
        <w:widowControl w:val="0"/>
        <w:snapToGrid w:val="0"/>
        <w:jc w:val="center"/>
        <w:rPr>
          <w:rFonts w:eastAsia="Times New Roman"/>
          <w:b/>
          <w:sz w:val="24"/>
          <w:szCs w:val="24"/>
        </w:rPr>
      </w:pPr>
      <w:r w:rsidRPr="005B313F">
        <w:rPr>
          <w:rFonts w:eastAsia="Times New Roman"/>
          <w:b/>
          <w:sz w:val="24"/>
          <w:szCs w:val="24"/>
        </w:rPr>
        <w:t>4.4. Лабораторные занятия</w:t>
      </w:r>
    </w:p>
    <w:p w14:paraId="1D7EDC29" w14:textId="77777777" w:rsidR="004475DA" w:rsidRPr="005B313F" w:rsidRDefault="004475DA" w:rsidP="00232258">
      <w:pPr>
        <w:rPr>
          <w:rFonts w:eastAsia="Times New Roman"/>
          <w:sz w:val="24"/>
          <w:szCs w:val="24"/>
        </w:rPr>
      </w:pPr>
      <w:r w:rsidRPr="005B313F">
        <w:rPr>
          <w:rFonts w:eastAsia="Times New Roman"/>
          <w:sz w:val="24"/>
          <w:szCs w:val="24"/>
        </w:rPr>
        <w:t>Лабораторные занятия не предусмотрены учебным планом.</w:t>
      </w:r>
    </w:p>
    <w:p w14:paraId="26D0E291" w14:textId="77777777" w:rsidR="004475DA" w:rsidRPr="005B313F" w:rsidRDefault="004475DA" w:rsidP="004475DA">
      <w:pPr>
        <w:widowControl w:val="0"/>
        <w:suppressLineNumbers/>
        <w:ind w:firstLine="709"/>
        <w:jc w:val="center"/>
        <w:rPr>
          <w:rFonts w:eastAsia="Times New Roman"/>
          <w:b/>
          <w:sz w:val="24"/>
          <w:szCs w:val="24"/>
        </w:rPr>
      </w:pPr>
    </w:p>
    <w:p w14:paraId="3690AE11" w14:textId="77777777" w:rsidR="004475DA" w:rsidRPr="005B313F" w:rsidRDefault="004475DA" w:rsidP="004475DA">
      <w:pPr>
        <w:widowControl w:val="0"/>
        <w:suppressLineNumbers/>
        <w:ind w:firstLine="709"/>
        <w:jc w:val="center"/>
        <w:rPr>
          <w:rFonts w:eastAsia="Times New Roman"/>
          <w:b/>
          <w:sz w:val="24"/>
          <w:szCs w:val="24"/>
        </w:rPr>
      </w:pPr>
      <w:r w:rsidRPr="005B313F">
        <w:rPr>
          <w:rFonts w:eastAsia="Times New Roman"/>
          <w:b/>
          <w:sz w:val="24"/>
          <w:szCs w:val="24"/>
        </w:rPr>
        <w:t>4.5 Практические (семинарские) занятия</w:t>
      </w:r>
    </w:p>
    <w:p w14:paraId="67729066" w14:textId="77777777" w:rsidR="004475DA" w:rsidRPr="005B313F" w:rsidRDefault="004475DA" w:rsidP="004475DA">
      <w:pPr>
        <w:widowControl w:val="0"/>
        <w:suppressLineNumbers/>
        <w:ind w:firstLine="709"/>
        <w:jc w:val="center"/>
        <w:rPr>
          <w:rFonts w:eastAsia="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7"/>
        <w:gridCol w:w="1124"/>
        <w:gridCol w:w="6907"/>
        <w:gridCol w:w="1252"/>
      </w:tblGrid>
      <w:tr w:rsidR="005B313F" w:rsidRPr="005B313F" w14:paraId="67FE82A7" w14:textId="77777777" w:rsidTr="00EA3A1A">
        <w:tc>
          <w:tcPr>
            <w:tcW w:w="507" w:type="pct"/>
          </w:tcPr>
          <w:p w14:paraId="311A8B2C"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p w14:paraId="6259E2F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занятия</w:t>
            </w:r>
          </w:p>
        </w:tc>
        <w:tc>
          <w:tcPr>
            <w:tcW w:w="544" w:type="pct"/>
          </w:tcPr>
          <w:p w14:paraId="2D64D840"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p w14:paraId="10C8E3C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Раздела</w:t>
            </w:r>
          </w:p>
        </w:tc>
        <w:tc>
          <w:tcPr>
            <w:tcW w:w="3342" w:type="pct"/>
          </w:tcPr>
          <w:p w14:paraId="05D6D237"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 xml:space="preserve">Тема </w:t>
            </w:r>
          </w:p>
        </w:tc>
        <w:tc>
          <w:tcPr>
            <w:tcW w:w="606" w:type="pct"/>
          </w:tcPr>
          <w:p w14:paraId="1D4B2CB3" w14:textId="77777777" w:rsidR="004475DA" w:rsidRPr="005B313F" w:rsidRDefault="004475DA" w:rsidP="00EA3A1A">
            <w:pPr>
              <w:suppressLineNumbers/>
              <w:jc w:val="center"/>
              <w:rPr>
                <w:rFonts w:eastAsia="Times New Roman"/>
                <w:sz w:val="24"/>
                <w:szCs w:val="24"/>
              </w:rPr>
            </w:pPr>
            <w:r w:rsidRPr="005B313F">
              <w:rPr>
                <w:rFonts w:eastAsia="Times New Roman"/>
                <w:snapToGrid w:val="0"/>
                <w:sz w:val="24"/>
                <w:szCs w:val="24"/>
              </w:rPr>
              <w:t>Кол-во часов</w:t>
            </w:r>
          </w:p>
        </w:tc>
      </w:tr>
      <w:tr w:rsidR="005B313F" w:rsidRPr="005B313F" w14:paraId="114C083F" w14:textId="77777777" w:rsidTr="00EA3A1A">
        <w:trPr>
          <w:trHeight w:hRule="exact" w:val="454"/>
        </w:trPr>
        <w:tc>
          <w:tcPr>
            <w:tcW w:w="507" w:type="pct"/>
          </w:tcPr>
          <w:p w14:paraId="29E72047"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w:t>
            </w:r>
          </w:p>
        </w:tc>
        <w:tc>
          <w:tcPr>
            <w:tcW w:w="544" w:type="pct"/>
          </w:tcPr>
          <w:p w14:paraId="22CE14F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2</w:t>
            </w:r>
          </w:p>
        </w:tc>
        <w:tc>
          <w:tcPr>
            <w:tcW w:w="3342" w:type="pct"/>
          </w:tcPr>
          <w:p w14:paraId="5706308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w:t>
            </w:r>
          </w:p>
        </w:tc>
        <w:tc>
          <w:tcPr>
            <w:tcW w:w="606" w:type="pct"/>
          </w:tcPr>
          <w:p w14:paraId="23806FC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4</w:t>
            </w:r>
          </w:p>
        </w:tc>
      </w:tr>
      <w:tr w:rsidR="005B313F" w:rsidRPr="005B313F" w14:paraId="6F8633C5" w14:textId="77777777" w:rsidTr="00EA3A1A">
        <w:trPr>
          <w:trHeight w:hRule="exact" w:val="1659"/>
        </w:trPr>
        <w:tc>
          <w:tcPr>
            <w:tcW w:w="507" w:type="pct"/>
          </w:tcPr>
          <w:p w14:paraId="2CE51727"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w:t>
            </w:r>
          </w:p>
        </w:tc>
        <w:tc>
          <w:tcPr>
            <w:tcW w:w="544" w:type="pct"/>
          </w:tcPr>
          <w:p w14:paraId="6BB60AD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w:t>
            </w:r>
          </w:p>
        </w:tc>
        <w:tc>
          <w:tcPr>
            <w:tcW w:w="3342" w:type="pct"/>
          </w:tcPr>
          <w:p w14:paraId="41CA7B26"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Предмет науки о </w:t>
            </w:r>
            <w:proofErr w:type="spellStart"/>
            <w:r w:rsidRPr="005B313F">
              <w:rPr>
                <w:rFonts w:eastAsia="Times New Roman"/>
                <w:sz w:val="24"/>
                <w:szCs w:val="24"/>
              </w:rPr>
              <w:t>когниции</w:t>
            </w:r>
            <w:proofErr w:type="spellEnd"/>
            <w:r w:rsidRPr="005B313F">
              <w:rPr>
                <w:rFonts w:eastAsia="Times New Roman"/>
                <w:sz w:val="24"/>
                <w:szCs w:val="24"/>
              </w:rPr>
              <w:t xml:space="preserve">. Теоретические основы когнитивной лингвистики. Источники. Историографическая справка, цель и задачи, основные рабочие  термины. </w:t>
            </w:r>
            <w:proofErr w:type="spellStart"/>
            <w:r w:rsidRPr="005B313F">
              <w:rPr>
                <w:rFonts w:eastAsia="Times New Roman"/>
                <w:sz w:val="24"/>
                <w:szCs w:val="24"/>
              </w:rPr>
              <w:t>Когнитивизм</w:t>
            </w:r>
            <w:proofErr w:type="spellEnd"/>
            <w:r w:rsidRPr="005B313F">
              <w:rPr>
                <w:rFonts w:eastAsia="Times New Roman"/>
                <w:sz w:val="24"/>
                <w:szCs w:val="24"/>
              </w:rPr>
              <w:t xml:space="preserve"> и когнитивная лингвистика. Методы и способы познания человеческого разума, описания мира слов.</w:t>
            </w:r>
          </w:p>
          <w:p w14:paraId="0FE33EB1" w14:textId="77777777" w:rsidR="004475DA" w:rsidRPr="005B313F" w:rsidRDefault="004475DA" w:rsidP="00EA3A1A">
            <w:pPr>
              <w:suppressLineNumbers/>
              <w:rPr>
                <w:rFonts w:eastAsia="Times New Roman"/>
                <w:sz w:val="24"/>
                <w:szCs w:val="24"/>
                <w:lang w:val="en-US"/>
              </w:rPr>
            </w:pPr>
          </w:p>
          <w:p w14:paraId="1BE8D6A2" w14:textId="77777777" w:rsidR="004475DA" w:rsidRPr="005B313F" w:rsidRDefault="004475DA" w:rsidP="00EA3A1A">
            <w:pPr>
              <w:widowControl w:val="0"/>
              <w:tabs>
                <w:tab w:val="left" w:pos="2700"/>
              </w:tabs>
              <w:rPr>
                <w:rFonts w:eastAsia="Times New Roman"/>
                <w:sz w:val="24"/>
                <w:szCs w:val="24"/>
                <w:lang w:val="en-US"/>
              </w:rPr>
            </w:pPr>
            <w:r w:rsidRPr="005B313F">
              <w:rPr>
                <w:rFonts w:eastAsia="Times New Roman"/>
                <w:sz w:val="24"/>
                <w:szCs w:val="24"/>
                <w:lang w:val="en-US"/>
              </w:rPr>
              <w:tab/>
            </w:r>
          </w:p>
        </w:tc>
        <w:tc>
          <w:tcPr>
            <w:tcW w:w="606" w:type="pct"/>
          </w:tcPr>
          <w:p w14:paraId="4E7EBF85" w14:textId="77777777" w:rsidR="004475DA" w:rsidRPr="005B313F" w:rsidRDefault="004475DA" w:rsidP="00EA3A1A">
            <w:pPr>
              <w:suppressLineNumbers/>
              <w:rPr>
                <w:rFonts w:eastAsia="Times New Roman"/>
                <w:sz w:val="24"/>
                <w:szCs w:val="24"/>
              </w:rPr>
            </w:pPr>
            <w:r w:rsidRPr="005B313F">
              <w:rPr>
                <w:rFonts w:eastAsia="Times New Roman"/>
                <w:sz w:val="24"/>
                <w:szCs w:val="24"/>
              </w:rPr>
              <w:t>4</w:t>
            </w:r>
          </w:p>
        </w:tc>
      </w:tr>
      <w:tr w:rsidR="005B313F" w:rsidRPr="005B313F" w14:paraId="2AAFA77B" w14:textId="77777777" w:rsidTr="00EA3A1A">
        <w:trPr>
          <w:trHeight w:hRule="exact" w:val="2151"/>
        </w:trPr>
        <w:tc>
          <w:tcPr>
            <w:tcW w:w="507" w:type="pct"/>
          </w:tcPr>
          <w:p w14:paraId="0A7D005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2</w:t>
            </w:r>
          </w:p>
        </w:tc>
        <w:tc>
          <w:tcPr>
            <w:tcW w:w="544" w:type="pct"/>
          </w:tcPr>
          <w:p w14:paraId="788288C7"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2</w:t>
            </w:r>
          </w:p>
        </w:tc>
        <w:tc>
          <w:tcPr>
            <w:tcW w:w="3342" w:type="pct"/>
          </w:tcPr>
          <w:p w14:paraId="42C63A92" w14:textId="77777777" w:rsidR="004475DA" w:rsidRPr="005B313F" w:rsidRDefault="004475DA" w:rsidP="00EA3A1A">
            <w:pPr>
              <w:suppressLineNumbers/>
              <w:rPr>
                <w:rFonts w:eastAsia="Times New Roman"/>
                <w:sz w:val="24"/>
                <w:szCs w:val="24"/>
                <w:lang w:val="en-US"/>
              </w:rPr>
            </w:pPr>
            <w:r w:rsidRPr="005B313F">
              <w:rPr>
                <w:rFonts w:eastAsia="Times New Roman"/>
                <w:sz w:val="24"/>
                <w:szCs w:val="24"/>
              </w:rPr>
              <w:t>Сходство и различие терминов: концепт, понятие, значение. Проблемы и механизм систематизации концептуального пространства, когнитивный подход к метаязыку современной науки. Структура концепта и приемы его описания. Концепт как базовое понятие в изучении языковой картины мира. Понятие концептуального пространства в когнитивистике, сущности метаязыка.</w:t>
            </w:r>
          </w:p>
        </w:tc>
        <w:tc>
          <w:tcPr>
            <w:tcW w:w="606" w:type="pct"/>
          </w:tcPr>
          <w:p w14:paraId="49C1CBAE" w14:textId="77777777" w:rsidR="004475DA" w:rsidRPr="005B313F" w:rsidRDefault="004475DA" w:rsidP="00EA3A1A">
            <w:pPr>
              <w:suppressLineNumbers/>
              <w:rPr>
                <w:rFonts w:eastAsia="Times New Roman"/>
                <w:sz w:val="24"/>
                <w:szCs w:val="24"/>
              </w:rPr>
            </w:pPr>
            <w:r w:rsidRPr="005B313F">
              <w:rPr>
                <w:rFonts w:eastAsia="Times New Roman"/>
                <w:sz w:val="24"/>
                <w:szCs w:val="24"/>
              </w:rPr>
              <w:t>4</w:t>
            </w:r>
          </w:p>
        </w:tc>
      </w:tr>
      <w:tr w:rsidR="005B313F" w:rsidRPr="005B313F" w14:paraId="7D949C17" w14:textId="77777777" w:rsidTr="00EA3A1A">
        <w:trPr>
          <w:trHeight w:hRule="exact" w:val="1012"/>
        </w:trPr>
        <w:tc>
          <w:tcPr>
            <w:tcW w:w="507" w:type="pct"/>
          </w:tcPr>
          <w:p w14:paraId="2FB8E849"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w:t>
            </w:r>
          </w:p>
        </w:tc>
        <w:tc>
          <w:tcPr>
            <w:tcW w:w="544" w:type="pct"/>
          </w:tcPr>
          <w:p w14:paraId="63B400C0"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w:t>
            </w:r>
          </w:p>
        </w:tc>
        <w:tc>
          <w:tcPr>
            <w:tcW w:w="3342" w:type="pct"/>
          </w:tcPr>
          <w:p w14:paraId="0B8DA37D" w14:textId="77777777" w:rsidR="004475DA" w:rsidRPr="005B313F" w:rsidRDefault="004475DA" w:rsidP="00EA3A1A">
            <w:pPr>
              <w:keepNext/>
              <w:outlineLvl w:val="1"/>
              <w:rPr>
                <w:rFonts w:eastAsia="Times New Roman"/>
                <w:bCs/>
                <w:iCs/>
                <w:sz w:val="24"/>
                <w:szCs w:val="24"/>
              </w:rPr>
            </w:pPr>
            <w:r w:rsidRPr="005B313F">
              <w:rPr>
                <w:rFonts w:eastAsia="Times New Roman"/>
                <w:bCs/>
                <w:iCs/>
                <w:sz w:val="24"/>
                <w:szCs w:val="24"/>
              </w:rPr>
              <w:t xml:space="preserve">Пути когнитивного моделирования символов, образов, представлений о научной картине мира. Научная картина мира: образы и символы. Аспекты </w:t>
            </w:r>
            <w:proofErr w:type="spellStart"/>
            <w:r w:rsidRPr="005B313F">
              <w:rPr>
                <w:rFonts w:eastAsia="Times New Roman"/>
                <w:bCs/>
                <w:iCs/>
                <w:sz w:val="24"/>
                <w:szCs w:val="24"/>
              </w:rPr>
              <w:t>таксономизации</w:t>
            </w:r>
            <w:proofErr w:type="spellEnd"/>
            <w:r w:rsidRPr="005B313F">
              <w:rPr>
                <w:rFonts w:eastAsia="Times New Roman"/>
                <w:bCs/>
                <w:iCs/>
                <w:sz w:val="24"/>
                <w:szCs w:val="24"/>
              </w:rPr>
              <w:t>.</w:t>
            </w:r>
          </w:p>
          <w:p w14:paraId="53C5AECD" w14:textId="77777777" w:rsidR="004475DA" w:rsidRPr="005B313F" w:rsidRDefault="004475DA" w:rsidP="00EA3A1A">
            <w:pPr>
              <w:suppressLineNumbers/>
              <w:rPr>
                <w:rFonts w:eastAsia="Times New Roman"/>
                <w:sz w:val="24"/>
                <w:szCs w:val="24"/>
                <w:lang w:val="en-US"/>
              </w:rPr>
            </w:pPr>
          </w:p>
        </w:tc>
        <w:tc>
          <w:tcPr>
            <w:tcW w:w="606" w:type="pct"/>
          </w:tcPr>
          <w:p w14:paraId="61CFD7BF" w14:textId="77777777" w:rsidR="004475DA" w:rsidRPr="005B313F" w:rsidRDefault="004475DA" w:rsidP="00EA3A1A">
            <w:pPr>
              <w:suppressLineNumbers/>
              <w:rPr>
                <w:rFonts w:eastAsia="Times New Roman"/>
                <w:sz w:val="24"/>
                <w:szCs w:val="24"/>
              </w:rPr>
            </w:pPr>
            <w:r w:rsidRPr="005B313F">
              <w:rPr>
                <w:rFonts w:eastAsia="Times New Roman"/>
                <w:sz w:val="24"/>
                <w:szCs w:val="24"/>
              </w:rPr>
              <w:t>4</w:t>
            </w:r>
          </w:p>
        </w:tc>
      </w:tr>
      <w:tr w:rsidR="005B313F" w:rsidRPr="005B313F" w14:paraId="6B6D8814" w14:textId="77777777" w:rsidTr="00EA3A1A">
        <w:trPr>
          <w:trHeight w:hRule="exact" w:val="1421"/>
        </w:trPr>
        <w:tc>
          <w:tcPr>
            <w:tcW w:w="507" w:type="pct"/>
          </w:tcPr>
          <w:p w14:paraId="4935192A"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4</w:t>
            </w:r>
          </w:p>
        </w:tc>
        <w:tc>
          <w:tcPr>
            <w:tcW w:w="544" w:type="pct"/>
          </w:tcPr>
          <w:p w14:paraId="15132F03"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4</w:t>
            </w:r>
          </w:p>
        </w:tc>
        <w:tc>
          <w:tcPr>
            <w:tcW w:w="3342" w:type="pct"/>
          </w:tcPr>
          <w:p w14:paraId="1BFF35E6" w14:textId="77777777" w:rsidR="004475DA" w:rsidRPr="005B313F" w:rsidRDefault="004475DA" w:rsidP="00EA3A1A">
            <w:pPr>
              <w:suppressLineNumbers/>
              <w:rPr>
                <w:rFonts w:eastAsia="Times New Roman"/>
                <w:sz w:val="24"/>
                <w:szCs w:val="24"/>
                <w:lang w:val="en-US"/>
              </w:rPr>
            </w:pPr>
            <w:r w:rsidRPr="005B313F">
              <w:rPr>
                <w:rFonts w:eastAsia="Times New Roman"/>
                <w:sz w:val="24"/>
                <w:szCs w:val="24"/>
              </w:rPr>
              <w:t xml:space="preserve">Когнитивные модели дискурса. Текст и дискурс. Модель функционирования </w:t>
            </w:r>
            <w:proofErr w:type="spellStart"/>
            <w:r w:rsidRPr="005B313F">
              <w:rPr>
                <w:rFonts w:eastAsia="Times New Roman"/>
                <w:sz w:val="24"/>
                <w:szCs w:val="24"/>
              </w:rPr>
              <w:t>интертекста</w:t>
            </w:r>
            <w:proofErr w:type="spellEnd"/>
            <w:r w:rsidRPr="005B313F">
              <w:rPr>
                <w:rFonts w:eastAsia="Times New Roman"/>
                <w:sz w:val="24"/>
                <w:szCs w:val="24"/>
              </w:rPr>
              <w:t>. Текстуальное описание модели художественных произведений. Проблемы лингвистического анализа художественного текста.</w:t>
            </w:r>
          </w:p>
        </w:tc>
        <w:tc>
          <w:tcPr>
            <w:tcW w:w="606" w:type="pct"/>
          </w:tcPr>
          <w:p w14:paraId="28C367B0" w14:textId="77777777" w:rsidR="004475DA" w:rsidRPr="005B313F" w:rsidRDefault="004475DA" w:rsidP="00EA3A1A">
            <w:pPr>
              <w:suppressLineNumbers/>
              <w:rPr>
                <w:rFonts w:eastAsia="Times New Roman"/>
                <w:sz w:val="24"/>
                <w:szCs w:val="24"/>
              </w:rPr>
            </w:pPr>
            <w:r w:rsidRPr="005B313F">
              <w:rPr>
                <w:rFonts w:eastAsia="Times New Roman"/>
                <w:sz w:val="24"/>
                <w:szCs w:val="24"/>
              </w:rPr>
              <w:t>4</w:t>
            </w:r>
          </w:p>
        </w:tc>
      </w:tr>
      <w:tr w:rsidR="005B313F" w:rsidRPr="005B313F" w14:paraId="2DEEFFAD" w14:textId="77777777" w:rsidTr="00EA3A1A">
        <w:trPr>
          <w:trHeight w:hRule="exact" w:val="1119"/>
        </w:trPr>
        <w:tc>
          <w:tcPr>
            <w:tcW w:w="507" w:type="pct"/>
          </w:tcPr>
          <w:p w14:paraId="640A497F"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w:t>
            </w:r>
          </w:p>
        </w:tc>
        <w:tc>
          <w:tcPr>
            <w:tcW w:w="544" w:type="pct"/>
          </w:tcPr>
          <w:p w14:paraId="79B26C1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w:t>
            </w:r>
          </w:p>
        </w:tc>
        <w:tc>
          <w:tcPr>
            <w:tcW w:w="3342" w:type="pct"/>
          </w:tcPr>
          <w:p w14:paraId="4CE8CDB3" w14:textId="77777777" w:rsidR="004475DA" w:rsidRPr="005B313F" w:rsidRDefault="004475DA" w:rsidP="00EA3A1A">
            <w:pPr>
              <w:keepNext/>
              <w:outlineLvl w:val="1"/>
              <w:rPr>
                <w:rFonts w:eastAsia="Times New Roman"/>
                <w:bCs/>
                <w:iCs/>
                <w:sz w:val="24"/>
                <w:szCs w:val="24"/>
              </w:rPr>
            </w:pPr>
            <w:proofErr w:type="spellStart"/>
            <w:r w:rsidRPr="005B313F">
              <w:rPr>
                <w:rFonts w:eastAsia="Times New Roman"/>
                <w:bCs/>
                <w:iCs/>
                <w:sz w:val="24"/>
                <w:szCs w:val="24"/>
              </w:rPr>
              <w:t>Лингвокультурные</w:t>
            </w:r>
            <w:proofErr w:type="spellEnd"/>
            <w:r w:rsidRPr="005B313F">
              <w:rPr>
                <w:rFonts w:eastAsia="Times New Roman"/>
                <w:bCs/>
                <w:iCs/>
                <w:sz w:val="24"/>
                <w:szCs w:val="24"/>
              </w:rPr>
              <w:t xml:space="preserve"> аспекты когнитивного анализа лексики. Когнитивные основы грамматики. Когнитивное исследование абстрактных понятий (красота, желание, радость)</w:t>
            </w:r>
          </w:p>
          <w:p w14:paraId="1A2819E1" w14:textId="77777777" w:rsidR="004475DA" w:rsidRPr="005B313F" w:rsidRDefault="004475DA" w:rsidP="00EA3A1A">
            <w:pPr>
              <w:suppressLineNumbers/>
              <w:rPr>
                <w:rFonts w:eastAsia="Times New Roman"/>
                <w:sz w:val="24"/>
                <w:szCs w:val="24"/>
              </w:rPr>
            </w:pPr>
          </w:p>
        </w:tc>
        <w:tc>
          <w:tcPr>
            <w:tcW w:w="606" w:type="pct"/>
          </w:tcPr>
          <w:p w14:paraId="0F759C04" w14:textId="77777777" w:rsidR="004475DA" w:rsidRPr="005B313F" w:rsidRDefault="004475DA" w:rsidP="00EA3A1A">
            <w:pPr>
              <w:suppressLineNumbers/>
              <w:rPr>
                <w:rFonts w:eastAsia="Times New Roman"/>
                <w:sz w:val="24"/>
                <w:szCs w:val="24"/>
              </w:rPr>
            </w:pPr>
            <w:r w:rsidRPr="005B313F">
              <w:rPr>
                <w:rFonts w:eastAsia="Times New Roman"/>
                <w:sz w:val="24"/>
                <w:szCs w:val="24"/>
              </w:rPr>
              <w:t>4</w:t>
            </w:r>
          </w:p>
        </w:tc>
      </w:tr>
      <w:tr w:rsidR="005B313F" w:rsidRPr="005B313F" w14:paraId="762476BC" w14:textId="77777777" w:rsidTr="00EA3A1A">
        <w:trPr>
          <w:trHeight w:hRule="exact" w:val="1603"/>
        </w:trPr>
        <w:tc>
          <w:tcPr>
            <w:tcW w:w="507" w:type="pct"/>
          </w:tcPr>
          <w:p w14:paraId="44D3487E" w14:textId="77777777" w:rsidR="004475DA" w:rsidRPr="005B313F" w:rsidRDefault="004475DA" w:rsidP="00EA3A1A">
            <w:pPr>
              <w:suppressLineNumbers/>
              <w:jc w:val="center"/>
              <w:rPr>
                <w:rFonts w:eastAsia="Times New Roman"/>
                <w:sz w:val="24"/>
                <w:szCs w:val="24"/>
                <w:lang w:val="en-US"/>
              </w:rPr>
            </w:pPr>
            <w:r w:rsidRPr="005B313F">
              <w:rPr>
                <w:rFonts w:eastAsia="Times New Roman"/>
                <w:sz w:val="24"/>
                <w:szCs w:val="24"/>
                <w:lang w:val="en-US"/>
              </w:rPr>
              <w:t>6</w:t>
            </w:r>
          </w:p>
        </w:tc>
        <w:tc>
          <w:tcPr>
            <w:tcW w:w="544" w:type="pct"/>
          </w:tcPr>
          <w:p w14:paraId="7890EFE6" w14:textId="77777777" w:rsidR="004475DA" w:rsidRPr="005B313F" w:rsidRDefault="004475DA" w:rsidP="00EA3A1A">
            <w:pPr>
              <w:suppressLineNumbers/>
              <w:jc w:val="center"/>
              <w:rPr>
                <w:rFonts w:eastAsia="Times New Roman"/>
                <w:sz w:val="24"/>
                <w:szCs w:val="24"/>
                <w:lang w:val="en-US"/>
              </w:rPr>
            </w:pPr>
            <w:r w:rsidRPr="005B313F">
              <w:rPr>
                <w:rFonts w:eastAsia="Times New Roman"/>
                <w:sz w:val="24"/>
                <w:szCs w:val="24"/>
                <w:lang w:val="en-US"/>
              </w:rPr>
              <w:t>6</w:t>
            </w:r>
          </w:p>
        </w:tc>
        <w:tc>
          <w:tcPr>
            <w:tcW w:w="3342" w:type="pct"/>
          </w:tcPr>
          <w:p w14:paraId="6B503A7F" w14:textId="77777777" w:rsidR="004475DA" w:rsidRPr="005B313F" w:rsidRDefault="004475DA" w:rsidP="00EA3A1A">
            <w:pPr>
              <w:suppressLineNumbers/>
              <w:rPr>
                <w:rFonts w:eastAsia="Times New Roman"/>
                <w:sz w:val="24"/>
                <w:szCs w:val="24"/>
              </w:rPr>
            </w:pPr>
            <w:r w:rsidRPr="005B313F">
              <w:rPr>
                <w:rFonts w:eastAsia="Times New Roman"/>
                <w:bCs/>
                <w:iCs/>
                <w:sz w:val="24"/>
                <w:szCs w:val="24"/>
              </w:rPr>
              <w:t>Репрезентация ментальных пространств. Когнитивное пространство. Основные параметры пространственной картины мира. «Образ» мира в пространстве субъективного и объективного значения слова. Метафора как средство концептуализации картина мира.</w:t>
            </w:r>
          </w:p>
        </w:tc>
        <w:tc>
          <w:tcPr>
            <w:tcW w:w="606" w:type="pct"/>
          </w:tcPr>
          <w:p w14:paraId="7FE1025C" w14:textId="77777777" w:rsidR="004475DA" w:rsidRPr="005B313F" w:rsidRDefault="004475DA" w:rsidP="00EA3A1A">
            <w:pPr>
              <w:suppressLineNumbers/>
              <w:rPr>
                <w:rFonts w:eastAsia="Times New Roman"/>
                <w:sz w:val="24"/>
                <w:szCs w:val="24"/>
              </w:rPr>
            </w:pPr>
            <w:r w:rsidRPr="005B313F">
              <w:rPr>
                <w:rFonts w:eastAsia="Times New Roman"/>
                <w:sz w:val="24"/>
                <w:szCs w:val="24"/>
              </w:rPr>
              <w:t>4</w:t>
            </w:r>
          </w:p>
        </w:tc>
      </w:tr>
      <w:tr w:rsidR="005B313F" w:rsidRPr="005B313F" w14:paraId="7811EDAE" w14:textId="77777777" w:rsidTr="00EA3A1A">
        <w:trPr>
          <w:trHeight w:hRule="exact" w:val="1250"/>
        </w:trPr>
        <w:tc>
          <w:tcPr>
            <w:tcW w:w="507" w:type="pct"/>
          </w:tcPr>
          <w:p w14:paraId="6FEBF91D" w14:textId="77777777" w:rsidR="004475DA" w:rsidRPr="005B313F" w:rsidRDefault="004475DA" w:rsidP="00EA3A1A">
            <w:pPr>
              <w:suppressLineNumbers/>
              <w:jc w:val="center"/>
              <w:rPr>
                <w:rFonts w:eastAsia="Times New Roman"/>
                <w:sz w:val="24"/>
                <w:szCs w:val="24"/>
                <w:lang w:val="en-US"/>
              </w:rPr>
            </w:pPr>
            <w:r w:rsidRPr="005B313F">
              <w:rPr>
                <w:rFonts w:eastAsia="Times New Roman"/>
                <w:sz w:val="24"/>
                <w:szCs w:val="24"/>
                <w:lang w:val="en-US"/>
              </w:rPr>
              <w:t>7</w:t>
            </w:r>
          </w:p>
        </w:tc>
        <w:tc>
          <w:tcPr>
            <w:tcW w:w="544" w:type="pct"/>
          </w:tcPr>
          <w:p w14:paraId="4AC0C040" w14:textId="77777777" w:rsidR="004475DA" w:rsidRPr="005B313F" w:rsidRDefault="004475DA" w:rsidP="00EA3A1A">
            <w:pPr>
              <w:suppressLineNumbers/>
              <w:jc w:val="center"/>
              <w:rPr>
                <w:rFonts w:eastAsia="Times New Roman"/>
                <w:sz w:val="24"/>
                <w:szCs w:val="24"/>
                <w:lang w:val="en-US"/>
              </w:rPr>
            </w:pPr>
            <w:r w:rsidRPr="005B313F">
              <w:rPr>
                <w:rFonts w:eastAsia="Times New Roman"/>
                <w:sz w:val="24"/>
                <w:szCs w:val="24"/>
                <w:lang w:val="en-US"/>
              </w:rPr>
              <w:t>7</w:t>
            </w:r>
          </w:p>
        </w:tc>
        <w:tc>
          <w:tcPr>
            <w:tcW w:w="3342" w:type="pct"/>
          </w:tcPr>
          <w:p w14:paraId="5F9C34AF"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Проблемы </w:t>
            </w:r>
            <w:proofErr w:type="spellStart"/>
            <w:r w:rsidRPr="005B313F">
              <w:rPr>
                <w:rFonts w:eastAsia="Times New Roman"/>
                <w:sz w:val="24"/>
                <w:szCs w:val="24"/>
              </w:rPr>
              <w:t>когниции</w:t>
            </w:r>
            <w:proofErr w:type="spellEnd"/>
            <w:r w:rsidRPr="005B313F">
              <w:rPr>
                <w:rFonts w:eastAsia="Times New Roman"/>
                <w:sz w:val="24"/>
                <w:szCs w:val="24"/>
              </w:rPr>
              <w:t xml:space="preserve"> и коммуникации. </w:t>
            </w:r>
            <w:proofErr w:type="spellStart"/>
            <w:r w:rsidRPr="005B313F">
              <w:rPr>
                <w:rFonts w:eastAsia="Times New Roman"/>
                <w:sz w:val="24"/>
                <w:szCs w:val="24"/>
              </w:rPr>
              <w:t>Когнитивно</w:t>
            </w:r>
            <w:proofErr w:type="spellEnd"/>
            <w:r w:rsidRPr="005B313F">
              <w:rPr>
                <w:rFonts w:eastAsia="Times New Roman"/>
                <w:sz w:val="24"/>
                <w:szCs w:val="24"/>
              </w:rPr>
              <w:t xml:space="preserve"> -коммуникативная характеристика информационного дискурса. Информация – сознание – коммуникация. Научное и обыденное знание в коммуникации.</w:t>
            </w:r>
          </w:p>
        </w:tc>
        <w:tc>
          <w:tcPr>
            <w:tcW w:w="606" w:type="pct"/>
          </w:tcPr>
          <w:p w14:paraId="069E0AD3" w14:textId="77777777" w:rsidR="004475DA" w:rsidRPr="005B313F" w:rsidRDefault="004475DA" w:rsidP="00EA3A1A">
            <w:pPr>
              <w:suppressLineNumbers/>
              <w:rPr>
                <w:rFonts w:eastAsia="Times New Roman"/>
                <w:sz w:val="24"/>
                <w:szCs w:val="24"/>
              </w:rPr>
            </w:pPr>
            <w:r w:rsidRPr="005B313F">
              <w:rPr>
                <w:rFonts w:eastAsia="Times New Roman"/>
                <w:sz w:val="24"/>
                <w:szCs w:val="24"/>
              </w:rPr>
              <w:t>6</w:t>
            </w:r>
          </w:p>
        </w:tc>
      </w:tr>
      <w:tr w:rsidR="004475DA" w:rsidRPr="005B313F" w14:paraId="52CD8AE8" w14:textId="77777777" w:rsidTr="00EA3A1A">
        <w:trPr>
          <w:trHeight w:hRule="exact" w:val="454"/>
        </w:trPr>
        <w:tc>
          <w:tcPr>
            <w:tcW w:w="1051" w:type="pct"/>
            <w:gridSpan w:val="2"/>
          </w:tcPr>
          <w:p w14:paraId="62D832C8" w14:textId="77777777" w:rsidR="004475DA" w:rsidRPr="005B313F" w:rsidRDefault="004475DA" w:rsidP="00EA3A1A">
            <w:pPr>
              <w:suppressLineNumbers/>
              <w:jc w:val="center"/>
              <w:rPr>
                <w:rFonts w:eastAsia="Times New Roman"/>
                <w:sz w:val="24"/>
                <w:szCs w:val="24"/>
                <w:lang w:val="en-US"/>
              </w:rPr>
            </w:pPr>
            <w:r w:rsidRPr="005B313F">
              <w:rPr>
                <w:rFonts w:eastAsia="Times New Roman"/>
                <w:sz w:val="24"/>
                <w:szCs w:val="24"/>
              </w:rPr>
              <w:t>Итого</w:t>
            </w:r>
          </w:p>
        </w:tc>
        <w:tc>
          <w:tcPr>
            <w:tcW w:w="3342" w:type="pct"/>
          </w:tcPr>
          <w:p w14:paraId="1B210531" w14:textId="77777777" w:rsidR="004475DA" w:rsidRPr="005B313F" w:rsidRDefault="004475DA" w:rsidP="00EA3A1A">
            <w:pPr>
              <w:suppressLineNumbers/>
              <w:rPr>
                <w:rFonts w:eastAsia="Times New Roman"/>
                <w:sz w:val="24"/>
                <w:szCs w:val="24"/>
                <w:lang w:val="en-US"/>
              </w:rPr>
            </w:pPr>
          </w:p>
        </w:tc>
        <w:tc>
          <w:tcPr>
            <w:tcW w:w="606" w:type="pct"/>
          </w:tcPr>
          <w:p w14:paraId="5CD0D6CE"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30</w:t>
            </w:r>
          </w:p>
        </w:tc>
      </w:tr>
    </w:tbl>
    <w:p w14:paraId="3256B99A" w14:textId="77777777" w:rsidR="004475DA" w:rsidRPr="005B313F" w:rsidRDefault="004475DA" w:rsidP="004475DA">
      <w:pPr>
        <w:widowControl w:val="0"/>
        <w:suppressLineNumbers/>
        <w:jc w:val="center"/>
        <w:rPr>
          <w:rFonts w:eastAsia="Times New Roman"/>
          <w:b/>
          <w:sz w:val="24"/>
          <w:szCs w:val="24"/>
        </w:rPr>
      </w:pPr>
    </w:p>
    <w:p w14:paraId="441B222F" w14:textId="77777777" w:rsidR="004475DA" w:rsidRPr="005B313F" w:rsidRDefault="004475DA" w:rsidP="004475DA">
      <w:pPr>
        <w:widowControl w:val="0"/>
        <w:suppressLineNumbers/>
        <w:jc w:val="center"/>
        <w:rPr>
          <w:rFonts w:eastAsia="Times New Roman"/>
          <w:b/>
          <w:sz w:val="24"/>
          <w:szCs w:val="24"/>
        </w:rPr>
      </w:pPr>
      <w:r w:rsidRPr="005B313F">
        <w:rPr>
          <w:rFonts w:eastAsia="Times New Roman"/>
          <w:b/>
          <w:sz w:val="24"/>
          <w:szCs w:val="24"/>
        </w:rPr>
        <w:t>ОЧНО-ЗАОЧНАЯ ФОРМА</w:t>
      </w:r>
    </w:p>
    <w:p w14:paraId="5FFB4BB9" w14:textId="77777777" w:rsidR="004475DA" w:rsidRPr="005B313F" w:rsidRDefault="004475DA" w:rsidP="004475DA">
      <w:pPr>
        <w:widowControl w:val="0"/>
        <w:suppressLineNumbers/>
        <w:jc w:val="both"/>
        <w:rPr>
          <w:rFonts w:eastAsia="Times New Roman"/>
          <w:sz w:val="24"/>
          <w:szCs w:val="24"/>
        </w:rPr>
      </w:pPr>
      <w:r w:rsidRPr="005B313F">
        <w:rPr>
          <w:rFonts w:eastAsia="Times New Roman"/>
          <w:sz w:val="24"/>
          <w:szCs w:val="24"/>
        </w:rPr>
        <w:t xml:space="preserve">Общая трудоемкость дисциплины составляет 5 зачетных единиц (180 часов) </w:t>
      </w:r>
    </w:p>
    <w:p w14:paraId="4694F291" w14:textId="77777777" w:rsidR="004475DA" w:rsidRPr="005B313F" w:rsidRDefault="004475DA" w:rsidP="004475DA">
      <w:pPr>
        <w:widowControl w:val="0"/>
        <w:suppressLineNumbers/>
        <w:jc w:val="both"/>
        <w:rPr>
          <w:rFonts w:eastAsia="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7"/>
        <w:gridCol w:w="2518"/>
        <w:gridCol w:w="1845"/>
      </w:tblGrid>
      <w:tr w:rsidR="005B313F" w:rsidRPr="005B313F" w14:paraId="4272ADD6" w14:textId="77777777" w:rsidTr="00EA3A1A">
        <w:trPr>
          <w:cantSplit/>
          <w:tblHeader/>
        </w:trPr>
        <w:tc>
          <w:tcPr>
            <w:tcW w:w="2888" w:type="pct"/>
            <w:vMerge w:val="restart"/>
          </w:tcPr>
          <w:p w14:paraId="5B2A6FE7" w14:textId="77777777" w:rsidR="004475DA" w:rsidRPr="005B313F" w:rsidRDefault="004475DA" w:rsidP="00EA3A1A">
            <w:pPr>
              <w:widowControl w:val="0"/>
              <w:jc w:val="center"/>
              <w:rPr>
                <w:rFonts w:eastAsia="Times New Roman"/>
                <w:sz w:val="24"/>
                <w:szCs w:val="24"/>
              </w:rPr>
            </w:pPr>
            <w:r w:rsidRPr="005B313F">
              <w:rPr>
                <w:rFonts w:eastAsia="Times New Roman"/>
                <w:b/>
                <w:sz w:val="24"/>
                <w:szCs w:val="24"/>
              </w:rPr>
              <w:t>Форма работы обучающихся/Виды учебных занятий</w:t>
            </w:r>
          </w:p>
        </w:tc>
        <w:tc>
          <w:tcPr>
            <w:tcW w:w="2112" w:type="pct"/>
            <w:gridSpan w:val="2"/>
          </w:tcPr>
          <w:p w14:paraId="0613D8D9"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Трудоемкость, часов 180/5</w:t>
            </w:r>
          </w:p>
        </w:tc>
      </w:tr>
      <w:tr w:rsidR="005B313F" w:rsidRPr="005B313F" w14:paraId="438A4504" w14:textId="77777777" w:rsidTr="00EA3A1A">
        <w:trPr>
          <w:cantSplit/>
          <w:tblHeader/>
        </w:trPr>
        <w:tc>
          <w:tcPr>
            <w:tcW w:w="2888" w:type="pct"/>
            <w:vMerge/>
          </w:tcPr>
          <w:p w14:paraId="4483BCA4" w14:textId="77777777" w:rsidR="004475DA" w:rsidRPr="005B313F" w:rsidRDefault="004475DA" w:rsidP="00EA3A1A">
            <w:pPr>
              <w:suppressLineNumbers/>
              <w:rPr>
                <w:rFonts w:eastAsia="Times New Roman"/>
                <w:sz w:val="24"/>
                <w:szCs w:val="24"/>
              </w:rPr>
            </w:pPr>
          </w:p>
        </w:tc>
        <w:tc>
          <w:tcPr>
            <w:tcW w:w="1219" w:type="pct"/>
          </w:tcPr>
          <w:p w14:paraId="0CE8A783"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2семестр</w:t>
            </w:r>
          </w:p>
        </w:tc>
        <w:tc>
          <w:tcPr>
            <w:tcW w:w="893" w:type="pct"/>
          </w:tcPr>
          <w:p w14:paraId="546F0E73"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Всего</w:t>
            </w:r>
          </w:p>
        </w:tc>
      </w:tr>
      <w:tr w:rsidR="005B313F" w:rsidRPr="005B313F" w14:paraId="356BAEC8" w14:textId="77777777" w:rsidTr="00EA3A1A">
        <w:trPr>
          <w:cantSplit/>
        </w:trPr>
        <w:tc>
          <w:tcPr>
            <w:tcW w:w="2888" w:type="pct"/>
          </w:tcPr>
          <w:p w14:paraId="2A86923B" w14:textId="77777777" w:rsidR="004475DA" w:rsidRPr="005B313F" w:rsidRDefault="004475DA" w:rsidP="00EA3A1A">
            <w:pPr>
              <w:suppressLineNumbers/>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219" w:type="pct"/>
          </w:tcPr>
          <w:p w14:paraId="07A4AADE"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45</w:t>
            </w:r>
          </w:p>
        </w:tc>
        <w:tc>
          <w:tcPr>
            <w:tcW w:w="893" w:type="pct"/>
          </w:tcPr>
          <w:p w14:paraId="533BBA6C"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w:t>
            </w:r>
          </w:p>
        </w:tc>
      </w:tr>
      <w:tr w:rsidR="005B313F" w:rsidRPr="005B313F" w14:paraId="0BAFD042" w14:textId="77777777" w:rsidTr="00EA3A1A">
        <w:trPr>
          <w:cantSplit/>
        </w:trPr>
        <w:tc>
          <w:tcPr>
            <w:tcW w:w="2888" w:type="pct"/>
          </w:tcPr>
          <w:p w14:paraId="7F1CF78F" w14:textId="77777777" w:rsidR="004475DA" w:rsidRPr="005B313F" w:rsidRDefault="004475DA" w:rsidP="00EA3A1A">
            <w:pPr>
              <w:suppressLineNumbers/>
              <w:rPr>
                <w:rFonts w:eastAsia="Times New Roman"/>
                <w:b/>
                <w:sz w:val="24"/>
                <w:szCs w:val="24"/>
              </w:rPr>
            </w:pPr>
            <w:r w:rsidRPr="005B313F">
              <w:rPr>
                <w:rFonts w:eastAsia="Times New Roman"/>
                <w:i/>
                <w:iCs/>
                <w:sz w:val="24"/>
                <w:szCs w:val="24"/>
              </w:rPr>
              <w:t>Лекции (Л)</w:t>
            </w:r>
          </w:p>
        </w:tc>
        <w:tc>
          <w:tcPr>
            <w:tcW w:w="1219" w:type="pct"/>
          </w:tcPr>
          <w:p w14:paraId="15521F0A"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15</w:t>
            </w:r>
          </w:p>
        </w:tc>
        <w:tc>
          <w:tcPr>
            <w:tcW w:w="893" w:type="pct"/>
          </w:tcPr>
          <w:p w14:paraId="0A7D804D"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15</w:t>
            </w:r>
          </w:p>
        </w:tc>
      </w:tr>
      <w:tr w:rsidR="005B313F" w:rsidRPr="005B313F" w14:paraId="0F9A6848" w14:textId="77777777" w:rsidTr="00EA3A1A">
        <w:trPr>
          <w:cantSplit/>
        </w:trPr>
        <w:tc>
          <w:tcPr>
            <w:tcW w:w="2888" w:type="pct"/>
          </w:tcPr>
          <w:p w14:paraId="72D535FC" w14:textId="77777777" w:rsidR="004475DA" w:rsidRPr="005B313F" w:rsidRDefault="004475DA" w:rsidP="00EA3A1A">
            <w:pPr>
              <w:suppressLineNumbers/>
              <w:rPr>
                <w:rFonts w:eastAsia="Times New Roman"/>
                <w:i/>
                <w:iCs/>
                <w:sz w:val="24"/>
                <w:szCs w:val="24"/>
              </w:rPr>
            </w:pPr>
            <w:r w:rsidRPr="005B313F">
              <w:rPr>
                <w:rFonts w:eastAsia="Times New Roman"/>
                <w:i/>
                <w:iCs/>
                <w:sz w:val="24"/>
                <w:szCs w:val="24"/>
              </w:rPr>
              <w:lastRenderedPageBreak/>
              <w:t>Практические занятия (ПЗ)</w:t>
            </w:r>
          </w:p>
        </w:tc>
        <w:tc>
          <w:tcPr>
            <w:tcW w:w="1219" w:type="pct"/>
          </w:tcPr>
          <w:p w14:paraId="788505B8"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30</w:t>
            </w:r>
          </w:p>
        </w:tc>
        <w:tc>
          <w:tcPr>
            <w:tcW w:w="893" w:type="pct"/>
          </w:tcPr>
          <w:p w14:paraId="223969BE"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30</w:t>
            </w:r>
          </w:p>
        </w:tc>
      </w:tr>
      <w:tr w:rsidR="005B313F" w:rsidRPr="005B313F" w14:paraId="431B185F" w14:textId="77777777" w:rsidTr="00EA3A1A">
        <w:trPr>
          <w:cantSplit/>
        </w:trPr>
        <w:tc>
          <w:tcPr>
            <w:tcW w:w="2888" w:type="pct"/>
          </w:tcPr>
          <w:p w14:paraId="319F45DC" w14:textId="77777777" w:rsidR="004475DA" w:rsidRPr="005B313F" w:rsidRDefault="004475DA" w:rsidP="00EA3A1A">
            <w:pPr>
              <w:suppressLineNumbers/>
              <w:rPr>
                <w:rFonts w:eastAsia="Times New Roman"/>
                <w:sz w:val="24"/>
                <w:szCs w:val="24"/>
              </w:rPr>
            </w:pPr>
            <w:r w:rsidRPr="005B313F">
              <w:rPr>
                <w:rFonts w:eastAsia="Times New Roman"/>
                <w:i/>
                <w:iCs/>
                <w:sz w:val="24"/>
                <w:szCs w:val="24"/>
              </w:rPr>
              <w:t>Лабораторные работы (ЛР)</w:t>
            </w:r>
          </w:p>
        </w:tc>
        <w:tc>
          <w:tcPr>
            <w:tcW w:w="1219" w:type="pct"/>
          </w:tcPr>
          <w:p w14:paraId="4647C923"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4AFC10BE"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36ACF3F7" w14:textId="77777777" w:rsidTr="00EA3A1A">
        <w:trPr>
          <w:cantSplit/>
        </w:trPr>
        <w:tc>
          <w:tcPr>
            <w:tcW w:w="2888" w:type="pct"/>
          </w:tcPr>
          <w:p w14:paraId="0182DC11" w14:textId="77777777" w:rsidR="004475DA" w:rsidRPr="005B313F" w:rsidRDefault="004475DA" w:rsidP="00EA3A1A">
            <w:pPr>
              <w:suppressLineNumbers/>
              <w:rPr>
                <w:rFonts w:eastAsia="Times New Roman"/>
                <w:b/>
                <w:sz w:val="24"/>
                <w:szCs w:val="24"/>
              </w:rPr>
            </w:pPr>
            <w:r w:rsidRPr="005B313F">
              <w:rPr>
                <w:rFonts w:eastAsia="Times New Roman"/>
                <w:b/>
                <w:sz w:val="24"/>
                <w:szCs w:val="24"/>
              </w:rPr>
              <w:t>Самостоятельная работа:</w:t>
            </w:r>
          </w:p>
        </w:tc>
        <w:tc>
          <w:tcPr>
            <w:tcW w:w="1219" w:type="pct"/>
          </w:tcPr>
          <w:p w14:paraId="14412CB4"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c>
          <w:tcPr>
            <w:tcW w:w="893" w:type="pct"/>
          </w:tcPr>
          <w:p w14:paraId="235CB588"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r>
      <w:tr w:rsidR="005B313F" w:rsidRPr="005B313F" w14:paraId="58DB6BE9" w14:textId="77777777" w:rsidTr="00EA3A1A">
        <w:trPr>
          <w:cantSplit/>
        </w:trPr>
        <w:tc>
          <w:tcPr>
            <w:tcW w:w="2888" w:type="pct"/>
          </w:tcPr>
          <w:p w14:paraId="24182CDA" w14:textId="77777777" w:rsidR="004475DA" w:rsidRPr="005B313F" w:rsidRDefault="004475DA" w:rsidP="00EA3A1A">
            <w:pPr>
              <w:suppressLineNumbers/>
              <w:rPr>
                <w:rFonts w:eastAsia="Times New Roman"/>
                <w:sz w:val="24"/>
                <w:szCs w:val="24"/>
              </w:rPr>
            </w:pPr>
            <w:r w:rsidRPr="005B313F">
              <w:rPr>
                <w:rFonts w:eastAsia="Times New Roman"/>
                <w:sz w:val="24"/>
                <w:szCs w:val="24"/>
              </w:rPr>
              <w:t xml:space="preserve">Курсовой проект (КП), курсовая работа (КР) </w:t>
            </w:r>
          </w:p>
        </w:tc>
        <w:tc>
          <w:tcPr>
            <w:tcW w:w="1219" w:type="pct"/>
          </w:tcPr>
          <w:p w14:paraId="4E7D6862"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3C1A527D"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56F3BF0C" w14:textId="77777777" w:rsidTr="00EA3A1A">
        <w:trPr>
          <w:cantSplit/>
        </w:trPr>
        <w:tc>
          <w:tcPr>
            <w:tcW w:w="2888" w:type="pct"/>
          </w:tcPr>
          <w:p w14:paraId="74C7B610" w14:textId="77777777" w:rsidR="004475DA" w:rsidRPr="005B313F" w:rsidRDefault="004475DA" w:rsidP="00EA3A1A">
            <w:pPr>
              <w:suppressLineNumbers/>
              <w:rPr>
                <w:rFonts w:eastAsia="Times New Roman"/>
                <w:sz w:val="24"/>
                <w:szCs w:val="24"/>
              </w:rPr>
            </w:pPr>
            <w:r w:rsidRPr="005B313F">
              <w:rPr>
                <w:rFonts w:eastAsia="Times New Roman"/>
                <w:sz w:val="24"/>
                <w:szCs w:val="24"/>
              </w:rPr>
              <w:t>Расчетно-графическое задание (РГЗ)</w:t>
            </w:r>
          </w:p>
        </w:tc>
        <w:tc>
          <w:tcPr>
            <w:tcW w:w="1219" w:type="pct"/>
          </w:tcPr>
          <w:p w14:paraId="2CA07DA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24010A4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6BBFE551" w14:textId="77777777" w:rsidTr="00EA3A1A">
        <w:trPr>
          <w:cantSplit/>
        </w:trPr>
        <w:tc>
          <w:tcPr>
            <w:tcW w:w="2888" w:type="pct"/>
          </w:tcPr>
          <w:p w14:paraId="5FF52239" w14:textId="77777777" w:rsidR="004475DA" w:rsidRPr="005B313F" w:rsidRDefault="004475DA" w:rsidP="00EA3A1A">
            <w:pPr>
              <w:suppressLineNumbers/>
              <w:rPr>
                <w:rFonts w:eastAsia="Times New Roman"/>
                <w:sz w:val="24"/>
                <w:szCs w:val="24"/>
              </w:rPr>
            </w:pPr>
            <w:r w:rsidRPr="005B313F">
              <w:rPr>
                <w:rFonts w:eastAsia="Times New Roman"/>
                <w:sz w:val="24"/>
                <w:szCs w:val="24"/>
              </w:rPr>
              <w:t>Реферат (Р)</w:t>
            </w:r>
          </w:p>
        </w:tc>
        <w:tc>
          <w:tcPr>
            <w:tcW w:w="1219" w:type="pct"/>
          </w:tcPr>
          <w:p w14:paraId="5A2ED00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50EE9466"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781AB1CB" w14:textId="77777777" w:rsidTr="00EA3A1A">
        <w:trPr>
          <w:cantSplit/>
        </w:trPr>
        <w:tc>
          <w:tcPr>
            <w:tcW w:w="2888" w:type="pct"/>
          </w:tcPr>
          <w:p w14:paraId="3BCD5394" w14:textId="77777777" w:rsidR="004475DA" w:rsidRPr="005B313F" w:rsidRDefault="004475DA" w:rsidP="00EA3A1A">
            <w:pPr>
              <w:suppressLineNumbers/>
              <w:rPr>
                <w:rFonts w:eastAsia="Times New Roman"/>
                <w:sz w:val="24"/>
                <w:szCs w:val="24"/>
              </w:rPr>
            </w:pPr>
            <w:r w:rsidRPr="005B313F">
              <w:rPr>
                <w:rFonts w:eastAsia="Times New Roman"/>
                <w:sz w:val="24"/>
                <w:szCs w:val="24"/>
              </w:rPr>
              <w:t>Эссе (Э)</w:t>
            </w:r>
          </w:p>
        </w:tc>
        <w:tc>
          <w:tcPr>
            <w:tcW w:w="1219" w:type="pct"/>
          </w:tcPr>
          <w:p w14:paraId="4F0C380C"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c>
          <w:tcPr>
            <w:tcW w:w="893" w:type="pct"/>
          </w:tcPr>
          <w:p w14:paraId="22CEF1B0"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w:t>
            </w:r>
          </w:p>
        </w:tc>
      </w:tr>
      <w:tr w:rsidR="005B313F" w:rsidRPr="005B313F" w14:paraId="752BECC6" w14:textId="77777777" w:rsidTr="00EA3A1A">
        <w:trPr>
          <w:cantSplit/>
        </w:trPr>
        <w:tc>
          <w:tcPr>
            <w:tcW w:w="2888" w:type="pct"/>
          </w:tcPr>
          <w:p w14:paraId="3323B62D" w14:textId="77777777" w:rsidR="004475DA" w:rsidRPr="005B313F" w:rsidRDefault="004475DA" w:rsidP="00EA3A1A">
            <w:pPr>
              <w:suppressLineNumbers/>
              <w:rPr>
                <w:rFonts w:eastAsia="Times New Roman"/>
                <w:sz w:val="24"/>
                <w:szCs w:val="24"/>
              </w:rPr>
            </w:pPr>
            <w:r w:rsidRPr="005B313F">
              <w:rPr>
                <w:rFonts w:eastAsia="Times New Roman"/>
                <w:sz w:val="24"/>
                <w:szCs w:val="24"/>
              </w:rPr>
              <w:t>Самостоятельное изучение разделов</w:t>
            </w:r>
          </w:p>
        </w:tc>
        <w:tc>
          <w:tcPr>
            <w:tcW w:w="1219" w:type="pct"/>
          </w:tcPr>
          <w:p w14:paraId="7C10B8E1"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c>
          <w:tcPr>
            <w:tcW w:w="893" w:type="pct"/>
          </w:tcPr>
          <w:p w14:paraId="28919C75"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81</w:t>
            </w:r>
          </w:p>
        </w:tc>
      </w:tr>
      <w:tr w:rsidR="004475DA" w:rsidRPr="005B313F" w14:paraId="7D255B02" w14:textId="77777777" w:rsidTr="00EA3A1A">
        <w:trPr>
          <w:cantSplit/>
        </w:trPr>
        <w:tc>
          <w:tcPr>
            <w:tcW w:w="2888" w:type="pct"/>
          </w:tcPr>
          <w:p w14:paraId="31275194" w14:textId="77777777" w:rsidR="004475DA" w:rsidRPr="005B313F" w:rsidRDefault="004475DA" w:rsidP="00EA3A1A">
            <w:pPr>
              <w:suppressLineNumbers/>
              <w:rPr>
                <w:rFonts w:eastAsia="Times New Roman"/>
                <w:sz w:val="24"/>
                <w:szCs w:val="24"/>
              </w:rPr>
            </w:pPr>
            <w:r w:rsidRPr="005B313F">
              <w:rPr>
                <w:rFonts w:eastAsia="Times New Roman"/>
                <w:sz w:val="24"/>
                <w:szCs w:val="24"/>
              </w:rPr>
              <w:t>Зачет/экзамен</w:t>
            </w:r>
          </w:p>
        </w:tc>
        <w:tc>
          <w:tcPr>
            <w:tcW w:w="1219" w:type="pct"/>
          </w:tcPr>
          <w:p w14:paraId="4C71791A"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54</w:t>
            </w:r>
          </w:p>
        </w:tc>
        <w:tc>
          <w:tcPr>
            <w:tcW w:w="893" w:type="pct"/>
          </w:tcPr>
          <w:p w14:paraId="383FA839" w14:textId="77777777" w:rsidR="004475DA" w:rsidRPr="005B313F" w:rsidRDefault="004475DA" w:rsidP="00EA3A1A">
            <w:pPr>
              <w:suppressLineNumbers/>
              <w:jc w:val="center"/>
              <w:rPr>
                <w:rFonts w:eastAsia="Times New Roman"/>
                <w:sz w:val="24"/>
                <w:szCs w:val="24"/>
              </w:rPr>
            </w:pPr>
            <w:r w:rsidRPr="005B313F">
              <w:rPr>
                <w:rFonts w:eastAsia="Times New Roman"/>
                <w:sz w:val="24"/>
                <w:szCs w:val="24"/>
              </w:rPr>
              <w:t>54</w:t>
            </w:r>
          </w:p>
        </w:tc>
      </w:tr>
    </w:tbl>
    <w:p w14:paraId="1D2166CC" w14:textId="77777777" w:rsidR="004475DA" w:rsidRPr="005B313F" w:rsidRDefault="004475DA" w:rsidP="004475DA">
      <w:pPr>
        <w:suppressLineNumbers/>
        <w:jc w:val="center"/>
        <w:rPr>
          <w:rFonts w:eastAsia="Times New Roman"/>
          <w:b/>
          <w:sz w:val="24"/>
          <w:szCs w:val="24"/>
        </w:rPr>
      </w:pPr>
    </w:p>
    <w:p w14:paraId="25715862" w14:textId="77777777" w:rsidR="004475DA" w:rsidRPr="005B313F" w:rsidRDefault="004475DA" w:rsidP="004475DA">
      <w:pPr>
        <w:suppressLineNumbers/>
        <w:jc w:val="center"/>
        <w:rPr>
          <w:rFonts w:eastAsia="Times New Roman"/>
          <w:b/>
          <w:sz w:val="24"/>
          <w:szCs w:val="24"/>
        </w:rPr>
      </w:pPr>
      <w:r w:rsidRPr="005B313F">
        <w:rPr>
          <w:rFonts w:eastAsia="Times New Roman"/>
          <w:b/>
          <w:sz w:val="24"/>
          <w:szCs w:val="24"/>
        </w:rPr>
        <w:t>4.3. Разделы дисциплины, изучаемые в __2_ семестре</w:t>
      </w:r>
    </w:p>
    <w:p w14:paraId="08586AE4" w14:textId="77777777" w:rsidR="004475DA" w:rsidRPr="005B313F" w:rsidRDefault="004475DA" w:rsidP="004475DA">
      <w:pPr>
        <w:suppressLineNumbers/>
        <w:jc w:val="center"/>
        <w:rPr>
          <w:rFonts w:eastAsia="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5250"/>
        <w:gridCol w:w="1217"/>
        <w:gridCol w:w="558"/>
        <w:gridCol w:w="657"/>
        <w:gridCol w:w="657"/>
        <w:gridCol w:w="1047"/>
      </w:tblGrid>
      <w:tr w:rsidR="005B313F" w:rsidRPr="005B313F" w14:paraId="79F28DC9" w14:textId="77777777" w:rsidTr="00EA3A1A">
        <w:trPr>
          <w:cantSplit/>
          <w:trHeight w:val="314"/>
          <w:jc w:val="center"/>
        </w:trPr>
        <w:tc>
          <w:tcPr>
            <w:tcW w:w="457" w:type="pct"/>
            <w:vMerge w:val="restart"/>
            <w:vAlign w:val="center"/>
          </w:tcPr>
          <w:p w14:paraId="430964A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p w14:paraId="5A671A8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раз-</w:t>
            </w:r>
          </w:p>
          <w:p w14:paraId="4070BDC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дела</w:t>
            </w:r>
          </w:p>
        </w:tc>
        <w:tc>
          <w:tcPr>
            <w:tcW w:w="2541" w:type="pct"/>
            <w:vMerge w:val="restart"/>
            <w:vAlign w:val="center"/>
          </w:tcPr>
          <w:p w14:paraId="402D38E2"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Наименование разделов</w:t>
            </w:r>
          </w:p>
        </w:tc>
        <w:tc>
          <w:tcPr>
            <w:tcW w:w="2002" w:type="pct"/>
            <w:gridSpan w:val="5"/>
            <w:tcBorders>
              <w:bottom w:val="single" w:sz="4" w:space="0" w:color="auto"/>
            </w:tcBorders>
            <w:vAlign w:val="center"/>
          </w:tcPr>
          <w:p w14:paraId="21EC1BC8"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Количество часов</w:t>
            </w:r>
          </w:p>
        </w:tc>
      </w:tr>
      <w:tr w:rsidR="005B313F" w:rsidRPr="005B313F" w14:paraId="44CD683A" w14:textId="77777777" w:rsidTr="00EA3A1A">
        <w:trPr>
          <w:cantSplit/>
          <w:trHeight w:val="230"/>
          <w:jc w:val="center"/>
        </w:trPr>
        <w:tc>
          <w:tcPr>
            <w:tcW w:w="457" w:type="pct"/>
            <w:vMerge/>
            <w:vAlign w:val="center"/>
          </w:tcPr>
          <w:p w14:paraId="693658D2" w14:textId="77777777" w:rsidR="004475DA" w:rsidRPr="005B313F" w:rsidRDefault="004475DA" w:rsidP="00EA3A1A">
            <w:pPr>
              <w:widowControl w:val="0"/>
              <w:suppressLineNumbers/>
              <w:jc w:val="center"/>
              <w:rPr>
                <w:rFonts w:eastAsia="Times New Roman"/>
                <w:snapToGrid w:val="0"/>
                <w:sz w:val="24"/>
                <w:szCs w:val="24"/>
              </w:rPr>
            </w:pPr>
          </w:p>
        </w:tc>
        <w:tc>
          <w:tcPr>
            <w:tcW w:w="2541" w:type="pct"/>
            <w:vMerge/>
            <w:vAlign w:val="center"/>
          </w:tcPr>
          <w:p w14:paraId="64FA536B" w14:textId="77777777" w:rsidR="004475DA" w:rsidRPr="005B313F" w:rsidRDefault="004475DA" w:rsidP="00EA3A1A">
            <w:pPr>
              <w:widowControl w:val="0"/>
              <w:suppressLineNumbers/>
              <w:jc w:val="center"/>
              <w:rPr>
                <w:rFonts w:eastAsia="Times New Roman"/>
                <w:snapToGrid w:val="0"/>
                <w:sz w:val="24"/>
                <w:szCs w:val="24"/>
              </w:rPr>
            </w:pPr>
          </w:p>
        </w:tc>
        <w:tc>
          <w:tcPr>
            <w:tcW w:w="2002" w:type="pct"/>
            <w:gridSpan w:val="5"/>
            <w:tcBorders>
              <w:bottom w:val="nil"/>
            </w:tcBorders>
            <w:vAlign w:val="center"/>
          </w:tcPr>
          <w:p w14:paraId="725F159F"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Контактная работа обучающихся</w:t>
            </w:r>
          </w:p>
        </w:tc>
      </w:tr>
      <w:tr w:rsidR="005B313F" w:rsidRPr="005B313F" w14:paraId="3E2FCF22" w14:textId="77777777" w:rsidTr="00EA3A1A">
        <w:trPr>
          <w:cantSplit/>
          <w:trHeight w:val="442"/>
          <w:jc w:val="center"/>
        </w:trPr>
        <w:tc>
          <w:tcPr>
            <w:tcW w:w="457" w:type="pct"/>
            <w:vMerge/>
            <w:vAlign w:val="center"/>
          </w:tcPr>
          <w:p w14:paraId="17244F77" w14:textId="77777777" w:rsidR="004475DA" w:rsidRPr="005B313F" w:rsidRDefault="004475DA" w:rsidP="00EA3A1A">
            <w:pPr>
              <w:widowControl w:val="0"/>
              <w:suppressLineNumbers/>
              <w:jc w:val="center"/>
              <w:rPr>
                <w:rFonts w:eastAsia="Times New Roman"/>
                <w:snapToGrid w:val="0"/>
                <w:sz w:val="24"/>
                <w:szCs w:val="24"/>
              </w:rPr>
            </w:pPr>
          </w:p>
        </w:tc>
        <w:tc>
          <w:tcPr>
            <w:tcW w:w="2541" w:type="pct"/>
            <w:vMerge/>
            <w:vAlign w:val="center"/>
          </w:tcPr>
          <w:p w14:paraId="67094C43" w14:textId="77777777" w:rsidR="004475DA" w:rsidRPr="005B313F" w:rsidRDefault="004475DA" w:rsidP="00EA3A1A">
            <w:pPr>
              <w:widowControl w:val="0"/>
              <w:suppressLineNumbers/>
              <w:jc w:val="center"/>
              <w:rPr>
                <w:rFonts w:eastAsia="Times New Roman"/>
                <w:snapToGrid w:val="0"/>
                <w:sz w:val="24"/>
                <w:szCs w:val="24"/>
              </w:rPr>
            </w:pPr>
          </w:p>
        </w:tc>
        <w:tc>
          <w:tcPr>
            <w:tcW w:w="589" w:type="pct"/>
            <w:vMerge w:val="restart"/>
            <w:tcBorders>
              <w:bottom w:val="nil"/>
            </w:tcBorders>
            <w:vAlign w:val="center"/>
          </w:tcPr>
          <w:p w14:paraId="6ABFA3D8" w14:textId="77777777" w:rsidR="004475DA" w:rsidRPr="005B313F" w:rsidRDefault="004475DA" w:rsidP="00EA3A1A">
            <w:pPr>
              <w:keepNext/>
              <w:widowControl w:val="0"/>
              <w:outlineLvl w:val="0"/>
              <w:rPr>
                <w:rFonts w:eastAsia="Times New Roman"/>
                <w:kern w:val="32"/>
                <w:sz w:val="24"/>
                <w:szCs w:val="24"/>
              </w:rPr>
            </w:pPr>
            <w:r w:rsidRPr="005B313F">
              <w:rPr>
                <w:rFonts w:eastAsia="Times New Roman"/>
                <w:kern w:val="32"/>
                <w:sz w:val="24"/>
                <w:szCs w:val="24"/>
              </w:rPr>
              <w:t>Всего</w:t>
            </w:r>
          </w:p>
        </w:tc>
        <w:tc>
          <w:tcPr>
            <w:tcW w:w="906" w:type="pct"/>
            <w:gridSpan w:val="3"/>
            <w:vAlign w:val="center"/>
          </w:tcPr>
          <w:p w14:paraId="54FD78D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Аудиторная</w:t>
            </w:r>
          </w:p>
          <w:p w14:paraId="1B110AF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Работа</w:t>
            </w:r>
          </w:p>
        </w:tc>
        <w:tc>
          <w:tcPr>
            <w:tcW w:w="507" w:type="pct"/>
            <w:vMerge w:val="restart"/>
            <w:vAlign w:val="center"/>
          </w:tcPr>
          <w:p w14:paraId="77DDCD0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Вне-ауд.</w:t>
            </w:r>
            <w:r w:rsidRPr="005B313F">
              <w:rPr>
                <w:rFonts w:eastAsia="Times New Roman"/>
                <w:snapToGrid w:val="0"/>
                <w:sz w:val="24"/>
                <w:szCs w:val="24"/>
              </w:rPr>
              <w:br/>
              <w:t>работа</w:t>
            </w:r>
          </w:p>
          <w:p w14:paraId="130EE9E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СР</w:t>
            </w:r>
          </w:p>
        </w:tc>
      </w:tr>
      <w:tr w:rsidR="005B313F" w:rsidRPr="005B313F" w14:paraId="081093E3" w14:textId="77777777" w:rsidTr="00EA3A1A">
        <w:trPr>
          <w:cantSplit/>
          <w:trHeight w:val="457"/>
          <w:jc w:val="center"/>
        </w:trPr>
        <w:tc>
          <w:tcPr>
            <w:tcW w:w="457" w:type="pct"/>
            <w:vMerge/>
            <w:vAlign w:val="center"/>
          </w:tcPr>
          <w:p w14:paraId="4B2A1621" w14:textId="77777777" w:rsidR="004475DA" w:rsidRPr="005B313F" w:rsidRDefault="004475DA" w:rsidP="00EA3A1A">
            <w:pPr>
              <w:widowControl w:val="0"/>
              <w:suppressLineNumbers/>
              <w:jc w:val="center"/>
              <w:rPr>
                <w:rFonts w:eastAsia="Times New Roman"/>
                <w:snapToGrid w:val="0"/>
                <w:sz w:val="24"/>
                <w:szCs w:val="24"/>
              </w:rPr>
            </w:pPr>
          </w:p>
        </w:tc>
        <w:tc>
          <w:tcPr>
            <w:tcW w:w="2541" w:type="pct"/>
            <w:vMerge/>
            <w:vAlign w:val="center"/>
          </w:tcPr>
          <w:p w14:paraId="289FD478" w14:textId="77777777" w:rsidR="004475DA" w:rsidRPr="005B313F" w:rsidRDefault="004475DA" w:rsidP="00EA3A1A">
            <w:pPr>
              <w:widowControl w:val="0"/>
              <w:suppressLineNumbers/>
              <w:jc w:val="center"/>
              <w:rPr>
                <w:rFonts w:eastAsia="Times New Roman"/>
                <w:snapToGrid w:val="0"/>
                <w:sz w:val="24"/>
                <w:szCs w:val="24"/>
              </w:rPr>
            </w:pPr>
          </w:p>
        </w:tc>
        <w:tc>
          <w:tcPr>
            <w:tcW w:w="589" w:type="pct"/>
            <w:vMerge/>
            <w:tcBorders>
              <w:top w:val="nil"/>
            </w:tcBorders>
            <w:vAlign w:val="center"/>
          </w:tcPr>
          <w:p w14:paraId="16A6C953" w14:textId="77777777" w:rsidR="004475DA" w:rsidRPr="005B313F" w:rsidRDefault="004475DA" w:rsidP="00EA3A1A">
            <w:pPr>
              <w:widowControl w:val="0"/>
              <w:suppressLineNumbers/>
              <w:jc w:val="center"/>
              <w:rPr>
                <w:rFonts w:eastAsia="Times New Roman"/>
                <w:snapToGrid w:val="0"/>
                <w:sz w:val="24"/>
                <w:szCs w:val="24"/>
              </w:rPr>
            </w:pPr>
          </w:p>
        </w:tc>
        <w:tc>
          <w:tcPr>
            <w:tcW w:w="270" w:type="pct"/>
            <w:vAlign w:val="center"/>
          </w:tcPr>
          <w:p w14:paraId="178644CE"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Л</w:t>
            </w:r>
          </w:p>
        </w:tc>
        <w:tc>
          <w:tcPr>
            <w:tcW w:w="318" w:type="pct"/>
            <w:vAlign w:val="center"/>
          </w:tcPr>
          <w:p w14:paraId="150A4989"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ПЗ</w:t>
            </w:r>
          </w:p>
        </w:tc>
        <w:tc>
          <w:tcPr>
            <w:tcW w:w="318" w:type="pct"/>
            <w:vAlign w:val="center"/>
          </w:tcPr>
          <w:p w14:paraId="46B3D72C"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ЛР</w:t>
            </w:r>
          </w:p>
        </w:tc>
        <w:tc>
          <w:tcPr>
            <w:tcW w:w="507" w:type="pct"/>
            <w:vMerge/>
            <w:vAlign w:val="center"/>
          </w:tcPr>
          <w:p w14:paraId="7C529AFB" w14:textId="77777777" w:rsidR="004475DA" w:rsidRPr="005B313F" w:rsidRDefault="004475DA" w:rsidP="00EA3A1A">
            <w:pPr>
              <w:widowControl w:val="0"/>
              <w:suppressLineNumbers/>
              <w:jc w:val="center"/>
              <w:rPr>
                <w:rFonts w:eastAsia="Times New Roman"/>
                <w:snapToGrid w:val="0"/>
                <w:sz w:val="24"/>
                <w:szCs w:val="24"/>
              </w:rPr>
            </w:pPr>
          </w:p>
        </w:tc>
      </w:tr>
      <w:tr w:rsidR="005B313F" w:rsidRPr="005B313F" w14:paraId="681BE883" w14:textId="77777777" w:rsidTr="00EA3A1A">
        <w:trPr>
          <w:cantSplit/>
          <w:trHeight w:val="480"/>
          <w:jc w:val="center"/>
        </w:trPr>
        <w:tc>
          <w:tcPr>
            <w:tcW w:w="457" w:type="pct"/>
            <w:shd w:val="clear" w:color="auto" w:fill="F3F3F3"/>
            <w:vAlign w:val="center"/>
          </w:tcPr>
          <w:p w14:paraId="7F0612F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1</w:t>
            </w:r>
          </w:p>
        </w:tc>
        <w:tc>
          <w:tcPr>
            <w:tcW w:w="2541" w:type="pct"/>
            <w:shd w:val="clear" w:color="auto" w:fill="F3F3F3"/>
            <w:vAlign w:val="center"/>
          </w:tcPr>
          <w:p w14:paraId="2711E9EB" w14:textId="77777777" w:rsidR="004475DA" w:rsidRPr="005B313F" w:rsidRDefault="004475DA" w:rsidP="00EA3A1A">
            <w:pPr>
              <w:widowControl w:val="0"/>
              <w:suppressLineNumbers/>
              <w:tabs>
                <w:tab w:val="center" w:pos="4677"/>
                <w:tab w:val="right" w:pos="9355"/>
              </w:tabs>
              <w:jc w:val="center"/>
              <w:rPr>
                <w:rFonts w:eastAsia="Times New Roman"/>
                <w:snapToGrid w:val="0"/>
                <w:sz w:val="24"/>
                <w:szCs w:val="24"/>
              </w:rPr>
            </w:pPr>
            <w:r w:rsidRPr="005B313F">
              <w:rPr>
                <w:rFonts w:eastAsia="Times New Roman"/>
                <w:snapToGrid w:val="0"/>
                <w:sz w:val="24"/>
                <w:szCs w:val="24"/>
              </w:rPr>
              <w:t>2</w:t>
            </w:r>
          </w:p>
        </w:tc>
        <w:tc>
          <w:tcPr>
            <w:tcW w:w="589" w:type="pct"/>
            <w:shd w:val="clear" w:color="auto" w:fill="F3F3F3"/>
            <w:vAlign w:val="center"/>
          </w:tcPr>
          <w:p w14:paraId="754796BD"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w:t>
            </w:r>
          </w:p>
        </w:tc>
        <w:tc>
          <w:tcPr>
            <w:tcW w:w="270" w:type="pct"/>
            <w:shd w:val="clear" w:color="auto" w:fill="F3F3F3"/>
            <w:vAlign w:val="center"/>
          </w:tcPr>
          <w:p w14:paraId="566EBD9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shd w:val="clear" w:color="auto" w:fill="F3F3F3"/>
            <w:vAlign w:val="center"/>
          </w:tcPr>
          <w:p w14:paraId="716CC157"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5</w:t>
            </w:r>
          </w:p>
        </w:tc>
        <w:tc>
          <w:tcPr>
            <w:tcW w:w="318" w:type="pct"/>
            <w:shd w:val="clear" w:color="auto" w:fill="F3F3F3"/>
            <w:vAlign w:val="center"/>
          </w:tcPr>
          <w:p w14:paraId="7442253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6</w:t>
            </w:r>
          </w:p>
        </w:tc>
        <w:tc>
          <w:tcPr>
            <w:tcW w:w="507" w:type="pct"/>
            <w:shd w:val="clear" w:color="auto" w:fill="F3F3F3"/>
            <w:vAlign w:val="center"/>
          </w:tcPr>
          <w:p w14:paraId="289B47BD"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7</w:t>
            </w:r>
          </w:p>
        </w:tc>
      </w:tr>
      <w:tr w:rsidR="005B313F" w:rsidRPr="005B313F" w14:paraId="4BCBB8DB" w14:textId="77777777" w:rsidTr="00EA3A1A">
        <w:trPr>
          <w:cantSplit/>
          <w:trHeight w:val="480"/>
          <w:jc w:val="center"/>
        </w:trPr>
        <w:tc>
          <w:tcPr>
            <w:tcW w:w="457" w:type="pct"/>
          </w:tcPr>
          <w:p w14:paraId="11B3D50A"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1, 2</w:t>
            </w:r>
          </w:p>
        </w:tc>
        <w:tc>
          <w:tcPr>
            <w:tcW w:w="2541" w:type="pct"/>
          </w:tcPr>
          <w:p w14:paraId="3B00A63E"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как наука</w:t>
            </w:r>
          </w:p>
          <w:p w14:paraId="22F6688D"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Понятие, концепт, значение</w:t>
            </w:r>
          </w:p>
        </w:tc>
        <w:tc>
          <w:tcPr>
            <w:tcW w:w="589" w:type="pct"/>
            <w:vAlign w:val="center"/>
          </w:tcPr>
          <w:p w14:paraId="62159C6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32</w:t>
            </w:r>
          </w:p>
        </w:tc>
        <w:tc>
          <w:tcPr>
            <w:tcW w:w="270" w:type="pct"/>
            <w:vAlign w:val="center"/>
          </w:tcPr>
          <w:p w14:paraId="721DD137"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vAlign w:val="center"/>
          </w:tcPr>
          <w:p w14:paraId="7CF014D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w:t>
            </w:r>
          </w:p>
        </w:tc>
        <w:tc>
          <w:tcPr>
            <w:tcW w:w="318" w:type="pct"/>
            <w:vAlign w:val="center"/>
          </w:tcPr>
          <w:p w14:paraId="215CE25D"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0364C44F"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20</w:t>
            </w:r>
          </w:p>
        </w:tc>
      </w:tr>
      <w:tr w:rsidR="005B313F" w:rsidRPr="005B313F" w14:paraId="59454D2B" w14:textId="77777777" w:rsidTr="00EA3A1A">
        <w:trPr>
          <w:cantSplit/>
          <w:trHeight w:val="480"/>
          <w:jc w:val="center"/>
        </w:trPr>
        <w:tc>
          <w:tcPr>
            <w:tcW w:w="457" w:type="pct"/>
          </w:tcPr>
          <w:p w14:paraId="617F7F33"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3,4</w:t>
            </w:r>
          </w:p>
        </w:tc>
        <w:tc>
          <w:tcPr>
            <w:tcW w:w="2541" w:type="pct"/>
          </w:tcPr>
          <w:p w14:paraId="733FB8F7"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 xml:space="preserve">Когнитивное моделирование </w:t>
            </w:r>
          </w:p>
          <w:p w14:paraId="6EA7DC15"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Дискурс</w:t>
            </w:r>
          </w:p>
        </w:tc>
        <w:tc>
          <w:tcPr>
            <w:tcW w:w="589" w:type="pct"/>
            <w:vAlign w:val="center"/>
          </w:tcPr>
          <w:p w14:paraId="38B2F150"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32</w:t>
            </w:r>
          </w:p>
        </w:tc>
        <w:tc>
          <w:tcPr>
            <w:tcW w:w="270" w:type="pct"/>
            <w:vAlign w:val="center"/>
          </w:tcPr>
          <w:p w14:paraId="43E0624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vAlign w:val="center"/>
          </w:tcPr>
          <w:p w14:paraId="12262970"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w:t>
            </w:r>
          </w:p>
        </w:tc>
        <w:tc>
          <w:tcPr>
            <w:tcW w:w="318" w:type="pct"/>
            <w:vAlign w:val="center"/>
          </w:tcPr>
          <w:p w14:paraId="5D106EA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5A71C2A6"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20</w:t>
            </w:r>
          </w:p>
        </w:tc>
      </w:tr>
      <w:tr w:rsidR="005B313F" w:rsidRPr="005B313F" w14:paraId="3AFA899B" w14:textId="77777777" w:rsidTr="00EA3A1A">
        <w:trPr>
          <w:cantSplit/>
          <w:trHeight w:val="480"/>
          <w:jc w:val="center"/>
        </w:trPr>
        <w:tc>
          <w:tcPr>
            <w:tcW w:w="457" w:type="pct"/>
          </w:tcPr>
          <w:p w14:paraId="52AE55EB"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5,6</w:t>
            </w:r>
          </w:p>
        </w:tc>
        <w:tc>
          <w:tcPr>
            <w:tcW w:w="2541" w:type="pct"/>
          </w:tcPr>
          <w:p w14:paraId="0522F669"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Когнитивный анализ </w:t>
            </w:r>
          </w:p>
          <w:p w14:paraId="2953CC0C" w14:textId="77777777" w:rsidR="004475DA" w:rsidRPr="005B313F" w:rsidRDefault="004475DA" w:rsidP="00EA3A1A">
            <w:pPr>
              <w:widowControl w:val="0"/>
              <w:rPr>
                <w:rFonts w:eastAsia="Times New Roman"/>
                <w:sz w:val="24"/>
                <w:szCs w:val="24"/>
              </w:rPr>
            </w:pPr>
            <w:r w:rsidRPr="005B313F">
              <w:rPr>
                <w:rFonts w:eastAsia="Times New Roman"/>
                <w:sz w:val="24"/>
                <w:szCs w:val="24"/>
              </w:rPr>
              <w:t>Ментальное пространство</w:t>
            </w:r>
          </w:p>
        </w:tc>
        <w:tc>
          <w:tcPr>
            <w:tcW w:w="589" w:type="pct"/>
            <w:vAlign w:val="center"/>
          </w:tcPr>
          <w:p w14:paraId="0EC7C127"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32</w:t>
            </w:r>
          </w:p>
        </w:tc>
        <w:tc>
          <w:tcPr>
            <w:tcW w:w="270" w:type="pct"/>
            <w:vAlign w:val="center"/>
          </w:tcPr>
          <w:p w14:paraId="2049B20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4</w:t>
            </w:r>
          </w:p>
        </w:tc>
        <w:tc>
          <w:tcPr>
            <w:tcW w:w="318" w:type="pct"/>
            <w:vAlign w:val="center"/>
          </w:tcPr>
          <w:p w14:paraId="463EE37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w:t>
            </w:r>
          </w:p>
        </w:tc>
        <w:tc>
          <w:tcPr>
            <w:tcW w:w="318" w:type="pct"/>
            <w:vAlign w:val="center"/>
          </w:tcPr>
          <w:p w14:paraId="75A87BC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5BA0982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20</w:t>
            </w:r>
          </w:p>
        </w:tc>
      </w:tr>
      <w:tr w:rsidR="005B313F" w:rsidRPr="005B313F" w14:paraId="304D7CEE" w14:textId="77777777" w:rsidTr="00EA3A1A">
        <w:trPr>
          <w:cantSplit/>
          <w:trHeight w:val="480"/>
          <w:jc w:val="center"/>
        </w:trPr>
        <w:tc>
          <w:tcPr>
            <w:tcW w:w="457" w:type="pct"/>
          </w:tcPr>
          <w:p w14:paraId="387DCCEF" w14:textId="77777777" w:rsidR="004475DA" w:rsidRPr="005B313F" w:rsidRDefault="004475DA" w:rsidP="00EA3A1A">
            <w:pPr>
              <w:widowControl w:val="0"/>
              <w:rPr>
                <w:rFonts w:eastAsia="Times New Roman"/>
                <w:sz w:val="24"/>
                <w:szCs w:val="24"/>
              </w:rPr>
            </w:pPr>
            <w:r w:rsidRPr="005B313F">
              <w:rPr>
                <w:rFonts w:eastAsia="Times New Roman"/>
                <w:sz w:val="24"/>
                <w:szCs w:val="24"/>
              </w:rPr>
              <w:t>Раздел 7</w:t>
            </w:r>
          </w:p>
        </w:tc>
        <w:tc>
          <w:tcPr>
            <w:tcW w:w="2541" w:type="pct"/>
          </w:tcPr>
          <w:p w14:paraId="4D2BCD8E"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и коммуникация</w:t>
            </w:r>
          </w:p>
        </w:tc>
        <w:tc>
          <w:tcPr>
            <w:tcW w:w="589" w:type="pct"/>
            <w:vAlign w:val="center"/>
          </w:tcPr>
          <w:p w14:paraId="2479AD89"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30</w:t>
            </w:r>
          </w:p>
        </w:tc>
        <w:tc>
          <w:tcPr>
            <w:tcW w:w="270" w:type="pct"/>
            <w:vAlign w:val="center"/>
          </w:tcPr>
          <w:p w14:paraId="6B03184A"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w:t>
            </w:r>
          </w:p>
        </w:tc>
        <w:tc>
          <w:tcPr>
            <w:tcW w:w="318" w:type="pct"/>
            <w:vAlign w:val="center"/>
          </w:tcPr>
          <w:p w14:paraId="70C7BF9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6</w:t>
            </w:r>
          </w:p>
        </w:tc>
        <w:tc>
          <w:tcPr>
            <w:tcW w:w="318" w:type="pct"/>
            <w:vAlign w:val="center"/>
          </w:tcPr>
          <w:p w14:paraId="3A0D4B6F"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2B13C3D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21</w:t>
            </w:r>
          </w:p>
        </w:tc>
      </w:tr>
      <w:tr w:rsidR="005B313F" w:rsidRPr="005B313F" w14:paraId="600EB938" w14:textId="77777777" w:rsidTr="00EA3A1A">
        <w:trPr>
          <w:cantSplit/>
          <w:trHeight w:val="480"/>
          <w:jc w:val="center"/>
        </w:trPr>
        <w:tc>
          <w:tcPr>
            <w:tcW w:w="457" w:type="pct"/>
            <w:vAlign w:val="center"/>
          </w:tcPr>
          <w:p w14:paraId="27BE7E2B" w14:textId="77777777" w:rsidR="004475DA" w:rsidRPr="005B313F" w:rsidRDefault="004475DA" w:rsidP="00EA3A1A">
            <w:pPr>
              <w:widowControl w:val="0"/>
              <w:suppressLineNumbers/>
              <w:jc w:val="center"/>
              <w:rPr>
                <w:rFonts w:eastAsia="Times New Roman"/>
                <w:snapToGrid w:val="0"/>
                <w:sz w:val="24"/>
                <w:szCs w:val="24"/>
              </w:rPr>
            </w:pPr>
          </w:p>
        </w:tc>
        <w:tc>
          <w:tcPr>
            <w:tcW w:w="2541" w:type="pct"/>
            <w:vAlign w:val="center"/>
          </w:tcPr>
          <w:p w14:paraId="51FB0AF1" w14:textId="77777777" w:rsidR="004475DA" w:rsidRPr="005B313F" w:rsidRDefault="004475DA" w:rsidP="00EA3A1A">
            <w:pPr>
              <w:widowControl w:val="0"/>
              <w:suppressLineNumbers/>
              <w:tabs>
                <w:tab w:val="center" w:pos="4677"/>
                <w:tab w:val="right" w:pos="9355"/>
              </w:tabs>
              <w:rPr>
                <w:rFonts w:eastAsia="Times New Roman"/>
                <w:i/>
                <w:snapToGrid w:val="0"/>
                <w:sz w:val="24"/>
                <w:szCs w:val="24"/>
              </w:rPr>
            </w:pPr>
            <w:r w:rsidRPr="005B313F">
              <w:rPr>
                <w:rFonts w:eastAsia="Times New Roman"/>
                <w:i/>
                <w:snapToGrid w:val="0"/>
                <w:sz w:val="24"/>
                <w:szCs w:val="24"/>
              </w:rPr>
              <w:t>Итого:</w:t>
            </w:r>
          </w:p>
        </w:tc>
        <w:tc>
          <w:tcPr>
            <w:tcW w:w="589" w:type="pct"/>
            <w:vAlign w:val="center"/>
          </w:tcPr>
          <w:p w14:paraId="26DF98CB"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126</w:t>
            </w:r>
          </w:p>
        </w:tc>
        <w:tc>
          <w:tcPr>
            <w:tcW w:w="270" w:type="pct"/>
            <w:vAlign w:val="center"/>
          </w:tcPr>
          <w:p w14:paraId="6AF56408"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15</w:t>
            </w:r>
          </w:p>
        </w:tc>
        <w:tc>
          <w:tcPr>
            <w:tcW w:w="318" w:type="pct"/>
            <w:vAlign w:val="center"/>
          </w:tcPr>
          <w:p w14:paraId="630B8143"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30</w:t>
            </w:r>
          </w:p>
        </w:tc>
        <w:tc>
          <w:tcPr>
            <w:tcW w:w="318" w:type="pct"/>
            <w:vAlign w:val="center"/>
          </w:tcPr>
          <w:p w14:paraId="4B6AD90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w:t>
            </w:r>
          </w:p>
        </w:tc>
        <w:tc>
          <w:tcPr>
            <w:tcW w:w="507" w:type="pct"/>
            <w:vAlign w:val="center"/>
          </w:tcPr>
          <w:p w14:paraId="5D13EA41" w14:textId="77777777" w:rsidR="004475DA" w:rsidRPr="005B313F" w:rsidRDefault="004475DA" w:rsidP="00EA3A1A">
            <w:pPr>
              <w:widowControl w:val="0"/>
              <w:suppressLineNumbers/>
              <w:jc w:val="center"/>
              <w:rPr>
                <w:rFonts w:eastAsia="Times New Roman"/>
                <w:snapToGrid w:val="0"/>
                <w:sz w:val="24"/>
                <w:szCs w:val="24"/>
              </w:rPr>
            </w:pPr>
            <w:r w:rsidRPr="005B313F">
              <w:rPr>
                <w:rFonts w:eastAsia="Times New Roman"/>
                <w:snapToGrid w:val="0"/>
                <w:sz w:val="24"/>
                <w:szCs w:val="24"/>
              </w:rPr>
              <w:t>81</w:t>
            </w:r>
          </w:p>
        </w:tc>
      </w:tr>
    </w:tbl>
    <w:p w14:paraId="2FE491FB" w14:textId="77777777" w:rsidR="004475DA" w:rsidRPr="005B313F" w:rsidRDefault="004475DA" w:rsidP="00232258">
      <w:pPr>
        <w:rPr>
          <w:rFonts w:eastAsia="Times New Roman"/>
          <w:b/>
          <w:sz w:val="24"/>
          <w:szCs w:val="24"/>
        </w:rPr>
      </w:pPr>
      <w:r w:rsidRPr="005B313F">
        <w:rPr>
          <w:rFonts w:eastAsia="Times New Roman"/>
          <w:b/>
          <w:sz w:val="24"/>
          <w:szCs w:val="24"/>
        </w:rPr>
        <w:t>4.4. Самостоятельная работа</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7"/>
        <w:gridCol w:w="3118"/>
        <w:gridCol w:w="1559"/>
        <w:gridCol w:w="1276"/>
        <w:gridCol w:w="1701"/>
      </w:tblGrid>
      <w:tr w:rsidR="005B313F" w:rsidRPr="005B313F" w14:paraId="2E068322" w14:textId="77777777" w:rsidTr="00402FA8">
        <w:trPr>
          <w:trHeight w:val="1110"/>
        </w:trPr>
        <w:tc>
          <w:tcPr>
            <w:tcW w:w="3007" w:type="dxa"/>
          </w:tcPr>
          <w:p w14:paraId="6EC10E97"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Наименование темы дисциплины или раздела</w:t>
            </w:r>
          </w:p>
        </w:tc>
        <w:tc>
          <w:tcPr>
            <w:tcW w:w="3118" w:type="dxa"/>
          </w:tcPr>
          <w:p w14:paraId="7F59B0D6"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559" w:type="dxa"/>
          </w:tcPr>
          <w:p w14:paraId="2EE1F6DB"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Оценочное средство </w:t>
            </w:r>
          </w:p>
        </w:tc>
        <w:tc>
          <w:tcPr>
            <w:tcW w:w="1276" w:type="dxa"/>
          </w:tcPr>
          <w:p w14:paraId="2DC805CD"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Кол-во часов </w:t>
            </w:r>
          </w:p>
        </w:tc>
        <w:tc>
          <w:tcPr>
            <w:tcW w:w="1701" w:type="dxa"/>
          </w:tcPr>
          <w:p w14:paraId="6D9365E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Код </w:t>
            </w:r>
          </w:p>
          <w:p w14:paraId="4ABA6135" w14:textId="77777777" w:rsidR="004475DA" w:rsidRPr="005B313F" w:rsidRDefault="004475DA" w:rsidP="00EA3A1A">
            <w:pPr>
              <w:widowControl w:val="0"/>
              <w:jc w:val="center"/>
              <w:rPr>
                <w:rFonts w:eastAsia="Times New Roman"/>
                <w:sz w:val="24"/>
                <w:szCs w:val="24"/>
              </w:rPr>
            </w:pPr>
            <w:proofErr w:type="spellStart"/>
            <w:r w:rsidRPr="005B313F">
              <w:rPr>
                <w:rFonts w:eastAsia="Times New Roman"/>
                <w:sz w:val="24"/>
                <w:szCs w:val="24"/>
              </w:rPr>
              <w:t>Компетен</w:t>
            </w:r>
            <w:proofErr w:type="spellEnd"/>
            <w:r w:rsidRPr="005B313F">
              <w:rPr>
                <w:rFonts w:eastAsia="Times New Roman"/>
                <w:sz w:val="24"/>
                <w:szCs w:val="24"/>
              </w:rPr>
              <w:t>-</w:t>
            </w:r>
          </w:p>
          <w:p w14:paraId="6B3010EF" w14:textId="77777777" w:rsidR="004475DA" w:rsidRPr="005B313F" w:rsidRDefault="004475DA" w:rsidP="00EA3A1A">
            <w:pPr>
              <w:widowControl w:val="0"/>
              <w:jc w:val="center"/>
              <w:rPr>
                <w:rFonts w:eastAsia="Times New Roman"/>
                <w:sz w:val="24"/>
                <w:szCs w:val="24"/>
              </w:rPr>
            </w:pPr>
            <w:proofErr w:type="spellStart"/>
            <w:r w:rsidRPr="005B313F">
              <w:rPr>
                <w:rFonts w:eastAsia="Times New Roman"/>
                <w:sz w:val="24"/>
                <w:szCs w:val="24"/>
              </w:rPr>
              <w:t>ции</w:t>
            </w:r>
            <w:proofErr w:type="spellEnd"/>
            <w:r w:rsidRPr="005B313F">
              <w:rPr>
                <w:rFonts w:eastAsia="Times New Roman"/>
                <w:sz w:val="24"/>
                <w:szCs w:val="24"/>
              </w:rPr>
              <w:t xml:space="preserve">(й) </w:t>
            </w:r>
          </w:p>
        </w:tc>
      </w:tr>
      <w:tr w:rsidR="005B313F" w:rsidRPr="005B313F" w14:paraId="7499F44C" w14:textId="77777777" w:rsidTr="00402FA8">
        <w:trPr>
          <w:trHeight w:val="1086"/>
        </w:trPr>
        <w:tc>
          <w:tcPr>
            <w:tcW w:w="3007" w:type="dxa"/>
          </w:tcPr>
          <w:p w14:paraId="4AE16ED1"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Когнитивная лингвистика, её цели, задачи, междисциплинарный характер.</w:t>
            </w:r>
          </w:p>
        </w:tc>
        <w:tc>
          <w:tcPr>
            <w:tcW w:w="3118" w:type="dxa"/>
          </w:tcPr>
          <w:p w14:paraId="45651BFF" w14:textId="77777777" w:rsidR="004475DA" w:rsidRPr="005B313F" w:rsidRDefault="004475DA" w:rsidP="00EA3A1A">
            <w:pPr>
              <w:widowControl w:val="0"/>
              <w:rPr>
                <w:rFonts w:eastAsia="Times New Roman"/>
                <w:sz w:val="24"/>
                <w:szCs w:val="24"/>
              </w:rPr>
            </w:pPr>
            <w:r w:rsidRPr="005B313F">
              <w:rPr>
                <w:rFonts w:eastAsia="Times New Roman"/>
                <w:sz w:val="24"/>
                <w:szCs w:val="24"/>
              </w:rPr>
              <w:t>Реферирование статей из научной периодики</w:t>
            </w:r>
          </w:p>
        </w:tc>
        <w:tc>
          <w:tcPr>
            <w:tcW w:w="1559" w:type="dxa"/>
          </w:tcPr>
          <w:p w14:paraId="52EFD7D5"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c>
          <w:tcPr>
            <w:tcW w:w="1276" w:type="dxa"/>
          </w:tcPr>
          <w:p w14:paraId="5637EA2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20</w:t>
            </w:r>
          </w:p>
        </w:tc>
        <w:tc>
          <w:tcPr>
            <w:tcW w:w="1701" w:type="dxa"/>
          </w:tcPr>
          <w:p w14:paraId="3A1FE4D1"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36BD2212" w14:textId="77777777" w:rsidTr="00402FA8">
        <w:trPr>
          <w:trHeight w:val="697"/>
        </w:trPr>
        <w:tc>
          <w:tcPr>
            <w:tcW w:w="3007" w:type="dxa"/>
          </w:tcPr>
          <w:p w14:paraId="513E07A9"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 xml:space="preserve">Когнитивные аспекты семантики. Основные принципы когнитивной семантики. Концептуальные структуры. </w:t>
            </w:r>
            <w:proofErr w:type="spellStart"/>
            <w:r w:rsidRPr="005B313F">
              <w:rPr>
                <w:rFonts w:eastAsia="Times New Roman"/>
                <w:sz w:val="24"/>
                <w:szCs w:val="24"/>
              </w:rPr>
              <w:t>Корпореальная</w:t>
            </w:r>
            <w:proofErr w:type="spellEnd"/>
            <w:r w:rsidRPr="005B313F">
              <w:rPr>
                <w:rFonts w:eastAsia="Times New Roman"/>
                <w:sz w:val="24"/>
                <w:szCs w:val="24"/>
              </w:rPr>
              <w:t xml:space="preserve"> </w:t>
            </w:r>
            <w:proofErr w:type="spellStart"/>
            <w:r w:rsidRPr="005B313F">
              <w:rPr>
                <w:rFonts w:eastAsia="Times New Roman"/>
                <w:sz w:val="24"/>
                <w:szCs w:val="24"/>
              </w:rPr>
              <w:t>семантика.Теория</w:t>
            </w:r>
            <w:proofErr w:type="spellEnd"/>
            <w:r w:rsidRPr="005B313F">
              <w:rPr>
                <w:rFonts w:eastAsia="Times New Roman"/>
                <w:sz w:val="24"/>
                <w:szCs w:val="24"/>
              </w:rPr>
              <w:t xml:space="preserve"> когнитивной метафоры</w:t>
            </w:r>
          </w:p>
        </w:tc>
        <w:tc>
          <w:tcPr>
            <w:tcW w:w="3118" w:type="dxa"/>
          </w:tcPr>
          <w:p w14:paraId="53B8C891"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 xml:space="preserve">Знакомство со статьёй </w:t>
            </w:r>
            <w:proofErr w:type="spellStart"/>
            <w:r w:rsidRPr="005B313F">
              <w:rPr>
                <w:rFonts w:eastAsia="Times New Roman"/>
                <w:sz w:val="24"/>
                <w:szCs w:val="24"/>
              </w:rPr>
              <w:t>А.Ченки</w:t>
            </w:r>
            <w:proofErr w:type="spellEnd"/>
            <w:r w:rsidRPr="005B313F">
              <w:rPr>
                <w:rFonts w:eastAsia="Times New Roman"/>
                <w:sz w:val="24"/>
                <w:szCs w:val="24"/>
              </w:rPr>
              <w:t xml:space="preserve"> «Семантика в когнитивной лингвистике» Реферирование научной периодики Конспект одной из статей </w:t>
            </w:r>
            <w:proofErr w:type="spellStart"/>
            <w:r w:rsidRPr="005B313F">
              <w:rPr>
                <w:rFonts w:eastAsia="Times New Roman"/>
                <w:sz w:val="24"/>
                <w:szCs w:val="24"/>
              </w:rPr>
              <w:t>С.Н.Плотниковой</w:t>
            </w:r>
            <w:proofErr w:type="spellEnd"/>
            <w:r w:rsidRPr="005B313F">
              <w:rPr>
                <w:rFonts w:eastAsia="Times New Roman"/>
                <w:sz w:val="24"/>
                <w:szCs w:val="24"/>
              </w:rPr>
              <w:t xml:space="preserve">, </w:t>
            </w:r>
            <w:proofErr w:type="spellStart"/>
            <w:r w:rsidRPr="005B313F">
              <w:rPr>
                <w:rFonts w:eastAsia="Times New Roman"/>
                <w:sz w:val="24"/>
                <w:szCs w:val="24"/>
              </w:rPr>
              <w:t>С.Г.Воркачёва</w:t>
            </w:r>
            <w:proofErr w:type="spellEnd"/>
          </w:p>
        </w:tc>
        <w:tc>
          <w:tcPr>
            <w:tcW w:w="1559" w:type="dxa"/>
          </w:tcPr>
          <w:p w14:paraId="72F34B46"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c>
          <w:tcPr>
            <w:tcW w:w="1276" w:type="dxa"/>
          </w:tcPr>
          <w:p w14:paraId="7A9BAC25"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20</w:t>
            </w:r>
          </w:p>
        </w:tc>
        <w:tc>
          <w:tcPr>
            <w:tcW w:w="1701" w:type="dxa"/>
          </w:tcPr>
          <w:p w14:paraId="4128010D"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54DC8426" w14:textId="77777777" w:rsidTr="00402FA8">
        <w:trPr>
          <w:trHeight w:val="332"/>
        </w:trPr>
        <w:tc>
          <w:tcPr>
            <w:tcW w:w="3007" w:type="dxa"/>
          </w:tcPr>
          <w:p w14:paraId="10D0D7EC" w14:textId="77777777" w:rsidR="004475DA" w:rsidRPr="005B313F" w:rsidRDefault="004475DA" w:rsidP="00EA3A1A">
            <w:pPr>
              <w:widowControl w:val="0"/>
              <w:ind w:right="34"/>
              <w:jc w:val="both"/>
              <w:rPr>
                <w:rFonts w:eastAsia="Times New Roman"/>
                <w:sz w:val="24"/>
                <w:szCs w:val="24"/>
              </w:rPr>
            </w:pPr>
            <w:r w:rsidRPr="005B313F">
              <w:rPr>
                <w:rFonts w:eastAsia="Times New Roman"/>
                <w:sz w:val="24"/>
                <w:szCs w:val="24"/>
              </w:rPr>
              <w:t xml:space="preserve">Когнитивные аспекты грамматики 1. Концептуальная </w:t>
            </w:r>
            <w:r w:rsidRPr="005B313F">
              <w:rPr>
                <w:rFonts w:eastAsia="Times New Roman"/>
                <w:sz w:val="24"/>
                <w:szCs w:val="24"/>
              </w:rPr>
              <w:lastRenderedPageBreak/>
              <w:t xml:space="preserve">структурирующая модель </w:t>
            </w:r>
            <w:proofErr w:type="spellStart"/>
            <w:r w:rsidRPr="005B313F">
              <w:rPr>
                <w:rFonts w:eastAsia="Times New Roman"/>
                <w:sz w:val="24"/>
                <w:szCs w:val="24"/>
              </w:rPr>
              <w:t>Л.Талми</w:t>
            </w:r>
            <w:proofErr w:type="spellEnd"/>
            <w:r w:rsidRPr="005B313F">
              <w:rPr>
                <w:rFonts w:eastAsia="Times New Roman"/>
                <w:sz w:val="24"/>
                <w:szCs w:val="24"/>
              </w:rPr>
              <w:t xml:space="preserve"> 2.Части речи с когнитивной точки зрения </w:t>
            </w:r>
          </w:p>
          <w:p w14:paraId="36F821DF" w14:textId="77777777" w:rsidR="004475DA" w:rsidRPr="005B313F" w:rsidRDefault="004475DA" w:rsidP="00EA3A1A">
            <w:pPr>
              <w:widowControl w:val="0"/>
              <w:tabs>
                <w:tab w:val="left" w:pos="1026"/>
              </w:tabs>
              <w:rPr>
                <w:rFonts w:eastAsia="Times New Roman"/>
                <w:sz w:val="24"/>
                <w:szCs w:val="24"/>
              </w:rPr>
            </w:pPr>
            <w:r w:rsidRPr="005B313F">
              <w:rPr>
                <w:rFonts w:eastAsia="Times New Roman"/>
                <w:sz w:val="24"/>
                <w:szCs w:val="24"/>
              </w:rPr>
              <w:t xml:space="preserve">3. Падежная грамматика </w:t>
            </w:r>
            <w:proofErr w:type="spellStart"/>
            <w:r w:rsidRPr="005B313F">
              <w:rPr>
                <w:rFonts w:eastAsia="Times New Roman"/>
                <w:sz w:val="24"/>
                <w:szCs w:val="24"/>
              </w:rPr>
              <w:t>Ч.Филлмора</w:t>
            </w:r>
            <w:proofErr w:type="spellEnd"/>
            <w:r w:rsidRPr="005B313F">
              <w:rPr>
                <w:rFonts w:eastAsia="Times New Roman"/>
                <w:sz w:val="24"/>
                <w:szCs w:val="24"/>
              </w:rPr>
              <w:t xml:space="preserve"> </w:t>
            </w:r>
          </w:p>
          <w:p w14:paraId="68383722"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4. Конструктивная модель Голдберга 5.Когнитивная концепция времени и вида в английской </w:t>
            </w:r>
            <w:proofErr w:type="spellStart"/>
            <w:r w:rsidRPr="005B313F">
              <w:rPr>
                <w:rFonts w:eastAsia="Times New Roman"/>
                <w:sz w:val="24"/>
                <w:szCs w:val="24"/>
              </w:rPr>
              <w:t>гармматике</w:t>
            </w:r>
            <w:proofErr w:type="spellEnd"/>
            <w:r w:rsidRPr="005B313F">
              <w:rPr>
                <w:rFonts w:eastAsia="Times New Roman"/>
                <w:sz w:val="24"/>
                <w:szCs w:val="24"/>
              </w:rPr>
              <w:t xml:space="preserve"> (</w:t>
            </w:r>
            <w:proofErr w:type="spellStart"/>
            <w:r w:rsidRPr="005B313F">
              <w:rPr>
                <w:rFonts w:eastAsia="Times New Roman"/>
                <w:sz w:val="24"/>
                <w:szCs w:val="24"/>
              </w:rPr>
              <w:t>А.В.Кравченко</w:t>
            </w:r>
            <w:proofErr w:type="spellEnd"/>
            <w:r w:rsidRPr="005B313F">
              <w:rPr>
                <w:rFonts w:eastAsia="Times New Roman"/>
                <w:sz w:val="24"/>
                <w:szCs w:val="24"/>
              </w:rPr>
              <w:t>)</w:t>
            </w:r>
          </w:p>
        </w:tc>
        <w:tc>
          <w:tcPr>
            <w:tcW w:w="3118" w:type="dxa"/>
          </w:tcPr>
          <w:p w14:paraId="4FA80C5C" w14:textId="77777777" w:rsidR="004475DA" w:rsidRPr="005B313F" w:rsidRDefault="004475DA" w:rsidP="00EA3A1A">
            <w:pPr>
              <w:widowControl w:val="0"/>
              <w:rPr>
                <w:rFonts w:eastAsia="Times New Roman"/>
                <w:sz w:val="24"/>
                <w:szCs w:val="24"/>
              </w:rPr>
            </w:pPr>
            <w:r w:rsidRPr="005B313F">
              <w:rPr>
                <w:rFonts w:eastAsia="Times New Roman"/>
                <w:sz w:val="24"/>
                <w:szCs w:val="24"/>
              </w:rPr>
              <w:lastRenderedPageBreak/>
              <w:t>Подготовка домашнего задания</w:t>
            </w:r>
          </w:p>
        </w:tc>
        <w:tc>
          <w:tcPr>
            <w:tcW w:w="1559" w:type="dxa"/>
          </w:tcPr>
          <w:p w14:paraId="7CEF0CAB" w14:textId="77777777" w:rsidR="004475DA" w:rsidRPr="005B313F" w:rsidRDefault="004475DA" w:rsidP="00EA3A1A">
            <w:pPr>
              <w:widowControl w:val="0"/>
              <w:rPr>
                <w:rFonts w:eastAsia="Times New Roman"/>
                <w:sz w:val="24"/>
                <w:szCs w:val="24"/>
              </w:rPr>
            </w:pPr>
            <w:r w:rsidRPr="005B313F">
              <w:rPr>
                <w:rFonts w:eastAsia="Times New Roman"/>
                <w:sz w:val="24"/>
                <w:szCs w:val="24"/>
              </w:rPr>
              <w:t>Доклад, собеседование</w:t>
            </w:r>
          </w:p>
        </w:tc>
        <w:tc>
          <w:tcPr>
            <w:tcW w:w="1276" w:type="dxa"/>
          </w:tcPr>
          <w:p w14:paraId="79C607DC"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20</w:t>
            </w:r>
          </w:p>
        </w:tc>
        <w:tc>
          <w:tcPr>
            <w:tcW w:w="1701" w:type="dxa"/>
          </w:tcPr>
          <w:p w14:paraId="3D2879FC"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38127C24" w14:textId="77777777" w:rsidTr="00402FA8">
        <w:trPr>
          <w:trHeight w:val="1769"/>
        </w:trPr>
        <w:tc>
          <w:tcPr>
            <w:tcW w:w="3007" w:type="dxa"/>
          </w:tcPr>
          <w:p w14:paraId="2AC68A36"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Когнитивные аспекты речевого взаимодействия</w:t>
            </w:r>
          </w:p>
          <w:p w14:paraId="1DB0FC61" w14:textId="77777777" w:rsidR="004475DA" w:rsidRPr="005B313F" w:rsidRDefault="004475DA" w:rsidP="00EA3A1A">
            <w:pPr>
              <w:widowControl w:val="0"/>
              <w:rPr>
                <w:rFonts w:eastAsia="Times New Roman"/>
                <w:sz w:val="24"/>
                <w:szCs w:val="24"/>
              </w:rPr>
            </w:pPr>
            <w:r w:rsidRPr="005B313F">
              <w:rPr>
                <w:rFonts w:eastAsia="Times New Roman"/>
                <w:sz w:val="24"/>
                <w:szCs w:val="24"/>
              </w:rPr>
              <w:t>1.Понятие языкового сознания. 2. Когнитивная база и когнитивное пространство как основные категории языкового сознания 3.Феномен прецедентности 4.Когнитивная матрица как один из способов описания когнитивной составляющей речевого поведения</w:t>
            </w:r>
          </w:p>
        </w:tc>
        <w:tc>
          <w:tcPr>
            <w:tcW w:w="3118" w:type="dxa"/>
          </w:tcPr>
          <w:p w14:paraId="29CEE903" w14:textId="77777777" w:rsidR="004475DA" w:rsidRPr="005B313F" w:rsidRDefault="004475DA" w:rsidP="00EA3A1A">
            <w:pPr>
              <w:widowControl w:val="0"/>
              <w:rPr>
                <w:rFonts w:eastAsia="Times New Roman"/>
                <w:sz w:val="24"/>
                <w:szCs w:val="24"/>
              </w:rPr>
            </w:pPr>
            <w:r w:rsidRPr="005B313F">
              <w:rPr>
                <w:rFonts w:eastAsia="Times New Roman"/>
                <w:sz w:val="24"/>
                <w:szCs w:val="24"/>
              </w:rPr>
              <w:t>Подготовка к устному ответу</w:t>
            </w:r>
          </w:p>
        </w:tc>
        <w:tc>
          <w:tcPr>
            <w:tcW w:w="1559" w:type="dxa"/>
          </w:tcPr>
          <w:p w14:paraId="01CDCE6B"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Доклад, собеседование</w:t>
            </w:r>
          </w:p>
        </w:tc>
        <w:tc>
          <w:tcPr>
            <w:tcW w:w="1276" w:type="dxa"/>
          </w:tcPr>
          <w:p w14:paraId="4F74866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21</w:t>
            </w:r>
          </w:p>
        </w:tc>
        <w:tc>
          <w:tcPr>
            <w:tcW w:w="1701" w:type="dxa"/>
          </w:tcPr>
          <w:p w14:paraId="44562692" w14:textId="77777777" w:rsidR="004475DA" w:rsidRPr="005B313F" w:rsidRDefault="004475DA" w:rsidP="00EA3A1A">
            <w:pPr>
              <w:widowControl w:val="0"/>
              <w:rPr>
                <w:rFonts w:eastAsia="Times New Roman"/>
                <w:sz w:val="24"/>
                <w:szCs w:val="24"/>
              </w:rPr>
            </w:pPr>
            <w:r w:rsidRPr="005B313F">
              <w:rPr>
                <w:rFonts w:eastAsia="Times New Roman"/>
                <w:sz w:val="24"/>
                <w:szCs w:val="24"/>
              </w:rPr>
              <w:t>УК-1; ОПК-1; ПК-2</w:t>
            </w:r>
          </w:p>
        </w:tc>
      </w:tr>
      <w:tr w:rsidR="005B313F" w:rsidRPr="005B313F" w14:paraId="790F7B35" w14:textId="77777777" w:rsidTr="00402FA8">
        <w:tc>
          <w:tcPr>
            <w:tcW w:w="6125" w:type="dxa"/>
            <w:gridSpan w:val="2"/>
          </w:tcPr>
          <w:p w14:paraId="38314765" w14:textId="77777777" w:rsidR="004475DA" w:rsidRPr="005B313F" w:rsidRDefault="004475DA" w:rsidP="00EA3A1A">
            <w:pPr>
              <w:widowControl w:val="0"/>
              <w:rPr>
                <w:rFonts w:eastAsia="Times New Roman"/>
                <w:b/>
                <w:sz w:val="24"/>
                <w:szCs w:val="24"/>
              </w:rPr>
            </w:pPr>
            <w:r w:rsidRPr="005B313F">
              <w:rPr>
                <w:rFonts w:eastAsia="Times New Roman"/>
                <w:b/>
                <w:sz w:val="24"/>
                <w:szCs w:val="24"/>
              </w:rPr>
              <w:t>Всего часов</w:t>
            </w:r>
          </w:p>
        </w:tc>
        <w:tc>
          <w:tcPr>
            <w:tcW w:w="1559" w:type="dxa"/>
          </w:tcPr>
          <w:p w14:paraId="558CD11F" w14:textId="77777777" w:rsidR="004475DA" w:rsidRPr="005B313F" w:rsidRDefault="004475DA" w:rsidP="00EA3A1A">
            <w:pPr>
              <w:widowControl w:val="0"/>
              <w:rPr>
                <w:rFonts w:eastAsia="Times New Roman"/>
                <w:sz w:val="24"/>
                <w:szCs w:val="24"/>
              </w:rPr>
            </w:pPr>
          </w:p>
        </w:tc>
        <w:tc>
          <w:tcPr>
            <w:tcW w:w="1276" w:type="dxa"/>
          </w:tcPr>
          <w:p w14:paraId="163F6D87"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81</w:t>
            </w:r>
          </w:p>
        </w:tc>
        <w:tc>
          <w:tcPr>
            <w:tcW w:w="1701" w:type="dxa"/>
          </w:tcPr>
          <w:p w14:paraId="1A5990AA" w14:textId="77777777" w:rsidR="004475DA" w:rsidRPr="005B313F" w:rsidRDefault="004475DA" w:rsidP="00EA3A1A">
            <w:pPr>
              <w:widowControl w:val="0"/>
              <w:rPr>
                <w:rFonts w:eastAsia="Times New Roman"/>
                <w:sz w:val="24"/>
                <w:szCs w:val="24"/>
              </w:rPr>
            </w:pPr>
          </w:p>
        </w:tc>
      </w:tr>
    </w:tbl>
    <w:p w14:paraId="61F69BF5" w14:textId="77777777" w:rsidR="004475DA" w:rsidRPr="005B313F" w:rsidRDefault="004475DA" w:rsidP="00232258">
      <w:pPr>
        <w:rPr>
          <w:sz w:val="24"/>
          <w:szCs w:val="24"/>
        </w:rPr>
      </w:pPr>
    </w:p>
    <w:p w14:paraId="4CCA0203" w14:textId="77777777" w:rsidR="004475DA" w:rsidRPr="005B313F" w:rsidRDefault="004475DA" w:rsidP="00232258">
      <w:pPr>
        <w:rPr>
          <w:rFonts w:eastAsia="Times New Roman"/>
          <w:sz w:val="24"/>
          <w:szCs w:val="24"/>
        </w:rPr>
      </w:pPr>
      <w:r w:rsidRPr="005B313F">
        <w:rPr>
          <w:rFonts w:eastAsia="Times New Roman"/>
          <w:b/>
          <w:sz w:val="24"/>
          <w:szCs w:val="24"/>
        </w:rPr>
        <w:t>4.6. Курсовой проект (курсовая работа)</w:t>
      </w:r>
    </w:p>
    <w:p w14:paraId="7CBBF82A" w14:textId="07D7557E" w:rsidR="004475DA" w:rsidRDefault="004475DA" w:rsidP="00232258">
      <w:pPr>
        <w:rPr>
          <w:rFonts w:eastAsia="Times New Roman"/>
          <w:sz w:val="24"/>
          <w:szCs w:val="24"/>
        </w:rPr>
      </w:pPr>
      <w:r w:rsidRPr="005B313F">
        <w:rPr>
          <w:rFonts w:eastAsia="Times New Roman"/>
          <w:sz w:val="24"/>
          <w:szCs w:val="24"/>
        </w:rPr>
        <w:t>Курсовой проект не предусмотрен учебным планом</w:t>
      </w:r>
    </w:p>
    <w:p w14:paraId="7A4D15DD" w14:textId="77777777" w:rsidR="00A84CBA" w:rsidRDefault="00A84CBA" w:rsidP="00232258">
      <w:pPr>
        <w:rPr>
          <w:rFonts w:eastAsia="Times New Roman"/>
          <w:sz w:val="24"/>
          <w:szCs w:val="24"/>
        </w:rPr>
      </w:pPr>
    </w:p>
    <w:p w14:paraId="0FEDCDA0" w14:textId="238F5C64" w:rsidR="00A84CBA" w:rsidRPr="00A84CBA" w:rsidRDefault="00A84CBA" w:rsidP="00A84CBA">
      <w:pPr>
        <w:jc w:val="center"/>
        <w:rPr>
          <w:rFonts w:eastAsia="Times New Roman"/>
          <w:b/>
          <w:bCs/>
          <w:sz w:val="24"/>
          <w:szCs w:val="24"/>
        </w:rPr>
      </w:pPr>
      <w:r w:rsidRPr="00A84CBA">
        <w:rPr>
          <w:rFonts w:eastAsia="Times New Roman"/>
          <w:b/>
          <w:bCs/>
          <w:sz w:val="24"/>
          <w:szCs w:val="24"/>
        </w:rPr>
        <w:t>ЗАОЧНАЯ ФОРМА ОБУЧЕНИЯ</w:t>
      </w:r>
    </w:p>
    <w:p w14:paraId="57DBE3D4" w14:textId="77777777" w:rsidR="00A84CBA" w:rsidRPr="00B05513" w:rsidRDefault="00A84CBA" w:rsidP="00271E08">
      <w:pPr>
        <w:widowControl w:val="0"/>
        <w:suppressLineNumbers/>
        <w:ind w:firstLine="567"/>
        <w:jc w:val="both"/>
        <w:rPr>
          <w:rFonts w:eastAsia="Times New Roman"/>
          <w:color w:val="000000"/>
          <w:sz w:val="24"/>
          <w:szCs w:val="24"/>
        </w:rPr>
      </w:pPr>
      <w:r w:rsidRPr="00B05513">
        <w:rPr>
          <w:rFonts w:eastAsia="Times New Roman"/>
          <w:color w:val="000000"/>
          <w:sz w:val="24"/>
          <w:szCs w:val="24"/>
        </w:rPr>
        <w:t>Общая труд</w:t>
      </w:r>
      <w:r>
        <w:rPr>
          <w:rFonts w:eastAsia="Times New Roman"/>
          <w:color w:val="000000"/>
          <w:sz w:val="24"/>
          <w:szCs w:val="24"/>
        </w:rPr>
        <w:t>оемкость дисциплины составляет 5 зачетных единиц (180 часов</w:t>
      </w:r>
      <w:r w:rsidRPr="00B05513">
        <w:rPr>
          <w:rFonts w:eastAsia="Times New Roman"/>
          <w:color w:val="000000"/>
          <w:sz w:val="24"/>
          <w:szCs w:val="24"/>
        </w:rPr>
        <w:t xml:space="preserve">) </w:t>
      </w:r>
    </w:p>
    <w:p w14:paraId="29C0243E" w14:textId="77777777" w:rsidR="00A84CBA" w:rsidRPr="00B05513" w:rsidRDefault="00A84CBA" w:rsidP="00A84CBA">
      <w:pPr>
        <w:widowControl w:val="0"/>
        <w:suppressLineNumbers/>
        <w:jc w:val="both"/>
        <w:rPr>
          <w:rFonts w:eastAsia="Times New Roman"/>
          <w:color w:val="000000"/>
          <w:sz w:val="24"/>
          <w:szCs w:val="24"/>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8"/>
        <w:gridCol w:w="1365"/>
        <w:gridCol w:w="1153"/>
        <w:gridCol w:w="1735"/>
      </w:tblGrid>
      <w:tr w:rsidR="00A84CBA" w:rsidRPr="00B05513" w14:paraId="78BDE7CE" w14:textId="77777777" w:rsidTr="00B50C80">
        <w:trPr>
          <w:cantSplit/>
          <w:tblHeader/>
        </w:trPr>
        <w:tc>
          <w:tcPr>
            <w:tcW w:w="2897" w:type="pct"/>
            <w:vMerge w:val="restart"/>
          </w:tcPr>
          <w:p w14:paraId="4B3B2B66" w14:textId="77777777" w:rsidR="00A84CBA" w:rsidRPr="00B05513" w:rsidRDefault="00A84CBA" w:rsidP="00B50C80">
            <w:pPr>
              <w:widowControl w:val="0"/>
              <w:jc w:val="center"/>
              <w:rPr>
                <w:rFonts w:eastAsia="Times New Roman"/>
                <w:color w:val="000000"/>
                <w:sz w:val="24"/>
                <w:szCs w:val="24"/>
              </w:rPr>
            </w:pPr>
            <w:r w:rsidRPr="00B05513">
              <w:rPr>
                <w:rFonts w:eastAsia="Times New Roman"/>
                <w:b/>
                <w:color w:val="000000"/>
                <w:sz w:val="24"/>
                <w:szCs w:val="24"/>
              </w:rPr>
              <w:t>Форма работы обучающихся/Виды учебных занятий</w:t>
            </w:r>
          </w:p>
        </w:tc>
        <w:tc>
          <w:tcPr>
            <w:tcW w:w="2103" w:type="pct"/>
            <w:gridSpan w:val="3"/>
          </w:tcPr>
          <w:p w14:paraId="37FCCFD5" w14:textId="77777777" w:rsidR="00A84CBA" w:rsidRPr="00B05513" w:rsidRDefault="00A84CBA" w:rsidP="00B50C80">
            <w:pPr>
              <w:suppressLineNumbers/>
              <w:jc w:val="center"/>
              <w:rPr>
                <w:rFonts w:eastAsia="Times New Roman"/>
                <w:sz w:val="24"/>
                <w:szCs w:val="24"/>
              </w:rPr>
            </w:pPr>
            <w:r>
              <w:rPr>
                <w:rFonts w:eastAsia="Times New Roman"/>
                <w:sz w:val="24"/>
                <w:szCs w:val="24"/>
              </w:rPr>
              <w:t>Трудоемкость, часов 180/5</w:t>
            </w:r>
          </w:p>
        </w:tc>
      </w:tr>
      <w:tr w:rsidR="00A84CBA" w:rsidRPr="00B05513" w14:paraId="21091B21" w14:textId="77777777" w:rsidTr="00B50C80">
        <w:trPr>
          <w:cantSplit/>
          <w:tblHeader/>
        </w:trPr>
        <w:tc>
          <w:tcPr>
            <w:tcW w:w="2897" w:type="pct"/>
            <w:vMerge/>
          </w:tcPr>
          <w:p w14:paraId="2872CA57" w14:textId="77777777" w:rsidR="00A84CBA" w:rsidRPr="00B05513" w:rsidRDefault="00A84CBA" w:rsidP="00B50C80">
            <w:pPr>
              <w:suppressLineNumbers/>
              <w:rPr>
                <w:rFonts w:eastAsia="Times New Roman"/>
                <w:sz w:val="24"/>
                <w:szCs w:val="24"/>
              </w:rPr>
            </w:pPr>
          </w:p>
        </w:tc>
        <w:tc>
          <w:tcPr>
            <w:tcW w:w="675" w:type="pct"/>
          </w:tcPr>
          <w:p w14:paraId="56C932DC" w14:textId="77777777" w:rsidR="00A84CBA" w:rsidRDefault="00A84CBA" w:rsidP="00B50C80">
            <w:pPr>
              <w:suppressLineNumbers/>
              <w:jc w:val="center"/>
              <w:rPr>
                <w:rFonts w:eastAsia="Times New Roman"/>
                <w:sz w:val="24"/>
                <w:szCs w:val="24"/>
              </w:rPr>
            </w:pPr>
            <w:r>
              <w:rPr>
                <w:rFonts w:eastAsia="Times New Roman"/>
                <w:sz w:val="24"/>
                <w:szCs w:val="24"/>
              </w:rPr>
              <w:t>1</w:t>
            </w:r>
          </w:p>
          <w:p w14:paraId="7FB11828"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семестр</w:t>
            </w:r>
          </w:p>
        </w:tc>
        <w:tc>
          <w:tcPr>
            <w:tcW w:w="570" w:type="pct"/>
          </w:tcPr>
          <w:p w14:paraId="47F8A87F" w14:textId="77777777" w:rsidR="00A84CBA" w:rsidRPr="00B05513" w:rsidRDefault="00A84CBA" w:rsidP="00B50C80">
            <w:pPr>
              <w:suppressLineNumbers/>
              <w:jc w:val="center"/>
              <w:rPr>
                <w:rFonts w:eastAsia="Times New Roman"/>
                <w:sz w:val="24"/>
                <w:szCs w:val="24"/>
              </w:rPr>
            </w:pPr>
            <w:r>
              <w:rPr>
                <w:rFonts w:eastAsia="Times New Roman"/>
                <w:sz w:val="24"/>
                <w:szCs w:val="24"/>
              </w:rPr>
              <w:t>2 семестр</w:t>
            </w:r>
          </w:p>
        </w:tc>
        <w:tc>
          <w:tcPr>
            <w:tcW w:w="858" w:type="pct"/>
          </w:tcPr>
          <w:p w14:paraId="2964F49E"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Всего</w:t>
            </w:r>
          </w:p>
        </w:tc>
      </w:tr>
      <w:tr w:rsidR="00A84CBA" w:rsidRPr="00B05513" w14:paraId="1DBA6B60" w14:textId="77777777" w:rsidTr="00B50C80">
        <w:trPr>
          <w:cantSplit/>
        </w:trPr>
        <w:tc>
          <w:tcPr>
            <w:tcW w:w="2897" w:type="pct"/>
          </w:tcPr>
          <w:p w14:paraId="756290A2" w14:textId="77777777" w:rsidR="00A84CBA" w:rsidRPr="00B05513" w:rsidRDefault="00A84CBA" w:rsidP="00B50C80">
            <w:pPr>
              <w:suppressLineNumbers/>
              <w:rPr>
                <w:rFonts w:eastAsia="Times New Roman" w:cs="Courier New"/>
                <w:color w:val="000000"/>
                <w:sz w:val="24"/>
                <w:szCs w:val="24"/>
              </w:rPr>
            </w:pPr>
            <w:r w:rsidRPr="00B05513">
              <w:rPr>
                <w:rFonts w:eastAsia="Times New Roman"/>
                <w:color w:val="000000"/>
                <w:sz w:val="24"/>
                <w:szCs w:val="24"/>
              </w:rPr>
              <w:t>Контактная аудиторная работа обучающихся с преподавателем:</w:t>
            </w:r>
          </w:p>
        </w:tc>
        <w:tc>
          <w:tcPr>
            <w:tcW w:w="675" w:type="pct"/>
          </w:tcPr>
          <w:p w14:paraId="61539A46" w14:textId="77777777" w:rsidR="00A84CBA" w:rsidRPr="00B05513" w:rsidRDefault="00A84CBA" w:rsidP="00B50C80">
            <w:pPr>
              <w:suppressLineNumbers/>
              <w:jc w:val="center"/>
              <w:rPr>
                <w:rFonts w:eastAsia="Times New Roman"/>
                <w:sz w:val="24"/>
                <w:szCs w:val="24"/>
              </w:rPr>
            </w:pPr>
            <w:r>
              <w:rPr>
                <w:rFonts w:eastAsia="Times New Roman"/>
                <w:sz w:val="24"/>
                <w:szCs w:val="24"/>
              </w:rPr>
              <w:t>18</w:t>
            </w:r>
          </w:p>
        </w:tc>
        <w:tc>
          <w:tcPr>
            <w:tcW w:w="570" w:type="pct"/>
          </w:tcPr>
          <w:p w14:paraId="5F526058" w14:textId="77777777" w:rsidR="00A84CBA" w:rsidRPr="00B05513" w:rsidRDefault="00A84CBA" w:rsidP="00B50C80">
            <w:pPr>
              <w:suppressLineNumbers/>
              <w:jc w:val="center"/>
              <w:rPr>
                <w:rFonts w:eastAsia="Times New Roman"/>
                <w:sz w:val="24"/>
                <w:szCs w:val="24"/>
              </w:rPr>
            </w:pPr>
            <w:r>
              <w:rPr>
                <w:rFonts w:eastAsia="Times New Roman"/>
                <w:sz w:val="24"/>
                <w:szCs w:val="24"/>
              </w:rPr>
              <w:t>-</w:t>
            </w:r>
          </w:p>
        </w:tc>
        <w:tc>
          <w:tcPr>
            <w:tcW w:w="858" w:type="pct"/>
          </w:tcPr>
          <w:p w14:paraId="764705E7" w14:textId="77777777" w:rsidR="00A84CBA" w:rsidRPr="00B05513" w:rsidRDefault="00A84CBA" w:rsidP="00B50C80">
            <w:pPr>
              <w:suppressLineNumbers/>
              <w:jc w:val="center"/>
              <w:rPr>
                <w:rFonts w:eastAsia="Times New Roman"/>
                <w:sz w:val="24"/>
                <w:szCs w:val="24"/>
              </w:rPr>
            </w:pPr>
            <w:r>
              <w:rPr>
                <w:rFonts w:eastAsia="Times New Roman"/>
                <w:sz w:val="24"/>
                <w:szCs w:val="24"/>
              </w:rPr>
              <w:t>18</w:t>
            </w:r>
          </w:p>
        </w:tc>
      </w:tr>
      <w:tr w:rsidR="00A84CBA" w:rsidRPr="00B05513" w14:paraId="15495EC1" w14:textId="77777777" w:rsidTr="00B50C80">
        <w:trPr>
          <w:cantSplit/>
        </w:trPr>
        <w:tc>
          <w:tcPr>
            <w:tcW w:w="2897" w:type="pct"/>
          </w:tcPr>
          <w:p w14:paraId="13B6107A" w14:textId="77777777" w:rsidR="00A84CBA" w:rsidRPr="00B05513" w:rsidRDefault="00A84CBA" w:rsidP="00B50C80">
            <w:pPr>
              <w:suppressLineNumbers/>
              <w:rPr>
                <w:rFonts w:eastAsia="Times New Roman"/>
                <w:b/>
                <w:sz w:val="24"/>
                <w:szCs w:val="24"/>
              </w:rPr>
            </w:pPr>
            <w:r w:rsidRPr="00B05513">
              <w:rPr>
                <w:rFonts w:eastAsia="Times New Roman"/>
                <w:i/>
                <w:iCs/>
                <w:sz w:val="24"/>
                <w:szCs w:val="24"/>
              </w:rPr>
              <w:t>Лекции (Л)</w:t>
            </w:r>
          </w:p>
        </w:tc>
        <w:tc>
          <w:tcPr>
            <w:tcW w:w="675" w:type="pct"/>
          </w:tcPr>
          <w:p w14:paraId="4AA2E08D" w14:textId="77777777" w:rsidR="00A84CBA" w:rsidRPr="00B05513" w:rsidRDefault="00A84CBA" w:rsidP="00B50C80">
            <w:pPr>
              <w:suppressLineNumbers/>
              <w:jc w:val="center"/>
              <w:rPr>
                <w:rFonts w:eastAsia="Times New Roman"/>
                <w:sz w:val="24"/>
                <w:szCs w:val="24"/>
              </w:rPr>
            </w:pPr>
            <w:r>
              <w:rPr>
                <w:rFonts w:eastAsia="Times New Roman"/>
                <w:sz w:val="24"/>
                <w:szCs w:val="24"/>
              </w:rPr>
              <w:t>8</w:t>
            </w:r>
          </w:p>
        </w:tc>
        <w:tc>
          <w:tcPr>
            <w:tcW w:w="570" w:type="pct"/>
          </w:tcPr>
          <w:p w14:paraId="658D5EF5" w14:textId="77777777" w:rsidR="00A84CBA" w:rsidRPr="00B05513" w:rsidRDefault="00A84CBA" w:rsidP="00B50C80">
            <w:pPr>
              <w:suppressLineNumbers/>
              <w:jc w:val="center"/>
              <w:rPr>
                <w:rFonts w:eastAsia="Times New Roman"/>
                <w:sz w:val="24"/>
                <w:szCs w:val="24"/>
              </w:rPr>
            </w:pPr>
            <w:r>
              <w:rPr>
                <w:rFonts w:eastAsia="Times New Roman"/>
                <w:sz w:val="24"/>
                <w:szCs w:val="24"/>
              </w:rPr>
              <w:t>-</w:t>
            </w:r>
          </w:p>
        </w:tc>
        <w:tc>
          <w:tcPr>
            <w:tcW w:w="858" w:type="pct"/>
          </w:tcPr>
          <w:p w14:paraId="7B80BFC2" w14:textId="77777777" w:rsidR="00A84CBA" w:rsidRPr="00B05513" w:rsidRDefault="00A84CBA" w:rsidP="00B50C80">
            <w:pPr>
              <w:suppressLineNumbers/>
              <w:jc w:val="center"/>
              <w:rPr>
                <w:rFonts w:eastAsia="Times New Roman"/>
                <w:sz w:val="24"/>
                <w:szCs w:val="24"/>
              </w:rPr>
            </w:pPr>
            <w:r>
              <w:rPr>
                <w:rFonts w:eastAsia="Times New Roman"/>
                <w:sz w:val="24"/>
                <w:szCs w:val="24"/>
              </w:rPr>
              <w:t>8</w:t>
            </w:r>
          </w:p>
        </w:tc>
      </w:tr>
      <w:tr w:rsidR="00A84CBA" w:rsidRPr="00B05513" w14:paraId="2B728D17" w14:textId="77777777" w:rsidTr="00B50C80">
        <w:trPr>
          <w:cantSplit/>
        </w:trPr>
        <w:tc>
          <w:tcPr>
            <w:tcW w:w="2897" w:type="pct"/>
          </w:tcPr>
          <w:p w14:paraId="3AC4CD88" w14:textId="77777777" w:rsidR="00A84CBA" w:rsidRPr="00B05513" w:rsidRDefault="00A84CBA" w:rsidP="00B50C80">
            <w:pPr>
              <w:suppressLineNumbers/>
              <w:rPr>
                <w:rFonts w:eastAsia="Times New Roman"/>
                <w:i/>
                <w:iCs/>
                <w:sz w:val="24"/>
                <w:szCs w:val="24"/>
              </w:rPr>
            </w:pPr>
            <w:r w:rsidRPr="00B05513">
              <w:rPr>
                <w:rFonts w:eastAsia="Times New Roman"/>
                <w:i/>
                <w:iCs/>
                <w:sz w:val="24"/>
                <w:szCs w:val="24"/>
              </w:rPr>
              <w:t>Практические занятия (ПЗ)</w:t>
            </w:r>
          </w:p>
        </w:tc>
        <w:tc>
          <w:tcPr>
            <w:tcW w:w="675" w:type="pct"/>
          </w:tcPr>
          <w:p w14:paraId="2B0DB5D2" w14:textId="77777777" w:rsidR="00A84CBA" w:rsidRPr="00B05513" w:rsidRDefault="00A84CBA" w:rsidP="00B50C80">
            <w:pPr>
              <w:suppressLineNumbers/>
              <w:jc w:val="center"/>
              <w:rPr>
                <w:rFonts w:eastAsia="Times New Roman"/>
                <w:sz w:val="24"/>
                <w:szCs w:val="24"/>
              </w:rPr>
            </w:pPr>
            <w:r>
              <w:rPr>
                <w:rFonts w:eastAsia="Times New Roman"/>
                <w:sz w:val="24"/>
                <w:szCs w:val="24"/>
              </w:rPr>
              <w:t>10</w:t>
            </w:r>
          </w:p>
        </w:tc>
        <w:tc>
          <w:tcPr>
            <w:tcW w:w="570" w:type="pct"/>
          </w:tcPr>
          <w:p w14:paraId="480503D8" w14:textId="77777777" w:rsidR="00A84CBA" w:rsidRPr="00B05513" w:rsidRDefault="00A84CBA" w:rsidP="00B50C80">
            <w:pPr>
              <w:suppressLineNumbers/>
              <w:jc w:val="center"/>
              <w:rPr>
                <w:rFonts w:eastAsia="Times New Roman"/>
                <w:sz w:val="24"/>
                <w:szCs w:val="24"/>
              </w:rPr>
            </w:pPr>
            <w:r>
              <w:rPr>
                <w:rFonts w:eastAsia="Times New Roman"/>
                <w:sz w:val="24"/>
                <w:szCs w:val="24"/>
              </w:rPr>
              <w:t>-</w:t>
            </w:r>
          </w:p>
        </w:tc>
        <w:tc>
          <w:tcPr>
            <w:tcW w:w="858" w:type="pct"/>
          </w:tcPr>
          <w:p w14:paraId="0371450C" w14:textId="77777777" w:rsidR="00A84CBA" w:rsidRPr="00B05513" w:rsidRDefault="00A84CBA" w:rsidP="00B50C80">
            <w:pPr>
              <w:suppressLineNumbers/>
              <w:jc w:val="center"/>
              <w:rPr>
                <w:rFonts w:eastAsia="Times New Roman"/>
                <w:sz w:val="24"/>
                <w:szCs w:val="24"/>
              </w:rPr>
            </w:pPr>
            <w:r>
              <w:rPr>
                <w:rFonts w:eastAsia="Times New Roman"/>
                <w:sz w:val="24"/>
                <w:szCs w:val="24"/>
              </w:rPr>
              <w:t>10</w:t>
            </w:r>
          </w:p>
        </w:tc>
      </w:tr>
      <w:tr w:rsidR="00A84CBA" w:rsidRPr="00B05513" w14:paraId="5C4421E0" w14:textId="77777777" w:rsidTr="00B50C80">
        <w:trPr>
          <w:cantSplit/>
        </w:trPr>
        <w:tc>
          <w:tcPr>
            <w:tcW w:w="2897" w:type="pct"/>
          </w:tcPr>
          <w:p w14:paraId="649B79E1" w14:textId="77777777" w:rsidR="00A84CBA" w:rsidRPr="00B05513" w:rsidRDefault="00A84CBA" w:rsidP="00B50C80">
            <w:pPr>
              <w:suppressLineNumbers/>
              <w:rPr>
                <w:rFonts w:eastAsia="Times New Roman"/>
                <w:sz w:val="24"/>
                <w:szCs w:val="24"/>
              </w:rPr>
            </w:pPr>
            <w:r w:rsidRPr="00B05513">
              <w:rPr>
                <w:rFonts w:eastAsia="Times New Roman"/>
                <w:i/>
                <w:iCs/>
                <w:sz w:val="24"/>
                <w:szCs w:val="24"/>
              </w:rPr>
              <w:t>Лабораторные работы (ЛР)</w:t>
            </w:r>
          </w:p>
        </w:tc>
        <w:tc>
          <w:tcPr>
            <w:tcW w:w="675" w:type="pct"/>
          </w:tcPr>
          <w:p w14:paraId="3B9F945D"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c>
          <w:tcPr>
            <w:tcW w:w="570" w:type="pct"/>
          </w:tcPr>
          <w:p w14:paraId="740B95A3" w14:textId="77777777" w:rsidR="00A84CBA" w:rsidRPr="00B05513" w:rsidRDefault="00A84CBA" w:rsidP="00B50C80">
            <w:pPr>
              <w:suppressLineNumbers/>
              <w:jc w:val="center"/>
              <w:rPr>
                <w:rFonts w:eastAsia="Times New Roman"/>
                <w:sz w:val="24"/>
                <w:szCs w:val="24"/>
              </w:rPr>
            </w:pPr>
          </w:p>
        </w:tc>
        <w:tc>
          <w:tcPr>
            <w:tcW w:w="858" w:type="pct"/>
          </w:tcPr>
          <w:p w14:paraId="7B7896F5"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r>
      <w:tr w:rsidR="00A84CBA" w:rsidRPr="00B05513" w14:paraId="0E2B8C95" w14:textId="77777777" w:rsidTr="00B50C80">
        <w:trPr>
          <w:cantSplit/>
        </w:trPr>
        <w:tc>
          <w:tcPr>
            <w:tcW w:w="2897" w:type="pct"/>
          </w:tcPr>
          <w:p w14:paraId="3CD4655E" w14:textId="77777777" w:rsidR="00A84CBA" w:rsidRPr="00B05513" w:rsidRDefault="00A84CBA" w:rsidP="00B50C80">
            <w:pPr>
              <w:suppressLineNumbers/>
              <w:rPr>
                <w:rFonts w:eastAsia="Times New Roman"/>
                <w:b/>
                <w:sz w:val="24"/>
                <w:szCs w:val="24"/>
              </w:rPr>
            </w:pPr>
            <w:r w:rsidRPr="00B05513">
              <w:rPr>
                <w:rFonts w:eastAsia="Times New Roman"/>
                <w:b/>
                <w:sz w:val="24"/>
                <w:szCs w:val="24"/>
              </w:rPr>
              <w:t>Самостоятельная работа:</w:t>
            </w:r>
          </w:p>
        </w:tc>
        <w:tc>
          <w:tcPr>
            <w:tcW w:w="675" w:type="pct"/>
          </w:tcPr>
          <w:p w14:paraId="3B419C91" w14:textId="77777777" w:rsidR="00A84CBA" w:rsidRPr="00B05513" w:rsidRDefault="00A84CBA" w:rsidP="00B50C80">
            <w:pPr>
              <w:suppressLineNumbers/>
              <w:jc w:val="center"/>
              <w:rPr>
                <w:rFonts w:eastAsia="Times New Roman"/>
                <w:sz w:val="24"/>
                <w:szCs w:val="24"/>
              </w:rPr>
            </w:pPr>
            <w:r>
              <w:rPr>
                <w:rFonts w:eastAsia="Times New Roman"/>
                <w:sz w:val="24"/>
                <w:szCs w:val="24"/>
              </w:rPr>
              <w:t>72</w:t>
            </w:r>
          </w:p>
        </w:tc>
        <w:tc>
          <w:tcPr>
            <w:tcW w:w="570" w:type="pct"/>
          </w:tcPr>
          <w:p w14:paraId="5F204336" w14:textId="77777777" w:rsidR="00A84CBA" w:rsidRPr="00B05513" w:rsidRDefault="00A84CBA" w:rsidP="00B50C80">
            <w:pPr>
              <w:suppressLineNumbers/>
              <w:jc w:val="center"/>
              <w:rPr>
                <w:rFonts w:eastAsia="Times New Roman"/>
                <w:sz w:val="24"/>
                <w:szCs w:val="24"/>
              </w:rPr>
            </w:pPr>
            <w:r>
              <w:rPr>
                <w:rFonts w:eastAsia="Times New Roman"/>
                <w:sz w:val="24"/>
                <w:szCs w:val="24"/>
              </w:rPr>
              <w:t>81</w:t>
            </w:r>
          </w:p>
        </w:tc>
        <w:tc>
          <w:tcPr>
            <w:tcW w:w="858" w:type="pct"/>
          </w:tcPr>
          <w:p w14:paraId="73BF54F7" w14:textId="77777777" w:rsidR="00A84CBA" w:rsidRPr="00B05513" w:rsidRDefault="00A84CBA" w:rsidP="00B50C80">
            <w:pPr>
              <w:suppressLineNumbers/>
              <w:jc w:val="center"/>
              <w:rPr>
                <w:rFonts w:eastAsia="Times New Roman"/>
                <w:sz w:val="24"/>
                <w:szCs w:val="24"/>
              </w:rPr>
            </w:pPr>
            <w:r>
              <w:rPr>
                <w:rFonts w:eastAsia="Times New Roman"/>
                <w:sz w:val="24"/>
                <w:szCs w:val="24"/>
              </w:rPr>
              <w:t>153</w:t>
            </w:r>
          </w:p>
        </w:tc>
      </w:tr>
      <w:tr w:rsidR="00A84CBA" w:rsidRPr="00B05513" w14:paraId="16535CD6" w14:textId="77777777" w:rsidTr="00B50C80">
        <w:trPr>
          <w:cantSplit/>
        </w:trPr>
        <w:tc>
          <w:tcPr>
            <w:tcW w:w="2897" w:type="pct"/>
          </w:tcPr>
          <w:p w14:paraId="37BCE58E" w14:textId="77777777" w:rsidR="00A84CBA" w:rsidRPr="00B05513" w:rsidRDefault="00A84CBA" w:rsidP="00B50C80">
            <w:pPr>
              <w:suppressLineNumbers/>
              <w:rPr>
                <w:rFonts w:eastAsia="Times New Roman"/>
                <w:sz w:val="24"/>
                <w:szCs w:val="24"/>
              </w:rPr>
            </w:pPr>
            <w:r w:rsidRPr="00B05513">
              <w:rPr>
                <w:rFonts w:eastAsia="Times New Roman"/>
                <w:sz w:val="24"/>
                <w:szCs w:val="24"/>
              </w:rPr>
              <w:t xml:space="preserve">Курсовой проект (КП), курсовая работа (КР) </w:t>
            </w:r>
          </w:p>
        </w:tc>
        <w:tc>
          <w:tcPr>
            <w:tcW w:w="675" w:type="pct"/>
          </w:tcPr>
          <w:p w14:paraId="64BF3F9E"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c>
          <w:tcPr>
            <w:tcW w:w="570" w:type="pct"/>
          </w:tcPr>
          <w:p w14:paraId="17F871BC" w14:textId="77777777" w:rsidR="00A84CBA" w:rsidRPr="00B05513" w:rsidRDefault="00A84CBA" w:rsidP="00B50C80">
            <w:pPr>
              <w:suppressLineNumbers/>
              <w:jc w:val="center"/>
              <w:rPr>
                <w:rFonts w:eastAsia="Times New Roman"/>
                <w:sz w:val="24"/>
                <w:szCs w:val="24"/>
              </w:rPr>
            </w:pPr>
          </w:p>
        </w:tc>
        <w:tc>
          <w:tcPr>
            <w:tcW w:w="858" w:type="pct"/>
          </w:tcPr>
          <w:p w14:paraId="312FEAE7"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r>
      <w:tr w:rsidR="00A84CBA" w:rsidRPr="00B05513" w14:paraId="2FB943CC" w14:textId="77777777" w:rsidTr="00B50C80">
        <w:trPr>
          <w:cantSplit/>
        </w:trPr>
        <w:tc>
          <w:tcPr>
            <w:tcW w:w="2897" w:type="pct"/>
          </w:tcPr>
          <w:p w14:paraId="171D4B12" w14:textId="77777777" w:rsidR="00A84CBA" w:rsidRPr="00B05513" w:rsidRDefault="00A84CBA" w:rsidP="00B50C80">
            <w:pPr>
              <w:suppressLineNumbers/>
              <w:rPr>
                <w:rFonts w:eastAsia="Times New Roman"/>
                <w:sz w:val="24"/>
                <w:szCs w:val="24"/>
              </w:rPr>
            </w:pPr>
            <w:r w:rsidRPr="00B05513">
              <w:rPr>
                <w:rFonts w:eastAsia="Times New Roman"/>
                <w:sz w:val="24"/>
                <w:szCs w:val="24"/>
              </w:rPr>
              <w:t>Расчетно-графическое задание (РГЗ)</w:t>
            </w:r>
          </w:p>
        </w:tc>
        <w:tc>
          <w:tcPr>
            <w:tcW w:w="675" w:type="pct"/>
          </w:tcPr>
          <w:p w14:paraId="59D5B666"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c>
          <w:tcPr>
            <w:tcW w:w="570" w:type="pct"/>
          </w:tcPr>
          <w:p w14:paraId="76C33E1E" w14:textId="77777777" w:rsidR="00A84CBA" w:rsidRPr="00B05513" w:rsidRDefault="00A84CBA" w:rsidP="00B50C80">
            <w:pPr>
              <w:suppressLineNumbers/>
              <w:jc w:val="center"/>
              <w:rPr>
                <w:rFonts w:eastAsia="Times New Roman"/>
                <w:sz w:val="24"/>
                <w:szCs w:val="24"/>
              </w:rPr>
            </w:pPr>
          </w:p>
        </w:tc>
        <w:tc>
          <w:tcPr>
            <w:tcW w:w="858" w:type="pct"/>
          </w:tcPr>
          <w:p w14:paraId="3B3307A6"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r>
      <w:tr w:rsidR="00A84CBA" w:rsidRPr="00B05513" w14:paraId="55E3D9D5" w14:textId="77777777" w:rsidTr="00B50C80">
        <w:trPr>
          <w:cantSplit/>
        </w:trPr>
        <w:tc>
          <w:tcPr>
            <w:tcW w:w="2897" w:type="pct"/>
          </w:tcPr>
          <w:p w14:paraId="716AB070" w14:textId="77777777" w:rsidR="00A84CBA" w:rsidRPr="00B05513" w:rsidRDefault="00A84CBA" w:rsidP="00B50C80">
            <w:pPr>
              <w:suppressLineNumbers/>
              <w:rPr>
                <w:rFonts w:eastAsia="Times New Roman"/>
                <w:sz w:val="24"/>
                <w:szCs w:val="24"/>
              </w:rPr>
            </w:pPr>
            <w:r w:rsidRPr="00B05513">
              <w:rPr>
                <w:rFonts w:eastAsia="Times New Roman"/>
                <w:sz w:val="24"/>
                <w:szCs w:val="24"/>
              </w:rPr>
              <w:t>Реферат (Р)</w:t>
            </w:r>
          </w:p>
        </w:tc>
        <w:tc>
          <w:tcPr>
            <w:tcW w:w="675" w:type="pct"/>
          </w:tcPr>
          <w:p w14:paraId="24FFB5E5"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c>
          <w:tcPr>
            <w:tcW w:w="570" w:type="pct"/>
          </w:tcPr>
          <w:p w14:paraId="00F1D9C1" w14:textId="77777777" w:rsidR="00A84CBA" w:rsidRPr="00B05513" w:rsidRDefault="00A84CBA" w:rsidP="00B50C80">
            <w:pPr>
              <w:suppressLineNumbers/>
              <w:jc w:val="center"/>
              <w:rPr>
                <w:rFonts w:eastAsia="Times New Roman"/>
                <w:sz w:val="24"/>
                <w:szCs w:val="24"/>
              </w:rPr>
            </w:pPr>
          </w:p>
        </w:tc>
        <w:tc>
          <w:tcPr>
            <w:tcW w:w="858" w:type="pct"/>
          </w:tcPr>
          <w:p w14:paraId="593B6022"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r>
      <w:tr w:rsidR="00A84CBA" w:rsidRPr="00B05513" w14:paraId="4CCEE848" w14:textId="77777777" w:rsidTr="00B50C80">
        <w:trPr>
          <w:cantSplit/>
        </w:trPr>
        <w:tc>
          <w:tcPr>
            <w:tcW w:w="2897" w:type="pct"/>
          </w:tcPr>
          <w:p w14:paraId="2128B1BF" w14:textId="77777777" w:rsidR="00A84CBA" w:rsidRPr="00B05513" w:rsidRDefault="00A84CBA" w:rsidP="00B50C80">
            <w:pPr>
              <w:suppressLineNumbers/>
              <w:rPr>
                <w:rFonts w:eastAsia="Times New Roman"/>
                <w:sz w:val="24"/>
                <w:szCs w:val="24"/>
              </w:rPr>
            </w:pPr>
            <w:r w:rsidRPr="00B05513">
              <w:rPr>
                <w:rFonts w:eastAsia="Times New Roman"/>
                <w:sz w:val="24"/>
                <w:szCs w:val="24"/>
              </w:rPr>
              <w:t>Эссе (Э)</w:t>
            </w:r>
          </w:p>
        </w:tc>
        <w:tc>
          <w:tcPr>
            <w:tcW w:w="675" w:type="pct"/>
          </w:tcPr>
          <w:p w14:paraId="3137BF69"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c>
          <w:tcPr>
            <w:tcW w:w="570" w:type="pct"/>
          </w:tcPr>
          <w:p w14:paraId="42B6DC83" w14:textId="77777777" w:rsidR="00A84CBA" w:rsidRPr="00B05513" w:rsidRDefault="00A84CBA" w:rsidP="00B50C80">
            <w:pPr>
              <w:suppressLineNumbers/>
              <w:jc w:val="center"/>
              <w:rPr>
                <w:rFonts w:eastAsia="Times New Roman"/>
                <w:sz w:val="24"/>
                <w:szCs w:val="24"/>
              </w:rPr>
            </w:pPr>
          </w:p>
        </w:tc>
        <w:tc>
          <w:tcPr>
            <w:tcW w:w="858" w:type="pct"/>
          </w:tcPr>
          <w:p w14:paraId="7C365E5C"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tc>
      </w:tr>
      <w:tr w:rsidR="00A84CBA" w:rsidRPr="00B05513" w14:paraId="3F2486AB" w14:textId="77777777" w:rsidTr="00B50C80">
        <w:trPr>
          <w:cantSplit/>
        </w:trPr>
        <w:tc>
          <w:tcPr>
            <w:tcW w:w="2897" w:type="pct"/>
          </w:tcPr>
          <w:p w14:paraId="38B1EB8C" w14:textId="77777777" w:rsidR="00A84CBA" w:rsidRPr="00B05513" w:rsidRDefault="00A84CBA" w:rsidP="00B50C80">
            <w:pPr>
              <w:suppressLineNumbers/>
              <w:rPr>
                <w:rFonts w:eastAsia="Times New Roman"/>
                <w:sz w:val="24"/>
                <w:szCs w:val="24"/>
              </w:rPr>
            </w:pPr>
            <w:r w:rsidRPr="00B05513">
              <w:rPr>
                <w:rFonts w:eastAsia="Times New Roman"/>
                <w:sz w:val="24"/>
                <w:szCs w:val="24"/>
              </w:rPr>
              <w:t>Самостоятельное изучение разделов</w:t>
            </w:r>
          </w:p>
        </w:tc>
        <w:tc>
          <w:tcPr>
            <w:tcW w:w="675" w:type="pct"/>
          </w:tcPr>
          <w:p w14:paraId="1CA62816" w14:textId="77777777" w:rsidR="00A84CBA" w:rsidRPr="00B05513" w:rsidRDefault="00A84CBA" w:rsidP="00B50C80">
            <w:pPr>
              <w:suppressLineNumbers/>
              <w:jc w:val="center"/>
              <w:rPr>
                <w:rFonts w:eastAsia="Times New Roman"/>
                <w:sz w:val="24"/>
                <w:szCs w:val="24"/>
              </w:rPr>
            </w:pPr>
            <w:r>
              <w:rPr>
                <w:rFonts w:eastAsia="Times New Roman"/>
                <w:sz w:val="24"/>
                <w:szCs w:val="24"/>
              </w:rPr>
              <w:t>72</w:t>
            </w:r>
          </w:p>
        </w:tc>
        <w:tc>
          <w:tcPr>
            <w:tcW w:w="570" w:type="pct"/>
          </w:tcPr>
          <w:p w14:paraId="2D5C9FBF" w14:textId="77777777" w:rsidR="00A84CBA" w:rsidRPr="00B05513" w:rsidRDefault="00A84CBA" w:rsidP="00B50C80">
            <w:pPr>
              <w:suppressLineNumbers/>
              <w:jc w:val="center"/>
              <w:rPr>
                <w:rFonts w:eastAsia="Times New Roman"/>
                <w:sz w:val="24"/>
                <w:szCs w:val="24"/>
              </w:rPr>
            </w:pPr>
            <w:r>
              <w:rPr>
                <w:rFonts w:eastAsia="Times New Roman"/>
                <w:sz w:val="24"/>
                <w:szCs w:val="24"/>
              </w:rPr>
              <w:t>81</w:t>
            </w:r>
          </w:p>
        </w:tc>
        <w:tc>
          <w:tcPr>
            <w:tcW w:w="858" w:type="pct"/>
          </w:tcPr>
          <w:p w14:paraId="55692E5D" w14:textId="77777777" w:rsidR="00A84CBA" w:rsidRPr="00B05513" w:rsidRDefault="00A84CBA" w:rsidP="00B50C80">
            <w:pPr>
              <w:suppressLineNumbers/>
              <w:jc w:val="center"/>
              <w:rPr>
                <w:rFonts w:eastAsia="Times New Roman"/>
                <w:sz w:val="24"/>
                <w:szCs w:val="24"/>
              </w:rPr>
            </w:pPr>
            <w:r>
              <w:rPr>
                <w:rFonts w:eastAsia="Times New Roman"/>
                <w:sz w:val="24"/>
                <w:szCs w:val="24"/>
              </w:rPr>
              <w:t>153</w:t>
            </w:r>
          </w:p>
        </w:tc>
      </w:tr>
      <w:tr w:rsidR="00A84CBA" w:rsidRPr="00B05513" w14:paraId="02729761" w14:textId="77777777" w:rsidTr="00B50C80">
        <w:trPr>
          <w:cantSplit/>
        </w:trPr>
        <w:tc>
          <w:tcPr>
            <w:tcW w:w="2897" w:type="pct"/>
          </w:tcPr>
          <w:p w14:paraId="774F22A3" w14:textId="77777777" w:rsidR="00A84CBA" w:rsidRPr="00B05513" w:rsidRDefault="00A84CBA" w:rsidP="00B50C80">
            <w:pPr>
              <w:suppressLineNumbers/>
              <w:rPr>
                <w:rFonts w:eastAsia="Times New Roman"/>
                <w:sz w:val="24"/>
                <w:szCs w:val="24"/>
              </w:rPr>
            </w:pPr>
            <w:r w:rsidRPr="00B05513">
              <w:rPr>
                <w:rFonts w:eastAsia="Times New Roman"/>
                <w:sz w:val="24"/>
                <w:szCs w:val="24"/>
              </w:rPr>
              <w:t>Зачет/экзамен</w:t>
            </w:r>
          </w:p>
        </w:tc>
        <w:tc>
          <w:tcPr>
            <w:tcW w:w="675" w:type="pct"/>
          </w:tcPr>
          <w:p w14:paraId="31F0C339" w14:textId="77777777" w:rsidR="00A84CBA" w:rsidRPr="00B05513" w:rsidRDefault="00A84CBA" w:rsidP="00B50C80">
            <w:pPr>
              <w:suppressLineNumbers/>
              <w:jc w:val="center"/>
              <w:rPr>
                <w:rFonts w:eastAsia="Times New Roman"/>
                <w:sz w:val="24"/>
                <w:szCs w:val="24"/>
              </w:rPr>
            </w:pPr>
          </w:p>
        </w:tc>
        <w:tc>
          <w:tcPr>
            <w:tcW w:w="570" w:type="pct"/>
          </w:tcPr>
          <w:p w14:paraId="7C7E2CDB" w14:textId="77777777" w:rsidR="00A84CBA" w:rsidRPr="00B05513" w:rsidRDefault="00A84CBA" w:rsidP="00B50C80">
            <w:pPr>
              <w:suppressLineNumbers/>
              <w:jc w:val="center"/>
              <w:rPr>
                <w:rFonts w:eastAsia="Times New Roman"/>
                <w:sz w:val="24"/>
                <w:szCs w:val="24"/>
              </w:rPr>
            </w:pPr>
            <w:r>
              <w:rPr>
                <w:rFonts w:eastAsia="Times New Roman"/>
                <w:sz w:val="24"/>
                <w:szCs w:val="24"/>
              </w:rPr>
              <w:t>9</w:t>
            </w:r>
          </w:p>
        </w:tc>
        <w:tc>
          <w:tcPr>
            <w:tcW w:w="858" w:type="pct"/>
          </w:tcPr>
          <w:p w14:paraId="0F8BD4E2" w14:textId="77777777" w:rsidR="00A84CBA" w:rsidRPr="00B05513" w:rsidRDefault="00A84CBA" w:rsidP="00B50C80">
            <w:pPr>
              <w:suppressLineNumbers/>
              <w:jc w:val="center"/>
              <w:rPr>
                <w:rFonts w:eastAsia="Times New Roman"/>
                <w:sz w:val="24"/>
                <w:szCs w:val="24"/>
              </w:rPr>
            </w:pPr>
            <w:r>
              <w:rPr>
                <w:rFonts w:eastAsia="Times New Roman"/>
                <w:sz w:val="24"/>
                <w:szCs w:val="24"/>
              </w:rPr>
              <w:t>9</w:t>
            </w:r>
          </w:p>
        </w:tc>
      </w:tr>
    </w:tbl>
    <w:p w14:paraId="01261D56" w14:textId="77777777" w:rsidR="00A84CBA" w:rsidRPr="00B05513" w:rsidRDefault="00A84CBA" w:rsidP="00A84CBA">
      <w:pPr>
        <w:suppressLineNumbers/>
        <w:jc w:val="center"/>
        <w:rPr>
          <w:rFonts w:eastAsia="Times New Roman"/>
          <w:b/>
          <w:color w:val="000000"/>
          <w:sz w:val="24"/>
          <w:szCs w:val="24"/>
        </w:rPr>
      </w:pPr>
    </w:p>
    <w:p w14:paraId="2E402F75" w14:textId="77777777" w:rsidR="00A84CBA" w:rsidRPr="00B05513" w:rsidRDefault="00A84CBA" w:rsidP="00A84CBA">
      <w:pPr>
        <w:suppressLineNumbers/>
        <w:rPr>
          <w:rFonts w:eastAsia="Times New Roman"/>
          <w:b/>
          <w:color w:val="000000"/>
          <w:sz w:val="24"/>
          <w:szCs w:val="24"/>
        </w:rPr>
      </w:pPr>
      <w:r>
        <w:rPr>
          <w:rFonts w:eastAsia="Times New Roman"/>
          <w:b/>
          <w:color w:val="000000"/>
          <w:sz w:val="24"/>
          <w:szCs w:val="24"/>
        </w:rPr>
        <w:tab/>
        <w:t>4.2</w:t>
      </w:r>
      <w:r w:rsidRPr="00B05513">
        <w:rPr>
          <w:rFonts w:eastAsia="Times New Roman"/>
          <w:b/>
          <w:color w:val="000000"/>
          <w:sz w:val="24"/>
          <w:szCs w:val="24"/>
        </w:rPr>
        <w:t>.</w:t>
      </w:r>
      <w:r>
        <w:rPr>
          <w:rFonts w:eastAsia="Times New Roman"/>
          <w:b/>
          <w:color w:val="000000"/>
          <w:sz w:val="24"/>
          <w:szCs w:val="24"/>
        </w:rPr>
        <w:t>1.</w:t>
      </w:r>
      <w:r w:rsidRPr="00B05513">
        <w:rPr>
          <w:rFonts w:eastAsia="Times New Roman"/>
          <w:b/>
          <w:color w:val="000000"/>
          <w:sz w:val="24"/>
          <w:szCs w:val="24"/>
        </w:rPr>
        <w:t xml:space="preserve"> Разделы дисциплины, изучаемые в __</w:t>
      </w:r>
      <w:r>
        <w:rPr>
          <w:rFonts w:eastAsia="Times New Roman"/>
          <w:b/>
          <w:color w:val="000000"/>
          <w:sz w:val="24"/>
          <w:szCs w:val="24"/>
        </w:rPr>
        <w:t>1</w:t>
      </w:r>
      <w:r w:rsidRPr="00B05513">
        <w:rPr>
          <w:rFonts w:eastAsia="Times New Roman"/>
          <w:b/>
          <w:color w:val="000000"/>
          <w:sz w:val="24"/>
          <w:szCs w:val="24"/>
        </w:rPr>
        <w:t>_ семестре</w:t>
      </w:r>
    </w:p>
    <w:p w14:paraId="6F69635A" w14:textId="77777777" w:rsidR="00A84CBA" w:rsidRPr="00B05513" w:rsidRDefault="00A84CBA" w:rsidP="00A84CBA">
      <w:pPr>
        <w:suppressLineNumbers/>
        <w:jc w:val="center"/>
        <w:rPr>
          <w:rFonts w:eastAsia="Times New Roman"/>
          <w:b/>
          <w:color w:val="000000"/>
          <w:sz w:val="24"/>
          <w:szCs w:val="24"/>
        </w:rPr>
      </w:pP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5231"/>
        <w:gridCol w:w="1202"/>
        <w:gridCol w:w="545"/>
        <w:gridCol w:w="645"/>
        <w:gridCol w:w="645"/>
        <w:gridCol w:w="984"/>
      </w:tblGrid>
      <w:tr w:rsidR="00A84CBA" w:rsidRPr="00B05513" w14:paraId="6B168521" w14:textId="77777777" w:rsidTr="00B50C80">
        <w:trPr>
          <w:cantSplit/>
          <w:trHeight w:val="314"/>
          <w:jc w:val="center"/>
        </w:trPr>
        <w:tc>
          <w:tcPr>
            <w:tcW w:w="451" w:type="pct"/>
            <w:vMerge w:val="restart"/>
            <w:vAlign w:val="center"/>
          </w:tcPr>
          <w:p w14:paraId="3915682C"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w:t>
            </w:r>
          </w:p>
          <w:p w14:paraId="054A3495"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lastRenderedPageBreak/>
              <w:t>раз-</w:t>
            </w:r>
          </w:p>
          <w:p w14:paraId="0ACFEE61"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дела</w:t>
            </w:r>
          </w:p>
        </w:tc>
        <w:tc>
          <w:tcPr>
            <w:tcW w:w="2572" w:type="pct"/>
            <w:vMerge w:val="restart"/>
            <w:vAlign w:val="center"/>
          </w:tcPr>
          <w:p w14:paraId="65F8C632"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lastRenderedPageBreak/>
              <w:t>Наименование разделов</w:t>
            </w:r>
          </w:p>
        </w:tc>
        <w:tc>
          <w:tcPr>
            <w:tcW w:w="1977" w:type="pct"/>
            <w:gridSpan w:val="5"/>
            <w:tcBorders>
              <w:bottom w:val="single" w:sz="4" w:space="0" w:color="auto"/>
            </w:tcBorders>
            <w:vAlign w:val="center"/>
          </w:tcPr>
          <w:p w14:paraId="13D84688"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Количество часов</w:t>
            </w:r>
          </w:p>
        </w:tc>
      </w:tr>
      <w:tr w:rsidR="00A84CBA" w:rsidRPr="00B05513" w14:paraId="60775446" w14:textId="77777777" w:rsidTr="00B50C80">
        <w:trPr>
          <w:cantSplit/>
          <w:trHeight w:val="230"/>
          <w:jc w:val="center"/>
        </w:trPr>
        <w:tc>
          <w:tcPr>
            <w:tcW w:w="451" w:type="pct"/>
            <w:vMerge/>
            <w:vAlign w:val="center"/>
          </w:tcPr>
          <w:p w14:paraId="59FE25E4"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2" w:type="pct"/>
            <w:vMerge/>
            <w:vAlign w:val="center"/>
          </w:tcPr>
          <w:p w14:paraId="0600930B"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1977" w:type="pct"/>
            <w:gridSpan w:val="5"/>
            <w:tcBorders>
              <w:bottom w:val="nil"/>
            </w:tcBorders>
            <w:vAlign w:val="center"/>
          </w:tcPr>
          <w:p w14:paraId="5F15C018"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Контактная работа обучающихся</w:t>
            </w:r>
          </w:p>
        </w:tc>
      </w:tr>
      <w:tr w:rsidR="00A84CBA" w:rsidRPr="00B05513" w14:paraId="4D7BABE6" w14:textId="77777777" w:rsidTr="00B50C80">
        <w:trPr>
          <w:cantSplit/>
          <w:trHeight w:val="442"/>
          <w:jc w:val="center"/>
        </w:trPr>
        <w:tc>
          <w:tcPr>
            <w:tcW w:w="451" w:type="pct"/>
            <w:vMerge/>
            <w:vAlign w:val="center"/>
          </w:tcPr>
          <w:p w14:paraId="5CE8EF6C"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2" w:type="pct"/>
            <w:vMerge/>
            <w:vAlign w:val="center"/>
          </w:tcPr>
          <w:p w14:paraId="6F35F4F2"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591" w:type="pct"/>
            <w:vMerge w:val="restart"/>
            <w:tcBorders>
              <w:bottom w:val="nil"/>
            </w:tcBorders>
            <w:vAlign w:val="center"/>
          </w:tcPr>
          <w:p w14:paraId="0402EBA4" w14:textId="77777777" w:rsidR="00A84CBA" w:rsidRPr="00B05513" w:rsidRDefault="00A84CBA" w:rsidP="00B50C80">
            <w:pPr>
              <w:keepNext/>
              <w:widowControl w:val="0"/>
              <w:outlineLvl w:val="0"/>
              <w:rPr>
                <w:rFonts w:eastAsia="Times New Roman"/>
                <w:color w:val="000000"/>
                <w:kern w:val="32"/>
                <w:sz w:val="24"/>
                <w:szCs w:val="24"/>
              </w:rPr>
            </w:pPr>
            <w:r w:rsidRPr="00B05513">
              <w:rPr>
                <w:rFonts w:eastAsia="Times New Roman"/>
                <w:color w:val="000000"/>
                <w:kern w:val="32"/>
                <w:sz w:val="24"/>
                <w:szCs w:val="24"/>
              </w:rPr>
              <w:t>Всего</w:t>
            </w:r>
          </w:p>
        </w:tc>
        <w:tc>
          <w:tcPr>
            <w:tcW w:w="902" w:type="pct"/>
            <w:gridSpan w:val="3"/>
            <w:vAlign w:val="center"/>
          </w:tcPr>
          <w:p w14:paraId="7F16B2A3"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Аудиторная</w:t>
            </w:r>
          </w:p>
          <w:p w14:paraId="24D02308"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Работа</w:t>
            </w:r>
          </w:p>
        </w:tc>
        <w:tc>
          <w:tcPr>
            <w:tcW w:w="483" w:type="pct"/>
            <w:vMerge w:val="restart"/>
            <w:vAlign w:val="center"/>
          </w:tcPr>
          <w:p w14:paraId="5FDCC1A5"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Вне-ауд.</w:t>
            </w:r>
            <w:r w:rsidRPr="00B05513">
              <w:rPr>
                <w:rFonts w:eastAsia="Times New Roman"/>
                <w:snapToGrid w:val="0"/>
                <w:color w:val="000000"/>
                <w:sz w:val="24"/>
                <w:szCs w:val="24"/>
              </w:rPr>
              <w:br/>
              <w:t>работа</w:t>
            </w:r>
          </w:p>
          <w:p w14:paraId="32FDCBAE"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СР</w:t>
            </w:r>
          </w:p>
        </w:tc>
      </w:tr>
      <w:tr w:rsidR="00A84CBA" w:rsidRPr="00B05513" w14:paraId="34C82502" w14:textId="77777777" w:rsidTr="00B50C80">
        <w:trPr>
          <w:cantSplit/>
          <w:trHeight w:val="457"/>
          <w:jc w:val="center"/>
        </w:trPr>
        <w:tc>
          <w:tcPr>
            <w:tcW w:w="451" w:type="pct"/>
            <w:vMerge/>
            <w:vAlign w:val="center"/>
          </w:tcPr>
          <w:p w14:paraId="1C7E80A8"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2" w:type="pct"/>
            <w:vMerge/>
            <w:vAlign w:val="center"/>
          </w:tcPr>
          <w:p w14:paraId="3C1A684D"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591" w:type="pct"/>
            <w:vMerge/>
            <w:tcBorders>
              <w:top w:val="nil"/>
            </w:tcBorders>
            <w:vAlign w:val="center"/>
          </w:tcPr>
          <w:p w14:paraId="5C201F72"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68" w:type="pct"/>
            <w:vAlign w:val="center"/>
          </w:tcPr>
          <w:p w14:paraId="57635192"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Л</w:t>
            </w:r>
          </w:p>
        </w:tc>
        <w:tc>
          <w:tcPr>
            <w:tcW w:w="317" w:type="pct"/>
            <w:vAlign w:val="center"/>
          </w:tcPr>
          <w:p w14:paraId="183D433B"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ПЗ</w:t>
            </w:r>
          </w:p>
        </w:tc>
        <w:tc>
          <w:tcPr>
            <w:tcW w:w="317" w:type="pct"/>
            <w:vAlign w:val="center"/>
          </w:tcPr>
          <w:p w14:paraId="0148E536"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ЛР</w:t>
            </w:r>
          </w:p>
        </w:tc>
        <w:tc>
          <w:tcPr>
            <w:tcW w:w="483" w:type="pct"/>
            <w:vMerge/>
            <w:vAlign w:val="center"/>
          </w:tcPr>
          <w:p w14:paraId="648DF3A0" w14:textId="77777777" w:rsidR="00A84CBA" w:rsidRPr="00B05513" w:rsidRDefault="00A84CBA" w:rsidP="00B50C80">
            <w:pPr>
              <w:widowControl w:val="0"/>
              <w:suppressLineNumbers/>
              <w:jc w:val="center"/>
              <w:rPr>
                <w:rFonts w:eastAsia="Times New Roman"/>
                <w:snapToGrid w:val="0"/>
                <w:color w:val="000000"/>
                <w:sz w:val="24"/>
                <w:szCs w:val="24"/>
              </w:rPr>
            </w:pPr>
          </w:p>
        </w:tc>
      </w:tr>
      <w:tr w:rsidR="00A84CBA" w:rsidRPr="00B05513" w14:paraId="5C81C3FB" w14:textId="77777777" w:rsidTr="00B50C80">
        <w:trPr>
          <w:cantSplit/>
          <w:trHeight w:val="457"/>
          <w:jc w:val="center"/>
        </w:trPr>
        <w:tc>
          <w:tcPr>
            <w:tcW w:w="451" w:type="pct"/>
            <w:vAlign w:val="center"/>
          </w:tcPr>
          <w:p w14:paraId="7D408189"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1</w:t>
            </w:r>
          </w:p>
        </w:tc>
        <w:tc>
          <w:tcPr>
            <w:tcW w:w="2572" w:type="pct"/>
            <w:vAlign w:val="center"/>
          </w:tcPr>
          <w:p w14:paraId="2EB64D5F"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w:t>
            </w:r>
          </w:p>
        </w:tc>
        <w:tc>
          <w:tcPr>
            <w:tcW w:w="591" w:type="pct"/>
            <w:tcBorders>
              <w:top w:val="nil"/>
            </w:tcBorders>
            <w:vAlign w:val="center"/>
          </w:tcPr>
          <w:p w14:paraId="22C2FEDE"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3</w:t>
            </w:r>
          </w:p>
        </w:tc>
        <w:tc>
          <w:tcPr>
            <w:tcW w:w="268" w:type="pct"/>
            <w:vAlign w:val="center"/>
          </w:tcPr>
          <w:p w14:paraId="2DB85DD2"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4</w:t>
            </w:r>
          </w:p>
        </w:tc>
        <w:tc>
          <w:tcPr>
            <w:tcW w:w="317" w:type="pct"/>
            <w:vAlign w:val="center"/>
          </w:tcPr>
          <w:p w14:paraId="14F40C98"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5</w:t>
            </w:r>
          </w:p>
        </w:tc>
        <w:tc>
          <w:tcPr>
            <w:tcW w:w="317" w:type="pct"/>
            <w:vAlign w:val="center"/>
          </w:tcPr>
          <w:p w14:paraId="7193EBBF"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6</w:t>
            </w:r>
          </w:p>
        </w:tc>
        <w:tc>
          <w:tcPr>
            <w:tcW w:w="483" w:type="pct"/>
            <w:vAlign w:val="center"/>
          </w:tcPr>
          <w:p w14:paraId="52C7F7FF"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7</w:t>
            </w:r>
          </w:p>
        </w:tc>
      </w:tr>
      <w:tr w:rsidR="00A84CBA" w:rsidRPr="00B05513" w14:paraId="6745FFDC" w14:textId="77777777" w:rsidTr="00B50C80">
        <w:trPr>
          <w:cantSplit/>
          <w:trHeight w:val="480"/>
          <w:jc w:val="center"/>
        </w:trPr>
        <w:tc>
          <w:tcPr>
            <w:tcW w:w="451" w:type="pct"/>
          </w:tcPr>
          <w:p w14:paraId="794865EC"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Раздел 1</w:t>
            </w:r>
            <w:r>
              <w:rPr>
                <w:rFonts w:eastAsia="Times New Roman"/>
                <w:color w:val="000000"/>
                <w:sz w:val="24"/>
                <w:szCs w:val="24"/>
              </w:rPr>
              <w:t xml:space="preserve">, </w:t>
            </w:r>
            <w:r w:rsidRPr="00B05513">
              <w:rPr>
                <w:rFonts w:eastAsia="Times New Roman"/>
                <w:color w:val="000000"/>
                <w:sz w:val="24"/>
                <w:szCs w:val="24"/>
              </w:rPr>
              <w:t>2</w:t>
            </w:r>
          </w:p>
        </w:tc>
        <w:tc>
          <w:tcPr>
            <w:tcW w:w="2572" w:type="pct"/>
          </w:tcPr>
          <w:p w14:paraId="697B0498" w14:textId="77777777" w:rsidR="00A84CBA" w:rsidRDefault="00A84CBA" w:rsidP="00B50C80">
            <w:pPr>
              <w:widowControl w:val="0"/>
              <w:ind w:hanging="4"/>
              <w:rPr>
                <w:rFonts w:eastAsia="Times New Roman"/>
                <w:color w:val="000000"/>
                <w:sz w:val="24"/>
                <w:szCs w:val="24"/>
              </w:rPr>
            </w:pPr>
            <w:proofErr w:type="spellStart"/>
            <w:r w:rsidRPr="00B05513">
              <w:rPr>
                <w:rFonts w:eastAsia="Times New Roman"/>
                <w:color w:val="000000"/>
                <w:sz w:val="24"/>
                <w:szCs w:val="24"/>
              </w:rPr>
              <w:t>Когниция</w:t>
            </w:r>
            <w:proofErr w:type="spellEnd"/>
            <w:r w:rsidRPr="00B05513">
              <w:rPr>
                <w:rFonts w:eastAsia="Times New Roman"/>
                <w:color w:val="000000"/>
                <w:sz w:val="24"/>
                <w:szCs w:val="24"/>
              </w:rPr>
              <w:t xml:space="preserve"> как наука</w:t>
            </w:r>
          </w:p>
          <w:p w14:paraId="2F6C30C8" w14:textId="77777777" w:rsidR="00A84CBA" w:rsidRPr="00B05513" w:rsidRDefault="00A84CBA" w:rsidP="00B50C80">
            <w:pPr>
              <w:widowControl w:val="0"/>
              <w:ind w:hanging="4"/>
              <w:rPr>
                <w:rFonts w:eastAsia="Times New Roman"/>
                <w:color w:val="000000"/>
                <w:sz w:val="24"/>
                <w:szCs w:val="24"/>
              </w:rPr>
            </w:pPr>
            <w:r w:rsidRPr="00B05513">
              <w:rPr>
                <w:rFonts w:eastAsia="Times New Roman"/>
                <w:color w:val="000000"/>
                <w:sz w:val="24"/>
                <w:szCs w:val="24"/>
              </w:rPr>
              <w:t>Понятие, концепт, значение</w:t>
            </w:r>
          </w:p>
        </w:tc>
        <w:tc>
          <w:tcPr>
            <w:tcW w:w="591" w:type="pct"/>
            <w:vAlign w:val="center"/>
          </w:tcPr>
          <w:p w14:paraId="64984245"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32</w:t>
            </w:r>
          </w:p>
        </w:tc>
        <w:tc>
          <w:tcPr>
            <w:tcW w:w="268" w:type="pct"/>
            <w:vAlign w:val="center"/>
          </w:tcPr>
          <w:p w14:paraId="40333432"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4</w:t>
            </w:r>
          </w:p>
        </w:tc>
        <w:tc>
          <w:tcPr>
            <w:tcW w:w="317" w:type="pct"/>
            <w:vAlign w:val="center"/>
          </w:tcPr>
          <w:p w14:paraId="076647EC"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4</w:t>
            </w:r>
          </w:p>
        </w:tc>
        <w:tc>
          <w:tcPr>
            <w:tcW w:w="317" w:type="pct"/>
            <w:vAlign w:val="center"/>
          </w:tcPr>
          <w:p w14:paraId="79E1CF78"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w:t>
            </w:r>
          </w:p>
        </w:tc>
        <w:tc>
          <w:tcPr>
            <w:tcW w:w="483" w:type="pct"/>
            <w:vAlign w:val="center"/>
          </w:tcPr>
          <w:p w14:paraId="66E12B46"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24</w:t>
            </w:r>
          </w:p>
        </w:tc>
      </w:tr>
      <w:tr w:rsidR="00A84CBA" w:rsidRPr="00B05513" w14:paraId="2764331D" w14:textId="77777777" w:rsidTr="00B50C80">
        <w:trPr>
          <w:cantSplit/>
          <w:trHeight w:val="480"/>
          <w:jc w:val="center"/>
        </w:trPr>
        <w:tc>
          <w:tcPr>
            <w:tcW w:w="451" w:type="pct"/>
          </w:tcPr>
          <w:p w14:paraId="03757630"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 xml:space="preserve">Раздел </w:t>
            </w:r>
            <w:r>
              <w:rPr>
                <w:rFonts w:eastAsia="Times New Roman"/>
                <w:color w:val="000000"/>
                <w:sz w:val="24"/>
                <w:szCs w:val="24"/>
              </w:rPr>
              <w:t>3,4</w:t>
            </w:r>
          </w:p>
        </w:tc>
        <w:tc>
          <w:tcPr>
            <w:tcW w:w="2572" w:type="pct"/>
          </w:tcPr>
          <w:p w14:paraId="4C43CC0E" w14:textId="77777777" w:rsidR="00A84CBA" w:rsidRDefault="00A84CBA" w:rsidP="00B50C80">
            <w:pPr>
              <w:widowControl w:val="0"/>
              <w:ind w:hanging="4"/>
              <w:rPr>
                <w:rFonts w:eastAsia="Times New Roman"/>
                <w:color w:val="000000"/>
                <w:sz w:val="24"/>
                <w:szCs w:val="24"/>
              </w:rPr>
            </w:pPr>
            <w:r w:rsidRPr="00B05513">
              <w:rPr>
                <w:rFonts w:eastAsia="Times New Roman"/>
                <w:color w:val="000000"/>
                <w:sz w:val="24"/>
                <w:szCs w:val="24"/>
              </w:rPr>
              <w:t xml:space="preserve">Когнитивное моделирование </w:t>
            </w:r>
          </w:p>
          <w:p w14:paraId="5FF80CE6" w14:textId="77777777" w:rsidR="00A84CBA" w:rsidRPr="00B05513" w:rsidRDefault="00A84CBA" w:rsidP="00B50C80">
            <w:pPr>
              <w:widowControl w:val="0"/>
              <w:ind w:hanging="4"/>
              <w:rPr>
                <w:rFonts w:eastAsia="Times New Roman"/>
                <w:color w:val="000000"/>
                <w:sz w:val="24"/>
                <w:szCs w:val="24"/>
              </w:rPr>
            </w:pPr>
            <w:r w:rsidRPr="00B05513">
              <w:rPr>
                <w:rFonts w:eastAsia="Times New Roman"/>
                <w:color w:val="000000"/>
                <w:sz w:val="24"/>
                <w:szCs w:val="24"/>
              </w:rPr>
              <w:t>Дискурс</w:t>
            </w:r>
          </w:p>
        </w:tc>
        <w:tc>
          <w:tcPr>
            <w:tcW w:w="591" w:type="pct"/>
            <w:vAlign w:val="center"/>
          </w:tcPr>
          <w:p w14:paraId="4A13CF43"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30</w:t>
            </w:r>
          </w:p>
        </w:tc>
        <w:tc>
          <w:tcPr>
            <w:tcW w:w="268" w:type="pct"/>
            <w:vAlign w:val="center"/>
          </w:tcPr>
          <w:p w14:paraId="750312E8"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w:t>
            </w:r>
          </w:p>
        </w:tc>
        <w:tc>
          <w:tcPr>
            <w:tcW w:w="317" w:type="pct"/>
            <w:vAlign w:val="center"/>
          </w:tcPr>
          <w:p w14:paraId="11F938C2"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4</w:t>
            </w:r>
          </w:p>
        </w:tc>
        <w:tc>
          <w:tcPr>
            <w:tcW w:w="317" w:type="pct"/>
            <w:vAlign w:val="center"/>
          </w:tcPr>
          <w:p w14:paraId="2103224D"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w:t>
            </w:r>
          </w:p>
        </w:tc>
        <w:tc>
          <w:tcPr>
            <w:tcW w:w="483" w:type="pct"/>
            <w:vAlign w:val="center"/>
          </w:tcPr>
          <w:p w14:paraId="1047A3D1"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24</w:t>
            </w:r>
          </w:p>
        </w:tc>
      </w:tr>
      <w:tr w:rsidR="00A84CBA" w:rsidRPr="00B05513" w14:paraId="6AC3C762" w14:textId="77777777" w:rsidTr="00B50C80">
        <w:trPr>
          <w:cantSplit/>
          <w:trHeight w:val="480"/>
          <w:jc w:val="center"/>
        </w:trPr>
        <w:tc>
          <w:tcPr>
            <w:tcW w:w="451" w:type="pct"/>
          </w:tcPr>
          <w:p w14:paraId="4A099D20" w14:textId="77777777" w:rsidR="00A84CBA" w:rsidRPr="00B05513" w:rsidRDefault="00A84CBA" w:rsidP="00B50C80">
            <w:pPr>
              <w:widowControl w:val="0"/>
              <w:rPr>
                <w:rFonts w:eastAsia="Times New Roman"/>
                <w:color w:val="000000"/>
                <w:sz w:val="24"/>
                <w:szCs w:val="24"/>
              </w:rPr>
            </w:pPr>
            <w:r>
              <w:rPr>
                <w:rFonts w:eastAsia="Times New Roman"/>
                <w:color w:val="000000"/>
                <w:sz w:val="24"/>
                <w:szCs w:val="24"/>
              </w:rPr>
              <w:t xml:space="preserve">Раздел </w:t>
            </w:r>
            <w:r w:rsidRPr="00B05513">
              <w:rPr>
                <w:rFonts w:eastAsia="Times New Roman"/>
                <w:color w:val="000000"/>
                <w:sz w:val="24"/>
                <w:szCs w:val="24"/>
              </w:rPr>
              <w:t>5</w:t>
            </w:r>
            <w:r>
              <w:rPr>
                <w:rFonts w:eastAsia="Times New Roman"/>
                <w:color w:val="000000"/>
                <w:sz w:val="24"/>
                <w:szCs w:val="24"/>
              </w:rPr>
              <w:t>,</w:t>
            </w:r>
            <w:r w:rsidRPr="00B05513">
              <w:rPr>
                <w:rFonts w:eastAsia="Times New Roman"/>
                <w:color w:val="000000"/>
                <w:sz w:val="24"/>
                <w:szCs w:val="24"/>
              </w:rPr>
              <w:t>6</w:t>
            </w:r>
          </w:p>
        </w:tc>
        <w:tc>
          <w:tcPr>
            <w:tcW w:w="2572" w:type="pct"/>
          </w:tcPr>
          <w:p w14:paraId="6DDDBA4D" w14:textId="77777777" w:rsidR="00A84CBA" w:rsidRDefault="00A84CBA" w:rsidP="00B50C80">
            <w:pPr>
              <w:widowControl w:val="0"/>
              <w:rPr>
                <w:rFonts w:eastAsia="Times New Roman"/>
                <w:color w:val="000000"/>
                <w:sz w:val="24"/>
                <w:szCs w:val="24"/>
              </w:rPr>
            </w:pPr>
            <w:r w:rsidRPr="00B05513">
              <w:rPr>
                <w:rFonts w:eastAsia="Times New Roman"/>
                <w:color w:val="000000"/>
                <w:sz w:val="24"/>
                <w:szCs w:val="24"/>
              </w:rPr>
              <w:t xml:space="preserve">Когнитивный анализ </w:t>
            </w:r>
          </w:p>
          <w:p w14:paraId="6E410877"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Ментальное пространство</w:t>
            </w:r>
          </w:p>
        </w:tc>
        <w:tc>
          <w:tcPr>
            <w:tcW w:w="591" w:type="pct"/>
            <w:vAlign w:val="center"/>
          </w:tcPr>
          <w:p w14:paraId="4FEEBE08"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28</w:t>
            </w:r>
          </w:p>
        </w:tc>
        <w:tc>
          <w:tcPr>
            <w:tcW w:w="268" w:type="pct"/>
            <w:vAlign w:val="center"/>
          </w:tcPr>
          <w:p w14:paraId="14FD1C0A"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w:t>
            </w:r>
          </w:p>
        </w:tc>
        <w:tc>
          <w:tcPr>
            <w:tcW w:w="317" w:type="pct"/>
            <w:vAlign w:val="center"/>
          </w:tcPr>
          <w:p w14:paraId="4D296B06"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w:t>
            </w:r>
          </w:p>
        </w:tc>
        <w:tc>
          <w:tcPr>
            <w:tcW w:w="317" w:type="pct"/>
            <w:vAlign w:val="center"/>
          </w:tcPr>
          <w:p w14:paraId="48FB9248"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w:t>
            </w:r>
          </w:p>
        </w:tc>
        <w:tc>
          <w:tcPr>
            <w:tcW w:w="483" w:type="pct"/>
            <w:vAlign w:val="center"/>
          </w:tcPr>
          <w:p w14:paraId="7627AA78"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24</w:t>
            </w:r>
          </w:p>
        </w:tc>
      </w:tr>
      <w:tr w:rsidR="00A84CBA" w:rsidRPr="00B05513" w14:paraId="7C1CFAFB" w14:textId="77777777" w:rsidTr="00B50C80">
        <w:trPr>
          <w:cantSplit/>
          <w:trHeight w:val="480"/>
          <w:jc w:val="center"/>
        </w:trPr>
        <w:tc>
          <w:tcPr>
            <w:tcW w:w="451" w:type="pct"/>
            <w:vAlign w:val="center"/>
          </w:tcPr>
          <w:p w14:paraId="73C4FC4D"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2" w:type="pct"/>
            <w:vAlign w:val="center"/>
          </w:tcPr>
          <w:p w14:paraId="670FFFEB" w14:textId="77777777" w:rsidR="00A84CBA" w:rsidRPr="00B05513" w:rsidRDefault="00A84CBA" w:rsidP="00B50C80">
            <w:pPr>
              <w:widowControl w:val="0"/>
              <w:suppressLineNumbers/>
              <w:tabs>
                <w:tab w:val="center" w:pos="4677"/>
                <w:tab w:val="right" w:pos="9355"/>
              </w:tabs>
              <w:rPr>
                <w:rFonts w:eastAsia="Times New Roman"/>
                <w:i/>
                <w:snapToGrid w:val="0"/>
                <w:color w:val="000000"/>
                <w:sz w:val="24"/>
                <w:szCs w:val="24"/>
              </w:rPr>
            </w:pPr>
            <w:r w:rsidRPr="00B05513">
              <w:rPr>
                <w:rFonts w:eastAsia="Times New Roman"/>
                <w:i/>
                <w:snapToGrid w:val="0"/>
                <w:color w:val="000000"/>
                <w:sz w:val="24"/>
                <w:szCs w:val="24"/>
              </w:rPr>
              <w:t>Итого:</w:t>
            </w:r>
          </w:p>
        </w:tc>
        <w:tc>
          <w:tcPr>
            <w:tcW w:w="591" w:type="pct"/>
            <w:vAlign w:val="center"/>
          </w:tcPr>
          <w:p w14:paraId="6BD9D494"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90</w:t>
            </w:r>
          </w:p>
        </w:tc>
        <w:tc>
          <w:tcPr>
            <w:tcW w:w="268" w:type="pct"/>
            <w:vAlign w:val="center"/>
          </w:tcPr>
          <w:p w14:paraId="1EBD156C"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8</w:t>
            </w:r>
          </w:p>
        </w:tc>
        <w:tc>
          <w:tcPr>
            <w:tcW w:w="317" w:type="pct"/>
            <w:vAlign w:val="center"/>
          </w:tcPr>
          <w:p w14:paraId="56EB9A30"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10</w:t>
            </w:r>
          </w:p>
        </w:tc>
        <w:tc>
          <w:tcPr>
            <w:tcW w:w="317" w:type="pct"/>
            <w:vAlign w:val="center"/>
          </w:tcPr>
          <w:p w14:paraId="278707FE"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w:t>
            </w:r>
          </w:p>
        </w:tc>
        <w:tc>
          <w:tcPr>
            <w:tcW w:w="483" w:type="pct"/>
            <w:vAlign w:val="center"/>
          </w:tcPr>
          <w:p w14:paraId="024A6BFA"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72</w:t>
            </w:r>
          </w:p>
        </w:tc>
      </w:tr>
    </w:tbl>
    <w:p w14:paraId="7ED572FB" w14:textId="77777777" w:rsidR="00A84CBA" w:rsidRDefault="00A84CBA" w:rsidP="00A84CBA">
      <w:pPr>
        <w:suppressLineNumbers/>
        <w:rPr>
          <w:rFonts w:eastAsia="Times New Roman"/>
          <w:b/>
          <w:color w:val="000000"/>
          <w:sz w:val="24"/>
          <w:szCs w:val="24"/>
        </w:rPr>
      </w:pPr>
    </w:p>
    <w:p w14:paraId="5DA90B6E" w14:textId="77777777" w:rsidR="00A84CBA" w:rsidRPr="00B05513" w:rsidRDefault="00A84CBA" w:rsidP="00A84CBA">
      <w:pPr>
        <w:suppressLineNumbers/>
        <w:ind w:firstLine="708"/>
        <w:rPr>
          <w:rFonts w:eastAsia="Times New Roman"/>
          <w:b/>
          <w:color w:val="000000"/>
          <w:sz w:val="24"/>
          <w:szCs w:val="24"/>
        </w:rPr>
      </w:pPr>
      <w:r>
        <w:rPr>
          <w:rFonts w:eastAsia="Times New Roman"/>
          <w:b/>
          <w:color w:val="000000"/>
          <w:sz w:val="24"/>
          <w:szCs w:val="24"/>
        </w:rPr>
        <w:t>4.2</w:t>
      </w:r>
      <w:r w:rsidRPr="00B05513">
        <w:rPr>
          <w:rFonts w:eastAsia="Times New Roman"/>
          <w:b/>
          <w:color w:val="000000"/>
          <w:sz w:val="24"/>
          <w:szCs w:val="24"/>
        </w:rPr>
        <w:t>.</w:t>
      </w:r>
      <w:r>
        <w:rPr>
          <w:rFonts w:eastAsia="Times New Roman"/>
          <w:b/>
          <w:color w:val="000000"/>
          <w:sz w:val="24"/>
          <w:szCs w:val="24"/>
        </w:rPr>
        <w:t>1.</w:t>
      </w:r>
      <w:r w:rsidRPr="00B05513">
        <w:rPr>
          <w:rFonts w:eastAsia="Times New Roman"/>
          <w:b/>
          <w:color w:val="000000"/>
          <w:sz w:val="24"/>
          <w:szCs w:val="24"/>
        </w:rPr>
        <w:t xml:space="preserve"> Разделы дисциплины, изучаемые в __</w:t>
      </w:r>
      <w:r>
        <w:rPr>
          <w:rFonts w:eastAsia="Times New Roman"/>
          <w:b/>
          <w:color w:val="000000"/>
          <w:sz w:val="24"/>
          <w:szCs w:val="24"/>
        </w:rPr>
        <w:t>2</w:t>
      </w:r>
      <w:r w:rsidRPr="00B05513">
        <w:rPr>
          <w:rFonts w:eastAsia="Times New Roman"/>
          <w:b/>
          <w:color w:val="000000"/>
          <w:sz w:val="24"/>
          <w:szCs w:val="24"/>
        </w:rPr>
        <w:t>_ семестре</w:t>
      </w:r>
    </w:p>
    <w:p w14:paraId="39286BBB" w14:textId="77777777" w:rsidR="00A84CBA" w:rsidRPr="00B05513" w:rsidRDefault="00A84CBA" w:rsidP="00A84CBA">
      <w:pPr>
        <w:suppressLineNumbers/>
        <w:jc w:val="center"/>
        <w:rPr>
          <w:rFonts w:eastAsia="Times New Roman"/>
          <w:b/>
          <w:color w:val="000000"/>
          <w:sz w:val="24"/>
          <w:szCs w:val="24"/>
        </w:rPr>
      </w:pP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5233"/>
        <w:gridCol w:w="1202"/>
        <w:gridCol w:w="545"/>
        <w:gridCol w:w="645"/>
        <w:gridCol w:w="645"/>
        <w:gridCol w:w="982"/>
      </w:tblGrid>
      <w:tr w:rsidR="00A84CBA" w:rsidRPr="00B05513" w14:paraId="0EF88F88" w14:textId="77777777" w:rsidTr="00B50C80">
        <w:trPr>
          <w:cantSplit/>
          <w:trHeight w:val="314"/>
          <w:jc w:val="center"/>
        </w:trPr>
        <w:tc>
          <w:tcPr>
            <w:tcW w:w="451" w:type="pct"/>
            <w:vMerge w:val="restart"/>
            <w:vAlign w:val="center"/>
          </w:tcPr>
          <w:p w14:paraId="5EB9A692"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w:t>
            </w:r>
          </w:p>
          <w:p w14:paraId="13380D60"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раз-</w:t>
            </w:r>
          </w:p>
          <w:p w14:paraId="6865E9A6"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дела</w:t>
            </w:r>
          </w:p>
        </w:tc>
        <w:tc>
          <w:tcPr>
            <w:tcW w:w="2573" w:type="pct"/>
            <w:vMerge w:val="restart"/>
            <w:vAlign w:val="center"/>
          </w:tcPr>
          <w:p w14:paraId="28C173FA"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Наименование разделов</w:t>
            </w:r>
          </w:p>
        </w:tc>
        <w:tc>
          <w:tcPr>
            <w:tcW w:w="1976" w:type="pct"/>
            <w:gridSpan w:val="5"/>
            <w:tcBorders>
              <w:bottom w:val="single" w:sz="4" w:space="0" w:color="auto"/>
            </w:tcBorders>
            <w:vAlign w:val="center"/>
          </w:tcPr>
          <w:p w14:paraId="208AFC2A"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Количество часов</w:t>
            </w:r>
          </w:p>
        </w:tc>
      </w:tr>
      <w:tr w:rsidR="00A84CBA" w:rsidRPr="00B05513" w14:paraId="56C7EDAB" w14:textId="77777777" w:rsidTr="00B50C80">
        <w:trPr>
          <w:cantSplit/>
          <w:trHeight w:val="230"/>
          <w:jc w:val="center"/>
        </w:trPr>
        <w:tc>
          <w:tcPr>
            <w:tcW w:w="451" w:type="pct"/>
            <w:vMerge/>
            <w:vAlign w:val="center"/>
          </w:tcPr>
          <w:p w14:paraId="70A717B0"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3" w:type="pct"/>
            <w:vMerge/>
            <w:vAlign w:val="center"/>
          </w:tcPr>
          <w:p w14:paraId="5544BF7C"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1976" w:type="pct"/>
            <w:gridSpan w:val="5"/>
            <w:tcBorders>
              <w:bottom w:val="nil"/>
            </w:tcBorders>
            <w:vAlign w:val="center"/>
          </w:tcPr>
          <w:p w14:paraId="4972DE53"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Контактная работа обучающихся</w:t>
            </w:r>
          </w:p>
        </w:tc>
      </w:tr>
      <w:tr w:rsidR="00A84CBA" w:rsidRPr="00B05513" w14:paraId="609B9953" w14:textId="77777777" w:rsidTr="00B50C80">
        <w:trPr>
          <w:cantSplit/>
          <w:trHeight w:val="442"/>
          <w:jc w:val="center"/>
        </w:trPr>
        <w:tc>
          <w:tcPr>
            <w:tcW w:w="451" w:type="pct"/>
            <w:vMerge/>
            <w:vAlign w:val="center"/>
          </w:tcPr>
          <w:p w14:paraId="4EF598F4"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3" w:type="pct"/>
            <w:vMerge/>
            <w:vAlign w:val="center"/>
          </w:tcPr>
          <w:p w14:paraId="3EF9AEB1"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591" w:type="pct"/>
            <w:vMerge w:val="restart"/>
            <w:tcBorders>
              <w:bottom w:val="nil"/>
            </w:tcBorders>
            <w:vAlign w:val="center"/>
          </w:tcPr>
          <w:p w14:paraId="0BAFA547" w14:textId="77777777" w:rsidR="00A84CBA" w:rsidRPr="00B05513" w:rsidRDefault="00A84CBA" w:rsidP="00B50C80">
            <w:pPr>
              <w:keepNext/>
              <w:widowControl w:val="0"/>
              <w:outlineLvl w:val="0"/>
              <w:rPr>
                <w:rFonts w:eastAsia="Times New Roman"/>
                <w:color w:val="000000"/>
                <w:kern w:val="32"/>
                <w:sz w:val="24"/>
                <w:szCs w:val="24"/>
              </w:rPr>
            </w:pPr>
            <w:r w:rsidRPr="00B05513">
              <w:rPr>
                <w:rFonts w:eastAsia="Times New Roman"/>
                <w:color w:val="000000"/>
                <w:kern w:val="32"/>
                <w:sz w:val="24"/>
                <w:szCs w:val="24"/>
              </w:rPr>
              <w:t>Всего</w:t>
            </w:r>
          </w:p>
        </w:tc>
        <w:tc>
          <w:tcPr>
            <w:tcW w:w="902" w:type="pct"/>
            <w:gridSpan w:val="3"/>
            <w:vAlign w:val="center"/>
          </w:tcPr>
          <w:p w14:paraId="6C645AA0"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Аудиторная</w:t>
            </w:r>
          </w:p>
          <w:p w14:paraId="60F5910D"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Работа</w:t>
            </w:r>
          </w:p>
        </w:tc>
        <w:tc>
          <w:tcPr>
            <w:tcW w:w="482" w:type="pct"/>
            <w:vMerge w:val="restart"/>
            <w:vAlign w:val="center"/>
          </w:tcPr>
          <w:p w14:paraId="47CA9356"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Вне-ауд.</w:t>
            </w:r>
            <w:r w:rsidRPr="00B05513">
              <w:rPr>
                <w:rFonts w:eastAsia="Times New Roman"/>
                <w:snapToGrid w:val="0"/>
                <w:color w:val="000000"/>
                <w:sz w:val="24"/>
                <w:szCs w:val="24"/>
              </w:rPr>
              <w:br/>
              <w:t>работа</w:t>
            </w:r>
          </w:p>
          <w:p w14:paraId="41832E7F"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СР</w:t>
            </w:r>
          </w:p>
        </w:tc>
      </w:tr>
      <w:tr w:rsidR="00A84CBA" w:rsidRPr="00B05513" w14:paraId="3C280AFA" w14:textId="77777777" w:rsidTr="00B50C80">
        <w:trPr>
          <w:cantSplit/>
          <w:trHeight w:val="457"/>
          <w:jc w:val="center"/>
        </w:trPr>
        <w:tc>
          <w:tcPr>
            <w:tcW w:w="451" w:type="pct"/>
            <w:vMerge/>
            <w:vAlign w:val="center"/>
          </w:tcPr>
          <w:p w14:paraId="4C55E12A"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3" w:type="pct"/>
            <w:vMerge/>
            <w:vAlign w:val="center"/>
          </w:tcPr>
          <w:p w14:paraId="15ABE433"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591" w:type="pct"/>
            <w:vMerge/>
            <w:tcBorders>
              <w:top w:val="nil"/>
            </w:tcBorders>
            <w:vAlign w:val="center"/>
          </w:tcPr>
          <w:p w14:paraId="7E5E2721"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68" w:type="pct"/>
            <w:vAlign w:val="center"/>
          </w:tcPr>
          <w:p w14:paraId="7D101C70"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Л</w:t>
            </w:r>
          </w:p>
        </w:tc>
        <w:tc>
          <w:tcPr>
            <w:tcW w:w="317" w:type="pct"/>
            <w:vAlign w:val="center"/>
          </w:tcPr>
          <w:p w14:paraId="6E1FF3D7"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ПЗ</w:t>
            </w:r>
          </w:p>
        </w:tc>
        <w:tc>
          <w:tcPr>
            <w:tcW w:w="317" w:type="pct"/>
            <w:vAlign w:val="center"/>
          </w:tcPr>
          <w:p w14:paraId="5ADA6262" w14:textId="77777777" w:rsidR="00A84CBA" w:rsidRPr="00B05513" w:rsidRDefault="00A84CBA" w:rsidP="00B50C80">
            <w:pPr>
              <w:widowControl w:val="0"/>
              <w:suppressLineNumbers/>
              <w:jc w:val="center"/>
              <w:rPr>
                <w:rFonts w:eastAsia="Times New Roman"/>
                <w:snapToGrid w:val="0"/>
                <w:color w:val="000000"/>
                <w:sz w:val="24"/>
                <w:szCs w:val="24"/>
              </w:rPr>
            </w:pPr>
            <w:r w:rsidRPr="00B05513">
              <w:rPr>
                <w:rFonts w:eastAsia="Times New Roman"/>
                <w:snapToGrid w:val="0"/>
                <w:color w:val="000000"/>
                <w:sz w:val="24"/>
                <w:szCs w:val="24"/>
              </w:rPr>
              <w:t>ЛР</w:t>
            </w:r>
          </w:p>
        </w:tc>
        <w:tc>
          <w:tcPr>
            <w:tcW w:w="482" w:type="pct"/>
            <w:vMerge/>
            <w:vAlign w:val="center"/>
          </w:tcPr>
          <w:p w14:paraId="06FD3D5F" w14:textId="77777777" w:rsidR="00A84CBA" w:rsidRPr="00B05513" w:rsidRDefault="00A84CBA" w:rsidP="00B50C80">
            <w:pPr>
              <w:widowControl w:val="0"/>
              <w:suppressLineNumbers/>
              <w:jc w:val="center"/>
              <w:rPr>
                <w:rFonts w:eastAsia="Times New Roman"/>
                <w:snapToGrid w:val="0"/>
                <w:color w:val="000000"/>
                <w:sz w:val="24"/>
                <w:szCs w:val="24"/>
              </w:rPr>
            </w:pPr>
          </w:p>
        </w:tc>
      </w:tr>
      <w:tr w:rsidR="00A84CBA" w:rsidRPr="00B05513" w14:paraId="1F711759" w14:textId="77777777" w:rsidTr="00B50C80">
        <w:trPr>
          <w:cantSplit/>
          <w:trHeight w:val="457"/>
          <w:jc w:val="center"/>
        </w:trPr>
        <w:tc>
          <w:tcPr>
            <w:tcW w:w="451" w:type="pct"/>
            <w:vAlign w:val="center"/>
          </w:tcPr>
          <w:p w14:paraId="6739EBC4"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1</w:t>
            </w:r>
          </w:p>
        </w:tc>
        <w:tc>
          <w:tcPr>
            <w:tcW w:w="2573" w:type="pct"/>
            <w:vAlign w:val="center"/>
          </w:tcPr>
          <w:p w14:paraId="34169AF7"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2</w:t>
            </w:r>
          </w:p>
        </w:tc>
        <w:tc>
          <w:tcPr>
            <w:tcW w:w="591" w:type="pct"/>
            <w:tcBorders>
              <w:top w:val="nil"/>
            </w:tcBorders>
            <w:vAlign w:val="center"/>
          </w:tcPr>
          <w:p w14:paraId="6243CA9F"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3</w:t>
            </w:r>
          </w:p>
        </w:tc>
        <w:tc>
          <w:tcPr>
            <w:tcW w:w="268" w:type="pct"/>
            <w:vAlign w:val="center"/>
          </w:tcPr>
          <w:p w14:paraId="5DC12E3F"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4</w:t>
            </w:r>
          </w:p>
        </w:tc>
        <w:tc>
          <w:tcPr>
            <w:tcW w:w="317" w:type="pct"/>
            <w:vAlign w:val="center"/>
          </w:tcPr>
          <w:p w14:paraId="571803B9"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5</w:t>
            </w:r>
          </w:p>
        </w:tc>
        <w:tc>
          <w:tcPr>
            <w:tcW w:w="317" w:type="pct"/>
            <w:vAlign w:val="center"/>
          </w:tcPr>
          <w:p w14:paraId="4F53AC12"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6</w:t>
            </w:r>
          </w:p>
        </w:tc>
        <w:tc>
          <w:tcPr>
            <w:tcW w:w="482" w:type="pct"/>
            <w:vAlign w:val="center"/>
          </w:tcPr>
          <w:p w14:paraId="57FCFC8A"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7</w:t>
            </w:r>
          </w:p>
        </w:tc>
      </w:tr>
      <w:tr w:rsidR="00A84CBA" w:rsidRPr="00B05513" w14:paraId="65FD1A32" w14:textId="77777777" w:rsidTr="00B50C80">
        <w:trPr>
          <w:cantSplit/>
          <w:trHeight w:val="480"/>
          <w:jc w:val="center"/>
        </w:trPr>
        <w:tc>
          <w:tcPr>
            <w:tcW w:w="451" w:type="pct"/>
          </w:tcPr>
          <w:p w14:paraId="5099634F"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Раздел 7</w:t>
            </w:r>
          </w:p>
        </w:tc>
        <w:tc>
          <w:tcPr>
            <w:tcW w:w="2573" w:type="pct"/>
          </w:tcPr>
          <w:p w14:paraId="2783AD76" w14:textId="77777777" w:rsidR="00A84CBA" w:rsidRPr="00B05513" w:rsidRDefault="00A84CBA" w:rsidP="00B50C80">
            <w:pPr>
              <w:widowControl w:val="0"/>
              <w:ind w:hanging="4"/>
              <w:rPr>
                <w:rFonts w:eastAsia="Times New Roman"/>
                <w:color w:val="000000"/>
                <w:sz w:val="24"/>
                <w:szCs w:val="24"/>
              </w:rPr>
            </w:pPr>
            <w:proofErr w:type="spellStart"/>
            <w:r w:rsidRPr="00B05513">
              <w:rPr>
                <w:rFonts w:eastAsia="Times New Roman"/>
                <w:color w:val="000000"/>
                <w:sz w:val="24"/>
                <w:szCs w:val="24"/>
              </w:rPr>
              <w:t>Когниция</w:t>
            </w:r>
            <w:proofErr w:type="spellEnd"/>
            <w:r w:rsidRPr="00B05513">
              <w:rPr>
                <w:rFonts w:eastAsia="Times New Roman"/>
                <w:color w:val="000000"/>
                <w:sz w:val="24"/>
                <w:szCs w:val="24"/>
              </w:rPr>
              <w:t xml:space="preserve"> и коммуникация</w:t>
            </w:r>
          </w:p>
        </w:tc>
        <w:tc>
          <w:tcPr>
            <w:tcW w:w="591" w:type="pct"/>
            <w:vAlign w:val="center"/>
          </w:tcPr>
          <w:p w14:paraId="01A24098"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81</w:t>
            </w:r>
          </w:p>
        </w:tc>
        <w:tc>
          <w:tcPr>
            <w:tcW w:w="268" w:type="pct"/>
            <w:vAlign w:val="center"/>
          </w:tcPr>
          <w:p w14:paraId="4894A796"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317" w:type="pct"/>
            <w:vAlign w:val="center"/>
          </w:tcPr>
          <w:p w14:paraId="09EE1152"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317" w:type="pct"/>
            <w:vAlign w:val="center"/>
          </w:tcPr>
          <w:p w14:paraId="0D1B1DFB"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482" w:type="pct"/>
            <w:vAlign w:val="center"/>
          </w:tcPr>
          <w:p w14:paraId="6459D995"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81</w:t>
            </w:r>
          </w:p>
        </w:tc>
      </w:tr>
      <w:tr w:rsidR="00A84CBA" w:rsidRPr="00B05513" w14:paraId="1D6127B9" w14:textId="77777777" w:rsidTr="00B50C80">
        <w:trPr>
          <w:cantSplit/>
          <w:trHeight w:val="480"/>
          <w:jc w:val="center"/>
        </w:trPr>
        <w:tc>
          <w:tcPr>
            <w:tcW w:w="451" w:type="pct"/>
            <w:vAlign w:val="center"/>
          </w:tcPr>
          <w:p w14:paraId="39E2CDAD"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2573" w:type="pct"/>
            <w:vAlign w:val="center"/>
          </w:tcPr>
          <w:p w14:paraId="4CF933B3" w14:textId="77777777" w:rsidR="00A84CBA" w:rsidRPr="00B05513" w:rsidRDefault="00A84CBA" w:rsidP="00B50C80">
            <w:pPr>
              <w:widowControl w:val="0"/>
              <w:suppressLineNumbers/>
              <w:tabs>
                <w:tab w:val="center" w:pos="4677"/>
                <w:tab w:val="right" w:pos="9355"/>
              </w:tabs>
              <w:rPr>
                <w:rFonts w:eastAsia="Times New Roman"/>
                <w:i/>
                <w:snapToGrid w:val="0"/>
                <w:color w:val="000000"/>
                <w:sz w:val="24"/>
                <w:szCs w:val="24"/>
              </w:rPr>
            </w:pPr>
            <w:r w:rsidRPr="00B05513">
              <w:rPr>
                <w:rFonts w:eastAsia="Times New Roman"/>
                <w:i/>
                <w:snapToGrid w:val="0"/>
                <w:color w:val="000000"/>
                <w:sz w:val="24"/>
                <w:szCs w:val="24"/>
              </w:rPr>
              <w:t>Итого:</w:t>
            </w:r>
          </w:p>
        </w:tc>
        <w:tc>
          <w:tcPr>
            <w:tcW w:w="591" w:type="pct"/>
            <w:vAlign w:val="center"/>
          </w:tcPr>
          <w:p w14:paraId="0F41294E"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81</w:t>
            </w:r>
          </w:p>
        </w:tc>
        <w:tc>
          <w:tcPr>
            <w:tcW w:w="268" w:type="pct"/>
            <w:vAlign w:val="center"/>
          </w:tcPr>
          <w:p w14:paraId="51DA4F8E"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317" w:type="pct"/>
            <w:vAlign w:val="center"/>
          </w:tcPr>
          <w:p w14:paraId="3F2AD998"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317" w:type="pct"/>
            <w:vAlign w:val="center"/>
          </w:tcPr>
          <w:p w14:paraId="69EA8258" w14:textId="77777777" w:rsidR="00A84CBA" w:rsidRPr="00B05513" w:rsidRDefault="00A84CBA" w:rsidP="00B50C80">
            <w:pPr>
              <w:widowControl w:val="0"/>
              <w:suppressLineNumbers/>
              <w:jc w:val="center"/>
              <w:rPr>
                <w:rFonts w:eastAsia="Times New Roman"/>
                <w:snapToGrid w:val="0"/>
                <w:color w:val="000000"/>
                <w:sz w:val="24"/>
                <w:szCs w:val="24"/>
              </w:rPr>
            </w:pPr>
          </w:p>
        </w:tc>
        <w:tc>
          <w:tcPr>
            <w:tcW w:w="482" w:type="pct"/>
            <w:vAlign w:val="center"/>
          </w:tcPr>
          <w:p w14:paraId="649759E9" w14:textId="77777777" w:rsidR="00A84CBA" w:rsidRPr="00B05513" w:rsidRDefault="00A84CBA" w:rsidP="00B50C80">
            <w:pPr>
              <w:widowControl w:val="0"/>
              <w:suppressLineNumbers/>
              <w:jc w:val="center"/>
              <w:rPr>
                <w:rFonts w:eastAsia="Times New Roman"/>
                <w:snapToGrid w:val="0"/>
                <w:color w:val="000000"/>
                <w:sz w:val="24"/>
                <w:szCs w:val="24"/>
              </w:rPr>
            </w:pPr>
            <w:r>
              <w:rPr>
                <w:rFonts w:eastAsia="Times New Roman"/>
                <w:snapToGrid w:val="0"/>
                <w:color w:val="000000"/>
                <w:sz w:val="24"/>
                <w:szCs w:val="24"/>
              </w:rPr>
              <w:t>81</w:t>
            </w:r>
          </w:p>
        </w:tc>
      </w:tr>
    </w:tbl>
    <w:p w14:paraId="333DA326" w14:textId="77777777" w:rsidR="00A84CBA" w:rsidRPr="00ED78DE" w:rsidRDefault="00A84CBA" w:rsidP="00ED78DE"/>
    <w:p w14:paraId="5EA8B275" w14:textId="77777777" w:rsidR="00A84CBA" w:rsidRDefault="00A84CBA" w:rsidP="001E64A5">
      <w:pPr>
        <w:ind w:firstLine="567"/>
        <w:rPr>
          <w:rFonts w:eastAsia="Times New Roman"/>
          <w:b/>
          <w:color w:val="000000"/>
          <w:sz w:val="24"/>
          <w:szCs w:val="24"/>
        </w:rPr>
      </w:pPr>
      <w:r>
        <w:rPr>
          <w:rFonts w:eastAsia="Times New Roman"/>
          <w:b/>
          <w:color w:val="000000"/>
          <w:sz w:val="24"/>
          <w:szCs w:val="24"/>
        </w:rPr>
        <w:t xml:space="preserve">4.2.2. </w:t>
      </w:r>
      <w:r w:rsidRPr="00B05513">
        <w:rPr>
          <w:rFonts w:eastAsia="Times New Roman"/>
          <w:b/>
          <w:color w:val="000000"/>
          <w:sz w:val="24"/>
          <w:szCs w:val="24"/>
        </w:rPr>
        <w:t>Самостоятельная</w:t>
      </w:r>
      <w:r>
        <w:rPr>
          <w:rFonts w:eastAsia="Times New Roman"/>
          <w:b/>
          <w:color w:val="000000"/>
          <w:sz w:val="24"/>
          <w:szCs w:val="24"/>
        </w:rPr>
        <w:t xml:space="preserve"> </w:t>
      </w:r>
      <w:r w:rsidRPr="00B05513">
        <w:rPr>
          <w:rFonts w:eastAsia="Times New Roman"/>
          <w:b/>
          <w:color w:val="000000"/>
          <w:sz w:val="24"/>
          <w:szCs w:val="24"/>
        </w:rPr>
        <w:t>работа</w:t>
      </w:r>
    </w:p>
    <w:p w14:paraId="08D3218D" w14:textId="77777777" w:rsidR="00A84CBA" w:rsidRPr="00ED78DE" w:rsidRDefault="00A84CBA" w:rsidP="00ED78DE"/>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20"/>
        <w:gridCol w:w="1841"/>
        <w:gridCol w:w="992"/>
        <w:gridCol w:w="1985"/>
      </w:tblGrid>
      <w:tr w:rsidR="00A84CBA" w:rsidRPr="00B05513" w14:paraId="6E79D08D" w14:textId="77777777" w:rsidTr="00B50C80">
        <w:trPr>
          <w:trHeight w:val="1110"/>
        </w:trPr>
        <w:tc>
          <w:tcPr>
            <w:tcW w:w="1985" w:type="dxa"/>
          </w:tcPr>
          <w:p w14:paraId="26BAD90B" w14:textId="77777777" w:rsidR="00A84CBA" w:rsidRPr="00B05513" w:rsidRDefault="00A84CBA" w:rsidP="00B50C80">
            <w:pPr>
              <w:widowControl w:val="0"/>
              <w:jc w:val="center"/>
              <w:rPr>
                <w:rFonts w:eastAsia="Times New Roman"/>
                <w:color w:val="000000"/>
                <w:sz w:val="24"/>
                <w:szCs w:val="24"/>
              </w:rPr>
            </w:pPr>
            <w:r w:rsidRPr="00B05513">
              <w:rPr>
                <w:rFonts w:eastAsia="Times New Roman"/>
                <w:color w:val="000000"/>
                <w:sz w:val="24"/>
                <w:szCs w:val="24"/>
              </w:rPr>
              <w:t>Наименование темы дисциплины или раздела</w:t>
            </w:r>
          </w:p>
        </w:tc>
        <w:tc>
          <w:tcPr>
            <w:tcW w:w="3120" w:type="dxa"/>
          </w:tcPr>
          <w:p w14:paraId="69254506" w14:textId="77777777" w:rsidR="00A84CBA" w:rsidRPr="00B05513" w:rsidRDefault="00A84CBA" w:rsidP="00B50C80">
            <w:pPr>
              <w:widowControl w:val="0"/>
              <w:jc w:val="center"/>
              <w:rPr>
                <w:rFonts w:eastAsia="Times New Roman"/>
                <w:color w:val="000000"/>
                <w:sz w:val="24"/>
                <w:szCs w:val="24"/>
              </w:rPr>
            </w:pPr>
            <w:r w:rsidRPr="00B05513">
              <w:rPr>
                <w:rFonts w:eastAsia="Times New Roman"/>
                <w:color w:val="000000"/>
                <w:sz w:val="24"/>
                <w:szCs w:val="24"/>
              </w:rPr>
              <w:t>Вид самостоятельной внеаудиторной работы обучающихся, в т.ч. КСР</w:t>
            </w:r>
          </w:p>
        </w:tc>
        <w:tc>
          <w:tcPr>
            <w:tcW w:w="1841" w:type="dxa"/>
          </w:tcPr>
          <w:p w14:paraId="55D5E2B3" w14:textId="77777777" w:rsidR="00A84CBA" w:rsidRPr="00B05513" w:rsidRDefault="00A84CBA" w:rsidP="00B50C80">
            <w:pPr>
              <w:widowControl w:val="0"/>
              <w:jc w:val="center"/>
              <w:rPr>
                <w:rFonts w:eastAsia="Times New Roman"/>
                <w:color w:val="000000"/>
                <w:sz w:val="24"/>
                <w:szCs w:val="24"/>
              </w:rPr>
            </w:pPr>
            <w:r w:rsidRPr="00B05513">
              <w:rPr>
                <w:rFonts w:eastAsia="Times New Roman"/>
                <w:color w:val="000000"/>
                <w:sz w:val="24"/>
                <w:szCs w:val="24"/>
              </w:rPr>
              <w:t xml:space="preserve">Оценочное средство </w:t>
            </w:r>
          </w:p>
        </w:tc>
        <w:tc>
          <w:tcPr>
            <w:tcW w:w="992" w:type="dxa"/>
          </w:tcPr>
          <w:p w14:paraId="0966DFF9" w14:textId="77777777" w:rsidR="00A84CBA" w:rsidRPr="00B05513" w:rsidRDefault="00A84CBA" w:rsidP="00B50C80">
            <w:pPr>
              <w:widowControl w:val="0"/>
              <w:jc w:val="center"/>
              <w:rPr>
                <w:rFonts w:eastAsia="Times New Roman"/>
                <w:color w:val="000000"/>
                <w:sz w:val="24"/>
                <w:szCs w:val="24"/>
              </w:rPr>
            </w:pPr>
            <w:r w:rsidRPr="00B05513">
              <w:rPr>
                <w:rFonts w:eastAsia="Times New Roman"/>
                <w:color w:val="000000"/>
                <w:sz w:val="24"/>
                <w:szCs w:val="24"/>
              </w:rPr>
              <w:t xml:space="preserve">Кол-во часов </w:t>
            </w:r>
          </w:p>
        </w:tc>
        <w:tc>
          <w:tcPr>
            <w:tcW w:w="1985" w:type="dxa"/>
          </w:tcPr>
          <w:p w14:paraId="4AAAF8FF" w14:textId="77777777" w:rsidR="00A84CBA" w:rsidRPr="00B05513" w:rsidRDefault="00A84CBA" w:rsidP="00B50C80">
            <w:pPr>
              <w:widowControl w:val="0"/>
              <w:jc w:val="center"/>
              <w:rPr>
                <w:rFonts w:eastAsia="Times New Roman"/>
                <w:color w:val="000000"/>
                <w:sz w:val="24"/>
                <w:szCs w:val="24"/>
              </w:rPr>
            </w:pPr>
            <w:r w:rsidRPr="00B05513">
              <w:rPr>
                <w:rFonts w:eastAsia="Times New Roman"/>
                <w:color w:val="000000"/>
                <w:sz w:val="24"/>
                <w:szCs w:val="24"/>
              </w:rPr>
              <w:t xml:space="preserve">Код </w:t>
            </w:r>
          </w:p>
          <w:p w14:paraId="1C1F288E" w14:textId="77777777" w:rsidR="00A84CBA" w:rsidRPr="00B05513" w:rsidRDefault="00A84CBA" w:rsidP="00B50C80">
            <w:pPr>
              <w:widowControl w:val="0"/>
              <w:jc w:val="center"/>
              <w:rPr>
                <w:rFonts w:eastAsia="Times New Roman"/>
                <w:color w:val="000000"/>
                <w:sz w:val="24"/>
                <w:szCs w:val="24"/>
              </w:rPr>
            </w:pPr>
            <w:proofErr w:type="spellStart"/>
            <w:r w:rsidRPr="00B05513">
              <w:rPr>
                <w:rFonts w:eastAsia="Times New Roman"/>
                <w:color w:val="000000"/>
                <w:sz w:val="24"/>
                <w:szCs w:val="24"/>
              </w:rPr>
              <w:t>Компетен</w:t>
            </w:r>
            <w:proofErr w:type="spellEnd"/>
            <w:r w:rsidRPr="00B05513">
              <w:rPr>
                <w:rFonts w:eastAsia="Times New Roman"/>
                <w:color w:val="000000"/>
                <w:sz w:val="24"/>
                <w:szCs w:val="24"/>
              </w:rPr>
              <w:t>-</w:t>
            </w:r>
          </w:p>
          <w:p w14:paraId="726381DC" w14:textId="77777777" w:rsidR="00A84CBA" w:rsidRPr="00B05513" w:rsidRDefault="00A84CBA" w:rsidP="00B50C80">
            <w:pPr>
              <w:widowControl w:val="0"/>
              <w:jc w:val="center"/>
              <w:rPr>
                <w:rFonts w:eastAsia="Times New Roman"/>
                <w:color w:val="000000"/>
                <w:sz w:val="24"/>
                <w:szCs w:val="24"/>
              </w:rPr>
            </w:pPr>
            <w:proofErr w:type="spellStart"/>
            <w:r w:rsidRPr="00B05513">
              <w:rPr>
                <w:rFonts w:eastAsia="Times New Roman"/>
                <w:color w:val="000000"/>
                <w:sz w:val="24"/>
                <w:szCs w:val="24"/>
              </w:rPr>
              <w:t>ции</w:t>
            </w:r>
            <w:proofErr w:type="spellEnd"/>
            <w:r w:rsidRPr="00B05513">
              <w:rPr>
                <w:rFonts w:eastAsia="Times New Roman"/>
                <w:color w:val="000000"/>
                <w:sz w:val="24"/>
                <w:szCs w:val="24"/>
              </w:rPr>
              <w:t xml:space="preserve">(й) </w:t>
            </w:r>
          </w:p>
        </w:tc>
      </w:tr>
      <w:tr w:rsidR="00A84CBA" w:rsidRPr="00B05513" w14:paraId="6FFE6C21" w14:textId="77777777" w:rsidTr="00B50C80">
        <w:trPr>
          <w:trHeight w:val="1086"/>
        </w:trPr>
        <w:tc>
          <w:tcPr>
            <w:tcW w:w="1985" w:type="dxa"/>
          </w:tcPr>
          <w:p w14:paraId="5242A656" w14:textId="77777777" w:rsidR="00A84CBA" w:rsidRPr="00B05513" w:rsidRDefault="00A84CBA" w:rsidP="00B50C80">
            <w:pPr>
              <w:widowControl w:val="0"/>
              <w:jc w:val="both"/>
              <w:rPr>
                <w:rFonts w:eastAsia="Times New Roman"/>
                <w:color w:val="000000"/>
                <w:sz w:val="24"/>
                <w:szCs w:val="24"/>
              </w:rPr>
            </w:pPr>
            <w:r w:rsidRPr="00B05513">
              <w:rPr>
                <w:rFonts w:eastAsia="Times New Roman"/>
                <w:color w:val="000000"/>
                <w:sz w:val="24"/>
                <w:szCs w:val="24"/>
              </w:rPr>
              <w:t>Когнитивная лингвистика, её цели, задачи, междисциплинарный характер.</w:t>
            </w:r>
          </w:p>
        </w:tc>
        <w:tc>
          <w:tcPr>
            <w:tcW w:w="3120" w:type="dxa"/>
          </w:tcPr>
          <w:p w14:paraId="61F4077C"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Реферирование статей из научной периодики</w:t>
            </w:r>
          </w:p>
        </w:tc>
        <w:tc>
          <w:tcPr>
            <w:tcW w:w="1841" w:type="dxa"/>
          </w:tcPr>
          <w:p w14:paraId="69CFFC82"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Доклад, собеседование</w:t>
            </w:r>
          </w:p>
        </w:tc>
        <w:tc>
          <w:tcPr>
            <w:tcW w:w="992" w:type="dxa"/>
          </w:tcPr>
          <w:p w14:paraId="6B16E69C" w14:textId="77777777" w:rsidR="00A84CBA" w:rsidRPr="00B05513" w:rsidRDefault="00A84CBA" w:rsidP="00B50C80">
            <w:pPr>
              <w:widowControl w:val="0"/>
              <w:jc w:val="center"/>
              <w:rPr>
                <w:rFonts w:eastAsia="Times New Roman"/>
                <w:color w:val="000000"/>
                <w:sz w:val="24"/>
                <w:szCs w:val="24"/>
              </w:rPr>
            </w:pPr>
            <w:r>
              <w:rPr>
                <w:rFonts w:eastAsia="Times New Roman"/>
                <w:color w:val="000000"/>
                <w:sz w:val="24"/>
                <w:szCs w:val="24"/>
              </w:rPr>
              <w:t>24</w:t>
            </w:r>
          </w:p>
        </w:tc>
        <w:tc>
          <w:tcPr>
            <w:tcW w:w="1985" w:type="dxa"/>
          </w:tcPr>
          <w:p w14:paraId="6899D146" w14:textId="77777777" w:rsidR="00A84CBA" w:rsidRPr="00B05513" w:rsidRDefault="00A84CBA" w:rsidP="00B50C80">
            <w:pPr>
              <w:widowControl w:val="0"/>
              <w:rPr>
                <w:rFonts w:eastAsia="Times New Roman"/>
                <w:color w:val="000000"/>
                <w:sz w:val="24"/>
                <w:szCs w:val="24"/>
              </w:rPr>
            </w:pPr>
            <w:r>
              <w:rPr>
                <w:rFonts w:eastAsia="Times New Roman"/>
                <w:color w:val="000000"/>
                <w:sz w:val="24"/>
                <w:szCs w:val="24"/>
              </w:rPr>
              <w:t>УК-1; ОПК-1; ПК-2</w:t>
            </w:r>
          </w:p>
        </w:tc>
      </w:tr>
      <w:tr w:rsidR="00A84CBA" w:rsidRPr="00B05513" w14:paraId="57E697AC" w14:textId="77777777" w:rsidTr="00B50C80">
        <w:trPr>
          <w:trHeight w:val="697"/>
        </w:trPr>
        <w:tc>
          <w:tcPr>
            <w:tcW w:w="1985" w:type="dxa"/>
          </w:tcPr>
          <w:p w14:paraId="0E8717F1" w14:textId="77777777" w:rsidR="00A84CBA" w:rsidRPr="00B05513" w:rsidRDefault="00A84CBA" w:rsidP="00B50C80">
            <w:pPr>
              <w:widowControl w:val="0"/>
              <w:jc w:val="both"/>
              <w:rPr>
                <w:rFonts w:eastAsia="Times New Roman"/>
                <w:color w:val="000000"/>
                <w:sz w:val="24"/>
                <w:szCs w:val="24"/>
              </w:rPr>
            </w:pPr>
            <w:r w:rsidRPr="00B05513">
              <w:rPr>
                <w:rFonts w:eastAsia="Times New Roman"/>
                <w:color w:val="000000"/>
                <w:sz w:val="24"/>
                <w:szCs w:val="24"/>
              </w:rPr>
              <w:t xml:space="preserve">Когнитивные аспекты семантики. Основные принципы когнитивной семантики. Концептуальные структуры. </w:t>
            </w:r>
            <w:proofErr w:type="spellStart"/>
            <w:r w:rsidRPr="00B05513">
              <w:rPr>
                <w:rFonts w:eastAsia="Times New Roman"/>
                <w:color w:val="000000"/>
                <w:sz w:val="24"/>
                <w:szCs w:val="24"/>
              </w:rPr>
              <w:t>Корпореальная</w:t>
            </w:r>
            <w:proofErr w:type="spellEnd"/>
            <w:r w:rsidRPr="00B05513">
              <w:rPr>
                <w:rFonts w:eastAsia="Times New Roman"/>
                <w:color w:val="000000"/>
                <w:sz w:val="24"/>
                <w:szCs w:val="24"/>
              </w:rPr>
              <w:t xml:space="preserve"> </w:t>
            </w:r>
            <w:proofErr w:type="spellStart"/>
            <w:r w:rsidRPr="00B05513">
              <w:rPr>
                <w:rFonts w:eastAsia="Times New Roman"/>
                <w:color w:val="000000"/>
                <w:sz w:val="24"/>
                <w:szCs w:val="24"/>
              </w:rPr>
              <w:t>семантика.Теори</w:t>
            </w:r>
            <w:r w:rsidRPr="00B05513">
              <w:rPr>
                <w:rFonts w:eastAsia="Times New Roman"/>
                <w:color w:val="000000"/>
                <w:sz w:val="24"/>
                <w:szCs w:val="24"/>
              </w:rPr>
              <w:lastRenderedPageBreak/>
              <w:t>я</w:t>
            </w:r>
            <w:proofErr w:type="spellEnd"/>
            <w:r w:rsidRPr="00B05513">
              <w:rPr>
                <w:rFonts w:eastAsia="Times New Roman"/>
                <w:color w:val="000000"/>
                <w:sz w:val="24"/>
                <w:szCs w:val="24"/>
              </w:rPr>
              <w:t xml:space="preserve"> когнитивной метафоры</w:t>
            </w:r>
          </w:p>
        </w:tc>
        <w:tc>
          <w:tcPr>
            <w:tcW w:w="3120" w:type="dxa"/>
          </w:tcPr>
          <w:p w14:paraId="6FAE2608" w14:textId="77777777" w:rsidR="00A84CBA" w:rsidRPr="00B05513" w:rsidRDefault="00A84CBA" w:rsidP="00B50C80">
            <w:pPr>
              <w:widowControl w:val="0"/>
              <w:jc w:val="both"/>
              <w:rPr>
                <w:rFonts w:eastAsia="Times New Roman"/>
                <w:color w:val="000000"/>
                <w:sz w:val="24"/>
                <w:szCs w:val="24"/>
              </w:rPr>
            </w:pPr>
            <w:r w:rsidRPr="00B05513">
              <w:rPr>
                <w:rFonts w:eastAsia="Times New Roman"/>
                <w:color w:val="000000"/>
                <w:sz w:val="24"/>
                <w:szCs w:val="24"/>
              </w:rPr>
              <w:lastRenderedPageBreak/>
              <w:t xml:space="preserve">Знакомство со статьёй </w:t>
            </w:r>
            <w:proofErr w:type="spellStart"/>
            <w:r w:rsidRPr="00B05513">
              <w:rPr>
                <w:rFonts w:eastAsia="Times New Roman"/>
                <w:color w:val="000000"/>
                <w:sz w:val="24"/>
                <w:szCs w:val="24"/>
              </w:rPr>
              <w:t>А.Ченки</w:t>
            </w:r>
            <w:proofErr w:type="spellEnd"/>
            <w:r w:rsidRPr="00B05513">
              <w:rPr>
                <w:rFonts w:eastAsia="Times New Roman"/>
                <w:color w:val="000000"/>
                <w:sz w:val="24"/>
                <w:szCs w:val="24"/>
              </w:rPr>
              <w:t xml:space="preserve"> «Семантика в когнитивной лингвистике» Реферирование научной периодики Конспект одной из статей </w:t>
            </w:r>
            <w:proofErr w:type="spellStart"/>
            <w:r w:rsidRPr="00B05513">
              <w:rPr>
                <w:rFonts w:eastAsia="Times New Roman"/>
                <w:color w:val="000000"/>
                <w:sz w:val="24"/>
                <w:szCs w:val="24"/>
              </w:rPr>
              <w:t>С.Н.Плотниковой</w:t>
            </w:r>
            <w:proofErr w:type="spellEnd"/>
            <w:r w:rsidRPr="00B05513">
              <w:rPr>
                <w:rFonts w:eastAsia="Times New Roman"/>
                <w:color w:val="000000"/>
                <w:sz w:val="24"/>
                <w:szCs w:val="24"/>
              </w:rPr>
              <w:t xml:space="preserve">, </w:t>
            </w:r>
            <w:proofErr w:type="spellStart"/>
            <w:r w:rsidRPr="00B05513">
              <w:rPr>
                <w:rFonts w:eastAsia="Times New Roman"/>
                <w:color w:val="000000"/>
                <w:sz w:val="24"/>
                <w:szCs w:val="24"/>
              </w:rPr>
              <w:t>С.Г.Воркачёва</w:t>
            </w:r>
            <w:proofErr w:type="spellEnd"/>
          </w:p>
        </w:tc>
        <w:tc>
          <w:tcPr>
            <w:tcW w:w="1841" w:type="dxa"/>
          </w:tcPr>
          <w:p w14:paraId="06F5E491"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Доклад, собеседование</w:t>
            </w:r>
          </w:p>
        </w:tc>
        <w:tc>
          <w:tcPr>
            <w:tcW w:w="992" w:type="dxa"/>
          </w:tcPr>
          <w:p w14:paraId="224E3245" w14:textId="77777777" w:rsidR="00A84CBA" w:rsidRPr="00B05513" w:rsidRDefault="00A84CBA" w:rsidP="00B50C80">
            <w:pPr>
              <w:widowControl w:val="0"/>
              <w:jc w:val="center"/>
              <w:rPr>
                <w:rFonts w:eastAsia="Times New Roman"/>
                <w:color w:val="000000"/>
                <w:sz w:val="24"/>
                <w:szCs w:val="24"/>
              </w:rPr>
            </w:pPr>
            <w:r>
              <w:rPr>
                <w:rFonts w:eastAsia="Times New Roman"/>
                <w:color w:val="000000"/>
                <w:sz w:val="24"/>
                <w:szCs w:val="24"/>
              </w:rPr>
              <w:t>24</w:t>
            </w:r>
          </w:p>
        </w:tc>
        <w:tc>
          <w:tcPr>
            <w:tcW w:w="1985" w:type="dxa"/>
          </w:tcPr>
          <w:p w14:paraId="2CEB3F42" w14:textId="77777777" w:rsidR="00A84CBA" w:rsidRPr="00B05513" w:rsidRDefault="00A84CBA" w:rsidP="00B50C80">
            <w:pPr>
              <w:widowControl w:val="0"/>
              <w:rPr>
                <w:rFonts w:eastAsia="Times New Roman"/>
                <w:color w:val="000000"/>
                <w:sz w:val="24"/>
                <w:szCs w:val="24"/>
              </w:rPr>
            </w:pPr>
            <w:r>
              <w:rPr>
                <w:rFonts w:eastAsia="Times New Roman"/>
                <w:color w:val="000000"/>
                <w:sz w:val="24"/>
                <w:szCs w:val="24"/>
              </w:rPr>
              <w:t>УК-1; ОПК-1; ПК-2</w:t>
            </w:r>
          </w:p>
        </w:tc>
      </w:tr>
      <w:tr w:rsidR="00A84CBA" w:rsidRPr="00B05513" w14:paraId="08668A8F" w14:textId="77777777" w:rsidTr="00B50C80">
        <w:trPr>
          <w:trHeight w:val="332"/>
        </w:trPr>
        <w:tc>
          <w:tcPr>
            <w:tcW w:w="1985" w:type="dxa"/>
          </w:tcPr>
          <w:p w14:paraId="44559360" w14:textId="77777777" w:rsidR="00A84CBA" w:rsidRPr="00B05513" w:rsidRDefault="00A84CBA" w:rsidP="00B50C80">
            <w:pPr>
              <w:widowControl w:val="0"/>
              <w:ind w:right="34"/>
              <w:jc w:val="both"/>
              <w:rPr>
                <w:rFonts w:eastAsia="Times New Roman"/>
                <w:color w:val="000000"/>
                <w:sz w:val="24"/>
                <w:szCs w:val="24"/>
              </w:rPr>
            </w:pPr>
            <w:r w:rsidRPr="00B05513">
              <w:rPr>
                <w:rFonts w:eastAsia="Times New Roman"/>
                <w:color w:val="000000"/>
                <w:sz w:val="24"/>
                <w:szCs w:val="24"/>
              </w:rPr>
              <w:t xml:space="preserve">Когнитивные аспекты грамматики 1. Концептуальная структурирующая модель </w:t>
            </w:r>
            <w:proofErr w:type="spellStart"/>
            <w:r w:rsidRPr="00B05513">
              <w:rPr>
                <w:rFonts w:eastAsia="Times New Roman"/>
                <w:color w:val="000000"/>
                <w:sz w:val="24"/>
                <w:szCs w:val="24"/>
              </w:rPr>
              <w:t>Л.Талми</w:t>
            </w:r>
            <w:proofErr w:type="spellEnd"/>
            <w:r w:rsidRPr="00B05513">
              <w:rPr>
                <w:rFonts w:eastAsia="Times New Roman"/>
                <w:color w:val="000000"/>
                <w:sz w:val="24"/>
                <w:szCs w:val="24"/>
              </w:rPr>
              <w:t xml:space="preserve"> 2.Части речи с когнитивной точки зрения </w:t>
            </w:r>
          </w:p>
          <w:p w14:paraId="2203A750" w14:textId="77777777" w:rsidR="00A84CBA" w:rsidRPr="00B05513" w:rsidRDefault="00A84CBA" w:rsidP="00B50C80">
            <w:pPr>
              <w:widowControl w:val="0"/>
              <w:tabs>
                <w:tab w:val="left" w:pos="1026"/>
              </w:tabs>
              <w:rPr>
                <w:rFonts w:eastAsia="Times New Roman"/>
                <w:color w:val="000000"/>
                <w:sz w:val="24"/>
                <w:szCs w:val="24"/>
              </w:rPr>
            </w:pPr>
            <w:r w:rsidRPr="00B05513">
              <w:rPr>
                <w:rFonts w:eastAsia="Times New Roman"/>
                <w:color w:val="000000"/>
                <w:sz w:val="24"/>
                <w:szCs w:val="24"/>
              </w:rPr>
              <w:t xml:space="preserve">3. Падежная грамматика </w:t>
            </w:r>
            <w:proofErr w:type="spellStart"/>
            <w:r w:rsidRPr="00B05513">
              <w:rPr>
                <w:rFonts w:eastAsia="Times New Roman"/>
                <w:color w:val="000000"/>
                <w:sz w:val="24"/>
                <w:szCs w:val="24"/>
              </w:rPr>
              <w:t>Ч.Филлмора</w:t>
            </w:r>
            <w:proofErr w:type="spellEnd"/>
            <w:r w:rsidRPr="00B05513">
              <w:rPr>
                <w:rFonts w:eastAsia="Times New Roman"/>
                <w:color w:val="000000"/>
                <w:sz w:val="24"/>
                <w:szCs w:val="24"/>
              </w:rPr>
              <w:t xml:space="preserve"> </w:t>
            </w:r>
          </w:p>
          <w:p w14:paraId="01366EF3"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 xml:space="preserve">4. Конструктивная модель Голдберга 5.Когнитивная концепция времени и вида в английской </w:t>
            </w:r>
            <w:proofErr w:type="spellStart"/>
            <w:r w:rsidRPr="00B05513">
              <w:rPr>
                <w:rFonts w:eastAsia="Times New Roman"/>
                <w:color w:val="000000"/>
                <w:sz w:val="24"/>
                <w:szCs w:val="24"/>
              </w:rPr>
              <w:t>гармматике</w:t>
            </w:r>
            <w:proofErr w:type="spellEnd"/>
            <w:r w:rsidRPr="00B05513">
              <w:rPr>
                <w:rFonts w:eastAsia="Times New Roman"/>
                <w:color w:val="000000"/>
                <w:sz w:val="24"/>
                <w:szCs w:val="24"/>
              </w:rPr>
              <w:t xml:space="preserve"> (</w:t>
            </w:r>
            <w:proofErr w:type="spellStart"/>
            <w:r w:rsidRPr="00B05513">
              <w:rPr>
                <w:rFonts w:eastAsia="Times New Roman"/>
                <w:color w:val="000000"/>
                <w:sz w:val="24"/>
                <w:szCs w:val="24"/>
              </w:rPr>
              <w:t>А.В.Кравченко</w:t>
            </w:r>
            <w:proofErr w:type="spellEnd"/>
            <w:r w:rsidRPr="00B05513">
              <w:rPr>
                <w:rFonts w:eastAsia="Times New Roman"/>
                <w:color w:val="000000"/>
                <w:sz w:val="24"/>
                <w:szCs w:val="24"/>
              </w:rPr>
              <w:t>)</w:t>
            </w:r>
          </w:p>
        </w:tc>
        <w:tc>
          <w:tcPr>
            <w:tcW w:w="3120" w:type="dxa"/>
          </w:tcPr>
          <w:p w14:paraId="204B0D50"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Подготовка домашнего задания</w:t>
            </w:r>
          </w:p>
        </w:tc>
        <w:tc>
          <w:tcPr>
            <w:tcW w:w="1841" w:type="dxa"/>
          </w:tcPr>
          <w:p w14:paraId="7A4A6FE8"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Доклад, собеседование</w:t>
            </w:r>
          </w:p>
        </w:tc>
        <w:tc>
          <w:tcPr>
            <w:tcW w:w="992" w:type="dxa"/>
          </w:tcPr>
          <w:p w14:paraId="14B40551" w14:textId="77777777" w:rsidR="00A84CBA" w:rsidRPr="00B05513" w:rsidRDefault="00A84CBA" w:rsidP="00B50C80">
            <w:pPr>
              <w:widowControl w:val="0"/>
              <w:jc w:val="center"/>
              <w:rPr>
                <w:rFonts w:eastAsia="Times New Roman"/>
                <w:color w:val="000000"/>
                <w:sz w:val="24"/>
                <w:szCs w:val="24"/>
              </w:rPr>
            </w:pPr>
            <w:r>
              <w:rPr>
                <w:rFonts w:eastAsia="Times New Roman"/>
                <w:color w:val="000000"/>
                <w:sz w:val="24"/>
                <w:szCs w:val="24"/>
              </w:rPr>
              <w:t>24</w:t>
            </w:r>
          </w:p>
        </w:tc>
        <w:tc>
          <w:tcPr>
            <w:tcW w:w="1985" w:type="dxa"/>
          </w:tcPr>
          <w:p w14:paraId="593CB131" w14:textId="77777777" w:rsidR="00A84CBA" w:rsidRPr="00B05513" w:rsidRDefault="00A84CBA" w:rsidP="00B50C80">
            <w:pPr>
              <w:widowControl w:val="0"/>
              <w:rPr>
                <w:rFonts w:eastAsia="Times New Roman"/>
                <w:color w:val="000000"/>
                <w:sz w:val="24"/>
                <w:szCs w:val="24"/>
              </w:rPr>
            </w:pPr>
            <w:r>
              <w:rPr>
                <w:rFonts w:eastAsia="Times New Roman"/>
                <w:color w:val="000000"/>
                <w:sz w:val="24"/>
                <w:szCs w:val="24"/>
              </w:rPr>
              <w:t>УК-1; ОПК-1; ПК-2</w:t>
            </w:r>
          </w:p>
        </w:tc>
      </w:tr>
      <w:tr w:rsidR="00A84CBA" w:rsidRPr="00B05513" w14:paraId="602993A1" w14:textId="77777777" w:rsidTr="00B50C80">
        <w:trPr>
          <w:trHeight w:val="1769"/>
        </w:trPr>
        <w:tc>
          <w:tcPr>
            <w:tcW w:w="1985" w:type="dxa"/>
          </w:tcPr>
          <w:p w14:paraId="60DE36AF" w14:textId="77777777" w:rsidR="00A84CBA" w:rsidRPr="00B05513" w:rsidRDefault="00A84CBA" w:rsidP="00B50C80">
            <w:pPr>
              <w:widowControl w:val="0"/>
              <w:jc w:val="both"/>
              <w:rPr>
                <w:rFonts w:eastAsia="Times New Roman"/>
                <w:color w:val="000000"/>
                <w:sz w:val="24"/>
                <w:szCs w:val="24"/>
              </w:rPr>
            </w:pPr>
            <w:r w:rsidRPr="00B05513">
              <w:rPr>
                <w:rFonts w:eastAsia="Times New Roman"/>
                <w:color w:val="000000"/>
                <w:sz w:val="24"/>
                <w:szCs w:val="24"/>
              </w:rPr>
              <w:t>Когнитивные аспекты речевого взаимодействия</w:t>
            </w:r>
          </w:p>
          <w:p w14:paraId="47E4D441"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1.Понятие языкового сознания. 2. Когнитивная база и когнитивное пространство как основные категории языкового сознания 3.Феномен прецедентности 4.Когнитивная матрица как один из способов описания когнитивной составляющей речевого поведения</w:t>
            </w:r>
          </w:p>
        </w:tc>
        <w:tc>
          <w:tcPr>
            <w:tcW w:w="3120" w:type="dxa"/>
          </w:tcPr>
          <w:p w14:paraId="30AFA50B"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Подготовка к устному ответу</w:t>
            </w:r>
          </w:p>
        </w:tc>
        <w:tc>
          <w:tcPr>
            <w:tcW w:w="1841" w:type="dxa"/>
          </w:tcPr>
          <w:p w14:paraId="5D5B7242" w14:textId="77777777" w:rsidR="00A84CBA" w:rsidRPr="00B05513" w:rsidRDefault="00A84CBA" w:rsidP="00B50C80">
            <w:pPr>
              <w:widowControl w:val="0"/>
              <w:jc w:val="center"/>
              <w:rPr>
                <w:rFonts w:eastAsia="Times New Roman"/>
                <w:color w:val="000000"/>
                <w:sz w:val="24"/>
                <w:szCs w:val="24"/>
              </w:rPr>
            </w:pPr>
            <w:r w:rsidRPr="00B05513">
              <w:rPr>
                <w:rFonts w:eastAsia="Times New Roman"/>
                <w:color w:val="000000"/>
                <w:sz w:val="24"/>
                <w:szCs w:val="24"/>
              </w:rPr>
              <w:t>Доклад, собеседование</w:t>
            </w:r>
          </w:p>
        </w:tc>
        <w:tc>
          <w:tcPr>
            <w:tcW w:w="992" w:type="dxa"/>
          </w:tcPr>
          <w:p w14:paraId="183B30F6" w14:textId="77777777" w:rsidR="00A84CBA" w:rsidRPr="00B05513" w:rsidRDefault="00A84CBA" w:rsidP="00B50C80">
            <w:pPr>
              <w:widowControl w:val="0"/>
              <w:jc w:val="center"/>
              <w:rPr>
                <w:rFonts w:eastAsia="Times New Roman"/>
                <w:color w:val="000000"/>
                <w:sz w:val="24"/>
                <w:szCs w:val="24"/>
              </w:rPr>
            </w:pPr>
            <w:r>
              <w:rPr>
                <w:rFonts w:eastAsia="Times New Roman"/>
                <w:color w:val="000000"/>
                <w:sz w:val="24"/>
                <w:szCs w:val="24"/>
              </w:rPr>
              <w:t>81</w:t>
            </w:r>
          </w:p>
        </w:tc>
        <w:tc>
          <w:tcPr>
            <w:tcW w:w="1985" w:type="dxa"/>
          </w:tcPr>
          <w:p w14:paraId="31D1FED2" w14:textId="77777777" w:rsidR="00A84CBA" w:rsidRPr="00B05513" w:rsidRDefault="00A84CBA" w:rsidP="00B50C80">
            <w:pPr>
              <w:widowControl w:val="0"/>
              <w:rPr>
                <w:rFonts w:eastAsia="Times New Roman"/>
                <w:color w:val="000000"/>
                <w:sz w:val="24"/>
                <w:szCs w:val="24"/>
              </w:rPr>
            </w:pPr>
            <w:r>
              <w:rPr>
                <w:rFonts w:eastAsia="Times New Roman"/>
                <w:color w:val="000000"/>
                <w:sz w:val="24"/>
                <w:szCs w:val="24"/>
              </w:rPr>
              <w:t>УК-1; ОПК-1; ПК-2</w:t>
            </w:r>
          </w:p>
        </w:tc>
      </w:tr>
      <w:tr w:rsidR="00A84CBA" w:rsidRPr="00B05513" w14:paraId="3F0C592B" w14:textId="77777777" w:rsidTr="00B50C80">
        <w:tc>
          <w:tcPr>
            <w:tcW w:w="5105" w:type="dxa"/>
            <w:gridSpan w:val="2"/>
          </w:tcPr>
          <w:p w14:paraId="3611836C" w14:textId="77777777" w:rsidR="00A84CBA" w:rsidRPr="00B05513" w:rsidRDefault="00A84CBA" w:rsidP="00B50C80">
            <w:pPr>
              <w:widowControl w:val="0"/>
              <w:rPr>
                <w:rFonts w:eastAsia="Times New Roman"/>
                <w:b/>
                <w:color w:val="000000"/>
                <w:sz w:val="24"/>
                <w:szCs w:val="24"/>
              </w:rPr>
            </w:pPr>
            <w:r w:rsidRPr="00B05513">
              <w:rPr>
                <w:rFonts w:eastAsia="Times New Roman"/>
                <w:b/>
                <w:color w:val="000000"/>
                <w:sz w:val="24"/>
                <w:szCs w:val="24"/>
              </w:rPr>
              <w:t>Всего часов</w:t>
            </w:r>
          </w:p>
        </w:tc>
        <w:tc>
          <w:tcPr>
            <w:tcW w:w="1841" w:type="dxa"/>
          </w:tcPr>
          <w:p w14:paraId="58EB8A58" w14:textId="77777777" w:rsidR="00A84CBA" w:rsidRPr="00B05513" w:rsidRDefault="00A84CBA" w:rsidP="00B50C80">
            <w:pPr>
              <w:widowControl w:val="0"/>
              <w:rPr>
                <w:rFonts w:eastAsia="Times New Roman"/>
                <w:color w:val="000000"/>
                <w:sz w:val="24"/>
                <w:szCs w:val="24"/>
              </w:rPr>
            </w:pPr>
          </w:p>
        </w:tc>
        <w:tc>
          <w:tcPr>
            <w:tcW w:w="992" w:type="dxa"/>
          </w:tcPr>
          <w:p w14:paraId="5F273014" w14:textId="77777777" w:rsidR="00A84CBA" w:rsidRPr="00B05513" w:rsidRDefault="00A84CBA" w:rsidP="00B50C80">
            <w:pPr>
              <w:widowControl w:val="0"/>
              <w:jc w:val="center"/>
              <w:rPr>
                <w:rFonts w:eastAsia="Times New Roman"/>
                <w:color w:val="000000"/>
                <w:sz w:val="24"/>
                <w:szCs w:val="24"/>
              </w:rPr>
            </w:pPr>
            <w:r>
              <w:rPr>
                <w:rFonts w:eastAsia="Times New Roman"/>
                <w:color w:val="000000"/>
                <w:sz w:val="24"/>
                <w:szCs w:val="24"/>
              </w:rPr>
              <w:t>153</w:t>
            </w:r>
          </w:p>
        </w:tc>
        <w:tc>
          <w:tcPr>
            <w:tcW w:w="1985" w:type="dxa"/>
          </w:tcPr>
          <w:p w14:paraId="7D6C4E7F" w14:textId="77777777" w:rsidR="00A84CBA" w:rsidRPr="00B05513" w:rsidRDefault="00A84CBA" w:rsidP="00B50C80">
            <w:pPr>
              <w:widowControl w:val="0"/>
              <w:rPr>
                <w:rFonts w:eastAsia="Times New Roman"/>
                <w:color w:val="000000"/>
                <w:sz w:val="24"/>
                <w:szCs w:val="24"/>
              </w:rPr>
            </w:pPr>
          </w:p>
        </w:tc>
      </w:tr>
    </w:tbl>
    <w:p w14:paraId="57C5AA59" w14:textId="77777777" w:rsidR="00A84CBA" w:rsidRPr="00ED78DE" w:rsidRDefault="00A84CBA" w:rsidP="00ED78DE"/>
    <w:p w14:paraId="55250F78" w14:textId="77777777" w:rsidR="00A84CBA" w:rsidRPr="00B05513" w:rsidRDefault="00A84CBA" w:rsidP="00A84CBA">
      <w:pPr>
        <w:widowControl w:val="0"/>
        <w:snapToGrid w:val="0"/>
        <w:rPr>
          <w:rFonts w:eastAsia="Times New Roman"/>
          <w:b/>
          <w:color w:val="000000"/>
          <w:sz w:val="24"/>
          <w:szCs w:val="24"/>
        </w:rPr>
      </w:pPr>
      <w:r>
        <w:rPr>
          <w:rFonts w:eastAsia="Times New Roman"/>
          <w:b/>
          <w:color w:val="000000"/>
          <w:sz w:val="24"/>
          <w:szCs w:val="24"/>
        </w:rPr>
        <w:tab/>
        <w:t>4.3</w:t>
      </w:r>
      <w:r w:rsidRPr="00B05513">
        <w:rPr>
          <w:rFonts w:eastAsia="Times New Roman"/>
          <w:b/>
          <w:color w:val="000000"/>
          <w:sz w:val="24"/>
          <w:szCs w:val="24"/>
        </w:rPr>
        <w:t>. Лабораторные занятия</w:t>
      </w:r>
    </w:p>
    <w:p w14:paraId="09CF4118" w14:textId="77777777" w:rsidR="00A84CBA" w:rsidRPr="00B05513" w:rsidRDefault="00A84CBA" w:rsidP="00ED78DE">
      <w:pPr>
        <w:rPr>
          <w:rFonts w:eastAsia="Times New Roman"/>
          <w:color w:val="000000"/>
          <w:sz w:val="24"/>
          <w:szCs w:val="24"/>
        </w:rPr>
      </w:pPr>
      <w:r>
        <w:rPr>
          <w:rFonts w:eastAsia="Times New Roman"/>
          <w:color w:val="000000"/>
          <w:sz w:val="24"/>
          <w:szCs w:val="24"/>
        </w:rPr>
        <w:t>(</w:t>
      </w:r>
      <w:r w:rsidRPr="00B05513">
        <w:rPr>
          <w:rFonts w:eastAsia="Times New Roman"/>
          <w:color w:val="000000"/>
          <w:sz w:val="24"/>
          <w:szCs w:val="24"/>
        </w:rPr>
        <w:t>Лабораторные занятия</w:t>
      </w:r>
      <w:r>
        <w:rPr>
          <w:rFonts w:eastAsia="Times New Roman"/>
          <w:color w:val="000000"/>
          <w:sz w:val="24"/>
          <w:szCs w:val="24"/>
        </w:rPr>
        <w:t xml:space="preserve"> не предусмотрены учебным планом)</w:t>
      </w:r>
    </w:p>
    <w:p w14:paraId="6F00E8AB" w14:textId="77777777" w:rsidR="00A84CBA" w:rsidRPr="00B05513" w:rsidRDefault="00A84CBA" w:rsidP="00A84CBA">
      <w:pPr>
        <w:widowControl w:val="0"/>
        <w:suppressLineNumbers/>
        <w:ind w:firstLine="709"/>
        <w:jc w:val="center"/>
        <w:rPr>
          <w:rFonts w:eastAsia="Times New Roman"/>
          <w:b/>
          <w:color w:val="000000"/>
          <w:sz w:val="24"/>
          <w:szCs w:val="24"/>
        </w:rPr>
      </w:pPr>
    </w:p>
    <w:p w14:paraId="10EAD5BF" w14:textId="77777777" w:rsidR="00A84CBA" w:rsidRPr="00B05513" w:rsidRDefault="00A84CBA" w:rsidP="00A84CBA">
      <w:pPr>
        <w:widowControl w:val="0"/>
        <w:suppressLineNumbers/>
        <w:ind w:firstLine="709"/>
        <w:rPr>
          <w:rFonts w:eastAsia="Times New Roman"/>
          <w:b/>
          <w:color w:val="000000"/>
          <w:sz w:val="24"/>
          <w:szCs w:val="24"/>
        </w:rPr>
      </w:pPr>
      <w:r>
        <w:rPr>
          <w:rFonts w:eastAsia="Times New Roman"/>
          <w:b/>
          <w:color w:val="000000"/>
          <w:sz w:val="24"/>
          <w:szCs w:val="24"/>
        </w:rPr>
        <w:t>4.4.</w:t>
      </w:r>
      <w:r w:rsidRPr="00B05513">
        <w:rPr>
          <w:rFonts w:eastAsia="Times New Roman"/>
          <w:b/>
          <w:color w:val="000000"/>
          <w:sz w:val="24"/>
          <w:szCs w:val="24"/>
        </w:rPr>
        <w:t xml:space="preserve"> Практические (семинарские) занятия</w:t>
      </w:r>
    </w:p>
    <w:p w14:paraId="1C16A9F9" w14:textId="77777777" w:rsidR="00A84CBA" w:rsidRPr="00B05513" w:rsidRDefault="00A84CBA" w:rsidP="00A84CBA">
      <w:pPr>
        <w:widowControl w:val="0"/>
        <w:suppressLineNumbers/>
        <w:ind w:firstLine="709"/>
        <w:jc w:val="center"/>
        <w:rPr>
          <w:rFonts w:eastAsia="Times New Roman"/>
          <w:b/>
          <w:color w:val="000000"/>
          <w:sz w:val="24"/>
          <w:szCs w:val="24"/>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096"/>
        <w:gridCol w:w="6880"/>
        <w:gridCol w:w="1116"/>
      </w:tblGrid>
      <w:tr w:rsidR="00A84CBA" w:rsidRPr="00B05513" w14:paraId="48B8F7AF" w14:textId="77777777" w:rsidTr="00B50C80">
        <w:tc>
          <w:tcPr>
            <w:tcW w:w="504" w:type="pct"/>
          </w:tcPr>
          <w:p w14:paraId="2C838808"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p w14:paraId="4D0654D3"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занятия</w:t>
            </w:r>
          </w:p>
        </w:tc>
        <w:tc>
          <w:tcPr>
            <w:tcW w:w="542" w:type="pct"/>
          </w:tcPr>
          <w:p w14:paraId="06F10C28"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w:t>
            </w:r>
          </w:p>
          <w:p w14:paraId="686C046A"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Раздела</w:t>
            </w:r>
          </w:p>
        </w:tc>
        <w:tc>
          <w:tcPr>
            <w:tcW w:w="3402" w:type="pct"/>
          </w:tcPr>
          <w:p w14:paraId="12F244F5"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 xml:space="preserve">Тема </w:t>
            </w:r>
          </w:p>
        </w:tc>
        <w:tc>
          <w:tcPr>
            <w:tcW w:w="552" w:type="pct"/>
          </w:tcPr>
          <w:p w14:paraId="734C1470" w14:textId="77777777" w:rsidR="00A84CBA" w:rsidRPr="00B05513" w:rsidRDefault="00A84CBA" w:rsidP="00B50C80">
            <w:pPr>
              <w:suppressLineNumbers/>
              <w:jc w:val="center"/>
              <w:rPr>
                <w:rFonts w:eastAsia="Times New Roman"/>
                <w:sz w:val="24"/>
                <w:szCs w:val="24"/>
              </w:rPr>
            </w:pPr>
            <w:r w:rsidRPr="00B05513">
              <w:rPr>
                <w:rFonts w:eastAsia="Times New Roman"/>
                <w:snapToGrid w:val="0"/>
                <w:sz w:val="24"/>
                <w:szCs w:val="24"/>
              </w:rPr>
              <w:t>Кол-во часов</w:t>
            </w:r>
          </w:p>
        </w:tc>
      </w:tr>
      <w:tr w:rsidR="00A84CBA" w:rsidRPr="00B05513" w14:paraId="109D317F" w14:textId="77777777" w:rsidTr="00B50C80">
        <w:trPr>
          <w:trHeight w:hRule="exact" w:val="454"/>
        </w:trPr>
        <w:tc>
          <w:tcPr>
            <w:tcW w:w="504" w:type="pct"/>
          </w:tcPr>
          <w:p w14:paraId="7B02DD19"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1</w:t>
            </w:r>
          </w:p>
        </w:tc>
        <w:tc>
          <w:tcPr>
            <w:tcW w:w="542" w:type="pct"/>
          </w:tcPr>
          <w:p w14:paraId="37E8F0D5"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2</w:t>
            </w:r>
          </w:p>
        </w:tc>
        <w:tc>
          <w:tcPr>
            <w:tcW w:w="3402" w:type="pct"/>
          </w:tcPr>
          <w:p w14:paraId="7E6BF2D1"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3</w:t>
            </w:r>
          </w:p>
        </w:tc>
        <w:tc>
          <w:tcPr>
            <w:tcW w:w="552" w:type="pct"/>
          </w:tcPr>
          <w:p w14:paraId="0E4F3B28"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4</w:t>
            </w:r>
          </w:p>
        </w:tc>
      </w:tr>
      <w:tr w:rsidR="00A84CBA" w:rsidRPr="00B05513" w14:paraId="0F1FD2E5" w14:textId="77777777" w:rsidTr="00B50C80">
        <w:trPr>
          <w:trHeight w:hRule="exact" w:val="1659"/>
        </w:trPr>
        <w:tc>
          <w:tcPr>
            <w:tcW w:w="504" w:type="pct"/>
          </w:tcPr>
          <w:p w14:paraId="79807EF2"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1</w:t>
            </w:r>
          </w:p>
        </w:tc>
        <w:tc>
          <w:tcPr>
            <w:tcW w:w="542" w:type="pct"/>
          </w:tcPr>
          <w:p w14:paraId="5192F164"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1</w:t>
            </w:r>
          </w:p>
        </w:tc>
        <w:tc>
          <w:tcPr>
            <w:tcW w:w="3402" w:type="pct"/>
          </w:tcPr>
          <w:p w14:paraId="0D435D53" w14:textId="77777777" w:rsidR="00A84CBA" w:rsidRPr="00B05513" w:rsidRDefault="00A84CBA" w:rsidP="00B50C80">
            <w:pPr>
              <w:widowControl w:val="0"/>
              <w:rPr>
                <w:rFonts w:eastAsia="Times New Roman"/>
                <w:color w:val="000000"/>
                <w:sz w:val="24"/>
                <w:szCs w:val="24"/>
              </w:rPr>
            </w:pPr>
            <w:r w:rsidRPr="00B05513">
              <w:rPr>
                <w:rFonts w:eastAsia="Times New Roman"/>
                <w:color w:val="000000"/>
                <w:sz w:val="24"/>
                <w:szCs w:val="24"/>
              </w:rPr>
              <w:t xml:space="preserve">Предмет науки о </w:t>
            </w:r>
            <w:proofErr w:type="spellStart"/>
            <w:r w:rsidRPr="00B05513">
              <w:rPr>
                <w:rFonts w:eastAsia="Times New Roman"/>
                <w:color w:val="000000"/>
                <w:sz w:val="24"/>
                <w:szCs w:val="24"/>
              </w:rPr>
              <w:t>когниции</w:t>
            </w:r>
            <w:proofErr w:type="spellEnd"/>
            <w:r w:rsidRPr="00B05513">
              <w:rPr>
                <w:rFonts w:eastAsia="Times New Roman"/>
                <w:color w:val="000000"/>
                <w:sz w:val="24"/>
                <w:szCs w:val="24"/>
              </w:rPr>
              <w:t xml:space="preserve">. Теоретические основы когнитивной лингвистики. Источники. Историографическая справка, цель и задачи, основные рабочие  термины. </w:t>
            </w:r>
            <w:proofErr w:type="spellStart"/>
            <w:r w:rsidRPr="00B05513">
              <w:rPr>
                <w:rFonts w:eastAsia="Times New Roman"/>
                <w:color w:val="000000"/>
                <w:sz w:val="24"/>
                <w:szCs w:val="24"/>
              </w:rPr>
              <w:t>Когнитивизм</w:t>
            </w:r>
            <w:proofErr w:type="spellEnd"/>
            <w:r w:rsidRPr="00B05513">
              <w:rPr>
                <w:rFonts w:eastAsia="Times New Roman"/>
                <w:color w:val="000000"/>
                <w:sz w:val="24"/>
                <w:szCs w:val="24"/>
              </w:rPr>
              <w:t xml:space="preserve"> и когнитивная лингвистика. Методы и способы познания человеческого разума, описания мира слов.</w:t>
            </w:r>
          </w:p>
          <w:p w14:paraId="6C600461" w14:textId="77777777" w:rsidR="00A84CBA" w:rsidRPr="00B05513" w:rsidRDefault="00A84CBA" w:rsidP="00B50C80">
            <w:pPr>
              <w:suppressLineNumbers/>
              <w:rPr>
                <w:rFonts w:eastAsia="Times New Roman"/>
                <w:sz w:val="24"/>
                <w:szCs w:val="24"/>
                <w:lang w:val="en-US"/>
              </w:rPr>
            </w:pPr>
          </w:p>
          <w:p w14:paraId="3A94E52A" w14:textId="77777777" w:rsidR="00A84CBA" w:rsidRPr="00B05513" w:rsidRDefault="00A84CBA" w:rsidP="00B50C80">
            <w:pPr>
              <w:widowControl w:val="0"/>
              <w:tabs>
                <w:tab w:val="left" w:pos="2700"/>
              </w:tabs>
              <w:rPr>
                <w:rFonts w:ascii="Courier New" w:eastAsia="Times New Roman" w:hAnsi="Courier New" w:cs="Courier New"/>
                <w:color w:val="000000"/>
                <w:sz w:val="24"/>
                <w:szCs w:val="24"/>
                <w:lang w:val="en-US"/>
              </w:rPr>
            </w:pPr>
            <w:r w:rsidRPr="00B05513">
              <w:rPr>
                <w:rFonts w:ascii="Courier New" w:eastAsia="Times New Roman" w:hAnsi="Courier New" w:cs="Courier New"/>
                <w:color w:val="000000"/>
                <w:sz w:val="24"/>
                <w:szCs w:val="24"/>
                <w:lang w:val="en-US"/>
              </w:rPr>
              <w:tab/>
            </w:r>
          </w:p>
        </w:tc>
        <w:tc>
          <w:tcPr>
            <w:tcW w:w="552" w:type="pct"/>
          </w:tcPr>
          <w:p w14:paraId="7D2853B2" w14:textId="77777777" w:rsidR="00A84CBA" w:rsidRPr="00B05513" w:rsidRDefault="00A84CBA" w:rsidP="00B50C80">
            <w:pPr>
              <w:suppressLineNumbers/>
              <w:rPr>
                <w:rFonts w:eastAsia="Times New Roman"/>
                <w:sz w:val="24"/>
                <w:szCs w:val="24"/>
              </w:rPr>
            </w:pPr>
            <w:r>
              <w:rPr>
                <w:rFonts w:eastAsia="Times New Roman"/>
                <w:sz w:val="24"/>
                <w:szCs w:val="24"/>
              </w:rPr>
              <w:t>2</w:t>
            </w:r>
          </w:p>
        </w:tc>
      </w:tr>
      <w:tr w:rsidR="00A84CBA" w:rsidRPr="00B05513" w14:paraId="7C5E6A7B" w14:textId="77777777" w:rsidTr="00B50C80">
        <w:trPr>
          <w:trHeight w:hRule="exact" w:val="2151"/>
        </w:trPr>
        <w:tc>
          <w:tcPr>
            <w:tcW w:w="504" w:type="pct"/>
          </w:tcPr>
          <w:p w14:paraId="52EA5F27"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2</w:t>
            </w:r>
          </w:p>
        </w:tc>
        <w:tc>
          <w:tcPr>
            <w:tcW w:w="542" w:type="pct"/>
          </w:tcPr>
          <w:p w14:paraId="04512B58"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2</w:t>
            </w:r>
          </w:p>
        </w:tc>
        <w:tc>
          <w:tcPr>
            <w:tcW w:w="3402" w:type="pct"/>
          </w:tcPr>
          <w:p w14:paraId="38F89015" w14:textId="77777777" w:rsidR="00A84CBA" w:rsidRPr="00B05513" w:rsidRDefault="00A84CBA" w:rsidP="00B50C80">
            <w:pPr>
              <w:suppressLineNumbers/>
              <w:rPr>
                <w:rFonts w:eastAsia="Times New Roman"/>
                <w:sz w:val="24"/>
                <w:szCs w:val="24"/>
                <w:lang w:val="en-US"/>
              </w:rPr>
            </w:pPr>
            <w:r w:rsidRPr="00B05513">
              <w:rPr>
                <w:rFonts w:eastAsia="Times New Roman"/>
                <w:sz w:val="24"/>
                <w:szCs w:val="24"/>
              </w:rPr>
              <w:t>Сходство и различие терминов: концепт, понятие, значение. Проблемы и механизм систематизации концептуального пространства, когнитивный подход к метаязыку современной науки. Структура концепта и приемы его описания. Концепт как базовое понятие в изучении языковой картины мира. Понятие концептуального пространства в когнитивистике, сущности метаязыка.</w:t>
            </w:r>
          </w:p>
        </w:tc>
        <w:tc>
          <w:tcPr>
            <w:tcW w:w="552" w:type="pct"/>
          </w:tcPr>
          <w:p w14:paraId="32BC498D" w14:textId="77777777" w:rsidR="00A84CBA" w:rsidRPr="00B05513" w:rsidRDefault="00A84CBA" w:rsidP="00B50C80">
            <w:pPr>
              <w:suppressLineNumbers/>
              <w:rPr>
                <w:rFonts w:eastAsia="Times New Roman"/>
                <w:sz w:val="24"/>
                <w:szCs w:val="24"/>
              </w:rPr>
            </w:pPr>
            <w:r>
              <w:rPr>
                <w:rFonts w:eastAsia="Times New Roman"/>
                <w:sz w:val="24"/>
                <w:szCs w:val="24"/>
              </w:rPr>
              <w:t>2</w:t>
            </w:r>
          </w:p>
        </w:tc>
      </w:tr>
      <w:tr w:rsidR="00A84CBA" w:rsidRPr="00B05513" w14:paraId="77540C0F" w14:textId="77777777" w:rsidTr="00B50C80">
        <w:trPr>
          <w:trHeight w:hRule="exact" w:val="1012"/>
        </w:trPr>
        <w:tc>
          <w:tcPr>
            <w:tcW w:w="504" w:type="pct"/>
          </w:tcPr>
          <w:p w14:paraId="4D27DCBB"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3</w:t>
            </w:r>
          </w:p>
        </w:tc>
        <w:tc>
          <w:tcPr>
            <w:tcW w:w="542" w:type="pct"/>
          </w:tcPr>
          <w:p w14:paraId="0D4BC914"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3</w:t>
            </w:r>
          </w:p>
        </w:tc>
        <w:tc>
          <w:tcPr>
            <w:tcW w:w="3402" w:type="pct"/>
          </w:tcPr>
          <w:p w14:paraId="2F6DC142" w14:textId="77777777" w:rsidR="00A84CBA" w:rsidRPr="00B05513" w:rsidRDefault="00A84CBA" w:rsidP="00B50C80">
            <w:pPr>
              <w:keepNext/>
              <w:outlineLvl w:val="1"/>
              <w:rPr>
                <w:rFonts w:eastAsia="Times New Roman"/>
                <w:bCs/>
                <w:iCs/>
                <w:sz w:val="24"/>
                <w:szCs w:val="24"/>
              </w:rPr>
            </w:pPr>
            <w:r w:rsidRPr="00B05513">
              <w:rPr>
                <w:rFonts w:eastAsia="Times New Roman"/>
                <w:bCs/>
                <w:iCs/>
                <w:sz w:val="24"/>
                <w:szCs w:val="24"/>
              </w:rPr>
              <w:t xml:space="preserve">Пути когнитивного моделирования символов, образов, представлений о научной картине мира. Научная картина мира: образы и символы. Аспекты </w:t>
            </w:r>
            <w:proofErr w:type="spellStart"/>
            <w:r w:rsidRPr="00B05513">
              <w:rPr>
                <w:rFonts w:eastAsia="Times New Roman"/>
                <w:bCs/>
                <w:iCs/>
                <w:sz w:val="24"/>
                <w:szCs w:val="24"/>
              </w:rPr>
              <w:t>таксономизации</w:t>
            </w:r>
            <w:proofErr w:type="spellEnd"/>
            <w:r w:rsidRPr="00B05513">
              <w:rPr>
                <w:rFonts w:eastAsia="Times New Roman"/>
                <w:bCs/>
                <w:iCs/>
                <w:sz w:val="24"/>
                <w:szCs w:val="24"/>
              </w:rPr>
              <w:t>.</w:t>
            </w:r>
          </w:p>
          <w:p w14:paraId="209BD546" w14:textId="77777777" w:rsidR="00A84CBA" w:rsidRPr="00B05513" w:rsidRDefault="00A84CBA" w:rsidP="00B50C80">
            <w:pPr>
              <w:suppressLineNumbers/>
              <w:rPr>
                <w:rFonts w:eastAsia="Times New Roman"/>
                <w:sz w:val="24"/>
                <w:szCs w:val="24"/>
                <w:lang w:val="en-US"/>
              </w:rPr>
            </w:pPr>
          </w:p>
        </w:tc>
        <w:tc>
          <w:tcPr>
            <w:tcW w:w="552" w:type="pct"/>
          </w:tcPr>
          <w:p w14:paraId="15519F2C" w14:textId="77777777" w:rsidR="00A84CBA" w:rsidRPr="00B05513" w:rsidRDefault="00A84CBA" w:rsidP="00B50C80">
            <w:pPr>
              <w:suppressLineNumbers/>
              <w:rPr>
                <w:rFonts w:eastAsia="Times New Roman"/>
                <w:sz w:val="24"/>
                <w:szCs w:val="24"/>
              </w:rPr>
            </w:pPr>
            <w:r>
              <w:rPr>
                <w:rFonts w:eastAsia="Times New Roman"/>
                <w:sz w:val="24"/>
                <w:szCs w:val="24"/>
              </w:rPr>
              <w:t>2</w:t>
            </w:r>
          </w:p>
        </w:tc>
      </w:tr>
      <w:tr w:rsidR="00A84CBA" w:rsidRPr="00B05513" w14:paraId="4316AD89" w14:textId="77777777" w:rsidTr="00B50C80">
        <w:trPr>
          <w:trHeight w:hRule="exact" w:val="1421"/>
        </w:trPr>
        <w:tc>
          <w:tcPr>
            <w:tcW w:w="504" w:type="pct"/>
          </w:tcPr>
          <w:p w14:paraId="6E5F9AAD"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4</w:t>
            </w:r>
          </w:p>
        </w:tc>
        <w:tc>
          <w:tcPr>
            <w:tcW w:w="542" w:type="pct"/>
          </w:tcPr>
          <w:p w14:paraId="64BDC92B"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4</w:t>
            </w:r>
          </w:p>
        </w:tc>
        <w:tc>
          <w:tcPr>
            <w:tcW w:w="3402" w:type="pct"/>
          </w:tcPr>
          <w:p w14:paraId="5FDB6D3B" w14:textId="77777777" w:rsidR="00A84CBA" w:rsidRPr="00B05513" w:rsidRDefault="00A84CBA" w:rsidP="00B50C80">
            <w:pPr>
              <w:suppressLineNumbers/>
              <w:rPr>
                <w:rFonts w:eastAsia="Times New Roman"/>
                <w:sz w:val="24"/>
                <w:szCs w:val="24"/>
                <w:lang w:val="en-US"/>
              </w:rPr>
            </w:pPr>
            <w:r w:rsidRPr="00B05513">
              <w:rPr>
                <w:rFonts w:eastAsia="Times New Roman"/>
                <w:sz w:val="24"/>
                <w:szCs w:val="24"/>
              </w:rPr>
              <w:t xml:space="preserve">Когнитивные модели дискурса. Текст и дискурс. Модель функционирования </w:t>
            </w:r>
            <w:proofErr w:type="spellStart"/>
            <w:r w:rsidRPr="00B05513">
              <w:rPr>
                <w:rFonts w:eastAsia="Times New Roman"/>
                <w:sz w:val="24"/>
                <w:szCs w:val="24"/>
              </w:rPr>
              <w:t>интертекста</w:t>
            </w:r>
            <w:proofErr w:type="spellEnd"/>
            <w:r w:rsidRPr="00B05513">
              <w:rPr>
                <w:rFonts w:eastAsia="Times New Roman"/>
                <w:sz w:val="24"/>
                <w:szCs w:val="24"/>
              </w:rPr>
              <w:t>. Текстуальное описание модели художественных произведений. Проблемы лингвистического анализа художественного текста.</w:t>
            </w:r>
          </w:p>
        </w:tc>
        <w:tc>
          <w:tcPr>
            <w:tcW w:w="552" w:type="pct"/>
          </w:tcPr>
          <w:p w14:paraId="7FFA5EE0" w14:textId="77777777" w:rsidR="00A84CBA" w:rsidRPr="00B05513" w:rsidRDefault="00A84CBA" w:rsidP="00B50C80">
            <w:pPr>
              <w:suppressLineNumbers/>
              <w:rPr>
                <w:rFonts w:eastAsia="Times New Roman"/>
                <w:sz w:val="24"/>
                <w:szCs w:val="24"/>
              </w:rPr>
            </w:pPr>
            <w:r>
              <w:rPr>
                <w:rFonts w:eastAsia="Times New Roman"/>
                <w:sz w:val="24"/>
                <w:szCs w:val="24"/>
              </w:rPr>
              <w:t>2</w:t>
            </w:r>
          </w:p>
        </w:tc>
      </w:tr>
      <w:tr w:rsidR="00A84CBA" w:rsidRPr="00B05513" w14:paraId="47E74DCC" w14:textId="77777777" w:rsidTr="00B50C80">
        <w:trPr>
          <w:trHeight w:hRule="exact" w:val="2266"/>
        </w:trPr>
        <w:tc>
          <w:tcPr>
            <w:tcW w:w="504" w:type="pct"/>
          </w:tcPr>
          <w:p w14:paraId="580C4BD7"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5</w:t>
            </w:r>
            <w:r>
              <w:rPr>
                <w:rFonts w:eastAsia="Times New Roman"/>
                <w:sz w:val="24"/>
                <w:szCs w:val="24"/>
              </w:rPr>
              <w:t>,6</w:t>
            </w:r>
          </w:p>
        </w:tc>
        <w:tc>
          <w:tcPr>
            <w:tcW w:w="542" w:type="pct"/>
          </w:tcPr>
          <w:p w14:paraId="6AC66699" w14:textId="77777777" w:rsidR="00A84CBA" w:rsidRPr="00B05513" w:rsidRDefault="00A84CBA" w:rsidP="00B50C80">
            <w:pPr>
              <w:suppressLineNumbers/>
              <w:jc w:val="center"/>
              <w:rPr>
                <w:rFonts w:eastAsia="Times New Roman"/>
                <w:sz w:val="24"/>
                <w:szCs w:val="24"/>
              </w:rPr>
            </w:pPr>
            <w:r w:rsidRPr="00B05513">
              <w:rPr>
                <w:rFonts w:eastAsia="Times New Roman"/>
                <w:sz w:val="24"/>
                <w:szCs w:val="24"/>
              </w:rPr>
              <w:t>5</w:t>
            </w:r>
            <w:r>
              <w:rPr>
                <w:rFonts w:eastAsia="Times New Roman"/>
                <w:sz w:val="24"/>
                <w:szCs w:val="24"/>
              </w:rPr>
              <w:t>,6</w:t>
            </w:r>
          </w:p>
        </w:tc>
        <w:tc>
          <w:tcPr>
            <w:tcW w:w="3402" w:type="pct"/>
          </w:tcPr>
          <w:p w14:paraId="585AE036" w14:textId="77777777" w:rsidR="00A84CBA" w:rsidRPr="00B05513" w:rsidRDefault="00A84CBA" w:rsidP="00B50C80">
            <w:pPr>
              <w:keepNext/>
              <w:outlineLvl w:val="1"/>
              <w:rPr>
                <w:rFonts w:eastAsia="Times New Roman"/>
                <w:bCs/>
                <w:iCs/>
                <w:sz w:val="24"/>
                <w:szCs w:val="24"/>
              </w:rPr>
            </w:pPr>
            <w:proofErr w:type="spellStart"/>
            <w:r w:rsidRPr="00B05513">
              <w:rPr>
                <w:rFonts w:eastAsia="Times New Roman"/>
                <w:bCs/>
                <w:iCs/>
                <w:sz w:val="24"/>
                <w:szCs w:val="24"/>
              </w:rPr>
              <w:t>Лингвокультурные</w:t>
            </w:r>
            <w:proofErr w:type="spellEnd"/>
            <w:r w:rsidRPr="00B05513">
              <w:rPr>
                <w:rFonts w:eastAsia="Times New Roman"/>
                <w:bCs/>
                <w:iCs/>
                <w:sz w:val="24"/>
                <w:szCs w:val="24"/>
              </w:rPr>
              <w:t xml:space="preserve"> аспекты когнитивного анализа лексики. Когнитивные основы грамматики. Когнитивное исследование абстрактных понятий (красота, желание, радость)</w:t>
            </w:r>
          </w:p>
          <w:p w14:paraId="31584F5C" w14:textId="77777777" w:rsidR="00A84CBA" w:rsidRPr="00B05513" w:rsidRDefault="00A84CBA" w:rsidP="00B50C80">
            <w:pPr>
              <w:suppressLineNumbers/>
              <w:rPr>
                <w:rFonts w:eastAsia="Times New Roman"/>
                <w:sz w:val="24"/>
                <w:szCs w:val="24"/>
              </w:rPr>
            </w:pPr>
            <w:r w:rsidRPr="00B05513">
              <w:rPr>
                <w:rFonts w:eastAsia="Times New Roman"/>
                <w:bCs/>
                <w:iCs/>
                <w:sz w:val="24"/>
                <w:szCs w:val="24"/>
              </w:rPr>
              <w:t>Репрезентация ментальных пространств. Когнитивное пространство. Основные параметры пространственной картины мира. «Образ» мира в пространстве субъективного и объективного значения слова. Метафора как средство концептуализации картина мира.</w:t>
            </w:r>
          </w:p>
        </w:tc>
        <w:tc>
          <w:tcPr>
            <w:tcW w:w="552" w:type="pct"/>
          </w:tcPr>
          <w:p w14:paraId="23E94ACD" w14:textId="77777777" w:rsidR="00A84CBA" w:rsidRPr="00B75195" w:rsidRDefault="00A84CBA" w:rsidP="00B50C80">
            <w:pPr>
              <w:suppressLineNumbers/>
              <w:rPr>
                <w:rFonts w:eastAsia="Times New Roman"/>
                <w:sz w:val="24"/>
                <w:szCs w:val="24"/>
              </w:rPr>
            </w:pPr>
            <w:r>
              <w:rPr>
                <w:rFonts w:eastAsia="Times New Roman"/>
                <w:sz w:val="24"/>
                <w:szCs w:val="24"/>
              </w:rPr>
              <w:t>2</w:t>
            </w:r>
          </w:p>
        </w:tc>
      </w:tr>
      <w:tr w:rsidR="00A84CBA" w:rsidRPr="00B05513" w14:paraId="57260858" w14:textId="77777777" w:rsidTr="00B50C80">
        <w:trPr>
          <w:trHeight w:hRule="exact" w:val="454"/>
        </w:trPr>
        <w:tc>
          <w:tcPr>
            <w:tcW w:w="1046" w:type="pct"/>
            <w:gridSpan w:val="2"/>
          </w:tcPr>
          <w:p w14:paraId="0FA07536" w14:textId="77777777" w:rsidR="00A84CBA" w:rsidRPr="00B05513" w:rsidRDefault="00A84CBA" w:rsidP="00B50C80">
            <w:pPr>
              <w:suppressLineNumbers/>
              <w:jc w:val="center"/>
              <w:rPr>
                <w:rFonts w:eastAsia="Times New Roman"/>
                <w:sz w:val="24"/>
                <w:szCs w:val="24"/>
                <w:lang w:val="en-US"/>
              </w:rPr>
            </w:pPr>
            <w:r w:rsidRPr="00B05513">
              <w:rPr>
                <w:rFonts w:eastAsia="Times New Roman"/>
                <w:sz w:val="24"/>
                <w:szCs w:val="24"/>
              </w:rPr>
              <w:t>Итого</w:t>
            </w:r>
          </w:p>
        </w:tc>
        <w:tc>
          <w:tcPr>
            <w:tcW w:w="3402" w:type="pct"/>
          </w:tcPr>
          <w:p w14:paraId="19BD53E3" w14:textId="77777777" w:rsidR="00A84CBA" w:rsidRPr="00B05513" w:rsidRDefault="00A84CBA" w:rsidP="00B50C80">
            <w:pPr>
              <w:suppressLineNumbers/>
              <w:rPr>
                <w:rFonts w:eastAsia="Times New Roman"/>
                <w:sz w:val="24"/>
                <w:szCs w:val="24"/>
                <w:lang w:val="en-US"/>
              </w:rPr>
            </w:pPr>
          </w:p>
        </w:tc>
        <w:tc>
          <w:tcPr>
            <w:tcW w:w="552" w:type="pct"/>
          </w:tcPr>
          <w:p w14:paraId="0F47F8F2" w14:textId="77777777" w:rsidR="00A84CBA" w:rsidRPr="00B75195" w:rsidRDefault="00A84CBA" w:rsidP="00B50C80">
            <w:pPr>
              <w:suppressLineNumbers/>
              <w:jc w:val="center"/>
              <w:rPr>
                <w:rFonts w:eastAsia="Times New Roman"/>
                <w:sz w:val="24"/>
                <w:szCs w:val="24"/>
              </w:rPr>
            </w:pPr>
            <w:r>
              <w:rPr>
                <w:rFonts w:eastAsia="Times New Roman"/>
                <w:sz w:val="24"/>
                <w:szCs w:val="24"/>
              </w:rPr>
              <w:t>10</w:t>
            </w:r>
          </w:p>
        </w:tc>
      </w:tr>
    </w:tbl>
    <w:p w14:paraId="691B0D28" w14:textId="77777777" w:rsidR="00A84CBA" w:rsidRPr="00B05513" w:rsidRDefault="00A84CBA" w:rsidP="00A84CBA">
      <w:pPr>
        <w:widowControl w:val="0"/>
        <w:suppressLineNumbers/>
        <w:jc w:val="center"/>
        <w:rPr>
          <w:rFonts w:eastAsia="Times New Roman"/>
          <w:b/>
          <w:color w:val="000000"/>
          <w:sz w:val="24"/>
          <w:szCs w:val="24"/>
        </w:rPr>
      </w:pPr>
    </w:p>
    <w:p w14:paraId="4DD494AB" w14:textId="77777777" w:rsidR="00A84CBA" w:rsidRPr="00B05513" w:rsidRDefault="00A84CBA" w:rsidP="00ED78DE">
      <w:pPr>
        <w:rPr>
          <w:rFonts w:eastAsia="Times New Roman"/>
          <w:color w:val="000000"/>
          <w:sz w:val="24"/>
          <w:szCs w:val="24"/>
        </w:rPr>
      </w:pPr>
      <w:r>
        <w:rPr>
          <w:rFonts w:eastAsia="Times New Roman"/>
          <w:b/>
          <w:color w:val="000000"/>
          <w:sz w:val="24"/>
          <w:szCs w:val="24"/>
        </w:rPr>
        <w:tab/>
        <w:t>4.5</w:t>
      </w:r>
      <w:r w:rsidRPr="00B05513">
        <w:rPr>
          <w:rFonts w:eastAsia="Times New Roman"/>
          <w:b/>
          <w:color w:val="000000"/>
          <w:sz w:val="24"/>
          <w:szCs w:val="24"/>
        </w:rPr>
        <w:t>. Курсовой проект (курсовая работа)</w:t>
      </w:r>
    </w:p>
    <w:p w14:paraId="7147502E" w14:textId="5EA81630" w:rsidR="00A84CBA" w:rsidRPr="00A84CBA" w:rsidRDefault="00A84CBA" w:rsidP="00ED78DE">
      <w:pPr>
        <w:rPr>
          <w:rFonts w:eastAsia="Times New Roman"/>
          <w:color w:val="000000"/>
          <w:sz w:val="24"/>
          <w:szCs w:val="24"/>
        </w:rPr>
      </w:pPr>
      <w:r>
        <w:rPr>
          <w:rFonts w:eastAsia="Times New Roman"/>
          <w:color w:val="000000"/>
          <w:sz w:val="24"/>
          <w:szCs w:val="24"/>
        </w:rPr>
        <w:tab/>
      </w:r>
      <w:r w:rsidRPr="00B05513">
        <w:rPr>
          <w:rFonts w:eastAsia="Times New Roman"/>
          <w:color w:val="000000"/>
          <w:sz w:val="24"/>
          <w:szCs w:val="24"/>
        </w:rPr>
        <w:t>Курсовой проект не  предусмотрен учебным планом</w:t>
      </w:r>
    </w:p>
    <w:p w14:paraId="522C639C" w14:textId="77777777" w:rsidR="004475DA" w:rsidRPr="005B313F" w:rsidRDefault="004475DA" w:rsidP="004475DA">
      <w:pPr>
        <w:widowControl w:val="0"/>
        <w:rPr>
          <w:rFonts w:eastAsia="Times New Roman"/>
          <w:sz w:val="24"/>
          <w:szCs w:val="24"/>
        </w:rPr>
      </w:pPr>
    </w:p>
    <w:p w14:paraId="0BF6375C" w14:textId="77777777" w:rsidR="004475DA" w:rsidRPr="005B313F" w:rsidRDefault="004475DA" w:rsidP="004475DA">
      <w:pPr>
        <w:widowControl w:val="0"/>
        <w:ind w:firstLine="708"/>
        <w:jc w:val="both"/>
        <w:rPr>
          <w:rFonts w:eastAsia="Times New Roman"/>
          <w:b/>
          <w:sz w:val="24"/>
          <w:szCs w:val="24"/>
        </w:rPr>
      </w:pPr>
      <w:r w:rsidRPr="005B313F">
        <w:rPr>
          <w:rFonts w:eastAsia="Times New Roman"/>
          <w:b/>
          <w:sz w:val="24"/>
          <w:szCs w:val="24"/>
        </w:rPr>
        <w:t xml:space="preserve">5. Перечень учебно-методического обеспечения для самостоятельной работы обучающихся по дисциплине (модулю) </w:t>
      </w:r>
    </w:p>
    <w:p w14:paraId="7FB6762C" w14:textId="77777777" w:rsidR="004475DA" w:rsidRPr="005B313F" w:rsidRDefault="004475DA" w:rsidP="004475DA">
      <w:pPr>
        <w:widowControl w:val="0"/>
        <w:rPr>
          <w:rFonts w:eastAsia="Times New Roman"/>
          <w:sz w:val="24"/>
          <w:szCs w:val="24"/>
        </w:rPr>
      </w:pPr>
    </w:p>
    <w:p w14:paraId="15E06734" w14:textId="77777777" w:rsidR="004475DA" w:rsidRPr="005B313F" w:rsidRDefault="004475DA" w:rsidP="004475DA">
      <w:pPr>
        <w:widowControl w:val="0"/>
        <w:jc w:val="both"/>
        <w:rPr>
          <w:rFonts w:eastAsia="Times New Roman"/>
          <w:sz w:val="24"/>
          <w:szCs w:val="24"/>
        </w:rPr>
      </w:pPr>
      <w:r w:rsidRPr="005B313F">
        <w:rPr>
          <w:rFonts w:eastAsia="Times New Roman"/>
          <w:sz w:val="24"/>
          <w:szCs w:val="24"/>
        </w:rPr>
        <w:t>1. Основная литература по дисциплине</w:t>
      </w:r>
    </w:p>
    <w:p w14:paraId="5CE3FB0C" w14:textId="77777777" w:rsidR="004475DA" w:rsidRPr="005B313F" w:rsidRDefault="004475DA" w:rsidP="004475DA">
      <w:pPr>
        <w:widowControl w:val="0"/>
        <w:jc w:val="both"/>
        <w:rPr>
          <w:rFonts w:eastAsia="Times New Roman"/>
          <w:sz w:val="24"/>
          <w:szCs w:val="24"/>
        </w:rPr>
      </w:pPr>
      <w:r w:rsidRPr="005B313F">
        <w:rPr>
          <w:rFonts w:eastAsia="Times New Roman"/>
          <w:sz w:val="24"/>
          <w:szCs w:val="24"/>
        </w:rPr>
        <w:t>2. Дополнительная литература по дисциплине</w:t>
      </w:r>
    </w:p>
    <w:p w14:paraId="3122EE4D" w14:textId="77777777" w:rsidR="004475DA" w:rsidRPr="005B313F" w:rsidRDefault="004475DA" w:rsidP="004475DA">
      <w:pPr>
        <w:widowControl w:val="0"/>
        <w:jc w:val="both"/>
        <w:rPr>
          <w:rFonts w:eastAsia="Times New Roman"/>
          <w:sz w:val="24"/>
          <w:szCs w:val="24"/>
        </w:rPr>
      </w:pPr>
      <w:r w:rsidRPr="005B313F">
        <w:rPr>
          <w:rFonts w:eastAsia="Times New Roman"/>
          <w:sz w:val="24"/>
          <w:szCs w:val="24"/>
        </w:rPr>
        <w:t>3. Методические указания для обучающихся по освоению дисциплины (модуля).</w:t>
      </w:r>
    </w:p>
    <w:p w14:paraId="241CCBE1" w14:textId="77777777" w:rsidR="004475DA" w:rsidRPr="005B313F" w:rsidRDefault="004475DA" w:rsidP="004475DA">
      <w:pPr>
        <w:widowControl w:val="0"/>
        <w:jc w:val="both"/>
        <w:rPr>
          <w:rFonts w:eastAsia="Times New Roman"/>
          <w:sz w:val="24"/>
          <w:szCs w:val="24"/>
        </w:rPr>
      </w:pPr>
      <w:r w:rsidRPr="005B313F">
        <w:rPr>
          <w:rFonts w:eastAsia="Times New Roman"/>
          <w:sz w:val="24"/>
          <w:szCs w:val="24"/>
        </w:rPr>
        <w:lastRenderedPageBreak/>
        <w:t>4. Фонды оценочных средств для проведения промежуточной аттестации обучающихся по дисциплине (модулю)</w:t>
      </w:r>
    </w:p>
    <w:p w14:paraId="7FC62A49" w14:textId="77777777" w:rsidR="004475DA" w:rsidRPr="005B313F" w:rsidRDefault="004475DA" w:rsidP="004475DA">
      <w:pPr>
        <w:widowControl w:val="0"/>
        <w:suppressLineNumbers/>
        <w:ind w:firstLine="709"/>
        <w:jc w:val="both"/>
        <w:rPr>
          <w:rFonts w:eastAsia="Times New Roman"/>
          <w:b/>
          <w:sz w:val="24"/>
          <w:szCs w:val="24"/>
        </w:rPr>
      </w:pPr>
    </w:p>
    <w:p w14:paraId="70513185" w14:textId="77777777" w:rsidR="004475DA" w:rsidRPr="005B313F" w:rsidRDefault="004475DA" w:rsidP="004475DA">
      <w:pPr>
        <w:widowControl w:val="0"/>
        <w:suppressLineNumbers/>
        <w:ind w:firstLine="708"/>
        <w:jc w:val="both"/>
        <w:rPr>
          <w:rFonts w:eastAsia="Times New Roman"/>
          <w:b/>
          <w:sz w:val="24"/>
          <w:szCs w:val="24"/>
        </w:rPr>
      </w:pPr>
      <w:r w:rsidRPr="005B313F">
        <w:rPr>
          <w:rFonts w:eastAsia="Times New Roman"/>
          <w:b/>
          <w:sz w:val="24"/>
          <w:szCs w:val="24"/>
        </w:rPr>
        <w:t>6. Фонд оценочных средств для текущего контроля успеваемости и промежуточной аттестации (Приложение 1).</w:t>
      </w:r>
    </w:p>
    <w:p w14:paraId="75E5B705" w14:textId="77777777" w:rsidR="004475DA" w:rsidRPr="005B313F" w:rsidRDefault="004475DA" w:rsidP="004475DA">
      <w:pPr>
        <w:widowControl w:val="0"/>
        <w:rPr>
          <w:rFonts w:eastAsia="Times New Roman"/>
          <w:sz w:val="24"/>
          <w:szCs w:val="24"/>
        </w:rPr>
      </w:pPr>
    </w:p>
    <w:p w14:paraId="08AB36D4" w14:textId="77777777" w:rsidR="004475DA" w:rsidRPr="005B313F" w:rsidRDefault="004475DA" w:rsidP="004475DA">
      <w:pPr>
        <w:tabs>
          <w:tab w:val="left" w:pos="360"/>
        </w:tabs>
        <w:jc w:val="both"/>
        <w:rPr>
          <w:rFonts w:eastAsia="Times New Roman"/>
          <w:b/>
          <w:sz w:val="24"/>
          <w:szCs w:val="24"/>
        </w:rPr>
      </w:pPr>
      <w:r w:rsidRPr="005B313F">
        <w:rPr>
          <w:rFonts w:eastAsia="Times New Roman"/>
          <w:b/>
          <w:sz w:val="24"/>
          <w:szCs w:val="24"/>
        </w:rPr>
        <w:tab/>
        <w:t>7. Перечень основной учебной литературы, необходимой для освоения дисциплины (модуля)</w:t>
      </w:r>
    </w:p>
    <w:p w14:paraId="2B6307CF" w14:textId="77777777" w:rsidR="004475DA" w:rsidRPr="005B313F" w:rsidRDefault="004475DA" w:rsidP="004475DA">
      <w:pPr>
        <w:tabs>
          <w:tab w:val="left" w:pos="360"/>
        </w:tabs>
        <w:jc w:val="both"/>
        <w:rPr>
          <w:rFonts w:eastAsia="Times New Roman"/>
          <w:sz w:val="24"/>
          <w:szCs w:val="24"/>
        </w:rPr>
      </w:pPr>
    </w:p>
    <w:p w14:paraId="112F4ACC" w14:textId="77777777" w:rsidR="004475DA" w:rsidRPr="005B313F" w:rsidRDefault="004475DA" w:rsidP="004475DA">
      <w:pPr>
        <w:pStyle w:val="a9"/>
        <w:widowControl w:val="0"/>
        <w:numPr>
          <w:ilvl w:val="0"/>
          <w:numId w:val="161"/>
        </w:numPr>
        <w:tabs>
          <w:tab w:val="left" w:pos="360"/>
        </w:tabs>
        <w:ind w:left="0" w:firstLine="709"/>
        <w:jc w:val="both"/>
        <w:rPr>
          <w:sz w:val="24"/>
          <w:szCs w:val="24"/>
        </w:rPr>
      </w:pPr>
      <w:r w:rsidRPr="005B313F">
        <w:rPr>
          <w:sz w:val="24"/>
          <w:szCs w:val="24"/>
        </w:rPr>
        <w:t xml:space="preserve">Алпатов В.М. и др. Язык и мысль [Электронный ресурс]: Современная когнитивная лингвистика/ В.М. Алпатов [и др.]  - Электрон. текстовые данные. – М.: Языки славянской культуры, 2015. – 856 с. - Режим доступа: </w:t>
      </w:r>
      <w:hyperlink r:id="rId76" w:history="1">
        <w:r w:rsidRPr="005B313F">
          <w:rPr>
            <w:rStyle w:val="afc"/>
            <w:color w:val="auto"/>
            <w:sz w:val="24"/>
            <w:szCs w:val="24"/>
          </w:rPr>
          <w:t>http://www.iprbookshop.ru/35715.html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5E55293B" w14:textId="77777777" w:rsidR="004475DA" w:rsidRPr="005B313F" w:rsidRDefault="004475DA" w:rsidP="004475DA">
      <w:pPr>
        <w:pStyle w:val="a9"/>
        <w:widowControl w:val="0"/>
        <w:numPr>
          <w:ilvl w:val="0"/>
          <w:numId w:val="161"/>
        </w:numPr>
        <w:tabs>
          <w:tab w:val="left" w:pos="360"/>
        </w:tabs>
        <w:ind w:left="0" w:firstLine="709"/>
        <w:jc w:val="both"/>
        <w:rPr>
          <w:sz w:val="24"/>
          <w:szCs w:val="24"/>
        </w:rPr>
      </w:pPr>
      <w:proofErr w:type="spellStart"/>
      <w:r w:rsidRPr="005B313F">
        <w:rPr>
          <w:sz w:val="24"/>
          <w:szCs w:val="24"/>
        </w:rPr>
        <w:t>Кубрякова</w:t>
      </w:r>
      <w:proofErr w:type="spellEnd"/>
      <w:r w:rsidRPr="005B313F">
        <w:rPr>
          <w:sz w:val="24"/>
          <w:szCs w:val="24"/>
        </w:rPr>
        <w:t xml:space="preserve"> Е.С. Язык и знание. На пути получения знаний о языке. Части  речи с когнитивной точки зрения. Роль языка в познании мира [Электронный ресурс]/ </w:t>
      </w:r>
      <w:proofErr w:type="spellStart"/>
      <w:r w:rsidRPr="005B313F">
        <w:rPr>
          <w:sz w:val="24"/>
          <w:szCs w:val="24"/>
        </w:rPr>
        <w:t>Кубрякова</w:t>
      </w:r>
      <w:proofErr w:type="spellEnd"/>
      <w:r w:rsidRPr="005B313F">
        <w:rPr>
          <w:sz w:val="24"/>
          <w:szCs w:val="24"/>
        </w:rPr>
        <w:t xml:space="preserve"> Е.С.  – Электрон. текстовые данные. – М.: Языки славянской культуры,  2004. – 560 с.  – Режим доступа: </w:t>
      </w:r>
      <w:hyperlink r:id="rId77" w:history="1">
        <w:r w:rsidRPr="005B313F">
          <w:rPr>
            <w:rStyle w:val="afc"/>
            <w:color w:val="auto"/>
            <w:sz w:val="24"/>
            <w:szCs w:val="24"/>
          </w:rPr>
          <w:t>http://www.iprbookshop.ru/15072.html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041BB453" w14:textId="77777777" w:rsidR="004475DA" w:rsidRPr="005B313F" w:rsidRDefault="004475DA" w:rsidP="004475DA">
      <w:pPr>
        <w:pStyle w:val="a9"/>
        <w:widowControl w:val="0"/>
        <w:numPr>
          <w:ilvl w:val="0"/>
          <w:numId w:val="161"/>
        </w:numPr>
        <w:tabs>
          <w:tab w:val="left" w:pos="360"/>
        </w:tabs>
        <w:ind w:left="0" w:firstLine="709"/>
        <w:jc w:val="both"/>
        <w:rPr>
          <w:sz w:val="24"/>
          <w:szCs w:val="24"/>
        </w:rPr>
      </w:pPr>
      <w:r w:rsidRPr="005B313F">
        <w:rPr>
          <w:sz w:val="24"/>
          <w:szCs w:val="24"/>
        </w:rPr>
        <w:t xml:space="preserve">Лещёва Л.М. Лексическая полисемия в когнитивном аспекте [Электронный ресурс]/ Лещёва Л.М.  – Электрон. текстовые данные. – М.: Языки славянской культуры, Знак, 2014. – 254 с.  – Режим доступа: </w:t>
      </w:r>
      <w:hyperlink r:id="rId78" w:history="1">
        <w:r w:rsidRPr="005B313F">
          <w:rPr>
            <w:rStyle w:val="afc"/>
            <w:color w:val="auto"/>
            <w:sz w:val="24"/>
            <w:szCs w:val="24"/>
          </w:rPr>
          <w:t>http://www.iprbookshop.ru/35668.html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35E1793E" w14:textId="77777777" w:rsidR="004475DA" w:rsidRPr="005B313F" w:rsidRDefault="004475DA" w:rsidP="004475DA">
      <w:pPr>
        <w:pStyle w:val="a9"/>
        <w:widowControl w:val="0"/>
        <w:numPr>
          <w:ilvl w:val="0"/>
          <w:numId w:val="161"/>
        </w:numPr>
        <w:tabs>
          <w:tab w:val="left" w:pos="360"/>
        </w:tabs>
        <w:ind w:left="0" w:firstLine="709"/>
        <w:jc w:val="both"/>
        <w:rPr>
          <w:sz w:val="24"/>
          <w:szCs w:val="24"/>
        </w:rPr>
      </w:pPr>
      <w:proofErr w:type="spellStart"/>
      <w:r w:rsidRPr="005B313F">
        <w:rPr>
          <w:sz w:val="24"/>
          <w:szCs w:val="24"/>
        </w:rPr>
        <w:t>Ахапкин</w:t>
      </w:r>
      <w:proofErr w:type="spellEnd"/>
      <w:r w:rsidRPr="005B313F">
        <w:rPr>
          <w:sz w:val="24"/>
          <w:szCs w:val="24"/>
        </w:rPr>
        <w:t xml:space="preserve"> Д.Н. Когнитивные исследования. Выпуск 5. [Электронный ресурс]: </w:t>
      </w:r>
      <w:proofErr w:type="spellStart"/>
      <w:r w:rsidRPr="005B313F">
        <w:rPr>
          <w:sz w:val="24"/>
          <w:szCs w:val="24"/>
        </w:rPr>
        <w:t>Ахапкин</w:t>
      </w:r>
      <w:proofErr w:type="spellEnd"/>
      <w:r w:rsidRPr="005B313F">
        <w:rPr>
          <w:sz w:val="24"/>
          <w:szCs w:val="24"/>
        </w:rPr>
        <w:t xml:space="preserve"> Д.Н. [и др.] — Электрон. текстовые данные. — М.: Институт психологии РАН, 2012. — 296 c.  — Режим доступа: </w:t>
      </w:r>
      <w:hyperlink r:id="rId79" w:history="1">
        <w:r w:rsidRPr="005B313F">
          <w:rPr>
            <w:rStyle w:val="afc"/>
            <w:color w:val="auto"/>
            <w:sz w:val="24"/>
            <w:szCs w:val="24"/>
          </w:rPr>
          <w:t>http://www.iprbookshop.ru/45517.html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 xml:space="preserve">». </w:t>
      </w:r>
    </w:p>
    <w:p w14:paraId="25F515FE" w14:textId="77777777" w:rsidR="004475DA" w:rsidRPr="005B313F" w:rsidRDefault="004475DA" w:rsidP="004475DA">
      <w:pPr>
        <w:widowControl w:val="0"/>
        <w:tabs>
          <w:tab w:val="left" w:pos="360"/>
        </w:tabs>
        <w:ind w:firstLine="709"/>
        <w:jc w:val="both"/>
        <w:rPr>
          <w:sz w:val="24"/>
          <w:szCs w:val="24"/>
        </w:rPr>
      </w:pPr>
      <w:r w:rsidRPr="005B313F">
        <w:rPr>
          <w:sz w:val="24"/>
          <w:szCs w:val="24"/>
        </w:rPr>
        <w:t xml:space="preserve">5. . </w:t>
      </w:r>
      <w:proofErr w:type="spellStart"/>
      <w:r w:rsidRPr="005B313F">
        <w:rPr>
          <w:sz w:val="24"/>
          <w:szCs w:val="24"/>
        </w:rPr>
        <w:t>Касевич</w:t>
      </w:r>
      <w:proofErr w:type="spellEnd"/>
      <w:r w:rsidRPr="005B313F">
        <w:rPr>
          <w:sz w:val="24"/>
          <w:szCs w:val="24"/>
        </w:rPr>
        <w:t xml:space="preserve"> В.Б. Когнитивная лингвистика [Электронный ресурс]: в поисках идентичности / В.Б. </w:t>
      </w:r>
      <w:proofErr w:type="spellStart"/>
      <w:r w:rsidRPr="005B313F">
        <w:rPr>
          <w:sz w:val="24"/>
          <w:szCs w:val="24"/>
        </w:rPr>
        <w:t>Касевич</w:t>
      </w:r>
      <w:proofErr w:type="spellEnd"/>
      <w:r w:rsidRPr="005B313F">
        <w:rPr>
          <w:sz w:val="24"/>
          <w:szCs w:val="24"/>
        </w:rPr>
        <w:t xml:space="preserve">. — Электрон. текстовые данные. — М.: Языки славянской культуры, 2013. — 191 c. — 978-5-9551-0538-3. — Режим доступа: </w:t>
      </w:r>
      <w:hyperlink r:id="rId80" w:history="1">
        <w:r w:rsidRPr="005B313F">
          <w:rPr>
            <w:rStyle w:val="afc"/>
            <w:rFonts w:eastAsia="Times New Roman"/>
            <w:color w:val="auto"/>
            <w:sz w:val="24"/>
            <w:szCs w:val="24"/>
          </w:rPr>
          <w:t>http://www.iprbookshop.ru/35638.html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46597C47" w14:textId="77777777" w:rsidR="004475DA" w:rsidRPr="005B313F" w:rsidRDefault="004475DA" w:rsidP="004475DA">
      <w:pPr>
        <w:widowControl w:val="0"/>
        <w:tabs>
          <w:tab w:val="left" w:pos="360"/>
        </w:tabs>
        <w:ind w:firstLine="709"/>
        <w:jc w:val="both"/>
        <w:rPr>
          <w:sz w:val="24"/>
          <w:szCs w:val="24"/>
        </w:rPr>
      </w:pPr>
      <w:r w:rsidRPr="005B313F">
        <w:rPr>
          <w:sz w:val="24"/>
          <w:szCs w:val="24"/>
        </w:rPr>
        <w:t>4. Коннова М.Н. Введение в когнитивную лингвистику (2-е издание) [Электронный ресурс]: учебное пособие / М.Н. Коннова. – Электрон. текстовые данные. – Калининград: Балтийский федеральный университет им. Иммануила Канта, 2012. – 314 c. – 978-5-9971-1092-3. — Режим доступа: http://www.iprbookshop.ru/24108.html – ЭБС «</w:t>
      </w:r>
      <w:proofErr w:type="spellStart"/>
      <w:r w:rsidRPr="005B313F">
        <w:rPr>
          <w:sz w:val="24"/>
          <w:szCs w:val="24"/>
          <w:lang w:val="en-US"/>
        </w:rPr>
        <w:t>IPRbooks</w:t>
      </w:r>
      <w:proofErr w:type="spellEnd"/>
      <w:r w:rsidRPr="005B313F">
        <w:rPr>
          <w:sz w:val="24"/>
          <w:szCs w:val="24"/>
        </w:rPr>
        <w:t>».</w:t>
      </w:r>
    </w:p>
    <w:p w14:paraId="720182D0" w14:textId="77777777" w:rsidR="004475DA" w:rsidRPr="005B313F" w:rsidRDefault="004475DA" w:rsidP="004475DA">
      <w:pPr>
        <w:widowControl w:val="0"/>
        <w:tabs>
          <w:tab w:val="left" w:pos="360"/>
        </w:tabs>
        <w:jc w:val="both"/>
        <w:rPr>
          <w:sz w:val="24"/>
          <w:szCs w:val="24"/>
        </w:rPr>
      </w:pPr>
    </w:p>
    <w:p w14:paraId="3F04494B" w14:textId="77777777" w:rsidR="004475DA" w:rsidRPr="005B313F" w:rsidRDefault="004475DA" w:rsidP="004475DA">
      <w:pPr>
        <w:widowControl w:val="0"/>
        <w:suppressLineNumbers/>
        <w:ind w:firstLine="348"/>
        <w:jc w:val="both"/>
        <w:rPr>
          <w:rFonts w:eastAsia="Times New Roman"/>
          <w:b/>
          <w:sz w:val="24"/>
          <w:szCs w:val="24"/>
        </w:rPr>
      </w:pPr>
      <w:r w:rsidRPr="005B313F">
        <w:rPr>
          <w:rFonts w:eastAsia="Times New Roman"/>
          <w:b/>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227C9319" w14:textId="77777777" w:rsidR="004475DA" w:rsidRPr="005B313F" w:rsidRDefault="004475DA" w:rsidP="004475DA">
      <w:pPr>
        <w:tabs>
          <w:tab w:val="left" w:pos="851"/>
        </w:tabs>
        <w:ind w:hanging="282"/>
        <w:jc w:val="center"/>
        <w:rPr>
          <w:rFonts w:eastAsia="Times New Roman"/>
          <w:b/>
          <w:sz w:val="24"/>
          <w:szCs w:val="24"/>
        </w:rPr>
      </w:pPr>
    </w:p>
    <w:p w14:paraId="2023D92F" w14:textId="77777777" w:rsidR="004475DA" w:rsidRPr="005B313F" w:rsidRDefault="004475DA" w:rsidP="004475DA">
      <w:pPr>
        <w:widowControl w:val="0"/>
        <w:numPr>
          <w:ilvl w:val="0"/>
          <w:numId w:val="160"/>
        </w:numPr>
        <w:tabs>
          <w:tab w:val="left" w:pos="709"/>
        </w:tabs>
        <w:jc w:val="both"/>
        <w:rPr>
          <w:rFonts w:eastAsia="Times New Roman"/>
          <w:sz w:val="24"/>
          <w:szCs w:val="24"/>
        </w:rPr>
      </w:pPr>
      <w:r w:rsidRPr="005B313F">
        <w:rPr>
          <w:rFonts w:eastAsia="Times New Roman"/>
          <w:sz w:val="24"/>
          <w:szCs w:val="24"/>
        </w:rPr>
        <w:t xml:space="preserve">Электронная библиотека </w:t>
      </w:r>
      <w:proofErr w:type="spellStart"/>
      <w:r w:rsidRPr="005B313F">
        <w:rPr>
          <w:rFonts w:eastAsia="Times New Roman"/>
          <w:sz w:val="24"/>
          <w:szCs w:val="24"/>
          <w:lang w:val="en-US"/>
        </w:rPr>
        <w:t>elibrary</w:t>
      </w:r>
      <w:proofErr w:type="spellEnd"/>
      <w:r w:rsidRPr="005B313F">
        <w:rPr>
          <w:rFonts w:eastAsia="Times New Roman"/>
          <w:sz w:val="24"/>
          <w:szCs w:val="24"/>
        </w:rPr>
        <w:t xml:space="preserve">, </w:t>
      </w:r>
      <w:proofErr w:type="spellStart"/>
      <w:r w:rsidRPr="005B313F">
        <w:rPr>
          <w:rFonts w:eastAsia="Times New Roman"/>
          <w:sz w:val="24"/>
          <w:szCs w:val="24"/>
          <w:lang w:val="en-US"/>
        </w:rPr>
        <w:t>IPRbooks</w:t>
      </w:r>
      <w:proofErr w:type="spellEnd"/>
    </w:p>
    <w:p w14:paraId="1A4FB545" w14:textId="77777777" w:rsidR="004475DA" w:rsidRPr="005B313F" w:rsidRDefault="004475DA" w:rsidP="004475DA">
      <w:pPr>
        <w:widowControl w:val="0"/>
        <w:numPr>
          <w:ilvl w:val="0"/>
          <w:numId w:val="160"/>
        </w:numPr>
        <w:tabs>
          <w:tab w:val="left" w:pos="360"/>
        </w:tabs>
        <w:jc w:val="both"/>
        <w:rPr>
          <w:rFonts w:eastAsia="Times New Roman"/>
          <w:bCs/>
          <w:sz w:val="24"/>
          <w:szCs w:val="24"/>
        </w:rPr>
      </w:pPr>
      <w:r w:rsidRPr="005B313F">
        <w:rPr>
          <w:rFonts w:eastAsia="Times New Roman"/>
          <w:sz w:val="24"/>
          <w:szCs w:val="24"/>
        </w:rPr>
        <w:t xml:space="preserve">Электронный каталог ГПНТБ России [Электронный ресурс]: Москва: </w:t>
      </w:r>
      <w:r w:rsidRPr="005B313F">
        <w:rPr>
          <w:rFonts w:eastAsia="Times New Roman"/>
          <w:sz w:val="24"/>
          <w:szCs w:val="24"/>
          <w:lang w:val="en-US"/>
        </w:rPr>
        <w:t>URL</w:t>
      </w:r>
      <w:r w:rsidRPr="005B313F">
        <w:rPr>
          <w:rFonts w:eastAsia="Times New Roman"/>
          <w:sz w:val="24"/>
          <w:szCs w:val="24"/>
        </w:rPr>
        <w:t xml:space="preserve">: </w:t>
      </w:r>
      <w:r w:rsidRPr="005B313F">
        <w:rPr>
          <w:rFonts w:eastAsia="Times New Roman"/>
          <w:sz w:val="24"/>
          <w:szCs w:val="24"/>
          <w:lang w:val="en-US"/>
        </w:rPr>
        <w:t>http</w:t>
      </w:r>
      <w:r w:rsidRPr="005B313F">
        <w:rPr>
          <w:rFonts w:eastAsia="Times New Roman"/>
          <w:sz w:val="24"/>
          <w:szCs w:val="24"/>
        </w:rPr>
        <w:t xml:space="preserve">: // </w:t>
      </w:r>
      <w:r w:rsidRPr="005B313F">
        <w:rPr>
          <w:rFonts w:eastAsia="Times New Roman"/>
          <w:sz w:val="24"/>
          <w:szCs w:val="24"/>
          <w:lang w:val="en-US"/>
        </w:rPr>
        <w:t>www</w:t>
      </w:r>
      <w:r w:rsidRPr="005B313F">
        <w:rPr>
          <w:rFonts w:eastAsia="Times New Roman"/>
          <w:sz w:val="24"/>
          <w:szCs w:val="24"/>
        </w:rPr>
        <w:t>.</w:t>
      </w:r>
      <w:proofErr w:type="spellStart"/>
      <w:r w:rsidRPr="005B313F">
        <w:rPr>
          <w:rFonts w:eastAsia="Times New Roman"/>
          <w:sz w:val="24"/>
          <w:szCs w:val="24"/>
          <w:lang w:val="en-US"/>
        </w:rPr>
        <w:t>gpntb</w:t>
      </w:r>
      <w:proofErr w:type="spellEnd"/>
      <w:r w:rsidRPr="005B313F">
        <w:rPr>
          <w:rFonts w:eastAsia="Times New Roman"/>
          <w:sz w:val="24"/>
          <w:szCs w:val="24"/>
        </w:rPr>
        <w:t>.</w:t>
      </w:r>
      <w:proofErr w:type="spellStart"/>
      <w:r w:rsidRPr="005B313F">
        <w:rPr>
          <w:rFonts w:eastAsia="Times New Roman"/>
          <w:sz w:val="24"/>
          <w:szCs w:val="24"/>
          <w:lang w:val="en-US"/>
        </w:rPr>
        <w:t>ru</w:t>
      </w:r>
      <w:proofErr w:type="spellEnd"/>
      <w:r w:rsidRPr="005B313F">
        <w:rPr>
          <w:rFonts w:eastAsia="Times New Roman"/>
          <w:sz w:val="24"/>
          <w:szCs w:val="24"/>
        </w:rPr>
        <w:t>/</w:t>
      </w:r>
      <w:r w:rsidRPr="005B313F">
        <w:rPr>
          <w:rFonts w:eastAsia="Times New Roman"/>
          <w:sz w:val="24"/>
          <w:szCs w:val="24"/>
          <w:lang w:val="en-US"/>
        </w:rPr>
        <w:t>win</w:t>
      </w:r>
      <w:r w:rsidRPr="005B313F">
        <w:rPr>
          <w:rFonts w:eastAsia="Times New Roman"/>
          <w:sz w:val="24"/>
          <w:szCs w:val="24"/>
        </w:rPr>
        <w:t>/</w:t>
      </w:r>
      <w:r w:rsidRPr="005B313F">
        <w:rPr>
          <w:rFonts w:eastAsia="Times New Roman"/>
          <w:sz w:val="24"/>
          <w:szCs w:val="24"/>
          <w:lang w:val="en-US"/>
        </w:rPr>
        <w:t>search</w:t>
      </w:r>
      <w:r w:rsidRPr="005B313F">
        <w:rPr>
          <w:rFonts w:eastAsia="Times New Roman"/>
          <w:sz w:val="24"/>
          <w:szCs w:val="24"/>
        </w:rPr>
        <w:t>/</w:t>
      </w:r>
      <w:r w:rsidRPr="005B313F">
        <w:rPr>
          <w:rFonts w:eastAsia="Times New Roman"/>
          <w:sz w:val="24"/>
          <w:szCs w:val="24"/>
          <w:lang w:val="en-US"/>
        </w:rPr>
        <w:t>help</w:t>
      </w:r>
      <w:r w:rsidRPr="005B313F">
        <w:rPr>
          <w:rFonts w:eastAsia="Times New Roman"/>
          <w:sz w:val="24"/>
          <w:szCs w:val="24"/>
        </w:rPr>
        <w:t>/</w:t>
      </w:r>
      <w:proofErr w:type="spellStart"/>
      <w:r w:rsidRPr="005B313F">
        <w:rPr>
          <w:rFonts w:eastAsia="Times New Roman"/>
          <w:sz w:val="24"/>
          <w:szCs w:val="24"/>
          <w:lang w:val="en-US"/>
        </w:rPr>
        <w:t>el</w:t>
      </w:r>
      <w:proofErr w:type="spellEnd"/>
      <w:r w:rsidRPr="005B313F">
        <w:rPr>
          <w:rFonts w:eastAsia="Times New Roman"/>
          <w:sz w:val="24"/>
          <w:szCs w:val="24"/>
        </w:rPr>
        <w:t>-</w:t>
      </w:r>
      <w:r w:rsidRPr="005B313F">
        <w:rPr>
          <w:rFonts w:eastAsia="Times New Roman"/>
          <w:sz w:val="24"/>
          <w:szCs w:val="24"/>
          <w:lang w:val="en-US"/>
        </w:rPr>
        <w:t>cat</w:t>
      </w:r>
      <w:r w:rsidRPr="005B313F">
        <w:rPr>
          <w:rFonts w:eastAsia="Times New Roman"/>
          <w:sz w:val="24"/>
          <w:szCs w:val="24"/>
        </w:rPr>
        <w:t>.</w:t>
      </w:r>
      <w:r w:rsidRPr="005B313F">
        <w:rPr>
          <w:rFonts w:eastAsia="Times New Roman"/>
          <w:sz w:val="24"/>
          <w:szCs w:val="24"/>
          <w:lang w:val="en-US"/>
        </w:rPr>
        <w:t>html</w:t>
      </w:r>
      <w:r w:rsidRPr="005B313F">
        <w:rPr>
          <w:rFonts w:eastAsia="Times New Roman"/>
          <w:sz w:val="24"/>
          <w:szCs w:val="24"/>
        </w:rPr>
        <w:t xml:space="preserve">. </w:t>
      </w:r>
    </w:p>
    <w:p w14:paraId="7EE9DFB2" w14:textId="77777777" w:rsidR="004475DA" w:rsidRPr="005B313F" w:rsidRDefault="004475DA" w:rsidP="004475DA">
      <w:pPr>
        <w:widowControl w:val="0"/>
        <w:numPr>
          <w:ilvl w:val="0"/>
          <w:numId w:val="160"/>
        </w:numPr>
        <w:tabs>
          <w:tab w:val="left" w:pos="360"/>
        </w:tabs>
        <w:jc w:val="both"/>
        <w:rPr>
          <w:rFonts w:eastAsia="Times New Roman"/>
          <w:bCs/>
          <w:sz w:val="24"/>
          <w:szCs w:val="24"/>
        </w:rPr>
      </w:pPr>
      <w:hyperlink r:id="rId81"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dic</w:t>
        </w:r>
        <w:proofErr w:type="spellEnd"/>
        <w:r w:rsidRPr="005B313F">
          <w:rPr>
            <w:rStyle w:val="afc"/>
            <w:rFonts w:eastAsia="Times New Roman"/>
            <w:color w:val="auto"/>
            <w:sz w:val="24"/>
            <w:szCs w:val="24"/>
          </w:rPr>
          <w:t>.</w:t>
        </w:r>
        <w:r w:rsidRPr="005B313F">
          <w:rPr>
            <w:rStyle w:val="afc"/>
            <w:rFonts w:eastAsia="Times New Roman"/>
            <w:color w:val="auto"/>
            <w:sz w:val="24"/>
            <w:szCs w:val="24"/>
            <w:lang w:val="en-US"/>
          </w:rPr>
          <w:t>academic</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hyperlink>
    </w:p>
    <w:p w14:paraId="6D37A260" w14:textId="77777777" w:rsidR="004475DA" w:rsidRPr="005B313F" w:rsidRDefault="004475DA" w:rsidP="004475DA">
      <w:pPr>
        <w:widowControl w:val="0"/>
        <w:numPr>
          <w:ilvl w:val="0"/>
          <w:numId w:val="160"/>
        </w:numPr>
        <w:tabs>
          <w:tab w:val="left" w:pos="360"/>
        </w:tabs>
        <w:jc w:val="both"/>
        <w:rPr>
          <w:rFonts w:eastAsia="Times New Roman"/>
          <w:bCs/>
          <w:sz w:val="24"/>
          <w:szCs w:val="24"/>
        </w:rPr>
      </w:pPr>
      <w:hyperlink r:id="rId82" w:history="1">
        <w:r w:rsidRPr="005B313F">
          <w:rPr>
            <w:rFonts w:eastAsia="Times New Roman"/>
            <w:sz w:val="24"/>
            <w:szCs w:val="24"/>
            <w:lang w:val="en-US"/>
          </w:rPr>
          <w:t>http</w:t>
        </w:r>
        <w:r w:rsidRPr="005B313F">
          <w:rPr>
            <w:rFonts w:eastAsia="Times New Roman"/>
            <w:sz w:val="24"/>
            <w:szCs w:val="24"/>
          </w:rPr>
          <w:t>://</w:t>
        </w:r>
        <w:proofErr w:type="spellStart"/>
        <w:r w:rsidRPr="005B313F">
          <w:rPr>
            <w:rFonts w:eastAsia="Times New Roman"/>
            <w:sz w:val="24"/>
            <w:szCs w:val="24"/>
            <w:lang w:val="en-US"/>
          </w:rPr>
          <w:t>slovari</w:t>
        </w:r>
        <w:proofErr w:type="spellEnd"/>
        <w:r w:rsidRPr="005B313F">
          <w:rPr>
            <w:rFonts w:eastAsia="Times New Roman"/>
            <w:sz w:val="24"/>
            <w:szCs w:val="24"/>
          </w:rPr>
          <w:t>.</w:t>
        </w:r>
        <w:proofErr w:type="spellStart"/>
        <w:r w:rsidRPr="005B313F">
          <w:rPr>
            <w:rFonts w:eastAsia="Times New Roman"/>
            <w:sz w:val="24"/>
            <w:szCs w:val="24"/>
            <w:lang w:val="en-US"/>
          </w:rPr>
          <w:t>gramota</w:t>
        </w:r>
        <w:proofErr w:type="spellEnd"/>
        <w:r w:rsidRPr="005B313F">
          <w:rPr>
            <w:rFonts w:eastAsia="Times New Roman"/>
            <w:sz w:val="24"/>
            <w:szCs w:val="24"/>
          </w:rPr>
          <w:t>.</w:t>
        </w:r>
        <w:proofErr w:type="spellStart"/>
        <w:r w:rsidRPr="005B313F">
          <w:rPr>
            <w:rFonts w:eastAsia="Times New Roman"/>
            <w:sz w:val="24"/>
            <w:szCs w:val="24"/>
            <w:lang w:val="en-US"/>
          </w:rPr>
          <w:t>ru</w:t>
        </w:r>
        <w:proofErr w:type="spellEnd"/>
      </w:hyperlink>
    </w:p>
    <w:p w14:paraId="0A5D40AD" w14:textId="3C6BA528" w:rsidR="004475DA" w:rsidRPr="005B313F" w:rsidRDefault="004475DA" w:rsidP="00232258">
      <w:pPr>
        <w:pStyle w:val="a9"/>
        <w:numPr>
          <w:ilvl w:val="0"/>
          <w:numId w:val="160"/>
        </w:numPr>
        <w:rPr>
          <w:bCs/>
          <w:sz w:val="24"/>
          <w:szCs w:val="24"/>
        </w:rPr>
      </w:pPr>
      <w:r w:rsidRPr="005B313F">
        <w:rPr>
          <w:bCs/>
          <w:sz w:val="24"/>
          <w:szCs w:val="24"/>
          <w:lang w:val="en-US"/>
        </w:rPr>
        <w:t>http</w:t>
      </w:r>
      <w:r w:rsidRPr="005B313F">
        <w:rPr>
          <w:bCs/>
          <w:sz w:val="24"/>
          <w:szCs w:val="24"/>
        </w:rPr>
        <w:t>://</w:t>
      </w:r>
      <w:hyperlink r:id="rId83" w:history="1">
        <w:r w:rsidRPr="005B313F">
          <w:rPr>
            <w:bCs/>
            <w:sz w:val="24"/>
            <w:szCs w:val="24"/>
            <w:lang w:val="en-US"/>
          </w:rPr>
          <w:t>www</w:t>
        </w:r>
        <w:r w:rsidRPr="005B313F">
          <w:rPr>
            <w:bCs/>
            <w:sz w:val="24"/>
            <w:szCs w:val="24"/>
          </w:rPr>
          <w:t>.</w:t>
        </w:r>
        <w:proofErr w:type="spellStart"/>
        <w:r w:rsidRPr="005B313F">
          <w:rPr>
            <w:bCs/>
            <w:sz w:val="24"/>
            <w:szCs w:val="24"/>
            <w:lang w:val="en-US"/>
          </w:rPr>
          <w:t>gramota</w:t>
        </w:r>
        <w:proofErr w:type="spellEnd"/>
        <w:r w:rsidRPr="005B313F">
          <w:rPr>
            <w:bCs/>
            <w:sz w:val="24"/>
            <w:szCs w:val="24"/>
          </w:rPr>
          <w:t>.</w:t>
        </w:r>
        <w:proofErr w:type="spellStart"/>
        <w:r w:rsidRPr="005B313F">
          <w:rPr>
            <w:bCs/>
            <w:sz w:val="24"/>
            <w:szCs w:val="24"/>
            <w:lang w:val="en-US"/>
          </w:rPr>
          <w:t>ru</w:t>
        </w:r>
        <w:proofErr w:type="spellEnd"/>
      </w:hyperlink>
    </w:p>
    <w:p w14:paraId="3686F3CE" w14:textId="77777777" w:rsidR="004475DA" w:rsidRPr="005B313F" w:rsidRDefault="004475DA" w:rsidP="004475DA">
      <w:pPr>
        <w:pStyle w:val="a9"/>
        <w:widowControl w:val="0"/>
        <w:numPr>
          <w:ilvl w:val="0"/>
          <w:numId w:val="160"/>
        </w:numPr>
        <w:tabs>
          <w:tab w:val="left" w:pos="426"/>
          <w:tab w:val="left" w:pos="708"/>
        </w:tabs>
        <w:jc w:val="both"/>
        <w:rPr>
          <w:sz w:val="24"/>
          <w:szCs w:val="24"/>
        </w:rPr>
      </w:pPr>
      <w:r w:rsidRPr="005B313F">
        <w:rPr>
          <w:sz w:val="24"/>
          <w:szCs w:val="24"/>
        </w:rPr>
        <w:t>http://www.philology.ru/linguistics</w:t>
      </w:r>
    </w:p>
    <w:p w14:paraId="72440032" w14:textId="2CFD634C" w:rsidR="004475DA" w:rsidRPr="005B313F" w:rsidRDefault="004475DA" w:rsidP="00232258">
      <w:pPr>
        <w:pStyle w:val="a9"/>
        <w:numPr>
          <w:ilvl w:val="0"/>
          <w:numId w:val="160"/>
        </w:numPr>
        <w:rPr>
          <w:bCs/>
          <w:sz w:val="24"/>
          <w:szCs w:val="24"/>
        </w:rPr>
      </w:pPr>
      <w:r w:rsidRPr="005B313F">
        <w:rPr>
          <w:bCs/>
          <w:sz w:val="24"/>
          <w:szCs w:val="24"/>
          <w:lang w:val="en-US"/>
        </w:rPr>
        <w:t>http</w:t>
      </w:r>
      <w:r w:rsidRPr="005B313F">
        <w:rPr>
          <w:bCs/>
          <w:sz w:val="24"/>
          <w:szCs w:val="24"/>
        </w:rPr>
        <w:t>://</w:t>
      </w:r>
      <w:hyperlink r:id="rId84" w:history="1">
        <w:r w:rsidRPr="005B313F">
          <w:rPr>
            <w:bCs/>
            <w:sz w:val="24"/>
            <w:szCs w:val="24"/>
            <w:lang w:val="en-US"/>
          </w:rPr>
          <w:t>www</w:t>
        </w:r>
        <w:r w:rsidRPr="005B313F">
          <w:rPr>
            <w:bCs/>
            <w:sz w:val="24"/>
            <w:szCs w:val="24"/>
          </w:rPr>
          <w:t>.</w:t>
        </w:r>
        <w:proofErr w:type="spellStart"/>
        <w:r w:rsidRPr="005B313F">
          <w:rPr>
            <w:bCs/>
            <w:sz w:val="24"/>
            <w:szCs w:val="24"/>
            <w:lang w:val="en-US"/>
          </w:rPr>
          <w:t>ruscenter</w:t>
        </w:r>
        <w:proofErr w:type="spellEnd"/>
        <w:r w:rsidRPr="005B313F">
          <w:rPr>
            <w:bCs/>
            <w:sz w:val="24"/>
            <w:szCs w:val="24"/>
          </w:rPr>
          <w:t>.</w:t>
        </w:r>
        <w:proofErr w:type="spellStart"/>
        <w:r w:rsidRPr="005B313F">
          <w:rPr>
            <w:bCs/>
            <w:sz w:val="24"/>
            <w:szCs w:val="24"/>
            <w:lang w:val="en-US"/>
          </w:rPr>
          <w:t>ru</w:t>
        </w:r>
        <w:proofErr w:type="spellEnd"/>
      </w:hyperlink>
    </w:p>
    <w:p w14:paraId="35C8809D" w14:textId="40F9689F" w:rsidR="004475DA" w:rsidRPr="005B313F" w:rsidRDefault="004475DA" w:rsidP="00232258">
      <w:pPr>
        <w:pStyle w:val="a9"/>
        <w:numPr>
          <w:ilvl w:val="0"/>
          <w:numId w:val="160"/>
        </w:numPr>
        <w:rPr>
          <w:rFonts w:eastAsia="Times New Roman"/>
          <w:bCs/>
          <w:sz w:val="24"/>
          <w:szCs w:val="24"/>
        </w:rPr>
      </w:pPr>
      <w:r w:rsidRPr="005B313F">
        <w:rPr>
          <w:rFonts w:eastAsia="Times New Roman"/>
          <w:bCs/>
          <w:sz w:val="24"/>
          <w:szCs w:val="24"/>
        </w:rPr>
        <w:t>http://</w:t>
      </w:r>
      <w:hyperlink r:id="rId85" w:history="1">
        <w:r w:rsidRPr="005B313F">
          <w:rPr>
            <w:rFonts w:eastAsia="Times New Roman"/>
            <w:bCs/>
            <w:sz w:val="24"/>
            <w:szCs w:val="24"/>
            <w:lang w:val="en-US"/>
          </w:rPr>
          <w:t>www</w:t>
        </w:r>
        <w:r w:rsidRPr="005B313F">
          <w:rPr>
            <w:rFonts w:eastAsia="Times New Roman"/>
            <w:bCs/>
            <w:sz w:val="24"/>
            <w:szCs w:val="24"/>
          </w:rPr>
          <w:t>.</w:t>
        </w:r>
        <w:proofErr w:type="spellStart"/>
        <w:r w:rsidRPr="005B313F">
          <w:rPr>
            <w:rFonts w:eastAsia="Times New Roman"/>
            <w:bCs/>
            <w:sz w:val="24"/>
            <w:szCs w:val="24"/>
            <w:lang w:val="en-US"/>
          </w:rPr>
          <w:t>rusexpert</w:t>
        </w:r>
        <w:proofErr w:type="spellEnd"/>
        <w:r w:rsidRPr="005B313F">
          <w:rPr>
            <w:rFonts w:eastAsia="Times New Roman"/>
            <w:bCs/>
            <w:sz w:val="24"/>
            <w:szCs w:val="24"/>
          </w:rPr>
          <w:t>.</w:t>
        </w:r>
        <w:proofErr w:type="spellStart"/>
        <w:r w:rsidRPr="005B313F">
          <w:rPr>
            <w:rFonts w:eastAsia="Times New Roman"/>
            <w:bCs/>
            <w:sz w:val="24"/>
            <w:szCs w:val="24"/>
            <w:lang w:val="en-US"/>
          </w:rPr>
          <w:t>ru</w:t>
        </w:r>
        <w:proofErr w:type="spellEnd"/>
      </w:hyperlink>
    </w:p>
    <w:p w14:paraId="67FAEA03" w14:textId="77777777" w:rsidR="004475DA" w:rsidRPr="005B313F" w:rsidRDefault="004475DA" w:rsidP="004475DA">
      <w:pPr>
        <w:widowControl w:val="0"/>
        <w:numPr>
          <w:ilvl w:val="0"/>
          <w:numId w:val="160"/>
        </w:numPr>
        <w:tabs>
          <w:tab w:val="left" w:pos="426"/>
          <w:tab w:val="left" w:pos="708"/>
        </w:tabs>
        <w:jc w:val="both"/>
        <w:rPr>
          <w:rFonts w:eastAsia="Times New Roman"/>
          <w:sz w:val="24"/>
          <w:szCs w:val="24"/>
        </w:rPr>
      </w:pPr>
      <w:hyperlink r:id="rId86" w:history="1">
        <w:r w:rsidRPr="005B313F">
          <w:rPr>
            <w:rFonts w:eastAsia="Times New Roman"/>
            <w:sz w:val="24"/>
            <w:szCs w:val="24"/>
            <w:lang w:val="en-US"/>
          </w:rPr>
          <w:t>http</w:t>
        </w:r>
        <w:r w:rsidRPr="005B313F">
          <w:rPr>
            <w:rFonts w:eastAsia="Times New Roman"/>
            <w:sz w:val="24"/>
            <w:szCs w:val="24"/>
          </w:rPr>
          <w:t>://</w:t>
        </w:r>
        <w:r w:rsidRPr="005B313F">
          <w:rPr>
            <w:rFonts w:eastAsia="Times New Roman"/>
            <w:sz w:val="24"/>
            <w:szCs w:val="24"/>
            <w:lang w:val="en-US"/>
          </w:rPr>
          <w:t>www</w:t>
        </w:r>
        <w:r w:rsidRPr="005B313F">
          <w:rPr>
            <w:rFonts w:eastAsia="Times New Roman"/>
            <w:sz w:val="24"/>
            <w:szCs w:val="24"/>
          </w:rPr>
          <w:t>.</w:t>
        </w:r>
        <w:proofErr w:type="spellStart"/>
        <w:r w:rsidRPr="005B313F">
          <w:rPr>
            <w:rFonts w:eastAsia="Times New Roman"/>
            <w:sz w:val="24"/>
            <w:szCs w:val="24"/>
            <w:lang w:val="en-US"/>
          </w:rPr>
          <w:t>umk</w:t>
        </w:r>
        <w:proofErr w:type="spellEnd"/>
        <w:r w:rsidRPr="005B313F">
          <w:rPr>
            <w:rFonts w:eastAsia="Times New Roman"/>
            <w:sz w:val="24"/>
            <w:szCs w:val="24"/>
          </w:rPr>
          <w:t>.</w:t>
        </w:r>
        <w:proofErr w:type="spellStart"/>
        <w:r w:rsidRPr="005B313F">
          <w:rPr>
            <w:rFonts w:eastAsia="Times New Roman"/>
            <w:sz w:val="24"/>
            <w:szCs w:val="24"/>
            <w:lang w:val="en-US"/>
          </w:rPr>
          <w:t>utmn</w:t>
        </w:r>
        <w:proofErr w:type="spellEnd"/>
        <w:r w:rsidRPr="005B313F">
          <w:rPr>
            <w:rFonts w:eastAsia="Times New Roman"/>
            <w:sz w:val="24"/>
            <w:szCs w:val="24"/>
          </w:rPr>
          <w:t>.</w:t>
        </w:r>
        <w:proofErr w:type="spellStart"/>
        <w:r w:rsidRPr="005B313F">
          <w:rPr>
            <w:rFonts w:eastAsia="Times New Roman"/>
            <w:sz w:val="24"/>
            <w:szCs w:val="24"/>
            <w:lang w:val="en-US"/>
          </w:rPr>
          <w:t>ru</w:t>
        </w:r>
        <w:proofErr w:type="spellEnd"/>
      </w:hyperlink>
    </w:p>
    <w:p w14:paraId="1FF07345" w14:textId="77777777" w:rsidR="004475DA" w:rsidRPr="005B313F" w:rsidRDefault="004475DA" w:rsidP="004475DA">
      <w:pPr>
        <w:widowControl w:val="0"/>
        <w:numPr>
          <w:ilvl w:val="0"/>
          <w:numId w:val="160"/>
        </w:numPr>
        <w:tabs>
          <w:tab w:val="left" w:pos="360"/>
          <w:tab w:val="left" w:pos="426"/>
        </w:tabs>
        <w:jc w:val="both"/>
        <w:rPr>
          <w:rFonts w:eastAsia="Times New Roman"/>
          <w:bCs/>
          <w:sz w:val="24"/>
          <w:szCs w:val="24"/>
          <w:lang w:val="en-US"/>
        </w:rPr>
      </w:pPr>
      <w:r w:rsidRPr="005B313F">
        <w:rPr>
          <w:rFonts w:eastAsia="Times New Roman"/>
          <w:bCs/>
          <w:sz w:val="24"/>
          <w:szCs w:val="24"/>
        </w:rPr>
        <w:t>КОГНИТИВНАЯЛИНГВИСТИКА</w:t>
      </w:r>
      <w:r w:rsidRPr="005B313F">
        <w:rPr>
          <w:rFonts w:eastAsia="Times New Roman"/>
          <w:bCs/>
          <w:sz w:val="24"/>
          <w:szCs w:val="24"/>
          <w:lang w:val="en-US"/>
        </w:rPr>
        <w:t>:http://www.krugosvet.ru/enc/gumanitarnye_nauki/lingvistika /KOGNITIVNAYA_LINGVISTIKA.html</w:t>
      </w:r>
    </w:p>
    <w:p w14:paraId="6682F368" w14:textId="77777777" w:rsidR="004475DA" w:rsidRPr="005B313F" w:rsidRDefault="004475DA" w:rsidP="004475DA">
      <w:pPr>
        <w:tabs>
          <w:tab w:val="left" w:pos="708"/>
        </w:tabs>
        <w:jc w:val="both"/>
        <w:rPr>
          <w:rFonts w:eastAsia="Times New Roman"/>
          <w:sz w:val="24"/>
          <w:szCs w:val="24"/>
          <w:lang w:val="en-US"/>
        </w:rPr>
      </w:pPr>
    </w:p>
    <w:p w14:paraId="48C0D8B6" w14:textId="77777777" w:rsidR="004475DA" w:rsidRPr="005B313F" w:rsidRDefault="004475DA" w:rsidP="004475DA">
      <w:pPr>
        <w:widowControl w:val="0"/>
        <w:suppressLineNumbers/>
        <w:tabs>
          <w:tab w:val="left" w:pos="12333"/>
        </w:tabs>
        <w:ind w:firstLine="709"/>
        <w:jc w:val="both"/>
        <w:rPr>
          <w:rFonts w:eastAsia="Times New Roman"/>
          <w:b/>
          <w:sz w:val="24"/>
          <w:szCs w:val="24"/>
        </w:rPr>
      </w:pPr>
      <w:r w:rsidRPr="005B313F">
        <w:rPr>
          <w:rFonts w:eastAsia="Times New Roman"/>
          <w:b/>
          <w:sz w:val="24"/>
          <w:szCs w:val="24"/>
        </w:rPr>
        <w:t xml:space="preserve">9. Методические указания для обучающихся по освоению дисциплины (модуля) </w:t>
      </w:r>
    </w:p>
    <w:p w14:paraId="16BE86F8" w14:textId="34A078BE" w:rsidR="004475DA" w:rsidRPr="005B313F" w:rsidRDefault="004475DA" w:rsidP="00ED78DE">
      <w:pPr>
        <w:tabs>
          <w:tab w:val="left" w:pos="0"/>
        </w:tabs>
        <w:ind w:firstLine="708"/>
        <w:jc w:val="both"/>
        <w:rPr>
          <w:rFonts w:eastAsia="Times New Roman"/>
          <w:b/>
          <w:sz w:val="24"/>
          <w:szCs w:val="24"/>
        </w:rPr>
      </w:pPr>
      <w:r w:rsidRPr="005B313F">
        <w:rPr>
          <w:rFonts w:eastAsia="Times New Roman"/>
          <w:b/>
          <w:sz w:val="24"/>
          <w:szCs w:val="24"/>
        </w:rPr>
        <w:t>Методические рекомендации по подготовке к лекционным занятиям</w:t>
      </w:r>
    </w:p>
    <w:p w14:paraId="264C90F7"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 xml:space="preserve">При подготовке к лекционным занятиям студенты должны ознакомиться с тезисами лекций, предлагаемыми в РПД, отметить непонятные термины и положения, подготовить вопросы с целью уточнения правильности понимания, попытаться ответить на контрольные вопросы. Необходимо </w:t>
      </w:r>
      <w:r w:rsidRPr="005B313F">
        <w:rPr>
          <w:rFonts w:eastAsia="Times New Roman"/>
          <w:sz w:val="24"/>
          <w:szCs w:val="24"/>
        </w:rPr>
        <w:lastRenderedPageBreak/>
        <w:t>приходить на лекцию подготовленным, ведь только в этом случае преподаватель может вести лекцию в интерактивном режиме, что способствует повышению эффективности лекционных занятий.</w:t>
      </w:r>
    </w:p>
    <w:p w14:paraId="62622866" w14:textId="77777777" w:rsidR="004475DA" w:rsidRPr="005B313F" w:rsidRDefault="004475DA" w:rsidP="004475DA">
      <w:pPr>
        <w:tabs>
          <w:tab w:val="left" w:pos="0"/>
        </w:tabs>
        <w:jc w:val="both"/>
        <w:rPr>
          <w:rFonts w:eastAsia="Times New Roman"/>
          <w:sz w:val="24"/>
          <w:szCs w:val="24"/>
        </w:rPr>
      </w:pPr>
    </w:p>
    <w:p w14:paraId="3182940D" w14:textId="0B44E433" w:rsidR="004475DA" w:rsidRPr="005B313F" w:rsidRDefault="004475DA" w:rsidP="00ED78DE">
      <w:pPr>
        <w:tabs>
          <w:tab w:val="left" w:pos="0"/>
        </w:tabs>
        <w:jc w:val="center"/>
        <w:rPr>
          <w:rFonts w:eastAsia="Times New Roman"/>
          <w:b/>
          <w:sz w:val="24"/>
          <w:szCs w:val="24"/>
        </w:rPr>
      </w:pPr>
      <w:r w:rsidRPr="005B313F">
        <w:rPr>
          <w:rFonts w:eastAsia="Times New Roman"/>
          <w:b/>
          <w:sz w:val="24"/>
          <w:szCs w:val="24"/>
        </w:rPr>
        <w:t>Методические рекомендации по подготовке к практическим занятиям</w:t>
      </w:r>
    </w:p>
    <w:p w14:paraId="79769175"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Задача аудиторной работы по дисциплине состоит в том, чтобы студенты получили прочные теоретические знания в области основных направлений когнитивной лингвистики, приобрели навыки владения терминологическим аппаратом, умение применять когнитивные методы исследования при анализе языкового материала и процесса коммуникации. Подготовка к практическим занятиям преследует цель развития глубоких теоретических и практических знаний, умений и навыков в области когнитивной лингвистики. При подготовке к практическим занятиям следует подготовить краткие конспекты по вопросам темы. Очень эффективным приемом является составление схем, презентаций для мультимедийного центра.</w:t>
      </w:r>
    </w:p>
    <w:p w14:paraId="54B7346E"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При подготовке заданий СРС студенты должны сделать следующие действия:</w:t>
      </w:r>
    </w:p>
    <w:p w14:paraId="136354C7"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1) внимательно ознакомиться с предлагаемыми разделами учебной литературы;</w:t>
      </w:r>
    </w:p>
    <w:p w14:paraId="64B81096"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2) изучить и выписать термины по предложенной теме;</w:t>
      </w:r>
    </w:p>
    <w:p w14:paraId="04613079"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3) выполнить предлагающиеся практические задания;</w:t>
      </w:r>
    </w:p>
    <w:p w14:paraId="1F8D4D9A"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Работа с литературой и иными источниками информации включает в себя две группы приемов: техническую, имеющую библиографическую направленность, и содержательную.</w:t>
      </w:r>
    </w:p>
    <w:p w14:paraId="0AE6D6E7"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 xml:space="preserve">Первая группа – уяснение потребностей в литературе; получение литературы; просмотр литературы на уровне общей, первичной оценки; анализ надежности публикаций. </w:t>
      </w:r>
    </w:p>
    <w:p w14:paraId="54CF1A1C"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Вторая – подробное изучение и извлечение необходимой информации.</w:t>
      </w:r>
    </w:p>
    <w:p w14:paraId="282974DF"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Для поиска необходимой литературы можно использовать следующие способы:</w:t>
      </w:r>
    </w:p>
    <w:p w14:paraId="59755A8A"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 поиск через систематический каталог в библиотеке;</w:t>
      </w:r>
    </w:p>
    <w:p w14:paraId="061F3D92"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 использовать сборники материалов конференций, симпозиумов, семинаров;</w:t>
      </w:r>
    </w:p>
    <w:p w14:paraId="7789D0EB"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 просмотреть специальные периодические издания;</w:t>
      </w:r>
    </w:p>
    <w:p w14:paraId="7D20C120"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 использовать электронные версии материалов, размещенные в Интернет;</w:t>
      </w:r>
    </w:p>
    <w:p w14:paraId="6C9DEF45"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 обратиться к электронным базам данных университета.</w:t>
      </w:r>
    </w:p>
    <w:p w14:paraId="01F113A5" w14:textId="77777777" w:rsidR="004475DA" w:rsidRPr="005B313F" w:rsidRDefault="004475DA" w:rsidP="004475DA">
      <w:pPr>
        <w:tabs>
          <w:tab w:val="left" w:pos="0"/>
        </w:tabs>
        <w:jc w:val="both"/>
        <w:rPr>
          <w:rFonts w:eastAsia="Times New Roman"/>
          <w:sz w:val="24"/>
          <w:szCs w:val="24"/>
        </w:rPr>
      </w:pPr>
      <w:r w:rsidRPr="005B313F">
        <w:rPr>
          <w:rFonts w:eastAsia="Times New Roman"/>
          <w:sz w:val="24"/>
          <w:szCs w:val="24"/>
        </w:rPr>
        <w:tab/>
        <w:t>Особенно важно в целях ознакомления с научными исследованиями в области когнитивной лингвистики обращаться к материалам конференций, симпозиумов и научных семинаров.</w:t>
      </w:r>
    </w:p>
    <w:p w14:paraId="188B51DF" w14:textId="77777777" w:rsidR="004475DA" w:rsidRPr="005B313F" w:rsidRDefault="004475DA" w:rsidP="004475DA">
      <w:pPr>
        <w:widowControl w:val="0"/>
        <w:suppressLineNumbers/>
        <w:ind w:firstLine="708"/>
        <w:jc w:val="both"/>
        <w:rPr>
          <w:rFonts w:eastAsia="Times New Roman"/>
          <w:sz w:val="24"/>
          <w:szCs w:val="24"/>
        </w:rPr>
      </w:pPr>
    </w:p>
    <w:p w14:paraId="33D0A2F2" w14:textId="77777777" w:rsidR="004475DA" w:rsidRPr="005B313F" w:rsidRDefault="004475DA" w:rsidP="004475DA">
      <w:pPr>
        <w:widowControl w:val="0"/>
        <w:suppressLineNumbers/>
        <w:ind w:firstLine="708"/>
        <w:jc w:val="both"/>
        <w:rPr>
          <w:rFonts w:eastAsia="Times New Roman"/>
          <w:b/>
          <w:sz w:val="24"/>
          <w:szCs w:val="24"/>
        </w:rPr>
      </w:pPr>
      <w:r w:rsidRPr="005B313F">
        <w:rPr>
          <w:rFonts w:eastAsia="Times New Roman"/>
          <w:b/>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6607DA9B" w14:textId="77777777" w:rsidR="004475DA" w:rsidRPr="005B313F" w:rsidRDefault="004475DA" w:rsidP="004475DA">
      <w:pPr>
        <w:tabs>
          <w:tab w:val="left" w:pos="0"/>
        </w:tabs>
        <w:jc w:val="both"/>
        <w:rPr>
          <w:rFonts w:eastAsia="Times New Roman"/>
          <w:b/>
          <w:sz w:val="24"/>
          <w:szCs w:val="24"/>
        </w:rPr>
      </w:pPr>
    </w:p>
    <w:p w14:paraId="565A4B18" w14:textId="77777777" w:rsidR="004475DA" w:rsidRPr="005B313F" w:rsidRDefault="004475DA" w:rsidP="004475DA">
      <w:pPr>
        <w:widowControl w:val="0"/>
        <w:suppressLineNumbers/>
        <w:ind w:firstLine="708"/>
        <w:jc w:val="both"/>
        <w:rPr>
          <w:rFonts w:eastAsia="Times New Roman"/>
          <w:b/>
          <w:sz w:val="24"/>
          <w:szCs w:val="24"/>
        </w:rPr>
      </w:pPr>
      <w:r w:rsidRPr="005B313F">
        <w:rPr>
          <w:rFonts w:eastAsia="Times New Roman"/>
          <w:sz w:val="24"/>
          <w:szCs w:val="24"/>
        </w:rPr>
        <w:t>Лекции по «Когнитивной лингвистике» читаются с сопровождением презентаций в Power Point, для технического обеспечения дисциплины используются:</w:t>
      </w:r>
    </w:p>
    <w:p w14:paraId="60FFA8F0" w14:textId="77777777" w:rsidR="004475DA" w:rsidRPr="005B313F" w:rsidRDefault="004475DA" w:rsidP="004475DA">
      <w:pPr>
        <w:widowControl w:val="0"/>
        <w:numPr>
          <w:ilvl w:val="0"/>
          <w:numId w:val="213"/>
        </w:numPr>
        <w:shd w:val="clear" w:color="auto" w:fill="FFFFFF"/>
        <w:tabs>
          <w:tab w:val="left" w:pos="730"/>
        </w:tabs>
        <w:autoSpaceDE w:val="0"/>
        <w:autoSpaceDN w:val="0"/>
        <w:adjustRightInd w:val="0"/>
        <w:rPr>
          <w:rFonts w:eastAsia="Times New Roman"/>
          <w:sz w:val="24"/>
          <w:szCs w:val="24"/>
        </w:rPr>
      </w:pPr>
      <w:r w:rsidRPr="005B313F">
        <w:rPr>
          <w:rFonts w:eastAsia="Times New Roman"/>
          <w:sz w:val="24"/>
          <w:szCs w:val="24"/>
        </w:rPr>
        <w:t>компьютерное и мультимедийное оборудование;</w:t>
      </w:r>
    </w:p>
    <w:p w14:paraId="4B00FB7E" w14:textId="77777777" w:rsidR="004475DA" w:rsidRPr="005B313F" w:rsidRDefault="004475DA" w:rsidP="004475DA">
      <w:pPr>
        <w:widowControl w:val="0"/>
        <w:numPr>
          <w:ilvl w:val="0"/>
          <w:numId w:val="213"/>
        </w:numPr>
        <w:shd w:val="clear" w:color="auto" w:fill="FFFFFF"/>
        <w:tabs>
          <w:tab w:val="left" w:pos="730"/>
        </w:tabs>
        <w:autoSpaceDE w:val="0"/>
        <w:autoSpaceDN w:val="0"/>
        <w:adjustRightInd w:val="0"/>
        <w:rPr>
          <w:rFonts w:eastAsia="Times New Roman"/>
          <w:sz w:val="24"/>
          <w:szCs w:val="24"/>
        </w:rPr>
      </w:pPr>
      <w:r w:rsidRPr="005B313F">
        <w:rPr>
          <w:rFonts w:eastAsia="Times New Roman"/>
          <w:sz w:val="24"/>
          <w:szCs w:val="24"/>
        </w:rPr>
        <w:t>приборы и оборудование учебного назначения:</w:t>
      </w:r>
    </w:p>
    <w:p w14:paraId="7FBCF7B9" w14:textId="77777777" w:rsidR="004475DA" w:rsidRPr="005B313F" w:rsidRDefault="004475DA" w:rsidP="004475DA">
      <w:pPr>
        <w:widowControl w:val="0"/>
        <w:numPr>
          <w:ilvl w:val="0"/>
          <w:numId w:val="213"/>
        </w:numPr>
        <w:shd w:val="clear" w:color="auto" w:fill="FFFFFF"/>
        <w:tabs>
          <w:tab w:val="left" w:pos="730"/>
        </w:tabs>
        <w:autoSpaceDE w:val="0"/>
        <w:autoSpaceDN w:val="0"/>
        <w:adjustRightInd w:val="0"/>
        <w:rPr>
          <w:rFonts w:eastAsia="Times New Roman"/>
          <w:sz w:val="24"/>
          <w:szCs w:val="24"/>
        </w:rPr>
      </w:pPr>
      <w:r w:rsidRPr="005B313F">
        <w:rPr>
          <w:rFonts w:eastAsia="Times New Roman"/>
          <w:sz w:val="24"/>
          <w:szCs w:val="24"/>
        </w:rPr>
        <w:t>пакет прикладных обучающих программ;</w:t>
      </w:r>
    </w:p>
    <w:p w14:paraId="0F786414" w14:textId="77777777" w:rsidR="004475DA" w:rsidRPr="005B313F" w:rsidRDefault="004475DA" w:rsidP="004475DA">
      <w:pPr>
        <w:widowControl w:val="0"/>
        <w:suppressLineNumbers/>
        <w:tabs>
          <w:tab w:val="left" w:pos="567"/>
          <w:tab w:val="left" w:pos="993"/>
          <w:tab w:val="left" w:pos="12333"/>
        </w:tabs>
        <w:rPr>
          <w:rFonts w:eastAsia="Times New Roman"/>
          <w:spacing w:val="-4"/>
          <w:sz w:val="24"/>
          <w:szCs w:val="24"/>
        </w:rPr>
      </w:pPr>
      <w:r w:rsidRPr="005B313F">
        <w:rPr>
          <w:rFonts w:eastAsia="Times New Roman"/>
          <w:spacing w:val="-4"/>
          <w:sz w:val="24"/>
          <w:szCs w:val="24"/>
        </w:rPr>
        <w:t>- ссылки на интернет-ресурсы</w:t>
      </w:r>
    </w:p>
    <w:p w14:paraId="18A40E16" w14:textId="77777777" w:rsidR="004475DA" w:rsidRPr="005B313F" w:rsidRDefault="004475DA" w:rsidP="004475DA">
      <w:pPr>
        <w:widowControl w:val="0"/>
        <w:suppressLineNumbers/>
        <w:tabs>
          <w:tab w:val="left" w:pos="12333"/>
        </w:tabs>
        <w:jc w:val="both"/>
        <w:rPr>
          <w:rFonts w:eastAsia="Times New Roman"/>
          <w:spacing w:val="-4"/>
          <w:sz w:val="24"/>
          <w:szCs w:val="24"/>
        </w:rPr>
      </w:pPr>
    </w:p>
    <w:p w14:paraId="3C4EA757" w14:textId="6CF31D77" w:rsidR="004475DA" w:rsidRPr="00ED78DE" w:rsidRDefault="004475DA" w:rsidP="00ED78DE">
      <w:pPr>
        <w:widowControl w:val="0"/>
        <w:suppressLineNumbers/>
        <w:ind w:firstLine="708"/>
        <w:jc w:val="both"/>
        <w:rPr>
          <w:rFonts w:eastAsia="Times New Roman"/>
          <w:b/>
          <w:sz w:val="24"/>
          <w:szCs w:val="24"/>
        </w:rPr>
      </w:pPr>
      <w:r w:rsidRPr="005B313F">
        <w:rPr>
          <w:rFonts w:eastAsia="Times New Roman"/>
          <w:b/>
          <w:sz w:val="24"/>
          <w:szCs w:val="24"/>
        </w:rPr>
        <w:t>11. Описание материально-технической базы, необходимой для осуществления образовательного процесса по дисциплине (модулю)</w:t>
      </w:r>
    </w:p>
    <w:p w14:paraId="3076812F" w14:textId="77777777" w:rsidR="004475DA" w:rsidRPr="005B313F" w:rsidRDefault="004475DA" w:rsidP="004475DA">
      <w:pPr>
        <w:widowControl w:val="0"/>
        <w:suppressLineNumbers/>
        <w:ind w:firstLine="709"/>
        <w:jc w:val="both"/>
        <w:rPr>
          <w:rFonts w:eastAsia="Times New Roman"/>
          <w:b/>
          <w:sz w:val="24"/>
          <w:szCs w:val="24"/>
        </w:rPr>
      </w:pPr>
      <w:r w:rsidRPr="005B313F">
        <w:rPr>
          <w:rFonts w:eastAsia="Times New Roman"/>
          <w:sz w:val="24"/>
          <w:szCs w:val="24"/>
        </w:rPr>
        <w:t>Для успешного осуществления образовательного процесса по дисциплине необходимы аудитории, оснащённые мультимедийным оборудованием.</w:t>
      </w:r>
    </w:p>
    <w:p w14:paraId="4D46B3FA" w14:textId="77777777" w:rsidR="004475DA" w:rsidRPr="005B313F" w:rsidRDefault="004475DA" w:rsidP="004475DA">
      <w:pPr>
        <w:widowControl w:val="0"/>
        <w:tabs>
          <w:tab w:val="left" w:pos="5610"/>
        </w:tabs>
        <w:jc w:val="center"/>
        <w:rPr>
          <w:rFonts w:eastAsia="Times New Roman"/>
          <w:b/>
          <w:sz w:val="24"/>
          <w:szCs w:val="24"/>
        </w:rPr>
      </w:pPr>
    </w:p>
    <w:p w14:paraId="424C1848" w14:textId="77777777" w:rsidR="00ED78DE" w:rsidRDefault="00ED78DE" w:rsidP="004475DA">
      <w:pPr>
        <w:widowControl w:val="0"/>
        <w:tabs>
          <w:tab w:val="left" w:pos="5610"/>
        </w:tabs>
        <w:jc w:val="right"/>
        <w:rPr>
          <w:rFonts w:eastAsia="Times New Roman"/>
          <w:b/>
          <w:sz w:val="24"/>
          <w:szCs w:val="24"/>
        </w:rPr>
      </w:pPr>
      <w:r>
        <w:rPr>
          <w:rFonts w:eastAsia="Times New Roman"/>
          <w:b/>
          <w:sz w:val="24"/>
          <w:szCs w:val="24"/>
        </w:rPr>
        <w:br w:type="page"/>
      </w:r>
    </w:p>
    <w:p w14:paraId="2C7357BC" w14:textId="30A197DF" w:rsidR="004475DA" w:rsidRPr="005B313F" w:rsidRDefault="004475DA" w:rsidP="004475DA">
      <w:pPr>
        <w:widowControl w:val="0"/>
        <w:tabs>
          <w:tab w:val="left" w:pos="5610"/>
        </w:tabs>
        <w:jc w:val="right"/>
        <w:rPr>
          <w:rFonts w:eastAsia="Times New Roman"/>
          <w:b/>
          <w:sz w:val="24"/>
          <w:szCs w:val="24"/>
        </w:rPr>
      </w:pPr>
      <w:r w:rsidRPr="005B313F">
        <w:rPr>
          <w:rFonts w:eastAsia="Times New Roman"/>
          <w:b/>
          <w:sz w:val="24"/>
          <w:szCs w:val="24"/>
        </w:rPr>
        <w:lastRenderedPageBreak/>
        <w:t>Приложение 1.</w:t>
      </w:r>
    </w:p>
    <w:p w14:paraId="5FF99FEF" w14:textId="77777777" w:rsidR="004475DA" w:rsidRPr="005B313F" w:rsidRDefault="004475DA" w:rsidP="004475DA">
      <w:pPr>
        <w:widowControl w:val="0"/>
        <w:tabs>
          <w:tab w:val="left" w:pos="5610"/>
        </w:tabs>
        <w:jc w:val="center"/>
        <w:rPr>
          <w:rFonts w:eastAsia="Times New Roman"/>
          <w:b/>
          <w:sz w:val="24"/>
          <w:szCs w:val="24"/>
        </w:rPr>
      </w:pPr>
    </w:p>
    <w:p w14:paraId="06798F76" w14:textId="77777777" w:rsidR="004475DA" w:rsidRPr="005B313F" w:rsidRDefault="004475DA" w:rsidP="004475DA">
      <w:pPr>
        <w:ind w:hanging="284"/>
        <w:jc w:val="center"/>
        <w:rPr>
          <w:bCs/>
          <w:sz w:val="24"/>
          <w:szCs w:val="24"/>
        </w:rPr>
      </w:pPr>
      <w:r w:rsidRPr="005B313F">
        <w:rPr>
          <w:bCs/>
          <w:sz w:val="24"/>
          <w:szCs w:val="24"/>
        </w:rPr>
        <w:t>МИНИСТЕРСТВО НАУКИ И ВЫСШЕГО ОБРАЗОВАНИЯ РОССИЙСКОЙ ФЕДЕРАЦИИ</w:t>
      </w:r>
    </w:p>
    <w:p w14:paraId="00814A1C" w14:textId="77777777" w:rsidR="004475DA" w:rsidRPr="005B313F" w:rsidRDefault="004475DA" w:rsidP="004475DA">
      <w:pPr>
        <w:jc w:val="center"/>
        <w:rPr>
          <w:sz w:val="24"/>
          <w:szCs w:val="24"/>
        </w:rPr>
      </w:pPr>
      <w:r w:rsidRPr="005B313F">
        <w:rPr>
          <w:sz w:val="24"/>
          <w:szCs w:val="24"/>
        </w:rPr>
        <w:t>Федеральное государственное бюджетное образовательное</w:t>
      </w:r>
    </w:p>
    <w:p w14:paraId="7B04B609" w14:textId="77777777" w:rsidR="004475DA" w:rsidRPr="005B313F" w:rsidRDefault="004475DA" w:rsidP="004475DA">
      <w:pPr>
        <w:jc w:val="center"/>
        <w:rPr>
          <w:sz w:val="24"/>
          <w:szCs w:val="24"/>
        </w:rPr>
      </w:pPr>
      <w:r w:rsidRPr="005B313F">
        <w:rPr>
          <w:sz w:val="24"/>
          <w:szCs w:val="24"/>
        </w:rPr>
        <w:t>учреждение высшего образования</w:t>
      </w:r>
    </w:p>
    <w:p w14:paraId="7EC87B5E" w14:textId="77777777" w:rsidR="004475DA" w:rsidRPr="005B313F" w:rsidRDefault="004475DA" w:rsidP="004475DA">
      <w:pPr>
        <w:pStyle w:val="62"/>
        <w:shd w:val="clear" w:color="auto" w:fill="auto"/>
        <w:spacing w:after="0" w:line="240" w:lineRule="auto"/>
        <w:ind w:firstLine="0"/>
        <w:jc w:val="center"/>
        <w:rPr>
          <w:rFonts w:cs="Times New Roman"/>
          <w:sz w:val="24"/>
          <w:szCs w:val="24"/>
        </w:rPr>
      </w:pPr>
      <w:r w:rsidRPr="005B313F">
        <w:rPr>
          <w:rFonts w:cs="Times New Roman"/>
          <w:sz w:val="24"/>
          <w:szCs w:val="24"/>
        </w:rPr>
        <w:t xml:space="preserve">«Чеченский государственный университет имени </w:t>
      </w:r>
    </w:p>
    <w:p w14:paraId="6C31B384" w14:textId="77777777" w:rsidR="004475DA" w:rsidRPr="005B313F" w:rsidRDefault="004475DA" w:rsidP="004475DA">
      <w:pPr>
        <w:jc w:val="center"/>
        <w:rPr>
          <w:sz w:val="24"/>
          <w:szCs w:val="24"/>
        </w:rPr>
      </w:pPr>
      <w:r w:rsidRPr="005B313F">
        <w:rPr>
          <w:sz w:val="24"/>
          <w:szCs w:val="24"/>
        </w:rPr>
        <w:t xml:space="preserve">Ахмата </w:t>
      </w:r>
      <w:proofErr w:type="spellStart"/>
      <w:r w:rsidRPr="005B313F">
        <w:rPr>
          <w:sz w:val="24"/>
          <w:szCs w:val="24"/>
        </w:rPr>
        <w:t>Абдулхамидовича</w:t>
      </w:r>
      <w:proofErr w:type="spellEnd"/>
      <w:r w:rsidRPr="005B313F">
        <w:rPr>
          <w:sz w:val="24"/>
          <w:szCs w:val="24"/>
        </w:rPr>
        <w:t xml:space="preserve"> Кадырова»</w:t>
      </w:r>
    </w:p>
    <w:p w14:paraId="49C0BE39" w14:textId="77777777" w:rsidR="004475DA" w:rsidRPr="005B313F" w:rsidRDefault="004475DA" w:rsidP="004475DA">
      <w:pPr>
        <w:jc w:val="center"/>
        <w:rPr>
          <w:sz w:val="24"/>
          <w:szCs w:val="24"/>
        </w:rPr>
      </w:pPr>
    </w:p>
    <w:p w14:paraId="024E6082" w14:textId="77777777" w:rsidR="004475DA" w:rsidRPr="005B313F" w:rsidRDefault="004475DA" w:rsidP="004475DA">
      <w:pPr>
        <w:rPr>
          <w:sz w:val="24"/>
          <w:szCs w:val="24"/>
        </w:rPr>
      </w:pPr>
    </w:p>
    <w:p w14:paraId="13D91FDD" w14:textId="77777777" w:rsidR="004475DA" w:rsidRPr="005B313F" w:rsidRDefault="004475DA" w:rsidP="004475DA">
      <w:pPr>
        <w:rPr>
          <w:sz w:val="24"/>
          <w:szCs w:val="24"/>
        </w:rPr>
      </w:pPr>
    </w:p>
    <w:p w14:paraId="0BA82374" w14:textId="77777777" w:rsidR="004475DA" w:rsidRPr="005B313F" w:rsidRDefault="004475DA" w:rsidP="004475DA">
      <w:pPr>
        <w:jc w:val="right"/>
        <w:rPr>
          <w:sz w:val="24"/>
          <w:szCs w:val="24"/>
        </w:rPr>
      </w:pPr>
      <w:r w:rsidRPr="005B313F">
        <w:rPr>
          <w:sz w:val="24"/>
          <w:szCs w:val="24"/>
        </w:rPr>
        <w:t>СОГЛАСОВАНО</w:t>
      </w:r>
    </w:p>
    <w:p w14:paraId="4C64CC2B" w14:textId="77777777" w:rsidR="004475DA" w:rsidRPr="005B313F" w:rsidRDefault="004475DA" w:rsidP="004475DA">
      <w:pPr>
        <w:jc w:val="right"/>
        <w:rPr>
          <w:sz w:val="24"/>
          <w:szCs w:val="24"/>
        </w:rPr>
      </w:pPr>
      <w:proofErr w:type="spellStart"/>
      <w:r w:rsidRPr="005B313F">
        <w:rPr>
          <w:sz w:val="24"/>
          <w:szCs w:val="24"/>
        </w:rPr>
        <w:t>и.о.зав.кафедрой</w:t>
      </w:r>
      <w:proofErr w:type="spellEnd"/>
    </w:p>
    <w:p w14:paraId="51F95BD8" w14:textId="77777777" w:rsidR="004475DA" w:rsidRPr="005B313F" w:rsidRDefault="004475DA" w:rsidP="004475DA">
      <w:pPr>
        <w:jc w:val="right"/>
        <w:rPr>
          <w:sz w:val="24"/>
          <w:szCs w:val="24"/>
        </w:rPr>
      </w:pPr>
      <w:proofErr w:type="spellStart"/>
      <w:r w:rsidRPr="005B313F">
        <w:rPr>
          <w:sz w:val="24"/>
          <w:szCs w:val="24"/>
        </w:rPr>
        <w:t>З.У.Хакиева</w:t>
      </w:r>
      <w:proofErr w:type="spellEnd"/>
    </w:p>
    <w:p w14:paraId="66455F95" w14:textId="77777777" w:rsidR="004475DA" w:rsidRPr="005B313F" w:rsidRDefault="004475DA" w:rsidP="004475DA">
      <w:pPr>
        <w:jc w:val="right"/>
        <w:rPr>
          <w:sz w:val="24"/>
          <w:szCs w:val="24"/>
        </w:rPr>
      </w:pPr>
      <w:r w:rsidRPr="005B313F">
        <w:rPr>
          <w:sz w:val="24"/>
          <w:szCs w:val="24"/>
        </w:rPr>
        <w:t>«26» мая 2025г.</w:t>
      </w:r>
    </w:p>
    <w:p w14:paraId="0E70C979" w14:textId="77777777" w:rsidR="004475DA" w:rsidRPr="005B313F" w:rsidRDefault="004475DA" w:rsidP="004475DA">
      <w:pPr>
        <w:jc w:val="right"/>
        <w:rPr>
          <w:rFonts w:eastAsia="Times New Roman"/>
          <w:sz w:val="24"/>
          <w:szCs w:val="24"/>
        </w:rPr>
      </w:pPr>
      <w:r w:rsidRPr="005B313F">
        <w:rPr>
          <w:sz w:val="24"/>
          <w:szCs w:val="24"/>
        </w:rPr>
        <w:t>кафедра английского языка</w:t>
      </w:r>
    </w:p>
    <w:p w14:paraId="17EDE17B" w14:textId="77777777" w:rsidR="004475DA" w:rsidRPr="005B313F" w:rsidRDefault="004475DA" w:rsidP="004475DA">
      <w:pPr>
        <w:widowControl w:val="0"/>
        <w:jc w:val="center"/>
        <w:rPr>
          <w:rFonts w:eastAsia="Times New Roman"/>
          <w:sz w:val="24"/>
          <w:szCs w:val="24"/>
        </w:rPr>
      </w:pPr>
    </w:p>
    <w:p w14:paraId="1BEFD9D8" w14:textId="77777777" w:rsidR="004475DA" w:rsidRPr="005B313F" w:rsidRDefault="004475DA" w:rsidP="004475DA">
      <w:pPr>
        <w:widowControl w:val="0"/>
        <w:jc w:val="center"/>
        <w:rPr>
          <w:rFonts w:eastAsia="Times New Roman"/>
          <w:sz w:val="24"/>
          <w:szCs w:val="24"/>
        </w:rPr>
      </w:pPr>
    </w:p>
    <w:p w14:paraId="5B84E2BF" w14:textId="77777777" w:rsidR="004475DA" w:rsidRPr="005B313F" w:rsidRDefault="004475DA" w:rsidP="004475DA">
      <w:pPr>
        <w:widowControl w:val="0"/>
        <w:rPr>
          <w:rFonts w:eastAsia="Times New Roman"/>
          <w:sz w:val="24"/>
          <w:szCs w:val="24"/>
        </w:rPr>
      </w:pPr>
    </w:p>
    <w:p w14:paraId="13FBAAD5" w14:textId="77777777" w:rsidR="004475DA" w:rsidRPr="005B313F" w:rsidRDefault="004475DA" w:rsidP="004475DA">
      <w:pPr>
        <w:widowControl w:val="0"/>
        <w:rPr>
          <w:rFonts w:eastAsia="Times New Roman"/>
          <w:sz w:val="24"/>
          <w:szCs w:val="24"/>
        </w:rPr>
      </w:pPr>
    </w:p>
    <w:p w14:paraId="38D56101" w14:textId="77777777" w:rsidR="004475DA" w:rsidRPr="005B313F" w:rsidRDefault="004475DA" w:rsidP="004475DA">
      <w:pPr>
        <w:widowControl w:val="0"/>
        <w:rPr>
          <w:rFonts w:eastAsia="Times New Roman"/>
          <w:sz w:val="24"/>
          <w:szCs w:val="24"/>
        </w:rPr>
      </w:pPr>
    </w:p>
    <w:p w14:paraId="6CF742F8" w14:textId="77777777" w:rsidR="004475DA" w:rsidRPr="005B313F" w:rsidRDefault="004475DA" w:rsidP="004475DA">
      <w:pPr>
        <w:widowControl w:val="0"/>
        <w:rPr>
          <w:rFonts w:eastAsia="Times New Roman"/>
          <w:sz w:val="24"/>
          <w:szCs w:val="24"/>
        </w:rPr>
      </w:pPr>
    </w:p>
    <w:p w14:paraId="64D11B9A" w14:textId="77777777" w:rsidR="004475DA" w:rsidRPr="005B313F" w:rsidRDefault="004475DA" w:rsidP="004475DA">
      <w:pPr>
        <w:widowControl w:val="0"/>
        <w:rPr>
          <w:rFonts w:eastAsia="Times New Roman"/>
          <w:sz w:val="24"/>
          <w:szCs w:val="24"/>
        </w:rPr>
      </w:pPr>
    </w:p>
    <w:p w14:paraId="451CD85C" w14:textId="77777777" w:rsidR="004475DA" w:rsidRPr="005B313F" w:rsidRDefault="004475DA" w:rsidP="004475DA">
      <w:pPr>
        <w:widowControl w:val="0"/>
        <w:rPr>
          <w:rFonts w:eastAsia="Times New Roman"/>
          <w:sz w:val="24"/>
          <w:szCs w:val="24"/>
        </w:rPr>
      </w:pPr>
    </w:p>
    <w:p w14:paraId="7EA50D19" w14:textId="77777777" w:rsidR="004475DA" w:rsidRPr="005B313F" w:rsidRDefault="004475DA" w:rsidP="004475DA">
      <w:pPr>
        <w:widowControl w:val="0"/>
        <w:jc w:val="center"/>
        <w:rPr>
          <w:rFonts w:eastAsia="Times New Roman"/>
          <w:b/>
          <w:sz w:val="24"/>
          <w:szCs w:val="24"/>
        </w:rPr>
      </w:pPr>
    </w:p>
    <w:p w14:paraId="1CF46375" w14:textId="77777777" w:rsidR="004475DA" w:rsidRPr="005B313F" w:rsidRDefault="004475DA" w:rsidP="004475DA">
      <w:pPr>
        <w:widowControl w:val="0"/>
        <w:jc w:val="center"/>
        <w:rPr>
          <w:rFonts w:eastAsia="Times New Roman"/>
          <w:b/>
          <w:sz w:val="24"/>
          <w:szCs w:val="24"/>
        </w:rPr>
      </w:pPr>
      <w:r w:rsidRPr="005B313F">
        <w:rPr>
          <w:rFonts w:eastAsia="Times New Roman"/>
          <w:b/>
          <w:sz w:val="24"/>
          <w:szCs w:val="24"/>
        </w:rPr>
        <w:t>ФОНД ОЦЕНОЧНЫХ СРЕДСТВ</w:t>
      </w:r>
    </w:p>
    <w:p w14:paraId="66983E38" w14:textId="77777777" w:rsidR="004475DA" w:rsidRPr="005B313F" w:rsidRDefault="004475DA" w:rsidP="004475DA">
      <w:pPr>
        <w:widowControl w:val="0"/>
        <w:jc w:val="center"/>
        <w:rPr>
          <w:rFonts w:eastAsia="Times New Roman"/>
          <w:b/>
          <w:sz w:val="24"/>
          <w:szCs w:val="24"/>
        </w:rPr>
      </w:pPr>
    </w:p>
    <w:p w14:paraId="7997C574" w14:textId="77777777" w:rsidR="004475DA" w:rsidRPr="005B313F" w:rsidRDefault="004475DA" w:rsidP="004475DA">
      <w:pPr>
        <w:widowControl w:val="0"/>
        <w:ind w:left="-426"/>
        <w:jc w:val="both"/>
        <w:rPr>
          <w:rFonts w:eastAsia="Times New Roman"/>
          <w:sz w:val="24"/>
          <w:szCs w:val="24"/>
        </w:rPr>
      </w:pPr>
      <w:r w:rsidRPr="005B313F">
        <w:rPr>
          <w:rFonts w:eastAsia="Times New Roman"/>
          <w:sz w:val="24"/>
          <w:szCs w:val="24"/>
        </w:rPr>
        <w:t xml:space="preserve">По дисциплине </w:t>
      </w:r>
      <w:r w:rsidRPr="005B313F">
        <w:rPr>
          <w:rFonts w:eastAsia="Times New Roman"/>
          <w:sz w:val="24"/>
          <w:szCs w:val="24"/>
          <w:u w:val="single"/>
        </w:rPr>
        <w:t>Б1.В.ДВ.02.01 «Когнитивная лингвистика»</w:t>
      </w:r>
      <w:r w:rsidRPr="005B313F">
        <w:rPr>
          <w:rFonts w:eastAsia="Times New Roman"/>
          <w:sz w:val="24"/>
          <w:szCs w:val="24"/>
        </w:rPr>
        <w:t>_________________________</w:t>
      </w:r>
    </w:p>
    <w:p w14:paraId="4E7EEE8C" w14:textId="77777777" w:rsidR="004475DA" w:rsidRPr="005B313F" w:rsidRDefault="004475DA" w:rsidP="004475DA">
      <w:pPr>
        <w:widowControl w:val="0"/>
        <w:ind w:left="-426"/>
        <w:jc w:val="center"/>
        <w:rPr>
          <w:rFonts w:eastAsia="Times New Roman"/>
          <w:sz w:val="24"/>
          <w:szCs w:val="24"/>
        </w:rPr>
      </w:pPr>
      <w:r w:rsidRPr="005B313F">
        <w:rPr>
          <w:rFonts w:eastAsia="Times New Roman"/>
          <w:sz w:val="24"/>
          <w:szCs w:val="24"/>
        </w:rPr>
        <w:t>индекс и наименование дисциплины или практики в соответствии с ФГОС ВО и учебным планом</w:t>
      </w:r>
    </w:p>
    <w:p w14:paraId="769250FD" w14:textId="77777777" w:rsidR="004475DA" w:rsidRPr="005B313F" w:rsidRDefault="004475DA" w:rsidP="004475DA">
      <w:pPr>
        <w:widowControl w:val="0"/>
        <w:ind w:left="-426"/>
        <w:jc w:val="both"/>
        <w:rPr>
          <w:rFonts w:eastAsia="Times New Roman"/>
          <w:sz w:val="24"/>
          <w:szCs w:val="24"/>
        </w:rPr>
      </w:pPr>
      <w:r w:rsidRPr="005B313F">
        <w:rPr>
          <w:rFonts w:eastAsia="Times New Roman"/>
          <w:sz w:val="24"/>
          <w:szCs w:val="24"/>
        </w:rPr>
        <w:t xml:space="preserve">Направление подготовки/ (специальность) </w:t>
      </w:r>
      <w:r w:rsidRPr="005B313F">
        <w:rPr>
          <w:rFonts w:eastAsia="Times New Roman"/>
          <w:sz w:val="24"/>
          <w:szCs w:val="24"/>
          <w:u w:val="single"/>
        </w:rPr>
        <w:t>45.04.02 «Лингвистика»</w:t>
      </w:r>
      <w:r w:rsidRPr="005B313F">
        <w:rPr>
          <w:rFonts w:eastAsia="Times New Roman"/>
          <w:sz w:val="24"/>
          <w:szCs w:val="24"/>
        </w:rPr>
        <w:t>_______________________</w:t>
      </w:r>
    </w:p>
    <w:p w14:paraId="6639FBD5" w14:textId="77777777" w:rsidR="004475DA" w:rsidRPr="005B313F" w:rsidRDefault="004475DA" w:rsidP="004475DA">
      <w:pPr>
        <w:widowControl w:val="0"/>
        <w:ind w:left="-426"/>
        <w:jc w:val="right"/>
        <w:rPr>
          <w:rFonts w:eastAsia="Times New Roman"/>
          <w:sz w:val="24"/>
          <w:szCs w:val="24"/>
        </w:rPr>
      </w:pPr>
      <w:r w:rsidRPr="005B313F">
        <w:rPr>
          <w:rFonts w:eastAsia="Times New Roman"/>
          <w:sz w:val="24"/>
          <w:szCs w:val="24"/>
        </w:rPr>
        <w:t>(шифр и наименование направления подготовки/специальности)</w:t>
      </w:r>
    </w:p>
    <w:p w14:paraId="597F1962" w14:textId="77777777" w:rsidR="004475DA" w:rsidRPr="005B313F" w:rsidRDefault="004475DA" w:rsidP="004475DA">
      <w:pPr>
        <w:widowControl w:val="0"/>
        <w:ind w:left="-426"/>
        <w:jc w:val="center"/>
        <w:rPr>
          <w:rFonts w:eastAsia="Times New Roman"/>
          <w:sz w:val="24"/>
          <w:szCs w:val="24"/>
        </w:rPr>
      </w:pPr>
      <w:r w:rsidRPr="005B313F">
        <w:rPr>
          <w:rFonts w:eastAsia="Times New Roman"/>
          <w:sz w:val="24"/>
          <w:szCs w:val="24"/>
        </w:rPr>
        <w:t>Направленность (профиль</w:t>
      </w:r>
      <w:r w:rsidRPr="005B313F">
        <w:rPr>
          <w:rFonts w:eastAsia="Times New Roman"/>
          <w:sz w:val="24"/>
          <w:szCs w:val="24"/>
          <w:u w:val="single"/>
        </w:rPr>
        <w:t xml:space="preserve">) «Лингвистика и межкультурная коммуникация»   </w:t>
      </w:r>
      <w:r w:rsidRPr="005B313F">
        <w:rPr>
          <w:rFonts w:eastAsia="Times New Roman"/>
          <w:sz w:val="24"/>
          <w:szCs w:val="24"/>
        </w:rPr>
        <w:t>код и наименование направленности (профиля)</w:t>
      </w:r>
    </w:p>
    <w:p w14:paraId="7BFD99DE" w14:textId="77777777" w:rsidR="004475DA" w:rsidRPr="005B313F" w:rsidRDefault="004475DA" w:rsidP="004475DA">
      <w:pPr>
        <w:widowControl w:val="0"/>
        <w:ind w:left="-426"/>
        <w:rPr>
          <w:rFonts w:eastAsia="Times New Roman"/>
          <w:sz w:val="24"/>
          <w:szCs w:val="24"/>
        </w:rPr>
      </w:pPr>
    </w:p>
    <w:p w14:paraId="4B04CE9C" w14:textId="77777777" w:rsidR="004475DA" w:rsidRPr="005B313F" w:rsidRDefault="004475DA" w:rsidP="004475DA">
      <w:pPr>
        <w:widowControl w:val="0"/>
        <w:ind w:left="-426"/>
        <w:rPr>
          <w:rFonts w:eastAsia="Times New Roman"/>
          <w:sz w:val="24"/>
          <w:szCs w:val="24"/>
        </w:rPr>
      </w:pPr>
    </w:p>
    <w:p w14:paraId="12772558" w14:textId="77777777" w:rsidR="004475DA" w:rsidRPr="005B313F" w:rsidRDefault="004475DA" w:rsidP="004475DA">
      <w:pPr>
        <w:widowControl w:val="0"/>
        <w:rPr>
          <w:rFonts w:eastAsia="Times New Roman"/>
          <w:sz w:val="24"/>
          <w:szCs w:val="24"/>
        </w:rPr>
      </w:pPr>
    </w:p>
    <w:p w14:paraId="7FE05F4E" w14:textId="77777777" w:rsidR="004475DA" w:rsidRPr="005B313F" w:rsidRDefault="004475DA" w:rsidP="004475DA">
      <w:pPr>
        <w:widowControl w:val="0"/>
        <w:rPr>
          <w:rFonts w:eastAsia="Times New Roman"/>
          <w:sz w:val="24"/>
          <w:szCs w:val="24"/>
        </w:rPr>
      </w:pPr>
    </w:p>
    <w:p w14:paraId="5DB53855" w14:textId="77777777" w:rsidR="004475DA" w:rsidRPr="005B313F" w:rsidRDefault="004475DA" w:rsidP="004475DA">
      <w:pPr>
        <w:rPr>
          <w:rFonts w:eastAsia="Times New Roman"/>
          <w:sz w:val="24"/>
          <w:szCs w:val="24"/>
        </w:rPr>
      </w:pPr>
    </w:p>
    <w:p w14:paraId="0C3EFE9B" w14:textId="77777777" w:rsidR="004475DA" w:rsidRPr="005B313F" w:rsidRDefault="004475DA" w:rsidP="004475DA">
      <w:pPr>
        <w:widowControl w:val="0"/>
        <w:rPr>
          <w:rFonts w:eastAsia="Times New Roman"/>
          <w:sz w:val="24"/>
          <w:szCs w:val="24"/>
        </w:rPr>
      </w:pPr>
    </w:p>
    <w:p w14:paraId="67BA3F19" w14:textId="77777777" w:rsidR="004475DA" w:rsidRPr="005B313F" w:rsidRDefault="004475DA" w:rsidP="004475DA">
      <w:pPr>
        <w:widowControl w:val="0"/>
        <w:rPr>
          <w:rFonts w:eastAsia="Times New Roman"/>
          <w:sz w:val="24"/>
          <w:szCs w:val="24"/>
        </w:rPr>
      </w:pPr>
    </w:p>
    <w:p w14:paraId="6F138429" w14:textId="77777777" w:rsidR="004475DA" w:rsidRPr="005B313F" w:rsidRDefault="004475DA" w:rsidP="004475DA">
      <w:pPr>
        <w:widowControl w:val="0"/>
        <w:rPr>
          <w:rFonts w:eastAsia="Times New Roman"/>
          <w:sz w:val="24"/>
          <w:szCs w:val="24"/>
        </w:rPr>
      </w:pPr>
    </w:p>
    <w:p w14:paraId="5AC2102E" w14:textId="77777777" w:rsidR="004475DA" w:rsidRPr="005B313F" w:rsidRDefault="004475DA" w:rsidP="004475DA">
      <w:pPr>
        <w:widowControl w:val="0"/>
        <w:rPr>
          <w:rFonts w:eastAsia="Times New Roman"/>
          <w:sz w:val="24"/>
          <w:szCs w:val="24"/>
        </w:rPr>
      </w:pPr>
    </w:p>
    <w:p w14:paraId="61F39524" w14:textId="77777777" w:rsidR="004475DA" w:rsidRPr="005B313F" w:rsidRDefault="004475DA" w:rsidP="004475DA">
      <w:pPr>
        <w:widowControl w:val="0"/>
        <w:rPr>
          <w:rFonts w:eastAsia="Times New Roman"/>
          <w:sz w:val="24"/>
          <w:szCs w:val="24"/>
        </w:rPr>
      </w:pPr>
    </w:p>
    <w:p w14:paraId="58AD7D83" w14:textId="77777777" w:rsidR="004475DA" w:rsidRPr="005B313F" w:rsidRDefault="004475DA" w:rsidP="004475DA">
      <w:pPr>
        <w:widowControl w:val="0"/>
        <w:rPr>
          <w:rFonts w:eastAsia="Times New Roman"/>
          <w:sz w:val="24"/>
          <w:szCs w:val="24"/>
        </w:rPr>
      </w:pPr>
    </w:p>
    <w:p w14:paraId="12B4F8F6" w14:textId="77777777" w:rsidR="004475DA" w:rsidRPr="005B313F" w:rsidRDefault="004475DA" w:rsidP="004475DA">
      <w:pPr>
        <w:widowControl w:val="0"/>
        <w:jc w:val="center"/>
        <w:rPr>
          <w:rFonts w:eastAsia="Times New Roman"/>
          <w:sz w:val="24"/>
          <w:szCs w:val="24"/>
        </w:rPr>
      </w:pPr>
    </w:p>
    <w:p w14:paraId="43BFBE33" w14:textId="77777777" w:rsidR="004475DA" w:rsidRPr="005B313F" w:rsidRDefault="004475DA" w:rsidP="004475DA">
      <w:pPr>
        <w:widowControl w:val="0"/>
        <w:jc w:val="center"/>
        <w:rPr>
          <w:rFonts w:eastAsia="Times New Roman"/>
          <w:sz w:val="24"/>
          <w:szCs w:val="24"/>
        </w:rPr>
      </w:pPr>
    </w:p>
    <w:p w14:paraId="2DF07349" w14:textId="77777777" w:rsidR="004475DA" w:rsidRPr="005B313F" w:rsidRDefault="004475DA" w:rsidP="004475DA">
      <w:pPr>
        <w:widowControl w:val="0"/>
        <w:jc w:val="center"/>
        <w:rPr>
          <w:rFonts w:eastAsia="Times New Roman"/>
          <w:sz w:val="24"/>
          <w:szCs w:val="24"/>
        </w:rPr>
      </w:pPr>
    </w:p>
    <w:p w14:paraId="7C83794E" w14:textId="77777777" w:rsidR="004475DA" w:rsidRPr="005B313F" w:rsidRDefault="004475DA" w:rsidP="004475DA">
      <w:pPr>
        <w:widowControl w:val="0"/>
        <w:jc w:val="center"/>
        <w:rPr>
          <w:rFonts w:eastAsia="Times New Roman"/>
          <w:sz w:val="24"/>
          <w:szCs w:val="24"/>
        </w:rPr>
      </w:pPr>
    </w:p>
    <w:p w14:paraId="5AD1919B" w14:textId="77777777" w:rsidR="004475DA" w:rsidRPr="005B313F" w:rsidRDefault="004475DA" w:rsidP="004475DA">
      <w:pPr>
        <w:widowControl w:val="0"/>
        <w:jc w:val="center"/>
        <w:rPr>
          <w:rFonts w:eastAsia="Times New Roman"/>
          <w:sz w:val="24"/>
          <w:szCs w:val="24"/>
        </w:rPr>
      </w:pPr>
    </w:p>
    <w:p w14:paraId="34CBD348" w14:textId="77777777" w:rsidR="004475DA" w:rsidRPr="005B313F" w:rsidRDefault="004475DA" w:rsidP="004475DA">
      <w:pPr>
        <w:widowControl w:val="0"/>
        <w:jc w:val="center"/>
        <w:rPr>
          <w:rFonts w:eastAsia="Times New Roman"/>
          <w:sz w:val="24"/>
          <w:szCs w:val="24"/>
        </w:rPr>
      </w:pPr>
    </w:p>
    <w:p w14:paraId="0A75412F" w14:textId="77777777" w:rsidR="004475DA" w:rsidRPr="005B313F" w:rsidRDefault="004475DA" w:rsidP="004475DA">
      <w:pPr>
        <w:widowControl w:val="0"/>
        <w:jc w:val="center"/>
        <w:rPr>
          <w:rFonts w:eastAsia="Times New Roman"/>
          <w:sz w:val="24"/>
          <w:szCs w:val="24"/>
        </w:rPr>
      </w:pPr>
    </w:p>
    <w:p w14:paraId="4F525B40" w14:textId="77777777" w:rsidR="004475DA" w:rsidRPr="005B313F" w:rsidRDefault="004475DA" w:rsidP="004475DA">
      <w:pPr>
        <w:widowControl w:val="0"/>
        <w:jc w:val="center"/>
        <w:rPr>
          <w:rFonts w:eastAsia="Times New Roman"/>
          <w:sz w:val="24"/>
          <w:szCs w:val="24"/>
        </w:rPr>
      </w:pPr>
      <w:r w:rsidRPr="005B313F">
        <w:rPr>
          <w:rFonts w:eastAsia="Times New Roman"/>
          <w:sz w:val="24"/>
          <w:szCs w:val="24"/>
        </w:rPr>
        <w:t>Грозный</w:t>
      </w:r>
    </w:p>
    <w:p w14:paraId="2583826A" w14:textId="77777777" w:rsidR="004475DA" w:rsidRPr="005B313F" w:rsidRDefault="004475DA" w:rsidP="004475DA">
      <w:pPr>
        <w:widowControl w:val="0"/>
        <w:jc w:val="center"/>
        <w:rPr>
          <w:rFonts w:eastAsia="Times New Roman"/>
          <w:sz w:val="24"/>
          <w:szCs w:val="24"/>
        </w:rPr>
      </w:pPr>
    </w:p>
    <w:p w14:paraId="412EE005" w14:textId="77777777" w:rsidR="004475DA" w:rsidRPr="005B313F" w:rsidRDefault="004475DA" w:rsidP="004475DA">
      <w:pPr>
        <w:numPr>
          <w:ilvl w:val="0"/>
          <w:numId w:val="252"/>
        </w:numPr>
        <w:spacing w:after="160" w:line="256" w:lineRule="auto"/>
        <w:ind w:left="0" w:firstLine="709"/>
        <w:contextualSpacing/>
        <w:jc w:val="both"/>
        <w:rPr>
          <w:rFonts w:eastAsia="Calibri"/>
          <w:b/>
          <w:sz w:val="24"/>
          <w:szCs w:val="24"/>
        </w:rPr>
      </w:pPr>
      <w:r w:rsidRPr="005B313F">
        <w:rPr>
          <w:rFonts w:eastAsia="Calibri"/>
          <w:b/>
          <w:sz w:val="24"/>
          <w:szCs w:val="24"/>
        </w:rPr>
        <w:lastRenderedPageBreak/>
        <w:t>Перечень компетенций с указанием этапов их формирования в процессе освоения образовательной программы, описание показателей и критериев оценивания компетенций</w:t>
      </w:r>
    </w:p>
    <w:p w14:paraId="3E54EC8B" w14:textId="77777777" w:rsidR="004475DA" w:rsidRPr="005B313F" w:rsidRDefault="004475DA" w:rsidP="004475DA">
      <w:pPr>
        <w:spacing w:after="160" w:line="256" w:lineRule="auto"/>
        <w:contextualSpacing/>
        <w:jc w:val="both"/>
        <w:rPr>
          <w:rFonts w:eastAsia="Calibri"/>
          <w:sz w:val="24"/>
          <w:szCs w:val="24"/>
        </w:rPr>
      </w:pPr>
    </w:p>
    <w:p w14:paraId="5B036A55" w14:textId="77777777" w:rsidR="004475DA" w:rsidRPr="005B313F" w:rsidRDefault="004475DA" w:rsidP="004475DA">
      <w:pPr>
        <w:spacing w:after="160" w:line="256" w:lineRule="auto"/>
        <w:contextualSpacing/>
        <w:jc w:val="both"/>
        <w:rPr>
          <w:rFonts w:eastAsia="Calibri"/>
          <w:sz w:val="24"/>
          <w:szCs w:val="24"/>
        </w:rPr>
      </w:pPr>
      <w:r w:rsidRPr="005B313F">
        <w:rPr>
          <w:rFonts w:eastAsia="Calibri"/>
          <w:sz w:val="24"/>
          <w:szCs w:val="24"/>
        </w:rPr>
        <w:tab/>
        <w:t>В процессе освоения дисциплины «Когнитивная лингвистика» формируется следующие компетенции</w:t>
      </w:r>
    </w:p>
    <w:p w14:paraId="2D1336EA" w14:textId="77777777" w:rsidR="004475DA" w:rsidRPr="005B313F" w:rsidRDefault="004475DA" w:rsidP="004475DA">
      <w:pPr>
        <w:jc w:val="both"/>
        <w:rPr>
          <w:rFonts w:eastAsia="Calibri"/>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8"/>
        <w:gridCol w:w="6266"/>
      </w:tblGrid>
      <w:tr w:rsidR="005B313F" w:rsidRPr="005B313F" w14:paraId="53A6B8E8" w14:textId="77777777" w:rsidTr="00EA3A1A">
        <w:tc>
          <w:tcPr>
            <w:tcW w:w="3198" w:type="dxa"/>
            <w:tcBorders>
              <w:top w:val="single" w:sz="4" w:space="0" w:color="auto"/>
              <w:left w:val="single" w:sz="4" w:space="0" w:color="auto"/>
              <w:bottom w:val="single" w:sz="4" w:space="0" w:color="auto"/>
              <w:right w:val="single" w:sz="4" w:space="0" w:color="auto"/>
            </w:tcBorders>
            <w:hideMark/>
          </w:tcPr>
          <w:p w14:paraId="552E8865" w14:textId="77777777" w:rsidR="004475DA" w:rsidRPr="005B313F" w:rsidRDefault="004475DA" w:rsidP="00EA3A1A">
            <w:pPr>
              <w:jc w:val="center"/>
              <w:rPr>
                <w:b/>
                <w:bCs/>
                <w:sz w:val="24"/>
                <w:szCs w:val="24"/>
              </w:rPr>
            </w:pPr>
            <w:r w:rsidRPr="005B313F">
              <w:rPr>
                <w:b/>
                <w:bCs/>
                <w:sz w:val="24"/>
                <w:szCs w:val="24"/>
              </w:rPr>
              <w:t>Группа компетенций</w:t>
            </w:r>
          </w:p>
        </w:tc>
        <w:tc>
          <w:tcPr>
            <w:tcW w:w="6266" w:type="dxa"/>
            <w:tcBorders>
              <w:top w:val="single" w:sz="4" w:space="0" w:color="auto"/>
              <w:left w:val="single" w:sz="4" w:space="0" w:color="auto"/>
              <w:bottom w:val="single" w:sz="4" w:space="0" w:color="auto"/>
              <w:right w:val="single" w:sz="4" w:space="0" w:color="auto"/>
            </w:tcBorders>
            <w:hideMark/>
          </w:tcPr>
          <w:p w14:paraId="75337F47" w14:textId="77777777" w:rsidR="004475DA" w:rsidRPr="005B313F" w:rsidRDefault="004475DA" w:rsidP="00EA3A1A">
            <w:pPr>
              <w:jc w:val="center"/>
              <w:rPr>
                <w:b/>
                <w:bCs/>
                <w:sz w:val="24"/>
                <w:szCs w:val="24"/>
              </w:rPr>
            </w:pPr>
            <w:r w:rsidRPr="005B313F">
              <w:rPr>
                <w:b/>
                <w:bCs/>
                <w:sz w:val="24"/>
                <w:szCs w:val="24"/>
              </w:rPr>
              <w:t>Код</w:t>
            </w:r>
          </w:p>
        </w:tc>
      </w:tr>
      <w:tr w:rsidR="005B313F" w:rsidRPr="005B313F" w14:paraId="3E4EDA5A" w14:textId="77777777" w:rsidTr="00EA3A1A">
        <w:tc>
          <w:tcPr>
            <w:tcW w:w="3198" w:type="dxa"/>
            <w:tcBorders>
              <w:top w:val="single" w:sz="4" w:space="0" w:color="auto"/>
              <w:left w:val="single" w:sz="4" w:space="0" w:color="auto"/>
              <w:bottom w:val="single" w:sz="4" w:space="0" w:color="auto"/>
              <w:right w:val="single" w:sz="4" w:space="0" w:color="auto"/>
            </w:tcBorders>
            <w:hideMark/>
          </w:tcPr>
          <w:p w14:paraId="3E108EB2" w14:textId="77777777" w:rsidR="004475DA" w:rsidRPr="005B313F" w:rsidRDefault="004475DA" w:rsidP="00EA3A1A">
            <w:pPr>
              <w:rPr>
                <w:bCs/>
                <w:sz w:val="24"/>
                <w:szCs w:val="24"/>
              </w:rPr>
            </w:pPr>
            <w:r w:rsidRPr="005B313F">
              <w:rPr>
                <w:bCs/>
                <w:sz w:val="24"/>
                <w:szCs w:val="24"/>
              </w:rPr>
              <w:t>Универсальные компетенции</w:t>
            </w:r>
          </w:p>
        </w:tc>
        <w:tc>
          <w:tcPr>
            <w:tcW w:w="6266" w:type="dxa"/>
            <w:tcBorders>
              <w:top w:val="single" w:sz="4" w:space="0" w:color="auto"/>
              <w:left w:val="single" w:sz="4" w:space="0" w:color="auto"/>
              <w:bottom w:val="single" w:sz="4" w:space="0" w:color="auto"/>
              <w:right w:val="single" w:sz="4" w:space="0" w:color="auto"/>
            </w:tcBorders>
            <w:hideMark/>
          </w:tcPr>
          <w:p w14:paraId="1C3F2A84" w14:textId="77777777" w:rsidR="004475DA" w:rsidRPr="005B313F" w:rsidRDefault="004475DA" w:rsidP="00EA3A1A">
            <w:pPr>
              <w:jc w:val="both"/>
              <w:rPr>
                <w:b/>
                <w:bCs/>
                <w:sz w:val="24"/>
                <w:szCs w:val="24"/>
              </w:rPr>
            </w:pPr>
            <w:r w:rsidRPr="005B313F">
              <w:rPr>
                <w:bCs/>
                <w:sz w:val="24"/>
                <w:szCs w:val="24"/>
              </w:rPr>
              <w:t>УК – 1 - Способен осуществлять критический анализ проблемных ситуаций на основе системного подхода, вырабатывать стратегию действий</w:t>
            </w:r>
          </w:p>
        </w:tc>
      </w:tr>
      <w:tr w:rsidR="005B313F" w:rsidRPr="005B313F" w14:paraId="546FCD17" w14:textId="77777777" w:rsidTr="00EA3A1A">
        <w:tc>
          <w:tcPr>
            <w:tcW w:w="3198" w:type="dxa"/>
            <w:tcBorders>
              <w:top w:val="single" w:sz="4" w:space="0" w:color="auto"/>
              <w:left w:val="single" w:sz="4" w:space="0" w:color="auto"/>
              <w:bottom w:val="single" w:sz="4" w:space="0" w:color="auto"/>
              <w:right w:val="single" w:sz="4" w:space="0" w:color="auto"/>
            </w:tcBorders>
            <w:hideMark/>
          </w:tcPr>
          <w:p w14:paraId="721B84B6" w14:textId="77777777" w:rsidR="004475DA" w:rsidRPr="005B313F" w:rsidRDefault="004475DA" w:rsidP="00EA3A1A">
            <w:pPr>
              <w:jc w:val="both"/>
              <w:rPr>
                <w:bCs/>
                <w:sz w:val="24"/>
                <w:szCs w:val="24"/>
              </w:rPr>
            </w:pPr>
            <w:r w:rsidRPr="005B313F">
              <w:rPr>
                <w:bCs/>
                <w:sz w:val="24"/>
                <w:szCs w:val="24"/>
              </w:rPr>
              <w:t>Общие профессиональные компетенции</w:t>
            </w:r>
          </w:p>
        </w:tc>
        <w:tc>
          <w:tcPr>
            <w:tcW w:w="6266" w:type="dxa"/>
            <w:tcBorders>
              <w:top w:val="single" w:sz="4" w:space="0" w:color="auto"/>
              <w:left w:val="single" w:sz="4" w:space="0" w:color="auto"/>
              <w:bottom w:val="single" w:sz="4" w:space="0" w:color="auto"/>
              <w:right w:val="single" w:sz="4" w:space="0" w:color="auto"/>
            </w:tcBorders>
            <w:hideMark/>
          </w:tcPr>
          <w:p w14:paraId="24BF280A" w14:textId="77777777" w:rsidR="004475DA" w:rsidRPr="005B313F" w:rsidRDefault="004475DA" w:rsidP="00EA3A1A">
            <w:pPr>
              <w:widowControl w:val="0"/>
              <w:jc w:val="both"/>
              <w:rPr>
                <w:rFonts w:eastAsia="Times New Roman"/>
                <w:sz w:val="24"/>
                <w:szCs w:val="24"/>
              </w:rPr>
            </w:pPr>
            <w:r w:rsidRPr="005B313F">
              <w:rPr>
                <w:bCs/>
                <w:sz w:val="24"/>
                <w:szCs w:val="24"/>
              </w:rPr>
              <w:t xml:space="preserve">ОПК-1 </w:t>
            </w:r>
            <w:r w:rsidRPr="005B313F">
              <w:rPr>
                <w:sz w:val="24"/>
                <w:szCs w:val="24"/>
              </w:rPr>
              <w:t xml:space="preserve">- </w:t>
            </w:r>
            <w:r w:rsidRPr="005B313F">
              <w:rPr>
                <w:rFonts w:eastAsia="Times New Roman"/>
                <w:sz w:val="24"/>
                <w:szCs w:val="24"/>
              </w:rPr>
              <w:t>владением системой лингвистических знаний, включающей в себя знание основных явлений на всех уровнях языка и закономерностей функционирования изучаемых языков, функциональных разновидностей языка</w:t>
            </w:r>
          </w:p>
        </w:tc>
      </w:tr>
      <w:tr w:rsidR="004475DA" w:rsidRPr="005B313F" w14:paraId="6628F3CF" w14:textId="77777777" w:rsidTr="00EA3A1A">
        <w:tc>
          <w:tcPr>
            <w:tcW w:w="3198" w:type="dxa"/>
            <w:tcBorders>
              <w:top w:val="single" w:sz="4" w:space="0" w:color="auto"/>
              <w:left w:val="single" w:sz="4" w:space="0" w:color="auto"/>
              <w:bottom w:val="single" w:sz="4" w:space="0" w:color="auto"/>
              <w:right w:val="single" w:sz="4" w:space="0" w:color="auto"/>
            </w:tcBorders>
            <w:hideMark/>
          </w:tcPr>
          <w:p w14:paraId="601BD3CE" w14:textId="77777777" w:rsidR="004475DA" w:rsidRPr="005B313F" w:rsidRDefault="004475DA" w:rsidP="00EA3A1A">
            <w:pPr>
              <w:jc w:val="both"/>
              <w:rPr>
                <w:bCs/>
                <w:sz w:val="24"/>
                <w:szCs w:val="24"/>
              </w:rPr>
            </w:pPr>
            <w:r w:rsidRPr="005B313F">
              <w:rPr>
                <w:bCs/>
                <w:sz w:val="24"/>
                <w:szCs w:val="24"/>
              </w:rPr>
              <w:t>Профессиональные компетенции</w:t>
            </w:r>
          </w:p>
        </w:tc>
        <w:tc>
          <w:tcPr>
            <w:tcW w:w="6266" w:type="dxa"/>
            <w:tcBorders>
              <w:top w:val="single" w:sz="4" w:space="0" w:color="auto"/>
              <w:left w:val="single" w:sz="4" w:space="0" w:color="auto"/>
              <w:bottom w:val="single" w:sz="4" w:space="0" w:color="auto"/>
              <w:right w:val="single" w:sz="4" w:space="0" w:color="auto"/>
            </w:tcBorders>
            <w:hideMark/>
          </w:tcPr>
          <w:p w14:paraId="2699679F" w14:textId="77777777" w:rsidR="004475DA" w:rsidRPr="005B313F" w:rsidRDefault="004475DA" w:rsidP="00EA3A1A">
            <w:pPr>
              <w:autoSpaceDE w:val="0"/>
              <w:autoSpaceDN w:val="0"/>
              <w:adjustRightInd w:val="0"/>
              <w:jc w:val="both"/>
              <w:rPr>
                <w:rFonts w:eastAsia="Times New Roman"/>
                <w:sz w:val="24"/>
                <w:szCs w:val="24"/>
              </w:rPr>
            </w:pPr>
            <w:r w:rsidRPr="005B313F">
              <w:rPr>
                <w:rFonts w:eastAsia="Times New Roman"/>
                <w:sz w:val="24"/>
                <w:szCs w:val="24"/>
              </w:rPr>
              <w:t>ПК-2 готовностью использовать понятийный аппарат философии, теоретической и прикладной лингвистики, лингводидактики, теории перевода и межкультурной коммуникации для решения профессиональных задач и обладать способностью их творческого использования и развития в ходе решения профессиональных задач.</w:t>
            </w:r>
          </w:p>
        </w:tc>
      </w:tr>
    </w:tbl>
    <w:p w14:paraId="4C1E3D1E" w14:textId="77777777" w:rsidR="004475DA" w:rsidRPr="005B313F" w:rsidRDefault="004475DA" w:rsidP="004475DA">
      <w:pPr>
        <w:widowControl w:val="0"/>
        <w:jc w:val="center"/>
        <w:rPr>
          <w:rFonts w:eastAsia="Times New Roman"/>
          <w:sz w:val="24"/>
          <w:szCs w:val="24"/>
        </w:rPr>
      </w:pPr>
    </w:p>
    <w:p w14:paraId="3F1B7779" w14:textId="77777777" w:rsidR="004475DA" w:rsidRPr="005B313F" w:rsidRDefault="004475DA" w:rsidP="004475DA">
      <w:pPr>
        <w:ind w:firstLine="928"/>
        <w:jc w:val="both"/>
        <w:rPr>
          <w:b/>
          <w:bCs/>
          <w:sz w:val="24"/>
          <w:szCs w:val="24"/>
        </w:rPr>
      </w:pPr>
      <w:r w:rsidRPr="005B313F">
        <w:rPr>
          <w:b/>
          <w:bCs/>
          <w:sz w:val="24"/>
          <w:szCs w:val="24"/>
        </w:rPr>
        <w:t>Компетенции, индикаторы их достижения и результаты обучения по дисциплине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43"/>
        <w:gridCol w:w="2694"/>
      </w:tblGrid>
      <w:tr w:rsidR="005B313F" w:rsidRPr="005B313F" w14:paraId="79090371" w14:textId="77777777" w:rsidTr="00EA3A1A">
        <w:tc>
          <w:tcPr>
            <w:tcW w:w="3369" w:type="dxa"/>
            <w:tcBorders>
              <w:top w:val="single" w:sz="4" w:space="0" w:color="auto"/>
              <w:left w:val="single" w:sz="4" w:space="0" w:color="auto"/>
              <w:bottom w:val="single" w:sz="4" w:space="0" w:color="auto"/>
              <w:right w:val="single" w:sz="4" w:space="0" w:color="auto"/>
            </w:tcBorders>
            <w:hideMark/>
          </w:tcPr>
          <w:p w14:paraId="1BC3330D" w14:textId="77777777" w:rsidR="004475DA" w:rsidRPr="005B313F" w:rsidRDefault="004475DA" w:rsidP="00EA3A1A">
            <w:pPr>
              <w:jc w:val="center"/>
              <w:rPr>
                <w:rFonts w:eastAsia="Calibri"/>
                <w:b/>
                <w:sz w:val="24"/>
                <w:szCs w:val="24"/>
              </w:rPr>
            </w:pPr>
            <w:r w:rsidRPr="005B313F">
              <w:rPr>
                <w:rFonts w:eastAsia="Calibri"/>
                <w:b/>
                <w:sz w:val="24"/>
                <w:szCs w:val="24"/>
              </w:rPr>
              <w:t>Код и содержание компетенции</w:t>
            </w:r>
          </w:p>
        </w:tc>
        <w:tc>
          <w:tcPr>
            <w:tcW w:w="3543" w:type="dxa"/>
            <w:tcBorders>
              <w:top w:val="single" w:sz="4" w:space="0" w:color="auto"/>
              <w:left w:val="single" w:sz="4" w:space="0" w:color="auto"/>
              <w:bottom w:val="single" w:sz="4" w:space="0" w:color="auto"/>
              <w:right w:val="single" w:sz="4" w:space="0" w:color="auto"/>
            </w:tcBorders>
            <w:hideMark/>
          </w:tcPr>
          <w:p w14:paraId="2A8A4840" w14:textId="77777777" w:rsidR="004475DA" w:rsidRPr="005B313F" w:rsidRDefault="004475DA" w:rsidP="00EA3A1A">
            <w:pPr>
              <w:jc w:val="center"/>
              <w:rPr>
                <w:rFonts w:eastAsia="Calibri"/>
                <w:b/>
                <w:sz w:val="24"/>
                <w:szCs w:val="24"/>
              </w:rPr>
            </w:pPr>
            <w:r w:rsidRPr="005B313F">
              <w:rPr>
                <w:b/>
                <w:bCs/>
                <w:sz w:val="24"/>
                <w:szCs w:val="24"/>
              </w:rPr>
              <w:t>Код и наименование индикатора компетенции</w:t>
            </w:r>
          </w:p>
        </w:tc>
        <w:tc>
          <w:tcPr>
            <w:tcW w:w="2694" w:type="dxa"/>
            <w:tcBorders>
              <w:top w:val="single" w:sz="4" w:space="0" w:color="auto"/>
              <w:left w:val="single" w:sz="4" w:space="0" w:color="auto"/>
              <w:bottom w:val="single" w:sz="4" w:space="0" w:color="auto"/>
              <w:right w:val="single" w:sz="4" w:space="0" w:color="auto"/>
            </w:tcBorders>
            <w:hideMark/>
          </w:tcPr>
          <w:p w14:paraId="16028084" w14:textId="77777777" w:rsidR="004475DA" w:rsidRPr="005B313F" w:rsidRDefault="004475DA" w:rsidP="00EA3A1A">
            <w:pPr>
              <w:jc w:val="center"/>
              <w:rPr>
                <w:rFonts w:eastAsia="Calibri"/>
                <w:b/>
                <w:sz w:val="24"/>
                <w:szCs w:val="24"/>
              </w:rPr>
            </w:pPr>
            <w:r w:rsidRPr="005B313F">
              <w:rPr>
                <w:rFonts w:eastAsia="Calibri"/>
                <w:b/>
                <w:sz w:val="24"/>
                <w:szCs w:val="24"/>
              </w:rPr>
              <w:t>Результаты обучения по дисциплине</w:t>
            </w:r>
          </w:p>
        </w:tc>
      </w:tr>
      <w:tr w:rsidR="005B313F" w:rsidRPr="005B313F" w14:paraId="0948D155" w14:textId="77777777" w:rsidTr="00EA3A1A">
        <w:tc>
          <w:tcPr>
            <w:tcW w:w="3369" w:type="dxa"/>
            <w:tcBorders>
              <w:top w:val="single" w:sz="4" w:space="0" w:color="auto"/>
              <w:left w:val="single" w:sz="4" w:space="0" w:color="auto"/>
              <w:bottom w:val="single" w:sz="4" w:space="0" w:color="auto"/>
              <w:right w:val="single" w:sz="4" w:space="0" w:color="auto"/>
            </w:tcBorders>
            <w:hideMark/>
          </w:tcPr>
          <w:p w14:paraId="69D60ECB" w14:textId="77777777" w:rsidR="004475DA" w:rsidRPr="005B313F" w:rsidRDefault="004475DA" w:rsidP="00EA3A1A">
            <w:pPr>
              <w:jc w:val="both"/>
              <w:rPr>
                <w:rFonts w:eastAsia="Calibri"/>
                <w:b/>
                <w:sz w:val="24"/>
                <w:szCs w:val="24"/>
              </w:rPr>
            </w:pPr>
            <w:r w:rsidRPr="005B313F">
              <w:rPr>
                <w:rFonts w:eastAsia="Calibri"/>
                <w:sz w:val="24"/>
                <w:szCs w:val="24"/>
              </w:rPr>
              <w:t>УК - 1</w:t>
            </w:r>
            <w:r w:rsidRPr="005B313F">
              <w:rPr>
                <w:bCs/>
                <w:sz w:val="24"/>
                <w:szCs w:val="24"/>
              </w:rPr>
              <w:t xml:space="preserve"> Способен осуществлять критический анализ проблемных ситуаций на основе системного подхода, вырабатывать стратегию действий</w:t>
            </w:r>
          </w:p>
        </w:tc>
        <w:tc>
          <w:tcPr>
            <w:tcW w:w="3543" w:type="dxa"/>
            <w:tcBorders>
              <w:top w:val="single" w:sz="4" w:space="0" w:color="auto"/>
              <w:left w:val="single" w:sz="4" w:space="0" w:color="auto"/>
              <w:bottom w:val="single" w:sz="4" w:space="0" w:color="auto"/>
              <w:right w:val="single" w:sz="4" w:space="0" w:color="auto"/>
            </w:tcBorders>
            <w:hideMark/>
          </w:tcPr>
          <w:p w14:paraId="54026E9E" w14:textId="77777777" w:rsidR="004475DA" w:rsidRPr="005B313F" w:rsidRDefault="004475DA" w:rsidP="00EA3A1A">
            <w:pPr>
              <w:jc w:val="both"/>
              <w:rPr>
                <w:bCs/>
                <w:sz w:val="24"/>
                <w:szCs w:val="24"/>
              </w:rPr>
            </w:pPr>
            <w:r w:rsidRPr="005B313F">
              <w:rPr>
                <w:bCs/>
                <w:sz w:val="24"/>
                <w:szCs w:val="24"/>
              </w:rPr>
              <w:t>УК - 1.1. Анализирует проблемную ситуацию как систему, выявляя ее составляющую и связи между ними</w:t>
            </w:r>
          </w:p>
          <w:p w14:paraId="7C5A7A50" w14:textId="77777777" w:rsidR="004475DA" w:rsidRPr="005B313F" w:rsidRDefault="004475DA" w:rsidP="00EA3A1A">
            <w:pPr>
              <w:tabs>
                <w:tab w:val="left" w:pos="807"/>
              </w:tabs>
              <w:jc w:val="both"/>
              <w:rPr>
                <w:bCs/>
                <w:sz w:val="24"/>
                <w:szCs w:val="24"/>
              </w:rPr>
            </w:pPr>
            <w:r w:rsidRPr="005B313F">
              <w:rPr>
                <w:bCs/>
                <w:sz w:val="24"/>
                <w:szCs w:val="24"/>
              </w:rPr>
              <w:t>УК - 1.2. Осуществляет поиск вариантов решения поставленной проблемной ситуации на основе доступных источников информации. Определяет в рамках выбранного алгоритма вопросы (задачи), подлежащие дальнейшей разработке. Предлагает способы их решения</w:t>
            </w:r>
          </w:p>
          <w:p w14:paraId="361343E0" w14:textId="77777777" w:rsidR="004475DA" w:rsidRPr="005B313F" w:rsidRDefault="004475DA" w:rsidP="00EA3A1A">
            <w:pPr>
              <w:jc w:val="both"/>
              <w:rPr>
                <w:bCs/>
                <w:sz w:val="24"/>
                <w:szCs w:val="24"/>
              </w:rPr>
            </w:pPr>
            <w:r w:rsidRPr="005B313F">
              <w:rPr>
                <w:bCs/>
                <w:sz w:val="24"/>
                <w:szCs w:val="24"/>
              </w:rPr>
              <w:t>УК - 1.3. Разрабатывает стратегию достижения поставленной цели как последовательность шагов, предвидя результат каждого их них и оценивая их влияние на внешнее окружение планируемой деятельности и на взаимоотношения участников этой деятельности</w:t>
            </w:r>
          </w:p>
        </w:tc>
        <w:tc>
          <w:tcPr>
            <w:tcW w:w="2694" w:type="dxa"/>
            <w:tcBorders>
              <w:top w:val="single" w:sz="4" w:space="0" w:color="auto"/>
              <w:left w:val="single" w:sz="4" w:space="0" w:color="auto"/>
              <w:bottom w:val="single" w:sz="4" w:space="0" w:color="auto"/>
              <w:right w:val="single" w:sz="4" w:space="0" w:color="auto"/>
            </w:tcBorders>
            <w:hideMark/>
          </w:tcPr>
          <w:p w14:paraId="1C1FC91C" w14:textId="77777777" w:rsidR="004475DA" w:rsidRPr="005B313F" w:rsidRDefault="004475DA" w:rsidP="00EA3A1A">
            <w:pPr>
              <w:jc w:val="both"/>
              <w:rPr>
                <w:rFonts w:eastAsia="Calibri"/>
                <w:b/>
                <w:sz w:val="24"/>
                <w:szCs w:val="24"/>
              </w:rPr>
            </w:pPr>
            <w:r w:rsidRPr="005B313F">
              <w:rPr>
                <w:rFonts w:eastAsia="Calibri"/>
                <w:b/>
                <w:sz w:val="24"/>
                <w:szCs w:val="24"/>
              </w:rPr>
              <w:t>Знать:</w:t>
            </w:r>
            <w:r w:rsidRPr="005B313F">
              <w:rPr>
                <w:sz w:val="24"/>
                <w:szCs w:val="24"/>
              </w:rPr>
              <w:t xml:space="preserve"> сущность и особенности применения современных научных методов исследований, образующих базу для проведения критического анализа проблемных ситуаций; технологию разработки стратегий действий, а также современные существующие стратегии.</w:t>
            </w:r>
          </w:p>
          <w:p w14:paraId="0A72FDC2" w14:textId="77777777" w:rsidR="004475DA" w:rsidRPr="005B313F" w:rsidRDefault="004475DA" w:rsidP="00EA3A1A">
            <w:pPr>
              <w:jc w:val="both"/>
              <w:rPr>
                <w:rFonts w:eastAsia="Calibri"/>
                <w:b/>
                <w:sz w:val="24"/>
                <w:szCs w:val="24"/>
              </w:rPr>
            </w:pPr>
            <w:r w:rsidRPr="005B313F">
              <w:rPr>
                <w:rFonts w:eastAsia="Calibri"/>
                <w:b/>
                <w:sz w:val="24"/>
                <w:szCs w:val="24"/>
              </w:rPr>
              <w:t>Уметь:</w:t>
            </w:r>
            <w:r w:rsidRPr="005B313F">
              <w:rPr>
                <w:rFonts w:eastAsia="Calibri"/>
                <w:i/>
                <w:sz w:val="24"/>
                <w:szCs w:val="24"/>
              </w:rPr>
              <w:t xml:space="preserve"> </w:t>
            </w:r>
            <w:r w:rsidRPr="005B313F">
              <w:rPr>
                <w:sz w:val="24"/>
                <w:szCs w:val="24"/>
              </w:rPr>
              <w:t>критически мыслить в рамках сложившихся сложных ситуациях, базируясь на системном подходе; разрабатывать стратегию действий для решения сложных ситуаций</w:t>
            </w:r>
          </w:p>
          <w:p w14:paraId="787DB2FF" w14:textId="77777777" w:rsidR="004475DA" w:rsidRPr="005B313F" w:rsidRDefault="004475DA" w:rsidP="00EA3A1A">
            <w:pPr>
              <w:jc w:val="both"/>
              <w:rPr>
                <w:rFonts w:eastAsia="Calibri"/>
                <w:b/>
                <w:sz w:val="24"/>
                <w:szCs w:val="24"/>
              </w:rPr>
            </w:pPr>
            <w:r w:rsidRPr="005B313F">
              <w:rPr>
                <w:rFonts w:eastAsia="Calibri"/>
                <w:b/>
                <w:sz w:val="24"/>
                <w:szCs w:val="24"/>
              </w:rPr>
              <w:t>Владеть:</w:t>
            </w:r>
            <w:r w:rsidRPr="005B313F">
              <w:rPr>
                <w:sz w:val="24"/>
                <w:szCs w:val="24"/>
              </w:rPr>
              <w:t xml:space="preserve"> опытом проведения первичных научных исследований с применением </w:t>
            </w:r>
            <w:r w:rsidRPr="005B313F">
              <w:rPr>
                <w:sz w:val="24"/>
                <w:szCs w:val="24"/>
              </w:rPr>
              <w:lastRenderedPageBreak/>
              <w:t>критического анализа проблемных ситуаций на основе системного подхода; опытом решения проблемных ситуаций в рамках проведения первичных научных исследований.</w:t>
            </w:r>
          </w:p>
        </w:tc>
      </w:tr>
      <w:tr w:rsidR="004475DA" w:rsidRPr="005B313F" w14:paraId="57706FD7" w14:textId="77777777" w:rsidTr="00EA3A1A">
        <w:tc>
          <w:tcPr>
            <w:tcW w:w="3369" w:type="dxa"/>
            <w:tcBorders>
              <w:top w:val="single" w:sz="4" w:space="0" w:color="auto"/>
              <w:left w:val="single" w:sz="4" w:space="0" w:color="auto"/>
              <w:bottom w:val="single" w:sz="4" w:space="0" w:color="auto"/>
              <w:right w:val="single" w:sz="4" w:space="0" w:color="auto"/>
            </w:tcBorders>
          </w:tcPr>
          <w:p w14:paraId="4993648C"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lastRenderedPageBreak/>
              <w:t>ОПК-1</w:t>
            </w:r>
          </w:p>
          <w:p w14:paraId="36853151"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владением системой лингвистических знаний, включающей в себя знание основных явлений на всех уровнях языка и закономерностей функционирования изучаемых языков, функциональных разновидностей языка</w:t>
            </w:r>
          </w:p>
          <w:p w14:paraId="2EC1BDD4" w14:textId="77777777" w:rsidR="004475DA" w:rsidRPr="005B313F" w:rsidRDefault="004475DA" w:rsidP="00EA3A1A">
            <w:pPr>
              <w:widowControl w:val="0"/>
              <w:jc w:val="both"/>
              <w:rPr>
                <w:rFonts w:eastAsia="Times New Roman"/>
                <w:sz w:val="24"/>
                <w:szCs w:val="24"/>
              </w:rPr>
            </w:pPr>
          </w:p>
          <w:p w14:paraId="599C39D8" w14:textId="77777777" w:rsidR="004475DA" w:rsidRPr="005B313F" w:rsidRDefault="004475DA" w:rsidP="00EA3A1A">
            <w:pPr>
              <w:widowControl w:val="0"/>
              <w:jc w:val="both"/>
              <w:rPr>
                <w:rFonts w:eastAsia="Times New Roman"/>
                <w:sz w:val="24"/>
                <w:szCs w:val="24"/>
              </w:rPr>
            </w:pPr>
          </w:p>
          <w:p w14:paraId="5963E66A" w14:textId="77777777" w:rsidR="004475DA" w:rsidRPr="005B313F" w:rsidRDefault="004475DA" w:rsidP="00EA3A1A">
            <w:pPr>
              <w:widowControl w:val="0"/>
              <w:jc w:val="both"/>
              <w:rPr>
                <w:rFonts w:eastAsia="Times New Roman"/>
                <w:sz w:val="24"/>
                <w:szCs w:val="24"/>
              </w:rPr>
            </w:pPr>
          </w:p>
          <w:p w14:paraId="688B4D44" w14:textId="77777777" w:rsidR="004475DA" w:rsidRPr="005B313F" w:rsidRDefault="004475DA" w:rsidP="00EA3A1A">
            <w:pPr>
              <w:widowControl w:val="0"/>
              <w:jc w:val="both"/>
              <w:rPr>
                <w:rFonts w:eastAsia="Times New Roman"/>
                <w:sz w:val="24"/>
                <w:szCs w:val="24"/>
              </w:rPr>
            </w:pPr>
          </w:p>
          <w:p w14:paraId="432024F6" w14:textId="77777777" w:rsidR="004475DA" w:rsidRPr="005B313F" w:rsidRDefault="004475DA" w:rsidP="00EA3A1A">
            <w:pPr>
              <w:widowControl w:val="0"/>
              <w:jc w:val="both"/>
              <w:rPr>
                <w:rFonts w:eastAsia="Times New Roman"/>
                <w:sz w:val="24"/>
                <w:szCs w:val="24"/>
              </w:rPr>
            </w:pPr>
          </w:p>
          <w:p w14:paraId="4336C37D" w14:textId="77777777" w:rsidR="004475DA" w:rsidRPr="005B313F" w:rsidRDefault="004475DA" w:rsidP="00EA3A1A">
            <w:pPr>
              <w:widowControl w:val="0"/>
              <w:jc w:val="both"/>
              <w:rPr>
                <w:rFonts w:eastAsia="Times New Roman"/>
                <w:sz w:val="24"/>
                <w:szCs w:val="24"/>
              </w:rPr>
            </w:pPr>
          </w:p>
          <w:p w14:paraId="26F66F40" w14:textId="77777777" w:rsidR="004475DA" w:rsidRPr="005B313F" w:rsidRDefault="004475DA" w:rsidP="00EA3A1A">
            <w:pPr>
              <w:widowControl w:val="0"/>
              <w:jc w:val="both"/>
              <w:rPr>
                <w:rFonts w:eastAsia="Times New Roman"/>
                <w:sz w:val="24"/>
                <w:szCs w:val="24"/>
              </w:rPr>
            </w:pPr>
          </w:p>
          <w:p w14:paraId="57169FBF" w14:textId="77777777" w:rsidR="004475DA" w:rsidRPr="005B313F" w:rsidRDefault="004475DA" w:rsidP="00EA3A1A">
            <w:pPr>
              <w:widowControl w:val="0"/>
              <w:jc w:val="both"/>
              <w:rPr>
                <w:rFonts w:eastAsia="Times New Roman"/>
                <w:sz w:val="24"/>
                <w:szCs w:val="24"/>
              </w:rPr>
            </w:pPr>
          </w:p>
          <w:p w14:paraId="19FB56C1" w14:textId="77777777" w:rsidR="004475DA" w:rsidRPr="005B313F" w:rsidRDefault="004475DA" w:rsidP="00EA3A1A">
            <w:pPr>
              <w:widowControl w:val="0"/>
              <w:jc w:val="both"/>
              <w:rPr>
                <w:rFonts w:eastAsia="Times New Roman"/>
                <w:sz w:val="24"/>
                <w:szCs w:val="24"/>
              </w:rPr>
            </w:pPr>
          </w:p>
          <w:p w14:paraId="5A3BE0F6" w14:textId="77777777" w:rsidR="004475DA" w:rsidRPr="005B313F" w:rsidRDefault="004475DA" w:rsidP="00EA3A1A">
            <w:pPr>
              <w:widowControl w:val="0"/>
              <w:jc w:val="both"/>
              <w:rPr>
                <w:rFonts w:eastAsia="Times New Roman"/>
                <w:sz w:val="24"/>
                <w:szCs w:val="24"/>
              </w:rPr>
            </w:pPr>
          </w:p>
          <w:p w14:paraId="463215B5" w14:textId="77777777" w:rsidR="004475DA" w:rsidRPr="005B313F" w:rsidRDefault="004475DA" w:rsidP="00EA3A1A">
            <w:pPr>
              <w:widowControl w:val="0"/>
              <w:jc w:val="both"/>
              <w:rPr>
                <w:rFonts w:eastAsia="Times New Roman"/>
                <w:sz w:val="24"/>
                <w:szCs w:val="24"/>
              </w:rPr>
            </w:pPr>
          </w:p>
          <w:p w14:paraId="0A77A084" w14:textId="77777777" w:rsidR="004475DA" w:rsidRPr="005B313F" w:rsidRDefault="004475DA" w:rsidP="00EA3A1A">
            <w:pPr>
              <w:widowControl w:val="0"/>
              <w:jc w:val="both"/>
              <w:rPr>
                <w:rFonts w:eastAsia="Times New Roman"/>
                <w:sz w:val="24"/>
                <w:szCs w:val="24"/>
              </w:rPr>
            </w:pPr>
          </w:p>
          <w:p w14:paraId="2A55A0AD" w14:textId="77777777" w:rsidR="004475DA" w:rsidRPr="005B313F" w:rsidRDefault="004475DA" w:rsidP="00EA3A1A">
            <w:pPr>
              <w:widowControl w:val="0"/>
              <w:jc w:val="both"/>
              <w:rPr>
                <w:rFonts w:eastAsia="Times New Roman"/>
                <w:sz w:val="24"/>
                <w:szCs w:val="24"/>
              </w:rPr>
            </w:pPr>
          </w:p>
          <w:p w14:paraId="3201D395" w14:textId="77777777" w:rsidR="004475DA" w:rsidRPr="005B313F" w:rsidRDefault="004475DA" w:rsidP="00EA3A1A">
            <w:pPr>
              <w:widowControl w:val="0"/>
              <w:jc w:val="both"/>
              <w:rPr>
                <w:rFonts w:eastAsia="Times New Roman"/>
                <w:sz w:val="24"/>
                <w:szCs w:val="24"/>
              </w:rPr>
            </w:pPr>
          </w:p>
          <w:p w14:paraId="0B1EC097" w14:textId="77777777" w:rsidR="004475DA" w:rsidRPr="005B313F" w:rsidRDefault="004475DA" w:rsidP="00EA3A1A">
            <w:pPr>
              <w:widowControl w:val="0"/>
              <w:jc w:val="both"/>
              <w:rPr>
                <w:rFonts w:eastAsia="Times New Roman"/>
                <w:sz w:val="24"/>
                <w:szCs w:val="24"/>
              </w:rPr>
            </w:pPr>
          </w:p>
          <w:p w14:paraId="35CF22F1" w14:textId="77777777" w:rsidR="004475DA" w:rsidRPr="005B313F" w:rsidRDefault="004475DA" w:rsidP="00EA3A1A">
            <w:pPr>
              <w:widowControl w:val="0"/>
              <w:jc w:val="both"/>
              <w:rPr>
                <w:rFonts w:eastAsia="Times New Roman"/>
                <w:sz w:val="24"/>
                <w:szCs w:val="24"/>
              </w:rPr>
            </w:pPr>
          </w:p>
          <w:p w14:paraId="667C5955" w14:textId="77777777" w:rsidR="004475DA" w:rsidRPr="005B313F" w:rsidRDefault="004475DA" w:rsidP="00EA3A1A">
            <w:pPr>
              <w:autoSpaceDE w:val="0"/>
              <w:autoSpaceDN w:val="0"/>
              <w:adjustRightInd w:val="0"/>
              <w:ind w:firstLine="540"/>
              <w:jc w:val="both"/>
              <w:rPr>
                <w:rFonts w:eastAsia="Times New Roman"/>
                <w:sz w:val="24"/>
                <w:szCs w:val="24"/>
              </w:rPr>
            </w:pPr>
            <w:r w:rsidRPr="005B313F">
              <w:rPr>
                <w:rFonts w:eastAsia="Times New Roman"/>
                <w:sz w:val="24"/>
                <w:szCs w:val="24"/>
              </w:rPr>
              <w:t>ПК-2. Способность осуществлять совместно с обучающимися поиск и обсуждение изменений в языковой реальности и реакции на них социума, формирование у обучающихся «чувства меняющегося языка»</w:t>
            </w:r>
          </w:p>
          <w:p w14:paraId="4B7BED4B" w14:textId="77777777" w:rsidR="004475DA" w:rsidRPr="005B313F" w:rsidRDefault="004475DA" w:rsidP="00EA3A1A">
            <w:pPr>
              <w:autoSpaceDE w:val="0"/>
              <w:autoSpaceDN w:val="0"/>
              <w:adjustRightInd w:val="0"/>
              <w:ind w:firstLine="540"/>
              <w:jc w:val="both"/>
              <w:rPr>
                <w:rFonts w:eastAsia="Times New Roman"/>
                <w:sz w:val="24"/>
                <w:szCs w:val="24"/>
              </w:rPr>
            </w:pPr>
          </w:p>
          <w:p w14:paraId="6C4B20CC" w14:textId="77777777" w:rsidR="004475DA" w:rsidRPr="005B313F" w:rsidRDefault="004475DA" w:rsidP="00EA3A1A">
            <w:pPr>
              <w:widowControl w:val="0"/>
              <w:jc w:val="both"/>
              <w:rPr>
                <w:rFonts w:eastAsia="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14:paraId="1936280D" w14:textId="77777777" w:rsidR="004475DA" w:rsidRPr="005B313F" w:rsidRDefault="004475DA" w:rsidP="00EA3A1A">
            <w:pPr>
              <w:jc w:val="both"/>
              <w:rPr>
                <w:sz w:val="24"/>
                <w:szCs w:val="24"/>
              </w:rPr>
            </w:pPr>
            <w:r w:rsidRPr="005B313F">
              <w:rPr>
                <w:sz w:val="24"/>
                <w:szCs w:val="24"/>
              </w:rPr>
              <w:t xml:space="preserve">ОПК-1.1. Учитывает междисциплинарные связи изучаемых дисциплин, структурирует и интегрирует знания из профильных областей профессиональной деятельности. </w:t>
            </w:r>
          </w:p>
          <w:p w14:paraId="4DAB2A9A" w14:textId="77777777" w:rsidR="004475DA" w:rsidRPr="005B313F" w:rsidRDefault="004475DA" w:rsidP="00EA3A1A">
            <w:pPr>
              <w:jc w:val="both"/>
              <w:rPr>
                <w:sz w:val="24"/>
                <w:szCs w:val="24"/>
              </w:rPr>
            </w:pPr>
            <w:r w:rsidRPr="005B313F">
              <w:rPr>
                <w:sz w:val="24"/>
                <w:szCs w:val="24"/>
              </w:rPr>
              <w:t>ОПК-1.2. Самостоятельно изучает речевую деятельность носителей изучаемого языка, учитывает социальные и прагматические аспекты коммуникативного поведения.</w:t>
            </w:r>
          </w:p>
          <w:p w14:paraId="3A8E3268" w14:textId="77777777" w:rsidR="004475DA" w:rsidRPr="005B313F" w:rsidRDefault="004475DA" w:rsidP="00EA3A1A">
            <w:pPr>
              <w:jc w:val="both"/>
              <w:rPr>
                <w:sz w:val="24"/>
                <w:szCs w:val="24"/>
              </w:rPr>
            </w:pPr>
            <w:r w:rsidRPr="005B313F">
              <w:rPr>
                <w:sz w:val="24"/>
                <w:szCs w:val="24"/>
              </w:rPr>
              <w:t>ОПК-1.3. Адекватно интерпретирует языковые явления и процессы, отражающие функционирование изучаемого иностранного языка в синхронии и диахронии, в единстве выполняемых ими когнитивных и коммуникативных функций</w:t>
            </w:r>
          </w:p>
          <w:p w14:paraId="7C309F29" w14:textId="77777777" w:rsidR="004475DA" w:rsidRPr="005B313F" w:rsidRDefault="004475DA" w:rsidP="00EA3A1A">
            <w:pPr>
              <w:jc w:val="both"/>
              <w:rPr>
                <w:sz w:val="24"/>
                <w:szCs w:val="24"/>
              </w:rPr>
            </w:pPr>
            <w:r w:rsidRPr="005B313F">
              <w:rPr>
                <w:sz w:val="24"/>
                <w:szCs w:val="24"/>
              </w:rPr>
              <w:t>ОПК 1.4. Адекватно анализирует</w:t>
            </w:r>
          </w:p>
          <w:p w14:paraId="7056F0DC" w14:textId="77777777" w:rsidR="004475DA" w:rsidRPr="005B313F" w:rsidRDefault="004475DA" w:rsidP="00EA3A1A">
            <w:pPr>
              <w:jc w:val="both"/>
              <w:rPr>
                <w:sz w:val="24"/>
                <w:szCs w:val="24"/>
              </w:rPr>
            </w:pPr>
            <w:r w:rsidRPr="005B313F">
              <w:rPr>
                <w:sz w:val="24"/>
                <w:szCs w:val="24"/>
              </w:rPr>
              <w:t xml:space="preserve">Вербализацию культурно значимых концептов, отраженную в языковой данности соответствующего периода развития иноязычного социума </w:t>
            </w:r>
          </w:p>
          <w:p w14:paraId="5263299F" w14:textId="77777777" w:rsidR="004475DA" w:rsidRPr="005B313F" w:rsidRDefault="004475DA" w:rsidP="00EA3A1A">
            <w:pPr>
              <w:jc w:val="both"/>
              <w:rPr>
                <w:sz w:val="24"/>
                <w:szCs w:val="24"/>
              </w:rPr>
            </w:pPr>
          </w:p>
          <w:p w14:paraId="4140A2C9" w14:textId="77777777" w:rsidR="004475DA" w:rsidRPr="005B313F" w:rsidRDefault="004475DA" w:rsidP="00EA3A1A">
            <w:pPr>
              <w:jc w:val="both"/>
              <w:rPr>
                <w:sz w:val="24"/>
                <w:szCs w:val="24"/>
              </w:rPr>
            </w:pPr>
            <w:r w:rsidRPr="005B313F">
              <w:rPr>
                <w:sz w:val="24"/>
                <w:szCs w:val="24"/>
              </w:rPr>
              <w:t>ПК – 2. 1. Умеет осуществлять поиск  и обсуждение изменений в языковой реальности</w:t>
            </w:r>
          </w:p>
          <w:p w14:paraId="67B1D3AE" w14:textId="77777777" w:rsidR="004475DA" w:rsidRPr="005B313F" w:rsidRDefault="004475DA" w:rsidP="00EA3A1A">
            <w:pPr>
              <w:widowControl w:val="0"/>
              <w:jc w:val="both"/>
              <w:rPr>
                <w:rFonts w:eastAsia="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2C12B22C" w14:textId="77777777" w:rsidR="004475DA" w:rsidRPr="005B313F" w:rsidRDefault="004475DA" w:rsidP="00EA3A1A">
            <w:pPr>
              <w:widowControl w:val="0"/>
              <w:jc w:val="both"/>
              <w:rPr>
                <w:rFonts w:eastAsia="Times New Roman"/>
                <w:sz w:val="24"/>
                <w:szCs w:val="24"/>
              </w:rPr>
            </w:pPr>
            <w:r w:rsidRPr="005B313F">
              <w:rPr>
                <w:rFonts w:eastAsia="Times New Roman"/>
                <w:b/>
                <w:sz w:val="24"/>
                <w:szCs w:val="24"/>
              </w:rPr>
              <w:t>Знать:</w:t>
            </w:r>
            <w:r w:rsidRPr="005B313F">
              <w:rPr>
                <w:rFonts w:eastAsia="Times New Roman"/>
                <w:sz w:val="24"/>
                <w:szCs w:val="24"/>
              </w:rPr>
              <w:t xml:space="preserve"> формулы речевого этикета и их функционально- коммуникативную дифференциацию;  </w:t>
            </w:r>
          </w:p>
          <w:p w14:paraId="644A1467" w14:textId="77777777" w:rsidR="004475DA" w:rsidRPr="005B313F" w:rsidRDefault="004475DA" w:rsidP="00EA3A1A">
            <w:pPr>
              <w:widowControl w:val="0"/>
              <w:jc w:val="both"/>
              <w:rPr>
                <w:rFonts w:eastAsia="Times New Roman"/>
                <w:sz w:val="24"/>
                <w:szCs w:val="24"/>
              </w:rPr>
            </w:pPr>
            <w:r w:rsidRPr="005B313F">
              <w:rPr>
                <w:rFonts w:eastAsia="Times New Roman"/>
                <w:b/>
                <w:sz w:val="24"/>
                <w:szCs w:val="24"/>
              </w:rPr>
              <w:t>Уметь:</w:t>
            </w:r>
            <w:r w:rsidRPr="005B313F">
              <w:rPr>
                <w:rFonts w:eastAsia="Times New Roman"/>
                <w:sz w:val="24"/>
                <w:szCs w:val="24"/>
              </w:rPr>
              <w:t xml:space="preserve"> применять правила диалогического общения; выполнять речевые  действия, необходимые для установления и поддержания контакта; организовать и  поддерживать неконфликтное общение; </w:t>
            </w:r>
          </w:p>
          <w:p w14:paraId="08FDAC22" w14:textId="77777777" w:rsidR="004475DA" w:rsidRPr="005B313F" w:rsidRDefault="004475DA" w:rsidP="00EA3A1A">
            <w:pPr>
              <w:widowControl w:val="0"/>
              <w:jc w:val="both"/>
              <w:rPr>
                <w:rFonts w:eastAsia="Times New Roman"/>
                <w:sz w:val="24"/>
                <w:szCs w:val="24"/>
              </w:rPr>
            </w:pPr>
            <w:r w:rsidRPr="005B313F">
              <w:rPr>
                <w:rFonts w:eastAsia="Times New Roman"/>
                <w:b/>
                <w:sz w:val="24"/>
                <w:szCs w:val="24"/>
              </w:rPr>
              <w:t>Владеть:</w:t>
            </w:r>
            <w:r w:rsidRPr="005B313F">
              <w:rPr>
                <w:rFonts w:eastAsia="Times New Roman"/>
                <w:sz w:val="24"/>
                <w:szCs w:val="24"/>
              </w:rPr>
              <w:t xml:space="preserve"> навыками использования формул речевого этикета в разных  ситуациях общения.</w:t>
            </w:r>
          </w:p>
          <w:p w14:paraId="06C1395F" w14:textId="77777777" w:rsidR="004475DA" w:rsidRPr="005B313F" w:rsidRDefault="004475DA" w:rsidP="00EA3A1A">
            <w:pPr>
              <w:widowControl w:val="0"/>
              <w:jc w:val="both"/>
              <w:rPr>
                <w:rFonts w:eastAsia="Times New Roman"/>
                <w:sz w:val="24"/>
                <w:szCs w:val="24"/>
              </w:rPr>
            </w:pPr>
          </w:p>
          <w:p w14:paraId="3DC29AA6" w14:textId="77777777" w:rsidR="004475DA" w:rsidRPr="005B313F" w:rsidRDefault="004475DA" w:rsidP="00EA3A1A">
            <w:pPr>
              <w:jc w:val="both"/>
              <w:rPr>
                <w:rFonts w:eastAsia="Times New Roman"/>
                <w:sz w:val="24"/>
                <w:szCs w:val="24"/>
              </w:rPr>
            </w:pPr>
          </w:p>
          <w:p w14:paraId="6DB3A16D" w14:textId="77777777" w:rsidR="004475DA" w:rsidRPr="005B313F" w:rsidRDefault="004475DA" w:rsidP="00EA3A1A">
            <w:pPr>
              <w:jc w:val="both"/>
              <w:rPr>
                <w:rFonts w:eastAsia="Times New Roman"/>
                <w:sz w:val="24"/>
                <w:szCs w:val="24"/>
              </w:rPr>
            </w:pPr>
          </w:p>
          <w:p w14:paraId="1F44CB9C" w14:textId="77777777" w:rsidR="004475DA" w:rsidRPr="005B313F" w:rsidRDefault="004475DA" w:rsidP="00EA3A1A">
            <w:pPr>
              <w:jc w:val="both"/>
              <w:rPr>
                <w:rFonts w:eastAsia="Times New Roman"/>
                <w:sz w:val="24"/>
                <w:szCs w:val="24"/>
              </w:rPr>
            </w:pPr>
          </w:p>
          <w:p w14:paraId="2D43E0A3" w14:textId="77777777" w:rsidR="004475DA" w:rsidRPr="005B313F" w:rsidRDefault="004475DA" w:rsidP="00EA3A1A">
            <w:pPr>
              <w:jc w:val="both"/>
              <w:rPr>
                <w:rFonts w:eastAsia="Times New Roman"/>
                <w:sz w:val="24"/>
                <w:szCs w:val="24"/>
              </w:rPr>
            </w:pPr>
            <w:r w:rsidRPr="005B313F">
              <w:rPr>
                <w:rFonts w:eastAsia="Times New Roman"/>
                <w:b/>
                <w:sz w:val="24"/>
                <w:szCs w:val="24"/>
              </w:rPr>
              <w:t>Знать:</w:t>
            </w:r>
            <w:r w:rsidRPr="005B313F">
              <w:rPr>
                <w:rFonts w:eastAsia="Times New Roman"/>
                <w:sz w:val="24"/>
                <w:szCs w:val="24"/>
              </w:rPr>
              <w:t xml:space="preserve"> основные направления исследований в области лингвистики.</w:t>
            </w:r>
          </w:p>
          <w:p w14:paraId="200D9333" w14:textId="77777777" w:rsidR="004475DA" w:rsidRPr="005B313F" w:rsidRDefault="004475DA" w:rsidP="00EA3A1A">
            <w:pPr>
              <w:jc w:val="both"/>
              <w:rPr>
                <w:rFonts w:eastAsia="Times New Roman"/>
                <w:sz w:val="24"/>
                <w:szCs w:val="24"/>
                <w:lang w:eastAsia="ar-SA"/>
              </w:rPr>
            </w:pPr>
            <w:r w:rsidRPr="005B313F">
              <w:rPr>
                <w:rFonts w:eastAsia="Times New Roman"/>
                <w:b/>
                <w:sz w:val="24"/>
                <w:szCs w:val="24"/>
              </w:rPr>
              <w:t>Уметь:</w:t>
            </w:r>
            <w:r w:rsidRPr="005B313F">
              <w:rPr>
                <w:rFonts w:eastAsia="Times New Roman"/>
                <w:sz w:val="24"/>
                <w:szCs w:val="24"/>
                <w:lang w:eastAsia="ar-SA"/>
              </w:rPr>
              <w:t xml:space="preserve"> анализировать материалы современных  исследований в области лингвистики, межкультурной коммуникации для их самостоятельного использования.</w:t>
            </w:r>
          </w:p>
          <w:p w14:paraId="43D4D807" w14:textId="77777777" w:rsidR="004475DA" w:rsidRPr="005B313F" w:rsidRDefault="004475DA" w:rsidP="00EA3A1A">
            <w:pPr>
              <w:widowControl w:val="0"/>
              <w:jc w:val="both"/>
              <w:rPr>
                <w:rFonts w:eastAsia="Times New Roman"/>
                <w:sz w:val="24"/>
                <w:szCs w:val="24"/>
              </w:rPr>
            </w:pPr>
            <w:r w:rsidRPr="005B313F">
              <w:rPr>
                <w:rFonts w:eastAsia="Times New Roman"/>
                <w:b/>
                <w:sz w:val="24"/>
                <w:szCs w:val="24"/>
              </w:rPr>
              <w:t>Владеть:</w:t>
            </w:r>
            <w:r w:rsidRPr="005B313F">
              <w:rPr>
                <w:rFonts w:eastAsia="Times New Roman"/>
                <w:sz w:val="24"/>
                <w:szCs w:val="24"/>
              </w:rPr>
              <w:t xml:space="preserve"> навыками самостоятельного использования современных исследований в области </w:t>
            </w:r>
            <w:r w:rsidRPr="005B313F">
              <w:rPr>
                <w:rFonts w:eastAsia="Times New Roman"/>
                <w:sz w:val="24"/>
                <w:szCs w:val="24"/>
              </w:rPr>
              <w:lastRenderedPageBreak/>
              <w:t>лингвистики для решения профессиональных задач.</w:t>
            </w:r>
          </w:p>
        </w:tc>
      </w:tr>
    </w:tbl>
    <w:p w14:paraId="0F7F6925" w14:textId="77777777" w:rsidR="004475DA" w:rsidRPr="005B313F" w:rsidRDefault="004475DA" w:rsidP="004475DA">
      <w:pPr>
        <w:widowControl w:val="0"/>
        <w:rPr>
          <w:rFonts w:eastAsia="Times New Roman"/>
          <w:sz w:val="24"/>
          <w:szCs w:val="24"/>
        </w:rPr>
      </w:pPr>
    </w:p>
    <w:p w14:paraId="25F16258" w14:textId="77777777" w:rsidR="004475DA" w:rsidRPr="005B313F" w:rsidRDefault="004475DA" w:rsidP="004475DA">
      <w:pPr>
        <w:widowControl w:val="0"/>
        <w:numPr>
          <w:ilvl w:val="0"/>
          <w:numId w:val="252"/>
        </w:numPr>
        <w:ind w:left="0" w:firstLine="709"/>
        <w:contextualSpacing/>
        <w:jc w:val="both"/>
        <w:rPr>
          <w:rFonts w:eastAsia="Times New Roman"/>
          <w:b/>
          <w:sz w:val="24"/>
          <w:szCs w:val="24"/>
        </w:rPr>
      </w:pPr>
      <w:r w:rsidRPr="005B313F">
        <w:rPr>
          <w:rFonts w:eastAsia="Times New Roman"/>
          <w:b/>
          <w:sz w:val="24"/>
          <w:szCs w:val="24"/>
        </w:rPr>
        <w:t>Типовые контрольные задания  или иные материалы, необходимые для оценки владений, умений, знаний, характеризующих этапы формирования компетенций процессе освоения образовательной программы с описанием шкал оценивания и методическими материалами, определяющими процедуру оценивания.</w:t>
      </w:r>
    </w:p>
    <w:p w14:paraId="3856A2C2" w14:textId="77777777" w:rsidR="004475DA" w:rsidRPr="005B313F" w:rsidRDefault="004475DA" w:rsidP="004475DA">
      <w:pPr>
        <w:widowControl w:val="0"/>
        <w:tabs>
          <w:tab w:val="left" w:pos="8055"/>
        </w:tabs>
        <w:ind w:firstLine="709"/>
        <w:rPr>
          <w:rFonts w:eastAsia="Times New Roman"/>
          <w:sz w:val="24"/>
          <w:szCs w:val="24"/>
        </w:rPr>
      </w:pPr>
      <w:r w:rsidRPr="005B313F">
        <w:rPr>
          <w:rFonts w:eastAsia="Times New Roman"/>
          <w:b/>
          <w:sz w:val="24"/>
          <w:szCs w:val="24"/>
        </w:rPr>
        <w:tab/>
      </w:r>
    </w:p>
    <w:tbl>
      <w:tblPr>
        <w:tblW w:w="94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1"/>
        <w:gridCol w:w="3875"/>
        <w:gridCol w:w="1921"/>
        <w:gridCol w:w="1887"/>
        <w:gridCol w:w="1099"/>
      </w:tblGrid>
      <w:tr w:rsidR="005B313F" w:rsidRPr="005B313F" w14:paraId="68160580" w14:textId="77777777" w:rsidTr="00EA3A1A">
        <w:trPr>
          <w:trHeight w:val="480"/>
          <w:jc w:val="right"/>
        </w:trPr>
        <w:tc>
          <w:tcPr>
            <w:tcW w:w="681" w:type="dxa"/>
            <w:vMerge w:val="restart"/>
            <w:tcBorders>
              <w:top w:val="single" w:sz="4" w:space="0" w:color="000000"/>
              <w:left w:val="single" w:sz="4" w:space="0" w:color="000000"/>
              <w:bottom w:val="single" w:sz="4" w:space="0" w:color="000000"/>
              <w:right w:val="single" w:sz="4" w:space="0" w:color="000000"/>
            </w:tcBorders>
            <w:hideMark/>
          </w:tcPr>
          <w:p w14:paraId="6EAECFAE" w14:textId="77777777" w:rsidR="004475DA" w:rsidRPr="005B313F" w:rsidRDefault="004475DA" w:rsidP="00EA3A1A">
            <w:pPr>
              <w:widowControl w:val="0"/>
              <w:rPr>
                <w:rFonts w:eastAsia="Times New Roman"/>
                <w:sz w:val="24"/>
                <w:szCs w:val="24"/>
              </w:rPr>
            </w:pPr>
            <w:r w:rsidRPr="005B313F">
              <w:rPr>
                <w:rFonts w:eastAsia="Times New Roman"/>
                <w:sz w:val="24"/>
                <w:szCs w:val="24"/>
              </w:rPr>
              <w:t>№ п/п</w:t>
            </w:r>
          </w:p>
        </w:tc>
        <w:tc>
          <w:tcPr>
            <w:tcW w:w="3875" w:type="dxa"/>
            <w:vMerge w:val="restart"/>
            <w:tcBorders>
              <w:top w:val="single" w:sz="4" w:space="0" w:color="000000"/>
              <w:left w:val="single" w:sz="4" w:space="0" w:color="000000"/>
              <w:bottom w:val="single" w:sz="4" w:space="0" w:color="000000"/>
              <w:right w:val="single" w:sz="4" w:space="0" w:color="000000"/>
            </w:tcBorders>
            <w:hideMark/>
          </w:tcPr>
          <w:p w14:paraId="436232E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Контролируемые разделы (темы), модули дисциплины/практики</w:t>
            </w:r>
          </w:p>
        </w:tc>
        <w:tc>
          <w:tcPr>
            <w:tcW w:w="1921" w:type="dxa"/>
            <w:vMerge w:val="restart"/>
            <w:tcBorders>
              <w:top w:val="single" w:sz="4" w:space="0" w:color="000000"/>
              <w:left w:val="single" w:sz="4" w:space="0" w:color="000000"/>
              <w:bottom w:val="single" w:sz="4" w:space="0" w:color="000000"/>
              <w:right w:val="single" w:sz="4" w:space="0" w:color="000000"/>
            </w:tcBorders>
            <w:hideMark/>
          </w:tcPr>
          <w:p w14:paraId="2948C3E2"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Код контролируемой компетенции</w:t>
            </w:r>
          </w:p>
        </w:tc>
        <w:tc>
          <w:tcPr>
            <w:tcW w:w="2986" w:type="dxa"/>
            <w:gridSpan w:val="2"/>
            <w:tcBorders>
              <w:top w:val="single" w:sz="4" w:space="0" w:color="000000"/>
              <w:left w:val="single" w:sz="4" w:space="0" w:color="000000"/>
              <w:bottom w:val="single" w:sz="4" w:space="0" w:color="auto"/>
              <w:right w:val="single" w:sz="4" w:space="0" w:color="000000"/>
            </w:tcBorders>
            <w:hideMark/>
          </w:tcPr>
          <w:p w14:paraId="678F6C66" w14:textId="77777777" w:rsidR="004475DA" w:rsidRPr="005B313F" w:rsidRDefault="004475DA" w:rsidP="00EA3A1A">
            <w:pPr>
              <w:autoSpaceDE w:val="0"/>
              <w:autoSpaceDN w:val="0"/>
              <w:adjustRightInd w:val="0"/>
              <w:jc w:val="center"/>
              <w:rPr>
                <w:rFonts w:eastAsia="Times New Roman"/>
                <w:sz w:val="24"/>
                <w:szCs w:val="24"/>
              </w:rPr>
            </w:pPr>
            <w:r w:rsidRPr="005B313F">
              <w:rPr>
                <w:rFonts w:eastAsia="Times New Roman"/>
                <w:sz w:val="24"/>
                <w:szCs w:val="24"/>
              </w:rPr>
              <w:t>Наименование</w:t>
            </w:r>
          </w:p>
          <w:p w14:paraId="043E60D9"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оценочного средства</w:t>
            </w:r>
          </w:p>
        </w:tc>
      </w:tr>
      <w:tr w:rsidR="005B313F" w:rsidRPr="005B313F" w14:paraId="1FB49B16" w14:textId="77777777" w:rsidTr="00EA3A1A">
        <w:trPr>
          <w:trHeight w:val="348"/>
          <w:jc w:val="righ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DDE0D5" w14:textId="77777777" w:rsidR="004475DA" w:rsidRPr="005B313F" w:rsidRDefault="004475DA" w:rsidP="00EA3A1A">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072358" w14:textId="77777777" w:rsidR="004475DA" w:rsidRPr="005B313F" w:rsidRDefault="004475DA" w:rsidP="00EA3A1A">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E3CA40" w14:textId="77777777" w:rsidR="004475DA" w:rsidRPr="005B313F" w:rsidRDefault="004475DA" w:rsidP="00EA3A1A">
            <w:pPr>
              <w:rPr>
                <w:rFonts w:eastAsia="Times New Roman"/>
                <w:sz w:val="24"/>
                <w:szCs w:val="24"/>
              </w:rPr>
            </w:pPr>
          </w:p>
        </w:tc>
        <w:tc>
          <w:tcPr>
            <w:tcW w:w="1887" w:type="dxa"/>
            <w:tcBorders>
              <w:top w:val="single" w:sz="4" w:space="0" w:color="auto"/>
              <w:left w:val="single" w:sz="4" w:space="0" w:color="000000"/>
              <w:bottom w:val="single" w:sz="4" w:space="0" w:color="000000"/>
              <w:right w:val="single" w:sz="4" w:space="0" w:color="auto"/>
            </w:tcBorders>
            <w:hideMark/>
          </w:tcPr>
          <w:p w14:paraId="17D2C6A7"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вид</w:t>
            </w:r>
          </w:p>
        </w:tc>
        <w:tc>
          <w:tcPr>
            <w:tcW w:w="1099" w:type="dxa"/>
            <w:tcBorders>
              <w:top w:val="single" w:sz="4" w:space="0" w:color="auto"/>
              <w:left w:val="single" w:sz="4" w:space="0" w:color="auto"/>
              <w:bottom w:val="single" w:sz="4" w:space="0" w:color="000000"/>
              <w:right w:val="single" w:sz="4" w:space="0" w:color="000000"/>
            </w:tcBorders>
            <w:hideMark/>
          </w:tcPr>
          <w:p w14:paraId="0C1BC080"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кол-во</w:t>
            </w:r>
          </w:p>
        </w:tc>
      </w:tr>
      <w:tr w:rsidR="005B313F" w:rsidRPr="005B313F" w14:paraId="2ECB3BBB" w14:textId="77777777" w:rsidTr="00EA3A1A">
        <w:trPr>
          <w:jc w:val="right"/>
        </w:trPr>
        <w:tc>
          <w:tcPr>
            <w:tcW w:w="681" w:type="dxa"/>
            <w:tcBorders>
              <w:top w:val="single" w:sz="4" w:space="0" w:color="000000"/>
              <w:left w:val="single" w:sz="4" w:space="0" w:color="000000"/>
              <w:bottom w:val="single" w:sz="4" w:space="0" w:color="000000"/>
              <w:right w:val="single" w:sz="4" w:space="0" w:color="000000"/>
            </w:tcBorders>
            <w:hideMark/>
          </w:tcPr>
          <w:p w14:paraId="6EAE5163" w14:textId="77777777" w:rsidR="004475DA" w:rsidRPr="005B313F" w:rsidRDefault="004475DA" w:rsidP="00EA3A1A">
            <w:pPr>
              <w:widowControl w:val="0"/>
              <w:rPr>
                <w:rFonts w:eastAsia="Times New Roman"/>
                <w:sz w:val="24"/>
                <w:szCs w:val="24"/>
              </w:rPr>
            </w:pPr>
            <w:r w:rsidRPr="005B313F">
              <w:rPr>
                <w:rFonts w:eastAsia="Times New Roman"/>
                <w:sz w:val="24"/>
                <w:szCs w:val="24"/>
              </w:rPr>
              <w:t>1.</w:t>
            </w:r>
          </w:p>
        </w:tc>
        <w:tc>
          <w:tcPr>
            <w:tcW w:w="3875" w:type="dxa"/>
            <w:tcBorders>
              <w:top w:val="single" w:sz="4" w:space="0" w:color="000000"/>
              <w:left w:val="single" w:sz="4" w:space="0" w:color="000000"/>
              <w:bottom w:val="single" w:sz="4" w:space="0" w:color="000000"/>
              <w:right w:val="single" w:sz="4" w:space="0" w:color="000000"/>
            </w:tcBorders>
            <w:hideMark/>
          </w:tcPr>
          <w:p w14:paraId="30753E39"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как наука</w:t>
            </w:r>
          </w:p>
        </w:tc>
        <w:tc>
          <w:tcPr>
            <w:tcW w:w="1921" w:type="dxa"/>
            <w:tcBorders>
              <w:top w:val="single" w:sz="4" w:space="0" w:color="000000"/>
              <w:left w:val="single" w:sz="4" w:space="0" w:color="000000"/>
              <w:bottom w:val="single" w:sz="4" w:space="0" w:color="000000"/>
              <w:right w:val="single" w:sz="4" w:space="0" w:color="000000"/>
            </w:tcBorders>
            <w:hideMark/>
          </w:tcPr>
          <w:p w14:paraId="1CE0E2E8"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000000"/>
              <w:left w:val="single" w:sz="4" w:space="0" w:color="000000"/>
              <w:bottom w:val="single" w:sz="4" w:space="0" w:color="000000"/>
              <w:right w:val="single" w:sz="4" w:space="0" w:color="auto"/>
            </w:tcBorders>
            <w:hideMark/>
          </w:tcPr>
          <w:p w14:paraId="7A6D9BB8"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 тест</w:t>
            </w:r>
          </w:p>
        </w:tc>
        <w:tc>
          <w:tcPr>
            <w:tcW w:w="1099" w:type="dxa"/>
            <w:tcBorders>
              <w:top w:val="single" w:sz="4" w:space="0" w:color="000000"/>
              <w:left w:val="single" w:sz="4" w:space="0" w:color="auto"/>
              <w:bottom w:val="single" w:sz="4" w:space="0" w:color="000000"/>
              <w:right w:val="single" w:sz="4" w:space="0" w:color="000000"/>
            </w:tcBorders>
            <w:hideMark/>
          </w:tcPr>
          <w:p w14:paraId="59FBDFF2"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3</w:t>
            </w:r>
          </w:p>
        </w:tc>
      </w:tr>
      <w:tr w:rsidR="005B313F" w:rsidRPr="005B313F" w14:paraId="2DB942D9" w14:textId="77777777" w:rsidTr="00EA3A1A">
        <w:trPr>
          <w:jc w:val="right"/>
        </w:trPr>
        <w:tc>
          <w:tcPr>
            <w:tcW w:w="681" w:type="dxa"/>
            <w:tcBorders>
              <w:top w:val="single" w:sz="4" w:space="0" w:color="000000"/>
              <w:left w:val="single" w:sz="4" w:space="0" w:color="000000"/>
              <w:bottom w:val="single" w:sz="4" w:space="0" w:color="000000"/>
              <w:right w:val="single" w:sz="4" w:space="0" w:color="000000"/>
            </w:tcBorders>
            <w:hideMark/>
          </w:tcPr>
          <w:p w14:paraId="45BF2F3A"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2. </w:t>
            </w:r>
          </w:p>
        </w:tc>
        <w:tc>
          <w:tcPr>
            <w:tcW w:w="3875" w:type="dxa"/>
            <w:tcBorders>
              <w:top w:val="single" w:sz="4" w:space="0" w:color="000000"/>
              <w:left w:val="single" w:sz="4" w:space="0" w:color="000000"/>
              <w:bottom w:val="single" w:sz="4" w:space="0" w:color="000000"/>
              <w:right w:val="single" w:sz="4" w:space="0" w:color="000000"/>
            </w:tcBorders>
            <w:hideMark/>
          </w:tcPr>
          <w:p w14:paraId="5283AA0C"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Понятие, концепт, значение</w:t>
            </w:r>
          </w:p>
        </w:tc>
        <w:tc>
          <w:tcPr>
            <w:tcW w:w="1921" w:type="dxa"/>
            <w:tcBorders>
              <w:top w:val="single" w:sz="4" w:space="0" w:color="000000"/>
              <w:left w:val="single" w:sz="4" w:space="0" w:color="000000"/>
              <w:bottom w:val="single" w:sz="4" w:space="0" w:color="000000"/>
              <w:right w:val="single" w:sz="4" w:space="0" w:color="000000"/>
            </w:tcBorders>
            <w:hideMark/>
          </w:tcPr>
          <w:p w14:paraId="201F705E"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000000"/>
              <w:left w:val="single" w:sz="4" w:space="0" w:color="000000"/>
              <w:bottom w:val="single" w:sz="4" w:space="0" w:color="000000"/>
              <w:right w:val="single" w:sz="4" w:space="0" w:color="auto"/>
            </w:tcBorders>
            <w:hideMark/>
          </w:tcPr>
          <w:p w14:paraId="7126901A"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 тест</w:t>
            </w:r>
          </w:p>
        </w:tc>
        <w:tc>
          <w:tcPr>
            <w:tcW w:w="1099" w:type="dxa"/>
            <w:tcBorders>
              <w:top w:val="single" w:sz="4" w:space="0" w:color="000000"/>
              <w:left w:val="single" w:sz="4" w:space="0" w:color="auto"/>
              <w:bottom w:val="single" w:sz="4" w:space="0" w:color="000000"/>
              <w:right w:val="single" w:sz="4" w:space="0" w:color="000000"/>
            </w:tcBorders>
            <w:hideMark/>
          </w:tcPr>
          <w:p w14:paraId="6F7319FF"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3</w:t>
            </w:r>
          </w:p>
        </w:tc>
      </w:tr>
      <w:tr w:rsidR="005B313F" w:rsidRPr="005B313F" w14:paraId="01E950B1" w14:textId="77777777" w:rsidTr="00EA3A1A">
        <w:trPr>
          <w:jc w:val="right"/>
        </w:trPr>
        <w:tc>
          <w:tcPr>
            <w:tcW w:w="681" w:type="dxa"/>
            <w:tcBorders>
              <w:top w:val="single" w:sz="4" w:space="0" w:color="000000"/>
              <w:left w:val="single" w:sz="4" w:space="0" w:color="000000"/>
              <w:bottom w:val="single" w:sz="4" w:space="0" w:color="000000"/>
              <w:right w:val="single" w:sz="4" w:space="0" w:color="000000"/>
            </w:tcBorders>
            <w:hideMark/>
          </w:tcPr>
          <w:p w14:paraId="3746585F" w14:textId="77777777" w:rsidR="004475DA" w:rsidRPr="005B313F" w:rsidRDefault="004475DA" w:rsidP="00EA3A1A">
            <w:pPr>
              <w:widowControl w:val="0"/>
              <w:rPr>
                <w:rFonts w:eastAsia="Times New Roman"/>
                <w:sz w:val="24"/>
                <w:szCs w:val="24"/>
              </w:rPr>
            </w:pPr>
            <w:r w:rsidRPr="005B313F">
              <w:rPr>
                <w:rFonts w:eastAsia="Times New Roman"/>
                <w:sz w:val="24"/>
                <w:szCs w:val="24"/>
              </w:rPr>
              <w:t xml:space="preserve">3. </w:t>
            </w:r>
          </w:p>
        </w:tc>
        <w:tc>
          <w:tcPr>
            <w:tcW w:w="3875" w:type="dxa"/>
            <w:tcBorders>
              <w:top w:val="single" w:sz="4" w:space="0" w:color="000000"/>
              <w:left w:val="single" w:sz="4" w:space="0" w:color="000000"/>
              <w:bottom w:val="single" w:sz="4" w:space="0" w:color="000000"/>
              <w:right w:val="single" w:sz="4" w:space="0" w:color="000000"/>
            </w:tcBorders>
            <w:hideMark/>
          </w:tcPr>
          <w:p w14:paraId="20B910AD"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Когнитивное моделирование</w:t>
            </w:r>
          </w:p>
        </w:tc>
        <w:tc>
          <w:tcPr>
            <w:tcW w:w="1921" w:type="dxa"/>
            <w:tcBorders>
              <w:top w:val="single" w:sz="4" w:space="0" w:color="000000"/>
              <w:left w:val="single" w:sz="4" w:space="0" w:color="000000"/>
              <w:bottom w:val="single" w:sz="4" w:space="0" w:color="000000"/>
              <w:right w:val="single" w:sz="4" w:space="0" w:color="000000"/>
            </w:tcBorders>
            <w:hideMark/>
          </w:tcPr>
          <w:p w14:paraId="76C1805B"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000000"/>
              <w:left w:val="single" w:sz="4" w:space="0" w:color="000000"/>
              <w:bottom w:val="single" w:sz="4" w:space="0" w:color="000000"/>
              <w:right w:val="single" w:sz="4" w:space="0" w:color="auto"/>
            </w:tcBorders>
            <w:hideMark/>
          </w:tcPr>
          <w:p w14:paraId="78661625"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 тест</w:t>
            </w:r>
          </w:p>
        </w:tc>
        <w:tc>
          <w:tcPr>
            <w:tcW w:w="1099" w:type="dxa"/>
            <w:tcBorders>
              <w:top w:val="single" w:sz="4" w:space="0" w:color="000000"/>
              <w:left w:val="single" w:sz="4" w:space="0" w:color="auto"/>
              <w:bottom w:val="single" w:sz="4" w:space="0" w:color="000000"/>
              <w:right w:val="single" w:sz="4" w:space="0" w:color="000000"/>
            </w:tcBorders>
            <w:hideMark/>
          </w:tcPr>
          <w:p w14:paraId="7F6C89A4"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3</w:t>
            </w:r>
          </w:p>
        </w:tc>
      </w:tr>
      <w:tr w:rsidR="005B313F" w:rsidRPr="005B313F" w14:paraId="471CE474" w14:textId="77777777" w:rsidTr="00EA3A1A">
        <w:trPr>
          <w:trHeight w:val="300"/>
          <w:jc w:val="right"/>
        </w:trPr>
        <w:tc>
          <w:tcPr>
            <w:tcW w:w="681" w:type="dxa"/>
            <w:tcBorders>
              <w:top w:val="single" w:sz="4" w:space="0" w:color="000000"/>
              <w:left w:val="single" w:sz="4" w:space="0" w:color="000000"/>
              <w:bottom w:val="single" w:sz="4" w:space="0" w:color="auto"/>
              <w:right w:val="single" w:sz="4" w:space="0" w:color="000000"/>
            </w:tcBorders>
            <w:hideMark/>
          </w:tcPr>
          <w:p w14:paraId="6EC9505E" w14:textId="77777777" w:rsidR="004475DA" w:rsidRPr="005B313F" w:rsidRDefault="004475DA" w:rsidP="00EA3A1A">
            <w:pPr>
              <w:widowControl w:val="0"/>
              <w:rPr>
                <w:rFonts w:eastAsia="Times New Roman"/>
                <w:sz w:val="24"/>
                <w:szCs w:val="24"/>
              </w:rPr>
            </w:pPr>
            <w:r w:rsidRPr="005B313F">
              <w:rPr>
                <w:rFonts w:eastAsia="Times New Roman"/>
                <w:sz w:val="24"/>
                <w:szCs w:val="24"/>
              </w:rPr>
              <w:t>4.</w:t>
            </w:r>
          </w:p>
        </w:tc>
        <w:tc>
          <w:tcPr>
            <w:tcW w:w="3875" w:type="dxa"/>
            <w:tcBorders>
              <w:top w:val="single" w:sz="4" w:space="0" w:color="000000"/>
              <w:left w:val="single" w:sz="4" w:space="0" w:color="000000"/>
              <w:bottom w:val="single" w:sz="4" w:space="0" w:color="auto"/>
              <w:right w:val="single" w:sz="4" w:space="0" w:color="000000"/>
            </w:tcBorders>
            <w:hideMark/>
          </w:tcPr>
          <w:p w14:paraId="3C1D1D96"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Дискурс</w:t>
            </w:r>
          </w:p>
        </w:tc>
        <w:tc>
          <w:tcPr>
            <w:tcW w:w="1921" w:type="dxa"/>
            <w:tcBorders>
              <w:top w:val="single" w:sz="4" w:space="0" w:color="000000"/>
              <w:left w:val="single" w:sz="4" w:space="0" w:color="000000"/>
              <w:bottom w:val="single" w:sz="4" w:space="0" w:color="auto"/>
              <w:right w:val="single" w:sz="4" w:space="0" w:color="000000"/>
            </w:tcBorders>
            <w:hideMark/>
          </w:tcPr>
          <w:p w14:paraId="4404E294"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000000"/>
              <w:left w:val="single" w:sz="4" w:space="0" w:color="000000"/>
              <w:bottom w:val="single" w:sz="4" w:space="0" w:color="auto"/>
              <w:right w:val="single" w:sz="4" w:space="0" w:color="auto"/>
            </w:tcBorders>
            <w:hideMark/>
          </w:tcPr>
          <w:p w14:paraId="0A750E80"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 тест</w:t>
            </w:r>
          </w:p>
        </w:tc>
        <w:tc>
          <w:tcPr>
            <w:tcW w:w="1099" w:type="dxa"/>
            <w:tcBorders>
              <w:top w:val="single" w:sz="4" w:space="0" w:color="000000"/>
              <w:left w:val="single" w:sz="4" w:space="0" w:color="auto"/>
              <w:bottom w:val="single" w:sz="4" w:space="0" w:color="auto"/>
              <w:right w:val="single" w:sz="4" w:space="0" w:color="000000"/>
            </w:tcBorders>
            <w:hideMark/>
          </w:tcPr>
          <w:p w14:paraId="47BA09F5"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 xml:space="preserve">3 </w:t>
            </w:r>
          </w:p>
        </w:tc>
      </w:tr>
      <w:tr w:rsidR="005B313F" w:rsidRPr="005B313F" w14:paraId="0569C876" w14:textId="77777777" w:rsidTr="00EA3A1A">
        <w:trPr>
          <w:trHeight w:val="258"/>
          <w:jc w:val="right"/>
        </w:trPr>
        <w:tc>
          <w:tcPr>
            <w:tcW w:w="681" w:type="dxa"/>
            <w:tcBorders>
              <w:top w:val="single" w:sz="4" w:space="0" w:color="auto"/>
              <w:left w:val="single" w:sz="4" w:space="0" w:color="000000"/>
              <w:bottom w:val="single" w:sz="4" w:space="0" w:color="auto"/>
              <w:right w:val="single" w:sz="4" w:space="0" w:color="000000"/>
            </w:tcBorders>
            <w:hideMark/>
          </w:tcPr>
          <w:p w14:paraId="3A7517EC" w14:textId="77777777" w:rsidR="004475DA" w:rsidRPr="005B313F" w:rsidRDefault="004475DA" w:rsidP="00EA3A1A">
            <w:pPr>
              <w:widowControl w:val="0"/>
              <w:rPr>
                <w:rFonts w:eastAsia="Times New Roman"/>
                <w:sz w:val="24"/>
                <w:szCs w:val="24"/>
              </w:rPr>
            </w:pPr>
            <w:r w:rsidRPr="005B313F">
              <w:rPr>
                <w:rFonts w:eastAsia="Times New Roman"/>
                <w:sz w:val="24"/>
                <w:szCs w:val="24"/>
              </w:rPr>
              <w:t>5.</w:t>
            </w:r>
          </w:p>
        </w:tc>
        <w:tc>
          <w:tcPr>
            <w:tcW w:w="3875" w:type="dxa"/>
            <w:tcBorders>
              <w:top w:val="single" w:sz="4" w:space="0" w:color="auto"/>
              <w:left w:val="single" w:sz="4" w:space="0" w:color="000000"/>
              <w:bottom w:val="single" w:sz="4" w:space="0" w:color="auto"/>
              <w:right w:val="single" w:sz="4" w:space="0" w:color="000000"/>
            </w:tcBorders>
            <w:hideMark/>
          </w:tcPr>
          <w:p w14:paraId="39239426" w14:textId="77777777" w:rsidR="004475DA" w:rsidRPr="005B313F" w:rsidRDefault="004475DA" w:rsidP="00EA3A1A">
            <w:pPr>
              <w:widowControl w:val="0"/>
              <w:rPr>
                <w:rFonts w:eastAsia="Times New Roman"/>
                <w:sz w:val="24"/>
                <w:szCs w:val="24"/>
              </w:rPr>
            </w:pPr>
            <w:r w:rsidRPr="005B313F">
              <w:rPr>
                <w:rFonts w:eastAsia="Times New Roman"/>
                <w:sz w:val="24"/>
                <w:szCs w:val="24"/>
              </w:rPr>
              <w:t>Когнитивный анализ</w:t>
            </w:r>
          </w:p>
        </w:tc>
        <w:tc>
          <w:tcPr>
            <w:tcW w:w="1921" w:type="dxa"/>
            <w:tcBorders>
              <w:top w:val="single" w:sz="4" w:space="0" w:color="auto"/>
              <w:left w:val="single" w:sz="4" w:space="0" w:color="000000"/>
              <w:bottom w:val="single" w:sz="4" w:space="0" w:color="auto"/>
              <w:right w:val="single" w:sz="4" w:space="0" w:color="000000"/>
            </w:tcBorders>
            <w:hideMark/>
          </w:tcPr>
          <w:p w14:paraId="24F7405C"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auto"/>
              <w:left w:val="single" w:sz="4" w:space="0" w:color="000000"/>
              <w:bottom w:val="single" w:sz="4" w:space="0" w:color="auto"/>
              <w:right w:val="single" w:sz="4" w:space="0" w:color="auto"/>
            </w:tcBorders>
            <w:hideMark/>
          </w:tcPr>
          <w:p w14:paraId="3C6CD8FF"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 тест</w:t>
            </w:r>
          </w:p>
        </w:tc>
        <w:tc>
          <w:tcPr>
            <w:tcW w:w="1099" w:type="dxa"/>
            <w:tcBorders>
              <w:top w:val="single" w:sz="4" w:space="0" w:color="auto"/>
              <w:left w:val="single" w:sz="4" w:space="0" w:color="auto"/>
              <w:bottom w:val="single" w:sz="4" w:space="0" w:color="auto"/>
              <w:right w:val="single" w:sz="4" w:space="0" w:color="000000"/>
            </w:tcBorders>
            <w:hideMark/>
          </w:tcPr>
          <w:p w14:paraId="36CD84BB"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3</w:t>
            </w:r>
          </w:p>
        </w:tc>
      </w:tr>
      <w:tr w:rsidR="005B313F" w:rsidRPr="005B313F" w14:paraId="63DA4AC2" w14:textId="77777777" w:rsidTr="00EA3A1A">
        <w:trPr>
          <w:trHeight w:val="225"/>
          <w:jc w:val="right"/>
        </w:trPr>
        <w:tc>
          <w:tcPr>
            <w:tcW w:w="681" w:type="dxa"/>
            <w:tcBorders>
              <w:top w:val="single" w:sz="4" w:space="0" w:color="auto"/>
              <w:left w:val="single" w:sz="4" w:space="0" w:color="000000"/>
              <w:bottom w:val="single" w:sz="4" w:space="0" w:color="auto"/>
              <w:right w:val="single" w:sz="4" w:space="0" w:color="000000"/>
            </w:tcBorders>
            <w:hideMark/>
          </w:tcPr>
          <w:p w14:paraId="463C1821" w14:textId="77777777" w:rsidR="004475DA" w:rsidRPr="005B313F" w:rsidRDefault="004475DA" w:rsidP="00EA3A1A">
            <w:pPr>
              <w:widowControl w:val="0"/>
              <w:rPr>
                <w:rFonts w:eastAsia="Times New Roman"/>
                <w:sz w:val="24"/>
                <w:szCs w:val="24"/>
              </w:rPr>
            </w:pPr>
            <w:r w:rsidRPr="005B313F">
              <w:rPr>
                <w:rFonts w:eastAsia="Times New Roman"/>
                <w:sz w:val="24"/>
                <w:szCs w:val="24"/>
              </w:rPr>
              <w:t>6.</w:t>
            </w:r>
          </w:p>
        </w:tc>
        <w:tc>
          <w:tcPr>
            <w:tcW w:w="3875" w:type="dxa"/>
            <w:tcBorders>
              <w:top w:val="single" w:sz="4" w:space="0" w:color="auto"/>
              <w:left w:val="single" w:sz="4" w:space="0" w:color="000000"/>
              <w:bottom w:val="single" w:sz="4" w:space="0" w:color="auto"/>
              <w:right w:val="single" w:sz="4" w:space="0" w:color="000000"/>
            </w:tcBorders>
            <w:hideMark/>
          </w:tcPr>
          <w:p w14:paraId="0A768BD9" w14:textId="77777777" w:rsidR="004475DA" w:rsidRPr="005B313F" w:rsidRDefault="004475DA" w:rsidP="00EA3A1A">
            <w:pPr>
              <w:widowControl w:val="0"/>
              <w:ind w:hanging="4"/>
              <w:rPr>
                <w:rFonts w:eastAsia="Times New Roman"/>
                <w:sz w:val="24"/>
                <w:szCs w:val="24"/>
              </w:rPr>
            </w:pPr>
            <w:r w:rsidRPr="005B313F">
              <w:rPr>
                <w:rFonts w:eastAsia="Times New Roman"/>
                <w:sz w:val="24"/>
                <w:szCs w:val="24"/>
              </w:rPr>
              <w:t>Ментальное пространство</w:t>
            </w:r>
          </w:p>
        </w:tc>
        <w:tc>
          <w:tcPr>
            <w:tcW w:w="1921" w:type="dxa"/>
            <w:tcBorders>
              <w:top w:val="single" w:sz="4" w:space="0" w:color="auto"/>
              <w:left w:val="single" w:sz="4" w:space="0" w:color="000000"/>
              <w:bottom w:val="single" w:sz="4" w:space="0" w:color="auto"/>
              <w:right w:val="single" w:sz="4" w:space="0" w:color="000000"/>
            </w:tcBorders>
            <w:hideMark/>
          </w:tcPr>
          <w:p w14:paraId="00DFBFDB"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auto"/>
              <w:left w:val="single" w:sz="4" w:space="0" w:color="000000"/>
              <w:bottom w:val="single" w:sz="4" w:space="0" w:color="auto"/>
              <w:right w:val="single" w:sz="4" w:space="0" w:color="auto"/>
            </w:tcBorders>
            <w:hideMark/>
          </w:tcPr>
          <w:p w14:paraId="22CFD4A1"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w:t>
            </w:r>
          </w:p>
        </w:tc>
        <w:tc>
          <w:tcPr>
            <w:tcW w:w="1099" w:type="dxa"/>
            <w:tcBorders>
              <w:top w:val="single" w:sz="4" w:space="0" w:color="auto"/>
              <w:left w:val="single" w:sz="4" w:space="0" w:color="auto"/>
              <w:bottom w:val="single" w:sz="4" w:space="0" w:color="auto"/>
              <w:right w:val="single" w:sz="4" w:space="0" w:color="000000"/>
            </w:tcBorders>
            <w:hideMark/>
          </w:tcPr>
          <w:p w14:paraId="1A1CF471"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2</w:t>
            </w:r>
          </w:p>
        </w:tc>
      </w:tr>
      <w:tr w:rsidR="005B313F" w:rsidRPr="005B313F" w14:paraId="193FD9BC" w14:textId="77777777" w:rsidTr="00EA3A1A">
        <w:trPr>
          <w:trHeight w:val="315"/>
          <w:jc w:val="right"/>
        </w:trPr>
        <w:tc>
          <w:tcPr>
            <w:tcW w:w="681" w:type="dxa"/>
            <w:tcBorders>
              <w:top w:val="single" w:sz="4" w:space="0" w:color="auto"/>
              <w:left w:val="single" w:sz="4" w:space="0" w:color="000000"/>
              <w:bottom w:val="single" w:sz="4" w:space="0" w:color="000000"/>
              <w:right w:val="single" w:sz="4" w:space="0" w:color="000000"/>
            </w:tcBorders>
            <w:hideMark/>
          </w:tcPr>
          <w:p w14:paraId="4872E368" w14:textId="77777777" w:rsidR="004475DA" w:rsidRPr="005B313F" w:rsidRDefault="004475DA" w:rsidP="00EA3A1A">
            <w:pPr>
              <w:widowControl w:val="0"/>
              <w:rPr>
                <w:rFonts w:eastAsia="Times New Roman"/>
                <w:sz w:val="24"/>
                <w:szCs w:val="24"/>
              </w:rPr>
            </w:pPr>
            <w:r w:rsidRPr="005B313F">
              <w:rPr>
                <w:rFonts w:eastAsia="Times New Roman"/>
                <w:sz w:val="24"/>
                <w:szCs w:val="24"/>
              </w:rPr>
              <w:t>7.</w:t>
            </w:r>
          </w:p>
        </w:tc>
        <w:tc>
          <w:tcPr>
            <w:tcW w:w="3875" w:type="dxa"/>
            <w:tcBorders>
              <w:top w:val="single" w:sz="4" w:space="0" w:color="auto"/>
              <w:left w:val="single" w:sz="4" w:space="0" w:color="000000"/>
              <w:bottom w:val="single" w:sz="4" w:space="0" w:color="000000"/>
              <w:right w:val="single" w:sz="4" w:space="0" w:color="000000"/>
            </w:tcBorders>
            <w:hideMark/>
          </w:tcPr>
          <w:p w14:paraId="7A8AF6BA" w14:textId="77777777" w:rsidR="004475DA" w:rsidRPr="005B313F" w:rsidRDefault="004475DA" w:rsidP="00EA3A1A">
            <w:pPr>
              <w:widowControl w:val="0"/>
              <w:ind w:hanging="4"/>
              <w:rPr>
                <w:rFonts w:eastAsia="Times New Roman"/>
                <w:sz w:val="24"/>
                <w:szCs w:val="24"/>
              </w:rPr>
            </w:pPr>
            <w:proofErr w:type="spellStart"/>
            <w:r w:rsidRPr="005B313F">
              <w:rPr>
                <w:rFonts w:eastAsia="Times New Roman"/>
                <w:sz w:val="24"/>
                <w:szCs w:val="24"/>
              </w:rPr>
              <w:t>Когниция</w:t>
            </w:r>
            <w:proofErr w:type="spellEnd"/>
            <w:r w:rsidRPr="005B313F">
              <w:rPr>
                <w:rFonts w:eastAsia="Times New Roman"/>
                <w:sz w:val="24"/>
                <w:szCs w:val="24"/>
              </w:rPr>
              <w:t xml:space="preserve"> и коммуникация</w:t>
            </w:r>
          </w:p>
        </w:tc>
        <w:tc>
          <w:tcPr>
            <w:tcW w:w="1921" w:type="dxa"/>
            <w:tcBorders>
              <w:top w:val="single" w:sz="4" w:space="0" w:color="auto"/>
              <w:left w:val="single" w:sz="4" w:space="0" w:color="000000"/>
              <w:bottom w:val="single" w:sz="4" w:space="0" w:color="000000"/>
              <w:right w:val="single" w:sz="4" w:space="0" w:color="000000"/>
            </w:tcBorders>
            <w:hideMark/>
          </w:tcPr>
          <w:p w14:paraId="402837A1"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УК -1, ОПК-1; ПК-2</w:t>
            </w:r>
          </w:p>
        </w:tc>
        <w:tc>
          <w:tcPr>
            <w:tcW w:w="1887" w:type="dxa"/>
            <w:tcBorders>
              <w:top w:val="single" w:sz="4" w:space="0" w:color="auto"/>
              <w:left w:val="single" w:sz="4" w:space="0" w:color="000000"/>
              <w:bottom w:val="single" w:sz="4" w:space="0" w:color="000000"/>
              <w:right w:val="single" w:sz="4" w:space="0" w:color="auto"/>
            </w:tcBorders>
            <w:hideMark/>
          </w:tcPr>
          <w:p w14:paraId="61EAF148" w14:textId="77777777" w:rsidR="004475DA" w:rsidRPr="005B313F" w:rsidRDefault="004475DA" w:rsidP="00EA3A1A">
            <w:pPr>
              <w:widowControl w:val="0"/>
              <w:jc w:val="both"/>
              <w:rPr>
                <w:rFonts w:eastAsia="Times New Roman"/>
                <w:sz w:val="24"/>
                <w:szCs w:val="24"/>
              </w:rPr>
            </w:pPr>
            <w:r w:rsidRPr="005B313F">
              <w:rPr>
                <w:rFonts w:eastAsia="Times New Roman"/>
                <w:sz w:val="24"/>
                <w:szCs w:val="24"/>
              </w:rPr>
              <w:t>Доклад, собеседование, тест</w:t>
            </w:r>
          </w:p>
        </w:tc>
        <w:tc>
          <w:tcPr>
            <w:tcW w:w="1099" w:type="dxa"/>
            <w:tcBorders>
              <w:top w:val="single" w:sz="4" w:space="0" w:color="auto"/>
              <w:left w:val="single" w:sz="4" w:space="0" w:color="auto"/>
              <w:bottom w:val="single" w:sz="4" w:space="0" w:color="000000"/>
              <w:right w:val="single" w:sz="4" w:space="0" w:color="000000"/>
            </w:tcBorders>
            <w:hideMark/>
          </w:tcPr>
          <w:p w14:paraId="0D37302D" w14:textId="77777777" w:rsidR="004475DA" w:rsidRPr="005B313F" w:rsidRDefault="004475DA" w:rsidP="00EA3A1A">
            <w:pPr>
              <w:widowControl w:val="0"/>
              <w:jc w:val="center"/>
              <w:rPr>
                <w:rFonts w:eastAsia="Times New Roman"/>
                <w:sz w:val="24"/>
                <w:szCs w:val="24"/>
              </w:rPr>
            </w:pPr>
            <w:r w:rsidRPr="005B313F">
              <w:rPr>
                <w:rFonts w:eastAsia="Times New Roman"/>
                <w:sz w:val="24"/>
                <w:szCs w:val="24"/>
              </w:rPr>
              <w:t>3</w:t>
            </w:r>
          </w:p>
        </w:tc>
      </w:tr>
    </w:tbl>
    <w:p w14:paraId="4190BB4B" w14:textId="77777777" w:rsidR="004475DA" w:rsidRPr="005B313F" w:rsidRDefault="004475DA" w:rsidP="004475DA">
      <w:pPr>
        <w:framePr w:w="10075" w:h="1375" w:hSpace="180" w:wrap="auto" w:vAnchor="text" w:hAnchor="page" w:x="1047" w:y="391"/>
        <w:widowControl w:val="0"/>
        <w:ind w:left="-567" w:right="-567"/>
        <w:contextualSpacing/>
        <w:jc w:val="center"/>
        <w:rPr>
          <w:rFonts w:eastAsia="Times New Roman"/>
          <w:sz w:val="24"/>
          <w:szCs w:val="24"/>
        </w:rPr>
      </w:pPr>
      <w:r w:rsidRPr="005B313F">
        <w:rPr>
          <w:rFonts w:eastAsia="Times New Roman"/>
          <w:sz w:val="24"/>
          <w:szCs w:val="24"/>
        </w:rPr>
        <w:t>Федеральное государственное бюджетное образовательное учреждение</w:t>
      </w:r>
    </w:p>
    <w:p w14:paraId="686DF659" w14:textId="77777777" w:rsidR="004475DA" w:rsidRPr="005B313F" w:rsidRDefault="004475DA" w:rsidP="004475DA">
      <w:pPr>
        <w:framePr w:w="10075" w:h="1375" w:hSpace="180" w:wrap="auto" w:vAnchor="text" w:hAnchor="page" w:x="1047" w:y="391"/>
        <w:widowControl w:val="0"/>
        <w:ind w:left="-567" w:right="-567"/>
        <w:contextualSpacing/>
        <w:jc w:val="center"/>
        <w:rPr>
          <w:rFonts w:eastAsia="Times New Roman"/>
          <w:sz w:val="24"/>
          <w:szCs w:val="24"/>
        </w:rPr>
      </w:pPr>
      <w:r w:rsidRPr="005B313F">
        <w:rPr>
          <w:rFonts w:eastAsia="Times New Roman"/>
          <w:sz w:val="24"/>
          <w:szCs w:val="24"/>
        </w:rPr>
        <w:t xml:space="preserve"> высшего образования</w:t>
      </w:r>
    </w:p>
    <w:p w14:paraId="5D90A6D2" w14:textId="77777777" w:rsidR="004475DA" w:rsidRPr="005B313F" w:rsidRDefault="004475DA" w:rsidP="004475DA">
      <w:pPr>
        <w:framePr w:w="10075" w:h="1375" w:hSpace="180" w:wrap="auto" w:vAnchor="text" w:hAnchor="page" w:x="1047" w:y="391"/>
        <w:widowControl w:val="0"/>
        <w:ind w:left="-567" w:right="-567"/>
        <w:contextualSpacing/>
        <w:jc w:val="center"/>
        <w:rPr>
          <w:rFonts w:eastAsia="Times New Roman"/>
          <w:sz w:val="24"/>
          <w:szCs w:val="24"/>
        </w:rPr>
      </w:pPr>
      <w:r w:rsidRPr="005B313F">
        <w:rPr>
          <w:rFonts w:eastAsia="Times New Roman"/>
          <w:sz w:val="24"/>
          <w:szCs w:val="24"/>
        </w:rPr>
        <w:t xml:space="preserve">«Чеченский государственный университет имени </w:t>
      </w:r>
      <w:proofErr w:type="spellStart"/>
      <w:r w:rsidRPr="005B313F">
        <w:rPr>
          <w:rFonts w:eastAsia="Times New Roman"/>
          <w:sz w:val="24"/>
          <w:szCs w:val="24"/>
        </w:rPr>
        <w:t>А.А.Кадырова</w:t>
      </w:r>
      <w:proofErr w:type="spellEnd"/>
      <w:r w:rsidRPr="005B313F">
        <w:rPr>
          <w:rFonts w:eastAsia="Times New Roman"/>
          <w:sz w:val="24"/>
          <w:szCs w:val="24"/>
        </w:rPr>
        <w:t>»</w:t>
      </w:r>
    </w:p>
    <w:p w14:paraId="115CB51C" w14:textId="77777777" w:rsidR="004475DA" w:rsidRPr="005B313F" w:rsidRDefault="004475DA" w:rsidP="004475DA">
      <w:pPr>
        <w:widowControl w:val="0"/>
        <w:suppressLineNumbers/>
        <w:ind w:firstLine="708"/>
        <w:jc w:val="center"/>
        <w:rPr>
          <w:rFonts w:eastAsia="Times New Roman"/>
          <w:b/>
          <w:sz w:val="24"/>
          <w:szCs w:val="24"/>
        </w:rPr>
      </w:pPr>
    </w:p>
    <w:p w14:paraId="2C9CBF73" w14:textId="77777777" w:rsidR="004475DA" w:rsidRPr="005B313F" w:rsidRDefault="004475DA" w:rsidP="004475DA">
      <w:pPr>
        <w:widowControl w:val="0"/>
        <w:ind w:left="100"/>
        <w:jc w:val="center"/>
        <w:rPr>
          <w:rFonts w:eastAsia="Times New Roman"/>
          <w:sz w:val="24"/>
          <w:szCs w:val="24"/>
        </w:rPr>
      </w:pPr>
      <w:r w:rsidRPr="005B313F">
        <w:rPr>
          <w:rFonts w:eastAsia="Times New Roman"/>
          <w:sz w:val="24"/>
          <w:szCs w:val="24"/>
        </w:rPr>
        <w:t>Кафедра английского языка</w:t>
      </w:r>
    </w:p>
    <w:p w14:paraId="1469752C" w14:textId="77777777" w:rsidR="004475DA" w:rsidRPr="005B313F" w:rsidRDefault="004475DA" w:rsidP="004475DA">
      <w:pPr>
        <w:widowControl w:val="0"/>
        <w:tabs>
          <w:tab w:val="left" w:pos="2295"/>
        </w:tabs>
        <w:jc w:val="center"/>
        <w:rPr>
          <w:rFonts w:eastAsia="Times New Roman"/>
          <w:b/>
          <w:sz w:val="24"/>
          <w:szCs w:val="24"/>
        </w:rPr>
      </w:pPr>
      <w:r w:rsidRPr="005B313F">
        <w:rPr>
          <w:rFonts w:eastAsia="Times New Roman"/>
          <w:b/>
          <w:sz w:val="24"/>
          <w:szCs w:val="24"/>
        </w:rPr>
        <w:t>Вопросы для собеседования</w:t>
      </w:r>
    </w:p>
    <w:p w14:paraId="2CC0DD05" w14:textId="77777777" w:rsidR="004475DA" w:rsidRPr="005B313F" w:rsidRDefault="004475DA" w:rsidP="004475DA">
      <w:pPr>
        <w:widowControl w:val="0"/>
        <w:ind w:left="100"/>
        <w:jc w:val="center"/>
        <w:rPr>
          <w:rFonts w:eastAsia="Times New Roman"/>
          <w:sz w:val="24"/>
          <w:szCs w:val="24"/>
        </w:rPr>
      </w:pPr>
      <w:r w:rsidRPr="005B313F">
        <w:rPr>
          <w:rFonts w:eastAsia="Times New Roman"/>
          <w:sz w:val="24"/>
          <w:szCs w:val="24"/>
        </w:rPr>
        <w:t>по дисциплине «Когнитивная лингвистика»</w:t>
      </w:r>
    </w:p>
    <w:p w14:paraId="7DEBDFF4" w14:textId="77777777" w:rsidR="004475DA" w:rsidRPr="005B313F" w:rsidRDefault="004475DA" w:rsidP="004475DA">
      <w:pPr>
        <w:widowControl w:val="0"/>
        <w:ind w:left="100"/>
        <w:jc w:val="center"/>
        <w:rPr>
          <w:rFonts w:eastAsia="Times New Roman"/>
          <w:sz w:val="24"/>
          <w:szCs w:val="24"/>
        </w:rPr>
      </w:pPr>
    </w:p>
    <w:p w14:paraId="5CFB9D5B" w14:textId="77777777" w:rsidR="004475DA" w:rsidRPr="005B313F" w:rsidRDefault="004475DA" w:rsidP="004475DA">
      <w:pPr>
        <w:widowControl w:val="0"/>
        <w:rPr>
          <w:rFonts w:eastAsia="Times New Roman"/>
          <w:b/>
          <w:sz w:val="24"/>
          <w:szCs w:val="24"/>
        </w:rPr>
      </w:pPr>
      <w:r w:rsidRPr="005B313F">
        <w:rPr>
          <w:rFonts w:eastAsia="Times New Roman"/>
          <w:b/>
          <w:sz w:val="24"/>
          <w:szCs w:val="24"/>
        </w:rPr>
        <w:t xml:space="preserve">1.Раздел дисциплины: </w:t>
      </w:r>
      <w:proofErr w:type="spellStart"/>
      <w:r w:rsidRPr="005B313F">
        <w:rPr>
          <w:rFonts w:eastAsia="Times New Roman"/>
          <w:b/>
          <w:sz w:val="24"/>
          <w:szCs w:val="24"/>
        </w:rPr>
        <w:t>Когниция</w:t>
      </w:r>
      <w:proofErr w:type="spellEnd"/>
      <w:r w:rsidRPr="005B313F">
        <w:rPr>
          <w:rFonts w:eastAsia="Times New Roman"/>
          <w:b/>
          <w:sz w:val="24"/>
          <w:szCs w:val="24"/>
        </w:rPr>
        <w:t xml:space="preserve"> как наука</w:t>
      </w:r>
    </w:p>
    <w:p w14:paraId="3BD0A6DE" w14:textId="77777777" w:rsidR="004475DA" w:rsidRPr="005B313F" w:rsidRDefault="004475DA" w:rsidP="004475DA">
      <w:pPr>
        <w:widowControl w:val="0"/>
        <w:rPr>
          <w:rFonts w:eastAsia="Times New Roman"/>
          <w:b/>
          <w:sz w:val="24"/>
          <w:szCs w:val="24"/>
        </w:rPr>
      </w:pPr>
    </w:p>
    <w:p w14:paraId="4E9E6153"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2D087C5A" w14:textId="77777777" w:rsidR="004475DA" w:rsidRPr="005B313F" w:rsidRDefault="004475DA" w:rsidP="004475DA">
      <w:pPr>
        <w:jc w:val="both"/>
        <w:rPr>
          <w:rFonts w:eastAsia="Times New Roman"/>
          <w:sz w:val="24"/>
          <w:szCs w:val="24"/>
        </w:rPr>
      </w:pPr>
      <w:r w:rsidRPr="005B313F">
        <w:rPr>
          <w:rFonts w:eastAsia="Times New Roman"/>
          <w:sz w:val="24"/>
          <w:szCs w:val="24"/>
        </w:rPr>
        <w:t>1. Антропоцентрическая парадигма в современной лингвистике</w:t>
      </w:r>
    </w:p>
    <w:p w14:paraId="3997624F" w14:textId="77777777" w:rsidR="004475DA" w:rsidRPr="005B313F" w:rsidRDefault="004475DA" w:rsidP="004475DA">
      <w:pPr>
        <w:jc w:val="both"/>
        <w:rPr>
          <w:rFonts w:eastAsia="Times New Roman"/>
          <w:sz w:val="24"/>
          <w:szCs w:val="24"/>
        </w:rPr>
      </w:pPr>
      <w:r w:rsidRPr="005B313F">
        <w:rPr>
          <w:rFonts w:eastAsia="Times New Roman"/>
          <w:sz w:val="24"/>
          <w:szCs w:val="24"/>
        </w:rPr>
        <w:t>2. Когнитивная революция в языкознании</w:t>
      </w:r>
    </w:p>
    <w:p w14:paraId="7FA353D3" w14:textId="77777777" w:rsidR="004475DA" w:rsidRPr="005B313F" w:rsidRDefault="004475DA" w:rsidP="004475DA">
      <w:pPr>
        <w:jc w:val="both"/>
        <w:rPr>
          <w:rFonts w:eastAsia="Times New Roman"/>
          <w:sz w:val="24"/>
          <w:szCs w:val="24"/>
        </w:rPr>
      </w:pPr>
      <w:r w:rsidRPr="005B313F">
        <w:rPr>
          <w:rFonts w:eastAsia="Times New Roman"/>
          <w:sz w:val="24"/>
          <w:szCs w:val="24"/>
        </w:rPr>
        <w:t>3. Предмет когнитивной лингвистики</w:t>
      </w:r>
    </w:p>
    <w:p w14:paraId="37D3D1C5" w14:textId="77777777" w:rsidR="004475DA" w:rsidRPr="005B313F" w:rsidRDefault="004475DA" w:rsidP="004475DA">
      <w:pPr>
        <w:jc w:val="both"/>
        <w:rPr>
          <w:rFonts w:eastAsia="Times New Roman"/>
          <w:sz w:val="24"/>
          <w:szCs w:val="24"/>
        </w:rPr>
      </w:pPr>
      <w:r w:rsidRPr="005B313F">
        <w:rPr>
          <w:rFonts w:eastAsia="Times New Roman"/>
          <w:sz w:val="24"/>
          <w:szCs w:val="24"/>
        </w:rPr>
        <w:t>4. Связь когнитивной лингвистики с другими науками, изучающими языковые явления</w:t>
      </w:r>
    </w:p>
    <w:p w14:paraId="54233FD1" w14:textId="77777777" w:rsidR="004475DA" w:rsidRPr="005B313F" w:rsidRDefault="004475DA" w:rsidP="004475DA">
      <w:pPr>
        <w:jc w:val="both"/>
        <w:rPr>
          <w:rFonts w:eastAsia="Times New Roman"/>
          <w:sz w:val="24"/>
          <w:szCs w:val="24"/>
        </w:rPr>
      </w:pPr>
      <w:r w:rsidRPr="005B313F">
        <w:rPr>
          <w:rFonts w:eastAsia="Times New Roman"/>
          <w:sz w:val="24"/>
          <w:szCs w:val="24"/>
        </w:rPr>
        <w:lastRenderedPageBreak/>
        <w:t>5. История зарождения и становления когнитивной лингвистики в контексте развития языкознания и смены научных парадигм</w:t>
      </w:r>
    </w:p>
    <w:p w14:paraId="6754192E" w14:textId="77777777" w:rsidR="004475DA" w:rsidRPr="005B313F" w:rsidRDefault="004475DA" w:rsidP="004475DA">
      <w:pPr>
        <w:jc w:val="both"/>
        <w:rPr>
          <w:rFonts w:eastAsia="Times New Roman"/>
          <w:sz w:val="24"/>
          <w:szCs w:val="24"/>
        </w:rPr>
      </w:pPr>
      <w:r w:rsidRPr="005B313F">
        <w:rPr>
          <w:rFonts w:eastAsia="Times New Roman"/>
          <w:sz w:val="24"/>
          <w:szCs w:val="24"/>
        </w:rPr>
        <w:t>6. Современный этап развития когнитивной лингвистики.</w:t>
      </w:r>
    </w:p>
    <w:p w14:paraId="2056D4E7"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7. Характеристика </w:t>
      </w:r>
      <w:proofErr w:type="spellStart"/>
      <w:r w:rsidRPr="005B313F">
        <w:rPr>
          <w:rFonts w:eastAsia="Times New Roman"/>
          <w:sz w:val="24"/>
          <w:szCs w:val="24"/>
        </w:rPr>
        <w:t>когнитивизма</w:t>
      </w:r>
      <w:proofErr w:type="spellEnd"/>
      <w:r w:rsidRPr="005B313F">
        <w:rPr>
          <w:rFonts w:eastAsia="Times New Roman"/>
          <w:sz w:val="24"/>
          <w:szCs w:val="24"/>
        </w:rPr>
        <w:t xml:space="preserve"> как направления гуманитарных исследований</w:t>
      </w:r>
    </w:p>
    <w:p w14:paraId="3E325791"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8. Понятие </w:t>
      </w:r>
      <w:proofErr w:type="spellStart"/>
      <w:r w:rsidRPr="005B313F">
        <w:rPr>
          <w:rFonts w:eastAsia="Times New Roman"/>
          <w:sz w:val="24"/>
          <w:szCs w:val="24"/>
        </w:rPr>
        <w:t>когниции</w:t>
      </w:r>
      <w:proofErr w:type="spellEnd"/>
    </w:p>
    <w:p w14:paraId="2C56319D" w14:textId="77777777" w:rsidR="004475DA" w:rsidRPr="005B313F" w:rsidRDefault="004475DA" w:rsidP="004475DA">
      <w:pPr>
        <w:jc w:val="both"/>
        <w:rPr>
          <w:rFonts w:eastAsia="Times New Roman"/>
          <w:sz w:val="24"/>
          <w:szCs w:val="24"/>
        </w:rPr>
      </w:pPr>
      <w:r w:rsidRPr="005B313F">
        <w:rPr>
          <w:rFonts w:eastAsia="Times New Roman"/>
          <w:sz w:val="24"/>
          <w:szCs w:val="24"/>
        </w:rPr>
        <w:t>9. Категориально-понятийный аппарат когнитивной лингвистики</w:t>
      </w:r>
    </w:p>
    <w:p w14:paraId="01BA2902" w14:textId="77777777" w:rsidR="004475DA" w:rsidRPr="005B313F" w:rsidRDefault="004475DA" w:rsidP="004475DA">
      <w:pPr>
        <w:jc w:val="both"/>
        <w:rPr>
          <w:rFonts w:eastAsia="Times New Roman"/>
          <w:sz w:val="24"/>
          <w:szCs w:val="24"/>
        </w:rPr>
      </w:pPr>
      <w:r w:rsidRPr="005B313F">
        <w:rPr>
          <w:rFonts w:eastAsia="Times New Roman"/>
          <w:sz w:val="24"/>
          <w:szCs w:val="24"/>
        </w:rPr>
        <w:t>10. Основные теоретические положения, разделяемые всеми представителями когнитивной лингвистики</w:t>
      </w:r>
    </w:p>
    <w:p w14:paraId="5DC3E474" w14:textId="77777777" w:rsidR="004475DA" w:rsidRPr="005B313F" w:rsidRDefault="004475DA" w:rsidP="004475DA">
      <w:pPr>
        <w:jc w:val="both"/>
        <w:rPr>
          <w:rFonts w:eastAsia="Times New Roman"/>
          <w:sz w:val="24"/>
          <w:szCs w:val="24"/>
        </w:rPr>
      </w:pPr>
      <w:r w:rsidRPr="005B313F">
        <w:rPr>
          <w:rFonts w:eastAsia="Times New Roman"/>
          <w:sz w:val="24"/>
          <w:szCs w:val="24"/>
        </w:rPr>
        <w:t>11. Проблема языка и мышления в когнитивной лингвистике</w:t>
      </w:r>
    </w:p>
    <w:p w14:paraId="3F200EDC" w14:textId="77777777" w:rsidR="004475DA" w:rsidRPr="005B313F" w:rsidRDefault="004475DA" w:rsidP="004475DA">
      <w:pPr>
        <w:jc w:val="both"/>
        <w:rPr>
          <w:rFonts w:eastAsia="Times New Roman"/>
          <w:sz w:val="24"/>
          <w:szCs w:val="24"/>
        </w:rPr>
      </w:pPr>
      <w:r w:rsidRPr="005B313F">
        <w:rPr>
          <w:rFonts w:eastAsia="Times New Roman"/>
          <w:sz w:val="24"/>
          <w:szCs w:val="24"/>
        </w:rPr>
        <w:t>12. Концептуализация и категоризация как основные когнитивные процессы</w:t>
      </w:r>
    </w:p>
    <w:p w14:paraId="4BE6DACC" w14:textId="77777777" w:rsidR="004475DA" w:rsidRPr="005B313F" w:rsidRDefault="004475DA" w:rsidP="004475DA">
      <w:pPr>
        <w:jc w:val="both"/>
        <w:rPr>
          <w:rFonts w:eastAsia="Times New Roman"/>
          <w:sz w:val="24"/>
          <w:szCs w:val="24"/>
        </w:rPr>
      </w:pPr>
    </w:p>
    <w:p w14:paraId="7264ABE2" w14:textId="77777777" w:rsidR="004475DA" w:rsidRPr="005B313F" w:rsidRDefault="004475DA" w:rsidP="004475DA">
      <w:pPr>
        <w:jc w:val="both"/>
        <w:rPr>
          <w:rFonts w:eastAsia="Times New Roman"/>
          <w:b/>
          <w:sz w:val="24"/>
          <w:szCs w:val="24"/>
        </w:rPr>
      </w:pPr>
      <w:r w:rsidRPr="005B313F">
        <w:rPr>
          <w:rFonts w:eastAsia="Times New Roman"/>
          <w:b/>
          <w:sz w:val="24"/>
          <w:szCs w:val="24"/>
        </w:rPr>
        <w:t>2.Раздел дисциплины: Понятие, концепт, значение</w:t>
      </w:r>
    </w:p>
    <w:p w14:paraId="1B22ECE6"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25E6E755" w14:textId="77777777" w:rsidR="004475DA" w:rsidRPr="005B313F" w:rsidRDefault="004475DA" w:rsidP="004475DA">
      <w:pPr>
        <w:jc w:val="both"/>
        <w:rPr>
          <w:rFonts w:eastAsia="Times New Roman"/>
          <w:b/>
          <w:sz w:val="24"/>
          <w:szCs w:val="24"/>
        </w:rPr>
      </w:pPr>
    </w:p>
    <w:p w14:paraId="26456F10" w14:textId="77777777" w:rsidR="004475DA" w:rsidRPr="005B313F" w:rsidRDefault="004475DA" w:rsidP="004475DA">
      <w:pPr>
        <w:jc w:val="both"/>
        <w:rPr>
          <w:rFonts w:eastAsia="Times New Roman"/>
          <w:sz w:val="24"/>
          <w:szCs w:val="24"/>
        </w:rPr>
      </w:pPr>
      <w:r w:rsidRPr="005B313F">
        <w:rPr>
          <w:rFonts w:eastAsia="Times New Roman"/>
          <w:sz w:val="24"/>
          <w:szCs w:val="24"/>
        </w:rPr>
        <w:t>1. Подходы к определению концепта</w:t>
      </w:r>
    </w:p>
    <w:p w14:paraId="50C281B8" w14:textId="77777777" w:rsidR="004475DA" w:rsidRPr="005B313F" w:rsidRDefault="004475DA" w:rsidP="004475DA">
      <w:pPr>
        <w:jc w:val="both"/>
        <w:rPr>
          <w:rFonts w:eastAsia="Times New Roman"/>
          <w:sz w:val="24"/>
          <w:szCs w:val="24"/>
        </w:rPr>
      </w:pPr>
      <w:r w:rsidRPr="005B313F">
        <w:rPr>
          <w:rFonts w:eastAsia="Times New Roman"/>
          <w:sz w:val="24"/>
          <w:szCs w:val="24"/>
        </w:rPr>
        <w:t>2. Проблема разграничения терминов «концепт» и «понятие»</w:t>
      </w:r>
    </w:p>
    <w:p w14:paraId="50F73F91" w14:textId="77777777" w:rsidR="004475DA" w:rsidRPr="005B313F" w:rsidRDefault="004475DA" w:rsidP="004475DA">
      <w:pPr>
        <w:jc w:val="both"/>
        <w:rPr>
          <w:rFonts w:eastAsia="Times New Roman"/>
          <w:sz w:val="24"/>
          <w:szCs w:val="24"/>
        </w:rPr>
      </w:pPr>
      <w:r w:rsidRPr="005B313F">
        <w:rPr>
          <w:rFonts w:eastAsia="Times New Roman"/>
          <w:sz w:val="24"/>
          <w:szCs w:val="24"/>
        </w:rPr>
        <w:t>3. Соотношение понятий «концепт» и «слово»</w:t>
      </w:r>
    </w:p>
    <w:p w14:paraId="384E81B5" w14:textId="77777777" w:rsidR="004475DA" w:rsidRPr="005B313F" w:rsidRDefault="004475DA" w:rsidP="004475DA">
      <w:pPr>
        <w:jc w:val="both"/>
        <w:rPr>
          <w:rFonts w:eastAsia="Times New Roman"/>
          <w:sz w:val="24"/>
          <w:szCs w:val="24"/>
        </w:rPr>
      </w:pPr>
      <w:r w:rsidRPr="005B313F">
        <w:rPr>
          <w:rFonts w:eastAsia="Times New Roman"/>
          <w:sz w:val="24"/>
          <w:szCs w:val="24"/>
        </w:rPr>
        <w:t>4. Соотношение понятий «концепт» и «значение»</w:t>
      </w:r>
    </w:p>
    <w:p w14:paraId="36D2C30A" w14:textId="77777777" w:rsidR="004475DA" w:rsidRPr="005B313F" w:rsidRDefault="004475DA" w:rsidP="004475DA">
      <w:pPr>
        <w:jc w:val="both"/>
        <w:rPr>
          <w:rFonts w:eastAsia="Times New Roman"/>
          <w:sz w:val="24"/>
          <w:szCs w:val="24"/>
        </w:rPr>
      </w:pPr>
      <w:r w:rsidRPr="005B313F">
        <w:rPr>
          <w:rFonts w:eastAsia="Times New Roman"/>
          <w:sz w:val="24"/>
          <w:szCs w:val="24"/>
        </w:rPr>
        <w:t>5. Проблемы типологии концептов</w:t>
      </w:r>
    </w:p>
    <w:p w14:paraId="4E9118A5" w14:textId="77777777" w:rsidR="004475DA" w:rsidRPr="005B313F" w:rsidRDefault="004475DA" w:rsidP="004475DA">
      <w:pPr>
        <w:jc w:val="both"/>
        <w:rPr>
          <w:rFonts w:eastAsia="Times New Roman"/>
          <w:sz w:val="24"/>
          <w:szCs w:val="24"/>
        </w:rPr>
      </w:pPr>
      <w:r w:rsidRPr="005B313F">
        <w:rPr>
          <w:rFonts w:eastAsia="Times New Roman"/>
          <w:sz w:val="24"/>
          <w:szCs w:val="24"/>
        </w:rPr>
        <w:t>6. Базовые концепты</w:t>
      </w:r>
    </w:p>
    <w:p w14:paraId="2F6B4CC1" w14:textId="77777777" w:rsidR="004475DA" w:rsidRPr="005B313F" w:rsidRDefault="004475DA" w:rsidP="004475DA">
      <w:pPr>
        <w:jc w:val="both"/>
        <w:rPr>
          <w:rFonts w:eastAsia="Times New Roman"/>
          <w:sz w:val="24"/>
          <w:szCs w:val="24"/>
        </w:rPr>
      </w:pPr>
      <w:r w:rsidRPr="005B313F">
        <w:rPr>
          <w:rFonts w:eastAsia="Times New Roman"/>
          <w:sz w:val="24"/>
          <w:szCs w:val="24"/>
        </w:rPr>
        <w:t>7. Национальная специфика концептов</w:t>
      </w:r>
    </w:p>
    <w:p w14:paraId="426C67A6" w14:textId="77777777" w:rsidR="004475DA" w:rsidRPr="005B313F" w:rsidRDefault="004475DA" w:rsidP="004475DA">
      <w:pPr>
        <w:jc w:val="both"/>
        <w:rPr>
          <w:rFonts w:eastAsia="Times New Roman"/>
          <w:sz w:val="24"/>
          <w:szCs w:val="24"/>
        </w:rPr>
      </w:pPr>
    </w:p>
    <w:p w14:paraId="53D1157C" w14:textId="77777777" w:rsidR="004475DA" w:rsidRPr="005B313F" w:rsidRDefault="004475DA" w:rsidP="004475DA">
      <w:pPr>
        <w:pStyle w:val="a9"/>
        <w:numPr>
          <w:ilvl w:val="0"/>
          <w:numId w:val="252"/>
        </w:numPr>
        <w:jc w:val="both"/>
        <w:rPr>
          <w:b/>
          <w:sz w:val="24"/>
          <w:szCs w:val="24"/>
        </w:rPr>
      </w:pPr>
      <w:r w:rsidRPr="005B313F">
        <w:rPr>
          <w:b/>
          <w:sz w:val="24"/>
          <w:szCs w:val="24"/>
        </w:rPr>
        <w:t xml:space="preserve">Раздел </w:t>
      </w:r>
      <w:proofErr w:type="spellStart"/>
      <w:r w:rsidRPr="005B313F">
        <w:rPr>
          <w:b/>
          <w:sz w:val="24"/>
          <w:szCs w:val="24"/>
        </w:rPr>
        <w:t>дисциплины:Когнитивное</w:t>
      </w:r>
      <w:proofErr w:type="spellEnd"/>
      <w:r w:rsidRPr="005B313F">
        <w:rPr>
          <w:b/>
          <w:sz w:val="24"/>
          <w:szCs w:val="24"/>
        </w:rPr>
        <w:t xml:space="preserve"> моделирование</w:t>
      </w:r>
    </w:p>
    <w:p w14:paraId="17320925"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759594C6" w14:textId="77777777" w:rsidR="004475DA" w:rsidRPr="005B313F" w:rsidRDefault="004475DA" w:rsidP="004475DA">
      <w:pPr>
        <w:jc w:val="both"/>
        <w:rPr>
          <w:rFonts w:eastAsia="Times New Roman"/>
          <w:sz w:val="24"/>
          <w:szCs w:val="24"/>
        </w:rPr>
      </w:pPr>
    </w:p>
    <w:p w14:paraId="067962F3" w14:textId="77777777" w:rsidR="004475DA" w:rsidRPr="005B313F" w:rsidRDefault="004475DA" w:rsidP="004475DA">
      <w:pPr>
        <w:jc w:val="both"/>
        <w:rPr>
          <w:rFonts w:eastAsia="Times New Roman"/>
          <w:sz w:val="24"/>
          <w:szCs w:val="24"/>
        </w:rPr>
      </w:pPr>
      <w:r w:rsidRPr="005B313F">
        <w:rPr>
          <w:rFonts w:eastAsia="Times New Roman"/>
          <w:sz w:val="24"/>
          <w:szCs w:val="24"/>
        </w:rPr>
        <w:t>1. Понятие картины мира</w:t>
      </w:r>
    </w:p>
    <w:p w14:paraId="79D5B0DB" w14:textId="77777777" w:rsidR="004475DA" w:rsidRPr="005B313F" w:rsidRDefault="004475DA" w:rsidP="004475DA">
      <w:pPr>
        <w:jc w:val="both"/>
        <w:rPr>
          <w:rFonts w:eastAsia="Times New Roman"/>
          <w:sz w:val="24"/>
          <w:szCs w:val="24"/>
        </w:rPr>
      </w:pPr>
      <w:r w:rsidRPr="005B313F">
        <w:rPr>
          <w:rFonts w:eastAsia="Times New Roman"/>
          <w:sz w:val="24"/>
          <w:szCs w:val="24"/>
        </w:rPr>
        <w:t>2. Основные определения языковой картины мира</w:t>
      </w:r>
    </w:p>
    <w:p w14:paraId="15EEC4B0" w14:textId="77777777" w:rsidR="004475DA" w:rsidRPr="005B313F" w:rsidRDefault="004475DA" w:rsidP="004475DA">
      <w:pPr>
        <w:jc w:val="both"/>
        <w:rPr>
          <w:rFonts w:eastAsia="Times New Roman"/>
          <w:sz w:val="24"/>
          <w:szCs w:val="24"/>
        </w:rPr>
      </w:pPr>
      <w:r w:rsidRPr="005B313F">
        <w:rPr>
          <w:rFonts w:eastAsia="Times New Roman"/>
          <w:sz w:val="24"/>
          <w:szCs w:val="24"/>
        </w:rPr>
        <w:t>3. Языковая картина мира</w:t>
      </w:r>
    </w:p>
    <w:p w14:paraId="03FC429F" w14:textId="77777777" w:rsidR="004475DA" w:rsidRPr="005B313F" w:rsidRDefault="004475DA" w:rsidP="004475DA">
      <w:pPr>
        <w:jc w:val="both"/>
        <w:rPr>
          <w:rFonts w:eastAsia="Times New Roman"/>
          <w:sz w:val="24"/>
          <w:szCs w:val="24"/>
        </w:rPr>
      </w:pPr>
      <w:r w:rsidRPr="005B313F">
        <w:rPr>
          <w:rFonts w:eastAsia="Times New Roman"/>
          <w:sz w:val="24"/>
          <w:szCs w:val="24"/>
        </w:rPr>
        <w:t>4.  Гипотеза лингвистической относительности</w:t>
      </w:r>
    </w:p>
    <w:p w14:paraId="7F948774" w14:textId="77777777" w:rsidR="004475DA" w:rsidRPr="005B313F" w:rsidRDefault="004475DA" w:rsidP="004475DA">
      <w:pPr>
        <w:jc w:val="both"/>
        <w:rPr>
          <w:rFonts w:eastAsia="Times New Roman"/>
          <w:sz w:val="24"/>
          <w:szCs w:val="24"/>
        </w:rPr>
      </w:pPr>
      <w:r w:rsidRPr="005B313F">
        <w:rPr>
          <w:rFonts w:eastAsia="Times New Roman"/>
          <w:sz w:val="24"/>
          <w:szCs w:val="24"/>
        </w:rPr>
        <w:t>5. Критика гипотезы Сепира-Уорфа</w:t>
      </w:r>
    </w:p>
    <w:p w14:paraId="001D681A" w14:textId="77777777" w:rsidR="004475DA" w:rsidRPr="005B313F" w:rsidRDefault="004475DA" w:rsidP="004475DA">
      <w:pPr>
        <w:jc w:val="both"/>
        <w:rPr>
          <w:rFonts w:eastAsia="Times New Roman"/>
          <w:sz w:val="24"/>
          <w:szCs w:val="24"/>
        </w:rPr>
      </w:pPr>
      <w:r w:rsidRPr="005B313F">
        <w:rPr>
          <w:rFonts w:eastAsia="Times New Roman"/>
          <w:sz w:val="24"/>
          <w:szCs w:val="24"/>
        </w:rPr>
        <w:t>6. Наивная и научная картины мира</w:t>
      </w:r>
    </w:p>
    <w:p w14:paraId="032F63C6" w14:textId="77777777" w:rsidR="004475DA" w:rsidRPr="005B313F" w:rsidRDefault="004475DA" w:rsidP="004475DA">
      <w:pPr>
        <w:jc w:val="both"/>
        <w:rPr>
          <w:rFonts w:eastAsia="Times New Roman"/>
          <w:sz w:val="24"/>
          <w:szCs w:val="24"/>
        </w:rPr>
      </w:pPr>
      <w:r w:rsidRPr="005B313F">
        <w:rPr>
          <w:rFonts w:eastAsia="Times New Roman"/>
          <w:sz w:val="24"/>
          <w:szCs w:val="24"/>
        </w:rPr>
        <w:t>7. Соотношение языковой и концептуальной картин мира</w:t>
      </w:r>
    </w:p>
    <w:p w14:paraId="4C134A7E" w14:textId="77777777" w:rsidR="004475DA" w:rsidRPr="005B313F" w:rsidRDefault="004475DA" w:rsidP="004475DA">
      <w:pPr>
        <w:jc w:val="both"/>
        <w:rPr>
          <w:rFonts w:eastAsia="Times New Roman"/>
          <w:sz w:val="24"/>
          <w:szCs w:val="24"/>
        </w:rPr>
      </w:pPr>
      <w:r w:rsidRPr="005B313F">
        <w:rPr>
          <w:rFonts w:eastAsia="Times New Roman"/>
          <w:sz w:val="24"/>
          <w:szCs w:val="24"/>
        </w:rPr>
        <w:t>8. Художественная картина мира</w:t>
      </w:r>
    </w:p>
    <w:p w14:paraId="1B1DA865" w14:textId="77777777" w:rsidR="004475DA" w:rsidRPr="005B313F" w:rsidRDefault="004475DA" w:rsidP="004475DA">
      <w:pPr>
        <w:jc w:val="both"/>
        <w:rPr>
          <w:rFonts w:eastAsia="Times New Roman"/>
          <w:sz w:val="24"/>
          <w:szCs w:val="24"/>
        </w:rPr>
      </w:pPr>
      <w:r w:rsidRPr="005B313F">
        <w:rPr>
          <w:rFonts w:eastAsia="Times New Roman"/>
          <w:sz w:val="24"/>
          <w:szCs w:val="24"/>
        </w:rPr>
        <w:t>9. Религиозная картина мира</w:t>
      </w:r>
    </w:p>
    <w:p w14:paraId="5BD1DC11" w14:textId="77777777" w:rsidR="004475DA" w:rsidRPr="005B313F" w:rsidRDefault="004475DA" w:rsidP="004475DA">
      <w:pPr>
        <w:jc w:val="both"/>
        <w:rPr>
          <w:rFonts w:eastAsia="Times New Roman"/>
          <w:sz w:val="24"/>
          <w:szCs w:val="24"/>
        </w:rPr>
      </w:pPr>
      <w:r w:rsidRPr="005B313F">
        <w:rPr>
          <w:rFonts w:eastAsia="Times New Roman"/>
          <w:sz w:val="24"/>
          <w:szCs w:val="24"/>
        </w:rPr>
        <w:t>10. Мифологическая картина мира</w:t>
      </w:r>
    </w:p>
    <w:p w14:paraId="1CF46CEB" w14:textId="77777777" w:rsidR="004475DA" w:rsidRPr="005B313F" w:rsidRDefault="004475DA" w:rsidP="004475DA">
      <w:pPr>
        <w:jc w:val="both"/>
        <w:rPr>
          <w:rFonts w:eastAsia="Times New Roman"/>
          <w:sz w:val="24"/>
          <w:szCs w:val="24"/>
        </w:rPr>
      </w:pPr>
      <w:r w:rsidRPr="005B313F">
        <w:rPr>
          <w:rFonts w:eastAsia="Times New Roman"/>
          <w:sz w:val="24"/>
          <w:szCs w:val="24"/>
        </w:rPr>
        <w:t>11. Модели концепта</w:t>
      </w:r>
    </w:p>
    <w:p w14:paraId="680326B2" w14:textId="77777777" w:rsidR="004475DA" w:rsidRPr="005B313F" w:rsidRDefault="004475DA" w:rsidP="004475DA">
      <w:pPr>
        <w:jc w:val="both"/>
        <w:rPr>
          <w:rFonts w:eastAsia="Times New Roman"/>
          <w:sz w:val="24"/>
          <w:szCs w:val="24"/>
        </w:rPr>
      </w:pPr>
      <w:r w:rsidRPr="005B313F">
        <w:rPr>
          <w:rFonts w:eastAsia="Times New Roman"/>
          <w:sz w:val="24"/>
          <w:szCs w:val="24"/>
        </w:rPr>
        <w:t>12. Ядерная структура концепта</w:t>
      </w:r>
    </w:p>
    <w:p w14:paraId="5BF064C3" w14:textId="77777777" w:rsidR="004475DA" w:rsidRPr="005B313F" w:rsidRDefault="004475DA" w:rsidP="004475DA">
      <w:pPr>
        <w:jc w:val="both"/>
        <w:rPr>
          <w:rFonts w:eastAsia="Times New Roman"/>
          <w:sz w:val="24"/>
          <w:szCs w:val="24"/>
        </w:rPr>
      </w:pPr>
      <w:r w:rsidRPr="005B313F">
        <w:rPr>
          <w:rFonts w:eastAsia="Times New Roman"/>
          <w:sz w:val="24"/>
          <w:szCs w:val="24"/>
        </w:rPr>
        <w:t>13. Концепт как единица картины мира</w:t>
      </w:r>
    </w:p>
    <w:p w14:paraId="30566E79" w14:textId="77777777" w:rsidR="004475DA" w:rsidRPr="005B313F" w:rsidRDefault="004475DA" w:rsidP="004475DA">
      <w:pPr>
        <w:jc w:val="both"/>
        <w:rPr>
          <w:rFonts w:eastAsia="Times New Roman"/>
          <w:sz w:val="24"/>
          <w:szCs w:val="24"/>
        </w:rPr>
      </w:pPr>
    </w:p>
    <w:p w14:paraId="7ED8E56E" w14:textId="77777777" w:rsidR="004475DA" w:rsidRPr="005B313F" w:rsidRDefault="004475DA" w:rsidP="004475DA">
      <w:pPr>
        <w:jc w:val="both"/>
        <w:rPr>
          <w:rFonts w:eastAsia="Times New Roman"/>
          <w:b/>
          <w:sz w:val="24"/>
          <w:szCs w:val="24"/>
        </w:rPr>
      </w:pPr>
      <w:r w:rsidRPr="005B313F">
        <w:rPr>
          <w:rFonts w:eastAsia="Times New Roman"/>
          <w:b/>
          <w:sz w:val="24"/>
          <w:szCs w:val="24"/>
        </w:rPr>
        <w:t>4. Раздел дисциплины: Дискурс</w:t>
      </w:r>
    </w:p>
    <w:p w14:paraId="61E6A61E"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687FC229"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sz w:val="24"/>
          <w:szCs w:val="24"/>
        </w:rPr>
      </w:pPr>
      <w:r w:rsidRPr="005B313F">
        <w:rPr>
          <w:rFonts w:eastAsia="Calibri"/>
          <w:sz w:val="24"/>
          <w:szCs w:val="24"/>
        </w:rPr>
        <w:t>Когнитивные модели ди</w:t>
      </w:r>
      <w:r w:rsidRPr="005B313F">
        <w:rPr>
          <w:rFonts w:eastAsia="Times New Roman"/>
          <w:sz w:val="24"/>
          <w:szCs w:val="24"/>
        </w:rPr>
        <w:t>скурса</w:t>
      </w:r>
    </w:p>
    <w:p w14:paraId="08488301"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sz w:val="24"/>
          <w:szCs w:val="24"/>
        </w:rPr>
      </w:pPr>
      <w:r w:rsidRPr="005B313F">
        <w:rPr>
          <w:rFonts w:eastAsia="Times New Roman"/>
          <w:sz w:val="24"/>
          <w:szCs w:val="24"/>
        </w:rPr>
        <w:t xml:space="preserve"> Текст и дискурс</w:t>
      </w:r>
    </w:p>
    <w:p w14:paraId="60D66440"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sz w:val="24"/>
          <w:szCs w:val="24"/>
        </w:rPr>
      </w:pPr>
      <w:r w:rsidRPr="005B313F">
        <w:rPr>
          <w:rFonts w:eastAsia="Calibri"/>
          <w:sz w:val="24"/>
          <w:szCs w:val="24"/>
        </w:rPr>
        <w:t xml:space="preserve"> Моде</w:t>
      </w:r>
      <w:r w:rsidRPr="005B313F">
        <w:rPr>
          <w:rFonts w:eastAsia="Times New Roman"/>
          <w:sz w:val="24"/>
          <w:szCs w:val="24"/>
        </w:rPr>
        <w:t xml:space="preserve">ль функционирования </w:t>
      </w:r>
      <w:proofErr w:type="spellStart"/>
      <w:r w:rsidRPr="005B313F">
        <w:rPr>
          <w:rFonts w:eastAsia="Times New Roman"/>
          <w:sz w:val="24"/>
          <w:szCs w:val="24"/>
        </w:rPr>
        <w:t>интертекста</w:t>
      </w:r>
      <w:proofErr w:type="spellEnd"/>
    </w:p>
    <w:p w14:paraId="1BD0CF82"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sz w:val="24"/>
          <w:szCs w:val="24"/>
        </w:rPr>
      </w:pPr>
      <w:r w:rsidRPr="005B313F">
        <w:rPr>
          <w:rFonts w:eastAsia="Calibri"/>
          <w:sz w:val="24"/>
          <w:szCs w:val="24"/>
        </w:rPr>
        <w:t xml:space="preserve"> Текстуальное описание моде</w:t>
      </w:r>
      <w:r w:rsidRPr="005B313F">
        <w:rPr>
          <w:rFonts w:eastAsia="Times New Roman"/>
          <w:sz w:val="24"/>
          <w:szCs w:val="24"/>
        </w:rPr>
        <w:t>ли художественных произведений</w:t>
      </w:r>
    </w:p>
    <w:p w14:paraId="34B5630D"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sz w:val="24"/>
          <w:szCs w:val="24"/>
        </w:rPr>
      </w:pPr>
      <w:r w:rsidRPr="005B313F">
        <w:rPr>
          <w:rFonts w:eastAsia="Calibri"/>
          <w:sz w:val="24"/>
          <w:szCs w:val="24"/>
        </w:rPr>
        <w:t>Проблемы лингвистического</w:t>
      </w:r>
      <w:r w:rsidRPr="005B313F">
        <w:rPr>
          <w:rFonts w:eastAsia="Times New Roman"/>
          <w:sz w:val="24"/>
          <w:szCs w:val="24"/>
        </w:rPr>
        <w:t xml:space="preserve"> анализа художественного текста</w:t>
      </w:r>
    </w:p>
    <w:p w14:paraId="2DA5C5BC" w14:textId="77777777" w:rsidR="004475DA" w:rsidRPr="005B313F" w:rsidRDefault="004475DA" w:rsidP="004475DA">
      <w:pPr>
        <w:ind w:left="284"/>
        <w:contextualSpacing/>
        <w:jc w:val="both"/>
        <w:rPr>
          <w:rFonts w:eastAsia="Times New Roman"/>
          <w:sz w:val="24"/>
          <w:szCs w:val="24"/>
        </w:rPr>
      </w:pPr>
    </w:p>
    <w:p w14:paraId="4B9F993C" w14:textId="77777777" w:rsidR="004475DA" w:rsidRPr="005B313F" w:rsidRDefault="004475DA" w:rsidP="004475DA">
      <w:pPr>
        <w:jc w:val="both"/>
        <w:rPr>
          <w:rFonts w:eastAsia="Times New Roman"/>
          <w:b/>
          <w:sz w:val="24"/>
          <w:szCs w:val="24"/>
        </w:rPr>
      </w:pPr>
      <w:r w:rsidRPr="005B313F">
        <w:rPr>
          <w:rFonts w:eastAsia="Times New Roman"/>
          <w:b/>
          <w:sz w:val="24"/>
          <w:szCs w:val="24"/>
        </w:rPr>
        <w:t>5.Раздел дисциплины: Когнитивный анализ</w:t>
      </w:r>
    </w:p>
    <w:p w14:paraId="44C667C4"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0A87A34C" w14:textId="77BB32F3" w:rsidR="004475DA" w:rsidRPr="005B313F" w:rsidRDefault="004475DA" w:rsidP="00232258">
      <w:pPr>
        <w:pStyle w:val="a9"/>
        <w:numPr>
          <w:ilvl w:val="0"/>
          <w:numId w:val="254"/>
        </w:numPr>
        <w:rPr>
          <w:rFonts w:eastAsia="Times New Roman"/>
          <w:bCs/>
          <w:iCs/>
          <w:sz w:val="24"/>
          <w:szCs w:val="24"/>
        </w:rPr>
      </w:pPr>
      <w:proofErr w:type="spellStart"/>
      <w:r w:rsidRPr="005B313F">
        <w:rPr>
          <w:rFonts w:eastAsia="Times New Roman"/>
          <w:bCs/>
          <w:iCs/>
          <w:sz w:val="24"/>
          <w:szCs w:val="24"/>
        </w:rPr>
        <w:t>Лингвокультурные</w:t>
      </w:r>
      <w:proofErr w:type="spellEnd"/>
      <w:r w:rsidRPr="005B313F">
        <w:rPr>
          <w:rFonts w:eastAsia="Times New Roman"/>
          <w:bCs/>
          <w:iCs/>
          <w:sz w:val="24"/>
          <w:szCs w:val="24"/>
        </w:rPr>
        <w:t xml:space="preserve"> аспекты когнитивного анализа лексики</w:t>
      </w:r>
    </w:p>
    <w:p w14:paraId="10904CF7" w14:textId="43DD991D" w:rsidR="004475DA" w:rsidRPr="005B313F" w:rsidRDefault="004475DA" w:rsidP="00232258">
      <w:pPr>
        <w:pStyle w:val="a9"/>
        <w:numPr>
          <w:ilvl w:val="0"/>
          <w:numId w:val="254"/>
        </w:numPr>
        <w:rPr>
          <w:rFonts w:eastAsia="Times New Roman"/>
          <w:bCs/>
          <w:iCs/>
          <w:sz w:val="24"/>
          <w:szCs w:val="24"/>
        </w:rPr>
      </w:pPr>
      <w:r w:rsidRPr="005B313F">
        <w:rPr>
          <w:rFonts w:eastAsia="Times New Roman"/>
          <w:bCs/>
          <w:iCs/>
          <w:sz w:val="24"/>
          <w:szCs w:val="24"/>
        </w:rPr>
        <w:t>Когнитивные основы грамматики</w:t>
      </w:r>
    </w:p>
    <w:p w14:paraId="0AE5559C" w14:textId="63619056" w:rsidR="004475DA" w:rsidRPr="005B313F" w:rsidRDefault="004475DA" w:rsidP="00232258">
      <w:pPr>
        <w:pStyle w:val="a9"/>
        <w:numPr>
          <w:ilvl w:val="0"/>
          <w:numId w:val="254"/>
        </w:numPr>
        <w:rPr>
          <w:rFonts w:eastAsia="Times New Roman"/>
          <w:bCs/>
          <w:iCs/>
          <w:sz w:val="24"/>
          <w:szCs w:val="24"/>
        </w:rPr>
      </w:pPr>
      <w:r w:rsidRPr="005B313F">
        <w:rPr>
          <w:rFonts w:eastAsia="Times New Roman"/>
          <w:bCs/>
          <w:iCs/>
          <w:sz w:val="24"/>
          <w:szCs w:val="24"/>
        </w:rPr>
        <w:t>Когнитивное исследование абстрактных понятий (красота, желание, радость)</w:t>
      </w:r>
    </w:p>
    <w:p w14:paraId="1B11E5CA" w14:textId="77777777" w:rsidR="004475DA" w:rsidRPr="005B313F" w:rsidRDefault="004475DA" w:rsidP="004475DA">
      <w:pPr>
        <w:ind w:left="284"/>
        <w:contextualSpacing/>
        <w:jc w:val="both"/>
        <w:rPr>
          <w:rFonts w:eastAsia="Times New Roman"/>
          <w:sz w:val="24"/>
          <w:szCs w:val="24"/>
        </w:rPr>
      </w:pPr>
    </w:p>
    <w:p w14:paraId="18A93EFE"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b/>
          <w:sz w:val="24"/>
          <w:szCs w:val="24"/>
        </w:rPr>
      </w:pPr>
      <w:r w:rsidRPr="005B313F">
        <w:rPr>
          <w:rFonts w:eastAsia="Times New Roman"/>
          <w:b/>
          <w:sz w:val="24"/>
          <w:szCs w:val="24"/>
        </w:rPr>
        <w:t xml:space="preserve">Раздел дисциплины: </w:t>
      </w:r>
      <w:r w:rsidRPr="005B313F">
        <w:rPr>
          <w:rFonts w:eastAsia="Calibri"/>
          <w:b/>
          <w:sz w:val="24"/>
          <w:szCs w:val="24"/>
        </w:rPr>
        <w:t>Ментальное пространство</w:t>
      </w:r>
    </w:p>
    <w:p w14:paraId="2FE24A20"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17427BC7" w14:textId="77777777" w:rsidR="004475DA" w:rsidRPr="005B313F" w:rsidRDefault="004475DA" w:rsidP="004475DA">
      <w:pPr>
        <w:jc w:val="both"/>
        <w:rPr>
          <w:rFonts w:eastAsia="Times New Roman"/>
          <w:sz w:val="24"/>
          <w:szCs w:val="24"/>
        </w:rPr>
      </w:pPr>
      <w:r w:rsidRPr="005B313F">
        <w:rPr>
          <w:rFonts w:eastAsia="Times New Roman"/>
          <w:sz w:val="24"/>
          <w:szCs w:val="24"/>
        </w:rPr>
        <w:t>1. Понятие когнитивной (концептуальной) метафоры.</w:t>
      </w:r>
    </w:p>
    <w:p w14:paraId="6C934613" w14:textId="77777777" w:rsidR="004475DA" w:rsidRPr="005B313F" w:rsidRDefault="004475DA" w:rsidP="004475DA">
      <w:pPr>
        <w:jc w:val="both"/>
        <w:rPr>
          <w:rFonts w:eastAsia="Times New Roman"/>
          <w:sz w:val="24"/>
          <w:szCs w:val="24"/>
        </w:rPr>
      </w:pPr>
      <w:r w:rsidRPr="005B313F">
        <w:rPr>
          <w:rFonts w:eastAsia="Times New Roman"/>
          <w:sz w:val="24"/>
          <w:szCs w:val="24"/>
        </w:rPr>
        <w:t>2. Понятие метафора в традиционной лингвистике</w:t>
      </w:r>
    </w:p>
    <w:p w14:paraId="68F43D5D" w14:textId="77777777" w:rsidR="004475DA" w:rsidRPr="005B313F" w:rsidRDefault="004475DA" w:rsidP="004475DA">
      <w:pPr>
        <w:jc w:val="both"/>
        <w:rPr>
          <w:rFonts w:eastAsia="Times New Roman"/>
          <w:sz w:val="24"/>
          <w:szCs w:val="24"/>
        </w:rPr>
      </w:pPr>
      <w:r w:rsidRPr="005B313F">
        <w:rPr>
          <w:rFonts w:eastAsia="Times New Roman"/>
          <w:sz w:val="24"/>
          <w:szCs w:val="24"/>
        </w:rPr>
        <w:t>3. Типы концептуальных метафор</w:t>
      </w:r>
    </w:p>
    <w:p w14:paraId="7CE2F95D" w14:textId="77777777" w:rsidR="004475DA" w:rsidRPr="005B313F" w:rsidRDefault="004475DA" w:rsidP="004475DA">
      <w:pPr>
        <w:jc w:val="both"/>
        <w:rPr>
          <w:rFonts w:eastAsia="Times New Roman"/>
          <w:sz w:val="24"/>
          <w:szCs w:val="24"/>
        </w:rPr>
      </w:pPr>
      <w:r w:rsidRPr="005B313F">
        <w:rPr>
          <w:rFonts w:eastAsia="Times New Roman"/>
          <w:sz w:val="24"/>
          <w:szCs w:val="24"/>
        </w:rPr>
        <w:t>4. Ориентационные метафоры</w:t>
      </w:r>
    </w:p>
    <w:p w14:paraId="2A856A29" w14:textId="77777777" w:rsidR="004475DA" w:rsidRPr="005B313F" w:rsidRDefault="004475DA" w:rsidP="004475DA">
      <w:pPr>
        <w:jc w:val="both"/>
        <w:rPr>
          <w:rFonts w:eastAsia="Times New Roman"/>
          <w:sz w:val="24"/>
          <w:szCs w:val="24"/>
        </w:rPr>
      </w:pPr>
      <w:r w:rsidRPr="005B313F">
        <w:rPr>
          <w:rFonts w:eastAsia="Times New Roman"/>
          <w:sz w:val="24"/>
          <w:szCs w:val="24"/>
        </w:rPr>
        <w:t>5. Онтологические метафоры</w:t>
      </w:r>
    </w:p>
    <w:p w14:paraId="5B4666A8" w14:textId="77777777" w:rsidR="004475DA" w:rsidRPr="005B313F" w:rsidRDefault="004475DA" w:rsidP="004475DA">
      <w:pPr>
        <w:jc w:val="both"/>
        <w:rPr>
          <w:rFonts w:eastAsia="Times New Roman"/>
          <w:sz w:val="24"/>
          <w:szCs w:val="24"/>
        </w:rPr>
      </w:pPr>
      <w:r w:rsidRPr="005B313F">
        <w:rPr>
          <w:rFonts w:eastAsia="Times New Roman"/>
          <w:sz w:val="24"/>
          <w:szCs w:val="24"/>
        </w:rPr>
        <w:t>6. Структурные метафоры</w:t>
      </w:r>
    </w:p>
    <w:p w14:paraId="36DD2AFA"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7. Метафорические </w:t>
      </w:r>
      <w:proofErr w:type="spellStart"/>
      <w:r w:rsidRPr="005B313F">
        <w:rPr>
          <w:rFonts w:eastAsia="Times New Roman"/>
          <w:sz w:val="24"/>
          <w:szCs w:val="24"/>
        </w:rPr>
        <w:t>vs</w:t>
      </w:r>
      <w:proofErr w:type="spellEnd"/>
      <w:r w:rsidRPr="005B313F">
        <w:rPr>
          <w:rFonts w:eastAsia="Times New Roman"/>
          <w:sz w:val="24"/>
          <w:szCs w:val="24"/>
        </w:rPr>
        <w:t>. неметафорические высказывания: проблема понимания.</w:t>
      </w:r>
    </w:p>
    <w:p w14:paraId="5DC67A88"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8. Книга Дж. </w:t>
      </w:r>
      <w:proofErr w:type="spellStart"/>
      <w:r w:rsidRPr="005B313F">
        <w:rPr>
          <w:rFonts w:eastAsia="Times New Roman"/>
          <w:sz w:val="24"/>
          <w:szCs w:val="24"/>
        </w:rPr>
        <w:t>Лакоффа</w:t>
      </w:r>
      <w:proofErr w:type="spellEnd"/>
      <w:r w:rsidRPr="005B313F">
        <w:rPr>
          <w:rFonts w:eastAsia="Times New Roman"/>
          <w:sz w:val="24"/>
          <w:szCs w:val="24"/>
        </w:rPr>
        <w:t xml:space="preserve"> и М. Джонсона «Метафоры, которыми мы живем»</w:t>
      </w:r>
    </w:p>
    <w:p w14:paraId="225798B6" w14:textId="77777777" w:rsidR="004475DA" w:rsidRPr="005B313F" w:rsidRDefault="004475DA" w:rsidP="004475DA">
      <w:pPr>
        <w:jc w:val="both"/>
        <w:rPr>
          <w:rFonts w:eastAsia="Times New Roman"/>
          <w:sz w:val="24"/>
          <w:szCs w:val="24"/>
        </w:rPr>
      </w:pPr>
      <w:r w:rsidRPr="005B313F">
        <w:rPr>
          <w:rFonts w:eastAsia="Times New Roman"/>
          <w:sz w:val="24"/>
          <w:szCs w:val="24"/>
        </w:rPr>
        <w:t>9. Категоризация пространства в когнитивной лингвистике</w:t>
      </w:r>
    </w:p>
    <w:p w14:paraId="158A47C6" w14:textId="77777777" w:rsidR="004475DA" w:rsidRPr="005B313F" w:rsidRDefault="004475DA" w:rsidP="004475DA">
      <w:pPr>
        <w:jc w:val="both"/>
        <w:rPr>
          <w:rFonts w:eastAsia="Times New Roman"/>
          <w:sz w:val="24"/>
          <w:szCs w:val="24"/>
        </w:rPr>
      </w:pPr>
      <w:r w:rsidRPr="005B313F">
        <w:rPr>
          <w:rFonts w:eastAsia="Times New Roman"/>
          <w:sz w:val="24"/>
          <w:szCs w:val="24"/>
        </w:rPr>
        <w:t>10. Семантическое развитие слов в свете теории когнитивной метафоры</w:t>
      </w:r>
    </w:p>
    <w:p w14:paraId="74F03F9B" w14:textId="77777777" w:rsidR="004475DA" w:rsidRPr="005B313F" w:rsidRDefault="004475DA" w:rsidP="004475DA">
      <w:pPr>
        <w:ind w:left="284"/>
        <w:contextualSpacing/>
        <w:jc w:val="both"/>
        <w:rPr>
          <w:rFonts w:eastAsia="Times New Roman"/>
          <w:sz w:val="24"/>
          <w:szCs w:val="24"/>
        </w:rPr>
      </w:pPr>
    </w:p>
    <w:p w14:paraId="3FC524DB" w14:textId="77777777" w:rsidR="004475DA" w:rsidRPr="005B313F" w:rsidRDefault="004475DA" w:rsidP="004475DA">
      <w:pPr>
        <w:widowControl w:val="0"/>
        <w:numPr>
          <w:ilvl w:val="0"/>
          <w:numId w:val="253"/>
        </w:numPr>
        <w:spacing w:after="160" w:line="256" w:lineRule="auto"/>
        <w:ind w:left="284" w:hanging="284"/>
        <w:contextualSpacing/>
        <w:jc w:val="both"/>
        <w:rPr>
          <w:rFonts w:eastAsia="Times New Roman"/>
          <w:b/>
          <w:sz w:val="24"/>
          <w:szCs w:val="24"/>
        </w:rPr>
      </w:pPr>
      <w:r w:rsidRPr="005B313F">
        <w:rPr>
          <w:rFonts w:eastAsia="Times New Roman"/>
          <w:b/>
          <w:sz w:val="24"/>
          <w:szCs w:val="24"/>
        </w:rPr>
        <w:t xml:space="preserve">Раздел дисциплины: </w:t>
      </w:r>
      <w:proofErr w:type="spellStart"/>
      <w:r w:rsidRPr="005B313F">
        <w:rPr>
          <w:rFonts w:eastAsia="Times New Roman"/>
          <w:b/>
          <w:sz w:val="24"/>
          <w:szCs w:val="24"/>
        </w:rPr>
        <w:t>Когниция</w:t>
      </w:r>
      <w:proofErr w:type="spellEnd"/>
      <w:r w:rsidRPr="005B313F">
        <w:rPr>
          <w:rFonts w:eastAsia="Times New Roman"/>
          <w:b/>
          <w:sz w:val="24"/>
          <w:szCs w:val="24"/>
        </w:rPr>
        <w:t xml:space="preserve"> и коммуникация</w:t>
      </w:r>
    </w:p>
    <w:p w14:paraId="0923AFAB" w14:textId="77777777" w:rsidR="004475DA" w:rsidRPr="005B313F" w:rsidRDefault="004475DA" w:rsidP="004475DA">
      <w:pPr>
        <w:rPr>
          <w:rFonts w:eastAsia="Times New Roman"/>
          <w:b/>
          <w:sz w:val="24"/>
          <w:szCs w:val="24"/>
        </w:rPr>
      </w:pPr>
      <w:r w:rsidRPr="005B313F">
        <w:rPr>
          <w:rFonts w:eastAsia="Times New Roman"/>
          <w:b/>
          <w:sz w:val="24"/>
          <w:szCs w:val="24"/>
        </w:rPr>
        <w:t>Вопросы:</w:t>
      </w:r>
    </w:p>
    <w:p w14:paraId="3916D8E3" w14:textId="77777777" w:rsidR="004475DA" w:rsidRPr="005B313F" w:rsidRDefault="004475DA" w:rsidP="004475DA">
      <w:pPr>
        <w:widowControl w:val="0"/>
        <w:numPr>
          <w:ilvl w:val="0"/>
          <w:numId w:val="255"/>
        </w:numPr>
        <w:tabs>
          <w:tab w:val="left" w:pos="284"/>
        </w:tabs>
        <w:spacing w:after="160" w:line="256" w:lineRule="auto"/>
        <w:ind w:left="0" w:firstLine="0"/>
        <w:contextualSpacing/>
        <w:jc w:val="both"/>
        <w:rPr>
          <w:rFonts w:eastAsia="Times New Roman"/>
          <w:sz w:val="24"/>
          <w:szCs w:val="24"/>
        </w:rPr>
      </w:pPr>
      <w:r w:rsidRPr="005B313F">
        <w:rPr>
          <w:rFonts w:eastAsia="Times New Roman"/>
          <w:sz w:val="24"/>
          <w:szCs w:val="24"/>
        </w:rPr>
        <w:t xml:space="preserve">Проблемы </w:t>
      </w:r>
      <w:proofErr w:type="spellStart"/>
      <w:r w:rsidRPr="005B313F">
        <w:rPr>
          <w:rFonts w:eastAsia="Times New Roman"/>
          <w:sz w:val="24"/>
          <w:szCs w:val="24"/>
        </w:rPr>
        <w:t>когниции</w:t>
      </w:r>
      <w:proofErr w:type="spellEnd"/>
      <w:r w:rsidRPr="005B313F">
        <w:rPr>
          <w:rFonts w:eastAsia="Times New Roman"/>
          <w:sz w:val="24"/>
          <w:szCs w:val="24"/>
        </w:rPr>
        <w:t xml:space="preserve"> и коммуникации</w:t>
      </w:r>
    </w:p>
    <w:p w14:paraId="3C8B44EC" w14:textId="77777777" w:rsidR="004475DA" w:rsidRPr="005B313F" w:rsidRDefault="004475DA" w:rsidP="004475DA">
      <w:pPr>
        <w:widowControl w:val="0"/>
        <w:numPr>
          <w:ilvl w:val="0"/>
          <w:numId w:val="255"/>
        </w:numPr>
        <w:tabs>
          <w:tab w:val="left" w:pos="284"/>
        </w:tabs>
        <w:spacing w:after="160" w:line="256" w:lineRule="auto"/>
        <w:ind w:left="0" w:firstLine="0"/>
        <w:contextualSpacing/>
        <w:jc w:val="both"/>
        <w:rPr>
          <w:rFonts w:eastAsia="Times New Roman"/>
          <w:sz w:val="24"/>
          <w:szCs w:val="24"/>
        </w:rPr>
      </w:pPr>
      <w:proofErr w:type="spellStart"/>
      <w:r w:rsidRPr="005B313F">
        <w:rPr>
          <w:rFonts w:eastAsia="Times New Roman"/>
          <w:sz w:val="24"/>
          <w:szCs w:val="24"/>
        </w:rPr>
        <w:t>Когнитивно</w:t>
      </w:r>
      <w:proofErr w:type="spellEnd"/>
      <w:r w:rsidRPr="005B313F">
        <w:rPr>
          <w:rFonts w:eastAsia="Times New Roman"/>
          <w:sz w:val="24"/>
          <w:szCs w:val="24"/>
        </w:rPr>
        <w:t xml:space="preserve"> - коммуникативная характеристика информационного дискурса Информация – сознание – коммуникация</w:t>
      </w:r>
    </w:p>
    <w:p w14:paraId="45DFDE03" w14:textId="77777777" w:rsidR="004475DA" w:rsidRPr="005B313F" w:rsidRDefault="004475DA" w:rsidP="004475DA">
      <w:pPr>
        <w:widowControl w:val="0"/>
        <w:numPr>
          <w:ilvl w:val="0"/>
          <w:numId w:val="255"/>
        </w:numPr>
        <w:tabs>
          <w:tab w:val="left" w:pos="284"/>
        </w:tabs>
        <w:spacing w:after="160" w:line="256" w:lineRule="auto"/>
        <w:ind w:left="0" w:firstLine="0"/>
        <w:contextualSpacing/>
        <w:jc w:val="both"/>
        <w:rPr>
          <w:rFonts w:eastAsia="Times New Roman"/>
          <w:sz w:val="24"/>
          <w:szCs w:val="24"/>
        </w:rPr>
      </w:pPr>
      <w:r w:rsidRPr="005B313F">
        <w:rPr>
          <w:rFonts w:eastAsia="Times New Roman"/>
          <w:sz w:val="24"/>
          <w:szCs w:val="24"/>
        </w:rPr>
        <w:t>Научное и обыденное знание в коммуникации.</w:t>
      </w:r>
    </w:p>
    <w:p w14:paraId="3854EF7C" w14:textId="77777777" w:rsidR="004475DA" w:rsidRPr="005B313F" w:rsidRDefault="004475DA" w:rsidP="004475DA">
      <w:pPr>
        <w:widowControl w:val="0"/>
        <w:suppressLineNumbers/>
        <w:jc w:val="both"/>
        <w:rPr>
          <w:rFonts w:eastAsia="Times New Roman"/>
          <w:b/>
          <w:sz w:val="24"/>
          <w:szCs w:val="24"/>
        </w:rPr>
      </w:pPr>
    </w:p>
    <w:p w14:paraId="2D742C15" w14:textId="77777777" w:rsidR="004475DA" w:rsidRPr="005B313F" w:rsidRDefault="004475DA" w:rsidP="004475DA">
      <w:pPr>
        <w:widowControl w:val="0"/>
        <w:ind w:firstLine="709"/>
        <w:jc w:val="center"/>
        <w:rPr>
          <w:rFonts w:eastAsia="Times New Roman"/>
          <w:b/>
          <w:sz w:val="24"/>
          <w:szCs w:val="24"/>
        </w:rPr>
      </w:pPr>
      <w:bookmarkStart w:id="3" w:name="_Hlk82699163"/>
      <w:r w:rsidRPr="005B313F">
        <w:rPr>
          <w:rFonts w:eastAsia="Times New Roman"/>
          <w:b/>
          <w:sz w:val="24"/>
          <w:szCs w:val="24"/>
        </w:rPr>
        <w:t>Методические рекомендации по проведению собеседования:</w:t>
      </w:r>
    </w:p>
    <w:p w14:paraId="5CCBF8C5" w14:textId="77777777" w:rsidR="004475DA" w:rsidRPr="005B313F" w:rsidRDefault="004475DA" w:rsidP="004475DA">
      <w:pPr>
        <w:widowControl w:val="0"/>
        <w:ind w:firstLine="709"/>
        <w:jc w:val="center"/>
        <w:rPr>
          <w:rFonts w:eastAsia="Times New Roman"/>
          <w:b/>
          <w:sz w:val="24"/>
          <w:szCs w:val="24"/>
        </w:rPr>
      </w:pPr>
    </w:p>
    <w:p w14:paraId="181380ED" w14:textId="77777777" w:rsidR="004475DA" w:rsidRPr="005B313F" w:rsidRDefault="004475DA" w:rsidP="004475DA">
      <w:pPr>
        <w:widowControl w:val="0"/>
        <w:ind w:firstLine="709"/>
        <w:contextualSpacing/>
        <w:jc w:val="both"/>
        <w:rPr>
          <w:rFonts w:eastAsia="Times New Roman"/>
          <w:b/>
          <w:sz w:val="24"/>
          <w:szCs w:val="24"/>
        </w:rPr>
      </w:pPr>
      <w:r w:rsidRPr="005B313F">
        <w:rPr>
          <w:rFonts w:eastAsia="Times New Roman"/>
          <w:sz w:val="24"/>
          <w:szCs w:val="24"/>
        </w:rPr>
        <w:t>Целью устного собеседования являются обобщение и закрепление изученного курса. Магистрантам предлагается для освещения определенная тематика. При подготовке следует использовать специальную литературу, учебники.</w:t>
      </w:r>
    </w:p>
    <w:p w14:paraId="3F45B207"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Устный опрос позволяет контролировать процесс формирования знаний, умений и навыков, вместе с тем во время опроса осуществляется повторение и закрепление знаний, умений и навыков, совершенствуются диалогическая и монологическая формы речи.</w:t>
      </w:r>
    </w:p>
    <w:p w14:paraId="6FCB9DA4"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 xml:space="preserve">Перед началом собеседования преподаватель может предложить прочитать, просмотреть соответствующие тексты, повторить правило, определение, вспомнить порядок рассуждений и т. д. </w:t>
      </w:r>
    </w:p>
    <w:p w14:paraId="716B9A61"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Устный опрос может проводиться в начале занятия, в таком случае он служит не только целям контроля, но и готовит обучающихся к усвоению нового материала, позволяет увязать изученный материал с тем, с которым они будут знакомиться на этом же или последующих занятиях.</w:t>
      </w:r>
    </w:p>
    <w:p w14:paraId="480E7A8B"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 xml:space="preserve">Опрос может быть индивидуальным, фронтальным, опросом по цепочке, </w:t>
      </w:r>
      <w:proofErr w:type="spellStart"/>
      <w:r w:rsidRPr="005B313F">
        <w:rPr>
          <w:rFonts w:eastAsia="Times New Roman"/>
          <w:sz w:val="24"/>
          <w:szCs w:val="24"/>
        </w:rPr>
        <w:t>взаимоопросом</w:t>
      </w:r>
      <w:proofErr w:type="spellEnd"/>
      <w:r w:rsidRPr="005B313F">
        <w:rPr>
          <w:rFonts w:eastAsia="Times New Roman"/>
          <w:sz w:val="24"/>
          <w:szCs w:val="24"/>
        </w:rPr>
        <w:t>.</w:t>
      </w:r>
    </w:p>
    <w:p w14:paraId="6E7FF159"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 xml:space="preserve">Для осуществления </w:t>
      </w:r>
      <w:proofErr w:type="spellStart"/>
      <w:r w:rsidRPr="005B313F">
        <w:rPr>
          <w:rFonts w:eastAsia="Times New Roman"/>
          <w:sz w:val="24"/>
          <w:szCs w:val="24"/>
        </w:rPr>
        <w:t>взаимоопросамагитстрант</w:t>
      </w:r>
      <w:proofErr w:type="spellEnd"/>
      <w:r w:rsidRPr="005B313F">
        <w:rPr>
          <w:rFonts w:eastAsia="Times New Roman"/>
          <w:sz w:val="24"/>
          <w:szCs w:val="24"/>
        </w:rPr>
        <w:t xml:space="preserve"> должен хорошо, свободно владеть материалом, поэтому оценки заслуживают как отвечающий, так и спрашивающий.</w:t>
      </w:r>
    </w:p>
    <w:p w14:paraId="3D5ACEC8"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 xml:space="preserve">Уровень усвоения практического материала проверяется по каждой теме (устные ответы, совместное обсуждение вопросов, примеры из практики по каждой теоретической теме). При выполнении практических заданий </w:t>
      </w:r>
      <w:proofErr w:type="spellStart"/>
      <w:r w:rsidRPr="005B313F">
        <w:rPr>
          <w:rFonts w:eastAsia="Times New Roman"/>
          <w:sz w:val="24"/>
          <w:szCs w:val="24"/>
        </w:rPr>
        <w:t>магистратрантам</w:t>
      </w:r>
      <w:proofErr w:type="spellEnd"/>
      <w:r w:rsidRPr="005B313F">
        <w:rPr>
          <w:rFonts w:eastAsia="Times New Roman"/>
          <w:sz w:val="24"/>
          <w:szCs w:val="24"/>
        </w:rPr>
        <w:t xml:space="preserve"> следует обосновывать свои ответы. </w:t>
      </w:r>
    </w:p>
    <w:p w14:paraId="5FBB946A" w14:textId="77777777" w:rsidR="004475DA" w:rsidRPr="005B313F" w:rsidRDefault="004475DA" w:rsidP="004475DA">
      <w:pPr>
        <w:widowControl w:val="0"/>
        <w:ind w:firstLine="709"/>
        <w:jc w:val="both"/>
        <w:rPr>
          <w:rFonts w:eastAsia="Times New Roman"/>
          <w:sz w:val="24"/>
          <w:szCs w:val="24"/>
        </w:rPr>
      </w:pPr>
      <w:r w:rsidRPr="005B313F">
        <w:rPr>
          <w:rFonts w:eastAsia="Times New Roman"/>
          <w:sz w:val="24"/>
          <w:szCs w:val="24"/>
        </w:rPr>
        <w:t>Устный опрос предусматривает беседу по тематическому опроснику. Обучающийся должен по памяти отвечать на поставленные вопросы четко, грамотно, лаконично.</w:t>
      </w:r>
    </w:p>
    <w:p w14:paraId="3A398478" w14:textId="77777777" w:rsidR="004475DA" w:rsidRPr="005B313F" w:rsidRDefault="004475DA" w:rsidP="004475DA">
      <w:pPr>
        <w:widowControl w:val="0"/>
        <w:ind w:firstLine="709"/>
        <w:jc w:val="both"/>
        <w:rPr>
          <w:rFonts w:eastAsia="Times New Roman"/>
          <w:sz w:val="24"/>
          <w:szCs w:val="24"/>
        </w:rPr>
      </w:pPr>
    </w:p>
    <w:p w14:paraId="4B9BC0E4" w14:textId="77777777" w:rsidR="004475DA" w:rsidRPr="005B313F" w:rsidRDefault="004475DA" w:rsidP="004475DA">
      <w:pPr>
        <w:widowControl w:val="0"/>
        <w:ind w:firstLine="709"/>
        <w:rPr>
          <w:rFonts w:eastAsia="Times New Roman"/>
          <w:b/>
          <w:sz w:val="24"/>
          <w:szCs w:val="24"/>
        </w:rPr>
      </w:pPr>
      <w:r w:rsidRPr="005B313F">
        <w:rPr>
          <w:rFonts w:eastAsia="Times New Roman"/>
          <w:b/>
          <w:sz w:val="24"/>
          <w:szCs w:val="24"/>
        </w:rPr>
        <w:t>Шкалы и критерии оценивания:</w:t>
      </w:r>
    </w:p>
    <w:p w14:paraId="3143C7BE" w14:textId="77777777" w:rsidR="004475DA" w:rsidRPr="005B313F" w:rsidRDefault="004475DA" w:rsidP="004475DA">
      <w:pPr>
        <w:widowControl w:val="0"/>
        <w:suppressLineNumbers/>
        <w:tabs>
          <w:tab w:val="num" w:pos="900"/>
          <w:tab w:val="left" w:pos="1800"/>
        </w:tabs>
        <w:ind w:firstLine="709"/>
        <w:jc w:val="both"/>
        <w:rPr>
          <w:rFonts w:eastAsia="Times New Roman"/>
          <w:sz w:val="24"/>
          <w:szCs w:val="24"/>
        </w:rPr>
      </w:pPr>
      <w:r w:rsidRPr="005B313F">
        <w:rPr>
          <w:rFonts w:eastAsia="Times New Roman"/>
          <w:sz w:val="24"/>
          <w:szCs w:val="24"/>
        </w:rPr>
        <w:t xml:space="preserve">оценка «отлично» выставляется обучающемуся, если он </w:t>
      </w:r>
      <w:r w:rsidRPr="005B313F">
        <w:rPr>
          <w:rFonts w:eastAsia="Times New Roman"/>
          <w:bCs/>
          <w:spacing w:val="1"/>
          <w:sz w:val="24"/>
          <w:szCs w:val="24"/>
        </w:rPr>
        <w:t>показывает высокий уровень теоретических знаний по изучаемым разделам дисциплины, профессионально, грамотно, последовательно, хорошим языком четко излагает материал, аргументированно формулирует выводы</w:t>
      </w:r>
      <w:r w:rsidRPr="005B313F">
        <w:rPr>
          <w:rFonts w:eastAsia="Times New Roman"/>
          <w:sz w:val="24"/>
          <w:szCs w:val="24"/>
        </w:rPr>
        <w:t>;</w:t>
      </w:r>
    </w:p>
    <w:p w14:paraId="1052807E" w14:textId="77777777" w:rsidR="004475DA" w:rsidRPr="005B313F" w:rsidRDefault="004475DA" w:rsidP="004475DA">
      <w:pPr>
        <w:widowControl w:val="0"/>
        <w:suppressLineNumbers/>
        <w:tabs>
          <w:tab w:val="num" w:pos="900"/>
          <w:tab w:val="left" w:pos="1800"/>
        </w:tabs>
        <w:ind w:firstLine="709"/>
        <w:jc w:val="both"/>
        <w:rPr>
          <w:rFonts w:eastAsia="Times New Roman"/>
          <w:sz w:val="24"/>
          <w:szCs w:val="24"/>
        </w:rPr>
      </w:pPr>
      <w:r w:rsidRPr="005B313F">
        <w:rPr>
          <w:rFonts w:eastAsia="Times New Roman"/>
          <w:sz w:val="24"/>
          <w:szCs w:val="24"/>
        </w:rPr>
        <w:t>оценка «хорошо» выставляется обучающемуся, если он знает программный материал, грамотно излагает его, без существенных неточностей в ответе на вопрос, правильно применяет теоретические знания, владеет необходимыми навыками при выполнении практических задач;</w:t>
      </w:r>
    </w:p>
    <w:p w14:paraId="48182BA7" w14:textId="77777777" w:rsidR="004475DA" w:rsidRPr="005B313F" w:rsidRDefault="004475DA" w:rsidP="004475DA">
      <w:pPr>
        <w:widowControl w:val="0"/>
        <w:suppressLineNumbers/>
        <w:tabs>
          <w:tab w:val="num" w:pos="900"/>
          <w:tab w:val="left" w:pos="1800"/>
        </w:tabs>
        <w:ind w:firstLine="709"/>
        <w:jc w:val="both"/>
        <w:rPr>
          <w:rFonts w:eastAsia="Times New Roman"/>
          <w:sz w:val="24"/>
          <w:szCs w:val="24"/>
        </w:rPr>
      </w:pPr>
      <w:r w:rsidRPr="005B313F">
        <w:rPr>
          <w:rFonts w:eastAsia="Times New Roman"/>
          <w:sz w:val="24"/>
          <w:szCs w:val="24"/>
        </w:rPr>
        <w:t xml:space="preserve">оценка «удовлетворительно» выставляется обучающемуся, если он демонстрирует усвоение </w:t>
      </w:r>
      <w:r w:rsidRPr="005B313F">
        <w:rPr>
          <w:rFonts w:eastAsia="Times New Roman"/>
          <w:sz w:val="24"/>
          <w:szCs w:val="24"/>
        </w:rPr>
        <w:lastRenderedPageBreak/>
        <w:t>основного материала, при ответе допускает неточности, недостаточно правильные формулировки, нарушение последовательности в изложении программного материала, испытывает затруднения в выполнении практических устных заданий;</w:t>
      </w:r>
    </w:p>
    <w:p w14:paraId="624F8340" w14:textId="77777777" w:rsidR="004475DA" w:rsidRPr="005B313F" w:rsidRDefault="004475DA" w:rsidP="004475DA">
      <w:pPr>
        <w:widowControl w:val="0"/>
        <w:suppressLineNumbers/>
        <w:tabs>
          <w:tab w:val="num" w:pos="900"/>
          <w:tab w:val="left" w:pos="1800"/>
        </w:tabs>
        <w:ind w:firstLine="709"/>
        <w:jc w:val="both"/>
        <w:rPr>
          <w:rFonts w:eastAsia="Times New Roman"/>
          <w:sz w:val="24"/>
          <w:szCs w:val="24"/>
        </w:rPr>
      </w:pPr>
      <w:r w:rsidRPr="005B313F">
        <w:rPr>
          <w:rFonts w:eastAsia="Times New Roman"/>
          <w:sz w:val="24"/>
          <w:szCs w:val="24"/>
        </w:rPr>
        <w:t>оценка «неудовлетворительно» выставляется обучающемуся, если он показывает слабое знание программного материала, при ответе возникают ошибки, затруднения при выполнении практических устных работ.</w:t>
      </w:r>
    </w:p>
    <w:bookmarkEnd w:id="3"/>
    <w:p w14:paraId="1F6B296F" w14:textId="77777777" w:rsidR="004475DA" w:rsidRPr="005B313F" w:rsidRDefault="004475DA" w:rsidP="004475DA">
      <w:pPr>
        <w:widowControl w:val="0"/>
        <w:rPr>
          <w:rFonts w:eastAsia="Times New Roman"/>
          <w:sz w:val="24"/>
          <w:szCs w:val="24"/>
        </w:rPr>
      </w:pPr>
    </w:p>
    <w:p w14:paraId="6D21527A" w14:textId="77777777" w:rsidR="004475DA" w:rsidRPr="005B313F" w:rsidRDefault="004475DA" w:rsidP="004475DA">
      <w:pPr>
        <w:widowControl w:val="0"/>
        <w:rPr>
          <w:rFonts w:eastAsia="Times New Roman"/>
          <w:sz w:val="24"/>
          <w:szCs w:val="24"/>
        </w:rPr>
      </w:pPr>
    </w:p>
    <w:p w14:paraId="3265F347" w14:textId="77777777" w:rsidR="004475DA" w:rsidRPr="005B313F" w:rsidRDefault="004475DA" w:rsidP="004475DA">
      <w:pPr>
        <w:framePr w:w="10075" w:h="1375" w:hSpace="180" w:wrap="auto" w:vAnchor="text" w:hAnchor="page" w:x="1006" w:y="219"/>
        <w:widowControl w:val="0"/>
        <w:ind w:left="-567" w:right="-567"/>
        <w:contextualSpacing/>
        <w:jc w:val="center"/>
        <w:rPr>
          <w:rFonts w:eastAsia="Times New Roman"/>
          <w:sz w:val="24"/>
          <w:szCs w:val="24"/>
        </w:rPr>
      </w:pPr>
      <w:r w:rsidRPr="005B313F">
        <w:rPr>
          <w:rFonts w:eastAsia="Times New Roman"/>
          <w:sz w:val="24"/>
          <w:szCs w:val="24"/>
        </w:rPr>
        <w:t>Федеральное государственное бюджетное образовательное учреждение</w:t>
      </w:r>
    </w:p>
    <w:p w14:paraId="0C32C66F" w14:textId="77777777" w:rsidR="004475DA" w:rsidRPr="005B313F" w:rsidRDefault="004475DA" w:rsidP="004475DA">
      <w:pPr>
        <w:framePr w:w="10075" w:h="1375" w:hSpace="180" w:wrap="auto" w:vAnchor="text" w:hAnchor="page" w:x="1006" w:y="219"/>
        <w:widowControl w:val="0"/>
        <w:ind w:left="-567" w:right="-567"/>
        <w:contextualSpacing/>
        <w:jc w:val="center"/>
        <w:rPr>
          <w:rFonts w:eastAsia="Times New Roman"/>
          <w:sz w:val="24"/>
          <w:szCs w:val="24"/>
        </w:rPr>
      </w:pPr>
      <w:r w:rsidRPr="005B313F">
        <w:rPr>
          <w:rFonts w:eastAsia="Times New Roman"/>
          <w:sz w:val="24"/>
          <w:szCs w:val="24"/>
        </w:rPr>
        <w:t xml:space="preserve"> высшего образования</w:t>
      </w:r>
    </w:p>
    <w:p w14:paraId="12F3496C" w14:textId="77777777" w:rsidR="004475DA" w:rsidRPr="005B313F" w:rsidRDefault="004475DA" w:rsidP="004475DA">
      <w:pPr>
        <w:framePr w:w="10075" w:h="1375" w:hSpace="180" w:wrap="auto" w:vAnchor="text" w:hAnchor="page" w:x="1006" w:y="219"/>
        <w:widowControl w:val="0"/>
        <w:ind w:left="-567" w:right="-567"/>
        <w:contextualSpacing/>
        <w:jc w:val="center"/>
        <w:rPr>
          <w:rFonts w:eastAsia="Times New Roman"/>
          <w:sz w:val="24"/>
          <w:szCs w:val="24"/>
        </w:rPr>
      </w:pPr>
      <w:r w:rsidRPr="005B313F">
        <w:rPr>
          <w:rFonts w:eastAsia="Times New Roman"/>
          <w:sz w:val="24"/>
          <w:szCs w:val="24"/>
        </w:rPr>
        <w:t xml:space="preserve">«Чеченский государственный университет имени </w:t>
      </w:r>
      <w:proofErr w:type="spellStart"/>
      <w:r w:rsidRPr="005B313F">
        <w:rPr>
          <w:rFonts w:eastAsia="Times New Roman"/>
          <w:sz w:val="24"/>
          <w:szCs w:val="24"/>
        </w:rPr>
        <w:t>А.А.Кадырова</w:t>
      </w:r>
      <w:proofErr w:type="spellEnd"/>
      <w:r w:rsidRPr="005B313F">
        <w:rPr>
          <w:rFonts w:eastAsia="Times New Roman"/>
          <w:sz w:val="24"/>
          <w:szCs w:val="24"/>
        </w:rPr>
        <w:t>»</w:t>
      </w:r>
    </w:p>
    <w:p w14:paraId="1A547773" w14:textId="77777777" w:rsidR="004475DA" w:rsidRPr="005B313F" w:rsidRDefault="004475DA" w:rsidP="00232258">
      <w:pPr>
        <w:jc w:val="center"/>
        <w:rPr>
          <w:rFonts w:eastAsia="Times New Roman"/>
          <w:bCs/>
          <w:sz w:val="24"/>
          <w:szCs w:val="24"/>
        </w:rPr>
      </w:pPr>
      <w:r w:rsidRPr="005B313F">
        <w:rPr>
          <w:rFonts w:eastAsia="Times New Roman"/>
          <w:bCs/>
          <w:sz w:val="24"/>
          <w:szCs w:val="24"/>
        </w:rPr>
        <w:t>Кафедра</w:t>
      </w:r>
      <w:r w:rsidRPr="005B313F">
        <w:rPr>
          <w:rFonts w:eastAsia="Times New Roman"/>
          <w:bCs/>
          <w:sz w:val="24"/>
          <w:szCs w:val="24"/>
          <w:u w:val="single"/>
        </w:rPr>
        <w:t xml:space="preserve"> </w:t>
      </w:r>
      <w:r w:rsidRPr="005B313F">
        <w:rPr>
          <w:rFonts w:eastAsia="Times New Roman"/>
          <w:bCs/>
          <w:sz w:val="24"/>
          <w:szCs w:val="24"/>
        </w:rPr>
        <w:t>английского языка</w:t>
      </w:r>
    </w:p>
    <w:p w14:paraId="357727A2" w14:textId="77777777" w:rsidR="004475DA" w:rsidRPr="005B313F" w:rsidRDefault="004475DA" w:rsidP="004475DA">
      <w:pPr>
        <w:keepNext/>
        <w:widowControl w:val="0"/>
        <w:jc w:val="center"/>
        <w:outlineLvl w:val="3"/>
        <w:rPr>
          <w:rFonts w:eastAsia="Times New Roman"/>
          <w:bCs/>
          <w:i/>
          <w:sz w:val="24"/>
          <w:szCs w:val="24"/>
          <w:u w:val="single"/>
        </w:rPr>
      </w:pPr>
    </w:p>
    <w:p w14:paraId="373835D0" w14:textId="77777777" w:rsidR="004475DA" w:rsidRPr="005B313F" w:rsidRDefault="004475DA" w:rsidP="004475DA">
      <w:pPr>
        <w:widowControl w:val="0"/>
        <w:tabs>
          <w:tab w:val="left" w:pos="2295"/>
        </w:tabs>
        <w:jc w:val="center"/>
        <w:rPr>
          <w:rFonts w:eastAsia="Times New Roman"/>
          <w:b/>
          <w:sz w:val="24"/>
          <w:szCs w:val="24"/>
        </w:rPr>
      </w:pPr>
      <w:r w:rsidRPr="005B313F">
        <w:rPr>
          <w:rFonts w:eastAsia="Times New Roman"/>
          <w:b/>
          <w:sz w:val="24"/>
          <w:szCs w:val="24"/>
        </w:rPr>
        <w:t>Темы докладов</w:t>
      </w:r>
    </w:p>
    <w:p w14:paraId="02753CBD" w14:textId="77777777" w:rsidR="004475DA" w:rsidRPr="005B313F" w:rsidRDefault="004475DA" w:rsidP="004475DA">
      <w:pPr>
        <w:widowControl w:val="0"/>
        <w:tabs>
          <w:tab w:val="left" w:pos="500"/>
        </w:tabs>
        <w:ind w:right="-30"/>
        <w:jc w:val="center"/>
        <w:rPr>
          <w:rFonts w:eastAsia="Times New Roman"/>
          <w:i/>
          <w:sz w:val="24"/>
          <w:szCs w:val="24"/>
          <w:lang w:eastAsia="ko-KR"/>
        </w:rPr>
      </w:pPr>
      <w:r w:rsidRPr="005B313F">
        <w:rPr>
          <w:rFonts w:eastAsia="Times New Roman"/>
          <w:sz w:val="24"/>
          <w:szCs w:val="24"/>
          <w:lang w:eastAsia="ko-KR"/>
        </w:rPr>
        <w:t>по дисциплине «Когнитивная лингвистика»</w:t>
      </w:r>
    </w:p>
    <w:p w14:paraId="66A7DFC5" w14:textId="77777777" w:rsidR="004475DA" w:rsidRPr="005B313F" w:rsidRDefault="004475DA" w:rsidP="004475DA">
      <w:pPr>
        <w:widowControl w:val="0"/>
        <w:rPr>
          <w:rFonts w:eastAsia="Times New Roman"/>
          <w:sz w:val="24"/>
          <w:szCs w:val="24"/>
        </w:rPr>
      </w:pPr>
    </w:p>
    <w:p w14:paraId="514082DA"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Место когнитивной лингвистики в истории языкознания</w:t>
      </w:r>
    </w:p>
    <w:p w14:paraId="32E8C076"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История становления когнитивной парадигмы и роль когнитивной лингвистики в комплексе когнитивных наук</w:t>
      </w:r>
    </w:p>
    <w:p w14:paraId="262C2B7C"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Проблема языка и мышления в когнитивной лингвистике</w:t>
      </w:r>
    </w:p>
    <w:p w14:paraId="078D0BDE"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Язык и внешний мир в ракурсе когнитивных исследований.</w:t>
      </w:r>
    </w:p>
    <w:p w14:paraId="490CF2A1"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Язык и человек в когнитивной лингвистике (антропоцентрический подход к языку)</w:t>
      </w:r>
    </w:p>
    <w:p w14:paraId="10C4E00F"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История изучения метафоры от античности до наших дней</w:t>
      </w:r>
    </w:p>
    <w:p w14:paraId="6BD4638F"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Язык и политика: современные исследования политического дискурса</w:t>
      </w:r>
    </w:p>
    <w:p w14:paraId="4DFC430F"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Языковое значение как центральный предмет когнитивной лингвистики</w:t>
      </w:r>
    </w:p>
    <w:p w14:paraId="61A575AE"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Полисемия языковых единиц и ее место в проблематике когнитивной лингвистики</w:t>
      </w:r>
    </w:p>
    <w:p w14:paraId="23A08F3F"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Эволюция взглядов на природу и внутреннюю организацию категорий</w:t>
      </w:r>
    </w:p>
    <w:p w14:paraId="61A4211A"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proofErr w:type="spellStart"/>
      <w:r w:rsidRPr="005B313F">
        <w:rPr>
          <w:rFonts w:eastAsia="Times New Roman"/>
          <w:sz w:val="24"/>
          <w:szCs w:val="24"/>
        </w:rPr>
        <w:t>Экспериенциальный</w:t>
      </w:r>
      <w:proofErr w:type="spellEnd"/>
      <w:r w:rsidRPr="005B313F">
        <w:rPr>
          <w:rFonts w:eastAsia="Times New Roman"/>
          <w:sz w:val="24"/>
          <w:szCs w:val="24"/>
        </w:rPr>
        <w:t xml:space="preserve"> реализм как альтернатива объективизму</w:t>
      </w:r>
    </w:p>
    <w:p w14:paraId="7096CBA4"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Язык и пространство: принципы языковой концептуализации пространственных отношений</w:t>
      </w:r>
    </w:p>
    <w:p w14:paraId="640F53AD"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Асимметрия фигуры и фона как проявление базового когнитивного механизма (на примере разнообразных используемых в когнитивной лингвистике конструктов)</w:t>
      </w:r>
    </w:p>
    <w:p w14:paraId="3B0A12DA"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proofErr w:type="spellStart"/>
      <w:r w:rsidRPr="005B313F">
        <w:rPr>
          <w:rFonts w:eastAsia="Times New Roman"/>
          <w:sz w:val="24"/>
          <w:szCs w:val="24"/>
        </w:rPr>
        <w:t>Дискурсный</w:t>
      </w:r>
      <w:proofErr w:type="spellEnd"/>
      <w:r w:rsidRPr="005B313F">
        <w:rPr>
          <w:rFonts w:eastAsia="Times New Roman"/>
          <w:sz w:val="24"/>
          <w:szCs w:val="24"/>
        </w:rPr>
        <w:t xml:space="preserve"> анализ как современное направление в лингвистике</w:t>
      </w:r>
    </w:p>
    <w:p w14:paraId="0C820A78" w14:textId="77777777" w:rsidR="004475DA" w:rsidRPr="005B313F" w:rsidRDefault="004475DA" w:rsidP="004475DA">
      <w:pPr>
        <w:widowControl w:val="0"/>
        <w:numPr>
          <w:ilvl w:val="0"/>
          <w:numId w:val="256"/>
        </w:numPr>
        <w:spacing w:after="160" w:line="256" w:lineRule="auto"/>
        <w:contextualSpacing/>
        <w:jc w:val="both"/>
        <w:rPr>
          <w:rFonts w:eastAsia="Times New Roman"/>
          <w:sz w:val="24"/>
          <w:szCs w:val="24"/>
        </w:rPr>
      </w:pPr>
      <w:r w:rsidRPr="005B313F">
        <w:rPr>
          <w:rFonts w:eastAsia="Times New Roman"/>
          <w:sz w:val="24"/>
          <w:szCs w:val="24"/>
        </w:rPr>
        <w:t xml:space="preserve">Значение межкультурных и типологических исследований для </w:t>
      </w:r>
      <w:proofErr w:type="spellStart"/>
      <w:r w:rsidRPr="005B313F">
        <w:rPr>
          <w:rFonts w:eastAsia="Times New Roman"/>
          <w:sz w:val="24"/>
          <w:szCs w:val="24"/>
        </w:rPr>
        <w:t>когнитологии</w:t>
      </w:r>
      <w:proofErr w:type="spellEnd"/>
      <w:r w:rsidRPr="005B313F">
        <w:rPr>
          <w:rFonts w:eastAsia="Times New Roman"/>
          <w:sz w:val="24"/>
          <w:szCs w:val="24"/>
        </w:rPr>
        <w:t>.</w:t>
      </w:r>
    </w:p>
    <w:p w14:paraId="73D845D4" w14:textId="77777777" w:rsidR="004475DA" w:rsidRPr="005B313F" w:rsidRDefault="004475DA" w:rsidP="004475DA">
      <w:pPr>
        <w:widowControl w:val="0"/>
        <w:spacing w:before="180"/>
        <w:ind w:firstLine="709"/>
        <w:rPr>
          <w:rFonts w:eastAsia="Times New Roman"/>
          <w:b/>
          <w:i/>
          <w:sz w:val="24"/>
          <w:szCs w:val="24"/>
        </w:rPr>
      </w:pPr>
    </w:p>
    <w:p w14:paraId="4AFBC49C" w14:textId="77777777" w:rsidR="004475DA" w:rsidRPr="005B313F" w:rsidRDefault="004475DA" w:rsidP="004475DA">
      <w:pPr>
        <w:widowControl w:val="0"/>
        <w:jc w:val="both"/>
        <w:rPr>
          <w:rFonts w:eastAsia="Times New Roman"/>
          <w:b/>
          <w:sz w:val="24"/>
          <w:szCs w:val="24"/>
        </w:rPr>
      </w:pPr>
      <w:bookmarkStart w:id="4" w:name="_Hlk82699184"/>
      <w:r w:rsidRPr="005B313F">
        <w:rPr>
          <w:rFonts w:eastAsia="Times New Roman"/>
          <w:b/>
          <w:sz w:val="24"/>
          <w:szCs w:val="24"/>
        </w:rPr>
        <w:t>Методические рекомендации по написанию докладов:</w:t>
      </w:r>
    </w:p>
    <w:p w14:paraId="37B27268" w14:textId="77777777" w:rsidR="004475DA" w:rsidRPr="005B313F" w:rsidRDefault="004475DA" w:rsidP="004475DA">
      <w:pPr>
        <w:shd w:val="clear" w:color="auto" w:fill="FFFFFF"/>
        <w:jc w:val="both"/>
        <w:rPr>
          <w:rFonts w:eastAsia="Times New Roman"/>
          <w:sz w:val="24"/>
          <w:szCs w:val="24"/>
        </w:rPr>
      </w:pPr>
      <w:r w:rsidRPr="005B313F">
        <w:rPr>
          <w:rFonts w:eastAsia="Times New Roman"/>
          <w:b/>
          <w:bCs/>
          <w:sz w:val="24"/>
          <w:szCs w:val="24"/>
        </w:rPr>
        <w:t>Структура и содержание доклада</w:t>
      </w:r>
      <w:r w:rsidRPr="005B313F">
        <w:rPr>
          <w:rFonts w:eastAsia="Times New Roman"/>
          <w:sz w:val="24"/>
          <w:szCs w:val="24"/>
        </w:rPr>
        <w:t> </w:t>
      </w:r>
    </w:p>
    <w:p w14:paraId="53DBE289" w14:textId="77777777" w:rsidR="004475DA" w:rsidRPr="005B313F" w:rsidRDefault="004475DA" w:rsidP="004475DA">
      <w:pPr>
        <w:shd w:val="clear" w:color="auto" w:fill="FFFFFF"/>
        <w:jc w:val="both"/>
        <w:rPr>
          <w:rFonts w:eastAsia="Times New Roman"/>
          <w:sz w:val="24"/>
          <w:szCs w:val="24"/>
        </w:rPr>
      </w:pPr>
      <w:r w:rsidRPr="005B313F">
        <w:rPr>
          <w:rFonts w:eastAsia="Times New Roman"/>
          <w:b/>
          <w:bCs/>
          <w:sz w:val="24"/>
          <w:szCs w:val="24"/>
        </w:rPr>
        <w:t>Введение</w:t>
      </w:r>
      <w:r w:rsidRPr="005B313F">
        <w:rPr>
          <w:rFonts w:eastAsia="Times New Roman"/>
          <w:sz w:val="24"/>
          <w:szCs w:val="24"/>
        </w:rPr>
        <w:t> - это вступительная часть научно-исследовательской работы. Автор должен приложить все усилия, чтобы в этом небольшом по объему разделе показать актуальность темы, раскрыть практическую значимость ее, определить цели и задачи эксперимента или его фрагмента.</w:t>
      </w:r>
    </w:p>
    <w:p w14:paraId="358E8B0B" w14:textId="77777777" w:rsidR="004475DA" w:rsidRPr="005B313F" w:rsidRDefault="004475DA" w:rsidP="004475DA">
      <w:pPr>
        <w:shd w:val="clear" w:color="auto" w:fill="FFFFFF"/>
        <w:jc w:val="both"/>
        <w:rPr>
          <w:rFonts w:eastAsia="Times New Roman"/>
          <w:sz w:val="24"/>
          <w:szCs w:val="24"/>
        </w:rPr>
      </w:pPr>
      <w:r w:rsidRPr="005B313F">
        <w:rPr>
          <w:rFonts w:eastAsia="Times New Roman"/>
          <w:b/>
          <w:bCs/>
          <w:sz w:val="24"/>
          <w:szCs w:val="24"/>
        </w:rPr>
        <w:t>Основная часть</w:t>
      </w:r>
      <w:r w:rsidRPr="005B313F">
        <w:rPr>
          <w:rFonts w:eastAsia="Times New Roman"/>
          <w:sz w:val="24"/>
          <w:szCs w:val="24"/>
        </w:rPr>
        <w:t>. В ней раскрывается содержание доклада. Как правило, основная часть состоит из теоретического и практического разделов. В теоретическом разделе раскрываются история и теория исследуемой проблемы, дается критический анализ литературы и показываются позиции автора.</w:t>
      </w:r>
    </w:p>
    <w:p w14:paraId="387906B4"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В практическом разделе излагаются методы, ход, и результаты самостоятельно проведенного эксперимента или фрагмента. В основной части могут быть также представлены схемы, диаграммы, таблицы, рисунки и т.д.</w:t>
      </w:r>
    </w:p>
    <w:p w14:paraId="1602FBD6" w14:textId="77777777" w:rsidR="004475DA" w:rsidRPr="005B313F" w:rsidRDefault="004475DA" w:rsidP="004475DA">
      <w:pPr>
        <w:shd w:val="clear" w:color="auto" w:fill="FFFFFF"/>
        <w:jc w:val="both"/>
        <w:rPr>
          <w:rFonts w:eastAsia="Times New Roman"/>
          <w:sz w:val="24"/>
          <w:szCs w:val="24"/>
        </w:rPr>
      </w:pPr>
      <w:r w:rsidRPr="005B313F">
        <w:rPr>
          <w:rFonts w:eastAsia="Times New Roman"/>
          <w:b/>
          <w:bCs/>
          <w:sz w:val="24"/>
          <w:szCs w:val="24"/>
        </w:rPr>
        <w:t>В заключении</w:t>
      </w:r>
      <w:r w:rsidRPr="005B313F">
        <w:rPr>
          <w:rFonts w:eastAsia="Times New Roman"/>
          <w:sz w:val="24"/>
          <w:szCs w:val="24"/>
        </w:rPr>
        <w:t> содержатся итоги работы, выводы, к которым пришел автор, и рекомендации. Заключение должно быть кратким, обязательным и соответствовать поставленным задачам. </w:t>
      </w:r>
    </w:p>
    <w:p w14:paraId="0B840F6C" w14:textId="77777777" w:rsidR="004475DA" w:rsidRPr="005B313F" w:rsidRDefault="004475DA" w:rsidP="004475DA">
      <w:pPr>
        <w:shd w:val="clear" w:color="auto" w:fill="FFFFFF"/>
        <w:jc w:val="both"/>
        <w:rPr>
          <w:rFonts w:eastAsia="Times New Roman"/>
          <w:sz w:val="24"/>
          <w:szCs w:val="24"/>
        </w:rPr>
      </w:pPr>
      <w:r w:rsidRPr="005B313F">
        <w:rPr>
          <w:rFonts w:eastAsia="Times New Roman"/>
          <w:b/>
          <w:bCs/>
          <w:sz w:val="24"/>
          <w:szCs w:val="24"/>
        </w:rPr>
        <w:lastRenderedPageBreak/>
        <w:t>Список использованных источников</w:t>
      </w:r>
      <w:r w:rsidRPr="005B313F">
        <w:rPr>
          <w:rFonts w:eastAsia="Times New Roman"/>
          <w:sz w:val="24"/>
          <w:szCs w:val="24"/>
        </w:rPr>
        <w:t> представляет собой перечень использованных книг, статей, фамилии авторов приводятся в алфавитном порядке, при этом все источники даются под общей нумерацией литературы. В исходных данных источника указываются фамилия и инициалы автора, название работы, место и год издания. </w:t>
      </w:r>
    </w:p>
    <w:p w14:paraId="64504B12" w14:textId="77777777" w:rsidR="004475DA" w:rsidRPr="005B313F" w:rsidRDefault="004475DA" w:rsidP="004475DA">
      <w:pPr>
        <w:shd w:val="clear" w:color="auto" w:fill="FFFFFF"/>
        <w:jc w:val="both"/>
        <w:rPr>
          <w:rFonts w:eastAsia="Times New Roman"/>
          <w:sz w:val="24"/>
          <w:szCs w:val="24"/>
        </w:rPr>
      </w:pPr>
      <w:r w:rsidRPr="005B313F">
        <w:rPr>
          <w:rFonts w:eastAsia="Times New Roman"/>
          <w:b/>
          <w:bCs/>
          <w:sz w:val="24"/>
          <w:szCs w:val="24"/>
        </w:rPr>
        <w:t>Приложение</w:t>
      </w:r>
      <w:r w:rsidRPr="005B313F">
        <w:rPr>
          <w:rFonts w:eastAsia="Times New Roman"/>
          <w:sz w:val="24"/>
          <w:szCs w:val="24"/>
        </w:rPr>
        <w:t> к докладу оформляются на отдельных листах, причем каждое должно иметь свой тематический заголовок и номер, который пишется в правом верхнем углу, например: «Приложение 1». </w:t>
      </w:r>
    </w:p>
    <w:p w14:paraId="775CCB26" w14:textId="77777777" w:rsidR="004475DA" w:rsidRPr="005B313F" w:rsidRDefault="004475DA" w:rsidP="004475DA">
      <w:pPr>
        <w:shd w:val="clear" w:color="auto" w:fill="FFFFFF"/>
        <w:jc w:val="both"/>
        <w:rPr>
          <w:rFonts w:eastAsia="Times New Roman"/>
          <w:b/>
          <w:bCs/>
          <w:sz w:val="24"/>
          <w:szCs w:val="24"/>
        </w:rPr>
      </w:pPr>
      <w:r w:rsidRPr="005B313F">
        <w:rPr>
          <w:rFonts w:eastAsia="Times New Roman"/>
          <w:sz w:val="24"/>
          <w:szCs w:val="24"/>
        </w:rPr>
        <w:t> </w:t>
      </w:r>
      <w:r w:rsidRPr="005B313F">
        <w:rPr>
          <w:rFonts w:eastAsia="Times New Roman"/>
          <w:b/>
          <w:bCs/>
          <w:sz w:val="24"/>
          <w:szCs w:val="24"/>
        </w:rPr>
        <w:t>Требования к оформлению доклада </w:t>
      </w:r>
    </w:p>
    <w:p w14:paraId="3DEA7A4C"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Объем доклада может колебаться в пределах 5-15 печатных страниц; все приложения к работе не входят в ее объем. </w:t>
      </w:r>
    </w:p>
    <w:p w14:paraId="67629B6F"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Доклад должен быть выполнен грамотно, с соблюдением культуры изложения. </w:t>
      </w:r>
    </w:p>
    <w:p w14:paraId="4CF1EBC2"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Обязательно должны иметься ссылки на используемую литературу. </w:t>
      </w:r>
    </w:p>
    <w:p w14:paraId="77EE43AB"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Должна быть соблюдена последовательность написания библиографического аппарата. </w:t>
      </w:r>
    </w:p>
    <w:p w14:paraId="0AA7014B"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 </w:t>
      </w:r>
      <w:r w:rsidRPr="005B313F">
        <w:rPr>
          <w:rFonts w:eastAsia="Times New Roman"/>
          <w:b/>
          <w:bCs/>
          <w:sz w:val="24"/>
          <w:szCs w:val="24"/>
        </w:rPr>
        <w:t>Критерии оценки доклада</w:t>
      </w:r>
      <w:r w:rsidRPr="005B313F">
        <w:rPr>
          <w:rFonts w:eastAsia="Times New Roman"/>
          <w:sz w:val="24"/>
          <w:szCs w:val="24"/>
        </w:rPr>
        <w:t> </w:t>
      </w:r>
    </w:p>
    <w:p w14:paraId="43E94BA0"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 актуальность темы исследования; </w:t>
      </w:r>
    </w:p>
    <w:p w14:paraId="6807077F"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 соответствие содержания теме; </w:t>
      </w:r>
    </w:p>
    <w:p w14:paraId="70B79330"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 глубина проработки материала; правильность и полнота использования источников; </w:t>
      </w:r>
    </w:p>
    <w:p w14:paraId="4D968289"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 соответствие оформления доклада стандартам. </w:t>
      </w:r>
    </w:p>
    <w:p w14:paraId="221AA367" w14:textId="77777777" w:rsidR="004475DA" w:rsidRPr="005B313F" w:rsidRDefault="004475DA" w:rsidP="004475DA">
      <w:pPr>
        <w:shd w:val="clear" w:color="auto" w:fill="FFFFFF"/>
        <w:jc w:val="both"/>
        <w:rPr>
          <w:rFonts w:eastAsia="Times New Roman"/>
          <w:sz w:val="24"/>
          <w:szCs w:val="24"/>
        </w:rPr>
      </w:pPr>
      <w:r w:rsidRPr="005B313F">
        <w:rPr>
          <w:rFonts w:eastAsia="Times New Roman"/>
          <w:sz w:val="24"/>
          <w:szCs w:val="24"/>
        </w:rPr>
        <w:tab/>
        <w:t>По усмотрению преподавателя доклады могут быть представлены на семинарах, научно-практических конференциях, а также использоваться как зачетные работы по пройденным темам.</w:t>
      </w:r>
    </w:p>
    <w:p w14:paraId="72FB73E4" w14:textId="77777777" w:rsidR="004475DA" w:rsidRPr="005B313F" w:rsidRDefault="004475DA" w:rsidP="004475DA">
      <w:pPr>
        <w:widowControl w:val="0"/>
        <w:numPr>
          <w:ilvl w:val="0"/>
          <w:numId w:val="259"/>
        </w:numPr>
        <w:ind w:left="0" w:firstLine="709"/>
        <w:jc w:val="both"/>
        <w:rPr>
          <w:rFonts w:eastAsia="Times New Roman"/>
          <w:sz w:val="24"/>
          <w:szCs w:val="24"/>
        </w:rPr>
      </w:pPr>
      <w:r w:rsidRPr="005B313F">
        <w:rPr>
          <w:rFonts w:eastAsia="Times New Roman"/>
          <w:sz w:val="24"/>
          <w:szCs w:val="24"/>
        </w:rPr>
        <w:t>оценка «отлично» выставляется,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14:paraId="3399EAFD" w14:textId="77777777" w:rsidR="004475DA" w:rsidRPr="005B313F" w:rsidRDefault="004475DA" w:rsidP="004475DA">
      <w:pPr>
        <w:widowControl w:val="0"/>
        <w:numPr>
          <w:ilvl w:val="0"/>
          <w:numId w:val="259"/>
        </w:numPr>
        <w:ind w:left="0" w:firstLine="709"/>
        <w:jc w:val="both"/>
        <w:rPr>
          <w:rFonts w:eastAsia="Times New Roman"/>
          <w:sz w:val="24"/>
          <w:szCs w:val="24"/>
        </w:rPr>
      </w:pPr>
      <w:r w:rsidRPr="005B313F">
        <w:rPr>
          <w:rFonts w:eastAsia="Times New Roman"/>
          <w:sz w:val="24"/>
          <w:szCs w:val="24"/>
        </w:rPr>
        <w:t>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14:paraId="32D8BAD0" w14:textId="77777777" w:rsidR="004475DA" w:rsidRPr="005B313F" w:rsidRDefault="004475DA" w:rsidP="004475DA">
      <w:pPr>
        <w:widowControl w:val="0"/>
        <w:numPr>
          <w:ilvl w:val="0"/>
          <w:numId w:val="259"/>
        </w:numPr>
        <w:ind w:left="0" w:firstLine="709"/>
        <w:jc w:val="both"/>
        <w:rPr>
          <w:rFonts w:eastAsia="Times New Roman"/>
          <w:sz w:val="24"/>
          <w:szCs w:val="24"/>
        </w:rPr>
      </w:pPr>
      <w:r w:rsidRPr="005B313F">
        <w:rPr>
          <w:rFonts w:eastAsia="Times New Roman"/>
          <w:sz w:val="24"/>
          <w:szCs w:val="24"/>
        </w:rPr>
        <w:t>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14:paraId="3F837B4E" w14:textId="77777777" w:rsidR="004475DA" w:rsidRPr="005B313F" w:rsidRDefault="004475DA" w:rsidP="004475DA">
      <w:pPr>
        <w:widowControl w:val="0"/>
        <w:numPr>
          <w:ilvl w:val="0"/>
          <w:numId w:val="259"/>
        </w:numPr>
        <w:ind w:left="0" w:firstLine="709"/>
        <w:jc w:val="both"/>
        <w:rPr>
          <w:rFonts w:eastAsia="Times New Roman"/>
          <w:sz w:val="24"/>
          <w:szCs w:val="24"/>
        </w:rPr>
      </w:pPr>
      <w:r w:rsidRPr="005B313F">
        <w:rPr>
          <w:rFonts w:eastAsia="Times New Roman"/>
          <w:sz w:val="24"/>
          <w:szCs w:val="24"/>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14:paraId="321E2C97" w14:textId="77777777" w:rsidR="004475DA" w:rsidRPr="005B313F" w:rsidRDefault="004475DA" w:rsidP="004475DA">
      <w:pPr>
        <w:jc w:val="center"/>
        <w:rPr>
          <w:sz w:val="24"/>
          <w:szCs w:val="24"/>
        </w:rPr>
      </w:pPr>
    </w:p>
    <w:p w14:paraId="4AA15ABF" w14:textId="77777777" w:rsidR="004475DA" w:rsidRPr="005B313F" w:rsidRDefault="004475DA" w:rsidP="004475DA">
      <w:pPr>
        <w:jc w:val="center"/>
        <w:rPr>
          <w:sz w:val="24"/>
          <w:szCs w:val="24"/>
        </w:rPr>
      </w:pPr>
      <w:r w:rsidRPr="005B313F">
        <w:rPr>
          <w:sz w:val="24"/>
          <w:szCs w:val="24"/>
        </w:rPr>
        <w:t>Федеральное государственное бюджетное образовательное учреждение</w:t>
      </w:r>
    </w:p>
    <w:p w14:paraId="2B232C93" w14:textId="77777777" w:rsidR="004475DA" w:rsidRPr="005B313F" w:rsidRDefault="004475DA" w:rsidP="004475DA">
      <w:pPr>
        <w:jc w:val="center"/>
        <w:rPr>
          <w:sz w:val="24"/>
          <w:szCs w:val="24"/>
        </w:rPr>
      </w:pPr>
      <w:r w:rsidRPr="005B313F">
        <w:rPr>
          <w:sz w:val="24"/>
          <w:szCs w:val="24"/>
        </w:rPr>
        <w:t>высшего образования</w:t>
      </w:r>
    </w:p>
    <w:p w14:paraId="7F71DF69" w14:textId="77777777" w:rsidR="004475DA" w:rsidRPr="005B313F" w:rsidRDefault="004475DA" w:rsidP="004475DA">
      <w:pPr>
        <w:jc w:val="center"/>
        <w:rPr>
          <w:sz w:val="24"/>
          <w:szCs w:val="24"/>
        </w:rPr>
      </w:pPr>
      <w:r w:rsidRPr="005B313F">
        <w:rPr>
          <w:sz w:val="24"/>
          <w:szCs w:val="24"/>
        </w:rPr>
        <w:t xml:space="preserve">«Чеченский государственный университет имени </w:t>
      </w:r>
      <w:proofErr w:type="spellStart"/>
      <w:r w:rsidRPr="005B313F">
        <w:rPr>
          <w:sz w:val="24"/>
          <w:szCs w:val="24"/>
        </w:rPr>
        <w:t>А.А.Кадырова</w:t>
      </w:r>
      <w:proofErr w:type="spellEnd"/>
      <w:r w:rsidRPr="005B313F">
        <w:rPr>
          <w:sz w:val="24"/>
          <w:szCs w:val="24"/>
        </w:rPr>
        <w:t>»</w:t>
      </w:r>
    </w:p>
    <w:p w14:paraId="4E94C172" w14:textId="77777777" w:rsidR="004475DA" w:rsidRPr="005B313F" w:rsidRDefault="004475DA" w:rsidP="004475DA">
      <w:pPr>
        <w:jc w:val="center"/>
        <w:rPr>
          <w:sz w:val="24"/>
          <w:szCs w:val="24"/>
        </w:rPr>
      </w:pPr>
      <w:r w:rsidRPr="005B313F">
        <w:rPr>
          <w:sz w:val="24"/>
          <w:szCs w:val="24"/>
        </w:rPr>
        <w:t>кафедра английского языка</w:t>
      </w:r>
    </w:p>
    <w:p w14:paraId="3BCE0775" w14:textId="77777777" w:rsidR="004475DA" w:rsidRPr="005B313F" w:rsidRDefault="004475DA" w:rsidP="004475DA">
      <w:pPr>
        <w:jc w:val="center"/>
        <w:rPr>
          <w:sz w:val="24"/>
          <w:szCs w:val="24"/>
        </w:rPr>
      </w:pPr>
    </w:p>
    <w:p w14:paraId="6A00F38F" w14:textId="77777777" w:rsidR="004475DA" w:rsidRPr="005B313F" w:rsidRDefault="004475DA" w:rsidP="004475DA">
      <w:pPr>
        <w:jc w:val="center"/>
        <w:rPr>
          <w:rFonts w:eastAsia="Calibri"/>
          <w:b/>
          <w:sz w:val="24"/>
          <w:szCs w:val="24"/>
        </w:rPr>
      </w:pPr>
      <w:r w:rsidRPr="005B313F">
        <w:rPr>
          <w:rFonts w:eastAsia="Calibri"/>
          <w:b/>
          <w:sz w:val="24"/>
          <w:szCs w:val="24"/>
        </w:rPr>
        <w:t>Комплект тестов для текущего контроля</w:t>
      </w:r>
    </w:p>
    <w:p w14:paraId="418CAFE8" w14:textId="77777777" w:rsidR="004475DA" w:rsidRPr="005B313F" w:rsidRDefault="004475DA" w:rsidP="004475DA">
      <w:pPr>
        <w:tabs>
          <w:tab w:val="left" w:pos="500"/>
        </w:tabs>
        <w:jc w:val="center"/>
        <w:rPr>
          <w:rFonts w:eastAsia="Calibri"/>
          <w:sz w:val="24"/>
          <w:szCs w:val="24"/>
          <w:lang w:eastAsia="ko-KR"/>
        </w:rPr>
      </w:pPr>
      <w:r w:rsidRPr="005B313F">
        <w:rPr>
          <w:rFonts w:eastAsia="Calibri"/>
          <w:sz w:val="24"/>
          <w:szCs w:val="24"/>
          <w:lang w:eastAsia="ko-KR"/>
        </w:rPr>
        <w:t>по дисциплине</w:t>
      </w:r>
      <w:r w:rsidRPr="005B313F">
        <w:rPr>
          <w:rFonts w:eastAsia="Calibri"/>
          <w:b/>
          <w:i/>
          <w:sz w:val="24"/>
          <w:szCs w:val="24"/>
          <w:lang w:eastAsia="ko-KR"/>
        </w:rPr>
        <w:t xml:space="preserve"> </w:t>
      </w:r>
      <w:r w:rsidRPr="005B313F">
        <w:rPr>
          <w:rFonts w:eastAsia="Calibri"/>
          <w:sz w:val="24"/>
          <w:szCs w:val="24"/>
          <w:lang w:eastAsia="ko-KR"/>
        </w:rPr>
        <w:t>«Когнитивная лингвистика»</w:t>
      </w:r>
    </w:p>
    <w:p w14:paraId="4D4533E4" w14:textId="77777777" w:rsidR="004475DA" w:rsidRPr="005B313F" w:rsidRDefault="004475DA" w:rsidP="004475DA">
      <w:pPr>
        <w:tabs>
          <w:tab w:val="left" w:pos="2295"/>
        </w:tabs>
        <w:jc w:val="right"/>
        <w:rPr>
          <w:rFonts w:eastAsia="Times New Roman"/>
          <w:sz w:val="24"/>
          <w:szCs w:val="24"/>
          <w:lang w:bidi="ru-RU"/>
        </w:rPr>
      </w:pPr>
    </w:p>
    <w:p w14:paraId="72E49F25" w14:textId="77777777" w:rsidR="004475DA" w:rsidRPr="005B313F" w:rsidRDefault="004475DA" w:rsidP="004475DA">
      <w:pPr>
        <w:jc w:val="center"/>
        <w:rPr>
          <w:b/>
          <w:bCs/>
          <w:sz w:val="24"/>
          <w:szCs w:val="24"/>
        </w:rPr>
      </w:pPr>
      <w:r w:rsidRPr="005B313F">
        <w:rPr>
          <w:b/>
          <w:bCs/>
          <w:sz w:val="24"/>
          <w:szCs w:val="24"/>
        </w:rPr>
        <w:t>Тестовые задания к 1-й текущей аттестации</w:t>
      </w:r>
    </w:p>
    <w:p w14:paraId="47BA4F2B" w14:textId="77777777" w:rsidR="004475DA" w:rsidRPr="005B313F" w:rsidRDefault="004475DA" w:rsidP="004475DA">
      <w:pPr>
        <w:jc w:val="center"/>
        <w:rPr>
          <w:sz w:val="24"/>
          <w:szCs w:val="24"/>
        </w:rPr>
      </w:pPr>
    </w:p>
    <w:p w14:paraId="517C00DB" w14:textId="77777777" w:rsidR="004475DA" w:rsidRPr="005B313F" w:rsidRDefault="004475DA" w:rsidP="004475DA">
      <w:pPr>
        <w:jc w:val="center"/>
        <w:rPr>
          <w:b/>
          <w:sz w:val="24"/>
          <w:szCs w:val="24"/>
        </w:rPr>
      </w:pPr>
      <w:r w:rsidRPr="005B313F">
        <w:rPr>
          <w:b/>
          <w:sz w:val="24"/>
          <w:szCs w:val="24"/>
        </w:rPr>
        <w:t>Тест № 1</w:t>
      </w:r>
    </w:p>
    <w:p w14:paraId="1D39C267" w14:textId="77777777" w:rsidR="004475DA" w:rsidRPr="005B313F" w:rsidRDefault="004475DA" w:rsidP="004475DA">
      <w:pPr>
        <w:rPr>
          <w:b/>
          <w:sz w:val="24"/>
          <w:szCs w:val="24"/>
        </w:rPr>
      </w:pPr>
      <w:r w:rsidRPr="005B313F">
        <w:rPr>
          <w:b/>
          <w:sz w:val="24"/>
          <w:szCs w:val="24"/>
          <w:lang w:val="en-US"/>
        </w:rPr>
        <w:t>I</w:t>
      </w:r>
      <w:r w:rsidRPr="005B313F">
        <w:rPr>
          <w:b/>
          <w:sz w:val="24"/>
          <w:szCs w:val="24"/>
        </w:rPr>
        <w:t>. Отметьте правильный ответ:</w:t>
      </w:r>
    </w:p>
    <w:p w14:paraId="4BE3B206" w14:textId="77777777" w:rsidR="004475DA" w:rsidRPr="005B313F" w:rsidRDefault="004475DA" w:rsidP="004475DA">
      <w:pPr>
        <w:jc w:val="both"/>
        <w:rPr>
          <w:sz w:val="24"/>
          <w:szCs w:val="24"/>
        </w:rPr>
      </w:pPr>
      <w:r w:rsidRPr="005B313F">
        <w:rPr>
          <w:sz w:val="24"/>
          <w:szCs w:val="24"/>
        </w:rPr>
        <w:t xml:space="preserve">1. «Днем рождения» когнитивистики считают симпозиум, где была представлена работа: </w:t>
      </w:r>
    </w:p>
    <w:p w14:paraId="79316A64" w14:textId="77777777" w:rsidR="004475DA" w:rsidRPr="005B313F" w:rsidRDefault="004475DA" w:rsidP="004475DA">
      <w:pPr>
        <w:jc w:val="both"/>
        <w:rPr>
          <w:sz w:val="24"/>
          <w:szCs w:val="24"/>
        </w:rPr>
      </w:pPr>
      <w:r w:rsidRPr="005B313F">
        <w:rPr>
          <w:sz w:val="24"/>
          <w:szCs w:val="24"/>
        </w:rPr>
        <w:lastRenderedPageBreak/>
        <w:t xml:space="preserve">а) «Женщины, огонь и опасные предметы» Дж. </w:t>
      </w:r>
      <w:proofErr w:type="spellStart"/>
      <w:r w:rsidRPr="005B313F">
        <w:rPr>
          <w:sz w:val="24"/>
          <w:szCs w:val="24"/>
        </w:rPr>
        <w:t>Лакоффа</w:t>
      </w:r>
      <w:proofErr w:type="spellEnd"/>
      <w:r w:rsidRPr="005B313F">
        <w:rPr>
          <w:sz w:val="24"/>
          <w:szCs w:val="24"/>
        </w:rPr>
        <w:t xml:space="preserve">; </w:t>
      </w:r>
    </w:p>
    <w:p w14:paraId="77CB72D7" w14:textId="77777777" w:rsidR="004475DA" w:rsidRPr="005B313F" w:rsidRDefault="004475DA" w:rsidP="004475DA">
      <w:pPr>
        <w:jc w:val="both"/>
        <w:rPr>
          <w:sz w:val="24"/>
          <w:szCs w:val="24"/>
        </w:rPr>
      </w:pPr>
      <w:r w:rsidRPr="005B313F">
        <w:rPr>
          <w:sz w:val="24"/>
          <w:szCs w:val="24"/>
        </w:rPr>
        <w:t xml:space="preserve">б) «Теоретическая логика» А. Ньюэлла и Г. Саймона; </w:t>
      </w:r>
    </w:p>
    <w:p w14:paraId="53018D54" w14:textId="77777777" w:rsidR="004475DA" w:rsidRPr="005B313F" w:rsidRDefault="004475DA" w:rsidP="004475DA">
      <w:pPr>
        <w:jc w:val="both"/>
        <w:rPr>
          <w:sz w:val="24"/>
          <w:szCs w:val="24"/>
        </w:rPr>
      </w:pPr>
      <w:r w:rsidRPr="005B313F">
        <w:rPr>
          <w:sz w:val="24"/>
          <w:szCs w:val="24"/>
        </w:rPr>
        <w:t xml:space="preserve">в) «Тело в мышлении» М. Джонсона. </w:t>
      </w:r>
    </w:p>
    <w:p w14:paraId="7D97A6A7" w14:textId="77777777" w:rsidR="004475DA" w:rsidRPr="005B313F" w:rsidRDefault="004475DA" w:rsidP="004475DA">
      <w:pPr>
        <w:jc w:val="both"/>
        <w:rPr>
          <w:sz w:val="24"/>
          <w:szCs w:val="24"/>
        </w:rPr>
      </w:pPr>
      <w:r w:rsidRPr="005B313F">
        <w:rPr>
          <w:sz w:val="24"/>
          <w:szCs w:val="24"/>
        </w:rPr>
        <w:t xml:space="preserve">2. Согласно </w:t>
      </w:r>
      <w:proofErr w:type="spellStart"/>
      <w:r w:rsidRPr="005B313F">
        <w:rPr>
          <w:sz w:val="24"/>
          <w:szCs w:val="24"/>
        </w:rPr>
        <w:t>когнитивизму</w:t>
      </w:r>
      <w:proofErr w:type="spellEnd"/>
      <w:r w:rsidRPr="005B313F">
        <w:rPr>
          <w:sz w:val="24"/>
          <w:szCs w:val="24"/>
        </w:rPr>
        <w:t xml:space="preserve">, поведение человека описывается: </w:t>
      </w:r>
    </w:p>
    <w:p w14:paraId="3DE15E63" w14:textId="77777777" w:rsidR="004475DA" w:rsidRPr="005B313F" w:rsidRDefault="004475DA" w:rsidP="004475DA">
      <w:pPr>
        <w:jc w:val="both"/>
        <w:rPr>
          <w:sz w:val="24"/>
          <w:szCs w:val="24"/>
        </w:rPr>
      </w:pPr>
      <w:r w:rsidRPr="005B313F">
        <w:rPr>
          <w:sz w:val="24"/>
          <w:szCs w:val="24"/>
        </w:rPr>
        <w:t xml:space="preserve">а) в терминах его физически проявленных внутренних состояний; </w:t>
      </w:r>
    </w:p>
    <w:p w14:paraId="09EED06A" w14:textId="77777777" w:rsidR="004475DA" w:rsidRPr="005B313F" w:rsidRDefault="004475DA" w:rsidP="004475DA">
      <w:pPr>
        <w:jc w:val="both"/>
        <w:rPr>
          <w:sz w:val="24"/>
          <w:szCs w:val="24"/>
        </w:rPr>
      </w:pPr>
      <w:r w:rsidRPr="005B313F">
        <w:rPr>
          <w:sz w:val="24"/>
          <w:szCs w:val="24"/>
        </w:rPr>
        <w:t xml:space="preserve">б) в терминах навыков, стимулов и реакций; </w:t>
      </w:r>
    </w:p>
    <w:p w14:paraId="29BE1AD2" w14:textId="77777777" w:rsidR="004475DA" w:rsidRPr="005B313F" w:rsidRDefault="004475DA" w:rsidP="004475DA">
      <w:pPr>
        <w:jc w:val="both"/>
        <w:rPr>
          <w:sz w:val="24"/>
          <w:szCs w:val="24"/>
        </w:rPr>
      </w:pPr>
      <w:r w:rsidRPr="005B313F">
        <w:rPr>
          <w:sz w:val="24"/>
          <w:szCs w:val="24"/>
        </w:rPr>
        <w:t xml:space="preserve">в) в терминах нейронных процессов. </w:t>
      </w:r>
    </w:p>
    <w:p w14:paraId="7D17B97C" w14:textId="77777777" w:rsidR="004475DA" w:rsidRPr="005B313F" w:rsidRDefault="004475DA" w:rsidP="004475DA">
      <w:pPr>
        <w:jc w:val="both"/>
        <w:rPr>
          <w:sz w:val="24"/>
          <w:szCs w:val="24"/>
        </w:rPr>
      </w:pPr>
      <w:r w:rsidRPr="005B313F">
        <w:rPr>
          <w:sz w:val="24"/>
          <w:szCs w:val="24"/>
        </w:rPr>
        <w:t xml:space="preserve">3. Когнитивная лингвистика возникла в результате взаимодействия нескольких источников, одним из которых является: </w:t>
      </w:r>
    </w:p>
    <w:p w14:paraId="1233CA07" w14:textId="77777777" w:rsidR="004475DA" w:rsidRPr="005B313F" w:rsidRDefault="004475DA" w:rsidP="004475DA">
      <w:pPr>
        <w:jc w:val="both"/>
        <w:rPr>
          <w:sz w:val="24"/>
          <w:szCs w:val="24"/>
        </w:rPr>
      </w:pPr>
      <w:r w:rsidRPr="005B313F">
        <w:rPr>
          <w:sz w:val="24"/>
          <w:szCs w:val="24"/>
        </w:rPr>
        <w:t xml:space="preserve">а) нейролингвистическое программирование; </w:t>
      </w:r>
    </w:p>
    <w:p w14:paraId="67DA2B4F" w14:textId="77777777" w:rsidR="004475DA" w:rsidRPr="005B313F" w:rsidRDefault="004475DA" w:rsidP="004475DA">
      <w:pPr>
        <w:jc w:val="both"/>
        <w:rPr>
          <w:sz w:val="24"/>
          <w:szCs w:val="24"/>
        </w:rPr>
      </w:pPr>
      <w:r w:rsidRPr="005B313F">
        <w:rPr>
          <w:sz w:val="24"/>
          <w:szCs w:val="24"/>
        </w:rPr>
        <w:t xml:space="preserve">б) фонология; </w:t>
      </w:r>
    </w:p>
    <w:p w14:paraId="37BC5B74" w14:textId="77777777" w:rsidR="004475DA" w:rsidRPr="005B313F" w:rsidRDefault="004475DA" w:rsidP="004475DA">
      <w:pPr>
        <w:jc w:val="both"/>
        <w:rPr>
          <w:sz w:val="24"/>
          <w:szCs w:val="24"/>
        </w:rPr>
      </w:pPr>
      <w:r w:rsidRPr="005B313F">
        <w:rPr>
          <w:sz w:val="24"/>
          <w:szCs w:val="24"/>
        </w:rPr>
        <w:t xml:space="preserve">в) </w:t>
      </w:r>
      <w:proofErr w:type="spellStart"/>
      <w:r w:rsidRPr="005B313F">
        <w:rPr>
          <w:sz w:val="24"/>
          <w:szCs w:val="24"/>
        </w:rPr>
        <w:t>лингвосемантика</w:t>
      </w:r>
      <w:proofErr w:type="spellEnd"/>
      <w:r w:rsidRPr="005B313F">
        <w:rPr>
          <w:sz w:val="24"/>
          <w:szCs w:val="24"/>
        </w:rPr>
        <w:t xml:space="preserve">. </w:t>
      </w:r>
    </w:p>
    <w:p w14:paraId="500D3E3E" w14:textId="77777777" w:rsidR="004475DA" w:rsidRPr="005B313F" w:rsidRDefault="004475DA" w:rsidP="004475DA">
      <w:pPr>
        <w:jc w:val="both"/>
        <w:rPr>
          <w:sz w:val="24"/>
          <w:szCs w:val="24"/>
        </w:rPr>
      </w:pPr>
      <w:r w:rsidRPr="005B313F">
        <w:rPr>
          <w:sz w:val="24"/>
          <w:szCs w:val="24"/>
        </w:rPr>
        <w:t xml:space="preserve">4. В России вместо термина «когнитивная лингвистика» нередко используется термин: </w:t>
      </w:r>
    </w:p>
    <w:p w14:paraId="2719A6D8" w14:textId="77777777" w:rsidR="004475DA" w:rsidRPr="005B313F" w:rsidRDefault="004475DA" w:rsidP="004475DA">
      <w:pPr>
        <w:jc w:val="both"/>
        <w:rPr>
          <w:sz w:val="24"/>
          <w:szCs w:val="24"/>
        </w:rPr>
      </w:pPr>
      <w:r w:rsidRPr="005B313F">
        <w:rPr>
          <w:sz w:val="24"/>
          <w:szCs w:val="24"/>
        </w:rPr>
        <w:t xml:space="preserve">а) «когнитивная семантика»; </w:t>
      </w:r>
    </w:p>
    <w:p w14:paraId="1E22698A" w14:textId="77777777" w:rsidR="004475DA" w:rsidRPr="005B313F" w:rsidRDefault="004475DA" w:rsidP="004475DA">
      <w:pPr>
        <w:jc w:val="both"/>
        <w:rPr>
          <w:sz w:val="24"/>
          <w:szCs w:val="24"/>
        </w:rPr>
      </w:pPr>
      <w:r w:rsidRPr="005B313F">
        <w:rPr>
          <w:sz w:val="24"/>
          <w:szCs w:val="24"/>
        </w:rPr>
        <w:t xml:space="preserve">б) «когнитивная грамматика»; </w:t>
      </w:r>
    </w:p>
    <w:p w14:paraId="29378809" w14:textId="77777777" w:rsidR="004475DA" w:rsidRPr="005B313F" w:rsidRDefault="004475DA" w:rsidP="004475DA">
      <w:pPr>
        <w:jc w:val="both"/>
        <w:rPr>
          <w:sz w:val="24"/>
          <w:szCs w:val="24"/>
        </w:rPr>
      </w:pPr>
      <w:r w:rsidRPr="005B313F">
        <w:rPr>
          <w:sz w:val="24"/>
          <w:szCs w:val="24"/>
        </w:rPr>
        <w:t xml:space="preserve">в) «когнитивная прагматика». </w:t>
      </w:r>
    </w:p>
    <w:p w14:paraId="526A7DE3" w14:textId="77777777" w:rsidR="004475DA" w:rsidRPr="005B313F" w:rsidRDefault="004475DA" w:rsidP="004475DA">
      <w:pPr>
        <w:jc w:val="both"/>
        <w:rPr>
          <w:sz w:val="24"/>
          <w:szCs w:val="24"/>
        </w:rPr>
      </w:pPr>
      <w:r w:rsidRPr="005B313F">
        <w:rPr>
          <w:sz w:val="24"/>
          <w:szCs w:val="24"/>
        </w:rPr>
        <w:t xml:space="preserve">5. В Европе когнитивная лингвистика успешно развивается, прежде всего: </w:t>
      </w:r>
    </w:p>
    <w:p w14:paraId="5A6C4548" w14:textId="77777777" w:rsidR="004475DA" w:rsidRPr="005B313F" w:rsidRDefault="004475DA" w:rsidP="004475DA">
      <w:pPr>
        <w:jc w:val="both"/>
        <w:rPr>
          <w:sz w:val="24"/>
          <w:szCs w:val="24"/>
        </w:rPr>
      </w:pPr>
      <w:r w:rsidRPr="005B313F">
        <w:rPr>
          <w:sz w:val="24"/>
          <w:szCs w:val="24"/>
        </w:rPr>
        <w:t xml:space="preserve">а) в Голландии и Германии; </w:t>
      </w:r>
    </w:p>
    <w:p w14:paraId="06AAB081" w14:textId="77777777" w:rsidR="004475DA" w:rsidRPr="005B313F" w:rsidRDefault="004475DA" w:rsidP="004475DA">
      <w:pPr>
        <w:jc w:val="both"/>
        <w:rPr>
          <w:sz w:val="24"/>
          <w:szCs w:val="24"/>
        </w:rPr>
      </w:pPr>
      <w:r w:rsidRPr="005B313F">
        <w:rPr>
          <w:sz w:val="24"/>
          <w:szCs w:val="24"/>
        </w:rPr>
        <w:t xml:space="preserve">б) во Франции и Италии; </w:t>
      </w:r>
    </w:p>
    <w:p w14:paraId="5D41F411" w14:textId="77777777" w:rsidR="004475DA" w:rsidRPr="005B313F" w:rsidRDefault="004475DA" w:rsidP="004475DA">
      <w:pPr>
        <w:jc w:val="both"/>
        <w:rPr>
          <w:sz w:val="24"/>
          <w:szCs w:val="24"/>
        </w:rPr>
      </w:pPr>
      <w:r w:rsidRPr="005B313F">
        <w:rPr>
          <w:sz w:val="24"/>
          <w:szCs w:val="24"/>
        </w:rPr>
        <w:t xml:space="preserve">в) в Финляндии и Дании. </w:t>
      </w:r>
    </w:p>
    <w:p w14:paraId="463D1AA6" w14:textId="77777777" w:rsidR="004475DA" w:rsidRPr="005B313F" w:rsidRDefault="004475DA" w:rsidP="004475DA">
      <w:pPr>
        <w:jc w:val="both"/>
        <w:rPr>
          <w:sz w:val="24"/>
          <w:szCs w:val="24"/>
        </w:rPr>
      </w:pPr>
      <w:r w:rsidRPr="005B313F">
        <w:rPr>
          <w:sz w:val="24"/>
          <w:szCs w:val="24"/>
        </w:rPr>
        <w:t xml:space="preserve">6. Оригинальным исследовательским методом когнитивной лингвистики является: </w:t>
      </w:r>
    </w:p>
    <w:p w14:paraId="3134306A" w14:textId="77777777" w:rsidR="004475DA" w:rsidRPr="005B313F" w:rsidRDefault="004475DA" w:rsidP="004475DA">
      <w:pPr>
        <w:jc w:val="both"/>
        <w:rPr>
          <w:sz w:val="24"/>
          <w:szCs w:val="24"/>
        </w:rPr>
      </w:pPr>
      <w:r w:rsidRPr="005B313F">
        <w:rPr>
          <w:sz w:val="24"/>
          <w:szCs w:val="24"/>
        </w:rPr>
        <w:t xml:space="preserve">а) применение психологической модели к лингвистической теории; </w:t>
      </w:r>
    </w:p>
    <w:p w14:paraId="3A3231BE" w14:textId="77777777" w:rsidR="004475DA" w:rsidRPr="005B313F" w:rsidRDefault="004475DA" w:rsidP="004475DA">
      <w:pPr>
        <w:jc w:val="both"/>
        <w:rPr>
          <w:sz w:val="24"/>
          <w:szCs w:val="24"/>
        </w:rPr>
      </w:pPr>
      <w:r w:rsidRPr="005B313F">
        <w:rPr>
          <w:sz w:val="24"/>
          <w:szCs w:val="24"/>
        </w:rPr>
        <w:t xml:space="preserve">б) развитие инженерной дисциплины, известной как искусственный интеллект; </w:t>
      </w:r>
    </w:p>
    <w:p w14:paraId="32AB1AB2" w14:textId="77777777" w:rsidR="004475DA" w:rsidRPr="005B313F" w:rsidRDefault="004475DA" w:rsidP="004475DA">
      <w:pPr>
        <w:jc w:val="both"/>
        <w:rPr>
          <w:sz w:val="24"/>
          <w:szCs w:val="24"/>
        </w:rPr>
      </w:pPr>
      <w:r w:rsidRPr="005B313F">
        <w:rPr>
          <w:sz w:val="24"/>
          <w:szCs w:val="24"/>
        </w:rPr>
        <w:t xml:space="preserve">в) исследование метафорических и метонимических отношений в языке как инструмент осмысления новых понятийных сфер. </w:t>
      </w:r>
    </w:p>
    <w:p w14:paraId="692BDBE1" w14:textId="77777777" w:rsidR="004475DA" w:rsidRPr="005B313F" w:rsidRDefault="004475DA" w:rsidP="004475DA">
      <w:pPr>
        <w:jc w:val="both"/>
        <w:rPr>
          <w:sz w:val="24"/>
          <w:szCs w:val="24"/>
        </w:rPr>
      </w:pPr>
      <w:r w:rsidRPr="005B313F">
        <w:rPr>
          <w:sz w:val="24"/>
          <w:szCs w:val="24"/>
        </w:rPr>
        <w:t xml:space="preserve">7. Какое из нижеперечисленных понятий не является одним из 3 видов научной истины? </w:t>
      </w:r>
    </w:p>
    <w:p w14:paraId="529F2FF0" w14:textId="77777777" w:rsidR="004475DA" w:rsidRPr="005B313F" w:rsidRDefault="004475DA" w:rsidP="004475DA">
      <w:pPr>
        <w:jc w:val="both"/>
        <w:rPr>
          <w:sz w:val="24"/>
          <w:szCs w:val="24"/>
        </w:rPr>
      </w:pPr>
      <w:r w:rsidRPr="005B313F">
        <w:rPr>
          <w:sz w:val="24"/>
          <w:szCs w:val="24"/>
        </w:rPr>
        <w:t xml:space="preserve">а) чувственно-эмпирическая истина; </w:t>
      </w:r>
    </w:p>
    <w:p w14:paraId="3FFEE4ED" w14:textId="77777777" w:rsidR="004475DA" w:rsidRPr="005B313F" w:rsidRDefault="004475DA" w:rsidP="004475DA">
      <w:pPr>
        <w:jc w:val="both"/>
        <w:rPr>
          <w:sz w:val="24"/>
          <w:szCs w:val="24"/>
        </w:rPr>
      </w:pPr>
      <w:r w:rsidRPr="005B313F">
        <w:rPr>
          <w:sz w:val="24"/>
          <w:szCs w:val="24"/>
        </w:rPr>
        <w:t xml:space="preserve">б) когнитивная истина; </w:t>
      </w:r>
    </w:p>
    <w:p w14:paraId="30A130AA" w14:textId="77777777" w:rsidR="004475DA" w:rsidRPr="005B313F" w:rsidRDefault="004475DA" w:rsidP="004475DA">
      <w:pPr>
        <w:jc w:val="both"/>
        <w:rPr>
          <w:sz w:val="24"/>
          <w:szCs w:val="24"/>
        </w:rPr>
      </w:pPr>
      <w:r w:rsidRPr="005B313F">
        <w:rPr>
          <w:sz w:val="24"/>
          <w:szCs w:val="24"/>
        </w:rPr>
        <w:t xml:space="preserve">в) научно-рациональная истина. </w:t>
      </w:r>
    </w:p>
    <w:p w14:paraId="32D4B80F" w14:textId="77777777" w:rsidR="004475DA" w:rsidRPr="005B313F" w:rsidRDefault="004475DA" w:rsidP="004475DA">
      <w:pPr>
        <w:jc w:val="both"/>
        <w:rPr>
          <w:sz w:val="24"/>
          <w:szCs w:val="24"/>
        </w:rPr>
      </w:pPr>
      <w:r w:rsidRPr="005B313F">
        <w:rPr>
          <w:sz w:val="24"/>
          <w:szCs w:val="24"/>
        </w:rPr>
        <w:t xml:space="preserve">8. Отличие терминов «концепт» и «значение» состоит в том, что: </w:t>
      </w:r>
    </w:p>
    <w:p w14:paraId="25A5EA2C" w14:textId="77777777" w:rsidR="004475DA" w:rsidRPr="005B313F" w:rsidRDefault="004475DA" w:rsidP="004475DA">
      <w:pPr>
        <w:jc w:val="both"/>
        <w:rPr>
          <w:sz w:val="24"/>
          <w:szCs w:val="24"/>
        </w:rPr>
      </w:pPr>
      <w:r w:rsidRPr="005B313F">
        <w:rPr>
          <w:sz w:val="24"/>
          <w:szCs w:val="24"/>
        </w:rPr>
        <w:t xml:space="preserve">а) они являются терминами разных наук – математической логики, культурологии и лингвистики либо логики и философии; </w:t>
      </w:r>
    </w:p>
    <w:p w14:paraId="691561D7" w14:textId="77777777" w:rsidR="004475DA" w:rsidRPr="005B313F" w:rsidRDefault="004475DA" w:rsidP="004475DA">
      <w:pPr>
        <w:jc w:val="both"/>
        <w:rPr>
          <w:sz w:val="24"/>
          <w:szCs w:val="24"/>
        </w:rPr>
      </w:pPr>
      <w:r w:rsidRPr="005B313F">
        <w:rPr>
          <w:sz w:val="24"/>
          <w:szCs w:val="24"/>
        </w:rPr>
        <w:t xml:space="preserve">б) только второй находит свое отражение в словарных статьях; </w:t>
      </w:r>
    </w:p>
    <w:p w14:paraId="7457565C" w14:textId="77777777" w:rsidR="004475DA" w:rsidRPr="005B313F" w:rsidRDefault="004475DA" w:rsidP="004475DA">
      <w:pPr>
        <w:jc w:val="both"/>
        <w:rPr>
          <w:sz w:val="24"/>
          <w:szCs w:val="24"/>
        </w:rPr>
      </w:pPr>
      <w:r w:rsidRPr="005B313F">
        <w:rPr>
          <w:sz w:val="24"/>
          <w:szCs w:val="24"/>
        </w:rPr>
        <w:t xml:space="preserve">в) первый окружен эмоциональным, экспрессивным и оценочным ореолом, а второй нет. </w:t>
      </w:r>
    </w:p>
    <w:p w14:paraId="5598FEC8" w14:textId="77777777" w:rsidR="004475DA" w:rsidRPr="005B313F" w:rsidRDefault="004475DA" w:rsidP="004475DA">
      <w:pPr>
        <w:jc w:val="both"/>
        <w:rPr>
          <w:sz w:val="24"/>
          <w:szCs w:val="24"/>
        </w:rPr>
      </w:pPr>
      <w:r w:rsidRPr="005B313F">
        <w:rPr>
          <w:sz w:val="24"/>
          <w:szCs w:val="24"/>
        </w:rPr>
        <w:t xml:space="preserve">9. Что из нижеперечисленного является одним из признаков концепта? </w:t>
      </w:r>
    </w:p>
    <w:p w14:paraId="69732621" w14:textId="77777777" w:rsidR="004475DA" w:rsidRPr="005B313F" w:rsidRDefault="004475DA" w:rsidP="004475DA">
      <w:pPr>
        <w:jc w:val="both"/>
        <w:rPr>
          <w:sz w:val="24"/>
          <w:szCs w:val="24"/>
        </w:rPr>
      </w:pPr>
      <w:r w:rsidRPr="005B313F">
        <w:rPr>
          <w:sz w:val="24"/>
          <w:szCs w:val="24"/>
        </w:rPr>
        <w:t xml:space="preserve">а) это минимальная единица человеческого опыта, вербализирующаяся при помощи слова и имеющая полевую структуру; </w:t>
      </w:r>
    </w:p>
    <w:p w14:paraId="018ABA46" w14:textId="77777777" w:rsidR="004475DA" w:rsidRPr="005B313F" w:rsidRDefault="004475DA" w:rsidP="004475DA">
      <w:pPr>
        <w:jc w:val="both"/>
        <w:rPr>
          <w:sz w:val="24"/>
          <w:szCs w:val="24"/>
        </w:rPr>
      </w:pPr>
      <w:r w:rsidRPr="005B313F">
        <w:rPr>
          <w:sz w:val="24"/>
          <w:szCs w:val="24"/>
        </w:rPr>
        <w:t xml:space="preserve">б) это совокупность мыслительных процессов, включающих построение особой картины мира; </w:t>
      </w:r>
    </w:p>
    <w:p w14:paraId="4218D3B1" w14:textId="77777777" w:rsidR="004475DA" w:rsidRPr="005B313F" w:rsidRDefault="004475DA" w:rsidP="004475DA">
      <w:pPr>
        <w:jc w:val="both"/>
        <w:rPr>
          <w:sz w:val="24"/>
          <w:szCs w:val="24"/>
        </w:rPr>
      </w:pPr>
      <w:r w:rsidRPr="005B313F">
        <w:rPr>
          <w:sz w:val="24"/>
          <w:szCs w:val="24"/>
        </w:rPr>
        <w:t xml:space="preserve">в) это когнитивное расчленение реальности на различные категориальные области. </w:t>
      </w:r>
    </w:p>
    <w:p w14:paraId="4D7DF2FC" w14:textId="77777777" w:rsidR="004475DA" w:rsidRPr="005B313F" w:rsidRDefault="004475DA" w:rsidP="004475DA">
      <w:pPr>
        <w:jc w:val="both"/>
        <w:rPr>
          <w:sz w:val="24"/>
          <w:szCs w:val="24"/>
        </w:rPr>
      </w:pPr>
      <w:r w:rsidRPr="005B313F">
        <w:rPr>
          <w:sz w:val="24"/>
          <w:szCs w:val="24"/>
        </w:rPr>
        <w:t xml:space="preserve">10. Один из видов концепта, который представляет собой последовательность нескольких эпизодов во времени это: </w:t>
      </w:r>
    </w:p>
    <w:p w14:paraId="73DF9000" w14:textId="77777777" w:rsidR="004475DA" w:rsidRPr="005B313F" w:rsidRDefault="004475DA" w:rsidP="004475DA">
      <w:pPr>
        <w:jc w:val="both"/>
        <w:rPr>
          <w:sz w:val="24"/>
          <w:szCs w:val="24"/>
        </w:rPr>
      </w:pPr>
      <w:r w:rsidRPr="005B313F">
        <w:rPr>
          <w:sz w:val="24"/>
          <w:szCs w:val="24"/>
        </w:rPr>
        <w:t xml:space="preserve">а) гештальт; </w:t>
      </w:r>
    </w:p>
    <w:p w14:paraId="62A443C3" w14:textId="77777777" w:rsidR="004475DA" w:rsidRPr="005B313F" w:rsidRDefault="004475DA" w:rsidP="004475DA">
      <w:pPr>
        <w:jc w:val="both"/>
        <w:rPr>
          <w:sz w:val="24"/>
          <w:szCs w:val="24"/>
        </w:rPr>
      </w:pPr>
      <w:r w:rsidRPr="005B313F">
        <w:rPr>
          <w:sz w:val="24"/>
          <w:szCs w:val="24"/>
        </w:rPr>
        <w:t xml:space="preserve">б) сценарий; </w:t>
      </w:r>
    </w:p>
    <w:p w14:paraId="52C8821B" w14:textId="77777777" w:rsidR="004475DA" w:rsidRPr="005B313F" w:rsidRDefault="004475DA" w:rsidP="004475DA">
      <w:pPr>
        <w:jc w:val="both"/>
        <w:rPr>
          <w:sz w:val="24"/>
          <w:szCs w:val="24"/>
        </w:rPr>
      </w:pPr>
      <w:r w:rsidRPr="005B313F">
        <w:rPr>
          <w:sz w:val="24"/>
          <w:szCs w:val="24"/>
        </w:rPr>
        <w:t>в) схема.</w:t>
      </w:r>
    </w:p>
    <w:p w14:paraId="71341FB8" w14:textId="77777777" w:rsidR="004475DA" w:rsidRPr="005B313F" w:rsidRDefault="004475DA" w:rsidP="004475DA">
      <w:pPr>
        <w:jc w:val="both"/>
        <w:rPr>
          <w:sz w:val="24"/>
          <w:szCs w:val="24"/>
        </w:rPr>
      </w:pPr>
      <w:r w:rsidRPr="005B313F">
        <w:rPr>
          <w:sz w:val="24"/>
          <w:szCs w:val="24"/>
        </w:rPr>
        <w:t xml:space="preserve">11. Верно ли утверждение: Когнитивная лингвистика лежит на стыке нескольких дисциплин, таких как психолингвистика, социолингвистика, этнолингвистика, </w:t>
      </w:r>
      <w:proofErr w:type="spellStart"/>
      <w:r w:rsidRPr="005B313F">
        <w:rPr>
          <w:sz w:val="24"/>
          <w:szCs w:val="24"/>
        </w:rPr>
        <w:t>биолингвистика</w:t>
      </w:r>
      <w:proofErr w:type="spellEnd"/>
      <w:r w:rsidRPr="005B313F">
        <w:rPr>
          <w:sz w:val="24"/>
          <w:szCs w:val="24"/>
        </w:rPr>
        <w:t xml:space="preserve">, </w:t>
      </w:r>
      <w:proofErr w:type="spellStart"/>
      <w:r w:rsidRPr="005B313F">
        <w:rPr>
          <w:sz w:val="24"/>
          <w:szCs w:val="24"/>
        </w:rPr>
        <w:t>юрислингвистика</w:t>
      </w:r>
      <w:proofErr w:type="spellEnd"/>
      <w:r w:rsidRPr="005B313F">
        <w:rPr>
          <w:sz w:val="24"/>
          <w:szCs w:val="24"/>
        </w:rPr>
        <w:t xml:space="preserve">, компьютерная лингвистика, политическая лингвистика, </w:t>
      </w:r>
      <w:proofErr w:type="spellStart"/>
      <w:r w:rsidRPr="005B313F">
        <w:rPr>
          <w:sz w:val="24"/>
          <w:szCs w:val="24"/>
        </w:rPr>
        <w:t>лингвогеография</w:t>
      </w:r>
      <w:proofErr w:type="spellEnd"/>
      <w:r w:rsidRPr="005B313F">
        <w:rPr>
          <w:sz w:val="24"/>
          <w:szCs w:val="24"/>
        </w:rPr>
        <w:t xml:space="preserve">, лингвистическая антропология и др. </w:t>
      </w:r>
    </w:p>
    <w:p w14:paraId="77B1D4D8" w14:textId="77777777" w:rsidR="004475DA" w:rsidRPr="005B313F" w:rsidRDefault="004475DA" w:rsidP="004475DA">
      <w:pPr>
        <w:jc w:val="both"/>
        <w:rPr>
          <w:sz w:val="24"/>
          <w:szCs w:val="24"/>
        </w:rPr>
      </w:pPr>
      <w:r w:rsidRPr="005B313F">
        <w:rPr>
          <w:sz w:val="24"/>
          <w:szCs w:val="24"/>
        </w:rPr>
        <w:t xml:space="preserve">а) да </w:t>
      </w:r>
    </w:p>
    <w:p w14:paraId="7C3F5E2C" w14:textId="77777777" w:rsidR="004475DA" w:rsidRPr="005B313F" w:rsidRDefault="004475DA" w:rsidP="004475DA">
      <w:pPr>
        <w:jc w:val="both"/>
        <w:rPr>
          <w:sz w:val="24"/>
          <w:szCs w:val="24"/>
        </w:rPr>
      </w:pPr>
      <w:r w:rsidRPr="005B313F">
        <w:rPr>
          <w:sz w:val="24"/>
          <w:szCs w:val="24"/>
        </w:rPr>
        <w:t xml:space="preserve">б) нет </w:t>
      </w:r>
    </w:p>
    <w:p w14:paraId="260CB9FE" w14:textId="77777777" w:rsidR="004475DA" w:rsidRPr="005B313F" w:rsidRDefault="004475DA" w:rsidP="004475DA">
      <w:pPr>
        <w:jc w:val="both"/>
        <w:rPr>
          <w:sz w:val="24"/>
          <w:szCs w:val="24"/>
        </w:rPr>
      </w:pPr>
      <w:r w:rsidRPr="005B313F">
        <w:rPr>
          <w:sz w:val="24"/>
          <w:szCs w:val="24"/>
        </w:rPr>
        <w:t xml:space="preserve">12. Когнитивная лингвистика сформировалась в… </w:t>
      </w:r>
    </w:p>
    <w:p w14:paraId="5148106D" w14:textId="77777777" w:rsidR="004475DA" w:rsidRPr="005B313F" w:rsidRDefault="004475DA" w:rsidP="004475DA">
      <w:pPr>
        <w:jc w:val="both"/>
        <w:rPr>
          <w:sz w:val="24"/>
          <w:szCs w:val="24"/>
        </w:rPr>
      </w:pPr>
      <w:r w:rsidRPr="005B313F">
        <w:rPr>
          <w:sz w:val="24"/>
          <w:szCs w:val="24"/>
        </w:rPr>
        <w:t xml:space="preserve">а) конце 1980-х годов </w:t>
      </w:r>
    </w:p>
    <w:p w14:paraId="54AB068E" w14:textId="77777777" w:rsidR="004475DA" w:rsidRPr="005B313F" w:rsidRDefault="004475DA" w:rsidP="004475DA">
      <w:pPr>
        <w:jc w:val="both"/>
        <w:rPr>
          <w:sz w:val="24"/>
          <w:szCs w:val="24"/>
        </w:rPr>
      </w:pPr>
      <w:r w:rsidRPr="005B313F">
        <w:rPr>
          <w:sz w:val="24"/>
          <w:szCs w:val="24"/>
        </w:rPr>
        <w:lastRenderedPageBreak/>
        <w:t xml:space="preserve">б) начале 2000-х годов </w:t>
      </w:r>
    </w:p>
    <w:p w14:paraId="40275113" w14:textId="77777777" w:rsidR="004475DA" w:rsidRPr="005B313F" w:rsidRDefault="004475DA" w:rsidP="004475DA">
      <w:pPr>
        <w:jc w:val="both"/>
        <w:rPr>
          <w:sz w:val="24"/>
          <w:szCs w:val="24"/>
        </w:rPr>
      </w:pPr>
      <w:r w:rsidRPr="005B313F">
        <w:rPr>
          <w:sz w:val="24"/>
          <w:szCs w:val="24"/>
        </w:rPr>
        <w:t xml:space="preserve">в) середине </w:t>
      </w:r>
      <w:r w:rsidRPr="005B313F">
        <w:rPr>
          <w:sz w:val="24"/>
          <w:szCs w:val="24"/>
          <w:lang w:val="en-US"/>
        </w:rPr>
        <w:t>XX</w:t>
      </w:r>
      <w:r w:rsidRPr="005B313F">
        <w:rPr>
          <w:sz w:val="24"/>
          <w:szCs w:val="24"/>
        </w:rPr>
        <w:t xml:space="preserve"> века </w:t>
      </w:r>
    </w:p>
    <w:p w14:paraId="3F5E176D" w14:textId="77777777" w:rsidR="004475DA" w:rsidRPr="005B313F" w:rsidRDefault="004475DA" w:rsidP="004475DA">
      <w:pPr>
        <w:jc w:val="both"/>
        <w:rPr>
          <w:sz w:val="24"/>
          <w:szCs w:val="24"/>
        </w:rPr>
      </w:pPr>
      <w:r w:rsidRPr="005B313F">
        <w:rPr>
          <w:sz w:val="24"/>
          <w:szCs w:val="24"/>
        </w:rPr>
        <w:t xml:space="preserve">13. Верно ли утверждение: В основе когнитивной лингвистики лежат труды Ф. де Соссюра. </w:t>
      </w:r>
    </w:p>
    <w:p w14:paraId="17B57C0E" w14:textId="77777777" w:rsidR="004475DA" w:rsidRPr="005B313F" w:rsidRDefault="004475DA" w:rsidP="004475DA">
      <w:pPr>
        <w:jc w:val="both"/>
        <w:rPr>
          <w:sz w:val="24"/>
          <w:szCs w:val="24"/>
        </w:rPr>
      </w:pPr>
      <w:r w:rsidRPr="005B313F">
        <w:rPr>
          <w:sz w:val="24"/>
          <w:szCs w:val="24"/>
        </w:rPr>
        <w:t xml:space="preserve">а) да </w:t>
      </w:r>
    </w:p>
    <w:p w14:paraId="2864D531" w14:textId="77777777" w:rsidR="004475DA" w:rsidRPr="005B313F" w:rsidRDefault="004475DA" w:rsidP="004475DA">
      <w:pPr>
        <w:jc w:val="both"/>
        <w:rPr>
          <w:sz w:val="24"/>
          <w:szCs w:val="24"/>
        </w:rPr>
      </w:pPr>
      <w:r w:rsidRPr="005B313F">
        <w:rPr>
          <w:sz w:val="24"/>
          <w:szCs w:val="24"/>
        </w:rPr>
        <w:t xml:space="preserve">б) нет </w:t>
      </w:r>
    </w:p>
    <w:p w14:paraId="3F5383CE" w14:textId="77777777" w:rsidR="004475DA" w:rsidRPr="005B313F" w:rsidRDefault="004475DA" w:rsidP="004475DA">
      <w:pPr>
        <w:jc w:val="both"/>
        <w:rPr>
          <w:sz w:val="24"/>
          <w:szCs w:val="24"/>
        </w:rPr>
      </w:pPr>
      <w:r w:rsidRPr="005B313F">
        <w:rPr>
          <w:sz w:val="24"/>
          <w:szCs w:val="24"/>
        </w:rPr>
        <w:t xml:space="preserve">14 Что из перечисленного относится к принципам когнитивной лингвистики? </w:t>
      </w:r>
    </w:p>
    <w:p w14:paraId="01F448DC" w14:textId="77777777" w:rsidR="004475DA" w:rsidRPr="005B313F" w:rsidRDefault="004475DA" w:rsidP="004475DA">
      <w:pPr>
        <w:jc w:val="both"/>
        <w:rPr>
          <w:sz w:val="24"/>
          <w:szCs w:val="24"/>
        </w:rPr>
      </w:pPr>
      <w:r w:rsidRPr="005B313F">
        <w:rPr>
          <w:sz w:val="24"/>
          <w:szCs w:val="24"/>
        </w:rPr>
        <w:t xml:space="preserve">а) через посредство языка можно изучить человека – его мышление, память, познавательные процессы и т.п. </w:t>
      </w:r>
    </w:p>
    <w:p w14:paraId="139BDD4B" w14:textId="77777777" w:rsidR="004475DA" w:rsidRPr="005B313F" w:rsidRDefault="004475DA" w:rsidP="004475DA">
      <w:pPr>
        <w:jc w:val="both"/>
        <w:rPr>
          <w:sz w:val="24"/>
          <w:szCs w:val="24"/>
        </w:rPr>
      </w:pPr>
      <w:r w:rsidRPr="005B313F">
        <w:rPr>
          <w:sz w:val="24"/>
          <w:szCs w:val="24"/>
        </w:rPr>
        <w:t xml:space="preserve">б) языковое знание органически связано с психической организацией человека, поэтому язык невозможно описать алгоритмически. </w:t>
      </w:r>
    </w:p>
    <w:p w14:paraId="5D8530A8" w14:textId="77777777" w:rsidR="004475DA" w:rsidRPr="005B313F" w:rsidRDefault="004475DA" w:rsidP="004475DA">
      <w:pPr>
        <w:jc w:val="both"/>
        <w:rPr>
          <w:sz w:val="24"/>
          <w:szCs w:val="24"/>
        </w:rPr>
      </w:pPr>
      <w:r w:rsidRPr="005B313F">
        <w:rPr>
          <w:sz w:val="24"/>
          <w:szCs w:val="24"/>
        </w:rPr>
        <w:t xml:space="preserve">в) антропоцентризм. </w:t>
      </w:r>
    </w:p>
    <w:p w14:paraId="59A88687" w14:textId="77777777" w:rsidR="004475DA" w:rsidRPr="005B313F" w:rsidRDefault="004475DA" w:rsidP="004475DA">
      <w:pPr>
        <w:jc w:val="both"/>
        <w:rPr>
          <w:sz w:val="24"/>
          <w:szCs w:val="24"/>
        </w:rPr>
      </w:pPr>
      <w:r w:rsidRPr="005B313F">
        <w:rPr>
          <w:sz w:val="24"/>
          <w:szCs w:val="24"/>
        </w:rPr>
        <w:t xml:space="preserve">г) стремление к объективному описанию языка. </w:t>
      </w:r>
    </w:p>
    <w:p w14:paraId="313DDFA8" w14:textId="77777777" w:rsidR="004475DA" w:rsidRPr="005B313F" w:rsidRDefault="004475DA" w:rsidP="004475DA">
      <w:pPr>
        <w:jc w:val="both"/>
        <w:rPr>
          <w:sz w:val="24"/>
          <w:szCs w:val="24"/>
        </w:rPr>
      </w:pPr>
      <w:r w:rsidRPr="005B313F">
        <w:rPr>
          <w:sz w:val="24"/>
          <w:szCs w:val="24"/>
        </w:rPr>
        <w:t xml:space="preserve">д) сфера использования языка лежит за рамками когнитивной лингвистики. </w:t>
      </w:r>
    </w:p>
    <w:p w14:paraId="2DB9F81D" w14:textId="77777777" w:rsidR="004475DA" w:rsidRPr="005B313F" w:rsidRDefault="004475DA" w:rsidP="004475DA">
      <w:pPr>
        <w:jc w:val="both"/>
        <w:rPr>
          <w:sz w:val="24"/>
          <w:szCs w:val="24"/>
        </w:rPr>
      </w:pPr>
      <w:r w:rsidRPr="005B313F">
        <w:rPr>
          <w:sz w:val="24"/>
          <w:szCs w:val="24"/>
        </w:rPr>
        <w:t xml:space="preserve">е) установка на объяснение языковых фактов. </w:t>
      </w:r>
    </w:p>
    <w:p w14:paraId="52704055" w14:textId="77777777" w:rsidR="004475DA" w:rsidRPr="005B313F" w:rsidRDefault="004475DA" w:rsidP="004475DA">
      <w:pPr>
        <w:jc w:val="both"/>
        <w:rPr>
          <w:sz w:val="24"/>
          <w:szCs w:val="24"/>
        </w:rPr>
      </w:pPr>
      <w:r w:rsidRPr="005B313F">
        <w:rPr>
          <w:sz w:val="24"/>
          <w:szCs w:val="24"/>
        </w:rPr>
        <w:t xml:space="preserve">15. Понятие концептуальной метафоры сформулировано в трудах </w:t>
      </w:r>
    </w:p>
    <w:p w14:paraId="3760E7E1" w14:textId="77777777" w:rsidR="004475DA" w:rsidRPr="005B313F" w:rsidRDefault="004475DA" w:rsidP="004475DA">
      <w:pPr>
        <w:jc w:val="both"/>
        <w:rPr>
          <w:sz w:val="24"/>
          <w:szCs w:val="24"/>
        </w:rPr>
      </w:pPr>
      <w:r w:rsidRPr="005B313F">
        <w:rPr>
          <w:sz w:val="24"/>
          <w:szCs w:val="24"/>
        </w:rPr>
        <w:t xml:space="preserve">а) Дж. </w:t>
      </w:r>
      <w:proofErr w:type="spellStart"/>
      <w:r w:rsidRPr="005B313F">
        <w:rPr>
          <w:sz w:val="24"/>
          <w:szCs w:val="24"/>
        </w:rPr>
        <w:t>Лакоффа</w:t>
      </w:r>
      <w:proofErr w:type="spellEnd"/>
      <w:r w:rsidRPr="005B313F">
        <w:rPr>
          <w:sz w:val="24"/>
          <w:szCs w:val="24"/>
        </w:rPr>
        <w:t xml:space="preserve"> </w:t>
      </w:r>
    </w:p>
    <w:p w14:paraId="1BAC64E7" w14:textId="77777777" w:rsidR="004475DA" w:rsidRPr="005B313F" w:rsidRDefault="004475DA" w:rsidP="004475DA">
      <w:pPr>
        <w:jc w:val="both"/>
        <w:rPr>
          <w:sz w:val="24"/>
          <w:szCs w:val="24"/>
        </w:rPr>
      </w:pPr>
      <w:r w:rsidRPr="005B313F">
        <w:rPr>
          <w:sz w:val="24"/>
          <w:szCs w:val="24"/>
        </w:rPr>
        <w:t xml:space="preserve">б) С. </w:t>
      </w:r>
      <w:proofErr w:type="spellStart"/>
      <w:r w:rsidRPr="005B313F">
        <w:rPr>
          <w:sz w:val="24"/>
          <w:szCs w:val="24"/>
        </w:rPr>
        <w:t>Кубряковой</w:t>
      </w:r>
      <w:proofErr w:type="spellEnd"/>
      <w:r w:rsidRPr="005B313F">
        <w:rPr>
          <w:sz w:val="24"/>
          <w:szCs w:val="24"/>
        </w:rPr>
        <w:t xml:space="preserve"> </w:t>
      </w:r>
    </w:p>
    <w:p w14:paraId="3FA7B44E" w14:textId="77777777" w:rsidR="004475DA" w:rsidRPr="005B313F" w:rsidRDefault="004475DA" w:rsidP="004475DA">
      <w:pPr>
        <w:jc w:val="both"/>
        <w:rPr>
          <w:sz w:val="24"/>
          <w:szCs w:val="24"/>
        </w:rPr>
      </w:pPr>
      <w:r w:rsidRPr="005B313F">
        <w:rPr>
          <w:sz w:val="24"/>
          <w:szCs w:val="24"/>
        </w:rPr>
        <w:t xml:space="preserve">в) А. </w:t>
      </w:r>
      <w:proofErr w:type="spellStart"/>
      <w:r w:rsidRPr="005B313F">
        <w:rPr>
          <w:sz w:val="24"/>
          <w:szCs w:val="24"/>
        </w:rPr>
        <w:t>Вежбицкой</w:t>
      </w:r>
      <w:proofErr w:type="spellEnd"/>
      <w:r w:rsidRPr="005B313F">
        <w:rPr>
          <w:sz w:val="24"/>
          <w:szCs w:val="24"/>
        </w:rPr>
        <w:t xml:space="preserve"> </w:t>
      </w:r>
    </w:p>
    <w:p w14:paraId="1FBCEBA1" w14:textId="77777777" w:rsidR="004475DA" w:rsidRPr="005B313F" w:rsidRDefault="004475DA" w:rsidP="004475DA">
      <w:pPr>
        <w:jc w:val="both"/>
        <w:rPr>
          <w:sz w:val="24"/>
          <w:szCs w:val="24"/>
        </w:rPr>
      </w:pPr>
      <w:r w:rsidRPr="005B313F">
        <w:rPr>
          <w:sz w:val="24"/>
          <w:szCs w:val="24"/>
        </w:rPr>
        <w:t xml:space="preserve">г) Т. Куна </w:t>
      </w:r>
    </w:p>
    <w:p w14:paraId="2DA84A6B" w14:textId="77777777" w:rsidR="004475DA" w:rsidRPr="005B313F" w:rsidRDefault="004475DA" w:rsidP="004475DA">
      <w:pPr>
        <w:jc w:val="both"/>
        <w:rPr>
          <w:sz w:val="24"/>
          <w:szCs w:val="24"/>
        </w:rPr>
      </w:pPr>
      <w:r w:rsidRPr="005B313F">
        <w:rPr>
          <w:sz w:val="24"/>
          <w:szCs w:val="24"/>
        </w:rPr>
        <w:t xml:space="preserve">16. Гипотеза Сепира–Уорфа связана с </w:t>
      </w:r>
    </w:p>
    <w:p w14:paraId="2C3BB6ED" w14:textId="77777777" w:rsidR="004475DA" w:rsidRPr="005B313F" w:rsidRDefault="004475DA" w:rsidP="004475DA">
      <w:pPr>
        <w:jc w:val="both"/>
        <w:rPr>
          <w:sz w:val="24"/>
          <w:szCs w:val="24"/>
        </w:rPr>
      </w:pPr>
      <w:r w:rsidRPr="005B313F">
        <w:rPr>
          <w:sz w:val="24"/>
          <w:szCs w:val="24"/>
        </w:rPr>
        <w:t xml:space="preserve">а) лингвистической относительностью </w:t>
      </w:r>
    </w:p>
    <w:p w14:paraId="09E56397" w14:textId="77777777" w:rsidR="004475DA" w:rsidRPr="005B313F" w:rsidRDefault="004475DA" w:rsidP="004475DA">
      <w:pPr>
        <w:jc w:val="both"/>
        <w:rPr>
          <w:sz w:val="24"/>
          <w:szCs w:val="24"/>
        </w:rPr>
      </w:pPr>
      <w:r w:rsidRPr="005B313F">
        <w:rPr>
          <w:sz w:val="24"/>
          <w:szCs w:val="24"/>
        </w:rPr>
        <w:t xml:space="preserve">б) этнолингвистикой </w:t>
      </w:r>
    </w:p>
    <w:p w14:paraId="402A41E4" w14:textId="77777777" w:rsidR="004475DA" w:rsidRPr="005B313F" w:rsidRDefault="004475DA" w:rsidP="004475DA">
      <w:pPr>
        <w:jc w:val="both"/>
        <w:rPr>
          <w:sz w:val="24"/>
          <w:szCs w:val="24"/>
        </w:rPr>
      </w:pPr>
      <w:r w:rsidRPr="005B313F">
        <w:rPr>
          <w:sz w:val="24"/>
          <w:szCs w:val="24"/>
        </w:rPr>
        <w:t xml:space="preserve">в) гендерной лингвистикой </w:t>
      </w:r>
    </w:p>
    <w:p w14:paraId="302E9DD9" w14:textId="77777777" w:rsidR="004475DA" w:rsidRPr="005B313F" w:rsidRDefault="004475DA" w:rsidP="004475DA">
      <w:pPr>
        <w:jc w:val="both"/>
        <w:rPr>
          <w:sz w:val="24"/>
          <w:szCs w:val="24"/>
        </w:rPr>
      </w:pPr>
      <w:r w:rsidRPr="005B313F">
        <w:rPr>
          <w:sz w:val="24"/>
          <w:szCs w:val="24"/>
        </w:rPr>
        <w:t>г) анализом политического дискурса</w:t>
      </w:r>
    </w:p>
    <w:p w14:paraId="076A5564" w14:textId="77777777" w:rsidR="004475DA" w:rsidRPr="005B313F" w:rsidRDefault="004475DA" w:rsidP="004475DA">
      <w:pPr>
        <w:jc w:val="both"/>
        <w:rPr>
          <w:sz w:val="24"/>
          <w:szCs w:val="24"/>
        </w:rPr>
      </w:pPr>
      <w:r w:rsidRPr="005B313F">
        <w:rPr>
          <w:sz w:val="24"/>
          <w:szCs w:val="24"/>
        </w:rPr>
        <w:t xml:space="preserve">17. Когнитивная лингвистика – это наука, изучающая: </w:t>
      </w:r>
    </w:p>
    <w:p w14:paraId="155AA2B7" w14:textId="77777777" w:rsidR="004475DA" w:rsidRPr="005B313F" w:rsidRDefault="004475DA" w:rsidP="004475DA">
      <w:pPr>
        <w:jc w:val="both"/>
        <w:rPr>
          <w:sz w:val="24"/>
          <w:szCs w:val="24"/>
        </w:rPr>
      </w:pPr>
      <w:r w:rsidRPr="005B313F">
        <w:rPr>
          <w:sz w:val="24"/>
          <w:szCs w:val="24"/>
        </w:rPr>
        <w:t xml:space="preserve">а) исключительно связь языка и мышления </w:t>
      </w:r>
    </w:p>
    <w:p w14:paraId="51210199" w14:textId="77777777" w:rsidR="004475DA" w:rsidRPr="005B313F" w:rsidRDefault="004475DA" w:rsidP="004475DA">
      <w:pPr>
        <w:jc w:val="both"/>
        <w:rPr>
          <w:sz w:val="24"/>
          <w:szCs w:val="24"/>
        </w:rPr>
      </w:pPr>
      <w:r w:rsidRPr="005B313F">
        <w:rPr>
          <w:sz w:val="24"/>
          <w:szCs w:val="24"/>
        </w:rPr>
        <w:t xml:space="preserve">б) связь языка и мышления, логических и языковых категорий </w:t>
      </w:r>
    </w:p>
    <w:p w14:paraId="7A47307B" w14:textId="77777777" w:rsidR="004475DA" w:rsidRPr="005B313F" w:rsidRDefault="004475DA" w:rsidP="004475DA">
      <w:pPr>
        <w:jc w:val="both"/>
        <w:rPr>
          <w:sz w:val="24"/>
          <w:szCs w:val="24"/>
        </w:rPr>
      </w:pPr>
      <w:r w:rsidRPr="005B313F">
        <w:rPr>
          <w:sz w:val="24"/>
          <w:szCs w:val="24"/>
        </w:rPr>
        <w:t>в) только логических и языковых категорий</w:t>
      </w:r>
    </w:p>
    <w:p w14:paraId="181BE016" w14:textId="77777777" w:rsidR="004475DA" w:rsidRPr="005B313F" w:rsidRDefault="004475DA" w:rsidP="004475DA">
      <w:pPr>
        <w:jc w:val="both"/>
        <w:rPr>
          <w:sz w:val="24"/>
          <w:szCs w:val="24"/>
        </w:rPr>
      </w:pPr>
      <w:r w:rsidRPr="005B313F">
        <w:rPr>
          <w:sz w:val="24"/>
          <w:szCs w:val="24"/>
        </w:rPr>
        <w:t xml:space="preserve">18. Объектом когнитивной лингвистики является: </w:t>
      </w:r>
    </w:p>
    <w:p w14:paraId="00707A26" w14:textId="77777777" w:rsidR="004475DA" w:rsidRPr="005B313F" w:rsidRDefault="004475DA" w:rsidP="004475DA">
      <w:pPr>
        <w:jc w:val="both"/>
        <w:rPr>
          <w:sz w:val="24"/>
          <w:szCs w:val="24"/>
        </w:rPr>
      </w:pPr>
      <w:r w:rsidRPr="005B313F">
        <w:rPr>
          <w:sz w:val="24"/>
          <w:szCs w:val="24"/>
        </w:rPr>
        <w:t xml:space="preserve">а) язык как форма передачи национальной культуры; </w:t>
      </w:r>
    </w:p>
    <w:p w14:paraId="760AA239" w14:textId="77777777" w:rsidR="004475DA" w:rsidRPr="005B313F" w:rsidRDefault="004475DA" w:rsidP="004475DA">
      <w:pPr>
        <w:jc w:val="both"/>
        <w:rPr>
          <w:sz w:val="24"/>
          <w:szCs w:val="24"/>
        </w:rPr>
      </w:pPr>
      <w:r w:rsidRPr="005B313F">
        <w:rPr>
          <w:sz w:val="24"/>
          <w:szCs w:val="24"/>
        </w:rPr>
        <w:t xml:space="preserve">б) язык как механизм познания; </w:t>
      </w:r>
    </w:p>
    <w:p w14:paraId="10FE5B2C" w14:textId="77777777" w:rsidR="004475DA" w:rsidRPr="005B313F" w:rsidRDefault="004475DA" w:rsidP="004475DA">
      <w:pPr>
        <w:jc w:val="both"/>
        <w:rPr>
          <w:sz w:val="24"/>
          <w:szCs w:val="24"/>
        </w:rPr>
      </w:pPr>
      <w:r w:rsidRPr="005B313F">
        <w:rPr>
          <w:sz w:val="24"/>
          <w:szCs w:val="24"/>
        </w:rPr>
        <w:t xml:space="preserve">в) язык как структурированное образование. </w:t>
      </w:r>
    </w:p>
    <w:p w14:paraId="08FC6CBF" w14:textId="77777777" w:rsidR="004475DA" w:rsidRPr="005B313F" w:rsidRDefault="004475DA" w:rsidP="004475DA">
      <w:pPr>
        <w:jc w:val="both"/>
        <w:rPr>
          <w:sz w:val="24"/>
          <w:szCs w:val="24"/>
        </w:rPr>
      </w:pPr>
      <w:r w:rsidRPr="005B313F">
        <w:rPr>
          <w:sz w:val="24"/>
          <w:szCs w:val="24"/>
        </w:rPr>
        <w:t xml:space="preserve">19. Методы, свойственные когнитивной семантике использовали в своих работах: </w:t>
      </w:r>
    </w:p>
    <w:p w14:paraId="56E492FC" w14:textId="77777777" w:rsidR="004475DA" w:rsidRPr="005B313F" w:rsidRDefault="004475DA" w:rsidP="004475DA">
      <w:pPr>
        <w:jc w:val="both"/>
        <w:rPr>
          <w:sz w:val="24"/>
          <w:szCs w:val="24"/>
        </w:rPr>
      </w:pPr>
      <w:r w:rsidRPr="005B313F">
        <w:rPr>
          <w:sz w:val="24"/>
          <w:szCs w:val="24"/>
        </w:rPr>
        <w:t xml:space="preserve">а) Ч. Пирс, Ф. Де Соссюр; </w:t>
      </w:r>
    </w:p>
    <w:p w14:paraId="19E79ED9" w14:textId="77777777" w:rsidR="004475DA" w:rsidRPr="005B313F" w:rsidRDefault="004475DA" w:rsidP="004475DA">
      <w:pPr>
        <w:jc w:val="both"/>
        <w:rPr>
          <w:sz w:val="24"/>
          <w:szCs w:val="24"/>
        </w:rPr>
      </w:pPr>
      <w:r w:rsidRPr="005B313F">
        <w:rPr>
          <w:sz w:val="24"/>
          <w:szCs w:val="24"/>
        </w:rPr>
        <w:t xml:space="preserve">б) Ж. </w:t>
      </w:r>
      <w:proofErr w:type="spellStart"/>
      <w:r w:rsidRPr="005B313F">
        <w:rPr>
          <w:sz w:val="24"/>
          <w:szCs w:val="24"/>
        </w:rPr>
        <w:t>Фоконье</w:t>
      </w:r>
      <w:proofErr w:type="spellEnd"/>
      <w:r w:rsidRPr="005B313F">
        <w:rPr>
          <w:sz w:val="24"/>
          <w:szCs w:val="24"/>
        </w:rPr>
        <w:t xml:space="preserve">, Дж. </w:t>
      </w:r>
      <w:proofErr w:type="spellStart"/>
      <w:r w:rsidRPr="005B313F">
        <w:rPr>
          <w:sz w:val="24"/>
          <w:szCs w:val="24"/>
        </w:rPr>
        <w:t>Лакофф</w:t>
      </w:r>
      <w:proofErr w:type="spellEnd"/>
      <w:r w:rsidRPr="005B313F">
        <w:rPr>
          <w:sz w:val="24"/>
          <w:szCs w:val="24"/>
        </w:rPr>
        <w:t xml:space="preserve">; </w:t>
      </w:r>
    </w:p>
    <w:p w14:paraId="65C5A161" w14:textId="77777777" w:rsidR="004475DA" w:rsidRPr="005B313F" w:rsidRDefault="004475DA" w:rsidP="004475DA">
      <w:pPr>
        <w:jc w:val="both"/>
        <w:rPr>
          <w:sz w:val="24"/>
          <w:szCs w:val="24"/>
        </w:rPr>
      </w:pPr>
      <w:r w:rsidRPr="005B313F">
        <w:rPr>
          <w:sz w:val="24"/>
          <w:szCs w:val="24"/>
        </w:rPr>
        <w:t xml:space="preserve">в) Э. Сепир, Л. Уорф. </w:t>
      </w:r>
    </w:p>
    <w:p w14:paraId="69CCE911" w14:textId="77777777" w:rsidR="004475DA" w:rsidRPr="005B313F" w:rsidRDefault="004475DA" w:rsidP="004475DA">
      <w:pPr>
        <w:jc w:val="both"/>
        <w:rPr>
          <w:sz w:val="24"/>
          <w:szCs w:val="24"/>
        </w:rPr>
      </w:pPr>
      <w:r w:rsidRPr="005B313F">
        <w:rPr>
          <w:sz w:val="24"/>
          <w:szCs w:val="24"/>
        </w:rPr>
        <w:t xml:space="preserve">20. Книгу «Метафоры, которыми мы живем» написал: </w:t>
      </w:r>
    </w:p>
    <w:p w14:paraId="7516216A" w14:textId="77777777" w:rsidR="004475DA" w:rsidRPr="005B313F" w:rsidRDefault="004475DA" w:rsidP="004475DA">
      <w:pPr>
        <w:jc w:val="both"/>
        <w:rPr>
          <w:sz w:val="24"/>
          <w:szCs w:val="24"/>
        </w:rPr>
      </w:pPr>
      <w:r w:rsidRPr="005B313F">
        <w:rPr>
          <w:sz w:val="24"/>
          <w:szCs w:val="24"/>
        </w:rPr>
        <w:t xml:space="preserve">а) Дж. </w:t>
      </w:r>
      <w:proofErr w:type="spellStart"/>
      <w:r w:rsidRPr="005B313F">
        <w:rPr>
          <w:sz w:val="24"/>
          <w:szCs w:val="24"/>
        </w:rPr>
        <w:t>Лакофф</w:t>
      </w:r>
      <w:proofErr w:type="spellEnd"/>
      <w:r w:rsidRPr="005B313F">
        <w:rPr>
          <w:sz w:val="24"/>
          <w:szCs w:val="24"/>
        </w:rPr>
        <w:t xml:space="preserve">; </w:t>
      </w:r>
    </w:p>
    <w:p w14:paraId="6D0CE374" w14:textId="77777777" w:rsidR="004475DA" w:rsidRPr="005B313F" w:rsidRDefault="004475DA" w:rsidP="004475DA">
      <w:pPr>
        <w:jc w:val="both"/>
        <w:rPr>
          <w:sz w:val="24"/>
          <w:szCs w:val="24"/>
        </w:rPr>
      </w:pPr>
      <w:r w:rsidRPr="005B313F">
        <w:rPr>
          <w:sz w:val="24"/>
          <w:szCs w:val="24"/>
        </w:rPr>
        <w:t xml:space="preserve">б) Дж. </w:t>
      </w:r>
      <w:proofErr w:type="spellStart"/>
      <w:r w:rsidRPr="005B313F">
        <w:rPr>
          <w:sz w:val="24"/>
          <w:szCs w:val="24"/>
        </w:rPr>
        <w:t>Серль</w:t>
      </w:r>
      <w:proofErr w:type="spellEnd"/>
      <w:r w:rsidRPr="005B313F">
        <w:rPr>
          <w:sz w:val="24"/>
          <w:szCs w:val="24"/>
        </w:rPr>
        <w:t xml:space="preserve">; </w:t>
      </w:r>
    </w:p>
    <w:p w14:paraId="227ED466" w14:textId="77777777" w:rsidR="004475DA" w:rsidRPr="005B313F" w:rsidRDefault="004475DA" w:rsidP="004475DA">
      <w:pPr>
        <w:jc w:val="both"/>
        <w:rPr>
          <w:sz w:val="24"/>
          <w:szCs w:val="24"/>
        </w:rPr>
      </w:pPr>
      <w:r w:rsidRPr="005B313F">
        <w:rPr>
          <w:sz w:val="24"/>
          <w:szCs w:val="24"/>
        </w:rPr>
        <w:t xml:space="preserve">в) Н. Хомский. </w:t>
      </w:r>
    </w:p>
    <w:p w14:paraId="76A71F3F" w14:textId="77777777" w:rsidR="004475DA" w:rsidRPr="005B313F" w:rsidRDefault="004475DA" w:rsidP="004475DA">
      <w:pPr>
        <w:jc w:val="both"/>
        <w:rPr>
          <w:sz w:val="24"/>
          <w:szCs w:val="24"/>
        </w:rPr>
      </w:pPr>
      <w:r w:rsidRPr="005B313F">
        <w:rPr>
          <w:sz w:val="24"/>
          <w:szCs w:val="24"/>
        </w:rPr>
        <w:t xml:space="preserve">21. В рамках категории конфигурационной структуры рассматриваются такие грамматически зафиксированные понятийные категории, как: </w:t>
      </w:r>
    </w:p>
    <w:p w14:paraId="0466BE0F" w14:textId="77777777" w:rsidR="004475DA" w:rsidRPr="005B313F" w:rsidRDefault="004475DA" w:rsidP="004475DA">
      <w:pPr>
        <w:jc w:val="both"/>
        <w:rPr>
          <w:sz w:val="24"/>
          <w:szCs w:val="24"/>
        </w:rPr>
      </w:pPr>
      <w:r w:rsidRPr="005B313F">
        <w:rPr>
          <w:sz w:val="24"/>
          <w:szCs w:val="24"/>
        </w:rPr>
        <w:t xml:space="preserve">а) путь, связь; </w:t>
      </w:r>
    </w:p>
    <w:p w14:paraId="7495F6D3" w14:textId="77777777" w:rsidR="004475DA" w:rsidRPr="005B313F" w:rsidRDefault="004475DA" w:rsidP="004475DA">
      <w:pPr>
        <w:jc w:val="both"/>
        <w:rPr>
          <w:sz w:val="24"/>
          <w:szCs w:val="24"/>
        </w:rPr>
      </w:pPr>
      <w:r w:rsidRPr="005B313F">
        <w:rPr>
          <w:sz w:val="24"/>
          <w:szCs w:val="24"/>
        </w:rPr>
        <w:t xml:space="preserve">б) вместилище, часть-целое; </w:t>
      </w:r>
    </w:p>
    <w:p w14:paraId="382AF164" w14:textId="77777777" w:rsidR="004475DA" w:rsidRPr="005B313F" w:rsidRDefault="004475DA" w:rsidP="004475DA">
      <w:pPr>
        <w:jc w:val="both"/>
        <w:rPr>
          <w:sz w:val="24"/>
          <w:szCs w:val="24"/>
        </w:rPr>
      </w:pPr>
      <w:r w:rsidRPr="005B313F">
        <w:rPr>
          <w:sz w:val="24"/>
          <w:szCs w:val="24"/>
        </w:rPr>
        <w:t xml:space="preserve">в) количество, </w:t>
      </w:r>
      <w:proofErr w:type="spellStart"/>
      <w:r w:rsidRPr="005B313F">
        <w:rPr>
          <w:sz w:val="24"/>
          <w:szCs w:val="24"/>
        </w:rPr>
        <w:t>разделённость</w:t>
      </w:r>
      <w:proofErr w:type="spellEnd"/>
      <w:r w:rsidRPr="005B313F">
        <w:rPr>
          <w:sz w:val="24"/>
          <w:szCs w:val="24"/>
        </w:rPr>
        <w:t xml:space="preserve">, членение пространства. </w:t>
      </w:r>
    </w:p>
    <w:p w14:paraId="627B632A" w14:textId="77777777" w:rsidR="004475DA" w:rsidRPr="005B313F" w:rsidRDefault="004475DA" w:rsidP="004475DA">
      <w:pPr>
        <w:jc w:val="both"/>
        <w:rPr>
          <w:sz w:val="24"/>
          <w:szCs w:val="24"/>
        </w:rPr>
      </w:pPr>
      <w:r w:rsidRPr="005B313F">
        <w:rPr>
          <w:sz w:val="24"/>
          <w:szCs w:val="24"/>
        </w:rPr>
        <w:t xml:space="preserve">22. Идею так называемого концептуального воплощения в отечественной лингвистике в терминах </w:t>
      </w:r>
      <w:proofErr w:type="spellStart"/>
      <w:r w:rsidRPr="005B313F">
        <w:rPr>
          <w:sz w:val="24"/>
          <w:szCs w:val="24"/>
        </w:rPr>
        <w:t>антропоцентричности</w:t>
      </w:r>
      <w:proofErr w:type="spellEnd"/>
      <w:r w:rsidRPr="005B313F">
        <w:rPr>
          <w:sz w:val="24"/>
          <w:szCs w:val="24"/>
        </w:rPr>
        <w:t xml:space="preserve"> языка развивал </w:t>
      </w:r>
    </w:p>
    <w:p w14:paraId="32983A4B" w14:textId="77777777" w:rsidR="004475DA" w:rsidRPr="005B313F" w:rsidRDefault="004475DA" w:rsidP="004475DA">
      <w:pPr>
        <w:jc w:val="both"/>
        <w:rPr>
          <w:sz w:val="24"/>
          <w:szCs w:val="24"/>
        </w:rPr>
      </w:pPr>
      <w:r w:rsidRPr="005B313F">
        <w:rPr>
          <w:sz w:val="24"/>
          <w:szCs w:val="24"/>
        </w:rPr>
        <w:t xml:space="preserve">а) Ю.Д. Апресян </w:t>
      </w:r>
    </w:p>
    <w:p w14:paraId="150128A3" w14:textId="77777777" w:rsidR="004475DA" w:rsidRPr="005B313F" w:rsidRDefault="004475DA" w:rsidP="004475DA">
      <w:pPr>
        <w:jc w:val="both"/>
        <w:rPr>
          <w:sz w:val="24"/>
          <w:szCs w:val="24"/>
        </w:rPr>
      </w:pPr>
      <w:r w:rsidRPr="005B313F">
        <w:rPr>
          <w:sz w:val="24"/>
          <w:szCs w:val="24"/>
        </w:rPr>
        <w:t xml:space="preserve">б) Ю.М. Лотман </w:t>
      </w:r>
    </w:p>
    <w:p w14:paraId="6880C370" w14:textId="77777777" w:rsidR="004475DA" w:rsidRPr="005B313F" w:rsidRDefault="004475DA" w:rsidP="004475DA">
      <w:pPr>
        <w:jc w:val="both"/>
        <w:rPr>
          <w:sz w:val="24"/>
          <w:szCs w:val="24"/>
        </w:rPr>
      </w:pPr>
      <w:r w:rsidRPr="005B313F">
        <w:rPr>
          <w:sz w:val="24"/>
          <w:szCs w:val="24"/>
        </w:rPr>
        <w:t xml:space="preserve">в) Ю.Н. Караулов </w:t>
      </w:r>
    </w:p>
    <w:p w14:paraId="2ED691CE" w14:textId="77777777" w:rsidR="004475DA" w:rsidRPr="005B313F" w:rsidRDefault="004475DA" w:rsidP="004475DA">
      <w:pPr>
        <w:jc w:val="both"/>
        <w:rPr>
          <w:sz w:val="24"/>
          <w:szCs w:val="24"/>
        </w:rPr>
      </w:pPr>
      <w:r w:rsidRPr="005B313F">
        <w:rPr>
          <w:sz w:val="24"/>
          <w:szCs w:val="24"/>
        </w:rPr>
        <w:t>23. Термин «</w:t>
      </w:r>
      <w:proofErr w:type="spellStart"/>
      <w:r w:rsidRPr="005B313F">
        <w:rPr>
          <w:sz w:val="24"/>
          <w:szCs w:val="24"/>
        </w:rPr>
        <w:t>когниция</w:t>
      </w:r>
      <w:proofErr w:type="spellEnd"/>
      <w:r w:rsidRPr="005B313F">
        <w:rPr>
          <w:sz w:val="24"/>
          <w:szCs w:val="24"/>
        </w:rPr>
        <w:t xml:space="preserve">» подразумевает </w:t>
      </w:r>
    </w:p>
    <w:p w14:paraId="78A457CF" w14:textId="77777777" w:rsidR="004475DA" w:rsidRPr="005B313F" w:rsidRDefault="004475DA" w:rsidP="004475DA">
      <w:pPr>
        <w:jc w:val="both"/>
        <w:rPr>
          <w:sz w:val="24"/>
          <w:szCs w:val="24"/>
        </w:rPr>
      </w:pPr>
      <w:r w:rsidRPr="005B313F">
        <w:rPr>
          <w:sz w:val="24"/>
          <w:szCs w:val="24"/>
        </w:rPr>
        <w:t xml:space="preserve">а) знание о предмете (явлении); </w:t>
      </w:r>
    </w:p>
    <w:p w14:paraId="53C9A772" w14:textId="77777777" w:rsidR="004475DA" w:rsidRPr="005B313F" w:rsidRDefault="004475DA" w:rsidP="004475DA">
      <w:pPr>
        <w:jc w:val="both"/>
        <w:rPr>
          <w:sz w:val="24"/>
          <w:szCs w:val="24"/>
        </w:rPr>
      </w:pPr>
      <w:r w:rsidRPr="005B313F">
        <w:rPr>
          <w:sz w:val="24"/>
          <w:szCs w:val="24"/>
        </w:rPr>
        <w:lastRenderedPageBreak/>
        <w:t xml:space="preserve">б) сам процесс познания; </w:t>
      </w:r>
    </w:p>
    <w:p w14:paraId="7A299501" w14:textId="77777777" w:rsidR="004475DA" w:rsidRPr="005B313F" w:rsidRDefault="004475DA" w:rsidP="004475DA">
      <w:pPr>
        <w:jc w:val="both"/>
        <w:rPr>
          <w:sz w:val="24"/>
          <w:szCs w:val="24"/>
        </w:rPr>
      </w:pPr>
      <w:r w:rsidRPr="005B313F">
        <w:rPr>
          <w:sz w:val="24"/>
          <w:szCs w:val="24"/>
        </w:rPr>
        <w:t xml:space="preserve">в) обе эти составляющие. </w:t>
      </w:r>
    </w:p>
    <w:p w14:paraId="28464A57" w14:textId="77777777" w:rsidR="004475DA" w:rsidRPr="005B313F" w:rsidRDefault="004475DA" w:rsidP="004475DA">
      <w:pPr>
        <w:jc w:val="both"/>
        <w:rPr>
          <w:sz w:val="24"/>
          <w:szCs w:val="24"/>
        </w:rPr>
      </w:pPr>
      <w:r w:rsidRPr="005B313F">
        <w:rPr>
          <w:sz w:val="24"/>
          <w:szCs w:val="24"/>
        </w:rPr>
        <w:t xml:space="preserve">24. </w:t>
      </w:r>
      <w:proofErr w:type="spellStart"/>
      <w:r w:rsidRPr="005B313F">
        <w:rPr>
          <w:sz w:val="24"/>
          <w:szCs w:val="24"/>
        </w:rPr>
        <w:t>Когниция</w:t>
      </w:r>
      <w:proofErr w:type="spellEnd"/>
      <w:r w:rsidRPr="005B313F">
        <w:rPr>
          <w:sz w:val="24"/>
          <w:szCs w:val="24"/>
        </w:rPr>
        <w:t xml:space="preserve"> учитывает </w:t>
      </w:r>
    </w:p>
    <w:p w14:paraId="2B9EB290" w14:textId="77777777" w:rsidR="004475DA" w:rsidRPr="005B313F" w:rsidRDefault="004475DA" w:rsidP="004475DA">
      <w:pPr>
        <w:jc w:val="both"/>
        <w:rPr>
          <w:sz w:val="24"/>
          <w:szCs w:val="24"/>
        </w:rPr>
      </w:pPr>
      <w:r w:rsidRPr="005B313F">
        <w:rPr>
          <w:sz w:val="24"/>
          <w:szCs w:val="24"/>
        </w:rPr>
        <w:t xml:space="preserve">а) теоретическое знание о предмете, явлении; </w:t>
      </w:r>
    </w:p>
    <w:p w14:paraId="023518AE" w14:textId="77777777" w:rsidR="004475DA" w:rsidRPr="005B313F" w:rsidRDefault="004475DA" w:rsidP="004475DA">
      <w:pPr>
        <w:jc w:val="both"/>
        <w:rPr>
          <w:sz w:val="24"/>
          <w:szCs w:val="24"/>
        </w:rPr>
      </w:pPr>
      <w:r w:rsidRPr="005B313F">
        <w:rPr>
          <w:sz w:val="24"/>
          <w:szCs w:val="24"/>
        </w:rPr>
        <w:t xml:space="preserve">б) практическое знание о предмете, явлении; </w:t>
      </w:r>
    </w:p>
    <w:p w14:paraId="4A0080EF" w14:textId="77777777" w:rsidR="004475DA" w:rsidRPr="005B313F" w:rsidRDefault="004475DA" w:rsidP="004475DA">
      <w:pPr>
        <w:jc w:val="both"/>
        <w:rPr>
          <w:sz w:val="24"/>
          <w:szCs w:val="24"/>
        </w:rPr>
      </w:pPr>
      <w:r w:rsidRPr="005B313F">
        <w:rPr>
          <w:sz w:val="24"/>
          <w:szCs w:val="24"/>
        </w:rPr>
        <w:t>в) все виды знания (теоретическое, обыденное, коллективное, индивидуальное и т.д.)</w:t>
      </w:r>
    </w:p>
    <w:p w14:paraId="105F33BC" w14:textId="77777777" w:rsidR="004475DA" w:rsidRPr="005B313F" w:rsidRDefault="004475DA" w:rsidP="004475DA">
      <w:pPr>
        <w:jc w:val="both"/>
        <w:rPr>
          <w:sz w:val="24"/>
          <w:szCs w:val="24"/>
        </w:rPr>
      </w:pPr>
      <w:r w:rsidRPr="005B313F">
        <w:rPr>
          <w:sz w:val="24"/>
          <w:szCs w:val="24"/>
        </w:rPr>
        <w:t xml:space="preserve">25. Концепт имеет: </w:t>
      </w:r>
    </w:p>
    <w:p w14:paraId="2F5074C9" w14:textId="77777777" w:rsidR="004475DA" w:rsidRPr="005B313F" w:rsidRDefault="004475DA" w:rsidP="004475DA">
      <w:pPr>
        <w:jc w:val="both"/>
        <w:rPr>
          <w:sz w:val="24"/>
          <w:szCs w:val="24"/>
        </w:rPr>
      </w:pPr>
      <w:r w:rsidRPr="005B313F">
        <w:rPr>
          <w:sz w:val="24"/>
          <w:szCs w:val="24"/>
        </w:rPr>
        <w:t xml:space="preserve">а) жесткую структуру; </w:t>
      </w:r>
    </w:p>
    <w:p w14:paraId="3C9D136B" w14:textId="77777777" w:rsidR="004475DA" w:rsidRPr="005B313F" w:rsidRDefault="004475DA" w:rsidP="004475DA">
      <w:pPr>
        <w:jc w:val="both"/>
        <w:rPr>
          <w:sz w:val="24"/>
          <w:szCs w:val="24"/>
        </w:rPr>
      </w:pPr>
      <w:r w:rsidRPr="005B313F">
        <w:rPr>
          <w:sz w:val="24"/>
          <w:szCs w:val="24"/>
        </w:rPr>
        <w:t xml:space="preserve">б) изменчивую, постоянно обновляемую структуру; </w:t>
      </w:r>
    </w:p>
    <w:p w14:paraId="70FEC5E3" w14:textId="77777777" w:rsidR="004475DA" w:rsidRPr="005B313F" w:rsidRDefault="004475DA" w:rsidP="004475DA">
      <w:pPr>
        <w:jc w:val="both"/>
        <w:rPr>
          <w:sz w:val="24"/>
          <w:szCs w:val="24"/>
        </w:rPr>
      </w:pPr>
      <w:r w:rsidRPr="005B313F">
        <w:rPr>
          <w:sz w:val="24"/>
          <w:szCs w:val="24"/>
        </w:rPr>
        <w:t xml:space="preserve">в) не имеет структуры вообще. </w:t>
      </w:r>
    </w:p>
    <w:p w14:paraId="78FA8362" w14:textId="77777777" w:rsidR="004475DA" w:rsidRPr="005B313F" w:rsidRDefault="004475DA" w:rsidP="004475DA">
      <w:pPr>
        <w:jc w:val="both"/>
        <w:rPr>
          <w:b/>
          <w:sz w:val="24"/>
          <w:szCs w:val="24"/>
        </w:rPr>
      </w:pPr>
      <w:r w:rsidRPr="005B313F">
        <w:rPr>
          <w:b/>
          <w:sz w:val="24"/>
          <w:szCs w:val="24"/>
        </w:rPr>
        <w:t>Эталон ответа:</w:t>
      </w:r>
      <w:r w:rsidRPr="005B313F">
        <w:rPr>
          <w:sz w:val="24"/>
          <w:szCs w:val="24"/>
        </w:rPr>
        <w:t xml:space="preserve"> </w:t>
      </w:r>
      <w:r w:rsidRPr="005B313F">
        <w:rPr>
          <w:b/>
          <w:sz w:val="24"/>
          <w:szCs w:val="24"/>
        </w:rPr>
        <w:t>1б, 2</w:t>
      </w:r>
      <w:r w:rsidRPr="005B313F">
        <w:rPr>
          <w:b/>
          <w:sz w:val="24"/>
          <w:szCs w:val="24"/>
          <w:lang w:val="en-US"/>
        </w:rPr>
        <w:t>a</w:t>
      </w:r>
      <w:r w:rsidRPr="005B313F">
        <w:rPr>
          <w:b/>
          <w:sz w:val="24"/>
          <w:szCs w:val="24"/>
        </w:rPr>
        <w:t>, 3в, 4</w:t>
      </w:r>
      <w:r w:rsidRPr="005B313F">
        <w:rPr>
          <w:b/>
          <w:sz w:val="24"/>
          <w:szCs w:val="24"/>
          <w:lang w:val="en-US"/>
        </w:rPr>
        <w:t>a</w:t>
      </w:r>
      <w:r w:rsidRPr="005B313F">
        <w:rPr>
          <w:b/>
          <w:sz w:val="24"/>
          <w:szCs w:val="24"/>
        </w:rPr>
        <w:t>, 5</w:t>
      </w:r>
      <w:r w:rsidRPr="005B313F">
        <w:rPr>
          <w:b/>
          <w:sz w:val="24"/>
          <w:szCs w:val="24"/>
          <w:lang w:val="en-US"/>
        </w:rPr>
        <w:t>a</w:t>
      </w:r>
      <w:r w:rsidRPr="005B313F">
        <w:rPr>
          <w:b/>
          <w:sz w:val="24"/>
          <w:szCs w:val="24"/>
        </w:rPr>
        <w:t>, 6в, 7б, 8в, 9</w:t>
      </w:r>
      <w:r w:rsidRPr="005B313F">
        <w:rPr>
          <w:b/>
          <w:sz w:val="24"/>
          <w:szCs w:val="24"/>
          <w:lang w:val="en-US"/>
        </w:rPr>
        <w:t>a</w:t>
      </w:r>
      <w:r w:rsidRPr="005B313F">
        <w:rPr>
          <w:b/>
          <w:sz w:val="24"/>
          <w:szCs w:val="24"/>
        </w:rPr>
        <w:t>, 10б, 11а, 12а, 13б, 14а, 15а, 16а, 17б, 18б, 19б, 20а, 21в, 22а, 23в, 24в, 25б</w:t>
      </w:r>
    </w:p>
    <w:p w14:paraId="3D8F326D" w14:textId="77777777" w:rsidR="004475DA" w:rsidRPr="005B313F" w:rsidRDefault="004475DA" w:rsidP="004475DA">
      <w:pPr>
        <w:jc w:val="both"/>
        <w:rPr>
          <w:b/>
          <w:sz w:val="24"/>
          <w:szCs w:val="24"/>
        </w:rPr>
      </w:pPr>
      <w:r w:rsidRPr="005B313F">
        <w:rPr>
          <w:b/>
          <w:sz w:val="24"/>
          <w:szCs w:val="24"/>
          <w:lang w:val="en-US"/>
        </w:rPr>
        <w:t>II</w:t>
      </w:r>
      <w:r w:rsidRPr="005B313F">
        <w:rPr>
          <w:b/>
          <w:sz w:val="24"/>
          <w:szCs w:val="24"/>
        </w:rPr>
        <w:t>. Дайте развернутый ответ на вопрос:</w:t>
      </w:r>
    </w:p>
    <w:p w14:paraId="398E41C3" w14:textId="77777777" w:rsidR="004475DA" w:rsidRPr="005B313F" w:rsidRDefault="004475DA" w:rsidP="004475DA">
      <w:pPr>
        <w:jc w:val="both"/>
        <w:rPr>
          <w:sz w:val="24"/>
          <w:szCs w:val="24"/>
        </w:rPr>
      </w:pPr>
      <w:r w:rsidRPr="005B313F">
        <w:rPr>
          <w:sz w:val="24"/>
          <w:szCs w:val="24"/>
        </w:rPr>
        <w:t xml:space="preserve">1. В чем сущность антропоцентрического подхода к языку? </w:t>
      </w:r>
    </w:p>
    <w:p w14:paraId="217D983A" w14:textId="77777777" w:rsidR="004475DA" w:rsidRPr="005B313F" w:rsidRDefault="004475DA" w:rsidP="004475DA">
      <w:pPr>
        <w:jc w:val="both"/>
        <w:rPr>
          <w:sz w:val="24"/>
          <w:szCs w:val="24"/>
        </w:rPr>
      </w:pPr>
      <w:r w:rsidRPr="005B313F">
        <w:rPr>
          <w:sz w:val="24"/>
          <w:szCs w:val="24"/>
        </w:rPr>
        <w:t xml:space="preserve">2. Какова роль языка в процессе познания и понимания мира? </w:t>
      </w:r>
    </w:p>
    <w:p w14:paraId="6A45C05C" w14:textId="77777777" w:rsidR="004475DA" w:rsidRPr="005B313F" w:rsidRDefault="004475DA" w:rsidP="004475DA">
      <w:pPr>
        <w:jc w:val="both"/>
        <w:rPr>
          <w:sz w:val="24"/>
          <w:szCs w:val="24"/>
        </w:rPr>
      </w:pPr>
      <w:r w:rsidRPr="005B313F">
        <w:rPr>
          <w:sz w:val="24"/>
          <w:szCs w:val="24"/>
        </w:rPr>
        <w:t xml:space="preserve">3. Какие Вы можете назвать основания для возникновения когнитивной лингвистики? Как соотносится она с </w:t>
      </w:r>
      <w:proofErr w:type="spellStart"/>
      <w:r w:rsidRPr="005B313F">
        <w:rPr>
          <w:sz w:val="24"/>
          <w:szCs w:val="24"/>
        </w:rPr>
        <w:t>когнитологией</w:t>
      </w:r>
      <w:proofErr w:type="spellEnd"/>
      <w:r w:rsidRPr="005B313F">
        <w:rPr>
          <w:sz w:val="24"/>
          <w:szCs w:val="24"/>
        </w:rPr>
        <w:t xml:space="preserve">? </w:t>
      </w:r>
    </w:p>
    <w:p w14:paraId="10F17AB7" w14:textId="77777777" w:rsidR="004475DA" w:rsidRPr="005B313F" w:rsidRDefault="004475DA" w:rsidP="004475DA">
      <w:pPr>
        <w:jc w:val="both"/>
        <w:rPr>
          <w:sz w:val="24"/>
          <w:szCs w:val="24"/>
        </w:rPr>
      </w:pPr>
      <w:r w:rsidRPr="005B313F">
        <w:rPr>
          <w:sz w:val="24"/>
          <w:szCs w:val="24"/>
        </w:rPr>
        <w:t xml:space="preserve">4. Каковы задачи когнитивной лингвистики? </w:t>
      </w:r>
    </w:p>
    <w:p w14:paraId="1AFD8A89" w14:textId="77777777" w:rsidR="004475DA" w:rsidRPr="005B313F" w:rsidRDefault="004475DA" w:rsidP="004475DA">
      <w:pPr>
        <w:jc w:val="both"/>
        <w:rPr>
          <w:sz w:val="24"/>
          <w:szCs w:val="24"/>
        </w:rPr>
      </w:pPr>
      <w:r w:rsidRPr="005B313F">
        <w:rPr>
          <w:sz w:val="24"/>
          <w:szCs w:val="24"/>
        </w:rPr>
        <w:t xml:space="preserve">5. Назовите основные понятия когнитивной лингвистики? </w:t>
      </w:r>
    </w:p>
    <w:p w14:paraId="0BB86B43" w14:textId="77777777" w:rsidR="004475DA" w:rsidRPr="005B313F" w:rsidRDefault="004475DA" w:rsidP="004475DA">
      <w:pPr>
        <w:jc w:val="both"/>
        <w:rPr>
          <w:sz w:val="24"/>
          <w:szCs w:val="24"/>
        </w:rPr>
      </w:pPr>
      <w:r w:rsidRPr="005B313F">
        <w:rPr>
          <w:sz w:val="24"/>
          <w:szCs w:val="24"/>
        </w:rPr>
        <w:t xml:space="preserve">6. Какие точки зрения на понимание концепта можно считать наиболее истинные? Почему? </w:t>
      </w:r>
    </w:p>
    <w:p w14:paraId="3CF79360" w14:textId="77777777" w:rsidR="004475DA" w:rsidRPr="005B313F" w:rsidRDefault="004475DA" w:rsidP="004475DA">
      <w:pPr>
        <w:jc w:val="both"/>
        <w:rPr>
          <w:sz w:val="24"/>
          <w:szCs w:val="24"/>
        </w:rPr>
      </w:pPr>
      <w:r w:rsidRPr="005B313F">
        <w:rPr>
          <w:sz w:val="24"/>
          <w:szCs w:val="24"/>
        </w:rPr>
        <w:t xml:space="preserve">7. Когда и где было официально объявлено о возникновении когнитивной лингвистики как науки? Когда и где когнитивная лингвистика возникла на самом деле? </w:t>
      </w:r>
    </w:p>
    <w:p w14:paraId="00DD9FE6" w14:textId="77777777" w:rsidR="004475DA" w:rsidRPr="005B313F" w:rsidRDefault="004475DA" w:rsidP="004475DA">
      <w:pPr>
        <w:jc w:val="both"/>
        <w:rPr>
          <w:sz w:val="24"/>
          <w:szCs w:val="24"/>
        </w:rPr>
      </w:pPr>
      <w:r w:rsidRPr="005B313F">
        <w:rPr>
          <w:sz w:val="24"/>
          <w:szCs w:val="24"/>
        </w:rPr>
        <w:t xml:space="preserve">8. В каких научных течениях берёт своё начало когнитивная лингвистика? </w:t>
      </w:r>
    </w:p>
    <w:p w14:paraId="514BDBBF" w14:textId="77777777" w:rsidR="004475DA" w:rsidRPr="005B313F" w:rsidRDefault="004475DA" w:rsidP="004475DA">
      <w:pPr>
        <w:jc w:val="both"/>
        <w:rPr>
          <w:sz w:val="24"/>
          <w:szCs w:val="24"/>
        </w:rPr>
      </w:pPr>
      <w:r w:rsidRPr="005B313F">
        <w:rPr>
          <w:sz w:val="24"/>
          <w:szCs w:val="24"/>
        </w:rPr>
        <w:t xml:space="preserve">9. Что означает термин «когнитивный»? </w:t>
      </w:r>
    </w:p>
    <w:p w14:paraId="663A1A22" w14:textId="77777777" w:rsidR="004475DA" w:rsidRPr="005B313F" w:rsidRDefault="004475DA" w:rsidP="004475DA">
      <w:pPr>
        <w:jc w:val="both"/>
        <w:rPr>
          <w:sz w:val="24"/>
          <w:szCs w:val="24"/>
        </w:rPr>
      </w:pPr>
      <w:r w:rsidRPr="005B313F">
        <w:rPr>
          <w:sz w:val="24"/>
          <w:szCs w:val="24"/>
        </w:rPr>
        <w:t xml:space="preserve">10. С именами каких зарубежных учёных неразрывно связано представление о когнитивной лингвистике? </w:t>
      </w:r>
    </w:p>
    <w:p w14:paraId="5E09774C" w14:textId="77777777" w:rsidR="004475DA" w:rsidRPr="005B313F" w:rsidRDefault="004475DA" w:rsidP="004475DA">
      <w:pPr>
        <w:jc w:val="both"/>
        <w:rPr>
          <w:sz w:val="24"/>
          <w:szCs w:val="24"/>
        </w:rPr>
      </w:pPr>
      <w:r w:rsidRPr="005B313F">
        <w:rPr>
          <w:sz w:val="24"/>
          <w:szCs w:val="24"/>
        </w:rPr>
        <w:t xml:space="preserve">11. Кто из отечественных учёных-лингвистов внёс вклад в историю развития </w:t>
      </w:r>
      <w:proofErr w:type="spellStart"/>
      <w:r w:rsidRPr="005B313F">
        <w:rPr>
          <w:sz w:val="24"/>
          <w:szCs w:val="24"/>
        </w:rPr>
        <w:t>когнитивистского</w:t>
      </w:r>
      <w:proofErr w:type="spellEnd"/>
      <w:r w:rsidRPr="005B313F">
        <w:rPr>
          <w:sz w:val="24"/>
          <w:szCs w:val="24"/>
        </w:rPr>
        <w:t xml:space="preserve"> подхода к исследованиям языка? </w:t>
      </w:r>
    </w:p>
    <w:p w14:paraId="2C327C7F" w14:textId="77777777" w:rsidR="004475DA" w:rsidRPr="005B313F" w:rsidRDefault="004475DA" w:rsidP="004475DA">
      <w:pPr>
        <w:jc w:val="both"/>
        <w:rPr>
          <w:sz w:val="24"/>
          <w:szCs w:val="24"/>
        </w:rPr>
      </w:pPr>
      <w:r w:rsidRPr="005B313F">
        <w:rPr>
          <w:sz w:val="24"/>
          <w:szCs w:val="24"/>
        </w:rPr>
        <w:t xml:space="preserve">12. Какая работа по обобщению опыта </w:t>
      </w:r>
      <w:proofErr w:type="spellStart"/>
      <w:r w:rsidRPr="005B313F">
        <w:rPr>
          <w:sz w:val="24"/>
          <w:szCs w:val="24"/>
        </w:rPr>
        <w:t>когнитивистских</w:t>
      </w:r>
      <w:proofErr w:type="spellEnd"/>
      <w:r w:rsidRPr="005B313F">
        <w:rPr>
          <w:sz w:val="24"/>
          <w:szCs w:val="24"/>
        </w:rPr>
        <w:t xml:space="preserve"> исследований в науке ведётся в настоящее время?</w:t>
      </w:r>
    </w:p>
    <w:p w14:paraId="27DEDE78" w14:textId="77777777" w:rsidR="004475DA" w:rsidRPr="005B313F" w:rsidRDefault="004475DA" w:rsidP="004475DA">
      <w:pPr>
        <w:jc w:val="both"/>
        <w:rPr>
          <w:sz w:val="24"/>
          <w:szCs w:val="24"/>
        </w:rPr>
      </w:pPr>
      <w:r w:rsidRPr="005B313F">
        <w:rPr>
          <w:sz w:val="24"/>
          <w:szCs w:val="24"/>
        </w:rPr>
        <w:t xml:space="preserve">13. На каких двух основных теоретических принципах основан когнитивный подход к исследованиям языка? </w:t>
      </w:r>
    </w:p>
    <w:p w14:paraId="2C095C44" w14:textId="77777777" w:rsidR="004475DA" w:rsidRPr="005B313F" w:rsidRDefault="004475DA" w:rsidP="004475DA">
      <w:pPr>
        <w:jc w:val="both"/>
        <w:rPr>
          <w:sz w:val="24"/>
          <w:szCs w:val="24"/>
        </w:rPr>
      </w:pPr>
      <w:r w:rsidRPr="005B313F">
        <w:rPr>
          <w:sz w:val="24"/>
          <w:szCs w:val="24"/>
        </w:rPr>
        <w:t xml:space="preserve">14. Каким образом связаны язык и когнитивные способности человека? </w:t>
      </w:r>
    </w:p>
    <w:p w14:paraId="7E2558CB" w14:textId="77777777" w:rsidR="004475DA" w:rsidRPr="005B313F" w:rsidRDefault="004475DA" w:rsidP="004475DA">
      <w:pPr>
        <w:jc w:val="both"/>
        <w:rPr>
          <w:sz w:val="24"/>
          <w:szCs w:val="24"/>
        </w:rPr>
      </w:pPr>
      <w:r w:rsidRPr="005B313F">
        <w:rPr>
          <w:sz w:val="24"/>
          <w:szCs w:val="24"/>
        </w:rPr>
        <w:t>15. Что такое «когнитивное обязательство» («</w:t>
      </w:r>
      <w:proofErr w:type="spellStart"/>
      <w:r w:rsidRPr="005B313F">
        <w:rPr>
          <w:sz w:val="24"/>
          <w:szCs w:val="24"/>
        </w:rPr>
        <w:t>cognitive</w:t>
      </w:r>
      <w:proofErr w:type="spellEnd"/>
      <w:r w:rsidRPr="005B313F">
        <w:rPr>
          <w:sz w:val="24"/>
          <w:szCs w:val="24"/>
        </w:rPr>
        <w:t xml:space="preserve"> </w:t>
      </w:r>
      <w:proofErr w:type="spellStart"/>
      <w:r w:rsidRPr="005B313F">
        <w:rPr>
          <w:sz w:val="24"/>
          <w:szCs w:val="24"/>
        </w:rPr>
        <w:t>commitment</w:t>
      </w:r>
      <w:proofErr w:type="spellEnd"/>
      <w:r w:rsidRPr="005B313F">
        <w:rPr>
          <w:sz w:val="24"/>
          <w:szCs w:val="24"/>
        </w:rPr>
        <w:t xml:space="preserve">»)? </w:t>
      </w:r>
    </w:p>
    <w:p w14:paraId="79CC5782" w14:textId="77777777" w:rsidR="004475DA" w:rsidRPr="005B313F" w:rsidRDefault="004475DA" w:rsidP="004475DA">
      <w:pPr>
        <w:jc w:val="both"/>
        <w:rPr>
          <w:sz w:val="24"/>
          <w:szCs w:val="24"/>
        </w:rPr>
      </w:pPr>
      <w:r w:rsidRPr="005B313F">
        <w:rPr>
          <w:sz w:val="24"/>
          <w:szCs w:val="24"/>
        </w:rPr>
        <w:t xml:space="preserve">16. Чем восприятие языка как неотъемлемой части познания отличается от более «объективистского» восприятия? </w:t>
      </w:r>
    </w:p>
    <w:p w14:paraId="2F46087E" w14:textId="77777777" w:rsidR="004475DA" w:rsidRPr="005B313F" w:rsidRDefault="004475DA" w:rsidP="004475DA">
      <w:pPr>
        <w:jc w:val="both"/>
        <w:rPr>
          <w:sz w:val="24"/>
          <w:szCs w:val="24"/>
        </w:rPr>
      </w:pPr>
      <w:r w:rsidRPr="005B313F">
        <w:rPr>
          <w:sz w:val="24"/>
          <w:szCs w:val="24"/>
        </w:rPr>
        <w:t xml:space="preserve">17. Что подразумевается под знаковой природой языка? </w:t>
      </w:r>
    </w:p>
    <w:p w14:paraId="2CC0A3C4" w14:textId="77777777" w:rsidR="004475DA" w:rsidRPr="005B313F" w:rsidRDefault="004475DA" w:rsidP="004475DA">
      <w:pPr>
        <w:jc w:val="both"/>
        <w:rPr>
          <w:sz w:val="24"/>
          <w:szCs w:val="24"/>
        </w:rPr>
      </w:pPr>
      <w:r w:rsidRPr="005B313F">
        <w:rPr>
          <w:sz w:val="24"/>
          <w:szCs w:val="24"/>
        </w:rPr>
        <w:t>18. Как взаимосвязаны зрительное восприятие и познание?</w:t>
      </w:r>
    </w:p>
    <w:p w14:paraId="75574F72" w14:textId="77777777" w:rsidR="004475DA" w:rsidRPr="005B313F" w:rsidRDefault="004475DA" w:rsidP="004475DA">
      <w:pPr>
        <w:jc w:val="both"/>
        <w:rPr>
          <w:sz w:val="24"/>
          <w:szCs w:val="24"/>
        </w:rPr>
      </w:pPr>
      <w:r w:rsidRPr="005B313F">
        <w:rPr>
          <w:sz w:val="24"/>
          <w:szCs w:val="24"/>
        </w:rPr>
        <w:t xml:space="preserve">13. В чём состоит сущность процесса концептуализации в познавательном процессе? </w:t>
      </w:r>
    </w:p>
    <w:p w14:paraId="318FBFED" w14:textId="77777777" w:rsidR="004475DA" w:rsidRPr="005B313F" w:rsidRDefault="004475DA" w:rsidP="004475DA">
      <w:pPr>
        <w:jc w:val="both"/>
        <w:rPr>
          <w:sz w:val="24"/>
          <w:szCs w:val="24"/>
        </w:rPr>
      </w:pPr>
      <w:r w:rsidRPr="005B313F">
        <w:rPr>
          <w:sz w:val="24"/>
          <w:szCs w:val="24"/>
        </w:rPr>
        <w:t xml:space="preserve">14. Дайте определение процессу категоризации и соотнесите его с процессом концептуализации действительности. </w:t>
      </w:r>
    </w:p>
    <w:p w14:paraId="72C2B625" w14:textId="77777777" w:rsidR="004475DA" w:rsidRPr="005B313F" w:rsidRDefault="004475DA" w:rsidP="004475DA">
      <w:pPr>
        <w:jc w:val="both"/>
        <w:rPr>
          <w:sz w:val="24"/>
          <w:szCs w:val="24"/>
        </w:rPr>
      </w:pPr>
      <w:r w:rsidRPr="005B313F">
        <w:rPr>
          <w:sz w:val="24"/>
          <w:szCs w:val="24"/>
        </w:rPr>
        <w:t xml:space="preserve">15. Каково различие первичной и вторичной концептуализации мира? </w:t>
      </w:r>
    </w:p>
    <w:p w14:paraId="32D29B7C" w14:textId="77777777" w:rsidR="004475DA" w:rsidRPr="005B313F" w:rsidRDefault="004475DA" w:rsidP="004475DA">
      <w:pPr>
        <w:jc w:val="both"/>
        <w:rPr>
          <w:sz w:val="24"/>
          <w:szCs w:val="24"/>
        </w:rPr>
      </w:pPr>
      <w:r w:rsidRPr="005B313F">
        <w:rPr>
          <w:sz w:val="24"/>
          <w:szCs w:val="24"/>
        </w:rPr>
        <w:t xml:space="preserve">16. Приведите примеры языковых фактов, иллюстрирующих результаты вторичной категоризации мира. </w:t>
      </w:r>
    </w:p>
    <w:p w14:paraId="54A3A934" w14:textId="77777777" w:rsidR="004475DA" w:rsidRPr="005B313F" w:rsidRDefault="004475DA" w:rsidP="004475DA">
      <w:pPr>
        <w:jc w:val="both"/>
        <w:rPr>
          <w:sz w:val="24"/>
          <w:szCs w:val="24"/>
        </w:rPr>
      </w:pPr>
      <w:r w:rsidRPr="005B313F">
        <w:rPr>
          <w:sz w:val="24"/>
          <w:szCs w:val="24"/>
        </w:rPr>
        <w:t xml:space="preserve">17. Охарактеризуйте динамический и статический аспекты категоризации. </w:t>
      </w:r>
    </w:p>
    <w:p w14:paraId="259F22D5" w14:textId="77777777" w:rsidR="004475DA" w:rsidRPr="005B313F" w:rsidRDefault="004475DA" w:rsidP="004475DA">
      <w:pPr>
        <w:jc w:val="both"/>
        <w:rPr>
          <w:sz w:val="24"/>
          <w:szCs w:val="24"/>
        </w:rPr>
      </w:pPr>
      <w:r w:rsidRPr="005B313F">
        <w:rPr>
          <w:sz w:val="24"/>
          <w:szCs w:val="24"/>
        </w:rPr>
        <w:t xml:space="preserve">18. Какие мыслительные единицы образуются в результате концептуализации? </w:t>
      </w:r>
    </w:p>
    <w:p w14:paraId="65081148" w14:textId="77777777" w:rsidR="004475DA" w:rsidRPr="005B313F" w:rsidRDefault="004475DA" w:rsidP="004475DA">
      <w:pPr>
        <w:jc w:val="both"/>
        <w:rPr>
          <w:sz w:val="24"/>
          <w:szCs w:val="24"/>
        </w:rPr>
      </w:pPr>
      <w:r w:rsidRPr="005B313F">
        <w:rPr>
          <w:sz w:val="24"/>
          <w:szCs w:val="24"/>
        </w:rPr>
        <w:t xml:space="preserve">19. Какие мыслительные единицы образуются в результате категоризации? </w:t>
      </w:r>
    </w:p>
    <w:p w14:paraId="018BD113" w14:textId="77777777" w:rsidR="004475DA" w:rsidRPr="005B313F" w:rsidRDefault="004475DA" w:rsidP="004475DA">
      <w:pPr>
        <w:jc w:val="both"/>
        <w:rPr>
          <w:sz w:val="24"/>
          <w:szCs w:val="24"/>
        </w:rPr>
      </w:pPr>
      <w:r w:rsidRPr="005B313F">
        <w:rPr>
          <w:sz w:val="24"/>
          <w:szCs w:val="24"/>
        </w:rPr>
        <w:t xml:space="preserve">20. Назовите известные вам виды когнитивных структур </w:t>
      </w:r>
    </w:p>
    <w:p w14:paraId="6BE0782D" w14:textId="77777777" w:rsidR="004475DA" w:rsidRPr="005B313F" w:rsidRDefault="004475DA" w:rsidP="004475DA">
      <w:pPr>
        <w:jc w:val="both"/>
        <w:rPr>
          <w:sz w:val="24"/>
          <w:szCs w:val="24"/>
        </w:rPr>
      </w:pPr>
      <w:r w:rsidRPr="005B313F">
        <w:rPr>
          <w:sz w:val="24"/>
          <w:szCs w:val="24"/>
        </w:rPr>
        <w:t xml:space="preserve">21. Назовите когнитивных психологов, внесших вклад в становление и развитии теории концептуализации и категоризации. </w:t>
      </w:r>
    </w:p>
    <w:p w14:paraId="1D6F51FC" w14:textId="77777777" w:rsidR="004475DA" w:rsidRPr="005B313F" w:rsidRDefault="004475DA" w:rsidP="004475DA">
      <w:pPr>
        <w:jc w:val="both"/>
        <w:rPr>
          <w:sz w:val="24"/>
          <w:szCs w:val="24"/>
        </w:rPr>
      </w:pPr>
      <w:r w:rsidRPr="005B313F">
        <w:rPr>
          <w:sz w:val="24"/>
          <w:szCs w:val="24"/>
        </w:rPr>
        <w:t xml:space="preserve">22. Что такое языковая концептуализация? </w:t>
      </w:r>
    </w:p>
    <w:p w14:paraId="52A8E452" w14:textId="77777777" w:rsidR="004475DA" w:rsidRPr="005B313F" w:rsidRDefault="004475DA" w:rsidP="004475DA">
      <w:pPr>
        <w:jc w:val="both"/>
        <w:rPr>
          <w:sz w:val="24"/>
          <w:szCs w:val="24"/>
        </w:rPr>
      </w:pPr>
      <w:r w:rsidRPr="005B313F">
        <w:rPr>
          <w:sz w:val="24"/>
          <w:szCs w:val="24"/>
        </w:rPr>
        <w:t xml:space="preserve">23. Что такое языковая категоризация? </w:t>
      </w:r>
    </w:p>
    <w:p w14:paraId="344C0B56" w14:textId="77777777" w:rsidR="004475DA" w:rsidRPr="005B313F" w:rsidRDefault="004475DA" w:rsidP="004475DA">
      <w:pPr>
        <w:jc w:val="both"/>
        <w:rPr>
          <w:sz w:val="24"/>
          <w:szCs w:val="24"/>
        </w:rPr>
      </w:pPr>
      <w:r w:rsidRPr="005B313F">
        <w:rPr>
          <w:sz w:val="24"/>
          <w:szCs w:val="24"/>
        </w:rPr>
        <w:lastRenderedPageBreak/>
        <w:t>24. Какие типы языковых категорий выделяются в когнитивной лингвистике?</w:t>
      </w:r>
    </w:p>
    <w:p w14:paraId="645BAB25" w14:textId="77777777" w:rsidR="004475DA" w:rsidRPr="005B313F" w:rsidRDefault="004475DA" w:rsidP="004475DA">
      <w:pPr>
        <w:jc w:val="both"/>
        <w:rPr>
          <w:b/>
          <w:bCs/>
          <w:sz w:val="24"/>
          <w:szCs w:val="24"/>
        </w:rPr>
      </w:pPr>
      <w:r w:rsidRPr="005B313F">
        <w:rPr>
          <w:sz w:val="24"/>
          <w:szCs w:val="24"/>
        </w:rPr>
        <w:t>25. Дайте определение понятию «когнитивная область в языке».</w:t>
      </w:r>
    </w:p>
    <w:p w14:paraId="2BC1A088" w14:textId="77777777" w:rsidR="004475DA" w:rsidRPr="005B313F" w:rsidRDefault="004475DA" w:rsidP="004475DA">
      <w:pPr>
        <w:jc w:val="center"/>
        <w:rPr>
          <w:b/>
          <w:bCs/>
          <w:sz w:val="24"/>
          <w:szCs w:val="24"/>
        </w:rPr>
      </w:pPr>
    </w:p>
    <w:p w14:paraId="3E383F13" w14:textId="77777777" w:rsidR="004475DA" w:rsidRPr="005B313F" w:rsidRDefault="004475DA" w:rsidP="004475DA">
      <w:pPr>
        <w:jc w:val="center"/>
        <w:rPr>
          <w:b/>
          <w:bCs/>
          <w:sz w:val="24"/>
          <w:szCs w:val="24"/>
        </w:rPr>
      </w:pPr>
      <w:r w:rsidRPr="005B313F">
        <w:rPr>
          <w:b/>
          <w:bCs/>
          <w:sz w:val="24"/>
          <w:szCs w:val="24"/>
        </w:rPr>
        <w:t>Тестовые задания ко 2-й текущей аттестации</w:t>
      </w:r>
    </w:p>
    <w:p w14:paraId="0ED88230" w14:textId="77777777" w:rsidR="004475DA" w:rsidRPr="005B313F" w:rsidRDefault="004475DA" w:rsidP="004475DA">
      <w:pPr>
        <w:jc w:val="both"/>
        <w:rPr>
          <w:b/>
          <w:sz w:val="24"/>
          <w:szCs w:val="24"/>
        </w:rPr>
      </w:pPr>
      <w:r w:rsidRPr="005B313F">
        <w:rPr>
          <w:b/>
          <w:sz w:val="24"/>
          <w:szCs w:val="24"/>
          <w:lang w:val="en-US"/>
        </w:rPr>
        <w:t>I</w:t>
      </w:r>
      <w:r w:rsidRPr="005B313F">
        <w:rPr>
          <w:b/>
          <w:sz w:val="24"/>
          <w:szCs w:val="24"/>
        </w:rPr>
        <w:t>. Отметьте правильный ответ:</w:t>
      </w:r>
    </w:p>
    <w:p w14:paraId="23072D74" w14:textId="77777777" w:rsidR="004475DA" w:rsidRPr="005B313F" w:rsidRDefault="004475DA" w:rsidP="004475DA">
      <w:pPr>
        <w:jc w:val="both"/>
        <w:rPr>
          <w:sz w:val="24"/>
          <w:szCs w:val="24"/>
        </w:rPr>
      </w:pPr>
      <w:r w:rsidRPr="005B313F">
        <w:rPr>
          <w:sz w:val="24"/>
          <w:szCs w:val="24"/>
        </w:rPr>
        <w:t xml:space="preserve">1. Главная функция когнитивной лингвистики: </w:t>
      </w:r>
    </w:p>
    <w:p w14:paraId="65676F97" w14:textId="77777777" w:rsidR="004475DA" w:rsidRPr="005B313F" w:rsidRDefault="004475DA" w:rsidP="004475DA">
      <w:pPr>
        <w:jc w:val="both"/>
        <w:rPr>
          <w:sz w:val="24"/>
          <w:szCs w:val="24"/>
        </w:rPr>
      </w:pPr>
      <w:r w:rsidRPr="005B313F">
        <w:rPr>
          <w:sz w:val="24"/>
          <w:szCs w:val="24"/>
        </w:rPr>
        <w:t xml:space="preserve">а) описательная; </w:t>
      </w:r>
    </w:p>
    <w:p w14:paraId="4C30D363" w14:textId="77777777" w:rsidR="004475DA" w:rsidRPr="005B313F" w:rsidRDefault="004475DA" w:rsidP="004475DA">
      <w:pPr>
        <w:jc w:val="both"/>
        <w:rPr>
          <w:sz w:val="24"/>
          <w:szCs w:val="24"/>
        </w:rPr>
      </w:pPr>
      <w:r w:rsidRPr="005B313F">
        <w:rPr>
          <w:sz w:val="24"/>
          <w:szCs w:val="24"/>
        </w:rPr>
        <w:t xml:space="preserve">б) объяснительная; </w:t>
      </w:r>
    </w:p>
    <w:p w14:paraId="082A6D83" w14:textId="77777777" w:rsidR="004475DA" w:rsidRPr="005B313F" w:rsidRDefault="004475DA" w:rsidP="004475DA">
      <w:pPr>
        <w:jc w:val="both"/>
        <w:rPr>
          <w:sz w:val="24"/>
          <w:szCs w:val="24"/>
        </w:rPr>
      </w:pPr>
      <w:r w:rsidRPr="005B313F">
        <w:rPr>
          <w:sz w:val="24"/>
          <w:szCs w:val="24"/>
        </w:rPr>
        <w:t xml:space="preserve">в) наблюдательная; </w:t>
      </w:r>
    </w:p>
    <w:p w14:paraId="5EB7E752" w14:textId="77777777" w:rsidR="004475DA" w:rsidRPr="005B313F" w:rsidRDefault="004475DA" w:rsidP="004475DA">
      <w:pPr>
        <w:jc w:val="both"/>
        <w:rPr>
          <w:sz w:val="24"/>
          <w:szCs w:val="24"/>
        </w:rPr>
      </w:pPr>
      <w:r w:rsidRPr="005B313F">
        <w:rPr>
          <w:sz w:val="24"/>
          <w:szCs w:val="24"/>
        </w:rPr>
        <w:t xml:space="preserve">г) статистическая. </w:t>
      </w:r>
    </w:p>
    <w:p w14:paraId="50321F7C" w14:textId="77777777" w:rsidR="004475DA" w:rsidRPr="005B313F" w:rsidRDefault="004475DA" w:rsidP="004475DA">
      <w:pPr>
        <w:jc w:val="both"/>
        <w:rPr>
          <w:sz w:val="24"/>
          <w:szCs w:val="24"/>
        </w:rPr>
      </w:pPr>
      <w:r w:rsidRPr="005B313F">
        <w:rPr>
          <w:sz w:val="24"/>
          <w:szCs w:val="24"/>
        </w:rPr>
        <w:t xml:space="preserve">2. Гипотеза о том, что мозг человека устроен по принципу компьютера, принадлежит следующему направлению: </w:t>
      </w:r>
    </w:p>
    <w:p w14:paraId="2DEECB10" w14:textId="77777777" w:rsidR="004475DA" w:rsidRPr="005B313F" w:rsidRDefault="004475DA" w:rsidP="004475DA">
      <w:pPr>
        <w:jc w:val="both"/>
        <w:rPr>
          <w:sz w:val="24"/>
          <w:szCs w:val="24"/>
        </w:rPr>
      </w:pPr>
      <w:r w:rsidRPr="005B313F">
        <w:rPr>
          <w:sz w:val="24"/>
          <w:szCs w:val="24"/>
        </w:rPr>
        <w:t xml:space="preserve">а) генеративная лингвистика; </w:t>
      </w:r>
    </w:p>
    <w:p w14:paraId="3CF0F7AF" w14:textId="77777777" w:rsidR="004475DA" w:rsidRPr="005B313F" w:rsidRDefault="004475DA" w:rsidP="004475DA">
      <w:pPr>
        <w:jc w:val="both"/>
        <w:rPr>
          <w:sz w:val="24"/>
          <w:szCs w:val="24"/>
        </w:rPr>
      </w:pPr>
      <w:r w:rsidRPr="005B313F">
        <w:rPr>
          <w:sz w:val="24"/>
          <w:szCs w:val="24"/>
        </w:rPr>
        <w:t xml:space="preserve">б) компьютерная метафора; </w:t>
      </w:r>
    </w:p>
    <w:p w14:paraId="035ACA5F" w14:textId="77777777" w:rsidR="004475DA" w:rsidRPr="005B313F" w:rsidRDefault="004475DA" w:rsidP="004475DA">
      <w:pPr>
        <w:jc w:val="both"/>
        <w:rPr>
          <w:sz w:val="24"/>
          <w:szCs w:val="24"/>
        </w:rPr>
      </w:pPr>
      <w:r w:rsidRPr="005B313F">
        <w:rPr>
          <w:sz w:val="24"/>
          <w:szCs w:val="24"/>
        </w:rPr>
        <w:t xml:space="preserve">в) когнитивная грамматика. </w:t>
      </w:r>
    </w:p>
    <w:p w14:paraId="4D12512A" w14:textId="77777777" w:rsidR="004475DA" w:rsidRPr="005B313F" w:rsidRDefault="004475DA" w:rsidP="004475DA">
      <w:pPr>
        <w:jc w:val="both"/>
        <w:rPr>
          <w:sz w:val="24"/>
          <w:szCs w:val="24"/>
        </w:rPr>
      </w:pPr>
      <w:r w:rsidRPr="005B313F">
        <w:rPr>
          <w:sz w:val="24"/>
          <w:szCs w:val="24"/>
        </w:rPr>
        <w:t xml:space="preserve">3. Наиболее разнообразные направления когнитивной лингвистики представлены: </w:t>
      </w:r>
    </w:p>
    <w:p w14:paraId="52C08A01" w14:textId="77777777" w:rsidR="004475DA" w:rsidRPr="005B313F" w:rsidRDefault="004475DA" w:rsidP="004475DA">
      <w:pPr>
        <w:jc w:val="both"/>
        <w:rPr>
          <w:sz w:val="24"/>
          <w:szCs w:val="24"/>
        </w:rPr>
      </w:pPr>
      <w:r w:rsidRPr="005B313F">
        <w:rPr>
          <w:sz w:val="24"/>
          <w:szCs w:val="24"/>
        </w:rPr>
        <w:t xml:space="preserve">а) В Европе; </w:t>
      </w:r>
    </w:p>
    <w:p w14:paraId="3F7B28B9" w14:textId="77777777" w:rsidR="004475DA" w:rsidRPr="005B313F" w:rsidRDefault="004475DA" w:rsidP="004475DA">
      <w:pPr>
        <w:jc w:val="both"/>
        <w:rPr>
          <w:sz w:val="24"/>
          <w:szCs w:val="24"/>
        </w:rPr>
      </w:pPr>
      <w:r w:rsidRPr="005B313F">
        <w:rPr>
          <w:sz w:val="24"/>
          <w:szCs w:val="24"/>
        </w:rPr>
        <w:t xml:space="preserve">б) в России; </w:t>
      </w:r>
    </w:p>
    <w:p w14:paraId="72D60B4F" w14:textId="77777777" w:rsidR="004475DA" w:rsidRPr="005B313F" w:rsidRDefault="004475DA" w:rsidP="004475DA">
      <w:pPr>
        <w:jc w:val="both"/>
        <w:rPr>
          <w:sz w:val="24"/>
          <w:szCs w:val="24"/>
        </w:rPr>
      </w:pPr>
      <w:r w:rsidRPr="005B313F">
        <w:rPr>
          <w:sz w:val="24"/>
          <w:szCs w:val="24"/>
        </w:rPr>
        <w:t xml:space="preserve">в) В США. </w:t>
      </w:r>
    </w:p>
    <w:p w14:paraId="187CC831" w14:textId="77777777" w:rsidR="004475DA" w:rsidRPr="005B313F" w:rsidRDefault="004475DA" w:rsidP="004475DA">
      <w:pPr>
        <w:jc w:val="both"/>
        <w:rPr>
          <w:sz w:val="24"/>
          <w:szCs w:val="24"/>
        </w:rPr>
      </w:pPr>
      <w:r w:rsidRPr="005B313F">
        <w:rPr>
          <w:sz w:val="24"/>
          <w:szCs w:val="24"/>
        </w:rPr>
        <w:t xml:space="preserve">4. Содержание концепта включает: </w:t>
      </w:r>
    </w:p>
    <w:p w14:paraId="0618C843" w14:textId="77777777" w:rsidR="004475DA" w:rsidRPr="005B313F" w:rsidRDefault="004475DA" w:rsidP="004475DA">
      <w:pPr>
        <w:jc w:val="both"/>
        <w:rPr>
          <w:sz w:val="24"/>
          <w:szCs w:val="24"/>
        </w:rPr>
      </w:pPr>
      <w:r w:rsidRPr="005B313F">
        <w:rPr>
          <w:sz w:val="24"/>
          <w:szCs w:val="24"/>
        </w:rPr>
        <w:t xml:space="preserve">а) все сведения об объектах или явлениях окружающего мира; </w:t>
      </w:r>
    </w:p>
    <w:p w14:paraId="7FC75840" w14:textId="77777777" w:rsidR="004475DA" w:rsidRPr="005B313F" w:rsidRDefault="004475DA" w:rsidP="004475DA">
      <w:pPr>
        <w:jc w:val="both"/>
        <w:rPr>
          <w:sz w:val="24"/>
          <w:szCs w:val="24"/>
        </w:rPr>
      </w:pPr>
      <w:r w:rsidRPr="005B313F">
        <w:rPr>
          <w:sz w:val="24"/>
          <w:szCs w:val="24"/>
        </w:rPr>
        <w:t xml:space="preserve">б) наиболее общие, существенные признаки объекта или явления; </w:t>
      </w:r>
    </w:p>
    <w:p w14:paraId="1D918C02" w14:textId="77777777" w:rsidR="004475DA" w:rsidRPr="005B313F" w:rsidRDefault="004475DA" w:rsidP="004475DA">
      <w:pPr>
        <w:jc w:val="both"/>
        <w:rPr>
          <w:sz w:val="24"/>
          <w:szCs w:val="24"/>
        </w:rPr>
      </w:pPr>
      <w:r w:rsidRPr="005B313F">
        <w:rPr>
          <w:sz w:val="24"/>
          <w:szCs w:val="24"/>
        </w:rPr>
        <w:t xml:space="preserve">в) научно-верифицированные сведения об объектах или явлениях окружающего мира. </w:t>
      </w:r>
    </w:p>
    <w:p w14:paraId="73B4ECD5" w14:textId="77777777" w:rsidR="004475DA" w:rsidRPr="005B313F" w:rsidRDefault="004475DA" w:rsidP="004475DA">
      <w:pPr>
        <w:jc w:val="both"/>
        <w:rPr>
          <w:sz w:val="24"/>
          <w:szCs w:val="24"/>
        </w:rPr>
      </w:pPr>
      <w:r w:rsidRPr="005B313F">
        <w:rPr>
          <w:sz w:val="24"/>
          <w:szCs w:val="24"/>
        </w:rPr>
        <w:t xml:space="preserve">5. Концепты формируются в сознании человека: </w:t>
      </w:r>
    </w:p>
    <w:p w14:paraId="7EEEABD9" w14:textId="77777777" w:rsidR="004475DA" w:rsidRPr="005B313F" w:rsidRDefault="004475DA" w:rsidP="004475DA">
      <w:pPr>
        <w:jc w:val="both"/>
        <w:rPr>
          <w:sz w:val="24"/>
          <w:szCs w:val="24"/>
        </w:rPr>
      </w:pPr>
      <w:r w:rsidRPr="005B313F">
        <w:rPr>
          <w:sz w:val="24"/>
          <w:szCs w:val="24"/>
        </w:rPr>
        <w:t xml:space="preserve">а) определенным единым конвенциональным образом; </w:t>
      </w:r>
    </w:p>
    <w:p w14:paraId="2543A96E" w14:textId="77777777" w:rsidR="004475DA" w:rsidRPr="005B313F" w:rsidRDefault="004475DA" w:rsidP="004475DA">
      <w:pPr>
        <w:jc w:val="both"/>
        <w:rPr>
          <w:sz w:val="24"/>
          <w:szCs w:val="24"/>
        </w:rPr>
      </w:pPr>
      <w:r w:rsidRPr="005B313F">
        <w:rPr>
          <w:sz w:val="24"/>
          <w:szCs w:val="24"/>
        </w:rPr>
        <w:t xml:space="preserve">б) разнообразными способами, исходя из форм обыденного познания. </w:t>
      </w:r>
    </w:p>
    <w:p w14:paraId="2FC7B5B5" w14:textId="77777777" w:rsidR="004475DA" w:rsidRPr="005B313F" w:rsidRDefault="004475DA" w:rsidP="004475DA">
      <w:pPr>
        <w:jc w:val="both"/>
        <w:rPr>
          <w:sz w:val="24"/>
          <w:szCs w:val="24"/>
        </w:rPr>
      </w:pPr>
      <w:r w:rsidRPr="005B313F">
        <w:rPr>
          <w:sz w:val="24"/>
          <w:szCs w:val="24"/>
        </w:rPr>
        <w:t xml:space="preserve">6. Для формирования концептов и их существования язык: </w:t>
      </w:r>
    </w:p>
    <w:p w14:paraId="1B92A4F1" w14:textId="77777777" w:rsidR="004475DA" w:rsidRPr="005B313F" w:rsidRDefault="004475DA" w:rsidP="004475DA">
      <w:pPr>
        <w:jc w:val="both"/>
        <w:rPr>
          <w:sz w:val="24"/>
          <w:szCs w:val="24"/>
        </w:rPr>
      </w:pPr>
      <w:r w:rsidRPr="005B313F">
        <w:rPr>
          <w:sz w:val="24"/>
          <w:szCs w:val="24"/>
        </w:rPr>
        <w:t xml:space="preserve">а) обязателен; </w:t>
      </w:r>
    </w:p>
    <w:p w14:paraId="63CE7044" w14:textId="77777777" w:rsidR="004475DA" w:rsidRPr="005B313F" w:rsidRDefault="004475DA" w:rsidP="004475DA">
      <w:pPr>
        <w:jc w:val="both"/>
        <w:rPr>
          <w:sz w:val="24"/>
          <w:szCs w:val="24"/>
        </w:rPr>
      </w:pPr>
      <w:r w:rsidRPr="005B313F">
        <w:rPr>
          <w:sz w:val="24"/>
          <w:szCs w:val="24"/>
        </w:rPr>
        <w:t xml:space="preserve">б) не обязателен; </w:t>
      </w:r>
    </w:p>
    <w:p w14:paraId="01B5BBD2" w14:textId="77777777" w:rsidR="004475DA" w:rsidRPr="005B313F" w:rsidRDefault="004475DA" w:rsidP="004475DA">
      <w:pPr>
        <w:jc w:val="both"/>
        <w:rPr>
          <w:sz w:val="24"/>
          <w:szCs w:val="24"/>
        </w:rPr>
      </w:pPr>
      <w:r w:rsidRPr="005B313F">
        <w:rPr>
          <w:sz w:val="24"/>
          <w:szCs w:val="24"/>
        </w:rPr>
        <w:t xml:space="preserve">в) является вспомогательным средством. </w:t>
      </w:r>
    </w:p>
    <w:p w14:paraId="33F315F8" w14:textId="77777777" w:rsidR="004475DA" w:rsidRPr="005B313F" w:rsidRDefault="004475DA" w:rsidP="004475DA">
      <w:pPr>
        <w:jc w:val="both"/>
        <w:rPr>
          <w:sz w:val="24"/>
          <w:szCs w:val="24"/>
        </w:rPr>
      </w:pPr>
      <w:r w:rsidRPr="005B313F">
        <w:rPr>
          <w:sz w:val="24"/>
          <w:szCs w:val="24"/>
        </w:rPr>
        <w:t xml:space="preserve">7. В языке концепт может быть </w:t>
      </w:r>
      <w:proofErr w:type="spellStart"/>
      <w:r w:rsidRPr="005B313F">
        <w:rPr>
          <w:sz w:val="24"/>
          <w:szCs w:val="24"/>
        </w:rPr>
        <w:t>вербализован</w:t>
      </w:r>
      <w:proofErr w:type="spellEnd"/>
      <w:r w:rsidRPr="005B313F">
        <w:rPr>
          <w:sz w:val="24"/>
          <w:szCs w:val="24"/>
        </w:rPr>
        <w:t xml:space="preserve">: </w:t>
      </w:r>
    </w:p>
    <w:p w14:paraId="0F9EAB28" w14:textId="77777777" w:rsidR="004475DA" w:rsidRPr="005B313F" w:rsidRDefault="004475DA" w:rsidP="004475DA">
      <w:pPr>
        <w:jc w:val="both"/>
        <w:rPr>
          <w:sz w:val="24"/>
          <w:szCs w:val="24"/>
        </w:rPr>
      </w:pPr>
      <w:r w:rsidRPr="005B313F">
        <w:rPr>
          <w:sz w:val="24"/>
          <w:szCs w:val="24"/>
        </w:rPr>
        <w:t xml:space="preserve">а) отдельным словом, фразеологической единицей; </w:t>
      </w:r>
    </w:p>
    <w:p w14:paraId="5518E2C4" w14:textId="77777777" w:rsidR="004475DA" w:rsidRPr="005B313F" w:rsidRDefault="004475DA" w:rsidP="004475DA">
      <w:pPr>
        <w:jc w:val="both"/>
        <w:rPr>
          <w:sz w:val="24"/>
          <w:szCs w:val="24"/>
        </w:rPr>
      </w:pPr>
      <w:r w:rsidRPr="005B313F">
        <w:rPr>
          <w:sz w:val="24"/>
          <w:szCs w:val="24"/>
        </w:rPr>
        <w:t xml:space="preserve">б) словосочетанием или предложением; </w:t>
      </w:r>
    </w:p>
    <w:p w14:paraId="36C04CC0" w14:textId="77777777" w:rsidR="004475DA" w:rsidRPr="005B313F" w:rsidRDefault="004475DA" w:rsidP="004475DA">
      <w:pPr>
        <w:jc w:val="both"/>
        <w:rPr>
          <w:sz w:val="24"/>
          <w:szCs w:val="24"/>
        </w:rPr>
      </w:pPr>
      <w:r w:rsidRPr="005B313F">
        <w:rPr>
          <w:sz w:val="24"/>
          <w:szCs w:val="24"/>
        </w:rPr>
        <w:t xml:space="preserve">в) текстом; </w:t>
      </w:r>
    </w:p>
    <w:p w14:paraId="0A4D2989" w14:textId="77777777" w:rsidR="004475DA" w:rsidRPr="005B313F" w:rsidRDefault="004475DA" w:rsidP="004475DA">
      <w:pPr>
        <w:jc w:val="both"/>
        <w:rPr>
          <w:sz w:val="24"/>
          <w:szCs w:val="24"/>
        </w:rPr>
      </w:pPr>
      <w:r w:rsidRPr="005B313F">
        <w:rPr>
          <w:sz w:val="24"/>
          <w:szCs w:val="24"/>
        </w:rPr>
        <w:t xml:space="preserve">г) всеми вышеуказанными способами. </w:t>
      </w:r>
    </w:p>
    <w:p w14:paraId="4D3F20B2" w14:textId="77777777" w:rsidR="004475DA" w:rsidRPr="005B313F" w:rsidRDefault="004475DA" w:rsidP="004475DA">
      <w:pPr>
        <w:jc w:val="both"/>
        <w:rPr>
          <w:sz w:val="24"/>
          <w:szCs w:val="24"/>
        </w:rPr>
      </w:pPr>
      <w:r w:rsidRPr="005B313F">
        <w:rPr>
          <w:sz w:val="24"/>
          <w:szCs w:val="24"/>
        </w:rPr>
        <w:t xml:space="preserve">8. Ядро концепта представляет собой: </w:t>
      </w:r>
    </w:p>
    <w:p w14:paraId="09D621C9" w14:textId="77777777" w:rsidR="004475DA" w:rsidRPr="005B313F" w:rsidRDefault="004475DA" w:rsidP="004475DA">
      <w:pPr>
        <w:jc w:val="both"/>
        <w:rPr>
          <w:sz w:val="24"/>
          <w:szCs w:val="24"/>
        </w:rPr>
      </w:pPr>
      <w:r w:rsidRPr="005B313F">
        <w:rPr>
          <w:sz w:val="24"/>
          <w:szCs w:val="24"/>
        </w:rPr>
        <w:t xml:space="preserve">а) конкретно-образные характеристики предмета, явления; </w:t>
      </w:r>
    </w:p>
    <w:p w14:paraId="76DADCAE" w14:textId="77777777" w:rsidR="004475DA" w:rsidRPr="005B313F" w:rsidRDefault="004475DA" w:rsidP="004475DA">
      <w:pPr>
        <w:jc w:val="both"/>
        <w:rPr>
          <w:sz w:val="24"/>
          <w:szCs w:val="24"/>
        </w:rPr>
      </w:pPr>
      <w:r w:rsidRPr="005B313F">
        <w:rPr>
          <w:sz w:val="24"/>
          <w:szCs w:val="24"/>
        </w:rPr>
        <w:t xml:space="preserve">б) абстрактные признаки как результат отражения специальных знаний о предметах, явлениях; </w:t>
      </w:r>
    </w:p>
    <w:p w14:paraId="4550F60C" w14:textId="77777777" w:rsidR="004475DA" w:rsidRPr="005B313F" w:rsidRDefault="004475DA" w:rsidP="004475DA">
      <w:pPr>
        <w:jc w:val="both"/>
        <w:rPr>
          <w:sz w:val="24"/>
          <w:szCs w:val="24"/>
        </w:rPr>
      </w:pPr>
      <w:r w:rsidRPr="005B313F">
        <w:rPr>
          <w:sz w:val="24"/>
          <w:szCs w:val="24"/>
        </w:rPr>
        <w:t xml:space="preserve">в) ядро концепта невозможно выделить </w:t>
      </w:r>
    </w:p>
    <w:p w14:paraId="4DFC077F" w14:textId="77777777" w:rsidR="004475DA" w:rsidRPr="005B313F" w:rsidRDefault="004475DA" w:rsidP="004475DA">
      <w:pPr>
        <w:jc w:val="both"/>
        <w:rPr>
          <w:sz w:val="24"/>
          <w:szCs w:val="24"/>
        </w:rPr>
      </w:pPr>
      <w:r w:rsidRPr="005B313F">
        <w:rPr>
          <w:sz w:val="24"/>
          <w:szCs w:val="24"/>
        </w:rPr>
        <w:t xml:space="preserve">9. Основной метод когнитивной лингвистики: </w:t>
      </w:r>
    </w:p>
    <w:p w14:paraId="58B86482" w14:textId="77777777" w:rsidR="004475DA" w:rsidRPr="005B313F" w:rsidRDefault="004475DA" w:rsidP="004475DA">
      <w:pPr>
        <w:jc w:val="both"/>
        <w:rPr>
          <w:sz w:val="24"/>
          <w:szCs w:val="24"/>
        </w:rPr>
      </w:pPr>
      <w:r w:rsidRPr="005B313F">
        <w:rPr>
          <w:sz w:val="24"/>
          <w:szCs w:val="24"/>
        </w:rPr>
        <w:t xml:space="preserve">а) метод концептуального анализа; </w:t>
      </w:r>
    </w:p>
    <w:p w14:paraId="34F4B31B" w14:textId="77777777" w:rsidR="004475DA" w:rsidRPr="005B313F" w:rsidRDefault="004475DA" w:rsidP="004475DA">
      <w:pPr>
        <w:jc w:val="both"/>
        <w:rPr>
          <w:sz w:val="24"/>
          <w:szCs w:val="24"/>
        </w:rPr>
      </w:pPr>
      <w:r w:rsidRPr="005B313F">
        <w:rPr>
          <w:sz w:val="24"/>
          <w:szCs w:val="24"/>
        </w:rPr>
        <w:t xml:space="preserve">б) метод сравнительно-сопоставительного анализа; </w:t>
      </w:r>
    </w:p>
    <w:p w14:paraId="2A87F185" w14:textId="77777777" w:rsidR="004475DA" w:rsidRPr="005B313F" w:rsidRDefault="004475DA" w:rsidP="004475DA">
      <w:pPr>
        <w:jc w:val="both"/>
        <w:rPr>
          <w:sz w:val="24"/>
          <w:szCs w:val="24"/>
        </w:rPr>
      </w:pPr>
      <w:r w:rsidRPr="005B313F">
        <w:rPr>
          <w:sz w:val="24"/>
          <w:szCs w:val="24"/>
        </w:rPr>
        <w:t xml:space="preserve">в) метод компонентного анализа; </w:t>
      </w:r>
    </w:p>
    <w:p w14:paraId="3C494592" w14:textId="77777777" w:rsidR="004475DA" w:rsidRPr="005B313F" w:rsidRDefault="004475DA" w:rsidP="004475DA">
      <w:pPr>
        <w:jc w:val="both"/>
        <w:rPr>
          <w:sz w:val="24"/>
          <w:szCs w:val="24"/>
        </w:rPr>
      </w:pPr>
      <w:r w:rsidRPr="005B313F">
        <w:rPr>
          <w:sz w:val="24"/>
          <w:szCs w:val="24"/>
        </w:rPr>
        <w:t xml:space="preserve">г) метод </w:t>
      </w:r>
      <w:proofErr w:type="spellStart"/>
      <w:r w:rsidRPr="005B313F">
        <w:rPr>
          <w:sz w:val="24"/>
          <w:szCs w:val="24"/>
        </w:rPr>
        <w:t>дефиниционного</w:t>
      </w:r>
      <w:proofErr w:type="spellEnd"/>
      <w:r w:rsidRPr="005B313F">
        <w:rPr>
          <w:sz w:val="24"/>
          <w:szCs w:val="24"/>
        </w:rPr>
        <w:t xml:space="preserve"> анализа. </w:t>
      </w:r>
    </w:p>
    <w:p w14:paraId="61FECC1A" w14:textId="77777777" w:rsidR="004475DA" w:rsidRPr="005B313F" w:rsidRDefault="004475DA" w:rsidP="004475DA">
      <w:pPr>
        <w:jc w:val="both"/>
        <w:rPr>
          <w:sz w:val="24"/>
          <w:szCs w:val="24"/>
        </w:rPr>
      </w:pPr>
      <w:r w:rsidRPr="005B313F">
        <w:rPr>
          <w:sz w:val="24"/>
          <w:szCs w:val="24"/>
        </w:rPr>
        <w:t xml:space="preserve">10. Наиболее психологически значимый уровень в понимании и осуществлении процессов категоризации: </w:t>
      </w:r>
    </w:p>
    <w:p w14:paraId="06E8E807" w14:textId="77777777" w:rsidR="004475DA" w:rsidRPr="005B313F" w:rsidRDefault="004475DA" w:rsidP="004475DA">
      <w:pPr>
        <w:jc w:val="both"/>
        <w:rPr>
          <w:sz w:val="24"/>
          <w:szCs w:val="24"/>
        </w:rPr>
      </w:pPr>
      <w:r w:rsidRPr="005B313F">
        <w:rPr>
          <w:sz w:val="24"/>
          <w:szCs w:val="24"/>
        </w:rPr>
        <w:t xml:space="preserve">а) серединный (базовый); </w:t>
      </w:r>
    </w:p>
    <w:p w14:paraId="3019FB35" w14:textId="77777777" w:rsidR="004475DA" w:rsidRPr="005B313F" w:rsidRDefault="004475DA" w:rsidP="004475DA">
      <w:pPr>
        <w:jc w:val="both"/>
        <w:rPr>
          <w:sz w:val="24"/>
          <w:szCs w:val="24"/>
        </w:rPr>
      </w:pPr>
      <w:r w:rsidRPr="005B313F">
        <w:rPr>
          <w:sz w:val="24"/>
          <w:szCs w:val="24"/>
        </w:rPr>
        <w:t xml:space="preserve">б) </w:t>
      </w:r>
      <w:proofErr w:type="spellStart"/>
      <w:r w:rsidRPr="005B313F">
        <w:rPr>
          <w:sz w:val="24"/>
          <w:szCs w:val="24"/>
        </w:rPr>
        <w:t>суперординатный</w:t>
      </w:r>
      <w:proofErr w:type="spellEnd"/>
      <w:r w:rsidRPr="005B313F">
        <w:rPr>
          <w:sz w:val="24"/>
          <w:szCs w:val="24"/>
        </w:rPr>
        <w:t xml:space="preserve">; </w:t>
      </w:r>
    </w:p>
    <w:p w14:paraId="6FC6EF9A" w14:textId="77777777" w:rsidR="004475DA" w:rsidRPr="005B313F" w:rsidRDefault="004475DA" w:rsidP="004475DA">
      <w:pPr>
        <w:jc w:val="both"/>
        <w:rPr>
          <w:sz w:val="24"/>
          <w:szCs w:val="24"/>
        </w:rPr>
      </w:pPr>
      <w:r w:rsidRPr="005B313F">
        <w:rPr>
          <w:sz w:val="24"/>
          <w:szCs w:val="24"/>
        </w:rPr>
        <w:t xml:space="preserve">в) </w:t>
      </w:r>
      <w:proofErr w:type="spellStart"/>
      <w:r w:rsidRPr="005B313F">
        <w:rPr>
          <w:sz w:val="24"/>
          <w:szCs w:val="24"/>
        </w:rPr>
        <w:t>субординатный</w:t>
      </w:r>
      <w:proofErr w:type="spellEnd"/>
      <w:r w:rsidRPr="005B313F">
        <w:rPr>
          <w:sz w:val="24"/>
          <w:szCs w:val="24"/>
        </w:rPr>
        <w:t xml:space="preserve">. </w:t>
      </w:r>
    </w:p>
    <w:p w14:paraId="3DE2CE7F" w14:textId="77777777" w:rsidR="004475DA" w:rsidRPr="005B313F" w:rsidRDefault="004475DA" w:rsidP="004475DA">
      <w:pPr>
        <w:jc w:val="both"/>
        <w:rPr>
          <w:sz w:val="24"/>
          <w:szCs w:val="24"/>
        </w:rPr>
      </w:pPr>
      <w:r w:rsidRPr="005B313F">
        <w:rPr>
          <w:sz w:val="24"/>
          <w:szCs w:val="24"/>
        </w:rPr>
        <w:t xml:space="preserve">11. Когнитивная лингвистика: </w:t>
      </w:r>
    </w:p>
    <w:p w14:paraId="4118B92D" w14:textId="77777777" w:rsidR="004475DA" w:rsidRPr="005B313F" w:rsidRDefault="004475DA" w:rsidP="004475DA">
      <w:pPr>
        <w:jc w:val="both"/>
        <w:rPr>
          <w:sz w:val="24"/>
          <w:szCs w:val="24"/>
        </w:rPr>
      </w:pPr>
      <w:r w:rsidRPr="005B313F">
        <w:rPr>
          <w:sz w:val="24"/>
          <w:szCs w:val="24"/>
        </w:rPr>
        <w:t xml:space="preserve">а) имеет антропоцентрическую направленность; </w:t>
      </w:r>
    </w:p>
    <w:p w14:paraId="6C84C16C" w14:textId="77777777" w:rsidR="004475DA" w:rsidRPr="005B313F" w:rsidRDefault="004475DA" w:rsidP="004475DA">
      <w:pPr>
        <w:jc w:val="both"/>
        <w:rPr>
          <w:sz w:val="24"/>
          <w:szCs w:val="24"/>
        </w:rPr>
      </w:pPr>
      <w:r w:rsidRPr="005B313F">
        <w:rPr>
          <w:sz w:val="24"/>
          <w:szCs w:val="24"/>
        </w:rPr>
        <w:t xml:space="preserve">б) отличается формализмом и широким использованием трансформационных процедур; </w:t>
      </w:r>
    </w:p>
    <w:p w14:paraId="3BFD306A" w14:textId="77777777" w:rsidR="004475DA" w:rsidRPr="005B313F" w:rsidRDefault="004475DA" w:rsidP="004475DA">
      <w:pPr>
        <w:jc w:val="both"/>
        <w:rPr>
          <w:sz w:val="24"/>
          <w:szCs w:val="24"/>
        </w:rPr>
      </w:pPr>
      <w:r w:rsidRPr="005B313F">
        <w:rPr>
          <w:sz w:val="24"/>
          <w:szCs w:val="24"/>
        </w:rPr>
        <w:lastRenderedPageBreak/>
        <w:t xml:space="preserve">в) основной целью ставит наблюдение, но не объяснение явлений. </w:t>
      </w:r>
    </w:p>
    <w:p w14:paraId="7B3726CD" w14:textId="77777777" w:rsidR="004475DA" w:rsidRPr="005B313F" w:rsidRDefault="004475DA" w:rsidP="004475DA">
      <w:pPr>
        <w:jc w:val="both"/>
        <w:rPr>
          <w:sz w:val="24"/>
          <w:szCs w:val="24"/>
        </w:rPr>
      </w:pPr>
      <w:r w:rsidRPr="005B313F">
        <w:rPr>
          <w:sz w:val="24"/>
          <w:szCs w:val="24"/>
        </w:rPr>
        <w:t xml:space="preserve">12. Проблема обработки информации, которая происходит во время порождения и восприятии речи – приоритетное направление исследований когнитивной лингвистики: </w:t>
      </w:r>
    </w:p>
    <w:p w14:paraId="0DD86D94" w14:textId="77777777" w:rsidR="004475DA" w:rsidRPr="005B313F" w:rsidRDefault="004475DA" w:rsidP="004475DA">
      <w:pPr>
        <w:jc w:val="both"/>
        <w:rPr>
          <w:sz w:val="24"/>
          <w:szCs w:val="24"/>
        </w:rPr>
      </w:pPr>
      <w:r w:rsidRPr="005B313F">
        <w:rPr>
          <w:sz w:val="24"/>
          <w:szCs w:val="24"/>
        </w:rPr>
        <w:t xml:space="preserve">а) в Европе; </w:t>
      </w:r>
    </w:p>
    <w:p w14:paraId="42F077D8" w14:textId="77777777" w:rsidR="004475DA" w:rsidRPr="005B313F" w:rsidRDefault="004475DA" w:rsidP="004475DA">
      <w:pPr>
        <w:jc w:val="both"/>
        <w:rPr>
          <w:sz w:val="24"/>
          <w:szCs w:val="24"/>
        </w:rPr>
      </w:pPr>
      <w:r w:rsidRPr="005B313F">
        <w:rPr>
          <w:sz w:val="24"/>
          <w:szCs w:val="24"/>
        </w:rPr>
        <w:t xml:space="preserve">б) в России; </w:t>
      </w:r>
    </w:p>
    <w:p w14:paraId="1E327256" w14:textId="77777777" w:rsidR="004475DA" w:rsidRPr="005B313F" w:rsidRDefault="004475DA" w:rsidP="004475DA">
      <w:pPr>
        <w:jc w:val="both"/>
        <w:rPr>
          <w:sz w:val="24"/>
          <w:szCs w:val="24"/>
        </w:rPr>
      </w:pPr>
      <w:r w:rsidRPr="005B313F">
        <w:rPr>
          <w:sz w:val="24"/>
          <w:szCs w:val="24"/>
        </w:rPr>
        <w:t xml:space="preserve">в) в США; </w:t>
      </w:r>
    </w:p>
    <w:p w14:paraId="1059110E" w14:textId="77777777" w:rsidR="004475DA" w:rsidRPr="005B313F" w:rsidRDefault="004475DA" w:rsidP="004475DA">
      <w:pPr>
        <w:jc w:val="both"/>
        <w:rPr>
          <w:sz w:val="24"/>
          <w:szCs w:val="24"/>
        </w:rPr>
      </w:pPr>
      <w:r w:rsidRPr="005B313F">
        <w:rPr>
          <w:sz w:val="24"/>
          <w:szCs w:val="24"/>
        </w:rPr>
        <w:t xml:space="preserve">г) В Италии. </w:t>
      </w:r>
    </w:p>
    <w:p w14:paraId="43F00853" w14:textId="77777777" w:rsidR="004475DA" w:rsidRPr="005B313F" w:rsidRDefault="004475DA" w:rsidP="004475DA">
      <w:pPr>
        <w:jc w:val="both"/>
        <w:rPr>
          <w:sz w:val="24"/>
          <w:szCs w:val="24"/>
        </w:rPr>
      </w:pPr>
      <w:r w:rsidRPr="005B313F">
        <w:rPr>
          <w:sz w:val="24"/>
          <w:szCs w:val="24"/>
        </w:rPr>
        <w:t xml:space="preserve">13. Концептуальный анализ предполагает: </w:t>
      </w:r>
    </w:p>
    <w:p w14:paraId="6A7C2181" w14:textId="77777777" w:rsidR="004475DA" w:rsidRPr="005B313F" w:rsidRDefault="004475DA" w:rsidP="004475DA">
      <w:pPr>
        <w:jc w:val="both"/>
        <w:rPr>
          <w:sz w:val="24"/>
          <w:szCs w:val="24"/>
        </w:rPr>
      </w:pPr>
      <w:r w:rsidRPr="005B313F">
        <w:rPr>
          <w:sz w:val="24"/>
          <w:szCs w:val="24"/>
        </w:rPr>
        <w:t xml:space="preserve">а) коллективное знание говорящего на данном языке; </w:t>
      </w:r>
    </w:p>
    <w:p w14:paraId="371E4B66" w14:textId="77777777" w:rsidR="004475DA" w:rsidRPr="005B313F" w:rsidRDefault="004475DA" w:rsidP="004475DA">
      <w:pPr>
        <w:jc w:val="both"/>
        <w:rPr>
          <w:sz w:val="24"/>
          <w:szCs w:val="24"/>
        </w:rPr>
      </w:pPr>
      <w:r w:rsidRPr="005B313F">
        <w:rPr>
          <w:sz w:val="24"/>
          <w:szCs w:val="24"/>
        </w:rPr>
        <w:t xml:space="preserve">б) индивидуальное знание носителя языка; </w:t>
      </w:r>
    </w:p>
    <w:p w14:paraId="203F535C" w14:textId="77777777" w:rsidR="004475DA" w:rsidRPr="005B313F" w:rsidRDefault="004475DA" w:rsidP="004475DA">
      <w:pPr>
        <w:jc w:val="both"/>
        <w:rPr>
          <w:sz w:val="24"/>
          <w:szCs w:val="24"/>
        </w:rPr>
      </w:pPr>
      <w:r w:rsidRPr="005B313F">
        <w:rPr>
          <w:sz w:val="24"/>
          <w:szCs w:val="24"/>
        </w:rPr>
        <w:t xml:space="preserve">в) оба вида знания. </w:t>
      </w:r>
    </w:p>
    <w:p w14:paraId="386DB8F4" w14:textId="77777777" w:rsidR="004475DA" w:rsidRPr="005B313F" w:rsidRDefault="004475DA" w:rsidP="004475DA">
      <w:pPr>
        <w:jc w:val="both"/>
        <w:rPr>
          <w:sz w:val="24"/>
          <w:szCs w:val="24"/>
        </w:rPr>
      </w:pPr>
      <w:r w:rsidRPr="005B313F">
        <w:rPr>
          <w:sz w:val="24"/>
          <w:szCs w:val="24"/>
        </w:rPr>
        <w:t xml:space="preserve">14. Становление когнитивной лингвистики приходится на: </w:t>
      </w:r>
    </w:p>
    <w:p w14:paraId="645D3BE2" w14:textId="77777777" w:rsidR="004475DA" w:rsidRPr="005B313F" w:rsidRDefault="004475DA" w:rsidP="004475DA">
      <w:pPr>
        <w:jc w:val="both"/>
        <w:rPr>
          <w:sz w:val="24"/>
          <w:szCs w:val="24"/>
        </w:rPr>
      </w:pPr>
      <w:r w:rsidRPr="005B313F">
        <w:rPr>
          <w:sz w:val="24"/>
          <w:szCs w:val="24"/>
        </w:rPr>
        <w:t xml:space="preserve">а) период после второй мировой войны </w:t>
      </w:r>
    </w:p>
    <w:p w14:paraId="67CF45BC" w14:textId="77777777" w:rsidR="004475DA" w:rsidRPr="005B313F" w:rsidRDefault="004475DA" w:rsidP="004475DA">
      <w:pPr>
        <w:jc w:val="both"/>
        <w:rPr>
          <w:sz w:val="24"/>
          <w:szCs w:val="24"/>
        </w:rPr>
      </w:pPr>
      <w:r w:rsidRPr="005B313F">
        <w:rPr>
          <w:sz w:val="24"/>
          <w:szCs w:val="24"/>
        </w:rPr>
        <w:t xml:space="preserve">б) начало 19 века </w:t>
      </w:r>
    </w:p>
    <w:p w14:paraId="15B32813" w14:textId="77777777" w:rsidR="004475DA" w:rsidRPr="005B313F" w:rsidRDefault="004475DA" w:rsidP="004475DA">
      <w:pPr>
        <w:jc w:val="both"/>
        <w:rPr>
          <w:sz w:val="24"/>
          <w:szCs w:val="24"/>
        </w:rPr>
      </w:pPr>
      <w:r w:rsidRPr="005B313F">
        <w:rPr>
          <w:sz w:val="24"/>
          <w:szCs w:val="24"/>
        </w:rPr>
        <w:t xml:space="preserve">в) 80-90-е гг. 20 в. </w:t>
      </w:r>
    </w:p>
    <w:p w14:paraId="15150E29" w14:textId="77777777" w:rsidR="004475DA" w:rsidRPr="005B313F" w:rsidRDefault="004475DA" w:rsidP="004475DA">
      <w:pPr>
        <w:jc w:val="both"/>
        <w:rPr>
          <w:sz w:val="24"/>
          <w:szCs w:val="24"/>
        </w:rPr>
      </w:pPr>
      <w:r w:rsidRPr="005B313F">
        <w:rPr>
          <w:sz w:val="24"/>
          <w:szCs w:val="24"/>
        </w:rPr>
        <w:t xml:space="preserve">г) начало 21 века. </w:t>
      </w:r>
    </w:p>
    <w:p w14:paraId="63CD09A4" w14:textId="77777777" w:rsidR="004475DA" w:rsidRPr="005B313F" w:rsidRDefault="004475DA" w:rsidP="004475DA">
      <w:pPr>
        <w:jc w:val="both"/>
        <w:rPr>
          <w:sz w:val="24"/>
          <w:szCs w:val="24"/>
        </w:rPr>
      </w:pPr>
      <w:r w:rsidRPr="005B313F">
        <w:rPr>
          <w:sz w:val="24"/>
          <w:szCs w:val="24"/>
        </w:rPr>
        <w:t xml:space="preserve">15. Основатели </w:t>
      </w:r>
      <w:proofErr w:type="spellStart"/>
      <w:r w:rsidRPr="005B313F">
        <w:rPr>
          <w:sz w:val="24"/>
          <w:szCs w:val="24"/>
        </w:rPr>
        <w:t>прототипической</w:t>
      </w:r>
      <w:proofErr w:type="spellEnd"/>
      <w:r w:rsidRPr="005B313F">
        <w:rPr>
          <w:sz w:val="24"/>
          <w:szCs w:val="24"/>
        </w:rPr>
        <w:t xml:space="preserve"> и фреймовой семантики – это </w:t>
      </w:r>
    </w:p>
    <w:p w14:paraId="4BF7D51C" w14:textId="77777777" w:rsidR="004475DA" w:rsidRPr="005B313F" w:rsidRDefault="004475DA" w:rsidP="004475DA">
      <w:pPr>
        <w:jc w:val="both"/>
        <w:rPr>
          <w:sz w:val="24"/>
          <w:szCs w:val="24"/>
        </w:rPr>
      </w:pPr>
      <w:r w:rsidRPr="005B313F">
        <w:rPr>
          <w:sz w:val="24"/>
          <w:szCs w:val="24"/>
        </w:rPr>
        <w:t xml:space="preserve">а) А. Ч. </w:t>
      </w:r>
      <w:proofErr w:type="spellStart"/>
      <w:r w:rsidRPr="005B313F">
        <w:rPr>
          <w:sz w:val="24"/>
          <w:szCs w:val="24"/>
        </w:rPr>
        <w:t>Филлмор</w:t>
      </w:r>
      <w:proofErr w:type="spellEnd"/>
      <w:r w:rsidRPr="005B313F">
        <w:rPr>
          <w:sz w:val="24"/>
          <w:szCs w:val="24"/>
        </w:rPr>
        <w:t xml:space="preserve">, Дж. Тейлор </w:t>
      </w:r>
    </w:p>
    <w:p w14:paraId="7DB768A9" w14:textId="77777777" w:rsidR="004475DA" w:rsidRPr="005B313F" w:rsidRDefault="004475DA" w:rsidP="004475DA">
      <w:pPr>
        <w:jc w:val="both"/>
        <w:rPr>
          <w:sz w:val="24"/>
          <w:szCs w:val="24"/>
        </w:rPr>
      </w:pPr>
      <w:r w:rsidRPr="005B313F">
        <w:rPr>
          <w:sz w:val="24"/>
          <w:szCs w:val="24"/>
        </w:rPr>
        <w:t xml:space="preserve">б) Л. </w:t>
      </w:r>
      <w:proofErr w:type="spellStart"/>
      <w:r w:rsidRPr="005B313F">
        <w:rPr>
          <w:sz w:val="24"/>
          <w:szCs w:val="24"/>
        </w:rPr>
        <w:t>Талми</w:t>
      </w:r>
      <w:proofErr w:type="spellEnd"/>
      <w:r w:rsidRPr="005B313F">
        <w:rPr>
          <w:sz w:val="24"/>
          <w:szCs w:val="24"/>
        </w:rPr>
        <w:t xml:space="preserve">, Ж. </w:t>
      </w:r>
      <w:proofErr w:type="spellStart"/>
      <w:r w:rsidRPr="005B313F">
        <w:rPr>
          <w:sz w:val="24"/>
          <w:szCs w:val="24"/>
        </w:rPr>
        <w:t>Фоконье</w:t>
      </w:r>
      <w:proofErr w:type="spellEnd"/>
      <w:r w:rsidRPr="005B313F">
        <w:rPr>
          <w:sz w:val="24"/>
          <w:szCs w:val="24"/>
        </w:rPr>
        <w:t xml:space="preserve">, </w:t>
      </w:r>
    </w:p>
    <w:p w14:paraId="00372544" w14:textId="77777777" w:rsidR="004475DA" w:rsidRPr="005B313F" w:rsidRDefault="004475DA" w:rsidP="004475DA">
      <w:pPr>
        <w:jc w:val="both"/>
        <w:rPr>
          <w:sz w:val="24"/>
          <w:szCs w:val="24"/>
        </w:rPr>
      </w:pPr>
      <w:r w:rsidRPr="005B313F">
        <w:rPr>
          <w:sz w:val="24"/>
          <w:szCs w:val="24"/>
        </w:rPr>
        <w:t xml:space="preserve">в) В. Т. </w:t>
      </w:r>
      <w:proofErr w:type="spellStart"/>
      <w:r w:rsidRPr="005B313F">
        <w:rPr>
          <w:sz w:val="24"/>
          <w:szCs w:val="24"/>
        </w:rPr>
        <w:t>Гивон</w:t>
      </w:r>
      <w:proofErr w:type="spellEnd"/>
      <w:r w:rsidRPr="005B313F">
        <w:rPr>
          <w:sz w:val="24"/>
          <w:szCs w:val="24"/>
        </w:rPr>
        <w:t xml:space="preserve">, Дж. </w:t>
      </w:r>
      <w:proofErr w:type="spellStart"/>
      <w:r w:rsidRPr="005B313F">
        <w:rPr>
          <w:sz w:val="24"/>
          <w:szCs w:val="24"/>
        </w:rPr>
        <w:t>Байби</w:t>
      </w:r>
      <w:proofErr w:type="spellEnd"/>
      <w:r w:rsidRPr="005B313F">
        <w:rPr>
          <w:sz w:val="24"/>
          <w:szCs w:val="24"/>
        </w:rPr>
        <w:t xml:space="preserve"> </w:t>
      </w:r>
    </w:p>
    <w:p w14:paraId="5E9D5D92" w14:textId="77777777" w:rsidR="004475DA" w:rsidRPr="005B313F" w:rsidRDefault="004475DA" w:rsidP="004475DA">
      <w:pPr>
        <w:jc w:val="both"/>
        <w:rPr>
          <w:sz w:val="24"/>
          <w:szCs w:val="24"/>
        </w:rPr>
      </w:pPr>
      <w:r w:rsidRPr="005B313F">
        <w:rPr>
          <w:sz w:val="24"/>
          <w:szCs w:val="24"/>
        </w:rPr>
        <w:t xml:space="preserve">г) Г. С. Томпсон П. Хоппер </w:t>
      </w:r>
    </w:p>
    <w:p w14:paraId="561B88E6" w14:textId="77777777" w:rsidR="004475DA" w:rsidRPr="005B313F" w:rsidRDefault="004475DA" w:rsidP="004475DA">
      <w:pPr>
        <w:jc w:val="both"/>
        <w:rPr>
          <w:sz w:val="24"/>
          <w:szCs w:val="24"/>
        </w:rPr>
      </w:pPr>
      <w:r w:rsidRPr="005B313F">
        <w:rPr>
          <w:sz w:val="24"/>
          <w:szCs w:val="24"/>
        </w:rPr>
        <w:t>16. Какое (-</w:t>
      </w:r>
      <w:proofErr w:type="spellStart"/>
      <w:r w:rsidRPr="005B313F">
        <w:rPr>
          <w:sz w:val="24"/>
          <w:szCs w:val="24"/>
        </w:rPr>
        <w:t>ие</w:t>
      </w:r>
      <w:proofErr w:type="spellEnd"/>
      <w:r w:rsidRPr="005B313F">
        <w:rPr>
          <w:sz w:val="24"/>
          <w:szCs w:val="24"/>
        </w:rPr>
        <w:t xml:space="preserve">) утверждения неверны? </w:t>
      </w:r>
    </w:p>
    <w:p w14:paraId="795FC621" w14:textId="77777777" w:rsidR="004475DA" w:rsidRPr="005B313F" w:rsidRDefault="004475DA" w:rsidP="004475DA">
      <w:pPr>
        <w:jc w:val="both"/>
        <w:rPr>
          <w:sz w:val="24"/>
          <w:szCs w:val="24"/>
        </w:rPr>
      </w:pPr>
      <w:r w:rsidRPr="005B313F">
        <w:rPr>
          <w:sz w:val="24"/>
          <w:szCs w:val="24"/>
        </w:rPr>
        <w:t xml:space="preserve">а) Антропология – одна из первых наук о человеке и его культуре, которая исследовала поведение человека, становление норм, запретов, табу, связанных с включенностью человека в систему социокультурных отношений, влияние культуры на половой диморфизм, любовь как культурный феномен, мифологию как культурное явление и другие проблемы. </w:t>
      </w:r>
    </w:p>
    <w:p w14:paraId="6A40D360" w14:textId="77777777" w:rsidR="004475DA" w:rsidRPr="005B313F" w:rsidRDefault="004475DA" w:rsidP="004475DA">
      <w:pPr>
        <w:jc w:val="both"/>
        <w:rPr>
          <w:sz w:val="24"/>
          <w:szCs w:val="24"/>
        </w:rPr>
      </w:pPr>
      <w:r w:rsidRPr="005B313F">
        <w:rPr>
          <w:sz w:val="24"/>
          <w:szCs w:val="24"/>
        </w:rPr>
        <w:t xml:space="preserve">б) В основе когнитивной антропологии лежит представление о культуре как системе символов, специфически человеческом способе познания, организации и ментального структурирования мира. </w:t>
      </w:r>
    </w:p>
    <w:p w14:paraId="53F9FF96" w14:textId="77777777" w:rsidR="004475DA" w:rsidRPr="005B313F" w:rsidRDefault="004475DA" w:rsidP="004475DA">
      <w:pPr>
        <w:jc w:val="both"/>
        <w:rPr>
          <w:sz w:val="24"/>
          <w:szCs w:val="24"/>
        </w:rPr>
      </w:pPr>
      <w:r w:rsidRPr="005B313F">
        <w:rPr>
          <w:sz w:val="24"/>
          <w:szCs w:val="24"/>
        </w:rPr>
        <w:t xml:space="preserve">в) Крупнейший историк XX в. В. фон Гумбольдт цивилизациями называет различные типы общества, т.е. фактически любой отдельный социокультурный мир. </w:t>
      </w:r>
    </w:p>
    <w:p w14:paraId="38CF050B" w14:textId="77777777" w:rsidR="004475DA" w:rsidRPr="005B313F" w:rsidRDefault="004475DA" w:rsidP="004475DA">
      <w:pPr>
        <w:jc w:val="both"/>
        <w:rPr>
          <w:sz w:val="24"/>
          <w:szCs w:val="24"/>
        </w:rPr>
      </w:pPr>
      <w:r w:rsidRPr="005B313F">
        <w:rPr>
          <w:sz w:val="24"/>
          <w:szCs w:val="24"/>
        </w:rPr>
        <w:t xml:space="preserve">17. Какие утверждения неверны? </w:t>
      </w:r>
    </w:p>
    <w:p w14:paraId="790151E2" w14:textId="77777777" w:rsidR="004475DA" w:rsidRPr="005B313F" w:rsidRDefault="004475DA" w:rsidP="004475DA">
      <w:pPr>
        <w:jc w:val="both"/>
        <w:rPr>
          <w:sz w:val="24"/>
          <w:szCs w:val="24"/>
        </w:rPr>
      </w:pPr>
      <w:r w:rsidRPr="005B313F">
        <w:rPr>
          <w:sz w:val="24"/>
          <w:szCs w:val="24"/>
        </w:rPr>
        <w:t xml:space="preserve">а) В антропоцентрической парадигме не изменились способы конструирования предмета лингвистического исследования, преобразился сам подход к выбору общих принципов и методов исследования, появилось несколько конкурирующих метаязыков лингвистического описания (Р. М. Фрумкина). </w:t>
      </w:r>
    </w:p>
    <w:p w14:paraId="42AF319B" w14:textId="77777777" w:rsidR="004475DA" w:rsidRPr="005B313F" w:rsidRDefault="004475DA" w:rsidP="004475DA">
      <w:pPr>
        <w:jc w:val="both"/>
        <w:rPr>
          <w:sz w:val="24"/>
          <w:szCs w:val="24"/>
        </w:rPr>
      </w:pPr>
      <w:r w:rsidRPr="005B313F">
        <w:rPr>
          <w:sz w:val="24"/>
          <w:szCs w:val="24"/>
        </w:rPr>
        <w:t xml:space="preserve">б) Формирование антропоцентрической парадигмы привело к развороту лингвистической проблематики в сторону человека и его места в культуре, поскольку в центре внимания культуры и культурной традиции стоит языковая личность во всем ее многообразии: </w:t>
      </w:r>
      <w:proofErr w:type="spellStart"/>
      <w:r w:rsidRPr="005B313F">
        <w:rPr>
          <w:sz w:val="24"/>
          <w:szCs w:val="24"/>
        </w:rPr>
        <w:t>яфизическое</w:t>
      </w:r>
      <w:proofErr w:type="spellEnd"/>
      <w:r w:rsidRPr="005B313F">
        <w:rPr>
          <w:sz w:val="24"/>
          <w:szCs w:val="24"/>
        </w:rPr>
        <w:t>, я-социальное, я-интеллектуальное, я-эмоциональное, я – речемыслительное. в) В языке, по мнению сторонников когнитивной антропологии, заключены все когнитивные категории, лежащие в основе человеческого мышления и составляющие суть культуры.</w:t>
      </w:r>
    </w:p>
    <w:p w14:paraId="560ECD5E" w14:textId="77777777" w:rsidR="004475DA" w:rsidRPr="005B313F" w:rsidRDefault="004475DA" w:rsidP="004475DA">
      <w:pPr>
        <w:jc w:val="both"/>
        <w:rPr>
          <w:sz w:val="24"/>
          <w:szCs w:val="24"/>
        </w:rPr>
      </w:pPr>
      <w:r w:rsidRPr="005B313F">
        <w:rPr>
          <w:sz w:val="24"/>
          <w:szCs w:val="24"/>
        </w:rPr>
        <w:t xml:space="preserve">18. Укажите лишнее: </w:t>
      </w:r>
    </w:p>
    <w:p w14:paraId="10E9629F" w14:textId="77777777" w:rsidR="004475DA" w:rsidRPr="005B313F" w:rsidRDefault="004475DA" w:rsidP="004475DA">
      <w:pPr>
        <w:jc w:val="both"/>
        <w:rPr>
          <w:sz w:val="24"/>
          <w:szCs w:val="24"/>
        </w:rPr>
      </w:pPr>
      <w:r w:rsidRPr="005B313F">
        <w:rPr>
          <w:sz w:val="24"/>
          <w:szCs w:val="24"/>
        </w:rPr>
        <w:t xml:space="preserve">а) языковая картина мира; </w:t>
      </w:r>
    </w:p>
    <w:p w14:paraId="64792E93" w14:textId="77777777" w:rsidR="004475DA" w:rsidRPr="005B313F" w:rsidRDefault="004475DA" w:rsidP="004475DA">
      <w:pPr>
        <w:jc w:val="both"/>
        <w:rPr>
          <w:sz w:val="24"/>
          <w:szCs w:val="24"/>
        </w:rPr>
      </w:pPr>
      <w:r w:rsidRPr="005B313F">
        <w:rPr>
          <w:sz w:val="24"/>
          <w:szCs w:val="24"/>
        </w:rPr>
        <w:t xml:space="preserve">б) научная картина мира; </w:t>
      </w:r>
    </w:p>
    <w:p w14:paraId="17FC9BD1" w14:textId="77777777" w:rsidR="004475DA" w:rsidRPr="005B313F" w:rsidRDefault="004475DA" w:rsidP="004475DA">
      <w:pPr>
        <w:jc w:val="both"/>
        <w:rPr>
          <w:sz w:val="24"/>
          <w:szCs w:val="24"/>
        </w:rPr>
      </w:pPr>
      <w:r w:rsidRPr="005B313F">
        <w:rPr>
          <w:sz w:val="24"/>
          <w:szCs w:val="24"/>
        </w:rPr>
        <w:t xml:space="preserve">в) карта мира. </w:t>
      </w:r>
    </w:p>
    <w:p w14:paraId="50F24F4E" w14:textId="77777777" w:rsidR="004475DA" w:rsidRPr="005B313F" w:rsidRDefault="004475DA" w:rsidP="004475DA">
      <w:pPr>
        <w:jc w:val="both"/>
        <w:rPr>
          <w:sz w:val="24"/>
          <w:szCs w:val="24"/>
        </w:rPr>
      </w:pPr>
      <w:r w:rsidRPr="005B313F">
        <w:rPr>
          <w:sz w:val="24"/>
          <w:szCs w:val="24"/>
        </w:rPr>
        <w:t xml:space="preserve">г) наивная картина мира. </w:t>
      </w:r>
    </w:p>
    <w:p w14:paraId="7AD94DE1" w14:textId="77777777" w:rsidR="004475DA" w:rsidRPr="005B313F" w:rsidRDefault="004475DA" w:rsidP="004475DA">
      <w:pPr>
        <w:jc w:val="both"/>
        <w:rPr>
          <w:sz w:val="24"/>
          <w:szCs w:val="24"/>
        </w:rPr>
      </w:pPr>
      <w:r w:rsidRPr="005B313F">
        <w:rPr>
          <w:sz w:val="24"/>
          <w:szCs w:val="24"/>
        </w:rPr>
        <w:t xml:space="preserve">19. Отметьте лишнее: </w:t>
      </w:r>
    </w:p>
    <w:p w14:paraId="7D8DBC2D" w14:textId="77777777" w:rsidR="004475DA" w:rsidRPr="005B313F" w:rsidRDefault="004475DA" w:rsidP="004475DA">
      <w:pPr>
        <w:jc w:val="both"/>
        <w:rPr>
          <w:sz w:val="24"/>
          <w:szCs w:val="24"/>
        </w:rPr>
      </w:pPr>
      <w:r w:rsidRPr="005B313F">
        <w:rPr>
          <w:sz w:val="24"/>
          <w:szCs w:val="24"/>
        </w:rPr>
        <w:t xml:space="preserve">а) алгоритм; </w:t>
      </w:r>
    </w:p>
    <w:p w14:paraId="41790BE6" w14:textId="77777777" w:rsidR="004475DA" w:rsidRPr="005B313F" w:rsidRDefault="004475DA" w:rsidP="004475DA">
      <w:pPr>
        <w:jc w:val="both"/>
        <w:rPr>
          <w:sz w:val="24"/>
          <w:szCs w:val="24"/>
        </w:rPr>
      </w:pPr>
      <w:r w:rsidRPr="005B313F">
        <w:rPr>
          <w:sz w:val="24"/>
          <w:szCs w:val="24"/>
        </w:rPr>
        <w:t xml:space="preserve">б) фрейм; </w:t>
      </w:r>
    </w:p>
    <w:p w14:paraId="5BCA52A4" w14:textId="77777777" w:rsidR="004475DA" w:rsidRPr="005B313F" w:rsidRDefault="004475DA" w:rsidP="004475DA">
      <w:pPr>
        <w:jc w:val="both"/>
        <w:rPr>
          <w:sz w:val="24"/>
          <w:szCs w:val="24"/>
        </w:rPr>
      </w:pPr>
      <w:r w:rsidRPr="005B313F">
        <w:rPr>
          <w:sz w:val="24"/>
          <w:szCs w:val="24"/>
        </w:rPr>
        <w:t xml:space="preserve">в) схема; </w:t>
      </w:r>
    </w:p>
    <w:p w14:paraId="7BD1407B" w14:textId="77777777" w:rsidR="004475DA" w:rsidRPr="005B313F" w:rsidRDefault="004475DA" w:rsidP="004475DA">
      <w:pPr>
        <w:jc w:val="both"/>
        <w:rPr>
          <w:sz w:val="24"/>
          <w:szCs w:val="24"/>
        </w:rPr>
      </w:pPr>
      <w:r w:rsidRPr="005B313F">
        <w:rPr>
          <w:sz w:val="24"/>
          <w:szCs w:val="24"/>
        </w:rPr>
        <w:t xml:space="preserve">г) скрипт. </w:t>
      </w:r>
    </w:p>
    <w:p w14:paraId="25A3A5E5" w14:textId="77777777" w:rsidR="004475DA" w:rsidRPr="005B313F" w:rsidRDefault="004475DA" w:rsidP="004475DA">
      <w:pPr>
        <w:jc w:val="both"/>
        <w:rPr>
          <w:sz w:val="24"/>
          <w:szCs w:val="24"/>
        </w:rPr>
      </w:pPr>
      <w:r w:rsidRPr="005B313F">
        <w:rPr>
          <w:sz w:val="24"/>
          <w:szCs w:val="24"/>
        </w:rPr>
        <w:t xml:space="preserve">20. Какие положения неверны? </w:t>
      </w:r>
    </w:p>
    <w:p w14:paraId="12201BBC" w14:textId="77777777" w:rsidR="004475DA" w:rsidRPr="005B313F" w:rsidRDefault="004475DA" w:rsidP="004475DA">
      <w:pPr>
        <w:jc w:val="both"/>
        <w:rPr>
          <w:sz w:val="24"/>
          <w:szCs w:val="24"/>
        </w:rPr>
      </w:pPr>
      <w:r w:rsidRPr="005B313F">
        <w:rPr>
          <w:sz w:val="24"/>
          <w:szCs w:val="24"/>
        </w:rPr>
        <w:lastRenderedPageBreak/>
        <w:t xml:space="preserve">а) Информационный подход акцентирует внимание на употреблении символов в культуре. </w:t>
      </w:r>
    </w:p>
    <w:p w14:paraId="74D4B118" w14:textId="77777777" w:rsidR="004475DA" w:rsidRPr="005B313F" w:rsidRDefault="004475DA" w:rsidP="004475DA">
      <w:pPr>
        <w:jc w:val="both"/>
        <w:rPr>
          <w:sz w:val="24"/>
          <w:szCs w:val="24"/>
        </w:rPr>
      </w:pPr>
      <w:r w:rsidRPr="005B313F">
        <w:rPr>
          <w:sz w:val="24"/>
          <w:szCs w:val="24"/>
        </w:rPr>
        <w:t xml:space="preserve">б) Язык – это «символическая вселенная» (Ю.М. Лотман). </w:t>
      </w:r>
    </w:p>
    <w:p w14:paraId="1E9ACF98" w14:textId="77777777" w:rsidR="004475DA" w:rsidRPr="005B313F" w:rsidRDefault="004475DA" w:rsidP="004475DA">
      <w:pPr>
        <w:jc w:val="both"/>
        <w:rPr>
          <w:sz w:val="24"/>
          <w:szCs w:val="24"/>
        </w:rPr>
      </w:pPr>
      <w:r w:rsidRPr="005B313F">
        <w:rPr>
          <w:sz w:val="24"/>
          <w:szCs w:val="24"/>
        </w:rPr>
        <w:t xml:space="preserve">21. Концепт имеет: </w:t>
      </w:r>
    </w:p>
    <w:p w14:paraId="341AC705" w14:textId="77777777" w:rsidR="004475DA" w:rsidRPr="005B313F" w:rsidRDefault="004475DA" w:rsidP="004475DA">
      <w:pPr>
        <w:jc w:val="both"/>
        <w:rPr>
          <w:sz w:val="24"/>
          <w:szCs w:val="24"/>
        </w:rPr>
      </w:pPr>
      <w:r w:rsidRPr="005B313F">
        <w:rPr>
          <w:sz w:val="24"/>
          <w:szCs w:val="24"/>
        </w:rPr>
        <w:t xml:space="preserve">а) жесткую структуру; </w:t>
      </w:r>
    </w:p>
    <w:p w14:paraId="0251EBA1" w14:textId="77777777" w:rsidR="004475DA" w:rsidRPr="005B313F" w:rsidRDefault="004475DA" w:rsidP="004475DA">
      <w:pPr>
        <w:jc w:val="both"/>
        <w:rPr>
          <w:sz w:val="24"/>
          <w:szCs w:val="24"/>
        </w:rPr>
      </w:pPr>
      <w:r w:rsidRPr="005B313F">
        <w:rPr>
          <w:sz w:val="24"/>
          <w:szCs w:val="24"/>
        </w:rPr>
        <w:t xml:space="preserve">б) изменчивую, постоянно обновляемую структуру; </w:t>
      </w:r>
    </w:p>
    <w:p w14:paraId="1BC926AE" w14:textId="77777777" w:rsidR="004475DA" w:rsidRPr="005B313F" w:rsidRDefault="004475DA" w:rsidP="004475DA">
      <w:pPr>
        <w:jc w:val="both"/>
        <w:rPr>
          <w:sz w:val="24"/>
          <w:szCs w:val="24"/>
        </w:rPr>
      </w:pPr>
      <w:r w:rsidRPr="005B313F">
        <w:rPr>
          <w:sz w:val="24"/>
          <w:szCs w:val="24"/>
        </w:rPr>
        <w:t xml:space="preserve">в) не имеет структуры вообще. </w:t>
      </w:r>
    </w:p>
    <w:p w14:paraId="0EDD949E" w14:textId="77777777" w:rsidR="004475DA" w:rsidRPr="005B313F" w:rsidRDefault="004475DA" w:rsidP="004475DA">
      <w:pPr>
        <w:jc w:val="both"/>
        <w:rPr>
          <w:sz w:val="24"/>
          <w:szCs w:val="24"/>
        </w:rPr>
      </w:pPr>
      <w:r w:rsidRPr="005B313F">
        <w:rPr>
          <w:sz w:val="24"/>
          <w:szCs w:val="24"/>
        </w:rPr>
        <w:t xml:space="preserve">22. Индивидуальные компоненты концепта – это: </w:t>
      </w:r>
    </w:p>
    <w:p w14:paraId="659B2CBD" w14:textId="77777777" w:rsidR="004475DA" w:rsidRPr="005B313F" w:rsidRDefault="004475DA" w:rsidP="004475DA">
      <w:pPr>
        <w:jc w:val="both"/>
        <w:rPr>
          <w:sz w:val="24"/>
          <w:szCs w:val="24"/>
        </w:rPr>
      </w:pPr>
      <w:r w:rsidRPr="005B313F">
        <w:rPr>
          <w:sz w:val="24"/>
          <w:szCs w:val="24"/>
        </w:rPr>
        <w:t xml:space="preserve">а) элементы содержания, подвергающиеся стандартизации на групповом уровне; </w:t>
      </w:r>
    </w:p>
    <w:p w14:paraId="0D104979" w14:textId="77777777" w:rsidR="004475DA" w:rsidRPr="005B313F" w:rsidRDefault="004475DA" w:rsidP="004475DA">
      <w:pPr>
        <w:jc w:val="both"/>
        <w:rPr>
          <w:sz w:val="24"/>
          <w:szCs w:val="24"/>
        </w:rPr>
      </w:pPr>
      <w:r w:rsidRPr="005B313F">
        <w:rPr>
          <w:sz w:val="24"/>
          <w:szCs w:val="24"/>
        </w:rPr>
        <w:t xml:space="preserve">б) характеристики, которые вкладывает в данный концепт конкретный человек; </w:t>
      </w:r>
    </w:p>
    <w:p w14:paraId="44DF4F45" w14:textId="77777777" w:rsidR="004475DA" w:rsidRPr="005B313F" w:rsidRDefault="004475DA" w:rsidP="004475DA">
      <w:pPr>
        <w:jc w:val="both"/>
        <w:rPr>
          <w:sz w:val="24"/>
          <w:szCs w:val="24"/>
        </w:rPr>
      </w:pPr>
      <w:r w:rsidRPr="005B313F">
        <w:rPr>
          <w:sz w:val="24"/>
          <w:szCs w:val="24"/>
        </w:rPr>
        <w:t xml:space="preserve">в) характеристики, которые вкладывает в данный концепт рабочий коллектив. </w:t>
      </w:r>
    </w:p>
    <w:p w14:paraId="45F0D944" w14:textId="77777777" w:rsidR="004475DA" w:rsidRPr="005B313F" w:rsidRDefault="004475DA" w:rsidP="004475DA">
      <w:pPr>
        <w:jc w:val="both"/>
        <w:rPr>
          <w:sz w:val="24"/>
          <w:szCs w:val="24"/>
        </w:rPr>
      </w:pPr>
      <w:r w:rsidRPr="005B313F">
        <w:rPr>
          <w:sz w:val="24"/>
          <w:szCs w:val="24"/>
        </w:rPr>
        <w:t xml:space="preserve">23. Концепт, содержащий наиболее общие, существенные признаки предмета или явления, его объективные, логические конструируемые характеристики относится к следующему типу: </w:t>
      </w:r>
    </w:p>
    <w:p w14:paraId="43CBDF51" w14:textId="77777777" w:rsidR="004475DA" w:rsidRPr="005B313F" w:rsidRDefault="004475DA" w:rsidP="004475DA">
      <w:pPr>
        <w:jc w:val="both"/>
        <w:rPr>
          <w:sz w:val="24"/>
          <w:szCs w:val="24"/>
        </w:rPr>
      </w:pPr>
      <w:r w:rsidRPr="005B313F">
        <w:rPr>
          <w:sz w:val="24"/>
          <w:szCs w:val="24"/>
        </w:rPr>
        <w:t xml:space="preserve">а) схема; </w:t>
      </w:r>
    </w:p>
    <w:p w14:paraId="7F43098D" w14:textId="77777777" w:rsidR="004475DA" w:rsidRPr="005B313F" w:rsidRDefault="004475DA" w:rsidP="004475DA">
      <w:pPr>
        <w:jc w:val="both"/>
        <w:rPr>
          <w:sz w:val="24"/>
          <w:szCs w:val="24"/>
        </w:rPr>
      </w:pPr>
      <w:r w:rsidRPr="005B313F">
        <w:rPr>
          <w:sz w:val="24"/>
          <w:szCs w:val="24"/>
        </w:rPr>
        <w:t xml:space="preserve">б) понятие; </w:t>
      </w:r>
    </w:p>
    <w:p w14:paraId="49D27257" w14:textId="77777777" w:rsidR="004475DA" w:rsidRPr="005B313F" w:rsidRDefault="004475DA" w:rsidP="004475DA">
      <w:pPr>
        <w:jc w:val="both"/>
        <w:rPr>
          <w:sz w:val="24"/>
          <w:szCs w:val="24"/>
        </w:rPr>
      </w:pPr>
      <w:r w:rsidRPr="005B313F">
        <w:rPr>
          <w:sz w:val="24"/>
          <w:szCs w:val="24"/>
        </w:rPr>
        <w:t xml:space="preserve">в) пропозиция. </w:t>
      </w:r>
    </w:p>
    <w:p w14:paraId="297940DC" w14:textId="77777777" w:rsidR="004475DA" w:rsidRPr="005B313F" w:rsidRDefault="004475DA" w:rsidP="004475DA">
      <w:pPr>
        <w:jc w:val="both"/>
        <w:rPr>
          <w:sz w:val="24"/>
          <w:szCs w:val="24"/>
        </w:rPr>
      </w:pPr>
      <w:r w:rsidRPr="005B313F">
        <w:rPr>
          <w:sz w:val="24"/>
          <w:szCs w:val="24"/>
        </w:rPr>
        <w:t xml:space="preserve">24. Понятие концептуальной метафоры сформулировано в трудах </w:t>
      </w:r>
    </w:p>
    <w:p w14:paraId="2BB9F5D0" w14:textId="77777777" w:rsidR="004475DA" w:rsidRPr="005B313F" w:rsidRDefault="004475DA" w:rsidP="004475DA">
      <w:pPr>
        <w:jc w:val="both"/>
        <w:rPr>
          <w:sz w:val="24"/>
          <w:szCs w:val="24"/>
        </w:rPr>
      </w:pPr>
      <w:r w:rsidRPr="005B313F">
        <w:rPr>
          <w:sz w:val="24"/>
          <w:szCs w:val="24"/>
        </w:rPr>
        <w:t xml:space="preserve">а) Дж. </w:t>
      </w:r>
      <w:proofErr w:type="spellStart"/>
      <w:r w:rsidRPr="005B313F">
        <w:rPr>
          <w:sz w:val="24"/>
          <w:szCs w:val="24"/>
        </w:rPr>
        <w:t>Лакоффа</w:t>
      </w:r>
      <w:proofErr w:type="spellEnd"/>
      <w:r w:rsidRPr="005B313F">
        <w:rPr>
          <w:sz w:val="24"/>
          <w:szCs w:val="24"/>
        </w:rPr>
        <w:t xml:space="preserve"> </w:t>
      </w:r>
    </w:p>
    <w:p w14:paraId="181807C1" w14:textId="77777777" w:rsidR="004475DA" w:rsidRPr="005B313F" w:rsidRDefault="004475DA" w:rsidP="004475DA">
      <w:pPr>
        <w:jc w:val="both"/>
        <w:rPr>
          <w:sz w:val="24"/>
          <w:szCs w:val="24"/>
        </w:rPr>
      </w:pPr>
      <w:r w:rsidRPr="005B313F">
        <w:rPr>
          <w:sz w:val="24"/>
          <w:szCs w:val="24"/>
        </w:rPr>
        <w:t xml:space="preserve">б) С. </w:t>
      </w:r>
      <w:proofErr w:type="spellStart"/>
      <w:r w:rsidRPr="005B313F">
        <w:rPr>
          <w:sz w:val="24"/>
          <w:szCs w:val="24"/>
        </w:rPr>
        <w:t>Кубряковой</w:t>
      </w:r>
      <w:proofErr w:type="spellEnd"/>
      <w:r w:rsidRPr="005B313F">
        <w:rPr>
          <w:sz w:val="24"/>
          <w:szCs w:val="24"/>
        </w:rPr>
        <w:t xml:space="preserve"> </w:t>
      </w:r>
    </w:p>
    <w:p w14:paraId="6CEE2CC2" w14:textId="77777777" w:rsidR="004475DA" w:rsidRPr="005B313F" w:rsidRDefault="004475DA" w:rsidP="004475DA">
      <w:pPr>
        <w:jc w:val="both"/>
        <w:rPr>
          <w:sz w:val="24"/>
          <w:szCs w:val="24"/>
        </w:rPr>
      </w:pPr>
      <w:r w:rsidRPr="005B313F">
        <w:rPr>
          <w:sz w:val="24"/>
          <w:szCs w:val="24"/>
        </w:rPr>
        <w:t xml:space="preserve">в) А. </w:t>
      </w:r>
      <w:proofErr w:type="spellStart"/>
      <w:r w:rsidRPr="005B313F">
        <w:rPr>
          <w:sz w:val="24"/>
          <w:szCs w:val="24"/>
        </w:rPr>
        <w:t>Вежбицкой</w:t>
      </w:r>
      <w:proofErr w:type="spellEnd"/>
      <w:r w:rsidRPr="005B313F">
        <w:rPr>
          <w:sz w:val="24"/>
          <w:szCs w:val="24"/>
        </w:rPr>
        <w:t xml:space="preserve"> </w:t>
      </w:r>
    </w:p>
    <w:p w14:paraId="083810C8" w14:textId="77777777" w:rsidR="004475DA" w:rsidRPr="005B313F" w:rsidRDefault="004475DA" w:rsidP="004475DA">
      <w:pPr>
        <w:jc w:val="both"/>
        <w:rPr>
          <w:sz w:val="24"/>
          <w:szCs w:val="24"/>
        </w:rPr>
      </w:pPr>
      <w:r w:rsidRPr="005B313F">
        <w:rPr>
          <w:sz w:val="24"/>
          <w:szCs w:val="24"/>
        </w:rPr>
        <w:t xml:space="preserve">г) Т. Куна </w:t>
      </w:r>
    </w:p>
    <w:p w14:paraId="69E87756" w14:textId="77777777" w:rsidR="004475DA" w:rsidRPr="005B313F" w:rsidRDefault="004475DA" w:rsidP="004475DA">
      <w:pPr>
        <w:jc w:val="both"/>
        <w:rPr>
          <w:sz w:val="24"/>
          <w:szCs w:val="24"/>
        </w:rPr>
      </w:pPr>
      <w:r w:rsidRPr="005B313F">
        <w:rPr>
          <w:sz w:val="24"/>
          <w:szCs w:val="24"/>
        </w:rPr>
        <w:t xml:space="preserve">25. Гипотеза Сепира–Уорфа связана с </w:t>
      </w:r>
    </w:p>
    <w:p w14:paraId="1636FE4E" w14:textId="77777777" w:rsidR="004475DA" w:rsidRPr="005B313F" w:rsidRDefault="004475DA" w:rsidP="004475DA">
      <w:pPr>
        <w:jc w:val="both"/>
        <w:rPr>
          <w:sz w:val="24"/>
          <w:szCs w:val="24"/>
        </w:rPr>
      </w:pPr>
      <w:r w:rsidRPr="005B313F">
        <w:rPr>
          <w:sz w:val="24"/>
          <w:szCs w:val="24"/>
        </w:rPr>
        <w:t xml:space="preserve">а) лингвистической относительностью </w:t>
      </w:r>
    </w:p>
    <w:p w14:paraId="56C6A491" w14:textId="77777777" w:rsidR="004475DA" w:rsidRPr="005B313F" w:rsidRDefault="004475DA" w:rsidP="004475DA">
      <w:pPr>
        <w:jc w:val="both"/>
        <w:rPr>
          <w:sz w:val="24"/>
          <w:szCs w:val="24"/>
        </w:rPr>
      </w:pPr>
      <w:r w:rsidRPr="005B313F">
        <w:rPr>
          <w:sz w:val="24"/>
          <w:szCs w:val="24"/>
        </w:rPr>
        <w:t xml:space="preserve">б) этнолингвистикой </w:t>
      </w:r>
    </w:p>
    <w:p w14:paraId="1DA42B4A" w14:textId="77777777" w:rsidR="004475DA" w:rsidRPr="005B313F" w:rsidRDefault="004475DA" w:rsidP="004475DA">
      <w:pPr>
        <w:jc w:val="both"/>
        <w:rPr>
          <w:sz w:val="24"/>
          <w:szCs w:val="24"/>
        </w:rPr>
      </w:pPr>
      <w:r w:rsidRPr="005B313F">
        <w:rPr>
          <w:sz w:val="24"/>
          <w:szCs w:val="24"/>
        </w:rPr>
        <w:t xml:space="preserve">в) гендерной лингвистикой </w:t>
      </w:r>
    </w:p>
    <w:p w14:paraId="3E1D7CD7" w14:textId="77777777" w:rsidR="004475DA" w:rsidRPr="005B313F" w:rsidRDefault="004475DA" w:rsidP="004475DA">
      <w:pPr>
        <w:jc w:val="both"/>
        <w:rPr>
          <w:sz w:val="24"/>
          <w:szCs w:val="24"/>
        </w:rPr>
      </w:pPr>
      <w:r w:rsidRPr="005B313F">
        <w:rPr>
          <w:sz w:val="24"/>
          <w:szCs w:val="24"/>
        </w:rPr>
        <w:t>г) анализом политического дискурса</w:t>
      </w:r>
    </w:p>
    <w:p w14:paraId="0C4B1E79" w14:textId="77777777" w:rsidR="004475DA" w:rsidRPr="005B313F" w:rsidRDefault="004475DA" w:rsidP="004475DA">
      <w:pPr>
        <w:jc w:val="both"/>
        <w:rPr>
          <w:b/>
          <w:sz w:val="24"/>
          <w:szCs w:val="24"/>
        </w:rPr>
      </w:pPr>
      <w:r w:rsidRPr="005B313F">
        <w:rPr>
          <w:b/>
          <w:sz w:val="24"/>
          <w:szCs w:val="24"/>
        </w:rPr>
        <w:t>Эталон ответа: 1б, 2б, 3в, 4б, 5б, 6в, 7г, 8а, 9а, 10а, 11а, 12а, 13в, 14в, 15а, 16в, 17а, 18в, 19а, 20а, 21б, 22б, 23б, 24а, 25а.</w:t>
      </w:r>
    </w:p>
    <w:p w14:paraId="38DCBDAE" w14:textId="77777777" w:rsidR="004475DA" w:rsidRPr="005B313F" w:rsidRDefault="004475DA" w:rsidP="004475DA">
      <w:pPr>
        <w:rPr>
          <w:b/>
          <w:sz w:val="24"/>
          <w:szCs w:val="24"/>
        </w:rPr>
      </w:pPr>
      <w:r w:rsidRPr="005B313F">
        <w:rPr>
          <w:b/>
          <w:sz w:val="24"/>
          <w:szCs w:val="24"/>
          <w:lang w:val="en-US"/>
        </w:rPr>
        <w:t>II</w:t>
      </w:r>
      <w:r w:rsidRPr="005B313F">
        <w:rPr>
          <w:b/>
          <w:sz w:val="24"/>
          <w:szCs w:val="24"/>
        </w:rPr>
        <w:t>. Дайте развернутый ответ на вопрос:</w:t>
      </w:r>
    </w:p>
    <w:p w14:paraId="07659F1F" w14:textId="77777777" w:rsidR="004475DA" w:rsidRPr="005B313F" w:rsidRDefault="004475DA" w:rsidP="004475DA">
      <w:pPr>
        <w:jc w:val="both"/>
        <w:rPr>
          <w:sz w:val="24"/>
          <w:szCs w:val="24"/>
        </w:rPr>
      </w:pPr>
      <w:r w:rsidRPr="005B313F">
        <w:rPr>
          <w:sz w:val="24"/>
          <w:szCs w:val="24"/>
        </w:rPr>
        <w:t xml:space="preserve">1. Дайте все возможные определения. Концепт – это… </w:t>
      </w:r>
    </w:p>
    <w:p w14:paraId="609612BF" w14:textId="77777777" w:rsidR="004475DA" w:rsidRPr="005B313F" w:rsidRDefault="004475DA" w:rsidP="004475DA">
      <w:pPr>
        <w:jc w:val="both"/>
        <w:rPr>
          <w:sz w:val="24"/>
          <w:szCs w:val="24"/>
        </w:rPr>
      </w:pPr>
      <w:r w:rsidRPr="005B313F">
        <w:rPr>
          <w:sz w:val="24"/>
          <w:szCs w:val="24"/>
        </w:rPr>
        <w:t xml:space="preserve">2. Объясните соотношение понятий «концепт» и «слово». </w:t>
      </w:r>
    </w:p>
    <w:p w14:paraId="785A02D9" w14:textId="77777777" w:rsidR="004475DA" w:rsidRPr="005B313F" w:rsidRDefault="004475DA" w:rsidP="004475DA">
      <w:pPr>
        <w:jc w:val="both"/>
        <w:rPr>
          <w:sz w:val="24"/>
          <w:szCs w:val="24"/>
        </w:rPr>
      </w:pPr>
      <w:r w:rsidRPr="005B313F">
        <w:rPr>
          <w:sz w:val="24"/>
          <w:szCs w:val="24"/>
        </w:rPr>
        <w:t xml:space="preserve">3. Укажите последовательность формирования концепта. </w:t>
      </w:r>
    </w:p>
    <w:p w14:paraId="302C3A64" w14:textId="77777777" w:rsidR="004475DA" w:rsidRPr="005B313F" w:rsidRDefault="004475DA" w:rsidP="004475DA">
      <w:pPr>
        <w:jc w:val="both"/>
        <w:rPr>
          <w:sz w:val="24"/>
          <w:szCs w:val="24"/>
        </w:rPr>
      </w:pPr>
      <w:r w:rsidRPr="005B313F">
        <w:rPr>
          <w:sz w:val="24"/>
          <w:szCs w:val="24"/>
        </w:rPr>
        <w:t xml:space="preserve">4. Распределите форматы знания на концептуально-простые и </w:t>
      </w:r>
      <w:proofErr w:type="spellStart"/>
      <w:r w:rsidRPr="005B313F">
        <w:rPr>
          <w:sz w:val="24"/>
          <w:szCs w:val="24"/>
        </w:rPr>
        <w:t>концептуальносложные</w:t>
      </w:r>
      <w:proofErr w:type="spellEnd"/>
      <w:r w:rsidRPr="005B313F">
        <w:rPr>
          <w:sz w:val="24"/>
          <w:szCs w:val="24"/>
        </w:rPr>
        <w:t xml:space="preserve">: пропозиция, конкретно-чувственный образ, схема, фрейм, представление, сценарий, понятие, категория, матрица. </w:t>
      </w:r>
    </w:p>
    <w:p w14:paraId="2BC8D609" w14:textId="77777777" w:rsidR="004475DA" w:rsidRPr="005B313F" w:rsidRDefault="004475DA" w:rsidP="004475DA">
      <w:pPr>
        <w:jc w:val="both"/>
        <w:rPr>
          <w:sz w:val="24"/>
          <w:szCs w:val="24"/>
        </w:rPr>
      </w:pPr>
      <w:r w:rsidRPr="005B313F">
        <w:rPr>
          <w:sz w:val="24"/>
          <w:szCs w:val="24"/>
        </w:rPr>
        <w:t xml:space="preserve">5. Объясните, как Вы понимаете смысл следующих методов исследования: </w:t>
      </w:r>
    </w:p>
    <w:p w14:paraId="52C7EA97" w14:textId="77777777" w:rsidR="004475DA" w:rsidRPr="005B313F" w:rsidRDefault="004475DA" w:rsidP="004475DA">
      <w:pPr>
        <w:jc w:val="both"/>
        <w:rPr>
          <w:sz w:val="24"/>
          <w:szCs w:val="24"/>
        </w:rPr>
      </w:pPr>
      <w:r w:rsidRPr="005B313F">
        <w:rPr>
          <w:sz w:val="24"/>
          <w:szCs w:val="24"/>
        </w:rPr>
        <w:t>- концептуально-</w:t>
      </w:r>
      <w:proofErr w:type="spellStart"/>
      <w:r w:rsidRPr="005B313F">
        <w:rPr>
          <w:sz w:val="24"/>
          <w:szCs w:val="24"/>
        </w:rPr>
        <w:t>дефиниционный</w:t>
      </w:r>
      <w:proofErr w:type="spellEnd"/>
      <w:r w:rsidRPr="005B313F">
        <w:rPr>
          <w:sz w:val="24"/>
          <w:szCs w:val="24"/>
        </w:rPr>
        <w:t xml:space="preserve"> анализ, </w:t>
      </w:r>
    </w:p>
    <w:p w14:paraId="5A7F7C18" w14:textId="77777777" w:rsidR="004475DA" w:rsidRPr="005B313F" w:rsidRDefault="004475DA" w:rsidP="004475DA">
      <w:pPr>
        <w:jc w:val="both"/>
        <w:rPr>
          <w:sz w:val="24"/>
          <w:szCs w:val="24"/>
        </w:rPr>
      </w:pPr>
      <w:r w:rsidRPr="005B313F">
        <w:rPr>
          <w:sz w:val="24"/>
          <w:szCs w:val="24"/>
        </w:rPr>
        <w:t xml:space="preserve">- фреймовый анализ, </w:t>
      </w:r>
    </w:p>
    <w:p w14:paraId="67C88B5E" w14:textId="77777777" w:rsidR="004475DA" w:rsidRPr="005B313F" w:rsidRDefault="004475DA" w:rsidP="004475DA">
      <w:pPr>
        <w:jc w:val="both"/>
        <w:rPr>
          <w:sz w:val="24"/>
          <w:szCs w:val="24"/>
        </w:rPr>
      </w:pPr>
      <w:r w:rsidRPr="005B313F">
        <w:rPr>
          <w:sz w:val="24"/>
          <w:szCs w:val="24"/>
        </w:rPr>
        <w:t xml:space="preserve">- </w:t>
      </w:r>
      <w:proofErr w:type="spellStart"/>
      <w:r w:rsidRPr="005B313F">
        <w:rPr>
          <w:sz w:val="24"/>
          <w:szCs w:val="24"/>
        </w:rPr>
        <w:t>прототипический</w:t>
      </w:r>
      <w:proofErr w:type="spellEnd"/>
      <w:r w:rsidRPr="005B313F">
        <w:rPr>
          <w:sz w:val="24"/>
          <w:szCs w:val="24"/>
        </w:rPr>
        <w:t xml:space="preserve"> анализ, </w:t>
      </w:r>
    </w:p>
    <w:p w14:paraId="13978F82" w14:textId="77777777" w:rsidR="004475DA" w:rsidRPr="005B313F" w:rsidRDefault="004475DA" w:rsidP="004475DA">
      <w:pPr>
        <w:jc w:val="both"/>
        <w:rPr>
          <w:sz w:val="24"/>
          <w:szCs w:val="24"/>
        </w:rPr>
      </w:pPr>
      <w:r w:rsidRPr="005B313F">
        <w:rPr>
          <w:sz w:val="24"/>
          <w:szCs w:val="24"/>
        </w:rPr>
        <w:t xml:space="preserve">- концептуальное моделирование, </w:t>
      </w:r>
    </w:p>
    <w:p w14:paraId="38693975" w14:textId="77777777" w:rsidR="004475DA" w:rsidRPr="005B313F" w:rsidRDefault="004475DA" w:rsidP="004475DA">
      <w:pPr>
        <w:jc w:val="both"/>
        <w:rPr>
          <w:sz w:val="24"/>
          <w:szCs w:val="24"/>
        </w:rPr>
      </w:pPr>
      <w:r w:rsidRPr="005B313F">
        <w:rPr>
          <w:sz w:val="24"/>
          <w:szCs w:val="24"/>
        </w:rPr>
        <w:t xml:space="preserve">- категориальный анализ, </w:t>
      </w:r>
    </w:p>
    <w:p w14:paraId="37CDFF11" w14:textId="77777777" w:rsidR="004475DA" w:rsidRPr="005B313F" w:rsidRDefault="004475DA" w:rsidP="004475DA">
      <w:pPr>
        <w:jc w:val="both"/>
        <w:rPr>
          <w:sz w:val="24"/>
          <w:szCs w:val="24"/>
        </w:rPr>
      </w:pPr>
      <w:r w:rsidRPr="005B313F">
        <w:rPr>
          <w:sz w:val="24"/>
          <w:szCs w:val="24"/>
        </w:rPr>
        <w:t xml:space="preserve">- когнитивно-матричный анализ. </w:t>
      </w:r>
    </w:p>
    <w:p w14:paraId="74BF068A" w14:textId="77777777" w:rsidR="004475DA" w:rsidRPr="005B313F" w:rsidRDefault="004475DA" w:rsidP="004475DA">
      <w:pPr>
        <w:jc w:val="both"/>
        <w:rPr>
          <w:sz w:val="24"/>
          <w:szCs w:val="24"/>
        </w:rPr>
      </w:pPr>
      <w:r w:rsidRPr="005B313F">
        <w:rPr>
          <w:sz w:val="24"/>
          <w:szCs w:val="24"/>
        </w:rPr>
        <w:t xml:space="preserve">6. Дайте определение следующим понятиям: </w:t>
      </w:r>
    </w:p>
    <w:p w14:paraId="5F6AD464" w14:textId="77777777" w:rsidR="004475DA" w:rsidRPr="005B313F" w:rsidRDefault="004475DA" w:rsidP="004475DA">
      <w:pPr>
        <w:jc w:val="both"/>
        <w:rPr>
          <w:sz w:val="24"/>
          <w:szCs w:val="24"/>
        </w:rPr>
      </w:pPr>
      <w:r w:rsidRPr="005B313F">
        <w:rPr>
          <w:sz w:val="24"/>
          <w:szCs w:val="24"/>
        </w:rPr>
        <w:t xml:space="preserve">Концептуализация…; </w:t>
      </w:r>
    </w:p>
    <w:p w14:paraId="2062EEB3" w14:textId="77777777" w:rsidR="004475DA" w:rsidRPr="005B313F" w:rsidRDefault="004475DA" w:rsidP="004475DA">
      <w:pPr>
        <w:jc w:val="both"/>
        <w:rPr>
          <w:sz w:val="24"/>
          <w:szCs w:val="24"/>
        </w:rPr>
      </w:pPr>
      <w:r w:rsidRPr="005B313F">
        <w:rPr>
          <w:sz w:val="24"/>
          <w:szCs w:val="24"/>
        </w:rPr>
        <w:t xml:space="preserve">категоризация…; </w:t>
      </w:r>
    </w:p>
    <w:p w14:paraId="0E6C11DC" w14:textId="77777777" w:rsidR="004475DA" w:rsidRPr="005B313F" w:rsidRDefault="004475DA" w:rsidP="004475DA">
      <w:pPr>
        <w:jc w:val="both"/>
        <w:rPr>
          <w:sz w:val="24"/>
          <w:szCs w:val="24"/>
        </w:rPr>
      </w:pPr>
      <w:proofErr w:type="spellStart"/>
      <w:r w:rsidRPr="005B313F">
        <w:rPr>
          <w:sz w:val="24"/>
          <w:szCs w:val="24"/>
        </w:rPr>
        <w:t>когниция</w:t>
      </w:r>
      <w:proofErr w:type="spellEnd"/>
      <w:r w:rsidRPr="005B313F">
        <w:rPr>
          <w:sz w:val="24"/>
          <w:szCs w:val="24"/>
        </w:rPr>
        <w:t xml:space="preserve">… </w:t>
      </w:r>
    </w:p>
    <w:p w14:paraId="62F5EDAD" w14:textId="77777777" w:rsidR="004475DA" w:rsidRPr="005B313F" w:rsidRDefault="004475DA" w:rsidP="004475DA">
      <w:pPr>
        <w:jc w:val="both"/>
        <w:rPr>
          <w:sz w:val="24"/>
          <w:szCs w:val="24"/>
        </w:rPr>
      </w:pPr>
      <w:r w:rsidRPr="005B313F">
        <w:rPr>
          <w:sz w:val="24"/>
          <w:szCs w:val="24"/>
        </w:rPr>
        <w:t xml:space="preserve">7. В чём состоит отличие когнитивной лингвистики от традиционной? </w:t>
      </w:r>
    </w:p>
    <w:p w14:paraId="0FABEE00" w14:textId="77777777" w:rsidR="004475DA" w:rsidRPr="005B313F" w:rsidRDefault="004475DA" w:rsidP="004475DA">
      <w:pPr>
        <w:jc w:val="both"/>
        <w:rPr>
          <w:sz w:val="24"/>
          <w:szCs w:val="24"/>
        </w:rPr>
      </w:pPr>
      <w:r w:rsidRPr="005B313F">
        <w:rPr>
          <w:sz w:val="24"/>
          <w:szCs w:val="24"/>
        </w:rPr>
        <w:t xml:space="preserve">8. Укажите типы концептов по разным основаниям классификации. </w:t>
      </w:r>
    </w:p>
    <w:p w14:paraId="51D63BE8" w14:textId="77777777" w:rsidR="004475DA" w:rsidRPr="005B313F" w:rsidRDefault="004475DA" w:rsidP="004475DA">
      <w:pPr>
        <w:jc w:val="both"/>
        <w:rPr>
          <w:sz w:val="24"/>
          <w:szCs w:val="24"/>
        </w:rPr>
      </w:pPr>
      <w:r w:rsidRPr="005B313F">
        <w:rPr>
          <w:sz w:val="24"/>
          <w:szCs w:val="24"/>
        </w:rPr>
        <w:t xml:space="preserve">9. Изложите суть подхода к формированию категорий: </w:t>
      </w:r>
    </w:p>
    <w:p w14:paraId="22C51F2E" w14:textId="77777777" w:rsidR="004475DA" w:rsidRPr="005B313F" w:rsidRDefault="004475DA" w:rsidP="004475DA">
      <w:pPr>
        <w:jc w:val="both"/>
        <w:rPr>
          <w:sz w:val="24"/>
          <w:szCs w:val="24"/>
        </w:rPr>
      </w:pPr>
      <w:r w:rsidRPr="005B313F">
        <w:rPr>
          <w:sz w:val="24"/>
          <w:szCs w:val="24"/>
        </w:rPr>
        <w:t xml:space="preserve">- с точки зрения классического подхода, </w:t>
      </w:r>
    </w:p>
    <w:p w14:paraId="7F49F0C3" w14:textId="77777777" w:rsidR="004475DA" w:rsidRPr="005B313F" w:rsidRDefault="004475DA" w:rsidP="004475DA">
      <w:pPr>
        <w:jc w:val="both"/>
        <w:rPr>
          <w:sz w:val="24"/>
          <w:szCs w:val="24"/>
        </w:rPr>
      </w:pPr>
      <w:r w:rsidRPr="005B313F">
        <w:rPr>
          <w:sz w:val="24"/>
          <w:szCs w:val="24"/>
        </w:rPr>
        <w:t xml:space="preserve">- с точки зрения теории «семейного сходства», </w:t>
      </w:r>
    </w:p>
    <w:p w14:paraId="52A66CDD" w14:textId="77777777" w:rsidR="004475DA" w:rsidRPr="005B313F" w:rsidRDefault="004475DA" w:rsidP="004475DA">
      <w:pPr>
        <w:jc w:val="both"/>
        <w:rPr>
          <w:sz w:val="24"/>
          <w:szCs w:val="24"/>
        </w:rPr>
      </w:pPr>
      <w:r w:rsidRPr="005B313F">
        <w:rPr>
          <w:sz w:val="24"/>
          <w:szCs w:val="24"/>
        </w:rPr>
        <w:t xml:space="preserve">- с точки зрения теории прототипов. </w:t>
      </w:r>
    </w:p>
    <w:p w14:paraId="55AB3639" w14:textId="77777777" w:rsidR="004475DA" w:rsidRPr="005B313F" w:rsidRDefault="004475DA" w:rsidP="004475DA">
      <w:pPr>
        <w:jc w:val="both"/>
        <w:rPr>
          <w:sz w:val="24"/>
          <w:szCs w:val="24"/>
        </w:rPr>
      </w:pPr>
      <w:r w:rsidRPr="005B313F">
        <w:rPr>
          <w:sz w:val="24"/>
          <w:szCs w:val="24"/>
        </w:rPr>
        <w:t>10. Объясните содержание понятий: картина мира, наивная, научная, концептуальная, языковая картины мира.</w:t>
      </w:r>
    </w:p>
    <w:p w14:paraId="244BFDAD" w14:textId="77777777" w:rsidR="004475DA" w:rsidRPr="005B313F" w:rsidRDefault="004475DA" w:rsidP="004475DA">
      <w:pPr>
        <w:jc w:val="both"/>
        <w:rPr>
          <w:sz w:val="24"/>
          <w:szCs w:val="24"/>
        </w:rPr>
      </w:pPr>
      <w:r w:rsidRPr="005B313F">
        <w:rPr>
          <w:sz w:val="24"/>
          <w:szCs w:val="24"/>
        </w:rPr>
        <w:lastRenderedPageBreak/>
        <w:t xml:space="preserve">11. В чём заключается различие понятий структуры и содержания концепта? Обоснуйте необходимость данных понятий в научном аппарате лингвистической </w:t>
      </w:r>
      <w:proofErr w:type="spellStart"/>
      <w:r w:rsidRPr="005B313F">
        <w:rPr>
          <w:sz w:val="24"/>
          <w:szCs w:val="24"/>
        </w:rPr>
        <w:t>концептологии</w:t>
      </w:r>
      <w:proofErr w:type="spellEnd"/>
      <w:r w:rsidRPr="005B313F">
        <w:rPr>
          <w:sz w:val="24"/>
          <w:szCs w:val="24"/>
        </w:rPr>
        <w:t xml:space="preserve">. </w:t>
      </w:r>
    </w:p>
    <w:p w14:paraId="124FAEF1" w14:textId="77777777" w:rsidR="004475DA" w:rsidRPr="005B313F" w:rsidRDefault="004475DA" w:rsidP="004475DA">
      <w:pPr>
        <w:jc w:val="both"/>
        <w:rPr>
          <w:sz w:val="24"/>
          <w:szCs w:val="24"/>
        </w:rPr>
      </w:pPr>
      <w:r w:rsidRPr="005B313F">
        <w:rPr>
          <w:sz w:val="24"/>
          <w:szCs w:val="24"/>
        </w:rPr>
        <w:t xml:space="preserve">12. Какие единицы языка могут участвовать в репрезентации (выражении) концепта? Проиллюстрируйте Ваш ответ языковыми фактами. </w:t>
      </w:r>
    </w:p>
    <w:p w14:paraId="15F705E8" w14:textId="77777777" w:rsidR="004475DA" w:rsidRPr="005B313F" w:rsidRDefault="004475DA" w:rsidP="004475DA">
      <w:pPr>
        <w:jc w:val="both"/>
        <w:rPr>
          <w:sz w:val="24"/>
          <w:szCs w:val="24"/>
        </w:rPr>
      </w:pPr>
      <w:r w:rsidRPr="005B313F">
        <w:rPr>
          <w:sz w:val="24"/>
          <w:szCs w:val="24"/>
        </w:rPr>
        <w:t>13. Дайте определения следующих понятий (на русском языке): сознание (</w:t>
      </w:r>
      <w:proofErr w:type="spellStart"/>
      <w:r w:rsidRPr="005B313F">
        <w:rPr>
          <w:sz w:val="24"/>
          <w:szCs w:val="24"/>
        </w:rPr>
        <w:t>consciousness</w:t>
      </w:r>
      <w:proofErr w:type="spellEnd"/>
      <w:r w:rsidRPr="005B313F">
        <w:rPr>
          <w:sz w:val="24"/>
          <w:szCs w:val="24"/>
        </w:rPr>
        <w:t>), концептуализация (</w:t>
      </w:r>
      <w:proofErr w:type="spellStart"/>
      <w:r w:rsidRPr="005B313F">
        <w:rPr>
          <w:sz w:val="24"/>
          <w:szCs w:val="24"/>
        </w:rPr>
        <w:t>conceptualization</w:t>
      </w:r>
      <w:proofErr w:type="spellEnd"/>
      <w:r w:rsidRPr="005B313F">
        <w:rPr>
          <w:sz w:val="24"/>
          <w:szCs w:val="24"/>
        </w:rPr>
        <w:t>), значение (</w:t>
      </w:r>
      <w:proofErr w:type="spellStart"/>
      <w:r w:rsidRPr="005B313F">
        <w:rPr>
          <w:sz w:val="24"/>
          <w:szCs w:val="24"/>
        </w:rPr>
        <w:t>meaning</w:t>
      </w:r>
      <w:proofErr w:type="spellEnd"/>
      <w:r w:rsidRPr="005B313F">
        <w:rPr>
          <w:sz w:val="24"/>
          <w:szCs w:val="24"/>
        </w:rPr>
        <w:t>), гештальт (</w:t>
      </w:r>
      <w:proofErr w:type="spellStart"/>
      <w:r w:rsidRPr="005B313F">
        <w:rPr>
          <w:sz w:val="24"/>
          <w:szCs w:val="24"/>
        </w:rPr>
        <w:t>gestalt</w:t>
      </w:r>
      <w:proofErr w:type="spellEnd"/>
      <w:r w:rsidRPr="005B313F">
        <w:rPr>
          <w:sz w:val="24"/>
          <w:szCs w:val="24"/>
        </w:rPr>
        <w:t>), схема (</w:t>
      </w:r>
      <w:proofErr w:type="spellStart"/>
      <w:r w:rsidRPr="005B313F">
        <w:rPr>
          <w:sz w:val="24"/>
          <w:szCs w:val="24"/>
        </w:rPr>
        <w:t>scheme</w:t>
      </w:r>
      <w:proofErr w:type="spellEnd"/>
      <w:r w:rsidRPr="005B313F">
        <w:rPr>
          <w:sz w:val="24"/>
          <w:szCs w:val="24"/>
        </w:rPr>
        <w:t>), фрейм (</w:t>
      </w:r>
      <w:proofErr w:type="spellStart"/>
      <w:r w:rsidRPr="005B313F">
        <w:rPr>
          <w:sz w:val="24"/>
          <w:szCs w:val="24"/>
        </w:rPr>
        <w:t>frame</w:t>
      </w:r>
      <w:proofErr w:type="spellEnd"/>
      <w:r w:rsidRPr="005B313F">
        <w:rPr>
          <w:sz w:val="24"/>
          <w:szCs w:val="24"/>
        </w:rPr>
        <w:t>), картина мира (</w:t>
      </w:r>
      <w:proofErr w:type="spellStart"/>
      <w:r w:rsidRPr="005B313F">
        <w:rPr>
          <w:sz w:val="24"/>
          <w:szCs w:val="24"/>
        </w:rPr>
        <w:t>worldview</w:t>
      </w:r>
      <w:proofErr w:type="spellEnd"/>
      <w:r w:rsidRPr="005B313F">
        <w:rPr>
          <w:sz w:val="24"/>
          <w:szCs w:val="24"/>
        </w:rPr>
        <w:t xml:space="preserve">). </w:t>
      </w:r>
    </w:p>
    <w:p w14:paraId="40AA4B28" w14:textId="77777777" w:rsidR="004475DA" w:rsidRPr="005B313F" w:rsidRDefault="004475DA" w:rsidP="004475DA">
      <w:pPr>
        <w:jc w:val="both"/>
        <w:rPr>
          <w:sz w:val="24"/>
          <w:szCs w:val="24"/>
        </w:rPr>
      </w:pPr>
      <w:r w:rsidRPr="005B313F">
        <w:rPr>
          <w:sz w:val="24"/>
          <w:szCs w:val="24"/>
        </w:rPr>
        <w:t xml:space="preserve">14. Какие виды оценки входят в оценочную зону концепта? Приведите примеры языковых средств, передающих названные виды оценки. </w:t>
      </w:r>
    </w:p>
    <w:p w14:paraId="60120802" w14:textId="77777777" w:rsidR="004475DA" w:rsidRPr="005B313F" w:rsidRDefault="004475DA" w:rsidP="004475DA">
      <w:pPr>
        <w:jc w:val="both"/>
        <w:rPr>
          <w:sz w:val="24"/>
          <w:szCs w:val="24"/>
        </w:rPr>
      </w:pPr>
      <w:r w:rsidRPr="005B313F">
        <w:rPr>
          <w:sz w:val="24"/>
          <w:szCs w:val="24"/>
        </w:rPr>
        <w:t xml:space="preserve">15. Какие исследователи занимались вопросами сущности концепта? Что определяло различие наиболее известных трактовок концепта в работах этих исследователей? </w:t>
      </w:r>
    </w:p>
    <w:p w14:paraId="2ECA23B2" w14:textId="77777777" w:rsidR="004475DA" w:rsidRPr="005B313F" w:rsidRDefault="004475DA" w:rsidP="004475DA">
      <w:pPr>
        <w:jc w:val="both"/>
        <w:rPr>
          <w:sz w:val="24"/>
          <w:szCs w:val="24"/>
        </w:rPr>
      </w:pPr>
      <w:r w:rsidRPr="005B313F">
        <w:rPr>
          <w:sz w:val="24"/>
          <w:szCs w:val="24"/>
        </w:rPr>
        <w:t xml:space="preserve">16. Что такое номинативное поле концепта? Дайте примеры языковых единиц, входящих в одно номинативное поле. </w:t>
      </w:r>
    </w:p>
    <w:p w14:paraId="1BC83DE1" w14:textId="77777777" w:rsidR="004475DA" w:rsidRPr="005B313F" w:rsidRDefault="004475DA" w:rsidP="004475DA">
      <w:pPr>
        <w:jc w:val="both"/>
        <w:rPr>
          <w:sz w:val="24"/>
          <w:szCs w:val="24"/>
        </w:rPr>
      </w:pPr>
      <w:r w:rsidRPr="005B313F">
        <w:rPr>
          <w:sz w:val="24"/>
          <w:szCs w:val="24"/>
        </w:rPr>
        <w:t>17. Дайте определения следующих понятий (на русском языке):, знание (</w:t>
      </w:r>
      <w:proofErr w:type="spellStart"/>
      <w:r w:rsidRPr="005B313F">
        <w:rPr>
          <w:sz w:val="24"/>
          <w:szCs w:val="24"/>
        </w:rPr>
        <w:t>knowledge</w:t>
      </w:r>
      <w:proofErr w:type="spellEnd"/>
      <w:r w:rsidRPr="005B313F">
        <w:rPr>
          <w:sz w:val="24"/>
          <w:szCs w:val="24"/>
        </w:rPr>
        <w:t xml:space="preserve">), </w:t>
      </w:r>
      <w:proofErr w:type="spellStart"/>
      <w:r w:rsidRPr="005B313F">
        <w:rPr>
          <w:sz w:val="24"/>
          <w:szCs w:val="24"/>
        </w:rPr>
        <w:t>концептосфера</w:t>
      </w:r>
      <w:proofErr w:type="spellEnd"/>
      <w:r w:rsidRPr="005B313F">
        <w:rPr>
          <w:sz w:val="24"/>
          <w:szCs w:val="24"/>
        </w:rPr>
        <w:t xml:space="preserve"> (</w:t>
      </w:r>
      <w:proofErr w:type="spellStart"/>
      <w:r w:rsidRPr="005B313F">
        <w:rPr>
          <w:sz w:val="24"/>
          <w:szCs w:val="24"/>
        </w:rPr>
        <w:t>sphere</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concepts</w:t>
      </w:r>
      <w:proofErr w:type="spellEnd"/>
      <w:r w:rsidRPr="005B313F">
        <w:rPr>
          <w:sz w:val="24"/>
          <w:szCs w:val="24"/>
        </w:rPr>
        <w:t>), познание (</w:t>
      </w:r>
      <w:proofErr w:type="spellStart"/>
      <w:r w:rsidRPr="005B313F">
        <w:rPr>
          <w:sz w:val="24"/>
          <w:szCs w:val="24"/>
        </w:rPr>
        <w:t>cognition</w:t>
      </w:r>
      <w:proofErr w:type="spellEnd"/>
      <w:r w:rsidRPr="005B313F">
        <w:rPr>
          <w:sz w:val="24"/>
          <w:szCs w:val="24"/>
        </w:rPr>
        <w:t>)</w:t>
      </w:r>
    </w:p>
    <w:p w14:paraId="6BFAAEE3" w14:textId="77777777" w:rsidR="004475DA" w:rsidRPr="005B313F" w:rsidRDefault="004475DA" w:rsidP="004475DA">
      <w:pPr>
        <w:jc w:val="both"/>
        <w:rPr>
          <w:sz w:val="24"/>
          <w:szCs w:val="24"/>
        </w:rPr>
      </w:pPr>
      <w:r w:rsidRPr="005B313F">
        <w:rPr>
          <w:sz w:val="24"/>
          <w:szCs w:val="24"/>
        </w:rPr>
        <w:t xml:space="preserve">18. Поясните, в чём заключается сущность </w:t>
      </w:r>
      <w:proofErr w:type="spellStart"/>
      <w:r w:rsidRPr="005B313F">
        <w:rPr>
          <w:sz w:val="24"/>
          <w:szCs w:val="24"/>
        </w:rPr>
        <w:t>блендинга</w:t>
      </w:r>
      <w:proofErr w:type="spellEnd"/>
      <w:r w:rsidRPr="005B313F">
        <w:rPr>
          <w:sz w:val="24"/>
          <w:szCs w:val="24"/>
        </w:rPr>
        <w:t xml:space="preserve"> как когнитивного процесса. Семантика каких языковых средств основана на его результатах?</w:t>
      </w:r>
    </w:p>
    <w:p w14:paraId="0B14259E" w14:textId="77777777" w:rsidR="004475DA" w:rsidRPr="005B313F" w:rsidRDefault="004475DA" w:rsidP="004475DA">
      <w:pPr>
        <w:jc w:val="both"/>
        <w:rPr>
          <w:sz w:val="24"/>
          <w:szCs w:val="24"/>
        </w:rPr>
      </w:pPr>
      <w:r w:rsidRPr="005B313F">
        <w:rPr>
          <w:sz w:val="24"/>
          <w:szCs w:val="24"/>
        </w:rPr>
        <w:t xml:space="preserve">19. Восстановите определение. Концептуализация – это … поступающей информации, мысленное… предметов и явлений, которое приводит к образованию определенных представлений о мире в виде … </w:t>
      </w:r>
    </w:p>
    <w:p w14:paraId="1EF3C849" w14:textId="77777777" w:rsidR="004475DA" w:rsidRPr="005B313F" w:rsidRDefault="004475DA" w:rsidP="004475DA">
      <w:pPr>
        <w:jc w:val="both"/>
        <w:rPr>
          <w:sz w:val="24"/>
          <w:szCs w:val="24"/>
        </w:rPr>
      </w:pPr>
      <w:r w:rsidRPr="005B313F">
        <w:rPr>
          <w:sz w:val="24"/>
          <w:szCs w:val="24"/>
        </w:rPr>
        <w:t xml:space="preserve">20. Восстановите определение. Категоризация – это … мира на … , мысленное … объекта или события с определенной… </w:t>
      </w:r>
    </w:p>
    <w:p w14:paraId="0957609B" w14:textId="77777777" w:rsidR="004475DA" w:rsidRPr="005B313F" w:rsidRDefault="004475DA" w:rsidP="004475DA">
      <w:pPr>
        <w:jc w:val="both"/>
        <w:rPr>
          <w:sz w:val="24"/>
          <w:szCs w:val="24"/>
        </w:rPr>
      </w:pPr>
      <w:r w:rsidRPr="005B313F">
        <w:rPr>
          <w:sz w:val="24"/>
          <w:szCs w:val="24"/>
        </w:rPr>
        <w:t xml:space="preserve">21. Закончите определение. Прототип – это… </w:t>
      </w:r>
    </w:p>
    <w:p w14:paraId="7821C3BE" w14:textId="77777777" w:rsidR="004475DA" w:rsidRPr="005B313F" w:rsidRDefault="004475DA" w:rsidP="004475DA">
      <w:pPr>
        <w:jc w:val="both"/>
        <w:rPr>
          <w:sz w:val="24"/>
          <w:szCs w:val="24"/>
        </w:rPr>
      </w:pPr>
      <w:r w:rsidRPr="005B313F">
        <w:rPr>
          <w:sz w:val="24"/>
          <w:szCs w:val="24"/>
        </w:rPr>
        <w:t>22. Продолжите определение: Языковая категоризация – это ____________</w:t>
      </w:r>
    </w:p>
    <w:p w14:paraId="425F3B05" w14:textId="77777777" w:rsidR="004475DA" w:rsidRPr="005B313F" w:rsidRDefault="004475DA" w:rsidP="004475DA">
      <w:pPr>
        <w:jc w:val="both"/>
        <w:rPr>
          <w:sz w:val="24"/>
          <w:szCs w:val="24"/>
        </w:rPr>
      </w:pPr>
      <w:r w:rsidRPr="005B313F">
        <w:rPr>
          <w:sz w:val="24"/>
          <w:szCs w:val="24"/>
        </w:rPr>
        <w:t xml:space="preserve">23. Какое понятие шире, </w:t>
      </w:r>
      <w:proofErr w:type="spellStart"/>
      <w:r w:rsidRPr="005B313F">
        <w:rPr>
          <w:sz w:val="24"/>
          <w:szCs w:val="24"/>
        </w:rPr>
        <w:t>когниция</w:t>
      </w:r>
      <w:proofErr w:type="spellEnd"/>
      <w:r w:rsidRPr="005B313F">
        <w:rPr>
          <w:sz w:val="24"/>
          <w:szCs w:val="24"/>
        </w:rPr>
        <w:t xml:space="preserve"> или мышление?</w:t>
      </w:r>
    </w:p>
    <w:p w14:paraId="5A681757" w14:textId="77777777" w:rsidR="004475DA" w:rsidRPr="005B313F" w:rsidRDefault="004475DA" w:rsidP="004475DA">
      <w:pPr>
        <w:jc w:val="both"/>
        <w:rPr>
          <w:sz w:val="24"/>
          <w:szCs w:val="24"/>
        </w:rPr>
      </w:pPr>
      <w:r w:rsidRPr="005B313F">
        <w:rPr>
          <w:sz w:val="24"/>
          <w:szCs w:val="24"/>
        </w:rPr>
        <w:t xml:space="preserve">24. Теория концептуальной метафоры разработана (авторы) ____________ </w:t>
      </w:r>
    </w:p>
    <w:p w14:paraId="66544D5A" w14:textId="77777777" w:rsidR="004475DA" w:rsidRPr="005B313F" w:rsidRDefault="004475DA" w:rsidP="004475DA">
      <w:pPr>
        <w:jc w:val="both"/>
        <w:rPr>
          <w:sz w:val="24"/>
          <w:szCs w:val="24"/>
        </w:rPr>
      </w:pPr>
      <w:r w:rsidRPr="005B313F">
        <w:rPr>
          <w:sz w:val="24"/>
          <w:szCs w:val="24"/>
        </w:rPr>
        <w:t>25. Приведите примеры языковых фактов, иллюстрирующих результаты вторичной концептуализации мира</w:t>
      </w:r>
    </w:p>
    <w:p w14:paraId="4B28735A" w14:textId="77777777" w:rsidR="004475DA" w:rsidRPr="005B313F" w:rsidRDefault="004475DA" w:rsidP="004475DA">
      <w:pPr>
        <w:spacing w:after="160" w:line="256" w:lineRule="auto"/>
        <w:ind w:firstLine="708"/>
        <w:jc w:val="both"/>
        <w:rPr>
          <w:rFonts w:eastAsia="Calibri"/>
          <w:b/>
          <w:sz w:val="24"/>
          <w:szCs w:val="24"/>
        </w:rPr>
      </w:pPr>
    </w:p>
    <w:p w14:paraId="69DE0E9F" w14:textId="77777777" w:rsidR="004475DA" w:rsidRPr="005B313F" w:rsidRDefault="004475DA" w:rsidP="004475DA">
      <w:pPr>
        <w:spacing w:after="160" w:line="256" w:lineRule="auto"/>
        <w:ind w:firstLine="708"/>
        <w:jc w:val="both"/>
        <w:rPr>
          <w:rFonts w:eastAsia="Calibri"/>
          <w:b/>
          <w:sz w:val="24"/>
          <w:szCs w:val="24"/>
        </w:rPr>
      </w:pPr>
      <w:r w:rsidRPr="005B313F">
        <w:rPr>
          <w:rFonts w:eastAsia="Calibri"/>
          <w:b/>
          <w:sz w:val="24"/>
          <w:szCs w:val="24"/>
        </w:rPr>
        <w:t>Методические рекомендации по выполнению тестов (тестовых заданий):</w:t>
      </w:r>
    </w:p>
    <w:p w14:paraId="06E3DC2E" w14:textId="77777777" w:rsidR="004475DA" w:rsidRPr="005B313F" w:rsidRDefault="004475DA" w:rsidP="004475DA">
      <w:pPr>
        <w:ind w:firstLine="709"/>
        <w:jc w:val="both"/>
        <w:rPr>
          <w:rFonts w:eastAsia="Calibri"/>
          <w:sz w:val="24"/>
          <w:szCs w:val="24"/>
        </w:rPr>
      </w:pPr>
      <w:r w:rsidRPr="005B313F">
        <w:rPr>
          <w:rFonts w:eastAsia="Calibri"/>
          <w:sz w:val="24"/>
          <w:szCs w:val="24"/>
        </w:rPr>
        <w:t xml:space="preserve">Тестовые задания составлены с учетом материалов дисциплины. </w:t>
      </w:r>
    </w:p>
    <w:p w14:paraId="6E829232" w14:textId="77777777" w:rsidR="004475DA" w:rsidRPr="005B313F" w:rsidRDefault="004475DA" w:rsidP="004475DA">
      <w:pPr>
        <w:ind w:firstLine="709"/>
        <w:jc w:val="both"/>
        <w:rPr>
          <w:rFonts w:eastAsia="Calibri"/>
          <w:sz w:val="24"/>
          <w:szCs w:val="24"/>
        </w:rPr>
      </w:pPr>
      <w:r w:rsidRPr="005B313F">
        <w:rPr>
          <w:rFonts w:eastAsia="Calibri"/>
          <w:sz w:val="24"/>
          <w:szCs w:val="24"/>
        </w:rPr>
        <w:t>Цель заданий: проверка усвоения теоретического материала дисциплины, а также развития учебных умений и навыков.</w:t>
      </w:r>
    </w:p>
    <w:p w14:paraId="222F7EED" w14:textId="77777777" w:rsidR="004475DA" w:rsidRPr="005B313F" w:rsidRDefault="004475DA" w:rsidP="004475DA">
      <w:pPr>
        <w:ind w:firstLine="709"/>
        <w:jc w:val="both"/>
        <w:rPr>
          <w:rFonts w:eastAsia="Calibri"/>
          <w:sz w:val="24"/>
          <w:szCs w:val="24"/>
        </w:rPr>
      </w:pPr>
      <w:r w:rsidRPr="005B313F">
        <w:rPr>
          <w:rFonts w:eastAsia="Calibri"/>
          <w:sz w:val="24"/>
          <w:szCs w:val="24"/>
        </w:rPr>
        <w:t>Тестовые задания составлены в форме закрытых заданий с выбором одного правильного ответа (один вопрос и три-четыре варианта ответов, из которых необходимо выбрать один) и открытых заданий с возможностью развернутого ответа на вопрос. Цель – проверка знаний пройденного материала.</w:t>
      </w:r>
    </w:p>
    <w:p w14:paraId="13252031" w14:textId="77777777" w:rsidR="004475DA" w:rsidRPr="005B313F" w:rsidRDefault="004475DA" w:rsidP="004475DA">
      <w:pPr>
        <w:jc w:val="both"/>
        <w:rPr>
          <w:rFonts w:eastAsia="Calibri"/>
          <w:sz w:val="24"/>
          <w:szCs w:val="24"/>
        </w:rPr>
      </w:pPr>
      <w:r w:rsidRPr="005B313F">
        <w:rPr>
          <w:rFonts w:eastAsia="Calibri"/>
          <w:sz w:val="24"/>
          <w:szCs w:val="24"/>
        </w:rPr>
        <w:tab/>
        <w:t>На выполнения всех тестовых заданий дается строго определенное время: на решение индивидуального теста отводится 30 мин.</w:t>
      </w:r>
    </w:p>
    <w:p w14:paraId="1250C654" w14:textId="77777777" w:rsidR="004475DA" w:rsidRPr="005B313F" w:rsidRDefault="004475DA" w:rsidP="004475DA">
      <w:pPr>
        <w:jc w:val="both"/>
        <w:rPr>
          <w:rFonts w:eastAsia="Calibri"/>
          <w:sz w:val="24"/>
          <w:szCs w:val="24"/>
        </w:rPr>
      </w:pPr>
    </w:p>
    <w:p w14:paraId="3FD545C7" w14:textId="77777777" w:rsidR="004475DA" w:rsidRPr="005B313F" w:rsidRDefault="004475DA" w:rsidP="004475DA">
      <w:pPr>
        <w:ind w:firstLine="709"/>
        <w:jc w:val="center"/>
        <w:rPr>
          <w:b/>
          <w:sz w:val="24"/>
          <w:szCs w:val="24"/>
        </w:rPr>
      </w:pPr>
      <w:r w:rsidRPr="005B313F">
        <w:rPr>
          <w:b/>
          <w:sz w:val="24"/>
          <w:szCs w:val="24"/>
        </w:rPr>
        <w:t>Шкала и критерии оценивания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6"/>
        <w:gridCol w:w="5624"/>
      </w:tblGrid>
      <w:tr w:rsidR="005B313F" w:rsidRPr="005B313F" w14:paraId="164968F3"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73E2C525" w14:textId="77777777" w:rsidR="004475DA" w:rsidRPr="005B313F" w:rsidRDefault="004475DA" w:rsidP="00EA3A1A">
            <w:pPr>
              <w:jc w:val="center"/>
              <w:rPr>
                <w:b/>
                <w:sz w:val="24"/>
                <w:szCs w:val="24"/>
              </w:rPr>
            </w:pPr>
            <w:r w:rsidRPr="005B313F">
              <w:rPr>
                <w:b/>
                <w:sz w:val="24"/>
                <w:szCs w:val="24"/>
              </w:rPr>
              <w:t>Оценка</w:t>
            </w:r>
          </w:p>
        </w:tc>
        <w:tc>
          <w:tcPr>
            <w:tcW w:w="5709" w:type="dxa"/>
            <w:tcBorders>
              <w:top w:val="single" w:sz="4" w:space="0" w:color="auto"/>
              <w:left w:val="single" w:sz="4" w:space="0" w:color="auto"/>
              <w:bottom w:val="single" w:sz="4" w:space="0" w:color="auto"/>
              <w:right w:val="single" w:sz="4" w:space="0" w:color="auto"/>
            </w:tcBorders>
            <w:hideMark/>
          </w:tcPr>
          <w:p w14:paraId="5DB2252F" w14:textId="77777777" w:rsidR="004475DA" w:rsidRPr="005B313F" w:rsidRDefault="004475DA" w:rsidP="00EA3A1A">
            <w:pPr>
              <w:jc w:val="center"/>
              <w:rPr>
                <w:b/>
                <w:sz w:val="24"/>
                <w:szCs w:val="24"/>
              </w:rPr>
            </w:pPr>
            <w:r w:rsidRPr="005B313F">
              <w:rPr>
                <w:b/>
                <w:sz w:val="24"/>
                <w:szCs w:val="24"/>
              </w:rPr>
              <w:t>Критерии</w:t>
            </w:r>
          </w:p>
        </w:tc>
      </w:tr>
      <w:tr w:rsidR="005B313F" w:rsidRPr="005B313F" w14:paraId="1E504CAD"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194BE2D5" w14:textId="77777777" w:rsidR="004475DA" w:rsidRPr="005B313F" w:rsidRDefault="004475DA" w:rsidP="00EA3A1A">
            <w:pPr>
              <w:jc w:val="center"/>
              <w:rPr>
                <w:sz w:val="24"/>
                <w:szCs w:val="24"/>
              </w:rPr>
            </w:pPr>
            <w:r w:rsidRPr="005B313F">
              <w:rPr>
                <w:sz w:val="24"/>
                <w:szCs w:val="24"/>
              </w:rPr>
              <w:t>«отлично»</w:t>
            </w:r>
          </w:p>
        </w:tc>
        <w:tc>
          <w:tcPr>
            <w:tcW w:w="5709" w:type="dxa"/>
            <w:tcBorders>
              <w:top w:val="single" w:sz="4" w:space="0" w:color="auto"/>
              <w:left w:val="single" w:sz="4" w:space="0" w:color="auto"/>
              <w:bottom w:val="single" w:sz="4" w:space="0" w:color="auto"/>
              <w:right w:val="single" w:sz="4" w:space="0" w:color="auto"/>
            </w:tcBorders>
            <w:hideMark/>
          </w:tcPr>
          <w:p w14:paraId="0F49D3D5" w14:textId="77777777" w:rsidR="004475DA" w:rsidRPr="005B313F" w:rsidRDefault="004475DA" w:rsidP="00EA3A1A">
            <w:pPr>
              <w:jc w:val="center"/>
              <w:rPr>
                <w:sz w:val="24"/>
                <w:szCs w:val="24"/>
              </w:rPr>
            </w:pPr>
            <w:r w:rsidRPr="005B313F">
              <w:rPr>
                <w:sz w:val="24"/>
                <w:szCs w:val="24"/>
              </w:rPr>
              <w:t>Задание выполнено на 91-100%</w:t>
            </w:r>
          </w:p>
        </w:tc>
      </w:tr>
      <w:tr w:rsidR="005B313F" w:rsidRPr="005B313F" w14:paraId="27F33355"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099A4877" w14:textId="77777777" w:rsidR="004475DA" w:rsidRPr="005B313F" w:rsidRDefault="004475DA" w:rsidP="00EA3A1A">
            <w:pPr>
              <w:jc w:val="center"/>
              <w:rPr>
                <w:sz w:val="24"/>
                <w:szCs w:val="24"/>
              </w:rPr>
            </w:pPr>
            <w:r w:rsidRPr="005B313F">
              <w:rPr>
                <w:sz w:val="24"/>
                <w:szCs w:val="24"/>
              </w:rPr>
              <w:t>«хорошо»</w:t>
            </w:r>
          </w:p>
        </w:tc>
        <w:tc>
          <w:tcPr>
            <w:tcW w:w="5709" w:type="dxa"/>
            <w:tcBorders>
              <w:top w:val="single" w:sz="4" w:space="0" w:color="auto"/>
              <w:left w:val="single" w:sz="4" w:space="0" w:color="auto"/>
              <w:bottom w:val="single" w:sz="4" w:space="0" w:color="auto"/>
              <w:right w:val="single" w:sz="4" w:space="0" w:color="auto"/>
            </w:tcBorders>
            <w:hideMark/>
          </w:tcPr>
          <w:p w14:paraId="7EDAB8DF" w14:textId="77777777" w:rsidR="004475DA" w:rsidRPr="005B313F" w:rsidRDefault="004475DA" w:rsidP="00EA3A1A">
            <w:pPr>
              <w:jc w:val="center"/>
              <w:rPr>
                <w:sz w:val="24"/>
                <w:szCs w:val="24"/>
              </w:rPr>
            </w:pPr>
            <w:r w:rsidRPr="005B313F">
              <w:rPr>
                <w:sz w:val="24"/>
                <w:szCs w:val="24"/>
              </w:rPr>
              <w:t>Задание выполнено на 81-90%</w:t>
            </w:r>
          </w:p>
        </w:tc>
      </w:tr>
      <w:tr w:rsidR="005B313F" w:rsidRPr="005B313F" w14:paraId="57D98294"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38050225" w14:textId="77777777" w:rsidR="004475DA" w:rsidRPr="005B313F" w:rsidRDefault="004475DA" w:rsidP="00EA3A1A">
            <w:pPr>
              <w:jc w:val="center"/>
              <w:rPr>
                <w:sz w:val="24"/>
                <w:szCs w:val="24"/>
              </w:rPr>
            </w:pPr>
            <w:r w:rsidRPr="005B313F">
              <w:rPr>
                <w:sz w:val="24"/>
                <w:szCs w:val="24"/>
              </w:rPr>
              <w:t>«удовлетворительно»</w:t>
            </w:r>
          </w:p>
        </w:tc>
        <w:tc>
          <w:tcPr>
            <w:tcW w:w="5709" w:type="dxa"/>
            <w:tcBorders>
              <w:top w:val="single" w:sz="4" w:space="0" w:color="auto"/>
              <w:left w:val="single" w:sz="4" w:space="0" w:color="auto"/>
              <w:bottom w:val="single" w:sz="4" w:space="0" w:color="auto"/>
              <w:right w:val="single" w:sz="4" w:space="0" w:color="auto"/>
            </w:tcBorders>
            <w:hideMark/>
          </w:tcPr>
          <w:p w14:paraId="33301D1C" w14:textId="77777777" w:rsidR="004475DA" w:rsidRPr="005B313F" w:rsidRDefault="004475DA" w:rsidP="00EA3A1A">
            <w:pPr>
              <w:jc w:val="center"/>
              <w:rPr>
                <w:sz w:val="24"/>
                <w:szCs w:val="24"/>
              </w:rPr>
            </w:pPr>
            <w:r w:rsidRPr="005B313F">
              <w:rPr>
                <w:sz w:val="24"/>
                <w:szCs w:val="24"/>
              </w:rPr>
              <w:t>Задание выполнено на 51-80%</w:t>
            </w:r>
          </w:p>
        </w:tc>
      </w:tr>
      <w:tr w:rsidR="004475DA" w:rsidRPr="005B313F" w14:paraId="53FB6AC7"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4E734593" w14:textId="77777777" w:rsidR="004475DA" w:rsidRPr="005B313F" w:rsidRDefault="004475DA" w:rsidP="00EA3A1A">
            <w:pPr>
              <w:jc w:val="center"/>
              <w:rPr>
                <w:sz w:val="24"/>
                <w:szCs w:val="24"/>
              </w:rPr>
            </w:pPr>
            <w:r w:rsidRPr="005B313F">
              <w:rPr>
                <w:sz w:val="24"/>
                <w:szCs w:val="24"/>
              </w:rPr>
              <w:t>«неудовлетворительно»</w:t>
            </w:r>
          </w:p>
        </w:tc>
        <w:tc>
          <w:tcPr>
            <w:tcW w:w="5709" w:type="dxa"/>
            <w:tcBorders>
              <w:top w:val="single" w:sz="4" w:space="0" w:color="auto"/>
              <w:left w:val="single" w:sz="4" w:space="0" w:color="auto"/>
              <w:bottom w:val="single" w:sz="4" w:space="0" w:color="auto"/>
              <w:right w:val="single" w:sz="4" w:space="0" w:color="auto"/>
            </w:tcBorders>
            <w:hideMark/>
          </w:tcPr>
          <w:p w14:paraId="37410221" w14:textId="77777777" w:rsidR="004475DA" w:rsidRPr="005B313F" w:rsidRDefault="004475DA" w:rsidP="00EA3A1A">
            <w:pPr>
              <w:jc w:val="center"/>
              <w:rPr>
                <w:sz w:val="24"/>
                <w:szCs w:val="24"/>
              </w:rPr>
            </w:pPr>
            <w:r w:rsidRPr="005B313F">
              <w:rPr>
                <w:sz w:val="24"/>
                <w:szCs w:val="24"/>
              </w:rPr>
              <w:t>Задание выполнено на 10-50%</w:t>
            </w:r>
          </w:p>
        </w:tc>
      </w:tr>
    </w:tbl>
    <w:p w14:paraId="6F3C365F" w14:textId="77777777" w:rsidR="004475DA" w:rsidRPr="005B313F" w:rsidRDefault="004475DA" w:rsidP="004475DA">
      <w:pPr>
        <w:jc w:val="center"/>
        <w:rPr>
          <w:sz w:val="24"/>
          <w:szCs w:val="24"/>
        </w:rPr>
      </w:pPr>
    </w:p>
    <w:p w14:paraId="73FED1CB" w14:textId="77777777" w:rsidR="004475DA" w:rsidRPr="005B313F" w:rsidRDefault="004475DA" w:rsidP="004475DA">
      <w:pPr>
        <w:jc w:val="center"/>
        <w:rPr>
          <w:sz w:val="24"/>
          <w:szCs w:val="24"/>
        </w:rPr>
      </w:pPr>
      <w:r w:rsidRPr="005B313F">
        <w:rPr>
          <w:sz w:val="24"/>
          <w:szCs w:val="24"/>
        </w:rPr>
        <w:t>Федеральное государственное бюджетное образовательное учреждение</w:t>
      </w:r>
    </w:p>
    <w:p w14:paraId="11C35F8C" w14:textId="77777777" w:rsidR="004475DA" w:rsidRPr="005B313F" w:rsidRDefault="004475DA" w:rsidP="004475DA">
      <w:pPr>
        <w:jc w:val="center"/>
        <w:rPr>
          <w:sz w:val="24"/>
          <w:szCs w:val="24"/>
        </w:rPr>
      </w:pPr>
      <w:r w:rsidRPr="005B313F">
        <w:rPr>
          <w:sz w:val="24"/>
          <w:szCs w:val="24"/>
        </w:rPr>
        <w:t>высшего образования</w:t>
      </w:r>
    </w:p>
    <w:p w14:paraId="0F3528A6" w14:textId="77777777" w:rsidR="004475DA" w:rsidRPr="005B313F" w:rsidRDefault="004475DA" w:rsidP="004475DA">
      <w:pPr>
        <w:widowControl w:val="0"/>
        <w:ind w:left="-567" w:right="-567"/>
        <w:contextualSpacing/>
        <w:jc w:val="center"/>
        <w:rPr>
          <w:sz w:val="24"/>
          <w:szCs w:val="24"/>
        </w:rPr>
      </w:pPr>
      <w:r w:rsidRPr="005B313F">
        <w:rPr>
          <w:sz w:val="24"/>
          <w:szCs w:val="24"/>
        </w:rPr>
        <w:t xml:space="preserve">«Чеченский государственный университет </w:t>
      </w:r>
      <w:proofErr w:type="spellStart"/>
      <w:r w:rsidRPr="005B313F">
        <w:rPr>
          <w:sz w:val="24"/>
          <w:szCs w:val="24"/>
        </w:rPr>
        <w:t>им.А.А.Кадырова</w:t>
      </w:r>
      <w:proofErr w:type="spellEnd"/>
      <w:r w:rsidRPr="005B313F">
        <w:rPr>
          <w:sz w:val="24"/>
          <w:szCs w:val="24"/>
        </w:rPr>
        <w:t>»</w:t>
      </w:r>
    </w:p>
    <w:p w14:paraId="056510EB" w14:textId="77777777" w:rsidR="004475DA" w:rsidRPr="005B313F" w:rsidRDefault="004475DA" w:rsidP="004475DA">
      <w:pPr>
        <w:widowControl w:val="0"/>
        <w:ind w:left="-567" w:right="-567"/>
        <w:contextualSpacing/>
        <w:jc w:val="center"/>
        <w:rPr>
          <w:sz w:val="24"/>
          <w:szCs w:val="24"/>
        </w:rPr>
      </w:pPr>
    </w:p>
    <w:p w14:paraId="1146CC15" w14:textId="77777777" w:rsidR="004475DA" w:rsidRPr="005B313F" w:rsidRDefault="004475DA" w:rsidP="004475DA">
      <w:pPr>
        <w:shd w:val="clear" w:color="auto" w:fill="FFFFFF"/>
        <w:tabs>
          <w:tab w:val="left" w:pos="221"/>
        </w:tabs>
        <w:jc w:val="center"/>
        <w:rPr>
          <w:sz w:val="24"/>
          <w:szCs w:val="24"/>
        </w:rPr>
      </w:pPr>
      <w:r w:rsidRPr="005B313F">
        <w:rPr>
          <w:sz w:val="24"/>
          <w:szCs w:val="24"/>
        </w:rPr>
        <w:lastRenderedPageBreak/>
        <w:t>кафедра английского языка</w:t>
      </w:r>
    </w:p>
    <w:p w14:paraId="64100AC2" w14:textId="77777777" w:rsidR="004475DA" w:rsidRPr="005B313F" w:rsidRDefault="004475DA" w:rsidP="004475DA">
      <w:pPr>
        <w:shd w:val="clear" w:color="auto" w:fill="FFFFFF"/>
        <w:tabs>
          <w:tab w:val="left" w:pos="221"/>
        </w:tabs>
        <w:jc w:val="center"/>
        <w:rPr>
          <w:b/>
          <w:sz w:val="24"/>
          <w:szCs w:val="24"/>
        </w:rPr>
      </w:pPr>
    </w:p>
    <w:p w14:paraId="5679991B" w14:textId="77777777" w:rsidR="004475DA" w:rsidRPr="005B313F" w:rsidRDefault="004475DA" w:rsidP="004475DA">
      <w:pPr>
        <w:shd w:val="clear" w:color="auto" w:fill="FFFFFF"/>
        <w:tabs>
          <w:tab w:val="left" w:pos="221"/>
        </w:tabs>
        <w:jc w:val="center"/>
        <w:rPr>
          <w:b/>
          <w:sz w:val="24"/>
          <w:szCs w:val="24"/>
        </w:rPr>
      </w:pPr>
      <w:r w:rsidRPr="005B313F">
        <w:rPr>
          <w:b/>
          <w:sz w:val="24"/>
          <w:szCs w:val="24"/>
        </w:rPr>
        <w:t>Экзаменационные материалы</w:t>
      </w:r>
    </w:p>
    <w:p w14:paraId="11F3787A" w14:textId="77777777" w:rsidR="004475DA" w:rsidRPr="005B313F" w:rsidRDefault="004475DA" w:rsidP="004475DA">
      <w:pPr>
        <w:shd w:val="clear" w:color="auto" w:fill="FFFFFF"/>
        <w:tabs>
          <w:tab w:val="left" w:pos="221"/>
        </w:tabs>
        <w:jc w:val="center"/>
        <w:rPr>
          <w:sz w:val="24"/>
          <w:szCs w:val="24"/>
        </w:rPr>
      </w:pPr>
      <w:r w:rsidRPr="005B313F">
        <w:rPr>
          <w:sz w:val="24"/>
          <w:szCs w:val="24"/>
        </w:rPr>
        <w:t>по дисциплине «Когнитивная лингвистика»</w:t>
      </w:r>
    </w:p>
    <w:p w14:paraId="4461A7BA" w14:textId="77777777" w:rsidR="004475DA" w:rsidRPr="005B313F" w:rsidRDefault="004475DA" w:rsidP="004475DA">
      <w:pPr>
        <w:shd w:val="clear" w:color="auto" w:fill="FFFFFF"/>
        <w:tabs>
          <w:tab w:val="left" w:pos="221"/>
        </w:tabs>
        <w:jc w:val="center"/>
        <w:rPr>
          <w:sz w:val="24"/>
          <w:szCs w:val="24"/>
        </w:rPr>
      </w:pPr>
      <w:r w:rsidRPr="005B313F">
        <w:rPr>
          <w:sz w:val="24"/>
          <w:szCs w:val="24"/>
        </w:rPr>
        <w:t>для студентов направления подготовки 45.04.02. Лингвистика</w:t>
      </w:r>
    </w:p>
    <w:p w14:paraId="716C6861" w14:textId="77777777" w:rsidR="004475DA" w:rsidRPr="005B313F" w:rsidRDefault="004475DA" w:rsidP="004475DA">
      <w:pPr>
        <w:shd w:val="clear" w:color="auto" w:fill="FFFFFF"/>
        <w:tabs>
          <w:tab w:val="left" w:pos="221"/>
        </w:tabs>
        <w:jc w:val="center"/>
        <w:rPr>
          <w:sz w:val="24"/>
          <w:szCs w:val="24"/>
        </w:rPr>
      </w:pPr>
    </w:p>
    <w:p w14:paraId="66ED3AF6" w14:textId="77777777" w:rsidR="004475DA" w:rsidRPr="005B313F" w:rsidRDefault="004475DA" w:rsidP="004475DA">
      <w:pPr>
        <w:ind w:firstLine="709"/>
        <w:jc w:val="both"/>
        <w:rPr>
          <w:sz w:val="24"/>
          <w:szCs w:val="24"/>
        </w:rPr>
      </w:pPr>
      <w:r w:rsidRPr="005B313F">
        <w:rPr>
          <w:sz w:val="24"/>
          <w:szCs w:val="24"/>
        </w:rPr>
        <w:t xml:space="preserve">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«Когнитивная лингвистика». </w:t>
      </w:r>
    </w:p>
    <w:p w14:paraId="35FBD499" w14:textId="77777777" w:rsidR="004475DA" w:rsidRPr="005B313F" w:rsidRDefault="004475DA" w:rsidP="004475DA">
      <w:pPr>
        <w:ind w:firstLine="709"/>
        <w:jc w:val="both"/>
        <w:rPr>
          <w:sz w:val="24"/>
          <w:szCs w:val="24"/>
        </w:rPr>
      </w:pPr>
      <w:r w:rsidRPr="005B313F">
        <w:rPr>
          <w:sz w:val="24"/>
          <w:szCs w:val="24"/>
        </w:rPr>
        <w:t xml:space="preserve">Промежуточная аттестация по дисциплине проводится в форме экзамена во 2 семестре у очной и очно-заочной формах обучения. </w:t>
      </w:r>
    </w:p>
    <w:p w14:paraId="1917B445" w14:textId="77777777" w:rsidR="004475DA" w:rsidRPr="005B313F" w:rsidRDefault="004475DA" w:rsidP="004475DA">
      <w:pPr>
        <w:widowControl w:val="0"/>
        <w:jc w:val="both"/>
        <w:rPr>
          <w:rFonts w:eastAsia="Times New Roman"/>
          <w:b/>
          <w:sz w:val="24"/>
          <w:szCs w:val="24"/>
        </w:rPr>
      </w:pPr>
    </w:p>
    <w:p w14:paraId="3D6B87DE" w14:textId="77777777" w:rsidR="004475DA" w:rsidRPr="005B313F" w:rsidRDefault="004475DA" w:rsidP="004475DA">
      <w:pPr>
        <w:widowControl w:val="0"/>
        <w:jc w:val="center"/>
        <w:rPr>
          <w:rFonts w:eastAsia="Times New Roman"/>
          <w:b/>
          <w:sz w:val="24"/>
          <w:szCs w:val="24"/>
        </w:rPr>
      </w:pPr>
      <w:r w:rsidRPr="005B313F">
        <w:rPr>
          <w:rFonts w:eastAsia="Times New Roman"/>
          <w:b/>
          <w:sz w:val="24"/>
          <w:szCs w:val="24"/>
        </w:rPr>
        <w:t xml:space="preserve">Вопросы к экзамену по дисциплине </w:t>
      </w:r>
    </w:p>
    <w:p w14:paraId="2977C60E" w14:textId="089E3650" w:rsidR="004475DA" w:rsidRPr="005B313F" w:rsidRDefault="004475DA" w:rsidP="00ED78DE">
      <w:pPr>
        <w:widowControl w:val="0"/>
        <w:jc w:val="center"/>
        <w:rPr>
          <w:rFonts w:eastAsia="Times New Roman"/>
          <w:b/>
          <w:sz w:val="24"/>
          <w:szCs w:val="24"/>
        </w:rPr>
      </w:pPr>
      <w:r w:rsidRPr="005B313F">
        <w:rPr>
          <w:rFonts w:eastAsia="Times New Roman"/>
          <w:b/>
          <w:sz w:val="24"/>
          <w:szCs w:val="24"/>
        </w:rPr>
        <w:t>«Когнитивная лингвистика»</w:t>
      </w:r>
    </w:p>
    <w:p w14:paraId="72F5E0D9" w14:textId="77777777" w:rsidR="004475DA" w:rsidRPr="005B313F" w:rsidRDefault="004475DA" w:rsidP="004475DA">
      <w:pPr>
        <w:widowControl w:val="0"/>
        <w:jc w:val="both"/>
        <w:rPr>
          <w:sz w:val="24"/>
          <w:szCs w:val="24"/>
        </w:rPr>
      </w:pPr>
      <w:r w:rsidRPr="005B313F">
        <w:rPr>
          <w:sz w:val="24"/>
          <w:szCs w:val="24"/>
        </w:rPr>
        <w:t xml:space="preserve">1.Семантика термина «когнитивный». </w:t>
      </w:r>
    </w:p>
    <w:p w14:paraId="5DBFD5E6" w14:textId="77777777" w:rsidR="004475DA" w:rsidRPr="005B313F" w:rsidRDefault="004475DA" w:rsidP="004475DA">
      <w:pPr>
        <w:widowControl w:val="0"/>
        <w:jc w:val="both"/>
        <w:rPr>
          <w:sz w:val="24"/>
          <w:szCs w:val="24"/>
        </w:rPr>
      </w:pPr>
      <w:r w:rsidRPr="005B313F">
        <w:rPr>
          <w:sz w:val="24"/>
          <w:szCs w:val="24"/>
        </w:rPr>
        <w:t xml:space="preserve">2. Основные проблемы, обсуждаемые в рамках когнитивных исследований. </w:t>
      </w:r>
    </w:p>
    <w:p w14:paraId="237DB624" w14:textId="77777777" w:rsidR="004475DA" w:rsidRPr="005B313F" w:rsidRDefault="004475DA" w:rsidP="004475DA">
      <w:pPr>
        <w:widowControl w:val="0"/>
        <w:jc w:val="both"/>
        <w:rPr>
          <w:sz w:val="24"/>
          <w:szCs w:val="24"/>
        </w:rPr>
      </w:pPr>
      <w:r w:rsidRPr="005B313F">
        <w:rPr>
          <w:sz w:val="24"/>
          <w:szCs w:val="24"/>
        </w:rPr>
        <w:t xml:space="preserve">3. Цели и задачи когнитивной лингвистики. </w:t>
      </w:r>
    </w:p>
    <w:p w14:paraId="28C157E6" w14:textId="77777777" w:rsidR="004475DA" w:rsidRPr="005B313F" w:rsidRDefault="004475DA" w:rsidP="004475DA">
      <w:pPr>
        <w:widowControl w:val="0"/>
        <w:jc w:val="both"/>
        <w:rPr>
          <w:sz w:val="24"/>
          <w:szCs w:val="24"/>
        </w:rPr>
      </w:pPr>
      <w:r w:rsidRPr="005B313F">
        <w:rPr>
          <w:sz w:val="24"/>
          <w:szCs w:val="24"/>
        </w:rPr>
        <w:t xml:space="preserve">4. Ключевые термины когнитивной лингвистики. </w:t>
      </w:r>
    </w:p>
    <w:p w14:paraId="1C55DDB6" w14:textId="77777777" w:rsidR="004475DA" w:rsidRPr="005B313F" w:rsidRDefault="004475DA" w:rsidP="004475DA">
      <w:pPr>
        <w:widowControl w:val="0"/>
        <w:jc w:val="both"/>
        <w:rPr>
          <w:sz w:val="24"/>
          <w:szCs w:val="24"/>
        </w:rPr>
      </w:pPr>
      <w:r w:rsidRPr="005B313F">
        <w:rPr>
          <w:sz w:val="24"/>
          <w:szCs w:val="24"/>
        </w:rPr>
        <w:t xml:space="preserve">5. Концепт, понятие, значение. Общее и различное между ними. </w:t>
      </w:r>
    </w:p>
    <w:p w14:paraId="252749B7" w14:textId="77777777" w:rsidR="004475DA" w:rsidRPr="005B313F" w:rsidRDefault="004475DA" w:rsidP="004475DA">
      <w:pPr>
        <w:widowControl w:val="0"/>
        <w:jc w:val="both"/>
        <w:rPr>
          <w:sz w:val="24"/>
          <w:szCs w:val="24"/>
        </w:rPr>
      </w:pPr>
      <w:r w:rsidRPr="005B313F">
        <w:rPr>
          <w:sz w:val="24"/>
          <w:szCs w:val="24"/>
        </w:rPr>
        <w:t xml:space="preserve">6. Концепт как основное понятие когнитивной лингвистики. </w:t>
      </w:r>
    </w:p>
    <w:p w14:paraId="6F43A69A" w14:textId="77777777" w:rsidR="004475DA" w:rsidRPr="005B313F" w:rsidRDefault="004475DA" w:rsidP="004475DA">
      <w:pPr>
        <w:widowControl w:val="0"/>
        <w:jc w:val="both"/>
        <w:rPr>
          <w:sz w:val="24"/>
          <w:szCs w:val="24"/>
        </w:rPr>
      </w:pPr>
      <w:r w:rsidRPr="005B313F">
        <w:rPr>
          <w:sz w:val="24"/>
          <w:szCs w:val="24"/>
        </w:rPr>
        <w:t xml:space="preserve">7. Структура концепта. </w:t>
      </w:r>
    </w:p>
    <w:p w14:paraId="115B59D5" w14:textId="77777777" w:rsidR="004475DA" w:rsidRPr="005B313F" w:rsidRDefault="004475DA" w:rsidP="004475DA">
      <w:pPr>
        <w:widowControl w:val="0"/>
        <w:jc w:val="both"/>
        <w:rPr>
          <w:sz w:val="24"/>
          <w:szCs w:val="24"/>
        </w:rPr>
      </w:pPr>
      <w:r w:rsidRPr="005B313F">
        <w:rPr>
          <w:sz w:val="24"/>
          <w:szCs w:val="24"/>
        </w:rPr>
        <w:t xml:space="preserve">8. Методика описания концепта. </w:t>
      </w:r>
    </w:p>
    <w:p w14:paraId="78920BD4" w14:textId="77777777" w:rsidR="004475DA" w:rsidRPr="005B313F" w:rsidRDefault="004475DA" w:rsidP="004475DA">
      <w:pPr>
        <w:widowControl w:val="0"/>
        <w:jc w:val="both"/>
        <w:rPr>
          <w:sz w:val="24"/>
          <w:szCs w:val="24"/>
        </w:rPr>
      </w:pPr>
      <w:r w:rsidRPr="005B313F">
        <w:rPr>
          <w:sz w:val="24"/>
          <w:szCs w:val="24"/>
        </w:rPr>
        <w:t xml:space="preserve">9. Концепт как основа языковой картины мира </w:t>
      </w:r>
    </w:p>
    <w:p w14:paraId="15DCC0D9" w14:textId="77777777" w:rsidR="004475DA" w:rsidRPr="005B313F" w:rsidRDefault="004475DA" w:rsidP="004475DA">
      <w:pPr>
        <w:widowControl w:val="0"/>
        <w:jc w:val="both"/>
        <w:rPr>
          <w:sz w:val="24"/>
          <w:szCs w:val="24"/>
        </w:rPr>
      </w:pPr>
      <w:r w:rsidRPr="005B313F">
        <w:rPr>
          <w:sz w:val="24"/>
          <w:szCs w:val="24"/>
        </w:rPr>
        <w:t xml:space="preserve">10. Понятие концептуальной и языковой картины мира. </w:t>
      </w:r>
    </w:p>
    <w:p w14:paraId="50DF0FFC" w14:textId="77777777" w:rsidR="004475DA" w:rsidRPr="005B313F" w:rsidRDefault="004475DA" w:rsidP="004475DA">
      <w:pPr>
        <w:widowControl w:val="0"/>
        <w:jc w:val="both"/>
        <w:rPr>
          <w:sz w:val="24"/>
          <w:szCs w:val="24"/>
        </w:rPr>
      </w:pPr>
      <w:r w:rsidRPr="005B313F">
        <w:rPr>
          <w:sz w:val="24"/>
          <w:szCs w:val="24"/>
        </w:rPr>
        <w:t xml:space="preserve">11. Понятие </w:t>
      </w:r>
      <w:proofErr w:type="spellStart"/>
      <w:r w:rsidRPr="005B313F">
        <w:rPr>
          <w:sz w:val="24"/>
          <w:szCs w:val="24"/>
        </w:rPr>
        <w:t>концептосфера</w:t>
      </w:r>
      <w:proofErr w:type="spellEnd"/>
      <w:r w:rsidRPr="005B313F">
        <w:rPr>
          <w:sz w:val="24"/>
          <w:szCs w:val="24"/>
        </w:rPr>
        <w:t xml:space="preserve">. </w:t>
      </w:r>
    </w:p>
    <w:p w14:paraId="18751782" w14:textId="77777777" w:rsidR="004475DA" w:rsidRPr="005B313F" w:rsidRDefault="004475DA" w:rsidP="004475DA">
      <w:pPr>
        <w:widowControl w:val="0"/>
        <w:jc w:val="both"/>
        <w:rPr>
          <w:sz w:val="24"/>
          <w:szCs w:val="24"/>
        </w:rPr>
      </w:pPr>
      <w:r w:rsidRPr="005B313F">
        <w:rPr>
          <w:sz w:val="24"/>
          <w:szCs w:val="24"/>
        </w:rPr>
        <w:t xml:space="preserve">12. </w:t>
      </w:r>
      <w:proofErr w:type="spellStart"/>
      <w:r w:rsidRPr="005B313F">
        <w:rPr>
          <w:sz w:val="24"/>
          <w:szCs w:val="24"/>
        </w:rPr>
        <w:t>Концептосфера</w:t>
      </w:r>
      <w:proofErr w:type="spellEnd"/>
      <w:r w:rsidRPr="005B313F">
        <w:rPr>
          <w:sz w:val="24"/>
          <w:szCs w:val="24"/>
        </w:rPr>
        <w:t xml:space="preserve">. </w:t>
      </w:r>
    </w:p>
    <w:p w14:paraId="5F138B59" w14:textId="77777777" w:rsidR="004475DA" w:rsidRPr="005B313F" w:rsidRDefault="004475DA" w:rsidP="004475DA">
      <w:pPr>
        <w:widowControl w:val="0"/>
        <w:jc w:val="both"/>
        <w:rPr>
          <w:sz w:val="24"/>
          <w:szCs w:val="24"/>
        </w:rPr>
      </w:pPr>
      <w:r w:rsidRPr="005B313F">
        <w:rPr>
          <w:sz w:val="24"/>
          <w:szCs w:val="24"/>
        </w:rPr>
        <w:t xml:space="preserve">13. Категория когнитивности. </w:t>
      </w:r>
    </w:p>
    <w:p w14:paraId="0BD5CD39" w14:textId="77777777" w:rsidR="004475DA" w:rsidRPr="005B313F" w:rsidRDefault="004475DA" w:rsidP="004475DA">
      <w:pPr>
        <w:widowControl w:val="0"/>
        <w:jc w:val="both"/>
        <w:rPr>
          <w:sz w:val="24"/>
          <w:szCs w:val="24"/>
        </w:rPr>
      </w:pPr>
      <w:r w:rsidRPr="005B313F">
        <w:rPr>
          <w:sz w:val="24"/>
          <w:szCs w:val="24"/>
        </w:rPr>
        <w:t xml:space="preserve">14. Языковая картина мира. </w:t>
      </w:r>
    </w:p>
    <w:p w14:paraId="242EA8CC" w14:textId="77777777" w:rsidR="004475DA" w:rsidRPr="005B313F" w:rsidRDefault="004475DA" w:rsidP="004475DA">
      <w:pPr>
        <w:widowControl w:val="0"/>
        <w:jc w:val="both"/>
        <w:rPr>
          <w:sz w:val="24"/>
          <w:szCs w:val="24"/>
        </w:rPr>
      </w:pPr>
      <w:r w:rsidRPr="005B313F">
        <w:rPr>
          <w:sz w:val="24"/>
          <w:szCs w:val="24"/>
        </w:rPr>
        <w:t xml:space="preserve">15. Дискурсивные когнитивные модели.  </w:t>
      </w:r>
    </w:p>
    <w:p w14:paraId="2D0E7094" w14:textId="77777777" w:rsidR="004475DA" w:rsidRPr="005B313F" w:rsidRDefault="004475DA" w:rsidP="004475DA">
      <w:pPr>
        <w:widowControl w:val="0"/>
        <w:jc w:val="both"/>
        <w:rPr>
          <w:sz w:val="24"/>
          <w:szCs w:val="24"/>
        </w:rPr>
      </w:pPr>
      <w:r w:rsidRPr="005B313F">
        <w:rPr>
          <w:sz w:val="24"/>
          <w:szCs w:val="24"/>
        </w:rPr>
        <w:t xml:space="preserve">16. </w:t>
      </w:r>
      <w:proofErr w:type="spellStart"/>
      <w:r w:rsidRPr="005B313F">
        <w:rPr>
          <w:sz w:val="24"/>
          <w:szCs w:val="24"/>
        </w:rPr>
        <w:t>Концептосхема</w:t>
      </w:r>
      <w:proofErr w:type="spellEnd"/>
      <w:r w:rsidRPr="005B313F">
        <w:rPr>
          <w:sz w:val="24"/>
          <w:szCs w:val="24"/>
        </w:rPr>
        <w:t xml:space="preserve">. </w:t>
      </w:r>
    </w:p>
    <w:p w14:paraId="1E01A8C5" w14:textId="77777777" w:rsidR="004475DA" w:rsidRPr="005B313F" w:rsidRDefault="004475DA" w:rsidP="004475DA">
      <w:pPr>
        <w:widowControl w:val="0"/>
        <w:jc w:val="both"/>
        <w:rPr>
          <w:sz w:val="24"/>
          <w:szCs w:val="24"/>
        </w:rPr>
      </w:pPr>
      <w:r w:rsidRPr="005B313F">
        <w:rPr>
          <w:sz w:val="24"/>
          <w:szCs w:val="24"/>
        </w:rPr>
        <w:t xml:space="preserve">17.Фрейм, слот. </w:t>
      </w:r>
    </w:p>
    <w:p w14:paraId="40B46096" w14:textId="77777777" w:rsidR="004475DA" w:rsidRPr="005B313F" w:rsidRDefault="004475DA" w:rsidP="004475DA">
      <w:pPr>
        <w:widowControl w:val="0"/>
        <w:jc w:val="both"/>
        <w:rPr>
          <w:sz w:val="24"/>
          <w:szCs w:val="24"/>
        </w:rPr>
      </w:pPr>
      <w:r w:rsidRPr="005B313F">
        <w:rPr>
          <w:sz w:val="24"/>
          <w:szCs w:val="24"/>
        </w:rPr>
        <w:t xml:space="preserve">18.Гештальт. </w:t>
      </w:r>
    </w:p>
    <w:p w14:paraId="62EA3E38" w14:textId="77777777" w:rsidR="004475DA" w:rsidRPr="005B313F" w:rsidRDefault="004475DA" w:rsidP="004475DA">
      <w:pPr>
        <w:widowControl w:val="0"/>
        <w:jc w:val="both"/>
        <w:rPr>
          <w:sz w:val="24"/>
          <w:szCs w:val="24"/>
        </w:rPr>
      </w:pPr>
      <w:r w:rsidRPr="005B313F">
        <w:rPr>
          <w:sz w:val="24"/>
          <w:szCs w:val="24"/>
        </w:rPr>
        <w:t xml:space="preserve">19.Скрипты. </w:t>
      </w:r>
    </w:p>
    <w:p w14:paraId="4F61E17B" w14:textId="77777777" w:rsidR="004475DA" w:rsidRPr="005B313F" w:rsidRDefault="004475DA" w:rsidP="004475DA">
      <w:pPr>
        <w:widowControl w:val="0"/>
        <w:jc w:val="both"/>
        <w:rPr>
          <w:sz w:val="24"/>
          <w:szCs w:val="24"/>
        </w:rPr>
      </w:pPr>
      <w:r w:rsidRPr="005B313F">
        <w:rPr>
          <w:sz w:val="24"/>
          <w:szCs w:val="24"/>
        </w:rPr>
        <w:t xml:space="preserve">20.Когнитивная метафора. </w:t>
      </w:r>
    </w:p>
    <w:p w14:paraId="7913FE2D" w14:textId="77777777" w:rsidR="004475DA" w:rsidRPr="005B313F" w:rsidRDefault="004475DA" w:rsidP="004475DA">
      <w:pPr>
        <w:widowControl w:val="0"/>
        <w:jc w:val="both"/>
        <w:rPr>
          <w:sz w:val="24"/>
          <w:szCs w:val="24"/>
        </w:rPr>
      </w:pPr>
      <w:r w:rsidRPr="005B313F">
        <w:rPr>
          <w:sz w:val="24"/>
          <w:szCs w:val="24"/>
        </w:rPr>
        <w:t xml:space="preserve">21.Когнитивная метонимия. </w:t>
      </w:r>
    </w:p>
    <w:p w14:paraId="0F0B0407" w14:textId="77777777" w:rsidR="004475DA" w:rsidRPr="005B313F" w:rsidRDefault="004475DA" w:rsidP="004475DA">
      <w:pPr>
        <w:jc w:val="both"/>
        <w:rPr>
          <w:rFonts w:eastAsia="Times New Roman"/>
          <w:sz w:val="24"/>
          <w:szCs w:val="24"/>
        </w:rPr>
      </w:pPr>
      <w:r w:rsidRPr="005B313F">
        <w:rPr>
          <w:rFonts w:eastAsia="Times New Roman"/>
          <w:sz w:val="24"/>
          <w:szCs w:val="24"/>
        </w:rPr>
        <w:t>22. Наивная и научная картины мира</w:t>
      </w:r>
    </w:p>
    <w:p w14:paraId="34A647CD" w14:textId="77777777" w:rsidR="004475DA" w:rsidRPr="005B313F" w:rsidRDefault="004475DA" w:rsidP="004475DA">
      <w:pPr>
        <w:widowControl w:val="0"/>
        <w:jc w:val="both"/>
        <w:rPr>
          <w:rFonts w:eastAsia="Times New Roman"/>
          <w:sz w:val="24"/>
          <w:szCs w:val="24"/>
        </w:rPr>
      </w:pPr>
      <w:r w:rsidRPr="005B313F">
        <w:rPr>
          <w:rFonts w:eastAsia="Times New Roman"/>
          <w:sz w:val="24"/>
          <w:szCs w:val="24"/>
        </w:rPr>
        <w:t>23. Художественная картина мира</w:t>
      </w:r>
    </w:p>
    <w:p w14:paraId="6A1D5358" w14:textId="77777777" w:rsidR="004475DA" w:rsidRPr="005B313F" w:rsidRDefault="004475DA" w:rsidP="004475DA">
      <w:pPr>
        <w:widowControl w:val="0"/>
        <w:jc w:val="both"/>
        <w:rPr>
          <w:sz w:val="24"/>
          <w:szCs w:val="24"/>
        </w:rPr>
      </w:pPr>
      <w:r w:rsidRPr="005B313F">
        <w:rPr>
          <w:rFonts w:eastAsia="Times New Roman"/>
          <w:sz w:val="24"/>
          <w:szCs w:val="24"/>
        </w:rPr>
        <w:t>24.</w:t>
      </w:r>
      <w:r w:rsidRPr="005B313F">
        <w:rPr>
          <w:sz w:val="24"/>
          <w:szCs w:val="24"/>
        </w:rPr>
        <w:t xml:space="preserve"> Концептуальная картина мира</w:t>
      </w:r>
    </w:p>
    <w:p w14:paraId="021348F0" w14:textId="77777777" w:rsidR="004475DA" w:rsidRPr="005B313F" w:rsidRDefault="004475DA" w:rsidP="004475DA">
      <w:pPr>
        <w:widowControl w:val="0"/>
        <w:jc w:val="both"/>
        <w:rPr>
          <w:sz w:val="24"/>
          <w:szCs w:val="24"/>
        </w:rPr>
      </w:pPr>
      <w:r w:rsidRPr="005B313F">
        <w:rPr>
          <w:sz w:val="24"/>
          <w:szCs w:val="24"/>
        </w:rPr>
        <w:t xml:space="preserve">25. </w:t>
      </w:r>
      <w:r w:rsidRPr="005B313F">
        <w:rPr>
          <w:rFonts w:eastAsia="Times New Roman"/>
          <w:sz w:val="24"/>
          <w:szCs w:val="24"/>
        </w:rPr>
        <w:t>Категориально-понятийный аппарат когнитивной лингвистики</w:t>
      </w:r>
    </w:p>
    <w:p w14:paraId="38E1DD3B" w14:textId="77777777" w:rsidR="004475DA" w:rsidRPr="005B313F" w:rsidRDefault="004475DA" w:rsidP="004475DA">
      <w:pPr>
        <w:widowControl w:val="0"/>
        <w:jc w:val="both"/>
        <w:rPr>
          <w:rFonts w:eastAsia="Times New Roman"/>
          <w:sz w:val="24"/>
          <w:szCs w:val="24"/>
        </w:rPr>
      </w:pPr>
    </w:p>
    <w:p w14:paraId="7348DFEF" w14:textId="7C4C6CED" w:rsidR="004475DA" w:rsidRPr="005B313F" w:rsidRDefault="004475DA" w:rsidP="00ED78DE">
      <w:pPr>
        <w:ind w:firstLine="709"/>
        <w:jc w:val="center"/>
        <w:rPr>
          <w:b/>
          <w:sz w:val="24"/>
          <w:szCs w:val="24"/>
        </w:rPr>
      </w:pPr>
      <w:r w:rsidRPr="005B313F">
        <w:rPr>
          <w:b/>
          <w:sz w:val="24"/>
          <w:szCs w:val="24"/>
        </w:rPr>
        <w:t>Критерии оценки:</w:t>
      </w:r>
    </w:p>
    <w:tbl>
      <w:tblPr>
        <w:tblW w:w="9648" w:type="dxa"/>
        <w:tblLook w:val="01E0" w:firstRow="1" w:lastRow="1" w:firstColumn="1" w:lastColumn="1" w:noHBand="0" w:noVBand="0"/>
      </w:tblPr>
      <w:tblGrid>
        <w:gridCol w:w="3078"/>
        <w:gridCol w:w="6570"/>
      </w:tblGrid>
      <w:tr w:rsidR="005B313F" w:rsidRPr="005B313F" w14:paraId="5CACD70E" w14:textId="77777777" w:rsidTr="00EA3A1A">
        <w:tc>
          <w:tcPr>
            <w:tcW w:w="3078" w:type="dxa"/>
            <w:hideMark/>
          </w:tcPr>
          <w:p w14:paraId="4DC3CDCF" w14:textId="77777777" w:rsidR="004475DA" w:rsidRPr="005B313F" w:rsidRDefault="004475DA" w:rsidP="00EA3A1A">
            <w:pPr>
              <w:tabs>
                <w:tab w:val="left" w:pos="3240"/>
              </w:tabs>
              <w:rPr>
                <w:sz w:val="24"/>
                <w:szCs w:val="24"/>
              </w:rPr>
            </w:pPr>
            <w:r w:rsidRPr="005B313F">
              <w:rPr>
                <w:sz w:val="24"/>
                <w:szCs w:val="24"/>
              </w:rPr>
              <w:t>Оценка «отлично»</w:t>
            </w:r>
          </w:p>
        </w:tc>
        <w:tc>
          <w:tcPr>
            <w:tcW w:w="6570" w:type="dxa"/>
            <w:vAlign w:val="center"/>
          </w:tcPr>
          <w:p w14:paraId="6BBB4CF2" w14:textId="77777777" w:rsidR="004475DA" w:rsidRPr="005B313F" w:rsidRDefault="004475DA" w:rsidP="00EA3A1A">
            <w:pPr>
              <w:tabs>
                <w:tab w:val="left" w:pos="3240"/>
              </w:tabs>
              <w:jc w:val="both"/>
              <w:rPr>
                <w:spacing w:val="-4"/>
                <w:sz w:val="24"/>
                <w:szCs w:val="24"/>
              </w:rPr>
            </w:pPr>
            <w:r w:rsidRPr="005B313F">
              <w:rPr>
                <w:spacing w:val="-4"/>
                <w:sz w:val="24"/>
                <w:szCs w:val="24"/>
              </w:rPr>
              <w:t>Студент показывает не только высокий уровень теоретических знаний по дисциплине, но и видит междисциплинарные связи. Умеет анализировать практические ситуации. Ответ построен логично. Материал излагается четко, ясно, аргументировано. Уместно используется информационный и иллюстративный материал.</w:t>
            </w:r>
          </w:p>
          <w:p w14:paraId="0B83DC73" w14:textId="77777777" w:rsidR="004475DA" w:rsidRPr="005B313F" w:rsidRDefault="004475DA" w:rsidP="00EA3A1A">
            <w:pPr>
              <w:tabs>
                <w:tab w:val="left" w:pos="3240"/>
              </w:tabs>
              <w:jc w:val="both"/>
              <w:rPr>
                <w:spacing w:val="-4"/>
                <w:sz w:val="24"/>
                <w:szCs w:val="24"/>
              </w:rPr>
            </w:pPr>
          </w:p>
        </w:tc>
      </w:tr>
      <w:tr w:rsidR="005B313F" w:rsidRPr="005B313F" w14:paraId="397F532F" w14:textId="77777777" w:rsidTr="00EA3A1A">
        <w:tc>
          <w:tcPr>
            <w:tcW w:w="3078" w:type="dxa"/>
          </w:tcPr>
          <w:p w14:paraId="6DC32586" w14:textId="77777777" w:rsidR="004475DA" w:rsidRPr="005B313F" w:rsidRDefault="004475DA" w:rsidP="00EA3A1A">
            <w:pPr>
              <w:tabs>
                <w:tab w:val="left" w:pos="3240"/>
              </w:tabs>
              <w:rPr>
                <w:sz w:val="24"/>
                <w:szCs w:val="24"/>
              </w:rPr>
            </w:pPr>
            <w:r w:rsidRPr="005B313F">
              <w:rPr>
                <w:sz w:val="24"/>
                <w:szCs w:val="24"/>
              </w:rPr>
              <w:t>Оценка «хорошо»</w:t>
            </w:r>
          </w:p>
          <w:p w14:paraId="72838607" w14:textId="77777777" w:rsidR="004475DA" w:rsidRPr="005B313F" w:rsidRDefault="004475DA" w:rsidP="00EA3A1A">
            <w:pPr>
              <w:tabs>
                <w:tab w:val="left" w:pos="3240"/>
              </w:tabs>
              <w:rPr>
                <w:sz w:val="24"/>
                <w:szCs w:val="24"/>
              </w:rPr>
            </w:pPr>
          </w:p>
        </w:tc>
        <w:tc>
          <w:tcPr>
            <w:tcW w:w="6570" w:type="dxa"/>
            <w:vAlign w:val="center"/>
          </w:tcPr>
          <w:p w14:paraId="3AB9C097" w14:textId="77777777" w:rsidR="004475DA" w:rsidRPr="005B313F" w:rsidRDefault="004475DA" w:rsidP="00EA3A1A">
            <w:pPr>
              <w:tabs>
                <w:tab w:val="left" w:pos="3240"/>
              </w:tabs>
              <w:jc w:val="both"/>
              <w:rPr>
                <w:spacing w:val="-4"/>
                <w:sz w:val="24"/>
                <w:szCs w:val="24"/>
              </w:rPr>
            </w:pPr>
            <w:r w:rsidRPr="005B313F">
              <w:rPr>
                <w:spacing w:val="-4"/>
                <w:sz w:val="24"/>
                <w:szCs w:val="24"/>
              </w:rPr>
              <w:t>Студент показывает достаточный уровень теоретических знаний, свободно оперирует понятиями. Умеет анализировать практические ситуации, но допускает некоторые погрешности. Ответ построен логично, материал излагается грамотно.</w:t>
            </w:r>
          </w:p>
          <w:p w14:paraId="031E390D" w14:textId="77777777" w:rsidR="004475DA" w:rsidRPr="005B313F" w:rsidRDefault="004475DA" w:rsidP="00EA3A1A">
            <w:pPr>
              <w:tabs>
                <w:tab w:val="left" w:pos="3240"/>
              </w:tabs>
              <w:jc w:val="both"/>
              <w:rPr>
                <w:spacing w:val="-4"/>
                <w:sz w:val="24"/>
                <w:szCs w:val="24"/>
              </w:rPr>
            </w:pPr>
          </w:p>
        </w:tc>
      </w:tr>
      <w:tr w:rsidR="005B313F" w:rsidRPr="005B313F" w14:paraId="4A1155FB" w14:textId="77777777" w:rsidTr="00EA3A1A">
        <w:tc>
          <w:tcPr>
            <w:tcW w:w="3078" w:type="dxa"/>
          </w:tcPr>
          <w:p w14:paraId="64A6F30A" w14:textId="77777777" w:rsidR="004475DA" w:rsidRPr="005B313F" w:rsidRDefault="004475DA" w:rsidP="00EA3A1A">
            <w:pPr>
              <w:tabs>
                <w:tab w:val="left" w:pos="3240"/>
              </w:tabs>
              <w:rPr>
                <w:sz w:val="24"/>
                <w:szCs w:val="24"/>
              </w:rPr>
            </w:pPr>
            <w:r w:rsidRPr="005B313F">
              <w:rPr>
                <w:sz w:val="24"/>
                <w:szCs w:val="24"/>
              </w:rPr>
              <w:lastRenderedPageBreak/>
              <w:t xml:space="preserve">Оценка </w:t>
            </w:r>
          </w:p>
          <w:p w14:paraId="73C6A39E" w14:textId="77777777" w:rsidR="004475DA" w:rsidRPr="005B313F" w:rsidRDefault="004475DA" w:rsidP="00EA3A1A">
            <w:pPr>
              <w:tabs>
                <w:tab w:val="left" w:pos="3240"/>
              </w:tabs>
              <w:rPr>
                <w:sz w:val="24"/>
                <w:szCs w:val="24"/>
              </w:rPr>
            </w:pPr>
            <w:r w:rsidRPr="005B313F">
              <w:rPr>
                <w:sz w:val="24"/>
                <w:szCs w:val="24"/>
              </w:rPr>
              <w:t>«удовлетворительно»</w:t>
            </w:r>
          </w:p>
          <w:p w14:paraId="267FCE33" w14:textId="77777777" w:rsidR="004475DA" w:rsidRPr="005B313F" w:rsidRDefault="004475DA" w:rsidP="00EA3A1A">
            <w:pPr>
              <w:tabs>
                <w:tab w:val="left" w:pos="3240"/>
              </w:tabs>
              <w:rPr>
                <w:sz w:val="24"/>
                <w:szCs w:val="24"/>
              </w:rPr>
            </w:pPr>
          </w:p>
        </w:tc>
        <w:tc>
          <w:tcPr>
            <w:tcW w:w="6570" w:type="dxa"/>
          </w:tcPr>
          <w:p w14:paraId="1016404A" w14:textId="77777777" w:rsidR="004475DA" w:rsidRPr="005B313F" w:rsidRDefault="004475DA" w:rsidP="00EA3A1A">
            <w:pPr>
              <w:tabs>
                <w:tab w:val="left" w:pos="3240"/>
              </w:tabs>
              <w:jc w:val="both"/>
              <w:rPr>
                <w:sz w:val="24"/>
                <w:szCs w:val="24"/>
              </w:rPr>
            </w:pPr>
            <w:r w:rsidRPr="005B313F">
              <w:rPr>
                <w:sz w:val="24"/>
                <w:szCs w:val="24"/>
              </w:rPr>
              <w:t xml:space="preserve">Студент показывает знание основного лекционного материала. В ответе не всегда присутствует логика изложения.  </w:t>
            </w:r>
          </w:p>
          <w:p w14:paraId="40AD0E7B" w14:textId="77777777" w:rsidR="004475DA" w:rsidRPr="005B313F" w:rsidRDefault="004475DA" w:rsidP="00EA3A1A">
            <w:pPr>
              <w:tabs>
                <w:tab w:val="left" w:pos="3240"/>
              </w:tabs>
              <w:jc w:val="both"/>
              <w:rPr>
                <w:sz w:val="24"/>
                <w:szCs w:val="24"/>
              </w:rPr>
            </w:pPr>
          </w:p>
        </w:tc>
      </w:tr>
      <w:tr w:rsidR="005B313F" w:rsidRPr="005B313F" w14:paraId="45AA7C08" w14:textId="77777777" w:rsidTr="00EA3A1A">
        <w:tc>
          <w:tcPr>
            <w:tcW w:w="3078" w:type="dxa"/>
            <w:hideMark/>
          </w:tcPr>
          <w:p w14:paraId="161C5B19" w14:textId="77777777" w:rsidR="004475DA" w:rsidRPr="005B313F" w:rsidRDefault="004475DA" w:rsidP="00EA3A1A">
            <w:pPr>
              <w:tabs>
                <w:tab w:val="left" w:pos="3240"/>
              </w:tabs>
              <w:rPr>
                <w:sz w:val="24"/>
                <w:szCs w:val="24"/>
              </w:rPr>
            </w:pPr>
            <w:r w:rsidRPr="005B313F">
              <w:rPr>
                <w:sz w:val="24"/>
                <w:szCs w:val="24"/>
              </w:rPr>
              <w:t xml:space="preserve">Оценка </w:t>
            </w:r>
          </w:p>
          <w:p w14:paraId="58DF8A8C" w14:textId="77777777" w:rsidR="004475DA" w:rsidRPr="005B313F" w:rsidRDefault="004475DA" w:rsidP="00EA3A1A">
            <w:pPr>
              <w:tabs>
                <w:tab w:val="left" w:pos="3240"/>
              </w:tabs>
              <w:rPr>
                <w:sz w:val="24"/>
                <w:szCs w:val="24"/>
              </w:rPr>
            </w:pPr>
            <w:r w:rsidRPr="005B313F">
              <w:rPr>
                <w:sz w:val="24"/>
                <w:szCs w:val="24"/>
              </w:rPr>
              <w:t>«неудовлетворительно»</w:t>
            </w:r>
          </w:p>
        </w:tc>
        <w:tc>
          <w:tcPr>
            <w:tcW w:w="6570" w:type="dxa"/>
            <w:hideMark/>
          </w:tcPr>
          <w:p w14:paraId="12D30D1B" w14:textId="77777777" w:rsidR="004475DA" w:rsidRPr="005B313F" w:rsidRDefault="004475DA" w:rsidP="00EA3A1A">
            <w:pPr>
              <w:tabs>
                <w:tab w:val="left" w:pos="3240"/>
              </w:tabs>
              <w:jc w:val="both"/>
              <w:rPr>
                <w:spacing w:val="2"/>
                <w:sz w:val="24"/>
                <w:szCs w:val="24"/>
              </w:rPr>
            </w:pPr>
            <w:r w:rsidRPr="005B313F">
              <w:rPr>
                <w:spacing w:val="2"/>
                <w:sz w:val="24"/>
                <w:szCs w:val="24"/>
              </w:rPr>
              <w:t>Студент показывает слабый уровень теоретических знаний, затрудняется при анализе практических ситуаций. Не может привести примеры из реальной практики. Неуверенно и логически непоследовательно излагает материал. Неправильно отвечает на дополнительные вопросы или затрудняется с ответом на них.</w:t>
            </w:r>
          </w:p>
        </w:tc>
      </w:tr>
    </w:tbl>
    <w:p w14:paraId="158D472B" w14:textId="77777777" w:rsidR="004475DA" w:rsidRPr="005B313F" w:rsidRDefault="004475DA" w:rsidP="00232258">
      <w:pPr>
        <w:rPr>
          <w:rFonts w:eastAsia="Times New Roman"/>
          <w:b/>
          <w:bCs/>
          <w:sz w:val="24"/>
          <w:szCs w:val="24"/>
        </w:rPr>
      </w:pPr>
      <w:r w:rsidRPr="005B313F">
        <w:rPr>
          <w:rFonts w:eastAsia="Times New Roman"/>
          <w:b/>
          <w:bCs/>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67EFF1BE" w14:textId="77777777" w:rsidR="004475DA" w:rsidRPr="005B313F" w:rsidRDefault="004475DA" w:rsidP="004475DA">
      <w:pPr>
        <w:widowControl w:val="0"/>
        <w:suppressLineNumbers/>
        <w:ind w:firstLine="708"/>
        <w:jc w:val="center"/>
        <w:rPr>
          <w:rFonts w:eastAsia="Times New Roman"/>
          <w:b/>
          <w:sz w:val="24"/>
          <w:szCs w:val="24"/>
        </w:rPr>
      </w:pPr>
    </w:p>
    <w:p w14:paraId="7B19FDE8" w14:textId="77777777" w:rsidR="004475DA" w:rsidRPr="005B313F" w:rsidRDefault="004475DA" w:rsidP="004475DA">
      <w:pPr>
        <w:widowControl w:val="0"/>
        <w:ind w:firstLine="284"/>
        <w:jc w:val="both"/>
        <w:rPr>
          <w:rFonts w:eastAsia="Times New Roman"/>
          <w:sz w:val="24"/>
          <w:szCs w:val="24"/>
        </w:rPr>
      </w:pPr>
      <w:r w:rsidRPr="005B313F">
        <w:rPr>
          <w:rFonts w:eastAsia="Times New Roman"/>
          <w:sz w:val="24"/>
          <w:szCs w:val="24"/>
        </w:rPr>
        <w:t xml:space="preserve">Оценка успеваемости студентов по дисциплине «Когнитивная лингвистика» осуществляется в ходе посещения занятий, текущего и промежуточного контроля. </w:t>
      </w:r>
    </w:p>
    <w:p w14:paraId="2F2E9F19" w14:textId="77777777" w:rsidR="004475DA" w:rsidRPr="005B313F" w:rsidRDefault="004475DA" w:rsidP="004475DA">
      <w:pPr>
        <w:widowControl w:val="0"/>
        <w:ind w:firstLine="284"/>
        <w:jc w:val="both"/>
        <w:rPr>
          <w:rFonts w:eastAsia="Times New Roman"/>
          <w:b/>
          <w:sz w:val="24"/>
          <w:szCs w:val="24"/>
        </w:rPr>
      </w:pPr>
      <w:r w:rsidRPr="005B313F">
        <w:rPr>
          <w:rFonts w:eastAsia="Times New Roman"/>
          <w:b/>
          <w:sz w:val="24"/>
          <w:szCs w:val="24"/>
        </w:rPr>
        <w:tab/>
        <w:t>Текущий контроль –</w:t>
      </w:r>
      <w:r w:rsidRPr="005B313F">
        <w:rPr>
          <w:rFonts w:eastAsia="Times New Roman"/>
          <w:sz w:val="24"/>
          <w:szCs w:val="24"/>
        </w:rPr>
        <w:t xml:space="preserve"> это непрерывно осуществляемое «отслеживание» уровня усвоения знаний и формирования умений и навыков в течение семестра. Текущий контроль знаний, умений и навыков студентов осуществляется в ходе учебных (аудиторных) занятий, проводимых по расписанию. Формами текущего контроля являются опросы на практических занятиях, индивидуальные домашние задания, а также короткие (до 15 мин.) задания, выполняемые студентами в начале лекции с целью проверки уровня знаний, необходимых для усвоения нового материала, или в конце лекции для выяснения степени усвоения изложенного материала. Сроки проведения всех видов текущего контроля определяются календарным графиком учебного процесса по дисциплине. </w:t>
      </w:r>
    </w:p>
    <w:p w14:paraId="2A9A58A0" w14:textId="77777777" w:rsidR="004475DA" w:rsidRPr="005B313F" w:rsidRDefault="004475DA" w:rsidP="004475DA">
      <w:pPr>
        <w:widowControl w:val="0"/>
        <w:ind w:firstLine="284"/>
        <w:jc w:val="both"/>
        <w:rPr>
          <w:rFonts w:eastAsia="Times New Roman"/>
          <w:sz w:val="24"/>
          <w:szCs w:val="24"/>
        </w:rPr>
      </w:pPr>
      <w:r w:rsidRPr="005B313F">
        <w:rPr>
          <w:rFonts w:eastAsia="Times New Roman"/>
          <w:b/>
          <w:sz w:val="24"/>
          <w:szCs w:val="24"/>
        </w:rPr>
        <w:tab/>
        <w:t xml:space="preserve">Итоговый контроль </w:t>
      </w:r>
      <w:r w:rsidRPr="005B313F">
        <w:rPr>
          <w:rFonts w:eastAsia="Times New Roman"/>
          <w:sz w:val="24"/>
          <w:szCs w:val="24"/>
        </w:rPr>
        <w:t>– это экзамен во 2-м семестре по очной  и очно-заочной формам обучения в сессионный период.</w:t>
      </w:r>
    </w:p>
    <w:p w14:paraId="7E46C418" w14:textId="77777777" w:rsidR="004475DA" w:rsidRPr="005B313F" w:rsidRDefault="004475DA" w:rsidP="004475DA">
      <w:pPr>
        <w:suppressLineNumbers/>
        <w:tabs>
          <w:tab w:val="num" w:pos="720"/>
          <w:tab w:val="left" w:pos="1620"/>
        </w:tabs>
        <w:spacing w:line="256" w:lineRule="auto"/>
        <w:rPr>
          <w:rFonts w:eastAsia="Calibri"/>
          <w:b/>
          <w:sz w:val="24"/>
          <w:szCs w:val="24"/>
        </w:rPr>
      </w:pPr>
    </w:p>
    <w:bookmarkEnd w:id="4"/>
    <w:p w14:paraId="7BDDC1FA" w14:textId="77777777" w:rsidR="004475DA" w:rsidRPr="005B313F" w:rsidRDefault="004475DA" w:rsidP="004475DA">
      <w:pPr>
        <w:jc w:val="both"/>
        <w:rPr>
          <w:b/>
          <w:sz w:val="24"/>
          <w:szCs w:val="24"/>
        </w:rPr>
      </w:pPr>
      <w:r w:rsidRPr="005B313F">
        <w:rPr>
          <w:b/>
          <w:sz w:val="24"/>
          <w:szCs w:val="24"/>
        </w:rPr>
        <w:t>Методические рекомендации по подготовке к экзамену:</w:t>
      </w:r>
    </w:p>
    <w:p w14:paraId="05679E5E" w14:textId="77777777" w:rsidR="004475DA" w:rsidRPr="005B313F" w:rsidRDefault="004475DA" w:rsidP="004475DA">
      <w:pPr>
        <w:rPr>
          <w:sz w:val="24"/>
          <w:szCs w:val="24"/>
        </w:rPr>
      </w:pPr>
      <w:r w:rsidRPr="005B313F">
        <w:rPr>
          <w:sz w:val="24"/>
          <w:szCs w:val="24"/>
        </w:rPr>
        <w:t>Рекомендуемая литература при подготовке к экзамену.</w:t>
      </w:r>
    </w:p>
    <w:p w14:paraId="73332A14" w14:textId="77777777" w:rsidR="004475DA" w:rsidRPr="005B313F" w:rsidRDefault="004475DA" w:rsidP="004475DA">
      <w:pPr>
        <w:pStyle w:val="a9"/>
        <w:widowControl w:val="0"/>
        <w:numPr>
          <w:ilvl w:val="0"/>
          <w:numId w:val="258"/>
        </w:numPr>
        <w:tabs>
          <w:tab w:val="left" w:pos="360"/>
        </w:tabs>
        <w:ind w:left="0" w:firstLine="0"/>
        <w:jc w:val="both"/>
        <w:rPr>
          <w:sz w:val="24"/>
          <w:szCs w:val="24"/>
        </w:rPr>
      </w:pPr>
      <w:r w:rsidRPr="005B313F">
        <w:rPr>
          <w:sz w:val="24"/>
          <w:szCs w:val="24"/>
        </w:rPr>
        <w:t xml:space="preserve">Алпатов В.М. и др. Язык и мысль [Электронный ресурс]: Современная когнитивная лингвистика/ В.М. Алпатов [и др.]  - Электрон. текстовые данные. – М.: Языки славянской культуры, 2015. – 856 с. - Режим доступа: </w:t>
      </w:r>
      <w:hyperlink r:id="rId87" w:history="1">
        <w:r w:rsidRPr="005B313F">
          <w:rPr>
            <w:rStyle w:val="afc"/>
            <w:color w:val="auto"/>
            <w:sz w:val="24"/>
            <w:szCs w:val="24"/>
          </w:rPr>
          <w:t>http://www.iprbookshop.ru/35715.html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0CE2285F" w14:textId="77777777" w:rsidR="004475DA" w:rsidRPr="005B313F" w:rsidRDefault="004475DA" w:rsidP="004475DA">
      <w:pPr>
        <w:pStyle w:val="a9"/>
        <w:widowControl w:val="0"/>
        <w:numPr>
          <w:ilvl w:val="0"/>
          <w:numId w:val="258"/>
        </w:numPr>
        <w:tabs>
          <w:tab w:val="left" w:pos="360"/>
        </w:tabs>
        <w:ind w:left="0" w:firstLine="0"/>
        <w:jc w:val="both"/>
        <w:rPr>
          <w:sz w:val="24"/>
          <w:szCs w:val="24"/>
        </w:rPr>
      </w:pPr>
      <w:proofErr w:type="spellStart"/>
      <w:r w:rsidRPr="005B313F">
        <w:rPr>
          <w:sz w:val="24"/>
          <w:szCs w:val="24"/>
        </w:rPr>
        <w:t>Кубрякова</w:t>
      </w:r>
      <w:proofErr w:type="spellEnd"/>
      <w:r w:rsidRPr="005B313F">
        <w:rPr>
          <w:sz w:val="24"/>
          <w:szCs w:val="24"/>
        </w:rPr>
        <w:t xml:space="preserve"> Е.С. Язык и знание. На пути получения знаний о языке. Части  речи с когнитивной точки зрения. Роль языка в познании мира [Электронный ресурс]/ </w:t>
      </w:r>
      <w:proofErr w:type="spellStart"/>
      <w:r w:rsidRPr="005B313F">
        <w:rPr>
          <w:sz w:val="24"/>
          <w:szCs w:val="24"/>
        </w:rPr>
        <w:t>Кубрякова</w:t>
      </w:r>
      <w:proofErr w:type="spellEnd"/>
      <w:r w:rsidRPr="005B313F">
        <w:rPr>
          <w:sz w:val="24"/>
          <w:szCs w:val="24"/>
        </w:rPr>
        <w:t xml:space="preserve"> Е.С.  – Электрон. текстовые данные. – М.: Языки славянской культуры,  2004. – 560 с.  – Режим доступа: </w:t>
      </w:r>
      <w:hyperlink r:id="rId88" w:history="1">
        <w:r w:rsidRPr="005B313F">
          <w:rPr>
            <w:rStyle w:val="afc"/>
            <w:color w:val="auto"/>
            <w:sz w:val="24"/>
            <w:szCs w:val="24"/>
          </w:rPr>
          <w:t>http://www.iprbookshop.ru/15072.html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5B337597" w14:textId="77777777" w:rsidR="004475DA" w:rsidRPr="005B313F" w:rsidRDefault="004475DA" w:rsidP="004475DA">
      <w:pPr>
        <w:pStyle w:val="a9"/>
        <w:widowControl w:val="0"/>
        <w:numPr>
          <w:ilvl w:val="0"/>
          <w:numId w:val="258"/>
        </w:numPr>
        <w:tabs>
          <w:tab w:val="left" w:pos="360"/>
        </w:tabs>
        <w:ind w:left="0" w:firstLine="0"/>
        <w:jc w:val="both"/>
        <w:rPr>
          <w:sz w:val="24"/>
          <w:szCs w:val="24"/>
        </w:rPr>
      </w:pPr>
      <w:r w:rsidRPr="005B313F">
        <w:rPr>
          <w:sz w:val="24"/>
          <w:szCs w:val="24"/>
        </w:rPr>
        <w:t xml:space="preserve">Лещёва Л.М. Лексическая полисемия в когнитивном аспекте [Электронный ресурс]/ Лещёва Л.М.  – Электрон. текстовые данные. – М.: Языки славянской культуры, Знак, 2014. – 254 с.  – Режим доступа: </w:t>
      </w:r>
      <w:hyperlink r:id="rId89" w:history="1">
        <w:r w:rsidRPr="005B313F">
          <w:rPr>
            <w:rStyle w:val="afc"/>
            <w:color w:val="auto"/>
            <w:sz w:val="24"/>
            <w:szCs w:val="24"/>
          </w:rPr>
          <w:t>http://www.iprbookshop.ru/35668.html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6032FAB8" w14:textId="77777777" w:rsidR="004475DA" w:rsidRPr="005B313F" w:rsidRDefault="004475DA" w:rsidP="004475DA">
      <w:pPr>
        <w:pStyle w:val="a9"/>
        <w:widowControl w:val="0"/>
        <w:numPr>
          <w:ilvl w:val="0"/>
          <w:numId w:val="258"/>
        </w:numPr>
        <w:tabs>
          <w:tab w:val="left" w:pos="360"/>
        </w:tabs>
        <w:ind w:left="0" w:firstLine="0"/>
        <w:jc w:val="both"/>
        <w:rPr>
          <w:sz w:val="24"/>
          <w:szCs w:val="24"/>
        </w:rPr>
      </w:pPr>
      <w:proofErr w:type="spellStart"/>
      <w:r w:rsidRPr="005B313F">
        <w:rPr>
          <w:sz w:val="24"/>
          <w:szCs w:val="24"/>
        </w:rPr>
        <w:t>Ахапкин</w:t>
      </w:r>
      <w:proofErr w:type="spellEnd"/>
      <w:r w:rsidRPr="005B313F">
        <w:rPr>
          <w:sz w:val="24"/>
          <w:szCs w:val="24"/>
        </w:rPr>
        <w:t xml:space="preserve"> Д.Н. Когнитивные исследования. Выпуск 5. [Электронный ресурс]: </w:t>
      </w:r>
      <w:proofErr w:type="spellStart"/>
      <w:r w:rsidRPr="005B313F">
        <w:rPr>
          <w:sz w:val="24"/>
          <w:szCs w:val="24"/>
        </w:rPr>
        <w:t>Ахапкин</w:t>
      </w:r>
      <w:proofErr w:type="spellEnd"/>
      <w:r w:rsidRPr="005B313F">
        <w:rPr>
          <w:sz w:val="24"/>
          <w:szCs w:val="24"/>
        </w:rPr>
        <w:t xml:space="preserve"> Д.Н. [и др.] — Электрон. текстовые данные. — М.: Институт психологии РАН, 2012. — 296 c.  — Режим доступа: </w:t>
      </w:r>
      <w:hyperlink r:id="rId90" w:history="1">
        <w:r w:rsidRPr="005B313F">
          <w:rPr>
            <w:rStyle w:val="afc"/>
            <w:color w:val="auto"/>
            <w:sz w:val="24"/>
            <w:szCs w:val="24"/>
          </w:rPr>
          <w:t>http://www.iprbookshop.ru/45517.html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 xml:space="preserve">». </w:t>
      </w:r>
    </w:p>
    <w:p w14:paraId="1EC94F05" w14:textId="77777777" w:rsidR="004475DA" w:rsidRPr="005B313F" w:rsidRDefault="004475DA" w:rsidP="004475DA">
      <w:pPr>
        <w:widowControl w:val="0"/>
        <w:tabs>
          <w:tab w:val="left" w:pos="360"/>
        </w:tabs>
        <w:jc w:val="both"/>
        <w:rPr>
          <w:sz w:val="24"/>
          <w:szCs w:val="24"/>
        </w:rPr>
      </w:pPr>
      <w:r w:rsidRPr="005B313F">
        <w:rPr>
          <w:sz w:val="24"/>
          <w:szCs w:val="24"/>
        </w:rPr>
        <w:t xml:space="preserve">5. . </w:t>
      </w:r>
      <w:proofErr w:type="spellStart"/>
      <w:r w:rsidRPr="005B313F">
        <w:rPr>
          <w:sz w:val="24"/>
          <w:szCs w:val="24"/>
        </w:rPr>
        <w:t>Касевич</w:t>
      </w:r>
      <w:proofErr w:type="spellEnd"/>
      <w:r w:rsidRPr="005B313F">
        <w:rPr>
          <w:sz w:val="24"/>
          <w:szCs w:val="24"/>
        </w:rPr>
        <w:t xml:space="preserve"> В.Б. Когнитивная лингвистика [Электронный ресурс]: в поисках идентичности / В.Б. </w:t>
      </w:r>
      <w:proofErr w:type="spellStart"/>
      <w:r w:rsidRPr="005B313F">
        <w:rPr>
          <w:sz w:val="24"/>
          <w:szCs w:val="24"/>
        </w:rPr>
        <w:t>Касевич</w:t>
      </w:r>
      <w:proofErr w:type="spellEnd"/>
      <w:r w:rsidRPr="005B313F">
        <w:rPr>
          <w:sz w:val="24"/>
          <w:szCs w:val="24"/>
        </w:rPr>
        <w:t xml:space="preserve">. — Электрон. текстовые данные. — М.: Языки славянской культуры, 2013. — 191 c. — 978-5-9551-0538-3. — Режим доступа: </w:t>
      </w:r>
      <w:hyperlink r:id="rId91" w:history="1">
        <w:r w:rsidRPr="005B313F">
          <w:rPr>
            <w:rStyle w:val="afc"/>
            <w:color w:val="auto"/>
            <w:sz w:val="24"/>
            <w:szCs w:val="24"/>
          </w:rPr>
          <w:t>http://www.iprbookshop.ru/35638.html</w:t>
        </w:r>
      </w:hyperlink>
      <w:r w:rsidRPr="005B313F">
        <w:rPr>
          <w:sz w:val="24"/>
          <w:szCs w:val="24"/>
        </w:rPr>
        <w:t xml:space="preserve">  – ЭБС «</w:t>
      </w:r>
      <w:proofErr w:type="spellStart"/>
      <w:r w:rsidRPr="005B313F">
        <w:rPr>
          <w:sz w:val="24"/>
          <w:szCs w:val="24"/>
          <w:lang w:val="en-US"/>
        </w:rPr>
        <w:t>IPRbooks</w:t>
      </w:r>
      <w:proofErr w:type="spellEnd"/>
      <w:r w:rsidRPr="005B313F">
        <w:rPr>
          <w:sz w:val="24"/>
          <w:szCs w:val="24"/>
        </w:rPr>
        <w:t>».</w:t>
      </w:r>
    </w:p>
    <w:p w14:paraId="2BE9350E" w14:textId="77777777" w:rsidR="004475DA" w:rsidRPr="005B313F" w:rsidRDefault="004475DA" w:rsidP="004475DA">
      <w:pPr>
        <w:widowControl w:val="0"/>
        <w:tabs>
          <w:tab w:val="left" w:pos="360"/>
        </w:tabs>
        <w:jc w:val="both"/>
        <w:rPr>
          <w:sz w:val="24"/>
          <w:szCs w:val="24"/>
        </w:rPr>
      </w:pPr>
      <w:r w:rsidRPr="005B313F">
        <w:rPr>
          <w:sz w:val="24"/>
          <w:szCs w:val="24"/>
        </w:rPr>
        <w:t>4.. Коннова М.Н. Введение в когнитивную лингвистику (2-е издание) [Электронный ресурс]: учебное пособие / М.Н. Коннова. – Электрон. текстовые данные. – Калининград: Балтийский федеральный университет им. Иммануила Канта, 2012. – 314 c. – 978-5-9971-1092-3. — Режим доступа: http://www.iprbookshop.ru/24108.html – ЭБС «</w:t>
      </w:r>
      <w:proofErr w:type="spellStart"/>
      <w:r w:rsidRPr="005B313F">
        <w:rPr>
          <w:sz w:val="24"/>
          <w:szCs w:val="24"/>
          <w:lang w:val="en-US"/>
        </w:rPr>
        <w:t>IPRbooks</w:t>
      </w:r>
      <w:proofErr w:type="spellEnd"/>
      <w:r w:rsidRPr="005B313F">
        <w:rPr>
          <w:sz w:val="24"/>
          <w:szCs w:val="24"/>
        </w:rPr>
        <w:t>».</w:t>
      </w:r>
    </w:p>
    <w:p w14:paraId="2CA52371" w14:textId="77777777" w:rsidR="004475DA" w:rsidRPr="005B313F" w:rsidRDefault="004475DA" w:rsidP="004475DA">
      <w:pPr>
        <w:widowControl w:val="0"/>
        <w:tabs>
          <w:tab w:val="left" w:pos="360"/>
        </w:tabs>
        <w:jc w:val="both"/>
        <w:rPr>
          <w:sz w:val="24"/>
          <w:szCs w:val="24"/>
        </w:rPr>
      </w:pPr>
    </w:p>
    <w:p w14:paraId="564D7938" w14:textId="77777777" w:rsidR="004475DA" w:rsidRPr="005B313F" w:rsidRDefault="004475DA" w:rsidP="004475DA">
      <w:pPr>
        <w:shd w:val="clear" w:color="auto" w:fill="FFFFFF"/>
        <w:tabs>
          <w:tab w:val="left" w:pos="221"/>
        </w:tabs>
        <w:jc w:val="both"/>
        <w:rPr>
          <w:sz w:val="24"/>
          <w:szCs w:val="24"/>
        </w:rPr>
      </w:pPr>
      <w:r w:rsidRPr="005B313F">
        <w:rPr>
          <w:sz w:val="24"/>
          <w:szCs w:val="24"/>
        </w:rPr>
        <w:t>Утверждены на заседании кафедры английского языка</w:t>
      </w:r>
    </w:p>
    <w:p w14:paraId="75304B02" w14:textId="77777777" w:rsidR="004475DA" w:rsidRPr="005B313F" w:rsidRDefault="004475DA" w:rsidP="004475DA">
      <w:pPr>
        <w:shd w:val="clear" w:color="auto" w:fill="FFFFFF"/>
        <w:tabs>
          <w:tab w:val="left" w:pos="221"/>
        </w:tabs>
        <w:jc w:val="both"/>
        <w:rPr>
          <w:sz w:val="24"/>
          <w:szCs w:val="24"/>
        </w:rPr>
      </w:pPr>
      <w:r w:rsidRPr="005B313F">
        <w:rPr>
          <w:sz w:val="24"/>
          <w:szCs w:val="24"/>
        </w:rPr>
        <w:t>Протокол № 9 от «26» мая 2025г.</w:t>
      </w:r>
    </w:p>
    <w:p w14:paraId="58BA7A9F" w14:textId="77777777" w:rsidR="004475DA" w:rsidRPr="005B313F" w:rsidRDefault="004475DA" w:rsidP="004475DA">
      <w:pPr>
        <w:tabs>
          <w:tab w:val="left" w:pos="993"/>
          <w:tab w:val="left" w:pos="1134"/>
        </w:tabs>
        <w:jc w:val="both"/>
        <w:rPr>
          <w:sz w:val="24"/>
          <w:szCs w:val="24"/>
        </w:rPr>
      </w:pPr>
      <w:r w:rsidRPr="005B313F">
        <w:rPr>
          <w:sz w:val="24"/>
          <w:szCs w:val="24"/>
        </w:rPr>
        <w:t xml:space="preserve">и.о. </w:t>
      </w:r>
      <w:proofErr w:type="spellStart"/>
      <w:r w:rsidRPr="005B313F">
        <w:rPr>
          <w:sz w:val="24"/>
          <w:szCs w:val="24"/>
        </w:rPr>
        <w:t>зав.кафедрой</w:t>
      </w:r>
      <w:proofErr w:type="spellEnd"/>
      <w:r w:rsidRPr="005B313F">
        <w:rPr>
          <w:sz w:val="24"/>
          <w:szCs w:val="24"/>
        </w:rPr>
        <w:t xml:space="preserve"> __________________</w:t>
      </w:r>
      <w:proofErr w:type="spellStart"/>
      <w:r w:rsidRPr="005B313F">
        <w:rPr>
          <w:sz w:val="24"/>
          <w:szCs w:val="24"/>
        </w:rPr>
        <w:t>З.У.Хакиева</w:t>
      </w:r>
      <w:proofErr w:type="spellEnd"/>
    </w:p>
    <w:p w14:paraId="04FEF903" w14:textId="77777777" w:rsidR="004475DA" w:rsidRPr="005B313F" w:rsidRDefault="004475DA" w:rsidP="004475DA">
      <w:pPr>
        <w:tabs>
          <w:tab w:val="left" w:pos="993"/>
          <w:tab w:val="left" w:pos="1134"/>
        </w:tabs>
        <w:jc w:val="both"/>
        <w:rPr>
          <w:sz w:val="24"/>
          <w:szCs w:val="24"/>
        </w:rPr>
      </w:pPr>
    </w:p>
    <w:p w14:paraId="44A393FF" w14:textId="77777777" w:rsidR="004475DA" w:rsidRPr="005B313F" w:rsidRDefault="004475DA" w:rsidP="004475DA">
      <w:pPr>
        <w:rPr>
          <w:sz w:val="24"/>
          <w:szCs w:val="24"/>
        </w:rPr>
      </w:pPr>
    </w:p>
    <w:p w14:paraId="52718869" w14:textId="77777777" w:rsidR="004475DA" w:rsidRPr="005B313F" w:rsidRDefault="004475DA" w:rsidP="004475DA">
      <w:pPr>
        <w:ind w:hanging="284"/>
        <w:jc w:val="center"/>
        <w:rPr>
          <w:rFonts w:eastAsia="Times New Roman"/>
          <w:b/>
          <w:sz w:val="24"/>
          <w:szCs w:val="24"/>
        </w:rPr>
      </w:pPr>
    </w:p>
    <w:p w14:paraId="3DAAA92C" w14:textId="79FC4E0B" w:rsidR="004475DA" w:rsidRPr="00ED78DE" w:rsidRDefault="004475DA" w:rsidP="00ED78DE">
      <w:pPr>
        <w:jc w:val="both"/>
        <w:rPr>
          <w:sz w:val="24"/>
          <w:szCs w:val="24"/>
        </w:rPr>
      </w:pPr>
      <w:r w:rsidRPr="005B313F">
        <w:rPr>
          <w:rFonts w:eastAsia="Times New Roman"/>
          <w:sz w:val="24"/>
          <w:szCs w:val="24"/>
        </w:rPr>
        <w:t>МИНИСТЕРСТВО НАУКИ И ВЫСШЕГО ОБРАЗОВАНИЯ РОССИЙСКОЙ ФЕДЕРАЦИИ</w:t>
      </w:r>
    </w:p>
    <w:p w14:paraId="5728C00B" w14:textId="77777777" w:rsidR="004475DA" w:rsidRPr="005B313F" w:rsidRDefault="004475DA" w:rsidP="004475DA">
      <w:pPr>
        <w:spacing w:after="13" w:line="249" w:lineRule="auto"/>
        <w:ind w:left="3316" w:right="43" w:hanging="1502"/>
        <w:rPr>
          <w:rFonts w:eastAsia="Times New Roman"/>
          <w:sz w:val="24"/>
          <w:szCs w:val="24"/>
        </w:rPr>
      </w:pPr>
      <w:r w:rsidRPr="005B313F">
        <w:rPr>
          <w:rFonts w:eastAsia="Times New Roman"/>
          <w:sz w:val="24"/>
          <w:szCs w:val="24"/>
        </w:rPr>
        <w:t>Федеральное государственное бюджетное образовательное</w:t>
      </w:r>
      <w:r w:rsidRPr="005B313F">
        <w:rPr>
          <w:rFonts w:eastAsia="Times New Roman"/>
          <w:sz w:val="24"/>
          <w:szCs w:val="24"/>
        </w:rPr>
        <w:br/>
        <w:t xml:space="preserve"> учреждение высшего образования</w:t>
      </w:r>
    </w:p>
    <w:p w14:paraId="515C55A3" w14:textId="77777777" w:rsidR="004475DA" w:rsidRPr="005B313F" w:rsidRDefault="004475DA" w:rsidP="004475DA">
      <w:pPr>
        <w:spacing w:after="13" w:line="249" w:lineRule="auto"/>
        <w:ind w:left="1862" w:right="43"/>
        <w:jc w:val="center"/>
        <w:rPr>
          <w:rFonts w:eastAsia="Times New Roman"/>
          <w:sz w:val="24"/>
          <w:szCs w:val="24"/>
        </w:rPr>
      </w:pPr>
      <w:r w:rsidRPr="005B313F">
        <w:rPr>
          <w:rFonts w:eastAsia="Times New Roman"/>
          <w:sz w:val="24"/>
          <w:szCs w:val="24"/>
        </w:rPr>
        <w:t xml:space="preserve">«ЧЕЧЕНСКИЙ ГОСУДАРСТВЕННЫЙ УНИВЕРСИТЕТ </w:t>
      </w:r>
    </w:p>
    <w:p w14:paraId="5E4E40C7" w14:textId="77777777" w:rsidR="004475DA" w:rsidRPr="005B313F" w:rsidRDefault="004475DA" w:rsidP="004475DA">
      <w:pPr>
        <w:spacing w:after="13" w:line="249" w:lineRule="auto"/>
        <w:ind w:left="1862" w:right="43"/>
        <w:jc w:val="center"/>
        <w:rPr>
          <w:rFonts w:eastAsia="Times New Roman"/>
          <w:sz w:val="24"/>
          <w:szCs w:val="24"/>
        </w:rPr>
      </w:pPr>
      <w:r w:rsidRPr="005B313F">
        <w:rPr>
          <w:rFonts w:eastAsia="Times New Roman"/>
          <w:sz w:val="24"/>
          <w:szCs w:val="24"/>
        </w:rPr>
        <w:t>ИМ. А.А. КАДЫРОВА»</w:t>
      </w:r>
    </w:p>
    <w:p w14:paraId="7B180814" w14:textId="77777777" w:rsidR="004475DA" w:rsidRPr="005B313F" w:rsidRDefault="004475DA" w:rsidP="004475DA">
      <w:pPr>
        <w:spacing w:line="239" w:lineRule="auto"/>
        <w:ind w:left="900"/>
        <w:jc w:val="center"/>
        <w:rPr>
          <w:rFonts w:eastAsia="Times New Roman"/>
          <w:sz w:val="24"/>
          <w:szCs w:val="24"/>
        </w:rPr>
      </w:pPr>
      <w:r w:rsidRPr="005B313F">
        <w:rPr>
          <w:rFonts w:eastAsia="Times New Roman"/>
          <w:sz w:val="24"/>
          <w:szCs w:val="24"/>
        </w:rPr>
        <w:t>______________________________________________________________</w:t>
      </w:r>
    </w:p>
    <w:p w14:paraId="63FAD5C8" w14:textId="77777777" w:rsidR="004475DA" w:rsidRPr="005B313F" w:rsidRDefault="004475DA" w:rsidP="004475DA">
      <w:pPr>
        <w:spacing w:line="1" w:lineRule="exact"/>
        <w:jc w:val="both"/>
        <w:rPr>
          <w:rFonts w:eastAsia="Times New Roman"/>
          <w:sz w:val="24"/>
          <w:szCs w:val="24"/>
        </w:rPr>
      </w:pPr>
    </w:p>
    <w:p w14:paraId="28E856DD" w14:textId="77777777" w:rsidR="004475DA" w:rsidRPr="005B313F" w:rsidRDefault="004475DA" w:rsidP="004475DA">
      <w:pPr>
        <w:spacing w:line="200" w:lineRule="exact"/>
        <w:jc w:val="both"/>
        <w:rPr>
          <w:rFonts w:eastAsia="Times New Roman"/>
          <w:sz w:val="24"/>
          <w:szCs w:val="24"/>
        </w:rPr>
      </w:pPr>
    </w:p>
    <w:p w14:paraId="745923C4" w14:textId="77777777" w:rsidR="004475DA" w:rsidRPr="005B313F" w:rsidRDefault="004475DA" w:rsidP="004475DA">
      <w:pPr>
        <w:jc w:val="center"/>
        <w:rPr>
          <w:rFonts w:eastAsia="Times New Roman"/>
          <w:sz w:val="24"/>
          <w:szCs w:val="24"/>
        </w:rPr>
      </w:pPr>
      <w:r w:rsidRPr="005B313F">
        <w:rPr>
          <w:rFonts w:eastAsia="Times New Roman"/>
          <w:sz w:val="24"/>
          <w:szCs w:val="24"/>
        </w:rPr>
        <w:t xml:space="preserve">ФАКУЛЬТЕТ ФИЛОЛОГИЧЕСКИЙ </w:t>
      </w:r>
    </w:p>
    <w:p w14:paraId="1ABDFAFC" w14:textId="77777777" w:rsidR="004475DA" w:rsidRPr="005B313F" w:rsidRDefault="004475DA" w:rsidP="004475DA">
      <w:pPr>
        <w:jc w:val="center"/>
        <w:rPr>
          <w:rFonts w:eastAsia="Times New Roman"/>
          <w:sz w:val="24"/>
          <w:szCs w:val="24"/>
        </w:rPr>
      </w:pPr>
      <w:r w:rsidRPr="005B313F">
        <w:rPr>
          <w:rFonts w:eastAsia="Times New Roman"/>
          <w:sz w:val="24"/>
          <w:szCs w:val="24"/>
        </w:rPr>
        <w:t>Кафедра «Общее языкознание»</w:t>
      </w:r>
    </w:p>
    <w:p w14:paraId="055254DD" w14:textId="77777777" w:rsidR="004475DA" w:rsidRPr="005B313F" w:rsidRDefault="004475DA" w:rsidP="004475DA">
      <w:pPr>
        <w:spacing w:line="200" w:lineRule="exact"/>
        <w:jc w:val="center"/>
        <w:rPr>
          <w:rFonts w:eastAsia="Times New Roman"/>
          <w:sz w:val="24"/>
          <w:szCs w:val="24"/>
        </w:rPr>
      </w:pPr>
    </w:p>
    <w:p w14:paraId="428E686B" w14:textId="77777777" w:rsidR="004475DA" w:rsidRPr="005B313F" w:rsidRDefault="004475DA" w:rsidP="004475DA">
      <w:pPr>
        <w:spacing w:line="200" w:lineRule="exact"/>
        <w:jc w:val="center"/>
        <w:rPr>
          <w:rFonts w:eastAsia="Times New Roman"/>
          <w:sz w:val="24"/>
          <w:szCs w:val="24"/>
        </w:rPr>
      </w:pPr>
    </w:p>
    <w:p w14:paraId="6C48AB4F" w14:textId="77777777" w:rsidR="004475DA" w:rsidRPr="005B313F" w:rsidRDefault="004475DA" w:rsidP="004475DA">
      <w:pPr>
        <w:spacing w:line="200" w:lineRule="exact"/>
        <w:jc w:val="center"/>
        <w:rPr>
          <w:rFonts w:eastAsia="Times New Roman"/>
          <w:sz w:val="24"/>
          <w:szCs w:val="24"/>
        </w:rPr>
      </w:pPr>
    </w:p>
    <w:p w14:paraId="3AE0D8C1" w14:textId="77777777" w:rsidR="004475DA" w:rsidRPr="005B313F" w:rsidRDefault="004475DA" w:rsidP="004475DA">
      <w:pPr>
        <w:spacing w:line="200" w:lineRule="exact"/>
        <w:jc w:val="center"/>
        <w:rPr>
          <w:rFonts w:eastAsia="Times New Roman"/>
          <w:sz w:val="24"/>
          <w:szCs w:val="24"/>
        </w:rPr>
      </w:pPr>
    </w:p>
    <w:p w14:paraId="5EE8430C" w14:textId="77777777" w:rsidR="004475DA" w:rsidRPr="005B313F" w:rsidRDefault="004475DA" w:rsidP="004475DA">
      <w:pPr>
        <w:spacing w:line="223" w:lineRule="exact"/>
        <w:jc w:val="center"/>
        <w:rPr>
          <w:rFonts w:eastAsia="Times New Roman"/>
          <w:sz w:val="24"/>
          <w:szCs w:val="24"/>
        </w:rPr>
      </w:pPr>
    </w:p>
    <w:p w14:paraId="017E5F28" w14:textId="03A1F259" w:rsidR="004475DA" w:rsidRPr="00F74505" w:rsidRDefault="004475DA" w:rsidP="00F74505">
      <w:pPr>
        <w:keepNext/>
        <w:keepLines/>
        <w:jc w:val="center"/>
        <w:outlineLvl w:val="0"/>
        <w:rPr>
          <w:rFonts w:eastAsia="Times New Roman"/>
          <w:b/>
          <w:bCs/>
          <w:sz w:val="24"/>
          <w:szCs w:val="24"/>
        </w:rPr>
      </w:pPr>
      <w:r w:rsidRPr="00F74505">
        <w:rPr>
          <w:rFonts w:eastAsia="Arial"/>
          <w:b/>
          <w:bCs/>
          <w:sz w:val="24"/>
          <w:szCs w:val="24"/>
        </w:rPr>
        <w:t>РАБОЧАЯ ПРОГРАММА</w:t>
      </w:r>
      <w:r w:rsidR="00F74505">
        <w:rPr>
          <w:rFonts w:eastAsia="Times New Roman"/>
          <w:b/>
          <w:bCs/>
          <w:sz w:val="24"/>
          <w:szCs w:val="24"/>
        </w:rPr>
        <w:t xml:space="preserve"> </w:t>
      </w:r>
      <w:r w:rsidRPr="00F74505">
        <w:rPr>
          <w:rFonts w:eastAsia="Arial"/>
          <w:b/>
          <w:bCs/>
          <w:sz w:val="24"/>
          <w:szCs w:val="24"/>
        </w:rPr>
        <w:t>УЧЕБНОЙ ДИСЦИПЛИНЫ</w:t>
      </w:r>
    </w:p>
    <w:p w14:paraId="681543FE" w14:textId="77777777" w:rsidR="004475DA" w:rsidRPr="00F74505" w:rsidRDefault="004475DA" w:rsidP="004475DA">
      <w:pPr>
        <w:keepNext/>
        <w:keepLines/>
        <w:jc w:val="center"/>
        <w:outlineLvl w:val="0"/>
        <w:rPr>
          <w:rFonts w:eastAsia="Times New Roman"/>
          <w:b/>
          <w:bCs/>
          <w:sz w:val="24"/>
          <w:szCs w:val="24"/>
        </w:rPr>
      </w:pPr>
      <w:r w:rsidRPr="00F74505">
        <w:rPr>
          <w:rFonts w:eastAsia="Times New Roman"/>
          <w:b/>
          <w:bCs/>
          <w:sz w:val="24"/>
          <w:szCs w:val="24"/>
        </w:rPr>
        <w:t>«СОВРЕМЕННАЯ СОЦИОЛИНГВИСТИКА»</w:t>
      </w:r>
    </w:p>
    <w:p w14:paraId="12DE458A" w14:textId="77777777" w:rsidR="004475DA" w:rsidRPr="005B313F" w:rsidRDefault="004475DA" w:rsidP="004475DA">
      <w:pPr>
        <w:jc w:val="center"/>
        <w:rPr>
          <w:rFonts w:eastAsia="Times New Roman"/>
          <w:sz w:val="24"/>
          <w:szCs w:val="24"/>
        </w:rPr>
      </w:pPr>
    </w:p>
    <w:p w14:paraId="741E6B0A" w14:textId="77777777" w:rsidR="004475DA" w:rsidRPr="005B313F" w:rsidRDefault="004475DA" w:rsidP="004475DA">
      <w:pPr>
        <w:jc w:val="center"/>
        <w:rPr>
          <w:rFonts w:eastAsia="Times New Roman"/>
          <w:sz w:val="24"/>
          <w:szCs w:val="24"/>
        </w:rPr>
      </w:pPr>
    </w:p>
    <w:p w14:paraId="4DFD4968" w14:textId="77777777" w:rsidR="004475DA" w:rsidRPr="005B313F" w:rsidRDefault="004475DA" w:rsidP="004475DA">
      <w:pPr>
        <w:spacing w:line="200" w:lineRule="exact"/>
        <w:jc w:val="both"/>
        <w:rPr>
          <w:rFonts w:eastAsia="Times New Roman"/>
          <w:sz w:val="24"/>
          <w:szCs w:val="24"/>
        </w:rPr>
      </w:pPr>
    </w:p>
    <w:p w14:paraId="08F5EE7B" w14:textId="77777777" w:rsidR="004475DA" w:rsidRPr="005B313F" w:rsidRDefault="004475DA" w:rsidP="004475DA">
      <w:pPr>
        <w:spacing w:line="200" w:lineRule="exact"/>
        <w:jc w:val="both"/>
        <w:rPr>
          <w:rFonts w:eastAsia="Times New Roman"/>
          <w:sz w:val="24"/>
          <w:szCs w:val="24"/>
        </w:rPr>
      </w:pPr>
    </w:p>
    <w:p w14:paraId="5DCA9409" w14:textId="77777777" w:rsidR="004475DA" w:rsidRPr="005B313F" w:rsidRDefault="004475DA" w:rsidP="004475DA">
      <w:pPr>
        <w:spacing w:line="200" w:lineRule="exact"/>
        <w:jc w:val="both"/>
        <w:rPr>
          <w:rFonts w:eastAsia="Times New Roman"/>
          <w:sz w:val="24"/>
          <w:szCs w:val="24"/>
        </w:rPr>
      </w:pPr>
    </w:p>
    <w:tbl>
      <w:tblPr>
        <w:tblStyle w:val="aff5"/>
        <w:tblW w:w="0" w:type="auto"/>
        <w:tblLook w:val="04A0" w:firstRow="1" w:lastRow="0" w:firstColumn="1" w:lastColumn="0" w:noHBand="0" w:noVBand="1"/>
      </w:tblPr>
      <w:tblGrid>
        <w:gridCol w:w="5177"/>
        <w:gridCol w:w="5157"/>
      </w:tblGrid>
      <w:tr w:rsidR="005B313F" w:rsidRPr="005B313F" w14:paraId="12680140" w14:textId="77777777" w:rsidTr="00EA3A1A">
        <w:tc>
          <w:tcPr>
            <w:tcW w:w="5278" w:type="dxa"/>
            <w:tcBorders>
              <w:top w:val="single" w:sz="2" w:space="0" w:color="000000"/>
              <w:left w:val="single" w:sz="2" w:space="0" w:color="000000"/>
              <w:bottom w:val="single" w:sz="2" w:space="0" w:color="000000"/>
              <w:right w:val="single" w:sz="2" w:space="0" w:color="000000"/>
            </w:tcBorders>
          </w:tcPr>
          <w:p w14:paraId="3F9E15AE" w14:textId="77777777" w:rsidR="004475DA" w:rsidRPr="005B313F" w:rsidRDefault="004475DA" w:rsidP="004475DA">
            <w:pPr>
              <w:rPr>
                <w:rFonts w:eastAsia="Times New Roman"/>
                <w:sz w:val="24"/>
                <w:szCs w:val="24"/>
              </w:rPr>
            </w:pPr>
            <w:r w:rsidRPr="005B313F">
              <w:rPr>
                <w:rFonts w:eastAsia="Times New Roman"/>
                <w:sz w:val="24"/>
                <w:szCs w:val="24"/>
              </w:rPr>
              <w:t xml:space="preserve">Направление подготовки  </w:t>
            </w:r>
          </w:p>
        </w:tc>
        <w:tc>
          <w:tcPr>
            <w:tcW w:w="5278" w:type="dxa"/>
            <w:tcBorders>
              <w:top w:val="single" w:sz="2" w:space="0" w:color="000000"/>
              <w:left w:val="single" w:sz="2" w:space="0" w:color="000000"/>
              <w:bottom w:val="single" w:sz="2" w:space="0" w:color="000000"/>
              <w:right w:val="single" w:sz="2" w:space="0" w:color="000000"/>
            </w:tcBorders>
            <w:vAlign w:val="bottom"/>
          </w:tcPr>
          <w:p w14:paraId="2EB28A15" w14:textId="77777777" w:rsidR="004475DA" w:rsidRPr="005B313F" w:rsidRDefault="004475DA" w:rsidP="004475DA">
            <w:pPr>
              <w:ind w:left="80"/>
              <w:jc w:val="both"/>
              <w:rPr>
                <w:rFonts w:eastAsia="Times New Roman"/>
                <w:sz w:val="24"/>
                <w:szCs w:val="24"/>
              </w:rPr>
            </w:pPr>
            <w:r w:rsidRPr="005B313F">
              <w:rPr>
                <w:rFonts w:eastAsia="Times New Roman"/>
                <w:sz w:val="24"/>
                <w:szCs w:val="24"/>
              </w:rPr>
              <w:t>Лингвистика</w:t>
            </w:r>
          </w:p>
        </w:tc>
      </w:tr>
      <w:tr w:rsidR="005B313F" w:rsidRPr="005B313F" w14:paraId="3814EBC1" w14:textId="77777777" w:rsidTr="00EA3A1A">
        <w:tc>
          <w:tcPr>
            <w:tcW w:w="5278" w:type="dxa"/>
            <w:tcBorders>
              <w:top w:val="single" w:sz="2" w:space="0" w:color="000000"/>
              <w:left w:val="single" w:sz="2" w:space="0" w:color="000000"/>
              <w:bottom w:val="single" w:sz="2" w:space="0" w:color="000000"/>
              <w:right w:val="single" w:sz="2" w:space="0" w:color="000000"/>
            </w:tcBorders>
          </w:tcPr>
          <w:p w14:paraId="3B04C1E0" w14:textId="77777777" w:rsidR="004475DA" w:rsidRPr="005B313F" w:rsidRDefault="004475DA" w:rsidP="004475DA">
            <w:pPr>
              <w:ind w:left="110" w:right="80" w:hanging="110"/>
              <w:rPr>
                <w:rFonts w:eastAsia="Times New Roman"/>
                <w:sz w:val="24"/>
                <w:szCs w:val="24"/>
              </w:rPr>
            </w:pPr>
            <w:r w:rsidRPr="005B313F">
              <w:rPr>
                <w:rFonts w:eastAsia="Times New Roman"/>
                <w:sz w:val="24"/>
                <w:szCs w:val="24"/>
              </w:rPr>
              <w:t xml:space="preserve">Код направления подготовки  </w:t>
            </w:r>
          </w:p>
        </w:tc>
        <w:tc>
          <w:tcPr>
            <w:tcW w:w="5278" w:type="dxa"/>
            <w:tcBorders>
              <w:top w:val="single" w:sz="2" w:space="0" w:color="000000"/>
              <w:left w:val="single" w:sz="2" w:space="0" w:color="000000"/>
              <w:bottom w:val="single" w:sz="2" w:space="0" w:color="000000"/>
              <w:right w:val="single" w:sz="2" w:space="0" w:color="000000"/>
            </w:tcBorders>
            <w:vAlign w:val="bottom"/>
          </w:tcPr>
          <w:p w14:paraId="408E8F1C" w14:textId="77777777" w:rsidR="004475DA" w:rsidRPr="005B313F" w:rsidRDefault="004475DA" w:rsidP="004475DA">
            <w:pPr>
              <w:spacing w:line="284" w:lineRule="exact"/>
              <w:ind w:left="80"/>
              <w:jc w:val="both"/>
              <w:rPr>
                <w:rFonts w:eastAsia="Times New Roman"/>
                <w:sz w:val="24"/>
                <w:szCs w:val="24"/>
              </w:rPr>
            </w:pPr>
            <w:r w:rsidRPr="005B313F">
              <w:rPr>
                <w:rFonts w:eastAsia="Times New Roman"/>
                <w:sz w:val="24"/>
                <w:szCs w:val="24"/>
              </w:rPr>
              <w:t>45.04.02</w:t>
            </w:r>
          </w:p>
        </w:tc>
      </w:tr>
      <w:tr w:rsidR="005B313F" w:rsidRPr="005B313F" w14:paraId="59AD0A8C" w14:textId="77777777" w:rsidTr="00EA3A1A">
        <w:tc>
          <w:tcPr>
            <w:tcW w:w="5278" w:type="dxa"/>
            <w:tcBorders>
              <w:top w:val="single" w:sz="2" w:space="0" w:color="000000"/>
              <w:left w:val="single" w:sz="2" w:space="0" w:color="000000"/>
              <w:bottom w:val="single" w:sz="2" w:space="0" w:color="000000"/>
              <w:right w:val="single" w:sz="2" w:space="0" w:color="000000"/>
            </w:tcBorders>
          </w:tcPr>
          <w:p w14:paraId="15A52900" w14:textId="77777777" w:rsidR="004475DA" w:rsidRPr="005B313F" w:rsidRDefault="004475DA" w:rsidP="004475DA">
            <w:pPr>
              <w:ind w:left="20" w:right="982" w:hanging="10"/>
              <w:rPr>
                <w:rFonts w:eastAsia="Times New Roman"/>
                <w:sz w:val="24"/>
                <w:szCs w:val="24"/>
              </w:rPr>
            </w:pPr>
            <w:r w:rsidRPr="005B313F">
              <w:rPr>
                <w:rFonts w:eastAsia="Times New Roman"/>
                <w:sz w:val="24"/>
                <w:szCs w:val="24"/>
              </w:rPr>
              <w:t xml:space="preserve">Профиль подготовки </w:t>
            </w:r>
          </w:p>
        </w:tc>
        <w:tc>
          <w:tcPr>
            <w:tcW w:w="5278" w:type="dxa"/>
            <w:tcBorders>
              <w:top w:val="single" w:sz="2" w:space="0" w:color="000000"/>
              <w:left w:val="single" w:sz="2" w:space="0" w:color="000000"/>
              <w:bottom w:val="single" w:sz="2" w:space="0" w:color="000000"/>
              <w:right w:val="single" w:sz="2" w:space="0" w:color="000000"/>
            </w:tcBorders>
            <w:vAlign w:val="bottom"/>
          </w:tcPr>
          <w:p w14:paraId="7C22AF53"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Лингвистика и межкультурная коммуникация </w:t>
            </w:r>
          </w:p>
        </w:tc>
      </w:tr>
      <w:tr w:rsidR="005B313F" w:rsidRPr="005B313F" w14:paraId="7412E1BB" w14:textId="77777777" w:rsidTr="00EA3A1A">
        <w:tc>
          <w:tcPr>
            <w:tcW w:w="5278" w:type="dxa"/>
            <w:tcBorders>
              <w:top w:val="single" w:sz="2" w:space="0" w:color="000000"/>
              <w:left w:val="single" w:sz="2" w:space="0" w:color="000000"/>
              <w:bottom w:val="single" w:sz="2" w:space="0" w:color="000000"/>
              <w:right w:val="single" w:sz="2" w:space="0" w:color="000000"/>
            </w:tcBorders>
          </w:tcPr>
          <w:p w14:paraId="5E7A7F63" w14:textId="77777777" w:rsidR="004475DA" w:rsidRPr="005B313F" w:rsidRDefault="004475DA" w:rsidP="004475DA">
            <w:pPr>
              <w:ind w:left="19"/>
              <w:rPr>
                <w:rFonts w:eastAsia="Times New Roman"/>
                <w:sz w:val="24"/>
                <w:szCs w:val="24"/>
              </w:rPr>
            </w:pPr>
            <w:r w:rsidRPr="005B313F">
              <w:rPr>
                <w:rFonts w:eastAsia="Times New Roman"/>
                <w:sz w:val="24"/>
                <w:szCs w:val="24"/>
              </w:rPr>
              <w:t>Квалификация выпускника</w:t>
            </w:r>
          </w:p>
        </w:tc>
        <w:tc>
          <w:tcPr>
            <w:tcW w:w="5278" w:type="dxa"/>
            <w:tcBorders>
              <w:top w:val="single" w:sz="2" w:space="0" w:color="000000"/>
              <w:left w:val="single" w:sz="2" w:space="0" w:color="000000"/>
              <w:bottom w:val="single" w:sz="2" w:space="0" w:color="000000"/>
              <w:right w:val="single" w:sz="2" w:space="0" w:color="000000"/>
            </w:tcBorders>
            <w:vAlign w:val="bottom"/>
          </w:tcPr>
          <w:p w14:paraId="1C75F3B3" w14:textId="77777777" w:rsidR="004475DA" w:rsidRPr="005B313F" w:rsidRDefault="004475DA" w:rsidP="004475DA">
            <w:pPr>
              <w:spacing w:line="283" w:lineRule="exact"/>
              <w:ind w:left="80"/>
              <w:jc w:val="both"/>
              <w:rPr>
                <w:rFonts w:eastAsia="Times New Roman"/>
                <w:sz w:val="24"/>
                <w:szCs w:val="24"/>
              </w:rPr>
            </w:pPr>
            <w:r w:rsidRPr="005B313F">
              <w:rPr>
                <w:rFonts w:eastAsia="Times New Roman"/>
                <w:sz w:val="24"/>
                <w:szCs w:val="24"/>
              </w:rPr>
              <w:t>Магистр</w:t>
            </w:r>
          </w:p>
        </w:tc>
      </w:tr>
      <w:tr w:rsidR="005B313F" w:rsidRPr="005B313F" w14:paraId="32E79DDE" w14:textId="77777777" w:rsidTr="00EA3A1A">
        <w:tc>
          <w:tcPr>
            <w:tcW w:w="5278" w:type="dxa"/>
            <w:tcBorders>
              <w:top w:val="single" w:sz="2" w:space="0" w:color="000000"/>
              <w:left w:val="single" w:sz="2" w:space="0" w:color="000000"/>
              <w:bottom w:val="single" w:sz="2" w:space="0" w:color="000000"/>
              <w:right w:val="single" w:sz="2" w:space="0" w:color="000000"/>
            </w:tcBorders>
          </w:tcPr>
          <w:p w14:paraId="136ABC9F" w14:textId="77777777" w:rsidR="004475DA" w:rsidRPr="005B313F" w:rsidRDefault="004475DA" w:rsidP="004475DA">
            <w:pPr>
              <w:ind w:left="24"/>
              <w:rPr>
                <w:rFonts w:eastAsia="Times New Roman"/>
                <w:sz w:val="24"/>
                <w:szCs w:val="24"/>
              </w:rPr>
            </w:pPr>
            <w:r w:rsidRPr="005B313F">
              <w:rPr>
                <w:rFonts w:eastAsia="Times New Roman"/>
                <w:sz w:val="24"/>
                <w:szCs w:val="24"/>
              </w:rPr>
              <w:t>Форма обучения</w:t>
            </w:r>
          </w:p>
        </w:tc>
        <w:tc>
          <w:tcPr>
            <w:tcW w:w="5278" w:type="dxa"/>
            <w:tcBorders>
              <w:top w:val="single" w:sz="2" w:space="0" w:color="000000"/>
              <w:left w:val="single" w:sz="2" w:space="0" w:color="000000"/>
              <w:bottom w:val="single" w:sz="2" w:space="0" w:color="000000"/>
              <w:right w:val="single" w:sz="2" w:space="0" w:color="000000"/>
            </w:tcBorders>
            <w:vAlign w:val="bottom"/>
          </w:tcPr>
          <w:p w14:paraId="00D2D2A4" w14:textId="77777777" w:rsidR="004475DA" w:rsidRPr="005B313F" w:rsidRDefault="004475DA" w:rsidP="004475DA">
            <w:pPr>
              <w:ind w:left="80"/>
              <w:jc w:val="both"/>
              <w:rPr>
                <w:rFonts w:eastAsia="Times New Roman"/>
                <w:sz w:val="24"/>
                <w:szCs w:val="24"/>
              </w:rPr>
            </w:pPr>
            <w:r w:rsidRPr="005B313F">
              <w:rPr>
                <w:rFonts w:eastAsia="Times New Roman"/>
                <w:sz w:val="24"/>
                <w:szCs w:val="24"/>
              </w:rPr>
              <w:t>Очная, очно-заочная, заочная</w:t>
            </w:r>
          </w:p>
        </w:tc>
      </w:tr>
      <w:tr w:rsidR="005B313F" w:rsidRPr="005B313F" w14:paraId="2A42CFBC" w14:textId="77777777" w:rsidTr="00EA3A1A">
        <w:tc>
          <w:tcPr>
            <w:tcW w:w="5278" w:type="dxa"/>
            <w:tcBorders>
              <w:top w:val="single" w:sz="2" w:space="0" w:color="000000"/>
              <w:left w:val="single" w:sz="2" w:space="0" w:color="000000"/>
              <w:bottom w:val="single" w:sz="2" w:space="0" w:color="000000"/>
              <w:right w:val="single" w:sz="2" w:space="0" w:color="000000"/>
            </w:tcBorders>
          </w:tcPr>
          <w:p w14:paraId="7AA021A4" w14:textId="77777777" w:rsidR="004475DA" w:rsidRPr="005B313F" w:rsidRDefault="004475DA" w:rsidP="004475DA">
            <w:pPr>
              <w:ind w:left="24"/>
              <w:rPr>
                <w:rFonts w:eastAsia="Times New Roman"/>
                <w:sz w:val="24"/>
                <w:szCs w:val="24"/>
              </w:rPr>
            </w:pPr>
            <w:r w:rsidRPr="005B313F">
              <w:rPr>
                <w:rFonts w:eastAsia="Times New Roman"/>
                <w:sz w:val="24"/>
                <w:szCs w:val="24"/>
                <w:lang w:eastAsia="en-US"/>
              </w:rPr>
              <w:t>Код дисциплины</w:t>
            </w:r>
          </w:p>
        </w:tc>
        <w:tc>
          <w:tcPr>
            <w:tcW w:w="5278" w:type="dxa"/>
            <w:tcBorders>
              <w:top w:val="single" w:sz="2" w:space="0" w:color="000000"/>
              <w:left w:val="single" w:sz="2" w:space="0" w:color="000000"/>
              <w:bottom w:val="single" w:sz="2" w:space="0" w:color="000000"/>
              <w:right w:val="single" w:sz="2" w:space="0" w:color="000000"/>
            </w:tcBorders>
            <w:vAlign w:val="bottom"/>
          </w:tcPr>
          <w:p w14:paraId="6C378DAB" w14:textId="77777777" w:rsidR="004475DA" w:rsidRPr="005B313F" w:rsidRDefault="004475DA" w:rsidP="004475DA">
            <w:pPr>
              <w:ind w:left="80"/>
              <w:jc w:val="both"/>
              <w:rPr>
                <w:rFonts w:eastAsia="Times New Roman"/>
                <w:sz w:val="24"/>
                <w:szCs w:val="24"/>
              </w:rPr>
            </w:pPr>
            <w:r w:rsidRPr="005B313F">
              <w:rPr>
                <w:rFonts w:eastAsia="Times New Roman"/>
                <w:sz w:val="24"/>
                <w:szCs w:val="24"/>
              </w:rPr>
              <w:t>Б1. В.03</w:t>
            </w:r>
          </w:p>
        </w:tc>
      </w:tr>
    </w:tbl>
    <w:p w14:paraId="60282774" w14:textId="77777777" w:rsidR="004475DA" w:rsidRPr="005B313F" w:rsidRDefault="004475DA" w:rsidP="004475DA">
      <w:pPr>
        <w:jc w:val="both"/>
        <w:rPr>
          <w:rFonts w:eastAsia="Times New Roman"/>
          <w:sz w:val="24"/>
          <w:szCs w:val="24"/>
        </w:rPr>
        <w:sectPr w:rsidR="004475DA" w:rsidRPr="005B313F" w:rsidSect="004475DA">
          <w:pgSz w:w="11900" w:h="16838"/>
          <w:pgMar w:top="1104" w:right="700" w:bottom="1116" w:left="860" w:header="0" w:footer="0" w:gutter="0"/>
          <w:cols w:space="720" w:equalWidth="0">
            <w:col w:w="10340"/>
          </w:cols>
        </w:sectPr>
      </w:pPr>
    </w:p>
    <w:p w14:paraId="7F7E63E7" w14:textId="77777777" w:rsidR="004475DA" w:rsidRPr="005B313F" w:rsidRDefault="004475DA" w:rsidP="004475DA">
      <w:pPr>
        <w:spacing w:line="200" w:lineRule="exact"/>
        <w:jc w:val="both"/>
        <w:rPr>
          <w:rFonts w:eastAsia="Times New Roman"/>
          <w:sz w:val="24"/>
          <w:szCs w:val="24"/>
        </w:rPr>
      </w:pPr>
    </w:p>
    <w:p w14:paraId="2ECBA229" w14:textId="77777777" w:rsidR="004475DA" w:rsidRPr="005B313F" w:rsidRDefault="004475DA" w:rsidP="004475DA">
      <w:pPr>
        <w:spacing w:line="200" w:lineRule="exact"/>
        <w:jc w:val="both"/>
        <w:rPr>
          <w:rFonts w:eastAsia="Times New Roman"/>
          <w:sz w:val="24"/>
          <w:szCs w:val="24"/>
        </w:rPr>
      </w:pPr>
    </w:p>
    <w:p w14:paraId="5518C181" w14:textId="77777777" w:rsidR="004475DA" w:rsidRPr="005B313F" w:rsidRDefault="004475DA" w:rsidP="004475DA">
      <w:pPr>
        <w:spacing w:line="200" w:lineRule="exact"/>
        <w:jc w:val="both"/>
        <w:rPr>
          <w:rFonts w:eastAsia="Times New Roman"/>
          <w:sz w:val="24"/>
          <w:szCs w:val="24"/>
        </w:rPr>
      </w:pPr>
    </w:p>
    <w:p w14:paraId="31C45E10" w14:textId="77777777" w:rsidR="004475DA" w:rsidRPr="005B313F" w:rsidRDefault="004475DA" w:rsidP="004475DA">
      <w:pPr>
        <w:spacing w:line="200" w:lineRule="exact"/>
        <w:jc w:val="both"/>
        <w:rPr>
          <w:rFonts w:eastAsia="Times New Roman"/>
          <w:sz w:val="24"/>
          <w:szCs w:val="24"/>
        </w:rPr>
      </w:pPr>
    </w:p>
    <w:p w14:paraId="55594A60" w14:textId="77777777" w:rsidR="004475DA" w:rsidRPr="005B313F" w:rsidRDefault="004475DA" w:rsidP="004475DA">
      <w:pPr>
        <w:spacing w:line="200" w:lineRule="exact"/>
        <w:jc w:val="both"/>
        <w:rPr>
          <w:rFonts w:eastAsia="Times New Roman"/>
          <w:sz w:val="24"/>
          <w:szCs w:val="24"/>
        </w:rPr>
      </w:pPr>
    </w:p>
    <w:p w14:paraId="5D87386A" w14:textId="77777777" w:rsidR="004475DA" w:rsidRPr="005B313F" w:rsidRDefault="004475DA" w:rsidP="004475DA">
      <w:pPr>
        <w:spacing w:line="200" w:lineRule="exact"/>
        <w:jc w:val="both"/>
        <w:rPr>
          <w:rFonts w:eastAsia="Times New Roman"/>
          <w:sz w:val="24"/>
          <w:szCs w:val="24"/>
        </w:rPr>
      </w:pPr>
    </w:p>
    <w:p w14:paraId="278C17CC" w14:textId="77777777" w:rsidR="004475DA" w:rsidRPr="005B313F" w:rsidRDefault="004475DA" w:rsidP="004475DA">
      <w:pPr>
        <w:spacing w:line="200" w:lineRule="exact"/>
        <w:jc w:val="both"/>
        <w:rPr>
          <w:rFonts w:eastAsia="Times New Roman"/>
          <w:sz w:val="24"/>
          <w:szCs w:val="24"/>
        </w:rPr>
      </w:pPr>
    </w:p>
    <w:p w14:paraId="4479A60E" w14:textId="77777777" w:rsidR="004475DA" w:rsidRPr="005B313F" w:rsidRDefault="004475DA" w:rsidP="004475DA">
      <w:pPr>
        <w:spacing w:line="200" w:lineRule="exact"/>
        <w:jc w:val="both"/>
        <w:rPr>
          <w:rFonts w:eastAsia="Times New Roman"/>
          <w:sz w:val="24"/>
          <w:szCs w:val="24"/>
        </w:rPr>
      </w:pPr>
    </w:p>
    <w:p w14:paraId="09E442BA" w14:textId="77777777" w:rsidR="004475DA" w:rsidRPr="005B313F" w:rsidRDefault="004475DA" w:rsidP="004475DA">
      <w:pPr>
        <w:spacing w:line="200" w:lineRule="exact"/>
        <w:jc w:val="both"/>
        <w:rPr>
          <w:rFonts w:eastAsia="Times New Roman"/>
          <w:sz w:val="24"/>
          <w:szCs w:val="24"/>
        </w:rPr>
      </w:pPr>
    </w:p>
    <w:p w14:paraId="14E092AB" w14:textId="77777777" w:rsidR="004475DA" w:rsidRPr="005B313F" w:rsidRDefault="004475DA" w:rsidP="004475DA">
      <w:pPr>
        <w:spacing w:line="200" w:lineRule="exact"/>
        <w:jc w:val="both"/>
        <w:rPr>
          <w:rFonts w:eastAsia="Times New Roman"/>
          <w:sz w:val="24"/>
          <w:szCs w:val="24"/>
        </w:rPr>
      </w:pPr>
    </w:p>
    <w:p w14:paraId="06676D56" w14:textId="77777777" w:rsidR="004475DA" w:rsidRPr="005B313F" w:rsidRDefault="004475DA" w:rsidP="004475DA">
      <w:pPr>
        <w:spacing w:line="200" w:lineRule="exact"/>
        <w:jc w:val="both"/>
        <w:rPr>
          <w:rFonts w:eastAsia="Times New Roman"/>
          <w:sz w:val="24"/>
          <w:szCs w:val="24"/>
        </w:rPr>
      </w:pPr>
    </w:p>
    <w:p w14:paraId="48DA2D18" w14:textId="77777777" w:rsidR="004475DA" w:rsidRPr="005B313F" w:rsidRDefault="004475DA" w:rsidP="004475DA">
      <w:pPr>
        <w:spacing w:line="200" w:lineRule="exact"/>
        <w:jc w:val="both"/>
        <w:rPr>
          <w:rFonts w:eastAsia="Times New Roman"/>
          <w:sz w:val="24"/>
          <w:szCs w:val="24"/>
        </w:rPr>
      </w:pPr>
    </w:p>
    <w:p w14:paraId="7500DC0A" w14:textId="77777777" w:rsidR="004475DA" w:rsidRPr="005B313F" w:rsidRDefault="004475DA" w:rsidP="004475DA">
      <w:pPr>
        <w:spacing w:line="200" w:lineRule="exact"/>
        <w:jc w:val="both"/>
        <w:rPr>
          <w:rFonts w:eastAsia="Times New Roman"/>
          <w:sz w:val="24"/>
          <w:szCs w:val="24"/>
        </w:rPr>
      </w:pPr>
    </w:p>
    <w:p w14:paraId="3D06622B" w14:textId="77777777" w:rsidR="004475DA" w:rsidRPr="005B313F" w:rsidRDefault="004475DA" w:rsidP="004475DA">
      <w:pPr>
        <w:spacing w:line="200" w:lineRule="exact"/>
        <w:jc w:val="both"/>
        <w:rPr>
          <w:rFonts w:eastAsia="Times New Roman"/>
          <w:sz w:val="24"/>
          <w:szCs w:val="24"/>
        </w:rPr>
      </w:pPr>
    </w:p>
    <w:p w14:paraId="38F0F33F" w14:textId="77777777" w:rsidR="004475DA" w:rsidRPr="005B313F" w:rsidRDefault="004475DA" w:rsidP="004475DA">
      <w:pPr>
        <w:spacing w:line="200" w:lineRule="exact"/>
        <w:jc w:val="both"/>
        <w:rPr>
          <w:rFonts w:eastAsia="Times New Roman"/>
          <w:sz w:val="24"/>
          <w:szCs w:val="24"/>
        </w:rPr>
      </w:pPr>
    </w:p>
    <w:p w14:paraId="0EB099BF" w14:textId="77777777" w:rsidR="004475DA" w:rsidRPr="005B313F" w:rsidRDefault="004475DA" w:rsidP="004475DA">
      <w:pPr>
        <w:spacing w:line="200" w:lineRule="exact"/>
        <w:jc w:val="both"/>
        <w:rPr>
          <w:rFonts w:eastAsia="Times New Roman"/>
          <w:sz w:val="24"/>
          <w:szCs w:val="24"/>
        </w:rPr>
      </w:pPr>
    </w:p>
    <w:p w14:paraId="2806F068" w14:textId="77777777" w:rsidR="004475DA" w:rsidRPr="005B313F" w:rsidRDefault="004475DA" w:rsidP="004475DA">
      <w:pPr>
        <w:spacing w:line="200" w:lineRule="exact"/>
        <w:jc w:val="both"/>
        <w:rPr>
          <w:rFonts w:eastAsia="Times New Roman"/>
          <w:sz w:val="24"/>
          <w:szCs w:val="24"/>
        </w:rPr>
      </w:pPr>
    </w:p>
    <w:p w14:paraId="2D418C37" w14:textId="77777777" w:rsidR="004475DA" w:rsidRPr="005B313F" w:rsidRDefault="004475DA" w:rsidP="004475DA">
      <w:pPr>
        <w:spacing w:line="200" w:lineRule="exact"/>
        <w:jc w:val="both"/>
        <w:rPr>
          <w:rFonts w:eastAsia="Times New Roman"/>
          <w:sz w:val="24"/>
          <w:szCs w:val="24"/>
        </w:rPr>
      </w:pPr>
    </w:p>
    <w:p w14:paraId="46ACE9EE" w14:textId="77777777" w:rsidR="004475DA" w:rsidRPr="005B313F" w:rsidRDefault="004475DA" w:rsidP="004475DA">
      <w:pPr>
        <w:spacing w:line="200" w:lineRule="exact"/>
        <w:jc w:val="both"/>
        <w:rPr>
          <w:rFonts w:eastAsia="Times New Roman"/>
          <w:sz w:val="24"/>
          <w:szCs w:val="24"/>
        </w:rPr>
      </w:pPr>
    </w:p>
    <w:p w14:paraId="72972207" w14:textId="77777777" w:rsidR="004475DA" w:rsidRDefault="004475DA" w:rsidP="004475DA">
      <w:pPr>
        <w:spacing w:line="200" w:lineRule="exact"/>
        <w:jc w:val="both"/>
        <w:rPr>
          <w:rFonts w:eastAsia="Times New Roman"/>
          <w:sz w:val="24"/>
          <w:szCs w:val="24"/>
        </w:rPr>
      </w:pPr>
    </w:p>
    <w:p w14:paraId="4943B84F" w14:textId="77777777" w:rsidR="00F74505" w:rsidRDefault="00F74505" w:rsidP="004475DA">
      <w:pPr>
        <w:spacing w:line="200" w:lineRule="exact"/>
        <w:jc w:val="both"/>
        <w:rPr>
          <w:rFonts w:eastAsia="Times New Roman"/>
          <w:sz w:val="24"/>
          <w:szCs w:val="24"/>
        </w:rPr>
      </w:pPr>
    </w:p>
    <w:p w14:paraId="6C5F0F3B" w14:textId="77777777" w:rsidR="00F74505" w:rsidRDefault="00F74505" w:rsidP="004475DA">
      <w:pPr>
        <w:spacing w:line="200" w:lineRule="exact"/>
        <w:jc w:val="both"/>
        <w:rPr>
          <w:rFonts w:eastAsia="Times New Roman"/>
          <w:sz w:val="24"/>
          <w:szCs w:val="24"/>
        </w:rPr>
      </w:pPr>
    </w:p>
    <w:p w14:paraId="23473CE6" w14:textId="77777777" w:rsidR="00F74505" w:rsidRDefault="00F74505" w:rsidP="004475DA">
      <w:pPr>
        <w:spacing w:line="200" w:lineRule="exact"/>
        <w:jc w:val="both"/>
        <w:rPr>
          <w:rFonts w:eastAsia="Times New Roman"/>
          <w:sz w:val="24"/>
          <w:szCs w:val="24"/>
        </w:rPr>
      </w:pPr>
    </w:p>
    <w:p w14:paraId="0BF1C6E1" w14:textId="77777777" w:rsidR="00F74505" w:rsidRDefault="00F74505" w:rsidP="004475DA">
      <w:pPr>
        <w:spacing w:line="200" w:lineRule="exact"/>
        <w:jc w:val="both"/>
        <w:rPr>
          <w:rFonts w:eastAsia="Times New Roman"/>
          <w:sz w:val="24"/>
          <w:szCs w:val="24"/>
        </w:rPr>
      </w:pPr>
    </w:p>
    <w:p w14:paraId="7B8E055A" w14:textId="77777777" w:rsidR="00F74505" w:rsidRDefault="00F74505" w:rsidP="004475DA">
      <w:pPr>
        <w:spacing w:line="200" w:lineRule="exact"/>
        <w:jc w:val="both"/>
        <w:rPr>
          <w:rFonts w:eastAsia="Times New Roman"/>
          <w:sz w:val="24"/>
          <w:szCs w:val="24"/>
        </w:rPr>
      </w:pPr>
    </w:p>
    <w:p w14:paraId="795DC2D1" w14:textId="77777777" w:rsidR="00F74505" w:rsidRDefault="00F74505" w:rsidP="004475DA">
      <w:pPr>
        <w:spacing w:line="200" w:lineRule="exact"/>
        <w:jc w:val="both"/>
        <w:rPr>
          <w:rFonts w:eastAsia="Times New Roman"/>
          <w:sz w:val="24"/>
          <w:szCs w:val="24"/>
        </w:rPr>
      </w:pPr>
    </w:p>
    <w:p w14:paraId="4CE19A52" w14:textId="77777777" w:rsidR="00F74505" w:rsidRDefault="00F74505" w:rsidP="004475DA">
      <w:pPr>
        <w:spacing w:line="200" w:lineRule="exact"/>
        <w:jc w:val="both"/>
        <w:rPr>
          <w:rFonts w:eastAsia="Times New Roman"/>
          <w:sz w:val="24"/>
          <w:szCs w:val="24"/>
        </w:rPr>
      </w:pPr>
    </w:p>
    <w:p w14:paraId="02719A77" w14:textId="77777777" w:rsidR="00F74505" w:rsidRDefault="00F74505" w:rsidP="004475DA">
      <w:pPr>
        <w:spacing w:line="200" w:lineRule="exact"/>
        <w:jc w:val="both"/>
        <w:rPr>
          <w:rFonts w:eastAsia="Times New Roman"/>
          <w:sz w:val="24"/>
          <w:szCs w:val="24"/>
        </w:rPr>
      </w:pPr>
    </w:p>
    <w:p w14:paraId="2A48467A" w14:textId="77777777" w:rsidR="00F74505" w:rsidRDefault="00F74505" w:rsidP="004475DA">
      <w:pPr>
        <w:spacing w:line="200" w:lineRule="exact"/>
        <w:jc w:val="both"/>
        <w:rPr>
          <w:rFonts w:eastAsia="Times New Roman"/>
          <w:sz w:val="24"/>
          <w:szCs w:val="24"/>
        </w:rPr>
      </w:pPr>
    </w:p>
    <w:p w14:paraId="5B209A7B" w14:textId="77777777" w:rsidR="00F74505" w:rsidRDefault="00F74505" w:rsidP="004475DA">
      <w:pPr>
        <w:spacing w:line="200" w:lineRule="exact"/>
        <w:jc w:val="both"/>
        <w:rPr>
          <w:rFonts w:eastAsia="Times New Roman"/>
          <w:sz w:val="24"/>
          <w:szCs w:val="24"/>
        </w:rPr>
      </w:pPr>
    </w:p>
    <w:p w14:paraId="218D475F" w14:textId="77777777" w:rsidR="00F74505" w:rsidRPr="005B313F" w:rsidRDefault="00F74505" w:rsidP="004475DA">
      <w:pPr>
        <w:spacing w:line="200" w:lineRule="exact"/>
        <w:jc w:val="both"/>
        <w:rPr>
          <w:rFonts w:eastAsia="Times New Roman"/>
          <w:sz w:val="24"/>
          <w:szCs w:val="24"/>
        </w:rPr>
      </w:pPr>
    </w:p>
    <w:p w14:paraId="2B016D31" w14:textId="77777777" w:rsidR="004475DA" w:rsidRPr="005B313F" w:rsidRDefault="004475DA" w:rsidP="004475DA">
      <w:pPr>
        <w:jc w:val="both"/>
        <w:rPr>
          <w:rFonts w:eastAsia="Times New Roman"/>
          <w:sz w:val="24"/>
          <w:szCs w:val="24"/>
        </w:rPr>
      </w:pPr>
      <w:r w:rsidRPr="005B313F">
        <w:rPr>
          <w:rFonts w:eastAsia="Times New Roman"/>
          <w:sz w:val="24"/>
          <w:szCs w:val="24"/>
        </w:rPr>
        <w:t>Грозный, 2025 г.</w:t>
      </w:r>
    </w:p>
    <w:p w14:paraId="70C6B402" w14:textId="77777777" w:rsidR="004475DA" w:rsidRPr="005B313F" w:rsidRDefault="004475DA" w:rsidP="004475DA">
      <w:pPr>
        <w:jc w:val="both"/>
        <w:rPr>
          <w:rFonts w:eastAsia="Times New Roman"/>
          <w:sz w:val="24"/>
          <w:szCs w:val="24"/>
        </w:rPr>
        <w:sectPr w:rsidR="004475DA" w:rsidRPr="005B313F" w:rsidSect="004475DA">
          <w:type w:val="continuous"/>
          <w:pgSz w:w="11900" w:h="16838"/>
          <w:pgMar w:top="1104" w:right="4660" w:bottom="1116" w:left="5500" w:header="0" w:footer="0" w:gutter="0"/>
          <w:cols w:space="720" w:equalWidth="0">
            <w:col w:w="1740"/>
          </w:cols>
        </w:sectPr>
      </w:pPr>
    </w:p>
    <w:p w14:paraId="11F4AE4F" w14:textId="77777777" w:rsidR="004475DA" w:rsidRPr="005B313F" w:rsidRDefault="004475DA" w:rsidP="00F74505">
      <w:pPr>
        <w:spacing w:line="293" w:lineRule="auto"/>
        <w:ind w:left="-567" w:firstLine="567"/>
        <w:jc w:val="both"/>
        <w:rPr>
          <w:rFonts w:eastAsia="Times New Roman"/>
          <w:sz w:val="24"/>
          <w:szCs w:val="24"/>
        </w:rPr>
      </w:pPr>
      <w:proofErr w:type="spellStart"/>
      <w:r w:rsidRPr="005B313F">
        <w:rPr>
          <w:rFonts w:eastAsia="Arial"/>
          <w:sz w:val="24"/>
          <w:szCs w:val="24"/>
        </w:rPr>
        <w:lastRenderedPageBreak/>
        <w:t>Овхадов</w:t>
      </w:r>
      <w:proofErr w:type="spellEnd"/>
      <w:r w:rsidRPr="005B313F">
        <w:rPr>
          <w:rFonts w:eastAsia="Arial"/>
          <w:sz w:val="24"/>
          <w:szCs w:val="24"/>
        </w:rPr>
        <w:t xml:space="preserve"> М.Р. </w:t>
      </w:r>
      <w:r w:rsidRPr="005B313F">
        <w:rPr>
          <w:rFonts w:eastAsia="Times New Roman"/>
          <w:sz w:val="24"/>
          <w:szCs w:val="24"/>
        </w:rPr>
        <w:t>Рабочая программа учебной дисциплины «</w:t>
      </w:r>
      <w:r w:rsidRPr="005B313F">
        <w:rPr>
          <w:rFonts w:eastAsia="Times New Roman"/>
          <w:bCs/>
          <w:iCs/>
          <w:sz w:val="24"/>
          <w:szCs w:val="24"/>
        </w:rPr>
        <w:t>Современная социолингвистика</w:t>
      </w:r>
      <w:r w:rsidRPr="005B313F">
        <w:rPr>
          <w:rFonts w:eastAsia="Times New Roman"/>
          <w:sz w:val="24"/>
          <w:szCs w:val="24"/>
        </w:rPr>
        <w:t xml:space="preserve">» / [Текст] Сост. М.Р. </w:t>
      </w:r>
      <w:proofErr w:type="spellStart"/>
      <w:r w:rsidRPr="005B313F">
        <w:rPr>
          <w:rFonts w:eastAsia="Times New Roman"/>
          <w:sz w:val="24"/>
          <w:szCs w:val="24"/>
        </w:rPr>
        <w:t>Овхадов</w:t>
      </w:r>
      <w:proofErr w:type="spellEnd"/>
      <w:r w:rsidRPr="005B313F">
        <w:rPr>
          <w:rFonts w:eastAsia="Times New Roman"/>
          <w:sz w:val="24"/>
          <w:szCs w:val="24"/>
        </w:rPr>
        <w:t>. – Грозный: ФГБОУ ВО «Чеченский государственный университет им. А.А. Кадырова», 2025.</w:t>
      </w:r>
    </w:p>
    <w:p w14:paraId="72CFD0A8" w14:textId="77777777" w:rsidR="004475DA" w:rsidRPr="005B313F" w:rsidRDefault="004475DA" w:rsidP="00F74505">
      <w:pPr>
        <w:spacing w:line="200" w:lineRule="exact"/>
        <w:ind w:left="-567" w:firstLine="567"/>
        <w:jc w:val="both"/>
        <w:rPr>
          <w:rFonts w:eastAsia="Times New Roman"/>
          <w:sz w:val="24"/>
          <w:szCs w:val="24"/>
        </w:rPr>
      </w:pPr>
    </w:p>
    <w:p w14:paraId="2984B392" w14:textId="77777777" w:rsidR="004475DA" w:rsidRPr="005B313F" w:rsidRDefault="004475DA" w:rsidP="00F74505">
      <w:pPr>
        <w:spacing w:line="274" w:lineRule="exact"/>
        <w:ind w:left="-567" w:firstLine="567"/>
        <w:jc w:val="both"/>
        <w:rPr>
          <w:rFonts w:eastAsia="Times New Roman"/>
          <w:sz w:val="24"/>
          <w:szCs w:val="24"/>
        </w:rPr>
      </w:pPr>
    </w:p>
    <w:p w14:paraId="62E9A94D" w14:textId="77777777" w:rsidR="004475DA" w:rsidRPr="005B313F" w:rsidRDefault="004475DA" w:rsidP="00F74505">
      <w:pPr>
        <w:spacing w:line="280" w:lineRule="auto"/>
        <w:ind w:left="-567" w:firstLine="567"/>
        <w:jc w:val="both"/>
        <w:rPr>
          <w:rFonts w:eastAsia="Times New Roman"/>
          <w:sz w:val="24"/>
          <w:szCs w:val="24"/>
        </w:rPr>
      </w:pPr>
      <w:r w:rsidRPr="005B313F">
        <w:rPr>
          <w:rFonts w:eastAsia="Times New Roman"/>
          <w:sz w:val="24"/>
          <w:szCs w:val="24"/>
        </w:rPr>
        <w:t>Рабочая программа рассмотрена и одобрена на заседании кафедры общего языкознания, рекомендована к использованию в учебном процессе (протокол № 10 от 10.06. 2025 г.),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 с учетом профиля «Лингвистика и межкультурная коммуникация», а также рабочим учебным планам по данному направлению подготовки.</w:t>
      </w:r>
    </w:p>
    <w:p w14:paraId="3910D0D4" w14:textId="77777777" w:rsidR="004475DA" w:rsidRPr="005B313F" w:rsidRDefault="004475DA" w:rsidP="004475DA">
      <w:pPr>
        <w:jc w:val="both"/>
        <w:rPr>
          <w:rFonts w:eastAsia="Times New Roman"/>
          <w:sz w:val="24"/>
          <w:szCs w:val="24"/>
        </w:rPr>
        <w:sectPr w:rsidR="004475DA" w:rsidRPr="005B313F" w:rsidSect="004475DA">
          <w:pgSz w:w="11900" w:h="16838"/>
          <w:pgMar w:top="1104" w:right="840" w:bottom="1440" w:left="1700" w:header="0" w:footer="0" w:gutter="0"/>
          <w:cols w:space="720" w:equalWidth="0">
            <w:col w:w="9360"/>
          </w:cols>
        </w:sectPr>
      </w:pPr>
    </w:p>
    <w:p w14:paraId="55283765" w14:textId="77777777" w:rsidR="004475DA" w:rsidRPr="005B313F" w:rsidRDefault="004475DA" w:rsidP="004475DA">
      <w:pPr>
        <w:spacing w:line="200" w:lineRule="exact"/>
        <w:jc w:val="both"/>
        <w:rPr>
          <w:rFonts w:eastAsia="Times New Roman"/>
          <w:sz w:val="24"/>
          <w:szCs w:val="24"/>
        </w:rPr>
      </w:pPr>
    </w:p>
    <w:p w14:paraId="02E20A7E" w14:textId="77777777" w:rsidR="004475DA" w:rsidRPr="005B313F" w:rsidRDefault="004475DA" w:rsidP="004475DA">
      <w:pPr>
        <w:spacing w:line="200" w:lineRule="exact"/>
        <w:jc w:val="both"/>
        <w:rPr>
          <w:rFonts w:eastAsia="Times New Roman"/>
          <w:sz w:val="24"/>
          <w:szCs w:val="24"/>
        </w:rPr>
      </w:pPr>
    </w:p>
    <w:p w14:paraId="34B92D5C" w14:textId="77777777" w:rsidR="004475DA" w:rsidRPr="005B313F" w:rsidRDefault="004475DA" w:rsidP="004475DA">
      <w:pPr>
        <w:spacing w:line="200" w:lineRule="exact"/>
        <w:jc w:val="both"/>
        <w:rPr>
          <w:rFonts w:eastAsia="Times New Roman"/>
          <w:sz w:val="24"/>
          <w:szCs w:val="24"/>
        </w:rPr>
      </w:pPr>
    </w:p>
    <w:p w14:paraId="3F0DF4FF" w14:textId="77777777" w:rsidR="004475DA" w:rsidRPr="005B313F" w:rsidRDefault="004475DA" w:rsidP="004475DA">
      <w:pPr>
        <w:spacing w:line="200" w:lineRule="exact"/>
        <w:jc w:val="both"/>
        <w:rPr>
          <w:rFonts w:eastAsia="Times New Roman"/>
          <w:sz w:val="24"/>
          <w:szCs w:val="24"/>
        </w:rPr>
      </w:pPr>
    </w:p>
    <w:p w14:paraId="157CAB90" w14:textId="77777777" w:rsidR="004475DA" w:rsidRPr="005B313F" w:rsidRDefault="004475DA" w:rsidP="004475DA">
      <w:pPr>
        <w:spacing w:line="200" w:lineRule="exact"/>
        <w:jc w:val="both"/>
        <w:rPr>
          <w:rFonts w:eastAsia="Times New Roman"/>
          <w:sz w:val="24"/>
          <w:szCs w:val="24"/>
        </w:rPr>
      </w:pPr>
    </w:p>
    <w:p w14:paraId="6ACE6D61" w14:textId="77777777" w:rsidR="004475DA" w:rsidRPr="005B313F" w:rsidRDefault="004475DA" w:rsidP="004475DA">
      <w:pPr>
        <w:spacing w:line="200" w:lineRule="exact"/>
        <w:jc w:val="both"/>
        <w:rPr>
          <w:rFonts w:eastAsia="Times New Roman"/>
          <w:sz w:val="24"/>
          <w:szCs w:val="24"/>
        </w:rPr>
      </w:pPr>
    </w:p>
    <w:p w14:paraId="0C4719AD" w14:textId="77777777" w:rsidR="004475DA" w:rsidRPr="005B313F" w:rsidRDefault="004475DA" w:rsidP="004475DA">
      <w:pPr>
        <w:spacing w:line="200" w:lineRule="exact"/>
        <w:jc w:val="both"/>
        <w:rPr>
          <w:rFonts w:eastAsia="Times New Roman"/>
          <w:sz w:val="24"/>
          <w:szCs w:val="24"/>
        </w:rPr>
      </w:pPr>
    </w:p>
    <w:p w14:paraId="1EB0CA02" w14:textId="77777777" w:rsidR="004475DA" w:rsidRPr="005B313F" w:rsidRDefault="004475DA" w:rsidP="004475DA">
      <w:pPr>
        <w:spacing w:line="200" w:lineRule="exact"/>
        <w:jc w:val="both"/>
        <w:rPr>
          <w:rFonts w:eastAsia="Times New Roman"/>
          <w:sz w:val="24"/>
          <w:szCs w:val="24"/>
        </w:rPr>
      </w:pPr>
    </w:p>
    <w:p w14:paraId="7F425F20" w14:textId="77777777" w:rsidR="004475DA" w:rsidRPr="005B313F" w:rsidRDefault="004475DA" w:rsidP="004475DA">
      <w:pPr>
        <w:spacing w:line="200" w:lineRule="exact"/>
        <w:jc w:val="both"/>
        <w:rPr>
          <w:rFonts w:eastAsia="Times New Roman"/>
          <w:sz w:val="24"/>
          <w:szCs w:val="24"/>
        </w:rPr>
      </w:pPr>
    </w:p>
    <w:p w14:paraId="30485BDE" w14:textId="77777777" w:rsidR="004475DA" w:rsidRPr="005B313F" w:rsidRDefault="004475DA" w:rsidP="004475DA">
      <w:pPr>
        <w:spacing w:line="200" w:lineRule="exact"/>
        <w:jc w:val="both"/>
        <w:rPr>
          <w:rFonts w:eastAsia="Times New Roman"/>
          <w:sz w:val="24"/>
          <w:szCs w:val="24"/>
        </w:rPr>
      </w:pPr>
    </w:p>
    <w:p w14:paraId="62F91642" w14:textId="77777777" w:rsidR="004475DA" w:rsidRPr="005B313F" w:rsidRDefault="004475DA" w:rsidP="004475DA">
      <w:pPr>
        <w:spacing w:line="200" w:lineRule="exact"/>
        <w:jc w:val="both"/>
        <w:rPr>
          <w:rFonts w:eastAsia="Times New Roman"/>
          <w:sz w:val="24"/>
          <w:szCs w:val="24"/>
        </w:rPr>
      </w:pPr>
    </w:p>
    <w:p w14:paraId="08D7CE2D" w14:textId="77777777" w:rsidR="004475DA" w:rsidRPr="005B313F" w:rsidRDefault="004475DA" w:rsidP="004475DA">
      <w:pPr>
        <w:spacing w:line="200" w:lineRule="exact"/>
        <w:jc w:val="both"/>
        <w:rPr>
          <w:rFonts w:eastAsia="Times New Roman"/>
          <w:sz w:val="24"/>
          <w:szCs w:val="24"/>
        </w:rPr>
      </w:pPr>
    </w:p>
    <w:p w14:paraId="5A0D52E9" w14:textId="77777777" w:rsidR="004475DA" w:rsidRPr="005B313F" w:rsidRDefault="004475DA" w:rsidP="004475DA">
      <w:pPr>
        <w:spacing w:line="200" w:lineRule="exact"/>
        <w:jc w:val="both"/>
        <w:rPr>
          <w:rFonts w:eastAsia="Times New Roman"/>
          <w:sz w:val="24"/>
          <w:szCs w:val="24"/>
        </w:rPr>
      </w:pPr>
    </w:p>
    <w:p w14:paraId="4C32A82F" w14:textId="77777777" w:rsidR="004475DA" w:rsidRPr="005B313F" w:rsidRDefault="004475DA" w:rsidP="004475DA">
      <w:pPr>
        <w:spacing w:line="200" w:lineRule="exact"/>
        <w:jc w:val="both"/>
        <w:rPr>
          <w:rFonts w:eastAsia="Times New Roman"/>
          <w:sz w:val="24"/>
          <w:szCs w:val="24"/>
        </w:rPr>
      </w:pPr>
    </w:p>
    <w:p w14:paraId="4E6AF05C" w14:textId="77777777" w:rsidR="004475DA" w:rsidRPr="005B313F" w:rsidRDefault="004475DA" w:rsidP="004475DA">
      <w:pPr>
        <w:spacing w:line="200" w:lineRule="exact"/>
        <w:jc w:val="both"/>
        <w:rPr>
          <w:rFonts w:eastAsia="Times New Roman"/>
          <w:sz w:val="24"/>
          <w:szCs w:val="24"/>
        </w:rPr>
      </w:pPr>
    </w:p>
    <w:p w14:paraId="7793D8BA" w14:textId="77777777" w:rsidR="004475DA" w:rsidRPr="005B313F" w:rsidRDefault="004475DA" w:rsidP="004475DA">
      <w:pPr>
        <w:spacing w:line="200" w:lineRule="exact"/>
        <w:jc w:val="both"/>
        <w:rPr>
          <w:rFonts w:eastAsia="Times New Roman"/>
          <w:sz w:val="24"/>
          <w:szCs w:val="24"/>
        </w:rPr>
      </w:pPr>
    </w:p>
    <w:p w14:paraId="7DEE5991" w14:textId="77777777" w:rsidR="004475DA" w:rsidRPr="005B313F" w:rsidRDefault="004475DA" w:rsidP="004475DA">
      <w:pPr>
        <w:spacing w:line="200" w:lineRule="exact"/>
        <w:jc w:val="both"/>
        <w:rPr>
          <w:rFonts w:eastAsia="Times New Roman"/>
          <w:sz w:val="24"/>
          <w:szCs w:val="24"/>
        </w:rPr>
      </w:pPr>
    </w:p>
    <w:p w14:paraId="3BEF1593" w14:textId="77777777" w:rsidR="004475DA" w:rsidRPr="005B313F" w:rsidRDefault="004475DA" w:rsidP="004475DA">
      <w:pPr>
        <w:spacing w:line="200" w:lineRule="exact"/>
        <w:jc w:val="both"/>
        <w:rPr>
          <w:rFonts w:eastAsia="Times New Roman"/>
          <w:sz w:val="24"/>
          <w:szCs w:val="24"/>
        </w:rPr>
      </w:pPr>
    </w:p>
    <w:p w14:paraId="5E1B72A8" w14:textId="77777777" w:rsidR="004475DA" w:rsidRPr="005B313F" w:rsidRDefault="004475DA" w:rsidP="004475DA">
      <w:pPr>
        <w:spacing w:line="200" w:lineRule="exact"/>
        <w:jc w:val="both"/>
        <w:rPr>
          <w:rFonts w:eastAsia="Times New Roman"/>
          <w:sz w:val="24"/>
          <w:szCs w:val="24"/>
        </w:rPr>
      </w:pPr>
    </w:p>
    <w:p w14:paraId="5E0A7118" w14:textId="77777777" w:rsidR="004475DA" w:rsidRPr="005B313F" w:rsidRDefault="004475DA" w:rsidP="004475DA">
      <w:pPr>
        <w:spacing w:line="200" w:lineRule="exact"/>
        <w:jc w:val="both"/>
        <w:rPr>
          <w:rFonts w:eastAsia="Times New Roman"/>
          <w:sz w:val="24"/>
          <w:szCs w:val="24"/>
        </w:rPr>
      </w:pPr>
    </w:p>
    <w:p w14:paraId="51A18C4B" w14:textId="77777777" w:rsidR="004475DA" w:rsidRPr="005B313F" w:rsidRDefault="004475DA" w:rsidP="004475DA">
      <w:pPr>
        <w:spacing w:line="200" w:lineRule="exact"/>
        <w:jc w:val="both"/>
        <w:rPr>
          <w:rFonts w:eastAsia="Times New Roman"/>
          <w:sz w:val="24"/>
          <w:szCs w:val="24"/>
        </w:rPr>
      </w:pPr>
    </w:p>
    <w:p w14:paraId="3D900CA3" w14:textId="77777777" w:rsidR="004475DA" w:rsidRPr="005B313F" w:rsidRDefault="004475DA" w:rsidP="004475DA">
      <w:pPr>
        <w:spacing w:line="200" w:lineRule="exact"/>
        <w:jc w:val="both"/>
        <w:rPr>
          <w:rFonts w:eastAsia="Times New Roman"/>
          <w:sz w:val="24"/>
          <w:szCs w:val="24"/>
        </w:rPr>
      </w:pPr>
    </w:p>
    <w:p w14:paraId="5A419890" w14:textId="77777777" w:rsidR="004475DA" w:rsidRPr="005B313F" w:rsidRDefault="004475DA" w:rsidP="004475DA">
      <w:pPr>
        <w:spacing w:line="200" w:lineRule="exact"/>
        <w:jc w:val="both"/>
        <w:rPr>
          <w:rFonts w:eastAsia="Times New Roman"/>
          <w:sz w:val="24"/>
          <w:szCs w:val="24"/>
        </w:rPr>
      </w:pPr>
    </w:p>
    <w:p w14:paraId="2186B3DE" w14:textId="77777777" w:rsidR="004475DA" w:rsidRPr="005B313F" w:rsidRDefault="004475DA" w:rsidP="004475DA">
      <w:pPr>
        <w:spacing w:line="200" w:lineRule="exact"/>
        <w:jc w:val="both"/>
        <w:rPr>
          <w:rFonts w:eastAsia="Times New Roman"/>
          <w:sz w:val="24"/>
          <w:szCs w:val="24"/>
        </w:rPr>
      </w:pPr>
    </w:p>
    <w:p w14:paraId="47AF002C" w14:textId="77777777" w:rsidR="004475DA" w:rsidRPr="005B313F" w:rsidRDefault="004475DA" w:rsidP="004475DA">
      <w:pPr>
        <w:spacing w:line="200" w:lineRule="exact"/>
        <w:jc w:val="both"/>
        <w:rPr>
          <w:rFonts w:eastAsia="Times New Roman"/>
          <w:sz w:val="24"/>
          <w:szCs w:val="24"/>
        </w:rPr>
      </w:pPr>
    </w:p>
    <w:p w14:paraId="1FA67E7D" w14:textId="77777777" w:rsidR="004475DA" w:rsidRPr="005B313F" w:rsidRDefault="004475DA" w:rsidP="004475DA">
      <w:pPr>
        <w:spacing w:line="200" w:lineRule="exact"/>
        <w:jc w:val="both"/>
        <w:rPr>
          <w:rFonts w:eastAsia="Times New Roman"/>
          <w:sz w:val="24"/>
          <w:szCs w:val="24"/>
        </w:rPr>
      </w:pPr>
    </w:p>
    <w:p w14:paraId="514F4778" w14:textId="77777777" w:rsidR="004475DA" w:rsidRPr="005B313F" w:rsidRDefault="004475DA" w:rsidP="004475DA">
      <w:pPr>
        <w:spacing w:line="200" w:lineRule="exact"/>
        <w:jc w:val="both"/>
        <w:rPr>
          <w:rFonts w:eastAsia="Times New Roman"/>
          <w:sz w:val="24"/>
          <w:szCs w:val="24"/>
        </w:rPr>
      </w:pPr>
    </w:p>
    <w:p w14:paraId="69759A10" w14:textId="77777777" w:rsidR="004475DA" w:rsidRPr="005B313F" w:rsidRDefault="004475DA" w:rsidP="004475DA">
      <w:pPr>
        <w:spacing w:line="200" w:lineRule="exact"/>
        <w:jc w:val="both"/>
        <w:rPr>
          <w:rFonts w:eastAsia="Times New Roman"/>
          <w:sz w:val="24"/>
          <w:szCs w:val="24"/>
        </w:rPr>
      </w:pPr>
    </w:p>
    <w:p w14:paraId="5FA43EFD" w14:textId="77777777" w:rsidR="004475DA" w:rsidRPr="005B313F" w:rsidRDefault="004475DA" w:rsidP="004475DA">
      <w:pPr>
        <w:spacing w:line="200" w:lineRule="exact"/>
        <w:jc w:val="both"/>
        <w:rPr>
          <w:rFonts w:eastAsia="Times New Roman"/>
          <w:sz w:val="24"/>
          <w:szCs w:val="24"/>
        </w:rPr>
      </w:pPr>
    </w:p>
    <w:p w14:paraId="3B114E52" w14:textId="77777777" w:rsidR="004475DA" w:rsidRPr="005B313F" w:rsidRDefault="004475DA" w:rsidP="004475DA">
      <w:pPr>
        <w:spacing w:line="200" w:lineRule="exact"/>
        <w:jc w:val="both"/>
        <w:rPr>
          <w:rFonts w:eastAsia="Times New Roman"/>
          <w:sz w:val="24"/>
          <w:szCs w:val="24"/>
        </w:rPr>
      </w:pPr>
    </w:p>
    <w:p w14:paraId="21F67489" w14:textId="77777777" w:rsidR="004475DA" w:rsidRPr="005B313F" w:rsidRDefault="004475DA" w:rsidP="004475DA">
      <w:pPr>
        <w:spacing w:line="200" w:lineRule="exact"/>
        <w:jc w:val="both"/>
        <w:rPr>
          <w:rFonts w:eastAsia="Times New Roman"/>
          <w:sz w:val="24"/>
          <w:szCs w:val="24"/>
        </w:rPr>
      </w:pPr>
    </w:p>
    <w:p w14:paraId="06E16FF5" w14:textId="77777777" w:rsidR="004475DA" w:rsidRPr="005B313F" w:rsidRDefault="004475DA" w:rsidP="004475DA">
      <w:pPr>
        <w:spacing w:line="200" w:lineRule="exact"/>
        <w:jc w:val="both"/>
        <w:rPr>
          <w:rFonts w:eastAsia="Times New Roman"/>
          <w:sz w:val="24"/>
          <w:szCs w:val="24"/>
        </w:rPr>
      </w:pPr>
    </w:p>
    <w:p w14:paraId="1190C8B9" w14:textId="77777777" w:rsidR="004475DA" w:rsidRPr="005B313F" w:rsidRDefault="004475DA" w:rsidP="004475DA">
      <w:pPr>
        <w:spacing w:line="200" w:lineRule="exact"/>
        <w:jc w:val="both"/>
        <w:rPr>
          <w:rFonts w:eastAsia="Times New Roman"/>
          <w:sz w:val="24"/>
          <w:szCs w:val="24"/>
        </w:rPr>
      </w:pPr>
    </w:p>
    <w:p w14:paraId="7A7115F4" w14:textId="77777777" w:rsidR="004475DA" w:rsidRPr="005B313F" w:rsidRDefault="004475DA" w:rsidP="004475DA">
      <w:pPr>
        <w:spacing w:line="200" w:lineRule="exact"/>
        <w:jc w:val="both"/>
        <w:rPr>
          <w:rFonts w:eastAsia="Times New Roman"/>
          <w:sz w:val="24"/>
          <w:szCs w:val="24"/>
        </w:rPr>
      </w:pPr>
    </w:p>
    <w:p w14:paraId="5F642D0C" w14:textId="77777777" w:rsidR="004475DA" w:rsidRPr="005B313F" w:rsidRDefault="004475DA" w:rsidP="004475DA">
      <w:pPr>
        <w:spacing w:line="200" w:lineRule="exact"/>
        <w:jc w:val="both"/>
        <w:rPr>
          <w:rFonts w:eastAsia="Times New Roman"/>
          <w:sz w:val="24"/>
          <w:szCs w:val="24"/>
        </w:rPr>
      </w:pPr>
    </w:p>
    <w:p w14:paraId="2121057F" w14:textId="77777777" w:rsidR="004475DA" w:rsidRPr="005B313F" w:rsidRDefault="004475DA" w:rsidP="004475DA">
      <w:pPr>
        <w:spacing w:line="200" w:lineRule="exact"/>
        <w:jc w:val="both"/>
        <w:rPr>
          <w:rFonts w:eastAsia="Times New Roman"/>
          <w:sz w:val="24"/>
          <w:szCs w:val="24"/>
        </w:rPr>
      </w:pPr>
    </w:p>
    <w:p w14:paraId="0ADC8E57" w14:textId="77777777" w:rsidR="004475DA" w:rsidRPr="005B313F" w:rsidRDefault="004475DA" w:rsidP="004475DA">
      <w:pPr>
        <w:spacing w:line="200" w:lineRule="exact"/>
        <w:jc w:val="both"/>
        <w:rPr>
          <w:rFonts w:eastAsia="Times New Roman"/>
          <w:sz w:val="24"/>
          <w:szCs w:val="24"/>
        </w:rPr>
      </w:pPr>
    </w:p>
    <w:p w14:paraId="4A4D51BB" w14:textId="77777777" w:rsidR="004475DA" w:rsidRPr="005B313F" w:rsidRDefault="004475DA" w:rsidP="004475DA">
      <w:pPr>
        <w:spacing w:line="200" w:lineRule="exact"/>
        <w:jc w:val="both"/>
        <w:rPr>
          <w:rFonts w:eastAsia="Times New Roman"/>
          <w:sz w:val="24"/>
          <w:szCs w:val="24"/>
        </w:rPr>
      </w:pPr>
    </w:p>
    <w:p w14:paraId="134560A2" w14:textId="77777777" w:rsidR="004475DA" w:rsidRPr="005B313F" w:rsidRDefault="004475DA" w:rsidP="004475DA">
      <w:pPr>
        <w:spacing w:line="200" w:lineRule="exact"/>
        <w:jc w:val="both"/>
        <w:rPr>
          <w:rFonts w:eastAsia="Times New Roman"/>
          <w:sz w:val="24"/>
          <w:szCs w:val="24"/>
        </w:rPr>
      </w:pPr>
    </w:p>
    <w:p w14:paraId="6798D754" w14:textId="77777777" w:rsidR="004475DA" w:rsidRDefault="004475DA" w:rsidP="004475DA">
      <w:pPr>
        <w:spacing w:line="243" w:lineRule="exact"/>
        <w:jc w:val="both"/>
        <w:rPr>
          <w:rFonts w:eastAsia="Times New Roman"/>
          <w:sz w:val="24"/>
          <w:szCs w:val="24"/>
        </w:rPr>
      </w:pPr>
    </w:p>
    <w:p w14:paraId="3E5A35D8" w14:textId="77777777" w:rsidR="008716D9" w:rsidRDefault="008716D9" w:rsidP="004475DA">
      <w:pPr>
        <w:spacing w:line="243" w:lineRule="exact"/>
        <w:jc w:val="both"/>
        <w:rPr>
          <w:rFonts w:eastAsia="Times New Roman"/>
          <w:sz w:val="24"/>
          <w:szCs w:val="24"/>
        </w:rPr>
      </w:pPr>
    </w:p>
    <w:p w14:paraId="48F02733" w14:textId="77777777" w:rsidR="008716D9" w:rsidRDefault="008716D9" w:rsidP="004475DA">
      <w:pPr>
        <w:spacing w:line="243" w:lineRule="exact"/>
        <w:jc w:val="both"/>
        <w:rPr>
          <w:rFonts w:eastAsia="Times New Roman"/>
          <w:sz w:val="24"/>
          <w:szCs w:val="24"/>
        </w:rPr>
      </w:pPr>
    </w:p>
    <w:p w14:paraId="277A82BC" w14:textId="77777777" w:rsidR="008716D9" w:rsidRDefault="008716D9" w:rsidP="004475DA">
      <w:pPr>
        <w:spacing w:line="243" w:lineRule="exact"/>
        <w:jc w:val="both"/>
        <w:rPr>
          <w:rFonts w:eastAsia="Times New Roman"/>
          <w:sz w:val="24"/>
          <w:szCs w:val="24"/>
        </w:rPr>
      </w:pPr>
    </w:p>
    <w:p w14:paraId="7CC86A40" w14:textId="77777777" w:rsidR="008716D9" w:rsidRDefault="008716D9" w:rsidP="004475DA">
      <w:pPr>
        <w:spacing w:line="243" w:lineRule="exact"/>
        <w:jc w:val="both"/>
        <w:rPr>
          <w:rFonts w:eastAsia="Times New Roman"/>
          <w:sz w:val="24"/>
          <w:szCs w:val="24"/>
        </w:rPr>
      </w:pPr>
    </w:p>
    <w:p w14:paraId="4F522BCE" w14:textId="77777777" w:rsidR="008716D9" w:rsidRDefault="008716D9" w:rsidP="004475DA">
      <w:pPr>
        <w:spacing w:line="243" w:lineRule="exact"/>
        <w:jc w:val="both"/>
        <w:rPr>
          <w:rFonts w:eastAsia="Times New Roman"/>
          <w:sz w:val="24"/>
          <w:szCs w:val="24"/>
        </w:rPr>
      </w:pPr>
    </w:p>
    <w:p w14:paraId="2FCFFC2D" w14:textId="77777777" w:rsidR="008716D9" w:rsidRPr="005B313F" w:rsidRDefault="008716D9" w:rsidP="008716D9">
      <w:pPr>
        <w:spacing w:line="243" w:lineRule="exact"/>
        <w:ind w:right="-1496"/>
        <w:jc w:val="both"/>
        <w:rPr>
          <w:rFonts w:eastAsia="Times New Roman"/>
          <w:sz w:val="24"/>
          <w:szCs w:val="24"/>
        </w:rPr>
      </w:pPr>
    </w:p>
    <w:p w14:paraId="6D899F5C" w14:textId="77777777" w:rsidR="004475DA" w:rsidRPr="005B313F" w:rsidRDefault="004475DA" w:rsidP="004475DA">
      <w:pPr>
        <w:numPr>
          <w:ilvl w:val="0"/>
          <w:numId w:val="1"/>
        </w:numPr>
        <w:tabs>
          <w:tab w:val="left" w:pos="298"/>
        </w:tabs>
        <w:ind w:left="298" w:hanging="298"/>
        <w:jc w:val="both"/>
        <w:rPr>
          <w:rFonts w:eastAsia="Symbol"/>
          <w:sz w:val="24"/>
          <w:szCs w:val="24"/>
        </w:rPr>
      </w:pPr>
      <w:r w:rsidRPr="005B313F">
        <w:rPr>
          <w:rFonts w:eastAsia="Times New Roman"/>
          <w:sz w:val="24"/>
          <w:szCs w:val="24"/>
        </w:rPr>
        <w:t xml:space="preserve">М. Р. </w:t>
      </w:r>
      <w:proofErr w:type="spellStart"/>
      <w:r w:rsidRPr="005B313F">
        <w:rPr>
          <w:rFonts w:eastAsia="Times New Roman"/>
          <w:sz w:val="24"/>
          <w:szCs w:val="24"/>
        </w:rPr>
        <w:t>Овхадов</w:t>
      </w:r>
      <w:proofErr w:type="spellEnd"/>
      <w:r w:rsidRPr="005B313F">
        <w:rPr>
          <w:rFonts w:eastAsia="Times New Roman"/>
          <w:sz w:val="24"/>
          <w:szCs w:val="24"/>
        </w:rPr>
        <w:t>, 2025</w:t>
      </w:r>
    </w:p>
    <w:p w14:paraId="53B37133" w14:textId="77777777" w:rsidR="004475DA" w:rsidRPr="005B313F" w:rsidRDefault="004475DA" w:rsidP="004475DA">
      <w:pPr>
        <w:spacing w:line="23" w:lineRule="exact"/>
        <w:jc w:val="both"/>
        <w:rPr>
          <w:rFonts w:eastAsia="Symbol"/>
          <w:sz w:val="24"/>
          <w:szCs w:val="24"/>
        </w:rPr>
      </w:pPr>
    </w:p>
    <w:p w14:paraId="7F579262" w14:textId="12BC251D" w:rsidR="004475DA" w:rsidRPr="00DC482D" w:rsidRDefault="004475DA" w:rsidP="004475DA">
      <w:pPr>
        <w:numPr>
          <w:ilvl w:val="0"/>
          <w:numId w:val="1"/>
        </w:numPr>
        <w:tabs>
          <w:tab w:val="left" w:pos="298"/>
        </w:tabs>
        <w:ind w:left="298" w:right="-1638" w:hanging="298"/>
        <w:jc w:val="both"/>
        <w:rPr>
          <w:rFonts w:eastAsia="Symbol"/>
          <w:sz w:val="24"/>
          <w:szCs w:val="24"/>
        </w:rPr>
        <w:sectPr w:rsidR="004475DA" w:rsidRPr="00DC482D" w:rsidSect="004475DA">
          <w:type w:val="continuous"/>
          <w:pgSz w:w="11900" w:h="16838"/>
          <w:pgMar w:top="1104" w:right="2480" w:bottom="1440" w:left="1702" w:header="0" w:footer="0" w:gutter="0"/>
          <w:cols w:space="720" w:equalWidth="0">
            <w:col w:w="7718"/>
          </w:cols>
        </w:sectPr>
      </w:pPr>
      <w:r w:rsidRPr="005B313F">
        <w:rPr>
          <w:rFonts w:eastAsia="Times New Roman"/>
          <w:sz w:val="24"/>
          <w:szCs w:val="24"/>
        </w:rPr>
        <w:t>ФГБОУ ВО «Чеченский государственный университет им. А.А.</w:t>
      </w:r>
      <w:r w:rsidR="008716D9">
        <w:rPr>
          <w:rFonts w:eastAsia="Times New Roman"/>
          <w:sz w:val="24"/>
          <w:szCs w:val="24"/>
        </w:rPr>
        <w:t xml:space="preserve"> </w:t>
      </w:r>
      <w:r w:rsidRPr="005B313F">
        <w:rPr>
          <w:rFonts w:eastAsia="Times New Roman"/>
          <w:sz w:val="24"/>
          <w:szCs w:val="24"/>
        </w:rPr>
        <w:t>Кадырова», 2025</w:t>
      </w:r>
    </w:p>
    <w:p w14:paraId="6F0AB49C" w14:textId="77777777" w:rsidR="004475DA" w:rsidRPr="00DC482D" w:rsidRDefault="004475DA" w:rsidP="00DC482D">
      <w:pPr>
        <w:jc w:val="center"/>
        <w:rPr>
          <w:rFonts w:eastAsia="Times New Roman"/>
          <w:b/>
          <w:bCs/>
          <w:sz w:val="24"/>
          <w:szCs w:val="24"/>
        </w:rPr>
      </w:pPr>
      <w:r w:rsidRPr="00DC482D">
        <w:rPr>
          <w:rFonts w:eastAsia="Times New Roman"/>
          <w:b/>
          <w:bCs/>
          <w:sz w:val="24"/>
          <w:szCs w:val="24"/>
        </w:rPr>
        <w:lastRenderedPageBreak/>
        <w:t>Содержание</w:t>
      </w:r>
    </w:p>
    <w:p w14:paraId="08BFB824" w14:textId="77777777" w:rsidR="004475DA" w:rsidRPr="005B313F" w:rsidRDefault="004475DA" w:rsidP="004475DA">
      <w:pPr>
        <w:jc w:val="both"/>
        <w:rPr>
          <w:rFonts w:eastAsia="Times New Roman"/>
          <w:sz w:val="24"/>
          <w:szCs w:val="24"/>
        </w:rPr>
      </w:pPr>
      <w:r w:rsidRPr="005B313F">
        <w:rPr>
          <w:rFonts w:eastAsia="Times New Roman"/>
          <w:sz w:val="24"/>
          <w:szCs w:val="24"/>
        </w:rPr>
        <w:t>1.</w:t>
      </w:r>
      <w:r w:rsidRPr="005B313F">
        <w:rPr>
          <w:rFonts w:eastAsia="Times New Roman"/>
          <w:sz w:val="24"/>
          <w:szCs w:val="24"/>
        </w:rPr>
        <w:tab/>
        <w:t>Цели и задачи освоения дисциплины;</w:t>
      </w:r>
    </w:p>
    <w:p w14:paraId="3E07ED1C" w14:textId="77777777" w:rsidR="004475DA" w:rsidRPr="005B313F" w:rsidRDefault="004475DA" w:rsidP="004475DA">
      <w:pPr>
        <w:jc w:val="both"/>
        <w:rPr>
          <w:rFonts w:eastAsia="Times New Roman"/>
          <w:sz w:val="24"/>
          <w:szCs w:val="24"/>
        </w:rPr>
      </w:pPr>
      <w:r w:rsidRPr="005B313F">
        <w:rPr>
          <w:rFonts w:eastAsia="Times New Roman"/>
          <w:sz w:val="24"/>
          <w:szCs w:val="24"/>
        </w:rPr>
        <w:t>2.</w:t>
      </w:r>
      <w:r w:rsidRPr="005B313F">
        <w:rPr>
          <w:rFonts w:eastAsia="Times New Roman"/>
          <w:sz w:val="24"/>
          <w:szCs w:val="24"/>
        </w:rPr>
        <w:tab/>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51200F35" w14:textId="77777777" w:rsidR="004475DA" w:rsidRPr="005B313F" w:rsidRDefault="004475DA" w:rsidP="004475DA">
      <w:pPr>
        <w:jc w:val="both"/>
        <w:rPr>
          <w:rFonts w:eastAsia="Times New Roman"/>
          <w:sz w:val="24"/>
          <w:szCs w:val="24"/>
        </w:rPr>
      </w:pPr>
      <w:r w:rsidRPr="005B313F">
        <w:rPr>
          <w:rFonts w:eastAsia="Times New Roman"/>
          <w:sz w:val="24"/>
          <w:szCs w:val="24"/>
        </w:rPr>
        <w:t>3, Место дисциплины (модуля) в структуре образовательной программы;</w:t>
      </w:r>
    </w:p>
    <w:p w14:paraId="55F43B65" w14:textId="77777777" w:rsidR="004475DA" w:rsidRPr="005B313F" w:rsidRDefault="004475DA" w:rsidP="004475DA">
      <w:pPr>
        <w:jc w:val="both"/>
        <w:rPr>
          <w:rFonts w:eastAsia="Times New Roman"/>
          <w:sz w:val="24"/>
          <w:szCs w:val="24"/>
        </w:rPr>
      </w:pPr>
      <w:r w:rsidRPr="005B313F">
        <w:rPr>
          <w:rFonts w:eastAsia="Times New Roman"/>
          <w:sz w:val="24"/>
          <w:szCs w:val="24"/>
        </w:rPr>
        <w:t>4.</w:t>
      </w:r>
      <w:r w:rsidRPr="005B313F">
        <w:rPr>
          <w:rFonts w:eastAsia="Times New Roman"/>
          <w:sz w:val="24"/>
          <w:szCs w:val="24"/>
        </w:rPr>
        <w:tab/>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1597750D" w14:textId="77777777" w:rsidR="004475DA" w:rsidRPr="005B313F" w:rsidRDefault="004475DA" w:rsidP="004475DA">
      <w:pPr>
        <w:jc w:val="both"/>
        <w:rPr>
          <w:rFonts w:eastAsia="Times New Roman"/>
          <w:sz w:val="24"/>
          <w:szCs w:val="24"/>
        </w:rPr>
      </w:pPr>
      <w:r w:rsidRPr="005B313F">
        <w:rPr>
          <w:rFonts w:eastAsia="Times New Roman"/>
          <w:sz w:val="24"/>
          <w:szCs w:val="24"/>
        </w:rPr>
        <w:t>5.</w:t>
      </w:r>
      <w:r w:rsidRPr="005B313F">
        <w:rPr>
          <w:rFonts w:eastAsia="Times New Roman"/>
          <w:sz w:val="24"/>
          <w:szCs w:val="24"/>
        </w:rPr>
        <w:tab/>
        <w:t>Перечень учебно-методического обеспечения для самостоятельной работы обучающихся по дисциплине (модулю);</w:t>
      </w:r>
    </w:p>
    <w:p w14:paraId="6E7221A7" w14:textId="77777777" w:rsidR="004475DA" w:rsidRPr="005B313F" w:rsidRDefault="004475DA" w:rsidP="004475DA">
      <w:pPr>
        <w:jc w:val="both"/>
        <w:rPr>
          <w:rFonts w:eastAsia="Times New Roman"/>
          <w:sz w:val="24"/>
          <w:szCs w:val="24"/>
        </w:rPr>
      </w:pPr>
      <w:r w:rsidRPr="005B313F">
        <w:rPr>
          <w:rFonts w:eastAsia="Times New Roman"/>
          <w:sz w:val="24"/>
          <w:szCs w:val="24"/>
        </w:rPr>
        <w:t>6.</w:t>
      </w:r>
      <w:r w:rsidRPr="005B313F">
        <w:rPr>
          <w:rFonts w:eastAsia="Times New Roman"/>
          <w:sz w:val="24"/>
          <w:szCs w:val="24"/>
        </w:rPr>
        <w:tab/>
        <w:t>Фонд оценочных средств для проведения промежуточной аттестации обучающихся по дисциплине (модулю);</w:t>
      </w:r>
    </w:p>
    <w:p w14:paraId="2B81EAC5" w14:textId="77777777" w:rsidR="004475DA" w:rsidRPr="005B313F" w:rsidRDefault="004475DA" w:rsidP="004475DA">
      <w:pPr>
        <w:jc w:val="both"/>
        <w:rPr>
          <w:rFonts w:eastAsia="Times New Roman"/>
          <w:sz w:val="24"/>
          <w:szCs w:val="24"/>
        </w:rPr>
      </w:pPr>
      <w:r w:rsidRPr="005B313F">
        <w:rPr>
          <w:rFonts w:eastAsia="Times New Roman"/>
          <w:sz w:val="24"/>
          <w:szCs w:val="24"/>
        </w:rPr>
        <w:t>7.</w:t>
      </w:r>
      <w:r w:rsidRPr="005B313F">
        <w:rPr>
          <w:rFonts w:eastAsia="Times New Roman"/>
          <w:sz w:val="24"/>
          <w:szCs w:val="24"/>
        </w:rPr>
        <w:tab/>
        <w:t>Перечень основной и дополнительной учебной литературы, необходимой для освоения дисциплины (модуля);</w:t>
      </w:r>
    </w:p>
    <w:p w14:paraId="32185F02" w14:textId="77777777" w:rsidR="004475DA" w:rsidRPr="005B313F" w:rsidRDefault="004475DA" w:rsidP="004475DA">
      <w:pPr>
        <w:jc w:val="both"/>
        <w:rPr>
          <w:rFonts w:eastAsia="Times New Roman"/>
          <w:sz w:val="24"/>
          <w:szCs w:val="24"/>
        </w:rPr>
      </w:pPr>
      <w:r w:rsidRPr="005B313F">
        <w:rPr>
          <w:rFonts w:eastAsia="Times New Roman"/>
          <w:sz w:val="24"/>
          <w:szCs w:val="24"/>
        </w:rPr>
        <w:t>8.</w:t>
      </w:r>
      <w:r w:rsidRPr="005B313F">
        <w:rPr>
          <w:rFonts w:eastAsia="Times New Roman"/>
          <w:sz w:val="24"/>
          <w:szCs w:val="24"/>
        </w:rPr>
        <w:tab/>
        <w:t>Перечень ресурсов информационно-телекоммуникационной сети” Интернет” (далее - сеть” Интернет”), необходимых для освоения дисциплины (модуля);</w:t>
      </w:r>
    </w:p>
    <w:p w14:paraId="6C01A897" w14:textId="77777777" w:rsidR="004475DA" w:rsidRPr="005B313F" w:rsidRDefault="004475DA" w:rsidP="004475DA">
      <w:pPr>
        <w:jc w:val="both"/>
        <w:rPr>
          <w:rFonts w:eastAsia="Times New Roman"/>
          <w:sz w:val="24"/>
          <w:szCs w:val="24"/>
        </w:rPr>
      </w:pPr>
      <w:r w:rsidRPr="005B313F">
        <w:rPr>
          <w:rFonts w:eastAsia="Times New Roman"/>
          <w:sz w:val="24"/>
          <w:szCs w:val="24"/>
        </w:rPr>
        <w:t>9.</w:t>
      </w:r>
      <w:r w:rsidRPr="005B313F">
        <w:rPr>
          <w:rFonts w:eastAsia="Times New Roman"/>
          <w:sz w:val="24"/>
          <w:szCs w:val="24"/>
        </w:rPr>
        <w:tab/>
        <w:t>Методические указания для обучающихся по освоению дисциплины</w:t>
      </w:r>
    </w:p>
    <w:p w14:paraId="16AD9308" w14:textId="77777777" w:rsidR="004475DA" w:rsidRPr="005B313F" w:rsidRDefault="004475DA" w:rsidP="004475DA">
      <w:pPr>
        <w:jc w:val="both"/>
        <w:rPr>
          <w:rFonts w:eastAsia="Times New Roman"/>
          <w:sz w:val="24"/>
          <w:szCs w:val="24"/>
        </w:rPr>
      </w:pPr>
      <w:r w:rsidRPr="005B313F">
        <w:rPr>
          <w:rFonts w:eastAsia="Times New Roman"/>
          <w:sz w:val="24"/>
          <w:szCs w:val="24"/>
        </w:rPr>
        <w:t>(модуля);</w:t>
      </w:r>
    </w:p>
    <w:p w14:paraId="1BEE5C38" w14:textId="77777777" w:rsidR="004475DA" w:rsidRPr="005B313F" w:rsidRDefault="004475DA" w:rsidP="004475DA">
      <w:pPr>
        <w:jc w:val="both"/>
        <w:rPr>
          <w:rFonts w:eastAsia="Times New Roman"/>
          <w:sz w:val="24"/>
          <w:szCs w:val="24"/>
        </w:rPr>
      </w:pPr>
      <w:r w:rsidRPr="005B313F">
        <w:rPr>
          <w:rFonts w:eastAsia="Times New Roman"/>
          <w:sz w:val="24"/>
          <w:szCs w:val="24"/>
        </w:rPr>
        <w:t>10.Перечень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2254A0AB" w14:textId="77777777" w:rsidR="004475DA" w:rsidRPr="005B313F" w:rsidRDefault="004475DA" w:rsidP="004475DA">
      <w:pPr>
        <w:jc w:val="both"/>
        <w:rPr>
          <w:rFonts w:eastAsia="Times New Roman"/>
          <w:sz w:val="24"/>
          <w:szCs w:val="24"/>
        </w:rPr>
      </w:pPr>
      <w:r w:rsidRPr="005B313F">
        <w:rPr>
          <w:rFonts w:eastAsia="Times New Roman"/>
          <w:sz w:val="24"/>
          <w:szCs w:val="24"/>
        </w:rPr>
        <w:t>11. Описание материально-технической базы, необходимой для осуществления образовательного процесса по дисциплине (модулю).</w:t>
      </w:r>
    </w:p>
    <w:p w14:paraId="23A48F2C" w14:textId="77777777" w:rsidR="004475DA" w:rsidRPr="005B313F" w:rsidRDefault="004475DA" w:rsidP="004475DA">
      <w:pPr>
        <w:jc w:val="both"/>
        <w:rPr>
          <w:rFonts w:eastAsia="Times New Roman"/>
          <w:sz w:val="24"/>
          <w:szCs w:val="24"/>
        </w:rPr>
      </w:pPr>
    </w:p>
    <w:p w14:paraId="7B1556A9" w14:textId="77777777" w:rsidR="004475DA" w:rsidRPr="005B313F" w:rsidRDefault="004475DA" w:rsidP="004475DA">
      <w:pPr>
        <w:jc w:val="both"/>
        <w:rPr>
          <w:rFonts w:eastAsia="Times New Roman"/>
          <w:sz w:val="24"/>
          <w:szCs w:val="24"/>
        </w:rPr>
      </w:pPr>
    </w:p>
    <w:p w14:paraId="7CAA7CC3" w14:textId="77777777" w:rsidR="004475DA" w:rsidRPr="005B313F" w:rsidRDefault="004475DA" w:rsidP="004475DA">
      <w:pPr>
        <w:jc w:val="both"/>
        <w:rPr>
          <w:rFonts w:eastAsia="Times New Roman"/>
          <w:sz w:val="24"/>
          <w:szCs w:val="24"/>
        </w:rPr>
      </w:pPr>
    </w:p>
    <w:p w14:paraId="33815048" w14:textId="77777777" w:rsidR="004475DA" w:rsidRPr="005B313F" w:rsidRDefault="004475DA" w:rsidP="004475DA">
      <w:pPr>
        <w:jc w:val="both"/>
        <w:rPr>
          <w:rFonts w:eastAsia="Times New Roman"/>
          <w:sz w:val="24"/>
          <w:szCs w:val="24"/>
        </w:rPr>
      </w:pPr>
    </w:p>
    <w:p w14:paraId="02F1B559" w14:textId="77777777" w:rsidR="004475DA" w:rsidRPr="005B313F" w:rsidRDefault="004475DA" w:rsidP="004475DA">
      <w:pPr>
        <w:jc w:val="both"/>
        <w:rPr>
          <w:rFonts w:eastAsia="Times New Roman"/>
          <w:sz w:val="24"/>
          <w:szCs w:val="24"/>
        </w:rPr>
      </w:pPr>
    </w:p>
    <w:p w14:paraId="0DC6CCFC" w14:textId="77777777" w:rsidR="004475DA" w:rsidRPr="005B313F" w:rsidRDefault="004475DA" w:rsidP="004475DA">
      <w:pPr>
        <w:jc w:val="both"/>
        <w:rPr>
          <w:rFonts w:eastAsia="Times New Roman"/>
          <w:sz w:val="24"/>
          <w:szCs w:val="24"/>
        </w:rPr>
      </w:pPr>
    </w:p>
    <w:p w14:paraId="1EB29520" w14:textId="77777777" w:rsidR="004475DA" w:rsidRPr="005B313F" w:rsidRDefault="004475DA" w:rsidP="004475DA">
      <w:pPr>
        <w:jc w:val="both"/>
        <w:rPr>
          <w:rFonts w:eastAsia="Times New Roman"/>
          <w:sz w:val="24"/>
          <w:szCs w:val="24"/>
        </w:rPr>
      </w:pPr>
    </w:p>
    <w:p w14:paraId="440FB23C" w14:textId="77777777" w:rsidR="004475DA" w:rsidRPr="005B313F" w:rsidRDefault="004475DA" w:rsidP="004475DA">
      <w:pPr>
        <w:jc w:val="both"/>
        <w:rPr>
          <w:rFonts w:eastAsia="Times New Roman"/>
          <w:sz w:val="24"/>
          <w:szCs w:val="24"/>
        </w:rPr>
      </w:pPr>
    </w:p>
    <w:p w14:paraId="293577D2" w14:textId="77777777" w:rsidR="004475DA" w:rsidRPr="005B313F" w:rsidRDefault="004475DA" w:rsidP="004475DA">
      <w:pPr>
        <w:jc w:val="both"/>
        <w:rPr>
          <w:rFonts w:eastAsia="Times New Roman"/>
          <w:sz w:val="24"/>
          <w:szCs w:val="24"/>
        </w:rPr>
      </w:pPr>
    </w:p>
    <w:p w14:paraId="03428CD5" w14:textId="77777777" w:rsidR="004475DA" w:rsidRPr="005B313F" w:rsidRDefault="004475DA" w:rsidP="004475DA">
      <w:pPr>
        <w:jc w:val="both"/>
        <w:rPr>
          <w:rFonts w:eastAsia="Times New Roman"/>
          <w:sz w:val="24"/>
          <w:szCs w:val="24"/>
        </w:rPr>
      </w:pPr>
    </w:p>
    <w:p w14:paraId="2B217D2E" w14:textId="77777777" w:rsidR="004475DA" w:rsidRPr="005B313F" w:rsidRDefault="004475DA" w:rsidP="004475DA">
      <w:pPr>
        <w:jc w:val="both"/>
        <w:rPr>
          <w:rFonts w:eastAsia="Times New Roman"/>
          <w:sz w:val="24"/>
          <w:szCs w:val="24"/>
        </w:rPr>
      </w:pPr>
    </w:p>
    <w:p w14:paraId="3ECC1139" w14:textId="77777777" w:rsidR="004475DA" w:rsidRPr="005B313F" w:rsidRDefault="004475DA" w:rsidP="004475DA">
      <w:pPr>
        <w:jc w:val="both"/>
        <w:rPr>
          <w:rFonts w:eastAsia="Times New Roman"/>
          <w:sz w:val="24"/>
          <w:szCs w:val="24"/>
        </w:rPr>
      </w:pPr>
    </w:p>
    <w:p w14:paraId="35BD9B70" w14:textId="77777777" w:rsidR="004475DA" w:rsidRPr="005B313F" w:rsidRDefault="004475DA" w:rsidP="004475DA">
      <w:pPr>
        <w:jc w:val="both"/>
        <w:rPr>
          <w:rFonts w:eastAsia="Times New Roman"/>
          <w:sz w:val="24"/>
          <w:szCs w:val="24"/>
        </w:rPr>
      </w:pPr>
    </w:p>
    <w:p w14:paraId="4600E876" w14:textId="77777777" w:rsidR="004475DA" w:rsidRPr="005B313F" w:rsidRDefault="004475DA" w:rsidP="004475DA">
      <w:pPr>
        <w:jc w:val="both"/>
        <w:rPr>
          <w:rFonts w:eastAsia="Times New Roman"/>
          <w:sz w:val="24"/>
          <w:szCs w:val="24"/>
        </w:rPr>
      </w:pPr>
    </w:p>
    <w:p w14:paraId="2BE2C95D" w14:textId="77777777" w:rsidR="004475DA" w:rsidRPr="005B313F" w:rsidRDefault="004475DA" w:rsidP="004475DA">
      <w:pPr>
        <w:jc w:val="both"/>
        <w:rPr>
          <w:rFonts w:eastAsia="Times New Roman"/>
          <w:sz w:val="24"/>
          <w:szCs w:val="24"/>
        </w:rPr>
      </w:pPr>
    </w:p>
    <w:p w14:paraId="3653CE1A" w14:textId="77777777" w:rsidR="004475DA" w:rsidRPr="005B313F" w:rsidRDefault="004475DA" w:rsidP="004475DA">
      <w:pPr>
        <w:jc w:val="both"/>
        <w:rPr>
          <w:rFonts w:eastAsia="Times New Roman"/>
          <w:sz w:val="24"/>
          <w:szCs w:val="24"/>
        </w:rPr>
      </w:pPr>
    </w:p>
    <w:p w14:paraId="481682B4" w14:textId="77777777" w:rsidR="004475DA" w:rsidRPr="005B313F" w:rsidRDefault="004475DA" w:rsidP="004475DA">
      <w:pPr>
        <w:jc w:val="both"/>
        <w:rPr>
          <w:rFonts w:eastAsia="Times New Roman"/>
          <w:sz w:val="24"/>
          <w:szCs w:val="24"/>
        </w:rPr>
      </w:pPr>
    </w:p>
    <w:p w14:paraId="22A10344" w14:textId="77777777" w:rsidR="004475DA" w:rsidRPr="005B313F" w:rsidRDefault="004475DA" w:rsidP="004475DA">
      <w:pPr>
        <w:jc w:val="both"/>
        <w:rPr>
          <w:rFonts w:eastAsia="Times New Roman"/>
          <w:sz w:val="24"/>
          <w:szCs w:val="24"/>
        </w:rPr>
      </w:pPr>
    </w:p>
    <w:p w14:paraId="1607134F" w14:textId="77777777" w:rsidR="004475DA" w:rsidRPr="005B313F" w:rsidRDefault="004475DA" w:rsidP="004475DA">
      <w:pPr>
        <w:jc w:val="both"/>
        <w:rPr>
          <w:rFonts w:eastAsia="Times New Roman"/>
          <w:sz w:val="24"/>
          <w:szCs w:val="24"/>
        </w:rPr>
      </w:pPr>
    </w:p>
    <w:p w14:paraId="287C7BBE" w14:textId="77777777" w:rsidR="004475DA" w:rsidRPr="005B313F" w:rsidRDefault="004475DA" w:rsidP="004475DA">
      <w:pPr>
        <w:jc w:val="both"/>
        <w:rPr>
          <w:rFonts w:eastAsia="Times New Roman"/>
          <w:sz w:val="24"/>
          <w:szCs w:val="24"/>
        </w:rPr>
      </w:pPr>
    </w:p>
    <w:p w14:paraId="4AA3EAC9" w14:textId="77777777" w:rsidR="004475DA" w:rsidRPr="005B313F" w:rsidRDefault="004475DA" w:rsidP="004475DA">
      <w:pPr>
        <w:jc w:val="both"/>
        <w:rPr>
          <w:rFonts w:eastAsia="Times New Roman"/>
          <w:sz w:val="24"/>
          <w:szCs w:val="24"/>
        </w:rPr>
      </w:pPr>
    </w:p>
    <w:p w14:paraId="0D72F4CB" w14:textId="77777777" w:rsidR="004475DA" w:rsidRPr="005B313F" w:rsidRDefault="004475DA" w:rsidP="004475DA">
      <w:pPr>
        <w:jc w:val="both"/>
        <w:rPr>
          <w:rFonts w:eastAsia="Times New Roman"/>
          <w:sz w:val="24"/>
          <w:szCs w:val="24"/>
        </w:rPr>
      </w:pPr>
    </w:p>
    <w:p w14:paraId="0E25C613" w14:textId="77777777" w:rsidR="004475DA" w:rsidRPr="005B313F" w:rsidRDefault="004475DA" w:rsidP="004475DA">
      <w:pPr>
        <w:jc w:val="both"/>
        <w:rPr>
          <w:rFonts w:eastAsia="Times New Roman"/>
          <w:sz w:val="24"/>
          <w:szCs w:val="24"/>
        </w:rPr>
      </w:pPr>
    </w:p>
    <w:p w14:paraId="5A2C6E77" w14:textId="77777777" w:rsidR="004475DA" w:rsidRPr="005B313F" w:rsidRDefault="004475DA" w:rsidP="004475DA">
      <w:pPr>
        <w:jc w:val="both"/>
        <w:rPr>
          <w:rFonts w:eastAsia="Times New Roman"/>
          <w:sz w:val="24"/>
          <w:szCs w:val="24"/>
        </w:rPr>
      </w:pPr>
    </w:p>
    <w:p w14:paraId="7596A178" w14:textId="77777777" w:rsidR="004475DA" w:rsidRPr="005B313F" w:rsidRDefault="004475DA" w:rsidP="004475DA">
      <w:pPr>
        <w:jc w:val="both"/>
        <w:rPr>
          <w:rFonts w:eastAsia="Times New Roman"/>
          <w:sz w:val="24"/>
          <w:szCs w:val="24"/>
        </w:rPr>
      </w:pPr>
    </w:p>
    <w:p w14:paraId="2EBD7B6C" w14:textId="77777777" w:rsidR="004475DA" w:rsidRPr="005B313F" w:rsidRDefault="004475DA" w:rsidP="004475DA">
      <w:pPr>
        <w:jc w:val="both"/>
        <w:rPr>
          <w:rFonts w:eastAsia="Times New Roman"/>
          <w:sz w:val="24"/>
          <w:szCs w:val="24"/>
        </w:rPr>
      </w:pPr>
    </w:p>
    <w:p w14:paraId="36349768" w14:textId="77777777" w:rsidR="004475DA" w:rsidRPr="005B313F" w:rsidRDefault="004475DA" w:rsidP="004475DA">
      <w:pPr>
        <w:jc w:val="both"/>
        <w:rPr>
          <w:rFonts w:eastAsia="Times New Roman"/>
          <w:sz w:val="24"/>
          <w:szCs w:val="24"/>
        </w:rPr>
      </w:pPr>
    </w:p>
    <w:p w14:paraId="108D1853" w14:textId="77777777" w:rsidR="00E836B7" w:rsidRDefault="00E836B7" w:rsidP="004475DA">
      <w:pPr>
        <w:ind w:firstLine="708"/>
        <w:jc w:val="both"/>
        <w:rPr>
          <w:rFonts w:eastAsia="Arial"/>
          <w:b/>
          <w:sz w:val="24"/>
          <w:szCs w:val="24"/>
        </w:rPr>
      </w:pPr>
      <w:r>
        <w:rPr>
          <w:rFonts w:eastAsia="Arial"/>
          <w:b/>
          <w:sz w:val="24"/>
          <w:szCs w:val="24"/>
        </w:rPr>
        <w:br w:type="page"/>
      </w:r>
    </w:p>
    <w:p w14:paraId="365FC277" w14:textId="0FEADC4E" w:rsidR="004475DA" w:rsidRPr="00E836B7" w:rsidRDefault="004475DA" w:rsidP="00E836B7">
      <w:pPr>
        <w:ind w:firstLine="567"/>
        <w:jc w:val="both"/>
        <w:rPr>
          <w:rFonts w:eastAsia="Arial"/>
          <w:b/>
          <w:sz w:val="24"/>
          <w:szCs w:val="24"/>
        </w:rPr>
      </w:pPr>
      <w:r w:rsidRPr="005B313F">
        <w:rPr>
          <w:rFonts w:eastAsia="Arial"/>
          <w:b/>
          <w:sz w:val="24"/>
          <w:szCs w:val="24"/>
        </w:rPr>
        <w:lastRenderedPageBreak/>
        <w:t>1. Цели и задачи освоения дисциплины</w:t>
      </w:r>
    </w:p>
    <w:p w14:paraId="12B41391" w14:textId="77777777" w:rsidR="004475DA" w:rsidRPr="005B313F" w:rsidRDefault="004475DA" w:rsidP="00E836B7">
      <w:pPr>
        <w:ind w:firstLine="567"/>
        <w:jc w:val="both"/>
        <w:rPr>
          <w:rFonts w:eastAsia="Times New Roman"/>
          <w:sz w:val="24"/>
          <w:szCs w:val="24"/>
        </w:rPr>
      </w:pPr>
      <w:r w:rsidRPr="005B313F">
        <w:rPr>
          <w:rFonts w:eastAsia="Times New Roman"/>
          <w:b/>
          <w:sz w:val="24"/>
          <w:szCs w:val="24"/>
        </w:rPr>
        <w:t xml:space="preserve">Цель курса – </w:t>
      </w:r>
      <w:r w:rsidRPr="005B313F">
        <w:rPr>
          <w:rFonts w:eastAsia="Times New Roman"/>
          <w:sz w:val="24"/>
          <w:szCs w:val="24"/>
        </w:rPr>
        <w:t>исходя из того, что язык является конституирующей основой социальной деятельности, исследовать базовые категории и закономерности языкового поведения человека в обществе; раскрыть многофакторную взаимообусловленность социальных и языковых структур на основе антропоцентрического подхода.</w:t>
      </w:r>
    </w:p>
    <w:p w14:paraId="215F6E54" w14:textId="77777777" w:rsidR="004475DA" w:rsidRPr="005B313F" w:rsidRDefault="004475DA" w:rsidP="00E836B7">
      <w:pPr>
        <w:ind w:right="567" w:firstLine="567"/>
        <w:rPr>
          <w:rFonts w:eastAsia="Times New Roman"/>
          <w:b/>
          <w:sz w:val="24"/>
          <w:szCs w:val="24"/>
        </w:rPr>
      </w:pPr>
      <w:r w:rsidRPr="005B313F">
        <w:rPr>
          <w:rFonts w:eastAsia="Times New Roman"/>
          <w:b/>
          <w:sz w:val="24"/>
          <w:szCs w:val="24"/>
        </w:rPr>
        <w:t xml:space="preserve">        Задачи курса</w:t>
      </w:r>
      <w:r w:rsidRPr="005B313F">
        <w:rPr>
          <w:rFonts w:eastAsia="Times New Roman"/>
          <w:sz w:val="24"/>
          <w:szCs w:val="24"/>
        </w:rPr>
        <w:t>:</w:t>
      </w:r>
      <w:r w:rsidRPr="005B313F">
        <w:rPr>
          <w:rFonts w:eastAsia="Times New Roman"/>
          <w:sz w:val="24"/>
          <w:szCs w:val="24"/>
        </w:rPr>
        <w:br/>
        <w:t>- дать теоретическое и методологическое обоснование взаимообусловленности социальных и языковых структур, рассматривая последовательно связи: язык-человек, язык-личность, язык-социальные группы, язык-этнос, нация, язык-государство.</w:t>
      </w:r>
    </w:p>
    <w:p w14:paraId="65185F62" w14:textId="77777777" w:rsidR="004475DA" w:rsidRPr="005B313F" w:rsidRDefault="004475DA" w:rsidP="00E836B7">
      <w:pPr>
        <w:ind w:firstLine="567"/>
        <w:jc w:val="both"/>
        <w:rPr>
          <w:rFonts w:eastAsia="Times New Roman"/>
          <w:sz w:val="24"/>
          <w:szCs w:val="24"/>
        </w:rPr>
      </w:pPr>
      <w:r w:rsidRPr="005B313F">
        <w:rPr>
          <w:rFonts w:eastAsia="Times New Roman"/>
          <w:sz w:val="24"/>
          <w:szCs w:val="24"/>
        </w:rPr>
        <w:t xml:space="preserve"> - рассмотреть предмет с позиции диахронии и синхронии, </w:t>
      </w:r>
      <w:proofErr w:type="spellStart"/>
      <w:r w:rsidRPr="005B313F">
        <w:rPr>
          <w:rFonts w:eastAsia="Times New Roman"/>
          <w:sz w:val="24"/>
          <w:szCs w:val="24"/>
        </w:rPr>
        <w:t>макросоциолингвистики</w:t>
      </w:r>
      <w:proofErr w:type="spellEnd"/>
      <w:r w:rsidRPr="005B313F">
        <w:rPr>
          <w:rFonts w:eastAsia="Times New Roman"/>
          <w:sz w:val="24"/>
          <w:szCs w:val="24"/>
        </w:rPr>
        <w:t xml:space="preserve"> и </w:t>
      </w:r>
      <w:proofErr w:type="spellStart"/>
      <w:r w:rsidRPr="005B313F">
        <w:rPr>
          <w:rFonts w:eastAsia="Times New Roman"/>
          <w:sz w:val="24"/>
          <w:szCs w:val="24"/>
        </w:rPr>
        <w:t>микросоциолингвистики</w:t>
      </w:r>
      <w:proofErr w:type="spellEnd"/>
      <w:r w:rsidRPr="005B313F">
        <w:rPr>
          <w:rFonts w:eastAsia="Times New Roman"/>
          <w:sz w:val="24"/>
          <w:szCs w:val="24"/>
        </w:rPr>
        <w:t>.</w:t>
      </w:r>
    </w:p>
    <w:p w14:paraId="73102EC1" w14:textId="77777777" w:rsidR="004475DA" w:rsidRPr="005B313F" w:rsidRDefault="004475DA" w:rsidP="00E836B7">
      <w:pPr>
        <w:ind w:firstLine="567"/>
        <w:jc w:val="both"/>
        <w:rPr>
          <w:rFonts w:eastAsia="Times New Roman"/>
          <w:sz w:val="24"/>
          <w:szCs w:val="24"/>
        </w:rPr>
      </w:pPr>
      <w:r w:rsidRPr="005B313F">
        <w:rPr>
          <w:rFonts w:eastAsia="Times New Roman"/>
          <w:sz w:val="24"/>
          <w:szCs w:val="24"/>
        </w:rPr>
        <w:t xml:space="preserve"> - показать социальные функции языка в общественных отношениях людей и механизмы воздействия на человека и общество посредством языка; раскрыть роль языка как диагностического средства изучения социальных явлений.</w:t>
      </w:r>
    </w:p>
    <w:p w14:paraId="4EDEA17E" w14:textId="77777777" w:rsidR="004475DA" w:rsidRPr="005B313F" w:rsidRDefault="004475DA" w:rsidP="00E836B7">
      <w:pPr>
        <w:ind w:firstLine="567"/>
        <w:jc w:val="both"/>
        <w:rPr>
          <w:rFonts w:eastAsia="Times New Roman"/>
          <w:sz w:val="24"/>
          <w:szCs w:val="24"/>
        </w:rPr>
      </w:pPr>
      <w:r w:rsidRPr="005B313F">
        <w:rPr>
          <w:rFonts w:eastAsia="Times New Roman"/>
          <w:sz w:val="24"/>
          <w:szCs w:val="24"/>
        </w:rPr>
        <w:t>- познакомить студентов с прикладными аспектами функционирования языка в обществе.</w:t>
      </w:r>
    </w:p>
    <w:p w14:paraId="4DE63085" w14:textId="77777777" w:rsidR="004475DA" w:rsidRPr="005B313F" w:rsidRDefault="004475DA" w:rsidP="00E836B7">
      <w:pPr>
        <w:ind w:firstLine="567"/>
        <w:rPr>
          <w:rFonts w:eastAsia="Times New Roman"/>
          <w:b/>
          <w:sz w:val="24"/>
          <w:szCs w:val="24"/>
        </w:rPr>
      </w:pPr>
      <w:r w:rsidRPr="005B313F">
        <w:rPr>
          <w:rFonts w:eastAsia="Times New Roman"/>
          <w:b/>
          <w:sz w:val="24"/>
          <w:szCs w:val="24"/>
        </w:rPr>
        <w:t xml:space="preserve">2. Перечень планируемых результатов обучения по дисциплине, соотнесенных с планируемыми результатами освоения образовательной программы. </w:t>
      </w:r>
    </w:p>
    <w:p w14:paraId="12E03EAD" w14:textId="77777777" w:rsidR="004475DA" w:rsidRPr="005B313F" w:rsidRDefault="004475DA" w:rsidP="00E836B7">
      <w:pPr>
        <w:ind w:firstLine="567"/>
        <w:jc w:val="both"/>
        <w:rPr>
          <w:rFonts w:eastAsia="Times New Roman"/>
          <w:sz w:val="24"/>
          <w:szCs w:val="24"/>
        </w:rPr>
      </w:pPr>
      <w:r w:rsidRPr="005B313F">
        <w:rPr>
          <w:rFonts w:eastAsia="Times New Roman"/>
          <w:sz w:val="24"/>
          <w:szCs w:val="24"/>
        </w:rPr>
        <w:t xml:space="preserve">             Процесс изучения дисциплины направлен на формирование элементов следующих компетенций в соответствии с ФГОС по данному направлению подготовки 45.04.02</w:t>
      </w:r>
      <w:r w:rsidRPr="005B313F">
        <w:rPr>
          <w:rFonts w:eastAsia="Times New Roman"/>
          <w:sz w:val="24"/>
          <w:szCs w:val="24"/>
          <w:lang w:eastAsia="en-US"/>
        </w:rPr>
        <w:t xml:space="preserve"> Лингвистика</w:t>
      </w:r>
      <w:r w:rsidRPr="005B313F">
        <w:rPr>
          <w:rFonts w:eastAsia="Times New Roman"/>
          <w:sz w:val="24"/>
          <w:szCs w:val="24"/>
        </w:rPr>
        <w:t xml:space="preserve">: </w:t>
      </w:r>
    </w:p>
    <w:tbl>
      <w:tblPr>
        <w:tblStyle w:val="18"/>
        <w:tblW w:w="9355" w:type="dxa"/>
        <w:tblInd w:w="421" w:type="dxa"/>
        <w:tblLayout w:type="fixed"/>
        <w:tblLook w:val="04A0" w:firstRow="1" w:lastRow="0" w:firstColumn="1" w:lastColumn="0" w:noHBand="0" w:noVBand="1"/>
      </w:tblPr>
      <w:tblGrid>
        <w:gridCol w:w="2791"/>
        <w:gridCol w:w="3119"/>
        <w:gridCol w:w="3445"/>
      </w:tblGrid>
      <w:tr w:rsidR="005B313F" w:rsidRPr="005B313F" w14:paraId="122E5198" w14:textId="77777777" w:rsidTr="00E836B7">
        <w:trPr>
          <w:trHeight w:val="873"/>
        </w:trPr>
        <w:tc>
          <w:tcPr>
            <w:tcW w:w="2791" w:type="dxa"/>
          </w:tcPr>
          <w:p w14:paraId="3FD13CF4" w14:textId="77777777" w:rsidR="004475DA" w:rsidRPr="005B313F" w:rsidRDefault="004475DA" w:rsidP="004475DA">
            <w:pPr>
              <w:jc w:val="center"/>
              <w:rPr>
                <w:rFonts w:eastAsia="Times New Roman"/>
                <w:b/>
                <w:sz w:val="24"/>
                <w:szCs w:val="24"/>
              </w:rPr>
            </w:pPr>
          </w:p>
          <w:p w14:paraId="591C28C4" w14:textId="77777777" w:rsidR="004475DA" w:rsidRPr="005B313F" w:rsidRDefault="004475DA" w:rsidP="004475DA">
            <w:pPr>
              <w:jc w:val="center"/>
              <w:rPr>
                <w:rFonts w:eastAsia="Times New Roman"/>
                <w:b/>
                <w:sz w:val="24"/>
                <w:szCs w:val="24"/>
              </w:rPr>
            </w:pPr>
            <w:r w:rsidRPr="005B313F">
              <w:rPr>
                <w:rFonts w:eastAsia="Times New Roman"/>
                <w:b/>
                <w:sz w:val="24"/>
                <w:szCs w:val="24"/>
              </w:rPr>
              <w:t>Группа компетенций</w:t>
            </w:r>
          </w:p>
        </w:tc>
        <w:tc>
          <w:tcPr>
            <w:tcW w:w="3119" w:type="dxa"/>
            <w:vAlign w:val="center"/>
          </w:tcPr>
          <w:p w14:paraId="2854D606" w14:textId="77777777" w:rsidR="004475DA" w:rsidRPr="005B313F" w:rsidRDefault="004475DA" w:rsidP="004475DA">
            <w:pPr>
              <w:jc w:val="center"/>
              <w:rPr>
                <w:rFonts w:eastAsia="Times New Roman"/>
                <w:b/>
                <w:sz w:val="24"/>
                <w:szCs w:val="24"/>
              </w:rPr>
            </w:pPr>
            <w:r w:rsidRPr="005B313F">
              <w:rPr>
                <w:rFonts w:eastAsia="Times New Roman"/>
                <w:b/>
                <w:sz w:val="24"/>
                <w:szCs w:val="24"/>
              </w:rPr>
              <w:t>Категория компетенций</w:t>
            </w:r>
          </w:p>
        </w:tc>
        <w:tc>
          <w:tcPr>
            <w:tcW w:w="3445" w:type="dxa"/>
          </w:tcPr>
          <w:p w14:paraId="59A37075" w14:textId="77777777" w:rsidR="004475DA" w:rsidRPr="005B313F" w:rsidRDefault="004475DA" w:rsidP="004475DA">
            <w:pPr>
              <w:ind w:left="1310" w:hanging="1310"/>
              <w:jc w:val="center"/>
              <w:rPr>
                <w:rFonts w:eastAsia="Times New Roman"/>
                <w:b/>
                <w:sz w:val="24"/>
                <w:szCs w:val="24"/>
              </w:rPr>
            </w:pPr>
          </w:p>
          <w:p w14:paraId="6E1E0EE5" w14:textId="77777777" w:rsidR="004475DA" w:rsidRPr="005B313F" w:rsidRDefault="004475DA" w:rsidP="004475DA">
            <w:pPr>
              <w:ind w:left="1310" w:hanging="1310"/>
              <w:jc w:val="center"/>
              <w:rPr>
                <w:rFonts w:eastAsia="Times New Roman"/>
                <w:b/>
                <w:sz w:val="24"/>
                <w:szCs w:val="24"/>
              </w:rPr>
            </w:pPr>
            <w:r w:rsidRPr="005B313F">
              <w:rPr>
                <w:rFonts w:eastAsia="Times New Roman"/>
                <w:b/>
                <w:sz w:val="24"/>
                <w:szCs w:val="24"/>
              </w:rPr>
              <w:t>Код</w:t>
            </w:r>
          </w:p>
        </w:tc>
      </w:tr>
      <w:tr w:rsidR="005B313F" w:rsidRPr="005B313F" w14:paraId="321B8AC7" w14:textId="77777777" w:rsidTr="00E836B7">
        <w:trPr>
          <w:trHeight w:val="1020"/>
        </w:trPr>
        <w:tc>
          <w:tcPr>
            <w:tcW w:w="2791" w:type="dxa"/>
          </w:tcPr>
          <w:p w14:paraId="15FCE500" w14:textId="77777777" w:rsidR="004475DA" w:rsidRPr="005B313F" w:rsidRDefault="004475DA" w:rsidP="004475DA">
            <w:pPr>
              <w:jc w:val="center"/>
              <w:rPr>
                <w:rFonts w:eastAsia="Times New Roman"/>
                <w:iCs/>
                <w:sz w:val="24"/>
                <w:szCs w:val="24"/>
              </w:rPr>
            </w:pPr>
            <w:r w:rsidRPr="005B313F">
              <w:rPr>
                <w:rFonts w:eastAsia="Times New Roman"/>
                <w:iCs/>
                <w:sz w:val="24"/>
                <w:szCs w:val="24"/>
              </w:rPr>
              <w:t>Общепрофессиональные компетенции</w:t>
            </w:r>
          </w:p>
        </w:tc>
        <w:tc>
          <w:tcPr>
            <w:tcW w:w="3119" w:type="dxa"/>
          </w:tcPr>
          <w:p w14:paraId="21E9EDFE" w14:textId="77777777" w:rsidR="004475DA" w:rsidRPr="005B313F" w:rsidRDefault="004475DA" w:rsidP="004475DA">
            <w:pPr>
              <w:spacing w:line="252" w:lineRule="exact"/>
              <w:ind w:left="107"/>
              <w:jc w:val="center"/>
              <w:rPr>
                <w:rFonts w:eastAsia="Times New Roman"/>
                <w:sz w:val="24"/>
                <w:szCs w:val="24"/>
                <w:lang w:eastAsia="en-US"/>
              </w:rPr>
            </w:pPr>
            <w:r w:rsidRPr="005B313F">
              <w:rPr>
                <w:rFonts w:eastAsia="Times New Roman"/>
                <w:sz w:val="24"/>
                <w:szCs w:val="24"/>
                <w:lang w:eastAsia="en-US"/>
              </w:rPr>
              <w:t>Филология</w:t>
            </w:r>
          </w:p>
        </w:tc>
        <w:tc>
          <w:tcPr>
            <w:tcW w:w="3445" w:type="dxa"/>
          </w:tcPr>
          <w:p w14:paraId="265BFD92" w14:textId="77777777" w:rsidR="004475DA" w:rsidRPr="005B313F" w:rsidRDefault="004475DA" w:rsidP="004475DA">
            <w:pPr>
              <w:spacing w:line="360" w:lineRule="auto"/>
              <w:jc w:val="center"/>
              <w:rPr>
                <w:rFonts w:eastAsia="Times New Roman"/>
                <w:sz w:val="24"/>
                <w:szCs w:val="24"/>
              </w:rPr>
            </w:pPr>
            <w:r w:rsidRPr="005B313F">
              <w:rPr>
                <w:rFonts w:eastAsia="Times New Roman"/>
                <w:sz w:val="24"/>
                <w:szCs w:val="24"/>
              </w:rPr>
              <w:t>ОПК-5</w:t>
            </w:r>
          </w:p>
        </w:tc>
      </w:tr>
      <w:tr w:rsidR="00E836B7" w:rsidRPr="005B313F" w14:paraId="536B3A85" w14:textId="77777777" w:rsidTr="00E836B7">
        <w:trPr>
          <w:trHeight w:val="1020"/>
        </w:trPr>
        <w:tc>
          <w:tcPr>
            <w:tcW w:w="2791" w:type="dxa"/>
          </w:tcPr>
          <w:p w14:paraId="65A7CBBB" w14:textId="77777777" w:rsidR="004475DA" w:rsidRPr="005B313F" w:rsidRDefault="004475DA" w:rsidP="004475DA">
            <w:pPr>
              <w:jc w:val="center"/>
              <w:rPr>
                <w:rFonts w:eastAsia="Times New Roman"/>
                <w:sz w:val="24"/>
                <w:szCs w:val="24"/>
              </w:rPr>
            </w:pPr>
            <w:r w:rsidRPr="005B313F">
              <w:rPr>
                <w:rFonts w:eastAsia="Times New Roman"/>
                <w:sz w:val="24"/>
                <w:szCs w:val="24"/>
              </w:rPr>
              <w:t>Профессиональные</w:t>
            </w:r>
          </w:p>
        </w:tc>
        <w:tc>
          <w:tcPr>
            <w:tcW w:w="3119" w:type="dxa"/>
          </w:tcPr>
          <w:p w14:paraId="713FC429" w14:textId="77777777" w:rsidR="004475DA" w:rsidRPr="005B313F" w:rsidRDefault="004475DA" w:rsidP="004475DA">
            <w:pPr>
              <w:tabs>
                <w:tab w:val="left" w:pos="300"/>
              </w:tabs>
              <w:rPr>
                <w:rFonts w:eastAsia="Times New Roman"/>
                <w:b/>
                <w:strike/>
                <w:sz w:val="24"/>
                <w:szCs w:val="24"/>
              </w:rPr>
            </w:pPr>
            <w:r w:rsidRPr="005B313F">
              <w:rPr>
                <w:rFonts w:eastAsia="Times New Roman"/>
                <w:sz w:val="24"/>
                <w:szCs w:val="24"/>
                <w:lang w:eastAsia="en-US"/>
              </w:rPr>
              <w:t>Разработка и реализация научных проектов</w:t>
            </w:r>
          </w:p>
        </w:tc>
        <w:tc>
          <w:tcPr>
            <w:tcW w:w="3445" w:type="dxa"/>
          </w:tcPr>
          <w:p w14:paraId="36554312" w14:textId="77777777" w:rsidR="004475DA" w:rsidRPr="005B313F" w:rsidRDefault="004475DA" w:rsidP="004475DA">
            <w:pPr>
              <w:spacing w:line="360" w:lineRule="auto"/>
              <w:jc w:val="center"/>
              <w:rPr>
                <w:rFonts w:eastAsia="Times New Roman"/>
                <w:sz w:val="24"/>
                <w:szCs w:val="24"/>
              </w:rPr>
            </w:pPr>
            <w:r w:rsidRPr="005B313F">
              <w:rPr>
                <w:rFonts w:eastAsia="Times New Roman"/>
                <w:sz w:val="24"/>
                <w:szCs w:val="24"/>
              </w:rPr>
              <w:t>ПК-2</w:t>
            </w:r>
          </w:p>
          <w:p w14:paraId="7FFACBD9" w14:textId="77777777" w:rsidR="004475DA" w:rsidRPr="005B313F" w:rsidRDefault="004475DA" w:rsidP="004475DA">
            <w:pPr>
              <w:spacing w:line="360" w:lineRule="auto"/>
              <w:rPr>
                <w:rFonts w:eastAsia="Times New Roman"/>
                <w:strike/>
                <w:sz w:val="24"/>
                <w:szCs w:val="24"/>
              </w:rPr>
            </w:pPr>
          </w:p>
        </w:tc>
      </w:tr>
    </w:tbl>
    <w:p w14:paraId="53B0CF5D" w14:textId="77777777" w:rsidR="004475DA" w:rsidRPr="005B313F" w:rsidRDefault="004475DA" w:rsidP="00E836B7">
      <w:pPr>
        <w:spacing w:line="360" w:lineRule="auto"/>
        <w:jc w:val="both"/>
        <w:rPr>
          <w:rFonts w:eastAsia="Times New Roman"/>
          <w:sz w:val="24"/>
          <w:szCs w:val="24"/>
        </w:rPr>
      </w:pPr>
    </w:p>
    <w:p w14:paraId="411014D4" w14:textId="77777777" w:rsidR="004475DA" w:rsidRPr="005B313F" w:rsidRDefault="004475DA" w:rsidP="004475DA">
      <w:pPr>
        <w:spacing w:line="276" w:lineRule="auto"/>
        <w:ind w:hanging="567"/>
        <w:jc w:val="both"/>
        <w:rPr>
          <w:rFonts w:eastAsia="Times New Roman"/>
          <w:sz w:val="24"/>
          <w:szCs w:val="24"/>
        </w:rPr>
      </w:pPr>
      <w:r w:rsidRPr="005B313F">
        <w:rPr>
          <w:rFonts w:eastAsia="Times New Roman"/>
          <w:sz w:val="24"/>
          <w:szCs w:val="24"/>
        </w:rPr>
        <w:t xml:space="preserve">              В результате освоения дисциплины обучающийся должен: </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2628"/>
        <w:gridCol w:w="5042"/>
      </w:tblGrid>
      <w:tr w:rsidR="005B313F" w:rsidRPr="005B313F" w14:paraId="04779FDC" w14:textId="77777777" w:rsidTr="00E836B7">
        <w:tc>
          <w:tcPr>
            <w:tcW w:w="1611" w:type="dxa"/>
            <w:shd w:val="clear" w:color="auto" w:fill="auto"/>
            <w:vAlign w:val="center"/>
          </w:tcPr>
          <w:p w14:paraId="20FBCE07"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Код компетенции</w:t>
            </w:r>
          </w:p>
        </w:tc>
        <w:tc>
          <w:tcPr>
            <w:tcW w:w="2628" w:type="dxa"/>
            <w:shd w:val="clear" w:color="auto" w:fill="auto"/>
            <w:vAlign w:val="center"/>
          </w:tcPr>
          <w:p w14:paraId="771BA12E"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Код и наименование индикатора компетенции</w:t>
            </w:r>
          </w:p>
        </w:tc>
        <w:tc>
          <w:tcPr>
            <w:tcW w:w="5042" w:type="dxa"/>
            <w:shd w:val="clear" w:color="auto" w:fill="auto"/>
            <w:vAlign w:val="center"/>
          </w:tcPr>
          <w:p w14:paraId="7A035C37"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Результаты обучения</w:t>
            </w:r>
          </w:p>
          <w:p w14:paraId="6DF5A995"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по дисциплине</w:t>
            </w:r>
          </w:p>
        </w:tc>
      </w:tr>
      <w:tr w:rsidR="005B313F" w:rsidRPr="005B313F" w14:paraId="436BD5F9" w14:textId="77777777" w:rsidTr="00E836B7">
        <w:tc>
          <w:tcPr>
            <w:tcW w:w="1611" w:type="dxa"/>
            <w:shd w:val="clear" w:color="auto" w:fill="auto"/>
          </w:tcPr>
          <w:p w14:paraId="7C3C6F98" w14:textId="77777777" w:rsidR="004475DA" w:rsidRPr="005B313F" w:rsidRDefault="004475DA" w:rsidP="004475DA">
            <w:pPr>
              <w:widowControl w:val="0"/>
              <w:autoSpaceDE w:val="0"/>
              <w:autoSpaceDN w:val="0"/>
              <w:adjustRightInd w:val="0"/>
              <w:spacing w:line="276" w:lineRule="auto"/>
              <w:jc w:val="center"/>
              <w:rPr>
                <w:rFonts w:eastAsia="Times New Roman"/>
                <w:sz w:val="24"/>
                <w:szCs w:val="24"/>
              </w:rPr>
            </w:pPr>
            <w:r w:rsidRPr="005B313F">
              <w:rPr>
                <w:rFonts w:eastAsia="Times New Roman"/>
                <w:sz w:val="24"/>
                <w:szCs w:val="24"/>
              </w:rPr>
              <w:t>ОПК-5</w:t>
            </w:r>
          </w:p>
        </w:tc>
        <w:tc>
          <w:tcPr>
            <w:tcW w:w="2628" w:type="dxa"/>
            <w:shd w:val="clear" w:color="auto" w:fill="auto"/>
          </w:tcPr>
          <w:p w14:paraId="35920EA9" w14:textId="77777777" w:rsidR="004475DA" w:rsidRPr="005B313F" w:rsidRDefault="004475DA" w:rsidP="004475DA">
            <w:pPr>
              <w:widowControl w:val="0"/>
              <w:autoSpaceDE w:val="0"/>
              <w:autoSpaceDN w:val="0"/>
              <w:spacing w:line="276" w:lineRule="auto"/>
              <w:jc w:val="both"/>
              <w:rPr>
                <w:rFonts w:eastAsia="Times New Roman"/>
                <w:b/>
                <w:sz w:val="24"/>
                <w:szCs w:val="24"/>
                <w:lang w:bidi="ru-RU"/>
              </w:rPr>
            </w:pPr>
            <w:r w:rsidRPr="005B313F">
              <w:rPr>
                <w:rFonts w:eastAsia="Times New Roman"/>
                <w:b/>
                <w:sz w:val="24"/>
                <w:szCs w:val="24"/>
                <w:lang w:bidi="ru-RU"/>
              </w:rPr>
              <w:t xml:space="preserve">ОПК-5 – </w:t>
            </w:r>
            <w:r w:rsidRPr="005B313F">
              <w:rPr>
                <w:rFonts w:eastAsia="Times New Roman"/>
                <w:sz w:val="24"/>
                <w:szCs w:val="24"/>
                <w:lang w:bidi="ru-RU"/>
              </w:rPr>
              <w:t xml:space="preserve">Способен осуществлять межъязыковое и межкультурное взаимодействие с носителями изучаемого языка в соответствии с правилами и традициями межкультурного профессионального </w:t>
            </w:r>
            <w:r w:rsidRPr="005B313F">
              <w:rPr>
                <w:rFonts w:eastAsia="Times New Roman"/>
                <w:sz w:val="24"/>
                <w:szCs w:val="24"/>
                <w:lang w:bidi="ru-RU"/>
              </w:rPr>
              <w:lastRenderedPageBreak/>
              <w:t>общения, правилами речевого общения в иноязычном социуме;</w:t>
            </w:r>
            <w:r w:rsidRPr="005B313F">
              <w:rPr>
                <w:rFonts w:eastAsia="Times New Roman"/>
                <w:b/>
                <w:sz w:val="24"/>
                <w:szCs w:val="24"/>
                <w:lang w:bidi="ru-RU"/>
              </w:rPr>
              <w:t xml:space="preserve"> </w:t>
            </w:r>
          </w:p>
          <w:p w14:paraId="3F49275C" w14:textId="77777777" w:rsidR="004475DA" w:rsidRPr="005B313F" w:rsidRDefault="004475DA" w:rsidP="004475DA">
            <w:pPr>
              <w:widowControl w:val="0"/>
              <w:autoSpaceDE w:val="0"/>
              <w:autoSpaceDN w:val="0"/>
              <w:spacing w:line="276" w:lineRule="auto"/>
              <w:jc w:val="both"/>
              <w:rPr>
                <w:rFonts w:eastAsia="Times New Roman"/>
                <w:sz w:val="24"/>
                <w:szCs w:val="24"/>
                <w:lang w:bidi="ru-RU"/>
              </w:rPr>
            </w:pPr>
          </w:p>
        </w:tc>
        <w:tc>
          <w:tcPr>
            <w:tcW w:w="5042" w:type="dxa"/>
          </w:tcPr>
          <w:p w14:paraId="7477D693" w14:textId="77777777" w:rsidR="004475DA" w:rsidRPr="005B313F" w:rsidRDefault="004475DA" w:rsidP="004475DA">
            <w:pPr>
              <w:tabs>
                <w:tab w:val="left" w:pos="3540"/>
              </w:tabs>
              <w:jc w:val="both"/>
              <w:rPr>
                <w:rFonts w:eastAsia="Times New Roman"/>
                <w:bCs/>
                <w:sz w:val="24"/>
                <w:szCs w:val="24"/>
              </w:rPr>
            </w:pPr>
            <w:r w:rsidRPr="005B313F">
              <w:rPr>
                <w:rFonts w:eastAsia="Times New Roman"/>
                <w:b/>
                <w:sz w:val="24"/>
                <w:szCs w:val="24"/>
              </w:rPr>
              <w:lastRenderedPageBreak/>
              <w:t>Знать:</w:t>
            </w:r>
            <w:r w:rsidRPr="005B313F">
              <w:rPr>
                <w:rFonts w:eastAsia="Times New Roman"/>
                <w:bCs/>
                <w:sz w:val="24"/>
                <w:szCs w:val="24"/>
              </w:rPr>
              <w:t xml:space="preserve"> </w:t>
            </w:r>
            <w:r w:rsidRPr="005B313F">
              <w:rPr>
                <w:rFonts w:eastAsia="Times New Roman"/>
                <w:bCs/>
                <w:sz w:val="24"/>
                <w:szCs w:val="24"/>
              </w:rPr>
              <w:tab/>
            </w:r>
          </w:p>
          <w:p w14:paraId="346FC3A8" w14:textId="77777777" w:rsidR="004475DA" w:rsidRPr="005B313F" w:rsidRDefault="004475DA" w:rsidP="004475DA">
            <w:pPr>
              <w:jc w:val="both"/>
              <w:rPr>
                <w:rFonts w:eastAsia="Times New Roman"/>
                <w:i/>
                <w:sz w:val="24"/>
                <w:szCs w:val="24"/>
              </w:rPr>
            </w:pPr>
            <w:r w:rsidRPr="005B313F">
              <w:rPr>
                <w:rFonts w:eastAsia="Times New Roman"/>
                <w:bCs/>
                <w:i/>
                <w:sz w:val="24"/>
                <w:szCs w:val="24"/>
              </w:rPr>
              <w:t xml:space="preserve">- </w:t>
            </w:r>
            <w:r w:rsidRPr="005B313F">
              <w:rPr>
                <w:rFonts w:eastAsia="Times New Roman"/>
                <w:i/>
                <w:sz w:val="24"/>
                <w:szCs w:val="24"/>
              </w:rPr>
              <w:t>важнейшие лингвистические теории и методы, описывающие языковое родство и языковое многообразие, а также факты конкретных языков, на которых эти теории базируются;</w:t>
            </w:r>
          </w:p>
          <w:p w14:paraId="3EB1E06B" w14:textId="77777777" w:rsidR="004475DA" w:rsidRPr="005B313F" w:rsidRDefault="004475DA" w:rsidP="004475DA">
            <w:pPr>
              <w:jc w:val="both"/>
              <w:rPr>
                <w:rFonts w:eastAsia="Times New Roman"/>
                <w:i/>
                <w:sz w:val="24"/>
                <w:szCs w:val="24"/>
              </w:rPr>
            </w:pPr>
            <w:r w:rsidRPr="005B313F">
              <w:rPr>
                <w:rFonts w:eastAsia="Times New Roman"/>
                <w:i/>
                <w:sz w:val="24"/>
                <w:szCs w:val="24"/>
              </w:rPr>
              <w:t>- принципы выявления и описаний трех основных типов языковых отношений: типологического, генетического и ареального;</w:t>
            </w:r>
          </w:p>
          <w:p w14:paraId="48FB4149" w14:textId="77777777" w:rsidR="004475DA" w:rsidRPr="005B313F" w:rsidRDefault="004475DA" w:rsidP="004475DA">
            <w:pPr>
              <w:jc w:val="both"/>
              <w:rPr>
                <w:rFonts w:eastAsia="Times New Roman"/>
                <w:i/>
                <w:sz w:val="24"/>
                <w:szCs w:val="24"/>
              </w:rPr>
            </w:pPr>
            <w:r w:rsidRPr="005B313F">
              <w:rPr>
                <w:rFonts w:eastAsia="Times New Roman"/>
                <w:i/>
                <w:sz w:val="24"/>
                <w:szCs w:val="24"/>
              </w:rPr>
              <w:t>- общую и специальную терминосистемы отечественной и зарубежной лингвистики, в области компаративистики и типологии.</w:t>
            </w:r>
          </w:p>
          <w:p w14:paraId="6A04743E" w14:textId="77777777" w:rsidR="004475DA" w:rsidRPr="005B313F" w:rsidRDefault="004475DA" w:rsidP="004475DA">
            <w:pPr>
              <w:jc w:val="both"/>
              <w:rPr>
                <w:rFonts w:eastAsia="Times New Roman"/>
                <w:sz w:val="24"/>
                <w:szCs w:val="24"/>
              </w:rPr>
            </w:pPr>
            <w:r w:rsidRPr="005B313F">
              <w:rPr>
                <w:rFonts w:eastAsia="Times New Roman"/>
                <w:b/>
                <w:i/>
                <w:sz w:val="24"/>
                <w:szCs w:val="24"/>
              </w:rPr>
              <w:t>Уметь:</w:t>
            </w:r>
            <w:r w:rsidRPr="005B313F">
              <w:rPr>
                <w:rFonts w:eastAsia="Times New Roman"/>
                <w:sz w:val="24"/>
                <w:szCs w:val="24"/>
              </w:rPr>
              <w:t xml:space="preserve"> </w:t>
            </w:r>
          </w:p>
          <w:p w14:paraId="47EC6FD9" w14:textId="77777777" w:rsidR="004475DA" w:rsidRPr="005B313F" w:rsidRDefault="004475DA" w:rsidP="004475DA">
            <w:pPr>
              <w:jc w:val="both"/>
              <w:rPr>
                <w:rFonts w:eastAsia="Times New Roman"/>
                <w:sz w:val="24"/>
                <w:szCs w:val="24"/>
              </w:rPr>
            </w:pPr>
            <w:r w:rsidRPr="005B313F">
              <w:rPr>
                <w:rFonts w:eastAsia="Times New Roman"/>
                <w:i/>
                <w:sz w:val="24"/>
                <w:szCs w:val="24"/>
              </w:rPr>
              <w:lastRenderedPageBreak/>
              <w:t>- сопоставлять единицы, категории, явления двух языков в соответствии с методологией и методикой синхронного сравнения языков;</w:t>
            </w:r>
          </w:p>
          <w:p w14:paraId="548BC54D" w14:textId="77777777" w:rsidR="004475DA" w:rsidRPr="005B313F" w:rsidRDefault="004475DA" w:rsidP="004475DA">
            <w:pPr>
              <w:jc w:val="both"/>
              <w:rPr>
                <w:rFonts w:eastAsia="Times New Roman"/>
                <w:i/>
                <w:sz w:val="24"/>
                <w:szCs w:val="24"/>
              </w:rPr>
            </w:pPr>
            <w:r w:rsidRPr="005B313F">
              <w:rPr>
                <w:rFonts w:eastAsia="Times New Roman"/>
                <w:i/>
                <w:sz w:val="24"/>
                <w:szCs w:val="24"/>
              </w:rPr>
              <w:t>- применять общетеоретические и методические знания в практике;</w:t>
            </w:r>
          </w:p>
          <w:p w14:paraId="111D0347" w14:textId="77777777" w:rsidR="004475DA" w:rsidRPr="005B313F" w:rsidRDefault="004475DA" w:rsidP="004475DA">
            <w:pPr>
              <w:jc w:val="both"/>
              <w:rPr>
                <w:rFonts w:eastAsia="Times New Roman"/>
                <w:i/>
                <w:sz w:val="24"/>
                <w:szCs w:val="24"/>
              </w:rPr>
            </w:pPr>
            <w:r w:rsidRPr="005B313F">
              <w:rPr>
                <w:rFonts w:eastAsia="Times New Roman"/>
                <w:i/>
                <w:sz w:val="24"/>
                <w:szCs w:val="24"/>
              </w:rPr>
              <w:t>- применять общетеоретические и методические знания в практике сопоставления языков и типологического описания отдельного языка.</w:t>
            </w:r>
          </w:p>
          <w:p w14:paraId="21136847" w14:textId="77777777" w:rsidR="004475DA" w:rsidRPr="005B313F" w:rsidRDefault="004475DA" w:rsidP="004475DA">
            <w:pPr>
              <w:jc w:val="both"/>
              <w:rPr>
                <w:rFonts w:eastAsia="Times New Roman"/>
                <w:sz w:val="24"/>
                <w:szCs w:val="24"/>
              </w:rPr>
            </w:pPr>
            <w:r w:rsidRPr="005B313F">
              <w:rPr>
                <w:rFonts w:eastAsia="Times New Roman"/>
                <w:b/>
                <w:i/>
                <w:sz w:val="24"/>
                <w:szCs w:val="24"/>
              </w:rPr>
              <w:t>Владеть:</w:t>
            </w:r>
            <w:r w:rsidRPr="005B313F">
              <w:rPr>
                <w:rFonts w:eastAsia="Times New Roman"/>
                <w:sz w:val="24"/>
                <w:szCs w:val="24"/>
              </w:rPr>
              <w:t xml:space="preserve"> </w:t>
            </w:r>
          </w:p>
          <w:p w14:paraId="00942917" w14:textId="77777777" w:rsidR="004475DA" w:rsidRPr="005B313F" w:rsidRDefault="004475DA" w:rsidP="004475DA">
            <w:pPr>
              <w:jc w:val="both"/>
              <w:rPr>
                <w:rFonts w:eastAsia="Times New Roman"/>
                <w:i/>
                <w:sz w:val="24"/>
                <w:szCs w:val="24"/>
              </w:rPr>
            </w:pPr>
            <w:r w:rsidRPr="005B313F">
              <w:rPr>
                <w:rFonts w:eastAsia="Times New Roman"/>
                <w:i/>
                <w:sz w:val="24"/>
                <w:szCs w:val="24"/>
              </w:rPr>
              <w:t>- способностью к критическому анализу и оценке современных научных достижений, генерированию новых идей при решении исследовательских и - практических задач, в том числе в междисциплинарных областях;</w:t>
            </w:r>
          </w:p>
          <w:p w14:paraId="4EF8FACC" w14:textId="77777777" w:rsidR="004475DA" w:rsidRPr="005B313F" w:rsidRDefault="004475DA" w:rsidP="004475DA">
            <w:pPr>
              <w:jc w:val="both"/>
              <w:rPr>
                <w:rFonts w:eastAsia="Times New Roman"/>
                <w:i/>
                <w:sz w:val="24"/>
                <w:szCs w:val="24"/>
              </w:rPr>
            </w:pPr>
            <w:r w:rsidRPr="005B313F">
              <w:rPr>
                <w:rFonts w:eastAsia="Times New Roman"/>
                <w:i/>
                <w:sz w:val="24"/>
                <w:szCs w:val="24"/>
              </w:rPr>
              <w:t>методикой сопоставительного и собственно типологического описания языков (включая конструирование языка-эталона)</w:t>
            </w:r>
          </w:p>
          <w:p w14:paraId="40BA3ABA" w14:textId="77777777" w:rsidR="004475DA" w:rsidRPr="005B313F" w:rsidRDefault="004475DA" w:rsidP="004475DA">
            <w:pPr>
              <w:jc w:val="both"/>
              <w:rPr>
                <w:rFonts w:eastAsia="Calibri"/>
                <w:sz w:val="24"/>
                <w:szCs w:val="24"/>
              </w:rPr>
            </w:pPr>
          </w:p>
        </w:tc>
      </w:tr>
      <w:tr w:rsidR="005B313F" w:rsidRPr="005B313F" w14:paraId="260CD02D" w14:textId="77777777" w:rsidTr="00E836B7">
        <w:tc>
          <w:tcPr>
            <w:tcW w:w="1611" w:type="dxa"/>
            <w:shd w:val="clear" w:color="auto" w:fill="auto"/>
          </w:tcPr>
          <w:p w14:paraId="1AFC9A96" w14:textId="77777777" w:rsidR="004475DA" w:rsidRPr="005B313F" w:rsidRDefault="004475DA" w:rsidP="004475DA">
            <w:pPr>
              <w:widowControl w:val="0"/>
              <w:autoSpaceDE w:val="0"/>
              <w:autoSpaceDN w:val="0"/>
              <w:adjustRightInd w:val="0"/>
              <w:spacing w:line="276" w:lineRule="auto"/>
              <w:rPr>
                <w:rFonts w:eastAsia="Times New Roman"/>
                <w:i/>
                <w:iCs/>
                <w:sz w:val="24"/>
                <w:szCs w:val="24"/>
              </w:rPr>
            </w:pPr>
          </w:p>
        </w:tc>
        <w:tc>
          <w:tcPr>
            <w:tcW w:w="2628" w:type="dxa"/>
            <w:vMerge w:val="restart"/>
            <w:shd w:val="clear" w:color="auto" w:fill="auto"/>
          </w:tcPr>
          <w:p w14:paraId="67C319E6" w14:textId="77777777" w:rsidR="004475DA" w:rsidRPr="005B313F" w:rsidRDefault="004475DA" w:rsidP="004475DA">
            <w:pPr>
              <w:widowControl w:val="0"/>
              <w:autoSpaceDE w:val="0"/>
              <w:autoSpaceDN w:val="0"/>
              <w:spacing w:line="276" w:lineRule="auto"/>
              <w:jc w:val="both"/>
              <w:rPr>
                <w:rFonts w:eastAsia="Times New Roman"/>
                <w:sz w:val="24"/>
                <w:szCs w:val="24"/>
                <w:lang w:bidi="ru-RU"/>
              </w:rPr>
            </w:pPr>
            <w:r w:rsidRPr="005B313F">
              <w:rPr>
                <w:rFonts w:eastAsia="Times New Roman"/>
                <w:b/>
                <w:bCs/>
                <w:sz w:val="24"/>
                <w:szCs w:val="24"/>
                <w:lang w:bidi="ru-RU"/>
              </w:rPr>
              <w:t>ПК-2</w:t>
            </w:r>
            <w:r w:rsidRPr="005B313F">
              <w:rPr>
                <w:rFonts w:eastAsia="Times New Roman"/>
                <w:sz w:val="24"/>
                <w:szCs w:val="24"/>
                <w:lang w:bidi="ru-RU"/>
              </w:rPr>
              <w:t xml:space="preserve"> Способен осуществлять совместно с обучающимся поиск и обсуждение изменений в языковой реальности и реакции на них социума, формирование у обучающихся «чувства меняющегося языка».  </w:t>
            </w:r>
          </w:p>
          <w:p w14:paraId="42C5693E" w14:textId="77777777" w:rsidR="004475DA" w:rsidRPr="005B313F" w:rsidRDefault="004475DA" w:rsidP="004475DA">
            <w:pPr>
              <w:widowControl w:val="0"/>
              <w:autoSpaceDE w:val="0"/>
              <w:autoSpaceDN w:val="0"/>
              <w:adjustRightInd w:val="0"/>
              <w:rPr>
                <w:rFonts w:eastAsia="Times New Roman"/>
                <w:sz w:val="24"/>
                <w:szCs w:val="24"/>
              </w:rPr>
            </w:pPr>
          </w:p>
        </w:tc>
        <w:tc>
          <w:tcPr>
            <w:tcW w:w="5042" w:type="dxa"/>
            <w:vMerge w:val="restart"/>
          </w:tcPr>
          <w:p w14:paraId="2A633D73" w14:textId="77777777" w:rsidR="004475DA" w:rsidRPr="005B313F" w:rsidRDefault="004475DA" w:rsidP="004475DA">
            <w:pPr>
              <w:tabs>
                <w:tab w:val="left" w:pos="3540"/>
              </w:tabs>
              <w:jc w:val="both"/>
              <w:rPr>
                <w:rFonts w:eastAsia="Times New Roman"/>
                <w:bCs/>
                <w:sz w:val="24"/>
                <w:szCs w:val="24"/>
              </w:rPr>
            </w:pPr>
            <w:r w:rsidRPr="005B313F">
              <w:rPr>
                <w:rFonts w:eastAsia="Times New Roman"/>
                <w:b/>
                <w:sz w:val="24"/>
                <w:szCs w:val="24"/>
              </w:rPr>
              <w:t>Знать:</w:t>
            </w:r>
            <w:r w:rsidRPr="005B313F">
              <w:rPr>
                <w:rFonts w:eastAsia="Times New Roman"/>
                <w:bCs/>
                <w:sz w:val="24"/>
                <w:szCs w:val="24"/>
              </w:rPr>
              <w:t xml:space="preserve"> </w:t>
            </w:r>
            <w:r w:rsidRPr="005B313F">
              <w:rPr>
                <w:rFonts w:eastAsia="Times New Roman"/>
                <w:bCs/>
                <w:sz w:val="24"/>
                <w:szCs w:val="24"/>
              </w:rPr>
              <w:tab/>
            </w:r>
          </w:p>
          <w:p w14:paraId="3C393B05" w14:textId="77777777" w:rsidR="004475DA" w:rsidRPr="005B313F" w:rsidRDefault="004475DA" w:rsidP="004475DA">
            <w:pPr>
              <w:jc w:val="both"/>
              <w:rPr>
                <w:rFonts w:eastAsia="Times New Roman"/>
                <w:i/>
                <w:sz w:val="24"/>
                <w:szCs w:val="24"/>
              </w:rPr>
            </w:pPr>
            <w:r w:rsidRPr="005B313F">
              <w:rPr>
                <w:rFonts w:eastAsia="Times New Roman"/>
                <w:bCs/>
                <w:i/>
                <w:sz w:val="24"/>
                <w:szCs w:val="24"/>
              </w:rPr>
              <w:t xml:space="preserve">- </w:t>
            </w:r>
            <w:r w:rsidRPr="005B313F">
              <w:rPr>
                <w:rFonts w:eastAsia="Times New Roman"/>
                <w:i/>
                <w:sz w:val="24"/>
                <w:szCs w:val="24"/>
              </w:rPr>
              <w:t>важнейшие лингвистические теории и методы, описывающие языковое родство и языковое многообразие, а также факты конкретных языков, на которых эти теории базируются;</w:t>
            </w:r>
          </w:p>
          <w:p w14:paraId="7A9A0B46" w14:textId="77777777" w:rsidR="004475DA" w:rsidRPr="005B313F" w:rsidRDefault="004475DA" w:rsidP="004475DA">
            <w:pPr>
              <w:jc w:val="both"/>
              <w:rPr>
                <w:rFonts w:eastAsia="Times New Roman"/>
                <w:i/>
                <w:sz w:val="24"/>
                <w:szCs w:val="24"/>
              </w:rPr>
            </w:pPr>
            <w:r w:rsidRPr="005B313F">
              <w:rPr>
                <w:rFonts w:eastAsia="Times New Roman"/>
                <w:i/>
                <w:sz w:val="24"/>
                <w:szCs w:val="24"/>
              </w:rPr>
              <w:t>- принципы выявления и описаний трех основных типов языковых отношений: типологического, генетического и ареального;</w:t>
            </w:r>
          </w:p>
          <w:p w14:paraId="02AF822E" w14:textId="77777777" w:rsidR="004475DA" w:rsidRPr="005B313F" w:rsidRDefault="004475DA" w:rsidP="004475DA">
            <w:pPr>
              <w:jc w:val="both"/>
              <w:rPr>
                <w:rFonts w:eastAsia="Times New Roman"/>
                <w:i/>
                <w:sz w:val="24"/>
                <w:szCs w:val="24"/>
              </w:rPr>
            </w:pPr>
            <w:r w:rsidRPr="005B313F">
              <w:rPr>
                <w:rFonts w:eastAsia="Times New Roman"/>
                <w:i/>
                <w:sz w:val="24"/>
                <w:szCs w:val="24"/>
              </w:rPr>
              <w:t>- общую и специальную терминосистемы отечественной и зарубежной лингвистики, в области компаративистики и типологии.</w:t>
            </w:r>
          </w:p>
          <w:p w14:paraId="2221DB08" w14:textId="77777777" w:rsidR="004475DA" w:rsidRPr="005B313F" w:rsidRDefault="004475DA" w:rsidP="004475DA">
            <w:pPr>
              <w:jc w:val="both"/>
              <w:rPr>
                <w:rFonts w:eastAsia="Times New Roman"/>
                <w:sz w:val="24"/>
                <w:szCs w:val="24"/>
              </w:rPr>
            </w:pPr>
            <w:r w:rsidRPr="005B313F">
              <w:rPr>
                <w:rFonts w:eastAsia="Times New Roman"/>
                <w:b/>
                <w:i/>
                <w:sz w:val="24"/>
                <w:szCs w:val="24"/>
              </w:rPr>
              <w:t>Уметь:</w:t>
            </w:r>
            <w:r w:rsidRPr="005B313F">
              <w:rPr>
                <w:rFonts w:eastAsia="Times New Roman"/>
                <w:sz w:val="24"/>
                <w:szCs w:val="24"/>
              </w:rPr>
              <w:t xml:space="preserve"> </w:t>
            </w:r>
          </w:p>
          <w:p w14:paraId="07DC7DDB" w14:textId="77777777" w:rsidR="004475DA" w:rsidRPr="005B313F" w:rsidRDefault="004475DA" w:rsidP="004475DA">
            <w:pPr>
              <w:jc w:val="both"/>
              <w:rPr>
                <w:rFonts w:eastAsia="Times New Roman"/>
                <w:sz w:val="24"/>
                <w:szCs w:val="24"/>
              </w:rPr>
            </w:pPr>
            <w:r w:rsidRPr="005B313F">
              <w:rPr>
                <w:rFonts w:eastAsia="Times New Roman"/>
                <w:i/>
                <w:sz w:val="24"/>
                <w:szCs w:val="24"/>
              </w:rPr>
              <w:t>- сопоставлять единицы, категории, явления двух языков в соответствии с методологией и методикой синхронного сравнения языков;</w:t>
            </w:r>
          </w:p>
          <w:p w14:paraId="30D4EAAA" w14:textId="77777777" w:rsidR="004475DA" w:rsidRPr="005B313F" w:rsidRDefault="004475DA" w:rsidP="004475DA">
            <w:pPr>
              <w:jc w:val="both"/>
              <w:rPr>
                <w:rFonts w:eastAsia="Times New Roman"/>
                <w:i/>
                <w:sz w:val="24"/>
                <w:szCs w:val="24"/>
              </w:rPr>
            </w:pPr>
            <w:r w:rsidRPr="005B313F">
              <w:rPr>
                <w:rFonts w:eastAsia="Times New Roman"/>
                <w:i/>
                <w:sz w:val="24"/>
                <w:szCs w:val="24"/>
              </w:rPr>
              <w:t>- применять общетеоретические и методические знания в практике;</w:t>
            </w:r>
          </w:p>
          <w:p w14:paraId="733B46C2" w14:textId="77777777" w:rsidR="004475DA" w:rsidRPr="005B313F" w:rsidRDefault="004475DA" w:rsidP="004475DA">
            <w:pPr>
              <w:jc w:val="both"/>
              <w:rPr>
                <w:rFonts w:eastAsia="Times New Roman"/>
                <w:i/>
                <w:sz w:val="24"/>
                <w:szCs w:val="24"/>
              </w:rPr>
            </w:pPr>
            <w:r w:rsidRPr="005B313F">
              <w:rPr>
                <w:rFonts w:eastAsia="Times New Roman"/>
                <w:i/>
                <w:sz w:val="24"/>
                <w:szCs w:val="24"/>
              </w:rPr>
              <w:t>- применять общетеоретические и методические знания в практике сопоставления языков и типологического описания отдельного языка.</w:t>
            </w:r>
          </w:p>
          <w:p w14:paraId="441679DC" w14:textId="77777777" w:rsidR="004475DA" w:rsidRPr="005B313F" w:rsidRDefault="004475DA" w:rsidP="004475DA">
            <w:pPr>
              <w:jc w:val="both"/>
              <w:rPr>
                <w:rFonts w:eastAsia="Times New Roman"/>
                <w:sz w:val="24"/>
                <w:szCs w:val="24"/>
              </w:rPr>
            </w:pPr>
            <w:r w:rsidRPr="005B313F">
              <w:rPr>
                <w:rFonts w:eastAsia="Times New Roman"/>
                <w:b/>
                <w:i/>
                <w:sz w:val="24"/>
                <w:szCs w:val="24"/>
              </w:rPr>
              <w:t>Владеть:</w:t>
            </w:r>
            <w:r w:rsidRPr="005B313F">
              <w:rPr>
                <w:rFonts w:eastAsia="Times New Roman"/>
                <w:sz w:val="24"/>
                <w:szCs w:val="24"/>
              </w:rPr>
              <w:t xml:space="preserve"> </w:t>
            </w:r>
          </w:p>
          <w:p w14:paraId="2D4DD0A7" w14:textId="77777777" w:rsidR="004475DA" w:rsidRPr="005B313F" w:rsidRDefault="004475DA" w:rsidP="004475DA">
            <w:pPr>
              <w:jc w:val="both"/>
              <w:rPr>
                <w:rFonts w:eastAsia="Times New Roman"/>
                <w:i/>
                <w:sz w:val="24"/>
                <w:szCs w:val="24"/>
              </w:rPr>
            </w:pPr>
            <w:r w:rsidRPr="005B313F">
              <w:rPr>
                <w:rFonts w:eastAsia="Times New Roman"/>
                <w:i/>
                <w:sz w:val="24"/>
                <w:szCs w:val="24"/>
              </w:rPr>
              <w:t>- способностью к критическому анализу и оценке современных научных достижений, генерированию новых идей при решении исследовательских и - практических задач, в том числе в междисциплинарных областях;</w:t>
            </w:r>
          </w:p>
          <w:p w14:paraId="1D4A6771" w14:textId="77777777" w:rsidR="004475DA" w:rsidRPr="005B313F" w:rsidRDefault="004475DA" w:rsidP="004475DA">
            <w:pPr>
              <w:jc w:val="both"/>
              <w:rPr>
                <w:rFonts w:eastAsia="Times New Roman"/>
                <w:i/>
                <w:sz w:val="24"/>
                <w:szCs w:val="24"/>
              </w:rPr>
            </w:pPr>
            <w:r w:rsidRPr="005B313F">
              <w:rPr>
                <w:rFonts w:eastAsia="Times New Roman"/>
                <w:i/>
                <w:sz w:val="24"/>
                <w:szCs w:val="24"/>
              </w:rPr>
              <w:t>методикой сопоставительного и собственно типологического описания языков (включая конструирование языка-эталона);</w:t>
            </w:r>
          </w:p>
          <w:p w14:paraId="4A6F2C8C" w14:textId="77777777" w:rsidR="004475DA" w:rsidRPr="005B313F" w:rsidRDefault="004475DA" w:rsidP="004475DA">
            <w:pPr>
              <w:widowControl w:val="0"/>
              <w:autoSpaceDE w:val="0"/>
              <w:autoSpaceDN w:val="0"/>
              <w:adjustRightInd w:val="0"/>
              <w:jc w:val="both"/>
              <w:rPr>
                <w:rFonts w:eastAsia="Calibri"/>
                <w:sz w:val="24"/>
                <w:szCs w:val="24"/>
              </w:rPr>
            </w:pPr>
            <w:r w:rsidRPr="005B313F">
              <w:rPr>
                <w:rFonts w:eastAsia="Times New Roman"/>
                <w:i/>
                <w:sz w:val="24"/>
                <w:szCs w:val="24"/>
              </w:rPr>
              <w:t xml:space="preserve">- способностью к творчеству, к поиску новых </w:t>
            </w:r>
            <w:r w:rsidRPr="005B313F">
              <w:rPr>
                <w:rFonts w:eastAsia="Times New Roman"/>
                <w:i/>
                <w:sz w:val="24"/>
                <w:szCs w:val="24"/>
              </w:rPr>
              <w:lastRenderedPageBreak/>
              <w:t>решений актуальных задач современной науки о языке.</w:t>
            </w:r>
          </w:p>
        </w:tc>
      </w:tr>
      <w:tr w:rsidR="005B313F" w:rsidRPr="005B313F" w14:paraId="623CD240" w14:textId="77777777" w:rsidTr="00E836B7">
        <w:tc>
          <w:tcPr>
            <w:tcW w:w="1611" w:type="dxa"/>
            <w:shd w:val="clear" w:color="auto" w:fill="auto"/>
          </w:tcPr>
          <w:p w14:paraId="549B159B" w14:textId="77777777" w:rsidR="004475DA" w:rsidRPr="005B313F" w:rsidRDefault="004475DA" w:rsidP="004475DA">
            <w:pPr>
              <w:widowControl w:val="0"/>
              <w:autoSpaceDE w:val="0"/>
              <w:autoSpaceDN w:val="0"/>
              <w:adjustRightInd w:val="0"/>
              <w:spacing w:line="276" w:lineRule="auto"/>
              <w:jc w:val="center"/>
              <w:rPr>
                <w:rFonts w:eastAsia="Times New Roman"/>
                <w:iCs/>
                <w:sz w:val="24"/>
                <w:szCs w:val="24"/>
              </w:rPr>
            </w:pPr>
            <w:r w:rsidRPr="005B313F">
              <w:rPr>
                <w:rFonts w:eastAsia="Times New Roman"/>
                <w:sz w:val="24"/>
                <w:szCs w:val="24"/>
              </w:rPr>
              <w:t>ПК-2</w:t>
            </w:r>
          </w:p>
        </w:tc>
        <w:tc>
          <w:tcPr>
            <w:tcW w:w="2628" w:type="dxa"/>
            <w:vMerge/>
            <w:shd w:val="clear" w:color="auto" w:fill="auto"/>
          </w:tcPr>
          <w:p w14:paraId="5C98AB2E" w14:textId="77777777" w:rsidR="004475DA" w:rsidRPr="005B313F" w:rsidRDefault="004475DA" w:rsidP="004475DA">
            <w:pPr>
              <w:widowControl w:val="0"/>
              <w:autoSpaceDE w:val="0"/>
              <w:autoSpaceDN w:val="0"/>
              <w:adjustRightInd w:val="0"/>
              <w:rPr>
                <w:rFonts w:eastAsia="Times New Roman"/>
                <w:sz w:val="24"/>
                <w:szCs w:val="24"/>
              </w:rPr>
            </w:pPr>
          </w:p>
        </w:tc>
        <w:tc>
          <w:tcPr>
            <w:tcW w:w="5042" w:type="dxa"/>
            <w:vMerge/>
          </w:tcPr>
          <w:p w14:paraId="67EBF5AD" w14:textId="77777777" w:rsidR="004475DA" w:rsidRPr="005B313F" w:rsidRDefault="004475DA" w:rsidP="004475DA">
            <w:pPr>
              <w:widowControl w:val="0"/>
              <w:autoSpaceDE w:val="0"/>
              <w:autoSpaceDN w:val="0"/>
              <w:adjustRightInd w:val="0"/>
              <w:jc w:val="both"/>
              <w:rPr>
                <w:rFonts w:eastAsia="Calibri"/>
                <w:sz w:val="24"/>
                <w:szCs w:val="24"/>
              </w:rPr>
            </w:pPr>
          </w:p>
        </w:tc>
      </w:tr>
    </w:tbl>
    <w:p w14:paraId="525ACA60" w14:textId="77777777" w:rsidR="004475DA" w:rsidRPr="005B313F" w:rsidRDefault="004475DA" w:rsidP="004475DA">
      <w:pPr>
        <w:jc w:val="both"/>
        <w:rPr>
          <w:rFonts w:eastAsia="Times New Roman"/>
          <w:i/>
          <w:sz w:val="24"/>
          <w:szCs w:val="24"/>
        </w:rPr>
      </w:pPr>
    </w:p>
    <w:p w14:paraId="001298A6" w14:textId="77777777" w:rsidR="004475DA" w:rsidRPr="005B313F" w:rsidRDefault="004475DA" w:rsidP="004475DA">
      <w:pPr>
        <w:jc w:val="both"/>
        <w:rPr>
          <w:rFonts w:eastAsia="Times New Roman"/>
          <w:i/>
          <w:sz w:val="24"/>
          <w:szCs w:val="24"/>
        </w:rPr>
      </w:pPr>
    </w:p>
    <w:p w14:paraId="3145CCD0" w14:textId="77777777" w:rsidR="00E836B7" w:rsidRDefault="00E836B7" w:rsidP="00E836B7">
      <w:pPr>
        <w:ind w:firstLine="708"/>
        <w:jc w:val="both"/>
        <w:rPr>
          <w:rFonts w:eastAsia="Times New Roman"/>
          <w:b/>
          <w:sz w:val="24"/>
          <w:szCs w:val="24"/>
        </w:rPr>
      </w:pPr>
    </w:p>
    <w:p w14:paraId="3CE1C46A" w14:textId="64EE9E8F" w:rsidR="004475DA" w:rsidRPr="005B313F" w:rsidRDefault="004475DA" w:rsidP="00E836B7">
      <w:pPr>
        <w:ind w:firstLine="708"/>
        <w:jc w:val="both"/>
        <w:rPr>
          <w:rFonts w:eastAsia="Times New Roman"/>
          <w:b/>
          <w:sz w:val="24"/>
          <w:szCs w:val="24"/>
        </w:rPr>
      </w:pPr>
      <w:r w:rsidRPr="005B313F">
        <w:rPr>
          <w:rFonts w:eastAsia="Times New Roman"/>
          <w:b/>
          <w:sz w:val="24"/>
          <w:szCs w:val="24"/>
        </w:rPr>
        <w:t>3. Место дисциплины в структуре ОПОП ВО</w:t>
      </w:r>
    </w:p>
    <w:p w14:paraId="3C38FA63" w14:textId="77777777" w:rsidR="004475DA" w:rsidRPr="005B313F" w:rsidRDefault="004475DA" w:rsidP="004475DA">
      <w:pPr>
        <w:spacing w:line="276" w:lineRule="auto"/>
        <w:jc w:val="both"/>
        <w:rPr>
          <w:rFonts w:eastAsia="Times New Roman"/>
          <w:sz w:val="24"/>
          <w:szCs w:val="24"/>
        </w:rPr>
      </w:pPr>
      <w:r w:rsidRPr="005B313F">
        <w:rPr>
          <w:rFonts w:eastAsia="Times New Roman"/>
          <w:b/>
          <w:sz w:val="24"/>
          <w:szCs w:val="24"/>
        </w:rPr>
        <w:t xml:space="preserve">      </w:t>
      </w:r>
      <w:r w:rsidRPr="005B313F">
        <w:rPr>
          <w:rFonts w:eastAsia="Times New Roman"/>
          <w:sz w:val="24"/>
          <w:szCs w:val="24"/>
        </w:rPr>
        <w:t>Дисциплина дисциплины «</w:t>
      </w:r>
      <w:r w:rsidRPr="005B313F">
        <w:rPr>
          <w:rFonts w:eastAsia="Times New Roman"/>
          <w:bCs/>
          <w:iCs/>
          <w:sz w:val="24"/>
          <w:szCs w:val="24"/>
        </w:rPr>
        <w:t>Современная социолингвистика</w:t>
      </w:r>
      <w:r w:rsidRPr="005B313F">
        <w:rPr>
          <w:rFonts w:eastAsia="Times New Roman"/>
          <w:sz w:val="24"/>
          <w:szCs w:val="24"/>
        </w:rPr>
        <w:t>» относится к обязательной части Блока 1</w:t>
      </w:r>
    </w:p>
    <w:p w14:paraId="70EA86AC" w14:textId="77777777" w:rsidR="004475DA" w:rsidRPr="005B313F" w:rsidRDefault="004475DA" w:rsidP="004475DA">
      <w:pPr>
        <w:spacing w:line="276" w:lineRule="auto"/>
        <w:ind w:firstLine="284"/>
        <w:jc w:val="both"/>
        <w:rPr>
          <w:rFonts w:eastAsia="Times New Roman"/>
          <w:sz w:val="24"/>
          <w:szCs w:val="24"/>
        </w:rPr>
      </w:pPr>
      <w:r w:rsidRPr="005B313F">
        <w:rPr>
          <w:rFonts w:eastAsia="Times New Roman"/>
          <w:sz w:val="24"/>
          <w:szCs w:val="24"/>
        </w:rPr>
        <w:t>Данная дисциплина является частью гуманитарной подготовки студентов. Одна из основополагающих дисциплин, определяющих профессиональную направленность подготовки магистра. Сопровождается дисциплина дисциплины «</w:t>
      </w:r>
      <w:r w:rsidRPr="005B313F">
        <w:rPr>
          <w:rFonts w:eastAsia="Times New Roman"/>
          <w:bCs/>
          <w:iCs/>
          <w:sz w:val="24"/>
          <w:szCs w:val="24"/>
        </w:rPr>
        <w:t>Современная социолингвистика</w:t>
      </w:r>
      <w:r w:rsidRPr="005B313F">
        <w:rPr>
          <w:rFonts w:eastAsia="Times New Roman"/>
          <w:sz w:val="24"/>
          <w:szCs w:val="24"/>
        </w:rPr>
        <w:t>», освоением таких дисциплин как: «Общее языкознание и история лингвистических учений», «История и методология науки», «Основные направления современной лингвистики», что позволяет студенту получить углубленные профессиональные знания в области лингвистики, языкознания, так как изучает важнейшие закономерности исторического развития лингвистической науки, без которой невозможно изучение той или иной отрасли лингвистического знания.</w:t>
      </w:r>
    </w:p>
    <w:p w14:paraId="703D6519" w14:textId="77777777" w:rsidR="004475DA" w:rsidRPr="005B313F" w:rsidRDefault="004475DA" w:rsidP="004475DA">
      <w:pPr>
        <w:spacing w:line="276" w:lineRule="auto"/>
        <w:ind w:firstLine="284"/>
        <w:jc w:val="both"/>
        <w:rPr>
          <w:rFonts w:eastAsia="Times New Roman"/>
          <w:sz w:val="24"/>
          <w:szCs w:val="24"/>
        </w:rPr>
      </w:pPr>
      <w:r w:rsidRPr="005B313F">
        <w:rPr>
          <w:rFonts w:eastAsia="Times New Roman"/>
          <w:sz w:val="24"/>
          <w:szCs w:val="24"/>
        </w:rPr>
        <w:t xml:space="preserve">Особо значима данная дисциплина для проведения практик и организации научно-исследовательской работы. </w:t>
      </w:r>
    </w:p>
    <w:p w14:paraId="7E5C7095" w14:textId="77777777" w:rsidR="004475DA" w:rsidRPr="005B313F" w:rsidRDefault="004475DA" w:rsidP="004475DA">
      <w:pPr>
        <w:spacing w:line="276" w:lineRule="auto"/>
        <w:ind w:firstLine="142"/>
        <w:jc w:val="both"/>
        <w:rPr>
          <w:rFonts w:eastAsia="Times New Roman"/>
          <w:sz w:val="24"/>
          <w:szCs w:val="24"/>
        </w:rPr>
      </w:pPr>
    </w:p>
    <w:p w14:paraId="3B57F1C0" w14:textId="77777777" w:rsidR="004475DA" w:rsidRPr="005B313F" w:rsidRDefault="004475DA" w:rsidP="004475DA">
      <w:pPr>
        <w:ind w:firstLine="284"/>
        <w:jc w:val="both"/>
        <w:rPr>
          <w:rFonts w:eastAsia="Times New Roman"/>
          <w:b/>
          <w:sz w:val="24"/>
          <w:szCs w:val="24"/>
        </w:rPr>
      </w:pPr>
      <w:r w:rsidRPr="005B313F">
        <w:rPr>
          <w:rFonts w:eastAsia="Times New Roman"/>
          <w:b/>
          <w:sz w:val="24"/>
          <w:szCs w:val="24"/>
        </w:rPr>
        <w:t>4.Содержание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37E222B3" w14:textId="77777777" w:rsidR="004475DA" w:rsidRPr="005B313F" w:rsidRDefault="004475DA" w:rsidP="004475DA">
      <w:pPr>
        <w:jc w:val="center"/>
        <w:rPr>
          <w:rFonts w:eastAsia="Times New Roman"/>
          <w:b/>
          <w:sz w:val="24"/>
          <w:szCs w:val="24"/>
        </w:rPr>
      </w:pPr>
      <w:r w:rsidRPr="005B313F">
        <w:rPr>
          <w:rFonts w:eastAsia="Times New Roman"/>
          <w:b/>
          <w:sz w:val="24"/>
          <w:szCs w:val="24"/>
        </w:rPr>
        <w:t>4.1 Структура дисциплины.</w:t>
      </w:r>
    </w:p>
    <w:p w14:paraId="7959FF98" w14:textId="77777777" w:rsidR="004475DA" w:rsidRPr="005B313F" w:rsidRDefault="004475DA" w:rsidP="004475DA">
      <w:pPr>
        <w:ind w:firstLine="708"/>
        <w:rPr>
          <w:rFonts w:eastAsia="Times New Roman"/>
          <w:sz w:val="24"/>
          <w:szCs w:val="24"/>
        </w:rPr>
      </w:pPr>
      <w:r w:rsidRPr="005B313F">
        <w:rPr>
          <w:rFonts w:eastAsia="Times New Roman"/>
          <w:b/>
          <w:sz w:val="24"/>
          <w:szCs w:val="24"/>
        </w:rPr>
        <w:t>Общая трудоемкость дисциплины по данной форме обучения</w:t>
      </w:r>
    </w:p>
    <w:p w14:paraId="0CAF70DE" w14:textId="77777777" w:rsidR="004475DA" w:rsidRPr="005B313F" w:rsidRDefault="004475DA" w:rsidP="004475DA">
      <w:pPr>
        <w:rPr>
          <w:rFonts w:eastAsia="Times New Roman"/>
          <w:b/>
          <w:sz w:val="24"/>
          <w:szCs w:val="24"/>
        </w:rPr>
      </w:pPr>
      <w:r w:rsidRPr="005B313F">
        <w:rPr>
          <w:rFonts w:eastAsia="Times New Roman"/>
          <w:b/>
          <w:sz w:val="24"/>
          <w:szCs w:val="24"/>
        </w:rPr>
        <w:t>составляет 3 зачетные единицы (108 ч.).</w:t>
      </w:r>
    </w:p>
    <w:p w14:paraId="4189B7DC" w14:textId="77777777" w:rsidR="004475DA" w:rsidRPr="005B313F" w:rsidRDefault="004475DA" w:rsidP="004475DA">
      <w:pPr>
        <w:spacing w:line="259" w:lineRule="auto"/>
        <w:ind w:left="1754"/>
        <w:jc w:val="both"/>
        <w:rPr>
          <w:rFonts w:eastAsia="Times New Roman"/>
          <w:sz w:val="24"/>
          <w:szCs w:val="24"/>
        </w:rPr>
      </w:pPr>
    </w:p>
    <w:tbl>
      <w:tblPr>
        <w:tblStyle w:val="TableGrid"/>
        <w:tblW w:w="9356" w:type="dxa"/>
        <w:tblInd w:w="10" w:type="dxa"/>
        <w:tblLayout w:type="fixed"/>
        <w:tblCellMar>
          <w:left w:w="10" w:type="dxa"/>
          <w:right w:w="51" w:type="dxa"/>
        </w:tblCellMar>
        <w:tblLook w:val="04A0" w:firstRow="1" w:lastRow="0" w:firstColumn="1" w:lastColumn="0" w:noHBand="0" w:noVBand="1"/>
      </w:tblPr>
      <w:tblGrid>
        <w:gridCol w:w="5387"/>
        <w:gridCol w:w="1417"/>
        <w:gridCol w:w="1276"/>
        <w:gridCol w:w="1276"/>
      </w:tblGrid>
      <w:tr w:rsidR="005B313F" w:rsidRPr="005B313F" w14:paraId="084C1C77" w14:textId="77777777" w:rsidTr="00EA3A1A">
        <w:trPr>
          <w:trHeight w:val="293"/>
        </w:trPr>
        <w:tc>
          <w:tcPr>
            <w:tcW w:w="5387" w:type="dxa"/>
            <w:vMerge w:val="restart"/>
            <w:tcBorders>
              <w:top w:val="single" w:sz="4" w:space="0" w:color="000000"/>
              <w:left w:val="single" w:sz="4" w:space="0" w:color="000000"/>
              <w:bottom w:val="single" w:sz="4" w:space="0" w:color="000000"/>
              <w:right w:val="single" w:sz="4" w:space="0" w:color="000000"/>
            </w:tcBorders>
          </w:tcPr>
          <w:p w14:paraId="5B5F4A23" w14:textId="77777777" w:rsidR="004475DA" w:rsidRPr="005B313F" w:rsidRDefault="004475DA" w:rsidP="004475DA">
            <w:pPr>
              <w:ind w:left="2293" w:hanging="2054"/>
              <w:jc w:val="center"/>
              <w:rPr>
                <w:rFonts w:eastAsia="Times New Roman"/>
                <w:sz w:val="24"/>
                <w:szCs w:val="24"/>
                <w:lang w:eastAsia="en-US"/>
              </w:rPr>
            </w:pPr>
            <w:r w:rsidRPr="005B313F">
              <w:rPr>
                <w:rFonts w:eastAsia="Times New Roman"/>
                <w:sz w:val="24"/>
                <w:szCs w:val="24"/>
                <w:lang w:eastAsia="en-US"/>
              </w:rPr>
              <w:t>Форма работы обучающихся</w:t>
            </w:r>
          </w:p>
          <w:p w14:paraId="71AC0B09" w14:textId="77777777" w:rsidR="004475DA" w:rsidRPr="005B313F" w:rsidRDefault="004475DA" w:rsidP="004475DA">
            <w:pPr>
              <w:spacing w:line="259" w:lineRule="auto"/>
              <w:ind w:left="43"/>
              <w:jc w:val="center"/>
              <w:rPr>
                <w:rFonts w:eastAsia="Times New Roman"/>
                <w:sz w:val="24"/>
                <w:szCs w:val="24"/>
              </w:rPr>
            </w:pPr>
            <w:r w:rsidRPr="005B313F">
              <w:rPr>
                <w:rFonts w:eastAsia="Times New Roman"/>
                <w:sz w:val="24"/>
                <w:szCs w:val="24"/>
                <w:lang w:eastAsia="en-US"/>
              </w:rPr>
              <w:t>виды учебных занятий</w:t>
            </w:r>
          </w:p>
        </w:tc>
        <w:tc>
          <w:tcPr>
            <w:tcW w:w="3969" w:type="dxa"/>
            <w:gridSpan w:val="3"/>
            <w:tcBorders>
              <w:top w:val="single" w:sz="4" w:space="0" w:color="000000"/>
              <w:left w:val="single" w:sz="4" w:space="0" w:color="000000"/>
              <w:bottom w:val="single" w:sz="4" w:space="0" w:color="000000"/>
              <w:right w:val="single" w:sz="4" w:space="0" w:color="000000"/>
            </w:tcBorders>
          </w:tcPr>
          <w:p w14:paraId="70304ECE" w14:textId="77777777" w:rsidR="004475DA" w:rsidRPr="005B313F" w:rsidRDefault="004475DA" w:rsidP="004475DA">
            <w:pPr>
              <w:spacing w:line="259" w:lineRule="auto"/>
              <w:ind w:left="44"/>
              <w:jc w:val="center"/>
              <w:rPr>
                <w:rFonts w:eastAsia="Times New Roman"/>
                <w:sz w:val="24"/>
                <w:szCs w:val="24"/>
              </w:rPr>
            </w:pPr>
            <w:r w:rsidRPr="005B313F">
              <w:rPr>
                <w:rFonts w:eastAsia="Times New Roman"/>
                <w:sz w:val="24"/>
                <w:szCs w:val="24"/>
              </w:rPr>
              <w:t>трудоемкость, часов</w:t>
            </w:r>
          </w:p>
        </w:tc>
      </w:tr>
      <w:tr w:rsidR="005B313F" w:rsidRPr="005B313F" w14:paraId="645C511F" w14:textId="77777777" w:rsidTr="00EA3A1A">
        <w:trPr>
          <w:trHeight w:val="677"/>
        </w:trPr>
        <w:tc>
          <w:tcPr>
            <w:tcW w:w="5387" w:type="dxa"/>
            <w:vMerge/>
            <w:tcBorders>
              <w:top w:val="nil"/>
              <w:left w:val="single" w:sz="4" w:space="0" w:color="000000"/>
              <w:bottom w:val="single" w:sz="4" w:space="0" w:color="000000"/>
              <w:right w:val="single" w:sz="4" w:space="0" w:color="000000"/>
            </w:tcBorders>
          </w:tcPr>
          <w:p w14:paraId="6AECBCCC" w14:textId="77777777" w:rsidR="004475DA" w:rsidRPr="005B313F" w:rsidRDefault="004475DA" w:rsidP="004475DA">
            <w:pPr>
              <w:spacing w:after="160" w:line="259" w:lineRule="auto"/>
              <w:jc w:val="both"/>
              <w:rPr>
                <w:rFonts w:eastAsia="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1713C776" w14:textId="77777777" w:rsidR="004475DA" w:rsidRPr="005B313F" w:rsidRDefault="004475DA" w:rsidP="004475DA">
            <w:pPr>
              <w:spacing w:after="9" w:line="259" w:lineRule="auto"/>
              <w:ind w:left="41"/>
              <w:jc w:val="both"/>
              <w:rPr>
                <w:rFonts w:eastAsia="Times New Roman"/>
                <w:sz w:val="24"/>
                <w:szCs w:val="24"/>
              </w:rPr>
            </w:pPr>
            <w:r w:rsidRPr="005B313F">
              <w:rPr>
                <w:rFonts w:eastAsia="Times New Roman"/>
                <w:sz w:val="24"/>
                <w:szCs w:val="24"/>
              </w:rPr>
              <w:t xml:space="preserve">            3</w:t>
            </w:r>
          </w:p>
          <w:p w14:paraId="6CD7BC54" w14:textId="77777777" w:rsidR="004475DA" w:rsidRPr="005B313F" w:rsidRDefault="004475DA" w:rsidP="004475DA">
            <w:pPr>
              <w:spacing w:line="259" w:lineRule="auto"/>
              <w:ind w:left="183"/>
              <w:jc w:val="both"/>
              <w:rPr>
                <w:rFonts w:eastAsia="Times New Roman"/>
                <w:sz w:val="24"/>
                <w:szCs w:val="24"/>
              </w:rPr>
            </w:pPr>
            <w:r w:rsidRPr="005B313F">
              <w:rPr>
                <w:rFonts w:eastAsia="Times New Roman"/>
                <w:sz w:val="24"/>
                <w:szCs w:val="24"/>
              </w:rPr>
              <w:t xml:space="preserve">    семестр</w:t>
            </w:r>
          </w:p>
        </w:tc>
        <w:tc>
          <w:tcPr>
            <w:tcW w:w="1276" w:type="dxa"/>
            <w:tcBorders>
              <w:top w:val="single" w:sz="4" w:space="0" w:color="000000"/>
              <w:left w:val="single" w:sz="4" w:space="0" w:color="000000"/>
              <w:bottom w:val="single" w:sz="4" w:space="0" w:color="000000"/>
              <w:right w:val="single" w:sz="4" w:space="0" w:color="000000"/>
            </w:tcBorders>
          </w:tcPr>
          <w:p w14:paraId="2B60C0C7" w14:textId="77777777" w:rsidR="004475DA" w:rsidRPr="005B313F" w:rsidRDefault="004475DA" w:rsidP="004475DA">
            <w:pPr>
              <w:spacing w:after="9" w:line="259" w:lineRule="auto"/>
              <w:ind w:left="41"/>
              <w:jc w:val="both"/>
              <w:rPr>
                <w:rFonts w:eastAsia="Times New Roman"/>
                <w:sz w:val="24"/>
                <w:szCs w:val="24"/>
              </w:rPr>
            </w:pPr>
            <w:r w:rsidRPr="005B313F">
              <w:rPr>
                <w:rFonts w:eastAsia="Times New Roman"/>
                <w:sz w:val="24"/>
                <w:szCs w:val="24"/>
              </w:rPr>
              <w:t xml:space="preserve">         4</w:t>
            </w:r>
          </w:p>
          <w:p w14:paraId="39D05940" w14:textId="77777777" w:rsidR="004475DA" w:rsidRPr="005B313F" w:rsidRDefault="004475DA" w:rsidP="004475DA">
            <w:pPr>
              <w:spacing w:line="259" w:lineRule="auto"/>
              <w:ind w:left="214"/>
              <w:jc w:val="both"/>
              <w:rPr>
                <w:rFonts w:eastAsia="Times New Roman"/>
                <w:sz w:val="24"/>
                <w:szCs w:val="24"/>
              </w:rPr>
            </w:pPr>
            <w:r w:rsidRPr="005B313F">
              <w:rPr>
                <w:rFonts w:eastAsia="Times New Roman"/>
                <w:sz w:val="24"/>
                <w:szCs w:val="24"/>
              </w:rPr>
              <w:t>семестр</w:t>
            </w:r>
          </w:p>
        </w:tc>
        <w:tc>
          <w:tcPr>
            <w:tcW w:w="1276" w:type="dxa"/>
            <w:tcBorders>
              <w:top w:val="single" w:sz="4" w:space="0" w:color="000000"/>
              <w:left w:val="single" w:sz="4" w:space="0" w:color="000000"/>
              <w:bottom w:val="single" w:sz="4" w:space="0" w:color="000000"/>
              <w:right w:val="single" w:sz="4" w:space="0" w:color="000000"/>
            </w:tcBorders>
          </w:tcPr>
          <w:p w14:paraId="08FCC69E" w14:textId="77777777" w:rsidR="004475DA" w:rsidRPr="005B313F" w:rsidRDefault="004475DA" w:rsidP="004475DA">
            <w:pPr>
              <w:spacing w:line="259" w:lineRule="auto"/>
              <w:ind w:left="43"/>
              <w:jc w:val="both"/>
              <w:rPr>
                <w:rFonts w:eastAsia="Times New Roman"/>
                <w:sz w:val="24"/>
                <w:szCs w:val="24"/>
              </w:rPr>
            </w:pPr>
            <w:r w:rsidRPr="005B313F">
              <w:rPr>
                <w:rFonts w:eastAsia="Times New Roman"/>
                <w:sz w:val="24"/>
                <w:szCs w:val="24"/>
              </w:rPr>
              <w:t xml:space="preserve">Всего </w:t>
            </w:r>
          </w:p>
        </w:tc>
      </w:tr>
      <w:tr w:rsidR="005B313F" w:rsidRPr="005B313F" w14:paraId="08FF1151" w14:textId="77777777" w:rsidTr="00EA3A1A">
        <w:trPr>
          <w:trHeight w:val="288"/>
        </w:trPr>
        <w:tc>
          <w:tcPr>
            <w:tcW w:w="5387" w:type="dxa"/>
            <w:tcBorders>
              <w:top w:val="single" w:sz="2" w:space="0" w:color="000000"/>
              <w:left w:val="single" w:sz="2" w:space="0" w:color="000000"/>
              <w:bottom w:val="single" w:sz="2" w:space="0" w:color="000000"/>
              <w:right w:val="single" w:sz="2" w:space="0" w:color="000000"/>
            </w:tcBorders>
          </w:tcPr>
          <w:p w14:paraId="44A0F52B" w14:textId="77777777" w:rsidR="004475DA" w:rsidRPr="005B313F" w:rsidRDefault="004475DA" w:rsidP="004475DA">
            <w:pPr>
              <w:ind w:left="-29" w:firstLine="202"/>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417" w:type="dxa"/>
            <w:tcBorders>
              <w:top w:val="single" w:sz="4" w:space="0" w:color="000000"/>
              <w:left w:val="single" w:sz="4" w:space="0" w:color="000000"/>
              <w:bottom w:val="single" w:sz="4" w:space="0" w:color="000000"/>
              <w:right w:val="single" w:sz="4" w:space="0" w:color="000000"/>
            </w:tcBorders>
          </w:tcPr>
          <w:p w14:paraId="6DEA4377"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30</w:t>
            </w:r>
          </w:p>
        </w:tc>
        <w:tc>
          <w:tcPr>
            <w:tcW w:w="1276" w:type="dxa"/>
            <w:tcBorders>
              <w:top w:val="single" w:sz="4" w:space="0" w:color="000000"/>
              <w:left w:val="single" w:sz="4" w:space="0" w:color="000000"/>
              <w:bottom w:val="single" w:sz="4" w:space="0" w:color="000000"/>
              <w:right w:val="single" w:sz="4" w:space="0" w:color="000000"/>
            </w:tcBorders>
          </w:tcPr>
          <w:p w14:paraId="4F2B2C0F"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64610CB"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30</w:t>
            </w:r>
          </w:p>
        </w:tc>
      </w:tr>
      <w:tr w:rsidR="005B313F" w:rsidRPr="005B313F" w14:paraId="288C3335" w14:textId="77777777" w:rsidTr="00EA3A1A">
        <w:trPr>
          <w:trHeight w:val="283"/>
        </w:trPr>
        <w:tc>
          <w:tcPr>
            <w:tcW w:w="5387" w:type="dxa"/>
            <w:tcBorders>
              <w:top w:val="single" w:sz="2" w:space="0" w:color="000000"/>
              <w:left w:val="single" w:sz="2" w:space="0" w:color="000000"/>
              <w:bottom w:val="single" w:sz="2" w:space="0" w:color="000000"/>
              <w:right w:val="single" w:sz="2" w:space="0" w:color="000000"/>
            </w:tcBorders>
          </w:tcPr>
          <w:p w14:paraId="3C481489" w14:textId="77777777" w:rsidR="004475DA" w:rsidRPr="005B313F" w:rsidRDefault="004475DA" w:rsidP="004475DA">
            <w:pPr>
              <w:ind w:left="153"/>
              <w:rPr>
                <w:rFonts w:eastAsia="Times New Roman"/>
                <w:sz w:val="24"/>
                <w:szCs w:val="24"/>
              </w:rPr>
            </w:pPr>
            <w:r w:rsidRPr="005B313F">
              <w:rPr>
                <w:rFonts w:eastAsia="Times New Roman"/>
                <w:sz w:val="24"/>
                <w:szCs w:val="24"/>
              </w:rPr>
              <w:t>Лекции</w:t>
            </w:r>
          </w:p>
        </w:tc>
        <w:tc>
          <w:tcPr>
            <w:tcW w:w="1417" w:type="dxa"/>
            <w:tcBorders>
              <w:top w:val="single" w:sz="4" w:space="0" w:color="000000"/>
              <w:left w:val="single" w:sz="4" w:space="0" w:color="000000"/>
              <w:bottom w:val="single" w:sz="4" w:space="0" w:color="000000"/>
              <w:right w:val="single" w:sz="4" w:space="0" w:color="000000"/>
            </w:tcBorders>
          </w:tcPr>
          <w:p w14:paraId="3448A9E1"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14:paraId="62A9FBF8"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E345421"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15</w:t>
            </w:r>
          </w:p>
        </w:tc>
      </w:tr>
      <w:tr w:rsidR="005B313F" w:rsidRPr="005B313F" w14:paraId="7F61B602" w14:textId="77777777" w:rsidTr="00EA3A1A">
        <w:trPr>
          <w:trHeight w:val="288"/>
        </w:trPr>
        <w:tc>
          <w:tcPr>
            <w:tcW w:w="5387" w:type="dxa"/>
            <w:tcBorders>
              <w:top w:val="single" w:sz="2" w:space="0" w:color="000000"/>
              <w:left w:val="single" w:sz="2" w:space="0" w:color="000000"/>
              <w:bottom w:val="single" w:sz="2" w:space="0" w:color="000000"/>
              <w:right w:val="single" w:sz="2" w:space="0" w:color="000000"/>
            </w:tcBorders>
          </w:tcPr>
          <w:p w14:paraId="25953B18" w14:textId="77777777" w:rsidR="004475DA" w:rsidRPr="005B313F" w:rsidRDefault="004475DA" w:rsidP="004475DA">
            <w:pPr>
              <w:ind w:left="129"/>
              <w:rPr>
                <w:rFonts w:eastAsia="Times New Roman"/>
                <w:sz w:val="24"/>
                <w:szCs w:val="24"/>
              </w:rPr>
            </w:pPr>
            <w:r w:rsidRPr="005B313F">
              <w:rPr>
                <w:rFonts w:eastAsia="Times New Roman"/>
                <w:sz w:val="24"/>
                <w:szCs w:val="24"/>
              </w:rPr>
              <w:t>Практические занятия</w:t>
            </w:r>
          </w:p>
        </w:tc>
        <w:tc>
          <w:tcPr>
            <w:tcW w:w="1417" w:type="dxa"/>
            <w:tcBorders>
              <w:top w:val="single" w:sz="4" w:space="0" w:color="000000"/>
              <w:left w:val="single" w:sz="4" w:space="0" w:color="000000"/>
              <w:bottom w:val="single" w:sz="4" w:space="0" w:color="000000"/>
              <w:right w:val="single" w:sz="4" w:space="0" w:color="000000"/>
            </w:tcBorders>
          </w:tcPr>
          <w:p w14:paraId="6908BC17"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tcPr>
          <w:p w14:paraId="0F24BD4A"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F7E67D3"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15</w:t>
            </w:r>
          </w:p>
        </w:tc>
      </w:tr>
      <w:tr w:rsidR="005B313F" w:rsidRPr="005B313F" w14:paraId="2483C4A6" w14:textId="77777777" w:rsidTr="00EA3A1A">
        <w:trPr>
          <w:trHeight w:val="283"/>
        </w:trPr>
        <w:tc>
          <w:tcPr>
            <w:tcW w:w="5387" w:type="dxa"/>
            <w:tcBorders>
              <w:top w:val="single" w:sz="2" w:space="0" w:color="000000"/>
              <w:left w:val="single" w:sz="2" w:space="0" w:color="000000"/>
              <w:bottom w:val="single" w:sz="2" w:space="0" w:color="000000"/>
              <w:right w:val="single" w:sz="2" w:space="0" w:color="000000"/>
            </w:tcBorders>
          </w:tcPr>
          <w:p w14:paraId="629058F2" w14:textId="77777777" w:rsidR="004475DA" w:rsidRPr="005B313F" w:rsidRDefault="004475DA" w:rsidP="004475DA">
            <w:pPr>
              <w:ind w:left="153"/>
              <w:rPr>
                <w:rFonts w:eastAsia="Times New Roman"/>
                <w:sz w:val="24"/>
                <w:szCs w:val="24"/>
              </w:rPr>
            </w:pPr>
            <w:r w:rsidRPr="005B313F">
              <w:rPr>
                <w:rFonts w:eastAsia="Times New Roman"/>
                <w:sz w:val="24"/>
                <w:szCs w:val="24"/>
              </w:rPr>
              <w:t>Лабораторные работы</w:t>
            </w:r>
          </w:p>
        </w:tc>
        <w:tc>
          <w:tcPr>
            <w:tcW w:w="1417" w:type="dxa"/>
            <w:tcBorders>
              <w:top w:val="single" w:sz="4" w:space="0" w:color="000000"/>
              <w:left w:val="single" w:sz="4" w:space="0" w:color="000000"/>
              <w:bottom w:val="single" w:sz="4" w:space="0" w:color="000000"/>
              <w:right w:val="single" w:sz="4" w:space="0" w:color="000000"/>
            </w:tcBorders>
          </w:tcPr>
          <w:p w14:paraId="56B11D3F"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3BBD1DA"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76E7B7A" w14:textId="77777777" w:rsidR="004475DA" w:rsidRPr="005B313F" w:rsidRDefault="004475DA" w:rsidP="004475DA">
            <w:pPr>
              <w:spacing w:line="259" w:lineRule="auto"/>
              <w:jc w:val="center"/>
              <w:rPr>
                <w:rFonts w:eastAsia="Times New Roman"/>
                <w:b/>
                <w:sz w:val="24"/>
                <w:szCs w:val="24"/>
              </w:rPr>
            </w:pPr>
          </w:p>
        </w:tc>
      </w:tr>
      <w:tr w:rsidR="005B313F" w:rsidRPr="005B313F" w14:paraId="2DB3E25E" w14:textId="77777777" w:rsidTr="00EA3A1A">
        <w:trPr>
          <w:trHeight w:val="288"/>
        </w:trPr>
        <w:tc>
          <w:tcPr>
            <w:tcW w:w="5387" w:type="dxa"/>
            <w:tcBorders>
              <w:top w:val="single" w:sz="2" w:space="0" w:color="000000"/>
              <w:left w:val="single" w:sz="2" w:space="0" w:color="000000"/>
              <w:bottom w:val="single" w:sz="2" w:space="0" w:color="000000"/>
              <w:right w:val="single" w:sz="2" w:space="0" w:color="000000"/>
            </w:tcBorders>
          </w:tcPr>
          <w:p w14:paraId="6E1BD929" w14:textId="77777777" w:rsidR="004475DA" w:rsidRPr="005B313F" w:rsidRDefault="004475DA" w:rsidP="004475DA">
            <w:pPr>
              <w:ind w:left="167"/>
              <w:rPr>
                <w:rFonts w:eastAsia="Times New Roman"/>
                <w:sz w:val="24"/>
                <w:szCs w:val="24"/>
              </w:rPr>
            </w:pPr>
            <w:r w:rsidRPr="005B313F">
              <w:rPr>
                <w:rFonts w:eastAsia="Times New Roman"/>
                <w:sz w:val="24"/>
                <w:szCs w:val="24"/>
              </w:rPr>
              <w:t>Самостоятельная работа</w:t>
            </w:r>
          </w:p>
        </w:tc>
        <w:tc>
          <w:tcPr>
            <w:tcW w:w="1417" w:type="dxa"/>
            <w:tcBorders>
              <w:top w:val="single" w:sz="4" w:space="0" w:color="000000"/>
              <w:left w:val="single" w:sz="4" w:space="0" w:color="000000"/>
              <w:bottom w:val="single" w:sz="4" w:space="0" w:color="000000"/>
              <w:right w:val="single" w:sz="4" w:space="0" w:color="000000"/>
            </w:tcBorders>
          </w:tcPr>
          <w:p w14:paraId="3D66F75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78</w:t>
            </w:r>
          </w:p>
        </w:tc>
        <w:tc>
          <w:tcPr>
            <w:tcW w:w="1276" w:type="dxa"/>
            <w:tcBorders>
              <w:top w:val="single" w:sz="4" w:space="0" w:color="000000"/>
              <w:left w:val="single" w:sz="4" w:space="0" w:color="000000"/>
              <w:bottom w:val="single" w:sz="4" w:space="0" w:color="000000"/>
              <w:right w:val="single" w:sz="4" w:space="0" w:color="000000"/>
            </w:tcBorders>
          </w:tcPr>
          <w:p w14:paraId="322B07B1"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7D2D14A"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78</w:t>
            </w:r>
          </w:p>
        </w:tc>
      </w:tr>
      <w:tr w:rsidR="005B313F" w:rsidRPr="005B313F" w14:paraId="7936498C" w14:textId="77777777" w:rsidTr="00EA3A1A">
        <w:trPr>
          <w:trHeight w:val="288"/>
        </w:trPr>
        <w:tc>
          <w:tcPr>
            <w:tcW w:w="5387" w:type="dxa"/>
            <w:tcBorders>
              <w:top w:val="single" w:sz="2" w:space="0" w:color="000000"/>
              <w:left w:val="single" w:sz="2" w:space="0" w:color="000000"/>
              <w:bottom w:val="single" w:sz="2" w:space="0" w:color="000000"/>
              <w:right w:val="single" w:sz="2" w:space="0" w:color="000000"/>
            </w:tcBorders>
          </w:tcPr>
          <w:p w14:paraId="69000BDC" w14:textId="77777777" w:rsidR="004475DA" w:rsidRPr="005B313F" w:rsidRDefault="004475DA" w:rsidP="004475DA">
            <w:pPr>
              <w:tabs>
                <w:tab w:val="center" w:pos="3683"/>
              </w:tabs>
              <w:jc w:val="both"/>
              <w:rPr>
                <w:rFonts w:eastAsia="Times New Roman"/>
                <w:sz w:val="24"/>
                <w:szCs w:val="24"/>
              </w:rPr>
            </w:pPr>
            <w:r w:rsidRPr="005B313F">
              <w:rPr>
                <w:rFonts w:eastAsia="Times New Roman"/>
                <w:sz w:val="24"/>
                <w:szCs w:val="24"/>
              </w:rPr>
              <w:t xml:space="preserve">  Курсовой проект, курсовая работа</w:t>
            </w:r>
          </w:p>
        </w:tc>
        <w:tc>
          <w:tcPr>
            <w:tcW w:w="1417" w:type="dxa"/>
            <w:tcBorders>
              <w:top w:val="single" w:sz="4" w:space="0" w:color="000000"/>
              <w:left w:val="single" w:sz="4" w:space="0" w:color="000000"/>
              <w:bottom w:val="single" w:sz="4" w:space="0" w:color="000000"/>
              <w:right w:val="single" w:sz="4" w:space="0" w:color="000000"/>
            </w:tcBorders>
          </w:tcPr>
          <w:p w14:paraId="41D3DD59" w14:textId="77777777" w:rsidR="004475DA" w:rsidRPr="005B313F" w:rsidRDefault="004475DA" w:rsidP="004475DA">
            <w:pPr>
              <w:spacing w:line="259" w:lineRule="auto"/>
              <w:jc w:val="center"/>
              <w:rPr>
                <w:rFonts w:eastAsia="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77DF84C8" w14:textId="77777777" w:rsidR="004475DA" w:rsidRPr="005B313F" w:rsidRDefault="004475DA" w:rsidP="004475DA">
            <w:pPr>
              <w:spacing w:line="259" w:lineRule="auto"/>
              <w:jc w:val="center"/>
              <w:rPr>
                <w:rFonts w:eastAsia="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54F5EA9C" w14:textId="77777777" w:rsidR="004475DA" w:rsidRPr="005B313F" w:rsidRDefault="004475DA" w:rsidP="004475DA">
            <w:pPr>
              <w:spacing w:line="259" w:lineRule="auto"/>
              <w:jc w:val="center"/>
              <w:rPr>
                <w:rFonts w:eastAsia="Times New Roman"/>
                <w:b/>
                <w:sz w:val="24"/>
                <w:szCs w:val="24"/>
              </w:rPr>
            </w:pPr>
          </w:p>
        </w:tc>
      </w:tr>
      <w:tr w:rsidR="005B313F" w:rsidRPr="005B313F" w14:paraId="028DA802" w14:textId="77777777" w:rsidTr="00EA3A1A">
        <w:trPr>
          <w:trHeight w:val="281"/>
        </w:trPr>
        <w:tc>
          <w:tcPr>
            <w:tcW w:w="5387" w:type="dxa"/>
            <w:tcBorders>
              <w:top w:val="single" w:sz="2" w:space="0" w:color="000000"/>
              <w:left w:val="single" w:sz="2" w:space="0" w:color="000000"/>
              <w:bottom w:val="single" w:sz="2" w:space="0" w:color="000000"/>
              <w:right w:val="nil"/>
            </w:tcBorders>
          </w:tcPr>
          <w:p w14:paraId="32B068C3" w14:textId="77777777" w:rsidR="004475DA" w:rsidRPr="005B313F" w:rsidRDefault="004475DA" w:rsidP="004475DA">
            <w:pPr>
              <w:ind w:left="119"/>
              <w:rPr>
                <w:rFonts w:eastAsia="Times New Roman"/>
                <w:sz w:val="24"/>
                <w:szCs w:val="24"/>
              </w:rPr>
            </w:pPr>
            <w:r w:rsidRPr="005B313F">
              <w:rPr>
                <w:rFonts w:eastAsia="Times New Roman"/>
                <w:sz w:val="24"/>
                <w:szCs w:val="24"/>
              </w:rPr>
              <w:t>расчетно-графическое задание</w:t>
            </w:r>
          </w:p>
        </w:tc>
        <w:tc>
          <w:tcPr>
            <w:tcW w:w="1417" w:type="dxa"/>
            <w:tcBorders>
              <w:top w:val="single" w:sz="4" w:space="0" w:color="000000"/>
              <w:left w:val="single" w:sz="4" w:space="0" w:color="000000"/>
              <w:bottom w:val="single" w:sz="4" w:space="0" w:color="000000"/>
              <w:right w:val="single" w:sz="4" w:space="0" w:color="000000"/>
            </w:tcBorders>
          </w:tcPr>
          <w:p w14:paraId="34AFBFB5"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555A4570"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326CCDB" w14:textId="77777777" w:rsidR="004475DA" w:rsidRPr="005B313F" w:rsidRDefault="004475DA" w:rsidP="004475DA">
            <w:pPr>
              <w:spacing w:line="259" w:lineRule="auto"/>
              <w:jc w:val="center"/>
              <w:rPr>
                <w:rFonts w:eastAsia="Times New Roman"/>
                <w:sz w:val="24"/>
                <w:szCs w:val="24"/>
              </w:rPr>
            </w:pPr>
          </w:p>
        </w:tc>
      </w:tr>
      <w:tr w:rsidR="005B313F" w:rsidRPr="005B313F" w14:paraId="5A340C86" w14:textId="77777777" w:rsidTr="00EA3A1A">
        <w:trPr>
          <w:trHeight w:val="540"/>
        </w:trPr>
        <w:tc>
          <w:tcPr>
            <w:tcW w:w="5387" w:type="dxa"/>
            <w:tcBorders>
              <w:top w:val="single" w:sz="2" w:space="0" w:color="000000"/>
              <w:left w:val="single" w:sz="2" w:space="0" w:color="000000"/>
              <w:bottom w:val="single" w:sz="2" w:space="0" w:color="000000"/>
              <w:right w:val="nil"/>
            </w:tcBorders>
          </w:tcPr>
          <w:p w14:paraId="0F72FBEB" w14:textId="77777777" w:rsidR="004475DA" w:rsidRPr="005B313F" w:rsidRDefault="004475DA" w:rsidP="004475DA">
            <w:pPr>
              <w:ind w:left="119"/>
              <w:rPr>
                <w:rFonts w:eastAsia="Times New Roman"/>
                <w:sz w:val="24"/>
                <w:szCs w:val="24"/>
              </w:rPr>
            </w:pPr>
            <w:r w:rsidRPr="005B313F">
              <w:rPr>
                <w:rFonts w:eastAsia="Times New Roman"/>
                <w:sz w:val="24"/>
                <w:szCs w:val="24"/>
              </w:rPr>
              <w:t>Реферат</w:t>
            </w:r>
          </w:p>
        </w:tc>
        <w:tc>
          <w:tcPr>
            <w:tcW w:w="1417" w:type="dxa"/>
            <w:tcBorders>
              <w:top w:val="single" w:sz="4" w:space="0" w:color="000000"/>
              <w:left w:val="single" w:sz="4" w:space="0" w:color="000000"/>
              <w:bottom w:val="single" w:sz="4" w:space="0" w:color="000000"/>
              <w:right w:val="single" w:sz="4" w:space="0" w:color="000000"/>
            </w:tcBorders>
          </w:tcPr>
          <w:p w14:paraId="493730C5"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556D5F1"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F5A6726" w14:textId="77777777" w:rsidR="004475DA" w:rsidRPr="005B313F" w:rsidRDefault="004475DA" w:rsidP="004475DA">
            <w:pPr>
              <w:spacing w:line="259" w:lineRule="auto"/>
              <w:jc w:val="center"/>
              <w:rPr>
                <w:rFonts w:eastAsia="Times New Roman"/>
                <w:sz w:val="24"/>
                <w:szCs w:val="24"/>
              </w:rPr>
            </w:pPr>
          </w:p>
        </w:tc>
      </w:tr>
      <w:tr w:rsidR="005B313F" w:rsidRPr="005B313F" w14:paraId="2662C884" w14:textId="77777777" w:rsidTr="00EA3A1A">
        <w:trPr>
          <w:trHeight w:val="288"/>
        </w:trPr>
        <w:tc>
          <w:tcPr>
            <w:tcW w:w="5387" w:type="dxa"/>
            <w:tcBorders>
              <w:top w:val="single" w:sz="2" w:space="0" w:color="000000"/>
              <w:left w:val="single" w:sz="2" w:space="0" w:color="000000"/>
              <w:bottom w:val="single" w:sz="2" w:space="0" w:color="000000"/>
              <w:right w:val="single" w:sz="2" w:space="0" w:color="000000"/>
            </w:tcBorders>
          </w:tcPr>
          <w:p w14:paraId="19D143DA" w14:textId="77777777" w:rsidR="004475DA" w:rsidRPr="005B313F" w:rsidRDefault="004475DA" w:rsidP="004475DA">
            <w:pPr>
              <w:ind w:left="148"/>
              <w:rPr>
                <w:rFonts w:eastAsia="Times New Roman"/>
                <w:sz w:val="24"/>
                <w:szCs w:val="24"/>
              </w:rPr>
            </w:pPr>
            <w:r w:rsidRPr="005B313F">
              <w:rPr>
                <w:rFonts w:eastAsia="Times New Roman"/>
                <w:sz w:val="24"/>
                <w:szCs w:val="24"/>
              </w:rPr>
              <w:t>Эссе</w:t>
            </w:r>
          </w:p>
        </w:tc>
        <w:tc>
          <w:tcPr>
            <w:tcW w:w="1417" w:type="dxa"/>
            <w:tcBorders>
              <w:top w:val="single" w:sz="4" w:space="0" w:color="000000"/>
              <w:left w:val="single" w:sz="4" w:space="0" w:color="000000"/>
              <w:bottom w:val="single" w:sz="4" w:space="0" w:color="000000"/>
              <w:right w:val="single" w:sz="4" w:space="0" w:color="000000"/>
            </w:tcBorders>
          </w:tcPr>
          <w:p w14:paraId="0C24CD80"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7AEC7007"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5B92B626" w14:textId="77777777" w:rsidR="004475DA" w:rsidRPr="005B313F" w:rsidRDefault="004475DA" w:rsidP="004475DA">
            <w:pPr>
              <w:spacing w:line="259" w:lineRule="auto"/>
              <w:jc w:val="center"/>
              <w:rPr>
                <w:rFonts w:eastAsia="Times New Roman"/>
                <w:sz w:val="24"/>
                <w:szCs w:val="24"/>
              </w:rPr>
            </w:pPr>
          </w:p>
        </w:tc>
      </w:tr>
      <w:tr w:rsidR="005B313F" w:rsidRPr="005B313F" w14:paraId="1301DC37" w14:textId="77777777" w:rsidTr="00EA3A1A">
        <w:trPr>
          <w:trHeight w:val="283"/>
        </w:trPr>
        <w:tc>
          <w:tcPr>
            <w:tcW w:w="5387" w:type="dxa"/>
            <w:tcBorders>
              <w:top w:val="single" w:sz="2" w:space="0" w:color="000000"/>
              <w:left w:val="single" w:sz="2" w:space="0" w:color="000000"/>
              <w:bottom w:val="single" w:sz="2" w:space="0" w:color="000000"/>
              <w:right w:val="single" w:sz="2" w:space="0" w:color="000000"/>
            </w:tcBorders>
          </w:tcPr>
          <w:p w14:paraId="36B33B55" w14:textId="77777777" w:rsidR="004475DA" w:rsidRPr="005B313F" w:rsidRDefault="004475DA" w:rsidP="004475DA">
            <w:pPr>
              <w:ind w:left="148"/>
              <w:rPr>
                <w:rFonts w:eastAsia="Times New Roman"/>
                <w:sz w:val="24"/>
                <w:szCs w:val="24"/>
              </w:rPr>
            </w:pPr>
            <w:r w:rsidRPr="005B313F">
              <w:rPr>
                <w:rFonts w:eastAsia="Times New Roman"/>
                <w:sz w:val="24"/>
                <w:szCs w:val="24"/>
              </w:rPr>
              <w:t>Самостоятельное изучение разделов</w:t>
            </w:r>
          </w:p>
        </w:tc>
        <w:tc>
          <w:tcPr>
            <w:tcW w:w="1417" w:type="dxa"/>
            <w:tcBorders>
              <w:top w:val="single" w:sz="4" w:space="0" w:color="000000"/>
              <w:left w:val="single" w:sz="4" w:space="0" w:color="000000"/>
              <w:bottom w:val="single" w:sz="4" w:space="0" w:color="000000"/>
              <w:right w:val="single" w:sz="4" w:space="0" w:color="000000"/>
            </w:tcBorders>
          </w:tcPr>
          <w:p w14:paraId="14F7FB61" w14:textId="77777777" w:rsidR="004475DA" w:rsidRPr="005B313F" w:rsidRDefault="004475DA" w:rsidP="004475DA">
            <w:pPr>
              <w:spacing w:line="259" w:lineRule="auto"/>
              <w:jc w:val="center"/>
              <w:rPr>
                <w:rFonts w:eastAsia="Times New Roman"/>
                <w:sz w:val="24"/>
                <w:szCs w:val="24"/>
                <w:lang w:val="en-US"/>
              </w:rPr>
            </w:pPr>
            <w:r w:rsidRPr="005B313F">
              <w:rPr>
                <w:rFonts w:eastAsia="Times New Roman"/>
                <w:sz w:val="24"/>
                <w:szCs w:val="24"/>
                <w:lang w:val="en-US"/>
              </w:rPr>
              <w:t>78</w:t>
            </w:r>
          </w:p>
        </w:tc>
        <w:tc>
          <w:tcPr>
            <w:tcW w:w="1276" w:type="dxa"/>
            <w:tcBorders>
              <w:top w:val="single" w:sz="4" w:space="0" w:color="000000"/>
              <w:left w:val="single" w:sz="4" w:space="0" w:color="000000"/>
              <w:bottom w:val="single" w:sz="4" w:space="0" w:color="000000"/>
              <w:right w:val="single" w:sz="4" w:space="0" w:color="000000"/>
            </w:tcBorders>
          </w:tcPr>
          <w:p w14:paraId="0873875E"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531CCD6E"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78</w:t>
            </w:r>
          </w:p>
        </w:tc>
      </w:tr>
      <w:tr w:rsidR="004475DA" w:rsidRPr="005B313F" w14:paraId="05C09CFE" w14:textId="77777777" w:rsidTr="00EA3A1A">
        <w:trPr>
          <w:trHeight w:val="283"/>
        </w:trPr>
        <w:tc>
          <w:tcPr>
            <w:tcW w:w="5387" w:type="dxa"/>
            <w:tcBorders>
              <w:top w:val="single" w:sz="2" w:space="0" w:color="000000"/>
              <w:left w:val="single" w:sz="2" w:space="0" w:color="000000"/>
              <w:bottom w:val="single" w:sz="2" w:space="0" w:color="000000"/>
              <w:right w:val="single" w:sz="2" w:space="0" w:color="000000"/>
            </w:tcBorders>
          </w:tcPr>
          <w:p w14:paraId="4969E8FF" w14:textId="77777777" w:rsidR="004475DA" w:rsidRPr="005B313F" w:rsidRDefault="004475DA" w:rsidP="004475DA">
            <w:pPr>
              <w:ind w:left="105"/>
              <w:rPr>
                <w:rFonts w:eastAsia="Times New Roman"/>
                <w:sz w:val="24"/>
                <w:szCs w:val="24"/>
              </w:rPr>
            </w:pPr>
            <w:r w:rsidRPr="005B313F">
              <w:rPr>
                <w:rFonts w:eastAsia="Times New Roman"/>
                <w:sz w:val="24"/>
                <w:szCs w:val="24"/>
              </w:rPr>
              <w:t>Зачет /экзамен</w:t>
            </w:r>
          </w:p>
        </w:tc>
        <w:tc>
          <w:tcPr>
            <w:tcW w:w="1417" w:type="dxa"/>
            <w:tcBorders>
              <w:top w:val="single" w:sz="4" w:space="0" w:color="000000"/>
              <w:left w:val="single" w:sz="4" w:space="0" w:color="000000"/>
              <w:bottom w:val="single" w:sz="4" w:space="0" w:color="000000"/>
              <w:right w:val="single" w:sz="4" w:space="0" w:color="000000"/>
            </w:tcBorders>
          </w:tcPr>
          <w:p w14:paraId="7F1C4F42"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зачет</w:t>
            </w:r>
          </w:p>
        </w:tc>
        <w:tc>
          <w:tcPr>
            <w:tcW w:w="1276" w:type="dxa"/>
            <w:tcBorders>
              <w:top w:val="single" w:sz="4" w:space="0" w:color="000000"/>
              <w:left w:val="single" w:sz="4" w:space="0" w:color="000000"/>
              <w:bottom w:val="single" w:sz="4" w:space="0" w:color="000000"/>
              <w:right w:val="single" w:sz="4" w:space="0" w:color="000000"/>
            </w:tcBorders>
          </w:tcPr>
          <w:p w14:paraId="7C1981E5" w14:textId="77777777" w:rsidR="004475DA" w:rsidRPr="005B313F" w:rsidRDefault="004475DA" w:rsidP="004475DA">
            <w:pPr>
              <w:spacing w:line="259" w:lineRule="auto"/>
              <w:jc w:val="center"/>
              <w:rPr>
                <w:rFonts w:eastAsia="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7999362F" w14:textId="77777777" w:rsidR="004475DA" w:rsidRPr="005B313F" w:rsidRDefault="004475DA" w:rsidP="004475DA">
            <w:pPr>
              <w:spacing w:line="259" w:lineRule="auto"/>
              <w:jc w:val="center"/>
              <w:rPr>
                <w:rFonts w:eastAsia="Times New Roman"/>
                <w:sz w:val="24"/>
                <w:szCs w:val="24"/>
              </w:rPr>
            </w:pPr>
            <w:r w:rsidRPr="005B313F">
              <w:rPr>
                <w:rFonts w:eastAsia="Times New Roman"/>
                <w:b/>
                <w:sz w:val="24"/>
                <w:szCs w:val="24"/>
              </w:rPr>
              <w:t>зачет</w:t>
            </w:r>
          </w:p>
        </w:tc>
      </w:tr>
    </w:tbl>
    <w:p w14:paraId="49536FC0" w14:textId="77777777" w:rsidR="004475DA" w:rsidRPr="005B313F" w:rsidRDefault="004475DA" w:rsidP="004475DA">
      <w:pPr>
        <w:spacing w:after="60" w:line="248" w:lineRule="auto"/>
        <w:ind w:right="718"/>
        <w:jc w:val="both"/>
        <w:rPr>
          <w:rFonts w:eastAsia="Times New Roman"/>
          <w:b/>
          <w:sz w:val="24"/>
          <w:szCs w:val="24"/>
        </w:rPr>
      </w:pPr>
    </w:p>
    <w:p w14:paraId="20F2EA6D" w14:textId="77777777" w:rsidR="004475DA" w:rsidRPr="005B313F" w:rsidRDefault="004475DA" w:rsidP="004475DA">
      <w:pPr>
        <w:spacing w:after="60" w:line="248" w:lineRule="auto"/>
        <w:ind w:left="2268" w:right="718"/>
        <w:jc w:val="both"/>
        <w:rPr>
          <w:rFonts w:eastAsia="Times New Roman"/>
          <w:b/>
          <w:sz w:val="24"/>
          <w:szCs w:val="24"/>
        </w:rPr>
      </w:pPr>
      <w:r w:rsidRPr="005B313F">
        <w:rPr>
          <w:rFonts w:eastAsia="Times New Roman"/>
          <w:b/>
          <w:sz w:val="24"/>
          <w:szCs w:val="24"/>
          <w:lang w:val="en-US"/>
        </w:rPr>
        <w:t>4.2.</w:t>
      </w:r>
      <w:r w:rsidRPr="005B313F">
        <w:rPr>
          <w:rFonts w:eastAsia="Times New Roman"/>
          <w:b/>
          <w:sz w:val="24"/>
          <w:szCs w:val="24"/>
        </w:rPr>
        <w:t xml:space="preserve"> Содержание разделов дисциплины. </w:t>
      </w:r>
    </w:p>
    <w:p w14:paraId="22180AA0" w14:textId="77777777" w:rsidR="004475DA" w:rsidRPr="005B313F" w:rsidRDefault="004475DA" w:rsidP="004475DA">
      <w:pPr>
        <w:spacing w:line="259" w:lineRule="auto"/>
        <w:ind w:left="2175"/>
        <w:jc w:val="both"/>
        <w:rPr>
          <w:rFonts w:eastAsia="Times New Roman"/>
          <w:sz w:val="24"/>
          <w:szCs w:val="24"/>
        </w:rPr>
      </w:pPr>
    </w:p>
    <w:tbl>
      <w:tblPr>
        <w:tblStyle w:val="TableGrid"/>
        <w:tblW w:w="9498" w:type="dxa"/>
        <w:tblInd w:w="10" w:type="dxa"/>
        <w:tblLayout w:type="fixed"/>
        <w:tblCellMar>
          <w:left w:w="10" w:type="dxa"/>
          <w:right w:w="96" w:type="dxa"/>
        </w:tblCellMar>
        <w:tblLook w:val="04A0" w:firstRow="1" w:lastRow="0" w:firstColumn="1" w:lastColumn="0" w:noHBand="0" w:noVBand="1"/>
      </w:tblPr>
      <w:tblGrid>
        <w:gridCol w:w="1044"/>
        <w:gridCol w:w="1791"/>
        <w:gridCol w:w="4678"/>
        <w:gridCol w:w="1985"/>
      </w:tblGrid>
      <w:tr w:rsidR="005B313F" w:rsidRPr="005B313F" w14:paraId="0B8E0C2E" w14:textId="77777777" w:rsidTr="00EA3A1A">
        <w:trPr>
          <w:trHeight w:val="912"/>
        </w:trPr>
        <w:tc>
          <w:tcPr>
            <w:tcW w:w="1044" w:type="dxa"/>
            <w:tcBorders>
              <w:top w:val="single" w:sz="4" w:space="0" w:color="000000"/>
              <w:left w:val="single" w:sz="4" w:space="0" w:color="000000"/>
              <w:bottom w:val="single" w:sz="4" w:space="0" w:color="000000"/>
              <w:right w:val="single" w:sz="4" w:space="0" w:color="000000"/>
            </w:tcBorders>
          </w:tcPr>
          <w:p w14:paraId="0F5C6A5A" w14:textId="77777777" w:rsidR="004475DA" w:rsidRPr="005B313F" w:rsidRDefault="004475DA" w:rsidP="004475DA">
            <w:pPr>
              <w:spacing w:line="259" w:lineRule="auto"/>
              <w:ind w:left="161"/>
              <w:jc w:val="both"/>
              <w:rPr>
                <w:rFonts w:eastAsia="Times New Roman"/>
                <w:sz w:val="24"/>
                <w:szCs w:val="24"/>
              </w:rPr>
            </w:pPr>
            <w:r w:rsidRPr="005B313F">
              <w:rPr>
                <w:rFonts w:eastAsia="Times New Roman"/>
                <w:sz w:val="24"/>
                <w:szCs w:val="24"/>
              </w:rPr>
              <w:lastRenderedPageBreak/>
              <w:t xml:space="preserve">№ </w:t>
            </w:r>
          </w:p>
          <w:p w14:paraId="6768CA72" w14:textId="77777777" w:rsidR="004475DA" w:rsidRPr="005B313F" w:rsidRDefault="004475DA" w:rsidP="004475DA">
            <w:pPr>
              <w:spacing w:line="259" w:lineRule="auto"/>
              <w:ind w:left="161"/>
              <w:jc w:val="both"/>
              <w:rPr>
                <w:rFonts w:eastAsia="Times New Roman"/>
                <w:sz w:val="24"/>
                <w:szCs w:val="24"/>
              </w:rPr>
            </w:pPr>
            <w:r w:rsidRPr="005B313F">
              <w:rPr>
                <w:rFonts w:eastAsia="Times New Roman"/>
                <w:sz w:val="24"/>
                <w:szCs w:val="24"/>
              </w:rPr>
              <w:t xml:space="preserve">раздела </w:t>
            </w:r>
          </w:p>
        </w:tc>
        <w:tc>
          <w:tcPr>
            <w:tcW w:w="1791" w:type="dxa"/>
            <w:tcBorders>
              <w:top w:val="single" w:sz="4" w:space="0" w:color="000000"/>
              <w:left w:val="single" w:sz="4" w:space="0" w:color="000000"/>
              <w:bottom w:val="single" w:sz="4" w:space="0" w:color="000000"/>
              <w:right w:val="single" w:sz="4" w:space="0" w:color="000000"/>
            </w:tcBorders>
          </w:tcPr>
          <w:p w14:paraId="3A2B69C1" w14:textId="77777777" w:rsidR="004475DA" w:rsidRPr="005B313F" w:rsidRDefault="004475DA" w:rsidP="004475DA">
            <w:pPr>
              <w:spacing w:line="259" w:lineRule="auto"/>
              <w:ind w:left="526" w:hanging="480"/>
              <w:jc w:val="both"/>
              <w:rPr>
                <w:rFonts w:eastAsia="Times New Roman"/>
                <w:sz w:val="24"/>
                <w:szCs w:val="24"/>
              </w:rPr>
            </w:pPr>
            <w:r w:rsidRPr="005B313F">
              <w:rPr>
                <w:rFonts w:eastAsia="Times New Roman"/>
                <w:sz w:val="24"/>
                <w:szCs w:val="24"/>
              </w:rPr>
              <w:t xml:space="preserve">Наименование раздела </w:t>
            </w:r>
          </w:p>
        </w:tc>
        <w:tc>
          <w:tcPr>
            <w:tcW w:w="4678" w:type="dxa"/>
            <w:tcBorders>
              <w:top w:val="single" w:sz="4" w:space="0" w:color="000000"/>
              <w:left w:val="single" w:sz="4" w:space="0" w:color="000000"/>
              <w:bottom w:val="single" w:sz="4" w:space="0" w:color="000000"/>
              <w:right w:val="single" w:sz="4" w:space="0" w:color="000000"/>
            </w:tcBorders>
          </w:tcPr>
          <w:p w14:paraId="2E84F1FF" w14:textId="77777777" w:rsidR="004475DA" w:rsidRPr="005B313F" w:rsidRDefault="004475DA" w:rsidP="004475DA">
            <w:pPr>
              <w:spacing w:line="259" w:lineRule="auto"/>
              <w:ind w:left="88"/>
              <w:jc w:val="both"/>
              <w:rPr>
                <w:rFonts w:eastAsia="Times New Roman"/>
                <w:sz w:val="24"/>
                <w:szCs w:val="24"/>
              </w:rPr>
            </w:pPr>
            <w:r w:rsidRPr="005B313F">
              <w:rPr>
                <w:rFonts w:eastAsia="Times New Roman"/>
                <w:sz w:val="24"/>
                <w:szCs w:val="24"/>
              </w:rPr>
              <w:t xml:space="preserve">Содержание раздела </w:t>
            </w:r>
          </w:p>
        </w:tc>
        <w:tc>
          <w:tcPr>
            <w:tcW w:w="1985" w:type="dxa"/>
            <w:tcBorders>
              <w:top w:val="single" w:sz="4" w:space="0" w:color="000000"/>
              <w:left w:val="single" w:sz="4" w:space="0" w:color="000000"/>
              <w:bottom w:val="single" w:sz="4" w:space="0" w:color="000000"/>
              <w:right w:val="single" w:sz="4" w:space="0" w:color="000000"/>
            </w:tcBorders>
            <w:vAlign w:val="center"/>
          </w:tcPr>
          <w:p w14:paraId="3D449828" w14:textId="77777777" w:rsidR="004475DA" w:rsidRPr="005B313F" w:rsidRDefault="004475DA" w:rsidP="004475DA">
            <w:pPr>
              <w:jc w:val="both"/>
              <w:rPr>
                <w:rFonts w:eastAsia="Times New Roman"/>
                <w:sz w:val="24"/>
                <w:szCs w:val="24"/>
              </w:rPr>
            </w:pPr>
            <w:r w:rsidRPr="005B313F">
              <w:rPr>
                <w:rFonts w:eastAsia="Times New Roman"/>
                <w:sz w:val="24"/>
                <w:szCs w:val="24"/>
              </w:rPr>
              <w:t>Форма текущего контроля</w:t>
            </w:r>
          </w:p>
        </w:tc>
      </w:tr>
      <w:tr w:rsidR="005B313F" w:rsidRPr="005B313F" w14:paraId="4D1A3E31" w14:textId="77777777" w:rsidTr="00EA3A1A">
        <w:trPr>
          <w:trHeight w:val="283"/>
        </w:trPr>
        <w:tc>
          <w:tcPr>
            <w:tcW w:w="1044" w:type="dxa"/>
            <w:tcBorders>
              <w:top w:val="single" w:sz="4" w:space="0" w:color="000000"/>
              <w:left w:val="single" w:sz="4" w:space="0" w:color="000000"/>
              <w:bottom w:val="single" w:sz="4" w:space="0" w:color="000000"/>
              <w:right w:val="single" w:sz="4" w:space="0" w:color="000000"/>
            </w:tcBorders>
          </w:tcPr>
          <w:p w14:paraId="6375E56D" w14:textId="77777777" w:rsidR="004475DA" w:rsidRPr="005B313F" w:rsidRDefault="004475DA" w:rsidP="004475DA">
            <w:pPr>
              <w:spacing w:line="259" w:lineRule="auto"/>
              <w:ind w:left="88"/>
              <w:jc w:val="both"/>
              <w:rPr>
                <w:rFonts w:eastAsia="Times New Roman"/>
                <w:sz w:val="24"/>
                <w:szCs w:val="24"/>
              </w:rPr>
            </w:pPr>
            <w:r w:rsidRPr="005B313F">
              <w:rPr>
                <w:rFonts w:eastAsia="Times New Roman"/>
                <w:sz w:val="24"/>
                <w:szCs w:val="24"/>
              </w:rPr>
              <w:t xml:space="preserve">1 </w:t>
            </w:r>
          </w:p>
        </w:tc>
        <w:tc>
          <w:tcPr>
            <w:tcW w:w="1791" w:type="dxa"/>
            <w:tcBorders>
              <w:top w:val="single" w:sz="4" w:space="0" w:color="000000"/>
              <w:left w:val="single" w:sz="4" w:space="0" w:color="000000"/>
              <w:bottom w:val="single" w:sz="4" w:space="0" w:color="000000"/>
              <w:right w:val="single" w:sz="4" w:space="0" w:color="000000"/>
            </w:tcBorders>
          </w:tcPr>
          <w:p w14:paraId="3CEF6096" w14:textId="77777777" w:rsidR="004475DA" w:rsidRPr="005B313F" w:rsidRDefault="004475DA" w:rsidP="004475DA">
            <w:pPr>
              <w:spacing w:line="259" w:lineRule="auto"/>
              <w:ind w:left="88"/>
              <w:jc w:val="both"/>
              <w:rPr>
                <w:rFonts w:eastAsia="Times New Roman"/>
                <w:sz w:val="24"/>
                <w:szCs w:val="24"/>
              </w:rPr>
            </w:pPr>
            <w:r w:rsidRPr="005B313F">
              <w:rPr>
                <w:rFonts w:eastAsia="Times New Roman"/>
                <w:sz w:val="24"/>
                <w:szCs w:val="24"/>
              </w:rPr>
              <w:t xml:space="preserve">2 </w:t>
            </w:r>
          </w:p>
        </w:tc>
        <w:tc>
          <w:tcPr>
            <w:tcW w:w="4678" w:type="dxa"/>
            <w:tcBorders>
              <w:top w:val="single" w:sz="4" w:space="0" w:color="000000"/>
              <w:left w:val="single" w:sz="4" w:space="0" w:color="000000"/>
              <w:bottom w:val="single" w:sz="4" w:space="0" w:color="000000"/>
              <w:right w:val="single" w:sz="4" w:space="0" w:color="000000"/>
            </w:tcBorders>
          </w:tcPr>
          <w:p w14:paraId="46593A1A" w14:textId="77777777" w:rsidR="004475DA" w:rsidRPr="005B313F" w:rsidRDefault="004475DA" w:rsidP="004475DA">
            <w:pPr>
              <w:spacing w:line="259" w:lineRule="auto"/>
              <w:ind w:left="1442"/>
              <w:jc w:val="both"/>
              <w:rPr>
                <w:rFonts w:eastAsia="Times New Roman"/>
                <w:sz w:val="24"/>
                <w:szCs w:val="24"/>
              </w:rPr>
            </w:pPr>
            <w:r w:rsidRPr="005B313F">
              <w:rPr>
                <w:rFonts w:eastAsia="Times New Roman"/>
                <w:sz w:val="24"/>
                <w:szCs w:val="24"/>
              </w:rPr>
              <w:t xml:space="preserve">3 </w:t>
            </w:r>
          </w:p>
        </w:tc>
        <w:tc>
          <w:tcPr>
            <w:tcW w:w="1985" w:type="dxa"/>
            <w:tcBorders>
              <w:top w:val="single" w:sz="4" w:space="0" w:color="000000"/>
              <w:left w:val="single" w:sz="4" w:space="0" w:color="000000"/>
              <w:bottom w:val="single" w:sz="4" w:space="0" w:color="000000"/>
              <w:right w:val="single" w:sz="4" w:space="0" w:color="000000"/>
            </w:tcBorders>
          </w:tcPr>
          <w:p w14:paraId="6816C897" w14:textId="77777777" w:rsidR="004475DA" w:rsidRPr="005B313F" w:rsidRDefault="004475DA" w:rsidP="004475DA">
            <w:pPr>
              <w:spacing w:line="259" w:lineRule="auto"/>
              <w:ind w:left="842"/>
              <w:jc w:val="both"/>
              <w:rPr>
                <w:rFonts w:eastAsia="Times New Roman"/>
                <w:sz w:val="24"/>
                <w:szCs w:val="24"/>
              </w:rPr>
            </w:pPr>
            <w:r w:rsidRPr="005B313F">
              <w:rPr>
                <w:rFonts w:eastAsia="Times New Roman"/>
                <w:sz w:val="24"/>
                <w:szCs w:val="24"/>
              </w:rPr>
              <w:t xml:space="preserve">4 </w:t>
            </w:r>
          </w:p>
        </w:tc>
      </w:tr>
      <w:tr w:rsidR="005B313F" w:rsidRPr="005B313F" w14:paraId="7F3E60B1" w14:textId="77777777" w:rsidTr="00EA3A1A">
        <w:trPr>
          <w:trHeight w:val="840"/>
        </w:trPr>
        <w:tc>
          <w:tcPr>
            <w:tcW w:w="1044" w:type="dxa"/>
            <w:tcBorders>
              <w:top w:val="single" w:sz="4" w:space="0" w:color="000000"/>
              <w:left w:val="single" w:sz="4" w:space="0" w:color="000000"/>
              <w:bottom w:val="single" w:sz="4" w:space="0" w:color="000000"/>
              <w:right w:val="single" w:sz="4" w:space="0" w:color="000000"/>
            </w:tcBorders>
          </w:tcPr>
          <w:p w14:paraId="02D0C8E1" w14:textId="77777777" w:rsidR="004475DA" w:rsidRPr="005B313F" w:rsidRDefault="004475DA" w:rsidP="004475DA">
            <w:pPr>
              <w:jc w:val="both"/>
              <w:rPr>
                <w:rFonts w:eastAsia="Times New Roman"/>
                <w:sz w:val="24"/>
                <w:szCs w:val="24"/>
              </w:rPr>
            </w:pPr>
            <w:r w:rsidRPr="005B313F">
              <w:rPr>
                <w:rFonts w:eastAsia="Times New Roman"/>
                <w:sz w:val="24"/>
                <w:szCs w:val="24"/>
              </w:rPr>
              <w:t>1.</w:t>
            </w:r>
          </w:p>
        </w:tc>
        <w:tc>
          <w:tcPr>
            <w:tcW w:w="1791" w:type="dxa"/>
            <w:tcBorders>
              <w:top w:val="single" w:sz="4" w:space="0" w:color="000000"/>
              <w:left w:val="single" w:sz="4" w:space="0" w:color="000000"/>
              <w:bottom w:val="single" w:sz="4" w:space="0" w:color="000000"/>
              <w:right w:val="single" w:sz="4" w:space="0" w:color="000000"/>
            </w:tcBorders>
          </w:tcPr>
          <w:p w14:paraId="1EB70282" w14:textId="77777777" w:rsidR="004475DA" w:rsidRPr="005B313F" w:rsidRDefault="004475DA" w:rsidP="004475DA">
            <w:pPr>
              <w:spacing w:after="120"/>
              <w:ind w:right="567"/>
              <w:rPr>
                <w:rFonts w:eastAsia="Times New Roman"/>
                <w:sz w:val="24"/>
                <w:szCs w:val="24"/>
              </w:rPr>
            </w:pPr>
            <w:r w:rsidRPr="005B313F">
              <w:rPr>
                <w:rFonts w:eastAsia="Times New Roman"/>
                <w:sz w:val="24"/>
                <w:szCs w:val="24"/>
              </w:rPr>
              <w:t>Введение</w:t>
            </w:r>
          </w:p>
          <w:p w14:paraId="6DE7F37E" w14:textId="77777777" w:rsidR="004475DA" w:rsidRPr="005B313F" w:rsidRDefault="004475DA" w:rsidP="004475DA">
            <w:pPr>
              <w:rPr>
                <w:rFonts w:eastAsia="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14:paraId="76751771"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Предмет социолингвистики и социологии языка. Основные сведения о языке. Историческое становление и современное состояние социолингвистики в России и за рубежом. </w:t>
            </w:r>
          </w:p>
        </w:tc>
        <w:tc>
          <w:tcPr>
            <w:tcW w:w="1985" w:type="dxa"/>
            <w:tcBorders>
              <w:top w:val="single" w:sz="4" w:space="0" w:color="000000"/>
              <w:left w:val="single" w:sz="4" w:space="0" w:color="000000"/>
              <w:bottom w:val="single" w:sz="4" w:space="0" w:color="000000"/>
              <w:right w:val="single" w:sz="4" w:space="0" w:color="000000"/>
            </w:tcBorders>
          </w:tcPr>
          <w:p w14:paraId="05112ED5" w14:textId="77777777" w:rsidR="004475DA" w:rsidRPr="005B313F" w:rsidRDefault="004475DA" w:rsidP="004475DA">
            <w:pPr>
              <w:rPr>
                <w:rFonts w:eastAsia="Times New Roman"/>
                <w:sz w:val="24"/>
                <w:szCs w:val="24"/>
              </w:rPr>
            </w:pPr>
            <w:r w:rsidRPr="005B313F">
              <w:rPr>
                <w:rFonts w:eastAsia="Times New Roman"/>
                <w:sz w:val="24"/>
                <w:szCs w:val="24"/>
              </w:rPr>
              <w:t xml:space="preserve">Собеседование, устный опрос </w:t>
            </w:r>
          </w:p>
        </w:tc>
      </w:tr>
      <w:tr w:rsidR="005B313F" w:rsidRPr="005B313F" w14:paraId="6758A2F7" w14:textId="77777777" w:rsidTr="00EA3A1A">
        <w:trPr>
          <w:trHeight w:val="298"/>
        </w:trPr>
        <w:tc>
          <w:tcPr>
            <w:tcW w:w="1044" w:type="dxa"/>
            <w:tcBorders>
              <w:top w:val="single" w:sz="4" w:space="0" w:color="000000"/>
              <w:left w:val="single" w:sz="4" w:space="0" w:color="000000"/>
              <w:bottom w:val="single" w:sz="4" w:space="0" w:color="000000"/>
              <w:right w:val="single" w:sz="4" w:space="0" w:color="000000"/>
            </w:tcBorders>
          </w:tcPr>
          <w:p w14:paraId="171052CD" w14:textId="77777777" w:rsidR="004475DA" w:rsidRPr="005B313F" w:rsidRDefault="004475DA" w:rsidP="004475DA">
            <w:pPr>
              <w:jc w:val="both"/>
              <w:rPr>
                <w:rFonts w:eastAsia="Times New Roman"/>
                <w:sz w:val="24"/>
                <w:szCs w:val="24"/>
              </w:rPr>
            </w:pPr>
            <w:r w:rsidRPr="005B313F">
              <w:rPr>
                <w:rFonts w:eastAsia="Times New Roman"/>
                <w:sz w:val="24"/>
                <w:szCs w:val="24"/>
              </w:rPr>
              <w:t>2.</w:t>
            </w:r>
          </w:p>
        </w:tc>
        <w:tc>
          <w:tcPr>
            <w:tcW w:w="1791" w:type="dxa"/>
            <w:tcBorders>
              <w:top w:val="single" w:sz="4" w:space="0" w:color="000000"/>
              <w:left w:val="single" w:sz="4" w:space="0" w:color="000000"/>
              <w:bottom w:val="single" w:sz="4" w:space="0" w:color="000000"/>
              <w:right w:val="single" w:sz="4" w:space="0" w:color="000000"/>
            </w:tcBorders>
          </w:tcPr>
          <w:p w14:paraId="6845368C" w14:textId="77777777" w:rsidR="004475DA" w:rsidRPr="005B313F" w:rsidRDefault="004475DA" w:rsidP="004475DA">
            <w:pPr>
              <w:spacing w:after="120"/>
              <w:ind w:right="567"/>
              <w:rPr>
                <w:rFonts w:eastAsia="Times New Roman"/>
                <w:sz w:val="24"/>
                <w:szCs w:val="24"/>
                <w:lang w:val="en-US"/>
              </w:rPr>
            </w:pPr>
            <w:r w:rsidRPr="005B313F">
              <w:rPr>
                <w:rFonts w:eastAsia="Times New Roman"/>
                <w:sz w:val="24"/>
                <w:szCs w:val="24"/>
              </w:rPr>
              <w:t>Язык и человек</w:t>
            </w:r>
          </w:p>
        </w:tc>
        <w:tc>
          <w:tcPr>
            <w:tcW w:w="4678" w:type="dxa"/>
            <w:tcBorders>
              <w:top w:val="single" w:sz="4" w:space="0" w:color="000000"/>
              <w:left w:val="single" w:sz="4" w:space="0" w:color="000000"/>
              <w:bottom w:val="single" w:sz="4" w:space="0" w:color="000000"/>
              <w:right w:val="single" w:sz="4" w:space="0" w:color="000000"/>
            </w:tcBorders>
          </w:tcPr>
          <w:p w14:paraId="424A7BEA"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Происхождение языка. Социальное и биологическое в природе языка. Язык. Мышление. Культура</w:t>
            </w:r>
          </w:p>
        </w:tc>
        <w:tc>
          <w:tcPr>
            <w:tcW w:w="1985" w:type="dxa"/>
            <w:tcBorders>
              <w:top w:val="single" w:sz="4" w:space="0" w:color="000000"/>
              <w:left w:val="single" w:sz="4" w:space="0" w:color="000000"/>
              <w:bottom w:val="single" w:sz="4" w:space="0" w:color="000000"/>
              <w:right w:val="single" w:sz="4" w:space="0" w:color="000000"/>
            </w:tcBorders>
          </w:tcPr>
          <w:p w14:paraId="3E809ECB" w14:textId="77777777" w:rsidR="004475DA" w:rsidRPr="005B313F" w:rsidRDefault="004475DA" w:rsidP="004475DA">
            <w:pPr>
              <w:rPr>
                <w:rFonts w:eastAsia="Times New Roman"/>
                <w:sz w:val="24"/>
                <w:szCs w:val="24"/>
              </w:rPr>
            </w:pPr>
            <w:r w:rsidRPr="005B313F">
              <w:rPr>
                <w:rFonts w:eastAsia="Times New Roman"/>
                <w:sz w:val="24"/>
                <w:szCs w:val="24"/>
              </w:rPr>
              <w:t xml:space="preserve">Собеседование, устный опрос </w:t>
            </w:r>
          </w:p>
        </w:tc>
      </w:tr>
      <w:tr w:rsidR="005B313F" w:rsidRPr="005B313F" w14:paraId="31815822" w14:textId="77777777" w:rsidTr="00EA3A1A">
        <w:trPr>
          <w:trHeight w:val="298"/>
        </w:trPr>
        <w:tc>
          <w:tcPr>
            <w:tcW w:w="1044" w:type="dxa"/>
            <w:tcBorders>
              <w:top w:val="single" w:sz="4" w:space="0" w:color="000000"/>
              <w:left w:val="single" w:sz="4" w:space="0" w:color="000000"/>
              <w:bottom w:val="single" w:sz="4" w:space="0" w:color="000000"/>
              <w:right w:val="single" w:sz="4" w:space="0" w:color="000000"/>
            </w:tcBorders>
          </w:tcPr>
          <w:p w14:paraId="4E70DA09" w14:textId="77777777" w:rsidR="004475DA" w:rsidRPr="005B313F" w:rsidRDefault="004475DA" w:rsidP="004475DA">
            <w:pPr>
              <w:jc w:val="both"/>
              <w:rPr>
                <w:rFonts w:eastAsia="Times New Roman"/>
                <w:sz w:val="24"/>
                <w:szCs w:val="24"/>
              </w:rPr>
            </w:pPr>
            <w:r w:rsidRPr="005B313F">
              <w:rPr>
                <w:rFonts w:eastAsia="Times New Roman"/>
                <w:sz w:val="24"/>
                <w:szCs w:val="24"/>
              </w:rPr>
              <w:t>3.</w:t>
            </w:r>
          </w:p>
        </w:tc>
        <w:tc>
          <w:tcPr>
            <w:tcW w:w="1791" w:type="dxa"/>
            <w:tcBorders>
              <w:top w:val="single" w:sz="4" w:space="0" w:color="000000"/>
              <w:left w:val="single" w:sz="4" w:space="0" w:color="000000"/>
              <w:bottom w:val="single" w:sz="4" w:space="0" w:color="000000"/>
              <w:right w:val="single" w:sz="4" w:space="0" w:color="000000"/>
            </w:tcBorders>
          </w:tcPr>
          <w:p w14:paraId="5A697238" w14:textId="77777777" w:rsidR="004475DA" w:rsidRPr="005B313F" w:rsidRDefault="004475DA" w:rsidP="004475DA">
            <w:pPr>
              <w:spacing w:after="120"/>
              <w:ind w:right="567"/>
              <w:rPr>
                <w:rFonts w:eastAsia="Times New Roman"/>
                <w:sz w:val="24"/>
                <w:szCs w:val="24"/>
              </w:rPr>
            </w:pPr>
            <w:r w:rsidRPr="005B313F">
              <w:rPr>
                <w:rFonts w:eastAsia="Times New Roman"/>
                <w:sz w:val="24"/>
                <w:szCs w:val="24"/>
              </w:rPr>
              <w:t>Язык и личность</w:t>
            </w:r>
          </w:p>
        </w:tc>
        <w:tc>
          <w:tcPr>
            <w:tcW w:w="4678" w:type="dxa"/>
            <w:tcBorders>
              <w:top w:val="single" w:sz="4" w:space="0" w:color="000000"/>
              <w:left w:val="single" w:sz="4" w:space="0" w:color="000000"/>
              <w:bottom w:val="single" w:sz="4" w:space="0" w:color="000000"/>
              <w:right w:val="single" w:sz="4" w:space="0" w:color="000000"/>
            </w:tcBorders>
          </w:tcPr>
          <w:p w14:paraId="1A4FBE37"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Языковая личность. Речевое </w:t>
            </w:r>
            <w:proofErr w:type="spellStart"/>
            <w:r w:rsidRPr="005B313F">
              <w:rPr>
                <w:rFonts w:eastAsia="Times New Roman"/>
                <w:sz w:val="24"/>
                <w:szCs w:val="24"/>
              </w:rPr>
              <w:t>межперсональное</w:t>
            </w:r>
            <w:proofErr w:type="spellEnd"/>
            <w:r w:rsidRPr="005B313F">
              <w:rPr>
                <w:rFonts w:eastAsia="Times New Roman"/>
                <w:sz w:val="24"/>
                <w:szCs w:val="24"/>
              </w:rPr>
              <w:t xml:space="preserve"> взаимодействие. </w:t>
            </w:r>
          </w:p>
        </w:tc>
        <w:tc>
          <w:tcPr>
            <w:tcW w:w="1985" w:type="dxa"/>
            <w:tcBorders>
              <w:top w:val="single" w:sz="4" w:space="0" w:color="000000"/>
              <w:left w:val="single" w:sz="4" w:space="0" w:color="000000"/>
              <w:bottom w:val="single" w:sz="4" w:space="0" w:color="000000"/>
              <w:right w:val="single" w:sz="4" w:space="0" w:color="000000"/>
            </w:tcBorders>
          </w:tcPr>
          <w:p w14:paraId="0040FEBA" w14:textId="77777777" w:rsidR="004475DA" w:rsidRPr="005B313F" w:rsidRDefault="004475DA" w:rsidP="004475DA">
            <w:pPr>
              <w:spacing w:line="259" w:lineRule="auto"/>
              <w:rPr>
                <w:rFonts w:eastAsia="Times New Roman"/>
                <w:spacing w:val="-3"/>
                <w:sz w:val="24"/>
                <w:szCs w:val="24"/>
              </w:rPr>
            </w:pPr>
          </w:p>
          <w:p w14:paraId="5878E8A1" w14:textId="77777777" w:rsidR="004475DA" w:rsidRPr="005B313F" w:rsidRDefault="004475DA" w:rsidP="004475DA">
            <w:pPr>
              <w:spacing w:line="259" w:lineRule="auto"/>
              <w:rPr>
                <w:rFonts w:eastAsia="Times New Roman"/>
                <w:sz w:val="24"/>
                <w:szCs w:val="24"/>
              </w:rPr>
            </w:pPr>
            <w:r w:rsidRPr="005B313F">
              <w:rPr>
                <w:rFonts w:eastAsia="Times New Roman"/>
                <w:spacing w:val="-3"/>
                <w:sz w:val="24"/>
                <w:szCs w:val="24"/>
              </w:rPr>
              <w:t>Тестирование.</w:t>
            </w:r>
          </w:p>
        </w:tc>
      </w:tr>
      <w:tr w:rsidR="005B313F" w:rsidRPr="005B313F" w14:paraId="0D643894" w14:textId="77777777" w:rsidTr="00EA3A1A">
        <w:trPr>
          <w:trHeight w:val="298"/>
        </w:trPr>
        <w:tc>
          <w:tcPr>
            <w:tcW w:w="1044" w:type="dxa"/>
            <w:tcBorders>
              <w:top w:val="single" w:sz="4" w:space="0" w:color="000000"/>
              <w:left w:val="single" w:sz="4" w:space="0" w:color="000000"/>
              <w:bottom w:val="single" w:sz="4" w:space="0" w:color="000000"/>
              <w:right w:val="single" w:sz="4" w:space="0" w:color="000000"/>
            </w:tcBorders>
          </w:tcPr>
          <w:p w14:paraId="4A1EEAF1" w14:textId="77777777" w:rsidR="004475DA" w:rsidRPr="005B313F" w:rsidRDefault="004475DA" w:rsidP="004475DA">
            <w:pPr>
              <w:jc w:val="both"/>
              <w:rPr>
                <w:rFonts w:eastAsia="Times New Roman"/>
                <w:sz w:val="24"/>
                <w:szCs w:val="24"/>
              </w:rPr>
            </w:pPr>
            <w:r w:rsidRPr="005B313F">
              <w:rPr>
                <w:rFonts w:eastAsia="Times New Roman"/>
                <w:sz w:val="24"/>
                <w:szCs w:val="24"/>
              </w:rPr>
              <w:t>4.</w:t>
            </w:r>
          </w:p>
        </w:tc>
        <w:tc>
          <w:tcPr>
            <w:tcW w:w="1791" w:type="dxa"/>
            <w:tcBorders>
              <w:top w:val="single" w:sz="4" w:space="0" w:color="000000"/>
              <w:left w:val="single" w:sz="4" w:space="0" w:color="000000"/>
              <w:bottom w:val="single" w:sz="4" w:space="0" w:color="000000"/>
              <w:right w:val="single" w:sz="4" w:space="0" w:color="000000"/>
            </w:tcBorders>
          </w:tcPr>
          <w:p w14:paraId="1F27EA2F" w14:textId="77777777" w:rsidR="004475DA" w:rsidRPr="005B313F" w:rsidRDefault="004475DA" w:rsidP="004475DA">
            <w:pPr>
              <w:spacing w:after="120"/>
              <w:ind w:right="567"/>
              <w:rPr>
                <w:rFonts w:eastAsia="Times New Roman"/>
                <w:sz w:val="24"/>
                <w:szCs w:val="24"/>
              </w:rPr>
            </w:pPr>
            <w:r w:rsidRPr="005B313F">
              <w:rPr>
                <w:rFonts w:eastAsia="Times New Roman"/>
                <w:sz w:val="24"/>
                <w:szCs w:val="24"/>
              </w:rPr>
              <w:t>Язык и социальные группы</w:t>
            </w:r>
          </w:p>
        </w:tc>
        <w:tc>
          <w:tcPr>
            <w:tcW w:w="4678" w:type="dxa"/>
            <w:tcBorders>
              <w:top w:val="single" w:sz="4" w:space="0" w:color="000000"/>
              <w:left w:val="single" w:sz="4" w:space="0" w:color="000000"/>
              <w:bottom w:val="single" w:sz="4" w:space="0" w:color="000000"/>
              <w:right w:val="single" w:sz="4" w:space="0" w:color="000000"/>
            </w:tcBorders>
          </w:tcPr>
          <w:p w14:paraId="594FBD40"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Языковые и социальные нормы. Социальная и функциональная дифференциация языка и общества.</w:t>
            </w:r>
          </w:p>
        </w:tc>
        <w:tc>
          <w:tcPr>
            <w:tcW w:w="1985" w:type="dxa"/>
            <w:tcBorders>
              <w:top w:val="single" w:sz="4" w:space="0" w:color="000000"/>
              <w:left w:val="single" w:sz="4" w:space="0" w:color="000000"/>
              <w:bottom w:val="single" w:sz="4" w:space="0" w:color="000000"/>
              <w:right w:val="single" w:sz="4" w:space="0" w:color="000000"/>
            </w:tcBorders>
          </w:tcPr>
          <w:p w14:paraId="631C3895" w14:textId="77777777" w:rsidR="004475DA" w:rsidRPr="005B313F" w:rsidRDefault="004475DA" w:rsidP="004475DA">
            <w:pPr>
              <w:tabs>
                <w:tab w:val="num" w:pos="756"/>
              </w:tabs>
              <w:rPr>
                <w:rFonts w:eastAsia="Times New Roman"/>
                <w:sz w:val="24"/>
                <w:szCs w:val="24"/>
              </w:rPr>
            </w:pPr>
            <w:r w:rsidRPr="005B313F">
              <w:rPr>
                <w:rFonts w:eastAsia="Times New Roman"/>
                <w:sz w:val="24"/>
                <w:szCs w:val="24"/>
              </w:rPr>
              <w:t>Дискуссия</w:t>
            </w:r>
          </w:p>
          <w:p w14:paraId="4CB3A164" w14:textId="77777777" w:rsidR="004475DA" w:rsidRPr="005B313F" w:rsidRDefault="004475DA" w:rsidP="004475DA">
            <w:pPr>
              <w:tabs>
                <w:tab w:val="num" w:pos="756"/>
              </w:tabs>
              <w:rPr>
                <w:rFonts w:eastAsia="Times New Roman"/>
                <w:sz w:val="24"/>
                <w:szCs w:val="24"/>
              </w:rPr>
            </w:pPr>
            <w:r w:rsidRPr="005B313F">
              <w:rPr>
                <w:rFonts w:eastAsia="Times New Roman"/>
                <w:sz w:val="24"/>
                <w:szCs w:val="24"/>
              </w:rPr>
              <w:t xml:space="preserve">Подготовка презентаций </w:t>
            </w:r>
          </w:p>
          <w:p w14:paraId="22435D6F" w14:textId="77777777" w:rsidR="004475DA" w:rsidRPr="005B313F" w:rsidRDefault="004475DA" w:rsidP="004475DA">
            <w:pPr>
              <w:spacing w:line="259" w:lineRule="auto"/>
              <w:rPr>
                <w:rFonts w:eastAsia="Times New Roman"/>
                <w:sz w:val="24"/>
                <w:szCs w:val="24"/>
              </w:rPr>
            </w:pPr>
          </w:p>
        </w:tc>
      </w:tr>
      <w:tr w:rsidR="005B313F" w:rsidRPr="005B313F" w14:paraId="0F6AEC9C" w14:textId="77777777" w:rsidTr="00EA3A1A">
        <w:trPr>
          <w:trHeight w:val="298"/>
        </w:trPr>
        <w:tc>
          <w:tcPr>
            <w:tcW w:w="1044" w:type="dxa"/>
            <w:tcBorders>
              <w:top w:val="single" w:sz="4" w:space="0" w:color="000000"/>
              <w:left w:val="single" w:sz="4" w:space="0" w:color="000000"/>
              <w:bottom w:val="single" w:sz="4" w:space="0" w:color="000000"/>
              <w:right w:val="single" w:sz="4" w:space="0" w:color="000000"/>
            </w:tcBorders>
          </w:tcPr>
          <w:p w14:paraId="58DB43A8" w14:textId="77777777" w:rsidR="004475DA" w:rsidRPr="005B313F" w:rsidRDefault="004475DA" w:rsidP="004475DA">
            <w:pPr>
              <w:jc w:val="both"/>
              <w:rPr>
                <w:rFonts w:eastAsia="Times New Roman"/>
                <w:sz w:val="24"/>
                <w:szCs w:val="24"/>
              </w:rPr>
            </w:pPr>
            <w:r w:rsidRPr="005B313F">
              <w:rPr>
                <w:rFonts w:eastAsia="Times New Roman"/>
                <w:sz w:val="24"/>
                <w:szCs w:val="24"/>
              </w:rPr>
              <w:t>5.</w:t>
            </w:r>
          </w:p>
        </w:tc>
        <w:tc>
          <w:tcPr>
            <w:tcW w:w="1791" w:type="dxa"/>
            <w:tcBorders>
              <w:top w:val="single" w:sz="4" w:space="0" w:color="000000"/>
              <w:left w:val="single" w:sz="4" w:space="0" w:color="000000"/>
              <w:bottom w:val="single" w:sz="4" w:space="0" w:color="000000"/>
              <w:right w:val="single" w:sz="4" w:space="0" w:color="000000"/>
            </w:tcBorders>
          </w:tcPr>
          <w:p w14:paraId="6EBF5F37" w14:textId="77777777" w:rsidR="004475DA" w:rsidRPr="005B313F" w:rsidRDefault="004475DA" w:rsidP="004475DA">
            <w:pPr>
              <w:spacing w:after="120"/>
              <w:ind w:right="567"/>
              <w:rPr>
                <w:rFonts w:eastAsia="Times New Roman"/>
                <w:sz w:val="24"/>
                <w:szCs w:val="24"/>
              </w:rPr>
            </w:pPr>
            <w:r w:rsidRPr="005B313F">
              <w:rPr>
                <w:rFonts w:eastAsia="Times New Roman"/>
                <w:sz w:val="24"/>
                <w:szCs w:val="24"/>
              </w:rPr>
              <w:t>Язык, этнос, нация</w:t>
            </w:r>
          </w:p>
        </w:tc>
        <w:tc>
          <w:tcPr>
            <w:tcW w:w="4678" w:type="dxa"/>
            <w:tcBorders>
              <w:top w:val="single" w:sz="4" w:space="0" w:color="000000"/>
              <w:left w:val="single" w:sz="4" w:space="0" w:color="000000"/>
              <w:bottom w:val="single" w:sz="4" w:space="0" w:color="000000"/>
              <w:right w:val="single" w:sz="4" w:space="0" w:color="000000"/>
            </w:tcBorders>
          </w:tcPr>
          <w:p w14:paraId="3EB4C35B"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Развитие языка и развитие общества. Взаимодействие языков и обществ. Языковые контакты. Этническая функция языка. Проявление национального характера в языке. </w:t>
            </w:r>
          </w:p>
        </w:tc>
        <w:tc>
          <w:tcPr>
            <w:tcW w:w="1985" w:type="dxa"/>
            <w:tcBorders>
              <w:top w:val="single" w:sz="4" w:space="0" w:color="000000"/>
              <w:left w:val="single" w:sz="4" w:space="0" w:color="000000"/>
              <w:bottom w:val="single" w:sz="4" w:space="0" w:color="000000"/>
              <w:right w:val="single" w:sz="4" w:space="0" w:color="000000"/>
            </w:tcBorders>
          </w:tcPr>
          <w:p w14:paraId="37B755FF" w14:textId="77777777" w:rsidR="004475DA" w:rsidRPr="005B313F" w:rsidRDefault="004475DA" w:rsidP="004475DA">
            <w:pPr>
              <w:rPr>
                <w:rFonts w:eastAsia="Times New Roman"/>
                <w:sz w:val="24"/>
                <w:szCs w:val="24"/>
              </w:rPr>
            </w:pPr>
            <w:r w:rsidRPr="005B313F">
              <w:rPr>
                <w:rFonts w:eastAsia="Times New Roman"/>
                <w:sz w:val="24"/>
                <w:szCs w:val="24"/>
              </w:rPr>
              <w:t xml:space="preserve">Собеседование, устный опрос </w:t>
            </w:r>
          </w:p>
        </w:tc>
      </w:tr>
      <w:tr w:rsidR="005B313F" w:rsidRPr="005B313F" w14:paraId="65AAFDE6" w14:textId="77777777" w:rsidTr="00EA3A1A">
        <w:trPr>
          <w:trHeight w:val="298"/>
        </w:trPr>
        <w:tc>
          <w:tcPr>
            <w:tcW w:w="1044" w:type="dxa"/>
            <w:tcBorders>
              <w:top w:val="single" w:sz="4" w:space="0" w:color="000000"/>
              <w:left w:val="single" w:sz="4" w:space="0" w:color="000000"/>
              <w:bottom w:val="single" w:sz="4" w:space="0" w:color="000000"/>
              <w:right w:val="single" w:sz="4" w:space="0" w:color="000000"/>
            </w:tcBorders>
          </w:tcPr>
          <w:p w14:paraId="1403CF67" w14:textId="77777777" w:rsidR="004475DA" w:rsidRPr="005B313F" w:rsidRDefault="004475DA" w:rsidP="004475DA">
            <w:pPr>
              <w:jc w:val="both"/>
              <w:rPr>
                <w:rFonts w:eastAsia="Times New Roman"/>
                <w:sz w:val="24"/>
                <w:szCs w:val="24"/>
              </w:rPr>
            </w:pPr>
            <w:r w:rsidRPr="005B313F">
              <w:rPr>
                <w:rFonts w:eastAsia="Times New Roman"/>
                <w:sz w:val="24"/>
                <w:szCs w:val="24"/>
              </w:rPr>
              <w:t>6.</w:t>
            </w:r>
          </w:p>
        </w:tc>
        <w:tc>
          <w:tcPr>
            <w:tcW w:w="1791" w:type="dxa"/>
            <w:tcBorders>
              <w:top w:val="single" w:sz="4" w:space="0" w:color="000000"/>
              <w:left w:val="single" w:sz="4" w:space="0" w:color="000000"/>
              <w:bottom w:val="single" w:sz="4" w:space="0" w:color="000000"/>
              <w:right w:val="single" w:sz="4" w:space="0" w:color="000000"/>
            </w:tcBorders>
          </w:tcPr>
          <w:p w14:paraId="713854C4" w14:textId="77777777" w:rsidR="004475DA" w:rsidRPr="005B313F" w:rsidRDefault="004475DA" w:rsidP="004475DA">
            <w:pPr>
              <w:spacing w:after="120"/>
              <w:ind w:right="567"/>
              <w:rPr>
                <w:rFonts w:eastAsia="Times New Roman"/>
                <w:sz w:val="24"/>
                <w:szCs w:val="24"/>
              </w:rPr>
            </w:pPr>
            <w:r w:rsidRPr="005B313F">
              <w:rPr>
                <w:rFonts w:eastAsia="Times New Roman"/>
                <w:sz w:val="24"/>
                <w:szCs w:val="24"/>
              </w:rPr>
              <w:t>Язык и государство</w:t>
            </w:r>
          </w:p>
        </w:tc>
        <w:tc>
          <w:tcPr>
            <w:tcW w:w="4678" w:type="dxa"/>
            <w:tcBorders>
              <w:top w:val="single" w:sz="4" w:space="0" w:color="000000"/>
              <w:left w:val="single" w:sz="4" w:space="0" w:color="000000"/>
              <w:bottom w:val="single" w:sz="4" w:space="0" w:color="000000"/>
              <w:right w:val="single" w:sz="4" w:space="0" w:color="000000"/>
            </w:tcBorders>
          </w:tcPr>
          <w:p w14:paraId="1918E5CE" w14:textId="77777777" w:rsidR="004475DA" w:rsidRPr="005B313F" w:rsidRDefault="004475DA" w:rsidP="004475DA">
            <w:pPr>
              <w:jc w:val="both"/>
              <w:rPr>
                <w:rFonts w:eastAsia="Times New Roman"/>
                <w:sz w:val="24"/>
                <w:szCs w:val="24"/>
              </w:rPr>
            </w:pPr>
            <w:r w:rsidRPr="005B313F">
              <w:rPr>
                <w:rFonts w:eastAsia="Times New Roman"/>
                <w:sz w:val="24"/>
                <w:szCs w:val="24"/>
              </w:rPr>
              <w:t>Языковая ситуация. Языковая политика. Язык и идеология. Языковая ситуация в Чеченской республике в советский период.</w:t>
            </w:r>
          </w:p>
        </w:tc>
        <w:tc>
          <w:tcPr>
            <w:tcW w:w="1985" w:type="dxa"/>
            <w:tcBorders>
              <w:top w:val="single" w:sz="4" w:space="0" w:color="000000"/>
              <w:left w:val="single" w:sz="4" w:space="0" w:color="000000"/>
              <w:bottom w:val="single" w:sz="4" w:space="0" w:color="000000"/>
              <w:right w:val="single" w:sz="4" w:space="0" w:color="000000"/>
            </w:tcBorders>
          </w:tcPr>
          <w:p w14:paraId="6B34DA63" w14:textId="77777777" w:rsidR="004475DA" w:rsidRPr="005B313F" w:rsidRDefault="004475DA" w:rsidP="004475DA">
            <w:pPr>
              <w:rPr>
                <w:rFonts w:eastAsia="Times New Roman"/>
                <w:sz w:val="24"/>
                <w:szCs w:val="24"/>
              </w:rPr>
            </w:pPr>
            <w:r w:rsidRPr="005B313F">
              <w:rPr>
                <w:rFonts w:eastAsia="Times New Roman"/>
                <w:sz w:val="24"/>
                <w:szCs w:val="24"/>
              </w:rPr>
              <w:t xml:space="preserve">Собеседование, устный опрос </w:t>
            </w:r>
          </w:p>
        </w:tc>
      </w:tr>
      <w:tr w:rsidR="004475DA" w:rsidRPr="005B313F" w14:paraId="4904C284" w14:textId="77777777" w:rsidTr="00EA3A1A">
        <w:trPr>
          <w:trHeight w:val="298"/>
        </w:trPr>
        <w:tc>
          <w:tcPr>
            <w:tcW w:w="1044" w:type="dxa"/>
            <w:tcBorders>
              <w:top w:val="single" w:sz="4" w:space="0" w:color="000000"/>
              <w:left w:val="single" w:sz="4" w:space="0" w:color="000000"/>
              <w:bottom w:val="single" w:sz="4" w:space="0" w:color="000000"/>
              <w:right w:val="single" w:sz="4" w:space="0" w:color="000000"/>
            </w:tcBorders>
          </w:tcPr>
          <w:p w14:paraId="6BDB5D28" w14:textId="77777777" w:rsidR="004475DA" w:rsidRPr="005B313F" w:rsidRDefault="004475DA" w:rsidP="004475DA">
            <w:pPr>
              <w:jc w:val="both"/>
              <w:rPr>
                <w:rFonts w:eastAsia="Times New Roman"/>
                <w:sz w:val="24"/>
                <w:szCs w:val="24"/>
              </w:rPr>
            </w:pPr>
            <w:r w:rsidRPr="005B313F">
              <w:rPr>
                <w:rFonts w:eastAsia="Times New Roman"/>
                <w:sz w:val="24"/>
                <w:szCs w:val="24"/>
              </w:rPr>
              <w:t>7.</w:t>
            </w:r>
          </w:p>
        </w:tc>
        <w:tc>
          <w:tcPr>
            <w:tcW w:w="1791" w:type="dxa"/>
            <w:tcBorders>
              <w:top w:val="single" w:sz="4" w:space="0" w:color="000000"/>
              <w:left w:val="single" w:sz="4" w:space="0" w:color="000000"/>
              <w:bottom w:val="single" w:sz="4" w:space="0" w:color="000000"/>
              <w:right w:val="single" w:sz="4" w:space="0" w:color="000000"/>
            </w:tcBorders>
          </w:tcPr>
          <w:p w14:paraId="5991CA5B"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4678" w:type="dxa"/>
            <w:tcBorders>
              <w:top w:val="single" w:sz="4" w:space="0" w:color="000000"/>
              <w:left w:val="single" w:sz="4" w:space="0" w:color="000000"/>
              <w:bottom w:val="single" w:sz="4" w:space="0" w:color="000000"/>
              <w:right w:val="single" w:sz="4" w:space="0" w:color="000000"/>
            </w:tcBorders>
          </w:tcPr>
          <w:p w14:paraId="490CE498" w14:textId="77777777" w:rsidR="004475DA" w:rsidRPr="005B313F" w:rsidRDefault="004475DA" w:rsidP="004475DA">
            <w:pPr>
              <w:jc w:val="both"/>
              <w:rPr>
                <w:rFonts w:eastAsia="Times New Roman"/>
                <w:sz w:val="24"/>
                <w:szCs w:val="24"/>
              </w:rPr>
            </w:pPr>
            <w:r w:rsidRPr="005B313F">
              <w:rPr>
                <w:rFonts w:eastAsia="Times New Roman"/>
                <w:sz w:val="24"/>
                <w:szCs w:val="24"/>
              </w:rPr>
              <w:t>Принципы и методы социолингвистических исследований</w:t>
            </w:r>
          </w:p>
        </w:tc>
        <w:tc>
          <w:tcPr>
            <w:tcW w:w="1985" w:type="dxa"/>
            <w:tcBorders>
              <w:top w:val="single" w:sz="4" w:space="0" w:color="000000"/>
              <w:left w:val="single" w:sz="4" w:space="0" w:color="000000"/>
              <w:bottom w:val="single" w:sz="4" w:space="0" w:color="000000"/>
              <w:right w:val="single" w:sz="4" w:space="0" w:color="000000"/>
            </w:tcBorders>
          </w:tcPr>
          <w:p w14:paraId="0EAA6567" w14:textId="77777777" w:rsidR="004475DA" w:rsidRPr="005B313F" w:rsidRDefault="004475DA" w:rsidP="004475DA">
            <w:pPr>
              <w:tabs>
                <w:tab w:val="num" w:pos="756"/>
              </w:tabs>
              <w:rPr>
                <w:rFonts w:eastAsia="Times New Roman"/>
                <w:sz w:val="24"/>
                <w:szCs w:val="24"/>
              </w:rPr>
            </w:pPr>
            <w:r w:rsidRPr="005B313F">
              <w:rPr>
                <w:rFonts w:eastAsia="Times New Roman"/>
                <w:sz w:val="24"/>
                <w:szCs w:val="24"/>
              </w:rPr>
              <w:t>Дискуссия</w:t>
            </w:r>
          </w:p>
          <w:p w14:paraId="3A00CD27" w14:textId="77777777" w:rsidR="004475DA" w:rsidRPr="005B313F" w:rsidRDefault="004475DA" w:rsidP="004475DA">
            <w:pPr>
              <w:spacing w:line="259" w:lineRule="auto"/>
              <w:rPr>
                <w:rFonts w:eastAsia="Times New Roman"/>
                <w:sz w:val="24"/>
                <w:szCs w:val="24"/>
              </w:rPr>
            </w:pPr>
          </w:p>
          <w:p w14:paraId="4BCB1581" w14:textId="77777777" w:rsidR="004475DA" w:rsidRPr="005B313F" w:rsidRDefault="004475DA" w:rsidP="004475DA">
            <w:pPr>
              <w:spacing w:line="259" w:lineRule="auto"/>
              <w:rPr>
                <w:rFonts w:eastAsia="Times New Roman"/>
                <w:sz w:val="24"/>
                <w:szCs w:val="24"/>
              </w:rPr>
            </w:pPr>
            <w:r w:rsidRPr="005B313F">
              <w:rPr>
                <w:rFonts w:eastAsia="Times New Roman"/>
                <w:sz w:val="24"/>
                <w:szCs w:val="24"/>
              </w:rPr>
              <w:t>Тестирование</w:t>
            </w:r>
          </w:p>
        </w:tc>
      </w:tr>
    </w:tbl>
    <w:p w14:paraId="56A714D3" w14:textId="77777777" w:rsidR="004475DA" w:rsidRPr="005B313F" w:rsidRDefault="004475DA" w:rsidP="004475DA">
      <w:pPr>
        <w:spacing w:line="259" w:lineRule="auto"/>
        <w:jc w:val="both"/>
        <w:rPr>
          <w:rFonts w:eastAsia="Times New Roman"/>
          <w:b/>
          <w:sz w:val="24"/>
          <w:szCs w:val="24"/>
        </w:rPr>
      </w:pPr>
    </w:p>
    <w:p w14:paraId="62D6B872" w14:textId="77777777" w:rsidR="004475DA" w:rsidRPr="005B313F" w:rsidRDefault="004475DA" w:rsidP="004475DA">
      <w:pPr>
        <w:spacing w:line="259" w:lineRule="auto"/>
        <w:jc w:val="both"/>
        <w:rPr>
          <w:rFonts w:eastAsia="Times New Roman"/>
          <w:b/>
          <w:sz w:val="24"/>
          <w:szCs w:val="24"/>
        </w:rPr>
      </w:pPr>
    </w:p>
    <w:p w14:paraId="626EC66D"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ОЧНАЯ ФОРМА ОБУЧЕНИЯ</w:t>
      </w:r>
    </w:p>
    <w:p w14:paraId="4EBF3BB5" w14:textId="77777777" w:rsidR="004475DA" w:rsidRPr="005B313F" w:rsidRDefault="004475DA" w:rsidP="004475DA">
      <w:pPr>
        <w:spacing w:after="13" w:line="248" w:lineRule="auto"/>
        <w:ind w:left="2268" w:right="718"/>
        <w:jc w:val="both"/>
        <w:rPr>
          <w:rFonts w:eastAsia="Times New Roman"/>
          <w:b/>
          <w:sz w:val="24"/>
          <w:szCs w:val="24"/>
        </w:rPr>
      </w:pPr>
      <w:r w:rsidRPr="005B313F">
        <w:rPr>
          <w:rFonts w:eastAsia="Times New Roman"/>
          <w:b/>
          <w:sz w:val="24"/>
          <w:szCs w:val="24"/>
        </w:rPr>
        <w:t>4.3. Разделы дисциплины, изучаемые в 3-м семестре</w:t>
      </w:r>
    </w:p>
    <w:tbl>
      <w:tblPr>
        <w:tblStyle w:val="TableGrid"/>
        <w:tblW w:w="9902" w:type="dxa"/>
        <w:tblInd w:w="-132" w:type="dxa"/>
        <w:tblCellMar>
          <w:left w:w="10" w:type="dxa"/>
        </w:tblCellMar>
        <w:tblLook w:val="04A0" w:firstRow="1" w:lastRow="0" w:firstColumn="1" w:lastColumn="0" w:noHBand="0" w:noVBand="1"/>
      </w:tblPr>
      <w:tblGrid>
        <w:gridCol w:w="1267"/>
        <w:gridCol w:w="4545"/>
        <w:gridCol w:w="1077"/>
        <w:gridCol w:w="806"/>
        <w:gridCol w:w="550"/>
        <w:gridCol w:w="686"/>
        <w:gridCol w:w="971"/>
      </w:tblGrid>
      <w:tr w:rsidR="005B313F" w:rsidRPr="005B313F" w14:paraId="516A0BE5" w14:textId="77777777" w:rsidTr="00EA3A1A">
        <w:trPr>
          <w:trHeight w:val="451"/>
        </w:trPr>
        <w:tc>
          <w:tcPr>
            <w:tcW w:w="1267" w:type="dxa"/>
            <w:vMerge w:val="restart"/>
            <w:tcBorders>
              <w:top w:val="single" w:sz="4" w:space="0" w:color="000000"/>
              <w:left w:val="single" w:sz="4" w:space="0" w:color="000000"/>
              <w:bottom w:val="single" w:sz="4" w:space="0" w:color="000000"/>
              <w:right w:val="single" w:sz="4" w:space="0" w:color="000000"/>
            </w:tcBorders>
          </w:tcPr>
          <w:p w14:paraId="19626F1D" w14:textId="77777777" w:rsidR="004475DA" w:rsidRPr="005B313F" w:rsidRDefault="004475DA" w:rsidP="004475DA">
            <w:pPr>
              <w:spacing w:after="121" w:line="259" w:lineRule="auto"/>
              <w:ind w:right="174"/>
              <w:jc w:val="both"/>
              <w:rPr>
                <w:rFonts w:eastAsia="Times New Roman"/>
                <w:sz w:val="24"/>
                <w:szCs w:val="24"/>
              </w:rPr>
            </w:pPr>
            <w:r w:rsidRPr="005B313F">
              <w:rPr>
                <w:rFonts w:eastAsia="Times New Roman"/>
                <w:sz w:val="24"/>
                <w:szCs w:val="24"/>
              </w:rPr>
              <w:t xml:space="preserve">        № </w:t>
            </w:r>
          </w:p>
          <w:p w14:paraId="704D75A3" w14:textId="77777777" w:rsidR="004475DA" w:rsidRPr="005B313F" w:rsidRDefault="004475DA" w:rsidP="004475DA">
            <w:pPr>
              <w:spacing w:line="259" w:lineRule="auto"/>
              <w:ind w:left="199"/>
              <w:jc w:val="both"/>
              <w:rPr>
                <w:rFonts w:eastAsia="Times New Roman"/>
                <w:sz w:val="24"/>
                <w:szCs w:val="24"/>
              </w:rPr>
            </w:pPr>
            <w:r w:rsidRPr="005B313F">
              <w:rPr>
                <w:rFonts w:eastAsia="Times New Roman"/>
                <w:sz w:val="24"/>
                <w:szCs w:val="24"/>
              </w:rPr>
              <w:t xml:space="preserve">раздела </w:t>
            </w:r>
          </w:p>
        </w:tc>
        <w:tc>
          <w:tcPr>
            <w:tcW w:w="4545" w:type="dxa"/>
            <w:vMerge w:val="restart"/>
            <w:tcBorders>
              <w:top w:val="single" w:sz="4" w:space="0" w:color="000000"/>
              <w:left w:val="single" w:sz="4" w:space="0" w:color="000000"/>
              <w:bottom w:val="single" w:sz="4" w:space="0" w:color="000000"/>
              <w:right w:val="single" w:sz="4" w:space="0" w:color="000000"/>
            </w:tcBorders>
          </w:tcPr>
          <w:p w14:paraId="66A6E0B4" w14:textId="77777777" w:rsidR="004475DA" w:rsidRPr="005B313F" w:rsidRDefault="004475DA" w:rsidP="004475DA">
            <w:pPr>
              <w:spacing w:line="259" w:lineRule="auto"/>
              <w:ind w:right="7"/>
              <w:jc w:val="both"/>
              <w:rPr>
                <w:rFonts w:eastAsia="Times New Roman"/>
                <w:sz w:val="24"/>
                <w:szCs w:val="24"/>
              </w:rPr>
            </w:pPr>
            <w:r w:rsidRPr="005B313F">
              <w:rPr>
                <w:rFonts w:eastAsia="Times New Roman"/>
                <w:sz w:val="24"/>
                <w:szCs w:val="24"/>
              </w:rPr>
              <w:t xml:space="preserve">Наименование разделов </w:t>
            </w:r>
          </w:p>
        </w:tc>
        <w:tc>
          <w:tcPr>
            <w:tcW w:w="4090" w:type="dxa"/>
            <w:gridSpan w:val="5"/>
            <w:tcBorders>
              <w:top w:val="single" w:sz="4" w:space="0" w:color="000000"/>
              <w:left w:val="single" w:sz="4" w:space="0" w:color="000000"/>
              <w:bottom w:val="single" w:sz="4" w:space="0" w:color="000000"/>
              <w:right w:val="single" w:sz="4" w:space="0" w:color="000000"/>
            </w:tcBorders>
          </w:tcPr>
          <w:p w14:paraId="2B074836" w14:textId="77777777" w:rsidR="004475DA" w:rsidRPr="005B313F" w:rsidRDefault="004475DA" w:rsidP="004475DA">
            <w:pPr>
              <w:spacing w:line="259" w:lineRule="auto"/>
              <w:ind w:right="1326"/>
              <w:jc w:val="center"/>
              <w:rPr>
                <w:rFonts w:eastAsia="Times New Roman"/>
                <w:sz w:val="24"/>
                <w:szCs w:val="24"/>
              </w:rPr>
            </w:pPr>
            <w:r w:rsidRPr="005B313F">
              <w:rPr>
                <w:rFonts w:eastAsia="Times New Roman"/>
                <w:sz w:val="24"/>
                <w:szCs w:val="24"/>
              </w:rPr>
              <w:t>Количество часов</w:t>
            </w:r>
          </w:p>
        </w:tc>
      </w:tr>
      <w:tr w:rsidR="005B313F" w:rsidRPr="005B313F" w14:paraId="7998E46D" w14:textId="77777777" w:rsidTr="00EA3A1A">
        <w:trPr>
          <w:trHeight w:val="451"/>
        </w:trPr>
        <w:tc>
          <w:tcPr>
            <w:tcW w:w="1267" w:type="dxa"/>
            <w:vMerge/>
            <w:tcBorders>
              <w:top w:val="single" w:sz="4" w:space="0" w:color="000000"/>
              <w:left w:val="single" w:sz="4" w:space="0" w:color="000000"/>
              <w:bottom w:val="single" w:sz="4" w:space="0" w:color="000000"/>
              <w:right w:val="single" w:sz="4" w:space="0" w:color="000000"/>
            </w:tcBorders>
          </w:tcPr>
          <w:p w14:paraId="6C572695" w14:textId="77777777" w:rsidR="004475DA" w:rsidRPr="005B313F" w:rsidRDefault="004475DA" w:rsidP="004475DA">
            <w:pPr>
              <w:spacing w:after="121" w:line="259" w:lineRule="auto"/>
              <w:ind w:right="174"/>
              <w:jc w:val="both"/>
              <w:rPr>
                <w:rFonts w:eastAsia="Times New Roman"/>
                <w:sz w:val="24"/>
                <w:szCs w:val="24"/>
              </w:rPr>
            </w:pPr>
          </w:p>
        </w:tc>
        <w:tc>
          <w:tcPr>
            <w:tcW w:w="4545" w:type="dxa"/>
            <w:vMerge/>
            <w:tcBorders>
              <w:top w:val="single" w:sz="4" w:space="0" w:color="000000"/>
              <w:left w:val="single" w:sz="4" w:space="0" w:color="000000"/>
              <w:bottom w:val="single" w:sz="4" w:space="0" w:color="000000"/>
              <w:right w:val="single" w:sz="4" w:space="0" w:color="000000"/>
            </w:tcBorders>
          </w:tcPr>
          <w:p w14:paraId="66700C86" w14:textId="77777777" w:rsidR="004475DA" w:rsidRPr="005B313F" w:rsidRDefault="004475DA" w:rsidP="004475DA">
            <w:pPr>
              <w:spacing w:line="259" w:lineRule="auto"/>
              <w:ind w:right="7"/>
              <w:jc w:val="both"/>
              <w:rPr>
                <w:rFonts w:eastAsia="Times New Roman"/>
                <w:sz w:val="24"/>
                <w:szCs w:val="24"/>
              </w:rPr>
            </w:pPr>
          </w:p>
        </w:tc>
        <w:tc>
          <w:tcPr>
            <w:tcW w:w="4090" w:type="dxa"/>
            <w:gridSpan w:val="5"/>
            <w:tcBorders>
              <w:top w:val="single" w:sz="4" w:space="0" w:color="000000"/>
              <w:left w:val="single" w:sz="4" w:space="0" w:color="000000"/>
              <w:bottom w:val="single" w:sz="4" w:space="0" w:color="000000"/>
              <w:right w:val="single" w:sz="4" w:space="0" w:color="000000"/>
            </w:tcBorders>
          </w:tcPr>
          <w:p w14:paraId="739D6E2F" w14:textId="77777777" w:rsidR="004475DA" w:rsidRPr="005B313F" w:rsidRDefault="004475DA" w:rsidP="004475DA">
            <w:pPr>
              <w:spacing w:line="259" w:lineRule="auto"/>
              <w:ind w:right="1326"/>
              <w:jc w:val="center"/>
              <w:rPr>
                <w:rFonts w:eastAsia="Times New Roman"/>
                <w:sz w:val="24"/>
                <w:szCs w:val="24"/>
              </w:rPr>
            </w:pPr>
            <w:r w:rsidRPr="005B313F">
              <w:rPr>
                <w:rFonts w:eastAsia="Times New Roman"/>
                <w:sz w:val="24"/>
                <w:szCs w:val="24"/>
                <w:lang w:eastAsia="en-US"/>
              </w:rPr>
              <w:t>Контактная работа обучающихся</w:t>
            </w:r>
          </w:p>
        </w:tc>
      </w:tr>
      <w:tr w:rsidR="005B313F" w:rsidRPr="005B313F" w14:paraId="1B358A1A" w14:textId="77777777" w:rsidTr="00EA3A1A">
        <w:trPr>
          <w:trHeight w:val="562"/>
        </w:trPr>
        <w:tc>
          <w:tcPr>
            <w:tcW w:w="1267" w:type="dxa"/>
            <w:vMerge/>
            <w:tcBorders>
              <w:top w:val="nil"/>
              <w:left w:val="single" w:sz="4" w:space="0" w:color="000000"/>
              <w:bottom w:val="nil"/>
              <w:right w:val="single" w:sz="4" w:space="0" w:color="000000"/>
            </w:tcBorders>
          </w:tcPr>
          <w:p w14:paraId="79802467" w14:textId="77777777" w:rsidR="004475DA" w:rsidRPr="005B313F" w:rsidRDefault="004475DA" w:rsidP="004475DA">
            <w:pPr>
              <w:spacing w:after="160" w:line="259" w:lineRule="auto"/>
              <w:jc w:val="both"/>
              <w:rPr>
                <w:rFonts w:eastAsia="Times New Roman"/>
                <w:sz w:val="24"/>
                <w:szCs w:val="24"/>
              </w:rPr>
            </w:pPr>
          </w:p>
        </w:tc>
        <w:tc>
          <w:tcPr>
            <w:tcW w:w="4545" w:type="dxa"/>
            <w:vMerge/>
            <w:tcBorders>
              <w:top w:val="nil"/>
              <w:left w:val="single" w:sz="4" w:space="0" w:color="000000"/>
              <w:bottom w:val="nil"/>
              <w:right w:val="single" w:sz="4" w:space="0" w:color="000000"/>
            </w:tcBorders>
          </w:tcPr>
          <w:p w14:paraId="44017888" w14:textId="77777777" w:rsidR="004475DA" w:rsidRPr="005B313F" w:rsidRDefault="004475DA" w:rsidP="004475DA">
            <w:pPr>
              <w:spacing w:after="160" w:line="259" w:lineRule="auto"/>
              <w:jc w:val="both"/>
              <w:rPr>
                <w:rFonts w:eastAsia="Times New Roman"/>
                <w:sz w:val="24"/>
                <w:szCs w:val="24"/>
              </w:rPr>
            </w:pPr>
          </w:p>
        </w:tc>
        <w:tc>
          <w:tcPr>
            <w:tcW w:w="1077" w:type="dxa"/>
            <w:vMerge w:val="restart"/>
            <w:tcBorders>
              <w:top w:val="single" w:sz="4" w:space="0" w:color="000000"/>
              <w:left w:val="single" w:sz="4" w:space="0" w:color="000000"/>
              <w:bottom w:val="single" w:sz="4" w:space="0" w:color="000000"/>
              <w:right w:val="single" w:sz="4" w:space="0" w:color="000000"/>
            </w:tcBorders>
          </w:tcPr>
          <w:p w14:paraId="0779CFA7" w14:textId="77777777" w:rsidR="004475DA" w:rsidRPr="005B313F" w:rsidRDefault="004475DA" w:rsidP="004475DA">
            <w:pPr>
              <w:spacing w:line="259" w:lineRule="auto"/>
              <w:ind w:right="184"/>
              <w:jc w:val="both"/>
              <w:rPr>
                <w:rFonts w:eastAsia="Times New Roman"/>
                <w:sz w:val="24"/>
                <w:szCs w:val="24"/>
              </w:rPr>
            </w:pPr>
            <w:r w:rsidRPr="005B313F">
              <w:rPr>
                <w:rFonts w:eastAsia="Times New Roman"/>
                <w:sz w:val="24"/>
                <w:szCs w:val="24"/>
              </w:rPr>
              <w:t xml:space="preserve">Всего </w:t>
            </w:r>
          </w:p>
        </w:tc>
        <w:tc>
          <w:tcPr>
            <w:tcW w:w="2042" w:type="dxa"/>
            <w:gridSpan w:val="3"/>
            <w:tcBorders>
              <w:top w:val="single" w:sz="4" w:space="0" w:color="000000"/>
              <w:left w:val="single" w:sz="4" w:space="0" w:color="000000"/>
              <w:bottom w:val="single" w:sz="4" w:space="0" w:color="000000"/>
              <w:right w:val="single" w:sz="4" w:space="0" w:color="000000"/>
            </w:tcBorders>
          </w:tcPr>
          <w:p w14:paraId="671FEFC4" w14:textId="77777777" w:rsidR="004475DA" w:rsidRPr="005B313F" w:rsidRDefault="004475DA" w:rsidP="004475DA">
            <w:pPr>
              <w:spacing w:line="259" w:lineRule="auto"/>
              <w:ind w:left="516" w:hanging="197"/>
              <w:jc w:val="both"/>
              <w:rPr>
                <w:rFonts w:eastAsia="Times New Roman"/>
                <w:sz w:val="24"/>
                <w:szCs w:val="24"/>
              </w:rPr>
            </w:pPr>
            <w:r w:rsidRPr="005B313F">
              <w:rPr>
                <w:rFonts w:eastAsia="Times New Roman"/>
                <w:sz w:val="24"/>
                <w:szCs w:val="24"/>
              </w:rPr>
              <w:t xml:space="preserve">Аудиторная работа </w:t>
            </w:r>
          </w:p>
        </w:tc>
        <w:tc>
          <w:tcPr>
            <w:tcW w:w="971" w:type="dxa"/>
            <w:vMerge w:val="restart"/>
            <w:tcBorders>
              <w:top w:val="single" w:sz="4" w:space="0" w:color="000000"/>
              <w:left w:val="single" w:sz="4" w:space="0" w:color="000000"/>
              <w:bottom w:val="single" w:sz="4" w:space="0" w:color="000000"/>
              <w:right w:val="single" w:sz="4" w:space="0" w:color="000000"/>
            </w:tcBorders>
          </w:tcPr>
          <w:p w14:paraId="4F3E1196" w14:textId="77777777" w:rsidR="004475DA" w:rsidRPr="005B313F" w:rsidRDefault="004475DA" w:rsidP="004475DA">
            <w:pPr>
              <w:spacing w:line="259" w:lineRule="auto"/>
              <w:ind w:left="199" w:firstLine="60"/>
              <w:jc w:val="both"/>
              <w:rPr>
                <w:rFonts w:eastAsia="Times New Roman"/>
                <w:sz w:val="24"/>
                <w:szCs w:val="24"/>
              </w:rPr>
            </w:pPr>
            <w:r w:rsidRPr="005B313F">
              <w:rPr>
                <w:rFonts w:eastAsia="Times New Roman"/>
                <w:sz w:val="24"/>
                <w:szCs w:val="24"/>
              </w:rPr>
              <w:t xml:space="preserve">Вне- ауд. работа </w:t>
            </w:r>
          </w:p>
        </w:tc>
      </w:tr>
      <w:tr w:rsidR="005B313F" w:rsidRPr="005B313F" w14:paraId="249F5F0B" w14:textId="77777777" w:rsidTr="00EA3A1A">
        <w:trPr>
          <w:trHeight w:val="552"/>
        </w:trPr>
        <w:tc>
          <w:tcPr>
            <w:tcW w:w="1267" w:type="dxa"/>
            <w:vMerge/>
            <w:tcBorders>
              <w:top w:val="nil"/>
              <w:left w:val="single" w:sz="4" w:space="0" w:color="000000"/>
              <w:bottom w:val="single" w:sz="4" w:space="0" w:color="000000"/>
              <w:right w:val="single" w:sz="4" w:space="0" w:color="000000"/>
            </w:tcBorders>
          </w:tcPr>
          <w:p w14:paraId="6FFFBC6B" w14:textId="77777777" w:rsidR="004475DA" w:rsidRPr="005B313F" w:rsidRDefault="004475DA" w:rsidP="004475DA">
            <w:pPr>
              <w:spacing w:after="160" w:line="259" w:lineRule="auto"/>
              <w:jc w:val="both"/>
              <w:rPr>
                <w:rFonts w:eastAsia="Times New Roman"/>
                <w:sz w:val="24"/>
                <w:szCs w:val="24"/>
              </w:rPr>
            </w:pPr>
          </w:p>
        </w:tc>
        <w:tc>
          <w:tcPr>
            <w:tcW w:w="4545" w:type="dxa"/>
            <w:vMerge/>
            <w:tcBorders>
              <w:top w:val="nil"/>
              <w:left w:val="single" w:sz="4" w:space="0" w:color="000000"/>
              <w:bottom w:val="single" w:sz="4" w:space="0" w:color="000000"/>
              <w:right w:val="single" w:sz="4" w:space="0" w:color="000000"/>
            </w:tcBorders>
          </w:tcPr>
          <w:p w14:paraId="40EC3ED2" w14:textId="77777777" w:rsidR="004475DA" w:rsidRPr="005B313F" w:rsidRDefault="004475DA" w:rsidP="004475DA">
            <w:pPr>
              <w:spacing w:after="160" w:line="259" w:lineRule="auto"/>
              <w:jc w:val="both"/>
              <w:rPr>
                <w:rFonts w:eastAsia="Times New Roman"/>
                <w:sz w:val="24"/>
                <w:szCs w:val="24"/>
              </w:rPr>
            </w:pPr>
          </w:p>
        </w:tc>
        <w:tc>
          <w:tcPr>
            <w:tcW w:w="1077" w:type="dxa"/>
            <w:vMerge/>
            <w:tcBorders>
              <w:top w:val="nil"/>
              <w:left w:val="single" w:sz="4" w:space="0" w:color="000000"/>
              <w:bottom w:val="single" w:sz="4" w:space="0" w:color="000000"/>
              <w:right w:val="single" w:sz="4" w:space="0" w:color="000000"/>
            </w:tcBorders>
          </w:tcPr>
          <w:p w14:paraId="4232D222" w14:textId="77777777" w:rsidR="004475DA" w:rsidRPr="005B313F" w:rsidRDefault="004475DA" w:rsidP="004475DA">
            <w:pPr>
              <w:spacing w:after="160"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32B44602" w14:textId="77777777" w:rsidR="004475DA" w:rsidRPr="005B313F" w:rsidRDefault="004475DA" w:rsidP="004475DA">
            <w:pPr>
              <w:spacing w:line="259" w:lineRule="auto"/>
              <w:ind w:left="221"/>
              <w:jc w:val="both"/>
              <w:rPr>
                <w:rFonts w:eastAsia="Times New Roman"/>
                <w:sz w:val="24"/>
                <w:szCs w:val="24"/>
              </w:rPr>
            </w:pPr>
            <w:r w:rsidRPr="005B313F">
              <w:rPr>
                <w:rFonts w:eastAsia="Times New Roman"/>
                <w:sz w:val="24"/>
                <w:szCs w:val="24"/>
              </w:rPr>
              <w:t xml:space="preserve">Л </w:t>
            </w:r>
          </w:p>
        </w:tc>
        <w:tc>
          <w:tcPr>
            <w:tcW w:w="550" w:type="dxa"/>
            <w:tcBorders>
              <w:top w:val="single" w:sz="4" w:space="0" w:color="000000"/>
              <w:left w:val="single" w:sz="4" w:space="0" w:color="000000"/>
              <w:bottom w:val="single" w:sz="4" w:space="0" w:color="000000"/>
              <w:right w:val="single" w:sz="4" w:space="0" w:color="000000"/>
            </w:tcBorders>
          </w:tcPr>
          <w:p w14:paraId="48EE8488"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 xml:space="preserve">ПЗ </w:t>
            </w:r>
          </w:p>
        </w:tc>
        <w:tc>
          <w:tcPr>
            <w:tcW w:w="686" w:type="dxa"/>
            <w:tcBorders>
              <w:top w:val="single" w:sz="4" w:space="0" w:color="000000"/>
              <w:left w:val="single" w:sz="4" w:space="0" w:color="000000"/>
              <w:bottom w:val="single" w:sz="4" w:space="0" w:color="000000"/>
              <w:right w:val="single" w:sz="4" w:space="0" w:color="000000"/>
            </w:tcBorders>
          </w:tcPr>
          <w:p w14:paraId="015F2C07" w14:textId="77777777" w:rsidR="004475DA" w:rsidRPr="005B313F" w:rsidRDefault="004475DA" w:rsidP="004475DA">
            <w:pPr>
              <w:spacing w:line="259" w:lineRule="auto"/>
              <w:ind w:left="240"/>
              <w:jc w:val="both"/>
              <w:rPr>
                <w:rFonts w:eastAsia="Times New Roman"/>
                <w:sz w:val="24"/>
                <w:szCs w:val="24"/>
              </w:rPr>
            </w:pPr>
            <w:r w:rsidRPr="005B313F">
              <w:rPr>
                <w:rFonts w:eastAsia="Times New Roman"/>
                <w:sz w:val="24"/>
                <w:szCs w:val="24"/>
              </w:rPr>
              <w:t xml:space="preserve">ЛР </w:t>
            </w:r>
          </w:p>
        </w:tc>
        <w:tc>
          <w:tcPr>
            <w:tcW w:w="971" w:type="dxa"/>
            <w:vMerge/>
            <w:tcBorders>
              <w:top w:val="nil"/>
              <w:left w:val="single" w:sz="4" w:space="0" w:color="000000"/>
              <w:bottom w:val="single" w:sz="4" w:space="0" w:color="000000"/>
              <w:right w:val="single" w:sz="4" w:space="0" w:color="000000"/>
            </w:tcBorders>
          </w:tcPr>
          <w:p w14:paraId="3B28BB1F" w14:textId="77777777" w:rsidR="004475DA" w:rsidRPr="005B313F" w:rsidRDefault="004475DA" w:rsidP="004475DA">
            <w:pPr>
              <w:spacing w:after="160" w:line="259" w:lineRule="auto"/>
              <w:jc w:val="both"/>
              <w:rPr>
                <w:rFonts w:eastAsia="Times New Roman"/>
                <w:sz w:val="24"/>
                <w:szCs w:val="24"/>
              </w:rPr>
            </w:pPr>
          </w:p>
        </w:tc>
      </w:tr>
      <w:tr w:rsidR="005B313F" w:rsidRPr="005B313F" w14:paraId="23ACDEA6" w14:textId="77777777" w:rsidTr="00EA3A1A">
        <w:trPr>
          <w:trHeight w:val="326"/>
        </w:trPr>
        <w:tc>
          <w:tcPr>
            <w:tcW w:w="1267" w:type="dxa"/>
            <w:tcBorders>
              <w:top w:val="single" w:sz="4" w:space="0" w:color="000000"/>
              <w:left w:val="single" w:sz="4" w:space="0" w:color="000000"/>
              <w:bottom w:val="single" w:sz="4" w:space="0" w:color="000000"/>
              <w:right w:val="single" w:sz="4" w:space="0" w:color="000000"/>
            </w:tcBorders>
          </w:tcPr>
          <w:p w14:paraId="110DF294"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 xml:space="preserve">1 </w:t>
            </w:r>
          </w:p>
        </w:tc>
        <w:tc>
          <w:tcPr>
            <w:tcW w:w="4545" w:type="dxa"/>
            <w:tcBorders>
              <w:top w:val="single" w:sz="4" w:space="0" w:color="000000"/>
              <w:left w:val="single" w:sz="4" w:space="0" w:color="000000"/>
              <w:bottom w:val="single" w:sz="4" w:space="0" w:color="000000"/>
              <w:right w:val="single" w:sz="4" w:space="0" w:color="000000"/>
            </w:tcBorders>
          </w:tcPr>
          <w:p w14:paraId="5F1FD97A" w14:textId="77777777" w:rsidR="004475DA" w:rsidRPr="005B313F" w:rsidRDefault="004475DA" w:rsidP="004475DA">
            <w:pPr>
              <w:spacing w:line="259" w:lineRule="auto"/>
              <w:ind w:right="8"/>
              <w:jc w:val="both"/>
              <w:rPr>
                <w:rFonts w:eastAsia="Times New Roman"/>
                <w:sz w:val="24"/>
                <w:szCs w:val="24"/>
              </w:rPr>
            </w:pPr>
            <w:r w:rsidRPr="005B313F">
              <w:rPr>
                <w:rFonts w:eastAsia="Times New Roman"/>
                <w:sz w:val="24"/>
                <w:szCs w:val="24"/>
              </w:rPr>
              <w:t xml:space="preserve">2 </w:t>
            </w:r>
          </w:p>
        </w:tc>
        <w:tc>
          <w:tcPr>
            <w:tcW w:w="1077" w:type="dxa"/>
            <w:tcBorders>
              <w:top w:val="single" w:sz="4" w:space="0" w:color="000000"/>
              <w:left w:val="single" w:sz="4" w:space="0" w:color="000000"/>
              <w:bottom w:val="single" w:sz="4" w:space="0" w:color="000000"/>
              <w:right w:val="single" w:sz="4" w:space="0" w:color="000000"/>
            </w:tcBorders>
          </w:tcPr>
          <w:p w14:paraId="63E7029F" w14:textId="77777777" w:rsidR="004475DA" w:rsidRPr="005B313F" w:rsidRDefault="004475DA" w:rsidP="004475DA">
            <w:pPr>
              <w:spacing w:line="259" w:lineRule="auto"/>
              <w:ind w:right="8"/>
              <w:jc w:val="both"/>
              <w:rPr>
                <w:rFonts w:eastAsia="Times New Roman"/>
                <w:sz w:val="24"/>
                <w:szCs w:val="24"/>
              </w:rPr>
            </w:pPr>
            <w:r w:rsidRPr="005B313F">
              <w:rPr>
                <w:rFonts w:eastAsia="Times New Roman"/>
                <w:sz w:val="24"/>
                <w:szCs w:val="24"/>
              </w:rPr>
              <w:t xml:space="preserve">3 </w:t>
            </w:r>
          </w:p>
        </w:tc>
        <w:tc>
          <w:tcPr>
            <w:tcW w:w="806" w:type="dxa"/>
            <w:tcBorders>
              <w:top w:val="single" w:sz="4" w:space="0" w:color="000000"/>
              <w:left w:val="single" w:sz="4" w:space="0" w:color="000000"/>
              <w:bottom w:val="single" w:sz="4" w:space="0" w:color="000000"/>
              <w:right w:val="single" w:sz="4" w:space="0" w:color="000000"/>
            </w:tcBorders>
          </w:tcPr>
          <w:p w14:paraId="305C7DC8" w14:textId="77777777" w:rsidR="004475DA" w:rsidRPr="005B313F" w:rsidRDefault="004475DA" w:rsidP="004475DA">
            <w:pPr>
              <w:spacing w:line="259" w:lineRule="auto"/>
              <w:ind w:left="35"/>
              <w:jc w:val="both"/>
              <w:rPr>
                <w:rFonts w:eastAsia="Times New Roman"/>
                <w:sz w:val="24"/>
                <w:szCs w:val="24"/>
              </w:rPr>
            </w:pPr>
            <w:r w:rsidRPr="005B313F">
              <w:rPr>
                <w:rFonts w:eastAsia="Times New Roman"/>
                <w:sz w:val="24"/>
                <w:szCs w:val="24"/>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67522A56" w14:textId="77777777" w:rsidR="004475DA" w:rsidRPr="005B313F" w:rsidRDefault="004475DA" w:rsidP="004475DA">
            <w:pPr>
              <w:spacing w:line="259" w:lineRule="auto"/>
              <w:ind w:right="162"/>
              <w:jc w:val="both"/>
              <w:rPr>
                <w:rFonts w:eastAsia="Times New Roman"/>
                <w:sz w:val="24"/>
                <w:szCs w:val="24"/>
              </w:rPr>
            </w:pPr>
            <w:r w:rsidRPr="005B313F">
              <w:rPr>
                <w:rFonts w:eastAsia="Times New Roman"/>
                <w:sz w:val="24"/>
                <w:szCs w:val="24"/>
              </w:rPr>
              <w:t xml:space="preserve">5 </w:t>
            </w:r>
          </w:p>
        </w:tc>
        <w:tc>
          <w:tcPr>
            <w:tcW w:w="686" w:type="dxa"/>
            <w:tcBorders>
              <w:top w:val="single" w:sz="4" w:space="0" w:color="000000"/>
              <w:left w:val="single" w:sz="4" w:space="0" w:color="000000"/>
              <w:bottom w:val="single" w:sz="4" w:space="0" w:color="000000"/>
              <w:right w:val="single" w:sz="4" w:space="0" w:color="000000"/>
            </w:tcBorders>
          </w:tcPr>
          <w:p w14:paraId="562F066C" w14:textId="77777777" w:rsidR="004475DA" w:rsidRPr="005B313F" w:rsidRDefault="004475DA" w:rsidP="004475DA">
            <w:pPr>
              <w:spacing w:line="259" w:lineRule="auto"/>
              <w:ind w:right="8"/>
              <w:jc w:val="both"/>
              <w:rPr>
                <w:rFonts w:eastAsia="Times New Roman"/>
                <w:sz w:val="24"/>
                <w:szCs w:val="24"/>
              </w:rPr>
            </w:pPr>
            <w:r w:rsidRPr="005B313F">
              <w:rPr>
                <w:rFonts w:eastAsia="Times New Roman"/>
                <w:sz w:val="24"/>
                <w:szCs w:val="24"/>
              </w:rPr>
              <w:t xml:space="preserve">6 </w:t>
            </w:r>
          </w:p>
        </w:tc>
        <w:tc>
          <w:tcPr>
            <w:tcW w:w="971" w:type="dxa"/>
            <w:tcBorders>
              <w:top w:val="single" w:sz="4" w:space="0" w:color="000000"/>
              <w:left w:val="single" w:sz="4" w:space="0" w:color="000000"/>
              <w:bottom w:val="single" w:sz="4" w:space="0" w:color="000000"/>
              <w:right w:val="single" w:sz="4" w:space="0" w:color="000000"/>
            </w:tcBorders>
          </w:tcPr>
          <w:p w14:paraId="65164DA0" w14:textId="77777777" w:rsidR="004475DA" w:rsidRPr="005B313F" w:rsidRDefault="004475DA" w:rsidP="004475DA">
            <w:pPr>
              <w:spacing w:line="259" w:lineRule="auto"/>
              <w:ind w:right="13"/>
              <w:jc w:val="both"/>
              <w:rPr>
                <w:rFonts w:eastAsia="Times New Roman"/>
                <w:sz w:val="24"/>
                <w:szCs w:val="24"/>
              </w:rPr>
            </w:pPr>
            <w:r w:rsidRPr="005B313F">
              <w:rPr>
                <w:rFonts w:eastAsia="Times New Roman"/>
                <w:sz w:val="24"/>
                <w:szCs w:val="24"/>
              </w:rPr>
              <w:t xml:space="preserve">7 </w:t>
            </w:r>
          </w:p>
        </w:tc>
      </w:tr>
      <w:tr w:rsidR="005B313F" w:rsidRPr="005B313F" w14:paraId="48AE917A"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39E652E2"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1</w:t>
            </w:r>
          </w:p>
        </w:tc>
        <w:tc>
          <w:tcPr>
            <w:tcW w:w="4545" w:type="dxa"/>
            <w:tcBorders>
              <w:top w:val="single" w:sz="4" w:space="0" w:color="000000"/>
              <w:left w:val="single" w:sz="4" w:space="0" w:color="000000"/>
              <w:bottom w:val="single" w:sz="4" w:space="0" w:color="000000"/>
              <w:right w:val="single" w:sz="4" w:space="0" w:color="000000"/>
            </w:tcBorders>
          </w:tcPr>
          <w:p w14:paraId="54067401"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169D2448" w14:textId="77777777" w:rsidR="004475DA" w:rsidRPr="005B313F" w:rsidRDefault="004475DA" w:rsidP="004475DA">
            <w:pPr>
              <w:rPr>
                <w:rFonts w:eastAsia="Times New Roman"/>
                <w:sz w:val="24"/>
                <w:szCs w:val="24"/>
              </w:rPr>
            </w:pPr>
          </w:p>
        </w:tc>
        <w:tc>
          <w:tcPr>
            <w:tcW w:w="1077" w:type="dxa"/>
            <w:tcBorders>
              <w:top w:val="single" w:sz="4" w:space="0" w:color="000000"/>
              <w:left w:val="single" w:sz="4" w:space="0" w:color="000000"/>
              <w:bottom w:val="single" w:sz="4" w:space="0" w:color="000000"/>
              <w:right w:val="single" w:sz="4" w:space="0" w:color="000000"/>
            </w:tcBorders>
          </w:tcPr>
          <w:p w14:paraId="2585906F"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1002C799"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55AFE0D1"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5750A085"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B2AEC0D"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r>
      <w:tr w:rsidR="005B313F" w:rsidRPr="005B313F" w14:paraId="2ADF9969" w14:textId="77777777" w:rsidTr="00EA3A1A">
        <w:trPr>
          <w:trHeight w:val="566"/>
        </w:trPr>
        <w:tc>
          <w:tcPr>
            <w:tcW w:w="1267" w:type="dxa"/>
            <w:tcBorders>
              <w:top w:val="single" w:sz="4" w:space="0" w:color="000000"/>
              <w:left w:val="single" w:sz="4" w:space="0" w:color="000000"/>
              <w:bottom w:val="single" w:sz="4" w:space="0" w:color="000000"/>
              <w:right w:val="single" w:sz="4" w:space="0" w:color="000000"/>
            </w:tcBorders>
          </w:tcPr>
          <w:p w14:paraId="6C0FDE98"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lastRenderedPageBreak/>
              <w:t>2</w:t>
            </w:r>
          </w:p>
        </w:tc>
        <w:tc>
          <w:tcPr>
            <w:tcW w:w="4545" w:type="dxa"/>
            <w:tcBorders>
              <w:top w:val="single" w:sz="4" w:space="0" w:color="000000"/>
              <w:left w:val="single" w:sz="4" w:space="0" w:color="000000"/>
              <w:bottom w:val="single" w:sz="4" w:space="0" w:color="000000"/>
              <w:right w:val="single" w:sz="4" w:space="0" w:color="000000"/>
            </w:tcBorders>
          </w:tcPr>
          <w:p w14:paraId="37DB4EED"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1077" w:type="dxa"/>
            <w:tcBorders>
              <w:top w:val="single" w:sz="4" w:space="0" w:color="000000"/>
              <w:left w:val="single" w:sz="4" w:space="0" w:color="000000"/>
              <w:bottom w:val="single" w:sz="4" w:space="0" w:color="000000"/>
              <w:right w:val="single" w:sz="4" w:space="0" w:color="000000"/>
            </w:tcBorders>
          </w:tcPr>
          <w:p w14:paraId="736FAE8A"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1E87D92C"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5CA33C55"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7D4E706D"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53C06D9"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r>
      <w:tr w:rsidR="005B313F" w:rsidRPr="005B313F" w14:paraId="6CCFF63A" w14:textId="77777777" w:rsidTr="00EA3A1A">
        <w:trPr>
          <w:trHeight w:val="490"/>
        </w:trPr>
        <w:tc>
          <w:tcPr>
            <w:tcW w:w="1267" w:type="dxa"/>
            <w:tcBorders>
              <w:top w:val="single" w:sz="4" w:space="0" w:color="000000"/>
              <w:left w:val="single" w:sz="4" w:space="0" w:color="000000"/>
              <w:bottom w:val="single" w:sz="4" w:space="0" w:color="000000"/>
              <w:right w:val="single" w:sz="4" w:space="0" w:color="000000"/>
            </w:tcBorders>
          </w:tcPr>
          <w:p w14:paraId="5F0D1E2B"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3</w:t>
            </w:r>
          </w:p>
        </w:tc>
        <w:tc>
          <w:tcPr>
            <w:tcW w:w="4545" w:type="dxa"/>
            <w:tcBorders>
              <w:top w:val="single" w:sz="4" w:space="0" w:color="000000"/>
              <w:left w:val="single" w:sz="4" w:space="0" w:color="000000"/>
              <w:bottom w:val="single" w:sz="4" w:space="0" w:color="000000"/>
              <w:right w:val="single" w:sz="4" w:space="0" w:color="000000"/>
            </w:tcBorders>
          </w:tcPr>
          <w:p w14:paraId="154B4D56"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1077" w:type="dxa"/>
            <w:tcBorders>
              <w:top w:val="single" w:sz="4" w:space="0" w:color="000000"/>
              <w:left w:val="single" w:sz="4" w:space="0" w:color="000000"/>
              <w:bottom w:val="single" w:sz="4" w:space="0" w:color="000000"/>
              <w:right w:val="single" w:sz="4" w:space="0" w:color="000000"/>
            </w:tcBorders>
          </w:tcPr>
          <w:p w14:paraId="04E29D6F"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04BE5FDA"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166FEE56"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5F171F4C"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518A072"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r>
      <w:tr w:rsidR="005B313F" w:rsidRPr="005B313F" w14:paraId="083FAF13"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0125ED7C"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4</w:t>
            </w:r>
          </w:p>
        </w:tc>
        <w:tc>
          <w:tcPr>
            <w:tcW w:w="4545" w:type="dxa"/>
            <w:tcBorders>
              <w:top w:val="single" w:sz="4" w:space="0" w:color="000000"/>
              <w:left w:val="single" w:sz="4" w:space="0" w:color="000000"/>
              <w:bottom w:val="single" w:sz="4" w:space="0" w:color="000000"/>
              <w:right w:val="single" w:sz="4" w:space="0" w:color="000000"/>
            </w:tcBorders>
          </w:tcPr>
          <w:p w14:paraId="27145C6E"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1077" w:type="dxa"/>
            <w:tcBorders>
              <w:top w:val="single" w:sz="4" w:space="0" w:color="000000"/>
              <w:left w:val="single" w:sz="4" w:space="0" w:color="000000"/>
              <w:bottom w:val="single" w:sz="4" w:space="0" w:color="000000"/>
              <w:right w:val="single" w:sz="4" w:space="0" w:color="000000"/>
            </w:tcBorders>
          </w:tcPr>
          <w:p w14:paraId="532AAC25"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271AF806"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50A9C19D"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1B759029"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08282C7F"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r>
      <w:tr w:rsidR="005B313F" w:rsidRPr="005B313F" w14:paraId="78955EC4" w14:textId="77777777" w:rsidTr="00EA3A1A">
        <w:trPr>
          <w:trHeight w:val="545"/>
        </w:trPr>
        <w:tc>
          <w:tcPr>
            <w:tcW w:w="1267" w:type="dxa"/>
            <w:tcBorders>
              <w:top w:val="single" w:sz="4" w:space="0" w:color="000000"/>
              <w:left w:val="single" w:sz="4" w:space="0" w:color="000000"/>
              <w:bottom w:val="single" w:sz="4" w:space="0" w:color="auto"/>
              <w:right w:val="single" w:sz="4" w:space="0" w:color="auto"/>
            </w:tcBorders>
          </w:tcPr>
          <w:p w14:paraId="0E2C2274"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5</w:t>
            </w:r>
          </w:p>
        </w:tc>
        <w:tc>
          <w:tcPr>
            <w:tcW w:w="4545" w:type="dxa"/>
            <w:tcBorders>
              <w:top w:val="single" w:sz="4" w:space="0" w:color="000000"/>
              <w:left w:val="single" w:sz="4" w:space="0" w:color="auto"/>
              <w:bottom w:val="single" w:sz="4" w:space="0" w:color="auto"/>
              <w:right w:val="single" w:sz="4" w:space="0" w:color="000000"/>
            </w:tcBorders>
          </w:tcPr>
          <w:p w14:paraId="4E32789B"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tc>
        <w:tc>
          <w:tcPr>
            <w:tcW w:w="1077" w:type="dxa"/>
            <w:tcBorders>
              <w:top w:val="single" w:sz="4" w:space="0" w:color="000000"/>
              <w:left w:val="single" w:sz="4" w:space="0" w:color="000000"/>
              <w:bottom w:val="single" w:sz="4" w:space="0" w:color="auto"/>
              <w:right w:val="single" w:sz="4" w:space="0" w:color="000000"/>
            </w:tcBorders>
          </w:tcPr>
          <w:p w14:paraId="0149C28E"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auto"/>
              <w:right w:val="single" w:sz="4" w:space="0" w:color="000000"/>
            </w:tcBorders>
          </w:tcPr>
          <w:p w14:paraId="05B978D0"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375C7205"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auto"/>
              <w:right w:val="single" w:sz="4" w:space="0" w:color="000000"/>
            </w:tcBorders>
          </w:tcPr>
          <w:p w14:paraId="708F0077"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3911BD3B"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r>
      <w:tr w:rsidR="005B313F" w:rsidRPr="005B313F" w14:paraId="5068F6A0" w14:textId="77777777" w:rsidTr="00EA3A1A">
        <w:trPr>
          <w:trHeight w:val="545"/>
        </w:trPr>
        <w:tc>
          <w:tcPr>
            <w:tcW w:w="1267" w:type="dxa"/>
            <w:tcBorders>
              <w:top w:val="single" w:sz="4" w:space="0" w:color="000000"/>
              <w:left w:val="single" w:sz="4" w:space="0" w:color="000000"/>
              <w:bottom w:val="single" w:sz="4" w:space="0" w:color="auto"/>
              <w:right w:val="single" w:sz="4" w:space="0" w:color="auto"/>
            </w:tcBorders>
          </w:tcPr>
          <w:p w14:paraId="15617958"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6</w:t>
            </w:r>
          </w:p>
        </w:tc>
        <w:tc>
          <w:tcPr>
            <w:tcW w:w="4545" w:type="dxa"/>
            <w:tcBorders>
              <w:top w:val="single" w:sz="4" w:space="0" w:color="000000"/>
              <w:left w:val="single" w:sz="4" w:space="0" w:color="auto"/>
              <w:bottom w:val="single" w:sz="4" w:space="0" w:color="auto"/>
              <w:right w:val="single" w:sz="4" w:space="0" w:color="000000"/>
            </w:tcBorders>
          </w:tcPr>
          <w:p w14:paraId="5778ED6C"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государство</w:t>
            </w:r>
          </w:p>
        </w:tc>
        <w:tc>
          <w:tcPr>
            <w:tcW w:w="1077" w:type="dxa"/>
            <w:tcBorders>
              <w:top w:val="single" w:sz="4" w:space="0" w:color="000000"/>
              <w:left w:val="single" w:sz="4" w:space="0" w:color="000000"/>
              <w:bottom w:val="single" w:sz="4" w:space="0" w:color="auto"/>
              <w:right w:val="single" w:sz="4" w:space="0" w:color="000000"/>
            </w:tcBorders>
          </w:tcPr>
          <w:p w14:paraId="55393AE0"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auto"/>
              <w:right w:val="single" w:sz="4" w:space="0" w:color="000000"/>
            </w:tcBorders>
          </w:tcPr>
          <w:p w14:paraId="0F9479C5"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4E103E9A"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auto"/>
              <w:right w:val="single" w:sz="4" w:space="0" w:color="000000"/>
            </w:tcBorders>
          </w:tcPr>
          <w:p w14:paraId="603E7116"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56853C59"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r>
      <w:tr w:rsidR="005B313F" w:rsidRPr="005B313F" w14:paraId="09480F0F" w14:textId="77777777" w:rsidTr="00EA3A1A">
        <w:trPr>
          <w:trHeight w:val="545"/>
        </w:trPr>
        <w:tc>
          <w:tcPr>
            <w:tcW w:w="1267" w:type="dxa"/>
            <w:tcBorders>
              <w:top w:val="single" w:sz="4" w:space="0" w:color="000000"/>
              <w:left w:val="single" w:sz="4" w:space="0" w:color="000000"/>
              <w:bottom w:val="single" w:sz="4" w:space="0" w:color="auto"/>
              <w:right w:val="single" w:sz="4" w:space="0" w:color="auto"/>
            </w:tcBorders>
          </w:tcPr>
          <w:p w14:paraId="65CA3F39"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7</w:t>
            </w:r>
          </w:p>
        </w:tc>
        <w:tc>
          <w:tcPr>
            <w:tcW w:w="4545" w:type="dxa"/>
            <w:tcBorders>
              <w:top w:val="single" w:sz="4" w:space="0" w:color="000000"/>
              <w:left w:val="single" w:sz="4" w:space="0" w:color="auto"/>
              <w:bottom w:val="single" w:sz="4" w:space="0" w:color="auto"/>
              <w:right w:val="single" w:sz="4" w:space="0" w:color="000000"/>
            </w:tcBorders>
          </w:tcPr>
          <w:p w14:paraId="1AE86B84"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1077" w:type="dxa"/>
            <w:tcBorders>
              <w:top w:val="single" w:sz="4" w:space="0" w:color="000000"/>
              <w:left w:val="single" w:sz="4" w:space="0" w:color="000000"/>
              <w:bottom w:val="single" w:sz="4" w:space="0" w:color="auto"/>
              <w:right w:val="single" w:sz="4" w:space="0" w:color="000000"/>
            </w:tcBorders>
          </w:tcPr>
          <w:p w14:paraId="61715974" w14:textId="77777777" w:rsidR="004475DA" w:rsidRPr="005B313F" w:rsidRDefault="004475DA" w:rsidP="004475DA">
            <w:pPr>
              <w:spacing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auto"/>
              <w:right w:val="single" w:sz="4" w:space="0" w:color="000000"/>
            </w:tcBorders>
          </w:tcPr>
          <w:p w14:paraId="5481A150"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3</w:t>
            </w:r>
          </w:p>
        </w:tc>
        <w:tc>
          <w:tcPr>
            <w:tcW w:w="550" w:type="dxa"/>
            <w:tcBorders>
              <w:top w:val="single" w:sz="4" w:space="0" w:color="000000"/>
              <w:left w:val="single" w:sz="4" w:space="0" w:color="000000"/>
              <w:bottom w:val="single" w:sz="4" w:space="0" w:color="auto"/>
              <w:right w:val="single" w:sz="4" w:space="0" w:color="000000"/>
            </w:tcBorders>
          </w:tcPr>
          <w:p w14:paraId="0C1662AA"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3</w:t>
            </w:r>
          </w:p>
        </w:tc>
        <w:tc>
          <w:tcPr>
            <w:tcW w:w="686" w:type="dxa"/>
            <w:tcBorders>
              <w:top w:val="single" w:sz="4" w:space="0" w:color="000000"/>
              <w:left w:val="single" w:sz="4" w:space="0" w:color="000000"/>
              <w:bottom w:val="single" w:sz="4" w:space="0" w:color="auto"/>
              <w:right w:val="single" w:sz="4" w:space="0" w:color="000000"/>
            </w:tcBorders>
          </w:tcPr>
          <w:p w14:paraId="51D3DD1D" w14:textId="77777777" w:rsidR="004475DA" w:rsidRPr="005B313F" w:rsidRDefault="004475DA" w:rsidP="004475DA">
            <w:pPr>
              <w:spacing w:line="259" w:lineRule="auto"/>
              <w:jc w:val="both"/>
              <w:rPr>
                <w:rFonts w:eastAsia="Times New Roman"/>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47D674B5"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6</w:t>
            </w:r>
          </w:p>
        </w:tc>
      </w:tr>
      <w:tr w:rsidR="005B313F" w:rsidRPr="005B313F" w14:paraId="58CF7C3D" w14:textId="77777777" w:rsidTr="00EA3A1A">
        <w:trPr>
          <w:trHeight w:val="448"/>
        </w:trPr>
        <w:tc>
          <w:tcPr>
            <w:tcW w:w="1267" w:type="dxa"/>
            <w:tcBorders>
              <w:top w:val="single" w:sz="4" w:space="0" w:color="auto"/>
              <w:left w:val="single" w:sz="4" w:space="0" w:color="000000"/>
              <w:bottom w:val="single" w:sz="4" w:space="0" w:color="000000"/>
              <w:right w:val="single" w:sz="4" w:space="0" w:color="auto"/>
            </w:tcBorders>
          </w:tcPr>
          <w:p w14:paraId="2C767AFB" w14:textId="77777777" w:rsidR="004475DA" w:rsidRPr="005B313F" w:rsidRDefault="004475DA" w:rsidP="004475DA">
            <w:pPr>
              <w:spacing w:line="259" w:lineRule="auto"/>
              <w:jc w:val="both"/>
              <w:rPr>
                <w:rFonts w:eastAsia="Times New Roman"/>
                <w:sz w:val="24"/>
                <w:szCs w:val="24"/>
              </w:rPr>
            </w:pPr>
            <w:r w:rsidRPr="005B313F">
              <w:rPr>
                <w:rFonts w:eastAsia="Times New Roman"/>
                <w:b/>
                <w:sz w:val="24"/>
                <w:szCs w:val="24"/>
              </w:rPr>
              <w:t>Итого:</w:t>
            </w:r>
          </w:p>
        </w:tc>
        <w:tc>
          <w:tcPr>
            <w:tcW w:w="4545" w:type="dxa"/>
            <w:tcBorders>
              <w:top w:val="single" w:sz="4" w:space="0" w:color="auto"/>
              <w:left w:val="single" w:sz="4" w:space="0" w:color="auto"/>
              <w:bottom w:val="single" w:sz="4" w:space="0" w:color="000000"/>
              <w:right w:val="single" w:sz="4" w:space="0" w:color="000000"/>
            </w:tcBorders>
          </w:tcPr>
          <w:p w14:paraId="5858C26E" w14:textId="77777777" w:rsidR="004475DA" w:rsidRPr="005B313F" w:rsidRDefault="004475DA" w:rsidP="004475DA">
            <w:pPr>
              <w:jc w:val="both"/>
              <w:rPr>
                <w:rFonts w:eastAsia="Times New Roman"/>
                <w:b/>
                <w:bCs/>
                <w:sz w:val="24"/>
                <w:szCs w:val="24"/>
              </w:rPr>
            </w:pPr>
          </w:p>
        </w:tc>
        <w:tc>
          <w:tcPr>
            <w:tcW w:w="1077" w:type="dxa"/>
            <w:tcBorders>
              <w:top w:val="single" w:sz="4" w:space="0" w:color="auto"/>
              <w:left w:val="single" w:sz="4" w:space="0" w:color="000000"/>
              <w:bottom w:val="single" w:sz="4" w:space="0" w:color="000000"/>
              <w:right w:val="single" w:sz="4" w:space="0" w:color="000000"/>
            </w:tcBorders>
          </w:tcPr>
          <w:p w14:paraId="6027C83B" w14:textId="77777777" w:rsidR="004475DA" w:rsidRPr="005B313F" w:rsidRDefault="004475DA" w:rsidP="004475DA">
            <w:pPr>
              <w:spacing w:line="259" w:lineRule="auto"/>
              <w:jc w:val="both"/>
              <w:rPr>
                <w:rFonts w:eastAsia="Times New Roman"/>
                <w:b/>
                <w:sz w:val="24"/>
                <w:szCs w:val="24"/>
              </w:rPr>
            </w:pPr>
          </w:p>
        </w:tc>
        <w:tc>
          <w:tcPr>
            <w:tcW w:w="806" w:type="dxa"/>
            <w:tcBorders>
              <w:top w:val="single" w:sz="4" w:space="0" w:color="auto"/>
              <w:left w:val="single" w:sz="4" w:space="0" w:color="000000"/>
              <w:bottom w:val="single" w:sz="4" w:space="0" w:color="000000"/>
              <w:right w:val="single" w:sz="4" w:space="0" w:color="000000"/>
            </w:tcBorders>
          </w:tcPr>
          <w:p w14:paraId="71396A34"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15</w:t>
            </w:r>
          </w:p>
        </w:tc>
        <w:tc>
          <w:tcPr>
            <w:tcW w:w="550" w:type="dxa"/>
            <w:tcBorders>
              <w:top w:val="single" w:sz="4" w:space="0" w:color="auto"/>
              <w:left w:val="single" w:sz="4" w:space="0" w:color="000000"/>
              <w:bottom w:val="single" w:sz="4" w:space="0" w:color="000000"/>
              <w:right w:val="single" w:sz="4" w:space="0" w:color="000000"/>
            </w:tcBorders>
          </w:tcPr>
          <w:p w14:paraId="42AC46E0"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15</w:t>
            </w:r>
          </w:p>
        </w:tc>
        <w:tc>
          <w:tcPr>
            <w:tcW w:w="686" w:type="dxa"/>
            <w:tcBorders>
              <w:top w:val="single" w:sz="4" w:space="0" w:color="auto"/>
              <w:left w:val="single" w:sz="4" w:space="0" w:color="000000"/>
              <w:bottom w:val="single" w:sz="4" w:space="0" w:color="000000"/>
              <w:right w:val="single" w:sz="4" w:space="0" w:color="000000"/>
            </w:tcBorders>
          </w:tcPr>
          <w:p w14:paraId="6627CE1F" w14:textId="77777777" w:rsidR="004475DA" w:rsidRPr="005B313F" w:rsidRDefault="004475DA" w:rsidP="004475DA">
            <w:pPr>
              <w:spacing w:line="259" w:lineRule="auto"/>
              <w:jc w:val="both"/>
              <w:rPr>
                <w:rFonts w:eastAsia="Times New Roman"/>
                <w:b/>
                <w:sz w:val="24"/>
                <w:szCs w:val="24"/>
              </w:rPr>
            </w:pPr>
          </w:p>
        </w:tc>
        <w:tc>
          <w:tcPr>
            <w:tcW w:w="971" w:type="dxa"/>
            <w:tcBorders>
              <w:top w:val="single" w:sz="4" w:space="0" w:color="auto"/>
              <w:left w:val="single" w:sz="4" w:space="0" w:color="000000"/>
              <w:bottom w:val="single" w:sz="4" w:space="0" w:color="000000"/>
              <w:right w:val="single" w:sz="4" w:space="0" w:color="000000"/>
            </w:tcBorders>
          </w:tcPr>
          <w:p w14:paraId="201B77CB"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78</w:t>
            </w:r>
          </w:p>
        </w:tc>
      </w:tr>
    </w:tbl>
    <w:p w14:paraId="2ADE13AB" w14:textId="77777777" w:rsidR="004475DA" w:rsidRPr="005B313F" w:rsidRDefault="004475DA" w:rsidP="004475DA">
      <w:pPr>
        <w:widowControl w:val="0"/>
        <w:tabs>
          <w:tab w:val="left" w:pos="0"/>
        </w:tabs>
        <w:spacing w:after="48" w:line="240" w:lineRule="exact"/>
        <w:rPr>
          <w:rFonts w:eastAsia="Times New Roman"/>
          <w:b/>
          <w:bCs/>
          <w:sz w:val="24"/>
          <w:szCs w:val="24"/>
          <w:lang w:eastAsia="en-US"/>
        </w:rPr>
      </w:pPr>
    </w:p>
    <w:p w14:paraId="24A542FE" w14:textId="77777777" w:rsidR="004475DA" w:rsidRPr="005B313F" w:rsidRDefault="004475DA" w:rsidP="004475DA">
      <w:pPr>
        <w:widowControl w:val="0"/>
        <w:tabs>
          <w:tab w:val="left" w:pos="0"/>
        </w:tabs>
        <w:spacing w:after="48" w:line="240" w:lineRule="exact"/>
        <w:jc w:val="center"/>
        <w:rPr>
          <w:rFonts w:eastAsia="Times New Roman"/>
          <w:b/>
          <w:bCs/>
          <w:sz w:val="24"/>
          <w:szCs w:val="24"/>
          <w:lang w:eastAsia="en-US"/>
        </w:rPr>
      </w:pPr>
      <w:r w:rsidRPr="005B313F">
        <w:rPr>
          <w:rFonts w:eastAsia="Times New Roman"/>
          <w:b/>
          <w:bCs/>
          <w:sz w:val="24"/>
          <w:szCs w:val="24"/>
          <w:lang w:eastAsia="en-US"/>
        </w:rPr>
        <w:t>Самостоятельная работа студентов</w:t>
      </w:r>
    </w:p>
    <w:p w14:paraId="7307C2C4" w14:textId="77777777" w:rsidR="004475DA" w:rsidRPr="005B313F" w:rsidRDefault="004475DA" w:rsidP="004475DA">
      <w:pPr>
        <w:widowControl w:val="0"/>
        <w:tabs>
          <w:tab w:val="left" w:pos="0"/>
          <w:tab w:val="left" w:pos="3225"/>
        </w:tabs>
        <w:spacing w:after="48" w:line="240" w:lineRule="exact"/>
        <w:jc w:val="both"/>
        <w:rPr>
          <w:rFonts w:eastAsia="Times New Roman"/>
          <w:b/>
          <w:bCs/>
          <w:sz w:val="24"/>
          <w:szCs w:val="24"/>
          <w:lang w:eastAsia="en-US"/>
        </w:rPr>
      </w:pPr>
      <w:r w:rsidRPr="005B313F">
        <w:rPr>
          <w:rFonts w:eastAsia="Times New Roman"/>
          <w:b/>
          <w:bCs/>
          <w:sz w:val="24"/>
          <w:szCs w:val="24"/>
          <w:lang w:eastAsia="en-US"/>
        </w:rPr>
        <w:tab/>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2"/>
        <w:gridCol w:w="1843"/>
        <w:gridCol w:w="992"/>
        <w:gridCol w:w="2126"/>
      </w:tblGrid>
      <w:tr w:rsidR="005B313F" w:rsidRPr="005B313F" w14:paraId="6127FEC8" w14:textId="77777777" w:rsidTr="00EA3A1A">
        <w:trPr>
          <w:trHeight w:val="1110"/>
        </w:trPr>
        <w:tc>
          <w:tcPr>
            <w:tcW w:w="2410" w:type="dxa"/>
          </w:tcPr>
          <w:p w14:paraId="0BC7D7C3" w14:textId="77777777" w:rsidR="004475DA" w:rsidRPr="005B313F" w:rsidRDefault="004475DA" w:rsidP="004475DA">
            <w:pPr>
              <w:jc w:val="both"/>
              <w:rPr>
                <w:rFonts w:eastAsia="Times New Roman"/>
                <w:sz w:val="24"/>
                <w:szCs w:val="24"/>
              </w:rPr>
            </w:pPr>
            <w:r w:rsidRPr="005B313F">
              <w:rPr>
                <w:rFonts w:eastAsia="Times New Roman"/>
                <w:sz w:val="24"/>
                <w:szCs w:val="24"/>
              </w:rPr>
              <w:t>Наименование темы дисциплины или раздела</w:t>
            </w:r>
          </w:p>
        </w:tc>
        <w:tc>
          <w:tcPr>
            <w:tcW w:w="2552" w:type="dxa"/>
          </w:tcPr>
          <w:p w14:paraId="0CACFF60" w14:textId="77777777" w:rsidR="004475DA" w:rsidRPr="005B313F" w:rsidRDefault="004475DA" w:rsidP="004475DA">
            <w:pPr>
              <w:jc w:val="both"/>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843" w:type="dxa"/>
          </w:tcPr>
          <w:p w14:paraId="63CDCDCE"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Оценочное средство </w:t>
            </w:r>
          </w:p>
        </w:tc>
        <w:tc>
          <w:tcPr>
            <w:tcW w:w="992" w:type="dxa"/>
          </w:tcPr>
          <w:p w14:paraId="695D400F"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Кол-во часов </w:t>
            </w:r>
          </w:p>
        </w:tc>
        <w:tc>
          <w:tcPr>
            <w:tcW w:w="2126" w:type="dxa"/>
          </w:tcPr>
          <w:p w14:paraId="396F72B1"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Код </w:t>
            </w:r>
          </w:p>
          <w:p w14:paraId="038FB1B8" w14:textId="77777777" w:rsidR="004475DA" w:rsidRPr="005B313F" w:rsidRDefault="004475DA" w:rsidP="004475DA">
            <w:pPr>
              <w:jc w:val="both"/>
              <w:rPr>
                <w:rFonts w:eastAsia="Times New Roman"/>
                <w:sz w:val="24"/>
                <w:szCs w:val="24"/>
              </w:rPr>
            </w:pPr>
            <w:proofErr w:type="spellStart"/>
            <w:r w:rsidRPr="005B313F">
              <w:rPr>
                <w:rFonts w:eastAsia="Times New Roman"/>
                <w:sz w:val="24"/>
                <w:szCs w:val="24"/>
              </w:rPr>
              <w:t>компетен</w:t>
            </w:r>
            <w:proofErr w:type="spellEnd"/>
            <w:r w:rsidRPr="005B313F">
              <w:rPr>
                <w:rFonts w:eastAsia="Times New Roman"/>
                <w:sz w:val="24"/>
                <w:szCs w:val="24"/>
              </w:rPr>
              <w:t>-</w:t>
            </w:r>
          </w:p>
          <w:p w14:paraId="3AA182E9" w14:textId="77777777" w:rsidR="004475DA" w:rsidRPr="005B313F" w:rsidRDefault="004475DA" w:rsidP="004475DA">
            <w:pPr>
              <w:jc w:val="both"/>
              <w:rPr>
                <w:rFonts w:eastAsia="Times New Roman"/>
                <w:sz w:val="24"/>
                <w:szCs w:val="24"/>
              </w:rPr>
            </w:pPr>
            <w:proofErr w:type="spellStart"/>
            <w:r w:rsidRPr="005B313F">
              <w:rPr>
                <w:rFonts w:eastAsia="Times New Roman"/>
                <w:sz w:val="24"/>
                <w:szCs w:val="24"/>
              </w:rPr>
              <w:t>ции</w:t>
            </w:r>
            <w:proofErr w:type="spellEnd"/>
            <w:r w:rsidRPr="005B313F">
              <w:rPr>
                <w:rFonts w:eastAsia="Times New Roman"/>
                <w:sz w:val="24"/>
                <w:szCs w:val="24"/>
              </w:rPr>
              <w:t xml:space="preserve">(й) </w:t>
            </w:r>
          </w:p>
        </w:tc>
      </w:tr>
      <w:tr w:rsidR="005B313F" w:rsidRPr="005B313F" w14:paraId="257A079A" w14:textId="77777777" w:rsidTr="00EA3A1A">
        <w:tc>
          <w:tcPr>
            <w:tcW w:w="2410" w:type="dxa"/>
          </w:tcPr>
          <w:p w14:paraId="56662C33"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28BA8FCC" w14:textId="77777777" w:rsidR="004475DA" w:rsidRPr="005B313F" w:rsidRDefault="004475DA" w:rsidP="004475DA">
            <w:pPr>
              <w:rPr>
                <w:rFonts w:eastAsia="Times New Roman"/>
                <w:sz w:val="24"/>
                <w:szCs w:val="24"/>
              </w:rPr>
            </w:pPr>
          </w:p>
        </w:tc>
        <w:tc>
          <w:tcPr>
            <w:tcW w:w="2552" w:type="dxa"/>
          </w:tcPr>
          <w:p w14:paraId="182B54D6" w14:textId="77777777" w:rsidR="004475DA" w:rsidRPr="005B313F" w:rsidRDefault="004475DA" w:rsidP="004475DA">
            <w:pPr>
              <w:tabs>
                <w:tab w:val="num" w:pos="540"/>
              </w:tabs>
              <w:ind w:left="72"/>
              <w:jc w:val="both"/>
              <w:rPr>
                <w:rFonts w:eastAsia="Times New Roman"/>
                <w:sz w:val="24"/>
                <w:szCs w:val="24"/>
              </w:rPr>
            </w:pPr>
            <w:r w:rsidRPr="005B313F">
              <w:rPr>
                <w:rFonts w:eastAsia="Times New Roman"/>
                <w:sz w:val="24"/>
                <w:szCs w:val="24"/>
              </w:rPr>
              <w:t>Написание конспекта первоисточника</w:t>
            </w:r>
          </w:p>
        </w:tc>
        <w:tc>
          <w:tcPr>
            <w:tcW w:w="1843" w:type="dxa"/>
          </w:tcPr>
          <w:p w14:paraId="51625368" w14:textId="77777777" w:rsidR="004475DA" w:rsidRPr="005B313F" w:rsidRDefault="004475DA" w:rsidP="004475DA">
            <w:pPr>
              <w:tabs>
                <w:tab w:val="num" w:pos="756"/>
              </w:tabs>
              <w:jc w:val="both"/>
              <w:rPr>
                <w:rFonts w:eastAsia="Times New Roman"/>
                <w:sz w:val="24"/>
                <w:szCs w:val="24"/>
              </w:rPr>
            </w:pPr>
            <w:r w:rsidRPr="005B313F">
              <w:rPr>
                <w:rFonts w:eastAsia="Times New Roman"/>
                <w:sz w:val="24"/>
                <w:szCs w:val="24"/>
              </w:rPr>
              <w:t>Собеседование, доклад</w:t>
            </w:r>
          </w:p>
        </w:tc>
        <w:tc>
          <w:tcPr>
            <w:tcW w:w="992" w:type="dxa"/>
          </w:tcPr>
          <w:p w14:paraId="4426A96D"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c>
          <w:tcPr>
            <w:tcW w:w="2126" w:type="dxa"/>
          </w:tcPr>
          <w:p w14:paraId="1A3EA2FA"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6FFF0544"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734503BF" w14:textId="77777777" w:rsidTr="00EA3A1A">
        <w:trPr>
          <w:trHeight w:val="892"/>
        </w:trPr>
        <w:tc>
          <w:tcPr>
            <w:tcW w:w="2410" w:type="dxa"/>
          </w:tcPr>
          <w:p w14:paraId="55826933"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2552" w:type="dxa"/>
          </w:tcPr>
          <w:p w14:paraId="070AA398" w14:textId="77777777" w:rsidR="004475DA" w:rsidRPr="005B313F" w:rsidRDefault="004475DA" w:rsidP="004475DA">
            <w:pPr>
              <w:jc w:val="both"/>
              <w:rPr>
                <w:rFonts w:eastAsia="Times New Roman"/>
                <w:sz w:val="24"/>
                <w:szCs w:val="24"/>
              </w:rPr>
            </w:pPr>
            <w:r w:rsidRPr="005B313F">
              <w:rPr>
                <w:rFonts w:eastAsia="Times New Roman"/>
                <w:sz w:val="24"/>
                <w:szCs w:val="24"/>
              </w:rPr>
              <w:t>Написание конспекта первоисточника</w:t>
            </w:r>
          </w:p>
        </w:tc>
        <w:tc>
          <w:tcPr>
            <w:tcW w:w="1843" w:type="dxa"/>
          </w:tcPr>
          <w:p w14:paraId="3E32BE6F" w14:textId="77777777" w:rsidR="004475DA" w:rsidRPr="005B313F" w:rsidRDefault="004475DA" w:rsidP="004475DA">
            <w:pPr>
              <w:autoSpaceDE w:val="0"/>
              <w:autoSpaceDN w:val="0"/>
              <w:adjustRightInd w:val="0"/>
              <w:jc w:val="both"/>
              <w:rPr>
                <w:rFonts w:eastAsia="Times New Roman"/>
                <w:sz w:val="24"/>
                <w:szCs w:val="24"/>
              </w:rPr>
            </w:pPr>
            <w:r w:rsidRPr="005B313F">
              <w:rPr>
                <w:rFonts w:eastAsia="Times New Roman"/>
                <w:sz w:val="24"/>
                <w:szCs w:val="24"/>
              </w:rPr>
              <w:t>Коллоквиум, доклад</w:t>
            </w:r>
          </w:p>
        </w:tc>
        <w:tc>
          <w:tcPr>
            <w:tcW w:w="992" w:type="dxa"/>
          </w:tcPr>
          <w:p w14:paraId="3BC0755A"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c>
          <w:tcPr>
            <w:tcW w:w="2126" w:type="dxa"/>
          </w:tcPr>
          <w:p w14:paraId="6162CD0B"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2661068D"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19081BA3" w14:textId="77777777" w:rsidTr="00EA3A1A">
        <w:trPr>
          <w:trHeight w:val="1123"/>
        </w:trPr>
        <w:tc>
          <w:tcPr>
            <w:tcW w:w="2410" w:type="dxa"/>
          </w:tcPr>
          <w:p w14:paraId="39AD9CE4"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2552" w:type="dxa"/>
          </w:tcPr>
          <w:p w14:paraId="54689CE3"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4C5783EF" w14:textId="77777777" w:rsidR="004475DA" w:rsidRPr="005B313F" w:rsidRDefault="004475DA" w:rsidP="004475DA">
            <w:pPr>
              <w:jc w:val="both"/>
              <w:rPr>
                <w:rFonts w:eastAsia="Times New Roman"/>
                <w:sz w:val="24"/>
                <w:szCs w:val="24"/>
              </w:rPr>
            </w:pPr>
          </w:p>
        </w:tc>
        <w:tc>
          <w:tcPr>
            <w:tcW w:w="1843" w:type="dxa"/>
          </w:tcPr>
          <w:p w14:paraId="546D4F00" w14:textId="77777777" w:rsidR="004475DA" w:rsidRPr="005B313F" w:rsidRDefault="004475DA" w:rsidP="004475DA">
            <w:pPr>
              <w:jc w:val="both"/>
              <w:rPr>
                <w:rFonts w:eastAsia="Times New Roman"/>
                <w:sz w:val="24"/>
                <w:szCs w:val="24"/>
              </w:rPr>
            </w:pPr>
            <w:r w:rsidRPr="005B313F">
              <w:rPr>
                <w:rFonts w:eastAsia="Times New Roman"/>
                <w:sz w:val="24"/>
                <w:szCs w:val="24"/>
              </w:rPr>
              <w:t>Собеседование, доклад</w:t>
            </w:r>
          </w:p>
        </w:tc>
        <w:tc>
          <w:tcPr>
            <w:tcW w:w="992" w:type="dxa"/>
          </w:tcPr>
          <w:p w14:paraId="007C916A"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c>
          <w:tcPr>
            <w:tcW w:w="2126" w:type="dxa"/>
          </w:tcPr>
          <w:p w14:paraId="45E33DE3"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9CA1804"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4EF0AAD8" w14:textId="77777777" w:rsidTr="00EA3A1A">
        <w:trPr>
          <w:trHeight w:val="951"/>
        </w:trPr>
        <w:tc>
          <w:tcPr>
            <w:tcW w:w="2410" w:type="dxa"/>
          </w:tcPr>
          <w:p w14:paraId="6718E8F2"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2552" w:type="dxa"/>
          </w:tcPr>
          <w:p w14:paraId="41AD769D"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36AC31B0" w14:textId="77777777" w:rsidR="004475DA" w:rsidRPr="005B313F" w:rsidRDefault="004475DA" w:rsidP="004475DA">
            <w:pPr>
              <w:jc w:val="both"/>
              <w:rPr>
                <w:rFonts w:eastAsia="Times New Roman"/>
                <w:sz w:val="24"/>
                <w:szCs w:val="24"/>
              </w:rPr>
            </w:pPr>
          </w:p>
        </w:tc>
        <w:tc>
          <w:tcPr>
            <w:tcW w:w="1843" w:type="dxa"/>
          </w:tcPr>
          <w:p w14:paraId="06FAFFD0"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w:t>
            </w:r>
          </w:p>
        </w:tc>
        <w:tc>
          <w:tcPr>
            <w:tcW w:w="992" w:type="dxa"/>
          </w:tcPr>
          <w:p w14:paraId="66347DFD"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c>
          <w:tcPr>
            <w:tcW w:w="2126" w:type="dxa"/>
          </w:tcPr>
          <w:p w14:paraId="06D2524B"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4DABB2A1"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20212B55" w14:textId="77777777" w:rsidTr="00EA3A1A">
        <w:tc>
          <w:tcPr>
            <w:tcW w:w="2410" w:type="dxa"/>
            <w:vMerge w:val="restart"/>
          </w:tcPr>
          <w:p w14:paraId="01D710F1"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p w14:paraId="32B19351" w14:textId="77777777" w:rsidR="004475DA" w:rsidRPr="005B313F" w:rsidRDefault="004475DA" w:rsidP="004475DA">
            <w:pPr>
              <w:spacing w:after="120"/>
              <w:ind w:right="567"/>
              <w:jc w:val="both"/>
              <w:rPr>
                <w:rFonts w:eastAsia="Times New Roman"/>
                <w:sz w:val="24"/>
                <w:szCs w:val="24"/>
              </w:rPr>
            </w:pPr>
          </w:p>
        </w:tc>
        <w:tc>
          <w:tcPr>
            <w:tcW w:w="2552" w:type="dxa"/>
          </w:tcPr>
          <w:p w14:paraId="616D52E2" w14:textId="77777777" w:rsidR="004475DA" w:rsidRPr="005B313F" w:rsidRDefault="004475DA" w:rsidP="004475DA">
            <w:pPr>
              <w:tabs>
                <w:tab w:val="num" w:pos="540"/>
              </w:tabs>
              <w:ind w:left="72"/>
              <w:jc w:val="both"/>
              <w:rPr>
                <w:rFonts w:eastAsia="Times New Roman"/>
                <w:sz w:val="24"/>
                <w:szCs w:val="24"/>
              </w:rPr>
            </w:pPr>
            <w:r w:rsidRPr="005B313F">
              <w:rPr>
                <w:rFonts w:eastAsia="Times New Roman"/>
                <w:sz w:val="24"/>
                <w:szCs w:val="24"/>
              </w:rPr>
              <w:t>Написание конспекта первоисточника</w:t>
            </w:r>
          </w:p>
          <w:p w14:paraId="3A118B62" w14:textId="77777777" w:rsidR="004475DA" w:rsidRPr="005B313F" w:rsidRDefault="004475DA" w:rsidP="004475DA">
            <w:pPr>
              <w:tabs>
                <w:tab w:val="num" w:pos="540"/>
              </w:tabs>
              <w:ind w:left="72"/>
              <w:jc w:val="both"/>
              <w:rPr>
                <w:rFonts w:eastAsia="Times New Roman"/>
                <w:sz w:val="24"/>
                <w:szCs w:val="24"/>
              </w:rPr>
            </w:pPr>
          </w:p>
        </w:tc>
        <w:tc>
          <w:tcPr>
            <w:tcW w:w="1843" w:type="dxa"/>
          </w:tcPr>
          <w:p w14:paraId="4E1CFBED" w14:textId="77777777" w:rsidR="004475DA" w:rsidRPr="005B313F" w:rsidRDefault="004475DA" w:rsidP="004475DA">
            <w:pPr>
              <w:jc w:val="both"/>
              <w:rPr>
                <w:rFonts w:eastAsia="Times New Roman"/>
                <w:sz w:val="24"/>
                <w:szCs w:val="24"/>
              </w:rPr>
            </w:pPr>
            <w:r w:rsidRPr="005B313F">
              <w:rPr>
                <w:rFonts w:eastAsia="Calibri"/>
                <w:sz w:val="24"/>
                <w:szCs w:val="24"/>
              </w:rPr>
              <w:t>Собеседование, доклад</w:t>
            </w:r>
          </w:p>
        </w:tc>
        <w:tc>
          <w:tcPr>
            <w:tcW w:w="992" w:type="dxa"/>
          </w:tcPr>
          <w:p w14:paraId="48F99E52"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c>
          <w:tcPr>
            <w:tcW w:w="2126" w:type="dxa"/>
          </w:tcPr>
          <w:p w14:paraId="2B3B86DB"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25B15BF2"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70CE92B2" w14:textId="77777777" w:rsidTr="00EA3A1A">
        <w:tc>
          <w:tcPr>
            <w:tcW w:w="2410" w:type="dxa"/>
            <w:vMerge/>
          </w:tcPr>
          <w:p w14:paraId="33881C3E" w14:textId="77777777" w:rsidR="004475DA" w:rsidRPr="005B313F" w:rsidRDefault="004475DA" w:rsidP="004475DA">
            <w:pPr>
              <w:tabs>
                <w:tab w:val="left" w:pos="5190"/>
              </w:tabs>
              <w:jc w:val="both"/>
              <w:rPr>
                <w:rFonts w:eastAsia="TimesNewRomanPSMT"/>
                <w:sz w:val="24"/>
                <w:szCs w:val="24"/>
              </w:rPr>
            </w:pPr>
          </w:p>
        </w:tc>
        <w:tc>
          <w:tcPr>
            <w:tcW w:w="2552" w:type="dxa"/>
          </w:tcPr>
          <w:p w14:paraId="07B0517D" w14:textId="77777777" w:rsidR="004475DA" w:rsidRPr="005B313F" w:rsidRDefault="004475DA" w:rsidP="004475DA">
            <w:pPr>
              <w:jc w:val="both"/>
              <w:rPr>
                <w:rFonts w:eastAsia="Times New Roman"/>
                <w:sz w:val="24"/>
                <w:szCs w:val="24"/>
              </w:rPr>
            </w:pPr>
          </w:p>
        </w:tc>
        <w:tc>
          <w:tcPr>
            <w:tcW w:w="1843" w:type="dxa"/>
          </w:tcPr>
          <w:p w14:paraId="1232EF85" w14:textId="77777777" w:rsidR="004475DA" w:rsidRPr="005B313F" w:rsidRDefault="004475DA" w:rsidP="004475DA">
            <w:pPr>
              <w:jc w:val="both"/>
              <w:rPr>
                <w:rFonts w:eastAsia="Times New Roman"/>
                <w:sz w:val="24"/>
                <w:szCs w:val="24"/>
              </w:rPr>
            </w:pPr>
          </w:p>
        </w:tc>
        <w:tc>
          <w:tcPr>
            <w:tcW w:w="992" w:type="dxa"/>
          </w:tcPr>
          <w:p w14:paraId="471B8341" w14:textId="77777777" w:rsidR="004475DA" w:rsidRPr="005B313F" w:rsidRDefault="004475DA" w:rsidP="004475DA">
            <w:pPr>
              <w:jc w:val="center"/>
              <w:rPr>
                <w:rFonts w:eastAsia="Times New Roman"/>
                <w:sz w:val="24"/>
                <w:szCs w:val="24"/>
              </w:rPr>
            </w:pPr>
          </w:p>
        </w:tc>
        <w:tc>
          <w:tcPr>
            <w:tcW w:w="2126" w:type="dxa"/>
          </w:tcPr>
          <w:p w14:paraId="05872876"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2D27F429"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301A3ED" w14:textId="77777777" w:rsidTr="00EA3A1A">
        <w:tc>
          <w:tcPr>
            <w:tcW w:w="2410" w:type="dxa"/>
          </w:tcPr>
          <w:p w14:paraId="3FDEB3A5" w14:textId="77777777" w:rsidR="004475DA" w:rsidRPr="005B313F" w:rsidRDefault="004475DA" w:rsidP="004475DA">
            <w:pPr>
              <w:spacing w:after="120"/>
              <w:rPr>
                <w:rFonts w:eastAsia="Times New Roman"/>
                <w:sz w:val="24"/>
                <w:szCs w:val="24"/>
              </w:rPr>
            </w:pPr>
            <w:r w:rsidRPr="005B313F">
              <w:rPr>
                <w:rFonts w:eastAsia="Times New Roman"/>
                <w:sz w:val="24"/>
                <w:szCs w:val="24"/>
              </w:rPr>
              <w:t>Язык и государство</w:t>
            </w:r>
          </w:p>
        </w:tc>
        <w:tc>
          <w:tcPr>
            <w:tcW w:w="2552" w:type="dxa"/>
          </w:tcPr>
          <w:p w14:paraId="5D9E99E1"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28823DE2"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глоссария</w:t>
            </w:r>
          </w:p>
        </w:tc>
        <w:tc>
          <w:tcPr>
            <w:tcW w:w="1843" w:type="dxa"/>
          </w:tcPr>
          <w:p w14:paraId="278CC538"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 доклад</w:t>
            </w:r>
          </w:p>
        </w:tc>
        <w:tc>
          <w:tcPr>
            <w:tcW w:w="992" w:type="dxa"/>
          </w:tcPr>
          <w:p w14:paraId="5E76BF12" w14:textId="77777777" w:rsidR="004475DA" w:rsidRPr="005B313F" w:rsidRDefault="004475DA" w:rsidP="004475DA">
            <w:pPr>
              <w:jc w:val="center"/>
              <w:rPr>
                <w:rFonts w:eastAsia="Times New Roman"/>
                <w:sz w:val="24"/>
                <w:szCs w:val="24"/>
              </w:rPr>
            </w:pPr>
            <w:r w:rsidRPr="005B313F">
              <w:rPr>
                <w:rFonts w:eastAsia="Times New Roman"/>
                <w:sz w:val="24"/>
                <w:szCs w:val="24"/>
              </w:rPr>
              <w:t>12</w:t>
            </w:r>
          </w:p>
        </w:tc>
        <w:tc>
          <w:tcPr>
            <w:tcW w:w="2126" w:type="dxa"/>
          </w:tcPr>
          <w:p w14:paraId="0C8D0B8E"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1A00FD49"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55AD4714" w14:textId="77777777" w:rsidTr="00EA3A1A">
        <w:tc>
          <w:tcPr>
            <w:tcW w:w="2410" w:type="dxa"/>
          </w:tcPr>
          <w:p w14:paraId="60FA7CBC" w14:textId="77777777" w:rsidR="004475DA" w:rsidRPr="005B313F" w:rsidRDefault="004475DA" w:rsidP="004475DA">
            <w:pPr>
              <w:rPr>
                <w:rFonts w:eastAsia="Times New Roman"/>
                <w:sz w:val="24"/>
                <w:szCs w:val="24"/>
              </w:rPr>
            </w:pPr>
            <w:r w:rsidRPr="005B313F">
              <w:rPr>
                <w:rFonts w:eastAsia="Times New Roman"/>
                <w:sz w:val="24"/>
                <w:szCs w:val="24"/>
              </w:rPr>
              <w:t xml:space="preserve">Методология и методика социолингвистических исследований </w:t>
            </w:r>
          </w:p>
        </w:tc>
        <w:tc>
          <w:tcPr>
            <w:tcW w:w="2552" w:type="dxa"/>
          </w:tcPr>
          <w:p w14:paraId="049016A3"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26C112A1" w14:textId="77777777" w:rsidR="004475DA" w:rsidRPr="005B313F" w:rsidRDefault="004475DA" w:rsidP="004475DA">
            <w:pPr>
              <w:jc w:val="both"/>
              <w:rPr>
                <w:rFonts w:eastAsia="Times New Roman"/>
                <w:sz w:val="24"/>
                <w:szCs w:val="24"/>
              </w:rPr>
            </w:pPr>
          </w:p>
        </w:tc>
        <w:tc>
          <w:tcPr>
            <w:tcW w:w="1843" w:type="dxa"/>
          </w:tcPr>
          <w:p w14:paraId="57F472CB" w14:textId="77777777" w:rsidR="004475DA" w:rsidRPr="005B313F" w:rsidRDefault="004475DA" w:rsidP="004475DA">
            <w:pPr>
              <w:jc w:val="both"/>
              <w:rPr>
                <w:rFonts w:eastAsia="Times New Roman"/>
                <w:sz w:val="24"/>
                <w:szCs w:val="24"/>
              </w:rPr>
            </w:pPr>
            <w:r w:rsidRPr="005B313F">
              <w:rPr>
                <w:rFonts w:eastAsia="Times New Roman"/>
                <w:sz w:val="24"/>
                <w:szCs w:val="24"/>
              </w:rPr>
              <w:t>Собеседование, доклад</w:t>
            </w:r>
          </w:p>
        </w:tc>
        <w:tc>
          <w:tcPr>
            <w:tcW w:w="992" w:type="dxa"/>
          </w:tcPr>
          <w:p w14:paraId="57E4BA73"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2126" w:type="dxa"/>
          </w:tcPr>
          <w:p w14:paraId="7CD1AC69"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12D021CC"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29DDBA05" w14:textId="77777777" w:rsidTr="00EA3A1A">
        <w:tc>
          <w:tcPr>
            <w:tcW w:w="4962" w:type="dxa"/>
            <w:gridSpan w:val="2"/>
          </w:tcPr>
          <w:p w14:paraId="738CBE67" w14:textId="77777777" w:rsidR="004475DA" w:rsidRPr="005B313F" w:rsidRDefault="004475DA" w:rsidP="004475DA">
            <w:pPr>
              <w:jc w:val="both"/>
              <w:rPr>
                <w:rFonts w:eastAsia="Times New Roman"/>
                <w:b/>
                <w:sz w:val="24"/>
                <w:szCs w:val="24"/>
              </w:rPr>
            </w:pPr>
            <w:r w:rsidRPr="005B313F">
              <w:rPr>
                <w:rFonts w:eastAsia="Times New Roman"/>
                <w:b/>
                <w:sz w:val="24"/>
                <w:szCs w:val="24"/>
              </w:rPr>
              <w:t xml:space="preserve">Итого:                                                  </w:t>
            </w:r>
          </w:p>
        </w:tc>
        <w:tc>
          <w:tcPr>
            <w:tcW w:w="1843" w:type="dxa"/>
          </w:tcPr>
          <w:p w14:paraId="79716415" w14:textId="77777777" w:rsidR="004475DA" w:rsidRPr="005B313F" w:rsidRDefault="004475DA" w:rsidP="004475DA">
            <w:pPr>
              <w:jc w:val="both"/>
              <w:rPr>
                <w:rFonts w:eastAsia="Times New Roman"/>
                <w:sz w:val="24"/>
                <w:szCs w:val="24"/>
              </w:rPr>
            </w:pPr>
          </w:p>
        </w:tc>
        <w:tc>
          <w:tcPr>
            <w:tcW w:w="992" w:type="dxa"/>
          </w:tcPr>
          <w:p w14:paraId="0E1984C6" w14:textId="77777777" w:rsidR="004475DA" w:rsidRPr="005B313F" w:rsidRDefault="004475DA" w:rsidP="004475DA">
            <w:pPr>
              <w:jc w:val="center"/>
              <w:rPr>
                <w:rFonts w:eastAsia="Times New Roman"/>
                <w:b/>
                <w:sz w:val="24"/>
                <w:szCs w:val="24"/>
              </w:rPr>
            </w:pPr>
            <w:r w:rsidRPr="005B313F">
              <w:rPr>
                <w:rFonts w:eastAsia="Times New Roman"/>
                <w:b/>
                <w:sz w:val="24"/>
                <w:szCs w:val="24"/>
              </w:rPr>
              <w:t>78</w:t>
            </w:r>
          </w:p>
        </w:tc>
        <w:tc>
          <w:tcPr>
            <w:tcW w:w="2126" w:type="dxa"/>
          </w:tcPr>
          <w:p w14:paraId="04075F40" w14:textId="77777777" w:rsidR="004475DA" w:rsidRPr="005B313F" w:rsidRDefault="004475DA" w:rsidP="004475DA">
            <w:pPr>
              <w:jc w:val="both"/>
              <w:rPr>
                <w:rFonts w:eastAsia="Times New Roman"/>
                <w:sz w:val="24"/>
                <w:szCs w:val="24"/>
              </w:rPr>
            </w:pPr>
          </w:p>
        </w:tc>
      </w:tr>
    </w:tbl>
    <w:p w14:paraId="3A362C41" w14:textId="77777777" w:rsidR="004475DA" w:rsidRPr="005B313F" w:rsidRDefault="004475DA" w:rsidP="004475DA">
      <w:pPr>
        <w:spacing w:after="12" w:line="249" w:lineRule="auto"/>
        <w:ind w:right="718"/>
        <w:jc w:val="both"/>
        <w:rPr>
          <w:rFonts w:eastAsia="Times New Roman"/>
          <w:b/>
          <w:sz w:val="24"/>
          <w:szCs w:val="24"/>
        </w:rPr>
      </w:pPr>
    </w:p>
    <w:p w14:paraId="4B4C9CAB" w14:textId="77777777" w:rsidR="004475DA" w:rsidRPr="005B313F" w:rsidRDefault="004475DA" w:rsidP="004475DA">
      <w:pPr>
        <w:spacing w:after="12" w:line="249" w:lineRule="auto"/>
        <w:ind w:left="2268" w:right="718"/>
        <w:jc w:val="both"/>
        <w:rPr>
          <w:rFonts w:eastAsia="Times New Roman"/>
          <w:b/>
          <w:sz w:val="24"/>
          <w:szCs w:val="24"/>
        </w:rPr>
      </w:pPr>
      <w:r w:rsidRPr="005B313F">
        <w:rPr>
          <w:rFonts w:eastAsia="Times New Roman"/>
          <w:b/>
          <w:sz w:val="24"/>
          <w:szCs w:val="24"/>
        </w:rPr>
        <w:t xml:space="preserve">4.4. Лабораторные занятия. </w:t>
      </w:r>
    </w:p>
    <w:p w14:paraId="55232AE8" w14:textId="77777777" w:rsidR="004475DA" w:rsidRPr="005B313F" w:rsidRDefault="004475DA" w:rsidP="004475DA">
      <w:pPr>
        <w:spacing w:after="12" w:line="249" w:lineRule="auto"/>
        <w:ind w:left="2268" w:right="718"/>
        <w:jc w:val="both"/>
        <w:rPr>
          <w:rFonts w:eastAsia="Times New Roman"/>
          <w:b/>
          <w:sz w:val="24"/>
          <w:szCs w:val="24"/>
        </w:rPr>
      </w:pPr>
      <w:r w:rsidRPr="005B313F">
        <w:rPr>
          <w:rFonts w:eastAsia="Times New Roman"/>
          <w:b/>
          <w:sz w:val="24"/>
          <w:szCs w:val="24"/>
        </w:rPr>
        <w:lastRenderedPageBreak/>
        <w:t>Лабораторные занятия не предусмотрены учебным планом</w:t>
      </w:r>
    </w:p>
    <w:p w14:paraId="4131D781" w14:textId="77777777" w:rsidR="004475DA" w:rsidRPr="005B313F" w:rsidRDefault="004475DA" w:rsidP="004475DA">
      <w:pPr>
        <w:widowControl w:val="0"/>
        <w:suppressLineNumbers/>
        <w:autoSpaceDE w:val="0"/>
        <w:autoSpaceDN w:val="0"/>
        <w:adjustRightInd w:val="0"/>
        <w:spacing w:after="120"/>
        <w:ind w:left="283" w:firstLine="709"/>
        <w:jc w:val="both"/>
        <w:rPr>
          <w:rFonts w:eastAsia="Times New Roman"/>
          <w:b/>
          <w:sz w:val="24"/>
          <w:szCs w:val="24"/>
        </w:rPr>
      </w:pPr>
      <w:r w:rsidRPr="005B313F">
        <w:rPr>
          <w:rFonts w:eastAsia="Times New Roman"/>
          <w:b/>
          <w:sz w:val="24"/>
          <w:szCs w:val="24"/>
        </w:rPr>
        <w:t xml:space="preserve">                     4.5. Практические (семинарские)</w:t>
      </w:r>
      <w:r w:rsidRPr="005B313F">
        <w:rPr>
          <w:rFonts w:eastAsia="Times New Roman"/>
          <w:sz w:val="24"/>
          <w:szCs w:val="24"/>
        </w:rPr>
        <w:t xml:space="preserve"> </w:t>
      </w:r>
      <w:r w:rsidRPr="005B313F">
        <w:rPr>
          <w:rFonts w:eastAsia="Times New Roman"/>
          <w:b/>
          <w:sz w:val="24"/>
          <w:szCs w:val="24"/>
        </w:rPr>
        <w:t xml:space="preserve">занятия </w:t>
      </w:r>
    </w:p>
    <w:tbl>
      <w:tblPr>
        <w:tblStyle w:val="aff5"/>
        <w:tblW w:w="8897" w:type="dxa"/>
        <w:tblLayout w:type="fixed"/>
        <w:tblLook w:val="04A0" w:firstRow="1" w:lastRow="0" w:firstColumn="1" w:lastColumn="0" w:noHBand="0" w:noVBand="1"/>
      </w:tblPr>
      <w:tblGrid>
        <w:gridCol w:w="1242"/>
        <w:gridCol w:w="6095"/>
        <w:gridCol w:w="1560"/>
      </w:tblGrid>
      <w:tr w:rsidR="005B313F" w:rsidRPr="005B313F" w14:paraId="07412778" w14:textId="77777777" w:rsidTr="00EA3A1A">
        <w:trPr>
          <w:trHeight w:val="448"/>
        </w:trPr>
        <w:tc>
          <w:tcPr>
            <w:tcW w:w="1242" w:type="dxa"/>
          </w:tcPr>
          <w:p w14:paraId="302545CF" w14:textId="77777777" w:rsidR="004475DA" w:rsidRPr="005B313F" w:rsidRDefault="004475DA" w:rsidP="004475DA">
            <w:pPr>
              <w:suppressLineNumbers/>
              <w:ind w:left="-57"/>
              <w:jc w:val="both"/>
              <w:rPr>
                <w:rFonts w:eastAsia="Times New Roman"/>
                <w:sz w:val="24"/>
                <w:szCs w:val="24"/>
              </w:rPr>
            </w:pPr>
            <w:r w:rsidRPr="005B313F">
              <w:rPr>
                <w:rFonts w:eastAsia="Times New Roman"/>
                <w:sz w:val="24"/>
                <w:szCs w:val="24"/>
              </w:rPr>
              <w:t>№</w:t>
            </w:r>
          </w:p>
          <w:p w14:paraId="20F3D6CA" w14:textId="77777777" w:rsidR="004475DA" w:rsidRPr="005B313F" w:rsidRDefault="004475DA" w:rsidP="004475DA">
            <w:pPr>
              <w:suppressLineNumbers/>
              <w:ind w:left="-57"/>
              <w:jc w:val="both"/>
              <w:rPr>
                <w:rFonts w:eastAsia="Times New Roman"/>
                <w:sz w:val="24"/>
                <w:szCs w:val="24"/>
              </w:rPr>
            </w:pPr>
            <w:r w:rsidRPr="005B313F">
              <w:rPr>
                <w:rFonts w:eastAsia="Times New Roman"/>
                <w:sz w:val="24"/>
                <w:szCs w:val="24"/>
              </w:rPr>
              <w:t>раздела</w:t>
            </w:r>
          </w:p>
        </w:tc>
        <w:tc>
          <w:tcPr>
            <w:tcW w:w="6095" w:type="dxa"/>
          </w:tcPr>
          <w:p w14:paraId="4583CCE3"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 xml:space="preserve">Тема </w:t>
            </w:r>
          </w:p>
        </w:tc>
        <w:tc>
          <w:tcPr>
            <w:tcW w:w="1560" w:type="dxa"/>
          </w:tcPr>
          <w:p w14:paraId="6C580192" w14:textId="77777777" w:rsidR="004475DA" w:rsidRPr="005B313F" w:rsidRDefault="004475DA" w:rsidP="004475DA">
            <w:pPr>
              <w:suppressLineNumbers/>
              <w:jc w:val="both"/>
              <w:rPr>
                <w:rFonts w:eastAsia="Times New Roman"/>
                <w:sz w:val="24"/>
                <w:szCs w:val="24"/>
              </w:rPr>
            </w:pPr>
            <w:r w:rsidRPr="005B313F">
              <w:rPr>
                <w:rFonts w:eastAsia="Times New Roman"/>
                <w:snapToGrid w:val="0"/>
                <w:sz w:val="24"/>
                <w:szCs w:val="24"/>
              </w:rPr>
              <w:t>Кол-во часов</w:t>
            </w:r>
          </w:p>
        </w:tc>
      </w:tr>
      <w:tr w:rsidR="005B313F" w:rsidRPr="005B313F" w14:paraId="41BC9041" w14:textId="77777777" w:rsidTr="00EA3A1A">
        <w:trPr>
          <w:trHeight w:hRule="exact" w:val="927"/>
        </w:trPr>
        <w:tc>
          <w:tcPr>
            <w:tcW w:w="1242" w:type="dxa"/>
          </w:tcPr>
          <w:p w14:paraId="6993C995"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1</w:t>
            </w:r>
          </w:p>
          <w:p w14:paraId="65A952A9" w14:textId="77777777" w:rsidR="004475DA" w:rsidRPr="005B313F" w:rsidRDefault="004475DA" w:rsidP="004475DA">
            <w:pPr>
              <w:rPr>
                <w:rFonts w:eastAsia="Times New Roman"/>
                <w:sz w:val="24"/>
                <w:szCs w:val="24"/>
              </w:rPr>
            </w:pPr>
          </w:p>
        </w:tc>
        <w:tc>
          <w:tcPr>
            <w:tcW w:w="6095" w:type="dxa"/>
          </w:tcPr>
          <w:p w14:paraId="2BD50F10"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27AFA158" w14:textId="77777777" w:rsidR="004475DA" w:rsidRPr="005B313F" w:rsidRDefault="004475DA" w:rsidP="004475DA">
            <w:pPr>
              <w:rPr>
                <w:rFonts w:eastAsia="Times New Roman"/>
                <w:sz w:val="24"/>
                <w:szCs w:val="24"/>
              </w:rPr>
            </w:pPr>
          </w:p>
        </w:tc>
        <w:tc>
          <w:tcPr>
            <w:tcW w:w="1560" w:type="dxa"/>
          </w:tcPr>
          <w:p w14:paraId="17CD8038"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222CC6E0" w14:textId="77777777" w:rsidTr="00EA3A1A">
        <w:trPr>
          <w:trHeight w:hRule="exact" w:val="647"/>
        </w:trPr>
        <w:tc>
          <w:tcPr>
            <w:tcW w:w="1242" w:type="dxa"/>
          </w:tcPr>
          <w:p w14:paraId="79F6D205"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2</w:t>
            </w:r>
          </w:p>
        </w:tc>
        <w:tc>
          <w:tcPr>
            <w:tcW w:w="6095" w:type="dxa"/>
          </w:tcPr>
          <w:p w14:paraId="0CE403CE"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1560" w:type="dxa"/>
          </w:tcPr>
          <w:p w14:paraId="22729E39"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7F1AC5FC" w14:textId="77777777" w:rsidTr="00EA3A1A">
        <w:trPr>
          <w:trHeight w:hRule="exact" w:val="764"/>
        </w:trPr>
        <w:tc>
          <w:tcPr>
            <w:tcW w:w="1242" w:type="dxa"/>
          </w:tcPr>
          <w:p w14:paraId="2AD654DF"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3</w:t>
            </w:r>
          </w:p>
        </w:tc>
        <w:tc>
          <w:tcPr>
            <w:tcW w:w="6095" w:type="dxa"/>
          </w:tcPr>
          <w:p w14:paraId="7B82AC26"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1560" w:type="dxa"/>
          </w:tcPr>
          <w:p w14:paraId="5F133666"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4F2DF587" w14:textId="77777777" w:rsidTr="00EA3A1A">
        <w:trPr>
          <w:trHeight w:hRule="exact" w:val="705"/>
        </w:trPr>
        <w:tc>
          <w:tcPr>
            <w:tcW w:w="1242" w:type="dxa"/>
          </w:tcPr>
          <w:p w14:paraId="412A5A12"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4</w:t>
            </w:r>
          </w:p>
        </w:tc>
        <w:tc>
          <w:tcPr>
            <w:tcW w:w="6095" w:type="dxa"/>
          </w:tcPr>
          <w:p w14:paraId="10CE3265"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1560" w:type="dxa"/>
          </w:tcPr>
          <w:p w14:paraId="516FF59A"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2A12D702" w14:textId="77777777" w:rsidTr="00EA3A1A">
        <w:trPr>
          <w:trHeight w:hRule="exact" w:val="998"/>
        </w:trPr>
        <w:tc>
          <w:tcPr>
            <w:tcW w:w="1242" w:type="dxa"/>
          </w:tcPr>
          <w:p w14:paraId="31311B0E"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5</w:t>
            </w:r>
          </w:p>
        </w:tc>
        <w:tc>
          <w:tcPr>
            <w:tcW w:w="6095" w:type="dxa"/>
          </w:tcPr>
          <w:p w14:paraId="43E7A7DA"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tc>
        <w:tc>
          <w:tcPr>
            <w:tcW w:w="1560" w:type="dxa"/>
          </w:tcPr>
          <w:p w14:paraId="291F1FC7"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66F152A3" w14:textId="77777777" w:rsidTr="00EA3A1A">
        <w:trPr>
          <w:trHeight w:hRule="exact" w:val="998"/>
        </w:trPr>
        <w:tc>
          <w:tcPr>
            <w:tcW w:w="1242" w:type="dxa"/>
          </w:tcPr>
          <w:p w14:paraId="2FCF26AB"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6</w:t>
            </w:r>
          </w:p>
        </w:tc>
        <w:tc>
          <w:tcPr>
            <w:tcW w:w="6095" w:type="dxa"/>
          </w:tcPr>
          <w:p w14:paraId="390B37C7"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государство</w:t>
            </w:r>
          </w:p>
        </w:tc>
        <w:tc>
          <w:tcPr>
            <w:tcW w:w="1560" w:type="dxa"/>
          </w:tcPr>
          <w:p w14:paraId="7E6795F8" w14:textId="77777777" w:rsidR="004475DA" w:rsidRPr="005B313F" w:rsidRDefault="004475DA" w:rsidP="004475DA">
            <w:pPr>
              <w:suppressLineNumbers/>
              <w:jc w:val="center"/>
              <w:rPr>
                <w:rFonts w:eastAsia="Times New Roman"/>
                <w:sz w:val="24"/>
                <w:szCs w:val="24"/>
              </w:rPr>
            </w:pPr>
            <w:r w:rsidRPr="005B313F">
              <w:rPr>
                <w:rFonts w:eastAsia="Times New Roman"/>
                <w:sz w:val="24"/>
                <w:szCs w:val="24"/>
              </w:rPr>
              <w:t>2</w:t>
            </w:r>
          </w:p>
        </w:tc>
      </w:tr>
      <w:tr w:rsidR="005B313F" w:rsidRPr="005B313F" w14:paraId="7CFD1E1B" w14:textId="77777777" w:rsidTr="00EA3A1A">
        <w:trPr>
          <w:trHeight w:hRule="exact" w:val="998"/>
        </w:trPr>
        <w:tc>
          <w:tcPr>
            <w:tcW w:w="1242" w:type="dxa"/>
          </w:tcPr>
          <w:p w14:paraId="52FC27AE"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7</w:t>
            </w:r>
          </w:p>
        </w:tc>
        <w:tc>
          <w:tcPr>
            <w:tcW w:w="6095" w:type="dxa"/>
          </w:tcPr>
          <w:p w14:paraId="2E8B30B4"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1560" w:type="dxa"/>
          </w:tcPr>
          <w:p w14:paraId="2CD831D9" w14:textId="77777777" w:rsidR="004475DA" w:rsidRPr="005B313F" w:rsidRDefault="004475DA" w:rsidP="004475DA">
            <w:pPr>
              <w:suppressLineNumbers/>
              <w:jc w:val="center"/>
              <w:rPr>
                <w:rFonts w:eastAsia="Times New Roman"/>
                <w:sz w:val="24"/>
                <w:szCs w:val="24"/>
              </w:rPr>
            </w:pPr>
            <w:r w:rsidRPr="005B313F">
              <w:rPr>
                <w:rFonts w:eastAsia="Times New Roman"/>
                <w:sz w:val="24"/>
                <w:szCs w:val="24"/>
              </w:rPr>
              <w:t>3</w:t>
            </w:r>
          </w:p>
        </w:tc>
      </w:tr>
      <w:tr w:rsidR="004475DA" w:rsidRPr="005B313F" w14:paraId="31A54E39" w14:textId="77777777" w:rsidTr="00EA3A1A">
        <w:trPr>
          <w:trHeight w:hRule="exact" w:val="507"/>
        </w:trPr>
        <w:tc>
          <w:tcPr>
            <w:tcW w:w="1242" w:type="dxa"/>
          </w:tcPr>
          <w:p w14:paraId="1578EE91" w14:textId="77777777" w:rsidR="004475DA" w:rsidRPr="005B313F" w:rsidRDefault="004475DA" w:rsidP="004475DA">
            <w:pPr>
              <w:suppressLineNumbers/>
              <w:jc w:val="both"/>
              <w:rPr>
                <w:rFonts w:eastAsia="Times New Roman"/>
                <w:sz w:val="24"/>
                <w:szCs w:val="24"/>
              </w:rPr>
            </w:pPr>
          </w:p>
        </w:tc>
        <w:tc>
          <w:tcPr>
            <w:tcW w:w="6095" w:type="dxa"/>
          </w:tcPr>
          <w:p w14:paraId="5B64F4C9" w14:textId="77777777" w:rsidR="004475DA" w:rsidRPr="005B313F" w:rsidRDefault="004475DA" w:rsidP="004475DA">
            <w:pPr>
              <w:jc w:val="both"/>
              <w:rPr>
                <w:rFonts w:eastAsia="Times New Roman"/>
                <w:b/>
                <w:sz w:val="24"/>
                <w:szCs w:val="24"/>
                <w:shd w:val="clear" w:color="auto" w:fill="FFFFFF"/>
              </w:rPr>
            </w:pPr>
            <w:r w:rsidRPr="005B313F">
              <w:rPr>
                <w:rFonts w:eastAsia="Times New Roman"/>
                <w:b/>
                <w:sz w:val="24"/>
                <w:szCs w:val="24"/>
                <w:shd w:val="clear" w:color="auto" w:fill="FFFFFF"/>
              </w:rPr>
              <w:t>Итого:</w:t>
            </w:r>
          </w:p>
        </w:tc>
        <w:tc>
          <w:tcPr>
            <w:tcW w:w="1560" w:type="dxa"/>
          </w:tcPr>
          <w:p w14:paraId="4B0FA121" w14:textId="77777777" w:rsidR="004475DA" w:rsidRPr="005B313F" w:rsidRDefault="004475DA" w:rsidP="004475DA">
            <w:pPr>
              <w:suppressLineNumbers/>
              <w:jc w:val="center"/>
              <w:rPr>
                <w:rFonts w:eastAsia="Times New Roman"/>
                <w:b/>
                <w:sz w:val="24"/>
                <w:szCs w:val="24"/>
              </w:rPr>
            </w:pPr>
            <w:r w:rsidRPr="005B313F">
              <w:rPr>
                <w:rFonts w:eastAsia="Times New Roman"/>
                <w:b/>
                <w:sz w:val="24"/>
                <w:szCs w:val="24"/>
              </w:rPr>
              <w:t>15</w:t>
            </w:r>
          </w:p>
        </w:tc>
      </w:tr>
    </w:tbl>
    <w:p w14:paraId="2DB6B561" w14:textId="77777777" w:rsidR="004475DA" w:rsidRPr="005B313F" w:rsidRDefault="004475DA" w:rsidP="004475DA">
      <w:pPr>
        <w:spacing w:after="165" w:line="249" w:lineRule="auto"/>
        <w:ind w:right="719"/>
        <w:jc w:val="both"/>
        <w:rPr>
          <w:rFonts w:eastAsia="Times New Roman"/>
          <w:b/>
          <w:sz w:val="24"/>
          <w:szCs w:val="24"/>
        </w:rPr>
      </w:pPr>
    </w:p>
    <w:p w14:paraId="55590774" w14:textId="77777777" w:rsidR="004475DA" w:rsidRPr="005B313F" w:rsidRDefault="004475DA" w:rsidP="004475DA">
      <w:pPr>
        <w:spacing w:after="165" w:line="249" w:lineRule="auto"/>
        <w:ind w:left="1295" w:right="719"/>
        <w:jc w:val="center"/>
        <w:rPr>
          <w:rFonts w:eastAsia="Times New Roman"/>
          <w:b/>
          <w:sz w:val="24"/>
          <w:szCs w:val="24"/>
        </w:rPr>
      </w:pPr>
      <w:r w:rsidRPr="005B313F">
        <w:rPr>
          <w:rFonts w:eastAsia="Times New Roman"/>
          <w:b/>
          <w:sz w:val="24"/>
          <w:szCs w:val="24"/>
        </w:rPr>
        <w:t>ОЧНО-ЗАОЧНАЯ ФОРМА ОБУЧЕНИЯ</w:t>
      </w:r>
    </w:p>
    <w:p w14:paraId="537FD657" w14:textId="77777777" w:rsidR="004475DA" w:rsidRPr="005B313F" w:rsidRDefault="004475DA" w:rsidP="004475DA">
      <w:pPr>
        <w:spacing w:after="3" w:line="254" w:lineRule="auto"/>
        <w:ind w:right="430"/>
        <w:jc w:val="center"/>
        <w:rPr>
          <w:rFonts w:eastAsia="Times New Roman"/>
          <w:b/>
          <w:sz w:val="24"/>
          <w:szCs w:val="24"/>
        </w:rPr>
      </w:pPr>
      <w:r w:rsidRPr="005B313F">
        <w:rPr>
          <w:rFonts w:eastAsia="Times New Roman"/>
          <w:b/>
          <w:sz w:val="24"/>
          <w:szCs w:val="24"/>
        </w:rPr>
        <w:t>Общая трудоемкость дисциплины по данной форме обучения</w:t>
      </w:r>
    </w:p>
    <w:p w14:paraId="6A4EA257" w14:textId="77777777" w:rsidR="004475DA" w:rsidRPr="005B313F" w:rsidRDefault="004475DA" w:rsidP="004475DA">
      <w:pPr>
        <w:ind w:left="989" w:right="414"/>
        <w:jc w:val="center"/>
        <w:rPr>
          <w:rFonts w:eastAsia="Times New Roman"/>
          <w:b/>
          <w:sz w:val="24"/>
          <w:szCs w:val="24"/>
        </w:rPr>
      </w:pPr>
      <w:r w:rsidRPr="005B313F">
        <w:rPr>
          <w:rFonts w:eastAsia="Times New Roman"/>
          <w:b/>
          <w:sz w:val="24"/>
          <w:szCs w:val="24"/>
        </w:rPr>
        <w:t>составляет 3 зачетные единицы (108 часов).</w:t>
      </w:r>
    </w:p>
    <w:p w14:paraId="65B6E288" w14:textId="77777777" w:rsidR="004475DA" w:rsidRPr="005B313F" w:rsidRDefault="004475DA" w:rsidP="004475DA">
      <w:pPr>
        <w:ind w:left="989" w:right="414"/>
        <w:jc w:val="center"/>
        <w:rPr>
          <w:rFonts w:eastAsia="Times New Roman"/>
          <w:b/>
          <w:sz w:val="24"/>
          <w:szCs w:val="24"/>
        </w:rPr>
      </w:pPr>
    </w:p>
    <w:p w14:paraId="341D7012" w14:textId="77777777" w:rsidR="004475DA" w:rsidRPr="005B313F" w:rsidRDefault="004475DA" w:rsidP="004475DA">
      <w:pPr>
        <w:ind w:left="989" w:right="414"/>
        <w:jc w:val="center"/>
        <w:rPr>
          <w:rFonts w:eastAsia="Times New Roman"/>
          <w:b/>
          <w:sz w:val="24"/>
          <w:szCs w:val="24"/>
        </w:rPr>
      </w:pPr>
    </w:p>
    <w:tbl>
      <w:tblPr>
        <w:tblStyle w:val="TableGrid"/>
        <w:tblpPr w:leftFromText="180" w:rightFromText="180" w:vertAnchor="text" w:horzAnchor="margin" w:tblpY="190"/>
        <w:tblW w:w="9365" w:type="dxa"/>
        <w:tblInd w:w="0" w:type="dxa"/>
        <w:tblCellMar>
          <w:left w:w="10" w:type="dxa"/>
          <w:right w:w="51" w:type="dxa"/>
        </w:tblCellMar>
        <w:tblLook w:val="04A0" w:firstRow="1" w:lastRow="0" w:firstColumn="1" w:lastColumn="0" w:noHBand="0" w:noVBand="1"/>
      </w:tblPr>
      <w:tblGrid>
        <w:gridCol w:w="5698"/>
        <w:gridCol w:w="1181"/>
        <w:gridCol w:w="1224"/>
        <w:gridCol w:w="1262"/>
      </w:tblGrid>
      <w:tr w:rsidR="005B313F" w:rsidRPr="005B313F" w14:paraId="18FE466C" w14:textId="77777777" w:rsidTr="00EA3A1A">
        <w:trPr>
          <w:trHeight w:val="293"/>
        </w:trPr>
        <w:tc>
          <w:tcPr>
            <w:tcW w:w="5698" w:type="dxa"/>
            <w:vMerge w:val="restart"/>
            <w:tcBorders>
              <w:top w:val="single" w:sz="4" w:space="0" w:color="000000"/>
              <w:left w:val="single" w:sz="4" w:space="0" w:color="000000"/>
              <w:bottom w:val="single" w:sz="4" w:space="0" w:color="000000"/>
              <w:right w:val="single" w:sz="4" w:space="0" w:color="000000"/>
            </w:tcBorders>
          </w:tcPr>
          <w:p w14:paraId="68613542" w14:textId="77777777" w:rsidR="004475DA" w:rsidRPr="005B313F" w:rsidRDefault="004475DA" w:rsidP="004475DA">
            <w:pPr>
              <w:spacing w:line="259" w:lineRule="auto"/>
              <w:ind w:left="43"/>
              <w:jc w:val="both"/>
              <w:rPr>
                <w:rFonts w:eastAsia="Times New Roman"/>
                <w:sz w:val="24"/>
                <w:szCs w:val="24"/>
              </w:rPr>
            </w:pPr>
            <w:r w:rsidRPr="005B313F">
              <w:rPr>
                <w:rFonts w:eastAsia="Times New Roman"/>
                <w:sz w:val="24"/>
                <w:szCs w:val="24"/>
                <w:lang w:eastAsia="en-US"/>
              </w:rPr>
              <w:t>Форма работы обучающихся виды учебных занятии</w:t>
            </w:r>
          </w:p>
        </w:tc>
        <w:tc>
          <w:tcPr>
            <w:tcW w:w="3667" w:type="dxa"/>
            <w:gridSpan w:val="3"/>
            <w:tcBorders>
              <w:top w:val="single" w:sz="4" w:space="0" w:color="000000"/>
              <w:left w:val="single" w:sz="4" w:space="0" w:color="000000"/>
              <w:bottom w:val="single" w:sz="4" w:space="0" w:color="000000"/>
              <w:right w:val="single" w:sz="4" w:space="0" w:color="000000"/>
            </w:tcBorders>
          </w:tcPr>
          <w:p w14:paraId="74451331" w14:textId="77777777" w:rsidR="004475DA" w:rsidRPr="005B313F" w:rsidRDefault="004475DA" w:rsidP="004475DA">
            <w:pPr>
              <w:spacing w:line="259" w:lineRule="auto"/>
              <w:ind w:left="44"/>
              <w:jc w:val="center"/>
              <w:rPr>
                <w:rFonts w:eastAsia="Times New Roman"/>
                <w:sz w:val="24"/>
                <w:szCs w:val="24"/>
              </w:rPr>
            </w:pPr>
            <w:r w:rsidRPr="005B313F">
              <w:rPr>
                <w:rFonts w:eastAsia="Times New Roman"/>
                <w:sz w:val="24"/>
                <w:szCs w:val="24"/>
              </w:rPr>
              <w:t>Трудоемкость часов</w:t>
            </w:r>
          </w:p>
        </w:tc>
      </w:tr>
      <w:tr w:rsidR="005B313F" w:rsidRPr="005B313F" w14:paraId="34096730" w14:textId="77777777" w:rsidTr="00EA3A1A">
        <w:trPr>
          <w:trHeight w:val="1193"/>
        </w:trPr>
        <w:tc>
          <w:tcPr>
            <w:tcW w:w="0" w:type="auto"/>
            <w:vMerge/>
            <w:tcBorders>
              <w:top w:val="nil"/>
              <w:left w:val="single" w:sz="4" w:space="0" w:color="000000"/>
              <w:bottom w:val="single" w:sz="4" w:space="0" w:color="000000"/>
              <w:right w:val="single" w:sz="4" w:space="0" w:color="000000"/>
            </w:tcBorders>
            <w:vAlign w:val="bottom"/>
          </w:tcPr>
          <w:p w14:paraId="6DE06E61" w14:textId="77777777" w:rsidR="004475DA" w:rsidRPr="005B313F" w:rsidRDefault="004475DA" w:rsidP="004475DA">
            <w:pPr>
              <w:spacing w:after="160" w:line="259" w:lineRule="auto"/>
              <w:jc w:val="both"/>
              <w:rPr>
                <w:rFonts w:eastAsia="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tcPr>
          <w:p w14:paraId="55F77493" w14:textId="77777777" w:rsidR="004475DA" w:rsidRPr="005B313F" w:rsidRDefault="004475DA" w:rsidP="004475DA">
            <w:pPr>
              <w:spacing w:line="259" w:lineRule="auto"/>
              <w:ind w:left="183"/>
              <w:jc w:val="both"/>
              <w:rPr>
                <w:rFonts w:eastAsia="Times New Roman"/>
                <w:sz w:val="24"/>
                <w:szCs w:val="24"/>
              </w:rPr>
            </w:pPr>
            <w:r w:rsidRPr="005B313F">
              <w:rPr>
                <w:rFonts w:eastAsia="Times New Roman"/>
                <w:sz w:val="24"/>
                <w:szCs w:val="24"/>
              </w:rPr>
              <w:t>Семестр 3</w:t>
            </w:r>
          </w:p>
        </w:tc>
        <w:tc>
          <w:tcPr>
            <w:tcW w:w="1224" w:type="dxa"/>
            <w:tcBorders>
              <w:top w:val="single" w:sz="4" w:space="0" w:color="000000"/>
              <w:left w:val="single" w:sz="4" w:space="0" w:color="000000"/>
              <w:bottom w:val="single" w:sz="4" w:space="0" w:color="000000"/>
              <w:right w:val="single" w:sz="4" w:space="0" w:color="000000"/>
            </w:tcBorders>
          </w:tcPr>
          <w:p w14:paraId="114016A1" w14:textId="77777777" w:rsidR="004475DA" w:rsidRPr="005B313F" w:rsidRDefault="004475DA" w:rsidP="004475DA">
            <w:pPr>
              <w:spacing w:line="259" w:lineRule="auto"/>
              <w:ind w:left="214"/>
              <w:jc w:val="both"/>
              <w:rPr>
                <w:rFonts w:eastAsia="Times New Roman"/>
                <w:sz w:val="24"/>
                <w:szCs w:val="24"/>
              </w:rPr>
            </w:pPr>
            <w:r w:rsidRPr="005B313F">
              <w:rPr>
                <w:rFonts w:eastAsia="Times New Roman"/>
                <w:sz w:val="24"/>
                <w:szCs w:val="24"/>
              </w:rPr>
              <w:t>Семестр 4</w:t>
            </w:r>
          </w:p>
        </w:tc>
        <w:tc>
          <w:tcPr>
            <w:tcW w:w="1262" w:type="dxa"/>
            <w:tcBorders>
              <w:top w:val="single" w:sz="4" w:space="0" w:color="000000"/>
              <w:left w:val="single" w:sz="4" w:space="0" w:color="000000"/>
              <w:bottom w:val="single" w:sz="4" w:space="0" w:color="000000"/>
              <w:right w:val="single" w:sz="4" w:space="0" w:color="000000"/>
            </w:tcBorders>
          </w:tcPr>
          <w:p w14:paraId="62B0CF31" w14:textId="77777777" w:rsidR="004475DA" w:rsidRPr="005B313F" w:rsidRDefault="004475DA" w:rsidP="004475DA">
            <w:pPr>
              <w:spacing w:line="259" w:lineRule="auto"/>
              <w:ind w:left="43"/>
              <w:jc w:val="both"/>
              <w:rPr>
                <w:rFonts w:eastAsia="Times New Roman"/>
                <w:sz w:val="24"/>
                <w:szCs w:val="24"/>
              </w:rPr>
            </w:pPr>
            <w:r w:rsidRPr="005B313F">
              <w:rPr>
                <w:rFonts w:eastAsia="Times New Roman"/>
                <w:sz w:val="24"/>
                <w:szCs w:val="24"/>
              </w:rPr>
              <w:t xml:space="preserve">Всего </w:t>
            </w:r>
          </w:p>
        </w:tc>
      </w:tr>
      <w:tr w:rsidR="005B313F" w:rsidRPr="005B313F" w14:paraId="190373A8" w14:textId="77777777" w:rsidTr="00EA3A1A">
        <w:trPr>
          <w:trHeight w:val="288"/>
        </w:trPr>
        <w:tc>
          <w:tcPr>
            <w:tcW w:w="5698" w:type="dxa"/>
            <w:tcBorders>
              <w:top w:val="single" w:sz="2" w:space="0" w:color="000000"/>
              <w:left w:val="single" w:sz="2" w:space="0" w:color="000000"/>
              <w:bottom w:val="nil"/>
              <w:right w:val="single" w:sz="2" w:space="0" w:color="000000"/>
            </w:tcBorders>
          </w:tcPr>
          <w:p w14:paraId="67C874DA" w14:textId="77777777" w:rsidR="004475DA" w:rsidRPr="005B313F" w:rsidRDefault="004475DA" w:rsidP="004475DA">
            <w:pPr>
              <w:ind w:left="-1" w:firstLine="202"/>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181" w:type="dxa"/>
            <w:tcBorders>
              <w:top w:val="single" w:sz="4" w:space="0" w:color="000000"/>
              <w:left w:val="single" w:sz="4" w:space="0" w:color="000000"/>
              <w:bottom w:val="single" w:sz="4" w:space="0" w:color="000000"/>
              <w:right w:val="single" w:sz="4" w:space="0" w:color="000000"/>
            </w:tcBorders>
          </w:tcPr>
          <w:p w14:paraId="1037B5ED" w14:textId="77777777" w:rsidR="004475DA" w:rsidRPr="005B313F" w:rsidRDefault="004475DA" w:rsidP="004475DA">
            <w:pPr>
              <w:spacing w:line="259" w:lineRule="auto"/>
              <w:jc w:val="center"/>
              <w:rPr>
                <w:rFonts w:eastAsia="Times New Roman"/>
                <w:b/>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444AF9B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68</w:t>
            </w:r>
          </w:p>
        </w:tc>
        <w:tc>
          <w:tcPr>
            <w:tcW w:w="1262" w:type="dxa"/>
            <w:tcBorders>
              <w:top w:val="single" w:sz="4" w:space="0" w:color="000000"/>
              <w:left w:val="single" w:sz="4" w:space="0" w:color="000000"/>
              <w:bottom w:val="single" w:sz="4" w:space="0" w:color="000000"/>
              <w:right w:val="single" w:sz="4" w:space="0" w:color="000000"/>
            </w:tcBorders>
          </w:tcPr>
          <w:p w14:paraId="0B5A0F23"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68</w:t>
            </w:r>
          </w:p>
        </w:tc>
      </w:tr>
      <w:tr w:rsidR="005B313F" w:rsidRPr="005B313F" w14:paraId="5137104F" w14:textId="77777777" w:rsidTr="00EA3A1A">
        <w:trPr>
          <w:trHeight w:val="283"/>
        </w:trPr>
        <w:tc>
          <w:tcPr>
            <w:tcW w:w="5698" w:type="dxa"/>
            <w:tcBorders>
              <w:top w:val="nil"/>
              <w:left w:val="single" w:sz="2" w:space="0" w:color="000000"/>
              <w:bottom w:val="nil"/>
              <w:right w:val="single" w:sz="2" w:space="0" w:color="000000"/>
            </w:tcBorders>
          </w:tcPr>
          <w:p w14:paraId="3478A184" w14:textId="77777777" w:rsidR="004475DA" w:rsidRPr="005B313F" w:rsidRDefault="004475DA" w:rsidP="004475DA">
            <w:pPr>
              <w:rPr>
                <w:rFonts w:eastAsia="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tcPr>
          <w:p w14:paraId="12D9023F" w14:textId="77777777" w:rsidR="004475DA" w:rsidRPr="005B313F" w:rsidRDefault="004475DA" w:rsidP="004475DA">
            <w:pPr>
              <w:spacing w:line="259" w:lineRule="auto"/>
              <w:jc w:val="center"/>
              <w:rPr>
                <w:rFonts w:eastAsia="Times New Roman"/>
                <w:b/>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2A37F4B1"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34</w:t>
            </w:r>
          </w:p>
        </w:tc>
        <w:tc>
          <w:tcPr>
            <w:tcW w:w="1262" w:type="dxa"/>
            <w:tcBorders>
              <w:top w:val="single" w:sz="4" w:space="0" w:color="000000"/>
              <w:left w:val="single" w:sz="4" w:space="0" w:color="000000"/>
              <w:bottom w:val="single" w:sz="4" w:space="0" w:color="000000"/>
              <w:right w:val="single" w:sz="4" w:space="0" w:color="000000"/>
            </w:tcBorders>
          </w:tcPr>
          <w:p w14:paraId="3FB300EB"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34</w:t>
            </w:r>
          </w:p>
        </w:tc>
      </w:tr>
      <w:tr w:rsidR="005B313F" w:rsidRPr="005B313F" w14:paraId="01E36920" w14:textId="77777777" w:rsidTr="00EA3A1A">
        <w:trPr>
          <w:trHeight w:val="288"/>
        </w:trPr>
        <w:tc>
          <w:tcPr>
            <w:tcW w:w="5698" w:type="dxa"/>
            <w:tcBorders>
              <w:top w:val="single" w:sz="2" w:space="0" w:color="000000"/>
              <w:left w:val="single" w:sz="2" w:space="0" w:color="000000"/>
              <w:bottom w:val="single" w:sz="2" w:space="0" w:color="000000"/>
              <w:right w:val="single" w:sz="2" w:space="0" w:color="000000"/>
            </w:tcBorders>
          </w:tcPr>
          <w:p w14:paraId="487997D7" w14:textId="77777777" w:rsidR="004475DA" w:rsidRPr="005B313F" w:rsidRDefault="004475DA" w:rsidP="004475DA">
            <w:pPr>
              <w:ind w:left="53"/>
              <w:rPr>
                <w:rFonts w:eastAsia="Times New Roman"/>
                <w:sz w:val="24"/>
                <w:szCs w:val="24"/>
              </w:rPr>
            </w:pPr>
            <w:r w:rsidRPr="005B313F">
              <w:rPr>
                <w:rFonts w:eastAsia="Times New Roman"/>
                <w:sz w:val="24"/>
                <w:szCs w:val="24"/>
              </w:rPr>
              <w:t>Лекции</w:t>
            </w:r>
          </w:p>
        </w:tc>
        <w:tc>
          <w:tcPr>
            <w:tcW w:w="1181" w:type="dxa"/>
            <w:tcBorders>
              <w:top w:val="single" w:sz="4" w:space="0" w:color="000000"/>
              <w:left w:val="single" w:sz="4" w:space="0" w:color="000000"/>
              <w:bottom w:val="single" w:sz="4" w:space="0" w:color="000000"/>
              <w:right w:val="single" w:sz="4" w:space="0" w:color="000000"/>
            </w:tcBorders>
          </w:tcPr>
          <w:p w14:paraId="7BC2F795"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01A0FF3A"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34</w:t>
            </w:r>
          </w:p>
        </w:tc>
        <w:tc>
          <w:tcPr>
            <w:tcW w:w="1262" w:type="dxa"/>
            <w:tcBorders>
              <w:top w:val="single" w:sz="4" w:space="0" w:color="000000"/>
              <w:left w:val="single" w:sz="4" w:space="0" w:color="000000"/>
              <w:bottom w:val="single" w:sz="4" w:space="0" w:color="000000"/>
              <w:right w:val="single" w:sz="4" w:space="0" w:color="000000"/>
            </w:tcBorders>
          </w:tcPr>
          <w:p w14:paraId="186BFD5C"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34</w:t>
            </w:r>
          </w:p>
        </w:tc>
      </w:tr>
      <w:tr w:rsidR="005B313F" w:rsidRPr="005B313F" w14:paraId="17511E50"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0C44A02C" w14:textId="77777777" w:rsidR="004475DA" w:rsidRPr="005B313F" w:rsidRDefault="004475DA" w:rsidP="004475DA">
            <w:pPr>
              <w:ind w:left="29"/>
              <w:rPr>
                <w:rFonts w:eastAsia="Times New Roman"/>
                <w:sz w:val="24"/>
                <w:szCs w:val="24"/>
              </w:rPr>
            </w:pPr>
            <w:r w:rsidRPr="005B313F">
              <w:rPr>
                <w:rFonts w:eastAsia="Times New Roman"/>
                <w:sz w:val="24"/>
                <w:szCs w:val="24"/>
              </w:rPr>
              <w:t>Практические занятия</w:t>
            </w:r>
          </w:p>
        </w:tc>
        <w:tc>
          <w:tcPr>
            <w:tcW w:w="1181" w:type="dxa"/>
            <w:tcBorders>
              <w:top w:val="single" w:sz="4" w:space="0" w:color="000000"/>
              <w:left w:val="single" w:sz="4" w:space="0" w:color="000000"/>
              <w:bottom w:val="single" w:sz="4" w:space="0" w:color="000000"/>
              <w:right w:val="single" w:sz="4" w:space="0" w:color="000000"/>
            </w:tcBorders>
          </w:tcPr>
          <w:p w14:paraId="3FC161E9"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78D5F705"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437269C9" w14:textId="77777777" w:rsidR="004475DA" w:rsidRPr="005B313F" w:rsidRDefault="004475DA" w:rsidP="004475DA">
            <w:pPr>
              <w:spacing w:line="259" w:lineRule="auto"/>
              <w:jc w:val="center"/>
              <w:rPr>
                <w:rFonts w:eastAsia="Times New Roman"/>
                <w:b/>
                <w:sz w:val="24"/>
                <w:szCs w:val="24"/>
              </w:rPr>
            </w:pPr>
          </w:p>
        </w:tc>
      </w:tr>
      <w:tr w:rsidR="005B313F" w:rsidRPr="005B313F" w14:paraId="5F4FBB1D" w14:textId="77777777" w:rsidTr="00EA3A1A">
        <w:trPr>
          <w:trHeight w:val="288"/>
        </w:trPr>
        <w:tc>
          <w:tcPr>
            <w:tcW w:w="5698" w:type="dxa"/>
            <w:tcBorders>
              <w:top w:val="single" w:sz="2" w:space="0" w:color="000000"/>
              <w:left w:val="single" w:sz="2" w:space="0" w:color="000000"/>
              <w:bottom w:val="single" w:sz="2" w:space="0" w:color="000000"/>
              <w:right w:val="nil"/>
            </w:tcBorders>
          </w:tcPr>
          <w:p w14:paraId="1E0491D2" w14:textId="77777777" w:rsidR="004475DA" w:rsidRPr="005B313F" w:rsidRDefault="004475DA" w:rsidP="004475DA">
            <w:pPr>
              <w:ind w:left="53"/>
              <w:rPr>
                <w:rFonts w:eastAsia="Times New Roman"/>
                <w:sz w:val="24"/>
                <w:szCs w:val="24"/>
              </w:rPr>
            </w:pPr>
            <w:r w:rsidRPr="005B313F">
              <w:rPr>
                <w:rFonts w:eastAsia="Times New Roman"/>
                <w:sz w:val="24"/>
                <w:szCs w:val="24"/>
              </w:rPr>
              <w:t>Лабораторные работы</w:t>
            </w:r>
          </w:p>
        </w:tc>
        <w:tc>
          <w:tcPr>
            <w:tcW w:w="1181" w:type="dxa"/>
            <w:tcBorders>
              <w:top w:val="single" w:sz="4" w:space="0" w:color="000000"/>
              <w:left w:val="single" w:sz="4" w:space="0" w:color="000000"/>
              <w:bottom w:val="single" w:sz="4" w:space="0" w:color="000000"/>
              <w:right w:val="single" w:sz="4" w:space="0" w:color="000000"/>
            </w:tcBorders>
          </w:tcPr>
          <w:p w14:paraId="305AE5F4"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2A34921E"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3DD63F86" w14:textId="77777777" w:rsidR="004475DA" w:rsidRPr="005B313F" w:rsidRDefault="004475DA" w:rsidP="004475DA">
            <w:pPr>
              <w:spacing w:line="259" w:lineRule="auto"/>
              <w:jc w:val="center"/>
              <w:rPr>
                <w:rFonts w:eastAsia="Times New Roman"/>
                <w:sz w:val="24"/>
                <w:szCs w:val="24"/>
              </w:rPr>
            </w:pPr>
          </w:p>
        </w:tc>
      </w:tr>
      <w:tr w:rsidR="005B313F" w:rsidRPr="005B313F" w14:paraId="5614741B" w14:textId="77777777" w:rsidTr="00EA3A1A">
        <w:trPr>
          <w:trHeight w:val="288"/>
        </w:trPr>
        <w:tc>
          <w:tcPr>
            <w:tcW w:w="5698" w:type="dxa"/>
            <w:tcBorders>
              <w:top w:val="single" w:sz="2" w:space="0" w:color="000000"/>
              <w:left w:val="single" w:sz="2" w:space="0" w:color="000000"/>
              <w:bottom w:val="single" w:sz="2" w:space="0" w:color="000000"/>
              <w:right w:val="single" w:sz="2" w:space="0" w:color="000000"/>
            </w:tcBorders>
          </w:tcPr>
          <w:p w14:paraId="10CA33A9" w14:textId="77777777" w:rsidR="004475DA" w:rsidRPr="005B313F" w:rsidRDefault="004475DA" w:rsidP="004475DA">
            <w:pPr>
              <w:ind w:left="72"/>
              <w:rPr>
                <w:rFonts w:eastAsia="Times New Roman"/>
                <w:sz w:val="24"/>
                <w:szCs w:val="24"/>
              </w:rPr>
            </w:pPr>
            <w:r w:rsidRPr="005B313F">
              <w:rPr>
                <w:rFonts w:eastAsia="Times New Roman"/>
                <w:sz w:val="24"/>
                <w:szCs w:val="24"/>
              </w:rPr>
              <w:t>Самостоятельная работа</w:t>
            </w:r>
          </w:p>
        </w:tc>
        <w:tc>
          <w:tcPr>
            <w:tcW w:w="1181" w:type="dxa"/>
            <w:tcBorders>
              <w:top w:val="single" w:sz="4" w:space="0" w:color="000000"/>
              <w:left w:val="single" w:sz="4" w:space="0" w:color="000000"/>
              <w:bottom w:val="single" w:sz="4" w:space="0" w:color="000000"/>
              <w:right w:val="single" w:sz="4" w:space="0" w:color="000000"/>
            </w:tcBorders>
          </w:tcPr>
          <w:p w14:paraId="382C91FE" w14:textId="77777777" w:rsidR="004475DA" w:rsidRPr="005B313F" w:rsidRDefault="004475DA" w:rsidP="004475DA">
            <w:pPr>
              <w:spacing w:line="259" w:lineRule="auto"/>
              <w:jc w:val="center"/>
              <w:rPr>
                <w:rFonts w:eastAsia="Times New Roman"/>
                <w:b/>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20E98E93"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40</w:t>
            </w:r>
          </w:p>
        </w:tc>
        <w:tc>
          <w:tcPr>
            <w:tcW w:w="1262" w:type="dxa"/>
            <w:tcBorders>
              <w:top w:val="single" w:sz="4" w:space="0" w:color="000000"/>
              <w:left w:val="single" w:sz="4" w:space="0" w:color="000000"/>
              <w:bottom w:val="single" w:sz="4" w:space="0" w:color="000000"/>
              <w:right w:val="single" w:sz="4" w:space="0" w:color="000000"/>
            </w:tcBorders>
          </w:tcPr>
          <w:p w14:paraId="3B0F53F3"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40</w:t>
            </w:r>
          </w:p>
        </w:tc>
      </w:tr>
      <w:tr w:rsidR="005B313F" w:rsidRPr="005B313F" w14:paraId="6940848C"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69B7200D" w14:textId="77777777" w:rsidR="004475DA" w:rsidRPr="005B313F" w:rsidRDefault="004475DA" w:rsidP="004475DA">
            <w:pPr>
              <w:rPr>
                <w:rFonts w:eastAsia="Times New Roman"/>
                <w:sz w:val="24"/>
                <w:szCs w:val="24"/>
              </w:rPr>
            </w:pPr>
            <w:r w:rsidRPr="005B313F">
              <w:rPr>
                <w:rFonts w:eastAsia="Times New Roman"/>
                <w:sz w:val="24"/>
                <w:szCs w:val="24"/>
              </w:rPr>
              <w:t>Курсовой проект, курсовая работа</w:t>
            </w:r>
          </w:p>
        </w:tc>
        <w:tc>
          <w:tcPr>
            <w:tcW w:w="1181" w:type="dxa"/>
            <w:tcBorders>
              <w:top w:val="single" w:sz="4" w:space="0" w:color="000000"/>
              <w:left w:val="single" w:sz="4" w:space="0" w:color="000000"/>
              <w:bottom w:val="single" w:sz="4" w:space="0" w:color="000000"/>
              <w:right w:val="single" w:sz="4" w:space="0" w:color="000000"/>
            </w:tcBorders>
          </w:tcPr>
          <w:p w14:paraId="3155704F"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35C25B85"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7C3DC877" w14:textId="77777777" w:rsidR="004475DA" w:rsidRPr="005B313F" w:rsidRDefault="004475DA" w:rsidP="004475DA">
            <w:pPr>
              <w:spacing w:line="259" w:lineRule="auto"/>
              <w:jc w:val="center"/>
              <w:rPr>
                <w:rFonts w:eastAsia="Times New Roman"/>
                <w:sz w:val="24"/>
                <w:szCs w:val="24"/>
              </w:rPr>
            </w:pPr>
          </w:p>
        </w:tc>
      </w:tr>
      <w:tr w:rsidR="005B313F" w:rsidRPr="005B313F" w14:paraId="6260EF8C" w14:textId="77777777" w:rsidTr="00EA3A1A">
        <w:trPr>
          <w:trHeight w:val="288"/>
        </w:trPr>
        <w:tc>
          <w:tcPr>
            <w:tcW w:w="5698" w:type="dxa"/>
            <w:tcBorders>
              <w:top w:val="single" w:sz="2" w:space="0" w:color="000000"/>
              <w:left w:val="single" w:sz="2" w:space="0" w:color="000000"/>
              <w:bottom w:val="single" w:sz="2" w:space="0" w:color="000000"/>
              <w:right w:val="nil"/>
            </w:tcBorders>
          </w:tcPr>
          <w:p w14:paraId="6B29F0DC" w14:textId="77777777" w:rsidR="004475DA" w:rsidRPr="005B313F" w:rsidRDefault="004475DA" w:rsidP="004475DA">
            <w:pPr>
              <w:ind w:left="19"/>
              <w:rPr>
                <w:rFonts w:eastAsia="Times New Roman"/>
                <w:sz w:val="24"/>
                <w:szCs w:val="24"/>
              </w:rPr>
            </w:pPr>
            <w:r w:rsidRPr="005B313F">
              <w:rPr>
                <w:rFonts w:eastAsia="Times New Roman"/>
                <w:sz w:val="24"/>
                <w:szCs w:val="24"/>
              </w:rPr>
              <w:t>Расчетно-графическое задание</w:t>
            </w:r>
          </w:p>
        </w:tc>
        <w:tc>
          <w:tcPr>
            <w:tcW w:w="1181" w:type="dxa"/>
            <w:tcBorders>
              <w:top w:val="single" w:sz="4" w:space="0" w:color="000000"/>
              <w:left w:val="single" w:sz="4" w:space="0" w:color="000000"/>
              <w:bottom w:val="single" w:sz="4" w:space="0" w:color="000000"/>
              <w:right w:val="single" w:sz="4" w:space="0" w:color="000000"/>
            </w:tcBorders>
          </w:tcPr>
          <w:p w14:paraId="430A0761"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72C9FDF6"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4A20AB85" w14:textId="77777777" w:rsidR="004475DA" w:rsidRPr="005B313F" w:rsidRDefault="004475DA" w:rsidP="004475DA">
            <w:pPr>
              <w:spacing w:line="259" w:lineRule="auto"/>
              <w:jc w:val="center"/>
              <w:rPr>
                <w:rFonts w:eastAsia="Times New Roman"/>
                <w:sz w:val="24"/>
                <w:szCs w:val="24"/>
              </w:rPr>
            </w:pPr>
          </w:p>
        </w:tc>
      </w:tr>
      <w:tr w:rsidR="005B313F" w:rsidRPr="005B313F" w14:paraId="0CC09A90" w14:textId="77777777" w:rsidTr="00EA3A1A">
        <w:trPr>
          <w:trHeight w:val="288"/>
        </w:trPr>
        <w:tc>
          <w:tcPr>
            <w:tcW w:w="5698" w:type="dxa"/>
            <w:tcBorders>
              <w:top w:val="single" w:sz="2" w:space="0" w:color="000000"/>
              <w:left w:val="single" w:sz="2" w:space="0" w:color="000000"/>
              <w:bottom w:val="single" w:sz="2" w:space="0" w:color="000000"/>
              <w:right w:val="nil"/>
            </w:tcBorders>
          </w:tcPr>
          <w:p w14:paraId="3BD2ACB8" w14:textId="77777777" w:rsidR="004475DA" w:rsidRPr="005B313F" w:rsidRDefault="004475DA" w:rsidP="004475DA">
            <w:pPr>
              <w:ind w:left="19"/>
              <w:rPr>
                <w:rFonts w:eastAsia="Times New Roman"/>
                <w:sz w:val="24"/>
                <w:szCs w:val="24"/>
              </w:rPr>
            </w:pPr>
            <w:r w:rsidRPr="005B313F">
              <w:rPr>
                <w:rFonts w:eastAsia="Times New Roman"/>
                <w:sz w:val="24"/>
                <w:szCs w:val="24"/>
              </w:rPr>
              <w:lastRenderedPageBreak/>
              <w:t>Реферат</w:t>
            </w:r>
          </w:p>
        </w:tc>
        <w:tc>
          <w:tcPr>
            <w:tcW w:w="1181" w:type="dxa"/>
            <w:tcBorders>
              <w:top w:val="single" w:sz="4" w:space="0" w:color="000000"/>
              <w:left w:val="single" w:sz="4" w:space="0" w:color="000000"/>
              <w:bottom w:val="single" w:sz="4" w:space="0" w:color="000000"/>
              <w:right w:val="single" w:sz="4" w:space="0" w:color="000000"/>
            </w:tcBorders>
          </w:tcPr>
          <w:p w14:paraId="1C38E709"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4E041617"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0DD057AF" w14:textId="77777777" w:rsidR="004475DA" w:rsidRPr="005B313F" w:rsidRDefault="004475DA" w:rsidP="004475DA">
            <w:pPr>
              <w:spacing w:line="259" w:lineRule="auto"/>
              <w:jc w:val="center"/>
              <w:rPr>
                <w:rFonts w:eastAsia="Times New Roman"/>
                <w:sz w:val="24"/>
                <w:szCs w:val="24"/>
              </w:rPr>
            </w:pPr>
          </w:p>
        </w:tc>
      </w:tr>
      <w:tr w:rsidR="005B313F" w:rsidRPr="005B313F" w14:paraId="30040315" w14:textId="77777777" w:rsidTr="00EA3A1A">
        <w:trPr>
          <w:trHeight w:val="281"/>
        </w:trPr>
        <w:tc>
          <w:tcPr>
            <w:tcW w:w="5698" w:type="dxa"/>
            <w:tcBorders>
              <w:top w:val="single" w:sz="2" w:space="0" w:color="000000"/>
              <w:left w:val="single" w:sz="2" w:space="0" w:color="000000"/>
              <w:bottom w:val="single" w:sz="2" w:space="0" w:color="000000"/>
              <w:right w:val="single" w:sz="2" w:space="0" w:color="000000"/>
            </w:tcBorders>
          </w:tcPr>
          <w:p w14:paraId="53F62C73" w14:textId="77777777" w:rsidR="004475DA" w:rsidRPr="005B313F" w:rsidRDefault="004475DA" w:rsidP="004475DA">
            <w:pPr>
              <w:ind w:left="48"/>
              <w:rPr>
                <w:rFonts w:eastAsia="Times New Roman"/>
                <w:sz w:val="24"/>
                <w:szCs w:val="24"/>
              </w:rPr>
            </w:pPr>
            <w:r w:rsidRPr="005B313F">
              <w:rPr>
                <w:rFonts w:eastAsia="Times New Roman"/>
                <w:sz w:val="24"/>
                <w:szCs w:val="24"/>
              </w:rPr>
              <w:t>Эссе</w:t>
            </w:r>
          </w:p>
        </w:tc>
        <w:tc>
          <w:tcPr>
            <w:tcW w:w="1181" w:type="dxa"/>
            <w:tcBorders>
              <w:top w:val="single" w:sz="4" w:space="0" w:color="000000"/>
              <w:left w:val="single" w:sz="4" w:space="0" w:color="000000"/>
              <w:bottom w:val="single" w:sz="4" w:space="0" w:color="000000"/>
              <w:right w:val="single" w:sz="4" w:space="0" w:color="000000"/>
            </w:tcBorders>
          </w:tcPr>
          <w:p w14:paraId="26142314"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6D926DEF"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25906874" w14:textId="77777777" w:rsidR="004475DA" w:rsidRPr="005B313F" w:rsidRDefault="004475DA" w:rsidP="004475DA">
            <w:pPr>
              <w:spacing w:line="259" w:lineRule="auto"/>
              <w:jc w:val="center"/>
              <w:rPr>
                <w:rFonts w:eastAsia="Times New Roman"/>
                <w:sz w:val="24"/>
                <w:szCs w:val="24"/>
              </w:rPr>
            </w:pPr>
          </w:p>
        </w:tc>
      </w:tr>
      <w:tr w:rsidR="005B313F" w:rsidRPr="005B313F" w14:paraId="4ECED57F"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24F70769" w14:textId="77777777" w:rsidR="004475DA" w:rsidRPr="005B313F" w:rsidRDefault="004475DA" w:rsidP="004475DA">
            <w:pPr>
              <w:ind w:left="48"/>
              <w:rPr>
                <w:rFonts w:eastAsia="Times New Roman"/>
                <w:sz w:val="24"/>
                <w:szCs w:val="24"/>
              </w:rPr>
            </w:pPr>
            <w:r w:rsidRPr="005B313F">
              <w:rPr>
                <w:rFonts w:eastAsia="Times New Roman"/>
                <w:sz w:val="24"/>
                <w:szCs w:val="24"/>
              </w:rPr>
              <w:t>Самостоятельное изучение разделов</w:t>
            </w:r>
          </w:p>
        </w:tc>
        <w:tc>
          <w:tcPr>
            <w:tcW w:w="1181" w:type="dxa"/>
            <w:tcBorders>
              <w:top w:val="single" w:sz="4" w:space="0" w:color="000000"/>
              <w:left w:val="single" w:sz="4" w:space="0" w:color="000000"/>
              <w:bottom w:val="single" w:sz="4" w:space="0" w:color="000000"/>
              <w:right w:val="single" w:sz="4" w:space="0" w:color="000000"/>
            </w:tcBorders>
          </w:tcPr>
          <w:p w14:paraId="33E40543"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4DAAA512"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40</w:t>
            </w:r>
          </w:p>
        </w:tc>
        <w:tc>
          <w:tcPr>
            <w:tcW w:w="1262" w:type="dxa"/>
            <w:tcBorders>
              <w:top w:val="single" w:sz="4" w:space="0" w:color="000000"/>
              <w:left w:val="single" w:sz="4" w:space="0" w:color="000000"/>
              <w:bottom w:val="single" w:sz="4" w:space="0" w:color="000000"/>
              <w:right w:val="single" w:sz="4" w:space="0" w:color="000000"/>
            </w:tcBorders>
          </w:tcPr>
          <w:p w14:paraId="268B7331"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40</w:t>
            </w:r>
          </w:p>
        </w:tc>
      </w:tr>
      <w:tr w:rsidR="005B313F" w:rsidRPr="005B313F" w14:paraId="683E87D2"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6FE159E7" w14:textId="77777777" w:rsidR="004475DA" w:rsidRPr="005B313F" w:rsidRDefault="004475DA" w:rsidP="004475DA">
            <w:pPr>
              <w:rPr>
                <w:rFonts w:eastAsia="Times New Roman"/>
                <w:sz w:val="24"/>
                <w:szCs w:val="24"/>
              </w:rPr>
            </w:pPr>
            <w:r w:rsidRPr="005B313F">
              <w:rPr>
                <w:rFonts w:eastAsia="Times New Roman"/>
                <w:sz w:val="24"/>
                <w:szCs w:val="24"/>
              </w:rPr>
              <w:t>Зачет/ экзамен</w:t>
            </w:r>
          </w:p>
        </w:tc>
        <w:tc>
          <w:tcPr>
            <w:tcW w:w="1181" w:type="dxa"/>
            <w:tcBorders>
              <w:top w:val="single" w:sz="4" w:space="0" w:color="000000"/>
              <w:left w:val="single" w:sz="4" w:space="0" w:color="000000"/>
              <w:bottom w:val="single" w:sz="4" w:space="0" w:color="000000"/>
              <w:right w:val="single" w:sz="4" w:space="0" w:color="000000"/>
            </w:tcBorders>
          </w:tcPr>
          <w:p w14:paraId="3342DAEB"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 xml:space="preserve">        </w:t>
            </w:r>
          </w:p>
          <w:p w14:paraId="26D547B5" w14:textId="77777777" w:rsidR="004475DA" w:rsidRPr="005B313F" w:rsidRDefault="004475DA" w:rsidP="004475DA">
            <w:pPr>
              <w:spacing w:line="259" w:lineRule="auto"/>
              <w:jc w:val="both"/>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5F2CB887"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зачет</w:t>
            </w:r>
          </w:p>
        </w:tc>
        <w:tc>
          <w:tcPr>
            <w:tcW w:w="1262" w:type="dxa"/>
            <w:tcBorders>
              <w:top w:val="single" w:sz="4" w:space="0" w:color="000000"/>
              <w:left w:val="single" w:sz="4" w:space="0" w:color="000000"/>
              <w:bottom w:val="single" w:sz="4" w:space="0" w:color="000000"/>
              <w:right w:val="single" w:sz="4" w:space="0" w:color="000000"/>
            </w:tcBorders>
          </w:tcPr>
          <w:p w14:paraId="51B001B6"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зачет</w:t>
            </w:r>
          </w:p>
        </w:tc>
      </w:tr>
    </w:tbl>
    <w:p w14:paraId="41ED61EC" w14:textId="77777777" w:rsidR="004475DA" w:rsidRPr="005B313F" w:rsidRDefault="004475DA" w:rsidP="004475DA">
      <w:pPr>
        <w:spacing w:after="13" w:line="248" w:lineRule="auto"/>
        <w:ind w:right="718"/>
        <w:jc w:val="both"/>
        <w:rPr>
          <w:rFonts w:eastAsia="Times New Roman"/>
          <w:b/>
          <w:sz w:val="24"/>
          <w:szCs w:val="24"/>
        </w:rPr>
      </w:pPr>
    </w:p>
    <w:p w14:paraId="4AD28462" w14:textId="77777777" w:rsidR="004475DA" w:rsidRPr="005B313F" w:rsidRDefault="004475DA" w:rsidP="004475DA">
      <w:pPr>
        <w:spacing w:after="13" w:line="248" w:lineRule="auto"/>
        <w:ind w:left="2268" w:right="718"/>
        <w:jc w:val="both"/>
        <w:rPr>
          <w:rFonts w:eastAsia="Times New Roman"/>
          <w:b/>
          <w:sz w:val="24"/>
          <w:szCs w:val="24"/>
        </w:rPr>
      </w:pPr>
      <w:r w:rsidRPr="005B313F">
        <w:rPr>
          <w:rFonts w:eastAsia="Times New Roman"/>
          <w:b/>
          <w:sz w:val="24"/>
          <w:szCs w:val="24"/>
        </w:rPr>
        <w:t>4.3. Разделы дисциплины, изучаемые в 4-ом семестре</w:t>
      </w:r>
    </w:p>
    <w:tbl>
      <w:tblPr>
        <w:tblStyle w:val="TableGrid"/>
        <w:tblW w:w="9902" w:type="dxa"/>
        <w:tblInd w:w="-132" w:type="dxa"/>
        <w:tblCellMar>
          <w:left w:w="10" w:type="dxa"/>
        </w:tblCellMar>
        <w:tblLook w:val="04A0" w:firstRow="1" w:lastRow="0" w:firstColumn="1" w:lastColumn="0" w:noHBand="0" w:noVBand="1"/>
      </w:tblPr>
      <w:tblGrid>
        <w:gridCol w:w="1267"/>
        <w:gridCol w:w="4671"/>
        <w:gridCol w:w="951"/>
        <w:gridCol w:w="806"/>
        <w:gridCol w:w="550"/>
        <w:gridCol w:w="686"/>
        <w:gridCol w:w="971"/>
      </w:tblGrid>
      <w:tr w:rsidR="005B313F" w:rsidRPr="005B313F" w14:paraId="6B00FA5A" w14:textId="77777777" w:rsidTr="00EA3A1A">
        <w:trPr>
          <w:trHeight w:val="451"/>
        </w:trPr>
        <w:tc>
          <w:tcPr>
            <w:tcW w:w="1267" w:type="dxa"/>
            <w:vMerge w:val="restart"/>
            <w:tcBorders>
              <w:top w:val="single" w:sz="4" w:space="0" w:color="000000"/>
              <w:left w:val="single" w:sz="4" w:space="0" w:color="000000"/>
              <w:bottom w:val="single" w:sz="4" w:space="0" w:color="000000"/>
              <w:right w:val="single" w:sz="4" w:space="0" w:color="000000"/>
            </w:tcBorders>
          </w:tcPr>
          <w:p w14:paraId="092D81CA" w14:textId="77777777" w:rsidR="004475DA" w:rsidRPr="005B313F" w:rsidRDefault="004475DA" w:rsidP="004475DA">
            <w:pPr>
              <w:spacing w:after="121" w:line="259" w:lineRule="auto"/>
              <w:ind w:right="174"/>
              <w:jc w:val="both"/>
              <w:rPr>
                <w:rFonts w:eastAsia="Times New Roman"/>
                <w:sz w:val="24"/>
                <w:szCs w:val="24"/>
              </w:rPr>
            </w:pPr>
            <w:r w:rsidRPr="005B313F">
              <w:rPr>
                <w:rFonts w:eastAsia="Times New Roman"/>
                <w:sz w:val="24"/>
                <w:szCs w:val="24"/>
              </w:rPr>
              <w:t xml:space="preserve">       № </w:t>
            </w:r>
          </w:p>
          <w:p w14:paraId="31D8E239" w14:textId="77777777" w:rsidR="004475DA" w:rsidRPr="005B313F" w:rsidRDefault="004475DA" w:rsidP="004475DA">
            <w:pPr>
              <w:spacing w:line="259" w:lineRule="auto"/>
              <w:ind w:left="199"/>
              <w:jc w:val="both"/>
              <w:rPr>
                <w:rFonts w:eastAsia="Times New Roman"/>
                <w:sz w:val="24"/>
                <w:szCs w:val="24"/>
              </w:rPr>
            </w:pPr>
            <w:r w:rsidRPr="005B313F">
              <w:rPr>
                <w:rFonts w:eastAsia="Times New Roman"/>
                <w:sz w:val="24"/>
                <w:szCs w:val="24"/>
              </w:rPr>
              <w:t xml:space="preserve">раздела </w:t>
            </w:r>
          </w:p>
        </w:tc>
        <w:tc>
          <w:tcPr>
            <w:tcW w:w="4671" w:type="dxa"/>
            <w:vMerge w:val="restart"/>
            <w:tcBorders>
              <w:top w:val="single" w:sz="4" w:space="0" w:color="000000"/>
              <w:left w:val="single" w:sz="4" w:space="0" w:color="000000"/>
              <w:bottom w:val="single" w:sz="4" w:space="0" w:color="000000"/>
              <w:right w:val="single" w:sz="4" w:space="0" w:color="000000"/>
            </w:tcBorders>
          </w:tcPr>
          <w:p w14:paraId="686B7541" w14:textId="77777777" w:rsidR="004475DA" w:rsidRPr="005B313F" w:rsidRDefault="004475DA" w:rsidP="004475DA">
            <w:pPr>
              <w:spacing w:line="259" w:lineRule="auto"/>
              <w:ind w:right="7"/>
              <w:jc w:val="both"/>
              <w:rPr>
                <w:rFonts w:eastAsia="Times New Roman"/>
                <w:sz w:val="24"/>
                <w:szCs w:val="24"/>
              </w:rPr>
            </w:pPr>
            <w:r w:rsidRPr="005B313F">
              <w:rPr>
                <w:rFonts w:eastAsia="Times New Roman"/>
                <w:sz w:val="24"/>
                <w:szCs w:val="24"/>
              </w:rPr>
              <w:t xml:space="preserve">Наименование разделов </w:t>
            </w:r>
          </w:p>
        </w:tc>
        <w:tc>
          <w:tcPr>
            <w:tcW w:w="3964" w:type="dxa"/>
            <w:gridSpan w:val="5"/>
            <w:tcBorders>
              <w:top w:val="single" w:sz="4" w:space="0" w:color="000000"/>
              <w:left w:val="single" w:sz="4" w:space="0" w:color="000000"/>
              <w:bottom w:val="single" w:sz="4" w:space="0" w:color="000000"/>
              <w:right w:val="single" w:sz="4" w:space="0" w:color="000000"/>
            </w:tcBorders>
          </w:tcPr>
          <w:p w14:paraId="7D7E2290" w14:textId="77777777" w:rsidR="004475DA" w:rsidRPr="005B313F" w:rsidRDefault="004475DA" w:rsidP="004475DA">
            <w:pPr>
              <w:spacing w:line="259" w:lineRule="auto"/>
              <w:ind w:right="1326"/>
              <w:jc w:val="both"/>
              <w:rPr>
                <w:rFonts w:eastAsia="Times New Roman"/>
                <w:sz w:val="24"/>
                <w:szCs w:val="24"/>
              </w:rPr>
            </w:pPr>
            <w:r w:rsidRPr="005B313F">
              <w:rPr>
                <w:rFonts w:eastAsia="Times New Roman"/>
                <w:sz w:val="24"/>
                <w:szCs w:val="24"/>
              </w:rPr>
              <w:t xml:space="preserve">Количество часов </w:t>
            </w:r>
          </w:p>
        </w:tc>
      </w:tr>
      <w:tr w:rsidR="005B313F" w:rsidRPr="005B313F" w14:paraId="411F45D1" w14:textId="77777777" w:rsidTr="00EA3A1A">
        <w:trPr>
          <w:trHeight w:val="562"/>
        </w:trPr>
        <w:tc>
          <w:tcPr>
            <w:tcW w:w="1267" w:type="dxa"/>
            <w:vMerge/>
            <w:tcBorders>
              <w:top w:val="nil"/>
              <w:left w:val="single" w:sz="4" w:space="0" w:color="000000"/>
              <w:bottom w:val="nil"/>
              <w:right w:val="single" w:sz="4" w:space="0" w:color="000000"/>
            </w:tcBorders>
          </w:tcPr>
          <w:p w14:paraId="1F913B45" w14:textId="77777777" w:rsidR="004475DA" w:rsidRPr="005B313F" w:rsidRDefault="004475DA" w:rsidP="004475DA">
            <w:pPr>
              <w:spacing w:after="160" w:line="259" w:lineRule="auto"/>
              <w:jc w:val="both"/>
              <w:rPr>
                <w:rFonts w:eastAsia="Times New Roman"/>
                <w:sz w:val="24"/>
                <w:szCs w:val="24"/>
              </w:rPr>
            </w:pPr>
          </w:p>
        </w:tc>
        <w:tc>
          <w:tcPr>
            <w:tcW w:w="4671" w:type="dxa"/>
            <w:vMerge/>
            <w:tcBorders>
              <w:top w:val="nil"/>
              <w:left w:val="single" w:sz="4" w:space="0" w:color="000000"/>
              <w:bottom w:val="nil"/>
              <w:right w:val="single" w:sz="4" w:space="0" w:color="000000"/>
            </w:tcBorders>
          </w:tcPr>
          <w:p w14:paraId="219B8130" w14:textId="77777777" w:rsidR="004475DA" w:rsidRPr="005B313F" w:rsidRDefault="004475DA" w:rsidP="004475DA">
            <w:pPr>
              <w:spacing w:after="160" w:line="259" w:lineRule="auto"/>
              <w:jc w:val="both"/>
              <w:rPr>
                <w:rFonts w:eastAsia="Times New Roman"/>
                <w:sz w:val="24"/>
                <w:szCs w:val="24"/>
              </w:rPr>
            </w:pPr>
          </w:p>
        </w:tc>
        <w:tc>
          <w:tcPr>
            <w:tcW w:w="951" w:type="dxa"/>
            <w:vMerge w:val="restart"/>
            <w:tcBorders>
              <w:top w:val="single" w:sz="4" w:space="0" w:color="000000"/>
              <w:left w:val="single" w:sz="4" w:space="0" w:color="000000"/>
              <w:bottom w:val="single" w:sz="4" w:space="0" w:color="000000"/>
              <w:right w:val="single" w:sz="4" w:space="0" w:color="000000"/>
            </w:tcBorders>
          </w:tcPr>
          <w:p w14:paraId="65B7CDFA" w14:textId="77777777" w:rsidR="004475DA" w:rsidRPr="005B313F" w:rsidRDefault="004475DA" w:rsidP="004475DA">
            <w:pPr>
              <w:spacing w:line="259" w:lineRule="auto"/>
              <w:ind w:right="184"/>
              <w:jc w:val="both"/>
              <w:rPr>
                <w:rFonts w:eastAsia="Times New Roman"/>
                <w:sz w:val="24"/>
                <w:szCs w:val="24"/>
              </w:rPr>
            </w:pPr>
            <w:r w:rsidRPr="005B313F">
              <w:rPr>
                <w:rFonts w:eastAsia="Times New Roman"/>
                <w:sz w:val="24"/>
                <w:szCs w:val="24"/>
              </w:rPr>
              <w:t xml:space="preserve">Всего </w:t>
            </w:r>
          </w:p>
        </w:tc>
        <w:tc>
          <w:tcPr>
            <w:tcW w:w="2042" w:type="dxa"/>
            <w:gridSpan w:val="3"/>
            <w:tcBorders>
              <w:top w:val="single" w:sz="4" w:space="0" w:color="000000"/>
              <w:left w:val="single" w:sz="4" w:space="0" w:color="000000"/>
              <w:bottom w:val="single" w:sz="4" w:space="0" w:color="000000"/>
              <w:right w:val="single" w:sz="4" w:space="0" w:color="000000"/>
            </w:tcBorders>
          </w:tcPr>
          <w:p w14:paraId="5765CADB" w14:textId="77777777" w:rsidR="004475DA" w:rsidRPr="005B313F" w:rsidRDefault="004475DA" w:rsidP="004475DA">
            <w:pPr>
              <w:spacing w:line="259" w:lineRule="auto"/>
              <w:ind w:left="516" w:hanging="197"/>
              <w:jc w:val="both"/>
              <w:rPr>
                <w:rFonts w:eastAsia="Times New Roman"/>
                <w:sz w:val="24"/>
                <w:szCs w:val="24"/>
              </w:rPr>
            </w:pPr>
            <w:r w:rsidRPr="005B313F">
              <w:rPr>
                <w:rFonts w:eastAsia="Times New Roman"/>
                <w:sz w:val="24"/>
                <w:szCs w:val="24"/>
              </w:rPr>
              <w:t xml:space="preserve">Аудиторная работа </w:t>
            </w:r>
          </w:p>
        </w:tc>
        <w:tc>
          <w:tcPr>
            <w:tcW w:w="971" w:type="dxa"/>
            <w:vMerge w:val="restart"/>
            <w:tcBorders>
              <w:top w:val="single" w:sz="4" w:space="0" w:color="000000"/>
              <w:left w:val="single" w:sz="4" w:space="0" w:color="000000"/>
              <w:bottom w:val="single" w:sz="4" w:space="0" w:color="000000"/>
              <w:right w:val="single" w:sz="4" w:space="0" w:color="000000"/>
            </w:tcBorders>
          </w:tcPr>
          <w:p w14:paraId="772427FE" w14:textId="77777777" w:rsidR="004475DA" w:rsidRPr="005B313F" w:rsidRDefault="004475DA" w:rsidP="004475DA">
            <w:pPr>
              <w:spacing w:line="259" w:lineRule="auto"/>
              <w:ind w:left="199" w:firstLine="60"/>
              <w:jc w:val="both"/>
              <w:rPr>
                <w:rFonts w:eastAsia="Times New Roman"/>
                <w:sz w:val="24"/>
                <w:szCs w:val="24"/>
              </w:rPr>
            </w:pPr>
            <w:r w:rsidRPr="005B313F">
              <w:rPr>
                <w:rFonts w:eastAsia="Times New Roman"/>
                <w:sz w:val="24"/>
                <w:szCs w:val="24"/>
              </w:rPr>
              <w:t xml:space="preserve">Вне- ауд. Работа </w:t>
            </w:r>
          </w:p>
        </w:tc>
      </w:tr>
      <w:tr w:rsidR="005B313F" w:rsidRPr="005B313F" w14:paraId="24044995" w14:textId="77777777" w:rsidTr="00EA3A1A">
        <w:trPr>
          <w:trHeight w:val="552"/>
        </w:trPr>
        <w:tc>
          <w:tcPr>
            <w:tcW w:w="1267" w:type="dxa"/>
            <w:vMerge/>
            <w:tcBorders>
              <w:top w:val="nil"/>
              <w:left w:val="single" w:sz="4" w:space="0" w:color="000000"/>
              <w:bottom w:val="single" w:sz="4" w:space="0" w:color="000000"/>
              <w:right w:val="single" w:sz="4" w:space="0" w:color="000000"/>
            </w:tcBorders>
          </w:tcPr>
          <w:p w14:paraId="67C63738" w14:textId="77777777" w:rsidR="004475DA" w:rsidRPr="005B313F" w:rsidRDefault="004475DA" w:rsidP="004475DA">
            <w:pPr>
              <w:spacing w:after="160" w:line="259" w:lineRule="auto"/>
              <w:jc w:val="both"/>
              <w:rPr>
                <w:rFonts w:eastAsia="Times New Roman"/>
                <w:sz w:val="24"/>
                <w:szCs w:val="24"/>
              </w:rPr>
            </w:pPr>
          </w:p>
        </w:tc>
        <w:tc>
          <w:tcPr>
            <w:tcW w:w="4671" w:type="dxa"/>
            <w:vMerge/>
            <w:tcBorders>
              <w:top w:val="nil"/>
              <w:left w:val="single" w:sz="4" w:space="0" w:color="000000"/>
              <w:bottom w:val="single" w:sz="4" w:space="0" w:color="000000"/>
              <w:right w:val="single" w:sz="4" w:space="0" w:color="000000"/>
            </w:tcBorders>
          </w:tcPr>
          <w:p w14:paraId="3A414672" w14:textId="77777777" w:rsidR="004475DA" w:rsidRPr="005B313F" w:rsidRDefault="004475DA" w:rsidP="004475DA">
            <w:pPr>
              <w:spacing w:after="160" w:line="259" w:lineRule="auto"/>
              <w:jc w:val="both"/>
              <w:rPr>
                <w:rFonts w:eastAsia="Times New Roman"/>
                <w:sz w:val="24"/>
                <w:szCs w:val="24"/>
              </w:rPr>
            </w:pPr>
          </w:p>
        </w:tc>
        <w:tc>
          <w:tcPr>
            <w:tcW w:w="951" w:type="dxa"/>
            <w:vMerge/>
            <w:tcBorders>
              <w:top w:val="nil"/>
              <w:left w:val="single" w:sz="4" w:space="0" w:color="000000"/>
              <w:bottom w:val="single" w:sz="4" w:space="0" w:color="000000"/>
              <w:right w:val="single" w:sz="4" w:space="0" w:color="000000"/>
            </w:tcBorders>
          </w:tcPr>
          <w:p w14:paraId="75385ADA" w14:textId="77777777" w:rsidR="004475DA" w:rsidRPr="005B313F" w:rsidRDefault="004475DA" w:rsidP="004475DA">
            <w:pPr>
              <w:spacing w:after="160"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0E025C6D" w14:textId="77777777" w:rsidR="004475DA" w:rsidRPr="005B313F" w:rsidRDefault="004475DA" w:rsidP="004475DA">
            <w:pPr>
              <w:spacing w:line="259" w:lineRule="auto"/>
              <w:ind w:left="221"/>
              <w:jc w:val="both"/>
              <w:rPr>
                <w:rFonts w:eastAsia="Times New Roman"/>
                <w:sz w:val="24"/>
                <w:szCs w:val="24"/>
              </w:rPr>
            </w:pPr>
            <w:r w:rsidRPr="005B313F">
              <w:rPr>
                <w:rFonts w:eastAsia="Times New Roman"/>
                <w:sz w:val="24"/>
                <w:szCs w:val="24"/>
              </w:rPr>
              <w:t xml:space="preserve">Л </w:t>
            </w:r>
          </w:p>
        </w:tc>
        <w:tc>
          <w:tcPr>
            <w:tcW w:w="550" w:type="dxa"/>
            <w:tcBorders>
              <w:top w:val="single" w:sz="4" w:space="0" w:color="000000"/>
              <w:left w:val="single" w:sz="4" w:space="0" w:color="000000"/>
              <w:bottom w:val="single" w:sz="4" w:space="0" w:color="000000"/>
              <w:right w:val="single" w:sz="4" w:space="0" w:color="000000"/>
            </w:tcBorders>
          </w:tcPr>
          <w:p w14:paraId="0BA08590"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 xml:space="preserve">ПЗ </w:t>
            </w:r>
          </w:p>
        </w:tc>
        <w:tc>
          <w:tcPr>
            <w:tcW w:w="686" w:type="dxa"/>
            <w:tcBorders>
              <w:top w:val="single" w:sz="4" w:space="0" w:color="000000"/>
              <w:left w:val="single" w:sz="4" w:space="0" w:color="000000"/>
              <w:bottom w:val="single" w:sz="4" w:space="0" w:color="000000"/>
              <w:right w:val="single" w:sz="4" w:space="0" w:color="000000"/>
            </w:tcBorders>
          </w:tcPr>
          <w:p w14:paraId="28308F20" w14:textId="77777777" w:rsidR="004475DA" w:rsidRPr="005B313F" w:rsidRDefault="004475DA" w:rsidP="004475DA">
            <w:pPr>
              <w:spacing w:line="259" w:lineRule="auto"/>
              <w:ind w:left="240"/>
              <w:jc w:val="both"/>
              <w:rPr>
                <w:rFonts w:eastAsia="Times New Roman"/>
                <w:sz w:val="24"/>
                <w:szCs w:val="24"/>
              </w:rPr>
            </w:pPr>
            <w:r w:rsidRPr="005B313F">
              <w:rPr>
                <w:rFonts w:eastAsia="Times New Roman"/>
                <w:sz w:val="24"/>
                <w:szCs w:val="24"/>
              </w:rPr>
              <w:t xml:space="preserve">ЛР </w:t>
            </w:r>
          </w:p>
        </w:tc>
        <w:tc>
          <w:tcPr>
            <w:tcW w:w="971" w:type="dxa"/>
            <w:vMerge/>
            <w:tcBorders>
              <w:top w:val="nil"/>
              <w:left w:val="single" w:sz="4" w:space="0" w:color="000000"/>
              <w:bottom w:val="single" w:sz="4" w:space="0" w:color="000000"/>
              <w:right w:val="single" w:sz="4" w:space="0" w:color="000000"/>
            </w:tcBorders>
          </w:tcPr>
          <w:p w14:paraId="69EF7FBC" w14:textId="77777777" w:rsidR="004475DA" w:rsidRPr="005B313F" w:rsidRDefault="004475DA" w:rsidP="004475DA">
            <w:pPr>
              <w:spacing w:after="160" w:line="259" w:lineRule="auto"/>
              <w:jc w:val="both"/>
              <w:rPr>
                <w:rFonts w:eastAsia="Times New Roman"/>
                <w:sz w:val="24"/>
                <w:szCs w:val="24"/>
              </w:rPr>
            </w:pPr>
          </w:p>
        </w:tc>
      </w:tr>
      <w:tr w:rsidR="005B313F" w:rsidRPr="005B313F" w14:paraId="56A9D9E6" w14:textId="77777777" w:rsidTr="00EA3A1A">
        <w:trPr>
          <w:trHeight w:val="326"/>
        </w:trPr>
        <w:tc>
          <w:tcPr>
            <w:tcW w:w="1267" w:type="dxa"/>
            <w:tcBorders>
              <w:top w:val="single" w:sz="4" w:space="0" w:color="000000"/>
              <w:left w:val="single" w:sz="4" w:space="0" w:color="000000"/>
              <w:bottom w:val="single" w:sz="4" w:space="0" w:color="000000"/>
              <w:right w:val="single" w:sz="4" w:space="0" w:color="000000"/>
            </w:tcBorders>
          </w:tcPr>
          <w:p w14:paraId="53879D63"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 xml:space="preserve">1 </w:t>
            </w:r>
          </w:p>
        </w:tc>
        <w:tc>
          <w:tcPr>
            <w:tcW w:w="4671" w:type="dxa"/>
            <w:tcBorders>
              <w:top w:val="single" w:sz="4" w:space="0" w:color="000000"/>
              <w:left w:val="single" w:sz="4" w:space="0" w:color="000000"/>
              <w:bottom w:val="single" w:sz="4" w:space="0" w:color="000000"/>
              <w:right w:val="single" w:sz="4" w:space="0" w:color="000000"/>
            </w:tcBorders>
          </w:tcPr>
          <w:p w14:paraId="14ADCB04" w14:textId="77777777" w:rsidR="004475DA" w:rsidRPr="005B313F" w:rsidRDefault="004475DA" w:rsidP="004475DA">
            <w:pPr>
              <w:spacing w:line="259" w:lineRule="auto"/>
              <w:ind w:right="8"/>
              <w:jc w:val="both"/>
              <w:rPr>
                <w:rFonts w:eastAsia="Times New Roman"/>
                <w:sz w:val="24"/>
                <w:szCs w:val="24"/>
              </w:rPr>
            </w:pPr>
            <w:r w:rsidRPr="005B313F">
              <w:rPr>
                <w:rFonts w:eastAsia="Times New Roman"/>
                <w:sz w:val="24"/>
                <w:szCs w:val="24"/>
              </w:rPr>
              <w:t xml:space="preserve">2  </w:t>
            </w:r>
          </w:p>
        </w:tc>
        <w:tc>
          <w:tcPr>
            <w:tcW w:w="951" w:type="dxa"/>
            <w:tcBorders>
              <w:top w:val="single" w:sz="4" w:space="0" w:color="000000"/>
              <w:left w:val="single" w:sz="4" w:space="0" w:color="000000"/>
              <w:bottom w:val="single" w:sz="4" w:space="0" w:color="000000"/>
              <w:right w:val="single" w:sz="4" w:space="0" w:color="000000"/>
            </w:tcBorders>
          </w:tcPr>
          <w:p w14:paraId="6A520914" w14:textId="77777777" w:rsidR="004475DA" w:rsidRPr="005B313F" w:rsidRDefault="004475DA" w:rsidP="004475DA">
            <w:pPr>
              <w:spacing w:line="259" w:lineRule="auto"/>
              <w:ind w:right="8"/>
              <w:jc w:val="both"/>
              <w:rPr>
                <w:rFonts w:eastAsia="Times New Roman"/>
                <w:sz w:val="24"/>
                <w:szCs w:val="24"/>
              </w:rPr>
            </w:pPr>
            <w:r w:rsidRPr="005B313F">
              <w:rPr>
                <w:rFonts w:eastAsia="Times New Roman"/>
                <w:sz w:val="24"/>
                <w:szCs w:val="24"/>
              </w:rPr>
              <w:t xml:space="preserve">3 </w:t>
            </w:r>
          </w:p>
        </w:tc>
        <w:tc>
          <w:tcPr>
            <w:tcW w:w="806" w:type="dxa"/>
            <w:tcBorders>
              <w:top w:val="single" w:sz="4" w:space="0" w:color="000000"/>
              <w:left w:val="single" w:sz="4" w:space="0" w:color="000000"/>
              <w:bottom w:val="single" w:sz="4" w:space="0" w:color="000000"/>
              <w:right w:val="single" w:sz="4" w:space="0" w:color="000000"/>
            </w:tcBorders>
          </w:tcPr>
          <w:p w14:paraId="6833400C" w14:textId="77777777" w:rsidR="004475DA" w:rsidRPr="005B313F" w:rsidRDefault="004475DA" w:rsidP="004475DA">
            <w:pPr>
              <w:spacing w:line="259" w:lineRule="auto"/>
              <w:ind w:left="35"/>
              <w:jc w:val="both"/>
              <w:rPr>
                <w:rFonts w:eastAsia="Times New Roman"/>
                <w:sz w:val="24"/>
                <w:szCs w:val="24"/>
              </w:rPr>
            </w:pPr>
            <w:r w:rsidRPr="005B313F">
              <w:rPr>
                <w:rFonts w:eastAsia="Times New Roman"/>
                <w:sz w:val="24"/>
                <w:szCs w:val="24"/>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112CE8E6" w14:textId="77777777" w:rsidR="004475DA" w:rsidRPr="005B313F" w:rsidRDefault="004475DA" w:rsidP="004475DA">
            <w:pPr>
              <w:spacing w:line="259" w:lineRule="auto"/>
              <w:ind w:right="162"/>
              <w:jc w:val="both"/>
              <w:rPr>
                <w:rFonts w:eastAsia="Times New Roman"/>
                <w:sz w:val="24"/>
                <w:szCs w:val="24"/>
              </w:rPr>
            </w:pPr>
            <w:r w:rsidRPr="005B313F">
              <w:rPr>
                <w:rFonts w:eastAsia="Times New Roman"/>
                <w:sz w:val="24"/>
                <w:szCs w:val="24"/>
              </w:rPr>
              <w:t xml:space="preserve">5 </w:t>
            </w:r>
          </w:p>
        </w:tc>
        <w:tc>
          <w:tcPr>
            <w:tcW w:w="686" w:type="dxa"/>
            <w:tcBorders>
              <w:top w:val="single" w:sz="4" w:space="0" w:color="000000"/>
              <w:left w:val="single" w:sz="4" w:space="0" w:color="000000"/>
              <w:bottom w:val="single" w:sz="4" w:space="0" w:color="000000"/>
              <w:right w:val="single" w:sz="4" w:space="0" w:color="000000"/>
            </w:tcBorders>
          </w:tcPr>
          <w:p w14:paraId="02EF7F8C" w14:textId="77777777" w:rsidR="004475DA" w:rsidRPr="005B313F" w:rsidRDefault="004475DA" w:rsidP="004475DA">
            <w:pPr>
              <w:spacing w:line="259" w:lineRule="auto"/>
              <w:ind w:right="8"/>
              <w:jc w:val="both"/>
              <w:rPr>
                <w:rFonts w:eastAsia="Times New Roman"/>
                <w:sz w:val="24"/>
                <w:szCs w:val="24"/>
              </w:rPr>
            </w:pPr>
            <w:r w:rsidRPr="005B313F">
              <w:rPr>
                <w:rFonts w:eastAsia="Times New Roman"/>
                <w:sz w:val="24"/>
                <w:szCs w:val="24"/>
              </w:rPr>
              <w:t xml:space="preserve">6 </w:t>
            </w:r>
          </w:p>
        </w:tc>
        <w:tc>
          <w:tcPr>
            <w:tcW w:w="971" w:type="dxa"/>
            <w:tcBorders>
              <w:top w:val="single" w:sz="4" w:space="0" w:color="000000"/>
              <w:left w:val="single" w:sz="4" w:space="0" w:color="000000"/>
              <w:bottom w:val="single" w:sz="4" w:space="0" w:color="000000"/>
              <w:right w:val="single" w:sz="4" w:space="0" w:color="000000"/>
            </w:tcBorders>
          </w:tcPr>
          <w:p w14:paraId="38FCD5FB" w14:textId="77777777" w:rsidR="004475DA" w:rsidRPr="005B313F" w:rsidRDefault="004475DA" w:rsidP="004475DA">
            <w:pPr>
              <w:spacing w:line="259" w:lineRule="auto"/>
              <w:ind w:right="13"/>
              <w:jc w:val="both"/>
              <w:rPr>
                <w:rFonts w:eastAsia="Times New Roman"/>
                <w:sz w:val="24"/>
                <w:szCs w:val="24"/>
              </w:rPr>
            </w:pPr>
            <w:r w:rsidRPr="005B313F">
              <w:rPr>
                <w:rFonts w:eastAsia="Times New Roman"/>
                <w:sz w:val="24"/>
                <w:szCs w:val="24"/>
              </w:rPr>
              <w:t xml:space="preserve">      7 </w:t>
            </w:r>
          </w:p>
        </w:tc>
      </w:tr>
      <w:tr w:rsidR="005B313F" w:rsidRPr="005B313F" w14:paraId="31F0EB6D"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4D19239F"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1</w:t>
            </w:r>
          </w:p>
        </w:tc>
        <w:tc>
          <w:tcPr>
            <w:tcW w:w="4671" w:type="dxa"/>
            <w:tcBorders>
              <w:top w:val="single" w:sz="4" w:space="0" w:color="000000"/>
              <w:left w:val="single" w:sz="4" w:space="0" w:color="000000"/>
              <w:bottom w:val="single" w:sz="4" w:space="0" w:color="000000"/>
              <w:right w:val="single" w:sz="4" w:space="0" w:color="000000"/>
            </w:tcBorders>
          </w:tcPr>
          <w:p w14:paraId="58786726"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1E19F539" w14:textId="77777777" w:rsidR="004475DA" w:rsidRPr="005B313F" w:rsidRDefault="004475DA" w:rsidP="004475DA">
            <w:pPr>
              <w:rPr>
                <w:rFonts w:eastAsia="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tcPr>
          <w:p w14:paraId="64E14C12"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18</w:t>
            </w:r>
          </w:p>
        </w:tc>
        <w:tc>
          <w:tcPr>
            <w:tcW w:w="806" w:type="dxa"/>
            <w:tcBorders>
              <w:top w:val="single" w:sz="4" w:space="0" w:color="000000"/>
              <w:left w:val="single" w:sz="4" w:space="0" w:color="000000"/>
              <w:bottom w:val="single" w:sz="4" w:space="0" w:color="000000"/>
              <w:right w:val="single" w:sz="4" w:space="0" w:color="000000"/>
            </w:tcBorders>
          </w:tcPr>
          <w:p w14:paraId="32302981"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550" w:type="dxa"/>
            <w:tcBorders>
              <w:top w:val="single" w:sz="4" w:space="0" w:color="000000"/>
              <w:left w:val="single" w:sz="4" w:space="0" w:color="000000"/>
              <w:bottom w:val="single" w:sz="4" w:space="0" w:color="000000"/>
              <w:right w:val="single" w:sz="4" w:space="0" w:color="000000"/>
            </w:tcBorders>
          </w:tcPr>
          <w:p w14:paraId="7CB500F8"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tcPr>
          <w:p w14:paraId="46F31265"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76158088"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r>
      <w:tr w:rsidR="005B313F" w:rsidRPr="005B313F" w14:paraId="68AB7F2D" w14:textId="77777777" w:rsidTr="00EA3A1A">
        <w:trPr>
          <w:trHeight w:val="490"/>
        </w:trPr>
        <w:tc>
          <w:tcPr>
            <w:tcW w:w="1267" w:type="dxa"/>
            <w:tcBorders>
              <w:top w:val="single" w:sz="4" w:space="0" w:color="000000"/>
              <w:left w:val="single" w:sz="4" w:space="0" w:color="000000"/>
              <w:bottom w:val="single" w:sz="4" w:space="0" w:color="000000"/>
              <w:right w:val="single" w:sz="4" w:space="0" w:color="000000"/>
            </w:tcBorders>
          </w:tcPr>
          <w:p w14:paraId="02847E8E"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2</w:t>
            </w:r>
          </w:p>
        </w:tc>
        <w:tc>
          <w:tcPr>
            <w:tcW w:w="4671" w:type="dxa"/>
            <w:tcBorders>
              <w:top w:val="single" w:sz="4" w:space="0" w:color="000000"/>
              <w:left w:val="single" w:sz="4" w:space="0" w:color="000000"/>
              <w:bottom w:val="single" w:sz="4" w:space="0" w:color="000000"/>
              <w:right w:val="single" w:sz="4" w:space="0" w:color="000000"/>
            </w:tcBorders>
          </w:tcPr>
          <w:p w14:paraId="2FF7CBC7"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951" w:type="dxa"/>
            <w:tcBorders>
              <w:top w:val="single" w:sz="4" w:space="0" w:color="000000"/>
              <w:left w:val="single" w:sz="4" w:space="0" w:color="000000"/>
              <w:bottom w:val="single" w:sz="4" w:space="0" w:color="000000"/>
              <w:right w:val="single" w:sz="4" w:space="0" w:color="000000"/>
            </w:tcBorders>
          </w:tcPr>
          <w:p w14:paraId="505161FE"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18</w:t>
            </w:r>
          </w:p>
        </w:tc>
        <w:tc>
          <w:tcPr>
            <w:tcW w:w="806" w:type="dxa"/>
            <w:tcBorders>
              <w:top w:val="single" w:sz="4" w:space="0" w:color="000000"/>
              <w:left w:val="single" w:sz="4" w:space="0" w:color="000000"/>
              <w:bottom w:val="single" w:sz="4" w:space="0" w:color="000000"/>
              <w:right w:val="single" w:sz="4" w:space="0" w:color="000000"/>
            </w:tcBorders>
          </w:tcPr>
          <w:p w14:paraId="5D292FCD"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550" w:type="dxa"/>
            <w:tcBorders>
              <w:top w:val="single" w:sz="4" w:space="0" w:color="000000"/>
              <w:left w:val="single" w:sz="4" w:space="0" w:color="000000"/>
              <w:bottom w:val="single" w:sz="4" w:space="0" w:color="000000"/>
              <w:right w:val="single" w:sz="4" w:space="0" w:color="000000"/>
            </w:tcBorders>
          </w:tcPr>
          <w:p w14:paraId="101BC635"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tcPr>
          <w:p w14:paraId="148FA6F7"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6604FEAF"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r>
      <w:tr w:rsidR="005B313F" w:rsidRPr="005B313F" w14:paraId="37FDDA32" w14:textId="77777777" w:rsidTr="00EA3A1A">
        <w:trPr>
          <w:trHeight w:val="490"/>
        </w:trPr>
        <w:tc>
          <w:tcPr>
            <w:tcW w:w="1267" w:type="dxa"/>
            <w:tcBorders>
              <w:top w:val="single" w:sz="4" w:space="0" w:color="000000"/>
              <w:left w:val="single" w:sz="4" w:space="0" w:color="000000"/>
              <w:bottom w:val="single" w:sz="4" w:space="0" w:color="000000"/>
              <w:right w:val="single" w:sz="4" w:space="0" w:color="000000"/>
            </w:tcBorders>
          </w:tcPr>
          <w:p w14:paraId="163AC801"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3</w:t>
            </w:r>
          </w:p>
        </w:tc>
        <w:tc>
          <w:tcPr>
            <w:tcW w:w="4671" w:type="dxa"/>
            <w:tcBorders>
              <w:top w:val="single" w:sz="4" w:space="0" w:color="000000"/>
              <w:left w:val="single" w:sz="4" w:space="0" w:color="000000"/>
              <w:bottom w:val="single" w:sz="4" w:space="0" w:color="000000"/>
              <w:right w:val="single" w:sz="4" w:space="0" w:color="000000"/>
            </w:tcBorders>
          </w:tcPr>
          <w:p w14:paraId="68177BFE"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951" w:type="dxa"/>
            <w:tcBorders>
              <w:top w:val="single" w:sz="4" w:space="0" w:color="000000"/>
              <w:left w:val="single" w:sz="4" w:space="0" w:color="000000"/>
              <w:bottom w:val="single" w:sz="4" w:space="0" w:color="000000"/>
              <w:right w:val="single" w:sz="4" w:space="0" w:color="000000"/>
            </w:tcBorders>
          </w:tcPr>
          <w:p w14:paraId="67FCB0DD"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18</w:t>
            </w:r>
          </w:p>
        </w:tc>
        <w:tc>
          <w:tcPr>
            <w:tcW w:w="806" w:type="dxa"/>
            <w:tcBorders>
              <w:top w:val="single" w:sz="4" w:space="0" w:color="000000"/>
              <w:left w:val="single" w:sz="4" w:space="0" w:color="000000"/>
              <w:bottom w:val="single" w:sz="4" w:space="0" w:color="000000"/>
              <w:right w:val="single" w:sz="4" w:space="0" w:color="000000"/>
            </w:tcBorders>
          </w:tcPr>
          <w:p w14:paraId="6419F635"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550" w:type="dxa"/>
            <w:tcBorders>
              <w:top w:val="single" w:sz="4" w:space="0" w:color="000000"/>
              <w:left w:val="single" w:sz="4" w:space="0" w:color="000000"/>
              <w:bottom w:val="single" w:sz="4" w:space="0" w:color="000000"/>
              <w:right w:val="single" w:sz="4" w:space="0" w:color="000000"/>
            </w:tcBorders>
          </w:tcPr>
          <w:p w14:paraId="53074CFC"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tcPr>
          <w:p w14:paraId="5A213171"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672AA58"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r>
      <w:tr w:rsidR="005B313F" w:rsidRPr="005B313F" w14:paraId="7A44D2BC"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20A87D0B"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4</w:t>
            </w:r>
          </w:p>
        </w:tc>
        <w:tc>
          <w:tcPr>
            <w:tcW w:w="4671" w:type="dxa"/>
            <w:tcBorders>
              <w:top w:val="single" w:sz="4" w:space="0" w:color="000000"/>
              <w:left w:val="single" w:sz="4" w:space="0" w:color="000000"/>
              <w:bottom w:val="single" w:sz="4" w:space="0" w:color="000000"/>
              <w:right w:val="single" w:sz="4" w:space="0" w:color="000000"/>
            </w:tcBorders>
          </w:tcPr>
          <w:p w14:paraId="7AD1D068"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951" w:type="dxa"/>
            <w:tcBorders>
              <w:top w:val="single" w:sz="4" w:space="0" w:color="000000"/>
              <w:left w:val="single" w:sz="4" w:space="0" w:color="000000"/>
              <w:bottom w:val="single" w:sz="4" w:space="0" w:color="000000"/>
              <w:right w:val="single" w:sz="4" w:space="0" w:color="000000"/>
            </w:tcBorders>
          </w:tcPr>
          <w:p w14:paraId="5E35159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18</w:t>
            </w:r>
          </w:p>
        </w:tc>
        <w:tc>
          <w:tcPr>
            <w:tcW w:w="806" w:type="dxa"/>
            <w:tcBorders>
              <w:top w:val="single" w:sz="4" w:space="0" w:color="000000"/>
              <w:left w:val="single" w:sz="4" w:space="0" w:color="000000"/>
              <w:bottom w:val="single" w:sz="4" w:space="0" w:color="000000"/>
              <w:right w:val="single" w:sz="4" w:space="0" w:color="000000"/>
            </w:tcBorders>
          </w:tcPr>
          <w:p w14:paraId="3589828B"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550" w:type="dxa"/>
            <w:tcBorders>
              <w:top w:val="single" w:sz="4" w:space="0" w:color="000000"/>
              <w:left w:val="single" w:sz="4" w:space="0" w:color="000000"/>
              <w:bottom w:val="single" w:sz="4" w:space="0" w:color="000000"/>
              <w:right w:val="single" w:sz="4" w:space="0" w:color="000000"/>
            </w:tcBorders>
          </w:tcPr>
          <w:p w14:paraId="7761D5AD"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tcPr>
          <w:p w14:paraId="7F4F3D1D"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DE877B3"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r>
      <w:tr w:rsidR="005B313F" w:rsidRPr="005B313F" w14:paraId="22291442"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3D5565CA"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5</w:t>
            </w:r>
          </w:p>
        </w:tc>
        <w:tc>
          <w:tcPr>
            <w:tcW w:w="4671" w:type="dxa"/>
            <w:tcBorders>
              <w:top w:val="single" w:sz="4" w:space="0" w:color="000000"/>
              <w:left w:val="single" w:sz="4" w:space="0" w:color="000000"/>
              <w:bottom w:val="single" w:sz="4" w:space="0" w:color="000000"/>
              <w:right w:val="single" w:sz="4" w:space="0" w:color="000000"/>
            </w:tcBorders>
          </w:tcPr>
          <w:p w14:paraId="102EDB04"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tc>
        <w:tc>
          <w:tcPr>
            <w:tcW w:w="951" w:type="dxa"/>
            <w:tcBorders>
              <w:top w:val="single" w:sz="4" w:space="0" w:color="000000"/>
              <w:left w:val="single" w:sz="4" w:space="0" w:color="000000"/>
              <w:bottom w:val="single" w:sz="4" w:space="0" w:color="000000"/>
              <w:right w:val="single" w:sz="4" w:space="0" w:color="000000"/>
            </w:tcBorders>
          </w:tcPr>
          <w:p w14:paraId="7094D9C1"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18</w:t>
            </w:r>
          </w:p>
        </w:tc>
        <w:tc>
          <w:tcPr>
            <w:tcW w:w="806" w:type="dxa"/>
            <w:tcBorders>
              <w:top w:val="single" w:sz="4" w:space="0" w:color="000000"/>
              <w:left w:val="single" w:sz="4" w:space="0" w:color="000000"/>
              <w:bottom w:val="single" w:sz="4" w:space="0" w:color="000000"/>
              <w:right w:val="single" w:sz="4" w:space="0" w:color="000000"/>
            </w:tcBorders>
          </w:tcPr>
          <w:p w14:paraId="1972AEE3"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550" w:type="dxa"/>
            <w:tcBorders>
              <w:top w:val="single" w:sz="4" w:space="0" w:color="000000"/>
              <w:left w:val="single" w:sz="4" w:space="0" w:color="000000"/>
              <w:bottom w:val="single" w:sz="4" w:space="0" w:color="000000"/>
              <w:right w:val="single" w:sz="4" w:space="0" w:color="000000"/>
            </w:tcBorders>
          </w:tcPr>
          <w:p w14:paraId="5FABF1FC"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686" w:type="dxa"/>
            <w:tcBorders>
              <w:top w:val="single" w:sz="4" w:space="0" w:color="000000"/>
              <w:left w:val="single" w:sz="4" w:space="0" w:color="000000"/>
              <w:bottom w:val="single" w:sz="4" w:space="0" w:color="000000"/>
              <w:right w:val="single" w:sz="4" w:space="0" w:color="000000"/>
            </w:tcBorders>
          </w:tcPr>
          <w:p w14:paraId="626F413D"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6126A231"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r>
      <w:tr w:rsidR="005B313F" w:rsidRPr="005B313F" w14:paraId="656CB150"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1CFAF561"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6</w:t>
            </w:r>
          </w:p>
        </w:tc>
        <w:tc>
          <w:tcPr>
            <w:tcW w:w="4671" w:type="dxa"/>
            <w:tcBorders>
              <w:top w:val="single" w:sz="4" w:space="0" w:color="000000"/>
              <w:left w:val="single" w:sz="4" w:space="0" w:color="000000"/>
              <w:bottom w:val="single" w:sz="4" w:space="0" w:color="000000"/>
              <w:right w:val="single" w:sz="4" w:space="0" w:color="000000"/>
            </w:tcBorders>
          </w:tcPr>
          <w:p w14:paraId="62A45610"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государство</w:t>
            </w:r>
          </w:p>
        </w:tc>
        <w:tc>
          <w:tcPr>
            <w:tcW w:w="951" w:type="dxa"/>
            <w:tcBorders>
              <w:top w:val="single" w:sz="4" w:space="0" w:color="000000"/>
              <w:left w:val="single" w:sz="4" w:space="0" w:color="000000"/>
              <w:bottom w:val="single" w:sz="4" w:space="0" w:color="000000"/>
              <w:right w:val="single" w:sz="4" w:space="0" w:color="000000"/>
            </w:tcBorders>
          </w:tcPr>
          <w:p w14:paraId="55869D1F"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9</w:t>
            </w:r>
          </w:p>
        </w:tc>
        <w:tc>
          <w:tcPr>
            <w:tcW w:w="806" w:type="dxa"/>
            <w:tcBorders>
              <w:top w:val="single" w:sz="4" w:space="0" w:color="000000"/>
              <w:left w:val="single" w:sz="4" w:space="0" w:color="000000"/>
              <w:bottom w:val="single" w:sz="4" w:space="0" w:color="000000"/>
              <w:right w:val="single" w:sz="4" w:space="0" w:color="000000"/>
            </w:tcBorders>
          </w:tcPr>
          <w:p w14:paraId="28468B06"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35503A1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61D0BD06"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FF06C05"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5</w:t>
            </w:r>
          </w:p>
        </w:tc>
      </w:tr>
      <w:tr w:rsidR="005B313F" w:rsidRPr="005B313F" w14:paraId="7171F106"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15DB3E6E"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7</w:t>
            </w:r>
          </w:p>
        </w:tc>
        <w:tc>
          <w:tcPr>
            <w:tcW w:w="4671" w:type="dxa"/>
            <w:tcBorders>
              <w:top w:val="single" w:sz="4" w:space="0" w:color="000000"/>
              <w:left w:val="single" w:sz="4" w:space="0" w:color="000000"/>
              <w:bottom w:val="single" w:sz="4" w:space="0" w:color="000000"/>
              <w:right w:val="single" w:sz="4" w:space="0" w:color="000000"/>
            </w:tcBorders>
          </w:tcPr>
          <w:p w14:paraId="16F6B8D0"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951" w:type="dxa"/>
            <w:tcBorders>
              <w:top w:val="single" w:sz="4" w:space="0" w:color="000000"/>
              <w:left w:val="single" w:sz="4" w:space="0" w:color="000000"/>
              <w:bottom w:val="single" w:sz="4" w:space="0" w:color="000000"/>
              <w:right w:val="single" w:sz="4" w:space="0" w:color="000000"/>
            </w:tcBorders>
          </w:tcPr>
          <w:p w14:paraId="121CB58B"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9</w:t>
            </w:r>
          </w:p>
        </w:tc>
        <w:tc>
          <w:tcPr>
            <w:tcW w:w="806" w:type="dxa"/>
            <w:tcBorders>
              <w:top w:val="single" w:sz="4" w:space="0" w:color="000000"/>
              <w:left w:val="single" w:sz="4" w:space="0" w:color="000000"/>
              <w:bottom w:val="single" w:sz="4" w:space="0" w:color="000000"/>
              <w:right w:val="single" w:sz="4" w:space="0" w:color="000000"/>
            </w:tcBorders>
          </w:tcPr>
          <w:p w14:paraId="726D4EE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66785FE9"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33045AD1"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91CD05A"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5</w:t>
            </w:r>
          </w:p>
        </w:tc>
      </w:tr>
      <w:tr w:rsidR="005B313F" w:rsidRPr="005B313F" w14:paraId="50970742" w14:textId="77777777" w:rsidTr="00EA3A1A">
        <w:trPr>
          <w:trHeight w:val="504"/>
        </w:trPr>
        <w:tc>
          <w:tcPr>
            <w:tcW w:w="1267" w:type="dxa"/>
            <w:tcBorders>
              <w:top w:val="single" w:sz="4" w:space="0" w:color="000000"/>
              <w:left w:val="single" w:sz="4" w:space="0" w:color="000000"/>
              <w:bottom w:val="single" w:sz="4" w:space="0" w:color="000000"/>
              <w:right w:val="single" w:sz="4" w:space="0" w:color="000000"/>
            </w:tcBorders>
          </w:tcPr>
          <w:p w14:paraId="3B385556" w14:textId="77777777" w:rsidR="004475DA" w:rsidRPr="005B313F" w:rsidRDefault="004475DA" w:rsidP="004475DA">
            <w:pPr>
              <w:spacing w:line="259" w:lineRule="auto"/>
              <w:jc w:val="both"/>
              <w:rPr>
                <w:rFonts w:eastAsia="Times New Roman"/>
                <w:sz w:val="24"/>
                <w:szCs w:val="24"/>
              </w:rPr>
            </w:pPr>
            <w:r w:rsidRPr="005B313F">
              <w:rPr>
                <w:rFonts w:eastAsia="Times New Roman"/>
                <w:b/>
                <w:bCs/>
                <w:sz w:val="24"/>
                <w:szCs w:val="24"/>
              </w:rPr>
              <w:t>Итого:</w:t>
            </w:r>
          </w:p>
        </w:tc>
        <w:tc>
          <w:tcPr>
            <w:tcW w:w="4671" w:type="dxa"/>
            <w:tcBorders>
              <w:top w:val="single" w:sz="4" w:space="0" w:color="000000"/>
              <w:left w:val="single" w:sz="4" w:space="0" w:color="000000"/>
              <w:bottom w:val="single" w:sz="4" w:space="0" w:color="000000"/>
              <w:right w:val="single" w:sz="4" w:space="0" w:color="000000"/>
            </w:tcBorders>
          </w:tcPr>
          <w:p w14:paraId="7B2E9C48" w14:textId="77777777" w:rsidR="004475DA" w:rsidRPr="005B313F" w:rsidRDefault="004475DA" w:rsidP="004475DA">
            <w:pPr>
              <w:jc w:val="both"/>
              <w:rPr>
                <w:rFonts w:eastAsia="Times New Roman"/>
                <w:b/>
                <w:bCs/>
                <w:sz w:val="24"/>
                <w:szCs w:val="24"/>
              </w:rPr>
            </w:pPr>
            <w:r w:rsidRPr="005B313F">
              <w:rPr>
                <w:rFonts w:eastAsia="Times New Roman"/>
                <w:bCs/>
                <w:sz w:val="24"/>
                <w:szCs w:val="24"/>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462E6068"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108</w:t>
            </w:r>
          </w:p>
        </w:tc>
        <w:tc>
          <w:tcPr>
            <w:tcW w:w="806" w:type="dxa"/>
            <w:tcBorders>
              <w:top w:val="single" w:sz="4" w:space="0" w:color="000000"/>
              <w:left w:val="single" w:sz="4" w:space="0" w:color="000000"/>
              <w:bottom w:val="single" w:sz="4" w:space="0" w:color="000000"/>
              <w:right w:val="single" w:sz="4" w:space="0" w:color="000000"/>
            </w:tcBorders>
          </w:tcPr>
          <w:p w14:paraId="7C353F22"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34</w:t>
            </w:r>
          </w:p>
        </w:tc>
        <w:tc>
          <w:tcPr>
            <w:tcW w:w="550" w:type="dxa"/>
            <w:tcBorders>
              <w:top w:val="single" w:sz="4" w:space="0" w:color="000000"/>
              <w:left w:val="single" w:sz="4" w:space="0" w:color="000000"/>
              <w:bottom w:val="single" w:sz="4" w:space="0" w:color="000000"/>
              <w:right w:val="single" w:sz="4" w:space="0" w:color="000000"/>
            </w:tcBorders>
          </w:tcPr>
          <w:p w14:paraId="21C3F4E3"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34</w:t>
            </w:r>
          </w:p>
        </w:tc>
        <w:tc>
          <w:tcPr>
            <w:tcW w:w="686" w:type="dxa"/>
            <w:tcBorders>
              <w:top w:val="single" w:sz="4" w:space="0" w:color="000000"/>
              <w:left w:val="single" w:sz="4" w:space="0" w:color="000000"/>
              <w:bottom w:val="single" w:sz="4" w:space="0" w:color="000000"/>
              <w:right w:val="single" w:sz="4" w:space="0" w:color="000000"/>
            </w:tcBorders>
          </w:tcPr>
          <w:p w14:paraId="759673EA" w14:textId="77777777" w:rsidR="004475DA" w:rsidRPr="005B313F" w:rsidRDefault="004475DA" w:rsidP="004475DA">
            <w:pPr>
              <w:spacing w:line="259" w:lineRule="auto"/>
              <w:jc w:val="center"/>
              <w:rPr>
                <w:rFonts w:eastAsia="Times New Roman"/>
                <w:b/>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27E9D4D7"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40</w:t>
            </w:r>
          </w:p>
        </w:tc>
      </w:tr>
    </w:tbl>
    <w:p w14:paraId="4CFE4FEF" w14:textId="77777777" w:rsidR="004475DA" w:rsidRPr="005B313F" w:rsidRDefault="004475DA" w:rsidP="004475DA">
      <w:pPr>
        <w:widowControl w:val="0"/>
        <w:tabs>
          <w:tab w:val="left" w:pos="0"/>
        </w:tabs>
        <w:spacing w:after="48" w:line="240" w:lineRule="exact"/>
        <w:jc w:val="both"/>
        <w:rPr>
          <w:rFonts w:eastAsia="Times New Roman"/>
          <w:b/>
          <w:bCs/>
          <w:sz w:val="24"/>
          <w:szCs w:val="24"/>
          <w:lang w:eastAsia="en-US"/>
        </w:rPr>
      </w:pPr>
    </w:p>
    <w:p w14:paraId="534D5F50" w14:textId="77777777" w:rsidR="004475DA" w:rsidRPr="005B313F" w:rsidRDefault="004475DA" w:rsidP="004475DA">
      <w:pPr>
        <w:widowControl w:val="0"/>
        <w:tabs>
          <w:tab w:val="left" w:pos="0"/>
        </w:tabs>
        <w:spacing w:after="48" w:line="240" w:lineRule="exact"/>
        <w:rPr>
          <w:rFonts w:eastAsia="Times New Roman"/>
          <w:b/>
          <w:bCs/>
          <w:sz w:val="24"/>
          <w:szCs w:val="24"/>
          <w:lang w:eastAsia="en-US"/>
        </w:rPr>
      </w:pPr>
      <w:r w:rsidRPr="005B313F">
        <w:rPr>
          <w:rFonts w:eastAsia="Times New Roman"/>
          <w:b/>
          <w:bCs/>
          <w:sz w:val="24"/>
          <w:szCs w:val="24"/>
          <w:lang w:eastAsia="en-US"/>
        </w:rPr>
        <w:t xml:space="preserve">                                 </w:t>
      </w:r>
    </w:p>
    <w:p w14:paraId="5A4E5195" w14:textId="77777777" w:rsidR="004475DA" w:rsidRPr="005B313F" w:rsidRDefault="004475DA" w:rsidP="004475DA">
      <w:pPr>
        <w:widowControl w:val="0"/>
        <w:tabs>
          <w:tab w:val="left" w:pos="0"/>
        </w:tabs>
        <w:spacing w:after="48" w:line="240" w:lineRule="exact"/>
        <w:jc w:val="center"/>
        <w:rPr>
          <w:rFonts w:eastAsia="Times New Roman"/>
          <w:b/>
          <w:bCs/>
          <w:sz w:val="24"/>
          <w:szCs w:val="24"/>
          <w:lang w:eastAsia="en-US"/>
        </w:rPr>
      </w:pPr>
      <w:r w:rsidRPr="005B313F">
        <w:rPr>
          <w:rFonts w:eastAsia="Times New Roman"/>
          <w:b/>
          <w:bCs/>
          <w:sz w:val="24"/>
          <w:szCs w:val="24"/>
          <w:lang w:eastAsia="en-US"/>
        </w:rPr>
        <w:t>4.4. Самостоятельная работа студентов</w:t>
      </w:r>
    </w:p>
    <w:p w14:paraId="099CB2F3" w14:textId="77777777" w:rsidR="004475DA" w:rsidRPr="005B313F" w:rsidRDefault="004475DA" w:rsidP="004475DA">
      <w:pPr>
        <w:widowControl w:val="0"/>
        <w:tabs>
          <w:tab w:val="left" w:pos="0"/>
          <w:tab w:val="left" w:pos="3225"/>
        </w:tabs>
        <w:spacing w:after="48" w:line="240" w:lineRule="exact"/>
        <w:jc w:val="center"/>
        <w:rPr>
          <w:rFonts w:eastAsia="Times New Roman"/>
          <w:b/>
          <w:bCs/>
          <w:sz w:val="24"/>
          <w:szCs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549"/>
        <w:gridCol w:w="1844"/>
        <w:gridCol w:w="992"/>
        <w:gridCol w:w="2127"/>
      </w:tblGrid>
      <w:tr w:rsidR="005B313F" w:rsidRPr="005B313F" w14:paraId="78A0B9B2" w14:textId="77777777" w:rsidTr="00EA3A1A">
        <w:trPr>
          <w:trHeight w:val="1110"/>
        </w:trPr>
        <w:tc>
          <w:tcPr>
            <w:tcW w:w="2411" w:type="dxa"/>
          </w:tcPr>
          <w:p w14:paraId="5B89C461" w14:textId="77777777" w:rsidR="004475DA" w:rsidRPr="005B313F" w:rsidRDefault="004475DA" w:rsidP="004475DA">
            <w:pPr>
              <w:jc w:val="both"/>
              <w:rPr>
                <w:rFonts w:eastAsia="Times New Roman"/>
                <w:sz w:val="24"/>
                <w:szCs w:val="24"/>
              </w:rPr>
            </w:pPr>
            <w:r w:rsidRPr="005B313F">
              <w:rPr>
                <w:rFonts w:eastAsia="Times New Roman"/>
                <w:sz w:val="24"/>
                <w:szCs w:val="24"/>
              </w:rPr>
              <w:t>Наименование темы дисциплины или раздела</w:t>
            </w:r>
          </w:p>
        </w:tc>
        <w:tc>
          <w:tcPr>
            <w:tcW w:w="2549" w:type="dxa"/>
          </w:tcPr>
          <w:p w14:paraId="4F3FAE9B" w14:textId="77777777" w:rsidR="004475DA" w:rsidRPr="005B313F" w:rsidRDefault="004475DA" w:rsidP="004475DA">
            <w:pPr>
              <w:jc w:val="both"/>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844" w:type="dxa"/>
          </w:tcPr>
          <w:p w14:paraId="591A4354"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Оценочное средство </w:t>
            </w:r>
          </w:p>
        </w:tc>
        <w:tc>
          <w:tcPr>
            <w:tcW w:w="992" w:type="dxa"/>
          </w:tcPr>
          <w:p w14:paraId="5F95D13E"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Кол-во часов </w:t>
            </w:r>
          </w:p>
        </w:tc>
        <w:tc>
          <w:tcPr>
            <w:tcW w:w="2127" w:type="dxa"/>
          </w:tcPr>
          <w:p w14:paraId="11892EAA"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Код </w:t>
            </w:r>
          </w:p>
          <w:p w14:paraId="56CFDBE4" w14:textId="77777777" w:rsidR="004475DA" w:rsidRPr="005B313F" w:rsidRDefault="004475DA" w:rsidP="004475DA">
            <w:pPr>
              <w:jc w:val="both"/>
              <w:rPr>
                <w:rFonts w:eastAsia="Times New Roman"/>
                <w:sz w:val="24"/>
                <w:szCs w:val="24"/>
              </w:rPr>
            </w:pPr>
            <w:proofErr w:type="spellStart"/>
            <w:r w:rsidRPr="005B313F">
              <w:rPr>
                <w:rFonts w:eastAsia="Times New Roman"/>
                <w:sz w:val="24"/>
                <w:szCs w:val="24"/>
              </w:rPr>
              <w:t>компетен</w:t>
            </w:r>
            <w:proofErr w:type="spellEnd"/>
            <w:r w:rsidRPr="005B313F">
              <w:rPr>
                <w:rFonts w:eastAsia="Times New Roman"/>
                <w:sz w:val="24"/>
                <w:szCs w:val="24"/>
              </w:rPr>
              <w:t>-</w:t>
            </w:r>
          </w:p>
          <w:p w14:paraId="7F339324" w14:textId="77777777" w:rsidR="004475DA" w:rsidRPr="005B313F" w:rsidRDefault="004475DA" w:rsidP="004475DA">
            <w:pPr>
              <w:jc w:val="both"/>
              <w:rPr>
                <w:rFonts w:eastAsia="Times New Roman"/>
                <w:sz w:val="24"/>
                <w:szCs w:val="24"/>
              </w:rPr>
            </w:pPr>
            <w:proofErr w:type="spellStart"/>
            <w:r w:rsidRPr="005B313F">
              <w:rPr>
                <w:rFonts w:eastAsia="Times New Roman"/>
                <w:sz w:val="24"/>
                <w:szCs w:val="24"/>
              </w:rPr>
              <w:t>ции</w:t>
            </w:r>
            <w:proofErr w:type="spellEnd"/>
            <w:r w:rsidRPr="005B313F">
              <w:rPr>
                <w:rFonts w:eastAsia="Times New Roman"/>
                <w:sz w:val="24"/>
                <w:szCs w:val="24"/>
              </w:rPr>
              <w:t xml:space="preserve">(й) </w:t>
            </w:r>
          </w:p>
        </w:tc>
      </w:tr>
      <w:tr w:rsidR="005B313F" w:rsidRPr="005B313F" w14:paraId="406A6477" w14:textId="77777777" w:rsidTr="00EA3A1A">
        <w:trPr>
          <w:trHeight w:val="351"/>
        </w:trPr>
        <w:tc>
          <w:tcPr>
            <w:tcW w:w="9923" w:type="dxa"/>
            <w:gridSpan w:val="5"/>
          </w:tcPr>
          <w:p w14:paraId="4900D7FA" w14:textId="77777777" w:rsidR="004475DA" w:rsidRPr="005B313F" w:rsidRDefault="004475DA" w:rsidP="004475DA">
            <w:pPr>
              <w:jc w:val="both"/>
              <w:rPr>
                <w:rFonts w:eastAsia="Times New Roman"/>
                <w:b/>
                <w:sz w:val="24"/>
                <w:szCs w:val="24"/>
              </w:rPr>
            </w:pPr>
            <w:r w:rsidRPr="005B313F">
              <w:rPr>
                <w:rFonts w:eastAsia="Times New Roman"/>
                <w:sz w:val="24"/>
                <w:szCs w:val="24"/>
              </w:rPr>
              <w:t xml:space="preserve">                                                         </w:t>
            </w:r>
            <w:r w:rsidRPr="005B313F">
              <w:rPr>
                <w:rFonts w:eastAsia="Times New Roman"/>
                <w:b/>
                <w:sz w:val="24"/>
                <w:szCs w:val="24"/>
              </w:rPr>
              <w:t>4 семестр</w:t>
            </w:r>
          </w:p>
        </w:tc>
      </w:tr>
      <w:tr w:rsidR="005B313F" w:rsidRPr="005B313F" w14:paraId="7DB9E51D" w14:textId="77777777" w:rsidTr="00EA3A1A">
        <w:tc>
          <w:tcPr>
            <w:tcW w:w="2411" w:type="dxa"/>
          </w:tcPr>
          <w:p w14:paraId="4C9D107B"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408E2410" w14:textId="77777777" w:rsidR="004475DA" w:rsidRPr="005B313F" w:rsidRDefault="004475DA" w:rsidP="004475DA">
            <w:pPr>
              <w:rPr>
                <w:rFonts w:eastAsia="Times New Roman"/>
                <w:sz w:val="24"/>
                <w:szCs w:val="24"/>
              </w:rPr>
            </w:pPr>
          </w:p>
        </w:tc>
        <w:tc>
          <w:tcPr>
            <w:tcW w:w="2549" w:type="dxa"/>
          </w:tcPr>
          <w:p w14:paraId="280A4A70" w14:textId="77777777" w:rsidR="004475DA" w:rsidRPr="005B313F" w:rsidRDefault="004475DA" w:rsidP="004475DA">
            <w:pPr>
              <w:tabs>
                <w:tab w:val="num" w:pos="540"/>
              </w:tabs>
              <w:ind w:left="72"/>
              <w:jc w:val="both"/>
              <w:rPr>
                <w:rFonts w:eastAsia="Times New Roman"/>
                <w:sz w:val="24"/>
                <w:szCs w:val="24"/>
              </w:rPr>
            </w:pPr>
            <w:r w:rsidRPr="005B313F">
              <w:rPr>
                <w:rFonts w:eastAsia="Times New Roman"/>
                <w:sz w:val="24"/>
                <w:szCs w:val="24"/>
              </w:rPr>
              <w:t>Написание конспекта первоисточника</w:t>
            </w:r>
          </w:p>
        </w:tc>
        <w:tc>
          <w:tcPr>
            <w:tcW w:w="1844" w:type="dxa"/>
          </w:tcPr>
          <w:p w14:paraId="2DD66F40" w14:textId="77777777" w:rsidR="004475DA" w:rsidRPr="005B313F" w:rsidRDefault="004475DA" w:rsidP="004475DA">
            <w:pPr>
              <w:tabs>
                <w:tab w:val="num" w:pos="756"/>
              </w:tabs>
              <w:jc w:val="both"/>
              <w:rPr>
                <w:rFonts w:eastAsia="Times New Roman"/>
                <w:sz w:val="24"/>
                <w:szCs w:val="24"/>
              </w:rPr>
            </w:pPr>
            <w:r w:rsidRPr="005B313F">
              <w:rPr>
                <w:rFonts w:eastAsia="Times New Roman"/>
                <w:sz w:val="24"/>
                <w:szCs w:val="24"/>
              </w:rPr>
              <w:t>Собеседование, доклад</w:t>
            </w:r>
          </w:p>
        </w:tc>
        <w:tc>
          <w:tcPr>
            <w:tcW w:w="992" w:type="dxa"/>
          </w:tcPr>
          <w:p w14:paraId="1676A572"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2127" w:type="dxa"/>
          </w:tcPr>
          <w:p w14:paraId="60B5CCEB"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98350A7"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43DA8DB9" w14:textId="77777777" w:rsidTr="00EA3A1A">
        <w:trPr>
          <w:trHeight w:val="892"/>
        </w:trPr>
        <w:tc>
          <w:tcPr>
            <w:tcW w:w="2411" w:type="dxa"/>
          </w:tcPr>
          <w:p w14:paraId="5F97908E"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2549" w:type="dxa"/>
          </w:tcPr>
          <w:p w14:paraId="54917DB6" w14:textId="77777777" w:rsidR="004475DA" w:rsidRPr="005B313F" w:rsidRDefault="004475DA" w:rsidP="004475DA">
            <w:pPr>
              <w:jc w:val="both"/>
              <w:rPr>
                <w:rFonts w:eastAsia="Times New Roman"/>
                <w:sz w:val="24"/>
                <w:szCs w:val="24"/>
              </w:rPr>
            </w:pPr>
            <w:r w:rsidRPr="005B313F">
              <w:rPr>
                <w:rFonts w:eastAsia="Times New Roman"/>
                <w:sz w:val="24"/>
                <w:szCs w:val="24"/>
              </w:rPr>
              <w:t>Написание конспекта первоисточника</w:t>
            </w:r>
          </w:p>
        </w:tc>
        <w:tc>
          <w:tcPr>
            <w:tcW w:w="1844" w:type="dxa"/>
          </w:tcPr>
          <w:p w14:paraId="6C909F0F" w14:textId="77777777" w:rsidR="004475DA" w:rsidRPr="005B313F" w:rsidRDefault="004475DA" w:rsidP="004475DA">
            <w:pPr>
              <w:autoSpaceDE w:val="0"/>
              <w:autoSpaceDN w:val="0"/>
              <w:adjustRightInd w:val="0"/>
              <w:jc w:val="both"/>
              <w:rPr>
                <w:rFonts w:eastAsia="Times New Roman"/>
                <w:sz w:val="24"/>
                <w:szCs w:val="24"/>
              </w:rPr>
            </w:pPr>
            <w:r w:rsidRPr="005B313F">
              <w:rPr>
                <w:rFonts w:eastAsia="Times New Roman"/>
                <w:sz w:val="24"/>
                <w:szCs w:val="24"/>
              </w:rPr>
              <w:t>Коллоквиум, доклад</w:t>
            </w:r>
          </w:p>
        </w:tc>
        <w:tc>
          <w:tcPr>
            <w:tcW w:w="992" w:type="dxa"/>
          </w:tcPr>
          <w:p w14:paraId="0332EA87"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2127" w:type="dxa"/>
          </w:tcPr>
          <w:p w14:paraId="535BFC0F" w14:textId="77777777" w:rsidR="004475DA" w:rsidRPr="005B313F" w:rsidRDefault="004475DA" w:rsidP="004475DA">
            <w:pPr>
              <w:jc w:val="center"/>
              <w:rPr>
                <w:rFonts w:eastAsia="Times New Roman"/>
                <w:sz w:val="24"/>
                <w:szCs w:val="24"/>
              </w:rPr>
            </w:pPr>
            <w:r w:rsidRPr="005B313F">
              <w:rPr>
                <w:rFonts w:eastAsia="Times New Roman"/>
                <w:sz w:val="24"/>
                <w:szCs w:val="24"/>
              </w:rPr>
              <w:t>УК-4</w:t>
            </w:r>
          </w:p>
          <w:p w14:paraId="0AE19C14"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0C2D6078"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0B3B576E" w14:textId="77777777" w:rsidTr="00EA3A1A">
        <w:trPr>
          <w:trHeight w:val="698"/>
        </w:trPr>
        <w:tc>
          <w:tcPr>
            <w:tcW w:w="2411" w:type="dxa"/>
          </w:tcPr>
          <w:p w14:paraId="327BB98A"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2549" w:type="dxa"/>
          </w:tcPr>
          <w:p w14:paraId="4F89B9F9"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71B0734D" w14:textId="77777777" w:rsidR="004475DA" w:rsidRPr="005B313F" w:rsidRDefault="004475DA" w:rsidP="004475DA">
            <w:pPr>
              <w:jc w:val="both"/>
              <w:rPr>
                <w:rFonts w:eastAsia="Times New Roman"/>
                <w:sz w:val="24"/>
                <w:szCs w:val="24"/>
              </w:rPr>
            </w:pPr>
          </w:p>
        </w:tc>
        <w:tc>
          <w:tcPr>
            <w:tcW w:w="1844" w:type="dxa"/>
          </w:tcPr>
          <w:p w14:paraId="194435C1" w14:textId="77777777" w:rsidR="004475DA" w:rsidRPr="005B313F" w:rsidRDefault="004475DA" w:rsidP="004475DA">
            <w:pPr>
              <w:jc w:val="both"/>
              <w:rPr>
                <w:rFonts w:eastAsia="Times New Roman"/>
                <w:sz w:val="24"/>
                <w:szCs w:val="24"/>
              </w:rPr>
            </w:pPr>
            <w:r w:rsidRPr="005B313F">
              <w:rPr>
                <w:rFonts w:eastAsia="Times New Roman"/>
                <w:sz w:val="24"/>
                <w:szCs w:val="24"/>
              </w:rPr>
              <w:t>Собеседование, доклад</w:t>
            </w:r>
          </w:p>
        </w:tc>
        <w:tc>
          <w:tcPr>
            <w:tcW w:w="992" w:type="dxa"/>
          </w:tcPr>
          <w:p w14:paraId="68CEEC6D"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2127" w:type="dxa"/>
          </w:tcPr>
          <w:p w14:paraId="6550FE18" w14:textId="77777777" w:rsidR="004475DA" w:rsidRPr="005B313F" w:rsidRDefault="004475DA" w:rsidP="004475DA">
            <w:pPr>
              <w:jc w:val="center"/>
              <w:rPr>
                <w:rFonts w:eastAsia="Times New Roman"/>
                <w:sz w:val="24"/>
                <w:szCs w:val="24"/>
              </w:rPr>
            </w:pPr>
            <w:r w:rsidRPr="005B313F">
              <w:rPr>
                <w:rFonts w:eastAsia="Times New Roman"/>
                <w:sz w:val="24"/>
                <w:szCs w:val="24"/>
              </w:rPr>
              <w:t>УК-4</w:t>
            </w:r>
          </w:p>
          <w:p w14:paraId="6F30B928"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B3C1696"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771910A" w14:textId="77777777" w:rsidTr="00EA3A1A">
        <w:trPr>
          <w:trHeight w:val="951"/>
        </w:trPr>
        <w:tc>
          <w:tcPr>
            <w:tcW w:w="2411" w:type="dxa"/>
          </w:tcPr>
          <w:p w14:paraId="7E95CFC1"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lastRenderedPageBreak/>
              <w:t>Язык и социальные группы</w:t>
            </w:r>
          </w:p>
        </w:tc>
        <w:tc>
          <w:tcPr>
            <w:tcW w:w="2549" w:type="dxa"/>
          </w:tcPr>
          <w:p w14:paraId="5450132D"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1EFC8D20" w14:textId="77777777" w:rsidR="004475DA" w:rsidRPr="005B313F" w:rsidRDefault="004475DA" w:rsidP="004475DA">
            <w:pPr>
              <w:jc w:val="both"/>
              <w:rPr>
                <w:rFonts w:eastAsia="Times New Roman"/>
                <w:sz w:val="24"/>
                <w:szCs w:val="24"/>
              </w:rPr>
            </w:pPr>
          </w:p>
        </w:tc>
        <w:tc>
          <w:tcPr>
            <w:tcW w:w="1844" w:type="dxa"/>
          </w:tcPr>
          <w:p w14:paraId="59BECE0E"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w:t>
            </w:r>
          </w:p>
        </w:tc>
        <w:tc>
          <w:tcPr>
            <w:tcW w:w="992" w:type="dxa"/>
          </w:tcPr>
          <w:p w14:paraId="07F3C93A"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2127" w:type="dxa"/>
          </w:tcPr>
          <w:p w14:paraId="2E7B7D41"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5280EF85"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C88E2E6" w14:textId="77777777" w:rsidTr="00EA3A1A">
        <w:tc>
          <w:tcPr>
            <w:tcW w:w="2411" w:type="dxa"/>
          </w:tcPr>
          <w:p w14:paraId="1AD610AA"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p w14:paraId="214A100B" w14:textId="77777777" w:rsidR="004475DA" w:rsidRPr="005B313F" w:rsidRDefault="004475DA" w:rsidP="004475DA">
            <w:pPr>
              <w:spacing w:after="120"/>
              <w:ind w:right="567"/>
              <w:jc w:val="both"/>
              <w:rPr>
                <w:rFonts w:eastAsia="Times New Roman"/>
                <w:sz w:val="24"/>
                <w:szCs w:val="24"/>
              </w:rPr>
            </w:pPr>
          </w:p>
        </w:tc>
        <w:tc>
          <w:tcPr>
            <w:tcW w:w="2549" w:type="dxa"/>
          </w:tcPr>
          <w:p w14:paraId="31563802" w14:textId="77777777" w:rsidR="004475DA" w:rsidRPr="005B313F" w:rsidRDefault="004475DA" w:rsidP="004475DA">
            <w:pPr>
              <w:tabs>
                <w:tab w:val="num" w:pos="540"/>
              </w:tabs>
              <w:ind w:left="72"/>
              <w:jc w:val="both"/>
              <w:rPr>
                <w:rFonts w:eastAsia="Times New Roman"/>
                <w:sz w:val="24"/>
                <w:szCs w:val="24"/>
              </w:rPr>
            </w:pPr>
            <w:r w:rsidRPr="005B313F">
              <w:rPr>
                <w:rFonts w:eastAsia="Times New Roman"/>
                <w:sz w:val="24"/>
                <w:szCs w:val="24"/>
              </w:rPr>
              <w:t>Написание конспекта первоисточника</w:t>
            </w:r>
          </w:p>
          <w:p w14:paraId="53AF7F8A" w14:textId="77777777" w:rsidR="004475DA" w:rsidRPr="005B313F" w:rsidRDefault="004475DA" w:rsidP="004475DA">
            <w:pPr>
              <w:tabs>
                <w:tab w:val="num" w:pos="540"/>
              </w:tabs>
              <w:ind w:left="72"/>
              <w:jc w:val="both"/>
              <w:rPr>
                <w:rFonts w:eastAsia="Times New Roman"/>
                <w:sz w:val="24"/>
                <w:szCs w:val="24"/>
              </w:rPr>
            </w:pPr>
          </w:p>
        </w:tc>
        <w:tc>
          <w:tcPr>
            <w:tcW w:w="1844" w:type="dxa"/>
          </w:tcPr>
          <w:p w14:paraId="0EBCB0AB" w14:textId="77777777" w:rsidR="004475DA" w:rsidRPr="005B313F" w:rsidRDefault="004475DA" w:rsidP="004475DA">
            <w:pPr>
              <w:jc w:val="both"/>
              <w:rPr>
                <w:rFonts w:eastAsia="Times New Roman"/>
                <w:sz w:val="24"/>
                <w:szCs w:val="24"/>
              </w:rPr>
            </w:pPr>
            <w:r w:rsidRPr="005B313F">
              <w:rPr>
                <w:rFonts w:eastAsia="Calibri"/>
                <w:sz w:val="24"/>
                <w:szCs w:val="24"/>
              </w:rPr>
              <w:t>Собеседование, доклад</w:t>
            </w:r>
          </w:p>
        </w:tc>
        <w:tc>
          <w:tcPr>
            <w:tcW w:w="992" w:type="dxa"/>
          </w:tcPr>
          <w:p w14:paraId="77D25A4C" w14:textId="77777777" w:rsidR="004475DA" w:rsidRPr="005B313F" w:rsidRDefault="004475DA" w:rsidP="004475DA">
            <w:pPr>
              <w:jc w:val="center"/>
              <w:rPr>
                <w:rFonts w:eastAsia="Times New Roman"/>
                <w:sz w:val="24"/>
                <w:szCs w:val="24"/>
              </w:rPr>
            </w:pPr>
            <w:r w:rsidRPr="005B313F">
              <w:rPr>
                <w:rFonts w:eastAsia="Times New Roman"/>
                <w:sz w:val="24"/>
                <w:szCs w:val="24"/>
              </w:rPr>
              <w:t>6</w:t>
            </w:r>
          </w:p>
        </w:tc>
        <w:tc>
          <w:tcPr>
            <w:tcW w:w="2127" w:type="dxa"/>
          </w:tcPr>
          <w:p w14:paraId="5BDF0F11"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1751E9F4"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A6C991D" w14:textId="77777777" w:rsidTr="00EA3A1A">
        <w:tc>
          <w:tcPr>
            <w:tcW w:w="2411" w:type="dxa"/>
          </w:tcPr>
          <w:p w14:paraId="6A75604D" w14:textId="77777777" w:rsidR="004475DA" w:rsidRPr="005B313F" w:rsidRDefault="004475DA" w:rsidP="004475DA">
            <w:pPr>
              <w:spacing w:after="120"/>
              <w:rPr>
                <w:rFonts w:eastAsia="Times New Roman"/>
                <w:sz w:val="24"/>
                <w:szCs w:val="24"/>
              </w:rPr>
            </w:pPr>
            <w:r w:rsidRPr="005B313F">
              <w:rPr>
                <w:rFonts w:eastAsia="Times New Roman"/>
                <w:sz w:val="24"/>
                <w:szCs w:val="24"/>
              </w:rPr>
              <w:t>Язык и государство</w:t>
            </w:r>
          </w:p>
        </w:tc>
        <w:tc>
          <w:tcPr>
            <w:tcW w:w="2549" w:type="dxa"/>
          </w:tcPr>
          <w:p w14:paraId="33FC6681"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74F5385B"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глоссария</w:t>
            </w:r>
          </w:p>
        </w:tc>
        <w:tc>
          <w:tcPr>
            <w:tcW w:w="1844" w:type="dxa"/>
          </w:tcPr>
          <w:p w14:paraId="7E7FDE8F"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 доклад</w:t>
            </w:r>
          </w:p>
        </w:tc>
        <w:tc>
          <w:tcPr>
            <w:tcW w:w="992" w:type="dxa"/>
          </w:tcPr>
          <w:p w14:paraId="0A8A1C8C" w14:textId="77777777" w:rsidR="004475DA" w:rsidRPr="005B313F" w:rsidRDefault="004475DA" w:rsidP="004475DA">
            <w:pPr>
              <w:jc w:val="center"/>
              <w:rPr>
                <w:rFonts w:eastAsia="Times New Roman"/>
                <w:sz w:val="24"/>
                <w:szCs w:val="24"/>
              </w:rPr>
            </w:pPr>
            <w:r w:rsidRPr="005B313F">
              <w:rPr>
                <w:rFonts w:eastAsia="Times New Roman"/>
                <w:sz w:val="24"/>
                <w:szCs w:val="24"/>
              </w:rPr>
              <w:t>5</w:t>
            </w:r>
          </w:p>
        </w:tc>
        <w:tc>
          <w:tcPr>
            <w:tcW w:w="2127" w:type="dxa"/>
          </w:tcPr>
          <w:p w14:paraId="6F75DF6D"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18095E1F"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720D2D07" w14:textId="77777777" w:rsidTr="00EA3A1A">
        <w:tc>
          <w:tcPr>
            <w:tcW w:w="2411" w:type="dxa"/>
          </w:tcPr>
          <w:p w14:paraId="733ABCCE"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2549" w:type="dxa"/>
          </w:tcPr>
          <w:p w14:paraId="2F6A31C8"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1804A4BE"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глоссария</w:t>
            </w:r>
          </w:p>
        </w:tc>
        <w:tc>
          <w:tcPr>
            <w:tcW w:w="1844" w:type="dxa"/>
          </w:tcPr>
          <w:p w14:paraId="0530D3C2"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 доклад</w:t>
            </w:r>
          </w:p>
        </w:tc>
        <w:tc>
          <w:tcPr>
            <w:tcW w:w="992" w:type="dxa"/>
          </w:tcPr>
          <w:p w14:paraId="3D387EF0" w14:textId="77777777" w:rsidR="004475DA" w:rsidRPr="005B313F" w:rsidRDefault="004475DA" w:rsidP="004475DA">
            <w:pPr>
              <w:jc w:val="center"/>
              <w:rPr>
                <w:rFonts w:eastAsia="Times New Roman"/>
                <w:sz w:val="24"/>
                <w:szCs w:val="24"/>
              </w:rPr>
            </w:pPr>
            <w:r w:rsidRPr="005B313F">
              <w:rPr>
                <w:rFonts w:eastAsia="Times New Roman"/>
                <w:sz w:val="24"/>
                <w:szCs w:val="24"/>
              </w:rPr>
              <w:t>5</w:t>
            </w:r>
          </w:p>
        </w:tc>
        <w:tc>
          <w:tcPr>
            <w:tcW w:w="2127" w:type="dxa"/>
          </w:tcPr>
          <w:p w14:paraId="3B6A7F46"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7FA18235"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5C52BC84" w14:textId="77777777" w:rsidTr="00EA3A1A">
        <w:tc>
          <w:tcPr>
            <w:tcW w:w="9923" w:type="dxa"/>
            <w:gridSpan w:val="5"/>
          </w:tcPr>
          <w:p w14:paraId="7E855675" w14:textId="77777777" w:rsidR="004475DA" w:rsidRPr="005B313F" w:rsidRDefault="004475DA" w:rsidP="004475DA">
            <w:pPr>
              <w:rPr>
                <w:rFonts w:eastAsia="Times New Roman"/>
                <w:b/>
                <w:sz w:val="24"/>
                <w:szCs w:val="24"/>
              </w:rPr>
            </w:pPr>
            <w:r w:rsidRPr="005B313F">
              <w:rPr>
                <w:rFonts w:eastAsia="Times New Roman"/>
                <w:b/>
                <w:sz w:val="24"/>
                <w:szCs w:val="24"/>
              </w:rPr>
              <w:t>Итого:                                                                                                        40</w:t>
            </w:r>
          </w:p>
        </w:tc>
      </w:tr>
      <w:tr w:rsidR="005B313F" w:rsidRPr="005B313F" w14:paraId="242BD0BB" w14:textId="77777777" w:rsidTr="00EA3A1A">
        <w:trPr>
          <w:trHeight w:val="351"/>
        </w:trPr>
        <w:tc>
          <w:tcPr>
            <w:tcW w:w="9923" w:type="dxa"/>
            <w:gridSpan w:val="5"/>
          </w:tcPr>
          <w:p w14:paraId="6D16F116" w14:textId="77777777" w:rsidR="004475DA" w:rsidRPr="005B313F" w:rsidRDefault="004475DA" w:rsidP="004475DA">
            <w:pPr>
              <w:jc w:val="both"/>
              <w:rPr>
                <w:rFonts w:eastAsia="Times New Roman"/>
                <w:b/>
                <w:sz w:val="24"/>
                <w:szCs w:val="24"/>
              </w:rPr>
            </w:pPr>
            <w:r w:rsidRPr="005B313F">
              <w:rPr>
                <w:rFonts w:eastAsia="Times New Roman"/>
                <w:b/>
                <w:sz w:val="24"/>
                <w:szCs w:val="24"/>
              </w:rPr>
              <w:t>Всего часов:                                                                                                     40</w:t>
            </w:r>
          </w:p>
        </w:tc>
      </w:tr>
    </w:tbl>
    <w:p w14:paraId="3FF3539A" w14:textId="77777777" w:rsidR="004475DA" w:rsidRPr="005B313F" w:rsidRDefault="004475DA" w:rsidP="004475DA">
      <w:pPr>
        <w:widowControl w:val="0"/>
        <w:tabs>
          <w:tab w:val="left" w:pos="0"/>
          <w:tab w:val="left" w:pos="3375"/>
        </w:tabs>
        <w:spacing w:after="48" w:line="240" w:lineRule="exact"/>
        <w:jc w:val="both"/>
        <w:rPr>
          <w:rFonts w:eastAsia="Times New Roman"/>
          <w:b/>
          <w:bCs/>
          <w:sz w:val="24"/>
          <w:szCs w:val="24"/>
          <w:lang w:eastAsia="en-US"/>
        </w:rPr>
      </w:pPr>
      <w:r w:rsidRPr="005B313F">
        <w:rPr>
          <w:rFonts w:eastAsia="Times New Roman"/>
          <w:b/>
          <w:bCs/>
          <w:sz w:val="24"/>
          <w:szCs w:val="24"/>
          <w:lang w:eastAsia="en-US"/>
        </w:rPr>
        <w:tab/>
      </w:r>
    </w:p>
    <w:p w14:paraId="74DB013A" w14:textId="77777777" w:rsidR="004475DA" w:rsidRPr="005B313F" w:rsidRDefault="004475DA" w:rsidP="004475DA">
      <w:pPr>
        <w:spacing w:after="165" w:line="249" w:lineRule="auto"/>
        <w:ind w:left="1295" w:right="719"/>
        <w:jc w:val="center"/>
        <w:rPr>
          <w:rFonts w:eastAsia="Times New Roman"/>
          <w:b/>
          <w:sz w:val="24"/>
          <w:szCs w:val="24"/>
        </w:rPr>
      </w:pPr>
      <w:r w:rsidRPr="005B313F">
        <w:rPr>
          <w:rFonts w:eastAsia="Times New Roman"/>
          <w:b/>
          <w:sz w:val="24"/>
          <w:szCs w:val="24"/>
        </w:rPr>
        <w:t>ЗАОЧНАЯ ФОРМА ОБУЧЕНИЯ</w:t>
      </w:r>
    </w:p>
    <w:p w14:paraId="10CAF673" w14:textId="77777777" w:rsidR="004475DA" w:rsidRPr="005B313F" w:rsidRDefault="004475DA" w:rsidP="004475DA">
      <w:pPr>
        <w:spacing w:after="3" w:line="254" w:lineRule="auto"/>
        <w:ind w:right="430"/>
        <w:jc w:val="center"/>
        <w:rPr>
          <w:rFonts w:eastAsia="Times New Roman"/>
          <w:b/>
          <w:sz w:val="24"/>
          <w:szCs w:val="24"/>
        </w:rPr>
      </w:pPr>
      <w:r w:rsidRPr="005B313F">
        <w:rPr>
          <w:rFonts w:eastAsia="Times New Roman"/>
          <w:b/>
          <w:sz w:val="24"/>
          <w:szCs w:val="24"/>
        </w:rPr>
        <w:t>Общая трудоемкость дисциплины по данной форме обучения</w:t>
      </w:r>
    </w:p>
    <w:p w14:paraId="555D4E4D" w14:textId="77777777" w:rsidR="004475DA" w:rsidRPr="005B313F" w:rsidRDefault="004475DA" w:rsidP="004475DA">
      <w:pPr>
        <w:ind w:left="989" w:right="414"/>
        <w:jc w:val="center"/>
        <w:rPr>
          <w:rFonts w:eastAsia="Times New Roman"/>
          <w:b/>
          <w:sz w:val="24"/>
          <w:szCs w:val="24"/>
        </w:rPr>
      </w:pPr>
      <w:r w:rsidRPr="005B313F">
        <w:rPr>
          <w:rFonts w:eastAsia="Times New Roman"/>
          <w:b/>
          <w:sz w:val="24"/>
          <w:szCs w:val="24"/>
        </w:rPr>
        <w:t>составляет 3 зачетные единицы (108 часов).</w:t>
      </w:r>
    </w:p>
    <w:p w14:paraId="7791C679" w14:textId="77777777" w:rsidR="004475DA" w:rsidRPr="005B313F" w:rsidRDefault="004475DA" w:rsidP="004475DA">
      <w:pPr>
        <w:ind w:right="414"/>
        <w:rPr>
          <w:rFonts w:eastAsia="Times New Roman"/>
          <w:b/>
          <w:sz w:val="24"/>
          <w:szCs w:val="24"/>
        </w:rPr>
      </w:pPr>
    </w:p>
    <w:tbl>
      <w:tblPr>
        <w:tblStyle w:val="TableGrid"/>
        <w:tblpPr w:leftFromText="180" w:rightFromText="180" w:vertAnchor="text" w:horzAnchor="margin" w:tblpY="190"/>
        <w:tblW w:w="9365" w:type="dxa"/>
        <w:tblInd w:w="0" w:type="dxa"/>
        <w:tblCellMar>
          <w:left w:w="10" w:type="dxa"/>
          <w:right w:w="51" w:type="dxa"/>
        </w:tblCellMar>
        <w:tblLook w:val="04A0" w:firstRow="1" w:lastRow="0" w:firstColumn="1" w:lastColumn="0" w:noHBand="0" w:noVBand="1"/>
      </w:tblPr>
      <w:tblGrid>
        <w:gridCol w:w="5698"/>
        <w:gridCol w:w="1181"/>
        <w:gridCol w:w="1224"/>
        <w:gridCol w:w="1262"/>
      </w:tblGrid>
      <w:tr w:rsidR="005B313F" w:rsidRPr="005B313F" w14:paraId="19042ECE" w14:textId="77777777" w:rsidTr="00EA3A1A">
        <w:trPr>
          <w:trHeight w:val="293"/>
        </w:trPr>
        <w:tc>
          <w:tcPr>
            <w:tcW w:w="5698" w:type="dxa"/>
            <w:vMerge w:val="restart"/>
            <w:tcBorders>
              <w:top w:val="single" w:sz="4" w:space="0" w:color="000000"/>
              <w:left w:val="single" w:sz="4" w:space="0" w:color="000000"/>
              <w:bottom w:val="single" w:sz="4" w:space="0" w:color="000000"/>
              <w:right w:val="single" w:sz="4" w:space="0" w:color="000000"/>
            </w:tcBorders>
          </w:tcPr>
          <w:p w14:paraId="2E77FC61" w14:textId="77777777" w:rsidR="004475DA" w:rsidRPr="005B313F" w:rsidRDefault="004475DA" w:rsidP="004475DA">
            <w:pPr>
              <w:spacing w:line="259" w:lineRule="auto"/>
              <w:ind w:left="43"/>
              <w:jc w:val="both"/>
              <w:rPr>
                <w:rFonts w:eastAsia="Times New Roman"/>
                <w:sz w:val="24"/>
                <w:szCs w:val="24"/>
              </w:rPr>
            </w:pPr>
            <w:r w:rsidRPr="005B313F">
              <w:rPr>
                <w:rFonts w:eastAsia="Times New Roman"/>
                <w:sz w:val="24"/>
                <w:szCs w:val="24"/>
                <w:lang w:eastAsia="en-US"/>
              </w:rPr>
              <w:t>Форма работы обучающихся виды учебных занятии</w:t>
            </w:r>
          </w:p>
        </w:tc>
        <w:tc>
          <w:tcPr>
            <w:tcW w:w="3667" w:type="dxa"/>
            <w:gridSpan w:val="3"/>
            <w:tcBorders>
              <w:top w:val="single" w:sz="4" w:space="0" w:color="000000"/>
              <w:left w:val="single" w:sz="4" w:space="0" w:color="000000"/>
              <w:bottom w:val="single" w:sz="4" w:space="0" w:color="000000"/>
              <w:right w:val="single" w:sz="4" w:space="0" w:color="000000"/>
            </w:tcBorders>
          </w:tcPr>
          <w:p w14:paraId="4C19E8C8" w14:textId="77777777" w:rsidR="004475DA" w:rsidRPr="005B313F" w:rsidRDefault="004475DA" w:rsidP="004475DA">
            <w:pPr>
              <w:spacing w:line="259" w:lineRule="auto"/>
              <w:ind w:left="44"/>
              <w:jc w:val="center"/>
              <w:rPr>
                <w:rFonts w:eastAsia="Times New Roman"/>
                <w:sz w:val="24"/>
                <w:szCs w:val="24"/>
              </w:rPr>
            </w:pPr>
            <w:r w:rsidRPr="005B313F">
              <w:rPr>
                <w:rFonts w:eastAsia="Times New Roman"/>
                <w:sz w:val="24"/>
                <w:szCs w:val="24"/>
              </w:rPr>
              <w:t>Трудоемкость часов</w:t>
            </w:r>
          </w:p>
        </w:tc>
      </w:tr>
      <w:tr w:rsidR="005B313F" w:rsidRPr="005B313F" w14:paraId="6F337418" w14:textId="77777777" w:rsidTr="00EA3A1A">
        <w:trPr>
          <w:trHeight w:val="1193"/>
        </w:trPr>
        <w:tc>
          <w:tcPr>
            <w:tcW w:w="0" w:type="auto"/>
            <w:vMerge/>
            <w:tcBorders>
              <w:top w:val="nil"/>
              <w:left w:val="single" w:sz="4" w:space="0" w:color="000000"/>
              <w:bottom w:val="single" w:sz="4" w:space="0" w:color="000000"/>
              <w:right w:val="single" w:sz="4" w:space="0" w:color="000000"/>
            </w:tcBorders>
            <w:vAlign w:val="bottom"/>
          </w:tcPr>
          <w:p w14:paraId="508448C3" w14:textId="77777777" w:rsidR="004475DA" w:rsidRPr="005B313F" w:rsidRDefault="004475DA" w:rsidP="004475DA">
            <w:pPr>
              <w:spacing w:after="160" w:line="259" w:lineRule="auto"/>
              <w:jc w:val="both"/>
              <w:rPr>
                <w:rFonts w:eastAsia="Times New Roman"/>
                <w:sz w:val="24"/>
                <w:szCs w:val="24"/>
              </w:rPr>
            </w:pPr>
          </w:p>
        </w:tc>
        <w:tc>
          <w:tcPr>
            <w:tcW w:w="1181" w:type="dxa"/>
            <w:tcBorders>
              <w:top w:val="single" w:sz="4" w:space="0" w:color="000000"/>
              <w:left w:val="single" w:sz="4" w:space="0" w:color="000000"/>
              <w:bottom w:val="single" w:sz="4" w:space="0" w:color="000000"/>
              <w:right w:val="single" w:sz="4" w:space="0" w:color="000000"/>
            </w:tcBorders>
          </w:tcPr>
          <w:p w14:paraId="7DE835F4" w14:textId="77777777" w:rsidR="004475DA" w:rsidRPr="005B313F" w:rsidRDefault="004475DA" w:rsidP="004475DA">
            <w:pPr>
              <w:spacing w:line="259" w:lineRule="auto"/>
              <w:ind w:left="183"/>
              <w:jc w:val="center"/>
              <w:rPr>
                <w:rFonts w:eastAsia="Times New Roman"/>
                <w:sz w:val="24"/>
                <w:szCs w:val="24"/>
              </w:rPr>
            </w:pPr>
            <w:r w:rsidRPr="005B313F">
              <w:rPr>
                <w:rFonts w:eastAsia="Times New Roman"/>
                <w:sz w:val="24"/>
                <w:szCs w:val="24"/>
              </w:rPr>
              <w:t>Семестр 3</w:t>
            </w:r>
          </w:p>
        </w:tc>
        <w:tc>
          <w:tcPr>
            <w:tcW w:w="1224" w:type="dxa"/>
            <w:tcBorders>
              <w:top w:val="single" w:sz="4" w:space="0" w:color="000000"/>
              <w:left w:val="single" w:sz="4" w:space="0" w:color="000000"/>
              <w:bottom w:val="single" w:sz="4" w:space="0" w:color="000000"/>
              <w:right w:val="single" w:sz="4" w:space="0" w:color="000000"/>
            </w:tcBorders>
          </w:tcPr>
          <w:p w14:paraId="506ADF08" w14:textId="77777777" w:rsidR="004475DA" w:rsidRPr="005B313F" w:rsidRDefault="004475DA" w:rsidP="004475DA">
            <w:pPr>
              <w:spacing w:line="259" w:lineRule="auto"/>
              <w:ind w:left="214"/>
              <w:jc w:val="center"/>
              <w:rPr>
                <w:rFonts w:eastAsia="Times New Roman"/>
                <w:sz w:val="24"/>
                <w:szCs w:val="24"/>
              </w:rPr>
            </w:pPr>
            <w:r w:rsidRPr="005B313F">
              <w:rPr>
                <w:rFonts w:eastAsia="Times New Roman"/>
                <w:sz w:val="24"/>
                <w:szCs w:val="24"/>
              </w:rPr>
              <w:t>Семестр 4</w:t>
            </w:r>
          </w:p>
        </w:tc>
        <w:tc>
          <w:tcPr>
            <w:tcW w:w="1262" w:type="dxa"/>
            <w:tcBorders>
              <w:top w:val="single" w:sz="4" w:space="0" w:color="000000"/>
              <w:left w:val="single" w:sz="4" w:space="0" w:color="000000"/>
              <w:bottom w:val="single" w:sz="4" w:space="0" w:color="000000"/>
              <w:right w:val="single" w:sz="4" w:space="0" w:color="000000"/>
            </w:tcBorders>
          </w:tcPr>
          <w:p w14:paraId="2EFB0675" w14:textId="77777777" w:rsidR="004475DA" w:rsidRPr="005B313F" w:rsidRDefault="004475DA" w:rsidP="004475DA">
            <w:pPr>
              <w:spacing w:line="259" w:lineRule="auto"/>
              <w:ind w:left="43"/>
              <w:jc w:val="both"/>
              <w:rPr>
                <w:rFonts w:eastAsia="Times New Roman"/>
                <w:sz w:val="24"/>
                <w:szCs w:val="24"/>
              </w:rPr>
            </w:pPr>
            <w:r w:rsidRPr="005B313F">
              <w:rPr>
                <w:rFonts w:eastAsia="Times New Roman"/>
                <w:sz w:val="24"/>
                <w:szCs w:val="24"/>
              </w:rPr>
              <w:t xml:space="preserve">Всего </w:t>
            </w:r>
          </w:p>
        </w:tc>
      </w:tr>
      <w:tr w:rsidR="005B313F" w:rsidRPr="005B313F" w14:paraId="069CFEF4" w14:textId="77777777" w:rsidTr="00EA3A1A">
        <w:trPr>
          <w:trHeight w:val="288"/>
        </w:trPr>
        <w:tc>
          <w:tcPr>
            <w:tcW w:w="5698" w:type="dxa"/>
            <w:tcBorders>
              <w:top w:val="single" w:sz="2" w:space="0" w:color="000000"/>
              <w:left w:val="single" w:sz="2" w:space="0" w:color="000000"/>
              <w:bottom w:val="nil"/>
              <w:right w:val="single" w:sz="2" w:space="0" w:color="000000"/>
            </w:tcBorders>
          </w:tcPr>
          <w:p w14:paraId="23F9A266" w14:textId="77777777" w:rsidR="004475DA" w:rsidRPr="005B313F" w:rsidRDefault="004475DA" w:rsidP="004475DA">
            <w:pPr>
              <w:ind w:left="-1" w:firstLine="202"/>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181" w:type="dxa"/>
            <w:vMerge w:val="restart"/>
            <w:tcBorders>
              <w:top w:val="single" w:sz="4" w:space="0" w:color="000000"/>
              <w:left w:val="single" w:sz="4" w:space="0" w:color="000000"/>
              <w:right w:val="single" w:sz="4" w:space="0" w:color="000000"/>
            </w:tcBorders>
          </w:tcPr>
          <w:p w14:paraId="3AD7E943" w14:textId="77777777" w:rsidR="004475DA" w:rsidRPr="005B313F" w:rsidRDefault="004475DA" w:rsidP="004475DA">
            <w:pPr>
              <w:spacing w:line="259" w:lineRule="auto"/>
              <w:jc w:val="center"/>
              <w:rPr>
                <w:rFonts w:eastAsia="Times New Roman"/>
                <w:b/>
                <w:bCs/>
                <w:sz w:val="24"/>
                <w:szCs w:val="24"/>
              </w:rPr>
            </w:pPr>
            <w:r w:rsidRPr="005B313F">
              <w:rPr>
                <w:rFonts w:eastAsia="Times New Roman"/>
                <w:b/>
                <w:bCs/>
                <w:sz w:val="24"/>
                <w:szCs w:val="24"/>
              </w:rPr>
              <w:t>24</w:t>
            </w:r>
          </w:p>
        </w:tc>
        <w:tc>
          <w:tcPr>
            <w:tcW w:w="1224" w:type="dxa"/>
            <w:vMerge w:val="restart"/>
            <w:tcBorders>
              <w:top w:val="single" w:sz="4" w:space="0" w:color="000000"/>
              <w:left w:val="single" w:sz="4" w:space="0" w:color="000000"/>
              <w:right w:val="single" w:sz="4" w:space="0" w:color="000000"/>
            </w:tcBorders>
          </w:tcPr>
          <w:p w14:paraId="081C90C0" w14:textId="77777777" w:rsidR="004475DA" w:rsidRPr="005B313F" w:rsidRDefault="004475DA" w:rsidP="004475DA">
            <w:pPr>
              <w:spacing w:line="259" w:lineRule="auto"/>
              <w:jc w:val="center"/>
              <w:rPr>
                <w:rFonts w:eastAsia="Times New Roman"/>
                <w:sz w:val="24"/>
                <w:szCs w:val="24"/>
              </w:rPr>
            </w:pPr>
          </w:p>
        </w:tc>
        <w:tc>
          <w:tcPr>
            <w:tcW w:w="1262" w:type="dxa"/>
            <w:vMerge w:val="restart"/>
            <w:tcBorders>
              <w:top w:val="single" w:sz="4" w:space="0" w:color="000000"/>
              <w:left w:val="single" w:sz="4" w:space="0" w:color="000000"/>
              <w:right w:val="single" w:sz="4" w:space="0" w:color="000000"/>
            </w:tcBorders>
          </w:tcPr>
          <w:p w14:paraId="4AE9CE52"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24</w:t>
            </w:r>
          </w:p>
        </w:tc>
      </w:tr>
      <w:tr w:rsidR="005B313F" w:rsidRPr="005B313F" w14:paraId="64CBD969" w14:textId="77777777" w:rsidTr="00EA3A1A">
        <w:trPr>
          <w:trHeight w:val="283"/>
        </w:trPr>
        <w:tc>
          <w:tcPr>
            <w:tcW w:w="5698" w:type="dxa"/>
            <w:tcBorders>
              <w:top w:val="nil"/>
              <w:left w:val="single" w:sz="2" w:space="0" w:color="000000"/>
              <w:bottom w:val="nil"/>
              <w:right w:val="single" w:sz="2" w:space="0" w:color="000000"/>
            </w:tcBorders>
          </w:tcPr>
          <w:p w14:paraId="4FED7DFA" w14:textId="77777777" w:rsidR="004475DA" w:rsidRPr="005B313F" w:rsidRDefault="004475DA" w:rsidP="004475DA">
            <w:pPr>
              <w:rPr>
                <w:rFonts w:eastAsia="Times New Roman"/>
                <w:sz w:val="24"/>
                <w:szCs w:val="24"/>
              </w:rPr>
            </w:pPr>
          </w:p>
        </w:tc>
        <w:tc>
          <w:tcPr>
            <w:tcW w:w="1181" w:type="dxa"/>
            <w:vMerge/>
            <w:tcBorders>
              <w:left w:val="single" w:sz="4" w:space="0" w:color="000000"/>
              <w:bottom w:val="single" w:sz="4" w:space="0" w:color="000000"/>
              <w:right w:val="single" w:sz="4" w:space="0" w:color="000000"/>
            </w:tcBorders>
          </w:tcPr>
          <w:p w14:paraId="6506C785" w14:textId="77777777" w:rsidR="004475DA" w:rsidRPr="005B313F" w:rsidRDefault="004475DA" w:rsidP="004475DA">
            <w:pPr>
              <w:spacing w:line="259" w:lineRule="auto"/>
              <w:jc w:val="center"/>
              <w:rPr>
                <w:rFonts w:eastAsia="Times New Roman"/>
                <w:b/>
                <w:sz w:val="24"/>
                <w:szCs w:val="24"/>
              </w:rPr>
            </w:pPr>
          </w:p>
        </w:tc>
        <w:tc>
          <w:tcPr>
            <w:tcW w:w="1224" w:type="dxa"/>
            <w:vMerge/>
            <w:tcBorders>
              <w:left w:val="single" w:sz="4" w:space="0" w:color="000000"/>
              <w:bottom w:val="single" w:sz="4" w:space="0" w:color="000000"/>
              <w:right w:val="single" w:sz="4" w:space="0" w:color="000000"/>
            </w:tcBorders>
          </w:tcPr>
          <w:p w14:paraId="50212224" w14:textId="77777777" w:rsidR="004475DA" w:rsidRPr="005B313F" w:rsidRDefault="004475DA" w:rsidP="004475DA">
            <w:pPr>
              <w:spacing w:line="259" w:lineRule="auto"/>
              <w:jc w:val="center"/>
              <w:rPr>
                <w:rFonts w:eastAsia="Times New Roman"/>
                <w:sz w:val="24"/>
                <w:szCs w:val="24"/>
              </w:rPr>
            </w:pPr>
          </w:p>
        </w:tc>
        <w:tc>
          <w:tcPr>
            <w:tcW w:w="1262" w:type="dxa"/>
            <w:vMerge/>
            <w:tcBorders>
              <w:left w:val="single" w:sz="4" w:space="0" w:color="000000"/>
              <w:bottom w:val="single" w:sz="4" w:space="0" w:color="000000"/>
              <w:right w:val="single" w:sz="4" w:space="0" w:color="000000"/>
            </w:tcBorders>
          </w:tcPr>
          <w:p w14:paraId="22279D57" w14:textId="77777777" w:rsidR="004475DA" w:rsidRPr="005B313F" w:rsidRDefault="004475DA" w:rsidP="004475DA">
            <w:pPr>
              <w:spacing w:line="259" w:lineRule="auto"/>
              <w:jc w:val="center"/>
              <w:rPr>
                <w:rFonts w:eastAsia="Times New Roman"/>
                <w:b/>
                <w:sz w:val="24"/>
                <w:szCs w:val="24"/>
              </w:rPr>
            </w:pPr>
          </w:p>
        </w:tc>
      </w:tr>
      <w:tr w:rsidR="005B313F" w:rsidRPr="005B313F" w14:paraId="30159A33" w14:textId="77777777" w:rsidTr="00EA3A1A">
        <w:trPr>
          <w:trHeight w:val="288"/>
        </w:trPr>
        <w:tc>
          <w:tcPr>
            <w:tcW w:w="5698" w:type="dxa"/>
            <w:tcBorders>
              <w:top w:val="single" w:sz="2" w:space="0" w:color="000000"/>
              <w:left w:val="single" w:sz="2" w:space="0" w:color="000000"/>
              <w:bottom w:val="single" w:sz="2" w:space="0" w:color="000000"/>
              <w:right w:val="single" w:sz="2" w:space="0" w:color="000000"/>
            </w:tcBorders>
          </w:tcPr>
          <w:p w14:paraId="7B6083EE" w14:textId="77777777" w:rsidR="004475DA" w:rsidRPr="005B313F" w:rsidRDefault="004475DA" w:rsidP="004475DA">
            <w:pPr>
              <w:ind w:left="53"/>
              <w:rPr>
                <w:rFonts w:eastAsia="Times New Roman"/>
                <w:sz w:val="24"/>
                <w:szCs w:val="24"/>
              </w:rPr>
            </w:pPr>
            <w:r w:rsidRPr="005B313F">
              <w:rPr>
                <w:rFonts w:eastAsia="Times New Roman"/>
                <w:sz w:val="24"/>
                <w:szCs w:val="24"/>
              </w:rPr>
              <w:t>Лекции</w:t>
            </w:r>
          </w:p>
        </w:tc>
        <w:tc>
          <w:tcPr>
            <w:tcW w:w="1181" w:type="dxa"/>
            <w:tcBorders>
              <w:top w:val="single" w:sz="4" w:space="0" w:color="000000"/>
              <w:left w:val="single" w:sz="4" w:space="0" w:color="000000"/>
              <w:bottom w:val="single" w:sz="4" w:space="0" w:color="000000"/>
              <w:right w:val="single" w:sz="4" w:space="0" w:color="000000"/>
            </w:tcBorders>
          </w:tcPr>
          <w:p w14:paraId="40B24C27"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10</w:t>
            </w:r>
          </w:p>
        </w:tc>
        <w:tc>
          <w:tcPr>
            <w:tcW w:w="1224" w:type="dxa"/>
            <w:tcBorders>
              <w:top w:val="single" w:sz="4" w:space="0" w:color="000000"/>
              <w:left w:val="single" w:sz="4" w:space="0" w:color="000000"/>
              <w:bottom w:val="single" w:sz="4" w:space="0" w:color="000000"/>
              <w:right w:val="single" w:sz="4" w:space="0" w:color="000000"/>
            </w:tcBorders>
          </w:tcPr>
          <w:p w14:paraId="13205667"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5A9F65EA"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10</w:t>
            </w:r>
          </w:p>
        </w:tc>
      </w:tr>
      <w:tr w:rsidR="005B313F" w:rsidRPr="005B313F" w14:paraId="0D84D909"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47C96859" w14:textId="77777777" w:rsidR="004475DA" w:rsidRPr="005B313F" w:rsidRDefault="004475DA" w:rsidP="004475DA">
            <w:pPr>
              <w:ind w:left="29"/>
              <w:rPr>
                <w:rFonts w:eastAsia="Times New Roman"/>
                <w:sz w:val="24"/>
                <w:szCs w:val="24"/>
              </w:rPr>
            </w:pPr>
            <w:r w:rsidRPr="005B313F">
              <w:rPr>
                <w:rFonts w:eastAsia="Times New Roman"/>
                <w:sz w:val="24"/>
                <w:szCs w:val="24"/>
              </w:rPr>
              <w:t>Практические занятия</w:t>
            </w:r>
          </w:p>
        </w:tc>
        <w:tc>
          <w:tcPr>
            <w:tcW w:w="1181" w:type="dxa"/>
            <w:tcBorders>
              <w:top w:val="single" w:sz="4" w:space="0" w:color="000000"/>
              <w:left w:val="single" w:sz="4" w:space="0" w:color="000000"/>
              <w:bottom w:val="single" w:sz="4" w:space="0" w:color="000000"/>
              <w:right w:val="single" w:sz="4" w:space="0" w:color="000000"/>
            </w:tcBorders>
          </w:tcPr>
          <w:p w14:paraId="14B505A9"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14</w:t>
            </w:r>
          </w:p>
        </w:tc>
        <w:tc>
          <w:tcPr>
            <w:tcW w:w="1224" w:type="dxa"/>
            <w:tcBorders>
              <w:top w:val="single" w:sz="4" w:space="0" w:color="000000"/>
              <w:left w:val="single" w:sz="4" w:space="0" w:color="000000"/>
              <w:bottom w:val="single" w:sz="4" w:space="0" w:color="000000"/>
              <w:right w:val="single" w:sz="4" w:space="0" w:color="000000"/>
            </w:tcBorders>
          </w:tcPr>
          <w:p w14:paraId="7FA6EA60"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417A57BE"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14</w:t>
            </w:r>
          </w:p>
        </w:tc>
      </w:tr>
      <w:tr w:rsidR="005B313F" w:rsidRPr="005B313F" w14:paraId="2A43CE9D" w14:textId="77777777" w:rsidTr="00EA3A1A">
        <w:trPr>
          <w:trHeight w:val="288"/>
        </w:trPr>
        <w:tc>
          <w:tcPr>
            <w:tcW w:w="5698" w:type="dxa"/>
            <w:tcBorders>
              <w:top w:val="single" w:sz="2" w:space="0" w:color="000000"/>
              <w:left w:val="single" w:sz="2" w:space="0" w:color="000000"/>
              <w:bottom w:val="single" w:sz="2" w:space="0" w:color="000000"/>
              <w:right w:val="nil"/>
            </w:tcBorders>
          </w:tcPr>
          <w:p w14:paraId="3C86ECE9" w14:textId="77777777" w:rsidR="004475DA" w:rsidRPr="005B313F" w:rsidRDefault="004475DA" w:rsidP="004475DA">
            <w:pPr>
              <w:ind w:left="53"/>
              <w:rPr>
                <w:rFonts w:eastAsia="Times New Roman"/>
                <w:sz w:val="24"/>
                <w:szCs w:val="24"/>
              </w:rPr>
            </w:pPr>
            <w:r w:rsidRPr="005B313F">
              <w:rPr>
                <w:rFonts w:eastAsia="Times New Roman"/>
                <w:sz w:val="24"/>
                <w:szCs w:val="24"/>
              </w:rPr>
              <w:t>Лабораторные работы</w:t>
            </w:r>
          </w:p>
        </w:tc>
        <w:tc>
          <w:tcPr>
            <w:tcW w:w="1181" w:type="dxa"/>
            <w:tcBorders>
              <w:top w:val="single" w:sz="4" w:space="0" w:color="000000"/>
              <w:left w:val="single" w:sz="4" w:space="0" w:color="000000"/>
              <w:bottom w:val="single" w:sz="4" w:space="0" w:color="000000"/>
              <w:right w:val="single" w:sz="4" w:space="0" w:color="000000"/>
            </w:tcBorders>
          </w:tcPr>
          <w:p w14:paraId="1F3B7ACB" w14:textId="77777777" w:rsidR="004475DA" w:rsidRPr="005B313F" w:rsidRDefault="004475DA" w:rsidP="004475DA">
            <w:pPr>
              <w:spacing w:line="259" w:lineRule="auto"/>
              <w:jc w:val="center"/>
              <w:rPr>
                <w:rFonts w:eastAsia="Times New Roman"/>
                <w:b/>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47E2708C"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55048A8B" w14:textId="77777777" w:rsidR="004475DA" w:rsidRPr="005B313F" w:rsidRDefault="004475DA" w:rsidP="004475DA">
            <w:pPr>
              <w:spacing w:line="259" w:lineRule="auto"/>
              <w:jc w:val="center"/>
              <w:rPr>
                <w:rFonts w:eastAsia="Times New Roman"/>
                <w:sz w:val="24"/>
                <w:szCs w:val="24"/>
              </w:rPr>
            </w:pPr>
          </w:p>
        </w:tc>
      </w:tr>
      <w:tr w:rsidR="005B313F" w:rsidRPr="005B313F" w14:paraId="3A66F9C6" w14:textId="77777777" w:rsidTr="00EA3A1A">
        <w:trPr>
          <w:trHeight w:val="288"/>
        </w:trPr>
        <w:tc>
          <w:tcPr>
            <w:tcW w:w="5698" w:type="dxa"/>
            <w:tcBorders>
              <w:top w:val="single" w:sz="2" w:space="0" w:color="000000"/>
              <w:left w:val="single" w:sz="2" w:space="0" w:color="000000"/>
              <w:bottom w:val="single" w:sz="2" w:space="0" w:color="000000"/>
              <w:right w:val="single" w:sz="2" w:space="0" w:color="000000"/>
            </w:tcBorders>
          </w:tcPr>
          <w:p w14:paraId="065A27E4" w14:textId="77777777" w:rsidR="004475DA" w:rsidRPr="005B313F" w:rsidRDefault="004475DA" w:rsidP="004475DA">
            <w:pPr>
              <w:ind w:left="72"/>
              <w:rPr>
                <w:rFonts w:eastAsia="Times New Roman"/>
                <w:sz w:val="24"/>
                <w:szCs w:val="24"/>
              </w:rPr>
            </w:pPr>
            <w:r w:rsidRPr="005B313F">
              <w:rPr>
                <w:rFonts w:eastAsia="Times New Roman"/>
                <w:sz w:val="24"/>
                <w:szCs w:val="24"/>
              </w:rPr>
              <w:t>Самостоятельная работа</w:t>
            </w:r>
          </w:p>
        </w:tc>
        <w:tc>
          <w:tcPr>
            <w:tcW w:w="1181" w:type="dxa"/>
            <w:tcBorders>
              <w:top w:val="single" w:sz="4" w:space="0" w:color="000000"/>
              <w:left w:val="single" w:sz="4" w:space="0" w:color="000000"/>
              <w:bottom w:val="single" w:sz="4" w:space="0" w:color="000000"/>
              <w:right w:val="single" w:sz="4" w:space="0" w:color="000000"/>
            </w:tcBorders>
          </w:tcPr>
          <w:p w14:paraId="4BB91AE9"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80</w:t>
            </w:r>
          </w:p>
        </w:tc>
        <w:tc>
          <w:tcPr>
            <w:tcW w:w="1224" w:type="dxa"/>
            <w:tcBorders>
              <w:top w:val="single" w:sz="4" w:space="0" w:color="000000"/>
              <w:left w:val="single" w:sz="4" w:space="0" w:color="000000"/>
              <w:bottom w:val="single" w:sz="4" w:space="0" w:color="000000"/>
              <w:right w:val="single" w:sz="4" w:space="0" w:color="000000"/>
            </w:tcBorders>
          </w:tcPr>
          <w:p w14:paraId="174A489E" w14:textId="77777777" w:rsidR="004475DA" w:rsidRPr="005B313F" w:rsidRDefault="004475DA" w:rsidP="004475DA">
            <w:pPr>
              <w:spacing w:line="259" w:lineRule="auto"/>
              <w:jc w:val="center"/>
              <w:rPr>
                <w:rFonts w:eastAsia="Times New Roman"/>
                <w:b/>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17D0A56D"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80</w:t>
            </w:r>
          </w:p>
        </w:tc>
      </w:tr>
      <w:tr w:rsidR="005B313F" w:rsidRPr="005B313F" w14:paraId="38A860F8"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1B88FD18" w14:textId="77777777" w:rsidR="004475DA" w:rsidRPr="005B313F" w:rsidRDefault="004475DA" w:rsidP="004475DA">
            <w:pPr>
              <w:rPr>
                <w:rFonts w:eastAsia="Times New Roman"/>
                <w:sz w:val="24"/>
                <w:szCs w:val="24"/>
              </w:rPr>
            </w:pPr>
            <w:r w:rsidRPr="005B313F">
              <w:rPr>
                <w:rFonts w:eastAsia="Times New Roman"/>
                <w:sz w:val="24"/>
                <w:szCs w:val="24"/>
              </w:rPr>
              <w:t>Курсовой проект, курсовая работа</w:t>
            </w:r>
          </w:p>
        </w:tc>
        <w:tc>
          <w:tcPr>
            <w:tcW w:w="1181" w:type="dxa"/>
            <w:tcBorders>
              <w:top w:val="single" w:sz="4" w:space="0" w:color="000000"/>
              <w:left w:val="single" w:sz="4" w:space="0" w:color="000000"/>
              <w:bottom w:val="single" w:sz="4" w:space="0" w:color="000000"/>
              <w:right w:val="single" w:sz="4" w:space="0" w:color="000000"/>
            </w:tcBorders>
          </w:tcPr>
          <w:p w14:paraId="7162453A"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6206B529"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3660BFBC" w14:textId="77777777" w:rsidR="004475DA" w:rsidRPr="005B313F" w:rsidRDefault="004475DA" w:rsidP="004475DA">
            <w:pPr>
              <w:spacing w:line="259" w:lineRule="auto"/>
              <w:jc w:val="center"/>
              <w:rPr>
                <w:rFonts w:eastAsia="Times New Roman"/>
                <w:sz w:val="24"/>
                <w:szCs w:val="24"/>
              </w:rPr>
            </w:pPr>
          </w:p>
        </w:tc>
      </w:tr>
      <w:tr w:rsidR="005B313F" w:rsidRPr="005B313F" w14:paraId="03BA819C" w14:textId="77777777" w:rsidTr="00EA3A1A">
        <w:trPr>
          <w:trHeight w:val="288"/>
        </w:trPr>
        <w:tc>
          <w:tcPr>
            <w:tcW w:w="5698" w:type="dxa"/>
            <w:tcBorders>
              <w:top w:val="single" w:sz="2" w:space="0" w:color="000000"/>
              <w:left w:val="single" w:sz="2" w:space="0" w:color="000000"/>
              <w:bottom w:val="single" w:sz="2" w:space="0" w:color="000000"/>
              <w:right w:val="nil"/>
            </w:tcBorders>
          </w:tcPr>
          <w:p w14:paraId="2E9CE37C" w14:textId="77777777" w:rsidR="004475DA" w:rsidRPr="005B313F" w:rsidRDefault="004475DA" w:rsidP="004475DA">
            <w:pPr>
              <w:ind w:left="19"/>
              <w:rPr>
                <w:rFonts w:eastAsia="Times New Roman"/>
                <w:sz w:val="24"/>
                <w:szCs w:val="24"/>
              </w:rPr>
            </w:pPr>
            <w:r w:rsidRPr="005B313F">
              <w:rPr>
                <w:rFonts w:eastAsia="Times New Roman"/>
                <w:sz w:val="24"/>
                <w:szCs w:val="24"/>
              </w:rPr>
              <w:t>Расчетно-графическое задание</w:t>
            </w:r>
          </w:p>
        </w:tc>
        <w:tc>
          <w:tcPr>
            <w:tcW w:w="1181" w:type="dxa"/>
            <w:tcBorders>
              <w:top w:val="single" w:sz="4" w:space="0" w:color="000000"/>
              <w:left w:val="single" w:sz="4" w:space="0" w:color="000000"/>
              <w:bottom w:val="single" w:sz="4" w:space="0" w:color="000000"/>
              <w:right w:val="single" w:sz="4" w:space="0" w:color="000000"/>
            </w:tcBorders>
          </w:tcPr>
          <w:p w14:paraId="53CFDA45"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67F57B2E"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4F83860D" w14:textId="77777777" w:rsidR="004475DA" w:rsidRPr="005B313F" w:rsidRDefault="004475DA" w:rsidP="004475DA">
            <w:pPr>
              <w:spacing w:line="259" w:lineRule="auto"/>
              <w:jc w:val="center"/>
              <w:rPr>
                <w:rFonts w:eastAsia="Times New Roman"/>
                <w:sz w:val="24"/>
                <w:szCs w:val="24"/>
              </w:rPr>
            </w:pPr>
          </w:p>
        </w:tc>
      </w:tr>
      <w:tr w:rsidR="005B313F" w:rsidRPr="005B313F" w14:paraId="366DBD86" w14:textId="77777777" w:rsidTr="00EA3A1A">
        <w:trPr>
          <w:trHeight w:val="288"/>
        </w:trPr>
        <w:tc>
          <w:tcPr>
            <w:tcW w:w="5698" w:type="dxa"/>
            <w:tcBorders>
              <w:top w:val="single" w:sz="2" w:space="0" w:color="000000"/>
              <w:left w:val="single" w:sz="2" w:space="0" w:color="000000"/>
              <w:bottom w:val="single" w:sz="2" w:space="0" w:color="000000"/>
              <w:right w:val="nil"/>
            </w:tcBorders>
          </w:tcPr>
          <w:p w14:paraId="250AEBD4" w14:textId="77777777" w:rsidR="004475DA" w:rsidRPr="005B313F" w:rsidRDefault="004475DA" w:rsidP="004475DA">
            <w:pPr>
              <w:ind w:left="19"/>
              <w:rPr>
                <w:rFonts w:eastAsia="Times New Roman"/>
                <w:sz w:val="24"/>
                <w:szCs w:val="24"/>
              </w:rPr>
            </w:pPr>
            <w:r w:rsidRPr="005B313F">
              <w:rPr>
                <w:rFonts w:eastAsia="Times New Roman"/>
                <w:sz w:val="24"/>
                <w:szCs w:val="24"/>
              </w:rPr>
              <w:t>Реферат</w:t>
            </w:r>
          </w:p>
        </w:tc>
        <w:tc>
          <w:tcPr>
            <w:tcW w:w="1181" w:type="dxa"/>
            <w:tcBorders>
              <w:top w:val="single" w:sz="4" w:space="0" w:color="000000"/>
              <w:left w:val="single" w:sz="4" w:space="0" w:color="000000"/>
              <w:bottom w:val="single" w:sz="4" w:space="0" w:color="000000"/>
              <w:right w:val="single" w:sz="4" w:space="0" w:color="000000"/>
            </w:tcBorders>
          </w:tcPr>
          <w:p w14:paraId="2F05F9A9"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1347937A"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3BF162F2" w14:textId="77777777" w:rsidR="004475DA" w:rsidRPr="005B313F" w:rsidRDefault="004475DA" w:rsidP="004475DA">
            <w:pPr>
              <w:spacing w:line="259" w:lineRule="auto"/>
              <w:jc w:val="center"/>
              <w:rPr>
                <w:rFonts w:eastAsia="Times New Roman"/>
                <w:sz w:val="24"/>
                <w:szCs w:val="24"/>
              </w:rPr>
            </w:pPr>
          </w:p>
        </w:tc>
      </w:tr>
      <w:tr w:rsidR="005B313F" w:rsidRPr="005B313F" w14:paraId="00D0EE7B" w14:textId="77777777" w:rsidTr="00EA3A1A">
        <w:trPr>
          <w:trHeight w:val="281"/>
        </w:trPr>
        <w:tc>
          <w:tcPr>
            <w:tcW w:w="5698" w:type="dxa"/>
            <w:tcBorders>
              <w:top w:val="single" w:sz="2" w:space="0" w:color="000000"/>
              <w:left w:val="single" w:sz="2" w:space="0" w:color="000000"/>
              <w:bottom w:val="single" w:sz="2" w:space="0" w:color="000000"/>
              <w:right w:val="single" w:sz="2" w:space="0" w:color="000000"/>
            </w:tcBorders>
          </w:tcPr>
          <w:p w14:paraId="2B0C8ED4" w14:textId="77777777" w:rsidR="004475DA" w:rsidRPr="005B313F" w:rsidRDefault="004475DA" w:rsidP="004475DA">
            <w:pPr>
              <w:ind w:left="48"/>
              <w:rPr>
                <w:rFonts w:eastAsia="Times New Roman"/>
                <w:sz w:val="24"/>
                <w:szCs w:val="24"/>
              </w:rPr>
            </w:pPr>
            <w:r w:rsidRPr="005B313F">
              <w:rPr>
                <w:rFonts w:eastAsia="Times New Roman"/>
                <w:sz w:val="24"/>
                <w:szCs w:val="24"/>
              </w:rPr>
              <w:t>Эссе</w:t>
            </w:r>
          </w:p>
        </w:tc>
        <w:tc>
          <w:tcPr>
            <w:tcW w:w="1181" w:type="dxa"/>
            <w:tcBorders>
              <w:top w:val="single" w:sz="4" w:space="0" w:color="000000"/>
              <w:left w:val="single" w:sz="4" w:space="0" w:color="000000"/>
              <w:bottom w:val="single" w:sz="4" w:space="0" w:color="000000"/>
              <w:right w:val="single" w:sz="4" w:space="0" w:color="000000"/>
            </w:tcBorders>
          </w:tcPr>
          <w:p w14:paraId="1BD029FE" w14:textId="77777777" w:rsidR="004475DA" w:rsidRPr="005B313F" w:rsidRDefault="004475DA" w:rsidP="004475DA">
            <w:pPr>
              <w:spacing w:line="259" w:lineRule="auto"/>
              <w:jc w:val="center"/>
              <w:rPr>
                <w:rFonts w:eastAsia="Times New Roman"/>
                <w:sz w:val="24"/>
                <w:szCs w:val="24"/>
              </w:rPr>
            </w:pPr>
          </w:p>
        </w:tc>
        <w:tc>
          <w:tcPr>
            <w:tcW w:w="1224" w:type="dxa"/>
            <w:tcBorders>
              <w:top w:val="single" w:sz="4" w:space="0" w:color="000000"/>
              <w:left w:val="single" w:sz="4" w:space="0" w:color="000000"/>
              <w:bottom w:val="single" w:sz="4" w:space="0" w:color="000000"/>
              <w:right w:val="single" w:sz="4" w:space="0" w:color="000000"/>
            </w:tcBorders>
          </w:tcPr>
          <w:p w14:paraId="1BE7B9FC"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23D6C1AE" w14:textId="77777777" w:rsidR="004475DA" w:rsidRPr="005B313F" w:rsidRDefault="004475DA" w:rsidP="004475DA">
            <w:pPr>
              <w:spacing w:line="259" w:lineRule="auto"/>
              <w:jc w:val="center"/>
              <w:rPr>
                <w:rFonts w:eastAsia="Times New Roman"/>
                <w:sz w:val="24"/>
                <w:szCs w:val="24"/>
              </w:rPr>
            </w:pPr>
          </w:p>
        </w:tc>
      </w:tr>
      <w:tr w:rsidR="005B313F" w:rsidRPr="005B313F" w14:paraId="192EEABE"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6A5995FC" w14:textId="77777777" w:rsidR="004475DA" w:rsidRPr="005B313F" w:rsidRDefault="004475DA" w:rsidP="004475DA">
            <w:pPr>
              <w:ind w:left="48"/>
              <w:rPr>
                <w:rFonts w:eastAsia="Times New Roman"/>
                <w:sz w:val="24"/>
                <w:szCs w:val="24"/>
              </w:rPr>
            </w:pPr>
            <w:r w:rsidRPr="005B313F">
              <w:rPr>
                <w:rFonts w:eastAsia="Times New Roman"/>
                <w:sz w:val="24"/>
                <w:szCs w:val="24"/>
              </w:rPr>
              <w:t>Самостоятельное изучение разделов</w:t>
            </w:r>
          </w:p>
        </w:tc>
        <w:tc>
          <w:tcPr>
            <w:tcW w:w="1181" w:type="dxa"/>
            <w:tcBorders>
              <w:top w:val="single" w:sz="4" w:space="0" w:color="000000"/>
              <w:left w:val="single" w:sz="4" w:space="0" w:color="000000"/>
              <w:bottom w:val="single" w:sz="4" w:space="0" w:color="000000"/>
              <w:right w:val="single" w:sz="4" w:space="0" w:color="000000"/>
            </w:tcBorders>
          </w:tcPr>
          <w:p w14:paraId="09DBD252" w14:textId="77777777" w:rsidR="004475DA" w:rsidRPr="005B313F" w:rsidRDefault="004475DA" w:rsidP="004475DA">
            <w:pPr>
              <w:spacing w:line="259" w:lineRule="auto"/>
              <w:jc w:val="center"/>
              <w:rPr>
                <w:rFonts w:eastAsia="Times New Roman"/>
                <w:sz w:val="24"/>
                <w:szCs w:val="24"/>
              </w:rPr>
            </w:pPr>
            <w:r w:rsidRPr="005B313F">
              <w:rPr>
                <w:rFonts w:eastAsia="Times New Roman"/>
                <w:b/>
                <w:sz w:val="24"/>
                <w:szCs w:val="24"/>
              </w:rPr>
              <w:t>80</w:t>
            </w:r>
          </w:p>
        </w:tc>
        <w:tc>
          <w:tcPr>
            <w:tcW w:w="1224" w:type="dxa"/>
            <w:tcBorders>
              <w:top w:val="single" w:sz="4" w:space="0" w:color="000000"/>
              <w:left w:val="single" w:sz="4" w:space="0" w:color="000000"/>
              <w:bottom w:val="single" w:sz="4" w:space="0" w:color="000000"/>
              <w:right w:val="single" w:sz="4" w:space="0" w:color="000000"/>
            </w:tcBorders>
          </w:tcPr>
          <w:p w14:paraId="512056B3" w14:textId="77777777" w:rsidR="004475DA" w:rsidRPr="005B313F" w:rsidRDefault="004475DA" w:rsidP="004475DA">
            <w:pPr>
              <w:spacing w:line="259" w:lineRule="auto"/>
              <w:jc w:val="center"/>
              <w:rPr>
                <w:rFonts w:eastAsia="Times New Roman"/>
                <w:b/>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60AAF2BB"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80</w:t>
            </w:r>
          </w:p>
        </w:tc>
      </w:tr>
      <w:tr w:rsidR="005B313F" w:rsidRPr="005B313F" w14:paraId="76FC0ACF" w14:textId="77777777" w:rsidTr="00EA3A1A">
        <w:trPr>
          <w:trHeight w:val="283"/>
        </w:trPr>
        <w:tc>
          <w:tcPr>
            <w:tcW w:w="5698" w:type="dxa"/>
            <w:tcBorders>
              <w:top w:val="single" w:sz="2" w:space="0" w:color="000000"/>
              <w:left w:val="single" w:sz="2" w:space="0" w:color="000000"/>
              <w:bottom w:val="single" w:sz="2" w:space="0" w:color="000000"/>
              <w:right w:val="single" w:sz="2" w:space="0" w:color="000000"/>
            </w:tcBorders>
          </w:tcPr>
          <w:p w14:paraId="37F049B3" w14:textId="77777777" w:rsidR="004475DA" w:rsidRPr="005B313F" w:rsidRDefault="004475DA" w:rsidP="004475DA">
            <w:pPr>
              <w:rPr>
                <w:rFonts w:eastAsia="Times New Roman"/>
                <w:sz w:val="24"/>
                <w:szCs w:val="24"/>
              </w:rPr>
            </w:pPr>
            <w:r w:rsidRPr="005B313F">
              <w:rPr>
                <w:rFonts w:eastAsia="Times New Roman"/>
                <w:sz w:val="24"/>
                <w:szCs w:val="24"/>
              </w:rPr>
              <w:t>Зачет/ экзамен</w:t>
            </w:r>
          </w:p>
        </w:tc>
        <w:tc>
          <w:tcPr>
            <w:tcW w:w="1181" w:type="dxa"/>
            <w:tcBorders>
              <w:top w:val="single" w:sz="4" w:space="0" w:color="000000"/>
              <w:left w:val="single" w:sz="4" w:space="0" w:color="000000"/>
              <w:bottom w:val="single" w:sz="4" w:space="0" w:color="000000"/>
              <w:right w:val="single" w:sz="4" w:space="0" w:color="000000"/>
            </w:tcBorders>
          </w:tcPr>
          <w:p w14:paraId="1848273B" w14:textId="77777777" w:rsidR="004475DA" w:rsidRPr="005B313F" w:rsidRDefault="004475DA" w:rsidP="004475DA">
            <w:pPr>
              <w:spacing w:line="259" w:lineRule="auto"/>
              <w:jc w:val="center"/>
              <w:rPr>
                <w:rFonts w:eastAsia="Times New Roman"/>
                <w:b/>
                <w:bCs/>
                <w:sz w:val="24"/>
                <w:szCs w:val="24"/>
              </w:rPr>
            </w:pPr>
            <w:r w:rsidRPr="005B313F">
              <w:rPr>
                <w:rFonts w:eastAsia="Times New Roman"/>
                <w:b/>
                <w:bCs/>
                <w:sz w:val="24"/>
                <w:szCs w:val="24"/>
              </w:rPr>
              <w:t>4</w:t>
            </w:r>
          </w:p>
          <w:p w14:paraId="2315B5B0" w14:textId="77777777" w:rsidR="004475DA" w:rsidRPr="005B313F" w:rsidRDefault="004475DA" w:rsidP="004475DA">
            <w:pPr>
              <w:spacing w:line="259" w:lineRule="auto"/>
              <w:jc w:val="center"/>
              <w:rPr>
                <w:rFonts w:eastAsia="Times New Roman"/>
                <w:sz w:val="24"/>
                <w:szCs w:val="24"/>
              </w:rPr>
            </w:pPr>
            <w:r w:rsidRPr="005B313F">
              <w:rPr>
                <w:rFonts w:eastAsia="Times New Roman"/>
                <w:b/>
                <w:bCs/>
                <w:sz w:val="24"/>
                <w:szCs w:val="24"/>
              </w:rPr>
              <w:t>зачет</w:t>
            </w:r>
          </w:p>
        </w:tc>
        <w:tc>
          <w:tcPr>
            <w:tcW w:w="1224" w:type="dxa"/>
            <w:tcBorders>
              <w:top w:val="single" w:sz="4" w:space="0" w:color="000000"/>
              <w:left w:val="single" w:sz="4" w:space="0" w:color="000000"/>
              <w:bottom w:val="single" w:sz="4" w:space="0" w:color="000000"/>
              <w:right w:val="single" w:sz="4" w:space="0" w:color="000000"/>
            </w:tcBorders>
          </w:tcPr>
          <w:p w14:paraId="12E7DDB5" w14:textId="77777777" w:rsidR="004475DA" w:rsidRPr="005B313F" w:rsidRDefault="004475DA" w:rsidP="004475DA">
            <w:pPr>
              <w:spacing w:line="259" w:lineRule="auto"/>
              <w:jc w:val="center"/>
              <w:rPr>
                <w:rFonts w:eastAsia="Times New Roman"/>
                <w:sz w:val="24"/>
                <w:szCs w:val="24"/>
              </w:rPr>
            </w:pPr>
          </w:p>
        </w:tc>
        <w:tc>
          <w:tcPr>
            <w:tcW w:w="1262" w:type="dxa"/>
            <w:tcBorders>
              <w:top w:val="single" w:sz="4" w:space="0" w:color="000000"/>
              <w:left w:val="single" w:sz="4" w:space="0" w:color="000000"/>
              <w:bottom w:val="single" w:sz="4" w:space="0" w:color="000000"/>
              <w:right w:val="single" w:sz="4" w:space="0" w:color="000000"/>
            </w:tcBorders>
          </w:tcPr>
          <w:p w14:paraId="64312824"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4</w:t>
            </w:r>
          </w:p>
          <w:p w14:paraId="4CDDE08B"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зачет</w:t>
            </w:r>
          </w:p>
        </w:tc>
      </w:tr>
    </w:tbl>
    <w:p w14:paraId="3E37B0FE" w14:textId="77777777" w:rsidR="004475DA" w:rsidRPr="005B313F" w:rsidRDefault="004475DA" w:rsidP="004475DA">
      <w:pPr>
        <w:spacing w:after="13" w:line="248" w:lineRule="auto"/>
        <w:ind w:right="718"/>
        <w:jc w:val="both"/>
        <w:rPr>
          <w:rFonts w:eastAsia="Times New Roman"/>
          <w:b/>
          <w:sz w:val="24"/>
          <w:szCs w:val="24"/>
        </w:rPr>
      </w:pPr>
    </w:p>
    <w:p w14:paraId="798DDB9C" w14:textId="77777777" w:rsidR="004475DA" w:rsidRPr="005B313F" w:rsidRDefault="004475DA" w:rsidP="004475DA">
      <w:pPr>
        <w:spacing w:after="13" w:line="248" w:lineRule="auto"/>
        <w:ind w:right="718"/>
        <w:jc w:val="both"/>
        <w:rPr>
          <w:rFonts w:eastAsia="Times New Roman"/>
          <w:b/>
          <w:sz w:val="24"/>
          <w:szCs w:val="24"/>
        </w:rPr>
      </w:pPr>
    </w:p>
    <w:p w14:paraId="522ED99F" w14:textId="77777777" w:rsidR="004475DA" w:rsidRPr="005B313F" w:rsidRDefault="004475DA" w:rsidP="004475DA">
      <w:pPr>
        <w:spacing w:after="13" w:line="248" w:lineRule="auto"/>
        <w:ind w:right="718"/>
        <w:jc w:val="both"/>
        <w:rPr>
          <w:rFonts w:eastAsia="Times New Roman"/>
          <w:b/>
          <w:sz w:val="24"/>
          <w:szCs w:val="24"/>
        </w:rPr>
      </w:pPr>
    </w:p>
    <w:p w14:paraId="6A5F7C9B" w14:textId="77777777" w:rsidR="004475DA" w:rsidRPr="005B313F" w:rsidRDefault="004475DA" w:rsidP="004475DA">
      <w:pPr>
        <w:spacing w:after="13" w:line="248" w:lineRule="auto"/>
        <w:ind w:right="718"/>
        <w:jc w:val="both"/>
        <w:rPr>
          <w:rFonts w:eastAsia="Times New Roman"/>
          <w:b/>
          <w:sz w:val="24"/>
          <w:szCs w:val="24"/>
        </w:rPr>
      </w:pPr>
    </w:p>
    <w:p w14:paraId="6C3C29F6" w14:textId="77777777" w:rsidR="004475DA" w:rsidRPr="005B313F" w:rsidRDefault="004475DA" w:rsidP="004475DA">
      <w:pPr>
        <w:spacing w:after="13" w:line="248" w:lineRule="auto"/>
        <w:ind w:right="718"/>
        <w:jc w:val="both"/>
        <w:rPr>
          <w:rFonts w:eastAsia="Times New Roman"/>
          <w:b/>
          <w:sz w:val="24"/>
          <w:szCs w:val="24"/>
        </w:rPr>
      </w:pPr>
    </w:p>
    <w:p w14:paraId="5B22B289" w14:textId="77777777" w:rsidR="004475DA" w:rsidRPr="005B313F" w:rsidRDefault="004475DA" w:rsidP="004475DA">
      <w:pPr>
        <w:spacing w:after="13" w:line="248" w:lineRule="auto"/>
        <w:ind w:right="718"/>
        <w:jc w:val="both"/>
        <w:rPr>
          <w:rFonts w:eastAsia="Times New Roman"/>
          <w:b/>
          <w:sz w:val="24"/>
          <w:szCs w:val="24"/>
        </w:rPr>
      </w:pPr>
    </w:p>
    <w:p w14:paraId="5D280876" w14:textId="77777777" w:rsidR="004475DA" w:rsidRPr="005B313F" w:rsidRDefault="004475DA" w:rsidP="004475DA">
      <w:pPr>
        <w:spacing w:after="13" w:line="248" w:lineRule="auto"/>
        <w:ind w:right="718"/>
        <w:jc w:val="both"/>
        <w:rPr>
          <w:rFonts w:eastAsia="Times New Roman"/>
          <w:b/>
          <w:sz w:val="24"/>
          <w:szCs w:val="24"/>
        </w:rPr>
      </w:pPr>
    </w:p>
    <w:p w14:paraId="63D976C6" w14:textId="77777777" w:rsidR="004475DA" w:rsidRPr="005B313F" w:rsidRDefault="004475DA" w:rsidP="004475DA">
      <w:pPr>
        <w:spacing w:after="13" w:line="248" w:lineRule="auto"/>
        <w:ind w:left="2268" w:right="718"/>
        <w:jc w:val="both"/>
        <w:rPr>
          <w:rFonts w:eastAsia="Times New Roman"/>
          <w:b/>
          <w:sz w:val="24"/>
          <w:szCs w:val="24"/>
        </w:rPr>
      </w:pPr>
      <w:r w:rsidRPr="005B313F">
        <w:rPr>
          <w:rFonts w:eastAsia="Times New Roman"/>
          <w:b/>
          <w:sz w:val="24"/>
          <w:szCs w:val="24"/>
        </w:rPr>
        <w:t>4.3. Разделы дисциплины, изучаемые в 3-м семестре</w:t>
      </w:r>
    </w:p>
    <w:tbl>
      <w:tblPr>
        <w:tblStyle w:val="TableGrid"/>
        <w:tblW w:w="9760" w:type="dxa"/>
        <w:tblInd w:w="10" w:type="dxa"/>
        <w:tblCellMar>
          <w:left w:w="10" w:type="dxa"/>
        </w:tblCellMar>
        <w:tblLook w:val="04A0" w:firstRow="1" w:lastRow="0" w:firstColumn="1" w:lastColumn="0" w:noHBand="0" w:noVBand="1"/>
      </w:tblPr>
      <w:tblGrid>
        <w:gridCol w:w="1125"/>
        <w:gridCol w:w="4671"/>
        <w:gridCol w:w="951"/>
        <w:gridCol w:w="806"/>
        <w:gridCol w:w="550"/>
        <w:gridCol w:w="686"/>
        <w:gridCol w:w="971"/>
      </w:tblGrid>
      <w:tr w:rsidR="005B313F" w:rsidRPr="005B313F" w14:paraId="74CF63FD" w14:textId="77777777" w:rsidTr="00EA3A1A">
        <w:trPr>
          <w:trHeight w:val="451"/>
        </w:trPr>
        <w:tc>
          <w:tcPr>
            <w:tcW w:w="1125" w:type="dxa"/>
            <w:vMerge w:val="restart"/>
            <w:tcBorders>
              <w:top w:val="single" w:sz="4" w:space="0" w:color="000000"/>
              <w:left w:val="single" w:sz="4" w:space="0" w:color="000000"/>
              <w:bottom w:val="single" w:sz="4" w:space="0" w:color="000000"/>
              <w:right w:val="single" w:sz="4" w:space="0" w:color="000000"/>
            </w:tcBorders>
          </w:tcPr>
          <w:p w14:paraId="28AE76F4" w14:textId="77777777" w:rsidR="004475DA" w:rsidRPr="005B313F" w:rsidRDefault="004475DA" w:rsidP="004475DA">
            <w:pPr>
              <w:spacing w:after="121" w:line="259" w:lineRule="auto"/>
              <w:ind w:right="174"/>
              <w:jc w:val="both"/>
              <w:rPr>
                <w:rFonts w:eastAsia="Times New Roman"/>
                <w:sz w:val="24"/>
                <w:szCs w:val="24"/>
              </w:rPr>
            </w:pPr>
            <w:r w:rsidRPr="005B313F">
              <w:rPr>
                <w:rFonts w:eastAsia="Times New Roman"/>
                <w:sz w:val="24"/>
                <w:szCs w:val="24"/>
              </w:rPr>
              <w:t xml:space="preserve">       № </w:t>
            </w:r>
          </w:p>
          <w:p w14:paraId="48162D21" w14:textId="77777777" w:rsidR="004475DA" w:rsidRPr="005B313F" w:rsidRDefault="004475DA" w:rsidP="004475DA">
            <w:pPr>
              <w:spacing w:line="259" w:lineRule="auto"/>
              <w:ind w:left="199"/>
              <w:jc w:val="both"/>
              <w:rPr>
                <w:rFonts w:eastAsia="Times New Roman"/>
                <w:sz w:val="24"/>
                <w:szCs w:val="24"/>
              </w:rPr>
            </w:pPr>
            <w:r w:rsidRPr="005B313F">
              <w:rPr>
                <w:rFonts w:eastAsia="Times New Roman"/>
                <w:sz w:val="24"/>
                <w:szCs w:val="24"/>
              </w:rPr>
              <w:t xml:space="preserve">раздела </w:t>
            </w:r>
          </w:p>
        </w:tc>
        <w:tc>
          <w:tcPr>
            <w:tcW w:w="4671" w:type="dxa"/>
            <w:vMerge w:val="restart"/>
            <w:tcBorders>
              <w:top w:val="single" w:sz="4" w:space="0" w:color="000000"/>
              <w:left w:val="single" w:sz="4" w:space="0" w:color="000000"/>
              <w:bottom w:val="single" w:sz="4" w:space="0" w:color="000000"/>
              <w:right w:val="single" w:sz="4" w:space="0" w:color="000000"/>
            </w:tcBorders>
          </w:tcPr>
          <w:p w14:paraId="15CE3790" w14:textId="77777777" w:rsidR="004475DA" w:rsidRPr="005B313F" w:rsidRDefault="004475DA" w:rsidP="004475DA">
            <w:pPr>
              <w:spacing w:line="259" w:lineRule="auto"/>
              <w:ind w:right="7"/>
              <w:jc w:val="both"/>
              <w:rPr>
                <w:rFonts w:eastAsia="Times New Roman"/>
                <w:sz w:val="24"/>
                <w:szCs w:val="24"/>
              </w:rPr>
            </w:pPr>
            <w:r w:rsidRPr="005B313F">
              <w:rPr>
                <w:rFonts w:eastAsia="Times New Roman"/>
                <w:sz w:val="24"/>
                <w:szCs w:val="24"/>
              </w:rPr>
              <w:t xml:space="preserve">Наименование разделов </w:t>
            </w:r>
          </w:p>
        </w:tc>
        <w:tc>
          <w:tcPr>
            <w:tcW w:w="3964" w:type="dxa"/>
            <w:gridSpan w:val="5"/>
            <w:tcBorders>
              <w:top w:val="single" w:sz="4" w:space="0" w:color="000000"/>
              <w:left w:val="single" w:sz="4" w:space="0" w:color="000000"/>
              <w:bottom w:val="single" w:sz="4" w:space="0" w:color="000000"/>
              <w:right w:val="single" w:sz="4" w:space="0" w:color="000000"/>
            </w:tcBorders>
          </w:tcPr>
          <w:p w14:paraId="23364A5C" w14:textId="77777777" w:rsidR="004475DA" w:rsidRPr="005B313F" w:rsidRDefault="004475DA" w:rsidP="004475DA">
            <w:pPr>
              <w:spacing w:line="259" w:lineRule="auto"/>
              <w:ind w:right="1326"/>
              <w:jc w:val="both"/>
              <w:rPr>
                <w:rFonts w:eastAsia="Times New Roman"/>
                <w:sz w:val="24"/>
                <w:szCs w:val="24"/>
              </w:rPr>
            </w:pPr>
            <w:r w:rsidRPr="005B313F">
              <w:rPr>
                <w:rFonts w:eastAsia="Times New Roman"/>
                <w:sz w:val="24"/>
                <w:szCs w:val="24"/>
              </w:rPr>
              <w:t xml:space="preserve">Количество часов </w:t>
            </w:r>
          </w:p>
        </w:tc>
      </w:tr>
      <w:tr w:rsidR="005B313F" w:rsidRPr="005B313F" w14:paraId="6570F455" w14:textId="77777777" w:rsidTr="00EA3A1A">
        <w:trPr>
          <w:trHeight w:val="562"/>
        </w:trPr>
        <w:tc>
          <w:tcPr>
            <w:tcW w:w="1125" w:type="dxa"/>
            <w:vMerge/>
            <w:tcBorders>
              <w:top w:val="nil"/>
              <w:left w:val="single" w:sz="4" w:space="0" w:color="000000"/>
              <w:bottom w:val="nil"/>
              <w:right w:val="single" w:sz="4" w:space="0" w:color="000000"/>
            </w:tcBorders>
          </w:tcPr>
          <w:p w14:paraId="533BE66E" w14:textId="77777777" w:rsidR="004475DA" w:rsidRPr="005B313F" w:rsidRDefault="004475DA" w:rsidP="004475DA">
            <w:pPr>
              <w:spacing w:after="160" w:line="259" w:lineRule="auto"/>
              <w:jc w:val="both"/>
              <w:rPr>
                <w:rFonts w:eastAsia="Times New Roman"/>
                <w:sz w:val="24"/>
                <w:szCs w:val="24"/>
              </w:rPr>
            </w:pPr>
          </w:p>
        </w:tc>
        <w:tc>
          <w:tcPr>
            <w:tcW w:w="4671" w:type="dxa"/>
            <w:vMerge/>
            <w:tcBorders>
              <w:top w:val="nil"/>
              <w:left w:val="single" w:sz="4" w:space="0" w:color="000000"/>
              <w:bottom w:val="nil"/>
              <w:right w:val="single" w:sz="4" w:space="0" w:color="000000"/>
            </w:tcBorders>
          </w:tcPr>
          <w:p w14:paraId="3C03FE2D" w14:textId="77777777" w:rsidR="004475DA" w:rsidRPr="005B313F" w:rsidRDefault="004475DA" w:rsidP="004475DA">
            <w:pPr>
              <w:spacing w:after="160" w:line="259" w:lineRule="auto"/>
              <w:jc w:val="both"/>
              <w:rPr>
                <w:rFonts w:eastAsia="Times New Roman"/>
                <w:sz w:val="24"/>
                <w:szCs w:val="24"/>
              </w:rPr>
            </w:pPr>
          </w:p>
        </w:tc>
        <w:tc>
          <w:tcPr>
            <w:tcW w:w="951" w:type="dxa"/>
            <w:vMerge w:val="restart"/>
            <w:tcBorders>
              <w:top w:val="single" w:sz="4" w:space="0" w:color="000000"/>
              <w:left w:val="single" w:sz="4" w:space="0" w:color="000000"/>
              <w:bottom w:val="single" w:sz="4" w:space="0" w:color="000000"/>
              <w:right w:val="single" w:sz="4" w:space="0" w:color="000000"/>
            </w:tcBorders>
          </w:tcPr>
          <w:p w14:paraId="003AD3A0" w14:textId="77777777" w:rsidR="004475DA" w:rsidRPr="005B313F" w:rsidRDefault="004475DA" w:rsidP="004475DA">
            <w:pPr>
              <w:spacing w:line="259" w:lineRule="auto"/>
              <w:ind w:right="184"/>
              <w:jc w:val="both"/>
              <w:rPr>
                <w:rFonts w:eastAsia="Times New Roman"/>
                <w:sz w:val="24"/>
                <w:szCs w:val="24"/>
              </w:rPr>
            </w:pPr>
            <w:r w:rsidRPr="005B313F">
              <w:rPr>
                <w:rFonts w:eastAsia="Times New Roman"/>
                <w:sz w:val="24"/>
                <w:szCs w:val="24"/>
              </w:rPr>
              <w:t xml:space="preserve">Всего </w:t>
            </w:r>
          </w:p>
        </w:tc>
        <w:tc>
          <w:tcPr>
            <w:tcW w:w="2042" w:type="dxa"/>
            <w:gridSpan w:val="3"/>
            <w:tcBorders>
              <w:top w:val="single" w:sz="4" w:space="0" w:color="000000"/>
              <w:left w:val="single" w:sz="4" w:space="0" w:color="000000"/>
              <w:bottom w:val="single" w:sz="4" w:space="0" w:color="000000"/>
              <w:right w:val="single" w:sz="4" w:space="0" w:color="000000"/>
            </w:tcBorders>
          </w:tcPr>
          <w:p w14:paraId="6BD55B58" w14:textId="77777777" w:rsidR="004475DA" w:rsidRPr="005B313F" w:rsidRDefault="004475DA" w:rsidP="004475DA">
            <w:pPr>
              <w:spacing w:line="259" w:lineRule="auto"/>
              <w:ind w:left="516" w:hanging="197"/>
              <w:jc w:val="both"/>
              <w:rPr>
                <w:rFonts w:eastAsia="Times New Roman"/>
                <w:sz w:val="24"/>
                <w:szCs w:val="24"/>
              </w:rPr>
            </w:pPr>
            <w:r w:rsidRPr="005B313F">
              <w:rPr>
                <w:rFonts w:eastAsia="Times New Roman"/>
                <w:sz w:val="24"/>
                <w:szCs w:val="24"/>
              </w:rPr>
              <w:t xml:space="preserve">Аудиторная работа </w:t>
            </w:r>
          </w:p>
        </w:tc>
        <w:tc>
          <w:tcPr>
            <w:tcW w:w="971" w:type="dxa"/>
            <w:vMerge w:val="restart"/>
            <w:tcBorders>
              <w:top w:val="single" w:sz="4" w:space="0" w:color="000000"/>
              <w:left w:val="single" w:sz="4" w:space="0" w:color="000000"/>
              <w:bottom w:val="single" w:sz="4" w:space="0" w:color="000000"/>
              <w:right w:val="single" w:sz="4" w:space="0" w:color="000000"/>
            </w:tcBorders>
          </w:tcPr>
          <w:p w14:paraId="731E1DFA" w14:textId="77777777" w:rsidR="004475DA" w:rsidRPr="005B313F" w:rsidRDefault="004475DA" w:rsidP="004475DA">
            <w:pPr>
              <w:spacing w:line="259" w:lineRule="auto"/>
              <w:ind w:left="199" w:firstLine="60"/>
              <w:jc w:val="both"/>
              <w:rPr>
                <w:rFonts w:eastAsia="Times New Roman"/>
                <w:sz w:val="24"/>
                <w:szCs w:val="24"/>
              </w:rPr>
            </w:pPr>
            <w:r w:rsidRPr="005B313F">
              <w:rPr>
                <w:rFonts w:eastAsia="Times New Roman"/>
                <w:sz w:val="24"/>
                <w:szCs w:val="24"/>
              </w:rPr>
              <w:t xml:space="preserve">Вне- ауд. Работа </w:t>
            </w:r>
          </w:p>
        </w:tc>
      </w:tr>
      <w:tr w:rsidR="005B313F" w:rsidRPr="005B313F" w14:paraId="2EF0E6B4" w14:textId="77777777" w:rsidTr="00EA3A1A">
        <w:trPr>
          <w:trHeight w:val="552"/>
        </w:trPr>
        <w:tc>
          <w:tcPr>
            <w:tcW w:w="1125" w:type="dxa"/>
            <w:vMerge/>
            <w:tcBorders>
              <w:top w:val="nil"/>
              <w:left w:val="single" w:sz="4" w:space="0" w:color="000000"/>
              <w:bottom w:val="single" w:sz="4" w:space="0" w:color="000000"/>
              <w:right w:val="single" w:sz="4" w:space="0" w:color="000000"/>
            </w:tcBorders>
          </w:tcPr>
          <w:p w14:paraId="395A4C1A" w14:textId="77777777" w:rsidR="004475DA" w:rsidRPr="005B313F" w:rsidRDefault="004475DA" w:rsidP="004475DA">
            <w:pPr>
              <w:spacing w:after="160" w:line="259" w:lineRule="auto"/>
              <w:jc w:val="both"/>
              <w:rPr>
                <w:rFonts w:eastAsia="Times New Roman"/>
                <w:sz w:val="24"/>
                <w:szCs w:val="24"/>
              </w:rPr>
            </w:pPr>
          </w:p>
        </w:tc>
        <w:tc>
          <w:tcPr>
            <w:tcW w:w="4671" w:type="dxa"/>
            <w:vMerge/>
            <w:tcBorders>
              <w:top w:val="nil"/>
              <w:left w:val="single" w:sz="4" w:space="0" w:color="000000"/>
              <w:bottom w:val="single" w:sz="4" w:space="0" w:color="000000"/>
              <w:right w:val="single" w:sz="4" w:space="0" w:color="000000"/>
            </w:tcBorders>
          </w:tcPr>
          <w:p w14:paraId="58265883" w14:textId="77777777" w:rsidR="004475DA" w:rsidRPr="005B313F" w:rsidRDefault="004475DA" w:rsidP="004475DA">
            <w:pPr>
              <w:spacing w:after="160" w:line="259" w:lineRule="auto"/>
              <w:jc w:val="both"/>
              <w:rPr>
                <w:rFonts w:eastAsia="Times New Roman"/>
                <w:sz w:val="24"/>
                <w:szCs w:val="24"/>
              </w:rPr>
            </w:pPr>
          </w:p>
        </w:tc>
        <w:tc>
          <w:tcPr>
            <w:tcW w:w="951" w:type="dxa"/>
            <w:vMerge/>
            <w:tcBorders>
              <w:top w:val="nil"/>
              <w:left w:val="single" w:sz="4" w:space="0" w:color="000000"/>
              <w:bottom w:val="single" w:sz="4" w:space="0" w:color="000000"/>
              <w:right w:val="single" w:sz="4" w:space="0" w:color="000000"/>
            </w:tcBorders>
          </w:tcPr>
          <w:p w14:paraId="521E75FA" w14:textId="77777777" w:rsidR="004475DA" w:rsidRPr="005B313F" w:rsidRDefault="004475DA" w:rsidP="004475DA">
            <w:pPr>
              <w:spacing w:after="160" w:line="259" w:lineRule="auto"/>
              <w:jc w:val="both"/>
              <w:rPr>
                <w:rFonts w:eastAsia="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75A0D03C" w14:textId="77777777" w:rsidR="004475DA" w:rsidRPr="005B313F" w:rsidRDefault="004475DA" w:rsidP="004475DA">
            <w:pPr>
              <w:spacing w:line="259" w:lineRule="auto"/>
              <w:ind w:left="221"/>
              <w:jc w:val="both"/>
              <w:rPr>
                <w:rFonts w:eastAsia="Times New Roman"/>
                <w:sz w:val="24"/>
                <w:szCs w:val="24"/>
              </w:rPr>
            </w:pPr>
            <w:r w:rsidRPr="005B313F">
              <w:rPr>
                <w:rFonts w:eastAsia="Times New Roman"/>
                <w:sz w:val="24"/>
                <w:szCs w:val="24"/>
              </w:rPr>
              <w:t xml:space="preserve">Л </w:t>
            </w:r>
          </w:p>
        </w:tc>
        <w:tc>
          <w:tcPr>
            <w:tcW w:w="550" w:type="dxa"/>
            <w:tcBorders>
              <w:top w:val="single" w:sz="4" w:space="0" w:color="000000"/>
              <w:left w:val="single" w:sz="4" w:space="0" w:color="000000"/>
              <w:bottom w:val="single" w:sz="4" w:space="0" w:color="000000"/>
              <w:right w:val="single" w:sz="4" w:space="0" w:color="000000"/>
            </w:tcBorders>
          </w:tcPr>
          <w:p w14:paraId="35617486"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 xml:space="preserve">ПЗ </w:t>
            </w:r>
          </w:p>
        </w:tc>
        <w:tc>
          <w:tcPr>
            <w:tcW w:w="686" w:type="dxa"/>
            <w:tcBorders>
              <w:top w:val="single" w:sz="4" w:space="0" w:color="000000"/>
              <w:left w:val="single" w:sz="4" w:space="0" w:color="000000"/>
              <w:bottom w:val="single" w:sz="4" w:space="0" w:color="000000"/>
              <w:right w:val="single" w:sz="4" w:space="0" w:color="000000"/>
            </w:tcBorders>
          </w:tcPr>
          <w:p w14:paraId="76C013B7" w14:textId="77777777" w:rsidR="004475DA" w:rsidRPr="005B313F" w:rsidRDefault="004475DA" w:rsidP="004475DA">
            <w:pPr>
              <w:spacing w:line="259" w:lineRule="auto"/>
              <w:ind w:left="240"/>
              <w:jc w:val="both"/>
              <w:rPr>
                <w:rFonts w:eastAsia="Times New Roman"/>
                <w:sz w:val="24"/>
                <w:szCs w:val="24"/>
              </w:rPr>
            </w:pPr>
            <w:r w:rsidRPr="005B313F">
              <w:rPr>
                <w:rFonts w:eastAsia="Times New Roman"/>
                <w:sz w:val="24"/>
                <w:szCs w:val="24"/>
              </w:rPr>
              <w:t xml:space="preserve">ЛР </w:t>
            </w:r>
          </w:p>
        </w:tc>
        <w:tc>
          <w:tcPr>
            <w:tcW w:w="971" w:type="dxa"/>
            <w:vMerge/>
            <w:tcBorders>
              <w:top w:val="nil"/>
              <w:left w:val="single" w:sz="4" w:space="0" w:color="000000"/>
              <w:bottom w:val="single" w:sz="4" w:space="0" w:color="000000"/>
              <w:right w:val="single" w:sz="4" w:space="0" w:color="000000"/>
            </w:tcBorders>
          </w:tcPr>
          <w:p w14:paraId="41C147EB" w14:textId="77777777" w:rsidR="004475DA" w:rsidRPr="005B313F" w:rsidRDefault="004475DA" w:rsidP="004475DA">
            <w:pPr>
              <w:spacing w:after="160" w:line="259" w:lineRule="auto"/>
              <w:jc w:val="both"/>
              <w:rPr>
                <w:rFonts w:eastAsia="Times New Roman"/>
                <w:sz w:val="24"/>
                <w:szCs w:val="24"/>
              </w:rPr>
            </w:pPr>
          </w:p>
        </w:tc>
      </w:tr>
      <w:tr w:rsidR="005B313F" w:rsidRPr="005B313F" w14:paraId="614CC0FC" w14:textId="77777777" w:rsidTr="00EA3A1A">
        <w:trPr>
          <w:trHeight w:val="326"/>
        </w:trPr>
        <w:tc>
          <w:tcPr>
            <w:tcW w:w="1125" w:type="dxa"/>
            <w:tcBorders>
              <w:top w:val="single" w:sz="4" w:space="0" w:color="000000"/>
              <w:left w:val="single" w:sz="4" w:space="0" w:color="000000"/>
              <w:bottom w:val="single" w:sz="4" w:space="0" w:color="000000"/>
              <w:right w:val="single" w:sz="4" w:space="0" w:color="000000"/>
            </w:tcBorders>
          </w:tcPr>
          <w:p w14:paraId="6ACF432E" w14:textId="77777777" w:rsidR="004475DA" w:rsidRPr="005B313F" w:rsidRDefault="004475DA" w:rsidP="004475DA">
            <w:pPr>
              <w:spacing w:line="259" w:lineRule="auto"/>
              <w:ind w:left="40"/>
              <w:jc w:val="center"/>
              <w:rPr>
                <w:rFonts w:eastAsia="Times New Roman"/>
                <w:sz w:val="24"/>
                <w:szCs w:val="24"/>
              </w:rPr>
            </w:pPr>
            <w:r w:rsidRPr="005B313F">
              <w:rPr>
                <w:rFonts w:eastAsia="Times New Roman"/>
                <w:sz w:val="24"/>
                <w:szCs w:val="24"/>
              </w:rPr>
              <w:t>1</w:t>
            </w:r>
          </w:p>
        </w:tc>
        <w:tc>
          <w:tcPr>
            <w:tcW w:w="4671" w:type="dxa"/>
            <w:tcBorders>
              <w:top w:val="single" w:sz="4" w:space="0" w:color="000000"/>
              <w:left w:val="single" w:sz="4" w:space="0" w:color="000000"/>
              <w:bottom w:val="single" w:sz="4" w:space="0" w:color="000000"/>
              <w:right w:val="single" w:sz="4" w:space="0" w:color="000000"/>
            </w:tcBorders>
          </w:tcPr>
          <w:p w14:paraId="2C5139F7" w14:textId="77777777" w:rsidR="004475DA" w:rsidRPr="005B313F" w:rsidRDefault="004475DA" w:rsidP="004475DA">
            <w:pPr>
              <w:spacing w:line="259" w:lineRule="auto"/>
              <w:ind w:right="8"/>
              <w:jc w:val="center"/>
              <w:rPr>
                <w:rFonts w:eastAsia="Times New Roman"/>
                <w:sz w:val="24"/>
                <w:szCs w:val="24"/>
              </w:rPr>
            </w:pPr>
            <w:r w:rsidRPr="005B313F">
              <w:rPr>
                <w:rFonts w:eastAsia="Times New Roman"/>
                <w:sz w:val="24"/>
                <w:szCs w:val="24"/>
              </w:rPr>
              <w:t>2</w:t>
            </w:r>
          </w:p>
        </w:tc>
        <w:tc>
          <w:tcPr>
            <w:tcW w:w="951" w:type="dxa"/>
            <w:tcBorders>
              <w:top w:val="single" w:sz="4" w:space="0" w:color="000000"/>
              <w:left w:val="single" w:sz="4" w:space="0" w:color="000000"/>
              <w:bottom w:val="single" w:sz="4" w:space="0" w:color="000000"/>
              <w:right w:val="single" w:sz="4" w:space="0" w:color="000000"/>
            </w:tcBorders>
          </w:tcPr>
          <w:p w14:paraId="4329951E" w14:textId="77777777" w:rsidR="004475DA" w:rsidRPr="005B313F" w:rsidRDefault="004475DA" w:rsidP="004475DA">
            <w:pPr>
              <w:spacing w:line="259" w:lineRule="auto"/>
              <w:ind w:right="8"/>
              <w:jc w:val="center"/>
              <w:rPr>
                <w:rFonts w:eastAsia="Times New Roman"/>
                <w:sz w:val="24"/>
                <w:szCs w:val="24"/>
              </w:rPr>
            </w:pPr>
            <w:r w:rsidRPr="005B313F">
              <w:rPr>
                <w:rFonts w:eastAsia="Times New Roman"/>
                <w:sz w:val="24"/>
                <w:szCs w:val="24"/>
              </w:rPr>
              <w:t>3</w:t>
            </w:r>
          </w:p>
        </w:tc>
        <w:tc>
          <w:tcPr>
            <w:tcW w:w="806" w:type="dxa"/>
            <w:tcBorders>
              <w:top w:val="single" w:sz="4" w:space="0" w:color="000000"/>
              <w:left w:val="single" w:sz="4" w:space="0" w:color="000000"/>
              <w:bottom w:val="single" w:sz="4" w:space="0" w:color="000000"/>
              <w:right w:val="single" w:sz="4" w:space="0" w:color="000000"/>
            </w:tcBorders>
          </w:tcPr>
          <w:p w14:paraId="2D4A7851" w14:textId="77777777" w:rsidR="004475DA" w:rsidRPr="005B313F" w:rsidRDefault="004475DA" w:rsidP="004475DA">
            <w:pPr>
              <w:spacing w:line="259" w:lineRule="auto"/>
              <w:ind w:left="35"/>
              <w:jc w:val="center"/>
              <w:rPr>
                <w:rFonts w:eastAsia="Times New Roman"/>
                <w:sz w:val="24"/>
                <w:szCs w:val="24"/>
              </w:rPr>
            </w:pPr>
            <w:r w:rsidRPr="005B313F">
              <w:rPr>
                <w:rFonts w:eastAsia="Times New Roman"/>
                <w:sz w:val="24"/>
                <w:szCs w:val="24"/>
              </w:rPr>
              <w:t>4</w:t>
            </w:r>
          </w:p>
        </w:tc>
        <w:tc>
          <w:tcPr>
            <w:tcW w:w="550" w:type="dxa"/>
            <w:tcBorders>
              <w:top w:val="single" w:sz="4" w:space="0" w:color="000000"/>
              <w:left w:val="single" w:sz="4" w:space="0" w:color="000000"/>
              <w:bottom w:val="single" w:sz="4" w:space="0" w:color="000000"/>
              <w:right w:val="single" w:sz="4" w:space="0" w:color="000000"/>
            </w:tcBorders>
          </w:tcPr>
          <w:p w14:paraId="1CF67BCB" w14:textId="77777777" w:rsidR="004475DA" w:rsidRPr="005B313F" w:rsidRDefault="004475DA" w:rsidP="004475DA">
            <w:pPr>
              <w:spacing w:line="259" w:lineRule="auto"/>
              <w:ind w:right="162"/>
              <w:jc w:val="center"/>
              <w:rPr>
                <w:rFonts w:eastAsia="Times New Roman"/>
                <w:sz w:val="24"/>
                <w:szCs w:val="24"/>
              </w:rPr>
            </w:pPr>
            <w:r w:rsidRPr="005B313F">
              <w:rPr>
                <w:rFonts w:eastAsia="Times New Roman"/>
                <w:sz w:val="24"/>
                <w:szCs w:val="24"/>
              </w:rPr>
              <w:t>5</w:t>
            </w:r>
          </w:p>
        </w:tc>
        <w:tc>
          <w:tcPr>
            <w:tcW w:w="686" w:type="dxa"/>
            <w:tcBorders>
              <w:top w:val="single" w:sz="4" w:space="0" w:color="000000"/>
              <w:left w:val="single" w:sz="4" w:space="0" w:color="000000"/>
              <w:bottom w:val="single" w:sz="4" w:space="0" w:color="000000"/>
              <w:right w:val="single" w:sz="4" w:space="0" w:color="000000"/>
            </w:tcBorders>
          </w:tcPr>
          <w:p w14:paraId="36F7CF59" w14:textId="77777777" w:rsidR="004475DA" w:rsidRPr="005B313F" w:rsidRDefault="004475DA" w:rsidP="004475DA">
            <w:pPr>
              <w:spacing w:line="259" w:lineRule="auto"/>
              <w:ind w:right="8"/>
              <w:jc w:val="center"/>
              <w:rPr>
                <w:rFonts w:eastAsia="Times New Roman"/>
                <w:sz w:val="24"/>
                <w:szCs w:val="24"/>
              </w:rPr>
            </w:pPr>
            <w:r w:rsidRPr="005B313F">
              <w:rPr>
                <w:rFonts w:eastAsia="Times New Roman"/>
                <w:sz w:val="24"/>
                <w:szCs w:val="24"/>
              </w:rPr>
              <w:t>6</w:t>
            </w:r>
          </w:p>
        </w:tc>
        <w:tc>
          <w:tcPr>
            <w:tcW w:w="971" w:type="dxa"/>
            <w:tcBorders>
              <w:top w:val="single" w:sz="4" w:space="0" w:color="000000"/>
              <w:left w:val="single" w:sz="4" w:space="0" w:color="000000"/>
              <w:bottom w:val="single" w:sz="4" w:space="0" w:color="000000"/>
              <w:right w:val="single" w:sz="4" w:space="0" w:color="000000"/>
            </w:tcBorders>
          </w:tcPr>
          <w:p w14:paraId="5BDA5070" w14:textId="77777777" w:rsidR="004475DA" w:rsidRPr="005B313F" w:rsidRDefault="004475DA" w:rsidP="004475DA">
            <w:pPr>
              <w:spacing w:line="259" w:lineRule="auto"/>
              <w:ind w:right="13"/>
              <w:jc w:val="center"/>
              <w:rPr>
                <w:rFonts w:eastAsia="Times New Roman"/>
                <w:sz w:val="24"/>
                <w:szCs w:val="24"/>
              </w:rPr>
            </w:pPr>
            <w:r w:rsidRPr="005B313F">
              <w:rPr>
                <w:rFonts w:eastAsia="Times New Roman"/>
                <w:sz w:val="24"/>
                <w:szCs w:val="24"/>
              </w:rPr>
              <w:t>7</w:t>
            </w:r>
          </w:p>
        </w:tc>
      </w:tr>
      <w:tr w:rsidR="005B313F" w:rsidRPr="005B313F" w14:paraId="3FE0A448" w14:textId="77777777" w:rsidTr="00EA3A1A">
        <w:trPr>
          <w:trHeight w:val="504"/>
        </w:trPr>
        <w:tc>
          <w:tcPr>
            <w:tcW w:w="1125" w:type="dxa"/>
            <w:tcBorders>
              <w:top w:val="single" w:sz="4" w:space="0" w:color="000000"/>
              <w:left w:val="single" w:sz="4" w:space="0" w:color="000000"/>
              <w:bottom w:val="single" w:sz="4" w:space="0" w:color="000000"/>
              <w:right w:val="single" w:sz="4" w:space="0" w:color="000000"/>
            </w:tcBorders>
          </w:tcPr>
          <w:p w14:paraId="58947DC1"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1</w:t>
            </w:r>
          </w:p>
        </w:tc>
        <w:tc>
          <w:tcPr>
            <w:tcW w:w="4671" w:type="dxa"/>
            <w:tcBorders>
              <w:top w:val="single" w:sz="4" w:space="0" w:color="000000"/>
              <w:left w:val="single" w:sz="4" w:space="0" w:color="000000"/>
              <w:bottom w:val="single" w:sz="4" w:space="0" w:color="000000"/>
              <w:right w:val="single" w:sz="4" w:space="0" w:color="000000"/>
            </w:tcBorders>
          </w:tcPr>
          <w:p w14:paraId="53A938C4"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1DF3A760" w14:textId="77777777" w:rsidR="004475DA" w:rsidRPr="005B313F" w:rsidRDefault="004475DA" w:rsidP="004475DA">
            <w:pPr>
              <w:rPr>
                <w:rFonts w:eastAsia="Times New Roman"/>
                <w:sz w:val="24"/>
                <w:szCs w:val="24"/>
              </w:rPr>
            </w:pPr>
          </w:p>
        </w:tc>
        <w:tc>
          <w:tcPr>
            <w:tcW w:w="951" w:type="dxa"/>
            <w:tcBorders>
              <w:top w:val="single" w:sz="4" w:space="0" w:color="000000"/>
              <w:left w:val="single" w:sz="4" w:space="0" w:color="000000"/>
              <w:bottom w:val="single" w:sz="4" w:space="0" w:color="000000"/>
              <w:right w:val="single" w:sz="4" w:space="0" w:color="000000"/>
            </w:tcBorders>
          </w:tcPr>
          <w:p w14:paraId="2768BE21"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7852D0ED"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1C26053E"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79A3D9C9"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DE6F20D"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r>
      <w:tr w:rsidR="005B313F" w:rsidRPr="005B313F" w14:paraId="4078E219" w14:textId="77777777" w:rsidTr="00EA3A1A">
        <w:trPr>
          <w:trHeight w:val="490"/>
        </w:trPr>
        <w:tc>
          <w:tcPr>
            <w:tcW w:w="1125" w:type="dxa"/>
            <w:tcBorders>
              <w:top w:val="single" w:sz="4" w:space="0" w:color="000000"/>
              <w:left w:val="single" w:sz="4" w:space="0" w:color="000000"/>
              <w:bottom w:val="single" w:sz="4" w:space="0" w:color="000000"/>
              <w:right w:val="single" w:sz="4" w:space="0" w:color="000000"/>
            </w:tcBorders>
          </w:tcPr>
          <w:p w14:paraId="280B238B" w14:textId="77777777" w:rsidR="004475DA" w:rsidRPr="005B313F" w:rsidRDefault="004475DA" w:rsidP="004475DA">
            <w:pPr>
              <w:spacing w:line="259" w:lineRule="auto"/>
              <w:ind w:left="40"/>
              <w:jc w:val="both"/>
              <w:rPr>
                <w:rFonts w:eastAsia="Times New Roman"/>
                <w:sz w:val="24"/>
                <w:szCs w:val="24"/>
              </w:rPr>
            </w:pPr>
            <w:r w:rsidRPr="005B313F">
              <w:rPr>
                <w:rFonts w:eastAsia="Times New Roman"/>
                <w:sz w:val="24"/>
                <w:szCs w:val="24"/>
              </w:rPr>
              <w:t>2</w:t>
            </w:r>
          </w:p>
        </w:tc>
        <w:tc>
          <w:tcPr>
            <w:tcW w:w="4671" w:type="dxa"/>
            <w:tcBorders>
              <w:top w:val="single" w:sz="4" w:space="0" w:color="000000"/>
              <w:left w:val="single" w:sz="4" w:space="0" w:color="000000"/>
              <w:bottom w:val="single" w:sz="4" w:space="0" w:color="000000"/>
              <w:right w:val="single" w:sz="4" w:space="0" w:color="000000"/>
            </w:tcBorders>
          </w:tcPr>
          <w:p w14:paraId="4E5F469D"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951" w:type="dxa"/>
            <w:tcBorders>
              <w:top w:val="single" w:sz="4" w:space="0" w:color="000000"/>
              <w:left w:val="single" w:sz="4" w:space="0" w:color="000000"/>
              <w:bottom w:val="single" w:sz="4" w:space="0" w:color="000000"/>
              <w:right w:val="single" w:sz="4" w:space="0" w:color="000000"/>
            </w:tcBorders>
          </w:tcPr>
          <w:p w14:paraId="3824DAF0"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78F00439"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2ADEF326"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4622B6C5"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3CCA85B9"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r>
      <w:tr w:rsidR="005B313F" w:rsidRPr="005B313F" w14:paraId="059F3C23" w14:textId="77777777" w:rsidTr="00EA3A1A">
        <w:trPr>
          <w:trHeight w:val="490"/>
        </w:trPr>
        <w:tc>
          <w:tcPr>
            <w:tcW w:w="1125" w:type="dxa"/>
            <w:tcBorders>
              <w:top w:val="single" w:sz="4" w:space="0" w:color="000000"/>
              <w:left w:val="single" w:sz="4" w:space="0" w:color="000000"/>
              <w:bottom w:val="single" w:sz="4" w:space="0" w:color="000000"/>
              <w:right w:val="single" w:sz="4" w:space="0" w:color="000000"/>
            </w:tcBorders>
          </w:tcPr>
          <w:p w14:paraId="7886B564"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3</w:t>
            </w:r>
          </w:p>
        </w:tc>
        <w:tc>
          <w:tcPr>
            <w:tcW w:w="4671" w:type="dxa"/>
            <w:tcBorders>
              <w:top w:val="single" w:sz="4" w:space="0" w:color="000000"/>
              <w:left w:val="single" w:sz="4" w:space="0" w:color="000000"/>
              <w:bottom w:val="single" w:sz="4" w:space="0" w:color="000000"/>
              <w:right w:val="single" w:sz="4" w:space="0" w:color="000000"/>
            </w:tcBorders>
          </w:tcPr>
          <w:p w14:paraId="62E9B523"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951" w:type="dxa"/>
            <w:tcBorders>
              <w:top w:val="single" w:sz="4" w:space="0" w:color="000000"/>
              <w:left w:val="single" w:sz="4" w:space="0" w:color="000000"/>
              <w:bottom w:val="single" w:sz="4" w:space="0" w:color="000000"/>
              <w:right w:val="single" w:sz="4" w:space="0" w:color="000000"/>
            </w:tcBorders>
          </w:tcPr>
          <w:p w14:paraId="3AD6EAA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61F450C5"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74CB826F"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3E57D99B"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B43DDC2"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r>
      <w:tr w:rsidR="005B313F" w:rsidRPr="005B313F" w14:paraId="4D5653F8" w14:textId="77777777" w:rsidTr="00EA3A1A">
        <w:trPr>
          <w:trHeight w:val="504"/>
        </w:trPr>
        <w:tc>
          <w:tcPr>
            <w:tcW w:w="1125" w:type="dxa"/>
            <w:tcBorders>
              <w:top w:val="single" w:sz="4" w:space="0" w:color="000000"/>
              <w:left w:val="single" w:sz="4" w:space="0" w:color="000000"/>
              <w:bottom w:val="single" w:sz="4" w:space="0" w:color="000000"/>
              <w:right w:val="single" w:sz="4" w:space="0" w:color="000000"/>
            </w:tcBorders>
          </w:tcPr>
          <w:p w14:paraId="48D2CA54"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4</w:t>
            </w:r>
          </w:p>
        </w:tc>
        <w:tc>
          <w:tcPr>
            <w:tcW w:w="4671" w:type="dxa"/>
            <w:tcBorders>
              <w:top w:val="single" w:sz="4" w:space="0" w:color="000000"/>
              <w:left w:val="single" w:sz="4" w:space="0" w:color="000000"/>
              <w:bottom w:val="single" w:sz="4" w:space="0" w:color="000000"/>
              <w:right w:val="single" w:sz="4" w:space="0" w:color="000000"/>
            </w:tcBorders>
          </w:tcPr>
          <w:p w14:paraId="59A8DA85"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951" w:type="dxa"/>
            <w:tcBorders>
              <w:top w:val="single" w:sz="4" w:space="0" w:color="000000"/>
              <w:left w:val="single" w:sz="4" w:space="0" w:color="000000"/>
              <w:bottom w:val="single" w:sz="4" w:space="0" w:color="000000"/>
              <w:right w:val="single" w:sz="4" w:space="0" w:color="000000"/>
            </w:tcBorders>
          </w:tcPr>
          <w:p w14:paraId="3DD410A2"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0B8EFB69"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074F957C"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13265B37"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186040E"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r>
      <w:tr w:rsidR="005B313F" w:rsidRPr="005B313F" w14:paraId="5FCF5C9F" w14:textId="77777777" w:rsidTr="00EA3A1A">
        <w:trPr>
          <w:trHeight w:val="504"/>
        </w:trPr>
        <w:tc>
          <w:tcPr>
            <w:tcW w:w="1125" w:type="dxa"/>
            <w:tcBorders>
              <w:top w:val="single" w:sz="4" w:space="0" w:color="000000"/>
              <w:left w:val="single" w:sz="4" w:space="0" w:color="000000"/>
              <w:bottom w:val="single" w:sz="4" w:space="0" w:color="000000"/>
              <w:right w:val="single" w:sz="4" w:space="0" w:color="000000"/>
            </w:tcBorders>
          </w:tcPr>
          <w:p w14:paraId="03E0247E"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5</w:t>
            </w:r>
          </w:p>
        </w:tc>
        <w:tc>
          <w:tcPr>
            <w:tcW w:w="4671" w:type="dxa"/>
            <w:tcBorders>
              <w:top w:val="single" w:sz="4" w:space="0" w:color="000000"/>
              <w:left w:val="single" w:sz="4" w:space="0" w:color="000000"/>
              <w:bottom w:val="single" w:sz="4" w:space="0" w:color="000000"/>
              <w:right w:val="single" w:sz="4" w:space="0" w:color="000000"/>
            </w:tcBorders>
          </w:tcPr>
          <w:p w14:paraId="48E4AF9E"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tc>
        <w:tc>
          <w:tcPr>
            <w:tcW w:w="951" w:type="dxa"/>
            <w:tcBorders>
              <w:top w:val="single" w:sz="4" w:space="0" w:color="000000"/>
              <w:left w:val="single" w:sz="4" w:space="0" w:color="000000"/>
              <w:bottom w:val="single" w:sz="4" w:space="0" w:color="000000"/>
              <w:right w:val="single" w:sz="4" w:space="0" w:color="000000"/>
            </w:tcBorders>
          </w:tcPr>
          <w:p w14:paraId="083222EF"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0672D8D6"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7EF52B15"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1E82BE51"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8CBDC4E"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r>
      <w:tr w:rsidR="005B313F" w:rsidRPr="005B313F" w14:paraId="5020F5AA" w14:textId="77777777" w:rsidTr="00EA3A1A">
        <w:trPr>
          <w:trHeight w:val="504"/>
        </w:trPr>
        <w:tc>
          <w:tcPr>
            <w:tcW w:w="1125" w:type="dxa"/>
            <w:tcBorders>
              <w:top w:val="single" w:sz="4" w:space="0" w:color="000000"/>
              <w:left w:val="single" w:sz="4" w:space="0" w:color="000000"/>
              <w:bottom w:val="single" w:sz="4" w:space="0" w:color="000000"/>
              <w:right w:val="single" w:sz="4" w:space="0" w:color="000000"/>
            </w:tcBorders>
          </w:tcPr>
          <w:p w14:paraId="31213A1F"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6</w:t>
            </w:r>
          </w:p>
        </w:tc>
        <w:tc>
          <w:tcPr>
            <w:tcW w:w="4671" w:type="dxa"/>
            <w:tcBorders>
              <w:top w:val="single" w:sz="4" w:space="0" w:color="000000"/>
              <w:left w:val="single" w:sz="4" w:space="0" w:color="000000"/>
              <w:bottom w:val="single" w:sz="4" w:space="0" w:color="000000"/>
              <w:right w:val="single" w:sz="4" w:space="0" w:color="000000"/>
            </w:tcBorders>
          </w:tcPr>
          <w:p w14:paraId="62BF827D"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государство</w:t>
            </w:r>
          </w:p>
        </w:tc>
        <w:tc>
          <w:tcPr>
            <w:tcW w:w="951" w:type="dxa"/>
            <w:tcBorders>
              <w:top w:val="single" w:sz="4" w:space="0" w:color="000000"/>
              <w:left w:val="single" w:sz="4" w:space="0" w:color="000000"/>
              <w:bottom w:val="single" w:sz="4" w:space="0" w:color="000000"/>
              <w:right w:val="single" w:sz="4" w:space="0" w:color="000000"/>
            </w:tcBorders>
          </w:tcPr>
          <w:p w14:paraId="67FDDD55"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12</w:t>
            </w:r>
          </w:p>
        </w:tc>
        <w:tc>
          <w:tcPr>
            <w:tcW w:w="806" w:type="dxa"/>
            <w:tcBorders>
              <w:top w:val="single" w:sz="4" w:space="0" w:color="000000"/>
              <w:left w:val="single" w:sz="4" w:space="0" w:color="000000"/>
              <w:bottom w:val="single" w:sz="4" w:space="0" w:color="000000"/>
              <w:right w:val="single" w:sz="4" w:space="0" w:color="000000"/>
            </w:tcBorders>
          </w:tcPr>
          <w:p w14:paraId="1121039D" w14:textId="77777777" w:rsidR="004475DA" w:rsidRPr="005B313F" w:rsidRDefault="004475DA" w:rsidP="004475DA">
            <w:pPr>
              <w:spacing w:line="259" w:lineRule="auto"/>
              <w:jc w:val="center"/>
              <w:rPr>
                <w:rFonts w:eastAsia="Times New Roman"/>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3A944992"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65D72DF8"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0B0B6B53"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10</w:t>
            </w:r>
          </w:p>
        </w:tc>
      </w:tr>
      <w:tr w:rsidR="005B313F" w:rsidRPr="005B313F" w14:paraId="1F36F8A8" w14:textId="77777777" w:rsidTr="00EA3A1A">
        <w:trPr>
          <w:trHeight w:val="504"/>
        </w:trPr>
        <w:tc>
          <w:tcPr>
            <w:tcW w:w="1125" w:type="dxa"/>
            <w:tcBorders>
              <w:top w:val="single" w:sz="4" w:space="0" w:color="000000"/>
              <w:left w:val="single" w:sz="4" w:space="0" w:color="000000"/>
              <w:bottom w:val="single" w:sz="4" w:space="0" w:color="000000"/>
              <w:right w:val="single" w:sz="4" w:space="0" w:color="000000"/>
            </w:tcBorders>
          </w:tcPr>
          <w:p w14:paraId="1B7D6289" w14:textId="77777777" w:rsidR="004475DA" w:rsidRPr="005B313F" w:rsidRDefault="004475DA" w:rsidP="004475DA">
            <w:pPr>
              <w:spacing w:line="259" w:lineRule="auto"/>
              <w:jc w:val="both"/>
              <w:rPr>
                <w:rFonts w:eastAsia="Times New Roman"/>
                <w:sz w:val="24"/>
                <w:szCs w:val="24"/>
              </w:rPr>
            </w:pPr>
            <w:r w:rsidRPr="005B313F">
              <w:rPr>
                <w:rFonts w:eastAsia="Times New Roman"/>
                <w:sz w:val="24"/>
                <w:szCs w:val="24"/>
              </w:rPr>
              <w:t>7</w:t>
            </w:r>
          </w:p>
        </w:tc>
        <w:tc>
          <w:tcPr>
            <w:tcW w:w="4671" w:type="dxa"/>
            <w:tcBorders>
              <w:top w:val="single" w:sz="4" w:space="0" w:color="000000"/>
              <w:left w:val="single" w:sz="4" w:space="0" w:color="000000"/>
              <w:bottom w:val="single" w:sz="4" w:space="0" w:color="000000"/>
              <w:right w:val="single" w:sz="4" w:space="0" w:color="000000"/>
            </w:tcBorders>
          </w:tcPr>
          <w:p w14:paraId="3439EB33"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951" w:type="dxa"/>
            <w:tcBorders>
              <w:top w:val="single" w:sz="4" w:space="0" w:color="000000"/>
              <w:left w:val="single" w:sz="4" w:space="0" w:color="000000"/>
              <w:bottom w:val="single" w:sz="4" w:space="0" w:color="000000"/>
              <w:right w:val="single" w:sz="4" w:space="0" w:color="000000"/>
            </w:tcBorders>
          </w:tcPr>
          <w:p w14:paraId="2D00DDAB"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22</w:t>
            </w:r>
          </w:p>
        </w:tc>
        <w:tc>
          <w:tcPr>
            <w:tcW w:w="806" w:type="dxa"/>
            <w:tcBorders>
              <w:top w:val="single" w:sz="4" w:space="0" w:color="000000"/>
              <w:left w:val="single" w:sz="4" w:space="0" w:color="000000"/>
              <w:bottom w:val="single" w:sz="4" w:space="0" w:color="000000"/>
              <w:right w:val="single" w:sz="4" w:space="0" w:color="000000"/>
            </w:tcBorders>
          </w:tcPr>
          <w:p w14:paraId="1544B04E" w14:textId="77777777" w:rsidR="004475DA" w:rsidRPr="005B313F" w:rsidRDefault="004475DA" w:rsidP="004475DA">
            <w:pPr>
              <w:spacing w:line="259" w:lineRule="auto"/>
              <w:jc w:val="center"/>
              <w:rPr>
                <w:rFonts w:eastAsia="Times New Roman"/>
                <w:sz w:val="24"/>
                <w:szCs w:val="24"/>
              </w:rPr>
            </w:pPr>
          </w:p>
        </w:tc>
        <w:tc>
          <w:tcPr>
            <w:tcW w:w="550" w:type="dxa"/>
            <w:tcBorders>
              <w:top w:val="single" w:sz="4" w:space="0" w:color="000000"/>
              <w:left w:val="single" w:sz="4" w:space="0" w:color="000000"/>
              <w:bottom w:val="single" w:sz="4" w:space="0" w:color="000000"/>
              <w:right w:val="single" w:sz="4" w:space="0" w:color="000000"/>
            </w:tcBorders>
          </w:tcPr>
          <w:p w14:paraId="072C693F"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w:t>
            </w:r>
          </w:p>
        </w:tc>
        <w:tc>
          <w:tcPr>
            <w:tcW w:w="686" w:type="dxa"/>
            <w:tcBorders>
              <w:top w:val="single" w:sz="4" w:space="0" w:color="000000"/>
              <w:left w:val="single" w:sz="4" w:space="0" w:color="000000"/>
              <w:bottom w:val="single" w:sz="4" w:space="0" w:color="000000"/>
              <w:right w:val="single" w:sz="4" w:space="0" w:color="000000"/>
            </w:tcBorders>
          </w:tcPr>
          <w:p w14:paraId="4DCE3F3F" w14:textId="77777777" w:rsidR="004475DA" w:rsidRPr="005B313F" w:rsidRDefault="004475DA" w:rsidP="004475DA">
            <w:pPr>
              <w:spacing w:line="259" w:lineRule="auto"/>
              <w:jc w:val="center"/>
              <w:rPr>
                <w:rFonts w:eastAsia="Times New Roman"/>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7C5D37EA" w14:textId="77777777" w:rsidR="004475DA" w:rsidRPr="005B313F" w:rsidRDefault="004475DA" w:rsidP="004475DA">
            <w:pPr>
              <w:spacing w:line="259" w:lineRule="auto"/>
              <w:jc w:val="center"/>
              <w:rPr>
                <w:rFonts w:eastAsia="Times New Roman"/>
                <w:sz w:val="24"/>
                <w:szCs w:val="24"/>
              </w:rPr>
            </w:pPr>
            <w:r w:rsidRPr="005B313F">
              <w:rPr>
                <w:rFonts w:eastAsia="Times New Roman"/>
                <w:sz w:val="24"/>
                <w:szCs w:val="24"/>
              </w:rPr>
              <w:t>20</w:t>
            </w:r>
          </w:p>
        </w:tc>
      </w:tr>
      <w:tr w:rsidR="004475DA" w:rsidRPr="005B313F" w14:paraId="0A2BD2BE" w14:textId="77777777" w:rsidTr="00EA3A1A">
        <w:trPr>
          <w:trHeight w:val="504"/>
        </w:trPr>
        <w:tc>
          <w:tcPr>
            <w:tcW w:w="1125" w:type="dxa"/>
            <w:tcBorders>
              <w:top w:val="single" w:sz="4" w:space="0" w:color="000000"/>
              <w:left w:val="single" w:sz="4" w:space="0" w:color="000000"/>
              <w:bottom w:val="single" w:sz="4" w:space="0" w:color="000000"/>
              <w:right w:val="single" w:sz="4" w:space="0" w:color="000000"/>
            </w:tcBorders>
          </w:tcPr>
          <w:p w14:paraId="1AEE0732" w14:textId="77777777" w:rsidR="004475DA" w:rsidRPr="005B313F" w:rsidRDefault="004475DA" w:rsidP="004475DA">
            <w:pPr>
              <w:spacing w:line="259" w:lineRule="auto"/>
              <w:jc w:val="both"/>
              <w:rPr>
                <w:rFonts w:eastAsia="Times New Roman"/>
                <w:sz w:val="24"/>
                <w:szCs w:val="24"/>
              </w:rPr>
            </w:pPr>
            <w:r w:rsidRPr="005B313F">
              <w:rPr>
                <w:rFonts w:eastAsia="Times New Roman"/>
                <w:b/>
                <w:bCs/>
                <w:sz w:val="24"/>
                <w:szCs w:val="24"/>
              </w:rPr>
              <w:t>Итого:</w:t>
            </w:r>
          </w:p>
        </w:tc>
        <w:tc>
          <w:tcPr>
            <w:tcW w:w="4671" w:type="dxa"/>
            <w:tcBorders>
              <w:top w:val="single" w:sz="4" w:space="0" w:color="000000"/>
              <w:left w:val="single" w:sz="4" w:space="0" w:color="000000"/>
              <w:bottom w:val="single" w:sz="4" w:space="0" w:color="000000"/>
              <w:right w:val="single" w:sz="4" w:space="0" w:color="000000"/>
            </w:tcBorders>
          </w:tcPr>
          <w:p w14:paraId="3896CB8D" w14:textId="77777777" w:rsidR="004475DA" w:rsidRPr="005B313F" w:rsidRDefault="004475DA" w:rsidP="004475DA">
            <w:pPr>
              <w:jc w:val="both"/>
              <w:rPr>
                <w:rFonts w:eastAsia="Times New Roman"/>
                <w:b/>
                <w:bCs/>
                <w:sz w:val="24"/>
                <w:szCs w:val="24"/>
              </w:rPr>
            </w:pPr>
            <w:r w:rsidRPr="005B313F">
              <w:rPr>
                <w:rFonts w:eastAsia="Times New Roman"/>
                <w:bCs/>
                <w:sz w:val="24"/>
                <w:szCs w:val="24"/>
              </w:rPr>
              <w:t xml:space="preserve">                                     </w:t>
            </w:r>
          </w:p>
        </w:tc>
        <w:tc>
          <w:tcPr>
            <w:tcW w:w="951" w:type="dxa"/>
            <w:tcBorders>
              <w:top w:val="single" w:sz="4" w:space="0" w:color="000000"/>
              <w:left w:val="single" w:sz="4" w:space="0" w:color="000000"/>
              <w:bottom w:val="single" w:sz="4" w:space="0" w:color="000000"/>
              <w:right w:val="single" w:sz="4" w:space="0" w:color="000000"/>
            </w:tcBorders>
          </w:tcPr>
          <w:p w14:paraId="0C0BB785"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104</w:t>
            </w:r>
          </w:p>
        </w:tc>
        <w:tc>
          <w:tcPr>
            <w:tcW w:w="806" w:type="dxa"/>
            <w:tcBorders>
              <w:top w:val="single" w:sz="4" w:space="0" w:color="000000"/>
              <w:left w:val="single" w:sz="4" w:space="0" w:color="000000"/>
              <w:bottom w:val="single" w:sz="4" w:space="0" w:color="000000"/>
              <w:right w:val="single" w:sz="4" w:space="0" w:color="000000"/>
            </w:tcBorders>
          </w:tcPr>
          <w:p w14:paraId="388C0DE2"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10</w:t>
            </w:r>
          </w:p>
        </w:tc>
        <w:tc>
          <w:tcPr>
            <w:tcW w:w="550" w:type="dxa"/>
            <w:tcBorders>
              <w:top w:val="single" w:sz="4" w:space="0" w:color="000000"/>
              <w:left w:val="single" w:sz="4" w:space="0" w:color="000000"/>
              <w:bottom w:val="single" w:sz="4" w:space="0" w:color="000000"/>
              <w:right w:val="single" w:sz="4" w:space="0" w:color="000000"/>
            </w:tcBorders>
          </w:tcPr>
          <w:p w14:paraId="6FFD6327"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14</w:t>
            </w:r>
          </w:p>
        </w:tc>
        <w:tc>
          <w:tcPr>
            <w:tcW w:w="686" w:type="dxa"/>
            <w:tcBorders>
              <w:top w:val="single" w:sz="4" w:space="0" w:color="000000"/>
              <w:left w:val="single" w:sz="4" w:space="0" w:color="000000"/>
              <w:bottom w:val="single" w:sz="4" w:space="0" w:color="000000"/>
              <w:right w:val="single" w:sz="4" w:space="0" w:color="000000"/>
            </w:tcBorders>
          </w:tcPr>
          <w:p w14:paraId="66D1B704" w14:textId="77777777" w:rsidR="004475DA" w:rsidRPr="005B313F" w:rsidRDefault="004475DA" w:rsidP="004475DA">
            <w:pPr>
              <w:spacing w:line="259" w:lineRule="auto"/>
              <w:jc w:val="center"/>
              <w:rPr>
                <w:rFonts w:eastAsia="Times New Roman"/>
                <w:b/>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6670B5E" w14:textId="77777777" w:rsidR="004475DA" w:rsidRPr="005B313F" w:rsidRDefault="004475DA" w:rsidP="004475DA">
            <w:pPr>
              <w:spacing w:line="259" w:lineRule="auto"/>
              <w:jc w:val="center"/>
              <w:rPr>
                <w:rFonts w:eastAsia="Times New Roman"/>
                <w:b/>
                <w:sz w:val="24"/>
                <w:szCs w:val="24"/>
              </w:rPr>
            </w:pPr>
            <w:r w:rsidRPr="005B313F">
              <w:rPr>
                <w:rFonts w:eastAsia="Times New Roman"/>
                <w:b/>
                <w:sz w:val="24"/>
                <w:szCs w:val="24"/>
              </w:rPr>
              <w:t>80</w:t>
            </w:r>
          </w:p>
        </w:tc>
      </w:tr>
    </w:tbl>
    <w:p w14:paraId="4E408256" w14:textId="77777777" w:rsidR="004475DA" w:rsidRPr="005B313F" w:rsidRDefault="004475DA" w:rsidP="004475DA">
      <w:pPr>
        <w:widowControl w:val="0"/>
        <w:tabs>
          <w:tab w:val="left" w:pos="0"/>
        </w:tabs>
        <w:spacing w:after="48" w:line="240" w:lineRule="exact"/>
        <w:jc w:val="both"/>
        <w:rPr>
          <w:rFonts w:eastAsia="Times New Roman"/>
          <w:b/>
          <w:bCs/>
          <w:sz w:val="24"/>
          <w:szCs w:val="24"/>
          <w:lang w:eastAsia="en-US"/>
        </w:rPr>
      </w:pPr>
    </w:p>
    <w:p w14:paraId="1BD509BE" w14:textId="77777777" w:rsidR="004475DA" w:rsidRPr="005B313F" w:rsidRDefault="004475DA" w:rsidP="004475DA">
      <w:pPr>
        <w:widowControl w:val="0"/>
        <w:tabs>
          <w:tab w:val="left" w:pos="0"/>
        </w:tabs>
        <w:spacing w:after="48" w:line="240" w:lineRule="exact"/>
        <w:rPr>
          <w:rFonts w:eastAsia="Times New Roman"/>
          <w:b/>
          <w:bCs/>
          <w:sz w:val="24"/>
          <w:szCs w:val="24"/>
          <w:lang w:eastAsia="en-US"/>
        </w:rPr>
      </w:pPr>
      <w:r w:rsidRPr="005B313F">
        <w:rPr>
          <w:rFonts w:eastAsia="Times New Roman"/>
          <w:b/>
          <w:bCs/>
          <w:sz w:val="24"/>
          <w:szCs w:val="24"/>
          <w:lang w:eastAsia="en-US"/>
        </w:rPr>
        <w:t xml:space="preserve">                                 </w:t>
      </w:r>
    </w:p>
    <w:p w14:paraId="56E37219" w14:textId="77777777" w:rsidR="004475DA" w:rsidRPr="005B313F" w:rsidRDefault="004475DA" w:rsidP="004475DA">
      <w:pPr>
        <w:widowControl w:val="0"/>
        <w:tabs>
          <w:tab w:val="left" w:pos="0"/>
        </w:tabs>
        <w:spacing w:after="48" w:line="240" w:lineRule="exact"/>
        <w:jc w:val="center"/>
        <w:rPr>
          <w:rFonts w:eastAsia="Times New Roman"/>
          <w:b/>
          <w:bCs/>
          <w:sz w:val="24"/>
          <w:szCs w:val="24"/>
          <w:lang w:eastAsia="en-US"/>
        </w:rPr>
      </w:pPr>
      <w:r w:rsidRPr="005B313F">
        <w:rPr>
          <w:rFonts w:eastAsia="Times New Roman"/>
          <w:b/>
          <w:bCs/>
          <w:sz w:val="24"/>
          <w:szCs w:val="24"/>
          <w:lang w:eastAsia="en-US"/>
        </w:rPr>
        <w:t>4.4. Самостоятельная работа студентов</w:t>
      </w:r>
    </w:p>
    <w:p w14:paraId="6E9D0C22" w14:textId="77777777" w:rsidR="004475DA" w:rsidRPr="005B313F" w:rsidRDefault="004475DA" w:rsidP="004475DA">
      <w:pPr>
        <w:widowControl w:val="0"/>
        <w:tabs>
          <w:tab w:val="left" w:pos="0"/>
          <w:tab w:val="left" w:pos="3225"/>
        </w:tabs>
        <w:spacing w:after="48" w:line="240" w:lineRule="exact"/>
        <w:jc w:val="center"/>
        <w:rPr>
          <w:rFonts w:eastAsia="Times New Roman"/>
          <w:b/>
          <w:bCs/>
          <w:sz w:val="24"/>
          <w:szCs w:val="24"/>
          <w:lang w:eastAsia="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549"/>
        <w:gridCol w:w="1844"/>
        <w:gridCol w:w="992"/>
        <w:gridCol w:w="2127"/>
      </w:tblGrid>
      <w:tr w:rsidR="005B313F" w:rsidRPr="005B313F" w14:paraId="4103E422" w14:textId="77777777" w:rsidTr="00EA3A1A">
        <w:trPr>
          <w:trHeight w:val="1110"/>
        </w:trPr>
        <w:tc>
          <w:tcPr>
            <w:tcW w:w="2411" w:type="dxa"/>
          </w:tcPr>
          <w:p w14:paraId="19E77980" w14:textId="77777777" w:rsidR="004475DA" w:rsidRPr="005B313F" w:rsidRDefault="004475DA" w:rsidP="004475DA">
            <w:pPr>
              <w:jc w:val="both"/>
              <w:rPr>
                <w:rFonts w:eastAsia="Times New Roman"/>
                <w:sz w:val="24"/>
                <w:szCs w:val="24"/>
              </w:rPr>
            </w:pPr>
            <w:r w:rsidRPr="005B313F">
              <w:rPr>
                <w:rFonts w:eastAsia="Times New Roman"/>
                <w:sz w:val="24"/>
                <w:szCs w:val="24"/>
              </w:rPr>
              <w:t>Наименование темы дисциплины или раздела</w:t>
            </w:r>
          </w:p>
        </w:tc>
        <w:tc>
          <w:tcPr>
            <w:tcW w:w="2549" w:type="dxa"/>
          </w:tcPr>
          <w:p w14:paraId="602CF4CC" w14:textId="77777777" w:rsidR="004475DA" w:rsidRPr="005B313F" w:rsidRDefault="004475DA" w:rsidP="004475DA">
            <w:pPr>
              <w:jc w:val="both"/>
              <w:rPr>
                <w:rFonts w:eastAsia="Times New Roman"/>
                <w:sz w:val="24"/>
                <w:szCs w:val="24"/>
              </w:rPr>
            </w:pPr>
            <w:r w:rsidRPr="005B313F">
              <w:rPr>
                <w:rFonts w:eastAsia="Times New Roman"/>
                <w:sz w:val="24"/>
                <w:szCs w:val="24"/>
              </w:rPr>
              <w:t>Вид самостоятельной внеаудиторной работы обучающихся, в т.ч. КСР</w:t>
            </w:r>
          </w:p>
        </w:tc>
        <w:tc>
          <w:tcPr>
            <w:tcW w:w="1844" w:type="dxa"/>
          </w:tcPr>
          <w:p w14:paraId="37B81305"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Оценочное средство </w:t>
            </w:r>
          </w:p>
        </w:tc>
        <w:tc>
          <w:tcPr>
            <w:tcW w:w="992" w:type="dxa"/>
          </w:tcPr>
          <w:p w14:paraId="2BBE89A6"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Кол-во часов </w:t>
            </w:r>
          </w:p>
        </w:tc>
        <w:tc>
          <w:tcPr>
            <w:tcW w:w="2127" w:type="dxa"/>
          </w:tcPr>
          <w:p w14:paraId="47B36F2F"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Код </w:t>
            </w:r>
          </w:p>
          <w:p w14:paraId="49BD3BA9" w14:textId="77777777" w:rsidR="004475DA" w:rsidRPr="005B313F" w:rsidRDefault="004475DA" w:rsidP="004475DA">
            <w:pPr>
              <w:jc w:val="both"/>
              <w:rPr>
                <w:rFonts w:eastAsia="Times New Roman"/>
                <w:sz w:val="24"/>
                <w:szCs w:val="24"/>
              </w:rPr>
            </w:pPr>
            <w:proofErr w:type="spellStart"/>
            <w:r w:rsidRPr="005B313F">
              <w:rPr>
                <w:rFonts w:eastAsia="Times New Roman"/>
                <w:sz w:val="24"/>
                <w:szCs w:val="24"/>
              </w:rPr>
              <w:t>компетен</w:t>
            </w:r>
            <w:proofErr w:type="spellEnd"/>
            <w:r w:rsidRPr="005B313F">
              <w:rPr>
                <w:rFonts w:eastAsia="Times New Roman"/>
                <w:sz w:val="24"/>
                <w:szCs w:val="24"/>
              </w:rPr>
              <w:t>-</w:t>
            </w:r>
          </w:p>
          <w:p w14:paraId="7BA69736" w14:textId="77777777" w:rsidR="004475DA" w:rsidRPr="005B313F" w:rsidRDefault="004475DA" w:rsidP="004475DA">
            <w:pPr>
              <w:jc w:val="both"/>
              <w:rPr>
                <w:rFonts w:eastAsia="Times New Roman"/>
                <w:sz w:val="24"/>
                <w:szCs w:val="24"/>
              </w:rPr>
            </w:pPr>
            <w:proofErr w:type="spellStart"/>
            <w:r w:rsidRPr="005B313F">
              <w:rPr>
                <w:rFonts w:eastAsia="Times New Roman"/>
                <w:sz w:val="24"/>
                <w:szCs w:val="24"/>
              </w:rPr>
              <w:t>ции</w:t>
            </w:r>
            <w:proofErr w:type="spellEnd"/>
            <w:r w:rsidRPr="005B313F">
              <w:rPr>
                <w:rFonts w:eastAsia="Times New Roman"/>
                <w:sz w:val="24"/>
                <w:szCs w:val="24"/>
              </w:rPr>
              <w:t xml:space="preserve">(й) </w:t>
            </w:r>
          </w:p>
        </w:tc>
      </w:tr>
      <w:tr w:rsidR="005B313F" w:rsidRPr="005B313F" w14:paraId="22FB0B0F" w14:textId="77777777" w:rsidTr="00EA3A1A">
        <w:trPr>
          <w:trHeight w:val="351"/>
        </w:trPr>
        <w:tc>
          <w:tcPr>
            <w:tcW w:w="9923" w:type="dxa"/>
            <w:gridSpan w:val="5"/>
          </w:tcPr>
          <w:p w14:paraId="4D53CD62" w14:textId="77777777" w:rsidR="004475DA" w:rsidRPr="005B313F" w:rsidRDefault="004475DA" w:rsidP="004475DA">
            <w:pPr>
              <w:jc w:val="both"/>
              <w:rPr>
                <w:rFonts w:eastAsia="Times New Roman"/>
                <w:b/>
                <w:sz w:val="24"/>
                <w:szCs w:val="24"/>
              </w:rPr>
            </w:pPr>
            <w:r w:rsidRPr="005B313F">
              <w:rPr>
                <w:rFonts w:eastAsia="Times New Roman"/>
                <w:sz w:val="24"/>
                <w:szCs w:val="24"/>
              </w:rPr>
              <w:t xml:space="preserve">                                                         </w:t>
            </w:r>
            <w:r w:rsidRPr="005B313F">
              <w:rPr>
                <w:rFonts w:eastAsia="Times New Roman"/>
                <w:b/>
                <w:sz w:val="24"/>
                <w:szCs w:val="24"/>
              </w:rPr>
              <w:t>3 семестр</w:t>
            </w:r>
          </w:p>
        </w:tc>
      </w:tr>
      <w:tr w:rsidR="005B313F" w:rsidRPr="005B313F" w14:paraId="31FAE03E" w14:textId="77777777" w:rsidTr="00EA3A1A">
        <w:tc>
          <w:tcPr>
            <w:tcW w:w="2411" w:type="dxa"/>
          </w:tcPr>
          <w:p w14:paraId="13E40BDA"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2EA77606" w14:textId="77777777" w:rsidR="004475DA" w:rsidRPr="005B313F" w:rsidRDefault="004475DA" w:rsidP="004475DA">
            <w:pPr>
              <w:rPr>
                <w:rFonts w:eastAsia="Times New Roman"/>
                <w:sz w:val="24"/>
                <w:szCs w:val="24"/>
              </w:rPr>
            </w:pPr>
          </w:p>
        </w:tc>
        <w:tc>
          <w:tcPr>
            <w:tcW w:w="2549" w:type="dxa"/>
          </w:tcPr>
          <w:p w14:paraId="69679720" w14:textId="77777777" w:rsidR="004475DA" w:rsidRPr="005B313F" w:rsidRDefault="004475DA" w:rsidP="004475DA">
            <w:pPr>
              <w:tabs>
                <w:tab w:val="num" w:pos="540"/>
              </w:tabs>
              <w:ind w:left="72"/>
              <w:jc w:val="both"/>
              <w:rPr>
                <w:rFonts w:eastAsia="Times New Roman"/>
                <w:sz w:val="24"/>
                <w:szCs w:val="24"/>
              </w:rPr>
            </w:pPr>
            <w:r w:rsidRPr="005B313F">
              <w:rPr>
                <w:rFonts w:eastAsia="Times New Roman"/>
                <w:sz w:val="24"/>
                <w:szCs w:val="24"/>
              </w:rPr>
              <w:t>Написание конспекта первоисточника</w:t>
            </w:r>
          </w:p>
        </w:tc>
        <w:tc>
          <w:tcPr>
            <w:tcW w:w="1844" w:type="dxa"/>
          </w:tcPr>
          <w:p w14:paraId="461D8363" w14:textId="77777777" w:rsidR="004475DA" w:rsidRPr="005B313F" w:rsidRDefault="004475DA" w:rsidP="004475DA">
            <w:pPr>
              <w:tabs>
                <w:tab w:val="num" w:pos="756"/>
              </w:tabs>
              <w:jc w:val="both"/>
              <w:rPr>
                <w:rFonts w:eastAsia="Times New Roman"/>
                <w:sz w:val="24"/>
                <w:szCs w:val="24"/>
              </w:rPr>
            </w:pPr>
            <w:r w:rsidRPr="005B313F">
              <w:rPr>
                <w:rFonts w:eastAsia="Times New Roman"/>
                <w:sz w:val="24"/>
                <w:szCs w:val="24"/>
              </w:rPr>
              <w:t>Собеседование, доклад</w:t>
            </w:r>
          </w:p>
        </w:tc>
        <w:tc>
          <w:tcPr>
            <w:tcW w:w="992" w:type="dxa"/>
            <w:tcBorders>
              <w:top w:val="single" w:sz="4" w:space="0" w:color="000000"/>
              <w:left w:val="single" w:sz="4" w:space="0" w:color="000000"/>
              <w:bottom w:val="single" w:sz="4" w:space="0" w:color="000000"/>
              <w:right w:val="single" w:sz="4" w:space="0" w:color="000000"/>
            </w:tcBorders>
          </w:tcPr>
          <w:p w14:paraId="754641DB"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c>
          <w:tcPr>
            <w:tcW w:w="2127" w:type="dxa"/>
          </w:tcPr>
          <w:p w14:paraId="2359670C"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7D2EDD5"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1D0109D9" w14:textId="77777777" w:rsidTr="00EA3A1A">
        <w:trPr>
          <w:trHeight w:val="892"/>
        </w:trPr>
        <w:tc>
          <w:tcPr>
            <w:tcW w:w="2411" w:type="dxa"/>
          </w:tcPr>
          <w:p w14:paraId="00797887"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2549" w:type="dxa"/>
          </w:tcPr>
          <w:p w14:paraId="4F1189E4" w14:textId="77777777" w:rsidR="004475DA" w:rsidRPr="005B313F" w:rsidRDefault="004475DA" w:rsidP="004475DA">
            <w:pPr>
              <w:jc w:val="both"/>
              <w:rPr>
                <w:rFonts w:eastAsia="Times New Roman"/>
                <w:sz w:val="24"/>
                <w:szCs w:val="24"/>
              </w:rPr>
            </w:pPr>
            <w:r w:rsidRPr="005B313F">
              <w:rPr>
                <w:rFonts w:eastAsia="Times New Roman"/>
                <w:sz w:val="24"/>
                <w:szCs w:val="24"/>
              </w:rPr>
              <w:t>Написание конспекта первоисточника</w:t>
            </w:r>
          </w:p>
        </w:tc>
        <w:tc>
          <w:tcPr>
            <w:tcW w:w="1844" w:type="dxa"/>
          </w:tcPr>
          <w:p w14:paraId="6EE3C82B" w14:textId="77777777" w:rsidR="004475DA" w:rsidRPr="005B313F" w:rsidRDefault="004475DA" w:rsidP="004475DA">
            <w:pPr>
              <w:autoSpaceDE w:val="0"/>
              <w:autoSpaceDN w:val="0"/>
              <w:adjustRightInd w:val="0"/>
              <w:jc w:val="both"/>
              <w:rPr>
                <w:rFonts w:eastAsia="Times New Roman"/>
                <w:sz w:val="24"/>
                <w:szCs w:val="24"/>
              </w:rPr>
            </w:pPr>
            <w:r w:rsidRPr="005B313F">
              <w:rPr>
                <w:rFonts w:eastAsia="Times New Roman"/>
                <w:sz w:val="24"/>
                <w:szCs w:val="24"/>
              </w:rPr>
              <w:t>Коллоквиум, доклад</w:t>
            </w:r>
          </w:p>
        </w:tc>
        <w:tc>
          <w:tcPr>
            <w:tcW w:w="992" w:type="dxa"/>
            <w:tcBorders>
              <w:top w:val="single" w:sz="4" w:space="0" w:color="000000"/>
              <w:left w:val="single" w:sz="4" w:space="0" w:color="000000"/>
              <w:bottom w:val="single" w:sz="4" w:space="0" w:color="000000"/>
              <w:right w:val="single" w:sz="4" w:space="0" w:color="000000"/>
            </w:tcBorders>
          </w:tcPr>
          <w:p w14:paraId="338304D8"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c>
          <w:tcPr>
            <w:tcW w:w="2127" w:type="dxa"/>
          </w:tcPr>
          <w:p w14:paraId="445DA99C" w14:textId="77777777" w:rsidR="004475DA" w:rsidRPr="005B313F" w:rsidRDefault="004475DA" w:rsidP="004475DA">
            <w:pPr>
              <w:jc w:val="center"/>
              <w:rPr>
                <w:rFonts w:eastAsia="Times New Roman"/>
                <w:sz w:val="24"/>
                <w:szCs w:val="24"/>
              </w:rPr>
            </w:pPr>
            <w:r w:rsidRPr="005B313F">
              <w:rPr>
                <w:rFonts w:eastAsia="Times New Roman"/>
                <w:sz w:val="24"/>
                <w:szCs w:val="24"/>
              </w:rPr>
              <w:t>УК-4</w:t>
            </w:r>
          </w:p>
          <w:p w14:paraId="5840A907"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43A145D6"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7B8A3CC7" w14:textId="77777777" w:rsidTr="00EA3A1A">
        <w:trPr>
          <w:trHeight w:val="698"/>
        </w:trPr>
        <w:tc>
          <w:tcPr>
            <w:tcW w:w="2411" w:type="dxa"/>
          </w:tcPr>
          <w:p w14:paraId="4BE37AE9"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2549" w:type="dxa"/>
          </w:tcPr>
          <w:p w14:paraId="70EF1582"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1F190667" w14:textId="77777777" w:rsidR="004475DA" w:rsidRPr="005B313F" w:rsidRDefault="004475DA" w:rsidP="004475DA">
            <w:pPr>
              <w:jc w:val="both"/>
              <w:rPr>
                <w:rFonts w:eastAsia="Times New Roman"/>
                <w:sz w:val="24"/>
                <w:szCs w:val="24"/>
              </w:rPr>
            </w:pPr>
          </w:p>
        </w:tc>
        <w:tc>
          <w:tcPr>
            <w:tcW w:w="1844" w:type="dxa"/>
          </w:tcPr>
          <w:p w14:paraId="1E175FBB" w14:textId="77777777" w:rsidR="004475DA" w:rsidRPr="005B313F" w:rsidRDefault="004475DA" w:rsidP="004475DA">
            <w:pPr>
              <w:jc w:val="both"/>
              <w:rPr>
                <w:rFonts w:eastAsia="Times New Roman"/>
                <w:sz w:val="24"/>
                <w:szCs w:val="24"/>
              </w:rPr>
            </w:pPr>
            <w:r w:rsidRPr="005B313F">
              <w:rPr>
                <w:rFonts w:eastAsia="Times New Roman"/>
                <w:sz w:val="24"/>
                <w:szCs w:val="24"/>
              </w:rPr>
              <w:t>Собеседование, доклад</w:t>
            </w:r>
          </w:p>
        </w:tc>
        <w:tc>
          <w:tcPr>
            <w:tcW w:w="992" w:type="dxa"/>
            <w:tcBorders>
              <w:top w:val="single" w:sz="4" w:space="0" w:color="000000"/>
              <w:left w:val="single" w:sz="4" w:space="0" w:color="000000"/>
              <w:bottom w:val="single" w:sz="4" w:space="0" w:color="000000"/>
              <w:right w:val="single" w:sz="4" w:space="0" w:color="000000"/>
            </w:tcBorders>
          </w:tcPr>
          <w:p w14:paraId="01C05943"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c>
          <w:tcPr>
            <w:tcW w:w="2127" w:type="dxa"/>
          </w:tcPr>
          <w:p w14:paraId="4B2D0807" w14:textId="77777777" w:rsidR="004475DA" w:rsidRPr="005B313F" w:rsidRDefault="004475DA" w:rsidP="004475DA">
            <w:pPr>
              <w:jc w:val="center"/>
              <w:rPr>
                <w:rFonts w:eastAsia="Times New Roman"/>
                <w:sz w:val="24"/>
                <w:szCs w:val="24"/>
              </w:rPr>
            </w:pPr>
            <w:r w:rsidRPr="005B313F">
              <w:rPr>
                <w:rFonts w:eastAsia="Times New Roman"/>
                <w:sz w:val="24"/>
                <w:szCs w:val="24"/>
              </w:rPr>
              <w:t>УК-4</w:t>
            </w:r>
          </w:p>
          <w:p w14:paraId="1999C03A"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A7026B8"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BF4E554" w14:textId="77777777" w:rsidTr="00EA3A1A">
        <w:trPr>
          <w:trHeight w:val="951"/>
        </w:trPr>
        <w:tc>
          <w:tcPr>
            <w:tcW w:w="2411" w:type="dxa"/>
          </w:tcPr>
          <w:p w14:paraId="014A99A1"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2549" w:type="dxa"/>
          </w:tcPr>
          <w:p w14:paraId="25F4685E"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2C549E71" w14:textId="77777777" w:rsidR="004475DA" w:rsidRPr="005B313F" w:rsidRDefault="004475DA" w:rsidP="004475DA">
            <w:pPr>
              <w:jc w:val="both"/>
              <w:rPr>
                <w:rFonts w:eastAsia="Times New Roman"/>
                <w:sz w:val="24"/>
                <w:szCs w:val="24"/>
              </w:rPr>
            </w:pPr>
          </w:p>
        </w:tc>
        <w:tc>
          <w:tcPr>
            <w:tcW w:w="1844" w:type="dxa"/>
          </w:tcPr>
          <w:p w14:paraId="454F0E2F"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w:t>
            </w:r>
          </w:p>
        </w:tc>
        <w:tc>
          <w:tcPr>
            <w:tcW w:w="992" w:type="dxa"/>
            <w:tcBorders>
              <w:top w:val="single" w:sz="4" w:space="0" w:color="000000"/>
              <w:left w:val="single" w:sz="4" w:space="0" w:color="000000"/>
              <w:bottom w:val="single" w:sz="4" w:space="0" w:color="000000"/>
              <w:right w:val="single" w:sz="4" w:space="0" w:color="000000"/>
            </w:tcBorders>
          </w:tcPr>
          <w:p w14:paraId="04DFFAF4"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c>
          <w:tcPr>
            <w:tcW w:w="2127" w:type="dxa"/>
          </w:tcPr>
          <w:p w14:paraId="1FAB2494"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03A7159D"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B5CD14F" w14:textId="77777777" w:rsidTr="00EA3A1A">
        <w:tc>
          <w:tcPr>
            <w:tcW w:w="2411" w:type="dxa"/>
          </w:tcPr>
          <w:p w14:paraId="3D0E9152"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p w14:paraId="72E9CD67" w14:textId="77777777" w:rsidR="004475DA" w:rsidRPr="005B313F" w:rsidRDefault="004475DA" w:rsidP="004475DA">
            <w:pPr>
              <w:spacing w:after="120"/>
              <w:ind w:right="567"/>
              <w:jc w:val="both"/>
              <w:rPr>
                <w:rFonts w:eastAsia="Times New Roman"/>
                <w:sz w:val="24"/>
                <w:szCs w:val="24"/>
              </w:rPr>
            </w:pPr>
          </w:p>
        </w:tc>
        <w:tc>
          <w:tcPr>
            <w:tcW w:w="2549" w:type="dxa"/>
          </w:tcPr>
          <w:p w14:paraId="0E79E7B9" w14:textId="77777777" w:rsidR="004475DA" w:rsidRPr="005B313F" w:rsidRDefault="004475DA" w:rsidP="004475DA">
            <w:pPr>
              <w:tabs>
                <w:tab w:val="num" w:pos="540"/>
              </w:tabs>
              <w:ind w:left="72"/>
              <w:jc w:val="both"/>
              <w:rPr>
                <w:rFonts w:eastAsia="Times New Roman"/>
                <w:sz w:val="24"/>
                <w:szCs w:val="24"/>
              </w:rPr>
            </w:pPr>
            <w:r w:rsidRPr="005B313F">
              <w:rPr>
                <w:rFonts w:eastAsia="Times New Roman"/>
                <w:sz w:val="24"/>
                <w:szCs w:val="24"/>
              </w:rPr>
              <w:lastRenderedPageBreak/>
              <w:t>Написание конспекта первоисточника</w:t>
            </w:r>
          </w:p>
          <w:p w14:paraId="75BB6F0F" w14:textId="77777777" w:rsidR="004475DA" w:rsidRPr="005B313F" w:rsidRDefault="004475DA" w:rsidP="004475DA">
            <w:pPr>
              <w:tabs>
                <w:tab w:val="num" w:pos="540"/>
              </w:tabs>
              <w:ind w:left="72"/>
              <w:jc w:val="both"/>
              <w:rPr>
                <w:rFonts w:eastAsia="Times New Roman"/>
                <w:sz w:val="24"/>
                <w:szCs w:val="24"/>
              </w:rPr>
            </w:pPr>
          </w:p>
        </w:tc>
        <w:tc>
          <w:tcPr>
            <w:tcW w:w="1844" w:type="dxa"/>
          </w:tcPr>
          <w:p w14:paraId="32A07DE6" w14:textId="77777777" w:rsidR="004475DA" w:rsidRPr="005B313F" w:rsidRDefault="004475DA" w:rsidP="004475DA">
            <w:pPr>
              <w:jc w:val="both"/>
              <w:rPr>
                <w:rFonts w:eastAsia="Times New Roman"/>
                <w:sz w:val="24"/>
                <w:szCs w:val="24"/>
              </w:rPr>
            </w:pPr>
            <w:r w:rsidRPr="005B313F">
              <w:rPr>
                <w:rFonts w:eastAsia="Calibri"/>
                <w:sz w:val="24"/>
                <w:szCs w:val="24"/>
              </w:rPr>
              <w:t>Собеседование, доклад</w:t>
            </w:r>
          </w:p>
        </w:tc>
        <w:tc>
          <w:tcPr>
            <w:tcW w:w="992" w:type="dxa"/>
            <w:tcBorders>
              <w:top w:val="single" w:sz="4" w:space="0" w:color="000000"/>
              <w:left w:val="single" w:sz="4" w:space="0" w:color="000000"/>
              <w:bottom w:val="single" w:sz="4" w:space="0" w:color="000000"/>
              <w:right w:val="single" w:sz="4" w:space="0" w:color="000000"/>
            </w:tcBorders>
          </w:tcPr>
          <w:p w14:paraId="520AA650"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c>
          <w:tcPr>
            <w:tcW w:w="2127" w:type="dxa"/>
          </w:tcPr>
          <w:p w14:paraId="7D9B2905"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44819C7A"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7C3FFA9F" w14:textId="77777777" w:rsidTr="00EA3A1A">
        <w:tc>
          <w:tcPr>
            <w:tcW w:w="2411" w:type="dxa"/>
          </w:tcPr>
          <w:p w14:paraId="72D68722" w14:textId="77777777" w:rsidR="004475DA" w:rsidRPr="005B313F" w:rsidRDefault="004475DA" w:rsidP="004475DA">
            <w:pPr>
              <w:spacing w:after="120"/>
              <w:rPr>
                <w:rFonts w:eastAsia="Times New Roman"/>
                <w:sz w:val="24"/>
                <w:szCs w:val="24"/>
              </w:rPr>
            </w:pPr>
            <w:r w:rsidRPr="005B313F">
              <w:rPr>
                <w:rFonts w:eastAsia="Times New Roman"/>
                <w:sz w:val="24"/>
                <w:szCs w:val="24"/>
              </w:rPr>
              <w:t>Язык и государство</w:t>
            </w:r>
          </w:p>
        </w:tc>
        <w:tc>
          <w:tcPr>
            <w:tcW w:w="2549" w:type="dxa"/>
          </w:tcPr>
          <w:p w14:paraId="2B0B0F7A"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625D72FE"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глоссария</w:t>
            </w:r>
          </w:p>
        </w:tc>
        <w:tc>
          <w:tcPr>
            <w:tcW w:w="1844" w:type="dxa"/>
          </w:tcPr>
          <w:p w14:paraId="3611528A"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 доклад</w:t>
            </w:r>
          </w:p>
        </w:tc>
        <w:tc>
          <w:tcPr>
            <w:tcW w:w="992" w:type="dxa"/>
            <w:tcBorders>
              <w:top w:val="single" w:sz="4" w:space="0" w:color="000000"/>
              <w:left w:val="single" w:sz="4" w:space="0" w:color="000000"/>
              <w:bottom w:val="single" w:sz="4" w:space="0" w:color="000000"/>
              <w:right w:val="single" w:sz="4" w:space="0" w:color="000000"/>
            </w:tcBorders>
          </w:tcPr>
          <w:p w14:paraId="519850EC" w14:textId="77777777" w:rsidR="004475DA" w:rsidRPr="005B313F" w:rsidRDefault="004475DA" w:rsidP="004475DA">
            <w:pPr>
              <w:jc w:val="center"/>
              <w:rPr>
                <w:rFonts w:eastAsia="Times New Roman"/>
                <w:sz w:val="24"/>
                <w:szCs w:val="24"/>
              </w:rPr>
            </w:pPr>
            <w:r w:rsidRPr="005B313F">
              <w:rPr>
                <w:rFonts w:eastAsia="Times New Roman"/>
                <w:sz w:val="24"/>
                <w:szCs w:val="24"/>
              </w:rPr>
              <w:t>10</w:t>
            </w:r>
          </w:p>
        </w:tc>
        <w:tc>
          <w:tcPr>
            <w:tcW w:w="2127" w:type="dxa"/>
          </w:tcPr>
          <w:p w14:paraId="5B6550F0"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58DEF3E8"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2F8D650E" w14:textId="77777777" w:rsidTr="00EA3A1A">
        <w:tc>
          <w:tcPr>
            <w:tcW w:w="2411" w:type="dxa"/>
          </w:tcPr>
          <w:p w14:paraId="3D7EA2D1"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2549" w:type="dxa"/>
          </w:tcPr>
          <w:p w14:paraId="3E390BE9"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опорного конспекта</w:t>
            </w:r>
          </w:p>
          <w:p w14:paraId="2D8AB746" w14:textId="77777777" w:rsidR="004475DA" w:rsidRPr="005B313F" w:rsidRDefault="004475DA" w:rsidP="004475DA">
            <w:pPr>
              <w:jc w:val="both"/>
              <w:rPr>
                <w:rFonts w:eastAsia="Times New Roman"/>
                <w:sz w:val="24"/>
                <w:szCs w:val="24"/>
              </w:rPr>
            </w:pPr>
            <w:r w:rsidRPr="005B313F">
              <w:rPr>
                <w:rFonts w:eastAsia="Times New Roman"/>
                <w:sz w:val="24"/>
                <w:szCs w:val="24"/>
              </w:rPr>
              <w:t>Составление глоссария</w:t>
            </w:r>
          </w:p>
        </w:tc>
        <w:tc>
          <w:tcPr>
            <w:tcW w:w="1844" w:type="dxa"/>
          </w:tcPr>
          <w:p w14:paraId="3DA5B2CD" w14:textId="77777777" w:rsidR="004475DA" w:rsidRPr="005B313F" w:rsidRDefault="004475DA" w:rsidP="004475DA">
            <w:pPr>
              <w:jc w:val="both"/>
              <w:rPr>
                <w:rFonts w:eastAsia="Times New Roman"/>
                <w:sz w:val="24"/>
                <w:szCs w:val="24"/>
              </w:rPr>
            </w:pPr>
            <w:r w:rsidRPr="005B313F">
              <w:rPr>
                <w:rFonts w:eastAsia="Times New Roman"/>
                <w:sz w:val="24"/>
                <w:szCs w:val="24"/>
              </w:rPr>
              <w:t>Коллоквиум, доклад</w:t>
            </w:r>
          </w:p>
        </w:tc>
        <w:tc>
          <w:tcPr>
            <w:tcW w:w="992" w:type="dxa"/>
            <w:tcBorders>
              <w:top w:val="single" w:sz="4" w:space="0" w:color="000000"/>
              <w:left w:val="single" w:sz="4" w:space="0" w:color="000000"/>
              <w:bottom w:val="single" w:sz="4" w:space="0" w:color="000000"/>
              <w:right w:val="single" w:sz="4" w:space="0" w:color="000000"/>
            </w:tcBorders>
          </w:tcPr>
          <w:p w14:paraId="18C9290F" w14:textId="77777777" w:rsidR="004475DA" w:rsidRPr="005B313F" w:rsidRDefault="004475DA" w:rsidP="004475DA">
            <w:pPr>
              <w:jc w:val="center"/>
              <w:rPr>
                <w:rFonts w:eastAsia="Times New Roman"/>
                <w:sz w:val="24"/>
                <w:szCs w:val="24"/>
              </w:rPr>
            </w:pPr>
            <w:r w:rsidRPr="005B313F">
              <w:rPr>
                <w:rFonts w:eastAsia="Times New Roman"/>
                <w:sz w:val="24"/>
                <w:szCs w:val="24"/>
              </w:rPr>
              <w:t>20</w:t>
            </w:r>
          </w:p>
        </w:tc>
        <w:tc>
          <w:tcPr>
            <w:tcW w:w="2127" w:type="dxa"/>
          </w:tcPr>
          <w:p w14:paraId="7838DBF8"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85BA9C9" w14:textId="77777777" w:rsidR="004475DA" w:rsidRPr="005B313F" w:rsidRDefault="004475DA" w:rsidP="004475DA">
            <w:pPr>
              <w:spacing w:line="276" w:lineRule="auto"/>
              <w:jc w:val="center"/>
              <w:rPr>
                <w:rFonts w:eastAsia="Times New Roman"/>
                <w:sz w:val="24"/>
                <w:szCs w:val="24"/>
              </w:rPr>
            </w:pPr>
            <w:r w:rsidRPr="005B313F">
              <w:rPr>
                <w:rFonts w:eastAsia="Times New Roman"/>
                <w:sz w:val="24"/>
                <w:szCs w:val="24"/>
              </w:rPr>
              <w:t>ПК-2</w:t>
            </w:r>
          </w:p>
        </w:tc>
      </w:tr>
      <w:tr w:rsidR="005B313F" w:rsidRPr="005B313F" w14:paraId="37AA601D" w14:textId="77777777" w:rsidTr="00EA3A1A">
        <w:tc>
          <w:tcPr>
            <w:tcW w:w="9923" w:type="dxa"/>
            <w:gridSpan w:val="5"/>
          </w:tcPr>
          <w:p w14:paraId="5E6A862D" w14:textId="77777777" w:rsidR="004475DA" w:rsidRPr="005B313F" w:rsidRDefault="004475DA" w:rsidP="004475DA">
            <w:pPr>
              <w:rPr>
                <w:rFonts w:eastAsia="Times New Roman"/>
                <w:b/>
                <w:sz w:val="24"/>
                <w:szCs w:val="24"/>
              </w:rPr>
            </w:pPr>
            <w:r w:rsidRPr="005B313F">
              <w:rPr>
                <w:rFonts w:eastAsia="Times New Roman"/>
                <w:b/>
                <w:sz w:val="24"/>
                <w:szCs w:val="24"/>
              </w:rPr>
              <w:t>Итого:                                                                                                        80</w:t>
            </w:r>
          </w:p>
        </w:tc>
      </w:tr>
      <w:tr w:rsidR="005B313F" w:rsidRPr="005B313F" w14:paraId="195236BC" w14:textId="77777777" w:rsidTr="00EA3A1A">
        <w:trPr>
          <w:trHeight w:val="351"/>
        </w:trPr>
        <w:tc>
          <w:tcPr>
            <w:tcW w:w="9923" w:type="dxa"/>
            <w:gridSpan w:val="5"/>
          </w:tcPr>
          <w:p w14:paraId="1E36045D" w14:textId="77777777" w:rsidR="004475DA" w:rsidRPr="005B313F" w:rsidRDefault="004475DA" w:rsidP="004475DA">
            <w:pPr>
              <w:jc w:val="both"/>
              <w:rPr>
                <w:rFonts w:eastAsia="Times New Roman"/>
                <w:b/>
                <w:sz w:val="24"/>
                <w:szCs w:val="24"/>
              </w:rPr>
            </w:pPr>
            <w:r w:rsidRPr="005B313F">
              <w:rPr>
                <w:rFonts w:eastAsia="Times New Roman"/>
                <w:b/>
                <w:sz w:val="24"/>
                <w:szCs w:val="24"/>
              </w:rPr>
              <w:t>Всего часов:                                                                                                     80</w:t>
            </w:r>
          </w:p>
        </w:tc>
      </w:tr>
    </w:tbl>
    <w:p w14:paraId="020A80B3" w14:textId="77777777" w:rsidR="004475DA" w:rsidRPr="005B313F" w:rsidRDefault="004475DA" w:rsidP="004475DA">
      <w:pPr>
        <w:spacing w:after="12" w:line="249" w:lineRule="auto"/>
        <w:ind w:right="718"/>
        <w:jc w:val="both"/>
        <w:rPr>
          <w:rFonts w:eastAsia="Times New Roman"/>
          <w:b/>
          <w:sz w:val="24"/>
          <w:szCs w:val="24"/>
        </w:rPr>
      </w:pPr>
    </w:p>
    <w:p w14:paraId="67F8018E" w14:textId="77777777" w:rsidR="004475DA" w:rsidRPr="005B313F" w:rsidRDefault="004475DA" w:rsidP="004475DA">
      <w:pPr>
        <w:spacing w:after="12" w:line="249" w:lineRule="auto"/>
        <w:ind w:right="718"/>
        <w:jc w:val="both"/>
        <w:rPr>
          <w:rFonts w:eastAsia="Times New Roman"/>
          <w:b/>
          <w:sz w:val="24"/>
          <w:szCs w:val="24"/>
        </w:rPr>
      </w:pPr>
    </w:p>
    <w:p w14:paraId="30609D13" w14:textId="77777777" w:rsidR="004475DA" w:rsidRPr="005B313F" w:rsidRDefault="004475DA" w:rsidP="004475DA">
      <w:pPr>
        <w:spacing w:after="12" w:line="249" w:lineRule="auto"/>
        <w:ind w:right="718"/>
        <w:jc w:val="center"/>
        <w:rPr>
          <w:rFonts w:eastAsia="Times New Roman"/>
          <w:b/>
          <w:sz w:val="24"/>
          <w:szCs w:val="24"/>
        </w:rPr>
      </w:pPr>
      <w:r w:rsidRPr="005B313F">
        <w:rPr>
          <w:rFonts w:eastAsia="Times New Roman"/>
          <w:b/>
          <w:sz w:val="24"/>
          <w:szCs w:val="24"/>
        </w:rPr>
        <w:t>4.5. Лабораторные занятия.</w:t>
      </w:r>
    </w:p>
    <w:p w14:paraId="0576AF62" w14:textId="77777777" w:rsidR="004475DA" w:rsidRPr="005B313F" w:rsidRDefault="004475DA" w:rsidP="004475DA">
      <w:pPr>
        <w:spacing w:after="12" w:line="249" w:lineRule="auto"/>
        <w:ind w:right="718"/>
        <w:jc w:val="center"/>
        <w:rPr>
          <w:rFonts w:eastAsia="Times New Roman"/>
          <w:b/>
          <w:sz w:val="24"/>
          <w:szCs w:val="24"/>
        </w:rPr>
      </w:pPr>
      <w:r w:rsidRPr="005B313F">
        <w:rPr>
          <w:rFonts w:eastAsia="Times New Roman"/>
          <w:b/>
          <w:sz w:val="24"/>
          <w:szCs w:val="24"/>
        </w:rPr>
        <w:t>Лабораторные занятия не предусмотрены учебным планом</w:t>
      </w:r>
    </w:p>
    <w:p w14:paraId="3532EF09" w14:textId="77777777" w:rsidR="004475DA" w:rsidRPr="005B313F" w:rsidRDefault="004475DA" w:rsidP="004475DA">
      <w:pPr>
        <w:spacing w:after="12" w:line="249" w:lineRule="auto"/>
        <w:ind w:right="718"/>
        <w:jc w:val="both"/>
        <w:rPr>
          <w:rFonts w:eastAsia="Times New Roman"/>
          <w:b/>
          <w:sz w:val="24"/>
          <w:szCs w:val="24"/>
        </w:rPr>
      </w:pPr>
    </w:p>
    <w:p w14:paraId="7E08FB17" w14:textId="77777777" w:rsidR="004475DA" w:rsidRPr="005B313F" w:rsidRDefault="004475DA" w:rsidP="004475DA">
      <w:pPr>
        <w:widowControl w:val="0"/>
        <w:suppressLineNumbers/>
        <w:autoSpaceDE w:val="0"/>
        <w:autoSpaceDN w:val="0"/>
        <w:adjustRightInd w:val="0"/>
        <w:spacing w:after="120"/>
        <w:ind w:left="283" w:firstLine="709"/>
        <w:jc w:val="both"/>
        <w:rPr>
          <w:rFonts w:eastAsia="Times New Roman"/>
          <w:b/>
          <w:sz w:val="24"/>
          <w:szCs w:val="24"/>
        </w:rPr>
      </w:pPr>
      <w:r w:rsidRPr="005B313F">
        <w:rPr>
          <w:rFonts w:eastAsia="Times New Roman"/>
          <w:b/>
          <w:sz w:val="24"/>
          <w:szCs w:val="24"/>
        </w:rPr>
        <w:t xml:space="preserve">                  4.6. Практические (семинарские) занятия. </w:t>
      </w:r>
    </w:p>
    <w:tbl>
      <w:tblPr>
        <w:tblStyle w:val="aff5"/>
        <w:tblW w:w="9889" w:type="dxa"/>
        <w:tblLayout w:type="fixed"/>
        <w:tblLook w:val="04A0" w:firstRow="1" w:lastRow="0" w:firstColumn="1" w:lastColumn="0" w:noHBand="0" w:noVBand="1"/>
      </w:tblPr>
      <w:tblGrid>
        <w:gridCol w:w="1242"/>
        <w:gridCol w:w="1242"/>
        <w:gridCol w:w="6095"/>
        <w:gridCol w:w="1310"/>
      </w:tblGrid>
      <w:tr w:rsidR="005B313F" w:rsidRPr="005B313F" w14:paraId="25EDE1A5" w14:textId="77777777" w:rsidTr="00EA3A1A">
        <w:trPr>
          <w:trHeight w:val="448"/>
        </w:trPr>
        <w:tc>
          <w:tcPr>
            <w:tcW w:w="1242" w:type="dxa"/>
          </w:tcPr>
          <w:p w14:paraId="3995A4DB" w14:textId="77777777" w:rsidR="004475DA" w:rsidRPr="005B313F" w:rsidRDefault="004475DA" w:rsidP="004475DA">
            <w:pPr>
              <w:suppressLineNumbers/>
              <w:ind w:left="-57"/>
              <w:jc w:val="both"/>
              <w:rPr>
                <w:rFonts w:eastAsia="Times New Roman"/>
                <w:sz w:val="24"/>
                <w:szCs w:val="24"/>
              </w:rPr>
            </w:pPr>
            <w:r w:rsidRPr="005B313F">
              <w:rPr>
                <w:rFonts w:eastAsia="Times New Roman"/>
                <w:sz w:val="24"/>
                <w:szCs w:val="24"/>
                <w:lang w:eastAsia="en-US"/>
              </w:rPr>
              <w:t>№ занятия</w:t>
            </w:r>
          </w:p>
        </w:tc>
        <w:tc>
          <w:tcPr>
            <w:tcW w:w="1242" w:type="dxa"/>
          </w:tcPr>
          <w:p w14:paraId="3CE23702" w14:textId="77777777" w:rsidR="004475DA" w:rsidRPr="005B313F" w:rsidRDefault="004475DA" w:rsidP="004475DA">
            <w:pPr>
              <w:suppressLineNumbers/>
              <w:ind w:left="-57"/>
              <w:jc w:val="both"/>
              <w:rPr>
                <w:rFonts w:eastAsia="Times New Roman"/>
                <w:sz w:val="24"/>
                <w:szCs w:val="24"/>
              </w:rPr>
            </w:pPr>
            <w:r w:rsidRPr="005B313F">
              <w:rPr>
                <w:rFonts w:eastAsia="Times New Roman"/>
                <w:sz w:val="24"/>
                <w:szCs w:val="24"/>
              </w:rPr>
              <w:t>№</w:t>
            </w:r>
          </w:p>
          <w:p w14:paraId="4D650C36" w14:textId="77777777" w:rsidR="004475DA" w:rsidRPr="005B313F" w:rsidRDefault="004475DA" w:rsidP="004475DA">
            <w:pPr>
              <w:suppressLineNumbers/>
              <w:ind w:left="-57"/>
              <w:jc w:val="both"/>
              <w:rPr>
                <w:rFonts w:eastAsia="Times New Roman"/>
                <w:sz w:val="24"/>
                <w:szCs w:val="24"/>
              </w:rPr>
            </w:pPr>
            <w:r w:rsidRPr="005B313F">
              <w:rPr>
                <w:rFonts w:eastAsia="Times New Roman"/>
                <w:sz w:val="24"/>
                <w:szCs w:val="24"/>
              </w:rPr>
              <w:t>раздела</w:t>
            </w:r>
          </w:p>
        </w:tc>
        <w:tc>
          <w:tcPr>
            <w:tcW w:w="6095" w:type="dxa"/>
          </w:tcPr>
          <w:p w14:paraId="38924E35"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 xml:space="preserve">Тема </w:t>
            </w:r>
          </w:p>
        </w:tc>
        <w:tc>
          <w:tcPr>
            <w:tcW w:w="1310" w:type="dxa"/>
          </w:tcPr>
          <w:p w14:paraId="5FCF11E2" w14:textId="77777777" w:rsidR="004475DA" w:rsidRPr="005B313F" w:rsidRDefault="004475DA" w:rsidP="004475DA">
            <w:pPr>
              <w:suppressLineNumbers/>
              <w:jc w:val="both"/>
              <w:rPr>
                <w:rFonts w:eastAsia="Times New Roman"/>
                <w:sz w:val="24"/>
                <w:szCs w:val="24"/>
              </w:rPr>
            </w:pPr>
            <w:r w:rsidRPr="005B313F">
              <w:rPr>
                <w:rFonts w:eastAsia="Times New Roman"/>
                <w:snapToGrid w:val="0"/>
                <w:sz w:val="24"/>
                <w:szCs w:val="24"/>
              </w:rPr>
              <w:t>Кол-во часов</w:t>
            </w:r>
          </w:p>
        </w:tc>
      </w:tr>
      <w:tr w:rsidR="005B313F" w:rsidRPr="005B313F" w14:paraId="7FB62CFB" w14:textId="77777777" w:rsidTr="00EA3A1A">
        <w:trPr>
          <w:trHeight w:val="448"/>
        </w:trPr>
        <w:tc>
          <w:tcPr>
            <w:tcW w:w="1242" w:type="dxa"/>
          </w:tcPr>
          <w:p w14:paraId="31F648EA" w14:textId="77777777" w:rsidR="004475DA" w:rsidRPr="005B313F" w:rsidRDefault="004475DA" w:rsidP="004475DA">
            <w:pPr>
              <w:suppressLineNumbers/>
              <w:ind w:left="-57"/>
              <w:jc w:val="both"/>
              <w:rPr>
                <w:rFonts w:eastAsia="Times New Roman"/>
                <w:sz w:val="24"/>
                <w:szCs w:val="24"/>
                <w:lang w:eastAsia="en-US"/>
              </w:rPr>
            </w:pPr>
          </w:p>
        </w:tc>
        <w:tc>
          <w:tcPr>
            <w:tcW w:w="1242" w:type="dxa"/>
          </w:tcPr>
          <w:p w14:paraId="505807E8" w14:textId="77777777" w:rsidR="004475DA" w:rsidRPr="005B313F" w:rsidRDefault="004475DA" w:rsidP="004475DA">
            <w:pPr>
              <w:suppressLineNumbers/>
              <w:ind w:left="-57"/>
              <w:jc w:val="both"/>
              <w:rPr>
                <w:rFonts w:eastAsia="Times New Roman"/>
                <w:sz w:val="24"/>
                <w:szCs w:val="24"/>
              </w:rPr>
            </w:pPr>
            <w:r w:rsidRPr="005B313F">
              <w:rPr>
                <w:rFonts w:eastAsia="Times New Roman"/>
                <w:sz w:val="24"/>
                <w:szCs w:val="24"/>
              </w:rPr>
              <w:t>1</w:t>
            </w:r>
          </w:p>
        </w:tc>
        <w:tc>
          <w:tcPr>
            <w:tcW w:w="6095" w:type="dxa"/>
          </w:tcPr>
          <w:p w14:paraId="5C343362"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Введение</w:t>
            </w:r>
          </w:p>
          <w:p w14:paraId="59A42A37" w14:textId="77777777" w:rsidR="004475DA" w:rsidRPr="005B313F" w:rsidRDefault="004475DA" w:rsidP="004475DA">
            <w:pPr>
              <w:rPr>
                <w:rFonts w:eastAsia="Times New Roman"/>
                <w:sz w:val="24"/>
                <w:szCs w:val="24"/>
              </w:rPr>
            </w:pPr>
          </w:p>
        </w:tc>
        <w:tc>
          <w:tcPr>
            <w:tcW w:w="1310" w:type="dxa"/>
          </w:tcPr>
          <w:p w14:paraId="09F4643D" w14:textId="77777777" w:rsidR="004475DA" w:rsidRPr="005B313F" w:rsidRDefault="004475DA" w:rsidP="004475DA">
            <w:pPr>
              <w:suppressLineNumbers/>
              <w:jc w:val="center"/>
              <w:rPr>
                <w:rFonts w:eastAsia="Times New Roman"/>
                <w:snapToGrid w:val="0"/>
                <w:sz w:val="24"/>
                <w:szCs w:val="24"/>
              </w:rPr>
            </w:pPr>
            <w:r w:rsidRPr="005B313F">
              <w:rPr>
                <w:rFonts w:eastAsia="Times New Roman"/>
                <w:snapToGrid w:val="0"/>
                <w:sz w:val="24"/>
                <w:szCs w:val="24"/>
              </w:rPr>
              <w:t>2</w:t>
            </w:r>
          </w:p>
        </w:tc>
      </w:tr>
      <w:tr w:rsidR="005B313F" w:rsidRPr="005B313F" w14:paraId="0408C34D" w14:textId="77777777" w:rsidTr="00EA3A1A">
        <w:trPr>
          <w:trHeight w:hRule="exact" w:val="677"/>
        </w:trPr>
        <w:tc>
          <w:tcPr>
            <w:tcW w:w="1242" w:type="dxa"/>
          </w:tcPr>
          <w:p w14:paraId="0AE89B90" w14:textId="77777777" w:rsidR="004475DA" w:rsidRPr="005B313F" w:rsidRDefault="004475DA" w:rsidP="004475DA">
            <w:pPr>
              <w:suppressLineNumbers/>
              <w:jc w:val="both"/>
              <w:rPr>
                <w:rFonts w:eastAsia="Times New Roman"/>
                <w:sz w:val="24"/>
                <w:szCs w:val="24"/>
              </w:rPr>
            </w:pPr>
          </w:p>
        </w:tc>
        <w:tc>
          <w:tcPr>
            <w:tcW w:w="1242" w:type="dxa"/>
          </w:tcPr>
          <w:p w14:paraId="18A498E4"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2</w:t>
            </w:r>
          </w:p>
        </w:tc>
        <w:tc>
          <w:tcPr>
            <w:tcW w:w="6095" w:type="dxa"/>
          </w:tcPr>
          <w:p w14:paraId="7D8A116E" w14:textId="77777777" w:rsidR="004475DA" w:rsidRPr="005B313F" w:rsidRDefault="004475DA" w:rsidP="004475DA">
            <w:pPr>
              <w:spacing w:after="120"/>
              <w:ind w:right="567"/>
              <w:jc w:val="both"/>
              <w:rPr>
                <w:rFonts w:eastAsia="Times New Roman"/>
                <w:sz w:val="24"/>
                <w:szCs w:val="24"/>
                <w:lang w:val="en-US"/>
              </w:rPr>
            </w:pPr>
            <w:r w:rsidRPr="005B313F">
              <w:rPr>
                <w:rFonts w:eastAsia="Times New Roman"/>
                <w:sz w:val="24"/>
                <w:szCs w:val="24"/>
              </w:rPr>
              <w:t>Язык и человек</w:t>
            </w:r>
          </w:p>
        </w:tc>
        <w:tc>
          <w:tcPr>
            <w:tcW w:w="1310" w:type="dxa"/>
          </w:tcPr>
          <w:p w14:paraId="34CBA86A" w14:textId="77777777" w:rsidR="004475DA" w:rsidRPr="005B313F" w:rsidRDefault="004475DA" w:rsidP="004475DA">
            <w:pPr>
              <w:suppressLineNumbers/>
              <w:jc w:val="center"/>
              <w:rPr>
                <w:rFonts w:eastAsia="Times New Roman"/>
                <w:sz w:val="24"/>
                <w:szCs w:val="24"/>
              </w:rPr>
            </w:pPr>
            <w:r w:rsidRPr="005B313F">
              <w:rPr>
                <w:rFonts w:eastAsia="Times New Roman"/>
                <w:sz w:val="24"/>
                <w:szCs w:val="24"/>
              </w:rPr>
              <w:t>2</w:t>
            </w:r>
          </w:p>
        </w:tc>
      </w:tr>
      <w:tr w:rsidR="005B313F" w:rsidRPr="005B313F" w14:paraId="21916EB6" w14:textId="77777777" w:rsidTr="00EA3A1A">
        <w:trPr>
          <w:trHeight w:hRule="exact" w:val="701"/>
        </w:trPr>
        <w:tc>
          <w:tcPr>
            <w:tcW w:w="1242" w:type="dxa"/>
          </w:tcPr>
          <w:p w14:paraId="5F391DD0" w14:textId="77777777" w:rsidR="004475DA" w:rsidRPr="005B313F" w:rsidRDefault="004475DA" w:rsidP="004475DA">
            <w:pPr>
              <w:suppressLineNumbers/>
              <w:jc w:val="both"/>
              <w:rPr>
                <w:rFonts w:eastAsia="Times New Roman"/>
                <w:sz w:val="24"/>
                <w:szCs w:val="24"/>
              </w:rPr>
            </w:pPr>
          </w:p>
        </w:tc>
        <w:tc>
          <w:tcPr>
            <w:tcW w:w="1242" w:type="dxa"/>
          </w:tcPr>
          <w:p w14:paraId="2D39A149"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3</w:t>
            </w:r>
          </w:p>
        </w:tc>
        <w:tc>
          <w:tcPr>
            <w:tcW w:w="6095" w:type="dxa"/>
          </w:tcPr>
          <w:p w14:paraId="16ED3681"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личность</w:t>
            </w:r>
          </w:p>
        </w:tc>
        <w:tc>
          <w:tcPr>
            <w:tcW w:w="1310" w:type="dxa"/>
          </w:tcPr>
          <w:p w14:paraId="2550A332"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65A57041" w14:textId="77777777" w:rsidTr="00EA3A1A">
        <w:trPr>
          <w:trHeight w:hRule="exact" w:val="567"/>
        </w:trPr>
        <w:tc>
          <w:tcPr>
            <w:tcW w:w="1242" w:type="dxa"/>
          </w:tcPr>
          <w:p w14:paraId="635102C6" w14:textId="77777777" w:rsidR="004475DA" w:rsidRPr="005B313F" w:rsidRDefault="004475DA" w:rsidP="004475DA">
            <w:pPr>
              <w:suppressLineNumbers/>
              <w:jc w:val="both"/>
              <w:rPr>
                <w:rFonts w:eastAsia="Times New Roman"/>
                <w:sz w:val="24"/>
                <w:szCs w:val="24"/>
              </w:rPr>
            </w:pPr>
          </w:p>
        </w:tc>
        <w:tc>
          <w:tcPr>
            <w:tcW w:w="1242" w:type="dxa"/>
          </w:tcPr>
          <w:p w14:paraId="35E44AC9"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4</w:t>
            </w:r>
          </w:p>
        </w:tc>
        <w:tc>
          <w:tcPr>
            <w:tcW w:w="6095" w:type="dxa"/>
          </w:tcPr>
          <w:p w14:paraId="1215C73B"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социальные группы</w:t>
            </w:r>
          </w:p>
        </w:tc>
        <w:tc>
          <w:tcPr>
            <w:tcW w:w="1310" w:type="dxa"/>
          </w:tcPr>
          <w:p w14:paraId="6888DD7A"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6C3A0B99" w14:textId="77777777" w:rsidTr="00EA3A1A">
        <w:trPr>
          <w:trHeight w:hRule="exact" w:val="561"/>
        </w:trPr>
        <w:tc>
          <w:tcPr>
            <w:tcW w:w="1242" w:type="dxa"/>
          </w:tcPr>
          <w:p w14:paraId="16D04CC6" w14:textId="77777777" w:rsidR="004475DA" w:rsidRPr="005B313F" w:rsidRDefault="004475DA" w:rsidP="004475DA">
            <w:pPr>
              <w:suppressLineNumbers/>
              <w:jc w:val="both"/>
              <w:rPr>
                <w:rFonts w:eastAsia="Times New Roman"/>
                <w:sz w:val="24"/>
                <w:szCs w:val="24"/>
              </w:rPr>
            </w:pPr>
          </w:p>
        </w:tc>
        <w:tc>
          <w:tcPr>
            <w:tcW w:w="1242" w:type="dxa"/>
          </w:tcPr>
          <w:p w14:paraId="501E15A1"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5</w:t>
            </w:r>
          </w:p>
        </w:tc>
        <w:tc>
          <w:tcPr>
            <w:tcW w:w="6095" w:type="dxa"/>
          </w:tcPr>
          <w:p w14:paraId="2D30A931"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этнос, нация</w:t>
            </w:r>
          </w:p>
        </w:tc>
        <w:tc>
          <w:tcPr>
            <w:tcW w:w="1310" w:type="dxa"/>
          </w:tcPr>
          <w:p w14:paraId="3ED77F43"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6E7C1E45" w14:textId="77777777" w:rsidTr="00EA3A1A">
        <w:trPr>
          <w:trHeight w:hRule="exact" w:val="1009"/>
        </w:trPr>
        <w:tc>
          <w:tcPr>
            <w:tcW w:w="1242" w:type="dxa"/>
          </w:tcPr>
          <w:p w14:paraId="09DBD9C2" w14:textId="77777777" w:rsidR="004475DA" w:rsidRPr="005B313F" w:rsidRDefault="004475DA" w:rsidP="004475DA">
            <w:pPr>
              <w:suppressLineNumbers/>
              <w:jc w:val="both"/>
              <w:rPr>
                <w:rFonts w:eastAsia="Times New Roman"/>
                <w:sz w:val="24"/>
                <w:szCs w:val="24"/>
              </w:rPr>
            </w:pPr>
          </w:p>
        </w:tc>
        <w:tc>
          <w:tcPr>
            <w:tcW w:w="1242" w:type="dxa"/>
          </w:tcPr>
          <w:p w14:paraId="523D8D9D"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6</w:t>
            </w:r>
          </w:p>
        </w:tc>
        <w:tc>
          <w:tcPr>
            <w:tcW w:w="6095" w:type="dxa"/>
          </w:tcPr>
          <w:p w14:paraId="1E6EAB56" w14:textId="77777777" w:rsidR="004475DA" w:rsidRPr="005B313F" w:rsidRDefault="004475DA" w:rsidP="004475DA">
            <w:pPr>
              <w:spacing w:after="120"/>
              <w:ind w:right="567"/>
              <w:jc w:val="both"/>
              <w:rPr>
                <w:rFonts w:eastAsia="Times New Roman"/>
                <w:sz w:val="24"/>
                <w:szCs w:val="24"/>
              </w:rPr>
            </w:pPr>
            <w:r w:rsidRPr="005B313F">
              <w:rPr>
                <w:rFonts w:eastAsia="Times New Roman"/>
                <w:sz w:val="24"/>
                <w:szCs w:val="24"/>
              </w:rPr>
              <w:t>Язык и государство</w:t>
            </w:r>
          </w:p>
        </w:tc>
        <w:tc>
          <w:tcPr>
            <w:tcW w:w="1310" w:type="dxa"/>
          </w:tcPr>
          <w:p w14:paraId="16AFB9EB" w14:textId="77777777" w:rsidR="004475DA" w:rsidRPr="005B313F" w:rsidRDefault="004475DA" w:rsidP="004475DA">
            <w:pPr>
              <w:jc w:val="center"/>
              <w:rPr>
                <w:rFonts w:eastAsia="Times New Roman"/>
                <w:sz w:val="24"/>
                <w:szCs w:val="24"/>
              </w:rPr>
            </w:pPr>
            <w:r w:rsidRPr="005B313F">
              <w:rPr>
                <w:rFonts w:eastAsia="Times New Roman"/>
                <w:sz w:val="24"/>
                <w:szCs w:val="24"/>
              </w:rPr>
              <w:t>2</w:t>
            </w:r>
          </w:p>
        </w:tc>
      </w:tr>
      <w:tr w:rsidR="005B313F" w:rsidRPr="005B313F" w14:paraId="1F0FA012" w14:textId="77777777" w:rsidTr="00EA3A1A">
        <w:trPr>
          <w:trHeight w:hRule="exact" w:val="1009"/>
        </w:trPr>
        <w:tc>
          <w:tcPr>
            <w:tcW w:w="1242" w:type="dxa"/>
          </w:tcPr>
          <w:p w14:paraId="2AA23C39" w14:textId="77777777" w:rsidR="004475DA" w:rsidRPr="005B313F" w:rsidRDefault="004475DA" w:rsidP="004475DA">
            <w:pPr>
              <w:suppressLineNumbers/>
              <w:jc w:val="both"/>
              <w:rPr>
                <w:rFonts w:eastAsia="Times New Roman"/>
                <w:sz w:val="24"/>
                <w:szCs w:val="24"/>
              </w:rPr>
            </w:pPr>
          </w:p>
        </w:tc>
        <w:tc>
          <w:tcPr>
            <w:tcW w:w="1242" w:type="dxa"/>
          </w:tcPr>
          <w:p w14:paraId="2CED13A0" w14:textId="77777777" w:rsidR="004475DA" w:rsidRPr="005B313F" w:rsidRDefault="004475DA" w:rsidP="004475DA">
            <w:pPr>
              <w:suppressLineNumbers/>
              <w:jc w:val="both"/>
              <w:rPr>
                <w:rFonts w:eastAsia="Times New Roman"/>
                <w:sz w:val="24"/>
                <w:szCs w:val="24"/>
              </w:rPr>
            </w:pPr>
            <w:r w:rsidRPr="005B313F">
              <w:rPr>
                <w:rFonts w:eastAsia="Times New Roman"/>
                <w:sz w:val="24"/>
                <w:szCs w:val="24"/>
              </w:rPr>
              <w:t>7</w:t>
            </w:r>
          </w:p>
        </w:tc>
        <w:tc>
          <w:tcPr>
            <w:tcW w:w="6095" w:type="dxa"/>
          </w:tcPr>
          <w:p w14:paraId="1E16AE74" w14:textId="77777777" w:rsidR="004475DA" w:rsidRPr="005B313F" w:rsidRDefault="004475DA" w:rsidP="004475DA">
            <w:pPr>
              <w:spacing w:after="120"/>
              <w:rPr>
                <w:rFonts w:eastAsia="Times New Roman"/>
                <w:sz w:val="24"/>
                <w:szCs w:val="24"/>
              </w:rPr>
            </w:pPr>
            <w:r w:rsidRPr="005B313F">
              <w:rPr>
                <w:rFonts w:eastAsia="Times New Roman"/>
                <w:sz w:val="24"/>
                <w:szCs w:val="24"/>
              </w:rPr>
              <w:t>Методология и методика социолингвистических исследований</w:t>
            </w:r>
          </w:p>
        </w:tc>
        <w:tc>
          <w:tcPr>
            <w:tcW w:w="1310" w:type="dxa"/>
          </w:tcPr>
          <w:p w14:paraId="672F5CFF" w14:textId="77777777" w:rsidR="004475DA" w:rsidRPr="005B313F" w:rsidRDefault="004475DA" w:rsidP="004475DA">
            <w:pPr>
              <w:suppressLineNumbers/>
              <w:jc w:val="center"/>
              <w:rPr>
                <w:rFonts w:eastAsia="Times New Roman"/>
                <w:sz w:val="24"/>
                <w:szCs w:val="24"/>
              </w:rPr>
            </w:pPr>
            <w:r w:rsidRPr="005B313F">
              <w:rPr>
                <w:rFonts w:eastAsia="Times New Roman"/>
                <w:sz w:val="24"/>
                <w:szCs w:val="24"/>
              </w:rPr>
              <w:t>2</w:t>
            </w:r>
          </w:p>
        </w:tc>
      </w:tr>
      <w:tr w:rsidR="005B313F" w:rsidRPr="005B313F" w14:paraId="68C5EEA8" w14:textId="77777777" w:rsidTr="00EA3A1A">
        <w:trPr>
          <w:trHeight w:hRule="exact" w:val="397"/>
        </w:trPr>
        <w:tc>
          <w:tcPr>
            <w:tcW w:w="1242" w:type="dxa"/>
          </w:tcPr>
          <w:p w14:paraId="357C8890" w14:textId="77777777" w:rsidR="004475DA" w:rsidRPr="005B313F" w:rsidRDefault="004475DA" w:rsidP="004475DA">
            <w:pPr>
              <w:suppressLineNumbers/>
              <w:jc w:val="both"/>
              <w:rPr>
                <w:rFonts w:eastAsia="Times New Roman"/>
                <w:b/>
                <w:sz w:val="24"/>
                <w:szCs w:val="24"/>
              </w:rPr>
            </w:pPr>
          </w:p>
        </w:tc>
        <w:tc>
          <w:tcPr>
            <w:tcW w:w="1242" w:type="dxa"/>
          </w:tcPr>
          <w:p w14:paraId="058FD4BB" w14:textId="77777777" w:rsidR="004475DA" w:rsidRPr="005B313F" w:rsidRDefault="004475DA" w:rsidP="004475DA">
            <w:pPr>
              <w:suppressLineNumbers/>
              <w:jc w:val="both"/>
              <w:rPr>
                <w:rFonts w:eastAsia="Times New Roman"/>
                <w:sz w:val="24"/>
                <w:szCs w:val="24"/>
              </w:rPr>
            </w:pPr>
            <w:r w:rsidRPr="005B313F">
              <w:rPr>
                <w:rFonts w:eastAsia="Times New Roman"/>
                <w:b/>
                <w:sz w:val="24"/>
                <w:szCs w:val="24"/>
              </w:rPr>
              <w:t>Итого:</w:t>
            </w:r>
          </w:p>
        </w:tc>
        <w:tc>
          <w:tcPr>
            <w:tcW w:w="6095" w:type="dxa"/>
          </w:tcPr>
          <w:p w14:paraId="79E0CA4B" w14:textId="77777777" w:rsidR="004475DA" w:rsidRPr="005B313F" w:rsidRDefault="004475DA" w:rsidP="004475DA">
            <w:pPr>
              <w:suppressLineNumbers/>
              <w:jc w:val="both"/>
              <w:rPr>
                <w:rFonts w:eastAsia="Times New Roman"/>
                <w:b/>
                <w:sz w:val="24"/>
                <w:szCs w:val="24"/>
              </w:rPr>
            </w:pPr>
          </w:p>
        </w:tc>
        <w:tc>
          <w:tcPr>
            <w:tcW w:w="1310" w:type="dxa"/>
          </w:tcPr>
          <w:p w14:paraId="3FBDA093" w14:textId="77777777" w:rsidR="004475DA" w:rsidRPr="005B313F" w:rsidRDefault="004475DA" w:rsidP="004475DA">
            <w:pPr>
              <w:suppressLineNumbers/>
              <w:jc w:val="center"/>
              <w:rPr>
                <w:rFonts w:eastAsia="Times New Roman"/>
                <w:b/>
                <w:sz w:val="24"/>
                <w:szCs w:val="24"/>
              </w:rPr>
            </w:pPr>
            <w:r w:rsidRPr="005B313F">
              <w:rPr>
                <w:rFonts w:eastAsia="Times New Roman"/>
                <w:b/>
                <w:sz w:val="24"/>
                <w:szCs w:val="24"/>
              </w:rPr>
              <w:t>14</w:t>
            </w:r>
          </w:p>
        </w:tc>
      </w:tr>
    </w:tbl>
    <w:p w14:paraId="0C619946" w14:textId="77777777" w:rsidR="004475DA" w:rsidRPr="005B313F" w:rsidRDefault="004475DA" w:rsidP="004475DA">
      <w:pPr>
        <w:tabs>
          <w:tab w:val="left" w:pos="1234"/>
          <w:tab w:val="left" w:pos="1969"/>
          <w:tab w:val="center" w:pos="4677"/>
        </w:tabs>
        <w:jc w:val="both"/>
        <w:rPr>
          <w:rFonts w:eastAsia="Times New Roman"/>
          <w:b/>
          <w:sz w:val="24"/>
          <w:szCs w:val="24"/>
        </w:rPr>
      </w:pPr>
      <w:r w:rsidRPr="005B313F">
        <w:rPr>
          <w:rFonts w:eastAsia="Times New Roman"/>
          <w:b/>
          <w:sz w:val="24"/>
          <w:szCs w:val="24"/>
        </w:rPr>
        <w:t xml:space="preserve"> </w:t>
      </w:r>
    </w:p>
    <w:p w14:paraId="1741B7AC" w14:textId="77777777" w:rsidR="004475DA" w:rsidRPr="005B313F" w:rsidRDefault="004475DA" w:rsidP="004475DA">
      <w:pPr>
        <w:tabs>
          <w:tab w:val="left" w:pos="1234"/>
          <w:tab w:val="left" w:pos="1969"/>
          <w:tab w:val="center" w:pos="4677"/>
        </w:tabs>
        <w:jc w:val="both"/>
        <w:rPr>
          <w:rFonts w:eastAsia="Times New Roman"/>
          <w:b/>
          <w:sz w:val="24"/>
          <w:szCs w:val="24"/>
        </w:rPr>
      </w:pPr>
      <w:r w:rsidRPr="005B313F">
        <w:rPr>
          <w:rFonts w:eastAsia="Times New Roman"/>
          <w:b/>
          <w:sz w:val="24"/>
          <w:szCs w:val="24"/>
        </w:rPr>
        <w:t xml:space="preserve">                                 4.7. Курсовой проект. </w:t>
      </w:r>
    </w:p>
    <w:p w14:paraId="4F2FFF86" w14:textId="77777777" w:rsidR="004475DA" w:rsidRPr="005B313F" w:rsidRDefault="004475DA" w:rsidP="004475DA">
      <w:pPr>
        <w:spacing w:line="360" w:lineRule="auto"/>
        <w:ind w:firstLine="709"/>
        <w:rPr>
          <w:rFonts w:eastAsia="Times New Roman"/>
          <w:sz w:val="24"/>
          <w:szCs w:val="24"/>
        </w:rPr>
      </w:pPr>
      <w:r w:rsidRPr="005B313F">
        <w:rPr>
          <w:rFonts w:eastAsia="Times New Roman"/>
          <w:sz w:val="24"/>
          <w:szCs w:val="24"/>
        </w:rPr>
        <w:t>Курсовая работа по данной дисциплине учебным планом не предусмотрена.</w:t>
      </w:r>
    </w:p>
    <w:p w14:paraId="7F6AA0CD" w14:textId="77777777" w:rsidR="004475DA" w:rsidRPr="005B313F" w:rsidRDefault="004475DA" w:rsidP="004475DA">
      <w:pPr>
        <w:tabs>
          <w:tab w:val="left" w:pos="1234"/>
          <w:tab w:val="left" w:pos="1969"/>
          <w:tab w:val="center" w:pos="4677"/>
        </w:tabs>
        <w:jc w:val="both"/>
        <w:rPr>
          <w:rFonts w:eastAsia="Times New Roman"/>
          <w:b/>
          <w:sz w:val="24"/>
          <w:szCs w:val="24"/>
        </w:rPr>
      </w:pPr>
    </w:p>
    <w:p w14:paraId="38A7D29B" w14:textId="77777777" w:rsidR="004475DA" w:rsidRPr="005B313F" w:rsidRDefault="004475DA" w:rsidP="004475DA">
      <w:pPr>
        <w:spacing w:line="259" w:lineRule="auto"/>
        <w:ind w:left="635" w:hanging="635"/>
        <w:jc w:val="both"/>
        <w:rPr>
          <w:rFonts w:eastAsia="Times New Roman"/>
          <w:b/>
          <w:sz w:val="24"/>
          <w:szCs w:val="24"/>
        </w:rPr>
      </w:pPr>
      <w:r w:rsidRPr="005B313F">
        <w:rPr>
          <w:rFonts w:eastAsia="Times New Roman"/>
          <w:b/>
          <w:sz w:val="24"/>
          <w:szCs w:val="24"/>
        </w:rPr>
        <w:t>5.</w:t>
      </w:r>
      <w:r w:rsidRPr="005B313F">
        <w:rPr>
          <w:rFonts w:eastAsia="Times New Roman"/>
          <w:sz w:val="24"/>
          <w:szCs w:val="24"/>
        </w:rPr>
        <w:t xml:space="preserve"> </w:t>
      </w:r>
      <w:r w:rsidRPr="005B313F">
        <w:rPr>
          <w:rFonts w:eastAsia="Times New Roman"/>
          <w:b/>
          <w:sz w:val="24"/>
          <w:szCs w:val="24"/>
        </w:rPr>
        <w:t xml:space="preserve">Перечень учебно-методического обеспечения для самостоятельной работы обучающихся по дисциплине (модулю). </w:t>
      </w:r>
    </w:p>
    <w:p w14:paraId="19476126" w14:textId="77777777" w:rsidR="004475DA" w:rsidRPr="005B313F" w:rsidRDefault="004475DA" w:rsidP="004475DA">
      <w:pPr>
        <w:spacing w:line="259" w:lineRule="auto"/>
        <w:jc w:val="both"/>
        <w:rPr>
          <w:rFonts w:eastAsia="Times New Roman"/>
          <w:b/>
          <w:sz w:val="24"/>
          <w:szCs w:val="24"/>
        </w:rPr>
      </w:pPr>
    </w:p>
    <w:p w14:paraId="6266A44D" w14:textId="77777777" w:rsidR="004475DA" w:rsidRPr="005B313F" w:rsidRDefault="004475DA" w:rsidP="004475DA">
      <w:pPr>
        <w:autoSpaceDE w:val="0"/>
        <w:autoSpaceDN w:val="0"/>
        <w:adjustRightInd w:val="0"/>
        <w:spacing w:line="276" w:lineRule="auto"/>
        <w:jc w:val="both"/>
        <w:rPr>
          <w:rFonts w:eastAsia="Times New Roman"/>
          <w:sz w:val="24"/>
          <w:szCs w:val="24"/>
        </w:rPr>
      </w:pPr>
      <w:r w:rsidRPr="005B313F">
        <w:rPr>
          <w:rFonts w:eastAsia="HiddenHorzOCR"/>
          <w:sz w:val="24"/>
          <w:szCs w:val="24"/>
        </w:rPr>
        <w:t xml:space="preserve">      Самостоятельная работа магистров проводится в форме изучения отдельных теоретических вопросов по предлагаемой литературе с целью их дальнейшего разбора или обсуждением на </w:t>
      </w:r>
      <w:r w:rsidRPr="005B313F">
        <w:rPr>
          <w:rFonts w:eastAsia="HiddenHorzOCR"/>
          <w:sz w:val="24"/>
          <w:szCs w:val="24"/>
        </w:rPr>
        <w:lastRenderedPageBreak/>
        <w:t>аудиторных занятиях.</w:t>
      </w:r>
      <w:r w:rsidRPr="005B313F">
        <w:rPr>
          <w:rFonts w:eastAsia="Times New Roman"/>
          <w:sz w:val="24"/>
          <w:szCs w:val="24"/>
        </w:rPr>
        <w:t xml:space="preserve"> Во время самостоятельной подготовки обучающиеся обеспечены доступом к базам данных и библиотечным фондам, доступом к сети Интернет.</w:t>
      </w:r>
    </w:p>
    <w:p w14:paraId="16BA1257" w14:textId="77777777" w:rsidR="004475DA" w:rsidRPr="005B313F" w:rsidRDefault="004475DA" w:rsidP="004475DA">
      <w:pPr>
        <w:shd w:val="clear" w:color="auto" w:fill="FCFCFC"/>
        <w:spacing w:line="276" w:lineRule="auto"/>
        <w:jc w:val="both"/>
        <w:rPr>
          <w:rFonts w:eastAsia="Times New Roman"/>
          <w:sz w:val="24"/>
          <w:szCs w:val="24"/>
        </w:rPr>
      </w:pPr>
      <w:r w:rsidRPr="005B313F">
        <w:rPr>
          <w:rFonts w:eastAsia="Times New Roman"/>
          <w:sz w:val="24"/>
          <w:szCs w:val="24"/>
        </w:rPr>
        <w:t xml:space="preserve">      Многие вопросы предлагаются для самостоятельного изучения студентом. Продумать логику изучения дисциплины помогут и вопросы к экзамену. Следует особо проработать Вводную лекцию, где изложены цели и задачи курса, требования преподавателя к дисциплине. При подготовке к зачету желательно использовать разные учебные пособия, так как нет учебника, отражающего весь материал. Многие ответы можно найти в лингвистических энциклопедических словарях. Самостоятельная работа студента представляет собою сложный процесс, куда входят следующие составляющие: работа с учебной и научной литературой; конспектирование научных статей по предмету; подготовка к семинарским занятиям; подготовка к контрольным работам; тестирование, проработка тем, не затронутых на лекционных и семинарских занятиях; написание реферата или подготовка спец вопроса к занятию; ведение словаря лингвистических терминов.</w:t>
      </w:r>
    </w:p>
    <w:p w14:paraId="7B5E4A73" w14:textId="77777777" w:rsidR="004475DA" w:rsidRPr="005B313F" w:rsidRDefault="004475DA" w:rsidP="004475DA">
      <w:pPr>
        <w:shd w:val="clear" w:color="auto" w:fill="FCFCFC"/>
        <w:jc w:val="both"/>
        <w:rPr>
          <w:rFonts w:eastAsia="Times New Roman"/>
          <w:sz w:val="24"/>
          <w:szCs w:val="24"/>
        </w:rPr>
      </w:pPr>
      <w:r w:rsidRPr="005B313F">
        <w:rPr>
          <w:rFonts w:eastAsia="Times New Roman"/>
          <w:sz w:val="24"/>
          <w:szCs w:val="24"/>
        </w:rPr>
        <w:t xml:space="preserve"> </w:t>
      </w:r>
    </w:p>
    <w:p w14:paraId="6B5B1C7B" w14:textId="77777777" w:rsidR="004475DA" w:rsidRPr="005B313F" w:rsidRDefault="004475DA" w:rsidP="00E836B7">
      <w:pPr>
        <w:autoSpaceDE w:val="0"/>
        <w:autoSpaceDN w:val="0"/>
        <w:adjustRightInd w:val="0"/>
        <w:jc w:val="both"/>
        <w:rPr>
          <w:rFonts w:eastAsia="Times New Roman"/>
          <w:b/>
          <w:sz w:val="24"/>
          <w:szCs w:val="24"/>
        </w:rPr>
      </w:pPr>
      <w:r w:rsidRPr="005B313F">
        <w:rPr>
          <w:rFonts w:eastAsia="Times New Roman"/>
          <w:b/>
          <w:sz w:val="24"/>
          <w:szCs w:val="24"/>
        </w:rPr>
        <w:t xml:space="preserve">    Литература для самостоятельной подготовки:</w:t>
      </w:r>
    </w:p>
    <w:p w14:paraId="21607A85"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Беликов В.И., Крысин Л.П. Социолингвистика. М., 2001.</w:t>
      </w:r>
      <w:r w:rsidRPr="005B313F">
        <w:rPr>
          <w:rFonts w:eastAsia="Times New Roman"/>
          <w:sz w:val="24"/>
          <w:szCs w:val="24"/>
          <w:shd w:val="clear" w:color="auto" w:fill="FFFFFF"/>
        </w:rPr>
        <w:t xml:space="preserve"> http://www.iprbookshop.ru/21518. — ЭБС «</w:t>
      </w:r>
      <w:proofErr w:type="spellStart"/>
      <w:r w:rsidRPr="005B313F">
        <w:rPr>
          <w:rFonts w:eastAsia="Times New Roman"/>
          <w:sz w:val="24"/>
          <w:szCs w:val="24"/>
          <w:shd w:val="clear" w:color="auto" w:fill="FFFFFF"/>
        </w:rPr>
        <w:t>IPRbooks</w:t>
      </w:r>
      <w:proofErr w:type="spellEnd"/>
      <w:r w:rsidRPr="005B313F">
        <w:rPr>
          <w:rFonts w:eastAsia="Times New Roman"/>
          <w:sz w:val="24"/>
          <w:szCs w:val="24"/>
          <w:shd w:val="clear" w:color="auto" w:fill="FFFFFF"/>
        </w:rPr>
        <w:t>», по паролю</w:t>
      </w:r>
      <w:r w:rsidRPr="005B313F">
        <w:rPr>
          <w:rFonts w:eastAsia="Times New Roman"/>
          <w:sz w:val="24"/>
          <w:szCs w:val="24"/>
        </w:rPr>
        <w:t xml:space="preserve"> </w:t>
      </w:r>
    </w:p>
    <w:p w14:paraId="0D490015"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 xml:space="preserve"> Вахтин Н.Б., Головко Е.В. Социолингвистика и социология языка. СПб., 2004.</w:t>
      </w:r>
    </w:p>
    <w:p w14:paraId="4494EF35" w14:textId="77777777" w:rsidR="004475DA" w:rsidRPr="005B313F" w:rsidRDefault="004475DA" w:rsidP="00E836B7">
      <w:pPr>
        <w:numPr>
          <w:ilvl w:val="0"/>
          <w:numId w:val="32"/>
        </w:numPr>
        <w:contextualSpacing/>
        <w:jc w:val="both"/>
        <w:rPr>
          <w:rFonts w:eastAsia="Times New Roman"/>
          <w:sz w:val="24"/>
          <w:szCs w:val="24"/>
          <w:shd w:val="clear" w:color="auto" w:fill="FFFFFF"/>
        </w:rPr>
      </w:pPr>
      <w:r w:rsidRPr="005B313F">
        <w:rPr>
          <w:rFonts w:eastAsia="Times New Roman"/>
          <w:sz w:val="24"/>
          <w:szCs w:val="24"/>
        </w:rPr>
        <w:t>Язык в контексте общественного развития / Под ред. В.М. Солнцева, В.Ю.</w:t>
      </w:r>
    </w:p>
    <w:p w14:paraId="20A9AC55" w14:textId="77777777" w:rsidR="004475DA" w:rsidRPr="005B313F" w:rsidRDefault="004475DA" w:rsidP="00E836B7">
      <w:pPr>
        <w:numPr>
          <w:ilvl w:val="0"/>
          <w:numId w:val="32"/>
        </w:numPr>
        <w:contextualSpacing/>
        <w:jc w:val="both"/>
        <w:rPr>
          <w:rFonts w:eastAsia="Times New Roman"/>
          <w:sz w:val="24"/>
          <w:szCs w:val="24"/>
          <w:shd w:val="clear" w:color="auto" w:fill="FFFFFF"/>
        </w:rPr>
      </w:pPr>
      <w:r w:rsidRPr="005B313F">
        <w:rPr>
          <w:rFonts w:eastAsia="Times New Roman"/>
          <w:sz w:val="24"/>
          <w:szCs w:val="24"/>
        </w:rPr>
        <w:t xml:space="preserve">Слюсарева Н.А. Проблемы социальной природы языка в трудах французских лингвистов// Теоретические проблемы социальной лингвистики/ Под ред. Ю.Д. </w:t>
      </w:r>
      <w:proofErr w:type="spellStart"/>
      <w:r w:rsidRPr="005B313F">
        <w:rPr>
          <w:rFonts w:eastAsia="Times New Roman"/>
          <w:sz w:val="24"/>
          <w:szCs w:val="24"/>
        </w:rPr>
        <w:t>Дешериева</w:t>
      </w:r>
      <w:proofErr w:type="spellEnd"/>
      <w:r w:rsidRPr="005B313F">
        <w:rPr>
          <w:rFonts w:eastAsia="Times New Roman"/>
          <w:sz w:val="24"/>
          <w:szCs w:val="24"/>
        </w:rPr>
        <w:t>. М., 1981.</w:t>
      </w:r>
    </w:p>
    <w:p w14:paraId="2844F7D2" w14:textId="77777777" w:rsidR="004475DA" w:rsidRPr="005B313F" w:rsidRDefault="004475DA" w:rsidP="00E836B7">
      <w:pPr>
        <w:numPr>
          <w:ilvl w:val="0"/>
          <w:numId w:val="32"/>
        </w:numPr>
        <w:contextualSpacing/>
        <w:jc w:val="both"/>
        <w:rPr>
          <w:rFonts w:eastAsia="Times New Roman"/>
          <w:sz w:val="24"/>
          <w:szCs w:val="24"/>
          <w:shd w:val="clear" w:color="auto" w:fill="FFFFFF"/>
        </w:rPr>
      </w:pPr>
      <w:proofErr w:type="spellStart"/>
      <w:r w:rsidRPr="005B313F">
        <w:rPr>
          <w:rFonts w:eastAsia="Times New Roman"/>
          <w:sz w:val="24"/>
          <w:szCs w:val="24"/>
        </w:rPr>
        <w:t>Овхадов</w:t>
      </w:r>
      <w:proofErr w:type="spellEnd"/>
      <w:r w:rsidRPr="005B313F">
        <w:rPr>
          <w:rFonts w:eastAsia="Times New Roman"/>
          <w:sz w:val="24"/>
          <w:szCs w:val="24"/>
        </w:rPr>
        <w:t xml:space="preserve"> М.Р. Социолингвистический анализ развития </w:t>
      </w:r>
      <w:proofErr w:type="spellStart"/>
      <w:r w:rsidRPr="005B313F">
        <w:rPr>
          <w:rFonts w:eastAsia="Times New Roman"/>
          <w:sz w:val="24"/>
          <w:szCs w:val="24"/>
        </w:rPr>
        <w:t>чеченско</w:t>
      </w:r>
      <w:proofErr w:type="spellEnd"/>
      <w:r w:rsidRPr="005B313F">
        <w:rPr>
          <w:rFonts w:eastAsia="Times New Roman"/>
          <w:sz w:val="24"/>
          <w:szCs w:val="24"/>
        </w:rPr>
        <w:t>-русского двуязычия. Грозный. 2007г.</w:t>
      </w:r>
    </w:p>
    <w:p w14:paraId="78E3FCF1" w14:textId="77777777" w:rsidR="004475DA" w:rsidRPr="005B313F" w:rsidRDefault="004475DA" w:rsidP="00E836B7">
      <w:pPr>
        <w:numPr>
          <w:ilvl w:val="0"/>
          <w:numId w:val="32"/>
        </w:numPr>
        <w:contextualSpacing/>
        <w:jc w:val="both"/>
        <w:rPr>
          <w:rFonts w:eastAsia="Times New Roman"/>
          <w:sz w:val="24"/>
          <w:szCs w:val="24"/>
          <w:shd w:val="clear" w:color="auto" w:fill="FFFFFF"/>
        </w:rPr>
      </w:pPr>
      <w:r w:rsidRPr="005B313F">
        <w:rPr>
          <w:rFonts w:eastAsia="Times New Roman"/>
          <w:sz w:val="24"/>
          <w:szCs w:val="24"/>
        </w:rPr>
        <w:t xml:space="preserve">Крючкова Т.Б., </w:t>
      </w:r>
      <w:proofErr w:type="spellStart"/>
      <w:r w:rsidRPr="005B313F">
        <w:rPr>
          <w:rFonts w:eastAsia="Times New Roman"/>
          <w:sz w:val="24"/>
          <w:szCs w:val="24"/>
        </w:rPr>
        <w:t>Нарумов</w:t>
      </w:r>
      <w:proofErr w:type="spellEnd"/>
      <w:r w:rsidRPr="005B313F">
        <w:rPr>
          <w:rFonts w:eastAsia="Times New Roman"/>
          <w:sz w:val="24"/>
          <w:szCs w:val="24"/>
        </w:rPr>
        <w:t xml:space="preserve"> Б.П. Зарубежная социолингвистика. Германия, Испания. М., 1991.  </w:t>
      </w:r>
    </w:p>
    <w:p w14:paraId="5D6B9898"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 xml:space="preserve">Фундаментальная электронная библиотека «Русская литература и фольклор» [электронный ресурс]. – Режим доступа: </w:t>
      </w:r>
      <w:hyperlink r:id="rId92" w:history="1">
        <w:r w:rsidRPr="005B313F">
          <w:rPr>
            <w:rFonts w:eastAsia="Times New Roman"/>
            <w:sz w:val="24"/>
            <w:szCs w:val="24"/>
            <w:u w:val="single"/>
          </w:rPr>
          <w:t>http://feb-web.ru</w:t>
        </w:r>
      </w:hyperlink>
    </w:p>
    <w:p w14:paraId="03C9E08E" w14:textId="77777777" w:rsidR="004475DA" w:rsidRPr="005B313F" w:rsidRDefault="004475DA" w:rsidP="00E836B7">
      <w:pPr>
        <w:numPr>
          <w:ilvl w:val="0"/>
          <w:numId w:val="32"/>
        </w:numPr>
        <w:contextualSpacing/>
        <w:jc w:val="both"/>
        <w:rPr>
          <w:rFonts w:eastAsia="Times New Roman"/>
          <w:sz w:val="24"/>
          <w:szCs w:val="24"/>
        </w:rPr>
      </w:pPr>
      <w:proofErr w:type="spellStart"/>
      <w:r w:rsidRPr="005B313F">
        <w:rPr>
          <w:rFonts w:eastAsia="Times New Roman"/>
          <w:sz w:val="24"/>
          <w:szCs w:val="24"/>
        </w:rPr>
        <w:t>Аnnализ</w:t>
      </w:r>
      <w:proofErr w:type="spellEnd"/>
      <w:r w:rsidRPr="005B313F">
        <w:rPr>
          <w:rFonts w:eastAsia="Times New Roman"/>
          <w:sz w:val="24"/>
          <w:szCs w:val="24"/>
        </w:rPr>
        <w:t xml:space="preserve"> текста [электронный ресурс]. – Режим доступа: </w:t>
      </w:r>
      <w:hyperlink r:id="rId93" w:history="1">
        <w:r w:rsidRPr="005B313F">
          <w:rPr>
            <w:rFonts w:eastAsia="Times New Roman"/>
            <w:sz w:val="24"/>
            <w:szCs w:val="24"/>
            <w:u w:val="single"/>
          </w:rPr>
          <w:t>http://www.ruthenia.ru/annalystxt</w:t>
        </w:r>
      </w:hyperlink>
    </w:p>
    <w:p w14:paraId="72B85930"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 xml:space="preserve">Единое окно доступа к образовательным ресурсам. – Режим доступа: </w:t>
      </w:r>
      <w:hyperlink r:id="rId94" w:history="1">
        <w:r w:rsidRPr="005B313F">
          <w:rPr>
            <w:rFonts w:eastAsia="Times New Roman"/>
            <w:sz w:val="24"/>
            <w:szCs w:val="24"/>
            <w:u w:val="single"/>
          </w:rPr>
          <w:t>http://window.edu.ru</w:t>
        </w:r>
      </w:hyperlink>
    </w:p>
    <w:p w14:paraId="254269B8"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 xml:space="preserve">Библиотека Гумер – гуманитарные науки. – Режим доступа: </w:t>
      </w:r>
      <w:hyperlink r:id="rId95" w:history="1">
        <w:r w:rsidRPr="005B313F">
          <w:rPr>
            <w:rFonts w:eastAsia="Times New Roman"/>
            <w:sz w:val="24"/>
            <w:szCs w:val="24"/>
            <w:u w:val="single"/>
          </w:rPr>
          <w:t>http://www.gumer.info/</w:t>
        </w:r>
      </w:hyperlink>
    </w:p>
    <w:p w14:paraId="7FDE853E"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 xml:space="preserve">Русский филологический портал. – Режим доступа: </w:t>
      </w:r>
      <w:hyperlink r:id="rId96" w:history="1">
        <w:r w:rsidRPr="005B313F">
          <w:rPr>
            <w:rFonts w:eastAsia="Times New Roman"/>
            <w:sz w:val="24"/>
            <w:szCs w:val="24"/>
            <w:u w:val="single"/>
          </w:rPr>
          <w:t>http://www.philology.ru/</w:t>
        </w:r>
      </w:hyperlink>
    </w:p>
    <w:p w14:paraId="16AA8DB8" w14:textId="77777777" w:rsidR="004475DA" w:rsidRPr="005B313F" w:rsidRDefault="004475DA" w:rsidP="00E836B7">
      <w:pPr>
        <w:numPr>
          <w:ilvl w:val="0"/>
          <w:numId w:val="32"/>
        </w:numPr>
        <w:contextualSpacing/>
        <w:jc w:val="both"/>
        <w:rPr>
          <w:rFonts w:eastAsia="Times New Roman"/>
          <w:sz w:val="24"/>
          <w:szCs w:val="24"/>
        </w:rPr>
      </w:pPr>
      <w:r w:rsidRPr="005B313F">
        <w:rPr>
          <w:rFonts w:eastAsia="Times New Roman"/>
          <w:sz w:val="24"/>
          <w:szCs w:val="24"/>
        </w:rPr>
        <w:t xml:space="preserve">Научная электронная библиотека. – Режим доступа:  </w:t>
      </w:r>
      <w:hyperlink r:id="rId97" w:history="1">
        <w:r w:rsidRPr="005B313F">
          <w:rPr>
            <w:rFonts w:eastAsia="Times New Roman"/>
            <w:sz w:val="24"/>
            <w:szCs w:val="24"/>
          </w:rPr>
          <w:t>http://elibrary.ru</w:t>
        </w:r>
      </w:hyperlink>
    </w:p>
    <w:p w14:paraId="280B786E" w14:textId="77777777" w:rsidR="004475DA" w:rsidRPr="005B313F" w:rsidRDefault="004475DA" w:rsidP="004475DA">
      <w:pPr>
        <w:jc w:val="both"/>
        <w:rPr>
          <w:rFonts w:eastAsia="Times New Roman"/>
          <w:b/>
          <w:sz w:val="24"/>
          <w:szCs w:val="24"/>
        </w:rPr>
      </w:pPr>
    </w:p>
    <w:p w14:paraId="5B17CA5C" w14:textId="77777777" w:rsidR="004475DA" w:rsidRPr="005B313F" w:rsidRDefault="004475DA" w:rsidP="004475DA">
      <w:pPr>
        <w:spacing w:after="17" w:line="248" w:lineRule="auto"/>
        <w:ind w:right="5" w:firstLine="360"/>
        <w:jc w:val="both"/>
        <w:rPr>
          <w:rFonts w:eastAsia="Times New Roman"/>
          <w:b/>
          <w:sz w:val="24"/>
          <w:szCs w:val="24"/>
        </w:rPr>
      </w:pPr>
      <w:r w:rsidRPr="005B313F">
        <w:rPr>
          <w:rFonts w:eastAsia="Times New Roman"/>
          <w:b/>
          <w:sz w:val="24"/>
          <w:szCs w:val="24"/>
        </w:rPr>
        <w:t xml:space="preserve">   6. Фонд оценочных средств для текущего контроля успеваемости и промежуточной аттестации.</w:t>
      </w:r>
    </w:p>
    <w:p w14:paraId="3ABB0051" w14:textId="77777777" w:rsidR="004475DA" w:rsidRPr="005B313F" w:rsidRDefault="004475DA" w:rsidP="004475DA">
      <w:pPr>
        <w:spacing w:after="17" w:line="247" w:lineRule="auto"/>
        <w:ind w:right="6" w:firstLine="709"/>
        <w:jc w:val="both"/>
        <w:rPr>
          <w:rFonts w:eastAsia="Calibri"/>
          <w:sz w:val="24"/>
          <w:szCs w:val="24"/>
          <w:lang w:eastAsia="en-US"/>
        </w:rPr>
      </w:pPr>
      <w:r w:rsidRPr="005B313F">
        <w:rPr>
          <w:rFonts w:eastAsia="Calibri"/>
          <w:sz w:val="24"/>
          <w:szCs w:val="24"/>
          <w:lang w:eastAsia="en-US"/>
        </w:rPr>
        <w:t xml:space="preserve">Оценочные материалы для проведения текущей и промежуточной аттестаций одобрены на заседании кафедры общего языкознания от «10» июня 2025 г., протокол № 10, являются приложением к рабочей программе дисциплины.  </w:t>
      </w:r>
    </w:p>
    <w:p w14:paraId="3307F58C" w14:textId="77777777" w:rsidR="004475DA" w:rsidRPr="005B313F" w:rsidRDefault="004475DA" w:rsidP="004475DA">
      <w:pPr>
        <w:spacing w:after="17" w:line="248" w:lineRule="auto"/>
        <w:ind w:right="5" w:firstLine="708"/>
        <w:jc w:val="both"/>
        <w:rPr>
          <w:rFonts w:eastAsia="Calibri"/>
          <w:sz w:val="24"/>
          <w:szCs w:val="24"/>
          <w:lang w:eastAsia="en-US"/>
        </w:rPr>
      </w:pPr>
      <w:r w:rsidRPr="005B313F">
        <w:rPr>
          <w:rFonts w:eastAsia="Calibri"/>
          <w:sz w:val="24"/>
          <w:szCs w:val="24"/>
          <w:lang w:eastAsia="en-US"/>
        </w:rPr>
        <w:t xml:space="preserve">Фонд оценочных средств по дисциплине «Современная социолингвистика» включает оценочные материалы, направленные на проверку освоения компетенций, в том числе знаний, умений и навыков. </w:t>
      </w:r>
    </w:p>
    <w:p w14:paraId="5363D8B2" w14:textId="77777777" w:rsidR="004475DA" w:rsidRPr="005B313F" w:rsidRDefault="004475DA" w:rsidP="004475DA">
      <w:pPr>
        <w:spacing w:after="17" w:line="248" w:lineRule="auto"/>
        <w:ind w:right="5" w:firstLine="708"/>
        <w:jc w:val="both"/>
        <w:rPr>
          <w:rFonts w:eastAsia="Calibri"/>
          <w:sz w:val="24"/>
          <w:szCs w:val="24"/>
          <w:lang w:eastAsia="en-US"/>
        </w:rPr>
      </w:pPr>
      <w:r w:rsidRPr="005B313F">
        <w:rPr>
          <w:rFonts w:eastAsia="Calibri"/>
          <w:sz w:val="24"/>
          <w:szCs w:val="24"/>
          <w:lang w:eastAsia="en-US"/>
        </w:rPr>
        <w:t xml:space="preserve">В фонде оценочных средств содержится следующая информация: </w:t>
      </w:r>
    </w:p>
    <w:p w14:paraId="387D0087" w14:textId="77777777" w:rsidR="004475DA" w:rsidRPr="005B313F" w:rsidRDefault="004475DA" w:rsidP="004475DA">
      <w:pPr>
        <w:spacing w:after="17" w:line="248" w:lineRule="auto"/>
        <w:ind w:right="5"/>
        <w:jc w:val="both"/>
        <w:rPr>
          <w:rFonts w:eastAsia="Calibri"/>
          <w:sz w:val="24"/>
          <w:szCs w:val="24"/>
          <w:lang w:eastAsia="en-US"/>
        </w:rPr>
      </w:pPr>
      <w:r w:rsidRPr="005B313F">
        <w:rPr>
          <w:rFonts w:eastAsia="Calibri"/>
          <w:sz w:val="24"/>
          <w:szCs w:val="24"/>
          <w:lang w:eastAsia="en-US"/>
        </w:rPr>
        <w:t xml:space="preserve">- соответствие компетенций планируемым результатам обучения по дисциплине (модулю); </w:t>
      </w:r>
    </w:p>
    <w:p w14:paraId="2E8A090B" w14:textId="77777777" w:rsidR="004475DA" w:rsidRPr="005B313F" w:rsidRDefault="004475DA" w:rsidP="004475DA">
      <w:pPr>
        <w:spacing w:after="17" w:line="248" w:lineRule="auto"/>
        <w:ind w:right="5"/>
        <w:jc w:val="both"/>
        <w:rPr>
          <w:rFonts w:eastAsia="Calibri"/>
          <w:sz w:val="24"/>
          <w:szCs w:val="24"/>
          <w:lang w:eastAsia="en-US"/>
        </w:rPr>
      </w:pPr>
      <w:r w:rsidRPr="005B313F">
        <w:rPr>
          <w:rFonts w:eastAsia="Calibri"/>
          <w:sz w:val="24"/>
          <w:szCs w:val="24"/>
          <w:lang w:eastAsia="en-US"/>
        </w:rPr>
        <w:t xml:space="preserve">- критерии оценивания сформированности компетенций; </w:t>
      </w:r>
    </w:p>
    <w:p w14:paraId="0089C836" w14:textId="77777777" w:rsidR="004475DA" w:rsidRPr="005B313F" w:rsidRDefault="004475DA" w:rsidP="004475DA">
      <w:pPr>
        <w:spacing w:after="17" w:line="248" w:lineRule="auto"/>
        <w:ind w:right="5"/>
        <w:jc w:val="both"/>
        <w:rPr>
          <w:rFonts w:eastAsia="Calibri"/>
          <w:sz w:val="24"/>
          <w:szCs w:val="24"/>
          <w:lang w:eastAsia="en-US"/>
        </w:rPr>
      </w:pPr>
      <w:r w:rsidRPr="005B313F">
        <w:rPr>
          <w:rFonts w:eastAsia="Calibri"/>
          <w:sz w:val="24"/>
          <w:szCs w:val="24"/>
          <w:lang w:eastAsia="en-US"/>
        </w:rPr>
        <w:t xml:space="preserve">- критерии оценивания для каждого оценочного средства; </w:t>
      </w:r>
    </w:p>
    <w:p w14:paraId="40D27198" w14:textId="77777777" w:rsidR="004475DA" w:rsidRPr="005B313F" w:rsidRDefault="004475DA" w:rsidP="004475DA">
      <w:pPr>
        <w:spacing w:after="17" w:line="248" w:lineRule="auto"/>
        <w:ind w:right="5"/>
        <w:jc w:val="both"/>
        <w:rPr>
          <w:rFonts w:eastAsia="Calibri"/>
          <w:sz w:val="24"/>
          <w:szCs w:val="24"/>
          <w:lang w:eastAsia="en-US"/>
        </w:rPr>
      </w:pPr>
      <w:r w:rsidRPr="005B313F">
        <w:rPr>
          <w:rFonts w:eastAsia="Calibri"/>
          <w:sz w:val="24"/>
          <w:szCs w:val="24"/>
          <w:lang w:eastAsia="en-US"/>
        </w:rPr>
        <w:t>- содержание оценочных средств, включая требования, предъявляемые к действиям обучающихся, демонстрируемым результатам, задания различных типов.</w:t>
      </w:r>
    </w:p>
    <w:p w14:paraId="645CB3FA" w14:textId="77777777" w:rsidR="004475DA" w:rsidRPr="005B313F" w:rsidRDefault="004475DA" w:rsidP="004475DA">
      <w:pPr>
        <w:spacing w:after="17" w:line="248" w:lineRule="auto"/>
        <w:ind w:right="5"/>
        <w:jc w:val="both"/>
        <w:rPr>
          <w:rFonts w:eastAsia="Times New Roman"/>
          <w:sz w:val="24"/>
          <w:szCs w:val="24"/>
        </w:rPr>
      </w:pPr>
      <w:r w:rsidRPr="005B313F">
        <w:rPr>
          <w:rFonts w:eastAsia="Calibri"/>
          <w:sz w:val="24"/>
          <w:szCs w:val="24"/>
          <w:lang w:eastAsia="en-US"/>
        </w:rPr>
        <w:lastRenderedPageBreak/>
        <w:t xml:space="preserve">Фонд оценочных средств по дисциплине находится в Приложении 1 к программе дисциплины «Современная социолингвистика».  </w:t>
      </w:r>
    </w:p>
    <w:p w14:paraId="5371685E" w14:textId="77777777" w:rsidR="004475DA" w:rsidRPr="005B313F" w:rsidRDefault="004475DA" w:rsidP="004475DA">
      <w:pPr>
        <w:spacing w:after="17" w:line="248" w:lineRule="auto"/>
        <w:ind w:right="5" w:firstLine="360"/>
        <w:jc w:val="both"/>
        <w:rPr>
          <w:rFonts w:eastAsia="Times New Roman"/>
          <w:b/>
          <w:sz w:val="24"/>
          <w:szCs w:val="24"/>
        </w:rPr>
      </w:pPr>
    </w:p>
    <w:p w14:paraId="40BDC33A" w14:textId="77777777" w:rsidR="004475DA" w:rsidRPr="005B313F" w:rsidRDefault="004475DA" w:rsidP="004475DA">
      <w:pPr>
        <w:jc w:val="center"/>
        <w:rPr>
          <w:rFonts w:eastAsia="Times New Roman"/>
          <w:b/>
          <w:sz w:val="24"/>
          <w:szCs w:val="24"/>
        </w:rPr>
      </w:pPr>
      <w:r w:rsidRPr="005B313F">
        <w:rPr>
          <w:rFonts w:eastAsia="Times New Roman"/>
          <w:b/>
          <w:sz w:val="24"/>
          <w:szCs w:val="24"/>
        </w:rPr>
        <w:t>Этапы формирования и оценивания компетенций.</w:t>
      </w:r>
    </w:p>
    <w:p w14:paraId="4AF7632F" w14:textId="77777777" w:rsidR="004475DA" w:rsidRPr="005B313F" w:rsidRDefault="004475DA" w:rsidP="004475DA">
      <w:pPr>
        <w:widowControl w:val="0"/>
        <w:jc w:val="both"/>
        <w:rPr>
          <w:rFonts w:eastAsia="Calibri"/>
          <w:b/>
          <w:bCs/>
          <w:sz w:val="24"/>
          <w:szCs w:val="24"/>
          <w:lang w:eastAsia="ko-KR"/>
        </w:rPr>
      </w:pPr>
    </w:p>
    <w:tbl>
      <w:tblPr>
        <w:tblStyle w:val="aff5"/>
        <w:tblW w:w="9214" w:type="dxa"/>
        <w:tblInd w:w="250" w:type="dxa"/>
        <w:tblLayout w:type="fixed"/>
        <w:tblLook w:val="04A0" w:firstRow="1" w:lastRow="0" w:firstColumn="1" w:lastColumn="0" w:noHBand="0" w:noVBand="1"/>
      </w:tblPr>
      <w:tblGrid>
        <w:gridCol w:w="567"/>
        <w:gridCol w:w="4111"/>
        <w:gridCol w:w="1843"/>
        <w:gridCol w:w="2693"/>
      </w:tblGrid>
      <w:tr w:rsidR="005B313F" w:rsidRPr="005B313F" w14:paraId="5D5C0A28" w14:textId="77777777" w:rsidTr="00EA3A1A">
        <w:trPr>
          <w:trHeight w:val="841"/>
        </w:trPr>
        <w:tc>
          <w:tcPr>
            <w:tcW w:w="567" w:type="dxa"/>
          </w:tcPr>
          <w:p w14:paraId="0FA4D71F"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w:t>
            </w:r>
          </w:p>
          <w:p w14:paraId="41DD79F5"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п/п</w:t>
            </w:r>
          </w:p>
          <w:p w14:paraId="689C8099" w14:textId="77777777" w:rsidR="004475DA" w:rsidRPr="005B313F" w:rsidRDefault="004475DA" w:rsidP="004475DA">
            <w:pPr>
              <w:widowControl w:val="0"/>
              <w:autoSpaceDE w:val="0"/>
              <w:autoSpaceDN w:val="0"/>
              <w:adjustRightInd w:val="0"/>
              <w:rPr>
                <w:rFonts w:eastAsia="Times New Roman"/>
                <w:sz w:val="24"/>
                <w:szCs w:val="24"/>
              </w:rPr>
            </w:pPr>
          </w:p>
        </w:tc>
        <w:tc>
          <w:tcPr>
            <w:tcW w:w="4111" w:type="dxa"/>
          </w:tcPr>
          <w:p w14:paraId="56FE4A31" w14:textId="77777777" w:rsidR="004475DA" w:rsidRPr="005B313F" w:rsidRDefault="004475DA" w:rsidP="004475DA">
            <w:pPr>
              <w:widowControl w:val="0"/>
              <w:rPr>
                <w:rFonts w:eastAsia="Times New Roman"/>
                <w:sz w:val="24"/>
                <w:szCs w:val="24"/>
              </w:rPr>
            </w:pPr>
            <w:r w:rsidRPr="005B313F">
              <w:rPr>
                <w:rFonts w:eastAsia="Times New Roman"/>
                <w:sz w:val="24"/>
                <w:szCs w:val="24"/>
              </w:rPr>
              <w:t xml:space="preserve">Контролируемые разделы </w:t>
            </w:r>
          </w:p>
          <w:p w14:paraId="7471271E" w14:textId="77777777" w:rsidR="004475DA" w:rsidRPr="005B313F" w:rsidRDefault="004475DA" w:rsidP="004475DA">
            <w:pPr>
              <w:widowControl w:val="0"/>
              <w:rPr>
                <w:rFonts w:eastAsia="Times New Roman"/>
                <w:sz w:val="24"/>
                <w:szCs w:val="24"/>
              </w:rPr>
            </w:pPr>
            <w:r w:rsidRPr="005B313F">
              <w:rPr>
                <w:rFonts w:eastAsia="Times New Roman"/>
                <w:sz w:val="24"/>
                <w:szCs w:val="24"/>
              </w:rPr>
              <w:t>(темы) дисциплины</w:t>
            </w:r>
          </w:p>
        </w:tc>
        <w:tc>
          <w:tcPr>
            <w:tcW w:w="1843" w:type="dxa"/>
          </w:tcPr>
          <w:p w14:paraId="33F6AAA0" w14:textId="77777777" w:rsidR="004475DA" w:rsidRPr="005B313F" w:rsidRDefault="004475DA" w:rsidP="004475DA">
            <w:pPr>
              <w:widowControl w:val="0"/>
              <w:rPr>
                <w:rFonts w:eastAsia="Times New Roman"/>
                <w:sz w:val="24"/>
                <w:szCs w:val="24"/>
              </w:rPr>
            </w:pPr>
            <w:r w:rsidRPr="005B313F">
              <w:rPr>
                <w:rFonts w:eastAsia="Times New Roman"/>
                <w:sz w:val="24"/>
                <w:szCs w:val="24"/>
              </w:rPr>
              <w:t xml:space="preserve">Код </w:t>
            </w:r>
          </w:p>
          <w:p w14:paraId="18FC985D" w14:textId="77777777" w:rsidR="004475DA" w:rsidRPr="005B313F" w:rsidRDefault="004475DA" w:rsidP="004475DA">
            <w:pPr>
              <w:widowControl w:val="0"/>
              <w:rPr>
                <w:rFonts w:eastAsia="Times New Roman"/>
                <w:sz w:val="24"/>
                <w:szCs w:val="24"/>
              </w:rPr>
            </w:pPr>
            <w:r w:rsidRPr="005B313F">
              <w:rPr>
                <w:rFonts w:eastAsia="Times New Roman"/>
                <w:sz w:val="24"/>
                <w:szCs w:val="24"/>
              </w:rPr>
              <w:t xml:space="preserve">компетенции </w:t>
            </w:r>
          </w:p>
          <w:p w14:paraId="2D6DF244" w14:textId="77777777" w:rsidR="004475DA" w:rsidRPr="005B313F" w:rsidRDefault="004475DA" w:rsidP="004475DA">
            <w:pPr>
              <w:widowControl w:val="0"/>
              <w:rPr>
                <w:rFonts w:eastAsia="Times New Roman"/>
                <w:sz w:val="24"/>
                <w:szCs w:val="24"/>
              </w:rPr>
            </w:pPr>
            <w:r w:rsidRPr="005B313F">
              <w:rPr>
                <w:rFonts w:eastAsia="Times New Roman"/>
                <w:sz w:val="24"/>
                <w:szCs w:val="24"/>
              </w:rPr>
              <w:t>(или ее части)</w:t>
            </w:r>
          </w:p>
        </w:tc>
        <w:tc>
          <w:tcPr>
            <w:tcW w:w="2693" w:type="dxa"/>
          </w:tcPr>
          <w:p w14:paraId="6DF3E34E"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Наименование</w:t>
            </w:r>
          </w:p>
          <w:p w14:paraId="406427EA"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оценочного средства</w:t>
            </w:r>
          </w:p>
        </w:tc>
      </w:tr>
      <w:tr w:rsidR="005B313F" w:rsidRPr="005B313F" w14:paraId="60A96257" w14:textId="77777777" w:rsidTr="00EA3A1A">
        <w:trPr>
          <w:trHeight w:val="928"/>
        </w:trPr>
        <w:tc>
          <w:tcPr>
            <w:tcW w:w="567" w:type="dxa"/>
          </w:tcPr>
          <w:p w14:paraId="2EFE8BAE"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1</w:t>
            </w:r>
          </w:p>
        </w:tc>
        <w:tc>
          <w:tcPr>
            <w:tcW w:w="4111" w:type="dxa"/>
          </w:tcPr>
          <w:p w14:paraId="7641624E" w14:textId="77777777" w:rsidR="004475DA" w:rsidRPr="005B313F" w:rsidRDefault="004475DA" w:rsidP="004475DA">
            <w:pPr>
              <w:widowControl w:val="0"/>
              <w:autoSpaceDE w:val="0"/>
              <w:autoSpaceDN w:val="0"/>
              <w:spacing w:line="360" w:lineRule="auto"/>
              <w:ind w:left="105"/>
              <w:rPr>
                <w:rFonts w:eastAsia="Times New Roman"/>
                <w:sz w:val="24"/>
                <w:szCs w:val="24"/>
                <w:lang w:bidi="ru-RU"/>
              </w:rPr>
            </w:pPr>
            <w:r w:rsidRPr="005B313F">
              <w:rPr>
                <w:rFonts w:eastAsia="Times New Roman"/>
                <w:sz w:val="24"/>
                <w:szCs w:val="24"/>
                <w:lang w:bidi="ru-RU"/>
              </w:rPr>
              <w:t>Введение</w:t>
            </w:r>
          </w:p>
        </w:tc>
        <w:tc>
          <w:tcPr>
            <w:tcW w:w="1843" w:type="dxa"/>
          </w:tcPr>
          <w:p w14:paraId="45655135"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5AE9364B" w14:textId="77777777" w:rsidR="004475DA" w:rsidRPr="005B313F" w:rsidRDefault="004475DA" w:rsidP="004475DA">
            <w:pPr>
              <w:widowControl w:val="0"/>
              <w:shd w:val="clear" w:color="auto" w:fill="FFFFFF"/>
              <w:tabs>
                <w:tab w:val="left" w:pos="451"/>
              </w:tabs>
              <w:spacing w:before="10"/>
              <w:jc w:val="center"/>
              <w:rPr>
                <w:rFonts w:eastAsia="Times New Roman"/>
                <w:sz w:val="24"/>
                <w:szCs w:val="24"/>
              </w:rPr>
            </w:pPr>
            <w:r w:rsidRPr="005B313F">
              <w:rPr>
                <w:rFonts w:eastAsia="Times New Roman"/>
                <w:sz w:val="24"/>
                <w:szCs w:val="24"/>
              </w:rPr>
              <w:t>ПК-2</w:t>
            </w:r>
          </w:p>
        </w:tc>
        <w:tc>
          <w:tcPr>
            <w:tcW w:w="2693" w:type="dxa"/>
            <w:tcBorders>
              <w:top w:val="single" w:sz="4" w:space="0" w:color="auto"/>
            </w:tcBorders>
          </w:tcPr>
          <w:p w14:paraId="3FD4C57F"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r w:rsidR="005B313F" w:rsidRPr="005B313F" w14:paraId="01ADC060" w14:textId="77777777" w:rsidTr="00EA3A1A">
        <w:tc>
          <w:tcPr>
            <w:tcW w:w="567" w:type="dxa"/>
          </w:tcPr>
          <w:p w14:paraId="5D2E8F33"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2</w:t>
            </w:r>
          </w:p>
        </w:tc>
        <w:tc>
          <w:tcPr>
            <w:tcW w:w="4111" w:type="dxa"/>
          </w:tcPr>
          <w:p w14:paraId="5E38916F" w14:textId="77777777" w:rsidR="004475DA" w:rsidRPr="005B313F" w:rsidRDefault="004475DA" w:rsidP="004475DA">
            <w:pPr>
              <w:widowControl w:val="0"/>
              <w:autoSpaceDE w:val="0"/>
              <w:autoSpaceDN w:val="0"/>
              <w:spacing w:line="360" w:lineRule="auto"/>
              <w:ind w:left="105"/>
              <w:rPr>
                <w:rFonts w:eastAsia="Times New Roman"/>
                <w:sz w:val="24"/>
                <w:szCs w:val="24"/>
                <w:lang w:bidi="ru-RU"/>
              </w:rPr>
            </w:pPr>
            <w:r w:rsidRPr="005B313F">
              <w:rPr>
                <w:rFonts w:eastAsia="Times New Roman"/>
                <w:sz w:val="24"/>
                <w:szCs w:val="24"/>
                <w:lang w:bidi="ru-RU"/>
              </w:rPr>
              <w:t>Язык и человек</w:t>
            </w:r>
          </w:p>
        </w:tc>
        <w:tc>
          <w:tcPr>
            <w:tcW w:w="1843" w:type="dxa"/>
          </w:tcPr>
          <w:p w14:paraId="3B303D78"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44B2FEE2" w14:textId="77777777" w:rsidR="004475DA" w:rsidRPr="005B313F" w:rsidRDefault="004475DA" w:rsidP="004475DA">
            <w:pPr>
              <w:widowControl w:val="0"/>
              <w:shd w:val="clear" w:color="auto" w:fill="FFFFFF"/>
              <w:tabs>
                <w:tab w:val="left" w:pos="451"/>
              </w:tabs>
              <w:spacing w:before="10"/>
              <w:jc w:val="center"/>
              <w:rPr>
                <w:rFonts w:eastAsia="Times New Roman"/>
                <w:sz w:val="24"/>
                <w:szCs w:val="24"/>
              </w:rPr>
            </w:pPr>
            <w:r w:rsidRPr="005B313F">
              <w:rPr>
                <w:rFonts w:eastAsia="Times New Roman"/>
                <w:sz w:val="24"/>
                <w:szCs w:val="24"/>
              </w:rPr>
              <w:t>ПК-2</w:t>
            </w:r>
          </w:p>
        </w:tc>
        <w:tc>
          <w:tcPr>
            <w:tcW w:w="2693" w:type="dxa"/>
          </w:tcPr>
          <w:p w14:paraId="21E8F939"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r w:rsidR="005B313F" w:rsidRPr="005B313F" w14:paraId="5A9C2D82" w14:textId="77777777" w:rsidTr="00EA3A1A">
        <w:tc>
          <w:tcPr>
            <w:tcW w:w="567" w:type="dxa"/>
          </w:tcPr>
          <w:p w14:paraId="01B9CCFD" w14:textId="77777777" w:rsidR="004475DA" w:rsidRPr="005B313F" w:rsidRDefault="004475DA" w:rsidP="004475DA">
            <w:pPr>
              <w:widowControl w:val="0"/>
              <w:autoSpaceDE w:val="0"/>
              <w:autoSpaceDN w:val="0"/>
              <w:adjustRightInd w:val="0"/>
              <w:rPr>
                <w:rFonts w:eastAsia="Times New Roman"/>
                <w:sz w:val="24"/>
                <w:szCs w:val="24"/>
              </w:rPr>
            </w:pPr>
          </w:p>
          <w:p w14:paraId="4FF9BC89" w14:textId="77777777" w:rsidR="004475DA" w:rsidRPr="005B313F" w:rsidRDefault="004475DA" w:rsidP="004475DA">
            <w:pPr>
              <w:widowControl w:val="0"/>
              <w:spacing w:after="200"/>
              <w:jc w:val="both"/>
              <w:rPr>
                <w:rFonts w:eastAsia="Times New Roman"/>
                <w:sz w:val="24"/>
                <w:szCs w:val="24"/>
              </w:rPr>
            </w:pPr>
            <w:r w:rsidRPr="005B313F">
              <w:rPr>
                <w:rFonts w:eastAsia="Times New Roman"/>
                <w:sz w:val="24"/>
                <w:szCs w:val="24"/>
              </w:rPr>
              <w:t xml:space="preserve">3. </w:t>
            </w:r>
          </w:p>
        </w:tc>
        <w:tc>
          <w:tcPr>
            <w:tcW w:w="4111" w:type="dxa"/>
          </w:tcPr>
          <w:p w14:paraId="3AC2AE34" w14:textId="77777777" w:rsidR="004475DA" w:rsidRPr="005B313F" w:rsidRDefault="004475DA" w:rsidP="004475DA">
            <w:pPr>
              <w:widowControl w:val="0"/>
              <w:autoSpaceDE w:val="0"/>
              <w:autoSpaceDN w:val="0"/>
              <w:spacing w:line="360" w:lineRule="auto"/>
              <w:ind w:left="105"/>
              <w:rPr>
                <w:rFonts w:eastAsia="Times New Roman"/>
                <w:sz w:val="24"/>
                <w:szCs w:val="24"/>
                <w:lang w:bidi="ru-RU"/>
              </w:rPr>
            </w:pPr>
            <w:r w:rsidRPr="005B313F">
              <w:rPr>
                <w:rFonts w:eastAsia="Times New Roman"/>
                <w:sz w:val="24"/>
                <w:szCs w:val="24"/>
                <w:lang w:bidi="ru-RU"/>
              </w:rPr>
              <w:t>Язык и личность</w:t>
            </w:r>
          </w:p>
        </w:tc>
        <w:tc>
          <w:tcPr>
            <w:tcW w:w="1843" w:type="dxa"/>
          </w:tcPr>
          <w:p w14:paraId="59A1DC4D"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318D66E4" w14:textId="77777777" w:rsidR="004475DA" w:rsidRPr="005B313F" w:rsidRDefault="004475DA" w:rsidP="004475DA">
            <w:pPr>
              <w:widowControl w:val="0"/>
              <w:autoSpaceDE w:val="0"/>
              <w:autoSpaceDN w:val="0"/>
              <w:adjustRightInd w:val="0"/>
              <w:jc w:val="center"/>
              <w:rPr>
                <w:rFonts w:eastAsia="Times New Roman"/>
                <w:sz w:val="24"/>
                <w:szCs w:val="24"/>
              </w:rPr>
            </w:pPr>
            <w:r w:rsidRPr="005B313F">
              <w:rPr>
                <w:rFonts w:eastAsia="Times New Roman"/>
                <w:sz w:val="24"/>
                <w:szCs w:val="24"/>
              </w:rPr>
              <w:t>ПК-2</w:t>
            </w:r>
          </w:p>
        </w:tc>
        <w:tc>
          <w:tcPr>
            <w:tcW w:w="2693" w:type="dxa"/>
          </w:tcPr>
          <w:p w14:paraId="18B10868"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r w:rsidR="005B313F" w:rsidRPr="005B313F" w14:paraId="1255EFF9" w14:textId="77777777" w:rsidTr="00EA3A1A">
        <w:tc>
          <w:tcPr>
            <w:tcW w:w="567" w:type="dxa"/>
          </w:tcPr>
          <w:p w14:paraId="348AC91E"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4.</w:t>
            </w:r>
          </w:p>
        </w:tc>
        <w:tc>
          <w:tcPr>
            <w:tcW w:w="4111" w:type="dxa"/>
          </w:tcPr>
          <w:p w14:paraId="4B524529" w14:textId="77777777" w:rsidR="004475DA" w:rsidRPr="005B313F" w:rsidRDefault="004475DA" w:rsidP="004475DA">
            <w:pPr>
              <w:widowControl w:val="0"/>
              <w:autoSpaceDE w:val="0"/>
              <w:autoSpaceDN w:val="0"/>
              <w:spacing w:line="360" w:lineRule="auto"/>
              <w:ind w:left="105"/>
              <w:rPr>
                <w:rFonts w:eastAsia="Times New Roman"/>
                <w:sz w:val="24"/>
                <w:szCs w:val="24"/>
                <w:lang w:bidi="ru-RU"/>
              </w:rPr>
            </w:pPr>
            <w:r w:rsidRPr="005B313F">
              <w:rPr>
                <w:rFonts w:eastAsia="Times New Roman"/>
                <w:sz w:val="24"/>
                <w:szCs w:val="24"/>
                <w:lang w:bidi="ru-RU"/>
              </w:rPr>
              <w:t>Язык и социальные группы</w:t>
            </w:r>
          </w:p>
        </w:tc>
        <w:tc>
          <w:tcPr>
            <w:tcW w:w="1843" w:type="dxa"/>
          </w:tcPr>
          <w:p w14:paraId="2E3417C1"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1F800322" w14:textId="77777777" w:rsidR="004475DA" w:rsidRPr="005B313F" w:rsidRDefault="004475DA" w:rsidP="004475DA">
            <w:pPr>
              <w:widowControl w:val="0"/>
              <w:shd w:val="clear" w:color="auto" w:fill="FFFFFF"/>
              <w:tabs>
                <w:tab w:val="left" w:pos="451"/>
              </w:tabs>
              <w:spacing w:before="10"/>
              <w:jc w:val="center"/>
              <w:rPr>
                <w:rFonts w:eastAsia="Times New Roman"/>
                <w:sz w:val="24"/>
                <w:szCs w:val="24"/>
              </w:rPr>
            </w:pPr>
            <w:r w:rsidRPr="005B313F">
              <w:rPr>
                <w:rFonts w:eastAsia="Times New Roman"/>
                <w:sz w:val="24"/>
                <w:szCs w:val="24"/>
              </w:rPr>
              <w:t>ПК-2</w:t>
            </w:r>
          </w:p>
        </w:tc>
        <w:tc>
          <w:tcPr>
            <w:tcW w:w="2693" w:type="dxa"/>
          </w:tcPr>
          <w:p w14:paraId="0D04F5CA"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r w:rsidR="005B313F" w:rsidRPr="005B313F" w14:paraId="79D41A57" w14:textId="77777777" w:rsidTr="00EA3A1A">
        <w:tc>
          <w:tcPr>
            <w:tcW w:w="567" w:type="dxa"/>
          </w:tcPr>
          <w:p w14:paraId="05E3CFAB"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5.</w:t>
            </w:r>
          </w:p>
        </w:tc>
        <w:tc>
          <w:tcPr>
            <w:tcW w:w="4111" w:type="dxa"/>
          </w:tcPr>
          <w:p w14:paraId="0FA28D0B" w14:textId="77777777" w:rsidR="004475DA" w:rsidRPr="005B313F" w:rsidRDefault="004475DA" w:rsidP="004475DA">
            <w:pPr>
              <w:widowControl w:val="0"/>
              <w:autoSpaceDE w:val="0"/>
              <w:autoSpaceDN w:val="0"/>
              <w:spacing w:line="360" w:lineRule="auto"/>
              <w:ind w:left="105"/>
              <w:rPr>
                <w:rFonts w:eastAsia="Times New Roman"/>
                <w:sz w:val="24"/>
                <w:szCs w:val="24"/>
                <w:lang w:bidi="ru-RU"/>
              </w:rPr>
            </w:pPr>
            <w:r w:rsidRPr="005B313F">
              <w:rPr>
                <w:rFonts w:eastAsia="Times New Roman"/>
                <w:sz w:val="24"/>
                <w:szCs w:val="24"/>
                <w:lang w:bidi="ru-RU"/>
              </w:rPr>
              <w:t>Язык, этнос, нация</w:t>
            </w:r>
          </w:p>
        </w:tc>
        <w:tc>
          <w:tcPr>
            <w:tcW w:w="1843" w:type="dxa"/>
          </w:tcPr>
          <w:p w14:paraId="6A09A221"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0E9DC29A" w14:textId="77777777" w:rsidR="004475DA" w:rsidRPr="005B313F" w:rsidRDefault="004475DA" w:rsidP="004475DA">
            <w:pPr>
              <w:widowControl w:val="0"/>
              <w:shd w:val="clear" w:color="auto" w:fill="FFFFFF"/>
              <w:tabs>
                <w:tab w:val="left" w:pos="451"/>
              </w:tabs>
              <w:spacing w:before="10"/>
              <w:jc w:val="center"/>
              <w:rPr>
                <w:rFonts w:eastAsia="Times New Roman"/>
                <w:sz w:val="24"/>
                <w:szCs w:val="24"/>
              </w:rPr>
            </w:pPr>
            <w:r w:rsidRPr="005B313F">
              <w:rPr>
                <w:rFonts w:eastAsia="Times New Roman"/>
                <w:sz w:val="24"/>
                <w:szCs w:val="24"/>
              </w:rPr>
              <w:t>ПК-2</w:t>
            </w:r>
          </w:p>
        </w:tc>
        <w:tc>
          <w:tcPr>
            <w:tcW w:w="2693" w:type="dxa"/>
          </w:tcPr>
          <w:p w14:paraId="553F5606"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r w:rsidR="005B313F" w:rsidRPr="005B313F" w14:paraId="5DB474E6" w14:textId="77777777" w:rsidTr="00EA3A1A">
        <w:tc>
          <w:tcPr>
            <w:tcW w:w="567" w:type="dxa"/>
          </w:tcPr>
          <w:p w14:paraId="5903669A"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6.</w:t>
            </w:r>
          </w:p>
        </w:tc>
        <w:tc>
          <w:tcPr>
            <w:tcW w:w="4111" w:type="dxa"/>
          </w:tcPr>
          <w:p w14:paraId="72840A78" w14:textId="77777777" w:rsidR="004475DA" w:rsidRPr="005B313F" w:rsidRDefault="004475DA" w:rsidP="004475DA">
            <w:pPr>
              <w:widowControl w:val="0"/>
              <w:autoSpaceDE w:val="0"/>
              <w:autoSpaceDN w:val="0"/>
              <w:spacing w:line="360" w:lineRule="auto"/>
              <w:ind w:left="105"/>
              <w:rPr>
                <w:rFonts w:eastAsia="Times New Roman"/>
                <w:sz w:val="24"/>
                <w:szCs w:val="24"/>
                <w:lang w:bidi="ru-RU"/>
              </w:rPr>
            </w:pPr>
            <w:r w:rsidRPr="005B313F">
              <w:rPr>
                <w:rFonts w:eastAsia="Times New Roman"/>
                <w:sz w:val="24"/>
                <w:szCs w:val="24"/>
                <w:lang w:bidi="ru-RU"/>
              </w:rPr>
              <w:t>Язык и государство</w:t>
            </w:r>
          </w:p>
        </w:tc>
        <w:tc>
          <w:tcPr>
            <w:tcW w:w="1843" w:type="dxa"/>
          </w:tcPr>
          <w:p w14:paraId="4E928658"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6638B568" w14:textId="77777777" w:rsidR="004475DA" w:rsidRPr="005B313F" w:rsidRDefault="004475DA" w:rsidP="004475DA">
            <w:pPr>
              <w:jc w:val="center"/>
              <w:rPr>
                <w:rFonts w:eastAsia="Times New Roman"/>
                <w:sz w:val="24"/>
                <w:szCs w:val="24"/>
              </w:rPr>
            </w:pPr>
            <w:r w:rsidRPr="005B313F">
              <w:rPr>
                <w:rFonts w:eastAsia="Times New Roman"/>
                <w:sz w:val="24"/>
                <w:szCs w:val="24"/>
              </w:rPr>
              <w:t>ПК-2</w:t>
            </w:r>
          </w:p>
        </w:tc>
        <w:tc>
          <w:tcPr>
            <w:tcW w:w="2693" w:type="dxa"/>
          </w:tcPr>
          <w:p w14:paraId="28945603"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r w:rsidR="004475DA" w:rsidRPr="005B313F" w14:paraId="283F44E8" w14:textId="77777777" w:rsidTr="00EA3A1A">
        <w:tc>
          <w:tcPr>
            <w:tcW w:w="567" w:type="dxa"/>
          </w:tcPr>
          <w:p w14:paraId="6EF58427" w14:textId="77777777" w:rsidR="004475DA" w:rsidRPr="005B313F" w:rsidRDefault="004475DA" w:rsidP="004475DA">
            <w:pPr>
              <w:widowControl w:val="0"/>
              <w:autoSpaceDE w:val="0"/>
              <w:autoSpaceDN w:val="0"/>
              <w:adjustRightInd w:val="0"/>
              <w:rPr>
                <w:rFonts w:eastAsia="Times New Roman"/>
                <w:sz w:val="24"/>
                <w:szCs w:val="24"/>
              </w:rPr>
            </w:pPr>
            <w:r w:rsidRPr="005B313F">
              <w:rPr>
                <w:rFonts w:eastAsia="Times New Roman"/>
                <w:sz w:val="24"/>
                <w:szCs w:val="24"/>
              </w:rPr>
              <w:t>7.</w:t>
            </w:r>
          </w:p>
        </w:tc>
        <w:tc>
          <w:tcPr>
            <w:tcW w:w="4111" w:type="dxa"/>
          </w:tcPr>
          <w:p w14:paraId="5BDBBBE2" w14:textId="77777777" w:rsidR="004475DA" w:rsidRPr="005B313F" w:rsidRDefault="004475DA" w:rsidP="004475DA">
            <w:pPr>
              <w:widowControl w:val="0"/>
              <w:tabs>
                <w:tab w:val="left" w:pos="2918"/>
              </w:tabs>
              <w:autoSpaceDE w:val="0"/>
              <w:autoSpaceDN w:val="0"/>
              <w:spacing w:line="360" w:lineRule="auto"/>
              <w:ind w:left="105" w:right="39"/>
              <w:rPr>
                <w:rFonts w:eastAsia="Times New Roman"/>
                <w:sz w:val="24"/>
                <w:szCs w:val="24"/>
                <w:lang w:bidi="ru-RU"/>
              </w:rPr>
            </w:pPr>
            <w:r w:rsidRPr="005B313F">
              <w:rPr>
                <w:rFonts w:eastAsia="Times New Roman"/>
                <w:sz w:val="24"/>
                <w:szCs w:val="24"/>
                <w:lang w:bidi="ru-RU"/>
              </w:rPr>
              <w:t>Методология</w:t>
            </w:r>
            <w:r w:rsidRPr="005B313F">
              <w:rPr>
                <w:rFonts w:eastAsia="Times New Roman"/>
                <w:sz w:val="24"/>
                <w:szCs w:val="24"/>
                <w:lang w:bidi="ru-RU"/>
              </w:rPr>
              <w:tab/>
              <w:t>и методика</w:t>
            </w:r>
          </w:p>
          <w:p w14:paraId="17C3C6B7" w14:textId="77777777" w:rsidR="004475DA" w:rsidRPr="005B313F" w:rsidRDefault="004475DA" w:rsidP="004475DA">
            <w:pPr>
              <w:widowControl w:val="0"/>
              <w:autoSpaceDE w:val="0"/>
              <w:autoSpaceDN w:val="0"/>
              <w:spacing w:line="360" w:lineRule="auto"/>
              <w:ind w:left="105" w:right="233"/>
              <w:rPr>
                <w:rFonts w:eastAsia="Times New Roman"/>
                <w:sz w:val="24"/>
                <w:szCs w:val="24"/>
                <w:lang w:bidi="ru-RU"/>
              </w:rPr>
            </w:pPr>
            <w:r w:rsidRPr="005B313F">
              <w:rPr>
                <w:rFonts w:eastAsia="Times New Roman"/>
                <w:sz w:val="24"/>
                <w:szCs w:val="24"/>
                <w:lang w:bidi="ru-RU"/>
              </w:rPr>
              <w:t>социолингвистических исследований</w:t>
            </w:r>
          </w:p>
        </w:tc>
        <w:tc>
          <w:tcPr>
            <w:tcW w:w="1843" w:type="dxa"/>
          </w:tcPr>
          <w:p w14:paraId="4CAB0663" w14:textId="77777777" w:rsidR="004475DA" w:rsidRPr="005B313F" w:rsidRDefault="004475DA" w:rsidP="004475DA">
            <w:pPr>
              <w:jc w:val="center"/>
              <w:rPr>
                <w:rFonts w:eastAsia="Times New Roman"/>
                <w:sz w:val="24"/>
                <w:szCs w:val="24"/>
              </w:rPr>
            </w:pPr>
            <w:r w:rsidRPr="005B313F">
              <w:rPr>
                <w:rFonts w:eastAsia="Times New Roman"/>
                <w:sz w:val="24"/>
                <w:szCs w:val="24"/>
              </w:rPr>
              <w:t>ОПК-5</w:t>
            </w:r>
          </w:p>
          <w:p w14:paraId="5820EEBD" w14:textId="77777777" w:rsidR="004475DA" w:rsidRPr="005B313F" w:rsidRDefault="004475DA" w:rsidP="004475DA">
            <w:pPr>
              <w:jc w:val="center"/>
              <w:rPr>
                <w:rFonts w:eastAsia="Times New Roman"/>
                <w:sz w:val="24"/>
                <w:szCs w:val="24"/>
              </w:rPr>
            </w:pPr>
            <w:r w:rsidRPr="005B313F">
              <w:rPr>
                <w:rFonts w:eastAsia="Times New Roman"/>
                <w:sz w:val="24"/>
                <w:szCs w:val="24"/>
              </w:rPr>
              <w:t>ПК-2</w:t>
            </w:r>
          </w:p>
        </w:tc>
        <w:tc>
          <w:tcPr>
            <w:tcW w:w="2693" w:type="dxa"/>
          </w:tcPr>
          <w:p w14:paraId="02739C49" w14:textId="77777777" w:rsidR="004475DA" w:rsidRPr="005B313F" w:rsidRDefault="004475DA" w:rsidP="004475DA">
            <w:pPr>
              <w:rPr>
                <w:rFonts w:eastAsia="Times New Roman"/>
                <w:sz w:val="24"/>
                <w:szCs w:val="24"/>
              </w:rPr>
            </w:pPr>
            <w:r w:rsidRPr="005B313F">
              <w:rPr>
                <w:rFonts w:eastAsia="Times New Roman"/>
                <w:sz w:val="24"/>
                <w:szCs w:val="24"/>
              </w:rPr>
              <w:t>Коллоквиум</w:t>
            </w:r>
          </w:p>
        </w:tc>
      </w:tr>
    </w:tbl>
    <w:p w14:paraId="1E434E74" w14:textId="77777777" w:rsidR="004475DA" w:rsidRPr="005B313F" w:rsidRDefault="004475DA" w:rsidP="004475DA">
      <w:pPr>
        <w:spacing w:line="259" w:lineRule="auto"/>
        <w:jc w:val="both"/>
        <w:rPr>
          <w:rFonts w:eastAsia="Times New Roman"/>
          <w:b/>
          <w:sz w:val="24"/>
          <w:szCs w:val="24"/>
        </w:rPr>
      </w:pPr>
    </w:p>
    <w:p w14:paraId="17257E47" w14:textId="77777777" w:rsidR="004475DA" w:rsidRPr="005B313F" w:rsidRDefault="004475DA" w:rsidP="004475DA">
      <w:pPr>
        <w:spacing w:line="259" w:lineRule="auto"/>
        <w:rPr>
          <w:rFonts w:eastAsia="Times New Roman"/>
          <w:b/>
          <w:sz w:val="24"/>
          <w:szCs w:val="24"/>
        </w:rPr>
      </w:pPr>
    </w:p>
    <w:p w14:paraId="4608B0B4" w14:textId="065335E3" w:rsidR="004475DA" w:rsidRPr="005B313F" w:rsidRDefault="004475DA" w:rsidP="00E836B7">
      <w:pPr>
        <w:spacing w:line="259" w:lineRule="auto"/>
        <w:rPr>
          <w:rFonts w:eastAsia="Times New Roman"/>
          <w:b/>
          <w:sz w:val="24"/>
          <w:szCs w:val="24"/>
        </w:rPr>
      </w:pPr>
      <w:r w:rsidRPr="005B313F">
        <w:rPr>
          <w:rFonts w:eastAsia="Times New Roman"/>
          <w:b/>
          <w:sz w:val="24"/>
          <w:szCs w:val="24"/>
        </w:rPr>
        <w:t xml:space="preserve">7. Перечень основной и дополнительной учебной литературы, необходимой для освоения дисциплины (модуля). </w:t>
      </w:r>
    </w:p>
    <w:p w14:paraId="195F3793" w14:textId="4146FD36" w:rsidR="004475DA" w:rsidRPr="005B313F" w:rsidRDefault="004475DA" w:rsidP="00E836B7">
      <w:pPr>
        <w:ind w:firstLine="709"/>
        <w:jc w:val="both"/>
        <w:rPr>
          <w:rFonts w:eastAsia="Times New Roman"/>
          <w:b/>
          <w:sz w:val="24"/>
          <w:szCs w:val="24"/>
        </w:rPr>
      </w:pPr>
      <w:r w:rsidRPr="005B313F">
        <w:rPr>
          <w:rFonts w:eastAsia="Times New Roman"/>
          <w:b/>
          <w:sz w:val="24"/>
          <w:szCs w:val="24"/>
        </w:rPr>
        <w:t>7.1. Основная литература</w:t>
      </w:r>
    </w:p>
    <w:p w14:paraId="74E3B1FB" w14:textId="77777777" w:rsidR="004475DA" w:rsidRPr="005B313F" w:rsidRDefault="004475DA" w:rsidP="00E836B7">
      <w:pPr>
        <w:jc w:val="both"/>
        <w:rPr>
          <w:rFonts w:eastAsia="Times New Roman"/>
          <w:b/>
          <w:sz w:val="24"/>
          <w:szCs w:val="24"/>
        </w:rPr>
      </w:pPr>
      <w:bookmarkStart w:id="5" w:name="_Hlk178257713"/>
      <w:r w:rsidRPr="005B313F">
        <w:rPr>
          <w:rFonts w:eastAsia="Times New Roman"/>
          <w:sz w:val="24"/>
          <w:szCs w:val="24"/>
        </w:rPr>
        <w:t xml:space="preserve">1. </w:t>
      </w:r>
      <w:proofErr w:type="spellStart"/>
      <w:r w:rsidRPr="005B313F">
        <w:rPr>
          <w:rFonts w:eastAsia="Times New Roman"/>
          <w:sz w:val="24"/>
          <w:szCs w:val="24"/>
          <w:shd w:val="clear" w:color="auto" w:fill="FCFCFC"/>
        </w:rPr>
        <w:t>Гуц</w:t>
      </w:r>
      <w:proofErr w:type="spellEnd"/>
      <w:r w:rsidRPr="005B313F">
        <w:rPr>
          <w:rFonts w:eastAsia="Times New Roman"/>
          <w:sz w:val="24"/>
          <w:szCs w:val="24"/>
          <w:shd w:val="clear" w:color="auto" w:fill="FCFCFC"/>
        </w:rPr>
        <w:t xml:space="preserve"> Е.Н. Социолингвистика [Электронный ресурс] : учебное пособие / Е.Н. </w:t>
      </w:r>
      <w:proofErr w:type="spellStart"/>
      <w:r w:rsidRPr="005B313F">
        <w:rPr>
          <w:rFonts w:eastAsia="Times New Roman"/>
          <w:sz w:val="24"/>
          <w:szCs w:val="24"/>
          <w:shd w:val="clear" w:color="auto" w:fill="FCFCFC"/>
        </w:rPr>
        <w:t>Гуц</w:t>
      </w:r>
      <w:proofErr w:type="spellEnd"/>
      <w:r w:rsidRPr="005B313F">
        <w:rPr>
          <w:rFonts w:eastAsia="Times New Roman"/>
          <w:sz w:val="24"/>
          <w:szCs w:val="24"/>
          <w:shd w:val="clear" w:color="auto" w:fill="FCFCFC"/>
        </w:rPr>
        <w:t>, Е.А. Никитина. — Электрон. текстовые данные. — Омск: Омский государственный университет им. Ф.М. Достоевского, 2015. — 204 c. — 978-5-7779-1878-9. — Режим доступа: http://www.iprbookshop.ru/59653.html</w:t>
      </w:r>
    </w:p>
    <w:p w14:paraId="5E2FD122" w14:textId="77777777" w:rsidR="004475DA" w:rsidRPr="005B313F" w:rsidRDefault="004475DA" w:rsidP="00E836B7">
      <w:pPr>
        <w:rPr>
          <w:rFonts w:eastAsia="Times New Roman"/>
          <w:sz w:val="24"/>
          <w:szCs w:val="24"/>
        </w:rPr>
      </w:pPr>
      <w:r w:rsidRPr="005B313F">
        <w:rPr>
          <w:rFonts w:eastAsia="Times New Roman"/>
          <w:sz w:val="24"/>
          <w:szCs w:val="24"/>
          <w:shd w:val="clear" w:color="auto" w:fill="FCFCFC"/>
        </w:rPr>
        <w:t>2. Шерстяных И.В. Основы социолингвистики [Электронный ресурс] : учебное пособие / И.В. Шерстяных. — Электрон. текстовые данные. — Иркутск: Иркутский государственный лингвистический университет, 2012. — 160 c. — 978-5-91344-364-9. — Режим доступа: http://www.iprbookshop.ru/21096.html</w:t>
      </w:r>
    </w:p>
    <w:p w14:paraId="6B76F55E" w14:textId="77777777" w:rsidR="004475DA" w:rsidRPr="005B313F" w:rsidRDefault="004475DA" w:rsidP="00E836B7">
      <w:pPr>
        <w:rPr>
          <w:rFonts w:eastAsia="Times New Roman"/>
          <w:sz w:val="24"/>
          <w:szCs w:val="24"/>
        </w:rPr>
      </w:pPr>
      <w:r w:rsidRPr="005B313F">
        <w:rPr>
          <w:rFonts w:eastAsia="Times New Roman"/>
          <w:sz w:val="24"/>
          <w:szCs w:val="24"/>
        </w:rPr>
        <w:t>3. Беликов В.И., Крысин Л.П. Социолингвистика. М., 2001.</w:t>
      </w:r>
    </w:p>
    <w:p w14:paraId="4DB00631" w14:textId="77777777" w:rsidR="004475DA" w:rsidRPr="005B313F" w:rsidRDefault="004475DA" w:rsidP="00E836B7">
      <w:pPr>
        <w:rPr>
          <w:rFonts w:eastAsia="Times New Roman"/>
          <w:sz w:val="24"/>
          <w:szCs w:val="24"/>
        </w:rPr>
      </w:pPr>
      <w:r w:rsidRPr="005B313F">
        <w:rPr>
          <w:rFonts w:eastAsia="Times New Roman"/>
          <w:sz w:val="24"/>
          <w:szCs w:val="24"/>
        </w:rPr>
        <w:t xml:space="preserve">4. </w:t>
      </w:r>
      <w:proofErr w:type="spellStart"/>
      <w:r w:rsidRPr="005B313F">
        <w:rPr>
          <w:rFonts w:eastAsia="Times New Roman"/>
          <w:sz w:val="24"/>
          <w:szCs w:val="24"/>
        </w:rPr>
        <w:t>Овхадов</w:t>
      </w:r>
      <w:proofErr w:type="spellEnd"/>
      <w:r w:rsidRPr="005B313F">
        <w:rPr>
          <w:rFonts w:eastAsia="Times New Roman"/>
          <w:sz w:val="24"/>
          <w:szCs w:val="24"/>
        </w:rPr>
        <w:t xml:space="preserve"> М.Р. Социолингвистический анализ развития </w:t>
      </w:r>
      <w:proofErr w:type="spellStart"/>
      <w:r w:rsidRPr="005B313F">
        <w:rPr>
          <w:rFonts w:eastAsia="Times New Roman"/>
          <w:sz w:val="24"/>
          <w:szCs w:val="24"/>
        </w:rPr>
        <w:t>чеченско</w:t>
      </w:r>
      <w:proofErr w:type="spellEnd"/>
      <w:r w:rsidRPr="005B313F">
        <w:rPr>
          <w:rFonts w:eastAsia="Times New Roman"/>
          <w:sz w:val="24"/>
          <w:szCs w:val="24"/>
        </w:rPr>
        <w:t>-русского двуязычия. Грозный. 2007г.</w:t>
      </w:r>
    </w:p>
    <w:p w14:paraId="74EA6721" w14:textId="77777777" w:rsidR="004475DA" w:rsidRPr="005B313F" w:rsidRDefault="004475DA" w:rsidP="00E836B7">
      <w:pPr>
        <w:ind w:firstLine="720"/>
        <w:jc w:val="both"/>
        <w:rPr>
          <w:rFonts w:eastAsia="Times New Roman"/>
          <w:spacing w:val="1"/>
          <w:sz w:val="24"/>
          <w:szCs w:val="24"/>
        </w:rPr>
      </w:pPr>
    </w:p>
    <w:bookmarkEnd w:id="5"/>
    <w:p w14:paraId="5F835B51" w14:textId="77777777" w:rsidR="004475DA" w:rsidRPr="005B313F" w:rsidRDefault="004475DA" w:rsidP="00E836B7">
      <w:pPr>
        <w:tabs>
          <w:tab w:val="left" w:pos="9637"/>
        </w:tabs>
        <w:ind w:firstLine="680"/>
        <w:jc w:val="both"/>
        <w:rPr>
          <w:rFonts w:eastAsia="Times New Roman"/>
          <w:b/>
          <w:sz w:val="24"/>
          <w:szCs w:val="24"/>
        </w:rPr>
      </w:pPr>
      <w:r w:rsidRPr="005B313F">
        <w:rPr>
          <w:rFonts w:eastAsia="Times New Roman"/>
          <w:b/>
          <w:sz w:val="24"/>
          <w:szCs w:val="24"/>
        </w:rPr>
        <w:t>7.2. Дополнительная литература</w:t>
      </w:r>
    </w:p>
    <w:p w14:paraId="4D5315DB" w14:textId="77777777" w:rsidR="004475DA" w:rsidRPr="005B313F" w:rsidRDefault="004475DA" w:rsidP="00E836B7">
      <w:pPr>
        <w:jc w:val="both"/>
        <w:rPr>
          <w:rFonts w:eastAsia="Times New Roman"/>
          <w:sz w:val="24"/>
          <w:szCs w:val="24"/>
        </w:rPr>
      </w:pPr>
      <w:r w:rsidRPr="005B313F">
        <w:rPr>
          <w:rFonts w:eastAsia="Times New Roman"/>
          <w:sz w:val="24"/>
          <w:szCs w:val="24"/>
        </w:rPr>
        <w:t>1.Алпатов В.М. Япония. Язык и общество. М., 1988.</w:t>
      </w:r>
    </w:p>
    <w:p w14:paraId="077A4DD3"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2. Вахтин Н.Б., Головко Е.В. Социолингвистика и социология языка. СПб., 2004.</w:t>
      </w:r>
    </w:p>
    <w:p w14:paraId="7A085444"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 xml:space="preserve">3.Крючкова Т.Б., </w:t>
      </w:r>
      <w:proofErr w:type="spellStart"/>
      <w:r w:rsidRPr="005B313F">
        <w:rPr>
          <w:rFonts w:eastAsia="Times New Roman"/>
          <w:sz w:val="24"/>
          <w:szCs w:val="24"/>
        </w:rPr>
        <w:t>Нарумов</w:t>
      </w:r>
      <w:proofErr w:type="spellEnd"/>
      <w:r w:rsidRPr="005B313F">
        <w:rPr>
          <w:rFonts w:eastAsia="Times New Roman"/>
          <w:sz w:val="24"/>
          <w:szCs w:val="24"/>
        </w:rPr>
        <w:t xml:space="preserve"> Б.П. Зарубежная социолингвистика. Германия, Испания. М., 1991.  </w:t>
      </w:r>
    </w:p>
    <w:p w14:paraId="2C95B2E2"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4.Москалев А.А. Национально-языковое строительство в КНР. М.,1992.</w:t>
      </w:r>
    </w:p>
    <w:p w14:paraId="05FC5D73"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lastRenderedPageBreak/>
        <w:t xml:space="preserve">5.Слюсарева Н.А. Проблемы социальной природы языка в трудах французских лингвистов// Теоретические проблемы социальной лингвистики/ Под ред. Ю.Д. </w:t>
      </w:r>
      <w:proofErr w:type="spellStart"/>
      <w:r w:rsidRPr="005B313F">
        <w:rPr>
          <w:rFonts w:eastAsia="Times New Roman"/>
          <w:sz w:val="24"/>
          <w:szCs w:val="24"/>
        </w:rPr>
        <w:t>Дешериева</w:t>
      </w:r>
      <w:proofErr w:type="spellEnd"/>
      <w:r w:rsidRPr="005B313F">
        <w:rPr>
          <w:rFonts w:eastAsia="Times New Roman"/>
          <w:sz w:val="24"/>
          <w:szCs w:val="24"/>
        </w:rPr>
        <w:t>. М., 1981.</w:t>
      </w:r>
    </w:p>
    <w:p w14:paraId="3D99B3FC"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6.Швейцер А.Д. Вопросы социологии языка в современной американской лингвистике. Л., 1971.</w:t>
      </w:r>
    </w:p>
    <w:p w14:paraId="4C9A8EA8"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 xml:space="preserve">7.Язык в контексте общественного развития / Под ред. В.М. Солнцева, В.Ю. Михальченко. М., 1994. </w:t>
      </w:r>
    </w:p>
    <w:p w14:paraId="605FA124"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 xml:space="preserve">8.Яхнов Х. Социолингвистика в России (90-е годы)//Русистика. Берлин, 1998. № 1/2. </w:t>
      </w:r>
    </w:p>
    <w:p w14:paraId="4FB5C150" w14:textId="77777777" w:rsidR="004475DA" w:rsidRPr="005B313F" w:rsidRDefault="004475DA" w:rsidP="00E836B7">
      <w:pPr>
        <w:tabs>
          <w:tab w:val="left" w:pos="1080"/>
        </w:tabs>
        <w:jc w:val="both"/>
        <w:rPr>
          <w:rFonts w:eastAsia="Times New Roman"/>
          <w:sz w:val="24"/>
          <w:szCs w:val="24"/>
        </w:rPr>
      </w:pPr>
      <w:r w:rsidRPr="005B313F">
        <w:rPr>
          <w:rFonts w:eastAsia="Times New Roman"/>
          <w:sz w:val="24"/>
          <w:szCs w:val="24"/>
        </w:rPr>
        <w:t xml:space="preserve">9.Новое в лингвистике / Под ред. Н.С. Чемоданова. М., 1975. </w:t>
      </w:r>
      <w:proofErr w:type="spellStart"/>
      <w:r w:rsidRPr="005B313F">
        <w:rPr>
          <w:rFonts w:eastAsia="Times New Roman"/>
          <w:sz w:val="24"/>
          <w:szCs w:val="24"/>
        </w:rPr>
        <w:t>Вып</w:t>
      </w:r>
      <w:proofErr w:type="spellEnd"/>
      <w:r w:rsidRPr="005B313F">
        <w:rPr>
          <w:rFonts w:eastAsia="Times New Roman"/>
          <w:sz w:val="24"/>
          <w:szCs w:val="24"/>
        </w:rPr>
        <w:t>. VII. Социолингвистика.</w:t>
      </w:r>
    </w:p>
    <w:p w14:paraId="0AC5EEBC" w14:textId="77777777" w:rsidR="004475DA" w:rsidRPr="005B313F" w:rsidRDefault="004475DA" w:rsidP="00E836B7">
      <w:pPr>
        <w:spacing w:after="13"/>
        <w:ind w:left="979" w:right="-7" w:hanging="271"/>
        <w:jc w:val="both"/>
        <w:rPr>
          <w:rFonts w:eastAsia="Times New Roman"/>
          <w:b/>
          <w:sz w:val="24"/>
          <w:szCs w:val="24"/>
        </w:rPr>
      </w:pPr>
      <w:r w:rsidRPr="005B313F">
        <w:rPr>
          <w:rFonts w:eastAsia="Times New Roman"/>
          <w:b/>
          <w:sz w:val="24"/>
          <w:szCs w:val="24"/>
        </w:rPr>
        <w:t>7.3. Периодические издания:</w:t>
      </w:r>
    </w:p>
    <w:p w14:paraId="66645F83" w14:textId="77777777" w:rsidR="004475DA" w:rsidRPr="005B313F" w:rsidRDefault="004475DA" w:rsidP="00E836B7">
      <w:pPr>
        <w:spacing w:after="13"/>
        <w:ind w:left="979" w:right="-7" w:hanging="979"/>
        <w:jc w:val="both"/>
        <w:rPr>
          <w:rFonts w:eastAsia="Times New Roman"/>
          <w:b/>
          <w:sz w:val="24"/>
          <w:szCs w:val="24"/>
        </w:rPr>
      </w:pPr>
    </w:p>
    <w:p w14:paraId="33B10DCA" w14:textId="77777777" w:rsidR="004475DA" w:rsidRPr="005B313F" w:rsidRDefault="004475DA" w:rsidP="00E836B7">
      <w:pPr>
        <w:spacing w:after="13"/>
        <w:ind w:right="-7"/>
        <w:jc w:val="both"/>
        <w:rPr>
          <w:rFonts w:eastAsia="Times New Roman"/>
          <w:sz w:val="24"/>
          <w:szCs w:val="24"/>
        </w:rPr>
      </w:pPr>
      <w:r w:rsidRPr="005B313F">
        <w:rPr>
          <w:rFonts w:eastAsia="Times New Roman"/>
          <w:sz w:val="24"/>
          <w:szCs w:val="24"/>
        </w:rPr>
        <w:t>Научно-аналитический журнал «Известия Чеченского государственного университета».</w:t>
      </w:r>
    </w:p>
    <w:p w14:paraId="2A6AD91F" w14:textId="77777777" w:rsidR="004475DA" w:rsidRPr="005B313F" w:rsidRDefault="004475DA" w:rsidP="00E836B7">
      <w:pPr>
        <w:jc w:val="both"/>
        <w:rPr>
          <w:rFonts w:eastAsia="Times New Roman"/>
          <w:sz w:val="24"/>
          <w:szCs w:val="24"/>
        </w:rPr>
      </w:pPr>
      <w:r w:rsidRPr="005B313F">
        <w:rPr>
          <w:rFonts w:eastAsia="Times New Roman"/>
          <w:sz w:val="24"/>
          <w:szCs w:val="24"/>
        </w:rPr>
        <w:t xml:space="preserve">Вестник Иркутского государственного лингвистического университета. </w:t>
      </w:r>
      <w:hyperlink r:id="rId98" w:history="1">
        <w:r w:rsidRPr="005B313F">
          <w:rPr>
            <w:rFonts w:eastAsia="Times New Roman"/>
            <w:sz w:val="24"/>
            <w:szCs w:val="24"/>
            <w:u w:val="single"/>
          </w:rPr>
          <w:t>http://www.iprbookshop.ru/21118.html</w:t>
        </w:r>
      </w:hyperlink>
      <w:r w:rsidRPr="005B313F">
        <w:rPr>
          <w:rFonts w:eastAsia="Times New Roman"/>
          <w:sz w:val="24"/>
          <w:szCs w:val="24"/>
        </w:rPr>
        <w:t xml:space="preserve"> </w:t>
      </w:r>
    </w:p>
    <w:p w14:paraId="601852D3" w14:textId="77777777" w:rsidR="004475DA" w:rsidRPr="005B313F" w:rsidRDefault="004475DA" w:rsidP="00E836B7">
      <w:pPr>
        <w:ind w:right="-7"/>
        <w:contextualSpacing/>
        <w:jc w:val="both"/>
        <w:rPr>
          <w:rFonts w:eastAsia="Times New Roman"/>
          <w:sz w:val="24"/>
          <w:szCs w:val="24"/>
        </w:rPr>
      </w:pPr>
      <w:r w:rsidRPr="005B313F">
        <w:rPr>
          <w:rFonts w:eastAsia="Times New Roman"/>
          <w:sz w:val="24"/>
          <w:szCs w:val="24"/>
        </w:rPr>
        <w:t xml:space="preserve">Вопросы языкознания. </w:t>
      </w:r>
      <w:r w:rsidRPr="005B313F">
        <w:rPr>
          <w:rFonts w:eastAsia="Times New Roman"/>
          <w:sz w:val="24"/>
          <w:szCs w:val="24"/>
          <w:u w:val="single"/>
        </w:rPr>
        <w:t>http://www.ruslang.ru/?id=vopjaz</w:t>
      </w:r>
      <w:r w:rsidRPr="005B313F">
        <w:rPr>
          <w:rFonts w:eastAsia="Times New Roman"/>
          <w:sz w:val="24"/>
          <w:szCs w:val="24"/>
        </w:rPr>
        <w:t xml:space="preserve"> </w:t>
      </w:r>
    </w:p>
    <w:p w14:paraId="202E5D51" w14:textId="77777777" w:rsidR="004475DA" w:rsidRPr="005B313F" w:rsidRDefault="004475DA" w:rsidP="00E836B7">
      <w:pPr>
        <w:ind w:right="-7"/>
        <w:contextualSpacing/>
        <w:jc w:val="both"/>
        <w:rPr>
          <w:rFonts w:eastAsia="Times New Roman"/>
          <w:sz w:val="24"/>
          <w:szCs w:val="24"/>
        </w:rPr>
      </w:pPr>
      <w:r w:rsidRPr="005B313F">
        <w:rPr>
          <w:rFonts w:eastAsia="Times New Roman"/>
          <w:sz w:val="24"/>
          <w:szCs w:val="24"/>
        </w:rPr>
        <w:t xml:space="preserve">Русская речь. </w:t>
      </w:r>
      <w:hyperlink r:id="rId99" w:history="1">
        <w:r w:rsidRPr="005B313F">
          <w:rPr>
            <w:rFonts w:eastAsia="Times New Roman"/>
            <w:sz w:val="24"/>
            <w:szCs w:val="24"/>
            <w:u w:val="single"/>
          </w:rPr>
          <w:t>http://russkayarech.ru</w:t>
        </w:r>
      </w:hyperlink>
    </w:p>
    <w:p w14:paraId="2DBEBF26" w14:textId="77777777" w:rsidR="004475DA" w:rsidRPr="005B313F" w:rsidRDefault="004475DA" w:rsidP="004475DA">
      <w:pPr>
        <w:spacing w:line="276" w:lineRule="auto"/>
        <w:ind w:right="-7"/>
        <w:contextualSpacing/>
        <w:jc w:val="both"/>
        <w:rPr>
          <w:rFonts w:eastAsia="Times New Roman"/>
          <w:sz w:val="24"/>
          <w:szCs w:val="24"/>
        </w:rPr>
      </w:pPr>
      <w:r w:rsidRPr="005B313F">
        <w:rPr>
          <w:rFonts w:eastAsia="Times New Roman"/>
          <w:sz w:val="24"/>
          <w:szCs w:val="24"/>
        </w:rPr>
        <w:t xml:space="preserve">  </w:t>
      </w:r>
    </w:p>
    <w:p w14:paraId="09B7DCAA" w14:textId="77777777" w:rsidR="004475DA" w:rsidRPr="005B313F" w:rsidRDefault="004475DA" w:rsidP="004475DA">
      <w:pPr>
        <w:spacing w:after="13"/>
        <w:ind w:right="-7"/>
        <w:jc w:val="both"/>
        <w:rPr>
          <w:rFonts w:eastAsia="Times New Roman"/>
          <w:b/>
          <w:sz w:val="24"/>
          <w:szCs w:val="24"/>
        </w:rPr>
      </w:pPr>
      <w:r w:rsidRPr="005B313F">
        <w:rPr>
          <w:rFonts w:eastAsia="Times New Roman"/>
          <w:b/>
          <w:sz w:val="24"/>
          <w:szCs w:val="24"/>
        </w:rPr>
        <w:t xml:space="preserve">8. Перечень ресурсов информационно-телекоммуникационной сети "Интернет" (далее - сеть "Интернет"), необходимых для освоения дисциплины (модуля). </w:t>
      </w:r>
    </w:p>
    <w:p w14:paraId="6D9920A6" w14:textId="77777777" w:rsidR="004475DA" w:rsidRPr="005B313F" w:rsidRDefault="004475DA" w:rsidP="004475DA">
      <w:pPr>
        <w:spacing w:after="13"/>
        <w:ind w:right="-7"/>
        <w:jc w:val="both"/>
        <w:rPr>
          <w:rFonts w:eastAsia="Times New Roman"/>
          <w:b/>
          <w:sz w:val="24"/>
          <w:szCs w:val="24"/>
        </w:rPr>
      </w:pPr>
    </w:p>
    <w:p w14:paraId="268677AB" w14:textId="77777777" w:rsidR="004475DA" w:rsidRPr="005B313F" w:rsidRDefault="004475DA" w:rsidP="004475DA">
      <w:pPr>
        <w:spacing w:after="13"/>
        <w:ind w:right="-7"/>
        <w:jc w:val="both"/>
        <w:rPr>
          <w:rFonts w:eastAsia="Times New Roman"/>
          <w:sz w:val="24"/>
          <w:szCs w:val="24"/>
          <w:u w:val="single"/>
        </w:rPr>
      </w:pPr>
      <w:r w:rsidRPr="005B313F">
        <w:rPr>
          <w:rFonts w:eastAsia="Times New Roman"/>
          <w:sz w:val="24"/>
          <w:szCs w:val="24"/>
        </w:rPr>
        <w:t>1. Электронная библиотека</w:t>
      </w:r>
      <w:r w:rsidRPr="005B313F">
        <w:rPr>
          <w:rFonts w:eastAsia="Times New Roman"/>
          <w:sz w:val="24"/>
          <w:szCs w:val="24"/>
          <w:u w:val="single"/>
          <w:shd w:val="clear" w:color="auto" w:fill="FCFCFC"/>
        </w:rPr>
        <w:t xml:space="preserve"> </w:t>
      </w:r>
      <w:r w:rsidRPr="005B313F">
        <w:rPr>
          <w:rFonts w:eastAsia="Times New Roman"/>
          <w:sz w:val="24"/>
          <w:szCs w:val="24"/>
          <w:shd w:val="clear" w:color="auto" w:fill="FCFCFC"/>
        </w:rPr>
        <w:t>ЭБС «</w:t>
      </w:r>
      <w:proofErr w:type="spellStart"/>
      <w:r w:rsidRPr="005B313F">
        <w:rPr>
          <w:rFonts w:eastAsia="Times New Roman"/>
          <w:sz w:val="24"/>
          <w:szCs w:val="24"/>
          <w:shd w:val="clear" w:color="auto" w:fill="FCFCFC"/>
        </w:rPr>
        <w:t>IPRbooks</w:t>
      </w:r>
      <w:proofErr w:type="spellEnd"/>
      <w:r w:rsidRPr="005B313F">
        <w:rPr>
          <w:rFonts w:eastAsia="Times New Roman"/>
          <w:sz w:val="24"/>
          <w:szCs w:val="24"/>
          <w:shd w:val="clear" w:color="auto" w:fill="FCFCFC"/>
        </w:rPr>
        <w:t>»</w:t>
      </w:r>
      <w:r w:rsidRPr="005B313F">
        <w:rPr>
          <w:rFonts w:eastAsia="Times New Roman"/>
          <w:sz w:val="24"/>
          <w:szCs w:val="24"/>
        </w:rPr>
        <w:t xml:space="preserve"> – [Электронный ресурс]. – Режим доступа: </w:t>
      </w:r>
      <w:hyperlink r:id="rId100" w:history="1">
        <w:r w:rsidRPr="005B313F">
          <w:rPr>
            <w:rFonts w:eastAsia="Times New Roman"/>
            <w:sz w:val="24"/>
            <w:szCs w:val="24"/>
            <w:u w:val="single"/>
            <w:shd w:val="clear" w:color="auto" w:fill="FCFCFC"/>
          </w:rPr>
          <w:t>http://www.iprbookshop.ru</w:t>
        </w:r>
      </w:hyperlink>
    </w:p>
    <w:p w14:paraId="0FA99C3D" w14:textId="77777777" w:rsidR="004475DA" w:rsidRPr="005B313F" w:rsidRDefault="004475DA" w:rsidP="004475DA">
      <w:pPr>
        <w:spacing w:after="13"/>
        <w:ind w:right="-7"/>
        <w:jc w:val="both"/>
        <w:rPr>
          <w:rFonts w:eastAsia="Times New Roman"/>
          <w:sz w:val="24"/>
          <w:szCs w:val="24"/>
          <w:u w:val="single"/>
        </w:rPr>
      </w:pPr>
      <w:r w:rsidRPr="005B313F">
        <w:rPr>
          <w:rFonts w:eastAsia="Times New Roman"/>
          <w:sz w:val="24"/>
          <w:szCs w:val="24"/>
        </w:rPr>
        <w:t>2. Электронная библиотека студента «</w:t>
      </w:r>
      <w:proofErr w:type="spellStart"/>
      <w:r w:rsidRPr="005B313F">
        <w:rPr>
          <w:rFonts w:eastAsia="Times New Roman"/>
          <w:sz w:val="24"/>
          <w:szCs w:val="24"/>
        </w:rPr>
        <w:t>КнигаФонд</w:t>
      </w:r>
      <w:proofErr w:type="spellEnd"/>
      <w:r w:rsidRPr="005B313F">
        <w:rPr>
          <w:rFonts w:eastAsia="Times New Roman"/>
          <w:sz w:val="24"/>
          <w:szCs w:val="24"/>
        </w:rPr>
        <w:t xml:space="preserve">» –[Электронный ресурс]. – Режим доступа: </w:t>
      </w:r>
      <w:r w:rsidRPr="005B313F">
        <w:rPr>
          <w:rFonts w:eastAsia="Times New Roman"/>
          <w:sz w:val="24"/>
          <w:szCs w:val="24"/>
          <w:u w:val="single"/>
        </w:rPr>
        <w:t>http://www.knigafund.ru</w:t>
      </w:r>
    </w:p>
    <w:p w14:paraId="78DB7DB7" w14:textId="77777777" w:rsidR="004475DA" w:rsidRPr="005B313F" w:rsidRDefault="004475DA" w:rsidP="004475DA">
      <w:pPr>
        <w:spacing w:after="13"/>
        <w:ind w:right="-7"/>
        <w:jc w:val="both"/>
        <w:rPr>
          <w:rFonts w:eastAsia="Times New Roman"/>
          <w:sz w:val="24"/>
          <w:szCs w:val="24"/>
          <w:u w:val="single"/>
        </w:rPr>
      </w:pPr>
      <w:r w:rsidRPr="005B313F">
        <w:rPr>
          <w:rFonts w:eastAsia="Times New Roman"/>
          <w:sz w:val="24"/>
          <w:szCs w:val="24"/>
        </w:rPr>
        <w:t xml:space="preserve">3. Научная электронная библиотека – [Электронный ресурс]. – Режим доступа: </w:t>
      </w:r>
      <w:r w:rsidRPr="005B313F">
        <w:rPr>
          <w:rFonts w:eastAsia="Times New Roman"/>
          <w:sz w:val="24"/>
          <w:szCs w:val="24"/>
          <w:u w:val="single"/>
        </w:rPr>
        <w:t xml:space="preserve">http://elibrary.ru </w:t>
      </w:r>
    </w:p>
    <w:p w14:paraId="1772C01B" w14:textId="77777777" w:rsidR="004475DA" w:rsidRPr="005B313F" w:rsidRDefault="004475DA" w:rsidP="004475DA">
      <w:pPr>
        <w:spacing w:after="13"/>
        <w:ind w:right="-7"/>
        <w:jc w:val="both"/>
        <w:rPr>
          <w:rFonts w:eastAsia="Times New Roman"/>
          <w:sz w:val="24"/>
          <w:szCs w:val="24"/>
          <w:u w:val="single"/>
        </w:rPr>
      </w:pPr>
      <w:r w:rsidRPr="005B313F">
        <w:rPr>
          <w:rFonts w:eastAsia="Times New Roman"/>
          <w:sz w:val="24"/>
          <w:szCs w:val="24"/>
        </w:rPr>
        <w:t xml:space="preserve">4. Российская государственная библиотека – [Электронный ресурс]. – Режим доступа: </w:t>
      </w:r>
      <w:r w:rsidRPr="005B313F">
        <w:rPr>
          <w:rFonts w:eastAsia="Times New Roman"/>
          <w:sz w:val="24"/>
          <w:szCs w:val="24"/>
          <w:u w:val="single"/>
        </w:rPr>
        <w:t xml:space="preserve">http:// www.rsl.ru </w:t>
      </w:r>
    </w:p>
    <w:p w14:paraId="28409192" w14:textId="77777777" w:rsidR="004475DA" w:rsidRPr="005B313F" w:rsidRDefault="004475DA" w:rsidP="004475DA">
      <w:pPr>
        <w:spacing w:after="13"/>
        <w:ind w:right="-7"/>
        <w:jc w:val="both"/>
        <w:rPr>
          <w:rFonts w:eastAsia="Times New Roman"/>
          <w:sz w:val="24"/>
          <w:szCs w:val="24"/>
        </w:rPr>
      </w:pPr>
      <w:r w:rsidRPr="005B313F">
        <w:rPr>
          <w:rFonts w:eastAsia="Times New Roman"/>
          <w:sz w:val="24"/>
          <w:szCs w:val="24"/>
        </w:rPr>
        <w:t xml:space="preserve">6. Словари в свободном доступе: – [Электронный ресурс]. – Режим доступа: </w:t>
      </w:r>
      <w:hyperlink r:id="rId101" w:history="1">
        <w:r w:rsidRPr="005B313F">
          <w:rPr>
            <w:rFonts w:eastAsia="Times New Roman"/>
            <w:sz w:val="24"/>
            <w:szCs w:val="24"/>
            <w:u w:val="single"/>
          </w:rPr>
          <w:t>http://www.slovari.ru</w:t>
        </w:r>
      </w:hyperlink>
    </w:p>
    <w:p w14:paraId="501D45A3" w14:textId="77777777" w:rsidR="004475DA" w:rsidRPr="005B313F" w:rsidRDefault="004475DA" w:rsidP="004475DA">
      <w:pPr>
        <w:spacing w:after="13"/>
        <w:ind w:right="-7"/>
        <w:jc w:val="both"/>
        <w:rPr>
          <w:rFonts w:eastAsia="Times New Roman"/>
          <w:b/>
          <w:sz w:val="24"/>
          <w:szCs w:val="24"/>
        </w:rPr>
      </w:pPr>
    </w:p>
    <w:p w14:paraId="0E054F84" w14:textId="77777777" w:rsidR="004475DA" w:rsidRPr="005B313F" w:rsidRDefault="004475DA" w:rsidP="004475DA">
      <w:pPr>
        <w:spacing w:after="13"/>
        <w:ind w:right="-7"/>
        <w:jc w:val="both"/>
        <w:rPr>
          <w:rFonts w:eastAsia="Times New Roman"/>
          <w:b/>
          <w:sz w:val="24"/>
          <w:szCs w:val="24"/>
        </w:rPr>
      </w:pPr>
      <w:r w:rsidRPr="005B313F">
        <w:rPr>
          <w:rFonts w:eastAsia="Times New Roman"/>
          <w:b/>
          <w:sz w:val="24"/>
          <w:szCs w:val="24"/>
        </w:rPr>
        <w:t xml:space="preserve">9. Методические указания для обучающихся по освоению дисциплины (модуля). </w:t>
      </w:r>
    </w:p>
    <w:p w14:paraId="7CC8317F" w14:textId="77777777" w:rsidR="004475DA" w:rsidRPr="005B313F" w:rsidRDefault="004475DA" w:rsidP="004475DA">
      <w:pPr>
        <w:spacing w:after="17" w:line="247" w:lineRule="auto"/>
        <w:ind w:right="6" w:firstLine="709"/>
        <w:jc w:val="both"/>
        <w:rPr>
          <w:rFonts w:eastAsia="Calibri"/>
          <w:sz w:val="24"/>
          <w:szCs w:val="24"/>
          <w:lang w:eastAsia="en-US"/>
        </w:rPr>
      </w:pPr>
      <w:r w:rsidRPr="005B313F">
        <w:rPr>
          <w:rFonts w:eastAsia="Times New Roman"/>
          <w:bCs/>
          <w:sz w:val="24"/>
          <w:szCs w:val="24"/>
        </w:rPr>
        <w:t>Методические указания для обучающихся по освоению дисциплины</w:t>
      </w:r>
      <w:r w:rsidRPr="005B313F">
        <w:rPr>
          <w:rFonts w:eastAsia="Calibri"/>
          <w:sz w:val="24"/>
          <w:szCs w:val="24"/>
          <w:lang w:eastAsia="en-US"/>
        </w:rPr>
        <w:t xml:space="preserve"> являются приложением к рабочей программе дисциплины.  </w:t>
      </w:r>
    </w:p>
    <w:p w14:paraId="271FDE55" w14:textId="77777777" w:rsidR="004475DA" w:rsidRPr="005B313F" w:rsidRDefault="004475DA" w:rsidP="004475DA">
      <w:pPr>
        <w:tabs>
          <w:tab w:val="left" w:pos="945"/>
        </w:tabs>
        <w:ind w:left="360"/>
        <w:jc w:val="both"/>
        <w:rPr>
          <w:rFonts w:eastAsia="Times New Roman"/>
          <w:sz w:val="24"/>
          <w:szCs w:val="24"/>
        </w:rPr>
      </w:pPr>
      <w:r w:rsidRPr="005B313F">
        <w:rPr>
          <w:rFonts w:eastAsia="Times New Roman"/>
          <w:bCs/>
          <w:sz w:val="24"/>
          <w:szCs w:val="24"/>
        </w:rPr>
        <w:t>Методические указания в</w:t>
      </w:r>
      <w:r w:rsidRPr="005B313F">
        <w:rPr>
          <w:rFonts w:eastAsia="Times New Roman"/>
          <w:sz w:val="24"/>
          <w:szCs w:val="24"/>
        </w:rPr>
        <w:t>ключают в себя рекомендации по подготовке к практическим занятиям, текущему контролю, промежуточному контролю и другим видам работ.</w:t>
      </w:r>
    </w:p>
    <w:p w14:paraId="0CA12CD6" w14:textId="77777777" w:rsidR="004475DA" w:rsidRPr="005B313F" w:rsidRDefault="004475DA" w:rsidP="004475DA">
      <w:pPr>
        <w:suppressLineNumbers/>
        <w:tabs>
          <w:tab w:val="left" w:pos="12333"/>
        </w:tabs>
        <w:spacing w:line="276" w:lineRule="auto"/>
        <w:jc w:val="both"/>
        <w:rPr>
          <w:rFonts w:eastAsia="Times New Roman"/>
          <w:sz w:val="24"/>
          <w:szCs w:val="24"/>
        </w:rPr>
      </w:pPr>
    </w:p>
    <w:p w14:paraId="1E41CBEF" w14:textId="77777777" w:rsidR="004475DA" w:rsidRPr="005B313F" w:rsidRDefault="004475DA" w:rsidP="004475DA">
      <w:pPr>
        <w:spacing w:after="13" w:line="248" w:lineRule="auto"/>
        <w:ind w:right="-7"/>
        <w:jc w:val="both"/>
        <w:rPr>
          <w:rFonts w:eastAsia="Times New Roman"/>
          <w:b/>
          <w:sz w:val="24"/>
          <w:szCs w:val="24"/>
        </w:rPr>
      </w:pPr>
      <w:r w:rsidRPr="005B313F">
        <w:rPr>
          <w:rFonts w:eastAsia="Times New Roman"/>
          <w:b/>
          <w:sz w:val="24"/>
          <w:szCs w:val="24"/>
        </w:rPr>
        <w:t xml:space="preserve">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 </w:t>
      </w:r>
    </w:p>
    <w:p w14:paraId="5D396085" w14:textId="77777777" w:rsidR="004475DA" w:rsidRPr="005B313F" w:rsidRDefault="004475DA" w:rsidP="004475DA">
      <w:pPr>
        <w:shd w:val="clear" w:color="auto" w:fill="FFFFFF"/>
        <w:ind w:right="-6" w:firstLine="720"/>
        <w:jc w:val="both"/>
        <w:rPr>
          <w:rFonts w:eastAsia="Times New Roman"/>
          <w:sz w:val="24"/>
          <w:szCs w:val="24"/>
        </w:rPr>
      </w:pPr>
      <w:r w:rsidRPr="005B313F">
        <w:rPr>
          <w:rFonts w:eastAsia="Times New Roman"/>
          <w:sz w:val="24"/>
          <w:szCs w:val="24"/>
        </w:rPr>
        <w:t xml:space="preserve">Чтение текстов на иностранном языке с использованием слайд-презентаций в Microsoft Office Power Point. </w:t>
      </w:r>
    </w:p>
    <w:p w14:paraId="7D38C034" w14:textId="77777777" w:rsidR="004475DA" w:rsidRPr="005B313F" w:rsidRDefault="004475DA" w:rsidP="004475DA">
      <w:pPr>
        <w:shd w:val="clear" w:color="auto" w:fill="FFFFFF"/>
        <w:ind w:right="-6"/>
        <w:jc w:val="both"/>
        <w:rPr>
          <w:rFonts w:eastAsia="Times New Roman"/>
          <w:sz w:val="24"/>
          <w:szCs w:val="24"/>
        </w:rPr>
      </w:pPr>
    </w:p>
    <w:p w14:paraId="05328EB2" w14:textId="77777777" w:rsidR="004475DA" w:rsidRPr="005B313F" w:rsidRDefault="004475DA" w:rsidP="004475DA">
      <w:pPr>
        <w:shd w:val="clear" w:color="auto" w:fill="FFFFFF"/>
        <w:ind w:firstLine="706"/>
        <w:jc w:val="both"/>
        <w:rPr>
          <w:rFonts w:eastAsia="Times New Roman"/>
          <w:sz w:val="24"/>
          <w:szCs w:val="24"/>
        </w:rPr>
      </w:pPr>
      <w:r w:rsidRPr="005B313F">
        <w:rPr>
          <w:rFonts w:eastAsia="Times New Roman"/>
          <w:sz w:val="24"/>
          <w:szCs w:val="24"/>
        </w:rPr>
        <w:t>Для осуществления образовательного процесса по данной дисциплине используется следующий состав лицензионного программного обеспечения:</w:t>
      </w:r>
    </w:p>
    <w:p w14:paraId="7F98E341" w14:textId="77777777" w:rsidR="004475DA" w:rsidRPr="005B313F" w:rsidRDefault="004475DA" w:rsidP="004475DA">
      <w:pPr>
        <w:shd w:val="clear" w:color="auto" w:fill="FFFFFF"/>
        <w:ind w:firstLine="706"/>
        <w:rPr>
          <w:rFonts w:eastAsia="Times New Roman"/>
          <w:sz w:val="24"/>
          <w:szCs w:val="24"/>
        </w:rPr>
      </w:pPr>
      <w:r w:rsidRPr="005B313F">
        <w:rPr>
          <w:rFonts w:eastAsia="Times New Roman"/>
          <w:sz w:val="24"/>
          <w:szCs w:val="24"/>
        </w:rPr>
        <w:t>1. Программный комплекс Планы от ММИС лаборатории</w:t>
      </w:r>
    </w:p>
    <w:p w14:paraId="27533558" w14:textId="77777777" w:rsidR="004475DA" w:rsidRPr="005B313F" w:rsidRDefault="004475DA" w:rsidP="004475DA">
      <w:pPr>
        <w:shd w:val="clear" w:color="auto" w:fill="FFFFFF"/>
        <w:ind w:firstLine="706"/>
        <w:rPr>
          <w:rFonts w:eastAsia="Times New Roman"/>
          <w:sz w:val="24"/>
          <w:szCs w:val="24"/>
        </w:rPr>
      </w:pPr>
      <w:r w:rsidRPr="005B313F">
        <w:rPr>
          <w:rFonts w:eastAsia="Times New Roman"/>
          <w:sz w:val="24"/>
          <w:szCs w:val="24"/>
        </w:rPr>
        <w:t>2. ЭБС «Консультант студента»</w:t>
      </w:r>
    </w:p>
    <w:p w14:paraId="3E3226D8" w14:textId="77777777" w:rsidR="004475DA" w:rsidRPr="005B313F" w:rsidRDefault="004475DA" w:rsidP="004475DA">
      <w:pPr>
        <w:shd w:val="clear" w:color="auto" w:fill="FFFFFF"/>
        <w:ind w:firstLine="706"/>
        <w:rPr>
          <w:rFonts w:eastAsia="Times New Roman"/>
          <w:sz w:val="24"/>
          <w:szCs w:val="24"/>
        </w:rPr>
      </w:pPr>
      <w:r w:rsidRPr="005B313F">
        <w:rPr>
          <w:rFonts w:eastAsia="Times New Roman"/>
          <w:sz w:val="24"/>
          <w:szCs w:val="24"/>
        </w:rPr>
        <w:t>3. ЭБС «Ай Пи Эр Медиа»</w:t>
      </w:r>
    </w:p>
    <w:p w14:paraId="2508F6F3" w14:textId="77777777" w:rsidR="004475DA" w:rsidRPr="005B313F" w:rsidRDefault="004475DA" w:rsidP="004475DA">
      <w:pPr>
        <w:shd w:val="clear" w:color="auto" w:fill="FFFFFF"/>
        <w:ind w:firstLine="706"/>
        <w:rPr>
          <w:rFonts w:eastAsia="Times New Roman"/>
          <w:sz w:val="24"/>
          <w:szCs w:val="24"/>
        </w:rPr>
      </w:pPr>
      <w:r w:rsidRPr="005B313F">
        <w:rPr>
          <w:rFonts w:eastAsia="Times New Roman"/>
          <w:sz w:val="24"/>
          <w:szCs w:val="24"/>
        </w:rPr>
        <w:t xml:space="preserve">4. ЭБС «ИВИС» </w:t>
      </w:r>
    </w:p>
    <w:p w14:paraId="63F690E2" w14:textId="77777777" w:rsidR="004475DA" w:rsidRPr="005B313F" w:rsidRDefault="004475DA" w:rsidP="004475DA">
      <w:pPr>
        <w:widowControl w:val="0"/>
        <w:autoSpaceDE w:val="0"/>
        <w:autoSpaceDN w:val="0"/>
        <w:adjustRightInd w:val="0"/>
        <w:jc w:val="both"/>
        <w:rPr>
          <w:rFonts w:eastAsia="Times New Roman"/>
          <w:sz w:val="24"/>
          <w:szCs w:val="24"/>
        </w:rPr>
      </w:pPr>
      <w:r w:rsidRPr="005B313F">
        <w:rPr>
          <w:rFonts w:eastAsia="Times New Roman"/>
          <w:sz w:val="24"/>
          <w:szCs w:val="24"/>
        </w:rPr>
        <w:t xml:space="preserve">Проведение индивидуальных консультаций с использованием электронной почты. </w:t>
      </w:r>
    </w:p>
    <w:p w14:paraId="05210852" w14:textId="77777777" w:rsidR="004475DA" w:rsidRPr="005B313F" w:rsidRDefault="004475DA" w:rsidP="004475DA">
      <w:pPr>
        <w:spacing w:after="13"/>
        <w:ind w:right="-7"/>
        <w:jc w:val="both"/>
        <w:rPr>
          <w:rFonts w:eastAsia="Times New Roman"/>
          <w:b/>
          <w:sz w:val="24"/>
          <w:szCs w:val="24"/>
        </w:rPr>
      </w:pPr>
    </w:p>
    <w:p w14:paraId="5F48D993" w14:textId="77777777" w:rsidR="004475DA" w:rsidRPr="005B313F" w:rsidRDefault="004475DA" w:rsidP="004475DA">
      <w:pPr>
        <w:spacing w:after="13"/>
        <w:ind w:right="-7"/>
        <w:jc w:val="both"/>
        <w:rPr>
          <w:rFonts w:eastAsia="Times New Roman"/>
          <w:b/>
          <w:sz w:val="24"/>
          <w:szCs w:val="24"/>
        </w:rPr>
      </w:pPr>
      <w:r w:rsidRPr="005B313F">
        <w:rPr>
          <w:rFonts w:eastAsia="Times New Roman"/>
          <w:b/>
          <w:sz w:val="24"/>
          <w:szCs w:val="24"/>
        </w:rPr>
        <w:t xml:space="preserve">11. Материально-техническая база, необходимая для осуществления образовательного процесса по дисциплине (модулю).  </w:t>
      </w:r>
    </w:p>
    <w:p w14:paraId="08CFC78E" w14:textId="77777777" w:rsidR="004475DA" w:rsidRPr="005B313F" w:rsidRDefault="004475DA" w:rsidP="004475DA">
      <w:pPr>
        <w:tabs>
          <w:tab w:val="left" w:pos="6663"/>
          <w:tab w:val="left" w:pos="6946"/>
          <w:tab w:val="left" w:pos="7088"/>
          <w:tab w:val="left" w:pos="7371"/>
        </w:tabs>
        <w:spacing w:line="276" w:lineRule="auto"/>
        <w:ind w:firstLine="426"/>
        <w:jc w:val="both"/>
        <w:rPr>
          <w:rFonts w:eastAsia="Calibri"/>
          <w:bCs/>
          <w:sz w:val="24"/>
          <w:szCs w:val="24"/>
          <w:lang w:eastAsia="en-US"/>
        </w:rPr>
      </w:pPr>
      <w:r w:rsidRPr="005B313F">
        <w:rPr>
          <w:rFonts w:eastAsia="Times New Roman"/>
          <w:sz w:val="24"/>
          <w:szCs w:val="24"/>
        </w:rPr>
        <w:lastRenderedPageBreak/>
        <w:t xml:space="preserve">Учебные аудитории обеспечены необходимой материально-технической базой, обеспечивающей проведение всех видов дисциплинарной и междисциплинарной подготовки: интерактивная доска, компьютер, проектор </w:t>
      </w:r>
      <w:r w:rsidRPr="005B313F">
        <w:rPr>
          <w:rFonts w:eastAsia="Calibri"/>
          <w:bCs/>
          <w:sz w:val="24"/>
          <w:szCs w:val="24"/>
          <w:lang w:eastAsia="en-US"/>
        </w:rPr>
        <w:t xml:space="preserve">с экраном для презентаций, доступ к сети Интернет </w:t>
      </w:r>
      <w:r w:rsidRPr="005B313F">
        <w:rPr>
          <w:rFonts w:eastAsia="Times New Roman"/>
          <w:sz w:val="24"/>
          <w:szCs w:val="24"/>
        </w:rPr>
        <w:t>и все необходимое оборудование для проведения лекционных и практических занятий.</w:t>
      </w:r>
    </w:p>
    <w:p w14:paraId="26273C53" w14:textId="77777777" w:rsidR="004475DA" w:rsidRPr="005B313F" w:rsidRDefault="004475DA" w:rsidP="004475DA">
      <w:pPr>
        <w:tabs>
          <w:tab w:val="left" w:pos="6663"/>
          <w:tab w:val="left" w:pos="6946"/>
          <w:tab w:val="left" w:pos="7088"/>
          <w:tab w:val="left" w:pos="7371"/>
        </w:tabs>
        <w:spacing w:line="276" w:lineRule="auto"/>
        <w:ind w:firstLine="426"/>
        <w:jc w:val="both"/>
        <w:rPr>
          <w:rFonts w:eastAsia="Calibri"/>
          <w:bCs/>
          <w:sz w:val="24"/>
          <w:szCs w:val="24"/>
          <w:lang w:eastAsia="en-US"/>
        </w:rPr>
      </w:pPr>
      <w:r w:rsidRPr="005B313F">
        <w:rPr>
          <w:rFonts w:eastAsia="Calibri"/>
          <w:bCs/>
          <w:sz w:val="24"/>
          <w:szCs w:val="24"/>
          <w:lang w:eastAsia="en-US"/>
        </w:rPr>
        <w:t>Обучающимся обеспечен доступ к современным, профессиональным базам данных и поисковым системам.</w:t>
      </w:r>
    </w:p>
    <w:p w14:paraId="4A41F64C" w14:textId="77777777" w:rsidR="004475DA" w:rsidRPr="005B313F" w:rsidRDefault="004475DA" w:rsidP="004475DA">
      <w:pPr>
        <w:tabs>
          <w:tab w:val="left" w:pos="6663"/>
          <w:tab w:val="left" w:pos="6946"/>
          <w:tab w:val="left" w:pos="7088"/>
          <w:tab w:val="left" w:pos="7371"/>
        </w:tabs>
        <w:spacing w:line="276" w:lineRule="auto"/>
        <w:ind w:firstLine="426"/>
        <w:jc w:val="both"/>
        <w:rPr>
          <w:rFonts w:eastAsia="Calibri"/>
          <w:bCs/>
          <w:sz w:val="24"/>
          <w:szCs w:val="24"/>
          <w:lang w:eastAsia="en-US"/>
        </w:rPr>
      </w:pPr>
      <w:r w:rsidRPr="005B313F">
        <w:rPr>
          <w:rFonts w:eastAsia="Calibri"/>
          <w:bCs/>
          <w:sz w:val="24"/>
          <w:szCs w:val="24"/>
          <w:lang w:eastAsia="en-US"/>
        </w:rPr>
        <w:t>Компьютерные классы: Б-3-4; Б-4-4.</w:t>
      </w:r>
    </w:p>
    <w:p w14:paraId="5F9299A6" w14:textId="77777777" w:rsidR="004475DA" w:rsidRPr="005B313F" w:rsidRDefault="004475DA" w:rsidP="004475DA">
      <w:pPr>
        <w:tabs>
          <w:tab w:val="left" w:pos="6663"/>
          <w:tab w:val="left" w:pos="6946"/>
          <w:tab w:val="left" w:pos="7088"/>
          <w:tab w:val="left" w:pos="7371"/>
        </w:tabs>
        <w:spacing w:line="276" w:lineRule="auto"/>
        <w:ind w:firstLine="426"/>
        <w:jc w:val="both"/>
        <w:rPr>
          <w:rFonts w:eastAsia="Calibri"/>
          <w:bCs/>
          <w:sz w:val="24"/>
          <w:szCs w:val="24"/>
          <w:lang w:eastAsia="en-US"/>
        </w:rPr>
      </w:pPr>
    </w:p>
    <w:p w14:paraId="161D5F8E" w14:textId="77777777" w:rsidR="004475DA" w:rsidRPr="005B313F" w:rsidRDefault="004475DA" w:rsidP="004475DA">
      <w:pPr>
        <w:ind w:left="2100" w:right="-7"/>
        <w:rPr>
          <w:rFonts w:eastAsia="Arial"/>
          <w:sz w:val="24"/>
          <w:szCs w:val="24"/>
        </w:rPr>
      </w:pPr>
    </w:p>
    <w:p w14:paraId="7C4182B6" w14:textId="0EA152E8" w:rsidR="004475DA" w:rsidRPr="005B313F" w:rsidRDefault="004475DA" w:rsidP="004475DA">
      <w:pPr>
        <w:jc w:val="both"/>
        <w:rPr>
          <w:rFonts w:eastAsia="Arial"/>
          <w:sz w:val="24"/>
          <w:szCs w:val="24"/>
        </w:rPr>
      </w:pPr>
      <w:r w:rsidRPr="005B313F">
        <w:rPr>
          <w:rFonts w:eastAsia="Arial"/>
          <w:sz w:val="24"/>
          <w:szCs w:val="24"/>
        </w:rPr>
        <w:br w:type="page"/>
      </w:r>
    </w:p>
    <w:p w14:paraId="49A793C5" w14:textId="77777777" w:rsidR="004475DA" w:rsidRPr="005B313F" w:rsidRDefault="004475DA" w:rsidP="004475DA">
      <w:pPr>
        <w:autoSpaceDE w:val="0"/>
        <w:autoSpaceDN w:val="0"/>
        <w:adjustRightInd w:val="0"/>
        <w:jc w:val="center"/>
        <w:rPr>
          <w:rFonts w:eastAsia="Calibri"/>
          <w:sz w:val="24"/>
          <w:szCs w:val="24"/>
        </w:rPr>
      </w:pPr>
      <w:r w:rsidRPr="005B313F">
        <w:rPr>
          <w:rFonts w:eastAsia="Calibri"/>
          <w:sz w:val="24"/>
          <w:szCs w:val="24"/>
        </w:rPr>
        <w:lastRenderedPageBreak/>
        <w:t>МИНИСТЕРСТВО НАУКИ И ВЫСШЕГО ОБРАЗОВАНИЯ</w:t>
      </w:r>
    </w:p>
    <w:p w14:paraId="3CDCD7F0" w14:textId="77777777" w:rsidR="004475DA" w:rsidRPr="005B313F" w:rsidRDefault="004475DA" w:rsidP="004475DA">
      <w:pPr>
        <w:autoSpaceDE w:val="0"/>
        <w:autoSpaceDN w:val="0"/>
        <w:adjustRightInd w:val="0"/>
        <w:jc w:val="center"/>
        <w:rPr>
          <w:rFonts w:eastAsia="Calibri"/>
          <w:sz w:val="24"/>
          <w:szCs w:val="24"/>
        </w:rPr>
      </w:pPr>
      <w:r w:rsidRPr="005B313F">
        <w:rPr>
          <w:rFonts w:eastAsia="Calibri"/>
          <w:sz w:val="24"/>
          <w:szCs w:val="24"/>
        </w:rPr>
        <w:t>РОССИЙСКОЙ ФЕДЕРАЦИИ</w:t>
      </w:r>
    </w:p>
    <w:p w14:paraId="7F54F730" w14:textId="77777777" w:rsidR="004475DA" w:rsidRPr="005B313F" w:rsidRDefault="004475DA" w:rsidP="004475DA">
      <w:pPr>
        <w:autoSpaceDE w:val="0"/>
        <w:autoSpaceDN w:val="0"/>
        <w:adjustRightInd w:val="0"/>
        <w:jc w:val="center"/>
        <w:rPr>
          <w:rFonts w:eastAsia="Calibri"/>
          <w:sz w:val="24"/>
          <w:szCs w:val="24"/>
        </w:rPr>
      </w:pPr>
      <w:r w:rsidRPr="005B313F">
        <w:rPr>
          <w:rFonts w:eastAsia="Calibri"/>
          <w:sz w:val="24"/>
          <w:szCs w:val="24"/>
        </w:rPr>
        <w:t>Федеральное государственное бюджетное образовательное</w:t>
      </w:r>
    </w:p>
    <w:p w14:paraId="799BE6F1" w14:textId="77777777" w:rsidR="004475DA" w:rsidRPr="005B313F" w:rsidRDefault="004475DA" w:rsidP="004475DA">
      <w:pPr>
        <w:autoSpaceDE w:val="0"/>
        <w:autoSpaceDN w:val="0"/>
        <w:adjustRightInd w:val="0"/>
        <w:jc w:val="center"/>
        <w:rPr>
          <w:rFonts w:eastAsia="Calibri"/>
          <w:sz w:val="24"/>
          <w:szCs w:val="24"/>
        </w:rPr>
      </w:pPr>
      <w:r w:rsidRPr="005B313F">
        <w:rPr>
          <w:rFonts w:eastAsia="Calibri"/>
          <w:sz w:val="24"/>
          <w:szCs w:val="24"/>
        </w:rPr>
        <w:t>учреждение высшего образования</w:t>
      </w:r>
    </w:p>
    <w:p w14:paraId="6CF7AB27" w14:textId="77777777" w:rsidR="004475DA" w:rsidRPr="005B313F" w:rsidRDefault="004475DA" w:rsidP="004475DA">
      <w:pPr>
        <w:pBdr>
          <w:bottom w:val="single" w:sz="12" w:space="1" w:color="auto"/>
        </w:pBdr>
        <w:autoSpaceDE w:val="0"/>
        <w:autoSpaceDN w:val="0"/>
        <w:adjustRightInd w:val="0"/>
        <w:jc w:val="center"/>
        <w:rPr>
          <w:rFonts w:eastAsia="Calibri"/>
          <w:sz w:val="24"/>
          <w:szCs w:val="24"/>
        </w:rPr>
      </w:pPr>
      <w:r w:rsidRPr="005B313F">
        <w:rPr>
          <w:rFonts w:eastAsia="Calibri"/>
          <w:sz w:val="24"/>
          <w:szCs w:val="24"/>
        </w:rPr>
        <w:t>«ЧЕЧЕНСКИЙ ГОСУДАРСТВЕННЫЙ УНИВЕРСИТЕТ им. А.А. КАДЫРОВА»</w:t>
      </w:r>
    </w:p>
    <w:p w14:paraId="746DDDE4" w14:textId="77777777" w:rsidR="004475DA" w:rsidRPr="005B313F" w:rsidRDefault="004475DA" w:rsidP="004475DA">
      <w:pPr>
        <w:ind w:firstLine="720"/>
        <w:jc w:val="center"/>
        <w:rPr>
          <w:rFonts w:eastAsia="Calibri"/>
          <w:sz w:val="24"/>
          <w:szCs w:val="24"/>
        </w:rPr>
      </w:pPr>
      <w:r w:rsidRPr="005B313F">
        <w:rPr>
          <w:rFonts w:eastAsia="Calibri"/>
          <w:sz w:val="24"/>
          <w:szCs w:val="24"/>
        </w:rPr>
        <w:t>ФАКУЛЬТЕТ ИНОСТРАННЫХ ЯЗЫКОВ</w:t>
      </w:r>
    </w:p>
    <w:p w14:paraId="35E6753B" w14:textId="77777777" w:rsidR="004475DA" w:rsidRPr="005B313F" w:rsidRDefault="004475DA" w:rsidP="004475DA">
      <w:pPr>
        <w:ind w:firstLine="720"/>
        <w:jc w:val="center"/>
        <w:rPr>
          <w:rFonts w:eastAsia="Calibri"/>
          <w:sz w:val="24"/>
          <w:szCs w:val="24"/>
        </w:rPr>
      </w:pPr>
      <w:r w:rsidRPr="005B313F">
        <w:rPr>
          <w:rFonts w:eastAsia="Calibri"/>
          <w:sz w:val="24"/>
          <w:szCs w:val="24"/>
        </w:rPr>
        <w:t>Кафедра английского языка</w:t>
      </w:r>
    </w:p>
    <w:p w14:paraId="652C2695" w14:textId="77777777" w:rsidR="004475DA" w:rsidRPr="005B313F" w:rsidRDefault="004475DA" w:rsidP="004475DA">
      <w:pPr>
        <w:ind w:firstLine="720"/>
        <w:jc w:val="right"/>
        <w:rPr>
          <w:rFonts w:eastAsia="Calibri"/>
          <w:sz w:val="24"/>
          <w:szCs w:val="24"/>
        </w:rPr>
      </w:pPr>
    </w:p>
    <w:p w14:paraId="69D10D46" w14:textId="77777777" w:rsidR="004475DA" w:rsidRPr="005B313F" w:rsidRDefault="004475DA" w:rsidP="004475DA">
      <w:pPr>
        <w:ind w:firstLine="720"/>
        <w:rPr>
          <w:rFonts w:eastAsia="Calibri"/>
          <w:sz w:val="24"/>
          <w:szCs w:val="24"/>
        </w:rPr>
      </w:pPr>
    </w:p>
    <w:p w14:paraId="13F72CE5" w14:textId="77777777" w:rsidR="004475DA" w:rsidRPr="005B313F" w:rsidRDefault="004475DA" w:rsidP="004475DA">
      <w:pPr>
        <w:ind w:firstLine="720"/>
        <w:jc w:val="center"/>
        <w:rPr>
          <w:rFonts w:eastAsia="Calibri"/>
          <w:b/>
          <w:sz w:val="24"/>
          <w:szCs w:val="24"/>
        </w:rPr>
      </w:pPr>
    </w:p>
    <w:p w14:paraId="0C820757" w14:textId="77777777" w:rsidR="004475DA" w:rsidRPr="005B313F" w:rsidRDefault="004475DA" w:rsidP="004475DA">
      <w:pPr>
        <w:ind w:firstLine="720"/>
        <w:jc w:val="center"/>
        <w:rPr>
          <w:rFonts w:eastAsia="Calibri"/>
          <w:b/>
          <w:sz w:val="24"/>
          <w:szCs w:val="24"/>
        </w:rPr>
      </w:pPr>
    </w:p>
    <w:p w14:paraId="5BB5B922" w14:textId="0727FA1F" w:rsidR="004475DA" w:rsidRPr="00463D56" w:rsidRDefault="00463D56" w:rsidP="00463D56">
      <w:pPr>
        <w:pStyle w:val="20"/>
        <w:spacing w:before="0" w:after="0"/>
        <w:jc w:val="center"/>
        <w:rPr>
          <w:rFonts w:ascii="Times New Roman" w:eastAsia="Calibri" w:hAnsi="Times New Roman" w:cs="Times New Roman"/>
          <w:b/>
          <w:bCs/>
          <w:color w:val="auto"/>
          <w:sz w:val="24"/>
          <w:szCs w:val="24"/>
        </w:rPr>
      </w:pPr>
      <w:r w:rsidRPr="00463D56">
        <w:rPr>
          <w:rFonts w:ascii="Times New Roman" w:eastAsia="Calibri" w:hAnsi="Times New Roman" w:cs="Times New Roman"/>
          <w:b/>
          <w:bCs/>
          <w:color w:val="auto"/>
          <w:sz w:val="24"/>
          <w:szCs w:val="24"/>
        </w:rPr>
        <w:t>РАБОЧАЯ ПРОГРАММА УЧЕБНОЙ ДИСЦИПЛИНЫ</w:t>
      </w:r>
    </w:p>
    <w:p w14:paraId="72B67718" w14:textId="6845A45A" w:rsidR="004475DA" w:rsidRPr="00463D56" w:rsidRDefault="00463D56" w:rsidP="00463D56">
      <w:pPr>
        <w:pStyle w:val="20"/>
        <w:spacing w:before="0" w:after="0"/>
        <w:jc w:val="center"/>
        <w:rPr>
          <w:rFonts w:ascii="Times New Roman" w:eastAsia="Calibri" w:hAnsi="Times New Roman" w:cs="Times New Roman"/>
          <w:b/>
          <w:bCs/>
          <w:color w:val="auto"/>
          <w:sz w:val="24"/>
          <w:szCs w:val="24"/>
        </w:rPr>
      </w:pPr>
      <w:r w:rsidRPr="00463D56">
        <w:rPr>
          <w:rFonts w:ascii="Times New Roman" w:eastAsia="Calibri" w:hAnsi="Times New Roman" w:cs="Times New Roman"/>
          <w:b/>
          <w:bCs/>
          <w:color w:val="auto"/>
          <w:sz w:val="24"/>
          <w:szCs w:val="24"/>
        </w:rPr>
        <w:t>«СРАВНИТЕЛЬНАЯ ТИПОЛОГИЯ ЯЗЫКОВ»</w:t>
      </w:r>
    </w:p>
    <w:p w14:paraId="5D03CD53" w14:textId="77777777" w:rsidR="004475DA" w:rsidRPr="005B313F" w:rsidRDefault="004475DA" w:rsidP="004475DA">
      <w:pPr>
        <w:ind w:firstLine="720"/>
        <w:jc w:val="center"/>
        <w:rPr>
          <w:rFonts w:eastAsia="Calibri"/>
          <w:sz w:val="24"/>
          <w:szCs w:val="24"/>
        </w:rPr>
      </w:pPr>
    </w:p>
    <w:p w14:paraId="75E8E1DC" w14:textId="77777777" w:rsidR="004475DA" w:rsidRPr="005B313F" w:rsidRDefault="004475DA" w:rsidP="004475DA">
      <w:pPr>
        <w:ind w:firstLine="720"/>
        <w:jc w:val="center"/>
        <w:rPr>
          <w:rFonts w:eastAsia="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5B313F" w:rsidRPr="005B313F" w14:paraId="3FF738E0" w14:textId="77777777" w:rsidTr="00EA3A1A">
        <w:tc>
          <w:tcPr>
            <w:tcW w:w="4785" w:type="dxa"/>
          </w:tcPr>
          <w:p w14:paraId="022DA6AB" w14:textId="77777777" w:rsidR="004475DA" w:rsidRPr="005B313F" w:rsidRDefault="004475DA" w:rsidP="00EA3A1A">
            <w:pPr>
              <w:rPr>
                <w:rFonts w:eastAsia="Calibri"/>
                <w:sz w:val="24"/>
                <w:szCs w:val="24"/>
              </w:rPr>
            </w:pPr>
            <w:r w:rsidRPr="005B313F">
              <w:rPr>
                <w:rFonts w:eastAsia="Calibri"/>
                <w:sz w:val="24"/>
                <w:szCs w:val="24"/>
              </w:rPr>
              <w:t>Направление подготовки (специальности)</w:t>
            </w:r>
          </w:p>
        </w:tc>
        <w:tc>
          <w:tcPr>
            <w:tcW w:w="4785" w:type="dxa"/>
          </w:tcPr>
          <w:p w14:paraId="2C5F9768" w14:textId="77777777" w:rsidR="004475DA" w:rsidRPr="005B313F" w:rsidRDefault="004475DA" w:rsidP="00EA3A1A">
            <w:pPr>
              <w:ind w:firstLine="720"/>
              <w:jc w:val="center"/>
              <w:rPr>
                <w:rFonts w:eastAsia="Calibri"/>
                <w:sz w:val="24"/>
                <w:szCs w:val="24"/>
              </w:rPr>
            </w:pPr>
            <w:r w:rsidRPr="005B313F">
              <w:rPr>
                <w:rFonts w:eastAsia="Calibri"/>
                <w:sz w:val="24"/>
                <w:szCs w:val="24"/>
              </w:rPr>
              <w:t>«Лингвистика»</w:t>
            </w:r>
          </w:p>
          <w:p w14:paraId="6A404DD8" w14:textId="77777777" w:rsidR="004475DA" w:rsidRPr="005B313F" w:rsidRDefault="004475DA" w:rsidP="00EA3A1A">
            <w:pPr>
              <w:jc w:val="center"/>
              <w:rPr>
                <w:rFonts w:eastAsia="Calibri"/>
                <w:sz w:val="24"/>
                <w:szCs w:val="24"/>
              </w:rPr>
            </w:pPr>
          </w:p>
        </w:tc>
      </w:tr>
      <w:tr w:rsidR="005B313F" w:rsidRPr="005B313F" w14:paraId="24CF5177" w14:textId="77777777" w:rsidTr="00EA3A1A">
        <w:tc>
          <w:tcPr>
            <w:tcW w:w="4785" w:type="dxa"/>
          </w:tcPr>
          <w:p w14:paraId="0A4DC850" w14:textId="77777777" w:rsidR="004475DA" w:rsidRPr="005B313F" w:rsidRDefault="004475DA" w:rsidP="00EA3A1A">
            <w:pPr>
              <w:autoSpaceDE w:val="0"/>
              <w:autoSpaceDN w:val="0"/>
              <w:adjustRightInd w:val="0"/>
              <w:rPr>
                <w:rFonts w:eastAsia="Calibri"/>
                <w:sz w:val="24"/>
                <w:szCs w:val="24"/>
              </w:rPr>
            </w:pPr>
            <w:r w:rsidRPr="005B313F">
              <w:rPr>
                <w:rFonts w:eastAsia="Calibri"/>
                <w:sz w:val="24"/>
                <w:szCs w:val="24"/>
              </w:rPr>
              <w:t>Код направления подготовки</w:t>
            </w:r>
          </w:p>
          <w:p w14:paraId="650A5DDB" w14:textId="77777777" w:rsidR="004475DA" w:rsidRPr="005B313F" w:rsidRDefault="004475DA" w:rsidP="00EA3A1A">
            <w:pPr>
              <w:rPr>
                <w:rFonts w:eastAsia="Calibri"/>
                <w:sz w:val="24"/>
                <w:szCs w:val="24"/>
              </w:rPr>
            </w:pPr>
            <w:r w:rsidRPr="005B313F">
              <w:rPr>
                <w:rFonts w:eastAsia="Calibri"/>
                <w:sz w:val="24"/>
                <w:szCs w:val="24"/>
              </w:rPr>
              <w:t>(специальности)</w:t>
            </w:r>
          </w:p>
        </w:tc>
        <w:tc>
          <w:tcPr>
            <w:tcW w:w="4785" w:type="dxa"/>
          </w:tcPr>
          <w:p w14:paraId="59BF8E9F" w14:textId="77777777" w:rsidR="004475DA" w:rsidRPr="005B313F" w:rsidRDefault="004475DA" w:rsidP="00EA3A1A">
            <w:pPr>
              <w:jc w:val="center"/>
              <w:rPr>
                <w:rFonts w:eastAsia="Calibri"/>
                <w:sz w:val="24"/>
                <w:szCs w:val="24"/>
              </w:rPr>
            </w:pPr>
            <w:r w:rsidRPr="005B313F">
              <w:rPr>
                <w:rFonts w:eastAsia="Calibri"/>
                <w:sz w:val="24"/>
                <w:szCs w:val="24"/>
              </w:rPr>
              <w:t>45.04.02</w:t>
            </w:r>
          </w:p>
        </w:tc>
      </w:tr>
      <w:tr w:rsidR="005B313F" w:rsidRPr="005B313F" w14:paraId="4D1DD31F" w14:textId="77777777" w:rsidTr="00EA3A1A">
        <w:tc>
          <w:tcPr>
            <w:tcW w:w="4785" w:type="dxa"/>
          </w:tcPr>
          <w:p w14:paraId="407504B1" w14:textId="77777777" w:rsidR="004475DA" w:rsidRPr="005B313F" w:rsidRDefault="004475DA" w:rsidP="00EA3A1A">
            <w:pPr>
              <w:rPr>
                <w:rFonts w:eastAsia="Calibri"/>
                <w:sz w:val="24"/>
                <w:szCs w:val="24"/>
              </w:rPr>
            </w:pPr>
            <w:r w:rsidRPr="005B313F">
              <w:rPr>
                <w:rFonts w:eastAsia="Calibri"/>
                <w:sz w:val="24"/>
                <w:szCs w:val="24"/>
              </w:rPr>
              <w:t>Магистерская программа</w:t>
            </w:r>
          </w:p>
        </w:tc>
        <w:tc>
          <w:tcPr>
            <w:tcW w:w="4785" w:type="dxa"/>
          </w:tcPr>
          <w:p w14:paraId="6441D88F" w14:textId="77777777" w:rsidR="004475DA" w:rsidRPr="005B313F" w:rsidRDefault="004475DA" w:rsidP="00EA3A1A">
            <w:pPr>
              <w:ind w:firstLine="35"/>
              <w:jc w:val="center"/>
              <w:rPr>
                <w:rFonts w:eastAsia="Calibri"/>
                <w:sz w:val="24"/>
                <w:szCs w:val="24"/>
              </w:rPr>
            </w:pPr>
            <w:r w:rsidRPr="005B313F">
              <w:rPr>
                <w:rFonts w:eastAsia="Calibri"/>
                <w:sz w:val="24"/>
                <w:szCs w:val="24"/>
              </w:rPr>
              <w:t>«Лингвистика и межкультурная коммуникация»</w:t>
            </w:r>
          </w:p>
        </w:tc>
      </w:tr>
      <w:tr w:rsidR="005B313F" w:rsidRPr="005B313F" w14:paraId="73FE9EDB" w14:textId="77777777" w:rsidTr="00EA3A1A">
        <w:tc>
          <w:tcPr>
            <w:tcW w:w="4785" w:type="dxa"/>
          </w:tcPr>
          <w:p w14:paraId="0C3918B1" w14:textId="77777777" w:rsidR="004475DA" w:rsidRPr="005B313F" w:rsidRDefault="004475DA" w:rsidP="00EA3A1A">
            <w:pPr>
              <w:rPr>
                <w:rFonts w:eastAsia="Calibri"/>
                <w:sz w:val="24"/>
                <w:szCs w:val="24"/>
              </w:rPr>
            </w:pPr>
            <w:r w:rsidRPr="005B313F">
              <w:rPr>
                <w:rFonts w:eastAsia="Calibri"/>
                <w:sz w:val="24"/>
                <w:szCs w:val="24"/>
              </w:rPr>
              <w:t>Квалификация выпускника</w:t>
            </w:r>
          </w:p>
        </w:tc>
        <w:tc>
          <w:tcPr>
            <w:tcW w:w="4785" w:type="dxa"/>
          </w:tcPr>
          <w:p w14:paraId="0574FC45" w14:textId="77777777" w:rsidR="004475DA" w:rsidRPr="005B313F" w:rsidRDefault="004475DA" w:rsidP="00EA3A1A">
            <w:pPr>
              <w:jc w:val="center"/>
              <w:rPr>
                <w:rFonts w:eastAsia="Calibri"/>
                <w:sz w:val="24"/>
                <w:szCs w:val="24"/>
              </w:rPr>
            </w:pPr>
            <w:r w:rsidRPr="005B313F">
              <w:rPr>
                <w:rFonts w:eastAsia="Calibri"/>
                <w:sz w:val="24"/>
                <w:szCs w:val="24"/>
              </w:rPr>
              <w:t>Магистр</w:t>
            </w:r>
          </w:p>
        </w:tc>
      </w:tr>
      <w:tr w:rsidR="005B313F" w:rsidRPr="005B313F" w14:paraId="066D6AB2" w14:textId="77777777" w:rsidTr="00EA3A1A">
        <w:tc>
          <w:tcPr>
            <w:tcW w:w="4785" w:type="dxa"/>
          </w:tcPr>
          <w:p w14:paraId="0A2135D1" w14:textId="77777777" w:rsidR="004475DA" w:rsidRPr="005B313F" w:rsidRDefault="004475DA" w:rsidP="00EA3A1A">
            <w:pPr>
              <w:rPr>
                <w:rFonts w:eastAsia="Calibri"/>
                <w:sz w:val="24"/>
                <w:szCs w:val="24"/>
              </w:rPr>
            </w:pPr>
            <w:r w:rsidRPr="005B313F">
              <w:rPr>
                <w:rFonts w:eastAsia="Calibri"/>
                <w:sz w:val="24"/>
                <w:szCs w:val="24"/>
              </w:rPr>
              <w:t>Форма обучения</w:t>
            </w:r>
          </w:p>
        </w:tc>
        <w:tc>
          <w:tcPr>
            <w:tcW w:w="4785" w:type="dxa"/>
          </w:tcPr>
          <w:p w14:paraId="371A48F3" w14:textId="6397D941" w:rsidR="004475DA" w:rsidRPr="005B313F" w:rsidRDefault="004475DA" w:rsidP="00EA3A1A">
            <w:pPr>
              <w:jc w:val="center"/>
              <w:rPr>
                <w:rFonts w:eastAsia="Calibri"/>
                <w:sz w:val="24"/>
                <w:szCs w:val="24"/>
              </w:rPr>
            </w:pPr>
            <w:r w:rsidRPr="005B313F">
              <w:rPr>
                <w:rFonts w:eastAsia="Calibri"/>
                <w:sz w:val="24"/>
                <w:szCs w:val="24"/>
              </w:rPr>
              <w:t>Очная, очно-заочная</w:t>
            </w:r>
            <w:r w:rsidR="00E50F1F">
              <w:rPr>
                <w:rFonts w:eastAsia="Calibri"/>
                <w:sz w:val="24"/>
                <w:szCs w:val="24"/>
              </w:rPr>
              <w:t>, заочная</w:t>
            </w:r>
          </w:p>
        </w:tc>
      </w:tr>
      <w:tr w:rsidR="004475DA" w:rsidRPr="005B313F" w14:paraId="38D7D456" w14:textId="77777777" w:rsidTr="00EA3A1A">
        <w:tc>
          <w:tcPr>
            <w:tcW w:w="4785" w:type="dxa"/>
          </w:tcPr>
          <w:p w14:paraId="2EA2EF07" w14:textId="77777777" w:rsidR="004475DA" w:rsidRPr="005B313F" w:rsidRDefault="004475DA" w:rsidP="00EA3A1A">
            <w:pPr>
              <w:rPr>
                <w:rFonts w:eastAsia="Calibri"/>
                <w:sz w:val="24"/>
                <w:szCs w:val="24"/>
              </w:rPr>
            </w:pPr>
            <w:r w:rsidRPr="005B313F">
              <w:rPr>
                <w:rFonts w:eastAsia="Calibri"/>
                <w:sz w:val="24"/>
                <w:szCs w:val="24"/>
              </w:rPr>
              <w:t>Код дисциплины</w:t>
            </w:r>
          </w:p>
        </w:tc>
        <w:tc>
          <w:tcPr>
            <w:tcW w:w="4785" w:type="dxa"/>
          </w:tcPr>
          <w:p w14:paraId="3BB8BA82" w14:textId="77777777" w:rsidR="004475DA" w:rsidRPr="005B313F" w:rsidRDefault="004475DA" w:rsidP="00EA3A1A">
            <w:pPr>
              <w:jc w:val="center"/>
              <w:rPr>
                <w:rFonts w:eastAsia="Calibri"/>
                <w:sz w:val="24"/>
                <w:szCs w:val="24"/>
              </w:rPr>
            </w:pPr>
            <w:r w:rsidRPr="005B313F">
              <w:rPr>
                <w:rFonts w:eastAsia="Calibri"/>
                <w:sz w:val="24"/>
                <w:szCs w:val="24"/>
              </w:rPr>
              <w:t>Б.1.В.04</w:t>
            </w:r>
          </w:p>
        </w:tc>
      </w:tr>
    </w:tbl>
    <w:p w14:paraId="4AF9A92E" w14:textId="77777777" w:rsidR="004475DA" w:rsidRPr="005B313F" w:rsidRDefault="004475DA" w:rsidP="004475DA">
      <w:pPr>
        <w:ind w:firstLine="720"/>
        <w:rPr>
          <w:rFonts w:eastAsia="Calibri"/>
          <w:sz w:val="24"/>
          <w:szCs w:val="24"/>
        </w:rPr>
      </w:pPr>
    </w:p>
    <w:p w14:paraId="66DC1D8E" w14:textId="77777777" w:rsidR="004475DA" w:rsidRPr="005B313F" w:rsidRDefault="004475DA" w:rsidP="004475DA">
      <w:pPr>
        <w:ind w:firstLine="720"/>
        <w:jc w:val="center"/>
        <w:rPr>
          <w:rFonts w:eastAsia="Calibri"/>
          <w:sz w:val="24"/>
          <w:szCs w:val="24"/>
        </w:rPr>
      </w:pPr>
    </w:p>
    <w:p w14:paraId="2566B43E" w14:textId="77777777" w:rsidR="004475DA" w:rsidRPr="005B313F" w:rsidRDefault="004475DA" w:rsidP="004475DA">
      <w:pPr>
        <w:ind w:firstLine="720"/>
        <w:jc w:val="center"/>
        <w:rPr>
          <w:rFonts w:eastAsia="Calibri"/>
          <w:sz w:val="24"/>
          <w:szCs w:val="24"/>
        </w:rPr>
      </w:pPr>
    </w:p>
    <w:p w14:paraId="701D7853" w14:textId="77777777" w:rsidR="004475DA" w:rsidRPr="005B313F" w:rsidRDefault="004475DA" w:rsidP="004475DA">
      <w:pPr>
        <w:ind w:firstLine="720"/>
        <w:jc w:val="center"/>
        <w:rPr>
          <w:rFonts w:eastAsia="Calibri"/>
          <w:sz w:val="24"/>
          <w:szCs w:val="24"/>
        </w:rPr>
      </w:pPr>
    </w:p>
    <w:p w14:paraId="359E0522" w14:textId="77777777" w:rsidR="004475DA" w:rsidRPr="005B313F" w:rsidRDefault="004475DA" w:rsidP="004475DA">
      <w:pPr>
        <w:ind w:firstLine="720"/>
        <w:rPr>
          <w:rFonts w:eastAsia="Calibri"/>
          <w:sz w:val="24"/>
          <w:szCs w:val="24"/>
        </w:rPr>
      </w:pPr>
    </w:p>
    <w:p w14:paraId="0A37C24C" w14:textId="77777777" w:rsidR="004475DA" w:rsidRPr="005B313F" w:rsidRDefault="004475DA" w:rsidP="004475DA">
      <w:pPr>
        <w:ind w:firstLine="720"/>
        <w:rPr>
          <w:rFonts w:eastAsia="Calibri"/>
          <w:sz w:val="24"/>
          <w:szCs w:val="24"/>
        </w:rPr>
      </w:pPr>
    </w:p>
    <w:p w14:paraId="18258207" w14:textId="77777777" w:rsidR="004475DA" w:rsidRPr="005B313F" w:rsidRDefault="004475DA" w:rsidP="004475DA">
      <w:pPr>
        <w:ind w:firstLine="720"/>
        <w:rPr>
          <w:rFonts w:eastAsia="Calibri"/>
          <w:sz w:val="24"/>
          <w:szCs w:val="24"/>
        </w:rPr>
      </w:pPr>
    </w:p>
    <w:p w14:paraId="71FA04A8" w14:textId="77777777" w:rsidR="004475DA" w:rsidRPr="005B313F" w:rsidRDefault="004475DA" w:rsidP="004475DA">
      <w:pPr>
        <w:ind w:firstLine="720"/>
        <w:rPr>
          <w:rFonts w:eastAsia="Calibri"/>
          <w:sz w:val="24"/>
          <w:szCs w:val="24"/>
        </w:rPr>
      </w:pPr>
    </w:p>
    <w:p w14:paraId="1F919120" w14:textId="77777777" w:rsidR="004475DA" w:rsidRPr="005B313F" w:rsidRDefault="004475DA" w:rsidP="004475DA">
      <w:pPr>
        <w:ind w:firstLine="720"/>
        <w:rPr>
          <w:rFonts w:eastAsia="Calibri"/>
          <w:sz w:val="24"/>
          <w:szCs w:val="24"/>
          <w:u w:val="single"/>
        </w:rPr>
      </w:pPr>
    </w:p>
    <w:p w14:paraId="2E794846" w14:textId="77777777" w:rsidR="004475DA" w:rsidRPr="005B313F" w:rsidRDefault="004475DA" w:rsidP="004475DA">
      <w:pPr>
        <w:ind w:firstLine="720"/>
        <w:rPr>
          <w:rFonts w:eastAsia="Calibri"/>
          <w:sz w:val="24"/>
          <w:szCs w:val="24"/>
        </w:rPr>
      </w:pPr>
    </w:p>
    <w:p w14:paraId="7DD6827D" w14:textId="77777777" w:rsidR="004475DA" w:rsidRPr="005B313F" w:rsidRDefault="004475DA" w:rsidP="004475DA">
      <w:pPr>
        <w:ind w:firstLine="720"/>
        <w:rPr>
          <w:rFonts w:eastAsia="Calibri"/>
          <w:sz w:val="24"/>
          <w:szCs w:val="24"/>
        </w:rPr>
      </w:pPr>
    </w:p>
    <w:p w14:paraId="2958E62E" w14:textId="77777777" w:rsidR="004475DA" w:rsidRPr="005B313F" w:rsidRDefault="004475DA" w:rsidP="004475DA">
      <w:pPr>
        <w:ind w:firstLine="720"/>
        <w:rPr>
          <w:rFonts w:eastAsia="Calibri"/>
          <w:sz w:val="24"/>
          <w:szCs w:val="24"/>
        </w:rPr>
      </w:pPr>
    </w:p>
    <w:p w14:paraId="5283346C" w14:textId="77777777" w:rsidR="004475DA" w:rsidRPr="005B313F" w:rsidRDefault="004475DA" w:rsidP="004475DA">
      <w:pPr>
        <w:ind w:firstLine="720"/>
        <w:rPr>
          <w:rFonts w:eastAsia="Calibri"/>
          <w:sz w:val="24"/>
          <w:szCs w:val="24"/>
        </w:rPr>
      </w:pPr>
    </w:p>
    <w:p w14:paraId="0E7EF88A" w14:textId="77777777" w:rsidR="004475DA" w:rsidRPr="005B313F" w:rsidRDefault="004475DA" w:rsidP="004475DA">
      <w:pPr>
        <w:ind w:firstLine="720"/>
        <w:rPr>
          <w:rFonts w:eastAsia="Calibri"/>
          <w:sz w:val="24"/>
          <w:szCs w:val="24"/>
        </w:rPr>
      </w:pPr>
    </w:p>
    <w:p w14:paraId="38118FCA" w14:textId="77777777" w:rsidR="004475DA" w:rsidRPr="005B313F" w:rsidRDefault="004475DA" w:rsidP="004475DA">
      <w:pPr>
        <w:ind w:firstLine="720"/>
        <w:rPr>
          <w:rFonts w:eastAsia="Calibri"/>
          <w:sz w:val="24"/>
          <w:szCs w:val="24"/>
        </w:rPr>
      </w:pPr>
    </w:p>
    <w:p w14:paraId="14C60111" w14:textId="77777777" w:rsidR="004475DA" w:rsidRPr="005B313F" w:rsidRDefault="004475DA" w:rsidP="004475DA">
      <w:pPr>
        <w:ind w:firstLine="720"/>
        <w:rPr>
          <w:rFonts w:eastAsia="Calibri"/>
          <w:sz w:val="24"/>
          <w:szCs w:val="24"/>
        </w:rPr>
      </w:pPr>
    </w:p>
    <w:p w14:paraId="0B23A3FF" w14:textId="77777777" w:rsidR="004475DA" w:rsidRPr="005B313F" w:rsidRDefault="004475DA" w:rsidP="004475DA">
      <w:pPr>
        <w:ind w:firstLine="720"/>
        <w:rPr>
          <w:rFonts w:eastAsia="Calibri"/>
          <w:sz w:val="24"/>
          <w:szCs w:val="24"/>
        </w:rPr>
      </w:pPr>
    </w:p>
    <w:p w14:paraId="715737AA" w14:textId="77777777" w:rsidR="004475DA" w:rsidRPr="005B313F" w:rsidRDefault="004475DA" w:rsidP="004475DA">
      <w:pPr>
        <w:ind w:firstLine="720"/>
        <w:rPr>
          <w:rFonts w:eastAsia="Calibri"/>
          <w:sz w:val="24"/>
          <w:szCs w:val="24"/>
        </w:rPr>
      </w:pPr>
    </w:p>
    <w:p w14:paraId="39FF6048" w14:textId="77777777" w:rsidR="004475DA" w:rsidRDefault="004475DA" w:rsidP="004475DA">
      <w:pPr>
        <w:ind w:firstLine="720"/>
        <w:rPr>
          <w:rFonts w:eastAsia="Calibri"/>
          <w:sz w:val="24"/>
          <w:szCs w:val="24"/>
        </w:rPr>
      </w:pPr>
    </w:p>
    <w:p w14:paraId="0530AAD0" w14:textId="77777777" w:rsidR="001B4A27" w:rsidRDefault="001B4A27" w:rsidP="004475DA">
      <w:pPr>
        <w:ind w:firstLine="720"/>
        <w:rPr>
          <w:rFonts w:eastAsia="Calibri"/>
          <w:sz w:val="24"/>
          <w:szCs w:val="24"/>
        </w:rPr>
      </w:pPr>
    </w:p>
    <w:p w14:paraId="519C67A7" w14:textId="77777777" w:rsidR="001B4A27" w:rsidRDefault="001B4A27" w:rsidP="004475DA">
      <w:pPr>
        <w:ind w:firstLine="720"/>
        <w:rPr>
          <w:rFonts w:eastAsia="Calibri"/>
          <w:sz w:val="24"/>
          <w:szCs w:val="24"/>
        </w:rPr>
      </w:pPr>
    </w:p>
    <w:p w14:paraId="7C39C90D" w14:textId="77777777" w:rsidR="001B4A27" w:rsidRDefault="001B4A27" w:rsidP="004475DA">
      <w:pPr>
        <w:ind w:firstLine="720"/>
        <w:rPr>
          <w:rFonts w:eastAsia="Calibri"/>
          <w:sz w:val="24"/>
          <w:szCs w:val="24"/>
        </w:rPr>
      </w:pPr>
    </w:p>
    <w:p w14:paraId="6A9230BF" w14:textId="77777777" w:rsidR="001B4A27" w:rsidRPr="005B313F" w:rsidRDefault="001B4A27" w:rsidP="004475DA">
      <w:pPr>
        <w:ind w:firstLine="720"/>
        <w:rPr>
          <w:rFonts w:eastAsia="Calibri"/>
          <w:sz w:val="24"/>
          <w:szCs w:val="24"/>
        </w:rPr>
      </w:pPr>
    </w:p>
    <w:p w14:paraId="151D76D0" w14:textId="77777777" w:rsidR="004475DA" w:rsidRPr="005B313F" w:rsidRDefault="004475DA" w:rsidP="004475DA">
      <w:pPr>
        <w:ind w:firstLine="720"/>
        <w:rPr>
          <w:rFonts w:eastAsia="Calibri"/>
          <w:sz w:val="24"/>
          <w:szCs w:val="24"/>
        </w:rPr>
      </w:pPr>
    </w:p>
    <w:p w14:paraId="2663B612" w14:textId="77777777" w:rsidR="004475DA" w:rsidRPr="005B313F" w:rsidRDefault="004475DA" w:rsidP="004475DA">
      <w:pPr>
        <w:ind w:firstLine="720"/>
        <w:rPr>
          <w:rFonts w:eastAsia="Calibri"/>
          <w:sz w:val="24"/>
          <w:szCs w:val="24"/>
        </w:rPr>
      </w:pPr>
    </w:p>
    <w:p w14:paraId="5A4CA655" w14:textId="77777777" w:rsidR="004475DA" w:rsidRPr="005B313F" w:rsidRDefault="004475DA" w:rsidP="004475DA">
      <w:pPr>
        <w:ind w:firstLine="720"/>
        <w:jc w:val="center"/>
        <w:rPr>
          <w:rFonts w:eastAsia="Calibri"/>
          <w:sz w:val="24"/>
          <w:szCs w:val="24"/>
        </w:rPr>
      </w:pPr>
      <w:r w:rsidRPr="005B313F">
        <w:rPr>
          <w:rFonts w:eastAsia="Calibri"/>
          <w:sz w:val="24"/>
          <w:szCs w:val="24"/>
        </w:rPr>
        <w:t>Грозный – 2025 г.</w:t>
      </w:r>
    </w:p>
    <w:p w14:paraId="3976D207" w14:textId="77777777" w:rsidR="001B4A27" w:rsidRDefault="001B4A27" w:rsidP="004475DA">
      <w:pPr>
        <w:autoSpaceDE w:val="0"/>
        <w:autoSpaceDN w:val="0"/>
        <w:adjustRightInd w:val="0"/>
        <w:jc w:val="both"/>
        <w:rPr>
          <w:rFonts w:eastAsia="Calibri"/>
          <w:b/>
          <w:sz w:val="24"/>
          <w:szCs w:val="24"/>
        </w:rPr>
      </w:pPr>
      <w:r>
        <w:rPr>
          <w:rFonts w:eastAsia="Calibri"/>
          <w:b/>
          <w:sz w:val="24"/>
          <w:szCs w:val="24"/>
        </w:rPr>
        <w:br w:type="page"/>
      </w:r>
    </w:p>
    <w:p w14:paraId="4995E3E5" w14:textId="1FE89A5E" w:rsidR="004475DA" w:rsidRPr="005B313F" w:rsidRDefault="004475DA" w:rsidP="001B4A27">
      <w:pPr>
        <w:autoSpaceDE w:val="0"/>
        <w:autoSpaceDN w:val="0"/>
        <w:adjustRightInd w:val="0"/>
        <w:ind w:firstLine="567"/>
        <w:jc w:val="both"/>
        <w:rPr>
          <w:rFonts w:eastAsia="Calibri"/>
          <w:sz w:val="24"/>
          <w:szCs w:val="24"/>
        </w:rPr>
      </w:pPr>
      <w:proofErr w:type="spellStart"/>
      <w:r w:rsidRPr="005B313F">
        <w:rPr>
          <w:rFonts w:eastAsia="Calibri"/>
          <w:b/>
          <w:sz w:val="24"/>
          <w:szCs w:val="24"/>
        </w:rPr>
        <w:lastRenderedPageBreak/>
        <w:t>Манцаева</w:t>
      </w:r>
      <w:proofErr w:type="spellEnd"/>
      <w:r w:rsidRPr="005B313F">
        <w:rPr>
          <w:rFonts w:eastAsia="Calibri"/>
          <w:b/>
          <w:sz w:val="24"/>
          <w:szCs w:val="24"/>
        </w:rPr>
        <w:t xml:space="preserve"> А.Н.</w:t>
      </w:r>
      <w:r w:rsidRPr="005B313F">
        <w:rPr>
          <w:rFonts w:eastAsia="Calibri"/>
          <w:sz w:val="24"/>
          <w:szCs w:val="24"/>
        </w:rPr>
        <w:t xml:space="preserve"> Рабочая программа учебной дисциплины «Сравнительная типология языков» [Текст] / Сост. А.Н. </w:t>
      </w:r>
      <w:proofErr w:type="spellStart"/>
      <w:r w:rsidRPr="005B313F">
        <w:rPr>
          <w:rFonts w:eastAsia="Calibri"/>
          <w:sz w:val="24"/>
          <w:szCs w:val="24"/>
        </w:rPr>
        <w:t>Манцаева</w:t>
      </w:r>
      <w:proofErr w:type="spellEnd"/>
      <w:r w:rsidRPr="005B313F">
        <w:rPr>
          <w:rFonts w:eastAsia="Calibri"/>
          <w:sz w:val="24"/>
          <w:szCs w:val="24"/>
        </w:rPr>
        <w:t xml:space="preserve"> – Грозный: ФГБОУ ВО «Чеченский государственный университет им А.А. Кадырова», 2025.</w:t>
      </w:r>
    </w:p>
    <w:p w14:paraId="46A26C8C" w14:textId="77777777" w:rsidR="004475DA" w:rsidRPr="005B313F" w:rsidRDefault="004475DA" w:rsidP="001B4A27">
      <w:pPr>
        <w:jc w:val="both"/>
        <w:rPr>
          <w:rFonts w:eastAsia="Calibri"/>
          <w:sz w:val="24"/>
          <w:szCs w:val="24"/>
        </w:rPr>
      </w:pPr>
    </w:p>
    <w:p w14:paraId="602B00F6" w14:textId="77777777" w:rsidR="004475DA" w:rsidRPr="005B313F" w:rsidRDefault="004475DA" w:rsidP="001B4A27">
      <w:pPr>
        <w:ind w:firstLine="567"/>
        <w:jc w:val="both"/>
        <w:rPr>
          <w:rFonts w:eastAsia="Calibri"/>
          <w:sz w:val="24"/>
          <w:szCs w:val="24"/>
        </w:rPr>
      </w:pPr>
      <w:r w:rsidRPr="005B313F">
        <w:rPr>
          <w:rFonts w:eastAsia="Calibri"/>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26 мая 2025 г.),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w:t>
      </w:r>
    </w:p>
    <w:p w14:paraId="6CD0CFDB" w14:textId="77777777" w:rsidR="004475DA" w:rsidRPr="005B313F" w:rsidRDefault="004475DA" w:rsidP="001B4A27">
      <w:pPr>
        <w:autoSpaceDE w:val="0"/>
        <w:autoSpaceDN w:val="0"/>
        <w:adjustRightInd w:val="0"/>
        <w:ind w:firstLine="567"/>
        <w:jc w:val="both"/>
        <w:rPr>
          <w:rFonts w:eastAsia="Calibri"/>
          <w:sz w:val="24"/>
          <w:szCs w:val="24"/>
        </w:rPr>
      </w:pPr>
    </w:p>
    <w:p w14:paraId="21C2F361" w14:textId="77777777" w:rsidR="004475DA" w:rsidRPr="005B313F" w:rsidRDefault="004475DA" w:rsidP="004475DA">
      <w:pPr>
        <w:autoSpaceDE w:val="0"/>
        <w:autoSpaceDN w:val="0"/>
        <w:adjustRightInd w:val="0"/>
        <w:jc w:val="both"/>
        <w:rPr>
          <w:rFonts w:eastAsia="Calibri"/>
          <w:sz w:val="24"/>
          <w:szCs w:val="24"/>
        </w:rPr>
      </w:pPr>
    </w:p>
    <w:p w14:paraId="4EFF9C97" w14:textId="77777777" w:rsidR="004475DA" w:rsidRPr="005B313F" w:rsidRDefault="004475DA" w:rsidP="004475DA">
      <w:pPr>
        <w:autoSpaceDE w:val="0"/>
        <w:autoSpaceDN w:val="0"/>
        <w:adjustRightInd w:val="0"/>
        <w:jc w:val="both"/>
        <w:rPr>
          <w:rFonts w:eastAsia="Calibri"/>
          <w:sz w:val="24"/>
          <w:szCs w:val="24"/>
        </w:rPr>
      </w:pPr>
    </w:p>
    <w:p w14:paraId="3F272A37" w14:textId="77777777" w:rsidR="004475DA" w:rsidRPr="005B313F" w:rsidRDefault="004475DA" w:rsidP="004475DA">
      <w:pPr>
        <w:autoSpaceDE w:val="0"/>
        <w:autoSpaceDN w:val="0"/>
        <w:adjustRightInd w:val="0"/>
        <w:jc w:val="both"/>
        <w:rPr>
          <w:rFonts w:eastAsia="Calibri"/>
          <w:sz w:val="24"/>
          <w:szCs w:val="24"/>
        </w:rPr>
      </w:pPr>
    </w:p>
    <w:p w14:paraId="5C8B6642" w14:textId="77777777" w:rsidR="004475DA" w:rsidRPr="005B313F" w:rsidRDefault="004475DA" w:rsidP="004475DA">
      <w:pPr>
        <w:autoSpaceDE w:val="0"/>
        <w:autoSpaceDN w:val="0"/>
        <w:adjustRightInd w:val="0"/>
        <w:jc w:val="both"/>
        <w:rPr>
          <w:rFonts w:eastAsia="Calibri"/>
          <w:sz w:val="24"/>
          <w:szCs w:val="24"/>
        </w:rPr>
      </w:pPr>
    </w:p>
    <w:p w14:paraId="6ADEC97E" w14:textId="77777777" w:rsidR="004475DA" w:rsidRPr="005B313F" w:rsidRDefault="004475DA" w:rsidP="004475DA">
      <w:pPr>
        <w:autoSpaceDE w:val="0"/>
        <w:autoSpaceDN w:val="0"/>
        <w:adjustRightInd w:val="0"/>
        <w:jc w:val="both"/>
        <w:rPr>
          <w:rFonts w:eastAsia="Calibri"/>
          <w:sz w:val="24"/>
          <w:szCs w:val="24"/>
        </w:rPr>
      </w:pPr>
    </w:p>
    <w:p w14:paraId="7FE4C69A" w14:textId="77777777" w:rsidR="004475DA" w:rsidRPr="005B313F" w:rsidRDefault="004475DA" w:rsidP="004475DA">
      <w:pPr>
        <w:autoSpaceDE w:val="0"/>
        <w:autoSpaceDN w:val="0"/>
        <w:adjustRightInd w:val="0"/>
        <w:jc w:val="both"/>
        <w:rPr>
          <w:rFonts w:eastAsia="Calibri"/>
          <w:sz w:val="24"/>
          <w:szCs w:val="24"/>
        </w:rPr>
      </w:pPr>
    </w:p>
    <w:p w14:paraId="06A40E71" w14:textId="77777777" w:rsidR="004475DA" w:rsidRPr="005B313F" w:rsidRDefault="004475DA" w:rsidP="004475DA">
      <w:pPr>
        <w:autoSpaceDE w:val="0"/>
        <w:autoSpaceDN w:val="0"/>
        <w:adjustRightInd w:val="0"/>
        <w:jc w:val="both"/>
        <w:rPr>
          <w:rFonts w:eastAsia="Calibri"/>
          <w:sz w:val="24"/>
          <w:szCs w:val="24"/>
        </w:rPr>
      </w:pPr>
    </w:p>
    <w:p w14:paraId="5ECAA857" w14:textId="77777777" w:rsidR="004475DA" w:rsidRPr="005B313F" w:rsidRDefault="004475DA" w:rsidP="004475DA">
      <w:pPr>
        <w:autoSpaceDE w:val="0"/>
        <w:autoSpaceDN w:val="0"/>
        <w:adjustRightInd w:val="0"/>
        <w:jc w:val="both"/>
        <w:rPr>
          <w:rFonts w:eastAsia="Calibri"/>
          <w:sz w:val="24"/>
          <w:szCs w:val="24"/>
        </w:rPr>
      </w:pPr>
    </w:p>
    <w:p w14:paraId="1FA900A7" w14:textId="77777777" w:rsidR="004475DA" w:rsidRPr="005B313F" w:rsidRDefault="004475DA" w:rsidP="004475DA">
      <w:pPr>
        <w:autoSpaceDE w:val="0"/>
        <w:autoSpaceDN w:val="0"/>
        <w:adjustRightInd w:val="0"/>
        <w:jc w:val="both"/>
        <w:rPr>
          <w:rFonts w:eastAsia="Calibri"/>
          <w:sz w:val="24"/>
          <w:szCs w:val="24"/>
        </w:rPr>
      </w:pPr>
    </w:p>
    <w:p w14:paraId="318AC17D" w14:textId="77777777" w:rsidR="004475DA" w:rsidRPr="005B313F" w:rsidRDefault="004475DA" w:rsidP="004475DA">
      <w:pPr>
        <w:autoSpaceDE w:val="0"/>
        <w:autoSpaceDN w:val="0"/>
        <w:adjustRightInd w:val="0"/>
        <w:jc w:val="both"/>
        <w:rPr>
          <w:rFonts w:eastAsia="Calibri"/>
          <w:sz w:val="24"/>
          <w:szCs w:val="24"/>
        </w:rPr>
      </w:pPr>
    </w:p>
    <w:p w14:paraId="332DA271" w14:textId="77777777" w:rsidR="004475DA" w:rsidRPr="005B313F" w:rsidRDefault="004475DA" w:rsidP="004475DA">
      <w:pPr>
        <w:autoSpaceDE w:val="0"/>
        <w:autoSpaceDN w:val="0"/>
        <w:adjustRightInd w:val="0"/>
        <w:jc w:val="both"/>
        <w:rPr>
          <w:rFonts w:eastAsia="Calibri"/>
          <w:sz w:val="24"/>
          <w:szCs w:val="24"/>
        </w:rPr>
      </w:pPr>
    </w:p>
    <w:p w14:paraId="78BD8E35" w14:textId="77777777" w:rsidR="004475DA" w:rsidRPr="005B313F" w:rsidRDefault="004475DA" w:rsidP="004475DA">
      <w:pPr>
        <w:autoSpaceDE w:val="0"/>
        <w:autoSpaceDN w:val="0"/>
        <w:adjustRightInd w:val="0"/>
        <w:jc w:val="both"/>
        <w:rPr>
          <w:rFonts w:eastAsia="Calibri"/>
          <w:sz w:val="24"/>
          <w:szCs w:val="24"/>
        </w:rPr>
      </w:pPr>
    </w:p>
    <w:p w14:paraId="1B057A32" w14:textId="77777777" w:rsidR="004475DA" w:rsidRPr="005B313F" w:rsidRDefault="004475DA" w:rsidP="004475DA">
      <w:pPr>
        <w:autoSpaceDE w:val="0"/>
        <w:autoSpaceDN w:val="0"/>
        <w:adjustRightInd w:val="0"/>
        <w:jc w:val="both"/>
        <w:rPr>
          <w:rFonts w:eastAsia="Calibri"/>
          <w:sz w:val="24"/>
          <w:szCs w:val="24"/>
        </w:rPr>
      </w:pPr>
    </w:p>
    <w:p w14:paraId="3C2D9C38" w14:textId="77777777" w:rsidR="004475DA" w:rsidRPr="005B313F" w:rsidRDefault="004475DA" w:rsidP="004475DA">
      <w:pPr>
        <w:autoSpaceDE w:val="0"/>
        <w:autoSpaceDN w:val="0"/>
        <w:adjustRightInd w:val="0"/>
        <w:jc w:val="both"/>
        <w:rPr>
          <w:rFonts w:eastAsia="Calibri"/>
          <w:sz w:val="24"/>
          <w:szCs w:val="24"/>
        </w:rPr>
      </w:pPr>
    </w:p>
    <w:p w14:paraId="3CCED1D5" w14:textId="77777777" w:rsidR="004475DA" w:rsidRPr="005B313F" w:rsidRDefault="004475DA" w:rsidP="004475DA">
      <w:pPr>
        <w:autoSpaceDE w:val="0"/>
        <w:autoSpaceDN w:val="0"/>
        <w:adjustRightInd w:val="0"/>
        <w:jc w:val="both"/>
        <w:rPr>
          <w:rFonts w:eastAsia="Calibri"/>
          <w:sz w:val="24"/>
          <w:szCs w:val="24"/>
        </w:rPr>
      </w:pPr>
    </w:p>
    <w:p w14:paraId="6554A8C6" w14:textId="77777777" w:rsidR="004475DA" w:rsidRPr="005B313F" w:rsidRDefault="004475DA" w:rsidP="004475DA">
      <w:pPr>
        <w:autoSpaceDE w:val="0"/>
        <w:autoSpaceDN w:val="0"/>
        <w:adjustRightInd w:val="0"/>
        <w:jc w:val="both"/>
        <w:rPr>
          <w:rFonts w:eastAsia="Calibri"/>
          <w:sz w:val="24"/>
          <w:szCs w:val="24"/>
        </w:rPr>
      </w:pPr>
    </w:p>
    <w:p w14:paraId="7BDBB04F" w14:textId="77777777" w:rsidR="004475DA" w:rsidRPr="005B313F" w:rsidRDefault="004475DA" w:rsidP="004475DA">
      <w:pPr>
        <w:autoSpaceDE w:val="0"/>
        <w:autoSpaceDN w:val="0"/>
        <w:adjustRightInd w:val="0"/>
        <w:jc w:val="both"/>
        <w:rPr>
          <w:rFonts w:eastAsia="Calibri"/>
          <w:sz w:val="24"/>
          <w:szCs w:val="24"/>
        </w:rPr>
      </w:pPr>
    </w:p>
    <w:p w14:paraId="3607B49F" w14:textId="77777777" w:rsidR="004475DA" w:rsidRPr="005B313F" w:rsidRDefault="004475DA" w:rsidP="004475DA">
      <w:pPr>
        <w:autoSpaceDE w:val="0"/>
        <w:autoSpaceDN w:val="0"/>
        <w:adjustRightInd w:val="0"/>
        <w:jc w:val="both"/>
        <w:rPr>
          <w:rFonts w:eastAsia="Calibri"/>
          <w:sz w:val="24"/>
          <w:szCs w:val="24"/>
        </w:rPr>
      </w:pPr>
    </w:p>
    <w:p w14:paraId="60A8FD38" w14:textId="77777777" w:rsidR="004475DA" w:rsidRPr="005B313F" w:rsidRDefault="004475DA" w:rsidP="004475DA">
      <w:pPr>
        <w:autoSpaceDE w:val="0"/>
        <w:autoSpaceDN w:val="0"/>
        <w:adjustRightInd w:val="0"/>
        <w:jc w:val="both"/>
        <w:rPr>
          <w:rFonts w:eastAsia="Calibri"/>
          <w:sz w:val="24"/>
          <w:szCs w:val="24"/>
        </w:rPr>
      </w:pPr>
    </w:p>
    <w:p w14:paraId="4E0735CB" w14:textId="77777777" w:rsidR="004475DA" w:rsidRPr="005B313F" w:rsidRDefault="004475DA" w:rsidP="004475DA">
      <w:pPr>
        <w:autoSpaceDE w:val="0"/>
        <w:autoSpaceDN w:val="0"/>
        <w:adjustRightInd w:val="0"/>
        <w:jc w:val="both"/>
        <w:rPr>
          <w:rFonts w:eastAsia="Calibri"/>
          <w:sz w:val="24"/>
          <w:szCs w:val="24"/>
        </w:rPr>
      </w:pPr>
    </w:p>
    <w:p w14:paraId="05A78E88" w14:textId="77777777" w:rsidR="004475DA" w:rsidRPr="005B313F" w:rsidRDefault="004475DA" w:rsidP="004475DA">
      <w:pPr>
        <w:autoSpaceDE w:val="0"/>
        <w:autoSpaceDN w:val="0"/>
        <w:adjustRightInd w:val="0"/>
        <w:jc w:val="both"/>
        <w:rPr>
          <w:rFonts w:eastAsia="Calibri"/>
          <w:sz w:val="24"/>
          <w:szCs w:val="24"/>
        </w:rPr>
      </w:pPr>
    </w:p>
    <w:p w14:paraId="0813AC76" w14:textId="77777777" w:rsidR="004475DA" w:rsidRPr="005B313F" w:rsidRDefault="004475DA" w:rsidP="004475DA">
      <w:pPr>
        <w:autoSpaceDE w:val="0"/>
        <w:autoSpaceDN w:val="0"/>
        <w:adjustRightInd w:val="0"/>
        <w:jc w:val="both"/>
        <w:rPr>
          <w:rFonts w:eastAsia="Calibri"/>
          <w:sz w:val="24"/>
          <w:szCs w:val="24"/>
        </w:rPr>
      </w:pPr>
    </w:p>
    <w:p w14:paraId="75CBCF0E" w14:textId="77777777" w:rsidR="004475DA" w:rsidRPr="005B313F" w:rsidRDefault="004475DA" w:rsidP="004475DA">
      <w:pPr>
        <w:autoSpaceDE w:val="0"/>
        <w:autoSpaceDN w:val="0"/>
        <w:adjustRightInd w:val="0"/>
        <w:jc w:val="both"/>
        <w:rPr>
          <w:rFonts w:eastAsia="Calibri"/>
          <w:sz w:val="24"/>
          <w:szCs w:val="24"/>
        </w:rPr>
      </w:pPr>
    </w:p>
    <w:p w14:paraId="26D34206" w14:textId="77777777" w:rsidR="004475DA" w:rsidRPr="005B313F" w:rsidRDefault="004475DA" w:rsidP="004475DA">
      <w:pPr>
        <w:autoSpaceDE w:val="0"/>
        <w:autoSpaceDN w:val="0"/>
        <w:adjustRightInd w:val="0"/>
        <w:jc w:val="both"/>
        <w:rPr>
          <w:rFonts w:eastAsia="Calibri"/>
          <w:sz w:val="24"/>
          <w:szCs w:val="24"/>
        </w:rPr>
      </w:pPr>
    </w:p>
    <w:p w14:paraId="1198B66D" w14:textId="77777777" w:rsidR="004475DA" w:rsidRPr="005B313F" w:rsidRDefault="004475DA" w:rsidP="004475DA">
      <w:pPr>
        <w:autoSpaceDE w:val="0"/>
        <w:autoSpaceDN w:val="0"/>
        <w:adjustRightInd w:val="0"/>
        <w:jc w:val="both"/>
        <w:rPr>
          <w:rFonts w:eastAsia="Calibri"/>
          <w:sz w:val="24"/>
          <w:szCs w:val="24"/>
        </w:rPr>
      </w:pPr>
    </w:p>
    <w:p w14:paraId="2A9B29B3" w14:textId="77777777" w:rsidR="004475DA" w:rsidRPr="005B313F" w:rsidRDefault="004475DA" w:rsidP="004475DA">
      <w:pPr>
        <w:autoSpaceDE w:val="0"/>
        <w:autoSpaceDN w:val="0"/>
        <w:adjustRightInd w:val="0"/>
        <w:jc w:val="both"/>
        <w:rPr>
          <w:rFonts w:eastAsia="Calibri"/>
          <w:sz w:val="24"/>
          <w:szCs w:val="24"/>
        </w:rPr>
      </w:pPr>
    </w:p>
    <w:p w14:paraId="1D9B710D" w14:textId="77777777" w:rsidR="004475DA" w:rsidRPr="005B313F" w:rsidRDefault="004475DA" w:rsidP="004475DA">
      <w:pPr>
        <w:autoSpaceDE w:val="0"/>
        <w:autoSpaceDN w:val="0"/>
        <w:adjustRightInd w:val="0"/>
        <w:jc w:val="both"/>
        <w:rPr>
          <w:rFonts w:eastAsia="Calibri"/>
          <w:sz w:val="24"/>
          <w:szCs w:val="24"/>
        </w:rPr>
      </w:pPr>
    </w:p>
    <w:p w14:paraId="6F4CBBF6" w14:textId="77777777" w:rsidR="004475DA" w:rsidRPr="005B313F" w:rsidRDefault="004475DA" w:rsidP="004475DA">
      <w:pPr>
        <w:autoSpaceDE w:val="0"/>
        <w:autoSpaceDN w:val="0"/>
        <w:adjustRightInd w:val="0"/>
        <w:jc w:val="both"/>
        <w:rPr>
          <w:rFonts w:eastAsia="Calibri"/>
          <w:sz w:val="24"/>
          <w:szCs w:val="24"/>
        </w:rPr>
      </w:pPr>
    </w:p>
    <w:p w14:paraId="6DD3CE11" w14:textId="77777777" w:rsidR="004475DA" w:rsidRPr="005B313F" w:rsidRDefault="004475DA" w:rsidP="004475DA">
      <w:pPr>
        <w:autoSpaceDE w:val="0"/>
        <w:autoSpaceDN w:val="0"/>
        <w:adjustRightInd w:val="0"/>
        <w:jc w:val="both"/>
        <w:rPr>
          <w:rFonts w:eastAsia="Calibri"/>
          <w:sz w:val="24"/>
          <w:szCs w:val="24"/>
        </w:rPr>
      </w:pPr>
    </w:p>
    <w:p w14:paraId="71954C32" w14:textId="77777777" w:rsidR="004475DA" w:rsidRPr="005B313F" w:rsidRDefault="004475DA" w:rsidP="004475DA">
      <w:pPr>
        <w:autoSpaceDE w:val="0"/>
        <w:autoSpaceDN w:val="0"/>
        <w:adjustRightInd w:val="0"/>
        <w:jc w:val="both"/>
        <w:rPr>
          <w:rFonts w:eastAsia="Calibri"/>
          <w:sz w:val="24"/>
          <w:szCs w:val="24"/>
        </w:rPr>
      </w:pPr>
    </w:p>
    <w:p w14:paraId="07991B45" w14:textId="77777777" w:rsidR="004475DA" w:rsidRPr="005B313F" w:rsidRDefault="004475DA" w:rsidP="004475DA">
      <w:pPr>
        <w:autoSpaceDE w:val="0"/>
        <w:autoSpaceDN w:val="0"/>
        <w:adjustRightInd w:val="0"/>
        <w:jc w:val="both"/>
        <w:rPr>
          <w:rFonts w:eastAsia="Calibri"/>
          <w:sz w:val="24"/>
          <w:szCs w:val="24"/>
        </w:rPr>
      </w:pPr>
    </w:p>
    <w:p w14:paraId="17B7D859" w14:textId="77777777" w:rsidR="004475DA" w:rsidRPr="005B313F" w:rsidRDefault="004475DA" w:rsidP="004475DA">
      <w:pPr>
        <w:autoSpaceDE w:val="0"/>
        <w:autoSpaceDN w:val="0"/>
        <w:adjustRightInd w:val="0"/>
        <w:jc w:val="both"/>
        <w:rPr>
          <w:rFonts w:eastAsia="Calibri"/>
          <w:sz w:val="24"/>
          <w:szCs w:val="24"/>
        </w:rPr>
      </w:pPr>
    </w:p>
    <w:p w14:paraId="02F37D3E" w14:textId="77777777" w:rsidR="004475DA" w:rsidRPr="005B313F" w:rsidRDefault="004475DA" w:rsidP="004475DA">
      <w:pPr>
        <w:autoSpaceDE w:val="0"/>
        <w:autoSpaceDN w:val="0"/>
        <w:adjustRightInd w:val="0"/>
        <w:jc w:val="both"/>
        <w:rPr>
          <w:rFonts w:eastAsia="Calibri"/>
          <w:sz w:val="24"/>
          <w:szCs w:val="24"/>
        </w:rPr>
      </w:pPr>
    </w:p>
    <w:p w14:paraId="52185BC2" w14:textId="77777777" w:rsidR="004475DA" w:rsidRPr="005B313F" w:rsidRDefault="004475DA" w:rsidP="004475DA">
      <w:pPr>
        <w:autoSpaceDE w:val="0"/>
        <w:autoSpaceDN w:val="0"/>
        <w:adjustRightInd w:val="0"/>
        <w:jc w:val="both"/>
        <w:rPr>
          <w:rFonts w:eastAsia="Calibri"/>
          <w:sz w:val="24"/>
          <w:szCs w:val="24"/>
        </w:rPr>
      </w:pPr>
    </w:p>
    <w:p w14:paraId="0B851014" w14:textId="77777777" w:rsidR="004475DA" w:rsidRPr="005B313F" w:rsidRDefault="004475DA" w:rsidP="004475DA">
      <w:pPr>
        <w:autoSpaceDE w:val="0"/>
        <w:autoSpaceDN w:val="0"/>
        <w:adjustRightInd w:val="0"/>
        <w:jc w:val="both"/>
        <w:rPr>
          <w:rFonts w:eastAsia="Calibri"/>
          <w:sz w:val="24"/>
          <w:szCs w:val="24"/>
        </w:rPr>
      </w:pPr>
    </w:p>
    <w:p w14:paraId="0AC67748" w14:textId="77777777" w:rsidR="004475DA" w:rsidRPr="005B313F" w:rsidRDefault="004475DA" w:rsidP="004475DA">
      <w:pPr>
        <w:autoSpaceDE w:val="0"/>
        <w:autoSpaceDN w:val="0"/>
        <w:adjustRightInd w:val="0"/>
        <w:jc w:val="both"/>
        <w:rPr>
          <w:rFonts w:eastAsia="Calibri"/>
          <w:sz w:val="24"/>
          <w:szCs w:val="24"/>
        </w:rPr>
      </w:pPr>
    </w:p>
    <w:p w14:paraId="7ADAB87B" w14:textId="77777777" w:rsidR="004475DA" w:rsidRPr="005B313F" w:rsidRDefault="004475DA" w:rsidP="004475DA">
      <w:pPr>
        <w:autoSpaceDE w:val="0"/>
        <w:autoSpaceDN w:val="0"/>
        <w:adjustRightInd w:val="0"/>
        <w:jc w:val="both"/>
        <w:rPr>
          <w:rFonts w:eastAsia="Calibri"/>
          <w:sz w:val="24"/>
          <w:szCs w:val="24"/>
        </w:rPr>
      </w:pPr>
    </w:p>
    <w:p w14:paraId="33E430C8"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w:t>
      </w:r>
      <w:r w:rsidRPr="005B313F">
        <w:rPr>
          <w:rFonts w:eastAsia="Calibri"/>
          <w:sz w:val="24"/>
          <w:szCs w:val="24"/>
        </w:rPr>
        <w:t></w:t>
      </w:r>
      <w:proofErr w:type="spellStart"/>
      <w:r w:rsidRPr="005B313F">
        <w:rPr>
          <w:rFonts w:eastAsia="Calibri"/>
          <w:sz w:val="24"/>
          <w:szCs w:val="24"/>
        </w:rPr>
        <w:t>Манцаева</w:t>
      </w:r>
      <w:proofErr w:type="spellEnd"/>
      <w:r w:rsidRPr="005B313F">
        <w:rPr>
          <w:rFonts w:eastAsia="Calibri"/>
          <w:sz w:val="24"/>
          <w:szCs w:val="24"/>
        </w:rPr>
        <w:t xml:space="preserve"> А.Н., 2025</w:t>
      </w:r>
    </w:p>
    <w:p w14:paraId="54304A49" w14:textId="77777777" w:rsidR="004475DA" w:rsidRPr="005B313F" w:rsidRDefault="004475DA" w:rsidP="004475DA">
      <w:pPr>
        <w:autoSpaceDE w:val="0"/>
        <w:autoSpaceDN w:val="0"/>
        <w:adjustRightInd w:val="0"/>
        <w:jc w:val="both"/>
        <w:rPr>
          <w:rFonts w:eastAsia="Calibri"/>
          <w:sz w:val="24"/>
          <w:szCs w:val="24"/>
        </w:rPr>
      </w:pPr>
    </w:p>
    <w:p w14:paraId="5B9EC65B" w14:textId="77777777" w:rsidR="004475DA" w:rsidRPr="005B313F" w:rsidRDefault="004475DA" w:rsidP="004475DA">
      <w:pPr>
        <w:rPr>
          <w:rFonts w:eastAsia="Calibri"/>
          <w:sz w:val="24"/>
          <w:szCs w:val="24"/>
        </w:rPr>
      </w:pPr>
      <w:r w:rsidRPr="005B313F">
        <w:rPr>
          <w:rFonts w:eastAsia="Calibri"/>
          <w:sz w:val="24"/>
          <w:szCs w:val="24"/>
        </w:rPr>
        <w:t></w:t>
      </w:r>
      <w:r w:rsidRPr="005B313F">
        <w:rPr>
          <w:rFonts w:eastAsia="Calibri"/>
          <w:sz w:val="24"/>
          <w:szCs w:val="24"/>
        </w:rPr>
        <w:t>ФГБОУ ВО «Чеченский государственный университет им А.А. Кадырова», 2025</w:t>
      </w:r>
    </w:p>
    <w:p w14:paraId="112E424D" w14:textId="77777777" w:rsidR="00D229E4" w:rsidRDefault="00D229E4" w:rsidP="004475DA">
      <w:pPr>
        <w:autoSpaceDE w:val="0"/>
        <w:autoSpaceDN w:val="0"/>
        <w:adjustRightInd w:val="0"/>
        <w:jc w:val="center"/>
        <w:rPr>
          <w:rFonts w:eastAsia="Calibri"/>
          <w:b/>
          <w:sz w:val="24"/>
          <w:szCs w:val="24"/>
        </w:rPr>
      </w:pPr>
      <w:r>
        <w:rPr>
          <w:rFonts w:eastAsia="Calibri"/>
          <w:b/>
          <w:sz w:val="24"/>
          <w:szCs w:val="24"/>
        </w:rPr>
        <w:br w:type="page"/>
      </w:r>
    </w:p>
    <w:p w14:paraId="752C8A37" w14:textId="6EA37E39" w:rsidR="004475DA" w:rsidRPr="005B313F" w:rsidRDefault="004475DA" w:rsidP="004475DA">
      <w:pPr>
        <w:autoSpaceDE w:val="0"/>
        <w:autoSpaceDN w:val="0"/>
        <w:adjustRightInd w:val="0"/>
        <w:jc w:val="center"/>
        <w:rPr>
          <w:rFonts w:eastAsia="Calibri"/>
          <w:b/>
          <w:sz w:val="24"/>
          <w:szCs w:val="24"/>
        </w:rPr>
      </w:pPr>
      <w:r w:rsidRPr="005B313F">
        <w:rPr>
          <w:rFonts w:eastAsia="Calibri"/>
          <w:b/>
          <w:sz w:val="24"/>
          <w:szCs w:val="24"/>
        </w:rPr>
        <w:lastRenderedPageBreak/>
        <w:t>Содержание</w:t>
      </w:r>
    </w:p>
    <w:p w14:paraId="48BF552B" w14:textId="77777777" w:rsidR="004475DA" w:rsidRPr="005B313F" w:rsidRDefault="004475DA" w:rsidP="004475DA">
      <w:pPr>
        <w:autoSpaceDE w:val="0"/>
        <w:autoSpaceDN w:val="0"/>
        <w:adjustRightInd w:val="0"/>
        <w:jc w:val="center"/>
        <w:rPr>
          <w:rFonts w:eastAsia="Calibri"/>
          <w:b/>
          <w:sz w:val="24"/>
          <w:szCs w:val="24"/>
        </w:rPr>
      </w:pPr>
    </w:p>
    <w:p w14:paraId="6F332FC1"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Цели и задачи освоения дисциплины</w:t>
      </w:r>
    </w:p>
    <w:p w14:paraId="19BBF6DA"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Перечень планируемых результатов обучения по дисциплине (модулю), соотнесенных</w:t>
      </w:r>
    </w:p>
    <w:p w14:paraId="5AF9C6DC"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с планируемыми результатами освоения образовательной программы</w:t>
      </w:r>
    </w:p>
    <w:p w14:paraId="3B4ED292"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Место дисциплины (модуля) в структуре образовательной программы</w:t>
      </w:r>
    </w:p>
    <w:p w14:paraId="59F0ED0D"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Содержание дисциплины (модуля), структурированное по темам (разделам)</w:t>
      </w:r>
    </w:p>
    <w:p w14:paraId="0AC2E68A"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с указанием отведенного на них количества академических или астрономических часов и видов учебных занятий</w:t>
      </w:r>
    </w:p>
    <w:p w14:paraId="7212F54D"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Перечень учебно-методического обеспечения для самостоятельной работы обучающихся по дисциплине (модулю)</w:t>
      </w:r>
    </w:p>
    <w:p w14:paraId="5C597B83"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Фонд оценочных средств для проведения промежуточной аттестации обучающихся по дисциплине (модулю)</w:t>
      </w:r>
    </w:p>
    <w:p w14:paraId="6FE44A32"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Перечень основной и дополнительной учебной литературы, необходимой для освоения дисциплины (модуля)</w:t>
      </w:r>
    </w:p>
    <w:p w14:paraId="23FF58CD"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15FE7509"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Методические указания для обучающихся по освоению дисциплины (модуля)</w:t>
      </w:r>
    </w:p>
    <w:p w14:paraId="5DDC9576" w14:textId="77777777" w:rsidR="004475DA" w:rsidRPr="005B313F" w:rsidRDefault="004475DA" w:rsidP="004475DA">
      <w:pPr>
        <w:numPr>
          <w:ilvl w:val="0"/>
          <w:numId w:val="154"/>
        </w:numPr>
        <w:autoSpaceDE w:val="0"/>
        <w:autoSpaceDN w:val="0"/>
        <w:adjustRightInd w:val="0"/>
        <w:jc w:val="both"/>
        <w:rPr>
          <w:rFonts w:eastAsia="Calibri"/>
          <w:sz w:val="24"/>
          <w:szCs w:val="24"/>
        </w:rPr>
      </w:pPr>
      <w:r w:rsidRPr="005B313F">
        <w:rPr>
          <w:rFonts w:eastAsia="Calibri"/>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725EBCBC" w14:textId="77777777" w:rsidR="004475DA" w:rsidRPr="005B313F" w:rsidRDefault="004475DA" w:rsidP="004475DA">
      <w:pPr>
        <w:numPr>
          <w:ilvl w:val="0"/>
          <w:numId w:val="154"/>
        </w:numPr>
        <w:autoSpaceDE w:val="0"/>
        <w:autoSpaceDN w:val="0"/>
        <w:adjustRightInd w:val="0"/>
        <w:jc w:val="both"/>
        <w:rPr>
          <w:rFonts w:eastAsia="Calibri"/>
          <w:b/>
          <w:sz w:val="24"/>
          <w:szCs w:val="24"/>
        </w:rPr>
      </w:pPr>
      <w:r w:rsidRPr="005B313F">
        <w:rPr>
          <w:rFonts w:eastAsia="Calibri"/>
          <w:sz w:val="24"/>
          <w:szCs w:val="24"/>
        </w:rPr>
        <w:t>Описание материально-технической базы, необходимой для осуществления образовательного процесса по дисциплине (модулю).</w:t>
      </w:r>
    </w:p>
    <w:p w14:paraId="377B7594" w14:textId="77777777" w:rsidR="004475DA" w:rsidRPr="005B313F" w:rsidRDefault="004475DA" w:rsidP="004475DA">
      <w:pPr>
        <w:jc w:val="both"/>
        <w:rPr>
          <w:rFonts w:eastAsia="Calibri"/>
          <w:b/>
          <w:sz w:val="24"/>
          <w:szCs w:val="24"/>
        </w:rPr>
      </w:pPr>
    </w:p>
    <w:p w14:paraId="165A7D38" w14:textId="77777777" w:rsidR="004475DA" w:rsidRPr="005B313F" w:rsidRDefault="004475DA" w:rsidP="004475DA">
      <w:pPr>
        <w:jc w:val="both"/>
        <w:rPr>
          <w:rFonts w:eastAsia="Calibri"/>
          <w:b/>
          <w:sz w:val="24"/>
          <w:szCs w:val="24"/>
        </w:rPr>
      </w:pPr>
    </w:p>
    <w:p w14:paraId="288287A4" w14:textId="77777777" w:rsidR="004475DA" w:rsidRPr="005B313F" w:rsidRDefault="004475DA" w:rsidP="004475DA">
      <w:pPr>
        <w:jc w:val="both"/>
        <w:rPr>
          <w:rFonts w:eastAsia="Calibri"/>
          <w:b/>
          <w:sz w:val="24"/>
          <w:szCs w:val="24"/>
        </w:rPr>
      </w:pPr>
    </w:p>
    <w:p w14:paraId="329A5E32" w14:textId="77777777" w:rsidR="004475DA" w:rsidRPr="005B313F" w:rsidRDefault="004475DA" w:rsidP="004475DA">
      <w:pPr>
        <w:jc w:val="both"/>
        <w:rPr>
          <w:rFonts w:eastAsia="Calibri"/>
          <w:b/>
          <w:sz w:val="24"/>
          <w:szCs w:val="24"/>
        </w:rPr>
      </w:pPr>
    </w:p>
    <w:p w14:paraId="671C5FCE" w14:textId="77777777" w:rsidR="004475DA" w:rsidRPr="005B313F" w:rsidRDefault="004475DA" w:rsidP="004475DA">
      <w:pPr>
        <w:jc w:val="both"/>
        <w:rPr>
          <w:rFonts w:eastAsia="Calibri"/>
          <w:b/>
          <w:sz w:val="24"/>
          <w:szCs w:val="24"/>
        </w:rPr>
      </w:pPr>
    </w:p>
    <w:p w14:paraId="46945227" w14:textId="77777777" w:rsidR="004475DA" w:rsidRPr="005B313F" w:rsidRDefault="004475DA" w:rsidP="004475DA">
      <w:pPr>
        <w:jc w:val="both"/>
        <w:rPr>
          <w:rFonts w:eastAsia="Calibri"/>
          <w:b/>
          <w:sz w:val="24"/>
          <w:szCs w:val="24"/>
        </w:rPr>
      </w:pPr>
    </w:p>
    <w:p w14:paraId="432086B9" w14:textId="77777777" w:rsidR="004475DA" w:rsidRPr="005B313F" w:rsidRDefault="004475DA" w:rsidP="004475DA">
      <w:pPr>
        <w:jc w:val="center"/>
        <w:rPr>
          <w:rFonts w:eastAsia="Calibri"/>
          <w:b/>
          <w:sz w:val="24"/>
          <w:szCs w:val="24"/>
        </w:rPr>
      </w:pPr>
    </w:p>
    <w:p w14:paraId="51DD37E7" w14:textId="77777777" w:rsidR="004475DA" w:rsidRPr="005B313F" w:rsidRDefault="004475DA" w:rsidP="004475DA">
      <w:pPr>
        <w:jc w:val="center"/>
        <w:rPr>
          <w:rFonts w:eastAsia="Calibri"/>
          <w:b/>
          <w:sz w:val="24"/>
          <w:szCs w:val="24"/>
        </w:rPr>
      </w:pPr>
    </w:p>
    <w:p w14:paraId="2EB68ACF" w14:textId="77777777" w:rsidR="004475DA" w:rsidRPr="005B313F" w:rsidRDefault="004475DA" w:rsidP="004475DA">
      <w:pPr>
        <w:jc w:val="center"/>
        <w:rPr>
          <w:rFonts w:eastAsia="Calibri"/>
          <w:b/>
          <w:sz w:val="24"/>
          <w:szCs w:val="24"/>
        </w:rPr>
      </w:pPr>
    </w:p>
    <w:p w14:paraId="2BF804A3" w14:textId="77777777" w:rsidR="004475DA" w:rsidRPr="005B313F" w:rsidRDefault="004475DA" w:rsidP="004475DA">
      <w:pPr>
        <w:jc w:val="center"/>
        <w:rPr>
          <w:rFonts w:eastAsia="Calibri"/>
          <w:b/>
          <w:sz w:val="24"/>
          <w:szCs w:val="24"/>
        </w:rPr>
      </w:pPr>
    </w:p>
    <w:p w14:paraId="64D6A818" w14:textId="77777777" w:rsidR="004475DA" w:rsidRPr="005B313F" w:rsidRDefault="004475DA" w:rsidP="004475DA">
      <w:pPr>
        <w:jc w:val="center"/>
        <w:rPr>
          <w:rFonts w:eastAsia="Calibri"/>
          <w:b/>
          <w:sz w:val="24"/>
          <w:szCs w:val="24"/>
        </w:rPr>
      </w:pPr>
    </w:p>
    <w:p w14:paraId="19FB9A7B" w14:textId="77777777" w:rsidR="004475DA" w:rsidRPr="005B313F" w:rsidRDefault="004475DA" w:rsidP="004475DA">
      <w:pPr>
        <w:jc w:val="center"/>
        <w:rPr>
          <w:rFonts w:eastAsia="Calibri"/>
          <w:b/>
          <w:sz w:val="24"/>
          <w:szCs w:val="24"/>
        </w:rPr>
      </w:pPr>
    </w:p>
    <w:p w14:paraId="64621A87" w14:textId="77777777" w:rsidR="004475DA" w:rsidRPr="005B313F" w:rsidRDefault="004475DA" w:rsidP="004475DA">
      <w:pPr>
        <w:jc w:val="center"/>
        <w:rPr>
          <w:rFonts w:eastAsia="Calibri"/>
          <w:b/>
          <w:sz w:val="24"/>
          <w:szCs w:val="24"/>
        </w:rPr>
      </w:pPr>
    </w:p>
    <w:p w14:paraId="22A08F93" w14:textId="77777777" w:rsidR="004475DA" w:rsidRPr="005B313F" w:rsidRDefault="004475DA" w:rsidP="004475DA">
      <w:pPr>
        <w:jc w:val="center"/>
        <w:rPr>
          <w:rFonts w:eastAsia="Calibri"/>
          <w:b/>
          <w:sz w:val="24"/>
          <w:szCs w:val="24"/>
        </w:rPr>
      </w:pPr>
    </w:p>
    <w:p w14:paraId="04B0CEC7" w14:textId="77777777" w:rsidR="004475DA" w:rsidRPr="005B313F" w:rsidRDefault="004475DA" w:rsidP="004475DA">
      <w:pPr>
        <w:jc w:val="center"/>
        <w:rPr>
          <w:rFonts w:eastAsia="Calibri"/>
          <w:b/>
          <w:sz w:val="24"/>
          <w:szCs w:val="24"/>
        </w:rPr>
      </w:pPr>
    </w:p>
    <w:p w14:paraId="0DF949A4" w14:textId="77777777" w:rsidR="004475DA" w:rsidRPr="005B313F" w:rsidRDefault="004475DA" w:rsidP="004475DA">
      <w:pPr>
        <w:jc w:val="center"/>
        <w:rPr>
          <w:rFonts w:eastAsia="Calibri"/>
          <w:b/>
          <w:sz w:val="24"/>
          <w:szCs w:val="24"/>
        </w:rPr>
      </w:pPr>
    </w:p>
    <w:p w14:paraId="2F8AC589" w14:textId="77777777" w:rsidR="004475DA" w:rsidRPr="005B313F" w:rsidRDefault="004475DA" w:rsidP="004475DA">
      <w:pPr>
        <w:jc w:val="center"/>
        <w:rPr>
          <w:rFonts w:eastAsia="Calibri"/>
          <w:b/>
          <w:sz w:val="24"/>
          <w:szCs w:val="24"/>
        </w:rPr>
      </w:pPr>
    </w:p>
    <w:p w14:paraId="79C8F202" w14:textId="77777777" w:rsidR="004475DA" w:rsidRPr="005B313F" w:rsidRDefault="004475DA" w:rsidP="004475DA">
      <w:pPr>
        <w:jc w:val="center"/>
        <w:rPr>
          <w:rFonts w:eastAsia="Calibri"/>
          <w:b/>
          <w:sz w:val="24"/>
          <w:szCs w:val="24"/>
        </w:rPr>
      </w:pPr>
    </w:p>
    <w:p w14:paraId="2CF91D61" w14:textId="77777777" w:rsidR="004475DA" w:rsidRPr="005B313F" w:rsidRDefault="004475DA" w:rsidP="004475DA">
      <w:pPr>
        <w:jc w:val="center"/>
        <w:rPr>
          <w:rFonts w:eastAsia="Calibri"/>
          <w:b/>
          <w:sz w:val="24"/>
          <w:szCs w:val="24"/>
        </w:rPr>
      </w:pPr>
    </w:p>
    <w:p w14:paraId="6BE8E661" w14:textId="77777777" w:rsidR="004475DA" w:rsidRPr="005B313F" w:rsidRDefault="004475DA" w:rsidP="004475DA">
      <w:pPr>
        <w:jc w:val="center"/>
        <w:rPr>
          <w:rFonts w:eastAsia="Calibri"/>
          <w:b/>
          <w:sz w:val="24"/>
          <w:szCs w:val="24"/>
        </w:rPr>
      </w:pPr>
    </w:p>
    <w:p w14:paraId="60DB16C4" w14:textId="77777777" w:rsidR="004475DA" w:rsidRPr="005B313F" w:rsidRDefault="004475DA" w:rsidP="004475DA">
      <w:pPr>
        <w:jc w:val="center"/>
        <w:rPr>
          <w:rFonts w:eastAsia="Calibri"/>
          <w:b/>
          <w:sz w:val="24"/>
          <w:szCs w:val="24"/>
        </w:rPr>
      </w:pPr>
    </w:p>
    <w:p w14:paraId="50053D09" w14:textId="77777777" w:rsidR="004475DA" w:rsidRPr="005B313F" w:rsidRDefault="004475DA" w:rsidP="004475DA">
      <w:pPr>
        <w:jc w:val="center"/>
        <w:rPr>
          <w:rFonts w:eastAsia="Calibri"/>
          <w:b/>
          <w:sz w:val="24"/>
          <w:szCs w:val="24"/>
        </w:rPr>
      </w:pPr>
    </w:p>
    <w:p w14:paraId="74036852" w14:textId="77777777" w:rsidR="004475DA" w:rsidRPr="005B313F" w:rsidRDefault="004475DA" w:rsidP="004475DA">
      <w:pPr>
        <w:jc w:val="center"/>
        <w:rPr>
          <w:rFonts w:eastAsia="Calibri"/>
          <w:b/>
          <w:sz w:val="24"/>
          <w:szCs w:val="24"/>
        </w:rPr>
      </w:pPr>
    </w:p>
    <w:p w14:paraId="41C5FAC4" w14:textId="77777777" w:rsidR="004475DA" w:rsidRPr="005B313F" w:rsidRDefault="004475DA" w:rsidP="004475DA">
      <w:pPr>
        <w:jc w:val="center"/>
        <w:rPr>
          <w:rFonts w:eastAsia="Calibri"/>
          <w:b/>
          <w:sz w:val="24"/>
          <w:szCs w:val="24"/>
        </w:rPr>
      </w:pPr>
    </w:p>
    <w:p w14:paraId="6331F71C" w14:textId="77777777" w:rsidR="004475DA" w:rsidRPr="005B313F" w:rsidRDefault="004475DA" w:rsidP="004475DA">
      <w:pPr>
        <w:jc w:val="center"/>
        <w:rPr>
          <w:rFonts w:eastAsia="Calibri"/>
          <w:b/>
          <w:sz w:val="24"/>
          <w:szCs w:val="24"/>
        </w:rPr>
      </w:pPr>
    </w:p>
    <w:p w14:paraId="0EE1D912" w14:textId="77777777" w:rsidR="004475DA" w:rsidRPr="005B313F" w:rsidRDefault="004475DA" w:rsidP="004475DA">
      <w:pPr>
        <w:jc w:val="center"/>
        <w:rPr>
          <w:rFonts w:eastAsia="Calibri"/>
          <w:b/>
          <w:sz w:val="24"/>
          <w:szCs w:val="24"/>
        </w:rPr>
      </w:pPr>
    </w:p>
    <w:p w14:paraId="09515099" w14:textId="77777777" w:rsidR="004475DA" w:rsidRPr="005B313F" w:rsidRDefault="004475DA" w:rsidP="004475DA">
      <w:pPr>
        <w:jc w:val="center"/>
        <w:rPr>
          <w:rFonts w:eastAsia="Calibri"/>
          <w:b/>
          <w:sz w:val="24"/>
          <w:szCs w:val="24"/>
        </w:rPr>
      </w:pPr>
    </w:p>
    <w:p w14:paraId="0F8DB4E2" w14:textId="77777777" w:rsidR="004475DA" w:rsidRPr="005B313F" w:rsidRDefault="004475DA" w:rsidP="004475DA">
      <w:pPr>
        <w:jc w:val="center"/>
        <w:rPr>
          <w:rFonts w:eastAsia="Calibri"/>
          <w:b/>
          <w:sz w:val="24"/>
          <w:szCs w:val="24"/>
        </w:rPr>
      </w:pPr>
    </w:p>
    <w:p w14:paraId="4A60F786" w14:textId="77777777" w:rsidR="004475DA" w:rsidRPr="005B313F" w:rsidRDefault="004475DA" w:rsidP="004475DA">
      <w:pPr>
        <w:jc w:val="center"/>
        <w:rPr>
          <w:rFonts w:eastAsia="Calibri"/>
          <w:b/>
          <w:sz w:val="24"/>
          <w:szCs w:val="24"/>
        </w:rPr>
      </w:pPr>
      <w:r w:rsidRPr="005B313F">
        <w:rPr>
          <w:rFonts w:eastAsia="Calibri"/>
          <w:b/>
          <w:sz w:val="24"/>
          <w:szCs w:val="24"/>
        </w:rPr>
        <w:lastRenderedPageBreak/>
        <w:t>1. Цели и задачи освоения дисциплины</w:t>
      </w:r>
    </w:p>
    <w:p w14:paraId="0504BD14" w14:textId="77777777" w:rsidR="004475DA" w:rsidRPr="005B313F" w:rsidRDefault="004475DA" w:rsidP="004475DA">
      <w:pPr>
        <w:shd w:val="clear" w:color="auto" w:fill="FFFFFF"/>
        <w:ind w:firstLine="709"/>
        <w:jc w:val="both"/>
        <w:rPr>
          <w:rFonts w:eastAsia="Times New Roman"/>
          <w:sz w:val="24"/>
          <w:szCs w:val="24"/>
        </w:rPr>
      </w:pPr>
      <w:r w:rsidRPr="005B313F">
        <w:rPr>
          <w:rFonts w:eastAsia="Times New Roman"/>
          <w:i/>
          <w:sz w:val="24"/>
          <w:szCs w:val="24"/>
        </w:rPr>
        <w:t xml:space="preserve">Цель </w:t>
      </w:r>
      <w:r w:rsidRPr="005B313F">
        <w:rPr>
          <w:rFonts w:eastAsia="Times New Roman"/>
          <w:sz w:val="24"/>
          <w:szCs w:val="24"/>
        </w:rPr>
        <w:t>данного курса – дать студентам глубокое представление о типологических особенностях английского и русского языков в их сравнительном описании с точки зрения системного подхода к языку.</w:t>
      </w:r>
    </w:p>
    <w:p w14:paraId="21D6633D" w14:textId="77777777" w:rsidR="004475DA" w:rsidRPr="005B313F" w:rsidRDefault="004475DA" w:rsidP="004475DA">
      <w:pPr>
        <w:shd w:val="clear" w:color="auto" w:fill="FFFFFF"/>
        <w:ind w:firstLine="709"/>
        <w:jc w:val="both"/>
        <w:rPr>
          <w:rFonts w:eastAsia="Times New Roman"/>
          <w:sz w:val="24"/>
          <w:szCs w:val="24"/>
        </w:rPr>
      </w:pPr>
      <w:r w:rsidRPr="005B313F">
        <w:rPr>
          <w:rFonts w:eastAsia="Times New Roman"/>
          <w:sz w:val="24"/>
          <w:szCs w:val="24"/>
        </w:rPr>
        <w:t xml:space="preserve">Исходя из этого, основные </w:t>
      </w:r>
      <w:r w:rsidRPr="005B313F">
        <w:rPr>
          <w:rFonts w:eastAsia="Times New Roman"/>
          <w:i/>
          <w:sz w:val="24"/>
          <w:szCs w:val="24"/>
        </w:rPr>
        <w:t xml:space="preserve">задачи </w:t>
      </w:r>
      <w:r w:rsidRPr="005B313F">
        <w:rPr>
          <w:rFonts w:eastAsia="Times New Roman"/>
          <w:sz w:val="24"/>
          <w:szCs w:val="24"/>
        </w:rPr>
        <w:t>курса формулируются следующим образом:</w:t>
      </w:r>
    </w:p>
    <w:p w14:paraId="38A9CCC3" w14:textId="77777777" w:rsidR="004475DA" w:rsidRPr="005B313F" w:rsidRDefault="004475DA" w:rsidP="004475DA">
      <w:pPr>
        <w:shd w:val="clear" w:color="auto" w:fill="FFFFFF"/>
        <w:ind w:firstLine="709"/>
        <w:jc w:val="both"/>
        <w:rPr>
          <w:rFonts w:eastAsia="Times New Roman"/>
          <w:sz w:val="24"/>
          <w:szCs w:val="24"/>
        </w:rPr>
      </w:pPr>
      <w:r w:rsidRPr="005B313F">
        <w:rPr>
          <w:rFonts w:eastAsia="Times New Roman"/>
          <w:sz w:val="24"/>
          <w:szCs w:val="24"/>
        </w:rPr>
        <w:t>1. Научить студентов применять современные коммуникативные технологии, в том числе на иностранном(</w:t>
      </w:r>
      <w:proofErr w:type="spellStart"/>
      <w:r w:rsidRPr="005B313F">
        <w:rPr>
          <w:rFonts w:eastAsia="Times New Roman"/>
          <w:sz w:val="24"/>
          <w:szCs w:val="24"/>
        </w:rPr>
        <w:t>ых</w:t>
      </w:r>
      <w:proofErr w:type="spellEnd"/>
      <w:r w:rsidRPr="005B313F">
        <w:rPr>
          <w:rFonts w:eastAsia="Times New Roman"/>
          <w:sz w:val="24"/>
          <w:szCs w:val="24"/>
        </w:rPr>
        <w:t>) языке (ах), для академического и профессионального взаимодействия;</w:t>
      </w:r>
    </w:p>
    <w:p w14:paraId="6521381E" w14:textId="77777777" w:rsidR="004475DA" w:rsidRPr="005B313F" w:rsidRDefault="004475DA" w:rsidP="004475DA">
      <w:pPr>
        <w:shd w:val="clear" w:color="auto" w:fill="FFFFFF"/>
        <w:ind w:firstLine="709"/>
        <w:jc w:val="both"/>
        <w:rPr>
          <w:rFonts w:eastAsia="Times New Roman"/>
          <w:sz w:val="24"/>
          <w:szCs w:val="24"/>
        </w:rPr>
      </w:pPr>
      <w:r w:rsidRPr="005B313F">
        <w:rPr>
          <w:rFonts w:eastAsia="Times New Roman"/>
          <w:sz w:val="24"/>
          <w:szCs w:val="24"/>
        </w:rPr>
        <w:t>2. Представить студентам в практической деятельности специфику иноязычной научной картины мира и научного дискурса в русском и изучаемом иностранном языках;</w:t>
      </w:r>
    </w:p>
    <w:p w14:paraId="4672CA96" w14:textId="77777777" w:rsidR="004475DA" w:rsidRPr="005B313F" w:rsidRDefault="004475DA" w:rsidP="004475DA">
      <w:pPr>
        <w:shd w:val="clear" w:color="auto" w:fill="FFFFFF"/>
        <w:ind w:firstLine="709"/>
        <w:jc w:val="both"/>
        <w:rPr>
          <w:rFonts w:eastAsia="Times New Roman"/>
          <w:sz w:val="24"/>
          <w:szCs w:val="24"/>
        </w:rPr>
      </w:pPr>
      <w:r w:rsidRPr="005B313F">
        <w:rPr>
          <w:rFonts w:eastAsia="Times New Roman"/>
          <w:sz w:val="24"/>
          <w:szCs w:val="24"/>
        </w:rPr>
        <w:t>3. Научить студентов применять знания, полученные</w:t>
      </w:r>
      <w:r w:rsidRPr="005B313F">
        <w:rPr>
          <w:rFonts w:eastAsia="Times New Roman"/>
          <w:b/>
          <w:bCs/>
          <w:sz w:val="24"/>
          <w:szCs w:val="24"/>
        </w:rPr>
        <w:t> </w:t>
      </w:r>
      <w:r w:rsidRPr="005B313F">
        <w:rPr>
          <w:rFonts w:eastAsia="Times New Roman"/>
          <w:sz w:val="24"/>
          <w:szCs w:val="24"/>
        </w:rPr>
        <w:t>в курсе сравнительной типологии, в целях предотвращения типичных ошибок в речи и в процессе работы.</w:t>
      </w:r>
    </w:p>
    <w:p w14:paraId="3CD2C7B7" w14:textId="77777777" w:rsidR="004475DA" w:rsidRPr="005B313F" w:rsidRDefault="004475DA" w:rsidP="004475DA">
      <w:pPr>
        <w:shd w:val="clear" w:color="auto" w:fill="FFFFFF"/>
        <w:ind w:firstLine="709"/>
        <w:jc w:val="both"/>
        <w:rPr>
          <w:rFonts w:eastAsia="Times New Roman"/>
          <w:sz w:val="24"/>
          <w:szCs w:val="24"/>
        </w:rPr>
      </w:pPr>
      <w:r w:rsidRPr="005B313F">
        <w:rPr>
          <w:rFonts w:eastAsia="Times New Roman"/>
          <w:sz w:val="24"/>
          <w:szCs w:val="24"/>
        </w:rPr>
        <w:t>4. Развивать умение самостоятельно осуществлять совместно с обучающимися поиск и обсуждение изменений в языковой реальности и реакции на них социума,</w:t>
      </w:r>
      <w:r w:rsidRPr="005B313F">
        <w:rPr>
          <w:rFonts w:eastAsia="Times New Roman"/>
          <w:sz w:val="24"/>
          <w:szCs w:val="24"/>
        </w:rPr>
        <w:br/>
        <w:t>формирование у обучающихся "чувства меняющегося языка"</w:t>
      </w:r>
    </w:p>
    <w:p w14:paraId="7D448E8B" w14:textId="77777777" w:rsidR="004475DA" w:rsidRPr="005B313F" w:rsidRDefault="004475DA" w:rsidP="004475DA">
      <w:pPr>
        <w:shd w:val="clear" w:color="auto" w:fill="FFFFFF"/>
        <w:ind w:firstLine="709"/>
        <w:jc w:val="both"/>
        <w:rPr>
          <w:rFonts w:eastAsia="Times New Roman"/>
          <w:sz w:val="24"/>
          <w:szCs w:val="24"/>
        </w:rPr>
      </w:pPr>
    </w:p>
    <w:p w14:paraId="4A1D6D3F" w14:textId="77777777" w:rsidR="004475DA" w:rsidRPr="005B313F" w:rsidRDefault="004475DA" w:rsidP="004475DA">
      <w:pPr>
        <w:autoSpaceDE w:val="0"/>
        <w:autoSpaceDN w:val="0"/>
        <w:adjustRightInd w:val="0"/>
        <w:rPr>
          <w:rFonts w:eastAsia="Calibri"/>
          <w:b/>
          <w:sz w:val="24"/>
          <w:szCs w:val="24"/>
        </w:rPr>
      </w:pPr>
      <w:r w:rsidRPr="005B313F">
        <w:rPr>
          <w:rFonts w:eastAsia="Calibri"/>
          <w:b/>
          <w:sz w:val="24"/>
          <w:szCs w:val="24"/>
        </w:rPr>
        <w:t xml:space="preserve">2. Перечень планируемых результатов обучения по дисциплине (модулю), соотнесенных с планируемыми результатами освоения образовательной программы </w:t>
      </w:r>
    </w:p>
    <w:p w14:paraId="65F4E260" w14:textId="77777777" w:rsidR="004475DA" w:rsidRPr="005B313F" w:rsidRDefault="004475DA" w:rsidP="004475DA">
      <w:pPr>
        <w:autoSpaceDE w:val="0"/>
        <w:autoSpaceDN w:val="0"/>
        <w:adjustRightInd w:val="0"/>
        <w:rPr>
          <w:rFonts w:eastAsia="Calibri"/>
          <w:b/>
          <w:sz w:val="24"/>
          <w:szCs w:val="24"/>
        </w:rPr>
      </w:pPr>
    </w:p>
    <w:p w14:paraId="7E9D6A91" w14:textId="77777777" w:rsidR="004475DA" w:rsidRPr="005B313F" w:rsidRDefault="004475DA" w:rsidP="004475DA">
      <w:pPr>
        <w:autoSpaceDE w:val="0"/>
        <w:autoSpaceDN w:val="0"/>
        <w:adjustRightInd w:val="0"/>
        <w:ind w:firstLine="709"/>
        <w:jc w:val="both"/>
        <w:rPr>
          <w:rFonts w:eastAsia="Calibri"/>
          <w:sz w:val="24"/>
          <w:szCs w:val="24"/>
        </w:rPr>
      </w:pPr>
      <w:r w:rsidRPr="005B313F">
        <w:rPr>
          <w:rFonts w:eastAsia="Calibri"/>
          <w:sz w:val="24"/>
          <w:szCs w:val="24"/>
        </w:rPr>
        <w:t>Процесс изучения дисциплины «Сравнительная типология языков» направлен на формирование следующих компетенций:</w:t>
      </w:r>
    </w:p>
    <w:p w14:paraId="780E39E1" w14:textId="77777777" w:rsidR="004475DA" w:rsidRPr="005B313F" w:rsidRDefault="004475DA" w:rsidP="004475DA">
      <w:pPr>
        <w:autoSpaceDE w:val="0"/>
        <w:autoSpaceDN w:val="0"/>
        <w:adjustRightInd w:val="0"/>
        <w:ind w:firstLine="709"/>
        <w:jc w:val="both"/>
        <w:rPr>
          <w:rFonts w:eastAsia="Calibri"/>
          <w:b/>
          <w:sz w:val="24"/>
          <w:szCs w:val="24"/>
        </w:rPr>
      </w:pPr>
      <w:r w:rsidRPr="005B313F">
        <w:rPr>
          <w:rFonts w:eastAsia="Calibri"/>
          <w:b/>
          <w:sz w:val="24"/>
          <w:szCs w:val="24"/>
        </w:rPr>
        <w:t>а) универсальные компетенции (УК):</w:t>
      </w:r>
    </w:p>
    <w:p w14:paraId="54CF5AA8"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Способен </w:t>
      </w:r>
      <w:bookmarkStart w:id="6" w:name="_Hlk138937228"/>
      <w:r w:rsidRPr="005B313F">
        <w:rPr>
          <w:rFonts w:eastAsia="Times New Roman"/>
          <w:sz w:val="24"/>
          <w:szCs w:val="24"/>
        </w:rPr>
        <w:t>применять современные коммуникативные технологии, в том числе на иностранном(</w:t>
      </w:r>
      <w:proofErr w:type="spellStart"/>
      <w:r w:rsidRPr="005B313F">
        <w:rPr>
          <w:rFonts w:eastAsia="Times New Roman"/>
          <w:sz w:val="24"/>
          <w:szCs w:val="24"/>
        </w:rPr>
        <w:t>ых</w:t>
      </w:r>
      <w:proofErr w:type="spellEnd"/>
      <w:r w:rsidRPr="005B313F">
        <w:rPr>
          <w:rFonts w:eastAsia="Times New Roman"/>
          <w:sz w:val="24"/>
          <w:szCs w:val="24"/>
        </w:rPr>
        <w:t xml:space="preserve">) языке(ах), для академического и профессионального взаимодействия </w:t>
      </w:r>
      <w:bookmarkEnd w:id="6"/>
      <w:r w:rsidRPr="005B313F">
        <w:rPr>
          <w:rFonts w:eastAsia="Times New Roman"/>
          <w:sz w:val="24"/>
          <w:szCs w:val="24"/>
        </w:rPr>
        <w:t>(УК-4);</w:t>
      </w:r>
    </w:p>
    <w:p w14:paraId="31D5CADB" w14:textId="77777777" w:rsidR="004475DA" w:rsidRPr="005B313F" w:rsidRDefault="004475DA" w:rsidP="004475DA">
      <w:pPr>
        <w:ind w:firstLine="709"/>
        <w:jc w:val="both"/>
        <w:rPr>
          <w:rFonts w:eastAsia="Times New Roman"/>
          <w:b/>
          <w:i/>
          <w:spacing w:val="-2"/>
          <w:sz w:val="24"/>
          <w:szCs w:val="24"/>
        </w:rPr>
      </w:pPr>
      <w:r w:rsidRPr="005B313F">
        <w:rPr>
          <w:rFonts w:eastAsia="Times New Roman"/>
          <w:b/>
          <w:i/>
          <w:spacing w:val="-2"/>
          <w:sz w:val="24"/>
          <w:szCs w:val="24"/>
        </w:rPr>
        <w:t>б)</w:t>
      </w:r>
      <w:r w:rsidRPr="005B313F">
        <w:rPr>
          <w:rFonts w:eastAsia="Times New Roman"/>
          <w:b/>
          <w:i/>
          <w:spacing w:val="3"/>
          <w:sz w:val="24"/>
          <w:szCs w:val="24"/>
        </w:rPr>
        <w:t xml:space="preserve"> общеп</w:t>
      </w:r>
      <w:r w:rsidRPr="005B313F">
        <w:rPr>
          <w:rFonts w:eastAsia="Times New Roman"/>
          <w:b/>
          <w:i/>
          <w:spacing w:val="-1"/>
          <w:sz w:val="24"/>
          <w:szCs w:val="24"/>
        </w:rPr>
        <w:t>рофессиональные</w:t>
      </w:r>
      <w:r w:rsidRPr="005B313F">
        <w:rPr>
          <w:rFonts w:eastAsia="Times New Roman"/>
          <w:b/>
          <w:i/>
          <w:spacing w:val="-2"/>
          <w:sz w:val="24"/>
          <w:szCs w:val="24"/>
        </w:rPr>
        <w:t xml:space="preserve"> </w:t>
      </w:r>
      <w:r w:rsidRPr="005B313F">
        <w:rPr>
          <w:rFonts w:eastAsia="Times New Roman"/>
          <w:b/>
          <w:i/>
          <w:sz w:val="24"/>
          <w:szCs w:val="24"/>
        </w:rPr>
        <w:t>компетенции</w:t>
      </w:r>
      <w:r w:rsidRPr="005B313F">
        <w:rPr>
          <w:rFonts w:eastAsia="Times New Roman"/>
          <w:b/>
          <w:i/>
          <w:spacing w:val="1"/>
          <w:sz w:val="24"/>
          <w:szCs w:val="24"/>
        </w:rPr>
        <w:t xml:space="preserve"> </w:t>
      </w:r>
      <w:r w:rsidRPr="005B313F">
        <w:rPr>
          <w:rFonts w:eastAsia="Times New Roman"/>
          <w:b/>
          <w:i/>
          <w:spacing w:val="-2"/>
          <w:sz w:val="24"/>
          <w:szCs w:val="24"/>
        </w:rPr>
        <w:t>(ОПК):</w:t>
      </w:r>
    </w:p>
    <w:p w14:paraId="71D3F5A5"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Способен учитывать </w:t>
      </w:r>
      <w:bookmarkStart w:id="7" w:name="_Hlk138937293"/>
      <w:r w:rsidRPr="005B313F">
        <w:rPr>
          <w:rFonts w:eastAsia="Times New Roman"/>
          <w:sz w:val="24"/>
          <w:szCs w:val="24"/>
        </w:rPr>
        <w:t>в практической деятельности специфику иноязычной научной картины мира и научного дискурса в русском и изучаемом иностранном языках</w:t>
      </w:r>
      <w:bookmarkEnd w:id="7"/>
      <w:r w:rsidRPr="005B313F">
        <w:rPr>
          <w:rFonts w:eastAsia="Times New Roman"/>
          <w:sz w:val="24"/>
          <w:szCs w:val="24"/>
        </w:rPr>
        <w:t xml:space="preserve"> (ОПК-2);</w:t>
      </w:r>
    </w:p>
    <w:p w14:paraId="6B839CB8" w14:textId="77777777" w:rsidR="004475DA" w:rsidRPr="005B313F" w:rsidRDefault="004475DA" w:rsidP="004475DA">
      <w:pPr>
        <w:ind w:firstLine="709"/>
        <w:jc w:val="both"/>
        <w:rPr>
          <w:rFonts w:eastAsia="Times New Roman"/>
          <w:b/>
          <w:i/>
          <w:spacing w:val="-2"/>
          <w:sz w:val="24"/>
          <w:szCs w:val="24"/>
        </w:rPr>
      </w:pPr>
      <w:r w:rsidRPr="005B313F">
        <w:rPr>
          <w:rFonts w:eastAsia="Calibri"/>
          <w:b/>
          <w:i/>
          <w:sz w:val="24"/>
          <w:szCs w:val="24"/>
        </w:rPr>
        <w:t>в) профессиональные компетенции (ПК):</w:t>
      </w:r>
    </w:p>
    <w:p w14:paraId="332040B2" w14:textId="77777777" w:rsidR="004475DA" w:rsidRPr="005B313F" w:rsidRDefault="004475DA" w:rsidP="004475DA">
      <w:pPr>
        <w:jc w:val="both"/>
        <w:rPr>
          <w:rFonts w:eastAsia="Times New Roman"/>
          <w:sz w:val="24"/>
          <w:szCs w:val="24"/>
        </w:rPr>
      </w:pPr>
      <w:r w:rsidRPr="005B313F">
        <w:rPr>
          <w:rFonts w:eastAsia="Times New Roman"/>
          <w:sz w:val="24"/>
          <w:szCs w:val="24"/>
        </w:rPr>
        <w:t xml:space="preserve">Способен </w:t>
      </w:r>
      <w:bookmarkStart w:id="8" w:name="_Hlk138937360"/>
      <w:r w:rsidRPr="005B313F">
        <w:rPr>
          <w:rFonts w:eastAsia="Times New Roman"/>
          <w:sz w:val="24"/>
          <w:szCs w:val="24"/>
        </w:rPr>
        <w:t>осуществлять совместно с обучающимися поиск и обсуждение</w:t>
      </w:r>
      <w:r w:rsidRPr="005B313F">
        <w:rPr>
          <w:rFonts w:eastAsia="Times New Roman"/>
          <w:sz w:val="24"/>
          <w:szCs w:val="24"/>
        </w:rPr>
        <w:br/>
        <w:t>изменений в языковой реальности и реакции на них социума,</w:t>
      </w:r>
      <w:r w:rsidRPr="005B313F">
        <w:rPr>
          <w:rFonts w:eastAsia="Times New Roman"/>
          <w:sz w:val="24"/>
          <w:szCs w:val="24"/>
        </w:rPr>
        <w:br/>
        <w:t xml:space="preserve">формирование у обучающихся "чувства меняющегося языка" </w:t>
      </w:r>
      <w:bookmarkEnd w:id="8"/>
      <w:r w:rsidRPr="005B313F">
        <w:rPr>
          <w:rFonts w:eastAsia="Times New Roman"/>
          <w:sz w:val="24"/>
          <w:szCs w:val="24"/>
        </w:rPr>
        <w:t>(ПК-2)</w:t>
      </w:r>
    </w:p>
    <w:p w14:paraId="775EBE42" w14:textId="77777777" w:rsidR="004475DA" w:rsidRPr="005B313F" w:rsidRDefault="004475DA" w:rsidP="004475DA">
      <w:pPr>
        <w:shd w:val="clear" w:color="auto" w:fill="FFFFFF"/>
        <w:ind w:firstLine="708"/>
        <w:jc w:val="both"/>
        <w:rPr>
          <w:rFonts w:eastAsia="Times New Roman"/>
          <w:sz w:val="24"/>
          <w:szCs w:val="24"/>
        </w:rPr>
      </w:pPr>
      <w:r w:rsidRPr="005B313F">
        <w:rPr>
          <w:rFonts w:eastAsia="Times New Roman"/>
          <w:sz w:val="24"/>
          <w:szCs w:val="24"/>
        </w:rPr>
        <w:t>В результате изучения курса студент должен:</w:t>
      </w:r>
    </w:p>
    <w:p w14:paraId="08B5E2C4" w14:textId="77777777" w:rsidR="004475DA" w:rsidRPr="005B313F" w:rsidRDefault="004475DA" w:rsidP="004475DA">
      <w:pPr>
        <w:shd w:val="clear" w:color="auto" w:fill="FFFFFF"/>
        <w:ind w:firstLine="34"/>
        <w:jc w:val="both"/>
        <w:rPr>
          <w:rFonts w:eastAsia="Times New Roman"/>
          <w:b/>
          <w:i/>
          <w:sz w:val="24"/>
          <w:szCs w:val="24"/>
        </w:rPr>
      </w:pPr>
      <w:r w:rsidRPr="005B313F">
        <w:rPr>
          <w:rFonts w:eastAsia="Times New Roman"/>
          <w:b/>
          <w:i/>
          <w:sz w:val="24"/>
          <w:szCs w:val="24"/>
        </w:rPr>
        <w:t>Знать:</w:t>
      </w:r>
    </w:p>
    <w:p w14:paraId="44C92530" w14:textId="77777777" w:rsidR="004475DA" w:rsidRPr="005B313F" w:rsidRDefault="004475DA" w:rsidP="004475DA">
      <w:pPr>
        <w:jc w:val="both"/>
        <w:rPr>
          <w:sz w:val="24"/>
          <w:szCs w:val="24"/>
        </w:rPr>
      </w:pPr>
      <w:r w:rsidRPr="005B313F">
        <w:rPr>
          <w:sz w:val="24"/>
          <w:szCs w:val="24"/>
        </w:rPr>
        <w:t>- Знает литературную форму государственного языка, основы устной и письменной коммуникации на иностранном языке, функциональные стили родного языка, требования к деловой коммуникации;</w:t>
      </w:r>
    </w:p>
    <w:p w14:paraId="73A46DD0" w14:textId="77777777" w:rsidR="004475DA" w:rsidRPr="005B313F" w:rsidRDefault="004475DA" w:rsidP="004475DA">
      <w:pPr>
        <w:jc w:val="both"/>
        <w:rPr>
          <w:sz w:val="24"/>
          <w:szCs w:val="24"/>
        </w:rPr>
      </w:pPr>
      <w:r w:rsidRPr="005B313F">
        <w:rPr>
          <w:sz w:val="24"/>
          <w:szCs w:val="24"/>
        </w:rPr>
        <w:t>- области применения анализа звучащей речи; иметь представление об инструментах для анализа речевого сигнала.</w:t>
      </w:r>
    </w:p>
    <w:p w14:paraId="0615BA6E" w14:textId="77777777" w:rsidR="004475DA" w:rsidRPr="005B313F" w:rsidRDefault="004475DA" w:rsidP="004475DA">
      <w:pPr>
        <w:shd w:val="clear" w:color="auto" w:fill="FFFFFF"/>
        <w:tabs>
          <w:tab w:val="left" w:pos="885"/>
        </w:tabs>
        <w:jc w:val="both"/>
        <w:rPr>
          <w:rFonts w:eastAsia="Times New Roman"/>
          <w:b/>
          <w:i/>
          <w:sz w:val="24"/>
          <w:szCs w:val="24"/>
        </w:rPr>
      </w:pPr>
      <w:r w:rsidRPr="005B313F">
        <w:rPr>
          <w:rFonts w:eastAsia="Times New Roman"/>
          <w:b/>
          <w:i/>
          <w:sz w:val="24"/>
          <w:szCs w:val="24"/>
        </w:rPr>
        <w:t>Уметь:</w:t>
      </w:r>
    </w:p>
    <w:p w14:paraId="0A9DB6CD" w14:textId="77777777" w:rsidR="004475DA" w:rsidRPr="005B313F" w:rsidRDefault="004475DA" w:rsidP="004475DA">
      <w:pPr>
        <w:jc w:val="both"/>
        <w:rPr>
          <w:sz w:val="24"/>
          <w:szCs w:val="24"/>
        </w:rPr>
      </w:pPr>
      <w:r w:rsidRPr="005B313F">
        <w:rPr>
          <w:sz w:val="24"/>
          <w:szCs w:val="24"/>
        </w:rPr>
        <w:t>- применять коммуникативный, деятельностный, когнитивный и социокультурный подходы при обучение иностранным языкам и культурам;</w:t>
      </w:r>
    </w:p>
    <w:p w14:paraId="5F7A89B9" w14:textId="77777777" w:rsidR="004475DA" w:rsidRPr="005B313F" w:rsidRDefault="004475DA" w:rsidP="004475DA">
      <w:pPr>
        <w:jc w:val="both"/>
        <w:rPr>
          <w:sz w:val="24"/>
          <w:szCs w:val="24"/>
        </w:rPr>
      </w:pPr>
      <w:r w:rsidRPr="005B313F">
        <w:rPr>
          <w:sz w:val="24"/>
          <w:szCs w:val="24"/>
        </w:rPr>
        <w:t>- выражать свои мысли на государственном, родном и иностранном языке в ситуации деловой коммуникации;</w:t>
      </w:r>
    </w:p>
    <w:p w14:paraId="7B026155" w14:textId="77777777" w:rsidR="004475DA" w:rsidRPr="005B313F" w:rsidRDefault="004475DA" w:rsidP="004475DA">
      <w:pPr>
        <w:jc w:val="both"/>
        <w:rPr>
          <w:sz w:val="24"/>
          <w:szCs w:val="24"/>
        </w:rPr>
      </w:pPr>
      <w:r w:rsidRPr="005B313F">
        <w:rPr>
          <w:sz w:val="24"/>
          <w:szCs w:val="24"/>
        </w:rPr>
        <w:t>- организовать поиск информации об анализе звучащей речи</w:t>
      </w:r>
      <w:r w:rsidRPr="005B313F">
        <w:rPr>
          <w:sz w:val="24"/>
          <w:szCs w:val="24"/>
        </w:rPr>
        <w:tab/>
        <w:t>и классифицировать найденную информацию.</w:t>
      </w:r>
    </w:p>
    <w:p w14:paraId="255D05FF" w14:textId="77777777" w:rsidR="004475DA" w:rsidRPr="005B313F" w:rsidRDefault="004475DA" w:rsidP="004475DA">
      <w:pPr>
        <w:shd w:val="clear" w:color="auto" w:fill="FFFFFF"/>
        <w:tabs>
          <w:tab w:val="left" w:pos="459"/>
          <w:tab w:val="left" w:pos="1026"/>
        </w:tabs>
        <w:ind w:firstLine="34"/>
        <w:jc w:val="both"/>
        <w:rPr>
          <w:rFonts w:eastAsia="Times New Roman"/>
          <w:b/>
          <w:i/>
          <w:sz w:val="24"/>
          <w:szCs w:val="24"/>
        </w:rPr>
      </w:pPr>
      <w:r w:rsidRPr="005B313F">
        <w:rPr>
          <w:rFonts w:eastAsia="Times New Roman"/>
          <w:b/>
          <w:i/>
          <w:sz w:val="24"/>
          <w:szCs w:val="24"/>
        </w:rPr>
        <w:t>Владеть:</w:t>
      </w:r>
    </w:p>
    <w:p w14:paraId="7CBBD4E2" w14:textId="77777777" w:rsidR="004475DA" w:rsidRPr="005B313F" w:rsidRDefault="004475DA" w:rsidP="004475DA">
      <w:pPr>
        <w:pStyle w:val="TableParagraph"/>
        <w:spacing w:before="9" w:line="252" w:lineRule="auto"/>
        <w:ind w:left="115" w:right="223" w:firstLine="3"/>
        <w:rPr>
          <w:spacing w:val="-2"/>
          <w:sz w:val="24"/>
          <w:szCs w:val="24"/>
        </w:rPr>
      </w:pPr>
      <w:r w:rsidRPr="005B313F">
        <w:rPr>
          <w:b/>
          <w:i/>
          <w:sz w:val="24"/>
          <w:szCs w:val="24"/>
        </w:rPr>
        <w:t xml:space="preserve">- </w:t>
      </w:r>
      <w:r w:rsidRPr="005B313F">
        <w:rPr>
          <w:sz w:val="24"/>
          <w:szCs w:val="24"/>
        </w:rPr>
        <w:t>практическим опытом составления текстов</w:t>
      </w:r>
      <w:r w:rsidRPr="005B313F">
        <w:rPr>
          <w:spacing w:val="40"/>
          <w:sz w:val="24"/>
          <w:szCs w:val="24"/>
        </w:rPr>
        <w:t xml:space="preserve"> </w:t>
      </w:r>
      <w:r w:rsidRPr="005B313F">
        <w:rPr>
          <w:sz w:val="24"/>
          <w:szCs w:val="24"/>
        </w:rPr>
        <w:t>разной функциональной принадлежности и разных жанров на государственном</w:t>
      </w:r>
      <w:r w:rsidRPr="005B313F">
        <w:rPr>
          <w:spacing w:val="80"/>
          <w:sz w:val="24"/>
          <w:szCs w:val="24"/>
        </w:rPr>
        <w:t xml:space="preserve"> </w:t>
      </w:r>
      <w:r w:rsidRPr="005B313F">
        <w:rPr>
          <w:spacing w:val="-10"/>
          <w:sz w:val="24"/>
          <w:szCs w:val="24"/>
        </w:rPr>
        <w:t xml:space="preserve">и </w:t>
      </w:r>
      <w:r w:rsidRPr="005B313F">
        <w:rPr>
          <w:sz w:val="24"/>
          <w:szCs w:val="24"/>
        </w:rPr>
        <w:t>родном</w:t>
      </w:r>
      <w:r w:rsidRPr="005B313F">
        <w:rPr>
          <w:spacing w:val="40"/>
          <w:sz w:val="24"/>
          <w:szCs w:val="24"/>
        </w:rPr>
        <w:t xml:space="preserve"> </w:t>
      </w:r>
      <w:r w:rsidRPr="005B313F">
        <w:rPr>
          <w:sz w:val="24"/>
          <w:szCs w:val="24"/>
        </w:rPr>
        <w:t xml:space="preserve">языках, опыт перевода текстов с иностранного языка на родной, опыт говорения на государственном и иностранном </w:t>
      </w:r>
      <w:r w:rsidRPr="005B313F">
        <w:rPr>
          <w:spacing w:val="-2"/>
          <w:sz w:val="24"/>
          <w:szCs w:val="24"/>
        </w:rPr>
        <w:t>языках;</w:t>
      </w:r>
    </w:p>
    <w:p w14:paraId="4CE2ECB8" w14:textId="77777777" w:rsidR="004475DA" w:rsidRPr="005B313F" w:rsidRDefault="004475DA" w:rsidP="004475DA">
      <w:pPr>
        <w:pStyle w:val="TableParagraph"/>
        <w:spacing w:before="9" w:line="252" w:lineRule="auto"/>
        <w:ind w:left="115" w:right="223" w:firstLine="3"/>
        <w:rPr>
          <w:sz w:val="24"/>
          <w:szCs w:val="24"/>
        </w:rPr>
      </w:pPr>
      <w:r w:rsidRPr="005B313F">
        <w:rPr>
          <w:b/>
          <w:i/>
          <w:sz w:val="24"/>
          <w:szCs w:val="24"/>
        </w:rPr>
        <w:t xml:space="preserve">- </w:t>
      </w:r>
      <w:r w:rsidRPr="005B313F">
        <w:rPr>
          <w:spacing w:val="-2"/>
          <w:sz w:val="24"/>
          <w:szCs w:val="24"/>
        </w:rPr>
        <w:t xml:space="preserve">эффективными </w:t>
      </w:r>
      <w:r w:rsidRPr="005B313F">
        <w:rPr>
          <w:sz w:val="24"/>
          <w:szCs w:val="24"/>
        </w:rPr>
        <w:t>образовательными технологиями</w:t>
      </w:r>
      <w:r w:rsidRPr="005B313F">
        <w:rPr>
          <w:spacing w:val="40"/>
          <w:sz w:val="24"/>
          <w:szCs w:val="24"/>
        </w:rPr>
        <w:t xml:space="preserve"> </w:t>
      </w:r>
      <w:r w:rsidRPr="005B313F">
        <w:rPr>
          <w:sz w:val="24"/>
          <w:szCs w:val="24"/>
        </w:rPr>
        <w:t>и приемами обучения для формирования</w:t>
      </w:r>
      <w:r w:rsidRPr="005B313F">
        <w:rPr>
          <w:spacing w:val="40"/>
          <w:sz w:val="24"/>
          <w:szCs w:val="24"/>
        </w:rPr>
        <w:t xml:space="preserve"> </w:t>
      </w:r>
      <w:r w:rsidRPr="005B313F">
        <w:rPr>
          <w:sz w:val="24"/>
          <w:szCs w:val="24"/>
        </w:rPr>
        <w:t>способнос</w:t>
      </w:r>
      <w:r w:rsidRPr="005B313F">
        <w:rPr>
          <w:spacing w:val="-10"/>
          <w:sz w:val="24"/>
          <w:szCs w:val="24"/>
        </w:rPr>
        <w:t>т</w:t>
      </w:r>
      <w:r w:rsidRPr="005B313F">
        <w:rPr>
          <w:sz w:val="24"/>
          <w:szCs w:val="24"/>
        </w:rPr>
        <w:t>и к межкультурной коммуникации;</w:t>
      </w:r>
    </w:p>
    <w:p w14:paraId="38A02A2F" w14:textId="77777777" w:rsidR="004475DA" w:rsidRPr="005B313F" w:rsidRDefault="004475DA" w:rsidP="004475DA">
      <w:pPr>
        <w:pStyle w:val="TableParagraph"/>
        <w:spacing w:before="9" w:line="252" w:lineRule="auto"/>
        <w:ind w:left="115" w:right="223" w:firstLine="3"/>
        <w:jc w:val="both"/>
        <w:rPr>
          <w:sz w:val="24"/>
          <w:szCs w:val="24"/>
        </w:rPr>
      </w:pPr>
      <w:r w:rsidRPr="005B313F">
        <w:rPr>
          <w:b/>
          <w:i/>
          <w:sz w:val="24"/>
          <w:szCs w:val="24"/>
        </w:rPr>
        <w:t>-</w:t>
      </w:r>
      <w:r w:rsidRPr="005B313F">
        <w:rPr>
          <w:sz w:val="24"/>
          <w:szCs w:val="24"/>
        </w:rPr>
        <w:t xml:space="preserve"> методикой поиска</w:t>
      </w:r>
      <w:r w:rsidRPr="005B313F">
        <w:rPr>
          <w:i/>
          <w:sz w:val="24"/>
          <w:szCs w:val="24"/>
        </w:rPr>
        <w:t xml:space="preserve"> </w:t>
      </w:r>
      <w:r w:rsidRPr="005B313F">
        <w:rPr>
          <w:spacing w:val="-2"/>
          <w:sz w:val="24"/>
          <w:szCs w:val="24"/>
        </w:rPr>
        <w:t>информации</w:t>
      </w:r>
      <w:r w:rsidRPr="005B313F">
        <w:rPr>
          <w:sz w:val="24"/>
          <w:szCs w:val="24"/>
        </w:rPr>
        <w:tab/>
      </w:r>
      <w:r w:rsidRPr="005B313F">
        <w:rPr>
          <w:spacing w:val="-10"/>
          <w:sz w:val="24"/>
          <w:szCs w:val="24"/>
        </w:rPr>
        <w:t>и</w:t>
      </w:r>
      <w:r w:rsidRPr="005B313F">
        <w:rPr>
          <w:sz w:val="24"/>
          <w:szCs w:val="24"/>
        </w:rPr>
        <w:t xml:space="preserve"> </w:t>
      </w:r>
      <w:r w:rsidRPr="005B313F">
        <w:rPr>
          <w:spacing w:val="-2"/>
          <w:sz w:val="24"/>
          <w:szCs w:val="24"/>
        </w:rPr>
        <w:t xml:space="preserve">оценки </w:t>
      </w:r>
      <w:r w:rsidRPr="005B313F">
        <w:rPr>
          <w:sz w:val="24"/>
          <w:szCs w:val="24"/>
        </w:rPr>
        <w:t xml:space="preserve">возможностей применения методов </w:t>
      </w:r>
      <w:r w:rsidRPr="005B313F">
        <w:rPr>
          <w:spacing w:val="-2"/>
          <w:sz w:val="24"/>
          <w:szCs w:val="24"/>
        </w:rPr>
        <w:lastRenderedPageBreak/>
        <w:t>инструментального</w:t>
      </w:r>
      <w:r w:rsidRPr="005B313F">
        <w:rPr>
          <w:sz w:val="24"/>
          <w:szCs w:val="24"/>
        </w:rPr>
        <w:tab/>
        <w:t xml:space="preserve"> </w:t>
      </w:r>
      <w:r w:rsidRPr="005B313F">
        <w:rPr>
          <w:spacing w:val="-2"/>
          <w:sz w:val="24"/>
          <w:szCs w:val="24"/>
        </w:rPr>
        <w:t xml:space="preserve">анализа </w:t>
      </w:r>
      <w:r w:rsidRPr="005B313F">
        <w:rPr>
          <w:sz w:val="24"/>
          <w:szCs w:val="24"/>
        </w:rPr>
        <w:t>звучащей речи для решения лингвистических задач.</w:t>
      </w:r>
    </w:p>
    <w:p w14:paraId="737F10A8" w14:textId="77777777" w:rsidR="004475DA" w:rsidRPr="005B313F" w:rsidRDefault="004475DA" w:rsidP="004475DA">
      <w:pPr>
        <w:shd w:val="clear" w:color="auto" w:fill="FFFFFF"/>
        <w:tabs>
          <w:tab w:val="left" w:pos="459"/>
          <w:tab w:val="left" w:pos="1026"/>
        </w:tabs>
        <w:ind w:firstLine="34"/>
        <w:jc w:val="both"/>
        <w:rPr>
          <w:rFonts w:eastAsia="Times New Roman"/>
          <w:i/>
          <w:sz w:val="24"/>
          <w:szCs w:val="24"/>
        </w:rPr>
      </w:pPr>
    </w:p>
    <w:p w14:paraId="6CAEF716" w14:textId="77777777" w:rsidR="004475DA" w:rsidRPr="005B313F" w:rsidRDefault="004475DA" w:rsidP="004475DA">
      <w:pPr>
        <w:pStyle w:val="a9"/>
        <w:numPr>
          <w:ilvl w:val="0"/>
          <w:numId w:val="155"/>
        </w:numPr>
        <w:suppressLineNumbers/>
        <w:tabs>
          <w:tab w:val="left" w:pos="993"/>
        </w:tabs>
        <w:jc w:val="both"/>
        <w:rPr>
          <w:rFonts w:eastAsia="Times New Roman"/>
          <w:b/>
          <w:sz w:val="24"/>
          <w:szCs w:val="24"/>
        </w:rPr>
      </w:pPr>
      <w:r w:rsidRPr="005B313F">
        <w:rPr>
          <w:rFonts w:eastAsia="Times New Roman"/>
          <w:b/>
          <w:sz w:val="24"/>
          <w:szCs w:val="24"/>
        </w:rPr>
        <w:t>Место дисциплины в структуре ООП</w:t>
      </w:r>
    </w:p>
    <w:p w14:paraId="0F4A0327" w14:textId="77777777" w:rsidR="004475DA" w:rsidRPr="005B313F" w:rsidRDefault="004475DA" w:rsidP="004475DA">
      <w:pPr>
        <w:suppressLineNumbers/>
        <w:tabs>
          <w:tab w:val="left" w:pos="993"/>
        </w:tabs>
        <w:ind w:left="567"/>
        <w:jc w:val="both"/>
        <w:rPr>
          <w:rFonts w:eastAsia="Times New Roman"/>
          <w:b/>
          <w:sz w:val="24"/>
          <w:szCs w:val="24"/>
        </w:rPr>
      </w:pPr>
      <w:r w:rsidRPr="005B313F">
        <w:rPr>
          <w:rFonts w:eastAsia="Times New Roman"/>
          <w:sz w:val="24"/>
          <w:szCs w:val="24"/>
        </w:rPr>
        <w:t>Данный модуль относится к Блоку 1 дисциплина по выбору.</w:t>
      </w:r>
    </w:p>
    <w:p w14:paraId="2567A1E5" w14:textId="77777777" w:rsidR="004475DA" w:rsidRPr="005B313F" w:rsidRDefault="004475DA" w:rsidP="004475DA">
      <w:pPr>
        <w:shd w:val="clear" w:color="auto" w:fill="FFFFFF"/>
        <w:ind w:firstLine="454"/>
        <w:jc w:val="both"/>
        <w:rPr>
          <w:rFonts w:eastAsia="Times New Roman"/>
          <w:sz w:val="24"/>
          <w:szCs w:val="24"/>
        </w:rPr>
      </w:pPr>
      <w:r w:rsidRPr="005B313F">
        <w:rPr>
          <w:rFonts w:eastAsia="Times New Roman"/>
          <w:sz w:val="24"/>
          <w:szCs w:val="24"/>
        </w:rPr>
        <w:t>Особое место данного курса заключается в том, что в содержании курса обобщаются, суммируются и углубляются лингвистические знания, усвоенные студентами ранее. Курс ориентирован на рассмотрение широкого языкового материала и предполагает наличие базовых языковых умений и навыков, а также знания основного понятийного аппарата лингвистики.</w:t>
      </w:r>
    </w:p>
    <w:p w14:paraId="13BAA6E9" w14:textId="77777777" w:rsidR="004475DA" w:rsidRPr="005B313F" w:rsidRDefault="004475DA" w:rsidP="004475DA">
      <w:pPr>
        <w:shd w:val="clear" w:color="auto" w:fill="FFFFFF"/>
        <w:ind w:firstLine="454"/>
        <w:jc w:val="both"/>
        <w:rPr>
          <w:rFonts w:eastAsia="Times New Roman"/>
          <w:sz w:val="24"/>
          <w:szCs w:val="24"/>
        </w:rPr>
      </w:pPr>
    </w:p>
    <w:p w14:paraId="7AA1EE84" w14:textId="77777777" w:rsidR="004475DA" w:rsidRPr="005B313F" w:rsidRDefault="004475DA" w:rsidP="004475DA">
      <w:pPr>
        <w:autoSpaceDE w:val="0"/>
        <w:autoSpaceDN w:val="0"/>
        <w:adjustRightInd w:val="0"/>
        <w:ind w:firstLine="567"/>
        <w:jc w:val="both"/>
        <w:rPr>
          <w:rFonts w:eastAsia="Calibri"/>
          <w:b/>
          <w:sz w:val="24"/>
          <w:szCs w:val="24"/>
        </w:rPr>
      </w:pPr>
      <w:r w:rsidRPr="005B313F">
        <w:rPr>
          <w:rFonts w:eastAsia="Calibri"/>
          <w:b/>
          <w:sz w:val="24"/>
          <w:szCs w:val="24"/>
        </w:rPr>
        <w:t>4.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31482ECC" w14:textId="77777777" w:rsidR="004475DA" w:rsidRPr="005B313F" w:rsidRDefault="004475DA" w:rsidP="004475DA">
      <w:pPr>
        <w:jc w:val="center"/>
        <w:rPr>
          <w:rFonts w:eastAsia="Calibri"/>
          <w:b/>
          <w:sz w:val="24"/>
          <w:szCs w:val="24"/>
        </w:rPr>
      </w:pPr>
      <w:r w:rsidRPr="005B313F">
        <w:rPr>
          <w:rFonts w:eastAsia="Calibri"/>
          <w:b/>
          <w:sz w:val="24"/>
          <w:szCs w:val="24"/>
        </w:rPr>
        <w:t>4.1. Структура дисциплины</w:t>
      </w:r>
    </w:p>
    <w:p w14:paraId="393810DE" w14:textId="77777777" w:rsidR="004475DA" w:rsidRPr="005B313F" w:rsidRDefault="004475DA" w:rsidP="004475DA">
      <w:pPr>
        <w:autoSpaceDE w:val="0"/>
        <w:autoSpaceDN w:val="0"/>
        <w:adjustRightInd w:val="0"/>
        <w:rPr>
          <w:rFonts w:eastAsia="Calibri"/>
          <w:sz w:val="24"/>
          <w:szCs w:val="24"/>
        </w:rPr>
      </w:pPr>
      <w:r w:rsidRPr="005B313F">
        <w:rPr>
          <w:rFonts w:eastAsia="Calibri"/>
          <w:sz w:val="24"/>
          <w:szCs w:val="24"/>
        </w:rPr>
        <w:t>Общая трудоемкость дисциплины по данной форме обучения составляет 3 зачетных единиц (108 часа).</w:t>
      </w:r>
    </w:p>
    <w:p w14:paraId="36EBD670" w14:textId="77777777" w:rsidR="004475DA" w:rsidRPr="005B313F" w:rsidRDefault="004475DA" w:rsidP="004475DA">
      <w:pPr>
        <w:jc w:val="center"/>
        <w:rPr>
          <w:rFonts w:eastAsia="Calibri"/>
          <w:sz w:val="24"/>
          <w:szCs w:val="24"/>
          <w:u w:val="single"/>
        </w:rPr>
      </w:pPr>
      <w:r w:rsidRPr="005B313F">
        <w:rPr>
          <w:rFonts w:eastAsia="Calibri"/>
          <w:sz w:val="24"/>
          <w:szCs w:val="24"/>
        </w:rPr>
        <w:t xml:space="preserve">Форма обучения </w:t>
      </w:r>
      <w:r w:rsidRPr="005B313F">
        <w:rPr>
          <w:rFonts w:eastAsia="Calibri"/>
          <w:sz w:val="24"/>
          <w:szCs w:val="24"/>
          <w:u w:val="single"/>
        </w:rPr>
        <w:t>очная</w:t>
      </w:r>
    </w:p>
    <w:p w14:paraId="108E4C99" w14:textId="77777777" w:rsidR="004475DA" w:rsidRPr="005B313F" w:rsidRDefault="004475DA" w:rsidP="004475DA">
      <w:pPr>
        <w:jc w:val="center"/>
        <w:rPr>
          <w:rFonts w:eastAsia="Calibri"/>
          <w:sz w:val="24"/>
          <w:szCs w:val="24"/>
        </w:rPr>
      </w:pP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3"/>
        <w:gridCol w:w="1183"/>
        <w:gridCol w:w="1760"/>
      </w:tblGrid>
      <w:tr w:rsidR="005B313F" w:rsidRPr="005B313F" w14:paraId="5A58404D" w14:textId="77777777" w:rsidTr="00EA3A1A">
        <w:trPr>
          <w:cantSplit/>
          <w:tblHeader/>
        </w:trPr>
        <w:tc>
          <w:tcPr>
            <w:tcW w:w="3296" w:type="pct"/>
            <w:vMerge w:val="restart"/>
          </w:tcPr>
          <w:p w14:paraId="3E1D4F1E" w14:textId="77777777" w:rsidR="004475DA" w:rsidRPr="005B313F" w:rsidRDefault="004475DA" w:rsidP="00EA3A1A">
            <w:pPr>
              <w:spacing w:line="240" w:lineRule="exact"/>
              <w:jc w:val="center"/>
              <w:rPr>
                <w:rFonts w:eastAsia="Calibri"/>
                <w:sz w:val="24"/>
                <w:szCs w:val="24"/>
              </w:rPr>
            </w:pPr>
            <w:r w:rsidRPr="005B313F">
              <w:rPr>
                <w:rFonts w:eastAsia="Calibri"/>
                <w:b/>
                <w:sz w:val="24"/>
                <w:szCs w:val="24"/>
              </w:rPr>
              <w:t>Форма работы обучающихся/Виды учебных занятий</w:t>
            </w:r>
          </w:p>
        </w:tc>
        <w:tc>
          <w:tcPr>
            <w:tcW w:w="1704" w:type="pct"/>
            <w:gridSpan w:val="2"/>
          </w:tcPr>
          <w:p w14:paraId="0570FAF5" w14:textId="77777777" w:rsidR="004475DA" w:rsidRPr="005B313F" w:rsidRDefault="004475DA" w:rsidP="00EA3A1A">
            <w:pPr>
              <w:suppressLineNumbers/>
              <w:jc w:val="center"/>
              <w:rPr>
                <w:rFonts w:eastAsia="Calibri"/>
                <w:sz w:val="24"/>
                <w:szCs w:val="24"/>
              </w:rPr>
            </w:pPr>
            <w:r w:rsidRPr="005B313F">
              <w:rPr>
                <w:rFonts w:eastAsia="Calibri"/>
                <w:sz w:val="24"/>
                <w:szCs w:val="24"/>
              </w:rPr>
              <w:t>Трудоемкость, часов</w:t>
            </w:r>
          </w:p>
        </w:tc>
      </w:tr>
      <w:tr w:rsidR="005B313F" w:rsidRPr="005B313F" w14:paraId="106F9B1C" w14:textId="77777777" w:rsidTr="00EA3A1A">
        <w:trPr>
          <w:cantSplit/>
          <w:tblHeader/>
        </w:trPr>
        <w:tc>
          <w:tcPr>
            <w:tcW w:w="3296" w:type="pct"/>
            <w:vMerge/>
          </w:tcPr>
          <w:p w14:paraId="06A7A5C3" w14:textId="77777777" w:rsidR="004475DA" w:rsidRPr="005B313F" w:rsidRDefault="004475DA" w:rsidP="00EA3A1A">
            <w:pPr>
              <w:suppressLineNumbers/>
              <w:rPr>
                <w:rFonts w:eastAsia="Calibri"/>
                <w:sz w:val="24"/>
                <w:szCs w:val="24"/>
              </w:rPr>
            </w:pPr>
          </w:p>
        </w:tc>
        <w:tc>
          <w:tcPr>
            <w:tcW w:w="685" w:type="pct"/>
          </w:tcPr>
          <w:p w14:paraId="688EF0DF" w14:textId="77777777" w:rsidR="004475DA" w:rsidRPr="005B313F" w:rsidRDefault="004475DA" w:rsidP="00EA3A1A">
            <w:pPr>
              <w:suppressLineNumbers/>
              <w:jc w:val="center"/>
              <w:rPr>
                <w:rFonts w:eastAsia="Calibri"/>
                <w:sz w:val="24"/>
                <w:szCs w:val="24"/>
              </w:rPr>
            </w:pPr>
            <w:r w:rsidRPr="005B313F">
              <w:rPr>
                <w:rFonts w:eastAsia="Calibri"/>
                <w:sz w:val="24"/>
                <w:szCs w:val="24"/>
              </w:rPr>
              <w:t>№3</w:t>
            </w:r>
          </w:p>
          <w:p w14:paraId="4EBB7C58" w14:textId="77777777" w:rsidR="004475DA" w:rsidRPr="005B313F" w:rsidRDefault="004475DA" w:rsidP="00EA3A1A">
            <w:pPr>
              <w:suppressLineNumbers/>
              <w:jc w:val="center"/>
              <w:rPr>
                <w:rFonts w:eastAsia="Calibri"/>
                <w:sz w:val="24"/>
                <w:szCs w:val="24"/>
              </w:rPr>
            </w:pPr>
            <w:r w:rsidRPr="005B313F">
              <w:rPr>
                <w:rFonts w:eastAsia="Calibri"/>
                <w:sz w:val="24"/>
                <w:szCs w:val="24"/>
              </w:rPr>
              <w:t>семестра</w:t>
            </w:r>
          </w:p>
        </w:tc>
        <w:tc>
          <w:tcPr>
            <w:tcW w:w="1019" w:type="pct"/>
          </w:tcPr>
          <w:p w14:paraId="099E13F0" w14:textId="77777777" w:rsidR="004475DA" w:rsidRPr="005B313F" w:rsidRDefault="004475DA" w:rsidP="00EA3A1A">
            <w:pPr>
              <w:suppressLineNumbers/>
              <w:jc w:val="center"/>
              <w:rPr>
                <w:rFonts w:eastAsia="Calibri"/>
                <w:sz w:val="24"/>
                <w:szCs w:val="24"/>
              </w:rPr>
            </w:pPr>
            <w:r w:rsidRPr="005B313F">
              <w:rPr>
                <w:rFonts w:eastAsia="Calibri"/>
                <w:sz w:val="24"/>
                <w:szCs w:val="24"/>
              </w:rPr>
              <w:t>Всего</w:t>
            </w:r>
          </w:p>
        </w:tc>
      </w:tr>
      <w:tr w:rsidR="005B313F" w:rsidRPr="005B313F" w14:paraId="2C6FA0FB" w14:textId="77777777" w:rsidTr="00EA3A1A">
        <w:trPr>
          <w:cantSplit/>
        </w:trPr>
        <w:tc>
          <w:tcPr>
            <w:tcW w:w="3296" w:type="pct"/>
            <w:vAlign w:val="bottom"/>
          </w:tcPr>
          <w:p w14:paraId="249E2823" w14:textId="77777777" w:rsidR="004475DA" w:rsidRPr="005B313F" w:rsidRDefault="004475DA" w:rsidP="00EA3A1A">
            <w:pPr>
              <w:spacing w:line="240" w:lineRule="exact"/>
              <w:rPr>
                <w:rFonts w:eastAsia="Calibri"/>
                <w:sz w:val="24"/>
                <w:szCs w:val="24"/>
              </w:rPr>
            </w:pPr>
            <w:r w:rsidRPr="005B313F">
              <w:rPr>
                <w:rFonts w:eastAsia="Calibri"/>
                <w:b/>
                <w:sz w:val="24"/>
                <w:szCs w:val="24"/>
              </w:rPr>
              <w:t>Контактная аудиторная работа обучающихся с преподавателем:</w:t>
            </w:r>
          </w:p>
        </w:tc>
        <w:tc>
          <w:tcPr>
            <w:tcW w:w="685" w:type="pct"/>
          </w:tcPr>
          <w:p w14:paraId="62768B92" w14:textId="77777777" w:rsidR="004475DA" w:rsidRPr="005B313F" w:rsidRDefault="004475DA" w:rsidP="00EA3A1A">
            <w:pPr>
              <w:suppressLineNumbers/>
              <w:jc w:val="center"/>
              <w:rPr>
                <w:rFonts w:eastAsia="Calibri"/>
                <w:sz w:val="24"/>
                <w:szCs w:val="24"/>
              </w:rPr>
            </w:pPr>
            <w:r w:rsidRPr="005B313F">
              <w:rPr>
                <w:rFonts w:eastAsia="Calibri"/>
                <w:sz w:val="24"/>
                <w:szCs w:val="24"/>
              </w:rPr>
              <w:t>30</w:t>
            </w:r>
          </w:p>
        </w:tc>
        <w:tc>
          <w:tcPr>
            <w:tcW w:w="1019" w:type="pct"/>
          </w:tcPr>
          <w:p w14:paraId="78D55D77" w14:textId="77777777" w:rsidR="004475DA" w:rsidRPr="005B313F" w:rsidRDefault="004475DA" w:rsidP="00EA3A1A">
            <w:pPr>
              <w:suppressLineNumbers/>
              <w:jc w:val="center"/>
              <w:rPr>
                <w:rFonts w:eastAsia="Calibri"/>
                <w:sz w:val="24"/>
                <w:szCs w:val="24"/>
              </w:rPr>
            </w:pPr>
            <w:r w:rsidRPr="005B313F">
              <w:rPr>
                <w:rFonts w:eastAsia="Calibri"/>
                <w:sz w:val="24"/>
                <w:szCs w:val="24"/>
              </w:rPr>
              <w:t>30</w:t>
            </w:r>
          </w:p>
        </w:tc>
      </w:tr>
      <w:tr w:rsidR="005B313F" w:rsidRPr="005B313F" w14:paraId="223C3B12" w14:textId="77777777" w:rsidTr="00EA3A1A">
        <w:trPr>
          <w:cantSplit/>
        </w:trPr>
        <w:tc>
          <w:tcPr>
            <w:tcW w:w="3296" w:type="pct"/>
          </w:tcPr>
          <w:p w14:paraId="517F95AC" w14:textId="77777777" w:rsidR="004475DA" w:rsidRPr="005B313F" w:rsidRDefault="004475DA" w:rsidP="00EA3A1A">
            <w:pPr>
              <w:suppressLineNumbers/>
              <w:rPr>
                <w:rFonts w:eastAsia="Calibri"/>
                <w:b/>
                <w:sz w:val="24"/>
                <w:szCs w:val="24"/>
              </w:rPr>
            </w:pPr>
            <w:r w:rsidRPr="005B313F">
              <w:rPr>
                <w:rFonts w:eastAsia="Calibri"/>
                <w:i/>
                <w:iCs/>
                <w:sz w:val="24"/>
                <w:szCs w:val="24"/>
              </w:rPr>
              <w:t>Лекции (Л)</w:t>
            </w:r>
          </w:p>
        </w:tc>
        <w:tc>
          <w:tcPr>
            <w:tcW w:w="685" w:type="pct"/>
          </w:tcPr>
          <w:p w14:paraId="269DD52E"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c>
          <w:tcPr>
            <w:tcW w:w="1019" w:type="pct"/>
          </w:tcPr>
          <w:p w14:paraId="10081C8E"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r>
      <w:tr w:rsidR="005B313F" w:rsidRPr="005B313F" w14:paraId="1AE84249" w14:textId="77777777" w:rsidTr="00EA3A1A">
        <w:trPr>
          <w:cantSplit/>
        </w:trPr>
        <w:tc>
          <w:tcPr>
            <w:tcW w:w="3296" w:type="pct"/>
          </w:tcPr>
          <w:p w14:paraId="7BB2DFF3" w14:textId="77777777" w:rsidR="004475DA" w:rsidRPr="005B313F" w:rsidRDefault="004475DA" w:rsidP="00EA3A1A">
            <w:pPr>
              <w:suppressLineNumbers/>
              <w:rPr>
                <w:rFonts w:eastAsia="Calibri"/>
                <w:i/>
                <w:iCs/>
                <w:sz w:val="24"/>
                <w:szCs w:val="24"/>
              </w:rPr>
            </w:pPr>
            <w:r w:rsidRPr="005B313F">
              <w:rPr>
                <w:rFonts w:eastAsia="Calibri"/>
                <w:i/>
                <w:iCs/>
                <w:sz w:val="24"/>
                <w:szCs w:val="24"/>
              </w:rPr>
              <w:t>Практические занятия (ПЗ)</w:t>
            </w:r>
          </w:p>
        </w:tc>
        <w:tc>
          <w:tcPr>
            <w:tcW w:w="685" w:type="pct"/>
          </w:tcPr>
          <w:p w14:paraId="1846793F"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c>
          <w:tcPr>
            <w:tcW w:w="1019" w:type="pct"/>
          </w:tcPr>
          <w:p w14:paraId="62A6250D"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r>
      <w:tr w:rsidR="005B313F" w:rsidRPr="005B313F" w14:paraId="24488182" w14:textId="77777777" w:rsidTr="00EA3A1A">
        <w:trPr>
          <w:cantSplit/>
        </w:trPr>
        <w:tc>
          <w:tcPr>
            <w:tcW w:w="3296" w:type="pct"/>
          </w:tcPr>
          <w:p w14:paraId="5B43A6D6" w14:textId="77777777" w:rsidR="004475DA" w:rsidRPr="005B313F" w:rsidRDefault="004475DA" w:rsidP="00EA3A1A">
            <w:pPr>
              <w:suppressLineNumbers/>
              <w:rPr>
                <w:rFonts w:eastAsia="Calibri"/>
                <w:sz w:val="24"/>
                <w:szCs w:val="24"/>
              </w:rPr>
            </w:pPr>
            <w:r w:rsidRPr="005B313F">
              <w:rPr>
                <w:rFonts w:eastAsia="Calibri"/>
                <w:i/>
                <w:iCs/>
                <w:sz w:val="24"/>
                <w:szCs w:val="24"/>
              </w:rPr>
              <w:t>Лабораторные работы (ЛР)</w:t>
            </w:r>
          </w:p>
        </w:tc>
        <w:tc>
          <w:tcPr>
            <w:tcW w:w="685" w:type="pct"/>
          </w:tcPr>
          <w:p w14:paraId="4D64420C"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1A46AC31" w14:textId="77777777" w:rsidR="004475DA" w:rsidRPr="005B313F" w:rsidRDefault="004475DA" w:rsidP="00EA3A1A">
            <w:pPr>
              <w:suppressLineNumbers/>
              <w:jc w:val="center"/>
              <w:rPr>
                <w:rFonts w:eastAsia="Calibri"/>
                <w:sz w:val="24"/>
                <w:szCs w:val="24"/>
              </w:rPr>
            </w:pPr>
          </w:p>
        </w:tc>
      </w:tr>
      <w:tr w:rsidR="005B313F" w:rsidRPr="005B313F" w14:paraId="23F78941" w14:textId="77777777" w:rsidTr="00EA3A1A">
        <w:trPr>
          <w:cantSplit/>
        </w:trPr>
        <w:tc>
          <w:tcPr>
            <w:tcW w:w="3296" w:type="pct"/>
          </w:tcPr>
          <w:p w14:paraId="0C9D2A6D" w14:textId="77777777" w:rsidR="004475DA" w:rsidRPr="005B313F" w:rsidRDefault="004475DA" w:rsidP="00EA3A1A">
            <w:pPr>
              <w:suppressLineNumbers/>
              <w:rPr>
                <w:rFonts w:eastAsia="Calibri"/>
                <w:b/>
                <w:sz w:val="24"/>
                <w:szCs w:val="24"/>
              </w:rPr>
            </w:pPr>
            <w:r w:rsidRPr="005B313F">
              <w:rPr>
                <w:rFonts w:eastAsia="Calibri"/>
                <w:b/>
                <w:sz w:val="24"/>
                <w:szCs w:val="24"/>
              </w:rPr>
              <w:t>Самостоятельная работа:</w:t>
            </w:r>
          </w:p>
        </w:tc>
        <w:tc>
          <w:tcPr>
            <w:tcW w:w="685" w:type="pct"/>
          </w:tcPr>
          <w:p w14:paraId="0471550B"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c>
          <w:tcPr>
            <w:tcW w:w="1019" w:type="pct"/>
          </w:tcPr>
          <w:p w14:paraId="0AD83861"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r>
      <w:tr w:rsidR="005B313F" w:rsidRPr="005B313F" w14:paraId="3E89A1B8" w14:textId="77777777" w:rsidTr="00EA3A1A">
        <w:trPr>
          <w:cantSplit/>
        </w:trPr>
        <w:tc>
          <w:tcPr>
            <w:tcW w:w="3296" w:type="pct"/>
          </w:tcPr>
          <w:p w14:paraId="6A5935F0" w14:textId="77777777" w:rsidR="004475DA" w:rsidRPr="005B313F" w:rsidRDefault="004475DA" w:rsidP="00EA3A1A">
            <w:pPr>
              <w:suppressLineNumbers/>
              <w:rPr>
                <w:rFonts w:eastAsia="Calibri"/>
                <w:sz w:val="24"/>
                <w:szCs w:val="24"/>
              </w:rPr>
            </w:pPr>
            <w:r w:rsidRPr="005B313F">
              <w:rPr>
                <w:rFonts w:eastAsia="Calibri"/>
                <w:sz w:val="24"/>
                <w:szCs w:val="24"/>
              </w:rPr>
              <w:t>Курсовой проект (КП), курсовая работа (КР)</w:t>
            </w:r>
          </w:p>
        </w:tc>
        <w:tc>
          <w:tcPr>
            <w:tcW w:w="685" w:type="pct"/>
          </w:tcPr>
          <w:p w14:paraId="7B772248"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246B2C27" w14:textId="77777777" w:rsidR="004475DA" w:rsidRPr="005B313F" w:rsidRDefault="004475DA" w:rsidP="00EA3A1A">
            <w:pPr>
              <w:suppressLineNumbers/>
              <w:jc w:val="center"/>
              <w:rPr>
                <w:rFonts w:eastAsia="Calibri"/>
                <w:sz w:val="24"/>
                <w:szCs w:val="24"/>
              </w:rPr>
            </w:pPr>
          </w:p>
        </w:tc>
      </w:tr>
      <w:tr w:rsidR="005B313F" w:rsidRPr="005B313F" w14:paraId="45F433D1" w14:textId="77777777" w:rsidTr="00EA3A1A">
        <w:trPr>
          <w:cantSplit/>
        </w:trPr>
        <w:tc>
          <w:tcPr>
            <w:tcW w:w="3296" w:type="pct"/>
          </w:tcPr>
          <w:p w14:paraId="410DE99C" w14:textId="77777777" w:rsidR="004475DA" w:rsidRPr="005B313F" w:rsidRDefault="004475DA" w:rsidP="00EA3A1A">
            <w:pPr>
              <w:suppressLineNumbers/>
              <w:rPr>
                <w:rFonts w:eastAsia="Calibri"/>
                <w:sz w:val="24"/>
                <w:szCs w:val="24"/>
              </w:rPr>
            </w:pPr>
            <w:r w:rsidRPr="005B313F">
              <w:rPr>
                <w:rFonts w:eastAsia="Calibri"/>
                <w:sz w:val="24"/>
                <w:szCs w:val="24"/>
              </w:rPr>
              <w:t>Расчетно-графическое задание (РГЗ)</w:t>
            </w:r>
          </w:p>
        </w:tc>
        <w:tc>
          <w:tcPr>
            <w:tcW w:w="685" w:type="pct"/>
          </w:tcPr>
          <w:p w14:paraId="4DC7D060"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0591D064" w14:textId="77777777" w:rsidR="004475DA" w:rsidRPr="005B313F" w:rsidRDefault="004475DA" w:rsidP="00EA3A1A">
            <w:pPr>
              <w:suppressLineNumbers/>
              <w:jc w:val="center"/>
              <w:rPr>
                <w:rFonts w:eastAsia="Calibri"/>
                <w:sz w:val="24"/>
                <w:szCs w:val="24"/>
              </w:rPr>
            </w:pPr>
          </w:p>
        </w:tc>
      </w:tr>
      <w:tr w:rsidR="005B313F" w:rsidRPr="005B313F" w14:paraId="0EA1ACD7" w14:textId="77777777" w:rsidTr="00EA3A1A">
        <w:trPr>
          <w:cantSplit/>
        </w:trPr>
        <w:tc>
          <w:tcPr>
            <w:tcW w:w="3296" w:type="pct"/>
          </w:tcPr>
          <w:p w14:paraId="4474A833" w14:textId="77777777" w:rsidR="004475DA" w:rsidRPr="005B313F" w:rsidRDefault="004475DA" w:rsidP="00EA3A1A">
            <w:pPr>
              <w:suppressLineNumbers/>
              <w:rPr>
                <w:rFonts w:eastAsia="Calibri"/>
                <w:sz w:val="24"/>
                <w:szCs w:val="24"/>
              </w:rPr>
            </w:pPr>
            <w:r w:rsidRPr="005B313F">
              <w:rPr>
                <w:rFonts w:eastAsia="Calibri"/>
                <w:sz w:val="24"/>
                <w:szCs w:val="24"/>
              </w:rPr>
              <w:t>Реферат (Р)</w:t>
            </w:r>
          </w:p>
        </w:tc>
        <w:tc>
          <w:tcPr>
            <w:tcW w:w="685" w:type="pct"/>
          </w:tcPr>
          <w:p w14:paraId="4A658D1C"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34E34A2F" w14:textId="77777777" w:rsidR="004475DA" w:rsidRPr="005B313F" w:rsidRDefault="004475DA" w:rsidP="00EA3A1A">
            <w:pPr>
              <w:suppressLineNumbers/>
              <w:jc w:val="center"/>
              <w:rPr>
                <w:rFonts w:eastAsia="Calibri"/>
                <w:sz w:val="24"/>
                <w:szCs w:val="24"/>
              </w:rPr>
            </w:pPr>
          </w:p>
        </w:tc>
      </w:tr>
      <w:tr w:rsidR="005B313F" w:rsidRPr="005B313F" w14:paraId="690DF532" w14:textId="77777777" w:rsidTr="00EA3A1A">
        <w:trPr>
          <w:cantSplit/>
          <w:trHeight w:val="348"/>
        </w:trPr>
        <w:tc>
          <w:tcPr>
            <w:tcW w:w="3296" w:type="pct"/>
          </w:tcPr>
          <w:p w14:paraId="6B707DAF" w14:textId="77777777" w:rsidR="004475DA" w:rsidRPr="005B313F" w:rsidRDefault="004475DA" w:rsidP="00EA3A1A">
            <w:pPr>
              <w:suppressLineNumbers/>
              <w:rPr>
                <w:rFonts w:eastAsia="Calibri"/>
                <w:sz w:val="24"/>
                <w:szCs w:val="24"/>
              </w:rPr>
            </w:pPr>
            <w:r w:rsidRPr="005B313F">
              <w:rPr>
                <w:rFonts w:eastAsia="Calibri"/>
                <w:sz w:val="24"/>
                <w:szCs w:val="24"/>
              </w:rPr>
              <w:t>Самостоятельное изучение разделов</w:t>
            </w:r>
          </w:p>
        </w:tc>
        <w:tc>
          <w:tcPr>
            <w:tcW w:w="685" w:type="pct"/>
          </w:tcPr>
          <w:p w14:paraId="55928AA6"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c>
          <w:tcPr>
            <w:tcW w:w="1019" w:type="pct"/>
          </w:tcPr>
          <w:p w14:paraId="71DDE7AE"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r>
      <w:tr w:rsidR="004475DA" w:rsidRPr="005B313F" w14:paraId="49162EDA" w14:textId="77777777" w:rsidTr="00EA3A1A">
        <w:trPr>
          <w:cantSplit/>
          <w:trHeight w:val="180"/>
        </w:trPr>
        <w:tc>
          <w:tcPr>
            <w:tcW w:w="3296" w:type="pct"/>
          </w:tcPr>
          <w:p w14:paraId="57846A16" w14:textId="77777777" w:rsidR="004475DA" w:rsidRPr="005B313F" w:rsidRDefault="004475DA" w:rsidP="00EA3A1A">
            <w:pPr>
              <w:suppressLineNumbers/>
              <w:rPr>
                <w:rFonts w:eastAsia="Calibri"/>
                <w:sz w:val="24"/>
                <w:szCs w:val="24"/>
              </w:rPr>
            </w:pPr>
            <w:r w:rsidRPr="005B313F">
              <w:rPr>
                <w:rFonts w:eastAsia="Calibri"/>
                <w:sz w:val="24"/>
                <w:szCs w:val="24"/>
              </w:rPr>
              <w:t>Зачет/экзамен</w:t>
            </w:r>
          </w:p>
        </w:tc>
        <w:tc>
          <w:tcPr>
            <w:tcW w:w="685" w:type="pct"/>
          </w:tcPr>
          <w:p w14:paraId="0DE6AF8D" w14:textId="77777777" w:rsidR="004475DA" w:rsidRPr="005B313F" w:rsidRDefault="004475DA" w:rsidP="00EA3A1A">
            <w:pPr>
              <w:suppressLineNumbers/>
              <w:jc w:val="center"/>
              <w:rPr>
                <w:rFonts w:eastAsia="Calibri"/>
                <w:sz w:val="24"/>
                <w:szCs w:val="24"/>
              </w:rPr>
            </w:pPr>
          </w:p>
        </w:tc>
        <w:tc>
          <w:tcPr>
            <w:tcW w:w="1019" w:type="pct"/>
          </w:tcPr>
          <w:p w14:paraId="65E97ABA" w14:textId="77777777" w:rsidR="004475DA" w:rsidRPr="005B313F" w:rsidRDefault="004475DA" w:rsidP="00EA3A1A">
            <w:pPr>
              <w:suppressLineNumbers/>
              <w:jc w:val="center"/>
              <w:rPr>
                <w:rFonts w:eastAsia="Calibri"/>
                <w:sz w:val="24"/>
                <w:szCs w:val="24"/>
              </w:rPr>
            </w:pPr>
            <w:r w:rsidRPr="005B313F">
              <w:rPr>
                <w:rFonts w:eastAsia="Calibri"/>
                <w:sz w:val="24"/>
                <w:szCs w:val="24"/>
              </w:rPr>
              <w:t>зачет</w:t>
            </w:r>
          </w:p>
        </w:tc>
      </w:tr>
    </w:tbl>
    <w:p w14:paraId="73102FA4" w14:textId="77777777" w:rsidR="004475DA" w:rsidRPr="005B313F" w:rsidRDefault="004475DA" w:rsidP="004475DA">
      <w:pPr>
        <w:widowControl w:val="0"/>
        <w:ind w:firstLine="708"/>
        <w:jc w:val="both"/>
        <w:rPr>
          <w:rFonts w:eastAsia="Times New Roman"/>
          <w:sz w:val="24"/>
          <w:szCs w:val="24"/>
        </w:rPr>
      </w:pPr>
    </w:p>
    <w:p w14:paraId="4F00AD99" w14:textId="77777777" w:rsidR="004475DA" w:rsidRPr="005B313F" w:rsidRDefault="004475DA" w:rsidP="004475DA">
      <w:pPr>
        <w:widowControl w:val="0"/>
        <w:ind w:firstLine="708"/>
        <w:jc w:val="both"/>
        <w:rPr>
          <w:rFonts w:eastAsia="Times New Roman"/>
          <w:sz w:val="24"/>
          <w:szCs w:val="24"/>
        </w:rPr>
      </w:pPr>
      <w:r w:rsidRPr="005B313F">
        <w:rPr>
          <w:rFonts w:eastAsia="Times New Roman"/>
          <w:sz w:val="24"/>
          <w:szCs w:val="24"/>
        </w:rPr>
        <w:t>Зачет по очной и очно-заочной формам обучения проводится в рамках занятий семинарского типа.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программам ВО») и самостоятельную работу.</w:t>
      </w:r>
    </w:p>
    <w:p w14:paraId="6810ACB5" w14:textId="77777777" w:rsidR="004475DA" w:rsidRPr="005B313F" w:rsidRDefault="004475DA" w:rsidP="004475DA">
      <w:pPr>
        <w:suppressLineNumbers/>
        <w:ind w:firstLine="851"/>
        <w:rPr>
          <w:rFonts w:eastAsia="Times New Roman"/>
          <w:sz w:val="24"/>
          <w:szCs w:val="24"/>
        </w:rPr>
      </w:pPr>
    </w:p>
    <w:p w14:paraId="62BE8BB2" w14:textId="77777777" w:rsidR="004475DA" w:rsidRPr="00E50F1F" w:rsidRDefault="004475DA" w:rsidP="004475DA">
      <w:pPr>
        <w:suppressLineNumbers/>
        <w:ind w:firstLine="708"/>
        <w:rPr>
          <w:rFonts w:eastAsia="Times New Roman"/>
          <w:b/>
          <w:bCs/>
          <w:sz w:val="24"/>
          <w:szCs w:val="24"/>
        </w:rPr>
      </w:pPr>
      <w:r w:rsidRPr="00E50F1F">
        <w:rPr>
          <w:rFonts w:eastAsia="Times New Roman"/>
          <w:b/>
          <w:bCs/>
          <w:sz w:val="24"/>
          <w:szCs w:val="24"/>
        </w:rPr>
        <w:t>4.2. Содержание разделов дисциплины</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2049"/>
        <w:gridCol w:w="4525"/>
        <w:gridCol w:w="2031"/>
      </w:tblGrid>
      <w:tr w:rsidR="005B313F" w:rsidRPr="005B313F" w14:paraId="19318C20" w14:textId="77777777" w:rsidTr="00EA3A1A">
        <w:trPr>
          <w:trHeight w:val="143"/>
        </w:trPr>
        <w:tc>
          <w:tcPr>
            <w:tcW w:w="574" w:type="pct"/>
            <w:vAlign w:val="center"/>
          </w:tcPr>
          <w:p w14:paraId="430213BD" w14:textId="77777777" w:rsidR="004475DA" w:rsidRPr="005B313F" w:rsidRDefault="004475DA" w:rsidP="00EA3A1A">
            <w:pPr>
              <w:jc w:val="center"/>
              <w:rPr>
                <w:rFonts w:eastAsia="Calibri"/>
                <w:b/>
                <w:sz w:val="24"/>
                <w:szCs w:val="24"/>
              </w:rPr>
            </w:pPr>
            <w:r w:rsidRPr="005B313F">
              <w:rPr>
                <w:rFonts w:eastAsia="Calibri"/>
                <w:b/>
                <w:sz w:val="24"/>
                <w:szCs w:val="24"/>
              </w:rPr>
              <w:t>№ раздела</w:t>
            </w:r>
          </w:p>
        </w:tc>
        <w:tc>
          <w:tcPr>
            <w:tcW w:w="986" w:type="pct"/>
            <w:vAlign w:val="center"/>
          </w:tcPr>
          <w:p w14:paraId="41BC1EF7" w14:textId="77777777" w:rsidR="004475DA" w:rsidRPr="005B313F" w:rsidRDefault="004475DA" w:rsidP="00EA3A1A">
            <w:pPr>
              <w:jc w:val="center"/>
              <w:rPr>
                <w:rFonts w:eastAsia="Calibri"/>
                <w:b/>
                <w:sz w:val="24"/>
                <w:szCs w:val="24"/>
              </w:rPr>
            </w:pPr>
            <w:r w:rsidRPr="005B313F">
              <w:rPr>
                <w:rFonts w:eastAsia="Calibri"/>
                <w:b/>
                <w:sz w:val="24"/>
                <w:szCs w:val="24"/>
              </w:rPr>
              <w:t xml:space="preserve">Наименование раздела </w:t>
            </w:r>
          </w:p>
        </w:tc>
        <w:tc>
          <w:tcPr>
            <w:tcW w:w="2365" w:type="pct"/>
          </w:tcPr>
          <w:p w14:paraId="68FCB362" w14:textId="77777777" w:rsidR="004475DA" w:rsidRPr="005B313F" w:rsidRDefault="004475DA" w:rsidP="00EA3A1A">
            <w:pPr>
              <w:jc w:val="center"/>
              <w:rPr>
                <w:rFonts w:eastAsia="Calibri"/>
                <w:b/>
                <w:sz w:val="24"/>
                <w:szCs w:val="24"/>
              </w:rPr>
            </w:pPr>
            <w:r w:rsidRPr="005B313F">
              <w:rPr>
                <w:rFonts w:eastAsia="Calibri"/>
                <w:b/>
                <w:sz w:val="24"/>
                <w:szCs w:val="24"/>
              </w:rPr>
              <w:t>Содержание раздела</w:t>
            </w:r>
          </w:p>
        </w:tc>
        <w:tc>
          <w:tcPr>
            <w:tcW w:w="1075" w:type="pct"/>
            <w:vAlign w:val="center"/>
          </w:tcPr>
          <w:p w14:paraId="417AA5A5" w14:textId="77777777" w:rsidR="004475DA" w:rsidRPr="005B313F" w:rsidRDefault="004475DA" w:rsidP="00EA3A1A">
            <w:pPr>
              <w:jc w:val="center"/>
              <w:rPr>
                <w:rFonts w:eastAsia="Calibri"/>
                <w:b/>
                <w:sz w:val="24"/>
                <w:szCs w:val="24"/>
              </w:rPr>
            </w:pPr>
            <w:r w:rsidRPr="005B313F">
              <w:rPr>
                <w:rFonts w:eastAsia="Calibri"/>
                <w:b/>
                <w:sz w:val="24"/>
                <w:szCs w:val="24"/>
              </w:rPr>
              <w:t xml:space="preserve">Форма текущего контроля </w:t>
            </w:r>
          </w:p>
        </w:tc>
      </w:tr>
      <w:tr w:rsidR="005B313F" w:rsidRPr="005B313F" w14:paraId="4CCC5EFE" w14:textId="77777777" w:rsidTr="00EA3A1A">
        <w:trPr>
          <w:trHeight w:val="70"/>
        </w:trPr>
        <w:tc>
          <w:tcPr>
            <w:tcW w:w="574" w:type="pct"/>
            <w:shd w:val="clear" w:color="auto" w:fill="F3F3F3"/>
          </w:tcPr>
          <w:p w14:paraId="1CD971A8" w14:textId="77777777" w:rsidR="004475DA" w:rsidRPr="005B313F" w:rsidRDefault="004475DA" w:rsidP="00EA3A1A">
            <w:pPr>
              <w:jc w:val="center"/>
              <w:rPr>
                <w:rFonts w:eastAsia="Calibri"/>
                <w:b/>
                <w:sz w:val="24"/>
                <w:szCs w:val="24"/>
              </w:rPr>
            </w:pPr>
            <w:r w:rsidRPr="005B313F">
              <w:rPr>
                <w:rFonts w:eastAsia="Calibri"/>
                <w:b/>
                <w:sz w:val="24"/>
                <w:szCs w:val="24"/>
              </w:rPr>
              <w:t>1</w:t>
            </w:r>
          </w:p>
        </w:tc>
        <w:tc>
          <w:tcPr>
            <w:tcW w:w="986" w:type="pct"/>
            <w:shd w:val="clear" w:color="auto" w:fill="F3F3F3"/>
          </w:tcPr>
          <w:p w14:paraId="5CE9FF30" w14:textId="77777777" w:rsidR="004475DA" w:rsidRPr="005B313F" w:rsidRDefault="004475DA" w:rsidP="00EA3A1A">
            <w:pPr>
              <w:jc w:val="center"/>
              <w:rPr>
                <w:rFonts w:eastAsia="Calibri"/>
                <w:b/>
                <w:sz w:val="24"/>
                <w:szCs w:val="24"/>
              </w:rPr>
            </w:pPr>
            <w:r w:rsidRPr="005B313F">
              <w:rPr>
                <w:rFonts w:eastAsia="Calibri"/>
                <w:b/>
                <w:sz w:val="24"/>
                <w:szCs w:val="24"/>
              </w:rPr>
              <w:t>2</w:t>
            </w:r>
          </w:p>
        </w:tc>
        <w:tc>
          <w:tcPr>
            <w:tcW w:w="2365" w:type="pct"/>
            <w:shd w:val="clear" w:color="auto" w:fill="F3F3F3"/>
          </w:tcPr>
          <w:p w14:paraId="17EFC761" w14:textId="77777777" w:rsidR="004475DA" w:rsidRPr="005B313F" w:rsidRDefault="004475DA" w:rsidP="00EA3A1A">
            <w:pPr>
              <w:tabs>
                <w:tab w:val="num" w:pos="756"/>
              </w:tabs>
              <w:ind w:firstLine="708"/>
              <w:jc w:val="center"/>
              <w:rPr>
                <w:rFonts w:eastAsia="Times New Roman"/>
                <w:b/>
                <w:spacing w:val="-3"/>
                <w:sz w:val="24"/>
                <w:szCs w:val="24"/>
              </w:rPr>
            </w:pPr>
            <w:r w:rsidRPr="005B313F">
              <w:rPr>
                <w:rFonts w:eastAsia="Times New Roman"/>
                <w:b/>
                <w:spacing w:val="-3"/>
                <w:sz w:val="24"/>
                <w:szCs w:val="24"/>
              </w:rPr>
              <w:t>3</w:t>
            </w:r>
          </w:p>
        </w:tc>
        <w:tc>
          <w:tcPr>
            <w:tcW w:w="1075" w:type="pct"/>
            <w:shd w:val="clear" w:color="auto" w:fill="F3F3F3"/>
          </w:tcPr>
          <w:p w14:paraId="64C0A024" w14:textId="77777777" w:rsidR="004475DA" w:rsidRPr="005B313F" w:rsidRDefault="004475DA" w:rsidP="00EA3A1A">
            <w:pPr>
              <w:tabs>
                <w:tab w:val="num" w:pos="756"/>
              </w:tabs>
              <w:ind w:firstLine="708"/>
              <w:jc w:val="center"/>
              <w:rPr>
                <w:rFonts w:eastAsia="Times New Roman"/>
                <w:b/>
                <w:spacing w:val="-3"/>
                <w:sz w:val="24"/>
                <w:szCs w:val="24"/>
              </w:rPr>
            </w:pPr>
            <w:r w:rsidRPr="005B313F">
              <w:rPr>
                <w:rFonts w:eastAsia="Times New Roman"/>
                <w:b/>
                <w:spacing w:val="-3"/>
                <w:sz w:val="24"/>
                <w:szCs w:val="24"/>
              </w:rPr>
              <w:t>4</w:t>
            </w:r>
          </w:p>
        </w:tc>
      </w:tr>
      <w:tr w:rsidR="005B313F" w:rsidRPr="005B313F" w14:paraId="25FF0DE8" w14:textId="77777777" w:rsidTr="00EA3A1A">
        <w:trPr>
          <w:trHeight w:val="1182"/>
        </w:trPr>
        <w:tc>
          <w:tcPr>
            <w:tcW w:w="574" w:type="pct"/>
          </w:tcPr>
          <w:p w14:paraId="57650EEA" w14:textId="77777777" w:rsidR="004475DA" w:rsidRPr="005B313F" w:rsidRDefault="004475DA" w:rsidP="00EA3A1A">
            <w:pPr>
              <w:jc w:val="center"/>
              <w:rPr>
                <w:rFonts w:eastAsia="Calibri"/>
                <w:sz w:val="24"/>
                <w:szCs w:val="24"/>
              </w:rPr>
            </w:pPr>
            <w:r w:rsidRPr="005B313F">
              <w:rPr>
                <w:rFonts w:eastAsia="Calibri"/>
                <w:sz w:val="24"/>
                <w:szCs w:val="24"/>
              </w:rPr>
              <w:t>1</w:t>
            </w:r>
          </w:p>
        </w:tc>
        <w:tc>
          <w:tcPr>
            <w:tcW w:w="986" w:type="pct"/>
          </w:tcPr>
          <w:p w14:paraId="5AF9FC46"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языка</w:t>
            </w:r>
          </w:p>
          <w:p w14:paraId="434FFE65" w14:textId="77777777" w:rsidR="004475DA" w:rsidRPr="005B313F" w:rsidRDefault="004475DA" w:rsidP="00EA3A1A">
            <w:pPr>
              <w:jc w:val="both"/>
              <w:rPr>
                <w:rFonts w:eastAsia="Times New Roman"/>
                <w:sz w:val="24"/>
                <w:szCs w:val="24"/>
              </w:rPr>
            </w:pPr>
          </w:p>
        </w:tc>
        <w:tc>
          <w:tcPr>
            <w:tcW w:w="2365" w:type="pct"/>
          </w:tcPr>
          <w:p w14:paraId="6EDF30EB" w14:textId="77777777" w:rsidR="004475DA" w:rsidRPr="005B313F" w:rsidRDefault="004475DA" w:rsidP="00EA3A1A">
            <w:pPr>
              <w:jc w:val="both"/>
              <w:rPr>
                <w:rFonts w:eastAsia="Times New Roman"/>
                <w:sz w:val="24"/>
                <w:szCs w:val="24"/>
              </w:rPr>
            </w:pPr>
            <w:r w:rsidRPr="005B313F">
              <w:rPr>
                <w:rFonts w:eastAsia="Times New Roman"/>
                <w:sz w:val="24"/>
                <w:szCs w:val="24"/>
              </w:rPr>
              <w:t>Предмет и основные понятия типологии языков</w:t>
            </w:r>
          </w:p>
          <w:p w14:paraId="0364AB79" w14:textId="77777777" w:rsidR="004475DA" w:rsidRPr="005B313F" w:rsidRDefault="004475DA" w:rsidP="00EA3A1A">
            <w:pPr>
              <w:jc w:val="both"/>
              <w:rPr>
                <w:rFonts w:eastAsia="Times New Roman"/>
                <w:sz w:val="24"/>
                <w:szCs w:val="24"/>
              </w:rPr>
            </w:pPr>
          </w:p>
        </w:tc>
        <w:tc>
          <w:tcPr>
            <w:tcW w:w="1075" w:type="pct"/>
          </w:tcPr>
          <w:p w14:paraId="4812FD6D"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1B91087B" w14:textId="77777777" w:rsidR="004475DA" w:rsidRPr="005B313F" w:rsidRDefault="004475DA" w:rsidP="00EA3A1A">
            <w:pPr>
              <w:jc w:val="center"/>
              <w:rPr>
                <w:rFonts w:eastAsia="Calibri"/>
                <w:sz w:val="24"/>
                <w:szCs w:val="24"/>
              </w:rPr>
            </w:pPr>
            <w:r w:rsidRPr="005B313F">
              <w:rPr>
                <w:rFonts w:eastAsia="Calibri"/>
                <w:sz w:val="24"/>
                <w:szCs w:val="24"/>
              </w:rPr>
              <w:t>Т-тест</w:t>
            </w:r>
          </w:p>
        </w:tc>
      </w:tr>
      <w:tr w:rsidR="005B313F" w:rsidRPr="005B313F" w14:paraId="1756DDFA" w14:textId="77777777" w:rsidTr="00EA3A1A">
        <w:trPr>
          <w:trHeight w:val="859"/>
        </w:trPr>
        <w:tc>
          <w:tcPr>
            <w:tcW w:w="574" w:type="pct"/>
          </w:tcPr>
          <w:p w14:paraId="44C5521A" w14:textId="77777777" w:rsidR="004475DA" w:rsidRPr="005B313F" w:rsidRDefault="004475DA" w:rsidP="00EA3A1A">
            <w:pPr>
              <w:jc w:val="center"/>
              <w:rPr>
                <w:rFonts w:eastAsia="Calibri"/>
                <w:sz w:val="24"/>
                <w:szCs w:val="24"/>
              </w:rPr>
            </w:pPr>
            <w:r w:rsidRPr="005B313F">
              <w:rPr>
                <w:rFonts w:eastAsia="Calibri"/>
                <w:sz w:val="24"/>
                <w:szCs w:val="24"/>
              </w:rPr>
              <w:t>2</w:t>
            </w:r>
          </w:p>
        </w:tc>
        <w:tc>
          <w:tcPr>
            <w:tcW w:w="986" w:type="pct"/>
          </w:tcPr>
          <w:p w14:paraId="60EB7A99"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фонологических систем. </w:t>
            </w:r>
          </w:p>
        </w:tc>
        <w:tc>
          <w:tcPr>
            <w:tcW w:w="2365" w:type="pct"/>
          </w:tcPr>
          <w:p w14:paraId="44CB208A"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фонологических систем. Сравнительная типология </w:t>
            </w:r>
            <w:r w:rsidRPr="005B313F">
              <w:rPr>
                <w:rFonts w:eastAsia="Times New Roman"/>
                <w:sz w:val="24"/>
                <w:szCs w:val="24"/>
              </w:rPr>
              <w:lastRenderedPageBreak/>
              <w:t>фонологических систем английского и русского языков</w:t>
            </w:r>
          </w:p>
        </w:tc>
        <w:tc>
          <w:tcPr>
            <w:tcW w:w="1075" w:type="pct"/>
          </w:tcPr>
          <w:p w14:paraId="3FAC299F" w14:textId="77777777" w:rsidR="004475DA" w:rsidRPr="005B313F" w:rsidRDefault="004475DA" w:rsidP="00EA3A1A">
            <w:pPr>
              <w:jc w:val="center"/>
              <w:rPr>
                <w:rFonts w:eastAsia="Calibri"/>
                <w:sz w:val="24"/>
                <w:szCs w:val="24"/>
              </w:rPr>
            </w:pPr>
            <w:r w:rsidRPr="005B313F">
              <w:rPr>
                <w:rFonts w:eastAsia="Calibri"/>
                <w:sz w:val="24"/>
                <w:szCs w:val="24"/>
              </w:rPr>
              <w:lastRenderedPageBreak/>
              <w:t>У - Устный опрос</w:t>
            </w:r>
          </w:p>
          <w:p w14:paraId="4AC58A49" w14:textId="77777777" w:rsidR="004475DA" w:rsidRPr="005B313F" w:rsidRDefault="004475DA" w:rsidP="00EA3A1A">
            <w:pPr>
              <w:jc w:val="center"/>
              <w:rPr>
                <w:rFonts w:eastAsia="Calibri"/>
                <w:sz w:val="24"/>
                <w:szCs w:val="24"/>
              </w:rPr>
            </w:pPr>
            <w:r w:rsidRPr="005B313F">
              <w:rPr>
                <w:rFonts w:eastAsia="Calibri"/>
                <w:sz w:val="24"/>
                <w:szCs w:val="24"/>
              </w:rPr>
              <w:t>Т-тест</w:t>
            </w:r>
          </w:p>
        </w:tc>
      </w:tr>
      <w:tr w:rsidR="005B313F" w:rsidRPr="005B313F" w14:paraId="62E30FC6" w14:textId="77777777" w:rsidTr="00EA3A1A">
        <w:trPr>
          <w:trHeight w:val="537"/>
        </w:trPr>
        <w:tc>
          <w:tcPr>
            <w:tcW w:w="574" w:type="pct"/>
          </w:tcPr>
          <w:p w14:paraId="7A8E6FEC" w14:textId="77777777" w:rsidR="004475DA" w:rsidRPr="005B313F" w:rsidRDefault="004475DA" w:rsidP="00EA3A1A">
            <w:pPr>
              <w:jc w:val="center"/>
              <w:rPr>
                <w:rFonts w:eastAsia="Calibri"/>
                <w:sz w:val="24"/>
                <w:szCs w:val="24"/>
              </w:rPr>
            </w:pPr>
            <w:r w:rsidRPr="005B313F">
              <w:rPr>
                <w:rFonts w:eastAsia="Calibri"/>
                <w:sz w:val="24"/>
                <w:szCs w:val="24"/>
              </w:rPr>
              <w:t>3</w:t>
            </w:r>
          </w:p>
        </w:tc>
        <w:tc>
          <w:tcPr>
            <w:tcW w:w="986" w:type="pct"/>
          </w:tcPr>
          <w:p w14:paraId="4568A21A"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морфологических систем. </w:t>
            </w:r>
          </w:p>
        </w:tc>
        <w:tc>
          <w:tcPr>
            <w:tcW w:w="2365" w:type="pct"/>
          </w:tcPr>
          <w:p w14:paraId="5A1F928A"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морфологических систем. Сравнительная типология морфологических систем английского и русского языков</w:t>
            </w:r>
          </w:p>
        </w:tc>
        <w:tc>
          <w:tcPr>
            <w:tcW w:w="1075" w:type="pct"/>
          </w:tcPr>
          <w:p w14:paraId="0845A2D6"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72849207" w14:textId="77777777" w:rsidR="004475DA" w:rsidRPr="005B313F" w:rsidRDefault="004475DA" w:rsidP="00EA3A1A">
            <w:pPr>
              <w:jc w:val="center"/>
              <w:rPr>
                <w:rFonts w:eastAsia="Calibri"/>
                <w:sz w:val="24"/>
                <w:szCs w:val="24"/>
              </w:rPr>
            </w:pPr>
            <w:r w:rsidRPr="005B313F">
              <w:rPr>
                <w:rFonts w:eastAsia="Calibri"/>
                <w:sz w:val="24"/>
                <w:szCs w:val="24"/>
              </w:rPr>
              <w:t>Т-тест</w:t>
            </w:r>
          </w:p>
        </w:tc>
      </w:tr>
      <w:tr w:rsidR="005B313F" w:rsidRPr="005B313F" w14:paraId="35F9286C" w14:textId="77777777" w:rsidTr="00EA3A1A">
        <w:trPr>
          <w:trHeight w:val="919"/>
        </w:trPr>
        <w:tc>
          <w:tcPr>
            <w:tcW w:w="574" w:type="pct"/>
          </w:tcPr>
          <w:p w14:paraId="3BE11B3C" w14:textId="77777777" w:rsidR="004475DA" w:rsidRPr="005B313F" w:rsidRDefault="004475DA" w:rsidP="00EA3A1A">
            <w:pPr>
              <w:jc w:val="center"/>
              <w:rPr>
                <w:rFonts w:eastAsia="Calibri"/>
                <w:sz w:val="24"/>
                <w:szCs w:val="24"/>
              </w:rPr>
            </w:pPr>
            <w:r w:rsidRPr="005B313F">
              <w:rPr>
                <w:rFonts w:eastAsia="Calibri"/>
                <w:sz w:val="24"/>
                <w:szCs w:val="24"/>
              </w:rPr>
              <w:t>4</w:t>
            </w:r>
          </w:p>
        </w:tc>
        <w:tc>
          <w:tcPr>
            <w:tcW w:w="986" w:type="pct"/>
          </w:tcPr>
          <w:p w14:paraId="45DEB3C0"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синтаксических систем. </w:t>
            </w:r>
          </w:p>
        </w:tc>
        <w:tc>
          <w:tcPr>
            <w:tcW w:w="2365" w:type="pct"/>
          </w:tcPr>
          <w:p w14:paraId="0BA29642"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синтаксических систем. Сравнительная типология синтаксических систем английского и русского языков</w:t>
            </w:r>
          </w:p>
        </w:tc>
        <w:tc>
          <w:tcPr>
            <w:tcW w:w="1075" w:type="pct"/>
          </w:tcPr>
          <w:p w14:paraId="776B1CB8"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6339A844" w14:textId="77777777" w:rsidR="004475DA" w:rsidRPr="005B313F" w:rsidRDefault="004475DA" w:rsidP="00EA3A1A">
            <w:pPr>
              <w:jc w:val="center"/>
              <w:rPr>
                <w:rFonts w:eastAsia="Calibri"/>
                <w:sz w:val="24"/>
                <w:szCs w:val="24"/>
              </w:rPr>
            </w:pPr>
            <w:r w:rsidRPr="005B313F">
              <w:rPr>
                <w:rFonts w:eastAsia="Calibri"/>
                <w:sz w:val="24"/>
                <w:szCs w:val="24"/>
              </w:rPr>
              <w:t>Т-тест</w:t>
            </w:r>
          </w:p>
        </w:tc>
      </w:tr>
      <w:tr w:rsidR="004475DA" w:rsidRPr="005B313F" w14:paraId="1A18F4ED" w14:textId="77777777" w:rsidTr="00EA3A1A">
        <w:trPr>
          <w:trHeight w:val="1767"/>
        </w:trPr>
        <w:tc>
          <w:tcPr>
            <w:tcW w:w="574" w:type="pct"/>
          </w:tcPr>
          <w:p w14:paraId="32908A68" w14:textId="77777777" w:rsidR="004475DA" w:rsidRPr="005B313F" w:rsidRDefault="004475DA" w:rsidP="00EA3A1A">
            <w:pPr>
              <w:jc w:val="center"/>
              <w:rPr>
                <w:rFonts w:eastAsia="Calibri"/>
                <w:sz w:val="24"/>
                <w:szCs w:val="24"/>
              </w:rPr>
            </w:pPr>
            <w:r w:rsidRPr="005B313F">
              <w:rPr>
                <w:rFonts w:eastAsia="Calibri"/>
                <w:sz w:val="24"/>
                <w:szCs w:val="24"/>
              </w:rPr>
              <w:t>5</w:t>
            </w:r>
          </w:p>
        </w:tc>
        <w:tc>
          <w:tcPr>
            <w:tcW w:w="986" w:type="pct"/>
          </w:tcPr>
          <w:p w14:paraId="6E1A8315"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лексических систем. </w:t>
            </w:r>
          </w:p>
        </w:tc>
        <w:tc>
          <w:tcPr>
            <w:tcW w:w="2365" w:type="pct"/>
          </w:tcPr>
          <w:p w14:paraId="0A23AB87"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лексических систем. Сравнительная типология лексических систем английского и русского языков</w:t>
            </w:r>
          </w:p>
        </w:tc>
        <w:tc>
          <w:tcPr>
            <w:tcW w:w="1075" w:type="pct"/>
          </w:tcPr>
          <w:p w14:paraId="157806EE"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38AE845F" w14:textId="77777777" w:rsidR="004475DA" w:rsidRPr="005B313F" w:rsidRDefault="004475DA" w:rsidP="00EA3A1A">
            <w:pPr>
              <w:jc w:val="center"/>
              <w:rPr>
                <w:rFonts w:eastAsia="Calibri"/>
                <w:sz w:val="24"/>
                <w:szCs w:val="24"/>
              </w:rPr>
            </w:pPr>
            <w:r w:rsidRPr="005B313F">
              <w:rPr>
                <w:rFonts w:eastAsia="Calibri"/>
                <w:sz w:val="24"/>
                <w:szCs w:val="24"/>
              </w:rPr>
              <w:t>Т-тест</w:t>
            </w:r>
          </w:p>
        </w:tc>
      </w:tr>
    </w:tbl>
    <w:p w14:paraId="4A78D55B" w14:textId="77777777" w:rsidR="004475DA" w:rsidRPr="005B313F" w:rsidRDefault="004475DA" w:rsidP="004475DA">
      <w:pPr>
        <w:jc w:val="center"/>
        <w:rPr>
          <w:rFonts w:eastAsia="Calibri"/>
          <w:sz w:val="24"/>
          <w:szCs w:val="24"/>
        </w:rPr>
      </w:pPr>
    </w:p>
    <w:p w14:paraId="189DD2D0" w14:textId="77777777" w:rsidR="004475DA" w:rsidRPr="00E50F1F" w:rsidRDefault="004475DA" w:rsidP="004475DA">
      <w:pPr>
        <w:jc w:val="center"/>
        <w:rPr>
          <w:rFonts w:eastAsia="Calibri"/>
          <w:b/>
          <w:bCs/>
          <w:sz w:val="24"/>
          <w:szCs w:val="24"/>
        </w:rPr>
      </w:pPr>
      <w:r w:rsidRPr="00E50F1F">
        <w:rPr>
          <w:rFonts w:eastAsia="Calibri"/>
          <w:b/>
          <w:bCs/>
          <w:sz w:val="24"/>
          <w:szCs w:val="24"/>
        </w:rPr>
        <w:t>ОЧНАЯ ФОРМА ОБУЧЕНИЯ</w:t>
      </w:r>
    </w:p>
    <w:p w14:paraId="79AD255D" w14:textId="77777777" w:rsidR="004475DA" w:rsidRPr="00E50F1F" w:rsidRDefault="004475DA" w:rsidP="004475DA">
      <w:pPr>
        <w:jc w:val="center"/>
        <w:rPr>
          <w:rFonts w:eastAsia="Calibri"/>
          <w:b/>
          <w:bCs/>
          <w:sz w:val="24"/>
          <w:szCs w:val="24"/>
        </w:rPr>
      </w:pPr>
      <w:r w:rsidRPr="00E50F1F">
        <w:rPr>
          <w:rFonts w:eastAsia="Calibri"/>
          <w:b/>
          <w:bCs/>
          <w:sz w:val="24"/>
          <w:szCs w:val="24"/>
        </w:rPr>
        <w:t>4.3. Разделы дисциплины, изучаемые в__3_семестре</w:t>
      </w:r>
    </w:p>
    <w:p w14:paraId="027F5CA5" w14:textId="77777777" w:rsidR="004475DA" w:rsidRPr="005B313F" w:rsidRDefault="004475DA" w:rsidP="004475DA">
      <w:pPr>
        <w:jc w:val="center"/>
        <w:rPr>
          <w:rFonts w:eastAsia="Calibr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410"/>
        <w:gridCol w:w="1701"/>
        <w:gridCol w:w="1559"/>
        <w:gridCol w:w="1418"/>
        <w:gridCol w:w="2126"/>
      </w:tblGrid>
      <w:tr w:rsidR="005B313F" w:rsidRPr="005B313F" w14:paraId="4605495A" w14:textId="77777777" w:rsidTr="00EA3A1A">
        <w:trPr>
          <w:trHeight w:val="364"/>
        </w:trPr>
        <w:tc>
          <w:tcPr>
            <w:tcW w:w="675" w:type="dxa"/>
            <w:vMerge w:val="restart"/>
            <w:hideMark/>
          </w:tcPr>
          <w:p w14:paraId="6B11E328" w14:textId="77777777" w:rsidR="004475DA" w:rsidRPr="005B313F" w:rsidRDefault="004475DA" w:rsidP="00EA3A1A">
            <w:pPr>
              <w:rPr>
                <w:rFonts w:eastAsia="Times New Roman"/>
                <w:b/>
                <w:sz w:val="24"/>
                <w:szCs w:val="24"/>
              </w:rPr>
            </w:pPr>
          </w:p>
          <w:p w14:paraId="28445EBC" w14:textId="77777777" w:rsidR="004475DA" w:rsidRPr="005B313F" w:rsidRDefault="004475DA" w:rsidP="00EA3A1A">
            <w:pPr>
              <w:rPr>
                <w:rFonts w:eastAsia="Times New Roman"/>
                <w:b/>
                <w:sz w:val="24"/>
                <w:szCs w:val="24"/>
              </w:rPr>
            </w:pPr>
            <w:r w:rsidRPr="005B313F">
              <w:rPr>
                <w:rFonts w:eastAsia="Times New Roman"/>
                <w:b/>
                <w:sz w:val="24"/>
                <w:szCs w:val="24"/>
                <w:lang w:val="en-US"/>
              </w:rPr>
              <w:t>NN</w:t>
            </w:r>
          </w:p>
        </w:tc>
        <w:tc>
          <w:tcPr>
            <w:tcW w:w="2410" w:type="dxa"/>
            <w:vMerge w:val="restart"/>
            <w:hideMark/>
          </w:tcPr>
          <w:p w14:paraId="61F31DBF" w14:textId="77777777" w:rsidR="004475DA" w:rsidRPr="005B313F" w:rsidRDefault="004475DA" w:rsidP="00EA3A1A">
            <w:pPr>
              <w:jc w:val="center"/>
              <w:rPr>
                <w:rFonts w:eastAsia="Times New Roman"/>
                <w:b/>
                <w:sz w:val="24"/>
                <w:szCs w:val="24"/>
              </w:rPr>
            </w:pPr>
          </w:p>
        </w:tc>
        <w:tc>
          <w:tcPr>
            <w:tcW w:w="4678" w:type="dxa"/>
            <w:gridSpan w:val="3"/>
            <w:tcBorders>
              <w:bottom w:val="single" w:sz="4" w:space="0" w:color="auto"/>
            </w:tcBorders>
            <w:hideMark/>
          </w:tcPr>
          <w:p w14:paraId="46C92538" w14:textId="77777777" w:rsidR="004475DA" w:rsidRPr="005B313F" w:rsidRDefault="004475DA" w:rsidP="00EA3A1A">
            <w:pPr>
              <w:jc w:val="center"/>
              <w:rPr>
                <w:rFonts w:eastAsia="Times New Roman"/>
                <w:b/>
                <w:sz w:val="24"/>
                <w:szCs w:val="24"/>
              </w:rPr>
            </w:pPr>
            <w:r w:rsidRPr="005B313F">
              <w:rPr>
                <w:rFonts w:eastAsia="Times New Roman"/>
                <w:b/>
                <w:sz w:val="24"/>
                <w:szCs w:val="24"/>
              </w:rPr>
              <w:t>Кол-во часов</w:t>
            </w:r>
          </w:p>
        </w:tc>
        <w:tc>
          <w:tcPr>
            <w:tcW w:w="2126" w:type="dxa"/>
            <w:vMerge w:val="restart"/>
          </w:tcPr>
          <w:p w14:paraId="2DA5A059" w14:textId="77777777" w:rsidR="004475DA" w:rsidRPr="005B313F" w:rsidRDefault="004475DA" w:rsidP="00EA3A1A">
            <w:pPr>
              <w:jc w:val="center"/>
              <w:rPr>
                <w:rFonts w:eastAsia="Times New Roman"/>
                <w:b/>
                <w:sz w:val="24"/>
                <w:szCs w:val="24"/>
              </w:rPr>
            </w:pPr>
            <w:r w:rsidRPr="005B313F">
              <w:rPr>
                <w:rFonts w:eastAsia="Times New Roman"/>
                <w:b/>
                <w:sz w:val="24"/>
                <w:szCs w:val="24"/>
              </w:rPr>
              <w:t>Внеаудиторная работа</w:t>
            </w:r>
          </w:p>
        </w:tc>
      </w:tr>
      <w:tr w:rsidR="005B313F" w:rsidRPr="005B313F" w14:paraId="04B5B542" w14:textId="77777777" w:rsidTr="00EA3A1A">
        <w:trPr>
          <w:trHeight w:val="279"/>
        </w:trPr>
        <w:tc>
          <w:tcPr>
            <w:tcW w:w="675" w:type="dxa"/>
            <w:vMerge/>
            <w:hideMark/>
          </w:tcPr>
          <w:p w14:paraId="53DBE56D" w14:textId="77777777" w:rsidR="004475DA" w:rsidRPr="005B313F" w:rsidRDefault="004475DA" w:rsidP="00EA3A1A">
            <w:pPr>
              <w:rPr>
                <w:rFonts w:eastAsia="Times New Roman"/>
                <w:b/>
                <w:sz w:val="24"/>
                <w:szCs w:val="24"/>
              </w:rPr>
            </w:pPr>
          </w:p>
        </w:tc>
        <w:tc>
          <w:tcPr>
            <w:tcW w:w="2410" w:type="dxa"/>
            <w:vMerge/>
            <w:hideMark/>
          </w:tcPr>
          <w:p w14:paraId="35FD575F" w14:textId="77777777" w:rsidR="004475DA" w:rsidRPr="005B313F" w:rsidRDefault="004475DA" w:rsidP="00EA3A1A">
            <w:pPr>
              <w:jc w:val="center"/>
              <w:rPr>
                <w:rFonts w:eastAsia="Times New Roman"/>
                <w:b/>
                <w:sz w:val="24"/>
                <w:szCs w:val="24"/>
              </w:rPr>
            </w:pPr>
          </w:p>
        </w:tc>
        <w:tc>
          <w:tcPr>
            <w:tcW w:w="4678" w:type="dxa"/>
            <w:gridSpan w:val="3"/>
            <w:tcBorders>
              <w:top w:val="single" w:sz="4" w:space="0" w:color="auto"/>
              <w:bottom w:val="single" w:sz="4" w:space="0" w:color="auto"/>
            </w:tcBorders>
            <w:hideMark/>
          </w:tcPr>
          <w:p w14:paraId="530DAA02" w14:textId="77777777" w:rsidR="004475DA" w:rsidRPr="005B313F" w:rsidRDefault="004475DA" w:rsidP="00EA3A1A">
            <w:pPr>
              <w:jc w:val="center"/>
              <w:rPr>
                <w:rFonts w:eastAsia="Times New Roman"/>
                <w:b/>
                <w:sz w:val="24"/>
                <w:szCs w:val="24"/>
              </w:rPr>
            </w:pPr>
            <w:r w:rsidRPr="005B313F">
              <w:rPr>
                <w:rFonts w:eastAsia="Times New Roman"/>
                <w:b/>
                <w:sz w:val="24"/>
                <w:szCs w:val="24"/>
              </w:rPr>
              <w:t>Контактная работа обучающихся</w:t>
            </w:r>
          </w:p>
        </w:tc>
        <w:tc>
          <w:tcPr>
            <w:tcW w:w="2126" w:type="dxa"/>
            <w:vMerge/>
          </w:tcPr>
          <w:p w14:paraId="4E3FE80A" w14:textId="77777777" w:rsidR="004475DA" w:rsidRPr="005B313F" w:rsidRDefault="004475DA" w:rsidP="00EA3A1A">
            <w:pPr>
              <w:jc w:val="center"/>
              <w:rPr>
                <w:rFonts w:eastAsia="Times New Roman"/>
                <w:b/>
                <w:sz w:val="24"/>
                <w:szCs w:val="24"/>
              </w:rPr>
            </w:pPr>
          </w:p>
        </w:tc>
      </w:tr>
      <w:tr w:rsidR="005B313F" w:rsidRPr="005B313F" w14:paraId="3ECA4D66" w14:textId="77777777" w:rsidTr="00EA3A1A">
        <w:trPr>
          <w:trHeight w:val="637"/>
        </w:trPr>
        <w:tc>
          <w:tcPr>
            <w:tcW w:w="675" w:type="dxa"/>
            <w:vMerge/>
            <w:hideMark/>
          </w:tcPr>
          <w:p w14:paraId="49F74E7D" w14:textId="77777777" w:rsidR="004475DA" w:rsidRPr="005B313F" w:rsidRDefault="004475DA" w:rsidP="00EA3A1A">
            <w:pPr>
              <w:rPr>
                <w:rFonts w:eastAsia="Times New Roman"/>
                <w:b/>
                <w:sz w:val="24"/>
                <w:szCs w:val="24"/>
                <w:lang w:val="en-US"/>
              </w:rPr>
            </w:pPr>
          </w:p>
        </w:tc>
        <w:tc>
          <w:tcPr>
            <w:tcW w:w="2410" w:type="dxa"/>
            <w:vMerge/>
            <w:hideMark/>
          </w:tcPr>
          <w:p w14:paraId="2F8ADD04" w14:textId="77777777" w:rsidR="004475DA" w:rsidRPr="005B313F" w:rsidRDefault="004475DA" w:rsidP="00EA3A1A">
            <w:pPr>
              <w:jc w:val="center"/>
              <w:rPr>
                <w:rFonts w:eastAsia="Times New Roman"/>
                <w:b/>
                <w:sz w:val="24"/>
                <w:szCs w:val="24"/>
              </w:rPr>
            </w:pPr>
          </w:p>
        </w:tc>
        <w:tc>
          <w:tcPr>
            <w:tcW w:w="4678" w:type="dxa"/>
            <w:gridSpan w:val="3"/>
            <w:tcBorders>
              <w:top w:val="single" w:sz="4" w:space="0" w:color="auto"/>
              <w:bottom w:val="single" w:sz="4" w:space="0" w:color="auto"/>
            </w:tcBorders>
            <w:hideMark/>
          </w:tcPr>
          <w:p w14:paraId="7D4DA07E" w14:textId="77777777" w:rsidR="004475DA" w:rsidRPr="005B313F" w:rsidRDefault="004475DA" w:rsidP="00EA3A1A">
            <w:pPr>
              <w:jc w:val="center"/>
              <w:rPr>
                <w:rFonts w:eastAsia="Times New Roman"/>
                <w:b/>
                <w:sz w:val="24"/>
                <w:szCs w:val="24"/>
              </w:rPr>
            </w:pPr>
            <w:r w:rsidRPr="005B313F">
              <w:rPr>
                <w:rFonts w:eastAsia="Times New Roman"/>
                <w:b/>
                <w:sz w:val="24"/>
                <w:szCs w:val="24"/>
              </w:rPr>
              <w:t>Аудиторная работа</w:t>
            </w:r>
          </w:p>
        </w:tc>
        <w:tc>
          <w:tcPr>
            <w:tcW w:w="2126" w:type="dxa"/>
            <w:vMerge/>
          </w:tcPr>
          <w:p w14:paraId="2612EAE6" w14:textId="77777777" w:rsidR="004475DA" w:rsidRPr="005B313F" w:rsidRDefault="004475DA" w:rsidP="00EA3A1A">
            <w:pPr>
              <w:jc w:val="center"/>
              <w:rPr>
                <w:rFonts w:eastAsia="Times New Roman"/>
                <w:b/>
                <w:sz w:val="24"/>
                <w:szCs w:val="24"/>
              </w:rPr>
            </w:pPr>
          </w:p>
        </w:tc>
      </w:tr>
      <w:tr w:rsidR="005B313F" w:rsidRPr="005B313F" w14:paraId="6CC43AB1" w14:textId="77777777" w:rsidTr="00EA3A1A">
        <w:trPr>
          <w:trHeight w:val="852"/>
        </w:trPr>
        <w:tc>
          <w:tcPr>
            <w:tcW w:w="675" w:type="dxa"/>
            <w:vMerge/>
            <w:hideMark/>
          </w:tcPr>
          <w:p w14:paraId="720825B5" w14:textId="77777777" w:rsidR="004475DA" w:rsidRPr="005B313F" w:rsidRDefault="004475DA" w:rsidP="00EA3A1A">
            <w:pPr>
              <w:rPr>
                <w:rFonts w:eastAsia="Times New Roman"/>
                <w:b/>
                <w:sz w:val="24"/>
                <w:szCs w:val="24"/>
                <w:lang w:val="en-US"/>
              </w:rPr>
            </w:pPr>
          </w:p>
        </w:tc>
        <w:tc>
          <w:tcPr>
            <w:tcW w:w="2410" w:type="dxa"/>
            <w:vMerge/>
            <w:hideMark/>
          </w:tcPr>
          <w:p w14:paraId="3D9B80EC" w14:textId="77777777" w:rsidR="004475DA" w:rsidRPr="005B313F" w:rsidRDefault="004475DA" w:rsidP="00EA3A1A">
            <w:pPr>
              <w:jc w:val="center"/>
              <w:rPr>
                <w:rFonts w:eastAsia="Times New Roman"/>
                <w:b/>
                <w:sz w:val="24"/>
                <w:szCs w:val="24"/>
              </w:rPr>
            </w:pPr>
          </w:p>
        </w:tc>
        <w:tc>
          <w:tcPr>
            <w:tcW w:w="1701" w:type="dxa"/>
            <w:tcBorders>
              <w:top w:val="single" w:sz="4" w:space="0" w:color="auto"/>
            </w:tcBorders>
            <w:hideMark/>
          </w:tcPr>
          <w:p w14:paraId="11ADB46E" w14:textId="77777777" w:rsidR="004475DA" w:rsidRPr="005B313F" w:rsidRDefault="004475DA" w:rsidP="00EA3A1A">
            <w:pPr>
              <w:jc w:val="center"/>
              <w:rPr>
                <w:rFonts w:eastAsia="Times New Roman"/>
                <w:b/>
                <w:sz w:val="24"/>
                <w:szCs w:val="24"/>
              </w:rPr>
            </w:pPr>
          </w:p>
          <w:p w14:paraId="4FEF9981" w14:textId="77777777" w:rsidR="004475DA" w:rsidRPr="005B313F" w:rsidRDefault="004475DA" w:rsidP="00EA3A1A">
            <w:pPr>
              <w:jc w:val="center"/>
              <w:rPr>
                <w:rFonts w:eastAsia="Times New Roman"/>
                <w:b/>
                <w:sz w:val="24"/>
                <w:szCs w:val="24"/>
              </w:rPr>
            </w:pPr>
            <w:r w:rsidRPr="005B313F">
              <w:rPr>
                <w:rFonts w:eastAsia="Times New Roman"/>
                <w:b/>
                <w:sz w:val="24"/>
                <w:szCs w:val="24"/>
              </w:rPr>
              <w:t>Л</w:t>
            </w:r>
          </w:p>
        </w:tc>
        <w:tc>
          <w:tcPr>
            <w:tcW w:w="1559" w:type="dxa"/>
            <w:tcBorders>
              <w:top w:val="single" w:sz="4" w:space="0" w:color="auto"/>
            </w:tcBorders>
            <w:hideMark/>
          </w:tcPr>
          <w:p w14:paraId="35E0D6E3" w14:textId="77777777" w:rsidR="004475DA" w:rsidRPr="005B313F" w:rsidRDefault="004475DA" w:rsidP="00EA3A1A">
            <w:pPr>
              <w:jc w:val="center"/>
              <w:rPr>
                <w:rFonts w:eastAsia="Times New Roman"/>
                <w:b/>
                <w:sz w:val="24"/>
                <w:szCs w:val="24"/>
              </w:rPr>
            </w:pPr>
          </w:p>
          <w:p w14:paraId="0DA080F5" w14:textId="77777777" w:rsidR="004475DA" w:rsidRPr="005B313F" w:rsidRDefault="004475DA" w:rsidP="00EA3A1A">
            <w:pPr>
              <w:jc w:val="center"/>
              <w:rPr>
                <w:rFonts w:eastAsia="Times New Roman"/>
                <w:b/>
                <w:sz w:val="24"/>
                <w:szCs w:val="24"/>
              </w:rPr>
            </w:pPr>
            <w:r w:rsidRPr="005B313F">
              <w:rPr>
                <w:rFonts w:eastAsia="Times New Roman"/>
                <w:b/>
                <w:sz w:val="24"/>
                <w:szCs w:val="24"/>
              </w:rPr>
              <w:t>ПЗ</w:t>
            </w:r>
          </w:p>
        </w:tc>
        <w:tc>
          <w:tcPr>
            <w:tcW w:w="1418" w:type="dxa"/>
            <w:tcBorders>
              <w:top w:val="single" w:sz="4" w:space="0" w:color="auto"/>
            </w:tcBorders>
            <w:hideMark/>
          </w:tcPr>
          <w:p w14:paraId="617FFD36" w14:textId="77777777" w:rsidR="004475DA" w:rsidRPr="005B313F" w:rsidRDefault="004475DA" w:rsidP="00EA3A1A">
            <w:pPr>
              <w:jc w:val="center"/>
              <w:rPr>
                <w:rFonts w:eastAsia="Times New Roman"/>
                <w:b/>
                <w:sz w:val="24"/>
                <w:szCs w:val="24"/>
              </w:rPr>
            </w:pPr>
          </w:p>
          <w:p w14:paraId="0621E207" w14:textId="77777777" w:rsidR="004475DA" w:rsidRPr="005B313F" w:rsidRDefault="004475DA" w:rsidP="00EA3A1A">
            <w:pPr>
              <w:jc w:val="center"/>
              <w:rPr>
                <w:rFonts w:eastAsia="Times New Roman"/>
                <w:b/>
                <w:sz w:val="24"/>
                <w:szCs w:val="24"/>
              </w:rPr>
            </w:pPr>
            <w:r w:rsidRPr="005B313F">
              <w:rPr>
                <w:rFonts w:eastAsia="Times New Roman"/>
                <w:b/>
                <w:sz w:val="24"/>
                <w:szCs w:val="24"/>
              </w:rPr>
              <w:t>ЛР</w:t>
            </w:r>
          </w:p>
        </w:tc>
        <w:tc>
          <w:tcPr>
            <w:tcW w:w="2126" w:type="dxa"/>
            <w:vMerge/>
          </w:tcPr>
          <w:p w14:paraId="5CE8DF1D" w14:textId="77777777" w:rsidR="004475DA" w:rsidRPr="005B313F" w:rsidRDefault="004475DA" w:rsidP="00EA3A1A">
            <w:pPr>
              <w:jc w:val="center"/>
              <w:rPr>
                <w:rFonts w:eastAsia="Times New Roman"/>
                <w:b/>
                <w:sz w:val="24"/>
                <w:szCs w:val="24"/>
              </w:rPr>
            </w:pPr>
          </w:p>
        </w:tc>
      </w:tr>
      <w:tr w:rsidR="005B313F" w:rsidRPr="005B313F" w14:paraId="7C462677" w14:textId="77777777" w:rsidTr="00EA3A1A">
        <w:tc>
          <w:tcPr>
            <w:tcW w:w="675" w:type="dxa"/>
            <w:hideMark/>
          </w:tcPr>
          <w:p w14:paraId="3F0C8C5D" w14:textId="77777777" w:rsidR="004475DA" w:rsidRPr="005B313F" w:rsidRDefault="004475DA" w:rsidP="00EA3A1A">
            <w:pPr>
              <w:rPr>
                <w:rFonts w:eastAsia="Times New Roman"/>
                <w:sz w:val="24"/>
                <w:szCs w:val="24"/>
              </w:rPr>
            </w:pPr>
            <w:r w:rsidRPr="005B313F">
              <w:rPr>
                <w:rFonts w:eastAsia="Times New Roman"/>
                <w:sz w:val="24"/>
                <w:szCs w:val="24"/>
              </w:rPr>
              <w:t>1.</w:t>
            </w:r>
          </w:p>
        </w:tc>
        <w:tc>
          <w:tcPr>
            <w:tcW w:w="2410" w:type="dxa"/>
            <w:hideMark/>
          </w:tcPr>
          <w:p w14:paraId="5F71B38F"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языка</w:t>
            </w:r>
          </w:p>
        </w:tc>
        <w:tc>
          <w:tcPr>
            <w:tcW w:w="1701" w:type="dxa"/>
            <w:hideMark/>
          </w:tcPr>
          <w:p w14:paraId="280264BE" w14:textId="77777777" w:rsidR="004475DA" w:rsidRPr="005B313F" w:rsidRDefault="004475DA" w:rsidP="00EA3A1A">
            <w:pPr>
              <w:jc w:val="center"/>
              <w:rPr>
                <w:rFonts w:eastAsia="Times New Roman"/>
                <w:sz w:val="24"/>
                <w:szCs w:val="24"/>
              </w:rPr>
            </w:pPr>
            <w:r w:rsidRPr="005B313F">
              <w:rPr>
                <w:rFonts w:eastAsia="Times New Roman"/>
                <w:bCs/>
                <w:sz w:val="24"/>
                <w:szCs w:val="24"/>
              </w:rPr>
              <w:t>3</w:t>
            </w:r>
          </w:p>
        </w:tc>
        <w:tc>
          <w:tcPr>
            <w:tcW w:w="1559" w:type="dxa"/>
            <w:hideMark/>
          </w:tcPr>
          <w:p w14:paraId="7EDFA729" w14:textId="77777777" w:rsidR="004475DA" w:rsidRPr="005B313F" w:rsidRDefault="004475DA" w:rsidP="00EA3A1A">
            <w:pPr>
              <w:jc w:val="center"/>
              <w:rPr>
                <w:rFonts w:eastAsia="Times New Roman"/>
                <w:sz w:val="24"/>
                <w:szCs w:val="24"/>
              </w:rPr>
            </w:pPr>
            <w:r w:rsidRPr="005B313F">
              <w:rPr>
                <w:rFonts w:eastAsia="Times New Roman"/>
                <w:bCs/>
                <w:sz w:val="24"/>
                <w:szCs w:val="24"/>
              </w:rPr>
              <w:t>3</w:t>
            </w:r>
          </w:p>
        </w:tc>
        <w:tc>
          <w:tcPr>
            <w:tcW w:w="1418" w:type="dxa"/>
            <w:hideMark/>
          </w:tcPr>
          <w:p w14:paraId="651CBD70" w14:textId="77777777" w:rsidR="004475DA" w:rsidRPr="005B313F" w:rsidRDefault="004475DA" w:rsidP="00EA3A1A">
            <w:pPr>
              <w:jc w:val="center"/>
              <w:rPr>
                <w:rFonts w:eastAsia="Times New Roman"/>
                <w:sz w:val="24"/>
                <w:szCs w:val="24"/>
              </w:rPr>
            </w:pPr>
          </w:p>
        </w:tc>
        <w:tc>
          <w:tcPr>
            <w:tcW w:w="2126" w:type="dxa"/>
          </w:tcPr>
          <w:p w14:paraId="1A9C611C" w14:textId="77777777" w:rsidR="004475DA" w:rsidRPr="005B313F" w:rsidRDefault="004475DA" w:rsidP="00EA3A1A">
            <w:pPr>
              <w:jc w:val="center"/>
              <w:rPr>
                <w:rFonts w:eastAsia="Times New Roman"/>
                <w:sz w:val="24"/>
                <w:szCs w:val="24"/>
              </w:rPr>
            </w:pPr>
            <w:r w:rsidRPr="005B313F">
              <w:rPr>
                <w:rFonts w:eastAsia="Times New Roman"/>
                <w:sz w:val="24"/>
                <w:szCs w:val="24"/>
              </w:rPr>
              <w:t>15</w:t>
            </w:r>
          </w:p>
        </w:tc>
      </w:tr>
      <w:tr w:rsidR="005B313F" w:rsidRPr="005B313F" w14:paraId="55E7F502" w14:textId="77777777" w:rsidTr="00EA3A1A">
        <w:tc>
          <w:tcPr>
            <w:tcW w:w="675" w:type="dxa"/>
            <w:hideMark/>
          </w:tcPr>
          <w:p w14:paraId="2A3EA562" w14:textId="77777777" w:rsidR="004475DA" w:rsidRPr="005B313F" w:rsidRDefault="004475DA" w:rsidP="00EA3A1A">
            <w:pPr>
              <w:rPr>
                <w:rFonts w:eastAsia="Times New Roman"/>
                <w:sz w:val="24"/>
                <w:szCs w:val="24"/>
              </w:rPr>
            </w:pPr>
            <w:r w:rsidRPr="005B313F">
              <w:rPr>
                <w:rFonts w:eastAsia="Times New Roman"/>
                <w:sz w:val="24"/>
                <w:szCs w:val="24"/>
              </w:rPr>
              <w:t>2.</w:t>
            </w:r>
          </w:p>
        </w:tc>
        <w:tc>
          <w:tcPr>
            <w:tcW w:w="2410" w:type="dxa"/>
            <w:hideMark/>
          </w:tcPr>
          <w:p w14:paraId="405B67B5"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фонологических систем. </w:t>
            </w:r>
          </w:p>
        </w:tc>
        <w:tc>
          <w:tcPr>
            <w:tcW w:w="1701" w:type="dxa"/>
            <w:hideMark/>
          </w:tcPr>
          <w:p w14:paraId="0DA6730F"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559" w:type="dxa"/>
            <w:hideMark/>
          </w:tcPr>
          <w:p w14:paraId="4598B3EE"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418" w:type="dxa"/>
            <w:hideMark/>
          </w:tcPr>
          <w:p w14:paraId="0E3B951E" w14:textId="77777777" w:rsidR="004475DA" w:rsidRPr="005B313F" w:rsidRDefault="004475DA" w:rsidP="00EA3A1A">
            <w:pPr>
              <w:jc w:val="center"/>
              <w:rPr>
                <w:rFonts w:eastAsia="Times New Roman"/>
                <w:sz w:val="24"/>
                <w:szCs w:val="24"/>
              </w:rPr>
            </w:pPr>
          </w:p>
        </w:tc>
        <w:tc>
          <w:tcPr>
            <w:tcW w:w="2126" w:type="dxa"/>
          </w:tcPr>
          <w:p w14:paraId="1ED469B5" w14:textId="77777777" w:rsidR="004475DA" w:rsidRPr="005B313F" w:rsidRDefault="004475DA" w:rsidP="00EA3A1A">
            <w:pPr>
              <w:jc w:val="center"/>
              <w:rPr>
                <w:rFonts w:eastAsia="Times New Roman"/>
                <w:sz w:val="24"/>
                <w:szCs w:val="24"/>
              </w:rPr>
            </w:pPr>
            <w:r w:rsidRPr="005B313F">
              <w:rPr>
                <w:rFonts w:eastAsia="Times New Roman"/>
                <w:sz w:val="24"/>
                <w:szCs w:val="24"/>
              </w:rPr>
              <w:t>15</w:t>
            </w:r>
          </w:p>
        </w:tc>
      </w:tr>
      <w:tr w:rsidR="005B313F" w:rsidRPr="005B313F" w14:paraId="706FB38D" w14:textId="77777777" w:rsidTr="00EA3A1A">
        <w:tc>
          <w:tcPr>
            <w:tcW w:w="675" w:type="dxa"/>
            <w:hideMark/>
          </w:tcPr>
          <w:p w14:paraId="3EAF26AB" w14:textId="77777777" w:rsidR="004475DA" w:rsidRPr="005B313F" w:rsidRDefault="004475DA" w:rsidP="00EA3A1A">
            <w:pPr>
              <w:rPr>
                <w:rFonts w:eastAsia="Times New Roman"/>
                <w:sz w:val="24"/>
                <w:szCs w:val="24"/>
              </w:rPr>
            </w:pPr>
            <w:r w:rsidRPr="005B313F">
              <w:rPr>
                <w:rFonts w:eastAsia="Times New Roman"/>
                <w:sz w:val="24"/>
                <w:szCs w:val="24"/>
              </w:rPr>
              <w:t>3.</w:t>
            </w:r>
          </w:p>
        </w:tc>
        <w:tc>
          <w:tcPr>
            <w:tcW w:w="2410" w:type="dxa"/>
            <w:hideMark/>
          </w:tcPr>
          <w:p w14:paraId="606B38E6"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морфологических систем. </w:t>
            </w:r>
          </w:p>
        </w:tc>
        <w:tc>
          <w:tcPr>
            <w:tcW w:w="1701" w:type="dxa"/>
            <w:hideMark/>
          </w:tcPr>
          <w:p w14:paraId="0C72B409"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559" w:type="dxa"/>
            <w:hideMark/>
          </w:tcPr>
          <w:p w14:paraId="27718700"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418" w:type="dxa"/>
            <w:hideMark/>
          </w:tcPr>
          <w:p w14:paraId="4954DAA6" w14:textId="77777777" w:rsidR="004475DA" w:rsidRPr="005B313F" w:rsidRDefault="004475DA" w:rsidP="00EA3A1A">
            <w:pPr>
              <w:jc w:val="center"/>
              <w:rPr>
                <w:rFonts w:eastAsia="Times New Roman"/>
                <w:sz w:val="24"/>
                <w:szCs w:val="24"/>
              </w:rPr>
            </w:pPr>
          </w:p>
        </w:tc>
        <w:tc>
          <w:tcPr>
            <w:tcW w:w="2126" w:type="dxa"/>
          </w:tcPr>
          <w:p w14:paraId="5754EF5D" w14:textId="77777777" w:rsidR="004475DA" w:rsidRPr="005B313F" w:rsidRDefault="004475DA" w:rsidP="00EA3A1A">
            <w:pPr>
              <w:jc w:val="center"/>
              <w:rPr>
                <w:rFonts w:eastAsia="Times New Roman"/>
                <w:sz w:val="24"/>
                <w:szCs w:val="24"/>
              </w:rPr>
            </w:pPr>
            <w:r w:rsidRPr="005B313F">
              <w:rPr>
                <w:rFonts w:eastAsia="Times New Roman"/>
                <w:sz w:val="24"/>
                <w:szCs w:val="24"/>
              </w:rPr>
              <w:t>16</w:t>
            </w:r>
          </w:p>
        </w:tc>
      </w:tr>
      <w:tr w:rsidR="005B313F" w:rsidRPr="005B313F" w14:paraId="2D2A1900" w14:textId="77777777" w:rsidTr="00EA3A1A">
        <w:tc>
          <w:tcPr>
            <w:tcW w:w="675" w:type="dxa"/>
            <w:hideMark/>
          </w:tcPr>
          <w:p w14:paraId="0848103A" w14:textId="77777777" w:rsidR="004475DA" w:rsidRPr="005B313F" w:rsidRDefault="004475DA" w:rsidP="00EA3A1A">
            <w:pPr>
              <w:rPr>
                <w:rFonts w:eastAsia="Times New Roman"/>
                <w:sz w:val="24"/>
                <w:szCs w:val="24"/>
              </w:rPr>
            </w:pPr>
            <w:r w:rsidRPr="005B313F">
              <w:rPr>
                <w:rFonts w:eastAsia="Times New Roman"/>
                <w:sz w:val="24"/>
                <w:szCs w:val="24"/>
              </w:rPr>
              <w:t>4.</w:t>
            </w:r>
          </w:p>
        </w:tc>
        <w:tc>
          <w:tcPr>
            <w:tcW w:w="2410" w:type="dxa"/>
            <w:hideMark/>
          </w:tcPr>
          <w:p w14:paraId="4FA3390B"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синтаксических систем. </w:t>
            </w:r>
          </w:p>
        </w:tc>
        <w:tc>
          <w:tcPr>
            <w:tcW w:w="1701" w:type="dxa"/>
            <w:hideMark/>
          </w:tcPr>
          <w:p w14:paraId="43D028C6"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559" w:type="dxa"/>
            <w:hideMark/>
          </w:tcPr>
          <w:p w14:paraId="23B8FC3D"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418" w:type="dxa"/>
            <w:hideMark/>
          </w:tcPr>
          <w:p w14:paraId="0AB16E81" w14:textId="77777777" w:rsidR="004475DA" w:rsidRPr="005B313F" w:rsidRDefault="004475DA" w:rsidP="00EA3A1A">
            <w:pPr>
              <w:jc w:val="center"/>
              <w:rPr>
                <w:rFonts w:eastAsia="Times New Roman"/>
                <w:sz w:val="24"/>
                <w:szCs w:val="24"/>
              </w:rPr>
            </w:pPr>
          </w:p>
        </w:tc>
        <w:tc>
          <w:tcPr>
            <w:tcW w:w="2126" w:type="dxa"/>
          </w:tcPr>
          <w:p w14:paraId="53E90322" w14:textId="77777777" w:rsidR="004475DA" w:rsidRPr="005B313F" w:rsidRDefault="004475DA" w:rsidP="00EA3A1A">
            <w:pPr>
              <w:jc w:val="center"/>
              <w:rPr>
                <w:rFonts w:eastAsia="Times New Roman"/>
                <w:sz w:val="24"/>
                <w:szCs w:val="24"/>
              </w:rPr>
            </w:pPr>
            <w:r w:rsidRPr="005B313F">
              <w:rPr>
                <w:rFonts w:eastAsia="Times New Roman"/>
                <w:sz w:val="24"/>
                <w:szCs w:val="24"/>
              </w:rPr>
              <w:t>16</w:t>
            </w:r>
          </w:p>
        </w:tc>
      </w:tr>
      <w:tr w:rsidR="005B313F" w:rsidRPr="005B313F" w14:paraId="56A49433" w14:textId="77777777" w:rsidTr="00EA3A1A">
        <w:tc>
          <w:tcPr>
            <w:tcW w:w="675" w:type="dxa"/>
            <w:hideMark/>
          </w:tcPr>
          <w:p w14:paraId="430DF32F" w14:textId="77777777" w:rsidR="004475DA" w:rsidRPr="005B313F" w:rsidRDefault="004475DA" w:rsidP="00EA3A1A">
            <w:pPr>
              <w:rPr>
                <w:rFonts w:eastAsia="Times New Roman"/>
                <w:sz w:val="24"/>
                <w:szCs w:val="24"/>
              </w:rPr>
            </w:pPr>
            <w:r w:rsidRPr="005B313F">
              <w:rPr>
                <w:rFonts w:eastAsia="Times New Roman"/>
                <w:sz w:val="24"/>
                <w:szCs w:val="24"/>
              </w:rPr>
              <w:t>5</w:t>
            </w:r>
          </w:p>
        </w:tc>
        <w:tc>
          <w:tcPr>
            <w:tcW w:w="2410" w:type="dxa"/>
            <w:hideMark/>
          </w:tcPr>
          <w:p w14:paraId="09373848"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лексических систем. </w:t>
            </w:r>
          </w:p>
        </w:tc>
        <w:tc>
          <w:tcPr>
            <w:tcW w:w="1701" w:type="dxa"/>
            <w:hideMark/>
          </w:tcPr>
          <w:p w14:paraId="2676CC58"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559" w:type="dxa"/>
            <w:hideMark/>
          </w:tcPr>
          <w:p w14:paraId="368A0990"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418" w:type="dxa"/>
            <w:hideMark/>
          </w:tcPr>
          <w:p w14:paraId="689D98A0" w14:textId="77777777" w:rsidR="004475DA" w:rsidRPr="005B313F" w:rsidRDefault="004475DA" w:rsidP="00EA3A1A">
            <w:pPr>
              <w:jc w:val="center"/>
              <w:rPr>
                <w:rFonts w:eastAsia="Times New Roman"/>
                <w:sz w:val="24"/>
                <w:szCs w:val="24"/>
              </w:rPr>
            </w:pPr>
          </w:p>
        </w:tc>
        <w:tc>
          <w:tcPr>
            <w:tcW w:w="2126" w:type="dxa"/>
          </w:tcPr>
          <w:p w14:paraId="00F51EA0" w14:textId="77777777" w:rsidR="004475DA" w:rsidRPr="005B313F" w:rsidRDefault="004475DA" w:rsidP="00EA3A1A">
            <w:pPr>
              <w:jc w:val="center"/>
              <w:rPr>
                <w:rFonts w:eastAsia="Times New Roman"/>
                <w:sz w:val="24"/>
                <w:szCs w:val="24"/>
              </w:rPr>
            </w:pPr>
            <w:r w:rsidRPr="005B313F">
              <w:rPr>
                <w:rFonts w:eastAsia="Times New Roman"/>
                <w:sz w:val="24"/>
                <w:szCs w:val="24"/>
              </w:rPr>
              <w:t>16</w:t>
            </w:r>
          </w:p>
        </w:tc>
      </w:tr>
      <w:tr w:rsidR="004475DA" w:rsidRPr="005B313F" w14:paraId="481C615C" w14:textId="77777777" w:rsidTr="00EA3A1A">
        <w:tc>
          <w:tcPr>
            <w:tcW w:w="675" w:type="dxa"/>
            <w:hideMark/>
          </w:tcPr>
          <w:p w14:paraId="02D64B96" w14:textId="77777777" w:rsidR="004475DA" w:rsidRPr="005B313F" w:rsidRDefault="004475DA" w:rsidP="00EA3A1A">
            <w:pPr>
              <w:rPr>
                <w:rFonts w:eastAsia="Times New Roman"/>
                <w:sz w:val="24"/>
                <w:szCs w:val="24"/>
              </w:rPr>
            </w:pPr>
          </w:p>
        </w:tc>
        <w:tc>
          <w:tcPr>
            <w:tcW w:w="2410" w:type="dxa"/>
            <w:hideMark/>
          </w:tcPr>
          <w:p w14:paraId="721E7D60" w14:textId="77777777" w:rsidR="004475DA" w:rsidRPr="005B313F" w:rsidRDefault="004475DA" w:rsidP="00EA3A1A">
            <w:pPr>
              <w:jc w:val="center"/>
              <w:rPr>
                <w:rFonts w:eastAsia="Times New Roman"/>
                <w:sz w:val="24"/>
                <w:szCs w:val="24"/>
              </w:rPr>
            </w:pPr>
            <w:r w:rsidRPr="005B313F">
              <w:rPr>
                <w:rFonts w:eastAsia="Times New Roman"/>
                <w:sz w:val="24"/>
                <w:szCs w:val="24"/>
              </w:rPr>
              <w:t>ИТОГО:</w:t>
            </w:r>
          </w:p>
        </w:tc>
        <w:tc>
          <w:tcPr>
            <w:tcW w:w="1701" w:type="dxa"/>
            <w:hideMark/>
          </w:tcPr>
          <w:p w14:paraId="16BCBB73" w14:textId="77777777" w:rsidR="004475DA" w:rsidRPr="005B313F" w:rsidRDefault="004475DA" w:rsidP="00EA3A1A">
            <w:pPr>
              <w:jc w:val="center"/>
              <w:rPr>
                <w:rFonts w:eastAsia="Times New Roman"/>
                <w:b/>
                <w:sz w:val="24"/>
                <w:szCs w:val="24"/>
              </w:rPr>
            </w:pPr>
            <w:r w:rsidRPr="005B313F">
              <w:rPr>
                <w:rFonts w:eastAsia="Times New Roman"/>
                <w:b/>
                <w:bCs/>
                <w:sz w:val="24"/>
                <w:szCs w:val="24"/>
              </w:rPr>
              <w:t>15</w:t>
            </w:r>
          </w:p>
        </w:tc>
        <w:tc>
          <w:tcPr>
            <w:tcW w:w="1559" w:type="dxa"/>
            <w:hideMark/>
          </w:tcPr>
          <w:p w14:paraId="616FE0A6" w14:textId="77777777" w:rsidR="004475DA" w:rsidRPr="005B313F" w:rsidRDefault="004475DA" w:rsidP="00EA3A1A">
            <w:pPr>
              <w:jc w:val="center"/>
              <w:rPr>
                <w:rFonts w:eastAsia="Times New Roman"/>
                <w:b/>
                <w:sz w:val="24"/>
                <w:szCs w:val="24"/>
              </w:rPr>
            </w:pPr>
            <w:r w:rsidRPr="005B313F">
              <w:rPr>
                <w:rFonts w:eastAsia="Times New Roman"/>
                <w:b/>
                <w:bCs/>
                <w:sz w:val="24"/>
                <w:szCs w:val="24"/>
              </w:rPr>
              <w:t>15</w:t>
            </w:r>
          </w:p>
        </w:tc>
        <w:tc>
          <w:tcPr>
            <w:tcW w:w="1418" w:type="dxa"/>
            <w:hideMark/>
          </w:tcPr>
          <w:p w14:paraId="1C0A3126" w14:textId="77777777" w:rsidR="004475DA" w:rsidRPr="005B313F" w:rsidRDefault="004475DA" w:rsidP="00EA3A1A">
            <w:pPr>
              <w:jc w:val="center"/>
              <w:rPr>
                <w:rFonts w:eastAsia="Times New Roman"/>
                <w:b/>
                <w:sz w:val="24"/>
                <w:szCs w:val="24"/>
              </w:rPr>
            </w:pPr>
          </w:p>
        </w:tc>
        <w:tc>
          <w:tcPr>
            <w:tcW w:w="2126" w:type="dxa"/>
          </w:tcPr>
          <w:p w14:paraId="4E0C4769" w14:textId="77777777" w:rsidR="004475DA" w:rsidRPr="005B313F" w:rsidRDefault="004475DA" w:rsidP="00EA3A1A">
            <w:pPr>
              <w:jc w:val="center"/>
              <w:rPr>
                <w:rFonts w:eastAsia="Times New Roman"/>
                <w:b/>
                <w:sz w:val="24"/>
                <w:szCs w:val="24"/>
              </w:rPr>
            </w:pPr>
            <w:r w:rsidRPr="005B313F">
              <w:rPr>
                <w:rFonts w:eastAsia="Times New Roman"/>
                <w:b/>
                <w:sz w:val="24"/>
                <w:szCs w:val="24"/>
              </w:rPr>
              <w:t>78</w:t>
            </w:r>
          </w:p>
        </w:tc>
      </w:tr>
    </w:tbl>
    <w:p w14:paraId="03CFD493" w14:textId="77777777" w:rsidR="004475DA" w:rsidRPr="005B313F" w:rsidRDefault="004475DA" w:rsidP="004475DA">
      <w:pPr>
        <w:suppressLineNumbers/>
        <w:jc w:val="both"/>
        <w:rPr>
          <w:rFonts w:eastAsia="Calibri"/>
          <w:b/>
          <w:sz w:val="24"/>
          <w:szCs w:val="24"/>
        </w:rPr>
      </w:pPr>
    </w:p>
    <w:p w14:paraId="571AD02F" w14:textId="77777777" w:rsidR="004475DA" w:rsidRPr="005B313F" w:rsidRDefault="004475DA" w:rsidP="004475DA">
      <w:pPr>
        <w:widowControl w:val="0"/>
        <w:tabs>
          <w:tab w:val="left" w:pos="0"/>
        </w:tabs>
        <w:spacing w:after="48" w:line="240" w:lineRule="exact"/>
        <w:jc w:val="center"/>
        <w:rPr>
          <w:rFonts w:eastAsia="Times New Roman"/>
          <w:b/>
          <w:bCs/>
          <w:sz w:val="24"/>
          <w:szCs w:val="24"/>
        </w:rPr>
      </w:pPr>
      <w:r w:rsidRPr="005B313F">
        <w:rPr>
          <w:rFonts w:eastAsia="Times New Roman"/>
          <w:b/>
          <w:bCs/>
          <w:sz w:val="24"/>
          <w:szCs w:val="24"/>
        </w:rPr>
        <w:t>Самостоятельная работа студентов</w:t>
      </w:r>
    </w:p>
    <w:p w14:paraId="3AB19189" w14:textId="77777777" w:rsidR="004475DA" w:rsidRPr="005B313F" w:rsidRDefault="004475DA" w:rsidP="004475DA">
      <w:pPr>
        <w:widowControl w:val="0"/>
        <w:tabs>
          <w:tab w:val="left" w:pos="0"/>
        </w:tabs>
        <w:spacing w:after="48" w:line="240" w:lineRule="exact"/>
        <w:rPr>
          <w:rFonts w:eastAsia="Times New Roman"/>
          <w:b/>
          <w:bCs/>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20"/>
        <w:gridCol w:w="1983"/>
        <w:gridCol w:w="1417"/>
        <w:gridCol w:w="1560"/>
      </w:tblGrid>
      <w:tr w:rsidR="005B313F" w:rsidRPr="005B313F" w14:paraId="6846824D" w14:textId="77777777" w:rsidTr="00EA3A1A">
        <w:trPr>
          <w:trHeight w:val="1110"/>
        </w:trPr>
        <w:tc>
          <w:tcPr>
            <w:tcW w:w="2269" w:type="dxa"/>
          </w:tcPr>
          <w:p w14:paraId="49291547" w14:textId="77777777" w:rsidR="004475DA" w:rsidRPr="005B313F" w:rsidRDefault="004475DA" w:rsidP="00EA3A1A">
            <w:pPr>
              <w:jc w:val="center"/>
              <w:rPr>
                <w:rFonts w:eastAsia="Calibri"/>
                <w:sz w:val="24"/>
                <w:szCs w:val="24"/>
              </w:rPr>
            </w:pPr>
            <w:r w:rsidRPr="005B313F">
              <w:rPr>
                <w:rFonts w:eastAsia="Calibri"/>
                <w:sz w:val="24"/>
                <w:szCs w:val="24"/>
              </w:rPr>
              <w:t>Наименование  темы дисциплины или раздела</w:t>
            </w:r>
          </w:p>
        </w:tc>
        <w:tc>
          <w:tcPr>
            <w:tcW w:w="3120" w:type="dxa"/>
          </w:tcPr>
          <w:p w14:paraId="48221CD5" w14:textId="77777777" w:rsidR="004475DA" w:rsidRPr="005B313F" w:rsidRDefault="004475DA" w:rsidP="00EA3A1A">
            <w:pPr>
              <w:jc w:val="center"/>
              <w:rPr>
                <w:rFonts w:eastAsia="Calibri"/>
                <w:sz w:val="24"/>
                <w:szCs w:val="24"/>
              </w:rPr>
            </w:pPr>
            <w:r w:rsidRPr="005B313F">
              <w:rPr>
                <w:rFonts w:eastAsia="Calibri"/>
                <w:sz w:val="24"/>
                <w:szCs w:val="24"/>
              </w:rPr>
              <w:t>Вид самостоятельной внеаудиторной работы обучающихся, в т.ч. КСР</w:t>
            </w:r>
          </w:p>
        </w:tc>
        <w:tc>
          <w:tcPr>
            <w:tcW w:w="1983" w:type="dxa"/>
          </w:tcPr>
          <w:p w14:paraId="5FB901A0" w14:textId="77777777" w:rsidR="004475DA" w:rsidRPr="005B313F" w:rsidRDefault="004475DA" w:rsidP="00EA3A1A">
            <w:pPr>
              <w:jc w:val="center"/>
              <w:rPr>
                <w:rFonts w:eastAsia="Calibri"/>
                <w:sz w:val="24"/>
                <w:szCs w:val="24"/>
              </w:rPr>
            </w:pPr>
            <w:r w:rsidRPr="005B313F">
              <w:rPr>
                <w:rFonts w:eastAsia="Calibri"/>
                <w:sz w:val="24"/>
                <w:szCs w:val="24"/>
              </w:rPr>
              <w:t xml:space="preserve">Оценочное средство </w:t>
            </w:r>
          </w:p>
        </w:tc>
        <w:tc>
          <w:tcPr>
            <w:tcW w:w="1417" w:type="dxa"/>
          </w:tcPr>
          <w:p w14:paraId="578046B1" w14:textId="77777777" w:rsidR="004475DA" w:rsidRPr="005B313F" w:rsidRDefault="004475DA" w:rsidP="00EA3A1A">
            <w:pPr>
              <w:jc w:val="center"/>
              <w:rPr>
                <w:rFonts w:eastAsia="Calibri"/>
                <w:sz w:val="24"/>
                <w:szCs w:val="24"/>
              </w:rPr>
            </w:pPr>
            <w:r w:rsidRPr="005B313F">
              <w:rPr>
                <w:rFonts w:eastAsia="Calibri"/>
                <w:sz w:val="24"/>
                <w:szCs w:val="24"/>
              </w:rPr>
              <w:t xml:space="preserve">Кол-во часов </w:t>
            </w:r>
          </w:p>
        </w:tc>
        <w:tc>
          <w:tcPr>
            <w:tcW w:w="1560" w:type="dxa"/>
          </w:tcPr>
          <w:p w14:paraId="6F24DFE5" w14:textId="77777777" w:rsidR="004475DA" w:rsidRPr="005B313F" w:rsidRDefault="004475DA" w:rsidP="00EA3A1A">
            <w:pPr>
              <w:jc w:val="center"/>
              <w:rPr>
                <w:rFonts w:eastAsia="Calibri"/>
                <w:sz w:val="24"/>
                <w:szCs w:val="24"/>
              </w:rPr>
            </w:pPr>
            <w:r w:rsidRPr="005B313F">
              <w:rPr>
                <w:rFonts w:eastAsia="Calibri"/>
                <w:sz w:val="24"/>
                <w:szCs w:val="24"/>
              </w:rPr>
              <w:t xml:space="preserve">Код </w:t>
            </w:r>
          </w:p>
          <w:p w14:paraId="74AE4E19" w14:textId="77777777" w:rsidR="004475DA" w:rsidRPr="005B313F" w:rsidRDefault="004475DA" w:rsidP="00EA3A1A">
            <w:pPr>
              <w:jc w:val="center"/>
              <w:rPr>
                <w:rFonts w:eastAsia="Calibri"/>
                <w:sz w:val="24"/>
                <w:szCs w:val="24"/>
              </w:rPr>
            </w:pPr>
            <w:proofErr w:type="spellStart"/>
            <w:r w:rsidRPr="005B313F">
              <w:rPr>
                <w:rFonts w:eastAsia="Calibri"/>
                <w:sz w:val="24"/>
                <w:szCs w:val="24"/>
              </w:rPr>
              <w:t>компетен</w:t>
            </w:r>
            <w:proofErr w:type="spellEnd"/>
            <w:r w:rsidRPr="005B313F">
              <w:rPr>
                <w:rFonts w:eastAsia="Calibri"/>
                <w:sz w:val="24"/>
                <w:szCs w:val="24"/>
              </w:rPr>
              <w:t>-</w:t>
            </w:r>
          </w:p>
          <w:p w14:paraId="5DF7034D" w14:textId="77777777" w:rsidR="004475DA" w:rsidRPr="005B313F" w:rsidRDefault="004475DA" w:rsidP="00EA3A1A">
            <w:pPr>
              <w:jc w:val="center"/>
              <w:rPr>
                <w:rFonts w:eastAsia="Calibri"/>
                <w:sz w:val="24"/>
                <w:szCs w:val="24"/>
              </w:rPr>
            </w:pPr>
            <w:proofErr w:type="spellStart"/>
            <w:r w:rsidRPr="005B313F">
              <w:rPr>
                <w:rFonts w:eastAsia="Calibri"/>
                <w:sz w:val="24"/>
                <w:szCs w:val="24"/>
              </w:rPr>
              <w:t>ции</w:t>
            </w:r>
            <w:proofErr w:type="spellEnd"/>
            <w:r w:rsidRPr="005B313F">
              <w:rPr>
                <w:rFonts w:eastAsia="Calibri"/>
                <w:sz w:val="24"/>
                <w:szCs w:val="24"/>
              </w:rPr>
              <w:t xml:space="preserve">(й) </w:t>
            </w:r>
          </w:p>
        </w:tc>
      </w:tr>
      <w:tr w:rsidR="005B313F" w:rsidRPr="005B313F" w14:paraId="1ACF52B3" w14:textId="77777777" w:rsidTr="00EA3A1A">
        <w:tc>
          <w:tcPr>
            <w:tcW w:w="2269" w:type="dxa"/>
          </w:tcPr>
          <w:p w14:paraId="7401C24D" w14:textId="77777777" w:rsidR="004475DA" w:rsidRPr="005B313F" w:rsidRDefault="004475DA" w:rsidP="00EA3A1A">
            <w:pPr>
              <w:jc w:val="both"/>
              <w:rPr>
                <w:rFonts w:eastAsia="Times New Roman"/>
                <w:sz w:val="24"/>
                <w:szCs w:val="24"/>
              </w:rPr>
            </w:pPr>
            <w:r w:rsidRPr="005B313F">
              <w:rPr>
                <w:rFonts w:eastAsia="Times New Roman"/>
                <w:sz w:val="24"/>
                <w:szCs w:val="24"/>
              </w:rPr>
              <w:lastRenderedPageBreak/>
              <w:t>Типология языка</w:t>
            </w:r>
          </w:p>
        </w:tc>
        <w:tc>
          <w:tcPr>
            <w:tcW w:w="3120" w:type="dxa"/>
          </w:tcPr>
          <w:p w14:paraId="0287E742" w14:textId="77777777" w:rsidR="004475DA" w:rsidRPr="005B313F" w:rsidRDefault="004475DA" w:rsidP="00EA3A1A">
            <w:pPr>
              <w:rPr>
                <w:rFonts w:eastAsia="Calibri"/>
                <w:sz w:val="24"/>
                <w:szCs w:val="24"/>
              </w:rPr>
            </w:pPr>
            <w:r w:rsidRPr="005B313F">
              <w:rPr>
                <w:rFonts w:eastAsia="Calibri"/>
                <w:sz w:val="24"/>
                <w:szCs w:val="24"/>
              </w:rPr>
              <w:t>Подготовка к домашнему заданию</w:t>
            </w:r>
          </w:p>
        </w:tc>
        <w:tc>
          <w:tcPr>
            <w:tcW w:w="1983" w:type="dxa"/>
          </w:tcPr>
          <w:p w14:paraId="32BF7604"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761F4348"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28650B1B" w14:textId="77777777" w:rsidR="004475DA" w:rsidRPr="005B313F" w:rsidRDefault="004475DA" w:rsidP="00EA3A1A">
            <w:pPr>
              <w:jc w:val="center"/>
              <w:rPr>
                <w:rFonts w:eastAsia="Calibri"/>
                <w:sz w:val="24"/>
                <w:szCs w:val="24"/>
              </w:rPr>
            </w:pPr>
            <w:r w:rsidRPr="005B313F">
              <w:rPr>
                <w:rFonts w:eastAsia="Calibri"/>
                <w:sz w:val="24"/>
                <w:szCs w:val="24"/>
              </w:rPr>
              <w:t>15</w:t>
            </w:r>
          </w:p>
        </w:tc>
        <w:tc>
          <w:tcPr>
            <w:tcW w:w="1560" w:type="dxa"/>
          </w:tcPr>
          <w:p w14:paraId="4767DEA7" w14:textId="77777777" w:rsidR="004475DA" w:rsidRPr="005B313F" w:rsidRDefault="004475DA" w:rsidP="00EA3A1A">
            <w:pPr>
              <w:jc w:val="center"/>
              <w:rPr>
                <w:rFonts w:eastAsia="Calibri"/>
                <w:sz w:val="24"/>
                <w:szCs w:val="24"/>
              </w:rPr>
            </w:pPr>
            <w:r w:rsidRPr="005B313F">
              <w:rPr>
                <w:rFonts w:eastAsia="Calibri"/>
                <w:sz w:val="24"/>
                <w:szCs w:val="24"/>
              </w:rPr>
              <w:t>УК-4;</w:t>
            </w:r>
          </w:p>
          <w:p w14:paraId="76D59052" w14:textId="77777777" w:rsidR="004475DA" w:rsidRPr="005B313F" w:rsidRDefault="004475DA" w:rsidP="00EA3A1A">
            <w:pPr>
              <w:jc w:val="center"/>
              <w:rPr>
                <w:rFonts w:eastAsia="Calibri"/>
                <w:sz w:val="24"/>
                <w:szCs w:val="24"/>
              </w:rPr>
            </w:pPr>
            <w:r w:rsidRPr="005B313F">
              <w:rPr>
                <w:rFonts w:eastAsia="Calibri"/>
                <w:sz w:val="24"/>
                <w:szCs w:val="24"/>
              </w:rPr>
              <w:t>ОПК-2;</w:t>
            </w:r>
          </w:p>
          <w:p w14:paraId="7A0E89F4" w14:textId="77777777" w:rsidR="004475DA" w:rsidRPr="005B313F" w:rsidRDefault="004475DA" w:rsidP="00EA3A1A">
            <w:pPr>
              <w:jc w:val="center"/>
              <w:rPr>
                <w:rFonts w:eastAsia="Calibri"/>
                <w:sz w:val="24"/>
                <w:szCs w:val="24"/>
              </w:rPr>
            </w:pPr>
            <w:r w:rsidRPr="005B313F">
              <w:rPr>
                <w:rFonts w:eastAsia="Calibri"/>
                <w:sz w:val="24"/>
                <w:szCs w:val="24"/>
              </w:rPr>
              <w:t>ПК-2</w:t>
            </w:r>
          </w:p>
        </w:tc>
      </w:tr>
      <w:tr w:rsidR="005B313F" w:rsidRPr="005B313F" w14:paraId="40E8D8FA" w14:textId="77777777" w:rsidTr="00EA3A1A">
        <w:tc>
          <w:tcPr>
            <w:tcW w:w="2269" w:type="dxa"/>
          </w:tcPr>
          <w:p w14:paraId="1EA456A6"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фонологических систем. </w:t>
            </w:r>
          </w:p>
        </w:tc>
        <w:tc>
          <w:tcPr>
            <w:tcW w:w="3120" w:type="dxa"/>
          </w:tcPr>
          <w:p w14:paraId="219CEBEF" w14:textId="77777777" w:rsidR="004475DA" w:rsidRPr="005B313F" w:rsidRDefault="004475DA" w:rsidP="00EA3A1A">
            <w:pPr>
              <w:rPr>
                <w:rFonts w:eastAsia="Calibri"/>
                <w:sz w:val="24"/>
                <w:szCs w:val="24"/>
              </w:rPr>
            </w:pPr>
            <w:r w:rsidRPr="005B313F">
              <w:rPr>
                <w:rFonts w:eastAsia="Calibri"/>
                <w:sz w:val="24"/>
                <w:szCs w:val="24"/>
              </w:rPr>
              <w:t>Подготовка к устному опросу</w:t>
            </w:r>
          </w:p>
        </w:tc>
        <w:tc>
          <w:tcPr>
            <w:tcW w:w="1983" w:type="dxa"/>
          </w:tcPr>
          <w:p w14:paraId="1C13EA32"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430C46BF"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4902EB46" w14:textId="77777777" w:rsidR="004475DA" w:rsidRPr="005B313F" w:rsidRDefault="004475DA" w:rsidP="00EA3A1A">
            <w:pPr>
              <w:jc w:val="center"/>
              <w:rPr>
                <w:rFonts w:eastAsia="Calibri"/>
                <w:sz w:val="24"/>
                <w:szCs w:val="24"/>
              </w:rPr>
            </w:pPr>
            <w:r w:rsidRPr="005B313F">
              <w:rPr>
                <w:rFonts w:eastAsia="Calibri"/>
                <w:sz w:val="24"/>
                <w:szCs w:val="24"/>
              </w:rPr>
              <w:t>15</w:t>
            </w:r>
          </w:p>
        </w:tc>
        <w:tc>
          <w:tcPr>
            <w:tcW w:w="1560" w:type="dxa"/>
          </w:tcPr>
          <w:p w14:paraId="1008A6C3" w14:textId="77777777" w:rsidR="004475DA" w:rsidRPr="005B313F" w:rsidRDefault="004475DA" w:rsidP="00EA3A1A">
            <w:pPr>
              <w:jc w:val="center"/>
              <w:rPr>
                <w:rFonts w:eastAsia="Calibri"/>
                <w:sz w:val="24"/>
                <w:szCs w:val="24"/>
              </w:rPr>
            </w:pPr>
            <w:r w:rsidRPr="005B313F">
              <w:rPr>
                <w:rFonts w:eastAsia="Calibri"/>
                <w:sz w:val="24"/>
                <w:szCs w:val="24"/>
              </w:rPr>
              <w:t>УК-4;</w:t>
            </w:r>
          </w:p>
          <w:p w14:paraId="36F24182" w14:textId="77777777" w:rsidR="004475DA" w:rsidRPr="005B313F" w:rsidRDefault="004475DA" w:rsidP="00EA3A1A">
            <w:pPr>
              <w:jc w:val="center"/>
              <w:rPr>
                <w:rFonts w:eastAsia="Calibri"/>
                <w:sz w:val="24"/>
                <w:szCs w:val="24"/>
              </w:rPr>
            </w:pPr>
            <w:r w:rsidRPr="005B313F">
              <w:rPr>
                <w:rFonts w:eastAsia="Calibri"/>
                <w:sz w:val="24"/>
                <w:szCs w:val="24"/>
              </w:rPr>
              <w:t>ОПК-2;</w:t>
            </w:r>
          </w:p>
          <w:p w14:paraId="06C7FAB0" w14:textId="77777777" w:rsidR="004475DA" w:rsidRPr="005B313F" w:rsidRDefault="004475DA" w:rsidP="00EA3A1A">
            <w:pPr>
              <w:jc w:val="center"/>
              <w:rPr>
                <w:rFonts w:eastAsia="Calibri"/>
                <w:sz w:val="24"/>
                <w:szCs w:val="24"/>
              </w:rPr>
            </w:pPr>
            <w:r w:rsidRPr="005B313F">
              <w:rPr>
                <w:rFonts w:eastAsia="Calibri"/>
                <w:sz w:val="24"/>
                <w:szCs w:val="24"/>
              </w:rPr>
              <w:t>ПК-2</w:t>
            </w:r>
          </w:p>
        </w:tc>
      </w:tr>
      <w:tr w:rsidR="005B313F" w:rsidRPr="005B313F" w14:paraId="0404EF92" w14:textId="77777777" w:rsidTr="00EA3A1A">
        <w:trPr>
          <w:trHeight w:val="1685"/>
        </w:trPr>
        <w:tc>
          <w:tcPr>
            <w:tcW w:w="2269" w:type="dxa"/>
          </w:tcPr>
          <w:p w14:paraId="3FD8BAA6"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морфологических систем. </w:t>
            </w:r>
          </w:p>
        </w:tc>
        <w:tc>
          <w:tcPr>
            <w:tcW w:w="3120" w:type="dxa"/>
          </w:tcPr>
          <w:p w14:paraId="787D453F" w14:textId="77777777" w:rsidR="004475DA" w:rsidRPr="005B313F" w:rsidRDefault="004475DA" w:rsidP="00EA3A1A">
            <w:pPr>
              <w:rPr>
                <w:rFonts w:eastAsia="Calibri"/>
                <w:sz w:val="24"/>
                <w:szCs w:val="24"/>
              </w:rPr>
            </w:pPr>
            <w:r w:rsidRPr="005B313F">
              <w:rPr>
                <w:rFonts w:eastAsia="Calibri"/>
                <w:sz w:val="24"/>
                <w:szCs w:val="24"/>
              </w:rPr>
              <w:t>Подготовка к устному опросу</w:t>
            </w:r>
          </w:p>
        </w:tc>
        <w:tc>
          <w:tcPr>
            <w:tcW w:w="1983" w:type="dxa"/>
          </w:tcPr>
          <w:p w14:paraId="78D68502"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58B99922"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63348D7C" w14:textId="77777777" w:rsidR="004475DA" w:rsidRPr="005B313F" w:rsidRDefault="004475DA" w:rsidP="00EA3A1A">
            <w:pPr>
              <w:jc w:val="center"/>
              <w:rPr>
                <w:rFonts w:eastAsia="Calibri"/>
                <w:sz w:val="24"/>
                <w:szCs w:val="24"/>
              </w:rPr>
            </w:pPr>
            <w:r w:rsidRPr="005B313F">
              <w:rPr>
                <w:rFonts w:eastAsia="Calibri"/>
                <w:sz w:val="24"/>
                <w:szCs w:val="24"/>
              </w:rPr>
              <w:t>16</w:t>
            </w:r>
          </w:p>
        </w:tc>
        <w:tc>
          <w:tcPr>
            <w:tcW w:w="1560" w:type="dxa"/>
          </w:tcPr>
          <w:p w14:paraId="7224A99B" w14:textId="77777777" w:rsidR="004475DA" w:rsidRPr="005B313F" w:rsidRDefault="004475DA" w:rsidP="00EA3A1A">
            <w:pPr>
              <w:jc w:val="center"/>
              <w:rPr>
                <w:rFonts w:eastAsia="Calibri"/>
                <w:sz w:val="24"/>
                <w:szCs w:val="24"/>
              </w:rPr>
            </w:pPr>
            <w:r w:rsidRPr="005B313F">
              <w:rPr>
                <w:rFonts w:eastAsia="Calibri"/>
                <w:sz w:val="24"/>
                <w:szCs w:val="24"/>
              </w:rPr>
              <w:t>УК-4;</w:t>
            </w:r>
          </w:p>
          <w:p w14:paraId="038B9E2B" w14:textId="77777777" w:rsidR="004475DA" w:rsidRPr="005B313F" w:rsidRDefault="004475DA" w:rsidP="00EA3A1A">
            <w:pPr>
              <w:jc w:val="center"/>
              <w:rPr>
                <w:rFonts w:eastAsia="Calibri"/>
                <w:sz w:val="24"/>
                <w:szCs w:val="24"/>
              </w:rPr>
            </w:pPr>
            <w:r w:rsidRPr="005B313F">
              <w:rPr>
                <w:rFonts w:eastAsia="Calibri"/>
                <w:sz w:val="24"/>
                <w:szCs w:val="24"/>
              </w:rPr>
              <w:t>ОПК-2;</w:t>
            </w:r>
          </w:p>
          <w:p w14:paraId="1E3F78AB" w14:textId="77777777" w:rsidR="004475DA" w:rsidRPr="005B313F" w:rsidRDefault="004475DA" w:rsidP="00EA3A1A">
            <w:pPr>
              <w:jc w:val="center"/>
              <w:rPr>
                <w:rFonts w:eastAsia="Calibri"/>
                <w:sz w:val="24"/>
                <w:szCs w:val="24"/>
              </w:rPr>
            </w:pPr>
            <w:r w:rsidRPr="005B313F">
              <w:rPr>
                <w:rFonts w:eastAsia="Calibri"/>
                <w:sz w:val="24"/>
                <w:szCs w:val="24"/>
              </w:rPr>
              <w:t>ПК-2</w:t>
            </w:r>
          </w:p>
        </w:tc>
      </w:tr>
      <w:tr w:rsidR="005B313F" w:rsidRPr="005B313F" w14:paraId="603C8B94" w14:textId="77777777" w:rsidTr="00EA3A1A">
        <w:trPr>
          <w:trHeight w:val="229"/>
        </w:trPr>
        <w:tc>
          <w:tcPr>
            <w:tcW w:w="2269" w:type="dxa"/>
          </w:tcPr>
          <w:p w14:paraId="4C677766"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синтаксических систем. </w:t>
            </w:r>
          </w:p>
        </w:tc>
        <w:tc>
          <w:tcPr>
            <w:tcW w:w="3120" w:type="dxa"/>
          </w:tcPr>
          <w:p w14:paraId="385C6935" w14:textId="77777777" w:rsidR="004475DA" w:rsidRPr="005B313F" w:rsidRDefault="004475DA" w:rsidP="00EA3A1A">
            <w:pPr>
              <w:rPr>
                <w:rFonts w:eastAsia="Calibri"/>
                <w:sz w:val="24"/>
                <w:szCs w:val="24"/>
              </w:rPr>
            </w:pPr>
            <w:r w:rsidRPr="005B313F">
              <w:rPr>
                <w:rFonts w:eastAsia="Calibri"/>
                <w:sz w:val="24"/>
                <w:szCs w:val="24"/>
              </w:rPr>
              <w:t>Подготовка к домашнему заданию</w:t>
            </w:r>
          </w:p>
        </w:tc>
        <w:tc>
          <w:tcPr>
            <w:tcW w:w="1983" w:type="dxa"/>
          </w:tcPr>
          <w:p w14:paraId="4C3CF856"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5A0FCC2A"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2B1847B1" w14:textId="77777777" w:rsidR="004475DA" w:rsidRPr="005B313F" w:rsidRDefault="004475DA" w:rsidP="00EA3A1A">
            <w:pPr>
              <w:jc w:val="center"/>
              <w:rPr>
                <w:rFonts w:eastAsia="Calibri"/>
                <w:sz w:val="24"/>
                <w:szCs w:val="24"/>
              </w:rPr>
            </w:pPr>
            <w:r w:rsidRPr="005B313F">
              <w:rPr>
                <w:rFonts w:eastAsia="Calibri"/>
                <w:sz w:val="24"/>
                <w:szCs w:val="24"/>
              </w:rPr>
              <w:t>16</w:t>
            </w:r>
          </w:p>
        </w:tc>
        <w:tc>
          <w:tcPr>
            <w:tcW w:w="1560" w:type="dxa"/>
          </w:tcPr>
          <w:p w14:paraId="5D83225F" w14:textId="77777777" w:rsidR="004475DA" w:rsidRPr="005B313F" w:rsidRDefault="004475DA" w:rsidP="00EA3A1A">
            <w:pPr>
              <w:jc w:val="center"/>
              <w:rPr>
                <w:rFonts w:eastAsia="Calibri"/>
                <w:sz w:val="24"/>
                <w:szCs w:val="24"/>
              </w:rPr>
            </w:pPr>
            <w:r w:rsidRPr="005B313F">
              <w:rPr>
                <w:rFonts w:eastAsia="Calibri"/>
                <w:sz w:val="24"/>
                <w:szCs w:val="24"/>
              </w:rPr>
              <w:t>УК-4;</w:t>
            </w:r>
          </w:p>
          <w:p w14:paraId="0ACA84E2" w14:textId="77777777" w:rsidR="004475DA" w:rsidRPr="005B313F" w:rsidRDefault="004475DA" w:rsidP="00EA3A1A">
            <w:pPr>
              <w:jc w:val="center"/>
              <w:rPr>
                <w:rFonts w:eastAsia="Calibri"/>
                <w:sz w:val="24"/>
                <w:szCs w:val="24"/>
              </w:rPr>
            </w:pPr>
            <w:r w:rsidRPr="005B313F">
              <w:rPr>
                <w:rFonts w:eastAsia="Calibri"/>
                <w:sz w:val="24"/>
                <w:szCs w:val="24"/>
              </w:rPr>
              <w:t>ОПК-2;</w:t>
            </w:r>
          </w:p>
          <w:p w14:paraId="16589AEF" w14:textId="77777777" w:rsidR="004475DA" w:rsidRPr="005B313F" w:rsidRDefault="004475DA" w:rsidP="00EA3A1A">
            <w:pPr>
              <w:jc w:val="center"/>
              <w:rPr>
                <w:rFonts w:eastAsia="Calibri"/>
                <w:sz w:val="24"/>
                <w:szCs w:val="24"/>
              </w:rPr>
            </w:pPr>
            <w:r w:rsidRPr="005B313F">
              <w:rPr>
                <w:rFonts w:eastAsia="Calibri"/>
                <w:sz w:val="24"/>
                <w:szCs w:val="24"/>
              </w:rPr>
              <w:t>ПК-2</w:t>
            </w:r>
          </w:p>
        </w:tc>
      </w:tr>
      <w:tr w:rsidR="005B313F" w:rsidRPr="005B313F" w14:paraId="4DC7A74A" w14:textId="77777777" w:rsidTr="00EA3A1A">
        <w:trPr>
          <w:trHeight w:val="183"/>
        </w:trPr>
        <w:tc>
          <w:tcPr>
            <w:tcW w:w="2269" w:type="dxa"/>
          </w:tcPr>
          <w:p w14:paraId="0DC394EB"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лексических систем. </w:t>
            </w:r>
          </w:p>
        </w:tc>
        <w:tc>
          <w:tcPr>
            <w:tcW w:w="3120" w:type="dxa"/>
          </w:tcPr>
          <w:p w14:paraId="2334C148" w14:textId="77777777" w:rsidR="004475DA" w:rsidRPr="005B313F" w:rsidRDefault="004475DA" w:rsidP="00EA3A1A">
            <w:pPr>
              <w:rPr>
                <w:rFonts w:eastAsia="Calibri"/>
                <w:sz w:val="24"/>
                <w:szCs w:val="24"/>
              </w:rPr>
            </w:pPr>
            <w:r w:rsidRPr="005B313F">
              <w:rPr>
                <w:rFonts w:eastAsia="Calibri"/>
                <w:sz w:val="24"/>
                <w:szCs w:val="24"/>
              </w:rPr>
              <w:t>Подготовка к домашнему заданию</w:t>
            </w:r>
          </w:p>
        </w:tc>
        <w:tc>
          <w:tcPr>
            <w:tcW w:w="1983" w:type="dxa"/>
          </w:tcPr>
          <w:p w14:paraId="39E7ACB1"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07D8CB5C"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22FE3FB9" w14:textId="77777777" w:rsidR="004475DA" w:rsidRPr="005B313F" w:rsidRDefault="004475DA" w:rsidP="00EA3A1A">
            <w:pPr>
              <w:jc w:val="center"/>
              <w:rPr>
                <w:rFonts w:eastAsia="Calibri"/>
                <w:sz w:val="24"/>
                <w:szCs w:val="24"/>
              </w:rPr>
            </w:pPr>
            <w:r w:rsidRPr="005B313F">
              <w:rPr>
                <w:rFonts w:eastAsia="Calibri"/>
                <w:sz w:val="24"/>
                <w:szCs w:val="24"/>
              </w:rPr>
              <w:t>16</w:t>
            </w:r>
          </w:p>
        </w:tc>
        <w:tc>
          <w:tcPr>
            <w:tcW w:w="1560" w:type="dxa"/>
          </w:tcPr>
          <w:p w14:paraId="0EDF51A2" w14:textId="77777777" w:rsidR="004475DA" w:rsidRPr="005B313F" w:rsidRDefault="004475DA" w:rsidP="00EA3A1A">
            <w:pPr>
              <w:jc w:val="center"/>
              <w:rPr>
                <w:rFonts w:eastAsia="Calibri"/>
                <w:sz w:val="24"/>
                <w:szCs w:val="24"/>
              </w:rPr>
            </w:pPr>
            <w:r w:rsidRPr="005B313F">
              <w:rPr>
                <w:rFonts w:eastAsia="Calibri"/>
                <w:sz w:val="24"/>
                <w:szCs w:val="24"/>
              </w:rPr>
              <w:t>УК-4;</w:t>
            </w:r>
          </w:p>
          <w:p w14:paraId="284B7AE3" w14:textId="77777777" w:rsidR="004475DA" w:rsidRPr="005B313F" w:rsidRDefault="004475DA" w:rsidP="00EA3A1A">
            <w:pPr>
              <w:jc w:val="center"/>
              <w:rPr>
                <w:rFonts w:eastAsia="Calibri"/>
                <w:sz w:val="24"/>
                <w:szCs w:val="24"/>
              </w:rPr>
            </w:pPr>
            <w:r w:rsidRPr="005B313F">
              <w:rPr>
                <w:rFonts w:eastAsia="Calibri"/>
                <w:sz w:val="24"/>
                <w:szCs w:val="24"/>
              </w:rPr>
              <w:t>ОПК-2;</w:t>
            </w:r>
          </w:p>
          <w:p w14:paraId="72B6116E" w14:textId="77777777" w:rsidR="004475DA" w:rsidRPr="005B313F" w:rsidRDefault="004475DA" w:rsidP="00EA3A1A">
            <w:pPr>
              <w:jc w:val="center"/>
              <w:rPr>
                <w:rFonts w:eastAsia="Calibri"/>
                <w:sz w:val="24"/>
                <w:szCs w:val="24"/>
              </w:rPr>
            </w:pPr>
            <w:r w:rsidRPr="005B313F">
              <w:rPr>
                <w:rFonts w:eastAsia="Calibri"/>
                <w:sz w:val="24"/>
                <w:szCs w:val="24"/>
              </w:rPr>
              <w:t>ПК-2</w:t>
            </w:r>
          </w:p>
        </w:tc>
      </w:tr>
      <w:tr w:rsidR="005B313F" w:rsidRPr="005B313F" w14:paraId="7BCC62BE" w14:textId="77777777" w:rsidTr="00EA3A1A">
        <w:tc>
          <w:tcPr>
            <w:tcW w:w="5389" w:type="dxa"/>
            <w:gridSpan w:val="2"/>
          </w:tcPr>
          <w:p w14:paraId="7F69A54F" w14:textId="77777777" w:rsidR="004475DA" w:rsidRPr="005B313F" w:rsidRDefault="004475DA" w:rsidP="00EA3A1A">
            <w:pPr>
              <w:rPr>
                <w:rFonts w:eastAsia="Calibri"/>
                <w:b/>
                <w:sz w:val="24"/>
                <w:szCs w:val="24"/>
              </w:rPr>
            </w:pPr>
            <w:r w:rsidRPr="005B313F">
              <w:rPr>
                <w:rFonts w:eastAsia="Calibri"/>
                <w:b/>
                <w:sz w:val="24"/>
                <w:szCs w:val="24"/>
              </w:rPr>
              <w:t>Всего часов</w:t>
            </w:r>
          </w:p>
        </w:tc>
        <w:tc>
          <w:tcPr>
            <w:tcW w:w="1983" w:type="dxa"/>
          </w:tcPr>
          <w:p w14:paraId="12F7C954" w14:textId="77777777" w:rsidR="004475DA" w:rsidRPr="005B313F" w:rsidRDefault="004475DA" w:rsidP="00EA3A1A">
            <w:pPr>
              <w:rPr>
                <w:rFonts w:eastAsia="Calibri"/>
                <w:sz w:val="24"/>
                <w:szCs w:val="24"/>
              </w:rPr>
            </w:pPr>
          </w:p>
        </w:tc>
        <w:tc>
          <w:tcPr>
            <w:tcW w:w="1417" w:type="dxa"/>
          </w:tcPr>
          <w:p w14:paraId="46F35848" w14:textId="77777777" w:rsidR="004475DA" w:rsidRPr="005B313F" w:rsidRDefault="004475DA" w:rsidP="00EA3A1A">
            <w:pPr>
              <w:jc w:val="center"/>
              <w:rPr>
                <w:rFonts w:eastAsia="Calibri"/>
                <w:sz w:val="24"/>
                <w:szCs w:val="24"/>
              </w:rPr>
            </w:pPr>
            <w:r w:rsidRPr="005B313F">
              <w:rPr>
                <w:rFonts w:eastAsia="Calibri"/>
                <w:sz w:val="24"/>
                <w:szCs w:val="24"/>
              </w:rPr>
              <w:t>78</w:t>
            </w:r>
          </w:p>
        </w:tc>
        <w:tc>
          <w:tcPr>
            <w:tcW w:w="1560" w:type="dxa"/>
          </w:tcPr>
          <w:p w14:paraId="008EA7EA" w14:textId="77777777" w:rsidR="004475DA" w:rsidRPr="005B313F" w:rsidRDefault="004475DA" w:rsidP="00EA3A1A">
            <w:pPr>
              <w:rPr>
                <w:rFonts w:eastAsia="Calibri"/>
                <w:sz w:val="24"/>
                <w:szCs w:val="24"/>
              </w:rPr>
            </w:pPr>
          </w:p>
        </w:tc>
      </w:tr>
    </w:tbl>
    <w:p w14:paraId="6AF50FB4" w14:textId="77777777" w:rsidR="004475DA" w:rsidRPr="005B313F" w:rsidRDefault="004475DA" w:rsidP="004475DA">
      <w:pPr>
        <w:suppressLineNumbers/>
        <w:jc w:val="center"/>
        <w:rPr>
          <w:rFonts w:eastAsia="Times New Roman"/>
          <w:b/>
          <w:sz w:val="24"/>
          <w:szCs w:val="24"/>
        </w:rPr>
      </w:pPr>
    </w:p>
    <w:p w14:paraId="56685B5C" w14:textId="77777777" w:rsidR="004475DA" w:rsidRPr="005B313F" w:rsidRDefault="004475DA" w:rsidP="004475DA">
      <w:pPr>
        <w:suppressLineNumbers/>
        <w:jc w:val="both"/>
        <w:rPr>
          <w:rFonts w:eastAsia="Calibri"/>
          <w:b/>
          <w:sz w:val="24"/>
          <w:szCs w:val="24"/>
        </w:rPr>
      </w:pPr>
    </w:p>
    <w:p w14:paraId="7C85B2B5" w14:textId="77777777" w:rsidR="004475DA" w:rsidRPr="005B313F" w:rsidRDefault="004475DA" w:rsidP="004475DA">
      <w:pPr>
        <w:suppressLineNumbers/>
        <w:jc w:val="both"/>
        <w:rPr>
          <w:rFonts w:eastAsia="Calibri"/>
          <w:b/>
          <w:sz w:val="24"/>
          <w:szCs w:val="24"/>
        </w:rPr>
      </w:pPr>
      <w:r w:rsidRPr="005B313F">
        <w:rPr>
          <w:rFonts w:eastAsia="Calibri"/>
          <w:b/>
          <w:sz w:val="24"/>
          <w:szCs w:val="24"/>
        </w:rPr>
        <w:t>4.4 Лабораторные работы (не предусмотрено)</w:t>
      </w:r>
    </w:p>
    <w:p w14:paraId="3025C53D" w14:textId="77777777" w:rsidR="004475DA" w:rsidRPr="005B313F" w:rsidRDefault="004475DA" w:rsidP="004475DA">
      <w:pPr>
        <w:rPr>
          <w:rFonts w:eastAsia="Calibri"/>
          <w:b/>
          <w:sz w:val="24"/>
          <w:szCs w:val="24"/>
        </w:rPr>
      </w:pPr>
      <w:r w:rsidRPr="005B313F">
        <w:rPr>
          <w:rFonts w:eastAsia="Calibri"/>
          <w:b/>
          <w:sz w:val="24"/>
          <w:szCs w:val="24"/>
        </w:rPr>
        <w:t xml:space="preserve"> 4.5. Практические (семинарские) занятия </w:t>
      </w:r>
    </w:p>
    <w:p w14:paraId="340C75D3" w14:textId="77777777" w:rsidR="004475DA" w:rsidRPr="005B313F" w:rsidRDefault="004475DA" w:rsidP="004475DA">
      <w:pPr>
        <w:rPr>
          <w:rFonts w:eastAsia="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1049"/>
        <w:gridCol w:w="6205"/>
        <w:gridCol w:w="1515"/>
      </w:tblGrid>
      <w:tr w:rsidR="005B313F" w:rsidRPr="005B313F" w14:paraId="71C88770" w14:textId="77777777" w:rsidTr="00EA3A1A">
        <w:tc>
          <w:tcPr>
            <w:tcW w:w="1087" w:type="dxa"/>
          </w:tcPr>
          <w:p w14:paraId="5D10F020" w14:textId="77777777" w:rsidR="004475DA" w:rsidRPr="005B313F" w:rsidRDefault="004475DA" w:rsidP="00EA3A1A">
            <w:pPr>
              <w:jc w:val="center"/>
              <w:rPr>
                <w:rFonts w:eastAsia="Calibri"/>
                <w:b/>
                <w:sz w:val="24"/>
                <w:szCs w:val="24"/>
              </w:rPr>
            </w:pPr>
            <w:r w:rsidRPr="005B313F">
              <w:rPr>
                <w:rFonts w:eastAsia="Calibri"/>
                <w:b/>
                <w:sz w:val="24"/>
                <w:szCs w:val="24"/>
              </w:rPr>
              <w:t>№ занятия</w:t>
            </w:r>
          </w:p>
        </w:tc>
        <w:tc>
          <w:tcPr>
            <w:tcW w:w="1049" w:type="dxa"/>
          </w:tcPr>
          <w:p w14:paraId="6DD8D89C" w14:textId="77777777" w:rsidR="004475DA" w:rsidRPr="005B313F" w:rsidRDefault="004475DA" w:rsidP="00EA3A1A">
            <w:pPr>
              <w:jc w:val="center"/>
              <w:rPr>
                <w:rFonts w:eastAsia="Calibri"/>
                <w:b/>
                <w:sz w:val="24"/>
                <w:szCs w:val="24"/>
              </w:rPr>
            </w:pPr>
            <w:r w:rsidRPr="005B313F">
              <w:rPr>
                <w:rFonts w:eastAsia="Calibri"/>
                <w:b/>
                <w:sz w:val="24"/>
                <w:szCs w:val="24"/>
              </w:rPr>
              <w:t>№ раздела</w:t>
            </w:r>
          </w:p>
        </w:tc>
        <w:tc>
          <w:tcPr>
            <w:tcW w:w="6379" w:type="dxa"/>
          </w:tcPr>
          <w:p w14:paraId="32FAC279" w14:textId="77777777" w:rsidR="004475DA" w:rsidRPr="005B313F" w:rsidRDefault="004475DA" w:rsidP="00EA3A1A">
            <w:pPr>
              <w:jc w:val="center"/>
              <w:rPr>
                <w:rFonts w:eastAsia="Calibri"/>
                <w:b/>
                <w:sz w:val="24"/>
                <w:szCs w:val="24"/>
              </w:rPr>
            </w:pPr>
            <w:r w:rsidRPr="005B313F">
              <w:rPr>
                <w:rFonts w:eastAsia="Calibri"/>
                <w:b/>
                <w:sz w:val="24"/>
                <w:szCs w:val="24"/>
              </w:rPr>
              <w:t>Тема</w:t>
            </w:r>
          </w:p>
        </w:tc>
        <w:tc>
          <w:tcPr>
            <w:tcW w:w="1559" w:type="dxa"/>
          </w:tcPr>
          <w:p w14:paraId="590361B7" w14:textId="77777777" w:rsidR="004475DA" w:rsidRPr="005B313F" w:rsidRDefault="004475DA" w:rsidP="00EA3A1A">
            <w:pPr>
              <w:jc w:val="center"/>
              <w:rPr>
                <w:rFonts w:eastAsia="Calibri"/>
                <w:b/>
                <w:sz w:val="24"/>
                <w:szCs w:val="24"/>
              </w:rPr>
            </w:pPr>
            <w:r w:rsidRPr="005B313F">
              <w:rPr>
                <w:rFonts w:eastAsia="Calibri"/>
                <w:b/>
                <w:sz w:val="24"/>
                <w:szCs w:val="24"/>
              </w:rPr>
              <w:t>Кол-во часов</w:t>
            </w:r>
          </w:p>
        </w:tc>
      </w:tr>
      <w:tr w:rsidR="005B313F" w:rsidRPr="005B313F" w14:paraId="40034596" w14:textId="77777777" w:rsidTr="00EA3A1A">
        <w:tc>
          <w:tcPr>
            <w:tcW w:w="1087" w:type="dxa"/>
          </w:tcPr>
          <w:p w14:paraId="3500CB59" w14:textId="77777777" w:rsidR="004475DA" w:rsidRPr="005B313F" w:rsidRDefault="004475DA" w:rsidP="00EA3A1A">
            <w:pPr>
              <w:jc w:val="center"/>
              <w:rPr>
                <w:rFonts w:eastAsia="Calibri"/>
                <w:sz w:val="24"/>
                <w:szCs w:val="24"/>
              </w:rPr>
            </w:pPr>
            <w:r w:rsidRPr="005B313F">
              <w:rPr>
                <w:rFonts w:eastAsia="Calibri"/>
                <w:sz w:val="24"/>
                <w:szCs w:val="24"/>
              </w:rPr>
              <w:t>1-2</w:t>
            </w:r>
          </w:p>
        </w:tc>
        <w:tc>
          <w:tcPr>
            <w:tcW w:w="1049" w:type="dxa"/>
          </w:tcPr>
          <w:p w14:paraId="7A85F251" w14:textId="77777777" w:rsidR="004475DA" w:rsidRPr="005B313F" w:rsidRDefault="004475DA" w:rsidP="00EA3A1A">
            <w:pPr>
              <w:jc w:val="center"/>
              <w:rPr>
                <w:rFonts w:eastAsia="Calibri"/>
                <w:sz w:val="24"/>
                <w:szCs w:val="24"/>
              </w:rPr>
            </w:pPr>
            <w:r w:rsidRPr="005B313F">
              <w:rPr>
                <w:rFonts w:eastAsia="Calibri"/>
                <w:sz w:val="24"/>
                <w:szCs w:val="24"/>
              </w:rPr>
              <w:t>1</w:t>
            </w:r>
          </w:p>
        </w:tc>
        <w:tc>
          <w:tcPr>
            <w:tcW w:w="6379" w:type="dxa"/>
          </w:tcPr>
          <w:p w14:paraId="7FADF739" w14:textId="77777777" w:rsidR="004475DA" w:rsidRPr="005B313F" w:rsidRDefault="004475DA" w:rsidP="00EA3A1A">
            <w:pPr>
              <w:shd w:val="clear" w:color="auto" w:fill="FFFFFF"/>
              <w:jc w:val="center"/>
              <w:rPr>
                <w:rFonts w:eastAsia="Times New Roman"/>
                <w:sz w:val="24"/>
                <w:szCs w:val="24"/>
              </w:rPr>
            </w:pPr>
            <w:r w:rsidRPr="005B313F">
              <w:rPr>
                <w:rFonts w:eastAsia="Times New Roman"/>
                <w:b/>
                <w:bCs/>
                <w:sz w:val="24"/>
                <w:szCs w:val="24"/>
              </w:rPr>
              <w:t>5. СОДЕРЖАНИЕ КУРСА</w:t>
            </w:r>
          </w:p>
          <w:p w14:paraId="4FF231D4" w14:textId="77777777" w:rsidR="004475DA" w:rsidRPr="005B313F" w:rsidRDefault="004475DA" w:rsidP="00EA3A1A">
            <w:pPr>
              <w:shd w:val="clear" w:color="auto" w:fill="FFFFFF"/>
              <w:ind w:firstLine="454"/>
              <w:jc w:val="both"/>
              <w:rPr>
                <w:rFonts w:eastAsia="Times New Roman"/>
                <w:sz w:val="24"/>
                <w:szCs w:val="24"/>
              </w:rPr>
            </w:pPr>
            <w:r w:rsidRPr="005B313F">
              <w:rPr>
                <w:rFonts w:eastAsia="Times New Roman"/>
                <w:b/>
                <w:bCs/>
                <w:sz w:val="24"/>
                <w:szCs w:val="24"/>
              </w:rPr>
              <w:t>Тема 1. Предмет и основные понятия типологии языков</w:t>
            </w:r>
          </w:p>
          <w:p w14:paraId="196E700E" w14:textId="77777777" w:rsidR="004475DA" w:rsidRPr="005B313F" w:rsidRDefault="004475DA" w:rsidP="00EA3A1A">
            <w:pPr>
              <w:shd w:val="clear" w:color="auto" w:fill="FFFFFF"/>
              <w:ind w:firstLine="425"/>
              <w:jc w:val="both"/>
              <w:rPr>
                <w:rFonts w:eastAsia="Times New Roman"/>
                <w:sz w:val="24"/>
                <w:szCs w:val="24"/>
              </w:rPr>
            </w:pPr>
            <w:r w:rsidRPr="005B313F">
              <w:rPr>
                <w:rFonts w:eastAsia="Times New Roman"/>
                <w:sz w:val="24"/>
                <w:szCs w:val="24"/>
              </w:rPr>
              <w:t>Содержание понятия «типология языков». Виды систематизации языков. Генеалогическое сходство и языковая семья. Ареальное сходство и языковой союз. Типологическое сходство. Типология как особый раздел языкознания. Разделы типологии языков. Историческая типология как одно из обоснований периодизации истории языка.</w:t>
            </w:r>
          </w:p>
          <w:p w14:paraId="3CCD7AFD" w14:textId="77777777" w:rsidR="004475DA" w:rsidRPr="005B313F" w:rsidRDefault="004475DA" w:rsidP="00EA3A1A">
            <w:pPr>
              <w:shd w:val="clear" w:color="auto" w:fill="FFFFFF"/>
              <w:ind w:firstLine="425"/>
              <w:jc w:val="both"/>
              <w:rPr>
                <w:rFonts w:eastAsia="Calibri"/>
                <w:sz w:val="24"/>
                <w:szCs w:val="24"/>
              </w:rPr>
            </w:pPr>
          </w:p>
        </w:tc>
        <w:tc>
          <w:tcPr>
            <w:tcW w:w="1559" w:type="dxa"/>
          </w:tcPr>
          <w:p w14:paraId="31F414B4" w14:textId="77777777" w:rsidR="004475DA" w:rsidRPr="005B313F" w:rsidRDefault="004475DA" w:rsidP="00EA3A1A">
            <w:pPr>
              <w:jc w:val="center"/>
              <w:rPr>
                <w:rFonts w:eastAsia="Calibri"/>
                <w:sz w:val="24"/>
                <w:szCs w:val="24"/>
              </w:rPr>
            </w:pPr>
          </w:p>
          <w:p w14:paraId="7BCAFA3B" w14:textId="77777777" w:rsidR="004475DA" w:rsidRPr="005B313F" w:rsidRDefault="004475DA" w:rsidP="00EA3A1A">
            <w:pPr>
              <w:jc w:val="center"/>
              <w:rPr>
                <w:rFonts w:eastAsia="Calibri"/>
                <w:sz w:val="24"/>
                <w:szCs w:val="24"/>
              </w:rPr>
            </w:pPr>
          </w:p>
          <w:p w14:paraId="34EE9628" w14:textId="77777777" w:rsidR="004475DA" w:rsidRPr="005B313F" w:rsidRDefault="004475DA" w:rsidP="00EA3A1A">
            <w:pPr>
              <w:jc w:val="center"/>
              <w:rPr>
                <w:rFonts w:eastAsia="Calibri"/>
                <w:sz w:val="24"/>
                <w:szCs w:val="24"/>
              </w:rPr>
            </w:pPr>
            <w:r w:rsidRPr="005B313F">
              <w:rPr>
                <w:rFonts w:eastAsia="Calibri"/>
                <w:sz w:val="24"/>
                <w:szCs w:val="24"/>
              </w:rPr>
              <w:t>3</w:t>
            </w:r>
          </w:p>
        </w:tc>
      </w:tr>
      <w:tr w:rsidR="005B313F" w:rsidRPr="005B313F" w14:paraId="3B0E7BA9" w14:textId="77777777" w:rsidTr="00EA3A1A">
        <w:tc>
          <w:tcPr>
            <w:tcW w:w="1087" w:type="dxa"/>
          </w:tcPr>
          <w:p w14:paraId="58916927" w14:textId="77777777" w:rsidR="004475DA" w:rsidRPr="005B313F" w:rsidRDefault="004475DA" w:rsidP="00EA3A1A">
            <w:pPr>
              <w:jc w:val="center"/>
              <w:rPr>
                <w:rFonts w:eastAsia="Calibri"/>
                <w:sz w:val="24"/>
                <w:szCs w:val="24"/>
              </w:rPr>
            </w:pPr>
            <w:r w:rsidRPr="005B313F">
              <w:rPr>
                <w:rFonts w:eastAsia="Calibri"/>
                <w:sz w:val="24"/>
                <w:szCs w:val="24"/>
              </w:rPr>
              <w:t>1-2</w:t>
            </w:r>
          </w:p>
        </w:tc>
        <w:tc>
          <w:tcPr>
            <w:tcW w:w="1049" w:type="dxa"/>
          </w:tcPr>
          <w:p w14:paraId="5D7BD8F4" w14:textId="77777777" w:rsidR="004475DA" w:rsidRPr="005B313F" w:rsidRDefault="004475DA" w:rsidP="00EA3A1A">
            <w:pPr>
              <w:jc w:val="center"/>
              <w:rPr>
                <w:rFonts w:eastAsia="Calibri"/>
                <w:sz w:val="24"/>
                <w:szCs w:val="24"/>
              </w:rPr>
            </w:pPr>
            <w:r w:rsidRPr="005B313F">
              <w:rPr>
                <w:rFonts w:eastAsia="Calibri"/>
                <w:sz w:val="24"/>
                <w:szCs w:val="24"/>
              </w:rPr>
              <w:t>2</w:t>
            </w:r>
          </w:p>
        </w:tc>
        <w:tc>
          <w:tcPr>
            <w:tcW w:w="6379" w:type="dxa"/>
          </w:tcPr>
          <w:p w14:paraId="733EF608" w14:textId="77777777" w:rsidR="004475DA" w:rsidRPr="005B313F" w:rsidRDefault="004475DA" w:rsidP="00EA3A1A">
            <w:pPr>
              <w:shd w:val="clear" w:color="auto" w:fill="FFFFFF"/>
              <w:ind w:firstLine="454"/>
              <w:jc w:val="both"/>
              <w:rPr>
                <w:rFonts w:eastAsia="Times New Roman"/>
                <w:sz w:val="24"/>
                <w:szCs w:val="24"/>
              </w:rPr>
            </w:pPr>
            <w:r w:rsidRPr="005B313F">
              <w:rPr>
                <w:rFonts w:eastAsia="Times New Roman"/>
                <w:b/>
                <w:bCs/>
                <w:sz w:val="24"/>
                <w:szCs w:val="24"/>
              </w:rPr>
              <w:t>Тема 2. Типология фонологических систем. Сравнительная типология фонологических систем английского и русского языков</w:t>
            </w:r>
          </w:p>
          <w:p w14:paraId="5171989A" w14:textId="77777777" w:rsidR="004475DA" w:rsidRPr="005B313F" w:rsidRDefault="004475DA" w:rsidP="00EA3A1A">
            <w:pPr>
              <w:shd w:val="clear" w:color="auto" w:fill="FFFFFF"/>
              <w:jc w:val="both"/>
              <w:rPr>
                <w:rFonts w:eastAsia="Times New Roman"/>
                <w:sz w:val="24"/>
                <w:szCs w:val="24"/>
              </w:rPr>
            </w:pPr>
            <w:r w:rsidRPr="005B313F">
              <w:rPr>
                <w:rFonts w:eastAsia="Times New Roman"/>
                <w:sz w:val="24"/>
                <w:szCs w:val="24"/>
              </w:rPr>
              <w:t>Универсальное в речевом общении и в фонологии. Фонетико-фонологическая и просодическая типология.</w:t>
            </w:r>
          </w:p>
          <w:p w14:paraId="0DF823FD" w14:textId="77777777" w:rsidR="004475DA" w:rsidRPr="005B313F" w:rsidRDefault="004475DA" w:rsidP="00EA3A1A">
            <w:pPr>
              <w:shd w:val="clear" w:color="auto" w:fill="FFFFFF"/>
              <w:jc w:val="both"/>
              <w:rPr>
                <w:rFonts w:eastAsia="Times New Roman"/>
                <w:sz w:val="24"/>
                <w:szCs w:val="24"/>
              </w:rPr>
            </w:pPr>
            <w:r w:rsidRPr="005B313F">
              <w:rPr>
                <w:rFonts w:eastAsia="Times New Roman"/>
                <w:sz w:val="24"/>
                <w:szCs w:val="24"/>
              </w:rPr>
              <w:t>Фонема как основная единица сопоставления фонологических систем. Дистрибутивный и оппозиционный анализ в определении фонем и аллофонов языка. Универсальное и специфическое в фонологических системах английского и русского языков. Основные фонологические оппозиции в системах вокализма и консонантизма в английском и русском языках.</w:t>
            </w:r>
          </w:p>
          <w:p w14:paraId="038964CD" w14:textId="77777777" w:rsidR="004475DA" w:rsidRPr="005B313F" w:rsidRDefault="004475DA" w:rsidP="00EA3A1A">
            <w:pPr>
              <w:shd w:val="clear" w:color="auto" w:fill="FFFFFF"/>
              <w:jc w:val="both"/>
              <w:rPr>
                <w:rFonts w:eastAsia="Calibri"/>
                <w:sz w:val="24"/>
                <w:szCs w:val="24"/>
              </w:rPr>
            </w:pPr>
          </w:p>
        </w:tc>
        <w:tc>
          <w:tcPr>
            <w:tcW w:w="1559" w:type="dxa"/>
          </w:tcPr>
          <w:p w14:paraId="48ECAF50" w14:textId="77777777" w:rsidR="004475DA" w:rsidRPr="005B313F" w:rsidRDefault="004475DA" w:rsidP="00EA3A1A">
            <w:pPr>
              <w:jc w:val="center"/>
              <w:rPr>
                <w:rFonts w:eastAsia="Calibri"/>
                <w:sz w:val="24"/>
                <w:szCs w:val="24"/>
              </w:rPr>
            </w:pPr>
            <w:r w:rsidRPr="005B313F">
              <w:rPr>
                <w:rFonts w:eastAsia="Calibri"/>
                <w:sz w:val="24"/>
                <w:szCs w:val="24"/>
              </w:rPr>
              <w:t>2</w:t>
            </w:r>
          </w:p>
        </w:tc>
      </w:tr>
      <w:tr w:rsidR="005B313F" w:rsidRPr="005B313F" w14:paraId="046C638A" w14:textId="77777777" w:rsidTr="00EA3A1A">
        <w:trPr>
          <w:trHeight w:val="4545"/>
        </w:trPr>
        <w:tc>
          <w:tcPr>
            <w:tcW w:w="1087" w:type="dxa"/>
            <w:tcBorders>
              <w:bottom w:val="single" w:sz="4" w:space="0" w:color="auto"/>
            </w:tcBorders>
          </w:tcPr>
          <w:p w14:paraId="35AAD5F1" w14:textId="77777777" w:rsidR="004475DA" w:rsidRPr="005B313F" w:rsidRDefault="004475DA" w:rsidP="00EA3A1A">
            <w:pPr>
              <w:jc w:val="center"/>
              <w:rPr>
                <w:rFonts w:eastAsia="Calibri"/>
                <w:sz w:val="24"/>
                <w:szCs w:val="24"/>
              </w:rPr>
            </w:pPr>
            <w:r w:rsidRPr="005B313F">
              <w:rPr>
                <w:rFonts w:eastAsia="Calibri"/>
                <w:sz w:val="24"/>
                <w:szCs w:val="24"/>
              </w:rPr>
              <w:lastRenderedPageBreak/>
              <w:t>1-2</w:t>
            </w:r>
          </w:p>
          <w:p w14:paraId="75DE4654" w14:textId="77777777" w:rsidR="004475DA" w:rsidRPr="005B313F" w:rsidRDefault="004475DA" w:rsidP="00EA3A1A">
            <w:pPr>
              <w:jc w:val="center"/>
              <w:rPr>
                <w:rFonts w:eastAsia="Calibri"/>
                <w:sz w:val="24"/>
                <w:szCs w:val="24"/>
              </w:rPr>
            </w:pPr>
          </w:p>
          <w:p w14:paraId="6B3D052A" w14:textId="77777777" w:rsidR="004475DA" w:rsidRPr="005B313F" w:rsidRDefault="004475DA" w:rsidP="00EA3A1A">
            <w:pPr>
              <w:jc w:val="center"/>
              <w:rPr>
                <w:rFonts w:eastAsia="Calibri"/>
                <w:sz w:val="24"/>
                <w:szCs w:val="24"/>
              </w:rPr>
            </w:pPr>
          </w:p>
          <w:p w14:paraId="1EFC17D1" w14:textId="77777777" w:rsidR="004475DA" w:rsidRPr="005B313F" w:rsidRDefault="004475DA" w:rsidP="00EA3A1A">
            <w:pPr>
              <w:jc w:val="center"/>
              <w:rPr>
                <w:rFonts w:eastAsia="Calibri"/>
                <w:sz w:val="24"/>
                <w:szCs w:val="24"/>
              </w:rPr>
            </w:pPr>
          </w:p>
          <w:p w14:paraId="482A74A2" w14:textId="77777777" w:rsidR="004475DA" w:rsidRPr="005B313F" w:rsidRDefault="004475DA" w:rsidP="00EA3A1A">
            <w:pPr>
              <w:jc w:val="center"/>
              <w:rPr>
                <w:rFonts w:eastAsia="Calibri"/>
                <w:sz w:val="24"/>
                <w:szCs w:val="24"/>
              </w:rPr>
            </w:pPr>
          </w:p>
          <w:p w14:paraId="1FC93E2D" w14:textId="77777777" w:rsidR="004475DA" w:rsidRPr="005B313F" w:rsidRDefault="004475DA" w:rsidP="00EA3A1A">
            <w:pPr>
              <w:jc w:val="center"/>
              <w:rPr>
                <w:rFonts w:eastAsia="Calibri"/>
                <w:sz w:val="24"/>
                <w:szCs w:val="24"/>
              </w:rPr>
            </w:pPr>
          </w:p>
          <w:p w14:paraId="0662F73A" w14:textId="77777777" w:rsidR="004475DA" w:rsidRPr="005B313F" w:rsidRDefault="004475DA" w:rsidP="00EA3A1A">
            <w:pPr>
              <w:jc w:val="center"/>
              <w:rPr>
                <w:rFonts w:eastAsia="Calibri"/>
                <w:sz w:val="24"/>
                <w:szCs w:val="24"/>
              </w:rPr>
            </w:pPr>
          </w:p>
          <w:p w14:paraId="1DB32C5C" w14:textId="77777777" w:rsidR="004475DA" w:rsidRPr="005B313F" w:rsidRDefault="004475DA" w:rsidP="00EA3A1A">
            <w:pPr>
              <w:jc w:val="center"/>
              <w:rPr>
                <w:rFonts w:eastAsia="Calibri"/>
                <w:sz w:val="24"/>
                <w:szCs w:val="24"/>
              </w:rPr>
            </w:pPr>
          </w:p>
          <w:p w14:paraId="7DB9996A" w14:textId="77777777" w:rsidR="004475DA" w:rsidRPr="005B313F" w:rsidRDefault="004475DA" w:rsidP="00EA3A1A">
            <w:pPr>
              <w:jc w:val="center"/>
              <w:rPr>
                <w:rFonts w:eastAsia="Calibri"/>
                <w:sz w:val="24"/>
                <w:szCs w:val="24"/>
              </w:rPr>
            </w:pPr>
          </w:p>
        </w:tc>
        <w:tc>
          <w:tcPr>
            <w:tcW w:w="1049" w:type="dxa"/>
            <w:tcBorders>
              <w:bottom w:val="single" w:sz="4" w:space="0" w:color="auto"/>
            </w:tcBorders>
          </w:tcPr>
          <w:p w14:paraId="543F6919" w14:textId="77777777" w:rsidR="004475DA" w:rsidRPr="005B313F" w:rsidRDefault="004475DA" w:rsidP="00EA3A1A">
            <w:pPr>
              <w:jc w:val="center"/>
              <w:rPr>
                <w:rFonts w:eastAsia="Calibri"/>
                <w:sz w:val="24"/>
                <w:szCs w:val="24"/>
              </w:rPr>
            </w:pPr>
            <w:r w:rsidRPr="005B313F">
              <w:rPr>
                <w:rFonts w:eastAsia="Calibri"/>
                <w:sz w:val="24"/>
                <w:szCs w:val="24"/>
              </w:rPr>
              <w:t>3</w:t>
            </w:r>
          </w:p>
          <w:p w14:paraId="1FAFCC03" w14:textId="77777777" w:rsidR="004475DA" w:rsidRPr="005B313F" w:rsidRDefault="004475DA" w:rsidP="00EA3A1A">
            <w:pPr>
              <w:jc w:val="center"/>
              <w:rPr>
                <w:rFonts w:eastAsia="Calibri"/>
                <w:sz w:val="24"/>
                <w:szCs w:val="24"/>
              </w:rPr>
            </w:pPr>
          </w:p>
          <w:p w14:paraId="36324018" w14:textId="77777777" w:rsidR="004475DA" w:rsidRPr="005B313F" w:rsidRDefault="004475DA" w:rsidP="00EA3A1A">
            <w:pPr>
              <w:jc w:val="center"/>
              <w:rPr>
                <w:rFonts w:eastAsia="Calibri"/>
                <w:sz w:val="24"/>
                <w:szCs w:val="24"/>
              </w:rPr>
            </w:pPr>
          </w:p>
          <w:p w14:paraId="40D1AA9E" w14:textId="77777777" w:rsidR="004475DA" w:rsidRPr="005B313F" w:rsidRDefault="004475DA" w:rsidP="00EA3A1A">
            <w:pPr>
              <w:jc w:val="center"/>
              <w:rPr>
                <w:rFonts w:eastAsia="Calibri"/>
                <w:sz w:val="24"/>
                <w:szCs w:val="24"/>
              </w:rPr>
            </w:pPr>
          </w:p>
          <w:p w14:paraId="468B3754" w14:textId="77777777" w:rsidR="004475DA" w:rsidRPr="005B313F" w:rsidRDefault="004475DA" w:rsidP="00EA3A1A">
            <w:pPr>
              <w:jc w:val="center"/>
              <w:rPr>
                <w:rFonts w:eastAsia="Calibri"/>
                <w:sz w:val="24"/>
                <w:szCs w:val="24"/>
              </w:rPr>
            </w:pPr>
          </w:p>
          <w:p w14:paraId="65D679BD" w14:textId="77777777" w:rsidR="004475DA" w:rsidRPr="005B313F" w:rsidRDefault="004475DA" w:rsidP="00EA3A1A">
            <w:pPr>
              <w:jc w:val="center"/>
              <w:rPr>
                <w:rFonts w:eastAsia="Calibri"/>
                <w:sz w:val="24"/>
                <w:szCs w:val="24"/>
              </w:rPr>
            </w:pPr>
          </w:p>
          <w:p w14:paraId="70093AE6" w14:textId="77777777" w:rsidR="004475DA" w:rsidRPr="005B313F" w:rsidRDefault="004475DA" w:rsidP="00EA3A1A">
            <w:pPr>
              <w:jc w:val="center"/>
              <w:rPr>
                <w:rFonts w:eastAsia="Calibri"/>
                <w:sz w:val="24"/>
                <w:szCs w:val="24"/>
              </w:rPr>
            </w:pPr>
          </w:p>
          <w:p w14:paraId="2D257155" w14:textId="77777777" w:rsidR="004475DA" w:rsidRPr="005B313F" w:rsidRDefault="004475DA" w:rsidP="00EA3A1A">
            <w:pPr>
              <w:jc w:val="center"/>
              <w:rPr>
                <w:rFonts w:eastAsia="Calibri"/>
                <w:sz w:val="24"/>
                <w:szCs w:val="24"/>
              </w:rPr>
            </w:pPr>
          </w:p>
          <w:p w14:paraId="10799363" w14:textId="77777777" w:rsidR="004475DA" w:rsidRPr="005B313F" w:rsidRDefault="004475DA" w:rsidP="00EA3A1A">
            <w:pPr>
              <w:jc w:val="center"/>
              <w:rPr>
                <w:rFonts w:eastAsia="Calibri"/>
                <w:sz w:val="24"/>
                <w:szCs w:val="24"/>
              </w:rPr>
            </w:pPr>
          </w:p>
        </w:tc>
        <w:tc>
          <w:tcPr>
            <w:tcW w:w="6379" w:type="dxa"/>
            <w:tcBorders>
              <w:bottom w:val="single" w:sz="4" w:space="0" w:color="auto"/>
            </w:tcBorders>
          </w:tcPr>
          <w:p w14:paraId="2317F7B6" w14:textId="77777777" w:rsidR="004475DA" w:rsidRPr="005B313F" w:rsidRDefault="004475DA" w:rsidP="00EA3A1A">
            <w:pPr>
              <w:shd w:val="clear" w:color="auto" w:fill="FFFFFF"/>
              <w:ind w:firstLine="454"/>
              <w:jc w:val="both"/>
              <w:rPr>
                <w:rFonts w:eastAsia="Times New Roman"/>
                <w:sz w:val="24"/>
                <w:szCs w:val="24"/>
              </w:rPr>
            </w:pPr>
            <w:r w:rsidRPr="005B313F">
              <w:rPr>
                <w:rFonts w:eastAsia="Times New Roman"/>
                <w:b/>
                <w:bCs/>
                <w:sz w:val="24"/>
                <w:szCs w:val="24"/>
              </w:rPr>
              <w:t>Тема 3. Типология морфологических систем. Сравнительная типология морфологических систем английского и русского языков</w:t>
            </w:r>
          </w:p>
          <w:p w14:paraId="6986C42D" w14:textId="77777777" w:rsidR="004475DA" w:rsidRPr="005B313F" w:rsidRDefault="004475DA" w:rsidP="00EA3A1A">
            <w:pPr>
              <w:shd w:val="clear" w:color="auto" w:fill="FFFFFF"/>
              <w:ind w:firstLine="454"/>
              <w:jc w:val="both"/>
              <w:rPr>
                <w:rFonts w:eastAsia="Calibri"/>
                <w:sz w:val="24"/>
                <w:szCs w:val="24"/>
              </w:rPr>
            </w:pPr>
            <w:r w:rsidRPr="005B313F">
              <w:rPr>
                <w:rFonts w:eastAsia="Times New Roman"/>
                <w:sz w:val="24"/>
                <w:szCs w:val="24"/>
              </w:rPr>
              <w:t xml:space="preserve">Принципы и методы типологического анализа морфологической организации слова. Морфологические классификации языков по наличию/отсутствию четкого грамматического разграничения слова, словосочетания и предложения; по наличию/отсутствию грамматической оформленности слова; по четкости «морфологического шва» и однозначности/многозначности грамматического аффикса; по технике (способу) грамматического оформления слова. Общий сравнительно-типологический анализ морфологических систем английского и русского языков. </w:t>
            </w:r>
          </w:p>
        </w:tc>
        <w:tc>
          <w:tcPr>
            <w:tcW w:w="1559" w:type="dxa"/>
            <w:tcBorders>
              <w:bottom w:val="single" w:sz="4" w:space="0" w:color="auto"/>
            </w:tcBorders>
          </w:tcPr>
          <w:p w14:paraId="7220E1FD" w14:textId="77777777" w:rsidR="004475DA" w:rsidRPr="005B313F" w:rsidRDefault="004475DA" w:rsidP="00EA3A1A">
            <w:pPr>
              <w:jc w:val="center"/>
              <w:rPr>
                <w:rFonts w:eastAsia="Calibri"/>
                <w:sz w:val="24"/>
                <w:szCs w:val="24"/>
              </w:rPr>
            </w:pPr>
            <w:r w:rsidRPr="005B313F">
              <w:rPr>
                <w:rFonts w:eastAsia="Calibri"/>
                <w:sz w:val="24"/>
                <w:szCs w:val="24"/>
              </w:rPr>
              <w:t>2</w:t>
            </w:r>
          </w:p>
          <w:p w14:paraId="728A9979" w14:textId="77777777" w:rsidR="004475DA" w:rsidRPr="005B313F" w:rsidRDefault="004475DA" w:rsidP="00EA3A1A">
            <w:pPr>
              <w:jc w:val="center"/>
              <w:rPr>
                <w:rFonts w:eastAsia="Calibri"/>
                <w:sz w:val="24"/>
                <w:szCs w:val="24"/>
              </w:rPr>
            </w:pPr>
          </w:p>
          <w:p w14:paraId="4A2EACD2" w14:textId="77777777" w:rsidR="004475DA" w:rsidRPr="005B313F" w:rsidRDefault="004475DA" w:rsidP="00EA3A1A">
            <w:pPr>
              <w:jc w:val="center"/>
              <w:rPr>
                <w:rFonts w:eastAsia="Calibri"/>
                <w:sz w:val="24"/>
                <w:szCs w:val="24"/>
              </w:rPr>
            </w:pPr>
          </w:p>
          <w:p w14:paraId="7BA8C37C" w14:textId="77777777" w:rsidR="004475DA" w:rsidRPr="005B313F" w:rsidRDefault="004475DA" w:rsidP="00EA3A1A">
            <w:pPr>
              <w:jc w:val="center"/>
              <w:rPr>
                <w:rFonts w:eastAsia="Calibri"/>
                <w:sz w:val="24"/>
                <w:szCs w:val="24"/>
              </w:rPr>
            </w:pPr>
          </w:p>
          <w:p w14:paraId="14606C07" w14:textId="77777777" w:rsidR="004475DA" w:rsidRPr="005B313F" w:rsidRDefault="004475DA" w:rsidP="00EA3A1A">
            <w:pPr>
              <w:jc w:val="center"/>
              <w:rPr>
                <w:rFonts w:eastAsia="Calibri"/>
                <w:sz w:val="24"/>
                <w:szCs w:val="24"/>
              </w:rPr>
            </w:pPr>
          </w:p>
          <w:p w14:paraId="521D054F" w14:textId="77777777" w:rsidR="004475DA" w:rsidRPr="005B313F" w:rsidRDefault="004475DA" w:rsidP="00EA3A1A">
            <w:pPr>
              <w:jc w:val="center"/>
              <w:rPr>
                <w:rFonts w:eastAsia="Calibri"/>
                <w:sz w:val="24"/>
                <w:szCs w:val="24"/>
              </w:rPr>
            </w:pPr>
          </w:p>
          <w:p w14:paraId="3E618D74" w14:textId="77777777" w:rsidR="004475DA" w:rsidRPr="005B313F" w:rsidRDefault="004475DA" w:rsidP="00EA3A1A">
            <w:pPr>
              <w:jc w:val="center"/>
              <w:rPr>
                <w:rFonts w:eastAsia="Calibri"/>
                <w:sz w:val="24"/>
                <w:szCs w:val="24"/>
              </w:rPr>
            </w:pPr>
          </w:p>
          <w:p w14:paraId="3F7C683E" w14:textId="77777777" w:rsidR="004475DA" w:rsidRPr="005B313F" w:rsidRDefault="004475DA" w:rsidP="00EA3A1A">
            <w:pPr>
              <w:jc w:val="center"/>
              <w:rPr>
                <w:rFonts w:eastAsia="Calibri"/>
                <w:sz w:val="24"/>
                <w:szCs w:val="24"/>
              </w:rPr>
            </w:pPr>
          </w:p>
          <w:p w14:paraId="22B7E8D8" w14:textId="77777777" w:rsidR="004475DA" w:rsidRPr="005B313F" w:rsidRDefault="004475DA" w:rsidP="00EA3A1A">
            <w:pPr>
              <w:jc w:val="center"/>
              <w:rPr>
                <w:rFonts w:eastAsia="Calibri"/>
                <w:sz w:val="24"/>
                <w:szCs w:val="24"/>
              </w:rPr>
            </w:pPr>
          </w:p>
        </w:tc>
      </w:tr>
      <w:tr w:rsidR="005B313F" w:rsidRPr="005B313F" w14:paraId="6ADA3EEC" w14:textId="77777777" w:rsidTr="00EA3A1A">
        <w:trPr>
          <w:trHeight w:val="3163"/>
        </w:trPr>
        <w:tc>
          <w:tcPr>
            <w:tcW w:w="1087" w:type="dxa"/>
            <w:tcBorders>
              <w:top w:val="single" w:sz="4" w:space="0" w:color="auto"/>
            </w:tcBorders>
          </w:tcPr>
          <w:p w14:paraId="4D335A08" w14:textId="77777777" w:rsidR="004475DA" w:rsidRPr="005B313F" w:rsidRDefault="004475DA" w:rsidP="00EA3A1A">
            <w:pPr>
              <w:jc w:val="center"/>
              <w:rPr>
                <w:rFonts w:eastAsia="Calibri"/>
                <w:sz w:val="24"/>
                <w:szCs w:val="24"/>
              </w:rPr>
            </w:pPr>
          </w:p>
          <w:p w14:paraId="4611C7E3" w14:textId="77777777" w:rsidR="004475DA" w:rsidRPr="005B313F" w:rsidRDefault="004475DA" w:rsidP="00EA3A1A">
            <w:pPr>
              <w:jc w:val="center"/>
              <w:rPr>
                <w:rFonts w:eastAsia="Calibri"/>
                <w:sz w:val="24"/>
                <w:szCs w:val="24"/>
              </w:rPr>
            </w:pPr>
            <w:r w:rsidRPr="005B313F">
              <w:rPr>
                <w:rFonts w:eastAsia="Calibri"/>
                <w:sz w:val="24"/>
                <w:szCs w:val="24"/>
              </w:rPr>
              <w:t>1-2</w:t>
            </w:r>
          </w:p>
        </w:tc>
        <w:tc>
          <w:tcPr>
            <w:tcW w:w="1049" w:type="dxa"/>
            <w:tcBorders>
              <w:top w:val="single" w:sz="4" w:space="0" w:color="auto"/>
            </w:tcBorders>
          </w:tcPr>
          <w:p w14:paraId="332E2748" w14:textId="77777777" w:rsidR="004475DA" w:rsidRPr="005B313F" w:rsidRDefault="004475DA" w:rsidP="00EA3A1A">
            <w:pPr>
              <w:jc w:val="center"/>
              <w:rPr>
                <w:rFonts w:eastAsia="Calibri"/>
                <w:sz w:val="24"/>
                <w:szCs w:val="24"/>
              </w:rPr>
            </w:pPr>
          </w:p>
          <w:p w14:paraId="0CA5CA81" w14:textId="77777777" w:rsidR="004475DA" w:rsidRPr="005B313F" w:rsidRDefault="004475DA" w:rsidP="00EA3A1A">
            <w:pPr>
              <w:jc w:val="center"/>
              <w:rPr>
                <w:rFonts w:eastAsia="Calibri"/>
                <w:sz w:val="24"/>
                <w:szCs w:val="24"/>
              </w:rPr>
            </w:pPr>
            <w:r w:rsidRPr="005B313F">
              <w:rPr>
                <w:rFonts w:eastAsia="Calibri"/>
                <w:sz w:val="24"/>
                <w:szCs w:val="24"/>
              </w:rPr>
              <w:t>4</w:t>
            </w:r>
          </w:p>
        </w:tc>
        <w:tc>
          <w:tcPr>
            <w:tcW w:w="6379" w:type="dxa"/>
            <w:tcBorders>
              <w:top w:val="single" w:sz="4" w:space="0" w:color="auto"/>
            </w:tcBorders>
          </w:tcPr>
          <w:p w14:paraId="4F566611" w14:textId="77777777" w:rsidR="004475DA" w:rsidRPr="005B313F" w:rsidRDefault="004475DA" w:rsidP="00EA3A1A">
            <w:pPr>
              <w:shd w:val="clear" w:color="auto" w:fill="FFFFFF"/>
              <w:jc w:val="both"/>
              <w:rPr>
                <w:rFonts w:eastAsia="Times New Roman"/>
                <w:sz w:val="24"/>
                <w:szCs w:val="24"/>
              </w:rPr>
            </w:pPr>
            <w:r w:rsidRPr="005B313F">
              <w:rPr>
                <w:rFonts w:eastAsia="Times New Roman"/>
                <w:b/>
                <w:bCs/>
                <w:sz w:val="24"/>
                <w:szCs w:val="24"/>
              </w:rPr>
              <w:t>Тема 4. Типология синтаксических систем. Сравнительная типология синтаксических систем английского и русского языков</w:t>
            </w:r>
          </w:p>
          <w:p w14:paraId="409684A6" w14:textId="77777777" w:rsidR="004475DA" w:rsidRPr="005B313F" w:rsidRDefault="004475DA" w:rsidP="00EA3A1A">
            <w:pPr>
              <w:shd w:val="clear" w:color="auto" w:fill="FFFFFF"/>
              <w:ind w:firstLine="454"/>
              <w:jc w:val="both"/>
              <w:rPr>
                <w:rFonts w:eastAsia="Times New Roman"/>
                <w:b/>
                <w:bCs/>
                <w:sz w:val="24"/>
                <w:szCs w:val="24"/>
              </w:rPr>
            </w:pPr>
            <w:r w:rsidRPr="005B313F">
              <w:rPr>
                <w:rFonts w:eastAsia="Times New Roman"/>
                <w:sz w:val="24"/>
                <w:szCs w:val="24"/>
              </w:rPr>
              <w:t>Синтаксис как объект типологии. Типология словосочетаний. Критерии выделения типов словосочетаний. Типы словосочетаний. Типы атрибутивных словосочетаний в английском и русском языках. Типы объектных словосочетаний в английском и русском языках. Изоморфные и алломорфные типы.</w:t>
            </w:r>
          </w:p>
        </w:tc>
        <w:tc>
          <w:tcPr>
            <w:tcW w:w="1559" w:type="dxa"/>
            <w:tcBorders>
              <w:top w:val="single" w:sz="4" w:space="0" w:color="auto"/>
            </w:tcBorders>
          </w:tcPr>
          <w:p w14:paraId="696BB26A" w14:textId="77777777" w:rsidR="004475DA" w:rsidRPr="005B313F" w:rsidRDefault="004475DA" w:rsidP="00EA3A1A">
            <w:pPr>
              <w:jc w:val="center"/>
              <w:rPr>
                <w:rFonts w:eastAsia="Calibri"/>
                <w:sz w:val="24"/>
                <w:szCs w:val="24"/>
              </w:rPr>
            </w:pPr>
          </w:p>
          <w:p w14:paraId="63A86BBD" w14:textId="77777777" w:rsidR="004475DA" w:rsidRPr="005B313F" w:rsidRDefault="004475DA" w:rsidP="00EA3A1A">
            <w:pPr>
              <w:jc w:val="center"/>
              <w:rPr>
                <w:rFonts w:eastAsia="Calibri"/>
                <w:sz w:val="24"/>
                <w:szCs w:val="24"/>
              </w:rPr>
            </w:pPr>
          </w:p>
          <w:p w14:paraId="4F3A2CB1" w14:textId="77777777" w:rsidR="004475DA" w:rsidRPr="005B313F" w:rsidRDefault="004475DA" w:rsidP="00EA3A1A">
            <w:pPr>
              <w:jc w:val="center"/>
              <w:rPr>
                <w:rFonts w:eastAsia="Calibri"/>
                <w:sz w:val="24"/>
                <w:szCs w:val="24"/>
              </w:rPr>
            </w:pPr>
          </w:p>
          <w:p w14:paraId="05D165E2" w14:textId="77777777" w:rsidR="004475DA" w:rsidRPr="005B313F" w:rsidRDefault="004475DA" w:rsidP="00EA3A1A">
            <w:pPr>
              <w:jc w:val="center"/>
              <w:rPr>
                <w:rFonts w:eastAsia="Calibri"/>
                <w:sz w:val="24"/>
                <w:szCs w:val="24"/>
              </w:rPr>
            </w:pPr>
          </w:p>
          <w:p w14:paraId="4D3E51F0" w14:textId="77777777" w:rsidR="004475DA" w:rsidRPr="005B313F" w:rsidRDefault="004475DA" w:rsidP="00EA3A1A">
            <w:pPr>
              <w:jc w:val="center"/>
              <w:rPr>
                <w:rFonts w:eastAsia="Calibri"/>
                <w:sz w:val="24"/>
                <w:szCs w:val="24"/>
              </w:rPr>
            </w:pPr>
            <w:r w:rsidRPr="005B313F">
              <w:rPr>
                <w:rFonts w:eastAsia="Calibri"/>
                <w:sz w:val="24"/>
                <w:szCs w:val="24"/>
              </w:rPr>
              <w:t>4</w:t>
            </w:r>
          </w:p>
        </w:tc>
      </w:tr>
      <w:tr w:rsidR="004475DA" w:rsidRPr="005B313F" w14:paraId="2B7AD8B0" w14:textId="77777777" w:rsidTr="00EA3A1A">
        <w:tc>
          <w:tcPr>
            <w:tcW w:w="1087" w:type="dxa"/>
          </w:tcPr>
          <w:p w14:paraId="51ACE2AA" w14:textId="77777777" w:rsidR="004475DA" w:rsidRPr="005B313F" w:rsidRDefault="004475DA" w:rsidP="00EA3A1A">
            <w:pPr>
              <w:jc w:val="center"/>
              <w:rPr>
                <w:rFonts w:eastAsia="Calibri"/>
                <w:sz w:val="24"/>
                <w:szCs w:val="24"/>
              </w:rPr>
            </w:pPr>
            <w:r w:rsidRPr="005B313F">
              <w:rPr>
                <w:rFonts w:eastAsia="Calibri"/>
                <w:sz w:val="24"/>
                <w:szCs w:val="24"/>
              </w:rPr>
              <w:t>1-2</w:t>
            </w:r>
          </w:p>
        </w:tc>
        <w:tc>
          <w:tcPr>
            <w:tcW w:w="1049" w:type="dxa"/>
          </w:tcPr>
          <w:p w14:paraId="70806235" w14:textId="77777777" w:rsidR="004475DA" w:rsidRPr="005B313F" w:rsidRDefault="004475DA" w:rsidP="00EA3A1A">
            <w:pPr>
              <w:jc w:val="center"/>
              <w:rPr>
                <w:rFonts w:eastAsia="Calibri"/>
                <w:sz w:val="24"/>
                <w:szCs w:val="24"/>
              </w:rPr>
            </w:pPr>
            <w:r w:rsidRPr="005B313F">
              <w:rPr>
                <w:rFonts w:eastAsia="Calibri"/>
                <w:sz w:val="24"/>
                <w:szCs w:val="24"/>
              </w:rPr>
              <w:t>5</w:t>
            </w:r>
          </w:p>
        </w:tc>
        <w:tc>
          <w:tcPr>
            <w:tcW w:w="6379" w:type="dxa"/>
          </w:tcPr>
          <w:p w14:paraId="08446BEA" w14:textId="77777777" w:rsidR="004475DA" w:rsidRPr="005B313F" w:rsidRDefault="004475DA" w:rsidP="00EA3A1A">
            <w:pPr>
              <w:shd w:val="clear" w:color="auto" w:fill="FFFFFF"/>
              <w:jc w:val="both"/>
              <w:rPr>
                <w:rFonts w:eastAsia="Times New Roman"/>
                <w:sz w:val="24"/>
                <w:szCs w:val="24"/>
              </w:rPr>
            </w:pPr>
            <w:r w:rsidRPr="005B313F">
              <w:rPr>
                <w:rFonts w:eastAsia="Times New Roman"/>
                <w:b/>
                <w:bCs/>
                <w:sz w:val="24"/>
                <w:szCs w:val="24"/>
              </w:rPr>
              <w:t>Тема 5. Типология лексических систем. Сравнительная типология лексических систем английского и русского языков.</w:t>
            </w:r>
          </w:p>
          <w:p w14:paraId="43ECAFC6" w14:textId="77777777" w:rsidR="004475DA" w:rsidRPr="005B313F" w:rsidRDefault="004475DA" w:rsidP="00EA3A1A">
            <w:pPr>
              <w:shd w:val="clear" w:color="auto" w:fill="FFFFFF"/>
              <w:ind w:firstLine="454"/>
              <w:jc w:val="both"/>
              <w:rPr>
                <w:rFonts w:eastAsia="Times New Roman"/>
                <w:sz w:val="24"/>
                <w:szCs w:val="24"/>
              </w:rPr>
            </w:pPr>
            <w:r w:rsidRPr="005B313F">
              <w:rPr>
                <w:rFonts w:eastAsia="Times New Roman"/>
                <w:sz w:val="24"/>
                <w:szCs w:val="24"/>
              </w:rPr>
              <w:t>Понятия и признаки, значимые для типологии лексических систем английского и русского языков. Лексема как основная типологическая единица при сопоставлении словарного состава языков. Вторичный, производный характер лексической типологии.</w:t>
            </w:r>
          </w:p>
          <w:p w14:paraId="6A200882" w14:textId="77777777" w:rsidR="004475DA" w:rsidRPr="005B313F" w:rsidRDefault="004475DA" w:rsidP="00EA3A1A">
            <w:pPr>
              <w:shd w:val="clear" w:color="auto" w:fill="FFFFFF"/>
              <w:ind w:firstLine="454"/>
              <w:jc w:val="both"/>
              <w:rPr>
                <w:rFonts w:eastAsia="Times New Roman"/>
                <w:sz w:val="24"/>
                <w:szCs w:val="24"/>
              </w:rPr>
            </w:pPr>
            <w:r w:rsidRPr="005B313F">
              <w:rPr>
                <w:rFonts w:eastAsia="Times New Roman"/>
                <w:sz w:val="24"/>
                <w:szCs w:val="24"/>
              </w:rPr>
              <w:t xml:space="preserve">Структурные особенности слова в языках разных морфологических типов. Типологические особенности морфемного состава слов в английском и русском языках: </w:t>
            </w:r>
            <w:proofErr w:type="spellStart"/>
            <w:r w:rsidRPr="005B313F">
              <w:rPr>
                <w:rFonts w:eastAsia="Times New Roman"/>
                <w:sz w:val="24"/>
                <w:szCs w:val="24"/>
              </w:rPr>
              <w:t>типологичность</w:t>
            </w:r>
            <w:proofErr w:type="spellEnd"/>
            <w:r w:rsidRPr="005B313F">
              <w:rPr>
                <w:rFonts w:eastAsia="Times New Roman"/>
                <w:sz w:val="24"/>
                <w:szCs w:val="24"/>
              </w:rPr>
              <w:t xml:space="preserve"> </w:t>
            </w:r>
            <w:proofErr w:type="spellStart"/>
            <w:r w:rsidRPr="005B313F">
              <w:rPr>
                <w:rFonts w:eastAsia="Times New Roman"/>
                <w:sz w:val="24"/>
                <w:szCs w:val="24"/>
              </w:rPr>
              <w:t>двухморфемного</w:t>
            </w:r>
            <w:proofErr w:type="spellEnd"/>
            <w:r w:rsidRPr="005B313F">
              <w:rPr>
                <w:rFonts w:eastAsia="Times New Roman"/>
                <w:sz w:val="24"/>
                <w:szCs w:val="24"/>
              </w:rPr>
              <w:t xml:space="preserve"> слова в русском языке и </w:t>
            </w:r>
            <w:proofErr w:type="spellStart"/>
            <w:r w:rsidRPr="005B313F">
              <w:rPr>
                <w:rFonts w:eastAsia="Times New Roman"/>
                <w:sz w:val="24"/>
                <w:szCs w:val="24"/>
              </w:rPr>
              <w:t>одноморфемного</w:t>
            </w:r>
            <w:proofErr w:type="spellEnd"/>
            <w:r w:rsidRPr="005B313F">
              <w:rPr>
                <w:rFonts w:eastAsia="Times New Roman"/>
                <w:sz w:val="24"/>
                <w:szCs w:val="24"/>
              </w:rPr>
              <w:t xml:space="preserve"> слова в английском языке. Вопрос о «нулевой флексии» в английском языке. Типологическая разнородность английской лексики.</w:t>
            </w:r>
          </w:p>
          <w:p w14:paraId="69F34B4D" w14:textId="77777777" w:rsidR="004475DA" w:rsidRPr="005B313F" w:rsidRDefault="004475DA" w:rsidP="00EA3A1A">
            <w:pPr>
              <w:shd w:val="clear" w:color="auto" w:fill="FFFFFF"/>
              <w:ind w:firstLine="454"/>
              <w:jc w:val="both"/>
              <w:rPr>
                <w:rFonts w:eastAsia="Calibri"/>
                <w:sz w:val="24"/>
                <w:szCs w:val="24"/>
              </w:rPr>
            </w:pPr>
            <w:r w:rsidRPr="005B313F">
              <w:rPr>
                <w:rFonts w:eastAsia="Times New Roman"/>
                <w:sz w:val="24"/>
                <w:szCs w:val="24"/>
              </w:rPr>
              <w:t xml:space="preserve">Типология словообразовательных систем. Типы морфем, используемых в процессах словообразования. Понятие лексической категории как единицы сопоставления на лексическом уровне. Аффиксальные способы словообразования (суффиксация, префиксация, инфиксация, </w:t>
            </w:r>
            <w:proofErr w:type="spellStart"/>
            <w:r w:rsidRPr="005B313F">
              <w:rPr>
                <w:rFonts w:eastAsia="Times New Roman"/>
                <w:sz w:val="24"/>
                <w:szCs w:val="24"/>
              </w:rPr>
              <w:t>конфиксация</w:t>
            </w:r>
            <w:proofErr w:type="spellEnd"/>
            <w:r w:rsidRPr="005B313F">
              <w:rPr>
                <w:rFonts w:eastAsia="Times New Roman"/>
                <w:sz w:val="24"/>
                <w:szCs w:val="24"/>
              </w:rPr>
              <w:t xml:space="preserve">) и безаффиксальные способы словообразования (семантическая деривация, конверсия, образование аналитических лексем, обратное </w:t>
            </w:r>
            <w:r w:rsidRPr="005B313F">
              <w:rPr>
                <w:rFonts w:eastAsia="Times New Roman"/>
                <w:sz w:val="24"/>
                <w:szCs w:val="24"/>
              </w:rPr>
              <w:lastRenderedPageBreak/>
              <w:t>словообразование, сокращение, аббревиация и др.). Сравнительная продуктивность этих способов в английском и русском языках, их типологическая обусловленность. Словосложение. Типологическая обусловленность расхождений в способах соединения компонентов словосложения в английском и русском языках. Сложносуффиксальное словообразование; синтаксическое словосложение. Сравнительно-сопоставительный анализ преобладающих типов словопроизводства в английском и русском языках</w:t>
            </w:r>
          </w:p>
        </w:tc>
        <w:tc>
          <w:tcPr>
            <w:tcW w:w="1559" w:type="dxa"/>
          </w:tcPr>
          <w:p w14:paraId="359CAE47" w14:textId="77777777" w:rsidR="004475DA" w:rsidRPr="005B313F" w:rsidRDefault="004475DA" w:rsidP="00EA3A1A">
            <w:pPr>
              <w:jc w:val="center"/>
              <w:rPr>
                <w:rFonts w:eastAsia="Calibri"/>
                <w:sz w:val="24"/>
                <w:szCs w:val="24"/>
              </w:rPr>
            </w:pPr>
          </w:p>
          <w:p w14:paraId="56D6A372" w14:textId="77777777" w:rsidR="004475DA" w:rsidRPr="005B313F" w:rsidRDefault="004475DA" w:rsidP="00EA3A1A">
            <w:pPr>
              <w:jc w:val="center"/>
              <w:rPr>
                <w:rFonts w:eastAsia="Calibri"/>
                <w:sz w:val="24"/>
                <w:szCs w:val="24"/>
              </w:rPr>
            </w:pPr>
          </w:p>
          <w:p w14:paraId="03493B76" w14:textId="77777777" w:rsidR="004475DA" w:rsidRPr="005B313F" w:rsidRDefault="004475DA" w:rsidP="00EA3A1A">
            <w:pPr>
              <w:jc w:val="center"/>
              <w:rPr>
                <w:rFonts w:eastAsia="Calibri"/>
                <w:sz w:val="24"/>
                <w:szCs w:val="24"/>
              </w:rPr>
            </w:pPr>
            <w:r w:rsidRPr="005B313F">
              <w:rPr>
                <w:rFonts w:eastAsia="Calibri"/>
                <w:sz w:val="24"/>
                <w:szCs w:val="24"/>
              </w:rPr>
              <w:t>4</w:t>
            </w:r>
          </w:p>
        </w:tc>
      </w:tr>
    </w:tbl>
    <w:p w14:paraId="22D7A1F9" w14:textId="77777777" w:rsidR="004475DA" w:rsidRPr="005B313F" w:rsidRDefault="004475DA" w:rsidP="004475DA">
      <w:pPr>
        <w:suppressLineNumbers/>
        <w:jc w:val="both"/>
        <w:rPr>
          <w:rFonts w:eastAsia="Calibri"/>
          <w:b/>
          <w:sz w:val="24"/>
          <w:szCs w:val="24"/>
        </w:rPr>
      </w:pPr>
    </w:p>
    <w:p w14:paraId="456D8341" w14:textId="77777777" w:rsidR="004475DA" w:rsidRPr="005B313F" w:rsidRDefault="004475DA" w:rsidP="004475DA">
      <w:pPr>
        <w:suppressLineNumbers/>
        <w:ind w:firstLine="851"/>
        <w:jc w:val="center"/>
        <w:rPr>
          <w:rFonts w:eastAsia="Times New Roman"/>
          <w:sz w:val="24"/>
          <w:szCs w:val="24"/>
          <w:u w:val="single"/>
        </w:rPr>
      </w:pPr>
      <w:r w:rsidRPr="005B313F">
        <w:rPr>
          <w:rFonts w:eastAsia="Times New Roman"/>
          <w:sz w:val="24"/>
          <w:szCs w:val="24"/>
        </w:rPr>
        <w:t xml:space="preserve">Форма обучения </w:t>
      </w:r>
      <w:r w:rsidRPr="005B313F">
        <w:rPr>
          <w:rFonts w:eastAsia="Times New Roman"/>
          <w:sz w:val="24"/>
          <w:szCs w:val="24"/>
          <w:u w:val="single"/>
        </w:rPr>
        <w:t>очно-заочная</w:t>
      </w:r>
    </w:p>
    <w:p w14:paraId="15513E7D" w14:textId="77777777" w:rsidR="004475DA" w:rsidRPr="005B313F" w:rsidRDefault="004475DA" w:rsidP="004475DA">
      <w:pPr>
        <w:suppressLineNumbers/>
        <w:ind w:firstLine="851"/>
        <w:rPr>
          <w:rFonts w:eastAsia="Times New Roman"/>
          <w:sz w:val="24"/>
          <w:szCs w:val="24"/>
        </w:rPr>
      </w:pP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3"/>
        <w:gridCol w:w="1183"/>
        <w:gridCol w:w="1760"/>
      </w:tblGrid>
      <w:tr w:rsidR="005B313F" w:rsidRPr="005B313F" w14:paraId="2874CF42" w14:textId="77777777" w:rsidTr="00EA3A1A">
        <w:trPr>
          <w:cantSplit/>
          <w:tblHeader/>
        </w:trPr>
        <w:tc>
          <w:tcPr>
            <w:tcW w:w="3296" w:type="pct"/>
            <w:vMerge w:val="restart"/>
          </w:tcPr>
          <w:p w14:paraId="68D70E22" w14:textId="77777777" w:rsidR="004475DA" w:rsidRPr="005B313F" w:rsidRDefault="004475DA" w:rsidP="00EA3A1A">
            <w:pPr>
              <w:spacing w:line="240" w:lineRule="exact"/>
              <w:jc w:val="center"/>
              <w:rPr>
                <w:rFonts w:eastAsia="Calibri"/>
                <w:sz w:val="24"/>
                <w:szCs w:val="24"/>
              </w:rPr>
            </w:pPr>
            <w:bookmarkStart w:id="9" w:name="_Hlk170651684"/>
            <w:r w:rsidRPr="005B313F">
              <w:rPr>
                <w:rFonts w:eastAsia="Calibri"/>
                <w:b/>
                <w:sz w:val="24"/>
                <w:szCs w:val="24"/>
              </w:rPr>
              <w:t>Форма работы обучающихся/Виды учебных занятий</w:t>
            </w:r>
          </w:p>
        </w:tc>
        <w:tc>
          <w:tcPr>
            <w:tcW w:w="1704" w:type="pct"/>
            <w:gridSpan w:val="2"/>
          </w:tcPr>
          <w:p w14:paraId="1D462E8E" w14:textId="77777777" w:rsidR="004475DA" w:rsidRPr="005B313F" w:rsidRDefault="004475DA" w:rsidP="00EA3A1A">
            <w:pPr>
              <w:suppressLineNumbers/>
              <w:jc w:val="center"/>
              <w:rPr>
                <w:rFonts w:eastAsia="Calibri"/>
                <w:sz w:val="24"/>
                <w:szCs w:val="24"/>
              </w:rPr>
            </w:pPr>
            <w:r w:rsidRPr="005B313F">
              <w:rPr>
                <w:rFonts w:eastAsia="Calibri"/>
                <w:sz w:val="24"/>
                <w:szCs w:val="24"/>
              </w:rPr>
              <w:t>Трудоемкость, часов</w:t>
            </w:r>
          </w:p>
        </w:tc>
      </w:tr>
      <w:tr w:rsidR="005B313F" w:rsidRPr="005B313F" w14:paraId="6546F41C" w14:textId="77777777" w:rsidTr="00EA3A1A">
        <w:trPr>
          <w:cantSplit/>
          <w:tblHeader/>
        </w:trPr>
        <w:tc>
          <w:tcPr>
            <w:tcW w:w="3296" w:type="pct"/>
            <w:vMerge/>
          </w:tcPr>
          <w:p w14:paraId="243FF05E" w14:textId="77777777" w:rsidR="004475DA" w:rsidRPr="005B313F" w:rsidRDefault="004475DA" w:rsidP="00EA3A1A">
            <w:pPr>
              <w:suppressLineNumbers/>
              <w:rPr>
                <w:rFonts w:eastAsia="Calibri"/>
                <w:sz w:val="24"/>
                <w:szCs w:val="24"/>
              </w:rPr>
            </w:pPr>
          </w:p>
        </w:tc>
        <w:tc>
          <w:tcPr>
            <w:tcW w:w="685" w:type="pct"/>
          </w:tcPr>
          <w:p w14:paraId="43F51460" w14:textId="77777777" w:rsidR="004475DA" w:rsidRPr="005B313F" w:rsidRDefault="004475DA" w:rsidP="00EA3A1A">
            <w:pPr>
              <w:suppressLineNumbers/>
              <w:jc w:val="center"/>
              <w:rPr>
                <w:rFonts w:eastAsia="Calibri"/>
                <w:sz w:val="24"/>
                <w:szCs w:val="24"/>
              </w:rPr>
            </w:pPr>
            <w:r w:rsidRPr="005B313F">
              <w:rPr>
                <w:rFonts w:eastAsia="Calibri"/>
                <w:sz w:val="24"/>
                <w:szCs w:val="24"/>
              </w:rPr>
              <w:t>№4</w:t>
            </w:r>
          </w:p>
          <w:p w14:paraId="2C1B72A1" w14:textId="77777777" w:rsidR="004475DA" w:rsidRPr="005B313F" w:rsidRDefault="004475DA" w:rsidP="00EA3A1A">
            <w:pPr>
              <w:suppressLineNumbers/>
              <w:jc w:val="center"/>
              <w:rPr>
                <w:rFonts w:eastAsia="Calibri"/>
                <w:sz w:val="24"/>
                <w:szCs w:val="24"/>
              </w:rPr>
            </w:pPr>
            <w:r w:rsidRPr="005B313F">
              <w:rPr>
                <w:rFonts w:eastAsia="Calibri"/>
                <w:sz w:val="24"/>
                <w:szCs w:val="24"/>
              </w:rPr>
              <w:t>семестра</w:t>
            </w:r>
          </w:p>
        </w:tc>
        <w:tc>
          <w:tcPr>
            <w:tcW w:w="1019" w:type="pct"/>
          </w:tcPr>
          <w:p w14:paraId="34095677" w14:textId="77777777" w:rsidR="004475DA" w:rsidRPr="005B313F" w:rsidRDefault="004475DA" w:rsidP="00EA3A1A">
            <w:pPr>
              <w:suppressLineNumbers/>
              <w:jc w:val="center"/>
              <w:rPr>
                <w:rFonts w:eastAsia="Calibri"/>
                <w:sz w:val="24"/>
                <w:szCs w:val="24"/>
              </w:rPr>
            </w:pPr>
            <w:r w:rsidRPr="005B313F">
              <w:rPr>
                <w:rFonts w:eastAsia="Calibri"/>
                <w:sz w:val="24"/>
                <w:szCs w:val="24"/>
              </w:rPr>
              <w:t>Всего</w:t>
            </w:r>
          </w:p>
        </w:tc>
      </w:tr>
      <w:tr w:rsidR="005B313F" w:rsidRPr="005B313F" w14:paraId="22F00D07" w14:textId="77777777" w:rsidTr="00EA3A1A">
        <w:trPr>
          <w:cantSplit/>
        </w:trPr>
        <w:tc>
          <w:tcPr>
            <w:tcW w:w="3296" w:type="pct"/>
            <w:vAlign w:val="bottom"/>
          </w:tcPr>
          <w:p w14:paraId="6E0FD10D" w14:textId="77777777" w:rsidR="004475DA" w:rsidRPr="005B313F" w:rsidRDefault="004475DA" w:rsidP="00EA3A1A">
            <w:pPr>
              <w:spacing w:line="240" w:lineRule="exact"/>
              <w:rPr>
                <w:rFonts w:eastAsia="Calibri"/>
                <w:sz w:val="24"/>
                <w:szCs w:val="24"/>
              </w:rPr>
            </w:pPr>
            <w:r w:rsidRPr="005B313F">
              <w:rPr>
                <w:rFonts w:eastAsia="Calibri"/>
                <w:b/>
                <w:sz w:val="24"/>
                <w:szCs w:val="24"/>
              </w:rPr>
              <w:t>Контактная аудиторная работа обучающихся с преподавателем:</w:t>
            </w:r>
          </w:p>
        </w:tc>
        <w:tc>
          <w:tcPr>
            <w:tcW w:w="685" w:type="pct"/>
          </w:tcPr>
          <w:p w14:paraId="6FD3DBBA" w14:textId="77777777" w:rsidR="004475DA" w:rsidRPr="005B313F" w:rsidRDefault="004475DA" w:rsidP="00EA3A1A">
            <w:pPr>
              <w:suppressLineNumbers/>
              <w:jc w:val="center"/>
              <w:rPr>
                <w:rFonts w:eastAsia="Calibri"/>
                <w:sz w:val="24"/>
                <w:szCs w:val="24"/>
              </w:rPr>
            </w:pPr>
            <w:r w:rsidRPr="005B313F">
              <w:rPr>
                <w:rFonts w:eastAsia="Calibri"/>
                <w:sz w:val="24"/>
                <w:szCs w:val="24"/>
              </w:rPr>
              <w:t>30</w:t>
            </w:r>
          </w:p>
        </w:tc>
        <w:tc>
          <w:tcPr>
            <w:tcW w:w="1019" w:type="pct"/>
          </w:tcPr>
          <w:p w14:paraId="2DA16017" w14:textId="77777777" w:rsidR="004475DA" w:rsidRPr="005B313F" w:rsidRDefault="004475DA" w:rsidP="00EA3A1A">
            <w:pPr>
              <w:suppressLineNumbers/>
              <w:jc w:val="center"/>
              <w:rPr>
                <w:rFonts w:eastAsia="Calibri"/>
                <w:sz w:val="24"/>
                <w:szCs w:val="24"/>
              </w:rPr>
            </w:pPr>
            <w:r w:rsidRPr="005B313F">
              <w:rPr>
                <w:rFonts w:eastAsia="Calibri"/>
                <w:sz w:val="24"/>
                <w:szCs w:val="24"/>
              </w:rPr>
              <w:t>30</w:t>
            </w:r>
          </w:p>
        </w:tc>
      </w:tr>
      <w:tr w:rsidR="005B313F" w:rsidRPr="005B313F" w14:paraId="521567E3" w14:textId="77777777" w:rsidTr="00EA3A1A">
        <w:trPr>
          <w:cantSplit/>
        </w:trPr>
        <w:tc>
          <w:tcPr>
            <w:tcW w:w="3296" w:type="pct"/>
          </w:tcPr>
          <w:p w14:paraId="6E3081A2" w14:textId="77777777" w:rsidR="004475DA" w:rsidRPr="005B313F" w:rsidRDefault="004475DA" w:rsidP="00EA3A1A">
            <w:pPr>
              <w:suppressLineNumbers/>
              <w:rPr>
                <w:rFonts w:eastAsia="Calibri"/>
                <w:b/>
                <w:sz w:val="24"/>
                <w:szCs w:val="24"/>
              </w:rPr>
            </w:pPr>
            <w:r w:rsidRPr="005B313F">
              <w:rPr>
                <w:rFonts w:eastAsia="Calibri"/>
                <w:i/>
                <w:iCs/>
                <w:sz w:val="24"/>
                <w:szCs w:val="24"/>
              </w:rPr>
              <w:t>Лекции (Л)</w:t>
            </w:r>
          </w:p>
        </w:tc>
        <w:tc>
          <w:tcPr>
            <w:tcW w:w="685" w:type="pct"/>
          </w:tcPr>
          <w:p w14:paraId="55EA179D"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c>
          <w:tcPr>
            <w:tcW w:w="1019" w:type="pct"/>
          </w:tcPr>
          <w:p w14:paraId="1098D44E"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r>
      <w:tr w:rsidR="005B313F" w:rsidRPr="005B313F" w14:paraId="293396E2" w14:textId="77777777" w:rsidTr="00EA3A1A">
        <w:trPr>
          <w:cantSplit/>
        </w:trPr>
        <w:tc>
          <w:tcPr>
            <w:tcW w:w="3296" w:type="pct"/>
          </w:tcPr>
          <w:p w14:paraId="1A3F481C" w14:textId="77777777" w:rsidR="004475DA" w:rsidRPr="005B313F" w:rsidRDefault="004475DA" w:rsidP="00EA3A1A">
            <w:pPr>
              <w:suppressLineNumbers/>
              <w:rPr>
                <w:rFonts w:eastAsia="Calibri"/>
                <w:i/>
                <w:iCs/>
                <w:sz w:val="24"/>
                <w:szCs w:val="24"/>
              </w:rPr>
            </w:pPr>
            <w:r w:rsidRPr="005B313F">
              <w:rPr>
                <w:rFonts w:eastAsia="Calibri"/>
                <w:i/>
                <w:iCs/>
                <w:sz w:val="24"/>
                <w:szCs w:val="24"/>
              </w:rPr>
              <w:t>Практические занятия (ПЗ)</w:t>
            </w:r>
          </w:p>
        </w:tc>
        <w:tc>
          <w:tcPr>
            <w:tcW w:w="685" w:type="pct"/>
          </w:tcPr>
          <w:p w14:paraId="08BE0915"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c>
          <w:tcPr>
            <w:tcW w:w="1019" w:type="pct"/>
          </w:tcPr>
          <w:p w14:paraId="7D6F12DD"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r>
      <w:tr w:rsidR="005B313F" w:rsidRPr="005B313F" w14:paraId="7CC57408" w14:textId="77777777" w:rsidTr="00EA3A1A">
        <w:trPr>
          <w:cantSplit/>
        </w:trPr>
        <w:tc>
          <w:tcPr>
            <w:tcW w:w="3296" w:type="pct"/>
          </w:tcPr>
          <w:p w14:paraId="3B301379" w14:textId="77777777" w:rsidR="004475DA" w:rsidRPr="005B313F" w:rsidRDefault="004475DA" w:rsidP="00EA3A1A">
            <w:pPr>
              <w:suppressLineNumbers/>
              <w:rPr>
                <w:rFonts w:eastAsia="Calibri"/>
                <w:sz w:val="24"/>
                <w:szCs w:val="24"/>
              </w:rPr>
            </w:pPr>
            <w:r w:rsidRPr="005B313F">
              <w:rPr>
                <w:rFonts w:eastAsia="Calibri"/>
                <w:i/>
                <w:iCs/>
                <w:sz w:val="24"/>
                <w:szCs w:val="24"/>
              </w:rPr>
              <w:t>Лабораторные работы (ЛР)</w:t>
            </w:r>
          </w:p>
        </w:tc>
        <w:tc>
          <w:tcPr>
            <w:tcW w:w="685" w:type="pct"/>
          </w:tcPr>
          <w:p w14:paraId="3E67EBB7"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33CA8E64" w14:textId="77777777" w:rsidR="004475DA" w:rsidRPr="005B313F" w:rsidRDefault="004475DA" w:rsidP="00EA3A1A">
            <w:pPr>
              <w:suppressLineNumbers/>
              <w:jc w:val="center"/>
              <w:rPr>
                <w:rFonts w:eastAsia="Calibri"/>
                <w:sz w:val="24"/>
                <w:szCs w:val="24"/>
              </w:rPr>
            </w:pPr>
          </w:p>
        </w:tc>
      </w:tr>
      <w:tr w:rsidR="005B313F" w:rsidRPr="005B313F" w14:paraId="3525AA71" w14:textId="77777777" w:rsidTr="00EA3A1A">
        <w:trPr>
          <w:cantSplit/>
        </w:trPr>
        <w:tc>
          <w:tcPr>
            <w:tcW w:w="3296" w:type="pct"/>
          </w:tcPr>
          <w:p w14:paraId="3E0151B7" w14:textId="77777777" w:rsidR="004475DA" w:rsidRPr="005B313F" w:rsidRDefault="004475DA" w:rsidP="00EA3A1A">
            <w:pPr>
              <w:suppressLineNumbers/>
              <w:rPr>
                <w:rFonts w:eastAsia="Calibri"/>
                <w:b/>
                <w:sz w:val="24"/>
                <w:szCs w:val="24"/>
              </w:rPr>
            </w:pPr>
            <w:r w:rsidRPr="005B313F">
              <w:rPr>
                <w:rFonts w:eastAsia="Calibri"/>
                <w:b/>
                <w:sz w:val="24"/>
                <w:szCs w:val="24"/>
              </w:rPr>
              <w:t>Самостоятельная работа:</w:t>
            </w:r>
          </w:p>
        </w:tc>
        <w:tc>
          <w:tcPr>
            <w:tcW w:w="685" w:type="pct"/>
          </w:tcPr>
          <w:p w14:paraId="53A8A83B"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c>
          <w:tcPr>
            <w:tcW w:w="1019" w:type="pct"/>
          </w:tcPr>
          <w:p w14:paraId="084AB59B"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r>
      <w:tr w:rsidR="005B313F" w:rsidRPr="005B313F" w14:paraId="429A1FDC" w14:textId="77777777" w:rsidTr="00EA3A1A">
        <w:trPr>
          <w:cantSplit/>
        </w:trPr>
        <w:tc>
          <w:tcPr>
            <w:tcW w:w="3296" w:type="pct"/>
          </w:tcPr>
          <w:p w14:paraId="01086E32" w14:textId="77777777" w:rsidR="004475DA" w:rsidRPr="005B313F" w:rsidRDefault="004475DA" w:rsidP="00EA3A1A">
            <w:pPr>
              <w:suppressLineNumbers/>
              <w:rPr>
                <w:rFonts w:eastAsia="Calibri"/>
                <w:sz w:val="24"/>
                <w:szCs w:val="24"/>
              </w:rPr>
            </w:pPr>
            <w:r w:rsidRPr="005B313F">
              <w:rPr>
                <w:rFonts w:eastAsia="Calibri"/>
                <w:sz w:val="24"/>
                <w:szCs w:val="24"/>
              </w:rPr>
              <w:t>Курсовой проект (КП), курсовая работа (КР)</w:t>
            </w:r>
          </w:p>
        </w:tc>
        <w:tc>
          <w:tcPr>
            <w:tcW w:w="685" w:type="pct"/>
          </w:tcPr>
          <w:p w14:paraId="3B783008"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0CD781C5" w14:textId="77777777" w:rsidR="004475DA" w:rsidRPr="005B313F" w:rsidRDefault="004475DA" w:rsidP="00EA3A1A">
            <w:pPr>
              <w:suppressLineNumbers/>
              <w:jc w:val="center"/>
              <w:rPr>
                <w:rFonts w:eastAsia="Calibri"/>
                <w:sz w:val="24"/>
                <w:szCs w:val="24"/>
              </w:rPr>
            </w:pPr>
          </w:p>
        </w:tc>
      </w:tr>
      <w:tr w:rsidR="005B313F" w:rsidRPr="005B313F" w14:paraId="322CF018" w14:textId="77777777" w:rsidTr="00EA3A1A">
        <w:trPr>
          <w:cantSplit/>
        </w:trPr>
        <w:tc>
          <w:tcPr>
            <w:tcW w:w="3296" w:type="pct"/>
          </w:tcPr>
          <w:p w14:paraId="2DC504BA" w14:textId="77777777" w:rsidR="004475DA" w:rsidRPr="005B313F" w:rsidRDefault="004475DA" w:rsidP="00EA3A1A">
            <w:pPr>
              <w:suppressLineNumbers/>
              <w:rPr>
                <w:rFonts w:eastAsia="Calibri"/>
                <w:sz w:val="24"/>
                <w:szCs w:val="24"/>
              </w:rPr>
            </w:pPr>
            <w:r w:rsidRPr="005B313F">
              <w:rPr>
                <w:rFonts w:eastAsia="Calibri"/>
                <w:sz w:val="24"/>
                <w:szCs w:val="24"/>
              </w:rPr>
              <w:t>Расчетно-графическое задание (РГЗ)</w:t>
            </w:r>
          </w:p>
        </w:tc>
        <w:tc>
          <w:tcPr>
            <w:tcW w:w="685" w:type="pct"/>
          </w:tcPr>
          <w:p w14:paraId="7A532A2F"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63864C60" w14:textId="77777777" w:rsidR="004475DA" w:rsidRPr="005B313F" w:rsidRDefault="004475DA" w:rsidP="00EA3A1A">
            <w:pPr>
              <w:suppressLineNumbers/>
              <w:jc w:val="center"/>
              <w:rPr>
                <w:rFonts w:eastAsia="Calibri"/>
                <w:sz w:val="24"/>
                <w:szCs w:val="24"/>
              </w:rPr>
            </w:pPr>
          </w:p>
        </w:tc>
      </w:tr>
      <w:tr w:rsidR="005B313F" w:rsidRPr="005B313F" w14:paraId="508963BA" w14:textId="77777777" w:rsidTr="00EA3A1A">
        <w:trPr>
          <w:cantSplit/>
        </w:trPr>
        <w:tc>
          <w:tcPr>
            <w:tcW w:w="3296" w:type="pct"/>
          </w:tcPr>
          <w:p w14:paraId="01038DCF" w14:textId="77777777" w:rsidR="004475DA" w:rsidRPr="005B313F" w:rsidRDefault="004475DA" w:rsidP="00EA3A1A">
            <w:pPr>
              <w:suppressLineNumbers/>
              <w:rPr>
                <w:rFonts w:eastAsia="Calibri"/>
                <w:sz w:val="24"/>
                <w:szCs w:val="24"/>
              </w:rPr>
            </w:pPr>
            <w:r w:rsidRPr="005B313F">
              <w:rPr>
                <w:rFonts w:eastAsia="Calibri"/>
                <w:sz w:val="24"/>
                <w:szCs w:val="24"/>
              </w:rPr>
              <w:t>Реферат (Р)</w:t>
            </w:r>
          </w:p>
        </w:tc>
        <w:tc>
          <w:tcPr>
            <w:tcW w:w="685" w:type="pct"/>
          </w:tcPr>
          <w:p w14:paraId="0063DD73"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12332E71" w14:textId="77777777" w:rsidR="004475DA" w:rsidRPr="005B313F" w:rsidRDefault="004475DA" w:rsidP="00EA3A1A">
            <w:pPr>
              <w:suppressLineNumbers/>
              <w:jc w:val="center"/>
              <w:rPr>
                <w:rFonts w:eastAsia="Calibri"/>
                <w:sz w:val="24"/>
                <w:szCs w:val="24"/>
              </w:rPr>
            </w:pPr>
          </w:p>
        </w:tc>
      </w:tr>
      <w:tr w:rsidR="005B313F" w:rsidRPr="005B313F" w14:paraId="48D78D22" w14:textId="77777777" w:rsidTr="00EA3A1A">
        <w:trPr>
          <w:cantSplit/>
          <w:trHeight w:val="348"/>
        </w:trPr>
        <w:tc>
          <w:tcPr>
            <w:tcW w:w="3296" w:type="pct"/>
          </w:tcPr>
          <w:p w14:paraId="41C3AD43" w14:textId="77777777" w:rsidR="004475DA" w:rsidRPr="005B313F" w:rsidRDefault="004475DA" w:rsidP="00EA3A1A">
            <w:pPr>
              <w:suppressLineNumbers/>
              <w:rPr>
                <w:rFonts w:eastAsia="Calibri"/>
                <w:sz w:val="24"/>
                <w:szCs w:val="24"/>
              </w:rPr>
            </w:pPr>
            <w:r w:rsidRPr="005B313F">
              <w:rPr>
                <w:rFonts w:eastAsia="Calibri"/>
                <w:sz w:val="24"/>
                <w:szCs w:val="24"/>
              </w:rPr>
              <w:t>Самостоятельное изучение разделов</w:t>
            </w:r>
          </w:p>
        </w:tc>
        <w:tc>
          <w:tcPr>
            <w:tcW w:w="685" w:type="pct"/>
          </w:tcPr>
          <w:p w14:paraId="0ADAC340"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c>
          <w:tcPr>
            <w:tcW w:w="1019" w:type="pct"/>
          </w:tcPr>
          <w:p w14:paraId="058134E9"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r>
      <w:tr w:rsidR="004475DA" w:rsidRPr="005B313F" w14:paraId="575BAE3F" w14:textId="77777777" w:rsidTr="00EA3A1A">
        <w:trPr>
          <w:cantSplit/>
          <w:trHeight w:val="180"/>
        </w:trPr>
        <w:tc>
          <w:tcPr>
            <w:tcW w:w="3296" w:type="pct"/>
          </w:tcPr>
          <w:p w14:paraId="104E3DED" w14:textId="77777777" w:rsidR="004475DA" w:rsidRPr="005B313F" w:rsidRDefault="004475DA" w:rsidP="00EA3A1A">
            <w:pPr>
              <w:suppressLineNumbers/>
              <w:rPr>
                <w:rFonts w:eastAsia="Calibri"/>
                <w:sz w:val="24"/>
                <w:szCs w:val="24"/>
              </w:rPr>
            </w:pPr>
            <w:r w:rsidRPr="005B313F">
              <w:rPr>
                <w:rFonts w:eastAsia="Calibri"/>
                <w:sz w:val="24"/>
                <w:szCs w:val="24"/>
              </w:rPr>
              <w:t>Зачет/экзамен</w:t>
            </w:r>
          </w:p>
        </w:tc>
        <w:tc>
          <w:tcPr>
            <w:tcW w:w="685" w:type="pct"/>
          </w:tcPr>
          <w:p w14:paraId="24AA6825" w14:textId="77777777" w:rsidR="004475DA" w:rsidRPr="005B313F" w:rsidRDefault="004475DA" w:rsidP="00EA3A1A">
            <w:pPr>
              <w:suppressLineNumbers/>
              <w:jc w:val="center"/>
              <w:rPr>
                <w:rFonts w:eastAsia="Calibri"/>
                <w:sz w:val="24"/>
                <w:szCs w:val="24"/>
              </w:rPr>
            </w:pPr>
          </w:p>
        </w:tc>
        <w:tc>
          <w:tcPr>
            <w:tcW w:w="1019" w:type="pct"/>
          </w:tcPr>
          <w:p w14:paraId="386A0C03" w14:textId="77777777" w:rsidR="004475DA" w:rsidRPr="005B313F" w:rsidRDefault="004475DA" w:rsidP="00EA3A1A">
            <w:pPr>
              <w:suppressLineNumbers/>
              <w:jc w:val="center"/>
              <w:rPr>
                <w:rFonts w:eastAsia="Calibri"/>
                <w:sz w:val="24"/>
                <w:szCs w:val="24"/>
              </w:rPr>
            </w:pPr>
            <w:r w:rsidRPr="005B313F">
              <w:rPr>
                <w:rFonts w:eastAsia="Calibri"/>
                <w:sz w:val="24"/>
                <w:szCs w:val="24"/>
              </w:rPr>
              <w:t>зачет</w:t>
            </w:r>
          </w:p>
        </w:tc>
      </w:tr>
      <w:bookmarkEnd w:id="9"/>
    </w:tbl>
    <w:p w14:paraId="73389AF3" w14:textId="77777777" w:rsidR="004475DA" w:rsidRPr="005B313F" w:rsidRDefault="004475DA" w:rsidP="004475DA">
      <w:pPr>
        <w:suppressLineNumbers/>
        <w:jc w:val="both"/>
        <w:rPr>
          <w:rFonts w:eastAsia="Calibri"/>
          <w:b/>
          <w:sz w:val="24"/>
          <w:szCs w:val="24"/>
        </w:rPr>
      </w:pPr>
    </w:p>
    <w:p w14:paraId="5D9D43FA" w14:textId="77777777" w:rsidR="004475DA" w:rsidRPr="00E50F1F" w:rsidRDefault="004475DA" w:rsidP="004475DA">
      <w:pPr>
        <w:jc w:val="center"/>
        <w:rPr>
          <w:rFonts w:eastAsia="Calibri"/>
          <w:b/>
          <w:bCs/>
          <w:sz w:val="24"/>
          <w:szCs w:val="24"/>
        </w:rPr>
      </w:pPr>
      <w:r w:rsidRPr="00E50F1F">
        <w:rPr>
          <w:rFonts w:eastAsia="Calibri"/>
          <w:b/>
          <w:bCs/>
          <w:sz w:val="24"/>
          <w:szCs w:val="24"/>
        </w:rPr>
        <w:t>ОЧНО-ЗАЧНАЯ ФОРМА ОБУЧЕНИЯ</w:t>
      </w:r>
    </w:p>
    <w:p w14:paraId="7545B6A4" w14:textId="77777777" w:rsidR="004475DA" w:rsidRPr="00E50F1F" w:rsidRDefault="004475DA" w:rsidP="004475DA">
      <w:pPr>
        <w:jc w:val="center"/>
        <w:rPr>
          <w:rFonts w:eastAsia="Calibri"/>
          <w:b/>
          <w:bCs/>
          <w:sz w:val="24"/>
          <w:szCs w:val="24"/>
        </w:rPr>
      </w:pPr>
      <w:r w:rsidRPr="00E50F1F">
        <w:rPr>
          <w:rFonts w:eastAsia="Calibri"/>
          <w:b/>
          <w:bCs/>
          <w:sz w:val="24"/>
          <w:szCs w:val="24"/>
        </w:rPr>
        <w:t>4.3. Разделы дисциплины, изучаемые в__</w:t>
      </w:r>
      <w:r w:rsidRPr="00E50F1F">
        <w:rPr>
          <w:rFonts w:eastAsia="Calibri"/>
          <w:b/>
          <w:bCs/>
          <w:sz w:val="24"/>
          <w:szCs w:val="24"/>
          <w:u w:val="single"/>
        </w:rPr>
        <w:t>4</w:t>
      </w:r>
      <w:r w:rsidRPr="00E50F1F">
        <w:rPr>
          <w:rFonts w:eastAsia="Calibri"/>
          <w:b/>
          <w:bCs/>
          <w:sz w:val="24"/>
          <w:szCs w:val="24"/>
        </w:rPr>
        <w:t>_семестре</w:t>
      </w:r>
    </w:p>
    <w:p w14:paraId="0E7CB634" w14:textId="77777777" w:rsidR="004475DA" w:rsidRPr="005B313F" w:rsidRDefault="004475DA" w:rsidP="004475DA">
      <w:pPr>
        <w:jc w:val="center"/>
        <w:rPr>
          <w:rFonts w:eastAsia="Calibri"/>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410"/>
        <w:gridCol w:w="1701"/>
        <w:gridCol w:w="1559"/>
        <w:gridCol w:w="1418"/>
        <w:gridCol w:w="2126"/>
      </w:tblGrid>
      <w:tr w:rsidR="005B313F" w:rsidRPr="005B313F" w14:paraId="11EFB3B5" w14:textId="77777777" w:rsidTr="00EA3A1A">
        <w:trPr>
          <w:trHeight w:val="374"/>
        </w:trPr>
        <w:tc>
          <w:tcPr>
            <w:tcW w:w="675" w:type="dxa"/>
            <w:vMerge w:val="restart"/>
            <w:hideMark/>
          </w:tcPr>
          <w:p w14:paraId="6166AFD9" w14:textId="77777777" w:rsidR="004475DA" w:rsidRPr="005B313F" w:rsidRDefault="004475DA" w:rsidP="00EA3A1A">
            <w:pPr>
              <w:rPr>
                <w:rFonts w:eastAsia="Times New Roman"/>
                <w:b/>
                <w:sz w:val="24"/>
                <w:szCs w:val="24"/>
              </w:rPr>
            </w:pPr>
          </w:p>
          <w:p w14:paraId="3B74F232" w14:textId="77777777" w:rsidR="004475DA" w:rsidRPr="005B313F" w:rsidRDefault="004475DA" w:rsidP="00EA3A1A">
            <w:pPr>
              <w:rPr>
                <w:rFonts w:eastAsia="Times New Roman"/>
                <w:b/>
                <w:sz w:val="24"/>
                <w:szCs w:val="24"/>
              </w:rPr>
            </w:pPr>
            <w:r w:rsidRPr="005B313F">
              <w:rPr>
                <w:rFonts w:eastAsia="Times New Roman"/>
                <w:b/>
                <w:sz w:val="24"/>
                <w:szCs w:val="24"/>
                <w:lang w:val="en-US"/>
              </w:rPr>
              <w:t>NN</w:t>
            </w:r>
          </w:p>
        </w:tc>
        <w:tc>
          <w:tcPr>
            <w:tcW w:w="2410" w:type="dxa"/>
            <w:vMerge w:val="restart"/>
            <w:hideMark/>
          </w:tcPr>
          <w:p w14:paraId="107C4441" w14:textId="77777777" w:rsidR="004475DA" w:rsidRPr="005B313F" w:rsidRDefault="004475DA" w:rsidP="00EA3A1A">
            <w:pPr>
              <w:jc w:val="center"/>
              <w:rPr>
                <w:rFonts w:eastAsia="Times New Roman"/>
                <w:b/>
                <w:sz w:val="24"/>
                <w:szCs w:val="24"/>
              </w:rPr>
            </w:pPr>
          </w:p>
        </w:tc>
        <w:tc>
          <w:tcPr>
            <w:tcW w:w="4678" w:type="dxa"/>
            <w:gridSpan w:val="3"/>
            <w:tcBorders>
              <w:bottom w:val="single" w:sz="4" w:space="0" w:color="auto"/>
            </w:tcBorders>
            <w:hideMark/>
          </w:tcPr>
          <w:p w14:paraId="0A532E29" w14:textId="77777777" w:rsidR="004475DA" w:rsidRPr="005B313F" w:rsidRDefault="004475DA" w:rsidP="00EA3A1A">
            <w:pPr>
              <w:jc w:val="center"/>
              <w:rPr>
                <w:rFonts w:eastAsia="Times New Roman"/>
                <w:b/>
                <w:sz w:val="24"/>
                <w:szCs w:val="24"/>
              </w:rPr>
            </w:pPr>
            <w:r w:rsidRPr="005B313F">
              <w:rPr>
                <w:rFonts w:eastAsia="Times New Roman"/>
                <w:b/>
                <w:sz w:val="24"/>
                <w:szCs w:val="24"/>
              </w:rPr>
              <w:t>Кол-во часов</w:t>
            </w:r>
          </w:p>
        </w:tc>
        <w:tc>
          <w:tcPr>
            <w:tcW w:w="2126" w:type="dxa"/>
            <w:vMerge w:val="restart"/>
          </w:tcPr>
          <w:p w14:paraId="341E8561" w14:textId="77777777" w:rsidR="004475DA" w:rsidRPr="005B313F" w:rsidRDefault="004475DA" w:rsidP="00EA3A1A">
            <w:pPr>
              <w:jc w:val="center"/>
              <w:rPr>
                <w:rFonts w:eastAsia="Times New Roman"/>
                <w:b/>
                <w:sz w:val="24"/>
                <w:szCs w:val="24"/>
              </w:rPr>
            </w:pPr>
            <w:r w:rsidRPr="005B313F">
              <w:rPr>
                <w:rFonts w:eastAsia="Times New Roman"/>
                <w:b/>
                <w:sz w:val="24"/>
                <w:szCs w:val="24"/>
              </w:rPr>
              <w:t>Внеаудиторная работа</w:t>
            </w:r>
          </w:p>
        </w:tc>
      </w:tr>
      <w:tr w:rsidR="005B313F" w:rsidRPr="005B313F" w14:paraId="101FECDD" w14:textId="77777777" w:rsidTr="00EA3A1A">
        <w:trPr>
          <w:trHeight w:val="269"/>
        </w:trPr>
        <w:tc>
          <w:tcPr>
            <w:tcW w:w="675" w:type="dxa"/>
            <w:vMerge/>
            <w:hideMark/>
          </w:tcPr>
          <w:p w14:paraId="33CDD596" w14:textId="77777777" w:rsidR="004475DA" w:rsidRPr="005B313F" w:rsidRDefault="004475DA" w:rsidP="00EA3A1A">
            <w:pPr>
              <w:rPr>
                <w:rFonts w:eastAsia="Times New Roman"/>
                <w:b/>
                <w:sz w:val="24"/>
                <w:szCs w:val="24"/>
              </w:rPr>
            </w:pPr>
          </w:p>
        </w:tc>
        <w:tc>
          <w:tcPr>
            <w:tcW w:w="2410" w:type="dxa"/>
            <w:vMerge/>
            <w:hideMark/>
          </w:tcPr>
          <w:p w14:paraId="7A87A31F" w14:textId="77777777" w:rsidR="004475DA" w:rsidRPr="005B313F" w:rsidRDefault="004475DA" w:rsidP="00EA3A1A">
            <w:pPr>
              <w:jc w:val="center"/>
              <w:rPr>
                <w:rFonts w:eastAsia="Times New Roman"/>
                <w:b/>
                <w:sz w:val="24"/>
                <w:szCs w:val="24"/>
              </w:rPr>
            </w:pPr>
          </w:p>
        </w:tc>
        <w:tc>
          <w:tcPr>
            <w:tcW w:w="4678" w:type="dxa"/>
            <w:gridSpan w:val="3"/>
            <w:tcBorders>
              <w:top w:val="single" w:sz="4" w:space="0" w:color="auto"/>
              <w:bottom w:val="single" w:sz="4" w:space="0" w:color="auto"/>
            </w:tcBorders>
            <w:hideMark/>
          </w:tcPr>
          <w:p w14:paraId="4089CEFA" w14:textId="77777777" w:rsidR="004475DA" w:rsidRPr="005B313F" w:rsidRDefault="004475DA" w:rsidP="00EA3A1A">
            <w:pPr>
              <w:jc w:val="center"/>
              <w:rPr>
                <w:rFonts w:eastAsia="Times New Roman"/>
                <w:b/>
                <w:sz w:val="24"/>
                <w:szCs w:val="24"/>
              </w:rPr>
            </w:pPr>
            <w:r w:rsidRPr="005B313F">
              <w:rPr>
                <w:rFonts w:eastAsia="Times New Roman"/>
                <w:b/>
                <w:sz w:val="24"/>
                <w:szCs w:val="24"/>
              </w:rPr>
              <w:t>Контактная работа обучающихся</w:t>
            </w:r>
          </w:p>
        </w:tc>
        <w:tc>
          <w:tcPr>
            <w:tcW w:w="2126" w:type="dxa"/>
            <w:vMerge/>
          </w:tcPr>
          <w:p w14:paraId="01D62A43" w14:textId="77777777" w:rsidR="004475DA" w:rsidRPr="005B313F" w:rsidRDefault="004475DA" w:rsidP="00EA3A1A">
            <w:pPr>
              <w:jc w:val="center"/>
              <w:rPr>
                <w:rFonts w:eastAsia="Times New Roman"/>
                <w:b/>
                <w:sz w:val="24"/>
                <w:szCs w:val="24"/>
              </w:rPr>
            </w:pPr>
          </w:p>
        </w:tc>
      </w:tr>
      <w:tr w:rsidR="005B313F" w:rsidRPr="005B313F" w14:paraId="235B546A" w14:textId="77777777" w:rsidTr="00EA3A1A">
        <w:trPr>
          <w:trHeight w:val="637"/>
        </w:trPr>
        <w:tc>
          <w:tcPr>
            <w:tcW w:w="675" w:type="dxa"/>
            <w:vMerge/>
            <w:hideMark/>
          </w:tcPr>
          <w:p w14:paraId="33CE8752" w14:textId="77777777" w:rsidR="004475DA" w:rsidRPr="005B313F" w:rsidRDefault="004475DA" w:rsidP="00EA3A1A">
            <w:pPr>
              <w:rPr>
                <w:rFonts w:eastAsia="Times New Roman"/>
                <w:b/>
                <w:sz w:val="24"/>
                <w:szCs w:val="24"/>
                <w:lang w:val="en-US"/>
              </w:rPr>
            </w:pPr>
          </w:p>
        </w:tc>
        <w:tc>
          <w:tcPr>
            <w:tcW w:w="2410" w:type="dxa"/>
            <w:vMerge/>
            <w:hideMark/>
          </w:tcPr>
          <w:p w14:paraId="152A25A4" w14:textId="77777777" w:rsidR="004475DA" w:rsidRPr="005B313F" w:rsidRDefault="004475DA" w:rsidP="00EA3A1A">
            <w:pPr>
              <w:jc w:val="center"/>
              <w:rPr>
                <w:rFonts w:eastAsia="Times New Roman"/>
                <w:b/>
                <w:sz w:val="24"/>
                <w:szCs w:val="24"/>
              </w:rPr>
            </w:pPr>
          </w:p>
        </w:tc>
        <w:tc>
          <w:tcPr>
            <w:tcW w:w="4678" w:type="dxa"/>
            <w:gridSpan w:val="3"/>
            <w:tcBorders>
              <w:top w:val="single" w:sz="4" w:space="0" w:color="auto"/>
              <w:bottom w:val="single" w:sz="4" w:space="0" w:color="auto"/>
            </w:tcBorders>
            <w:hideMark/>
          </w:tcPr>
          <w:p w14:paraId="0CF2B7AF" w14:textId="77777777" w:rsidR="004475DA" w:rsidRPr="005B313F" w:rsidRDefault="004475DA" w:rsidP="00EA3A1A">
            <w:pPr>
              <w:jc w:val="center"/>
              <w:rPr>
                <w:rFonts w:eastAsia="Times New Roman"/>
                <w:b/>
                <w:sz w:val="24"/>
                <w:szCs w:val="24"/>
              </w:rPr>
            </w:pPr>
            <w:r w:rsidRPr="005B313F">
              <w:rPr>
                <w:rFonts w:eastAsia="Times New Roman"/>
                <w:b/>
                <w:sz w:val="24"/>
                <w:szCs w:val="24"/>
              </w:rPr>
              <w:t>Аудиторная работа</w:t>
            </w:r>
          </w:p>
        </w:tc>
        <w:tc>
          <w:tcPr>
            <w:tcW w:w="2126" w:type="dxa"/>
            <w:vMerge/>
          </w:tcPr>
          <w:p w14:paraId="567D6367" w14:textId="77777777" w:rsidR="004475DA" w:rsidRPr="005B313F" w:rsidRDefault="004475DA" w:rsidP="00EA3A1A">
            <w:pPr>
              <w:jc w:val="center"/>
              <w:rPr>
                <w:rFonts w:eastAsia="Times New Roman"/>
                <w:b/>
                <w:sz w:val="24"/>
                <w:szCs w:val="24"/>
              </w:rPr>
            </w:pPr>
          </w:p>
        </w:tc>
      </w:tr>
      <w:tr w:rsidR="005B313F" w:rsidRPr="005B313F" w14:paraId="1B1921DA" w14:textId="77777777" w:rsidTr="00EA3A1A">
        <w:trPr>
          <w:trHeight w:val="852"/>
        </w:trPr>
        <w:tc>
          <w:tcPr>
            <w:tcW w:w="675" w:type="dxa"/>
            <w:vMerge/>
            <w:hideMark/>
          </w:tcPr>
          <w:p w14:paraId="01C232DD" w14:textId="77777777" w:rsidR="004475DA" w:rsidRPr="005B313F" w:rsidRDefault="004475DA" w:rsidP="00EA3A1A">
            <w:pPr>
              <w:rPr>
                <w:rFonts w:eastAsia="Times New Roman"/>
                <w:b/>
                <w:sz w:val="24"/>
                <w:szCs w:val="24"/>
                <w:lang w:val="en-US"/>
              </w:rPr>
            </w:pPr>
          </w:p>
        </w:tc>
        <w:tc>
          <w:tcPr>
            <w:tcW w:w="2410" w:type="dxa"/>
            <w:vMerge/>
            <w:hideMark/>
          </w:tcPr>
          <w:p w14:paraId="1225FF49" w14:textId="77777777" w:rsidR="004475DA" w:rsidRPr="005B313F" w:rsidRDefault="004475DA" w:rsidP="00EA3A1A">
            <w:pPr>
              <w:jc w:val="center"/>
              <w:rPr>
                <w:rFonts w:eastAsia="Times New Roman"/>
                <w:b/>
                <w:sz w:val="24"/>
                <w:szCs w:val="24"/>
              </w:rPr>
            </w:pPr>
          </w:p>
        </w:tc>
        <w:tc>
          <w:tcPr>
            <w:tcW w:w="1701" w:type="dxa"/>
            <w:tcBorders>
              <w:top w:val="single" w:sz="4" w:space="0" w:color="auto"/>
            </w:tcBorders>
            <w:hideMark/>
          </w:tcPr>
          <w:p w14:paraId="56BF536F" w14:textId="77777777" w:rsidR="004475DA" w:rsidRPr="005B313F" w:rsidRDefault="004475DA" w:rsidP="00EA3A1A">
            <w:pPr>
              <w:jc w:val="center"/>
              <w:rPr>
                <w:rFonts w:eastAsia="Times New Roman"/>
                <w:b/>
                <w:sz w:val="24"/>
                <w:szCs w:val="24"/>
              </w:rPr>
            </w:pPr>
          </w:p>
          <w:p w14:paraId="04F0B7D9" w14:textId="77777777" w:rsidR="004475DA" w:rsidRPr="005B313F" w:rsidRDefault="004475DA" w:rsidP="00EA3A1A">
            <w:pPr>
              <w:jc w:val="center"/>
              <w:rPr>
                <w:rFonts w:eastAsia="Times New Roman"/>
                <w:b/>
                <w:sz w:val="24"/>
                <w:szCs w:val="24"/>
              </w:rPr>
            </w:pPr>
            <w:r w:rsidRPr="005B313F">
              <w:rPr>
                <w:rFonts w:eastAsia="Times New Roman"/>
                <w:b/>
                <w:sz w:val="24"/>
                <w:szCs w:val="24"/>
              </w:rPr>
              <w:t>Л</w:t>
            </w:r>
          </w:p>
        </w:tc>
        <w:tc>
          <w:tcPr>
            <w:tcW w:w="1559" w:type="dxa"/>
            <w:tcBorders>
              <w:top w:val="single" w:sz="4" w:space="0" w:color="auto"/>
            </w:tcBorders>
            <w:hideMark/>
          </w:tcPr>
          <w:p w14:paraId="21C9B03D" w14:textId="77777777" w:rsidR="004475DA" w:rsidRPr="005B313F" w:rsidRDefault="004475DA" w:rsidP="00EA3A1A">
            <w:pPr>
              <w:jc w:val="center"/>
              <w:rPr>
                <w:rFonts w:eastAsia="Times New Roman"/>
                <w:b/>
                <w:sz w:val="24"/>
                <w:szCs w:val="24"/>
              </w:rPr>
            </w:pPr>
          </w:p>
          <w:p w14:paraId="517AD4AC" w14:textId="77777777" w:rsidR="004475DA" w:rsidRPr="005B313F" w:rsidRDefault="004475DA" w:rsidP="00EA3A1A">
            <w:pPr>
              <w:jc w:val="center"/>
              <w:rPr>
                <w:rFonts w:eastAsia="Times New Roman"/>
                <w:b/>
                <w:sz w:val="24"/>
                <w:szCs w:val="24"/>
              </w:rPr>
            </w:pPr>
            <w:r w:rsidRPr="005B313F">
              <w:rPr>
                <w:rFonts w:eastAsia="Times New Roman"/>
                <w:b/>
                <w:sz w:val="24"/>
                <w:szCs w:val="24"/>
              </w:rPr>
              <w:t>ПЗ</w:t>
            </w:r>
          </w:p>
        </w:tc>
        <w:tc>
          <w:tcPr>
            <w:tcW w:w="1418" w:type="dxa"/>
            <w:tcBorders>
              <w:top w:val="single" w:sz="4" w:space="0" w:color="auto"/>
            </w:tcBorders>
            <w:hideMark/>
          </w:tcPr>
          <w:p w14:paraId="703DB362" w14:textId="77777777" w:rsidR="004475DA" w:rsidRPr="005B313F" w:rsidRDefault="004475DA" w:rsidP="00EA3A1A">
            <w:pPr>
              <w:jc w:val="center"/>
              <w:rPr>
                <w:rFonts w:eastAsia="Times New Roman"/>
                <w:b/>
                <w:sz w:val="24"/>
                <w:szCs w:val="24"/>
              </w:rPr>
            </w:pPr>
          </w:p>
          <w:p w14:paraId="0A179BD5" w14:textId="77777777" w:rsidR="004475DA" w:rsidRPr="005B313F" w:rsidRDefault="004475DA" w:rsidP="00EA3A1A">
            <w:pPr>
              <w:jc w:val="center"/>
              <w:rPr>
                <w:rFonts w:eastAsia="Times New Roman"/>
                <w:b/>
                <w:sz w:val="24"/>
                <w:szCs w:val="24"/>
              </w:rPr>
            </w:pPr>
            <w:r w:rsidRPr="005B313F">
              <w:rPr>
                <w:rFonts w:eastAsia="Times New Roman"/>
                <w:b/>
                <w:sz w:val="24"/>
                <w:szCs w:val="24"/>
              </w:rPr>
              <w:t>ЛР</w:t>
            </w:r>
          </w:p>
        </w:tc>
        <w:tc>
          <w:tcPr>
            <w:tcW w:w="2126" w:type="dxa"/>
            <w:vMerge/>
          </w:tcPr>
          <w:p w14:paraId="46C1FD24" w14:textId="77777777" w:rsidR="004475DA" w:rsidRPr="005B313F" w:rsidRDefault="004475DA" w:rsidP="00EA3A1A">
            <w:pPr>
              <w:jc w:val="center"/>
              <w:rPr>
                <w:rFonts w:eastAsia="Times New Roman"/>
                <w:b/>
                <w:sz w:val="24"/>
                <w:szCs w:val="24"/>
              </w:rPr>
            </w:pPr>
          </w:p>
        </w:tc>
      </w:tr>
      <w:tr w:rsidR="005B313F" w:rsidRPr="005B313F" w14:paraId="2EDC41EA" w14:textId="77777777" w:rsidTr="00EA3A1A">
        <w:tc>
          <w:tcPr>
            <w:tcW w:w="675" w:type="dxa"/>
            <w:hideMark/>
          </w:tcPr>
          <w:p w14:paraId="2E345E85" w14:textId="77777777" w:rsidR="004475DA" w:rsidRPr="005B313F" w:rsidRDefault="004475DA" w:rsidP="00EA3A1A">
            <w:pPr>
              <w:rPr>
                <w:rFonts w:eastAsia="Times New Roman"/>
                <w:sz w:val="24"/>
                <w:szCs w:val="24"/>
              </w:rPr>
            </w:pPr>
            <w:r w:rsidRPr="005B313F">
              <w:rPr>
                <w:rFonts w:eastAsia="Times New Roman"/>
                <w:sz w:val="24"/>
                <w:szCs w:val="24"/>
              </w:rPr>
              <w:t>1.</w:t>
            </w:r>
          </w:p>
        </w:tc>
        <w:tc>
          <w:tcPr>
            <w:tcW w:w="2410" w:type="dxa"/>
            <w:hideMark/>
          </w:tcPr>
          <w:p w14:paraId="2A1AE23E"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языка</w:t>
            </w:r>
          </w:p>
        </w:tc>
        <w:tc>
          <w:tcPr>
            <w:tcW w:w="1701" w:type="dxa"/>
            <w:hideMark/>
          </w:tcPr>
          <w:p w14:paraId="64663AC4"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559" w:type="dxa"/>
            <w:hideMark/>
          </w:tcPr>
          <w:p w14:paraId="40E94DAA"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418" w:type="dxa"/>
            <w:hideMark/>
          </w:tcPr>
          <w:p w14:paraId="51555224" w14:textId="77777777" w:rsidR="004475DA" w:rsidRPr="005B313F" w:rsidRDefault="004475DA" w:rsidP="00EA3A1A">
            <w:pPr>
              <w:jc w:val="center"/>
              <w:rPr>
                <w:rFonts w:eastAsia="Times New Roman"/>
                <w:sz w:val="24"/>
                <w:szCs w:val="24"/>
              </w:rPr>
            </w:pPr>
          </w:p>
        </w:tc>
        <w:tc>
          <w:tcPr>
            <w:tcW w:w="2126" w:type="dxa"/>
          </w:tcPr>
          <w:p w14:paraId="513D11AF" w14:textId="77777777" w:rsidR="004475DA" w:rsidRPr="005B313F" w:rsidRDefault="004475DA" w:rsidP="00EA3A1A">
            <w:pPr>
              <w:jc w:val="center"/>
              <w:rPr>
                <w:rFonts w:eastAsia="Times New Roman"/>
                <w:sz w:val="24"/>
                <w:szCs w:val="24"/>
              </w:rPr>
            </w:pPr>
            <w:r w:rsidRPr="005B313F">
              <w:rPr>
                <w:rFonts w:eastAsia="Times New Roman"/>
                <w:sz w:val="24"/>
                <w:szCs w:val="24"/>
              </w:rPr>
              <w:t>15</w:t>
            </w:r>
          </w:p>
        </w:tc>
      </w:tr>
      <w:tr w:rsidR="005B313F" w:rsidRPr="005B313F" w14:paraId="361BAE90" w14:textId="77777777" w:rsidTr="00EA3A1A">
        <w:tc>
          <w:tcPr>
            <w:tcW w:w="675" w:type="dxa"/>
            <w:hideMark/>
          </w:tcPr>
          <w:p w14:paraId="52D97198" w14:textId="77777777" w:rsidR="004475DA" w:rsidRPr="005B313F" w:rsidRDefault="004475DA" w:rsidP="00EA3A1A">
            <w:pPr>
              <w:rPr>
                <w:rFonts w:eastAsia="Times New Roman"/>
                <w:sz w:val="24"/>
                <w:szCs w:val="24"/>
              </w:rPr>
            </w:pPr>
            <w:r w:rsidRPr="005B313F">
              <w:rPr>
                <w:rFonts w:eastAsia="Times New Roman"/>
                <w:sz w:val="24"/>
                <w:szCs w:val="24"/>
              </w:rPr>
              <w:t>2.</w:t>
            </w:r>
          </w:p>
        </w:tc>
        <w:tc>
          <w:tcPr>
            <w:tcW w:w="2410" w:type="dxa"/>
            <w:hideMark/>
          </w:tcPr>
          <w:p w14:paraId="7AE7A7E9"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фонологических систем. </w:t>
            </w:r>
          </w:p>
        </w:tc>
        <w:tc>
          <w:tcPr>
            <w:tcW w:w="1701" w:type="dxa"/>
            <w:hideMark/>
          </w:tcPr>
          <w:p w14:paraId="242191BA"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559" w:type="dxa"/>
            <w:hideMark/>
          </w:tcPr>
          <w:p w14:paraId="36E05E9E" w14:textId="77777777" w:rsidR="004475DA" w:rsidRPr="005B313F" w:rsidRDefault="004475DA" w:rsidP="00EA3A1A">
            <w:pPr>
              <w:jc w:val="center"/>
              <w:rPr>
                <w:rFonts w:eastAsia="Times New Roman"/>
                <w:sz w:val="24"/>
                <w:szCs w:val="24"/>
              </w:rPr>
            </w:pPr>
            <w:r w:rsidRPr="005B313F">
              <w:rPr>
                <w:rFonts w:eastAsia="Times New Roman"/>
                <w:bCs/>
                <w:sz w:val="24"/>
                <w:szCs w:val="24"/>
              </w:rPr>
              <w:t>2</w:t>
            </w:r>
          </w:p>
        </w:tc>
        <w:tc>
          <w:tcPr>
            <w:tcW w:w="1418" w:type="dxa"/>
            <w:hideMark/>
          </w:tcPr>
          <w:p w14:paraId="589AA944" w14:textId="77777777" w:rsidR="004475DA" w:rsidRPr="005B313F" w:rsidRDefault="004475DA" w:rsidP="00EA3A1A">
            <w:pPr>
              <w:jc w:val="center"/>
              <w:rPr>
                <w:rFonts w:eastAsia="Times New Roman"/>
                <w:sz w:val="24"/>
                <w:szCs w:val="24"/>
              </w:rPr>
            </w:pPr>
          </w:p>
        </w:tc>
        <w:tc>
          <w:tcPr>
            <w:tcW w:w="2126" w:type="dxa"/>
          </w:tcPr>
          <w:p w14:paraId="405C75B0" w14:textId="77777777" w:rsidR="004475DA" w:rsidRPr="005B313F" w:rsidRDefault="004475DA" w:rsidP="00EA3A1A">
            <w:pPr>
              <w:jc w:val="center"/>
              <w:rPr>
                <w:rFonts w:eastAsia="Times New Roman"/>
                <w:sz w:val="24"/>
                <w:szCs w:val="24"/>
              </w:rPr>
            </w:pPr>
            <w:r w:rsidRPr="005B313F">
              <w:rPr>
                <w:rFonts w:eastAsia="Times New Roman"/>
                <w:sz w:val="24"/>
                <w:szCs w:val="24"/>
              </w:rPr>
              <w:t>15</w:t>
            </w:r>
          </w:p>
        </w:tc>
      </w:tr>
      <w:tr w:rsidR="005B313F" w:rsidRPr="005B313F" w14:paraId="505ECE43" w14:textId="77777777" w:rsidTr="00EA3A1A">
        <w:tc>
          <w:tcPr>
            <w:tcW w:w="675" w:type="dxa"/>
            <w:hideMark/>
          </w:tcPr>
          <w:p w14:paraId="5F04AB0B" w14:textId="77777777" w:rsidR="004475DA" w:rsidRPr="005B313F" w:rsidRDefault="004475DA" w:rsidP="00EA3A1A">
            <w:pPr>
              <w:rPr>
                <w:rFonts w:eastAsia="Times New Roman"/>
                <w:sz w:val="24"/>
                <w:szCs w:val="24"/>
              </w:rPr>
            </w:pPr>
            <w:r w:rsidRPr="005B313F">
              <w:rPr>
                <w:rFonts w:eastAsia="Times New Roman"/>
                <w:sz w:val="24"/>
                <w:szCs w:val="24"/>
              </w:rPr>
              <w:t>3.</w:t>
            </w:r>
          </w:p>
        </w:tc>
        <w:tc>
          <w:tcPr>
            <w:tcW w:w="2410" w:type="dxa"/>
            <w:hideMark/>
          </w:tcPr>
          <w:p w14:paraId="5122B1F1"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лексических систем</w:t>
            </w:r>
          </w:p>
        </w:tc>
        <w:tc>
          <w:tcPr>
            <w:tcW w:w="1701" w:type="dxa"/>
            <w:hideMark/>
          </w:tcPr>
          <w:p w14:paraId="3B114870"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559" w:type="dxa"/>
            <w:hideMark/>
          </w:tcPr>
          <w:p w14:paraId="2114BB05"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418" w:type="dxa"/>
            <w:hideMark/>
          </w:tcPr>
          <w:p w14:paraId="3357697D" w14:textId="77777777" w:rsidR="004475DA" w:rsidRPr="005B313F" w:rsidRDefault="004475DA" w:rsidP="00EA3A1A">
            <w:pPr>
              <w:jc w:val="center"/>
              <w:rPr>
                <w:rFonts w:eastAsia="Times New Roman"/>
                <w:sz w:val="24"/>
                <w:szCs w:val="24"/>
              </w:rPr>
            </w:pPr>
          </w:p>
        </w:tc>
        <w:tc>
          <w:tcPr>
            <w:tcW w:w="2126" w:type="dxa"/>
          </w:tcPr>
          <w:p w14:paraId="3B769C81" w14:textId="77777777" w:rsidR="004475DA" w:rsidRPr="005B313F" w:rsidRDefault="004475DA" w:rsidP="00EA3A1A">
            <w:pPr>
              <w:jc w:val="center"/>
              <w:rPr>
                <w:rFonts w:eastAsia="Times New Roman"/>
                <w:sz w:val="24"/>
                <w:szCs w:val="24"/>
              </w:rPr>
            </w:pPr>
            <w:r w:rsidRPr="005B313F">
              <w:rPr>
                <w:rFonts w:eastAsia="Times New Roman"/>
                <w:sz w:val="24"/>
                <w:szCs w:val="24"/>
              </w:rPr>
              <w:t>16</w:t>
            </w:r>
          </w:p>
        </w:tc>
      </w:tr>
      <w:tr w:rsidR="005B313F" w:rsidRPr="005B313F" w14:paraId="390B88F0" w14:textId="77777777" w:rsidTr="00EA3A1A">
        <w:tc>
          <w:tcPr>
            <w:tcW w:w="675" w:type="dxa"/>
            <w:hideMark/>
          </w:tcPr>
          <w:p w14:paraId="601BD287" w14:textId="77777777" w:rsidR="004475DA" w:rsidRPr="005B313F" w:rsidRDefault="004475DA" w:rsidP="00EA3A1A">
            <w:pPr>
              <w:rPr>
                <w:rFonts w:eastAsia="Times New Roman"/>
                <w:sz w:val="24"/>
                <w:szCs w:val="24"/>
              </w:rPr>
            </w:pPr>
            <w:r w:rsidRPr="005B313F">
              <w:rPr>
                <w:rFonts w:eastAsia="Times New Roman"/>
                <w:sz w:val="24"/>
                <w:szCs w:val="24"/>
              </w:rPr>
              <w:t>4.</w:t>
            </w:r>
          </w:p>
        </w:tc>
        <w:tc>
          <w:tcPr>
            <w:tcW w:w="2410" w:type="dxa"/>
            <w:hideMark/>
          </w:tcPr>
          <w:p w14:paraId="26687E5B"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синтаксических систем. </w:t>
            </w:r>
          </w:p>
        </w:tc>
        <w:tc>
          <w:tcPr>
            <w:tcW w:w="1701" w:type="dxa"/>
            <w:hideMark/>
          </w:tcPr>
          <w:p w14:paraId="11C41F76"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559" w:type="dxa"/>
            <w:hideMark/>
          </w:tcPr>
          <w:p w14:paraId="2BF7A066" w14:textId="77777777" w:rsidR="004475DA" w:rsidRPr="005B313F" w:rsidRDefault="004475DA" w:rsidP="00EA3A1A">
            <w:pPr>
              <w:jc w:val="center"/>
              <w:rPr>
                <w:rFonts w:eastAsia="Times New Roman"/>
                <w:sz w:val="24"/>
                <w:szCs w:val="24"/>
              </w:rPr>
            </w:pPr>
            <w:r w:rsidRPr="005B313F">
              <w:rPr>
                <w:rFonts w:eastAsia="Times New Roman"/>
                <w:bCs/>
                <w:sz w:val="24"/>
                <w:szCs w:val="24"/>
              </w:rPr>
              <w:t>4</w:t>
            </w:r>
          </w:p>
        </w:tc>
        <w:tc>
          <w:tcPr>
            <w:tcW w:w="1418" w:type="dxa"/>
            <w:hideMark/>
          </w:tcPr>
          <w:p w14:paraId="55D13B2D" w14:textId="77777777" w:rsidR="004475DA" w:rsidRPr="005B313F" w:rsidRDefault="004475DA" w:rsidP="00EA3A1A">
            <w:pPr>
              <w:jc w:val="center"/>
              <w:rPr>
                <w:rFonts w:eastAsia="Times New Roman"/>
                <w:sz w:val="24"/>
                <w:szCs w:val="24"/>
              </w:rPr>
            </w:pPr>
          </w:p>
        </w:tc>
        <w:tc>
          <w:tcPr>
            <w:tcW w:w="2126" w:type="dxa"/>
          </w:tcPr>
          <w:p w14:paraId="56D80A2F" w14:textId="77777777" w:rsidR="004475DA" w:rsidRPr="005B313F" w:rsidRDefault="004475DA" w:rsidP="00EA3A1A">
            <w:pPr>
              <w:jc w:val="center"/>
              <w:rPr>
                <w:rFonts w:eastAsia="Times New Roman"/>
                <w:sz w:val="24"/>
                <w:szCs w:val="24"/>
              </w:rPr>
            </w:pPr>
            <w:r w:rsidRPr="005B313F">
              <w:rPr>
                <w:rFonts w:eastAsia="Times New Roman"/>
                <w:sz w:val="24"/>
                <w:szCs w:val="24"/>
              </w:rPr>
              <w:t>16</w:t>
            </w:r>
          </w:p>
        </w:tc>
      </w:tr>
      <w:tr w:rsidR="005B313F" w:rsidRPr="005B313F" w14:paraId="61BE6B9E" w14:textId="77777777" w:rsidTr="00EA3A1A">
        <w:tc>
          <w:tcPr>
            <w:tcW w:w="675" w:type="dxa"/>
            <w:hideMark/>
          </w:tcPr>
          <w:p w14:paraId="0A912D31" w14:textId="77777777" w:rsidR="004475DA" w:rsidRPr="005B313F" w:rsidRDefault="004475DA" w:rsidP="00EA3A1A">
            <w:pPr>
              <w:rPr>
                <w:rFonts w:eastAsia="Times New Roman"/>
                <w:sz w:val="24"/>
                <w:szCs w:val="24"/>
              </w:rPr>
            </w:pPr>
            <w:r w:rsidRPr="005B313F">
              <w:rPr>
                <w:rFonts w:eastAsia="Times New Roman"/>
                <w:sz w:val="24"/>
                <w:szCs w:val="24"/>
              </w:rPr>
              <w:t>5</w:t>
            </w:r>
          </w:p>
        </w:tc>
        <w:tc>
          <w:tcPr>
            <w:tcW w:w="2410" w:type="dxa"/>
            <w:hideMark/>
          </w:tcPr>
          <w:p w14:paraId="7E7F67A5"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морфологических систем.</w:t>
            </w:r>
          </w:p>
        </w:tc>
        <w:tc>
          <w:tcPr>
            <w:tcW w:w="1701" w:type="dxa"/>
            <w:hideMark/>
          </w:tcPr>
          <w:p w14:paraId="78B823A4" w14:textId="77777777" w:rsidR="004475DA" w:rsidRPr="005B313F" w:rsidRDefault="004475DA" w:rsidP="00EA3A1A">
            <w:pPr>
              <w:jc w:val="center"/>
              <w:rPr>
                <w:rFonts w:eastAsia="Times New Roman"/>
                <w:sz w:val="24"/>
                <w:szCs w:val="24"/>
              </w:rPr>
            </w:pPr>
            <w:r w:rsidRPr="005B313F">
              <w:rPr>
                <w:rFonts w:eastAsia="Times New Roman"/>
                <w:bCs/>
                <w:sz w:val="24"/>
                <w:szCs w:val="24"/>
              </w:rPr>
              <w:t>3</w:t>
            </w:r>
          </w:p>
        </w:tc>
        <w:tc>
          <w:tcPr>
            <w:tcW w:w="1559" w:type="dxa"/>
            <w:hideMark/>
          </w:tcPr>
          <w:p w14:paraId="4B3C50C6" w14:textId="77777777" w:rsidR="004475DA" w:rsidRPr="005B313F" w:rsidRDefault="004475DA" w:rsidP="00EA3A1A">
            <w:pPr>
              <w:jc w:val="center"/>
              <w:rPr>
                <w:rFonts w:eastAsia="Times New Roman"/>
                <w:sz w:val="24"/>
                <w:szCs w:val="24"/>
              </w:rPr>
            </w:pPr>
            <w:r w:rsidRPr="005B313F">
              <w:rPr>
                <w:rFonts w:eastAsia="Times New Roman"/>
                <w:bCs/>
                <w:sz w:val="24"/>
                <w:szCs w:val="24"/>
              </w:rPr>
              <w:t>3</w:t>
            </w:r>
          </w:p>
        </w:tc>
        <w:tc>
          <w:tcPr>
            <w:tcW w:w="1418" w:type="dxa"/>
            <w:hideMark/>
          </w:tcPr>
          <w:p w14:paraId="63F3A20E" w14:textId="77777777" w:rsidR="004475DA" w:rsidRPr="005B313F" w:rsidRDefault="004475DA" w:rsidP="00EA3A1A">
            <w:pPr>
              <w:jc w:val="center"/>
              <w:rPr>
                <w:rFonts w:eastAsia="Times New Roman"/>
                <w:sz w:val="24"/>
                <w:szCs w:val="24"/>
              </w:rPr>
            </w:pPr>
          </w:p>
        </w:tc>
        <w:tc>
          <w:tcPr>
            <w:tcW w:w="2126" w:type="dxa"/>
          </w:tcPr>
          <w:p w14:paraId="149CE308" w14:textId="77777777" w:rsidR="004475DA" w:rsidRPr="005B313F" w:rsidRDefault="004475DA" w:rsidP="00EA3A1A">
            <w:pPr>
              <w:jc w:val="center"/>
              <w:rPr>
                <w:rFonts w:eastAsia="Times New Roman"/>
                <w:sz w:val="24"/>
                <w:szCs w:val="24"/>
              </w:rPr>
            </w:pPr>
            <w:r w:rsidRPr="005B313F">
              <w:rPr>
                <w:rFonts w:eastAsia="Times New Roman"/>
                <w:sz w:val="24"/>
                <w:szCs w:val="24"/>
              </w:rPr>
              <w:t>16</w:t>
            </w:r>
          </w:p>
        </w:tc>
      </w:tr>
      <w:tr w:rsidR="004475DA" w:rsidRPr="005B313F" w14:paraId="244AB599" w14:textId="77777777" w:rsidTr="00EA3A1A">
        <w:tc>
          <w:tcPr>
            <w:tcW w:w="675" w:type="dxa"/>
            <w:hideMark/>
          </w:tcPr>
          <w:p w14:paraId="613371B3" w14:textId="77777777" w:rsidR="004475DA" w:rsidRPr="005B313F" w:rsidRDefault="004475DA" w:rsidP="00EA3A1A">
            <w:pPr>
              <w:rPr>
                <w:rFonts w:eastAsia="Times New Roman"/>
                <w:sz w:val="24"/>
                <w:szCs w:val="24"/>
              </w:rPr>
            </w:pPr>
          </w:p>
        </w:tc>
        <w:tc>
          <w:tcPr>
            <w:tcW w:w="2410" w:type="dxa"/>
            <w:hideMark/>
          </w:tcPr>
          <w:p w14:paraId="0D9DD00C" w14:textId="77777777" w:rsidR="004475DA" w:rsidRPr="005B313F" w:rsidRDefault="004475DA" w:rsidP="00EA3A1A">
            <w:pPr>
              <w:jc w:val="center"/>
              <w:rPr>
                <w:rFonts w:eastAsia="Times New Roman"/>
                <w:sz w:val="24"/>
                <w:szCs w:val="24"/>
              </w:rPr>
            </w:pPr>
            <w:r w:rsidRPr="005B313F">
              <w:rPr>
                <w:rFonts w:eastAsia="Times New Roman"/>
                <w:sz w:val="24"/>
                <w:szCs w:val="24"/>
              </w:rPr>
              <w:t>ИТОГО:</w:t>
            </w:r>
          </w:p>
        </w:tc>
        <w:tc>
          <w:tcPr>
            <w:tcW w:w="1701" w:type="dxa"/>
            <w:hideMark/>
          </w:tcPr>
          <w:p w14:paraId="7A432509" w14:textId="77777777" w:rsidR="004475DA" w:rsidRPr="005B313F" w:rsidRDefault="004475DA" w:rsidP="00EA3A1A">
            <w:pPr>
              <w:jc w:val="center"/>
              <w:rPr>
                <w:rFonts w:eastAsia="Times New Roman"/>
                <w:b/>
                <w:sz w:val="24"/>
                <w:szCs w:val="24"/>
              </w:rPr>
            </w:pPr>
            <w:r w:rsidRPr="005B313F">
              <w:rPr>
                <w:rFonts w:eastAsia="Times New Roman"/>
                <w:b/>
                <w:bCs/>
                <w:sz w:val="24"/>
                <w:szCs w:val="24"/>
              </w:rPr>
              <w:t>15</w:t>
            </w:r>
          </w:p>
        </w:tc>
        <w:tc>
          <w:tcPr>
            <w:tcW w:w="1559" w:type="dxa"/>
            <w:hideMark/>
          </w:tcPr>
          <w:p w14:paraId="7CF0D1D0" w14:textId="77777777" w:rsidR="004475DA" w:rsidRPr="005B313F" w:rsidRDefault="004475DA" w:rsidP="00EA3A1A">
            <w:pPr>
              <w:jc w:val="center"/>
              <w:rPr>
                <w:rFonts w:eastAsia="Times New Roman"/>
                <w:b/>
                <w:sz w:val="24"/>
                <w:szCs w:val="24"/>
              </w:rPr>
            </w:pPr>
            <w:r w:rsidRPr="005B313F">
              <w:rPr>
                <w:rFonts w:eastAsia="Times New Roman"/>
                <w:b/>
                <w:bCs/>
                <w:sz w:val="24"/>
                <w:szCs w:val="24"/>
              </w:rPr>
              <w:t>15</w:t>
            </w:r>
          </w:p>
        </w:tc>
        <w:tc>
          <w:tcPr>
            <w:tcW w:w="1418" w:type="dxa"/>
            <w:hideMark/>
          </w:tcPr>
          <w:p w14:paraId="3DAE0908" w14:textId="77777777" w:rsidR="004475DA" w:rsidRPr="005B313F" w:rsidRDefault="004475DA" w:rsidP="00EA3A1A">
            <w:pPr>
              <w:jc w:val="center"/>
              <w:rPr>
                <w:rFonts w:eastAsia="Times New Roman"/>
                <w:b/>
                <w:sz w:val="24"/>
                <w:szCs w:val="24"/>
              </w:rPr>
            </w:pPr>
          </w:p>
        </w:tc>
        <w:tc>
          <w:tcPr>
            <w:tcW w:w="2126" w:type="dxa"/>
          </w:tcPr>
          <w:p w14:paraId="589D441B" w14:textId="77777777" w:rsidR="004475DA" w:rsidRPr="005B313F" w:rsidRDefault="004475DA" w:rsidP="00EA3A1A">
            <w:pPr>
              <w:jc w:val="center"/>
              <w:rPr>
                <w:rFonts w:eastAsia="Times New Roman"/>
                <w:b/>
                <w:sz w:val="24"/>
                <w:szCs w:val="24"/>
              </w:rPr>
            </w:pPr>
            <w:r w:rsidRPr="005B313F">
              <w:rPr>
                <w:rFonts w:eastAsia="Times New Roman"/>
                <w:b/>
                <w:sz w:val="24"/>
                <w:szCs w:val="24"/>
              </w:rPr>
              <w:t>78</w:t>
            </w:r>
          </w:p>
        </w:tc>
      </w:tr>
    </w:tbl>
    <w:p w14:paraId="612576BC" w14:textId="77777777" w:rsidR="004475DA" w:rsidRPr="005B313F" w:rsidRDefault="004475DA" w:rsidP="004475DA">
      <w:pPr>
        <w:widowControl w:val="0"/>
        <w:tabs>
          <w:tab w:val="left" w:pos="0"/>
        </w:tabs>
        <w:spacing w:after="48" w:line="240" w:lineRule="exact"/>
        <w:jc w:val="center"/>
        <w:rPr>
          <w:rFonts w:eastAsia="Times New Roman"/>
          <w:b/>
          <w:bCs/>
          <w:sz w:val="24"/>
          <w:szCs w:val="24"/>
        </w:rPr>
      </w:pPr>
    </w:p>
    <w:p w14:paraId="7549076D" w14:textId="77777777" w:rsidR="004475DA" w:rsidRPr="005B313F" w:rsidRDefault="004475DA" w:rsidP="004475DA">
      <w:pPr>
        <w:widowControl w:val="0"/>
        <w:tabs>
          <w:tab w:val="left" w:pos="0"/>
        </w:tabs>
        <w:spacing w:after="48" w:line="240" w:lineRule="exact"/>
        <w:jc w:val="center"/>
        <w:rPr>
          <w:rFonts w:eastAsia="Times New Roman"/>
          <w:b/>
          <w:bCs/>
          <w:sz w:val="24"/>
          <w:szCs w:val="24"/>
        </w:rPr>
      </w:pPr>
      <w:r w:rsidRPr="005B313F">
        <w:rPr>
          <w:rFonts w:eastAsia="Times New Roman"/>
          <w:b/>
          <w:bCs/>
          <w:sz w:val="24"/>
          <w:szCs w:val="24"/>
        </w:rPr>
        <w:t>Самостоятельная работа студентов</w:t>
      </w:r>
    </w:p>
    <w:p w14:paraId="0DAEC77A" w14:textId="77777777" w:rsidR="004475DA" w:rsidRPr="005B313F" w:rsidRDefault="004475DA" w:rsidP="004475DA">
      <w:pPr>
        <w:widowControl w:val="0"/>
        <w:tabs>
          <w:tab w:val="left" w:pos="0"/>
        </w:tabs>
        <w:spacing w:after="48" w:line="240" w:lineRule="exact"/>
        <w:rPr>
          <w:rFonts w:eastAsia="Times New Roman"/>
          <w:b/>
          <w:bCs/>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20"/>
        <w:gridCol w:w="1983"/>
        <w:gridCol w:w="1417"/>
        <w:gridCol w:w="1560"/>
      </w:tblGrid>
      <w:tr w:rsidR="005B313F" w:rsidRPr="005B313F" w14:paraId="3160629C" w14:textId="77777777" w:rsidTr="00EA3A1A">
        <w:trPr>
          <w:trHeight w:val="1110"/>
        </w:trPr>
        <w:tc>
          <w:tcPr>
            <w:tcW w:w="2269" w:type="dxa"/>
          </w:tcPr>
          <w:p w14:paraId="052755EF" w14:textId="77777777" w:rsidR="004475DA" w:rsidRPr="005B313F" w:rsidRDefault="004475DA" w:rsidP="00EA3A1A">
            <w:pPr>
              <w:jc w:val="center"/>
              <w:rPr>
                <w:rFonts w:eastAsia="Calibri"/>
                <w:sz w:val="24"/>
                <w:szCs w:val="24"/>
              </w:rPr>
            </w:pPr>
            <w:r w:rsidRPr="005B313F">
              <w:rPr>
                <w:rFonts w:eastAsia="Calibri"/>
                <w:sz w:val="24"/>
                <w:szCs w:val="24"/>
              </w:rPr>
              <w:t>Наименование темы дисциплины или раздела</w:t>
            </w:r>
          </w:p>
        </w:tc>
        <w:tc>
          <w:tcPr>
            <w:tcW w:w="3120" w:type="dxa"/>
          </w:tcPr>
          <w:p w14:paraId="511877A8" w14:textId="77777777" w:rsidR="004475DA" w:rsidRPr="005B313F" w:rsidRDefault="004475DA" w:rsidP="00EA3A1A">
            <w:pPr>
              <w:jc w:val="center"/>
              <w:rPr>
                <w:rFonts w:eastAsia="Calibri"/>
                <w:sz w:val="24"/>
                <w:szCs w:val="24"/>
              </w:rPr>
            </w:pPr>
            <w:r w:rsidRPr="005B313F">
              <w:rPr>
                <w:rFonts w:eastAsia="Calibri"/>
                <w:sz w:val="24"/>
                <w:szCs w:val="24"/>
              </w:rPr>
              <w:t>Вид самостоятельной внеаудиторной работы обучающихся, в т.ч. КСР</w:t>
            </w:r>
          </w:p>
        </w:tc>
        <w:tc>
          <w:tcPr>
            <w:tcW w:w="1983" w:type="dxa"/>
          </w:tcPr>
          <w:p w14:paraId="32B34CF6" w14:textId="77777777" w:rsidR="004475DA" w:rsidRPr="005B313F" w:rsidRDefault="004475DA" w:rsidP="00EA3A1A">
            <w:pPr>
              <w:jc w:val="center"/>
              <w:rPr>
                <w:rFonts w:eastAsia="Calibri"/>
                <w:sz w:val="24"/>
                <w:szCs w:val="24"/>
              </w:rPr>
            </w:pPr>
            <w:r w:rsidRPr="005B313F">
              <w:rPr>
                <w:rFonts w:eastAsia="Calibri"/>
                <w:sz w:val="24"/>
                <w:szCs w:val="24"/>
              </w:rPr>
              <w:t xml:space="preserve">Оценочное средство </w:t>
            </w:r>
          </w:p>
        </w:tc>
        <w:tc>
          <w:tcPr>
            <w:tcW w:w="1417" w:type="dxa"/>
          </w:tcPr>
          <w:p w14:paraId="239C468C" w14:textId="77777777" w:rsidR="004475DA" w:rsidRPr="005B313F" w:rsidRDefault="004475DA" w:rsidP="00EA3A1A">
            <w:pPr>
              <w:jc w:val="center"/>
              <w:rPr>
                <w:rFonts w:eastAsia="Calibri"/>
                <w:sz w:val="24"/>
                <w:szCs w:val="24"/>
              </w:rPr>
            </w:pPr>
            <w:r w:rsidRPr="005B313F">
              <w:rPr>
                <w:rFonts w:eastAsia="Calibri"/>
                <w:sz w:val="24"/>
                <w:szCs w:val="24"/>
              </w:rPr>
              <w:t xml:space="preserve">Кол-во часов </w:t>
            </w:r>
          </w:p>
        </w:tc>
        <w:tc>
          <w:tcPr>
            <w:tcW w:w="1560" w:type="dxa"/>
          </w:tcPr>
          <w:p w14:paraId="3D4B1FC8" w14:textId="77777777" w:rsidR="004475DA" w:rsidRPr="005B313F" w:rsidRDefault="004475DA" w:rsidP="00EA3A1A">
            <w:pPr>
              <w:jc w:val="center"/>
              <w:rPr>
                <w:rFonts w:eastAsia="Calibri"/>
                <w:sz w:val="24"/>
                <w:szCs w:val="24"/>
              </w:rPr>
            </w:pPr>
            <w:r w:rsidRPr="005B313F">
              <w:rPr>
                <w:rFonts w:eastAsia="Calibri"/>
                <w:sz w:val="24"/>
                <w:szCs w:val="24"/>
              </w:rPr>
              <w:t xml:space="preserve">Код </w:t>
            </w:r>
          </w:p>
          <w:p w14:paraId="060F1AF8" w14:textId="77777777" w:rsidR="004475DA" w:rsidRPr="005B313F" w:rsidRDefault="004475DA" w:rsidP="00EA3A1A">
            <w:pPr>
              <w:jc w:val="center"/>
              <w:rPr>
                <w:rFonts w:eastAsia="Calibri"/>
                <w:sz w:val="24"/>
                <w:szCs w:val="24"/>
              </w:rPr>
            </w:pPr>
            <w:proofErr w:type="spellStart"/>
            <w:r w:rsidRPr="005B313F">
              <w:rPr>
                <w:rFonts w:eastAsia="Calibri"/>
                <w:sz w:val="24"/>
                <w:szCs w:val="24"/>
              </w:rPr>
              <w:t>компетен</w:t>
            </w:r>
            <w:proofErr w:type="spellEnd"/>
            <w:r w:rsidRPr="005B313F">
              <w:rPr>
                <w:rFonts w:eastAsia="Calibri"/>
                <w:sz w:val="24"/>
                <w:szCs w:val="24"/>
              </w:rPr>
              <w:t>-</w:t>
            </w:r>
          </w:p>
          <w:p w14:paraId="0C8A515F" w14:textId="77777777" w:rsidR="004475DA" w:rsidRPr="005B313F" w:rsidRDefault="004475DA" w:rsidP="00EA3A1A">
            <w:pPr>
              <w:jc w:val="center"/>
              <w:rPr>
                <w:rFonts w:eastAsia="Calibri"/>
                <w:sz w:val="24"/>
                <w:szCs w:val="24"/>
              </w:rPr>
            </w:pPr>
            <w:proofErr w:type="spellStart"/>
            <w:r w:rsidRPr="005B313F">
              <w:rPr>
                <w:rFonts w:eastAsia="Calibri"/>
                <w:sz w:val="24"/>
                <w:szCs w:val="24"/>
              </w:rPr>
              <w:t>ции</w:t>
            </w:r>
            <w:proofErr w:type="spellEnd"/>
            <w:r w:rsidRPr="005B313F">
              <w:rPr>
                <w:rFonts w:eastAsia="Calibri"/>
                <w:sz w:val="24"/>
                <w:szCs w:val="24"/>
              </w:rPr>
              <w:t xml:space="preserve">(й) </w:t>
            </w:r>
          </w:p>
        </w:tc>
      </w:tr>
      <w:tr w:rsidR="005B313F" w:rsidRPr="005B313F" w14:paraId="2C9DD0A4" w14:textId="77777777" w:rsidTr="00EA3A1A">
        <w:tc>
          <w:tcPr>
            <w:tcW w:w="2269" w:type="dxa"/>
          </w:tcPr>
          <w:p w14:paraId="59B3BDE2" w14:textId="77777777" w:rsidR="004475DA" w:rsidRPr="005B313F" w:rsidRDefault="004475DA" w:rsidP="00EA3A1A">
            <w:pPr>
              <w:jc w:val="both"/>
              <w:rPr>
                <w:rFonts w:eastAsia="Times New Roman"/>
                <w:sz w:val="24"/>
                <w:szCs w:val="24"/>
              </w:rPr>
            </w:pPr>
            <w:r w:rsidRPr="005B313F">
              <w:rPr>
                <w:rFonts w:eastAsia="Times New Roman"/>
                <w:sz w:val="24"/>
                <w:szCs w:val="24"/>
              </w:rPr>
              <w:t>Типология языка</w:t>
            </w:r>
          </w:p>
        </w:tc>
        <w:tc>
          <w:tcPr>
            <w:tcW w:w="3120" w:type="dxa"/>
          </w:tcPr>
          <w:p w14:paraId="5F885E51" w14:textId="77777777" w:rsidR="004475DA" w:rsidRPr="005B313F" w:rsidRDefault="004475DA" w:rsidP="00EA3A1A">
            <w:pPr>
              <w:rPr>
                <w:rFonts w:eastAsia="Calibri"/>
                <w:sz w:val="24"/>
                <w:szCs w:val="24"/>
              </w:rPr>
            </w:pPr>
            <w:r w:rsidRPr="005B313F">
              <w:rPr>
                <w:rFonts w:eastAsia="Calibri"/>
                <w:sz w:val="24"/>
                <w:szCs w:val="24"/>
              </w:rPr>
              <w:t>Подготовка к домашнему заданию</w:t>
            </w:r>
          </w:p>
        </w:tc>
        <w:tc>
          <w:tcPr>
            <w:tcW w:w="1983" w:type="dxa"/>
          </w:tcPr>
          <w:p w14:paraId="0D9733C1"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7CA91CEB"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7EC77135" w14:textId="77777777" w:rsidR="004475DA" w:rsidRPr="005B313F" w:rsidRDefault="004475DA" w:rsidP="00EA3A1A">
            <w:pPr>
              <w:jc w:val="center"/>
              <w:rPr>
                <w:rFonts w:eastAsia="Calibri"/>
                <w:sz w:val="24"/>
                <w:szCs w:val="24"/>
              </w:rPr>
            </w:pPr>
            <w:r w:rsidRPr="005B313F">
              <w:rPr>
                <w:rFonts w:eastAsia="Calibri"/>
                <w:sz w:val="24"/>
                <w:szCs w:val="24"/>
              </w:rPr>
              <w:t>15</w:t>
            </w:r>
          </w:p>
        </w:tc>
        <w:tc>
          <w:tcPr>
            <w:tcW w:w="1560" w:type="dxa"/>
          </w:tcPr>
          <w:p w14:paraId="444EF89D" w14:textId="77777777" w:rsidR="004475DA" w:rsidRPr="005B313F" w:rsidRDefault="004475DA" w:rsidP="00EA3A1A">
            <w:pPr>
              <w:jc w:val="center"/>
              <w:rPr>
                <w:rFonts w:eastAsia="Calibri"/>
                <w:sz w:val="24"/>
                <w:szCs w:val="24"/>
              </w:rPr>
            </w:pPr>
            <w:r w:rsidRPr="005B313F">
              <w:rPr>
                <w:rFonts w:eastAsia="Calibri"/>
                <w:sz w:val="24"/>
                <w:szCs w:val="24"/>
              </w:rPr>
              <w:t xml:space="preserve">УК-4; </w:t>
            </w:r>
          </w:p>
          <w:p w14:paraId="24A46A57" w14:textId="77777777" w:rsidR="004475DA" w:rsidRPr="005B313F" w:rsidRDefault="004475DA" w:rsidP="00EA3A1A">
            <w:pPr>
              <w:jc w:val="center"/>
              <w:rPr>
                <w:rFonts w:eastAsia="Calibri"/>
                <w:sz w:val="24"/>
                <w:szCs w:val="24"/>
              </w:rPr>
            </w:pPr>
            <w:r w:rsidRPr="005B313F">
              <w:rPr>
                <w:rFonts w:eastAsia="Calibri"/>
                <w:sz w:val="24"/>
                <w:szCs w:val="24"/>
              </w:rPr>
              <w:t xml:space="preserve">ОПК-2; </w:t>
            </w:r>
          </w:p>
          <w:p w14:paraId="52905423" w14:textId="77777777" w:rsidR="004475DA" w:rsidRPr="005B313F" w:rsidRDefault="004475DA" w:rsidP="00EA3A1A">
            <w:pPr>
              <w:jc w:val="center"/>
              <w:rPr>
                <w:rFonts w:eastAsia="Calibri"/>
                <w:sz w:val="24"/>
                <w:szCs w:val="24"/>
              </w:rPr>
            </w:pPr>
            <w:r w:rsidRPr="005B313F">
              <w:rPr>
                <w:rFonts w:eastAsia="Calibri"/>
                <w:sz w:val="24"/>
                <w:szCs w:val="24"/>
              </w:rPr>
              <w:t xml:space="preserve">ПК-2 </w:t>
            </w:r>
          </w:p>
          <w:p w14:paraId="05F895F7" w14:textId="77777777" w:rsidR="004475DA" w:rsidRPr="005B313F" w:rsidRDefault="004475DA" w:rsidP="00EA3A1A">
            <w:pPr>
              <w:jc w:val="center"/>
              <w:rPr>
                <w:rFonts w:eastAsia="Calibri"/>
                <w:sz w:val="24"/>
                <w:szCs w:val="24"/>
              </w:rPr>
            </w:pPr>
          </w:p>
        </w:tc>
      </w:tr>
      <w:tr w:rsidR="005B313F" w:rsidRPr="005B313F" w14:paraId="48D129F4" w14:textId="77777777" w:rsidTr="00EA3A1A">
        <w:tc>
          <w:tcPr>
            <w:tcW w:w="2269" w:type="dxa"/>
          </w:tcPr>
          <w:p w14:paraId="3D59E7FD"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фонологических систем. </w:t>
            </w:r>
          </w:p>
        </w:tc>
        <w:tc>
          <w:tcPr>
            <w:tcW w:w="3120" w:type="dxa"/>
          </w:tcPr>
          <w:p w14:paraId="3D25A888" w14:textId="77777777" w:rsidR="004475DA" w:rsidRPr="005B313F" w:rsidRDefault="004475DA" w:rsidP="00EA3A1A">
            <w:pPr>
              <w:rPr>
                <w:rFonts w:eastAsia="Calibri"/>
                <w:sz w:val="24"/>
                <w:szCs w:val="24"/>
              </w:rPr>
            </w:pPr>
            <w:r w:rsidRPr="005B313F">
              <w:rPr>
                <w:rFonts w:eastAsia="Calibri"/>
                <w:sz w:val="24"/>
                <w:szCs w:val="24"/>
              </w:rPr>
              <w:t>Подготовка к устному опросу</w:t>
            </w:r>
          </w:p>
        </w:tc>
        <w:tc>
          <w:tcPr>
            <w:tcW w:w="1983" w:type="dxa"/>
          </w:tcPr>
          <w:p w14:paraId="68BF3827"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0ADA2CB4"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6EF1A485" w14:textId="77777777" w:rsidR="004475DA" w:rsidRPr="005B313F" w:rsidRDefault="004475DA" w:rsidP="00EA3A1A">
            <w:pPr>
              <w:jc w:val="center"/>
              <w:rPr>
                <w:rFonts w:eastAsia="Calibri"/>
                <w:sz w:val="24"/>
                <w:szCs w:val="24"/>
              </w:rPr>
            </w:pPr>
            <w:r w:rsidRPr="005B313F">
              <w:rPr>
                <w:rFonts w:eastAsia="Calibri"/>
                <w:sz w:val="24"/>
                <w:szCs w:val="24"/>
              </w:rPr>
              <w:t>15</w:t>
            </w:r>
          </w:p>
        </w:tc>
        <w:tc>
          <w:tcPr>
            <w:tcW w:w="1560" w:type="dxa"/>
          </w:tcPr>
          <w:p w14:paraId="474165D2" w14:textId="77777777" w:rsidR="004475DA" w:rsidRPr="005B313F" w:rsidRDefault="004475DA" w:rsidP="00EA3A1A">
            <w:pPr>
              <w:jc w:val="center"/>
              <w:rPr>
                <w:rFonts w:eastAsia="Calibri"/>
                <w:sz w:val="24"/>
                <w:szCs w:val="24"/>
              </w:rPr>
            </w:pPr>
            <w:r w:rsidRPr="005B313F">
              <w:rPr>
                <w:rFonts w:eastAsia="Calibri"/>
                <w:sz w:val="24"/>
                <w:szCs w:val="24"/>
              </w:rPr>
              <w:t xml:space="preserve">УК-4; </w:t>
            </w:r>
          </w:p>
          <w:p w14:paraId="32EC0B85" w14:textId="77777777" w:rsidR="004475DA" w:rsidRPr="005B313F" w:rsidRDefault="004475DA" w:rsidP="00EA3A1A">
            <w:pPr>
              <w:jc w:val="center"/>
              <w:rPr>
                <w:rFonts w:eastAsia="Calibri"/>
                <w:sz w:val="24"/>
                <w:szCs w:val="24"/>
              </w:rPr>
            </w:pPr>
            <w:r w:rsidRPr="005B313F">
              <w:rPr>
                <w:rFonts w:eastAsia="Calibri"/>
                <w:sz w:val="24"/>
                <w:szCs w:val="24"/>
              </w:rPr>
              <w:t xml:space="preserve">ОПК-2; </w:t>
            </w:r>
          </w:p>
          <w:p w14:paraId="2482CC2D" w14:textId="77777777" w:rsidR="004475DA" w:rsidRPr="005B313F" w:rsidRDefault="004475DA" w:rsidP="00EA3A1A">
            <w:pPr>
              <w:jc w:val="center"/>
              <w:rPr>
                <w:rFonts w:eastAsia="Calibri"/>
                <w:sz w:val="24"/>
                <w:szCs w:val="24"/>
              </w:rPr>
            </w:pPr>
            <w:r w:rsidRPr="005B313F">
              <w:rPr>
                <w:rFonts w:eastAsia="Calibri"/>
                <w:sz w:val="24"/>
                <w:szCs w:val="24"/>
              </w:rPr>
              <w:t xml:space="preserve">ПК-2 </w:t>
            </w:r>
          </w:p>
          <w:p w14:paraId="48DFB28A" w14:textId="77777777" w:rsidR="004475DA" w:rsidRPr="005B313F" w:rsidRDefault="004475DA" w:rsidP="00EA3A1A">
            <w:pPr>
              <w:jc w:val="center"/>
              <w:rPr>
                <w:rFonts w:eastAsia="Calibri"/>
                <w:sz w:val="24"/>
                <w:szCs w:val="24"/>
              </w:rPr>
            </w:pPr>
          </w:p>
        </w:tc>
      </w:tr>
      <w:tr w:rsidR="005B313F" w:rsidRPr="005B313F" w14:paraId="67E42D95" w14:textId="77777777" w:rsidTr="00EA3A1A">
        <w:trPr>
          <w:trHeight w:val="276"/>
        </w:trPr>
        <w:tc>
          <w:tcPr>
            <w:tcW w:w="2269" w:type="dxa"/>
          </w:tcPr>
          <w:p w14:paraId="1B435CF8"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морфологических систем. </w:t>
            </w:r>
          </w:p>
        </w:tc>
        <w:tc>
          <w:tcPr>
            <w:tcW w:w="3120" w:type="dxa"/>
          </w:tcPr>
          <w:p w14:paraId="02525C15" w14:textId="77777777" w:rsidR="004475DA" w:rsidRPr="005B313F" w:rsidRDefault="004475DA" w:rsidP="00EA3A1A">
            <w:pPr>
              <w:rPr>
                <w:rFonts w:eastAsia="Calibri"/>
                <w:sz w:val="24"/>
                <w:szCs w:val="24"/>
              </w:rPr>
            </w:pPr>
            <w:r w:rsidRPr="005B313F">
              <w:rPr>
                <w:rFonts w:eastAsia="Calibri"/>
                <w:sz w:val="24"/>
                <w:szCs w:val="24"/>
              </w:rPr>
              <w:t>Подготовка к устному опросу</w:t>
            </w:r>
          </w:p>
        </w:tc>
        <w:tc>
          <w:tcPr>
            <w:tcW w:w="1983" w:type="dxa"/>
          </w:tcPr>
          <w:p w14:paraId="2CA337C5"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0C9F4582"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553A3489" w14:textId="77777777" w:rsidR="004475DA" w:rsidRPr="005B313F" w:rsidRDefault="004475DA" w:rsidP="00EA3A1A">
            <w:pPr>
              <w:jc w:val="center"/>
              <w:rPr>
                <w:rFonts w:eastAsia="Calibri"/>
                <w:sz w:val="24"/>
                <w:szCs w:val="24"/>
              </w:rPr>
            </w:pPr>
            <w:r w:rsidRPr="005B313F">
              <w:rPr>
                <w:rFonts w:eastAsia="Calibri"/>
                <w:sz w:val="24"/>
                <w:szCs w:val="24"/>
              </w:rPr>
              <w:t>16</w:t>
            </w:r>
          </w:p>
        </w:tc>
        <w:tc>
          <w:tcPr>
            <w:tcW w:w="1560" w:type="dxa"/>
          </w:tcPr>
          <w:p w14:paraId="34FE6155" w14:textId="77777777" w:rsidR="004475DA" w:rsidRPr="005B313F" w:rsidRDefault="004475DA" w:rsidP="00EA3A1A">
            <w:pPr>
              <w:jc w:val="center"/>
              <w:rPr>
                <w:rFonts w:eastAsia="Calibri"/>
                <w:sz w:val="24"/>
                <w:szCs w:val="24"/>
              </w:rPr>
            </w:pPr>
            <w:r w:rsidRPr="005B313F">
              <w:rPr>
                <w:rFonts w:eastAsia="Calibri"/>
                <w:sz w:val="24"/>
                <w:szCs w:val="24"/>
              </w:rPr>
              <w:t xml:space="preserve">УК-4; </w:t>
            </w:r>
          </w:p>
          <w:p w14:paraId="1DE8D37F" w14:textId="77777777" w:rsidR="004475DA" w:rsidRPr="005B313F" w:rsidRDefault="004475DA" w:rsidP="00EA3A1A">
            <w:pPr>
              <w:jc w:val="center"/>
              <w:rPr>
                <w:rFonts w:eastAsia="Calibri"/>
                <w:sz w:val="24"/>
                <w:szCs w:val="24"/>
              </w:rPr>
            </w:pPr>
            <w:r w:rsidRPr="005B313F">
              <w:rPr>
                <w:rFonts w:eastAsia="Calibri"/>
                <w:sz w:val="24"/>
                <w:szCs w:val="24"/>
              </w:rPr>
              <w:t xml:space="preserve">ОПК-2; </w:t>
            </w:r>
          </w:p>
          <w:p w14:paraId="08066BE8" w14:textId="77777777" w:rsidR="004475DA" w:rsidRPr="005B313F" w:rsidRDefault="004475DA" w:rsidP="00EA3A1A">
            <w:pPr>
              <w:jc w:val="center"/>
              <w:rPr>
                <w:rFonts w:eastAsia="Calibri"/>
                <w:sz w:val="24"/>
                <w:szCs w:val="24"/>
              </w:rPr>
            </w:pPr>
            <w:r w:rsidRPr="005B313F">
              <w:rPr>
                <w:rFonts w:eastAsia="Calibri"/>
                <w:sz w:val="24"/>
                <w:szCs w:val="24"/>
              </w:rPr>
              <w:t xml:space="preserve">ПК-2 </w:t>
            </w:r>
          </w:p>
          <w:p w14:paraId="796662AB" w14:textId="77777777" w:rsidR="004475DA" w:rsidRPr="005B313F" w:rsidRDefault="004475DA" w:rsidP="00EA3A1A">
            <w:pPr>
              <w:jc w:val="center"/>
              <w:rPr>
                <w:rFonts w:eastAsia="Calibri"/>
                <w:sz w:val="24"/>
                <w:szCs w:val="24"/>
              </w:rPr>
            </w:pPr>
          </w:p>
        </w:tc>
      </w:tr>
      <w:tr w:rsidR="005B313F" w:rsidRPr="005B313F" w14:paraId="2EA6B150" w14:textId="77777777" w:rsidTr="00EA3A1A">
        <w:trPr>
          <w:trHeight w:val="229"/>
        </w:trPr>
        <w:tc>
          <w:tcPr>
            <w:tcW w:w="2269" w:type="dxa"/>
          </w:tcPr>
          <w:p w14:paraId="37B5A9E3"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синтаксических систем. </w:t>
            </w:r>
          </w:p>
        </w:tc>
        <w:tc>
          <w:tcPr>
            <w:tcW w:w="3120" w:type="dxa"/>
          </w:tcPr>
          <w:p w14:paraId="4F432D80" w14:textId="77777777" w:rsidR="004475DA" w:rsidRPr="005B313F" w:rsidRDefault="004475DA" w:rsidP="00EA3A1A">
            <w:pPr>
              <w:rPr>
                <w:rFonts w:eastAsia="Calibri"/>
                <w:sz w:val="24"/>
                <w:szCs w:val="24"/>
              </w:rPr>
            </w:pPr>
            <w:r w:rsidRPr="005B313F">
              <w:rPr>
                <w:rFonts w:eastAsia="Calibri"/>
                <w:sz w:val="24"/>
                <w:szCs w:val="24"/>
              </w:rPr>
              <w:t>Подготовка к домашнему заданию</w:t>
            </w:r>
          </w:p>
        </w:tc>
        <w:tc>
          <w:tcPr>
            <w:tcW w:w="1983" w:type="dxa"/>
          </w:tcPr>
          <w:p w14:paraId="5F355EA4"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1D7C9CEF"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509D511E" w14:textId="77777777" w:rsidR="004475DA" w:rsidRPr="005B313F" w:rsidRDefault="004475DA" w:rsidP="00EA3A1A">
            <w:pPr>
              <w:jc w:val="center"/>
              <w:rPr>
                <w:rFonts w:eastAsia="Calibri"/>
                <w:sz w:val="24"/>
                <w:szCs w:val="24"/>
              </w:rPr>
            </w:pPr>
            <w:r w:rsidRPr="005B313F">
              <w:rPr>
                <w:rFonts w:eastAsia="Calibri"/>
                <w:sz w:val="24"/>
                <w:szCs w:val="24"/>
              </w:rPr>
              <w:t>16</w:t>
            </w:r>
          </w:p>
        </w:tc>
        <w:tc>
          <w:tcPr>
            <w:tcW w:w="1560" w:type="dxa"/>
          </w:tcPr>
          <w:p w14:paraId="3E3DD300" w14:textId="77777777" w:rsidR="004475DA" w:rsidRPr="005B313F" w:rsidRDefault="004475DA" w:rsidP="00EA3A1A">
            <w:pPr>
              <w:jc w:val="center"/>
              <w:rPr>
                <w:rFonts w:eastAsia="Calibri"/>
                <w:sz w:val="24"/>
                <w:szCs w:val="24"/>
              </w:rPr>
            </w:pPr>
            <w:r w:rsidRPr="005B313F">
              <w:rPr>
                <w:rFonts w:eastAsia="Calibri"/>
                <w:sz w:val="24"/>
                <w:szCs w:val="24"/>
              </w:rPr>
              <w:t xml:space="preserve">УК-4; </w:t>
            </w:r>
          </w:p>
          <w:p w14:paraId="64D47E70" w14:textId="77777777" w:rsidR="004475DA" w:rsidRPr="005B313F" w:rsidRDefault="004475DA" w:rsidP="00EA3A1A">
            <w:pPr>
              <w:jc w:val="center"/>
              <w:rPr>
                <w:rFonts w:eastAsia="Calibri"/>
                <w:sz w:val="24"/>
                <w:szCs w:val="24"/>
              </w:rPr>
            </w:pPr>
            <w:r w:rsidRPr="005B313F">
              <w:rPr>
                <w:rFonts w:eastAsia="Calibri"/>
                <w:sz w:val="24"/>
                <w:szCs w:val="24"/>
              </w:rPr>
              <w:t xml:space="preserve">ОПК-2; </w:t>
            </w:r>
          </w:p>
          <w:p w14:paraId="47038DEA" w14:textId="77777777" w:rsidR="004475DA" w:rsidRPr="005B313F" w:rsidRDefault="004475DA" w:rsidP="00EA3A1A">
            <w:pPr>
              <w:jc w:val="center"/>
              <w:rPr>
                <w:rFonts w:eastAsia="Calibri"/>
                <w:sz w:val="24"/>
                <w:szCs w:val="24"/>
              </w:rPr>
            </w:pPr>
            <w:r w:rsidRPr="005B313F">
              <w:rPr>
                <w:rFonts w:eastAsia="Calibri"/>
                <w:sz w:val="24"/>
                <w:szCs w:val="24"/>
              </w:rPr>
              <w:t xml:space="preserve">ПК-2 </w:t>
            </w:r>
          </w:p>
          <w:p w14:paraId="6E68342E" w14:textId="77777777" w:rsidR="004475DA" w:rsidRPr="005B313F" w:rsidRDefault="004475DA" w:rsidP="00EA3A1A">
            <w:pPr>
              <w:jc w:val="center"/>
              <w:rPr>
                <w:rFonts w:eastAsia="Calibri"/>
                <w:sz w:val="24"/>
                <w:szCs w:val="24"/>
              </w:rPr>
            </w:pPr>
          </w:p>
        </w:tc>
      </w:tr>
      <w:tr w:rsidR="005B313F" w:rsidRPr="005B313F" w14:paraId="257F98F6" w14:textId="77777777" w:rsidTr="00EA3A1A">
        <w:trPr>
          <w:trHeight w:val="183"/>
        </w:trPr>
        <w:tc>
          <w:tcPr>
            <w:tcW w:w="2269" w:type="dxa"/>
          </w:tcPr>
          <w:p w14:paraId="4BED136B" w14:textId="77777777" w:rsidR="004475DA" w:rsidRPr="005B313F" w:rsidRDefault="004475DA" w:rsidP="00EA3A1A">
            <w:pPr>
              <w:jc w:val="both"/>
              <w:rPr>
                <w:rFonts w:eastAsia="Times New Roman"/>
                <w:sz w:val="24"/>
                <w:szCs w:val="24"/>
              </w:rPr>
            </w:pPr>
            <w:r w:rsidRPr="005B313F">
              <w:rPr>
                <w:rFonts w:eastAsia="Times New Roman"/>
                <w:sz w:val="24"/>
                <w:szCs w:val="24"/>
              </w:rPr>
              <w:t xml:space="preserve">Типология лексических систем. </w:t>
            </w:r>
          </w:p>
        </w:tc>
        <w:tc>
          <w:tcPr>
            <w:tcW w:w="3120" w:type="dxa"/>
          </w:tcPr>
          <w:p w14:paraId="610EC30A" w14:textId="77777777" w:rsidR="004475DA" w:rsidRPr="005B313F" w:rsidRDefault="004475DA" w:rsidP="00EA3A1A">
            <w:pPr>
              <w:rPr>
                <w:rFonts w:eastAsia="Calibri"/>
                <w:sz w:val="24"/>
                <w:szCs w:val="24"/>
              </w:rPr>
            </w:pPr>
            <w:r w:rsidRPr="005B313F">
              <w:rPr>
                <w:rFonts w:eastAsia="Calibri"/>
                <w:sz w:val="24"/>
                <w:szCs w:val="24"/>
              </w:rPr>
              <w:t>Подготовка к домашнему заданию</w:t>
            </w:r>
          </w:p>
        </w:tc>
        <w:tc>
          <w:tcPr>
            <w:tcW w:w="1983" w:type="dxa"/>
          </w:tcPr>
          <w:p w14:paraId="0E5D484D" w14:textId="77777777" w:rsidR="004475DA" w:rsidRPr="005B313F" w:rsidRDefault="004475DA" w:rsidP="00EA3A1A">
            <w:pPr>
              <w:jc w:val="center"/>
              <w:rPr>
                <w:rFonts w:eastAsia="Calibri"/>
                <w:sz w:val="24"/>
                <w:szCs w:val="24"/>
              </w:rPr>
            </w:pPr>
            <w:r w:rsidRPr="005B313F">
              <w:rPr>
                <w:rFonts w:eastAsia="Calibri"/>
                <w:sz w:val="24"/>
                <w:szCs w:val="24"/>
              </w:rPr>
              <w:t>У - Устный опрос</w:t>
            </w:r>
          </w:p>
          <w:p w14:paraId="2BAB7A81" w14:textId="77777777" w:rsidR="004475DA" w:rsidRPr="005B313F" w:rsidRDefault="004475DA" w:rsidP="00EA3A1A">
            <w:pPr>
              <w:jc w:val="center"/>
              <w:rPr>
                <w:rFonts w:eastAsia="Calibri"/>
                <w:sz w:val="24"/>
                <w:szCs w:val="24"/>
              </w:rPr>
            </w:pPr>
            <w:r w:rsidRPr="005B313F">
              <w:rPr>
                <w:rFonts w:eastAsia="Calibri"/>
                <w:sz w:val="24"/>
                <w:szCs w:val="24"/>
              </w:rPr>
              <w:t>Т-тест</w:t>
            </w:r>
          </w:p>
        </w:tc>
        <w:tc>
          <w:tcPr>
            <w:tcW w:w="1417" w:type="dxa"/>
          </w:tcPr>
          <w:p w14:paraId="6C877A1B" w14:textId="77777777" w:rsidR="004475DA" w:rsidRPr="005B313F" w:rsidRDefault="004475DA" w:rsidP="00EA3A1A">
            <w:pPr>
              <w:jc w:val="center"/>
              <w:rPr>
                <w:rFonts w:eastAsia="Calibri"/>
                <w:sz w:val="24"/>
                <w:szCs w:val="24"/>
              </w:rPr>
            </w:pPr>
            <w:r w:rsidRPr="005B313F">
              <w:rPr>
                <w:rFonts w:eastAsia="Calibri"/>
                <w:sz w:val="24"/>
                <w:szCs w:val="24"/>
              </w:rPr>
              <w:t>16</w:t>
            </w:r>
          </w:p>
        </w:tc>
        <w:tc>
          <w:tcPr>
            <w:tcW w:w="1560" w:type="dxa"/>
          </w:tcPr>
          <w:p w14:paraId="24645672" w14:textId="77777777" w:rsidR="004475DA" w:rsidRPr="005B313F" w:rsidRDefault="004475DA" w:rsidP="00EA3A1A">
            <w:pPr>
              <w:jc w:val="center"/>
              <w:rPr>
                <w:rFonts w:eastAsia="Calibri"/>
                <w:sz w:val="24"/>
                <w:szCs w:val="24"/>
              </w:rPr>
            </w:pPr>
            <w:r w:rsidRPr="005B313F">
              <w:rPr>
                <w:rFonts w:eastAsia="Calibri"/>
                <w:sz w:val="24"/>
                <w:szCs w:val="24"/>
              </w:rPr>
              <w:t xml:space="preserve">УК-4; </w:t>
            </w:r>
          </w:p>
          <w:p w14:paraId="385517F9" w14:textId="77777777" w:rsidR="004475DA" w:rsidRPr="005B313F" w:rsidRDefault="004475DA" w:rsidP="00EA3A1A">
            <w:pPr>
              <w:jc w:val="center"/>
              <w:rPr>
                <w:rFonts w:eastAsia="Calibri"/>
                <w:sz w:val="24"/>
                <w:szCs w:val="24"/>
              </w:rPr>
            </w:pPr>
            <w:r w:rsidRPr="005B313F">
              <w:rPr>
                <w:rFonts w:eastAsia="Calibri"/>
                <w:sz w:val="24"/>
                <w:szCs w:val="24"/>
              </w:rPr>
              <w:t xml:space="preserve">ОПК-2; </w:t>
            </w:r>
          </w:p>
          <w:p w14:paraId="33858D04" w14:textId="77777777" w:rsidR="004475DA" w:rsidRPr="005B313F" w:rsidRDefault="004475DA" w:rsidP="00EA3A1A">
            <w:pPr>
              <w:jc w:val="center"/>
              <w:rPr>
                <w:rFonts w:eastAsia="Calibri"/>
                <w:sz w:val="24"/>
                <w:szCs w:val="24"/>
              </w:rPr>
            </w:pPr>
            <w:r w:rsidRPr="005B313F">
              <w:rPr>
                <w:rFonts w:eastAsia="Calibri"/>
                <w:sz w:val="24"/>
                <w:szCs w:val="24"/>
              </w:rPr>
              <w:t xml:space="preserve">ПК-2 </w:t>
            </w:r>
          </w:p>
        </w:tc>
      </w:tr>
      <w:tr w:rsidR="005B313F" w:rsidRPr="005B313F" w14:paraId="06001C95" w14:textId="77777777" w:rsidTr="00EA3A1A">
        <w:tc>
          <w:tcPr>
            <w:tcW w:w="5389" w:type="dxa"/>
            <w:gridSpan w:val="2"/>
          </w:tcPr>
          <w:p w14:paraId="2B1BEC49" w14:textId="77777777" w:rsidR="004475DA" w:rsidRPr="005B313F" w:rsidRDefault="004475DA" w:rsidP="00EA3A1A">
            <w:pPr>
              <w:rPr>
                <w:rFonts w:eastAsia="Calibri"/>
                <w:b/>
                <w:sz w:val="24"/>
                <w:szCs w:val="24"/>
              </w:rPr>
            </w:pPr>
            <w:r w:rsidRPr="005B313F">
              <w:rPr>
                <w:rFonts w:eastAsia="Calibri"/>
                <w:b/>
                <w:sz w:val="24"/>
                <w:szCs w:val="24"/>
              </w:rPr>
              <w:t>Всего часов</w:t>
            </w:r>
          </w:p>
        </w:tc>
        <w:tc>
          <w:tcPr>
            <w:tcW w:w="1983" w:type="dxa"/>
          </w:tcPr>
          <w:p w14:paraId="69447AF8" w14:textId="77777777" w:rsidR="004475DA" w:rsidRPr="005B313F" w:rsidRDefault="004475DA" w:rsidP="00EA3A1A">
            <w:pPr>
              <w:rPr>
                <w:rFonts w:eastAsia="Calibri"/>
                <w:sz w:val="24"/>
                <w:szCs w:val="24"/>
              </w:rPr>
            </w:pPr>
          </w:p>
        </w:tc>
        <w:tc>
          <w:tcPr>
            <w:tcW w:w="1417" w:type="dxa"/>
          </w:tcPr>
          <w:p w14:paraId="032E5CC1" w14:textId="77777777" w:rsidR="004475DA" w:rsidRPr="005B313F" w:rsidRDefault="004475DA" w:rsidP="00EA3A1A">
            <w:pPr>
              <w:jc w:val="center"/>
              <w:rPr>
                <w:rFonts w:eastAsia="Calibri"/>
                <w:sz w:val="24"/>
                <w:szCs w:val="24"/>
              </w:rPr>
            </w:pPr>
            <w:r w:rsidRPr="005B313F">
              <w:rPr>
                <w:rFonts w:eastAsia="Calibri"/>
                <w:sz w:val="24"/>
                <w:szCs w:val="24"/>
              </w:rPr>
              <w:t>78</w:t>
            </w:r>
          </w:p>
        </w:tc>
        <w:tc>
          <w:tcPr>
            <w:tcW w:w="1560" w:type="dxa"/>
          </w:tcPr>
          <w:p w14:paraId="24A917BB" w14:textId="77777777" w:rsidR="004475DA" w:rsidRPr="005B313F" w:rsidRDefault="004475DA" w:rsidP="00EA3A1A">
            <w:pPr>
              <w:rPr>
                <w:rFonts w:eastAsia="Calibri"/>
                <w:sz w:val="24"/>
                <w:szCs w:val="24"/>
              </w:rPr>
            </w:pPr>
          </w:p>
        </w:tc>
      </w:tr>
    </w:tbl>
    <w:p w14:paraId="4D553AB9" w14:textId="77777777" w:rsidR="004475DA" w:rsidRPr="005B313F" w:rsidRDefault="004475DA" w:rsidP="004475DA">
      <w:pPr>
        <w:suppressLineNumbers/>
        <w:jc w:val="both"/>
        <w:rPr>
          <w:rFonts w:eastAsia="Calibri"/>
          <w:b/>
          <w:sz w:val="24"/>
          <w:szCs w:val="24"/>
        </w:rPr>
      </w:pPr>
    </w:p>
    <w:p w14:paraId="59BAA6B1" w14:textId="77777777" w:rsidR="004475DA" w:rsidRPr="005B313F" w:rsidRDefault="004475DA" w:rsidP="004475DA">
      <w:pPr>
        <w:suppressLineNumbers/>
        <w:jc w:val="center"/>
        <w:rPr>
          <w:rFonts w:eastAsia="Calibri"/>
          <w:b/>
          <w:sz w:val="24"/>
          <w:szCs w:val="24"/>
        </w:rPr>
      </w:pPr>
      <w:r w:rsidRPr="005B313F">
        <w:rPr>
          <w:rFonts w:eastAsia="Calibri"/>
          <w:b/>
          <w:sz w:val="24"/>
          <w:szCs w:val="24"/>
        </w:rPr>
        <w:t>ЗАОЧНАЯ ФОРМА ОБУЧЕНИЯ</w:t>
      </w:r>
    </w:p>
    <w:tbl>
      <w:tblPr>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3"/>
        <w:gridCol w:w="1183"/>
        <w:gridCol w:w="1760"/>
      </w:tblGrid>
      <w:tr w:rsidR="005B313F" w:rsidRPr="005B313F" w14:paraId="4936B94C" w14:textId="77777777" w:rsidTr="00EA3A1A">
        <w:trPr>
          <w:cantSplit/>
          <w:tblHeader/>
        </w:trPr>
        <w:tc>
          <w:tcPr>
            <w:tcW w:w="3296" w:type="pct"/>
            <w:vMerge w:val="restart"/>
          </w:tcPr>
          <w:p w14:paraId="6899CC2F" w14:textId="77777777" w:rsidR="004475DA" w:rsidRPr="005B313F" w:rsidRDefault="004475DA" w:rsidP="00EA3A1A">
            <w:pPr>
              <w:spacing w:line="240" w:lineRule="exact"/>
              <w:jc w:val="center"/>
              <w:rPr>
                <w:rFonts w:eastAsia="Calibri"/>
                <w:sz w:val="24"/>
                <w:szCs w:val="24"/>
              </w:rPr>
            </w:pPr>
            <w:r w:rsidRPr="005B313F">
              <w:rPr>
                <w:rFonts w:eastAsia="Calibri"/>
                <w:b/>
                <w:sz w:val="24"/>
                <w:szCs w:val="24"/>
              </w:rPr>
              <w:t>Форма работы обучающихся/Виды учебных занятий</w:t>
            </w:r>
          </w:p>
        </w:tc>
        <w:tc>
          <w:tcPr>
            <w:tcW w:w="1704" w:type="pct"/>
            <w:gridSpan w:val="2"/>
          </w:tcPr>
          <w:p w14:paraId="6F3B18E3" w14:textId="77777777" w:rsidR="004475DA" w:rsidRPr="005B313F" w:rsidRDefault="004475DA" w:rsidP="00EA3A1A">
            <w:pPr>
              <w:suppressLineNumbers/>
              <w:jc w:val="center"/>
              <w:rPr>
                <w:rFonts w:eastAsia="Calibri"/>
                <w:sz w:val="24"/>
                <w:szCs w:val="24"/>
              </w:rPr>
            </w:pPr>
            <w:r w:rsidRPr="005B313F">
              <w:rPr>
                <w:rFonts w:eastAsia="Calibri"/>
                <w:sz w:val="24"/>
                <w:szCs w:val="24"/>
              </w:rPr>
              <w:t>Трудоемкость, часов</w:t>
            </w:r>
          </w:p>
        </w:tc>
      </w:tr>
      <w:tr w:rsidR="005B313F" w:rsidRPr="005B313F" w14:paraId="521AFF22" w14:textId="77777777" w:rsidTr="00EA3A1A">
        <w:trPr>
          <w:cantSplit/>
          <w:tblHeader/>
        </w:trPr>
        <w:tc>
          <w:tcPr>
            <w:tcW w:w="3296" w:type="pct"/>
            <w:vMerge/>
          </w:tcPr>
          <w:p w14:paraId="536F63C3" w14:textId="77777777" w:rsidR="004475DA" w:rsidRPr="005B313F" w:rsidRDefault="004475DA" w:rsidP="00EA3A1A">
            <w:pPr>
              <w:suppressLineNumbers/>
              <w:rPr>
                <w:rFonts w:eastAsia="Calibri"/>
                <w:sz w:val="24"/>
                <w:szCs w:val="24"/>
              </w:rPr>
            </w:pPr>
          </w:p>
        </w:tc>
        <w:tc>
          <w:tcPr>
            <w:tcW w:w="685" w:type="pct"/>
          </w:tcPr>
          <w:p w14:paraId="735310CB" w14:textId="77777777" w:rsidR="004475DA" w:rsidRPr="005B313F" w:rsidRDefault="004475DA" w:rsidP="00EA3A1A">
            <w:pPr>
              <w:suppressLineNumbers/>
              <w:jc w:val="center"/>
              <w:rPr>
                <w:rFonts w:eastAsia="Calibri"/>
                <w:sz w:val="24"/>
                <w:szCs w:val="24"/>
              </w:rPr>
            </w:pPr>
            <w:r w:rsidRPr="005B313F">
              <w:rPr>
                <w:rFonts w:eastAsia="Calibri"/>
                <w:sz w:val="24"/>
                <w:szCs w:val="24"/>
              </w:rPr>
              <w:t>№4</w:t>
            </w:r>
          </w:p>
          <w:p w14:paraId="54B83D99" w14:textId="77777777" w:rsidR="004475DA" w:rsidRPr="005B313F" w:rsidRDefault="004475DA" w:rsidP="00EA3A1A">
            <w:pPr>
              <w:suppressLineNumbers/>
              <w:jc w:val="center"/>
              <w:rPr>
                <w:rFonts w:eastAsia="Calibri"/>
                <w:sz w:val="24"/>
                <w:szCs w:val="24"/>
              </w:rPr>
            </w:pPr>
            <w:r w:rsidRPr="005B313F">
              <w:rPr>
                <w:rFonts w:eastAsia="Calibri"/>
                <w:sz w:val="24"/>
                <w:szCs w:val="24"/>
              </w:rPr>
              <w:t>семестра</w:t>
            </w:r>
          </w:p>
        </w:tc>
        <w:tc>
          <w:tcPr>
            <w:tcW w:w="1019" w:type="pct"/>
          </w:tcPr>
          <w:p w14:paraId="3B1FE82E" w14:textId="77777777" w:rsidR="004475DA" w:rsidRPr="005B313F" w:rsidRDefault="004475DA" w:rsidP="00EA3A1A">
            <w:pPr>
              <w:suppressLineNumbers/>
              <w:jc w:val="center"/>
              <w:rPr>
                <w:rFonts w:eastAsia="Calibri"/>
                <w:sz w:val="24"/>
                <w:szCs w:val="24"/>
              </w:rPr>
            </w:pPr>
            <w:r w:rsidRPr="005B313F">
              <w:rPr>
                <w:rFonts w:eastAsia="Calibri"/>
                <w:sz w:val="24"/>
                <w:szCs w:val="24"/>
              </w:rPr>
              <w:t>Всего</w:t>
            </w:r>
          </w:p>
        </w:tc>
      </w:tr>
      <w:tr w:rsidR="005B313F" w:rsidRPr="005B313F" w14:paraId="47F9D906" w14:textId="77777777" w:rsidTr="00EA3A1A">
        <w:trPr>
          <w:cantSplit/>
        </w:trPr>
        <w:tc>
          <w:tcPr>
            <w:tcW w:w="3296" w:type="pct"/>
            <w:vAlign w:val="bottom"/>
          </w:tcPr>
          <w:p w14:paraId="70BA8DB2" w14:textId="77777777" w:rsidR="004475DA" w:rsidRPr="005B313F" w:rsidRDefault="004475DA" w:rsidP="00EA3A1A">
            <w:pPr>
              <w:spacing w:line="240" w:lineRule="exact"/>
              <w:rPr>
                <w:rFonts w:eastAsia="Calibri"/>
                <w:sz w:val="24"/>
                <w:szCs w:val="24"/>
              </w:rPr>
            </w:pPr>
            <w:r w:rsidRPr="005B313F">
              <w:rPr>
                <w:rFonts w:eastAsia="Calibri"/>
                <w:b/>
                <w:sz w:val="24"/>
                <w:szCs w:val="24"/>
              </w:rPr>
              <w:t>Контактная аудиторная работа обучающихся с преподавателем:</w:t>
            </w:r>
          </w:p>
        </w:tc>
        <w:tc>
          <w:tcPr>
            <w:tcW w:w="685" w:type="pct"/>
          </w:tcPr>
          <w:p w14:paraId="3FDAD768" w14:textId="77777777" w:rsidR="004475DA" w:rsidRPr="005B313F" w:rsidRDefault="004475DA" w:rsidP="00EA3A1A">
            <w:pPr>
              <w:suppressLineNumbers/>
              <w:jc w:val="center"/>
              <w:rPr>
                <w:rFonts w:eastAsia="Calibri"/>
                <w:sz w:val="24"/>
                <w:szCs w:val="24"/>
              </w:rPr>
            </w:pPr>
            <w:r w:rsidRPr="005B313F">
              <w:rPr>
                <w:rFonts w:eastAsia="Calibri"/>
                <w:sz w:val="24"/>
                <w:szCs w:val="24"/>
              </w:rPr>
              <w:t>30</w:t>
            </w:r>
          </w:p>
        </w:tc>
        <w:tc>
          <w:tcPr>
            <w:tcW w:w="1019" w:type="pct"/>
          </w:tcPr>
          <w:p w14:paraId="4986806E" w14:textId="77777777" w:rsidR="004475DA" w:rsidRPr="005B313F" w:rsidRDefault="004475DA" w:rsidP="00EA3A1A">
            <w:pPr>
              <w:suppressLineNumbers/>
              <w:jc w:val="center"/>
              <w:rPr>
                <w:rFonts w:eastAsia="Calibri"/>
                <w:sz w:val="24"/>
                <w:szCs w:val="24"/>
              </w:rPr>
            </w:pPr>
            <w:r w:rsidRPr="005B313F">
              <w:rPr>
                <w:rFonts w:eastAsia="Calibri"/>
                <w:sz w:val="24"/>
                <w:szCs w:val="24"/>
              </w:rPr>
              <w:t>30</w:t>
            </w:r>
          </w:p>
        </w:tc>
      </w:tr>
      <w:tr w:rsidR="005B313F" w:rsidRPr="005B313F" w14:paraId="5D7582ED" w14:textId="77777777" w:rsidTr="00EA3A1A">
        <w:trPr>
          <w:cantSplit/>
        </w:trPr>
        <w:tc>
          <w:tcPr>
            <w:tcW w:w="3296" w:type="pct"/>
          </w:tcPr>
          <w:p w14:paraId="57078595" w14:textId="77777777" w:rsidR="004475DA" w:rsidRPr="005B313F" w:rsidRDefault="004475DA" w:rsidP="00EA3A1A">
            <w:pPr>
              <w:suppressLineNumbers/>
              <w:rPr>
                <w:rFonts w:eastAsia="Calibri"/>
                <w:b/>
                <w:sz w:val="24"/>
                <w:szCs w:val="24"/>
              </w:rPr>
            </w:pPr>
            <w:r w:rsidRPr="005B313F">
              <w:rPr>
                <w:rFonts w:eastAsia="Calibri"/>
                <w:i/>
                <w:iCs/>
                <w:sz w:val="24"/>
                <w:szCs w:val="24"/>
              </w:rPr>
              <w:t>Лекции (Л)</w:t>
            </w:r>
          </w:p>
        </w:tc>
        <w:tc>
          <w:tcPr>
            <w:tcW w:w="685" w:type="pct"/>
          </w:tcPr>
          <w:p w14:paraId="569C8D21"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c>
          <w:tcPr>
            <w:tcW w:w="1019" w:type="pct"/>
          </w:tcPr>
          <w:p w14:paraId="4EDF0953"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r>
      <w:tr w:rsidR="005B313F" w:rsidRPr="005B313F" w14:paraId="3D6EDA0B" w14:textId="77777777" w:rsidTr="00EA3A1A">
        <w:trPr>
          <w:cantSplit/>
        </w:trPr>
        <w:tc>
          <w:tcPr>
            <w:tcW w:w="3296" w:type="pct"/>
          </w:tcPr>
          <w:p w14:paraId="002CACC5" w14:textId="77777777" w:rsidR="004475DA" w:rsidRPr="005B313F" w:rsidRDefault="004475DA" w:rsidP="00EA3A1A">
            <w:pPr>
              <w:suppressLineNumbers/>
              <w:rPr>
                <w:rFonts w:eastAsia="Calibri"/>
                <w:i/>
                <w:iCs/>
                <w:sz w:val="24"/>
                <w:szCs w:val="24"/>
              </w:rPr>
            </w:pPr>
            <w:r w:rsidRPr="005B313F">
              <w:rPr>
                <w:rFonts w:eastAsia="Calibri"/>
                <w:i/>
                <w:iCs/>
                <w:sz w:val="24"/>
                <w:szCs w:val="24"/>
              </w:rPr>
              <w:t>Практические занятия (ПЗ)</w:t>
            </w:r>
          </w:p>
        </w:tc>
        <w:tc>
          <w:tcPr>
            <w:tcW w:w="685" w:type="pct"/>
          </w:tcPr>
          <w:p w14:paraId="4CECBFE8"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c>
          <w:tcPr>
            <w:tcW w:w="1019" w:type="pct"/>
          </w:tcPr>
          <w:p w14:paraId="318B05EB" w14:textId="77777777" w:rsidR="004475DA" w:rsidRPr="005B313F" w:rsidRDefault="004475DA" w:rsidP="00EA3A1A">
            <w:pPr>
              <w:suppressLineNumbers/>
              <w:jc w:val="center"/>
              <w:rPr>
                <w:rFonts w:eastAsia="Calibri"/>
                <w:sz w:val="24"/>
                <w:szCs w:val="24"/>
              </w:rPr>
            </w:pPr>
            <w:r w:rsidRPr="005B313F">
              <w:rPr>
                <w:rFonts w:eastAsia="Calibri"/>
                <w:sz w:val="24"/>
                <w:szCs w:val="24"/>
              </w:rPr>
              <w:t>15</w:t>
            </w:r>
          </w:p>
        </w:tc>
      </w:tr>
      <w:tr w:rsidR="005B313F" w:rsidRPr="005B313F" w14:paraId="04230391" w14:textId="77777777" w:rsidTr="00EA3A1A">
        <w:trPr>
          <w:cantSplit/>
        </w:trPr>
        <w:tc>
          <w:tcPr>
            <w:tcW w:w="3296" w:type="pct"/>
          </w:tcPr>
          <w:p w14:paraId="60AFB162" w14:textId="77777777" w:rsidR="004475DA" w:rsidRPr="005B313F" w:rsidRDefault="004475DA" w:rsidP="00EA3A1A">
            <w:pPr>
              <w:suppressLineNumbers/>
              <w:rPr>
                <w:rFonts w:eastAsia="Calibri"/>
                <w:sz w:val="24"/>
                <w:szCs w:val="24"/>
              </w:rPr>
            </w:pPr>
            <w:r w:rsidRPr="005B313F">
              <w:rPr>
                <w:rFonts w:eastAsia="Calibri"/>
                <w:i/>
                <w:iCs/>
                <w:sz w:val="24"/>
                <w:szCs w:val="24"/>
              </w:rPr>
              <w:t>Лабораторные работы (ЛР)</w:t>
            </w:r>
          </w:p>
        </w:tc>
        <w:tc>
          <w:tcPr>
            <w:tcW w:w="685" w:type="pct"/>
          </w:tcPr>
          <w:p w14:paraId="4F34F130"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3D15B08E" w14:textId="77777777" w:rsidR="004475DA" w:rsidRPr="005B313F" w:rsidRDefault="004475DA" w:rsidP="00EA3A1A">
            <w:pPr>
              <w:suppressLineNumbers/>
              <w:jc w:val="center"/>
              <w:rPr>
                <w:rFonts w:eastAsia="Calibri"/>
                <w:sz w:val="24"/>
                <w:szCs w:val="24"/>
              </w:rPr>
            </w:pPr>
          </w:p>
        </w:tc>
      </w:tr>
      <w:tr w:rsidR="005B313F" w:rsidRPr="005B313F" w14:paraId="6EDCC06B" w14:textId="77777777" w:rsidTr="00EA3A1A">
        <w:trPr>
          <w:cantSplit/>
        </w:trPr>
        <w:tc>
          <w:tcPr>
            <w:tcW w:w="3296" w:type="pct"/>
          </w:tcPr>
          <w:p w14:paraId="4E4C8C32" w14:textId="77777777" w:rsidR="004475DA" w:rsidRPr="005B313F" w:rsidRDefault="004475DA" w:rsidP="00EA3A1A">
            <w:pPr>
              <w:suppressLineNumbers/>
              <w:rPr>
                <w:rFonts w:eastAsia="Calibri"/>
                <w:b/>
                <w:sz w:val="24"/>
                <w:szCs w:val="24"/>
              </w:rPr>
            </w:pPr>
            <w:r w:rsidRPr="005B313F">
              <w:rPr>
                <w:rFonts w:eastAsia="Calibri"/>
                <w:b/>
                <w:sz w:val="24"/>
                <w:szCs w:val="24"/>
              </w:rPr>
              <w:t>Самостоятельная работа:</w:t>
            </w:r>
          </w:p>
        </w:tc>
        <w:tc>
          <w:tcPr>
            <w:tcW w:w="685" w:type="pct"/>
          </w:tcPr>
          <w:p w14:paraId="69AB2EAE"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c>
          <w:tcPr>
            <w:tcW w:w="1019" w:type="pct"/>
          </w:tcPr>
          <w:p w14:paraId="672AC537"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r>
      <w:tr w:rsidR="005B313F" w:rsidRPr="005B313F" w14:paraId="33D60B45" w14:textId="77777777" w:rsidTr="00EA3A1A">
        <w:trPr>
          <w:cantSplit/>
        </w:trPr>
        <w:tc>
          <w:tcPr>
            <w:tcW w:w="3296" w:type="pct"/>
          </w:tcPr>
          <w:p w14:paraId="25CEC93A" w14:textId="77777777" w:rsidR="004475DA" w:rsidRPr="005B313F" w:rsidRDefault="004475DA" w:rsidP="00EA3A1A">
            <w:pPr>
              <w:suppressLineNumbers/>
              <w:rPr>
                <w:rFonts w:eastAsia="Calibri"/>
                <w:sz w:val="24"/>
                <w:szCs w:val="24"/>
              </w:rPr>
            </w:pPr>
            <w:r w:rsidRPr="005B313F">
              <w:rPr>
                <w:rFonts w:eastAsia="Calibri"/>
                <w:sz w:val="24"/>
                <w:szCs w:val="24"/>
              </w:rPr>
              <w:t>Курсовой проект (КП), курсовая работа (КР)</w:t>
            </w:r>
          </w:p>
        </w:tc>
        <w:tc>
          <w:tcPr>
            <w:tcW w:w="685" w:type="pct"/>
          </w:tcPr>
          <w:p w14:paraId="090A6F65"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70602771" w14:textId="77777777" w:rsidR="004475DA" w:rsidRPr="005B313F" w:rsidRDefault="004475DA" w:rsidP="00EA3A1A">
            <w:pPr>
              <w:suppressLineNumbers/>
              <w:jc w:val="center"/>
              <w:rPr>
                <w:rFonts w:eastAsia="Calibri"/>
                <w:sz w:val="24"/>
                <w:szCs w:val="24"/>
              </w:rPr>
            </w:pPr>
          </w:p>
        </w:tc>
      </w:tr>
      <w:tr w:rsidR="005B313F" w:rsidRPr="005B313F" w14:paraId="6CF3F32A" w14:textId="77777777" w:rsidTr="00EA3A1A">
        <w:trPr>
          <w:cantSplit/>
        </w:trPr>
        <w:tc>
          <w:tcPr>
            <w:tcW w:w="3296" w:type="pct"/>
          </w:tcPr>
          <w:p w14:paraId="357B1B3A" w14:textId="77777777" w:rsidR="004475DA" w:rsidRPr="005B313F" w:rsidRDefault="004475DA" w:rsidP="00EA3A1A">
            <w:pPr>
              <w:suppressLineNumbers/>
              <w:rPr>
                <w:rFonts w:eastAsia="Calibri"/>
                <w:sz w:val="24"/>
                <w:szCs w:val="24"/>
              </w:rPr>
            </w:pPr>
            <w:r w:rsidRPr="005B313F">
              <w:rPr>
                <w:rFonts w:eastAsia="Calibri"/>
                <w:sz w:val="24"/>
                <w:szCs w:val="24"/>
              </w:rPr>
              <w:t>Расчетно-графическое задание (РГЗ)</w:t>
            </w:r>
          </w:p>
        </w:tc>
        <w:tc>
          <w:tcPr>
            <w:tcW w:w="685" w:type="pct"/>
          </w:tcPr>
          <w:p w14:paraId="4ED04CA5"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28194835" w14:textId="77777777" w:rsidR="004475DA" w:rsidRPr="005B313F" w:rsidRDefault="004475DA" w:rsidP="00EA3A1A">
            <w:pPr>
              <w:suppressLineNumbers/>
              <w:jc w:val="center"/>
              <w:rPr>
                <w:rFonts w:eastAsia="Calibri"/>
                <w:sz w:val="24"/>
                <w:szCs w:val="24"/>
              </w:rPr>
            </w:pPr>
          </w:p>
        </w:tc>
      </w:tr>
      <w:tr w:rsidR="005B313F" w:rsidRPr="005B313F" w14:paraId="5E33AE8D" w14:textId="77777777" w:rsidTr="00EA3A1A">
        <w:trPr>
          <w:cantSplit/>
        </w:trPr>
        <w:tc>
          <w:tcPr>
            <w:tcW w:w="3296" w:type="pct"/>
          </w:tcPr>
          <w:p w14:paraId="65C49142" w14:textId="77777777" w:rsidR="004475DA" w:rsidRPr="005B313F" w:rsidRDefault="004475DA" w:rsidP="00EA3A1A">
            <w:pPr>
              <w:suppressLineNumbers/>
              <w:rPr>
                <w:rFonts w:eastAsia="Calibri"/>
                <w:sz w:val="24"/>
                <w:szCs w:val="24"/>
              </w:rPr>
            </w:pPr>
            <w:r w:rsidRPr="005B313F">
              <w:rPr>
                <w:rFonts w:eastAsia="Calibri"/>
                <w:sz w:val="24"/>
                <w:szCs w:val="24"/>
              </w:rPr>
              <w:t>Реферат (Р)</w:t>
            </w:r>
          </w:p>
        </w:tc>
        <w:tc>
          <w:tcPr>
            <w:tcW w:w="685" w:type="pct"/>
          </w:tcPr>
          <w:p w14:paraId="41058CAF" w14:textId="77777777" w:rsidR="004475DA" w:rsidRPr="005B313F" w:rsidRDefault="004475DA" w:rsidP="00EA3A1A">
            <w:pPr>
              <w:suppressLineNumbers/>
              <w:jc w:val="center"/>
              <w:rPr>
                <w:rFonts w:eastAsia="Calibri"/>
                <w:sz w:val="24"/>
                <w:szCs w:val="24"/>
              </w:rPr>
            </w:pPr>
            <w:r w:rsidRPr="005B313F">
              <w:rPr>
                <w:rFonts w:eastAsia="Calibri"/>
                <w:sz w:val="24"/>
                <w:szCs w:val="24"/>
              </w:rPr>
              <w:t>-</w:t>
            </w:r>
          </w:p>
        </w:tc>
        <w:tc>
          <w:tcPr>
            <w:tcW w:w="1019" w:type="pct"/>
          </w:tcPr>
          <w:p w14:paraId="0CF2EB25" w14:textId="77777777" w:rsidR="004475DA" w:rsidRPr="005B313F" w:rsidRDefault="004475DA" w:rsidP="00EA3A1A">
            <w:pPr>
              <w:suppressLineNumbers/>
              <w:jc w:val="center"/>
              <w:rPr>
                <w:rFonts w:eastAsia="Calibri"/>
                <w:sz w:val="24"/>
                <w:szCs w:val="24"/>
              </w:rPr>
            </w:pPr>
          </w:p>
        </w:tc>
      </w:tr>
      <w:tr w:rsidR="005B313F" w:rsidRPr="005B313F" w14:paraId="475F6C6A" w14:textId="77777777" w:rsidTr="00EA3A1A">
        <w:trPr>
          <w:cantSplit/>
          <w:trHeight w:val="348"/>
        </w:trPr>
        <w:tc>
          <w:tcPr>
            <w:tcW w:w="3296" w:type="pct"/>
          </w:tcPr>
          <w:p w14:paraId="7FBC3554" w14:textId="77777777" w:rsidR="004475DA" w:rsidRPr="005B313F" w:rsidRDefault="004475DA" w:rsidP="00EA3A1A">
            <w:pPr>
              <w:suppressLineNumbers/>
              <w:rPr>
                <w:rFonts w:eastAsia="Calibri"/>
                <w:sz w:val="24"/>
                <w:szCs w:val="24"/>
              </w:rPr>
            </w:pPr>
            <w:r w:rsidRPr="005B313F">
              <w:rPr>
                <w:rFonts w:eastAsia="Calibri"/>
                <w:sz w:val="24"/>
                <w:szCs w:val="24"/>
              </w:rPr>
              <w:t>Самостоятельное изучение разделов</w:t>
            </w:r>
          </w:p>
        </w:tc>
        <w:tc>
          <w:tcPr>
            <w:tcW w:w="685" w:type="pct"/>
          </w:tcPr>
          <w:p w14:paraId="7256DD1C"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c>
          <w:tcPr>
            <w:tcW w:w="1019" w:type="pct"/>
          </w:tcPr>
          <w:p w14:paraId="096D7648" w14:textId="77777777" w:rsidR="004475DA" w:rsidRPr="005B313F" w:rsidRDefault="004475DA" w:rsidP="00EA3A1A">
            <w:pPr>
              <w:suppressLineNumbers/>
              <w:jc w:val="center"/>
              <w:rPr>
                <w:rFonts w:eastAsia="Calibri"/>
                <w:sz w:val="24"/>
                <w:szCs w:val="24"/>
              </w:rPr>
            </w:pPr>
            <w:r w:rsidRPr="005B313F">
              <w:rPr>
                <w:rFonts w:eastAsia="Calibri"/>
                <w:sz w:val="24"/>
                <w:szCs w:val="24"/>
              </w:rPr>
              <w:t>78</w:t>
            </w:r>
          </w:p>
        </w:tc>
      </w:tr>
      <w:tr w:rsidR="004475DA" w:rsidRPr="005B313F" w14:paraId="0508BE9D" w14:textId="77777777" w:rsidTr="00EA3A1A">
        <w:trPr>
          <w:cantSplit/>
          <w:trHeight w:val="180"/>
        </w:trPr>
        <w:tc>
          <w:tcPr>
            <w:tcW w:w="3296" w:type="pct"/>
          </w:tcPr>
          <w:p w14:paraId="32CF0A8E" w14:textId="77777777" w:rsidR="004475DA" w:rsidRPr="005B313F" w:rsidRDefault="004475DA" w:rsidP="00EA3A1A">
            <w:pPr>
              <w:suppressLineNumbers/>
              <w:rPr>
                <w:rFonts w:eastAsia="Calibri"/>
                <w:sz w:val="24"/>
                <w:szCs w:val="24"/>
              </w:rPr>
            </w:pPr>
            <w:r w:rsidRPr="005B313F">
              <w:rPr>
                <w:rFonts w:eastAsia="Calibri"/>
                <w:sz w:val="24"/>
                <w:szCs w:val="24"/>
              </w:rPr>
              <w:t>Зачет/экзамен</w:t>
            </w:r>
          </w:p>
        </w:tc>
        <w:tc>
          <w:tcPr>
            <w:tcW w:w="685" w:type="pct"/>
          </w:tcPr>
          <w:p w14:paraId="4BD4C094" w14:textId="77777777" w:rsidR="004475DA" w:rsidRPr="005B313F" w:rsidRDefault="004475DA" w:rsidP="00EA3A1A">
            <w:pPr>
              <w:suppressLineNumbers/>
              <w:jc w:val="center"/>
              <w:rPr>
                <w:rFonts w:eastAsia="Calibri"/>
                <w:sz w:val="24"/>
                <w:szCs w:val="24"/>
              </w:rPr>
            </w:pPr>
          </w:p>
        </w:tc>
        <w:tc>
          <w:tcPr>
            <w:tcW w:w="1019" w:type="pct"/>
          </w:tcPr>
          <w:p w14:paraId="3BECC32F" w14:textId="77777777" w:rsidR="004475DA" w:rsidRPr="005B313F" w:rsidRDefault="004475DA" w:rsidP="00EA3A1A">
            <w:pPr>
              <w:suppressLineNumbers/>
              <w:jc w:val="center"/>
              <w:rPr>
                <w:rFonts w:eastAsia="Calibri"/>
                <w:sz w:val="24"/>
                <w:szCs w:val="24"/>
              </w:rPr>
            </w:pPr>
            <w:r w:rsidRPr="005B313F">
              <w:rPr>
                <w:rFonts w:eastAsia="Calibri"/>
                <w:sz w:val="24"/>
                <w:szCs w:val="24"/>
              </w:rPr>
              <w:t>зачет</w:t>
            </w:r>
          </w:p>
        </w:tc>
      </w:tr>
    </w:tbl>
    <w:p w14:paraId="03E8BDAB" w14:textId="77777777" w:rsidR="004475DA" w:rsidRPr="005B313F" w:rsidRDefault="004475DA" w:rsidP="004475DA">
      <w:pPr>
        <w:suppressLineNumbers/>
        <w:jc w:val="both"/>
        <w:rPr>
          <w:rFonts w:eastAsia="Calibri"/>
          <w:b/>
          <w:sz w:val="24"/>
          <w:szCs w:val="24"/>
        </w:rPr>
      </w:pPr>
    </w:p>
    <w:p w14:paraId="12C0FE79" w14:textId="77777777" w:rsidR="004475DA" w:rsidRPr="005B313F" w:rsidRDefault="004475DA" w:rsidP="004475DA">
      <w:pPr>
        <w:suppressLineNumbers/>
        <w:jc w:val="both"/>
        <w:rPr>
          <w:rFonts w:eastAsia="Calibri"/>
          <w:b/>
          <w:sz w:val="24"/>
          <w:szCs w:val="24"/>
        </w:rPr>
      </w:pPr>
      <w:r w:rsidRPr="005B313F">
        <w:rPr>
          <w:rFonts w:eastAsia="Calibri"/>
          <w:b/>
          <w:sz w:val="24"/>
          <w:szCs w:val="24"/>
        </w:rPr>
        <w:t>4.6 Курсовой проект (курсовая работа) (не предусмотрено)</w:t>
      </w:r>
    </w:p>
    <w:p w14:paraId="10EF2806" w14:textId="77777777" w:rsidR="004475DA" w:rsidRPr="005B313F" w:rsidRDefault="004475DA" w:rsidP="004475DA">
      <w:pPr>
        <w:suppressLineNumbers/>
        <w:jc w:val="both"/>
        <w:rPr>
          <w:rFonts w:eastAsia="Calibri"/>
          <w:b/>
          <w:sz w:val="24"/>
          <w:szCs w:val="24"/>
        </w:rPr>
      </w:pPr>
    </w:p>
    <w:p w14:paraId="41DF2D45" w14:textId="77777777" w:rsidR="004475DA" w:rsidRPr="005B313F" w:rsidRDefault="004475DA" w:rsidP="004475DA">
      <w:pPr>
        <w:autoSpaceDE w:val="0"/>
        <w:autoSpaceDN w:val="0"/>
        <w:adjustRightInd w:val="0"/>
        <w:rPr>
          <w:rFonts w:eastAsia="Calibri"/>
          <w:b/>
          <w:sz w:val="24"/>
          <w:szCs w:val="24"/>
        </w:rPr>
      </w:pPr>
      <w:r w:rsidRPr="005B313F">
        <w:rPr>
          <w:rFonts w:eastAsia="Calibri"/>
          <w:b/>
          <w:sz w:val="24"/>
          <w:szCs w:val="24"/>
        </w:rPr>
        <w:t>5. Перечень учебно-методического обеспечения для самостоятельной работы обучающихся по дисциплине (модулю)</w:t>
      </w:r>
    </w:p>
    <w:p w14:paraId="72D91ED5" w14:textId="1A9348AA" w:rsidR="004475DA" w:rsidRPr="00E50F1F" w:rsidRDefault="004475DA" w:rsidP="00E50F1F">
      <w:pPr>
        <w:autoSpaceDE w:val="0"/>
        <w:autoSpaceDN w:val="0"/>
        <w:adjustRightInd w:val="0"/>
        <w:rPr>
          <w:rFonts w:eastAsia="Calibri"/>
          <w:b/>
          <w:sz w:val="24"/>
          <w:szCs w:val="24"/>
        </w:rPr>
      </w:pPr>
      <w:r w:rsidRPr="005B313F">
        <w:rPr>
          <w:rFonts w:eastAsia="Calibri"/>
          <w:b/>
          <w:sz w:val="24"/>
          <w:szCs w:val="24"/>
        </w:rPr>
        <w:t xml:space="preserve"> (</w:t>
      </w:r>
      <w:r w:rsidRPr="005B313F">
        <w:rPr>
          <w:rFonts w:eastAsia="Calibri"/>
          <w:sz w:val="24"/>
          <w:szCs w:val="24"/>
        </w:rPr>
        <w:t>литература для самостоятельной работы входит в раздел основной литературы</w:t>
      </w:r>
    </w:p>
    <w:p w14:paraId="0E80B350" w14:textId="77777777" w:rsidR="004475DA" w:rsidRPr="005B313F" w:rsidRDefault="004475DA" w:rsidP="004475DA">
      <w:pPr>
        <w:shd w:val="clear" w:color="auto" w:fill="FFFFFF"/>
        <w:jc w:val="center"/>
        <w:rPr>
          <w:rFonts w:eastAsia="Times New Roman"/>
          <w:b/>
          <w:bCs/>
          <w:sz w:val="24"/>
          <w:szCs w:val="24"/>
        </w:rPr>
      </w:pPr>
      <w:r w:rsidRPr="005B313F">
        <w:rPr>
          <w:rFonts w:eastAsia="Times New Roman"/>
          <w:b/>
          <w:bCs/>
          <w:sz w:val="24"/>
          <w:szCs w:val="24"/>
        </w:rPr>
        <w:lastRenderedPageBreak/>
        <w:t>Примерный список вопросов и заданий для собеседования</w:t>
      </w:r>
    </w:p>
    <w:p w14:paraId="7A6BC71F" w14:textId="77777777" w:rsidR="004475DA" w:rsidRPr="005B313F" w:rsidRDefault="004475DA" w:rsidP="004475DA">
      <w:pPr>
        <w:shd w:val="clear" w:color="auto" w:fill="FFFFFF"/>
        <w:jc w:val="center"/>
        <w:rPr>
          <w:rFonts w:eastAsia="Times New Roman"/>
          <w:b/>
          <w:bCs/>
          <w:sz w:val="24"/>
          <w:szCs w:val="24"/>
        </w:rPr>
      </w:pPr>
    </w:p>
    <w:p w14:paraId="13C2DFE8"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как особый раздел языкознания. Основные понятия и принципы типологического анализа языкового материала</w:t>
      </w:r>
    </w:p>
    <w:p w14:paraId="361493A2"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 xml:space="preserve">Проблемы изучения языковых сходств и расхождений: изоморфизм и </w:t>
      </w:r>
      <w:proofErr w:type="spellStart"/>
      <w:r w:rsidRPr="005B313F">
        <w:rPr>
          <w:rFonts w:eastAsia="Times New Roman"/>
          <w:sz w:val="24"/>
          <w:szCs w:val="24"/>
        </w:rPr>
        <w:t>алломорфизм</w:t>
      </w:r>
      <w:proofErr w:type="spellEnd"/>
      <w:r w:rsidRPr="005B313F">
        <w:rPr>
          <w:rFonts w:eastAsia="Times New Roman"/>
          <w:sz w:val="24"/>
          <w:szCs w:val="24"/>
        </w:rPr>
        <w:t xml:space="preserve"> в типологии; языковые универсалии; язык-эталон</w:t>
      </w:r>
    </w:p>
    <w:p w14:paraId="4E708B36"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Основные этапы в истории типологических исследований; предпосылки сопоставительной лингвистики и типология </w:t>
      </w:r>
      <w:r w:rsidRPr="005B313F">
        <w:rPr>
          <w:rFonts w:eastAsia="Times New Roman"/>
          <w:sz w:val="24"/>
          <w:szCs w:val="24"/>
          <w:lang w:val="en-US"/>
        </w:rPr>
        <w:t>XIX</w:t>
      </w:r>
      <w:r w:rsidRPr="005B313F">
        <w:rPr>
          <w:rFonts w:eastAsia="Times New Roman"/>
          <w:sz w:val="24"/>
          <w:szCs w:val="24"/>
        </w:rPr>
        <w:t> в  </w:t>
      </w:r>
    </w:p>
    <w:p w14:paraId="4E997CE5"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Основные направления и методы типологического анализа в лингвистике ХХ в.</w:t>
      </w:r>
    </w:p>
    <w:p w14:paraId="715934B4"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Основные показатели типологического сопоставления фонологических систем языков</w:t>
      </w:r>
    </w:p>
    <w:p w14:paraId="0647E397"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Фонетико-фонологическая типология; типологическое сопоставление систем вокализма и консонантизма в английском и русском языках</w:t>
      </w:r>
    </w:p>
    <w:p w14:paraId="0EF2D79F"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Просодическая типология; типологическое сопоставление супрасегментных фонологических средств в английском и русском языках</w:t>
      </w:r>
    </w:p>
    <w:p w14:paraId="1546B858"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Слоговые структуры как объект типологического анализа; типологическое сопоставление слоговых структур в английском и русском языках</w:t>
      </w:r>
    </w:p>
    <w:p w14:paraId="551AC9AE"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Направления и методы типологического анализа морфологической организации слова; общий сравнительно-типологический анализ морфологических систем английского и русского языков</w:t>
      </w:r>
    </w:p>
    <w:p w14:paraId="7FB7FD83"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частей речи; классификации частей речи в русском и английском языках</w:t>
      </w:r>
    </w:p>
    <w:p w14:paraId="50857A9B"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существительного: сопоставление категорий числа и падежа в английском и русском языках</w:t>
      </w:r>
    </w:p>
    <w:p w14:paraId="2BBD7B6E"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существительного: сопоставление категорий рода и определенности/неопределенности в английском и русском языках</w:t>
      </w:r>
    </w:p>
    <w:p w14:paraId="1F34ECC0"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 xml:space="preserve">Типология глагола; </w:t>
      </w:r>
      <w:proofErr w:type="spellStart"/>
      <w:r w:rsidRPr="005B313F">
        <w:rPr>
          <w:rFonts w:eastAsia="Times New Roman"/>
          <w:sz w:val="24"/>
          <w:szCs w:val="24"/>
        </w:rPr>
        <w:t>общетипологические</w:t>
      </w:r>
      <w:proofErr w:type="spellEnd"/>
      <w:r w:rsidRPr="005B313F">
        <w:rPr>
          <w:rFonts w:eastAsia="Times New Roman"/>
          <w:sz w:val="24"/>
          <w:szCs w:val="24"/>
        </w:rPr>
        <w:t xml:space="preserve"> характеристики глагола в английском и русском языках; сопоставление категорий числа и лица</w:t>
      </w:r>
    </w:p>
    <w:p w14:paraId="4C6B47A8"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глагола; сопоставление категорий времени и вида глагола в английском и русском языках</w:t>
      </w:r>
    </w:p>
    <w:p w14:paraId="4AA8E3ED"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глагола: сопоставление категорий залога и наклонения в английском и русском языках</w:t>
      </w:r>
    </w:p>
    <w:p w14:paraId="4C3CEA84"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прилагательного; сопоставление прилагательных в английском и русском языках</w:t>
      </w:r>
    </w:p>
    <w:p w14:paraId="57FDA79D"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синтаксических систем; сопоставление словосочетаний в английском и русском языках</w:t>
      </w:r>
    </w:p>
    <w:p w14:paraId="39140DD3"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Предложение как объект синтаксической типологии; типологическое сопоставление предложения и членов предложения в английском и русском языках</w:t>
      </w:r>
    </w:p>
    <w:p w14:paraId="51631EAF"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 xml:space="preserve">Типология лексических систем; </w:t>
      </w:r>
      <w:proofErr w:type="spellStart"/>
      <w:r w:rsidRPr="005B313F">
        <w:rPr>
          <w:rFonts w:eastAsia="Times New Roman"/>
          <w:sz w:val="24"/>
          <w:szCs w:val="24"/>
        </w:rPr>
        <w:t>общетипологические</w:t>
      </w:r>
      <w:proofErr w:type="spellEnd"/>
      <w:r w:rsidRPr="005B313F">
        <w:rPr>
          <w:rFonts w:eastAsia="Times New Roman"/>
          <w:sz w:val="24"/>
          <w:szCs w:val="24"/>
        </w:rPr>
        <w:t xml:space="preserve"> характеристики словарного состава в английском и русском языках</w:t>
      </w:r>
    </w:p>
    <w:p w14:paraId="629D00E7" w14:textId="77777777" w:rsidR="004475DA" w:rsidRPr="005B313F" w:rsidRDefault="004475DA" w:rsidP="004475DA">
      <w:pPr>
        <w:numPr>
          <w:ilvl w:val="0"/>
          <w:numId w:val="153"/>
        </w:numPr>
        <w:shd w:val="clear" w:color="auto" w:fill="FFFFFF"/>
        <w:tabs>
          <w:tab w:val="left" w:pos="426"/>
        </w:tabs>
        <w:jc w:val="both"/>
        <w:rPr>
          <w:rFonts w:eastAsia="Times New Roman"/>
          <w:sz w:val="24"/>
          <w:szCs w:val="24"/>
        </w:rPr>
      </w:pPr>
      <w:r w:rsidRPr="005B313F">
        <w:rPr>
          <w:rFonts w:eastAsia="Times New Roman"/>
          <w:sz w:val="24"/>
          <w:szCs w:val="24"/>
        </w:rPr>
        <w:t>Типология лексических систем; сопоставление систем словообразования в английском и русском языках</w:t>
      </w:r>
    </w:p>
    <w:p w14:paraId="3C389C3F" w14:textId="77777777" w:rsidR="004475DA" w:rsidRPr="005B313F" w:rsidRDefault="004475DA" w:rsidP="004475DA">
      <w:pPr>
        <w:shd w:val="clear" w:color="auto" w:fill="FFFFFF"/>
        <w:jc w:val="both"/>
        <w:rPr>
          <w:rFonts w:eastAsia="Times New Roman"/>
          <w:b/>
          <w:bCs/>
          <w:sz w:val="24"/>
          <w:szCs w:val="24"/>
        </w:rPr>
      </w:pPr>
    </w:p>
    <w:p w14:paraId="62CF002A" w14:textId="77777777" w:rsidR="004475DA" w:rsidRPr="005B313F" w:rsidRDefault="004475DA" w:rsidP="004475DA">
      <w:pPr>
        <w:autoSpaceDE w:val="0"/>
        <w:autoSpaceDN w:val="0"/>
        <w:adjustRightInd w:val="0"/>
        <w:ind w:left="426"/>
        <w:rPr>
          <w:rFonts w:eastAsia="Calibri"/>
          <w:b/>
          <w:sz w:val="24"/>
          <w:szCs w:val="24"/>
        </w:rPr>
      </w:pPr>
      <w:r w:rsidRPr="005B313F">
        <w:rPr>
          <w:rFonts w:eastAsia="Calibri"/>
          <w:b/>
          <w:sz w:val="24"/>
          <w:szCs w:val="24"/>
        </w:rPr>
        <w:t>6. Фонд оценочных средств для текущего контроля успеваемости и</w:t>
      </w:r>
    </w:p>
    <w:p w14:paraId="3A463EF3" w14:textId="77777777" w:rsidR="004475DA" w:rsidRPr="005B313F" w:rsidRDefault="004475DA" w:rsidP="004475DA">
      <w:pPr>
        <w:ind w:left="426"/>
        <w:jc w:val="both"/>
        <w:rPr>
          <w:rFonts w:eastAsia="Calibri"/>
          <w:b/>
          <w:sz w:val="24"/>
          <w:szCs w:val="24"/>
        </w:rPr>
      </w:pPr>
      <w:r w:rsidRPr="005B313F">
        <w:rPr>
          <w:rFonts w:eastAsia="Calibri"/>
          <w:b/>
          <w:sz w:val="24"/>
          <w:szCs w:val="24"/>
        </w:rPr>
        <w:t xml:space="preserve">        промежуточной аттестации.</w:t>
      </w:r>
    </w:p>
    <w:p w14:paraId="33E9B523" w14:textId="77777777" w:rsidR="004475DA" w:rsidRPr="005B313F" w:rsidRDefault="004475DA" w:rsidP="004475DA">
      <w:pPr>
        <w:ind w:left="426"/>
        <w:jc w:val="both"/>
        <w:rPr>
          <w:rFonts w:eastAsia="Calibri"/>
          <w:b/>
          <w:sz w:val="24"/>
          <w:szCs w:val="24"/>
        </w:rPr>
      </w:pPr>
    </w:p>
    <w:p w14:paraId="27D6D6C9" w14:textId="77777777" w:rsidR="004475DA" w:rsidRPr="005B313F" w:rsidRDefault="004475DA" w:rsidP="004475DA">
      <w:pPr>
        <w:autoSpaceDE w:val="0"/>
        <w:autoSpaceDN w:val="0"/>
        <w:adjustRightInd w:val="0"/>
        <w:ind w:left="426"/>
        <w:jc w:val="both"/>
        <w:rPr>
          <w:rFonts w:eastAsia="Calibri"/>
          <w:b/>
          <w:sz w:val="24"/>
          <w:szCs w:val="24"/>
        </w:rPr>
      </w:pPr>
      <w:r w:rsidRPr="005B313F">
        <w:rPr>
          <w:rFonts w:eastAsia="Calibri"/>
          <w:b/>
          <w:sz w:val="24"/>
          <w:szCs w:val="24"/>
        </w:rPr>
        <w:t>7. Перечень основной и дополнительной учебной литературы, необходимой для освоения дисциплины (модуля).</w:t>
      </w:r>
    </w:p>
    <w:p w14:paraId="77FA930A" w14:textId="77777777" w:rsidR="004475DA" w:rsidRPr="005B313F" w:rsidRDefault="004475DA" w:rsidP="004475DA">
      <w:pPr>
        <w:ind w:left="426"/>
        <w:rPr>
          <w:rFonts w:eastAsia="Calibri"/>
          <w:b/>
          <w:i/>
          <w:iCs/>
          <w:sz w:val="24"/>
          <w:szCs w:val="24"/>
        </w:rPr>
      </w:pPr>
      <w:r w:rsidRPr="005B313F">
        <w:rPr>
          <w:rFonts w:eastAsia="Calibri"/>
          <w:b/>
          <w:i/>
          <w:iCs/>
          <w:sz w:val="24"/>
          <w:szCs w:val="24"/>
        </w:rPr>
        <w:t>7.1. Основная литература</w:t>
      </w:r>
    </w:p>
    <w:p w14:paraId="62E7E569" w14:textId="77777777" w:rsidR="004475DA" w:rsidRPr="005B313F" w:rsidRDefault="004475DA" w:rsidP="004475DA">
      <w:pPr>
        <w:ind w:left="426"/>
        <w:rPr>
          <w:rFonts w:eastAsia="Calibri"/>
          <w:b/>
          <w:sz w:val="24"/>
          <w:szCs w:val="24"/>
        </w:rPr>
      </w:pPr>
    </w:p>
    <w:p w14:paraId="7558D3DE" w14:textId="77777777" w:rsidR="004475DA" w:rsidRPr="005B313F" w:rsidRDefault="004475DA" w:rsidP="004475DA">
      <w:pPr>
        <w:pStyle w:val="a9"/>
        <w:numPr>
          <w:ilvl w:val="0"/>
          <w:numId w:val="157"/>
        </w:numPr>
        <w:jc w:val="both"/>
        <w:rPr>
          <w:rFonts w:eastAsia="Times New Roman"/>
          <w:iCs/>
          <w:sz w:val="24"/>
          <w:szCs w:val="24"/>
        </w:rPr>
      </w:pPr>
      <w:r w:rsidRPr="005B313F">
        <w:rPr>
          <w:rFonts w:eastAsia="Times New Roman"/>
          <w:iCs/>
          <w:sz w:val="24"/>
          <w:szCs w:val="24"/>
        </w:rPr>
        <w:t xml:space="preserve">Белова Н.А.  Практический курс перевода </w:t>
      </w:r>
      <w:r w:rsidRPr="005B313F">
        <w:rPr>
          <w:rFonts w:eastAsia="Times New Roman"/>
          <w:sz w:val="24"/>
          <w:szCs w:val="24"/>
        </w:rPr>
        <w:t xml:space="preserve">[Электронный ресурс]: </w:t>
      </w:r>
      <w:proofErr w:type="spellStart"/>
      <w:r w:rsidRPr="005B313F">
        <w:rPr>
          <w:rFonts w:eastAsia="Times New Roman"/>
          <w:iCs/>
          <w:sz w:val="24"/>
          <w:szCs w:val="24"/>
        </w:rPr>
        <w:t>уч.пособие</w:t>
      </w:r>
      <w:proofErr w:type="spellEnd"/>
      <w:r w:rsidRPr="005B313F">
        <w:rPr>
          <w:rFonts w:eastAsia="Times New Roman"/>
          <w:iCs/>
          <w:sz w:val="24"/>
          <w:szCs w:val="24"/>
        </w:rPr>
        <w:t xml:space="preserve">/ Белова Н.А., Баймуратова У.С. – </w:t>
      </w:r>
      <w:r w:rsidRPr="005B313F">
        <w:rPr>
          <w:rFonts w:eastAsia="TimesNewRomanPSMT"/>
          <w:sz w:val="24"/>
          <w:szCs w:val="24"/>
        </w:rPr>
        <w:t xml:space="preserve">Электрон. текстовые данные. – Оренбург: Оренбургский </w:t>
      </w:r>
      <w:r w:rsidRPr="005B313F">
        <w:rPr>
          <w:rFonts w:eastAsia="TimesNewRomanPSMT"/>
          <w:sz w:val="24"/>
          <w:szCs w:val="24"/>
        </w:rPr>
        <w:lastRenderedPageBreak/>
        <w:t xml:space="preserve">государственный университет, ЭБС АСВ, 2016. – 123 с. – </w:t>
      </w:r>
      <w:r w:rsidRPr="005B313F">
        <w:rPr>
          <w:rFonts w:eastAsia="Times New Roman"/>
          <w:iCs/>
          <w:sz w:val="24"/>
          <w:szCs w:val="24"/>
        </w:rPr>
        <w:t xml:space="preserve">Режим доступа: </w:t>
      </w:r>
      <w:hyperlink r:id="rId102"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/61396.</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6BC4ECF9" w14:textId="77777777" w:rsidR="004475DA" w:rsidRPr="005B313F" w:rsidRDefault="004475DA" w:rsidP="004475DA">
      <w:pPr>
        <w:pStyle w:val="a9"/>
        <w:numPr>
          <w:ilvl w:val="0"/>
          <w:numId w:val="157"/>
        </w:numPr>
        <w:jc w:val="both"/>
        <w:rPr>
          <w:rFonts w:eastAsia="Times New Roman"/>
          <w:iCs/>
          <w:sz w:val="24"/>
          <w:szCs w:val="24"/>
        </w:rPr>
      </w:pPr>
      <w:r w:rsidRPr="005B313F">
        <w:rPr>
          <w:rFonts w:eastAsia="Times New Roman"/>
          <w:iCs/>
          <w:sz w:val="24"/>
          <w:szCs w:val="24"/>
        </w:rPr>
        <w:t>Ильина А.Ю. Грамматический перевод с русского на английский (</w:t>
      </w:r>
      <w:r w:rsidRPr="005B313F">
        <w:rPr>
          <w:rFonts w:eastAsia="Times New Roman"/>
          <w:iCs/>
          <w:sz w:val="24"/>
          <w:szCs w:val="24"/>
          <w:lang w:val="en-US"/>
        </w:rPr>
        <w:t>Brush</w:t>
      </w:r>
      <w:r w:rsidRPr="005B313F">
        <w:rPr>
          <w:rFonts w:eastAsia="Times New Roman"/>
          <w:iCs/>
          <w:sz w:val="24"/>
          <w:szCs w:val="24"/>
        </w:rPr>
        <w:t xml:space="preserve"> </w:t>
      </w:r>
      <w:r w:rsidRPr="005B313F">
        <w:rPr>
          <w:rFonts w:eastAsia="Times New Roman"/>
          <w:iCs/>
          <w:sz w:val="24"/>
          <w:szCs w:val="24"/>
          <w:lang w:val="en-US"/>
        </w:rPr>
        <w:t>up</w:t>
      </w:r>
      <w:r w:rsidRPr="005B313F">
        <w:rPr>
          <w:rFonts w:eastAsia="Times New Roman"/>
          <w:iCs/>
          <w:sz w:val="24"/>
          <w:szCs w:val="24"/>
        </w:rPr>
        <w:t xml:space="preserve"> </w:t>
      </w:r>
      <w:r w:rsidRPr="005B313F">
        <w:rPr>
          <w:rFonts w:eastAsia="Times New Roman"/>
          <w:iCs/>
          <w:sz w:val="24"/>
          <w:szCs w:val="24"/>
          <w:lang w:val="en-US"/>
        </w:rPr>
        <w:t>your</w:t>
      </w:r>
      <w:r w:rsidRPr="005B313F">
        <w:rPr>
          <w:rFonts w:eastAsia="Times New Roman"/>
          <w:iCs/>
          <w:sz w:val="24"/>
          <w:szCs w:val="24"/>
        </w:rPr>
        <w:t xml:space="preserve"> </w:t>
      </w:r>
      <w:proofErr w:type="spellStart"/>
      <w:r w:rsidRPr="005B313F">
        <w:rPr>
          <w:rFonts w:eastAsia="Times New Roman"/>
          <w:iCs/>
          <w:sz w:val="24"/>
          <w:szCs w:val="24"/>
          <w:lang w:val="en-US"/>
        </w:rPr>
        <w:t>Crammar</w:t>
      </w:r>
      <w:proofErr w:type="spellEnd"/>
      <w:r w:rsidRPr="005B313F">
        <w:rPr>
          <w:rFonts w:eastAsia="Times New Roman"/>
          <w:iCs/>
          <w:sz w:val="24"/>
          <w:szCs w:val="24"/>
        </w:rPr>
        <w:t xml:space="preserve">) </w:t>
      </w:r>
      <w:r w:rsidRPr="005B313F">
        <w:rPr>
          <w:rFonts w:eastAsia="Times New Roman"/>
          <w:sz w:val="24"/>
          <w:szCs w:val="24"/>
        </w:rPr>
        <w:t xml:space="preserve">[Электронный ресурс]: учебно-методическое пособие/Ильина А.Ю., Куприянова М.Е. – </w:t>
      </w:r>
      <w:r w:rsidRPr="005B313F">
        <w:rPr>
          <w:rFonts w:eastAsia="TimesNewRomanPSMT"/>
          <w:sz w:val="24"/>
          <w:szCs w:val="24"/>
        </w:rPr>
        <w:t>Электрон. текстовые данные. – М.: Российский университет дружбы народов, 2012. – 80 с.</w:t>
      </w:r>
      <w:r w:rsidRPr="005B313F">
        <w:rPr>
          <w:rFonts w:eastAsia="Times New Roman"/>
          <w:iCs/>
          <w:sz w:val="24"/>
          <w:szCs w:val="24"/>
        </w:rPr>
        <w:t xml:space="preserve"> </w:t>
      </w:r>
      <w:r w:rsidRPr="005B313F">
        <w:rPr>
          <w:rFonts w:eastAsia="TimesNewRomanPSMT"/>
          <w:sz w:val="24"/>
          <w:szCs w:val="24"/>
        </w:rPr>
        <w:t xml:space="preserve">– </w:t>
      </w:r>
      <w:r w:rsidRPr="005B313F">
        <w:rPr>
          <w:rFonts w:eastAsia="Times New Roman"/>
          <w:iCs/>
          <w:sz w:val="24"/>
          <w:szCs w:val="24"/>
        </w:rPr>
        <w:t xml:space="preserve">Режим доступа: </w:t>
      </w:r>
      <w:hyperlink r:id="rId103"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/22171.</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7CC3FA13" w14:textId="77777777" w:rsidR="004475DA" w:rsidRPr="005B313F" w:rsidRDefault="004475DA" w:rsidP="004475DA">
      <w:pPr>
        <w:pStyle w:val="a9"/>
        <w:numPr>
          <w:ilvl w:val="0"/>
          <w:numId w:val="157"/>
        </w:numPr>
        <w:jc w:val="both"/>
        <w:rPr>
          <w:rFonts w:eastAsia="Times New Roman"/>
          <w:iCs/>
          <w:sz w:val="24"/>
          <w:szCs w:val="24"/>
        </w:rPr>
      </w:pPr>
      <w:r w:rsidRPr="005B313F">
        <w:rPr>
          <w:rFonts w:eastAsia="Times New Roman"/>
          <w:sz w:val="24"/>
          <w:szCs w:val="24"/>
        </w:rPr>
        <w:t xml:space="preserve">Кузнецова Л.Э. Сравнительная типология английского и русского языков [Электронный ресурс]: учебно-методическое пособие/Кузнецова Л.Э. - </w:t>
      </w:r>
      <w:r w:rsidRPr="005B313F">
        <w:rPr>
          <w:rFonts w:eastAsia="TimesNewRomanPSMT"/>
          <w:sz w:val="24"/>
          <w:szCs w:val="24"/>
        </w:rPr>
        <w:t xml:space="preserve">Электрон. текстовые данные. – М.: Армавирский государственный педагогический университет, 2014.  – 215 с. </w:t>
      </w:r>
      <w:r w:rsidRPr="005B313F">
        <w:rPr>
          <w:rFonts w:eastAsia="Times New Roman"/>
          <w:iCs/>
          <w:sz w:val="24"/>
          <w:szCs w:val="24"/>
        </w:rPr>
        <w:t xml:space="preserve">Режим доступа: </w:t>
      </w:r>
      <w:hyperlink r:id="rId104"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/54535.</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055DA138" w14:textId="77777777" w:rsidR="004475DA" w:rsidRPr="005B313F" w:rsidRDefault="004475DA" w:rsidP="004475DA">
      <w:pPr>
        <w:pStyle w:val="a9"/>
        <w:jc w:val="both"/>
        <w:rPr>
          <w:rFonts w:eastAsia="Times New Roman"/>
          <w:iCs/>
          <w:sz w:val="24"/>
          <w:szCs w:val="24"/>
        </w:rPr>
      </w:pPr>
    </w:p>
    <w:p w14:paraId="73FE8DA0" w14:textId="77777777" w:rsidR="004475DA" w:rsidRPr="005B313F" w:rsidRDefault="004475DA" w:rsidP="004475DA">
      <w:pPr>
        <w:shd w:val="clear" w:color="auto" w:fill="FFFFFF"/>
        <w:ind w:firstLine="708"/>
        <w:jc w:val="both"/>
        <w:rPr>
          <w:rFonts w:eastAsia="Times New Roman"/>
          <w:b/>
          <w:bCs/>
          <w:i/>
          <w:sz w:val="24"/>
          <w:szCs w:val="24"/>
        </w:rPr>
      </w:pPr>
      <w:r w:rsidRPr="005B313F">
        <w:rPr>
          <w:rFonts w:eastAsia="Times New Roman"/>
          <w:b/>
          <w:bCs/>
          <w:i/>
          <w:sz w:val="24"/>
          <w:szCs w:val="24"/>
        </w:rPr>
        <w:t>7.2. Дополнительная литература:</w:t>
      </w:r>
    </w:p>
    <w:p w14:paraId="078C1A61" w14:textId="77777777" w:rsidR="004475DA" w:rsidRPr="005B313F" w:rsidRDefault="004475DA" w:rsidP="004475DA">
      <w:pPr>
        <w:shd w:val="clear" w:color="auto" w:fill="FFFFFF"/>
        <w:ind w:firstLine="708"/>
        <w:jc w:val="both"/>
        <w:rPr>
          <w:rFonts w:eastAsia="Times New Roman"/>
          <w:b/>
          <w:bCs/>
          <w:i/>
          <w:sz w:val="24"/>
          <w:szCs w:val="24"/>
        </w:rPr>
      </w:pPr>
    </w:p>
    <w:p w14:paraId="24DCBA68" w14:textId="77777777" w:rsidR="004475DA" w:rsidRPr="005B313F" w:rsidRDefault="004475DA" w:rsidP="004475DA">
      <w:pPr>
        <w:shd w:val="clear" w:color="auto" w:fill="FFFFFF"/>
        <w:ind w:firstLine="708"/>
        <w:jc w:val="both"/>
        <w:rPr>
          <w:rFonts w:eastAsia="Times New Roman"/>
          <w:iCs/>
          <w:sz w:val="24"/>
          <w:szCs w:val="24"/>
        </w:rPr>
      </w:pPr>
      <w:r w:rsidRPr="005B313F">
        <w:rPr>
          <w:rFonts w:eastAsia="Times New Roman"/>
          <w:bCs/>
          <w:sz w:val="24"/>
          <w:szCs w:val="24"/>
        </w:rPr>
        <w:t xml:space="preserve">1. Бойко Л.Б. Лексико-грамматические трудности перевода с английского языка на русский </w:t>
      </w:r>
      <w:r w:rsidRPr="005B313F">
        <w:rPr>
          <w:rFonts w:eastAsia="Times New Roman"/>
          <w:sz w:val="24"/>
          <w:szCs w:val="24"/>
        </w:rPr>
        <w:t xml:space="preserve">[Электронный ресурс]: учебно-методическое пособие/Бойко Л.Б., Боярская Е.Л. - </w:t>
      </w:r>
      <w:r w:rsidRPr="005B313F">
        <w:rPr>
          <w:rFonts w:eastAsia="TimesNewRomanPSMT"/>
          <w:sz w:val="24"/>
          <w:szCs w:val="24"/>
        </w:rPr>
        <w:t xml:space="preserve">Электрон. текстовые данные. – Калининград: Балтийский федеральный университет им. Иммануила Канта, 2005. – 62 с. </w:t>
      </w:r>
      <w:r w:rsidRPr="005B313F">
        <w:rPr>
          <w:rFonts w:eastAsia="Times New Roman"/>
          <w:iCs/>
          <w:sz w:val="24"/>
          <w:szCs w:val="24"/>
        </w:rPr>
        <w:t xml:space="preserve">Режим доступа: </w:t>
      </w:r>
      <w:hyperlink r:id="rId105"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/23789.</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42E7DFFA" w14:textId="77777777" w:rsidR="004475DA" w:rsidRPr="005B313F" w:rsidRDefault="004475DA" w:rsidP="004475DA">
      <w:pPr>
        <w:shd w:val="clear" w:color="auto" w:fill="FFFFFF"/>
        <w:ind w:firstLine="708"/>
        <w:jc w:val="both"/>
        <w:rPr>
          <w:rFonts w:eastAsia="Times New Roman"/>
          <w:sz w:val="24"/>
          <w:szCs w:val="24"/>
        </w:rPr>
      </w:pPr>
    </w:p>
    <w:p w14:paraId="54885C80" w14:textId="77777777" w:rsidR="004475DA" w:rsidRPr="005B313F" w:rsidRDefault="004475DA" w:rsidP="004475DA">
      <w:pPr>
        <w:shd w:val="clear" w:color="auto" w:fill="FFFFFF"/>
        <w:ind w:firstLine="708"/>
        <w:jc w:val="both"/>
        <w:rPr>
          <w:rFonts w:eastAsia="Times New Roman"/>
          <w:iCs/>
          <w:sz w:val="24"/>
          <w:szCs w:val="24"/>
        </w:rPr>
      </w:pPr>
      <w:r w:rsidRPr="005B313F">
        <w:rPr>
          <w:rFonts w:eastAsia="Times New Roman"/>
          <w:bCs/>
          <w:sz w:val="24"/>
          <w:szCs w:val="24"/>
        </w:rPr>
        <w:t xml:space="preserve">2. Слепович В.С. Настольная книга переводчика с русского языка на английский = </w:t>
      </w:r>
      <w:r w:rsidRPr="005B313F">
        <w:rPr>
          <w:rFonts w:eastAsia="Times New Roman"/>
          <w:bCs/>
          <w:sz w:val="24"/>
          <w:szCs w:val="24"/>
          <w:lang w:val="en-US"/>
        </w:rPr>
        <w:t>Russian</w:t>
      </w:r>
      <w:r w:rsidRPr="005B313F">
        <w:rPr>
          <w:rFonts w:eastAsia="Times New Roman"/>
          <w:bCs/>
          <w:sz w:val="24"/>
          <w:szCs w:val="24"/>
        </w:rPr>
        <w:t xml:space="preserve"> – </w:t>
      </w:r>
      <w:r w:rsidRPr="005B313F">
        <w:rPr>
          <w:rFonts w:eastAsia="Times New Roman"/>
          <w:bCs/>
          <w:sz w:val="24"/>
          <w:szCs w:val="24"/>
          <w:lang w:val="en-US"/>
        </w:rPr>
        <w:t>English</w:t>
      </w:r>
      <w:r w:rsidRPr="005B313F">
        <w:rPr>
          <w:rFonts w:eastAsia="Times New Roman"/>
          <w:bCs/>
          <w:sz w:val="24"/>
          <w:szCs w:val="24"/>
        </w:rPr>
        <w:t xml:space="preserve"> </w:t>
      </w:r>
      <w:proofErr w:type="spellStart"/>
      <w:r w:rsidRPr="005B313F">
        <w:rPr>
          <w:rFonts w:eastAsia="Times New Roman"/>
          <w:bCs/>
          <w:sz w:val="24"/>
          <w:szCs w:val="24"/>
          <w:lang w:val="en-US"/>
        </w:rPr>
        <w:t>HandbooK</w:t>
      </w:r>
      <w:proofErr w:type="spellEnd"/>
      <w:r w:rsidRPr="005B313F">
        <w:rPr>
          <w:rFonts w:eastAsia="Times New Roman"/>
          <w:bCs/>
          <w:sz w:val="24"/>
          <w:szCs w:val="24"/>
        </w:rPr>
        <w:t xml:space="preserve"> </w:t>
      </w:r>
      <w:r w:rsidRPr="005B313F">
        <w:rPr>
          <w:rFonts w:eastAsia="Times New Roman"/>
          <w:sz w:val="24"/>
          <w:szCs w:val="24"/>
        </w:rPr>
        <w:t xml:space="preserve">[Электронный ресурс] </w:t>
      </w:r>
      <w:r w:rsidRPr="005B313F">
        <w:rPr>
          <w:rFonts w:eastAsia="Times New Roman"/>
          <w:bCs/>
          <w:sz w:val="24"/>
          <w:szCs w:val="24"/>
        </w:rPr>
        <w:t xml:space="preserve">/Слепович В.С. - </w:t>
      </w:r>
      <w:r w:rsidRPr="005B313F">
        <w:rPr>
          <w:rFonts w:eastAsia="TimesNewRomanPSMT"/>
          <w:sz w:val="24"/>
          <w:szCs w:val="24"/>
        </w:rPr>
        <w:t xml:space="preserve">Электрон. текстовые данные. – Минск: </w:t>
      </w:r>
      <w:proofErr w:type="spellStart"/>
      <w:r w:rsidRPr="005B313F">
        <w:rPr>
          <w:rFonts w:eastAsia="TimesNewRomanPSMT"/>
          <w:sz w:val="24"/>
          <w:szCs w:val="24"/>
        </w:rPr>
        <w:t>ТетраСистема</w:t>
      </w:r>
      <w:proofErr w:type="spellEnd"/>
      <w:r w:rsidRPr="005B313F">
        <w:rPr>
          <w:rFonts w:eastAsia="TimesNewRomanPSMT"/>
          <w:sz w:val="24"/>
          <w:szCs w:val="24"/>
        </w:rPr>
        <w:t xml:space="preserve">, </w:t>
      </w:r>
      <w:proofErr w:type="spellStart"/>
      <w:r w:rsidRPr="005B313F">
        <w:rPr>
          <w:rFonts w:eastAsia="TimesNewRomanPSMT"/>
          <w:sz w:val="24"/>
          <w:szCs w:val="24"/>
        </w:rPr>
        <w:t>Тетралит</w:t>
      </w:r>
      <w:proofErr w:type="spellEnd"/>
      <w:r w:rsidRPr="005B313F">
        <w:rPr>
          <w:rFonts w:eastAsia="TimesNewRomanPSMT"/>
          <w:sz w:val="24"/>
          <w:szCs w:val="24"/>
        </w:rPr>
        <w:t xml:space="preserve">, 2013.  – 304 с. </w:t>
      </w:r>
      <w:r w:rsidRPr="005B313F">
        <w:rPr>
          <w:rFonts w:eastAsia="Times New Roman"/>
          <w:iCs/>
          <w:sz w:val="24"/>
          <w:szCs w:val="24"/>
        </w:rPr>
        <w:t xml:space="preserve">Режим доступа: </w:t>
      </w:r>
      <w:hyperlink r:id="rId106"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/28135.</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0E517CCF" w14:textId="77777777" w:rsidR="004475DA" w:rsidRPr="005B313F" w:rsidRDefault="004475DA" w:rsidP="004475DA">
      <w:pPr>
        <w:shd w:val="clear" w:color="auto" w:fill="FFFFFF"/>
        <w:ind w:firstLine="708"/>
        <w:jc w:val="both"/>
        <w:rPr>
          <w:rFonts w:eastAsia="Times New Roman"/>
          <w:iCs/>
          <w:sz w:val="24"/>
          <w:szCs w:val="24"/>
        </w:rPr>
      </w:pPr>
      <w:r w:rsidRPr="005B313F">
        <w:rPr>
          <w:rFonts w:eastAsia="Times New Roman"/>
          <w:iCs/>
          <w:sz w:val="24"/>
          <w:szCs w:val="24"/>
        </w:rPr>
        <w:t>3. Английский язык. Практика перевода (английский – русский). Часть 1, «Лексические приемы перевода »</w:t>
      </w:r>
      <w:r w:rsidRPr="005B313F">
        <w:rPr>
          <w:rFonts w:eastAsia="Times New Roman"/>
          <w:sz w:val="24"/>
          <w:szCs w:val="24"/>
        </w:rPr>
        <w:t xml:space="preserve"> [Электронный ресурс]: учебное пособие/ - </w:t>
      </w:r>
      <w:r w:rsidRPr="005B313F">
        <w:rPr>
          <w:rFonts w:eastAsia="TimesNewRomanPSMT"/>
          <w:sz w:val="24"/>
          <w:szCs w:val="24"/>
        </w:rPr>
        <w:t xml:space="preserve">Электрон. текстовые данные. – Краснодар: Южный институт менеджмента, 2014 – 88 с. </w:t>
      </w:r>
      <w:r w:rsidRPr="005B313F">
        <w:rPr>
          <w:rFonts w:eastAsia="Times New Roman"/>
          <w:iCs/>
          <w:sz w:val="24"/>
          <w:szCs w:val="24"/>
        </w:rPr>
        <w:t xml:space="preserve">Режим доступа: </w:t>
      </w:r>
      <w:hyperlink r:id="rId107"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/29845.</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672DD0A9" w14:textId="77777777" w:rsidR="004475DA" w:rsidRPr="005B313F" w:rsidRDefault="004475DA" w:rsidP="004475DA">
      <w:pPr>
        <w:shd w:val="clear" w:color="auto" w:fill="FFFFFF"/>
        <w:ind w:firstLine="708"/>
        <w:jc w:val="both"/>
        <w:rPr>
          <w:rFonts w:eastAsia="Times New Roman"/>
          <w:iCs/>
          <w:sz w:val="24"/>
          <w:szCs w:val="24"/>
        </w:rPr>
      </w:pPr>
      <w:r w:rsidRPr="005B313F">
        <w:rPr>
          <w:rFonts w:eastAsia="Times New Roman"/>
          <w:iCs/>
          <w:sz w:val="24"/>
          <w:szCs w:val="24"/>
        </w:rPr>
        <w:t>4. Английский язык. Практика перевода (английский – русский). Часть 2, «Грамматические приемы перевода »</w:t>
      </w:r>
      <w:r w:rsidRPr="005B313F">
        <w:rPr>
          <w:rFonts w:eastAsia="Times New Roman"/>
          <w:sz w:val="24"/>
          <w:szCs w:val="24"/>
        </w:rPr>
        <w:t xml:space="preserve"> [Электронный ресурс]: учебное пособие/ - </w:t>
      </w:r>
      <w:r w:rsidRPr="005B313F">
        <w:rPr>
          <w:rFonts w:eastAsia="TimesNewRomanPSMT"/>
          <w:sz w:val="24"/>
          <w:szCs w:val="24"/>
        </w:rPr>
        <w:t xml:space="preserve">Электрон. текстовые данные. – Краснодар: Южный институт менеджмента, 2014 – 97 с. </w:t>
      </w:r>
      <w:r w:rsidRPr="005B313F">
        <w:rPr>
          <w:rFonts w:eastAsia="Times New Roman"/>
          <w:iCs/>
          <w:sz w:val="24"/>
          <w:szCs w:val="24"/>
        </w:rPr>
        <w:t xml:space="preserve">Режим доступа: </w:t>
      </w:r>
      <w:hyperlink r:id="rId108" w:history="1">
        <w:r w:rsidRPr="005B313F">
          <w:rPr>
            <w:rStyle w:val="afc"/>
            <w:rFonts w:eastAsia="Times New Roman"/>
            <w:color w:val="auto"/>
            <w:sz w:val="24"/>
            <w:szCs w:val="24"/>
            <w:lang w:val="en-US"/>
          </w:rPr>
          <w:t>http</w:t>
        </w:r>
        <w:r w:rsidRPr="005B313F">
          <w:rPr>
            <w:rStyle w:val="afc"/>
            <w:rFonts w:eastAsia="Times New Roman"/>
            <w:color w:val="auto"/>
            <w:sz w:val="24"/>
            <w:szCs w:val="24"/>
          </w:rPr>
          <w:t>://</w:t>
        </w:r>
        <w:r w:rsidRPr="005B313F">
          <w:rPr>
            <w:rStyle w:val="afc"/>
            <w:rFonts w:eastAsia="Times New Roman"/>
            <w:color w:val="auto"/>
            <w:sz w:val="24"/>
            <w:szCs w:val="24"/>
            <w:lang w:val="en-US"/>
          </w:rPr>
          <w:t>www</w:t>
        </w:r>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iprbookshop</w:t>
        </w:r>
        <w:proofErr w:type="spellEnd"/>
        <w:r w:rsidRPr="005B313F">
          <w:rPr>
            <w:rStyle w:val="afc"/>
            <w:rFonts w:eastAsia="Times New Roman"/>
            <w:color w:val="auto"/>
            <w:sz w:val="24"/>
            <w:szCs w:val="24"/>
          </w:rPr>
          <w:t>.</w:t>
        </w:r>
        <w:proofErr w:type="spellStart"/>
        <w:r w:rsidRPr="005B313F">
          <w:rPr>
            <w:rStyle w:val="afc"/>
            <w:rFonts w:eastAsia="Times New Roman"/>
            <w:color w:val="auto"/>
            <w:sz w:val="24"/>
            <w:szCs w:val="24"/>
            <w:lang w:val="en-US"/>
          </w:rPr>
          <w:t>ru</w:t>
        </w:r>
        <w:proofErr w:type="spellEnd"/>
        <w:r w:rsidRPr="005B313F">
          <w:rPr>
            <w:rStyle w:val="afc"/>
            <w:rFonts w:eastAsia="Times New Roman"/>
            <w:color w:val="auto"/>
            <w:sz w:val="24"/>
            <w:szCs w:val="24"/>
          </w:rPr>
          <w:t>/29855.</w:t>
        </w:r>
        <w:r w:rsidRPr="005B313F">
          <w:rPr>
            <w:rStyle w:val="afc"/>
            <w:rFonts w:eastAsia="Times New Roman"/>
            <w:color w:val="auto"/>
            <w:sz w:val="24"/>
            <w:szCs w:val="24"/>
            <w:lang w:val="en-US"/>
          </w:rPr>
          <w:t>html</w:t>
        </w:r>
      </w:hyperlink>
      <w:r w:rsidRPr="005B313F">
        <w:rPr>
          <w:rFonts w:eastAsia="Times New Roman"/>
          <w:iCs/>
          <w:sz w:val="24"/>
          <w:szCs w:val="24"/>
        </w:rPr>
        <w:t>. - ЭБС «</w:t>
      </w:r>
      <w:proofErr w:type="spellStart"/>
      <w:r w:rsidRPr="005B313F">
        <w:rPr>
          <w:rFonts w:eastAsia="Times New Roman"/>
          <w:iCs/>
          <w:sz w:val="24"/>
          <w:szCs w:val="24"/>
          <w:lang w:val="en-US"/>
        </w:rPr>
        <w:t>IPRbooks</w:t>
      </w:r>
      <w:proofErr w:type="spellEnd"/>
      <w:r w:rsidRPr="005B313F">
        <w:rPr>
          <w:rFonts w:eastAsia="Times New Roman"/>
          <w:iCs/>
          <w:sz w:val="24"/>
          <w:szCs w:val="24"/>
        </w:rPr>
        <w:t>».</w:t>
      </w:r>
    </w:p>
    <w:p w14:paraId="63AADDD3" w14:textId="77777777" w:rsidR="004475DA" w:rsidRPr="005B313F" w:rsidRDefault="004475DA" w:rsidP="004475DA">
      <w:pPr>
        <w:shd w:val="clear" w:color="auto" w:fill="FFFFFF"/>
        <w:ind w:firstLine="708"/>
        <w:jc w:val="both"/>
        <w:rPr>
          <w:rFonts w:eastAsia="Times New Roman"/>
          <w:iCs/>
          <w:sz w:val="24"/>
          <w:szCs w:val="24"/>
        </w:rPr>
      </w:pPr>
    </w:p>
    <w:p w14:paraId="2D0CE037" w14:textId="77777777" w:rsidR="004475DA" w:rsidRPr="005B313F" w:rsidRDefault="004475DA" w:rsidP="004475DA">
      <w:pPr>
        <w:autoSpaceDE w:val="0"/>
        <w:autoSpaceDN w:val="0"/>
        <w:adjustRightInd w:val="0"/>
        <w:jc w:val="both"/>
        <w:rPr>
          <w:rFonts w:eastAsia="Calibri"/>
          <w:b/>
          <w:sz w:val="24"/>
          <w:szCs w:val="24"/>
        </w:rPr>
      </w:pPr>
      <w:r w:rsidRPr="005B313F">
        <w:rPr>
          <w:rFonts w:eastAsia="Calibri"/>
          <w:b/>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62025B6B" w14:textId="77777777" w:rsidR="004475DA" w:rsidRPr="005B313F" w:rsidRDefault="004475DA" w:rsidP="004475DA">
      <w:pPr>
        <w:autoSpaceDE w:val="0"/>
        <w:autoSpaceDN w:val="0"/>
        <w:adjustRightInd w:val="0"/>
        <w:jc w:val="both"/>
        <w:rPr>
          <w:rFonts w:eastAsia="Calibri"/>
          <w:b/>
          <w:sz w:val="24"/>
          <w:szCs w:val="24"/>
        </w:rPr>
      </w:pPr>
    </w:p>
    <w:p w14:paraId="0F7A15FB"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1. Гринберг Дж. Квантитативный подход к морфологической типологии языков (электронный ресурс) /</w:t>
      </w:r>
    </w:p>
    <w:p w14:paraId="59A9E632" w14:textId="77777777" w:rsidR="004475DA" w:rsidRPr="005B313F" w:rsidRDefault="004475DA" w:rsidP="004475DA">
      <w:pPr>
        <w:autoSpaceDE w:val="0"/>
        <w:autoSpaceDN w:val="0"/>
        <w:adjustRightInd w:val="0"/>
        <w:jc w:val="both"/>
        <w:rPr>
          <w:rFonts w:eastAsia="Calibri"/>
          <w:sz w:val="24"/>
          <w:szCs w:val="24"/>
          <w:lang w:val="en-US"/>
        </w:rPr>
      </w:pPr>
      <w:r w:rsidRPr="005B313F">
        <w:rPr>
          <w:rFonts w:eastAsia="Calibri"/>
          <w:sz w:val="24"/>
          <w:szCs w:val="24"/>
          <w:lang w:val="en-US"/>
        </w:rPr>
        <w:t xml:space="preserve">2. URL: </w:t>
      </w:r>
      <w:hyperlink r:id="rId109" w:history="1">
        <w:r w:rsidRPr="005B313F">
          <w:rPr>
            <w:rFonts w:eastAsia="Calibri"/>
            <w:sz w:val="24"/>
            <w:szCs w:val="24"/>
            <w:u w:val="single"/>
            <w:lang w:val="en-US"/>
          </w:rPr>
          <w:t>http://www.bgpu.ru/site/content/kafs/engphil/rivlina/typology/library%20</w:t>
        </w:r>
      </w:hyperlink>
      <w:r w:rsidRPr="005B313F">
        <w:rPr>
          <w:rFonts w:eastAsia="Calibri"/>
          <w:sz w:val="24"/>
          <w:szCs w:val="24"/>
          <w:lang w:val="en-US"/>
        </w:rPr>
        <w:t xml:space="preserve"> (typology)</w:t>
      </w:r>
    </w:p>
    <w:p w14:paraId="65F0E5DA"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 xml:space="preserve">3. Плоткин В.Я. Строй английского языка (электронный ресурс)/URL: </w:t>
      </w:r>
      <w:proofErr w:type="spellStart"/>
      <w:r w:rsidRPr="005B313F">
        <w:rPr>
          <w:rFonts w:eastAsia="Calibri"/>
          <w:sz w:val="24"/>
          <w:szCs w:val="24"/>
        </w:rPr>
        <w:t>с.http</w:t>
      </w:r>
      <w:proofErr w:type="spellEnd"/>
      <w:r w:rsidRPr="005B313F">
        <w:rPr>
          <w:rFonts w:eastAsia="Calibri"/>
          <w:sz w:val="24"/>
          <w:szCs w:val="24"/>
        </w:rPr>
        <w:t xml:space="preserve">:// </w:t>
      </w:r>
      <w:hyperlink r:id="rId110" w:history="1">
        <w:r w:rsidRPr="005B313F">
          <w:rPr>
            <w:rFonts w:eastAsia="Calibri"/>
            <w:sz w:val="24"/>
            <w:szCs w:val="24"/>
            <w:u w:val="single"/>
          </w:rPr>
          <w:t>www.bgpu.ru/site/content/kafs/engphil/rivlina/typology/library</w:t>
        </w:r>
      </w:hyperlink>
    </w:p>
    <w:p w14:paraId="65AEC64B" w14:textId="77777777" w:rsidR="004475DA" w:rsidRPr="005B313F" w:rsidRDefault="004475DA" w:rsidP="004475DA">
      <w:pPr>
        <w:autoSpaceDE w:val="0"/>
        <w:autoSpaceDN w:val="0"/>
        <w:adjustRightInd w:val="0"/>
        <w:jc w:val="both"/>
        <w:rPr>
          <w:rFonts w:eastAsia="Calibri"/>
          <w:b/>
          <w:sz w:val="24"/>
          <w:szCs w:val="24"/>
        </w:rPr>
      </w:pPr>
    </w:p>
    <w:p w14:paraId="7CFA0CE0" w14:textId="77777777" w:rsidR="004475DA" w:rsidRPr="005B313F" w:rsidRDefault="004475DA" w:rsidP="004475DA">
      <w:pPr>
        <w:autoSpaceDE w:val="0"/>
        <w:autoSpaceDN w:val="0"/>
        <w:adjustRightInd w:val="0"/>
        <w:rPr>
          <w:rFonts w:eastAsia="Calibri"/>
          <w:b/>
          <w:sz w:val="24"/>
          <w:szCs w:val="24"/>
        </w:rPr>
      </w:pPr>
      <w:r w:rsidRPr="005B313F">
        <w:rPr>
          <w:rFonts w:eastAsia="Calibri"/>
          <w:b/>
          <w:sz w:val="24"/>
          <w:szCs w:val="24"/>
        </w:rPr>
        <w:t>9. Методические указания для обучающихся по освоению дисциплины (модуля).</w:t>
      </w:r>
    </w:p>
    <w:p w14:paraId="1FCCE137" w14:textId="77777777" w:rsidR="004475DA" w:rsidRPr="005B313F" w:rsidRDefault="004475DA" w:rsidP="004475DA">
      <w:pPr>
        <w:autoSpaceDE w:val="0"/>
        <w:autoSpaceDN w:val="0"/>
        <w:adjustRightInd w:val="0"/>
        <w:rPr>
          <w:rFonts w:eastAsia="Calibri"/>
          <w:sz w:val="24"/>
          <w:szCs w:val="24"/>
        </w:rPr>
      </w:pPr>
      <w:r w:rsidRPr="005B313F">
        <w:rPr>
          <w:rFonts w:eastAsia="Calibri"/>
          <w:sz w:val="24"/>
          <w:szCs w:val="24"/>
          <w:lang w:val="en-US"/>
        </w:rPr>
        <w:t>Microsoft</w:t>
      </w:r>
      <w:r w:rsidRPr="005B313F">
        <w:rPr>
          <w:rFonts w:eastAsia="Calibri"/>
          <w:sz w:val="24"/>
          <w:szCs w:val="24"/>
        </w:rPr>
        <w:t xml:space="preserve">, </w:t>
      </w:r>
      <w:r w:rsidRPr="005B313F">
        <w:rPr>
          <w:rFonts w:eastAsia="Calibri"/>
          <w:sz w:val="24"/>
          <w:szCs w:val="24"/>
          <w:lang w:val="en-US"/>
        </w:rPr>
        <w:t>Power</w:t>
      </w:r>
      <w:r w:rsidRPr="005B313F">
        <w:rPr>
          <w:rFonts w:eastAsia="Calibri"/>
          <w:sz w:val="24"/>
          <w:szCs w:val="24"/>
        </w:rPr>
        <w:t xml:space="preserve"> </w:t>
      </w:r>
      <w:r w:rsidRPr="005B313F">
        <w:rPr>
          <w:rFonts w:eastAsia="Calibri"/>
          <w:sz w:val="24"/>
          <w:szCs w:val="24"/>
          <w:lang w:val="en-US"/>
        </w:rPr>
        <w:t>Point</w:t>
      </w:r>
    </w:p>
    <w:p w14:paraId="11E8CDEE" w14:textId="77777777" w:rsidR="004475DA" w:rsidRPr="005B313F" w:rsidRDefault="004475DA" w:rsidP="004475DA">
      <w:pPr>
        <w:autoSpaceDE w:val="0"/>
        <w:autoSpaceDN w:val="0"/>
        <w:adjustRightInd w:val="0"/>
        <w:rPr>
          <w:rFonts w:eastAsia="Calibri"/>
          <w:sz w:val="24"/>
          <w:szCs w:val="24"/>
        </w:rPr>
      </w:pPr>
    </w:p>
    <w:p w14:paraId="2B30D9DC" w14:textId="77777777" w:rsidR="004475DA" w:rsidRPr="005B313F" w:rsidRDefault="004475DA" w:rsidP="004475DA">
      <w:pPr>
        <w:autoSpaceDE w:val="0"/>
        <w:autoSpaceDN w:val="0"/>
        <w:adjustRightInd w:val="0"/>
        <w:jc w:val="both"/>
        <w:rPr>
          <w:rFonts w:eastAsia="Calibri"/>
          <w:b/>
          <w:sz w:val="24"/>
          <w:szCs w:val="24"/>
        </w:rPr>
      </w:pPr>
      <w:r w:rsidRPr="005B313F">
        <w:rPr>
          <w:rFonts w:eastAsia="Calibri"/>
          <w:b/>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0C22A1D2" w14:textId="77777777" w:rsidR="004475DA" w:rsidRPr="005B313F" w:rsidRDefault="004475DA" w:rsidP="004475DA">
      <w:pPr>
        <w:autoSpaceDE w:val="0"/>
        <w:autoSpaceDN w:val="0"/>
        <w:adjustRightInd w:val="0"/>
        <w:jc w:val="both"/>
        <w:rPr>
          <w:rFonts w:eastAsia="Calibri"/>
          <w:b/>
          <w:sz w:val="24"/>
          <w:szCs w:val="24"/>
        </w:rPr>
      </w:pPr>
    </w:p>
    <w:p w14:paraId="27A6A10D" w14:textId="77777777" w:rsidR="004475DA" w:rsidRPr="005B313F" w:rsidRDefault="004475DA" w:rsidP="004475DA">
      <w:pPr>
        <w:widowControl w:val="0"/>
        <w:suppressLineNumbers/>
        <w:ind w:firstLine="708"/>
        <w:jc w:val="both"/>
        <w:rPr>
          <w:rFonts w:eastAsia="Times New Roman"/>
          <w:b/>
          <w:sz w:val="24"/>
          <w:szCs w:val="24"/>
        </w:rPr>
      </w:pPr>
      <w:r w:rsidRPr="005B313F">
        <w:rPr>
          <w:rFonts w:eastAsia="Times New Roman"/>
          <w:sz w:val="24"/>
          <w:szCs w:val="24"/>
        </w:rPr>
        <w:t>Лекции читаются с сопровождением презентаций в Power Point, для технического обеспечения дисциплины используются:</w:t>
      </w:r>
    </w:p>
    <w:p w14:paraId="3E7D2632" w14:textId="77777777" w:rsidR="004475DA" w:rsidRPr="005B313F" w:rsidRDefault="004475DA" w:rsidP="004475DA">
      <w:pPr>
        <w:widowControl w:val="0"/>
        <w:numPr>
          <w:ilvl w:val="0"/>
          <w:numId w:val="213"/>
        </w:numPr>
        <w:shd w:val="clear" w:color="auto" w:fill="FFFFFF"/>
        <w:tabs>
          <w:tab w:val="left" w:pos="730"/>
        </w:tabs>
        <w:autoSpaceDE w:val="0"/>
        <w:autoSpaceDN w:val="0"/>
        <w:adjustRightInd w:val="0"/>
        <w:rPr>
          <w:rFonts w:eastAsia="Times New Roman"/>
          <w:sz w:val="24"/>
          <w:szCs w:val="24"/>
        </w:rPr>
      </w:pPr>
      <w:r w:rsidRPr="005B313F">
        <w:rPr>
          <w:rFonts w:eastAsia="Times New Roman"/>
          <w:sz w:val="24"/>
          <w:szCs w:val="24"/>
        </w:rPr>
        <w:t>компьютерное и мультимедийное оборудование;</w:t>
      </w:r>
    </w:p>
    <w:p w14:paraId="622F2806" w14:textId="77777777" w:rsidR="004475DA" w:rsidRPr="005B313F" w:rsidRDefault="004475DA" w:rsidP="004475DA">
      <w:pPr>
        <w:widowControl w:val="0"/>
        <w:numPr>
          <w:ilvl w:val="0"/>
          <w:numId w:val="213"/>
        </w:numPr>
        <w:shd w:val="clear" w:color="auto" w:fill="FFFFFF"/>
        <w:tabs>
          <w:tab w:val="left" w:pos="730"/>
        </w:tabs>
        <w:autoSpaceDE w:val="0"/>
        <w:autoSpaceDN w:val="0"/>
        <w:adjustRightInd w:val="0"/>
        <w:rPr>
          <w:rFonts w:eastAsia="Times New Roman"/>
          <w:sz w:val="24"/>
          <w:szCs w:val="24"/>
        </w:rPr>
      </w:pPr>
      <w:r w:rsidRPr="005B313F">
        <w:rPr>
          <w:rFonts w:eastAsia="Times New Roman"/>
          <w:sz w:val="24"/>
          <w:szCs w:val="24"/>
        </w:rPr>
        <w:lastRenderedPageBreak/>
        <w:t>приборы и оборудование учебного назначения:</w:t>
      </w:r>
    </w:p>
    <w:p w14:paraId="461F628B" w14:textId="77777777" w:rsidR="004475DA" w:rsidRPr="005B313F" w:rsidRDefault="004475DA" w:rsidP="004475DA">
      <w:pPr>
        <w:widowControl w:val="0"/>
        <w:numPr>
          <w:ilvl w:val="0"/>
          <w:numId w:val="213"/>
        </w:numPr>
        <w:shd w:val="clear" w:color="auto" w:fill="FFFFFF"/>
        <w:tabs>
          <w:tab w:val="left" w:pos="730"/>
        </w:tabs>
        <w:autoSpaceDE w:val="0"/>
        <w:autoSpaceDN w:val="0"/>
        <w:adjustRightInd w:val="0"/>
        <w:rPr>
          <w:rFonts w:eastAsia="Times New Roman"/>
          <w:sz w:val="24"/>
          <w:szCs w:val="24"/>
        </w:rPr>
      </w:pPr>
      <w:r w:rsidRPr="005B313F">
        <w:rPr>
          <w:rFonts w:eastAsia="Times New Roman"/>
          <w:sz w:val="24"/>
          <w:szCs w:val="24"/>
        </w:rPr>
        <w:t>пакет прикладных обучающих программ;</w:t>
      </w:r>
    </w:p>
    <w:p w14:paraId="3D144BB5" w14:textId="77777777" w:rsidR="004475DA" w:rsidRPr="005B313F" w:rsidRDefault="004475DA" w:rsidP="004475DA">
      <w:pPr>
        <w:widowControl w:val="0"/>
        <w:suppressLineNumbers/>
        <w:tabs>
          <w:tab w:val="left" w:pos="12333"/>
        </w:tabs>
        <w:jc w:val="both"/>
        <w:rPr>
          <w:rFonts w:eastAsia="Times New Roman"/>
          <w:spacing w:val="-4"/>
          <w:sz w:val="24"/>
          <w:szCs w:val="24"/>
        </w:rPr>
      </w:pPr>
      <w:r w:rsidRPr="005B313F">
        <w:rPr>
          <w:rFonts w:eastAsia="Times New Roman"/>
          <w:spacing w:val="-4"/>
          <w:sz w:val="24"/>
          <w:szCs w:val="24"/>
        </w:rPr>
        <w:t>- ссылки на интернет-ресурсы</w:t>
      </w:r>
    </w:p>
    <w:p w14:paraId="4EA93718" w14:textId="77777777" w:rsidR="004475DA" w:rsidRPr="005B313F" w:rsidRDefault="004475DA" w:rsidP="004475DA">
      <w:pPr>
        <w:autoSpaceDE w:val="0"/>
        <w:autoSpaceDN w:val="0"/>
        <w:adjustRightInd w:val="0"/>
        <w:rPr>
          <w:rFonts w:eastAsia="Calibri"/>
          <w:b/>
          <w:sz w:val="24"/>
          <w:szCs w:val="24"/>
        </w:rPr>
      </w:pPr>
    </w:p>
    <w:p w14:paraId="4CB3737A" w14:textId="77777777" w:rsidR="004475DA" w:rsidRPr="005B313F" w:rsidRDefault="004475DA" w:rsidP="004475DA">
      <w:pPr>
        <w:autoSpaceDE w:val="0"/>
        <w:autoSpaceDN w:val="0"/>
        <w:adjustRightInd w:val="0"/>
        <w:rPr>
          <w:b/>
          <w:sz w:val="24"/>
          <w:szCs w:val="24"/>
        </w:rPr>
      </w:pPr>
      <w:r w:rsidRPr="005B313F">
        <w:rPr>
          <w:b/>
          <w:sz w:val="24"/>
          <w:szCs w:val="24"/>
        </w:rPr>
        <w:t>11.Материально-техническая база, необходимая для осуществления образовательного процесса по дисциплине (модулю).</w:t>
      </w:r>
    </w:p>
    <w:p w14:paraId="1B61EE68"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Информационные лекции – последовательное изложение материала (монолог преподавателя)</w:t>
      </w:r>
    </w:p>
    <w:p w14:paraId="1703D284"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 практические занятия проходят в виде дискуссии с обучающимися на заданную тему.</w:t>
      </w:r>
    </w:p>
    <w:p w14:paraId="08AFD76A"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Они направлены на применение теоретических знаний, полученных на лекции, и информации, извлеченной из самостоятельно прочитанных текстов</w:t>
      </w:r>
    </w:p>
    <w:p w14:paraId="5CE7BF98" w14:textId="77777777" w:rsidR="004475DA" w:rsidRPr="005B313F" w:rsidRDefault="004475DA" w:rsidP="004475DA">
      <w:pPr>
        <w:autoSpaceDE w:val="0"/>
        <w:autoSpaceDN w:val="0"/>
        <w:adjustRightInd w:val="0"/>
        <w:jc w:val="both"/>
        <w:rPr>
          <w:rFonts w:eastAsia="Calibri"/>
          <w:b/>
          <w:bCs/>
          <w:sz w:val="24"/>
          <w:szCs w:val="24"/>
        </w:rPr>
      </w:pPr>
      <w:r w:rsidRPr="005B313F">
        <w:rPr>
          <w:rFonts w:eastAsia="Calibri"/>
          <w:b/>
          <w:bCs/>
          <w:sz w:val="24"/>
          <w:szCs w:val="24"/>
        </w:rPr>
        <w:t>Технологии проблемного обучения</w:t>
      </w:r>
    </w:p>
    <w:p w14:paraId="41AE0C00"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 проблемная лекция – изложение материала, предполагающее постановку проблемных и</w:t>
      </w:r>
    </w:p>
    <w:p w14:paraId="4D0F3769" w14:textId="77777777" w:rsidR="004475DA" w:rsidRPr="005B313F" w:rsidRDefault="004475DA" w:rsidP="004475DA">
      <w:pPr>
        <w:autoSpaceDE w:val="0"/>
        <w:autoSpaceDN w:val="0"/>
        <w:adjustRightInd w:val="0"/>
        <w:jc w:val="both"/>
        <w:rPr>
          <w:rFonts w:eastAsia="Calibri"/>
          <w:sz w:val="24"/>
          <w:szCs w:val="24"/>
        </w:rPr>
      </w:pPr>
      <w:r w:rsidRPr="005B313F">
        <w:rPr>
          <w:rFonts w:eastAsia="Calibri"/>
          <w:sz w:val="24"/>
          <w:szCs w:val="24"/>
        </w:rPr>
        <w:t>дискуссионных вопросов, освещение различных научных подходов, авторские комментарии, связанные с различными моделями освещения изучаемого материала.</w:t>
      </w:r>
    </w:p>
    <w:p w14:paraId="5BCDA80F" w14:textId="77777777" w:rsidR="004475DA" w:rsidRPr="005B313F" w:rsidRDefault="004475DA" w:rsidP="004475DA">
      <w:pPr>
        <w:autoSpaceDE w:val="0"/>
        <w:autoSpaceDN w:val="0"/>
        <w:adjustRightInd w:val="0"/>
        <w:jc w:val="both"/>
        <w:rPr>
          <w:rFonts w:eastAsia="Calibri"/>
          <w:b/>
          <w:bCs/>
          <w:sz w:val="24"/>
          <w:szCs w:val="24"/>
        </w:rPr>
      </w:pPr>
    </w:p>
    <w:p w14:paraId="7BB53D62" w14:textId="77777777" w:rsidR="004475DA" w:rsidRPr="005B313F" w:rsidRDefault="004475DA" w:rsidP="004475DA">
      <w:pPr>
        <w:autoSpaceDE w:val="0"/>
        <w:autoSpaceDN w:val="0"/>
        <w:adjustRightInd w:val="0"/>
        <w:jc w:val="both"/>
        <w:rPr>
          <w:rFonts w:eastAsia="Calibri"/>
          <w:b/>
          <w:bCs/>
          <w:sz w:val="24"/>
          <w:szCs w:val="24"/>
        </w:rPr>
      </w:pPr>
      <w:r w:rsidRPr="005B313F">
        <w:rPr>
          <w:rFonts w:eastAsia="Calibri"/>
          <w:b/>
          <w:bCs/>
          <w:sz w:val="24"/>
          <w:szCs w:val="24"/>
        </w:rPr>
        <w:t>Интерактивные технологии</w:t>
      </w:r>
    </w:p>
    <w:p w14:paraId="7300D50E" w14:textId="77777777" w:rsidR="004475DA" w:rsidRPr="005B313F" w:rsidRDefault="004475DA" w:rsidP="004475DA">
      <w:pPr>
        <w:autoSpaceDE w:val="0"/>
        <w:autoSpaceDN w:val="0"/>
        <w:adjustRightInd w:val="0"/>
        <w:jc w:val="both"/>
        <w:rPr>
          <w:rFonts w:eastAsia="Calibri"/>
          <w:bCs/>
          <w:sz w:val="24"/>
          <w:szCs w:val="24"/>
        </w:rPr>
      </w:pPr>
      <w:r w:rsidRPr="005B313F">
        <w:rPr>
          <w:rFonts w:eastAsia="Calibri"/>
          <w:bCs/>
          <w:sz w:val="24"/>
          <w:szCs w:val="24"/>
        </w:rPr>
        <w:t>Технологии проектного обучения</w:t>
      </w:r>
    </w:p>
    <w:p w14:paraId="2217C89A" w14:textId="77777777" w:rsidR="00FB6673" w:rsidRDefault="004475DA" w:rsidP="00FB6673">
      <w:pPr>
        <w:autoSpaceDE w:val="0"/>
        <w:autoSpaceDN w:val="0"/>
        <w:adjustRightInd w:val="0"/>
        <w:jc w:val="both"/>
        <w:rPr>
          <w:rFonts w:eastAsia="Calibri"/>
          <w:sz w:val="24"/>
          <w:szCs w:val="24"/>
        </w:rPr>
      </w:pPr>
      <w:r w:rsidRPr="005B313F">
        <w:rPr>
          <w:rFonts w:eastAsia="Calibri"/>
          <w:sz w:val="24"/>
          <w:szCs w:val="24"/>
        </w:rPr>
        <w:t>- информационный проект предполагает совместную учебно-познавательную деятельность: представление аудио- и видеозаписей и их обсуждение.</w:t>
      </w:r>
      <w:r w:rsidR="00FB6673">
        <w:rPr>
          <w:rFonts w:eastAsia="Calibri"/>
          <w:sz w:val="24"/>
          <w:szCs w:val="24"/>
        </w:rPr>
        <w:br w:type="page"/>
      </w:r>
    </w:p>
    <w:p w14:paraId="21CA93EB" w14:textId="520013A6" w:rsidR="006A3F81" w:rsidRPr="00FB6673" w:rsidRDefault="006A3F81" w:rsidP="00FB6673">
      <w:pPr>
        <w:autoSpaceDE w:val="0"/>
        <w:autoSpaceDN w:val="0"/>
        <w:adjustRightInd w:val="0"/>
        <w:jc w:val="center"/>
        <w:rPr>
          <w:rFonts w:eastAsia="Calibri"/>
          <w:sz w:val="24"/>
          <w:szCs w:val="24"/>
        </w:rPr>
      </w:pPr>
      <w:r w:rsidRPr="005B313F">
        <w:rPr>
          <w:sz w:val="24"/>
          <w:szCs w:val="24"/>
        </w:rPr>
        <w:lastRenderedPageBreak/>
        <w:t>МИНИСТЕРСТВО НАУКИ И ВЫСШЕГО ОБРАЗОВАНИЯ</w:t>
      </w:r>
      <w:r w:rsidR="00FB6673">
        <w:rPr>
          <w:rFonts w:eastAsia="Calibri"/>
          <w:sz w:val="24"/>
          <w:szCs w:val="24"/>
        </w:rPr>
        <w:t xml:space="preserve"> </w:t>
      </w:r>
      <w:r w:rsidRPr="005B313F">
        <w:rPr>
          <w:sz w:val="24"/>
          <w:szCs w:val="24"/>
        </w:rPr>
        <w:t>РОССИЙСКОЙ ФЕДЕРАЦИИ</w:t>
      </w:r>
    </w:p>
    <w:p w14:paraId="739961E1" w14:textId="67FE9873" w:rsidR="006A3F81" w:rsidRPr="005B313F" w:rsidRDefault="006A3F81" w:rsidP="00FB6673">
      <w:pPr>
        <w:widowControl w:val="0"/>
        <w:tabs>
          <w:tab w:val="left" w:pos="4116"/>
        </w:tabs>
        <w:jc w:val="center"/>
        <w:rPr>
          <w:sz w:val="24"/>
          <w:szCs w:val="24"/>
        </w:rPr>
      </w:pPr>
      <w:r w:rsidRPr="005B313F">
        <w:rPr>
          <w:sz w:val="24"/>
          <w:szCs w:val="24"/>
        </w:rPr>
        <w:t>Федеральное государственное бюджетное образовательное</w:t>
      </w:r>
    </w:p>
    <w:p w14:paraId="5E4CE7D4" w14:textId="2D2B691E" w:rsidR="006A3F81" w:rsidRPr="005B313F" w:rsidRDefault="006A3F81" w:rsidP="00FB6673">
      <w:pPr>
        <w:widowControl w:val="0"/>
        <w:tabs>
          <w:tab w:val="left" w:pos="4116"/>
        </w:tabs>
        <w:jc w:val="center"/>
        <w:rPr>
          <w:sz w:val="24"/>
          <w:szCs w:val="24"/>
        </w:rPr>
      </w:pPr>
      <w:r w:rsidRPr="005B313F">
        <w:rPr>
          <w:sz w:val="24"/>
          <w:szCs w:val="24"/>
        </w:rPr>
        <w:t>учреждение высшего образования</w:t>
      </w:r>
    </w:p>
    <w:p w14:paraId="476689DB" w14:textId="77777777" w:rsidR="006A3F81" w:rsidRPr="005B313F" w:rsidRDefault="006A3F81" w:rsidP="00FB6673">
      <w:pPr>
        <w:widowControl w:val="0"/>
        <w:tabs>
          <w:tab w:val="left" w:pos="4116"/>
        </w:tabs>
        <w:jc w:val="center"/>
        <w:rPr>
          <w:sz w:val="24"/>
          <w:szCs w:val="24"/>
        </w:rPr>
      </w:pPr>
      <w:r w:rsidRPr="005B313F">
        <w:rPr>
          <w:sz w:val="24"/>
          <w:szCs w:val="24"/>
        </w:rPr>
        <w:t>«Чеченский государственный университет</w:t>
      </w:r>
    </w:p>
    <w:p w14:paraId="43C3683B" w14:textId="77777777" w:rsidR="006A3F81" w:rsidRPr="005B313F" w:rsidRDefault="006A3F81" w:rsidP="00FB6673">
      <w:pPr>
        <w:widowControl w:val="0"/>
        <w:tabs>
          <w:tab w:val="left" w:pos="4116"/>
        </w:tabs>
        <w:jc w:val="center"/>
        <w:rPr>
          <w:sz w:val="24"/>
          <w:szCs w:val="24"/>
        </w:rPr>
      </w:pPr>
      <w:r w:rsidRPr="005B313F">
        <w:rPr>
          <w:sz w:val="24"/>
          <w:szCs w:val="24"/>
        </w:rPr>
        <w:t>им. А.А. Кадырова»</w:t>
      </w:r>
    </w:p>
    <w:p w14:paraId="3A8278D3" w14:textId="77777777" w:rsidR="006A3F81" w:rsidRPr="005B313F" w:rsidRDefault="006A3F81" w:rsidP="00FB6673">
      <w:pPr>
        <w:widowControl w:val="0"/>
        <w:suppressLineNumbers/>
        <w:tabs>
          <w:tab w:val="left" w:pos="4116"/>
        </w:tabs>
        <w:jc w:val="center"/>
        <w:rPr>
          <w:sz w:val="24"/>
          <w:szCs w:val="24"/>
        </w:rPr>
      </w:pPr>
      <w:r w:rsidRPr="005B313F">
        <w:rPr>
          <w:sz w:val="24"/>
          <w:szCs w:val="24"/>
        </w:rPr>
        <w:t>___________________________________________________________________________</w:t>
      </w:r>
    </w:p>
    <w:p w14:paraId="3A6204E1" w14:textId="77777777" w:rsidR="006A3F81" w:rsidRPr="005B313F" w:rsidRDefault="006A3F81" w:rsidP="00FB6673">
      <w:pPr>
        <w:widowControl w:val="0"/>
        <w:suppressLineNumbers/>
        <w:tabs>
          <w:tab w:val="left" w:pos="4116"/>
        </w:tabs>
        <w:jc w:val="center"/>
        <w:rPr>
          <w:sz w:val="24"/>
          <w:szCs w:val="24"/>
        </w:rPr>
      </w:pPr>
      <w:r w:rsidRPr="005B313F">
        <w:rPr>
          <w:sz w:val="24"/>
          <w:szCs w:val="24"/>
        </w:rPr>
        <w:t>ФАКУЛЬТЕТ ИНОСТРАННЫХ ЯЗЫКОВ</w:t>
      </w:r>
    </w:p>
    <w:p w14:paraId="5D61F77D" w14:textId="77777777" w:rsidR="006A3F81" w:rsidRPr="005B313F" w:rsidRDefault="006A3F81" w:rsidP="00FB6673">
      <w:pPr>
        <w:jc w:val="center"/>
        <w:rPr>
          <w:sz w:val="24"/>
          <w:szCs w:val="24"/>
        </w:rPr>
      </w:pPr>
      <w:r w:rsidRPr="005B313F">
        <w:rPr>
          <w:sz w:val="24"/>
          <w:szCs w:val="24"/>
        </w:rPr>
        <w:t>Кафедра английского языка</w:t>
      </w:r>
    </w:p>
    <w:p w14:paraId="126068C1" w14:textId="77777777" w:rsidR="006A3F81" w:rsidRPr="005B313F" w:rsidRDefault="006A3F81" w:rsidP="006A3F81">
      <w:pPr>
        <w:widowControl w:val="0"/>
        <w:suppressLineNumbers/>
        <w:tabs>
          <w:tab w:val="left" w:pos="4116"/>
        </w:tabs>
        <w:rPr>
          <w:sz w:val="24"/>
          <w:szCs w:val="24"/>
        </w:rPr>
      </w:pPr>
    </w:p>
    <w:p w14:paraId="179F6EA3" w14:textId="77777777" w:rsidR="006A3F81" w:rsidRPr="005B313F" w:rsidRDefault="006A3F81" w:rsidP="006A3F81">
      <w:pPr>
        <w:widowControl w:val="0"/>
        <w:suppressLineNumbers/>
        <w:tabs>
          <w:tab w:val="left" w:pos="4116"/>
        </w:tabs>
        <w:jc w:val="center"/>
        <w:rPr>
          <w:sz w:val="24"/>
          <w:szCs w:val="24"/>
        </w:rPr>
      </w:pPr>
    </w:p>
    <w:p w14:paraId="5A64115F" w14:textId="77777777" w:rsidR="006A3F81" w:rsidRPr="005B313F" w:rsidRDefault="006A3F81" w:rsidP="006A3F81">
      <w:pPr>
        <w:widowControl w:val="0"/>
        <w:suppressLineNumbers/>
        <w:tabs>
          <w:tab w:val="left" w:pos="4116"/>
        </w:tabs>
        <w:jc w:val="center"/>
        <w:rPr>
          <w:sz w:val="24"/>
          <w:szCs w:val="24"/>
        </w:rPr>
      </w:pPr>
    </w:p>
    <w:p w14:paraId="4BFB3F28" w14:textId="77777777" w:rsidR="006A3F81" w:rsidRPr="005B313F" w:rsidRDefault="006A3F81" w:rsidP="006A3F81">
      <w:pPr>
        <w:widowControl w:val="0"/>
        <w:suppressLineNumbers/>
        <w:tabs>
          <w:tab w:val="left" w:pos="4116"/>
        </w:tabs>
        <w:jc w:val="center"/>
        <w:rPr>
          <w:sz w:val="24"/>
          <w:szCs w:val="24"/>
        </w:rPr>
      </w:pPr>
    </w:p>
    <w:p w14:paraId="00B2AC9D" w14:textId="77777777" w:rsidR="006A3F81" w:rsidRPr="005B313F" w:rsidRDefault="006A3F81" w:rsidP="006A3F81">
      <w:pPr>
        <w:widowControl w:val="0"/>
        <w:suppressLineNumbers/>
        <w:tabs>
          <w:tab w:val="left" w:pos="4116"/>
        </w:tabs>
        <w:jc w:val="center"/>
        <w:rPr>
          <w:sz w:val="24"/>
          <w:szCs w:val="24"/>
        </w:rPr>
      </w:pPr>
    </w:p>
    <w:p w14:paraId="6194B6A9" w14:textId="77777777" w:rsidR="006A3F81" w:rsidRPr="005B313F" w:rsidRDefault="006A3F81" w:rsidP="006A3F81">
      <w:pPr>
        <w:rPr>
          <w:sz w:val="24"/>
          <w:szCs w:val="24"/>
        </w:rPr>
      </w:pPr>
    </w:p>
    <w:p w14:paraId="21305102" w14:textId="77777777" w:rsidR="006A3F81" w:rsidRPr="00FB6673" w:rsidRDefault="006A3F81" w:rsidP="00FB6673">
      <w:pPr>
        <w:pStyle w:val="1"/>
        <w:spacing w:before="0" w:after="0"/>
        <w:jc w:val="center"/>
        <w:rPr>
          <w:rFonts w:ascii="Times New Roman" w:hAnsi="Times New Roman" w:cs="Times New Roman"/>
          <w:b/>
          <w:bCs/>
          <w:color w:val="auto"/>
          <w:sz w:val="24"/>
          <w:szCs w:val="24"/>
        </w:rPr>
      </w:pPr>
      <w:r w:rsidRPr="00FB6673">
        <w:rPr>
          <w:rFonts w:ascii="Times New Roman" w:hAnsi="Times New Roman" w:cs="Times New Roman"/>
          <w:b/>
          <w:bCs/>
          <w:color w:val="auto"/>
          <w:sz w:val="24"/>
          <w:szCs w:val="24"/>
        </w:rPr>
        <w:t>РАБОЧАЯ ПРОГРАММА</w:t>
      </w:r>
    </w:p>
    <w:p w14:paraId="55A06FF9" w14:textId="77777777" w:rsidR="006A3F81" w:rsidRPr="00FB6673" w:rsidRDefault="006A3F81" w:rsidP="00FB6673">
      <w:pPr>
        <w:ind w:left="-567" w:firstLine="425"/>
        <w:jc w:val="center"/>
        <w:rPr>
          <w:b/>
          <w:bCs/>
          <w:sz w:val="24"/>
          <w:szCs w:val="24"/>
        </w:rPr>
      </w:pPr>
      <w:r w:rsidRPr="00FB6673">
        <w:rPr>
          <w:b/>
          <w:bCs/>
          <w:sz w:val="24"/>
          <w:szCs w:val="24"/>
        </w:rPr>
        <w:t>УЧЕБНОЙ ДИСЦИПЛИНЫ</w:t>
      </w:r>
    </w:p>
    <w:p w14:paraId="06F490C8" w14:textId="77777777" w:rsidR="006A3F81" w:rsidRPr="00FB6673" w:rsidRDefault="006A3F81" w:rsidP="00FB6673">
      <w:pPr>
        <w:pStyle w:val="1"/>
        <w:spacing w:before="0" w:after="0"/>
        <w:jc w:val="center"/>
        <w:rPr>
          <w:rFonts w:ascii="Times New Roman" w:hAnsi="Times New Roman" w:cs="Times New Roman"/>
          <w:b/>
          <w:bCs/>
          <w:color w:val="auto"/>
          <w:sz w:val="24"/>
          <w:szCs w:val="24"/>
        </w:rPr>
      </w:pPr>
      <w:r w:rsidRPr="00FB6673">
        <w:rPr>
          <w:rFonts w:ascii="Times New Roman" w:hAnsi="Times New Roman" w:cs="Times New Roman"/>
          <w:b/>
          <w:bCs/>
          <w:color w:val="auto"/>
          <w:sz w:val="24"/>
          <w:szCs w:val="24"/>
        </w:rPr>
        <w:t>«АКТУАЛЬНЫЕ ПРОБЛЕМЫ СОВРЕМЕННОЙ ТЕОРИИ ПЕРЕВОДА»</w:t>
      </w:r>
    </w:p>
    <w:p w14:paraId="6F62FCA7" w14:textId="77777777" w:rsidR="006A3F81" w:rsidRPr="005B313F" w:rsidRDefault="006A3F81" w:rsidP="006A3F81">
      <w:pPr>
        <w:widowControl w:val="0"/>
        <w:ind w:left="-567" w:firstLine="425"/>
        <w:jc w:val="center"/>
        <w:rPr>
          <w:b/>
          <w:bCs/>
          <w:sz w:val="24"/>
          <w:szCs w:val="24"/>
          <w:lang w:val="x-none" w:eastAsia="x-none"/>
        </w:rPr>
      </w:pPr>
    </w:p>
    <w:p w14:paraId="4383951E" w14:textId="77777777" w:rsidR="006A3F81" w:rsidRPr="005B313F" w:rsidRDefault="006A3F81" w:rsidP="006A3F81">
      <w:pPr>
        <w:widowControl w:val="0"/>
        <w:tabs>
          <w:tab w:val="left" w:pos="4116"/>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313F" w:rsidRPr="005B313F" w14:paraId="2C5C7D08" w14:textId="77777777" w:rsidTr="00EA3A1A">
        <w:tc>
          <w:tcPr>
            <w:tcW w:w="4927" w:type="dxa"/>
            <w:tcBorders>
              <w:top w:val="single" w:sz="4" w:space="0" w:color="auto"/>
              <w:left w:val="single" w:sz="4" w:space="0" w:color="auto"/>
              <w:bottom w:val="single" w:sz="4" w:space="0" w:color="auto"/>
              <w:right w:val="single" w:sz="4" w:space="0" w:color="auto"/>
            </w:tcBorders>
            <w:hideMark/>
          </w:tcPr>
          <w:p w14:paraId="29FC82E1"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Направление подготовки (специальности)</w:t>
            </w:r>
          </w:p>
        </w:tc>
        <w:tc>
          <w:tcPr>
            <w:tcW w:w="4927" w:type="dxa"/>
            <w:tcBorders>
              <w:top w:val="single" w:sz="4" w:space="0" w:color="auto"/>
              <w:left w:val="single" w:sz="4" w:space="0" w:color="auto"/>
              <w:bottom w:val="single" w:sz="4" w:space="0" w:color="auto"/>
              <w:right w:val="single" w:sz="4" w:space="0" w:color="auto"/>
            </w:tcBorders>
          </w:tcPr>
          <w:p w14:paraId="5735C98E"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Лингвистика</w:t>
            </w:r>
          </w:p>
          <w:p w14:paraId="458221EE" w14:textId="77777777" w:rsidR="006A3F81" w:rsidRPr="005B313F" w:rsidRDefault="006A3F81" w:rsidP="00EA3A1A">
            <w:pPr>
              <w:widowControl w:val="0"/>
              <w:tabs>
                <w:tab w:val="left" w:pos="4116"/>
              </w:tabs>
              <w:spacing w:line="276" w:lineRule="auto"/>
              <w:rPr>
                <w:sz w:val="24"/>
                <w:szCs w:val="24"/>
                <w:lang w:eastAsia="en-US"/>
              </w:rPr>
            </w:pPr>
          </w:p>
        </w:tc>
      </w:tr>
      <w:tr w:rsidR="005B313F" w:rsidRPr="005B313F" w14:paraId="6B790E8B" w14:textId="77777777" w:rsidTr="00EA3A1A">
        <w:tc>
          <w:tcPr>
            <w:tcW w:w="4927" w:type="dxa"/>
            <w:tcBorders>
              <w:top w:val="single" w:sz="4" w:space="0" w:color="auto"/>
              <w:left w:val="single" w:sz="4" w:space="0" w:color="auto"/>
              <w:bottom w:val="single" w:sz="4" w:space="0" w:color="auto"/>
              <w:right w:val="single" w:sz="4" w:space="0" w:color="auto"/>
            </w:tcBorders>
            <w:hideMark/>
          </w:tcPr>
          <w:p w14:paraId="73356003"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Код направления подготовки (специальности)</w:t>
            </w:r>
          </w:p>
        </w:tc>
        <w:tc>
          <w:tcPr>
            <w:tcW w:w="4927" w:type="dxa"/>
            <w:tcBorders>
              <w:top w:val="single" w:sz="4" w:space="0" w:color="auto"/>
              <w:left w:val="single" w:sz="4" w:space="0" w:color="auto"/>
              <w:bottom w:val="single" w:sz="4" w:space="0" w:color="auto"/>
              <w:right w:val="single" w:sz="4" w:space="0" w:color="auto"/>
            </w:tcBorders>
            <w:hideMark/>
          </w:tcPr>
          <w:p w14:paraId="61B15790"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45.04.02</w:t>
            </w:r>
          </w:p>
        </w:tc>
      </w:tr>
      <w:tr w:rsidR="005B313F" w:rsidRPr="005B313F" w14:paraId="4B522FB4" w14:textId="77777777" w:rsidTr="00EA3A1A">
        <w:tc>
          <w:tcPr>
            <w:tcW w:w="4927" w:type="dxa"/>
            <w:tcBorders>
              <w:top w:val="single" w:sz="4" w:space="0" w:color="auto"/>
              <w:left w:val="single" w:sz="4" w:space="0" w:color="auto"/>
              <w:bottom w:val="single" w:sz="4" w:space="0" w:color="auto"/>
              <w:right w:val="single" w:sz="4" w:space="0" w:color="auto"/>
            </w:tcBorders>
            <w:hideMark/>
          </w:tcPr>
          <w:p w14:paraId="1E2FE588"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Профиль подготовки/магистерская программа/специализация</w:t>
            </w:r>
          </w:p>
        </w:tc>
        <w:tc>
          <w:tcPr>
            <w:tcW w:w="4927" w:type="dxa"/>
            <w:tcBorders>
              <w:top w:val="single" w:sz="4" w:space="0" w:color="auto"/>
              <w:left w:val="single" w:sz="4" w:space="0" w:color="auto"/>
              <w:bottom w:val="single" w:sz="4" w:space="0" w:color="auto"/>
              <w:right w:val="single" w:sz="4" w:space="0" w:color="auto"/>
            </w:tcBorders>
            <w:hideMark/>
          </w:tcPr>
          <w:p w14:paraId="2E854FC6" w14:textId="556DFDF4"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 xml:space="preserve">Лингвистика и межкультурная коммуникация </w:t>
            </w:r>
          </w:p>
        </w:tc>
      </w:tr>
      <w:tr w:rsidR="005B313F" w:rsidRPr="005B313F" w14:paraId="026F56EB" w14:textId="77777777" w:rsidTr="00EA3A1A">
        <w:tc>
          <w:tcPr>
            <w:tcW w:w="4927" w:type="dxa"/>
            <w:tcBorders>
              <w:top w:val="single" w:sz="4" w:space="0" w:color="auto"/>
              <w:left w:val="single" w:sz="4" w:space="0" w:color="auto"/>
              <w:bottom w:val="single" w:sz="4" w:space="0" w:color="auto"/>
              <w:right w:val="single" w:sz="4" w:space="0" w:color="auto"/>
            </w:tcBorders>
            <w:hideMark/>
          </w:tcPr>
          <w:p w14:paraId="2AFCDEE3"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Квалификация выпускника</w:t>
            </w:r>
          </w:p>
        </w:tc>
        <w:tc>
          <w:tcPr>
            <w:tcW w:w="4927" w:type="dxa"/>
            <w:tcBorders>
              <w:top w:val="single" w:sz="4" w:space="0" w:color="auto"/>
              <w:left w:val="single" w:sz="4" w:space="0" w:color="auto"/>
              <w:bottom w:val="single" w:sz="4" w:space="0" w:color="auto"/>
              <w:right w:val="single" w:sz="4" w:space="0" w:color="auto"/>
            </w:tcBorders>
            <w:hideMark/>
          </w:tcPr>
          <w:p w14:paraId="41FF83C8"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Магистр</w:t>
            </w:r>
          </w:p>
        </w:tc>
      </w:tr>
      <w:tr w:rsidR="005B313F" w:rsidRPr="005B313F" w14:paraId="2284E7CA" w14:textId="77777777" w:rsidTr="00EA3A1A">
        <w:tc>
          <w:tcPr>
            <w:tcW w:w="4927" w:type="dxa"/>
            <w:tcBorders>
              <w:top w:val="single" w:sz="4" w:space="0" w:color="auto"/>
              <w:left w:val="single" w:sz="4" w:space="0" w:color="auto"/>
              <w:bottom w:val="single" w:sz="4" w:space="0" w:color="auto"/>
              <w:right w:val="single" w:sz="4" w:space="0" w:color="auto"/>
            </w:tcBorders>
            <w:hideMark/>
          </w:tcPr>
          <w:p w14:paraId="04661EE3"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Форма обучения</w:t>
            </w:r>
          </w:p>
        </w:tc>
        <w:tc>
          <w:tcPr>
            <w:tcW w:w="4927" w:type="dxa"/>
            <w:tcBorders>
              <w:top w:val="single" w:sz="4" w:space="0" w:color="auto"/>
              <w:left w:val="single" w:sz="4" w:space="0" w:color="auto"/>
              <w:bottom w:val="single" w:sz="4" w:space="0" w:color="auto"/>
              <w:right w:val="single" w:sz="4" w:space="0" w:color="auto"/>
            </w:tcBorders>
            <w:hideMark/>
          </w:tcPr>
          <w:p w14:paraId="5CBB8FB5" w14:textId="2C3F78E0" w:rsidR="006A3F81" w:rsidRPr="005B313F" w:rsidRDefault="00521457" w:rsidP="00EA3A1A">
            <w:pPr>
              <w:widowControl w:val="0"/>
              <w:tabs>
                <w:tab w:val="left" w:pos="4116"/>
              </w:tabs>
              <w:spacing w:line="276" w:lineRule="auto"/>
              <w:rPr>
                <w:sz w:val="24"/>
                <w:szCs w:val="24"/>
                <w:lang w:eastAsia="en-US"/>
              </w:rPr>
            </w:pPr>
            <w:r>
              <w:rPr>
                <w:sz w:val="24"/>
                <w:szCs w:val="24"/>
                <w:lang w:eastAsia="en-US"/>
              </w:rPr>
              <w:t>Очная, очно-заочная, з</w:t>
            </w:r>
            <w:r w:rsidR="006A3F81" w:rsidRPr="005B313F">
              <w:rPr>
                <w:sz w:val="24"/>
                <w:szCs w:val="24"/>
                <w:lang w:eastAsia="en-US"/>
              </w:rPr>
              <w:t>аочная</w:t>
            </w:r>
          </w:p>
        </w:tc>
      </w:tr>
      <w:tr w:rsidR="006A3F81" w:rsidRPr="005B313F" w14:paraId="300C9BDC" w14:textId="77777777" w:rsidTr="00EA3A1A">
        <w:tc>
          <w:tcPr>
            <w:tcW w:w="4927" w:type="dxa"/>
            <w:tcBorders>
              <w:top w:val="single" w:sz="4" w:space="0" w:color="auto"/>
              <w:left w:val="single" w:sz="4" w:space="0" w:color="auto"/>
              <w:bottom w:val="single" w:sz="4" w:space="0" w:color="auto"/>
              <w:right w:val="single" w:sz="4" w:space="0" w:color="auto"/>
            </w:tcBorders>
            <w:hideMark/>
          </w:tcPr>
          <w:p w14:paraId="5FBD0127"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 xml:space="preserve">Код дисциплины </w:t>
            </w:r>
          </w:p>
        </w:tc>
        <w:tc>
          <w:tcPr>
            <w:tcW w:w="4927" w:type="dxa"/>
            <w:tcBorders>
              <w:top w:val="single" w:sz="4" w:space="0" w:color="auto"/>
              <w:left w:val="single" w:sz="4" w:space="0" w:color="auto"/>
              <w:bottom w:val="single" w:sz="4" w:space="0" w:color="auto"/>
              <w:right w:val="single" w:sz="4" w:space="0" w:color="auto"/>
            </w:tcBorders>
            <w:hideMark/>
          </w:tcPr>
          <w:p w14:paraId="70E22E06"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t>Б1.В.05</w:t>
            </w:r>
          </w:p>
        </w:tc>
      </w:tr>
    </w:tbl>
    <w:p w14:paraId="6EC40E2D" w14:textId="77777777" w:rsidR="006A3F81" w:rsidRPr="005B313F" w:rsidRDefault="006A3F81" w:rsidP="006A3F81">
      <w:pPr>
        <w:widowControl w:val="0"/>
        <w:tabs>
          <w:tab w:val="left" w:pos="4116"/>
        </w:tabs>
        <w:jc w:val="center"/>
        <w:rPr>
          <w:sz w:val="24"/>
          <w:szCs w:val="24"/>
        </w:rPr>
      </w:pPr>
    </w:p>
    <w:p w14:paraId="7260CA95" w14:textId="77777777" w:rsidR="006A3F81" w:rsidRPr="005B313F" w:rsidRDefault="006A3F81" w:rsidP="006A3F81">
      <w:pPr>
        <w:widowControl w:val="0"/>
        <w:tabs>
          <w:tab w:val="left" w:pos="4116"/>
        </w:tabs>
        <w:jc w:val="center"/>
        <w:rPr>
          <w:sz w:val="24"/>
          <w:szCs w:val="24"/>
        </w:rPr>
      </w:pPr>
    </w:p>
    <w:p w14:paraId="0648A840" w14:textId="77777777" w:rsidR="006A3F81" w:rsidRPr="005B313F" w:rsidRDefault="006A3F81" w:rsidP="006A3F81">
      <w:pPr>
        <w:widowControl w:val="0"/>
        <w:tabs>
          <w:tab w:val="left" w:pos="4116"/>
        </w:tabs>
        <w:jc w:val="center"/>
        <w:rPr>
          <w:sz w:val="24"/>
          <w:szCs w:val="24"/>
        </w:rPr>
      </w:pPr>
    </w:p>
    <w:p w14:paraId="2C6B44F1" w14:textId="77777777" w:rsidR="006A3F81" w:rsidRPr="005B313F" w:rsidRDefault="006A3F81" w:rsidP="006A3F81">
      <w:pPr>
        <w:widowControl w:val="0"/>
        <w:tabs>
          <w:tab w:val="left" w:pos="4116"/>
        </w:tabs>
        <w:rPr>
          <w:sz w:val="24"/>
          <w:szCs w:val="24"/>
        </w:rPr>
      </w:pPr>
    </w:p>
    <w:p w14:paraId="2A40930A" w14:textId="77777777" w:rsidR="006A3F81" w:rsidRPr="005B313F" w:rsidRDefault="006A3F81" w:rsidP="006A3F81">
      <w:pPr>
        <w:widowControl w:val="0"/>
        <w:tabs>
          <w:tab w:val="left" w:pos="4116"/>
        </w:tabs>
        <w:rPr>
          <w:sz w:val="24"/>
          <w:szCs w:val="24"/>
        </w:rPr>
      </w:pPr>
    </w:p>
    <w:p w14:paraId="0A55B709" w14:textId="77777777" w:rsidR="006A3F81" w:rsidRPr="005B313F" w:rsidRDefault="006A3F81" w:rsidP="006A3F81">
      <w:pPr>
        <w:widowControl w:val="0"/>
        <w:suppressLineNumbers/>
        <w:tabs>
          <w:tab w:val="left" w:pos="4116"/>
        </w:tabs>
        <w:jc w:val="center"/>
        <w:rPr>
          <w:sz w:val="24"/>
          <w:szCs w:val="24"/>
        </w:rPr>
      </w:pPr>
    </w:p>
    <w:p w14:paraId="155B83ED" w14:textId="77777777" w:rsidR="006A3F81" w:rsidRPr="005B313F" w:rsidRDefault="006A3F81" w:rsidP="006A3F81">
      <w:pPr>
        <w:widowControl w:val="0"/>
        <w:suppressLineNumbers/>
        <w:tabs>
          <w:tab w:val="left" w:pos="4116"/>
        </w:tabs>
        <w:jc w:val="center"/>
        <w:rPr>
          <w:sz w:val="24"/>
          <w:szCs w:val="24"/>
        </w:rPr>
      </w:pPr>
    </w:p>
    <w:p w14:paraId="72E0E2A7" w14:textId="77777777" w:rsidR="006A3F81" w:rsidRPr="005B313F" w:rsidRDefault="006A3F81" w:rsidP="006A3F81">
      <w:pPr>
        <w:widowControl w:val="0"/>
        <w:suppressLineNumbers/>
        <w:tabs>
          <w:tab w:val="left" w:pos="4116"/>
        </w:tabs>
        <w:jc w:val="center"/>
        <w:rPr>
          <w:sz w:val="24"/>
          <w:szCs w:val="24"/>
        </w:rPr>
      </w:pPr>
    </w:p>
    <w:p w14:paraId="38640C6A" w14:textId="77777777" w:rsidR="006A3F81" w:rsidRPr="005B313F" w:rsidRDefault="006A3F81" w:rsidP="006A3F81">
      <w:pPr>
        <w:widowControl w:val="0"/>
        <w:suppressLineNumbers/>
        <w:tabs>
          <w:tab w:val="left" w:pos="4116"/>
        </w:tabs>
        <w:jc w:val="center"/>
        <w:rPr>
          <w:sz w:val="24"/>
          <w:szCs w:val="24"/>
        </w:rPr>
      </w:pPr>
    </w:p>
    <w:p w14:paraId="713D2023" w14:textId="77777777" w:rsidR="006A3F81" w:rsidRPr="005B313F" w:rsidRDefault="006A3F81" w:rsidP="006A3F81">
      <w:pPr>
        <w:widowControl w:val="0"/>
        <w:tabs>
          <w:tab w:val="left" w:pos="4116"/>
        </w:tabs>
        <w:jc w:val="center"/>
        <w:rPr>
          <w:sz w:val="24"/>
          <w:szCs w:val="24"/>
          <w:lang w:val="en-US"/>
        </w:rPr>
      </w:pPr>
    </w:p>
    <w:p w14:paraId="5106D28E" w14:textId="77777777" w:rsidR="006A3F81" w:rsidRPr="005B313F" w:rsidRDefault="006A3F81" w:rsidP="006A3F81">
      <w:pPr>
        <w:widowControl w:val="0"/>
        <w:tabs>
          <w:tab w:val="left" w:pos="4116"/>
        </w:tabs>
        <w:jc w:val="center"/>
        <w:rPr>
          <w:sz w:val="24"/>
          <w:szCs w:val="24"/>
          <w:lang w:val="en-US"/>
        </w:rPr>
      </w:pPr>
    </w:p>
    <w:p w14:paraId="0DC86489" w14:textId="77777777" w:rsidR="006A3F81" w:rsidRPr="005B313F" w:rsidRDefault="006A3F81" w:rsidP="006A3F81">
      <w:pPr>
        <w:widowControl w:val="0"/>
        <w:tabs>
          <w:tab w:val="left" w:pos="4116"/>
        </w:tabs>
        <w:jc w:val="center"/>
        <w:rPr>
          <w:sz w:val="24"/>
          <w:szCs w:val="24"/>
          <w:lang w:val="en-US"/>
        </w:rPr>
      </w:pPr>
    </w:p>
    <w:p w14:paraId="5BC5922B" w14:textId="77777777" w:rsidR="006A3F81" w:rsidRPr="005B313F" w:rsidRDefault="006A3F81" w:rsidP="006A3F81">
      <w:pPr>
        <w:widowControl w:val="0"/>
        <w:tabs>
          <w:tab w:val="left" w:pos="4116"/>
        </w:tabs>
        <w:jc w:val="center"/>
        <w:rPr>
          <w:sz w:val="24"/>
          <w:szCs w:val="24"/>
          <w:lang w:val="en-US"/>
        </w:rPr>
      </w:pPr>
    </w:p>
    <w:p w14:paraId="45855084" w14:textId="77777777" w:rsidR="006A3F81" w:rsidRPr="005B313F" w:rsidRDefault="006A3F81" w:rsidP="006A3F81">
      <w:pPr>
        <w:widowControl w:val="0"/>
        <w:tabs>
          <w:tab w:val="left" w:pos="4116"/>
        </w:tabs>
        <w:jc w:val="center"/>
        <w:rPr>
          <w:sz w:val="24"/>
          <w:szCs w:val="24"/>
          <w:lang w:val="en-US"/>
        </w:rPr>
      </w:pPr>
    </w:p>
    <w:p w14:paraId="266EAA14" w14:textId="77777777" w:rsidR="006A3F81" w:rsidRPr="005B313F" w:rsidRDefault="006A3F81" w:rsidP="006A3F81">
      <w:pPr>
        <w:widowControl w:val="0"/>
        <w:tabs>
          <w:tab w:val="left" w:pos="4116"/>
        </w:tabs>
        <w:jc w:val="center"/>
        <w:rPr>
          <w:sz w:val="24"/>
          <w:szCs w:val="24"/>
        </w:rPr>
      </w:pPr>
    </w:p>
    <w:p w14:paraId="7E7F77BC" w14:textId="77777777" w:rsidR="006A3F81" w:rsidRPr="005B313F" w:rsidRDefault="006A3F81" w:rsidP="006A3F81">
      <w:pPr>
        <w:widowControl w:val="0"/>
        <w:tabs>
          <w:tab w:val="left" w:pos="4116"/>
        </w:tabs>
        <w:jc w:val="center"/>
        <w:rPr>
          <w:sz w:val="24"/>
          <w:szCs w:val="24"/>
        </w:rPr>
      </w:pPr>
    </w:p>
    <w:p w14:paraId="7B216985" w14:textId="77777777" w:rsidR="006A3F81" w:rsidRPr="005B313F" w:rsidRDefault="006A3F81" w:rsidP="006A3F81">
      <w:pPr>
        <w:widowControl w:val="0"/>
        <w:tabs>
          <w:tab w:val="left" w:pos="4116"/>
        </w:tabs>
        <w:rPr>
          <w:sz w:val="24"/>
          <w:szCs w:val="24"/>
        </w:rPr>
      </w:pPr>
    </w:p>
    <w:p w14:paraId="4BDA07D4" w14:textId="77777777" w:rsidR="006A3F81" w:rsidRPr="005B313F" w:rsidRDefault="006A3F81" w:rsidP="006A3F81">
      <w:pPr>
        <w:widowControl w:val="0"/>
        <w:tabs>
          <w:tab w:val="left" w:pos="4116"/>
        </w:tabs>
        <w:rPr>
          <w:sz w:val="24"/>
          <w:szCs w:val="24"/>
        </w:rPr>
      </w:pPr>
    </w:p>
    <w:p w14:paraId="066B3B3E" w14:textId="77777777" w:rsidR="006A3F81" w:rsidRPr="005B313F" w:rsidRDefault="006A3F81" w:rsidP="006A3F81">
      <w:pPr>
        <w:widowControl w:val="0"/>
        <w:tabs>
          <w:tab w:val="left" w:pos="4116"/>
        </w:tabs>
        <w:rPr>
          <w:sz w:val="24"/>
          <w:szCs w:val="24"/>
        </w:rPr>
      </w:pPr>
    </w:p>
    <w:p w14:paraId="5ACC6A3A" w14:textId="77777777" w:rsidR="006A3F81" w:rsidRPr="005B313F" w:rsidRDefault="006A3F81" w:rsidP="006A3F81">
      <w:pPr>
        <w:widowControl w:val="0"/>
        <w:tabs>
          <w:tab w:val="left" w:pos="4116"/>
        </w:tabs>
        <w:jc w:val="center"/>
        <w:rPr>
          <w:sz w:val="24"/>
          <w:szCs w:val="24"/>
        </w:rPr>
      </w:pPr>
      <w:r w:rsidRPr="005B313F">
        <w:rPr>
          <w:sz w:val="24"/>
          <w:szCs w:val="24"/>
        </w:rPr>
        <w:t>Грозный, 2025</w:t>
      </w:r>
    </w:p>
    <w:p w14:paraId="6F140F74" w14:textId="77777777" w:rsidR="006A3F81" w:rsidRPr="005B313F" w:rsidRDefault="006A3F81" w:rsidP="006A3F81">
      <w:pPr>
        <w:widowControl w:val="0"/>
        <w:tabs>
          <w:tab w:val="left" w:pos="4116"/>
        </w:tabs>
        <w:ind w:firstLine="709"/>
        <w:jc w:val="both"/>
        <w:rPr>
          <w:b/>
          <w:sz w:val="24"/>
          <w:szCs w:val="24"/>
        </w:rPr>
      </w:pPr>
      <w:r w:rsidRPr="005B313F">
        <w:rPr>
          <w:b/>
          <w:sz w:val="24"/>
          <w:szCs w:val="24"/>
        </w:rPr>
        <w:br w:type="page"/>
      </w:r>
      <w:proofErr w:type="spellStart"/>
      <w:r w:rsidRPr="005B313F">
        <w:rPr>
          <w:b/>
          <w:sz w:val="24"/>
          <w:szCs w:val="24"/>
        </w:rPr>
        <w:lastRenderedPageBreak/>
        <w:t>Раздуев</w:t>
      </w:r>
      <w:proofErr w:type="spellEnd"/>
      <w:r w:rsidRPr="005B313F">
        <w:rPr>
          <w:b/>
          <w:sz w:val="24"/>
          <w:szCs w:val="24"/>
        </w:rPr>
        <w:t xml:space="preserve"> А. В. </w:t>
      </w:r>
      <w:r w:rsidRPr="005B313F">
        <w:rPr>
          <w:sz w:val="24"/>
          <w:szCs w:val="24"/>
        </w:rPr>
        <w:t>Рабочая программа учебной дисциплины «</w:t>
      </w:r>
      <w:bookmarkStart w:id="10" w:name="_Hlk82702346"/>
      <w:r w:rsidRPr="005B313F">
        <w:rPr>
          <w:sz w:val="24"/>
          <w:szCs w:val="24"/>
        </w:rPr>
        <w:t xml:space="preserve">Актуальные проблемы современной теории перевода» </w:t>
      </w:r>
      <w:bookmarkEnd w:id="10"/>
      <w:r w:rsidRPr="005B313F">
        <w:rPr>
          <w:sz w:val="24"/>
          <w:szCs w:val="24"/>
        </w:rPr>
        <w:t xml:space="preserve">[Текст] /Сост. А. В. </w:t>
      </w:r>
      <w:proofErr w:type="spellStart"/>
      <w:r w:rsidRPr="005B313F">
        <w:rPr>
          <w:sz w:val="24"/>
          <w:szCs w:val="24"/>
        </w:rPr>
        <w:t>Раздуев</w:t>
      </w:r>
      <w:proofErr w:type="spellEnd"/>
      <w:r w:rsidRPr="005B313F">
        <w:rPr>
          <w:sz w:val="24"/>
          <w:szCs w:val="24"/>
        </w:rPr>
        <w:t xml:space="preserve"> – Грозный: ФГБОУ ВО «Чеченский государственный университет </w:t>
      </w:r>
      <w:bookmarkStart w:id="11" w:name="_Hlk82701847"/>
      <w:r w:rsidRPr="005B313F">
        <w:rPr>
          <w:sz w:val="24"/>
          <w:szCs w:val="24"/>
        </w:rPr>
        <w:t>им. А.А. Кадырова</w:t>
      </w:r>
      <w:bookmarkEnd w:id="11"/>
      <w:r w:rsidRPr="005B313F">
        <w:rPr>
          <w:sz w:val="24"/>
          <w:szCs w:val="24"/>
        </w:rPr>
        <w:t>», 2025 г.</w:t>
      </w:r>
    </w:p>
    <w:p w14:paraId="6FA1D3EB" w14:textId="77777777" w:rsidR="006A3F81" w:rsidRPr="005B313F" w:rsidRDefault="006A3F81" w:rsidP="006A3F81">
      <w:pPr>
        <w:suppressLineNumbers/>
        <w:tabs>
          <w:tab w:val="left" w:pos="4116"/>
        </w:tabs>
        <w:spacing w:after="120"/>
        <w:ind w:firstLine="851"/>
        <w:jc w:val="both"/>
        <w:rPr>
          <w:sz w:val="24"/>
          <w:szCs w:val="24"/>
          <w:lang w:val="x-none" w:eastAsia="x-none"/>
        </w:rPr>
      </w:pPr>
    </w:p>
    <w:p w14:paraId="2E4BC519" w14:textId="77777777" w:rsidR="006A3F81" w:rsidRPr="005B313F" w:rsidRDefault="006A3F81" w:rsidP="006A3F81">
      <w:pPr>
        <w:suppressLineNumbers/>
        <w:tabs>
          <w:tab w:val="left" w:pos="4116"/>
        </w:tabs>
        <w:spacing w:after="120"/>
        <w:ind w:firstLine="851"/>
        <w:jc w:val="both"/>
        <w:rPr>
          <w:sz w:val="24"/>
          <w:szCs w:val="24"/>
          <w:lang w:val="x-none" w:eastAsia="x-none"/>
        </w:rPr>
      </w:pPr>
      <w:r w:rsidRPr="005B313F">
        <w:rPr>
          <w:sz w:val="24"/>
          <w:szCs w:val="24"/>
          <w:lang w:val="x-none" w:eastAsia="x-none"/>
        </w:rPr>
        <w:t xml:space="preserve">Рабочая программа рассмотрена и одобрена на заседании кафедры </w:t>
      </w:r>
      <w:r w:rsidRPr="005B313F">
        <w:rPr>
          <w:sz w:val="24"/>
          <w:szCs w:val="24"/>
          <w:lang w:eastAsia="x-none"/>
        </w:rPr>
        <w:t>а</w:t>
      </w:r>
      <w:proofErr w:type="spellStart"/>
      <w:r w:rsidRPr="005B313F">
        <w:rPr>
          <w:sz w:val="24"/>
          <w:szCs w:val="24"/>
          <w:lang w:val="x-none" w:eastAsia="x-none"/>
        </w:rPr>
        <w:t>нглийс</w:t>
      </w:r>
      <w:r w:rsidRPr="005B313F">
        <w:rPr>
          <w:sz w:val="24"/>
          <w:szCs w:val="24"/>
          <w:lang w:eastAsia="x-none"/>
        </w:rPr>
        <w:t>кого</w:t>
      </w:r>
      <w:proofErr w:type="spellEnd"/>
      <w:r w:rsidRPr="005B313F">
        <w:rPr>
          <w:sz w:val="24"/>
          <w:szCs w:val="24"/>
          <w:lang w:val="x-none" w:eastAsia="x-none"/>
        </w:rPr>
        <w:t xml:space="preserve"> язык</w:t>
      </w:r>
      <w:r w:rsidRPr="005B313F">
        <w:rPr>
          <w:sz w:val="24"/>
          <w:szCs w:val="24"/>
          <w:lang w:eastAsia="x-none"/>
        </w:rPr>
        <w:t>а</w:t>
      </w:r>
      <w:r w:rsidRPr="005B313F">
        <w:rPr>
          <w:sz w:val="24"/>
          <w:szCs w:val="24"/>
          <w:lang w:val="x-none" w:eastAsia="x-none"/>
        </w:rPr>
        <w:t xml:space="preserve">, рекомендована к использованию в учебном процессе (протокол </w:t>
      </w:r>
      <w:bookmarkStart w:id="12" w:name="_Hlk82701864"/>
      <w:r w:rsidRPr="005B313F">
        <w:rPr>
          <w:sz w:val="24"/>
          <w:szCs w:val="24"/>
          <w:lang w:val="x-none" w:eastAsia="x-none"/>
        </w:rPr>
        <w:t xml:space="preserve">№ </w:t>
      </w:r>
      <w:r w:rsidRPr="005B313F">
        <w:rPr>
          <w:sz w:val="24"/>
          <w:szCs w:val="24"/>
          <w:lang w:eastAsia="x-none"/>
        </w:rPr>
        <w:t>9</w:t>
      </w:r>
      <w:r w:rsidRPr="005B313F">
        <w:rPr>
          <w:sz w:val="24"/>
          <w:szCs w:val="24"/>
          <w:lang w:val="x-none" w:eastAsia="x-none"/>
        </w:rPr>
        <w:t xml:space="preserve"> от </w:t>
      </w:r>
      <w:r w:rsidRPr="005B313F">
        <w:rPr>
          <w:sz w:val="24"/>
          <w:szCs w:val="24"/>
          <w:lang w:eastAsia="x-none"/>
        </w:rPr>
        <w:t>26.05.202</w:t>
      </w:r>
      <w:bookmarkEnd w:id="12"/>
      <w:r w:rsidRPr="005B313F">
        <w:rPr>
          <w:sz w:val="24"/>
          <w:szCs w:val="24"/>
          <w:lang w:eastAsia="x-none"/>
        </w:rPr>
        <w:t>5 г</w:t>
      </w:r>
      <w:r w:rsidRPr="005B313F">
        <w:rPr>
          <w:sz w:val="24"/>
          <w:szCs w:val="24"/>
          <w:lang w:val="x-none" w:eastAsia="x-none"/>
        </w:rPr>
        <w:t>.), составлена в соответствии с требованиями ФГОС ВО по направлению подготовки 45.04.02 «Лингвистика», (степень магистр), утвержденного приказом Министерства образования и науки Российской Федерации от 12.08.2020 г. № 992, с учетом профиля «Лингвистика и межкультурная коммуникация», а также рабочим учебным планом по данному направлению подготовки</w:t>
      </w:r>
    </w:p>
    <w:p w14:paraId="2BD52B1F" w14:textId="77777777" w:rsidR="006A3F81" w:rsidRPr="005B313F" w:rsidRDefault="006A3F81" w:rsidP="006A3F81">
      <w:pPr>
        <w:suppressLineNumbers/>
        <w:tabs>
          <w:tab w:val="left" w:pos="4116"/>
        </w:tabs>
        <w:spacing w:after="120"/>
        <w:ind w:firstLine="851"/>
        <w:jc w:val="both"/>
        <w:rPr>
          <w:sz w:val="24"/>
          <w:szCs w:val="24"/>
          <w:lang w:val="x-none" w:eastAsia="x-none"/>
        </w:rPr>
      </w:pPr>
    </w:p>
    <w:p w14:paraId="2BE41257" w14:textId="77777777" w:rsidR="006A3F81" w:rsidRPr="005B313F" w:rsidRDefault="006A3F81" w:rsidP="006A3F81">
      <w:pPr>
        <w:suppressLineNumbers/>
        <w:tabs>
          <w:tab w:val="left" w:pos="4116"/>
        </w:tabs>
        <w:spacing w:after="120"/>
        <w:ind w:firstLine="851"/>
        <w:jc w:val="both"/>
        <w:rPr>
          <w:sz w:val="24"/>
          <w:szCs w:val="24"/>
          <w:lang w:val="x-none" w:eastAsia="x-none"/>
        </w:rPr>
      </w:pPr>
    </w:p>
    <w:p w14:paraId="67A0516B" w14:textId="77777777" w:rsidR="006A3F81" w:rsidRPr="005B313F" w:rsidRDefault="006A3F81" w:rsidP="006A3F81">
      <w:pPr>
        <w:rPr>
          <w:sz w:val="24"/>
          <w:szCs w:val="24"/>
          <w:lang w:val="x-none"/>
        </w:rPr>
      </w:pPr>
    </w:p>
    <w:p w14:paraId="0C607075" w14:textId="77777777" w:rsidR="006A3F81" w:rsidRPr="005B313F" w:rsidRDefault="006A3F81" w:rsidP="006A3F81">
      <w:pPr>
        <w:rPr>
          <w:sz w:val="24"/>
          <w:szCs w:val="24"/>
        </w:rPr>
      </w:pPr>
    </w:p>
    <w:p w14:paraId="6AC6F245" w14:textId="77777777" w:rsidR="006A3F81" w:rsidRPr="005B313F" w:rsidRDefault="006A3F81" w:rsidP="006A3F81">
      <w:pPr>
        <w:widowControl w:val="0"/>
        <w:suppressLineNumbers/>
        <w:tabs>
          <w:tab w:val="left" w:pos="4116"/>
        </w:tabs>
        <w:jc w:val="both"/>
        <w:rPr>
          <w:sz w:val="24"/>
          <w:szCs w:val="24"/>
        </w:rPr>
      </w:pPr>
    </w:p>
    <w:p w14:paraId="6D4942FD" w14:textId="77777777" w:rsidR="006A3F81" w:rsidRPr="005B313F" w:rsidRDefault="006A3F81" w:rsidP="006A3F81">
      <w:pPr>
        <w:widowControl w:val="0"/>
        <w:suppressLineNumbers/>
        <w:tabs>
          <w:tab w:val="left" w:pos="4116"/>
        </w:tabs>
        <w:jc w:val="both"/>
        <w:rPr>
          <w:sz w:val="24"/>
          <w:szCs w:val="24"/>
        </w:rPr>
      </w:pPr>
    </w:p>
    <w:p w14:paraId="2E9BE2EA" w14:textId="77777777" w:rsidR="006A3F81" w:rsidRPr="005B313F" w:rsidRDefault="006A3F81" w:rsidP="006A3F81">
      <w:pPr>
        <w:widowControl w:val="0"/>
        <w:suppressLineNumbers/>
        <w:tabs>
          <w:tab w:val="left" w:pos="4116"/>
        </w:tabs>
        <w:jc w:val="both"/>
        <w:rPr>
          <w:sz w:val="24"/>
          <w:szCs w:val="24"/>
        </w:rPr>
      </w:pPr>
    </w:p>
    <w:p w14:paraId="2D5D005A" w14:textId="77777777" w:rsidR="006A3F81" w:rsidRPr="005B313F" w:rsidRDefault="006A3F81" w:rsidP="006A3F81">
      <w:pPr>
        <w:widowControl w:val="0"/>
        <w:suppressLineNumbers/>
        <w:tabs>
          <w:tab w:val="left" w:pos="4116"/>
        </w:tabs>
        <w:jc w:val="both"/>
        <w:rPr>
          <w:sz w:val="24"/>
          <w:szCs w:val="24"/>
        </w:rPr>
      </w:pPr>
    </w:p>
    <w:p w14:paraId="63E35243" w14:textId="77777777" w:rsidR="006A3F81" w:rsidRPr="005B313F" w:rsidRDefault="006A3F81" w:rsidP="006A3F81">
      <w:pPr>
        <w:widowControl w:val="0"/>
        <w:suppressLineNumbers/>
        <w:tabs>
          <w:tab w:val="left" w:pos="4116"/>
        </w:tabs>
        <w:jc w:val="both"/>
        <w:rPr>
          <w:sz w:val="24"/>
          <w:szCs w:val="24"/>
        </w:rPr>
      </w:pPr>
    </w:p>
    <w:p w14:paraId="22D7BED1" w14:textId="77777777" w:rsidR="006A3F81" w:rsidRPr="005B313F" w:rsidRDefault="006A3F81" w:rsidP="006A3F81">
      <w:pPr>
        <w:widowControl w:val="0"/>
        <w:suppressLineNumbers/>
        <w:tabs>
          <w:tab w:val="left" w:pos="4116"/>
        </w:tabs>
        <w:jc w:val="both"/>
        <w:rPr>
          <w:sz w:val="24"/>
          <w:szCs w:val="24"/>
        </w:rPr>
      </w:pPr>
    </w:p>
    <w:p w14:paraId="49C00FAC" w14:textId="77777777" w:rsidR="006A3F81" w:rsidRPr="005B313F" w:rsidRDefault="006A3F81" w:rsidP="006A3F81">
      <w:pPr>
        <w:widowControl w:val="0"/>
        <w:suppressLineNumbers/>
        <w:tabs>
          <w:tab w:val="left" w:pos="4116"/>
        </w:tabs>
        <w:jc w:val="both"/>
        <w:rPr>
          <w:sz w:val="24"/>
          <w:szCs w:val="24"/>
        </w:rPr>
      </w:pPr>
    </w:p>
    <w:p w14:paraId="682618B7" w14:textId="77777777" w:rsidR="006A3F81" w:rsidRPr="005B313F" w:rsidRDefault="006A3F81" w:rsidP="006A3F81">
      <w:pPr>
        <w:widowControl w:val="0"/>
        <w:suppressLineNumbers/>
        <w:tabs>
          <w:tab w:val="left" w:pos="4116"/>
        </w:tabs>
        <w:jc w:val="both"/>
        <w:rPr>
          <w:sz w:val="24"/>
          <w:szCs w:val="24"/>
        </w:rPr>
      </w:pPr>
    </w:p>
    <w:p w14:paraId="188F1F84" w14:textId="77777777" w:rsidR="006A3F81" w:rsidRPr="005B313F" w:rsidRDefault="006A3F81" w:rsidP="006A3F81">
      <w:pPr>
        <w:widowControl w:val="0"/>
        <w:suppressLineNumbers/>
        <w:tabs>
          <w:tab w:val="left" w:pos="4116"/>
        </w:tabs>
        <w:jc w:val="both"/>
        <w:rPr>
          <w:sz w:val="24"/>
          <w:szCs w:val="24"/>
        </w:rPr>
      </w:pPr>
    </w:p>
    <w:p w14:paraId="45B8C82B" w14:textId="77777777" w:rsidR="006A3F81" w:rsidRPr="005B313F" w:rsidRDefault="006A3F81" w:rsidP="006A3F81">
      <w:pPr>
        <w:widowControl w:val="0"/>
        <w:suppressLineNumbers/>
        <w:tabs>
          <w:tab w:val="left" w:pos="4116"/>
        </w:tabs>
        <w:jc w:val="both"/>
        <w:rPr>
          <w:sz w:val="24"/>
          <w:szCs w:val="24"/>
        </w:rPr>
      </w:pPr>
    </w:p>
    <w:p w14:paraId="5CE402D2" w14:textId="77777777" w:rsidR="006A3F81" w:rsidRPr="005B313F" w:rsidRDefault="006A3F81" w:rsidP="006A3F81">
      <w:pPr>
        <w:widowControl w:val="0"/>
        <w:suppressLineNumbers/>
        <w:tabs>
          <w:tab w:val="left" w:pos="4116"/>
        </w:tabs>
        <w:jc w:val="both"/>
        <w:rPr>
          <w:sz w:val="24"/>
          <w:szCs w:val="24"/>
        </w:rPr>
      </w:pPr>
    </w:p>
    <w:p w14:paraId="324D0D07" w14:textId="77777777" w:rsidR="006A3F81" w:rsidRPr="005B313F" w:rsidRDefault="006A3F81" w:rsidP="006A3F81">
      <w:pPr>
        <w:widowControl w:val="0"/>
        <w:suppressLineNumbers/>
        <w:tabs>
          <w:tab w:val="left" w:pos="4116"/>
        </w:tabs>
        <w:jc w:val="both"/>
        <w:rPr>
          <w:sz w:val="24"/>
          <w:szCs w:val="24"/>
        </w:rPr>
      </w:pPr>
    </w:p>
    <w:p w14:paraId="50F99E1C" w14:textId="77777777" w:rsidR="006A3F81" w:rsidRPr="005B313F" w:rsidRDefault="006A3F81" w:rsidP="006A3F81">
      <w:pPr>
        <w:widowControl w:val="0"/>
        <w:suppressLineNumbers/>
        <w:tabs>
          <w:tab w:val="left" w:pos="4116"/>
        </w:tabs>
        <w:jc w:val="both"/>
        <w:rPr>
          <w:sz w:val="24"/>
          <w:szCs w:val="24"/>
        </w:rPr>
      </w:pPr>
    </w:p>
    <w:p w14:paraId="1333667A" w14:textId="77777777" w:rsidR="006A3F81" w:rsidRPr="005B313F" w:rsidRDefault="006A3F81" w:rsidP="006A3F81">
      <w:pPr>
        <w:widowControl w:val="0"/>
        <w:suppressLineNumbers/>
        <w:tabs>
          <w:tab w:val="left" w:pos="4116"/>
        </w:tabs>
        <w:jc w:val="both"/>
        <w:rPr>
          <w:sz w:val="24"/>
          <w:szCs w:val="24"/>
        </w:rPr>
      </w:pPr>
    </w:p>
    <w:p w14:paraId="35EF02AE" w14:textId="77777777" w:rsidR="006A3F81" w:rsidRPr="005B313F" w:rsidRDefault="006A3F81" w:rsidP="006A3F81">
      <w:pPr>
        <w:widowControl w:val="0"/>
        <w:suppressLineNumbers/>
        <w:tabs>
          <w:tab w:val="left" w:pos="4116"/>
        </w:tabs>
        <w:jc w:val="both"/>
        <w:rPr>
          <w:sz w:val="24"/>
          <w:szCs w:val="24"/>
        </w:rPr>
      </w:pPr>
    </w:p>
    <w:p w14:paraId="2D469512" w14:textId="77777777" w:rsidR="006A3F81" w:rsidRPr="005B313F" w:rsidRDefault="006A3F81" w:rsidP="006A3F81">
      <w:pPr>
        <w:widowControl w:val="0"/>
        <w:suppressLineNumbers/>
        <w:tabs>
          <w:tab w:val="left" w:pos="4116"/>
        </w:tabs>
        <w:jc w:val="both"/>
        <w:rPr>
          <w:sz w:val="24"/>
          <w:szCs w:val="24"/>
        </w:rPr>
      </w:pPr>
    </w:p>
    <w:p w14:paraId="07D18E70" w14:textId="77777777" w:rsidR="006A3F81" w:rsidRPr="005B313F" w:rsidRDefault="006A3F81" w:rsidP="006A3F81">
      <w:pPr>
        <w:suppressLineNumbers/>
        <w:tabs>
          <w:tab w:val="left" w:pos="4116"/>
        </w:tabs>
        <w:rPr>
          <w:sz w:val="24"/>
          <w:szCs w:val="24"/>
          <w:lang w:val="x-none" w:eastAsia="x-none"/>
        </w:rPr>
      </w:pPr>
    </w:p>
    <w:p w14:paraId="0D520953" w14:textId="77777777" w:rsidR="006A3F81" w:rsidRPr="005B313F" w:rsidRDefault="006A3F81" w:rsidP="006A3F81">
      <w:pPr>
        <w:suppressLineNumbers/>
        <w:tabs>
          <w:tab w:val="left" w:pos="4116"/>
        </w:tabs>
        <w:rPr>
          <w:sz w:val="24"/>
          <w:szCs w:val="24"/>
          <w:lang w:val="x-none" w:eastAsia="x-none"/>
        </w:rPr>
      </w:pPr>
    </w:p>
    <w:p w14:paraId="1F3C7631" w14:textId="77777777" w:rsidR="006A3F81" w:rsidRPr="005B313F" w:rsidRDefault="006A3F81" w:rsidP="006A3F81">
      <w:pPr>
        <w:suppressLineNumbers/>
        <w:tabs>
          <w:tab w:val="left" w:pos="4116"/>
        </w:tabs>
        <w:rPr>
          <w:sz w:val="24"/>
          <w:szCs w:val="24"/>
          <w:lang w:val="x-none" w:eastAsia="x-none"/>
        </w:rPr>
      </w:pPr>
    </w:p>
    <w:p w14:paraId="6D8F02C0" w14:textId="77777777" w:rsidR="006A3F81" w:rsidRPr="005B313F" w:rsidRDefault="006A3F81" w:rsidP="006A3F81">
      <w:pPr>
        <w:suppressLineNumbers/>
        <w:tabs>
          <w:tab w:val="left" w:pos="4116"/>
        </w:tabs>
        <w:rPr>
          <w:sz w:val="24"/>
          <w:szCs w:val="24"/>
          <w:lang w:val="x-none" w:eastAsia="x-none"/>
        </w:rPr>
      </w:pPr>
    </w:p>
    <w:p w14:paraId="22696E7F" w14:textId="77777777" w:rsidR="006A3F81" w:rsidRPr="005B313F" w:rsidRDefault="006A3F81" w:rsidP="006A3F81">
      <w:pPr>
        <w:suppressLineNumbers/>
        <w:tabs>
          <w:tab w:val="left" w:pos="4116"/>
        </w:tabs>
        <w:rPr>
          <w:sz w:val="24"/>
          <w:szCs w:val="24"/>
          <w:lang w:val="x-none" w:eastAsia="x-none"/>
        </w:rPr>
      </w:pPr>
    </w:p>
    <w:p w14:paraId="41C0C398" w14:textId="77777777" w:rsidR="006A3F81" w:rsidRPr="005B313F" w:rsidRDefault="006A3F81" w:rsidP="006A3F81">
      <w:pPr>
        <w:suppressLineNumbers/>
        <w:tabs>
          <w:tab w:val="left" w:pos="4116"/>
        </w:tabs>
        <w:rPr>
          <w:sz w:val="24"/>
          <w:szCs w:val="24"/>
          <w:lang w:val="x-none" w:eastAsia="x-none"/>
        </w:rPr>
      </w:pPr>
    </w:p>
    <w:p w14:paraId="1B1C86AC" w14:textId="77777777" w:rsidR="006A3F81" w:rsidRPr="005B313F" w:rsidRDefault="006A3F81" w:rsidP="006A3F81">
      <w:pPr>
        <w:suppressLineNumbers/>
        <w:tabs>
          <w:tab w:val="left" w:pos="4116"/>
        </w:tabs>
        <w:rPr>
          <w:sz w:val="24"/>
          <w:szCs w:val="24"/>
          <w:lang w:val="x-none" w:eastAsia="x-none"/>
        </w:rPr>
      </w:pPr>
    </w:p>
    <w:p w14:paraId="30672FE7" w14:textId="77777777" w:rsidR="006A3F81" w:rsidRPr="005B313F" w:rsidRDefault="006A3F81" w:rsidP="006A3F81">
      <w:pPr>
        <w:suppressLineNumbers/>
        <w:tabs>
          <w:tab w:val="left" w:pos="4116"/>
        </w:tabs>
        <w:rPr>
          <w:sz w:val="24"/>
          <w:szCs w:val="24"/>
          <w:lang w:eastAsia="x-none"/>
        </w:rPr>
      </w:pPr>
    </w:p>
    <w:p w14:paraId="01A58C56" w14:textId="77777777" w:rsidR="006A3F81" w:rsidRPr="005B313F" w:rsidRDefault="006A3F81" w:rsidP="006A3F81">
      <w:pPr>
        <w:suppressLineNumbers/>
        <w:tabs>
          <w:tab w:val="left" w:pos="4116"/>
        </w:tabs>
        <w:rPr>
          <w:sz w:val="24"/>
          <w:szCs w:val="24"/>
          <w:lang w:eastAsia="x-none"/>
        </w:rPr>
      </w:pPr>
    </w:p>
    <w:p w14:paraId="4705636F" w14:textId="77777777" w:rsidR="006A3F81" w:rsidRPr="005B313F" w:rsidRDefault="006A3F81" w:rsidP="006A3F81">
      <w:pPr>
        <w:suppressLineNumbers/>
        <w:tabs>
          <w:tab w:val="left" w:pos="4116"/>
        </w:tabs>
        <w:rPr>
          <w:sz w:val="24"/>
          <w:szCs w:val="24"/>
          <w:lang w:eastAsia="x-none"/>
        </w:rPr>
      </w:pPr>
    </w:p>
    <w:p w14:paraId="34C468E6" w14:textId="77777777" w:rsidR="006A3F81" w:rsidRPr="005B313F" w:rsidRDefault="006A3F81" w:rsidP="006A3F81">
      <w:pPr>
        <w:suppressLineNumbers/>
        <w:tabs>
          <w:tab w:val="left" w:pos="4116"/>
        </w:tabs>
        <w:rPr>
          <w:sz w:val="24"/>
          <w:szCs w:val="24"/>
          <w:lang w:eastAsia="x-none"/>
        </w:rPr>
      </w:pPr>
    </w:p>
    <w:p w14:paraId="6DF9211C" w14:textId="77777777" w:rsidR="006A3F81" w:rsidRPr="005B313F" w:rsidRDefault="006A3F81" w:rsidP="006A3F81">
      <w:pPr>
        <w:suppressLineNumbers/>
        <w:tabs>
          <w:tab w:val="left" w:pos="4116"/>
        </w:tabs>
        <w:rPr>
          <w:sz w:val="24"/>
          <w:szCs w:val="24"/>
          <w:lang w:eastAsia="x-none"/>
        </w:rPr>
      </w:pPr>
    </w:p>
    <w:p w14:paraId="09781C0C" w14:textId="77777777" w:rsidR="006A3F81" w:rsidRPr="005B313F" w:rsidRDefault="006A3F81" w:rsidP="006A3F81">
      <w:pPr>
        <w:suppressLineNumbers/>
        <w:tabs>
          <w:tab w:val="left" w:pos="4116"/>
        </w:tabs>
        <w:rPr>
          <w:sz w:val="24"/>
          <w:szCs w:val="24"/>
          <w:lang w:eastAsia="x-none"/>
        </w:rPr>
      </w:pPr>
    </w:p>
    <w:p w14:paraId="5FD8A8FC" w14:textId="77777777" w:rsidR="006A3F81" w:rsidRPr="005B313F" w:rsidRDefault="006A3F81" w:rsidP="006A3F81">
      <w:pPr>
        <w:suppressLineNumbers/>
        <w:tabs>
          <w:tab w:val="left" w:pos="4116"/>
        </w:tabs>
        <w:rPr>
          <w:sz w:val="24"/>
          <w:szCs w:val="24"/>
          <w:lang w:eastAsia="x-none"/>
        </w:rPr>
      </w:pPr>
    </w:p>
    <w:tbl>
      <w:tblPr>
        <w:tblW w:w="9180" w:type="dxa"/>
        <w:tblLook w:val="01E0" w:firstRow="1" w:lastRow="1" w:firstColumn="1" w:lastColumn="1" w:noHBand="0" w:noVBand="0"/>
      </w:tblPr>
      <w:tblGrid>
        <w:gridCol w:w="9180"/>
      </w:tblGrid>
      <w:tr w:rsidR="005B313F" w:rsidRPr="005B313F" w14:paraId="1206BE0E" w14:textId="77777777" w:rsidTr="00EA3A1A">
        <w:tc>
          <w:tcPr>
            <w:tcW w:w="9180" w:type="dxa"/>
            <w:hideMark/>
          </w:tcPr>
          <w:p w14:paraId="15D7C755"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sym w:font="Symbol" w:char="F0E3"/>
            </w:r>
            <w:r w:rsidRPr="005B313F">
              <w:rPr>
                <w:sz w:val="24"/>
                <w:szCs w:val="24"/>
                <w:lang w:eastAsia="en-US"/>
              </w:rPr>
              <w:t xml:space="preserve">А.В. </w:t>
            </w:r>
            <w:proofErr w:type="spellStart"/>
            <w:r w:rsidRPr="005B313F">
              <w:rPr>
                <w:sz w:val="24"/>
                <w:szCs w:val="24"/>
                <w:lang w:eastAsia="en-US"/>
              </w:rPr>
              <w:t>Раздуев</w:t>
            </w:r>
            <w:proofErr w:type="spellEnd"/>
            <w:r w:rsidRPr="005B313F">
              <w:rPr>
                <w:sz w:val="24"/>
                <w:szCs w:val="24"/>
                <w:lang w:eastAsia="en-US"/>
              </w:rPr>
              <w:t>, 2025</w:t>
            </w:r>
          </w:p>
        </w:tc>
      </w:tr>
      <w:tr w:rsidR="006A3F81" w:rsidRPr="005B313F" w14:paraId="073BBA64" w14:textId="77777777" w:rsidTr="00EA3A1A">
        <w:tc>
          <w:tcPr>
            <w:tcW w:w="9180" w:type="dxa"/>
            <w:hideMark/>
          </w:tcPr>
          <w:p w14:paraId="27B5DF14" w14:textId="77777777" w:rsidR="006A3F81" w:rsidRPr="005B313F" w:rsidRDefault="006A3F81" w:rsidP="00EA3A1A">
            <w:pPr>
              <w:widowControl w:val="0"/>
              <w:tabs>
                <w:tab w:val="left" w:pos="4116"/>
              </w:tabs>
              <w:spacing w:line="276" w:lineRule="auto"/>
              <w:rPr>
                <w:sz w:val="24"/>
                <w:szCs w:val="24"/>
                <w:lang w:eastAsia="en-US"/>
              </w:rPr>
            </w:pPr>
            <w:r w:rsidRPr="005B313F">
              <w:rPr>
                <w:sz w:val="24"/>
                <w:szCs w:val="24"/>
                <w:lang w:eastAsia="en-US"/>
              </w:rPr>
              <w:sym w:font="Symbol" w:char="F0E3"/>
            </w:r>
            <w:r w:rsidRPr="005B313F">
              <w:rPr>
                <w:sz w:val="24"/>
                <w:szCs w:val="24"/>
                <w:lang w:eastAsia="en-US"/>
              </w:rPr>
              <w:t xml:space="preserve"> ФГБОУ ВО «Чеченский государственный университет им. А.А. Кадырова», 2025</w:t>
            </w:r>
          </w:p>
        </w:tc>
      </w:tr>
    </w:tbl>
    <w:p w14:paraId="196A43AE" w14:textId="77777777" w:rsidR="006A3F81" w:rsidRPr="005B313F" w:rsidRDefault="006A3F81" w:rsidP="006A3F81">
      <w:pPr>
        <w:widowControl w:val="0"/>
        <w:suppressLineNumbers/>
        <w:rPr>
          <w:b/>
          <w:sz w:val="24"/>
          <w:szCs w:val="24"/>
        </w:rPr>
      </w:pPr>
    </w:p>
    <w:p w14:paraId="1CB32A47" w14:textId="77777777" w:rsidR="006A3F81" w:rsidRPr="005B313F" w:rsidRDefault="006A3F81" w:rsidP="006A3F81">
      <w:pPr>
        <w:widowControl w:val="0"/>
        <w:suppressLineNumbers/>
        <w:jc w:val="center"/>
        <w:rPr>
          <w:b/>
          <w:sz w:val="24"/>
          <w:szCs w:val="24"/>
        </w:rPr>
      </w:pPr>
    </w:p>
    <w:p w14:paraId="2069A4E3" w14:textId="77777777" w:rsidR="006A3F81" w:rsidRPr="005B313F" w:rsidRDefault="006A3F81" w:rsidP="006A3F81">
      <w:pPr>
        <w:widowControl w:val="0"/>
        <w:suppressLineNumbers/>
        <w:jc w:val="center"/>
        <w:rPr>
          <w:b/>
          <w:sz w:val="24"/>
          <w:szCs w:val="24"/>
        </w:rPr>
      </w:pPr>
      <w:r w:rsidRPr="005B313F">
        <w:rPr>
          <w:b/>
          <w:sz w:val="24"/>
          <w:szCs w:val="24"/>
        </w:rPr>
        <w:br w:type="page"/>
      </w:r>
    </w:p>
    <w:p w14:paraId="0FE749B2" w14:textId="77777777" w:rsidR="006A3F81" w:rsidRPr="005B313F" w:rsidRDefault="006A3F81" w:rsidP="006A3F81">
      <w:pPr>
        <w:widowControl w:val="0"/>
        <w:suppressLineNumbers/>
        <w:jc w:val="center"/>
        <w:rPr>
          <w:b/>
          <w:sz w:val="24"/>
          <w:szCs w:val="24"/>
        </w:rPr>
      </w:pPr>
      <w:r w:rsidRPr="005B313F">
        <w:rPr>
          <w:b/>
          <w:sz w:val="24"/>
          <w:szCs w:val="24"/>
        </w:rPr>
        <w:lastRenderedPageBreak/>
        <w:t>Содержание</w:t>
      </w:r>
    </w:p>
    <w:p w14:paraId="3702F21A" w14:textId="77777777" w:rsidR="006A3F81" w:rsidRPr="005B313F" w:rsidRDefault="006A3F81" w:rsidP="006A3F81">
      <w:pPr>
        <w:widowControl w:val="0"/>
        <w:suppressLineNumbers/>
        <w:rPr>
          <w:b/>
          <w:sz w:val="24"/>
          <w:szCs w:val="24"/>
        </w:rPr>
      </w:pPr>
    </w:p>
    <w:p w14:paraId="070EB161" w14:textId="77777777" w:rsidR="006A3F81" w:rsidRPr="005B313F" w:rsidRDefault="006A3F81" w:rsidP="006A3F81">
      <w:pPr>
        <w:widowControl w:val="0"/>
        <w:suppressLineNumbers/>
        <w:jc w:val="both"/>
        <w:rPr>
          <w:sz w:val="24"/>
          <w:szCs w:val="24"/>
        </w:rPr>
      </w:pPr>
      <w:r w:rsidRPr="005B313F">
        <w:rPr>
          <w:sz w:val="24"/>
          <w:szCs w:val="24"/>
        </w:rPr>
        <w:t>1. Цели и задачи освоения дисциплины;</w:t>
      </w:r>
    </w:p>
    <w:p w14:paraId="59B79939" w14:textId="77777777" w:rsidR="006A3F81" w:rsidRPr="005B313F" w:rsidRDefault="006A3F81" w:rsidP="006A3F81">
      <w:pPr>
        <w:widowControl w:val="0"/>
        <w:suppressLineNumbers/>
        <w:jc w:val="both"/>
        <w:rPr>
          <w:sz w:val="24"/>
          <w:szCs w:val="24"/>
        </w:rPr>
      </w:pPr>
      <w:r w:rsidRPr="005B313F">
        <w:rPr>
          <w:sz w:val="24"/>
          <w:szCs w:val="24"/>
        </w:rPr>
        <w:t>2. Перечень планируемых результатов обучения по дисциплине, соотнесенных с планируемым результатами освоения образовательной программы;</w:t>
      </w:r>
    </w:p>
    <w:p w14:paraId="737E0861" w14:textId="77777777" w:rsidR="006A3F81" w:rsidRPr="005B313F" w:rsidRDefault="006A3F81" w:rsidP="006A3F81">
      <w:pPr>
        <w:widowControl w:val="0"/>
        <w:suppressLineNumbers/>
        <w:jc w:val="both"/>
        <w:rPr>
          <w:sz w:val="24"/>
          <w:szCs w:val="24"/>
        </w:rPr>
      </w:pPr>
      <w:r w:rsidRPr="005B313F">
        <w:rPr>
          <w:sz w:val="24"/>
          <w:szCs w:val="24"/>
        </w:rPr>
        <w:t>3. Место дисциплины в структуре образовательной программы;</w:t>
      </w:r>
    </w:p>
    <w:p w14:paraId="451467ED" w14:textId="77777777" w:rsidR="006A3F81" w:rsidRPr="005B313F" w:rsidRDefault="006A3F81" w:rsidP="006A3F81">
      <w:pPr>
        <w:widowControl w:val="0"/>
        <w:suppressLineNumbers/>
        <w:jc w:val="both"/>
        <w:rPr>
          <w:sz w:val="24"/>
          <w:szCs w:val="24"/>
        </w:rPr>
      </w:pPr>
      <w:r w:rsidRPr="005B313F">
        <w:rPr>
          <w:sz w:val="24"/>
          <w:szCs w:val="24"/>
        </w:rPr>
        <w:t>4. Содержание дисциплины,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3AE3BE26" w14:textId="77777777" w:rsidR="006A3F81" w:rsidRPr="005B313F" w:rsidRDefault="006A3F81" w:rsidP="006A3F81">
      <w:pPr>
        <w:widowControl w:val="0"/>
        <w:suppressLineNumbers/>
        <w:jc w:val="both"/>
        <w:rPr>
          <w:sz w:val="24"/>
          <w:szCs w:val="24"/>
        </w:rPr>
      </w:pPr>
      <w:r w:rsidRPr="005B313F">
        <w:rPr>
          <w:sz w:val="24"/>
          <w:szCs w:val="24"/>
        </w:rPr>
        <w:t>5. Перечень учебно-методического обеспечения для самостоятельной работы обучающихся по дисциплине;</w:t>
      </w:r>
    </w:p>
    <w:p w14:paraId="4E02837B" w14:textId="77777777" w:rsidR="006A3F81" w:rsidRPr="005B313F" w:rsidRDefault="006A3F81" w:rsidP="006A3F81">
      <w:pPr>
        <w:widowControl w:val="0"/>
        <w:suppressLineNumbers/>
        <w:jc w:val="both"/>
        <w:rPr>
          <w:sz w:val="24"/>
          <w:szCs w:val="24"/>
        </w:rPr>
      </w:pPr>
      <w:r w:rsidRPr="005B313F">
        <w:rPr>
          <w:sz w:val="24"/>
          <w:szCs w:val="24"/>
        </w:rPr>
        <w:t>6. Фонд оценочных средств для проведения промежуточной аттестации обучающихся по дисциплине;</w:t>
      </w:r>
    </w:p>
    <w:p w14:paraId="517AF10E" w14:textId="77777777" w:rsidR="006A3F81" w:rsidRPr="005B313F" w:rsidRDefault="006A3F81" w:rsidP="006A3F81">
      <w:pPr>
        <w:widowControl w:val="0"/>
        <w:suppressLineNumbers/>
        <w:jc w:val="both"/>
        <w:rPr>
          <w:sz w:val="24"/>
          <w:szCs w:val="24"/>
        </w:rPr>
      </w:pPr>
      <w:r w:rsidRPr="005B313F">
        <w:rPr>
          <w:sz w:val="24"/>
          <w:szCs w:val="24"/>
        </w:rPr>
        <w:t>7. Перечень основной и дополнительной учебной литературы, необходимой для освоения дисциплины;</w:t>
      </w:r>
    </w:p>
    <w:p w14:paraId="747E8B16" w14:textId="77777777" w:rsidR="006A3F81" w:rsidRPr="005B313F" w:rsidRDefault="006A3F81" w:rsidP="006A3F81">
      <w:pPr>
        <w:widowControl w:val="0"/>
        <w:suppressLineNumbers/>
        <w:jc w:val="both"/>
        <w:rPr>
          <w:sz w:val="24"/>
          <w:szCs w:val="24"/>
        </w:rPr>
      </w:pPr>
      <w:r w:rsidRPr="005B313F">
        <w:rPr>
          <w:sz w:val="24"/>
          <w:szCs w:val="24"/>
        </w:rPr>
        <w:t>8. Перечень ресурсов информационно-телекоммуникационной сети «Интернет» (далее - сеть «Интернет»), необходимых для освоения дисциплины;</w:t>
      </w:r>
    </w:p>
    <w:p w14:paraId="35AAC580" w14:textId="77777777" w:rsidR="006A3F81" w:rsidRPr="005B313F" w:rsidRDefault="006A3F81" w:rsidP="006A3F81">
      <w:pPr>
        <w:widowControl w:val="0"/>
        <w:suppressLineNumbers/>
        <w:jc w:val="both"/>
        <w:rPr>
          <w:sz w:val="24"/>
          <w:szCs w:val="24"/>
        </w:rPr>
      </w:pPr>
      <w:r w:rsidRPr="005B313F">
        <w:rPr>
          <w:sz w:val="24"/>
          <w:szCs w:val="24"/>
        </w:rPr>
        <w:t>9. Методические указания для обучающихся по освоению дисциплины;</w:t>
      </w:r>
    </w:p>
    <w:p w14:paraId="736798BD" w14:textId="77777777" w:rsidR="006A3F81" w:rsidRPr="005B313F" w:rsidRDefault="006A3F81" w:rsidP="006A3F81">
      <w:pPr>
        <w:widowControl w:val="0"/>
        <w:suppressLineNumbers/>
        <w:jc w:val="both"/>
        <w:rPr>
          <w:sz w:val="24"/>
          <w:szCs w:val="24"/>
        </w:rPr>
      </w:pPr>
      <w:r w:rsidRPr="005B313F">
        <w:rPr>
          <w:sz w:val="24"/>
          <w:szCs w:val="24"/>
        </w:rPr>
        <w:t>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685B714F" w14:textId="77777777" w:rsidR="006A3F81" w:rsidRPr="005B313F" w:rsidRDefault="006A3F81" w:rsidP="006A3F81">
      <w:pPr>
        <w:widowControl w:val="0"/>
        <w:suppressLineNumbers/>
        <w:jc w:val="both"/>
        <w:rPr>
          <w:sz w:val="24"/>
          <w:szCs w:val="24"/>
        </w:rPr>
      </w:pPr>
      <w:r w:rsidRPr="005B313F">
        <w:rPr>
          <w:sz w:val="24"/>
          <w:szCs w:val="24"/>
        </w:rPr>
        <w:t>11. Описание материально-технической базы, необходимой для осуществления образовательного процесса по дисциплине.</w:t>
      </w:r>
    </w:p>
    <w:p w14:paraId="1716DE36" w14:textId="77777777" w:rsidR="006A3F81" w:rsidRPr="005B313F" w:rsidRDefault="006A3F81" w:rsidP="006A3F81">
      <w:pPr>
        <w:widowControl w:val="0"/>
        <w:suppressLineNumbers/>
        <w:rPr>
          <w:sz w:val="24"/>
          <w:szCs w:val="24"/>
        </w:rPr>
      </w:pPr>
    </w:p>
    <w:p w14:paraId="6357706B" w14:textId="77777777" w:rsidR="006A3F81" w:rsidRPr="005B313F" w:rsidRDefault="006A3F81" w:rsidP="006A3F81">
      <w:pPr>
        <w:widowControl w:val="0"/>
        <w:suppressLineNumbers/>
        <w:rPr>
          <w:sz w:val="24"/>
          <w:szCs w:val="24"/>
        </w:rPr>
      </w:pPr>
    </w:p>
    <w:p w14:paraId="2C80988E" w14:textId="77777777" w:rsidR="006A3F81" w:rsidRPr="005B313F" w:rsidRDefault="006A3F81" w:rsidP="006A3F81">
      <w:pPr>
        <w:widowControl w:val="0"/>
        <w:suppressLineNumbers/>
        <w:rPr>
          <w:sz w:val="24"/>
          <w:szCs w:val="24"/>
        </w:rPr>
      </w:pPr>
    </w:p>
    <w:p w14:paraId="5C6957B3" w14:textId="77777777" w:rsidR="006A3F81" w:rsidRPr="005B313F" w:rsidRDefault="006A3F81" w:rsidP="006A3F81">
      <w:pPr>
        <w:widowControl w:val="0"/>
        <w:rPr>
          <w:sz w:val="24"/>
          <w:szCs w:val="24"/>
        </w:rPr>
      </w:pPr>
    </w:p>
    <w:p w14:paraId="50565F3E" w14:textId="77777777" w:rsidR="006A3F81" w:rsidRPr="005B313F" w:rsidRDefault="006A3F81" w:rsidP="006A3F81">
      <w:pPr>
        <w:widowControl w:val="0"/>
        <w:autoSpaceDE w:val="0"/>
        <w:autoSpaceDN w:val="0"/>
        <w:adjustRightInd w:val="0"/>
        <w:rPr>
          <w:sz w:val="24"/>
          <w:szCs w:val="24"/>
        </w:rPr>
      </w:pPr>
    </w:p>
    <w:p w14:paraId="1C90B8F9" w14:textId="77777777" w:rsidR="006A3F81" w:rsidRPr="005B313F" w:rsidRDefault="006A3F81" w:rsidP="006A3F81">
      <w:pPr>
        <w:widowControl w:val="0"/>
        <w:autoSpaceDE w:val="0"/>
        <w:autoSpaceDN w:val="0"/>
        <w:adjustRightInd w:val="0"/>
        <w:rPr>
          <w:sz w:val="24"/>
          <w:szCs w:val="24"/>
        </w:rPr>
      </w:pPr>
    </w:p>
    <w:p w14:paraId="7714EE10" w14:textId="77777777" w:rsidR="006A3F81" w:rsidRPr="005B313F" w:rsidRDefault="006A3F81" w:rsidP="006A3F81">
      <w:pPr>
        <w:widowControl w:val="0"/>
        <w:autoSpaceDE w:val="0"/>
        <w:autoSpaceDN w:val="0"/>
        <w:adjustRightInd w:val="0"/>
        <w:rPr>
          <w:sz w:val="24"/>
          <w:szCs w:val="24"/>
        </w:rPr>
      </w:pPr>
    </w:p>
    <w:p w14:paraId="78FDD232" w14:textId="77777777" w:rsidR="006A3F81" w:rsidRPr="005B313F" w:rsidRDefault="006A3F81" w:rsidP="006A3F81">
      <w:pPr>
        <w:widowControl w:val="0"/>
        <w:autoSpaceDE w:val="0"/>
        <w:autoSpaceDN w:val="0"/>
        <w:adjustRightInd w:val="0"/>
        <w:rPr>
          <w:sz w:val="24"/>
          <w:szCs w:val="24"/>
        </w:rPr>
      </w:pPr>
    </w:p>
    <w:p w14:paraId="3C75C811" w14:textId="77777777" w:rsidR="006A3F81" w:rsidRPr="005B313F" w:rsidRDefault="006A3F81" w:rsidP="006A3F81">
      <w:pPr>
        <w:widowControl w:val="0"/>
        <w:autoSpaceDE w:val="0"/>
        <w:autoSpaceDN w:val="0"/>
        <w:adjustRightInd w:val="0"/>
        <w:rPr>
          <w:sz w:val="24"/>
          <w:szCs w:val="24"/>
        </w:rPr>
      </w:pPr>
    </w:p>
    <w:p w14:paraId="0D89106A" w14:textId="77777777" w:rsidR="006A3F81" w:rsidRPr="005B313F" w:rsidRDefault="006A3F81" w:rsidP="006A3F81">
      <w:pPr>
        <w:widowControl w:val="0"/>
        <w:suppressLineNumbers/>
        <w:jc w:val="center"/>
        <w:rPr>
          <w:b/>
          <w:sz w:val="24"/>
          <w:szCs w:val="24"/>
        </w:rPr>
      </w:pPr>
    </w:p>
    <w:p w14:paraId="5E477CFC" w14:textId="77777777" w:rsidR="006A3F81" w:rsidRPr="005B313F" w:rsidRDefault="006A3F81" w:rsidP="006A3F81">
      <w:pPr>
        <w:widowControl w:val="0"/>
        <w:suppressLineNumbers/>
        <w:jc w:val="center"/>
        <w:rPr>
          <w:b/>
          <w:sz w:val="24"/>
          <w:szCs w:val="24"/>
        </w:rPr>
      </w:pPr>
    </w:p>
    <w:p w14:paraId="7792BE83" w14:textId="77777777" w:rsidR="006A3F81" w:rsidRPr="005B313F" w:rsidRDefault="006A3F81" w:rsidP="006A3F81">
      <w:pPr>
        <w:widowControl w:val="0"/>
        <w:suppressLineNumbers/>
        <w:jc w:val="center"/>
        <w:rPr>
          <w:b/>
          <w:sz w:val="24"/>
          <w:szCs w:val="24"/>
        </w:rPr>
      </w:pPr>
    </w:p>
    <w:p w14:paraId="53A3A82A" w14:textId="77777777" w:rsidR="006A3F81" w:rsidRPr="005B313F" w:rsidRDefault="006A3F81" w:rsidP="006A3F81">
      <w:pPr>
        <w:widowControl w:val="0"/>
        <w:suppressLineNumbers/>
        <w:jc w:val="center"/>
        <w:rPr>
          <w:b/>
          <w:sz w:val="24"/>
          <w:szCs w:val="24"/>
        </w:rPr>
      </w:pPr>
    </w:p>
    <w:p w14:paraId="487747C5" w14:textId="77777777" w:rsidR="006A3F81" w:rsidRPr="005B313F" w:rsidRDefault="006A3F81" w:rsidP="006A3F81">
      <w:pPr>
        <w:widowControl w:val="0"/>
        <w:suppressLineNumbers/>
        <w:jc w:val="center"/>
        <w:rPr>
          <w:b/>
          <w:sz w:val="24"/>
          <w:szCs w:val="24"/>
        </w:rPr>
      </w:pPr>
    </w:p>
    <w:p w14:paraId="23093BB7" w14:textId="77777777" w:rsidR="006A3F81" w:rsidRPr="005B313F" w:rsidRDefault="006A3F81" w:rsidP="006A3F81">
      <w:pPr>
        <w:widowControl w:val="0"/>
        <w:suppressLineNumbers/>
        <w:jc w:val="center"/>
        <w:rPr>
          <w:b/>
          <w:sz w:val="24"/>
          <w:szCs w:val="24"/>
        </w:rPr>
      </w:pPr>
    </w:p>
    <w:p w14:paraId="3444AB94" w14:textId="77777777" w:rsidR="006A3F81" w:rsidRPr="005B313F" w:rsidRDefault="006A3F81" w:rsidP="006A3F81">
      <w:pPr>
        <w:widowControl w:val="0"/>
        <w:suppressLineNumbers/>
        <w:jc w:val="center"/>
        <w:rPr>
          <w:b/>
          <w:sz w:val="24"/>
          <w:szCs w:val="24"/>
        </w:rPr>
      </w:pPr>
    </w:p>
    <w:p w14:paraId="49772D46" w14:textId="77777777" w:rsidR="006A3F81" w:rsidRPr="005B313F" w:rsidRDefault="006A3F81" w:rsidP="006A3F81">
      <w:pPr>
        <w:widowControl w:val="0"/>
        <w:suppressLineNumbers/>
        <w:jc w:val="center"/>
        <w:rPr>
          <w:b/>
          <w:sz w:val="24"/>
          <w:szCs w:val="24"/>
        </w:rPr>
      </w:pPr>
    </w:p>
    <w:p w14:paraId="7C10AE78" w14:textId="77777777" w:rsidR="006A3F81" w:rsidRPr="005B313F" w:rsidRDefault="006A3F81" w:rsidP="006A3F81">
      <w:pPr>
        <w:widowControl w:val="0"/>
        <w:suppressLineNumbers/>
        <w:jc w:val="center"/>
        <w:rPr>
          <w:b/>
          <w:sz w:val="24"/>
          <w:szCs w:val="24"/>
        </w:rPr>
      </w:pPr>
    </w:p>
    <w:p w14:paraId="27021BD8" w14:textId="77777777" w:rsidR="006A3F81" w:rsidRPr="005B313F" w:rsidRDefault="006A3F81" w:rsidP="006A3F81">
      <w:pPr>
        <w:widowControl w:val="0"/>
        <w:suppressLineNumbers/>
        <w:jc w:val="center"/>
        <w:rPr>
          <w:b/>
          <w:sz w:val="24"/>
          <w:szCs w:val="24"/>
        </w:rPr>
      </w:pPr>
    </w:p>
    <w:p w14:paraId="16F2F6D4" w14:textId="77777777" w:rsidR="006A3F81" w:rsidRPr="005B313F" w:rsidRDefault="006A3F81" w:rsidP="006A3F81">
      <w:pPr>
        <w:widowControl w:val="0"/>
        <w:suppressLineNumbers/>
        <w:jc w:val="center"/>
        <w:rPr>
          <w:b/>
          <w:sz w:val="24"/>
          <w:szCs w:val="24"/>
        </w:rPr>
      </w:pPr>
    </w:p>
    <w:p w14:paraId="01F3CFD4" w14:textId="77777777" w:rsidR="006A3F81" w:rsidRPr="005B313F" w:rsidRDefault="006A3F81" w:rsidP="006A3F81">
      <w:pPr>
        <w:widowControl w:val="0"/>
        <w:suppressLineNumbers/>
        <w:jc w:val="center"/>
        <w:rPr>
          <w:b/>
          <w:sz w:val="24"/>
          <w:szCs w:val="24"/>
        </w:rPr>
      </w:pPr>
    </w:p>
    <w:p w14:paraId="01789CF6" w14:textId="77777777" w:rsidR="006A3F81" w:rsidRPr="005B313F" w:rsidRDefault="006A3F81" w:rsidP="006A3F81">
      <w:pPr>
        <w:widowControl w:val="0"/>
        <w:suppressLineNumbers/>
        <w:jc w:val="center"/>
        <w:rPr>
          <w:b/>
          <w:sz w:val="24"/>
          <w:szCs w:val="24"/>
        </w:rPr>
      </w:pPr>
    </w:p>
    <w:p w14:paraId="0B2A2B8A" w14:textId="77777777" w:rsidR="006A3F81" w:rsidRPr="005B313F" w:rsidRDefault="006A3F81" w:rsidP="006A3F81">
      <w:pPr>
        <w:widowControl w:val="0"/>
        <w:suppressLineNumbers/>
        <w:jc w:val="center"/>
        <w:rPr>
          <w:b/>
          <w:sz w:val="24"/>
          <w:szCs w:val="24"/>
        </w:rPr>
      </w:pPr>
    </w:p>
    <w:p w14:paraId="6BD51102" w14:textId="77777777" w:rsidR="006A3F81" w:rsidRPr="005B313F" w:rsidRDefault="006A3F81" w:rsidP="006A3F81">
      <w:pPr>
        <w:widowControl w:val="0"/>
        <w:suppressLineNumbers/>
        <w:jc w:val="center"/>
        <w:rPr>
          <w:b/>
          <w:sz w:val="24"/>
          <w:szCs w:val="24"/>
        </w:rPr>
      </w:pPr>
    </w:p>
    <w:p w14:paraId="67FA7C88" w14:textId="77777777" w:rsidR="006A3F81" w:rsidRPr="005B313F" w:rsidRDefault="006A3F81" w:rsidP="006A3F81">
      <w:pPr>
        <w:widowControl w:val="0"/>
        <w:suppressLineNumbers/>
        <w:jc w:val="center"/>
        <w:rPr>
          <w:b/>
          <w:sz w:val="24"/>
          <w:szCs w:val="24"/>
        </w:rPr>
      </w:pPr>
    </w:p>
    <w:p w14:paraId="0F8854BC" w14:textId="77777777" w:rsidR="006A3F81" w:rsidRPr="005B313F" w:rsidRDefault="006A3F81" w:rsidP="006A3F81">
      <w:pPr>
        <w:widowControl w:val="0"/>
        <w:spacing w:line="384" w:lineRule="exact"/>
        <w:ind w:right="280"/>
        <w:rPr>
          <w:b/>
          <w:sz w:val="24"/>
          <w:szCs w:val="24"/>
        </w:rPr>
      </w:pPr>
    </w:p>
    <w:p w14:paraId="7C277647" w14:textId="77777777" w:rsidR="006A3F81" w:rsidRPr="005B313F" w:rsidRDefault="006A3F81" w:rsidP="006A3F81">
      <w:pPr>
        <w:pStyle w:val="1"/>
        <w:rPr>
          <w:rFonts w:ascii="Times New Roman" w:hAnsi="Times New Roman" w:cs="Times New Roman"/>
          <w:color w:val="auto"/>
          <w:sz w:val="24"/>
          <w:szCs w:val="24"/>
        </w:rPr>
      </w:pPr>
      <w:r w:rsidRPr="005B313F">
        <w:rPr>
          <w:rFonts w:ascii="Times New Roman" w:hAnsi="Times New Roman" w:cs="Times New Roman"/>
          <w:color w:val="auto"/>
          <w:sz w:val="24"/>
          <w:szCs w:val="24"/>
        </w:rPr>
        <w:br w:type="page"/>
      </w:r>
    </w:p>
    <w:p w14:paraId="1A153C68" w14:textId="7E952691" w:rsidR="006A3F81" w:rsidRPr="00210589" w:rsidRDefault="006A3F81" w:rsidP="00210589">
      <w:pPr>
        <w:rPr>
          <w:b/>
          <w:bCs/>
          <w:sz w:val="24"/>
          <w:szCs w:val="24"/>
        </w:rPr>
      </w:pPr>
      <w:r w:rsidRPr="00210589">
        <w:rPr>
          <w:b/>
          <w:bCs/>
          <w:sz w:val="24"/>
          <w:szCs w:val="24"/>
        </w:rPr>
        <w:lastRenderedPageBreak/>
        <w:t>1. Цели и задачи освоения дисциплины</w:t>
      </w:r>
    </w:p>
    <w:p w14:paraId="3BBB206C" w14:textId="77777777" w:rsidR="006A3F81" w:rsidRPr="005B313F" w:rsidRDefault="006A3F81" w:rsidP="006A3F81">
      <w:pPr>
        <w:widowControl w:val="0"/>
        <w:tabs>
          <w:tab w:val="left" w:pos="709"/>
        </w:tabs>
        <w:ind w:right="-284" w:firstLine="708"/>
        <w:jc w:val="both"/>
        <w:rPr>
          <w:rFonts w:eastAsia="TimesNewRomanPSMT"/>
          <w:i/>
          <w:iCs/>
          <w:sz w:val="24"/>
          <w:szCs w:val="24"/>
        </w:rPr>
      </w:pPr>
      <w:r w:rsidRPr="005B313F">
        <w:rPr>
          <w:rFonts w:eastAsia="TimesNewRomanPSMT"/>
          <w:b/>
          <w:sz w:val="24"/>
          <w:szCs w:val="24"/>
        </w:rPr>
        <w:t xml:space="preserve">Цели </w:t>
      </w:r>
      <w:r w:rsidRPr="005B313F">
        <w:rPr>
          <w:rFonts w:eastAsia="TimesNewRomanPSMT"/>
          <w:sz w:val="24"/>
          <w:szCs w:val="24"/>
        </w:rPr>
        <w:t>освоения дисциплины:</w:t>
      </w:r>
    </w:p>
    <w:p w14:paraId="14D7A362" w14:textId="77777777" w:rsidR="006A3F81" w:rsidRPr="005B313F" w:rsidRDefault="006A3F81" w:rsidP="006A3F81">
      <w:pPr>
        <w:widowControl w:val="0"/>
        <w:tabs>
          <w:tab w:val="left" w:pos="851"/>
        </w:tabs>
        <w:ind w:right="175" w:firstLine="709"/>
        <w:jc w:val="both"/>
        <w:rPr>
          <w:sz w:val="24"/>
          <w:szCs w:val="24"/>
        </w:rPr>
      </w:pPr>
      <w:r w:rsidRPr="005B313F">
        <w:rPr>
          <w:sz w:val="24"/>
          <w:szCs w:val="24"/>
        </w:rPr>
        <w:t>- формирование у магистрантов теоретической и научной компетенции в области профессиональной переводческой деятельности;</w:t>
      </w:r>
    </w:p>
    <w:p w14:paraId="2FA39967" w14:textId="77777777" w:rsidR="006A3F81" w:rsidRPr="005B313F" w:rsidRDefault="006A3F81" w:rsidP="006A3F81">
      <w:pPr>
        <w:widowControl w:val="0"/>
        <w:tabs>
          <w:tab w:val="left" w:pos="851"/>
        </w:tabs>
        <w:ind w:right="175" w:firstLine="709"/>
        <w:jc w:val="both"/>
        <w:rPr>
          <w:sz w:val="24"/>
          <w:szCs w:val="24"/>
        </w:rPr>
      </w:pPr>
      <w:r w:rsidRPr="005B313F">
        <w:rPr>
          <w:sz w:val="24"/>
          <w:szCs w:val="24"/>
        </w:rPr>
        <w:t xml:space="preserve">- формирование методики обучения устному и письменному переводу на основе освоения основных положений общей теории перевода и </w:t>
      </w:r>
      <w:proofErr w:type="spellStart"/>
      <w:r w:rsidRPr="005B313F">
        <w:rPr>
          <w:sz w:val="24"/>
          <w:szCs w:val="24"/>
        </w:rPr>
        <w:t>контрастивной</w:t>
      </w:r>
      <w:proofErr w:type="spellEnd"/>
      <w:r w:rsidRPr="005B313F">
        <w:rPr>
          <w:sz w:val="24"/>
          <w:szCs w:val="24"/>
        </w:rPr>
        <w:t xml:space="preserve"> лингвистики в сочетании с использованием полученных теоретических знаний при решении практических задач с учётом приобретённых навыков;</w:t>
      </w:r>
    </w:p>
    <w:p w14:paraId="3240E41A" w14:textId="77777777" w:rsidR="006A3F81" w:rsidRPr="005B313F" w:rsidRDefault="006A3F81" w:rsidP="006A3F81">
      <w:pPr>
        <w:widowControl w:val="0"/>
        <w:tabs>
          <w:tab w:val="left" w:pos="851"/>
        </w:tabs>
        <w:ind w:firstLine="709"/>
        <w:jc w:val="both"/>
        <w:rPr>
          <w:sz w:val="24"/>
          <w:szCs w:val="24"/>
          <w:lang w:val="x-none"/>
        </w:rPr>
      </w:pPr>
      <w:r w:rsidRPr="005B313F">
        <w:rPr>
          <w:sz w:val="24"/>
          <w:szCs w:val="24"/>
          <w:lang w:val="x-none"/>
        </w:rPr>
        <w:t>- формирование умений устного (синхронного) перевода и письменного перевода с иностранного языка на русский и с русского языка на иностранный.</w:t>
      </w:r>
    </w:p>
    <w:p w14:paraId="7E7B918F" w14:textId="77777777" w:rsidR="006A3F81" w:rsidRPr="005B313F" w:rsidRDefault="006A3F81" w:rsidP="006A3F81">
      <w:pPr>
        <w:widowControl w:val="0"/>
        <w:tabs>
          <w:tab w:val="left" w:pos="851"/>
        </w:tabs>
        <w:ind w:firstLine="709"/>
        <w:jc w:val="both"/>
        <w:rPr>
          <w:rFonts w:eastAsia="TimesNewRomanPSMT"/>
          <w:b/>
          <w:sz w:val="24"/>
          <w:szCs w:val="24"/>
        </w:rPr>
      </w:pPr>
      <w:r w:rsidRPr="005B313F">
        <w:rPr>
          <w:rFonts w:eastAsia="TimesNewRomanPSMT"/>
          <w:b/>
          <w:sz w:val="24"/>
          <w:szCs w:val="24"/>
        </w:rPr>
        <w:t>Задачи:</w:t>
      </w:r>
    </w:p>
    <w:p w14:paraId="658C0C2A" w14:textId="77777777" w:rsidR="006A3F81" w:rsidRPr="005B313F" w:rsidRDefault="006A3F81" w:rsidP="006A3F81">
      <w:pPr>
        <w:widowControl w:val="0"/>
        <w:tabs>
          <w:tab w:val="left" w:pos="851"/>
        </w:tabs>
        <w:ind w:firstLine="709"/>
        <w:jc w:val="both"/>
        <w:rPr>
          <w:spacing w:val="4"/>
          <w:sz w:val="24"/>
          <w:szCs w:val="24"/>
        </w:rPr>
      </w:pPr>
      <w:r w:rsidRPr="005B313F">
        <w:rPr>
          <w:rFonts w:eastAsia="TimesNewRomanPSMT"/>
          <w:sz w:val="24"/>
          <w:szCs w:val="24"/>
        </w:rPr>
        <w:t xml:space="preserve">- </w:t>
      </w:r>
      <w:r w:rsidRPr="005B313F">
        <w:rPr>
          <w:spacing w:val="4"/>
          <w:sz w:val="24"/>
          <w:szCs w:val="24"/>
        </w:rPr>
        <w:t xml:space="preserve">овладение базисными знаниями теории перевода; </w:t>
      </w:r>
    </w:p>
    <w:p w14:paraId="48BB92C8" w14:textId="77777777" w:rsidR="006A3F81" w:rsidRPr="005B313F" w:rsidRDefault="006A3F81" w:rsidP="006A3F81">
      <w:pPr>
        <w:widowControl w:val="0"/>
        <w:tabs>
          <w:tab w:val="left" w:pos="851"/>
        </w:tabs>
        <w:ind w:firstLine="709"/>
        <w:jc w:val="both"/>
        <w:rPr>
          <w:spacing w:val="4"/>
          <w:sz w:val="24"/>
          <w:szCs w:val="24"/>
        </w:rPr>
      </w:pPr>
      <w:r w:rsidRPr="005B313F">
        <w:rPr>
          <w:spacing w:val="4"/>
          <w:sz w:val="24"/>
          <w:szCs w:val="24"/>
        </w:rPr>
        <w:t>- формировании профессионализма в переводческой деятельности, постоянного стремления к приобретению новых знаний, высоких этических принципов.</w:t>
      </w:r>
    </w:p>
    <w:p w14:paraId="5EFACF3B" w14:textId="77777777" w:rsidR="006A3F81" w:rsidRPr="005B313F" w:rsidRDefault="006A3F81" w:rsidP="006A3F81">
      <w:pPr>
        <w:widowControl w:val="0"/>
        <w:tabs>
          <w:tab w:val="left" w:pos="851"/>
        </w:tabs>
        <w:ind w:firstLine="709"/>
        <w:jc w:val="both"/>
        <w:rPr>
          <w:b/>
          <w:sz w:val="24"/>
          <w:szCs w:val="24"/>
        </w:rPr>
      </w:pPr>
    </w:p>
    <w:p w14:paraId="5CA738F1" w14:textId="69B8EA98" w:rsidR="006A3F81" w:rsidRPr="00110D6B" w:rsidRDefault="006A3F81" w:rsidP="00110D6B">
      <w:pPr>
        <w:rPr>
          <w:rFonts w:eastAsia="Calibri"/>
          <w:b/>
          <w:bCs/>
          <w:sz w:val="24"/>
          <w:szCs w:val="24"/>
        </w:rPr>
      </w:pPr>
      <w:r w:rsidRPr="00210589">
        <w:rPr>
          <w:rFonts w:eastAsia="Calibri"/>
          <w:b/>
          <w:bCs/>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16404E32" w14:textId="77777777" w:rsidR="006A3F81" w:rsidRPr="005B313F" w:rsidRDefault="006A3F81" w:rsidP="006A3F81">
      <w:pPr>
        <w:autoSpaceDE w:val="0"/>
        <w:autoSpaceDN w:val="0"/>
        <w:adjustRightInd w:val="0"/>
        <w:ind w:hanging="425"/>
        <w:jc w:val="both"/>
        <w:rPr>
          <w:rFonts w:eastAsia="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3281"/>
        <w:gridCol w:w="3244"/>
      </w:tblGrid>
      <w:tr w:rsidR="005B313F" w:rsidRPr="005B313F" w14:paraId="3F38E56F" w14:textId="77777777" w:rsidTr="00EA3A1A">
        <w:tc>
          <w:tcPr>
            <w:tcW w:w="3358" w:type="dxa"/>
            <w:tcBorders>
              <w:top w:val="single" w:sz="4" w:space="0" w:color="000000"/>
              <w:left w:val="single" w:sz="4" w:space="0" w:color="000000"/>
              <w:bottom w:val="single" w:sz="4" w:space="0" w:color="000000"/>
              <w:right w:val="single" w:sz="4" w:space="0" w:color="000000"/>
            </w:tcBorders>
            <w:hideMark/>
          </w:tcPr>
          <w:p w14:paraId="3C048312" w14:textId="77777777" w:rsidR="006A3F81" w:rsidRPr="005B313F" w:rsidRDefault="006A3F81" w:rsidP="00EA3A1A">
            <w:pPr>
              <w:autoSpaceDE w:val="0"/>
              <w:autoSpaceDN w:val="0"/>
              <w:adjustRightInd w:val="0"/>
              <w:spacing w:line="276" w:lineRule="auto"/>
              <w:jc w:val="center"/>
              <w:rPr>
                <w:rFonts w:eastAsia="Calibri"/>
                <w:b/>
                <w:bCs/>
                <w:sz w:val="24"/>
                <w:szCs w:val="24"/>
                <w:lang w:eastAsia="en-US"/>
              </w:rPr>
            </w:pPr>
            <w:r w:rsidRPr="005B313F">
              <w:rPr>
                <w:rFonts w:eastAsia="Calibri"/>
                <w:b/>
                <w:bCs/>
                <w:sz w:val="24"/>
                <w:szCs w:val="24"/>
                <w:lang w:eastAsia="en-US"/>
              </w:rPr>
              <w:t>Группа компетенций</w:t>
            </w:r>
          </w:p>
        </w:tc>
        <w:tc>
          <w:tcPr>
            <w:tcW w:w="3358" w:type="dxa"/>
            <w:tcBorders>
              <w:top w:val="single" w:sz="4" w:space="0" w:color="000000"/>
              <w:left w:val="single" w:sz="4" w:space="0" w:color="000000"/>
              <w:bottom w:val="single" w:sz="4" w:space="0" w:color="000000"/>
              <w:right w:val="single" w:sz="4" w:space="0" w:color="000000"/>
            </w:tcBorders>
            <w:hideMark/>
          </w:tcPr>
          <w:p w14:paraId="14251824" w14:textId="77777777" w:rsidR="006A3F81" w:rsidRPr="005B313F" w:rsidRDefault="006A3F81" w:rsidP="00EA3A1A">
            <w:pPr>
              <w:autoSpaceDE w:val="0"/>
              <w:autoSpaceDN w:val="0"/>
              <w:adjustRightInd w:val="0"/>
              <w:spacing w:line="276" w:lineRule="auto"/>
              <w:jc w:val="center"/>
              <w:rPr>
                <w:rFonts w:eastAsia="Calibri"/>
                <w:b/>
                <w:bCs/>
                <w:sz w:val="24"/>
                <w:szCs w:val="24"/>
                <w:lang w:eastAsia="en-US"/>
              </w:rPr>
            </w:pPr>
            <w:r w:rsidRPr="005B313F">
              <w:rPr>
                <w:rFonts w:eastAsia="Calibri"/>
                <w:b/>
                <w:bCs/>
                <w:sz w:val="24"/>
                <w:szCs w:val="24"/>
                <w:lang w:eastAsia="en-US"/>
              </w:rPr>
              <w:t>Категория компетенций</w:t>
            </w:r>
          </w:p>
        </w:tc>
        <w:tc>
          <w:tcPr>
            <w:tcW w:w="3359" w:type="dxa"/>
            <w:tcBorders>
              <w:top w:val="single" w:sz="4" w:space="0" w:color="000000"/>
              <w:left w:val="single" w:sz="4" w:space="0" w:color="000000"/>
              <w:bottom w:val="single" w:sz="4" w:space="0" w:color="000000"/>
              <w:right w:val="single" w:sz="4" w:space="0" w:color="000000"/>
            </w:tcBorders>
            <w:hideMark/>
          </w:tcPr>
          <w:p w14:paraId="6E1BE54E" w14:textId="77777777" w:rsidR="006A3F81" w:rsidRPr="005B313F" w:rsidRDefault="006A3F81" w:rsidP="00EA3A1A">
            <w:pPr>
              <w:autoSpaceDE w:val="0"/>
              <w:autoSpaceDN w:val="0"/>
              <w:adjustRightInd w:val="0"/>
              <w:spacing w:line="276" w:lineRule="auto"/>
              <w:jc w:val="center"/>
              <w:rPr>
                <w:rFonts w:eastAsia="Calibri"/>
                <w:b/>
                <w:bCs/>
                <w:sz w:val="24"/>
                <w:szCs w:val="24"/>
                <w:lang w:eastAsia="en-US"/>
              </w:rPr>
            </w:pPr>
            <w:r w:rsidRPr="005B313F">
              <w:rPr>
                <w:rFonts w:eastAsia="Calibri"/>
                <w:b/>
                <w:bCs/>
                <w:sz w:val="24"/>
                <w:szCs w:val="24"/>
                <w:lang w:eastAsia="en-US"/>
              </w:rPr>
              <w:t>Код</w:t>
            </w:r>
          </w:p>
        </w:tc>
      </w:tr>
      <w:tr w:rsidR="005B313F" w:rsidRPr="005B313F" w14:paraId="62BB05C0" w14:textId="77777777" w:rsidTr="00EA3A1A">
        <w:tc>
          <w:tcPr>
            <w:tcW w:w="3358" w:type="dxa"/>
            <w:tcBorders>
              <w:top w:val="single" w:sz="4" w:space="0" w:color="000000"/>
              <w:left w:val="single" w:sz="4" w:space="0" w:color="000000"/>
              <w:bottom w:val="single" w:sz="4" w:space="0" w:color="000000"/>
              <w:right w:val="single" w:sz="4" w:space="0" w:color="000000"/>
            </w:tcBorders>
            <w:hideMark/>
          </w:tcPr>
          <w:p w14:paraId="04C6B629" w14:textId="77777777" w:rsidR="006A3F81" w:rsidRPr="005B313F" w:rsidRDefault="006A3F81" w:rsidP="00EA3A1A">
            <w:pPr>
              <w:autoSpaceDE w:val="0"/>
              <w:autoSpaceDN w:val="0"/>
              <w:adjustRightInd w:val="0"/>
              <w:spacing w:line="276" w:lineRule="auto"/>
              <w:jc w:val="both"/>
              <w:rPr>
                <w:rFonts w:eastAsia="Calibri"/>
                <w:sz w:val="24"/>
                <w:szCs w:val="24"/>
                <w:lang w:eastAsia="en-US"/>
              </w:rPr>
            </w:pPr>
            <w:r w:rsidRPr="005B313F">
              <w:rPr>
                <w:rFonts w:eastAsia="Calibri"/>
                <w:sz w:val="24"/>
                <w:szCs w:val="24"/>
                <w:lang w:eastAsia="en-US"/>
              </w:rPr>
              <w:t>Универсальные компетенции</w:t>
            </w:r>
          </w:p>
        </w:tc>
        <w:tc>
          <w:tcPr>
            <w:tcW w:w="3358" w:type="dxa"/>
            <w:tcBorders>
              <w:top w:val="single" w:sz="4" w:space="0" w:color="000000"/>
              <w:left w:val="single" w:sz="4" w:space="0" w:color="000000"/>
              <w:bottom w:val="single" w:sz="4" w:space="0" w:color="000000"/>
              <w:right w:val="single" w:sz="4" w:space="0" w:color="000000"/>
            </w:tcBorders>
            <w:hideMark/>
          </w:tcPr>
          <w:p w14:paraId="5646E669"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r w:rsidRPr="005B313F">
              <w:rPr>
                <w:rFonts w:eastAsia="Calibri"/>
                <w:sz w:val="24"/>
                <w:szCs w:val="24"/>
                <w:lang w:eastAsia="en-US"/>
              </w:rPr>
              <w:t>-</w:t>
            </w:r>
          </w:p>
        </w:tc>
        <w:tc>
          <w:tcPr>
            <w:tcW w:w="3359" w:type="dxa"/>
            <w:tcBorders>
              <w:top w:val="single" w:sz="4" w:space="0" w:color="000000"/>
              <w:left w:val="single" w:sz="4" w:space="0" w:color="000000"/>
              <w:bottom w:val="single" w:sz="4" w:space="0" w:color="000000"/>
              <w:right w:val="single" w:sz="4" w:space="0" w:color="000000"/>
            </w:tcBorders>
            <w:hideMark/>
          </w:tcPr>
          <w:p w14:paraId="790227BA"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r w:rsidRPr="005B313F">
              <w:rPr>
                <w:rFonts w:eastAsia="Calibri"/>
                <w:sz w:val="24"/>
                <w:szCs w:val="24"/>
                <w:lang w:eastAsia="en-US"/>
              </w:rPr>
              <w:t>УК-4</w:t>
            </w:r>
          </w:p>
        </w:tc>
      </w:tr>
      <w:tr w:rsidR="005B313F" w:rsidRPr="005B313F" w14:paraId="0C0566B4" w14:textId="77777777" w:rsidTr="00EA3A1A">
        <w:tc>
          <w:tcPr>
            <w:tcW w:w="3358" w:type="dxa"/>
            <w:tcBorders>
              <w:top w:val="single" w:sz="4" w:space="0" w:color="000000"/>
              <w:left w:val="single" w:sz="4" w:space="0" w:color="000000"/>
              <w:bottom w:val="single" w:sz="4" w:space="0" w:color="000000"/>
              <w:right w:val="single" w:sz="4" w:space="0" w:color="000000"/>
            </w:tcBorders>
            <w:hideMark/>
          </w:tcPr>
          <w:p w14:paraId="3BD88844" w14:textId="77777777" w:rsidR="006A3F81" w:rsidRPr="005B313F" w:rsidRDefault="006A3F81" w:rsidP="00EA3A1A">
            <w:pPr>
              <w:autoSpaceDE w:val="0"/>
              <w:autoSpaceDN w:val="0"/>
              <w:adjustRightInd w:val="0"/>
              <w:spacing w:line="276" w:lineRule="auto"/>
              <w:jc w:val="both"/>
              <w:rPr>
                <w:rFonts w:eastAsia="Calibri"/>
                <w:sz w:val="24"/>
                <w:szCs w:val="24"/>
                <w:lang w:eastAsia="en-US"/>
              </w:rPr>
            </w:pPr>
            <w:r w:rsidRPr="005B313F">
              <w:rPr>
                <w:rFonts w:eastAsia="Calibri"/>
                <w:sz w:val="24"/>
                <w:szCs w:val="24"/>
                <w:lang w:eastAsia="en-US"/>
              </w:rPr>
              <w:t>Общепрофессиональные компетенции</w:t>
            </w:r>
          </w:p>
        </w:tc>
        <w:tc>
          <w:tcPr>
            <w:tcW w:w="3358" w:type="dxa"/>
            <w:tcBorders>
              <w:top w:val="single" w:sz="4" w:space="0" w:color="000000"/>
              <w:left w:val="single" w:sz="4" w:space="0" w:color="000000"/>
              <w:bottom w:val="single" w:sz="4" w:space="0" w:color="000000"/>
              <w:right w:val="single" w:sz="4" w:space="0" w:color="000000"/>
            </w:tcBorders>
          </w:tcPr>
          <w:p w14:paraId="7CF079A8" w14:textId="77777777" w:rsidR="006A3F81" w:rsidRPr="005B313F" w:rsidRDefault="006A3F81" w:rsidP="00EA3A1A">
            <w:pPr>
              <w:autoSpaceDE w:val="0"/>
              <w:autoSpaceDN w:val="0"/>
              <w:adjustRightInd w:val="0"/>
              <w:spacing w:line="276" w:lineRule="auto"/>
              <w:jc w:val="both"/>
              <w:rPr>
                <w:rFonts w:eastAsia="Calibri"/>
                <w:sz w:val="24"/>
                <w:szCs w:val="24"/>
                <w:lang w:eastAsia="en-US"/>
              </w:rPr>
            </w:pPr>
          </w:p>
        </w:tc>
        <w:tc>
          <w:tcPr>
            <w:tcW w:w="3359" w:type="dxa"/>
            <w:tcBorders>
              <w:top w:val="single" w:sz="4" w:space="0" w:color="000000"/>
              <w:left w:val="single" w:sz="4" w:space="0" w:color="000000"/>
              <w:bottom w:val="single" w:sz="4" w:space="0" w:color="000000"/>
              <w:right w:val="single" w:sz="4" w:space="0" w:color="000000"/>
            </w:tcBorders>
            <w:hideMark/>
          </w:tcPr>
          <w:p w14:paraId="307823E2"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r w:rsidRPr="005B313F">
              <w:rPr>
                <w:rFonts w:eastAsia="Calibri"/>
                <w:sz w:val="24"/>
                <w:szCs w:val="24"/>
                <w:lang w:eastAsia="en-US"/>
              </w:rPr>
              <w:t>ОПК-2</w:t>
            </w:r>
          </w:p>
        </w:tc>
      </w:tr>
      <w:tr w:rsidR="005B313F" w:rsidRPr="005B313F" w14:paraId="35EA4DDD" w14:textId="77777777" w:rsidTr="00EA3A1A">
        <w:tc>
          <w:tcPr>
            <w:tcW w:w="3358" w:type="dxa"/>
            <w:tcBorders>
              <w:top w:val="single" w:sz="4" w:space="0" w:color="000000"/>
              <w:left w:val="single" w:sz="4" w:space="0" w:color="000000"/>
              <w:bottom w:val="single" w:sz="4" w:space="0" w:color="000000"/>
              <w:right w:val="single" w:sz="4" w:space="0" w:color="000000"/>
            </w:tcBorders>
            <w:hideMark/>
          </w:tcPr>
          <w:p w14:paraId="4641B373" w14:textId="77777777" w:rsidR="006A3F81" w:rsidRPr="005B313F" w:rsidRDefault="006A3F81" w:rsidP="00EA3A1A">
            <w:pPr>
              <w:autoSpaceDE w:val="0"/>
              <w:autoSpaceDN w:val="0"/>
              <w:adjustRightInd w:val="0"/>
              <w:spacing w:line="276" w:lineRule="auto"/>
              <w:jc w:val="both"/>
              <w:rPr>
                <w:rFonts w:eastAsia="Calibri"/>
                <w:sz w:val="24"/>
                <w:szCs w:val="24"/>
                <w:lang w:eastAsia="en-US"/>
              </w:rPr>
            </w:pPr>
            <w:r w:rsidRPr="005B313F">
              <w:rPr>
                <w:rFonts w:eastAsia="Calibri"/>
                <w:sz w:val="24"/>
                <w:szCs w:val="24"/>
                <w:lang w:eastAsia="en-US"/>
              </w:rPr>
              <w:t>Профессиональные компетенции</w:t>
            </w:r>
          </w:p>
        </w:tc>
        <w:tc>
          <w:tcPr>
            <w:tcW w:w="3358" w:type="dxa"/>
            <w:tcBorders>
              <w:top w:val="single" w:sz="4" w:space="0" w:color="000000"/>
              <w:left w:val="single" w:sz="4" w:space="0" w:color="000000"/>
              <w:bottom w:val="single" w:sz="4" w:space="0" w:color="000000"/>
              <w:right w:val="single" w:sz="4" w:space="0" w:color="000000"/>
            </w:tcBorders>
            <w:hideMark/>
          </w:tcPr>
          <w:p w14:paraId="618E151F"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r w:rsidRPr="005B313F">
              <w:rPr>
                <w:rFonts w:eastAsia="Calibri"/>
                <w:sz w:val="24"/>
                <w:szCs w:val="24"/>
                <w:lang w:eastAsia="en-US"/>
              </w:rPr>
              <w:t>-</w:t>
            </w:r>
          </w:p>
        </w:tc>
        <w:tc>
          <w:tcPr>
            <w:tcW w:w="3359" w:type="dxa"/>
            <w:tcBorders>
              <w:top w:val="single" w:sz="4" w:space="0" w:color="000000"/>
              <w:left w:val="single" w:sz="4" w:space="0" w:color="000000"/>
              <w:bottom w:val="single" w:sz="4" w:space="0" w:color="000000"/>
              <w:right w:val="single" w:sz="4" w:space="0" w:color="000000"/>
            </w:tcBorders>
            <w:hideMark/>
          </w:tcPr>
          <w:p w14:paraId="22CD3801"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r w:rsidRPr="005B313F">
              <w:rPr>
                <w:rFonts w:eastAsia="Calibri"/>
                <w:sz w:val="24"/>
                <w:szCs w:val="24"/>
                <w:lang w:eastAsia="en-US"/>
              </w:rPr>
              <w:t>ПК-1</w:t>
            </w:r>
          </w:p>
        </w:tc>
      </w:tr>
      <w:tr w:rsidR="006A3F81" w:rsidRPr="005B313F" w14:paraId="5BF20419" w14:textId="77777777" w:rsidTr="00EA3A1A">
        <w:tc>
          <w:tcPr>
            <w:tcW w:w="3358" w:type="dxa"/>
            <w:tcBorders>
              <w:top w:val="single" w:sz="4" w:space="0" w:color="000000"/>
              <w:left w:val="single" w:sz="4" w:space="0" w:color="000000"/>
              <w:bottom w:val="single" w:sz="4" w:space="0" w:color="000000"/>
              <w:right w:val="single" w:sz="4" w:space="0" w:color="000000"/>
            </w:tcBorders>
          </w:tcPr>
          <w:p w14:paraId="78B9E668" w14:textId="77777777" w:rsidR="006A3F81" w:rsidRPr="005B313F" w:rsidRDefault="006A3F81" w:rsidP="00EA3A1A">
            <w:pPr>
              <w:autoSpaceDE w:val="0"/>
              <w:autoSpaceDN w:val="0"/>
              <w:adjustRightInd w:val="0"/>
              <w:spacing w:line="276" w:lineRule="auto"/>
              <w:jc w:val="both"/>
              <w:rPr>
                <w:rFonts w:eastAsia="Calibri"/>
                <w:sz w:val="24"/>
                <w:szCs w:val="24"/>
                <w:lang w:eastAsia="en-US"/>
              </w:rPr>
            </w:pPr>
          </w:p>
        </w:tc>
        <w:tc>
          <w:tcPr>
            <w:tcW w:w="3358" w:type="dxa"/>
            <w:tcBorders>
              <w:top w:val="single" w:sz="4" w:space="0" w:color="000000"/>
              <w:left w:val="single" w:sz="4" w:space="0" w:color="000000"/>
              <w:bottom w:val="single" w:sz="4" w:space="0" w:color="000000"/>
              <w:right w:val="single" w:sz="4" w:space="0" w:color="000000"/>
            </w:tcBorders>
          </w:tcPr>
          <w:p w14:paraId="0EC91CCB"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p>
        </w:tc>
        <w:tc>
          <w:tcPr>
            <w:tcW w:w="3359" w:type="dxa"/>
            <w:tcBorders>
              <w:top w:val="single" w:sz="4" w:space="0" w:color="000000"/>
              <w:left w:val="single" w:sz="4" w:space="0" w:color="000000"/>
              <w:bottom w:val="single" w:sz="4" w:space="0" w:color="000000"/>
              <w:right w:val="single" w:sz="4" w:space="0" w:color="000000"/>
            </w:tcBorders>
          </w:tcPr>
          <w:p w14:paraId="546258B5" w14:textId="77777777" w:rsidR="006A3F81" w:rsidRPr="005B313F" w:rsidRDefault="006A3F81" w:rsidP="00EA3A1A">
            <w:pPr>
              <w:autoSpaceDE w:val="0"/>
              <w:autoSpaceDN w:val="0"/>
              <w:adjustRightInd w:val="0"/>
              <w:spacing w:line="276" w:lineRule="auto"/>
              <w:jc w:val="center"/>
              <w:rPr>
                <w:rFonts w:eastAsia="Calibri"/>
                <w:sz w:val="24"/>
                <w:szCs w:val="24"/>
                <w:lang w:eastAsia="en-US"/>
              </w:rPr>
            </w:pPr>
          </w:p>
        </w:tc>
      </w:tr>
    </w:tbl>
    <w:p w14:paraId="6E9425F2" w14:textId="77777777" w:rsidR="006A3F81" w:rsidRPr="005B313F" w:rsidRDefault="006A3F81" w:rsidP="006A3F81">
      <w:pPr>
        <w:autoSpaceDE w:val="0"/>
        <w:autoSpaceDN w:val="0"/>
        <w:adjustRightInd w:val="0"/>
        <w:ind w:hanging="425"/>
        <w:jc w:val="both"/>
        <w:rPr>
          <w:rFonts w:eastAsia="Calibr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3"/>
        <w:gridCol w:w="3283"/>
        <w:gridCol w:w="3283"/>
      </w:tblGrid>
      <w:tr w:rsidR="005B313F" w:rsidRPr="005B313F" w14:paraId="1FBC863E" w14:textId="77777777" w:rsidTr="00EA3A1A">
        <w:tc>
          <w:tcPr>
            <w:tcW w:w="3283" w:type="dxa"/>
            <w:tcBorders>
              <w:top w:val="single" w:sz="4" w:space="0" w:color="000000"/>
              <w:left w:val="single" w:sz="4" w:space="0" w:color="000000"/>
              <w:bottom w:val="single" w:sz="4" w:space="0" w:color="000000"/>
              <w:right w:val="single" w:sz="4" w:space="0" w:color="000000"/>
            </w:tcBorders>
            <w:hideMark/>
          </w:tcPr>
          <w:p w14:paraId="4480A036" w14:textId="77777777" w:rsidR="006A3F81" w:rsidRPr="005B313F" w:rsidRDefault="006A3F81" w:rsidP="00EA3A1A">
            <w:pPr>
              <w:spacing w:line="276" w:lineRule="auto"/>
              <w:jc w:val="center"/>
              <w:rPr>
                <w:rFonts w:eastAsia="Calibri"/>
                <w:b/>
                <w:bCs/>
                <w:sz w:val="24"/>
                <w:szCs w:val="24"/>
                <w:lang w:eastAsia="en-US"/>
              </w:rPr>
            </w:pPr>
            <w:r w:rsidRPr="005B313F">
              <w:rPr>
                <w:rFonts w:eastAsia="Calibri"/>
                <w:b/>
                <w:bCs/>
                <w:sz w:val="24"/>
                <w:szCs w:val="24"/>
                <w:lang w:eastAsia="en-US"/>
              </w:rPr>
              <w:t>Код компетенции</w:t>
            </w:r>
          </w:p>
        </w:tc>
        <w:tc>
          <w:tcPr>
            <w:tcW w:w="3283" w:type="dxa"/>
            <w:tcBorders>
              <w:top w:val="single" w:sz="4" w:space="0" w:color="000000"/>
              <w:left w:val="single" w:sz="4" w:space="0" w:color="000000"/>
              <w:bottom w:val="single" w:sz="4" w:space="0" w:color="000000"/>
              <w:right w:val="single" w:sz="4" w:space="0" w:color="000000"/>
            </w:tcBorders>
            <w:hideMark/>
          </w:tcPr>
          <w:p w14:paraId="158F15A8"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
                <w:bCs/>
                <w:sz w:val="24"/>
                <w:szCs w:val="24"/>
                <w:lang w:eastAsia="en-US"/>
              </w:rPr>
              <w:t>Код и наименование индикатора компетенции</w:t>
            </w:r>
          </w:p>
        </w:tc>
        <w:tc>
          <w:tcPr>
            <w:tcW w:w="3283" w:type="dxa"/>
            <w:tcBorders>
              <w:top w:val="single" w:sz="4" w:space="0" w:color="000000"/>
              <w:left w:val="single" w:sz="4" w:space="0" w:color="000000"/>
              <w:bottom w:val="single" w:sz="4" w:space="0" w:color="000000"/>
              <w:right w:val="single" w:sz="4" w:space="0" w:color="000000"/>
            </w:tcBorders>
            <w:hideMark/>
          </w:tcPr>
          <w:p w14:paraId="2D3E7FEF" w14:textId="77777777" w:rsidR="006A3F81" w:rsidRPr="005B313F" w:rsidRDefault="006A3F81" w:rsidP="00EA3A1A">
            <w:pPr>
              <w:spacing w:line="276" w:lineRule="auto"/>
              <w:rPr>
                <w:rFonts w:eastAsia="Calibri"/>
                <w:b/>
                <w:bCs/>
                <w:sz w:val="24"/>
                <w:szCs w:val="24"/>
                <w:lang w:eastAsia="en-US"/>
              </w:rPr>
            </w:pPr>
            <w:r w:rsidRPr="005B313F">
              <w:rPr>
                <w:rFonts w:eastAsia="Calibri"/>
                <w:b/>
                <w:bCs/>
                <w:sz w:val="24"/>
                <w:szCs w:val="24"/>
                <w:lang w:eastAsia="en-US"/>
              </w:rPr>
              <w:t>Результаты обучения по</w:t>
            </w:r>
          </w:p>
          <w:p w14:paraId="51BECC9D" w14:textId="77777777" w:rsidR="006A3F81" w:rsidRPr="005B313F" w:rsidRDefault="006A3F81" w:rsidP="00EA3A1A">
            <w:pPr>
              <w:spacing w:line="276" w:lineRule="auto"/>
              <w:jc w:val="center"/>
              <w:rPr>
                <w:rFonts w:eastAsia="Calibri"/>
                <w:b/>
                <w:bCs/>
                <w:sz w:val="24"/>
                <w:szCs w:val="24"/>
                <w:lang w:eastAsia="en-US"/>
              </w:rPr>
            </w:pPr>
            <w:r w:rsidRPr="005B313F">
              <w:rPr>
                <w:rFonts w:eastAsia="Calibri"/>
                <w:b/>
                <w:bCs/>
                <w:sz w:val="24"/>
                <w:szCs w:val="24"/>
                <w:lang w:eastAsia="en-US"/>
              </w:rPr>
              <w:t>дисциплине</w:t>
            </w:r>
          </w:p>
        </w:tc>
      </w:tr>
      <w:tr w:rsidR="005B313F" w:rsidRPr="005B313F" w14:paraId="44BEBBAF" w14:textId="77777777" w:rsidTr="00EA3A1A">
        <w:tc>
          <w:tcPr>
            <w:tcW w:w="3283" w:type="dxa"/>
            <w:vMerge w:val="restart"/>
            <w:tcBorders>
              <w:top w:val="single" w:sz="4" w:space="0" w:color="000000"/>
              <w:left w:val="single" w:sz="4" w:space="0" w:color="000000"/>
              <w:bottom w:val="single" w:sz="4" w:space="0" w:color="000000"/>
              <w:right w:val="single" w:sz="4" w:space="0" w:color="000000"/>
            </w:tcBorders>
            <w:hideMark/>
          </w:tcPr>
          <w:p w14:paraId="1E76BEE2" w14:textId="77777777" w:rsidR="006A3F81" w:rsidRPr="005B313F" w:rsidRDefault="006A3F81" w:rsidP="00EA3A1A">
            <w:pPr>
              <w:autoSpaceDE w:val="0"/>
              <w:autoSpaceDN w:val="0"/>
              <w:adjustRightInd w:val="0"/>
              <w:spacing w:line="276" w:lineRule="auto"/>
              <w:jc w:val="both"/>
              <w:rPr>
                <w:rFonts w:eastAsia="Calibri"/>
                <w:sz w:val="24"/>
                <w:szCs w:val="24"/>
                <w:lang w:eastAsia="en-US"/>
              </w:rPr>
            </w:pPr>
            <w:r w:rsidRPr="005B313F">
              <w:rPr>
                <w:rFonts w:eastAsia="Calibri"/>
                <w:sz w:val="24"/>
                <w:szCs w:val="24"/>
                <w:lang w:eastAsia="en-US"/>
              </w:rPr>
              <w:t>УК-4. 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5B313F">
              <w:rPr>
                <w:rFonts w:eastAsia="Calibri"/>
                <w:sz w:val="24"/>
                <w:szCs w:val="24"/>
                <w:lang w:eastAsia="en-US"/>
              </w:rPr>
              <w:t>ых</w:t>
            </w:r>
            <w:proofErr w:type="spellEnd"/>
            <w:r w:rsidRPr="005B313F">
              <w:rPr>
                <w:rFonts w:eastAsia="Calibri"/>
                <w:sz w:val="24"/>
                <w:szCs w:val="24"/>
                <w:lang w:eastAsia="en-US"/>
              </w:rPr>
              <w:t>) языке(ах)</w:t>
            </w:r>
          </w:p>
        </w:tc>
        <w:tc>
          <w:tcPr>
            <w:tcW w:w="3283" w:type="dxa"/>
            <w:tcBorders>
              <w:top w:val="single" w:sz="4" w:space="0" w:color="000000"/>
              <w:left w:val="single" w:sz="4" w:space="0" w:color="000000"/>
              <w:bottom w:val="single" w:sz="4" w:space="0" w:color="000000"/>
              <w:right w:val="single" w:sz="4" w:space="0" w:color="000000"/>
            </w:tcBorders>
            <w:hideMark/>
          </w:tcPr>
          <w:p w14:paraId="4C85AD15" w14:textId="77777777" w:rsidR="006A3F81" w:rsidRPr="005B313F" w:rsidRDefault="006A3F81" w:rsidP="00EA3A1A">
            <w:pPr>
              <w:spacing w:line="276" w:lineRule="auto"/>
              <w:jc w:val="both"/>
              <w:rPr>
                <w:rFonts w:eastAsia="Calibri"/>
                <w:sz w:val="24"/>
                <w:szCs w:val="24"/>
                <w:lang w:eastAsia="en-US"/>
              </w:rPr>
            </w:pPr>
            <w:r w:rsidRPr="005B313F">
              <w:rPr>
                <w:rFonts w:eastAsia="Calibri"/>
                <w:sz w:val="24"/>
                <w:szCs w:val="24"/>
                <w:lang w:eastAsia="en-US"/>
              </w:rPr>
              <w:t>УК-4.1. Знает литературную форму государственного языка, основы устной и письменной коммуникации</w:t>
            </w:r>
          </w:p>
          <w:p w14:paraId="3F4DD552"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sz w:val="24"/>
                <w:szCs w:val="24"/>
                <w:lang w:eastAsia="en-US"/>
              </w:rPr>
              <w:t>на иностранном языке, функциональные стили родного языка, требования к деловой коммуникации.</w:t>
            </w:r>
          </w:p>
        </w:tc>
        <w:tc>
          <w:tcPr>
            <w:tcW w:w="3283" w:type="dxa"/>
            <w:tcBorders>
              <w:top w:val="single" w:sz="4" w:space="0" w:color="000000"/>
              <w:left w:val="single" w:sz="4" w:space="0" w:color="000000"/>
              <w:bottom w:val="single" w:sz="4" w:space="0" w:color="000000"/>
              <w:right w:val="single" w:sz="4" w:space="0" w:color="000000"/>
            </w:tcBorders>
            <w:hideMark/>
          </w:tcPr>
          <w:p w14:paraId="27FD8AB3"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
                <w:bCs/>
                <w:sz w:val="24"/>
                <w:szCs w:val="24"/>
                <w:lang w:eastAsia="en-US"/>
              </w:rPr>
              <w:t xml:space="preserve">Знать: </w:t>
            </w:r>
            <w:r w:rsidRPr="005B313F">
              <w:rPr>
                <w:rFonts w:eastAsia="Calibri"/>
                <w:bCs/>
                <w:sz w:val="24"/>
                <w:szCs w:val="24"/>
                <w:lang w:eastAsia="en-US"/>
              </w:rPr>
              <w:t>основные понятия и термины, связанные с современными коммуникативными технологиями..</w:t>
            </w:r>
          </w:p>
        </w:tc>
      </w:tr>
      <w:tr w:rsidR="005B313F" w:rsidRPr="005B313F" w14:paraId="371F7489" w14:textId="77777777" w:rsidTr="00EA3A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330D6D" w14:textId="77777777" w:rsidR="006A3F81" w:rsidRPr="005B313F" w:rsidRDefault="006A3F81" w:rsidP="00EA3A1A">
            <w:pPr>
              <w:rPr>
                <w:rFonts w:eastAsia="Calibri"/>
                <w:sz w:val="24"/>
                <w:szCs w:val="24"/>
                <w:lang w:eastAsia="en-US"/>
              </w:rPr>
            </w:pPr>
          </w:p>
        </w:tc>
        <w:tc>
          <w:tcPr>
            <w:tcW w:w="3283" w:type="dxa"/>
            <w:tcBorders>
              <w:top w:val="single" w:sz="4" w:space="0" w:color="000000"/>
              <w:left w:val="single" w:sz="4" w:space="0" w:color="000000"/>
              <w:bottom w:val="single" w:sz="4" w:space="0" w:color="000000"/>
              <w:right w:val="single" w:sz="4" w:space="0" w:color="000000"/>
            </w:tcBorders>
            <w:hideMark/>
          </w:tcPr>
          <w:p w14:paraId="1596FB2C" w14:textId="77777777" w:rsidR="006A3F81" w:rsidRPr="005B313F" w:rsidRDefault="006A3F81" w:rsidP="00EA3A1A">
            <w:pPr>
              <w:spacing w:line="276" w:lineRule="auto"/>
              <w:jc w:val="both"/>
              <w:rPr>
                <w:rFonts w:eastAsia="Calibri"/>
                <w:sz w:val="24"/>
                <w:szCs w:val="24"/>
                <w:lang w:eastAsia="en-US"/>
              </w:rPr>
            </w:pPr>
            <w:r w:rsidRPr="005B313F">
              <w:rPr>
                <w:rFonts w:eastAsia="Calibri"/>
                <w:sz w:val="24"/>
                <w:szCs w:val="24"/>
                <w:lang w:eastAsia="en-US"/>
              </w:rPr>
              <w:t>УК-4.2.</w:t>
            </w:r>
          </w:p>
          <w:p w14:paraId="5C2E8207"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sz w:val="24"/>
                <w:szCs w:val="24"/>
                <w:lang w:eastAsia="en-US"/>
              </w:rPr>
              <w:t>Умеет выражать свои мысли на государственном, родном и иностранном языке в ситуации деловой коммуникации.</w:t>
            </w:r>
          </w:p>
        </w:tc>
        <w:tc>
          <w:tcPr>
            <w:tcW w:w="3283" w:type="dxa"/>
            <w:tcBorders>
              <w:top w:val="single" w:sz="4" w:space="0" w:color="000000"/>
              <w:left w:val="single" w:sz="4" w:space="0" w:color="000000"/>
              <w:bottom w:val="single" w:sz="4" w:space="0" w:color="000000"/>
              <w:right w:val="single" w:sz="4" w:space="0" w:color="000000"/>
            </w:tcBorders>
          </w:tcPr>
          <w:p w14:paraId="7F3F2579" w14:textId="77777777" w:rsidR="006A3F81" w:rsidRPr="005B313F" w:rsidRDefault="006A3F81" w:rsidP="00EA3A1A">
            <w:pPr>
              <w:spacing w:line="276" w:lineRule="auto"/>
              <w:jc w:val="both"/>
              <w:rPr>
                <w:rFonts w:eastAsia="Calibri"/>
                <w:sz w:val="24"/>
                <w:szCs w:val="24"/>
                <w:lang w:eastAsia="en-US"/>
              </w:rPr>
            </w:pPr>
            <w:r w:rsidRPr="005B313F">
              <w:rPr>
                <w:rFonts w:eastAsia="Calibri"/>
                <w:b/>
                <w:sz w:val="24"/>
                <w:szCs w:val="24"/>
                <w:lang w:eastAsia="en-US"/>
              </w:rPr>
              <w:t>Уметь</w:t>
            </w:r>
            <w:r w:rsidRPr="005B313F">
              <w:rPr>
                <w:rFonts w:eastAsia="Calibri"/>
                <w:sz w:val="24"/>
                <w:szCs w:val="24"/>
                <w:lang w:eastAsia="en-US"/>
              </w:rPr>
              <w:t xml:space="preserve">: применять знания о современных коммуникативных технологиях в зависимости от целей и форм академического взаимодействия. </w:t>
            </w:r>
          </w:p>
          <w:p w14:paraId="348D987B" w14:textId="77777777" w:rsidR="006A3F81" w:rsidRPr="005B313F" w:rsidRDefault="006A3F81" w:rsidP="00EA3A1A">
            <w:pPr>
              <w:spacing w:line="276" w:lineRule="auto"/>
              <w:rPr>
                <w:rFonts w:eastAsia="Calibri"/>
                <w:b/>
                <w:bCs/>
                <w:sz w:val="24"/>
                <w:szCs w:val="24"/>
                <w:lang w:eastAsia="en-US"/>
              </w:rPr>
            </w:pPr>
          </w:p>
        </w:tc>
      </w:tr>
      <w:tr w:rsidR="005B313F" w:rsidRPr="005B313F" w14:paraId="46F95C9E" w14:textId="77777777" w:rsidTr="00EA3A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C67B0B" w14:textId="77777777" w:rsidR="006A3F81" w:rsidRPr="005B313F" w:rsidRDefault="006A3F81" w:rsidP="00EA3A1A">
            <w:pPr>
              <w:rPr>
                <w:rFonts w:eastAsia="Calibri"/>
                <w:sz w:val="24"/>
                <w:szCs w:val="24"/>
                <w:lang w:eastAsia="en-US"/>
              </w:rPr>
            </w:pPr>
          </w:p>
        </w:tc>
        <w:tc>
          <w:tcPr>
            <w:tcW w:w="3283" w:type="dxa"/>
            <w:tcBorders>
              <w:top w:val="single" w:sz="4" w:space="0" w:color="000000"/>
              <w:left w:val="single" w:sz="4" w:space="0" w:color="000000"/>
              <w:bottom w:val="single" w:sz="4" w:space="0" w:color="000000"/>
              <w:right w:val="single" w:sz="4" w:space="0" w:color="000000"/>
            </w:tcBorders>
            <w:hideMark/>
          </w:tcPr>
          <w:p w14:paraId="756B3593" w14:textId="77777777" w:rsidR="006A3F81" w:rsidRPr="005B313F" w:rsidRDefault="006A3F81" w:rsidP="00EA3A1A">
            <w:pPr>
              <w:spacing w:line="276" w:lineRule="auto"/>
              <w:jc w:val="both"/>
              <w:rPr>
                <w:rFonts w:eastAsia="Calibri"/>
                <w:sz w:val="24"/>
                <w:szCs w:val="24"/>
                <w:lang w:eastAsia="en-US"/>
              </w:rPr>
            </w:pPr>
            <w:r w:rsidRPr="005B313F">
              <w:rPr>
                <w:rFonts w:eastAsia="Calibri"/>
                <w:sz w:val="24"/>
                <w:szCs w:val="24"/>
                <w:lang w:eastAsia="en-US"/>
              </w:rPr>
              <w:t>УК-4.3.</w:t>
            </w:r>
          </w:p>
          <w:p w14:paraId="2CF34DC7" w14:textId="77777777" w:rsidR="006A3F81" w:rsidRPr="005B313F" w:rsidRDefault="006A3F81" w:rsidP="00EA3A1A">
            <w:pPr>
              <w:spacing w:line="276" w:lineRule="auto"/>
              <w:jc w:val="both"/>
              <w:rPr>
                <w:rFonts w:eastAsia="Calibri"/>
                <w:sz w:val="24"/>
                <w:szCs w:val="24"/>
                <w:lang w:eastAsia="en-US"/>
              </w:rPr>
            </w:pPr>
            <w:r w:rsidRPr="005B313F">
              <w:rPr>
                <w:rFonts w:eastAsia="Calibri"/>
                <w:sz w:val="24"/>
                <w:szCs w:val="24"/>
                <w:lang w:eastAsia="en-US"/>
              </w:rPr>
              <w:t xml:space="preserve">Имеет практический опыт составления текстов разной функциональной </w:t>
            </w:r>
            <w:r w:rsidRPr="005B313F">
              <w:rPr>
                <w:rFonts w:eastAsia="Calibri"/>
                <w:sz w:val="24"/>
                <w:szCs w:val="24"/>
                <w:lang w:eastAsia="en-US"/>
              </w:rPr>
              <w:lastRenderedPageBreak/>
              <w:t>принадлежности и разных жанров на государственном и</w:t>
            </w:r>
          </w:p>
          <w:p w14:paraId="0CFB8B0F"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sz w:val="24"/>
                <w:szCs w:val="24"/>
                <w:lang w:eastAsia="en-US"/>
              </w:rPr>
              <w:t>родном языках, опыт перевода текстов с иностранного языка на родной, опыт говорения на государственном и иностранном языках</w:t>
            </w:r>
          </w:p>
        </w:tc>
        <w:tc>
          <w:tcPr>
            <w:tcW w:w="3283" w:type="dxa"/>
            <w:tcBorders>
              <w:top w:val="single" w:sz="4" w:space="0" w:color="000000"/>
              <w:left w:val="single" w:sz="4" w:space="0" w:color="000000"/>
              <w:bottom w:val="single" w:sz="4" w:space="0" w:color="000000"/>
              <w:right w:val="single" w:sz="4" w:space="0" w:color="000000"/>
            </w:tcBorders>
            <w:hideMark/>
          </w:tcPr>
          <w:p w14:paraId="29128808"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
                <w:bCs/>
                <w:sz w:val="24"/>
                <w:szCs w:val="24"/>
                <w:lang w:eastAsia="en-US"/>
              </w:rPr>
              <w:lastRenderedPageBreak/>
              <w:t>Владеть:</w:t>
            </w:r>
            <w:r w:rsidRPr="005B313F">
              <w:rPr>
                <w:rFonts w:eastAsia="Calibri"/>
                <w:bCs/>
                <w:sz w:val="24"/>
                <w:szCs w:val="24"/>
                <w:lang w:eastAsia="en-US"/>
              </w:rPr>
              <w:t xml:space="preserve"> навыком представлять свою точку зрения при академическом взаимодействии в ситуации </w:t>
            </w:r>
            <w:r w:rsidRPr="005B313F">
              <w:rPr>
                <w:rFonts w:eastAsia="Calibri"/>
                <w:bCs/>
                <w:sz w:val="24"/>
                <w:szCs w:val="24"/>
                <w:lang w:eastAsia="en-US"/>
              </w:rPr>
              <w:lastRenderedPageBreak/>
              <w:t>устной и письменной коммуникации</w:t>
            </w:r>
          </w:p>
        </w:tc>
      </w:tr>
      <w:tr w:rsidR="005B313F" w:rsidRPr="005B313F" w14:paraId="343630D6" w14:textId="77777777" w:rsidTr="00EA3A1A">
        <w:tc>
          <w:tcPr>
            <w:tcW w:w="3283" w:type="dxa"/>
            <w:vMerge w:val="restart"/>
            <w:tcBorders>
              <w:top w:val="single" w:sz="4" w:space="0" w:color="000000"/>
              <w:left w:val="single" w:sz="4" w:space="0" w:color="000000"/>
              <w:bottom w:val="single" w:sz="4" w:space="0" w:color="000000"/>
              <w:right w:val="single" w:sz="4" w:space="0" w:color="000000"/>
            </w:tcBorders>
            <w:hideMark/>
          </w:tcPr>
          <w:p w14:paraId="6762FEB3"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ОПK-2 Способен</w:t>
            </w:r>
          </w:p>
          <w:p w14:paraId="5BD2090B"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Cs/>
                <w:sz w:val="24"/>
                <w:szCs w:val="24"/>
                <w:lang w:eastAsia="en-US"/>
              </w:rPr>
              <w:t>применять в практической деятельности знание психолого-педагогических основ и методики обучения иностранным языкам и культурам</w:t>
            </w:r>
          </w:p>
        </w:tc>
        <w:tc>
          <w:tcPr>
            <w:tcW w:w="3283" w:type="dxa"/>
            <w:tcBorders>
              <w:top w:val="single" w:sz="4" w:space="0" w:color="000000"/>
              <w:left w:val="single" w:sz="4" w:space="0" w:color="000000"/>
              <w:bottom w:val="single" w:sz="4" w:space="0" w:color="000000"/>
              <w:right w:val="single" w:sz="4" w:space="0" w:color="000000"/>
            </w:tcBorders>
            <w:hideMark/>
          </w:tcPr>
          <w:p w14:paraId="23B1DA0B"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ОПK-2.1. Применяет</w:t>
            </w:r>
          </w:p>
          <w:p w14:paraId="790692D0"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коммуникативный, деятельностный, когнитивный и социокультурный</w:t>
            </w:r>
          </w:p>
          <w:p w14:paraId="0C3B25F5"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Cs/>
                <w:sz w:val="24"/>
                <w:szCs w:val="24"/>
                <w:lang w:eastAsia="en-US"/>
              </w:rPr>
              <w:t>подходы при обучении иностранным языкам и культурам.</w:t>
            </w:r>
          </w:p>
        </w:tc>
        <w:tc>
          <w:tcPr>
            <w:tcW w:w="3283" w:type="dxa"/>
            <w:tcBorders>
              <w:top w:val="single" w:sz="4" w:space="0" w:color="000000"/>
              <w:left w:val="single" w:sz="4" w:space="0" w:color="000000"/>
              <w:bottom w:val="single" w:sz="4" w:space="0" w:color="000000"/>
              <w:right w:val="single" w:sz="4" w:space="0" w:color="000000"/>
            </w:tcBorders>
            <w:hideMark/>
          </w:tcPr>
          <w:p w14:paraId="542BED29"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
                <w:bCs/>
                <w:sz w:val="24"/>
                <w:szCs w:val="24"/>
                <w:lang w:eastAsia="en-US"/>
              </w:rPr>
              <w:t xml:space="preserve">Знать: </w:t>
            </w:r>
            <w:r w:rsidRPr="005B313F">
              <w:rPr>
                <w:rFonts w:eastAsia="Calibri"/>
                <w:bCs/>
                <w:sz w:val="24"/>
                <w:szCs w:val="24"/>
                <w:lang w:eastAsia="en-US"/>
              </w:rPr>
              <w:t>теоретические основы методики обучения иностранному языку</w:t>
            </w:r>
          </w:p>
        </w:tc>
      </w:tr>
      <w:tr w:rsidR="005B313F" w:rsidRPr="005B313F" w14:paraId="260427DF" w14:textId="77777777" w:rsidTr="00EA3A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FC4DA6" w14:textId="77777777" w:rsidR="006A3F81" w:rsidRPr="005B313F" w:rsidRDefault="006A3F81" w:rsidP="00EA3A1A">
            <w:pPr>
              <w:rPr>
                <w:rFonts w:eastAsia="Calibri"/>
                <w:b/>
                <w:bCs/>
                <w:sz w:val="24"/>
                <w:szCs w:val="24"/>
                <w:lang w:eastAsia="en-US"/>
              </w:rPr>
            </w:pPr>
          </w:p>
        </w:tc>
        <w:tc>
          <w:tcPr>
            <w:tcW w:w="3283" w:type="dxa"/>
            <w:tcBorders>
              <w:top w:val="single" w:sz="4" w:space="0" w:color="000000"/>
              <w:left w:val="single" w:sz="4" w:space="0" w:color="000000"/>
              <w:bottom w:val="single" w:sz="4" w:space="0" w:color="000000"/>
              <w:right w:val="single" w:sz="4" w:space="0" w:color="000000"/>
            </w:tcBorders>
            <w:hideMark/>
          </w:tcPr>
          <w:p w14:paraId="733B8CDA"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ОПK-2.2. Использует эффективные образовательные технологии и приемы обучения для формирования способности к межкультурной коммуникации.</w:t>
            </w:r>
          </w:p>
        </w:tc>
        <w:tc>
          <w:tcPr>
            <w:tcW w:w="3283" w:type="dxa"/>
            <w:tcBorders>
              <w:top w:val="single" w:sz="4" w:space="0" w:color="000000"/>
              <w:left w:val="single" w:sz="4" w:space="0" w:color="000000"/>
              <w:bottom w:val="single" w:sz="4" w:space="0" w:color="000000"/>
              <w:right w:val="single" w:sz="4" w:space="0" w:color="000000"/>
            </w:tcBorders>
            <w:hideMark/>
          </w:tcPr>
          <w:p w14:paraId="4E978633" w14:textId="77777777" w:rsidR="006A3F81" w:rsidRPr="005B313F" w:rsidRDefault="006A3F81" w:rsidP="00EA3A1A">
            <w:pPr>
              <w:spacing w:line="276" w:lineRule="auto"/>
              <w:rPr>
                <w:rFonts w:eastAsia="Calibri"/>
                <w:b/>
                <w:bCs/>
                <w:sz w:val="24"/>
                <w:szCs w:val="24"/>
                <w:lang w:eastAsia="en-US"/>
              </w:rPr>
            </w:pPr>
            <w:r w:rsidRPr="005B313F">
              <w:rPr>
                <w:rFonts w:eastAsia="Calibri"/>
                <w:b/>
                <w:bCs/>
                <w:sz w:val="24"/>
                <w:szCs w:val="24"/>
                <w:lang w:eastAsia="en-US"/>
              </w:rPr>
              <w:t xml:space="preserve">Уметь: </w:t>
            </w:r>
            <w:r w:rsidRPr="005B313F">
              <w:rPr>
                <w:rFonts w:eastAsia="Calibri"/>
                <w:bCs/>
                <w:sz w:val="24"/>
                <w:szCs w:val="24"/>
                <w:lang w:eastAsia="en-US"/>
              </w:rPr>
              <w:t>применять образовательные технологии для осуществления межкультурной коммуникации</w:t>
            </w:r>
          </w:p>
        </w:tc>
      </w:tr>
      <w:tr w:rsidR="005B313F" w:rsidRPr="005B313F" w14:paraId="140E07B8" w14:textId="77777777" w:rsidTr="00EA3A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7A6B95" w14:textId="77777777" w:rsidR="006A3F81" w:rsidRPr="005B313F" w:rsidRDefault="006A3F81" w:rsidP="00EA3A1A">
            <w:pPr>
              <w:rPr>
                <w:rFonts w:eastAsia="Calibri"/>
                <w:b/>
                <w:bCs/>
                <w:sz w:val="24"/>
                <w:szCs w:val="24"/>
                <w:lang w:eastAsia="en-US"/>
              </w:rPr>
            </w:pPr>
          </w:p>
        </w:tc>
        <w:tc>
          <w:tcPr>
            <w:tcW w:w="3283" w:type="dxa"/>
            <w:tcBorders>
              <w:top w:val="single" w:sz="4" w:space="0" w:color="000000"/>
              <w:left w:val="single" w:sz="4" w:space="0" w:color="000000"/>
              <w:bottom w:val="single" w:sz="4" w:space="0" w:color="000000"/>
              <w:right w:val="single" w:sz="4" w:space="0" w:color="000000"/>
            </w:tcBorders>
            <w:hideMark/>
          </w:tcPr>
          <w:p w14:paraId="5B7DF73D"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ОПК-2.3</w:t>
            </w:r>
          </w:p>
          <w:p w14:paraId="0A82BD46"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Владеет образовательными</w:t>
            </w:r>
          </w:p>
          <w:p w14:paraId="54A3DF4D"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технологиями и приемами</w:t>
            </w:r>
          </w:p>
          <w:p w14:paraId="2DBA61A5"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обучения для формирования</w:t>
            </w:r>
          </w:p>
          <w:p w14:paraId="6240B428"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навыков межкультурной</w:t>
            </w:r>
          </w:p>
          <w:p w14:paraId="674C4BBA"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Cs/>
                <w:sz w:val="24"/>
                <w:szCs w:val="24"/>
                <w:lang w:eastAsia="en-US"/>
              </w:rPr>
              <w:t>коммуникации.</w:t>
            </w:r>
          </w:p>
        </w:tc>
        <w:tc>
          <w:tcPr>
            <w:tcW w:w="3283" w:type="dxa"/>
            <w:tcBorders>
              <w:top w:val="single" w:sz="4" w:space="0" w:color="000000"/>
              <w:left w:val="single" w:sz="4" w:space="0" w:color="000000"/>
              <w:bottom w:val="single" w:sz="4" w:space="0" w:color="000000"/>
              <w:right w:val="single" w:sz="4" w:space="0" w:color="000000"/>
            </w:tcBorders>
            <w:hideMark/>
          </w:tcPr>
          <w:p w14:paraId="75021FAB" w14:textId="77777777" w:rsidR="006A3F81" w:rsidRPr="005B313F" w:rsidRDefault="006A3F81" w:rsidP="00EA3A1A">
            <w:pPr>
              <w:spacing w:line="276" w:lineRule="auto"/>
              <w:rPr>
                <w:rFonts w:eastAsia="Calibri"/>
                <w:b/>
                <w:bCs/>
                <w:sz w:val="24"/>
                <w:szCs w:val="24"/>
                <w:lang w:eastAsia="en-US"/>
              </w:rPr>
            </w:pPr>
            <w:r w:rsidRPr="005B313F">
              <w:rPr>
                <w:rFonts w:eastAsia="Calibri"/>
                <w:b/>
                <w:bCs/>
                <w:sz w:val="24"/>
                <w:szCs w:val="24"/>
                <w:lang w:eastAsia="en-US"/>
              </w:rPr>
              <w:t xml:space="preserve">Владеть: </w:t>
            </w:r>
            <w:r w:rsidRPr="005B313F">
              <w:rPr>
                <w:rFonts w:eastAsia="Calibri"/>
                <w:bCs/>
                <w:sz w:val="24"/>
                <w:szCs w:val="24"/>
                <w:lang w:eastAsia="en-US"/>
              </w:rPr>
              <w:t>методикой обучения</w:t>
            </w:r>
          </w:p>
          <w:p w14:paraId="6D85E20C"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иностранным языкам и культурам для осуществления</w:t>
            </w:r>
          </w:p>
          <w:p w14:paraId="443DDB2C"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межкультурной коммуникации</w:t>
            </w:r>
          </w:p>
        </w:tc>
      </w:tr>
      <w:tr w:rsidR="005B313F" w:rsidRPr="005B313F" w14:paraId="4FC825C7" w14:textId="77777777" w:rsidTr="00EA3A1A">
        <w:tc>
          <w:tcPr>
            <w:tcW w:w="3283" w:type="dxa"/>
            <w:vMerge w:val="restart"/>
            <w:tcBorders>
              <w:top w:val="single" w:sz="4" w:space="0" w:color="000000"/>
              <w:left w:val="single" w:sz="4" w:space="0" w:color="000000"/>
              <w:bottom w:val="single" w:sz="4" w:space="0" w:color="000000"/>
              <w:right w:val="single" w:sz="4" w:space="0" w:color="000000"/>
            </w:tcBorders>
            <w:hideMark/>
          </w:tcPr>
          <w:p w14:paraId="794AE46C"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ПК-1. Способен обучать методам понимания сообщения: анализ, структуризация, реорганизация, трансформация, сопоставление с другими сообщениями, выявление необходимой для анализируемой информации</w:t>
            </w:r>
          </w:p>
        </w:tc>
        <w:tc>
          <w:tcPr>
            <w:tcW w:w="3283" w:type="dxa"/>
            <w:tcBorders>
              <w:top w:val="single" w:sz="4" w:space="0" w:color="000000"/>
              <w:left w:val="single" w:sz="4" w:space="0" w:color="000000"/>
              <w:bottom w:val="single" w:sz="4" w:space="0" w:color="000000"/>
              <w:right w:val="single" w:sz="4" w:space="0" w:color="000000"/>
            </w:tcBorders>
            <w:hideMark/>
          </w:tcPr>
          <w:p w14:paraId="492A077C"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ПК-1.1Знает основные методы фонологического анализа с учетом языковых и экстралингвистических факторов.</w:t>
            </w:r>
          </w:p>
        </w:tc>
        <w:tc>
          <w:tcPr>
            <w:tcW w:w="3283" w:type="dxa"/>
            <w:tcBorders>
              <w:top w:val="single" w:sz="4" w:space="0" w:color="000000"/>
              <w:left w:val="single" w:sz="4" w:space="0" w:color="000000"/>
              <w:bottom w:val="single" w:sz="4" w:space="0" w:color="000000"/>
              <w:right w:val="single" w:sz="4" w:space="0" w:color="000000"/>
            </w:tcBorders>
            <w:hideMark/>
          </w:tcPr>
          <w:p w14:paraId="6C6DEA73"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
                <w:bCs/>
                <w:sz w:val="24"/>
                <w:szCs w:val="24"/>
                <w:lang w:eastAsia="en-US"/>
              </w:rPr>
              <w:t xml:space="preserve">Знать: </w:t>
            </w:r>
            <w:r w:rsidRPr="005B313F">
              <w:rPr>
                <w:rFonts w:eastAsia="Calibri"/>
                <w:bCs/>
                <w:sz w:val="24"/>
                <w:szCs w:val="24"/>
                <w:lang w:eastAsia="en-US"/>
              </w:rPr>
              <w:t>основные научные парадигмы и направления в области лингвистики, актуальные проблемы современных лингвистических исследований и предлагаемые пути их решения; новейшие направления автоматической обработки естественного языка и новые информационные технологии.</w:t>
            </w:r>
          </w:p>
        </w:tc>
      </w:tr>
      <w:tr w:rsidR="005B313F" w:rsidRPr="005B313F" w14:paraId="3BAF296E" w14:textId="77777777" w:rsidTr="00EA3A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5E21A1" w14:textId="77777777" w:rsidR="006A3F81" w:rsidRPr="005B313F" w:rsidRDefault="006A3F81" w:rsidP="00EA3A1A">
            <w:pPr>
              <w:rPr>
                <w:rFonts w:eastAsia="Calibri"/>
                <w:bCs/>
                <w:sz w:val="24"/>
                <w:szCs w:val="24"/>
                <w:lang w:eastAsia="en-US"/>
              </w:rPr>
            </w:pPr>
          </w:p>
        </w:tc>
        <w:tc>
          <w:tcPr>
            <w:tcW w:w="3283" w:type="dxa"/>
            <w:tcBorders>
              <w:top w:val="single" w:sz="4" w:space="0" w:color="000000"/>
              <w:left w:val="single" w:sz="4" w:space="0" w:color="000000"/>
              <w:bottom w:val="single" w:sz="4" w:space="0" w:color="000000"/>
              <w:right w:val="single" w:sz="4" w:space="0" w:color="000000"/>
            </w:tcBorders>
            <w:hideMark/>
          </w:tcPr>
          <w:p w14:paraId="523CEB43"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ПК-1.2 Умеет применять основные методы фонологического анализа с учётом языковых и экстралингвистических факторов.</w:t>
            </w:r>
          </w:p>
        </w:tc>
        <w:tc>
          <w:tcPr>
            <w:tcW w:w="3283" w:type="dxa"/>
            <w:tcBorders>
              <w:top w:val="single" w:sz="4" w:space="0" w:color="000000"/>
              <w:left w:val="single" w:sz="4" w:space="0" w:color="000000"/>
              <w:bottom w:val="single" w:sz="4" w:space="0" w:color="000000"/>
              <w:right w:val="single" w:sz="4" w:space="0" w:color="000000"/>
            </w:tcBorders>
            <w:hideMark/>
          </w:tcPr>
          <w:p w14:paraId="061A5803" w14:textId="77777777" w:rsidR="006A3F81" w:rsidRPr="005B313F" w:rsidRDefault="006A3F81" w:rsidP="00EA3A1A">
            <w:pPr>
              <w:spacing w:line="276" w:lineRule="auto"/>
              <w:jc w:val="both"/>
              <w:rPr>
                <w:rFonts w:eastAsia="Calibri"/>
                <w:b/>
                <w:bCs/>
                <w:sz w:val="24"/>
                <w:szCs w:val="24"/>
                <w:lang w:eastAsia="en-US"/>
              </w:rPr>
            </w:pPr>
            <w:r w:rsidRPr="005B313F">
              <w:rPr>
                <w:rFonts w:eastAsia="Calibri"/>
                <w:b/>
                <w:bCs/>
                <w:sz w:val="24"/>
                <w:szCs w:val="24"/>
                <w:lang w:eastAsia="en-US"/>
              </w:rPr>
              <w:t xml:space="preserve">Уметь: </w:t>
            </w:r>
            <w:r w:rsidRPr="005B313F">
              <w:rPr>
                <w:rFonts w:eastAsia="Calibri"/>
                <w:bCs/>
                <w:sz w:val="24"/>
                <w:szCs w:val="24"/>
                <w:lang w:eastAsia="en-US"/>
              </w:rPr>
              <w:t>сравнивать и критически оценивать различные подходы к решению задач теоретической и прикладной лингвистики, подготавливать учебно-методические материалы по изучаемой дисциплине, проводить анализ дискурса с использованием средств электронной обработки речевого сигнала</w:t>
            </w:r>
            <w:r w:rsidRPr="005B313F">
              <w:rPr>
                <w:rFonts w:eastAsia="Calibri"/>
                <w:b/>
                <w:bCs/>
                <w:sz w:val="24"/>
                <w:szCs w:val="24"/>
                <w:lang w:eastAsia="en-US"/>
              </w:rPr>
              <w:t>.</w:t>
            </w:r>
          </w:p>
        </w:tc>
      </w:tr>
      <w:tr w:rsidR="006A3F81" w:rsidRPr="005B313F" w14:paraId="5267A2AD" w14:textId="77777777" w:rsidTr="00EA3A1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D53F98" w14:textId="77777777" w:rsidR="006A3F81" w:rsidRPr="005B313F" w:rsidRDefault="006A3F81" w:rsidP="00EA3A1A">
            <w:pPr>
              <w:rPr>
                <w:rFonts w:eastAsia="Calibri"/>
                <w:bCs/>
                <w:sz w:val="24"/>
                <w:szCs w:val="24"/>
                <w:lang w:eastAsia="en-US"/>
              </w:rPr>
            </w:pPr>
          </w:p>
        </w:tc>
        <w:tc>
          <w:tcPr>
            <w:tcW w:w="3283" w:type="dxa"/>
            <w:tcBorders>
              <w:top w:val="single" w:sz="4" w:space="0" w:color="000000"/>
              <w:left w:val="single" w:sz="4" w:space="0" w:color="000000"/>
              <w:bottom w:val="single" w:sz="4" w:space="0" w:color="000000"/>
              <w:right w:val="single" w:sz="4" w:space="0" w:color="000000"/>
            </w:tcBorders>
            <w:hideMark/>
          </w:tcPr>
          <w:p w14:paraId="14F593DF"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ПК – 1.3 Владеет методами фонологического анализа с учетом языковых и  экстралингвистических</w:t>
            </w:r>
          </w:p>
          <w:p w14:paraId="2C3689D6" w14:textId="77777777" w:rsidR="006A3F81" w:rsidRPr="005B313F" w:rsidRDefault="006A3F81" w:rsidP="00EA3A1A">
            <w:pPr>
              <w:spacing w:line="276" w:lineRule="auto"/>
              <w:jc w:val="both"/>
              <w:rPr>
                <w:rFonts w:eastAsia="Calibri"/>
                <w:bCs/>
                <w:sz w:val="24"/>
                <w:szCs w:val="24"/>
                <w:lang w:eastAsia="en-US"/>
              </w:rPr>
            </w:pPr>
            <w:r w:rsidRPr="005B313F">
              <w:rPr>
                <w:rFonts w:eastAsia="Calibri"/>
                <w:bCs/>
                <w:sz w:val="24"/>
                <w:szCs w:val="24"/>
                <w:lang w:eastAsia="en-US"/>
              </w:rPr>
              <w:t>факторов.</w:t>
            </w:r>
          </w:p>
        </w:tc>
        <w:tc>
          <w:tcPr>
            <w:tcW w:w="3283" w:type="dxa"/>
            <w:tcBorders>
              <w:top w:val="single" w:sz="4" w:space="0" w:color="000000"/>
              <w:left w:val="single" w:sz="4" w:space="0" w:color="000000"/>
              <w:bottom w:val="single" w:sz="4" w:space="0" w:color="000000"/>
              <w:right w:val="single" w:sz="4" w:space="0" w:color="000000"/>
            </w:tcBorders>
            <w:hideMark/>
          </w:tcPr>
          <w:p w14:paraId="43529695" w14:textId="77777777" w:rsidR="006A3F81" w:rsidRPr="005B313F" w:rsidRDefault="006A3F81" w:rsidP="00EA3A1A">
            <w:pPr>
              <w:spacing w:line="276" w:lineRule="auto"/>
              <w:rPr>
                <w:rFonts w:eastAsia="Calibri"/>
                <w:b/>
                <w:bCs/>
                <w:sz w:val="24"/>
                <w:szCs w:val="24"/>
                <w:lang w:eastAsia="en-US"/>
              </w:rPr>
            </w:pPr>
            <w:r w:rsidRPr="005B313F">
              <w:rPr>
                <w:rFonts w:eastAsia="Calibri"/>
                <w:b/>
                <w:bCs/>
                <w:sz w:val="24"/>
                <w:szCs w:val="24"/>
                <w:lang w:eastAsia="en-US"/>
              </w:rPr>
              <w:t xml:space="preserve">Владеть: </w:t>
            </w:r>
            <w:r w:rsidRPr="005B313F">
              <w:rPr>
                <w:rFonts w:eastAsia="Calibri"/>
                <w:bCs/>
                <w:sz w:val="24"/>
                <w:szCs w:val="24"/>
                <w:lang w:eastAsia="en-US"/>
              </w:rPr>
              <w:t>способностью изучать и осваивать современные технические средства и информационные технологии, служащие для обеспечения лингвистической деятельности.</w:t>
            </w:r>
          </w:p>
        </w:tc>
      </w:tr>
    </w:tbl>
    <w:p w14:paraId="6CD8AACD" w14:textId="77777777" w:rsidR="006A3F81" w:rsidRPr="005B313F" w:rsidRDefault="006A3F81" w:rsidP="006A3F81">
      <w:pPr>
        <w:widowControl w:val="0"/>
        <w:suppressLineNumbers/>
        <w:ind w:firstLine="708"/>
        <w:jc w:val="both"/>
        <w:rPr>
          <w:sz w:val="24"/>
          <w:szCs w:val="24"/>
        </w:rPr>
      </w:pPr>
    </w:p>
    <w:p w14:paraId="4F1D6026" w14:textId="77777777" w:rsidR="006A3F81" w:rsidRPr="00110D6B" w:rsidRDefault="006A3F81" w:rsidP="00232258">
      <w:pPr>
        <w:rPr>
          <w:b/>
          <w:bCs/>
          <w:spacing w:val="4"/>
          <w:sz w:val="24"/>
          <w:szCs w:val="24"/>
        </w:rPr>
      </w:pPr>
      <w:r w:rsidRPr="005B313F">
        <w:rPr>
          <w:sz w:val="24"/>
          <w:szCs w:val="24"/>
        </w:rPr>
        <w:tab/>
      </w:r>
      <w:r w:rsidRPr="00110D6B">
        <w:rPr>
          <w:b/>
          <w:bCs/>
          <w:sz w:val="24"/>
          <w:szCs w:val="24"/>
        </w:rPr>
        <w:t>3. Место дисциплины в структуре ОПОП</w:t>
      </w:r>
    </w:p>
    <w:p w14:paraId="34FE7E60" w14:textId="77777777" w:rsidR="006A3F81" w:rsidRPr="005B313F" w:rsidRDefault="006A3F81" w:rsidP="006A3F81">
      <w:pPr>
        <w:widowControl w:val="0"/>
        <w:tabs>
          <w:tab w:val="left" w:pos="709"/>
        </w:tabs>
        <w:jc w:val="both"/>
        <w:rPr>
          <w:b/>
          <w:spacing w:val="4"/>
          <w:sz w:val="24"/>
          <w:szCs w:val="24"/>
        </w:rPr>
      </w:pPr>
    </w:p>
    <w:p w14:paraId="22430A49" w14:textId="77777777" w:rsidR="006A3F81" w:rsidRPr="005B313F" w:rsidRDefault="006A3F81" w:rsidP="006A3F81">
      <w:pPr>
        <w:widowControl w:val="0"/>
        <w:snapToGrid w:val="0"/>
        <w:ind w:firstLine="318"/>
        <w:jc w:val="both"/>
        <w:rPr>
          <w:sz w:val="24"/>
          <w:szCs w:val="24"/>
        </w:rPr>
      </w:pPr>
      <w:r w:rsidRPr="005B313F">
        <w:rPr>
          <w:sz w:val="24"/>
          <w:szCs w:val="24"/>
        </w:rPr>
        <w:t>Дисциплина «Актуальные проблемы современной теории перевода (на материале современного английского языка)» относится к вариативной части блока 1.</w:t>
      </w:r>
    </w:p>
    <w:p w14:paraId="00EE4B18" w14:textId="77777777" w:rsidR="006A3F81" w:rsidRPr="005B313F" w:rsidRDefault="006A3F81" w:rsidP="006A3F81">
      <w:pPr>
        <w:widowControl w:val="0"/>
        <w:suppressLineNumbers/>
        <w:spacing w:after="120"/>
        <w:ind w:firstLine="708"/>
        <w:jc w:val="both"/>
        <w:rPr>
          <w:sz w:val="24"/>
          <w:szCs w:val="24"/>
          <w:lang w:val="x-none" w:eastAsia="x-none"/>
        </w:rPr>
      </w:pPr>
      <w:r w:rsidRPr="005B313F">
        <w:rPr>
          <w:sz w:val="24"/>
          <w:szCs w:val="24"/>
        </w:rPr>
        <w:t>Необходимыми для усвоения курса представляются знания и умения обучающихся, полученные в результате освоения дисциплин: «Теория и практика межкультурной коммуникации», «Основные направления современной лингвистики».</w:t>
      </w:r>
    </w:p>
    <w:p w14:paraId="06F62AD6" w14:textId="63EE4206" w:rsidR="006A3F81" w:rsidRPr="00110D6B" w:rsidRDefault="006A3F81" w:rsidP="006A3F81">
      <w:pPr>
        <w:rPr>
          <w:b/>
          <w:bCs/>
          <w:sz w:val="24"/>
          <w:szCs w:val="24"/>
        </w:rPr>
      </w:pPr>
      <w:r w:rsidRPr="00110D6B">
        <w:rPr>
          <w:b/>
          <w:bCs/>
          <w:sz w:val="24"/>
          <w:szCs w:val="24"/>
        </w:rPr>
        <w:t>4. Содержание дисциплины,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2CD60E43" w14:textId="77777777" w:rsidR="006A3F81" w:rsidRPr="005B313F" w:rsidRDefault="006A3F81" w:rsidP="006A3F81">
      <w:pPr>
        <w:rPr>
          <w:sz w:val="24"/>
          <w:szCs w:val="24"/>
        </w:rPr>
      </w:pPr>
    </w:p>
    <w:p w14:paraId="2AEDF4DC" w14:textId="77777777" w:rsidR="006A3F81" w:rsidRPr="005B313F" w:rsidRDefault="006A3F81" w:rsidP="00110D6B">
      <w:pPr>
        <w:jc w:val="center"/>
        <w:rPr>
          <w:b/>
          <w:bCs/>
          <w:sz w:val="24"/>
          <w:szCs w:val="24"/>
        </w:rPr>
      </w:pPr>
      <w:r w:rsidRPr="005B313F">
        <w:rPr>
          <w:b/>
          <w:bCs/>
          <w:sz w:val="24"/>
          <w:szCs w:val="24"/>
        </w:rPr>
        <w:t>ОЧНАЯ ФОРМА ОБУЧЕНИЯ</w:t>
      </w:r>
    </w:p>
    <w:p w14:paraId="352C92C1" w14:textId="4667D764" w:rsidR="006A3F81" w:rsidRPr="00110D6B" w:rsidRDefault="006A3F81" w:rsidP="00110D6B">
      <w:pPr>
        <w:rPr>
          <w:b/>
          <w:bCs/>
          <w:sz w:val="24"/>
          <w:szCs w:val="24"/>
        </w:rPr>
      </w:pPr>
      <w:r w:rsidRPr="005B313F">
        <w:rPr>
          <w:b/>
          <w:bCs/>
          <w:sz w:val="24"/>
          <w:szCs w:val="24"/>
        </w:rPr>
        <w:t>4.1. Структура дисциплины</w:t>
      </w:r>
    </w:p>
    <w:p w14:paraId="426A550E" w14:textId="18BEF0CC" w:rsidR="006A3F81" w:rsidRPr="00110D6B" w:rsidRDefault="006A3F81" w:rsidP="00110D6B">
      <w:pPr>
        <w:widowControl w:val="0"/>
        <w:suppressLineNumbers/>
        <w:spacing w:after="120"/>
        <w:ind w:firstLine="708"/>
        <w:jc w:val="both"/>
        <w:rPr>
          <w:rFonts w:eastAsia="Calibri"/>
          <w:sz w:val="24"/>
          <w:szCs w:val="24"/>
        </w:rPr>
      </w:pPr>
      <w:r w:rsidRPr="005B313F">
        <w:rPr>
          <w:rFonts w:eastAsia="Calibri"/>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044DCB3D" w14:textId="77777777" w:rsidR="006A3F81" w:rsidRPr="005B313F" w:rsidRDefault="006A3F81" w:rsidP="006A3F81">
      <w:pPr>
        <w:widowControl w:val="0"/>
        <w:suppressLineNumbers/>
        <w:spacing w:after="120"/>
        <w:ind w:firstLine="709"/>
        <w:jc w:val="both"/>
        <w:rPr>
          <w:sz w:val="24"/>
          <w:szCs w:val="24"/>
          <w:lang w:val="x-none" w:eastAsia="x-none"/>
        </w:rPr>
      </w:pPr>
      <w:r w:rsidRPr="005B313F">
        <w:rPr>
          <w:sz w:val="24"/>
          <w:szCs w:val="24"/>
          <w:lang w:val="x-none" w:eastAsia="x-none"/>
        </w:rPr>
        <w:t xml:space="preserve">Общая трудоемкость дисциплины по данной форме обучения составляет </w:t>
      </w:r>
      <w:r w:rsidRPr="005B313F">
        <w:rPr>
          <w:sz w:val="24"/>
          <w:szCs w:val="24"/>
          <w:lang w:eastAsia="x-none"/>
        </w:rPr>
        <w:t>3</w:t>
      </w:r>
      <w:r w:rsidRPr="005B313F">
        <w:rPr>
          <w:sz w:val="24"/>
          <w:szCs w:val="24"/>
          <w:lang w:val="x-none" w:eastAsia="x-none"/>
        </w:rPr>
        <w:t xml:space="preserve"> зачетных единицы (</w:t>
      </w:r>
      <w:r w:rsidRPr="005B313F">
        <w:rPr>
          <w:sz w:val="24"/>
          <w:szCs w:val="24"/>
          <w:lang w:eastAsia="x-none"/>
        </w:rPr>
        <w:t>108</w:t>
      </w:r>
      <w:r w:rsidRPr="005B313F">
        <w:rPr>
          <w:sz w:val="24"/>
          <w:szCs w:val="24"/>
          <w:lang w:val="x-none" w:eastAsia="x-none"/>
        </w:rPr>
        <w:t xml:space="preserve"> час</w:t>
      </w:r>
      <w:r w:rsidRPr="005B313F">
        <w:rPr>
          <w:sz w:val="24"/>
          <w:szCs w:val="24"/>
          <w:lang w:eastAsia="x-none"/>
        </w:rPr>
        <w:t>ов</w:t>
      </w:r>
      <w:r w:rsidRPr="005B313F">
        <w:rPr>
          <w:sz w:val="24"/>
          <w:szCs w:val="24"/>
          <w:lang w:val="x-none" w:eastAsia="x-no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3"/>
        <w:gridCol w:w="2403"/>
        <w:gridCol w:w="1760"/>
      </w:tblGrid>
      <w:tr w:rsidR="005B313F" w:rsidRPr="005B313F" w14:paraId="03062FB6" w14:textId="77777777" w:rsidTr="00EA3A1A">
        <w:trPr>
          <w:cantSplit/>
          <w:tblHeader/>
        </w:trPr>
        <w:tc>
          <w:tcPr>
            <w:tcW w:w="2888" w:type="pct"/>
            <w:vMerge w:val="restart"/>
          </w:tcPr>
          <w:p w14:paraId="377A8BC6" w14:textId="77777777" w:rsidR="006A3F81" w:rsidRPr="005B313F" w:rsidRDefault="006A3F81" w:rsidP="00EA3A1A">
            <w:pPr>
              <w:suppressLineNumbers/>
              <w:jc w:val="center"/>
              <w:rPr>
                <w:b/>
                <w:sz w:val="24"/>
                <w:szCs w:val="24"/>
              </w:rPr>
            </w:pPr>
            <w:r w:rsidRPr="005B313F">
              <w:rPr>
                <w:b/>
                <w:sz w:val="24"/>
                <w:szCs w:val="24"/>
              </w:rPr>
              <w:t>Форма работы обучающихся/Виды учебных занятий</w:t>
            </w:r>
          </w:p>
        </w:tc>
        <w:tc>
          <w:tcPr>
            <w:tcW w:w="2112" w:type="pct"/>
            <w:gridSpan w:val="2"/>
          </w:tcPr>
          <w:p w14:paraId="7350EFA3" w14:textId="77777777" w:rsidR="006A3F81" w:rsidRPr="005B313F" w:rsidRDefault="006A3F81" w:rsidP="00EA3A1A">
            <w:pPr>
              <w:suppressLineNumbers/>
              <w:jc w:val="center"/>
              <w:rPr>
                <w:sz w:val="24"/>
                <w:szCs w:val="24"/>
              </w:rPr>
            </w:pPr>
            <w:r w:rsidRPr="005B313F">
              <w:rPr>
                <w:sz w:val="24"/>
                <w:szCs w:val="24"/>
              </w:rPr>
              <w:t>Трудоемкость, часов 72/2</w:t>
            </w:r>
          </w:p>
        </w:tc>
      </w:tr>
      <w:tr w:rsidR="005B313F" w:rsidRPr="005B313F" w14:paraId="2490D011" w14:textId="77777777" w:rsidTr="00EA3A1A">
        <w:trPr>
          <w:cantSplit/>
          <w:tblHeader/>
        </w:trPr>
        <w:tc>
          <w:tcPr>
            <w:tcW w:w="2888" w:type="pct"/>
            <w:vMerge/>
          </w:tcPr>
          <w:p w14:paraId="1F611763" w14:textId="77777777" w:rsidR="006A3F81" w:rsidRPr="005B313F" w:rsidRDefault="006A3F81" w:rsidP="00EA3A1A">
            <w:pPr>
              <w:suppressLineNumbers/>
              <w:rPr>
                <w:sz w:val="24"/>
                <w:szCs w:val="24"/>
              </w:rPr>
            </w:pPr>
          </w:p>
        </w:tc>
        <w:tc>
          <w:tcPr>
            <w:tcW w:w="1219" w:type="pct"/>
          </w:tcPr>
          <w:p w14:paraId="6ACAE245" w14:textId="77777777" w:rsidR="006A3F81" w:rsidRPr="005B313F" w:rsidRDefault="006A3F81" w:rsidP="00EA3A1A">
            <w:pPr>
              <w:suppressLineNumbers/>
              <w:jc w:val="center"/>
              <w:rPr>
                <w:sz w:val="24"/>
                <w:szCs w:val="24"/>
              </w:rPr>
            </w:pPr>
            <w:r w:rsidRPr="005B313F">
              <w:rPr>
                <w:sz w:val="24"/>
                <w:szCs w:val="24"/>
              </w:rPr>
              <w:t>3 семестр</w:t>
            </w:r>
          </w:p>
        </w:tc>
        <w:tc>
          <w:tcPr>
            <w:tcW w:w="893" w:type="pct"/>
          </w:tcPr>
          <w:p w14:paraId="04574F7B" w14:textId="77777777" w:rsidR="006A3F81" w:rsidRPr="005B313F" w:rsidRDefault="006A3F81" w:rsidP="00EA3A1A">
            <w:pPr>
              <w:suppressLineNumbers/>
              <w:jc w:val="center"/>
              <w:rPr>
                <w:sz w:val="24"/>
                <w:szCs w:val="24"/>
              </w:rPr>
            </w:pPr>
            <w:r w:rsidRPr="005B313F">
              <w:rPr>
                <w:sz w:val="24"/>
                <w:szCs w:val="24"/>
              </w:rPr>
              <w:t>Всего</w:t>
            </w:r>
          </w:p>
        </w:tc>
      </w:tr>
      <w:tr w:rsidR="005B313F" w:rsidRPr="005B313F" w14:paraId="0F3C9F15" w14:textId="77777777" w:rsidTr="00EA3A1A">
        <w:trPr>
          <w:cantSplit/>
        </w:trPr>
        <w:tc>
          <w:tcPr>
            <w:tcW w:w="2888" w:type="pct"/>
          </w:tcPr>
          <w:p w14:paraId="628AE05C" w14:textId="77777777" w:rsidR="006A3F81" w:rsidRPr="005B313F" w:rsidRDefault="006A3F81"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1219" w:type="pct"/>
          </w:tcPr>
          <w:p w14:paraId="04CE0E81" w14:textId="77777777" w:rsidR="006A3F81" w:rsidRPr="005B313F" w:rsidRDefault="006A3F81" w:rsidP="00EA3A1A">
            <w:pPr>
              <w:suppressLineNumbers/>
              <w:jc w:val="center"/>
              <w:rPr>
                <w:sz w:val="24"/>
                <w:szCs w:val="24"/>
              </w:rPr>
            </w:pPr>
            <w:r w:rsidRPr="005B313F">
              <w:rPr>
                <w:sz w:val="24"/>
                <w:szCs w:val="24"/>
              </w:rPr>
              <w:t>20</w:t>
            </w:r>
          </w:p>
        </w:tc>
        <w:tc>
          <w:tcPr>
            <w:tcW w:w="893" w:type="pct"/>
          </w:tcPr>
          <w:p w14:paraId="700F1F9C" w14:textId="77777777" w:rsidR="006A3F81" w:rsidRPr="005B313F" w:rsidRDefault="006A3F81" w:rsidP="00EA3A1A">
            <w:pPr>
              <w:suppressLineNumbers/>
              <w:jc w:val="center"/>
              <w:rPr>
                <w:sz w:val="24"/>
                <w:szCs w:val="24"/>
              </w:rPr>
            </w:pPr>
            <w:r w:rsidRPr="005B313F">
              <w:rPr>
                <w:sz w:val="24"/>
                <w:szCs w:val="24"/>
              </w:rPr>
              <w:t>20</w:t>
            </w:r>
          </w:p>
        </w:tc>
      </w:tr>
      <w:tr w:rsidR="005B313F" w:rsidRPr="005B313F" w14:paraId="3DDBB129" w14:textId="77777777" w:rsidTr="00EA3A1A">
        <w:trPr>
          <w:cantSplit/>
        </w:trPr>
        <w:tc>
          <w:tcPr>
            <w:tcW w:w="2888" w:type="pct"/>
          </w:tcPr>
          <w:p w14:paraId="23AFA267" w14:textId="77777777" w:rsidR="006A3F81" w:rsidRPr="005B313F" w:rsidRDefault="006A3F81" w:rsidP="00EA3A1A">
            <w:pPr>
              <w:suppressLineNumbers/>
              <w:rPr>
                <w:b/>
                <w:sz w:val="24"/>
                <w:szCs w:val="24"/>
              </w:rPr>
            </w:pPr>
            <w:r w:rsidRPr="005B313F">
              <w:rPr>
                <w:i/>
                <w:iCs/>
                <w:sz w:val="24"/>
                <w:szCs w:val="24"/>
              </w:rPr>
              <w:lastRenderedPageBreak/>
              <w:t>Лекции (Л)</w:t>
            </w:r>
          </w:p>
        </w:tc>
        <w:tc>
          <w:tcPr>
            <w:tcW w:w="1219" w:type="pct"/>
          </w:tcPr>
          <w:p w14:paraId="23F5FE9E" w14:textId="77777777" w:rsidR="006A3F81" w:rsidRPr="005B313F" w:rsidRDefault="006A3F81" w:rsidP="00EA3A1A">
            <w:pPr>
              <w:suppressLineNumbers/>
              <w:jc w:val="center"/>
              <w:rPr>
                <w:sz w:val="24"/>
                <w:szCs w:val="24"/>
              </w:rPr>
            </w:pPr>
            <w:r w:rsidRPr="005B313F">
              <w:rPr>
                <w:sz w:val="24"/>
                <w:szCs w:val="24"/>
              </w:rPr>
              <w:t>15</w:t>
            </w:r>
          </w:p>
        </w:tc>
        <w:tc>
          <w:tcPr>
            <w:tcW w:w="893" w:type="pct"/>
          </w:tcPr>
          <w:p w14:paraId="2F35CBE4" w14:textId="77777777" w:rsidR="006A3F81" w:rsidRPr="005B313F" w:rsidRDefault="006A3F81" w:rsidP="00EA3A1A">
            <w:pPr>
              <w:suppressLineNumbers/>
              <w:jc w:val="center"/>
              <w:rPr>
                <w:sz w:val="24"/>
                <w:szCs w:val="24"/>
              </w:rPr>
            </w:pPr>
            <w:r w:rsidRPr="005B313F">
              <w:rPr>
                <w:sz w:val="24"/>
                <w:szCs w:val="24"/>
              </w:rPr>
              <w:t>15</w:t>
            </w:r>
          </w:p>
        </w:tc>
      </w:tr>
      <w:tr w:rsidR="005B313F" w:rsidRPr="005B313F" w14:paraId="7A290E28" w14:textId="77777777" w:rsidTr="00EA3A1A">
        <w:trPr>
          <w:cantSplit/>
        </w:trPr>
        <w:tc>
          <w:tcPr>
            <w:tcW w:w="2888" w:type="pct"/>
          </w:tcPr>
          <w:p w14:paraId="302848BD" w14:textId="77777777" w:rsidR="006A3F81" w:rsidRPr="005B313F" w:rsidRDefault="006A3F81" w:rsidP="00EA3A1A">
            <w:pPr>
              <w:suppressLineNumbers/>
              <w:rPr>
                <w:i/>
                <w:iCs/>
                <w:sz w:val="24"/>
                <w:szCs w:val="24"/>
              </w:rPr>
            </w:pPr>
            <w:r w:rsidRPr="005B313F">
              <w:rPr>
                <w:i/>
                <w:iCs/>
                <w:sz w:val="24"/>
                <w:szCs w:val="24"/>
              </w:rPr>
              <w:t>Практические занятия (ПЗ)</w:t>
            </w:r>
          </w:p>
        </w:tc>
        <w:tc>
          <w:tcPr>
            <w:tcW w:w="1219" w:type="pct"/>
          </w:tcPr>
          <w:p w14:paraId="147B4225" w14:textId="77777777" w:rsidR="006A3F81" w:rsidRPr="005B313F" w:rsidRDefault="006A3F81" w:rsidP="00EA3A1A">
            <w:pPr>
              <w:suppressLineNumbers/>
              <w:jc w:val="center"/>
              <w:rPr>
                <w:sz w:val="24"/>
                <w:szCs w:val="24"/>
              </w:rPr>
            </w:pPr>
            <w:r w:rsidRPr="005B313F">
              <w:rPr>
                <w:sz w:val="24"/>
                <w:szCs w:val="24"/>
              </w:rPr>
              <w:t>15</w:t>
            </w:r>
          </w:p>
        </w:tc>
        <w:tc>
          <w:tcPr>
            <w:tcW w:w="893" w:type="pct"/>
          </w:tcPr>
          <w:p w14:paraId="57A543DB" w14:textId="77777777" w:rsidR="006A3F81" w:rsidRPr="005B313F" w:rsidRDefault="006A3F81" w:rsidP="00EA3A1A">
            <w:pPr>
              <w:suppressLineNumbers/>
              <w:jc w:val="center"/>
              <w:rPr>
                <w:sz w:val="24"/>
                <w:szCs w:val="24"/>
              </w:rPr>
            </w:pPr>
            <w:r w:rsidRPr="005B313F">
              <w:rPr>
                <w:sz w:val="24"/>
                <w:szCs w:val="24"/>
              </w:rPr>
              <w:t>15</w:t>
            </w:r>
          </w:p>
        </w:tc>
      </w:tr>
      <w:tr w:rsidR="005B313F" w:rsidRPr="005B313F" w14:paraId="6A70CCF1" w14:textId="77777777" w:rsidTr="00EA3A1A">
        <w:trPr>
          <w:cantSplit/>
        </w:trPr>
        <w:tc>
          <w:tcPr>
            <w:tcW w:w="2888" w:type="pct"/>
          </w:tcPr>
          <w:p w14:paraId="1411206D" w14:textId="77777777" w:rsidR="006A3F81" w:rsidRPr="005B313F" w:rsidRDefault="006A3F81" w:rsidP="00EA3A1A">
            <w:pPr>
              <w:suppressLineNumbers/>
              <w:rPr>
                <w:sz w:val="24"/>
                <w:szCs w:val="24"/>
              </w:rPr>
            </w:pPr>
            <w:r w:rsidRPr="005B313F">
              <w:rPr>
                <w:i/>
                <w:iCs/>
                <w:sz w:val="24"/>
                <w:szCs w:val="24"/>
              </w:rPr>
              <w:t>Лабораторные работы (ЛР)</w:t>
            </w:r>
          </w:p>
        </w:tc>
        <w:tc>
          <w:tcPr>
            <w:tcW w:w="1219" w:type="pct"/>
          </w:tcPr>
          <w:p w14:paraId="7015ADDE"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0ABC074D"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04A0B3BA" w14:textId="77777777" w:rsidTr="00EA3A1A">
        <w:trPr>
          <w:cantSplit/>
        </w:trPr>
        <w:tc>
          <w:tcPr>
            <w:tcW w:w="2888" w:type="pct"/>
          </w:tcPr>
          <w:p w14:paraId="04732DB2" w14:textId="77777777" w:rsidR="006A3F81" w:rsidRPr="005B313F" w:rsidRDefault="006A3F81" w:rsidP="00EA3A1A">
            <w:pPr>
              <w:suppressLineNumbers/>
              <w:rPr>
                <w:b/>
                <w:sz w:val="24"/>
                <w:szCs w:val="24"/>
              </w:rPr>
            </w:pPr>
            <w:r w:rsidRPr="005B313F">
              <w:rPr>
                <w:b/>
                <w:sz w:val="24"/>
                <w:szCs w:val="24"/>
              </w:rPr>
              <w:t>Самостоятельная работа:</w:t>
            </w:r>
          </w:p>
        </w:tc>
        <w:tc>
          <w:tcPr>
            <w:tcW w:w="1219" w:type="pct"/>
          </w:tcPr>
          <w:p w14:paraId="51ACA79B" w14:textId="77777777" w:rsidR="006A3F81" w:rsidRPr="005B313F" w:rsidRDefault="006A3F81" w:rsidP="00EA3A1A">
            <w:pPr>
              <w:suppressLineNumbers/>
              <w:jc w:val="center"/>
              <w:rPr>
                <w:sz w:val="24"/>
                <w:szCs w:val="24"/>
              </w:rPr>
            </w:pPr>
            <w:r w:rsidRPr="005B313F">
              <w:rPr>
                <w:sz w:val="24"/>
                <w:szCs w:val="24"/>
              </w:rPr>
              <w:t>78</w:t>
            </w:r>
          </w:p>
        </w:tc>
        <w:tc>
          <w:tcPr>
            <w:tcW w:w="893" w:type="pct"/>
          </w:tcPr>
          <w:p w14:paraId="67A6CA03" w14:textId="77777777" w:rsidR="006A3F81" w:rsidRPr="005B313F" w:rsidRDefault="006A3F81" w:rsidP="00EA3A1A">
            <w:pPr>
              <w:suppressLineNumbers/>
              <w:jc w:val="center"/>
              <w:rPr>
                <w:sz w:val="24"/>
                <w:szCs w:val="24"/>
              </w:rPr>
            </w:pPr>
            <w:r w:rsidRPr="005B313F">
              <w:rPr>
                <w:sz w:val="24"/>
                <w:szCs w:val="24"/>
              </w:rPr>
              <w:t>78</w:t>
            </w:r>
          </w:p>
        </w:tc>
      </w:tr>
      <w:tr w:rsidR="005B313F" w:rsidRPr="005B313F" w14:paraId="5ADAB89E" w14:textId="77777777" w:rsidTr="00EA3A1A">
        <w:trPr>
          <w:cantSplit/>
        </w:trPr>
        <w:tc>
          <w:tcPr>
            <w:tcW w:w="2888" w:type="pct"/>
          </w:tcPr>
          <w:p w14:paraId="241BA9DC" w14:textId="77777777" w:rsidR="006A3F81" w:rsidRPr="005B313F" w:rsidRDefault="006A3F81" w:rsidP="00EA3A1A">
            <w:pPr>
              <w:suppressLineNumbers/>
              <w:rPr>
                <w:sz w:val="24"/>
                <w:szCs w:val="24"/>
              </w:rPr>
            </w:pPr>
            <w:r w:rsidRPr="005B313F">
              <w:rPr>
                <w:sz w:val="24"/>
                <w:szCs w:val="24"/>
              </w:rPr>
              <w:t xml:space="preserve">Курсовой проект (КП), курсовая работа (КР) </w:t>
            </w:r>
          </w:p>
        </w:tc>
        <w:tc>
          <w:tcPr>
            <w:tcW w:w="1219" w:type="pct"/>
          </w:tcPr>
          <w:p w14:paraId="545014BE"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1F38A33A"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24A90B2B" w14:textId="77777777" w:rsidTr="00EA3A1A">
        <w:trPr>
          <w:cantSplit/>
        </w:trPr>
        <w:tc>
          <w:tcPr>
            <w:tcW w:w="2888" w:type="pct"/>
          </w:tcPr>
          <w:p w14:paraId="13E9695B" w14:textId="77777777" w:rsidR="006A3F81" w:rsidRPr="005B313F" w:rsidRDefault="006A3F81" w:rsidP="00EA3A1A">
            <w:pPr>
              <w:suppressLineNumbers/>
              <w:rPr>
                <w:sz w:val="24"/>
                <w:szCs w:val="24"/>
              </w:rPr>
            </w:pPr>
            <w:r w:rsidRPr="005B313F">
              <w:rPr>
                <w:sz w:val="24"/>
                <w:szCs w:val="24"/>
              </w:rPr>
              <w:t>Расчетно-графическое задание (РГЗ)</w:t>
            </w:r>
          </w:p>
        </w:tc>
        <w:tc>
          <w:tcPr>
            <w:tcW w:w="1219" w:type="pct"/>
          </w:tcPr>
          <w:p w14:paraId="7C7B875F"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2A053402"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793D0107" w14:textId="77777777" w:rsidTr="00EA3A1A">
        <w:trPr>
          <w:cantSplit/>
        </w:trPr>
        <w:tc>
          <w:tcPr>
            <w:tcW w:w="2888" w:type="pct"/>
          </w:tcPr>
          <w:p w14:paraId="041E2D51" w14:textId="77777777" w:rsidR="006A3F81" w:rsidRPr="005B313F" w:rsidRDefault="006A3F81" w:rsidP="00EA3A1A">
            <w:pPr>
              <w:suppressLineNumbers/>
              <w:rPr>
                <w:sz w:val="24"/>
                <w:szCs w:val="24"/>
              </w:rPr>
            </w:pPr>
            <w:r w:rsidRPr="005B313F">
              <w:rPr>
                <w:sz w:val="24"/>
                <w:szCs w:val="24"/>
              </w:rPr>
              <w:t>Реферат (Р)</w:t>
            </w:r>
          </w:p>
        </w:tc>
        <w:tc>
          <w:tcPr>
            <w:tcW w:w="1219" w:type="pct"/>
          </w:tcPr>
          <w:p w14:paraId="14BD34DA"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39A13A0E"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7821C3ED" w14:textId="77777777" w:rsidTr="00EA3A1A">
        <w:trPr>
          <w:cantSplit/>
        </w:trPr>
        <w:tc>
          <w:tcPr>
            <w:tcW w:w="2888" w:type="pct"/>
          </w:tcPr>
          <w:p w14:paraId="345D507F" w14:textId="77777777" w:rsidR="006A3F81" w:rsidRPr="005B313F" w:rsidRDefault="006A3F81" w:rsidP="00EA3A1A">
            <w:pPr>
              <w:suppressLineNumbers/>
              <w:rPr>
                <w:sz w:val="24"/>
                <w:szCs w:val="24"/>
              </w:rPr>
            </w:pPr>
            <w:r w:rsidRPr="005B313F">
              <w:rPr>
                <w:sz w:val="24"/>
                <w:szCs w:val="24"/>
              </w:rPr>
              <w:t>Эссе (Э)</w:t>
            </w:r>
          </w:p>
        </w:tc>
        <w:tc>
          <w:tcPr>
            <w:tcW w:w="1219" w:type="pct"/>
          </w:tcPr>
          <w:p w14:paraId="7AE5E1CA"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6013F16D"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00112AF8" w14:textId="77777777" w:rsidTr="00EA3A1A">
        <w:trPr>
          <w:cantSplit/>
        </w:trPr>
        <w:tc>
          <w:tcPr>
            <w:tcW w:w="2888" w:type="pct"/>
          </w:tcPr>
          <w:p w14:paraId="4266596D" w14:textId="77777777" w:rsidR="006A3F81" w:rsidRPr="005B313F" w:rsidRDefault="006A3F81" w:rsidP="00EA3A1A">
            <w:pPr>
              <w:suppressLineNumbers/>
              <w:rPr>
                <w:sz w:val="24"/>
                <w:szCs w:val="24"/>
              </w:rPr>
            </w:pPr>
            <w:r w:rsidRPr="005B313F">
              <w:rPr>
                <w:sz w:val="24"/>
                <w:szCs w:val="24"/>
              </w:rPr>
              <w:t>Самостоятельное изучение разделов</w:t>
            </w:r>
          </w:p>
        </w:tc>
        <w:tc>
          <w:tcPr>
            <w:tcW w:w="1219" w:type="pct"/>
          </w:tcPr>
          <w:p w14:paraId="6B818E06" w14:textId="77777777" w:rsidR="006A3F81" w:rsidRPr="005B313F" w:rsidRDefault="006A3F81" w:rsidP="00EA3A1A">
            <w:pPr>
              <w:suppressLineNumbers/>
              <w:jc w:val="center"/>
              <w:rPr>
                <w:sz w:val="24"/>
                <w:szCs w:val="24"/>
              </w:rPr>
            </w:pPr>
          </w:p>
        </w:tc>
        <w:tc>
          <w:tcPr>
            <w:tcW w:w="893" w:type="pct"/>
          </w:tcPr>
          <w:p w14:paraId="64327DCE" w14:textId="77777777" w:rsidR="006A3F81" w:rsidRPr="005B313F" w:rsidRDefault="006A3F81" w:rsidP="00EA3A1A">
            <w:pPr>
              <w:suppressLineNumbers/>
              <w:jc w:val="center"/>
              <w:rPr>
                <w:sz w:val="24"/>
                <w:szCs w:val="24"/>
              </w:rPr>
            </w:pPr>
          </w:p>
        </w:tc>
      </w:tr>
      <w:tr w:rsidR="006A3F81" w:rsidRPr="005B313F" w14:paraId="0EF0E24F" w14:textId="77777777" w:rsidTr="00EA3A1A">
        <w:trPr>
          <w:cantSplit/>
        </w:trPr>
        <w:tc>
          <w:tcPr>
            <w:tcW w:w="2888" w:type="pct"/>
          </w:tcPr>
          <w:p w14:paraId="2DAA2B7C" w14:textId="77777777" w:rsidR="006A3F81" w:rsidRPr="005B313F" w:rsidRDefault="006A3F81" w:rsidP="00EA3A1A">
            <w:pPr>
              <w:suppressLineNumbers/>
              <w:rPr>
                <w:sz w:val="24"/>
                <w:szCs w:val="24"/>
              </w:rPr>
            </w:pPr>
            <w:r w:rsidRPr="005B313F">
              <w:rPr>
                <w:sz w:val="24"/>
                <w:szCs w:val="24"/>
              </w:rPr>
              <w:t>Зачет</w:t>
            </w:r>
          </w:p>
        </w:tc>
        <w:tc>
          <w:tcPr>
            <w:tcW w:w="1219" w:type="pct"/>
          </w:tcPr>
          <w:p w14:paraId="74530126" w14:textId="77777777" w:rsidR="006A3F81" w:rsidRPr="005B313F" w:rsidRDefault="006A3F81" w:rsidP="00EA3A1A">
            <w:pPr>
              <w:suppressLineNumbers/>
              <w:jc w:val="center"/>
              <w:rPr>
                <w:sz w:val="24"/>
                <w:szCs w:val="24"/>
              </w:rPr>
            </w:pPr>
            <w:r w:rsidRPr="005B313F">
              <w:rPr>
                <w:sz w:val="24"/>
                <w:szCs w:val="24"/>
              </w:rPr>
              <w:t>Зачет</w:t>
            </w:r>
          </w:p>
        </w:tc>
        <w:tc>
          <w:tcPr>
            <w:tcW w:w="893" w:type="pct"/>
          </w:tcPr>
          <w:p w14:paraId="2F5FF2C3" w14:textId="77777777" w:rsidR="006A3F81" w:rsidRPr="005B313F" w:rsidRDefault="006A3F81" w:rsidP="00EA3A1A">
            <w:pPr>
              <w:suppressLineNumbers/>
              <w:jc w:val="center"/>
              <w:rPr>
                <w:sz w:val="24"/>
                <w:szCs w:val="24"/>
              </w:rPr>
            </w:pPr>
            <w:r w:rsidRPr="005B313F">
              <w:rPr>
                <w:sz w:val="24"/>
                <w:szCs w:val="24"/>
              </w:rPr>
              <w:t>3з/е</w:t>
            </w:r>
          </w:p>
        </w:tc>
      </w:tr>
    </w:tbl>
    <w:p w14:paraId="4A269E68" w14:textId="77777777" w:rsidR="006A3F81" w:rsidRPr="005B313F" w:rsidRDefault="006A3F81" w:rsidP="006A3F81">
      <w:pPr>
        <w:widowControl w:val="0"/>
        <w:suppressLineNumbers/>
        <w:spacing w:after="120"/>
        <w:ind w:firstLine="708"/>
        <w:jc w:val="both"/>
        <w:rPr>
          <w:b/>
          <w:sz w:val="24"/>
          <w:szCs w:val="24"/>
          <w:lang w:val="x-none" w:eastAsia="x-none"/>
        </w:rPr>
      </w:pPr>
    </w:p>
    <w:p w14:paraId="4697CDFA" w14:textId="77777777" w:rsidR="006A3F81" w:rsidRPr="005B313F" w:rsidRDefault="006A3F81" w:rsidP="00232258">
      <w:pPr>
        <w:rPr>
          <w:b/>
          <w:bCs/>
          <w:sz w:val="24"/>
          <w:szCs w:val="24"/>
        </w:rPr>
      </w:pPr>
      <w:r w:rsidRPr="005B313F">
        <w:rPr>
          <w:b/>
          <w:bCs/>
          <w:sz w:val="24"/>
          <w:szCs w:val="24"/>
        </w:rPr>
        <w:t>4.2 Содержание разделов дисциплины</w:t>
      </w:r>
    </w:p>
    <w:p w14:paraId="48C5D3A0" w14:textId="77777777" w:rsidR="006A3F81" w:rsidRPr="005B313F" w:rsidRDefault="006A3F81" w:rsidP="006A3F81">
      <w:pPr>
        <w:widowControl w:val="0"/>
        <w:jc w:val="both"/>
        <w:rPr>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2620"/>
        <w:gridCol w:w="3657"/>
        <w:gridCol w:w="2263"/>
      </w:tblGrid>
      <w:tr w:rsidR="005B313F" w:rsidRPr="005B313F" w14:paraId="138E8505" w14:textId="77777777" w:rsidTr="00EA3A1A">
        <w:tc>
          <w:tcPr>
            <w:tcW w:w="668" w:type="pct"/>
            <w:tcBorders>
              <w:bottom w:val="single" w:sz="4" w:space="0" w:color="auto"/>
            </w:tcBorders>
            <w:vAlign w:val="center"/>
          </w:tcPr>
          <w:p w14:paraId="685478DD" w14:textId="77777777" w:rsidR="006A3F81" w:rsidRPr="005B313F" w:rsidRDefault="006A3F81" w:rsidP="00EA3A1A">
            <w:pPr>
              <w:widowControl w:val="0"/>
              <w:jc w:val="center"/>
              <w:rPr>
                <w:sz w:val="24"/>
                <w:szCs w:val="24"/>
              </w:rPr>
            </w:pPr>
            <w:r w:rsidRPr="005B313F">
              <w:rPr>
                <w:sz w:val="24"/>
                <w:szCs w:val="24"/>
              </w:rPr>
              <w:t>№ раздела</w:t>
            </w:r>
          </w:p>
        </w:tc>
        <w:tc>
          <w:tcPr>
            <w:tcW w:w="1329" w:type="pct"/>
            <w:tcBorders>
              <w:bottom w:val="single" w:sz="4" w:space="0" w:color="auto"/>
            </w:tcBorders>
            <w:vAlign w:val="center"/>
          </w:tcPr>
          <w:p w14:paraId="0BADAB07" w14:textId="77777777" w:rsidR="006A3F81" w:rsidRPr="005B313F" w:rsidRDefault="006A3F81" w:rsidP="00EA3A1A">
            <w:pPr>
              <w:widowControl w:val="0"/>
              <w:jc w:val="center"/>
              <w:rPr>
                <w:sz w:val="24"/>
                <w:szCs w:val="24"/>
              </w:rPr>
            </w:pPr>
            <w:r w:rsidRPr="005B313F">
              <w:rPr>
                <w:sz w:val="24"/>
                <w:szCs w:val="24"/>
              </w:rPr>
              <w:t xml:space="preserve">Наименование раздела </w:t>
            </w:r>
          </w:p>
        </w:tc>
        <w:tc>
          <w:tcPr>
            <w:tcW w:w="1855" w:type="pct"/>
            <w:tcBorders>
              <w:bottom w:val="single" w:sz="4" w:space="0" w:color="auto"/>
            </w:tcBorders>
          </w:tcPr>
          <w:p w14:paraId="2086DEDF" w14:textId="77777777" w:rsidR="006A3F81" w:rsidRPr="005B313F" w:rsidRDefault="006A3F81" w:rsidP="00EA3A1A">
            <w:pPr>
              <w:widowControl w:val="0"/>
              <w:jc w:val="center"/>
              <w:rPr>
                <w:sz w:val="24"/>
                <w:szCs w:val="24"/>
              </w:rPr>
            </w:pPr>
            <w:r w:rsidRPr="005B313F">
              <w:rPr>
                <w:sz w:val="24"/>
                <w:szCs w:val="24"/>
              </w:rPr>
              <w:t>Содержание раздела</w:t>
            </w:r>
          </w:p>
        </w:tc>
        <w:tc>
          <w:tcPr>
            <w:tcW w:w="1148" w:type="pct"/>
            <w:tcBorders>
              <w:bottom w:val="single" w:sz="4" w:space="0" w:color="auto"/>
            </w:tcBorders>
            <w:vAlign w:val="center"/>
          </w:tcPr>
          <w:p w14:paraId="7120D4BF" w14:textId="77777777" w:rsidR="006A3F81" w:rsidRPr="005B313F" w:rsidRDefault="006A3F81" w:rsidP="00EA3A1A">
            <w:pPr>
              <w:widowControl w:val="0"/>
              <w:jc w:val="center"/>
              <w:rPr>
                <w:sz w:val="24"/>
                <w:szCs w:val="24"/>
              </w:rPr>
            </w:pPr>
            <w:r w:rsidRPr="005B313F">
              <w:rPr>
                <w:sz w:val="24"/>
                <w:szCs w:val="24"/>
              </w:rPr>
              <w:t xml:space="preserve">Форма текущего контроля </w:t>
            </w:r>
          </w:p>
        </w:tc>
      </w:tr>
      <w:tr w:rsidR="005B313F" w:rsidRPr="005B313F" w14:paraId="63D48156" w14:textId="77777777" w:rsidTr="00EA3A1A">
        <w:trPr>
          <w:trHeight w:val="70"/>
        </w:trPr>
        <w:tc>
          <w:tcPr>
            <w:tcW w:w="668" w:type="pct"/>
            <w:shd w:val="clear" w:color="auto" w:fill="auto"/>
          </w:tcPr>
          <w:p w14:paraId="5D91DE5E" w14:textId="77777777" w:rsidR="006A3F81" w:rsidRPr="005B313F" w:rsidRDefault="006A3F81" w:rsidP="00EA3A1A">
            <w:pPr>
              <w:widowControl w:val="0"/>
              <w:jc w:val="center"/>
              <w:rPr>
                <w:sz w:val="24"/>
                <w:szCs w:val="24"/>
              </w:rPr>
            </w:pPr>
            <w:r w:rsidRPr="005B313F">
              <w:rPr>
                <w:sz w:val="24"/>
                <w:szCs w:val="24"/>
              </w:rPr>
              <w:t>1</w:t>
            </w:r>
          </w:p>
        </w:tc>
        <w:tc>
          <w:tcPr>
            <w:tcW w:w="1329" w:type="pct"/>
            <w:shd w:val="clear" w:color="auto" w:fill="auto"/>
          </w:tcPr>
          <w:p w14:paraId="400C95EA" w14:textId="77777777" w:rsidR="006A3F81" w:rsidRPr="005B313F" w:rsidRDefault="006A3F81" w:rsidP="00EA3A1A">
            <w:pPr>
              <w:widowControl w:val="0"/>
              <w:jc w:val="center"/>
              <w:rPr>
                <w:sz w:val="24"/>
                <w:szCs w:val="24"/>
              </w:rPr>
            </w:pPr>
            <w:r w:rsidRPr="005B313F">
              <w:rPr>
                <w:sz w:val="24"/>
                <w:szCs w:val="24"/>
              </w:rPr>
              <w:t>2</w:t>
            </w:r>
          </w:p>
        </w:tc>
        <w:tc>
          <w:tcPr>
            <w:tcW w:w="1855" w:type="pct"/>
            <w:shd w:val="clear" w:color="auto" w:fill="auto"/>
          </w:tcPr>
          <w:p w14:paraId="3DDFFCB6" w14:textId="77777777" w:rsidR="006A3F81" w:rsidRPr="005B313F" w:rsidRDefault="006A3F81" w:rsidP="00EA3A1A">
            <w:pPr>
              <w:tabs>
                <w:tab w:val="num" w:pos="756"/>
              </w:tabs>
              <w:ind w:firstLine="708"/>
              <w:jc w:val="center"/>
              <w:rPr>
                <w:spacing w:val="-3"/>
                <w:sz w:val="24"/>
                <w:szCs w:val="24"/>
              </w:rPr>
            </w:pPr>
            <w:r w:rsidRPr="005B313F">
              <w:rPr>
                <w:spacing w:val="-3"/>
                <w:sz w:val="24"/>
                <w:szCs w:val="24"/>
              </w:rPr>
              <w:t>3</w:t>
            </w:r>
          </w:p>
        </w:tc>
        <w:tc>
          <w:tcPr>
            <w:tcW w:w="1148" w:type="pct"/>
            <w:shd w:val="clear" w:color="auto" w:fill="auto"/>
          </w:tcPr>
          <w:p w14:paraId="54EEAFA0" w14:textId="77777777" w:rsidR="006A3F81" w:rsidRPr="005B313F" w:rsidRDefault="006A3F81" w:rsidP="00EA3A1A">
            <w:pPr>
              <w:tabs>
                <w:tab w:val="num" w:pos="756"/>
              </w:tabs>
              <w:ind w:firstLine="708"/>
              <w:jc w:val="center"/>
              <w:rPr>
                <w:spacing w:val="-3"/>
                <w:sz w:val="24"/>
                <w:szCs w:val="24"/>
              </w:rPr>
            </w:pPr>
            <w:r w:rsidRPr="005B313F">
              <w:rPr>
                <w:spacing w:val="-3"/>
                <w:sz w:val="24"/>
                <w:szCs w:val="24"/>
              </w:rPr>
              <w:t>4</w:t>
            </w:r>
          </w:p>
        </w:tc>
      </w:tr>
      <w:tr w:rsidR="005B313F" w:rsidRPr="005B313F" w14:paraId="041AAABE" w14:textId="77777777" w:rsidTr="00EA3A1A">
        <w:trPr>
          <w:trHeight w:val="70"/>
        </w:trPr>
        <w:tc>
          <w:tcPr>
            <w:tcW w:w="668" w:type="pct"/>
          </w:tcPr>
          <w:p w14:paraId="6A72B5E1" w14:textId="77777777" w:rsidR="006A3F81" w:rsidRPr="005B313F" w:rsidRDefault="006A3F81" w:rsidP="00EA3A1A">
            <w:pPr>
              <w:widowControl w:val="0"/>
              <w:rPr>
                <w:sz w:val="24"/>
                <w:szCs w:val="24"/>
              </w:rPr>
            </w:pPr>
            <w:r w:rsidRPr="005B313F">
              <w:rPr>
                <w:sz w:val="24"/>
                <w:szCs w:val="24"/>
              </w:rPr>
              <w:t>Раздел 1</w:t>
            </w:r>
          </w:p>
        </w:tc>
        <w:tc>
          <w:tcPr>
            <w:tcW w:w="1329" w:type="pct"/>
          </w:tcPr>
          <w:p w14:paraId="4DB85952" w14:textId="77777777" w:rsidR="006A3F81" w:rsidRPr="005B313F" w:rsidRDefault="006A3F81" w:rsidP="00EA3A1A">
            <w:pPr>
              <w:widowControl w:val="0"/>
              <w:ind w:hanging="4"/>
              <w:rPr>
                <w:sz w:val="24"/>
                <w:szCs w:val="24"/>
              </w:rPr>
            </w:pPr>
            <w:r w:rsidRPr="005B313F">
              <w:rPr>
                <w:sz w:val="24"/>
                <w:szCs w:val="24"/>
              </w:rPr>
              <w:t xml:space="preserve">Введение в учебную дисциплину «Актуальные проблемы современной теории перевода». </w:t>
            </w:r>
          </w:p>
        </w:tc>
        <w:tc>
          <w:tcPr>
            <w:tcW w:w="1855" w:type="pct"/>
          </w:tcPr>
          <w:p w14:paraId="34477DCD" w14:textId="77777777" w:rsidR="006A3F81" w:rsidRPr="005B313F" w:rsidRDefault="006A3F81" w:rsidP="00EA3A1A">
            <w:pPr>
              <w:widowControl w:val="0"/>
              <w:jc w:val="both"/>
              <w:rPr>
                <w:sz w:val="24"/>
                <w:szCs w:val="24"/>
              </w:rPr>
            </w:pPr>
            <w:r w:rsidRPr="005B313F">
              <w:rPr>
                <w:sz w:val="24"/>
                <w:szCs w:val="24"/>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sidRPr="005B313F">
              <w:rPr>
                <w:sz w:val="24"/>
                <w:szCs w:val="24"/>
              </w:rPr>
              <w:t>Контрастивная</w:t>
            </w:r>
            <w:proofErr w:type="spellEnd"/>
            <w:r w:rsidRPr="005B313F">
              <w:rPr>
                <w:sz w:val="24"/>
                <w:szCs w:val="24"/>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w:t>
            </w:r>
            <w:r w:rsidRPr="005B313F">
              <w:rPr>
                <w:sz w:val="24"/>
                <w:szCs w:val="24"/>
              </w:rPr>
              <w:lastRenderedPageBreak/>
              <w:t>юридический, экономический, технический перевод. Особенности типов перевода.</w:t>
            </w:r>
          </w:p>
        </w:tc>
        <w:tc>
          <w:tcPr>
            <w:tcW w:w="1148" w:type="pct"/>
          </w:tcPr>
          <w:p w14:paraId="35B1E13D" w14:textId="77777777" w:rsidR="006A3F81" w:rsidRPr="005B313F" w:rsidRDefault="006A3F81" w:rsidP="00EA3A1A">
            <w:pPr>
              <w:widowControl w:val="0"/>
              <w:jc w:val="center"/>
              <w:rPr>
                <w:sz w:val="24"/>
                <w:szCs w:val="24"/>
              </w:rPr>
            </w:pPr>
            <w:r w:rsidRPr="005B313F">
              <w:rPr>
                <w:sz w:val="24"/>
                <w:szCs w:val="24"/>
              </w:rPr>
              <w:lastRenderedPageBreak/>
              <w:t>Коллоквиум</w:t>
            </w:r>
          </w:p>
        </w:tc>
      </w:tr>
      <w:tr w:rsidR="005B313F" w:rsidRPr="005B313F" w14:paraId="06C05D50" w14:textId="77777777" w:rsidTr="00EA3A1A">
        <w:trPr>
          <w:trHeight w:val="70"/>
        </w:trPr>
        <w:tc>
          <w:tcPr>
            <w:tcW w:w="668" w:type="pct"/>
          </w:tcPr>
          <w:p w14:paraId="0E14FCBD" w14:textId="77777777" w:rsidR="006A3F81" w:rsidRPr="005B313F" w:rsidRDefault="006A3F81" w:rsidP="00EA3A1A">
            <w:pPr>
              <w:widowControl w:val="0"/>
              <w:rPr>
                <w:sz w:val="24"/>
                <w:szCs w:val="24"/>
              </w:rPr>
            </w:pPr>
            <w:r w:rsidRPr="005B313F">
              <w:rPr>
                <w:sz w:val="24"/>
                <w:szCs w:val="24"/>
              </w:rPr>
              <w:t>Раздел 2</w:t>
            </w:r>
          </w:p>
        </w:tc>
        <w:tc>
          <w:tcPr>
            <w:tcW w:w="1329" w:type="pct"/>
          </w:tcPr>
          <w:p w14:paraId="56309D99" w14:textId="77777777" w:rsidR="006A3F81" w:rsidRPr="005B313F" w:rsidRDefault="006A3F81" w:rsidP="00EA3A1A">
            <w:pPr>
              <w:widowControl w:val="0"/>
              <w:ind w:hanging="4"/>
              <w:rPr>
                <w:sz w:val="24"/>
                <w:szCs w:val="24"/>
              </w:rPr>
            </w:pPr>
            <w:r w:rsidRPr="005B313F">
              <w:rPr>
                <w:sz w:val="24"/>
                <w:szCs w:val="24"/>
              </w:rPr>
              <w:t>История перевода и науки о переводе.</w:t>
            </w:r>
          </w:p>
        </w:tc>
        <w:tc>
          <w:tcPr>
            <w:tcW w:w="1855" w:type="pct"/>
          </w:tcPr>
          <w:p w14:paraId="221AE69A" w14:textId="77777777" w:rsidR="006A3F81" w:rsidRPr="005B313F" w:rsidRDefault="006A3F81" w:rsidP="00EA3A1A">
            <w:pPr>
              <w:widowControl w:val="0"/>
              <w:jc w:val="both"/>
              <w:rPr>
                <w:sz w:val="24"/>
                <w:szCs w:val="24"/>
              </w:rPr>
            </w:pPr>
            <w:r w:rsidRPr="005B313F">
              <w:rPr>
                <w:sz w:val="24"/>
                <w:szCs w:val="24"/>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1148" w:type="pct"/>
          </w:tcPr>
          <w:p w14:paraId="7D0D6A9F" w14:textId="77777777" w:rsidR="006A3F81" w:rsidRPr="005B313F" w:rsidRDefault="006A3F81" w:rsidP="00EA3A1A">
            <w:pPr>
              <w:widowControl w:val="0"/>
              <w:jc w:val="center"/>
              <w:rPr>
                <w:sz w:val="24"/>
                <w:szCs w:val="24"/>
              </w:rPr>
            </w:pPr>
            <w:r w:rsidRPr="005B313F">
              <w:rPr>
                <w:sz w:val="24"/>
                <w:szCs w:val="24"/>
              </w:rPr>
              <w:t>Коллоквиум</w:t>
            </w:r>
          </w:p>
        </w:tc>
      </w:tr>
      <w:tr w:rsidR="005B313F" w:rsidRPr="005B313F" w14:paraId="7E1EEF7B" w14:textId="77777777" w:rsidTr="00EA3A1A">
        <w:trPr>
          <w:trHeight w:val="70"/>
        </w:trPr>
        <w:tc>
          <w:tcPr>
            <w:tcW w:w="668" w:type="pct"/>
          </w:tcPr>
          <w:p w14:paraId="1CC869CE" w14:textId="77777777" w:rsidR="006A3F81" w:rsidRPr="005B313F" w:rsidRDefault="006A3F81" w:rsidP="00EA3A1A">
            <w:pPr>
              <w:widowControl w:val="0"/>
              <w:rPr>
                <w:sz w:val="24"/>
                <w:szCs w:val="24"/>
              </w:rPr>
            </w:pPr>
            <w:r w:rsidRPr="005B313F">
              <w:rPr>
                <w:sz w:val="24"/>
                <w:szCs w:val="24"/>
              </w:rPr>
              <w:t>Раздел 3</w:t>
            </w:r>
          </w:p>
        </w:tc>
        <w:tc>
          <w:tcPr>
            <w:tcW w:w="1329" w:type="pct"/>
          </w:tcPr>
          <w:p w14:paraId="4F8FCFF6" w14:textId="77777777" w:rsidR="006A3F81" w:rsidRPr="005B313F" w:rsidRDefault="006A3F81" w:rsidP="00EA3A1A">
            <w:pPr>
              <w:widowControl w:val="0"/>
              <w:ind w:left="-4"/>
              <w:rPr>
                <w:sz w:val="24"/>
                <w:szCs w:val="24"/>
              </w:rPr>
            </w:pPr>
            <w:r w:rsidRPr="005B313F">
              <w:rPr>
                <w:sz w:val="24"/>
                <w:szCs w:val="24"/>
              </w:rPr>
              <w:t xml:space="preserve">Сущность перевода. </w:t>
            </w:r>
          </w:p>
        </w:tc>
        <w:tc>
          <w:tcPr>
            <w:tcW w:w="1855" w:type="pct"/>
          </w:tcPr>
          <w:p w14:paraId="5B29FF2F" w14:textId="77777777" w:rsidR="006A3F81" w:rsidRPr="005B313F" w:rsidRDefault="006A3F81" w:rsidP="00EA3A1A">
            <w:pPr>
              <w:widowControl w:val="0"/>
              <w:jc w:val="both"/>
              <w:rPr>
                <w:sz w:val="24"/>
                <w:szCs w:val="24"/>
              </w:rPr>
            </w:pPr>
            <w:r w:rsidRPr="005B313F">
              <w:rPr>
                <w:sz w:val="24"/>
                <w:szCs w:val="24"/>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752FA0B6" w14:textId="77777777" w:rsidR="006A3F81" w:rsidRPr="005B313F" w:rsidRDefault="006A3F81" w:rsidP="00EA3A1A">
            <w:pPr>
              <w:widowControl w:val="0"/>
              <w:jc w:val="both"/>
              <w:rPr>
                <w:sz w:val="24"/>
                <w:szCs w:val="24"/>
              </w:rPr>
            </w:pPr>
            <w:r w:rsidRPr="005B313F">
              <w:rPr>
                <w:sz w:val="24"/>
                <w:szCs w:val="24"/>
              </w:rPr>
              <w:t xml:space="preserve">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w:t>
            </w:r>
            <w:r w:rsidRPr="005B313F">
              <w:rPr>
                <w:sz w:val="24"/>
                <w:szCs w:val="24"/>
              </w:rPr>
              <w:lastRenderedPageBreak/>
              <w:t>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1148" w:type="pct"/>
          </w:tcPr>
          <w:p w14:paraId="3F3562E0" w14:textId="77777777" w:rsidR="006A3F81" w:rsidRPr="005B313F" w:rsidRDefault="006A3F81" w:rsidP="00EA3A1A">
            <w:pPr>
              <w:widowControl w:val="0"/>
              <w:jc w:val="both"/>
              <w:rPr>
                <w:sz w:val="24"/>
                <w:szCs w:val="24"/>
              </w:rPr>
            </w:pPr>
            <w:r w:rsidRPr="005B313F">
              <w:rPr>
                <w:sz w:val="24"/>
                <w:szCs w:val="24"/>
              </w:rPr>
              <w:lastRenderedPageBreak/>
              <w:t>Коллоквиум</w:t>
            </w:r>
          </w:p>
        </w:tc>
      </w:tr>
      <w:tr w:rsidR="005B313F" w:rsidRPr="005B313F" w14:paraId="70FBE6A9" w14:textId="77777777" w:rsidTr="00EA3A1A">
        <w:trPr>
          <w:trHeight w:val="70"/>
        </w:trPr>
        <w:tc>
          <w:tcPr>
            <w:tcW w:w="668" w:type="pct"/>
          </w:tcPr>
          <w:p w14:paraId="03D64629" w14:textId="77777777" w:rsidR="006A3F81" w:rsidRPr="005B313F" w:rsidRDefault="006A3F81" w:rsidP="00EA3A1A">
            <w:pPr>
              <w:widowControl w:val="0"/>
              <w:jc w:val="both"/>
              <w:rPr>
                <w:sz w:val="24"/>
                <w:szCs w:val="24"/>
              </w:rPr>
            </w:pPr>
            <w:r w:rsidRPr="005B313F">
              <w:rPr>
                <w:sz w:val="24"/>
                <w:szCs w:val="24"/>
              </w:rPr>
              <w:t>Раздел 4</w:t>
            </w:r>
          </w:p>
        </w:tc>
        <w:tc>
          <w:tcPr>
            <w:tcW w:w="1329" w:type="pct"/>
          </w:tcPr>
          <w:p w14:paraId="4E4E4BC4" w14:textId="77777777" w:rsidR="006A3F81" w:rsidRPr="005B313F" w:rsidRDefault="006A3F81" w:rsidP="00EA3A1A">
            <w:pPr>
              <w:widowControl w:val="0"/>
              <w:jc w:val="both"/>
              <w:rPr>
                <w:sz w:val="24"/>
                <w:szCs w:val="24"/>
              </w:rPr>
            </w:pPr>
            <w:r w:rsidRPr="005B313F">
              <w:rPr>
                <w:sz w:val="24"/>
                <w:szCs w:val="24"/>
              </w:rPr>
              <w:t>Пути достижения адекватного перевода.</w:t>
            </w:r>
          </w:p>
          <w:p w14:paraId="2CBD72E0" w14:textId="77777777" w:rsidR="006A3F81" w:rsidRPr="005B313F" w:rsidRDefault="006A3F81" w:rsidP="00EA3A1A">
            <w:pPr>
              <w:widowControl w:val="0"/>
              <w:ind w:hanging="4"/>
              <w:jc w:val="both"/>
              <w:rPr>
                <w:sz w:val="24"/>
                <w:szCs w:val="24"/>
              </w:rPr>
            </w:pPr>
          </w:p>
        </w:tc>
        <w:tc>
          <w:tcPr>
            <w:tcW w:w="1855" w:type="pct"/>
          </w:tcPr>
          <w:p w14:paraId="7AECB897" w14:textId="77777777" w:rsidR="006A3F81" w:rsidRPr="005B313F" w:rsidRDefault="006A3F81" w:rsidP="00EA3A1A">
            <w:pPr>
              <w:widowControl w:val="0"/>
              <w:jc w:val="both"/>
              <w:rPr>
                <w:sz w:val="24"/>
                <w:szCs w:val="24"/>
              </w:rPr>
            </w:pPr>
            <w:r w:rsidRPr="005B313F">
              <w:rPr>
                <w:sz w:val="24"/>
                <w:szCs w:val="24"/>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sidRPr="005B313F">
              <w:rPr>
                <w:sz w:val="24"/>
                <w:szCs w:val="24"/>
              </w:rPr>
              <w:t>безъэквивалентной</w:t>
            </w:r>
            <w:proofErr w:type="spellEnd"/>
            <w:r w:rsidRPr="005B313F">
              <w:rPr>
                <w:sz w:val="24"/>
                <w:szCs w:val="24"/>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6672620E" w14:textId="77777777" w:rsidR="006A3F81" w:rsidRPr="005B313F" w:rsidRDefault="006A3F81" w:rsidP="00EA3A1A">
            <w:pPr>
              <w:widowControl w:val="0"/>
              <w:jc w:val="both"/>
              <w:rPr>
                <w:sz w:val="24"/>
                <w:szCs w:val="24"/>
              </w:rPr>
            </w:pPr>
            <w:r w:rsidRPr="005B313F">
              <w:rPr>
                <w:sz w:val="24"/>
                <w:szCs w:val="24"/>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текстов. </w:t>
            </w:r>
          </w:p>
          <w:p w14:paraId="4D288DD3" w14:textId="77777777" w:rsidR="006A3F81" w:rsidRPr="005B313F" w:rsidRDefault="006A3F81" w:rsidP="00EA3A1A">
            <w:pPr>
              <w:widowControl w:val="0"/>
              <w:jc w:val="both"/>
              <w:rPr>
                <w:sz w:val="24"/>
                <w:szCs w:val="24"/>
              </w:rPr>
            </w:pPr>
            <w:r w:rsidRPr="005B313F">
              <w:rPr>
                <w:sz w:val="24"/>
                <w:szCs w:val="24"/>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sidRPr="005B313F">
              <w:rPr>
                <w:sz w:val="24"/>
                <w:szCs w:val="24"/>
              </w:rPr>
              <w:t>этноречевых</w:t>
            </w:r>
            <w:proofErr w:type="spellEnd"/>
            <w:r w:rsidRPr="005B313F">
              <w:rPr>
                <w:sz w:val="24"/>
                <w:szCs w:val="24"/>
              </w:rPr>
              <w:t xml:space="preserve"> особенностей </w:t>
            </w:r>
            <w:r w:rsidRPr="005B313F">
              <w:rPr>
                <w:sz w:val="24"/>
                <w:szCs w:val="24"/>
              </w:rPr>
              <w:lastRenderedPageBreak/>
              <w:t>языков. Различные традиции оформления текстов разных жанров в родном языке и в иностранных языках. Перевод аннотаций.</w:t>
            </w:r>
          </w:p>
          <w:p w14:paraId="27D5B038" w14:textId="77777777" w:rsidR="006A3F81" w:rsidRPr="005B313F" w:rsidRDefault="006A3F81" w:rsidP="00EA3A1A">
            <w:pPr>
              <w:widowControl w:val="0"/>
              <w:jc w:val="both"/>
              <w:rPr>
                <w:sz w:val="24"/>
                <w:szCs w:val="24"/>
              </w:rPr>
            </w:pPr>
          </w:p>
        </w:tc>
        <w:tc>
          <w:tcPr>
            <w:tcW w:w="1148" w:type="pct"/>
          </w:tcPr>
          <w:p w14:paraId="4BD622A5" w14:textId="77777777" w:rsidR="006A3F81" w:rsidRPr="005B313F" w:rsidRDefault="006A3F81" w:rsidP="00EA3A1A">
            <w:pPr>
              <w:widowControl w:val="0"/>
              <w:jc w:val="both"/>
              <w:rPr>
                <w:sz w:val="24"/>
                <w:szCs w:val="24"/>
              </w:rPr>
            </w:pPr>
            <w:r w:rsidRPr="005B313F">
              <w:rPr>
                <w:sz w:val="24"/>
                <w:szCs w:val="24"/>
              </w:rPr>
              <w:lastRenderedPageBreak/>
              <w:t>Коллоквиум</w:t>
            </w:r>
          </w:p>
        </w:tc>
      </w:tr>
      <w:tr w:rsidR="005B313F" w:rsidRPr="005B313F" w14:paraId="0504FD21" w14:textId="77777777" w:rsidTr="00EA3A1A">
        <w:trPr>
          <w:trHeight w:val="70"/>
        </w:trPr>
        <w:tc>
          <w:tcPr>
            <w:tcW w:w="668" w:type="pct"/>
          </w:tcPr>
          <w:p w14:paraId="0ACCCF9E" w14:textId="77777777" w:rsidR="006A3F81" w:rsidRPr="005B313F" w:rsidRDefault="006A3F81" w:rsidP="00EA3A1A">
            <w:pPr>
              <w:widowControl w:val="0"/>
              <w:jc w:val="both"/>
              <w:rPr>
                <w:sz w:val="24"/>
                <w:szCs w:val="24"/>
              </w:rPr>
            </w:pPr>
            <w:r w:rsidRPr="005B313F">
              <w:rPr>
                <w:sz w:val="24"/>
                <w:szCs w:val="24"/>
              </w:rPr>
              <w:t>Раздел 5</w:t>
            </w:r>
          </w:p>
        </w:tc>
        <w:tc>
          <w:tcPr>
            <w:tcW w:w="1329" w:type="pct"/>
          </w:tcPr>
          <w:p w14:paraId="6E459B5D" w14:textId="77777777" w:rsidR="006A3F81" w:rsidRPr="005B313F" w:rsidRDefault="006A3F81" w:rsidP="00EA3A1A">
            <w:pPr>
              <w:widowControl w:val="0"/>
              <w:ind w:hanging="4"/>
              <w:jc w:val="both"/>
              <w:rPr>
                <w:sz w:val="24"/>
                <w:szCs w:val="24"/>
              </w:rPr>
            </w:pPr>
            <w:r w:rsidRPr="005B313F">
              <w:rPr>
                <w:sz w:val="24"/>
                <w:szCs w:val="24"/>
              </w:rPr>
              <w:t>Основные модели перевода</w:t>
            </w:r>
          </w:p>
        </w:tc>
        <w:tc>
          <w:tcPr>
            <w:tcW w:w="1855" w:type="pct"/>
          </w:tcPr>
          <w:p w14:paraId="7F663D1C"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104364F8"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в России и за рубежом в последние 20-25 лет. Актуальные проблемы переводоведения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Перспективы развития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Словари и справочная литература в области теории и практики перевода.</w:t>
            </w:r>
          </w:p>
        </w:tc>
        <w:tc>
          <w:tcPr>
            <w:tcW w:w="1148" w:type="pct"/>
          </w:tcPr>
          <w:p w14:paraId="04853312" w14:textId="77777777" w:rsidR="006A3F81" w:rsidRPr="005B313F" w:rsidRDefault="006A3F81" w:rsidP="00EA3A1A">
            <w:pPr>
              <w:widowControl w:val="0"/>
              <w:jc w:val="both"/>
              <w:rPr>
                <w:sz w:val="24"/>
                <w:szCs w:val="24"/>
              </w:rPr>
            </w:pPr>
            <w:r w:rsidRPr="005B313F">
              <w:rPr>
                <w:sz w:val="24"/>
                <w:szCs w:val="24"/>
              </w:rPr>
              <w:t>Коллоквиум</w:t>
            </w:r>
          </w:p>
        </w:tc>
      </w:tr>
    </w:tbl>
    <w:p w14:paraId="2B6F8852" w14:textId="77777777" w:rsidR="006A3F81" w:rsidRPr="005B313F" w:rsidRDefault="006A3F81" w:rsidP="006A3F81">
      <w:pPr>
        <w:widowControl w:val="0"/>
        <w:suppressLineNumbers/>
        <w:spacing w:after="120"/>
        <w:ind w:firstLine="708"/>
        <w:jc w:val="both"/>
        <w:rPr>
          <w:b/>
          <w:sz w:val="24"/>
          <w:szCs w:val="24"/>
          <w:lang w:val="x-none" w:eastAsia="x-none"/>
        </w:rPr>
      </w:pPr>
    </w:p>
    <w:p w14:paraId="70CD8781" w14:textId="77777777" w:rsidR="006A3F81" w:rsidRPr="005B313F" w:rsidRDefault="006A3F81" w:rsidP="00232258">
      <w:pPr>
        <w:rPr>
          <w:b/>
          <w:bCs/>
          <w:sz w:val="24"/>
          <w:szCs w:val="24"/>
        </w:rPr>
      </w:pPr>
      <w:r w:rsidRPr="005B313F">
        <w:rPr>
          <w:b/>
          <w:bCs/>
          <w:sz w:val="24"/>
          <w:szCs w:val="24"/>
        </w:rPr>
        <w:t>4.2.1. Разделы дисциплины, изучаемые во __3_ семестре</w:t>
      </w:r>
    </w:p>
    <w:p w14:paraId="17D45847" w14:textId="77777777" w:rsidR="006A3F81" w:rsidRPr="005B313F" w:rsidRDefault="006A3F81" w:rsidP="006A3F81">
      <w:pPr>
        <w:suppressLineNumbers/>
        <w:rPr>
          <w:sz w:val="24"/>
          <w:szCs w:val="24"/>
          <w:lang w:val="x-none" w:eastAsia="x-none"/>
        </w:rPr>
      </w:pP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
        <w:gridCol w:w="5001"/>
        <w:gridCol w:w="1151"/>
        <w:gridCol w:w="521"/>
        <w:gridCol w:w="618"/>
        <w:gridCol w:w="620"/>
        <w:gridCol w:w="1197"/>
      </w:tblGrid>
      <w:tr w:rsidR="005B313F" w:rsidRPr="005B313F" w14:paraId="4A6B6CD3" w14:textId="77777777" w:rsidTr="00EA3A1A">
        <w:trPr>
          <w:cantSplit/>
          <w:trHeight w:val="432"/>
          <w:jc w:val="center"/>
        </w:trPr>
        <w:tc>
          <w:tcPr>
            <w:tcW w:w="474" w:type="pct"/>
            <w:vMerge w:val="restart"/>
            <w:vAlign w:val="center"/>
          </w:tcPr>
          <w:p w14:paraId="484B4B5F" w14:textId="77777777" w:rsidR="006A3F81" w:rsidRPr="005B313F" w:rsidRDefault="006A3F81" w:rsidP="00EA3A1A">
            <w:pPr>
              <w:widowControl w:val="0"/>
              <w:suppressLineNumbers/>
              <w:ind w:left="-113"/>
              <w:jc w:val="center"/>
              <w:rPr>
                <w:snapToGrid w:val="0"/>
                <w:sz w:val="24"/>
                <w:szCs w:val="24"/>
              </w:rPr>
            </w:pPr>
            <w:r w:rsidRPr="005B313F">
              <w:rPr>
                <w:snapToGrid w:val="0"/>
                <w:sz w:val="24"/>
                <w:szCs w:val="24"/>
              </w:rPr>
              <w:t>№</w:t>
            </w:r>
          </w:p>
          <w:p w14:paraId="0B976277" w14:textId="77777777" w:rsidR="006A3F81" w:rsidRPr="005B313F" w:rsidRDefault="006A3F81" w:rsidP="00EA3A1A">
            <w:pPr>
              <w:widowControl w:val="0"/>
              <w:suppressLineNumbers/>
              <w:ind w:left="-113"/>
              <w:jc w:val="center"/>
              <w:rPr>
                <w:snapToGrid w:val="0"/>
                <w:sz w:val="24"/>
                <w:szCs w:val="24"/>
              </w:rPr>
            </w:pPr>
            <w:r w:rsidRPr="005B313F">
              <w:rPr>
                <w:snapToGrid w:val="0"/>
                <w:sz w:val="24"/>
                <w:szCs w:val="24"/>
              </w:rPr>
              <w:t>раз-</w:t>
            </w:r>
          </w:p>
          <w:p w14:paraId="49A938BC" w14:textId="77777777" w:rsidR="006A3F81" w:rsidRPr="005B313F" w:rsidRDefault="006A3F81" w:rsidP="00EA3A1A">
            <w:pPr>
              <w:widowControl w:val="0"/>
              <w:suppressLineNumbers/>
              <w:ind w:left="-113"/>
              <w:jc w:val="center"/>
              <w:rPr>
                <w:snapToGrid w:val="0"/>
                <w:sz w:val="24"/>
                <w:szCs w:val="24"/>
              </w:rPr>
            </w:pPr>
            <w:r w:rsidRPr="005B313F">
              <w:rPr>
                <w:snapToGrid w:val="0"/>
                <w:sz w:val="24"/>
                <w:szCs w:val="24"/>
              </w:rPr>
              <w:t>дела</w:t>
            </w:r>
          </w:p>
        </w:tc>
        <w:tc>
          <w:tcPr>
            <w:tcW w:w="2485" w:type="pct"/>
            <w:vMerge w:val="restart"/>
            <w:vAlign w:val="center"/>
          </w:tcPr>
          <w:p w14:paraId="7BF26567"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Наименование разделов</w:t>
            </w:r>
          </w:p>
        </w:tc>
        <w:tc>
          <w:tcPr>
            <w:tcW w:w="2041" w:type="pct"/>
            <w:gridSpan w:val="5"/>
            <w:tcBorders>
              <w:bottom w:val="nil"/>
            </w:tcBorders>
            <w:vAlign w:val="center"/>
          </w:tcPr>
          <w:p w14:paraId="1D2909D8" w14:textId="77777777" w:rsidR="006A3F81" w:rsidRPr="005B313F" w:rsidRDefault="006A3F81" w:rsidP="00EA3A1A">
            <w:pPr>
              <w:widowControl w:val="0"/>
              <w:suppressLineNumbers/>
              <w:ind w:left="-57"/>
              <w:jc w:val="center"/>
              <w:rPr>
                <w:snapToGrid w:val="0"/>
                <w:sz w:val="24"/>
                <w:szCs w:val="24"/>
              </w:rPr>
            </w:pPr>
            <w:r w:rsidRPr="005B313F">
              <w:rPr>
                <w:snapToGrid w:val="0"/>
                <w:sz w:val="24"/>
                <w:szCs w:val="24"/>
              </w:rPr>
              <w:t>Количество часов</w:t>
            </w:r>
          </w:p>
        </w:tc>
      </w:tr>
      <w:tr w:rsidR="005B313F" w:rsidRPr="005B313F" w14:paraId="28A75004" w14:textId="77777777" w:rsidTr="00EA3A1A">
        <w:trPr>
          <w:cantSplit/>
          <w:trHeight w:val="432"/>
          <w:jc w:val="center"/>
        </w:trPr>
        <w:tc>
          <w:tcPr>
            <w:tcW w:w="474" w:type="pct"/>
            <w:vMerge/>
            <w:vAlign w:val="center"/>
          </w:tcPr>
          <w:p w14:paraId="163AADD3" w14:textId="77777777" w:rsidR="006A3F81" w:rsidRPr="005B313F" w:rsidRDefault="006A3F81" w:rsidP="00EA3A1A">
            <w:pPr>
              <w:widowControl w:val="0"/>
              <w:suppressLineNumbers/>
              <w:ind w:left="-113"/>
              <w:jc w:val="center"/>
              <w:rPr>
                <w:snapToGrid w:val="0"/>
                <w:sz w:val="24"/>
                <w:szCs w:val="24"/>
              </w:rPr>
            </w:pPr>
          </w:p>
        </w:tc>
        <w:tc>
          <w:tcPr>
            <w:tcW w:w="2485" w:type="pct"/>
            <w:vMerge/>
            <w:vAlign w:val="center"/>
          </w:tcPr>
          <w:p w14:paraId="642B42F4" w14:textId="77777777" w:rsidR="006A3F81" w:rsidRPr="005B313F" w:rsidRDefault="006A3F81" w:rsidP="00EA3A1A">
            <w:pPr>
              <w:widowControl w:val="0"/>
              <w:suppressLineNumbers/>
              <w:jc w:val="center"/>
              <w:rPr>
                <w:snapToGrid w:val="0"/>
                <w:sz w:val="24"/>
                <w:szCs w:val="24"/>
              </w:rPr>
            </w:pPr>
          </w:p>
        </w:tc>
        <w:tc>
          <w:tcPr>
            <w:tcW w:w="2041" w:type="pct"/>
            <w:gridSpan w:val="5"/>
            <w:tcBorders>
              <w:bottom w:val="nil"/>
            </w:tcBorders>
            <w:vAlign w:val="center"/>
          </w:tcPr>
          <w:p w14:paraId="6AB47988" w14:textId="77777777" w:rsidR="006A3F81" w:rsidRPr="005B313F" w:rsidRDefault="006A3F81" w:rsidP="00EA3A1A">
            <w:pPr>
              <w:widowControl w:val="0"/>
              <w:suppressLineNumbers/>
              <w:ind w:left="-57"/>
              <w:jc w:val="center"/>
              <w:rPr>
                <w:b/>
                <w:snapToGrid w:val="0"/>
                <w:sz w:val="24"/>
                <w:szCs w:val="24"/>
              </w:rPr>
            </w:pPr>
            <w:r w:rsidRPr="005B313F">
              <w:rPr>
                <w:b/>
                <w:snapToGrid w:val="0"/>
                <w:sz w:val="24"/>
                <w:szCs w:val="24"/>
              </w:rPr>
              <w:t>Контактная работа обучающихся</w:t>
            </w:r>
          </w:p>
        </w:tc>
      </w:tr>
      <w:tr w:rsidR="005B313F" w:rsidRPr="005B313F" w14:paraId="53FAEE45" w14:textId="77777777" w:rsidTr="00EA3A1A">
        <w:trPr>
          <w:cantSplit/>
          <w:trHeight w:val="442"/>
          <w:jc w:val="center"/>
        </w:trPr>
        <w:tc>
          <w:tcPr>
            <w:tcW w:w="474" w:type="pct"/>
            <w:vMerge/>
            <w:vAlign w:val="center"/>
          </w:tcPr>
          <w:p w14:paraId="35B57BBA" w14:textId="77777777" w:rsidR="006A3F81" w:rsidRPr="005B313F" w:rsidRDefault="006A3F81" w:rsidP="00EA3A1A">
            <w:pPr>
              <w:widowControl w:val="0"/>
              <w:suppressLineNumbers/>
              <w:jc w:val="center"/>
              <w:rPr>
                <w:snapToGrid w:val="0"/>
                <w:sz w:val="24"/>
                <w:szCs w:val="24"/>
              </w:rPr>
            </w:pPr>
          </w:p>
        </w:tc>
        <w:tc>
          <w:tcPr>
            <w:tcW w:w="2485" w:type="pct"/>
            <w:vMerge/>
            <w:vAlign w:val="center"/>
          </w:tcPr>
          <w:p w14:paraId="0E5852FC" w14:textId="77777777" w:rsidR="006A3F81" w:rsidRPr="005B313F" w:rsidRDefault="006A3F81" w:rsidP="00EA3A1A">
            <w:pPr>
              <w:widowControl w:val="0"/>
              <w:suppressLineNumbers/>
              <w:jc w:val="center"/>
              <w:rPr>
                <w:snapToGrid w:val="0"/>
                <w:sz w:val="24"/>
                <w:szCs w:val="24"/>
              </w:rPr>
            </w:pPr>
          </w:p>
        </w:tc>
        <w:tc>
          <w:tcPr>
            <w:tcW w:w="572" w:type="pct"/>
            <w:vMerge w:val="restart"/>
            <w:tcBorders>
              <w:bottom w:val="nil"/>
            </w:tcBorders>
            <w:vAlign w:val="center"/>
          </w:tcPr>
          <w:p w14:paraId="6D743ACD" w14:textId="77777777" w:rsidR="006A3F81" w:rsidRPr="005B313F" w:rsidRDefault="006A3F81" w:rsidP="00EA3A1A">
            <w:pPr>
              <w:keepNext/>
              <w:widowControl w:val="0"/>
              <w:spacing w:before="240" w:after="60"/>
              <w:outlineLvl w:val="0"/>
              <w:rPr>
                <w:kern w:val="32"/>
                <w:sz w:val="24"/>
                <w:szCs w:val="24"/>
              </w:rPr>
            </w:pPr>
            <w:r w:rsidRPr="005B313F">
              <w:rPr>
                <w:kern w:val="32"/>
                <w:sz w:val="24"/>
                <w:szCs w:val="24"/>
              </w:rPr>
              <w:t>Всего</w:t>
            </w:r>
          </w:p>
        </w:tc>
        <w:tc>
          <w:tcPr>
            <w:tcW w:w="874" w:type="pct"/>
            <w:gridSpan w:val="3"/>
            <w:vAlign w:val="center"/>
          </w:tcPr>
          <w:p w14:paraId="1F00BF97"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Аудиторная</w:t>
            </w:r>
          </w:p>
          <w:p w14:paraId="7AC2B3BB"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Работа</w:t>
            </w:r>
          </w:p>
        </w:tc>
        <w:tc>
          <w:tcPr>
            <w:tcW w:w="596" w:type="pct"/>
            <w:vMerge w:val="restart"/>
            <w:vAlign w:val="center"/>
          </w:tcPr>
          <w:p w14:paraId="1A760FC3" w14:textId="77777777" w:rsidR="006A3F81" w:rsidRPr="005B313F" w:rsidRDefault="006A3F81" w:rsidP="00EA3A1A">
            <w:pPr>
              <w:widowControl w:val="0"/>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3E476503" w14:textId="77777777" w:rsidR="006A3F81" w:rsidRPr="005B313F" w:rsidRDefault="006A3F81" w:rsidP="00EA3A1A">
            <w:pPr>
              <w:widowControl w:val="0"/>
              <w:suppressLineNumbers/>
              <w:ind w:left="-57"/>
              <w:rPr>
                <w:snapToGrid w:val="0"/>
                <w:sz w:val="24"/>
                <w:szCs w:val="24"/>
              </w:rPr>
            </w:pPr>
          </w:p>
        </w:tc>
      </w:tr>
      <w:tr w:rsidR="005B313F" w:rsidRPr="005B313F" w14:paraId="3B0BAB5C" w14:textId="77777777" w:rsidTr="00EA3A1A">
        <w:trPr>
          <w:cantSplit/>
          <w:trHeight w:val="457"/>
          <w:jc w:val="center"/>
        </w:trPr>
        <w:tc>
          <w:tcPr>
            <w:tcW w:w="474" w:type="pct"/>
            <w:vMerge/>
            <w:tcBorders>
              <w:bottom w:val="single" w:sz="4" w:space="0" w:color="auto"/>
            </w:tcBorders>
            <w:vAlign w:val="center"/>
          </w:tcPr>
          <w:p w14:paraId="5C93A029" w14:textId="77777777" w:rsidR="006A3F81" w:rsidRPr="005B313F" w:rsidRDefault="006A3F81" w:rsidP="00EA3A1A">
            <w:pPr>
              <w:widowControl w:val="0"/>
              <w:suppressLineNumbers/>
              <w:jc w:val="center"/>
              <w:rPr>
                <w:snapToGrid w:val="0"/>
                <w:sz w:val="24"/>
                <w:szCs w:val="24"/>
              </w:rPr>
            </w:pPr>
          </w:p>
        </w:tc>
        <w:tc>
          <w:tcPr>
            <w:tcW w:w="2485" w:type="pct"/>
            <w:vMerge/>
            <w:tcBorders>
              <w:bottom w:val="single" w:sz="4" w:space="0" w:color="auto"/>
            </w:tcBorders>
            <w:vAlign w:val="center"/>
          </w:tcPr>
          <w:p w14:paraId="26742F98" w14:textId="77777777" w:rsidR="006A3F81" w:rsidRPr="005B313F" w:rsidRDefault="006A3F81" w:rsidP="00EA3A1A">
            <w:pPr>
              <w:widowControl w:val="0"/>
              <w:suppressLineNumbers/>
              <w:jc w:val="center"/>
              <w:rPr>
                <w:snapToGrid w:val="0"/>
                <w:sz w:val="24"/>
                <w:szCs w:val="24"/>
              </w:rPr>
            </w:pPr>
          </w:p>
        </w:tc>
        <w:tc>
          <w:tcPr>
            <w:tcW w:w="572" w:type="pct"/>
            <w:vMerge/>
            <w:tcBorders>
              <w:top w:val="nil"/>
              <w:bottom w:val="single" w:sz="4" w:space="0" w:color="auto"/>
            </w:tcBorders>
            <w:vAlign w:val="center"/>
          </w:tcPr>
          <w:p w14:paraId="5252A6DF" w14:textId="77777777" w:rsidR="006A3F81" w:rsidRPr="005B313F" w:rsidRDefault="006A3F81" w:rsidP="00EA3A1A">
            <w:pPr>
              <w:widowControl w:val="0"/>
              <w:suppressLineNumbers/>
              <w:jc w:val="center"/>
              <w:rPr>
                <w:snapToGrid w:val="0"/>
                <w:sz w:val="24"/>
                <w:szCs w:val="24"/>
              </w:rPr>
            </w:pPr>
          </w:p>
        </w:tc>
        <w:tc>
          <w:tcPr>
            <w:tcW w:w="259" w:type="pct"/>
            <w:tcBorders>
              <w:bottom w:val="single" w:sz="4" w:space="0" w:color="auto"/>
            </w:tcBorders>
            <w:vAlign w:val="center"/>
          </w:tcPr>
          <w:p w14:paraId="47D88BE2"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Л</w:t>
            </w:r>
          </w:p>
        </w:tc>
        <w:tc>
          <w:tcPr>
            <w:tcW w:w="307" w:type="pct"/>
            <w:tcBorders>
              <w:bottom w:val="single" w:sz="4" w:space="0" w:color="auto"/>
            </w:tcBorders>
            <w:vAlign w:val="center"/>
          </w:tcPr>
          <w:p w14:paraId="597B32E5"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ПЗ</w:t>
            </w:r>
          </w:p>
        </w:tc>
        <w:tc>
          <w:tcPr>
            <w:tcW w:w="307" w:type="pct"/>
            <w:tcBorders>
              <w:bottom w:val="single" w:sz="4" w:space="0" w:color="auto"/>
            </w:tcBorders>
            <w:vAlign w:val="center"/>
          </w:tcPr>
          <w:p w14:paraId="665C5434"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ЛР</w:t>
            </w:r>
          </w:p>
        </w:tc>
        <w:tc>
          <w:tcPr>
            <w:tcW w:w="596" w:type="pct"/>
            <w:vMerge/>
            <w:tcBorders>
              <w:bottom w:val="single" w:sz="4" w:space="0" w:color="auto"/>
            </w:tcBorders>
            <w:vAlign w:val="center"/>
          </w:tcPr>
          <w:p w14:paraId="7F1746FF" w14:textId="77777777" w:rsidR="006A3F81" w:rsidRPr="005B313F" w:rsidRDefault="006A3F81" w:rsidP="00EA3A1A">
            <w:pPr>
              <w:widowControl w:val="0"/>
              <w:suppressLineNumbers/>
              <w:jc w:val="center"/>
              <w:rPr>
                <w:snapToGrid w:val="0"/>
                <w:sz w:val="24"/>
                <w:szCs w:val="24"/>
              </w:rPr>
            </w:pPr>
          </w:p>
        </w:tc>
      </w:tr>
      <w:tr w:rsidR="005B313F" w:rsidRPr="005B313F" w14:paraId="4C3B8797" w14:textId="77777777" w:rsidTr="00EA3A1A">
        <w:trPr>
          <w:cantSplit/>
          <w:trHeight w:val="545"/>
          <w:jc w:val="center"/>
        </w:trPr>
        <w:tc>
          <w:tcPr>
            <w:tcW w:w="474" w:type="pct"/>
            <w:shd w:val="clear" w:color="auto" w:fill="auto"/>
            <w:vAlign w:val="center"/>
          </w:tcPr>
          <w:p w14:paraId="49B9B2AD"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w:t>
            </w:r>
          </w:p>
        </w:tc>
        <w:tc>
          <w:tcPr>
            <w:tcW w:w="2485" w:type="pct"/>
            <w:shd w:val="clear" w:color="auto" w:fill="auto"/>
            <w:vAlign w:val="center"/>
          </w:tcPr>
          <w:p w14:paraId="740870E9" w14:textId="77777777" w:rsidR="006A3F81" w:rsidRPr="005B313F" w:rsidRDefault="006A3F81" w:rsidP="00EA3A1A">
            <w:pPr>
              <w:widowControl w:val="0"/>
              <w:suppressLineNumbers/>
              <w:tabs>
                <w:tab w:val="center" w:pos="4677"/>
                <w:tab w:val="right" w:pos="9355"/>
              </w:tabs>
              <w:jc w:val="center"/>
              <w:rPr>
                <w:snapToGrid w:val="0"/>
                <w:sz w:val="24"/>
                <w:szCs w:val="24"/>
              </w:rPr>
            </w:pPr>
            <w:r w:rsidRPr="005B313F">
              <w:rPr>
                <w:snapToGrid w:val="0"/>
                <w:sz w:val="24"/>
                <w:szCs w:val="24"/>
              </w:rPr>
              <w:t>2</w:t>
            </w:r>
          </w:p>
        </w:tc>
        <w:tc>
          <w:tcPr>
            <w:tcW w:w="572" w:type="pct"/>
            <w:shd w:val="clear" w:color="auto" w:fill="auto"/>
            <w:vAlign w:val="center"/>
          </w:tcPr>
          <w:p w14:paraId="02E0813A"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21</w:t>
            </w:r>
          </w:p>
        </w:tc>
        <w:tc>
          <w:tcPr>
            <w:tcW w:w="259" w:type="pct"/>
            <w:shd w:val="clear" w:color="auto" w:fill="auto"/>
            <w:vAlign w:val="center"/>
          </w:tcPr>
          <w:p w14:paraId="79CA34CE"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shd w:val="clear" w:color="auto" w:fill="auto"/>
            <w:vAlign w:val="center"/>
          </w:tcPr>
          <w:p w14:paraId="5D58BF84"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shd w:val="clear" w:color="auto" w:fill="auto"/>
            <w:vAlign w:val="center"/>
          </w:tcPr>
          <w:p w14:paraId="30B82576"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shd w:val="clear" w:color="auto" w:fill="auto"/>
            <w:vAlign w:val="center"/>
          </w:tcPr>
          <w:p w14:paraId="2381F909"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15</w:t>
            </w:r>
          </w:p>
        </w:tc>
      </w:tr>
      <w:tr w:rsidR="005B313F" w:rsidRPr="005B313F" w14:paraId="2140EDA8" w14:textId="77777777" w:rsidTr="00EA3A1A">
        <w:trPr>
          <w:cantSplit/>
          <w:trHeight w:val="480"/>
          <w:jc w:val="center"/>
        </w:trPr>
        <w:tc>
          <w:tcPr>
            <w:tcW w:w="474" w:type="pct"/>
          </w:tcPr>
          <w:p w14:paraId="22CD83F9" w14:textId="77777777" w:rsidR="006A3F81" w:rsidRPr="005B313F" w:rsidRDefault="006A3F81" w:rsidP="00EA3A1A">
            <w:pPr>
              <w:widowControl w:val="0"/>
              <w:rPr>
                <w:sz w:val="24"/>
                <w:szCs w:val="24"/>
              </w:rPr>
            </w:pPr>
            <w:r w:rsidRPr="005B313F">
              <w:rPr>
                <w:sz w:val="24"/>
                <w:szCs w:val="24"/>
              </w:rPr>
              <w:lastRenderedPageBreak/>
              <w:t>Раздел 1</w:t>
            </w:r>
          </w:p>
        </w:tc>
        <w:tc>
          <w:tcPr>
            <w:tcW w:w="2485" w:type="pct"/>
          </w:tcPr>
          <w:p w14:paraId="414CB250" w14:textId="77777777" w:rsidR="006A3F81" w:rsidRPr="005B313F" w:rsidRDefault="006A3F81" w:rsidP="00EA3A1A">
            <w:pPr>
              <w:widowControl w:val="0"/>
              <w:ind w:hanging="4"/>
              <w:rPr>
                <w:sz w:val="24"/>
                <w:szCs w:val="24"/>
              </w:rPr>
            </w:pPr>
            <w:r w:rsidRPr="005B313F">
              <w:rPr>
                <w:sz w:val="24"/>
                <w:szCs w:val="24"/>
              </w:rPr>
              <w:t xml:space="preserve">Введение в учебную дисциплину «Актуальные проблемы современной теории перевода». </w:t>
            </w:r>
          </w:p>
        </w:tc>
        <w:tc>
          <w:tcPr>
            <w:tcW w:w="572" w:type="pct"/>
            <w:vAlign w:val="center"/>
          </w:tcPr>
          <w:p w14:paraId="36616C26"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21</w:t>
            </w:r>
          </w:p>
        </w:tc>
        <w:tc>
          <w:tcPr>
            <w:tcW w:w="259" w:type="pct"/>
            <w:vAlign w:val="center"/>
          </w:tcPr>
          <w:p w14:paraId="527EB36A"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tcPr>
          <w:p w14:paraId="61B5B988" w14:textId="77777777" w:rsidR="006A3F81" w:rsidRPr="005B313F" w:rsidRDefault="006A3F81" w:rsidP="00EA3A1A">
            <w:pPr>
              <w:widowControl w:val="0"/>
              <w:rPr>
                <w:sz w:val="24"/>
                <w:szCs w:val="24"/>
              </w:rPr>
            </w:pPr>
          </w:p>
          <w:p w14:paraId="139B6FF3" w14:textId="77777777" w:rsidR="006A3F81" w:rsidRPr="005B313F" w:rsidRDefault="006A3F81" w:rsidP="00EA3A1A">
            <w:pPr>
              <w:widowControl w:val="0"/>
              <w:rPr>
                <w:sz w:val="24"/>
                <w:szCs w:val="24"/>
              </w:rPr>
            </w:pPr>
            <w:r w:rsidRPr="005B313F">
              <w:rPr>
                <w:sz w:val="24"/>
                <w:szCs w:val="24"/>
              </w:rPr>
              <w:t>3</w:t>
            </w:r>
          </w:p>
        </w:tc>
        <w:tc>
          <w:tcPr>
            <w:tcW w:w="307" w:type="pct"/>
            <w:vAlign w:val="center"/>
          </w:tcPr>
          <w:p w14:paraId="4D227313"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tcPr>
          <w:p w14:paraId="3DA589C7" w14:textId="77777777" w:rsidR="006A3F81" w:rsidRPr="005B313F" w:rsidRDefault="006A3F81" w:rsidP="00EA3A1A">
            <w:pPr>
              <w:widowControl w:val="0"/>
              <w:jc w:val="center"/>
              <w:rPr>
                <w:snapToGrid w:val="0"/>
                <w:sz w:val="24"/>
                <w:szCs w:val="24"/>
              </w:rPr>
            </w:pPr>
          </w:p>
          <w:p w14:paraId="12A36406" w14:textId="77777777" w:rsidR="006A3F81" w:rsidRPr="005B313F" w:rsidRDefault="006A3F81" w:rsidP="00EA3A1A">
            <w:pPr>
              <w:widowControl w:val="0"/>
              <w:jc w:val="center"/>
              <w:rPr>
                <w:sz w:val="24"/>
                <w:szCs w:val="24"/>
              </w:rPr>
            </w:pPr>
            <w:r w:rsidRPr="005B313F">
              <w:rPr>
                <w:snapToGrid w:val="0"/>
                <w:sz w:val="24"/>
                <w:szCs w:val="24"/>
              </w:rPr>
              <w:t>15</w:t>
            </w:r>
          </w:p>
        </w:tc>
      </w:tr>
      <w:tr w:rsidR="005B313F" w:rsidRPr="005B313F" w14:paraId="1B1A4B49" w14:textId="77777777" w:rsidTr="00EA3A1A">
        <w:trPr>
          <w:cantSplit/>
          <w:trHeight w:val="480"/>
          <w:jc w:val="center"/>
        </w:trPr>
        <w:tc>
          <w:tcPr>
            <w:tcW w:w="474" w:type="pct"/>
          </w:tcPr>
          <w:p w14:paraId="52EA17B4" w14:textId="77777777" w:rsidR="006A3F81" w:rsidRPr="005B313F" w:rsidRDefault="006A3F81" w:rsidP="00EA3A1A">
            <w:pPr>
              <w:widowControl w:val="0"/>
              <w:rPr>
                <w:sz w:val="24"/>
                <w:szCs w:val="24"/>
              </w:rPr>
            </w:pPr>
            <w:r w:rsidRPr="005B313F">
              <w:rPr>
                <w:sz w:val="24"/>
                <w:szCs w:val="24"/>
              </w:rPr>
              <w:t>Раздел 2</w:t>
            </w:r>
          </w:p>
        </w:tc>
        <w:tc>
          <w:tcPr>
            <w:tcW w:w="2485" w:type="pct"/>
          </w:tcPr>
          <w:p w14:paraId="799C2DC7" w14:textId="77777777" w:rsidR="006A3F81" w:rsidRPr="005B313F" w:rsidRDefault="006A3F81" w:rsidP="00EA3A1A">
            <w:pPr>
              <w:widowControl w:val="0"/>
              <w:ind w:hanging="4"/>
              <w:rPr>
                <w:sz w:val="24"/>
                <w:szCs w:val="24"/>
              </w:rPr>
            </w:pPr>
            <w:r w:rsidRPr="005B313F">
              <w:rPr>
                <w:sz w:val="24"/>
                <w:szCs w:val="24"/>
              </w:rPr>
              <w:t>История перевода и науки о переводе.</w:t>
            </w:r>
          </w:p>
        </w:tc>
        <w:tc>
          <w:tcPr>
            <w:tcW w:w="572" w:type="pct"/>
            <w:vAlign w:val="center"/>
          </w:tcPr>
          <w:p w14:paraId="77951FE1"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21</w:t>
            </w:r>
          </w:p>
        </w:tc>
        <w:tc>
          <w:tcPr>
            <w:tcW w:w="259" w:type="pct"/>
            <w:vAlign w:val="center"/>
          </w:tcPr>
          <w:p w14:paraId="2EF4ECDB"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tcPr>
          <w:p w14:paraId="052F599D" w14:textId="77777777" w:rsidR="006A3F81" w:rsidRPr="005B313F" w:rsidRDefault="006A3F81" w:rsidP="00EA3A1A">
            <w:pPr>
              <w:widowControl w:val="0"/>
              <w:rPr>
                <w:sz w:val="24"/>
                <w:szCs w:val="24"/>
              </w:rPr>
            </w:pPr>
            <w:r w:rsidRPr="005B313F">
              <w:rPr>
                <w:sz w:val="24"/>
                <w:szCs w:val="24"/>
              </w:rPr>
              <w:t>3</w:t>
            </w:r>
          </w:p>
        </w:tc>
        <w:tc>
          <w:tcPr>
            <w:tcW w:w="307" w:type="pct"/>
            <w:vAlign w:val="center"/>
          </w:tcPr>
          <w:p w14:paraId="048D9D87"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tcPr>
          <w:p w14:paraId="47E0EE14" w14:textId="77777777" w:rsidR="006A3F81" w:rsidRPr="005B313F" w:rsidRDefault="006A3F81" w:rsidP="00EA3A1A">
            <w:pPr>
              <w:widowControl w:val="0"/>
              <w:jc w:val="center"/>
              <w:rPr>
                <w:sz w:val="24"/>
                <w:szCs w:val="24"/>
              </w:rPr>
            </w:pPr>
            <w:r w:rsidRPr="005B313F">
              <w:rPr>
                <w:snapToGrid w:val="0"/>
                <w:sz w:val="24"/>
                <w:szCs w:val="24"/>
              </w:rPr>
              <w:t>15</w:t>
            </w:r>
          </w:p>
        </w:tc>
      </w:tr>
      <w:tr w:rsidR="005B313F" w:rsidRPr="005B313F" w14:paraId="1320FAB6" w14:textId="77777777" w:rsidTr="00EA3A1A">
        <w:trPr>
          <w:cantSplit/>
          <w:trHeight w:val="480"/>
          <w:jc w:val="center"/>
        </w:trPr>
        <w:tc>
          <w:tcPr>
            <w:tcW w:w="474" w:type="pct"/>
          </w:tcPr>
          <w:p w14:paraId="5AC6F713" w14:textId="77777777" w:rsidR="006A3F81" w:rsidRPr="005B313F" w:rsidRDefault="006A3F81" w:rsidP="00EA3A1A">
            <w:pPr>
              <w:widowControl w:val="0"/>
              <w:rPr>
                <w:sz w:val="24"/>
                <w:szCs w:val="24"/>
              </w:rPr>
            </w:pPr>
            <w:r w:rsidRPr="005B313F">
              <w:rPr>
                <w:sz w:val="24"/>
                <w:szCs w:val="24"/>
              </w:rPr>
              <w:t>Раздел 3</w:t>
            </w:r>
          </w:p>
        </w:tc>
        <w:tc>
          <w:tcPr>
            <w:tcW w:w="2485" w:type="pct"/>
          </w:tcPr>
          <w:p w14:paraId="1E017FA7" w14:textId="77777777" w:rsidR="006A3F81" w:rsidRPr="005B313F" w:rsidRDefault="006A3F81" w:rsidP="00EA3A1A">
            <w:pPr>
              <w:widowControl w:val="0"/>
              <w:ind w:left="-4"/>
              <w:rPr>
                <w:sz w:val="24"/>
                <w:szCs w:val="24"/>
              </w:rPr>
            </w:pPr>
            <w:r w:rsidRPr="005B313F">
              <w:rPr>
                <w:sz w:val="24"/>
                <w:szCs w:val="24"/>
              </w:rPr>
              <w:t xml:space="preserve">Сущность перевода. </w:t>
            </w:r>
          </w:p>
        </w:tc>
        <w:tc>
          <w:tcPr>
            <w:tcW w:w="572" w:type="pct"/>
            <w:vAlign w:val="center"/>
          </w:tcPr>
          <w:p w14:paraId="3A8AE4C9"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22</w:t>
            </w:r>
          </w:p>
        </w:tc>
        <w:tc>
          <w:tcPr>
            <w:tcW w:w="259" w:type="pct"/>
            <w:vAlign w:val="center"/>
          </w:tcPr>
          <w:p w14:paraId="7D77D8EB"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tcPr>
          <w:p w14:paraId="79C9B0C5" w14:textId="77777777" w:rsidR="006A3F81" w:rsidRPr="005B313F" w:rsidRDefault="006A3F81" w:rsidP="00EA3A1A">
            <w:pPr>
              <w:widowControl w:val="0"/>
              <w:rPr>
                <w:sz w:val="24"/>
                <w:szCs w:val="24"/>
              </w:rPr>
            </w:pPr>
          </w:p>
          <w:p w14:paraId="498F6A14" w14:textId="77777777" w:rsidR="006A3F81" w:rsidRPr="005B313F" w:rsidRDefault="006A3F81" w:rsidP="00EA3A1A">
            <w:pPr>
              <w:widowControl w:val="0"/>
              <w:rPr>
                <w:sz w:val="24"/>
                <w:szCs w:val="24"/>
              </w:rPr>
            </w:pPr>
            <w:r w:rsidRPr="005B313F">
              <w:rPr>
                <w:sz w:val="24"/>
                <w:szCs w:val="24"/>
              </w:rPr>
              <w:t>3</w:t>
            </w:r>
          </w:p>
        </w:tc>
        <w:tc>
          <w:tcPr>
            <w:tcW w:w="307" w:type="pct"/>
            <w:vAlign w:val="center"/>
          </w:tcPr>
          <w:p w14:paraId="1DE56C7E"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tcPr>
          <w:p w14:paraId="057FCE7B" w14:textId="77777777" w:rsidR="006A3F81" w:rsidRPr="005B313F" w:rsidRDefault="006A3F81" w:rsidP="00EA3A1A">
            <w:pPr>
              <w:widowControl w:val="0"/>
              <w:jc w:val="center"/>
              <w:rPr>
                <w:sz w:val="24"/>
                <w:szCs w:val="24"/>
              </w:rPr>
            </w:pPr>
            <w:r w:rsidRPr="005B313F">
              <w:rPr>
                <w:snapToGrid w:val="0"/>
                <w:sz w:val="24"/>
                <w:szCs w:val="24"/>
              </w:rPr>
              <w:t>16</w:t>
            </w:r>
          </w:p>
        </w:tc>
      </w:tr>
      <w:tr w:rsidR="005B313F" w:rsidRPr="005B313F" w14:paraId="27F17DC9" w14:textId="77777777" w:rsidTr="00EA3A1A">
        <w:trPr>
          <w:cantSplit/>
          <w:trHeight w:val="480"/>
          <w:jc w:val="center"/>
        </w:trPr>
        <w:tc>
          <w:tcPr>
            <w:tcW w:w="474" w:type="pct"/>
          </w:tcPr>
          <w:p w14:paraId="733ECA2B" w14:textId="77777777" w:rsidR="006A3F81" w:rsidRPr="005B313F" w:rsidRDefault="006A3F81" w:rsidP="00EA3A1A">
            <w:pPr>
              <w:widowControl w:val="0"/>
              <w:rPr>
                <w:sz w:val="24"/>
                <w:szCs w:val="24"/>
              </w:rPr>
            </w:pPr>
            <w:r w:rsidRPr="005B313F">
              <w:rPr>
                <w:sz w:val="24"/>
                <w:szCs w:val="24"/>
              </w:rPr>
              <w:t>Раздел 4</w:t>
            </w:r>
          </w:p>
        </w:tc>
        <w:tc>
          <w:tcPr>
            <w:tcW w:w="2485" w:type="pct"/>
          </w:tcPr>
          <w:p w14:paraId="4ADEBA59" w14:textId="77777777" w:rsidR="006A3F81" w:rsidRPr="005B313F" w:rsidRDefault="006A3F81" w:rsidP="00EA3A1A">
            <w:pPr>
              <w:widowControl w:val="0"/>
              <w:jc w:val="both"/>
              <w:rPr>
                <w:sz w:val="24"/>
                <w:szCs w:val="24"/>
              </w:rPr>
            </w:pPr>
            <w:r w:rsidRPr="005B313F">
              <w:rPr>
                <w:sz w:val="24"/>
                <w:szCs w:val="24"/>
              </w:rPr>
              <w:t>Пути достижения адекватного перевода.</w:t>
            </w:r>
          </w:p>
          <w:p w14:paraId="5D9FC35E" w14:textId="77777777" w:rsidR="006A3F81" w:rsidRPr="005B313F" w:rsidRDefault="006A3F81" w:rsidP="00EA3A1A">
            <w:pPr>
              <w:widowControl w:val="0"/>
              <w:ind w:hanging="4"/>
              <w:jc w:val="both"/>
              <w:rPr>
                <w:sz w:val="24"/>
                <w:szCs w:val="24"/>
              </w:rPr>
            </w:pPr>
          </w:p>
        </w:tc>
        <w:tc>
          <w:tcPr>
            <w:tcW w:w="572" w:type="pct"/>
            <w:vAlign w:val="center"/>
          </w:tcPr>
          <w:p w14:paraId="5516E196"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22</w:t>
            </w:r>
          </w:p>
        </w:tc>
        <w:tc>
          <w:tcPr>
            <w:tcW w:w="259" w:type="pct"/>
            <w:vAlign w:val="center"/>
          </w:tcPr>
          <w:p w14:paraId="69D91BAB"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tcPr>
          <w:p w14:paraId="490769B4" w14:textId="77777777" w:rsidR="006A3F81" w:rsidRPr="005B313F" w:rsidRDefault="006A3F81" w:rsidP="00EA3A1A">
            <w:pPr>
              <w:widowControl w:val="0"/>
              <w:rPr>
                <w:sz w:val="24"/>
                <w:szCs w:val="24"/>
              </w:rPr>
            </w:pPr>
          </w:p>
          <w:p w14:paraId="3C6EFE86" w14:textId="77777777" w:rsidR="006A3F81" w:rsidRPr="005B313F" w:rsidRDefault="006A3F81" w:rsidP="00EA3A1A">
            <w:pPr>
              <w:widowControl w:val="0"/>
              <w:rPr>
                <w:sz w:val="24"/>
                <w:szCs w:val="24"/>
              </w:rPr>
            </w:pPr>
            <w:r w:rsidRPr="005B313F">
              <w:rPr>
                <w:sz w:val="24"/>
                <w:szCs w:val="24"/>
              </w:rPr>
              <w:t>3</w:t>
            </w:r>
          </w:p>
        </w:tc>
        <w:tc>
          <w:tcPr>
            <w:tcW w:w="307" w:type="pct"/>
            <w:vAlign w:val="center"/>
          </w:tcPr>
          <w:p w14:paraId="0927363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tcPr>
          <w:p w14:paraId="4058C104" w14:textId="77777777" w:rsidR="006A3F81" w:rsidRPr="005B313F" w:rsidRDefault="006A3F81" w:rsidP="00EA3A1A">
            <w:pPr>
              <w:widowControl w:val="0"/>
              <w:jc w:val="center"/>
              <w:rPr>
                <w:sz w:val="24"/>
                <w:szCs w:val="24"/>
              </w:rPr>
            </w:pPr>
            <w:r w:rsidRPr="005B313F">
              <w:rPr>
                <w:snapToGrid w:val="0"/>
                <w:sz w:val="24"/>
                <w:szCs w:val="24"/>
              </w:rPr>
              <w:t>16</w:t>
            </w:r>
          </w:p>
        </w:tc>
      </w:tr>
      <w:tr w:rsidR="005B313F" w:rsidRPr="005B313F" w14:paraId="184E8855" w14:textId="77777777" w:rsidTr="00EA3A1A">
        <w:trPr>
          <w:cantSplit/>
          <w:trHeight w:val="480"/>
          <w:jc w:val="center"/>
        </w:trPr>
        <w:tc>
          <w:tcPr>
            <w:tcW w:w="474" w:type="pct"/>
          </w:tcPr>
          <w:p w14:paraId="76735EDC" w14:textId="77777777" w:rsidR="006A3F81" w:rsidRPr="005B313F" w:rsidRDefault="006A3F81" w:rsidP="00EA3A1A">
            <w:pPr>
              <w:widowControl w:val="0"/>
              <w:rPr>
                <w:sz w:val="24"/>
                <w:szCs w:val="24"/>
              </w:rPr>
            </w:pPr>
            <w:r w:rsidRPr="005B313F">
              <w:rPr>
                <w:sz w:val="24"/>
                <w:szCs w:val="24"/>
              </w:rPr>
              <w:t>Раздел 5</w:t>
            </w:r>
          </w:p>
        </w:tc>
        <w:tc>
          <w:tcPr>
            <w:tcW w:w="2485" w:type="pct"/>
          </w:tcPr>
          <w:p w14:paraId="430B0BC4" w14:textId="77777777" w:rsidR="006A3F81" w:rsidRPr="005B313F" w:rsidRDefault="006A3F81" w:rsidP="00EA3A1A">
            <w:pPr>
              <w:widowControl w:val="0"/>
              <w:ind w:hanging="4"/>
              <w:jc w:val="both"/>
              <w:rPr>
                <w:sz w:val="24"/>
                <w:szCs w:val="24"/>
              </w:rPr>
            </w:pPr>
            <w:r w:rsidRPr="005B313F">
              <w:rPr>
                <w:sz w:val="24"/>
                <w:szCs w:val="24"/>
              </w:rPr>
              <w:t>Основные модели перевода</w:t>
            </w:r>
          </w:p>
        </w:tc>
        <w:tc>
          <w:tcPr>
            <w:tcW w:w="572" w:type="pct"/>
            <w:vAlign w:val="center"/>
          </w:tcPr>
          <w:p w14:paraId="19CF4322"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22</w:t>
            </w:r>
          </w:p>
        </w:tc>
        <w:tc>
          <w:tcPr>
            <w:tcW w:w="259" w:type="pct"/>
            <w:vAlign w:val="center"/>
          </w:tcPr>
          <w:p w14:paraId="3F4F3C87"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07" w:type="pct"/>
          </w:tcPr>
          <w:p w14:paraId="5DD1E454" w14:textId="77777777" w:rsidR="006A3F81" w:rsidRPr="005B313F" w:rsidRDefault="006A3F81" w:rsidP="00EA3A1A">
            <w:pPr>
              <w:widowControl w:val="0"/>
              <w:rPr>
                <w:sz w:val="24"/>
                <w:szCs w:val="24"/>
              </w:rPr>
            </w:pPr>
          </w:p>
          <w:p w14:paraId="583149D3" w14:textId="77777777" w:rsidR="006A3F81" w:rsidRPr="005B313F" w:rsidRDefault="006A3F81" w:rsidP="00EA3A1A">
            <w:pPr>
              <w:widowControl w:val="0"/>
              <w:rPr>
                <w:sz w:val="24"/>
                <w:szCs w:val="24"/>
              </w:rPr>
            </w:pPr>
            <w:r w:rsidRPr="005B313F">
              <w:rPr>
                <w:sz w:val="24"/>
                <w:szCs w:val="24"/>
              </w:rPr>
              <w:t>3</w:t>
            </w:r>
          </w:p>
        </w:tc>
        <w:tc>
          <w:tcPr>
            <w:tcW w:w="307" w:type="pct"/>
            <w:vAlign w:val="center"/>
          </w:tcPr>
          <w:p w14:paraId="75E9FF49"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tcPr>
          <w:p w14:paraId="2CF39958" w14:textId="77777777" w:rsidR="006A3F81" w:rsidRPr="005B313F" w:rsidRDefault="006A3F81" w:rsidP="00EA3A1A">
            <w:pPr>
              <w:widowControl w:val="0"/>
              <w:jc w:val="center"/>
              <w:rPr>
                <w:sz w:val="24"/>
                <w:szCs w:val="24"/>
              </w:rPr>
            </w:pPr>
            <w:r w:rsidRPr="005B313F">
              <w:rPr>
                <w:snapToGrid w:val="0"/>
                <w:sz w:val="24"/>
                <w:szCs w:val="24"/>
              </w:rPr>
              <w:t>16</w:t>
            </w:r>
          </w:p>
        </w:tc>
      </w:tr>
      <w:tr w:rsidR="006A3F81" w:rsidRPr="005B313F" w14:paraId="3927BB5A" w14:textId="77777777" w:rsidTr="00EA3A1A">
        <w:trPr>
          <w:cantSplit/>
          <w:trHeight w:val="480"/>
          <w:jc w:val="center"/>
        </w:trPr>
        <w:tc>
          <w:tcPr>
            <w:tcW w:w="474" w:type="pct"/>
            <w:vAlign w:val="center"/>
          </w:tcPr>
          <w:p w14:paraId="17D0E3AC" w14:textId="77777777" w:rsidR="006A3F81" w:rsidRPr="005B313F" w:rsidRDefault="006A3F81" w:rsidP="00EA3A1A">
            <w:pPr>
              <w:widowControl w:val="0"/>
              <w:suppressLineNumbers/>
              <w:jc w:val="center"/>
              <w:rPr>
                <w:snapToGrid w:val="0"/>
                <w:sz w:val="24"/>
                <w:szCs w:val="24"/>
              </w:rPr>
            </w:pPr>
          </w:p>
        </w:tc>
        <w:tc>
          <w:tcPr>
            <w:tcW w:w="2485" w:type="pct"/>
            <w:vAlign w:val="center"/>
          </w:tcPr>
          <w:p w14:paraId="43BAF934" w14:textId="77777777" w:rsidR="006A3F81" w:rsidRPr="005B313F" w:rsidRDefault="006A3F81" w:rsidP="00EA3A1A">
            <w:pPr>
              <w:widowControl w:val="0"/>
              <w:suppressLineNumbers/>
              <w:tabs>
                <w:tab w:val="center" w:pos="4677"/>
                <w:tab w:val="right" w:pos="9355"/>
              </w:tabs>
              <w:rPr>
                <w:i/>
                <w:snapToGrid w:val="0"/>
                <w:sz w:val="24"/>
                <w:szCs w:val="24"/>
              </w:rPr>
            </w:pPr>
            <w:r w:rsidRPr="005B313F">
              <w:rPr>
                <w:i/>
                <w:snapToGrid w:val="0"/>
                <w:sz w:val="24"/>
                <w:szCs w:val="24"/>
              </w:rPr>
              <w:t>Итого:</w:t>
            </w:r>
          </w:p>
        </w:tc>
        <w:tc>
          <w:tcPr>
            <w:tcW w:w="572" w:type="pct"/>
            <w:vAlign w:val="center"/>
          </w:tcPr>
          <w:p w14:paraId="76F710C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108</w:t>
            </w:r>
          </w:p>
        </w:tc>
        <w:tc>
          <w:tcPr>
            <w:tcW w:w="259" w:type="pct"/>
            <w:vAlign w:val="center"/>
          </w:tcPr>
          <w:p w14:paraId="7F4CDBFE"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15</w:t>
            </w:r>
          </w:p>
        </w:tc>
        <w:tc>
          <w:tcPr>
            <w:tcW w:w="307" w:type="pct"/>
            <w:vAlign w:val="center"/>
          </w:tcPr>
          <w:p w14:paraId="42A096C9" w14:textId="77777777" w:rsidR="006A3F81" w:rsidRPr="005B313F" w:rsidRDefault="006A3F81" w:rsidP="00EA3A1A">
            <w:pPr>
              <w:widowControl w:val="0"/>
              <w:suppressLineNumbers/>
              <w:rPr>
                <w:snapToGrid w:val="0"/>
                <w:sz w:val="24"/>
                <w:szCs w:val="24"/>
              </w:rPr>
            </w:pPr>
            <w:r w:rsidRPr="005B313F">
              <w:rPr>
                <w:snapToGrid w:val="0"/>
                <w:sz w:val="24"/>
                <w:szCs w:val="24"/>
              </w:rPr>
              <w:t>15</w:t>
            </w:r>
          </w:p>
        </w:tc>
        <w:tc>
          <w:tcPr>
            <w:tcW w:w="307" w:type="pct"/>
            <w:vAlign w:val="center"/>
          </w:tcPr>
          <w:p w14:paraId="25C56C12"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96" w:type="pct"/>
            <w:vAlign w:val="center"/>
          </w:tcPr>
          <w:p w14:paraId="21CFBA38"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78</w:t>
            </w:r>
          </w:p>
        </w:tc>
      </w:tr>
    </w:tbl>
    <w:p w14:paraId="444B50B3" w14:textId="77777777" w:rsidR="006A3F81" w:rsidRPr="005B313F" w:rsidRDefault="006A3F81" w:rsidP="006A3F81">
      <w:pPr>
        <w:widowControl w:val="0"/>
        <w:suppressLineNumbers/>
        <w:spacing w:after="120"/>
        <w:jc w:val="both"/>
        <w:rPr>
          <w:b/>
          <w:sz w:val="24"/>
          <w:szCs w:val="24"/>
          <w:lang w:val="x-none" w:eastAsia="x-none"/>
        </w:rPr>
      </w:pPr>
    </w:p>
    <w:p w14:paraId="1863B72D" w14:textId="77777777" w:rsidR="006A3F81" w:rsidRPr="005B313F" w:rsidRDefault="006A3F81" w:rsidP="00232258">
      <w:pPr>
        <w:rPr>
          <w:b/>
          <w:bCs/>
          <w:sz w:val="24"/>
          <w:szCs w:val="24"/>
        </w:rPr>
      </w:pPr>
      <w:r w:rsidRPr="005B313F">
        <w:rPr>
          <w:b/>
          <w:bCs/>
          <w:sz w:val="24"/>
          <w:szCs w:val="24"/>
        </w:rPr>
        <w:t>4.2.2. Самостоятельная работа студентов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984"/>
      </w:tblGrid>
      <w:tr w:rsidR="005B313F" w:rsidRPr="005B313F" w14:paraId="55BFD789" w14:textId="77777777" w:rsidTr="00EA3A1A">
        <w:tc>
          <w:tcPr>
            <w:tcW w:w="2518" w:type="dxa"/>
            <w:shd w:val="clear" w:color="auto" w:fill="auto"/>
          </w:tcPr>
          <w:p w14:paraId="4476EC26" w14:textId="77777777" w:rsidR="006A3F81" w:rsidRPr="005B313F" w:rsidRDefault="006A3F81" w:rsidP="00EA3A1A">
            <w:pPr>
              <w:widowControl w:val="0"/>
              <w:snapToGrid w:val="0"/>
              <w:spacing w:after="120"/>
              <w:jc w:val="center"/>
              <w:rPr>
                <w:sz w:val="24"/>
                <w:szCs w:val="24"/>
              </w:rPr>
            </w:pPr>
            <w:r w:rsidRPr="005B313F">
              <w:rPr>
                <w:sz w:val="24"/>
                <w:szCs w:val="24"/>
              </w:rPr>
              <w:t>Наименование темы дисциплины или раздела</w:t>
            </w:r>
          </w:p>
        </w:tc>
        <w:tc>
          <w:tcPr>
            <w:tcW w:w="2268" w:type="dxa"/>
            <w:shd w:val="clear" w:color="auto" w:fill="auto"/>
          </w:tcPr>
          <w:p w14:paraId="214E4D7E" w14:textId="77777777" w:rsidR="006A3F81" w:rsidRPr="005B313F" w:rsidRDefault="006A3F81" w:rsidP="00EA3A1A">
            <w:pPr>
              <w:widowControl w:val="0"/>
              <w:snapToGrid w:val="0"/>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shd w:val="clear" w:color="auto" w:fill="auto"/>
          </w:tcPr>
          <w:p w14:paraId="53FF8C86" w14:textId="77777777" w:rsidR="006A3F81" w:rsidRPr="005B313F" w:rsidRDefault="006A3F81" w:rsidP="00EA3A1A">
            <w:pPr>
              <w:widowControl w:val="0"/>
              <w:snapToGrid w:val="0"/>
              <w:spacing w:after="120"/>
              <w:jc w:val="center"/>
              <w:rPr>
                <w:sz w:val="24"/>
                <w:szCs w:val="24"/>
              </w:rPr>
            </w:pPr>
            <w:r w:rsidRPr="005B313F">
              <w:rPr>
                <w:sz w:val="24"/>
                <w:szCs w:val="24"/>
              </w:rPr>
              <w:t>Оценочное средство</w:t>
            </w:r>
          </w:p>
        </w:tc>
        <w:tc>
          <w:tcPr>
            <w:tcW w:w="1843" w:type="dxa"/>
            <w:shd w:val="clear" w:color="auto" w:fill="auto"/>
          </w:tcPr>
          <w:p w14:paraId="0DBEE1E6" w14:textId="77777777" w:rsidR="006A3F81" w:rsidRPr="005B313F" w:rsidRDefault="006A3F81" w:rsidP="00EA3A1A">
            <w:pPr>
              <w:widowControl w:val="0"/>
              <w:snapToGrid w:val="0"/>
              <w:spacing w:after="120"/>
              <w:jc w:val="center"/>
              <w:rPr>
                <w:sz w:val="24"/>
                <w:szCs w:val="24"/>
              </w:rPr>
            </w:pPr>
            <w:r w:rsidRPr="005B313F">
              <w:rPr>
                <w:sz w:val="24"/>
                <w:szCs w:val="24"/>
              </w:rPr>
              <w:t xml:space="preserve">Кол-во </w:t>
            </w:r>
          </w:p>
          <w:p w14:paraId="6EECF9A3" w14:textId="77777777" w:rsidR="006A3F81" w:rsidRPr="005B313F" w:rsidRDefault="006A3F81" w:rsidP="00EA3A1A">
            <w:pPr>
              <w:widowControl w:val="0"/>
              <w:snapToGrid w:val="0"/>
              <w:spacing w:after="120"/>
              <w:jc w:val="center"/>
              <w:rPr>
                <w:sz w:val="24"/>
                <w:szCs w:val="24"/>
              </w:rPr>
            </w:pPr>
            <w:r w:rsidRPr="005B313F">
              <w:rPr>
                <w:sz w:val="24"/>
                <w:szCs w:val="24"/>
              </w:rPr>
              <w:t>часов</w:t>
            </w:r>
          </w:p>
        </w:tc>
        <w:tc>
          <w:tcPr>
            <w:tcW w:w="1984" w:type="dxa"/>
            <w:shd w:val="clear" w:color="auto" w:fill="auto"/>
          </w:tcPr>
          <w:p w14:paraId="1431CE31" w14:textId="77777777" w:rsidR="006A3F81" w:rsidRPr="005B313F" w:rsidRDefault="006A3F81" w:rsidP="00EA3A1A">
            <w:pPr>
              <w:widowControl w:val="0"/>
              <w:snapToGrid w:val="0"/>
              <w:spacing w:after="120"/>
              <w:jc w:val="center"/>
              <w:rPr>
                <w:sz w:val="24"/>
                <w:szCs w:val="24"/>
              </w:rPr>
            </w:pPr>
            <w:r w:rsidRPr="005B313F">
              <w:rPr>
                <w:sz w:val="24"/>
                <w:szCs w:val="24"/>
              </w:rPr>
              <w:t>Код компетенций</w:t>
            </w:r>
          </w:p>
        </w:tc>
      </w:tr>
      <w:tr w:rsidR="005B313F" w:rsidRPr="005B313F" w14:paraId="4D4DA85C" w14:textId="77777777" w:rsidTr="00EA3A1A">
        <w:tc>
          <w:tcPr>
            <w:tcW w:w="2518" w:type="dxa"/>
          </w:tcPr>
          <w:p w14:paraId="3BBC8347" w14:textId="77777777" w:rsidR="006A3F81" w:rsidRPr="005B313F" w:rsidRDefault="006A3F81" w:rsidP="00EA3A1A">
            <w:pPr>
              <w:widowControl w:val="0"/>
              <w:ind w:hanging="4"/>
              <w:rPr>
                <w:sz w:val="24"/>
                <w:szCs w:val="24"/>
              </w:rPr>
            </w:pPr>
            <w:r w:rsidRPr="005B313F">
              <w:rPr>
                <w:sz w:val="24"/>
                <w:szCs w:val="24"/>
              </w:rPr>
              <w:t xml:space="preserve">Введение в учебную дисциплину «Актуальные проблемы современной теории перевода». </w:t>
            </w:r>
          </w:p>
        </w:tc>
        <w:tc>
          <w:tcPr>
            <w:tcW w:w="2268" w:type="dxa"/>
            <w:shd w:val="clear" w:color="auto" w:fill="auto"/>
          </w:tcPr>
          <w:p w14:paraId="4A0512D5" w14:textId="77777777" w:rsidR="006A3F81" w:rsidRPr="005B313F" w:rsidRDefault="006A3F81" w:rsidP="00EA3A1A">
            <w:pPr>
              <w:widowControl w:val="0"/>
              <w:snapToGrid w:val="0"/>
              <w:spacing w:after="12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3FB05FA1" w14:textId="77777777" w:rsidR="006A3F81" w:rsidRPr="005B313F" w:rsidRDefault="006A3F81" w:rsidP="00EA3A1A">
            <w:pPr>
              <w:widowControl w:val="0"/>
              <w:snapToGrid w:val="0"/>
              <w:spacing w:after="120"/>
              <w:jc w:val="center"/>
              <w:rPr>
                <w:sz w:val="24"/>
                <w:szCs w:val="24"/>
              </w:rPr>
            </w:pPr>
            <w:r w:rsidRPr="005B313F">
              <w:rPr>
                <w:sz w:val="24"/>
                <w:szCs w:val="24"/>
              </w:rPr>
              <w:t>Коллоквиум</w:t>
            </w:r>
          </w:p>
        </w:tc>
        <w:tc>
          <w:tcPr>
            <w:tcW w:w="1843" w:type="dxa"/>
            <w:vAlign w:val="center"/>
          </w:tcPr>
          <w:p w14:paraId="6C516CB1"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15</w:t>
            </w:r>
          </w:p>
        </w:tc>
        <w:tc>
          <w:tcPr>
            <w:tcW w:w="1984" w:type="dxa"/>
            <w:shd w:val="clear" w:color="auto" w:fill="auto"/>
          </w:tcPr>
          <w:p w14:paraId="0AC3ADE7" w14:textId="77777777" w:rsidR="006A3F81" w:rsidRPr="005B313F" w:rsidRDefault="006A3F81" w:rsidP="00EA3A1A">
            <w:pPr>
              <w:widowControl w:val="0"/>
              <w:snapToGrid w:val="0"/>
              <w:rPr>
                <w:sz w:val="24"/>
                <w:szCs w:val="24"/>
              </w:rPr>
            </w:pPr>
            <w:r w:rsidRPr="005B313F">
              <w:rPr>
                <w:sz w:val="24"/>
                <w:szCs w:val="24"/>
              </w:rPr>
              <w:t>УК-4</w:t>
            </w:r>
          </w:p>
          <w:p w14:paraId="0FF3241A" w14:textId="77777777" w:rsidR="006A3F81" w:rsidRPr="005B313F" w:rsidRDefault="006A3F81" w:rsidP="00EA3A1A">
            <w:pPr>
              <w:widowControl w:val="0"/>
              <w:snapToGrid w:val="0"/>
              <w:rPr>
                <w:sz w:val="24"/>
                <w:szCs w:val="24"/>
              </w:rPr>
            </w:pPr>
            <w:r w:rsidRPr="005B313F">
              <w:rPr>
                <w:sz w:val="24"/>
                <w:szCs w:val="24"/>
              </w:rPr>
              <w:t>ОПК-2</w:t>
            </w:r>
          </w:p>
          <w:p w14:paraId="7DBCC139" w14:textId="77777777" w:rsidR="006A3F81" w:rsidRPr="005B313F" w:rsidRDefault="006A3F81" w:rsidP="00EA3A1A">
            <w:pPr>
              <w:widowControl w:val="0"/>
              <w:snapToGrid w:val="0"/>
              <w:rPr>
                <w:sz w:val="24"/>
                <w:szCs w:val="24"/>
              </w:rPr>
            </w:pPr>
            <w:r w:rsidRPr="005B313F">
              <w:rPr>
                <w:sz w:val="24"/>
                <w:szCs w:val="24"/>
              </w:rPr>
              <w:t>ПК-1</w:t>
            </w:r>
          </w:p>
        </w:tc>
      </w:tr>
      <w:tr w:rsidR="005B313F" w:rsidRPr="005B313F" w14:paraId="74154F6E" w14:textId="77777777" w:rsidTr="00EA3A1A">
        <w:tc>
          <w:tcPr>
            <w:tcW w:w="2518" w:type="dxa"/>
          </w:tcPr>
          <w:p w14:paraId="3740A69E" w14:textId="77777777" w:rsidR="006A3F81" w:rsidRPr="005B313F" w:rsidRDefault="006A3F81" w:rsidP="00EA3A1A">
            <w:pPr>
              <w:widowControl w:val="0"/>
              <w:ind w:hanging="4"/>
              <w:rPr>
                <w:sz w:val="24"/>
                <w:szCs w:val="24"/>
              </w:rPr>
            </w:pPr>
            <w:r w:rsidRPr="005B313F">
              <w:rPr>
                <w:sz w:val="24"/>
                <w:szCs w:val="24"/>
              </w:rPr>
              <w:t>История перевода и науки о переводе.</w:t>
            </w:r>
          </w:p>
        </w:tc>
        <w:tc>
          <w:tcPr>
            <w:tcW w:w="2268" w:type="dxa"/>
            <w:shd w:val="clear" w:color="auto" w:fill="auto"/>
          </w:tcPr>
          <w:p w14:paraId="4644C308"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56FAD642"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6FFA7F56" w14:textId="77777777" w:rsidR="006A3F81" w:rsidRPr="005B313F" w:rsidRDefault="006A3F81" w:rsidP="00EA3A1A">
            <w:pPr>
              <w:widowControl w:val="0"/>
              <w:jc w:val="center"/>
              <w:rPr>
                <w:sz w:val="24"/>
                <w:szCs w:val="24"/>
              </w:rPr>
            </w:pPr>
            <w:r w:rsidRPr="005B313F">
              <w:rPr>
                <w:snapToGrid w:val="0"/>
                <w:sz w:val="24"/>
                <w:szCs w:val="24"/>
              </w:rPr>
              <w:t>15</w:t>
            </w:r>
          </w:p>
        </w:tc>
        <w:tc>
          <w:tcPr>
            <w:tcW w:w="1984" w:type="dxa"/>
            <w:shd w:val="clear" w:color="auto" w:fill="auto"/>
          </w:tcPr>
          <w:p w14:paraId="77F3EC84" w14:textId="77777777" w:rsidR="006A3F81" w:rsidRPr="005B313F" w:rsidRDefault="006A3F81" w:rsidP="00EA3A1A">
            <w:pPr>
              <w:widowControl w:val="0"/>
              <w:rPr>
                <w:sz w:val="24"/>
                <w:szCs w:val="24"/>
              </w:rPr>
            </w:pPr>
            <w:r w:rsidRPr="005B313F">
              <w:rPr>
                <w:sz w:val="24"/>
                <w:szCs w:val="24"/>
              </w:rPr>
              <w:t>УК-4</w:t>
            </w:r>
          </w:p>
          <w:p w14:paraId="63C581E8" w14:textId="77777777" w:rsidR="006A3F81" w:rsidRPr="005B313F" w:rsidRDefault="006A3F81" w:rsidP="00EA3A1A">
            <w:pPr>
              <w:widowControl w:val="0"/>
              <w:rPr>
                <w:sz w:val="24"/>
                <w:szCs w:val="24"/>
              </w:rPr>
            </w:pPr>
            <w:r w:rsidRPr="005B313F">
              <w:rPr>
                <w:sz w:val="24"/>
                <w:szCs w:val="24"/>
              </w:rPr>
              <w:t>ОПК-2</w:t>
            </w:r>
          </w:p>
          <w:p w14:paraId="2B158829" w14:textId="77777777" w:rsidR="006A3F81" w:rsidRPr="005B313F" w:rsidRDefault="006A3F81" w:rsidP="00EA3A1A">
            <w:pPr>
              <w:widowControl w:val="0"/>
              <w:rPr>
                <w:sz w:val="24"/>
                <w:szCs w:val="24"/>
              </w:rPr>
            </w:pPr>
            <w:r w:rsidRPr="005B313F">
              <w:rPr>
                <w:sz w:val="24"/>
                <w:szCs w:val="24"/>
              </w:rPr>
              <w:t>ПК-1</w:t>
            </w:r>
          </w:p>
        </w:tc>
      </w:tr>
      <w:tr w:rsidR="005B313F" w:rsidRPr="005B313F" w14:paraId="242AD899" w14:textId="77777777" w:rsidTr="00EA3A1A">
        <w:tc>
          <w:tcPr>
            <w:tcW w:w="2518" w:type="dxa"/>
          </w:tcPr>
          <w:p w14:paraId="70951430" w14:textId="77777777" w:rsidR="006A3F81" w:rsidRPr="005B313F" w:rsidRDefault="006A3F81" w:rsidP="00EA3A1A">
            <w:pPr>
              <w:widowControl w:val="0"/>
              <w:ind w:left="-4"/>
              <w:rPr>
                <w:sz w:val="24"/>
                <w:szCs w:val="24"/>
              </w:rPr>
            </w:pPr>
            <w:r w:rsidRPr="005B313F">
              <w:rPr>
                <w:sz w:val="24"/>
                <w:szCs w:val="24"/>
              </w:rPr>
              <w:t xml:space="preserve">Сущность перевода. </w:t>
            </w:r>
          </w:p>
        </w:tc>
        <w:tc>
          <w:tcPr>
            <w:tcW w:w="2268" w:type="dxa"/>
            <w:shd w:val="clear" w:color="auto" w:fill="auto"/>
          </w:tcPr>
          <w:p w14:paraId="22345E90"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4E1C8E28"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38867830" w14:textId="77777777" w:rsidR="006A3F81" w:rsidRPr="005B313F" w:rsidRDefault="006A3F81" w:rsidP="00EA3A1A">
            <w:pPr>
              <w:widowControl w:val="0"/>
              <w:jc w:val="center"/>
              <w:rPr>
                <w:sz w:val="24"/>
                <w:szCs w:val="24"/>
              </w:rPr>
            </w:pPr>
            <w:r w:rsidRPr="005B313F">
              <w:rPr>
                <w:snapToGrid w:val="0"/>
                <w:sz w:val="24"/>
                <w:szCs w:val="24"/>
              </w:rPr>
              <w:t>16</w:t>
            </w:r>
          </w:p>
        </w:tc>
        <w:tc>
          <w:tcPr>
            <w:tcW w:w="1984" w:type="dxa"/>
            <w:shd w:val="clear" w:color="auto" w:fill="auto"/>
          </w:tcPr>
          <w:p w14:paraId="19BD933F" w14:textId="77777777" w:rsidR="006A3F81" w:rsidRPr="005B313F" w:rsidRDefault="006A3F81" w:rsidP="00EA3A1A">
            <w:pPr>
              <w:widowControl w:val="0"/>
              <w:rPr>
                <w:sz w:val="24"/>
                <w:szCs w:val="24"/>
              </w:rPr>
            </w:pPr>
            <w:r w:rsidRPr="005B313F">
              <w:rPr>
                <w:sz w:val="24"/>
                <w:szCs w:val="24"/>
              </w:rPr>
              <w:t>УК-4</w:t>
            </w:r>
          </w:p>
          <w:p w14:paraId="18C68825" w14:textId="77777777" w:rsidR="006A3F81" w:rsidRPr="005B313F" w:rsidRDefault="006A3F81" w:rsidP="00EA3A1A">
            <w:pPr>
              <w:widowControl w:val="0"/>
              <w:rPr>
                <w:sz w:val="24"/>
                <w:szCs w:val="24"/>
              </w:rPr>
            </w:pPr>
            <w:r w:rsidRPr="005B313F">
              <w:rPr>
                <w:sz w:val="24"/>
                <w:szCs w:val="24"/>
              </w:rPr>
              <w:t>ОПК-2</w:t>
            </w:r>
          </w:p>
          <w:p w14:paraId="1361A605" w14:textId="77777777" w:rsidR="006A3F81" w:rsidRPr="005B313F" w:rsidRDefault="006A3F81" w:rsidP="00EA3A1A">
            <w:pPr>
              <w:widowControl w:val="0"/>
              <w:rPr>
                <w:sz w:val="24"/>
                <w:szCs w:val="24"/>
              </w:rPr>
            </w:pPr>
            <w:r w:rsidRPr="005B313F">
              <w:rPr>
                <w:sz w:val="24"/>
                <w:szCs w:val="24"/>
              </w:rPr>
              <w:t>ПК-1</w:t>
            </w:r>
          </w:p>
        </w:tc>
      </w:tr>
      <w:tr w:rsidR="005B313F" w:rsidRPr="005B313F" w14:paraId="0BA7E90F" w14:textId="77777777" w:rsidTr="00EA3A1A">
        <w:tc>
          <w:tcPr>
            <w:tcW w:w="2518" w:type="dxa"/>
          </w:tcPr>
          <w:p w14:paraId="1AC423B3" w14:textId="77777777" w:rsidR="006A3F81" w:rsidRPr="005B313F" w:rsidRDefault="006A3F81" w:rsidP="00EA3A1A">
            <w:pPr>
              <w:widowControl w:val="0"/>
              <w:jc w:val="both"/>
              <w:rPr>
                <w:sz w:val="24"/>
                <w:szCs w:val="24"/>
              </w:rPr>
            </w:pPr>
            <w:r w:rsidRPr="005B313F">
              <w:rPr>
                <w:sz w:val="24"/>
                <w:szCs w:val="24"/>
              </w:rPr>
              <w:t>Пути достижения адекватного перевода.</w:t>
            </w:r>
          </w:p>
          <w:p w14:paraId="719A53C1" w14:textId="77777777" w:rsidR="006A3F81" w:rsidRPr="005B313F" w:rsidRDefault="006A3F81" w:rsidP="00EA3A1A">
            <w:pPr>
              <w:widowControl w:val="0"/>
              <w:ind w:hanging="4"/>
              <w:jc w:val="both"/>
              <w:rPr>
                <w:sz w:val="24"/>
                <w:szCs w:val="24"/>
              </w:rPr>
            </w:pPr>
          </w:p>
        </w:tc>
        <w:tc>
          <w:tcPr>
            <w:tcW w:w="2268" w:type="dxa"/>
            <w:shd w:val="clear" w:color="auto" w:fill="auto"/>
          </w:tcPr>
          <w:p w14:paraId="488C0920"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3F46EDC3"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1F1C2337" w14:textId="77777777" w:rsidR="006A3F81" w:rsidRPr="005B313F" w:rsidRDefault="006A3F81" w:rsidP="00EA3A1A">
            <w:pPr>
              <w:widowControl w:val="0"/>
              <w:jc w:val="center"/>
              <w:rPr>
                <w:sz w:val="24"/>
                <w:szCs w:val="24"/>
              </w:rPr>
            </w:pPr>
            <w:r w:rsidRPr="005B313F">
              <w:rPr>
                <w:snapToGrid w:val="0"/>
                <w:sz w:val="24"/>
                <w:szCs w:val="24"/>
              </w:rPr>
              <w:t>16</w:t>
            </w:r>
          </w:p>
        </w:tc>
        <w:tc>
          <w:tcPr>
            <w:tcW w:w="1984" w:type="dxa"/>
            <w:shd w:val="clear" w:color="auto" w:fill="auto"/>
          </w:tcPr>
          <w:p w14:paraId="157FB280" w14:textId="77777777" w:rsidR="006A3F81" w:rsidRPr="005B313F" w:rsidRDefault="006A3F81" w:rsidP="00EA3A1A">
            <w:pPr>
              <w:widowControl w:val="0"/>
              <w:rPr>
                <w:sz w:val="24"/>
                <w:szCs w:val="24"/>
              </w:rPr>
            </w:pPr>
            <w:r w:rsidRPr="005B313F">
              <w:rPr>
                <w:sz w:val="24"/>
                <w:szCs w:val="24"/>
              </w:rPr>
              <w:t>УК-4</w:t>
            </w:r>
          </w:p>
          <w:p w14:paraId="5EEF90D8" w14:textId="77777777" w:rsidR="006A3F81" w:rsidRPr="005B313F" w:rsidRDefault="006A3F81" w:rsidP="00EA3A1A">
            <w:pPr>
              <w:widowControl w:val="0"/>
              <w:rPr>
                <w:sz w:val="24"/>
                <w:szCs w:val="24"/>
              </w:rPr>
            </w:pPr>
            <w:r w:rsidRPr="005B313F">
              <w:rPr>
                <w:sz w:val="24"/>
                <w:szCs w:val="24"/>
              </w:rPr>
              <w:t>ОПК-2</w:t>
            </w:r>
          </w:p>
          <w:p w14:paraId="27949F16" w14:textId="77777777" w:rsidR="006A3F81" w:rsidRPr="005B313F" w:rsidRDefault="006A3F81" w:rsidP="00EA3A1A">
            <w:pPr>
              <w:widowControl w:val="0"/>
              <w:rPr>
                <w:sz w:val="24"/>
                <w:szCs w:val="24"/>
              </w:rPr>
            </w:pPr>
            <w:r w:rsidRPr="005B313F">
              <w:rPr>
                <w:sz w:val="24"/>
                <w:szCs w:val="24"/>
              </w:rPr>
              <w:t>ПК-1</w:t>
            </w:r>
          </w:p>
        </w:tc>
      </w:tr>
      <w:tr w:rsidR="005B313F" w:rsidRPr="005B313F" w14:paraId="753B9BC6" w14:textId="77777777" w:rsidTr="00EA3A1A">
        <w:tc>
          <w:tcPr>
            <w:tcW w:w="2518" w:type="dxa"/>
          </w:tcPr>
          <w:p w14:paraId="43A4A4AA" w14:textId="77777777" w:rsidR="006A3F81" w:rsidRPr="005B313F" w:rsidRDefault="006A3F81" w:rsidP="00EA3A1A">
            <w:pPr>
              <w:widowControl w:val="0"/>
              <w:ind w:hanging="4"/>
              <w:jc w:val="both"/>
              <w:rPr>
                <w:sz w:val="24"/>
                <w:szCs w:val="24"/>
              </w:rPr>
            </w:pPr>
            <w:r w:rsidRPr="005B313F">
              <w:rPr>
                <w:sz w:val="24"/>
                <w:szCs w:val="24"/>
              </w:rPr>
              <w:t>Основные модели перевода</w:t>
            </w:r>
          </w:p>
        </w:tc>
        <w:tc>
          <w:tcPr>
            <w:tcW w:w="2268" w:type="dxa"/>
            <w:shd w:val="clear" w:color="auto" w:fill="auto"/>
          </w:tcPr>
          <w:p w14:paraId="1E4DDAC9"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2BCF205F"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44199DB3" w14:textId="77777777" w:rsidR="006A3F81" w:rsidRPr="005B313F" w:rsidRDefault="006A3F81" w:rsidP="00EA3A1A">
            <w:pPr>
              <w:widowControl w:val="0"/>
              <w:jc w:val="center"/>
              <w:rPr>
                <w:sz w:val="24"/>
                <w:szCs w:val="24"/>
              </w:rPr>
            </w:pPr>
            <w:r w:rsidRPr="005B313F">
              <w:rPr>
                <w:snapToGrid w:val="0"/>
                <w:sz w:val="24"/>
                <w:szCs w:val="24"/>
              </w:rPr>
              <w:t>16</w:t>
            </w:r>
          </w:p>
        </w:tc>
        <w:tc>
          <w:tcPr>
            <w:tcW w:w="1984" w:type="dxa"/>
            <w:shd w:val="clear" w:color="auto" w:fill="auto"/>
          </w:tcPr>
          <w:p w14:paraId="25C3B6EB" w14:textId="77777777" w:rsidR="006A3F81" w:rsidRPr="005B313F" w:rsidRDefault="006A3F81" w:rsidP="00EA3A1A">
            <w:pPr>
              <w:widowControl w:val="0"/>
              <w:rPr>
                <w:sz w:val="24"/>
                <w:szCs w:val="24"/>
              </w:rPr>
            </w:pPr>
            <w:r w:rsidRPr="005B313F">
              <w:rPr>
                <w:sz w:val="24"/>
                <w:szCs w:val="24"/>
              </w:rPr>
              <w:t>УК-4</w:t>
            </w:r>
          </w:p>
          <w:p w14:paraId="604D1582" w14:textId="77777777" w:rsidR="006A3F81" w:rsidRPr="005B313F" w:rsidRDefault="006A3F81" w:rsidP="00EA3A1A">
            <w:pPr>
              <w:widowControl w:val="0"/>
              <w:rPr>
                <w:sz w:val="24"/>
                <w:szCs w:val="24"/>
              </w:rPr>
            </w:pPr>
            <w:r w:rsidRPr="005B313F">
              <w:rPr>
                <w:sz w:val="24"/>
                <w:szCs w:val="24"/>
              </w:rPr>
              <w:t>ОПК-2</w:t>
            </w:r>
          </w:p>
          <w:p w14:paraId="083F08A7" w14:textId="77777777" w:rsidR="006A3F81" w:rsidRPr="005B313F" w:rsidRDefault="006A3F81" w:rsidP="00EA3A1A">
            <w:pPr>
              <w:widowControl w:val="0"/>
              <w:rPr>
                <w:sz w:val="24"/>
                <w:szCs w:val="24"/>
              </w:rPr>
            </w:pPr>
            <w:r w:rsidRPr="005B313F">
              <w:rPr>
                <w:sz w:val="24"/>
                <w:szCs w:val="24"/>
              </w:rPr>
              <w:t>ПК-1</w:t>
            </w:r>
          </w:p>
        </w:tc>
      </w:tr>
      <w:tr w:rsidR="006A3F81" w:rsidRPr="005B313F" w14:paraId="745CD7F7" w14:textId="77777777" w:rsidTr="00EA3A1A">
        <w:tc>
          <w:tcPr>
            <w:tcW w:w="2518" w:type="dxa"/>
            <w:shd w:val="clear" w:color="auto" w:fill="auto"/>
          </w:tcPr>
          <w:p w14:paraId="0AD3E21C" w14:textId="77777777" w:rsidR="006A3F81" w:rsidRPr="005B313F" w:rsidRDefault="006A3F81" w:rsidP="00EA3A1A">
            <w:pPr>
              <w:widowControl w:val="0"/>
              <w:rPr>
                <w:b/>
                <w:sz w:val="24"/>
                <w:szCs w:val="24"/>
              </w:rPr>
            </w:pPr>
            <w:r w:rsidRPr="005B313F">
              <w:rPr>
                <w:b/>
                <w:sz w:val="24"/>
                <w:szCs w:val="24"/>
              </w:rPr>
              <w:t>Всего часов</w:t>
            </w:r>
          </w:p>
        </w:tc>
        <w:tc>
          <w:tcPr>
            <w:tcW w:w="2268" w:type="dxa"/>
            <w:shd w:val="clear" w:color="auto" w:fill="auto"/>
          </w:tcPr>
          <w:p w14:paraId="7D96044A" w14:textId="77777777" w:rsidR="006A3F81" w:rsidRPr="005B313F" w:rsidRDefault="006A3F81" w:rsidP="00EA3A1A">
            <w:pPr>
              <w:widowControl w:val="0"/>
              <w:jc w:val="center"/>
              <w:rPr>
                <w:sz w:val="24"/>
                <w:szCs w:val="24"/>
              </w:rPr>
            </w:pPr>
          </w:p>
        </w:tc>
        <w:tc>
          <w:tcPr>
            <w:tcW w:w="1701" w:type="dxa"/>
            <w:shd w:val="clear" w:color="auto" w:fill="auto"/>
          </w:tcPr>
          <w:p w14:paraId="7F2F8CF4" w14:textId="77777777" w:rsidR="006A3F81" w:rsidRPr="005B313F" w:rsidRDefault="006A3F81" w:rsidP="00EA3A1A">
            <w:pPr>
              <w:widowControl w:val="0"/>
              <w:rPr>
                <w:sz w:val="24"/>
                <w:szCs w:val="24"/>
              </w:rPr>
            </w:pPr>
          </w:p>
        </w:tc>
        <w:tc>
          <w:tcPr>
            <w:tcW w:w="1843" w:type="dxa"/>
            <w:shd w:val="clear" w:color="auto" w:fill="auto"/>
          </w:tcPr>
          <w:p w14:paraId="5E3F796E" w14:textId="77777777" w:rsidR="006A3F81" w:rsidRPr="005B313F" w:rsidRDefault="006A3F81" w:rsidP="00EA3A1A">
            <w:pPr>
              <w:widowControl w:val="0"/>
              <w:snapToGrid w:val="0"/>
              <w:spacing w:after="120"/>
              <w:jc w:val="center"/>
              <w:rPr>
                <w:sz w:val="24"/>
                <w:szCs w:val="24"/>
              </w:rPr>
            </w:pPr>
            <w:r w:rsidRPr="005B313F">
              <w:rPr>
                <w:sz w:val="24"/>
                <w:szCs w:val="24"/>
              </w:rPr>
              <w:t>78</w:t>
            </w:r>
          </w:p>
        </w:tc>
        <w:tc>
          <w:tcPr>
            <w:tcW w:w="1984" w:type="dxa"/>
            <w:shd w:val="clear" w:color="auto" w:fill="auto"/>
          </w:tcPr>
          <w:p w14:paraId="4422567D" w14:textId="77777777" w:rsidR="006A3F81" w:rsidRPr="005B313F" w:rsidRDefault="006A3F81" w:rsidP="00EA3A1A">
            <w:pPr>
              <w:widowControl w:val="0"/>
              <w:snapToGrid w:val="0"/>
              <w:spacing w:after="120"/>
              <w:jc w:val="center"/>
              <w:rPr>
                <w:b/>
                <w:sz w:val="24"/>
                <w:szCs w:val="24"/>
              </w:rPr>
            </w:pPr>
          </w:p>
        </w:tc>
      </w:tr>
    </w:tbl>
    <w:p w14:paraId="28D627C7" w14:textId="77777777" w:rsidR="006A3F81" w:rsidRPr="005B313F" w:rsidRDefault="006A3F81" w:rsidP="006A3F81">
      <w:pPr>
        <w:widowControl w:val="0"/>
        <w:suppressLineNumbers/>
        <w:jc w:val="both"/>
        <w:rPr>
          <w:b/>
          <w:sz w:val="24"/>
          <w:szCs w:val="24"/>
          <w:lang w:val="x-none" w:eastAsia="x-none"/>
        </w:rPr>
      </w:pPr>
    </w:p>
    <w:p w14:paraId="3AC0B950" w14:textId="77777777" w:rsidR="006A3F81" w:rsidRPr="005B313F" w:rsidRDefault="006A3F81" w:rsidP="00232258">
      <w:pPr>
        <w:rPr>
          <w:b/>
          <w:bCs/>
          <w:sz w:val="24"/>
          <w:szCs w:val="24"/>
        </w:rPr>
      </w:pPr>
      <w:r w:rsidRPr="005B313F">
        <w:rPr>
          <w:b/>
          <w:bCs/>
          <w:sz w:val="24"/>
          <w:szCs w:val="24"/>
        </w:rPr>
        <w:t>4.3. Лабораторные занятия</w:t>
      </w:r>
    </w:p>
    <w:p w14:paraId="0E91F880" w14:textId="77777777" w:rsidR="006A3F81" w:rsidRPr="005B313F" w:rsidRDefault="006A3F81" w:rsidP="006A3F81">
      <w:pPr>
        <w:widowControl w:val="0"/>
        <w:snapToGrid w:val="0"/>
        <w:rPr>
          <w:sz w:val="24"/>
          <w:szCs w:val="24"/>
          <w:lang w:val="x-none" w:eastAsia="x-none"/>
        </w:rPr>
      </w:pPr>
    </w:p>
    <w:p w14:paraId="10F6F017" w14:textId="77777777" w:rsidR="006A3F81" w:rsidRPr="005B313F" w:rsidRDefault="006A3F81" w:rsidP="006A3F81">
      <w:pPr>
        <w:widowControl w:val="0"/>
        <w:snapToGrid w:val="0"/>
        <w:ind w:firstLine="709"/>
        <w:rPr>
          <w:sz w:val="24"/>
          <w:szCs w:val="24"/>
          <w:lang w:val="x-none" w:eastAsia="x-none"/>
        </w:rPr>
      </w:pPr>
      <w:r w:rsidRPr="005B313F">
        <w:rPr>
          <w:sz w:val="24"/>
          <w:szCs w:val="24"/>
          <w:lang w:val="x-none" w:eastAsia="x-none"/>
        </w:rPr>
        <w:t>Лабораторные занятия не предусмотрены учебным планом</w:t>
      </w:r>
    </w:p>
    <w:p w14:paraId="6C654E90" w14:textId="77777777" w:rsidR="006A3F81" w:rsidRPr="005B313F" w:rsidRDefault="006A3F81" w:rsidP="006A3F81">
      <w:pPr>
        <w:widowControl w:val="0"/>
        <w:rPr>
          <w:sz w:val="24"/>
          <w:szCs w:val="24"/>
        </w:rPr>
      </w:pPr>
    </w:p>
    <w:p w14:paraId="0583CA99" w14:textId="77777777" w:rsidR="006A3F81" w:rsidRPr="005B313F" w:rsidRDefault="006A3F81" w:rsidP="00232258">
      <w:pPr>
        <w:rPr>
          <w:b/>
          <w:bCs/>
          <w:sz w:val="24"/>
          <w:szCs w:val="24"/>
        </w:rPr>
      </w:pPr>
      <w:r w:rsidRPr="005B313F">
        <w:rPr>
          <w:b/>
          <w:bCs/>
          <w:sz w:val="24"/>
          <w:szCs w:val="24"/>
        </w:rPr>
        <w:t>4.4. Практические (семинарские) занятия</w:t>
      </w:r>
    </w:p>
    <w:p w14:paraId="2C0012CB" w14:textId="77777777" w:rsidR="006A3F81" w:rsidRPr="005B313F" w:rsidRDefault="006A3F81" w:rsidP="006A3F81">
      <w:pPr>
        <w:widowControl w:val="0"/>
        <w:suppressLineNumbers/>
        <w:ind w:firstLine="709"/>
        <w:jc w:val="both"/>
        <w:rPr>
          <w:b/>
          <w:sz w:val="24"/>
          <w:szCs w:val="24"/>
          <w:lang w:val="x-none" w:eastAsia="x-none"/>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71"/>
        <w:gridCol w:w="6588"/>
        <w:gridCol w:w="1366"/>
      </w:tblGrid>
      <w:tr w:rsidR="005B313F" w:rsidRPr="005B313F" w14:paraId="7ED688E4" w14:textId="77777777" w:rsidTr="00EA3A1A">
        <w:tc>
          <w:tcPr>
            <w:tcW w:w="500" w:type="pct"/>
          </w:tcPr>
          <w:p w14:paraId="19DDCCF7" w14:textId="77777777" w:rsidR="006A3F81" w:rsidRPr="005B313F" w:rsidRDefault="006A3F81" w:rsidP="00EA3A1A">
            <w:pPr>
              <w:suppressLineNumbers/>
              <w:ind w:left="-57"/>
              <w:jc w:val="center"/>
              <w:rPr>
                <w:sz w:val="24"/>
                <w:szCs w:val="24"/>
              </w:rPr>
            </w:pPr>
            <w:r w:rsidRPr="005B313F">
              <w:rPr>
                <w:sz w:val="24"/>
                <w:szCs w:val="24"/>
              </w:rPr>
              <w:t>№</w:t>
            </w:r>
          </w:p>
          <w:p w14:paraId="6D0CE3B0" w14:textId="77777777" w:rsidR="006A3F81" w:rsidRPr="005B313F" w:rsidRDefault="006A3F81" w:rsidP="00EA3A1A">
            <w:pPr>
              <w:suppressLineNumbers/>
              <w:ind w:left="-57"/>
              <w:jc w:val="center"/>
              <w:rPr>
                <w:sz w:val="24"/>
                <w:szCs w:val="24"/>
              </w:rPr>
            </w:pPr>
            <w:r w:rsidRPr="005B313F">
              <w:rPr>
                <w:sz w:val="24"/>
                <w:szCs w:val="24"/>
              </w:rPr>
              <w:t>занятия</w:t>
            </w:r>
          </w:p>
        </w:tc>
        <w:tc>
          <w:tcPr>
            <w:tcW w:w="534" w:type="pct"/>
          </w:tcPr>
          <w:p w14:paraId="2287CD7A" w14:textId="77777777" w:rsidR="006A3F81" w:rsidRPr="005B313F" w:rsidRDefault="006A3F81" w:rsidP="00EA3A1A">
            <w:pPr>
              <w:suppressLineNumbers/>
              <w:ind w:left="-57"/>
              <w:jc w:val="center"/>
              <w:rPr>
                <w:sz w:val="24"/>
                <w:szCs w:val="24"/>
              </w:rPr>
            </w:pPr>
            <w:r w:rsidRPr="005B313F">
              <w:rPr>
                <w:sz w:val="24"/>
                <w:szCs w:val="24"/>
              </w:rPr>
              <w:t>№</w:t>
            </w:r>
          </w:p>
          <w:p w14:paraId="4EE28295" w14:textId="77777777" w:rsidR="006A3F81" w:rsidRPr="005B313F" w:rsidRDefault="006A3F81" w:rsidP="00EA3A1A">
            <w:pPr>
              <w:suppressLineNumbers/>
              <w:ind w:left="-57"/>
              <w:jc w:val="center"/>
              <w:rPr>
                <w:sz w:val="24"/>
                <w:szCs w:val="24"/>
              </w:rPr>
            </w:pPr>
            <w:r w:rsidRPr="005B313F">
              <w:rPr>
                <w:sz w:val="24"/>
                <w:szCs w:val="24"/>
              </w:rPr>
              <w:t>Раздела</w:t>
            </w:r>
          </w:p>
        </w:tc>
        <w:tc>
          <w:tcPr>
            <w:tcW w:w="3285" w:type="pct"/>
          </w:tcPr>
          <w:p w14:paraId="62B86FFC" w14:textId="77777777" w:rsidR="006A3F81" w:rsidRPr="005B313F" w:rsidRDefault="006A3F81" w:rsidP="00EA3A1A">
            <w:pPr>
              <w:suppressLineNumbers/>
              <w:jc w:val="center"/>
              <w:rPr>
                <w:sz w:val="24"/>
                <w:szCs w:val="24"/>
              </w:rPr>
            </w:pPr>
            <w:r w:rsidRPr="005B313F">
              <w:rPr>
                <w:sz w:val="24"/>
                <w:szCs w:val="24"/>
              </w:rPr>
              <w:t xml:space="preserve">Тема </w:t>
            </w:r>
          </w:p>
        </w:tc>
        <w:tc>
          <w:tcPr>
            <w:tcW w:w="681" w:type="pct"/>
          </w:tcPr>
          <w:p w14:paraId="58ACF8ED" w14:textId="77777777" w:rsidR="006A3F81" w:rsidRPr="005B313F" w:rsidRDefault="006A3F81" w:rsidP="00EA3A1A">
            <w:pPr>
              <w:suppressLineNumbers/>
              <w:jc w:val="center"/>
              <w:rPr>
                <w:sz w:val="24"/>
                <w:szCs w:val="24"/>
              </w:rPr>
            </w:pPr>
            <w:r w:rsidRPr="005B313F">
              <w:rPr>
                <w:snapToGrid w:val="0"/>
                <w:sz w:val="24"/>
                <w:szCs w:val="24"/>
              </w:rPr>
              <w:t>Кол-во часов</w:t>
            </w:r>
          </w:p>
        </w:tc>
      </w:tr>
      <w:tr w:rsidR="005B313F" w:rsidRPr="005B313F" w14:paraId="72059377" w14:textId="77777777" w:rsidTr="00EA3A1A">
        <w:trPr>
          <w:trHeight w:hRule="exact" w:val="454"/>
        </w:trPr>
        <w:tc>
          <w:tcPr>
            <w:tcW w:w="500" w:type="pct"/>
          </w:tcPr>
          <w:p w14:paraId="074E8925" w14:textId="77777777" w:rsidR="006A3F81" w:rsidRPr="005B313F" w:rsidRDefault="006A3F81" w:rsidP="00EA3A1A">
            <w:pPr>
              <w:suppressLineNumbers/>
              <w:spacing w:line="228" w:lineRule="auto"/>
              <w:jc w:val="center"/>
              <w:rPr>
                <w:sz w:val="24"/>
                <w:szCs w:val="24"/>
              </w:rPr>
            </w:pPr>
            <w:r w:rsidRPr="005B313F">
              <w:rPr>
                <w:sz w:val="24"/>
                <w:szCs w:val="24"/>
              </w:rPr>
              <w:lastRenderedPageBreak/>
              <w:t>1</w:t>
            </w:r>
          </w:p>
        </w:tc>
        <w:tc>
          <w:tcPr>
            <w:tcW w:w="534" w:type="pct"/>
          </w:tcPr>
          <w:p w14:paraId="6AEFFCB9" w14:textId="77777777" w:rsidR="006A3F81" w:rsidRPr="005B313F" w:rsidRDefault="006A3F81" w:rsidP="00EA3A1A">
            <w:pPr>
              <w:suppressLineNumbers/>
              <w:spacing w:line="228" w:lineRule="auto"/>
              <w:jc w:val="center"/>
              <w:rPr>
                <w:sz w:val="24"/>
                <w:szCs w:val="24"/>
              </w:rPr>
            </w:pPr>
            <w:r w:rsidRPr="005B313F">
              <w:rPr>
                <w:sz w:val="24"/>
                <w:szCs w:val="24"/>
              </w:rPr>
              <w:t>2</w:t>
            </w:r>
          </w:p>
        </w:tc>
        <w:tc>
          <w:tcPr>
            <w:tcW w:w="3285" w:type="pct"/>
          </w:tcPr>
          <w:p w14:paraId="13BF2C76" w14:textId="77777777" w:rsidR="006A3F81" w:rsidRPr="005B313F" w:rsidRDefault="006A3F81" w:rsidP="00EA3A1A">
            <w:pPr>
              <w:suppressLineNumbers/>
              <w:spacing w:line="228" w:lineRule="auto"/>
              <w:jc w:val="center"/>
              <w:rPr>
                <w:sz w:val="24"/>
                <w:szCs w:val="24"/>
              </w:rPr>
            </w:pPr>
            <w:r w:rsidRPr="005B313F">
              <w:rPr>
                <w:sz w:val="24"/>
                <w:szCs w:val="24"/>
              </w:rPr>
              <w:t>3</w:t>
            </w:r>
          </w:p>
        </w:tc>
        <w:tc>
          <w:tcPr>
            <w:tcW w:w="681" w:type="pct"/>
          </w:tcPr>
          <w:p w14:paraId="28196A09" w14:textId="77777777" w:rsidR="006A3F81" w:rsidRPr="005B313F" w:rsidRDefault="006A3F81" w:rsidP="00EA3A1A">
            <w:pPr>
              <w:suppressLineNumbers/>
              <w:spacing w:line="228" w:lineRule="auto"/>
              <w:jc w:val="center"/>
              <w:rPr>
                <w:sz w:val="24"/>
                <w:szCs w:val="24"/>
              </w:rPr>
            </w:pPr>
            <w:r w:rsidRPr="005B313F">
              <w:rPr>
                <w:sz w:val="24"/>
                <w:szCs w:val="24"/>
              </w:rPr>
              <w:t>4</w:t>
            </w:r>
          </w:p>
        </w:tc>
      </w:tr>
      <w:tr w:rsidR="005B313F" w:rsidRPr="005B313F" w14:paraId="5A9E2723" w14:textId="77777777" w:rsidTr="00EA3A1A">
        <w:trPr>
          <w:trHeight w:hRule="exact" w:val="5373"/>
        </w:trPr>
        <w:tc>
          <w:tcPr>
            <w:tcW w:w="500" w:type="pct"/>
          </w:tcPr>
          <w:p w14:paraId="5AF71EE9" w14:textId="77777777" w:rsidR="006A3F81" w:rsidRPr="005B313F" w:rsidRDefault="006A3F81" w:rsidP="00EA3A1A">
            <w:pPr>
              <w:suppressLineNumbers/>
              <w:spacing w:line="228" w:lineRule="auto"/>
              <w:jc w:val="center"/>
              <w:rPr>
                <w:sz w:val="24"/>
                <w:szCs w:val="24"/>
              </w:rPr>
            </w:pPr>
            <w:r w:rsidRPr="005B313F">
              <w:rPr>
                <w:sz w:val="24"/>
                <w:szCs w:val="24"/>
              </w:rPr>
              <w:t>1</w:t>
            </w:r>
          </w:p>
        </w:tc>
        <w:tc>
          <w:tcPr>
            <w:tcW w:w="534" w:type="pct"/>
          </w:tcPr>
          <w:p w14:paraId="5569B306" w14:textId="77777777" w:rsidR="006A3F81" w:rsidRPr="005B313F" w:rsidRDefault="006A3F81" w:rsidP="00EA3A1A">
            <w:pPr>
              <w:suppressLineNumbers/>
              <w:spacing w:line="228" w:lineRule="auto"/>
              <w:jc w:val="center"/>
              <w:rPr>
                <w:sz w:val="24"/>
                <w:szCs w:val="24"/>
              </w:rPr>
            </w:pPr>
            <w:r w:rsidRPr="005B313F">
              <w:rPr>
                <w:sz w:val="24"/>
                <w:szCs w:val="24"/>
              </w:rPr>
              <w:t>1</w:t>
            </w:r>
          </w:p>
        </w:tc>
        <w:tc>
          <w:tcPr>
            <w:tcW w:w="3285" w:type="pct"/>
          </w:tcPr>
          <w:p w14:paraId="5305D9FA" w14:textId="77777777" w:rsidR="006A3F81" w:rsidRPr="005B313F" w:rsidRDefault="006A3F81" w:rsidP="00EA3A1A">
            <w:pPr>
              <w:widowControl w:val="0"/>
              <w:jc w:val="both"/>
              <w:rPr>
                <w:sz w:val="24"/>
                <w:szCs w:val="24"/>
              </w:rPr>
            </w:pPr>
            <w:r w:rsidRPr="005B313F">
              <w:rPr>
                <w:sz w:val="24"/>
                <w:szCs w:val="24"/>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sidRPr="005B313F">
              <w:rPr>
                <w:sz w:val="24"/>
                <w:szCs w:val="24"/>
              </w:rPr>
              <w:t>Контрастивная</w:t>
            </w:r>
            <w:proofErr w:type="spellEnd"/>
            <w:r w:rsidRPr="005B313F">
              <w:rPr>
                <w:sz w:val="24"/>
                <w:szCs w:val="24"/>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 </w:t>
            </w:r>
          </w:p>
        </w:tc>
        <w:tc>
          <w:tcPr>
            <w:tcW w:w="681" w:type="pct"/>
          </w:tcPr>
          <w:p w14:paraId="22881BC5"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71F9D887" w14:textId="77777777" w:rsidTr="00EA3A1A">
        <w:trPr>
          <w:trHeight w:hRule="exact" w:val="2440"/>
        </w:trPr>
        <w:tc>
          <w:tcPr>
            <w:tcW w:w="500" w:type="pct"/>
          </w:tcPr>
          <w:p w14:paraId="00504A00" w14:textId="77777777" w:rsidR="006A3F81" w:rsidRPr="005B313F" w:rsidRDefault="006A3F81" w:rsidP="00EA3A1A">
            <w:pPr>
              <w:suppressLineNumbers/>
              <w:spacing w:line="228" w:lineRule="auto"/>
              <w:jc w:val="center"/>
              <w:rPr>
                <w:sz w:val="24"/>
                <w:szCs w:val="24"/>
              </w:rPr>
            </w:pPr>
            <w:r w:rsidRPr="005B313F">
              <w:rPr>
                <w:sz w:val="24"/>
                <w:szCs w:val="24"/>
              </w:rPr>
              <w:t>2</w:t>
            </w:r>
          </w:p>
        </w:tc>
        <w:tc>
          <w:tcPr>
            <w:tcW w:w="534" w:type="pct"/>
          </w:tcPr>
          <w:p w14:paraId="2333A523" w14:textId="77777777" w:rsidR="006A3F81" w:rsidRPr="005B313F" w:rsidRDefault="006A3F81" w:rsidP="00EA3A1A">
            <w:pPr>
              <w:suppressLineNumbers/>
              <w:spacing w:line="228" w:lineRule="auto"/>
              <w:jc w:val="center"/>
              <w:rPr>
                <w:sz w:val="24"/>
                <w:szCs w:val="24"/>
              </w:rPr>
            </w:pPr>
            <w:r w:rsidRPr="005B313F">
              <w:rPr>
                <w:sz w:val="24"/>
                <w:szCs w:val="24"/>
              </w:rPr>
              <w:t>2</w:t>
            </w:r>
          </w:p>
        </w:tc>
        <w:tc>
          <w:tcPr>
            <w:tcW w:w="3285" w:type="pct"/>
          </w:tcPr>
          <w:p w14:paraId="0F52FFF8" w14:textId="77777777" w:rsidR="006A3F81" w:rsidRPr="005B313F" w:rsidRDefault="006A3F81" w:rsidP="00EA3A1A">
            <w:pPr>
              <w:widowControl w:val="0"/>
              <w:jc w:val="both"/>
              <w:rPr>
                <w:sz w:val="24"/>
                <w:szCs w:val="24"/>
              </w:rPr>
            </w:pPr>
            <w:r w:rsidRPr="005B313F">
              <w:rPr>
                <w:sz w:val="24"/>
                <w:szCs w:val="24"/>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681" w:type="pct"/>
          </w:tcPr>
          <w:p w14:paraId="7E327D32"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12077C45" w14:textId="77777777" w:rsidTr="00EA3A1A">
        <w:trPr>
          <w:trHeight w:hRule="exact" w:val="5821"/>
        </w:trPr>
        <w:tc>
          <w:tcPr>
            <w:tcW w:w="500" w:type="pct"/>
          </w:tcPr>
          <w:p w14:paraId="18F4AC81" w14:textId="77777777" w:rsidR="006A3F81" w:rsidRPr="005B313F" w:rsidRDefault="006A3F81" w:rsidP="00EA3A1A">
            <w:pPr>
              <w:suppressLineNumbers/>
              <w:spacing w:line="228" w:lineRule="auto"/>
              <w:jc w:val="center"/>
              <w:rPr>
                <w:sz w:val="24"/>
                <w:szCs w:val="24"/>
              </w:rPr>
            </w:pPr>
            <w:r w:rsidRPr="005B313F">
              <w:rPr>
                <w:sz w:val="24"/>
                <w:szCs w:val="24"/>
              </w:rPr>
              <w:t>3</w:t>
            </w:r>
          </w:p>
        </w:tc>
        <w:tc>
          <w:tcPr>
            <w:tcW w:w="534" w:type="pct"/>
          </w:tcPr>
          <w:p w14:paraId="7D8A9545" w14:textId="77777777" w:rsidR="006A3F81" w:rsidRPr="005B313F" w:rsidRDefault="006A3F81" w:rsidP="00EA3A1A">
            <w:pPr>
              <w:suppressLineNumbers/>
              <w:spacing w:line="228" w:lineRule="auto"/>
              <w:jc w:val="center"/>
              <w:rPr>
                <w:sz w:val="24"/>
                <w:szCs w:val="24"/>
              </w:rPr>
            </w:pPr>
            <w:r w:rsidRPr="005B313F">
              <w:rPr>
                <w:sz w:val="24"/>
                <w:szCs w:val="24"/>
              </w:rPr>
              <w:t>3</w:t>
            </w:r>
          </w:p>
        </w:tc>
        <w:tc>
          <w:tcPr>
            <w:tcW w:w="3285" w:type="pct"/>
          </w:tcPr>
          <w:p w14:paraId="488D720D" w14:textId="77777777" w:rsidR="006A3F81" w:rsidRPr="005B313F" w:rsidRDefault="006A3F81" w:rsidP="00EA3A1A">
            <w:pPr>
              <w:widowControl w:val="0"/>
              <w:jc w:val="both"/>
              <w:rPr>
                <w:sz w:val="24"/>
                <w:szCs w:val="24"/>
              </w:rPr>
            </w:pPr>
            <w:r w:rsidRPr="005B313F">
              <w:rPr>
                <w:sz w:val="24"/>
                <w:szCs w:val="24"/>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755D2B78" w14:textId="77777777" w:rsidR="006A3F81" w:rsidRPr="005B313F" w:rsidRDefault="006A3F81" w:rsidP="00EA3A1A">
            <w:pPr>
              <w:widowControl w:val="0"/>
              <w:jc w:val="both"/>
              <w:rPr>
                <w:sz w:val="24"/>
                <w:szCs w:val="24"/>
              </w:rPr>
            </w:pPr>
            <w:r w:rsidRPr="005B313F">
              <w:rPr>
                <w:sz w:val="24"/>
                <w:szCs w:val="24"/>
              </w:rPr>
              <w:t>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681" w:type="pct"/>
          </w:tcPr>
          <w:p w14:paraId="12599721"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5733B296" w14:textId="77777777" w:rsidTr="00EA3A1A">
        <w:trPr>
          <w:trHeight w:hRule="exact" w:val="7663"/>
        </w:trPr>
        <w:tc>
          <w:tcPr>
            <w:tcW w:w="500" w:type="pct"/>
          </w:tcPr>
          <w:p w14:paraId="44372E25" w14:textId="77777777" w:rsidR="006A3F81" w:rsidRPr="005B313F" w:rsidRDefault="006A3F81" w:rsidP="00EA3A1A">
            <w:pPr>
              <w:suppressLineNumbers/>
              <w:spacing w:line="228" w:lineRule="auto"/>
              <w:jc w:val="center"/>
              <w:rPr>
                <w:sz w:val="24"/>
                <w:szCs w:val="24"/>
              </w:rPr>
            </w:pPr>
            <w:r w:rsidRPr="005B313F">
              <w:rPr>
                <w:sz w:val="24"/>
                <w:szCs w:val="24"/>
              </w:rPr>
              <w:lastRenderedPageBreak/>
              <w:t>4</w:t>
            </w:r>
          </w:p>
        </w:tc>
        <w:tc>
          <w:tcPr>
            <w:tcW w:w="534" w:type="pct"/>
          </w:tcPr>
          <w:p w14:paraId="13F21B6F" w14:textId="77777777" w:rsidR="006A3F81" w:rsidRPr="005B313F" w:rsidRDefault="006A3F81" w:rsidP="00EA3A1A">
            <w:pPr>
              <w:suppressLineNumbers/>
              <w:spacing w:line="228" w:lineRule="auto"/>
              <w:jc w:val="center"/>
              <w:rPr>
                <w:sz w:val="24"/>
                <w:szCs w:val="24"/>
              </w:rPr>
            </w:pPr>
            <w:r w:rsidRPr="005B313F">
              <w:rPr>
                <w:sz w:val="24"/>
                <w:szCs w:val="24"/>
              </w:rPr>
              <w:t>4</w:t>
            </w:r>
          </w:p>
        </w:tc>
        <w:tc>
          <w:tcPr>
            <w:tcW w:w="3285" w:type="pct"/>
          </w:tcPr>
          <w:p w14:paraId="4A132A92" w14:textId="77777777" w:rsidR="006A3F81" w:rsidRPr="005B313F" w:rsidRDefault="006A3F81" w:rsidP="00EA3A1A">
            <w:pPr>
              <w:widowControl w:val="0"/>
              <w:jc w:val="both"/>
              <w:rPr>
                <w:sz w:val="24"/>
                <w:szCs w:val="24"/>
              </w:rPr>
            </w:pPr>
            <w:r w:rsidRPr="005B313F">
              <w:rPr>
                <w:sz w:val="24"/>
                <w:szCs w:val="24"/>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sidRPr="005B313F">
              <w:rPr>
                <w:sz w:val="24"/>
                <w:szCs w:val="24"/>
              </w:rPr>
              <w:t>безъэквивалентной</w:t>
            </w:r>
            <w:proofErr w:type="spellEnd"/>
            <w:r w:rsidRPr="005B313F">
              <w:rPr>
                <w:sz w:val="24"/>
                <w:szCs w:val="24"/>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5C54F42F" w14:textId="77777777" w:rsidR="006A3F81" w:rsidRPr="005B313F" w:rsidRDefault="006A3F81" w:rsidP="00EA3A1A">
            <w:pPr>
              <w:widowControl w:val="0"/>
              <w:jc w:val="both"/>
              <w:rPr>
                <w:sz w:val="24"/>
                <w:szCs w:val="24"/>
              </w:rPr>
            </w:pPr>
            <w:r w:rsidRPr="005B313F">
              <w:rPr>
                <w:sz w:val="24"/>
                <w:szCs w:val="24"/>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текстов. </w:t>
            </w:r>
          </w:p>
          <w:p w14:paraId="4228A46A" w14:textId="77777777" w:rsidR="006A3F81" w:rsidRPr="005B313F" w:rsidRDefault="006A3F81" w:rsidP="00EA3A1A">
            <w:pPr>
              <w:widowControl w:val="0"/>
              <w:jc w:val="both"/>
              <w:rPr>
                <w:sz w:val="24"/>
                <w:szCs w:val="24"/>
              </w:rPr>
            </w:pPr>
            <w:r w:rsidRPr="005B313F">
              <w:rPr>
                <w:sz w:val="24"/>
                <w:szCs w:val="24"/>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sidRPr="005B313F">
              <w:rPr>
                <w:sz w:val="24"/>
                <w:szCs w:val="24"/>
              </w:rPr>
              <w:t>этноречевых</w:t>
            </w:r>
            <w:proofErr w:type="spellEnd"/>
            <w:r w:rsidRPr="005B313F">
              <w:rPr>
                <w:sz w:val="24"/>
                <w:szCs w:val="24"/>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2C383B38" w14:textId="77777777" w:rsidR="006A3F81" w:rsidRPr="005B313F" w:rsidRDefault="006A3F81" w:rsidP="00EA3A1A">
            <w:pPr>
              <w:widowControl w:val="0"/>
              <w:jc w:val="both"/>
              <w:rPr>
                <w:sz w:val="24"/>
                <w:szCs w:val="24"/>
              </w:rPr>
            </w:pPr>
          </w:p>
        </w:tc>
        <w:tc>
          <w:tcPr>
            <w:tcW w:w="681" w:type="pct"/>
          </w:tcPr>
          <w:p w14:paraId="04449C7A"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2428919D" w14:textId="77777777" w:rsidTr="00EA3A1A">
        <w:trPr>
          <w:trHeight w:hRule="exact" w:val="5390"/>
        </w:trPr>
        <w:tc>
          <w:tcPr>
            <w:tcW w:w="500" w:type="pct"/>
          </w:tcPr>
          <w:p w14:paraId="7556FC28" w14:textId="77777777" w:rsidR="006A3F81" w:rsidRPr="005B313F" w:rsidRDefault="006A3F81" w:rsidP="00EA3A1A">
            <w:pPr>
              <w:suppressLineNumbers/>
              <w:spacing w:line="228" w:lineRule="auto"/>
              <w:jc w:val="center"/>
              <w:rPr>
                <w:sz w:val="24"/>
                <w:szCs w:val="24"/>
              </w:rPr>
            </w:pPr>
            <w:r w:rsidRPr="005B313F">
              <w:rPr>
                <w:sz w:val="24"/>
                <w:szCs w:val="24"/>
              </w:rPr>
              <w:t>5</w:t>
            </w:r>
          </w:p>
        </w:tc>
        <w:tc>
          <w:tcPr>
            <w:tcW w:w="534" w:type="pct"/>
          </w:tcPr>
          <w:p w14:paraId="2514784E" w14:textId="77777777" w:rsidR="006A3F81" w:rsidRPr="005B313F" w:rsidRDefault="006A3F81" w:rsidP="00EA3A1A">
            <w:pPr>
              <w:suppressLineNumbers/>
              <w:spacing w:line="228" w:lineRule="auto"/>
              <w:jc w:val="center"/>
              <w:rPr>
                <w:sz w:val="24"/>
                <w:szCs w:val="24"/>
              </w:rPr>
            </w:pPr>
            <w:r w:rsidRPr="005B313F">
              <w:rPr>
                <w:sz w:val="24"/>
                <w:szCs w:val="24"/>
              </w:rPr>
              <w:t>5</w:t>
            </w:r>
          </w:p>
        </w:tc>
        <w:tc>
          <w:tcPr>
            <w:tcW w:w="3285" w:type="pct"/>
          </w:tcPr>
          <w:p w14:paraId="1D57FFDC"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53FF6540"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в России и за рубежом в последние 20-25 лет. Актуальные проблемы переводоведения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Перспективы развития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Словари и справочная литература в области теории и практики перевода.</w:t>
            </w:r>
          </w:p>
        </w:tc>
        <w:tc>
          <w:tcPr>
            <w:tcW w:w="681" w:type="pct"/>
          </w:tcPr>
          <w:p w14:paraId="07DC2949"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762B7F50" w14:textId="77777777" w:rsidTr="00EA3A1A">
        <w:trPr>
          <w:trHeight w:hRule="exact" w:val="454"/>
        </w:trPr>
        <w:tc>
          <w:tcPr>
            <w:tcW w:w="1034" w:type="pct"/>
            <w:gridSpan w:val="2"/>
          </w:tcPr>
          <w:p w14:paraId="43670170" w14:textId="77777777" w:rsidR="006A3F81" w:rsidRPr="005B313F" w:rsidRDefault="006A3F81" w:rsidP="00EA3A1A">
            <w:pPr>
              <w:suppressLineNumbers/>
              <w:spacing w:line="228" w:lineRule="auto"/>
              <w:jc w:val="center"/>
              <w:rPr>
                <w:sz w:val="24"/>
                <w:szCs w:val="24"/>
                <w:lang w:val="en-US"/>
              </w:rPr>
            </w:pPr>
            <w:r w:rsidRPr="005B313F">
              <w:rPr>
                <w:sz w:val="24"/>
                <w:szCs w:val="24"/>
              </w:rPr>
              <w:t>Итого</w:t>
            </w:r>
          </w:p>
        </w:tc>
        <w:tc>
          <w:tcPr>
            <w:tcW w:w="3285" w:type="pct"/>
          </w:tcPr>
          <w:p w14:paraId="61AEF183" w14:textId="77777777" w:rsidR="006A3F81" w:rsidRPr="005B313F" w:rsidRDefault="006A3F81" w:rsidP="00EA3A1A">
            <w:pPr>
              <w:suppressLineNumbers/>
              <w:spacing w:line="228" w:lineRule="auto"/>
              <w:rPr>
                <w:sz w:val="24"/>
                <w:szCs w:val="24"/>
                <w:lang w:val="en-US"/>
              </w:rPr>
            </w:pPr>
          </w:p>
        </w:tc>
        <w:tc>
          <w:tcPr>
            <w:tcW w:w="681" w:type="pct"/>
          </w:tcPr>
          <w:p w14:paraId="0F7427E7" w14:textId="77777777" w:rsidR="006A3F81" w:rsidRPr="005B313F" w:rsidRDefault="006A3F81" w:rsidP="00EA3A1A">
            <w:pPr>
              <w:suppressLineNumbers/>
              <w:spacing w:line="228" w:lineRule="auto"/>
              <w:jc w:val="center"/>
              <w:rPr>
                <w:sz w:val="24"/>
                <w:szCs w:val="24"/>
              </w:rPr>
            </w:pPr>
            <w:r w:rsidRPr="005B313F">
              <w:rPr>
                <w:sz w:val="24"/>
                <w:szCs w:val="24"/>
              </w:rPr>
              <w:t>15</w:t>
            </w:r>
          </w:p>
        </w:tc>
      </w:tr>
    </w:tbl>
    <w:p w14:paraId="7DC01B51" w14:textId="77777777" w:rsidR="006A3F81" w:rsidRPr="005B313F" w:rsidRDefault="006A3F81" w:rsidP="00232258">
      <w:pPr>
        <w:rPr>
          <w:b/>
          <w:bCs/>
          <w:sz w:val="24"/>
          <w:szCs w:val="24"/>
        </w:rPr>
      </w:pPr>
      <w:r w:rsidRPr="005B313F">
        <w:rPr>
          <w:b/>
          <w:bCs/>
          <w:sz w:val="24"/>
          <w:szCs w:val="24"/>
        </w:rPr>
        <w:t>4.5. Курсовой проект (курсовая работа)</w:t>
      </w:r>
    </w:p>
    <w:p w14:paraId="6217A96D" w14:textId="48FB4AF5" w:rsidR="006A3F81" w:rsidRPr="005B313F" w:rsidRDefault="006A3F81" w:rsidP="006A3F81">
      <w:pPr>
        <w:rPr>
          <w:sz w:val="24"/>
          <w:szCs w:val="24"/>
        </w:rPr>
      </w:pPr>
      <w:r w:rsidRPr="005B313F">
        <w:rPr>
          <w:sz w:val="24"/>
          <w:szCs w:val="24"/>
        </w:rPr>
        <w:t>Курсовой проект не  предусмотрен учебным планом.</w:t>
      </w:r>
    </w:p>
    <w:p w14:paraId="5DC535F4" w14:textId="3844F86D" w:rsidR="006A3F81" w:rsidRPr="00110D6B" w:rsidRDefault="006A3F81" w:rsidP="00110D6B">
      <w:pPr>
        <w:jc w:val="center"/>
        <w:rPr>
          <w:b/>
          <w:bCs/>
          <w:sz w:val="24"/>
          <w:szCs w:val="24"/>
        </w:rPr>
      </w:pPr>
      <w:r w:rsidRPr="005B313F">
        <w:rPr>
          <w:b/>
          <w:bCs/>
          <w:sz w:val="24"/>
          <w:szCs w:val="24"/>
        </w:rPr>
        <w:lastRenderedPageBreak/>
        <w:t>ОЧНО-ЗАОЧНАЯ ФОРМА ОБУЧЕНИЯ</w:t>
      </w:r>
    </w:p>
    <w:p w14:paraId="14CEFEF8" w14:textId="702870F0" w:rsidR="006A3F81" w:rsidRPr="00110D6B" w:rsidRDefault="006A3F81" w:rsidP="00110D6B">
      <w:pPr>
        <w:rPr>
          <w:b/>
          <w:bCs/>
          <w:sz w:val="24"/>
          <w:szCs w:val="24"/>
        </w:rPr>
      </w:pPr>
      <w:r w:rsidRPr="005B313F">
        <w:rPr>
          <w:b/>
          <w:bCs/>
          <w:sz w:val="24"/>
          <w:szCs w:val="24"/>
        </w:rPr>
        <w:t>4.1 Структура дисциплины</w:t>
      </w:r>
    </w:p>
    <w:p w14:paraId="10F07D7C" w14:textId="5A81952E" w:rsidR="006A3F81" w:rsidRPr="005B313F" w:rsidRDefault="006A3F81" w:rsidP="00110D6B">
      <w:pPr>
        <w:widowControl w:val="0"/>
        <w:suppressLineNumbers/>
        <w:ind w:firstLine="708"/>
        <w:jc w:val="both"/>
        <w:rPr>
          <w:b/>
          <w:sz w:val="24"/>
          <w:szCs w:val="24"/>
          <w:lang w:val="x-none" w:eastAsia="x-none"/>
        </w:rPr>
      </w:pPr>
      <w:r w:rsidRPr="005B313F">
        <w:rPr>
          <w:rFonts w:eastAsia="Calibri"/>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750ABB1C" w14:textId="77777777" w:rsidR="006A3F81" w:rsidRPr="005B313F" w:rsidRDefault="006A3F81" w:rsidP="006A3F81">
      <w:pPr>
        <w:widowControl w:val="0"/>
        <w:suppressLineNumbers/>
        <w:spacing w:after="120"/>
        <w:ind w:firstLine="709"/>
        <w:jc w:val="both"/>
        <w:rPr>
          <w:sz w:val="24"/>
          <w:szCs w:val="24"/>
          <w:lang w:val="x-none" w:eastAsia="x-none"/>
        </w:rPr>
      </w:pPr>
      <w:r w:rsidRPr="005B313F">
        <w:rPr>
          <w:sz w:val="24"/>
          <w:szCs w:val="24"/>
          <w:lang w:val="x-none" w:eastAsia="x-none"/>
        </w:rPr>
        <w:t xml:space="preserve">Общая трудоемкость дисциплины по данной форме обучения составляет </w:t>
      </w:r>
      <w:r w:rsidRPr="005B313F">
        <w:rPr>
          <w:sz w:val="24"/>
          <w:szCs w:val="24"/>
          <w:lang w:eastAsia="x-none"/>
        </w:rPr>
        <w:t>3</w:t>
      </w:r>
      <w:r w:rsidRPr="005B313F">
        <w:rPr>
          <w:sz w:val="24"/>
          <w:szCs w:val="24"/>
          <w:lang w:val="x-none" w:eastAsia="x-none"/>
        </w:rPr>
        <w:t xml:space="preserve"> зачетных единицы (</w:t>
      </w:r>
      <w:r w:rsidRPr="005B313F">
        <w:rPr>
          <w:sz w:val="24"/>
          <w:szCs w:val="24"/>
          <w:lang w:eastAsia="x-none"/>
        </w:rPr>
        <w:t>108</w:t>
      </w:r>
      <w:r w:rsidRPr="005B313F">
        <w:rPr>
          <w:sz w:val="24"/>
          <w:szCs w:val="24"/>
          <w:lang w:val="x-none" w:eastAsia="x-none"/>
        </w:rPr>
        <w:t xml:space="preserve"> час</w:t>
      </w:r>
      <w:r w:rsidRPr="005B313F">
        <w:rPr>
          <w:sz w:val="24"/>
          <w:szCs w:val="24"/>
          <w:lang w:eastAsia="x-none"/>
        </w:rPr>
        <w:t>а</w:t>
      </w:r>
      <w:r w:rsidRPr="005B313F">
        <w:rPr>
          <w:sz w:val="24"/>
          <w:szCs w:val="24"/>
          <w:lang w:val="x-none" w:eastAsia="x-non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3"/>
        <w:gridCol w:w="2403"/>
        <w:gridCol w:w="1760"/>
      </w:tblGrid>
      <w:tr w:rsidR="005B313F" w:rsidRPr="005B313F" w14:paraId="39B33CEA" w14:textId="77777777" w:rsidTr="00EA3A1A">
        <w:trPr>
          <w:cantSplit/>
          <w:tblHeader/>
        </w:trPr>
        <w:tc>
          <w:tcPr>
            <w:tcW w:w="2888" w:type="pct"/>
            <w:vMerge w:val="restart"/>
          </w:tcPr>
          <w:p w14:paraId="37B922CC" w14:textId="77777777" w:rsidR="006A3F81" w:rsidRPr="005B313F" w:rsidRDefault="006A3F81" w:rsidP="00EA3A1A">
            <w:pPr>
              <w:suppressLineNumbers/>
              <w:jc w:val="center"/>
              <w:rPr>
                <w:b/>
                <w:sz w:val="24"/>
                <w:szCs w:val="24"/>
              </w:rPr>
            </w:pPr>
            <w:r w:rsidRPr="005B313F">
              <w:rPr>
                <w:b/>
                <w:sz w:val="24"/>
                <w:szCs w:val="24"/>
              </w:rPr>
              <w:t>Форма работы обучающихся/Виды учебных занятий</w:t>
            </w:r>
          </w:p>
        </w:tc>
        <w:tc>
          <w:tcPr>
            <w:tcW w:w="2112" w:type="pct"/>
            <w:gridSpan w:val="2"/>
          </w:tcPr>
          <w:p w14:paraId="5478CF3D" w14:textId="77777777" w:rsidR="006A3F81" w:rsidRPr="005B313F" w:rsidRDefault="006A3F81" w:rsidP="00EA3A1A">
            <w:pPr>
              <w:suppressLineNumbers/>
              <w:jc w:val="center"/>
              <w:rPr>
                <w:sz w:val="24"/>
                <w:szCs w:val="24"/>
              </w:rPr>
            </w:pPr>
            <w:r w:rsidRPr="005B313F">
              <w:rPr>
                <w:sz w:val="24"/>
                <w:szCs w:val="24"/>
              </w:rPr>
              <w:t>Трудоемкость, часов 72/2</w:t>
            </w:r>
          </w:p>
        </w:tc>
      </w:tr>
      <w:tr w:rsidR="005B313F" w:rsidRPr="005B313F" w14:paraId="123C1372" w14:textId="77777777" w:rsidTr="00EA3A1A">
        <w:trPr>
          <w:cantSplit/>
          <w:tblHeader/>
        </w:trPr>
        <w:tc>
          <w:tcPr>
            <w:tcW w:w="2888" w:type="pct"/>
            <w:vMerge/>
          </w:tcPr>
          <w:p w14:paraId="2C34AA1C" w14:textId="77777777" w:rsidR="006A3F81" w:rsidRPr="005B313F" w:rsidRDefault="006A3F81" w:rsidP="00EA3A1A">
            <w:pPr>
              <w:suppressLineNumbers/>
              <w:rPr>
                <w:sz w:val="24"/>
                <w:szCs w:val="24"/>
              </w:rPr>
            </w:pPr>
          </w:p>
        </w:tc>
        <w:tc>
          <w:tcPr>
            <w:tcW w:w="1219" w:type="pct"/>
          </w:tcPr>
          <w:p w14:paraId="7B6ECA7C" w14:textId="77777777" w:rsidR="006A3F81" w:rsidRPr="005B313F" w:rsidRDefault="006A3F81" w:rsidP="00EA3A1A">
            <w:pPr>
              <w:suppressLineNumbers/>
              <w:jc w:val="center"/>
              <w:rPr>
                <w:sz w:val="24"/>
                <w:szCs w:val="24"/>
              </w:rPr>
            </w:pPr>
            <w:r w:rsidRPr="005B313F">
              <w:rPr>
                <w:sz w:val="24"/>
                <w:szCs w:val="24"/>
              </w:rPr>
              <w:t>3 семестр</w:t>
            </w:r>
          </w:p>
        </w:tc>
        <w:tc>
          <w:tcPr>
            <w:tcW w:w="893" w:type="pct"/>
          </w:tcPr>
          <w:p w14:paraId="645B00D7" w14:textId="77777777" w:rsidR="006A3F81" w:rsidRPr="005B313F" w:rsidRDefault="006A3F81" w:rsidP="00EA3A1A">
            <w:pPr>
              <w:suppressLineNumbers/>
              <w:jc w:val="center"/>
              <w:rPr>
                <w:sz w:val="24"/>
                <w:szCs w:val="24"/>
              </w:rPr>
            </w:pPr>
            <w:r w:rsidRPr="005B313F">
              <w:rPr>
                <w:sz w:val="24"/>
                <w:szCs w:val="24"/>
              </w:rPr>
              <w:t>Всего</w:t>
            </w:r>
          </w:p>
        </w:tc>
      </w:tr>
      <w:tr w:rsidR="005B313F" w:rsidRPr="005B313F" w14:paraId="1A6826A7" w14:textId="77777777" w:rsidTr="00EA3A1A">
        <w:trPr>
          <w:cantSplit/>
        </w:trPr>
        <w:tc>
          <w:tcPr>
            <w:tcW w:w="2888" w:type="pct"/>
          </w:tcPr>
          <w:p w14:paraId="25C2C000" w14:textId="77777777" w:rsidR="006A3F81" w:rsidRPr="005B313F" w:rsidRDefault="006A3F81"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1219" w:type="pct"/>
          </w:tcPr>
          <w:p w14:paraId="3B4C93B2" w14:textId="77777777" w:rsidR="006A3F81" w:rsidRPr="005B313F" w:rsidRDefault="006A3F81" w:rsidP="00EA3A1A">
            <w:pPr>
              <w:suppressLineNumbers/>
              <w:jc w:val="center"/>
              <w:rPr>
                <w:sz w:val="24"/>
                <w:szCs w:val="24"/>
              </w:rPr>
            </w:pPr>
            <w:r w:rsidRPr="005B313F">
              <w:rPr>
                <w:sz w:val="24"/>
                <w:szCs w:val="24"/>
              </w:rPr>
              <w:t>30</w:t>
            </w:r>
          </w:p>
        </w:tc>
        <w:tc>
          <w:tcPr>
            <w:tcW w:w="893" w:type="pct"/>
          </w:tcPr>
          <w:p w14:paraId="03CAE963" w14:textId="77777777" w:rsidR="006A3F81" w:rsidRPr="005B313F" w:rsidRDefault="006A3F81" w:rsidP="00EA3A1A">
            <w:pPr>
              <w:suppressLineNumbers/>
              <w:jc w:val="center"/>
              <w:rPr>
                <w:sz w:val="24"/>
                <w:szCs w:val="24"/>
              </w:rPr>
            </w:pPr>
            <w:r w:rsidRPr="005B313F">
              <w:rPr>
                <w:sz w:val="24"/>
                <w:szCs w:val="24"/>
              </w:rPr>
              <w:t>30</w:t>
            </w:r>
          </w:p>
        </w:tc>
      </w:tr>
      <w:tr w:rsidR="005B313F" w:rsidRPr="005B313F" w14:paraId="075A3194" w14:textId="77777777" w:rsidTr="00EA3A1A">
        <w:trPr>
          <w:cantSplit/>
        </w:trPr>
        <w:tc>
          <w:tcPr>
            <w:tcW w:w="2888" w:type="pct"/>
          </w:tcPr>
          <w:p w14:paraId="289F842D" w14:textId="77777777" w:rsidR="006A3F81" w:rsidRPr="005B313F" w:rsidRDefault="006A3F81" w:rsidP="00EA3A1A">
            <w:pPr>
              <w:suppressLineNumbers/>
              <w:rPr>
                <w:b/>
                <w:sz w:val="24"/>
                <w:szCs w:val="24"/>
              </w:rPr>
            </w:pPr>
            <w:r w:rsidRPr="005B313F">
              <w:rPr>
                <w:i/>
                <w:iCs/>
                <w:sz w:val="24"/>
                <w:szCs w:val="24"/>
              </w:rPr>
              <w:t>Лекции (Л)</w:t>
            </w:r>
          </w:p>
        </w:tc>
        <w:tc>
          <w:tcPr>
            <w:tcW w:w="1219" w:type="pct"/>
          </w:tcPr>
          <w:p w14:paraId="0A9E6BF9" w14:textId="77777777" w:rsidR="006A3F81" w:rsidRPr="005B313F" w:rsidRDefault="006A3F81" w:rsidP="00EA3A1A">
            <w:pPr>
              <w:suppressLineNumbers/>
              <w:jc w:val="center"/>
              <w:rPr>
                <w:sz w:val="24"/>
                <w:szCs w:val="24"/>
              </w:rPr>
            </w:pPr>
            <w:r w:rsidRPr="005B313F">
              <w:rPr>
                <w:sz w:val="24"/>
                <w:szCs w:val="24"/>
              </w:rPr>
              <w:t>15</w:t>
            </w:r>
          </w:p>
        </w:tc>
        <w:tc>
          <w:tcPr>
            <w:tcW w:w="893" w:type="pct"/>
          </w:tcPr>
          <w:p w14:paraId="7AA0D6B7" w14:textId="77777777" w:rsidR="006A3F81" w:rsidRPr="005B313F" w:rsidRDefault="006A3F81" w:rsidP="00EA3A1A">
            <w:pPr>
              <w:suppressLineNumbers/>
              <w:jc w:val="center"/>
              <w:rPr>
                <w:sz w:val="24"/>
                <w:szCs w:val="24"/>
              </w:rPr>
            </w:pPr>
            <w:r w:rsidRPr="005B313F">
              <w:rPr>
                <w:sz w:val="24"/>
                <w:szCs w:val="24"/>
              </w:rPr>
              <w:t>15</w:t>
            </w:r>
          </w:p>
        </w:tc>
      </w:tr>
      <w:tr w:rsidR="005B313F" w:rsidRPr="005B313F" w14:paraId="629746B8" w14:textId="77777777" w:rsidTr="00EA3A1A">
        <w:trPr>
          <w:cantSplit/>
        </w:trPr>
        <w:tc>
          <w:tcPr>
            <w:tcW w:w="2888" w:type="pct"/>
          </w:tcPr>
          <w:p w14:paraId="2A2CC16D" w14:textId="77777777" w:rsidR="006A3F81" w:rsidRPr="005B313F" w:rsidRDefault="006A3F81" w:rsidP="00EA3A1A">
            <w:pPr>
              <w:suppressLineNumbers/>
              <w:rPr>
                <w:i/>
                <w:iCs/>
                <w:sz w:val="24"/>
                <w:szCs w:val="24"/>
              </w:rPr>
            </w:pPr>
            <w:r w:rsidRPr="005B313F">
              <w:rPr>
                <w:i/>
                <w:iCs/>
                <w:sz w:val="24"/>
                <w:szCs w:val="24"/>
              </w:rPr>
              <w:t>Практические занятия (ПЗ)</w:t>
            </w:r>
          </w:p>
        </w:tc>
        <w:tc>
          <w:tcPr>
            <w:tcW w:w="1219" w:type="pct"/>
          </w:tcPr>
          <w:p w14:paraId="12053117" w14:textId="77777777" w:rsidR="006A3F81" w:rsidRPr="005B313F" w:rsidRDefault="006A3F81" w:rsidP="00EA3A1A">
            <w:pPr>
              <w:suppressLineNumbers/>
              <w:jc w:val="center"/>
              <w:rPr>
                <w:sz w:val="24"/>
                <w:szCs w:val="24"/>
              </w:rPr>
            </w:pPr>
            <w:r w:rsidRPr="005B313F">
              <w:rPr>
                <w:sz w:val="24"/>
                <w:szCs w:val="24"/>
              </w:rPr>
              <w:t>15</w:t>
            </w:r>
          </w:p>
        </w:tc>
        <w:tc>
          <w:tcPr>
            <w:tcW w:w="893" w:type="pct"/>
          </w:tcPr>
          <w:p w14:paraId="6C390590" w14:textId="77777777" w:rsidR="006A3F81" w:rsidRPr="005B313F" w:rsidRDefault="006A3F81" w:rsidP="00EA3A1A">
            <w:pPr>
              <w:suppressLineNumbers/>
              <w:jc w:val="center"/>
              <w:rPr>
                <w:sz w:val="24"/>
                <w:szCs w:val="24"/>
              </w:rPr>
            </w:pPr>
            <w:r w:rsidRPr="005B313F">
              <w:rPr>
                <w:sz w:val="24"/>
                <w:szCs w:val="24"/>
              </w:rPr>
              <w:t>15</w:t>
            </w:r>
          </w:p>
        </w:tc>
      </w:tr>
      <w:tr w:rsidR="005B313F" w:rsidRPr="005B313F" w14:paraId="360C86CF" w14:textId="77777777" w:rsidTr="00EA3A1A">
        <w:trPr>
          <w:cantSplit/>
        </w:trPr>
        <w:tc>
          <w:tcPr>
            <w:tcW w:w="2888" w:type="pct"/>
          </w:tcPr>
          <w:p w14:paraId="6080DFC7" w14:textId="77777777" w:rsidR="006A3F81" w:rsidRPr="005B313F" w:rsidRDefault="006A3F81" w:rsidP="00EA3A1A">
            <w:pPr>
              <w:suppressLineNumbers/>
              <w:rPr>
                <w:sz w:val="24"/>
                <w:szCs w:val="24"/>
              </w:rPr>
            </w:pPr>
            <w:r w:rsidRPr="005B313F">
              <w:rPr>
                <w:i/>
                <w:iCs/>
                <w:sz w:val="24"/>
                <w:szCs w:val="24"/>
              </w:rPr>
              <w:t>Лабораторные работы (ЛР)</w:t>
            </w:r>
          </w:p>
        </w:tc>
        <w:tc>
          <w:tcPr>
            <w:tcW w:w="1219" w:type="pct"/>
          </w:tcPr>
          <w:p w14:paraId="4B15B474"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1AB893D8"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56A80D88" w14:textId="77777777" w:rsidTr="00EA3A1A">
        <w:trPr>
          <w:cantSplit/>
        </w:trPr>
        <w:tc>
          <w:tcPr>
            <w:tcW w:w="2888" w:type="pct"/>
          </w:tcPr>
          <w:p w14:paraId="199C75AA" w14:textId="77777777" w:rsidR="006A3F81" w:rsidRPr="005B313F" w:rsidRDefault="006A3F81" w:rsidP="00EA3A1A">
            <w:pPr>
              <w:suppressLineNumbers/>
              <w:rPr>
                <w:b/>
                <w:sz w:val="24"/>
                <w:szCs w:val="24"/>
              </w:rPr>
            </w:pPr>
            <w:r w:rsidRPr="005B313F">
              <w:rPr>
                <w:b/>
                <w:sz w:val="24"/>
                <w:szCs w:val="24"/>
              </w:rPr>
              <w:t>Самостоятельная работа:</w:t>
            </w:r>
          </w:p>
        </w:tc>
        <w:tc>
          <w:tcPr>
            <w:tcW w:w="1219" w:type="pct"/>
          </w:tcPr>
          <w:p w14:paraId="225AB2A8" w14:textId="77777777" w:rsidR="006A3F81" w:rsidRPr="005B313F" w:rsidRDefault="006A3F81" w:rsidP="00EA3A1A">
            <w:pPr>
              <w:suppressLineNumbers/>
              <w:jc w:val="center"/>
              <w:rPr>
                <w:sz w:val="24"/>
                <w:szCs w:val="24"/>
              </w:rPr>
            </w:pPr>
            <w:r w:rsidRPr="005B313F">
              <w:rPr>
                <w:sz w:val="24"/>
                <w:szCs w:val="24"/>
              </w:rPr>
              <w:t>78</w:t>
            </w:r>
          </w:p>
        </w:tc>
        <w:tc>
          <w:tcPr>
            <w:tcW w:w="893" w:type="pct"/>
          </w:tcPr>
          <w:p w14:paraId="0C849DD8" w14:textId="77777777" w:rsidR="006A3F81" w:rsidRPr="005B313F" w:rsidRDefault="006A3F81" w:rsidP="00EA3A1A">
            <w:pPr>
              <w:suppressLineNumbers/>
              <w:jc w:val="center"/>
              <w:rPr>
                <w:sz w:val="24"/>
                <w:szCs w:val="24"/>
              </w:rPr>
            </w:pPr>
            <w:r w:rsidRPr="005B313F">
              <w:rPr>
                <w:sz w:val="24"/>
                <w:szCs w:val="24"/>
              </w:rPr>
              <w:t>78</w:t>
            </w:r>
          </w:p>
        </w:tc>
      </w:tr>
      <w:tr w:rsidR="005B313F" w:rsidRPr="005B313F" w14:paraId="67331537" w14:textId="77777777" w:rsidTr="00EA3A1A">
        <w:trPr>
          <w:cantSplit/>
        </w:trPr>
        <w:tc>
          <w:tcPr>
            <w:tcW w:w="2888" w:type="pct"/>
          </w:tcPr>
          <w:p w14:paraId="081BFEBD" w14:textId="77777777" w:rsidR="006A3F81" w:rsidRPr="005B313F" w:rsidRDefault="006A3F81" w:rsidP="00EA3A1A">
            <w:pPr>
              <w:suppressLineNumbers/>
              <w:rPr>
                <w:sz w:val="24"/>
                <w:szCs w:val="24"/>
              </w:rPr>
            </w:pPr>
            <w:r w:rsidRPr="005B313F">
              <w:rPr>
                <w:sz w:val="24"/>
                <w:szCs w:val="24"/>
              </w:rPr>
              <w:t xml:space="preserve">Курсовой проект (КП), курсовая работа (КР) </w:t>
            </w:r>
          </w:p>
        </w:tc>
        <w:tc>
          <w:tcPr>
            <w:tcW w:w="1219" w:type="pct"/>
          </w:tcPr>
          <w:p w14:paraId="35085474"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1B9CBE09"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67AD38CF" w14:textId="77777777" w:rsidTr="00EA3A1A">
        <w:trPr>
          <w:cantSplit/>
        </w:trPr>
        <w:tc>
          <w:tcPr>
            <w:tcW w:w="2888" w:type="pct"/>
          </w:tcPr>
          <w:p w14:paraId="2DC1D6CB" w14:textId="77777777" w:rsidR="006A3F81" w:rsidRPr="005B313F" w:rsidRDefault="006A3F81" w:rsidP="00EA3A1A">
            <w:pPr>
              <w:suppressLineNumbers/>
              <w:rPr>
                <w:sz w:val="24"/>
                <w:szCs w:val="24"/>
              </w:rPr>
            </w:pPr>
            <w:r w:rsidRPr="005B313F">
              <w:rPr>
                <w:sz w:val="24"/>
                <w:szCs w:val="24"/>
              </w:rPr>
              <w:t>Расчетно-графическое задание (РГЗ)</w:t>
            </w:r>
          </w:p>
        </w:tc>
        <w:tc>
          <w:tcPr>
            <w:tcW w:w="1219" w:type="pct"/>
          </w:tcPr>
          <w:p w14:paraId="0059EE3C"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15152806"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2A58E319" w14:textId="77777777" w:rsidTr="00EA3A1A">
        <w:trPr>
          <w:cantSplit/>
        </w:trPr>
        <w:tc>
          <w:tcPr>
            <w:tcW w:w="2888" w:type="pct"/>
          </w:tcPr>
          <w:p w14:paraId="7B69421B" w14:textId="77777777" w:rsidR="006A3F81" w:rsidRPr="005B313F" w:rsidRDefault="006A3F81" w:rsidP="00EA3A1A">
            <w:pPr>
              <w:suppressLineNumbers/>
              <w:rPr>
                <w:sz w:val="24"/>
                <w:szCs w:val="24"/>
              </w:rPr>
            </w:pPr>
            <w:r w:rsidRPr="005B313F">
              <w:rPr>
                <w:sz w:val="24"/>
                <w:szCs w:val="24"/>
              </w:rPr>
              <w:t>Реферат (Р)</w:t>
            </w:r>
          </w:p>
        </w:tc>
        <w:tc>
          <w:tcPr>
            <w:tcW w:w="1219" w:type="pct"/>
          </w:tcPr>
          <w:p w14:paraId="101A0138"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50AD7B1D"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6A05478F" w14:textId="77777777" w:rsidTr="00EA3A1A">
        <w:trPr>
          <w:cantSplit/>
        </w:trPr>
        <w:tc>
          <w:tcPr>
            <w:tcW w:w="2888" w:type="pct"/>
          </w:tcPr>
          <w:p w14:paraId="2F0D0E93" w14:textId="77777777" w:rsidR="006A3F81" w:rsidRPr="005B313F" w:rsidRDefault="006A3F81" w:rsidP="00EA3A1A">
            <w:pPr>
              <w:suppressLineNumbers/>
              <w:rPr>
                <w:sz w:val="24"/>
                <w:szCs w:val="24"/>
              </w:rPr>
            </w:pPr>
            <w:r w:rsidRPr="005B313F">
              <w:rPr>
                <w:sz w:val="24"/>
                <w:szCs w:val="24"/>
              </w:rPr>
              <w:t>Эссе (Э)</w:t>
            </w:r>
          </w:p>
        </w:tc>
        <w:tc>
          <w:tcPr>
            <w:tcW w:w="1219" w:type="pct"/>
          </w:tcPr>
          <w:p w14:paraId="22F4E4BC" w14:textId="77777777" w:rsidR="006A3F81" w:rsidRPr="005B313F" w:rsidRDefault="006A3F81" w:rsidP="00EA3A1A">
            <w:pPr>
              <w:suppressLineNumbers/>
              <w:jc w:val="center"/>
              <w:rPr>
                <w:sz w:val="24"/>
                <w:szCs w:val="24"/>
              </w:rPr>
            </w:pPr>
            <w:r w:rsidRPr="005B313F">
              <w:rPr>
                <w:sz w:val="24"/>
                <w:szCs w:val="24"/>
              </w:rPr>
              <w:t>-</w:t>
            </w:r>
          </w:p>
        </w:tc>
        <w:tc>
          <w:tcPr>
            <w:tcW w:w="893" w:type="pct"/>
          </w:tcPr>
          <w:p w14:paraId="27F7D724" w14:textId="77777777" w:rsidR="006A3F81" w:rsidRPr="005B313F" w:rsidRDefault="006A3F81" w:rsidP="00EA3A1A">
            <w:pPr>
              <w:suppressLineNumbers/>
              <w:jc w:val="center"/>
              <w:rPr>
                <w:sz w:val="24"/>
                <w:szCs w:val="24"/>
              </w:rPr>
            </w:pPr>
            <w:r w:rsidRPr="005B313F">
              <w:rPr>
                <w:sz w:val="24"/>
                <w:szCs w:val="24"/>
              </w:rPr>
              <w:t>-</w:t>
            </w:r>
          </w:p>
        </w:tc>
      </w:tr>
      <w:tr w:rsidR="005B313F" w:rsidRPr="005B313F" w14:paraId="38D22726" w14:textId="77777777" w:rsidTr="00EA3A1A">
        <w:trPr>
          <w:cantSplit/>
        </w:trPr>
        <w:tc>
          <w:tcPr>
            <w:tcW w:w="2888" w:type="pct"/>
          </w:tcPr>
          <w:p w14:paraId="67971DBA" w14:textId="77777777" w:rsidR="006A3F81" w:rsidRPr="005B313F" w:rsidRDefault="006A3F81" w:rsidP="00EA3A1A">
            <w:pPr>
              <w:suppressLineNumbers/>
              <w:rPr>
                <w:sz w:val="24"/>
                <w:szCs w:val="24"/>
              </w:rPr>
            </w:pPr>
            <w:r w:rsidRPr="005B313F">
              <w:rPr>
                <w:sz w:val="24"/>
                <w:szCs w:val="24"/>
              </w:rPr>
              <w:t>Самостоятельное изучение разделов</w:t>
            </w:r>
          </w:p>
        </w:tc>
        <w:tc>
          <w:tcPr>
            <w:tcW w:w="1219" w:type="pct"/>
          </w:tcPr>
          <w:p w14:paraId="2B5C4E2D" w14:textId="77777777" w:rsidR="006A3F81" w:rsidRPr="005B313F" w:rsidRDefault="006A3F81" w:rsidP="00EA3A1A">
            <w:pPr>
              <w:suppressLineNumbers/>
              <w:jc w:val="center"/>
              <w:rPr>
                <w:sz w:val="24"/>
                <w:szCs w:val="24"/>
              </w:rPr>
            </w:pPr>
          </w:p>
        </w:tc>
        <w:tc>
          <w:tcPr>
            <w:tcW w:w="893" w:type="pct"/>
          </w:tcPr>
          <w:p w14:paraId="0F2FD384" w14:textId="77777777" w:rsidR="006A3F81" w:rsidRPr="005B313F" w:rsidRDefault="006A3F81" w:rsidP="00EA3A1A">
            <w:pPr>
              <w:suppressLineNumbers/>
              <w:jc w:val="center"/>
              <w:rPr>
                <w:sz w:val="24"/>
                <w:szCs w:val="24"/>
              </w:rPr>
            </w:pPr>
          </w:p>
        </w:tc>
      </w:tr>
      <w:tr w:rsidR="006A3F81" w:rsidRPr="005B313F" w14:paraId="0611ACC1" w14:textId="77777777" w:rsidTr="00EA3A1A">
        <w:trPr>
          <w:cantSplit/>
        </w:trPr>
        <w:tc>
          <w:tcPr>
            <w:tcW w:w="2888" w:type="pct"/>
          </w:tcPr>
          <w:p w14:paraId="7134BF7C" w14:textId="77777777" w:rsidR="006A3F81" w:rsidRPr="005B313F" w:rsidRDefault="006A3F81" w:rsidP="00EA3A1A">
            <w:pPr>
              <w:suppressLineNumbers/>
              <w:rPr>
                <w:sz w:val="24"/>
                <w:szCs w:val="24"/>
              </w:rPr>
            </w:pPr>
            <w:r w:rsidRPr="005B313F">
              <w:rPr>
                <w:sz w:val="24"/>
                <w:szCs w:val="24"/>
              </w:rPr>
              <w:t>Зачет</w:t>
            </w:r>
          </w:p>
        </w:tc>
        <w:tc>
          <w:tcPr>
            <w:tcW w:w="1219" w:type="pct"/>
          </w:tcPr>
          <w:p w14:paraId="0FA2DA5B" w14:textId="77777777" w:rsidR="006A3F81" w:rsidRPr="005B313F" w:rsidRDefault="006A3F81" w:rsidP="00EA3A1A">
            <w:pPr>
              <w:suppressLineNumbers/>
              <w:jc w:val="center"/>
              <w:rPr>
                <w:sz w:val="24"/>
                <w:szCs w:val="24"/>
              </w:rPr>
            </w:pPr>
            <w:r w:rsidRPr="005B313F">
              <w:rPr>
                <w:sz w:val="24"/>
                <w:szCs w:val="24"/>
              </w:rPr>
              <w:t>Зачет</w:t>
            </w:r>
          </w:p>
        </w:tc>
        <w:tc>
          <w:tcPr>
            <w:tcW w:w="893" w:type="pct"/>
          </w:tcPr>
          <w:p w14:paraId="759F9485" w14:textId="77777777" w:rsidR="006A3F81" w:rsidRPr="005B313F" w:rsidRDefault="006A3F81" w:rsidP="00EA3A1A">
            <w:pPr>
              <w:suppressLineNumbers/>
              <w:jc w:val="center"/>
              <w:rPr>
                <w:sz w:val="24"/>
                <w:szCs w:val="24"/>
              </w:rPr>
            </w:pPr>
            <w:r w:rsidRPr="005B313F">
              <w:rPr>
                <w:sz w:val="24"/>
                <w:szCs w:val="24"/>
              </w:rPr>
              <w:t>3з/е</w:t>
            </w:r>
          </w:p>
        </w:tc>
      </w:tr>
    </w:tbl>
    <w:p w14:paraId="6F1D1418" w14:textId="77777777" w:rsidR="006A3F81" w:rsidRPr="005B313F" w:rsidRDefault="006A3F81" w:rsidP="006A3F81">
      <w:pPr>
        <w:widowControl w:val="0"/>
        <w:suppressLineNumbers/>
        <w:spacing w:after="120"/>
        <w:ind w:firstLine="708"/>
        <w:jc w:val="both"/>
        <w:rPr>
          <w:b/>
          <w:sz w:val="24"/>
          <w:szCs w:val="24"/>
          <w:lang w:val="x-none" w:eastAsia="x-none"/>
        </w:rPr>
      </w:pPr>
    </w:p>
    <w:p w14:paraId="4998CE76" w14:textId="77777777" w:rsidR="006A3F81" w:rsidRPr="005B313F" w:rsidRDefault="006A3F81" w:rsidP="00232258">
      <w:pPr>
        <w:rPr>
          <w:b/>
          <w:bCs/>
          <w:sz w:val="24"/>
          <w:szCs w:val="24"/>
        </w:rPr>
      </w:pPr>
      <w:r w:rsidRPr="005B313F">
        <w:rPr>
          <w:b/>
          <w:bCs/>
          <w:sz w:val="24"/>
          <w:szCs w:val="24"/>
        </w:rPr>
        <w:t>4.2 Содержание разделов дисциплины</w:t>
      </w:r>
    </w:p>
    <w:p w14:paraId="06355485" w14:textId="77777777" w:rsidR="006A3F81" w:rsidRPr="005B313F" w:rsidRDefault="006A3F81" w:rsidP="006A3F81">
      <w:pPr>
        <w:widowControl w:val="0"/>
        <w:jc w:val="both"/>
        <w:rPr>
          <w:b/>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2620"/>
        <w:gridCol w:w="3657"/>
        <w:gridCol w:w="2263"/>
      </w:tblGrid>
      <w:tr w:rsidR="005B313F" w:rsidRPr="005B313F" w14:paraId="2C04035F" w14:textId="77777777" w:rsidTr="00EA3A1A">
        <w:tc>
          <w:tcPr>
            <w:tcW w:w="668" w:type="pct"/>
            <w:tcBorders>
              <w:bottom w:val="single" w:sz="4" w:space="0" w:color="auto"/>
            </w:tcBorders>
            <w:vAlign w:val="center"/>
          </w:tcPr>
          <w:p w14:paraId="46F82904" w14:textId="77777777" w:rsidR="006A3F81" w:rsidRPr="005B313F" w:rsidRDefault="006A3F81" w:rsidP="00EA3A1A">
            <w:pPr>
              <w:widowControl w:val="0"/>
              <w:jc w:val="center"/>
              <w:rPr>
                <w:sz w:val="24"/>
                <w:szCs w:val="24"/>
              </w:rPr>
            </w:pPr>
            <w:r w:rsidRPr="005B313F">
              <w:rPr>
                <w:sz w:val="24"/>
                <w:szCs w:val="24"/>
              </w:rPr>
              <w:t>№ раздела</w:t>
            </w:r>
          </w:p>
        </w:tc>
        <w:tc>
          <w:tcPr>
            <w:tcW w:w="1329" w:type="pct"/>
            <w:tcBorders>
              <w:bottom w:val="single" w:sz="4" w:space="0" w:color="auto"/>
            </w:tcBorders>
            <w:vAlign w:val="center"/>
          </w:tcPr>
          <w:p w14:paraId="394A48DC" w14:textId="77777777" w:rsidR="006A3F81" w:rsidRPr="005B313F" w:rsidRDefault="006A3F81" w:rsidP="00EA3A1A">
            <w:pPr>
              <w:widowControl w:val="0"/>
              <w:jc w:val="center"/>
              <w:rPr>
                <w:sz w:val="24"/>
                <w:szCs w:val="24"/>
              </w:rPr>
            </w:pPr>
            <w:r w:rsidRPr="005B313F">
              <w:rPr>
                <w:sz w:val="24"/>
                <w:szCs w:val="24"/>
              </w:rPr>
              <w:t xml:space="preserve">Наименование раздела </w:t>
            </w:r>
          </w:p>
        </w:tc>
        <w:tc>
          <w:tcPr>
            <w:tcW w:w="1855" w:type="pct"/>
            <w:tcBorders>
              <w:bottom w:val="single" w:sz="4" w:space="0" w:color="auto"/>
            </w:tcBorders>
          </w:tcPr>
          <w:p w14:paraId="71D9E18E" w14:textId="77777777" w:rsidR="006A3F81" w:rsidRPr="005B313F" w:rsidRDefault="006A3F81" w:rsidP="00EA3A1A">
            <w:pPr>
              <w:widowControl w:val="0"/>
              <w:jc w:val="center"/>
              <w:rPr>
                <w:sz w:val="24"/>
                <w:szCs w:val="24"/>
              </w:rPr>
            </w:pPr>
            <w:r w:rsidRPr="005B313F">
              <w:rPr>
                <w:sz w:val="24"/>
                <w:szCs w:val="24"/>
              </w:rPr>
              <w:t>Содержание раздела</w:t>
            </w:r>
          </w:p>
        </w:tc>
        <w:tc>
          <w:tcPr>
            <w:tcW w:w="1148" w:type="pct"/>
            <w:tcBorders>
              <w:bottom w:val="single" w:sz="4" w:space="0" w:color="auto"/>
            </w:tcBorders>
            <w:vAlign w:val="center"/>
          </w:tcPr>
          <w:p w14:paraId="4EAF0949" w14:textId="77777777" w:rsidR="006A3F81" w:rsidRPr="005B313F" w:rsidRDefault="006A3F81" w:rsidP="00EA3A1A">
            <w:pPr>
              <w:widowControl w:val="0"/>
              <w:jc w:val="center"/>
              <w:rPr>
                <w:sz w:val="24"/>
                <w:szCs w:val="24"/>
              </w:rPr>
            </w:pPr>
            <w:r w:rsidRPr="005B313F">
              <w:rPr>
                <w:sz w:val="24"/>
                <w:szCs w:val="24"/>
              </w:rPr>
              <w:t xml:space="preserve">Форма текущего контроля </w:t>
            </w:r>
          </w:p>
        </w:tc>
      </w:tr>
      <w:tr w:rsidR="005B313F" w:rsidRPr="005B313F" w14:paraId="2503EC26" w14:textId="77777777" w:rsidTr="00EA3A1A">
        <w:trPr>
          <w:trHeight w:val="70"/>
        </w:trPr>
        <w:tc>
          <w:tcPr>
            <w:tcW w:w="668" w:type="pct"/>
            <w:shd w:val="clear" w:color="auto" w:fill="auto"/>
          </w:tcPr>
          <w:p w14:paraId="310222C9" w14:textId="77777777" w:rsidR="006A3F81" w:rsidRPr="005B313F" w:rsidRDefault="006A3F81" w:rsidP="00EA3A1A">
            <w:pPr>
              <w:widowControl w:val="0"/>
              <w:jc w:val="center"/>
              <w:rPr>
                <w:sz w:val="24"/>
                <w:szCs w:val="24"/>
              </w:rPr>
            </w:pPr>
            <w:r w:rsidRPr="005B313F">
              <w:rPr>
                <w:sz w:val="24"/>
                <w:szCs w:val="24"/>
              </w:rPr>
              <w:t>1</w:t>
            </w:r>
          </w:p>
        </w:tc>
        <w:tc>
          <w:tcPr>
            <w:tcW w:w="1329" w:type="pct"/>
            <w:shd w:val="clear" w:color="auto" w:fill="auto"/>
          </w:tcPr>
          <w:p w14:paraId="39FD599A" w14:textId="77777777" w:rsidR="006A3F81" w:rsidRPr="005B313F" w:rsidRDefault="006A3F81" w:rsidP="00EA3A1A">
            <w:pPr>
              <w:widowControl w:val="0"/>
              <w:jc w:val="center"/>
              <w:rPr>
                <w:sz w:val="24"/>
                <w:szCs w:val="24"/>
              </w:rPr>
            </w:pPr>
            <w:r w:rsidRPr="005B313F">
              <w:rPr>
                <w:sz w:val="24"/>
                <w:szCs w:val="24"/>
              </w:rPr>
              <w:t>2</w:t>
            </w:r>
          </w:p>
        </w:tc>
        <w:tc>
          <w:tcPr>
            <w:tcW w:w="1855" w:type="pct"/>
            <w:shd w:val="clear" w:color="auto" w:fill="auto"/>
          </w:tcPr>
          <w:p w14:paraId="476347F4" w14:textId="77777777" w:rsidR="006A3F81" w:rsidRPr="005B313F" w:rsidRDefault="006A3F81" w:rsidP="00EA3A1A">
            <w:pPr>
              <w:tabs>
                <w:tab w:val="num" w:pos="756"/>
              </w:tabs>
              <w:ind w:firstLine="708"/>
              <w:jc w:val="center"/>
              <w:rPr>
                <w:spacing w:val="-3"/>
                <w:sz w:val="24"/>
                <w:szCs w:val="24"/>
              </w:rPr>
            </w:pPr>
            <w:r w:rsidRPr="005B313F">
              <w:rPr>
                <w:spacing w:val="-3"/>
                <w:sz w:val="24"/>
                <w:szCs w:val="24"/>
              </w:rPr>
              <w:t>3</w:t>
            </w:r>
          </w:p>
        </w:tc>
        <w:tc>
          <w:tcPr>
            <w:tcW w:w="1148" w:type="pct"/>
            <w:shd w:val="clear" w:color="auto" w:fill="auto"/>
          </w:tcPr>
          <w:p w14:paraId="46CC41C5" w14:textId="77777777" w:rsidR="006A3F81" w:rsidRPr="005B313F" w:rsidRDefault="006A3F81" w:rsidP="00EA3A1A">
            <w:pPr>
              <w:tabs>
                <w:tab w:val="num" w:pos="756"/>
              </w:tabs>
              <w:ind w:firstLine="708"/>
              <w:jc w:val="center"/>
              <w:rPr>
                <w:spacing w:val="-3"/>
                <w:sz w:val="24"/>
                <w:szCs w:val="24"/>
              </w:rPr>
            </w:pPr>
            <w:r w:rsidRPr="005B313F">
              <w:rPr>
                <w:spacing w:val="-3"/>
                <w:sz w:val="24"/>
                <w:szCs w:val="24"/>
              </w:rPr>
              <w:t>4</w:t>
            </w:r>
          </w:p>
        </w:tc>
      </w:tr>
      <w:tr w:rsidR="005B313F" w:rsidRPr="005B313F" w14:paraId="276A4A97" w14:textId="77777777" w:rsidTr="00EA3A1A">
        <w:trPr>
          <w:trHeight w:val="70"/>
        </w:trPr>
        <w:tc>
          <w:tcPr>
            <w:tcW w:w="668" w:type="pct"/>
          </w:tcPr>
          <w:p w14:paraId="22872F85" w14:textId="77777777" w:rsidR="006A3F81" w:rsidRPr="005B313F" w:rsidRDefault="006A3F81" w:rsidP="00EA3A1A">
            <w:pPr>
              <w:widowControl w:val="0"/>
              <w:rPr>
                <w:sz w:val="24"/>
                <w:szCs w:val="24"/>
              </w:rPr>
            </w:pPr>
            <w:r w:rsidRPr="005B313F">
              <w:rPr>
                <w:sz w:val="24"/>
                <w:szCs w:val="24"/>
              </w:rPr>
              <w:t>Раздел 1</w:t>
            </w:r>
          </w:p>
        </w:tc>
        <w:tc>
          <w:tcPr>
            <w:tcW w:w="1329" w:type="pct"/>
          </w:tcPr>
          <w:p w14:paraId="3736C042" w14:textId="77777777" w:rsidR="006A3F81" w:rsidRPr="005B313F" w:rsidRDefault="006A3F81" w:rsidP="00EA3A1A">
            <w:pPr>
              <w:widowControl w:val="0"/>
              <w:ind w:hanging="4"/>
              <w:rPr>
                <w:sz w:val="24"/>
                <w:szCs w:val="24"/>
              </w:rPr>
            </w:pPr>
            <w:r w:rsidRPr="005B313F">
              <w:rPr>
                <w:sz w:val="24"/>
                <w:szCs w:val="24"/>
              </w:rPr>
              <w:t xml:space="preserve">Введение в учебную дисциплину «Актуальные проблемы современной теории перевода». </w:t>
            </w:r>
          </w:p>
        </w:tc>
        <w:tc>
          <w:tcPr>
            <w:tcW w:w="1855" w:type="pct"/>
          </w:tcPr>
          <w:p w14:paraId="4A7A6DA1" w14:textId="77777777" w:rsidR="006A3F81" w:rsidRPr="005B313F" w:rsidRDefault="006A3F81" w:rsidP="00EA3A1A">
            <w:pPr>
              <w:widowControl w:val="0"/>
              <w:jc w:val="both"/>
              <w:rPr>
                <w:sz w:val="24"/>
                <w:szCs w:val="24"/>
              </w:rPr>
            </w:pPr>
            <w:r w:rsidRPr="005B313F">
              <w:rPr>
                <w:sz w:val="24"/>
                <w:szCs w:val="24"/>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w:t>
            </w:r>
            <w:r w:rsidRPr="005B313F">
              <w:rPr>
                <w:sz w:val="24"/>
                <w:szCs w:val="24"/>
              </w:rPr>
              <w:lastRenderedPageBreak/>
              <w:t xml:space="preserve">принятые аббревиатуры. </w:t>
            </w:r>
            <w:proofErr w:type="spellStart"/>
            <w:r w:rsidRPr="005B313F">
              <w:rPr>
                <w:sz w:val="24"/>
                <w:szCs w:val="24"/>
              </w:rPr>
              <w:t>Контрастивная</w:t>
            </w:r>
            <w:proofErr w:type="spellEnd"/>
            <w:r w:rsidRPr="005B313F">
              <w:rPr>
                <w:sz w:val="24"/>
                <w:szCs w:val="24"/>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w:t>
            </w:r>
          </w:p>
        </w:tc>
        <w:tc>
          <w:tcPr>
            <w:tcW w:w="1148" w:type="pct"/>
          </w:tcPr>
          <w:p w14:paraId="55CCA888" w14:textId="77777777" w:rsidR="006A3F81" w:rsidRPr="005B313F" w:rsidRDefault="006A3F81" w:rsidP="00EA3A1A">
            <w:pPr>
              <w:widowControl w:val="0"/>
              <w:jc w:val="center"/>
              <w:rPr>
                <w:sz w:val="24"/>
                <w:szCs w:val="24"/>
              </w:rPr>
            </w:pPr>
            <w:r w:rsidRPr="005B313F">
              <w:rPr>
                <w:sz w:val="24"/>
                <w:szCs w:val="24"/>
              </w:rPr>
              <w:lastRenderedPageBreak/>
              <w:t>Коллоквиум</w:t>
            </w:r>
          </w:p>
        </w:tc>
      </w:tr>
      <w:tr w:rsidR="005B313F" w:rsidRPr="005B313F" w14:paraId="4F161729" w14:textId="77777777" w:rsidTr="00EA3A1A">
        <w:trPr>
          <w:trHeight w:val="70"/>
        </w:trPr>
        <w:tc>
          <w:tcPr>
            <w:tcW w:w="668" w:type="pct"/>
          </w:tcPr>
          <w:p w14:paraId="33BC4CE3" w14:textId="77777777" w:rsidR="006A3F81" w:rsidRPr="005B313F" w:rsidRDefault="006A3F81" w:rsidP="00EA3A1A">
            <w:pPr>
              <w:widowControl w:val="0"/>
              <w:rPr>
                <w:sz w:val="24"/>
                <w:szCs w:val="24"/>
              </w:rPr>
            </w:pPr>
            <w:r w:rsidRPr="005B313F">
              <w:rPr>
                <w:sz w:val="24"/>
                <w:szCs w:val="24"/>
              </w:rPr>
              <w:t>Раздел 2</w:t>
            </w:r>
          </w:p>
        </w:tc>
        <w:tc>
          <w:tcPr>
            <w:tcW w:w="1329" w:type="pct"/>
          </w:tcPr>
          <w:p w14:paraId="59DE659F" w14:textId="77777777" w:rsidR="006A3F81" w:rsidRPr="005B313F" w:rsidRDefault="006A3F81" w:rsidP="00EA3A1A">
            <w:pPr>
              <w:widowControl w:val="0"/>
              <w:ind w:hanging="4"/>
              <w:rPr>
                <w:sz w:val="24"/>
                <w:szCs w:val="24"/>
              </w:rPr>
            </w:pPr>
            <w:r w:rsidRPr="005B313F">
              <w:rPr>
                <w:sz w:val="24"/>
                <w:szCs w:val="24"/>
              </w:rPr>
              <w:t>История перевода и науки о переводе.</w:t>
            </w:r>
          </w:p>
        </w:tc>
        <w:tc>
          <w:tcPr>
            <w:tcW w:w="1855" w:type="pct"/>
          </w:tcPr>
          <w:p w14:paraId="43ED77B4" w14:textId="77777777" w:rsidR="006A3F81" w:rsidRPr="005B313F" w:rsidRDefault="006A3F81" w:rsidP="00EA3A1A">
            <w:pPr>
              <w:widowControl w:val="0"/>
              <w:jc w:val="both"/>
              <w:rPr>
                <w:sz w:val="24"/>
                <w:szCs w:val="24"/>
              </w:rPr>
            </w:pPr>
            <w:r w:rsidRPr="005B313F">
              <w:rPr>
                <w:sz w:val="24"/>
                <w:szCs w:val="24"/>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1148" w:type="pct"/>
          </w:tcPr>
          <w:p w14:paraId="0816004C" w14:textId="77777777" w:rsidR="006A3F81" w:rsidRPr="005B313F" w:rsidRDefault="006A3F81" w:rsidP="00EA3A1A">
            <w:pPr>
              <w:widowControl w:val="0"/>
              <w:jc w:val="center"/>
              <w:rPr>
                <w:sz w:val="24"/>
                <w:szCs w:val="24"/>
              </w:rPr>
            </w:pPr>
            <w:r w:rsidRPr="005B313F">
              <w:rPr>
                <w:sz w:val="24"/>
                <w:szCs w:val="24"/>
              </w:rPr>
              <w:t>Коллоквиум</w:t>
            </w:r>
          </w:p>
        </w:tc>
      </w:tr>
      <w:tr w:rsidR="005B313F" w:rsidRPr="005B313F" w14:paraId="593FE98C" w14:textId="77777777" w:rsidTr="00EA3A1A">
        <w:trPr>
          <w:trHeight w:val="70"/>
        </w:trPr>
        <w:tc>
          <w:tcPr>
            <w:tcW w:w="668" w:type="pct"/>
          </w:tcPr>
          <w:p w14:paraId="1D83588A" w14:textId="77777777" w:rsidR="006A3F81" w:rsidRPr="005B313F" w:rsidRDefault="006A3F81" w:rsidP="00EA3A1A">
            <w:pPr>
              <w:widowControl w:val="0"/>
              <w:rPr>
                <w:sz w:val="24"/>
                <w:szCs w:val="24"/>
              </w:rPr>
            </w:pPr>
            <w:r w:rsidRPr="005B313F">
              <w:rPr>
                <w:sz w:val="24"/>
                <w:szCs w:val="24"/>
              </w:rPr>
              <w:t>Раздел 3</w:t>
            </w:r>
          </w:p>
        </w:tc>
        <w:tc>
          <w:tcPr>
            <w:tcW w:w="1329" w:type="pct"/>
          </w:tcPr>
          <w:p w14:paraId="52E85509" w14:textId="77777777" w:rsidR="006A3F81" w:rsidRPr="005B313F" w:rsidRDefault="006A3F81" w:rsidP="00EA3A1A">
            <w:pPr>
              <w:widowControl w:val="0"/>
              <w:ind w:left="-4"/>
              <w:rPr>
                <w:sz w:val="24"/>
                <w:szCs w:val="24"/>
              </w:rPr>
            </w:pPr>
            <w:r w:rsidRPr="005B313F">
              <w:rPr>
                <w:sz w:val="24"/>
                <w:szCs w:val="24"/>
              </w:rPr>
              <w:t xml:space="preserve">Сущность перевода. </w:t>
            </w:r>
          </w:p>
        </w:tc>
        <w:tc>
          <w:tcPr>
            <w:tcW w:w="1855" w:type="pct"/>
          </w:tcPr>
          <w:p w14:paraId="36132F3C" w14:textId="77777777" w:rsidR="006A3F81" w:rsidRPr="005B313F" w:rsidRDefault="006A3F81" w:rsidP="00EA3A1A">
            <w:pPr>
              <w:widowControl w:val="0"/>
              <w:jc w:val="both"/>
              <w:rPr>
                <w:sz w:val="24"/>
                <w:szCs w:val="24"/>
              </w:rPr>
            </w:pPr>
            <w:r w:rsidRPr="005B313F">
              <w:rPr>
                <w:sz w:val="24"/>
                <w:szCs w:val="24"/>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1907D908" w14:textId="77777777" w:rsidR="006A3F81" w:rsidRPr="005B313F" w:rsidRDefault="006A3F81" w:rsidP="00EA3A1A">
            <w:pPr>
              <w:widowControl w:val="0"/>
              <w:jc w:val="both"/>
              <w:rPr>
                <w:sz w:val="24"/>
                <w:szCs w:val="24"/>
              </w:rPr>
            </w:pPr>
            <w:r w:rsidRPr="005B313F">
              <w:rPr>
                <w:sz w:val="24"/>
                <w:szCs w:val="24"/>
              </w:rPr>
              <w:t xml:space="preserve">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w:t>
            </w:r>
            <w:r w:rsidRPr="005B313F">
              <w:rPr>
                <w:sz w:val="24"/>
                <w:szCs w:val="24"/>
              </w:rPr>
              <w:lastRenderedPageBreak/>
              <w:t>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1148" w:type="pct"/>
          </w:tcPr>
          <w:p w14:paraId="5D1DBF47" w14:textId="77777777" w:rsidR="006A3F81" w:rsidRPr="005B313F" w:rsidRDefault="006A3F81" w:rsidP="00EA3A1A">
            <w:pPr>
              <w:widowControl w:val="0"/>
              <w:jc w:val="both"/>
              <w:rPr>
                <w:sz w:val="24"/>
                <w:szCs w:val="24"/>
              </w:rPr>
            </w:pPr>
            <w:r w:rsidRPr="005B313F">
              <w:rPr>
                <w:sz w:val="24"/>
                <w:szCs w:val="24"/>
              </w:rPr>
              <w:lastRenderedPageBreak/>
              <w:t>Коллоквиум</w:t>
            </w:r>
          </w:p>
        </w:tc>
      </w:tr>
      <w:tr w:rsidR="005B313F" w:rsidRPr="005B313F" w14:paraId="0D51405B" w14:textId="77777777" w:rsidTr="00EA3A1A">
        <w:trPr>
          <w:trHeight w:val="70"/>
        </w:trPr>
        <w:tc>
          <w:tcPr>
            <w:tcW w:w="668" w:type="pct"/>
          </w:tcPr>
          <w:p w14:paraId="03EF8923" w14:textId="77777777" w:rsidR="006A3F81" w:rsidRPr="005B313F" w:rsidRDefault="006A3F81" w:rsidP="00EA3A1A">
            <w:pPr>
              <w:widowControl w:val="0"/>
              <w:jc w:val="both"/>
              <w:rPr>
                <w:sz w:val="24"/>
                <w:szCs w:val="24"/>
              </w:rPr>
            </w:pPr>
            <w:r w:rsidRPr="005B313F">
              <w:rPr>
                <w:sz w:val="24"/>
                <w:szCs w:val="24"/>
              </w:rPr>
              <w:t>Раздел 4</w:t>
            </w:r>
          </w:p>
        </w:tc>
        <w:tc>
          <w:tcPr>
            <w:tcW w:w="1329" w:type="pct"/>
          </w:tcPr>
          <w:p w14:paraId="176CBF10" w14:textId="77777777" w:rsidR="006A3F81" w:rsidRPr="005B313F" w:rsidRDefault="006A3F81" w:rsidP="00EA3A1A">
            <w:pPr>
              <w:widowControl w:val="0"/>
              <w:jc w:val="both"/>
              <w:rPr>
                <w:sz w:val="24"/>
                <w:szCs w:val="24"/>
              </w:rPr>
            </w:pPr>
            <w:r w:rsidRPr="005B313F">
              <w:rPr>
                <w:sz w:val="24"/>
                <w:szCs w:val="24"/>
              </w:rPr>
              <w:t>Пути достижения адекватного перевода.</w:t>
            </w:r>
          </w:p>
          <w:p w14:paraId="41EA76E5" w14:textId="77777777" w:rsidR="006A3F81" w:rsidRPr="005B313F" w:rsidRDefault="006A3F81" w:rsidP="00EA3A1A">
            <w:pPr>
              <w:widowControl w:val="0"/>
              <w:ind w:hanging="4"/>
              <w:jc w:val="both"/>
              <w:rPr>
                <w:sz w:val="24"/>
                <w:szCs w:val="24"/>
              </w:rPr>
            </w:pPr>
          </w:p>
        </w:tc>
        <w:tc>
          <w:tcPr>
            <w:tcW w:w="1855" w:type="pct"/>
          </w:tcPr>
          <w:p w14:paraId="5ADFFDDD" w14:textId="77777777" w:rsidR="006A3F81" w:rsidRPr="005B313F" w:rsidRDefault="006A3F81" w:rsidP="00EA3A1A">
            <w:pPr>
              <w:widowControl w:val="0"/>
              <w:jc w:val="both"/>
              <w:rPr>
                <w:sz w:val="24"/>
                <w:szCs w:val="24"/>
              </w:rPr>
            </w:pPr>
            <w:r w:rsidRPr="005B313F">
              <w:rPr>
                <w:sz w:val="24"/>
                <w:szCs w:val="24"/>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sidRPr="005B313F">
              <w:rPr>
                <w:sz w:val="24"/>
                <w:szCs w:val="24"/>
              </w:rPr>
              <w:t>безъэквивалентной</w:t>
            </w:r>
            <w:proofErr w:type="spellEnd"/>
            <w:r w:rsidRPr="005B313F">
              <w:rPr>
                <w:sz w:val="24"/>
                <w:szCs w:val="24"/>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5E1AFCD9" w14:textId="77777777" w:rsidR="006A3F81" w:rsidRPr="005B313F" w:rsidRDefault="006A3F81" w:rsidP="00EA3A1A">
            <w:pPr>
              <w:widowControl w:val="0"/>
              <w:jc w:val="both"/>
              <w:rPr>
                <w:sz w:val="24"/>
                <w:szCs w:val="24"/>
              </w:rPr>
            </w:pPr>
            <w:r w:rsidRPr="005B313F">
              <w:rPr>
                <w:sz w:val="24"/>
                <w:szCs w:val="24"/>
              </w:rPr>
              <w:t xml:space="preserve">Текстовая обусловленность решений переводчика. Перевод заголовков. Стилистика текста и перевод. Текстовые примечания </w:t>
            </w:r>
            <w:r w:rsidRPr="005B313F">
              <w:rPr>
                <w:sz w:val="24"/>
                <w:szCs w:val="24"/>
              </w:rPr>
              <w:lastRenderedPageBreak/>
              <w:t xml:space="preserve">переводчика. Типичные переводческие ошибки. Проблема оценки качества выполненных переводов. Критерии оценки переводных текстов. </w:t>
            </w:r>
          </w:p>
          <w:p w14:paraId="4C62EA72" w14:textId="77777777" w:rsidR="006A3F81" w:rsidRPr="005B313F" w:rsidRDefault="006A3F81" w:rsidP="00EA3A1A">
            <w:pPr>
              <w:widowControl w:val="0"/>
              <w:jc w:val="both"/>
              <w:rPr>
                <w:sz w:val="24"/>
                <w:szCs w:val="24"/>
              </w:rPr>
            </w:pPr>
            <w:r w:rsidRPr="005B313F">
              <w:rPr>
                <w:sz w:val="24"/>
                <w:szCs w:val="24"/>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sidRPr="005B313F">
              <w:rPr>
                <w:sz w:val="24"/>
                <w:szCs w:val="24"/>
              </w:rPr>
              <w:t>этноречевых</w:t>
            </w:r>
            <w:proofErr w:type="spellEnd"/>
            <w:r w:rsidRPr="005B313F">
              <w:rPr>
                <w:sz w:val="24"/>
                <w:szCs w:val="24"/>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09C8FA8C" w14:textId="77777777" w:rsidR="006A3F81" w:rsidRPr="005B313F" w:rsidRDefault="006A3F81" w:rsidP="00EA3A1A">
            <w:pPr>
              <w:widowControl w:val="0"/>
              <w:jc w:val="both"/>
              <w:rPr>
                <w:sz w:val="24"/>
                <w:szCs w:val="24"/>
              </w:rPr>
            </w:pPr>
          </w:p>
        </w:tc>
        <w:tc>
          <w:tcPr>
            <w:tcW w:w="1148" w:type="pct"/>
          </w:tcPr>
          <w:p w14:paraId="7E408C3F" w14:textId="77777777" w:rsidR="006A3F81" w:rsidRPr="005B313F" w:rsidRDefault="006A3F81" w:rsidP="00EA3A1A">
            <w:pPr>
              <w:widowControl w:val="0"/>
              <w:jc w:val="both"/>
              <w:rPr>
                <w:sz w:val="24"/>
                <w:szCs w:val="24"/>
              </w:rPr>
            </w:pPr>
            <w:r w:rsidRPr="005B313F">
              <w:rPr>
                <w:sz w:val="24"/>
                <w:szCs w:val="24"/>
              </w:rPr>
              <w:lastRenderedPageBreak/>
              <w:t>Коллоквиум</w:t>
            </w:r>
          </w:p>
        </w:tc>
      </w:tr>
      <w:tr w:rsidR="005B313F" w:rsidRPr="005B313F" w14:paraId="1431D64C" w14:textId="77777777" w:rsidTr="00EA3A1A">
        <w:trPr>
          <w:trHeight w:val="70"/>
        </w:trPr>
        <w:tc>
          <w:tcPr>
            <w:tcW w:w="668" w:type="pct"/>
          </w:tcPr>
          <w:p w14:paraId="011E9318" w14:textId="77777777" w:rsidR="006A3F81" w:rsidRPr="005B313F" w:rsidRDefault="006A3F81" w:rsidP="00EA3A1A">
            <w:pPr>
              <w:widowControl w:val="0"/>
              <w:jc w:val="both"/>
              <w:rPr>
                <w:sz w:val="24"/>
                <w:szCs w:val="24"/>
              </w:rPr>
            </w:pPr>
            <w:r w:rsidRPr="005B313F">
              <w:rPr>
                <w:sz w:val="24"/>
                <w:szCs w:val="24"/>
              </w:rPr>
              <w:t>Раздел 5</w:t>
            </w:r>
          </w:p>
        </w:tc>
        <w:tc>
          <w:tcPr>
            <w:tcW w:w="1329" w:type="pct"/>
          </w:tcPr>
          <w:p w14:paraId="0CFD9D65" w14:textId="77777777" w:rsidR="006A3F81" w:rsidRPr="005B313F" w:rsidRDefault="006A3F81" w:rsidP="00EA3A1A">
            <w:pPr>
              <w:widowControl w:val="0"/>
              <w:ind w:hanging="4"/>
              <w:jc w:val="both"/>
              <w:rPr>
                <w:sz w:val="24"/>
                <w:szCs w:val="24"/>
              </w:rPr>
            </w:pPr>
            <w:r w:rsidRPr="005B313F">
              <w:rPr>
                <w:sz w:val="24"/>
                <w:szCs w:val="24"/>
              </w:rPr>
              <w:t>Основные модели перевода</w:t>
            </w:r>
          </w:p>
        </w:tc>
        <w:tc>
          <w:tcPr>
            <w:tcW w:w="1855" w:type="pct"/>
          </w:tcPr>
          <w:p w14:paraId="788BDC78"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2895D674"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в России и за рубежом в последние 20-25 лет. Актуальные проблемы переводоведения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Перспективы развития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Словари и справочная литература в области теории и практики перевода.</w:t>
            </w:r>
          </w:p>
        </w:tc>
        <w:tc>
          <w:tcPr>
            <w:tcW w:w="1148" w:type="pct"/>
          </w:tcPr>
          <w:p w14:paraId="1750DCC3" w14:textId="77777777" w:rsidR="006A3F81" w:rsidRPr="005B313F" w:rsidRDefault="006A3F81" w:rsidP="00EA3A1A">
            <w:pPr>
              <w:widowControl w:val="0"/>
              <w:jc w:val="both"/>
              <w:rPr>
                <w:sz w:val="24"/>
                <w:szCs w:val="24"/>
              </w:rPr>
            </w:pPr>
            <w:r w:rsidRPr="005B313F">
              <w:rPr>
                <w:sz w:val="24"/>
                <w:szCs w:val="24"/>
              </w:rPr>
              <w:t>Коллоквиум</w:t>
            </w:r>
          </w:p>
        </w:tc>
      </w:tr>
    </w:tbl>
    <w:p w14:paraId="56F6D097" w14:textId="77777777" w:rsidR="006A3F81" w:rsidRPr="005B313F" w:rsidRDefault="006A3F81" w:rsidP="006A3F81">
      <w:pPr>
        <w:widowControl w:val="0"/>
        <w:suppressLineNumbers/>
        <w:spacing w:after="120"/>
        <w:ind w:firstLine="708"/>
        <w:jc w:val="both"/>
        <w:rPr>
          <w:b/>
          <w:sz w:val="24"/>
          <w:szCs w:val="24"/>
          <w:lang w:val="x-none" w:eastAsia="x-none"/>
        </w:rPr>
      </w:pPr>
    </w:p>
    <w:p w14:paraId="55AD066C" w14:textId="77777777" w:rsidR="006A3F81" w:rsidRPr="005B313F" w:rsidRDefault="006A3F81" w:rsidP="006A3F81">
      <w:pPr>
        <w:widowControl w:val="0"/>
        <w:suppressLineNumbers/>
        <w:spacing w:after="120"/>
        <w:ind w:left="283" w:firstLine="709"/>
        <w:jc w:val="center"/>
        <w:rPr>
          <w:b/>
          <w:sz w:val="24"/>
          <w:szCs w:val="24"/>
          <w:lang w:val="x-none" w:eastAsia="x-none"/>
        </w:rPr>
      </w:pPr>
      <w:r w:rsidRPr="005B313F">
        <w:rPr>
          <w:b/>
          <w:sz w:val="24"/>
          <w:szCs w:val="24"/>
          <w:lang w:val="x-none" w:eastAsia="x-none"/>
        </w:rPr>
        <w:lastRenderedPageBreak/>
        <w:t>ОЧНАЯ ФОРМА ОБУЧЕНИЯ</w:t>
      </w:r>
    </w:p>
    <w:p w14:paraId="69DC47B5" w14:textId="77777777" w:rsidR="006A3F81" w:rsidRPr="005B313F" w:rsidRDefault="006A3F81" w:rsidP="00232258">
      <w:pPr>
        <w:rPr>
          <w:b/>
          <w:sz w:val="24"/>
          <w:szCs w:val="24"/>
        </w:rPr>
      </w:pPr>
      <w:r w:rsidRPr="005B313F">
        <w:rPr>
          <w:b/>
          <w:sz w:val="24"/>
          <w:szCs w:val="24"/>
        </w:rPr>
        <w:t>4.2.1. Разделы дисциплины, изучаемые во __3_ семестре</w:t>
      </w:r>
    </w:p>
    <w:p w14:paraId="42B7C8DD" w14:textId="77777777" w:rsidR="006A3F81" w:rsidRPr="005B313F" w:rsidRDefault="006A3F81" w:rsidP="006A3F81">
      <w:pPr>
        <w:suppressLineNumbers/>
        <w:rPr>
          <w:sz w:val="24"/>
          <w:szCs w:val="24"/>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5009"/>
        <w:gridCol w:w="1161"/>
        <w:gridCol w:w="532"/>
        <w:gridCol w:w="627"/>
        <w:gridCol w:w="627"/>
        <w:gridCol w:w="999"/>
      </w:tblGrid>
      <w:tr w:rsidR="005B313F" w:rsidRPr="005B313F" w14:paraId="2A1783E5" w14:textId="77777777" w:rsidTr="00EA3A1A">
        <w:trPr>
          <w:cantSplit/>
          <w:trHeight w:val="432"/>
          <w:jc w:val="center"/>
        </w:trPr>
        <w:tc>
          <w:tcPr>
            <w:tcW w:w="457" w:type="pct"/>
            <w:vMerge w:val="restart"/>
            <w:vAlign w:val="center"/>
          </w:tcPr>
          <w:p w14:paraId="1FA1A585" w14:textId="77777777" w:rsidR="006A3F81" w:rsidRPr="005B313F" w:rsidRDefault="006A3F81" w:rsidP="00EA3A1A">
            <w:pPr>
              <w:widowControl w:val="0"/>
              <w:suppressLineNumbers/>
              <w:ind w:left="-113"/>
              <w:jc w:val="center"/>
              <w:rPr>
                <w:snapToGrid w:val="0"/>
                <w:sz w:val="24"/>
                <w:szCs w:val="24"/>
              </w:rPr>
            </w:pPr>
            <w:r w:rsidRPr="005B313F">
              <w:rPr>
                <w:snapToGrid w:val="0"/>
                <w:sz w:val="24"/>
                <w:szCs w:val="24"/>
              </w:rPr>
              <w:t>№</w:t>
            </w:r>
          </w:p>
          <w:p w14:paraId="1757B3FD" w14:textId="77777777" w:rsidR="006A3F81" w:rsidRPr="005B313F" w:rsidRDefault="006A3F81" w:rsidP="00EA3A1A">
            <w:pPr>
              <w:widowControl w:val="0"/>
              <w:suppressLineNumbers/>
              <w:ind w:left="-113"/>
              <w:jc w:val="center"/>
              <w:rPr>
                <w:snapToGrid w:val="0"/>
                <w:sz w:val="24"/>
                <w:szCs w:val="24"/>
              </w:rPr>
            </w:pPr>
            <w:r w:rsidRPr="005B313F">
              <w:rPr>
                <w:snapToGrid w:val="0"/>
                <w:sz w:val="24"/>
                <w:szCs w:val="24"/>
              </w:rPr>
              <w:t>раз-</w:t>
            </w:r>
          </w:p>
          <w:p w14:paraId="1AA0AE21" w14:textId="77777777" w:rsidR="006A3F81" w:rsidRPr="005B313F" w:rsidRDefault="006A3F81" w:rsidP="00EA3A1A">
            <w:pPr>
              <w:widowControl w:val="0"/>
              <w:suppressLineNumbers/>
              <w:ind w:left="-113"/>
              <w:jc w:val="center"/>
              <w:rPr>
                <w:snapToGrid w:val="0"/>
                <w:sz w:val="24"/>
                <w:szCs w:val="24"/>
              </w:rPr>
            </w:pPr>
            <w:r w:rsidRPr="005B313F">
              <w:rPr>
                <w:snapToGrid w:val="0"/>
                <w:sz w:val="24"/>
                <w:szCs w:val="24"/>
              </w:rPr>
              <w:t>дела</w:t>
            </w:r>
          </w:p>
        </w:tc>
        <w:tc>
          <w:tcPr>
            <w:tcW w:w="2541" w:type="pct"/>
            <w:vMerge w:val="restart"/>
            <w:vAlign w:val="center"/>
          </w:tcPr>
          <w:p w14:paraId="2144EAD4"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Наименование разделов</w:t>
            </w:r>
          </w:p>
        </w:tc>
        <w:tc>
          <w:tcPr>
            <w:tcW w:w="2002" w:type="pct"/>
            <w:gridSpan w:val="5"/>
            <w:tcBorders>
              <w:bottom w:val="nil"/>
            </w:tcBorders>
            <w:vAlign w:val="center"/>
          </w:tcPr>
          <w:p w14:paraId="6BF17B63" w14:textId="77777777" w:rsidR="006A3F81" w:rsidRPr="005B313F" w:rsidRDefault="006A3F81" w:rsidP="00EA3A1A">
            <w:pPr>
              <w:widowControl w:val="0"/>
              <w:suppressLineNumbers/>
              <w:ind w:left="-57"/>
              <w:jc w:val="center"/>
              <w:rPr>
                <w:snapToGrid w:val="0"/>
                <w:sz w:val="24"/>
                <w:szCs w:val="24"/>
              </w:rPr>
            </w:pPr>
            <w:r w:rsidRPr="005B313F">
              <w:rPr>
                <w:snapToGrid w:val="0"/>
                <w:sz w:val="24"/>
                <w:szCs w:val="24"/>
              </w:rPr>
              <w:t>Количество часов</w:t>
            </w:r>
          </w:p>
        </w:tc>
      </w:tr>
      <w:tr w:rsidR="005B313F" w:rsidRPr="005B313F" w14:paraId="4CE6A6EF" w14:textId="77777777" w:rsidTr="00EA3A1A">
        <w:trPr>
          <w:cantSplit/>
          <w:trHeight w:val="432"/>
          <w:jc w:val="center"/>
        </w:trPr>
        <w:tc>
          <w:tcPr>
            <w:tcW w:w="457" w:type="pct"/>
            <w:vMerge/>
            <w:vAlign w:val="center"/>
          </w:tcPr>
          <w:p w14:paraId="632BB6A4" w14:textId="77777777" w:rsidR="006A3F81" w:rsidRPr="005B313F" w:rsidRDefault="006A3F81" w:rsidP="00EA3A1A">
            <w:pPr>
              <w:widowControl w:val="0"/>
              <w:suppressLineNumbers/>
              <w:ind w:left="-113"/>
              <w:jc w:val="center"/>
              <w:rPr>
                <w:snapToGrid w:val="0"/>
                <w:sz w:val="24"/>
                <w:szCs w:val="24"/>
              </w:rPr>
            </w:pPr>
          </w:p>
        </w:tc>
        <w:tc>
          <w:tcPr>
            <w:tcW w:w="2541" w:type="pct"/>
            <w:vMerge/>
            <w:vAlign w:val="center"/>
          </w:tcPr>
          <w:p w14:paraId="1F0A923D" w14:textId="77777777" w:rsidR="006A3F81" w:rsidRPr="005B313F" w:rsidRDefault="006A3F81" w:rsidP="00EA3A1A">
            <w:pPr>
              <w:widowControl w:val="0"/>
              <w:suppressLineNumbers/>
              <w:jc w:val="center"/>
              <w:rPr>
                <w:snapToGrid w:val="0"/>
                <w:sz w:val="24"/>
                <w:szCs w:val="24"/>
              </w:rPr>
            </w:pPr>
          </w:p>
        </w:tc>
        <w:tc>
          <w:tcPr>
            <w:tcW w:w="2002" w:type="pct"/>
            <w:gridSpan w:val="5"/>
            <w:tcBorders>
              <w:bottom w:val="nil"/>
            </w:tcBorders>
            <w:vAlign w:val="center"/>
          </w:tcPr>
          <w:p w14:paraId="7398EDC5" w14:textId="77777777" w:rsidR="006A3F81" w:rsidRPr="005B313F" w:rsidRDefault="006A3F81" w:rsidP="00EA3A1A">
            <w:pPr>
              <w:widowControl w:val="0"/>
              <w:suppressLineNumbers/>
              <w:ind w:left="-57"/>
              <w:jc w:val="center"/>
              <w:rPr>
                <w:b/>
                <w:snapToGrid w:val="0"/>
                <w:sz w:val="24"/>
                <w:szCs w:val="24"/>
              </w:rPr>
            </w:pPr>
            <w:r w:rsidRPr="005B313F">
              <w:rPr>
                <w:b/>
                <w:snapToGrid w:val="0"/>
                <w:sz w:val="24"/>
                <w:szCs w:val="24"/>
              </w:rPr>
              <w:t>Контактная работа обучающихся</w:t>
            </w:r>
          </w:p>
        </w:tc>
      </w:tr>
      <w:tr w:rsidR="005B313F" w:rsidRPr="005B313F" w14:paraId="0C86AAB8" w14:textId="77777777" w:rsidTr="00EA3A1A">
        <w:trPr>
          <w:cantSplit/>
          <w:trHeight w:val="442"/>
          <w:jc w:val="center"/>
        </w:trPr>
        <w:tc>
          <w:tcPr>
            <w:tcW w:w="457" w:type="pct"/>
            <w:vMerge/>
            <w:vAlign w:val="center"/>
          </w:tcPr>
          <w:p w14:paraId="479F0F24" w14:textId="77777777" w:rsidR="006A3F81" w:rsidRPr="005B313F" w:rsidRDefault="006A3F81" w:rsidP="00EA3A1A">
            <w:pPr>
              <w:widowControl w:val="0"/>
              <w:suppressLineNumbers/>
              <w:jc w:val="center"/>
              <w:rPr>
                <w:snapToGrid w:val="0"/>
                <w:sz w:val="24"/>
                <w:szCs w:val="24"/>
              </w:rPr>
            </w:pPr>
          </w:p>
        </w:tc>
        <w:tc>
          <w:tcPr>
            <w:tcW w:w="2541" w:type="pct"/>
            <w:vMerge/>
            <w:vAlign w:val="center"/>
          </w:tcPr>
          <w:p w14:paraId="3C14BCA2" w14:textId="77777777" w:rsidR="006A3F81" w:rsidRPr="005B313F" w:rsidRDefault="006A3F81" w:rsidP="00EA3A1A">
            <w:pPr>
              <w:widowControl w:val="0"/>
              <w:suppressLineNumbers/>
              <w:jc w:val="center"/>
              <w:rPr>
                <w:snapToGrid w:val="0"/>
                <w:sz w:val="24"/>
                <w:szCs w:val="24"/>
              </w:rPr>
            </w:pPr>
          </w:p>
        </w:tc>
        <w:tc>
          <w:tcPr>
            <w:tcW w:w="589" w:type="pct"/>
            <w:vMerge w:val="restart"/>
            <w:tcBorders>
              <w:bottom w:val="nil"/>
            </w:tcBorders>
            <w:vAlign w:val="center"/>
          </w:tcPr>
          <w:p w14:paraId="0295638E" w14:textId="77777777" w:rsidR="006A3F81" w:rsidRPr="005B313F" w:rsidRDefault="006A3F81" w:rsidP="00EA3A1A">
            <w:pPr>
              <w:keepNext/>
              <w:widowControl w:val="0"/>
              <w:spacing w:before="240" w:after="60"/>
              <w:outlineLvl w:val="0"/>
              <w:rPr>
                <w:kern w:val="32"/>
                <w:sz w:val="24"/>
                <w:szCs w:val="24"/>
              </w:rPr>
            </w:pPr>
            <w:r w:rsidRPr="005B313F">
              <w:rPr>
                <w:kern w:val="32"/>
                <w:sz w:val="24"/>
                <w:szCs w:val="24"/>
              </w:rPr>
              <w:t>Всего</w:t>
            </w:r>
          </w:p>
        </w:tc>
        <w:tc>
          <w:tcPr>
            <w:tcW w:w="906" w:type="pct"/>
            <w:gridSpan w:val="3"/>
            <w:vAlign w:val="center"/>
          </w:tcPr>
          <w:p w14:paraId="3818E3C0"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Аудиторная</w:t>
            </w:r>
          </w:p>
          <w:p w14:paraId="2DE61A30"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Работа</w:t>
            </w:r>
          </w:p>
        </w:tc>
        <w:tc>
          <w:tcPr>
            <w:tcW w:w="507" w:type="pct"/>
            <w:vMerge w:val="restart"/>
            <w:vAlign w:val="center"/>
          </w:tcPr>
          <w:p w14:paraId="6F878152" w14:textId="77777777" w:rsidR="006A3F81" w:rsidRPr="005B313F" w:rsidRDefault="006A3F81" w:rsidP="00EA3A1A">
            <w:pPr>
              <w:widowControl w:val="0"/>
              <w:suppressLineNumbers/>
              <w:ind w:left="-57"/>
              <w:jc w:val="center"/>
              <w:rPr>
                <w:snapToGrid w:val="0"/>
                <w:sz w:val="24"/>
                <w:szCs w:val="24"/>
              </w:rPr>
            </w:pPr>
            <w:r w:rsidRPr="005B313F">
              <w:rPr>
                <w:snapToGrid w:val="0"/>
                <w:sz w:val="24"/>
                <w:szCs w:val="24"/>
              </w:rPr>
              <w:t>Вне-ауд.</w:t>
            </w:r>
            <w:r w:rsidRPr="005B313F">
              <w:rPr>
                <w:snapToGrid w:val="0"/>
                <w:sz w:val="24"/>
                <w:szCs w:val="24"/>
              </w:rPr>
              <w:br/>
              <w:t>работа</w:t>
            </w:r>
          </w:p>
          <w:p w14:paraId="3C79177B" w14:textId="77777777" w:rsidR="006A3F81" w:rsidRPr="005B313F" w:rsidRDefault="006A3F81" w:rsidP="00EA3A1A">
            <w:pPr>
              <w:widowControl w:val="0"/>
              <w:suppressLineNumbers/>
              <w:ind w:left="-57"/>
              <w:rPr>
                <w:snapToGrid w:val="0"/>
                <w:sz w:val="24"/>
                <w:szCs w:val="24"/>
              </w:rPr>
            </w:pPr>
          </w:p>
        </w:tc>
      </w:tr>
      <w:tr w:rsidR="005B313F" w:rsidRPr="005B313F" w14:paraId="1F1CD84B" w14:textId="77777777" w:rsidTr="00EA3A1A">
        <w:trPr>
          <w:cantSplit/>
          <w:trHeight w:val="457"/>
          <w:jc w:val="center"/>
        </w:trPr>
        <w:tc>
          <w:tcPr>
            <w:tcW w:w="457" w:type="pct"/>
            <w:vMerge/>
            <w:tcBorders>
              <w:bottom w:val="single" w:sz="4" w:space="0" w:color="auto"/>
            </w:tcBorders>
            <w:vAlign w:val="center"/>
          </w:tcPr>
          <w:p w14:paraId="255010F0" w14:textId="77777777" w:rsidR="006A3F81" w:rsidRPr="005B313F" w:rsidRDefault="006A3F81" w:rsidP="00EA3A1A">
            <w:pPr>
              <w:widowControl w:val="0"/>
              <w:suppressLineNumbers/>
              <w:jc w:val="center"/>
              <w:rPr>
                <w:snapToGrid w:val="0"/>
                <w:sz w:val="24"/>
                <w:szCs w:val="24"/>
              </w:rPr>
            </w:pPr>
          </w:p>
        </w:tc>
        <w:tc>
          <w:tcPr>
            <w:tcW w:w="2541" w:type="pct"/>
            <w:vMerge/>
            <w:tcBorders>
              <w:bottom w:val="single" w:sz="4" w:space="0" w:color="auto"/>
            </w:tcBorders>
            <w:vAlign w:val="center"/>
          </w:tcPr>
          <w:p w14:paraId="0BA69498" w14:textId="77777777" w:rsidR="006A3F81" w:rsidRPr="005B313F" w:rsidRDefault="006A3F81" w:rsidP="00EA3A1A">
            <w:pPr>
              <w:widowControl w:val="0"/>
              <w:suppressLineNumbers/>
              <w:jc w:val="center"/>
              <w:rPr>
                <w:snapToGrid w:val="0"/>
                <w:sz w:val="24"/>
                <w:szCs w:val="24"/>
              </w:rPr>
            </w:pPr>
          </w:p>
        </w:tc>
        <w:tc>
          <w:tcPr>
            <w:tcW w:w="589" w:type="pct"/>
            <w:vMerge/>
            <w:tcBorders>
              <w:top w:val="nil"/>
              <w:bottom w:val="single" w:sz="4" w:space="0" w:color="auto"/>
            </w:tcBorders>
            <w:vAlign w:val="center"/>
          </w:tcPr>
          <w:p w14:paraId="109F30B0" w14:textId="77777777" w:rsidR="006A3F81" w:rsidRPr="005B313F" w:rsidRDefault="006A3F81" w:rsidP="00EA3A1A">
            <w:pPr>
              <w:widowControl w:val="0"/>
              <w:suppressLineNumbers/>
              <w:jc w:val="center"/>
              <w:rPr>
                <w:snapToGrid w:val="0"/>
                <w:sz w:val="24"/>
                <w:szCs w:val="24"/>
              </w:rPr>
            </w:pPr>
          </w:p>
        </w:tc>
        <w:tc>
          <w:tcPr>
            <w:tcW w:w="270" w:type="pct"/>
            <w:tcBorders>
              <w:bottom w:val="single" w:sz="4" w:space="0" w:color="auto"/>
            </w:tcBorders>
            <w:vAlign w:val="center"/>
          </w:tcPr>
          <w:p w14:paraId="461B7C85"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Л</w:t>
            </w:r>
          </w:p>
        </w:tc>
        <w:tc>
          <w:tcPr>
            <w:tcW w:w="318" w:type="pct"/>
            <w:tcBorders>
              <w:bottom w:val="single" w:sz="4" w:space="0" w:color="auto"/>
            </w:tcBorders>
            <w:vAlign w:val="center"/>
          </w:tcPr>
          <w:p w14:paraId="2784D714"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ПЗ</w:t>
            </w:r>
          </w:p>
        </w:tc>
        <w:tc>
          <w:tcPr>
            <w:tcW w:w="318" w:type="pct"/>
            <w:tcBorders>
              <w:bottom w:val="single" w:sz="4" w:space="0" w:color="auto"/>
            </w:tcBorders>
            <w:vAlign w:val="center"/>
          </w:tcPr>
          <w:p w14:paraId="2E3BEF29"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ЛР</w:t>
            </w:r>
          </w:p>
        </w:tc>
        <w:tc>
          <w:tcPr>
            <w:tcW w:w="507" w:type="pct"/>
            <w:vMerge/>
            <w:tcBorders>
              <w:bottom w:val="single" w:sz="4" w:space="0" w:color="auto"/>
            </w:tcBorders>
            <w:vAlign w:val="center"/>
          </w:tcPr>
          <w:p w14:paraId="4C52CA04" w14:textId="77777777" w:rsidR="006A3F81" w:rsidRPr="005B313F" w:rsidRDefault="006A3F81" w:rsidP="00EA3A1A">
            <w:pPr>
              <w:widowControl w:val="0"/>
              <w:suppressLineNumbers/>
              <w:jc w:val="center"/>
              <w:rPr>
                <w:snapToGrid w:val="0"/>
                <w:sz w:val="24"/>
                <w:szCs w:val="24"/>
              </w:rPr>
            </w:pPr>
          </w:p>
        </w:tc>
      </w:tr>
      <w:tr w:rsidR="005B313F" w:rsidRPr="005B313F" w14:paraId="5F7454B1" w14:textId="77777777" w:rsidTr="00EA3A1A">
        <w:trPr>
          <w:cantSplit/>
          <w:trHeight w:val="545"/>
          <w:jc w:val="center"/>
        </w:trPr>
        <w:tc>
          <w:tcPr>
            <w:tcW w:w="457" w:type="pct"/>
            <w:shd w:val="clear" w:color="auto" w:fill="auto"/>
            <w:vAlign w:val="center"/>
          </w:tcPr>
          <w:p w14:paraId="30A26AB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w:t>
            </w:r>
          </w:p>
        </w:tc>
        <w:tc>
          <w:tcPr>
            <w:tcW w:w="2541" w:type="pct"/>
            <w:shd w:val="clear" w:color="auto" w:fill="auto"/>
            <w:vAlign w:val="center"/>
          </w:tcPr>
          <w:p w14:paraId="61E5EF63" w14:textId="77777777" w:rsidR="006A3F81" w:rsidRPr="005B313F" w:rsidRDefault="006A3F81" w:rsidP="00EA3A1A">
            <w:pPr>
              <w:widowControl w:val="0"/>
              <w:suppressLineNumbers/>
              <w:tabs>
                <w:tab w:val="center" w:pos="4677"/>
                <w:tab w:val="right" w:pos="9355"/>
              </w:tabs>
              <w:jc w:val="center"/>
              <w:rPr>
                <w:snapToGrid w:val="0"/>
                <w:sz w:val="24"/>
                <w:szCs w:val="24"/>
              </w:rPr>
            </w:pPr>
            <w:r w:rsidRPr="005B313F">
              <w:rPr>
                <w:snapToGrid w:val="0"/>
                <w:sz w:val="24"/>
                <w:szCs w:val="24"/>
              </w:rPr>
              <w:t>2</w:t>
            </w:r>
          </w:p>
        </w:tc>
        <w:tc>
          <w:tcPr>
            <w:tcW w:w="589" w:type="pct"/>
            <w:shd w:val="clear" w:color="auto" w:fill="auto"/>
            <w:vAlign w:val="center"/>
          </w:tcPr>
          <w:p w14:paraId="4D1D862D"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21</w:t>
            </w:r>
          </w:p>
        </w:tc>
        <w:tc>
          <w:tcPr>
            <w:tcW w:w="270" w:type="pct"/>
            <w:shd w:val="clear" w:color="auto" w:fill="auto"/>
            <w:vAlign w:val="center"/>
          </w:tcPr>
          <w:p w14:paraId="00B144B1"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shd w:val="clear" w:color="auto" w:fill="auto"/>
            <w:vAlign w:val="center"/>
          </w:tcPr>
          <w:p w14:paraId="2BA4F3B3"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shd w:val="clear" w:color="auto" w:fill="auto"/>
            <w:vAlign w:val="center"/>
          </w:tcPr>
          <w:p w14:paraId="7225D2B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shd w:val="clear" w:color="auto" w:fill="auto"/>
            <w:vAlign w:val="center"/>
          </w:tcPr>
          <w:p w14:paraId="3012E1FC"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15</w:t>
            </w:r>
          </w:p>
        </w:tc>
      </w:tr>
      <w:tr w:rsidR="005B313F" w:rsidRPr="005B313F" w14:paraId="41B1E9FA" w14:textId="77777777" w:rsidTr="00EA3A1A">
        <w:trPr>
          <w:cantSplit/>
          <w:trHeight w:val="480"/>
          <w:jc w:val="center"/>
        </w:trPr>
        <w:tc>
          <w:tcPr>
            <w:tcW w:w="457" w:type="pct"/>
          </w:tcPr>
          <w:p w14:paraId="0CE1E378" w14:textId="77777777" w:rsidR="006A3F81" w:rsidRPr="005B313F" w:rsidRDefault="006A3F81" w:rsidP="00EA3A1A">
            <w:pPr>
              <w:widowControl w:val="0"/>
              <w:rPr>
                <w:sz w:val="24"/>
                <w:szCs w:val="24"/>
              </w:rPr>
            </w:pPr>
            <w:r w:rsidRPr="005B313F">
              <w:rPr>
                <w:sz w:val="24"/>
                <w:szCs w:val="24"/>
              </w:rPr>
              <w:t>Раздел 1</w:t>
            </w:r>
          </w:p>
        </w:tc>
        <w:tc>
          <w:tcPr>
            <w:tcW w:w="2541" w:type="pct"/>
          </w:tcPr>
          <w:p w14:paraId="50E02BEA" w14:textId="77777777" w:rsidR="006A3F81" w:rsidRPr="005B313F" w:rsidRDefault="006A3F81" w:rsidP="00EA3A1A">
            <w:pPr>
              <w:widowControl w:val="0"/>
              <w:ind w:hanging="4"/>
              <w:rPr>
                <w:sz w:val="24"/>
                <w:szCs w:val="24"/>
              </w:rPr>
            </w:pPr>
            <w:r w:rsidRPr="005B313F">
              <w:rPr>
                <w:sz w:val="24"/>
                <w:szCs w:val="24"/>
              </w:rPr>
              <w:t xml:space="preserve">Введение в учебную дисциплину «Актуальные проблемы современной теории перевода». </w:t>
            </w:r>
          </w:p>
        </w:tc>
        <w:tc>
          <w:tcPr>
            <w:tcW w:w="589" w:type="pct"/>
            <w:vAlign w:val="center"/>
          </w:tcPr>
          <w:p w14:paraId="43018820"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21</w:t>
            </w:r>
          </w:p>
        </w:tc>
        <w:tc>
          <w:tcPr>
            <w:tcW w:w="270" w:type="pct"/>
            <w:vAlign w:val="center"/>
          </w:tcPr>
          <w:p w14:paraId="2CCFFE7B"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tcPr>
          <w:p w14:paraId="426279C5" w14:textId="77777777" w:rsidR="006A3F81" w:rsidRPr="005B313F" w:rsidRDefault="006A3F81" w:rsidP="00EA3A1A">
            <w:pPr>
              <w:widowControl w:val="0"/>
              <w:rPr>
                <w:sz w:val="24"/>
                <w:szCs w:val="24"/>
              </w:rPr>
            </w:pPr>
          </w:p>
          <w:p w14:paraId="56E6402C" w14:textId="77777777" w:rsidR="006A3F81" w:rsidRPr="005B313F" w:rsidRDefault="006A3F81" w:rsidP="00EA3A1A">
            <w:pPr>
              <w:widowControl w:val="0"/>
              <w:rPr>
                <w:sz w:val="24"/>
                <w:szCs w:val="24"/>
              </w:rPr>
            </w:pPr>
            <w:r w:rsidRPr="005B313F">
              <w:rPr>
                <w:sz w:val="24"/>
                <w:szCs w:val="24"/>
              </w:rPr>
              <w:t>3</w:t>
            </w:r>
          </w:p>
        </w:tc>
        <w:tc>
          <w:tcPr>
            <w:tcW w:w="318" w:type="pct"/>
            <w:vAlign w:val="center"/>
          </w:tcPr>
          <w:p w14:paraId="5A38CE5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tcPr>
          <w:p w14:paraId="5051EC0D" w14:textId="77777777" w:rsidR="006A3F81" w:rsidRPr="005B313F" w:rsidRDefault="006A3F81" w:rsidP="00EA3A1A">
            <w:pPr>
              <w:widowControl w:val="0"/>
              <w:jc w:val="center"/>
              <w:rPr>
                <w:snapToGrid w:val="0"/>
                <w:sz w:val="24"/>
                <w:szCs w:val="24"/>
              </w:rPr>
            </w:pPr>
          </w:p>
          <w:p w14:paraId="71D98AE2" w14:textId="77777777" w:rsidR="006A3F81" w:rsidRPr="005B313F" w:rsidRDefault="006A3F81" w:rsidP="00EA3A1A">
            <w:pPr>
              <w:widowControl w:val="0"/>
              <w:jc w:val="center"/>
              <w:rPr>
                <w:sz w:val="24"/>
                <w:szCs w:val="24"/>
              </w:rPr>
            </w:pPr>
            <w:r w:rsidRPr="005B313F">
              <w:rPr>
                <w:snapToGrid w:val="0"/>
                <w:sz w:val="24"/>
                <w:szCs w:val="24"/>
              </w:rPr>
              <w:t>15</w:t>
            </w:r>
          </w:p>
        </w:tc>
      </w:tr>
      <w:tr w:rsidR="005B313F" w:rsidRPr="005B313F" w14:paraId="6B48F2A6" w14:textId="77777777" w:rsidTr="00EA3A1A">
        <w:trPr>
          <w:cantSplit/>
          <w:trHeight w:val="480"/>
          <w:jc w:val="center"/>
        </w:trPr>
        <w:tc>
          <w:tcPr>
            <w:tcW w:w="457" w:type="pct"/>
          </w:tcPr>
          <w:p w14:paraId="6169E89F" w14:textId="77777777" w:rsidR="006A3F81" w:rsidRPr="005B313F" w:rsidRDefault="006A3F81" w:rsidP="00EA3A1A">
            <w:pPr>
              <w:widowControl w:val="0"/>
              <w:rPr>
                <w:sz w:val="24"/>
                <w:szCs w:val="24"/>
              </w:rPr>
            </w:pPr>
            <w:r w:rsidRPr="005B313F">
              <w:rPr>
                <w:sz w:val="24"/>
                <w:szCs w:val="24"/>
              </w:rPr>
              <w:t>Раздел 2</w:t>
            </w:r>
          </w:p>
        </w:tc>
        <w:tc>
          <w:tcPr>
            <w:tcW w:w="2541" w:type="pct"/>
          </w:tcPr>
          <w:p w14:paraId="370DFC92" w14:textId="77777777" w:rsidR="006A3F81" w:rsidRPr="005B313F" w:rsidRDefault="006A3F81" w:rsidP="00EA3A1A">
            <w:pPr>
              <w:widowControl w:val="0"/>
              <w:ind w:hanging="4"/>
              <w:rPr>
                <w:sz w:val="24"/>
                <w:szCs w:val="24"/>
              </w:rPr>
            </w:pPr>
            <w:r w:rsidRPr="005B313F">
              <w:rPr>
                <w:sz w:val="24"/>
                <w:szCs w:val="24"/>
              </w:rPr>
              <w:t>История перевода и науки о переводе.</w:t>
            </w:r>
          </w:p>
        </w:tc>
        <w:tc>
          <w:tcPr>
            <w:tcW w:w="589" w:type="pct"/>
            <w:vAlign w:val="center"/>
          </w:tcPr>
          <w:p w14:paraId="2E9F3A97"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21</w:t>
            </w:r>
          </w:p>
        </w:tc>
        <w:tc>
          <w:tcPr>
            <w:tcW w:w="270" w:type="pct"/>
            <w:vAlign w:val="center"/>
          </w:tcPr>
          <w:p w14:paraId="2D978C9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tcPr>
          <w:p w14:paraId="29FA7A78" w14:textId="77777777" w:rsidR="006A3F81" w:rsidRPr="005B313F" w:rsidRDefault="006A3F81" w:rsidP="00EA3A1A">
            <w:pPr>
              <w:widowControl w:val="0"/>
              <w:rPr>
                <w:sz w:val="24"/>
                <w:szCs w:val="24"/>
              </w:rPr>
            </w:pPr>
            <w:r w:rsidRPr="005B313F">
              <w:rPr>
                <w:sz w:val="24"/>
                <w:szCs w:val="24"/>
              </w:rPr>
              <w:t>3</w:t>
            </w:r>
          </w:p>
        </w:tc>
        <w:tc>
          <w:tcPr>
            <w:tcW w:w="318" w:type="pct"/>
            <w:vAlign w:val="center"/>
          </w:tcPr>
          <w:p w14:paraId="093904BF"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tcPr>
          <w:p w14:paraId="6B77BADF" w14:textId="77777777" w:rsidR="006A3F81" w:rsidRPr="005B313F" w:rsidRDefault="006A3F81" w:rsidP="00EA3A1A">
            <w:pPr>
              <w:widowControl w:val="0"/>
              <w:jc w:val="center"/>
              <w:rPr>
                <w:sz w:val="24"/>
                <w:szCs w:val="24"/>
              </w:rPr>
            </w:pPr>
            <w:r w:rsidRPr="005B313F">
              <w:rPr>
                <w:snapToGrid w:val="0"/>
                <w:sz w:val="24"/>
                <w:szCs w:val="24"/>
              </w:rPr>
              <w:t>15</w:t>
            </w:r>
          </w:p>
        </w:tc>
      </w:tr>
      <w:tr w:rsidR="005B313F" w:rsidRPr="005B313F" w14:paraId="2C717A18" w14:textId="77777777" w:rsidTr="00EA3A1A">
        <w:trPr>
          <w:cantSplit/>
          <w:trHeight w:val="480"/>
          <w:jc w:val="center"/>
        </w:trPr>
        <w:tc>
          <w:tcPr>
            <w:tcW w:w="457" w:type="pct"/>
          </w:tcPr>
          <w:p w14:paraId="6891AB09" w14:textId="77777777" w:rsidR="006A3F81" w:rsidRPr="005B313F" w:rsidRDefault="006A3F81" w:rsidP="00EA3A1A">
            <w:pPr>
              <w:widowControl w:val="0"/>
              <w:rPr>
                <w:sz w:val="24"/>
                <w:szCs w:val="24"/>
              </w:rPr>
            </w:pPr>
            <w:r w:rsidRPr="005B313F">
              <w:rPr>
                <w:sz w:val="24"/>
                <w:szCs w:val="24"/>
              </w:rPr>
              <w:t>Раздел 3</w:t>
            </w:r>
          </w:p>
        </w:tc>
        <w:tc>
          <w:tcPr>
            <w:tcW w:w="2541" w:type="pct"/>
          </w:tcPr>
          <w:p w14:paraId="375B654B" w14:textId="77777777" w:rsidR="006A3F81" w:rsidRPr="005B313F" w:rsidRDefault="006A3F81" w:rsidP="00EA3A1A">
            <w:pPr>
              <w:widowControl w:val="0"/>
              <w:ind w:left="-4"/>
              <w:rPr>
                <w:sz w:val="24"/>
                <w:szCs w:val="24"/>
              </w:rPr>
            </w:pPr>
            <w:r w:rsidRPr="005B313F">
              <w:rPr>
                <w:sz w:val="24"/>
                <w:szCs w:val="24"/>
              </w:rPr>
              <w:t xml:space="preserve">Сущность перевода. </w:t>
            </w:r>
          </w:p>
        </w:tc>
        <w:tc>
          <w:tcPr>
            <w:tcW w:w="589" w:type="pct"/>
            <w:vAlign w:val="center"/>
          </w:tcPr>
          <w:p w14:paraId="4849ACBC"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22</w:t>
            </w:r>
          </w:p>
        </w:tc>
        <w:tc>
          <w:tcPr>
            <w:tcW w:w="270" w:type="pct"/>
            <w:vAlign w:val="center"/>
          </w:tcPr>
          <w:p w14:paraId="4D7494DE"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tcPr>
          <w:p w14:paraId="0C7FEA0F" w14:textId="77777777" w:rsidR="006A3F81" w:rsidRPr="005B313F" w:rsidRDefault="006A3F81" w:rsidP="00EA3A1A">
            <w:pPr>
              <w:widowControl w:val="0"/>
              <w:rPr>
                <w:sz w:val="24"/>
                <w:szCs w:val="24"/>
              </w:rPr>
            </w:pPr>
          </w:p>
          <w:p w14:paraId="2242FA06" w14:textId="77777777" w:rsidR="006A3F81" w:rsidRPr="005B313F" w:rsidRDefault="006A3F81" w:rsidP="00EA3A1A">
            <w:pPr>
              <w:widowControl w:val="0"/>
              <w:rPr>
                <w:sz w:val="24"/>
                <w:szCs w:val="24"/>
              </w:rPr>
            </w:pPr>
            <w:r w:rsidRPr="005B313F">
              <w:rPr>
                <w:sz w:val="24"/>
                <w:szCs w:val="24"/>
              </w:rPr>
              <w:t>3</w:t>
            </w:r>
          </w:p>
        </w:tc>
        <w:tc>
          <w:tcPr>
            <w:tcW w:w="318" w:type="pct"/>
            <w:vAlign w:val="center"/>
          </w:tcPr>
          <w:p w14:paraId="7E7E70F9"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tcPr>
          <w:p w14:paraId="53C0F485" w14:textId="77777777" w:rsidR="006A3F81" w:rsidRPr="005B313F" w:rsidRDefault="006A3F81" w:rsidP="00EA3A1A">
            <w:pPr>
              <w:widowControl w:val="0"/>
              <w:jc w:val="center"/>
              <w:rPr>
                <w:sz w:val="24"/>
                <w:szCs w:val="24"/>
              </w:rPr>
            </w:pPr>
            <w:r w:rsidRPr="005B313F">
              <w:rPr>
                <w:snapToGrid w:val="0"/>
                <w:sz w:val="24"/>
                <w:szCs w:val="24"/>
              </w:rPr>
              <w:t>16</w:t>
            </w:r>
          </w:p>
        </w:tc>
      </w:tr>
      <w:tr w:rsidR="005B313F" w:rsidRPr="005B313F" w14:paraId="0BE14A63" w14:textId="77777777" w:rsidTr="00EA3A1A">
        <w:trPr>
          <w:cantSplit/>
          <w:trHeight w:val="480"/>
          <w:jc w:val="center"/>
        </w:trPr>
        <w:tc>
          <w:tcPr>
            <w:tcW w:w="457" w:type="pct"/>
          </w:tcPr>
          <w:p w14:paraId="1865B427" w14:textId="77777777" w:rsidR="006A3F81" w:rsidRPr="005B313F" w:rsidRDefault="006A3F81" w:rsidP="00EA3A1A">
            <w:pPr>
              <w:widowControl w:val="0"/>
              <w:rPr>
                <w:sz w:val="24"/>
                <w:szCs w:val="24"/>
              </w:rPr>
            </w:pPr>
            <w:r w:rsidRPr="005B313F">
              <w:rPr>
                <w:sz w:val="24"/>
                <w:szCs w:val="24"/>
              </w:rPr>
              <w:t>Раздел 4</w:t>
            </w:r>
          </w:p>
        </w:tc>
        <w:tc>
          <w:tcPr>
            <w:tcW w:w="2541" w:type="pct"/>
          </w:tcPr>
          <w:p w14:paraId="10BCEFF2" w14:textId="77777777" w:rsidR="006A3F81" w:rsidRPr="005B313F" w:rsidRDefault="006A3F81" w:rsidP="00EA3A1A">
            <w:pPr>
              <w:widowControl w:val="0"/>
              <w:jc w:val="both"/>
              <w:rPr>
                <w:sz w:val="24"/>
                <w:szCs w:val="24"/>
              </w:rPr>
            </w:pPr>
            <w:r w:rsidRPr="005B313F">
              <w:rPr>
                <w:sz w:val="24"/>
                <w:szCs w:val="24"/>
              </w:rPr>
              <w:t>Пути достижения адекватного перевода.</w:t>
            </w:r>
          </w:p>
          <w:p w14:paraId="3B4DDE19" w14:textId="77777777" w:rsidR="006A3F81" w:rsidRPr="005B313F" w:rsidRDefault="006A3F81" w:rsidP="00EA3A1A">
            <w:pPr>
              <w:widowControl w:val="0"/>
              <w:ind w:hanging="4"/>
              <w:jc w:val="both"/>
              <w:rPr>
                <w:sz w:val="24"/>
                <w:szCs w:val="24"/>
              </w:rPr>
            </w:pPr>
          </w:p>
        </w:tc>
        <w:tc>
          <w:tcPr>
            <w:tcW w:w="589" w:type="pct"/>
            <w:vAlign w:val="center"/>
          </w:tcPr>
          <w:p w14:paraId="354E2DFD"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22</w:t>
            </w:r>
          </w:p>
        </w:tc>
        <w:tc>
          <w:tcPr>
            <w:tcW w:w="270" w:type="pct"/>
            <w:vAlign w:val="center"/>
          </w:tcPr>
          <w:p w14:paraId="134712A3"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tcPr>
          <w:p w14:paraId="28A2B4E2" w14:textId="77777777" w:rsidR="006A3F81" w:rsidRPr="005B313F" w:rsidRDefault="006A3F81" w:rsidP="00EA3A1A">
            <w:pPr>
              <w:widowControl w:val="0"/>
              <w:rPr>
                <w:sz w:val="24"/>
                <w:szCs w:val="24"/>
              </w:rPr>
            </w:pPr>
          </w:p>
          <w:p w14:paraId="05020863" w14:textId="77777777" w:rsidR="006A3F81" w:rsidRPr="005B313F" w:rsidRDefault="006A3F81" w:rsidP="00EA3A1A">
            <w:pPr>
              <w:widowControl w:val="0"/>
              <w:rPr>
                <w:sz w:val="24"/>
                <w:szCs w:val="24"/>
              </w:rPr>
            </w:pPr>
            <w:r w:rsidRPr="005B313F">
              <w:rPr>
                <w:sz w:val="24"/>
                <w:szCs w:val="24"/>
              </w:rPr>
              <w:t>3</w:t>
            </w:r>
          </w:p>
        </w:tc>
        <w:tc>
          <w:tcPr>
            <w:tcW w:w="318" w:type="pct"/>
            <w:vAlign w:val="center"/>
          </w:tcPr>
          <w:p w14:paraId="3A087FFA"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tcPr>
          <w:p w14:paraId="732274A1" w14:textId="77777777" w:rsidR="006A3F81" w:rsidRPr="005B313F" w:rsidRDefault="006A3F81" w:rsidP="00EA3A1A">
            <w:pPr>
              <w:widowControl w:val="0"/>
              <w:jc w:val="center"/>
              <w:rPr>
                <w:sz w:val="24"/>
                <w:szCs w:val="24"/>
              </w:rPr>
            </w:pPr>
            <w:r w:rsidRPr="005B313F">
              <w:rPr>
                <w:snapToGrid w:val="0"/>
                <w:sz w:val="24"/>
                <w:szCs w:val="24"/>
              </w:rPr>
              <w:t>16</w:t>
            </w:r>
          </w:p>
        </w:tc>
      </w:tr>
      <w:tr w:rsidR="005B313F" w:rsidRPr="005B313F" w14:paraId="118B3DD5" w14:textId="77777777" w:rsidTr="00EA3A1A">
        <w:trPr>
          <w:cantSplit/>
          <w:trHeight w:val="480"/>
          <w:jc w:val="center"/>
        </w:trPr>
        <w:tc>
          <w:tcPr>
            <w:tcW w:w="457" w:type="pct"/>
          </w:tcPr>
          <w:p w14:paraId="5CEF8238" w14:textId="77777777" w:rsidR="006A3F81" w:rsidRPr="005B313F" w:rsidRDefault="006A3F81" w:rsidP="00EA3A1A">
            <w:pPr>
              <w:widowControl w:val="0"/>
              <w:rPr>
                <w:sz w:val="24"/>
                <w:szCs w:val="24"/>
              </w:rPr>
            </w:pPr>
            <w:r w:rsidRPr="005B313F">
              <w:rPr>
                <w:sz w:val="24"/>
                <w:szCs w:val="24"/>
              </w:rPr>
              <w:t>Раздел 5</w:t>
            </w:r>
          </w:p>
        </w:tc>
        <w:tc>
          <w:tcPr>
            <w:tcW w:w="2541" w:type="pct"/>
          </w:tcPr>
          <w:p w14:paraId="6B637868" w14:textId="77777777" w:rsidR="006A3F81" w:rsidRPr="005B313F" w:rsidRDefault="006A3F81" w:rsidP="00EA3A1A">
            <w:pPr>
              <w:widowControl w:val="0"/>
              <w:ind w:hanging="4"/>
              <w:jc w:val="both"/>
              <w:rPr>
                <w:sz w:val="24"/>
                <w:szCs w:val="24"/>
              </w:rPr>
            </w:pPr>
            <w:r w:rsidRPr="005B313F">
              <w:rPr>
                <w:sz w:val="24"/>
                <w:szCs w:val="24"/>
              </w:rPr>
              <w:t>Основные модели перевода</w:t>
            </w:r>
          </w:p>
        </w:tc>
        <w:tc>
          <w:tcPr>
            <w:tcW w:w="589" w:type="pct"/>
            <w:vAlign w:val="center"/>
          </w:tcPr>
          <w:p w14:paraId="620F145B"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22</w:t>
            </w:r>
          </w:p>
        </w:tc>
        <w:tc>
          <w:tcPr>
            <w:tcW w:w="270" w:type="pct"/>
            <w:vAlign w:val="center"/>
          </w:tcPr>
          <w:p w14:paraId="778CDA85"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3</w:t>
            </w:r>
          </w:p>
        </w:tc>
        <w:tc>
          <w:tcPr>
            <w:tcW w:w="318" w:type="pct"/>
          </w:tcPr>
          <w:p w14:paraId="71A81CFF" w14:textId="77777777" w:rsidR="006A3F81" w:rsidRPr="005B313F" w:rsidRDefault="006A3F81" w:rsidP="00EA3A1A">
            <w:pPr>
              <w:widowControl w:val="0"/>
              <w:rPr>
                <w:sz w:val="24"/>
                <w:szCs w:val="24"/>
              </w:rPr>
            </w:pPr>
          </w:p>
          <w:p w14:paraId="596D4611" w14:textId="77777777" w:rsidR="006A3F81" w:rsidRPr="005B313F" w:rsidRDefault="006A3F81" w:rsidP="00EA3A1A">
            <w:pPr>
              <w:widowControl w:val="0"/>
              <w:rPr>
                <w:sz w:val="24"/>
                <w:szCs w:val="24"/>
              </w:rPr>
            </w:pPr>
            <w:r w:rsidRPr="005B313F">
              <w:rPr>
                <w:sz w:val="24"/>
                <w:szCs w:val="24"/>
              </w:rPr>
              <w:t>3</w:t>
            </w:r>
          </w:p>
        </w:tc>
        <w:tc>
          <w:tcPr>
            <w:tcW w:w="318" w:type="pct"/>
            <w:vAlign w:val="center"/>
          </w:tcPr>
          <w:p w14:paraId="5025D583"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tcPr>
          <w:p w14:paraId="567CEC8A" w14:textId="77777777" w:rsidR="006A3F81" w:rsidRPr="005B313F" w:rsidRDefault="006A3F81" w:rsidP="00EA3A1A">
            <w:pPr>
              <w:widowControl w:val="0"/>
              <w:jc w:val="center"/>
              <w:rPr>
                <w:sz w:val="24"/>
                <w:szCs w:val="24"/>
              </w:rPr>
            </w:pPr>
            <w:r w:rsidRPr="005B313F">
              <w:rPr>
                <w:snapToGrid w:val="0"/>
                <w:sz w:val="24"/>
                <w:szCs w:val="24"/>
              </w:rPr>
              <w:t>16</w:t>
            </w:r>
          </w:p>
        </w:tc>
      </w:tr>
      <w:tr w:rsidR="006A3F81" w:rsidRPr="005B313F" w14:paraId="72CA0099" w14:textId="77777777" w:rsidTr="00EA3A1A">
        <w:trPr>
          <w:cantSplit/>
          <w:trHeight w:val="480"/>
          <w:jc w:val="center"/>
        </w:trPr>
        <w:tc>
          <w:tcPr>
            <w:tcW w:w="457" w:type="pct"/>
            <w:vAlign w:val="center"/>
          </w:tcPr>
          <w:p w14:paraId="25CFC3BC" w14:textId="77777777" w:rsidR="006A3F81" w:rsidRPr="005B313F" w:rsidRDefault="006A3F81" w:rsidP="00EA3A1A">
            <w:pPr>
              <w:widowControl w:val="0"/>
              <w:suppressLineNumbers/>
              <w:jc w:val="center"/>
              <w:rPr>
                <w:snapToGrid w:val="0"/>
                <w:sz w:val="24"/>
                <w:szCs w:val="24"/>
              </w:rPr>
            </w:pPr>
          </w:p>
        </w:tc>
        <w:tc>
          <w:tcPr>
            <w:tcW w:w="2541" w:type="pct"/>
            <w:vAlign w:val="center"/>
          </w:tcPr>
          <w:p w14:paraId="2E94D558" w14:textId="77777777" w:rsidR="006A3F81" w:rsidRPr="005B313F" w:rsidRDefault="006A3F81" w:rsidP="00EA3A1A">
            <w:pPr>
              <w:widowControl w:val="0"/>
              <w:suppressLineNumbers/>
              <w:tabs>
                <w:tab w:val="center" w:pos="4677"/>
                <w:tab w:val="right" w:pos="9355"/>
              </w:tabs>
              <w:rPr>
                <w:i/>
                <w:snapToGrid w:val="0"/>
                <w:sz w:val="24"/>
                <w:szCs w:val="24"/>
              </w:rPr>
            </w:pPr>
            <w:r w:rsidRPr="005B313F">
              <w:rPr>
                <w:i/>
                <w:snapToGrid w:val="0"/>
                <w:sz w:val="24"/>
                <w:szCs w:val="24"/>
              </w:rPr>
              <w:t>Итого:</w:t>
            </w:r>
          </w:p>
        </w:tc>
        <w:tc>
          <w:tcPr>
            <w:tcW w:w="589" w:type="pct"/>
            <w:vAlign w:val="center"/>
          </w:tcPr>
          <w:p w14:paraId="1EC966D7"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108</w:t>
            </w:r>
          </w:p>
        </w:tc>
        <w:tc>
          <w:tcPr>
            <w:tcW w:w="270" w:type="pct"/>
            <w:vAlign w:val="center"/>
          </w:tcPr>
          <w:p w14:paraId="2F7AFFBA"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15</w:t>
            </w:r>
          </w:p>
        </w:tc>
        <w:tc>
          <w:tcPr>
            <w:tcW w:w="318" w:type="pct"/>
            <w:vAlign w:val="center"/>
          </w:tcPr>
          <w:p w14:paraId="1CB15033" w14:textId="77777777" w:rsidR="006A3F81" w:rsidRPr="005B313F" w:rsidRDefault="006A3F81" w:rsidP="00EA3A1A">
            <w:pPr>
              <w:widowControl w:val="0"/>
              <w:suppressLineNumbers/>
              <w:rPr>
                <w:snapToGrid w:val="0"/>
                <w:sz w:val="24"/>
                <w:szCs w:val="24"/>
              </w:rPr>
            </w:pPr>
            <w:r w:rsidRPr="005B313F">
              <w:rPr>
                <w:snapToGrid w:val="0"/>
                <w:sz w:val="24"/>
                <w:szCs w:val="24"/>
              </w:rPr>
              <w:t>15</w:t>
            </w:r>
          </w:p>
        </w:tc>
        <w:tc>
          <w:tcPr>
            <w:tcW w:w="318" w:type="pct"/>
            <w:vAlign w:val="center"/>
          </w:tcPr>
          <w:p w14:paraId="595E6EE5"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w:t>
            </w:r>
          </w:p>
        </w:tc>
        <w:tc>
          <w:tcPr>
            <w:tcW w:w="507" w:type="pct"/>
            <w:vAlign w:val="center"/>
          </w:tcPr>
          <w:p w14:paraId="16D13424"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78</w:t>
            </w:r>
          </w:p>
        </w:tc>
      </w:tr>
    </w:tbl>
    <w:p w14:paraId="4A85DE46" w14:textId="77777777" w:rsidR="006A3F81" w:rsidRPr="005B313F" w:rsidRDefault="006A3F81" w:rsidP="006A3F81">
      <w:pPr>
        <w:widowControl w:val="0"/>
        <w:suppressLineNumbers/>
        <w:spacing w:after="120"/>
        <w:jc w:val="both"/>
        <w:rPr>
          <w:b/>
          <w:sz w:val="24"/>
          <w:szCs w:val="24"/>
          <w:lang w:val="x-none" w:eastAsia="x-none"/>
        </w:rPr>
      </w:pPr>
    </w:p>
    <w:p w14:paraId="0CAD0477" w14:textId="77777777" w:rsidR="006A3F81" w:rsidRPr="005B313F" w:rsidRDefault="006A3F81" w:rsidP="00232258">
      <w:pPr>
        <w:rPr>
          <w:b/>
          <w:bCs/>
          <w:sz w:val="24"/>
          <w:szCs w:val="24"/>
        </w:rPr>
      </w:pPr>
      <w:r w:rsidRPr="005B313F">
        <w:rPr>
          <w:b/>
          <w:bCs/>
          <w:sz w:val="24"/>
          <w:szCs w:val="24"/>
        </w:rPr>
        <w:t>4.2.2. Самостоятельная работа студентов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1701"/>
        <w:gridCol w:w="1843"/>
        <w:gridCol w:w="1843"/>
      </w:tblGrid>
      <w:tr w:rsidR="005B313F" w:rsidRPr="005B313F" w14:paraId="09F081BA" w14:textId="77777777" w:rsidTr="00EA3A1A">
        <w:tc>
          <w:tcPr>
            <w:tcW w:w="2518" w:type="dxa"/>
            <w:shd w:val="clear" w:color="auto" w:fill="auto"/>
          </w:tcPr>
          <w:p w14:paraId="64910552" w14:textId="77777777" w:rsidR="006A3F81" w:rsidRPr="005B313F" w:rsidRDefault="006A3F81" w:rsidP="00EA3A1A">
            <w:pPr>
              <w:widowControl w:val="0"/>
              <w:snapToGrid w:val="0"/>
              <w:spacing w:after="120"/>
              <w:jc w:val="center"/>
              <w:rPr>
                <w:sz w:val="24"/>
                <w:szCs w:val="24"/>
              </w:rPr>
            </w:pPr>
            <w:r w:rsidRPr="005B313F">
              <w:rPr>
                <w:sz w:val="24"/>
                <w:szCs w:val="24"/>
              </w:rPr>
              <w:t>Наименование темы дисциплины или раздела</w:t>
            </w:r>
          </w:p>
        </w:tc>
        <w:tc>
          <w:tcPr>
            <w:tcW w:w="2268" w:type="dxa"/>
            <w:shd w:val="clear" w:color="auto" w:fill="auto"/>
          </w:tcPr>
          <w:p w14:paraId="2A860E8E" w14:textId="77777777" w:rsidR="006A3F81" w:rsidRPr="005B313F" w:rsidRDefault="006A3F81" w:rsidP="00EA3A1A">
            <w:pPr>
              <w:widowControl w:val="0"/>
              <w:snapToGrid w:val="0"/>
              <w:spacing w:after="120"/>
              <w:jc w:val="center"/>
              <w:rPr>
                <w:sz w:val="24"/>
                <w:szCs w:val="24"/>
              </w:rPr>
            </w:pPr>
            <w:r w:rsidRPr="005B313F">
              <w:rPr>
                <w:sz w:val="24"/>
                <w:szCs w:val="24"/>
              </w:rPr>
              <w:t>Вид самостоятельной внеаудиторной работы обучающихся, в т.ч. КСР</w:t>
            </w:r>
          </w:p>
        </w:tc>
        <w:tc>
          <w:tcPr>
            <w:tcW w:w="1701" w:type="dxa"/>
            <w:shd w:val="clear" w:color="auto" w:fill="auto"/>
          </w:tcPr>
          <w:p w14:paraId="73E92969" w14:textId="77777777" w:rsidR="006A3F81" w:rsidRPr="005B313F" w:rsidRDefault="006A3F81" w:rsidP="00EA3A1A">
            <w:pPr>
              <w:widowControl w:val="0"/>
              <w:snapToGrid w:val="0"/>
              <w:spacing w:after="120"/>
              <w:jc w:val="center"/>
              <w:rPr>
                <w:sz w:val="24"/>
                <w:szCs w:val="24"/>
              </w:rPr>
            </w:pPr>
            <w:r w:rsidRPr="005B313F">
              <w:rPr>
                <w:sz w:val="24"/>
                <w:szCs w:val="24"/>
              </w:rPr>
              <w:t>Оценочное средство</w:t>
            </w:r>
          </w:p>
        </w:tc>
        <w:tc>
          <w:tcPr>
            <w:tcW w:w="1843" w:type="dxa"/>
            <w:shd w:val="clear" w:color="auto" w:fill="auto"/>
          </w:tcPr>
          <w:p w14:paraId="52E69A74" w14:textId="77777777" w:rsidR="006A3F81" w:rsidRPr="005B313F" w:rsidRDefault="006A3F81" w:rsidP="00EA3A1A">
            <w:pPr>
              <w:widowControl w:val="0"/>
              <w:snapToGrid w:val="0"/>
              <w:spacing w:after="120"/>
              <w:jc w:val="center"/>
              <w:rPr>
                <w:sz w:val="24"/>
                <w:szCs w:val="24"/>
              </w:rPr>
            </w:pPr>
            <w:r w:rsidRPr="005B313F">
              <w:rPr>
                <w:sz w:val="24"/>
                <w:szCs w:val="24"/>
              </w:rPr>
              <w:t xml:space="preserve">Кол-во </w:t>
            </w:r>
          </w:p>
          <w:p w14:paraId="73C030F9" w14:textId="77777777" w:rsidR="006A3F81" w:rsidRPr="005B313F" w:rsidRDefault="006A3F81" w:rsidP="00EA3A1A">
            <w:pPr>
              <w:widowControl w:val="0"/>
              <w:snapToGrid w:val="0"/>
              <w:spacing w:after="120"/>
              <w:jc w:val="center"/>
              <w:rPr>
                <w:sz w:val="24"/>
                <w:szCs w:val="24"/>
              </w:rPr>
            </w:pPr>
            <w:r w:rsidRPr="005B313F">
              <w:rPr>
                <w:sz w:val="24"/>
                <w:szCs w:val="24"/>
              </w:rPr>
              <w:t>часов</w:t>
            </w:r>
          </w:p>
        </w:tc>
        <w:tc>
          <w:tcPr>
            <w:tcW w:w="1843" w:type="dxa"/>
            <w:shd w:val="clear" w:color="auto" w:fill="auto"/>
          </w:tcPr>
          <w:p w14:paraId="2F23C2AF" w14:textId="77777777" w:rsidR="006A3F81" w:rsidRPr="005B313F" w:rsidRDefault="006A3F81" w:rsidP="00EA3A1A">
            <w:pPr>
              <w:widowControl w:val="0"/>
              <w:snapToGrid w:val="0"/>
              <w:spacing w:after="120"/>
              <w:jc w:val="center"/>
              <w:rPr>
                <w:sz w:val="24"/>
                <w:szCs w:val="24"/>
              </w:rPr>
            </w:pPr>
            <w:r w:rsidRPr="005B313F">
              <w:rPr>
                <w:sz w:val="24"/>
                <w:szCs w:val="24"/>
              </w:rPr>
              <w:t>Код компетенций</w:t>
            </w:r>
          </w:p>
        </w:tc>
      </w:tr>
      <w:tr w:rsidR="005B313F" w:rsidRPr="005B313F" w14:paraId="502F6BD4" w14:textId="77777777" w:rsidTr="00EA3A1A">
        <w:tc>
          <w:tcPr>
            <w:tcW w:w="2518" w:type="dxa"/>
          </w:tcPr>
          <w:p w14:paraId="6AAD815A" w14:textId="77777777" w:rsidR="006A3F81" w:rsidRPr="005B313F" w:rsidRDefault="006A3F81" w:rsidP="00EA3A1A">
            <w:pPr>
              <w:widowControl w:val="0"/>
              <w:ind w:hanging="4"/>
              <w:rPr>
                <w:sz w:val="24"/>
                <w:szCs w:val="24"/>
              </w:rPr>
            </w:pPr>
            <w:r w:rsidRPr="005B313F">
              <w:rPr>
                <w:sz w:val="24"/>
                <w:szCs w:val="24"/>
              </w:rPr>
              <w:t xml:space="preserve">Введение в учебную дисциплину «Актуальные проблемы современной теории перевода». </w:t>
            </w:r>
          </w:p>
        </w:tc>
        <w:tc>
          <w:tcPr>
            <w:tcW w:w="2268" w:type="dxa"/>
            <w:shd w:val="clear" w:color="auto" w:fill="auto"/>
          </w:tcPr>
          <w:p w14:paraId="1D485029" w14:textId="77777777" w:rsidR="006A3F81" w:rsidRPr="005B313F" w:rsidRDefault="006A3F81" w:rsidP="00EA3A1A">
            <w:pPr>
              <w:widowControl w:val="0"/>
              <w:snapToGrid w:val="0"/>
              <w:spacing w:after="12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7A37EF09" w14:textId="77777777" w:rsidR="006A3F81" w:rsidRPr="005B313F" w:rsidRDefault="006A3F81" w:rsidP="00EA3A1A">
            <w:pPr>
              <w:widowControl w:val="0"/>
              <w:snapToGrid w:val="0"/>
              <w:spacing w:after="120"/>
              <w:jc w:val="center"/>
              <w:rPr>
                <w:sz w:val="24"/>
                <w:szCs w:val="24"/>
              </w:rPr>
            </w:pPr>
            <w:r w:rsidRPr="005B313F">
              <w:rPr>
                <w:sz w:val="24"/>
                <w:szCs w:val="24"/>
              </w:rPr>
              <w:t>Коллоквиум</w:t>
            </w:r>
          </w:p>
        </w:tc>
        <w:tc>
          <w:tcPr>
            <w:tcW w:w="1843" w:type="dxa"/>
            <w:vAlign w:val="center"/>
          </w:tcPr>
          <w:p w14:paraId="4EDA2AAC" w14:textId="77777777" w:rsidR="006A3F81" w:rsidRPr="005B313F" w:rsidRDefault="006A3F81" w:rsidP="00EA3A1A">
            <w:pPr>
              <w:widowControl w:val="0"/>
              <w:suppressLineNumbers/>
              <w:jc w:val="center"/>
              <w:rPr>
                <w:snapToGrid w:val="0"/>
                <w:sz w:val="24"/>
                <w:szCs w:val="24"/>
              </w:rPr>
            </w:pPr>
            <w:r w:rsidRPr="005B313F">
              <w:rPr>
                <w:snapToGrid w:val="0"/>
                <w:sz w:val="24"/>
                <w:szCs w:val="24"/>
              </w:rPr>
              <w:t>15</w:t>
            </w:r>
          </w:p>
        </w:tc>
        <w:tc>
          <w:tcPr>
            <w:tcW w:w="1843" w:type="dxa"/>
            <w:shd w:val="clear" w:color="auto" w:fill="auto"/>
          </w:tcPr>
          <w:p w14:paraId="22A3F2CF" w14:textId="77777777" w:rsidR="006A3F81" w:rsidRPr="005B313F" w:rsidRDefault="006A3F81" w:rsidP="00EA3A1A">
            <w:pPr>
              <w:widowControl w:val="0"/>
              <w:snapToGrid w:val="0"/>
              <w:rPr>
                <w:sz w:val="24"/>
                <w:szCs w:val="24"/>
              </w:rPr>
            </w:pPr>
            <w:r w:rsidRPr="005B313F">
              <w:rPr>
                <w:sz w:val="24"/>
                <w:szCs w:val="24"/>
              </w:rPr>
              <w:t>УК-4</w:t>
            </w:r>
          </w:p>
          <w:p w14:paraId="06A6BF60" w14:textId="77777777" w:rsidR="006A3F81" w:rsidRPr="005B313F" w:rsidRDefault="006A3F81" w:rsidP="00EA3A1A">
            <w:pPr>
              <w:widowControl w:val="0"/>
              <w:snapToGrid w:val="0"/>
              <w:rPr>
                <w:sz w:val="24"/>
                <w:szCs w:val="24"/>
              </w:rPr>
            </w:pPr>
            <w:r w:rsidRPr="005B313F">
              <w:rPr>
                <w:sz w:val="24"/>
                <w:szCs w:val="24"/>
              </w:rPr>
              <w:t>ОПК-2</w:t>
            </w:r>
          </w:p>
          <w:p w14:paraId="460886FD" w14:textId="77777777" w:rsidR="006A3F81" w:rsidRPr="005B313F" w:rsidRDefault="006A3F81" w:rsidP="00EA3A1A">
            <w:pPr>
              <w:widowControl w:val="0"/>
              <w:snapToGrid w:val="0"/>
              <w:rPr>
                <w:sz w:val="24"/>
                <w:szCs w:val="24"/>
              </w:rPr>
            </w:pPr>
            <w:r w:rsidRPr="005B313F">
              <w:rPr>
                <w:sz w:val="24"/>
                <w:szCs w:val="24"/>
              </w:rPr>
              <w:t>ПК-1</w:t>
            </w:r>
          </w:p>
        </w:tc>
      </w:tr>
      <w:tr w:rsidR="005B313F" w:rsidRPr="005B313F" w14:paraId="2AF06426" w14:textId="77777777" w:rsidTr="00EA3A1A">
        <w:tc>
          <w:tcPr>
            <w:tcW w:w="2518" w:type="dxa"/>
          </w:tcPr>
          <w:p w14:paraId="46488EA3" w14:textId="77777777" w:rsidR="006A3F81" w:rsidRPr="005B313F" w:rsidRDefault="006A3F81" w:rsidP="00EA3A1A">
            <w:pPr>
              <w:widowControl w:val="0"/>
              <w:ind w:hanging="4"/>
              <w:rPr>
                <w:sz w:val="24"/>
                <w:szCs w:val="24"/>
              </w:rPr>
            </w:pPr>
            <w:r w:rsidRPr="005B313F">
              <w:rPr>
                <w:sz w:val="24"/>
                <w:szCs w:val="24"/>
              </w:rPr>
              <w:t>История перевода и науки о переводе.</w:t>
            </w:r>
          </w:p>
        </w:tc>
        <w:tc>
          <w:tcPr>
            <w:tcW w:w="2268" w:type="dxa"/>
            <w:shd w:val="clear" w:color="auto" w:fill="auto"/>
          </w:tcPr>
          <w:p w14:paraId="6894EF42"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34ABB455"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3A31F64C" w14:textId="77777777" w:rsidR="006A3F81" w:rsidRPr="005B313F" w:rsidRDefault="006A3F81" w:rsidP="00EA3A1A">
            <w:pPr>
              <w:widowControl w:val="0"/>
              <w:jc w:val="center"/>
              <w:rPr>
                <w:sz w:val="24"/>
                <w:szCs w:val="24"/>
              </w:rPr>
            </w:pPr>
            <w:r w:rsidRPr="005B313F">
              <w:rPr>
                <w:snapToGrid w:val="0"/>
                <w:sz w:val="24"/>
                <w:szCs w:val="24"/>
              </w:rPr>
              <w:t>15</w:t>
            </w:r>
          </w:p>
        </w:tc>
        <w:tc>
          <w:tcPr>
            <w:tcW w:w="1843" w:type="dxa"/>
            <w:shd w:val="clear" w:color="auto" w:fill="auto"/>
          </w:tcPr>
          <w:p w14:paraId="29C29E26" w14:textId="77777777" w:rsidR="006A3F81" w:rsidRPr="005B313F" w:rsidRDefault="006A3F81" w:rsidP="00EA3A1A">
            <w:pPr>
              <w:widowControl w:val="0"/>
              <w:rPr>
                <w:sz w:val="24"/>
                <w:szCs w:val="24"/>
              </w:rPr>
            </w:pPr>
            <w:r w:rsidRPr="005B313F">
              <w:rPr>
                <w:sz w:val="24"/>
                <w:szCs w:val="24"/>
              </w:rPr>
              <w:t>УК-4</w:t>
            </w:r>
          </w:p>
          <w:p w14:paraId="2A39D7CC" w14:textId="77777777" w:rsidR="006A3F81" w:rsidRPr="005B313F" w:rsidRDefault="006A3F81" w:rsidP="00EA3A1A">
            <w:pPr>
              <w:widowControl w:val="0"/>
              <w:rPr>
                <w:sz w:val="24"/>
                <w:szCs w:val="24"/>
              </w:rPr>
            </w:pPr>
            <w:r w:rsidRPr="005B313F">
              <w:rPr>
                <w:sz w:val="24"/>
                <w:szCs w:val="24"/>
              </w:rPr>
              <w:t>ОПК-2</w:t>
            </w:r>
          </w:p>
          <w:p w14:paraId="0818653C" w14:textId="77777777" w:rsidR="006A3F81" w:rsidRPr="005B313F" w:rsidRDefault="006A3F81" w:rsidP="00EA3A1A">
            <w:pPr>
              <w:widowControl w:val="0"/>
              <w:rPr>
                <w:sz w:val="24"/>
                <w:szCs w:val="24"/>
              </w:rPr>
            </w:pPr>
            <w:r w:rsidRPr="005B313F">
              <w:rPr>
                <w:sz w:val="24"/>
                <w:szCs w:val="24"/>
              </w:rPr>
              <w:t>ПК-1</w:t>
            </w:r>
          </w:p>
        </w:tc>
      </w:tr>
      <w:tr w:rsidR="005B313F" w:rsidRPr="005B313F" w14:paraId="4E2CEAE9" w14:textId="77777777" w:rsidTr="00EA3A1A">
        <w:tc>
          <w:tcPr>
            <w:tcW w:w="2518" w:type="dxa"/>
          </w:tcPr>
          <w:p w14:paraId="633EC5DE" w14:textId="77777777" w:rsidR="006A3F81" w:rsidRPr="005B313F" w:rsidRDefault="006A3F81" w:rsidP="00EA3A1A">
            <w:pPr>
              <w:widowControl w:val="0"/>
              <w:ind w:left="-4"/>
              <w:rPr>
                <w:sz w:val="24"/>
                <w:szCs w:val="24"/>
              </w:rPr>
            </w:pPr>
            <w:r w:rsidRPr="005B313F">
              <w:rPr>
                <w:sz w:val="24"/>
                <w:szCs w:val="24"/>
              </w:rPr>
              <w:t xml:space="preserve">Сущность перевода. </w:t>
            </w:r>
          </w:p>
        </w:tc>
        <w:tc>
          <w:tcPr>
            <w:tcW w:w="2268" w:type="dxa"/>
            <w:shd w:val="clear" w:color="auto" w:fill="auto"/>
          </w:tcPr>
          <w:p w14:paraId="7A39BB19"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13CBAC0A"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0793BC26" w14:textId="77777777" w:rsidR="006A3F81" w:rsidRPr="005B313F" w:rsidRDefault="006A3F81" w:rsidP="00EA3A1A">
            <w:pPr>
              <w:widowControl w:val="0"/>
              <w:jc w:val="center"/>
              <w:rPr>
                <w:sz w:val="24"/>
                <w:szCs w:val="24"/>
              </w:rPr>
            </w:pPr>
            <w:r w:rsidRPr="005B313F">
              <w:rPr>
                <w:snapToGrid w:val="0"/>
                <w:sz w:val="24"/>
                <w:szCs w:val="24"/>
              </w:rPr>
              <w:t>16</w:t>
            </w:r>
          </w:p>
        </w:tc>
        <w:tc>
          <w:tcPr>
            <w:tcW w:w="1843" w:type="dxa"/>
            <w:shd w:val="clear" w:color="auto" w:fill="auto"/>
          </w:tcPr>
          <w:p w14:paraId="49A5C057" w14:textId="77777777" w:rsidR="006A3F81" w:rsidRPr="005B313F" w:rsidRDefault="006A3F81" w:rsidP="00EA3A1A">
            <w:pPr>
              <w:widowControl w:val="0"/>
              <w:rPr>
                <w:sz w:val="24"/>
                <w:szCs w:val="24"/>
              </w:rPr>
            </w:pPr>
            <w:r w:rsidRPr="005B313F">
              <w:rPr>
                <w:sz w:val="24"/>
                <w:szCs w:val="24"/>
              </w:rPr>
              <w:t>УК-4</w:t>
            </w:r>
          </w:p>
          <w:p w14:paraId="76D0AED5" w14:textId="77777777" w:rsidR="006A3F81" w:rsidRPr="005B313F" w:rsidRDefault="006A3F81" w:rsidP="00EA3A1A">
            <w:pPr>
              <w:widowControl w:val="0"/>
              <w:rPr>
                <w:sz w:val="24"/>
                <w:szCs w:val="24"/>
              </w:rPr>
            </w:pPr>
            <w:r w:rsidRPr="005B313F">
              <w:rPr>
                <w:sz w:val="24"/>
                <w:szCs w:val="24"/>
              </w:rPr>
              <w:t>ОПК-2</w:t>
            </w:r>
          </w:p>
          <w:p w14:paraId="3ED00A6E" w14:textId="77777777" w:rsidR="006A3F81" w:rsidRPr="005B313F" w:rsidRDefault="006A3F81" w:rsidP="00EA3A1A">
            <w:pPr>
              <w:widowControl w:val="0"/>
              <w:rPr>
                <w:sz w:val="24"/>
                <w:szCs w:val="24"/>
              </w:rPr>
            </w:pPr>
            <w:r w:rsidRPr="005B313F">
              <w:rPr>
                <w:sz w:val="24"/>
                <w:szCs w:val="24"/>
              </w:rPr>
              <w:t>ПК-1</w:t>
            </w:r>
          </w:p>
        </w:tc>
      </w:tr>
      <w:tr w:rsidR="005B313F" w:rsidRPr="005B313F" w14:paraId="1A16AA15" w14:textId="77777777" w:rsidTr="00EA3A1A">
        <w:tc>
          <w:tcPr>
            <w:tcW w:w="2518" w:type="dxa"/>
          </w:tcPr>
          <w:p w14:paraId="2C3CDB64" w14:textId="77777777" w:rsidR="006A3F81" w:rsidRPr="005B313F" w:rsidRDefault="006A3F81" w:rsidP="00EA3A1A">
            <w:pPr>
              <w:widowControl w:val="0"/>
              <w:jc w:val="both"/>
              <w:rPr>
                <w:sz w:val="24"/>
                <w:szCs w:val="24"/>
              </w:rPr>
            </w:pPr>
            <w:r w:rsidRPr="005B313F">
              <w:rPr>
                <w:sz w:val="24"/>
                <w:szCs w:val="24"/>
              </w:rPr>
              <w:t>Пути достижения адекватного перевода.</w:t>
            </w:r>
          </w:p>
          <w:p w14:paraId="35B950A3" w14:textId="77777777" w:rsidR="006A3F81" w:rsidRPr="005B313F" w:rsidRDefault="006A3F81" w:rsidP="00EA3A1A">
            <w:pPr>
              <w:widowControl w:val="0"/>
              <w:ind w:hanging="4"/>
              <w:jc w:val="both"/>
              <w:rPr>
                <w:sz w:val="24"/>
                <w:szCs w:val="24"/>
              </w:rPr>
            </w:pPr>
          </w:p>
        </w:tc>
        <w:tc>
          <w:tcPr>
            <w:tcW w:w="2268" w:type="dxa"/>
            <w:shd w:val="clear" w:color="auto" w:fill="auto"/>
          </w:tcPr>
          <w:p w14:paraId="215757BB" w14:textId="77777777" w:rsidR="006A3F81" w:rsidRPr="005B313F" w:rsidRDefault="006A3F81" w:rsidP="00EA3A1A">
            <w:pPr>
              <w:widowControl w:val="0"/>
              <w:jc w:val="center"/>
              <w:rPr>
                <w:sz w:val="24"/>
                <w:szCs w:val="24"/>
              </w:rPr>
            </w:pPr>
            <w:r w:rsidRPr="005B313F">
              <w:rPr>
                <w:sz w:val="24"/>
                <w:szCs w:val="24"/>
              </w:rPr>
              <w:t>Подготовка информационного сообщения</w:t>
            </w:r>
          </w:p>
        </w:tc>
        <w:tc>
          <w:tcPr>
            <w:tcW w:w="1701" w:type="dxa"/>
            <w:shd w:val="clear" w:color="auto" w:fill="auto"/>
          </w:tcPr>
          <w:p w14:paraId="2ECD6498" w14:textId="77777777" w:rsidR="006A3F81" w:rsidRPr="005B313F" w:rsidRDefault="006A3F81" w:rsidP="00EA3A1A">
            <w:pPr>
              <w:widowControl w:val="0"/>
              <w:rPr>
                <w:sz w:val="24"/>
                <w:szCs w:val="24"/>
              </w:rPr>
            </w:pPr>
            <w:r w:rsidRPr="005B313F">
              <w:rPr>
                <w:sz w:val="24"/>
                <w:szCs w:val="24"/>
              </w:rPr>
              <w:t>Коллоквиум</w:t>
            </w:r>
          </w:p>
        </w:tc>
        <w:tc>
          <w:tcPr>
            <w:tcW w:w="1843" w:type="dxa"/>
          </w:tcPr>
          <w:p w14:paraId="1898F5E2" w14:textId="77777777" w:rsidR="006A3F81" w:rsidRPr="005B313F" w:rsidRDefault="006A3F81" w:rsidP="00EA3A1A">
            <w:pPr>
              <w:widowControl w:val="0"/>
              <w:jc w:val="center"/>
              <w:rPr>
                <w:sz w:val="24"/>
                <w:szCs w:val="24"/>
              </w:rPr>
            </w:pPr>
            <w:r w:rsidRPr="005B313F">
              <w:rPr>
                <w:snapToGrid w:val="0"/>
                <w:sz w:val="24"/>
                <w:szCs w:val="24"/>
              </w:rPr>
              <w:t>16</w:t>
            </w:r>
          </w:p>
        </w:tc>
        <w:tc>
          <w:tcPr>
            <w:tcW w:w="1843" w:type="dxa"/>
            <w:shd w:val="clear" w:color="auto" w:fill="auto"/>
          </w:tcPr>
          <w:p w14:paraId="3F1DB0B3" w14:textId="77777777" w:rsidR="006A3F81" w:rsidRPr="005B313F" w:rsidRDefault="006A3F81" w:rsidP="00EA3A1A">
            <w:pPr>
              <w:widowControl w:val="0"/>
              <w:rPr>
                <w:sz w:val="24"/>
                <w:szCs w:val="24"/>
              </w:rPr>
            </w:pPr>
            <w:r w:rsidRPr="005B313F">
              <w:rPr>
                <w:sz w:val="24"/>
                <w:szCs w:val="24"/>
              </w:rPr>
              <w:t>УК-4</w:t>
            </w:r>
          </w:p>
          <w:p w14:paraId="71109572" w14:textId="77777777" w:rsidR="006A3F81" w:rsidRPr="005B313F" w:rsidRDefault="006A3F81" w:rsidP="00EA3A1A">
            <w:pPr>
              <w:widowControl w:val="0"/>
              <w:rPr>
                <w:sz w:val="24"/>
                <w:szCs w:val="24"/>
              </w:rPr>
            </w:pPr>
            <w:r w:rsidRPr="005B313F">
              <w:rPr>
                <w:sz w:val="24"/>
                <w:szCs w:val="24"/>
              </w:rPr>
              <w:t>ОПК-2</w:t>
            </w:r>
          </w:p>
          <w:p w14:paraId="24422F20" w14:textId="77777777" w:rsidR="006A3F81" w:rsidRPr="005B313F" w:rsidRDefault="006A3F81" w:rsidP="00EA3A1A">
            <w:pPr>
              <w:widowControl w:val="0"/>
              <w:rPr>
                <w:sz w:val="24"/>
                <w:szCs w:val="24"/>
              </w:rPr>
            </w:pPr>
            <w:r w:rsidRPr="005B313F">
              <w:rPr>
                <w:sz w:val="24"/>
                <w:szCs w:val="24"/>
              </w:rPr>
              <w:t>ПК-1</w:t>
            </w:r>
          </w:p>
        </w:tc>
      </w:tr>
      <w:tr w:rsidR="005B313F" w:rsidRPr="005B313F" w14:paraId="0F17D8BB" w14:textId="77777777" w:rsidTr="00EA3A1A">
        <w:tc>
          <w:tcPr>
            <w:tcW w:w="2518" w:type="dxa"/>
          </w:tcPr>
          <w:p w14:paraId="728797BB" w14:textId="77777777" w:rsidR="006A3F81" w:rsidRPr="005B313F" w:rsidRDefault="006A3F81" w:rsidP="00EA3A1A">
            <w:pPr>
              <w:widowControl w:val="0"/>
              <w:ind w:hanging="4"/>
              <w:jc w:val="both"/>
              <w:rPr>
                <w:sz w:val="24"/>
                <w:szCs w:val="24"/>
              </w:rPr>
            </w:pPr>
            <w:r w:rsidRPr="005B313F">
              <w:rPr>
                <w:sz w:val="24"/>
                <w:szCs w:val="24"/>
              </w:rPr>
              <w:t xml:space="preserve">Основные модели </w:t>
            </w:r>
            <w:r w:rsidRPr="005B313F">
              <w:rPr>
                <w:sz w:val="24"/>
                <w:szCs w:val="24"/>
              </w:rPr>
              <w:lastRenderedPageBreak/>
              <w:t>перевода</w:t>
            </w:r>
          </w:p>
        </w:tc>
        <w:tc>
          <w:tcPr>
            <w:tcW w:w="2268" w:type="dxa"/>
            <w:shd w:val="clear" w:color="auto" w:fill="auto"/>
          </w:tcPr>
          <w:p w14:paraId="56D4D24D" w14:textId="77777777" w:rsidR="006A3F81" w:rsidRPr="005B313F" w:rsidRDefault="006A3F81" w:rsidP="00EA3A1A">
            <w:pPr>
              <w:widowControl w:val="0"/>
              <w:jc w:val="center"/>
              <w:rPr>
                <w:sz w:val="24"/>
                <w:szCs w:val="24"/>
              </w:rPr>
            </w:pPr>
            <w:r w:rsidRPr="005B313F">
              <w:rPr>
                <w:sz w:val="24"/>
                <w:szCs w:val="24"/>
              </w:rPr>
              <w:lastRenderedPageBreak/>
              <w:t xml:space="preserve">Подготовка </w:t>
            </w:r>
            <w:r w:rsidRPr="005B313F">
              <w:rPr>
                <w:sz w:val="24"/>
                <w:szCs w:val="24"/>
              </w:rPr>
              <w:lastRenderedPageBreak/>
              <w:t>информационного сообщения</w:t>
            </w:r>
          </w:p>
        </w:tc>
        <w:tc>
          <w:tcPr>
            <w:tcW w:w="1701" w:type="dxa"/>
            <w:shd w:val="clear" w:color="auto" w:fill="auto"/>
          </w:tcPr>
          <w:p w14:paraId="3D94A712" w14:textId="77777777" w:rsidR="006A3F81" w:rsidRPr="005B313F" w:rsidRDefault="006A3F81" w:rsidP="00EA3A1A">
            <w:pPr>
              <w:widowControl w:val="0"/>
              <w:rPr>
                <w:sz w:val="24"/>
                <w:szCs w:val="24"/>
              </w:rPr>
            </w:pPr>
            <w:r w:rsidRPr="005B313F">
              <w:rPr>
                <w:sz w:val="24"/>
                <w:szCs w:val="24"/>
              </w:rPr>
              <w:lastRenderedPageBreak/>
              <w:t>Коллоквиум</w:t>
            </w:r>
          </w:p>
        </w:tc>
        <w:tc>
          <w:tcPr>
            <w:tcW w:w="1843" w:type="dxa"/>
          </w:tcPr>
          <w:p w14:paraId="0ADA21E1" w14:textId="77777777" w:rsidR="006A3F81" w:rsidRPr="005B313F" w:rsidRDefault="006A3F81" w:rsidP="00EA3A1A">
            <w:pPr>
              <w:widowControl w:val="0"/>
              <w:jc w:val="center"/>
              <w:rPr>
                <w:sz w:val="24"/>
                <w:szCs w:val="24"/>
              </w:rPr>
            </w:pPr>
            <w:r w:rsidRPr="005B313F">
              <w:rPr>
                <w:snapToGrid w:val="0"/>
                <w:sz w:val="24"/>
                <w:szCs w:val="24"/>
              </w:rPr>
              <w:t>16</w:t>
            </w:r>
          </w:p>
        </w:tc>
        <w:tc>
          <w:tcPr>
            <w:tcW w:w="1843" w:type="dxa"/>
            <w:shd w:val="clear" w:color="auto" w:fill="auto"/>
          </w:tcPr>
          <w:p w14:paraId="6D525B06" w14:textId="77777777" w:rsidR="006A3F81" w:rsidRPr="005B313F" w:rsidRDefault="006A3F81" w:rsidP="00EA3A1A">
            <w:pPr>
              <w:widowControl w:val="0"/>
              <w:rPr>
                <w:sz w:val="24"/>
                <w:szCs w:val="24"/>
              </w:rPr>
            </w:pPr>
            <w:r w:rsidRPr="005B313F">
              <w:rPr>
                <w:sz w:val="24"/>
                <w:szCs w:val="24"/>
              </w:rPr>
              <w:t>УК-4</w:t>
            </w:r>
          </w:p>
          <w:p w14:paraId="0B7AEE6B" w14:textId="77777777" w:rsidR="006A3F81" w:rsidRPr="005B313F" w:rsidRDefault="006A3F81" w:rsidP="00EA3A1A">
            <w:pPr>
              <w:widowControl w:val="0"/>
              <w:rPr>
                <w:sz w:val="24"/>
                <w:szCs w:val="24"/>
              </w:rPr>
            </w:pPr>
            <w:r w:rsidRPr="005B313F">
              <w:rPr>
                <w:sz w:val="24"/>
                <w:szCs w:val="24"/>
              </w:rPr>
              <w:lastRenderedPageBreak/>
              <w:t>ОПК-2</w:t>
            </w:r>
          </w:p>
          <w:p w14:paraId="06192E74" w14:textId="77777777" w:rsidR="006A3F81" w:rsidRPr="005B313F" w:rsidRDefault="006A3F81" w:rsidP="00EA3A1A">
            <w:pPr>
              <w:widowControl w:val="0"/>
              <w:rPr>
                <w:sz w:val="24"/>
                <w:szCs w:val="24"/>
              </w:rPr>
            </w:pPr>
            <w:r w:rsidRPr="005B313F">
              <w:rPr>
                <w:sz w:val="24"/>
                <w:szCs w:val="24"/>
              </w:rPr>
              <w:t>ПК-1</w:t>
            </w:r>
          </w:p>
        </w:tc>
      </w:tr>
      <w:tr w:rsidR="006A3F81" w:rsidRPr="005B313F" w14:paraId="4EDBA5B4" w14:textId="77777777" w:rsidTr="00EA3A1A">
        <w:tc>
          <w:tcPr>
            <w:tcW w:w="2518" w:type="dxa"/>
            <w:shd w:val="clear" w:color="auto" w:fill="auto"/>
          </w:tcPr>
          <w:p w14:paraId="20E24771" w14:textId="77777777" w:rsidR="006A3F81" w:rsidRPr="005B313F" w:rsidRDefault="006A3F81" w:rsidP="00EA3A1A">
            <w:pPr>
              <w:widowControl w:val="0"/>
              <w:rPr>
                <w:b/>
                <w:sz w:val="24"/>
                <w:szCs w:val="24"/>
              </w:rPr>
            </w:pPr>
            <w:r w:rsidRPr="005B313F">
              <w:rPr>
                <w:b/>
                <w:sz w:val="24"/>
                <w:szCs w:val="24"/>
              </w:rPr>
              <w:lastRenderedPageBreak/>
              <w:t>Всего часов</w:t>
            </w:r>
          </w:p>
        </w:tc>
        <w:tc>
          <w:tcPr>
            <w:tcW w:w="2268" w:type="dxa"/>
            <w:shd w:val="clear" w:color="auto" w:fill="auto"/>
          </w:tcPr>
          <w:p w14:paraId="23DB74CC" w14:textId="77777777" w:rsidR="006A3F81" w:rsidRPr="005B313F" w:rsidRDefault="006A3F81" w:rsidP="00EA3A1A">
            <w:pPr>
              <w:widowControl w:val="0"/>
              <w:jc w:val="center"/>
              <w:rPr>
                <w:sz w:val="24"/>
                <w:szCs w:val="24"/>
              </w:rPr>
            </w:pPr>
          </w:p>
        </w:tc>
        <w:tc>
          <w:tcPr>
            <w:tcW w:w="1701" w:type="dxa"/>
            <w:shd w:val="clear" w:color="auto" w:fill="auto"/>
          </w:tcPr>
          <w:p w14:paraId="351C792C" w14:textId="77777777" w:rsidR="006A3F81" w:rsidRPr="005B313F" w:rsidRDefault="006A3F81" w:rsidP="00EA3A1A">
            <w:pPr>
              <w:widowControl w:val="0"/>
              <w:rPr>
                <w:sz w:val="24"/>
                <w:szCs w:val="24"/>
              </w:rPr>
            </w:pPr>
          </w:p>
        </w:tc>
        <w:tc>
          <w:tcPr>
            <w:tcW w:w="1843" w:type="dxa"/>
            <w:shd w:val="clear" w:color="auto" w:fill="auto"/>
          </w:tcPr>
          <w:p w14:paraId="20615644" w14:textId="77777777" w:rsidR="006A3F81" w:rsidRPr="005B313F" w:rsidRDefault="006A3F81" w:rsidP="00EA3A1A">
            <w:pPr>
              <w:widowControl w:val="0"/>
              <w:snapToGrid w:val="0"/>
              <w:spacing w:after="120"/>
              <w:jc w:val="center"/>
              <w:rPr>
                <w:sz w:val="24"/>
                <w:szCs w:val="24"/>
              </w:rPr>
            </w:pPr>
            <w:r w:rsidRPr="005B313F">
              <w:rPr>
                <w:sz w:val="24"/>
                <w:szCs w:val="24"/>
              </w:rPr>
              <w:t>78</w:t>
            </w:r>
          </w:p>
        </w:tc>
        <w:tc>
          <w:tcPr>
            <w:tcW w:w="1843" w:type="dxa"/>
            <w:shd w:val="clear" w:color="auto" w:fill="auto"/>
          </w:tcPr>
          <w:p w14:paraId="51373AE8" w14:textId="77777777" w:rsidR="006A3F81" w:rsidRPr="005B313F" w:rsidRDefault="006A3F81" w:rsidP="00EA3A1A">
            <w:pPr>
              <w:widowControl w:val="0"/>
              <w:snapToGrid w:val="0"/>
              <w:spacing w:after="120"/>
              <w:jc w:val="center"/>
              <w:rPr>
                <w:b/>
                <w:sz w:val="24"/>
                <w:szCs w:val="24"/>
              </w:rPr>
            </w:pPr>
          </w:p>
        </w:tc>
      </w:tr>
    </w:tbl>
    <w:p w14:paraId="5B70D8E9" w14:textId="77777777" w:rsidR="006A3F81" w:rsidRPr="005B313F" w:rsidRDefault="006A3F81" w:rsidP="006A3F81">
      <w:pPr>
        <w:widowControl w:val="0"/>
        <w:suppressLineNumbers/>
        <w:jc w:val="both"/>
        <w:rPr>
          <w:b/>
          <w:sz w:val="24"/>
          <w:szCs w:val="24"/>
          <w:lang w:val="x-none" w:eastAsia="x-none"/>
        </w:rPr>
      </w:pPr>
    </w:p>
    <w:p w14:paraId="552D5805" w14:textId="4F37DA51" w:rsidR="006A3F81" w:rsidRPr="00110D6B" w:rsidRDefault="006A3F81" w:rsidP="00110D6B">
      <w:pPr>
        <w:rPr>
          <w:b/>
          <w:bCs/>
          <w:sz w:val="24"/>
          <w:szCs w:val="24"/>
        </w:rPr>
      </w:pPr>
      <w:r w:rsidRPr="005B313F">
        <w:rPr>
          <w:b/>
          <w:bCs/>
          <w:sz w:val="24"/>
          <w:szCs w:val="24"/>
        </w:rPr>
        <w:t>4.3. Лабораторные заняти</w:t>
      </w:r>
      <w:r w:rsidR="00110D6B">
        <w:rPr>
          <w:b/>
          <w:bCs/>
          <w:sz w:val="24"/>
          <w:szCs w:val="24"/>
        </w:rPr>
        <w:t>я</w:t>
      </w:r>
    </w:p>
    <w:p w14:paraId="4796A0B7" w14:textId="77777777" w:rsidR="006A3F81" w:rsidRPr="005B313F" w:rsidRDefault="006A3F81" w:rsidP="006A3F81">
      <w:pPr>
        <w:widowControl w:val="0"/>
        <w:snapToGrid w:val="0"/>
        <w:ind w:firstLine="709"/>
        <w:rPr>
          <w:sz w:val="24"/>
          <w:szCs w:val="24"/>
          <w:lang w:val="x-none" w:eastAsia="x-none"/>
        </w:rPr>
      </w:pPr>
      <w:r w:rsidRPr="005B313F">
        <w:rPr>
          <w:sz w:val="24"/>
          <w:szCs w:val="24"/>
          <w:lang w:val="x-none" w:eastAsia="x-none"/>
        </w:rPr>
        <w:t>Лабораторные занятия не предусмотрены учебным планом</w:t>
      </w:r>
    </w:p>
    <w:p w14:paraId="78A071B5" w14:textId="77777777" w:rsidR="006A3F81" w:rsidRPr="005B313F" w:rsidRDefault="006A3F81" w:rsidP="006A3F81">
      <w:pPr>
        <w:widowControl w:val="0"/>
        <w:rPr>
          <w:sz w:val="24"/>
          <w:szCs w:val="24"/>
        </w:rPr>
      </w:pPr>
    </w:p>
    <w:p w14:paraId="3E3715CE" w14:textId="77777777" w:rsidR="006A3F81" w:rsidRPr="005B313F" w:rsidRDefault="006A3F81" w:rsidP="00232258">
      <w:pPr>
        <w:rPr>
          <w:b/>
          <w:bCs/>
          <w:sz w:val="24"/>
          <w:szCs w:val="24"/>
        </w:rPr>
      </w:pPr>
      <w:r w:rsidRPr="005B313F">
        <w:rPr>
          <w:b/>
          <w:bCs/>
          <w:sz w:val="24"/>
          <w:szCs w:val="24"/>
        </w:rPr>
        <w:t>4.4 Практические (семинарские) занятия</w:t>
      </w:r>
    </w:p>
    <w:p w14:paraId="624C4CC9" w14:textId="77777777" w:rsidR="006A3F81" w:rsidRPr="005B313F" w:rsidRDefault="006A3F81" w:rsidP="006A3F81">
      <w:pPr>
        <w:widowControl w:val="0"/>
        <w:suppressLineNumbers/>
        <w:ind w:firstLine="709"/>
        <w:jc w:val="both"/>
        <w:rPr>
          <w:b/>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082"/>
        <w:gridCol w:w="6598"/>
        <w:gridCol w:w="1204"/>
      </w:tblGrid>
      <w:tr w:rsidR="005B313F" w:rsidRPr="005B313F" w14:paraId="16D7BCD4" w14:textId="77777777" w:rsidTr="00EA3A1A">
        <w:tc>
          <w:tcPr>
            <w:tcW w:w="493" w:type="pct"/>
          </w:tcPr>
          <w:p w14:paraId="242AA9C4" w14:textId="77777777" w:rsidR="006A3F81" w:rsidRPr="005B313F" w:rsidRDefault="006A3F81" w:rsidP="00EA3A1A">
            <w:pPr>
              <w:suppressLineNumbers/>
              <w:ind w:left="-57"/>
              <w:jc w:val="center"/>
              <w:rPr>
                <w:sz w:val="24"/>
                <w:szCs w:val="24"/>
              </w:rPr>
            </w:pPr>
            <w:r w:rsidRPr="005B313F">
              <w:rPr>
                <w:sz w:val="24"/>
                <w:szCs w:val="24"/>
              </w:rPr>
              <w:t>№</w:t>
            </w:r>
          </w:p>
          <w:p w14:paraId="13BF8984" w14:textId="77777777" w:rsidR="006A3F81" w:rsidRPr="005B313F" w:rsidRDefault="006A3F81" w:rsidP="00EA3A1A">
            <w:pPr>
              <w:suppressLineNumbers/>
              <w:ind w:left="-57"/>
              <w:jc w:val="center"/>
              <w:rPr>
                <w:sz w:val="24"/>
                <w:szCs w:val="24"/>
              </w:rPr>
            </w:pPr>
            <w:r w:rsidRPr="005B313F">
              <w:rPr>
                <w:sz w:val="24"/>
                <w:szCs w:val="24"/>
              </w:rPr>
              <w:t>занятия</w:t>
            </w:r>
          </w:p>
        </w:tc>
        <w:tc>
          <w:tcPr>
            <w:tcW w:w="549" w:type="pct"/>
          </w:tcPr>
          <w:p w14:paraId="360B411B" w14:textId="77777777" w:rsidR="006A3F81" w:rsidRPr="005B313F" w:rsidRDefault="006A3F81" w:rsidP="00EA3A1A">
            <w:pPr>
              <w:suppressLineNumbers/>
              <w:ind w:left="-57"/>
              <w:jc w:val="center"/>
              <w:rPr>
                <w:sz w:val="24"/>
                <w:szCs w:val="24"/>
              </w:rPr>
            </w:pPr>
            <w:r w:rsidRPr="005B313F">
              <w:rPr>
                <w:sz w:val="24"/>
                <w:szCs w:val="24"/>
              </w:rPr>
              <w:t>№</w:t>
            </w:r>
          </w:p>
          <w:p w14:paraId="68CD6C77" w14:textId="77777777" w:rsidR="006A3F81" w:rsidRPr="005B313F" w:rsidRDefault="006A3F81" w:rsidP="00EA3A1A">
            <w:pPr>
              <w:suppressLineNumbers/>
              <w:ind w:left="-57"/>
              <w:jc w:val="center"/>
              <w:rPr>
                <w:sz w:val="24"/>
                <w:szCs w:val="24"/>
              </w:rPr>
            </w:pPr>
            <w:r w:rsidRPr="005B313F">
              <w:rPr>
                <w:sz w:val="24"/>
                <w:szCs w:val="24"/>
              </w:rPr>
              <w:t>Раздела</w:t>
            </w:r>
          </w:p>
        </w:tc>
        <w:tc>
          <w:tcPr>
            <w:tcW w:w="3347" w:type="pct"/>
          </w:tcPr>
          <w:p w14:paraId="2BC71242" w14:textId="77777777" w:rsidR="006A3F81" w:rsidRPr="005B313F" w:rsidRDefault="006A3F81" w:rsidP="00EA3A1A">
            <w:pPr>
              <w:suppressLineNumbers/>
              <w:jc w:val="center"/>
              <w:rPr>
                <w:sz w:val="24"/>
                <w:szCs w:val="24"/>
              </w:rPr>
            </w:pPr>
            <w:r w:rsidRPr="005B313F">
              <w:rPr>
                <w:sz w:val="24"/>
                <w:szCs w:val="24"/>
              </w:rPr>
              <w:t xml:space="preserve">Тема </w:t>
            </w:r>
          </w:p>
        </w:tc>
        <w:tc>
          <w:tcPr>
            <w:tcW w:w="611" w:type="pct"/>
          </w:tcPr>
          <w:p w14:paraId="0F143F94" w14:textId="77777777" w:rsidR="006A3F81" w:rsidRPr="005B313F" w:rsidRDefault="006A3F81" w:rsidP="00EA3A1A">
            <w:pPr>
              <w:suppressLineNumbers/>
              <w:jc w:val="center"/>
              <w:rPr>
                <w:sz w:val="24"/>
                <w:szCs w:val="24"/>
              </w:rPr>
            </w:pPr>
            <w:r w:rsidRPr="005B313F">
              <w:rPr>
                <w:snapToGrid w:val="0"/>
                <w:sz w:val="24"/>
                <w:szCs w:val="24"/>
              </w:rPr>
              <w:t>Кол-во часов</w:t>
            </w:r>
          </w:p>
        </w:tc>
      </w:tr>
      <w:tr w:rsidR="005B313F" w:rsidRPr="005B313F" w14:paraId="745F1E72" w14:textId="77777777" w:rsidTr="00EA3A1A">
        <w:trPr>
          <w:trHeight w:hRule="exact" w:val="454"/>
        </w:trPr>
        <w:tc>
          <w:tcPr>
            <w:tcW w:w="493" w:type="pct"/>
          </w:tcPr>
          <w:p w14:paraId="6D73BCFF" w14:textId="77777777" w:rsidR="006A3F81" w:rsidRPr="005B313F" w:rsidRDefault="006A3F81" w:rsidP="00EA3A1A">
            <w:pPr>
              <w:suppressLineNumbers/>
              <w:spacing w:line="228" w:lineRule="auto"/>
              <w:jc w:val="center"/>
              <w:rPr>
                <w:sz w:val="24"/>
                <w:szCs w:val="24"/>
              </w:rPr>
            </w:pPr>
            <w:r w:rsidRPr="005B313F">
              <w:rPr>
                <w:sz w:val="24"/>
                <w:szCs w:val="24"/>
              </w:rPr>
              <w:t>1</w:t>
            </w:r>
          </w:p>
        </w:tc>
        <w:tc>
          <w:tcPr>
            <w:tcW w:w="549" w:type="pct"/>
          </w:tcPr>
          <w:p w14:paraId="0C267462" w14:textId="77777777" w:rsidR="006A3F81" w:rsidRPr="005B313F" w:rsidRDefault="006A3F81" w:rsidP="00EA3A1A">
            <w:pPr>
              <w:suppressLineNumbers/>
              <w:spacing w:line="228" w:lineRule="auto"/>
              <w:jc w:val="center"/>
              <w:rPr>
                <w:sz w:val="24"/>
                <w:szCs w:val="24"/>
              </w:rPr>
            </w:pPr>
            <w:r w:rsidRPr="005B313F">
              <w:rPr>
                <w:sz w:val="24"/>
                <w:szCs w:val="24"/>
              </w:rPr>
              <w:t>2</w:t>
            </w:r>
          </w:p>
        </w:tc>
        <w:tc>
          <w:tcPr>
            <w:tcW w:w="3347" w:type="pct"/>
          </w:tcPr>
          <w:p w14:paraId="3A4B7CE3" w14:textId="77777777" w:rsidR="006A3F81" w:rsidRPr="005B313F" w:rsidRDefault="006A3F81" w:rsidP="00EA3A1A">
            <w:pPr>
              <w:suppressLineNumbers/>
              <w:spacing w:line="228" w:lineRule="auto"/>
              <w:jc w:val="center"/>
              <w:rPr>
                <w:sz w:val="24"/>
                <w:szCs w:val="24"/>
              </w:rPr>
            </w:pPr>
            <w:r w:rsidRPr="005B313F">
              <w:rPr>
                <w:sz w:val="24"/>
                <w:szCs w:val="24"/>
              </w:rPr>
              <w:t>3</w:t>
            </w:r>
          </w:p>
        </w:tc>
        <w:tc>
          <w:tcPr>
            <w:tcW w:w="611" w:type="pct"/>
          </w:tcPr>
          <w:p w14:paraId="7D02ED86" w14:textId="77777777" w:rsidR="006A3F81" w:rsidRPr="005B313F" w:rsidRDefault="006A3F81" w:rsidP="00EA3A1A">
            <w:pPr>
              <w:suppressLineNumbers/>
              <w:spacing w:line="228" w:lineRule="auto"/>
              <w:jc w:val="center"/>
              <w:rPr>
                <w:sz w:val="24"/>
                <w:szCs w:val="24"/>
              </w:rPr>
            </w:pPr>
            <w:r w:rsidRPr="005B313F">
              <w:rPr>
                <w:sz w:val="24"/>
                <w:szCs w:val="24"/>
              </w:rPr>
              <w:t>4</w:t>
            </w:r>
          </w:p>
        </w:tc>
      </w:tr>
      <w:tr w:rsidR="005B313F" w:rsidRPr="005B313F" w14:paraId="5A929F3F" w14:textId="77777777" w:rsidTr="00EA3A1A">
        <w:trPr>
          <w:trHeight w:hRule="exact" w:val="5051"/>
        </w:trPr>
        <w:tc>
          <w:tcPr>
            <w:tcW w:w="493" w:type="pct"/>
          </w:tcPr>
          <w:p w14:paraId="001FE37E" w14:textId="77777777" w:rsidR="006A3F81" w:rsidRPr="005B313F" w:rsidRDefault="006A3F81" w:rsidP="00EA3A1A">
            <w:pPr>
              <w:suppressLineNumbers/>
              <w:spacing w:line="228" w:lineRule="auto"/>
              <w:jc w:val="center"/>
              <w:rPr>
                <w:sz w:val="24"/>
                <w:szCs w:val="24"/>
              </w:rPr>
            </w:pPr>
            <w:r w:rsidRPr="005B313F">
              <w:rPr>
                <w:sz w:val="24"/>
                <w:szCs w:val="24"/>
              </w:rPr>
              <w:t>1</w:t>
            </w:r>
          </w:p>
        </w:tc>
        <w:tc>
          <w:tcPr>
            <w:tcW w:w="549" w:type="pct"/>
          </w:tcPr>
          <w:p w14:paraId="626717C9" w14:textId="77777777" w:rsidR="006A3F81" w:rsidRPr="005B313F" w:rsidRDefault="006A3F81" w:rsidP="00EA3A1A">
            <w:pPr>
              <w:suppressLineNumbers/>
              <w:spacing w:line="228" w:lineRule="auto"/>
              <w:jc w:val="center"/>
              <w:rPr>
                <w:sz w:val="24"/>
                <w:szCs w:val="24"/>
              </w:rPr>
            </w:pPr>
            <w:r w:rsidRPr="005B313F">
              <w:rPr>
                <w:sz w:val="24"/>
                <w:szCs w:val="24"/>
              </w:rPr>
              <w:t>1</w:t>
            </w:r>
          </w:p>
        </w:tc>
        <w:tc>
          <w:tcPr>
            <w:tcW w:w="3347" w:type="pct"/>
          </w:tcPr>
          <w:p w14:paraId="28087102" w14:textId="77777777" w:rsidR="006A3F81" w:rsidRPr="005B313F" w:rsidRDefault="006A3F81" w:rsidP="00EA3A1A">
            <w:pPr>
              <w:widowControl w:val="0"/>
              <w:jc w:val="both"/>
              <w:rPr>
                <w:sz w:val="24"/>
                <w:szCs w:val="24"/>
              </w:rPr>
            </w:pPr>
            <w:r w:rsidRPr="005B313F">
              <w:rPr>
                <w:sz w:val="24"/>
                <w:szCs w:val="24"/>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sidRPr="005B313F">
              <w:rPr>
                <w:sz w:val="24"/>
                <w:szCs w:val="24"/>
              </w:rPr>
              <w:t>Контрастивная</w:t>
            </w:r>
            <w:proofErr w:type="spellEnd"/>
            <w:r w:rsidRPr="005B313F">
              <w:rPr>
                <w:sz w:val="24"/>
                <w:szCs w:val="24"/>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 </w:t>
            </w:r>
          </w:p>
        </w:tc>
        <w:tc>
          <w:tcPr>
            <w:tcW w:w="611" w:type="pct"/>
          </w:tcPr>
          <w:p w14:paraId="66E42CAC"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3CE1D332" w14:textId="77777777" w:rsidTr="00EA3A1A">
        <w:trPr>
          <w:trHeight w:hRule="exact" w:val="2151"/>
        </w:trPr>
        <w:tc>
          <w:tcPr>
            <w:tcW w:w="493" w:type="pct"/>
          </w:tcPr>
          <w:p w14:paraId="45F408C8" w14:textId="77777777" w:rsidR="006A3F81" w:rsidRPr="005B313F" w:rsidRDefault="006A3F81" w:rsidP="00EA3A1A">
            <w:pPr>
              <w:suppressLineNumbers/>
              <w:spacing w:line="228" w:lineRule="auto"/>
              <w:jc w:val="center"/>
              <w:rPr>
                <w:sz w:val="24"/>
                <w:szCs w:val="24"/>
              </w:rPr>
            </w:pPr>
            <w:r w:rsidRPr="005B313F">
              <w:rPr>
                <w:sz w:val="24"/>
                <w:szCs w:val="24"/>
              </w:rPr>
              <w:t>2</w:t>
            </w:r>
          </w:p>
        </w:tc>
        <w:tc>
          <w:tcPr>
            <w:tcW w:w="549" w:type="pct"/>
          </w:tcPr>
          <w:p w14:paraId="3E01B2C7" w14:textId="77777777" w:rsidR="006A3F81" w:rsidRPr="005B313F" w:rsidRDefault="006A3F81" w:rsidP="00EA3A1A">
            <w:pPr>
              <w:suppressLineNumbers/>
              <w:spacing w:line="228" w:lineRule="auto"/>
              <w:jc w:val="center"/>
              <w:rPr>
                <w:sz w:val="24"/>
                <w:szCs w:val="24"/>
              </w:rPr>
            </w:pPr>
            <w:r w:rsidRPr="005B313F">
              <w:rPr>
                <w:sz w:val="24"/>
                <w:szCs w:val="24"/>
              </w:rPr>
              <w:t>2</w:t>
            </w:r>
          </w:p>
        </w:tc>
        <w:tc>
          <w:tcPr>
            <w:tcW w:w="3347" w:type="pct"/>
          </w:tcPr>
          <w:p w14:paraId="62345921" w14:textId="77777777" w:rsidR="006A3F81" w:rsidRPr="005B313F" w:rsidRDefault="006A3F81" w:rsidP="00EA3A1A">
            <w:pPr>
              <w:widowControl w:val="0"/>
              <w:jc w:val="both"/>
              <w:rPr>
                <w:sz w:val="24"/>
                <w:szCs w:val="24"/>
              </w:rPr>
            </w:pPr>
            <w:r w:rsidRPr="005B313F">
              <w:rPr>
                <w:sz w:val="24"/>
                <w:szCs w:val="24"/>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611" w:type="pct"/>
          </w:tcPr>
          <w:p w14:paraId="0D4C22DB"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37F787B9" w14:textId="77777777" w:rsidTr="00EA3A1A">
        <w:trPr>
          <w:trHeight w:hRule="exact" w:val="6529"/>
        </w:trPr>
        <w:tc>
          <w:tcPr>
            <w:tcW w:w="493" w:type="pct"/>
          </w:tcPr>
          <w:p w14:paraId="3E700260" w14:textId="77777777" w:rsidR="006A3F81" w:rsidRPr="005B313F" w:rsidRDefault="006A3F81" w:rsidP="00EA3A1A">
            <w:pPr>
              <w:suppressLineNumbers/>
              <w:spacing w:line="228" w:lineRule="auto"/>
              <w:jc w:val="center"/>
              <w:rPr>
                <w:sz w:val="24"/>
                <w:szCs w:val="24"/>
              </w:rPr>
            </w:pPr>
            <w:r w:rsidRPr="005B313F">
              <w:rPr>
                <w:sz w:val="24"/>
                <w:szCs w:val="24"/>
              </w:rPr>
              <w:lastRenderedPageBreak/>
              <w:t>3</w:t>
            </w:r>
          </w:p>
        </w:tc>
        <w:tc>
          <w:tcPr>
            <w:tcW w:w="549" w:type="pct"/>
          </w:tcPr>
          <w:p w14:paraId="6A17F537" w14:textId="77777777" w:rsidR="006A3F81" w:rsidRPr="005B313F" w:rsidRDefault="006A3F81" w:rsidP="00EA3A1A">
            <w:pPr>
              <w:suppressLineNumbers/>
              <w:spacing w:line="228" w:lineRule="auto"/>
              <w:jc w:val="center"/>
              <w:rPr>
                <w:sz w:val="24"/>
                <w:szCs w:val="24"/>
              </w:rPr>
            </w:pPr>
            <w:r w:rsidRPr="005B313F">
              <w:rPr>
                <w:sz w:val="24"/>
                <w:szCs w:val="24"/>
              </w:rPr>
              <w:t>3</w:t>
            </w:r>
          </w:p>
        </w:tc>
        <w:tc>
          <w:tcPr>
            <w:tcW w:w="3347" w:type="pct"/>
          </w:tcPr>
          <w:p w14:paraId="34271EBD" w14:textId="77777777" w:rsidR="006A3F81" w:rsidRPr="005B313F" w:rsidRDefault="006A3F81" w:rsidP="00EA3A1A">
            <w:pPr>
              <w:widowControl w:val="0"/>
              <w:jc w:val="both"/>
              <w:rPr>
                <w:sz w:val="24"/>
                <w:szCs w:val="24"/>
              </w:rPr>
            </w:pPr>
            <w:r w:rsidRPr="005B313F">
              <w:rPr>
                <w:sz w:val="24"/>
                <w:szCs w:val="24"/>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5BD317BE" w14:textId="77777777" w:rsidR="006A3F81" w:rsidRPr="005B313F" w:rsidRDefault="006A3F81" w:rsidP="00EA3A1A">
            <w:pPr>
              <w:widowControl w:val="0"/>
              <w:jc w:val="both"/>
              <w:rPr>
                <w:sz w:val="24"/>
                <w:szCs w:val="24"/>
              </w:rPr>
            </w:pPr>
            <w:r w:rsidRPr="005B313F">
              <w:rPr>
                <w:sz w:val="24"/>
                <w:szCs w:val="24"/>
              </w:rPr>
              <w:t>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611" w:type="pct"/>
          </w:tcPr>
          <w:p w14:paraId="4C42C11E"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14CFB7C5" w14:textId="77777777" w:rsidTr="00EA3A1A">
        <w:trPr>
          <w:trHeight w:hRule="exact" w:val="6955"/>
        </w:trPr>
        <w:tc>
          <w:tcPr>
            <w:tcW w:w="493" w:type="pct"/>
          </w:tcPr>
          <w:p w14:paraId="2E1E864C" w14:textId="77777777" w:rsidR="006A3F81" w:rsidRPr="005B313F" w:rsidRDefault="006A3F81" w:rsidP="00EA3A1A">
            <w:pPr>
              <w:suppressLineNumbers/>
              <w:spacing w:line="228" w:lineRule="auto"/>
              <w:jc w:val="center"/>
              <w:rPr>
                <w:sz w:val="24"/>
                <w:szCs w:val="24"/>
              </w:rPr>
            </w:pPr>
            <w:r w:rsidRPr="005B313F">
              <w:rPr>
                <w:sz w:val="24"/>
                <w:szCs w:val="24"/>
              </w:rPr>
              <w:t>4</w:t>
            </w:r>
          </w:p>
        </w:tc>
        <w:tc>
          <w:tcPr>
            <w:tcW w:w="549" w:type="pct"/>
          </w:tcPr>
          <w:p w14:paraId="6412CD07" w14:textId="77777777" w:rsidR="006A3F81" w:rsidRPr="005B313F" w:rsidRDefault="006A3F81" w:rsidP="00EA3A1A">
            <w:pPr>
              <w:suppressLineNumbers/>
              <w:spacing w:line="228" w:lineRule="auto"/>
              <w:jc w:val="center"/>
              <w:rPr>
                <w:sz w:val="24"/>
                <w:szCs w:val="24"/>
              </w:rPr>
            </w:pPr>
            <w:r w:rsidRPr="005B313F">
              <w:rPr>
                <w:sz w:val="24"/>
                <w:szCs w:val="24"/>
              </w:rPr>
              <w:t>4</w:t>
            </w:r>
          </w:p>
        </w:tc>
        <w:tc>
          <w:tcPr>
            <w:tcW w:w="3347" w:type="pct"/>
          </w:tcPr>
          <w:p w14:paraId="405060F5" w14:textId="77777777" w:rsidR="006A3F81" w:rsidRPr="005B313F" w:rsidRDefault="006A3F81" w:rsidP="00EA3A1A">
            <w:pPr>
              <w:widowControl w:val="0"/>
              <w:jc w:val="both"/>
              <w:rPr>
                <w:sz w:val="24"/>
                <w:szCs w:val="24"/>
              </w:rPr>
            </w:pPr>
            <w:r w:rsidRPr="005B313F">
              <w:rPr>
                <w:sz w:val="24"/>
                <w:szCs w:val="24"/>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sidRPr="005B313F">
              <w:rPr>
                <w:sz w:val="24"/>
                <w:szCs w:val="24"/>
              </w:rPr>
              <w:t>безъэквивалентной</w:t>
            </w:r>
            <w:proofErr w:type="spellEnd"/>
            <w:r w:rsidRPr="005B313F">
              <w:rPr>
                <w:sz w:val="24"/>
                <w:szCs w:val="24"/>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66A4618E" w14:textId="77777777" w:rsidR="006A3F81" w:rsidRPr="005B313F" w:rsidRDefault="006A3F81" w:rsidP="00EA3A1A">
            <w:pPr>
              <w:widowControl w:val="0"/>
              <w:jc w:val="both"/>
              <w:rPr>
                <w:sz w:val="24"/>
                <w:szCs w:val="24"/>
              </w:rPr>
            </w:pPr>
            <w:r w:rsidRPr="005B313F">
              <w:rPr>
                <w:sz w:val="24"/>
                <w:szCs w:val="24"/>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текстов. </w:t>
            </w:r>
          </w:p>
          <w:p w14:paraId="4B3F7A86" w14:textId="77777777" w:rsidR="006A3F81" w:rsidRPr="005B313F" w:rsidRDefault="006A3F81" w:rsidP="00EA3A1A">
            <w:pPr>
              <w:widowControl w:val="0"/>
              <w:jc w:val="both"/>
              <w:rPr>
                <w:sz w:val="24"/>
                <w:szCs w:val="24"/>
              </w:rPr>
            </w:pPr>
            <w:r w:rsidRPr="005B313F">
              <w:rPr>
                <w:sz w:val="24"/>
                <w:szCs w:val="24"/>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sidRPr="005B313F">
              <w:rPr>
                <w:sz w:val="24"/>
                <w:szCs w:val="24"/>
              </w:rPr>
              <w:t>этноречевых</w:t>
            </w:r>
            <w:proofErr w:type="spellEnd"/>
            <w:r w:rsidRPr="005B313F">
              <w:rPr>
                <w:sz w:val="24"/>
                <w:szCs w:val="24"/>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5D4C3CC5" w14:textId="77777777" w:rsidR="006A3F81" w:rsidRPr="005B313F" w:rsidRDefault="006A3F81" w:rsidP="00EA3A1A">
            <w:pPr>
              <w:widowControl w:val="0"/>
              <w:jc w:val="both"/>
              <w:rPr>
                <w:sz w:val="24"/>
                <w:szCs w:val="24"/>
              </w:rPr>
            </w:pPr>
          </w:p>
        </w:tc>
        <w:tc>
          <w:tcPr>
            <w:tcW w:w="611" w:type="pct"/>
          </w:tcPr>
          <w:p w14:paraId="50C44674" w14:textId="77777777" w:rsidR="006A3F81" w:rsidRPr="005B313F" w:rsidRDefault="006A3F81" w:rsidP="00EA3A1A">
            <w:pPr>
              <w:suppressLineNumbers/>
              <w:spacing w:line="228" w:lineRule="auto"/>
              <w:rPr>
                <w:sz w:val="24"/>
                <w:szCs w:val="24"/>
              </w:rPr>
            </w:pPr>
            <w:r w:rsidRPr="005B313F">
              <w:rPr>
                <w:sz w:val="24"/>
                <w:szCs w:val="24"/>
              </w:rPr>
              <w:t>3</w:t>
            </w:r>
          </w:p>
        </w:tc>
      </w:tr>
      <w:tr w:rsidR="005B313F" w:rsidRPr="005B313F" w14:paraId="2A1A6846" w14:textId="77777777" w:rsidTr="00EA3A1A">
        <w:trPr>
          <w:trHeight w:hRule="exact" w:val="5395"/>
        </w:trPr>
        <w:tc>
          <w:tcPr>
            <w:tcW w:w="493" w:type="pct"/>
          </w:tcPr>
          <w:p w14:paraId="7FC9BC0E" w14:textId="77777777" w:rsidR="006A3F81" w:rsidRPr="005B313F" w:rsidRDefault="006A3F81" w:rsidP="00EA3A1A">
            <w:pPr>
              <w:suppressLineNumbers/>
              <w:spacing w:line="228" w:lineRule="auto"/>
              <w:jc w:val="center"/>
              <w:rPr>
                <w:sz w:val="24"/>
                <w:szCs w:val="24"/>
              </w:rPr>
            </w:pPr>
            <w:r w:rsidRPr="005B313F">
              <w:rPr>
                <w:sz w:val="24"/>
                <w:szCs w:val="24"/>
              </w:rPr>
              <w:lastRenderedPageBreak/>
              <w:t>5</w:t>
            </w:r>
          </w:p>
        </w:tc>
        <w:tc>
          <w:tcPr>
            <w:tcW w:w="549" w:type="pct"/>
          </w:tcPr>
          <w:p w14:paraId="79406DD4" w14:textId="77777777" w:rsidR="006A3F81" w:rsidRPr="005B313F" w:rsidRDefault="006A3F81" w:rsidP="00EA3A1A">
            <w:pPr>
              <w:suppressLineNumbers/>
              <w:spacing w:line="228" w:lineRule="auto"/>
              <w:jc w:val="center"/>
              <w:rPr>
                <w:sz w:val="24"/>
                <w:szCs w:val="24"/>
              </w:rPr>
            </w:pPr>
            <w:r w:rsidRPr="005B313F">
              <w:rPr>
                <w:sz w:val="24"/>
                <w:szCs w:val="24"/>
              </w:rPr>
              <w:t>5</w:t>
            </w:r>
          </w:p>
        </w:tc>
        <w:tc>
          <w:tcPr>
            <w:tcW w:w="3347" w:type="pct"/>
          </w:tcPr>
          <w:p w14:paraId="37C24AE3"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33BFBD75" w14:textId="77777777" w:rsidR="006A3F81" w:rsidRPr="005B313F" w:rsidRDefault="006A3F81" w:rsidP="00EA3A1A">
            <w:pPr>
              <w:widowControl w:val="0"/>
              <w:jc w:val="both"/>
              <w:rPr>
                <w:bCs/>
                <w:sz w:val="24"/>
                <w:szCs w:val="24"/>
                <w:shd w:val="clear" w:color="auto" w:fill="FFFFFF"/>
              </w:rPr>
            </w:pPr>
            <w:r w:rsidRPr="005B313F">
              <w:rPr>
                <w:bCs/>
                <w:sz w:val="24"/>
                <w:szCs w:val="24"/>
                <w:shd w:val="clear" w:color="auto" w:fill="FFFFFF"/>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в России и за рубежом в последние 20-25 лет. Актуальные проблемы переводоведения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Перспективы развития теории перевода и </w:t>
            </w:r>
            <w:proofErr w:type="spellStart"/>
            <w:r w:rsidRPr="005B313F">
              <w:rPr>
                <w:bCs/>
                <w:sz w:val="24"/>
                <w:szCs w:val="24"/>
                <w:shd w:val="clear" w:color="auto" w:fill="FFFFFF"/>
              </w:rPr>
              <w:t>контрастивной</w:t>
            </w:r>
            <w:proofErr w:type="spellEnd"/>
            <w:r w:rsidRPr="005B313F">
              <w:rPr>
                <w:bCs/>
                <w:sz w:val="24"/>
                <w:szCs w:val="24"/>
                <w:shd w:val="clear" w:color="auto" w:fill="FFFFFF"/>
              </w:rPr>
              <w:t xml:space="preserve"> лингвистики. Словари и справочная литература в области теории и практики перевода.</w:t>
            </w:r>
          </w:p>
        </w:tc>
        <w:tc>
          <w:tcPr>
            <w:tcW w:w="611" w:type="pct"/>
          </w:tcPr>
          <w:p w14:paraId="5DD406EC" w14:textId="77777777" w:rsidR="006A3F81" w:rsidRPr="005B313F" w:rsidRDefault="006A3F81" w:rsidP="00EA3A1A">
            <w:pPr>
              <w:suppressLineNumbers/>
              <w:spacing w:line="228" w:lineRule="auto"/>
              <w:rPr>
                <w:sz w:val="24"/>
                <w:szCs w:val="24"/>
              </w:rPr>
            </w:pPr>
            <w:r w:rsidRPr="005B313F">
              <w:rPr>
                <w:sz w:val="24"/>
                <w:szCs w:val="24"/>
              </w:rPr>
              <w:t>3</w:t>
            </w:r>
          </w:p>
        </w:tc>
      </w:tr>
      <w:tr w:rsidR="006A3F81" w:rsidRPr="005B313F" w14:paraId="513DA9FE" w14:textId="77777777" w:rsidTr="00EA3A1A">
        <w:trPr>
          <w:trHeight w:hRule="exact" w:val="454"/>
        </w:trPr>
        <w:tc>
          <w:tcPr>
            <w:tcW w:w="1042" w:type="pct"/>
            <w:gridSpan w:val="2"/>
          </w:tcPr>
          <w:p w14:paraId="521F056B" w14:textId="77777777" w:rsidR="006A3F81" w:rsidRPr="005B313F" w:rsidRDefault="006A3F81" w:rsidP="00EA3A1A">
            <w:pPr>
              <w:suppressLineNumbers/>
              <w:spacing w:line="228" w:lineRule="auto"/>
              <w:jc w:val="center"/>
              <w:rPr>
                <w:sz w:val="24"/>
                <w:szCs w:val="24"/>
                <w:lang w:val="en-US"/>
              </w:rPr>
            </w:pPr>
            <w:r w:rsidRPr="005B313F">
              <w:rPr>
                <w:sz w:val="24"/>
                <w:szCs w:val="24"/>
              </w:rPr>
              <w:t>Итого</w:t>
            </w:r>
          </w:p>
        </w:tc>
        <w:tc>
          <w:tcPr>
            <w:tcW w:w="3347" w:type="pct"/>
          </w:tcPr>
          <w:p w14:paraId="0B1FB85C" w14:textId="77777777" w:rsidR="006A3F81" w:rsidRPr="005B313F" w:rsidRDefault="006A3F81" w:rsidP="00EA3A1A">
            <w:pPr>
              <w:suppressLineNumbers/>
              <w:spacing w:line="228" w:lineRule="auto"/>
              <w:rPr>
                <w:sz w:val="24"/>
                <w:szCs w:val="24"/>
                <w:lang w:val="en-US"/>
              </w:rPr>
            </w:pPr>
          </w:p>
        </w:tc>
        <w:tc>
          <w:tcPr>
            <w:tcW w:w="611" w:type="pct"/>
          </w:tcPr>
          <w:p w14:paraId="5AF056C5" w14:textId="77777777" w:rsidR="006A3F81" w:rsidRPr="005B313F" w:rsidRDefault="006A3F81" w:rsidP="00EA3A1A">
            <w:pPr>
              <w:suppressLineNumbers/>
              <w:spacing w:line="228" w:lineRule="auto"/>
              <w:jc w:val="center"/>
              <w:rPr>
                <w:sz w:val="24"/>
                <w:szCs w:val="24"/>
              </w:rPr>
            </w:pPr>
            <w:r w:rsidRPr="005B313F">
              <w:rPr>
                <w:sz w:val="24"/>
                <w:szCs w:val="24"/>
              </w:rPr>
              <w:t>15</w:t>
            </w:r>
          </w:p>
        </w:tc>
      </w:tr>
    </w:tbl>
    <w:p w14:paraId="45AF5ABA" w14:textId="77777777" w:rsidR="006A3F81" w:rsidRPr="005B313F" w:rsidRDefault="006A3F81" w:rsidP="006A3F81">
      <w:pPr>
        <w:rPr>
          <w:sz w:val="24"/>
          <w:szCs w:val="24"/>
        </w:rPr>
      </w:pPr>
    </w:p>
    <w:p w14:paraId="73386929" w14:textId="77777777" w:rsidR="006A3F81" w:rsidRPr="005B313F" w:rsidRDefault="006A3F81" w:rsidP="00232258">
      <w:pPr>
        <w:rPr>
          <w:b/>
          <w:bCs/>
          <w:sz w:val="24"/>
          <w:szCs w:val="24"/>
        </w:rPr>
      </w:pPr>
      <w:r w:rsidRPr="005B313F">
        <w:rPr>
          <w:b/>
          <w:bCs/>
          <w:sz w:val="24"/>
          <w:szCs w:val="24"/>
        </w:rPr>
        <w:t>4.5. Курсовой проект (курсовая работа)</w:t>
      </w:r>
    </w:p>
    <w:p w14:paraId="562730B2" w14:textId="77777777" w:rsidR="006A3F81" w:rsidRDefault="006A3F81" w:rsidP="006A3F81">
      <w:pPr>
        <w:rPr>
          <w:sz w:val="24"/>
          <w:szCs w:val="24"/>
        </w:rPr>
      </w:pPr>
      <w:r w:rsidRPr="005B313F">
        <w:rPr>
          <w:sz w:val="24"/>
          <w:szCs w:val="24"/>
        </w:rPr>
        <w:t>Курсовой проект не  предусмотрен учебным планом.</w:t>
      </w:r>
    </w:p>
    <w:p w14:paraId="3F59A04C" w14:textId="77777777" w:rsidR="00110D6B" w:rsidRPr="005B313F" w:rsidRDefault="00110D6B" w:rsidP="006A3F81">
      <w:pPr>
        <w:rPr>
          <w:sz w:val="24"/>
          <w:szCs w:val="24"/>
        </w:rPr>
      </w:pPr>
    </w:p>
    <w:p w14:paraId="3883FE99" w14:textId="77777777" w:rsidR="006A3F81" w:rsidRPr="005B313F" w:rsidRDefault="006A3F81" w:rsidP="00110D6B">
      <w:pPr>
        <w:jc w:val="center"/>
        <w:rPr>
          <w:b/>
          <w:bCs/>
          <w:sz w:val="24"/>
          <w:szCs w:val="24"/>
        </w:rPr>
      </w:pPr>
      <w:r w:rsidRPr="005B313F">
        <w:rPr>
          <w:b/>
          <w:bCs/>
          <w:sz w:val="24"/>
          <w:szCs w:val="24"/>
        </w:rPr>
        <w:t>ЗАОЧНАЯ ФОРМА ОБУЧЕНИЯ</w:t>
      </w:r>
    </w:p>
    <w:p w14:paraId="1762015A" w14:textId="6C674971" w:rsidR="006A3F81" w:rsidRPr="00110D6B" w:rsidRDefault="006A3F81" w:rsidP="00110D6B">
      <w:pPr>
        <w:rPr>
          <w:b/>
          <w:bCs/>
          <w:sz w:val="24"/>
          <w:szCs w:val="24"/>
        </w:rPr>
      </w:pPr>
      <w:r w:rsidRPr="005B313F">
        <w:rPr>
          <w:b/>
          <w:bCs/>
          <w:sz w:val="24"/>
          <w:szCs w:val="24"/>
        </w:rPr>
        <w:t>4.1. Структура дисциплины</w:t>
      </w:r>
    </w:p>
    <w:p w14:paraId="50B950DD" w14:textId="517958FA" w:rsidR="006A3F81" w:rsidRPr="00110D6B" w:rsidRDefault="006A3F81" w:rsidP="00110D6B">
      <w:pPr>
        <w:widowControl w:val="0"/>
        <w:suppressLineNumbers/>
        <w:ind w:firstLine="708"/>
        <w:jc w:val="both"/>
        <w:rPr>
          <w:rFonts w:eastAsia="Calibri"/>
          <w:sz w:val="24"/>
          <w:szCs w:val="24"/>
        </w:rPr>
      </w:pPr>
      <w:r w:rsidRPr="005B313F">
        <w:rPr>
          <w:rFonts w:eastAsia="Calibri"/>
          <w:sz w:val="24"/>
          <w:szCs w:val="24"/>
        </w:rPr>
        <w:t>Зачет и зачет с оценкой по заочной форме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70602053" w14:textId="77777777" w:rsidR="006A3F81" w:rsidRPr="005B313F" w:rsidRDefault="006A3F81" w:rsidP="00110D6B">
      <w:pPr>
        <w:widowControl w:val="0"/>
        <w:suppressLineNumbers/>
        <w:ind w:firstLine="709"/>
        <w:jc w:val="both"/>
        <w:rPr>
          <w:sz w:val="24"/>
          <w:szCs w:val="24"/>
          <w:lang w:val="x-none" w:eastAsia="x-none"/>
        </w:rPr>
      </w:pPr>
      <w:r w:rsidRPr="005B313F">
        <w:rPr>
          <w:sz w:val="24"/>
          <w:szCs w:val="24"/>
          <w:lang w:val="x-none" w:eastAsia="x-none"/>
        </w:rPr>
        <w:t xml:space="preserve">Общая трудоемкость дисциплины по данной форме обучения составляет </w:t>
      </w:r>
      <w:r w:rsidRPr="005B313F">
        <w:rPr>
          <w:sz w:val="24"/>
          <w:szCs w:val="24"/>
          <w:lang w:eastAsia="x-none"/>
        </w:rPr>
        <w:t>3</w:t>
      </w:r>
      <w:r w:rsidRPr="005B313F">
        <w:rPr>
          <w:sz w:val="24"/>
          <w:szCs w:val="24"/>
          <w:lang w:val="x-none" w:eastAsia="x-none"/>
        </w:rPr>
        <w:t xml:space="preserve"> зачетных единицы (</w:t>
      </w:r>
      <w:r w:rsidRPr="005B313F">
        <w:rPr>
          <w:sz w:val="24"/>
          <w:szCs w:val="24"/>
          <w:lang w:eastAsia="x-none"/>
        </w:rPr>
        <w:t>108</w:t>
      </w:r>
      <w:r w:rsidRPr="005B313F">
        <w:rPr>
          <w:sz w:val="24"/>
          <w:szCs w:val="24"/>
          <w:lang w:val="x-none" w:eastAsia="x-none"/>
        </w:rPr>
        <w:t xml:space="preserve"> час</w:t>
      </w:r>
      <w:r w:rsidRPr="005B313F">
        <w:rPr>
          <w:sz w:val="24"/>
          <w:szCs w:val="24"/>
          <w:lang w:eastAsia="x-none"/>
        </w:rPr>
        <w:t>ов</w:t>
      </w:r>
      <w:r w:rsidRPr="005B313F">
        <w:rPr>
          <w:sz w:val="24"/>
          <w:szCs w:val="24"/>
          <w:lang w:val="x-none" w:eastAsia="x-none"/>
        </w:rPr>
        <w:t>)</w:t>
      </w:r>
    </w:p>
    <w:tbl>
      <w:tblPr>
        <w:tblW w:w="0" w:type="auto"/>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5567"/>
        <w:gridCol w:w="2452"/>
        <w:gridCol w:w="1445"/>
      </w:tblGrid>
      <w:tr w:rsidR="005B313F" w:rsidRPr="005B313F" w14:paraId="6A127596" w14:textId="77777777" w:rsidTr="00EA3A1A">
        <w:tc>
          <w:tcPr>
            <w:tcW w:w="5567" w:type="dxa"/>
            <w:vMerge w:val="restart"/>
            <w:tcBorders>
              <w:top w:val="single" w:sz="8" w:space="0" w:color="000000"/>
              <w:left w:val="single" w:sz="8" w:space="0" w:color="000000"/>
              <w:bottom w:val="single" w:sz="8" w:space="0" w:color="000000"/>
              <w:right w:val="single" w:sz="8" w:space="0" w:color="000000"/>
            </w:tcBorders>
            <w:hideMark/>
          </w:tcPr>
          <w:p w14:paraId="32C4FB87" w14:textId="77777777" w:rsidR="006A3F81" w:rsidRPr="005B313F" w:rsidRDefault="006A3F81" w:rsidP="00EA3A1A">
            <w:pPr>
              <w:spacing w:line="276" w:lineRule="auto"/>
              <w:jc w:val="center"/>
              <w:rPr>
                <w:sz w:val="24"/>
                <w:szCs w:val="24"/>
                <w:lang w:eastAsia="en-US"/>
              </w:rPr>
            </w:pPr>
            <w:r w:rsidRPr="005B313F">
              <w:rPr>
                <w:b/>
                <w:sz w:val="24"/>
                <w:szCs w:val="24"/>
                <w:lang w:eastAsia="en-US"/>
              </w:rPr>
              <w:t>Форма работы обучающихся/Виды учебных занятий</w:t>
            </w:r>
          </w:p>
        </w:tc>
        <w:tc>
          <w:tcPr>
            <w:tcW w:w="3897" w:type="dxa"/>
            <w:gridSpan w:val="2"/>
            <w:tcBorders>
              <w:top w:val="single" w:sz="8" w:space="0" w:color="000000"/>
              <w:left w:val="nil"/>
              <w:bottom w:val="single" w:sz="8" w:space="0" w:color="000000"/>
              <w:right w:val="single" w:sz="8" w:space="0" w:color="000000"/>
            </w:tcBorders>
            <w:hideMark/>
          </w:tcPr>
          <w:p w14:paraId="49F228C2" w14:textId="77777777" w:rsidR="006A3F81" w:rsidRPr="005B313F" w:rsidRDefault="006A3F81" w:rsidP="00EA3A1A">
            <w:pPr>
              <w:spacing w:line="276" w:lineRule="auto"/>
              <w:jc w:val="center"/>
              <w:rPr>
                <w:sz w:val="24"/>
                <w:szCs w:val="24"/>
                <w:lang w:eastAsia="en-US"/>
              </w:rPr>
            </w:pPr>
            <w:r w:rsidRPr="005B313F">
              <w:rPr>
                <w:sz w:val="24"/>
                <w:szCs w:val="24"/>
                <w:lang w:eastAsia="en-US"/>
              </w:rPr>
              <w:t>Трудоемкость, часов 108/3</w:t>
            </w:r>
          </w:p>
        </w:tc>
      </w:tr>
      <w:tr w:rsidR="005B313F" w:rsidRPr="005B313F" w14:paraId="6180292C" w14:textId="77777777" w:rsidTr="00EA3A1A">
        <w:tc>
          <w:tcPr>
            <w:tcW w:w="5567" w:type="dxa"/>
            <w:vMerge/>
            <w:tcBorders>
              <w:top w:val="single" w:sz="8" w:space="0" w:color="000000"/>
              <w:left w:val="single" w:sz="8" w:space="0" w:color="000000"/>
              <w:bottom w:val="single" w:sz="8" w:space="0" w:color="000000"/>
              <w:right w:val="single" w:sz="8" w:space="0" w:color="000000"/>
            </w:tcBorders>
            <w:vAlign w:val="center"/>
            <w:hideMark/>
          </w:tcPr>
          <w:p w14:paraId="6135F6E6" w14:textId="77777777" w:rsidR="006A3F81" w:rsidRPr="005B313F" w:rsidRDefault="006A3F81" w:rsidP="00EA3A1A">
            <w:pPr>
              <w:rPr>
                <w:sz w:val="24"/>
                <w:szCs w:val="24"/>
                <w:lang w:eastAsia="en-US"/>
              </w:rPr>
            </w:pPr>
          </w:p>
        </w:tc>
        <w:tc>
          <w:tcPr>
            <w:tcW w:w="2452" w:type="dxa"/>
            <w:tcBorders>
              <w:top w:val="nil"/>
              <w:left w:val="nil"/>
              <w:bottom w:val="single" w:sz="8" w:space="0" w:color="000000"/>
              <w:right w:val="single" w:sz="8" w:space="0" w:color="000000"/>
            </w:tcBorders>
            <w:hideMark/>
          </w:tcPr>
          <w:p w14:paraId="6E4DB59C" w14:textId="77777777" w:rsidR="006A3F81" w:rsidRPr="005B313F" w:rsidRDefault="006A3F81" w:rsidP="00EA3A1A">
            <w:pPr>
              <w:spacing w:line="276" w:lineRule="auto"/>
              <w:jc w:val="center"/>
              <w:rPr>
                <w:sz w:val="24"/>
                <w:szCs w:val="24"/>
                <w:lang w:eastAsia="en-US"/>
              </w:rPr>
            </w:pPr>
            <w:r w:rsidRPr="005B313F">
              <w:rPr>
                <w:sz w:val="24"/>
                <w:szCs w:val="24"/>
                <w:lang w:eastAsia="en-US"/>
              </w:rPr>
              <w:t>3 семестр</w:t>
            </w:r>
          </w:p>
        </w:tc>
        <w:tc>
          <w:tcPr>
            <w:tcW w:w="1445" w:type="dxa"/>
            <w:tcBorders>
              <w:top w:val="nil"/>
              <w:left w:val="nil"/>
              <w:bottom w:val="single" w:sz="8" w:space="0" w:color="000000"/>
              <w:right w:val="single" w:sz="8" w:space="0" w:color="000000"/>
            </w:tcBorders>
            <w:hideMark/>
          </w:tcPr>
          <w:p w14:paraId="363D1CA1" w14:textId="77777777" w:rsidR="006A3F81" w:rsidRPr="005B313F" w:rsidRDefault="006A3F81" w:rsidP="00EA3A1A">
            <w:pPr>
              <w:spacing w:line="276" w:lineRule="auto"/>
              <w:jc w:val="center"/>
              <w:rPr>
                <w:sz w:val="24"/>
                <w:szCs w:val="24"/>
                <w:lang w:eastAsia="en-US"/>
              </w:rPr>
            </w:pPr>
            <w:r w:rsidRPr="005B313F">
              <w:rPr>
                <w:sz w:val="24"/>
                <w:szCs w:val="24"/>
                <w:lang w:eastAsia="en-US"/>
              </w:rPr>
              <w:t>Всего</w:t>
            </w:r>
          </w:p>
        </w:tc>
      </w:tr>
      <w:tr w:rsidR="005B313F" w:rsidRPr="005B313F" w14:paraId="19BF5D4D" w14:textId="77777777" w:rsidTr="00EA3A1A">
        <w:tc>
          <w:tcPr>
            <w:tcW w:w="5567" w:type="dxa"/>
            <w:tcBorders>
              <w:top w:val="nil"/>
              <w:left w:val="single" w:sz="8" w:space="0" w:color="000000"/>
              <w:bottom w:val="single" w:sz="8" w:space="0" w:color="000000"/>
              <w:right w:val="single" w:sz="8" w:space="0" w:color="000000"/>
            </w:tcBorders>
            <w:hideMark/>
          </w:tcPr>
          <w:p w14:paraId="0CB87147" w14:textId="77777777" w:rsidR="006A3F81" w:rsidRPr="005B313F" w:rsidRDefault="006A3F81" w:rsidP="00EA3A1A">
            <w:pPr>
              <w:spacing w:line="276" w:lineRule="auto"/>
              <w:rPr>
                <w:sz w:val="24"/>
                <w:szCs w:val="24"/>
                <w:lang w:eastAsia="en-US"/>
              </w:rPr>
            </w:pPr>
            <w:r w:rsidRPr="005B313F">
              <w:rPr>
                <w:b/>
                <w:sz w:val="24"/>
                <w:szCs w:val="24"/>
                <w:lang w:eastAsia="en-US"/>
              </w:rPr>
              <w:t>Контактная аудиторная работа обучающихся с преподавателем:</w:t>
            </w:r>
          </w:p>
        </w:tc>
        <w:tc>
          <w:tcPr>
            <w:tcW w:w="2452" w:type="dxa"/>
            <w:tcBorders>
              <w:top w:val="nil"/>
              <w:left w:val="nil"/>
              <w:bottom w:val="single" w:sz="8" w:space="0" w:color="000000"/>
              <w:right w:val="single" w:sz="8" w:space="0" w:color="000000"/>
            </w:tcBorders>
            <w:hideMark/>
          </w:tcPr>
          <w:p w14:paraId="1ADE60AD" w14:textId="77777777" w:rsidR="006A3F81" w:rsidRPr="005B313F" w:rsidRDefault="006A3F81" w:rsidP="00EA3A1A">
            <w:pPr>
              <w:spacing w:line="276" w:lineRule="auto"/>
              <w:jc w:val="center"/>
              <w:rPr>
                <w:sz w:val="24"/>
                <w:szCs w:val="24"/>
                <w:lang w:eastAsia="en-US"/>
              </w:rPr>
            </w:pPr>
            <w:r w:rsidRPr="005B313F">
              <w:rPr>
                <w:sz w:val="24"/>
                <w:szCs w:val="24"/>
                <w:lang w:eastAsia="en-US"/>
              </w:rPr>
              <w:t>24</w:t>
            </w:r>
          </w:p>
        </w:tc>
        <w:tc>
          <w:tcPr>
            <w:tcW w:w="1445" w:type="dxa"/>
            <w:tcBorders>
              <w:top w:val="nil"/>
              <w:left w:val="nil"/>
              <w:bottom w:val="single" w:sz="8" w:space="0" w:color="000000"/>
              <w:right w:val="single" w:sz="8" w:space="0" w:color="000000"/>
            </w:tcBorders>
            <w:hideMark/>
          </w:tcPr>
          <w:p w14:paraId="602F82F2" w14:textId="77777777" w:rsidR="006A3F81" w:rsidRPr="005B313F" w:rsidRDefault="006A3F81" w:rsidP="00EA3A1A">
            <w:pPr>
              <w:spacing w:line="276" w:lineRule="auto"/>
              <w:jc w:val="center"/>
              <w:rPr>
                <w:sz w:val="24"/>
                <w:szCs w:val="24"/>
                <w:lang w:eastAsia="en-US"/>
              </w:rPr>
            </w:pPr>
            <w:r w:rsidRPr="005B313F">
              <w:rPr>
                <w:sz w:val="24"/>
                <w:szCs w:val="24"/>
                <w:lang w:eastAsia="en-US"/>
              </w:rPr>
              <w:t>24</w:t>
            </w:r>
          </w:p>
        </w:tc>
      </w:tr>
      <w:tr w:rsidR="005B313F" w:rsidRPr="005B313F" w14:paraId="7CF7DBB7" w14:textId="77777777" w:rsidTr="00EA3A1A">
        <w:tc>
          <w:tcPr>
            <w:tcW w:w="5567" w:type="dxa"/>
            <w:tcBorders>
              <w:top w:val="nil"/>
              <w:left w:val="single" w:sz="8" w:space="0" w:color="000000"/>
              <w:bottom w:val="single" w:sz="8" w:space="0" w:color="000000"/>
              <w:right w:val="single" w:sz="8" w:space="0" w:color="000000"/>
            </w:tcBorders>
            <w:hideMark/>
          </w:tcPr>
          <w:p w14:paraId="5D6B0F37" w14:textId="77777777" w:rsidR="006A3F81" w:rsidRPr="005B313F" w:rsidRDefault="006A3F81" w:rsidP="00EA3A1A">
            <w:pPr>
              <w:spacing w:line="276" w:lineRule="auto"/>
              <w:rPr>
                <w:sz w:val="24"/>
                <w:szCs w:val="24"/>
                <w:lang w:eastAsia="en-US"/>
              </w:rPr>
            </w:pPr>
            <w:r w:rsidRPr="005B313F">
              <w:rPr>
                <w:i/>
                <w:sz w:val="24"/>
                <w:szCs w:val="24"/>
                <w:lang w:eastAsia="en-US"/>
              </w:rPr>
              <w:t>Лекции (Л)</w:t>
            </w:r>
          </w:p>
        </w:tc>
        <w:tc>
          <w:tcPr>
            <w:tcW w:w="2452" w:type="dxa"/>
            <w:tcBorders>
              <w:top w:val="nil"/>
              <w:left w:val="nil"/>
              <w:bottom w:val="single" w:sz="8" w:space="0" w:color="000000"/>
              <w:right w:val="single" w:sz="8" w:space="0" w:color="000000"/>
            </w:tcBorders>
            <w:hideMark/>
          </w:tcPr>
          <w:p w14:paraId="6F338C51" w14:textId="77777777" w:rsidR="006A3F81" w:rsidRPr="005B313F" w:rsidRDefault="006A3F81" w:rsidP="00EA3A1A">
            <w:pPr>
              <w:spacing w:line="276" w:lineRule="auto"/>
              <w:jc w:val="center"/>
              <w:rPr>
                <w:sz w:val="24"/>
                <w:szCs w:val="24"/>
                <w:lang w:eastAsia="en-US"/>
              </w:rPr>
            </w:pPr>
            <w:r w:rsidRPr="005B313F">
              <w:rPr>
                <w:sz w:val="24"/>
                <w:szCs w:val="24"/>
                <w:lang w:eastAsia="en-US"/>
              </w:rPr>
              <w:t>10</w:t>
            </w:r>
          </w:p>
        </w:tc>
        <w:tc>
          <w:tcPr>
            <w:tcW w:w="1445" w:type="dxa"/>
            <w:tcBorders>
              <w:top w:val="nil"/>
              <w:left w:val="nil"/>
              <w:bottom w:val="single" w:sz="8" w:space="0" w:color="000000"/>
              <w:right w:val="single" w:sz="8" w:space="0" w:color="000000"/>
            </w:tcBorders>
            <w:hideMark/>
          </w:tcPr>
          <w:p w14:paraId="279AE960" w14:textId="77777777" w:rsidR="006A3F81" w:rsidRPr="005B313F" w:rsidRDefault="006A3F81" w:rsidP="00EA3A1A">
            <w:pPr>
              <w:spacing w:line="276" w:lineRule="auto"/>
              <w:jc w:val="center"/>
              <w:rPr>
                <w:sz w:val="24"/>
                <w:szCs w:val="24"/>
                <w:lang w:eastAsia="en-US"/>
              </w:rPr>
            </w:pPr>
            <w:r w:rsidRPr="005B313F">
              <w:rPr>
                <w:sz w:val="24"/>
                <w:szCs w:val="24"/>
                <w:lang w:eastAsia="en-US"/>
              </w:rPr>
              <w:t>10</w:t>
            </w:r>
          </w:p>
        </w:tc>
      </w:tr>
      <w:tr w:rsidR="005B313F" w:rsidRPr="005B313F" w14:paraId="672DBC82" w14:textId="77777777" w:rsidTr="00EA3A1A">
        <w:tc>
          <w:tcPr>
            <w:tcW w:w="5567" w:type="dxa"/>
            <w:tcBorders>
              <w:top w:val="nil"/>
              <w:left w:val="single" w:sz="8" w:space="0" w:color="000000"/>
              <w:bottom w:val="single" w:sz="8" w:space="0" w:color="000000"/>
              <w:right w:val="single" w:sz="8" w:space="0" w:color="000000"/>
            </w:tcBorders>
            <w:hideMark/>
          </w:tcPr>
          <w:p w14:paraId="4BB5057F" w14:textId="77777777" w:rsidR="006A3F81" w:rsidRPr="005B313F" w:rsidRDefault="006A3F81" w:rsidP="00EA3A1A">
            <w:pPr>
              <w:spacing w:line="276" w:lineRule="auto"/>
              <w:rPr>
                <w:sz w:val="24"/>
                <w:szCs w:val="24"/>
                <w:lang w:eastAsia="en-US"/>
              </w:rPr>
            </w:pPr>
            <w:r w:rsidRPr="005B313F">
              <w:rPr>
                <w:i/>
                <w:sz w:val="24"/>
                <w:szCs w:val="24"/>
                <w:lang w:eastAsia="en-US"/>
              </w:rPr>
              <w:t>Практические занятия (ПЗ)</w:t>
            </w:r>
          </w:p>
        </w:tc>
        <w:tc>
          <w:tcPr>
            <w:tcW w:w="2452" w:type="dxa"/>
            <w:tcBorders>
              <w:top w:val="nil"/>
              <w:left w:val="nil"/>
              <w:bottom w:val="single" w:sz="8" w:space="0" w:color="000000"/>
              <w:right w:val="single" w:sz="8" w:space="0" w:color="000000"/>
            </w:tcBorders>
            <w:hideMark/>
          </w:tcPr>
          <w:p w14:paraId="7AA0C973" w14:textId="77777777" w:rsidR="006A3F81" w:rsidRPr="005B313F" w:rsidRDefault="006A3F81" w:rsidP="00EA3A1A">
            <w:pPr>
              <w:spacing w:line="276" w:lineRule="auto"/>
              <w:jc w:val="center"/>
              <w:rPr>
                <w:sz w:val="24"/>
                <w:szCs w:val="24"/>
                <w:lang w:eastAsia="en-US"/>
              </w:rPr>
            </w:pPr>
            <w:r w:rsidRPr="005B313F">
              <w:rPr>
                <w:sz w:val="24"/>
                <w:szCs w:val="24"/>
                <w:lang w:eastAsia="en-US"/>
              </w:rPr>
              <w:t>14</w:t>
            </w:r>
          </w:p>
        </w:tc>
        <w:tc>
          <w:tcPr>
            <w:tcW w:w="1445" w:type="dxa"/>
            <w:tcBorders>
              <w:top w:val="nil"/>
              <w:left w:val="nil"/>
              <w:bottom w:val="single" w:sz="8" w:space="0" w:color="000000"/>
              <w:right w:val="single" w:sz="8" w:space="0" w:color="000000"/>
            </w:tcBorders>
            <w:hideMark/>
          </w:tcPr>
          <w:p w14:paraId="055D4BB3" w14:textId="77777777" w:rsidR="006A3F81" w:rsidRPr="005B313F" w:rsidRDefault="006A3F81" w:rsidP="00EA3A1A">
            <w:pPr>
              <w:spacing w:line="276" w:lineRule="auto"/>
              <w:jc w:val="center"/>
              <w:rPr>
                <w:sz w:val="24"/>
                <w:szCs w:val="24"/>
                <w:lang w:eastAsia="en-US"/>
              </w:rPr>
            </w:pPr>
            <w:r w:rsidRPr="005B313F">
              <w:rPr>
                <w:sz w:val="24"/>
                <w:szCs w:val="24"/>
                <w:lang w:eastAsia="en-US"/>
              </w:rPr>
              <w:t>14</w:t>
            </w:r>
          </w:p>
        </w:tc>
      </w:tr>
      <w:tr w:rsidR="005B313F" w:rsidRPr="005B313F" w14:paraId="34647FBC" w14:textId="77777777" w:rsidTr="00EA3A1A">
        <w:tc>
          <w:tcPr>
            <w:tcW w:w="5567" w:type="dxa"/>
            <w:tcBorders>
              <w:top w:val="nil"/>
              <w:left w:val="single" w:sz="8" w:space="0" w:color="000000"/>
              <w:bottom w:val="single" w:sz="8" w:space="0" w:color="000000"/>
              <w:right w:val="single" w:sz="8" w:space="0" w:color="000000"/>
            </w:tcBorders>
            <w:hideMark/>
          </w:tcPr>
          <w:p w14:paraId="60A5C70D" w14:textId="77777777" w:rsidR="006A3F81" w:rsidRPr="005B313F" w:rsidRDefault="006A3F81" w:rsidP="00EA3A1A">
            <w:pPr>
              <w:spacing w:line="276" w:lineRule="auto"/>
              <w:rPr>
                <w:sz w:val="24"/>
                <w:szCs w:val="24"/>
                <w:lang w:eastAsia="en-US"/>
              </w:rPr>
            </w:pPr>
            <w:r w:rsidRPr="005B313F">
              <w:rPr>
                <w:i/>
                <w:sz w:val="24"/>
                <w:szCs w:val="24"/>
                <w:lang w:eastAsia="en-US"/>
              </w:rPr>
              <w:t>Лабораторные работы (ЛР)</w:t>
            </w:r>
          </w:p>
        </w:tc>
        <w:tc>
          <w:tcPr>
            <w:tcW w:w="2452" w:type="dxa"/>
            <w:tcBorders>
              <w:top w:val="nil"/>
              <w:left w:val="nil"/>
              <w:bottom w:val="single" w:sz="8" w:space="0" w:color="000000"/>
              <w:right w:val="single" w:sz="8" w:space="0" w:color="000000"/>
            </w:tcBorders>
            <w:hideMark/>
          </w:tcPr>
          <w:p w14:paraId="52D23947"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c>
          <w:tcPr>
            <w:tcW w:w="1445" w:type="dxa"/>
            <w:tcBorders>
              <w:top w:val="nil"/>
              <w:left w:val="nil"/>
              <w:bottom w:val="single" w:sz="8" w:space="0" w:color="000000"/>
              <w:right w:val="single" w:sz="8" w:space="0" w:color="000000"/>
            </w:tcBorders>
            <w:hideMark/>
          </w:tcPr>
          <w:p w14:paraId="65EC46C9"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r>
      <w:tr w:rsidR="005B313F" w:rsidRPr="005B313F" w14:paraId="4DC61AD0" w14:textId="77777777" w:rsidTr="00EA3A1A">
        <w:tc>
          <w:tcPr>
            <w:tcW w:w="5567" w:type="dxa"/>
            <w:tcBorders>
              <w:top w:val="nil"/>
              <w:left w:val="single" w:sz="8" w:space="0" w:color="000000"/>
              <w:bottom w:val="single" w:sz="8" w:space="0" w:color="000000"/>
              <w:right w:val="single" w:sz="8" w:space="0" w:color="000000"/>
            </w:tcBorders>
            <w:hideMark/>
          </w:tcPr>
          <w:p w14:paraId="0E852CA9" w14:textId="77777777" w:rsidR="006A3F81" w:rsidRPr="005B313F" w:rsidRDefault="006A3F81" w:rsidP="00EA3A1A">
            <w:pPr>
              <w:spacing w:line="276" w:lineRule="auto"/>
              <w:rPr>
                <w:sz w:val="24"/>
                <w:szCs w:val="24"/>
                <w:lang w:eastAsia="en-US"/>
              </w:rPr>
            </w:pPr>
            <w:r w:rsidRPr="005B313F">
              <w:rPr>
                <w:b/>
                <w:sz w:val="24"/>
                <w:szCs w:val="24"/>
                <w:lang w:eastAsia="en-US"/>
              </w:rPr>
              <w:t>Самостоятельная работа:</w:t>
            </w:r>
          </w:p>
        </w:tc>
        <w:tc>
          <w:tcPr>
            <w:tcW w:w="2452" w:type="dxa"/>
            <w:tcBorders>
              <w:top w:val="nil"/>
              <w:left w:val="nil"/>
              <w:bottom w:val="single" w:sz="8" w:space="0" w:color="000000"/>
              <w:right w:val="single" w:sz="8" w:space="0" w:color="000000"/>
            </w:tcBorders>
            <w:hideMark/>
          </w:tcPr>
          <w:p w14:paraId="260F0F4F" w14:textId="77777777" w:rsidR="006A3F81" w:rsidRPr="005B313F" w:rsidRDefault="006A3F81" w:rsidP="00EA3A1A">
            <w:pPr>
              <w:spacing w:line="276" w:lineRule="auto"/>
              <w:jc w:val="center"/>
              <w:rPr>
                <w:sz w:val="24"/>
                <w:szCs w:val="24"/>
                <w:lang w:eastAsia="en-US"/>
              </w:rPr>
            </w:pPr>
            <w:r w:rsidRPr="005B313F">
              <w:rPr>
                <w:sz w:val="24"/>
                <w:szCs w:val="24"/>
                <w:lang w:eastAsia="en-US"/>
              </w:rPr>
              <w:t>80</w:t>
            </w:r>
          </w:p>
        </w:tc>
        <w:tc>
          <w:tcPr>
            <w:tcW w:w="1445" w:type="dxa"/>
            <w:tcBorders>
              <w:top w:val="nil"/>
              <w:left w:val="nil"/>
              <w:bottom w:val="single" w:sz="8" w:space="0" w:color="000000"/>
              <w:right w:val="single" w:sz="8" w:space="0" w:color="000000"/>
            </w:tcBorders>
            <w:hideMark/>
          </w:tcPr>
          <w:p w14:paraId="2ACB2138" w14:textId="77777777" w:rsidR="006A3F81" w:rsidRPr="005B313F" w:rsidRDefault="006A3F81" w:rsidP="00EA3A1A">
            <w:pPr>
              <w:spacing w:line="276" w:lineRule="auto"/>
              <w:jc w:val="center"/>
              <w:rPr>
                <w:sz w:val="24"/>
                <w:szCs w:val="24"/>
                <w:lang w:eastAsia="en-US"/>
              </w:rPr>
            </w:pPr>
            <w:r w:rsidRPr="005B313F">
              <w:rPr>
                <w:sz w:val="24"/>
                <w:szCs w:val="24"/>
                <w:lang w:eastAsia="en-US"/>
              </w:rPr>
              <w:t>80</w:t>
            </w:r>
          </w:p>
        </w:tc>
      </w:tr>
      <w:tr w:rsidR="005B313F" w:rsidRPr="005B313F" w14:paraId="16EF19AA" w14:textId="77777777" w:rsidTr="00EA3A1A">
        <w:tc>
          <w:tcPr>
            <w:tcW w:w="5567" w:type="dxa"/>
            <w:tcBorders>
              <w:top w:val="nil"/>
              <w:left w:val="single" w:sz="8" w:space="0" w:color="000000"/>
              <w:bottom w:val="single" w:sz="8" w:space="0" w:color="000000"/>
              <w:right w:val="single" w:sz="8" w:space="0" w:color="000000"/>
            </w:tcBorders>
            <w:hideMark/>
          </w:tcPr>
          <w:p w14:paraId="43FF839D" w14:textId="77777777" w:rsidR="006A3F81" w:rsidRPr="005B313F" w:rsidRDefault="006A3F81" w:rsidP="00EA3A1A">
            <w:pPr>
              <w:spacing w:line="276" w:lineRule="auto"/>
              <w:rPr>
                <w:sz w:val="24"/>
                <w:szCs w:val="24"/>
                <w:lang w:eastAsia="en-US"/>
              </w:rPr>
            </w:pPr>
            <w:r w:rsidRPr="005B313F">
              <w:rPr>
                <w:sz w:val="24"/>
                <w:szCs w:val="24"/>
                <w:lang w:eastAsia="en-US"/>
              </w:rPr>
              <w:t>Курсовой проект (КП), курсовая работа (КР)</w:t>
            </w:r>
          </w:p>
        </w:tc>
        <w:tc>
          <w:tcPr>
            <w:tcW w:w="2452" w:type="dxa"/>
            <w:tcBorders>
              <w:top w:val="nil"/>
              <w:left w:val="nil"/>
              <w:bottom w:val="single" w:sz="8" w:space="0" w:color="000000"/>
              <w:right w:val="single" w:sz="8" w:space="0" w:color="000000"/>
            </w:tcBorders>
            <w:hideMark/>
          </w:tcPr>
          <w:p w14:paraId="3C690703"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c>
          <w:tcPr>
            <w:tcW w:w="1445" w:type="dxa"/>
            <w:tcBorders>
              <w:top w:val="nil"/>
              <w:left w:val="nil"/>
              <w:bottom w:val="single" w:sz="8" w:space="0" w:color="000000"/>
              <w:right w:val="single" w:sz="8" w:space="0" w:color="000000"/>
            </w:tcBorders>
            <w:hideMark/>
          </w:tcPr>
          <w:p w14:paraId="243EC3ED"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r>
      <w:tr w:rsidR="005B313F" w:rsidRPr="005B313F" w14:paraId="413BBC31" w14:textId="77777777" w:rsidTr="00EA3A1A">
        <w:tc>
          <w:tcPr>
            <w:tcW w:w="5567" w:type="dxa"/>
            <w:tcBorders>
              <w:top w:val="nil"/>
              <w:left w:val="single" w:sz="8" w:space="0" w:color="000000"/>
              <w:bottom w:val="single" w:sz="8" w:space="0" w:color="000000"/>
              <w:right w:val="single" w:sz="8" w:space="0" w:color="000000"/>
            </w:tcBorders>
            <w:hideMark/>
          </w:tcPr>
          <w:p w14:paraId="6DB85BEE" w14:textId="77777777" w:rsidR="006A3F81" w:rsidRPr="005B313F" w:rsidRDefault="006A3F81" w:rsidP="00EA3A1A">
            <w:pPr>
              <w:spacing w:line="276" w:lineRule="auto"/>
              <w:rPr>
                <w:sz w:val="24"/>
                <w:szCs w:val="24"/>
                <w:lang w:eastAsia="en-US"/>
              </w:rPr>
            </w:pPr>
            <w:r w:rsidRPr="005B313F">
              <w:rPr>
                <w:sz w:val="24"/>
                <w:szCs w:val="24"/>
                <w:lang w:eastAsia="en-US"/>
              </w:rPr>
              <w:t>Расчетно-графическое задание (РГЗ)</w:t>
            </w:r>
          </w:p>
        </w:tc>
        <w:tc>
          <w:tcPr>
            <w:tcW w:w="2452" w:type="dxa"/>
            <w:tcBorders>
              <w:top w:val="nil"/>
              <w:left w:val="nil"/>
              <w:bottom w:val="single" w:sz="8" w:space="0" w:color="000000"/>
              <w:right w:val="single" w:sz="8" w:space="0" w:color="000000"/>
            </w:tcBorders>
            <w:hideMark/>
          </w:tcPr>
          <w:p w14:paraId="54ABBD1C"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c>
          <w:tcPr>
            <w:tcW w:w="1445" w:type="dxa"/>
            <w:tcBorders>
              <w:top w:val="nil"/>
              <w:left w:val="nil"/>
              <w:bottom w:val="single" w:sz="8" w:space="0" w:color="000000"/>
              <w:right w:val="single" w:sz="8" w:space="0" w:color="000000"/>
            </w:tcBorders>
            <w:hideMark/>
          </w:tcPr>
          <w:p w14:paraId="5B82BA8E"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r>
      <w:tr w:rsidR="005B313F" w:rsidRPr="005B313F" w14:paraId="4AE513DC" w14:textId="77777777" w:rsidTr="00EA3A1A">
        <w:tc>
          <w:tcPr>
            <w:tcW w:w="5567" w:type="dxa"/>
            <w:tcBorders>
              <w:top w:val="nil"/>
              <w:left w:val="single" w:sz="8" w:space="0" w:color="000000"/>
              <w:bottom w:val="single" w:sz="8" w:space="0" w:color="000000"/>
              <w:right w:val="single" w:sz="8" w:space="0" w:color="000000"/>
            </w:tcBorders>
            <w:hideMark/>
          </w:tcPr>
          <w:p w14:paraId="2BAF7F24" w14:textId="77777777" w:rsidR="006A3F81" w:rsidRPr="005B313F" w:rsidRDefault="006A3F81" w:rsidP="00EA3A1A">
            <w:pPr>
              <w:spacing w:line="276" w:lineRule="auto"/>
              <w:rPr>
                <w:sz w:val="24"/>
                <w:szCs w:val="24"/>
                <w:lang w:eastAsia="en-US"/>
              </w:rPr>
            </w:pPr>
            <w:r w:rsidRPr="005B313F">
              <w:rPr>
                <w:sz w:val="24"/>
                <w:szCs w:val="24"/>
                <w:lang w:eastAsia="en-US"/>
              </w:rPr>
              <w:t>Реферат (Р)</w:t>
            </w:r>
          </w:p>
        </w:tc>
        <w:tc>
          <w:tcPr>
            <w:tcW w:w="2452" w:type="dxa"/>
            <w:tcBorders>
              <w:top w:val="nil"/>
              <w:left w:val="nil"/>
              <w:bottom w:val="single" w:sz="8" w:space="0" w:color="000000"/>
              <w:right w:val="single" w:sz="8" w:space="0" w:color="000000"/>
            </w:tcBorders>
            <w:hideMark/>
          </w:tcPr>
          <w:p w14:paraId="06AD4BAB"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c>
          <w:tcPr>
            <w:tcW w:w="1445" w:type="dxa"/>
            <w:tcBorders>
              <w:top w:val="nil"/>
              <w:left w:val="nil"/>
              <w:bottom w:val="single" w:sz="8" w:space="0" w:color="000000"/>
              <w:right w:val="single" w:sz="8" w:space="0" w:color="000000"/>
            </w:tcBorders>
            <w:hideMark/>
          </w:tcPr>
          <w:p w14:paraId="413C8C74"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r>
      <w:tr w:rsidR="005B313F" w:rsidRPr="005B313F" w14:paraId="0A549A53" w14:textId="77777777" w:rsidTr="00EA3A1A">
        <w:tc>
          <w:tcPr>
            <w:tcW w:w="5567" w:type="dxa"/>
            <w:tcBorders>
              <w:top w:val="nil"/>
              <w:left w:val="single" w:sz="8" w:space="0" w:color="000000"/>
              <w:bottom w:val="single" w:sz="8" w:space="0" w:color="000000"/>
              <w:right w:val="single" w:sz="8" w:space="0" w:color="000000"/>
            </w:tcBorders>
            <w:hideMark/>
          </w:tcPr>
          <w:p w14:paraId="5137B0F8" w14:textId="77777777" w:rsidR="006A3F81" w:rsidRPr="005B313F" w:rsidRDefault="006A3F81" w:rsidP="00EA3A1A">
            <w:pPr>
              <w:spacing w:line="276" w:lineRule="auto"/>
              <w:rPr>
                <w:sz w:val="24"/>
                <w:szCs w:val="24"/>
                <w:lang w:eastAsia="en-US"/>
              </w:rPr>
            </w:pPr>
            <w:r w:rsidRPr="005B313F">
              <w:rPr>
                <w:sz w:val="24"/>
                <w:szCs w:val="24"/>
                <w:lang w:eastAsia="en-US"/>
              </w:rPr>
              <w:t>Эссе (Э)</w:t>
            </w:r>
          </w:p>
        </w:tc>
        <w:tc>
          <w:tcPr>
            <w:tcW w:w="2452" w:type="dxa"/>
            <w:tcBorders>
              <w:top w:val="nil"/>
              <w:left w:val="nil"/>
              <w:bottom w:val="single" w:sz="8" w:space="0" w:color="000000"/>
              <w:right w:val="single" w:sz="8" w:space="0" w:color="000000"/>
            </w:tcBorders>
            <w:hideMark/>
          </w:tcPr>
          <w:p w14:paraId="608CEFF6"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c>
          <w:tcPr>
            <w:tcW w:w="1445" w:type="dxa"/>
            <w:tcBorders>
              <w:top w:val="nil"/>
              <w:left w:val="nil"/>
              <w:bottom w:val="single" w:sz="8" w:space="0" w:color="000000"/>
              <w:right w:val="single" w:sz="8" w:space="0" w:color="000000"/>
            </w:tcBorders>
            <w:hideMark/>
          </w:tcPr>
          <w:p w14:paraId="19DE905A" w14:textId="77777777" w:rsidR="006A3F81" w:rsidRPr="005B313F" w:rsidRDefault="006A3F81" w:rsidP="00EA3A1A">
            <w:pPr>
              <w:spacing w:line="276" w:lineRule="auto"/>
              <w:jc w:val="center"/>
              <w:rPr>
                <w:sz w:val="24"/>
                <w:szCs w:val="24"/>
                <w:lang w:eastAsia="en-US"/>
              </w:rPr>
            </w:pPr>
            <w:r w:rsidRPr="005B313F">
              <w:rPr>
                <w:sz w:val="24"/>
                <w:szCs w:val="24"/>
                <w:lang w:eastAsia="en-US"/>
              </w:rPr>
              <w:t>-</w:t>
            </w:r>
          </w:p>
        </w:tc>
      </w:tr>
      <w:tr w:rsidR="005B313F" w:rsidRPr="005B313F" w14:paraId="53A84266" w14:textId="77777777" w:rsidTr="00EA3A1A">
        <w:tc>
          <w:tcPr>
            <w:tcW w:w="5567" w:type="dxa"/>
            <w:tcBorders>
              <w:top w:val="nil"/>
              <w:left w:val="single" w:sz="8" w:space="0" w:color="000000"/>
              <w:bottom w:val="single" w:sz="8" w:space="0" w:color="000000"/>
              <w:right w:val="single" w:sz="8" w:space="0" w:color="000000"/>
            </w:tcBorders>
            <w:hideMark/>
          </w:tcPr>
          <w:p w14:paraId="6AB11C85" w14:textId="77777777" w:rsidR="006A3F81" w:rsidRPr="005B313F" w:rsidRDefault="006A3F81" w:rsidP="00EA3A1A">
            <w:pPr>
              <w:spacing w:line="276" w:lineRule="auto"/>
              <w:rPr>
                <w:sz w:val="24"/>
                <w:szCs w:val="24"/>
                <w:lang w:eastAsia="en-US"/>
              </w:rPr>
            </w:pPr>
            <w:r w:rsidRPr="005B313F">
              <w:rPr>
                <w:sz w:val="24"/>
                <w:szCs w:val="24"/>
                <w:lang w:eastAsia="en-US"/>
              </w:rPr>
              <w:t>Самостоятельное изучение разделов</w:t>
            </w:r>
          </w:p>
        </w:tc>
        <w:tc>
          <w:tcPr>
            <w:tcW w:w="2452" w:type="dxa"/>
            <w:tcBorders>
              <w:top w:val="nil"/>
              <w:left w:val="nil"/>
              <w:bottom w:val="single" w:sz="8" w:space="0" w:color="000000"/>
              <w:right w:val="single" w:sz="8" w:space="0" w:color="000000"/>
            </w:tcBorders>
            <w:hideMark/>
          </w:tcPr>
          <w:p w14:paraId="27A00744" w14:textId="77777777" w:rsidR="006A3F81" w:rsidRPr="005B313F" w:rsidRDefault="006A3F81" w:rsidP="00EA3A1A">
            <w:pPr>
              <w:spacing w:line="276" w:lineRule="auto"/>
              <w:jc w:val="center"/>
              <w:rPr>
                <w:sz w:val="24"/>
                <w:szCs w:val="24"/>
                <w:lang w:eastAsia="en-US"/>
              </w:rPr>
            </w:pPr>
            <w:r w:rsidRPr="005B313F">
              <w:rPr>
                <w:sz w:val="24"/>
                <w:szCs w:val="24"/>
                <w:lang w:eastAsia="en-US"/>
              </w:rPr>
              <w:t>80</w:t>
            </w:r>
          </w:p>
        </w:tc>
        <w:tc>
          <w:tcPr>
            <w:tcW w:w="1445" w:type="dxa"/>
            <w:tcBorders>
              <w:top w:val="nil"/>
              <w:left w:val="nil"/>
              <w:bottom w:val="single" w:sz="8" w:space="0" w:color="000000"/>
              <w:right w:val="single" w:sz="8" w:space="0" w:color="000000"/>
            </w:tcBorders>
            <w:hideMark/>
          </w:tcPr>
          <w:p w14:paraId="4143733A" w14:textId="77777777" w:rsidR="006A3F81" w:rsidRPr="005B313F" w:rsidRDefault="006A3F81" w:rsidP="00EA3A1A">
            <w:pPr>
              <w:spacing w:line="276" w:lineRule="auto"/>
              <w:jc w:val="center"/>
              <w:rPr>
                <w:sz w:val="24"/>
                <w:szCs w:val="24"/>
                <w:lang w:eastAsia="en-US"/>
              </w:rPr>
            </w:pPr>
            <w:r w:rsidRPr="005B313F">
              <w:rPr>
                <w:sz w:val="24"/>
                <w:szCs w:val="24"/>
                <w:lang w:eastAsia="en-US"/>
              </w:rPr>
              <w:t>80</w:t>
            </w:r>
          </w:p>
        </w:tc>
      </w:tr>
      <w:tr w:rsidR="006A3F81" w:rsidRPr="005B313F" w14:paraId="534B8747" w14:textId="77777777" w:rsidTr="00EA3A1A">
        <w:tc>
          <w:tcPr>
            <w:tcW w:w="5567" w:type="dxa"/>
            <w:tcBorders>
              <w:top w:val="nil"/>
              <w:left w:val="single" w:sz="8" w:space="0" w:color="000000"/>
              <w:bottom w:val="single" w:sz="8" w:space="0" w:color="000000"/>
              <w:right w:val="single" w:sz="8" w:space="0" w:color="000000"/>
            </w:tcBorders>
            <w:hideMark/>
          </w:tcPr>
          <w:p w14:paraId="79082415" w14:textId="77777777" w:rsidR="006A3F81" w:rsidRPr="005B313F" w:rsidRDefault="006A3F81" w:rsidP="00EA3A1A">
            <w:pPr>
              <w:spacing w:line="276" w:lineRule="auto"/>
              <w:rPr>
                <w:sz w:val="24"/>
                <w:szCs w:val="24"/>
                <w:lang w:eastAsia="en-US"/>
              </w:rPr>
            </w:pPr>
            <w:r w:rsidRPr="005B313F">
              <w:rPr>
                <w:sz w:val="24"/>
                <w:szCs w:val="24"/>
                <w:lang w:eastAsia="en-US"/>
              </w:rPr>
              <w:t>Зачет</w:t>
            </w:r>
          </w:p>
        </w:tc>
        <w:tc>
          <w:tcPr>
            <w:tcW w:w="2452" w:type="dxa"/>
            <w:tcBorders>
              <w:top w:val="nil"/>
              <w:left w:val="nil"/>
              <w:bottom w:val="single" w:sz="8" w:space="0" w:color="000000"/>
              <w:right w:val="single" w:sz="8" w:space="0" w:color="000000"/>
            </w:tcBorders>
            <w:hideMark/>
          </w:tcPr>
          <w:p w14:paraId="485D4273" w14:textId="77777777" w:rsidR="006A3F81" w:rsidRPr="005B313F" w:rsidRDefault="006A3F81" w:rsidP="00EA3A1A">
            <w:pPr>
              <w:spacing w:line="276" w:lineRule="auto"/>
              <w:jc w:val="center"/>
              <w:rPr>
                <w:sz w:val="24"/>
                <w:szCs w:val="24"/>
                <w:lang w:eastAsia="en-US"/>
              </w:rPr>
            </w:pPr>
            <w:r w:rsidRPr="005B313F">
              <w:rPr>
                <w:sz w:val="24"/>
                <w:szCs w:val="24"/>
                <w:lang w:eastAsia="en-US"/>
              </w:rPr>
              <w:t>4</w:t>
            </w:r>
          </w:p>
        </w:tc>
        <w:tc>
          <w:tcPr>
            <w:tcW w:w="1445" w:type="dxa"/>
            <w:tcBorders>
              <w:top w:val="nil"/>
              <w:left w:val="nil"/>
              <w:bottom w:val="single" w:sz="8" w:space="0" w:color="000000"/>
              <w:right w:val="single" w:sz="8" w:space="0" w:color="000000"/>
            </w:tcBorders>
            <w:hideMark/>
          </w:tcPr>
          <w:p w14:paraId="3CCB0354" w14:textId="77777777" w:rsidR="006A3F81" w:rsidRPr="005B313F" w:rsidRDefault="006A3F81" w:rsidP="00EA3A1A">
            <w:pPr>
              <w:spacing w:line="276" w:lineRule="auto"/>
              <w:jc w:val="center"/>
              <w:rPr>
                <w:sz w:val="24"/>
                <w:szCs w:val="24"/>
                <w:lang w:eastAsia="en-US"/>
              </w:rPr>
            </w:pPr>
            <w:r w:rsidRPr="005B313F">
              <w:rPr>
                <w:sz w:val="24"/>
                <w:szCs w:val="24"/>
                <w:lang w:eastAsia="en-US"/>
              </w:rPr>
              <w:t>4</w:t>
            </w:r>
          </w:p>
        </w:tc>
      </w:tr>
    </w:tbl>
    <w:p w14:paraId="13919FDD" w14:textId="77777777" w:rsidR="006A3F81" w:rsidRPr="005B313F" w:rsidRDefault="006A3F81" w:rsidP="006A3F81">
      <w:pPr>
        <w:widowControl w:val="0"/>
        <w:ind w:firstLine="709"/>
        <w:jc w:val="center"/>
        <w:rPr>
          <w:b/>
          <w:sz w:val="24"/>
          <w:szCs w:val="24"/>
        </w:rPr>
      </w:pPr>
    </w:p>
    <w:p w14:paraId="54AE986E" w14:textId="77777777" w:rsidR="006A3F81" w:rsidRPr="005B313F" w:rsidRDefault="006A3F81" w:rsidP="00232258">
      <w:pPr>
        <w:rPr>
          <w:b/>
          <w:bCs/>
          <w:sz w:val="24"/>
          <w:szCs w:val="24"/>
        </w:rPr>
      </w:pPr>
      <w:r w:rsidRPr="005B313F">
        <w:rPr>
          <w:b/>
          <w:bCs/>
          <w:sz w:val="24"/>
          <w:szCs w:val="24"/>
        </w:rPr>
        <w:t>4.2 Содержание разделов дисциплины</w:t>
      </w:r>
    </w:p>
    <w:p w14:paraId="491AA82D" w14:textId="77777777" w:rsidR="006A3F81" w:rsidRPr="005B313F" w:rsidRDefault="006A3F81" w:rsidP="006A3F81">
      <w:pPr>
        <w:widowControl w:val="0"/>
        <w:jc w:val="both"/>
        <w:rPr>
          <w:b/>
          <w:sz w:val="24"/>
          <w:szCs w:val="24"/>
        </w:rPr>
      </w:pP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2620"/>
        <w:gridCol w:w="3657"/>
        <w:gridCol w:w="2263"/>
      </w:tblGrid>
      <w:tr w:rsidR="005B313F" w:rsidRPr="005B313F" w14:paraId="0605C6DC" w14:textId="77777777" w:rsidTr="00EA3A1A">
        <w:tc>
          <w:tcPr>
            <w:tcW w:w="668" w:type="pct"/>
            <w:tcBorders>
              <w:top w:val="single" w:sz="4" w:space="0" w:color="auto"/>
              <w:left w:val="single" w:sz="4" w:space="0" w:color="auto"/>
              <w:bottom w:val="single" w:sz="4" w:space="0" w:color="auto"/>
              <w:right w:val="single" w:sz="4" w:space="0" w:color="auto"/>
            </w:tcBorders>
            <w:vAlign w:val="center"/>
            <w:hideMark/>
          </w:tcPr>
          <w:p w14:paraId="1EB295A0"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 раздела</w:t>
            </w:r>
          </w:p>
        </w:tc>
        <w:tc>
          <w:tcPr>
            <w:tcW w:w="1329" w:type="pct"/>
            <w:tcBorders>
              <w:top w:val="single" w:sz="4" w:space="0" w:color="auto"/>
              <w:left w:val="single" w:sz="4" w:space="0" w:color="auto"/>
              <w:bottom w:val="single" w:sz="4" w:space="0" w:color="auto"/>
              <w:right w:val="single" w:sz="4" w:space="0" w:color="auto"/>
            </w:tcBorders>
            <w:vAlign w:val="center"/>
            <w:hideMark/>
          </w:tcPr>
          <w:p w14:paraId="4422D558"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 xml:space="preserve">Наименование раздела </w:t>
            </w:r>
          </w:p>
        </w:tc>
        <w:tc>
          <w:tcPr>
            <w:tcW w:w="1855" w:type="pct"/>
            <w:tcBorders>
              <w:top w:val="single" w:sz="4" w:space="0" w:color="auto"/>
              <w:left w:val="single" w:sz="4" w:space="0" w:color="auto"/>
              <w:bottom w:val="single" w:sz="4" w:space="0" w:color="auto"/>
              <w:right w:val="single" w:sz="4" w:space="0" w:color="auto"/>
            </w:tcBorders>
            <w:hideMark/>
          </w:tcPr>
          <w:p w14:paraId="075F6FFB"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Содержание раздела</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357AFF2"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 xml:space="preserve">Форма текущего контроля </w:t>
            </w:r>
          </w:p>
        </w:tc>
      </w:tr>
      <w:tr w:rsidR="005B313F" w:rsidRPr="005B313F" w14:paraId="3DB7FBB1" w14:textId="77777777" w:rsidTr="00EA3A1A">
        <w:trPr>
          <w:trHeight w:val="70"/>
        </w:trPr>
        <w:tc>
          <w:tcPr>
            <w:tcW w:w="668" w:type="pct"/>
            <w:tcBorders>
              <w:top w:val="single" w:sz="4" w:space="0" w:color="auto"/>
              <w:left w:val="single" w:sz="4" w:space="0" w:color="auto"/>
              <w:bottom w:val="single" w:sz="4" w:space="0" w:color="auto"/>
              <w:right w:val="single" w:sz="4" w:space="0" w:color="auto"/>
            </w:tcBorders>
            <w:hideMark/>
          </w:tcPr>
          <w:p w14:paraId="26AAA7C9"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1</w:t>
            </w:r>
          </w:p>
        </w:tc>
        <w:tc>
          <w:tcPr>
            <w:tcW w:w="1329" w:type="pct"/>
            <w:tcBorders>
              <w:top w:val="single" w:sz="4" w:space="0" w:color="auto"/>
              <w:left w:val="single" w:sz="4" w:space="0" w:color="auto"/>
              <w:bottom w:val="single" w:sz="4" w:space="0" w:color="auto"/>
              <w:right w:val="single" w:sz="4" w:space="0" w:color="auto"/>
            </w:tcBorders>
            <w:hideMark/>
          </w:tcPr>
          <w:p w14:paraId="7BF396E5"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2</w:t>
            </w:r>
          </w:p>
        </w:tc>
        <w:tc>
          <w:tcPr>
            <w:tcW w:w="1855" w:type="pct"/>
            <w:tcBorders>
              <w:top w:val="single" w:sz="4" w:space="0" w:color="auto"/>
              <w:left w:val="single" w:sz="4" w:space="0" w:color="auto"/>
              <w:bottom w:val="single" w:sz="4" w:space="0" w:color="auto"/>
              <w:right w:val="single" w:sz="4" w:space="0" w:color="auto"/>
            </w:tcBorders>
            <w:hideMark/>
          </w:tcPr>
          <w:p w14:paraId="4AF0B6F7" w14:textId="77777777" w:rsidR="006A3F81" w:rsidRPr="005B313F" w:rsidRDefault="006A3F81" w:rsidP="00EA3A1A">
            <w:pPr>
              <w:tabs>
                <w:tab w:val="num" w:pos="756"/>
              </w:tabs>
              <w:spacing w:line="276" w:lineRule="auto"/>
              <w:ind w:firstLine="708"/>
              <w:jc w:val="center"/>
              <w:rPr>
                <w:spacing w:val="-3"/>
                <w:sz w:val="24"/>
                <w:szCs w:val="24"/>
                <w:lang w:eastAsia="en-US"/>
              </w:rPr>
            </w:pPr>
            <w:r w:rsidRPr="005B313F">
              <w:rPr>
                <w:spacing w:val="-3"/>
                <w:sz w:val="24"/>
                <w:szCs w:val="24"/>
                <w:lang w:eastAsia="en-US"/>
              </w:rPr>
              <w:t>3</w:t>
            </w:r>
          </w:p>
        </w:tc>
        <w:tc>
          <w:tcPr>
            <w:tcW w:w="1148" w:type="pct"/>
            <w:tcBorders>
              <w:top w:val="single" w:sz="4" w:space="0" w:color="auto"/>
              <w:left w:val="single" w:sz="4" w:space="0" w:color="auto"/>
              <w:bottom w:val="single" w:sz="4" w:space="0" w:color="auto"/>
              <w:right w:val="single" w:sz="4" w:space="0" w:color="auto"/>
            </w:tcBorders>
            <w:hideMark/>
          </w:tcPr>
          <w:p w14:paraId="0FA8119A" w14:textId="77777777" w:rsidR="006A3F81" w:rsidRPr="005B313F" w:rsidRDefault="006A3F81" w:rsidP="00EA3A1A">
            <w:pPr>
              <w:tabs>
                <w:tab w:val="num" w:pos="756"/>
              </w:tabs>
              <w:spacing w:line="276" w:lineRule="auto"/>
              <w:ind w:firstLine="708"/>
              <w:jc w:val="center"/>
              <w:rPr>
                <w:spacing w:val="-3"/>
                <w:sz w:val="24"/>
                <w:szCs w:val="24"/>
                <w:lang w:eastAsia="en-US"/>
              </w:rPr>
            </w:pPr>
            <w:r w:rsidRPr="005B313F">
              <w:rPr>
                <w:spacing w:val="-3"/>
                <w:sz w:val="24"/>
                <w:szCs w:val="24"/>
                <w:lang w:eastAsia="en-US"/>
              </w:rPr>
              <w:t>4</w:t>
            </w:r>
          </w:p>
        </w:tc>
      </w:tr>
      <w:tr w:rsidR="005B313F" w:rsidRPr="005B313F" w14:paraId="144FE6EB" w14:textId="77777777" w:rsidTr="00EA3A1A">
        <w:trPr>
          <w:trHeight w:val="70"/>
        </w:trPr>
        <w:tc>
          <w:tcPr>
            <w:tcW w:w="668" w:type="pct"/>
            <w:tcBorders>
              <w:top w:val="single" w:sz="4" w:space="0" w:color="auto"/>
              <w:left w:val="single" w:sz="4" w:space="0" w:color="auto"/>
              <w:bottom w:val="single" w:sz="4" w:space="0" w:color="auto"/>
              <w:right w:val="single" w:sz="4" w:space="0" w:color="auto"/>
            </w:tcBorders>
            <w:hideMark/>
          </w:tcPr>
          <w:p w14:paraId="563F785C"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1</w:t>
            </w:r>
          </w:p>
        </w:tc>
        <w:tc>
          <w:tcPr>
            <w:tcW w:w="1329" w:type="pct"/>
            <w:tcBorders>
              <w:top w:val="single" w:sz="4" w:space="0" w:color="auto"/>
              <w:left w:val="single" w:sz="4" w:space="0" w:color="auto"/>
              <w:bottom w:val="single" w:sz="4" w:space="0" w:color="auto"/>
              <w:right w:val="single" w:sz="4" w:space="0" w:color="auto"/>
            </w:tcBorders>
            <w:hideMark/>
          </w:tcPr>
          <w:p w14:paraId="5BF95110" w14:textId="77777777" w:rsidR="006A3F81" w:rsidRPr="005B313F" w:rsidRDefault="006A3F81" w:rsidP="00EA3A1A">
            <w:pPr>
              <w:widowControl w:val="0"/>
              <w:spacing w:line="276" w:lineRule="auto"/>
              <w:ind w:hanging="4"/>
              <w:rPr>
                <w:sz w:val="24"/>
                <w:szCs w:val="24"/>
                <w:lang w:eastAsia="en-US"/>
              </w:rPr>
            </w:pPr>
            <w:r w:rsidRPr="005B313F">
              <w:rPr>
                <w:sz w:val="24"/>
                <w:szCs w:val="24"/>
                <w:lang w:eastAsia="en-US"/>
              </w:rPr>
              <w:t xml:space="preserve">Введение в учебную дисциплину «Актуальные проблемы современной теории перевода». </w:t>
            </w:r>
          </w:p>
        </w:tc>
        <w:tc>
          <w:tcPr>
            <w:tcW w:w="1855" w:type="pct"/>
            <w:tcBorders>
              <w:top w:val="single" w:sz="4" w:space="0" w:color="auto"/>
              <w:left w:val="single" w:sz="4" w:space="0" w:color="auto"/>
              <w:bottom w:val="single" w:sz="4" w:space="0" w:color="auto"/>
              <w:right w:val="single" w:sz="4" w:space="0" w:color="auto"/>
            </w:tcBorders>
            <w:hideMark/>
          </w:tcPr>
          <w:p w14:paraId="06A7C562"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sidRPr="005B313F">
              <w:rPr>
                <w:sz w:val="24"/>
                <w:szCs w:val="24"/>
                <w:lang w:eastAsia="en-US"/>
              </w:rPr>
              <w:t>Контрастивная</w:t>
            </w:r>
            <w:proofErr w:type="spellEnd"/>
            <w:r w:rsidRPr="005B313F">
              <w:rPr>
                <w:sz w:val="24"/>
                <w:szCs w:val="24"/>
                <w:lang w:eastAsia="en-US"/>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w:t>
            </w:r>
          </w:p>
        </w:tc>
        <w:tc>
          <w:tcPr>
            <w:tcW w:w="1148" w:type="pct"/>
            <w:tcBorders>
              <w:top w:val="single" w:sz="4" w:space="0" w:color="auto"/>
              <w:left w:val="single" w:sz="4" w:space="0" w:color="auto"/>
              <w:bottom w:val="single" w:sz="4" w:space="0" w:color="auto"/>
              <w:right w:val="single" w:sz="4" w:space="0" w:color="auto"/>
            </w:tcBorders>
            <w:hideMark/>
          </w:tcPr>
          <w:p w14:paraId="6D4BE9A9"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Коллоквиум</w:t>
            </w:r>
          </w:p>
        </w:tc>
      </w:tr>
      <w:tr w:rsidR="005B313F" w:rsidRPr="005B313F" w14:paraId="7F4EA018" w14:textId="77777777" w:rsidTr="00EA3A1A">
        <w:trPr>
          <w:trHeight w:val="70"/>
        </w:trPr>
        <w:tc>
          <w:tcPr>
            <w:tcW w:w="668" w:type="pct"/>
            <w:tcBorders>
              <w:top w:val="single" w:sz="4" w:space="0" w:color="auto"/>
              <w:left w:val="single" w:sz="4" w:space="0" w:color="auto"/>
              <w:bottom w:val="single" w:sz="4" w:space="0" w:color="auto"/>
              <w:right w:val="single" w:sz="4" w:space="0" w:color="auto"/>
            </w:tcBorders>
            <w:hideMark/>
          </w:tcPr>
          <w:p w14:paraId="585A75D9"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2</w:t>
            </w:r>
          </w:p>
        </w:tc>
        <w:tc>
          <w:tcPr>
            <w:tcW w:w="1329" w:type="pct"/>
            <w:tcBorders>
              <w:top w:val="single" w:sz="4" w:space="0" w:color="auto"/>
              <w:left w:val="single" w:sz="4" w:space="0" w:color="auto"/>
              <w:bottom w:val="single" w:sz="4" w:space="0" w:color="auto"/>
              <w:right w:val="single" w:sz="4" w:space="0" w:color="auto"/>
            </w:tcBorders>
            <w:hideMark/>
          </w:tcPr>
          <w:p w14:paraId="2167F3AE" w14:textId="77777777" w:rsidR="006A3F81" w:rsidRPr="005B313F" w:rsidRDefault="006A3F81" w:rsidP="00EA3A1A">
            <w:pPr>
              <w:widowControl w:val="0"/>
              <w:spacing w:line="276" w:lineRule="auto"/>
              <w:ind w:hanging="4"/>
              <w:rPr>
                <w:sz w:val="24"/>
                <w:szCs w:val="24"/>
                <w:lang w:eastAsia="en-US"/>
              </w:rPr>
            </w:pPr>
            <w:r w:rsidRPr="005B313F">
              <w:rPr>
                <w:sz w:val="24"/>
                <w:szCs w:val="24"/>
                <w:lang w:eastAsia="en-US"/>
              </w:rPr>
              <w:t>История перевода и науки о переводе.</w:t>
            </w:r>
          </w:p>
        </w:tc>
        <w:tc>
          <w:tcPr>
            <w:tcW w:w="1855" w:type="pct"/>
            <w:tcBorders>
              <w:top w:val="single" w:sz="4" w:space="0" w:color="auto"/>
              <w:left w:val="single" w:sz="4" w:space="0" w:color="auto"/>
              <w:bottom w:val="single" w:sz="4" w:space="0" w:color="auto"/>
              <w:right w:val="single" w:sz="4" w:space="0" w:color="auto"/>
            </w:tcBorders>
            <w:hideMark/>
          </w:tcPr>
          <w:p w14:paraId="2BFC18A1"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Перевод в странах Древнего Востока, в античной Греции и в Риме. Эпоха Возрождения и развитие перевода. Английская </w:t>
            </w:r>
            <w:r w:rsidRPr="005B313F">
              <w:rPr>
                <w:sz w:val="24"/>
                <w:szCs w:val="24"/>
                <w:lang w:eastAsia="en-US"/>
              </w:rPr>
              <w:lastRenderedPageBreak/>
              <w:t xml:space="preserve">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1148" w:type="pct"/>
            <w:tcBorders>
              <w:top w:val="single" w:sz="4" w:space="0" w:color="auto"/>
              <w:left w:val="single" w:sz="4" w:space="0" w:color="auto"/>
              <w:bottom w:val="single" w:sz="4" w:space="0" w:color="auto"/>
              <w:right w:val="single" w:sz="4" w:space="0" w:color="auto"/>
            </w:tcBorders>
            <w:hideMark/>
          </w:tcPr>
          <w:p w14:paraId="014997BB"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lastRenderedPageBreak/>
              <w:t>Коллоквиум</w:t>
            </w:r>
          </w:p>
        </w:tc>
      </w:tr>
      <w:tr w:rsidR="005B313F" w:rsidRPr="005B313F" w14:paraId="370B5D4B" w14:textId="77777777" w:rsidTr="00EA3A1A">
        <w:trPr>
          <w:trHeight w:val="70"/>
        </w:trPr>
        <w:tc>
          <w:tcPr>
            <w:tcW w:w="668" w:type="pct"/>
            <w:tcBorders>
              <w:top w:val="single" w:sz="4" w:space="0" w:color="auto"/>
              <w:left w:val="single" w:sz="4" w:space="0" w:color="auto"/>
              <w:bottom w:val="single" w:sz="4" w:space="0" w:color="auto"/>
              <w:right w:val="single" w:sz="4" w:space="0" w:color="auto"/>
            </w:tcBorders>
            <w:hideMark/>
          </w:tcPr>
          <w:p w14:paraId="0660BDA6"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3</w:t>
            </w:r>
          </w:p>
        </w:tc>
        <w:tc>
          <w:tcPr>
            <w:tcW w:w="1329" w:type="pct"/>
            <w:tcBorders>
              <w:top w:val="single" w:sz="4" w:space="0" w:color="auto"/>
              <w:left w:val="single" w:sz="4" w:space="0" w:color="auto"/>
              <w:bottom w:val="single" w:sz="4" w:space="0" w:color="auto"/>
              <w:right w:val="single" w:sz="4" w:space="0" w:color="auto"/>
            </w:tcBorders>
            <w:hideMark/>
          </w:tcPr>
          <w:p w14:paraId="48582ACC" w14:textId="77777777" w:rsidR="006A3F81" w:rsidRPr="005B313F" w:rsidRDefault="006A3F81" w:rsidP="00EA3A1A">
            <w:pPr>
              <w:widowControl w:val="0"/>
              <w:spacing w:line="276" w:lineRule="auto"/>
              <w:ind w:left="-4"/>
              <w:rPr>
                <w:sz w:val="24"/>
                <w:szCs w:val="24"/>
                <w:lang w:eastAsia="en-US"/>
              </w:rPr>
            </w:pPr>
            <w:r w:rsidRPr="005B313F">
              <w:rPr>
                <w:sz w:val="24"/>
                <w:szCs w:val="24"/>
                <w:lang w:eastAsia="en-US"/>
              </w:rPr>
              <w:t xml:space="preserve">Сущность перевода. </w:t>
            </w:r>
          </w:p>
        </w:tc>
        <w:tc>
          <w:tcPr>
            <w:tcW w:w="1855" w:type="pct"/>
            <w:tcBorders>
              <w:top w:val="single" w:sz="4" w:space="0" w:color="auto"/>
              <w:left w:val="single" w:sz="4" w:space="0" w:color="auto"/>
              <w:bottom w:val="single" w:sz="4" w:space="0" w:color="auto"/>
              <w:right w:val="single" w:sz="4" w:space="0" w:color="auto"/>
            </w:tcBorders>
            <w:hideMark/>
          </w:tcPr>
          <w:p w14:paraId="796EB55D"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2730A826"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w:t>
            </w:r>
            <w:r w:rsidRPr="005B313F">
              <w:rPr>
                <w:sz w:val="24"/>
                <w:szCs w:val="24"/>
                <w:lang w:eastAsia="en-US"/>
              </w:rPr>
              <w:lastRenderedPageBreak/>
              <w:t>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1148" w:type="pct"/>
            <w:tcBorders>
              <w:top w:val="single" w:sz="4" w:space="0" w:color="auto"/>
              <w:left w:val="single" w:sz="4" w:space="0" w:color="auto"/>
              <w:bottom w:val="single" w:sz="4" w:space="0" w:color="auto"/>
              <w:right w:val="single" w:sz="4" w:space="0" w:color="auto"/>
            </w:tcBorders>
            <w:hideMark/>
          </w:tcPr>
          <w:p w14:paraId="10AF7AEC"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lastRenderedPageBreak/>
              <w:t>Коллоквиум</w:t>
            </w:r>
          </w:p>
        </w:tc>
      </w:tr>
      <w:tr w:rsidR="005B313F" w:rsidRPr="005B313F" w14:paraId="23281493" w14:textId="77777777" w:rsidTr="00EA3A1A">
        <w:trPr>
          <w:trHeight w:val="70"/>
        </w:trPr>
        <w:tc>
          <w:tcPr>
            <w:tcW w:w="668" w:type="pct"/>
            <w:tcBorders>
              <w:top w:val="single" w:sz="4" w:space="0" w:color="auto"/>
              <w:left w:val="single" w:sz="4" w:space="0" w:color="auto"/>
              <w:bottom w:val="single" w:sz="4" w:space="0" w:color="auto"/>
              <w:right w:val="single" w:sz="4" w:space="0" w:color="auto"/>
            </w:tcBorders>
            <w:hideMark/>
          </w:tcPr>
          <w:p w14:paraId="4A06CA81"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Раздел 4</w:t>
            </w:r>
          </w:p>
        </w:tc>
        <w:tc>
          <w:tcPr>
            <w:tcW w:w="1329" w:type="pct"/>
            <w:tcBorders>
              <w:top w:val="single" w:sz="4" w:space="0" w:color="auto"/>
              <w:left w:val="single" w:sz="4" w:space="0" w:color="auto"/>
              <w:bottom w:val="single" w:sz="4" w:space="0" w:color="auto"/>
              <w:right w:val="single" w:sz="4" w:space="0" w:color="auto"/>
            </w:tcBorders>
          </w:tcPr>
          <w:p w14:paraId="0193A2EA"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Пути достижения адекватного перевода.</w:t>
            </w:r>
          </w:p>
          <w:p w14:paraId="17DD9BA4" w14:textId="77777777" w:rsidR="006A3F81" w:rsidRPr="005B313F" w:rsidRDefault="006A3F81" w:rsidP="00EA3A1A">
            <w:pPr>
              <w:widowControl w:val="0"/>
              <w:spacing w:line="276" w:lineRule="auto"/>
              <w:ind w:hanging="4"/>
              <w:jc w:val="both"/>
              <w:rPr>
                <w:sz w:val="24"/>
                <w:szCs w:val="24"/>
                <w:lang w:eastAsia="en-US"/>
              </w:rPr>
            </w:pPr>
          </w:p>
        </w:tc>
        <w:tc>
          <w:tcPr>
            <w:tcW w:w="1855" w:type="pct"/>
            <w:tcBorders>
              <w:top w:val="single" w:sz="4" w:space="0" w:color="auto"/>
              <w:left w:val="single" w:sz="4" w:space="0" w:color="auto"/>
              <w:bottom w:val="single" w:sz="4" w:space="0" w:color="auto"/>
              <w:right w:val="single" w:sz="4" w:space="0" w:color="auto"/>
            </w:tcBorders>
          </w:tcPr>
          <w:p w14:paraId="2BA891A3"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sidRPr="005B313F">
              <w:rPr>
                <w:sz w:val="24"/>
                <w:szCs w:val="24"/>
                <w:lang w:eastAsia="en-US"/>
              </w:rPr>
              <w:t>безъэквивалентной</w:t>
            </w:r>
            <w:proofErr w:type="spellEnd"/>
            <w:r w:rsidRPr="005B313F">
              <w:rPr>
                <w:sz w:val="24"/>
                <w:szCs w:val="24"/>
                <w:lang w:eastAsia="en-US"/>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7CE7DBE3"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w:t>
            </w:r>
            <w:r w:rsidRPr="005B313F">
              <w:rPr>
                <w:sz w:val="24"/>
                <w:szCs w:val="24"/>
                <w:lang w:eastAsia="en-US"/>
              </w:rPr>
              <w:lastRenderedPageBreak/>
              <w:t xml:space="preserve">текстов. </w:t>
            </w:r>
          </w:p>
          <w:p w14:paraId="65EB8877"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sidRPr="005B313F">
              <w:rPr>
                <w:sz w:val="24"/>
                <w:szCs w:val="24"/>
                <w:lang w:eastAsia="en-US"/>
              </w:rPr>
              <w:t>этноречевых</w:t>
            </w:r>
            <w:proofErr w:type="spellEnd"/>
            <w:r w:rsidRPr="005B313F">
              <w:rPr>
                <w:sz w:val="24"/>
                <w:szCs w:val="24"/>
                <w:lang w:eastAsia="en-US"/>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17DF1C2B" w14:textId="77777777" w:rsidR="006A3F81" w:rsidRPr="005B313F" w:rsidRDefault="006A3F81" w:rsidP="00EA3A1A">
            <w:pPr>
              <w:widowControl w:val="0"/>
              <w:spacing w:line="276" w:lineRule="auto"/>
              <w:jc w:val="both"/>
              <w:rPr>
                <w:sz w:val="24"/>
                <w:szCs w:val="24"/>
                <w:lang w:eastAsia="en-US"/>
              </w:rPr>
            </w:pPr>
          </w:p>
        </w:tc>
        <w:tc>
          <w:tcPr>
            <w:tcW w:w="1148" w:type="pct"/>
            <w:tcBorders>
              <w:top w:val="single" w:sz="4" w:space="0" w:color="auto"/>
              <w:left w:val="single" w:sz="4" w:space="0" w:color="auto"/>
              <w:bottom w:val="single" w:sz="4" w:space="0" w:color="auto"/>
              <w:right w:val="single" w:sz="4" w:space="0" w:color="auto"/>
            </w:tcBorders>
            <w:hideMark/>
          </w:tcPr>
          <w:p w14:paraId="6548566A"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lastRenderedPageBreak/>
              <w:t>Коллоквиум</w:t>
            </w:r>
          </w:p>
        </w:tc>
      </w:tr>
      <w:tr w:rsidR="005B313F" w:rsidRPr="005B313F" w14:paraId="58BE80FF" w14:textId="77777777" w:rsidTr="00EA3A1A">
        <w:trPr>
          <w:trHeight w:val="70"/>
        </w:trPr>
        <w:tc>
          <w:tcPr>
            <w:tcW w:w="668" w:type="pct"/>
            <w:tcBorders>
              <w:top w:val="single" w:sz="4" w:space="0" w:color="auto"/>
              <w:left w:val="single" w:sz="4" w:space="0" w:color="auto"/>
              <w:bottom w:val="single" w:sz="4" w:space="0" w:color="auto"/>
              <w:right w:val="single" w:sz="4" w:space="0" w:color="auto"/>
            </w:tcBorders>
            <w:hideMark/>
          </w:tcPr>
          <w:p w14:paraId="53AA0CBD"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Раздел 5</w:t>
            </w:r>
          </w:p>
        </w:tc>
        <w:tc>
          <w:tcPr>
            <w:tcW w:w="1329" w:type="pct"/>
            <w:tcBorders>
              <w:top w:val="single" w:sz="4" w:space="0" w:color="auto"/>
              <w:left w:val="single" w:sz="4" w:space="0" w:color="auto"/>
              <w:bottom w:val="single" w:sz="4" w:space="0" w:color="auto"/>
              <w:right w:val="single" w:sz="4" w:space="0" w:color="auto"/>
            </w:tcBorders>
            <w:hideMark/>
          </w:tcPr>
          <w:p w14:paraId="3DB7977C" w14:textId="77777777" w:rsidR="006A3F81" w:rsidRPr="005B313F" w:rsidRDefault="006A3F81" w:rsidP="00EA3A1A">
            <w:pPr>
              <w:widowControl w:val="0"/>
              <w:spacing w:line="276" w:lineRule="auto"/>
              <w:ind w:hanging="4"/>
              <w:jc w:val="both"/>
              <w:rPr>
                <w:sz w:val="24"/>
                <w:szCs w:val="24"/>
                <w:lang w:eastAsia="en-US"/>
              </w:rPr>
            </w:pPr>
            <w:r w:rsidRPr="005B313F">
              <w:rPr>
                <w:sz w:val="24"/>
                <w:szCs w:val="24"/>
                <w:lang w:eastAsia="en-US"/>
              </w:rPr>
              <w:t>Основные модели перевода</w:t>
            </w:r>
          </w:p>
        </w:tc>
        <w:tc>
          <w:tcPr>
            <w:tcW w:w="1855" w:type="pct"/>
            <w:tcBorders>
              <w:top w:val="single" w:sz="4" w:space="0" w:color="auto"/>
              <w:left w:val="single" w:sz="4" w:space="0" w:color="auto"/>
              <w:bottom w:val="single" w:sz="4" w:space="0" w:color="auto"/>
              <w:right w:val="single" w:sz="4" w:space="0" w:color="auto"/>
            </w:tcBorders>
            <w:hideMark/>
          </w:tcPr>
          <w:p w14:paraId="473B4E4E" w14:textId="77777777" w:rsidR="006A3F81" w:rsidRPr="005B313F" w:rsidRDefault="006A3F81" w:rsidP="00EA3A1A">
            <w:pPr>
              <w:widowControl w:val="0"/>
              <w:spacing w:line="276" w:lineRule="auto"/>
              <w:jc w:val="both"/>
              <w:rPr>
                <w:bCs/>
                <w:sz w:val="24"/>
                <w:szCs w:val="24"/>
                <w:shd w:val="clear" w:color="auto" w:fill="FFFFFF"/>
                <w:lang w:eastAsia="en-US"/>
              </w:rPr>
            </w:pPr>
            <w:r w:rsidRPr="005B313F">
              <w:rPr>
                <w:bCs/>
                <w:sz w:val="24"/>
                <w:szCs w:val="24"/>
                <w:shd w:val="clear" w:color="auto" w:fill="FFFFFF"/>
                <w:lang w:eastAsia="en-US"/>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4937F382" w14:textId="77777777" w:rsidR="006A3F81" w:rsidRPr="005B313F" w:rsidRDefault="006A3F81" w:rsidP="00EA3A1A">
            <w:pPr>
              <w:widowControl w:val="0"/>
              <w:spacing w:line="276" w:lineRule="auto"/>
              <w:jc w:val="both"/>
              <w:rPr>
                <w:bCs/>
                <w:sz w:val="24"/>
                <w:szCs w:val="24"/>
                <w:shd w:val="clear" w:color="auto" w:fill="FFFFFF"/>
                <w:lang w:eastAsia="en-US"/>
              </w:rPr>
            </w:pPr>
            <w:r w:rsidRPr="005B313F">
              <w:rPr>
                <w:bCs/>
                <w:sz w:val="24"/>
                <w:szCs w:val="24"/>
                <w:shd w:val="clear" w:color="auto" w:fill="FFFFFF"/>
                <w:lang w:eastAsia="en-US"/>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sidRPr="005B313F">
              <w:rPr>
                <w:bCs/>
                <w:sz w:val="24"/>
                <w:szCs w:val="24"/>
                <w:shd w:val="clear" w:color="auto" w:fill="FFFFFF"/>
                <w:lang w:eastAsia="en-US"/>
              </w:rPr>
              <w:t>контрастивной</w:t>
            </w:r>
            <w:proofErr w:type="spellEnd"/>
            <w:r w:rsidRPr="005B313F">
              <w:rPr>
                <w:bCs/>
                <w:sz w:val="24"/>
                <w:szCs w:val="24"/>
                <w:shd w:val="clear" w:color="auto" w:fill="FFFFFF"/>
                <w:lang w:eastAsia="en-US"/>
              </w:rPr>
              <w:t xml:space="preserve"> лингвистики в России и за рубежом в последние 20-25 лет. Актуальные проблемы переводоведения и </w:t>
            </w:r>
            <w:proofErr w:type="spellStart"/>
            <w:r w:rsidRPr="005B313F">
              <w:rPr>
                <w:bCs/>
                <w:sz w:val="24"/>
                <w:szCs w:val="24"/>
                <w:shd w:val="clear" w:color="auto" w:fill="FFFFFF"/>
                <w:lang w:eastAsia="en-US"/>
              </w:rPr>
              <w:t>контрастивной</w:t>
            </w:r>
            <w:proofErr w:type="spellEnd"/>
            <w:r w:rsidRPr="005B313F">
              <w:rPr>
                <w:bCs/>
                <w:sz w:val="24"/>
                <w:szCs w:val="24"/>
                <w:shd w:val="clear" w:color="auto" w:fill="FFFFFF"/>
                <w:lang w:eastAsia="en-US"/>
              </w:rPr>
              <w:t xml:space="preserve"> лингвистики. Перспективы развития теории перевода и </w:t>
            </w:r>
            <w:proofErr w:type="spellStart"/>
            <w:r w:rsidRPr="005B313F">
              <w:rPr>
                <w:bCs/>
                <w:sz w:val="24"/>
                <w:szCs w:val="24"/>
                <w:shd w:val="clear" w:color="auto" w:fill="FFFFFF"/>
                <w:lang w:eastAsia="en-US"/>
              </w:rPr>
              <w:t>контрастивной</w:t>
            </w:r>
            <w:proofErr w:type="spellEnd"/>
            <w:r w:rsidRPr="005B313F">
              <w:rPr>
                <w:bCs/>
                <w:sz w:val="24"/>
                <w:szCs w:val="24"/>
                <w:shd w:val="clear" w:color="auto" w:fill="FFFFFF"/>
                <w:lang w:eastAsia="en-US"/>
              </w:rPr>
              <w:t xml:space="preserve"> лингвистики. Словари и справочная литература в области </w:t>
            </w:r>
            <w:r w:rsidRPr="005B313F">
              <w:rPr>
                <w:bCs/>
                <w:sz w:val="24"/>
                <w:szCs w:val="24"/>
                <w:shd w:val="clear" w:color="auto" w:fill="FFFFFF"/>
                <w:lang w:eastAsia="en-US"/>
              </w:rPr>
              <w:lastRenderedPageBreak/>
              <w:t>теории и практики перевода.</w:t>
            </w:r>
          </w:p>
        </w:tc>
        <w:tc>
          <w:tcPr>
            <w:tcW w:w="1148" w:type="pct"/>
            <w:tcBorders>
              <w:top w:val="single" w:sz="4" w:space="0" w:color="auto"/>
              <w:left w:val="single" w:sz="4" w:space="0" w:color="auto"/>
              <w:bottom w:val="single" w:sz="4" w:space="0" w:color="auto"/>
              <w:right w:val="single" w:sz="4" w:space="0" w:color="auto"/>
            </w:tcBorders>
            <w:hideMark/>
          </w:tcPr>
          <w:p w14:paraId="02858EA8"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lastRenderedPageBreak/>
              <w:t>Коллоквиум</w:t>
            </w:r>
          </w:p>
        </w:tc>
      </w:tr>
    </w:tbl>
    <w:p w14:paraId="1F6798CC" w14:textId="77777777" w:rsidR="006A3F81" w:rsidRPr="005B313F" w:rsidRDefault="006A3F81" w:rsidP="006A3F81">
      <w:pPr>
        <w:widowControl w:val="0"/>
        <w:suppressLineNumbers/>
        <w:spacing w:after="120"/>
        <w:ind w:firstLine="708"/>
        <w:jc w:val="both"/>
        <w:rPr>
          <w:b/>
          <w:sz w:val="24"/>
          <w:szCs w:val="24"/>
          <w:lang w:val="x-none" w:eastAsia="x-none"/>
        </w:rPr>
      </w:pPr>
    </w:p>
    <w:p w14:paraId="645D92A3" w14:textId="77777777" w:rsidR="006A3F81" w:rsidRPr="005B313F" w:rsidRDefault="006A3F81" w:rsidP="00232258">
      <w:pPr>
        <w:rPr>
          <w:b/>
          <w:bCs/>
          <w:sz w:val="24"/>
          <w:szCs w:val="24"/>
        </w:rPr>
      </w:pPr>
      <w:r w:rsidRPr="005B313F">
        <w:rPr>
          <w:b/>
          <w:bCs/>
          <w:sz w:val="24"/>
          <w:szCs w:val="24"/>
        </w:rPr>
        <w:t>4.2.1. Разделы дисциплины, изучаемые во __3_ семестре</w:t>
      </w:r>
    </w:p>
    <w:p w14:paraId="74CF70D2" w14:textId="77777777" w:rsidR="006A3F81" w:rsidRPr="005B313F" w:rsidRDefault="006A3F81" w:rsidP="006A3F81">
      <w:pPr>
        <w:suppressLineNumbers/>
        <w:rPr>
          <w:sz w:val="24"/>
          <w:szCs w:val="24"/>
          <w:lang w:val="x-none" w:eastAsia="x-none"/>
        </w:rPr>
      </w:pP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5001"/>
        <w:gridCol w:w="1151"/>
        <w:gridCol w:w="521"/>
        <w:gridCol w:w="618"/>
        <w:gridCol w:w="620"/>
        <w:gridCol w:w="1197"/>
      </w:tblGrid>
      <w:tr w:rsidR="005B313F" w:rsidRPr="005B313F" w14:paraId="0E602DA1" w14:textId="77777777" w:rsidTr="00EA3A1A">
        <w:trPr>
          <w:cantSplit/>
          <w:trHeight w:val="432"/>
          <w:jc w:val="center"/>
        </w:trPr>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552820EC" w14:textId="77777777" w:rsidR="006A3F81" w:rsidRPr="005B313F" w:rsidRDefault="006A3F81" w:rsidP="00EA3A1A">
            <w:pPr>
              <w:widowControl w:val="0"/>
              <w:suppressLineNumbers/>
              <w:spacing w:line="276" w:lineRule="auto"/>
              <w:ind w:left="-113"/>
              <w:jc w:val="center"/>
              <w:rPr>
                <w:snapToGrid w:val="0"/>
                <w:sz w:val="24"/>
                <w:szCs w:val="24"/>
                <w:lang w:eastAsia="en-US"/>
              </w:rPr>
            </w:pPr>
            <w:r w:rsidRPr="005B313F">
              <w:rPr>
                <w:snapToGrid w:val="0"/>
                <w:sz w:val="24"/>
                <w:szCs w:val="24"/>
                <w:lang w:eastAsia="en-US"/>
              </w:rPr>
              <w:t>№</w:t>
            </w:r>
          </w:p>
          <w:p w14:paraId="7F83E8A7" w14:textId="77777777" w:rsidR="006A3F81" w:rsidRPr="005B313F" w:rsidRDefault="006A3F81" w:rsidP="00EA3A1A">
            <w:pPr>
              <w:widowControl w:val="0"/>
              <w:suppressLineNumbers/>
              <w:spacing w:line="276" w:lineRule="auto"/>
              <w:ind w:left="-113"/>
              <w:jc w:val="center"/>
              <w:rPr>
                <w:snapToGrid w:val="0"/>
                <w:sz w:val="24"/>
                <w:szCs w:val="24"/>
                <w:lang w:eastAsia="en-US"/>
              </w:rPr>
            </w:pPr>
            <w:r w:rsidRPr="005B313F">
              <w:rPr>
                <w:snapToGrid w:val="0"/>
                <w:sz w:val="24"/>
                <w:szCs w:val="24"/>
                <w:lang w:eastAsia="en-US"/>
              </w:rPr>
              <w:t>раз-</w:t>
            </w:r>
          </w:p>
          <w:p w14:paraId="02815698" w14:textId="77777777" w:rsidR="006A3F81" w:rsidRPr="005B313F" w:rsidRDefault="006A3F81" w:rsidP="00EA3A1A">
            <w:pPr>
              <w:widowControl w:val="0"/>
              <w:suppressLineNumbers/>
              <w:spacing w:line="276" w:lineRule="auto"/>
              <w:ind w:left="-113"/>
              <w:jc w:val="center"/>
              <w:rPr>
                <w:snapToGrid w:val="0"/>
                <w:sz w:val="24"/>
                <w:szCs w:val="24"/>
                <w:lang w:eastAsia="en-US"/>
              </w:rPr>
            </w:pPr>
            <w:r w:rsidRPr="005B313F">
              <w:rPr>
                <w:snapToGrid w:val="0"/>
                <w:sz w:val="24"/>
                <w:szCs w:val="24"/>
                <w:lang w:eastAsia="en-US"/>
              </w:rPr>
              <w:t>дела</w:t>
            </w:r>
          </w:p>
        </w:tc>
        <w:tc>
          <w:tcPr>
            <w:tcW w:w="2485" w:type="pct"/>
            <w:vMerge w:val="restart"/>
            <w:tcBorders>
              <w:top w:val="single" w:sz="4" w:space="0" w:color="auto"/>
              <w:left w:val="single" w:sz="4" w:space="0" w:color="auto"/>
              <w:bottom w:val="single" w:sz="4" w:space="0" w:color="auto"/>
              <w:right w:val="single" w:sz="4" w:space="0" w:color="auto"/>
            </w:tcBorders>
            <w:vAlign w:val="center"/>
            <w:hideMark/>
          </w:tcPr>
          <w:p w14:paraId="36E3A584"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Наименование разделов</w:t>
            </w:r>
          </w:p>
        </w:tc>
        <w:tc>
          <w:tcPr>
            <w:tcW w:w="2041" w:type="pct"/>
            <w:gridSpan w:val="5"/>
            <w:tcBorders>
              <w:top w:val="single" w:sz="4" w:space="0" w:color="auto"/>
              <w:left w:val="single" w:sz="4" w:space="0" w:color="auto"/>
              <w:bottom w:val="nil"/>
              <w:right w:val="single" w:sz="4" w:space="0" w:color="auto"/>
            </w:tcBorders>
            <w:vAlign w:val="center"/>
            <w:hideMark/>
          </w:tcPr>
          <w:p w14:paraId="56517772" w14:textId="77777777" w:rsidR="006A3F81" w:rsidRPr="005B313F" w:rsidRDefault="006A3F81" w:rsidP="00EA3A1A">
            <w:pPr>
              <w:widowControl w:val="0"/>
              <w:suppressLineNumbers/>
              <w:spacing w:line="276" w:lineRule="auto"/>
              <w:ind w:left="-57"/>
              <w:jc w:val="center"/>
              <w:rPr>
                <w:snapToGrid w:val="0"/>
                <w:sz w:val="24"/>
                <w:szCs w:val="24"/>
                <w:lang w:eastAsia="en-US"/>
              </w:rPr>
            </w:pPr>
            <w:r w:rsidRPr="005B313F">
              <w:rPr>
                <w:snapToGrid w:val="0"/>
                <w:sz w:val="24"/>
                <w:szCs w:val="24"/>
                <w:lang w:eastAsia="en-US"/>
              </w:rPr>
              <w:t>Количество часов</w:t>
            </w:r>
          </w:p>
        </w:tc>
      </w:tr>
      <w:tr w:rsidR="005B313F" w:rsidRPr="005B313F" w14:paraId="38BCD05F" w14:textId="77777777" w:rsidTr="00EA3A1A">
        <w:trPr>
          <w:cantSplit/>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32B78" w14:textId="77777777" w:rsidR="006A3F81" w:rsidRPr="005B313F" w:rsidRDefault="006A3F81" w:rsidP="00EA3A1A">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753FD" w14:textId="77777777" w:rsidR="006A3F81" w:rsidRPr="005B313F" w:rsidRDefault="006A3F81" w:rsidP="00EA3A1A">
            <w:pPr>
              <w:rPr>
                <w:snapToGrid w:val="0"/>
                <w:sz w:val="24"/>
                <w:szCs w:val="24"/>
                <w:lang w:eastAsia="en-US"/>
              </w:rPr>
            </w:pPr>
          </w:p>
        </w:tc>
        <w:tc>
          <w:tcPr>
            <w:tcW w:w="2041" w:type="pct"/>
            <w:gridSpan w:val="5"/>
            <w:tcBorders>
              <w:top w:val="single" w:sz="4" w:space="0" w:color="auto"/>
              <w:left w:val="single" w:sz="4" w:space="0" w:color="auto"/>
              <w:bottom w:val="nil"/>
              <w:right w:val="single" w:sz="4" w:space="0" w:color="auto"/>
            </w:tcBorders>
            <w:vAlign w:val="center"/>
            <w:hideMark/>
          </w:tcPr>
          <w:p w14:paraId="330DEFFF" w14:textId="77777777" w:rsidR="006A3F81" w:rsidRPr="005B313F" w:rsidRDefault="006A3F81" w:rsidP="00EA3A1A">
            <w:pPr>
              <w:widowControl w:val="0"/>
              <w:suppressLineNumbers/>
              <w:spacing w:line="276" w:lineRule="auto"/>
              <w:ind w:left="-57"/>
              <w:jc w:val="center"/>
              <w:rPr>
                <w:b/>
                <w:snapToGrid w:val="0"/>
                <w:sz w:val="24"/>
                <w:szCs w:val="24"/>
                <w:lang w:eastAsia="en-US"/>
              </w:rPr>
            </w:pPr>
            <w:r w:rsidRPr="005B313F">
              <w:rPr>
                <w:b/>
                <w:snapToGrid w:val="0"/>
                <w:sz w:val="24"/>
                <w:szCs w:val="24"/>
                <w:lang w:eastAsia="en-US"/>
              </w:rPr>
              <w:t>Контактная работа обучающихся</w:t>
            </w:r>
          </w:p>
        </w:tc>
      </w:tr>
      <w:tr w:rsidR="005B313F" w:rsidRPr="005B313F" w14:paraId="01EC47C0" w14:textId="77777777" w:rsidTr="00EA3A1A">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291F8" w14:textId="77777777" w:rsidR="006A3F81" w:rsidRPr="005B313F" w:rsidRDefault="006A3F81" w:rsidP="00EA3A1A">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6BF8C" w14:textId="77777777" w:rsidR="006A3F81" w:rsidRPr="005B313F" w:rsidRDefault="006A3F81" w:rsidP="00EA3A1A">
            <w:pPr>
              <w:rPr>
                <w:snapToGrid w:val="0"/>
                <w:sz w:val="24"/>
                <w:szCs w:val="24"/>
                <w:lang w:eastAsia="en-US"/>
              </w:rPr>
            </w:pP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701F1946" w14:textId="77777777" w:rsidR="006A3F81" w:rsidRPr="005B313F" w:rsidRDefault="006A3F81" w:rsidP="00EA3A1A">
            <w:pPr>
              <w:keepNext/>
              <w:widowControl w:val="0"/>
              <w:spacing w:before="240" w:after="60" w:line="276" w:lineRule="auto"/>
              <w:outlineLvl w:val="0"/>
              <w:rPr>
                <w:kern w:val="32"/>
                <w:sz w:val="24"/>
                <w:szCs w:val="24"/>
                <w:lang w:eastAsia="en-US"/>
              </w:rPr>
            </w:pPr>
            <w:r w:rsidRPr="005B313F">
              <w:rPr>
                <w:kern w:val="32"/>
                <w:sz w:val="24"/>
                <w:szCs w:val="24"/>
                <w:lang w:eastAsia="en-US"/>
              </w:rPr>
              <w:t>Всего</w:t>
            </w:r>
          </w:p>
        </w:tc>
        <w:tc>
          <w:tcPr>
            <w:tcW w:w="874" w:type="pct"/>
            <w:gridSpan w:val="3"/>
            <w:tcBorders>
              <w:top w:val="single" w:sz="4" w:space="0" w:color="auto"/>
              <w:left w:val="single" w:sz="4" w:space="0" w:color="auto"/>
              <w:bottom w:val="single" w:sz="4" w:space="0" w:color="auto"/>
              <w:right w:val="single" w:sz="4" w:space="0" w:color="auto"/>
            </w:tcBorders>
            <w:vAlign w:val="center"/>
            <w:hideMark/>
          </w:tcPr>
          <w:p w14:paraId="74199434"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Аудиторная</w:t>
            </w:r>
          </w:p>
          <w:p w14:paraId="14577FD0"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Работа</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7BCEF7D8" w14:textId="77777777" w:rsidR="006A3F81" w:rsidRPr="005B313F" w:rsidRDefault="006A3F81" w:rsidP="00EA3A1A">
            <w:pPr>
              <w:widowControl w:val="0"/>
              <w:suppressLineNumbers/>
              <w:spacing w:line="276" w:lineRule="auto"/>
              <w:ind w:left="-57"/>
              <w:jc w:val="center"/>
              <w:rPr>
                <w:snapToGrid w:val="0"/>
                <w:sz w:val="24"/>
                <w:szCs w:val="24"/>
                <w:lang w:eastAsia="en-US"/>
              </w:rPr>
            </w:pPr>
            <w:r w:rsidRPr="005B313F">
              <w:rPr>
                <w:snapToGrid w:val="0"/>
                <w:sz w:val="24"/>
                <w:szCs w:val="24"/>
                <w:lang w:eastAsia="en-US"/>
              </w:rPr>
              <w:t>Вне-ауд.</w:t>
            </w:r>
            <w:r w:rsidRPr="005B313F">
              <w:rPr>
                <w:snapToGrid w:val="0"/>
                <w:sz w:val="24"/>
                <w:szCs w:val="24"/>
                <w:lang w:eastAsia="en-US"/>
              </w:rPr>
              <w:br/>
              <w:t>работа</w:t>
            </w:r>
          </w:p>
          <w:p w14:paraId="4E071CE4" w14:textId="77777777" w:rsidR="006A3F81" w:rsidRPr="005B313F" w:rsidRDefault="006A3F81" w:rsidP="00EA3A1A">
            <w:pPr>
              <w:widowControl w:val="0"/>
              <w:suppressLineNumbers/>
              <w:spacing w:line="276" w:lineRule="auto"/>
              <w:ind w:left="-57"/>
              <w:rPr>
                <w:snapToGrid w:val="0"/>
                <w:sz w:val="24"/>
                <w:szCs w:val="24"/>
                <w:lang w:eastAsia="en-US"/>
              </w:rPr>
            </w:pPr>
          </w:p>
        </w:tc>
      </w:tr>
      <w:tr w:rsidR="005B313F" w:rsidRPr="005B313F" w14:paraId="361DBE20" w14:textId="77777777" w:rsidTr="00EA3A1A">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939F5" w14:textId="77777777" w:rsidR="006A3F81" w:rsidRPr="005B313F" w:rsidRDefault="006A3F81" w:rsidP="00EA3A1A">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16877" w14:textId="77777777" w:rsidR="006A3F81" w:rsidRPr="005B313F" w:rsidRDefault="006A3F81" w:rsidP="00EA3A1A">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15C64" w14:textId="77777777" w:rsidR="006A3F81" w:rsidRPr="005B313F" w:rsidRDefault="006A3F81" w:rsidP="00EA3A1A">
            <w:pPr>
              <w:rPr>
                <w:kern w:val="32"/>
                <w:sz w:val="24"/>
                <w:szCs w:val="24"/>
                <w:lang w:eastAsia="en-US"/>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29926D41"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Л</w:t>
            </w:r>
          </w:p>
        </w:tc>
        <w:tc>
          <w:tcPr>
            <w:tcW w:w="307" w:type="pct"/>
            <w:tcBorders>
              <w:top w:val="single" w:sz="4" w:space="0" w:color="auto"/>
              <w:left w:val="single" w:sz="4" w:space="0" w:color="auto"/>
              <w:bottom w:val="single" w:sz="4" w:space="0" w:color="auto"/>
              <w:right w:val="single" w:sz="4" w:space="0" w:color="auto"/>
            </w:tcBorders>
            <w:vAlign w:val="center"/>
            <w:hideMark/>
          </w:tcPr>
          <w:p w14:paraId="71761314"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ПЗ</w:t>
            </w:r>
          </w:p>
        </w:tc>
        <w:tc>
          <w:tcPr>
            <w:tcW w:w="307" w:type="pct"/>
            <w:tcBorders>
              <w:top w:val="single" w:sz="4" w:space="0" w:color="auto"/>
              <w:left w:val="single" w:sz="4" w:space="0" w:color="auto"/>
              <w:bottom w:val="single" w:sz="4" w:space="0" w:color="auto"/>
              <w:right w:val="single" w:sz="4" w:space="0" w:color="auto"/>
            </w:tcBorders>
            <w:vAlign w:val="center"/>
            <w:hideMark/>
          </w:tcPr>
          <w:p w14:paraId="59C6D682"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016F6" w14:textId="77777777" w:rsidR="006A3F81" w:rsidRPr="005B313F" w:rsidRDefault="006A3F81" w:rsidP="00EA3A1A">
            <w:pPr>
              <w:rPr>
                <w:snapToGrid w:val="0"/>
                <w:sz w:val="24"/>
                <w:szCs w:val="24"/>
                <w:lang w:eastAsia="en-US"/>
              </w:rPr>
            </w:pPr>
          </w:p>
        </w:tc>
      </w:tr>
      <w:tr w:rsidR="005B313F" w:rsidRPr="005B313F" w14:paraId="4BD2E51A" w14:textId="77777777" w:rsidTr="00EA3A1A">
        <w:trPr>
          <w:cantSplit/>
          <w:trHeight w:val="545"/>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2E13948A"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2485" w:type="pct"/>
            <w:tcBorders>
              <w:top w:val="single" w:sz="4" w:space="0" w:color="auto"/>
              <w:left w:val="single" w:sz="4" w:space="0" w:color="auto"/>
              <w:bottom w:val="single" w:sz="4" w:space="0" w:color="auto"/>
              <w:right w:val="single" w:sz="4" w:space="0" w:color="auto"/>
            </w:tcBorders>
            <w:vAlign w:val="center"/>
            <w:hideMark/>
          </w:tcPr>
          <w:p w14:paraId="40362D7A" w14:textId="77777777" w:rsidR="006A3F81" w:rsidRPr="005B313F" w:rsidRDefault="006A3F81" w:rsidP="00EA3A1A">
            <w:pPr>
              <w:widowControl w:val="0"/>
              <w:suppressLineNumbers/>
              <w:tabs>
                <w:tab w:val="center" w:pos="4677"/>
                <w:tab w:val="right" w:pos="9355"/>
              </w:tabs>
              <w:spacing w:line="276" w:lineRule="auto"/>
              <w:jc w:val="center"/>
              <w:rPr>
                <w:snapToGrid w:val="0"/>
                <w:sz w:val="24"/>
                <w:szCs w:val="24"/>
                <w:lang w:eastAsia="en-US"/>
              </w:rPr>
            </w:pPr>
            <w:r w:rsidRPr="005B313F">
              <w:rPr>
                <w:snapToGrid w:val="0"/>
                <w:sz w:val="24"/>
                <w:szCs w:val="24"/>
                <w:lang w:eastAsia="en-US"/>
              </w:rPr>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797B75C3"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3</w:t>
            </w:r>
          </w:p>
        </w:tc>
        <w:tc>
          <w:tcPr>
            <w:tcW w:w="259" w:type="pct"/>
            <w:tcBorders>
              <w:top w:val="single" w:sz="4" w:space="0" w:color="auto"/>
              <w:left w:val="single" w:sz="4" w:space="0" w:color="auto"/>
              <w:bottom w:val="single" w:sz="4" w:space="0" w:color="auto"/>
              <w:right w:val="single" w:sz="4" w:space="0" w:color="auto"/>
            </w:tcBorders>
            <w:vAlign w:val="center"/>
            <w:hideMark/>
          </w:tcPr>
          <w:p w14:paraId="1061AEE2"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0E7EBD17"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5</w:t>
            </w:r>
          </w:p>
        </w:tc>
        <w:tc>
          <w:tcPr>
            <w:tcW w:w="307" w:type="pct"/>
            <w:tcBorders>
              <w:top w:val="single" w:sz="4" w:space="0" w:color="auto"/>
              <w:left w:val="single" w:sz="4" w:space="0" w:color="auto"/>
              <w:bottom w:val="single" w:sz="4" w:space="0" w:color="auto"/>
              <w:right w:val="single" w:sz="4" w:space="0" w:color="auto"/>
            </w:tcBorders>
            <w:vAlign w:val="center"/>
            <w:hideMark/>
          </w:tcPr>
          <w:p w14:paraId="2F28DC8B"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vAlign w:val="center"/>
            <w:hideMark/>
          </w:tcPr>
          <w:p w14:paraId="4DA19B62"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7</w:t>
            </w:r>
          </w:p>
        </w:tc>
      </w:tr>
      <w:tr w:rsidR="005B313F" w:rsidRPr="005B313F" w14:paraId="5AAE7011" w14:textId="77777777" w:rsidTr="00EA3A1A">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74AC02DD"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1</w:t>
            </w:r>
          </w:p>
        </w:tc>
        <w:tc>
          <w:tcPr>
            <w:tcW w:w="2485" w:type="pct"/>
            <w:tcBorders>
              <w:top w:val="single" w:sz="4" w:space="0" w:color="auto"/>
              <w:left w:val="single" w:sz="4" w:space="0" w:color="auto"/>
              <w:bottom w:val="single" w:sz="4" w:space="0" w:color="auto"/>
              <w:right w:val="single" w:sz="4" w:space="0" w:color="auto"/>
            </w:tcBorders>
            <w:hideMark/>
          </w:tcPr>
          <w:p w14:paraId="05F6D21F" w14:textId="77777777" w:rsidR="006A3F81" w:rsidRPr="005B313F" w:rsidRDefault="006A3F81" w:rsidP="00EA3A1A">
            <w:pPr>
              <w:widowControl w:val="0"/>
              <w:spacing w:line="276" w:lineRule="auto"/>
              <w:ind w:hanging="4"/>
              <w:rPr>
                <w:sz w:val="24"/>
                <w:szCs w:val="24"/>
                <w:lang w:eastAsia="en-US"/>
              </w:rPr>
            </w:pPr>
            <w:r w:rsidRPr="005B313F">
              <w:rPr>
                <w:sz w:val="24"/>
                <w:szCs w:val="24"/>
                <w:lang w:eastAsia="en-US"/>
              </w:rPr>
              <w:t xml:space="preserve">Введение в учебную дисциплину «Актуальные проблемы современной теории перевода». </w:t>
            </w:r>
          </w:p>
        </w:tc>
        <w:tc>
          <w:tcPr>
            <w:tcW w:w="572" w:type="pct"/>
            <w:tcBorders>
              <w:top w:val="single" w:sz="4" w:space="0" w:color="auto"/>
              <w:left w:val="single" w:sz="4" w:space="0" w:color="auto"/>
              <w:bottom w:val="single" w:sz="4" w:space="0" w:color="auto"/>
              <w:right w:val="single" w:sz="4" w:space="0" w:color="auto"/>
            </w:tcBorders>
            <w:vAlign w:val="center"/>
            <w:hideMark/>
          </w:tcPr>
          <w:p w14:paraId="68E7B039"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21</w:t>
            </w:r>
          </w:p>
        </w:tc>
        <w:tc>
          <w:tcPr>
            <w:tcW w:w="259" w:type="pct"/>
            <w:tcBorders>
              <w:top w:val="single" w:sz="4" w:space="0" w:color="auto"/>
              <w:left w:val="single" w:sz="4" w:space="0" w:color="auto"/>
              <w:bottom w:val="single" w:sz="4" w:space="0" w:color="auto"/>
              <w:right w:val="single" w:sz="4" w:space="0" w:color="auto"/>
            </w:tcBorders>
            <w:vAlign w:val="center"/>
            <w:hideMark/>
          </w:tcPr>
          <w:p w14:paraId="1B60670E"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5C5E5096" w14:textId="77777777" w:rsidR="006A3F81" w:rsidRPr="005B313F" w:rsidRDefault="006A3F81" w:rsidP="00EA3A1A">
            <w:pPr>
              <w:widowControl w:val="0"/>
              <w:spacing w:line="276" w:lineRule="auto"/>
              <w:rPr>
                <w:sz w:val="24"/>
                <w:szCs w:val="24"/>
                <w:lang w:eastAsia="en-US"/>
              </w:rPr>
            </w:pPr>
          </w:p>
          <w:p w14:paraId="294675CB"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0F21A46C"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tcPr>
          <w:p w14:paraId="18AD7524" w14:textId="77777777" w:rsidR="006A3F81" w:rsidRPr="005B313F" w:rsidRDefault="006A3F81" w:rsidP="00EA3A1A">
            <w:pPr>
              <w:widowControl w:val="0"/>
              <w:spacing w:line="276" w:lineRule="auto"/>
              <w:jc w:val="center"/>
              <w:rPr>
                <w:snapToGrid w:val="0"/>
                <w:sz w:val="24"/>
                <w:szCs w:val="24"/>
                <w:lang w:eastAsia="en-US"/>
              </w:rPr>
            </w:pPr>
          </w:p>
          <w:p w14:paraId="51739881"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20</w:t>
            </w:r>
          </w:p>
        </w:tc>
      </w:tr>
      <w:tr w:rsidR="005B313F" w:rsidRPr="005B313F" w14:paraId="131DF62C" w14:textId="77777777" w:rsidTr="00EA3A1A">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710E28E5"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2</w:t>
            </w:r>
          </w:p>
        </w:tc>
        <w:tc>
          <w:tcPr>
            <w:tcW w:w="2485" w:type="pct"/>
            <w:tcBorders>
              <w:top w:val="single" w:sz="4" w:space="0" w:color="auto"/>
              <w:left w:val="single" w:sz="4" w:space="0" w:color="auto"/>
              <w:bottom w:val="single" w:sz="4" w:space="0" w:color="auto"/>
              <w:right w:val="single" w:sz="4" w:space="0" w:color="auto"/>
            </w:tcBorders>
            <w:hideMark/>
          </w:tcPr>
          <w:p w14:paraId="4743C889" w14:textId="77777777" w:rsidR="006A3F81" w:rsidRPr="005B313F" w:rsidRDefault="006A3F81" w:rsidP="00EA3A1A">
            <w:pPr>
              <w:widowControl w:val="0"/>
              <w:spacing w:line="276" w:lineRule="auto"/>
              <w:ind w:hanging="4"/>
              <w:rPr>
                <w:sz w:val="24"/>
                <w:szCs w:val="24"/>
                <w:lang w:eastAsia="en-US"/>
              </w:rPr>
            </w:pPr>
            <w:r w:rsidRPr="005B313F">
              <w:rPr>
                <w:sz w:val="24"/>
                <w:szCs w:val="24"/>
                <w:lang w:eastAsia="en-US"/>
              </w:rPr>
              <w:t>История перевода и науки о переводе.</w:t>
            </w:r>
          </w:p>
        </w:tc>
        <w:tc>
          <w:tcPr>
            <w:tcW w:w="572" w:type="pct"/>
            <w:tcBorders>
              <w:top w:val="single" w:sz="4" w:space="0" w:color="auto"/>
              <w:left w:val="single" w:sz="4" w:space="0" w:color="auto"/>
              <w:bottom w:val="single" w:sz="4" w:space="0" w:color="auto"/>
              <w:right w:val="single" w:sz="4" w:space="0" w:color="auto"/>
            </w:tcBorders>
            <w:vAlign w:val="center"/>
            <w:hideMark/>
          </w:tcPr>
          <w:p w14:paraId="0E71069D"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21</w:t>
            </w:r>
          </w:p>
        </w:tc>
        <w:tc>
          <w:tcPr>
            <w:tcW w:w="259" w:type="pct"/>
            <w:tcBorders>
              <w:top w:val="single" w:sz="4" w:space="0" w:color="auto"/>
              <w:left w:val="single" w:sz="4" w:space="0" w:color="auto"/>
              <w:bottom w:val="single" w:sz="4" w:space="0" w:color="auto"/>
              <w:right w:val="single" w:sz="4" w:space="0" w:color="auto"/>
            </w:tcBorders>
            <w:vAlign w:val="center"/>
            <w:hideMark/>
          </w:tcPr>
          <w:p w14:paraId="21177C85"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hideMark/>
          </w:tcPr>
          <w:p w14:paraId="1D10B8BC"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258BC38A"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7DD9444B"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14</w:t>
            </w:r>
          </w:p>
        </w:tc>
      </w:tr>
      <w:tr w:rsidR="005B313F" w:rsidRPr="005B313F" w14:paraId="1EAB6298" w14:textId="77777777" w:rsidTr="00EA3A1A">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7F79B273"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3</w:t>
            </w:r>
          </w:p>
        </w:tc>
        <w:tc>
          <w:tcPr>
            <w:tcW w:w="2485" w:type="pct"/>
            <w:tcBorders>
              <w:top w:val="single" w:sz="4" w:space="0" w:color="auto"/>
              <w:left w:val="single" w:sz="4" w:space="0" w:color="auto"/>
              <w:bottom w:val="single" w:sz="4" w:space="0" w:color="auto"/>
              <w:right w:val="single" w:sz="4" w:space="0" w:color="auto"/>
            </w:tcBorders>
            <w:hideMark/>
          </w:tcPr>
          <w:p w14:paraId="7ABFD604" w14:textId="77777777" w:rsidR="006A3F81" w:rsidRPr="005B313F" w:rsidRDefault="006A3F81" w:rsidP="00EA3A1A">
            <w:pPr>
              <w:widowControl w:val="0"/>
              <w:spacing w:line="276" w:lineRule="auto"/>
              <w:ind w:left="-4"/>
              <w:rPr>
                <w:sz w:val="24"/>
                <w:szCs w:val="24"/>
                <w:lang w:eastAsia="en-US"/>
              </w:rPr>
            </w:pPr>
            <w:r w:rsidRPr="005B313F">
              <w:rPr>
                <w:sz w:val="24"/>
                <w:szCs w:val="24"/>
                <w:lang w:eastAsia="en-US"/>
              </w:rPr>
              <w:t xml:space="preserve">Сущность перевода. </w:t>
            </w:r>
          </w:p>
        </w:tc>
        <w:tc>
          <w:tcPr>
            <w:tcW w:w="572" w:type="pct"/>
            <w:tcBorders>
              <w:top w:val="single" w:sz="4" w:space="0" w:color="auto"/>
              <w:left w:val="single" w:sz="4" w:space="0" w:color="auto"/>
              <w:bottom w:val="single" w:sz="4" w:space="0" w:color="auto"/>
              <w:right w:val="single" w:sz="4" w:space="0" w:color="auto"/>
            </w:tcBorders>
            <w:vAlign w:val="center"/>
            <w:hideMark/>
          </w:tcPr>
          <w:p w14:paraId="2C825B8E"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1FFF130E"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178AC9F8" w14:textId="77777777" w:rsidR="006A3F81" w:rsidRPr="005B313F" w:rsidRDefault="006A3F81" w:rsidP="00EA3A1A">
            <w:pPr>
              <w:widowControl w:val="0"/>
              <w:spacing w:line="276" w:lineRule="auto"/>
              <w:rPr>
                <w:sz w:val="24"/>
                <w:szCs w:val="24"/>
                <w:lang w:eastAsia="en-US"/>
              </w:rPr>
            </w:pPr>
          </w:p>
          <w:p w14:paraId="4272E651"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4CFA863F"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41FCEA0A"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14</w:t>
            </w:r>
          </w:p>
        </w:tc>
      </w:tr>
      <w:tr w:rsidR="005B313F" w:rsidRPr="005B313F" w14:paraId="6EBA7233" w14:textId="77777777" w:rsidTr="00EA3A1A">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2FF21658"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4</w:t>
            </w:r>
          </w:p>
        </w:tc>
        <w:tc>
          <w:tcPr>
            <w:tcW w:w="2485" w:type="pct"/>
            <w:tcBorders>
              <w:top w:val="single" w:sz="4" w:space="0" w:color="auto"/>
              <w:left w:val="single" w:sz="4" w:space="0" w:color="auto"/>
              <w:bottom w:val="single" w:sz="4" w:space="0" w:color="auto"/>
              <w:right w:val="single" w:sz="4" w:space="0" w:color="auto"/>
            </w:tcBorders>
          </w:tcPr>
          <w:p w14:paraId="754FFF7D"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Пути достижения адекватного перевода.</w:t>
            </w:r>
          </w:p>
          <w:p w14:paraId="1909503B" w14:textId="77777777" w:rsidR="006A3F81" w:rsidRPr="005B313F" w:rsidRDefault="006A3F81" w:rsidP="00EA3A1A">
            <w:pPr>
              <w:widowControl w:val="0"/>
              <w:spacing w:line="276" w:lineRule="auto"/>
              <w:ind w:hanging="4"/>
              <w:jc w:val="both"/>
              <w:rPr>
                <w:sz w:val="24"/>
                <w:szCs w:val="24"/>
                <w:lang w:eastAsia="en-US"/>
              </w:rPr>
            </w:pPr>
          </w:p>
        </w:tc>
        <w:tc>
          <w:tcPr>
            <w:tcW w:w="572" w:type="pct"/>
            <w:tcBorders>
              <w:top w:val="single" w:sz="4" w:space="0" w:color="auto"/>
              <w:left w:val="single" w:sz="4" w:space="0" w:color="auto"/>
              <w:bottom w:val="single" w:sz="4" w:space="0" w:color="auto"/>
              <w:right w:val="single" w:sz="4" w:space="0" w:color="auto"/>
            </w:tcBorders>
            <w:vAlign w:val="center"/>
            <w:hideMark/>
          </w:tcPr>
          <w:p w14:paraId="1557979E"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603401"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71B7FFA0" w14:textId="77777777" w:rsidR="006A3F81" w:rsidRPr="005B313F" w:rsidRDefault="006A3F81" w:rsidP="00EA3A1A">
            <w:pPr>
              <w:widowControl w:val="0"/>
              <w:spacing w:line="276" w:lineRule="auto"/>
              <w:rPr>
                <w:sz w:val="24"/>
                <w:szCs w:val="24"/>
                <w:lang w:eastAsia="en-US"/>
              </w:rPr>
            </w:pPr>
          </w:p>
          <w:p w14:paraId="3AD6813B"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522881AF"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7703FAD3"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16</w:t>
            </w:r>
          </w:p>
        </w:tc>
      </w:tr>
      <w:tr w:rsidR="005B313F" w:rsidRPr="005B313F" w14:paraId="6E55A750" w14:textId="77777777" w:rsidTr="00EA3A1A">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01BC10FB"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Раздел 5</w:t>
            </w:r>
          </w:p>
        </w:tc>
        <w:tc>
          <w:tcPr>
            <w:tcW w:w="2485" w:type="pct"/>
            <w:tcBorders>
              <w:top w:val="single" w:sz="4" w:space="0" w:color="auto"/>
              <w:left w:val="single" w:sz="4" w:space="0" w:color="auto"/>
              <w:bottom w:val="single" w:sz="4" w:space="0" w:color="auto"/>
              <w:right w:val="single" w:sz="4" w:space="0" w:color="auto"/>
            </w:tcBorders>
            <w:hideMark/>
          </w:tcPr>
          <w:p w14:paraId="26E429CD" w14:textId="77777777" w:rsidR="006A3F81" w:rsidRPr="005B313F" w:rsidRDefault="006A3F81" w:rsidP="00EA3A1A">
            <w:pPr>
              <w:widowControl w:val="0"/>
              <w:spacing w:line="276" w:lineRule="auto"/>
              <w:ind w:hanging="4"/>
              <w:jc w:val="both"/>
              <w:rPr>
                <w:sz w:val="24"/>
                <w:szCs w:val="24"/>
                <w:lang w:eastAsia="en-US"/>
              </w:rPr>
            </w:pPr>
            <w:r w:rsidRPr="005B313F">
              <w:rPr>
                <w:sz w:val="24"/>
                <w:szCs w:val="24"/>
                <w:lang w:eastAsia="en-US"/>
              </w:rPr>
              <w:t>Основные модели перевода</w:t>
            </w:r>
          </w:p>
        </w:tc>
        <w:tc>
          <w:tcPr>
            <w:tcW w:w="572" w:type="pct"/>
            <w:tcBorders>
              <w:top w:val="single" w:sz="4" w:space="0" w:color="auto"/>
              <w:left w:val="single" w:sz="4" w:space="0" w:color="auto"/>
              <w:bottom w:val="single" w:sz="4" w:space="0" w:color="auto"/>
              <w:right w:val="single" w:sz="4" w:space="0" w:color="auto"/>
            </w:tcBorders>
            <w:vAlign w:val="center"/>
            <w:hideMark/>
          </w:tcPr>
          <w:p w14:paraId="1A24754B"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03B4843C"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3F4197F0" w14:textId="77777777" w:rsidR="006A3F81" w:rsidRPr="005B313F" w:rsidRDefault="006A3F81" w:rsidP="00EA3A1A">
            <w:pPr>
              <w:widowControl w:val="0"/>
              <w:spacing w:line="276" w:lineRule="auto"/>
              <w:rPr>
                <w:sz w:val="24"/>
                <w:szCs w:val="24"/>
                <w:lang w:eastAsia="en-US"/>
              </w:rPr>
            </w:pPr>
          </w:p>
          <w:p w14:paraId="526E971F"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77A85E4B"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113661E1"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16</w:t>
            </w:r>
          </w:p>
        </w:tc>
      </w:tr>
      <w:tr w:rsidR="006A3F81" w:rsidRPr="005B313F" w14:paraId="14847A40" w14:textId="77777777" w:rsidTr="00EA3A1A">
        <w:trPr>
          <w:cantSplit/>
          <w:trHeight w:val="480"/>
          <w:jc w:val="center"/>
        </w:trPr>
        <w:tc>
          <w:tcPr>
            <w:tcW w:w="474" w:type="pct"/>
            <w:tcBorders>
              <w:top w:val="single" w:sz="4" w:space="0" w:color="auto"/>
              <w:left w:val="single" w:sz="4" w:space="0" w:color="auto"/>
              <w:bottom w:val="single" w:sz="4" w:space="0" w:color="auto"/>
              <w:right w:val="single" w:sz="4" w:space="0" w:color="auto"/>
            </w:tcBorders>
            <w:vAlign w:val="center"/>
          </w:tcPr>
          <w:p w14:paraId="67009934" w14:textId="77777777" w:rsidR="006A3F81" w:rsidRPr="005B313F" w:rsidRDefault="006A3F81" w:rsidP="00EA3A1A">
            <w:pPr>
              <w:widowControl w:val="0"/>
              <w:suppressLineNumbers/>
              <w:spacing w:line="276" w:lineRule="auto"/>
              <w:jc w:val="center"/>
              <w:rPr>
                <w:snapToGrid w:val="0"/>
                <w:sz w:val="24"/>
                <w:szCs w:val="24"/>
                <w:lang w:eastAsia="en-US"/>
              </w:rPr>
            </w:pPr>
          </w:p>
        </w:tc>
        <w:tc>
          <w:tcPr>
            <w:tcW w:w="2485" w:type="pct"/>
            <w:tcBorders>
              <w:top w:val="single" w:sz="4" w:space="0" w:color="auto"/>
              <w:left w:val="single" w:sz="4" w:space="0" w:color="auto"/>
              <w:bottom w:val="single" w:sz="4" w:space="0" w:color="auto"/>
              <w:right w:val="single" w:sz="4" w:space="0" w:color="auto"/>
            </w:tcBorders>
            <w:vAlign w:val="center"/>
            <w:hideMark/>
          </w:tcPr>
          <w:p w14:paraId="1D024486" w14:textId="77777777" w:rsidR="006A3F81" w:rsidRPr="005B313F" w:rsidRDefault="006A3F81" w:rsidP="00EA3A1A">
            <w:pPr>
              <w:widowControl w:val="0"/>
              <w:suppressLineNumbers/>
              <w:tabs>
                <w:tab w:val="center" w:pos="4677"/>
                <w:tab w:val="right" w:pos="9355"/>
              </w:tabs>
              <w:spacing w:line="276" w:lineRule="auto"/>
              <w:rPr>
                <w:i/>
                <w:snapToGrid w:val="0"/>
                <w:sz w:val="24"/>
                <w:szCs w:val="24"/>
                <w:lang w:eastAsia="en-US"/>
              </w:rPr>
            </w:pPr>
            <w:r w:rsidRPr="005B313F">
              <w:rPr>
                <w:i/>
                <w:snapToGrid w:val="0"/>
                <w:sz w:val="24"/>
                <w:szCs w:val="24"/>
                <w:lang w:eastAsia="en-US"/>
              </w:rPr>
              <w:t>Итого:</w:t>
            </w:r>
          </w:p>
        </w:tc>
        <w:tc>
          <w:tcPr>
            <w:tcW w:w="572" w:type="pct"/>
            <w:tcBorders>
              <w:top w:val="single" w:sz="4" w:space="0" w:color="auto"/>
              <w:left w:val="single" w:sz="4" w:space="0" w:color="auto"/>
              <w:bottom w:val="single" w:sz="4" w:space="0" w:color="auto"/>
              <w:right w:val="single" w:sz="4" w:space="0" w:color="auto"/>
            </w:tcBorders>
            <w:vAlign w:val="center"/>
            <w:hideMark/>
          </w:tcPr>
          <w:p w14:paraId="7B0B79FB"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108</w:t>
            </w:r>
          </w:p>
        </w:tc>
        <w:tc>
          <w:tcPr>
            <w:tcW w:w="259" w:type="pct"/>
            <w:tcBorders>
              <w:top w:val="single" w:sz="4" w:space="0" w:color="auto"/>
              <w:left w:val="single" w:sz="4" w:space="0" w:color="auto"/>
              <w:bottom w:val="single" w:sz="4" w:space="0" w:color="auto"/>
              <w:right w:val="single" w:sz="4" w:space="0" w:color="auto"/>
            </w:tcBorders>
            <w:vAlign w:val="center"/>
            <w:hideMark/>
          </w:tcPr>
          <w:p w14:paraId="02537FF5"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10</w:t>
            </w:r>
          </w:p>
        </w:tc>
        <w:tc>
          <w:tcPr>
            <w:tcW w:w="307" w:type="pct"/>
            <w:tcBorders>
              <w:top w:val="single" w:sz="4" w:space="0" w:color="auto"/>
              <w:left w:val="single" w:sz="4" w:space="0" w:color="auto"/>
              <w:bottom w:val="single" w:sz="4" w:space="0" w:color="auto"/>
              <w:right w:val="single" w:sz="4" w:space="0" w:color="auto"/>
            </w:tcBorders>
            <w:vAlign w:val="center"/>
            <w:hideMark/>
          </w:tcPr>
          <w:p w14:paraId="58609186" w14:textId="77777777" w:rsidR="006A3F81" w:rsidRPr="005B313F" w:rsidRDefault="006A3F81" w:rsidP="00EA3A1A">
            <w:pPr>
              <w:widowControl w:val="0"/>
              <w:suppressLineNumbers/>
              <w:spacing w:line="276" w:lineRule="auto"/>
              <w:rPr>
                <w:snapToGrid w:val="0"/>
                <w:sz w:val="24"/>
                <w:szCs w:val="24"/>
                <w:lang w:eastAsia="en-US"/>
              </w:rPr>
            </w:pPr>
            <w:r w:rsidRPr="005B313F">
              <w:rPr>
                <w:snapToGrid w:val="0"/>
                <w:sz w:val="24"/>
                <w:szCs w:val="24"/>
                <w:lang w:eastAsia="en-US"/>
              </w:rPr>
              <w:t>14</w:t>
            </w:r>
          </w:p>
        </w:tc>
        <w:tc>
          <w:tcPr>
            <w:tcW w:w="307" w:type="pct"/>
            <w:tcBorders>
              <w:top w:val="single" w:sz="4" w:space="0" w:color="auto"/>
              <w:left w:val="single" w:sz="4" w:space="0" w:color="auto"/>
              <w:bottom w:val="single" w:sz="4" w:space="0" w:color="auto"/>
              <w:right w:val="single" w:sz="4" w:space="0" w:color="auto"/>
            </w:tcBorders>
            <w:vAlign w:val="center"/>
            <w:hideMark/>
          </w:tcPr>
          <w:p w14:paraId="0BBBB261"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vAlign w:val="center"/>
            <w:hideMark/>
          </w:tcPr>
          <w:p w14:paraId="3AB6DE8C"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80</w:t>
            </w:r>
          </w:p>
        </w:tc>
      </w:tr>
    </w:tbl>
    <w:p w14:paraId="3952B77A" w14:textId="77777777" w:rsidR="006A3F81" w:rsidRPr="005B313F" w:rsidRDefault="006A3F81" w:rsidP="006A3F81">
      <w:pPr>
        <w:widowControl w:val="0"/>
        <w:suppressLineNumbers/>
        <w:spacing w:after="120"/>
        <w:jc w:val="both"/>
        <w:rPr>
          <w:b/>
          <w:sz w:val="24"/>
          <w:szCs w:val="24"/>
          <w:lang w:val="x-none" w:eastAsia="x-none"/>
        </w:rPr>
      </w:pPr>
    </w:p>
    <w:p w14:paraId="35558F13" w14:textId="77777777" w:rsidR="006A3F81" w:rsidRPr="005B313F" w:rsidRDefault="006A3F81" w:rsidP="00232258">
      <w:pPr>
        <w:rPr>
          <w:b/>
          <w:bCs/>
          <w:sz w:val="24"/>
          <w:szCs w:val="24"/>
        </w:rPr>
      </w:pPr>
      <w:r w:rsidRPr="005B313F">
        <w:rPr>
          <w:b/>
          <w:bCs/>
          <w:sz w:val="24"/>
          <w:szCs w:val="24"/>
        </w:rPr>
        <w:t>4.2.2. Самостоятельная работа студентов</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7"/>
        <w:gridCol w:w="1700"/>
        <w:gridCol w:w="1842"/>
        <w:gridCol w:w="1558"/>
      </w:tblGrid>
      <w:tr w:rsidR="005B313F" w:rsidRPr="005B313F" w14:paraId="2B72BB3A" w14:textId="77777777" w:rsidTr="00EA3A1A">
        <w:tc>
          <w:tcPr>
            <w:tcW w:w="2518" w:type="dxa"/>
            <w:tcBorders>
              <w:top w:val="single" w:sz="4" w:space="0" w:color="auto"/>
              <w:left w:val="single" w:sz="4" w:space="0" w:color="auto"/>
              <w:bottom w:val="single" w:sz="4" w:space="0" w:color="auto"/>
              <w:right w:val="single" w:sz="4" w:space="0" w:color="auto"/>
            </w:tcBorders>
            <w:hideMark/>
          </w:tcPr>
          <w:p w14:paraId="2E5E97E2"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Наименование темы дисциплины или раздела</w:t>
            </w:r>
          </w:p>
        </w:tc>
        <w:tc>
          <w:tcPr>
            <w:tcW w:w="2268" w:type="dxa"/>
            <w:tcBorders>
              <w:top w:val="single" w:sz="4" w:space="0" w:color="auto"/>
              <w:left w:val="single" w:sz="4" w:space="0" w:color="auto"/>
              <w:bottom w:val="single" w:sz="4" w:space="0" w:color="auto"/>
              <w:right w:val="single" w:sz="4" w:space="0" w:color="auto"/>
            </w:tcBorders>
            <w:hideMark/>
          </w:tcPr>
          <w:p w14:paraId="7DF5739E"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Вид самостоятельной внеаудиторной работы обучающихся, в т.ч. КСР</w:t>
            </w:r>
          </w:p>
        </w:tc>
        <w:tc>
          <w:tcPr>
            <w:tcW w:w="1701" w:type="dxa"/>
            <w:tcBorders>
              <w:top w:val="single" w:sz="4" w:space="0" w:color="auto"/>
              <w:left w:val="single" w:sz="4" w:space="0" w:color="auto"/>
              <w:bottom w:val="single" w:sz="4" w:space="0" w:color="auto"/>
              <w:right w:val="single" w:sz="4" w:space="0" w:color="auto"/>
            </w:tcBorders>
            <w:hideMark/>
          </w:tcPr>
          <w:p w14:paraId="4C616F48"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Оценочное средство</w:t>
            </w:r>
          </w:p>
        </w:tc>
        <w:tc>
          <w:tcPr>
            <w:tcW w:w="1843" w:type="dxa"/>
            <w:tcBorders>
              <w:top w:val="single" w:sz="4" w:space="0" w:color="auto"/>
              <w:left w:val="single" w:sz="4" w:space="0" w:color="auto"/>
              <w:bottom w:val="single" w:sz="4" w:space="0" w:color="auto"/>
              <w:right w:val="single" w:sz="4" w:space="0" w:color="auto"/>
            </w:tcBorders>
            <w:hideMark/>
          </w:tcPr>
          <w:p w14:paraId="50F6F2CC"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 xml:space="preserve">Кол-во </w:t>
            </w:r>
          </w:p>
          <w:p w14:paraId="2CCD6D8D"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часов</w:t>
            </w:r>
          </w:p>
        </w:tc>
        <w:tc>
          <w:tcPr>
            <w:tcW w:w="1559" w:type="dxa"/>
            <w:tcBorders>
              <w:top w:val="single" w:sz="4" w:space="0" w:color="auto"/>
              <w:left w:val="single" w:sz="4" w:space="0" w:color="auto"/>
              <w:bottom w:val="single" w:sz="4" w:space="0" w:color="auto"/>
              <w:right w:val="single" w:sz="4" w:space="0" w:color="auto"/>
            </w:tcBorders>
            <w:hideMark/>
          </w:tcPr>
          <w:p w14:paraId="5FF09436"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Код компетенций</w:t>
            </w:r>
          </w:p>
        </w:tc>
      </w:tr>
      <w:tr w:rsidR="005B313F" w:rsidRPr="005B313F" w14:paraId="36552220" w14:textId="77777777" w:rsidTr="00EA3A1A">
        <w:tc>
          <w:tcPr>
            <w:tcW w:w="2518" w:type="dxa"/>
            <w:tcBorders>
              <w:top w:val="single" w:sz="4" w:space="0" w:color="auto"/>
              <w:left w:val="single" w:sz="4" w:space="0" w:color="auto"/>
              <w:bottom w:val="single" w:sz="4" w:space="0" w:color="auto"/>
              <w:right w:val="single" w:sz="4" w:space="0" w:color="auto"/>
            </w:tcBorders>
            <w:hideMark/>
          </w:tcPr>
          <w:p w14:paraId="6B857137" w14:textId="77777777" w:rsidR="006A3F81" w:rsidRPr="005B313F" w:rsidRDefault="006A3F81" w:rsidP="00EA3A1A">
            <w:pPr>
              <w:widowControl w:val="0"/>
              <w:spacing w:line="276" w:lineRule="auto"/>
              <w:ind w:hanging="4"/>
              <w:rPr>
                <w:sz w:val="24"/>
                <w:szCs w:val="24"/>
                <w:lang w:eastAsia="en-US"/>
              </w:rPr>
            </w:pPr>
            <w:r w:rsidRPr="005B313F">
              <w:rPr>
                <w:sz w:val="24"/>
                <w:szCs w:val="24"/>
                <w:lang w:eastAsia="en-US"/>
              </w:rPr>
              <w:t xml:space="preserve">Введение в учебную дисциплину «Актуальные проблемы современной теории перевода». </w:t>
            </w:r>
          </w:p>
        </w:tc>
        <w:tc>
          <w:tcPr>
            <w:tcW w:w="2268" w:type="dxa"/>
            <w:tcBorders>
              <w:top w:val="single" w:sz="4" w:space="0" w:color="auto"/>
              <w:left w:val="single" w:sz="4" w:space="0" w:color="auto"/>
              <w:bottom w:val="single" w:sz="4" w:space="0" w:color="auto"/>
              <w:right w:val="single" w:sz="4" w:space="0" w:color="auto"/>
            </w:tcBorders>
            <w:hideMark/>
          </w:tcPr>
          <w:p w14:paraId="79554051"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56914EA6"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830D73" w14:textId="77777777" w:rsidR="006A3F81" w:rsidRPr="005B313F" w:rsidRDefault="006A3F81" w:rsidP="00EA3A1A">
            <w:pPr>
              <w:widowControl w:val="0"/>
              <w:suppressLineNumbers/>
              <w:spacing w:line="276" w:lineRule="auto"/>
              <w:jc w:val="center"/>
              <w:rPr>
                <w:snapToGrid w:val="0"/>
                <w:sz w:val="24"/>
                <w:szCs w:val="24"/>
                <w:lang w:eastAsia="en-US"/>
              </w:rPr>
            </w:pPr>
            <w:r w:rsidRPr="005B313F">
              <w:rPr>
                <w:snapToGrid w:val="0"/>
                <w:sz w:val="24"/>
                <w:szCs w:val="24"/>
                <w:lang w:eastAsia="en-US"/>
              </w:rPr>
              <w:t>20</w:t>
            </w:r>
          </w:p>
        </w:tc>
        <w:tc>
          <w:tcPr>
            <w:tcW w:w="1559" w:type="dxa"/>
            <w:tcBorders>
              <w:top w:val="single" w:sz="4" w:space="0" w:color="auto"/>
              <w:left w:val="single" w:sz="4" w:space="0" w:color="auto"/>
              <w:bottom w:val="single" w:sz="4" w:space="0" w:color="auto"/>
              <w:right w:val="single" w:sz="4" w:space="0" w:color="auto"/>
            </w:tcBorders>
            <w:hideMark/>
          </w:tcPr>
          <w:p w14:paraId="01A7B1C6" w14:textId="77777777" w:rsidR="006A3F81" w:rsidRPr="005B313F" w:rsidRDefault="006A3F81" w:rsidP="00EA3A1A">
            <w:pPr>
              <w:widowControl w:val="0"/>
              <w:snapToGrid w:val="0"/>
              <w:spacing w:line="276" w:lineRule="auto"/>
              <w:rPr>
                <w:sz w:val="24"/>
                <w:szCs w:val="24"/>
                <w:lang w:eastAsia="en-US"/>
              </w:rPr>
            </w:pPr>
            <w:r w:rsidRPr="005B313F">
              <w:rPr>
                <w:sz w:val="24"/>
                <w:szCs w:val="24"/>
                <w:lang w:eastAsia="en-US"/>
              </w:rPr>
              <w:t>УК-4</w:t>
            </w:r>
          </w:p>
          <w:p w14:paraId="195BA6DD" w14:textId="77777777" w:rsidR="006A3F81" w:rsidRPr="005B313F" w:rsidRDefault="006A3F81" w:rsidP="00EA3A1A">
            <w:pPr>
              <w:widowControl w:val="0"/>
              <w:snapToGrid w:val="0"/>
              <w:spacing w:line="276" w:lineRule="auto"/>
              <w:rPr>
                <w:sz w:val="24"/>
                <w:szCs w:val="24"/>
                <w:lang w:eastAsia="en-US"/>
              </w:rPr>
            </w:pPr>
            <w:r w:rsidRPr="005B313F">
              <w:rPr>
                <w:sz w:val="24"/>
                <w:szCs w:val="24"/>
                <w:lang w:eastAsia="en-US"/>
              </w:rPr>
              <w:t>ОПК-2</w:t>
            </w:r>
          </w:p>
          <w:p w14:paraId="6C1D2D06" w14:textId="77777777" w:rsidR="006A3F81" w:rsidRPr="005B313F" w:rsidRDefault="006A3F81" w:rsidP="00EA3A1A">
            <w:pPr>
              <w:widowControl w:val="0"/>
              <w:snapToGrid w:val="0"/>
              <w:spacing w:line="276" w:lineRule="auto"/>
              <w:rPr>
                <w:sz w:val="24"/>
                <w:szCs w:val="24"/>
                <w:lang w:eastAsia="en-US"/>
              </w:rPr>
            </w:pPr>
            <w:r w:rsidRPr="005B313F">
              <w:rPr>
                <w:sz w:val="24"/>
                <w:szCs w:val="24"/>
                <w:lang w:eastAsia="en-US"/>
              </w:rPr>
              <w:t>ПК-1</w:t>
            </w:r>
          </w:p>
        </w:tc>
      </w:tr>
      <w:tr w:rsidR="005B313F" w:rsidRPr="005B313F" w14:paraId="0C84A993" w14:textId="77777777" w:rsidTr="00EA3A1A">
        <w:tc>
          <w:tcPr>
            <w:tcW w:w="2518" w:type="dxa"/>
            <w:tcBorders>
              <w:top w:val="single" w:sz="4" w:space="0" w:color="auto"/>
              <w:left w:val="single" w:sz="4" w:space="0" w:color="auto"/>
              <w:bottom w:val="single" w:sz="4" w:space="0" w:color="auto"/>
              <w:right w:val="single" w:sz="4" w:space="0" w:color="auto"/>
            </w:tcBorders>
            <w:hideMark/>
          </w:tcPr>
          <w:p w14:paraId="7B0AE6E2" w14:textId="77777777" w:rsidR="006A3F81" w:rsidRPr="005B313F" w:rsidRDefault="006A3F81" w:rsidP="00EA3A1A">
            <w:pPr>
              <w:widowControl w:val="0"/>
              <w:spacing w:line="276" w:lineRule="auto"/>
              <w:ind w:hanging="4"/>
              <w:rPr>
                <w:sz w:val="24"/>
                <w:szCs w:val="24"/>
                <w:lang w:eastAsia="en-US"/>
              </w:rPr>
            </w:pPr>
            <w:r w:rsidRPr="005B313F">
              <w:rPr>
                <w:sz w:val="24"/>
                <w:szCs w:val="24"/>
                <w:lang w:eastAsia="en-US"/>
              </w:rPr>
              <w:t>История перевода и науки о переводе.</w:t>
            </w:r>
          </w:p>
        </w:tc>
        <w:tc>
          <w:tcPr>
            <w:tcW w:w="2268" w:type="dxa"/>
            <w:tcBorders>
              <w:top w:val="single" w:sz="4" w:space="0" w:color="auto"/>
              <w:left w:val="single" w:sz="4" w:space="0" w:color="auto"/>
              <w:bottom w:val="single" w:sz="4" w:space="0" w:color="auto"/>
              <w:right w:val="single" w:sz="4" w:space="0" w:color="auto"/>
            </w:tcBorders>
            <w:hideMark/>
          </w:tcPr>
          <w:p w14:paraId="6C487452"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2A35052"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3E4D2E3C"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hideMark/>
          </w:tcPr>
          <w:p w14:paraId="31F38279"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УК-4</w:t>
            </w:r>
          </w:p>
          <w:p w14:paraId="65E12B27"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ОПК-2</w:t>
            </w:r>
          </w:p>
          <w:p w14:paraId="0A417726"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ПК-1</w:t>
            </w:r>
          </w:p>
        </w:tc>
      </w:tr>
      <w:tr w:rsidR="005B313F" w:rsidRPr="005B313F" w14:paraId="72B7A0A2" w14:textId="77777777" w:rsidTr="00EA3A1A">
        <w:tc>
          <w:tcPr>
            <w:tcW w:w="2518" w:type="dxa"/>
            <w:tcBorders>
              <w:top w:val="single" w:sz="4" w:space="0" w:color="auto"/>
              <w:left w:val="single" w:sz="4" w:space="0" w:color="auto"/>
              <w:bottom w:val="single" w:sz="4" w:space="0" w:color="auto"/>
              <w:right w:val="single" w:sz="4" w:space="0" w:color="auto"/>
            </w:tcBorders>
            <w:hideMark/>
          </w:tcPr>
          <w:p w14:paraId="586A2BCA" w14:textId="77777777" w:rsidR="006A3F81" w:rsidRPr="005B313F" w:rsidRDefault="006A3F81" w:rsidP="00EA3A1A">
            <w:pPr>
              <w:widowControl w:val="0"/>
              <w:spacing w:line="276" w:lineRule="auto"/>
              <w:ind w:left="-4"/>
              <w:rPr>
                <w:sz w:val="24"/>
                <w:szCs w:val="24"/>
                <w:lang w:eastAsia="en-US"/>
              </w:rPr>
            </w:pPr>
            <w:r w:rsidRPr="005B313F">
              <w:rPr>
                <w:sz w:val="24"/>
                <w:szCs w:val="24"/>
                <w:lang w:eastAsia="en-US"/>
              </w:rPr>
              <w:t xml:space="preserve">Сущность перевода. </w:t>
            </w:r>
          </w:p>
        </w:tc>
        <w:tc>
          <w:tcPr>
            <w:tcW w:w="2268" w:type="dxa"/>
            <w:tcBorders>
              <w:top w:val="single" w:sz="4" w:space="0" w:color="auto"/>
              <w:left w:val="single" w:sz="4" w:space="0" w:color="auto"/>
              <w:bottom w:val="single" w:sz="4" w:space="0" w:color="auto"/>
              <w:right w:val="single" w:sz="4" w:space="0" w:color="auto"/>
            </w:tcBorders>
            <w:hideMark/>
          </w:tcPr>
          <w:p w14:paraId="7C1ED7D8"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 xml:space="preserve">Подготовка </w:t>
            </w:r>
            <w:r w:rsidRPr="005B313F">
              <w:rPr>
                <w:sz w:val="24"/>
                <w:szCs w:val="24"/>
                <w:lang w:eastAsia="en-US"/>
              </w:rPr>
              <w:lastRenderedPageBreak/>
              <w:t>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464B7626" w14:textId="77777777" w:rsidR="006A3F81" w:rsidRPr="005B313F" w:rsidRDefault="006A3F81" w:rsidP="00EA3A1A">
            <w:pPr>
              <w:widowControl w:val="0"/>
              <w:spacing w:line="276" w:lineRule="auto"/>
              <w:rPr>
                <w:sz w:val="24"/>
                <w:szCs w:val="24"/>
                <w:lang w:eastAsia="en-US"/>
              </w:rPr>
            </w:pPr>
            <w:r w:rsidRPr="005B313F">
              <w:rPr>
                <w:sz w:val="24"/>
                <w:szCs w:val="24"/>
                <w:lang w:eastAsia="en-US"/>
              </w:rPr>
              <w:lastRenderedPageBreak/>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5800733C"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hideMark/>
          </w:tcPr>
          <w:p w14:paraId="2451A010"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УК-4</w:t>
            </w:r>
          </w:p>
          <w:p w14:paraId="6A76426D" w14:textId="77777777" w:rsidR="006A3F81" w:rsidRPr="005B313F" w:rsidRDefault="006A3F81" w:rsidP="00EA3A1A">
            <w:pPr>
              <w:widowControl w:val="0"/>
              <w:spacing w:line="276" w:lineRule="auto"/>
              <w:rPr>
                <w:sz w:val="24"/>
                <w:szCs w:val="24"/>
                <w:lang w:eastAsia="en-US"/>
              </w:rPr>
            </w:pPr>
            <w:r w:rsidRPr="005B313F">
              <w:rPr>
                <w:sz w:val="24"/>
                <w:szCs w:val="24"/>
                <w:lang w:eastAsia="en-US"/>
              </w:rPr>
              <w:lastRenderedPageBreak/>
              <w:t>ОПК-2</w:t>
            </w:r>
          </w:p>
          <w:p w14:paraId="55DF4DC7"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ПК-1</w:t>
            </w:r>
          </w:p>
        </w:tc>
      </w:tr>
      <w:tr w:rsidR="005B313F" w:rsidRPr="005B313F" w14:paraId="6149D9E1" w14:textId="77777777" w:rsidTr="00EA3A1A">
        <w:tc>
          <w:tcPr>
            <w:tcW w:w="2518" w:type="dxa"/>
            <w:tcBorders>
              <w:top w:val="single" w:sz="4" w:space="0" w:color="auto"/>
              <w:left w:val="single" w:sz="4" w:space="0" w:color="auto"/>
              <w:bottom w:val="single" w:sz="4" w:space="0" w:color="auto"/>
              <w:right w:val="single" w:sz="4" w:space="0" w:color="auto"/>
            </w:tcBorders>
          </w:tcPr>
          <w:p w14:paraId="099A62C9"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lastRenderedPageBreak/>
              <w:t>Пути достижения адекватного перевода.</w:t>
            </w:r>
          </w:p>
          <w:p w14:paraId="02CC7D49" w14:textId="77777777" w:rsidR="006A3F81" w:rsidRPr="005B313F" w:rsidRDefault="006A3F81" w:rsidP="00EA3A1A">
            <w:pPr>
              <w:widowControl w:val="0"/>
              <w:spacing w:line="276" w:lineRule="auto"/>
              <w:ind w:hanging="4"/>
              <w:jc w:val="both"/>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9EEF8D6"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5FCD2719"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5C61D680"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16</w:t>
            </w:r>
          </w:p>
        </w:tc>
        <w:tc>
          <w:tcPr>
            <w:tcW w:w="1559" w:type="dxa"/>
            <w:tcBorders>
              <w:top w:val="single" w:sz="4" w:space="0" w:color="auto"/>
              <w:left w:val="single" w:sz="4" w:space="0" w:color="auto"/>
              <w:bottom w:val="single" w:sz="4" w:space="0" w:color="auto"/>
              <w:right w:val="single" w:sz="4" w:space="0" w:color="auto"/>
            </w:tcBorders>
            <w:hideMark/>
          </w:tcPr>
          <w:p w14:paraId="306EE656"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УК-4</w:t>
            </w:r>
          </w:p>
          <w:p w14:paraId="2987320F"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ОПК-2</w:t>
            </w:r>
          </w:p>
          <w:p w14:paraId="4298217F"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ПК-1</w:t>
            </w:r>
          </w:p>
        </w:tc>
      </w:tr>
      <w:tr w:rsidR="005B313F" w:rsidRPr="005B313F" w14:paraId="43E2C545" w14:textId="77777777" w:rsidTr="00EA3A1A">
        <w:tc>
          <w:tcPr>
            <w:tcW w:w="2518" w:type="dxa"/>
            <w:tcBorders>
              <w:top w:val="single" w:sz="4" w:space="0" w:color="auto"/>
              <w:left w:val="single" w:sz="4" w:space="0" w:color="auto"/>
              <w:bottom w:val="single" w:sz="4" w:space="0" w:color="auto"/>
              <w:right w:val="single" w:sz="4" w:space="0" w:color="auto"/>
            </w:tcBorders>
            <w:hideMark/>
          </w:tcPr>
          <w:p w14:paraId="69387749" w14:textId="77777777" w:rsidR="006A3F81" w:rsidRPr="005B313F" w:rsidRDefault="006A3F81" w:rsidP="00EA3A1A">
            <w:pPr>
              <w:widowControl w:val="0"/>
              <w:spacing w:line="276" w:lineRule="auto"/>
              <w:ind w:hanging="4"/>
              <w:jc w:val="both"/>
              <w:rPr>
                <w:sz w:val="24"/>
                <w:szCs w:val="24"/>
                <w:lang w:eastAsia="en-US"/>
              </w:rPr>
            </w:pPr>
            <w:r w:rsidRPr="005B313F">
              <w:rPr>
                <w:sz w:val="24"/>
                <w:szCs w:val="24"/>
                <w:lang w:eastAsia="en-US"/>
              </w:rPr>
              <w:t>Основные модели перевода</w:t>
            </w:r>
          </w:p>
        </w:tc>
        <w:tc>
          <w:tcPr>
            <w:tcW w:w="2268" w:type="dxa"/>
            <w:tcBorders>
              <w:top w:val="single" w:sz="4" w:space="0" w:color="auto"/>
              <w:left w:val="single" w:sz="4" w:space="0" w:color="auto"/>
              <w:bottom w:val="single" w:sz="4" w:space="0" w:color="auto"/>
              <w:right w:val="single" w:sz="4" w:space="0" w:color="auto"/>
            </w:tcBorders>
            <w:hideMark/>
          </w:tcPr>
          <w:p w14:paraId="36451099" w14:textId="77777777" w:rsidR="006A3F81" w:rsidRPr="005B313F" w:rsidRDefault="006A3F81" w:rsidP="00EA3A1A">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29A98B3"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4FE0B9B5" w14:textId="77777777" w:rsidR="006A3F81" w:rsidRPr="005B313F" w:rsidRDefault="006A3F81" w:rsidP="00EA3A1A">
            <w:pPr>
              <w:widowControl w:val="0"/>
              <w:spacing w:line="276" w:lineRule="auto"/>
              <w:jc w:val="center"/>
              <w:rPr>
                <w:sz w:val="24"/>
                <w:szCs w:val="24"/>
                <w:lang w:eastAsia="en-US"/>
              </w:rPr>
            </w:pPr>
            <w:r w:rsidRPr="005B313F">
              <w:rPr>
                <w:snapToGrid w:val="0"/>
                <w:sz w:val="24"/>
                <w:szCs w:val="24"/>
                <w:lang w:eastAsia="en-US"/>
              </w:rPr>
              <w:t>16</w:t>
            </w:r>
          </w:p>
        </w:tc>
        <w:tc>
          <w:tcPr>
            <w:tcW w:w="1559" w:type="dxa"/>
            <w:tcBorders>
              <w:top w:val="single" w:sz="4" w:space="0" w:color="auto"/>
              <w:left w:val="single" w:sz="4" w:space="0" w:color="auto"/>
              <w:bottom w:val="single" w:sz="4" w:space="0" w:color="auto"/>
              <w:right w:val="single" w:sz="4" w:space="0" w:color="auto"/>
            </w:tcBorders>
            <w:hideMark/>
          </w:tcPr>
          <w:p w14:paraId="7B4134CF"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УК-4</w:t>
            </w:r>
          </w:p>
          <w:p w14:paraId="0F93E429"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ОПК-2</w:t>
            </w:r>
          </w:p>
          <w:p w14:paraId="37A4AF38" w14:textId="77777777" w:rsidR="006A3F81" w:rsidRPr="005B313F" w:rsidRDefault="006A3F81" w:rsidP="00EA3A1A">
            <w:pPr>
              <w:widowControl w:val="0"/>
              <w:spacing w:line="276" w:lineRule="auto"/>
              <w:rPr>
                <w:sz w:val="24"/>
                <w:szCs w:val="24"/>
                <w:lang w:eastAsia="en-US"/>
              </w:rPr>
            </w:pPr>
            <w:r w:rsidRPr="005B313F">
              <w:rPr>
                <w:sz w:val="24"/>
                <w:szCs w:val="24"/>
                <w:lang w:eastAsia="en-US"/>
              </w:rPr>
              <w:t>ПК-1</w:t>
            </w:r>
          </w:p>
        </w:tc>
      </w:tr>
      <w:tr w:rsidR="006A3F81" w:rsidRPr="005B313F" w14:paraId="4D15AD6C" w14:textId="77777777" w:rsidTr="00EA3A1A">
        <w:tc>
          <w:tcPr>
            <w:tcW w:w="2518" w:type="dxa"/>
            <w:tcBorders>
              <w:top w:val="single" w:sz="4" w:space="0" w:color="auto"/>
              <w:left w:val="single" w:sz="4" w:space="0" w:color="auto"/>
              <w:bottom w:val="single" w:sz="4" w:space="0" w:color="auto"/>
              <w:right w:val="single" w:sz="4" w:space="0" w:color="auto"/>
            </w:tcBorders>
            <w:hideMark/>
          </w:tcPr>
          <w:p w14:paraId="6DB6BE4E" w14:textId="77777777" w:rsidR="006A3F81" w:rsidRPr="005B313F" w:rsidRDefault="006A3F81" w:rsidP="00EA3A1A">
            <w:pPr>
              <w:widowControl w:val="0"/>
              <w:spacing w:line="276" w:lineRule="auto"/>
              <w:rPr>
                <w:b/>
                <w:sz w:val="24"/>
                <w:szCs w:val="24"/>
                <w:lang w:eastAsia="en-US"/>
              </w:rPr>
            </w:pPr>
            <w:r w:rsidRPr="005B313F">
              <w:rPr>
                <w:b/>
                <w:sz w:val="24"/>
                <w:szCs w:val="24"/>
                <w:lang w:eastAsia="en-US"/>
              </w:rPr>
              <w:t>Всего часов</w:t>
            </w:r>
          </w:p>
        </w:tc>
        <w:tc>
          <w:tcPr>
            <w:tcW w:w="2268" w:type="dxa"/>
            <w:tcBorders>
              <w:top w:val="single" w:sz="4" w:space="0" w:color="auto"/>
              <w:left w:val="single" w:sz="4" w:space="0" w:color="auto"/>
              <w:bottom w:val="single" w:sz="4" w:space="0" w:color="auto"/>
              <w:right w:val="single" w:sz="4" w:space="0" w:color="auto"/>
            </w:tcBorders>
          </w:tcPr>
          <w:p w14:paraId="16AFB92A" w14:textId="77777777" w:rsidR="006A3F81" w:rsidRPr="005B313F" w:rsidRDefault="006A3F81" w:rsidP="00EA3A1A">
            <w:pPr>
              <w:widowControl w:val="0"/>
              <w:spacing w:line="276" w:lineRule="auto"/>
              <w:jc w:val="center"/>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6E5F396D" w14:textId="77777777" w:rsidR="006A3F81" w:rsidRPr="005B313F" w:rsidRDefault="006A3F81" w:rsidP="00EA3A1A">
            <w:pPr>
              <w:widowControl w:val="0"/>
              <w:spacing w:line="276" w:lineRule="auto"/>
              <w:rPr>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562AFB24" w14:textId="77777777" w:rsidR="006A3F81" w:rsidRPr="005B313F" w:rsidRDefault="006A3F81" w:rsidP="00EA3A1A">
            <w:pPr>
              <w:widowControl w:val="0"/>
              <w:snapToGrid w:val="0"/>
              <w:spacing w:after="120" w:line="276" w:lineRule="auto"/>
              <w:jc w:val="center"/>
              <w:rPr>
                <w:sz w:val="24"/>
                <w:szCs w:val="24"/>
                <w:lang w:eastAsia="en-US"/>
              </w:rPr>
            </w:pPr>
            <w:r w:rsidRPr="005B313F">
              <w:rPr>
                <w:sz w:val="24"/>
                <w:szCs w:val="24"/>
                <w:lang w:eastAsia="en-US"/>
              </w:rPr>
              <w:t>80</w:t>
            </w:r>
          </w:p>
        </w:tc>
        <w:tc>
          <w:tcPr>
            <w:tcW w:w="1559" w:type="dxa"/>
            <w:tcBorders>
              <w:top w:val="single" w:sz="4" w:space="0" w:color="auto"/>
              <w:left w:val="single" w:sz="4" w:space="0" w:color="auto"/>
              <w:bottom w:val="single" w:sz="4" w:space="0" w:color="auto"/>
              <w:right w:val="single" w:sz="4" w:space="0" w:color="auto"/>
            </w:tcBorders>
          </w:tcPr>
          <w:p w14:paraId="49F16753" w14:textId="77777777" w:rsidR="006A3F81" w:rsidRPr="005B313F" w:rsidRDefault="006A3F81" w:rsidP="00EA3A1A">
            <w:pPr>
              <w:widowControl w:val="0"/>
              <w:snapToGrid w:val="0"/>
              <w:spacing w:after="120" w:line="276" w:lineRule="auto"/>
              <w:jc w:val="center"/>
              <w:rPr>
                <w:b/>
                <w:sz w:val="24"/>
                <w:szCs w:val="24"/>
                <w:lang w:eastAsia="en-US"/>
              </w:rPr>
            </w:pPr>
          </w:p>
        </w:tc>
      </w:tr>
    </w:tbl>
    <w:p w14:paraId="53AAF302" w14:textId="77777777" w:rsidR="006A3F81" w:rsidRPr="005B313F" w:rsidRDefault="006A3F81" w:rsidP="006A3F81">
      <w:pPr>
        <w:widowControl w:val="0"/>
        <w:suppressLineNumbers/>
        <w:jc w:val="both"/>
        <w:rPr>
          <w:b/>
          <w:sz w:val="24"/>
          <w:szCs w:val="24"/>
          <w:lang w:val="x-none" w:eastAsia="x-none"/>
        </w:rPr>
      </w:pPr>
    </w:p>
    <w:p w14:paraId="60396758" w14:textId="77777777" w:rsidR="006A3F81" w:rsidRPr="005B313F" w:rsidRDefault="006A3F81" w:rsidP="00232258">
      <w:pPr>
        <w:rPr>
          <w:b/>
          <w:bCs/>
          <w:sz w:val="24"/>
          <w:szCs w:val="24"/>
        </w:rPr>
      </w:pPr>
      <w:r w:rsidRPr="005B313F">
        <w:rPr>
          <w:b/>
          <w:bCs/>
          <w:sz w:val="24"/>
          <w:szCs w:val="24"/>
        </w:rPr>
        <w:t>4.3. Лабораторные занятия</w:t>
      </w:r>
    </w:p>
    <w:p w14:paraId="153E9016" w14:textId="77777777" w:rsidR="006A3F81" w:rsidRPr="005B313F" w:rsidRDefault="006A3F81" w:rsidP="006A3F81">
      <w:pPr>
        <w:widowControl w:val="0"/>
        <w:snapToGrid w:val="0"/>
        <w:rPr>
          <w:sz w:val="24"/>
          <w:szCs w:val="24"/>
          <w:lang w:val="x-none" w:eastAsia="x-none"/>
        </w:rPr>
      </w:pPr>
    </w:p>
    <w:p w14:paraId="1C2A4BCD" w14:textId="77777777" w:rsidR="006A3F81" w:rsidRPr="005B313F" w:rsidRDefault="006A3F81" w:rsidP="006A3F81">
      <w:pPr>
        <w:widowControl w:val="0"/>
        <w:snapToGrid w:val="0"/>
        <w:ind w:firstLine="709"/>
        <w:rPr>
          <w:sz w:val="24"/>
          <w:szCs w:val="24"/>
          <w:lang w:val="x-none" w:eastAsia="x-none"/>
        </w:rPr>
      </w:pPr>
      <w:r w:rsidRPr="005B313F">
        <w:rPr>
          <w:sz w:val="24"/>
          <w:szCs w:val="24"/>
          <w:lang w:val="x-none" w:eastAsia="x-none"/>
        </w:rPr>
        <w:t>Лабораторные занятия не предусмотрены учебным планом</w:t>
      </w:r>
    </w:p>
    <w:p w14:paraId="1DAAA69B" w14:textId="77777777" w:rsidR="006A3F81" w:rsidRPr="005B313F" w:rsidRDefault="006A3F81" w:rsidP="006A3F81">
      <w:pPr>
        <w:widowControl w:val="0"/>
        <w:rPr>
          <w:sz w:val="24"/>
          <w:szCs w:val="24"/>
        </w:rPr>
      </w:pPr>
    </w:p>
    <w:p w14:paraId="36C64573" w14:textId="77777777" w:rsidR="006A3F81" w:rsidRPr="005B313F" w:rsidRDefault="006A3F81" w:rsidP="00232258">
      <w:pPr>
        <w:rPr>
          <w:b/>
          <w:bCs/>
          <w:sz w:val="24"/>
          <w:szCs w:val="24"/>
        </w:rPr>
      </w:pPr>
      <w:r w:rsidRPr="005B313F">
        <w:rPr>
          <w:b/>
          <w:bCs/>
          <w:sz w:val="24"/>
          <w:szCs w:val="24"/>
        </w:rPr>
        <w:t>4.4. Практические (семинарские) занятия</w:t>
      </w:r>
    </w:p>
    <w:p w14:paraId="6F632F01" w14:textId="77777777" w:rsidR="006A3F81" w:rsidRPr="005B313F" w:rsidRDefault="006A3F81" w:rsidP="006A3F81">
      <w:pPr>
        <w:widowControl w:val="0"/>
        <w:suppressLineNumbers/>
        <w:ind w:firstLine="709"/>
        <w:jc w:val="both"/>
        <w:rPr>
          <w:b/>
          <w:sz w:val="24"/>
          <w:szCs w:val="24"/>
          <w:lang w:val="x-none" w:eastAsia="x-none"/>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71"/>
        <w:gridCol w:w="6588"/>
        <w:gridCol w:w="1366"/>
      </w:tblGrid>
      <w:tr w:rsidR="005B313F" w:rsidRPr="005B313F" w14:paraId="1AA54792" w14:textId="77777777" w:rsidTr="00EA3A1A">
        <w:tc>
          <w:tcPr>
            <w:tcW w:w="500" w:type="pct"/>
            <w:tcBorders>
              <w:top w:val="single" w:sz="4" w:space="0" w:color="auto"/>
              <w:left w:val="single" w:sz="4" w:space="0" w:color="auto"/>
              <w:bottom w:val="single" w:sz="4" w:space="0" w:color="auto"/>
              <w:right w:val="single" w:sz="4" w:space="0" w:color="auto"/>
            </w:tcBorders>
            <w:hideMark/>
          </w:tcPr>
          <w:p w14:paraId="4B0F3E96" w14:textId="77777777" w:rsidR="006A3F81" w:rsidRPr="005B313F" w:rsidRDefault="006A3F81" w:rsidP="00EA3A1A">
            <w:pPr>
              <w:suppressLineNumbers/>
              <w:spacing w:line="276" w:lineRule="auto"/>
              <w:ind w:left="-57"/>
              <w:jc w:val="center"/>
              <w:rPr>
                <w:sz w:val="24"/>
                <w:szCs w:val="24"/>
                <w:lang w:eastAsia="en-US"/>
              </w:rPr>
            </w:pPr>
            <w:r w:rsidRPr="005B313F">
              <w:rPr>
                <w:sz w:val="24"/>
                <w:szCs w:val="24"/>
                <w:lang w:eastAsia="en-US"/>
              </w:rPr>
              <w:t>№</w:t>
            </w:r>
          </w:p>
          <w:p w14:paraId="22E0D8D6" w14:textId="77777777" w:rsidR="006A3F81" w:rsidRPr="005B313F" w:rsidRDefault="006A3F81" w:rsidP="00EA3A1A">
            <w:pPr>
              <w:suppressLineNumbers/>
              <w:spacing w:line="276" w:lineRule="auto"/>
              <w:ind w:left="-57"/>
              <w:jc w:val="center"/>
              <w:rPr>
                <w:sz w:val="24"/>
                <w:szCs w:val="24"/>
                <w:lang w:eastAsia="en-US"/>
              </w:rPr>
            </w:pPr>
            <w:r w:rsidRPr="005B313F">
              <w:rPr>
                <w:sz w:val="24"/>
                <w:szCs w:val="24"/>
                <w:lang w:eastAsia="en-US"/>
              </w:rPr>
              <w:t>занятия</w:t>
            </w:r>
          </w:p>
        </w:tc>
        <w:tc>
          <w:tcPr>
            <w:tcW w:w="534" w:type="pct"/>
            <w:tcBorders>
              <w:top w:val="single" w:sz="4" w:space="0" w:color="auto"/>
              <w:left w:val="single" w:sz="4" w:space="0" w:color="auto"/>
              <w:bottom w:val="single" w:sz="4" w:space="0" w:color="auto"/>
              <w:right w:val="single" w:sz="4" w:space="0" w:color="auto"/>
            </w:tcBorders>
            <w:hideMark/>
          </w:tcPr>
          <w:p w14:paraId="26EB4324" w14:textId="77777777" w:rsidR="006A3F81" w:rsidRPr="005B313F" w:rsidRDefault="006A3F81" w:rsidP="00EA3A1A">
            <w:pPr>
              <w:suppressLineNumbers/>
              <w:spacing w:line="276" w:lineRule="auto"/>
              <w:ind w:left="-57"/>
              <w:jc w:val="center"/>
              <w:rPr>
                <w:sz w:val="24"/>
                <w:szCs w:val="24"/>
                <w:lang w:eastAsia="en-US"/>
              </w:rPr>
            </w:pPr>
            <w:r w:rsidRPr="005B313F">
              <w:rPr>
                <w:sz w:val="24"/>
                <w:szCs w:val="24"/>
                <w:lang w:eastAsia="en-US"/>
              </w:rPr>
              <w:t>№</w:t>
            </w:r>
          </w:p>
          <w:p w14:paraId="2A7B74CD" w14:textId="77777777" w:rsidR="006A3F81" w:rsidRPr="005B313F" w:rsidRDefault="006A3F81" w:rsidP="00EA3A1A">
            <w:pPr>
              <w:suppressLineNumbers/>
              <w:spacing w:line="276" w:lineRule="auto"/>
              <w:ind w:left="-57"/>
              <w:jc w:val="center"/>
              <w:rPr>
                <w:sz w:val="24"/>
                <w:szCs w:val="24"/>
                <w:lang w:eastAsia="en-US"/>
              </w:rPr>
            </w:pPr>
            <w:r w:rsidRPr="005B313F">
              <w:rPr>
                <w:sz w:val="24"/>
                <w:szCs w:val="24"/>
                <w:lang w:eastAsia="en-US"/>
              </w:rPr>
              <w:t>Раздела</w:t>
            </w:r>
          </w:p>
        </w:tc>
        <w:tc>
          <w:tcPr>
            <w:tcW w:w="3285" w:type="pct"/>
            <w:tcBorders>
              <w:top w:val="single" w:sz="4" w:space="0" w:color="auto"/>
              <w:left w:val="single" w:sz="4" w:space="0" w:color="auto"/>
              <w:bottom w:val="single" w:sz="4" w:space="0" w:color="auto"/>
              <w:right w:val="single" w:sz="4" w:space="0" w:color="auto"/>
            </w:tcBorders>
            <w:hideMark/>
          </w:tcPr>
          <w:p w14:paraId="5D3CA334" w14:textId="77777777" w:rsidR="006A3F81" w:rsidRPr="005B313F" w:rsidRDefault="006A3F81" w:rsidP="00EA3A1A">
            <w:pPr>
              <w:suppressLineNumbers/>
              <w:spacing w:line="276" w:lineRule="auto"/>
              <w:jc w:val="center"/>
              <w:rPr>
                <w:sz w:val="24"/>
                <w:szCs w:val="24"/>
                <w:lang w:eastAsia="en-US"/>
              </w:rPr>
            </w:pPr>
            <w:r w:rsidRPr="005B313F">
              <w:rPr>
                <w:sz w:val="24"/>
                <w:szCs w:val="24"/>
                <w:lang w:eastAsia="en-US"/>
              </w:rPr>
              <w:t xml:space="preserve">Тема </w:t>
            </w:r>
          </w:p>
        </w:tc>
        <w:tc>
          <w:tcPr>
            <w:tcW w:w="681" w:type="pct"/>
            <w:tcBorders>
              <w:top w:val="single" w:sz="4" w:space="0" w:color="auto"/>
              <w:left w:val="single" w:sz="4" w:space="0" w:color="auto"/>
              <w:bottom w:val="single" w:sz="4" w:space="0" w:color="auto"/>
              <w:right w:val="single" w:sz="4" w:space="0" w:color="auto"/>
            </w:tcBorders>
            <w:hideMark/>
          </w:tcPr>
          <w:p w14:paraId="7A4DEDB6" w14:textId="77777777" w:rsidR="006A3F81" w:rsidRPr="005B313F" w:rsidRDefault="006A3F81" w:rsidP="00EA3A1A">
            <w:pPr>
              <w:suppressLineNumbers/>
              <w:spacing w:line="276" w:lineRule="auto"/>
              <w:jc w:val="center"/>
              <w:rPr>
                <w:sz w:val="24"/>
                <w:szCs w:val="24"/>
                <w:lang w:eastAsia="en-US"/>
              </w:rPr>
            </w:pPr>
            <w:r w:rsidRPr="005B313F">
              <w:rPr>
                <w:snapToGrid w:val="0"/>
                <w:sz w:val="24"/>
                <w:szCs w:val="24"/>
                <w:lang w:eastAsia="en-US"/>
              </w:rPr>
              <w:t>Кол-во часов</w:t>
            </w:r>
          </w:p>
        </w:tc>
      </w:tr>
      <w:tr w:rsidR="005B313F" w:rsidRPr="005B313F" w14:paraId="7CD24150" w14:textId="77777777" w:rsidTr="00EA3A1A">
        <w:trPr>
          <w:trHeight w:hRule="exact" w:val="454"/>
        </w:trPr>
        <w:tc>
          <w:tcPr>
            <w:tcW w:w="500" w:type="pct"/>
            <w:tcBorders>
              <w:top w:val="single" w:sz="4" w:space="0" w:color="auto"/>
              <w:left w:val="single" w:sz="4" w:space="0" w:color="auto"/>
              <w:bottom w:val="single" w:sz="4" w:space="0" w:color="auto"/>
              <w:right w:val="single" w:sz="4" w:space="0" w:color="auto"/>
            </w:tcBorders>
            <w:hideMark/>
          </w:tcPr>
          <w:p w14:paraId="51B7679B"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1</w:t>
            </w:r>
          </w:p>
        </w:tc>
        <w:tc>
          <w:tcPr>
            <w:tcW w:w="534" w:type="pct"/>
            <w:tcBorders>
              <w:top w:val="single" w:sz="4" w:space="0" w:color="auto"/>
              <w:left w:val="single" w:sz="4" w:space="0" w:color="auto"/>
              <w:bottom w:val="single" w:sz="4" w:space="0" w:color="auto"/>
              <w:right w:val="single" w:sz="4" w:space="0" w:color="auto"/>
            </w:tcBorders>
            <w:hideMark/>
          </w:tcPr>
          <w:p w14:paraId="040E8EA9"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2</w:t>
            </w:r>
          </w:p>
        </w:tc>
        <w:tc>
          <w:tcPr>
            <w:tcW w:w="3285" w:type="pct"/>
            <w:tcBorders>
              <w:top w:val="single" w:sz="4" w:space="0" w:color="auto"/>
              <w:left w:val="single" w:sz="4" w:space="0" w:color="auto"/>
              <w:bottom w:val="single" w:sz="4" w:space="0" w:color="auto"/>
              <w:right w:val="single" w:sz="4" w:space="0" w:color="auto"/>
            </w:tcBorders>
            <w:hideMark/>
          </w:tcPr>
          <w:p w14:paraId="3D83ABB5"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3</w:t>
            </w:r>
          </w:p>
        </w:tc>
        <w:tc>
          <w:tcPr>
            <w:tcW w:w="681" w:type="pct"/>
            <w:tcBorders>
              <w:top w:val="single" w:sz="4" w:space="0" w:color="auto"/>
              <w:left w:val="single" w:sz="4" w:space="0" w:color="auto"/>
              <w:bottom w:val="single" w:sz="4" w:space="0" w:color="auto"/>
              <w:right w:val="single" w:sz="4" w:space="0" w:color="auto"/>
            </w:tcBorders>
            <w:hideMark/>
          </w:tcPr>
          <w:p w14:paraId="7F5F0F13"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4</w:t>
            </w:r>
          </w:p>
        </w:tc>
      </w:tr>
      <w:tr w:rsidR="005B313F" w:rsidRPr="005B313F" w14:paraId="41B1C30C" w14:textId="77777777" w:rsidTr="00EA3A1A">
        <w:trPr>
          <w:trHeight w:hRule="exact" w:val="5373"/>
        </w:trPr>
        <w:tc>
          <w:tcPr>
            <w:tcW w:w="500" w:type="pct"/>
            <w:tcBorders>
              <w:top w:val="single" w:sz="4" w:space="0" w:color="auto"/>
              <w:left w:val="single" w:sz="4" w:space="0" w:color="auto"/>
              <w:bottom w:val="single" w:sz="4" w:space="0" w:color="auto"/>
              <w:right w:val="single" w:sz="4" w:space="0" w:color="auto"/>
            </w:tcBorders>
            <w:hideMark/>
          </w:tcPr>
          <w:p w14:paraId="29208C2E"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1</w:t>
            </w:r>
          </w:p>
        </w:tc>
        <w:tc>
          <w:tcPr>
            <w:tcW w:w="534" w:type="pct"/>
            <w:tcBorders>
              <w:top w:val="single" w:sz="4" w:space="0" w:color="auto"/>
              <w:left w:val="single" w:sz="4" w:space="0" w:color="auto"/>
              <w:bottom w:val="single" w:sz="4" w:space="0" w:color="auto"/>
              <w:right w:val="single" w:sz="4" w:space="0" w:color="auto"/>
            </w:tcBorders>
            <w:hideMark/>
          </w:tcPr>
          <w:p w14:paraId="60AE8CC3"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1</w:t>
            </w:r>
          </w:p>
        </w:tc>
        <w:tc>
          <w:tcPr>
            <w:tcW w:w="3285" w:type="pct"/>
            <w:tcBorders>
              <w:top w:val="single" w:sz="4" w:space="0" w:color="auto"/>
              <w:left w:val="single" w:sz="4" w:space="0" w:color="auto"/>
              <w:bottom w:val="single" w:sz="4" w:space="0" w:color="auto"/>
              <w:right w:val="single" w:sz="4" w:space="0" w:color="auto"/>
            </w:tcBorders>
            <w:hideMark/>
          </w:tcPr>
          <w:p w14:paraId="235AFCB1"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sidRPr="005B313F">
              <w:rPr>
                <w:sz w:val="24"/>
                <w:szCs w:val="24"/>
                <w:lang w:eastAsia="en-US"/>
              </w:rPr>
              <w:t>Контрастивная</w:t>
            </w:r>
            <w:proofErr w:type="spellEnd"/>
            <w:r w:rsidRPr="005B313F">
              <w:rPr>
                <w:sz w:val="24"/>
                <w:szCs w:val="24"/>
                <w:lang w:eastAsia="en-US"/>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 </w:t>
            </w:r>
          </w:p>
        </w:tc>
        <w:tc>
          <w:tcPr>
            <w:tcW w:w="681" w:type="pct"/>
            <w:tcBorders>
              <w:top w:val="single" w:sz="4" w:space="0" w:color="auto"/>
              <w:left w:val="single" w:sz="4" w:space="0" w:color="auto"/>
              <w:bottom w:val="single" w:sz="4" w:space="0" w:color="auto"/>
              <w:right w:val="single" w:sz="4" w:space="0" w:color="auto"/>
            </w:tcBorders>
            <w:hideMark/>
          </w:tcPr>
          <w:p w14:paraId="749CE2B2"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6</w:t>
            </w:r>
          </w:p>
        </w:tc>
      </w:tr>
      <w:tr w:rsidR="005B313F" w:rsidRPr="005B313F" w14:paraId="5980C44C" w14:textId="77777777" w:rsidTr="00EA3A1A">
        <w:trPr>
          <w:trHeight w:hRule="exact" w:val="2440"/>
        </w:trPr>
        <w:tc>
          <w:tcPr>
            <w:tcW w:w="500" w:type="pct"/>
            <w:tcBorders>
              <w:top w:val="single" w:sz="4" w:space="0" w:color="auto"/>
              <w:left w:val="single" w:sz="4" w:space="0" w:color="auto"/>
              <w:bottom w:val="single" w:sz="4" w:space="0" w:color="auto"/>
              <w:right w:val="single" w:sz="4" w:space="0" w:color="auto"/>
            </w:tcBorders>
            <w:hideMark/>
          </w:tcPr>
          <w:p w14:paraId="5B946AEA"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2</w:t>
            </w:r>
          </w:p>
        </w:tc>
        <w:tc>
          <w:tcPr>
            <w:tcW w:w="534" w:type="pct"/>
            <w:tcBorders>
              <w:top w:val="single" w:sz="4" w:space="0" w:color="auto"/>
              <w:left w:val="single" w:sz="4" w:space="0" w:color="auto"/>
              <w:bottom w:val="single" w:sz="4" w:space="0" w:color="auto"/>
              <w:right w:val="single" w:sz="4" w:space="0" w:color="auto"/>
            </w:tcBorders>
            <w:hideMark/>
          </w:tcPr>
          <w:p w14:paraId="67D67EC1"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2</w:t>
            </w:r>
          </w:p>
        </w:tc>
        <w:tc>
          <w:tcPr>
            <w:tcW w:w="3285" w:type="pct"/>
            <w:tcBorders>
              <w:top w:val="single" w:sz="4" w:space="0" w:color="auto"/>
              <w:left w:val="single" w:sz="4" w:space="0" w:color="auto"/>
              <w:bottom w:val="single" w:sz="4" w:space="0" w:color="auto"/>
              <w:right w:val="single" w:sz="4" w:space="0" w:color="auto"/>
            </w:tcBorders>
            <w:hideMark/>
          </w:tcPr>
          <w:p w14:paraId="2AC99399"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681" w:type="pct"/>
            <w:tcBorders>
              <w:top w:val="single" w:sz="4" w:space="0" w:color="auto"/>
              <w:left w:val="single" w:sz="4" w:space="0" w:color="auto"/>
              <w:bottom w:val="single" w:sz="4" w:space="0" w:color="auto"/>
              <w:right w:val="single" w:sz="4" w:space="0" w:color="auto"/>
            </w:tcBorders>
            <w:hideMark/>
          </w:tcPr>
          <w:p w14:paraId="12301420"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4</w:t>
            </w:r>
          </w:p>
        </w:tc>
      </w:tr>
      <w:tr w:rsidR="005B313F" w:rsidRPr="005B313F" w14:paraId="4DB93841" w14:textId="77777777" w:rsidTr="00EA3A1A">
        <w:trPr>
          <w:trHeight w:hRule="exact" w:val="6654"/>
        </w:trPr>
        <w:tc>
          <w:tcPr>
            <w:tcW w:w="500" w:type="pct"/>
            <w:tcBorders>
              <w:top w:val="single" w:sz="4" w:space="0" w:color="auto"/>
              <w:left w:val="single" w:sz="4" w:space="0" w:color="auto"/>
              <w:bottom w:val="single" w:sz="4" w:space="0" w:color="auto"/>
              <w:right w:val="single" w:sz="4" w:space="0" w:color="auto"/>
            </w:tcBorders>
            <w:hideMark/>
          </w:tcPr>
          <w:p w14:paraId="3BF78C0C"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lastRenderedPageBreak/>
              <w:t>3</w:t>
            </w:r>
          </w:p>
        </w:tc>
        <w:tc>
          <w:tcPr>
            <w:tcW w:w="534" w:type="pct"/>
            <w:tcBorders>
              <w:top w:val="single" w:sz="4" w:space="0" w:color="auto"/>
              <w:left w:val="single" w:sz="4" w:space="0" w:color="auto"/>
              <w:bottom w:val="single" w:sz="4" w:space="0" w:color="auto"/>
              <w:right w:val="single" w:sz="4" w:space="0" w:color="auto"/>
            </w:tcBorders>
            <w:hideMark/>
          </w:tcPr>
          <w:p w14:paraId="22C48C8A"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3</w:t>
            </w:r>
          </w:p>
        </w:tc>
        <w:tc>
          <w:tcPr>
            <w:tcW w:w="3285" w:type="pct"/>
            <w:tcBorders>
              <w:top w:val="single" w:sz="4" w:space="0" w:color="auto"/>
              <w:left w:val="single" w:sz="4" w:space="0" w:color="auto"/>
              <w:bottom w:val="single" w:sz="4" w:space="0" w:color="auto"/>
              <w:right w:val="single" w:sz="4" w:space="0" w:color="auto"/>
            </w:tcBorders>
            <w:hideMark/>
          </w:tcPr>
          <w:p w14:paraId="69505E5A"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4B4082D4"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681" w:type="pct"/>
            <w:tcBorders>
              <w:top w:val="single" w:sz="4" w:space="0" w:color="auto"/>
              <w:left w:val="single" w:sz="4" w:space="0" w:color="auto"/>
              <w:bottom w:val="single" w:sz="4" w:space="0" w:color="auto"/>
              <w:right w:val="single" w:sz="4" w:space="0" w:color="auto"/>
            </w:tcBorders>
            <w:hideMark/>
          </w:tcPr>
          <w:p w14:paraId="04E7DA95"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4</w:t>
            </w:r>
          </w:p>
        </w:tc>
      </w:tr>
      <w:tr w:rsidR="005B313F" w:rsidRPr="005B313F" w14:paraId="2D7D9E8C" w14:textId="77777777" w:rsidTr="00EA3A1A">
        <w:trPr>
          <w:trHeight w:hRule="exact" w:val="7663"/>
        </w:trPr>
        <w:tc>
          <w:tcPr>
            <w:tcW w:w="500" w:type="pct"/>
            <w:tcBorders>
              <w:top w:val="single" w:sz="4" w:space="0" w:color="auto"/>
              <w:left w:val="single" w:sz="4" w:space="0" w:color="auto"/>
              <w:bottom w:val="single" w:sz="4" w:space="0" w:color="auto"/>
              <w:right w:val="single" w:sz="4" w:space="0" w:color="auto"/>
            </w:tcBorders>
            <w:hideMark/>
          </w:tcPr>
          <w:p w14:paraId="55B0034F"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lastRenderedPageBreak/>
              <w:t>4</w:t>
            </w:r>
          </w:p>
        </w:tc>
        <w:tc>
          <w:tcPr>
            <w:tcW w:w="534" w:type="pct"/>
            <w:tcBorders>
              <w:top w:val="single" w:sz="4" w:space="0" w:color="auto"/>
              <w:left w:val="single" w:sz="4" w:space="0" w:color="auto"/>
              <w:bottom w:val="single" w:sz="4" w:space="0" w:color="auto"/>
              <w:right w:val="single" w:sz="4" w:space="0" w:color="auto"/>
            </w:tcBorders>
            <w:hideMark/>
          </w:tcPr>
          <w:p w14:paraId="5C7BC48A"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4</w:t>
            </w:r>
          </w:p>
        </w:tc>
        <w:tc>
          <w:tcPr>
            <w:tcW w:w="3285" w:type="pct"/>
            <w:tcBorders>
              <w:top w:val="single" w:sz="4" w:space="0" w:color="auto"/>
              <w:left w:val="single" w:sz="4" w:space="0" w:color="auto"/>
              <w:bottom w:val="single" w:sz="4" w:space="0" w:color="auto"/>
              <w:right w:val="single" w:sz="4" w:space="0" w:color="auto"/>
            </w:tcBorders>
          </w:tcPr>
          <w:p w14:paraId="132FCFFB"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sidRPr="005B313F">
              <w:rPr>
                <w:sz w:val="24"/>
                <w:szCs w:val="24"/>
                <w:lang w:eastAsia="en-US"/>
              </w:rPr>
              <w:t>безэквивалентной</w:t>
            </w:r>
            <w:proofErr w:type="spellEnd"/>
            <w:r w:rsidRPr="005B313F">
              <w:rPr>
                <w:sz w:val="24"/>
                <w:szCs w:val="24"/>
                <w:lang w:eastAsia="en-US"/>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2C4A8E9A"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текстов. </w:t>
            </w:r>
          </w:p>
          <w:p w14:paraId="434D692F" w14:textId="77777777" w:rsidR="006A3F81" w:rsidRPr="005B313F" w:rsidRDefault="006A3F81" w:rsidP="00EA3A1A">
            <w:pPr>
              <w:widowControl w:val="0"/>
              <w:spacing w:line="276" w:lineRule="auto"/>
              <w:jc w:val="both"/>
              <w:rPr>
                <w:sz w:val="24"/>
                <w:szCs w:val="24"/>
                <w:lang w:eastAsia="en-US"/>
              </w:rPr>
            </w:pPr>
            <w:r w:rsidRPr="005B313F">
              <w:rPr>
                <w:sz w:val="24"/>
                <w:szCs w:val="24"/>
                <w:lang w:eastAsia="en-US"/>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sidRPr="005B313F">
              <w:rPr>
                <w:sz w:val="24"/>
                <w:szCs w:val="24"/>
                <w:lang w:eastAsia="en-US"/>
              </w:rPr>
              <w:t>этноречевых</w:t>
            </w:r>
            <w:proofErr w:type="spellEnd"/>
            <w:r w:rsidRPr="005B313F">
              <w:rPr>
                <w:sz w:val="24"/>
                <w:szCs w:val="24"/>
                <w:lang w:eastAsia="en-US"/>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0BC9159B" w14:textId="77777777" w:rsidR="006A3F81" w:rsidRPr="005B313F" w:rsidRDefault="006A3F81" w:rsidP="00EA3A1A">
            <w:pPr>
              <w:widowControl w:val="0"/>
              <w:spacing w:line="276" w:lineRule="auto"/>
              <w:jc w:val="both"/>
              <w:rPr>
                <w:sz w:val="24"/>
                <w:szCs w:val="24"/>
                <w:lang w:eastAsia="en-US"/>
              </w:rPr>
            </w:pPr>
          </w:p>
        </w:tc>
        <w:tc>
          <w:tcPr>
            <w:tcW w:w="681" w:type="pct"/>
            <w:tcBorders>
              <w:top w:val="single" w:sz="4" w:space="0" w:color="auto"/>
              <w:left w:val="single" w:sz="4" w:space="0" w:color="auto"/>
              <w:bottom w:val="single" w:sz="4" w:space="0" w:color="auto"/>
              <w:right w:val="single" w:sz="4" w:space="0" w:color="auto"/>
            </w:tcBorders>
            <w:hideMark/>
          </w:tcPr>
          <w:p w14:paraId="3C4E9381"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4</w:t>
            </w:r>
          </w:p>
        </w:tc>
      </w:tr>
      <w:tr w:rsidR="005B313F" w:rsidRPr="005B313F" w14:paraId="18CD790D" w14:textId="77777777" w:rsidTr="00EA3A1A">
        <w:trPr>
          <w:trHeight w:hRule="exact" w:val="5390"/>
        </w:trPr>
        <w:tc>
          <w:tcPr>
            <w:tcW w:w="500" w:type="pct"/>
            <w:tcBorders>
              <w:top w:val="single" w:sz="4" w:space="0" w:color="auto"/>
              <w:left w:val="single" w:sz="4" w:space="0" w:color="auto"/>
              <w:bottom w:val="single" w:sz="4" w:space="0" w:color="auto"/>
              <w:right w:val="single" w:sz="4" w:space="0" w:color="auto"/>
            </w:tcBorders>
            <w:hideMark/>
          </w:tcPr>
          <w:p w14:paraId="47381CCD"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5</w:t>
            </w:r>
          </w:p>
        </w:tc>
        <w:tc>
          <w:tcPr>
            <w:tcW w:w="534" w:type="pct"/>
            <w:tcBorders>
              <w:top w:val="single" w:sz="4" w:space="0" w:color="auto"/>
              <w:left w:val="single" w:sz="4" w:space="0" w:color="auto"/>
              <w:bottom w:val="single" w:sz="4" w:space="0" w:color="auto"/>
              <w:right w:val="single" w:sz="4" w:space="0" w:color="auto"/>
            </w:tcBorders>
            <w:hideMark/>
          </w:tcPr>
          <w:p w14:paraId="4EB5CA4D"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5</w:t>
            </w:r>
          </w:p>
        </w:tc>
        <w:tc>
          <w:tcPr>
            <w:tcW w:w="3285" w:type="pct"/>
            <w:tcBorders>
              <w:top w:val="single" w:sz="4" w:space="0" w:color="auto"/>
              <w:left w:val="single" w:sz="4" w:space="0" w:color="auto"/>
              <w:bottom w:val="single" w:sz="4" w:space="0" w:color="auto"/>
              <w:right w:val="single" w:sz="4" w:space="0" w:color="auto"/>
            </w:tcBorders>
            <w:hideMark/>
          </w:tcPr>
          <w:p w14:paraId="2F1EC00B" w14:textId="77777777" w:rsidR="006A3F81" w:rsidRPr="005B313F" w:rsidRDefault="006A3F81" w:rsidP="00EA3A1A">
            <w:pPr>
              <w:widowControl w:val="0"/>
              <w:spacing w:line="276" w:lineRule="auto"/>
              <w:jc w:val="both"/>
              <w:rPr>
                <w:bCs/>
                <w:sz w:val="24"/>
                <w:szCs w:val="24"/>
                <w:shd w:val="clear" w:color="auto" w:fill="FFFFFF"/>
                <w:lang w:eastAsia="en-US"/>
              </w:rPr>
            </w:pPr>
            <w:r w:rsidRPr="005B313F">
              <w:rPr>
                <w:bCs/>
                <w:sz w:val="24"/>
                <w:szCs w:val="24"/>
                <w:shd w:val="clear" w:color="auto" w:fill="FFFFFF"/>
                <w:lang w:eastAsia="en-US"/>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49BA3831" w14:textId="77777777" w:rsidR="006A3F81" w:rsidRPr="005B313F" w:rsidRDefault="006A3F81" w:rsidP="00EA3A1A">
            <w:pPr>
              <w:widowControl w:val="0"/>
              <w:spacing w:line="276" w:lineRule="auto"/>
              <w:jc w:val="both"/>
              <w:rPr>
                <w:bCs/>
                <w:sz w:val="24"/>
                <w:szCs w:val="24"/>
                <w:shd w:val="clear" w:color="auto" w:fill="FFFFFF"/>
                <w:lang w:eastAsia="en-US"/>
              </w:rPr>
            </w:pPr>
            <w:r w:rsidRPr="005B313F">
              <w:rPr>
                <w:bCs/>
                <w:sz w:val="24"/>
                <w:szCs w:val="24"/>
                <w:shd w:val="clear" w:color="auto" w:fill="FFFFFF"/>
                <w:lang w:eastAsia="en-US"/>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sidRPr="005B313F">
              <w:rPr>
                <w:bCs/>
                <w:sz w:val="24"/>
                <w:szCs w:val="24"/>
                <w:shd w:val="clear" w:color="auto" w:fill="FFFFFF"/>
                <w:lang w:eastAsia="en-US"/>
              </w:rPr>
              <w:t>контрастивной</w:t>
            </w:r>
            <w:proofErr w:type="spellEnd"/>
            <w:r w:rsidRPr="005B313F">
              <w:rPr>
                <w:bCs/>
                <w:sz w:val="24"/>
                <w:szCs w:val="24"/>
                <w:shd w:val="clear" w:color="auto" w:fill="FFFFFF"/>
                <w:lang w:eastAsia="en-US"/>
              </w:rPr>
              <w:t xml:space="preserve"> лингвистики в России и за рубежом в последние 20-25 лет. Актуальные проблемы переводоведения и </w:t>
            </w:r>
            <w:proofErr w:type="spellStart"/>
            <w:r w:rsidRPr="005B313F">
              <w:rPr>
                <w:bCs/>
                <w:sz w:val="24"/>
                <w:szCs w:val="24"/>
                <w:shd w:val="clear" w:color="auto" w:fill="FFFFFF"/>
                <w:lang w:eastAsia="en-US"/>
              </w:rPr>
              <w:t>контрастивной</w:t>
            </w:r>
            <w:proofErr w:type="spellEnd"/>
            <w:r w:rsidRPr="005B313F">
              <w:rPr>
                <w:bCs/>
                <w:sz w:val="24"/>
                <w:szCs w:val="24"/>
                <w:shd w:val="clear" w:color="auto" w:fill="FFFFFF"/>
                <w:lang w:eastAsia="en-US"/>
              </w:rPr>
              <w:t xml:space="preserve"> лингвистики. Перспективы развития теории перевода и </w:t>
            </w:r>
            <w:proofErr w:type="spellStart"/>
            <w:r w:rsidRPr="005B313F">
              <w:rPr>
                <w:bCs/>
                <w:sz w:val="24"/>
                <w:szCs w:val="24"/>
                <w:shd w:val="clear" w:color="auto" w:fill="FFFFFF"/>
                <w:lang w:eastAsia="en-US"/>
              </w:rPr>
              <w:t>контрастивной</w:t>
            </w:r>
            <w:proofErr w:type="spellEnd"/>
            <w:r w:rsidRPr="005B313F">
              <w:rPr>
                <w:bCs/>
                <w:sz w:val="24"/>
                <w:szCs w:val="24"/>
                <w:shd w:val="clear" w:color="auto" w:fill="FFFFFF"/>
                <w:lang w:eastAsia="en-US"/>
              </w:rPr>
              <w:t xml:space="preserve"> лингвистики. Словари и справочная литература в области теории и практики перевода.</w:t>
            </w:r>
          </w:p>
        </w:tc>
        <w:tc>
          <w:tcPr>
            <w:tcW w:w="681" w:type="pct"/>
            <w:tcBorders>
              <w:top w:val="single" w:sz="4" w:space="0" w:color="auto"/>
              <w:left w:val="single" w:sz="4" w:space="0" w:color="auto"/>
              <w:bottom w:val="single" w:sz="4" w:space="0" w:color="auto"/>
              <w:right w:val="single" w:sz="4" w:space="0" w:color="auto"/>
            </w:tcBorders>
            <w:hideMark/>
          </w:tcPr>
          <w:p w14:paraId="080A939C"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4</w:t>
            </w:r>
          </w:p>
        </w:tc>
      </w:tr>
      <w:tr w:rsidR="006A3F81" w:rsidRPr="005B313F" w14:paraId="5ACA9463" w14:textId="77777777" w:rsidTr="00EA3A1A">
        <w:trPr>
          <w:trHeight w:hRule="exact" w:val="454"/>
        </w:trPr>
        <w:tc>
          <w:tcPr>
            <w:tcW w:w="1034" w:type="pct"/>
            <w:gridSpan w:val="2"/>
            <w:tcBorders>
              <w:top w:val="single" w:sz="4" w:space="0" w:color="auto"/>
              <w:left w:val="single" w:sz="4" w:space="0" w:color="auto"/>
              <w:bottom w:val="single" w:sz="4" w:space="0" w:color="auto"/>
              <w:right w:val="single" w:sz="4" w:space="0" w:color="auto"/>
            </w:tcBorders>
            <w:hideMark/>
          </w:tcPr>
          <w:p w14:paraId="1DA9B61A" w14:textId="77777777" w:rsidR="006A3F81" w:rsidRPr="005B313F" w:rsidRDefault="006A3F81" w:rsidP="00EA3A1A">
            <w:pPr>
              <w:suppressLineNumbers/>
              <w:spacing w:line="228" w:lineRule="auto"/>
              <w:jc w:val="center"/>
              <w:rPr>
                <w:sz w:val="24"/>
                <w:szCs w:val="24"/>
                <w:lang w:val="en-US" w:eastAsia="en-US"/>
              </w:rPr>
            </w:pPr>
            <w:r w:rsidRPr="005B313F">
              <w:rPr>
                <w:sz w:val="24"/>
                <w:szCs w:val="24"/>
                <w:lang w:eastAsia="en-US"/>
              </w:rPr>
              <w:t>Итого</w:t>
            </w:r>
          </w:p>
        </w:tc>
        <w:tc>
          <w:tcPr>
            <w:tcW w:w="3285" w:type="pct"/>
            <w:tcBorders>
              <w:top w:val="single" w:sz="4" w:space="0" w:color="auto"/>
              <w:left w:val="single" w:sz="4" w:space="0" w:color="auto"/>
              <w:bottom w:val="single" w:sz="4" w:space="0" w:color="auto"/>
              <w:right w:val="single" w:sz="4" w:space="0" w:color="auto"/>
            </w:tcBorders>
          </w:tcPr>
          <w:p w14:paraId="12BBB6C6" w14:textId="77777777" w:rsidR="006A3F81" w:rsidRPr="005B313F" w:rsidRDefault="006A3F81" w:rsidP="00EA3A1A">
            <w:pPr>
              <w:suppressLineNumbers/>
              <w:spacing w:line="228" w:lineRule="auto"/>
              <w:rPr>
                <w:sz w:val="24"/>
                <w:szCs w:val="24"/>
                <w:lang w:val="en-US" w:eastAsia="en-US"/>
              </w:rPr>
            </w:pPr>
          </w:p>
        </w:tc>
        <w:tc>
          <w:tcPr>
            <w:tcW w:w="681" w:type="pct"/>
            <w:tcBorders>
              <w:top w:val="single" w:sz="4" w:space="0" w:color="auto"/>
              <w:left w:val="single" w:sz="4" w:space="0" w:color="auto"/>
              <w:bottom w:val="single" w:sz="4" w:space="0" w:color="auto"/>
              <w:right w:val="single" w:sz="4" w:space="0" w:color="auto"/>
            </w:tcBorders>
            <w:hideMark/>
          </w:tcPr>
          <w:p w14:paraId="465F8DAA" w14:textId="77777777" w:rsidR="006A3F81" w:rsidRPr="005B313F" w:rsidRDefault="006A3F81" w:rsidP="00EA3A1A">
            <w:pPr>
              <w:suppressLineNumbers/>
              <w:spacing w:line="228" w:lineRule="auto"/>
              <w:jc w:val="center"/>
              <w:rPr>
                <w:sz w:val="24"/>
                <w:szCs w:val="24"/>
                <w:lang w:eastAsia="en-US"/>
              </w:rPr>
            </w:pPr>
            <w:r w:rsidRPr="005B313F">
              <w:rPr>
                <w:sz w:val="24"/>
                <w:szCs w:val="24"/>
                <w:lang w:eastAsia="en-US"/>
              </w:rPr>
              <w:t>22</w:t>
            </w:r>
          </w:p>
        </w:tc>
      </w:tr>
    </w:tbl>
    <w:p w14:paraId="28AB8DCE" w14:textId="77777777" w:rsidR="006A3F81" w:rsidRPr="005B313F" w:rsidRDefault="006A3F81" w:rsidP="006A3F81">
      <w:pPr>
        <w:rPr>
          <w:sz w:val="24"/>
          <w:szCs w:val="24"/>
        </w:rPr>
      </w:pPr>
    </w:p>
    <w:p w14:paraId="586BEAA1" w14:textId="77777777" w:rsidR="006A3F81" w:rsidRPr="005B313F" w:rsidRDefault="006A3F81" w:rsidP="00232258">
      <w:pPr>
        <w:rPr>
          <w:b/>
          <w:bCs/>
          <w:sz w:val="24"/>
          <w:szCs w:val="24"/>
        </w:rPr>
      </w:pPr>
      <w:r w:rsidRPr="005B313F">
        <w:rPr>
          <w:b/>
          <w:bCs/>
          <w:sz w:val="24"/>
          <w:szCs w:val="24"/>
        </w:rPr>
        <w:t>4.5. Курсовой проект (курсовая работа)</w:t>
      </w:r>
    </w:p>
    <w:p w14:paraId="3F1517AD" w14:textId="77777777" w:rsidR="006A3F81" w:rsidRPr="005B313F" w:rsidRDefault="006A3F81" w:rsidP="006A3F81">
      <w:pPr>
        <w:widowControl w:val="0"/>
        <w:rPr>
          <w:sz w:val="24"/>
          <w:szCs w:val="24"/>
        </w:rPr>
      </w:pPr>
    </w:p>
    <w:p w14:paraId="273A24FC" w14:textId="77777777" w:rsidR="006A3F81" w:rsidRPr="005B313F" w:rsidRDefault="006A3F81" w:rsidP="006A3F81">
      <w:pPr>
        <w:rPr>
          <w:sz w:val="24"/>
          <w:szCs w:val="24"/>
        </w:rPr>
      </w:pPr>
      <w:r w:rsidRPr="005B313F">
        <w:rPr>
          <w:sz w:val="24"/>
          <w:szCs w:val="24"/>
        </w:rPr>
        <w:t>Курсовой проект не предусмотрен учебным планом.</w:t>
      </w:r>
    </w:p>
    <w:p w14:paraId="7CA9A8EA" w14:textId="77777777" w:rsidR="006A3F81" w:rsidRPr="005B313F" w:rsidRDefault="006A3F81" w:rsidP="006A3F81">
      <w:pPr>
        <w:widowControl w:val="0"/>
        <w:rPr>
          <w:sz w:val="24"/>
          <w:szCs w:val="24"/>
        </w:rPr>
      </w:pPr>
    </w:p>
    <w:p w14:paraId="13C22341" w14:textId="77777777" w:rsidR="006A3F81" w:rsidRPr="005B313F" w:rsidRDefault="006A3F81" w:rsidP="00232258">
      <w:pPr>
        <w:rPr>
          <w:b/>
          <w:bCs/>
          <w:sz w:val="24"/>
          <w:szCs w:val="24"/>
        </w:rPr>
      </w:pPr>
      <w:r w:rsidRPr="005B313F">
        <w:rPr>
          <w:b/>
          <w:bCs/>
          <w:sz w:val="24"/>
          <w:szCs w:val="24"/>
        </w:rPr>
        <w:t>5. Перечень учебно-методического обеспечения для самостоятельной работы обучающихся по дисциплине</w:t>
      </w:r>
    </w:p>
    <w:p w14:paraId="19CF2D09" w14:textId="77777777" w:rsidR="006A3F81" w:rsidRPr="005B313F" w:rsidRDefault="006A3F81" w:rsidP="006A3F81">
      <w:pPr>
        <w:widowControl w:val="0"/>
        <w:rPr>
          <w:sz w:val="24"/>
          <w:szCs w:val="24"/>
        </w:rPr>
      </w:pPr>
    </w:p>
    <w:p w14:paraId="3BFF837E" w14:textId="77777777" w:rsidR="006A3F81" w:rsidRPr="005B313F" w:rsidRDefault="006A3F81" w:rsidP="006A3F81">
      <w:pPr>
        <w:widowControl w:val="0"/>
        <w:jc w:val="both"/>
        <w:rPr>
          <w:sz w:val="24"/>
          <w:szCs w:val="24"/>
        </w:rPr>
      </w:pPr>
      <w:r w:rsidRPr="005B313F">
        <w:rPr>
          <w:sz w:val="24"/>
          <w:szCs w:val="24"/>
        </w:rPr>
        <w:t>1. Основная литература по дисциплине.</w:t>
      </w:r>
    </w:p>
    <w:p w14:paraId="54644EB7" w14:textId="77777777" w:rsidR="006A3F81" w:rsidRPr="005B313F" w:rsidRDefault="006A3F81" w:rsidP="006A3F81">
      <w:pPr>
        <w:widowControl w:val="0"/>
        <w:jc w:val="both"/>
        <w:rPr>
          <w:sz w:val="24"/>
          <w:szCs w:val="24"/>
        </w:rPr>
      </w:pPr>
      <w:r w:rsidRPr="005B313F">
        <w:rPr>
          <w:sz w:val="24"/>
          <w:szCs w:val="24"/>
        </w:rPr>
        <w:t>2. Дополнительная литература по дисциплине.</w:t>
      </w:r>
    </w:p>
    <w:p w14:paraId="272CA96F" w14:textId="77777777" w:rsidR="006A3F81" w:rsidRPr="005B313F" w:rsidRDefault="006A3F81" w:rsidP="006A3F81">
      <w:pPr>
        <w:widowControl w:val="0"/>
        <w:jc w:val="both"/>
        <w:rPr>
          <w:sz w:val="24"/>
          <w:szCs w:val="24"/>
        </w:rPr>
      </w:pPr>
      <w:r w:rsidRPr="005B313F">
        <w:rPr>
          <w:sz w:val="24"/>
          <w:szCs w:val="24"/>
        </w:rPr>
        <w:t>3. Методические указания для обучающихся по освоению дисциплины (модуля).</w:t>
      </w:r>
    </w:p>
    <w:p w14:paraId="776CD0D3" w14:textId="77777777" w:rsidR="006A3F81" w:rsidRPr="005B313F" w:rsidRDefault="006A3F81" w:rsidP="006A3F81">
      <w:pPr>
        <w:widowControl w:val="0"/>
        <w:jc w:val="both"/>
        <w:rPr>
          <w:sz w:val="24"/>
          <w:szCs w:val="24"/>
        </w:rPr>
      </w:pPr>
      <w:r w:rsidRPr="005B313F">
        <w:rPr>
          <w:sz w:val="24"/>
          <w:szCs w:val="24"/>
        </w:rPr>
        <w:t>4. Фонды оценочных средств для проведения промежуточной аттестации обучающихся по дисциплине (модулю).</w:t>
      </w:r>
    </w:p>
    <w:p w14:paraId="24943620" w14:textId="77777777" w:rsidR="006A3F81" w:rsidRPr="005B313F" w:rsidRDefault="006A3F81" w:rsidP="006A3F81">
      <w:pPr>
        <w:widowControl w:val="0"/>
        <w:suppressLineNumbers/>
        <w:ind w:firstLine="708"/>
        <w:jc w:val="both"/>
        <w:rPr>
          <w:b/>
          <w:sz w:val="24"/>
          <w:szCs w:val="24"/>
          <w:lang w:val="x-none" w:eastAsia="x-none"/>
        </w:rPr>
      </w:pPr>
    </w:p>
    <w:p w14:paraId="64ED2CAF" w14:textId="77777777" w:rsidR="006A3F81" w:rsidRPr="005B313F" w:rsidRDefault="006A3F81" w:rsidP="00232258">
      <w:pPr>
        <w:rPr>
          <w:b/>
          <w:bCs/>
          <w:sz w:val="24"/>
          <w:szCs w:val="24"/>
        </w:rPr>
      </w:pPr>
      <w:r w:rsidRPr="005B313F">
        <w:rPr>
          <w:b/>
          <w:bCs/>
          <w:sz w:val="24"/>
          <w:szCs w:val="24"/>
        </w:rPr>
        <w:t xml:space="preserve">6. Фонд оценочных средств для текущего контроля успеваемости и промежуточной аттестации </w:t>
      </w:r>
    </w:p>
    <w:p w14:paraId="79D82537" w14:textId="77777777" w:rsidR="006A3F81" w:rsidRPr="005B313F" w:rsidRDefault="006A3F81" w:rsidP="006A3F81">
      <w:pPr>
        <w:widowControl w:val="0"/>
        <w:ind w:firstLine="284"/>
        <w:jc w:val="center"/>
        <w:rPr>
          <w:sz w:val="24"/>
          <w:szCs w:val="24"/>
        </w:rPr>
      </w:pPr>
    </w:p>
    <w:p w14:paraId="7418A18B" w14:textId="77777777" w:rsidR="006A3F81" w:rsidRPr="005B313F" w:rsidRDefault="006A3F81" w:rsidP="00232258">
      <w:pPr>
        <w:rPr>
          <w:b/>
          <w:bCs/>
          <w:sz w:val="24"/>
          <w:szCs w:val="24"/>
        </w:rPr>
      </w:pPr>
      <w:r w:rsidRPr="005B313F">
        <w:rPr>
          <w:b/>
          <w:bCs/>
          <w:sz w:val="24"/>
          <w:szCs w:val="24"/>
        </w:rPr>
        <w:t>7. Перечень учебной литературы, необходимой для освоения дисциплины</w:t>
      </w:r>
    </w:p>
    <w:p w14:paraId="6FFA475B" w14:textId="77777777" w:rsidR="006A3F81" w:rsidRPr="005B313F" w:rsidRDefault="006A3F81" w:rsidP="006A3F81">
      <w:pPr>
        <w:tabs>
          <w:tab w:val="left" w:pos="284"/>
          <w:tab w:val="left" w:pos="360"/>
          <w:tab w:val="left" w:pos="993"/>
        </w:tabs>
        <w:ind w:firstLine="709"/>
        <w:jc w:val="both"/>
        <w:rPr>
          <w:i/>
          <w:sz w:val="24"/>
          <w:szCs w:val="24"/>
        </w:rPr>
      </w:pPr>
    </w:p>
    <w:p w14:paraId="6F90639E" w14:textId="77777777" w:rsidR="006A3F81" w:rsidRPr="005B313F" w:rsidRDefault="006A3F81" w:rsidP="006A3F81">
      <w:pPr>
        <w:widowControl w:val="0"/>
        <w:numPr>
          <w:ilvl w:val="0"/>
          <w:numId w:val="276"/>
        </w:numPr>
        <w:tabs>
          <w:tab w:val="left" w:pos="284"/>
          <w:tab w:val="left" w:pos="993"/>
        </w:tabs>
        <w:ind w:left="0" w:firstLine="709"/>
        <w:jc w:val="both"/>
        <w:rPr>
          <w:sz w:val="24"/>
          <w:szCs w:val="24"/>
        </w:rPr>
      </w:pPr>
      <w:r w:rsidRPr="005B313F">
        <w:rPr>
          <w:sz w:val="24"/>
          <w:szCs w:val="24"/>
        </w:rPr>
        <w:t xml:space="preserve">Быкова, И. А. Теория перевода (когнитивно-прагматический аспект) [Электронный ресурс]: учебник / И. А. Быкова. — Электрон. текстовые данные. — М.: Российский университет дружбы народов, 2013. — 144 c. — 978-5-209-05420-7. — Режим доступа: </w:t>
      </w:r>
      <w:hyperlink r:id="rId111" w:history="1">
        <w:r w:rsidRPr="005B313F">
          <w:rPr>
            <w:rStyle w:val="afc"/>
            <w:color w:val="auto"/>
            <w:sz w:val="24"/>
            <w:szCs w:val="24"/>
          </w:rPr>
          <w:t>http://www.iprbookshop.ru/22221.html</w:t>
        </w:r>
      </w:hyperlink>
    </w:p>
    <w:p w14:paraId="114AA474" w14:textId="77777777" w:rsidR="006A3F81" w:rsidRPr="005B313F" w:rsidRDefault="006A3F81" w:rsidP="006A3F81">
      <w:pPr>
        <w:widowControl w:val="0"/>
        <w:numPr>
          <w:ilvl w:val="0"/>
          <w:numId w:val="276"/>
        </w:numPr>
        <w:tabs>
          <w:tab w:val="left" w:pos="284"/>
          <w:tab w:val="left" w:pos="993"/>
        </w:tabs>
        <w:ind w:left="0" w:firstLine="709"/>
        <w:jc w:val="both"/>
        <w:rPr>
          <w:sz w:val="24"/>
          <w:szCs w:val="24"/>
        </w:rPr>
      </w:pPr>
      <w:r w:rsidRPr="005B313F">
        <w:rPr>
          <w:sz w:val="24"/>
          <w:szCs w:val="24"/>
        </w:rPr>
        <w:t xml:space="preserve">Андреева, Е. Д. Теория перевода. Основы общей теории перевода [Электронный ресурс]: учебное пособие / Е. Д. Андреева. — Электрон. текстовые данные. — Оренбург: Оренбургский государственный университет, ЭБС АСВ, 2015. — 164 c. — 978-5-7410-1416-5. — Режим доступа: </w:t>
      </w:r>
      <w:hyperlink r:id="rId112" w:history="1">
        <w:r w:rsidRPr="005B313F">
          <w:rPr>
            <w:rStyle w:val="afc"/>
            <w:color w:val="auto"/>
            <w:sz w:val="24"/>
            <w:szCs w:val="24"/>
          </w:rPr>
          <w:t>http://www.iprbookshop.ru/61413.html</w:t>
        </w:r>
      </w:hyperlink>
    </w:p>
    <w:p w14:paraId="7793B9F3" w14:textId="77777777" w:rsidR="006A3F81" w:rsidRPr="005B313F" w:rsidRDefault="006A3F81" w:rsidP="006A3F81">
      <w:pPr>
        <w:widowControl w:val="0"/>
        <w:numPr>
          <w:ilvl w:val="0"/>
          <w:numId w:val="276"/>
        </w:numPr>
        <w:tabs>
          <w:tab w:val="left" w:pos="284"/>
          <w:tab w:val="left" w:pos="993"/>
        </w:tabs>
        <w:ind w:left="0" w:firstLine="709"/>
        <w:jc w:val="both"/>
        <w:rPr>
          <w:sz w:val="24"/>
          <w:szCs w:val="24"/>
        </w:rPr>
      </w:pPr>
      <w:r w:rsidRPr="005B313F">
        <w:rPr>
          <w:sz w:val="24"/>
          <w:szCs w:val="24"/>
        </w:rPr>
        <w:t xml:space="preserve">Мельник, О. Г. Семинары по теории перевода [Электронный ресурс]: учебное пособие / О. Г. Мельник. — Электрон. текстовые данные. — Таганрог: Южный федеральный университет, 2015. — 64 c. — 2227-8397. — Режим доступа: </w:t>
      </w:r>
      <w:hyperlink r:id="rId113" w:history="1">
        <w:r w:rsidRPr="005B313F">
          <w:rPr>
            <w:rStyle w:val="afc"/>
            <w:color w:val="auto"/>
            <w:sz w:val="24"/>
            <w:szCs w:val="24"/>
          </w:rPr>
          <w:t>https://www.iprbookshop.ru/78725.html</w:t>
        </w:r>
      </w:hyperlink>
    </w:p>
    <w:p w14:paraId="795187E0" w14:textId="77777777" w:rsidR="006A3F81" w:rsidRPr="005B313F" w:rsidRDefault="006A3F81" w:rsidP="006A3F81">
      <w:pPr>
        <w:widowControl w:val="0"/>
        <w:numPr>
          <w:ilvl w:val="0"/>
          <w:numId w:val="276"/>
        </w:numPr>
        <w:tabs>
          <w:tab w:val="left" w:pos="284"/>
          <w:tab w:val="left" w:pos="993"/>
        </w:tabs>
        <w:ind w:left="0" w:firstLine="709"/>
        <w:jc w:val="both"/>
        <w:rPr>
          <w:sz w:val="24"/>
          <w:szCs w:val="24"/>
        </w:rPr>
      </w:pPr>
      <w:r w:rsidRPr="005B313F">
        <w:rPr>
          <w:sz w:val="24"/>
          <w:szCs w:val="24"/>
        </w:rPr>
        <w:t xml:space="preserve">Илюшкина, М. Ю. Теория перевода: основные понятия и проблемы [Электронный ресурс]: учебное пособие / М. Ю. Илюшкина. — Электрон. текстовые данные. — Екатеринбург: Уральский федеральный университет, ЭБС АСВ, 2015. — 84 c. — 978-5-7996-1574-1. — Режим доступа: </w:t>
      </w:r>
      <w:hyperlink r:id="rId114" w:history="1">
        <w:r w:rsidRPr="005B313F">
          <w:rPr>
            <w:rStyle w:val="afc"/>
            <w:color w:val="auto"/>
            <w:sz w:val="24"/>
            <w:szCs w:val="24"/>
          </w:rPr>
          <w:t>http://www.iprbookshop.ru/68300.html</w:t>
        </w:r>
      </w:hyperlink>
    </w:p>
    <w:p w14:paraId="47D68C18" w14:textId="77777777" w:rsidR="006A3F81" w:rsidRPr="005B313F" w:rsidRDefault="006A3F81" w:rsidP="006A3F81">
      <w:pPr>
        <w:widowControl w:val="0"/>
        <w:numPr>
          <w:ilvl w:val="0"/>
          <w:numId w:val="276"/>
        </w:numPr>
        <w:tabs>
          <w:tab w:val="left" w:pos="284"/>
          <w:tab w:val="left" w:pos="993"/>
        </w:tabs>
        <w:ind w:left="0" w:firstLine="709"/>
        <w:jc w:val="both"/>
        <w:rPr>
          <w:sz w:val="24"/>
          <w:szCs w:val="24"/>
        </w:rPr>
      </w:pPr>
      <w:r w:rsidRPr="005B313F">
        <w:rPr>
          <w:sz w:val="24"/>
          <w:szCs w:val="24"/>
        </w:rPr>
        <w:t xml:space="preserve">Аликина, Е. В. Теория перевода первого иностранного языка [Электронный ресурс]: учебное пособие / Е. В. Аликина, С. С. Хромов. — Электрон. текстовые данные. — М.: Евразийский открытый институт, 2010. — 168 c. — 978-5-374-00352-9. — Режим доступа: </w:t>
      </w:r>
      <w:hyperlink r:id="rId115" w:history="1">
        <w:r w:rsidRPr="005B313F">
          <w:rPr>
            <w:rStyle w:val="afc"/>
            <w:color w:val="auto"/>
            <w:sz w:val="24"/>
            <w:szCs w:val="24"/>
          </w:rPr>
          <w:t>http://www.iprbookshop.ru/10866.html</w:t>
        </w:r>
      </w:hyperlink>
    </w:p>
    <w:p w14:paraId="0CC947F8" w14:textId="77777777" w:rsidR="006A3F81" w:rsidRPr="005B313F" w:rsidRDefault="006A3F81" w:rsidP="006A3F81">
      <w:pPr>
        <w:tabs>
          <w:tab w:val="left" w:pos="993"/>
        </w:tabs>
        <w:ind w:firstLine="709"/>
        <w:jc w:val="both"/>
        <w:rPr>
          <w:sz w:val="24"/>
          <w:szCs w:val="24"/>
        </w:rPr>
      </w:pPr>
    </w:p>
    <w:p w14:paraId="20DAA101" w14:textId="77777777" w:rsidR="006A3F81" w:rsidRPr="005B313F" w:rsidRDefault="006A3F81" w:rsidP="00232258">
      <w:pPr>
        <w:rPr>
          <w:b/>
          <w:bCs/>
          <w:sz w:val="24"/>
          <w:szCs w:val="24"/>
        </w:rPr>
      </w:pPr>
      <w:r w:rsidRPr="005B313F">
        <w:rPr>
          <w:b/>
          <w:bCs/>
          <w:sz w:val="24"/>
          <w:szCs w:val="24"/>
        </w:rPr>
        <w:t>8. Перечень ресурсов информационно-телекоммуникационной сети «Интернет» (далее - сеть «Интернет»), необходимых для освоения дисциплины</w:t>
      </w:r>
    </w:p>
    <w:p w14:paraId="7E5F67C5" w14:textId="77777777" w:rsidR="006A3F81" w:rsidRPr="005B313F" w:rsidRDefault="006A3F81" w:rsidP="006A3F81">
      <w:pPr>
        <w:widowControl w:val="0"/>
        <w:ind w:firstLine="709"/>
        <w:jc w:val="both"/>
        <w:rPr>
          <w:sz w:val="24"/>
          <w:szCs w:val="24"/>
        </w:rPr>
      </w:pPr>
      <w:r w:rsidRPr="005B313F">
        <w:rPr>
          <w:sz w:val="24"/>
          <w:szCs w:val="24"/>
          <w:lang w:val="en-US"/>
        </w:rPr>
        <w:t>http</w:t>
      </w:r>
      <w:r w:rsidRPr="005B313F">
        <w:rPr>
          <w:sz w:val="24"/>
          <w:szCs w:val="24"/>
        </w:rPr>
        <w:t>://</w:t>
      </w:r>
      <w:r w:rsidRPr="005B313F">
        <w:rPr>
          <w:sz w:val="24"/>
          <w:szCs w:val="24"/>
          <w:lang w:val="en-US"/>
        </w:rPr>
        <w:t>www</w:t>
      </w:r>
      <w:r w:rsidRPr="005B313F">
        <w:rPr>
          <w:sz w:val="24"/>
          <w:szCs w:val="24"/>
        </w:rPr>
        <w:t>.</w:t>
      </w:r>
      <w:proofErr w:type="spellStart"/>
      <w:r w:rsidRPr="005B313F">
        <w:rPr>
          <w:sz w:val="24"/>
          <w:szCs w:val="24"/>
          <w:lang w:val="en-US"/>
        </w:rPr>
        <w:t>edu</w:t>
      </w:r>
      <w:proofErr w:type="spellEnd"/>
      <w:r w:rsidRPr="005B313F">
        <w:rPr>
          <w:sz w:val="24"/>
          <w:szCs w:val="24"/>
        </w:rPr>
        <w:t>.</w:t>
      </w:r>
      <w:proofErr w:type="spellStart"/>
      <w:r w:rsidRPr="005B313F">
        <w:rPr>
          <w:sz w:val="24"/>
          <w:szCs w:val="24"/>
          <w:lang w:val="en-US"/>
        </w:rPr>
        <w:t>ru</w:t>
      </w:r>
      <w:proofErr w:type="spellEnd"/>
      <w:r w:rsidRPr="005B313F">
        <w:rPr>
          <w:sz w:val="24"/>
          <w:szCs w:val="24"/>
        </w:rPr>
        <w:t>;</w:t>
      </w:r>
    </w:p>
    <w:p w14:paraId="2D1CEA8D" w14:textId="77777777" w:rsidR="006A3F81" w:rsidRPr="005B313F" w:rsidRDefault="006A3F81" w:rsidP="006A3F81">
      <w:pPr>
        <w:widowControl w:val="0"/>
        <w:ind w:firstLine="709"/>
        <w:rPr>
          <w:sz w:val="24"/>
          <w:szCs w:val="24"/>
        </w:rPr>
      </w:pPr>
      <w:hyperlink r:id="rId116" w:history="1">
        <w:r w:rsidRPr="005B313F">
          <w:rPr>
            <w:rStyle w:val="afc"/>
            <w:color w:val="auto"/>
            <w:sz w:val="24"/>
            <w:szCs w:val="24"/>
            <w:lang w:val="en-US"/>
          </w:rPr>
          <w:t>http</w:t>
        </w:r>
        <w:r w:rsidRPr="005B313F">
          <w:rPr>
            <w:rStyle w:val="afc"/>
            <w:color w:val="auto"/>
            <w:sz w:val="24"/>
            <w:szCs w:val="24"/>
          </w:rPr>
          <w:t>://</w:t>
        </w:r>
        <w:r w:rsidRPr="005B313F">
          <w:rPr>
            <w:rStyle w:val="afc"/>
            <w:color w:val="auto"/>
            <w:sz w:val="24"/>
            <w:szCs w:val="24"/>
            <w:lang w:val="en-US"/>
          </w:rPr>
          <w:t>www</w:t>
        </w:r>
        <w:r w:rsidRPr="005B313F">
          <w:rPr>
            <w:rStyle w:val="afc"/>
            <w:color w:val="auto"/>
            <w:sz w:val="24"/>
            <w:szCs w:val="24"/>
          </w:rPr>
          <w:t>.</w:t>
        </w:r>
        <w:r w:rsidRPr="005B313F">
          <w:rPr>
            <w:rStyle w:val="afc"/>
            <w:color w:val="auto"/>
            <w:sz w:val="24"/>
            <w:szCs w:val="24"/>
            <w:lang w:val="en-US"/>
          </w:rPr>
          <w:t>school</w:t>
        </w:r>
        <w:r w:rsidRPr="005B313F">
          <w:rPr>
            <w:rStyle w:val="afc"/>
            <w:color w:val="auto"/>
            <w:sz w:val="24"/>
            <w:szCs w:val="24"/>
          </w:rPr>
          <w:t>.</w:t>
        </w:r>
        <w:r w:rsidRPr="005B313F">
          <w:rPr>
            <w:rStyle w:val="afc"/>
            <w:color w:val="auto"/>
            <w:sz w:val="24"/>
            <w:szCs w:val="24"/>
            <w:lang w:val="en-US"/>
          </w:rPr>
          <w:t>ed</w:t>
        </w:r>
        <w:r w:rsidRPr="005B313F">
          <w:rPr>
            <w:rStyle w:val="afc"/>
            <w:color w:val="auto"/>
            <w:sz w:val="24"/>
            <w:szCs w:val="24"/>
          </w:rPr>
          <w:t>u.ru</w:t>
        </w:r>
      </w:hyperlink>
    </w:p>
    <w:p w14:paraId="495EF1F9" w14:textId="77777777" w:rsidR="006A3F81" w:rsidRPr="005B313F" w:rsidRDefault="006A3F81" w:rsidP="006A3F81">
      <w:pPr>
        <w:widowControl w:val="0"/>
        <w:ind w:firstLine="709"/>
        <w:rPr>
          <w:sz w:val="24"/>
          <w:szCs w:val="24"/>
        </w:rPr>
      </w:pPr>
      <w:hyperlink r:id="rId117" w:history="1">
        <w:r w:rsidRPr="005B313F">
          <w:rPr>
            <w:rStyle w:val="afc"/>
            <w:color w:val="auto"/>
            <w:sz w:val="24"/>
            <w:szCs w:val="24"/>
            <w:lang w:val="en-US"/>
          </w:rPr>
          <w:t>http</w:t>
        </w:r>
        <w:r w:rsidRPr="005B313F">
          <w:rPr>
            <w:rStyle w:val="afc"/>
            <w:color w:val="auto"/>
            <w:sz w:val="24"/>
            <w:szCs w:val="24"/>
          </w:rPr>
          <w:t>://</w:t>
        </w:r>
        <w:proofErr w:type="spellStart"/>
        <w:r w:rsidRPr="005B313F">
          <w:rPr>
            <w:rStyle w:val="afc"/>
            <w:color w:val="auto"/>
            <w:sz w:val="24"/>
            <w:szCs w:val="24"/>
            <w:lang w:val="en-US"/>
          </w:rPr>
          <w:t>ru</w:t>
        </w:r>
        <w:proofErr w:type="spellEnd"/>
        <w:r w:rsidRPr="005B313F">
          <w:rPr>
            <w:rStyle w:val="afc"/>
            <w:color w:val="auto"/>
            <w:sz w:val="24"/>
            <w:szCs w:val="24"/>
          </w:rPr>
          <w:t>.</w:t>
        </w:r>
        <w:proofErr w:type="spellStart"/>
        <w:r w:rsidRPr="005B313F">
          <w:rPr>
            <w:rStyle w:val="afc"/>
            <w:color w:val="auto"/>
            <w:sz w:val="24"/>
            <w:szCs w:val="24"/>
            <w:lang w:val="en-US"/>
          </w:rPr>
          <w:t>wikipedia</w:t>
        </w:r>
        <w:proofErr w:type="spellEnd"/>
        <w:r w:rsidRPr="005B313F">
          <w:rPr>
            <w:rStyle w:val="afc"/>
            <w:color w:val="auto"/>
            <w:sz w:val="24"/>
            <w:szCs w:val="24"/>
          </w:rPr>
          <w:t>.</w:t>
        </w:r>
        <w:r w:rsidRPr="005B313F">
          <w:rPr>
            <w:rStyle w:val="afc"/>
            <w:color w:val="auto"/>
            <w:sz w:val="24"/>
            <w:szCs w:val="24"/>
            <w:lang w:val="en-US"/>
          </w:rPr>
          <w:t>org</w:t>
        </w:r>
      </w:hyperlink>
    </w:p>
    <w:p w14:paraId="5A75B3A0" w14:textId="77777777" w:rsidR="006A3F81" w:rsidRPr="005B313F" w:rsidRDefault="006A3F81" w:rsidP="006A3F81">
      <w:pPr>
        <w:rPr>
          <w:kern w:val="32"/>
          <w:sz w:val="24"/>
          <w:szCs w:val="24"/>
          <w:lang w:val="x-none" w:eastAsia="x-none"/>
        </w:rPr>
      </w:pPr>
      <w:hyperlink r:id="rId118" w:history="1">
        <w:r w:rsidRPr="005B313F">
          <w:rPr>
            <w:rStyle w:val="afc"/>
            <w:color w:val="auto"/>
            <w:sz w:val="24"/>
            <w:szCs w:val="24"/>
          </w:rPr>
          <w:t>http://www.magister.msk.ru/library/</w:t>
        </w:r>
      </w:hyperlink>
    </w:p>
    <w:p w14:paraId="7078D69E" w14:textId="77777777" w:rsidR="006A3F81" w:rsidRPr="005B313F" w:rsidRDefault="006A3F81" w:rsidP="006A3F81">
      <w:pPr>
        <w:tabs>
          <w:tab w:val="left" w:pos="0"/>
        </w:tabs>
        <w:ind w:firstLine="709"/>
        <w:jc w:val="both"/>
        <w:rPr>
          <w:b/>
          <w:sz w:val="24"/>
          <w:szCs w:val="24"/>
        </w:rPr>
      </w:pPr>
    </w:p>
    <w:p w14:paraId="66CE4EE7" w14:textId="77777777" w:rsidR="006A3F81" w:rsidRPr="005B313F" w:rsidRDefault="006A3F81" w:rsidP="00232258">
      <w:pPr>
        <w:rPr>
          <w:b/>
          <w:bCs/>
          <w:sz w:val="24"/>
          <w:szCs w:val="24"/>
        </w:rPr>
      </w:pPr>
      <w:r w:rsidRPr="005B313F">
        <w:rPr>
          <w:b/>
          <w:bCs/>
          <w:sz w:val="24"/>
          <w:szCs w:val="24"/>
        </w:rPr>
        <w:t>9. Методические указания для обучающихся по освоению дисциплины (отдельный документ)</w:t>
      </w:r>
    </w:p>
    <w:p w14:paraId="13B5D627" w14:textId="77777777" w:rsidR="006A3F81" w:rsidRPr="005B313F" w:rsidRDefault="006A3F81" w:rsidP="006A3F81">
      <w:pPr>
        <w:tabs>
          <w:tab w:val="left" w:pos="0"/>
        </w:tabs>
        <w:ind w:firstLine="709"/>
        <w:jc w:val="both"/>
        <w:rPr>
          <w:b/>
          <w:sz w:val="24"/>
          <w:szCs w:val="24"/>
        </w:rPr>
      </w:pPr>
    </w:p>
    <w:p w14:paraId="41E54EAA" w14:textId="77777777" w:rsidR="006A3F81" w:rsidRPr="005B313F" w:rsidRDefault="006A3F81" w:rsidP="00232258">
      <w:pPr>
        <w:rPr>
          <w:b/>
          <w:bCs/>
          <w:sz w:val="24"/>
          <w:szCs w:val="24"/>
        </w:rPr>
      </w:pPr>
      <w:r w:rsidRPr="005B313F">
        <w:rPr>
          <w:b/>
          <w:bCs/>
          <w:sz w:val="24"/>
          <w:szCs w:val="24"/>
        </w:rPr>
        <w:t>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1507A7F4" w14:textId="77777777" w:rsidR="006A3F81" w:rsidRPr="005B313F" w:rsidRDefault="006A3F81" w:rsidP="006A3F81">
      <w:pPr>
        <w:widowControl w:val="0"/>
        <w:suppressLineNumbers/>
        <w:ind w:firstLine="708"/>
        <w:jc w:val="both"/>
        <w:rPr>
          <w:b/>
          <w:sz w:val="24"/>
          <w:szCs w:val="24"/>
        </w:rPr>
      </w:pPr>
      <w:r w:rsidRPr="005B313F">
        <w:rPr>
          <w:sz w:val="24"/>
          <w:szCs w:val="24"/>
        </w:rPr>
        <w:lastRenderedPageBreak/>
        <w:t>Лекции по «Актуальным проблемам современной теории перевода» читаются с сопровождением презентаций в PowerPoint, для технического обеспечения дисциплины используются:</w:t>
      </w:r>
    </w:p>
    <w:p w14:paraId="61C2E719" w14:textId="77777777" w:rsidR="006A3F81" w:rsidRPr="005B313F" w:rsidRDefault="006A3F81" w:rsidP="006A3F81">
      <w:pPr>
        <w:widowControl w:val="0"/>
        <w:numPr>
          <w:ilvl w:val="0"/>
          <w:numId w:val="275"/>
        </w:numPr>
        <w:shd w:val="clear" w:color="auto" w:fill="FFFFFF"/>
        <w:tabs>
          <w:tab w:val="left" w:pos="730"/>
        </w:tabs>
        <w:autoSpaceDE w:val="0"/>
        <w:autoSpaceDN w:val="0"/>
        <w:adjustRightInd w:val="0"/>
        <w:ind w:left="586"/>
        <w:rPr>
          <w:sz w:val="24"/>
          <w:szCs w:val="24"/>
        </w:rPr>
      </w:pPr>
      <w:r w:rsidRPr="005B313F">
        <w:rPr>
          <w:sz w:val="24"/>
          <w:szCs w:val="24"/>
        </w:rPr>
        <w:t>компьютерное и мультимедийное оборудование;</w:t>
      </w:r>
    </w:p>
    <w:p w14:paraId="0D289169" w14:textId="77777777" w:rsidR="006A3F81" w:rsidRPr="005B313F" w:rsidRDefault="006A3F81" w:rsidP="006A3F81">
      <w:pPr>
        <w:widowControl w:val="0"/>
        <w:numPr>
          <w:ilvl w:val="0"/>
          <w:numId w:val="275"/>
        </w:numPr>
        <w:shd w:val="clear" w:color="auto" w:fill="FFFFFF"/>
        <w:tabs>
          <w:tab w:val="left" w:pos="730"/>
        </w:tabs>
        <w:autoSpaceDE w:val="0"/>
        <w:autoSpaceDN w:val="0"/>
        <w:adjustRightInd w:val="0"/>
        <w:ind w:left="586"/>
        <w:rPr>
          <w:sz w:val="24"/>
          <w:szCs w:val="24"/>
        </w:rPr>
      </w:pPr>
      <w:r w:rsidRPr="005B313F">
        <w:rPr>
          <w:sz w:val="24"/>
          <w:szCs w:val="24"/>
        </w:rPr>
        <w:t>приборы и оборудование учебного назначения:</w:t>
      </w:r>
    </w:p>
    <w:p w14:paraId="685F2F20" w14:textId="77777777" w:rsidR="006A3F81" w:rsidRPr="005B313F" w:rsidRDefault="006A3F81" w:rsidP="006A3F81">
      <w:pPr>
        <w:widowControl w:val="0"/>
        <w:numPr>
          <w:ilvl w:val="0"/>
          <w:numId w:val="275"/>
        </w:numPr>
        <w:shd w:val="clear" w:color="auto" w:fill="FFFFFF"/>
        <w:tabs>
          <w:tab w:val="left" w:pos="730"/>
        </w:tabs>
        <w:autoSpaceDE w:val="0"/>
        <w:autoSpaceDN w:val="0"/>
        <w:adjustRightInd w:val="0"/>
        <w:spacing w:before="5"/>
        <w:ind w:left="586"/>
        <w:rPr>
          <w:sz w:val="24"/>
          <w:szCs w:val="24"/>
        </w:rPr>
      </w:pPr>
      <w:r w:rsidRPr="005B313F">
        <w:rPr>
          <w:sz w:val="24"/>
          <w:szCs w:val="24"/>
        </w:rPr>
        <w:t>пакет прикладных обучающих программ;</w:t>
      </w:r>
    </w:p>
    <w:p w14:paraId="269FD17E" w14:textId="77777777" w:rsidR="006A3F81" w:rsidRPr="005B313F" w:rsidRDefault="006A3F81" w:rsidP="006A3F81">
      <w:pPr>
        <w:widowControl w:val="0"/>
        <w:ind w:firstLine="586"/>
        <w:rPr>
          <w:sz w:val="24"/>
          <w:szCs w:val="24"/>
        </w:rPr>
      </w:pPr>
      <w:r w:rsidRPr="005B313F">
        <w:rPr>
          <w:sz w:val="24"/>
          <w:szCs w:val="24"/>
        </w:rPr>
        <w:t>-ссылки на интернет-ресурсы.</w:t>
      </w:r>
    </w:p>
    <w:p w14:paraId="5C3493B5" w14:textId="77777777" w:rsidR="006A3F81" w:rsidRPr="005B313F" w:rsidRDefault="006A3F81" w:rsidP="006A3F81">
      <w:pPr>
        <w:widowControl w:val="0"/>
        <w:tabs>
          <w:tab w:val="left" w:pos="5610"/>
        </w:tabs>
        <w:spacing w:line="360" w:lineRule="auto"/>
        <w:jc w:val="center"/>
        <w:rPr>
          <w:b/>
          <w:sz w:val="24"/>
          <w:szCs w:val="24"/>
        </w:rPr>
      </w:pPr>
    </w:p>
    <w:p w14:paraId="681364C9" w14:textId="77777777" w:rsidR="006A3F81" w:rsidRPr="005B313F" w:rsidRDefault="006A3F81" w:rsidP="00232258">
      <w:pPr>
        <w:rPr>
          <w:b/>
          <w:bCs/>
          <w:sz w:val="24"/>
          <w:szCs w:val="24"/>
        </w:rPr>
      </w:pPr>
      <w:r w:rsidRPr="005B313F">
        <w:rPr>
          <w:b/>
          <w:bCs/>
          <w:sz w:val="24"/>
          <w:szCs w:val="24"/>
        </w:rPr>
        <w:t>11. Материально-техническая база, необходимая для осуществления образовательного процесса по дисциплине</w:t>
      </w:r>
    </w:p>
    <w:p w14:paraId="4B0E71A6" w14:textId="77777777" w:rsidR="006A3F81" w:rsidRPr="005B313F" w:rsidRDefault="006A3F81" w:rsidP="006A3F81">
      <w:pPr>
        <w:widowControl w:val="0"/>
        <w:suppressLineNumbers/>
        <w:spacing w:after="120"/>
        <w:ind w:firstLine="709"/>
        <w:jc w:val="both"/>
        <w:rPr>
          <w:b/>
          <w:sz w:val="24"/>
          <w:szCs w:val="24"/>
        </w:rPr>
      </w:pPr>
      <w:r w:rsidRPr="005B313F">
        <w:rPr>
          <w:sz w:val="24"/>
          <w:szCs w:val="24"/>
        </w:rPr>
        <w:t>Для успешного осуществления образовательного процесса по дисциплине необходимы аудитории, оснащённые мультимедийным оборудованием.</w:t>
      </w:r>
    </w:p>
    <w:p w14:paraId="042AC619" w14:textId="77777777" w:rsidR="006A3F81" w:rsidRPr="005B313F" w:rsidRDefault="006A3F81" w:rsidP="006A3F81">
      <w:pPr>
        <w:rPr>
          <w:sz w:val="24"/>
          <w:szCs w:val="24"/>
        </w:rPr>
      </w:pPr>
    </w:p>
    <w:p w14:paraId="748B9350" w14:textId="77777777" w:rsidR="000517C9" w:rsidRDefault="000517C9" w:rsidP="000517C9">
      <w:pPr>
        <w:autoSpaceDE w:val="0"/>
        <w:autoSpaceDN w:val="0"/>
        <w:adjustRightInd w:val="0"/>
        <w:jc w:val="both"/>
        <w:rPr>
          <w:rFonts w:eastAsia="Calibri"/>
          <w:sz w:val="24"/>
          <w:szCs w:val="24"/>
        </w:rPr>
      </w:pPr>
      <w:r>
        <w:rPr>
          <w:rFonts w:eastAsia="Calibri"/>
          <w:sz w:val="24"/>
          <w:szCs w:val="24"/>
        </w:rPr>
        <w:br w:type="page"/>
      </w:r>
    </w:p>
    <w:p w14:paraId="27663D01" w14:textId="7E39515A" w:rsidR="00E63F49" w:rsidRPr="00177177" w:rsidRDefault="00E63F49" w:rsidP="00177177">
      <w:pPr>
        <w:autoSpaceDE w:val="0"/>
        <w:autoSpaceDN w:val="0"/>
        <w:adjustRightInd w:val="0"/>
        <w:jc w:val="center"/>
        <w:rPr>
          <w:rFonts w:eastAsia="Calibri"/>
          <w:sz w:val="24"/>
          <w:szCs w:val="24"/>
        </w:rPr>
      </w:pPr>
      <w:r w:rsidRPr="005B313F">
        <w:rPr>
          <w:sz w:val="24"/>
          <w:szCs w:val="24"/>
        </w:rPr>
        <w:lastRenderedPageBreak/>
        <w:t>МИНИСТЕРСТВО ОБРАЗОВАНИЯ И НАУКИ</w:t>
      </w:r>
      <w:r w:rsidR="00177177">
        <w:rPr>
          <w:rFonts w:eastAsia="Calibri"/>
          <w:sz w:val="24"/>
          <w:szCs w:val="24"/>
        </w:rPr>
        <w:t xml:space="preserve"> </w:t>
      </w:r>
      <w:r w:rsidRPr="005B313F">
        <w:rPr>
          <w:sz w:val="24"/>
          <w:szCs w:val="24"/>
        </w:rPr>
        <w:t>РОССИЙСКОЙ ФЕДЕРАЦИИ</w:t>
      </w:r>
    </w:p>
    <w:p w14:paraId="183F1F2A" w14:textId="77777777" w:rsidR="00E63F49" w:rsidRPr="005B313F" w:rsidRDefault="00E63F49" w:rsidP="00177177">
      <w:pPr>
        <w:widowControl w:val="0"/>
        <w:jc w:val="center"/>
        <w:rPr>
          <w:sz w:val="24"/>
          <w:szCs w:val="24"/>
        </w:rPr>
      </w:pPr>
      <w:r w:rsidRPr="005B313F">
        <w:rPr>
          <w:sz w:val="24"/>
          <w:szCs w:val="24"/>
        </w:rPr>
        <w:t>Федеральное государственное бюджетное образовательное</w:t>
      </w:r>
    </w:p>
    <w:p w14:paraId="489B52E4" w14:textId="77777777" w:rsidR="00E63F49" w:rsidRPr="005B313F" w:rsidRDefault="00E63F49" w:rsidP="00177177">
      <w:pPr>
        <w:widowControl w:val="0"/>
        <w:jc w:val="center"/>
        <w:rPr>
          <w:sz w:val="24"/>
          <w:szCs w:val="24"/>
        </w:rPr>
      </w:pPr>
      <w:r w:rsidRPr="005B313F">
        <w:rPr>
          <w:sz w:val="24"/>
          <w:szCs w:val="24"/>
        </w:rPr>
        <w:t>учреждение высшего образования</w:t>
      </w:r>
    </w:p>
    <w:p w14:paraId="09C7DD5B" w14:textId="77777777" w:rsidR="00E63F49" w:rsidRPr="005B313F" w:rsidRDefault="00E63F49" w:rsidP="00177177">
      <w:pPr>
        <w:widowControl w:val="0"/>
        <w:jc w:val="center"/>
        <w:rPr>
          <w:sz w:val="24"/>
          <w:szCs w:val="24"/>
        </w:rPr>
      </w:pPr>
      <w:r w:rsidRPr="005B313F">
        <w:rPr>
          <w:sz w:val="24"/>
          <w:szCs w:val="24"/>
        </w:rPr>
        <w:t>«ЧЕЧЕНСКИЙ ГОСУДАРСТВЕННЫЙ УНИВЕРСИТЕТ</w:t>
      </w:r>
    </w:p>
    <w:p w14:paraId="5383AE72" w14:textId="77777777" w:rsidR="00E63F49" w:rsidRPr="005B313F" w:rsidRDefault="00E63F49" w:rsidP="00177177">
      <w:pPr>
        <w:widowControl w:val="0"/>
        <w:jc w:val="center"/>
        <w:rPr>
          <w:sz w:val="24"/>
          <w:szCs w:val="24"/>
        </w:rPr>
      </w:pPr>
      <w:r w:rsidRPr="005B313F">
        <w:rPr>
          <w:sz w:val="24"/>
          <w:szCs w:val="24"/>
        </w:rPr>
        <w:t>ИМЕНИ АХМАТА АБДУЛХАМИДОВИЧА КАДЫРОВА»</w:t>
      </w:r>
    </w:p>
    <w:p w14:paraId="7DC822B4" w14:textId="77777777" w:rsidR="00E63F49" w:rsidRPr="005B313F" w:rsidRDefault="00E63F49" w:rsidP="00177177">
      <w:pPr>
        <w:widowControl w:val="0"/>
        <w:suppressLineNumbers/>
        <w:jc w:val="center"/>
        <w:rPr>
          <w:sz w:val="24"/>
          <w:szCs w:val="24"/>
        </w:rPr>
      </w:pPr>
      <w:r w:rsidRPr="005B313F">
        <w:rPr>
          <w:sz w:val="24"/>
          <w:szCs w:val="24"/>
        </w:rPr>
        <w:t>_____________________________________________________________________________</w:t>
      </w:r>
    </w:p>
    <w:p w14:paraId="01E844B0" w14:textId="77777777" w:rsidR="00E63F49" w:rsidRPr="005B313F" w:rsidRDefault="00E63F49" w:rsidP="00177177">
      <w:pPr>
        <w:widowControl w:val="0"/>
        <w:suppressLineNumbers/>
        <w:jc w:val="center"/>
        <w:rPr>
          <w:sz w:val="24"/>
          <w:szCs w:val="24"/>
        </w:rPr>
      </w:pPr>
      <w:r w:rsidRPr="005B313F">
        <w:rPr>
          <w:sz w:val="24"/>
          <w:szCs w:val="24"/>
        </w:rPr>
        <w:t>ФАКУЛЬТЕТ ИНОСТРАННЫХ ЯЗЫКОВ</w:t>
      </w:r>
    </w:p>
    <w:p w14:paraId="469FB9A0" w14:textId="77777777" w:rsidR="00E63F49" w:rsidRPr="005B313F" w:rsidRDefault="00E63F49" w:rsidP="00177177">
      <w:pPr>
        <w:jc w:val="center"/>
        <w:rPr>
          <w:spacing w:val="4"/>
          <w:sz w:val="24"/>
          <w:szCs w:val="24"/>
        </w:rPr>
      </w:pPr>
      <w:r w:rsidRPr="005B313F">
        <w:rPr>
          <w:spacing w:val="4"/>
          <w:sz w:val="24"/>
          <w:szCs w:val="24"/>
        </w:rPr>
        <w:t>Кафедра английского языка</w:t>
      </w:r>
    </w:p>
    <w:p w14:paraId="78A116FA" w14:textId="77777777" w:rsidR="00E63F49" w:rsidRPr="005B313F" w:rsidRDefault="00E63F49" w:rsidP="00E63F49">
      <w:pPr>
        <w:widowControl w:val="0"/>
        <w:suppressLineNumbers/>
        <w:jc w:val="center"/>
        <w:rPr>
          <w:sz w:val="24"/>
          <w:szCs w:val="24"/>
        </w:rPr>
      </w:pPr>
    </w:p>
    <w:p w14:paraId="56FB5C38" w14:textId="77777777" w:rsidR="00E63F49" w:rsidRPr="005B313F" w:rsidRDefault="00E63F49" w:rsidP="00E63F49">
      <w:pPr>
        <w:widowControl w:val="0"/>
        <w:suppressLineNumbers/>
        <w:jc w:val="center"/>
        <w:rPr>
          <w:sz w:val="24"/>
          <w:szCs w:val="24"/>
        </w:rPr>
      </w:pPr>
    </w:p>
    <w:p w14:paraId="040DC3AA" w14:textId="77777777" w:rsidR="00E63F49" w:rsidRPr="005B313F" w:rsidRDefault="00E63F49" w:rsidP="00E63F49">
      <w:pPr>
        <w:widowControl w:val="0"/>
        <w:suppressLineNumbers/>
        <w:jc w:val="center"/>
        <w:rPr>
          <w:sz w:val="24"/>
          <w:szCs w:val="24"/>
        </w:rPr>
      </w:pPr>
    </w:p>
    <w:p w14:paraId="1F17F2C7" w14:textId="77777777" w:rsidR="00E63F49" w:rsidRPr="005B313F" w:rsidRDefault="00E63F49" w:rsidP="00E63F49">
      <w:pPr>
        <w:keepNext/>
        <w:widowControl w:val="0"/>
        <w:suppressLineNumbers/>
        <w:jc w:val="center"/>
        <w:outlineLvl w:val="0"/>
        <w:rPr>
          <w:b/>
          <w:bCs/>
          <w:kern w:val="32"/>
          <w:sz w:val="24"/>
          <w:szCs w:val="24"/>
        </w:rPr>
      </w:pPr>
    </w:p>
    <w:p w14:paraId="717DCB75" w14:textId="3DAD86BF" w:rsidR="00E63F49" w:rsidRPr="00177177" w:rsidRDefault="00E63F49" w:rsidP="00177177">
      <w:pPr>
        <w:keepNext/>
        <w:widowControl w:val="0"/>
        <w:suppressLineNumbers/>
        <w:jc w:val="center"/>
        <w:outlineLvl w:val="0"/>
        <w:rPr>
          <w:b/>
          <w:bCs/>
          <w:kern w:val="32"/>
          <w:sz w:val="24"/>
          <w:szCs w:val="24"/>
        </w:rPr>
      </w:pPr>
      <w:r w:rsidRPr="005B313F">
        <w:rPr>
          <w:b/>
          <w:bCs/>
          <w:kern w:val="32"/>
          <w:sz w:val="24"/>
          <w:szCs w:val="24"/>
        </w:rPr>
        <w:t>РАБОЧАЯ ПРОГРАММА</w:t>
      </w:r>
      <w:r w:rsidR="00177177">
        <w:rPr>
          <w:b/>
          <w:bCs/>
          <w:kern w:val="32"/>
          <w:sz w:val="24"/>
          <w:szCs w:val="24"/>
        </w:rPr>
        <w:t xml:space="preserve"> </w:t>
      </w:r>
      <w:r w:rsidRPr="005B313F">
        <w:rPr>
          <w:b/>
          <w:spacing w:val="4"/>
          <w:sz w:val="24"/>
          <w:szCs w:val="24"/>
        </w:rPr>
        <w:t>УЧЕБНОЙ ДИСЦИПЛИНЫ</w:t>
      </w:r>
    </w:p>
    <w:p w14:paraId="01F33188" w14:textId="77777777" w:rsidR="00E63F49" w:rsidRPr="005B313F" w:rsidRDefault="00E63F49" w:rsidP="00E63F49">
      <w:pPr>
        <w:keepNext/>
        <w:shd w:val="clear" w:color="auto" w:fill="FFFFFF"/>
        <w:jc w:val="center"/>
        <w:outlineLvl w:val="3"/>
        <w:rPr>
          <w:b/>
          <w:spacing w:val="4"/>
          <w:sz w:val="24"/>
          <w:szCs w:val="24"/>
        </w:rPr>
      </w:pPr>
      <w:r w:rsidRPr="005B313F">
        <w:rPr>
          <w:b/>
          <w:spacing w:val="4"/>
          <w:sz w:val="24"/>
          <w:szCs w:val="24"/>
        </w:rPr>
        <w:t>«</w:t>
      </w:r>
      <w:r w:rsidRPr="005B313F">
        <w:rPr>
          <w:b/>
          <w:iCs/>
          <w:spacing w:val="4"/>
          <w:sz w:val="24"/>
          <w:szCs w:val="24"/>
        </w:rPr>
        <w:t>ВОПРОСЫ ФРАЗЕОЛОГИИ</w:t>
      </w:r>
      <w:r w:rsidRPr="005B313F">
        <w:rPr>
          <w:b/>
          <w:spacing w:val="4"/>
          <w:sz w:val="24"/>
          <w:szCs w:val="24"/>
        </w:rPr>
        <w:t>»</w:t>
      </w:r>
    </w:p>
    <w:p w14:paraId="69BFE2C7" w14:textId="77777777" w:rsidR="00E63F49" w:rsidRPr="005B313F" w:rsidRDefault="00E63F49" w:rsidP="00E63F49">
      <w:pPr>
        <w:widowControl w:val="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313F" w:rsidRPr="005B313F" w14:paraId="1518C692" w14:textId="77777777" w:rsidTr="00EA3A1A">
        <w:tc>
          <w:tcPr>
            <w:tcW w:w="4927" w:type="dxa"/>
            <w:shd w:val="clear" w:color="auto" w:fill="auto"/>
          </w:tcPr>
          <w:p w14:paraId="016BEB3A" w14:textId="77777777" w:rsidR="00E63F49" w:rsidRPr="005B313F" w:rsidRDefault="00E63F49" w:rsidP="00EA3A1A">
            <w:pPr>
              <w:widowControl w:val="0"/>
              <w:jc w:val="center"/>
              <w:rPr>
                <w:sz w:val="24"/>
                <w:szCs w:val="24"/>
              </w:rPr>
            </w:pPr>
            <w:r w:rsidRPr="005B313F">
              <w:rPr>
                <w:sz w:val="24"/>
                <w:szCs w:val="24"/>
              </w:rPr>
              <w:t>Направление подготовки (специальности)</w:t>
            </w:r>
          </w:p>
        </w:tc>
        <w:tc>
          <w:tcPr>
            <w:tcW w:w="4927" w:type="dxa"/>
            <w:shd w:val="clear" w:color="auto" w:fill="auto"/>
          </w:tcPr>
          <w:p w14:paraId="242BCF03" w14:textId="77777777" w:rsidR="00E63F49" w:rsidRPr="005B313F" w:rsidRDefault="00E63F49" w:rsidP="00EA3A1A">
            <w:pPr>
              <w:widowControl w:val="0"/>
              <w:jc w:val="center"/>
              <w:rPr>
                <w:sz w:val="24"/>
                <w:szCs w:val="24"/>
              </w:rPr>
            </w:pPr>
            <w:r w:rsidRPr="005B313F">
              <w:rPr>
                <w:sz w:val="24"/>
                <w:szCs w:val="24"/>
              </w:rPr>
              <w:t>Лингвистика</w:t>
            </w:r>
          </w:p>
          <w:p w14:paraId="3FB16FBF" w14:textId="77777777" w:rsidR="00E63F49" w:rsidRPr="005B313F" w:rsidRDefault="00E63F49" w:rsidP="00EA3A1A">
            <w:pPr>
              <w:widowControl w:val="0"/>
              <w:jc w:val="center"/>
              <w:rPr>
                <w:sz w:val="24"/>
                <w:szCs w:val="24"/>
              </w:rPr>
            </w:pPr>
          </w:p>
        </w:tc>
      </w:tr>
      <w:tr w:rsidR="005B313F" w:rsidRPr="005B313F" w14:paraId="3ADFAC8E" w14:textId="77777777" w:rsidTr="00EA3A1A">
        <w:tc>
          <w:tcPr>
            <w:tcW w:w="4927" w:type="dxa"/>
            <w:shd w:val="clear" w:color="auto" w:fill="auto"/>
          </w:tcPr>
          <w:p w14:paraId="72869877" w14:textId="77777777" w:rsidR="00E63F49" w:rsidRPr="005B313F" w:rsidRDefault="00E63F49" w:rsidP="00EA3A1A">
            <w:pPr>
              <w:widowControl w:val="0"/>
              <w:jc w:val="center"/>
              <w:rPr>
                <w:sz w:val="24"/>
                <w:szCs w:val="24"/>
              </w:rPr>
            </w:pPr>
            <w:r w:rsidRPr="005B313F">
              <w:rPr>
                <w:sz w:val="24"/>
                <w:szCs w:val="24"/>
              </w:rPr>
              <w:t>Код направления подготовки (специальности)</w:t>
            </w:r>
          </w:p>
        </w:tc>
        <w:tc>
          <w:tcPr>
            <w:tcW w:w="4927" w:type="dxa"/>
            <w:shd w:val="clear" w:color="auto" w:fill="auto"/>
          </w:tcPr>
          <w:p w14:paraId="30940DBC" w14:textId="77777777" w:rsidR="00E63F49" w:rsidRPr="005B313F" w:rsidRDefault="00E63F49" w:rsidP="00EA3A1A">
            <w:pPr>
              <w:widowControl w:val="0"/>
              <w:jc w:val="center"/>
              <w:rPr>
                <w:sz w:val="24"/>
                <w:szCs w:val="24"/>
              </w:rPr>
            </w:pPr>
            <w:r w:rsidRPr="005B313F">
              <w:rPr>
                <w:sz w:val="24"/>
                <w:szCs w:val="24"/>
              </w:rPr>
              <w:t>45.04.02</w:t>
            </w:r>
          </w:p>
        </w:tc>
      </w:tr>
      <w:tr w:rsidR="005B313F" w:rsidRPr="005B313F" w14:paraId="45CA9CFF" w14:textId="77777777" w:rsidTr="00EA3A1A">
        <w:tc>
          <w:tcPr>
            <w:tcW w:w="4927" w:type="dxa"/>
            <w:shd w:val="clear" w:color="auto" w:fill="auto"/>
          </w:tcPr>
          <w:p w14:paraId="31EB9376" w14:textId="77777777" w:rsidR="00E63F49" w:rsidRPr="005B313F" w:rsidRDefault="00E63F49" w:rsidP="00EA3A1A">
            <w:pPr>
              <w:widowControl w:val="0"/>
              <w:jc w:val="center"/>
              <w:rPr>
                <w:sz w:val="24"/>
                <w:szCs w:val="24"/>
              </w:rPr>
            </w:pPr>
            <w:r w:rsidRPr="005B313F">
              <w:rPr>
                <w:sz w:val="24"/>
                <w:szCs w:val="24"/>
              </w:rPr>
              <w:t>Магистерская программа</w:t>
            </w:r>
          </w:p>
        </w:tc>
        <w:tc>
          <w:tcPr>
            <w:tcW w:w="4927" w:type="dxa"/>
            <w:shd w:val="clear" w:color="auto" w:fill="auto"/>
          </w:tcPr>
          <w:p w14:paraId="3584E179" w14:textId="77777777" w:rsidR="00E63F49" w:rsidRPr="005B313F" w:rsidRDefault="00E63F49" w:rsidP="00EA3A1A">
            <w:pPr>
              <w:widowControl w:val="0"/>
              <w:jc w:val="center"/>
              <w:rPr>
                <w:sz w:val="24"/>
                <w:szCs w:val="24"/>
              </w:rPr>
            </w:pPr>
            <w:r w:rsidRPr="005B313F">
              <w:rPr>
                <w:sz w:val="24"/>
                <w:szCs w:val="24"/>
              </w:rPr>
              <w:t>Лингвистика и межкультурная коммуникация</w:t>
            </w:r>
          </w:p>
        </w:tc>
      </w:tr>
      <w:tr w:rsidR="005B313F" w:rsidRPr="005B313F" w14:paraId="2C0DFC5C" w14:textId="77777777" w:rsidTr="00EA3A1A">
        <w:tc>
          <w:tcPr>
            <w:tcW w:w="4927" w:type="dxa"/>
            <w:shd w:val="clear" w:color="auto" w:fill="auto"/>
          </w:tcPr>
          <w:p w14:paraId="08F5CBC4" w14:textId="77777777" w:rsidR="00E63F49" w:rsidRPr="005B313F" w:rsidRDefault="00E63F49" w:rsidP="00EA3A1A">
            <w:pPr>
              <w:widowControl w:val="0"/>
              <w:jc w:val="center"/>
              <w:rPr>
                <w:sz w:val="24"/>
                <w:szCs w:val="24"/>
              </w:rPr>
            </w:pPr>
            <w:r w:rsidRPr="005B313F">
              <w:rPr>
                <w:sz w:val="24"/>
                <w:szCs w:val="24"/>
              </w:rPr>
              <w:t>Квалификация выпускника</w:t>
            </w:r>
          </w:p>
        </w:tc>
        <w:tc>
          <w:tcPr>
            <w:tcW w:w="4927" w:type="dxa"/>
            <w:shd w:val="clear" w:color="auto" w:fill="auto"/>
          </w:tcPr>
          <w:p w14:paraId="5896CB9C" w14:textId="77777777" w:rsidR="00E63F49" w:rsidRPr="005B313F" w:rsidRDefault="00E63F49" w:rsidP="00EA3A1A">
            <w:pPr>
              <w:widowControl w:val="0"/>
              <w:jc w:val="center"/>
              <w:rPr>
                <w:sz w:val="24"/>
                <w:szCs w:val="24"/>
              </w:rPr>
            </w:pPr>
            <w:r w:rsidRPr="005B313F">
              <w:rPr>
                <w:sz w:val="24"/>
                <w:szCs w:val="24"/>
              </w:rPr>
              <w:t>магистр</w:t>
            </w:r>
          </w:p>
        </w:tc>
      </w:tr>
      <w:tr w:rsidR="005B313F" w:rsidRPr="005B313F" w14:paraId="65AE5ADD" w14:textId="77777777" w:rsidTr="00EA3A1A">
        <w:tc>
          <w:tcPr>
            <w:tcW w:w="4927" w:type="dxa"/>
            <w:shd w:val="clear" w:color="auto" w:fill="auto"/>
          </w:tcPr>
          <w:p w14:paraId="2F972359" w14:textId="77777777" w:rsidR="00E63F49" w:rsidRPr="005B313F" w:rsidRDefault="00E63F49" w:rsidP="00EA3A1A">
            <w:pPr>
              <w:widowControl w:val="0"/>
              <w:jc w:val="center"/>
              <w:rPr>
                <w:sz w:val="24"/>
                <w:szCs w:val="24"/>
              </w:rPr>
            </w:pPr>
            <w:r w:rsidRPr="005B313F">
              <w:rPr>
                <w:sz w:val="24"/>
                <w:szCs w:val="24"/>
              </w:rPr>
              <w:t>Форма обучения</w:t>
            </w:r>
          </w:p>
        </w:tc>
        <w:tc>
          <w:tcPr>
            <w:tcW w:w="4927" w:type="dxa"/>
            <w:shd w:val="clear" w:color="auto" w:fill="auto"/>
          </w:tcPr>
          <w:p w14:paraId="5433E393" w14:textId="77777777" w:rsidR="00E63F49" w:rsidRPr="005B313F" w:rsidRDefault="00E63F49" w:rsidP="00EA3A1A">
            <w:pPr>
              <w:widowControl w:val="0"/>
              <w:jc w:val="center"/>
              <w:rPr>
                <w:sz w:val="24"/>
                <w:szCs w:val="24"/>
              </w:rPr>
            </w:pPr>
            <w:r w:rsidRPr="005B313F">
              <w:rPr>
                <w:sz w:val="24"/>
                <w:szCs w:val="24"/>
              </w:rPr>
              <w:t>Очная, очно-заочная</w:t>
            </w:r>
          </w:p>
        </w:tc>
      </w:tr>
      <w:tr w:rsidR="00E63F49" w:rsidRPr="005B313F" w14:paraId="1E0E5BE9" w14:textId="77777777" w:rsidTr="00EA3A1A">
        <w:tc>
          <w:tcPr>
            <w:tcW w:w="4927" w:type="dxa"/>
            <w:shd w:val="clear" w:color="auto" w:fill="auto"/>
          </w:tcPr>
          <w:p w14:paraId="6CE0AFAB" w14:textId="77777777" w:rsidR="00E63F49" w:rsidRPr="005B313F" w:rsidRDefault="00E63F49" w:rsidP="00EA3A1A">
            <w:pPr>
              <w:widowControl w:val="0"/>
              <w:jc w:val="center"/>
              <w:rPr>
                <w:sz w:val="24"/>
                <w:szCs w:val="24"/>
              </w:rPr>
            </w:pPr>
            <w:r w:rsidRPr="005B313F">
              <w:rPr>
                <w:sz w:val="24"/>
                <w:szCs w:val="24"/>
              </w:rPr>
              <w:t>Код дисциплины</w:t>
            </w:r>
          </w:p>
        </w:tc>
        <w:tc>
          <w:tcPr>
            <w:tcW w:w="4927" w:type="dxa"/>
            <w:shd w:val="clear" w:color="auto" w:fill="auto"/>
          </w:tcPr>
          <w:p w14:paraId="02C015BB" w14:textId="77777777" w:rsidR="00E63F49" w:rsidRPr="005B313F" w:rsidRDefault="00E63F49" w:rsidP="00EA3A1A">
            <w:pPr>
              <w:widowControl w:val="0"/>
              <w:jc w:val="center"/>
              <w:rPr>
                <w:sz w:val="24"/>
                <w:szCs w:val="24"/>
              </w:rPr>
            </w:pPr>
            <w:r w:rsidRPr="005B313F">
              <w:rPr>
                <w:sz w:val="24"/>
                <w:szCs w:val="24"/>
              </w:rPr>
              <w:t>ФТД.В.01</w:t>
            </w:r>
          </w:p>
        </w:tc>
      </w:tr>
    </w:tbl>
    <w:p w14:paraId="27E8BD3C" w14:textId="77777777" w:rsidR="00E63F49" w:rsidRPr="005B313F" w:rsidRDefault="00E63F49" w:rsidP="00E63F49">
      <w:pPr>
        <w:widowControl w:val="0"/>
        <w:jc w:val="center"/>
        <w:rPr>
          <w:sz w:val="24"/>
          <w:szCs w:val="24"/>
        </w:rPr>
      </w:pPr>
    </w:p>
    <w:p w14:paraId="26B06B22" w14:textId="77777777" w:rsidR="00E63F49" w:rsidRPr="005B313F" w:rsidRDefault="00E63F49" w:rsidP="00E63F49">
      <w:pPr>
        <w:widowControl w:val="0"/>
        <w:jc w:val="center"/>
        <w:rPr>
          <w:sz w:val="24"/>
          <w:szCs w:val="24"/>
        </w:rPr>
      </w:pPr>
    </w:p>
    <w:p w14:paraId="590AC401" w14:textId="77777777" w:rsidR="00E63F49" w:rsidRPr="005B313F" w:rsidRDefault="00E63F49" w:rsidP="00E63F49">
      <w:pPr>
        <w:widowControl w:val="0"/>
        <w:jc w:val="center"/>
        <w:rPr>
          <w:sz w:val="24"/>
          <w:szCs w:val="24"/>
        </w:rPr>
      </w:pPr>
    </w:p>
    <w:p w14:paraId="0D0E2D3D" w14:textId="77777777" w:rsidR="00E63F49" w:rsidRPr="005B313F" w:rsidRDefault="00E63F49" w:rsidP="00E63F49">
      <w:pPr>
        <w:widowControl w:val="0"/>
        <w:jc w:val="center"/>
        <w:rPr>
          <w:sz w:val="24"/>
          <w:szCs w:val="24"/>
        </w:rPr>
      </w:pPr>
    </w:p>
    <w:p w14:paraId="73EA2C96" w14:textId="77777777" w:rsidR="00E63F49" w:rsidRPr="005B313F" w:rsidRDefault="00E63F49" w:rsidP="00E63F49">
      <w:pPr>
        <w:widowControl w:val="0"/>
        <w:jc w:val="center"/>
        <w:rPr>
          <w:sz w:val="24"/>
          <w:szCs w:val="24"/>
        </w:rPr>
      </w:pPr>
    </w:p>
    <w:p w14:paraId="79BD75DE" w14:textId="77777777" w:rsidR="00E63F49" w:rsidRPr="005B313F" w:rsidRDefault="00E63F49" w:rsidP="00E63F49">
      <w:pPr>
        <w:widowControl w:val="0"/>
        <w:suppressLineNumbers/>
        <w:jc w:val="center"/>
        <w:rPr>
          <w:sz w:val="24"/>
          <w:szCs w:val="24"/>
        </w:rPr>
      </w:pPr>
    </w:p>
    <w:p w14:paraId="745FBDC1" w14:textId="77777777" w:rsidR="00E63F49" w:rsidRPr="005B313F" w:rsidRDefault="00E63F49" w:rsidP="00E63F49">
      <w:pPr>
        <w:widowControl w:val="0"/>
        <w:suppressLineNumbers/>
        <w:jc w:val="center"/>
        <w:rPr>
          <w:sz w:val="24"/>
          <w:szCs w:val="24"/>
        </w:rPr>
      </w:pPr>
    </w:p>
    <w:p w14:paraId="17FF9BE9" w14:textId="77777777" w:rsidR="00E63F49" w:rsidRPr="005B313F" w:rsidRDefault="00E63F49" w:rsidP="00E63F49">
      <w:pPr>
        <w:widowControl w:val="0"/>
        <w:suppressLineNumbers/>
        <w:jc w:val="center"/>
        <w:rPr>
          <w:sz w:val="24"/>
          <w:szCs w:val="24"/>
        </w:rPr>
      </w:pPr>
    </w:p>
    <w:p w14:paraId="440D0ACB" w14:textId="77777777" w:rsidR="00E63F49" w:rsidRPr="005B313F" w:rsidRDefault="00E63F49" w:rsidP="00E63F49">
      <w:pPr>
        <w:widowControl w:val="0"/>
        <w:suppressLineNumbers/>
        <w:jc w:val="center"/>
        <w:rPr>
          <w:sz w:val="24"/>
          <w:szCs w:val="24"/>
        </w:rPr>
      </w:pPr>
    </w:p>
    <w:p w14:paraId="4363DCB8" w14:textId="77777777" w:rsidR="00E63F49" w:rsidRPr="005B313F" w:rsidRDefault="00E63F49" w:rsidP="00E63F49">
      <w:pPr>
        <w:widowControl w:val="0"/>
        <w:jc w:val="center"/>
        <w:rPr>
          <w:sz w:val="24"/>
          <w:szCs w:val="24"/>
        </w:rPr>
      </w:pPr>
    </w:p>
    <w:p w14:paraId="691769EA" w14:textId="77777777" w:rsidR="00E63F49" w:rsidRPr="005B313F" w:rsidRDefault="00E63F49" w:rsidP="00E63F49">
      <w:pPr>
        <w:widowControl w:val="0"/>
        <w:jc w:val="center"/>
        <w:rPr>
          <w:sz w:val="24"/>
          <w:szCs w:val="24"/>
        </w:rPr>
      </w:pPr>
    </w:p>
    <w:p w14:paraId="42472580" w14:textId="77777777" w:rsidR="00E63F49" w:rsidRPr="005B313F" w:rsidRDefault="00E63F49" w:rsidP="00E63F49">
      <w:pPr>
        <w:widowControl w:val="0"/>
        <w:jc w:val="center"/>
        <w:rPr>
          <w:sz w:val="24"/>
          <w:szCs w:val="24"/>
        </w:rPr>
      </w:pPr>
    </w:p>
    <w:p w14:paraId="3E768421" w14:textId="77777777" w:rsidR="00E63F49" w:rsidRPr="005B313F" w:rsidRDefault="00E63F49" w:rsidP="00E63F49">
      <w:pPr>
        <w:widowControl w:val="0"/>
        <w:jc w:val="center"/>
        <w:rPr>
          <w:sz w:val="24"/>
          <w:szCs w:val="24"/>
        </w:rPr>
      </w:pPr>
    </w:p>
    <w:p w14:paraId="63B7BDA7" w14:textId="77777777" w:rsidR="00E63F49" w:rsidRPr="005B313F" w:rsidRDefault="00E63F49" w:rsidP="00E63F49">
      <w:pPr>
        <w:widowControl w:val="0"/>
        <w:jc w:val="center"/>
        <w:rPr>
          <w:sz w:val="24"/>
          <w:szCs w:val="24"/>
        </w:rPr>
      </w:pPr>
    </w:p>
    <w:p w14:paraId="1AF39D71" w14:textId="77777777" w:rsidR="00E63F49" w:rsidRPr="005B313F" w:rsidRDefault="00E63F49" w:rsidP="00E63F49">
      <w:pPr>
        <w:widowControl w:val="0"/>
        <w:jc w:val="center"/>
        <w:rPr>
          <w:sz w:val="24"/>
          <w:szCs w:val="24"/>
        </w:rPr>
      </w:pPr>
    </w:p>
    <w:p w14:paraId="0EEBAF80" w14:textId="77777777" w:rsidR="00E63F49" w:rsidRPr="005B313F" w:rsidRDefault="00E63F49" w:rsidP="00E63F49">
      <w:pPr>
        <w:widowControl w:val="0"/>
        <w:jc w:val="center"/>
        <w:rPr>
          <w:sz w:val="24"/>
          <w:szCs w:val="24"/>
        </w:rPr>
      </w:pPr>
    </w:p>
    <w:p w14:paraId="02B884DD" w14:textId="77777777" w:rsidR="00E63F49" w:rsidRPr="005B313F" w:rsidRDefault="00E63F49" w:rsidP="00E63F49">
      <w:pPr>
        <w:widowControl w:val="0"/>
        <w:jc w:val="center"/>
        <w:rPr>
          <w:sz w:val="24"/>
          <w:szCs w:val="24"/>
        </w:rPr>
      </w:pPr>
    </w:p>
    <w:p w14:paraId="7BCDD112" w14:textId="77777777" w:rsidR="00E63F49" w:rsidRPr="005B313F" w:rsidRDefault="00E63F49" w:rsidP="00E63F49">
      <w:pPr>
        <w:widowControl w:val="0"/>
        <w:jc w:val="center"/>
        <w:rPr>
          <w:sz w:val="24"/>
          <w:szCs w:val="24"/>
        </w:rPr>
      </w:pPr>
    </w:p>
    <w:p w14:paraId="21DAA7FD" w14:textId="77777777" w:rsidR="00E63F49" w:rsidRPr="005B313F" w:rsidRDefault="00E63F49" w:rsidP="00E63F49">
      <w:pPr>
        <w:widowControl w:val="0"/>
        <w:jc w:val="center"/>
        <w:rPr>
          <w:sz w:val="24"/>
          <w:szCs w:val="24"/>
        </w:rPr>
      </w:pPr>
    </w:p>
    <w:p w14:paraId="5C6B5679" w14:textId="77777777" w:rsidR="00E63F49" w:rsidRPr="005B313F" w:rsidRDefault="00E63F49" w:rsidP="00E63F49">
      <w:pPr>
        <w:widowControl w:val="0"/>
        <w:jc w:val="center"/>
        <w:rPr>
          <w:sz w:val="24"/>
          <w:szCs w:val="24"/>
        </w:rPr>
      </w:pPr>
    </w:p>
    <w:p w14:paraId="1CE13753" w14:textId="77777777" w:rsidR="00E63F49" w:rsidRPr="005B313F" w:rsidRDefault="00E63F49" w:rsidP="00E63F49">
      <w:pPr>
        <w:widowControl w:val="0"/>
        <w:jc w:val="center"/>
        <w:rPr>
          <w:sz w:val="24"/>
          <w:szCs w:val="24"/>
        </w:rPr>
      </w:pPr>
    </w:p>
    <w:p w14:paraId="07143D0E" w14:textId="77777777" w:rsidR="00E63F49" w:rsidRPr="005B313F" w:rsidRDefault="00E63F49" w:rsidP="00E63F49">
      <w:pPr>
        <w:widowControl w:val="0"/>
        <w:jc w:val="center"/>
        <w:rPr>
          <w:sz w:val="24"/>
          <w:szCs w:val="24"/>
        </w:rPr>
      </w:pPr>
    </w:p>
    <w:p w14:paraId="2E76E3A8" w14:textId="77777777" w:rsidR="00E63F49" w:rsidRPr="005B313F" w:rsidRDefault="00E63F49" w:rsidP="00E63F49">
      <w:pPr>
        <w:widowControl w:val="0"/>
        <w:jc w:val="center"/>
        <w:rPr>
          <w:sz w:val="24"/>
          <w:szCs w:val="24"/>
        </w:rPr>
      </w:pPr>
    </w:p>
    <w:p w14:paraId="220865E5" w14:textId="77777777" w:rsidR="00E63F49" w:rsidRPr="005B313F" w:rsidRDefault="00E63F49" w:rsidP="00E63F49">
      <w:pPr>
        <w:widowControl w:val="0"/>
        <w:rPr>
          <w:sz w:val="24"/>
          <w:szCs w:val="24"/>
        </w:rPr>
      </w:pPr>
    </w:p>
    <w:p w14:paraId="3739CF12" w14:textId="77777777" w:rsidR="00E63F49" w:rsidRPr="005B313F" w:rsidRDefault="00E63F49" w:rsidP="00E63F49">
      <w:pPr>
        <w:widowControl w:val="0"/>
        <w:rPr>
          <w:sz w:val="24"/>
          <w:szCs w:val="24"/>
        </w:rPr>
      </w:pPr>
    </w:p>
    <w:p w14:paraId="3FC9A6F4" w14:textId="77777777" w:rsidR="00E63F49" w:rsidRPr="005B313F" w:rsidRDefault="00E63F49" w:rsidP="00E63F49">
      <w:pPr>
        <w:widowControl w:val="0"/>
        <w:jc w:val="center"/>
        <w:rPr>
          <w:sz w:val="24"/>
          <w:szCs w:val="24"/>
        </w:rPr>
      </w:pPr>
      <w:r w:rsidRPr="005B313F">
        <w:rPr>
          <w:sz w:val="24"/>
          <w:szCs w:val="24"/>
        </w:rPr>
        <w:t xml:space="preserve"> Грозный – 2025</w:t>
      </w:r>
    </w:p>
    <w:p w14:paraId="12E13A87" w14:textId="77777777" w:rsidR="005177C6" w:rsidRDefault="005177C6" w:rsidP="00E63F49">
      <w:pPr>
        <w:widowControl w:val="0"/>
        <w:ind w:firstLine="709"/>
        <w:jc w:val="both"/>
        <w:rPr>
          <w:sz w:val="24"/>
          <w:szCs w:val="24"/>
        </w:rPr>
      </w:pPr>
      <w:r>
        <w:rPr>
          <w:sz w:val="24"/>
          <w:szCs w:val="24"/>
        </w:rPr>
        <w:br w:type="page"/>
      </w:r>
    </w:p>
    <w:p w14:paraId="3616A812" w14:textId="05792085" w:rsidR="00E63F49" w:rsidRPr="005B313F" w:rsidRDefault="00E63F49" w:rsidP="00E63F49">
      <w:pPr>
        <w:widowControl w:val="0"/>
        <w:ind w:firstLine="709"/>
        <w:jc w:val="both"/>
        <w:rPr>
          <w:b/>
          <w:sz w:val="24"/>
          <w:szCs w:val="24"/>
        </w:rPr>
      </w:pPr>
      <w:proofErr w:type="spellStart"/>
      <w:r w:rsidRPr="005177C6">
        <w:rPr>
          <w:b/>
          <w:bCs/>
          <w:sz w:val="24"/>
          <w:szCs w:val="24"/>
        </w:rPr>
        <w:lastRenderedPageBreak/>
        <w:t>Тасуева</w:t>
      </w:r>
      <w:proofErr w:type="spellEnd"/>
      <w:r w:rsidRPr="005177C6">
        <w:rPr>
          <w:b/>
          <w:bCs/>
          <w:sz w:val="24"/>
          <w:szCs w:val="24"/>
        </w:rPr>
        <w:t xml:space="preserve"> С.И.</w:t>
      </w:r>
      <w:r w:rsidRPr="005B313F">
        <w:rPr>
          <w:sz w:val="24"/>
          <w:szCs w:val="24"/>
        </w:rPr>
        <w:t xml:space="preserve"> Рабочая программа учебной дисциплины «Вопросы фразеологии» [Текст] /Сост. </w:t>
      </w:r>
      <w:proofErr w:type="spellStart"/>
      <w:r w:rsidRPr="005B313F">
        <w:rPr>
          <w:sz w:val="24"/>
          <w:szCs w:val="24"/>
        </w:rPr>
        <w:t>Тасуева</w:t>
      </w:r>
      <w:proofErr w:type="spellEnd"/>
      <w:r w:rsidRPr="005B313F">
        <w:rPr>
          <w:sz w:val="24"/>
          <w:szCs w:val="24"/>
        </w:rPr>
        <w:t xml:space="preserve"> С.И. – Грозный: ФГБОУ ВО «Чеченский государственный университет» им. А. А. Кадырова, 2025г.</w:t>
      </w:r>
    </w:p>
    <w:p w14:paraId="23D75199" w14:textId="3B0AF4DE" w:rsidR="00E63F49" w:rsidRPr="005B313F" w:rsidRDefault="00E63F49" w:rsidP="005177C6">
      <w:pPr>
        <w:widowControl w:val="0"/>
        <w:suppressLineNumbers/>
        <w:ind w:firstLine="709"/>
        <w:rPr>
          <w:sz w:val="24"/>
          <w:szCs w:val="24"/>
        </w:rPr>
      </w:pPr>
      <w:r w:rsidRPr="005B313F">
        <w:rPr>
          <w:sz w:val="24"/>
          <w:szCs w:val="24"/>
        </w:rPr>
        <w:t xml:space="preserve"> </w:t>
      </w:r>
    </w:p>
    <w:p w14:paraId="16622A4F" w14:textId="77777777" w:rsidR="00E63F49" w:rsidRPr="005B313F" w:rsidRDefault="00E63F49" w:rsidP="005177C6">
      <w:pPr>
        <w:suppressLineNumbers/>
        <w:tabs>
          <w:tab w:val="left" w:pos="4116"/>
        </w:tabs>
        <w:ind w:firstLine="567"/>
        <w:jc w:val="both"/>
        <w:rPr>
          <w:sz w:val="24"/>
          <w:szCs w:val="24"/>
          <w:lang w:eastAsia="x-none"/>
        </w:rPr>
      </w:pPr>
      <w:r w:rsidRPr="005B313F">
        <w:rPr>
          <w:sz w:val="24"/>
          <w:szCs w:val="24"/>
          <w:lang w:val="x-none" w:eastAsia="x-none"/>
        </w:rPr>
        <w:t xml:space="preserve">Рабочая программа рассмотрена и одобрена на заседании кафедры </w:t>
      </w:r>
      <w:r w:rsidRPr="005B313F">
        <w:rPr>
          <w:sz w:val="24"/>
          <w:szCs w:val="24"/>
          <w:lang w:eastAsia="x-none"/>
        </w:rPr>
        <w:t>«Английский язык»</w:t>
      </w:r>
      <w:r w:rsidRPr="005B313F">
        <w:rPr>
          <w:sz w:val="24"/>
          <w:szCs w:val="24"/>
          <w:lang w:val="x-none" w:eastAsia="x-none"/>
        </w:rPr>
        <w:t xml:space="preserve">, рекомендована к использованию в учебном процессе (протокол № </w:t>
      </w:r>
      <w:r w:rsidRPr="005B313F">
        <w:rPr>
          <w:sz w:val="24"/>
          <w:szCs w:val="24"/>
          <w:lang w:eastAsia="x-none"/>
        </w:rPr>
        <w:t>9</w:t>
      </w:r>
      <w:r w:rsidRPr="005B313F">
        <w:rPr>
          <w:sz w:val="24"/>
          <w:szCs w:val="24"/>
          <w:lang w:val="x-none" w:eastAsia="x-none"/>
        </w:rPr>
        <w:t xml:space="preserve"> от </w:t>
      </w:r>
      <w:r w:rsidRPr="005B313F">
        <w:rPr>
          <w:sz w:val="24"/>
          <w:szCs w:val="24"/>
          <w:lang w:eastAsia="x-none"/>
        </w:rPr>
        <w:t>26.05.</w:t>
      </w:r>
      <w:r w:rsidRPr="005B313F">
        <w:rPr>
          <w:sz w:val="24"/>
          <w:szCs w:val="24"/>
          <w:lang w:val="x-none" w:eastAsia="x-none"/>
        </w:rPr>
        <w:t>20</w:t>
      </w:r>
      <w:r w:rsidRPr="005B313F">
        <w:rPr>
          <w:sz w:val="24"/>
          <w:szCs w:val="24"/>
          <w:lang w:eastAsia="x-none"/>
        </w:rPr>
        <w:t>25</w:t>
      </w:r>
      <w:r w:rsidRPr="005B313F">
        <w:rPr>
          <w:sz w:val="24"/>
          <w:szCs w:val="24"/>
          <w:lang w:val="x-none" w:eastAsia="x-none"/>
        </w:rPr>
        <w:t>г.), составлена в соответствии с требованиями ФГОС ВО по направлению подготовки 45.0</w:t>
      </w:r>
      <w:r w:rsidRPr="005B313F">
        <w:rPr>
          <w:sz w:val="24"/>
          <w:szCs w:val="24"/>
          <w:lang w:eastAsia="x-none"/>
        </w:rPr>
        <w:t>4</w:t>
      </w:r>
      <w:r w:rsidRPr="005B313F">
        <w:rPr>
          <w:sz w:val="24"/>
          <w:szCs w:val="24"/>
          <w:lang w:val="x-none" w:eastAsia="x-none"/>
        </w:rPr>
        <w:t>.02 «Лингвистика», (степень –</w:t>
      </w:r>
      <w:r w:rsidRPr="005B313F">
        <w:rPr>
          <w:sz w:val="24"/>
          <w:szCs w:val="24"/>
          <w:lang w:eastAsia="x-none"/>
        </w:rPr>
        <w:t xml:space="preserve"> магистр</w:t>
      </w:r>
      <w:r w:rsidRPr="005B313F">
        <w:rPr>
          <w:sz w:val="24"/>
          <w:szCs w:val="24"/>
          <w:lang w:val="x-none" w:eastAsia="x-none"/>
        </w:rPr>
        <w:t xml:space="preserve">), утвержденного приказом Министерства </w:t>
      </w:r>
      <w:r w:rsidRPr="005B313F">
        <w:rPr>
          <w:sz w:val="24"/>
          <w:szCs w:val="24"/>
          <w:lang w:eastAsia="x-none"/>
        </w:rPr>
        <w:t>науки и высшего образования</w:t>
      </w:r>
      <w:r w:rsidRPr="005B313F">
        <w:rPr>
          <w:sz w:val="24"/>
          <w:szCs w:val="24"/>
          <w:lang w:val="x-none" w:eastAsia="x-none"/>
        </w:rPr>
        <w:t xml:space="preserve"> Российской Федерации от </w:t>
      </w:r>
      <w:r w:rsidRPr="005B313F">
        <w:rPr>
          <w:sz w:val="24"/>
          <w:szCs w:val="24"/>
          <w:lang w:eastAsia="x-none"/>
        </w:rPr>
        <w:t>12</w:t>
      </w:r>
      <w:r w:rsidRPr="005B313F">
        <w:rPr>
          <w:sz w:val="24"/>
          <w:szCs w:val="24"/>
          <w:lang w:val="x-none" w:eastAsia="x-none"/>
        </w:rPr>
        <w:t>.0</w:t>
      </w:r>
      <w:r w:rsidRPr="005B313F">
        <w:rPr>
          <w:sz w:val="24"/>
          <w:szCs w:val="24"/>
          <w:lang w:eastAsia="x-none"/>
        </w:rPr>
        <w:t>8</w:t>
      </w:r>
      <w:r w:rsidRPr="005B313F">
        <w:rPr>
          <w:sz w:val="24"/>
          <w:szCs w:val="24"/>
          <w:lang w:val="x-none" w:eastAsia="x-none"/>
        </w:rPr>
        <w:t>.20</w:t>
      </w:r>
      <w:r w:rsidRPr="005B313F">
        <w:rPr>
          <w:sz w:val="24"/>
          <w:szCs w:val="24"/>
          <w:lang w:eastAsia="x-none"/>
        </w:rPr>
        <w:t>20</w:t>
      </w:r>
      <w:r w:rsidRPr="005B313F">
        <w:rPr>
          <w:sz w:val="24"/>
          <w:szCs w:val="24"/>
          <w:lang w:val="x-none" w:eastAsia="x-none"/>
        </w:rPr>
        <w:t xml:space="preserve"> г. № </w:t>
      </w:r>
      <w:r w:rsidRPr="005B313F">
        <w:rPr>
          <w:sz w:val="24"/>
          <w:szCs w:val="24"/>
          <w:lang w:eastAsia="x-none"/>
        </w:rPr>
        <w:t>992</w:t>
      </w:r>
    </w:p>
    <w:p w14:paraId="4EFDD65D" w14:textId="77777777" w:rsidR="00E63F49" w:rsidRPr="005B313F" w:rsidRDefault="00E63F49" w:rsidP="00A974C7">
      <w:pPr>
        <w:rPr>
          <w:sz w:val="24"/>
          <w:szCs w:val="24"/>
        </w:rPr>
      </w:pPr>
    </w:p>
    <w:p w14:paraId="7B159A6E" w14:textId="77777777" w:rsidR="00E63F49" w:rsidRPr="005B313F" w:rsidRDefault="00E63F49" w:rsidP="00A974C7">
      <w:pPr>
        <w:rPr>
          <w:sz w:val="24"/>
          <w:szCs w:val="24"/>
        </w:rPr>
      </w:pPr>
    </w:p>
    <w:p w14:paraId="06D25657" w14:textId="77777777" w:rsidR="00E63F49" w:rsidRPr="005B313F" w:rsidRDefault="00E63F49" w:rsidP="00A974C7">
      <w:pPr>
        <w:rPr>
          <w:sz w:val="24"/>
          <w:szCs w:val="24"/>
        </w:rPr>
      </w:pPr>
    </w:p>
    <w:p w14:paraId="4E46FC21" w14:textId="77777777" w:rsidR="00E63F49" w:rsidRPr="005B313F" w:rsidRDefault="00E63F49" w:rsidP="00A974C7">
      <w:pPr>
        <w:rPr>
          <w:sz w:val="24"/>
          <w:szCs w:val="24"/>
        </w:rPr>
      </w:pPr>
    </w:p>
    <w:p w14:paraId="1443647E" w14:textId="77777777" w:rsidR="00E63F49" w:rsidRPr="005B313F" w:rsidRDefault="00E63F49" w:rsidP="00A974C7">
      <w:pPr>
        <w:rPr>
          <w:sz w:val="24"/>
          <w:szCs w:val="24"/>
        </w:rPr>
      </w:pPr>
    </w:p>
    <w:p w14:paraId="7872FBD4" w14:textId="77777777" w:rsidR="00E63F49" w:rsidRPr="005B313F" w:rsidRDefault="00E63F49" w:rsidP="00A974C7">
      <w:pPr>
        <w:rPr>
          <w:sz w:val="24"/>
          <w:szCs w:val="24"/>
        </w:rPr>
      </w:pPr>
    </w:p>
    <w:p w14:paraId="6E33EDD9" w14:textId="77777777" w:rsidR="00E63F49" w:rsidRPr="005B313F" w:rsidRDefault="00E63F49" w:rsidP="00A974C7">
      <w:pPr>
        <w:rPr>
          <w:sz w:val="24"/>
          <w:szCs w:val="24"/>
        </w:rPr>
      </w:pPr>
    </w:p>
    <w:p w14:paraId="59388528" w14:textId="77777777" w:rsidR="00E63F49" w:rsidRPr="005B313F" w:rsidRDefault="00E63F49" w:rsidP="00A974C7">
      <w:pPr>
        <w:rPr>
          <w:sz w:val="24"/>
          <w:szCs w:val="24"/>
        </w:rPr>
      </w:pPr>
    </w:p>
    <w:p w14:paraId="68593BF3" w14:textId="77777777" w:rsidR="00E63F49" w:rsidRPr="005B313F" w:rsidRDefault="00E63F49" w:rsidP="00A974C7">
      <w:pPr>
        <w:rPr>
          <w:sz w:val="24"/>
          <w:szCs w:val="24"/>
        </w:rPr>
      </w:pPr>
    </w:p>
    <w:p w14:paraId="425DD31C" w14:textId="77777777" w:rsidR="00E63F49" w:rsidRPr="005B313F" w:rsidRDefault="00E63F49" w:rsidP="00A974C7">
      <w:pPr>
        <w:rPr>
          <w:sz w:val="24"/>
          <w:szCs w:val="24"/>
        </w:rPr>
      </w:pPr>
    </w:p>
    <w:p w14:paraId="2478C05A" w14:textId="77777777" w:rsidR="00E63F49" w:rsidRPr="005B313F" w:rsidRDefault="00E63F49" w:rsidP="00A974C7">
      <w:pPr>
        <w:rPr>
          <w:sz w:val="24"/>
          <w:szCs w:val="24"/>
        </w:rPr>
      </w:pPr>
    </w:p>
    <w:p w14:paraId="4777F4BE" w14:textId="77777777" w:rsidR="00E63F49" w:rsidRPr="005B313F" w:rsidRDefault="00E63F49" w:rsidP="00A974C7">
      <w:pPr>
        <w:rPr>
          <w:sz w:val="24"/>
          <w:szCs w:val="24"/>
        </w:rPr>
      </w:pPr>
    </w:p>
    <w:p w14:paraId="5FF4F1C4" w14:textId="77777777" w:rsidR="00E63F49" w:rsidRPr="005B313F" w:rsidRDefault="00E63F49" w:rsidP="00A974C7">
      <w:pPr>
        <w:rPr>
          <w:sz w:val="24"/>
          <w:szCs w:val="24"/>
        </w:rPr>
      </w:pPr>
    </w:p>
    <w:p w14:paraId="52EBD6C0" w14:textId="77777777" w:rsidR="00E63F49" w:rsidRPr="005B313F" w:rsidRDefault="00E63F49" w:rsidP="00A974C7">
      <w:pPr>
        <w:rPr>
          <w:sz w:val="24"/>
          <w:szCs w:val="24"/>
        </w:rPr>
      </w:pPr>
    </w:p>
    <w:p w14:paraId="3C9A68D4" w14:textId="77777777" w:rsidR="00E63F49" w:rsidRPr="005B313F" w:rsidRDefault="00E63F49" w:rsidP="00A974C7">
      <w:pPr>
        <w:rPr>
          <w:sz w:val="24"/>
          <w:szCs w:val="24"/>
        </w:rPr>
      </w:pPr>
    </w:p>
    <w:p w14:paraId="0AB46822" w14:textId="77777777" w:rsidR="00E63F49" w:rsidRPr="005B313F" w:rsidRDefault="00E63F49" w:rsidP="00A974C7">
      <w:pPr>
        <w:rPr>
          <w:sz w:val="24"/>
          <w:szCs w:val="24"/>
        </w:rPr>
      </w:pPr>
    </w:p>
    <w:p w14:paraId="460B8F08" w14:textId="77777777" w:rsidR="00E63F49" w:rsidRPr="005B313F" w:rsidRDefault="00E63F49" w:rsidP="00A974C7">
      <w:pPr>
        <w:rPr>
          <w:sz w:val="24"/>
          <w:szCs w:val="24"/>
        </w:rPr>
      </w:pPr>
    </w:p>
    <w:p w14:paraId="447B05F7" w14:textId="77777777" w:rsidR="00E63F49" w:rsidRPr="005B313F" w:rsidRDefault="00E63F49" w:rsidP="00A974C7">
      <w:pPr>
        <w:rPr>
          <w:sz w:val="24"/>
          <w:szCs w:val="24"/>
        </w:rPr>
      </w:pPr>
    </w:p>
    <w:p w14:paraId="3EA0A953" w14:textId="77777777" w:rsidR="00E63F49" w:rsidRPr="005B313F" w:rsidRDefault="00E63F49" w:rsidP="00A974C7">
      <w:pPr>
        <w:rPr>
          <w:sz w:val="24"/>
          <w:szCs w:val="24"/>
        </w:rPr>
      </w:pPr>
    </w:p>
    <w:p w14:paraId="348CB1C4" w14:textId="77777777" w:rsidR="00E63F49" w:rsidRPr="005B313F" w:rsidRDefault="00E63F49" w:rsidP="00A974C7">
      <w:pPr>
        <w:rPr>
          <w:sz w:val="24"/>
          <w:szCs w:val="24"/>
        </w:rPr>
      </w:pPr>
    </w:p>
    <w:p w14:paraId="148C732A" w14:textId="77777777" w:rsidR="00E63F49" w:rsidRPr="005B313F" w:rsidRDefault="00E63F49" w:rsidP="00A974C7">
      <w:pPr>
        <w:rPr>
          <w:sz w:val="24"/>
          <w:szCs w:val="24"/>
        </w:rPr>
      </w:pPr>
    </w:p>
    <w:p w14:paraId="6B2AC641" w14:textId="77777777" w:rsidR="00E63F49" w:rsidRPr="005B313F" w:rsidRDefault="00E63F49" w:rsidP="00A974C7">
      <w:pPr>
        <w:rPr>
          <w:sz w:val="24"/>
          <w:szCs w:val="24"/>
        </w:rPr>
      </w:pPr>
    </w:p>
    <w:p w14:paraId="6304AE10" w14:textId="77777777" w:rsidR="00E63F49" w:rsidRPr="005B313F" w:rsidRDefault="00E63F49" w:rsidP="00A974C7">
      <w:pPr>
        <w:rPr>
          <w:sz w:val="24"/>
          <w:szCs w:val="24"/>
        </w:rPr>
      </w:pPr>
    </w:p>
    <w:p w14:paraId="45967ECB" w14:textId="77777777" w:rsidR="00E63F49" w:rsidRPr="005B313F" w:rsidRDefault="00E63F49" w:rsidP="00A974C7">
      <w:pPr>
        <w:rPr>
          <w:sz w:val="24"/>
          <w:szCs w:val="24"/>
        </w:rPr>
      </w:pPr>
    </w:p>
    <w:p w14:paraId="398B0990" w14:textId="77777777" w:rsidR="00E63F49" w:rsidRPr="005B313F" w:rsidRDefault="00E63F49" w:rsidP="00A974C7">
      <w:pPr>
        <w:rPr>
          <w:sz w:val="24"/>
          <w:szCs w:val="24"/>
        </w:rPr>
      </w:pPr>
    </w:p>
    <w:p w14:paraId="25FAAEA8" w14:textId="77777777" w:rsidR="00E63F49" w:rsidRPr="005B313F" w:rsidRDefault="00E63F49" w:rsidP="00A974C7">
      <w:pPr>
        <w:rPr>
          <w:sz w:val="24"/>
          <w:szCs w:val="24"/>
        </w:rPr>
      </w:pPr>
    </w:p>
    <w:p w14:paraId="1D0B389A" w14:textId="77777777" w:rsidR="00E63F49" w:rsidRPr="005B313F" w:rsidRDefault="00E63F49" w:rsidP="00A974C7">
      <w:pPr>
        <w:rPr>
          <w:sz w:val="24"/>
          <w:szCs w:val="24"/>
        </w:rPr>
      </w:pPr>
    </w:p>
    <w:p w14:paraId="5287300E" w14:textId="77777777" w:rsidR="00E63F49" w:rsidRPr="005B313F" w:rsidRDefault="00E63F49" w:rsidP="00A974C7">
      <w:pPr>
        <w:rPr>
          <w:sz w:val="24"/>
          <w:szCs w:val="24"/>
        </w:rPr>
      </w:pPr>
    </w:p>
    <w:p w14:paraId="274B6733" w14:textId="77777777" w:rsidR="00E63F49" w:rsidRPr="005B313F" w:rsidRDefault="00E63F49" w:rsidP="00A974C7">
      <w:pPr>
        <w:rPr>
          <w:sz w:val="24"/>
          <w:szCs w:val="24"/>
        </w:rPr>
      </w:pPr>
    </w:p>
    <w:p w14:paraId="12C2C867" w14:textId="77777777" w:rsidR="00E63F49" w:rsidRPr="005B313F" w:rsidRDefault="00E63F49" w:rsidP="00A974C7">
      <w:pPr>
        <w:rPr>
          <w:sz w:val="24"/>
          <w:szCs w:val="24"/>
        </w:rPr>
      </w:pPr>
    </w:p>
    <w:p w14:paraId="0F9D6139" w14:textId="77777777" w:rsidR="00E63F49" w:rsidRPr="005B313F" w:rsidRDefault="00E63F49" w:rsidP="00A974C7">
      <w:pPr>
        <w:rPr>
          <w:sz w:val="24"/>
          <w:szCs w:val="24"/>
        </w:rPr>
      </w:pPr>
    </w:p>
    <w:p w14:paraId="23A77C15" w14:textId="77777777" w:rsidR="00E63F49" w:rsidRPr="005B313F" w:rsidRDefault="00E63F49" w:rsidP="00A974C7">
      <w:pPr>
        <w:rPr>
          <w:sz w:val="24"/>
          <w:szCs w:val="24"/>
        </w:rPr>
      </w:pPr>
    </w:p>
    <w:p w14:paraId="6B500A31" w14:textId="77777777" w:rsidR="00E63F49" w:rsidRPr="005B313F" w:rsidRDefault="00E63F49" w:rsidP="00A974C7">
      <w:pPr>
        <w:rPr>
          <w:sz w:val="24"/>
          <w:szCs w:val="24"/>
        </w:rPr>
      </w:pPr>
    </w:p>
    <w:p w14:paraId="78A3EE76" w14:textId="77777777" w:rsidR="00E63F49" w:rsidRPr="005B313F" w:rsidRDefault="00E63F49" w:rsidP="00A974C7">
      <w:pPr>
        <w:rPr>
          <w:sz w:val="24"/>
          <w:szCs w:val="24"/>
        </w:rPr>
      </w:pPr>
    </w:p>
    <w:p w14:paraId="44001E07" w14:textId="77777777" w:rsidR="00E63F49" w:rsidRPr="005B313F" w:rsidRDefault="00E63F49" w:rsidP="00A974C7">
      <w:pPr>
        <w:rPr>
          <w:sz w:val="24"/>
          <w:szCs w:val="24"/>
        </w:rPr>
      </w:pPr>
    </w:p>
    <w:p w14:paraId="538CC171" w14:textId="77777777" w:rsidR="00E63F49" w:rsidRPr="005B313F" w:rsidRDefault="00E63F49" w:rsidP="00A974C7">
      <w:pPr>
        <w:rPr>
          <w:sz w:val="24"/>
          <w:szCs w:val="24"/>
        </w:rPr>
      </w:pPr>
    </w:p>
    <w:tbl>
      <w:tblPr>
        <w:tblW w:w="9180" w:type="dxa"/>
        <w:tblLook w:val="01E0" w:firstRow="1" w:lastRow="1" w:firstColumn="1" w:lastColumn="1" w:noHBand="0" w:noVBand="0"/>
      </w:tblPr>
      <w:tblGrid>
        <w:gridCol w:w="9180"/>
      </w:tblGrid>
      <w:tr w:rsidR="005B313F" w:rsidRPr="005B313F" w14:paraId="653AFBC8" w14:textId="77777777" w:rsidTr="00EA3A1A">
        <w:tc>
          <w:tcPr>
            <w:tcW w:w="9180" w:type="dxa"/>
          </w:tcPr>
          <w:p w14:paraId="59E5F027" w14:textId="77777777" w:rsidR="00E63F49" w:rsidRPr="005B313F" w:rsidRDefault="00E63F49" w:rsidP="00EA3A1A">
            <w:pPr>
              <w:widowControl w:val="0"/>
              <w:ind w:firstLine="709"/>
              <w:rPr>
                <w:sz w:val="24"/>
                <w:szCs w:val="24"/>
              </w:rPr>
            </w:pPr>
            <w:r w:rsidRPr="005B313F">
              <w:rPr>
                <w:sz w:val="24"/>
                <w:szCs w:val="24"/>
              </w:rPr>
              <w:sym w:font="Symbol" w:char="F0E3"/>
            </w:r>
            <w:r w:rsidRPr="005B313F">
              <w:rPr>
                <w:b/>
                <w:sz w:val="24"/>
                <w:szCs w:val="24"/>
              </w:rPr>
              <w:t xml:space="preserve"> </w:t>
            </w:r>
            <w:proofErr w:type="spellStart"/>
            <w:r w:rsidRPr="005B313F">
              <w:rPr>
                <w:sz w:val="24"/>
                <w:szCs w:val="24"/>
              </w:rPr>
              <w:t>Тасуева</w:t>
            </w:r>
            <w:proofErr w:type="spellEnd"/>
            <w:r w:rsidRPr="005B313F">
              <w:rPr>
                <w:sz w:val="24"/>
                <w:szCs w:val="24"/>
              </w:rPr>
              <w:t xml:space="preserve"> С.И. 2025</w:t>
            </w:r>
          </w:p>
        </w:tc>
      </w:tr>
      <w:tr w:rsidR="005B313F" w:rsidRPr="005B313F" w14:paraId="2207C4D6" w14:textId="77777777" w:rsidTr="00EA3A1A">
        <w:tc>
          <w:tcPr>
            <w:tcW w:w="9180" w:type="dxa"/>
          </w:tcPr>
          <w:p w14:paraId="22DA0BEA" w14:textId="77777777" w:rsidR="00E63F49" w:rsidRPr="005B313F" w:rsidRDefault="00E63F49" w:rsidP="00EA3A1A">
            <w:pPr>
              <w:widowControl w:val="0"/>
              <w:ind w:firstLine="709"/>
              <w:rPr>
                <w:sz w:val="24"/>
                <w:szCs w:val="24"/>
              </w:rPr>
            </w:pPr>
            <w:r w:rsidRPr="005B313F">
              <w:rPr>
                <w:sz w:val="24"/>
                <w:szCs w:val="24"/>
              </w:rPr>
              <w:sym w:font="Symbol" w:char="F0E3"/>
            </w:r>
            <w:r w:rsidRPr="005B313F">
              <w:rPr>
                <w:sz w:val="24"/>
                <w:szCs w:val="24"/>
              </w:rPr>
              <w:t xml:space="preserve"> ФГБОУ ВО «Чеченский государственный университет» им. А. А. Кадырова, 2025</w:t>
            </w:r>
          </w:p>
        </w:tc>
      </w:tr>
    </w:tbl>
    <w:p w14:paraId="5EE418C3" w14:textId="77777777" w:rsidR="00447D05" w:rsidRDefault="00447D05" w:rsidP="00E63F49">
      <w:pPr>
        <w:widowControl w:val="0"/>
        <w:suppressLineNumbers/>
        <w:ind w:firstLine="709"/>
        <w:jc w:val="center"/>
        <w:rPr>
          <w:b/>
          <w:sz w:val="24"/>
          <w:szCs w:val="24"/>
        </w:rPr>
      </w:pPr>
      <w:r>
        <w:rPr>
          <w:b/>
          <w:sz w:val="24"/>
          <w:szCs w:val="24"/>
        </w:rPr>
        <w:br w:type="page"/>
      </w:r>
    </w:p>
    <w:p w14:paraId="1F16FB65" w14:textId="1528F24C" w:rsidR="00E63F49" w:rsidRPr="005B313F" w:rsidRDefault="00E63F49" w:rsidP="00E63F49">
      <w:pPr>
        <w:widowControl w:val="0"/>
        <w:suppressLineNumbers/>
        <w:ind w:firstLine="709"/>
        <w:jc w:val="center"/>
        <w:rPr>
          <w:b/>
          <w:sz w:val="24"/>
          <w:szCs w:val="24"/>
        </w:rPr>
      </w:pPr>
      <w:r w:rsidRPr="005B313F">
        <w:rPr>
          <w:b/>
          <w:sz w:val="24"/>
          <w:szCs w:val="24"/>
        </w:rPr>
        <w:lastRenderedPageBreak/>
        <w:t>Содержание</w:t>
      </w:r>
    </w:p>
    <w:p w14:paraId="4FB70744" w14:textId="77777777" w:rsidR="00E63F49" w:rsidRPr="005B313F" w:rsidRDefault="00E63F49" w:rsidP="00E63F49">
      <w:pPr>
        <w:widowControl w:val="0"/>
        <w:suppressLineNumbers/>
        <w:ind w:firstLine="709"/>
        <w:rPr>
          <w:b/>
          <w:sz w:val="24"/>
          <w:szCs w:val="24"/>
        </w:rPr>
      </w:pPr>
    </w:p>
    <w:p w14:paraId="3B9E90AC" w14:textId="77777777" w:rsidR="00E63F49" w:rsidRPr="005B313F" w:rsidRDefault="00E63F49" w:rsidP="00E63F49">
      <w:pPr>
        <w:widowControl w:val="0"/>
        <w:suppressLineNumbers/>
        <w:jc w:val="both"/>
        <w:rPr>
          <w:sz w:val="24"/>
          <w:szCs w:val="24"/>
        </w:rPr>
      </w:pPr>
      <w:r w:rsidRPr="005B313F">
        <w:rPr>
          <w:sz w:val="24"/>
          <w:szCs w:val="24"/>
        </w:rPr>
        <w:t>1. Цели и задачи освоения дисциплины;</w:t>
      </w:r>
    </w:p>
    <w:p w14:paraId="4D20EF93" w14:textId="77777777" w:rsidR="00E63F49" w:rsidRPr="005B313F" w:rsidRDefault="00E63F49" w:rsidP="00E63F49">
      <w:pPr>
        <w:widowControl w:val="0"/>
        <w:suppressLineNumbers/>
        <w:jc w:val="both"/>
        <w:rPr>
          <w:sz w:val="24"/>
          <w:szCs w:val="24"/>
        </w:rPr>
      </w:pPr>
      <w:r w:rsidRPr="005B313F">
        <w:rPr>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0393B31F" w14:textId="77777777" w:rsidR="00E63F49" w:rsidRPr="005B313F" w:rsidRDefault="00E63F49" w:rsidP="00E63F49">
      <w:pPr>
        <w:widowControl w:val="0"/>
        <w:suppressLineNumbers/>
        <w:jc w:val="both"/>
        <w:rPr>
          <w:sz w:val="24"/>
          <w:szCs w:val="24"/>
        </w:rPr>
      </w:pPr>
      <w:r w:rsidRPr="005B313F">
        <w:rPr>
          <w:sz w:val="24"/>
          <w:szCs w:val="24"/>
        </w:rPr>
        <w:t>3. Место дисциплины (модуля) в структуре образовательной программы</w:t>
      </w:r>
    </w:p>
    <w:p w14:paraId="544B6222" w14:textId="77777777" w:rsidR="00E63F49" w:rsidRPr="005B313F" w:rsidRDefault="00E63F49" w:rsidP="00E63F49">
      <w:pPr>
        <w:widowControl w:val="0"/>
        <w:suppressLineNumbers/>
        <w:jc w:val="both"/>
        <w:rPr>
          <w:sz w:val="24"/>
          <w:szCs w:val="24"/>
        </w:rPr>
      </w:pPr>
      <w:r w:rsidRPr="005B313F">
        <w:rPr>
          <w:sz w:val="24"/>
          <w:szCs w:val="24"/>
        </w:rPr>
        <w:t>4. 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6B00A331" w14:textId="77777777" w:rsidR="00E63F49" w:rsidRPr="005B313F" w:rsidRDefault="00E63F49" w:rsidP="00E63F49">
      <w:pPr>
        <w:widowControl w:val="0"/>
        <w:suppressLineNumbers/>
        <w:jc w:val="both"/>
        <w:rPr>
          <w:sz w:val="24"/>
          <w:szCs w:val="24"/>
        </w:rPr>
      </w:pPr>
      <w:r w:rsidRPr="005B313F">
        <w:rPr>
          <w:sz w:val="24"/>
          <w:szCs w:val="24"/>
        </w:rPr>
        <w:t>5. Перечень учебно-методического обеспечения для самостоятельной работы обучающихся по дисциплине (модулю);</w:t>
      </w:r>
    </w:p>
    <w:p w14:paraId="12817DC6" w14:textId="77777777" w:rsidR="00E63F49" w:rsidRPr="005B313F" w:rsidRDefault="00E63F49" w:rsidP="00E63F49">
      <w:pPr>
        <w:widowControl w:val="0"/>
        <w:suppressLineNumbers/>
        <w:jc w:val="both"/>
        <w:rPr>
          <w:sz w:val="24"/>
          <w:szCs w:val="24"/>
        </w:rPr>
      </w:pPr>
      <w:r w:rsidRPr="005B313F">
        <w:rPr>
          <w:sz w:val="24"/>
          <w:szCs w:val="24"/>
        </w:rPr>
        <w:t>6. Фонд оценочных средств для проведения промежуточной аттестации обучающихся по дисциплине (модулю);</w:t>
      </w:r>
    </w:p>
    <w:p w14:paraId="0CC2C8DC" w14:textId="77777777" w:rsidR="00E63F49" w:rsidRPr="005B313F" w:rsidRDefault="00E63F49" w:rsidP="00E63F49">
      <w:pPr>
        <w:widowControl w:val="0"/>
        <w:suppressLineNumbers/>
        <w:jc w:val="both"/>
        <w:rPr>
          <w:sz w:val="24"/>
          <w:szCs w:val="24"/>
        </w:rPr>
      </w:pPr>
      <w:r w:rsidRPr="005B313F">
        <w:rPr>
          <w:sz w:val="24"/>
          <w:szCs w:val="24"/>
        </w:rPr>
        <w:t>7. Перечень основной и дополнительной учебной литературы, необходимой для освоения дисциплины (модуля);</w:t>
      </w:r>
    </w:p>
    <w:p w14:paraId="27A04EAE" w14:textId="77777777" w:rsidR="00E63F49" w:rsidRPr="005B313F" w:rsidRDefault="00E63F49" w:rsidP="00E63F49">
      <w:pPr>
        <w:widowControl w:val="0"/>
        <w:suppressLineNumbers/>
        <w:jc w:val="both"/>
        <w:rPr>
          <w:sz w:val="24"/>
          <w:szCs w:val="24"/>
        </w:rPr>
      </w:pPr>
      <w:r w:rsidRPr="005B313F">
        <w:rPr>
          <w:sz w:val="24"/>
          <w:szCs w:val="24"/>
        </w:rPr>
        <w:t>8. Перечень ресурсов информационно-телекоммуникационной сети «Интернет» (далее - сеть «Интернет»), необходимых для освоения дисциплины (модуля);</w:t>
      </w:r>
    </w:p>
    <w:p w14:paraId="4BF729E0" w14:textId="77777777" w:rsidR="00E63F49" w:rsidRPr="005B313F" w:rsidRDefault="00E63F49" w:rsidP="00E63F49">
      <w:pPr>
        <w:widowControl w:val="0"/>
        <w:suppressLineNumbers/>
        <w:jc w:val="both"/>
        <w:rPr>
          <w:sz w:val="24"/>
          <w:szCs w:val="24"/>
        </w:rPr>
      </w:pPr>
      <w:r w:rsidRPr="005B313F">
        <w:rPr>
          <w:sz w:val="24"/>
          <w:szCs w:val="24"/>
        </w:rPr>
        <w:t>9. Методические указания для обучающихся по освоению дисциплины (модуля);</w:t>
      </w:r>
    </w:p>
    <w:p w14:paraId="640E46D9" w14:textId="77777777" w:rsidR="00E63F49" w:rsidRPr="005B313F" w:rsidRDefault="00E63F49" w:rsidP="00E63F49">
      <w:pPr>
        <w:widowControl w:val="0"/>
        <w:suppressLineNumbers/>
        <w:rPr>
          <w:sz w:val="24"/>
          <w:szCs w:val="24"/>
        </w:rPr>
      </w:pPr>
      <w:r w:rsidRPr="005B313F">
        <w:rPr>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12C0CFD2" w14:textId="77777777" w:rsidR="00E63F49" w:rsidRPr="005B313F" w:rsidRDefault="00E63F49" w:rsidP="00E63F49">
      <w:pPr>
        <w:widowControl w:val="0"/>
        <w:suppressLineNumbers/>
        <w:rPr>
          <w:sz w:val="24"/>
          <w:szCs w:val="24"/>
        </w:rPr>
      </w:pPr>
      <w:r w:rsidRPr="005B313F">
        <w:rPr>
          <w:sz w:val="24"/>
          <w:szCs w:val="24"/>
        </w:rPr>
        <w:t>11. Описание материально-технической базы, необходимой для осуществления образовательного процесса по дисциплине (модулю).</w:t>
      </w:r>
    </w:p>
    <w:p w14:paraId="09F16EBA" w14:textId="77777777" w:rsidR="00E63F49" w:rsidRPr="005B313F" w:rsidRDefault="00E63F49" w:rsidP="00E63F49">
      <w:pPr>
        <w:suppressLineNumbers/>
        <w:ind w:firstLine="709"/>
        <w:jc w:val="both"/>
        <w:rPr>
          <w:b/>
          <w:bCs/>
          <w:sz w:val="24"/>
          <w:szCs w:val="24"/>
        </w:rPr>
      </w:pPr>
    </w:p>
    <w:p w14:paraId="0E319B55" w14:textId="77777777" w:rsidR="00E63F49" w:rsidRPr="005B313F" w:rsidRDefault="00E63F49" w:rsidP="00E63F49">
      <w:pPr>
        <w:suppressLineNumbers/>
        <w:ind w:firstLine="709"/>
        <w:jc w:val="both"/>
        <w:rPr>
          <w:b/>
          <w:bCs/>
          <w:sz w:val="24"/>
          <w:szCs w:val="24"/>
        </w:rPr>
      </w:pPr>
    </w:p>
    <w:p w14:paraId="2020C37A" w14:textId="77777777" w:rsidR="00E63F49" w:rsidRPr="005B313F" w:rsidRDefault="00E63F49" w:rsidP="00A974C7">
      <w:pPr>
        <w:rPr>
          <w:sz w:val="24"/>
          <w:szCs w:val="24"/>
        </w:rPr>
      </w:pPr>
    </w:p>
    <w:p w14:paraId="23F7F09F" w14:textId="77777777" w:rsidR="00E63F49" w:rsidRPr="005B313F" w:rsidRDefault="00E63F49" w:rsidP="00A974C7">
      <w:pPr>
        <w:rPr>
          <w:sz w:val="24"/>
          <w:szCs w:val="24"/>
        </w:rPr>
      </w:pPr>
    </w:p>
    <w:p w14:paraId="79D6BA4E" w14:textId="77777777" w:rsidR="00E63F49" w:rsidRPr="005B313F" w:rsidRDefault="00E63F49" w:rsidP="00A974C7">
      <w:pPr>
        <w:rPr>
          <w:sz w:val="24"/>
          <w:szCs w:val="24"/>
        </w:rPr>
      </w:pPr>
    </w:p>
    <w:p w14:paraId="3DB64B88" w14:textId="77777777" w:rsidR="00E63F49" w:rsidRPr="005B313F" w:rsidRDefault="00E63F49" w:rsidP="00A974C7">
      <w:pPr>
        <w:rPr>
          <w:sz w:val="24"/>
          <w:szCs w:val="24"/>
        </w:rPr>
      </w:pPr>
    </w:p>
    <w:p w14:paraId="157C6A5D" w14:textId="77777777" w:rsidR="00E63F49" w:rsidRPr="005B313F" w:rsidRDefault="00E63F49" w:rsidP="00A974C7">
      <w:pPr>
        <w:rPr>
          <w:sz w:val="24"/>
          <w:szCs w:val="24"/>
        </w:rPr>
      </w:pPr>
    </w:p>
    <w:p w14:paraId="61092FF9" w14:textId="77777777" w:rsidR="00E63F49" w:rsidRPr="005B313F" w:rsidRDefault="00E63F49" w:rsidP="00A974C7">
      <w:pPr>
        <w:rPr>
          <w:sz w:val="24"/>
          <w:szCs w:val="24"/>
        </w:rPr>
      </w:pPr>
    </w:p>
    <w:p w14:paraId="38825A85" w14:textId="77777777" w:rsidR="00E63F49" w:rsidRPr="005B313F" w:rsidRDefault="00E63F49" w:rsidP="00A974C7">
      <w:pPr>
        <w:rPr>
          <w:sz w:val="24"/>
          <w:szCs w:val="24"/>
        </w:rPr>
      </w:pPr>
    </w:p>
    <w:p w14:paraId="7BD76BD7" w14:textId="77777777" w:rsidR="00E63F49" w:rsidRPr="005B313F" w:rsidRDefault="00E63F49" w:rsidP="00A974C7">
      <w:pPr>
        <w:rPr>
          <w:sz w:val="24"/>
          <w:szCs w:val="24"/>
        </w:rPr>
      </w:pPr>
    </w:p>
    <w:p w14:paraId="12511AE8" w14:textId="77777777" w:rsidR="00E63F49" w:rsidRPr="005B313F" w:rsidRDefault="00E63F49" w:rsidP="00A974C7">
      <w:pPr>
        <w:rPr>
          <w:sz w:val="24"/>
          <w:szCs w:val="24"/>
        </w:rPr>
      </w:pPr>
    </w:p>
    <w:p w14:paraId="4C81FD3D" w14:textId="77777777" w:rsidR="00E63F49" w:rsidRPr="005B313F" w:rsidRDefault="00E63F49" w:rsidP="00A974C7">
      <w:pPr>
        <w:rPr>
          <w:sz w:val="24"/>
          <w:szCs w:val="24"/>
        </w:rPr>
      </w:pPr>
    </w:p>
    <w:p w14:paraId="31DCE786" w14:textId="77777777" w:rsidR="00E63F49" w:rsidRPr="005B313F" w:rsidRDefault="00E63F49" w:rsidP="00A974C7">
      <w:pPr>
        <w:rPr>
          <w:sz w:val="24"/>
          <w:szCs w:val="24"/>
        </w:rPr>
      </w:pPr>
    </w:p>
    <w:p w14:paraId="02AADBC5" w14:textId="77777777" w:rsidR="00E63F49" w:rsidRPr="005B313F" w:rsidRDefault="00E63F49" w:rsidP="00A974C7">
      <w:pPr>
        <w:rPr>
          <w:sz w:val="24"/>
          <w:szCs w:val="24"/>
        </w:rPr>
      </w:pPr>
    </w:p>
    <w:p w14:paraId="6FBDD11B" w14:textId="77777777" w:rsidR="00E63F49" w:rsidRPr="005B313F" w:rsidRDefault="00E63F49" w:rsidP="00A974C7">
      <w:pPr>
        <w:rPr>
          <w:sz w:val="24"/>
          <w:szCs w:val="24"/>
        </w:rPr>
      </w:pPr>
    </w:p>
    <w:p w14:paraId="600BF005" w14:textId="77777777" w:rsidR="00E63F49" w:rsidRPr="005B313F" w:rsidRDefault="00E63F49" w:rsidP="00A974C7">
      <w:pPr>
        <w:rPr>
          <w:sz w:val="24"/>
          <w:szCs w:val="24"/>
        </w:rPr>
      </w:pPr>
    </w:p>
    <w:p w14:paraId="4503E049" w14:textId="77777777" w:rsidR="00E63F49" w:rsidRPr="005B313F" w:rsidRDefault="00E63F49" w:rsidP="00A974C7">
      <w:pPr>
        <w:rPr>
          <w:sz w:val="24"/>
          <w:szCs w:val="24"/>
        </w:rPr>
      </w:pPr>
    </w:p>
    <w:p w14:paraId="40C01CA6" w14:textId="77777777" w:rsidR="00E63F49" w:rsidRPr="005B313F" w:rsidRDefault="00E63F49" w:rsidP="00A974C7">
      <w:pPr>
        <w:rPr>
          <w:sz w:val="24"/>
          <w:szCs w:val="24"/>
        </w:rPr>
      </w:pPr>
    </w:p>
    <w:p w14:paraId="2517D4C3" w14:textId="77777777" w:rsidR="00E63F49" w:rsidRPr="005B313F" w:rsidRDefault="00E63F49" w:rsidP="00A974C7">
      <w:pPr>
        <w:rPr>
          <w:sz w:val="24"/>
          <w:szCs w:val="24"/>
        </w:rPr>
      </w:pPr>
    </w:p>
    <w:p w14:paraId="1E4A091F" w14:textId="77777777" w:rsidR="00E63F49" w:rsidRPr="005B313F" w:rsidRDefault="00E63F49" w:rsidP="00A974C7">
      <w:pPr>
        <w:rPr>
          <w:sz w:val="24"/>
          <w:szCs w:val="24"/>
        </w:rPr>
      </w:pPr>
    </w:p>
    <w:p w14:paraId="194C9A4B" w14:textId="77777777" w:rsidR="00E63F49" w:rsidRPr="005B313F" w:rsidRDefault="00E63F49" w:rsidP="00A974C7">
      <w:pPr>
        <w:rPr>
          <w:sz w:val="24"/>
          <w:szCs w:val="24"/>
        </w:rPr>
      </w:pPr>
    </w:p>
    <w:p w14:paraId="2AC7F348" w14:textId="77777777" w:rsidR="00E63F49" w:rsidRPr="005B313F" w:rsidRDefault="00E63F49" w:rsidP="00A974C7">
      <w:pPr>
        <w:rPr>
          <w:sz w:val="24"/>
          <w:szCs w:val="24"/>
        </w:rPr>
      </w:pPr>
    </w:p>
    <w:p w14:paraId="53CCE84C" w14:textId="77777777" w:rsidR="00E63F49" w:rsidRPr="005B313F" w:rsidRDefault="00E63F49" w:rsidP="00A974C7">
      <w:pPr>
        <w:rPr>
          <w:sz w:val="24"/>
          <w:szCs w:val="24"/>
        </w:rPr>
      </w:pPr>
    </w:p>
    <w:p w14:paraId="76F88EF6" w14:textId="77777777" w:rsidR="00E63F49" w:rsidRPr="005B313F" w:rsidRDefault="00E63F49" w:rsidP="00A974C7">
      <w:pPr>
        <w:rPr>
          <w:sz w:val="24"/>
          <w:szCs w:val="24"/>
        </w:rPr>
      </w:pPr>
    </w:p>
    <w:p w14:paraId="38916E07" w14:textId="77777777" w:rsidR="00E63F49" w:rsidRPr="005B313F" w:rsidRDefault="00E63F49" w:rsidP="00A974C7">
      <w:pPr>
        <w:rPr>
          <w:sz w:val="24"/>
          <w:szCs w:val="24"/>
        </w:rPr>
      </w:pPr>
    </w:p>
    <w:p w14:paraId="3E36C35B" w14:textId="77777777" w:rsidR="00E63F49" w:rsidRPr="005B313F" w:rsidRDefault="00E63F49" w:rsidP="00A974C7">
      <w:pPr>
        <w:rPr>
          <w:sz w:val="24"/>
          <w:szCs w:val="24"/>
        </w:rPr>
      </w:pPr>
    </w:p>
    <w:p w14:paraId="50CF712E" w14:textId="77777777" w:rsidR="00447D05" w:rsidRDefault="00447D05" w:rsidP="00232258">
      <w:pPr>
        <w:rPr>
          <w:sz w:val="24"/>
          <w:szCs w:val="24"/>
        </w:rPr>
      </w:pPr>
      <w:r>
        <w:rPr>
          <w:sz w:val="24"/>
          <w:szCs w:val="24"/>
        </w:rPr>
        <w:br w:type="page"/>
      </w:r>
    </w:p>
    <w:p w14:paraId="772EA8FA" w14:textId="4135C422" w:rsidR="00E63F49" w:rsidRPr="00447D05" w:rsidRDefault="00E63F49" w:rsidP="00A974C7">
      <w:pPr>
        <w:rPr>
          <w:b/>
          <w:sz w:val="24"/>
          <w:szCs w:val="24"/>
        </w:rPr>
      </w:pPr>
      <w:r w:rsidRPr="005B313F">
        <w:rPr>
          <w:b/>
          <w:sz w:val="24"/>
          <w:szCs w:val="24"/>
        </w:rPr>
        <w:lastRenderedPageBreak/>
        <w:t>1. Цели и задачи освоения дисциплины</w:t>
      </w:r>
    </w:p>
    <w:p w14:paraId="54157A3A" w14:textId="77777777" w:rsidR="00E63F49" w:rsidRPr="005B313F" w:rsidRDefault="00E63F49" w:rsidP="00E63F49">
      <w:pPr>
        <w:pStyle w:val="af8"/>
        <w:spacing w:after="0"/>
        <w:ind w:left="0"/>
        <w:jc w:val="both"/>
        <w:rPr>
          <w:rFonts w:ascii="Times New Roman" w:hAnsi="Times New Roman" w:cs="Times New Roman"/>
          <w:sz w:val="24"/>
          <w:szCs w:val="24"/>
        </w:rPr>
      </w:pPr>
      <w:r w:rsidRPr="005B313F">
        <w:rPr>
          <w:rFonts w:ascii="Times New Roman" w:hAnsi="Times New Roman" w:cs="Times New Roman"/>
          <w:sz w:val="24"/>
          <w:szCs w:val="24"/>
        </w:rPr>
        <w:tab/>
      </w:r>
      <w:r w:rsidRPr="005B313F">
        <w:rPr>
          <w:rFonts w:ascii="Times New Roman" w:hAnsi="Times New Roman" w:cs="Times New Roman"/>
          <w:b/>
          <w:sz w:val="24"/>
          <w:szCs w:val="24"/>
        </w:rPr>
        <w:t>Цели</w:t>
      </w:r>
      <w:r w:rsidRPr="005B313F">
        <w:rPr>
          <w:rFonts w:ascii="Times New Roman" w:hAnsi="Times New Roman" w:cs="Times New Roman"/>
          <w:sz w:val="24"/>
          <w:szCs w:val="24"/>
        </w:rPr>
        <w:t xml:space="preserve"> освоения дисциплины (модуля):</w:t>
      </w:r>
    </w:p>
    <w:p w14:paraId="56FEE334" w14:textId="77777777" w:rsidR="00E63F49" w:rsidRPr="005B313F" w:rsidRDefault="00E63F49" w:rsidP="00E63F49">
      <w:pPr>
        <w:pStyle w:val="af8"/>
        <w:spacing w:after="0"/>
        <w:ind w:left="0"/>
        <w:jc w:val="both"/>
        <w:rPr>
          <w:rFonts w:ascii="Times New Roman" w:hAnsi="Times New Roman" w:cs="Times New Roman"/>
          <w:sz w:val="24"/>
          <w:szCs w:val="24"/>
        </w:rPr>
      </w:pPr>
      <w:r w:rsidRPr="005B313F">
        <w:rPr>
          <w:rFonts w:ascii="Times New Roman" w:hAnsi="Times New Roman" w:cs="Times New Roman"/>
          <w:sz w:val="24"/>
          <w:szCs w:val="24"/>
        </w:rPr>
        <w:tab/>
        <w:t>-сформировать и углубить знания студентов о фразеологическом составе языка.</w:t>
      </w:r>
    </w:p>
    <w:p w14:paraId="0B5F1D75" w14:textId="77777777" w:rsidR="00E63F49" w:rsidRPr="005B313F" w:rsidRDefault="00E63F49" w:rsidP="00E63F49">
      <w:pPr>
        <w:ind w:firstLine="720"/>
        <w:jc w:val="both"/>
        <w:rPr>
          <w:sz w:val="24"/>
          <w:szCs w:val="24"/>
        </w:rPr>
      </w:pPr>
      <w:r w:rsidRPr="005B313F">
        <w:rPr>
          <w:b/>
          <w:sz w:val="24"/>
          <w:szCs w:val="24"/>
        </w:rPr>
        <w:t xml:space="preserve">Задачи: </w:t>
      </w:r>
    </w:p>
    <w:p w14:paraId="5AF9C3A1" w14:textId="77777777" w:rsidR="00E63F49" w:rsidRPr="005B313F" w:rsidRDefault="00E63F49" w:rsidP="00E63F49">
      <w:pPr>
        <w:pStyle w:val="af8"/>
        <w:spacing w:after="0"/>
        <w:ind w:left="0"/>
        <w:jc w:val="both"/>
        <w:rPr>
          <w:rFonts w:ascii="Times New Roman" w:hAnsi="Times New Roman" w:cs="Times New Roman"/>
          <w:sz w:val="24"/>
          <w:szCs w:val="24"/>
        </w:rPr>
      </w:pPr>
      <w:r w:rsidRPr="005B313F">
        <w:rPr>
          <w:rFonts w:ascii="Times New Roman" w:hAnsi="Times New Roman" w:cs="Times New Roman"/>
          <w:sz w:val="24"/>
          <w:szCs w:val="24"/>
        </w:rPr>
        <w:tab/>
        <w:t>- ознакомиться с характеристикой современного состояния науки о фразеологическом фонде английского языка;</w:t>
      </w:r>
    </w:p>
    <w:p w14:paraId="3AD2E52F" w14:textId="77777777" w:rsidR="00E63F49" w:rsidRPr="005B313F" w:rsidRDefault="00E63F49" w:rsidP="00E63F49">
      <w:pPr>
        <w:pStyle w:val="af8"/>
        <w:spacing w:after="0"/>
        <w:ind w:left="0"/>
        <w:jc w:val="both"/>
        <w:rPr>
          <w:rFonts w:ascii="Times New Roman" w:hAnsi="Times New Roman" w:cs="Times New Roman"/>
          <w:sz w:val="24"/>
          <w:szCs w:val="24"/>
        </w:rPr>
      </w:pPr>
      <w:r w:rsidRPr="005B313F">
        <w:rPr>
          <w:rFonts w:ascii="Times New Roman" w:hAnsi="Times New Roman" w:cs="Times New Roman"/>
          <w:sz w:val="24"/>
          <w:szCs w:val="24"/>
        </w:rPr>
        <w:tab/>
        <w:t>- изучить фразеологию в контексте культуры (фразеология отображает культурное самосознание народа-носителя языка);</w:t>
      </w:r>
    </w:p>
    <w:p w14:paraId="47AF12EA" w14:textId="77777777" w:rsidR="00E63F49" w:rsidRPr="005B313F" w:rsidRDefault="00E63F49" w:rsidP="00E63F49">
      <w:pPr>
        <w:pStyle w:val="af8"/>
        <w:spacing w:after="0"/>
        <w:ind w:left="0"/>
        <w:jc w:val="both"/>
        <w:rPr>
          <w:rFonts w:ascii="Times New Roman" w:hAnsi="Times New Roman" w:cs="Times New Roman"/>
          <w:sz w:val="24"/>
          <w:szCs w:val="24"/>
        </w:rPr>
      </w:pPr>
      <w:r w:rsidRPr="005B313F">
        <w:rPr>
          <w:rFonts w:ascii="Times New Roman" w:hAnsi="Times New Roman" w:cs="Times New Roman"/>
          <w:sz w:val="24"/>
          <w:szCs w:val="24"/>
        </w:rPr>
        <w:tab/>
        <w:t>- изучить круг вопросов, связанных с изучением английской фразеологии как средства коммуникации.</w:t>
      </w:r>
    </w:p>
    <w:p w14:paraId="227588DB" w14:textId="77777777" w:rsidR="00E63F49" w:rsidRPr="005B313F" w:rsidRDefault="00E63F49" w:rsidP="00E63F49">
      <w:pPr>
        <w:pStyle w:val="af8"/>
        <w:spacing w:after="0"/>
        <w:ind w:left="0" w:firstLine="425"/>
        <w:jc w:val="both"/>
        <w:rPr>
          <w:rFonts w:ascii="Times New Roman" w:hAnsi="Times New Roman" w:cs="Times New Roman"/>
          <w:sz w:val="24"/>
          <w:szCs w:val="24"/>
        </w:rPr>
      </w:pPr>
    </w:p>
    <w:p w14:paraId="09A8F110" w14:textId="46B21EB3" w:rsidR="00E63F49" w:rsidRPr="00447D05" w:rsidRDefault="00E63F49" w:rsidP="00447D05">
      <w:pPr>
        <w:ind w:firstLine="709"/>
        <w:jc w:val="both"/>
        <w:rPr>
          <w:b/>
          <w:sz w:val="24"/>
          <w:szCs w:val="24"/>
        </w:rPr>
      </w:pPr>
      <w:r w:rsidRPr="005B313F">
        <w:rPr>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3134B1FA" w14:textId="77777777" w:rsidR="00E63F49" w:rsidRPr="005B313F" w:rsidRDefault="00E63F49" w:rsidP="00E63F49">
      <w:pPr>
        <w:ind w:firstLine="709"/>
        <w:jc w:val="both"/>
        <w:rPr>
          <w:sz w:val="24"/>
          <w:szCs w:val="24"/>
        </w:rPr>
      </w:pPr>
      <w:r w:rsidRPr="005B313F">
        <w:rPr>
          <w:sz w:val="24"/>
          <w:szCs w:val="24"/>
        </w:rPr>
        <w:t>Процесс изучения дисциплины направлен на формирование элементов следующих компетенций в соответствии с ФГОС по данному направлению подготовки (специальности):</w:t>
      </w:r>
    </w:p>
    <w:p w14:paraId="4D9CA261" w14:textId="77777777" w:rsidR="00E63F49" w:rsidRPr="005B313F" w:rsidRDefault="00E63F49" w:rsidP="00E63F49">
      <w:pPr>
        <w:widowControl w:val="0"/>
        <w:ind w:firstLine="709"/>
        <w:jc w:val="both"/>
        <w:rPr>
          <w:b/>
          <w:bCs/>
          <w:iCs/>
          <w:sz w:val="24"/>
          <w:szCs w:val="24"/>
        </w:rPr>
      </w:pPr>
      <w:r w:rsidRPr="005B313F">
        <w:rPr>
          <w:b/>
          <w:bCs/>
          <w:iCs/>
          <w:sz w:val="24"/>
          <w:szCs w:val="24"/>
        </w:rPr>
        <w:t>а) универсальных компетенций (УК)</w:t>
      </w:r>
    </w:p>
    <w:p w14:paraId="0D0E45EC" w14:textId="77777777" w:rsidR="00E63F49" w:rsidRPr="005B313F" w:rsidRDefault="00E63F49" w:rsidP="00E63F49">
      <w:pPr>
        <w:widowControl w:val="0"/>
        <w:ind w:firstLine="709"/>
        <w:jc w:val="both"/>
        <w:rPr>
          <w:b/>
          <w:bCs/>
          <w:iCs/>
          <w:sz w:val="24"/>
          <w:szCs w:val="24"/>
        </w:rPr>
      </w:pPr>
      <w:r w:rsidRPr="005B313F">
        <w:rPr>
          <w:bCs/>
          <w:sz w:val="24"/>
          <w:szCs w:val="24"/>
        </w:rPr>
        <w:t xml:space="preserve">УК- 4 - </w:t>
      </w:r>
      <w:r w:rsidRPr="005B313F">
        <w:rPr>
          <w:sz w:val="24"/>
          <w:szCs w:val="24"/>
        </w:rPr>
        <w:t>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w:t>
      </w:r>
    </w:p>
    <w:p w14:paraId="779D2AAD" w14:textId="77777777" w:rsidR="00E63F49" w:rsidRPr="005B313F" w:rsidRDefault="00E63F49" w:rsidP="00E63F49">
      <w:pPr>
        <w:autoSpaceDE w:val="0"/>
        <w:autoSpaceDN w:val="0"/>
        <w:adjustRightInd w:val="0"/>
        <w:ind w:firstLine="709"/>
        <w:jc w:val="both"/>
        <w:rPr>
          <w:b/>
          <w:sz w:val="24"/>
          <w:szCs w:val="24"/>
        </w:rPr>
      </w:pPr>
      <w:r w:rsidRPr="005B313F">
        <w:rPr>
          <w:b/>
          <w:sz w:val="24"/>
          <w:szCs w:val="24"/>
        </w:rPr>
        <w:t>б) общепрофессиональных (ОПК):</w:t>
      </w:r>
    </w:p>
    <w:p w14:paraId="637B14AC" w14:textId="77777777" w:rsidR="00E63F49" w:rsidRPr="005B313F" w:rsidRDefault="00E63F49" w:rsidP="00E63F49">
      <w:pPr>
        <w:autoSpaceDE w:val="0"/>
        <w:autoSpaceDN w:val="0"/>
        <w:adjustRightInd w:val="0"/>
        <w:ind w:firstLine="540"/>
        <w:jc w:val="both"/>
        <w:rPr>
          <w:sz w:val="24"/>
          <w:szCs w:val="24"/>
        </w:rPr>
      </w:pPr>
      <w:r w:rsidRPr="005B313F">
        <w:rPr>
          <w:bCs/>
          <w:iCs/>
          <w:sz w:val="24"/>
          <w:szCs w:val="24"/>
        </w:rPr>
        <w:t xml:space="preserve">ОПК 1 - </w:t>
      </w:r>
      <w:r w:rsidRPr="005B313F">
        <w:rPr>
          <w:sz w:val="24"/>
          <w:szCs w:val="24"/>
        </w:rPr>
        <w:t>владением системой лингвистических знаний, включающей в себя знание основных явлений на всех уровнях языка и закономерностей функционирования изучаемых языков, функциональных разновидностей языка;</w:t>
      </w:r>
    </w:p>
    <w:p w14:paraId="03D504FF" w14:textId="77777777" w:rsidR="00E63F49" w:rsidRPr="005B313F" w:rsidRDefault="00E63F49" w:rsidP="00E63F49">
      <w:pPr>
        <w:autoSpaceDE w:val="0"/>
        <w:autoSpaceDN w:val="0"/>
        <w:adjustRightInd w:val="0"/>
        <w:ind w:firstLine="709"/>
        <w:jc w:val="both"/>
        <w:rPr>
          <w:b/>
          <w:sz w:val="24"/>
          <w:szCs w:val="24"/>
        </w:rPr>
      </w:pPr>
      <w:r w:rsidRPr="005B313F">
        <w:rPr>
          <w:b/>
          <w:sz w:val="24"/>
          <w:szCs w:val="24"/>
        </w:rPr>
        <w:t>в) профессиональных (ПК):</w:t>
      </w:r>
    </w:p>
    <w:p w14:paraId="4D66715F" w14:textId="3A508468" w:rsidR="00E63F49" w:rsidRPr="005B313F" w:rsidRDefault="00E63F49" w:rsidP="00447D05">
      <w:pPr>
        <w:autoSpaceDE w:val="0"/>
        <w:autoSpaceDN w:val="0"/>
        <w:adjustRightInd w:val="0"/>
        <w:ind w:firstLine="540"/>
        <w:jc w:val="both"/>
        <w:rPr>
          <w:sz w:val="24"/>
          <w:szCs w:val="24"/>
        </w:rPr>
      </w:pPr>
      <w:r w:rsidRPr="005B313F">
        <w:rPr>
          <w:sz w:val="24"/>
          <w:szCs w:val="24"/>
        </w:rPr>
        <w:t>ПК-2 - готовностью использовать понятийный аппарат философии, теоретической и прикладной лингвистики, лингводидактики, теории перевода и межкультурной коммуникации для решения профессиональных задач и обладать способностью их творческого использования и развития в ходе решения профессиональных задач.</w:t>
      </w:r>
    </w:p>
    <w:p w14:paraId="6E1821A0" w14:textId="77777777" w:rsidR="00E63F49" w:rsidRPr="005B313F" w:rsidRDefault="00E63F49" w:rsidP="00E63F49">
      <w:pPr>
        <w:ind w:firstLine="540"/>
        <w:jc w:val="both"/>
        <w:rPr>
          <w:sz w:val="24"/>
          <w:szCs w:val="24"/>
        </w:rPr>
      </w:pPr>
      <w:r w:rsidRPr="005B313F">
        <w:rPr>
          <w:sz w:val="24"/>
          <w:szCs w:val="24"/>
        </w:rPr>
        <w:t>В результате освоения дисциплины обучающийся должен:</w:t>
      </w:r>
    </w:p>
    <w:p w14:paraId="2ECEE858" w14:textId="77777777" w:rsidR="00E63F49" w:rsidRPr="005B313F" w:rsidRDefault="00E63F49" w:rsidP="00E63F49">
      <w:pPr>
        <w:jc w:val="both"/>
        <w:rPr>
          <w:sz w:val="24"/>
          <w:szCs w:val="24"/>
        </w:rPr>
      </w:pPr>
      <w:r w:rsidRPr="005B313F">
        <w:rPr>
          <w:rFonts w:eastAsia="Calibri"/>
          <w:sz w:val="24"/>
          <w:szCs w:val="24"/>
        </w:rPr>
        <w:tab/>
      </w:r>
      <w:r w:rsidRPr="005B313F">
        <w:rPr>
          <w:rFonts w:eastAsia="Calibri"/>
          <w:b/>
          <w:sz w:val="24"/>
          <w:szCs w:val="24"/>
        </w:rPr>
        <w:t>Знать:</w:t>
      </w:r>
      <w:r w:rsidRPr="005B313F">
        <w:rPr>
          <w:sz w:val="24"/>
          <w:szCs w:val="24"/>
        </w:rPr>
        <w:t xml:space="preserve"> основные правила работы с информацией, типологию переводных соответствий, основные правила продуцирования убедительной и уместной речи, основные проблемы теории перевода; технологию разработки стратегий действий, а также современные существующие стратегии; формулы речевого этикета и их функционально- коммуникативную дифференциацию; основные направления исследований в области лингвистики.</w:t>
      </w:r>
    </w:p>
    <w:p w14:paraId="52B43D20" w14:textId="77777777" w:rsidR="00E63F49" w:rsidRPr="005B313F" w:rsidRDefault="00E63F49" w:rsidP="00E63F49">
      <w:pPr>
        <w:jc w:val="both"/>
        <w:rPr>
          <w:rFonts w:eastAsia="Calibri"/>
          <w:sz w:val="24"/>
          <w:szCs w:val="24"/>
        </w:rPr>
      </w:pPr>
      <w:r w:rsidRPr="005B313F">
        <w:rPr>
          <w:rFonts w:eastAsia="Calibri"/>
          <w:sz w:val="24"/>
          <w:szCs w:val="24"/>
        </w:rPr>
        <w:tab/>
      </w:r>
      <w:r w:rsidRPr="005B313F">
        <w:rPr>
          <w:rFonts w:eastAsia="Calibri"/>
          <w:b/>
          <w:sz w:val="24"/>
          <w:szCs w:val="24"/>
        </w:rPr>
        <w:t>Уметь:</w:t>
      </w:r>
      <w:r w:rsidRPr="005B313F">
        <w:rPr>
          <w:rFonts w:eastAsia="Calibri"/>
          <w:i/>
          <w:sz w:val="24"/>
          <w:szCs w:val="24"/>
        </w:rPr>
        <w:t xml:space="preserve"> </w:t>
      </w:r>
      <w:r w:rsidRPr="005B313F">
        <w:rPr>
          <w:sz w:val="24"/>
          <w:szCs w:val="24"/>
        </w:rPr>
        <w:t>осуществлять речевое общение в письменной и устной форме в различных коммуникативных сферах, иметь навыки общения на иностранном языке, выражая основные речевые функции, излагать материал в устной и письменной форме на первом иностранном языке; выполнять речевые действия, необходимые для установления и поддержания контакта; организовать и поддерживать неконфликтное общение;</w:t>
      </w:r>
      <w:r w:rsidRPr="005B313F">
        <w:rPr>
          <w:sz w:val="24"/>
          <w:szCs w:val="24"/>
          <w:lang w:eastAsia="ar-SA"/>
        </w:rPr>
        <w:t xml:space="preserve"> анализировать материалы современных исследований в области лингвистики, межкультурной коммуникации для их самостоятельного использования.</w:t>
      </w:r>
    </w:p>
    <w:p w14:paraId="6799E790" w14:textId="77777777" w:rsidR="00E63F49" w:rsidRPr="005B313F" w:rsidRDefault="00E63F49" w:rsidP="00E63F49">
      <w:pPr>
        <w:jc w:val="both"/>
        <w:rPr>
          <w:sz w:val="24"/>
          <w:szCs w:val="24"/>
        </w:rPr>
      </w:pPr>
      <w:r w:rsidRPr="005B313F">
        <w:rPr>
          <w:rFonts w:eastAsia="Calibri"/>
          <w:sz w:val="24"/>
          <w:szCs w:val="24"/>
        </w:rPr>
        <w:tab/>
      </w:r>
      <w:r w:rsidRPr="005B313F">
        <w:rPr>
          <w:rFonts w:eastAsia="Calibri"/>
          <w:b/>
          <w:sz w:val="24"/>
          <w:szCs w:val="24"/>
        </w:rPr>
        <w:t>Владеть:</w:t>
      </w:r>
      <w:r w:rsidRPr="005B313F">
        <w:rPr>
          <w:sz w:val="24"/>
          <w:szCs w:val="24"/>
        </w:rPr>
        <w:t xml:space="preserve"> культурой устной и письменной речи, методикой анализа текста и подготовки к выполнению перевода, включая поиск информации в печатных и электронных источниках; опытом решения проблемных ситуаций в рамках проведения первичных научных исследований; навыками использования формул речевого этикета в разных  ситуациях общения; навыками самостоятельного использования современных исследований в области лингвистики для решения профессиональных задач</w:t>
      </w:r>
    </w:p>
    <w:p w14:paraId="16557195" w14:textId="77777777" w:rsidR="00E63F49" w:rsidRPr="005B313F" w:rsidRDefault="00E63F49" w:rsidP="00E63F49">
      <w:pPr>
        <w:jc w:val="both"/>
        <w:rPr>
          <w:sz w:val="24"/>
          <w:szCs w:val="24"/>
        </w:rPr>
      </w:pPr>
    </w:p>
    <w:p w14:paraId="166D2FDB" w14:textId="3DF45948" w:rsidR="00E63F49" w:rsidRPr="00447D05" w:rsidRDefault="00E63F49" w:rsidP="00447D05">
      <w:pPr>
        <w:rPr>
          <w:b/>
          <w:sz w:val="24"/>
          <w:szCs w:val="24"/>
        </w:rPr>
      </w:pPr>
      <w:r w:rsidRPr="005B313F">
        <w:rPr>
          <w:b/>
          <w:sz w:val="24"/>
          <w:szCs w:val="24"/>
        </w:rPr>
        <w:t xml:space="preserve">3. Место дисциплины в структуре ОПОП </w:t>
      </w:r>
    </w:p>
    <w:p w14:paraId="75D19376" w14:textId="77777777" w:rsidR="00E63F49" w:rsidRPr="005B313F" w:rsidRDefault="00E63F49" w:rsidP="00E63F49">
      <w:pPr>
        <w:widowControl w:val="0"/>
        <w:autoSpaceDE w:val="0"/>
        <w:autoSpaceDN w:val="0"/>
        <w:adjustRightInd w:val="0"/>
        <w:ind w:firstLine="709"/>
        <w:jc w:val="both"/>
        <w:rPr>
          <w:sz w:val="24"/>
          <w:szCs w:val="24"/>
        </w:rPr>
      </w:pPr>
      <w:r w:rsidRPr="005B313F">
        <w:rPr>
          <w:sz w:val="24"/>
          <w:szCs w:val="24"/>
        </w:rPr>
        <w:t xml:space="preserve">Данная дисциплина является факультативной. Она логически связана с предшествующими дисциплинами «Введение в теорию межкультурной коммуникации», «Практический курс первого иностранного языка», «Практикум по культуре речевого общения </w:t>
      </w:r>
      <w:r w:rsidRPr="005B313F">
        <w:rPr>
          <w:sz w:val="24"/>
          <w:szCs w:val="24"/>
        </w:rPr>
        <w:lastRenderedPageBreak/>
        <w:t xml:space="preserve">первого иностранного языка» обеспечивают владение системой лингвистических знаний об основных фонетических, лексических, грамматических, словообразовательных явлениях, а также о закономерностях функционирования и функциональных разновидностях изучаемого иностранного языка. </w:t>
      </w:r>
    </w:p>
    <w:p w14:paraId="04130AD6" w14:textId="77777777" w:rsidR="00E63F49" w:rsidRPr="005B313F" w:rsidRDefault="00E63F49" w:rsidP="00E63F49">
      <w:pPr>
        <w:autoSpaceDE w:val="0"/>
        <w:autoSpaceDN w:val="0"/>
        <w:adjustRightInd w:val="0"/>
        <w:jc w:val="both"/>
        <w:rPr>
          <w:sz w:val="24"/>
          <w:szCs w:val="24"/>
        </w:rPr>
      </w:pPr>
    </w:p>
    <w:p w14:paraId="699355AF" w14:textId="77777777" w:rsidR="00E63F49" w:rsidRPr="005B313F" w:rsidRDefault="00E63F49" w:rsidP="00E63F49">
      <w:pPr>
        <w:suppressLineNumbers/>
        <w:ind w:firstLine="709"/>
        <w:jc w:val="center"/>
        <w:rPr>
          <w:b/>
          <w:sz w:val="24"/>
          <w:szCs w:val="24"/>
        </w:rPr>
      </w:pPr>
      <w:r w:rsidRPr="005B313F">
        <w:rPr>
          <w:b/>
          <w:sz w:val="24"/>
          <w:szCs w:val="24"/>
        </w:rPr>
        <w:t>4. Содержание дисциплины,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544AFF47" w14:textId="77777777" w:rsidR="00E63F49" w:rsidRPr="005B313F" w:rsidRDefault="00E63F49" w:rsidP="00E63F49">
      <w:pPr>
        <w:suppressLineNumbers/>
        <w:ind w:firstLine="709"/>
        <w:jc w:val="center"/>
        <w:rPr>
          <w:b/>
          <w:sz w:val="24"/>
          <w:szCs w:val="24"/>
        </w:rPr>
      </w:pPr>
    </w:p>
    <w:p w14:paraId="5C30256D" w14:textId="77777777" w:rsidR="00E63F49" w:rsidRPr="005B313F" w:rsidRDefault="00E63F49" w:rsidP="00E63F49">
      <w:pPr>
        <w:suppressLineNumbers/>
        <w:ind w:firstLine="709"/>
        <w:jc w:val="center"/>
        <w:rPr>
          <w:b/>
          <w:sz w:val="24"/>
          <w:szCs w:val="24"/>
        </w:rPr>
      </w:pPr>
      <w:r w:rsidRPr="005B313F">
        <w:rPr>
          <w:b/>
          <w:sz w:val="24"/>
          <w:szCs w:val="24"/>
        </w:rPr>
        <w:t>ОЧНАЯ ФОРМА ОБУЧЕНИЯ</w:t>
      </w:r>
    </w:p>
    <w:p w14:paraId="3E18B03F" w14:textId="77777777" w:rsidR="00E63F49" w:rsidRPr="005B313F" w:rsidRDefault="00E63F49" w:rsidP="00E63F49">
      <w:pPr>
        <w:suppressLineNumbers/>
        <w:ind w:firstLine="709"/>
        <w:jc w:val="center"/>
        <w:rPr>
          <w:b/>
          <w:sz w:val="24"/>
          <w:szCs w:val="24"/>
        </w:rPr>
      </w:pPr>
      <w:r w:rsidRPr="005B313F">
        <w:rPr>
          <w:b/>
          <w:sz w:val="24"/>
          <w:szCs w:val="24"/>
        </w:rPr>
        <w:t>4.1 Структура дисциплины</w:t>
      </w:r>
    </w:p>
    <w:p w14:paraId="542E3F12" w14:textId="77777777" w:rsidR="00E63F49" w:rsidRPr="005B313F" w:rsidRDefault="00E63F49" w:rsidP="00E63F49">
      <w:pPr>
        <w:suppressLineNumbers/>
        <w:ind w:firstLine="709"/>
        <w:jc w:val="center"/>
        <w:rPr>
          <w:b/>
          <w:sz w:val="24"/>
          <w:szCs w:val="24"/>
        </w:rPr>
      </w:pPr>
    </w:p>
    <w:p w14:paraId="0D367BBF" w14:textId="77777777" w:rsidR="00E63F49" w:rsidRPr="005B313F" w:rsidRDefault="00E63F49" w:rsidP="00E63F49">
      <w:pPr>
        <w:suppressLineNumbers/>
        <w:ind w:firstLine="709"/>
        <w:jc w:val="both"/>
        <w:rPr>
          <w:sz w:val="24"/>
          <w:szCs w:val="24"/>
        </w:rPr>
      </w:pPr>
      <w:r w:rsidRPr="005B313F">
        <w:rPr>
          <w:sz w:val="24"/>
          <w:szCs w:val="24"/>
        </w:rPr>
        <w:t xml:space="preserve">Общая трудоемкость дисциплины по очной форме обучения составляет 2 зачетные единицы (72 часа) </w:t>
      </w:r>
    </w:p>
    <w:p w14:paraId="7E35F891" w14:textId="77777777" w:rsidR="00E63F49" w:rsidRPr="005B313F" w:rsidRDefault="00E63F49" w:rsidP="00E63F49">
      <w:pPr>
        <w:suppressLineNumbers/>
        <w:ind w:firstLine="709"/>
        <w:jc w:val="both"/>
        <w:rPr>
          <w:sz w:val="24"/>
          <w:szCs w:val="24"/>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2"/>
        <w:gridCol w:w="1183"/>
        <w:gridCol w:w="2932"/>
      </w:tblGrid>
      <w:tr w:rsidR="005B313F" w:rsidRPr="005B313F" w14:paraId="4AE5D397" w14:textId="77777777" w:rsidTr="00EA3A1A">
        <w:trPr>
          <w:cantSplit/>
          <w:tblHeader/>
        </w:trPr>
        <w:tc>
          <w:tcPr>
            <w:tcW w:w="2902" w:type="pct"/>
            <w:vMerge w:val="restart"/>
          </w:tcPr>
          <w:p w14:paraId="778DDCFE" w14:textId="77777777" w:rsidR="00E63F49" w:rsidRPr="005B313F" w:rsidRDefault="00E63F49" w:rsidP="00EA3A1A">
            <w:pPr>
              <w:suppressLineNumbers/>
              <w:jc w:val="center"/>
              <w:rPr>
                <w:sz w:val="24"/>
                <w:szCs w:val="24"/>
              </w:rPr>
            </w:pPr>
            <w:r w:rsidRPr="005B313F">
              <w:rPr>
                <w:sz w:val="24"/>
                <w:szCs w:val="24"/>
                <w:lang w:eastAsia="ar-SA"/>
              </w:rPr>
              <w:t>Форма работы обучающихся/Виды учебных занятий</w:t>
            </w:r>
          </w:p>
        </w:tc>
        <w:tc>
          <w:tcPr>
            <w:tcW w:w="2098" w:type="pct"/>
            <w:gridSpan w:val="2"/>
          </w:tcPr>
          <w:p w14:paraId="1863E21B" w14:textId="77777777" w:rsidR="00E63F49" w:rsidRPr="005B313F" w:rsidRDefault="00E63F49" w:rsidP="00EA3A1A">
            <w:pPr>
              <w:suppressLineNumbers/>
              <w:jc w:val="center"/>
              <w:rPr>
                <w:sz w:val="24"/>
                <w:szCs w:val="24"/>
              </w:rPr>
            </w:pPr>
            <w:r w:rsidRPr="005B313F">
              <w:rPr>
                <w:sz w:val="24"/>
                <w:szCs w:val="24"/>
              </w:rPr>
              <w:t>Трудоемкость, часов</w:t>
            </w:r>
          </w:p>
        </w:tc>
      </w:tr>
      <w:tr w:rsidR="005B313F" w:rsidRPr="005B313F" w14:paraId="6E4A021F" w14:textId="77777777" w:rsidTr="00EA3A1A">
        <w:trPr>
          <w:cantSplit/>
          <w:tblHeader/>
        </w:trPr>
        <w:tc>
          <w:tcPr>
            <w:tcW w:w="2902" w:type="pct"/>
            <w:vMerge/>
          </w:tcPr>
          <w:p w14:paraId="6DF32105" w14:textId="77777777" w:rsidR="00E63F49" w:rsidRPr="005B313F" w:rsidRDefault="00E63F49" w:rsidP="00EA3A1A">
            <w:pPr>
              <w:suppressLineNumbers/>
              <w:rPr>
                <w:sz w:val="24"/>
                <w:szCs w:val="24"/>
              </w:rPr>
            </w:pPr>
          </w:p>
        </w:tc>
        <w:tc>
          <w:tcPr>
            <w:tcW w:w="603" w:type="pct"/>
          </w:tcPr>
          <w:p w14:paraId="23469C80" w14:textId="77777777" w:rsidR="00E63F49" w:rsidRPr="005B313F" w:rsidRDefault="00E63F49" w:rsidP="00EA3A1A">
            <w:pPr>
              <w:suppressLineNumbers/>
              <w:jc w:val="center"/>
              <w:rPr>
                <w:sz w:val="24"/>
                <w:szCs w:val="24"/>
              </w:rPr>
            </w:pPr>
            <w:r w:rsidRPr="005B313F">
              <w:rPr>
                <w:sz w:val="24"/>
                <w:szCs w:val="24"/>
              </w:rPr>
              <w:t>3 семестр</w:t>
            </w:r>
          </w:p>
        </w:tc>
        <w:tc>
          <w:tcPr>
            <w:tcW w:w="1495" w:type="pct"/>
          </w:tcPr>
          <w:p w14:paraId="66EEB2B0" w14:textId="77777777" w:rsidR="00E63F49" w:rsidRPr="005B313F" w:rsidRDefault="00E63F49" w:rsidP="00EA3A1A">
            <w:pPr>
              <w:suppressLineNumbers/>
              <w:jc w:val="center"/>
              <w:rPr>
                <w:sz w:val="24"/>
                <w:szCs w:val="24"/>
              </w:rPr>
            </w:pPr>
            <w:r w:rsidRPr="005B313F">
              <w:rPr>
                <w:sz w:val="24"/>
                <w:szCs w:val="24"/>
              </w:rPr>
              <w:t>Всего</w:t>
            </w:r>
          </w:p>
        </w:tc>
      </w:tr>
      <w:tr w:rsidR="005B313F" w:rsidRPr="005B313F" w14:paraId="5467777F" w14:textId="77777777" w:rsidTr="00EA3A1A">
        <w:trPr>
          <w:cantSplit/>
        </w:trPr>
        <w:tc>
          <w:tcPr>
            <w:tcW w:w="2902" w:type="pct"/>
          </w:tcPr>
          <w:p w14:paraId="28404697" w14:textId="77777777" w:rsidR="00E63F49" w:rsidRPr="005B313F" w:rsidRDefault="00E63F49"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603" w:type="pct"/>
          </w:tcPr>
          <w:p w14:paraId="44E0D4EA" w14:textId="77777777" w:rsidR="00E63F49" w:rsidRPr="005B313F" w:rsidRDefault="00E63F49" w:rsidP="00EA3A1A">
            <w:pPr>
              <w:suppressLineNumbers/>
              <w:jc w:val="center"/>
              <w:rPr>
                <w:sz w:val="24"/>
                <w:szCs w:val="24"/>
              </w:rPr>
            </w:pPr>
            <w:r w:rsidRPr="005B313F">
              <w:rPr>
                <w:sz w:val="24"/>
                <w:szCs w:val="24"/>
              </w:rPr>
              <w:t>30</w:t>
            </w:r>
          </w:p>
        </w:tc>
        <w:tc>
          <w:tcPr>
            <w:tcW w:w="1495" w:type="pct"/>
          </w:tcPr>
          <w:p w14:paraId="0054E87B" w14:textId="77777777" w:rsidR="00E63F49" w:rsidRPr="005B313F" w:rsidRDefault="00E63F49" w:rsidP="00EA3A1A">
            <w:pPr>
              <w:suppressLineNumbers/>
              <w:jc w:val="center"/>
              <w:rPr>
                <w:sz w:val="24"/>
                <w:szCs w:val="24"/>
              </w:rPr>
            </w:pPr>
            <w:r w:rsidRPr="005B313F">
              <w:rPr>
                <w:sz w:val="24"/>
                <w:szCs w:val="24"/>
              </w:rPr>
              <w:t>30</w:t>
            </w:r>
          </w:p>
        </w:tc>
      </w:tr>
      <w:tr w:rsidR="005B313F" w:rsidRPr="005B313F" w14:paraId="26BDA3DC" w14:textId="77777777" w:rsidTr="00EA3A1A">
        <w:trPr>
          <w:cantSplit/>
        </w:trPr>
        <w:tc>
          <w:tcPr>
            <w:tcW w:w="2902" w:type="pct"/>
          </w:tcPr>
          <w:p w14:paraId="2060218D" w14:textId="77777777" w:rsidR="00E63F49" w:rsidRPr="005B313F" w:rsidRDefault="00E63F49" w:rsidP="00EA3A1A">
            <w:pPr>
              <w:suppressLineNumbers/>
              <w:rPr>
                <w:b/>
                <w:sz w:val="24"/>
                <w:szCs w:val="24"/>
              </w:rPr>
            </w:pPr>
            <w:r w:rsidRPr="005B313F">
              <w:rPr>
                <w:i/>
                <w:iCs/>
                <w:sz w:val="24"/>
                <w:szCs w:val="24"/>
              </w:rPr>
              <w:t>Лекции (Л)</w:t>
            </w:r>
            <w:r w:rsidRPr="005B313F">
              <w:rPr>
                <w:b/>
                <w:sz w:val="24"/>
                <w:szCs w:val="24"/>
              </w:rPr>
              <w:t xml:space="preserve"> </w:t>
            </w:r>
          </w:p>
        </w:tc>
        <w:tc>
          <w:tcPr>
            <w:tcW w:w="603" w:type="pct"/>
          </w:tcPr>
          <w:p w14:paraId="22F3DAFE" w14:textId="77777777" w:rsidR="00E63F49" w:rsidRPr="005B313F" w:rsidRDefault="00E63F49" w:rsidP="00EA3A1A">
            <w:pPr>
              <w:suppressLineNumbers/>
              <w:jc w:val="center"/>
              <w:rPr>
                <w:sz w:val="24"/>
                <w:szCs w:val="24"/>
              </w:rPr>
            </w:pPr>
            <w:r w:rsidRPr="005B313F">
              <w:rPr>
                <w:sz w:val="24"/>
                <w:szCs w:val="24"/>
              </w:rPr>
              <w:t>15</w:t>
            </w:r>
          </w:p>
        </w:tc>
        <w:tc>
          <w:tcPr>
            <w:tcW w:w="1495" w:type="pct"/>
          </w:tcPr>
          <w:p w14:paraId="002501AB" w14:textId="77777777" w:rsidR="00E63F49" w:rsidRPr="005B313F" w:rsidRDefault="00E63F49" w:rsidP="00EA3A1A">
            <w:pPr>
              <w:suppressLineNumbers/>
              <w:jc w:val="center"/>
              <w:rPr>
                <w:sz w:val="24"/>
                <w:szCs w:val="24"/>
              </w:rPr>
            </w:pPr>
            <w:r w:rsidRPr="005B313F">
              <w:rPr>
                <w:sz w:val="24"/>
                <w:szCs w:val="24"/>
              </w:rPr>
              <w:t>15</w:t>
            </w:r>
          </w:p>
        </w:tc>
      </w:tr>
      <w:tr w:rsidR="005B313F" w:rsidRPr="005B313F" w14:paraId="18DF70E4" w14:textId="77777777" w:rsidTr="00EA3A1A">
        <w:trPr>
          <w:cantSplit/>
        </w:trPr>
        <w:tc>
          <w:tcPr>
            <w:tcW w:w="2902" w:type="pct"/>
          </w:tcPr>
          <w:p w14:paraId="5444053D" w14:textId="77777777" w:rsidR="00E63F49" w:rsidRPr="005B313F" w:rsidRDefault="00E63F49" w:rsidP="00EA3A1A">
            <w:pPr>
              <w:suppressLineNumbers/>
              <w:rPr>
                <w:i/>
                <w:iCs/>
                <w:sz w:val="24"/>
                <w:szCs w:val="24"/>
              </w:rPr>
            </w:pPr>
            <w:r w:rsidRPr="005B313F">
              <w:rPr>
                <w:i/>
                <w:iCs/>
                <w:sz w:val="24"/>
                <w:szCs w:val="24"/>
              </w:rPr>
              <w:t>Практические занятия (ПЗ)</w:t>
            </w:r>
          </w:p>
        </w:tc>
        <w:tc>
          <w:tcPr>
            <w:tcW w:w="603" w:type="pct"/>
          </w:tcPr>
          <w:p w14:paraId="5089E6FA" w14:textId="77777777" w:rsidR="00E63F49" w:rsidRPr="005B313F" w:rsidRDefault="00E63F49" w:rsidP="00EA3A1A">
            <w:pPr>
              <w:suppressLineNumbers/>
              <w:jc w:val="center"/>
              <w:rPr>
                <w:sz w:val="24"/>
                <w:szCs w:val="24"/>
              </w:rPr>
            </w:pPr>
            <w:r w:rsidRPr="005B313F">
              <w:rPr>
                <w:sz w:val="24"/>
                <w:szCs w:val="24"/>
              </w:rPr>
              <w:t>15</w:t>
            </w:r>
          </w:p>
        </w:tc>
        <w:tc>
          <w:tcPr>
            <w:tcW w:w="1495" w:type="pct"/>
          </w:tcPr>
          <w:p w14:paraId="556EDB49" w14:textId="77777777" w:rsidR="00E63F49" w:rsidRPr="005B313F" w:rsidRDefault="00E63F49" w:rsidP="00EA3A1A">
            <w:pPr>
              <w:suppressLineNumbers/>
              <w:jc w:val="center"/>
              <w:rPr>
                <w:sz w:val="24"/>
                <w:szCs w:val="24"/>
              </w:rPr>
            </w:pPr>
            <w:r w:rsidRPr="005B313F">
              <w:rPr>
                <w:sz w:val="24"/>
                <w:szCs w:val="24"/>
              </w:rPr>
              <w:t>14</w:t>
            </w:r>
          </w:p>
        </w:tc>
      </w:tr>
      <w:tr w:rsidR="005B313F" w:rsidRPr="005B313F" w14:paraId="666870D2" w14:textId="77777777" w:rsidTr="00EA3A1A">
        <w:trPr>
          <w:cantSplit/>
        </w:trPr>
        <w:tc>
          <w:tcPr>
            <w:tcW w:w="2902" w:type="pct"/>
          </w:tcPr>
          <w:p w14:paraId="4EFA877C" w14:textId="77777777" w:rsidR="00E63F49" w:rsidRPr="005B313F" w:rsidRDefault="00E63F49" w:rsidP="00EA3A1A">
            <w:pPr>
              <w:suppressLineNumbers/>
              <w:rPr>
                <w:sz w:val="24"/>
                <w:szCs w:val="24"/>
              </w:rPr>
            </w:pPr>
            <w:r w:rsidRPr="005B313F">
              <w:rPr>
                <w:i/>
                <w:iCs/>
                <w:sz w:val="24"/>
                <w:szCs w:val="24"/>
              </w:rPr>
              <w:t>Лабораторные работы (ЛР)</w:t>
            </w:r>
          </w:p>
        </w:tc>
        <w:tc>
          <w:tcPr>
            <w:tcW w:w="603" w:type="pct"/>
          </w:tcPr>
          <w:p w14:paraId="7C2C83C6" w14:textId="77777777" w:rsidR="00E63F49" w:rsidRPr="005B313F" w:rsidRDefault="00E63F49" w:rsidP="00EA3A1A">
            <w:pPr>
              <w:suppressLineNumbers/>
              <w:jc w:val="center"/>
              <w:rPr>
                <w:sz w:val="24"/>
                <w:szCs w:val="24"/>
              </w:rPr>
            </w:pPr>
            <w:r w:rsidRPr="005B313F">
              <w:rPr>
                <w:sz w:val="24"/>
                <w:szCs w:val="24"/>
              </w:rPr>
              <w:t>-</w:t>
            </w:r>
          </w:p>
        </w:tc>
        <w:tc>
          <w:tcPr>
            <w:tcW w:w="1495" w:type="pct"/>
          </w:tcPr>
          <w:p w14:paraId="52C83A11" w14:textId="77777777" w:rsidR="00E63F49" w:rsidRPr="005B313F" w:rsidRDefault="00E63F49" w:rsidP="00EA3A1A">
            <w:pPr>
              <w:suppressLineNumbers/>
              <w:jc w:val="center"/>
              <w:rPr>
                <w:sz w:val="24"/>
                <w:szCs w:val="24"/>
              </w:rPr>
            </w:pPr>
            <w:r w:rsidRPr="005B313F">
              <w:rPr>
                <w:sz w:val="24"/>
                <w:szCs w:val="24"/>
              </w:rPr>
              <w:t>-</w:t>
            </w:r>
          </w:p>
        </w:tc>
      </w:tr>
      <w:tr w:rsidR="005B313F" w:rsidRPr="005B313F" w14:paraId="2A17228B" w14:textId="77777777" w:rsidTr="00EA3A1A">
        <w:trPr>
          <w:cantSplit/>
        </w:trPr>
        <w:tc>
          <w:tcPr>
            <w:tcW w:w="2902" w:type="pct"/>
          </w:tcPr>
          <w:p w14:paraId="4FBD0F8A" w14:textId="77777777" w:rsidR="00E63F49" w:rsidRPr="005B313F" w:rsidRDefault="00E63F49" w:rsidP="00EA3A1A">
            <w:pPr>
              <w:suppressLineNumbers/>
              <w:rPr>
                <w:b/>
                <w:sz w:val="24"/>
                <w:szCs w:val="24"/>
              </w:rPr>
            </w:pPr>
            <w:r w:rsidRPr="005B313F">
              <w:rPr>
                <w:b/>
                <w:sz w:val="24"/>
                <w:szCs w:val="24"/>
              </w:rPr>
              <w:t>Самостоятельная работа:</w:t>
            </w:r>
          </w:p>
        </w:tc>
        <w:tc>
          <w:tcPr>
            <w:tcW w:w="603" w:type="pct"/>
          </w:tcPr>
          <w:p w14:paraId="230A0683" w14:textId="77777777" w:rsidR="00E63F49" w:rsidRPr="005B313F" w:rsidRDefault="00E63F49" w:rsidP="00EA3A1A">
            <w:pPr>
              <w:suppressLineNumbers/>
              <w:jc w:val="center"/>
              <w:rPr>
                <w:sz w:val="24"/>
                <w:szCs w:val="24"/>
              </w:rPr>
            </w:pPr>
            <w:r w:rsidRPr="005B313F">
              <w:rPr>
                <w:sz w:val="24"/>
                <w:szCs w:val="24"/>
              </w:rPr>
              <w:t>42</w:t>
            </w:r>
          </w:p>
        </w:tc>
        <w:tc>
          <w:tcPr>
            <w:tcW w:w="1495" w:type="pct"/>
          </w:tcPr>
          <w:p w14:paraId="52A8A036" w14:textId="77777777" w:rsidR="00E63F49" w:rsidRPr="005B313F" w:rsidRDefault="00E63F49" w:rsidP="00EA3A1A">
            <w:pPr>
              <w:suppressLineNumbers/>
              <w:jc w:val="center"/>
              <w:rPr>
                <w:sz w:val="24"/>
                <w:szCs w:val="24"/>
              </w:rPr>
            </w:pPr>
            <w:r w:rsidRPr="005B313F">
              <w:rPr>
                <w:sz w:val="24"/>
                <w:szCs w:val="24"/>
              </w:rPr>
              <w:t>42</w:t>
            </w:r>
          </w:p>
        </w:tc>
      </w:tr>
      <w:tr w:rsidR="005B313F" w:rsidRPr="005B313F" w14:paraId="0D8F725A" w14:textId="77777777" w:rsidTr="00EA3A1A">
        <w:trPr>
          <w:cantSplit/>
        </w:trPr>
        <w:tc>
          <w:tcPr>
            <w:tcW w:w="2902" w:type="pct"/>
          </w:tcPr>
          <w:p w14:paraId="5494E9B0" w14:textId="77777777" w:rsidR="00E63F49" w:rsidRPr="005B313F" w:rsidRDefault="00E63F49" w:rsidP="00EA3A1A">
            <w:pPr>
              <w:suppressLineNumbers/>
              <w:rPr>
                <w:sz w:val="24"/>
                <w:szCs w:val="24"/>
              </w:rPr>
            </w:pPr>
            <w:r w:rsidRPr="005B313F">
              <w:rPr>
                <w:sz w:val="24"/>
                <w:szCs w:val="24"/>
              </w:rPr>
              <w:t xml:space="preserve">Курсовой проект (КП), курсовая работа (КР) </w:t>
            </w:r>
          </w:p>
        </w:tc>
        <w:tc>
          <w:tcPr>
            <w:tcW w:w="603" w:type="pct"/>
          </w:tcPr>
          <w:p w14:paraId="6FD5F1CE" w14:textId="77777777" w:rsidR="00E63F49" w:rsidRPr="005B313F" w:rsidRDefault="00E63F49" w:rsidP="00EA3A1A">
            <w:pPr>
              <w:suppressLineNumbers/>
              <w:jc w:val="center"/>
              <w:rPr>
                <w:sz w:val="24"/>
                <w:szCs w:val="24"/>
              </w:rPr>
            </w:pPr>
          </w:p>
        </w:tc>
        <w:tc>
          <w:tcPr>
            <w:tcW w:w="1495" w:type="pct"/>
          </w:tcPr>
          <w:p w14:paraId="7DAA691D" w14:textId="77777777" w:rsidR="00E63F49" w:rsidRPr="005B313F" w:rsidRDefault="00E63F49" w:rsidP="00EA3A1A">
            <w:pPr>
              <w:suppressLineNumbers/>
              <w:jc w:val="center"/>
              <w:rPr>
                <w:sz w:val="24"/>
                <w:szCs w:val="24"/>
              </w:rPr>
            </w:pPr>
          </w:p>
        </w:tc>
      </w:tr>
      <w:tr w:rsidR="005B313F" w:rsidRPr="005B313F" w14:paraId="4FFD7130" w14:textId="77777777" w:rsidTr="00EA3A1A">
        <w:trPr>
          <w:cantSplit/>
        </w:trPr>
        <w:tc>
          <w:tcPr>
            <w:tcW w:w="2902" w:type="pct"/>
          </w:tcPr>
          <w:p w14:paraId="5322A110" w14:textId="77777777" w:rsidR="00E63F49" w:rsidRPr="005B313F" w:rsidRDefault="00E63F49" w:rsidP="00EA3A1A">
            <w:pPr>
              <w:suppressLineNumbers/>
              <w:rPr>
                <w:sz w:val="24"/>
                <w:szCs w:val="24"/>
              </w:rPr>
            </w:pPr>
            <w:r w:rsidRPr="005B313F">
              <w:rPr>
                <w:sz w:val="24"/>
                <w:szCs w:val="24"/>
              </w:rPr>
              <w:t>Расчетно-графическое задание (РГЗ)</w:t>
            </w:r>
          </w:p>
        </w:tc>
        <w:tc>
          <w:tcPr>
            <w:tcW w:w="603" w:type="pct"/>
          </w:tcPr>
          <w:p w14:paraId="7289CFC1" w14:textId="77777777" w:rsidR="00E63F49" w:rsidRPr="005B313F" w:rsidRDefault="00E63F49" w:rsidP="00EA3A1A">
            <w:pPr>
              <w:suppressLineNumbers/>
              <w:jc w:val="center"/>
              <w:rPr>
                <w:sz w:val="24"/>
                <w:szCs w:val="24"/>
              </w:rPr>
            </w:pPr>
          </w:p>
        </w:tc>
        <w:tc>
          <w:tcPr>
            <w:tcW w:w="1495" w:type="pct"/>
          </w:tcPr>
          <w:p w14:paraId="2BF4235D" w14:textId="77777777" w:rsidR="00E63F49" w:rsidRPr="005B313F" w:rsidRDefault="00E63F49" w:rsidP="00EA3A1A">
            <w:pPr>
              <w:suppressLineNumbers/>
              <w:jc w:val="center"/>
              <w:rPr>
                <w:sz w:val="24"/>
                <w:szCs w:val="24"/>
              </w:rPr>
            </w:pPr>
          </w:p>
        </w:tc>
      </w:tr>
      <w:tr w:rsidR="005B313F" w:rsidRPr="005B313F" w14:paraId="7B9D634E" w14:textId="77777777" w:rsidTr="00EA3A1A">
        <w:trPr>
          <w:cantSplit/>
        </w:trPr>
        <w:tc>
          <w:tcPr>
            <w:tcW w:w="2902" w:type="pct"/>
          </w:tcPr>
          <w:p w14:paraId="48EC2670" w14:textId="77777777" w:rsidR="00E63F49" w:rsidRPr="005B313F" w:rsidRDefault="00E63F49" w:rsidP="00EA3A1A">
            <w:pPr>
              <w:suppressLineNumbers/>
              <w:rPr>
                <w:sz w:val="24"/>
                <w:szCs w:val="24"/>
              </w:rPr>
            </w:pPr>
            <w:r w:rsidRPr="005B313F">
              <w:rPr>
                <w:sz w:val="24"/>
                <w:szCs w:val="24"/>
              </w:rPr>
              <w:t>Реферат (Р)</w:t>
            </w:r>
          </w:p>
        </w:tc>
        <w:tc>
          <w:tcPr>
            <w:tcW w:w="603" w:type="pct"/>
          </w:tcPr>
          <w:p w14:paraId="268B7506" w14:textId="77777777" w:rsidR="00E63F49" w:rsidRPr="005B313F" w:rsidRDefault="00E63F49" w:rsidP="00EA3A1A">
            <w:pPr>
              <w:suppressLineNumbers/>
              <w:jc w:val="center"/>
              <w:rPr>
                <w:sz w:val="24"/>
                <w:szCs w:val="24"/>
              </w:rPr>
            </w:pPr>
          </w:p>
        </w:tc>
        <w:tc>
          <w:tcPr>
            <w:tcW w:w="1495" w:type="pct"/>
          </w:tcPr>
          <w:p w14:paraId="4F1534F4" w14:textId="77777777" w:rsidR="00E63F49" w:rsidRPr="005B313F" w:rsidRDefault="00E63F49" w:rsidP="00EA3A1A">
            <w:pPr>
              <w:suppressLineNumbers/>
              <w:jc w:val="center"/>
              <w:rPr>
                <w:sz w:val="24"/>
                <w:szCs w:val="24"/>
              </w:rPr>
            </w:pPr>
          </w:p>
        </w:tc>
      </w:tr>
      <w:tr w:rsidR="005B313F" w:rsidRPr="005B313F" w14:paraId="1DDEBEB3" w14:textId="77777777" w:rsidTr="00EA3A1A">
        <w:trPr>
          <w:cantSplit/>
        </w:trPr>
        <w:tc>
          <w:tcPr>
            <w:tcW w:w="2902" w:type="pct"/>
          </w:tcPr>
          <w:p w14:paraId="5FF7B267" w14:textId="77777777" w:rsidR="00E63F49" w:rsidRPr="005B313F" w:rsidRDefault="00E63F49" w:rsidP="00EA3A1A">
            <w:pPr>
              <w:suppressLineNumbers/>
              <w:rPr>
                <w:sz w:val="24"/>
                <w:szCs w:val="24"/>
              </w:rPr>
            </w:pPr>
            <w:r w:rsidRPr="005B313F">
              <w:rPr>
                <w:sz w:val="24"/>
                <w:szCs w:val="24"/>
              </w:rPr>
              <w:t>Эссе (Э)</w:t>
            </w:r>
          </w:p>
        </w:tc>
        <w:tc>
          <w:tcPr>
            <w:tcW w:w="603" w:type="pct"/>
          </w:tcPr>
          <w:p w14:paraId="3C83F80E" w14:textId="77777777" w:rsidR="00E63F49" w:rsidRPr="005B313F" w:rsidRDefault="00E63F49" w:rsidP="00EA3A1A">
            <w:pPr>
              <w:suppressLineNumbers/>
              <w:jc w:val="center"/>
              <w:rPr>
                <w:sz w:val="24"/>
                <w:szCs w:val="24"/>
              </w:rPr>
            </w:pPr>
          </w:p>
        </w:tc>
        <w:tc>
          <w:tcPr>
            <w:tcW w:w="1495" w:type="pct"/>
          </w:tcPr>
          <w:p w14:paraId="2DCFF45F" w14:textId="77777777" w:rsidR="00E63F49" w:rsidRPr="005B313F" w:rsidRDefault="00E63F49" w:rsidP="00EA3A1A">
            <w:pPr>
              <w:suppressLineNumbers/>
              <w:jc w:val="center"/>
              <w:rPr>
                <w:sz w:val="24"/>
                <w:szCs w:val="24"/>
              </w:rPr>
            </w:pPr>
          </w:p>
        </w:tc>
      </w:tr>
      <w:tr w:rsidR="005B313F" w:rsidRPr="005B313F" w14:paraId="08D57395" w14:textId="77777777" w:rsidTr="00EA3A1A">
        <w:trPr>
          <w:cantSplit/>
        </w:trPr>
        <w:tc>
          <w:tcPr>
            <w:tcW w:w="2902" w:type="pct"/>
          </w:tcPr>
          <w:p w14:paraId="054698DF" w14:textId="77777777" w:rsidR="00E63F49" w:rsidRPr="005B313F" w:rsidRDefault="00E63F49" w:rsidP="00EA3A1A">
            <w:pPr>
              <w:suppressLineNumbers/>
              <w:rPr>
                <w:sz w:val="24"/>
                <w:szCs w:val="24"/>
              </w:rPr>
            </w:pPr>
            <w:r w:rsidRPr="005B313F">
              <w:rPr>
                <w:sz w:val="24"/>
                <w:szCs w:val="24"/>
              </w:rPr>
              <w:t>Самостоятельное изучение разделов</w:t>
            </w:r>
          </w:p>
        </w:tc>
        <w:tc>
          <w:tcPr>
            <w:tcW w:w="603" w:type="pct"/>
          </w:tcPr>
          <w:p w14:paraId="00634D33" w14:textId="77777777" w:rsidR="00E63F49" w:rsidRPr="005B313F" w:rsidRDefault="00E63F49" w:rsidP="00EA3A1A">
            <w:pPr>
              <w:suppressLineNumbers/>
              <w:jc w:val="center"/>
              <w:rPr>
                <w:sz w:val="24"/>
                <w:szCs w:val="24"/>
              </w:rPr>
            </w:pPr>
            <w:r w:rsidRPr="005B313F">
              <w:rPr>
                <w:sz w:val="24"/>
                <w:szCs w:val="24"/>
              </w:rPr>
              <w:t>42</w:t>
            </w:r>
          </w:p>
        </w:tc>
        <w:tc>
          <w:tcPr>
            <w:tcW w:w="1495" w:type="pct"/>
          </w:tcPr>
          <w:p w14:paraId="7C955B1D" w14:textId="77777777" w:rsidR="00E63F49" w:rsidRPr="005B313F" w:rsidRDefault="00E63F49" w:rsidP="00EA3A1A">
            <w:pPr>
              <w:suppressLineNumbers/>
              <w:jc w:val="center"/>
              <w:rPr>
                <w:sz w:val="24"/>
                <w:szCs w:val="24"/>
              </w:rPr>
            </w:pPr>
            <w:r w:rsidRPr="005B313F">
              <w:rPr>
                <w:sz w:val="24"/>
                <w:szCs w:val="24"/>
              </w:rPr>
              <w:t>42</w:t>
            </w:r>
          </w:p>
        </w:tc>
      </w:tr>
      <w:tr w:rsidR="00E63F49" w:rsidRPr="005B313F" w14:paraId="55386E82" w14:textId="77777777" w:rsidTr="00EA3A1A">
        <w:trPr>
          <w:cantSplit/>
        </w:trPr>
        <w:tc>
          <w:tcPr>
            <w:tcW w:w="2902" w:type="pct"/>
          </w:tcPr>
          <w:p w14:paraId="7FBFC95B" w14:textId="77777777" w:rsidR="00E63F49" w:rsidRPr="005B313F" w:rsidRDefault="00E63F49" w:rsidP="00EA3A1A">
            <w:pPr>
              <w:suppressLineNumbers/>
              <w:rPr>
                <w:sz w:val="24"/>
                <w:szCs w:val="24"/>
              </w:rPr>
            </w:pPr>
            <w:r w:rsidRPr="005B313F">
              <w:rPr>
                <w:sz w:val="24"/>
                <w:szCs w:val="24"/>
              </w:rPr>
              <w:t>Зачет/экзамен</w:t>
            </w:r>
          </w:p>
        </w:tc>
        <w:tc>
          <w:tcPr>
            <w:tcW w:w="603" w:type="pct"/>
          </w:tcPr>
          <w:p w14:paraId="7B9CAB08" w14:textId="77777777" w:rsidR="00E63F49" w:rsidRPr="005B313F" w:rsidRDefault="00E63F49" w:rsidP="00EA3A1A">
            <w:pPr>
              <w:suppressLineNumbers/>
              <w:jc w:val="center"/>
              <w:rPr>
                <w:sz w:val="24"/>
                <w:szCs w:val="24"/>
              </w:rPr>
            </w:pPr>
          </w:p>
        </w:tc>
        <w:tc>
          <w:tcPr>
            <w:tcW w:w="1495" w:type="pct"/>
          </w:tcPr>
          <w:p w14:paraId="445A3F3A" w14:textId="77777777" w:rsidR="00E63F49" w:rsidRPr="005B313F" w:rsidRDefault="00E63F49" w:rsidP="00EA3A1A">
            <w:pPr>
              <w:suppressLineNumbers/>
              <w:jc w:val="center"/>
              <w:rPr>
                <w:sz w:val="24"/>
                <w:szCs w:val="24"/>
              </w:rPr>
            </w:pPr>
          </w:p>
        </w:tc>
      </w:tr>
    </w:tbl>
    <w:p w14:paraId="70F45447" w14:textId="77777777" w:rsidR="00E63F49" w:rsidRPr="005B313F" w:rsidRDefault="00E63F49" w:rsidP="00E63F49">
      <w:pPr>
        <w:jc w:val="both"/>
        <w:rPr>
          <w:b/>
          <w:bCs/>
          <w:sz w:val="24"/>
          <w:szCs w:val="24"/>
        </w:rPr>
      </w:pPr>
    </w:p>
    <w:p w14:paraId="68522CF0" w14:textId="77777777" w:rsidR="00E63F49" w:rsidRPr="005B313F" w:rsidRDefault="00E63F49" w:rsidP="00E63F49">
      <w:pPr>
        <w:ind w:firstLine="709"/>
        <w:jc w:val="both"/>
        <w:rPr>
          <w:b/>
          <w:sz w:val="24"/>
          <w:szCs w:val="24"/>
        </w:rPr>
      </w:pPr>
      <w:r w:rsidRPr="005B313F">
        <w:rPr>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264863BF" w14:textId="77777777" w:rsidR="00E63F49" w:rsidRPr="005B313F" w:rsidRDefault="00E63F49" w:rsidP="00380551">
      <w:pPr>
        <w:rPr>
          <w:b/>
          <w:bCs/>
          <w:sz w:val="24"/>
          <w:szCs w:val="24"/>
        </w:rPr>
      </w:pPr>
    </w:p>
    <w:p w14:paraId="422752DB" w14:textId="77777777" w:rsidR="00E63F49" w:rsidRPr="005B313F" w:rsidRDefault="00E63F49" w:rsidP="00E63F49">
      <w:pPr>
        <w:jc w:val="center"/>
        <w:rPr>
          <w:b/>
          <w:bCs/>
          <w:sz w:val="24"/>
          <w:szCs w:val="24"/>
        </w:rPr>
      </w:pPr>
      <w:r w:rsidRPr="005B313F">
        <w:rPr>
          <w:b/>
          <w:bCs/>
          <w:sz w:val="24"/>
          <w:szCs w:val="24"/>
        </w:rPr>
        <w:t>4.2. Содержание разделов дисциплины</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3"/>
        <w:gridCol w:w="2571"/>
        <w:gridCol w:w="4199"/>
        <w:gridCol w:w="1807"/>
      </w:tblGrid>
      <w:tr w:rsidR="005B313F" w:rsidRPr="005B313F" w14:paraId="25656945" w14:textId="77777777" w:rsidTr="00EA3A1A">
        <w:tc>
          <w:tcPr>
            <w:tcW w:w="993" w:type="dxa"/>
            <w:tcBorders>
              <w:top w:val="single" w:sz="4" w:space="0" w:color="auto"/>
              <w:left w:val="single" w:sz="4" w:space="0" w:color="auto"/>
              <w:bottom w:val="single" w:sz="4" w:space="0" w:color="auto"/>
              <w:right w:val="single" w:sz="4" w:space="0" w:color="auto"/>
            </w:tcBorders>
            <w:hideMark/>
          </w:tcPr>
          <w:p w14:paraId="79A2656F" w14:textId="77777777" w:rsidR="00E63F49" w:rsidRPr="005B313F" w:rsidRDefault="00E63F49" w:rsidP="00EA3A1A">
            <w:pPr>
              <w:rPr>
                <w:sz w:val="24"/>
                <w:szCs w:val="24"/>
                <w:lang w:eastAsia="en-US"/>
              </w:rPr>
            </w:pPr>
            <w:r w:rsidRPr="005B313F">
              <w:rPr>
                <w:sz w:val="24"/>
                <w:szCs w:val="24"/>
                <w:lang w:eastAsia="en-US"/>
              </w:rPr>
              <w:t>№ раздела</w:t>
            </w:r>
          </w:p>
        </w:tc>
        <w:tc>
          <w:tcPr>
            <w:tcW w:w="2571" w:type="dxa"/>
            <w:tcBorders>
              <w:top w:val="single" w:sz="4" w:space="0" w:color="auto"/>
              <w:left w:val="single" w:sz="4" w:space="0" w:color="auto"/>
              <w:bottom w:val="single" w:sz="4" w:space="0" w:color="auto"/>
              <w:right w:val="single" w:sz="4" w:space="0" w:color="auto"/>
            </w:tcBorders>
            <w:hideMark/>
          </w:tcPr>
          <w:p w14:paraId="661A5745" w14:textId="77777777" w:rsidR="00E63F49" w:rsidRPr="005B313F" w:rsidRDefault="00E63F49" w:rsidP="00EA3A1A">
            <w:pPr>
              <w:pStyle w:val="3"/>
              <w:rPr>
                <w:rFonts w:ascii="Times New Roman" w:hAnsi="Times New Roman" w:cs="Times New Roman"/>
                <w:b/>
                <w:bCs/>
                <w:color w:val="auto"/>
                <w:sz w:val="24"/>
                <w:szCs w:val="24"/>
                <w:lang w:eastAsia="en-US"/>
              </w:rPr>
            </w:pPr>
            <w:r w:rsidRPr="005B313F">
              <w:rPr>
                <w:rFonts w:ascii="Times New Roman" w:hAnsi="Times New Roman" w:cs="Times New Roman"/>
                <w:b/>
                <w:bCs/>
                <w:color w:val="auto"/>
                <w:sz w:val="24"/>
                <w:szCs w:val="24"/>
                <w:lang w:eastAsia="en-US"/>
              </w:rPr>
              <w:t>Наименование раздела</w:t>
            </w:r>
          </w:p>
        </w:tc>
        <w:tc>
          <w:tcPr>
            <w:tcW w:w="4199" w:type="dxa"/>
            <w:tcBorders>
              <w:top w:val="single" w:sz="4" w:space="0" w:color="auto"/>
              <w:left w:val="single" w:sz="4" w:space="0" w:color="auto"/>
              <w:bottom w:val="single" w:sz="4" w:space="0" w:color="auto"/>
              <w:right w:val="single" w:sz="4" w:space="0" w:color="auto"/>
            </w:tcBorders>
            <w:hideMark/>
          </w:tcPr>
          <w:p w14:paraId="1B92ED53" w14:textId="77777777" w:rsidR="00E63F49" w:rsidRPr="005B313F" w:rsidRDefault="00E63F49" w:rsidP="00EA3A1A">
            <w:pPr>
              <w:jc w:val="center"/>
              <w:rPr>
                <w:sz w:val="24"/>
                <w:szCs w:val="24"/>
                <w:lang w:eastAsia="en-US"/>
              </w:rPr>
            </w:pPr>
            <w:r w:rsidRPr="005B313F">
              <w:rPr>
                <w:sz w:val="24"/>
                <w:szCs w:val="24"/>
                <w:lang w:eastAsia="en-US"/>
              </w:rPr>
              <w:t>Содержание раздела</w:t>
            </w:r>
          </w:p>
        </w:tc>
        <w:tc>
          <w:tcPr>
            <w:tcW w:w="1807" w:type="dxa"/>
            <w:tcBorders>
              <w:top w:val="single" w:sz="4" w:space="0" w:color="auto"/>
              <w:left w:val="single" w:sz="4" w:space="0" w:color="auto"/>
              <w:bottom w:val="single" w:sz="4" w:space="0" w:color="auto"/>
              <w:right w:val="single" w:sz="4" w:space="0" w:color="auto"/>
            </w:tcBorders>
          </w:tcPr>
          <w:p w14:paraId="6EA75B45" w14:textId="77777777" w:rsidR="00E63F49" w:rsidRPr="005B313F" w:rsidRDefault="00E63F49" w:rsidP="00EA3A1A">
            <w:pPr>
              <w:jc w:val="center"/>
              <w:rPr>
                <w:sz w:val="24"/>
                <w:szCs w:val="24"/>
                <w:lang w:eastAsia="en-US"/>
              </w:rPr>
            </w:pPr>
            <w:r w:rsidRPr="005B313F">
              <w:rPr>
                <w:sz w:val="24"/>
                <w:szCs w:val="24"/>
              </w:rPr>
              <w:t>Форма текущего контроля</w:t>
            </w:r>
          </w:p>
        </w:tc>
      </w:tr>
      <w:tr w:rsidR="005B313F" w:rsidRPr="005B313F" w14:paraId="51DA7A61" w14:textId="77777777" w:rsidTr="00EA3A1A">
        <w:tc>
          <w:tcPr>
            <w:tcW w:w="993" w:type="dxa"/>
            <w:tcBorders>
              <w:top w:val="single" w:sz="4" w:space="0" w:color="auto"/>
              <w:left w:val="single" w:sz="4" w:space="0" w:color="auto"/>
              <w:bottom w:val="single" w:sz="4" w:space="0" w:color="auto"/>
              <w:right w:val="single" w:sz="4" w:space="0" w:color="auto"/>
            </w:tcBorders>
            <w:hideMark/>
          </w:tcPr>
          <w:p w14:paraId="3E8431A4" w14:textId="77777777" w:rsidR="00E63F49" w:rsidRPr="005B313F" w:rsidRDefault="00E63F49" w:rsidP="00EA3A1A">
            <w:pPr>
              <w:jc w:val="center"/>
              <w:rPr>
                <w:bCs/>
                <w:sz w:val="24"/>
                <w:szCs w:val="24"/>
                <w:lang w:eastAsia="en-US"/>
              </w:rPr>
            </w:pPr>
            <w:r w:rsidRPr="005B313F">
              <w:rPr>
                <w:bCs/>
                <w:sz w:val="24"/>
                <w:szCs w:val="24"/>
                <w:lang w:eastAsia="en-US"/>
              </w:rPr>
              <w:t>1</w:t>
            </w:r>
          </w:p>
        </w:tc>
        <w:tc>
          <w:tcPr>
            <w:tcW w:w="2571" w:type="dxa"/>
            <w:tcBorders>
              <w:top w:val="single" w:sz="4" w:space="0" w:color="auto"/>
              <w:left w:val="single" w:sz="4" w:space="0" w:color="auto"/>
              <w:bottom w:val="single" w:sz="4" w:space="0" w:color="auto"/>
              <w:right w:val="single" w:sz="4" w:space="0" w:color="auto"/>
            </w:tcBorders>
            <w:hideMark/>
          </w:tcPr>
          <w:p w14:paraId="7071358B" w14:textId="77777777" w:rsidR="00E63F49" w:rsidRPr="005B313F" w:rsidRDefault="00E63F49" w:rsidP="00EA3A1A">
            <w:pPr>
              <w:jc w:val="center"/>
              <w:rPr>
                <w:bCs/>
                <w:sz w:val="24"/>
                <w:szCs w:val="24"/>
                <w:lang w:eastAsia="en-US"/>
              </w:rPr>
            </w:pPr>
            <w:r w:rsidRPr="005B313F">
              <w:rPr>
                <w:bCs/>
                <w:sz w:val="24"/>
                <w:szCs w:val="24"/>
                <w:lang w:eastAsia="en-US"/>
              </w:rPr>
              <w:t>2</w:t>
            </w:r>
          </w:p>
        </w:tc>
        <w:tc>
          <w:tcPr>
            <w:tcW w:w="4199" w:type="dxa"/>
            <w:tcBorders>
              <w:top w:val="single" w:sz="4" w:space="0" w:color="auto"/>
              <w:left w:val="single" w:sz="4" w:space="0" w:color="auto"/>
              <w:bottom w:val="single" w:sz="4" w:space="0" w:color="auto"/>
              <w:right w:val="single" w:sz="4" w:space="0" w:color="auto"/>
            </w:tcBorders>
            <w:hideMark/>
          </w:tcPr>
          <w:p w14:paraId="422014F3" w14:textId="77777777" w:rsidR="00E63F49" w:rsidRPr="005B313F" w:rsidRDefault="00E63F49" w:rsidP="00EA3A1A">
            <w:pPr>
              <w:jc w:val="center"/>
              <w:rPr>
                <w:bCs/>
                <w:sz w:val="24"/>
                <w:szCs w:val="24"/>
                <w:lang w:eastAsia="en-US"/>
              </w:rPr>
            </w:pPr>
            <w:r w:rsidRPr="005B313F">
              <w:rPr>
                <w:bCs/>
                <w:sz w:val="24"/>
                <w:szCs w:val="24"/>
                <w:lang w:eastAsia="en-US"/>
              </w:rPr>
              <w:t>3</w:t>
            </w:r>
          </w:p>
        </w:tc>
        <w:tc>
          <w:tcPr>
            <w:tcW w:w="1807" w:type="dxa"/>
            <w:tcBorders>
              <w:top w:val="single" w:sz="4" w:space="0" w:color="auto"/>
              <w:left w:val="single" w:sz="4" w:space="0" w:color="auto"/>
              <w:bottom w:val="single" w:sz="4" w:space="0" w:color="auto"/>
              <w:right w:val="single" w:sz="4" w:space="0" w:color="auto"/>
            </w:tcBorders>
          </w:tcPr>
          <w:p w14:paraId="63D08711" w14:textId="77777777" w:rsidR="00E63F49" w:rsidRPr="005B313F" w:rsidRDefault="00E63F49" w:rsidP="00EA3A1A">
            <w:pPr>
              <w:jc w:val="center"/>
              <w:rPr>
                <w:bCs/>
                <w:sz w:val="24"/>
                <w:szCs w:val="24"/>
                <w:lang w:eastAsia="en-US"/>
              </w:rPr>
            </w:pPr>
          </w:p>
        </w:tc>
      </w:tr>
      <w:tr w:rsidR="005B313F" w:rsidRPr="005B313F" w14:paraId="3E3C3103" w14:textId="77777777" w:rsidTr="00EA3A1A">
        <w:tc>
          <w:tcPr>
            <w:tcW w:w="993" w:type="dxa"/>
            <w:tcBorders>
              <w:top w:val="single" w:sz="4" w:space="0" w:color="auto"/>
              <w:left w:val="single" w:sz="4" w:space="0" w:color="auto"/>
              <w:bottom w:val="single" w:sz="4" w:space="0" w:color="auto"/>
              <w:right w:val="single" w:sz="4" w:space="0" w:color="auto"/>
            </w:tcBorders>
            <w:hideMark/>
          </w:tcPr>
          <w:p w14:paraId="4595C7F6" w14:textId="77777777" w:rsidR="00E63F49" w:rsidRPr="005B313F" w:rsidRDefault="00E63F49" w:rsidP="00EA3A1A">
            <w:pPr>
              <w:jc w:val="center"/>
              <w:rPr>
                <w:bCs/>
                <w:sz w:val="24"/>
                <w:szCs w:val="24"/>
                <w:lang w:eastAsia="en-US"/>
              </w:rPr>
            </w:pPr>
            <w:r w:rsidRPr="005B313F">
              <w:rPr>
                <w:bCs/>
                <w:sz w:val="24"/>
                <w:szCs w:val="24"/>
                <w:lang w:eastAsia="en-US"/>
              </w:rPr>
              <w:t>1</w:t>
            </w:r>
          </w:p>
        </w:tc>
        <w:tc>
          <w:tcPr>
            <w:tcW w:w="2571" w:type="dxa"/>
            <w:tcBorders>
              <w:top w:val="single" w:sz="4" w:space="0" w:color="auto"/>
              <w:left w:val="single" w:sz="4" w:space="0" w:color="auto"/>
              <w:bottom w:val="single" w:sz="4" w:space="0" w:color="auto"/>
              <w:right w:val="single" w:sz="4" w:space="0" w:color="auto"/>
            </w:tcBorders>
          </w:tcPr>
          <w:p w14:paraId="1E24F15A" w14:textId="77777777" w:rsidR="00E63F49" w:rsidRPr="005B313F" w:rsidRDefault="00E63F49" w:rsidP="00EA3A1A">
            <w:pPr>
              <w:pStyle w:val="aff2"/>
              <w:spacing w:after="0"/>
              <w:rPr>
                <w:bCs/>
                <w:iCs/>
                <w:sz w:val="24"/>
                <w:szCs w:val="24"/>
                <w:lang w:eastAsia="en-US"/>
              </w:rPr>
            </w:pPr>
            <w:r w:rsidRPr="005B313F">
              <w:rPr>
                <w:bCs/>
                <w:sz w:val="24"/>
                <w:szCs w:val="24"/>
              </w:rPr>
              <w:t>Фразеология как лингвистическая дисциплина.</w:t>
            </w:r>
          </w:p>
        </w:tc>
        <w:tc>
          <w:tcPr>
            <w:tcW w:w="4199" w:type="dxa"/>
            <w:tcBorders>
              <w:top w:val="single" w:sz="4" w:space="0" w:color="auto"/>
              <w:left w:val="single" w:sz="4" w:space="0" w:color="auto"/>
              <w:bottom w:val="single" w:sz="4" w:space="0" w:color="auto"/>
              <w:right w:val="single" w:sz="4" w:space="0" w:color="auto"/>
            </w:tcBorders>
          </w:tcPr>
          <w:p w14:paraId="0A4BBA07" w14:textId="77777777" w:rsidR="00E63F49" w:rsidRPr="005B313F" w:rsidRDefault="00E63F49" w:rsidP="00EA3A1A">
            <w:pPr>
              <w:jc w:val="both"/>
              <w:rPr>
                <w:bCs/>
                <w:sz w:val="24"/>
                <w:szCs w:val="24"/>
                <w:lang w:eastAsia="en-US"/>
              </w:rPr>
            </w:pPr>
            <w:r w:rsidRPr="005B313F">
              <w:rPr>
                <w:sz w:val="24"/>
                <w:szCs w:val="24"/>
              </w:rPr>
              <w:t>Выделение фразеологии в отдельную лингвистическую дисциплину. Понятие фразеологической единицы. Перевод мотивированных фразеологических единиц. Признаки фразеологизмов</w:t>
            </w:r>
          </w:p>
        </w:tc>
        <w:tc>
          <w:tcPr>
            <w:tcW w:w="1807" w:type="dxa"/>
            <w:tcBorders>
              <w:top w:val="single" w:sz="4" w:space="0" w:color="auto"/>
              <w:left w:val="single" w:sz="4" w:space="0" w:color="auto"/>
              <w:bottom w:val="single" w:sz="4" w:space="0" w:color="auto"/>
              <w:right w:val="single" w:sz="4" w:space="0" w:color="auto"/>
            </w:tcBorders>
          </w:tcPr>
          <w:p w14:paraId="162C5817" w14:textId="77777777" w:rsidR="00E63F49" w:rsidRPr="005B313F" w:rsidRDefault="00E63F49" w:rsidP="00EA3A1A">
            <w:pPr>
              <w:jc w:val="both"/>
              <w:rPr>
                <w:sz w:val="24"/>
                <w:szCs w:val="24"/>
              </w:rPr>
            </w:pPr>
            <w:r w:rsidRPr="005B313F">
              <w:rPr>
                <w:sz w:val="24"/>
                <w:szCs w:val="24"/>
              </w:rPr>
              <w:t>Устный опрос,  тест</w:t>
            </w:r>
          </w:p>
        </w:tc>
      </w:tr>
      <w:tr w:rsidR="005B313F" w:rsidRPr="005B313F" w14:paraId="62F4E73E"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hideMark/>
          </w:tcPr>
          <w:p w14:paraId="263124F2" w14:textId="77777777" w:rsidR="00E63F49" w:rsidRPr="005B313F" w:rsidRDefault="00E63F49" w:rsidP="00EA3A1A">
            <w:pPr>
              <w:jc w:val="center"/>
              <w:rPr>
                <w:bCs/>
                <w:sz w:val="24"/>
                <w:szCs w:val="24"/>
                <w:lang w:eastAsia="en-US"/>
              </w:rPr>
            </w:pPr>
            <w:r w:rsidRPr="005B313F">
              <w:rPr>
                <w:bCs/>
                <w:sz w:val="24"/>
                <w:szCs w:val="24"/>
                <w:lang w:eastAsia="en-US"/>
              </w:rPr>
              <w:lastRenderedPageBreak/>
              <w:t>2</w:t>
            </w:r>
          </w:p>
        </w:tc>
        <w:tc>
          <w:tcPr>
            <w:tcW w:w="2571" w:type="dxa"/>
            <w:tcBorders>
              <w:top w:val="single" w:sz="4" w:space="0" w:color="auto"/>
              <w:left w:val="single" w:sz="4" w:space="0" w:color="auto"/>
              <w:bottom w:val="single" w:sz="4" w:space="0" w:color="auto"/>
              <w:right w:val="single" w:sz="4" w:space="0" w:color="auto"/>
            </w:tcBorders>
          </w:tcPr>
          <w:p w14:paraId="46631E1F"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Устойчивость фразеологических единиц.</w:t>
            </w:r>
          </w:p>
        </w:tc>
        <w:tc>
          <w:tcPr>
            <w:tcW w:w="4199" w:type="dxa"/>
            <w:tcBorders>
              <w:top w:val="single" w:sz="4" w:space="0" w:color="auto"/>
              <w:left w:val="single" w:sz="4" w:space="0" w:color="auto"/>
              <w:bottom w:val="single" w:sz="4" w:space="0" w:color="auto"/>
              <w:right w:val="single" w:sz="4" w:space="0" w:color="auto"/>
            </w:tcBorders>
          </w:tcPr>
          <w:p w14:paraId="63876CAB" w14:textId="77777777" w:rsidR="00E63F49" w:rsidRPr="005B313F" w:rsidRDefault="00E63F49" w:rsidP="00EA3A1A">
            <w:pPr>
              <w:pStyle w:val="af8"/>
              <w:spacing w:after="0"/>
              <w:ind w:left="0"/>
              <w:rPr>
                <w:rFonts w:ascii="Times New Roman" w:hAnsi="Times New Roman" w:cs="Times New Roman"/>
                <w:sz w:val="24"/>
                <w:szCs w:val="24"/>
                <w:lang w:eastAsia="en-US"/>
              </w:rPr>
            </w:pPr>
            <w:r w:rsidRPr="005B313F">
              <w:rPr>
                <w:rFonts w:ascii="Times New Roman" w:hAnsi="Times New Roman" w:cs="Times New Roman"/>
                <w:sz w:val="24"/>
                <w:szCs w:val="24"/>
              </w:rPr>
              <w:t>Типология фразеологических единиц. Характерные особенности фразеологических единиц. Фразеологическая система. Фразеологические синонимы и антонимы. Синонимия фразеологизмов. Антонимия фразеологизмов. Многозначность фразеологизмов. Омонимия фразеологизмов.</w:t>
            </w:r>
          </w:p>
        </w:tc>
        <w:tc>
          <w:tcPr>
            <w:tcW w:w="1807" w:type="dxa"/>
            <w:tcBorders>
              <w:top w:val="single" w:sz="4" w:space="0" w:color="auto"/>
              <w:left w:val="single" w:sz="4" w:space="0" w:color="auto"/>
              <w:bottom w:val="single" w:sz="4" w:space="0" w:color="auto"/>
              <w:right w:val="single" w:sz="4" w:space="0" w:color="auto"/>
            </w:tcBorders>
          </w:tcPr>
          <w:p w14:paraId="5D60BB0E"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 xml:space="preserve">Устный </w:t>
            </w:r>
            <w:proofErr w:type="spellStart"/>
            <w:r w:rsidRPr="005B313F">
              <w:rPr>
                <w:rFonts w:ascii="Times New Roman" w:hAnsi="Times New Roman" w:cs="Times New Roman"/>
                <w:sz w:val="24"/>
                <w:szCs w:val="24"/>
              </w:rPr>
              <w:t>опрос,тест</w:t>
            </w:r>
            <w:proofErr w:type="spellEnd"/>
          </w:p>
        </w:tc>
      </w:tr>
      <w:tr w:rsidR="005B313F" w:rsidRPr="005B313F" w14:paraId="206DB7C6"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tcPr>
          <w:p w14:paraId="68582996" w14:textId="77777777" w:rsidR="00E63F49" w:rsidRPr="005B313F" w:rsidRDefault="00E63F49" w:rsidP="00EA3A1A">
            <w:pPr>
              <w:jc w:val="center"/>
              <w:rPr>
                <w:bCs/>
                <w:sz w:val="24"/>
                <w:szCs w:val="24"/>
                <w:lang w:eastAsia="en-US"/>
              </w:rPr>
            </w:pPr>
            <w:r w:rsidRPr="005B313F">
              <w:rPr>
                <w:bCs/>
                <w:sz w:val="24"/>
                <w:szCs w:val="24"/>
                <w:lang w:eastAsia="en-US"/>
              </w:rPr>
              <w:t>3</w:t>
            </w:r>
          </w:p>
        </w:tc>
        <w:tc>
          <w:tcPr>
            <w:tcW w:w="2571" w:type="dxa"/>
            <w:tcBorders>
              <w:top w:val="single" w:sz="4" w:space="0" w:color="auto"/>
              <w:left w:val="single" w:sz="4" w:space="0" w:color="auto"/>
              <w:bottom w:val="single" w:sz="4" w:space="0" w:color="auto"/>
              <w:right w:val="single" w:sz="4" w:space="0" w:color="auto"/>
            </w:tcBorders>
          </w:tcPr>
          <w:p w14:paraId="19404732"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Системность фразеологии и семантическая структура фразеологических единиц.</w:t>
            </w:r>
          </w:p>
        </w:tc>
        <w:tc>
          <w:tcPr>
            <w:tcW w:w="4199" w:type="dxa"/>
            <w:tcBorders>
              <w:top w:val="single" w:sz="4" w:space="0" w:color="auto"/>
              <w:left w:val="single" w:sz="4" w:space="0" w:color="auto"/>
              <w:bottom w:val="single" w:sz="4" w:space="0" w:color="auto"/>
              <w:right w:val="single" w:sz="4" w:space="0" w:color="auto"/>
            </w:tcBorders>
          </w:tcPr>
          <w:p w14:paraId="51F80BA0"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Стилистическое расслоение английской фразеологии. Разговорная фразеология. Книжная фразеология. Нейтральные фразеологизмы. Экспрессивно -окрашенные фразеологизмы. Основные способы преобразования фразеологизмов. Внутренняя форма фразеологизмов.</w:t>
            </w:r>
          </w:p>
        </w:tc>
        <w:tc>
          <w:tcPr>
            <w:tcW w:w="1807" w:type="dxa"/>
            <w:tcBorders>
              <w:top w:val="single" w:sz="4" w:space="0" w:color="auto"/>
              <w:left w:val="single" w:sz="4" w:space="0" w:color="auto"/>
              <w:bottom w:val="single" w:sz="4" w:space="0" w:color="auto"/>
              <w:right w:val="single" w:sz="4" w:space="0" w:color="auto"/>
            </w:tcBorders>
          </w:tcPr>
          <w:p w14:paraId="33E2D763"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Устный опрос, тест</w:t>
            </w:r>
          </w:p>
        </w:tc>
      </w:tr>
      <w:tr w:rsidR="005B313F" w:rsidRPr="005B313F" w14:paraId="547D9B7B"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tcPr>
          <w:p w14:paraId="2C2FF35C" w14:textId="77777777" w:rsidR="00E63F49" w:rsidRPr="005B313F" w:rsidRDefault="00E63F49" w:rsidP="00EA3A1A">
            <w:pPr>
              <w:jc w:val="center"/>
              <w:rPr>
                <w:bCs/>
                <w:sz w:val="24"/>
                <w:szCs w:val="24"/>
                <w:lang w:eastAsia="en-US"/>
              </w:rPr>
            </w:pPr>
            <w:r w:rsidRPr="005B313F">
              <w:rPr>
                <w:bCs/>
                <w:sz w:val="24"/>
                <w:szCs w:val="24"/>
                <w:lang w:eastAsia="en-US"/>
              </w:rPr>
              <w:t>4</w:t>
            </w:r>
          </w:p>
        </w:tc>
        <w:tc>
          <w:tcPr>
            <w:tcW w:w="2571" w:type="dxa"/>
            <w:tcBorders>
              <w:top w:val="single" w:sz="4" w:space="0" w:color="auto"/>
              <w:left w:val="single" w:sz="4" w:space="0" w:color="auto"/>
              <w:bottom w:val="single" w:sz="4" w:space="0" w:color="auto"/>
              <w:right w:val="single" w:sz="4" w:space="0" w:color="auto"/>
            </w:tcBorders>
          </w:tcPr>
          <w:p w14:paraId="4697CE63"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Происхождение фразеологических единиц современного английского языка.</w:t>
            </w:r>
          </w:p>
        </w:tc>
        <w:tc>
          <w:tcPr>
            <w:tcW w:w="4199" w:type="dxa"/>
            <w:tcBorders>
              <w:top w:val="single" w:sz="4" w:space="0" w:color="auto"/>
              <w:left w:val="single" w:sz="4" w:space="0" w:color="auto"/>
              <w:bottom w:val="single" w:sz="4" w:space="0" w:color="auto"/>
              <w:right w:val="single" w:sz="4" w:space="0" w:color="auto"/>
            </w:tcBorders>
          </w:tcPr>
          <w:p w14:paraId="48D58E1F" w14:textId="77777777" w:rsidR="00E63F49" w:rsidRPr="005B313F" w:rsidRDefault="00E63F49" w:rsidP="00EA3A1A">
            <w:pPr>
              <w:rPr>
                <w:sz w:val="24"/>
                <w:szCs w:val="24"/>
              </w:rPr>
            </w:pPr>
            <w:r w:rsidRPr="005B313F">
              <w:rPr>
                <w:sz w:val="24"/>
                <w:szCs w:val="24"/>
              </w:rPr>
              <w:t xml:space="preserve">Функции фразеологизмов. Константные функции ФЕ. Семантические (вариативные) функции ФЕ. </w:t>
            </w:r>
            <w:proofErr w:type="spellStart"/>
            <w:r w:rsidRPr="005B313F">
              <w:rPr>
                <w:sz w:val="24"/>
                <w:szCs w:val="24"/>
              </w:rPr>
              <w:t>Волюнтативная</w:t>
            </w:r>
            <w:proofErr w:type="spellEnd"/>
            <w:r w:rsidRPr="005B313F">
              <w:rPr>
                <w:sz w:val="24"/>
                <w:szCs w:val="24"/>
              </w:rPr>
              <w:t xml:space="preserve"> функция. Результативная функция. Прагматическая функция. Разновидности прагматической функции.</w:t>
            </w:r>
          </w:p>
        </w:tc>
        <w:tc>
          <w:tcPr>
            <w:tcW w:w="1807" w:type="dxa"/>
            <w:tcBorders>
              <w:top w:val="single" w:sz="4" w:space="0" w:color="auto"/>
              <w:left w:val="single" w:sz="4" w:space="0" w:color="auto"/>
              <w:bottom w:val="single" w:sz="4" w:space="0" w:color="auto"/>
              <w:right w:val="single" w:sz="4" w:space="0" w:color="auto"/>
            </w:tcBorders>
          </w:tcPr>
          <w:p w14:paraId="43BA1327" w14:textId="77777777" w:rsidR="00E63F49" w:rsidRPr="005B313F" w:rsidRDefault="00E63F49" w:rsidP="00EA3A1A">
            <w:pPr>
              <w:rPr>
                <w:sz w:val="24"/>
                <w:szCs w:val="24"/>
              </w:rPr>
            </w:pPr>
            <w:r w:rsidRPr="005B313F">
              <w:rPr>
                <w:sz w:val="24"/>
                <w:szCs w:val="24"/>
              </w:rPr>
              <w:t>Устный опрос, тест</w:t>
            </w:r>
          </w:p>
        </w:tc>
      </w:tr>
      <w:tr w:rsidR="005B313F" w:rsidRPr="005B313F" w14:paraId="0517878E"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tcPr>
          <w:p w14:paraId="71C28F21" w14:textId="77777777" w:rsidR="00E63F49" w:rsidRPr="005B313F" w:rsidRDefault="00E63F49" w:rsidP="00EA3A1A">
            <w:pPr>
              <w:jc w:val="center"/>
              <w:rPr>
                <w:bCs/>
                <w:sz w:val="24"/>
                <w:szCs w:val="24"/>
                <w:lang w:eastAsia="en-US"/>
              </w:rPr>
            </w:pPr>
            <w:r w:rsidRPr="005B313F">
              <w:rPr>
                <w:bCs/>
                <w:sz w:val="24"/>
                <w:szCs w:val="24"/>
                <w:lang w:eastAsia="en-US"/>
              </w:rPr>
              <w:t>5</w:t>
            </w:r>
          </w:p>
        </w:tc>
        <w:tc>
          <w:tcPr>
            <w:tcW w:w="2571" w:type="dxa"/>
            <w:tcBorders>
              <w:top w:val="single" w:sz="4" w:space="0" w:color="auto"/>
              <w:left w:val="single" w:sz="4" w:space="0" w:color="auto"/>
              <w:bottom w:val="single" w:sz="4" w:space="0" w:color="auto"/>
              <w:right w:val="single" w:sz="4" w:space="0" w:color="auto"/>
            </w:tcBorders>
          </w:tcPr>
          <w:p w14:paraId="4FF9CFD6" w14:textId="77777777" w:rsidR="00E63F49" w:rsidRPr="005B313F" w:rsidRDefault="00E63F49" w:rsidP="00EA3A1A">
            <w:pPr>
              <w:pStyle w:val="3d"/>
              <w:spacing w:after="0"/>
              <w:rPr>
                <w:sz w:val="24"/>
                <w:szCs w:val="24"/>
                <w:lang w:val="ru-RU" w:eastAsia="ru-RU"/>
              </w:rPr>
            </w:pPr>
            <w:r w:rsidRPr="005B313F">
              <w:rPr>
                <w:sz w:val="24"/>
                <w:szCs w:val="24"/>
                <w:lang w:val="ru-RU" w:eastAsia="ru-RU"/>
              </w:rPr>
              <w:t>Классификация фразеологизмов</w:t>
            </w:r>
          </w:p>
        </w:tc>
        <w:tc>
          <w:tcPr>
            <w:tcW w:w="4199" w:type="dxa"/>
            <w:tcBorders>
              <w:top w:val="single" w:sz="4" w:space="0" w:color="auto"/>
              <w:left w:val="single" w:sz="4" w:space="0" w:color="auto"/>
              <w:bottom w:val="single" w:sz="4" w:space="0" w:color="auto"/>
              <w:right w:val="single" w:sz="4" w:space="0" w:color="auto"/>
            </w:tcBorders>
          </w:tcPr>
          <w:p w14:paraId="3DA71F7B"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 xml:space="preserve">Классификация ФЕ по семантическому признаку </w:t>
            </w:r>
            <w:proofErr w:type="spellStart"/>
            <w:r w:rsidRPr="005B313F">
              <w:rPr>
                <w:rFonts w:ascii="Times New Roman" w:hAnsi="Times New Roman" w:cs="Times New Roman"/>
                <w:sz w:val="24"/>
                <w:szCs w:val="24"/>
              </w:rPr>
              <w:t>В.В.Виноградова</w:t>
            </w:r>
            <w:proofErr w:type="spellEnd"/>
            <w:r w:rsidRPr="005B313F">
              <w:rPr>
                <w:rFonts w:ascii="Times New Roman" w:hAnsi="Times New Roman" w:cs="Times New Roman"/>
                <w:sz w:val="24"/>
                <w:szCs w:val="24"/>
              </w:rPr>
              <w:t xml:space="preserve"> и </w:t>
            </w:r>
            <w:proofErr w:type="spellStart"/>
            <w:r w:rsidRPr="005B313F">
              <w:rPr>
                <w:rFonts w:ascii="Times New Roman" w:hAnsi="Times New Roman" w:cs="Times New Roman"/>
                <w:sz w:val="24"/>
                <w:szCs w:val="24"/>
              </w:rPr>
              <w:t>З.Н.Анисимовой</w:t>
            </w:r>
            <w:proofErr w:type="spellEnd"/>
            <w:r w:rsidRPr="005B313F">
              <w:rPr>
                <w:rFonts w:ascii="Times New Roman" w:hAnsi="Times New Roman" w:cs="Times New Roman"/>
                <w:sz w:val="24"/>
                <w:szCs w:val="24"/>
              </w:rPr>
              <w:t xml:space="preserve">. Фразеологические сращения. Фразеологические единства. Классификация ФЕ по принципу связанности компонентов Т.Н. </w:t>
            </w:r>
            <w:proofErr w:type="spellStart"/>
            <w:r w:rsidRPr="005B313F">
              <w:rPr>
                <w:rFonts w:ascii="Times New Roman" w:hAnsi="Times New Roman" w:cs="Times New Roman"/>
                <w:sz w:val="24"/>
                <w:szCs w:val="24"/>
              </w:rPr>
              <w:t>Дербуковой</w:t>
            </w:r>
            <w:proofErr w:type="spellEnd"/>
            <w:r w:rsidRPr="005B313F">
              <w:rPr>
                <w:rFonts w:ascii="Times New Roman" w:hAnsi="Times New Roman" w:cs="Times New Roman"/>
                <w:sz w:val="24"/>
                <w:szCs w:val="24"/>
              </w:rPr>
              <w:t xml:space="preserve">. Классификация ФЕ Н.Н. Амосовой. Структурное и стилистическое деление ФЕ по </w:t>
            </w:r>
            <w:proofErr w:type="spellStart"/>
            <w:r w:rsidRPr="005B313F">
              <w:rPr>
                <w:rFonts w:ascii="Times New Roman" w:hAnsi="Times New Roman" w:cs="Times New Roman"/>
                <w:sz w:val="24"/>
                <w:szCs w:val="24"/>
              </w:rPr>
              <w:t>А.И.Смирницкому</w:t>
            </w:r>
            <w:proofErr w:type="spellEnd"/>
            <w:r w:rsidRPr="005B313F">
              <w:rPr>
                <w:rFonts w:ascii="Times New Roman" w:hAnsi="Times New Roman" w:cs="Times New Roman"/>
                <w:sz w:val="24"/>
                <w:szCs w:val="24"/>
              </w:rPr>
              <w:t>. Классификация Л.П. Смита по сферам деятельности человека.</w:t>
            </w:r>
          </w:p>
        </w:tc>
        <w:tc>
          <w:tcPr>
            <w:tcW w:w="1807" w:type="dxa"/>
            <w:tcBorders>
              <w:top w:val="single" w:sz="4" w:space="0" w:color="auto"/>
              <w:left w:val="single" w:sz="4" w:space="0" w:color="auto"/>
              <w:bottom w:val="single" w:sz="4" w:space="0" w:color="auto"/>
              <w:right w:val="single" w:sz="4" w:space="0" w:color="auto"/>
            </w:tcBorders>
          </w:tcPr>
          <w:p w14:paraId="4F6F8A40"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Устный опрос, тест</w:t>
            </w:r>
          </w:p>
        </w:tc>
      </w:tr>
    </w:tbl>
    <w:p w14:paraId="72B7FEF1" w14:textId="77777777" w:rsidR="00E63F49" w:rsidRPr="005B313F" w:rsidRDefault="00E63F49" w:rsidP="00E63F49">
      <w:pPr>
        <w:jc w:val="center"/>
        <w:rPr>
          <w:b/>
          <w:bCs/>
          <w:sz w:val="24"/>
          <w:szCs w:val="24"/>
        </w:rPr>
      </w:pPr>
      <w:r w:rsidRPr="005B313F">
        <w:rPr>
          <w:b/>
          <w:bCs/>
          <w:sz w:val="24"/>
          <w:szCs w:val="24"/>
        </w:rPr>
        <w:t>4.3. Разделы дисциплины, изучаемые в 3 семестре</w:t>
      </w:r>
    </w:p>
    <w:p w14:paraId="17BC51C6" w14:textId="77777777" w:rsidR="00E63F49" w:rsidRPr="005B313F" w:rsidRDefault="00E63F49" w:rsidP="00E63F49">
      <w:pPr>
        <w:jc w:val="both"/>
        <w:rPr>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10"/>
        <w:gridCol w:w="4904"/>
        <w:gridCol w:w="1202"/>
        <w:gridCol w:w="556"/>
        <w:gridCol w:w="552"/>
        <w:gridCol w:w="12"/>
        <w:gridCol w:w="727"/>
        <w:gridCol w:w="12"/>
        <w:gridCol w:w="1084"/>
        <w:gridCol w:w="6"/>
      </w:tblGrid>
      <w:tr w:rsidR="005B313F" w:rsidRPr="005B313F" w14:paraId="127CB3EF" w14:textId="77777777" w:rsidTr="00EA3A1A">
        <w:trPr>
          <w:cantSplit/>
          <w:trHeight w:val="432"/>
          <w:jc w:val="center"/>
        </w:trPr>
        <w:tc>
          <w:tcPr>
            <w:tcW w:w="406" w:type="pct"/>
            <w:gridSpan w:val="2"/>
            <w:vMerge w:val="restart"/>
            <w:vAlign w:val="center"/>
          </w:tcPr>
          <w:p w14:paraId="2E99D3E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w:t>
            </w:r>
          </w:p>
          <w:p w14:paraId="5E62F685"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раз-</w:t>
            </w:r>
          </w:p>
          <w:p w14:paraId="15982F99"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дела</w:t>
            </w:r>
          </w:p>
        </w:tc>
        <w:tc>
          <w:tcPr>
            <w:tcW w:w="2488" w:type="pct"/>
            <w:vMerge w:val="restart"/>
            <w:vAlign w:val="center"/>
          </w:tcPr>
          <w:p w14:paraId="0A66CDE9"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 xml:space="preserve">Наименование разделов </w:t>
            </w:r>
            <w:r w:rsidRPr="005B313F">
              <w:rPr>
                <w:snapToGrid w:val="0"/>
                <w:sz w:val="24"/>
                <w:szCs w:val="24"/>
              </w:rPr>
              <w:br/>
            </w:r>
          </w:p>
        </w:tc>
        <w:tc>
          <w:tcPr>
            <w:tcW w:w="2106" w:type="pct"/>
            <w:gridSpan w:val="8"/>
            <w:tcBorders>
              <w:bottom w:val="nil"/>
            </w:tcBorders>
            <w:vAlign w:val="center"/>
          </w:tcPr>
          <w:p w14:paraId="24F62881"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Количество часов</w:t>
            </w:r>
          </w:p>
        </w:tc>
      </w:tr>
      <w:tr w:rsidR="005B313F" w:rsidRPr="005B313F" w14:paraId="4B9378AA" w14:textId="77777777" w:rsidTr="00EA3A1A">
        <w:trPr>
          <w:cantSplit/>
          <w:trHeight w:val="442"/>
          <w:jc w:val="center"/>
        </w:trPr>
        <w:tc>
          <w:tcPr>
            <w:tcW w:w="406" w:type="pct"/>
            <w:gridSpan w:val="2"/>
            <w:vMerge/>
            <w:vAlign w:val="center"/>
          </w:tcPr>
          <w:p w14:paraId="550F8DD9"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2488" w:type="pct"/>
            <w:vMerge/>
            <w:vAlign w:val="center"/>
          </w:tcPr>
          <w:p w14:paraId="50C1963F"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610" w:type="pct"/>
            <w:vMerge w:val="restart"/>
            <w:tcBorders>
              <w:bottom w:val="nil"/>
            </w:tcBorders>
            <w:vAlign w:val="center"/>
          </w:tcPr>
          <w:p w14:paraId="2DADD59D"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Всего</w:t>
            </w:r>
          </w:p>
        </w:tc>
        <w:tc>
          <w:tcPr>
            <w:tcW w:w="943" w:type="pct"/>
            <w:gridSpan w:val="5"/>
            <w:vAlign w:val="center"/>
          </w:tcPr>
          <w:p w14:paraId="00E8C301"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Аудиторная</w:t>
            </w:r>
          </w:p>
          <w:p w14:paraId="7C8D9E1B"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Работа</w:t>
            </w:r>
          </w:p>
        </w:tc>
        <w:tc>
          <w:tcPr>
            <w:tcW w:w="553" w:type="pct"/>
            <w:gridSpan w:val="2"/>
            <w:vMerge w:val="restart"/>
            <w:vAlign w:val="center"/>
          </w:tcPr>
          <w:p w14:paraId="5FF75A1C"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Вне-</w:t>
            </w:r>
          </w:p>
          <w:p w14:paraId="2F48C38F"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ауд.</w:t>
            </w:r>
          </w:p>
          <w:p w14:paraId="15830132"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работа</w:t>
            </w:r>
          </w:p>
          <w:p w14:paraId="5DD19023"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СР</w:t>
            </w:r>
          </w:p>
        </w:tc>
      </w:tr>
      <w:tr w:rsidR="005B313F" w:rsidRPr="005B313F" w14:paraId="575A6B44" w14:textId="77777777" w:rsidTr="00EA3A1A">
        <w:trPr>
          <w:cantSplit/>
          <w:trHeight w:val="349"/>
          <w:jc w:val="center"/>
        </w:trPr>
        <w:tc>
          <w:tcPr>
            <w:tcW w:w="406" w:type="pct"/>
            <w:gridSpan w:val="2"/>
            <w:vMerge/>
            <w:vAlign w:val="center"/>
          </w:tcPr>
          <w:p w14:paraId="7388E573"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2488" w:type="pct"/>
            <w:vMerge/>
            <w:vAlign w:val="center"/>
          </w:tcPr>
          <w:p w14:paraId="65D768DB"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610" w:type="pct"/>
            <w:vMerge/>
            <w:tcBorders>
              <w:top w:val="nil"/>
            </w:tcBorders>
            <w:vAlign w:val="center"/>
          </w:tcPr>
          <w:p w14:paraId="13DE91F9"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282" w:type="pct"/>
            <w:vAlign w:val="center"/>
          </w:tcPr>
          <w:p w14:paraId="5C92ACF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Л</w:t>
            </w:r>
          </w:p>
        </w:tc>
        <w:tc>
          <w:tcPr>
            <w:tcW w:w="286" w:type="pct"/>
            <w:gridSpan w:val="2"/>
            <w:vAlign w:val="center"/>
          </w:tcPr>
          <w:p w14:paraId="0202395B"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ПЗ</w:t>
            </w:r>
          </w:p>
        </w:tc>
        <w:tc>
          <w:tcPr>
            <w:tcW w:w="375" w:type="pct"/>
            <w:gridSpan w:val="2"/>
            <w:vAlign w:val="center"/>
          </w:tcPr>
          <w:p w14:paraId="2A5EFF53"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ЛР</w:t>
            </w:r>
          </w:p>
        </w:tc>
        <w:tc>
          <w:tcPr>
            <w:tcW w:w="553" w:type="pct"/>
            <w:gridSpan w:val="2"/>
            <w:vMerge/>
            <w:vAlign w:val="center"/>
          </w:tcPr>
          <w:p w14:paraId="1975CD87" w14:textId="77777777" w:rsidR="00E63F49" w:rsidRPr="005B313F" w:rsidRDefault="00E63F49" w:rsidP="00EA3A1A">
            <w:pPr>
              <w:widowControl w:val="0"/>
              <w:suppressLineNumbers/>
              <w:autoSpaceDE w:val="0"/>
              <w:autoSpaceDN w:val="0"/>
              <w:adjustRightInd w:val="0"/>
              <w:jc w:val="center"/>
              <w:rPr>
                <w:snapToGrid w:val="0"/>
                <w:sz w:val="24"/>
                <w:szCs w:val="24"/>
              </w:rPr>
            </w:pPr>
          </w:p>
        </w:tc>
      </w:tr>
      <w:tr w:rsidR="005B313F" w:rsidRPr="005B313F" w14:paraId="7F9FF91B" w14:textId="77777777" w:rsidTr="00EA3A1A">
        <w:trPr>
          <w:gridAfter w:val="1"/>
          <w:wAfter w:w="3" w:type="pct"/>
          <w:cantSplit/>
          <w:trHeight w:val="333"/>
          <w:jc w:val="center"/>
        </w:trPr>
        <w:tc>
          <w:tcPr>
            <w:tcW w:w="401" w:type="pct"/>
            <w:shd w:val="clear" w:color="auto" w:fill="F3F3F3"/>
            <w:vAlign w:val="center"/>
          </w:tcPr>
          <w:p w14:paraId="42D1E48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1</w:t>
            </w:r>
          </w:p>
        </w:tc>
        <w:tc>
          <w:tcPr>
            <w:tcW w:w="2493" w:type="pct"/>
            <w:gridSpan w:val="2"/>
            <w:shd w:val="clear" w:color="auto" w:fill="F3F3F3"/>
            <w:vAlign w:val="center"/>
          </w:tcPr>
          <w:p w14:paraId="0938B3D6" w14:textId="77777777" w:rsidR="00E63F49" w:rsidRPr="005B313F" w:rsidRDefault="00E63F49" w:rsidP="00EA3A1A">
            <w:pPr>
              <w:widowControl w:val="0"/>
              <w:suppressLineNumbers/>
              <w:tabs>
                <w:tab w:val="center" w:pos="4677"/>
                <w:tab w:val="right" w:pos="9355"/>
              </w:tabs>
              <w:autoSpaceDE w:val="0"/>
              <w:autoSpaceDN w:val="0"/>
              <w:adjustRightInd w:val="0"/>
              <w:jc w:val="center"/>
              <w:rPr>
                <w:snapToGrid w:val="0"/>
                <w:sz w:val="24"/>
                <w:szCs w:val="24"/>
              </w:rPr>
            </w:pPr>
            <w:r w:rsidRPr="005B313F">
              <w:rPr>
                <w:snapToGrid w:val="0"/>
                <w:sz w:val="24"/>
                <w:szCs w:val="24"/>
              </w:rPr>
              <w:t>2</w:t>
            </w:r>
          </w:p>
        </w:tc>
        <w:tc>
          <w:tcPr>
            <w:tcW w:w="610" w:type="pct"/>
            <w:shd w:val="clear" w:color="auto" w:fill="F3F3F3"/>
            <w:vAlign w:val="center"/>
          </w:tcPr>
          <w:p w14:paraId="5F57D35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2" w:type="pct"/>
            <w:shd w:val="clear" w:color="auto" w:fill="F3F3F3"/>
            <w:vAlign w:val="center"/>
          </w:tcPr>
          <w:p w14:paraId="475365BB"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4</w:t>
            </w:r>
          </w:p>
        </w:tc>
        <w:tc>
          <w:tcPr>
            <w:tcW w:w="280" w:type="pct"/>
            <w:shd w:val="clear" w:color="auto" w:fill="F3F3F3"/>
            <w:vAlign w:val="center"/>
          </w:tcPr>
          <w:p w14:paraId="65728874"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5</w:t>
            </w:r>
          </w:p>
        </w:tc>
        <w:tc>
          <w:tcPr>
            <w:tcW w:w="375" w:type="pct"/>
            <w:gridSpan w:val="2"/>
            <w:shd w:val="clear" w:color="auto" w:fill="F3F3F3"/>
            <w:vAlign w:val="center"/>
          </w:tcPr>
          <w:p w14:paraId="75E9BBF4"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6</w:t>
            </w:r>
          </w:p>
        </w:tc>
        <w:tc>
          <w:tcPr>
            <w:tcW w:w="556" w:type="pct"/>
            <w:gridSpan w:val="2"/>
            <w:shd w:val="clear" w:color="auto" w:fill="F3F3F3"/>
            <w:vAlign w:val="center"/>
          </w:tcPr>
          <w:p w14:paraId="22DC7C79"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7</w:t>
            </w:r>
          </w:p>
        </w:tc>
      </w:tr>
      <w:tr w:rsidR="005B313F" w:rsidRPr="005B313F" w14:paraId="71395BA7" w14:textId="77777777" w:rsidTr="00EA3A1A">
        <w:trPr>
          <w:gridAfter w:val="1"/>
          <w:wAfter w:w="3" w:type="pct"/>
          <w:cantSplit/>
          <w:trHeight w:val="480"/>
          <w:jc w:val="center"/>
        </w:trPr>
        <w:tc>
          <w:tcPr>
            <w:tcW w:w="401" w:type="pct"/>
            <w:vAlign w:val="center"/>
          </w:tcPr>
          <w:p w14:paraId="3724882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lastRenderedPageBreak/>
              <w:t>1</w:t>
            </w:r>
          </w:p>
        </w:tc>
        <w:tc>
          <w:tcPr>
            <w:tcW w:w="2493" w:type="pct"/>
            <w:gridSpan w:val="2"/>
          </w:tcPr>
          <w:p w14:paraId="0F8735A1" w14:textId="77777777" w:rsidR="00E63F49" w:rsidRPr="005B313F" w:rsidRDefault="00E63F49" w:rsidP="00EA3A1A">
            <w:pPr>
              <w:pStyle w:val="aff2"/>
              <w:spacing w:after="0"/>
              <w:rPr>
                <w:bCs/>
                <w:iCs/>
                <w:sz w:val="24"/>
                <w:szCs w:val="24"/>
                <w:lang w:eastAsia="en-US"/>
              </w:rPr>
            </w:pPr>
            <w:r w:rsidRPr="005B313F">
              <w:rPr>
                <w:bCs/>
                <w:sz w:val="24"/>
                <w:szCs w:val="24"/>
              </w:rPr>
              <w:t>Фразеология как лингвистическая дисциплина.</w:t>
            </w:r>
          </w:p>
        </w:tc>
        <w:tc>
          <w:tcPr>
            <w:tcW w:w="610" w:type="pct"/>
            <w:vAlign w:val="center"/>
          </w:tcPr>
          <w:p w14:paraId="51211A95"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14</w:t>
            </w:r>
          </w:p>
        </w:tc>
        <w:tc>
          <w:tcPr>
            <w:tcW w:w="282" w:type="pct"/>
            <w:vAlign w:val="center"/>
          </w:tcPr>
          <w:p w14:paraId="7E05AFB3"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3B32639C"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17241BA2"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5F44E606"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09B16CC7" w14:textId="77777777" w:rsidTr="00EA3A1A">
        <w:trPr>
          <w:gridAfter w:val="1"/>
          <w:wAfter w:w="3" w:type="pct"/>
          <w:cantSplit/>
          <w:trHeight w:val="480"/>
          <w:jc w:val="center"/>
        </w:trPr>
        <w:tc>
          <w:tcPr>
            <w:tcW w:w="401" w:type="pct"/>
            <w:vAlign w:val="center"/>
          </w:tcPr>
          <w:p w14:paraId="407E0FF4"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2</w:t>
            </w:r>
          </w:p>
        </w:tc>
        <w:tc>
          <w:tcPr>
            <w:tcW w:w="2493" w:type="pct"/>
            <w:gridSpan w:val="2"/>
          </w:tcPr>
          <w:p w14:paraId="3F36C7E7"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Устойчивость фразеологических единиц.</w:t>
            </w:r>
          </w:p>
        </w:tc>
        <w:tc>
          <w:tcPr>
            <w:tcW w:w="610" w:type="pct"/>
            <w:vAlign w:val="center"/>
          </w:tcPr>
          <w:p w14:paraId="339FAE9A" w14:textId="77777777" w:rsidR="00E63F49" w:rsidRPr="005B313F" w:rsidRDefault="00E63F49" w:rsidP="00EA3A1A">
            <w:pPr>
              <w:keepNext/>
              <w:keepLines/>
              <w:widowControl w:val="0"/>
              <w:suppressLineNumbers/>
              <w:autoSpaceDE w:val="0"/>
              <w:autoSpaceDN w:val="0"/>
              <w:adjustRightInd w:val="0"/>
              <w:jc w:val="center"/>
              <w:rPr>
                <w:snapToGrid w:val="0"/>
                <w:sz w:val="24"/>
                <w:szCs w:val="24"/>
                <w:lang w:val="en-US"/>
              </w:rPr>
            </w:pPr>
            <w:r w:rsidRPr="005B313F">
              <w:rPr>
                <w:snapToGrid w:val="0"/>
                <w:sz w:val="24"/>
                <w:szCs w:val="24"/>
              </w:rPr>
              <w:t>14</w:t>
            </w:r>
          </w:p>
        </w:tc>
        <w:tc>
          <w:tcPr>
            <w:tcW w:w="282" w:type="pct"/>
            <w:vAlign w:val="center"/>
          </w:tcPr>
          <w:p w14:paraId="0FFA20F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09CE6C9C"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4F2952D8"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7F5C0ED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212244F0" w14:textId="77777777" w:rsidTr="00EA3A1A">
        <w:trPr>
          <w:gridAfter w:val="1"/>
          <w:wAfter w:w="3" w:type="pct"/>
          <w:cantSplit/>
          <w:trHeight w:val="480"/>
          <w:jc w:val="center"/>
        </w:trPr>
        <w:tc>
          <w:tcPr>
            <w:tcW w:w="401" w:type="pct"/>
            <w:vAlign w:val="center"/>
          </w:tcPr>
          <w:p w14:paraId="76A6C3B7"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493" w:type="pct"/>
            <w:gridSpan w:val="2"/>
          </w:tcPr>
          <w:p w14:paraId="76AF30DF"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Системность фразеологии и семантическая структура фразеологических единиц.</w:t>
            </w:r>
          </w:p>
        </w:tc>
        <w:tc>
          <w:tcPr>
            <w:tcW w:w="610" w:type="pct"/>
            <w:vAlign w:val="center"/>
          </w:tcPr>
          <w:p w14:paraId="39F2E2B5"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14</w:t>
            </w:r>
          </w:p>
        </w:tc>
        <w:tc>
          <w:tcPr>
            <w:tcW w:w="282" w:type="pct"/>
            <w:vAlign w:val="center"/>
          </w:tcPr>
          <w:p w14:paraId="35F011CC"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55E782FE"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2D9939D8"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6A4CD8B3"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0569C5CB" w14:textId="77777777" w:rsidTr="00EA3A1A">
        <w:trPr>
          <w:gridAfter w:val="1"/>
          <w:wAfter w:w="3" w:type="pct"/>
          <w:cantSplit/>
          <w:trHeight w:val="480"/>
          <w:jc w:val="center"/>
        </w:trPr>
        <w:tc>
          <w:tcPr>
            <w:tcW w:w="401" w:type="pct"/>
            <w:vAlign w:val="center"/>
          </w:tcPr>
          <w:p w14:paraId="3ABB72F8"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4</w:t>
            </w:r>
          </w:p>
        </w:tc>
        <w:tc>
          <w:tcPr>
            <w:tcW w:w="2493" w:type="pct"/>
            <w:gridSpan w:val="2"/>
          </w:tcPr>
          <w:p w14:paraId="44366E62"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Происхождение фразеологических единиц современного английского языка.</w:t>
            </w:r>
          </w:p>
        </w:tc>
        <w:tc>
          <w:tcPr>
            <w:tcW w:w="610" w:type="pct"/>
            <w:vAlign w:val="center"/>
          </w:tcPr>
          <w:p w14:paraId="77357AB8"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14</w:t>
            </w:r>
          </w:p>
        </w:tc>
        <w:tc>
          <w:tcPr>
            <w:tcW w:w="282" w:type="pct"/>
            <w:vAlign w:val="center"/>
          </w:tcPr>
          <w:p w14:paraId="59B1CBDE"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14E6FA90"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7C2723E6"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04993A9A"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60887250" w14:textId="77777777" w:rsidTr="00EA3A1A">
        <w:trPr>
          <w:gridAfter w:val="1"/>
          <w:wAfter w:w="3" w:type="pct"/>
          <w:cantSplit/>
          <w:trHeight w:val="480"/>
          <w:jc w:val="center"/>
        </w:trPr>
        <w:tc>
          <w:tcPr>
            <w:tcW w:w="401" w:type="pct"/>
            <w:vAlign w:val="center"/>
          </w:tcPr>
          <w:p w14:paraId="45D5B7CA"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5</w:t>
            </w:r>
          </w:p>
        </w:tc>
        <w:tc>
          <w:tcPr>
            <w:tcW w:w="2493" w:type="pct"/>
            <w:gridSpan w:val="2"/>
          </w:tcPr>
          <w:p w14:paraId="32F89F51" w14:textId="77777777" w:rsidR="00E63F49" w:rsidRPr="005B313F" w:rsidRDefault="00E63F49" w:rsidP="00EA3A1A">
            <w:pPr>
              <w:pStyle w:val="3d"/>
              <w:spacing w:after="0"/>
              <w:rPr>
                <w:sz w:val="24"/>
                <w:szCs w:val="24"/>
                <w:lang w:val="ru-RU" w:eastAsia="ru-RU"/>
              </w:rPr>
            </w:pPr>
            <w:r w:rsidRPr="005B313F">
              <w:rPr>
                <w:sz w:val="24"/>
                <w:szCs w:val="24"/>
                <w:lang w:val="ru-RU" w:eastAsia="ru-RU"/>
              </w:rPr>
              <w:t>Классификация фразеологизмов</w:t>
            </w:r>
          </w:p>
        </w:tc>
        <w:tc>
          <w:tcPr>
            <w:tcW w:w="610" w:type="pct"/>
            <w:vAlign w:val="center"/>
          </w:tcPr>
          <w:p w14:paraId="0704C597"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16</w:t>
            </w:r>
          </w:p>
        </w:tc>
        <w:tc>
          <w:tcPr>
            <w:tcW w:w="282" w:type="pct"/>
            <w:vAlign w:val="center"/>
          </w:tcPr>
          <w:p w14:paraId="5D1CD93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36C5148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41B05B53"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25AC5D6A"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10</w:t>
            </w:r>
          </w:p>
        </w:tc>
      </w:tr>
      <w:tr w:rsidR="005B313F" w:rsidRPr="005B313F" w14:paraId="01DB658D" w14:textId="77777777" w:rsidTr="00EA3A1A">
        <w:trPr>
          <w:gridAfter w:val="1"/>
          <w:wAfter w:w="3" w:type="pct"/>
          <w:cantSplit/>
          <w:trHeight w:val="480"/>
          <w:jc w:val="center"/>
        </w:trPr>
        <w:tc>
          <w:tcPr>
            <w:tcW w:w="401" w:type="pct"/>
            <w:vAlign w:val="center"/>
          </w:tcPr>
          <w:p w14:paraId="6D9659DA" w14:textId="77777777" w:rsidR="00E63F49" w:rsidRPr="005B313F" w:rsidRDefault="00E63F49" w:rsidP="00EA3A1A">
            <w:pPr>
              <w:keepLines/>
              <w:widowControl w:val="0"/>
              <w:suppressLineNumbers/>
              <w:autoSpaceDE w:val="0"/>
              <w:autoSpaceDN w:val="0"/>
              <w:adjustRightInd w:val="0"/>
              <w:jc w:val="center"/>
              <w:rPr>
                <w:snapToGrid w:val="0"/>
                <w:sz w:val="24"/>
                <w:szCs w:val="24"/>
              </w:rPr>
            </w:pPr>
          </w:p>
        </w:tc>
        <w:tc>
          <w:tcPr>
            <w:tcW w:w="2493" w:type="pct"/>
            <w:gridSpan w:val="2"/>
            <w:vAlign w:val="center"/>
          </w:tcPr>
          <w:p w14:paraId="3C01E486" w14:textId="77777777" w:rsidR="00E63F49" w:rsidRPr="005B313F" w:rsidRDefault="00E63F49" w:rsidP="00EA3A1A">
            <w:pPr>
              <w:widowControl w:val="0"/>
              <w:autoSpaceDE w:val="0"/>
              <w:autoSpaceDN w:val="0"/>
              <w:adjustRightInd w:val="0"/>
              <w:rPr>
                <w:sz w:val="24"/>
                <w:szCs w:val="24"/>
              </w:rPr>
            </w:pPr>
            <w:r w:rsidRPr="005B313F">
              <w:rPr>
                <w:sz w:val="24"/>
                <w:szCs w:val="24"/>
              </w:rPr>
              <w:t>Итого:</w:t>
            </w:r>
          </w:p>
        </w:tc>
        <w:tc>
          <w:tcPr>
            <w:tcW w:w="610" w:type="pct"/>
            <w:vAlign w:val="center"/>
          </w:tcPr>
          <w:p w14:paraId="2FA8CAE9" w14:textId="77777777" w:rsidR="00E63F49" w:rsidRPr="005B313F" w:rsidRDefault="00E63F49" w:rsidP="00EA3A1A">
            <w:pPr>
              <w:keepLines/>
              <w:widowControl w:val="0"/>
              <w:suppressLineNumbers/>
              <w:autoSpaceDE w:val="0"/>
              <w:autoSpaceDN w:val="0"/>
              <w:adjustRightInd w:val="0"/>
              <w:jc w:val="center"/>
              <w:rPr>
                <w:snapToGrid w:val="0"/>
                <w:sz w:val="24"/>
                <w:szCs w:val="24"/>
                <w:lang w:val="en-US"/>
              </w:rPr>
            </w:pPr>
            <w:r w:rsidRPr="005B313F">
              <w:rPr>
                <w:snapToGrid w:val="0"/>
                <w:sz w:val="24"/>
                <w:szCs w:val="24"/>
                <w:lang w:val="en-US"/>
              </w:rPr>
              <w:t>72</w:t>
            </w:r>
          </w:p>
        </w:tc>
        <w:tc>
          <w:tcPr>
            <w:tcW w:w="282" w:type="pct"/>
            <w:vAlign w:val="center"/>
          </w:tcPr>
          <w:p w14:paraId="797D2B80" w14:textId="77777777" w:rsidR="00E63F49" w:rsidRPr="005B313F" w:rsidRDefault="00E63F49" w:rsidP="00EA3A1A">
            <w:pPr>
              <w:keepLines/>
              <w:widowControl w:val="0"/>
              <w:suppressLineNumbers/>
              <w:autoSpaceDE w:val="0"/>
              <w:autoSpaceDN w:val="0"/>
              <w:adjustRightInd w:val="0"/>
              <w:jc w:val="center"/>
              <w:rPr>
                <w:snapToGrid w:val="0"/>
                <w:sz w:val="24"/>
                <w:szCs w:val="24"/>
              </w:rPr>
            </w:pPr>
            <w:r w:rsidRPr="005B313F">
              <w:rPr>
                <w:snapToGrid w:val="0"/>
                <w:sz w:val="24"/>
                <w:szCs w:val="24"/>
              </w:rPr>
              <w:t>15</w:t>
            </w:r>
          </w:p>
        </w:tc>
        <w:tc>
          <w:tcPr>
            <w:tcW w:w="280" w:type="pct"/>
            <w:vAlign w:val="center"/>
          </w:tcPr>
          <w:p w14:paraId="51FACC0E" w14:textId="77777777" w:rsidR="00E63F49" w:rsidRPr="005B313F" w:rsidRDefault="00E63F49" w:rsidP="00EA3A1A">
            <w:pPr>
              <w:keepLines/>
              <w:widowControl w:val="0"/>
              <w:suppressLineNumbers/>
              <w:autoSpaceDE w:val="0"/>
              <w:autoSpaceDN w:val="0"/>
              <w:adjustRightInd w:val="0"/>
              <w:jc w:val="center"/>
              <w:rPr>
                <w:snapToGrid w:val="0"/>
                <w:sz w:val="24"/>
                <w:szCs w:val="24"/>
              </w:rPr>
            </w:pPr>
            <w:r w:rsidRPr="005B313F">
              <w:rPr>
                <w:snapToGrid w:val="0"/>
                <w:sz w:val="24"/>
                <w:szCs w:val="24"/>
              </w:rPr>
              <w:t>15</w:t>
            </w:r>
          </w:p>
        </w:tc>
        <w:tc>
          <w:tcPr>
            <w:tcW w:w="375" w:type="pct"/>
            <w:gridSpan w:val="2"/>
            <w:vAlign w:val="center"/>
          </w:tcPr>
          <w:p w14:paraId="1D7306FC" w14:textId="77777777" w:rsidR="00E63F49" w:rsidRPr="005B313F" w:rsidRDefault="00E63F49" w:rsidP="00EA3A1A">
            <w:pPr>
              <w:keepLines/>
              <w:widowControl w:val="0"/>
              <w:suppressLineNumbers/>
              <w:autoSpaceDE w:val="0"/>
              <w:autoSpaceDN w:val="0"/>
              <w:adjustRightInd w:val="0"/>
              <w:jc w:val="center"/>
              <w:rPr>
                <w:snapToGrid w:val="0"/>
                <w:sz w:val="24"/>
                <w:szCs w:val="24"/>
                <w:lang w:val="en-US"/>
              </w:rPr>
            </w:pPr>
          </w:p>
        </w:tc>
        <w:tc>
          <w:tcPr>
            <w:tcW w:w="556" w:type="pct"/>
            <w:gridSpan w:val="2"/>
            <w:vAlign w:val="center"/>
          </w:tcPr>
          <w:p w14:paraId="60DFB97A" w14:textId="77777777" w:rsidR="00E63F49" w:rsidRPr="005B313F" w:rsidRDefault="00E63F49" w:rsidP="00EA3A1A">
            <w:pPr>
              <w:keepLines/>
              <w:widowControl w:val="0"/>
              <w:suppressLineNumbers/>
              <w:autoSpaceDE w:val="0"/>
              <w:autoSpaceDN w:val="0"/>
              <w:adjustRightInd w:val="0"/>
              <w:jc w:val="center"/>
              <w:rPr>
                <w:snapToGrid w:val="0"/>
                <w:sz w:val="24"/>
                <w:szCs w:val="24"/>
              </w:rPr>
            </w:pPr>
            <w:r w:rsidRPr="005B313F">
              <w:rPr>
                <w:snapToGrid w:val="0"/>
                <w:sz w:val="24"/>
                <w:szCs w:val="24"/>
              </w:rPr>
              <w:t>42</w:t>
            </w:r>
          </w:p>
        </w:tc>
      </w:tr>
    </w:tbl>
    <w:p w14:paraId="58D378BC" w14:textId="77777777" w:rsidR="00E63F49" w:rsidRPr="005B313F" w:rsidRDefault="00E63F49" w:rsidP="00E63F49">
      <w:pPr>
        <w:suppressLineNumbers/>
        <w:ind w:firstLine="709"/>
        <w:jc w:val="center"/>
        <w:rPr>
          <w:b/>
          <w:sz w:val="24"/>
          <w:szCs w:val="24"/>
        </w:rPr>
      </w:pPr>
      <w:r w:rsidRPr="005B313F">
        <w:rPr>
          <w:b/>
          <w:sz w:val="24"/>
          <w:szCs w:val="24"/>
        </w:rPr>
        <w:t>4.4 Самостоятельная работа студента</w:t>
      </w:r>
    </w:p>
    <w:p w14:paraId="43CBAC13" w14:textId="77777777" w:rsidR="00E63F49" w:rsidRPr="005B313F" w:rsidRDefault="00E63F49" w:rsidP="00E63F49">
      <w:pPr>
        <w:widowControl w:val="0"/>
        <w:tabs>
          <w:tab w:val="left" w:pos="0"/>
        </w:tabs>
        <w:rPr>
          <w:b/>
          <w:bCs/>
          <w:sz w:val="24"/>
          <w:szCs w:val="24"/>
        </w:r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701"/>
        <w:gridCol w:w="1134"/>
        <w:gridCol w:w="1989"/>
      </w:tblGrid>
      <w:tr w:rsidR="005B313F" w:rsidRPr="005B313F" w14:paraId="1C78B522" w14:textId="77777777" w:rsidTr="00EA3A1A">
        <w:trPr>
          <w:trHeight w:val="1110"/>
        </w:trPr>
        <w:tc>
          <w:tcPr>
            <w:tcW w:w="2127" w:type="dxa"/>
          </w:tcPr>
          <w:p w14:paraId="77953555"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Наименование темы дисциплины или раздела</w:t>
            </w:r>
          </w:p>
        </w:tc>
        <w:tc>
          <w:tcPr>
            <w:tcW w:w="2693" w:type="dxa"/>
          </w:tcPr>
          <w:p w14:paraId="322BF551"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Вид самостоятельной внеаудиторной работы обучающихся, в т.ч. КСР</w:t>
            </w:r>
          </w:p>
        </w:tc>
        <w:tc>
          <w:tcPr>
            <w:tcW w:w="1701" w:type="dxa"/>
          </w:tcPr>
          <w:p w14:paraId="5B6EEC95"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 xml:space="preserve">Оценочное средство </w:t>
            </w:r>
          </w:p>
        </w:tc>
        <w:tc>
          <w:tcPr>
            <w:tcW w:w="1134" w:type="dxa"/>
          </w:tcPr>
          <w:p w14:paraId="4976E6E5"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 xml:space="preserve">Кол-во часов </w:t>
            </w:r>
          </w:p>
        </w:tc>
        <w:tc>
          <w:tcPr>
            <w:tcW w:w="1989" w:type="dxa"/>
          </w:tcPr>
          <w:p w14:paraId="7184C611" w14:textId="77777777" w:rsidR="00E63F49" w:rsidRPr="005B313F" w:rsidRDefault="00E63F49" w:rsidP="00EA3A1A">
            <w:pPr>
              <w:widowControl w:val="0"/>
              <w:suppressAutoHyphens/>
              <w:rPr>
                <w:sz w:val="24"/>
                <w:szCs w:val="24"/>
                <w:lang w:eastAsia="ar-SA"/>
              </w:rPr>
            </w:pPr>
            <w:r w:rsidRPr="005B313F">
              <w:rPr>
                <w:sz w:val="24"/>
                <w:szCs w:val="24"/>
                <w:lang w:eastAsia="ar-SA"/>
              </w:rPr>
              <w:t xml:space="preserve">Код </w:t>
            </w:r>
          </w:p>
          <w:p w14:paraId="0DAF6314" w14:textId="77777777" w:rsidR="00E63F49" w:rsidRPr="005B313F" w:rsidRDefault="00E63F49" w:rsidP="00EA3A1A">
            <w:pPr>
              <w:widowControl w:val="0"/>
              <w:suppressAutoHyphens/>
              <w:rPr>
                <w:sz w:val="24"/>
                <w:szCs w:val="24"/>
                <w:lang w:eastAsia="ar-SA"/>
              </w:rPr>
            </w:pPr>
            <w:r w:rsidRPr="005B313F">
              <w:rPr>
                <w:sz w:val="24"/>
                <w:szCs w:val="24"/>
                <w:lang w:eastAsia="ar-SA"/>
              </w:rPr>
              <w:t xml:space="preserve">Компетенции(й) </w:t>
            </w:r>
          </w:p>
        </w:tc>
      </w:tr>
      <w:tr w:rsidR="005B313F" w:rsidRPr="005B313F" w14:paraId="24AE5622" w14:textId="77777777" w:rsidTr="00EA3A1A">
        <w:trPr>
          <w:trHeight w:val="1086"/>
        </w:trPr>
        <w:tc>
          <w:tcPr>
            <w:tcW w:w="2127" w:type="dxa"/>
          </w:tcPr>
          <w:p w14:paraId="5DC99C09" w14:textId="77777777" w:rsidR="00E63F49" w:rsidRPr="005B313F" w:rsidRDefault="00E63F49" w:rsidP="00EA3A1A">
            <w:pPr>
              <w:pStyle w:val="aff2"/>
              <w:spacing w:after="0"/>
              <w:rPr>
                <w:bCs/>
                <w:iCs/>
                <w:sz w:val="24"/>
                <w:szCs w:val="24"/>
                <w:lang w:eastAsia="en-US"/>
              </w:rPr>
            </w:pPr>
            <w:r w:rsidRPr="005B313F">
              <w:rPr>
                <w:bCs/>
                <w:sz w:val="24"/>
                <w:szCs w:val="24"/>
              </w:rPr>
              <w:t>Фразеология как лингвистическая дисциплина.</w:t>
            </w:r>
          </w:p>
        </w:tc>
        <w:tc>
          <w:tcPr>
            <w:tcW w:w="2693" w:type="dxa"/>
          </w:tcPr>
          <w:p w14:paraId="1A73F870"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6E0E9B21"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416234E7"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6F945BC1" w14:textId="77777777" w:rsidR="00E63F49" w:rsidRPr="005B313F" w:rsidRDefault="00E63F49" w:rsidP="00EA3A1A">
            <w:pPr>
              <w:spacing w:after="160"/>
              <w:rPr>
                <w:sz w:val="24"/>
                <w:szCs w:val="24"/>
              </w:rPr>
            </w:pPr>
            <w:r w:rsidRPr="005B313F">
              <w:rPr>
                <w:sz w:val="24"/>
                <w:szCs w:val="24"/>
              </w:rPr>
              <w:t>УК-4</w:t>
            </w:r>
          </w:p>
          <w:p w14:paraId="2990F326" w14:textId="77777777" w:rsidR="00E63F49" w:rsidRPr="005B313F" w:rsidRDefault="00E63F49" w:rsidP="00EA3A1A">
            <w:pPr>
              <w:spacing w:after="160"/>
              <w:rPr>
                <w:sz w:val="24"/>
                <w:szCs w:val="24"/>
              </w:rPr>
            </w:pPr>
            <w:r w:rsidRPr="005B313F">
              <w:rPr>
                <w:sz w:val="24"/>
                <w:szCs w:val="24"/>
              </w:rPr>
              <w:t>ОПК-1</w:t>
            </w:r>
          </w:p>
          <w:p w14:paraId="38CCD258" w14:textId="77777777" w:rsidR="00E63F49" w:rsidRPr="005B313F" w:rsidRDefault="00E63F49" w:rsidP="00EA3A1A">
            <w:pPr>
              <w:widowControl w:val="0"/>
              <w:tabs>
                <w:tab w:val="right" w:pos="1168"/>
              </w:tabs>
              <w:suppressAutoHyphens/>
              <w:jc w:val="both"/>
              <w:rPr>
                <w:sz w:val="24"/>
                <w:szCs w:val="24"/>
                <w:lang w:eastAsia="ar-SA"/>
              </w:rPr>
            </w:pPr>
            <w:r w:rsidRPr="005B313F">
              <w:rPr>
                <w:sz w:val="24"/>
                <w:szCs w:val="24"/>
              </w:rPr>
              <w:t>ПК-2</w:t>
            </w:r>
          </w:p>
        </w:tc>
      </w:tr>
      <w:tr w:rsidR="005B313F" w:rsidRPr="005B313F" w14:paraId="443395BF" w14:textId="77777777" w:rsidTr="00EA3A1A">
        <w:trPr>
          <w:trHeight w:val="2403"/>
        </w:trPr>
        <w:tc>
          <w:tcPr>
            <w:tcW w:w="2127" w:type="dxa"/>
          </w:tcPr>
          <w:p w14:paraId="4F2B19DD"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Устойчивость фразеологических единиц.</w:t>
            </w:r>
          </w:p>
        </w:tc>
        <w:tc>
          <w:tcPr>
            <w:tcW w:w="2693" w:type="dxa"/>
          </w:tcPr>
          <w:p w14:paraId="438C0003"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6CE94CED"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4D391822"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225FA9E5" w14:textId="77777777" w:rsidR="00E63F49" w:rsidRPr="005B313F" w:rsidRDefault="00E63F49" w:rsidP="00EA3A1A">
            <w:pPr>
              <w:spacing w:after="160"/>
              <w:rPr>
                <w:sz w:val="24"/>
                <w:szCs w:val="24"/>
              </w:rPr>
            </w:pPr>
            <w:r w:rsidRPr="005B313F">
              <w:rPr>
                <w:sz w:val="24"/>
                <w:szCs w:val="24"/>
              </w:rPr>
              <w:t>УК-4</w:t>
            </w:r>
          </w:p>
          <w:p w14:paraId="4B056BFD" w14:textId="77777777" w:rsidR="00E63F49" w:rsidRPr="005B313F" w:rsidRDefault="00E63F49" w:rsidP="00EA3A1A">
            <w:pPr>
              <w:spacing w:after="160"/>
              <w:rPr>
                <w:sz w:val="24"/>
                <w:szCs w:val="24"/>
              </w:rPr>
            </w:pPr>
            <w:r w:rsidRPr="005B313F">
              <w:rPr>
                <w:sz w:val="24"/>
                <w:szCs w:val="24"/>
              </w:rPr>
              <w:t>ОПК-1</w:t>
            </w:r>
          </w:p>
          <w:p w14:paraId="2A0CB2C9" w14:textId="77777777" w:rsidR="00E63F49" w:rsidRPr="005B313F" w:rsidRDefault="00E63F49" w:rsidP="00EA3A1A">
            <w:pPr>
              <w:widowControl w:val="0"/>
              <w:suppressAutoHyphens/>
              <w:jc w:val="both"/>
              <w:rPr>
                <w:sz w:val="24"/>
                <w:szCs w:val="24"/>
                <w:lang w:eastAsia="ar-SA"/>
              </w:rPr>
            </w:pPr>
            <w:r w:rsidRPr="005B313F">
              <w:rPr>
                <w:sz w:val="24"/>
                <w:szCs w:val="24"/>
              </w:rPr>
              <w:t>ПК-2</w:t>
            </w:r>
          </w:p>
        </w:tc>
      </w:tr>
      <w:tr w:rsidR="005B313F" w:rsidRPr="005B313F" w14:paraId="058C7169" w14:textId="77777777" w:rsidTr="00EA3A1A">
        <w:trPr>
          <w:trHeight w:val="332"/>
        </w:trPr>
        <w:tc>
          <w:tcPr>
            <w:tcW w:w="2127" w:type="dxa"/>
          </w:tcPr>
          <w:p w14:paraId="0A049A3B"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Системность фразеологии и семантическая структура фразеологических единиц.</w:t>
            </w:r>
          </w:p>
        </w:tc>
        <w:tc>
          <w:tcPr>
            <w:tcW w:w="2693" w:type="dxa"/>
          </w:tcPr>
          <w:p w14:paraId="6D9D74BD"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4C94766A"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768F8ECE"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7C666DEB" w14:textId="77777777" w:rsidR="00E63F49" w:rsidRPr="005B313F" w:rsidRDefault="00E63F49" w:rsidP="00EA3A1A">
            <w:pPr>
              <w:spacing w:after="160"/>
              <w:rPr>
                <w:sz w:val="24"/>
                <w:szCs w:val="24"/>
              </w:rPr>
            </w:pPr>
            <w:r w:rsidRPr="005B313F">
              <w:rPr>
                <w:sz w:val="24"/>
                <w:szCs w:val="24"/>
              </w:rPr>
              <w:t>УК-4</w:t>
            </w:r>
          </w:p>
          <w:p w14:paraId="0093BE98" w14:textId="77777777" w:rsidR="00E63F49" w:rsidRPr="005B313F" w:rsidRDefault="00E63F49" w:rsidP="00EA3A1A">
            <w:pPr>
              <w:spacing w:after="160"/>
              <w:rPr>
                <w:sz w:val="24"/>
                <w:szCs w:val="24"/>
              </w:rPr>
            </w:pPr>
            <w:r w:rsidRPr="005B313F">
              <w:rPr>
                <w:sz w:val="24"/>
                <w:szCs w:val="24"/>
              </w:rPr>
              <w:t>ОПК-1</w:t>
            </w:r>
          </w:p>
          <w:p w14:paraId="3F038830" w14:textId="77777777" w:rsidR="00E63F49" w:rsidRPr="005B313F" w:rsidRDefault="00E63F49" w:rsidP="00EA3A1A">
            <w:pPr>
              <w:widowControl w:val="0"/>
              <w:suppressAutoHyphens/>
              <w:jc w:val="both"/>
              <w:rPr>
                <w:sz w:val="24"/>
                <w:szCs w:val="24"/>
                <w:lang w:eastAsia="ar-SA"/>
              </w:rPr>
            </w:pPr>
            <w:r w:rsidRPr="005B313F">
              <w:rPr>
                <w:sz w:val="24"/>
                <w:szCs w:val="24"/>
              </w:rPr>
              <w:t>ПК-2</w:t>
            </w:r>
          </w:p>
        </w:tc>
      </w:tr>
      <w:tr w:rsidR="005B313F" w:rsidRPr="005B313F" w14:paraId="5D045745" w14:textId="77777777" w:rsidTr="00EA3A1A">
        <w:trPr>
          <w:trHeight w:val="332"/>
        </w:trPr>
        <w:tc>
          <w:tcPr>
            <w:tcW w:w="2127" w:type="dxa"/>
          </w:tcPr>
          <w:p w14:paraId="77E76B29"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Происхождение фразеологических единиц современного английского языка.</w:t>
            </w:r>
          </w:p>
        </w:tc>
        <w:tc>
          <w:tcPr>
            <w:tcW w:w="2693" w:type="dxa"/>
          </w:tcPr>
          <w:p w14:paraId="0406EF92"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19216844"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31A9C355"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58B76A6B" w14:textId="77777777" w:rsidR="00E63F49" w:rsidRPr="005B313F" w:rsidRDefault="00E63F49" w:rsidP="00EA3A1A">
            <w:pPr>
              <w:spacing w:after="160"/>
              <w:rPr>
                <w:sz w:val="24"/>
                <w:szCs w:val="24"/>
              </w:rPr>
            </w:pPr>
            <w:r w:rsidRPr="005B313F">
              <w:rPr>
                <w:sz w:val="24"/>
                <w:szCs w:val="24"/>
              </w:rPr>
              <w:t>УК-4</w:t>
            </w:r>
          </w:p>
          <w:p w14:paraId="0F7A8336" w14:textId="77777777" w:rsidR="00E63F49" w:rsidRPr="005B313F" w:rsidRDefault="00E63F49" w:rsidP="00EA3A1A">
            <w:pPr>
              <w:spacing w:after="160"/>
              <w:rPr>
                <w:sz w:val="24"/>
                <w:szCs w:val="24"/>
              </w:rPr>
            </w:pPr>
            <w:r w:rsidRPr="005B313F">
              <w:rPr>
                <w:sz w:val="24"/>
                <w:szCs w:val="24"/>
              </w:rPr>
              <w:t>ОПК-1</w:t>
            </w:r>
          </w:p>
          <w:p w14:paraId="6A085727" w14:textId="77777777" w:rsidR="00E63F49" w:rsidRPr="005B313F" w:rsidRDefault="00E63F49" w:rsidP="00EA3A1A">
            <w:pPr>
              <w:spacing w:after="160"/>
              <w:rPr>
                <w:sz w:val="24"/>
                <w:szCs w:val="24"/>
              </w:rPr>
            </w:pPr>
            <w:r w:rsidRPr="005B313F">
              <w:rPr>
                <w:sz w:val="24"/>
                <w:szCs w:val="24"/>
              </w:rPr>
              <w:t>ПК-2</w:t>
            </w:r>
          </w:p>
        </w:tc>
      </w:tr>
      <w:tr w:rsidR="005B313F" w:rsidRPr="005B313F" w14:paraId="1C21DCFD" w14:textId="77777777" w:rsidTr="00EA3A1A">
        <w:trPr>
          <w:trHeight w:val="332"/>
        </w:trPr>
        <w:tc>
          <w:tcPr>
            <w:tcW w:w="2127" w:type="dxa"/>
          </w:tcPr>
          <w:p w14:paraId="0A94E5AF" w14:textId="77777777" w:rsidR="00E63F49" w:rsidRPr="005B313F" w:rsidRDefault="00E63F49" w:rsidP="00EA3A1A">
            <w:pPr>
              <w:pStyle w:val="3d"/>
              <w:spacing w:after="0"/>
              <w:rPr>
                <w:sz w:val="24"/>
                <w:szCs w:val="24"/>
                <w:lang w:val="ru-RU" w:eastAsia="ru-RU"/>
              </w:rPr>
            </w:pPr>
            <w:r w:rsidRPr="005B313F">
              <w:rPr>
                <w:sz w:val="24"/>
                <w:szCs w:val="24"/>
                <w:lang w:val="ru-RU" w:eastAsia="ru-RU"/>
              </w:rPr>
              <w:t>Классификация фразеологизмов</w:t>
            </w:r>
          </w:p>
        </w:tc>
        <w:tc>
          <w:tcPr>
            <w:tcW w:w="2693" w:type="dxa"/>
          </w:tcPr>
          <w:p w14:paraId="0D3C2878"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57E9386B"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29263CE2"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10</w:t>
            </w:r>
          </w:p>
        </w:tc>
        <w:tc>
          <w:tcPr>
            <w:tcW w:w="1989" w:type="dxa"/>
          </w:tcPr>
          <w:p w14:paraId="3AFA860A" w14:textId="77777777" w:rsidR="00E63F49" w:rsidRPr="005B313F" w:rsidRDefault="00E63F49" w:rsidP="00EA3A1A">
            <w:pPr>
              <w:spacing w:after="160"/>
              <w:rPr>
                <w:sz w:val="24"/>
                <w:szCs w:val="24"/>
              </w:rPr>
            </w:pPr>
            <w:r w:rsidRPr="005B313F">
              <w:rPr>
                <w:sz w:val="24"/>
                <w:szCs w:val="24"/>
              </w:rPr>
              <w:t>УК-4</w:t>
            </w:r>
          </w:p>
          <w:p w14:paraId="37F5029A" w14:textId="77777777" w:rsidR="00E63F49" w:rsidRPr="005B313F" w:rsidRDefault="00E63F49" w:rsidP="00EA3A1A">
            <w:pPr>
              <w:spacing w:after="160"/>
              <w:rPr>
                <w:sz w:val="24"/>
                <w:szCs w:val="24"/>
              </w:rPr>
            </w:pPr>
            <w:r w:rsidRPr="005B313F">
              <w:rPr>
                <w:sz w:val="24"/>
                <w:szCs w:val="24"/>
              </w:rPr>
              <w:t>ОПК-1</w:t>
            </w:r>
          </w:p>
          <w:p w14:paraId="4D71A709" w14:textId="77777777" w:rsidR="00E63F49" w:rsidRPr="005B313F" w:rsidRDefault="00E63F49" w:rsidP="00EA3A1A">
            <w:pPr>
              <w:spacing w:after="160"/>
              <w:rPr>
                <w:sz w:val="24"/>
                <w:szCs w:val="24"/>
              </w:rPr>
            </w:pPr>
            <w:r w:rsidRPr="005B313F">
              <w:rPr>
                <w:sz w:val="24"/>
                <w:szCs w:val="24"/>
              </w:rPr>
              <w:t>ПК-2</w:t>
            </w:r>
          </w:p>
        </w:tc>
      </w:tr>
      <w:tr w:rsidR="00E63F49" w:rsidRPr="005B313F" w14:paraId="6DED36A9" w14:textId="77777777" w:rsidTr="00EA3A1A">
        <w:trPr>
          <w:trHeight w:val="641"/>
        </w:trPr>
        <w:tc>
          <w:tcPr>
            <w:tcW w:w="2127" w:type="dxa"/>
          </w:tcPr>
          <w:p w14:paraId="5A278BC8" w14:textId="77777777" w:rsidR="00E63F49" w:rsidRPr="005B313F" w:rsidRDefault="00E63F49" w:rsidP="00EA3A1A">
            <w:pPr>
              <w:widowControl w:val="0"/>
              <w:suppressAutoHyphens/>
              <w:jc w:val="both"/>
              <w:rPr>
                <w:sz w:val="24"/>
                <w:szCs w:val="24"/>
                <w:lang w:eastAsia="ar-SA"/>
              </w:rPr>
            </w:pPr>
            <w:r w:rsidRPr="005B313F">
              <w:rPr>
                <w:b/>
                <w:sz w:val="24"/>
                <w:szCs w:val="24"/>
                <w:lang w:eastAsia="ar-SA"/>
              </w:rPr>
              <w:t>Всего часов</w:t>
            </w:r>
          </w:p>
        </w:tc>
        <w:tc>
          <w:tcPr>
            <w:tcW w:w="2693" w:type="dxa"/>
          </w:tcPr>
          <w:p w14:paraId="3A2A6880" w14:textId="77777777" w:rsidR="00E63F49" w:rsidRPr="005B313F" w:rsidRDefault="00E63F49" w:rsidP="00EA3A1A">
            <w:pPr>
              <w:widowControl w:val="0"/>
              <w:suppressAutoHyphens/>
              <w:ind w:firstLine="300"/>
              <w:jc w:val="both"/>
              <w:rPr>
                <w:sz w:val="24"/>
                <w:szCs w:val="24"/>
                <w:lang w:eastAsia="ar-SA"/>
              </w:rPr>
            </w:pPr>
          </w:p>
        </w:tc>
        <w:tc>
          <w:tcPr>
            <w:tcW w:w="1701" w:type="dxa"/>
          </w:tcPr>
          <w:p w14:paraId="07F7BF1C" w14:textId="77777777" w:rsidR="00E63F49" w:rsidRPr="005B313F" w:rsidRDefault="00E63F49" w:rsidP="00EA3A1A">
            <w:pPr>
              <w:spacing w:after="160"/>
              <w:jc w:val="center"/>
              <w:rPr>
                <w:sz w:val="24"/>
                <w:szCs w:val="24"/>
                <w:lang w:val="en-US"/>
              </w:rPr>
            </w:pPr>
          </w:p>
        </w:tc>
        <w:tc>
          <w:tcPr>
            <w:tcW w:w="1134" w:type="dxa"/>
          </w:tcPr>
          <w:p w14:paraId="466B4906" w14:textId="77777777" w:rsidR="00E63F49" w:rsidRPr="005B313F" w:rsidRDefault="00E63F49" w:rsidP="00EA3A1A">
            <w:pPr>
              <w:widowControl w:val="0"/>
              <w:suppressAutoHyphens/>
              <w:ind w:firstLine="300"/>
              <w:jc w:val="center"/>
              <w:rPr>
                <w:sz w:val="24"/>
                <w:szCs w:val="24"/>
                <w:lang w:eastAsia="ar-SA"/>
              </w:rPr>
            </w:pPr>
            <w:r w:rsidRPr="005B313F">
              <w:rPr>
                <w:sz w:val="24"/>
                <w:szCs w:val="24"/>
                <w:lang w:eastAsia="ar-SA"/>
              </w:rPr>
              <w:t>42</w:t>
            </w:r>
          </w:p>
        </w:tc>
        <w:tc>
          <w:tcPr>
            <w:tcW w:w="1989" w:type="dxa"/>
          </w:tcPr>
          <w:p w14:paraId="1CDD3955" w14:textId="77777777" w:rsidR="00E63F49" w:rsidRPr="005B313F" w:rsidRDefault="00E63F49" w:rsidP="00EA3A1A">
            <w:pPr>
              <w:widowControl w:val="0"/>
              <w:suppressAutoHyphens/>
              <w:ind w:firstLine="300"/>
              <w:jc w:val="both"/>
              <w:rPr>
                <w:sz w:val="24"/>
                <w:szCs w:val="24"/>
                <w:lang w:eastAsia="ar-SA"/>
              </w:rPr>
            </w:pPr>
          </w:p>
        </w:tc>
      </w:tr>
    </w:tbl>
    <w:p w14:paraId="4056E7DB" w14:textId="77777777" w:rsidR="00E63F49" w:rsidRPr="005B313F" w:rsidRDefault="00E63F49" w:rsidP="00E63F49">
      <w:pPr>
        <w:suppressLineNumbers/>
        <w:jc w:val="both"/>
        <w:rPr>
          <w:b/>
          <w:sz w:val="24"/>
          <w:szCs w:val="24"/>
        </w:rPr>
      </w:pPr>
    </w:p>
    <w:p w14:paraId="61099D24" w14:textId="77777777" w:rsidR="00E63F49" w:rsidRPr="005B313F" w:rsidRDefault="00E63F49" w:rsidP="00E63F49">
      <w:pPr>
        <w:pStyle w:val="aff2"/>
        <w:widowControl w:val="0"/>
        <w:snapToGrid w:val="0"/>
        <w:ind w:firstLine="360"/>
        <w:jc w:val="center"/>
        <w:rPr>
          <w:b/>
          <w:sz w:val="24"/>
          <w:szCs w:val="24"/>
        </w:rPr>
      </w:pPr>
      <w:r w:rsidRPr="005B313F">
        <w:rPr>
          <w:b/>
          <w:sz w:val="24"/>
          <w:szCs w:val="24"/>
        </w:rPr>
        <w:t>4.5. Лабораторные занятия</w:t>
      </w:r>
    </w:p>
    <w:p w14:paraId="48DE4D16" w14:textId="77777777" w:rsidR="00E63F49" w:rsidRPr="005B313F" w:rsidRDefault="00E63F49" w:rsidP="00E63F49">
      <w:pPr>
        <w:pStyle w:val="aff2"/>
        <w:widowControl w:val="0"/>
        <w:snapToGrid w:val="0"/>
        <w:ind w:left="360"/>
        <w:rPr>
          <w:sz w:val="24"/>
          <w:szCs w:val="24"/>
        </w:rPr>
      </w:pPr>
      <w:r w:rsidRPr="005B313F">
        <w:rPr>
          <w:b/>
          <w:i/>
          <w:sz w:val="24"/>
          <w:szCs w:val="24"/>
        </w:rPr>
        <w:lastRenderedPageBreak/>
        <w:t xml:space="preserve"> </w:t>
      </w:r>
      <w:r w:rsidRPr="005B313F">
        <w:rPr>
          <w:sz w:val="24"/>
          <w:szCs w:val="24"/>
        </w:rPr>
        <w:t>Лабораторные занятия не предусмотрены учебным планом.</w:t>
      </w:r>
    </w:p>
    <w:p w14:paraId="13402B1F" w14:textId="77777777" w:rsidR="00E63F49" w:rsidRPr="005B313F" w:rsidRDefault="00E63F49" w:rsidP="00E63F49">
      <w:pPr>
        <w:suppressLineNumbers/>
        <w:ind w:firstLine="709"/>
        <w:jc w:val="both"/>
        <w:rPr>
          <w:b/>
          <w:sz w:val="24"/>
          <w:szCs w:val="24"/>
        </w:rPr>
      </w:pPr>
      <w:r w:rsidRPr="005B313F">
        <w:rPr>
          <w:b/>
          <w:sz w:val="24"/>
          <w:szCs w:val="24"/>
        </w:rPr>
        <w:t>4.6. Практические (семинарские) занятия</w:t>
      </w:r>
    </w:p>
    <w:p w14:paraId="1FC30DD8" w14:textId="77777777" w:rsidR="00E63F49" w:rsidRPr="005B313F" w:rsidRDefault="00E63F49" w:rsidP="00E63F49">
      <w:pPr>
        <w:suppressLineNumbers/>
        <w:ind w:firstLine="709"/>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1062"/>
        <w:gridCol w:w="6580"/>
        <w:gridCol w:w="1185"/>
      </w:tblGrid>
      <w:tr w:rsidR="005B313F" w:rsidRPr="005B313F" w14:paraId="41F2173A" w14:textId="77777777" w:rsidTr="00EA3A1A">
        <w:trPr>
          <w:tblHeader/>
        </w:trPr>
        <w:tc>
          <w:tcPr>
            <w:tcW w:w="522" w:type="pct"/>
            <w:vAlign w:val="center"/>
          </w:tcPr>
          <w:p w14:paraId="18F6D92F" w14:textId="77777777" w:rsidR="00E63F49" w:rsidRPr="005B313F" w:rsidRDefault="00E63F49" w:rsidP="00EA3A1A">
            <w:pPr>
              <w:suppressLineNumbers/>
              <w:jc w:val="center"/>
              <w:rPr>
                <w:sz w:val="24"/>
                <w:szCs w:val="24"/>
              </w:rPr>
            </w:pPr>
            <w:r w:rsidRPr="005B313F">
              <w:rPr>
                <w:sz w:val="24"/>
                <w:szCs w:val="24"/>
              </w:rPr>
              <w:t>№</w:t>
            </w:r>
          </w:p>
          <w:p w14:paraId="50F69F03" w14:textId="77777777" w:rsidR="00E63F49" w:rsidRPr="005B313F" w:rsidRDefault="00E63F49" w:rsidP="00EA3A1A">
            <w:pPr>
              <w:suppressLineNumbers/>
              <w:jc w:val="center"/>
              <w:rPr>
                <w:sz w:val="24"/>
                <w:szCs w:val="24"/>
              </w:rPr>
            </w:pPr>
            <w:r w:rsidRPr="005B313F">
              <w:rPr>
                <w:sz w:val="24"/>
                <w:szCs w:val="24"/>
              </w:rPr>
              <w:t>занятия</w:t>
            </w:r>
          </w:p>
        </w:tc>
        <w:tc>
          <w:tcPr>
            <w:tcW w:w="539" w:type="pct"/>
            <w:vAlign w:val="center"/>
          </w:tcPr>
          <w:p w14:paraId="203F261C" w14:textId="77777777" w:rsidR="00E63F49" w:rsidRPr="005B313F" w:rsidRDefault="00E63F49" w:rsidP="00EA3A1A">
            <w:pPr>
              <w:suppressLineNumbers/>
              <w:jc w:val="center"/>
              <w:rPr>
                <w:sz w:val="24"/>
                <w:szCs w:val="24"/>
              </w:rPr>
            </w:pPr>
            <w:r w:rsidRPr="005B313F">
              <w:rPr>
                <w:sz w:val="24"/>
                <w:szCs w:val="24"/>
              </w:rPr>
              <w:t>№</w:t>
            </w:r>
          </w:p>
          <w:p w14:paraId="31A5C8DB" w14:textId="77777777" w:rsidR="00E63F49" w:rsidRPr="005B313F" w:rsidRDefault="00E63F49" w:rsidP="00EA3A1A">
            <w:pPr>
              <w:suppressLineNumbers/>
              <w:jc w:val="center"/>
              <w:rPr>
                <w:sz w:val="24"/>
                <w:szCs w:val="24"/>
              </w:rPr>
            </w:pPr>
            <w:r w:rsidRPr="005B313F">
              <w:rPr>
                <w:sz w:val="24"/>
                <w:szCs w:val="24"/>
              </w:rPr>
              <w:t>раздела</w:t>
            </w:r>
          </w:p>
        </w:tc>
        <w:tc>
          <w:tcPr>
            <w:tcW w:w="3338" w:type="pct"/>
            <w:vAlign w:val="center"/>
          </w:tcPr>
          <w:p w14:paraId="40173461" w14:textId="77777777" w:rsidR="00E63F49" w:rsidRPr="005B313F" w:rsidRDefault="00E63F49" w:rsidP="00EA3A1A">
            <w:pPr>
              <w:suppressLineNumbers/>
              <w:jc w:val="center"/>
              <w:rPr>
                <w:sz w:val="24"/>
                <w:szCs w:val="24"/>
              </w:rPr>
            </w:pPr>
            <w:r w:rsidRPr="005B313F">
              <w:rPr>
                <w:sz w:val="24"/>
                <w:szCs w:val="24"/>
              </w:rPr>
              <w:t xml:space="preserve">Тема </w:t>
            </w:r>
          </w:p>
        </w:tc>
        <w:tc>
          <w:tcPr>
            <w:tcW w:w="601" w:type="pct"/>
            <w:vAlign w:val="center"/>
          </w:tcPr>
          <w:p w14:paraId="55413744" w14:textId="77777777" w:rsidR="00E63F49" w:rsidRPr="005B313F" w:rsidRDefault="00E63F49" w:rsidP="00EA3A1A">
            <w:pPr>
              <w:suppressLineNumbers/>
              <w:jc w:val="center"/>
              <w:rPr>
                <w:sz w:val="24"/>
                <w:szCs w:val="24"/>
              </w:rPr>
            </w:pPr>
            <w:r w:rsidRPr="005B313F">
              <w:rPr>
                <w:snapToGrid w:val="0"/>
                <w:sz w:val="24"/>
                <w:szCs w:val="24"/>
              </w:rPr>
              <w:t>Кол-во часов</w:t>
            </w:r>
          </w:p>
        </w:tc>
      </w:tr>
      <w:tr w:rsidR="005B313F" w:rsidRPr="005B313F" w14:paraId="6283427F" w14:textId="77777777" w:rsidTr="00EA3A1A">
        <w:trPr>
          <w:trHeight w:hRule="exact" w:val="276"/>
        </w:trPr>
        <w:tc>
          <w:tcPr>
            <w:tcW w:w="522" w:type="pct"/>
            <w:shd w:val="clear" w:color="auto" w:fill="F3F3F3"/>
            <w:vAlign w:val="center"/>
          </w:tcPr>
          <w:p w14:paraId="7F71D8A5" w14:textId="77777777" w:rsidR="00E63F49" w:rsidRPr="005B313F" w:rsidRDefault="00E63F49" w:rsidP="00EA3A1A">
            <w:pPr>
              <w:suppressLineNumbers/>
              <w:jc w:val="center"/>
              <w:rPr>
                <w:sz w:val="24"/>
                <w:szCs w:val="24"/>
              </w:rPr>
            </w:pPr>
            <w:r w:rsidRPr="005B313F">
              <w:rPr>
                <w:sz w:val="24"/>
                <w:szCs w:val="24"/>
              </w:rPr>
              <w:t>1</w:t>
            </w:r>
          </w:p>
        </w:tc>
        <w:tc>
          <w:tcPr>
            <w:tcW w:w="539" w:type="pct"/>
            <w:shd w:val="clear" w:color="auto" w:fill="F3F3F3"/>
            <w:vAlign w:val="center"/>
          </w:tcPr>
          <w:p w14:paraId="4D912435" w14:textId="77777777" w:rsidR="00E63F49" w:rsidRPr="005B313F" w:rsidRDefault="00E63F49" w:rsidP="00EA3A1A">
            <w:pPr>
              <w:suppressLineNumbers/>
              <w:jc w:val="center"/>
              <w:rPr>
                <w:sz w:val="24"/>
                <w:szCs w:val="24"/>
              </w:rPr>
            </w:pPr>
            <w:r w:rsidRPr="005B313F">
              <w:rPr>
                <w:sz w:val="24"/>
                <w:szCs w:val="24"/>
              </w:rPr>
              <w:t>2</w:t>
            </w:r>
          </w:p>
        </w:tc>
        <w:tc>
          <w:tcPr>
            <w:tcW w:w="3338" w:type="pct"/>
            <w:shd w:val="clear" w:color="auto" w:fill="F3F3F3"/>
            <w:vAlign w:val="center"/>
          </w:tcPr>
          <w:p w14:paraId="5426DF3E" w14:textId="77777777" w:rsidR="00E63F49" w:rsidRPr="005B313F" w:rsidRDefault="00E63F49" w:rsidP="00EA3A1A">
            <w:pPr>
              <w:suppressLineNumbers/>
              <w:jc w:val="center"/>
              <w:rPr>
                <w:sz w:val="24"/>
                <w:szCs w:val="24"/>
              </w:rPr>
            </w:pPr>
            <w:r w:rsidRPr="005B313F">
              <w:rPr>
                <w:sz w:val="24"/>
                <w:szCs w:val="24"/>
              </w:rPr>
              <w:t>3</w:t>
            </w:r>
          </w:p>
        </w:tc>
        <w:tc>
          <w:tcPr>
            <w:tcW w:w="601" w:type="pct"/>
            <w:shd w:val="clear" w:color="auto" w:fill="F3F3F3"/>
            <w:vAlign w:val="center"/>
          </w:tcPr>
          <w:p w14:paraId="724F2D21" w14:textId="77777777" w:rsidR="00E63F49" w:rsidRPr="005B313F" w:rsidRDefault="00E63F49" w:rsidP="00EA3A1A">
            <w:pPr>
              <w:suppressLineNumbers/>
              <w:jc w:val="center"/>
              <w:rPr>
                <w:sz w:val="24"/>
                <w:szCs w:val="24"/>
              </w:rPr>
            </w:pPr>
            <w:r w:rsidRPr="005B313F">
              <w:rPr>
                <w:sz w:val="24"/>
                <w:szCs w:val="24"/>
              </w:rPr>
              <w:t>4</w:t>
            </w:r>
          </w:p>
        </w:tc>
      </w:tr>
      <w:tr w:rsidR="005B313F" w:rsidRPr="005B313F" w14:paraId="40B91397" w14:textId="77777777" w:rsidTr="00EA3A1A">
        <w:trPr>
          <w:trHeight w:hRule="exact" w:val="1310"/>
        </w:trPr>
        <w:tc>
          <w:tcPr>
            <w:tcW w:w="522" w:type="pct"/>
            <w:vAlign w:val="center"/>
          </w:tcPr>
          <w:p w14:paraId="609AF78C" w14:textId="77777777" w:rsidR="00E63F49" w:rsidRPr="005B313F" w:rsidRDefault="00E63F49" w:rsidP="00EA3A1A">
            <w:pPr>
              <w:suppressLineNumbers/>
              <w:jc w:val="center"/>
              <w:rPr>
                <w:sz w:val="24"/>
                <w:szCs w:val="24"/>
              </w:rPr>
            </w:pPr>
            <w:r w:rsidRPr="005B313F">
              <w:rPr>
                <w:sz w:val="24"/>
                <w:szCs w:val="24"/>
              </w:rPr>
              <w:t>1</w:t>
            </w:r>
          </w:p>
        </w:tc>
        <w:tc>
          <w:tcPr>
            <w:tcW w:w="539" w:type="pct"/>
            <w:vAlign w:val="center"/>
          </w:tcPr>
          <w:p w14:paraId="3417A7E7" w14:textId="77777777" w:rsidR="00E63F49" w:rsidRPr="005B313F" w:rsidRDefault="00E63F49" w:rsidP="00EA3A1A">
            <w:pPr>
              <w:suppressLineNumbers/>
              <w:jc w:val="center"/>
              <w:rPr>
                <w:sz w:val="24"/>
                <w:szCs w:val="24"/>
              </w:rPr>
            </w:pPr>
            <w:r w:rsidRPr="005B313F">
              <w:rPr>
                <w:sz w:val="24"/>
                <w:szCs w:val="24"/>
              </w:rPr>
              <w:t>1</w:t>
            </w:r>
          </w:p>
        </w:tc>
        <w:tc>
          <w:tcPr>
            <w:tcW w:w="3338" w:type="pct"/>
          </w:tcPr>
          <w:p w14:paraId="0A910DEE" w14:textId="77777777" w:rsidR="00E63F49" w:rsidRPr="005B313F" w:rsidRDefault="00E63F49" w:rsidP="00EA3A1A">
            <w:pPr>
              <w:jc w:val="both"/>
              <w:rPr>
                <w:bCs/>
                <w:sz w:val="24"/>
                <w:szCs w:val="24"/>
                <w:lang w:eastAsia="en-US"/>
              </w:rPr>
            </w:pPr>
            <w:r w:rsidRPr="005B313F">
              <w:rPr>
                <w:sz w:val="24"/>
                <w:szCs w:val="24"/>
              </w:rPr>
              <w:t>Выделение фразеологии в отдельную лингвистическую дисциплину. Понятие фразеологической единицы. Перевод мотивированных фразеологических единиц. Признаки фразеологизмов</w:t>
            </w:r>
          </w:p>
        </w:tc>
        <w:tc>
          <w:tcPr>
            <w:tcW w:w="601" w:type="pct"/>
            <w:vAlign w:val="center"/>
          </w:tcPr>
          <w:p w14:paraId="79D02219"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782CF410" w14:textId="77777777" w:rsidTr="00EA3A1A">
        <w:trPr>
          <w:trHeight w:hRule="exact" w:val="1489"/>
        </w:trPr>
        <w:tc>
          <w:tcPr>
            <w:tcW w:w="522" w:type="pct"/>
            <w:vAlign w:val="center"/>
          </w:tcPr>
          <w:p w14:paraId="17316119" w14:textId="77777777" w:rsidR="00E63F49" w:rsidRPr="005B313F" w:rsidRDefault="00E63F49" w:rsidP="00EA3A1A">
            <w:pPr>
              <w:suppressLineNumbers/>
              <w:jc w:val="center"/>
              <w:rPr>
                <w:sz w:val="24"/>
                <w:szCs w:val="24"/>
              </w:rPr>
            </w:pPr>
            <w:r w:rsidRPr="005B313F">
              <w:rPr>
                <w:sz w:val="24"/>
                <w:szCs w:val="24"/>
              </w:rPr>
              <w:t>2</w:t>
            </w:r>
          </w:p>
        </w:tc>
        <w:tc>
          <w:tcPr>
            <w:tcW w:w="539" w:type="pct"/>
            <w:vAlign w:val="center"/>
          </w:tcPr>
          <w:p w14:paraId="5C66BC5E" w14:textId="77777777" w:rsidR="00E63F49" w:rsidRPr="005B313F" w:rsidRDefault="00E63F49" w:rsidP="00EA3A1A">
            <w:pPr>
              <w:suppressLineNumbers/>
              <w:jc w:val="center"/>
              <w:rPr>
                <w:sz w:val="24"/>
                <w:szCs w:val="24"/>
              </w:rPr>
            </w:pPr>
            <w:r w:rsidRPr="005B313F">
              <w:rPr>
                <w:sz w:val="24"/>
                <w:szCs w:val="24"/>
              </w:rPr>
              <w:t>2</w:t>
            </w:r>
          </w:p>
        </w:tc>
        <w:tc>
          <w:tcPr>
            <w:tcW w:w="3338" w:type="pct"/>
          </w:tcPr>
          <w:p w14:paraId="6C555C81" w14:textId="77777777" w:rsidR="00E63F49" w:rsidRPr="005B313F" w:rsidRDefault="00E63F49" w:rsidP="00EA3A1A">
            <w:pPr>
              <w:pStyle w:val="af8"/>
              <w:spacing w:after="0"/>
              <w:ind w:left="0"/>
              <w:rPr>
                <w:rFonts w:ascii="Times New Roman" w:hAnsi="Times New Roman" w:cs="Times New Roman"/>
                <w:sz w:val="24"/>
                <w:szCs w:val="24"/>
                <w:lang w:eastAsia="en-US"/>
              </w:rPr>
            </w:pPr>
            <w:r w:rsidRPr="005B313F">
              <w:rPr>
                <w:rFonts w:ascii="Times New Roman" w:hAnsi="Times New Roman" w:cs="Times New Roman"/>
                <w:sz w:val="24"/>
                <w:szCs w:val="24"/>
              </w:rPr>
              <w:t>Типология фразеологических единиц. Характерные особенности фразеологических единиц. Фразеологическая система. Фразеологические синонимы и антонимы. Синонимия фразеологизмов. Антонимия фразеологизмов. Многозначность фразеологизмов. Омонимия фразеологизмов.</w:t>
            </w:r>
          </w:p>
        </w:tc>
        <w:tc>
          <w:tcPr>
            <w:tcW w:w="601" w:type="pct"/>
            <w:vAlign w:val="center"/>
          </w:tcPr>
          <w:p w14:paraId="21CAB275"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43635F16" w14:textId="77777777" w:rsidTr="00EA3A1A">
        <w:trPr>
          <w:trHeight w:hRule="exact" w:val="1707"/>
        </w:trPr>
        <w:tc>
          <w:tcPr>
            <w:tcW w:w="522" w:type="pct"/>
            <w:vAlign w:val="center"/>
          </w:tcPr>
          <w:p w14:paraId="6F9C078A" w14:textId="77777777" w:rsidR="00E63F49" w:rsidRPr="005B313F" w:rsidRDefault="00E63F49" w:rsidP="00EA3A1A">
            <w:pPr>
              <w:suppressLineNumbers/>
              <w:jc w:val="center"/>
              <w:rPr>
                <w:sz w:val="24"/>
                <w:szCs w:val="24"/>
              </w:rPr>
            </w:pPr>
            <w:r w:rsidRPr="005B313F">
              <w:rPr>
                <w:sz w:val="24"/>
                <w:szCs w:val="24"/>
              </w:rPr>
              <w:t>3</w:t>
            </w:r>
          </w:p>
        </w:tc>
        <w:tc>
          <w:tcPr>
            <w:tcW w:w="539" w:type="pct"/>
            <w:vAlign w:val="center"/>
          </w:tcPr>
          <w:p w14:paraId="4FDA318B" w14:textId="77777777" w:rsidR="00E63F49" w:rsidRPr="005B313F" w:rsidRDefault="00E63F49" w:rsidP="00EA3A1A">
            <w:pPr>
              <w:suppressLineNumbers/>
              <w:jc w:val="center"/>
              <w:rPr>
                <w:sz w:val="24"/>
                <w:szCs w:val="24"/>
              </w:rPr>
            </w:pPr>
            <w:r w:rsidRPr="005B313F">
              <w:rPr>
                <w:sz w:val="24"/>
                <w:szCs w:val="24"/>
              </w:rPr>
              <w:t>3</w:t>
            </w:r>
          </w:p>
        </w:tc>
        <w:tc>
          <w:tcPr>
            <w:tcW w:w="3338" w:type="pct"/>
          </w:tcPr>
          <w:p w14:paraId="00AB7771"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Стилистическое расслоение английской фразеологии. Разговорная фразеология. Книжная фразеология. Нейтральные фразеологизмы. Экспрессивно -окрашенные фразеологизмы. Основные способы преобразования фразеологизмов. Внутренняя форма фразеологизмов.</w:t>
            </w:r>
          </w:p>
        </w:tc>
        <w:tc>
          <w:tcPr>
            <w:tcW w:w="601" w:type="pct"/>
            <w:vAlign w:val="center"/>
          </w:tcPr>
          <w:p w14:paraId="4D11EAA3"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7B054CC8" w14:textId="77777777" w:rsidTr="00EA3A1A">
        <w:trPr>
          <w:trHeight w:hRule="exact" w:val="1707"/>
        </w:trPr>
        <w:tc>
          <w:tcPr>
            <w:tcW w:w="522" w:type="pct"/>
            <w:vAlign w:val="center"/>
          </w:tcPr>
          <w:p w14:paraId="56439533" w14:textId="77777777" w:rsidR="00E63F49" w:rsidRPr="005B313F" w:rsidRDefault="00E63F49" w:rsidP="00EA3A1A">
            <w:pPr>
              <w:suppressLineNumbers/>
              <w:jc w:val="center"/>
              <w:rPr>
                <w:sz w:val="24"/>
                <w:szCs w:val="24"/>
              </w:rPr>
            </w:pPr>
            <w:r w:rsidRPr="005B313F">
              <w:rPr>
                <w:sz w:val="24"/>
                <w:szCs w:val="24"/>
              </w:rPr>
              <w:t>4</w:t>
            </w:r>
          </w:p>
        </w:tc>
        <w:tc>
          <w:tcPr>
            <w:tcW w:w="539" w:type="pct"/>
            <w:vAlign w:val="center"/>
          </w:tcPr>
          <w:p w14:paraId="79BFA6EE" w14:textId="77777777" w:rsidR="00E63F49" w:rsidRPr="005B313F" w:rsidRDefault="00E63F49" w:rsidP="00EA3A1A">
            <w:pPr>
              <w:suppressLineNumbers/>
              <w:jc w:val="center"/>
              <w:rPr>
                <w:sz w:val="24"/>
                <w:szCs w:val="24"/>
              </w:rPr>
            </w:pPr>
            <w:r w:rsidRPr="005B313F">
              <w:rPr>
                <w:sz w:val="24"/>
                <w:szCs w:val="24"/>
              </w:rPr>
              <w:t>4</w:t>
            </w:r>
          </w:p>
        </w:tc>
        <w:tc>
          <w:tcPr>
            <w:tcW w:w="3338" w:type="pct"/>
          </w:tcPr>
          <w:p w14:paraId="4873FDC2" w14:textId="77777777" w:rsidR="00E63F49" w:rsidRPr="005B313F" w:rsidRDefault="00E63F49" w:rsidP="00EA3A1A">
            <w:pPr>
              <w:rPr>
                <w:sz w:val="24"/>
                <w:szCs w:val="24"/>
              </w:rPr>
            </w:pPr>
            <w:r w:rsidRPr="005B313F">
              <w:rPr>
                <w:sz w:val="24"/>
                <w:szCs w:val="24"/>
              </w:rPr>
              <w:t xml:space="preserve">Функции фразеологизмов. Константные функции ФЕ. Семантические (вариативные) функции ФЕ. </w:t>
            </w:r>
            <w:proofErr w:type="spellStart"/>
            <w:r w:rsidRPr="005B313F">
              <w:rPr>
                <w:sz w:val="24"/>
                <w:szCs w:val="24"/>
              </w:rPr>
              <w:t>Волюнтативная</w:t>
            </w:r>
            <w:proofErr w:type="spellEnd"/>
            <w:r w:rsidRPr="005B313F">
              <w:rPr>
                <w:sz w:val="24"/>
                <w:szCs w:val="24"/>
              </w:rPr>
              <w:t xml:space="preserve"> функция. Результативная функция. Прагматическая функция. Разновидности прагматической функции.</w:t>
            </w:r>
          </w:p>
        </w:tc>
        <w:tc>
          <w:tcPr>
            <w:tcW w:w="601" w:type="pct"/>
            <w:vAlign w:val="center"/>
          </w:tcPr>
          <w:p w14:paraId="24DADAB6" w14:textId="77777777" w:rsidR="00E63F49" w:rsidRPr="005B313F" w:rsidRDefault="00E63F49" w:rsidP="00EA3A1A">
            <w:pPr>
              <w:suppressLineNumbers/>
              <w:jc w:val="center"/>
              <w:rPr>
                <w:sz w:val="24"/>
                <w:szCs w:val="24"/>
              </w:rPr>
            </w:pPr>
            <w:r w:rsidRPr="005B313F">
              <w:rPr>
                <w:sz w:val="24"/>
                <w:szCs w:val="24"/>
              </w:rPr>
              <w:t>3</w:t>
            </w:r>
          </w:p>
        </w:tc>
      </w:tr>
      <w:tr w:rsidR="00E63F49" w:rsidRPr="005B313F" w14:paraId="12BB087C" w14:textId="77777777" w:rsidTr="00EA3A1A">
        <w:trPr>
          <w:trHeight w:hRule="exact" w:val="1707"/>
        </w:trPr>
        <w:tc>
          <w:tcPr>
            <w:tcW w:w="522" w:type="pct"/>
            <w:vAlign w:val="center"/>
          </w:tcPr>
          <w:p w14:paraId="155F9E9A" w14:textId="77777777" w:rsidR="00E63F49" w:rsidRPr="005B313F" w:rsidRDefault="00E63F49" w:rsidP="00EA3A1A">
            <w:pPr>
              <w:suppressLineNumbers/>
              <w:jc w:val="center"/>
              <w:rPr>
                <w:sz w:val="24"/>
                <w:szCs w:val="24"/>
              </w:rPr>
            </w:pPr>
            <w:r w:rsidRPr="005B313F">
              <w:rPr>
                <w:sz w:val="24"/>
                <w:szCs w:val="24"/>
              </w:rPr>
              <w:t>5</w:t>
            </w:r>
          </w:p>
        </w:tc>
        <w:tc>
          <w:tcPr>
            <w:tcW w:w="539" w:type="pct"/>
            <w:vAlign w:val="center"/>
          </w:tcPr>
          <w:p w14:paraId="10543CDC" w14:textId="77777777" w:rsidR="00E63F49" w:rsidRPr="005B313F" w:rsidRDefault="00E63F49" w:rsidP="00EA3A1A">
            <w:pPr>
              <w:suppressLineNumbers/>
              <w:jc w:val="center"/>
              <w:rPr>
                <w:sz w:val="24"/>
                <w:szCs w:val="24"/>
              </w:rPr>
            </w:pPr>
            <w:r w:rsidRPr="005B313F">
              <w:rPr>
                <w:sz w:val="24"/>
                <w:szCs w:val="24"/>
              </w:rPr>
              <w:t>5</w:t>
            </w:r>
          </w:p>
        </w:tc>
        <w:tc>
          <w:tcPr>
            <w:tcW w:w="3338" w:type="pct"/>
          </w:tcPr>
          <w:p w14:paraId="0AAF7F45"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 xml:space="preserve">Классификация ФЕ по семантическому признаку </w:t>
            </w:r>
            <w:proofErr w:type="spellStart"/>
            <w:r w:rsidRPr="005B313F">
              <w:rPr>
                <w:rFonts w:ascii="Times New Roman" w:hAnsi="Times New Roman" w:cs="Times New Roman"/>
                <w:sz w:val="24"/>
                <w:szCs w:val="24"/>
              </w:rPr>
              <w:t>В.В.Виноградова</w:t>
            </w:r>
            <w:proofErr w:type="spellEnd"/>
            <w:r w:rsidRPr="005B313F">
              <w:rPr>
                <w:rFonts w:ascii="Times New Roman" w:hAnsi="Times New Roman" w:cs="Times New Roman"/>
                <w:sz w:val="24"/>
                <w:szCs w:val="24"/>
              </w:rPr>
              <w:t xml:space="preserve"> и </w:t>
            </w:r>
            <w:proofErr w:type="spellStart"/>
            <w:r w:rsidRPr="005B313F">
              <w:rPr>
                <w:rFonts w:ascii="Times New Roman" w:hAnsi="Times New Roman" w:cs="Times New Roman"/>
                <w:sz w:val="24"/>
                <w:szCs w:val="24"/>
              </w:rPr>
              <w:t>З.Н.Анисимовой</w:t>
            </w:r>
            <w:proofErr w:type="spellEnd"/>
            <w:r w:rsidRPr="005B313F">
              <w:rPr>
                <w:rFonts w:ascii="Times New Roman" w:hAnsi="Times New Roman" w:cs="Times New Roman"/>
                <w:sz w:val="24"/>
                <w:szCs w:val="24"/>
              </w:rPr>
              <w:t xml:space="preserve">. Фразеологические сращения. Фразеологические единства. Классификация ФЕ по принципу связанности компонентов Т.Н. </w:t>
            </w:r>
            <w:proofErr w:type="spellStart"/>
            <w:r w:rsidRPr="005B313F">
              <w:rPr>
                <w:rFonts w:ascii="Times New Roman" w:hAnsi="Times New Roman" w:cs="Times New Roman"/>
                <w:sz w:val="24"/>
                <w:szCs w:val="24"/>
              </w:rPr>
              <w:t>Дербуковой</w:t>
            </w:r>
            <w:proofErr w:type="spellEnd"/>
            <w:r w:rsidRPr="005B313F">
              <w:rPr>
                <w:rFonts w:ascii="Times New Roman" w:hAnsi="Times New Roman" w:cs="Times New Roman"/>
                <w:sz w:val="24"/>
                <w:szCs w:val="24"/>
              </w:rPr>
              <w:t xml:space="preserve">. Классификация ФЕ Н.Н. Амосовой. Структурное и стилистическое деление ФЕ по </w:t>
            </w:r>
            <w:proofErr w:type="spellStart"/>
            <w:r w:rsidRPr="005B313F">
              <w:rPr>
                <w:rFonts w:ascii="Times New Roman" w:hAnsi="Times New Roman" w:cs="Times New Roman"/>
                <w:sz w:val="24"/>
                <w:szCs w:val="24"/>
              </w:rPr>
              <w:t>А.И.Смирницкому</w:t>
            </w:r>
            <w:proofErr w:type="spellEnd"/>
            <w:r w:rsidRPr="005B313F">
              <w:rPr>
                <w:rFonts w:ascii="Times New Roman" w:hAnsi="Times New Roman" w:cs="Times New Roman"/>
                <w:sz w:val="24"/>
                <w:szCs w:val="24"/>
              </w:rPr>
              <w:t>. Классификация Л.П. Смита по сферам деятельности человека.</w:t>
            </w:r>
          </w:p>
        </w:tc>
        <w:tc>
          <w:tcPr>
            <w:tcW w:w="601" w:type="pct"/>
            <w:vAlign w:val="center"/>
          </w:tcPr>
          <w:p w14:paraId="09B22827" w14:textId="77777777" w:rsidR="00E63F49" w:rsidRPr="005B313F" w:rsidRDefault="00E63F49" w:rsidP="00EA3A1A">
            <w:pPr>
              <w:suppressLineNumbers/>
              <w:jc w:val="center"/>
              <w:rPr>
                <w:sz w:val="24"/>
                <w:szCs w:val="24"/>
              </w:rPr>
            </w:pPr>
            <w:r w:rsidRPr="005B313F">
              <w:rPr>
                <w:sz w:val="24"/>
                <w:szCs w:val="24"/>
              </w:rPr>
              <w:t>3</w:t>
            </w:r>
          </w:p>
        </w:tc>
      </w:tr>
    </w:tbl>
    <w:p w14:paraId="2C4125E2" w14:textId="77777777" w:rsidR="00E63F49" w:rsidRPr="005B313F" w:rsidRDefault="00E63F49" w:rsidP="00E63F49">
      <w:pPr>
        <w:suppressLineNumbers/>
        <w:ind w:firstLine="709"/>
        <w:jc w:val="center"/>
        <w:rPr>
          <w:b/>
          <w:sz w:val="24"/>
          <w:szCs w:val="24"/>
        </w:rPr>
      </w:pPr>
    </w:p>
    <w:p w14:paraId="5A5728B7" w14:textId="77777777" w:rsidR="00E63F49" w:rsidRPr="005B313F" w:rsidRDefault="00E63F49" w:rsidP="00E63F49">
      <w:pPr>
        <w:suppressLineNumbers/>
        <w:ind w:firstLine="709"/>
        <w:jc w:val="center"/>
        <w:rPr>
          <w:b/>
          <w:sz w:val="24"/>
          <w:szCs w:val="24"/>
        </w:rPr>
      </w:pPr>
      <w:r w:rsidRPr="005B313F">
        <w:rPr>
          <w:b/>
          <w:sz w:val="24"/>
          <w:szCs w:val="24"/>
        </w:rPr>
        <w:t>ОЧНО-ЗАОЧНАЯ ФОРМА ОБУЧЕНИЯ</w:t>
      </w:r>
    </w:p>
    <w:p w14:paraId="5CC1D79C" w14:textId="77777777" w:rsidR="00E63F49" w:rsidRPr="005B313F" w:rsidRDefault="00E63F49" w:rsidP="00E63F49">
      <w:pPr>
        <w:suppressLineNumbers/>
        <w:ind w:firstLine="709"/>
        <w:jc w:val="center"/>
        <w:rPr>
          <w:b/>
          <w:sz w:val="24"/>
          <w:szCs w:val="24"/>
        </w:rPr>
      </w:pPr>
      <w:r w:rsidRPr="005B313F">
        <w:rPr>
          <w:b/>
          <w:sz w:val="24"/>
          <w:szCs w:val="24"/>
        </w:rPr>
        <w:t>4.1. Структура дисциплины</w:t>
      </w:r>
    </w:p>
    <w:p w14:paraId="1379616D" w14:textId="77777777" w:rsidR="00E63F49" w:rsidRPr="005B313F" w:rsidRDefault="00E63F49" w:rsidP="00E63F49">
      <w:pPr>
        <w:suppressLineNumbers/>
        <w:ind w:firstLine="709"/>
        <w:jc w:val="center"/>
        <w:rPr>
          <w:b/>
          <w:sz w:val="24"/>
          <w:szCs w:val="24"/>
        </w:rPr>
      </w:pPr>
    </w:p>
    <w:p w14:paraId="329B5FB3" w14:textId="77777777" w:rsidR="00E63F49" w:rsidRPr="005B313F" w:rsidRDefault="00E63F49" w:rsidP="00E63F49">
      <w:pPr>
        <w:suppressLineNumbers/>
        <w:ind w:firstLine="709"/>
        <w:jc w:val="both"/>
        <w:rPr>
          <w:sz w:val="24"/>
          <w:szCs w:val="24"/>
        </w:rPr>
      </w:pPr>
      <w:r w:rsidRPr="005B313F">
        <w:rPr>
          <w:sz w:val="24"/>
          <w:szCs w:val="24"/>
        </w:rPr>
        <w:t xml:space="preserve">Общая трудоемкость дисциплины по очно-заочной формам обучения составляет 2 зачетные единицы (72 часа) </w:t>
      </w:r>
    </w:p>
    <w:p w14:paraId="0DB32C59" w14:textId="77777777" w:rsidR="00E63F49" w:rsidRPr="005B313F" w:rsidRDefault="00E63F49" w:rsidP="00E63F49">
      <w:pPr>
        <w:suppressLineNumbers/>
        <w:ind w:firstLine="709"/>
        <w:jc w:val="both"/>
        <w:rPr>
          <w:sz w:val="24"/>
          <w:szCs w:val="24"/>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2"/>
        <w:gridCol w:w="1183"/>
        <w:gridCol w:w="2932"/>
      </w:tblGrid>
      <w:tr w:rsidR="005B313F" w:rsidRPr="005B313F" w14:paraId="5909E168" w14:textId="77777777" w:rsidTr="00EA3A1A">
        <w:trPr>
          <w:cantSplit/>
          <w:tblHeader/>
        </w:trPr>
        <w:tc>
          <w:tcPr>
            <w:tcW w:w="2902" w:type="pct"/>
            <w:vMerge w:val="restart"/>
          </w:tcPr>
          <w:p w14:paraId="2DB90F66" w14:textId="77777777" w:rsidR="00E63F49" w:rsidRPr="005B313F" w:rsidRDefault="00E63F49" w:rsidP="00EA3A1A">
            <w:pPr>
              <w:suppressLineNumbers/>
              <w:jc w:val="center"/>
              <w:rPr>
                <w:sz w:val="24"/>
                <w:szCs w:val="24"/>
              </w:rPr>
            </w:pPr>
            <w:r w:rsidRPr="005B313F">
              <w:rPr>
                <w:sz w:val="24"/>
                <w:szCs w:val="24"/>
                <w:lang w:eastAsia="ar-SA"/>
              </w:rPr>
              <w:t>Форма работы обучающихся/Виды учебных занятий</w:t>
            </w:r>
          </w:p>
        </w:tc>
        <w:tc>
          <w:tcPr>
            <w:tcW w:w="2098" w:type="pct"/>
            <w:gridSpan w:val="2"/>
          </w:tcPr>
          <w:p w14:paraId="2F909752" w14:textId="77777777" w:rsidR="00E63F49" w:rsidRPr="005B313F" w:rsidRDefault="00E63F49" w:rsidP="00EA3A1A">
            <w:pPr>
              <w:suppressLineNumbers/>
              <w:jc w:val="center"/>
              <w:rPr>
                <w:sz w:val="24"/>
                <w:szCs w:val="24"/>
              </w:rPr>
            </w:pPr>
            <w:r w:rsidRPr="005B313F">
              <w:rPr>
                <w:sz w:val="24"/>
                <w:szCs w:val="24"/>
              </w:rPr>
              <w:t>Трудоемкость, часов</w:t>
            </w:r>
          </w:p>
        </w:tc>
      </w:tr>
      <w:tr w:rsidR="005B313F" w:rsidRPr="005B313F" w14:paraId="7A8ABD19" w14:textId="77777777" w:rsidTr="00EA3A1A">
        <w:trPr>
          <w:cantSplit/>
          <w:tblHeader/>
        </w:trPr>
        <w:tc>
          <w:tcPr>
            <w:tcW w:w="2902" w:type="pct"/>
            <w:vMerge/>
          </w:tcPr>
          <w:p w14:paraId="6B192A98" w14:textId="77777777" w:rsidR="00E63F49" w:rsidRPr="005B313F" w:rsidRDefault="00E63F49" w:rsidP="00EA3A1A">
            <w:pPr>
              <w:suppressLineNumbers/>
              <w:rPr>
                <w:sz w:val="24"/>
                <w:szCs w:val="24"/>
              </w:rPr>
            </w:pPr>
          </w:p>
        </w:tc>
        <w:tc>
          <w:tcPr>
            <w:tcW w:w="603" w:type="pct"/>
          </w:tcPr>
          <w:p w14:paraId="3F8404ED" w14:textId="77777777" w:rsidR="00E63F49" w:rsidRPr="005B313F" w:rsidRDefault="00E63F49" w:rsidP="00EA3A1A">
            <w:pPr>
              <w:suppressLineNumbers/>
              <w:jc w:val="center"/>
              <w:rPr>
                <w:sz w:val="24"/>
                <w:szCs w:val="24"/>
              </w:rPr>
            </w:pPr>
            <w:r w:rsidRPr="005B313F">
              <w:rPr>
                <w:sz w:val="24"/>
                <w:szCs w:val="24"/>
              </w:rPr>
              <w:t>4 семестр</w:t>
            </w:r>
          </w:p>
        </w:tc>
        <w:tc>
          <w:tcPr>
            <w:tcW w:w="1495" w:type="pct"/>
          </w:tcPr>
          <w:p w14:paraId="46BDCDBE" w14:textId="77777777" w:rsidR="00E63F49" w:rsidRPr="005B313F" w:rsidRDefault="00E63F49" w:rsidP="00EA3A1A">
            <w:pPr>
              <w:suppressLineNumbers/>
              <w:jc w:val="center"/>
              <w:rPr>
                <w:sz w:val="24"/>
                <w:szCs w:val="24"/>
              </w:rPr>
            </w:pPr>
            <w:r w:rsidRPr="005B313F">
              <w:rPr>
                <w:sz w:val="24"/>
                <w:szCs w:val="24"/>
              </w:rPr>
              <w:t>Всего</w:t>
            </w:r>
          </w:p>
        </w:tc>
      </w:tr>
      <w:tr w:rsidR="005B313F" w:rsidRPr="005B313F" w14:paraId="7A4B5752" w14:textId="77777777" w:rsidTr="00EA3A1A">
        <w:trPr>
          <w:cantSplit/>
        </w:trPr>
        <w:tc>
          <w:tcPr>
            <w:tcW w:w="2902" w:type="pct"/>
          </w:tcPr>
          <w:p w14:paraId="3785686F" w14:textId="77777777" w:rsidR="00E63F49" w:rsidRPr="005B313F" w:rsidRDefault="00E63F49" w:rsidP="00EA3A1A">
            <w:pPr>
              <w:suppressLineNumbers/>
              <w:rPr>
                <w:b/>
                <w:sz w:val="24"/>
                <w:szCs w:val="24"/>
              </w:rPr>
            </w:pPr>
            <w:r w:rsidRPr="005B313F">
              <w:rPr>
                <w:b/>
                <w:sz w:val="24"/>
                <w:szCs w:val="24"/>
              </w:rPr>
              <w:t>Контактная аудиторная работа обучающихся с преподавателем:</w:t>
            </w:r>
          </w:p>
        </w:tc>
        <w:tc>
          <w:tcPr>
            <w:tcW w:w="603" w:type="pct"/>
          </w:tcPr>
          <w:p w14:paraId="14044A03" w14:textId="77777777" w:rsidR="00E63F49" w:rsidRPr="005B313F" w:rsidRDefault="00E63F49" w:rsidP="00EA3A1A">
            <w:pPr>
              <w:suppressLineNumbers/>
              <w:jc w:val="center"/>
              <w:rPr>
                <w:sz w:val="24"/>
                <w:szCs w:val="24"/>
              </w:rPr>
            </w:pPr>
            <w:r w:rsidRPr="005B313F">
              <w:rPr>
                <w:sz w:val="24"/>
                <w:szCs w:val="24"/>
              </w:rPr>
              <w:t>30</w:t>
            </w:r>
          </w:p>
        </w:tc>
        <w:tc>
          <w:tcPr>
            <w:tcW w:w="1495" w:type="pct"/>
          </w:tcPr>
          <w:p w14:paraId="039806D9" w14:textId="77777777" w:rsidR="00E63F49" w:rsidRPr="005B313F" w:rsidRDefault="00E63F49" w:rsidP="00EA3A1A">
            <w:pPr>
              <w:suppressLineNumbers/>
              <w:jc w:val="center"/>
              <w:rPr>
                <w:sz w:val="24"/>
                <w:szCs w:val="24"/>
              </w:rPr>
            </w:pPr>
            <w:r w:rsidRPr="005B313F">
              <w:rPr>
                <w:sz w:val="24"/>
                <w:szCs w:val="24"/>
              </w:rPr>
              <w:t>30</w:t>
            </w:r>
          </w:p>
        </w:tc>
      </w:tr>
      <w:tr w:rsidR="005B313F" w:rsidRPr="005B313F" w14:paraId="5651302D" w14:textId="77777777" w:rsidTr="00EA3A1A">
        <w:trPr>
          <w:cantSplit/>
        </w:trPr>
        <w:tc>
          <w:tcPr>
            <w:tcW w:w="2902" w:type="pct"/>
          </w:tcPr>
          <w:p w14:paraId="3761D03D" w14:textId="77777777" w:rsidR="00E63F49" w:rsidRPr="005B313F" w:rsidRDefault="00E63F49" w:rsidP="00EA3A1A">
            <w:pPr>
              <w:suppressLineNumbers/>
              <w:rPr>
                <w:b/>
                <w:sz w:val="24"/>
                <w:szCs w:val="24"/>
              </w:rPr>
            </w:pPr>
            <w:r w:rsidRPr="005B313F">
              <w:rPr>
                <w:i/>
                <w:iCs/>
                <w:sz w:val="24"/>
                <w:szCs w:val="24"/>
              </w:rPr>
              <w:t>Лекции (Л)</w:t>
            </w:r>
            <w:r w:rsidRPr="005B313F">
              <w:rPr>
                <w:b/>
                <w:sz w:val="24"/>
                <w:szCs w:val="24"/>
              </w:rPr>
              <w:t xml:space="preserve"> </w:t>
            </w:r>
          </w:p>
        </w:tc>
        <w:tc>
          <w:tcPr>
            <w:tcW w:w="603" w:type="pct"/>
          </w:tcPr>
          <w:p w14:paraId="3E7E79EB" w14:textId="77777777" w:rsidR="00E63F49" w:rsidRPr="005B313F" w:rsidRDefault="00E63F49" w:rsidP="00EA3A1A">
            <w:pPr>
              <w:suppressLineNumbers/>
              <w:jc w:val="center"/>
              <w:rPr>
                <w:sz w:val="24"/>
                <w:szCs w:val="24"/>
              </w:rPr>
            </w:pPr>
            <w:r w:rsidRPr="005B313F">
              <w:rPr>
                <w:sz w:val="24"/>
                <w:szCs w:val="24"/>
              </w:rPr>
              <w:t>15</w:t>
            </w:r>
          </w:p>
        </w:tc>
        <w:tc>
          <w:tcPr>
            <w:tcW w:w="1495" w:type="pct"/>
          </w:tcPr>
          <w:p w14:paraId="15180A56" w14:textId="77777777" w:rsidR="00E63F49" w:rsidRPr="005B313F" w:rsidRDefault="00E63F49" w:rsidP="00EA3A1A">
            <w:pPr>
              <w:suppressLineNumbers/>
              <w:jc w:val="center"/>
              <w:rPr>
                <w:sz w:val="24"/>
                <w:szCs w:val="24"/>
              </w:rPr>
            </w:pPr>
            <w:r w:rsidRPr="005B313F">
              <w:rPr>
                <w:sz w:val="24"/>
                <w:szCs w:val="24"/>
              </w:rPr>
              <w:t>15</w:t>
            </w:r>
          </w:p>
        </w:tc>
      </w:tr>
      <w:tr w:rsidR="005B313F" w:rsidRPr="005B313F" w14:paraId="05D5BCDB" w14:textId="77777777" w:rsidTr="00EA3A1A">
        <w:trPr>
          <w:cantSplit/>
        </w:trPr>
        <w:tc>
          <w:tcPr>
            <w:tcW w:w="2902" w:type="pct"/>
          </w:tcPr>
          <w:p w14:paraId="03B20B43" w14:textId="77777777" w:rsidR="00E63F49" w:rsidRPr="005B313F" w:rsidRDefault="00E63F49" w:rsidP="00EA3A1A">
            <w:pPr>
              <w:suppressLineNumbers/>
              <w:rPr>
                <w:i/>
                <w:iCs/>
                <w:sz w:val="24"/>
                <w:szCs w:val="24"/>
              </w:rPr>
            </w:pPr>
            <w:r w:rsidRPr="005B313F">
              <w:rPr>
                <w:i/>
                <w:iCs/>
                <w:sz w:val="24"/>
                <w:szCs w:val="24"/>
              </w:rPr>
              <w:t>Практические занятия (ПЗ)</w:t>
            </w:r>
          </w:p>
        </w:tc>
        <w:tc>
          <w:tcPr>
            <w:tcW w:w="603" w:type="pct"/>
          </w:tcPr>
          <w:p w14:paraId="6066C5CE" w14:textId="77777777" w:rsidR="00E63F49" w:rsidRPr="005B313F" w:rsidRDefault="00E63F49" w:rsidP="00EA3A1A">
            <w:pPr>
              <w:suppressLineNumbers/>
              <w:jc w:val="center"/>
              <w:rPr>
                <w:sz w:val="24"/>
                <w:szCs w:val="24"/>
              </w:rPr>
            </w:pPr>
            <w:r w:rsidRPr="005B313F">
              <w:rPr>
                <w:sz w:val="24"/>
                <w:szCs w:val="24"/>
              </w:rPr>
              <w:t>15</w:t>
            </w:r>
          </w:p>
        </w:tc>
        <w:tc>
          <w:tcPr>
            <w:tcW w:w="1495" w:type="pct"/>
          </w:tcPr>
          <w:p w14:paraId="61BF6014" w14:textId="77777777" w:rsidR="00E63F49" w:rsidRPr="005B313F" w:rsidRDefault="00E63F49" w:rsidP="00EA3A1A">
            <w:pPr>
              <w:suppressLineNumbers/>
              <w:jc w:val="center"/>
              <w:rPr>
                <w:sz w:val="24"/>
                <w:szCs w:val="24"/>
              </w:rPr>
            </w:pPr>
            <w:r w:rsidRPr="005B313F">
              <w:rPr>
                <w:sz w:val="24"/>
                <w:szCs w:val="24"/>
              </w:rPr>
              <w:t>14</w:t>
            </w:r>
          </w:p>
        </w:tc>
      </w:tr>
      <w:tr w:rsidR="005B313F" w:rsidRPr="005B313F" w14:paraId="65973B0F" w14:textId="77777777" w:rsidTr="00EA3A1A">
        <w:trPr>
          <w:cantSplit/>
        </w:trPr>
        <w:tc>
          <w:tcPr>
            <w:tcW w:w="2902" w:type="pct"/>
          </w:tcPr>
          <w:p w14:paraId="73BACC03" w14:textId="77777777" w:rsidR="00E63F49" w:rsidRPr="005B313F" w:rsidRDefault="00E63F49" w:rsidP="00EA3A1A">
            <w:pPr>
              <w:suppressLineNumbers/>
              <w:rPr>
                <w:sz w:val="24"/>
                <w:szCs w:val="24"/>
              </w:rPr>
            </w:pPr>
            <w:r w:rsidRPr="005B313F">
              <w:rPr>
                <w:i/>
                <w:iCs/>
                <w:sz w:val="24"/>
                <w:szCs w:val="24"/>
              </w:rPr>
              <w:t>Лабораторные работы (ЛР)</w:t>
            </w:r>
          </w:p>
        </w:tc>
        <w:tc>
          <w:tcPr>
            <w:tcW w:w="603" w:type="pct"/>
          </w:tcPr>
          <w:p w14:paraId="6031809B" w14:textId="77777777" w:rsidR="00E63F49" w:rsidRPr="005B313F" w:rsidRDefault="00E63F49" w:rsidP="00EA3A1A">
            <w:pPr>
              <w:suppressLineNumbers/>
              <w:jc w:val="center"/>
              <w:rPr>
                <w:sz w:val="24"/>
                <w:szCs w:val="24"/>
              </w:rPr>
            </w:pPr>
            <w:r w:rsidRPr="005B313F">
              <w:rPr>
                <w:sz w:val="24"/>
                <w:szCs w:val="24"/>
              </w:rPr>
              <w:t>-</w:t>
            </w:r>
          </w:p>
        </w:tc>
        <w:tc>
          <w:tcPr>
            <w:tcW w:w="1495" w:type="pct"/>
          </w:tcPr>
          <w:p w14:paraId="661F9B57" w14:textId="77777777" w:rsidR="00E63F49" w:rsidRPr="005B313F" w:rsidRDefault="00E63F49" w:rsidP="00EA3A1A">
            <w:pPr>
              <w:suppressLineNumbers/>
              <w:jc w:val="center"/>
              <w:rPr>
                <w:sz w:val="24"/>
                <w:szCs w:val="24"/>
              </w:rPr>
            </w:pPr>
            <w:r w:rsidRPr="005B313F">
              <w:rPr>
                <w:sz w:val="24"/>
                <w:szCs w:val="24"/>
              </w:rPr>
              <w:t>-</w:t>
            </w:r>
          </w:p>
        </w:tc>
      </w:tr>
      <w:tr w:rsidR="005B313F" w:rsidRPr="005B313F" w14:paraId="17911B35" w14:textId="77777777" w:rsidTr="00EA3A1A">
        <w:trPr>
          <w:cantSplit/>
        </w:trPr>
        <w:tc>
          <w:tcPr>
            <w:tcW w:w="2902" w:type="pct"/>
          </w:tcPr>
          <w:p w14:paraId="75C1A236" w14:textId="77777777" w:rsidR="00E63F49" w:rsidRPr="005B313F" w:rsidRDefault="00E63F49" w:rsidP="00EA3A1A">
            <w:pPr>
              <w:suppressLineNumbers/>
              <w:rPr>
                <w:b/>
                <w:sz w:val="24"/>
                <w:szCs w:val="24"/>
              </w:rPr>
            </w:pPr>
            <w:r w:rsidRPr="005B313F">
              <w:rPr>
                <w:b/>
                <w:sz w:val="24"/>
                <w:szCs w:val="24"/>
              </w:rPr>
              <w:t>Самостоятельная работа:</w:t>
            </w:r>
          </w:p>
        </w:tc>
        <w:tc>
          <w:tcPr>
            <w:tcW w:w="603" w:type="pct"/>
          </w:tcPr>
          <w:p w14:paraId="2078E3CF" w14:textId="77777777" w:rsidR="00E63F49" w:rsidRPr="005B313F" w:rsidRDefault="00E63F49" w:rsidP="00EA3A1A">
            <w:pPr>
              <w:suppressLineNumbers/>
              <w:jc w:val="center"/>
              <w:rPr>
                <w:sz w:val="24"/>
                <w:szCs w:val="24"/>
              </w:rPr>
            </w:pPr>
            <w:r w:rsidRPr="005B313F">
              <w:rPr>
                <w:sz w:val="24"/>
                <w:szCs w:val="24"/>
              </w:rPr>
              <w:t>42</w:t>
            </w:r>
          </w:p>
        </w:tc>
        <w:tc>
          <w:tcPr>
            <w:tcW w:w="1495" w:type="pct"/>
          </w:tcPr>
          <w:p w14:paraId="58C84F25" w14:textId="77777777" w:rsidR="00E63F49" w:rsidRPr="005B313F" w:rsidRDefault="00E63F49" w:rsidP="00EA3A1A">
            <w:pPr>
              <w:suppressLineNumbers/>
              <w:jc w:val="center"/>
              <w:rPr>
                <w:sz w:val="24"/>
                <w:szCs w:val="24"/>
              </w:rPr>
            </w:pPr>
            <w:r w:rsidRPr="005B313F">
              <w:rPr>
                <w:sz w:val="24"/>
                <w:szCs w:val="24"/>
              </w:rPr>
              <w:t>42</w:t>
            </w:r>
          </w:p>
        </w:tc>
      </w:tr>
      <w:tr w:rsidR="005B313F" w:rsidRPr="005B313F" w14:paraId="2E0EE8DF" w14:textId="77777777" w:rsidTr="00EA3A1A">
        <w:trPr>
          <w:cantSplit/>
        </w:trPr>
        <w:tc>
          <w:tcPr>
            <w:tcW w:w="2902" w:type="pct"/>
          </w:tcPr>
          <w:p w14:paraId="34CD6EC9" w14:textId="77777777" w:rsidR="00E63F49" w:rsidRPr="005B313F" w:rsidRDefault="00E63F49" w:rsidP="00EA3A1A">
            <w:pPr>
              <w:suppressLineNumbers/>
              <w:rPr>
                <w:sz w:val="24"/>
                <w:szCs w:val="24"/>
              </w:rPr>
            </w:pPr>
            <w:r w:rsidRPr="005B313F">
              <w:rPr>
                <w:sz w:val="24"/>
                <w:szCs w:val="24"/>
              </w:rPr>
              <w:lastRenderedPageBreak/>
              <w:t xml:space="preserve">Курсовой проект (КП), курсовая работа (КР) </w:t>
            </w:r>
          </w:p>
        </w:tc>
        <w:tc>
          <w:tcPr>
            <w:tcW w:w="603" w:type="pct"/>
          </w:tcPr>
          <w:p w14:paraId="481FE724" w14:textId="77777777" w:rsidR="00E63F49" w:rsidRPr="005B313F" w:rsidRDefault="00E63F49" w:rsidP="00EA3A1A">
            <w:pPr>
              <w:suppressLineNumbers/>
              <w:jc w:val="center"/>
              <w:rPr>
                <w:sz w:val="24"/>
                <w:szCs w:val="24"/>
              </w:rPr>
            </w:pPr>
          </w:p>
        </w:tc>
        <w:tc>
          <w:tcPr>
            <w:tcW w:w="1495" w:type="pct"/>
          </w:tcPr>
          <w:p w14:paraId="0AF32CEB" w14:textId="77777777" w:rsidR="00E63F49" w:rsidRPr="005B313F" w:rsidRDefault="00E63F49" w:rsidP="00EA3A1A">
            <w:pPr>
              <w:suppressLineNumbers/>
              <w:jc w:val="center"/>
              <w:rPr>
                <w:sz w:val="24"/>
                <w:szCs w:val="24"/>
              </w:rPr>
            </w:pPr>
          </w:p>
        </w:tc>
      </w:tr>
      <w:tr w:rsidR="005B313F" w:rsidRPr="005B313F" w14:paraId="0BF6CBD3" w14:textId="77777777" w:rsidTr="00EA3A1A">
        <w:trPr>
          <w:cantSplit/>
        </w:trPr>
        <w:tc>
          <w:tcPr>
            <w:tcW w:w="2902" w:type="pct"/>
          </w:tcPr>
          <w:p w14:paraId="0D088104" w14:textId="77777777" w:rsidR="00E63F49" w:rsidRPr="005B313F" w:rsidRDefault="00E63F49" w:rsidP="00EA3A1A">
            <w:pPr>
              <w:suppressLineNumbers/>
              <w:rPr>
                <w:sz w:val="24"/>
                <w:szCs w:val="24"/>
              </w:rPr>
            </w:pPr>
            <w:r w:rsidRPr="005B313F">
              <w:rPr>
                <w:sz w:val="24"/>
                <w:szCs w:val="24"/>
              </w:rPr>
              <w:t>Расчетно-графическое задание (РГЗ)</w:t>
            </w:r>
          </w:p>
        </w:tc>
        <w:tc>
          <w:tcPr>
            <w:tcW w:w="603" w:type="pct"/>
          </w:tcPr>
          <w:p w14:paraId="1A4A2D4E" w14:textId="77777777" w:rsidR="00E63F49" w:rsidRPr="005B313F" w:rsidRDefault="00E63F49" w:rsidP="00EA3A1A">
            <w:pPr>
              <w:suppressLineNumbers/>
              <w:jc w:val="center"/>
              <w:rPr>
                <w:sz w:val="24"/>
                <w:szCs w:val="24"/>
              </w:rPr>
            </w:pPr>
          </w:p>
        </w:tc>
        <w:tc>
          <w:tcPr>
            <w:tcW w:w="1495" w:type="pct"/>
          </w:tcPr>
          <w:p w14:paraId="2AB8BB51" w14:textId="77777777" w:rsidR="00E63F49" w:rsidRPr="005B313F" w:rsidRDefault="00E63F49" w:rsidP="00EA3A1A">
            <w:pPr>
              <w:suppressLineNumbers/>
              <w:jc w:val="center"/>
              <w:rPr>
                <w:sz w:val="24"/>
                <w:szCs w:val="24"/>
              </w:rPr>
            </w:pPr>
          </w:p>
        </w:tc>
      </w:tr>
      <w:tr w:rsidR="005B313F" w:rsidRPr="005B313F" w14:paraId="126E4771" w14:textId="77777777" w:rsidTr="00EA3A1A">
        <w:trPr>
          <w:cantSplit/>
        </w:trPr>
        <w:tc>
          <w:tcPr>
            <w:tcW w:w="2902" w:type="pct"/>
          </w:tcPr>
          <w:p w14:paraId="15F61660" w14:textId="77777777" w:rsidR="00E63F49" w:rsidRPr="005B313F" w:rsidRDefault="00E63F49" w:rsidP="00EA3A1A">
            <w:pPr>
              <w:suppressLineNumbers/>
              <w:rPr>
                <w:sz w:val="24"/>
                <w:szCs w:val="24"/>
              </w:rPr>
            </w:pPr>
            <w:r w:rsidRPr="005B313F">
              <w:rPr>
                <w:sz w:val="24"/>
                <w:szCs w:val="24"/>
              </w:rPr>
              <w:t>Реферат (Р)</w:t>
            </w:r>
          </w:p>
        </w:tc>
        <w:tc>
          <w:tcPr>
            <w:tcW w:w="603" w:type="pct"/>
          </w:tcPr>
          <w:p w14:paraId="1CC5279C" w14:textId="77777777" w:rsidR="00E63F49" w:rsidRPr="005B313F" w:rsidRDefault="00E63F49" w:rsidP="00EA3A1A">
            <w:pPr>
              <w:suppressLineNumbers/>
              <w:jc w:val="center"/>
              <w:rPr>
                <w:sz w:val="24"/>
                <w:szCs w:val="24"/>
              </w:rPr>
            </w:pPr>
          </w:p>
        </w:tc>
        <w:tc>
          <w:tcPr>
            <w:tcW w:w="1495" w:type="pct"/>
          </w:tcPr>
          <w:p w14:paraId="528D5121" w14:textId="77777777" w:rsidR="00E63F49" w:rsidRPr="005B313F" w:rsidRDefault="00E63F49" w:rsidP="00EA3A1A">
            <w:pPr>
              <w:suppressLineNumbers/>
              <w:jc w:val="center"/>
              <w:rPr>
                <w:sz w:val="24"/>
                <w:szCs w:val="24"/>
              </w:rPr>
            </w:pPr>
          </w:p>
        </w:tc>
      </w:tr>
      <w:tr w:rsidR="005B313F" w:rsidRPr="005B313F" w14:paraId="76320CBA" w14:textId="77777777" w:rsidTr="00EA3A1A">
        <w:trPr>
          <w:cantSplit/>
        </w:trPr>
        <w:tc>
          <w:tcPr>
            <w:tcW w:w="2902" w:type="pct"/>
          </w:tcPr>
          <w:p w14:paraId="2BB77578" w14:textId="77777777" w:rsidR="00E63F49" w:rsidRPr="005B313F" w:rsidRDefault="00E63F49" w:rsidP="00EA3A1A">
            <w:pPr>
              <w:suppressLineNumbers/>
              <w:rPr>
                <w:sz w:val="24"/>
                <w:szCs w:val="24"/>
              </w:rPr>
            </w:pPr>
            <w:r w:rsidRPr="005B313F">
              <w:rPr>
                <w:sz w:val="24"/>
                <w:szCs w:val="24"/>
              </w:rPr>
              <w:t>Эссе (Э)</w:t>
            </w:r>
          </w:p>
        </w:tc>
        <w:tc>
          <w:tcPr>
            <w:tcW w:w="603" w:type="pct"/>
          </w:tcPr>
          <w:p w14:paraId="38225802" w14:textId="77777777" w:rsidR="00E63F49" w:rsidRPr="005B313F" w:rsidRDefault="00E63F49" w:rsidP="00EA3A1A">
            <w:pPr>
              <w:suppressLineNumbers/>
              <w:jc w:val="center"/>
              <w:rPr>
                <w:sz w:val="24"/>
                <w:szCs w:val="24"/>
              </w:rPr>
            </w:pPr>
          </w:p>
        </w:tc>
        <w:tc>
          <w:tcPr>
            <w:tcW w:w="1495" w:type="pct"/>
          </w:tcPr>
          <w:p w14:paraId="18970F48" w14:textId="77777777" w:rsidR="00E63F49" w:rsidRPr="005B313F" w:rsidRDefault="00E63F49" w:rsidP="00EA3A1A">
            <w:pPr>
              <w:suppressLineNumbers/>
              <w:jc w:val="center"/>
              <w:rPr>
                <w:sz w:val="24"/>
                <w:szCs w:val="24"/>
              </w:rPr>
            </w:pPr>
          </w:p>
        </w:tc>
      </w:tr>
      <w:tr w:rsidR="005B313F" w:rsidRPr="005B313F" w14:paraId="700FB616" w14:textId="77777777" w:rsidTr="00EA3A1A">
        <w:trPr>
          <w:cantSplit/>
        </w:trPr>
        <w:tc>
          <w:tcPr>
            <w:tcW w:w="2902" w:type="pct"/>
          </w:tcPr>
          <w:p w14:paraId="791F3806" w14:textId="77777777" w:rsidR="00E63F49" w:rsidRPr="005B313F" w:rsidRDefault="00E63F49" w:rsidP="00EA3A1A">
            <w:pPr>
              <w:suppressLineNumbers/>
              <w:rPr>
                <w:sz w:val="24"/>
                <w:szCs w:val="24"/>
              </w:rPr>
            </w:pPr>
            <w:r w:rsidRPr="005B313F">
              <w:rPr>
                <w:sz w:val="24"/>
                <w:szCs w:val="24"/>
              </w:rPr>
              <w:t>Самостоятельное изучение разделов</w:t>
            </w:r>
          </w:p>
        </w:tc>
        <w:tc>
          <w:tcPr>
            <w:tcW w:w="603" w:type="pct"/>
          </w:tcPr>
          <w:p w14:paraId="3DB53325" w14:textId="77777777" w:rsidR="00E63F49" w:rsidRPr="005B313F" w:rsidRDefault="00E63F49" w:rsidP="00EA3A1A">
            <w:pPr>
              <w:suppressLineNumbers/>
              <w:jc w:val="center"/>
              <w:rPr>
                <w:sz w:val="24"/>
                <w:szCs w:val="24"/>
              </w:rPr>
            </w:pPr>
            <w:r w:rsidRPr="005B313F">
              <w:rPr>
                <w:sz w:val="24"/>
                <w:szCs w:val="24"/>
              </w:rPr>
              <w:t>42</w:t>
            </w:r>
          </w:p>
        </w:tc>
        <w:tc>
          <w:tcPr>
            <w:tcW w:w="1495" w:type="pct"/>
          </w:tcPr>
          <w:p w14:paraId="6B77DABF" w14:textId="77777777" w:rsidR="00E63F49" w:rsidRPr="005B313F" w:rsidRDefault="00E63F49" w:rsidP="00EA3A1A">
            <w:pPr>
              <w:suppressLineNumbers/>
              <w:jc w:val="center"/>
              <w:rPr>
                <w:sz w:val="24"/>
                <w:szCs w:val="24"/>
              </w:rPr>
            </w:pPr>
            <w:r w:rsidRPr="005B313F">
              <w:rPr>
                <w:sz w:val="24"/>
                <w:szCs w:val="24"/>
              </w:rPr>
              <w:t>42</w:t>
            </w:r>
          </w:p>
        </w:tc>
      </w:tr>
      <w:tr w:rsidR="00E63F49" w:rsidRPr="005B313F" w14:paraId="0EA3D573" w14:textId="77777777" w:rsidTr="00EA3A1A">
        <w:trPr>
          <w:cantSplit/>
        </w:trPr>
        <w:tc>
          <w:tcPr>
            <w:tcW w:w="2902" w:type="pct"/>
          </w:tcPr>
          <w:p w14:paraId="25C96EFE" w14:textId="77777777" w:rsidR="00E63F49" w:rsidRPr="005B313F" w:rsidRDefault="00E63F49" w:rsidP="00EA3A1A">
            <w:pPr>
              <w:suppressLineNumbers/>
              <w:rPr>
                <w:sz w:val="24"/>
                <w:szCs w:val="24"/>
              </w:rPr>
            </w:pPr>
            <w:r w:rsidRPr="005B313F">
              <w:rPr>
                <w:sz w:val="24"/>
                <w:szCs w:val="24"/>
              </w:rPr>
              <w:t>Зачет/экзамен</w:t>
            </w:r>
          </w:p>
        </w:tc>
        <w:tc>
          <w:tcPr>
            <w:tcW w:w="603" w:type="pct"/>
          </w:tcPr>
          <w:p w14:paraId="3BB3C9A2" w14:textId="77777777" w:rsidR="00E63F49" w:rsidRPr="005B313F" w:rsidRDefault="00E63F49" w:rsidP="00EA3A1A">
            <w:pPr>
              <w:suppressLineNumbers/>
              <w:jc w:val="center"/>
              <w:rPr>
                <w:sz w:val="24"/>
                <w:szCs w:val="24"/>
              </w:rPr>
            </w:pPr>
          </w:p>
        </w:tc>
        <w:tc>
          <w:tcPr>
            <w:tcW w:w="1495" w:type="pct"/>
          </w:tcPr>
          <w:p w14:paraId="7B4B3100" w14:textId="77777777" w:rsidR="00E63F49" w:rsidRPr="005B313F" w:rsidRDefault="00E63F49" w:rsidP="00EA3A1A">
            <w:pPr>
              <w:suppressLineNumbers/>
              <w:jc w:val="center"/>
              <w:rPr>
                <w:sz w:val="24"/>
                <w:szCs w:val="24"/>
              </w:rPr>
            </w:pPr>
          </w:p>
        </w:tc>
      </w:tr>
    </w:tbl>
    <w:p w14:paraId="3E404769" w14:textId="77777777" w:rsidR="00E63F49" w:rsidRPr="005B313F" w:rsidRDefault="00E63F49" w:rsidP="00E63F49">
      <w:pPr>
        <w:jc w:val="both"/>
        <w:rPr>
          <w:b/>
          <w:bCs/>
          <w:sz w:val="24"/>
          <w:szCs w:val="24"/>
        </w:rPr>
      </w:pPr>
    </w:p>
    <w:p w14:paraId="43006E8C" w14:textId="77777777" w:rsidR="00E63F49" w:rsidRPr="005B313F" w:rsidRDefault="00E63F49" w:rsidP="00E63F49">
      <w:pPr>
        <w:jc w:val="center"/>
        <w:rPr>
          <w:b/>
          <w:bCs/>
          <w:sz w:val="24"/>
          <w:szCs w:val="24"/>
        </w:rPr>
      </w:pPr>
      <w:r w:rsidRPr="005B313F">
        <w:rPr>
          <w:b/>
          <w:bCs/>
          <w:sz w:val="24"/>
          <w:szCs w:val="24"/>
        </w:rPr>
        <w:t>4.2. Содержание разделов дисциплины</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3"/>
        <w:gridCol w:w="2571"/>
        <w:gridCol w:w="4199"/>
        <w:gridCol w:w="1807"/>
      </w:tblGrid>
      <w:tr w:rsidR="005B313F" w:rsidRPr="005B313F" w14:paraId="46F694AA" w14:textId="77777777" w:rsidTr="00EA3A1A">
        <w:tc>
          <w:tcPr>
            <w:tcW w:w="993" w:type="dxa"/>
            <w:tcBorders>
              <w:top w:val="single" w:sz="4" w:space="0" w:color="auto"/>
              <w:left w:val="single" w:sz="4" w:space="0" w:color="auto"/>
              <w:bottom w:val="single" w:sz="4" w:space="0" w:color="auto"/>
              <w:right w:val="single" w:sz="4" w:space="0" w:color="auto"/>
            </w:tcBorders>
            <w:hideMark/>
          </w:tcPr>
          <w:p w14:paraId="029DBDD1" w14:textId="77777777" w:rsidR="00E63F49" w:rsidRPr="005B313F" w:rsidRDefault="00E63F49" w:rsidP="00EA3A1A">
            <w:pPr>
              <w:rPr>
                <w:sz w:val="24"/>
                <w:szCs w:val="24"/>
                <w:lang w:eastAsia="en-US"/>
              </w:rPr>
            </w:pPr>
            <w:r w:rsidRPr="005B313F">
              <w:rPr>
                <w:sz w:val="24"/>
                <w:szCs w:val="24"/>
                <w:lang w:eastAsia="en-US"/>
              </w:rPr>
              <w:t>№ раздела</w:t>
            </w:r>
          </w:p>
        </w:tc>
        <w:tc>
          <w:tcPr>
            <w:tcW w:w="2571" w:type="dxa"/>
            <w:tcBorders>
              <w:top w:val="single" w:sz="4" w:space="0" w:color="auto"/>
              <w:left w:val="single" w:sz="4" w:space="0" w:color="auto"/>
              <w:bottom w:val="single" w:sz="4" w:space="0" w:color="auto"/>
              <w:right w:val="single" w:sz="4" w:space="0" w:color="auto"/>
            </w:tcBorders>
            <w:hideMark/>
          </w:tcPr>
          <w:p w14:paraId="78879CF1" w14:textId="77777777" w:rsidR="00E63F49" w:rsidRPr="005B313F" w:rsidRDefault="00E63F49" w:rsidP="00EA3A1A">
            <w:pPr>
              <w:pStyle w:val="3"/>
              <w:rPr>
                <w:rFonts w:ascii="Times New Roman" w:hAnsi="Times New Roman" w:cs="Times New Roman"/>
                <w:b/>
                <w:bCs/>
                <w:color w:val="auto"/>
                <w:sz w:val="24"/>
                <w:szCs w:val="24"/>
                <w:lang w:eastAsia="en-US"/>
              </w:rPr>
            </w:pPr>
            <w:r w:rsidRPr="005B313F">
              <w:rPr>
                <w:rFonts w:ascii="Times New Roman" w:hAnsi="Times New Roman" w:cs="Times New Roman"/>
                <w:b/>
                <w:bCs/>
                <w:color w:val="auto"/>
                <w:sz w:val="24"/>
                <w:szCs w:val="24"/>
                <w:lang w:eastAsia="en-US"/>
              </w:rPr>
              <w:t>Наименование раздела</w:t>
            </w:r>
          </w:p>
        </w:tc>
        <w:tc>
          <w:tcPr>
            <w:tcW w:w="4199" w:type="dxa"/>
            <w:tcBorders>
              <w:top w:val="single" w:sz="4" w:space="0" w:color="auto"/>
              <w:left w:val="single" w:sz="4" w:space="0" w:color="auto"/>
              <w:bottom w:val="single" w:sz="4" w:space="0" w:color="auto"/>
              <w:right w:val="single" w:sz="4" w:space="0" w:color="auto"/>
            </w:tcBorders>
            <w:hideMark/>
          </w:tcPr>
          <w:p w14:paraId="059CB53B" w14:textId="77777777" w:rsidR="00E63F49" w:rsidRPr="005B313F" w:rsidRDefault="00E63F49" w:rsidP="00EA3A1A">
            <w:pPr>
              <w:jc w:val="center"/>
              <w:rPr>
                <w:sz w:val="24"/>
                <w:szCs w:val="24"/>
                <w:lang w:eastAsia="en-US"/>
              </w:rPr>
            </w:pPr>
            <w:r w:rsidRPr="005B313F">
              <w:rPr>
                <w:sz w:val="24"/>
                <w:szCs w:val="24"/>
                <w:lang w:eastAsia="en-US"/>
              </w:rPr>
              <w:t>Содержание раздела</w:t>
            </w:r>
          </w:p>
        </w:tc>
        <w:tc>
          <w:tcPr>
            <w:tcW w:w="1807" w:type="dxa"/>
            <w:tcBorders>
              <w:top w:val="single" w:sz="4" w:space="0" w:color="auto"/>
              <w:left w:val="single" w:sz="4" w:space="0" w:color="auto"/>
              <w:bottom w:val="single" w:sz="4" w:space="0" w:color="auto"/>
              <w:right w:val="single" w:sz="4" w:space="0" w:color="auto"/>
            </w:tcBorders>
          </w:tcPr>
          <w:p w14:paraId="67E13D39" w14:textId="77777777" w:rsidR="00E63F49" w:rsidRPr="005B313F" w:rsidRDefault="00E63F49" w:rsidP="00EA3A1A">
            <w:pPr>
              <w:jc w:val="center"/>
              <w:rPr>
                <w:sz w:val="24"/>
                <w:szCs w:val="24"/>
                <w:lang w:eastAsia="en-US"/>
              </w:rPr>
            </w:pPr>
            <w:r w:rsidRPr="005B313F">
              <w:rPr>
                <w:sz w:val="24"/>
                <w:szCs w:val="24"/>
              </w:rPr>
              <w:t>Форма текущего контроля</w:t>
            </w:r>
          </w:p>
        </w:tc>
      </w:tr>
      <w:tr w:rsidR="005B313F" w:rsidRPr="005B313F" w14:paraId="3EAAA3BA" w14:textId="77777777" w:rsidTr="00EA3A1A">
        <w:tc>
          <w:tcPr>
            <w:tcW w:w="993" w:type="dxa"/>
            <w:tcBorders>
              <w:top w:val="single" w:sz="4" w:space="0" w:color="auto"/>
              <w:left w:val="single" w:sz="4" w:space="0" w:color="auto"/>
              <w:bottom w:val="single" w:sz="4" w:space="0" w:color="auto"/>
              <w:right w:val="single" w:sz="4" w:space="0" w:color="auto"/>
            </w:tcBorders>
            <w:hideMark/>
          </w:tcPr>
          <w:p w14:paraId="7CB2193E" w14:textId="77777777" w:rsidR="00E63F49" w:rsidRPr="005B313F" w:rsidRDefault="00E63F49" w:rsidP="00EA3A1A">
            <w:pPr>
              <w:jc w:val="center"/>
              <w:rPr>
                <w:bCs/>
                <w:sz w:val="24"/>
                <w:szCs w:val="24"/>
                <w:lang w:eastAsia="en-US"/>
              </w:rPr>
            </w:pPr>
            <w:r w:rsidRPr="005B313F">
              <w:rPr>
                <w:bCs/>
                <w:sz w:val="24"/>
                <w:szCs w:val="24"/>
                <w:lang w:eastAsia="en-US"/>
              </w:rPr>
              <w:t>1</w:t>
            </w:r>
          </w:p>
        </w:tc>
        <w:tc>
          <w:tcPr>
            <w:tcW w:w="2571" w:type="dxa"/>
            <w:tcBorders>
              <w:top w:val="single" w:sz="4" w:space="0" w:color="auto"/>
              <w:left w:val="single" w:sz="4" w:space="0" w:color="auto"/>
              <w:bottom w:val="single" w:sz="4" w:space="0" w:color="auto"/>
              <w:right w:val="single" w:sz="4" w:space="0" w:color="auto"/>
            </w:tcBorders>
            <w:hideMark/>
          </w:tcPr>
          <w:p w14:paraId="577F5768" w14:textId="77777777" w:rsidR="00E63F49" w:rsidRPr="005B313F" w:rsidRDefault="00E63F49" w:rsidP="00EA3A1A">
            <w:pPr>
              <w:jc w:val="center"/>
              <w:rPr>
                <w:bCs/>
                <w:sz w:val="24"/>
                <w:szCs w:val="24"/>
                <w:lang w:eastAsia="en-US"/>
              </w:rPr>
            </w:pPr>
            <w:r w:rsidRPr="005B313F">
              <w:rPr>
                <w:bCs/>
                <w:sz w:val="24"/>
                <w:szCs w:val="24"/>
                <w:lang w:eastAsia="en-US"/>
              </w:rPr>
              <w:t>2</w:t>
            </w:r>
          </w:p>
        </w:tc>
        <w:tc>
          <w:tcPr>
            <w:tcW w:w="4199" w:type="dxa"/>
            <w:tcBorders>
              <w:top w:val="single" w:sz="4" w:space="0" w:color="auto"/>
              <w:left w:val="single" w:sz="4" w:space="0" w:color="auto"/>
              <w:bottom w:val="single" w:sz="4" w:space="0" w:color="auto"/>
              <w:right w:val="single" w:sz="4" w:space="0" w:color="auto"/>
            </w:tcBorders>
            <w:hideMark/>
          </w:tcPr>
          <w:p w14:paraId="4B492299" w14:textId="77777777" w:rsidR="00E63F49" w:rsidRPr="005B313F" w:rsidRDefault="00E63F49" w:rsidP="00EA3A1A">
            <w:pPr>
              <w:jc w:val="center"/>
              <w:rPr>
                <w:bCs/>
                <w:sz w:val="24"/>
                <w:szCs w:val="24"/>
                <w:lang w:eastAsia="en-US"/>
              </w:rPr>
            </w:pPr>
            <w:r w:rsidRPr="005B313F">
              <w:rPr>
                <w:bCs/>
                <w:sz w:val="24"/>
                <w:szCs w:val="24"/>
                <w:lang w:eastAsia="en-US"/>
              </w:rPr>
              <w:t>3</w:t>
            </w:r>
          </w:p>
        </w:tc>
        <w:tc>
          <w:tcPr>
            <w:tcW w:w="1807" w:type="dxa"/>
            <w:tcBorders>
              <w:top w:val="single" w:sz="4" w:space="0" w:color="auto"/>
              <w:left w:val="single" w:sz="4" w:space="0" w:color="auto"/>
              <w:bottom w:val="single" w:sz="4" w:space="0" w:color="auto"/>
              <w:right w:val="single" w:sz="4" w:space="0" w:color="auto"/>
            </w:tcBorders>
          </w:tcPr>
          <w:p w14:paraId="4FC11E0C" w14:textId="77777777" w:rsidR="00E63F49" w:rsidRPr="005B313F" w:rsidRDefault="00E63F49" w:rsidP="00EA3A1A">
            <w:pPr>
              <w:jc w:val="center"/>
              <w:rPr>
                <w:bCs/>
                <w:sz w:val="24"/>
                <w:szCs w:val="24"/>
                <w:lang w:eastAsia="en-US"/>
              </w:rPr>
            </w:pPr>
          </w:p>
        </w:tc>
      </w:tr>
      <w:tr w:rsidR="005B313F" w:rsidRPr="005B313F" w14:paraId="2B4D44D8" w14:textId="77777777" w:rsidTr="00EA3A1A">
        <w:tc>
          <w:tcPr>
            <w:tcW w:w="993" w:type="dxa"/>
            <w:tcBorders>
              <w:top w:val="single" w:sz="4" w:space="0" w:color="auto"/>
              <w:left w:val="single" w:sz="4" w:space="0" w:color="auto"/>
              <w:bottom w:val="single" w:sz="4" w:space="0" w:color="auto"/>
              <w:right w:val="single" w:sz="4" w:space="0" w:color="auto"/>
            </w:tcBorders>
            <w:hideMark/>
          </w:tcPr>
          <w:p w14:paraId="3357E998" w14:textId="77777777" w:rsidR="00E63F49" w:rsidRPr="005B313F" w:rsidRDefault="00E63F49" w:rsidP="00EA3A1A">
            <w:pPr>
              <w:jc w:val="center"/>
              <w:rPr>
                <w:bCs/>
                <w:sz w:val="24"/>
                <w:szCs w:val="24"/>
                <w:lang w:eastAsia="en-US"/>
              </w:rPr>
            </w:pPr>
            <w:r w:rsidRPr="005B313F">
              <w:rPr>
                <w:bCs/>
                <w:sz w:val="24"/>
                <w:szCs w:val="24"/>
                <w:lang w:eastAsia="en-US"/>
              </w:rPr>
              <w:t>1</w:t>
            </w:r>
          </w:p>
        </w:tc>
        <w:tc>
          <w:tcPr>
            <w:tcW w:w="2571" w:type="dxa"/>
            <w:tcBorders>
              <w:top w:val="single" w:sz="4" w:space="0" w:color="auto"/>
              <w:left w:val="single" w:sz="4" w:space="0" w:color="auto"/>
              <w:bottom w:val="single" w:sz="4" w:space="0" w:color="auto"/>
              <w:right w:val="single" w:sz="4" w:space="0" w:color="auto"/>
            </w:tcBorders>
          </w:tcPr>
          <w:p w14:paraId="4EA92996" w14:textId="77777777" w:rsidR="00E63F49" w:rsidRPr="005B313F" w:rsidRDefault="00E63F49" w:rsidP="00EA3A1A">
            <w:pPr>
              <w:pStyle w:val="aff2"/>
              <w:spacing w:after="0"/>
              <w:rPr>
                <w:bCs/>
                <w:iCs/>
                <w:sz w:val="24"/>
                <w:szCs w:val="24"/>
                <w:lang w:eastAsia="en-US"/>
              </w:rPr>
            </w:pPr>
            <w:r w:rsidRPr="005B313F">
              <w:rPr>
                <w:bCs/>
                <w:sz w:val="24"/>
                <w:szCs w:val="24"/>
              </w:rPr>
              <w:t>Фразеология как лингвистическая дисциплина.</w:t>
            </w:r>
          </w:p>
        </w:tc>
        <w:tc>
          <w:tcPr>
            <w:tcW w:w="4199" w:type="dxa"/>
            <w:tcBorders>
              <w:top w:val="single" w:sz="4" w:space="0" w:color="auto"/>
              <w:left w:val="single" w:sz="4" w:space="0" w:color="auto"/>
              <w:bottom w:val="single" w:sz="4" w:space="0" w:color="auto"/>
              <w:right w:val="single" w:sz="4" w:space="0" w:color="auto"/>
            </w:tcBorders>
          </w:tcPr>
          <w:p w14:paraId="4AAD3044" w14:textId="77777777" w:rsidR="00E63F49" w:rsidRPr="005B313F" w:rsidRDefault="00E63F49" w:rsidP="00EA3A1A">
            <w:pPr>
              <w:jc w:val="both"/>
              <w:rPr>
                <w:bCs/>
                <w:sz w:val="24"/>
                <w:szCs w:val="24"/>
                <w:lang w:eastAsia="en-US"/>
              </w:rPr>
            </w:pPr>
            <w:r w:rsidRPr="005B313F">
              <w:rPr>
                <w:sz w:val="24"/>
                <w:szCs w:val="24"/>
              </w:rPr>
              <w:t>Выделение фразеологии в отдельную лингвистическую дисциплину. Понятие фразеологической единицы. Перевод мотивированных фразеологических единиц. Признаки фразеологизмов</w:t>
            </w:r>
          </w:p>
        </w:tc>
        <w:tc>
          <w:tcPr>
            <w:tcW w:w="1807" w:type="dxa"/>
            <w:tcBorders>
              <w:top w:val="single" w:sz="4" w:space="0" w:color="auto"/>
              <w:left w:val="single" w:sz="4" w:space="0" w:color="auto"/>
              <w:bottom w:val="single" w:sz="4" w:space="0" w:color="auto"/>
              <w:right w:val="single" w:sz="4" w:space="0" w:color="auto"/>
            </w:tcBorders>
          </w:tcPr>
          <w:p w14:paraId="71217332" w14:textId="77777777" w:rsidR="00E63F49" w:rsidRPr="005B313F" w:rsidRDefault="00E63F49" w:rsidP="00EA3A1A">
            <w:pPr>
              <w:jc w:val="both"/>
              <w:rPr>
                <w:sz w:val="24"/>
                <w:szCs w:val="24"/>
              </w:rPr>
            </w:pPr>
            <w:r w:rsidRPr="005B313F">
              <w:rPr>
                <w:sz w:val="24"/>
                <w:szCs w:val="24"/>
              </w:rPr>
              <w:t>Устный опрос,  тест</w:t>
            </w:r>
          </w:p>
        </w:tc>
      </w:tr>
      <w:tr w:rsidR="005B313F" w:rsidRPr="005B313F" w14:paraId="3BF1408E"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hideMark/>
          </w:tcPr>
          <w:p w14:paraId="4E56D9BA" w14:textId="77777777" w:rsidR="00E63F49" w:rsidRPr="005B313F" w:rsidRDefault="00E63F49" w:rsidP="00EA3A1A">
            <w:pPr>
              <w:jc w:val="center"/>
              <w:rPr>
                <w:bCs/>
                <w:sz w:val="24"/>
                <w:szCs w:val="24"/>
                <w:lang w:eastAsia="en-US"/>
              </w:rPr>
            </w:pPr>
            <w:r w:rsidRPr="005B313F">
              <w:rPr>
                <w:bCs/>
                <w:sz w:val="24"/>
                <w:szCs w:val="24"/>
                <w:lang w:eastAsia="en-US"/>
              </w:rPr>
              <w:t>2</w:t>
            </w:r>
          </w:p>
        </w:tc>
        <w:tc>
          <w:tcPr>
            <w:tcW w:w="2571" w:type="dxa"/>
            <w:tcBorders>
              <w:top w:val="single" w:sz="4" w:space="0" w:color="auto"/>
              <w:left w:val="single" w:sz="4" w:space="0" w:color="auto"/>
              <w:bottom w:val="single" w:sz="4" w:space="0" w:color="auto"/>
              <w:right w:val="single" w:sz="4" w:space="0" w:color="auto"/>
            </w:tcBorders>
          </w:tcPr>
          <w:p w14:paraId="74EB8471"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Устойчивость фразеологических единиц.</w:t>
            </w:r>
          </w:p>
        </w:tc>
        <w:tc>
          <w:tcPr>
            <w:tcW w:w="4199" w:type="dxa"/>
            <w:tcBorders>
              <w:top w:val="single" w:sz="4" w:space="0" w:color="auto"/>
              <w:left w:val="single" w:sz="4" w:space="0" w:color="auto"/>
              <w:bottom w:val="single" w:sz="4" w:space="0" w:color="auto"/>
              <w:right w:val="single" w:sz="4" w:space="0" w:color="auto"/>
            </w:tcBorders>
          </w:tcPr>
          <w:p w14:paraId="0A44D505" w14:textId="77777777" w:rsidR="00E63F49" w:rsidRPr="005B313F" w:rsidRDefault="00E63F49" w:rsidP="00EA3A1A">
            <w:pPr>
              <w:pStyle w:val="af8"/>
              <w:spacing w:after="0"/>
              <w:ind w:left="0"/>
              <w:rPr>
                <w:rFonts w:ascii="Times New Roman" w:hAnsi="Times New Roman" w:cs="Times New Roman"/>
                <w:sz w:val="24"/>
                <w:szCs w:val="24"/>
                <w:lang w:eastAsia="en-US"/>
              </w:rPr>
            </w:pPr>
            <w:r w:rsidRPr="005B313F">
              <w:rPr>
                <w:rFonts w:ascii="Times New Roman" w:hAnsi="Times New Roman" w:cs="Times New Roman"/>
                <w:sz w:val="24"/>
                <w:szCs w:val="24"/>
              </w:rPr>
              <w:t>Типология фразеологических единиц. Характерные особенности фразеологических единиц. Фразеологическая система. Фразеологические синонимы и антонимы. Синонимия фразеологизмов. Антонимия фразеологизмов. Многозначность фразеологизмов. Омонимия фразеологизмов.</w:t>
            </w:r>
          </w:p>
        </w:tc>
        <w:tc>
          <w:tcPr>
            <w:tcW w:w="1807" w:type="dxa"/>
            <w:tcBorders>
              <w:top w:val="single" w:sz="4" w:space="0" w:color="auto"/>
              <w:left w:val="single" w:sz="4" w:space="0" w:color="auto"/>
              <w:bottom w:val="single" w:sz="4" w:space="0" w:color="auto"/>
              <w:right w:val="single" w:sz="4" w:space="0" w:color="auto"/>
            </w:tcBorders>
          </w:tcPr>
          <w:p w14:paraId="0DACDEEF"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 xml:space="preserve">Устный </w:t>
            </w:r>
            <w:proofErr w:type="spellStart"/>
            <w:r w:rsidRPr="005B313F">
              <w:rPr>
                <w:rFonts w:ascii="Times New Roman" w:hAnsi="Times New Roman" w:cs="Times New Roman"/>
                <w:sz w:val="24"/>
                <w:szCs w:val="24"/>
              </w:rPr>
              <w:t>опрос,тест</w:t>
            </w:r>
            <w:proofErr w:type="spellEnd"/>
          </w:p>
        </w:tc>
      </w:tr>
      <w:tr w:rsidR="005B313F" w:rsidRPr="005B313F" w14:paraId="42AD2960"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tcPr>
          <w:p w14:paraId="3146573C" w14:textId="77777777" w:rsidR="00E63F49" w:rsidRPr="005B313F" w:rsidRDefault="00E63F49" w:rsidP="00EA3A1A">
            <w:pPr>
              <w:jc w:val="center"/>
              <w:rPr>
                <w:bCs/>
                <w:sz w:val="24"/>
                <w:szCs w:val="24"/>
                <w:lang w:eastAsia="en-US"/>
              </w:rPr>
            </w:pPr>
            <w:r w:rsidRPr="005B313F">
              <w:rPr>
                <w:bCs/>
                <w:sz w:val="24"/>
                <w:szCs w:val="24"/>
                <w:lang w:eastAsia="en-US"/>
              </w:rPr>
              <w:t>3</w:t>
            </w:r>
          </w:p>
        </w:tc>
        <w:tc>
          <w:tcPr>
            <w:tcW w:w="2571" w:type="dxa"/>
            <w:tcBorders>
              <w:top w:val="single" w:sz="4" w:space="0" w:color="auto"/>
              <w:left w:val="single" w:sz="4" w:space="0" w:color="auto"/>
              <w:bottom w:val="single" w:sz="4" w:space="0" w:color="auto"/>
              <w:right w:val="single" w:sz="4" w:space="0" w:color="auto"/>
            </w:tcBorders>
          </w:tcPr>
          <w:p w14:paraId="728D75DB"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Системность фразеологии и семантическая структура фразеологических единиц.</w:t>
            </w:r>
          </w:p>
        </w:tc>
        <w:tc>
          <w:tcPr>
            <w:tcW w:w="4199" w:type="dxa"/>
            <w:tcBorders>
              <w:top w:val="single" w:sz="4" w:space="0" w:color="auto"/>
              <w:left w:val="single" w:sz="4" w:space="0" w:color="auto"/>
              <w:bottom w:val="single" w:sz="4" w:space="0" w:color="auto"/>
              <w:right w:val="single" w:sz="4" w:space="0" w:color="auto"/>
            </w:tcBorders>
          </w:tcPr>
          <w:p w14:paraId="37EF4354"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Стилистическое расслоение английской фразеологии. Разговорная фразеология. Книжная фразеология. Нейтральные фразеологизмы. Экспрессивно -окрашенные фразеологизмы. Основные способы преобразования фразеологизмов. Внутренняя форма фразеологизмов.</w:t>
            </w:r>
          </w:p>
        </w:tc>
        <w:tc>
          <w:tcPr>
            <w:tcW w:w="1807" w:type="dxa"/>
            <w:tcBorders>
              <w:top w:val="single" w:sz="4" w:space="0" w:color="auto"/>
              <w:left w:val="single" w:sz="4" w:space="0" w:color="auto"/>
              <w:bottom w:val="single" w:sz="4" w:space="0" w:color="auto"/>
              <w:right w:val="single" w:sz="4" w:space="0" w:color="auto"/>
            </w:tcBorders>
          </w:tcPr>
          <w:p w14:paraId="70F6AF3A"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Устный опрос, тест</w:t>
            </w:r>
          </w:p>
        </w:tc>
      </w:tr>
      <w:tr w:rsidR="005B313F" w:rsidRPr="005B313F" w14:paraId="7C13BE65"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tcPr>
          <w:p w14:paraId="08191189" w14:textId="77777777" w:rsidR="00E63F49" w:rsidRPr="005B313F" w:rsidRDefault="00E63F49" w:rsidP="00EA3A1A">
            <w:pPr>
              <w:jc w:val="center"/>
              <w:rPr>
                <w:bCs/>
                <w:sz w:val="24"/>
                <w:szCs w:val="24"/>
                <w:lang w:eastAsia="en-US"/>
              </w:rPr>
            </w:pPr>
            <w:r w:rsidRPr="005B313F">
              <w:rPr>
                <w:bCs/>
                <w:sz w:val="24"/>
                <w:szCs w:val="24"/>
                <w:lang w:eastAsia="en-US"/>
              </w:rPr>
              <w:t>4</w:t>
            </w:r>
          </w:p>
        </w:tc>
        <w:tc>
          <w:tcPr>
            <w:tcW w:w="2571" w:type="dxa"/>
            <w:tcBorders>
              <w:top w:val="single" w:sz="4" w:space="0" w:color="auto"/>
              <w:left w:val="single" w:sz="4" w:space="0" w:color="auto"/>
              <w:bottom w:val="single" w:sz="4" w:space="0" w:color="auto"/>
              <w:right w:val="single" w:sz="4" w:space="0" w:color="auto"/>
            </w:tcBorders>
          </w:tcPr>
          <w:p w14:paraId="44C25716"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Происхождение фразеологических единиц современного английского языка.</w:t>
            </w:r>
          </w:p>
        </w:tc>
        <w:tc>
          <w:tcPr>
            <w:tcW w:w="4199" w:type="dxa"/>
            <w:tcBorders>
              <w:top w:val="single" w:sz="4" w:space="0" w:color="auto"/>
              <w:left w:val="single" w:sz="4" w:space="0" w:color="auto"/>
              <w:bottom w:val="single" w:sz="4" w:space="0" w:color="auto"/>
              <w:right w:val="single" w:sz="4" w:space="0" w:color="auto"/>
            </w:tcBorders>
          </w:tcPr>
          <w:p w14:paraId="6E93C82C" w14:textId="77777777" w:rsidR="00E63F49" w:rsidRPr="005B313F" w:rsidRDefault="00E63F49" w:rsidP="00EA3A1A">
            <w:pPr>
              <w:rPr>
                <w:sz w:val="24"/>
                <w:szCs w:val="24"/>
              </w:rPr>
            </w:pPr>
            <w:r w:rsidRPr="005B313F">
              <w:rPr>
                <w:sz w:val="24"/>
                <w:szCs w:val="24"/>
              </w:rPr>
              <w:t xml:space="preserve">Функции фразеологизмов. Константные функции ФЕ. Семантические (вариативные) функции ФЕ. </w:t>
            </w:r>
            <w:proofErr w:type="spellStart"/>
            <w:r w:rsidRPr="005B313F">
              <w:rPr>
                <w:sz w:val="24"/>
                <w:szCs w:val="24"/>
              </w:rPr>
              <w:t>Волюнтативная</w:t>
            </w:r>
            <w:proofErr w:type="spellEnd"/>
            <w:r w:rsidRPr="005B313F">
              <w:rPr>
                <w:sz w:val="24"/>
                <w:szCs w:val="24"/>
              </w:rPr>
              <w:t xml:space="preserve"> функция. Результативная функция. Прагматическая функция. Разновидности прагматической функции.</w:t>
            </w:r>
          </w:p>
        </w:tc>
        <w:tc>
          <w:tcPr>
            <w:tcW w:w="1807" w:type="dxa"/>
            <w:tcBorders>
              <w:top w:val="single" w:sz="4" w:space="0" w:color="auto"/>
              <w:left w:val="single" w:sz="4" w:space="0" w:color="auto"/>
              <w:bottom w:val="single" w:sz="4" w:space="0" w:color="auto"/>
              <w:right w:val="single" w:sz="4" w:space="0" w:color="auto"/>
            </w:tcBorders>
          </w:tcPr>
          <w:p w14:paraId="36733061" w14:textId="77777777" w:rsidR="00E63F49" w:rsidRPr="005B313F" w:rsidRDefault="00E63F49" w:rsidP="00EA3A1A">
            <w:pPr>
              <w:rPr>
                <w:sz w:val="24"/>
                <w:szCs w:val="24"/>
              </w:rPr>
            </w:pPr>
            <w:r w:rsidRPr="005B313F">
              <w:rPr>
                <w:sz w:val="24"/>
                <w:szCs w:val="24"/>
              </w:rPr>
              <w:t>Устный опрос, тест</w:t>
            </w:r>
          </w:p>
        </w:tc>
      </w:tr>
      <w:tr w:rsidR="005B313F" w:rsidRPr="005B313F" w14:paraId="4EA98CBF" w14:textId="77777777" w:rsidTr="00EA3A1A">
        <w:trPr>
          <w:trHeight w:val="664"/>
        </w:trPr>
        <w:tc>
          <w:tcPr>
            <w:tcW w:w="993" w:type="dxa"/>
            <w:tcBorders>
              <w:top w:val="single" w:sz="4" w:space="0" w:color="auto"/>
              <w:left w:val="single" w:sz="4" w:space="0" w:color="auto"/>
              <w:bottom w:val="single" w:sz="4" w:space="0" w:color="auto"/>
              <w:right w:val="single" w:sz="4" w:space="0" w:color="auto"/>
            </w:tcBorders>
          </w:tcPr>
          <w:p w14:paraId="1C7C1BA2" w14:textId="77777777" w:rsidR="00E63F49" w:rsidRPr="005B313F" w:rsidRDefault="00E63F49" w:rsidP="00EA3A1A">
            <w:pPr>
              <w:jc w:val="center"/>
              <w:rPr>
                <w:bCs/>
                <w:sz w:val="24"/>
                <w:szCs w:val="24"/>
                <w:lang w:eastAsia="en-US"/>
              </w:rPr>
            </w:pPr>
            <w:r w:rsidRPr="005B313F">
              <w:rPr>
                <w:bCs/>
                <w:sz w:val="24"/>
                <w:szCs w:val="24"/>
                <w:lang w:eastAsia="en-US"/>
              </w:rPr>
              <w:t>5</w:t>
            </w:r>
          </w:p>
        </w:tc>
        <w:tc>
          <w:tcPr>
            <w:tcW w:w="2571" w:type="dxa"/>
            <w:tcBorders>
              <w:top w:val="single" w:sz="4" w:space="0" w:color="auto"/>
              <w:left w:val="single" w:sz="4" w:space="0" w:color="auto"/>
              <w:bottom w:val="single" w:sz="4" w:space="0" w:color="auto"/>
              <w:right w:val="single" w:sz="4" w:space="0" w:color="auto"/>
            </w:tcBorders>
          </w:tcPr>
          <w:p w14:paraId="603CE1E7" w14:textId="77777777" w:rsidR="00E63F49" w:rsidRPr="005B313F" w:rsidRDefault="00E63F49" w:rsidP="00EA3A1A">
            <w:pPr>
              <w:pStyle w:val="3d"/>
              <w:spacing w:after="0"/>
              <w:rPr>
                <w:sz w:val="24"/>
                <w:szCs w:val="24"/>
                <w:lang w:val="ru-RU" w:eastAsia="ru-RU"/>
              </w:rPr>
            </w:pPr>
            <w:r w:rsidRPr="005B313F">
              <w:rPr>
                <w:sz w:val="24"/>
                <w:szCs w:val="24"/>
                <w:lang w:val="ru-RU" w:eastAsia="ru-RU"/>
              </w:rPr>
              <w:t>Классификация фразеологизмов</w:t>
            </w:r>
          </w:p>
        </w:tc>
        <w:tc>
          <w:tcPr>
            <w:tcW w:w="4199" w:type="dxa"/>
            <w:tcBorders>
              <w:top w:val="single" w:sz="4" w:space="0" w:color="auto"/>
              <w:left w:val="single" w:sz="4" w:space="0" w:color="auto"/>
              <w:bottom w:val="single" w:sz="4" w:space="0" w:color="auto"/>
              <w:right w:val="single" w:sz="4" w:space="0" w:color="auto"/>
            </w:tcBorders>
          </w:tcPr>
          <w:p w14:paraId="1AB342C5"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 xml:space="preserve">Классификация ФЕ по семантическому признаку </w:t>
            </w:r>
            <w:proofErr w:type="spellStart"/>
            <w:r w:rsidRPr="005B313F">
              <w:rPr>
                <w:rFonts w:ascii="Times New Roman" w:hAnsi="Times New Roman" w:cs="Times New Roman"/>
                <w:sz w:val="24"/>
                <w:szCs w:val="24"/>
              </w:rPr>
              <w:t>В.В.Виноградова</w:t>
            </w:r>
            <w:proofErr w:type="spellEnd"/>
            <w:r w:rsidRPr="005B313F">
              <w:rPr>
                <w:rFonts w:ascii="Times New Roman" w:hAnsi="Times New Roman" w:cs="Times New Roman"/>
                <w:sz w:val="24"/>
                <w:szCs w:val="24"/>
              </w:rPr>
              <w:t xml:space="preserve"> и </w:t>
            </w:r>
            <w:proofErr w:type="spellStart"/>
            <w:r w:rsidRPr="005B313F">
              <w:rPr>
                <w:rFonts w:ascii="Times New Roman" w:hAnsi="Times New Roman" w:cs="Times New Roman"/>
                <w:sz w:val="24"/>
                <w:szCs w:val="24"/>
              </w:rPr>
              <w:t>З.Н.Анисимовой</w:t>
            </w:r>
            <w:proofErr w:type="spellEnd"/>
            <w:r w:rsidRPr="005B313F">
              <w:rPr>
                <w:rFonts w:ascii="Times New Roman" w:hAnsi="Times New Roman" w:cs="Times New Roman"/>
                <w:sz w:val="24"/>
                <w:szCs w:val="24"/>
              </w:rPr>
              <w:t xml:space="preserve">. Фразеологические сращения. </w:t>
            </w:r>
            <w:r w:rsidRPr="005B313F">
              <w:rPr>
                <w:rFonts w:ascii="Times New Roman" w:hAnsi="Times New Roman" w:cs="Times New Roman"/>
                <w:sz w:val="24"/>
                <w:szCs w:val="24"/>
              </w:rPr>
              <w:lastRenderedPageBreak/>
              <w:t xml:space="preserve">Фразеологические единства. Классификация ФЕ по принципу связанности компонентов Т.Н. </w:t>
            </w:r>
            <w:proofErr w:type="spellStart"/>
            <w:r w:rsidRPr="005B313F">
              <w:rPr>
                <w:rFonts w:ascii="Times New Roman" w:hAnsi="Times New Roman" w:cs="Times New Roman"/>
                <w:sz w:val="24"/>
                <w:szCs w:val="24"/>
              </w:rPr>
              <w:t>Дербуковой</w:t>
            </w:r>
            <w:proofErr w:type="spellEnd"/>
            <w:r w:rsidRPr="005B313F">
              <w:rPr>
                <w:rFonts w:ascii="Times New Roman" w:hAnsi="Times New Roman" w:cs="Times New Roman"/>
                <w:sz w:val="24"/>
                <w:szCs w:val="24"/>
              </w:rPr>
              <w:t xml:space="preserve">. Классификация ФЕ Н.Н. Амосовой. Структурное и стилистическое деление ФЕ по </w:t>
            </w:r>
            <w:proofErr w:type="spellStart"/>
            <w:r w:rsidRPr="005B313F">
              <w:rPr>
                <w:rFonts w:ascii="Times New Roman" w:hAnsi="Times New Roman" w:cs="Times New Roman"/>
                <w:sz w:val="24"/>
                <w:szCs w:val="24"/>
              </w:rPr>
              <w:t>А.И.Смирницкому</w:t>
            </w:r>
            <w:proofErr w:type="spellEnd"/>
            <w:r w:rsidRPr="005B313F">
              <w:rPr>
                <w:rFonts w:ascii="Times New Roman" w:hAnsi="Times New Roman" w:cs="Times New Roman"/>
                <w:sz w:val="24"/>
                <w:szCs w:val="24"/>
              </w:rPr>
              <w:t>. Классификация Л.П. Смита по сферам деятельности человека.</w:t>
            </w:r>
          </w:p>
        </w:tc>
        <w:tc>
          <w:tcPr>
            <w:tcW w:w="1807" w:type="dxa"/>
            <w:tcBorders>
              <w:top w:val="single" w:sz="4" w:space="0" w:color="auto"/>
              <w:left w:val="single" w:sz="4" w:space="0" w:color="auto"/>
              <w:bottom w:val="single" w:sz="4" w:space="0" w:color="auto"/>
              <w:right w:val="single" w:sz="4" w:space="0" w:color="auto"/>
            </w:tcBorders>
          </w:tcPr>
          <w:p w14:paraId="6A154FF6"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lastRenderedPageBreak/>
              <w:t>Устный опрос, тест</w:t>
            </w:r>
          </w:p>
        </w:tc>
      </w:tr>
    </w:tbl>
    <w:p w14:paraId="5989694E" w14:textId="77777777" w:rsidR="00E63F49" w:rsidRPr="005B313F" w:rsidRDefault="00E63F49" w:rsidP="00E63F49">
      <w:pPr>
        <w:jc w:val="center"/>
        <w:rPr>
          <w:b/>
          <w:bCs/>
          <w:sz w:val="24"/>
          <w:szCs w:val="24"/>
        </w:rPr>
      </w:pPr>
      <w:r w:rsidRPr="005B313F">
        <w:rPr>
          <w:b/>
          <w:bCs/>
          <w:sz w:val="24"/>
          <w:szCs w:val="24"/>
        </w:rPr>
        <w:t>4.3. Разделы дисциплины, изучаемые в 3 семестре</w:t>
      </w:r>
    </w:p>
    <w:p w14:paraId="0799C116" w14:textId="77777777" w:rsidR="00E63F49" w:rsidRPr="005B313F" w:rsidRDefault="00E63F49" w:rsidP="00E63F49">
      <w:pPr>
        <w:jc w:val="both"/>
        <w:rPr>
          <w:b/>
          <w:bCs/>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10"/>
        <w:gridCol w:w="4904"/>
        <w:gridCol w:w="1202"/>
        <w:gridCol w:w="556"/>
        <w:gridCol w:w="552"/>
        <w:gridCol w:w="12"/>
        <w:gridCol w:w="727"/>
        <w:gridCol w:w="12"/>
        <w:gridCol w:w="1084"/>
        <w:gridCol w:w="6"/>
      </w:tblGrid>
      <w:tr w:rsidR="005B313F" w:rsidRPr="005B313F" w14:paraId="0EEA188F" w14:textId="77777777" w:rsidTr="00EA3A1A">
        <w:trPr>
          <w:cantSplit/>
          <w:trHeight w:val="432"/>
          <w:jc w:val="center"/>
        </w:trPr>
        <w:tc>
          <w:tcPr>
            <w:tcW w:w="406" w:type="pct"/>
            <w:gridSpan w:val="2"/>
            <w:vMerge w:val="restart"/>
            <w:vAlign w:val="center"/>
          </w:tcPr>
          <w:p w14:paraId="3091241D"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w:t>
            </w:r>
          </w:p>
          <w:p w14:paraId="4B232C13"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раз-</w:t>
            </w:r>
          </w:p>
          <w:p w14:paraId="1F5EAFF1"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дела</w:t>
            </w:r>
          </w:p>
        </w:tc>
        <w:tc>
          <w:tcPr>
            <w:tcW w:w="2488" w:type="pct"/>
            <w:vMerge w:val="restart"/>
            <w:vAlign w:val="center"/>
          </w:tcPr>
          <w:p w14:paraId="0E907EA1"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 xml:space="preserve">Наименование разделов </w:t>
            </w:r>
            <w:r w:rsidRPr="005B313F">
              <w:rPr>
                <w:snapToGrid w:val="0"/>
                <w:sz w:val="24"/>
                <w:szCs w:val="24"/>
              </w:rPr>
              <w:br/>
            </w:r>
          </w:p>
        </w:tc>
        <w:tc>
          <w:tcPr>
            <w:tcW w:w="2106" w:type="pct"/>
            <w:gridSpan w:val="8"/>
            <w:tcBorders>
              <w:bottom w:val="nil"/>
            </w:tcBorders>
            <w:vAlign w:val="center"/>
          </w:tcPr>
          <w:p w14:paraId="5856A44E"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Количество часов</w:t>
            </w:r>
          </w:p>
        </w:tc>
      </w:tr>
      <w:tr w:rsidR="005B313F" w:rsidRPr="005B313F" w14:paraId="4A100EFD" w14:textId="77777777" w:rsidTr="00EA3A1A">
        <w:trPr>
          <w:cantSplit/>
          <w:trHeight w:val="442"/>
          <w:jc w:val="center"/>
        </w:trPr>
        <w:tc>
          <w:tcPr>
            <w:tcW w:w="406" w:type="pct"/>
            <w:gridSpan w:val="2"/>
            <w:vMerge/>
            <w:vAlign w:val="center"/>
          </w:tcPr>
          <w:p w14:paraId="45BCDFB8"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2488" w:type="pct"/>
            <w:vMerge/>
            <w:vAlign w:val="center"/>
          </w:tcPr>
          <w:p w14:paraId="79DF7167"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610" w:type="pct"/>
            <w:vMerge w:val="restart"/>
            <w:tcBorders>
              <w:bottom w:val="nil"/>
            </w:tcBorders>
            <w:vAlign w:val="center"/>
          </w:tcPr>
          <w:p w14:paraId="0C0E7B4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Всего</w:t>
            </w:r>
          </w:p>
        </w:tc>
        <w:tc>
          <w:tcPr>
            <w:tcW w:w="943" w:type="pct"/>
            <w:gridSpan w:val="5"/>
            <w:vAlign w:val="center"/>
          </w:tcPr>
          <w:p w14:paraId="229BF3D7"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Аудиторная</w:t>
            </w:r>
          </w:p>
          <w:p w14:paraId="53E6368D"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Работа</w:t>
            </w:r>
          </w:p>
        </w:tc>
        <w:tc>
          <w:tcPr>
            <w:tcW w:w="553" w:type="pct"/>
            <w:gridSpan w:val="2"/>
            <w:vMerge w:val="restart"/>
            <w:vAlign w:val="center"/>
          </w:tcPr>
          <w:p w14:paraId="41C7A8F2"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Вне-</w:t>
            </w:r>
          </w:p>
          <w:p w14:paraId="23A93112"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ауд.</w:t>
            </w:r>
          </w:p>
          <w:p w14:paraId="2CCC3B42"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работа</w:t>
            </w:r>
          </w:p>
          <w:p w14:paraId="320A23E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СР</w:t>
            </w:r>
          </w:p>
        </w:tc>
      </w:tr>
      <w:tr w:rsidR="005B313F" w:rsidRPr="005B313F" w14:paraId="0F442207" w14:textId="77777777" w:rsidTr="00EA3A1A">
        <w:trPr>
          <w:cantSplit/>
          <w:trHeight w:val="349"/>
          <w:jc w:val="center"/>
        </w:trPr>
        <w:tc>
          <w:tcPr>
            <w:tcW w:w="406" w:type="pct"/>
            <w:gridSpan w:val="2"/>
            <w:vMerge/>
            <w:vAlign w:val="center"/>
          </w:tcPr>
          <w:p w14:paraId="651BD0FB"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2488" w:type="pct"/>
            <w:vMerge/>
            <w:vAlign w:val="center"/>
          </w:tcPr>
          <w:p w14:paraId="772D1B8D"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610" w:type="pct"/>
            <w:vMerge/>
            <w:tcBorders>
              <w:top w:val="nil"/>
            </w:tcBorders>
            <w:vAlign w:val="center"/>
          </w:tcPr>
          <w:p w14:paraId="1886DF6B" w14:textId="77777777" w:rsidR="00E63F49" w:rsidRPr="005B313F" w:rsidRDefault="00E63F49" w:rsidP="00EA3A1A">
            <w:pPr>
              <w:widowControl w:val="0"/>
              <w:suppressLineNumbers/>
              <w:autoSpaceDE w:val="0"/>
              <w:autoSpaceDN w:val="0"/>
              <w:adjustRightInd w:val="0"/>
              <w:jc w:val="center"/>
              <w:rPr>
                <w:snapToGrid w:val="0"/>
                <w:sz w:val="24"/>
                <w:szCs w:val="24"/>
              </w:rPr>
            </w:pPr>
          </w:p>
        </w:tc>
        <w:tc>
          <w:tcPr>
            <w:tcW w:w="282" w:type="pct"/>
            <w:vAlign w:val="center"/>
          </w:tcPr>
          <w:p w14:paraId="0935D4A1"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Л</w:t>
            </w:r>
          </w:p>
        </w:tc>
        <w:tc>
          <w:tcPr>
            <w:tcW w:w="286" w:type="pct"/>
            <w:gridSpan w:val="2"/>
            <w:vAlign w:val="center"/>
          </w:tcPr>
          <w:p w14:paraId="712AE646"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ПЗ</w:t>
            </w:r>
          </w:p>
        </w:tc>
        <w:tc>
          <w:tcPr>
            <w:tcW w:w="375" w:type="pct"/>
            <w:gridSpan w:val="2"/>
            <w:vAlign w:val="center"/>
          </w:tcPr>
          <w:p w14:paraId="15D0F7B4"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ЛР</w:t>
            </w:r>
          </w:p>
        </w:tc>
        <w:tc>
          <w:tcPr>
            <w:tcW w:w="553" w:type="pct"/>
            <w:gridSpan w:val="2"/>
            <w:vMerge/>
            <w:vAlign w:val="center"/>
          </w:tcPr>
          <w:p w14:paraId="0CBB7A01" w14:textId="77777777" w:rsidR="00E63F49" w:rsidRPr="005B313F" w:rsidRDefault="00E63F49" w:rsidP="00EA3A1A">
            <w:pPr>
              <w:widowControl w:val="0"/>
              <w:suppressLineNumbers/>
              <w:autoSpaceDE w:val="0"/>
              <w:autoSpaceDN w:val="0"/>
              <w:adjustRightInd w:val="0"/>
              <w:jc w:val="center"/>
              <w:rPr>
                <w:snapToGrid w:val="0"/>
                <w:sz w:val="24"/>
                <w:szCs w:val="24"/>
              </w:rPr>
            </w:pPr>
          </w:p>
        </w:tc>
      </w:tr>
      <w:tr w:rsidR="005B313F" w:rsidRPr="005B313F" w14:paraId="5C1D271F" w14:textId="77777777" w:rsidTr="00EA3A1A">
        <w:trPr>
          <w:gridAfter w:val="1"/>
          <w:wAfter w:w="3" w:type="pct"/>
          <w:cantSplit/>
          <w:trHeight w:val="333"/>
          <w:jc w:val="center"/>
        </w:trPr>
        <w:tc>
          <w:tcPr>
            <w:tcW w:w="401" w:type="pct"/>
            <w:shd w:val="clear" w:color="auto" w:fill="F3F3F3"/>
            <w:vAlign w:val="center"/>
          </w:tcPr>
          <w:p w14:paraId="43DA19B8"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1</w:t>
            </w:r>
          </w:p>
        </w:tc>
        <w:tc>
          <w:tcPr>
            <w:tcW w:w="2493" w:type="pct"/>
            <w:gridSpan w:val="2"/>
            <w:shd w:val="clear" w:color="auto" w:fill="F3F3F3"/>
            <w:vAlign w:val="center"/>
          </w:tcPr>
          <w:p w14:paraId="21198402" w14:textId="77777777" w:rsidR="00E63F49" w:rsidRPr="005B313F" w:rsidRDefault="00E63F49" w:rsidP="00EA3A1A">
            <w:pPr>
              <w:widowControl w:val="0"/>
              <w:suppressLineNumbers/>
              <w:tabs>
                <w:tab w:val="center" w:pos="4677"/>
                <w:tab w:val="right" w:pos="9355"/>
              </w:tabs>
              <w:autoSpaceDE w:val="0"/>
              <w:autoSpaceDN w:val="0"/>
              <w:adjustRightInd w:val="0"/>
              <w:jc w:val="center"/>
              <w:rPr>
                <w:snapToGrid w:val="0"/>
                <w:sz w:val="24"/>
                <w:szCs w:val="24"/>
              </w:rPr>
            </w:pPr>
            <w:r w:rsidRPr="005B313F">
              <w:rPr>
                <w:snapToGrid w:val="0"/>
                <w:sz w:val="24"/>
                <w:szCs w:val="24"/>
              </w:rPr>
              <w:t>2</w:t>
            </w:r>
          </w:p>
        </w:tc>
        <w:tc>
          <w:tcPr>
            <w:tcW w:w="610" w:type="pct"/>
            <w:shd w:val="clear" w:color="auto" w:fill="F3F3F3"/>
            <w:vAlign w:val="center"/>
          </w:tcPr>
          <w:p w14:paraId="6AEA043C"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2" w:type="pct"/>
            <w:shd w:val="clear" w:color="auto" w:fill="F3F3F3"/>
            <w:vAlign w:val="center"/>
          </w:tcPr>
          <w:p w14:paraId="2EB164E3"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4</w:t>
            </w:r>
          </w:p>
        </w:tc>
        <w:tc>
          <w:tcPr>
            <w:tcW w:w="280" w:type="pct"/>
            <w:shd w:val="clear" w:color="auto" w:fill="F3F3F3"/>
            <w:vAlign w:val="center"/>
          </w:tcPr>
          <w:p w14:paraId="6678324D"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5</w:t>
            </w:r>
          </w:p>
        </w:tc>
        <w:tc>
          <w:tcPr>
            <w:tcW w:w="375" w:type="pct"/>
            <w:gridSpan w:val="2"/>
            <w:shd w:val="clear" w:color="auto" w:fill="F3F3F3"/>
            <w:vAlign w:val="center"/>
          </w:tcPr>
          <w:p w14:paraId="2C2EAC02"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6</w:t>
            </w:r>
          </w:p>
        </w:tc>
        <w:tc>
          <w:tcPr>
            <w:tcW w:w="556" w:type="pct"/>
            <w:gridSpan w:val="2"/>
            <w:shd w:val="clear" w:color="auto" w:fill="F3F3F3"/>
            <w:vAlign w:val="center"/>
          </w:tcPr>
          <w:p w14:paraId="1589A21E" w14:textId="77777777" w:rsidR="00E63F49" w:rsidRPr="005B313F" w:rsidRDefault="00E63F49" w:rsidP="00EA3A1A">
            <w:pPr>
              <w:widowControl w:val="0"/>
              <w:suppressLineNumbers/>
              <w:autoSpaceDE w:val="0"/>
              <w:autoSpaceDN w:val="0"/>
              <w:adjustRightInd w:val="0"/>
              <w:jc w:val="center"/>
              <w:rPr>
                <w:snapToGrid w:val="0"/>
                <w:sz w:val="24"/>
                <w:szCs w:val="24"/>
              </w:rPr>
            </w:pPr>
            <w:r w:rsidRPr="005B313F">
              <w:rPr>
                <w:snapToGrid w:val="0"/>
                <w:sz w:val="24"/>
                <w:szCs w:val="24"/>
              </w:rPr>
              <w:t>7</w:t>
            </w:r>
          </w:p>
        </w:tc>
      </w:tr>
      <w:tr w:rsidR="005B313F" w:rsidRPr="005B313F" w14:paraId="4C4DD9FE" w14:textId="77777777" w:rsidTr="00EA3A1A">
        <w:trPr>
          <w:gridAfter w:val="1"/>
          <w:wAfter w:w="3" w:type="pct"/>
          <w:cantSplit/>
          <w:trHeight w:val="480"/>
          <w:jc w:val="center"/>
        </w:trPr>
        <w:tc>
          <w:tcPr>
            <w:tcW w:w="401" w:type="pct"/>
            <w:vAlign w:val="center"/>
          </w:tcPr>
          <w:p w14:paraId="6572C260"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w:t>
            </w:r>
          </w:p>
        </w:tc>
        <w:tc>
          <w:tcPr>
            <w:tcW w:w="2493" w:type="pct"/>
            <w:gridSpan w:val="2"/>
          </w:tcPr>
          <w:p w14:paraId="7E97CF36" w14:textId="77777777" w:rsidR="00E63F49" w:rsidRPr="005B313F" w:rsidRDefault="00E63F49" w:rsidP="00EA3A1A">
            <w:pPr>
              <w:pStyle w:val="aff2"/>
              <w:spacing w:after="0"/>
              <w:rPr>
                <w:bCs/>
                <w:iCs/>
                <w:sz w:val="24"/>
                <w:szCs w:val="24"/>
                <w:lang w:eastAsia="en-US"/>
              </w:rPr>
            </w:pPr>
            <w:r w:rsidRPr="005B313F">
              <w:rPr>
                <w:bCs/>
                <w:sz w:val="24"/>
                <w:szCs w:val="24"/>
              </w:rPr>
              <w:t>Фразеология как лингвистическая дисциплина.</w:t>
            </w:r>
          </w:p>
        </w:tc>
        <w:tc>
          <w:tcPr>
            <w:tcW w:w="610" w:type="pct"/>
            <w:vAlign w:val="center"/>
          </w:tcPr>
          <w:p w14:paraId="20F551DD"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14</w:t>
            </w:r>
          </w:p>
        </w:tc>
        <w:tc>
          <w:tcPr>
            <w:tcW w:w="282" w:type="pct"/>
            <w:vAlign w:val="center"/>
          </w:tcPr>
          <w:p w14:paraId="7E525FE0"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3935175A"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44CD9EA7"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1F4C4709"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1652897C" w14:textId="77777777" w:rsidTr="00EA3A1A">
        <w:trPr>
          <w:gridAfter w:val="1"/>
          <w:wAfter w:w="3" w:type="pct"/>
          <w:cantSplit/>
          <w:trHeight w:val="480"/>
          <w:jc w:val="center"/>
        </w:trPr>
        <w:tc>
          <w:tcPr>
            <w:tcW w:w="401" w:type="pct"/>
            <w:vAlign w:val="center"/>
          </w:tcPr>
          <w:p w14:paraId="61B0C82D"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2</w:t>
            </w:r>
          </w:p>
        </w:tc>
        <w:tc>
          <w:tcPr>
            <w:tcW w:w="2493" w:type="pct"/>
            <w:gridSpan w:val="2"/>
          </w:tcPr>
          <w:p w14:paraId="55FC5D8F"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Устойчивость фразеологических единиц.</w:t>
            </w:r>
          </w:p>
        </w:tc>
        <w:tc>
          <w:tcPr>
            <w:tcW w:w="610" w:type="pct"/>
            <w:vAlign w:val="center"/>
          </w:tcPr>
          <w:p w14:paraId="4D9E106A" w14:textId="77777777" w:rsidR="00E63F49" w:rsidRPr="005B313F" w:rsidRDefault="00E63F49" w:rsidP="00EA3A1A">
            <w:pPr>
              <w:keepNext/>
              <w:keepLines/>
              <w:widowControl w:val="0"/>
              <w:suppressLineNumbers/>
              <w:autoSpaceDE w:val="0"/>
              <w:autoSpaceDN w:val="0"/>
              <w:adjustRightInd w:val="0"/>
              <w:jc w:val="center"/>
              <w:rPr>
                <w:snapToGrid w:val="0"/>
                <w:sz w:val="24"/>
                <w:szCs w:val="24"/>
                <w:lang w:val="en-US"/>
              </w:rPr>
            </w:pPr>
            <w:r w:rsidRPr="005B313F">
              <w:rPr>
                <w:snapToGrid w:val="0"/>
                <w:sz w:val="24"/>
                <w:szCs w:val="24"/>
              </w:rPr>
              <w:t>14</w:t>
            </w:r>
          </w:p>
        </w:tc>
        <w:tc>
          <w:tcPr>
            <w:tcW w:w="282" w:type="pct"/>
            <w:vAlign w:val="center"/>
          </w:tcPr>
          <w:p w14:paraId="43E887B4"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4AAACC06"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1561CE89"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643D14C4"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7A7B962A" w14:textId="77777777" w:rsidTr="00EA3A1A">
        <w:trPr>
          <w:gridAfter w:val="1"/>
          <w:wAfter w:w="3" w:type="pct"/>
          <w:cantSplit/>
          <w:trHeight w:val="480"/>
          <w:jc w:val="center"/>
        </w:trPr>
        <w:tc>
          <w:tcPr>
            <w:tcW w:w="401" w:type="pct"/>
            <w:vAlign w:val="center"/>
          </w:tcPr>
          <w:p w14:paraId="77710B32"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493" w:type="pct"/>
            <w:gridSpan w:val="2"/>
          </w:tcPr>
          <w:p w14:paraId="46C7835C"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Системность фразеологии и семантическая структура фразеологических единиц.</w:t>
            </w:r>
          </w:p>
        </w:tc>
        <w:tc>
          <w:tcPr>
            <w:tcW w:w="610" w:type="pct"/>
            <w:vAlign w:val="center"/>
          </w:tcPr>
          <w:p w14:paraId="6F07468C"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14</w:t>
            </w:r>
          </w:p>
        </w:tc>
        <w:tc>
          <w:tcPr>
            <w:tcW w:w="282" w:type="pct"/>
            <w:vAlign w:val="center"/>
          </w:tcPr>
          <w:p w14:paraId="052A58CE"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449D98B3"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6CF7D7E7"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7B22A0B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1B93539D" w14:textId="77777777" w:rsidTr="00EA3A1A">
        <w:trPr>
          <w:gridAfter w:val="1"/>
          <w:wAfter w:w="3" w:type="pct"/>
          <w:cantSplit/>
          <w:trHeight w:val="480"/>
          <w:jc w:val="center"/>
        </w:trPr>
        <w:tc>
          <w:tcPr>
            <w:tcW w:w="401" w:type="pct"/>
            <w:vAlign w:val="center"/>
          </w:tcPr>
          <w:p w14:paraId="723CD0CD"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4</w:t>
            </w:r>
          </w:p>
        </w:tc>
        <w:tc>
          <w:tcPr>
            <w:tcW w:w="2493" w:type="pct"/>
            <w:gridSpan w:val="2"/>
          </w:tcPr>
          <w:p w14:paraId="222338F1"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Происхождение фразеологических единиц современного английского языка.</w:t>
            </w:r>
          </w:p>
        </w:tc>
        <w:tc>
          <w:tcPr>
            <w:tcW w:w="610" w:type="pct"/>
            <w:vAlign w:val="center"/>
          </w:tcPr>
          <w:p w14:paraId="3C4C41C1"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14</w:t>
            </w:r>
          </w:p>
        </w:tc>
        <w:tc>
          <w:tcPr>
            <w:tcW w:w="282" w:type="pct"/>
            <w:vAlign w:val="center"/>
          </w:tcPr>
          <w:p w14:paraId="54835889"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4DE86E4A"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68DBE3A6"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56B93E2E"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8</w:t>
            </w:r>
          </w:p>
        </w:tc>
      </w:tr>
      <w:tr w:rsidR="005B313F" w:rsidRPr="005B313F" w14:paraId="2141CC47" w14:textId="77777777" w:rsidTr="00EA3A1A">
        <w:trPr>
          <w:gridAfter w:val="1"/>
          <w:wAfter w:w="3" w:type="pct"/>
          <w:cantSplit/>
          <w:trHeight w:val="480"/>
          <w:jc w:val="center"/>
        </w:trPr>
        <w:tc>
          <w:tcPr>
            <w:tcW w:w="401" w:type="pct"/>
            <w:vAlign w:val="center"/>
          </w:tcPr>
          <w:p w14:paraId="7DFB6CE6"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5</w:t>
            </w:r>
          </w:p>
        </w:tc>
        <w:tc>
          <w:tcPr>
            <w:tcW w:w="2493" w:type="pct"/>
            <w:gridSpan w:val="2"/>
          </w:tcPr>
          <w:p w14:paraId="318D9C9B" w14:textId="77777777" w:rsidR="00E63F49" w:rsidRPr="005B313F" w:rsidRDefault="00E63F49" w:rsidP="00EA3A1A">
            <w:pPr>
              <w:pStyle w:val="3d"/>
              <w:spacing w:after="0"/>
              <w:rPr>
                <w:sz w:val="24"/>
                <w:szCs w:val="24"/>
                <w:lang w:val="ru-RU" w:eastAsia="ru-RU"/>
              </w:rPr>
            </w:pPr>
            <w:r w:rsidRPr="005B313F">
              <w:rPr>
                <w:sz w:val="24"/>
                <w:szCs w:val="24"/>
                <w:lang w:val="ru-RU" w:eastAsia="ru-RU"/>
              </w:rPr>
              <w:t>Классификация фразеологизмов</w:t>
            </w:r>
          </w:p>
        </w:tc>
        <w:tc>
          <w:tcPr>
            <w:tcW w:w="610" w:type="pct"/>
            <w:vAlign w:val="center"/>
          </w:tcPr>
          <w:p w14:paraId="20BDB343"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16</w:t>
            </w:r>
          </w:p>
        </w:tc>
        <w:tc>
          <w:tcPr>
            <w:tcW w:w="282" w:type="pct"/>
            <w:vAlign w:val="center"/>
          </w:tcPr>
          <w:p w14:paraId="2892D9B9"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280" w:type="pct"/>
            <w:vAlign w:val="center"/>
          </w:tcPr>
          <w:p w14:paraId="24B75385"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3</w:t>
            </w:r>
          </w:p>
        </w:tc>
        <w:tc>
          <w:tcPr>
            <w:tcW w:w="375" w:type="pct"/>
            <w:gridSpan w:val="2"/>
            <w:vAlign w:val="center"/>
          </w:tcPr>
          <w:p w14:paraId="280BC978"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p>
        </w:tc>
        <w:tc>
          <w:tcPr>
            <w:tcW w:w="556" w:type="pct"/>
            <w:gridSpan w:val="2"/>
            <w:vAlign w:val="center"/>
          </w:tcPr>
          <w:p w14:paraId="673CC440" w14:textId="77777777" w:rsidR="00E63F49" w:rsidRPr="005B313F" w:rsidRDefault="00E63F49" w:rsidP="00EA3A1A">
            <w:pPr>
              <w:keepNext/>
              <w:keepLines/>
              <w:widowControl w:val="0"/>
              <w:suppressLineNumbers/>
              <w:autoSpaceDE w:val="0"/>
              <w:autoSpaceDN w:val="0"/>
              <w:adjustRightInd w:val="0"/>
              <w:jc w:val="center"/>
              <w:rPr>
                <w:snapToGrid w:val="0"/>
                <w:sz w:val="24"/>
                <w:szCs w:val="24"/>
              </w:rPr>
            </w:pPr>
            <w:r w:rsidRPr="005B313F">
              <w:rPr>
                <w:snapToGrid w:val="0"/>
                <w:sz w:val="24"/>
                <w:szCs w:val="24"/>
              </w:rPr>
              <w:t>10</w:t>
            </w:r>
          </w:p>
        </w:tc>
      </w:tr>
      <w:tr w:rsidR="005B313F" w:rsidRPr="005B313F" w14:paraId="2F677828" w14:textId="77777777" w:rsidTr="00EA3A1A">
        <w:trPr>
          <w:gridAfter w:val="1"/>
          <w:wAfter w:w="3" w:type="pct"/>
          <w:cantSplit/>
          <w:trHeight w:val="480"/>
          <w:jc w:val="center"/>
        </w:trPr>
        <w:tc>
          <w:tcPr>
            <w:tcW w:w="401" w:type="pct"/>
            <w:vAlign w:val="center"/>
          </w:tcPr>
          <w:p w14:paraId="74469163" w14:textId="77777777" w:rsidR="00E63F49" w:rsidRPr="005B313F" w:rsidRDefault="00E63F49" w:rsidP="00EA3A1A">
            <w:pPr>
              <w:keepLines/>
              <w:widowControl w:val="0"/>
              <w:suppressLineNumbers/>
              <w:autoSpaceDE w:val="0"/>
              <w:autoSpaceDN w:val="0"/>
              <w:adjustRightInd w:val="0"/>
              <w:jc w:val="center"/>
              <w:rPr>
                <w:snapToGrid w:val="0"/>
                <w:sz w:val="24"/>
                <w:szCs w:val="24"/>
              </w:rPr>
            </w:pPr>
          </w:p>
        </w:tc>
        <w:tc>
          <w:tcPr>
            <w:tcW w:w="2493" w:type="pct"/>
            <w:gridSpan w:val="2"/>
            <w:vAlign w:val="center"/>
          </w:tcPr>
          <w:p w14:paraId="52447BC0" w14:textId="77777777" w:rsidR="00E63F49" w:rsidRPr="005B313F" w:rsidRDefault="00E63F49" w:rsidP="00EA3A1A">
            <w:pPr>
              <w:widowControl w:val="0"/>
              <w:autoSpaceDE w:val="0"/>
              <w:autoSpaceDN w:val="0"/>
              <w:adjustRightInd w:val="0"/>
              <w:rPr>
                <w:sz w:val="24"/>
                <w:szCs w:val="24"/>
              </w:rPr>
            </w:pPr>
            <w:r w:rsidRPr="005B313F">
              <w:rPr>
                <w:sz w:val="24"/>
                <w:szCs w:val="24"/>
              </w:rPr>
              <w:t>Итого:</w:t>
            </w:r>
          </w:p>
        </w:tc>
        <w:tc>
          <w:tcPr>
            <w:tcW w:w="610" w:type="pct"/>
            <w:vAlign w:val="center"/>
          </w:tcPr>
          <w:p w14:paraId="284C4719" w14:textId="77777777" w:rsidR="00E63F49" w:rsidRPr="005B313F" w:rsidRDefault="00E63F49" w:rsidP="00EA3A1A">
            <w:pPr>
              <w:keepLines/>
              <w:widowControl w:val="0"/>
              <w:suppressLineNumbers/>
              <w:autoSpaceDE w:val="0"/>
              <w:autoSpaceDN w:val="0"/>
              <w:adjustRightInd w:val="0"/>
              <w:jc w:val="center"/>
              <w:rPr>
                <w:snapToGrid w:val="0"/>
                <w:sz w:val="24"/>
                <w:szCs w:val="24"/>
                <w:lang w:val="en-US"/>
              </w:rPr>
            </w:pPr>
            <w:r w:rsidRPr="005B313F">
              <w:rPr>
                <w:snapToGrid w:val="0"/>
                <w:sz w:val="24"/>
                <w:szCs w:val="24"/>
                <w:lang w:val="en-US"/>
              </w:rPr>
              <w:t>72</w:t>
            </w:r>
          </w:p>
        </w:tc>
        <w:tc>
          <w:tcPr>
            <w:tcW w:w="282" w:type="pct"/>
            <w:vAlign w:val="center"/>
          </w:tcPr>
          <w:p w14:paraId="11505577" w14:textId="77777777" w:rsidR="00E63F49" w:rsidRPr="005B313F" w:rsidRDefault="00E63F49" w:rsidP="00EA3A1A">
            <w:pPr>
              <w:keepLines/>
              <w:widowControl w:val="0"/>
              <w:suppressLineNumbers/>
              <w:autoSpaceDE w:val="0"/>
              <w:autoSpaceDN w:val="0"/>
              <w:adjustRightInd w:val="0"/>
              <w:jc w:val="center"/>
              <w:rPr>
                <w:snapToGrid w:val="0"/>
                <w:sz w:val="24"/>
                <w:szCs w:val="24"/>
              </w:rPr>
            </w:pPr>
            <w:r w:rsidRPr="005B313F">
              <w:rPr>
                <w:snapToGrid w:val="0"/>
                <w:sz w:val="24"/>
                <w:szCs w:val="24"/>
              </w:rPr>
              <w:t>15</w:t>
            </w:r>
          </w:p>
        </w:tc>
        <w:tc>
          <w:tcPr>
            <w:tcW w:w="280" w:type="pct"/>
            <w:vAlign w:val="center"/>
          </w:tcPr>
          <w:p w14:paraId="51EB5F5E" w14:textId="77777777" w:rsidR="00E63F49" w:rsidRPr="005B313F" w:rsidRDefault="00E63F49" w:rsidP="00EA3A1A">
            <w:pPr>
              <w:keepLines/>
              <w:widowControl w:val="0"/>
              <w:suppressLineNumbers/>
              <w:autoSpaceDE w:val="0"/>
              <w:autoSpaceDN w:val="0"/>
              <w:adjustRightInd w:val="0"/>
              <w:jc w:val="center"/>
              <w:rPr>
                <w:snapToGrid w:val="0"/>
                <w:sz w:val="24"/>
                <w:szCs w:val="24"/>
              </w:rPr>
            </w:pPr>
            <w:r w:rsidRPr="005B313F">
              <w:rPr>
                <w:snapToGrid w:val="0"/>
                <w:sz w:val="24"/>
                <w:szCs w:val="24"/>
              </w:rPr>
              <w:t>15</w:t>
            </w:r>
          </w:p>
        </w:tc>
        <w:tc>
          <w:tcPr>
            <w:tcW w:w="375" w:type="pct"/>
            <w:gridSpan w:val="2"/>
            <w:vAlign w:val="center"/>
          </w:tcPr>
          <w:p w14:paraId="4DB66846" w14:textId="77777777" w:rsidR="00E63F49" w:rsidRPr="005B313F" w:rsidRDefault="00E63F49" w:rsidP="00EA3A1A">
            <w:pPr>
              <w:keepLines/>
              <w:widowControl w:val="0"/>
              <w:suppressLineNumbers/>
              <w:autoSpaceDE w:val="0"/>
              <w:autoSpaceDN w:val="0"/>
              <w:adjustRightInd w:val="0"/>
              <w:jc w:val="center"/>
              <w:rPr>
                <w:snapToGrid w:val="0"/>
                <w:sz w:val="24"/>
                <w:szCs w:val="24"/>
                <w:lang w:val="en-US"/>
              </w:rPr>
            </w:pPr>
          </w:p>
        </w:tc>
        <w:tc>
          <w:tcPr>
            <w:tcW w:w="556" w:type="pct"/>
            <w:gridSpan w:val="2"/>
            <w:vAlign w:val="center"/>
          </w:tcPr>
          <w:p w14:paraId="69CB1813" w14:textId="77777777" w:rsidR="00E63F49" w:rsidRPr="005B313F" w:rsidRDefault="00E63F49" w:rsidP="00EA3A1A">
            <w:pPr>
              <w:keepLines/>
              <w:widowControl w:val="0"/>
              <w:suppressLineNumbers/>
              <w:autoSpaceDE w:val="0"/>
              <w:autoSpaceDN w:val="0"/>
              <w:adjustRightInd w:val="0"/>
              <w:jc w:val="center"/>
              <w:rPr>
                <w:snapToGrid w:val="0"/>
                <w:sz w:val="24"/>
                <w:szCs w:val="24"/>
              </w:rPr>
            </w:pPr>
            <w:r w:rsidRPr="005B313F">
              <w:rPr>
                <w:snapToGrid w:val="0"/>
                <w:sz w:val="24"/>
                <w:szCs w:val="24"/>
              </w:rPr>
              <w:t>42</w:t>
            </w:r>
          </w:p>
        </w:tc>
      </w:tr>
    </w:tbl>
    <w:p w14:paraId="2F79558C" w14:textId="77777777" w:rsidR="00E63F49" w:rsidRPr="005B313F" w:rsidRDefault="00E63F49" w:rsidP="00E63F49">
      <w:pPr>
        <w:suppressLineNumbers/>
        <w:ind w:firstLine="709"/>
        <w:jc w:val="center"/>
        <w:rPr>
          <w:b/>
          <w:sz w:val="24"/>
          <w:szCs w:val="24"/>
        </w:rPr>
      </w:pPr>
      <w:r w:rsidRPr="005B313F">
        <w:rPr>
          <w:b/>
          <w:sz w:val="24"/>
          <w:szCs w:val="24"/>
        </w:rPr>
        <w:t>4.4. Самостоятельная работа студента</w:t>
      </w:r>
    </w:p>
    <w:p w14:paraId="5CD3AC7B" w14:textId="77777777" w:rsidR="00E63F49" w:rsidRPr="005B313F" w:rsidRDefault="00E63F49" w:rsidP="00E63F49">
      <w:pPr>
        <w:widowControl w:val="0"/>
        <w:tabs>
          <w:tab w:val="left" w:pos="0"/>
        </w:tabs>
        <w:rPr>
          <w:b/>
          <w:bCs/>
          <w:sz w:val="24"/>
          <w:szCs w:val="24"/>
        </w:rPr>
      </w:pPr>
    </w:p>
    <w:tbl>
      <w:tblPr>
        <w:tblW w:w="96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701"/>
        <w:gridCol w:w="1134"/>
        <w:gridCol w:w="1989"/>
      </w:tblGrid>
      <w:tr w:rsidR="005B313F" w:rsidRPr="005B313F" w14:paraId="40583CB3" w14:textId="77777777" w:rsidTr="00EA3A1A">
        <w:trPr>
          <w:trHeight w:val="1110"/>
        </w:trPr>
        <w:tc>
          <w:tcPr>
            <w:tcW w:w="2127" w:type="dxa"/>
          </w:tcPr>
          <w:p w14:paraId="3F8CD59B"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Наименование темы дисциплины или раздела</w:t>
            </w:r>
          </w:p>
        </w:tc>
        <w:tc>
          <w:tcPr>
            <w:tcW w:w="2693" w:type="dxa"/>
          </w:tcPr>
          <w:p w14:paraId="18EB7CDE"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Вид самостоятельной внеаудиторной работы обучающихся, в т.ч. КСР</w:t>
            </w:r>
          </w:p>
        </w:tc>
        <w:tc>
          <w:tcPr>
            <w:tcW w:w="1701" w:type="dxa"/>
          </w:tcPr>
          <w:p w14:paraId="1D221729"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 xml:space="preserve">Оценочное средство </w:t>
            </w:r>
          </w:p>
        </w:tc>
        <w:tc>
          <w:tcPr>
            <w:tcW w:w="1134" w:type="dxa"/>
          </w:tcPr>
          <w:p w14:paraId="3FDF3073"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 xml:space="preserve">Кол-во часов </w:t>
            </w:r>
          </w:p>
        </w:tc>
        <w:tc>
          <w:tcPr>
            <w:tcW w:w="1989" w:type="dxa"/>
          </w:tcPr>
          <w:p w14:paraId="70527A3A" w14:textId="77777777" w:rsidR="00E63F49" w:rsidRPr="005B313F" w:rsidRDefault="00E63F49" w:rsidP="00EA3A1A">
            <w:pPr>
              <w:widowControl w:val="0"/>
              <w:suppressAutoHyphens/>
              <w:rPr>
                <w:sz w:val="24"/>
                <w:szCs w:val="24"/>
                <w:lang w:eastAsia="ar-SA"/>
              </w:rPr>
            </w:pPr>
            <w:r w:rsidRPr="005B313F">
              <w:rPr>
                <w:sz w:val="24"/>
                <w:szCs w:val="24"/>
                <w:lang w:eastAsia="ar-SA"/>
              </w:rPr>
              <w:t xml:space="preserve">Код </w:t>
            </w:r>
          </w:p>
          <w:p w14:paraId="2727E3BB" w14:textId="77777777" w:rsidR="00E63F49" w:rsidRPr="005B313F" w:rsidRDefault="00E63F49" w:rsidP="00EA3A1A">
            <w:pPr>
              <w:widowControl w:val="0"/>
              <w:suppressAutoHyphens/>
              <w:rPr>
                <w:sz w:val="24"/>
                <w:szCs w:val="24"/>
                <w:lang w:eastAsia="ar-SA"/>
              </w:rPr>
            </w:pPr>
            <w:r w:rsidRPr="005B313F">
              <w:rPr>
                <w:sz w:val="24"/>
                <w:szCs w:val="24"/>
                <w:lang w:eastAsia="ar-SA"/>
              </w:rPr>
              <w:t xml:space="preserve">Компетенции(й) </w:t>
            </w:r>
          </w:p>
        </w:tc>
      </w:tr>
      <w:tr w:rsidR="005B313F" w:rsidRPr="005B313F" w14:paraId="66F0BF65" w14:textId="77777777" w:rsidTr="00EA3A1A">
        <w:trPr>
          <w:trHeight w:val="1086"/>
        </w:trPr>
        <w:tc>
          <w:tcPr>
            <w:tcW w:w="2127" w:type="dxa"/>
          </w:tcPr>
          <w:p w14:paraId="141D689C" w14:textId="77777777" w:rsidR="00E63F49" w:rsidRPr="005B313F" w:rsidRDefault="00E63F49" w:rsidP="00EA3A1A">
            <w:pPr>
              <w:pStyle w:val="aff2"/>
              <w:spacing w:after="0"/>
              <w:rPr>
                <w:bCs/>
                <w:iCs/>
                <w:sz w:val="24"/>
                <w:szCs w:val="24"/>
                <w:lang w:eastAsia="en-US"/>
              </w:rPr>
            </w:pPr>
            <w:r w:rsidRPr="005B313F">
              <w:rPr>
                <w:bCs/>
                <w:sz w:val="24"/>
                <w:szCs w:val="24"/>
              </w:rPr>
              <w:t>Фразеология как лингвистическая дисциплина.</w:t>
            </w:r>
          </w:p>
        </w:tc>
        <w:tc>
          <w:tcPr>
            <w:tcW w:w="2693" w:type="dxa"/>
          </w:tcPr>
          <w:p w14:paraId="4742EA62"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6D2696E7"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7C780BEF"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246EBEF2" w14:textId="77777777" w:rsidR="00E63F49" w:rsidRPr="005B313F" w:rsidRDefault="00E63F49" w:rsidP="00EA3A1A">
            <w:pPr>
              <w:spacing w:after="160"/>
              <w:rPr>
                <w:sz w:val="24"/>
                <w:szCs w:val="24"/>
              </w:rPr>
            </w:pPr>
            <w:r w:rsidRPr="005B313F">
              <w:rPr>
                <w:sz w:val="24"/>
                <w:szCs w:val="24"/>
              </w:rPr>
              <w:t>УК-4</w:t>
            </w:r>
          </w:p>
          <w:p w14:paraId="47A00BC7" w14:textId="77777777" w:rsidR="00E63F49" w:rsidRPr="005B313F" w:rsidRDefault="00E63F49" w:rsidP="00EA3A1A">
            <w:pPr>
              <w:spacing w:after="160"/>
              <w:rPr>
                <w:sz w:val="24"/>
                <w:szCs w:val="24"/>
              </w:rPr>
            </w:pPr>
            <w:r w:rsidRPr="005B313F">
              <w:rPr>
                <w:sz w:val="24"/>
                <w:szCs w:val="24"/>
              </w:rPr>
              <w:t>ОПК-1</w:t>
            </w:r>
          </w:p>
          <w:p w14:paraId="61F09E2B" w14:textId="77777777" w:rsidR="00E63F49" w:rsidRPr="005B313F" w:rsidRDefault="00E63F49" w:rsidP="00EA3A1A">
            <w:pPr>
              <w:widowControl w:val="0"/>
              <w:tabs>
                <w:tab w:val="right" w:pos="1168"/>
              </w:tabs>
              <w:suppressAutoHyphens/>
              <w:jc w:val="both"/>
              <w:rPr>
                <w:sz w:val="24"/>
                <w:szCs w:val="24"/>
                <w:lang w:eastAsia="ar-SA"/>
              </w:rPr>
            </w:pPr>
            <w:r w:rsidRPr="005B313F">
              <w:rPr>
                <w:sz w:val="24"/>
                <w:szCs w:val="24"/>
              </w:rPr>
              <w:t>ПК-2</w:t>
            </w:r>
          </w:p>
        </w:tc>
      </w:tr>
      <w:tr w:rsidR="005B313F" w:rsidRPr="005B313F" w14:paraId="70AAE62E" w14:textId="77777777" w:rsidTr="00EA3A1A">
        <w:trPr>
          <w:trHeight w:val="2403"/>
        </w:trPr>
        <w:tc>
          <w:tcPr>
            <w:tcW w:w="2127" w:type="dxa"/>
          </w:tcPr>
          <w:p w14:paraId="3CEB757C"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Устойчивость фразеологических единиц.</w:t>
            </w:r>
          </w:p>
        </w:tc>
        <w:tc>
          <w:tcPr>
            <w:tcW w:w="2693" w:type="dxa"/>
          </w:tcPr>
          <w:p w14:paraId="3006F030"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1539289F"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4CD824AB"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1B0383D9" w14:textId="77777777" w:rsidR="00E63F49" w:rsidRPr="005B313F" w:rsidRDefault="00E63F49" w:rsidP="00EA3A1A">
            <w:pPr>
              <w:spacing w:after="160"/>
              <w:rPr>
                <w:sz w:val="24"/>
                <w:szCs w:val="24"/>
              </w:rPr>
            </w:pPr>
            <w:r w:rsidRPr="005B313F">
              <w:rPr>
                <w:sz w:val="24"/>
                <w:szCs w:val="24"/>
              </w:rPr>
              <w:t>УК-4</w:t>
            </w:r>
          </w:p>
          <w:p w14:paraId="70E5D97F" w14:textId="77777777" w:rsidR="00E63F49" w:rsidRPr="005B313F" w:rsidRDefault="00E63F49" w:rsidP="00EA3A1A">
            <w:pPr>
              <w:spacing w:after="160"/>
              <w:rPr>
                <w:sz w:val="24"/>
                <w:szCs w:val="24"/>
              </w:rPr>
            </w:pPr>
            <w:r w:rsidRPr="005B313F">
              <w:rPr>
                <w:sz w:val="24"/>
                <w:szCs w:val="24"/>
              </w:rPr>
              <w:t>ОПК-1</w:t>
            </w:r>
          </w:p>
          <w:p w14:paraId="3CD5C9C9" w14:textId="77777777" w:rsidR="00E63F49" w:rsidRPr="005B313F" w:rsidRDefault="00E63F49" w:rsidP="00EA3A1A">
            <w:pPr>
              <w:widowControl w:val="0"/>
              <w:suppressAutoHyphens/>
              <w:jc w:val="both"/>
              <w:rPr>
                <w:sz w:val="24"/>
                <w:szCs w:val="24"/>
                <w:lang w:eastAsia="ar-SA"/>
              </w:rPr>
            </w:pPr>
            <w:r w:rsidRPr="005B313F">
              <w:rPr>
                <w:sz w:val="24"/>
                <w:szCs w:val="24"/>
              </w:rPr>
              <w:t>ПК-2</w:t>
            </w:r>
          </w:p>
        </w:tc>
      </w:tr>
      <w:tr w:rsidR="005B313F" w:rsidRPr="005B313F" w14:paraId="58BFE421" w14:textId="77777777" w:rsidTr="00EA3A1A">
        <w:trPr>
          <w:trHeight w:val="332"/>
        </w:trPr>
        <w:tc>
          <w:tcPr>
            <w:tcW w:w="2127" w:type="dxa"/>
          </w:tcPr>
          <w:p w14:paraId="674D5B75"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t xml:space="preserve">Системность фразеологии и семантическая </w:t>
            </w:r>
            <w:r w:rsidRPr="005B313F">
              <w:rPr>
                <w:sz w:val="24"/>
                <w:szCs w:val="24"/>
                <w:lang w:val="ru-RU" w:eastAsia="ru-RU"/>
              </w:rPr>
              <w:lastRenderedPageBreak/>
              <w:t>структура фразеологических единиц.</w:t>
            </w:r>
          </w:p>
        </w:tc>
        <w:tc>
          <w:tcPr>
            <w:tcW w:w="2693" w:type="dxa"/>
          </w:tcPr>
          <w:p w14:paraId="1DBA9550"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lastRenderedPageBreak/>
              <w:t>Подготовка домашнего задания</w:t>
            </w:r>
          </w:p>
        </w:tc>
        <w:tc>
          <w:tcPr>
            <w:tcW w:w="1701" w:type="dxa"/>
          </w:tcPr>
          <w:p w14:paraId="19FED091"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5F940E7C"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4DFC93A5" w14:textId="77777777" w:rsidR="00E63F49" w:rsidRPr="005B313F" w:rsidRDefault="00E63F49" w:rsidP="00EA3A1A">
            <w:pPr>
              <w:spacing w:after="160"/>
              <w:rPr>
                <w:sz w:val="24"/>
                <w:szCs w:val="24"/>
              </w:rPr>
            </w:pPr>
            <w:r w:rsidRPr="005B313F">
              <w:rPr>
                <w:sz w:val="24"/>
                <w:szCs w:val="24"/>
              </w:rPr>
              <w:t>УК-4</w:t>
            </w:r>
          </w:p>
          <w:p w14:paraId="6DB910A8" w14:textId="77777777" w:rsidR="00E63F49" w:rsidRPr="005B313F" w:rsidRDefault="00E63F49" w:rsidP="00EA3A1A">
            <w:pPr>
              <w:spacing w:after="160"/>
              <w:rPr>
                <w:sz w:val="24"/>
                <w:szCs w:val="24"/>
              </w:rPr>
            </w:pPr>
            <w:r w:rsidRPr="005B313F">
              <w:rPr>
                <w:sz w:val="24"/>
                <w:szCs w:val="24"/>
              </w:rPr>
              <w:t>ОПК-1</w:t>
            </w:r>
          </w:p>
          <w:p w14:paraId="6FC0F690" w14:textId="77777777" w:rsidR="00E63F49" w:rsidRPr="005B313F" w:rsidRDefault="00E63F49" w:rsidP="00EA3A1A">
            <w:pPr>
              <w:widowControl w:val="0"/>
              <w:suppressAutoHyphens/>
              <w:jc w:val="both"/>
              <w:rPr>
                <w:sz w:val="24"/>
                <w:szCs w:val="24"/>
                <w:lang w:eastAsia="ar-SA"/>
              </w:rPr>
            </w:pPr>
            <w:r w:rsidRPr="005B313F">
              <w:rPr>
                <w:sz w:val="24"/>
                <w:szCs w:val="24"/>
              </w:rPr>
              <w:lastRenderedPageBreak/>
              <w:t>ПК-2</w:t>
            </w:r>
          </w:p>
        </w:tc>
      </w:tr>
      <w:tr w:rsidR="005B313F" w:rsidRPr="005B313F" w14:paraId="04A8FD42" w14:textId="77777777" w:rsidTr="00EA3A1A">
        <w:trPr>
          <w:trHeight w:val="332"/>
        </w:trPr>
        <w:tc>
          <w:tcPr>
            <w:tcW w:w="2127" w:type="dxa"/>
          </w:tcPr>
          <w:p w14:paraId="549F9C88" w14:textId="77777777" w:rsidR="00E63F49" w:rsidRPr="005B313F" w:rsidRDefault="00E63F49" w:rsidP="00EA3A1A">
            <w:pPr>
              <w:pStyle w:val="3d"/>
              <w:spacing w:after="0"/>
              <w:rPr>
                <w:bCs/>
                <w:iCs/>
                <w:sz w:val="24"/>
                <w:szCs w:val="24"/>
                <w:lang w:val="ru-RU" w:eastAsia="en-US"/>
              </w:rPr>
            </w:pPr>
            <w:r w:rsidRPr="005B313F">
              <w:rPr>
                <w:sz w:val="24"/>
                <w:szCs w:val="24"/>
                <w:lang w:val="ru-RU" w:eastAsia="ru-RU"/>
              </w:rPr>
              <w:lastRenderedPageBreak/>
              <w:t>Происхождение фразеологических единиц современного английского языка.</w:t>
            </w:r>
          </w:p>
        </w:tc>
        <w:tc>
          <w:tcPr>
            <w:tcW w:w="2693" w:type="dxa"/>
          </w:tcPr>
          <w:p w14:paraId="0A44DF62"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0F3A5B24"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4CC731D2"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8</w:t>
            </w:r>
          </w:p>
        </w:tc>
        <w:tc>
          <w:tcPr>
            <w:tcW w:w="1989" w:type="dxa"/>
          </w:tcPr>
          <w:p w14:paraId="10CF128B" w14:textId="77777777" w:rsidR="00E63F49" w:rsidRPr="005B313F" w:rsidRDefault="00E63F49" w:rsidP="00EA3A1A">
            <w:pPr>
              <w:spacing w:after="160"/>
              <w:rPr>
                <w:sz w:val="24"/>
                <w:szCs w:val="24"/>
              </w:rPr>
            </w:pPr>
            <w:r w:rsidRPr="005B313F">
              <w:rPr>
                <w:sz w:val="24"/>
                <w:szCs w:val="24"/>
              </w:rPr>
              <w:t>УК-4</w:t>
            </w:r>
          </w:p>
          <w:p w14:paraId="73071C62" w14:textId="77777777" w:rsidR="00E63F49" w:rsidRPr="005B313F" w:rsidRDefault="00E63F49" w:rsidP="00EA3A1A">
            <w:pPr>
              <w:spacing w:after="160"/>
              <w:rPr>
                <w:sz w:val="24"/>
                <w:szCs w:val="24"/>
              </w:rPr>
            </w:pPr>
            <w:r w:rsidRPr="005B313F">
              <w:rPr>
                <w:sz w:val="24"/>
                <w:szCs w:val="24"/>
              </w:rPr>
              <w:t>ОПК-1</w:t>
            </w:r>
          </w:p>
          <w:p w14:paraId="72D8DD26" w14:textId="77777777" w:rsidR="00E63F49" w:rsidRPr="005B313F" w:rsidRDefault="00E63F49" w:rsidP="00EA3A1A">
            <w:pPr>
              <w:spacing w:after="160"/>
              <w:rPr>
                <w:sz w:val="24"/>
                <w:szCs w:val="24"/>
              </w:rPr>
            </w:pPr>
            <w:r w:rsidRPr="005B313F">
              <w:rPr>
                <w:sz w:val="24"/>
                <w:szCs w:val="24"/>
              </w:rPr>
              <w:t>ПК-2</w:t>
            </w:r>
          </w:p>
        </w:tc>
      </w:tr>
      <w:tr w:rsidR="005B313F" w:rsidRPr="005B313F" w14:paraId="1E5FC2E9" w14:textId="77777777" w:rsidTr="00EA3A1A">
        <w:trPr>
          <w:trHeight w:val="332"/>
        </w:trPr>
        <w:tc>
          <w:tcPr>
            <w:tcW w:w="2127" w:type="dxa"/>
          </w:tcPr>
          <w:p w14:paraId="62088998" w14:textId="77777777" w:rsidR="00E63F49" w:rsidRPr="005B313F" w:rsidRDefault="00E63F49" w:rsidP="00EA3A1A">
            <w:pPr>
              <w:pStyle w:val="3d"/>
              <w:spacing w:after="0"/>
              <w:rPr>
                <w:sz w:val="24"/>
                <w:szCs w:val="24"/>
                <w:lang w:val="ru-RU" w:eastAsia="ru-RU"/>
              </w:rPr>
            </w:pPr>
            <w:r w:rsidRPr="005B313F">
              <w:rPr>
                <w:sz w:val="24"/>
                <w:szCs w:val="24"/>
                <w:lang w:val="ru-RU" w:eastAsia="ru-RU"/>
              </w:rPr>
              <w:t>Классификация фразеологизмов</w:t>
            </w:r>
          </w:p>
        </w:tc>
        <w:tc>
          <w:tcPr>
            <w:tcW w:w="2693" w:type="dxa"/>
          </w:tcPr>
          <w:p w14:paraId="7C936408" w14:textId="77777777" w:rsidR="00E63F49" w:rsidRPr="005B313F" w:rsidRDefault="00E63F49" w:rsidP="00EA3A1A">
            <w:pPr>
              <w:widowControl w:val="0"/>
              <w:suppressAutoHyphens/>
              <w:jc w:val="both"/>
              <w:rPr>
                <w:sz w:val="24"/>
                <w:szCs w:val="24"/>
                <w:lang w:eastAsia="ar-SA"/>
              </w:rPr>
            </w:pPr>
            <w:r w:rsidRPr="005B313F">
              <w:rPr>
                <w:sz w:val="24"/>
                <w:szCs w:val="24"/>
                <w:lang w:eastAsia="ar-SA"/>
              </w:rPr>
              <w:t>Подготовка домашнего задания</w:t>
            </w:r>
          </w:p>
        </w:tc>
        <w:tc>
          <w:tcPr>
            <w:tcW w:w="1701" w:type="dxa"/>
          </w:tcPr>
          <w:p w14:paraId="3D71829D" w14:textId="77777777" w:rsidR="00E63F49" w:rsidRPr="005B313F" w:rsidRDefault="00E63F49" w:rsidP="00EA3A1A">
            <w:pPr>
              <w:spacing w:after="160"/>
              <w:rPr>
                <w:sz w:val="24"/>
                <w:szCs w:val="24"/>
              </w:rPr>
            </w:pPr>
            <w:r w:rsidRPr="005B313F">
              <w:rPr>
                <w:sz w:val="24"/>
                <w:szCs w:val="24"/>
              </w:rPr>
              <w:t>устный опрос</w:t>
            </w:r>
          </w:p>
        </w:tc>
        <w:tc>
          <w:tcPr>
            <w:tcW w:w="1134" w:type="dxa"/>
          </w:tcPr>
          <w:p w14:paraId="46AC96AE" w14:textId="77777777" w:rsidR="00E63F49" w:rsidRPr="005B313F" w:rsidRDefault="00E63F49" w:rsidP="00EA3A1A">
            <w:pPr>
              <w:widowControl w:val="0"/>
              <w:suppressAutoHyphens/>
              <w:jc w:val="center"/>
              <w:rPr>
                <w:sz w:val="24"/>
                <w:szCs w:val="24"/>
                <w:lang w:eastAsia="ar-SA"/>
              </w:rPr>
            </w:pPr>
            <w:r w:rsidRPr="005B313F">
              <w:rPr>
                <w:sz w:val="24"/>
                <w:szCs w:val="24"/>
                <w:lang w:eastAsia="ar-SA"/>
              </w:rPr>
              <w:t>10</w:t>
            </w:r>
          </w:p>
        </w:tc>
        <w:tc>
          <w:tcPr>
            <w:tcW w:w="1989" w:type="dxa"/>
          </w:tcPr>
          <w:p w14:paraId="661D5C49" w14:textId="77777777" w:rsidR="00E63F49" w:rsidRPr="005B313F" w:rsidRDefault="00E63F49" w:rsidP="00EA3A1A">
            <w:pPr>
              <w:spacing w:after="160"/>
              <w:rPr>
                <w:sz w:val="24"/>
                <w:szCs w:val="24"/>
              </w:rPr>
            </w:pPr>
            <w:r w:rsidRPr="005B313F">
              <w:rPr>
                <w:sz w:val="24"/>
                <w:szCs w:val="24"/>
              </w:rPr>
              <w:t>УК-4</w:t>
            </w:r>
          </w:p>
          <w:p w14:paraId="0F6A5CE0" w14:textId="77777777" w:rsidR="00E63F49" w:rsidRPr="005B313F" w:rsidRDefault="00E63F49" w:rsidP="00EA3A1A">
            <w:pPr>
              <w:spacing w:after="160"/>
              <w:rPr>
                <w:sz w:val="24"/>
                <w:szCs w:val="24"/>
              </w:rPr>
            </w:pPr>
            <w:r w:rsidRPr="005B313F">
              <w:rPr>
                <w:sz w:val="24"/>
                <w:szCs w:val="24"/>
              </w:rPr>
              <w:t>ОПК-1</w:t>
            </w:r>
          </w:p>
          <w:p w14:paraId="7E79B69E" w14:textId="77777777" w:rsidR="00E63F49" w:rsidRPr="005B313F" w:rsidRDefault="00E63F49" w:rsidP="00EA3A1A">
            <w:pPr>
              <w:spacing w:after="160"/>
              <w:rPr>
                <w:sz w:val="24"/>
                <w:szCs w:val="24"/>
              </w:rPr>
            </w:pPr>
            <w:r w:rsidRPr="005B313F">
              <w:rPr>
                <w:sz w:val="24"/>
                <w:szCs w:val="24"/>
              </w:rPr>
              <w:t>ПК-2</w:t>
            </w:r>
          </w:p>
        </w:tc>
      </w:tr>
      <w:tr w:rsidR="00E63F49" w:rsidRPr="005B313F" w14:paraId="7A9C3B45" w14:textId="77777777" w:rsidTr="00EA3A1A">
        <w:trPr>
          <w:trHeight w:val="641"/>
        </w:trPr>
        <w:tc>
          <w:tcPr>
            <w:tcW w:w="2127" w:type="dxa"/>
          </w:tcPr>
          <w:p w14:paraId="5AC533B1" w14:textId="77777777" w:rsidR="00E63F49" w:rsidRPr="005B313F" w:rsidRDefault="00E63F49" w:rsidP="00EA3A1A">
            <w:pPr>
              <w:widowControl w:val="0"/>
              <w:suppressAutoHyphens/>
              <w:jc w:val="both"/>
              <w:rPr>
                <w:sz w:val="24"/>
                <w:szCs w:val="24"/>
                <w:lang w:eastAsia="ar-SA"/>
              </w:rPr>
            </w:pPr>
            <w:r w:rsidRPr="005B313F">
              <w:rPr>
                <w:b/>
                <w:sz w:val="24"/>
                <w:szCs w:val="24"/>
                <w:lang w:eastAsia="ar-SA"/>
              </w:rPr>
              <w:t>Всего часов</w:t>
            </w:r>
          </w:p>
        </w:tc>
        <w:tc>
          <w:tcPr>
            <w:tcW w:w="2693" w:type="dxa"/>
          </w:tcPr>
          <w:p w14:paraId="5A5CFF57" w14:textId="77777777" w:rsidR="00E63F49" w:rsidRPr="005B313F" w:rsidRDefault="00E63F49" w:rsidP="00EA3A1A">
            <w:pPr>
              <w:widowControl w:val="0"/>
              <w:suppressAutoHyphens/>
              <w:ind w:firstLine="300"/>
              <w:jc w:val="both"/>
              <w:rPr>
                <w:sz w:val="24"/>
                <w:szCs w:val="24"/>
                <w:lang w:eastAsia="ar-SA"/>
              </w:rPr>
            </w:pPr>
          </w:p>
        </w:tc>
        <w:tc>
          <w:tcPr>
            <w:tcW w:w="1701" w:type="dxa"/>
          </w:tcPr>
          <w:p w14:paraId="3CBC97FA" w14:textId="77777777" w:rsidR="00E63F49" w:rsidRPr="005B313F" w:rsidRDefault="00E63F49" w:rsidP="00EA3A1A">
            <w:pPr>
              <w:spacing w:after="160"/>
              <w:jc w:val="center"/>
              <w:rPr>
                <w:sz w:val="24"/>
                <w:szCs w:val="24"/>
                <w:lang w:val="en-US"/>
              </w:rPr>
            </w:pPr>
          </w:p>
        </w:tc>
        <w:tc>
          <w:tcPr>
            <w:tcW w:w="1134" w:type="dxa"/>
          </w:tcPr>
          <w:p w14:paraId="2A1F36D3" w14:textId="77777777" w:rsidR="00E63F49" w:rsidRPr="005B313F" w:rsidRDefault="00E63F49" w:rsidP="00EA3A1A">
            <w:pPr>
              <w:widowControl w:val="0"/>
              <w:suppressAutoHyphens/>
              <w:ind w:firstLine="300"/>
              <w:jc w:val="center"/>
              <w:rPr>
                <w:sz w:val="24"/>
                <w:szCs w:val="24"/>
                <w:lang w:eastAsia="ar-SA"/>
              </w:rPr>
            </w:pPr>
            <w:r w:rsidRPr="005B313F">
              <w:rPr>
                <w:sz w:val="24"/>
                <w:szCs w:val="24"/>
                <w:lang w:eastAsia="ar-SA"/>
              </w:rPr>
              <w:t>42</w:t>
            </w:r>
          </w:p>
        </w:tc>
        <w:tc>
          <w:tcPr>
            <w:tcW w:w="1989" w:type="dxa"/>
          </w:tcPr>
          <w:p w14:paraId="0A8710CD" w14:textId="77777777" w:rsidR="00E63F49" w:rsidRPr="005B313F" w:rsidRDefault="00E63F49" w:rsidP="00EA3A1A">
            <w:pPr>
              <w:widowControl w:val="0"/>
              <w:suppressAutoHyphens/>
              <w:ind w:firstLine="300"/>
              <w:jc w:val="both"/>
              <w:rPr>
                <w:sz w:val="24"/>
                <w:szCs w:val="24"/>
                <w:lang w:eastAsia="ar-SA"/>
              </w:rPr>
            </w:pPr>
          </w:p>
        </w:tc>
      </w:tr>
    </w:tbl>
    <w:p w14:paraId="569ACC1D" w14:textId="77777777" w:rsidR="00E63F49" w:rsidRPr="005B313F" w:rsidRDefault="00E63F49" w:rsidP="00E63F49">
      <w:pPr>
        <w:suppressLineNumbers/>
        <w:jc w:val="both"/>
        <w:rPr>
          <w:b/>
          <w:sz w:val="24"/>
          <w:szCs w:val="24"/>
        </w:rPr>
      </w:pPr>
    </w:p>
    <w:p w14:paraId="0B954CBB" w14:textId="77777777" w:rsidR="00E63F49" w:rsidRPr="005B313F" w:rsidRDefault="00E63F49" w:rsidP="00E63F49">
      <w:pPr>
        <w:pStyle w:val="aff2"/>
        <w:widowControl w:val="0"/>
        <w:snapToGrid w:val="0"/>
        <w:ind w:firstLine="360"/>
        <w:jc w:val="center"/>
        <w:rPr>
          <w:b/>
          <w:sz w:val="24"/>
          <w:szCs w:val="24"/>
        </w:rPr>
      </w:pPr>
      <w:r w:rsidRPr="005B313F">
        <w:rPr>
          <w:b/>
          <w:sz w:val="24"/>
          <w:szCs w:val="24"/>
        </w:rPr>
        <w:t>4.5. Лабораторные занятия</w:t>
      </w:r>
    </w:p>
    <w:p w14:paraId="79AD4D64" w14:textId="77777777" w:rsidR="00E63F49" w:rsidRPr="005B313F" w:rsidRDefault="00E63F49" w:rsidP="00E63F49">
      <w:pPr>
        <w:pStyle w:val="aff2"/>
        <w:widowControl w:val="0"/>
        <w:snapToGrid w:val="0"/>
        <w:ind w:left="360"/>
        <w:rPr>
          <w:sz w:val="24"/>
          <w:szCs w:val="24"/>
        </w:rPr>
      </w:pPr>
      <w:r w:rsidRPr="005B313F">
        <w:rPr>
          <w:b/>
          <w:i/>
          <w:sz w:val="24"/>
          <w:szCs w:val="24"/>
        </w:rPr>
        <w:t xml:space="preserve"> </w:t>
      </w:r>
      <w:r w:rsidRPr="005B313F">
        <w:rPr>
          <w:sz w:val="24"/>
          <w:szCs w:val="24"/>
        </w:rPr>
        <w:t>Лабораторные занятия не предусмотрены учебным планом.</w:t>
      </w:r>
    </w:p>
    <w:p w14:paraId="087EDCA8" w14:textId="77777777" w:rsidR="00E63F49" w:rsidRPr="005B313F" w:rsidRDefault="00E63F49" w:rsidP="00E63F49">
      <w:pPr>
        <w:suppressLineNumbers/>
        <w:ind w:firstLine="709"/>
        <w:jc w:val="both"/>
        <w:rPr>
          <w:b/>
          <w:sz w:val="24"/>
          <w:szCs w:val="24"/>
        </w:rPr>
      </w:pPr>
      <w:r w:rsidRPr="005B313F">
        <w:rPr>
          <w:b/>
          <w:sz w:val="24"/>
          <w:szCs w:val="24"/>
        </w:rPr>
        <w:t>4.6. Практические (семинарские) занятия</w:t>
      </w:r>
    </w:p>
    <w:p w14:paraId="05E3DF18" w14:textId="77777777" w:rsidR="00E63F49" w:rsidRPr="005B313F" w:rsidRDefault="00E63F49" w:rsidP="00E63F49">
      <w:pPr>
        <w:suppressLineNumbers/>
        <w:ind w:firstLine="709"/>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1062"/>
        <w:gridCol w:w="6580"/>
        <w:gridCol w:w="1185"/>
      </w:tblGrid>
      <w:tr w:rsidR="005B313F" w:rsidRPr="005B313F" w14:paraId="6BEB96FF" w14:textId="77777777" w:rsidTr="00EA3A1A">
        <w:trPr>
          <w:tblHeader/>
        </w:trPr>
        <w:tc>
          <w:tcPr>
            <w:tcW w:w="522" w:type="pct"/>
            <w:vAlign w:val="center"/>
          </w:tcPr>
          <w:p w14:paraId="11F248D4" w14:textId="77777777" w:rsidR="00E63F49" w:rsidRPr="005B313F" w:rsidRDefault="00E63F49" w:rsidP="00EA3A1A">
            <w:pPr>
              <w:suppressLineNumbers/>
              <w:jc w:val="center"/>
              <w:rPr>
                <w:sz w:val="24"/>
                <w:szCs w:val="24"/>
              </w:rPr>
            </w:pPr>
            <w:r w:rsidRPr="005B313F">
              <w:rPr>
                <w:sz w:val="24"/>
                <w:szCs w:val="24"/>
              </w:rPr>
              <w:t>№</w:t>
            </w:r>
          </w:p>
          <w:p w14:paraId="16E0ADD5" w14:textId="77777777" w:rsidR="00E63F49" w:rsidRPr="005B313F" w:rsidRDefault="00E63F49" w:rsidP="00EA3A1A">
            <w:pPr>
              <w:suppressLineNumbers/>
              <w:jc w:val="center"/>
              <w:rPr>
                <w:sz w:val="24"/>
                <w:szCs w:val="24"/>
              </w:rPr>
            </w:pPr>
            <w:r w:rsidRPr="005B313F">
              <w:rPr>
                <w:sz w:val="24"/>
                <w:szCs w:val="24"/>
              </w:rPr>
              <w:t>занятия</w:t>
            </w:r>
          </w:p>
        </w:tc>
        <w:tc>
          <w:tcPr>
            <w:tcW w:w="539" w:type="pct"/>
            <w:vAlign w:val="center"/>
          </w:tcPr>
          <w:p w14:paraId="44797C6D" w14:textId="77777777" w:rsidR="00E63F49" w:rsidRPr="005B313F" w:rsidRDefault="00E63F49" w:rsidP="00EA3A1A">
            <w:pPr>
              <w:suppressLineNumbers/>
              <w:jc w:val="center"/>
              <w:rPr>
                <w:sz w:val="24"/>
                <w:szCs w:val="24"/>
              </w:rPr>
            </w:pPr>
            <w:r w:rsidRPr="005B313F">
              <w:rPr>
                <w:sz w:val="24"/>
                <w:szCs w:val="24"/>
              </w:rPr>
              <w:t>№</w:t>
            </w:r>
          </w:p>
          <w:p w14:paraId="03A73658" w14:textId="77777777" w:rsidR="00E63F49" w:rsidRPr="005B313F" w:rsidRDefault="00E63F49" w:rsidP="00EA3A1A">
            <w:pPr>
              <w:suppressLineNumbers/>
              <w:jc w:val="center"/>
              <w:rPr>
                <w:sz w:val="24"/>
                <w:szCs w:val="24"/>
              </w:rPr>
            </w:pPr>
            <w:r w:rsidRPr="005B313F">
              <w:rPr>
                <w:sz w:val="24"/>
                <w:szCs w:val="24"/>
              </w:rPr>
              <w:t>раздела</w:t>
            </w:r>
          </w:p>
        </w:tc>
        <w:tc>
          <w:tcPr>
            <w:tcW w:w="3338" w:type="pct"/>
            <w:vAlign w:val="center"/>
          </w:tcPr>
          <w:p w14:paraId="40DC9227" w14:textId="77777777" w:rsidR="00E63F49" w:rsidRPr="005B313F" w:rsidRDefault="00E63F49" w:rsidP="00EA3A1A">
            <w:pPr>
              <w:suppressLineNumbers/>
              <w:jc w:val="center"/>
              <w:rPr>
                <w:sz w:val="24"/>
                <w:szCs w:val="24"/>
              </w:rPr>
            </w:pPr>
            <w:r w:rsidRPr="005B313F">
              <w:rPr>
                <w:sz w:val="24"/>
                <w:szCs w:val="24"/>
              </w:rPr>
              <w:t xml:space="preserve">Тема </w:t>
            </w:r>
          </w:p>
        </w:tc>
        <w:tc>
          <w:tcPr>
            <w:tcW w:w="601" w:type="pct"/>
            <w:vAlign w:val="center"/>
          </w:tcPr>
          <w:p w14:paraId="68DFC73E" w14:textId="77777777" w:rsidR="00E63F49" w:rsidRPr="005B313F" w:rsidRDefault="00E63F49" w:rsidP="00EA3A1A">
            <w:pPr>
              <w:suppressLineNumbers/>
              <w:jc w:val="center"/>
              <w:rPr>
                <w:sz w:val="24"/>
                <w:szCs w:val="24"/>
              </w:rPr>
            </w:pPr>
            <w:r w:rsidRPr="005B313F">
              <w:rPr>
                <w:snapToGrid w:val="0"/>
                <w:sz w:val="24"/>
                <w:szCs w:val="24"/>
              </w:rPr>
              <w:t>Кол-во часов</w:t>
            </w:r>
          </w:p>
        </w:tc>
      </w:tr>
      <w:tr w:rsidR="005B313F" w:rsidRPr="005B313F" w14:paraId="18ECEBD1" w14:textId="77777777" w:rsidTr="00EA3A1A">
        <w:trPr>
          <w:trHeight w:hRule="exact" w:val="276"/>
        </w:trPr>
        <w:tc>
          <w:tcPr>
            <w:tcW w:w="522" w:type="pct"/>
            <w:shd w:val="clear" w:color="auto" w:fill="F3F3F3"/>
            <w:vAlign w:val="center"/>
          </w:tcPr>
          <w:p w14:paraId="480CB00B" w14:textId="77777777" w:rsidR="00E63F49" w:rsidRPr="005B313F" w:rsidRDefault="00E63F49" w:rsidP="00EA3A1A">
            <w:pPr>
              <w:suppressLineNumbers/>
              <w:jc w:val="center"/>
              <w:rPr>
                <w:sz w:val="24"/>
                <w:szCs w:val="24"/>
              </w:rPr>
            </w:pPr>
            <w:r w:rsidRPr="005B313F">
              <w:rPr>
                <w:sz w:val="24"/>
                <w:szCs w:val="24"/>
              </w:rPr>
              <w:t>1</w:t>
            </w:r>
          </w:p>
        </w:tc>
        <w:tc>
          <w:tcPr>
            <w:tcW w:w="539" w:type="pct"/>
            <w:shd w:val="clear" w:color="auto" w:fill="F3F3F3"/>
            <w:vAlign w:val="center"/>
          </w:tcPr>
          <w:p w14:paraId="29CA7621" w14:textId="77777777" w:rsidR="00E63F49" w:rsidRPr="005B313F" w:rsidRDefault="00E63F49" w:rsidP="00EA3A1A">
            <w:pPr>
              <w:suppressLineNumbers/>
              <w:jc w:val="center"/>
              <w:rPr>
                <w:sz w:val="24"/>
                <w:szCs w:val="24"/>
              </w:rPr>
            </w:pPr>
            <w:r w:rsidRPr="005B313F">
              <w:rPr>
                <w:sz w:val="24"/>
                <w:szCs w:val="24"/>
              </w:rPr>
              <w:t>2</w:t>
            </w:r>
          </w:p>
        </w:tc>
        <w:tc>
          <w:tcPr>
            <w:tcW w:w="3338" w:type="pct"/>
            <w:shd w:val="clear" w:color="auto" w:fill="F3F3F3"/>
            <w:vAlign w:val="center"/>
          </w:tcPr>
          <w:p w14:paraId="5722AB8D" w14:textId="77777777" w:rsidR="00E63F49" w:rsidRPr="005B313F" w:rsidRDefault="00E63F49" w:rsidP="00EA3A1A">
            <w:pPr>
              <w:suppressLineNumbers/>
              <w:jc w:val="center"/>
              <w:rPr>
                <w:sz w:val="24"/>
                <w:szCs w:val="24"/>
              </w:rPr>
            </w:pPr>
            <w:r w:rsidRPr="005B313F">
              <w:rPr>
                <w:sz w:val="24"/>
                <w:szCs w:val="24"/>
              </w:rPr>
              <w:t>3</w:t>
            </w:r>
          </w:p>
        </w:tc>
        <w:tc>
          <w:tcPr>
            <w:tcW w:w="601" w:type="pct"/>
            <w:shd w:val="clear" w:color="auto" w:fill="F3F3F3"/>
            <w:vAlign w:val="center"/>
          </w:tcPr>
          <w:p w14:paraId="681C18B6" w14:textId="77777777" w:rsidR="00E63F49" w:rsidRPr="005B313F" w:rsidRDefault="00E63F49" w:rsidP="00EA3A1A">
            <w:pPr>
              <w:suppressLineNumbers/>
              <w:jc w:val="center"/>
              <w:rPr>
                <w:sz w:val="24"/>
                <w:szCs w:val="24"/>
              </w:rPr>
            </w:pPr>
            <w:r w:rsidRPr="005B313F">
              <w:rPr>
                <w:sz w:val="24"/>
                <w:szCs w:val="24"/>
              </w:rPr>
              <w:t>4</w:t>
            </w:r>
          </w:p>
        </w:tc>
      </w:tr>
      <w:tr w:rsidR="005B313F" w:rsidRPr="005B313F" w14:paraId="4E991107" w14:textId="77777777" w:rsidTr="00EA3A1A">
        <w:trPr>
          <w:trHeight w:hRule="exact" w:val="1310"/>
        </w:trPr>
        <w:tc>
          <w:tcPr>
            <w:tcW w:w="522" w:type="pct"/>
            <w:vAlign w:val="center"/>
          </w:tcPr>
          <w:p w14:paraId="541F6167" w14:textId="77777777" w:rsidR="00E63F49" w:rsidRPr="005B313F" w:rsidRDefault="00E63F49" w:rsidP="00EA3A1A">
            <w:pPr>
              <w:suppressLineNumbers/>
              <w:jc w:val="center"/>
              <w:rPr>
                <w:sz w:val="24"/>
                <w:szCs w:val="24"/>
              </w:rPr>
            </w:pPr>
            <w:r w:rsidRPr="005B313F">
              <w:rPr>
                <w:sz w:val="24"/>
                <w:szCs w:val="24"/>
              </w:rPr>
              <w:t>1</w:t>
            </w:r>
          </w:p>
        </w:tc>
        <w:tc>
          <w:tcPr>
            <w:tcW w:w="539" w:type="pct"/>
            <w:vAlign w:val="center"/>
          </w:tcPr>
          <w:p w14:paraId="52E89A43" w14:textId="77777777" w:rsidR="00E63F49" w:rsidRPr="005B313F" w:rsidRDefault="00E63F49" w:rsidP="00EA3A1A">
            <w:pPr>
              <w:suppressLineNumbers/>
              <w:jc w:val="center"/>
              <w:rPr>
                <w:sz w:val="24"/>
                <w:szCs w:val="24"/>
              </w:rPr>
            </w:pPr>
            <w:r w:rsidRPr="005B313F">
              <w:rPr>
                <w:sz w:val="24"/>
                <w:szCs w:val="24"/>
              </w:rPr>
              <w:t>1</w:t>
            </w:r>
          </w:p>
        </w:tc>
        <w:tc>
          <w:tcPr>
            <w:tcW w:w="3338" w:type="pct"/>
          </w:tcPr>
          <w:p w14:paraId="4072E11E" w14:textId="77777777" w:rsidR="00E63F49" w:rsidRPr="005B313F" w:rsidRDefault="00E63F49" w:rsidP="00EA3A1A">
            <w:pPr>
              <w:jc w:val="both"/>
              <w:rPr>
                <w:bCs/>
                <w:sz w:val="24"/>
                <w:szCs w:val="24"/>
                <w:lang w:eastAsia="en-US"/>
              </w:rPr>
            </w:pPr>
            <w:r w:rsidRPr="005B313F">
              <w:rPr>
                <w:sz w:val="24"/>
                <w:szCs w:val="24"/>
              </w:rPr>
              <w:t>Выделение фразеологии в отдельную лингвистическую дисциплину. Понятие фразеологической единицы. Перевод мотивированных фразеологических единиц. Признаки фразеологизмов</w:t>
            </w:r>
          </w:p>
        </w:tc>
        <w:tc>
          <w:tcPr>
            <w:tcW w:w="601" w:type="pct"/>
            <w:vAlign w:val="center"/>
          </w:tcPr>
          <w:p w14:paraId="12332181"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57648FF4" w14:textId="77777777" w:rsidTr="00EA3A1A">
        <w:trPr>
          <w:trHeight w:hRule="exact" w:val="1489"/>
        </w:trPr>
        <w:tc>
          <w:tcPr>
            <w:tcW w:w="522" w:type="pct"/>
            <w:vAlign w:val="center"/>
          </w:tcPr>
          <w:p w14:paraId="612F181A" w14:textId="77777777" w:rsidR="00E63F49" w:rsidRPr="005B313F" w:rsidRDefault="00E63F49" w:rsidP="00EA3A1A">
            <w:pPr>
              <w:suppressLineNumbers/>
              <w:jc w:val="center"/>
              <w:rPr>
                <w:sz w:val="24"/>
                <w:szCs w:val="24"/>
              </w:rPr>
            </w:pPr>
            <w:r w:rsidRPr="005B313F">
              <w:rPr>
                <w:sz w:val="24"/>
                <w:szCs w:val="24"/>
              </w:rPr>
              <w:t>2</w:t>
            </w:r>
          </w:p>
        </w:tc>
        <w:tc>
          <w:tcPr>
            <w:tcW w:w="539" w:type="pct"/>
            <w:vAlign w:val="center"/>
          </w:tcPr>
          <w:p w14:paraId="66BC8020" w14:textId="77777777" w:rsidR="00E63F49" w:rsidRPr="005B313F" w:rsidRDefault="00E63F49" w:rsidP="00EA3A1A">
            <w:pPr>
              <w:suppressLineNumbers/>
              <w:jc w:val="center"/>
              <w:rPr>
                <w:sz w:val="24"/>
                <w:szCs w:val="24"/>
              </w:rPr>
            </w:pPr>
            <w:r w:rsidRPr="005B313F">
              <w:rPr>
                <w:sz w:val="24"/>
                <w:szCs w:val="24"/>
              </w:rPr>
              <w:t>2</w:t>
            </w:r>
          </w:p>
        </w:tc>
        <w:tc>
          <w:tcPr>
            <w:tcW w:w="3338" w:type="pct"/>
          </w:tcPr>
          <w:p w14:paraId="688C2DEE" w14:textId="77777777" w:rsidR="00E63F49" w:rsidRPr="005B313F" w:rsidRDefault="00E63F49" w:rsidP="00EA3A1A">
            <w:pPr>
              <w:pStyle w:val="af8"/>
              <w:spacing w:after="0"/>
              <w:ind w:left="0"/>
              <w:rPr>
                <w:rFonts w:ascii="Times New Roman" w:hAnsi="Times New Roman" w:cs="Times New Roman"/>
                <w:sz w:val="24"/>
                <w:szCs w:val="24"/>
                <w:lang w:eastAsia="en-US"/>
              </w:rPr>
            </w:pPr>
            <w:r w:rsidRPr="005B313F">
              <w:rPr>
                <w:rFonts w:ascii="Times New Roman" w:hAnsi="Times New Roman" w:cs="Times New Roman"/>
                <w:sz w:val="24"/>
                <w:szCs w:val="24"/>
              </w:rPr>
              <w:t>Типология фразеологических единиц. Характерные особенности фразеологических единиц. Фразеологическая система. Фразеологические синонимы и антонимы. Синонимия фразеологизмов. Антонимия фразеологизмов. Многозначность фразеологизмов. Омонимия фразеологизмов.</w:t>
            </w:r>
          </w:p>
        </w:tc>
        <w:tc>
          <w:tcPr>
            <w:tcW w:w="601" w:type="pct"/>
            <w:vAlign w:val="center"/>
          </w:tcPr>
          <w:p w14:paraId="64CAE949"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196A4D7B" w14:textId="77777777" w:rsidTr="00EA3A1A">
        <w:trPr>
          <w:trHeight w:hRule="exact" w:val="1707"/>
        </w:trPr>
        <w:tc>
          <w:tcPr>
            <w:tcW w:w="522" w:type="pct"/>
            <w:vAlign w:val="center"/>
          </w:tcPr>
          <w:p w14:paraId="47F355D6" w14:textId="77777777" w:rsidR="00E63F49" w:rsidRPr="005B313F" w:rsidRDefault="00E63F49" w:rsidP="00EA3A1A">
            <w:pPr>
              <w:suppressLineNumbers/>
              <w:jc w:val="center"/>
              <w:rPr>
                <w:sz w:val="24"/>
                <w:szCs w:val="24"/>
              </w:rPr>
            </w:pPr>
            <w:r w:rsidRPr="005B313F">
              <w:rPr>
                <w:sz w:val="24"/>
                <w:szCs w:val="24"/>
              </w:rPr>
              <w:t>3</w:t>
            </w:r>
          </w:p>
        </w:tc>
        <w:tc>
          <w:tcPr>
            <w:tcW w:w="539" w:type="pct"/>
            <w:vAlign w:val="center"/>
          </w:tcPr>
          <w:p w14:paraId="5D30D68C" w14:textId="77777777" w:rsidR="00E63F49" w:rsidRPr="005B313F" w:rsidRDefault="00E63F49" w:rsidP="00EA3A1A">
            <w:pPr>
              <w:suppressLineNumbers/>
              <w:jc w:val="center"/>
              <w:rPr>
                <w:sz w:val="24"/>
                <w:szCs w:val="24"/>
              </w:rPr>
            </w:pPr>
            <w:r w:rsidRPr="005B313F">
              <w:rPr>
                <w:sz w:val="24"/>
                <w:szCs w:val="24"/>
              </w:rPr>
              <w:t>3</w:t>
            </w:r>
          </w:p>
        </w:tc>
        <w:tc>
          <w:tcPr>
            <w:tcW w:w="3338" w:type="pct"/>
          </w:tcPr>
          <w:p w14:paraId="35A3909A"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Стилистическое расслоение английской фразеологии. Разговорная фразеология. Книжная фразеология. Нейтральные фразеологизмы. Экспрессивно -окрашенные фразеологизмы. Основные способы преобразования фразеологизмов. Внутренняя форма фразеологизмов.</w:t>
            </w:r>
          </w:p>
        </w:tc>
        <w:tc>
          <w:tcPr>
            <w:tcW w:w="601" w:type="pct"/>
            <w:vAlign w:val="center"/>
          </w:tcPr>
          <w:p w14:paraId="5EEF3252"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096F48FD" w14:textId="77777777" w:rsidTr="00EA3A1A">
        <w:trPr>
          <w:trHeight w:hRule="exact" w:val="1707"/>
        </w:trPr>
        <w:tc>
          <w:tcPr>
            <w:tcW w:w="522" w:type="pct"/>
            <w:vAlign w:val="center"/>
          </w:tcPr>
          <w:p w14:paraId="1E2B2B6C" w14:textId="77777777" w:rsidR="00E63F49" w:rsidRPr="005B313F" w:rsidRDefault="00E63F49" w:rsidP="00EA3A1A">
            <w:pPr>
              <w:suppressLineNumbers/>
              <w:jc w:val="center"/>
              <w:rPr>
                <w:sz w:val="24"/>
                <w:szCs w:val="24"/>
              </w:rPr>
            </w:pPr>
            <w:r w:rsidRPr="005B313F">
              <w:rPr>
                <w:sz w:val="24"/>
                <w:szCs w:val="24"/>
              </w:rPr>
              <w:t>4</w:t>
            </w:r>
          </w:p>
        </w:tc>
        <w:tc>
          <w:tcPr>
            <w:tcW w:w="539" w:type="pct"/>
            <w:vAlign w:val="center"/>
          </w:tcPr>
          <w:p w14:paraId="792D8980" w14:textId="77777777" w:rsidR="00E63F49" w:rsidRPr="005B313F" w:rsidRDefault="00E63F49" w:rsidP="00EA3A1A">
            <w:pPr>
              <w:suppressLineNumbers/>
              <w:jc w:val="center"/>
              <w:rPr>
                <w:sz w:val="24"/>
                <w:szCs w:val="24"/>
              </w:rPr>
            </w:pPr>
            <w:r w:rsidRPr="005B313F">
              <w:rPr>
                <w:sz w:val="24"/>
                <w:szCs w:val="24"/>
              </w:rPr>
              <w:t>4</w:t>
            </w:r>
          </w:p>
        </w:tc>
        <w:tc>
          <w:tcPr>
            <w:tcW w:w="3338" w:type="pct"/>
          </w:tcPr>
          <w:p w14:paraId="6300E756" w14:textId="77777777" w:rsidR="00E63F49" w:rsidRPr="005B313F" w:rsidRDefault="00E63F49" w:rsidP="00EA3A1A">
            <w:pPr>
              <w:rPr>
                <w:sz w:val="24"/>
                <w:szCs w:val="24"/>
              </w:rPr>
            </w:pPr>
            <w:r w:rsidRPr="005B313F">
              <w:rPr>
                <w:sz w:val="24"/>
                <w:szCs w:val="24"/>
              </w:rPr>
              <w:t xml:space="preserve">Функции фразеологизмов. Константные функции ФЕ. Семантические (вариативные) функции ФЕ. </w:t>
            </w:r>
            <w:proofErr w:type="spellStart"/>
            <w:r w:rsidRPr="005B313F">
              <w:rPr>
                <w:sz w:val="24"/>
                <w:szCs w:val="24"/>
              </w:rPr>
              <w:t>Волюнтативная</w:t>
            </w:r>
            <w:proofErr w:type="spellEnd"/>
            <w:r w:rsidRPr="005B313F">
              <w:rPr>
                <w:sz w:val="24"/>
                <w:szCs w:val="24"/>
              </w:rPr>
              <w:t xml:space="preserve"> функция. Результативная функция. Прагматическая функция. Разновидности прагматической функции.</w:t>
            </w:r>
          </w:p>
        </w:tc>
        <w:tc>
          <w:tcPr>
            <w:tcW w:w="601" w:type="pct"/>
            <w:vAlign w:val="center"/>
          </w:tcPr>
          <w:p w14:paraId="34B7C78D" w14:textId="77777777" w:rsidR="00E63F49" w:rsidRPr="005B313F" w:rsidRDefault="00E63F49" w:rsidP="00EA3A1A">
            <w:pPr>
              <w:suppressLineNumbers/>
              <w:jc w:val="center"/>
              <w:rPr>
                <w:sz w:val="24"/>
                <w:szCs w:val="24"/>
              </w:rPr>
            </w:pPr>
            <w:r w:rsidRPr="005B313F">
              <w:rPr>
                <w:sz w:val="24"/>
                <w:szCs w:val="24"/>
              </w:rPr>
              <w:t>3</w:t>
            </w:r>
          </w:p>
        </w:tc>
      </w:tr>
      <w:tr w:rsidR="005B313F" w:rsidRPr="005B313F" w14:paraId="0747C352" w14:textId="77777777" w:rsidTr="00EA3A1A">
        <w:trPr>
          <w:trHeight w:hRule="exact" w:val="1707"/>
        </w:trPr>
        <w:tc>
          <w:tcPr>
            <w:tcW w:w="522" w:type="pct"/>
            <w:vAlign w:val="center"/>
          </w:tcPr>
          <w:p w14:paraId="0D4FC072" w14:textId="77777777" w:rsidR="00E63F49" w:rsidRPr="005B313F" w:rsidRDefault="00E63F49" w:rsidP="00EA3A1A">
            <w:pPr>
              <w:suppressLineNumbers/>
              <w:jc w:val="center"/>
              <w:rPr>
                <w:sz w:val="24"/>
                <w:szCs w:val="24"/>
              </w:rPr>
            </w:pPr>
            <w:r w:rsidRPr="005B313F">
              <w:rPr>
                <w:sz w:val="24"/>
                <w:szCs w:val="24"/>
              </w:rPr>
              <w:lastRenderedPageBreak/>
              <w:t>5</w:t>
            </w:r>
          </w:p>
        </w:tc>
        <w:tc>
          <w:tcPr>
            <w:tcW w:w="539" w:type="pct"/>
            <w:vAlign w:val="center"/>
          </w:tcPr>
          <w:p w14:paraId="4796812C" w14:textId="77777777" w:rsidR="00E63F49" w:rsidRPr="005B313F" w:rsidRDefault="00E63F49" w:rsidP="00EA3A1A">
            <w:pPr>
              <w:suppressLineNumbers/>
              <w:jc w:val="center"/>
              <w:rPr>
                <w:sz w:val="24"/>
                <w:szCs w:val="24"/>
              </w:rPr>
            </w:pPr>
            <w:r w:rsidRPr="005B313F">
              <w:rPr>
                <w:sz w:val="24"/>
                <w:szCs w:val="24"/>
              </w:rPr>
              <w:t>5</w:t>
            </w:r>
          </w:p>
        </w:tc>
        <w:tc>
          <w:tcPr>
            <w:tcW w:w="3338" w:type="pct"/>
          </w:tcPr>
          <w:p w14:paraId="73E651D1" w14:textId="77777777" w:rsidR="00E63F49" w:rsidRPr="005B313F" w:rsidRDefault="00E63F49" w:rsidP="00EA3A1A">
            <w:pPr>
              <w:pStyle w:val="af8"/>
              <w:spacing w:after="0"/>
              <w:ind w:left="0"/>
              <w:rPr>
                <w:rFonts w:ascii="Times New Roman" w:hAnsi="Times New Roman" w:cs="Times New Roman"/>
                <w:sz w:val="24"/>
                <w:szCs w:val="24"/>
              </w:rPr>
            </w:pPr>
            <w:r w:rsidRPr="005B313F">
              <w:rPr>
                <w:rFonts w:ascii="Times New Roman" w:hAnsi="Times New Roman" w:cs="Times New Roman"/>
                <w:sz w:val="24"/>
                <w:szCs w:val="24"/>
              </w:rPr>
              <w:t xml:space="preserve">Классификация ФЕ по семантическому признаку </w:t>
            </w:r>
            <w:proofErr w:type="spellStart"/>
            <w:r w:rsidRPr="005B313F">
              <w:rPr>
                <w:rFonts w:ascii="Times New Roman" w:hAnsi="Times New Roman" w:cs="Times New Roman"/>
                <w:sz w:val="24"/>
                <w:szCs w:val="24"/>
              </w:rPr>
              <w:t>В.В.Виноградова</w:t>
            </w:r>
            <w:proofErr w:type="spellEnd"/>
            <w:r w:rsidRPr="005B313F">
              <w:rPr>
                <w:rFonts w:ascii="Times New Roman" w:hAnsi="Times New Roman" w:cs="Times New Roman"/>
                <w:sz w:val="24"/>
                <w:szCs w:val="24"/>
              </w:rPr>
              <w:t xml:space="preserve"> и </w:t>
            </w:r>
            <w:proofErr w:type="spellStart"/>
            <w:r w:rsidRPr="005B313F">
              <w:rPr>
                <w:rFonts w:ascii="Times New Roman" w:hAnsi="Times New Roman" w:cs="Times New Roman"/>
                <w:sz w:val="24"/>
                <w:szCs w:val="24"/>
              </w:rPr>
              <w:t>З.Н.Анисимовой</w:t>
            </w:r>
            <w:proofErr w:type="spellEnd"/>
            <w:r w:rsidRPr="005B313F">
              <w:rPr>
                <w:rFonts w:ascii="Times New Roman" w:hAnsi="Times New Roman" w:cs="Times New Roman"/>
                <w:sz w:val="24"/>
                <w:szCs w:val="24"/>
              </w:rPr>
              <w:t xml:space="preserve">. Фразеологические сращения. Фразеологические единства. Классификация ФЕ по принципу связанности компонентов Т.Н. </w:t>
            </w:r>
            <w:proofErr w:type="spellStart"/>
            <w:r w:rsidRPr="005B313F">
              <w:rPr>
                <w:rFonts w:ascii="Times New Roman" w:hAnsi="Times New Roman" w:cs="Times New Roman"/>
                <w:sz w:val="24"/>
                <w:szCs w:val="24"/>
              </w:rPr>
              <w:t>Дербуковой</w:t>
            </w:r>
            <w:proofErr w:type="spellEnd"/>
            <w:r w:rsidRPr="005B313F">
              <w:rPr>
                <w:rFonts w:ascii="Times New Roman" w:hAnsi="Times New Roman" w:cs="Times New Roman"/>
                <w:sz w:val="24"/>
                <w:szCs w:val="24"/>
              </w:rPr>
              <w:t xml:space="preserve">. Классификация ФЕ Н.Н. Амосовой. Структурное и стилистическое деление ФЕ по </w:t>
            </w:r>
            <w:proofErr w:type="spellStart"/>
            <w:r w:rsidRPr="005B313F">
              <w:rPr>
                <w:rFonts w:ascii="Times New Roman" w:hAnsi="Times New Roman" w:cs="Times New Roman"/>
                <w:sz w:val="24"/>
                <w:szCs w:val="24"/>
              </w:rPr>
              <w:t>А.И.Смирницкому</w:t>
            </w:r>
            <w:proofErr w:type="spellEnd"/>
            <w:r w:rsidRPr="005B313F">
              <w:rPr>
                <w:rFonts w:ascii="Times New Roman" w:hAnsi="Times New Roman" w:cs="Times New Roman"/>
                <w:sz w:val="24"/>
                <w:szCs w:val="24"/>
              </w:rPr>
              <w:t>. Классификация Л.П. Смита по сферам деятельности человека.</w:t>
            </w:r>
          </w:p>
        </w:tc>
        <w:tc>
          <w:tcPr>
            <w:tcW w:w="601" w:type="pct"/>
            <w:vAlign w:val="center"/>
          </w:tcPr>
          <w:p w14:paraId="65DDC126" w14:textId="77777777" w:rsidR="00E63F49" w:rsidRPr="005B313F" w:rsidRDefault="00E63F49" w:rsidP="00EA3A1A">
            <w:pPr>
              <w:suppressLineNumbers/>
              <w:jc w:val="center"/>
              <w:rPr>
                <w:sz w:val="24"/>
                <w:szCs w:val="24"/>
              </w:rPr>
            </w:pPr>
            <w:r w:rsidRPr="005B313F">
              <w:rPr>
                <w:sz w:val="24"/>
                <w:szCs w:val="24"/>
              </w:rPr>
              <w:t>3</w:t>
            </w:r>
          </w:p>
        </w:tc>
      </w:tr>
    </w:tbl>
    <w:p w14:paraId="671CE592" w14:textId="77777777" w:rsidR="00E63F49" w:rsidRPr="005B313F" w:rsidRDefault="00E63F49" w:rsidP="00232258">
      <w:pPr>
        <w:rPr>
          <w:i/>
          <w:sz w:val="24"/>
          <w:szCs w:val="24"/>
        </w:rPr>
      </w:pPr>
      <w:r w:rsidRPr="005B313F">
        <w:rPr>
          <w:i/>
          <w:sz w:val="24"/>
          <w:szCs w:val="24"/>
        </w:rPr>
        <w:t xml:space="preserve">4.7. Курсовой проект (курсовая работа) </w:t>
      </w:r>
    </w:p>
    <w:p w14:paraId="5AA00880" w14:textId="77777777" w:rsidR="00E63F49" w:rsidRPr="005B313F" w:rsidRDefault="00E63F49" w:rsidP="00232258">
      <w:pPr>
        <w:rPr>
          <w:b/>
          <w:i/>
          <w:sz w:val="24"/>
          <w:szCs w:val="24"/>
        </w:rPr>
      </w:pPr>
      <w:r w:rsidRPr="005B313F">
        <w:rPr>
          <w:b/>
          <w:i/>
          <w:sz w:val="24"/>
          <w:szCs w:val="24"/>
        </w:rPr>
        <w:t>Курсовой проект не предусмотрен учебным планом.</w:t>
      </w:r>
    </w:p>
    <w:p w14:paraId="4872F702" w14:textId="77777777" w:rsidR="00E63F49" w:rsidRPr="005B313F" w:rsidRDefault="00E63F49" w:rsidP="00E63F49">
      <w:pPr>
        <w:rPr>
          <w:b/>
          <w:sz w:val="24"/>
          <w:szCs w:val="24"/>
        </w:rPr>
      </w:pPr>
    </w:p>
    <w:p w14:paraId="6DE74C73" w14:textId="64E6CD17" w:rsidR="00E63F49" w:rsidRPr="00F54E01" w:rsidRDefault="00E63F49" w:rsidP="00F54E01">
      <w:pPr>
        <w:widowControl w:val="0"/>
        <w:ind w:firstLine="708"/>
        <w:jc w:val="both"/>
        <w:rPr>
          <w:b/>
          <w:sz w:val="24"/>
          <w:szCs w:val="24"/>
        </w:rPr>
      </w:pPr>
      <w:r w:rsidRPr="005B313F">
        <w:rPr>
          <w:b/>
          <w:sz w:val="24"/>
          <w:szCs w:val="24"/>
        </w:rPr>
        <w:t xml:space="preserve">5. Перечень учебно-методического обеспечения для самостоятельной работы обучающихся по дисциплине (модулю) </w:t>
      </w:r>
    </w:p>
    <w:p w14:paraId="5D6CC77E" w14:textId="77777777" w:rsidR="00E63F49" w:rsidRPr="005B313F" w:rsidRDefault="00E63F49" w:rsidP="00E63F49">
      <w:pPr>
        <w:widowControl w:val="0"/>
        <w:jc w:val="both"/>
        <w:rPr>
          <w:sz w:val="24"/>
          <w:szCs w:val="24"/>
        </w:rPr>
      </w:pPr>
      <w:r w:rsidRPr="005B313F">
        <w:rPr>
          <w:sz w:val="24"/>
          <w:szCs w:val="24"/>
        </w:rPr>
        <w:t>1. Основная литература по дисциплине</w:t>
      </w:r>
    </w:p>
    <w:p w14:paraId="312E2662" w14:textId="77777777" w:rsidR="00E63F49" w:rsidRPr="005B313F" w:rsidRDefault="00E63F49" w:rsidP="00E63F49">
      <w:pPr>
        <w:widowControl w:val="0"/>
        <w:jc w:val="both"/>
        <w:rPr>
          <w:sz w:val="24"/>
          <w:szCs w:val="24"/>
        </w:rPr>
      </w:pPr>
      <w:r w:rsidRPr="005B313F">
        <w:rPr>
          <w:sz w:val="24"/>
          <w:szCs w:val="24"/>
        </w:rPr>
        <w:t>2. Дополнительная литература по дисциплине</w:t>
      </w:r>
    </w:p>
    <w:p w14:paraId="52834FDF" w14:textId="77777777" w:rsidR="00E63F49" w:rsidRPr="005B313F" w:rsidRDefault="00E63F49" w:rsidP="00E63F49">
      <w:pPr>
        <w:widowControl w:val="0"/>
        <w:jc w:val="both"/>
        <w:rPr>
          <w:sz w:val="24"/>
          <w:szCs w:val="24"/>
        </w:rPr>
      </w:pPr>
      <w:r w:rsidRPr="005B313F">
        <w:rPr>
          <w:sz w:val="24"/>
          <w:szCs w:val="24"/>
        </w:rPr>
        <w:t>3. Методические указания для обучающихся по освоению дисциплины (модуля).</w:t>
      </w:r>
    </w:p>
    <w:p w14:paraId="129C08CA" w14:textId="77777777" w:rsidR="00E63F49" w:rsidRPr="005B313F" w:rsidRDefault="00E63F49" w:rsidP="00E63F49">
      <w:pPr>
        <w:widowControl w:val="0"/>
        <w:jc w:val="both"/>
        <w:rPr>
          <w:sz w:val="24"/>
          <w:szCs w:val="24"/>
        </w:rPr>
      </w:pPr>
      <w:r w:rsidRPr="005B313F">
        <w:rPr>
          <w:sz w:val="24"/>
          <w:szCs w:val="24"/>
        </w:rPr>
        <w:t>4. Фонды оценочных средств для проведения промежуточной аттестации обучающихся по дисциплине (модулю)</w:t>
      </w:r>
    </w:p>
    <w:p w14:paraId="0709DAA5" w14:textId="77777777" w:rsidR="00E63F49" w:rsidRPr="005B313F" w:rsidRDefault="00E63F49" w:rsidP="00E63F49">
      <w:pPr>
        <w:widowControl w:val="0"/>
        <w:ind w:firstLine="709"/>
        <w:jc w:val="both"/>
        <w:rPr>
          <w:sz w:val="24"/>
          <w:szCs w:val="24"/>
        </w:rPr>
      </w:pPr>
      <w:r w:rsidRPr="005B313F">
        <w:rPr>
          <w:sz w:val="24"/>
          <w:szCs w:val="24"/>
        </w:rPr>
        <w:t xml:space="preserve"> </w:t>
      </w:r>
    </w:p>
    <w:p w14:paraId="20159454" w14:textId="77777777" w:rsidR="00E63F49" w:rsidRPr="005B313F" w:rsidRDefault="00E63F49" w:rsidP="00E63F49">
      <w:pPr>
        <w:spacing w:after="13" w:line="244" w:lineRule="auto"/>
        <w:ind w:right="-2" w:firstLine="709"/>
        <w:jc w:val="both"/>
        <w:rPr>
          <w:sz w:val="24"/>
          <w:szCs w:val="24"/>
        </w:rPr>
      </w:pPr>
      <w:r w:rsidRPr="005B313F">
        <w:rPr>
          <w:b/>
          <w:sz w:val="24"/>
          <w:szCs w:val="24"/>
        </w:rPr>
        <w:t xml:space="preserve">6. Фонд оценочных средств для текущего контроля успеваемости и промежуточной аттестации </w:t>
      </w:r>
      <w:r w:rsidRPr="005B313F">
        <w:rPr>
          <w:sz w:val="24"/>
          <w:szCs w:val="24"/>
        </w:rPr>
        <w:t>(см. Приложение 1).</w:t>
      </w:r>
    </w:p>
    <w:p w14:paraId="76E830AE" w14:textId="77777777" w:rsidR="00E63F49" w:rsidRPr="005B313F" w:rsidRDefault="00E63F49" w:rsidP="00A974C7">
      <w:pPr>
        <w:rPr>
          <w:sz w:val="24"/>
          <w:szCs w:val="24"/>
        </w:rPr>
      </w:pPr>
    </w:p>
    <w:p w14:paraId="5C3792C1" w14:textId="75CA1725" w:rsidR="00E63F49" w:rsidRPr="00F54E01" w:rsidRDefault="00E63F49" w:rsidP="00A974C7">
      <w:pPr>
        <w:rPr>
          <w:b/>
          <w:sz w:val="24"/>
          <w:szCs w:val="24"/>
        </w:rPr>
      </w:pPr>
      <w:r w:rsidRPr="005B313F">
        <w:rPr>
          <w:b/>
          <w:sz w:val="24"/>
          <w:szCs w:val="24"/>
        </w:rPr>
        <w:tab/>
        <w:t>7. Перечень основной и дополнительной учебной литературы, необходимой для освоения дисциплины</w:t>
      </w:r>
    </w:p>
    <w:p w14:paraId="5B05DF50" w14:textId="77777777" w:rsidR="00E63F49" w:rsidRPr="005B313F" w:rsidRDefault="00E63F49" w:rsidP="00E63F49">
      <w:pPr>
        <w:pStyle w:val="aff2"/>
        <w:numPr>
          <w:ilvl w:val="3"/>
          <w:numId w:val="163"/>
        </w:numPr>
        <w:tabs>
          <w:tab w:val="left" w:pos="356"/>
          <w:tab w:val="left" w:pos="567"/>
        </w:tabs>
        <w:spacing w:after="0"/>
        <w:ind w:left="0" w:firstLine="709"/>
        <w:jc w:val="both"/>
        <w:rPr>
          <w:sz w:val="24"/>
          <w:szCs w:val="24"/>
        </w:rPr>
      </w:pPr>
      <w:r w:rsidRPr="005B313F">
        <w:rPr>
          <w:sz w:val="24"/>
          <w:szCs w:val="24"/>
        </w:rPr>
        <w:t xml:space="preserve">Авербух К.Я., Карпова О.М. Лексические и фразеологические аспекты перевода: учеб. пособие для студ. </w:t>
      </w:r>
      <w:proofErr w:type="spellStart"/>
      <w:r w:rsidRPr="005B313F">
        <w:rPr>
          <w:sz w:val="24"/>
          <w:szCs w:val="24"/>
        </w:rPr>
        <w:t>высш</w:t>
      </w:r>
      <w:proofErr w:type="spellEnd"/>
      <w:r w:rsidRPr="005B313F">
        <w:rPr>
          <w:sz w:val="24"/>
          <w:szCs w:val="24"/>
        </w:rPr>
        <w:t>. учеб. заведений. - М.: Издательский центр «Академия», 2009.</w:t>
      </w:r>
    </w:p>
    <w:p w14:paraId="0B54DACE" w14:textId="77777777" w:rsidR="00E63F49" w:rsidRPr="005B313F" w:rsidRDefault="00E63F49" w:rsidP="00E63F49">
      <w:pPr>
        <w:pStyle w:val="aff2"/>
        <w:numPr>
          <w:ilvl w:val="3"/>
          <w:numId w:val="163"/>
        </w:numPr>
        <w:tabs>
          <w:tab w:val="left" w:pos="380"/>
          <w:tab w:val="left" w:pos="567"/>
        </w:tabs>
        <w:spacing w:after="0"/>
        <w:ind w:left="0" w:firstLine="709"/>
        <w:jc w:val="both"/>
        <w:rPr>
          <w:sz w:val="24"/>
          <w:szCs w:val="24"/>
        </w:rPr>
      </w:pPr>
      <w:r w:rsidRPr="005B313F">
        <w:rPr>
          <w:sz w:val="24"/>
          <w:szCs w:val="24"/>
        </w:rPr>
        <w:t>Амосова Н.Н. Основы английской фразеологии. - М.: Издательский центр «Академия», 2010.</w:t>
      </w:r>
    </w:p>
    <w:p w14:paraId="515AC30A" w14:textId="77777777" w:rsidR="00E63F49" w:rsidRPr="005B313F" w:rsidRDefault="00E63F49" w:rsidP="00E63F49">
      <w:pPr>
        <w:pStyle w:val="aff2"/>
        <w:numPr>
          <w:ilvl w:val="3"/>
          <w:numId w:val="163"/>
        </w:numPr>
        <w:tabs>
          <w:tab w:val="left" w:pos="370"/>
          <w:tab w:val="left" w:pos="567"/>
        </w:tabs>
        <w:spacing w:after="0"/>
        <w:ind w:left="0" w:firstLine="709"/>
        <w:jc w:val="both"/>
        <w:rPr>
          <w:sz w:val="24"/>
          <w:szCs w:val="24"/>
        </w:rPr>
      </w:pPr>
      <w:r w:rsidRPr="005B313F">
        <w:rPr>
          <w:sz w:val="24"/>
          <w:szCs w:val="24"/>
        </w:rPr>
        <w:t>Голикова</w:t>
      </w:r>
      <w:r w:rsidRPr="005B313F">
        <w:rPr>
          <w:sz w:val="24"/>
          <w:szCs w:val="24"/>
          <w:lang w:val="en-US"/>
        </w:rPr>
        <w:t xml:space="preserve"> </w:t>
      </w:r>
      <w:r w:rsidRPr="005B313F">
        <w:rPr>
          <w:sz w:val="24"/>
          <w:szCs w:val="24"/>
        </w:rPr>
        <w:t>Ж</w:t>
      </w:r>
      <w:r w:rsidRPr="005B313F">
        <w:rPr>
          <w:sz w:val="24"/>
          <w:szCs w:val="24"/>
          <w:lang w:val="en-US"/>
        </w:rPr>
        <w:t>.</w:t>
      </w:r>
      <w:r w:rsidRPr="005B313F">
        <w:rPr>
          <w:sz w:val="24"/>
          <w:szCs w:val="24"/>
        </w:rPr>
        <w:t>А</w:t>
      </w:r>
      <w:r w:rsidRPr="005B313F">
        <w:rPr>
          <w:sz w:val="24"/>
          <w:szCs w:val="24"/>
          <w:lang w:val="en-US"/>
        </w:rPr>
        <w:t xml:space="preserve">. </w:t>
      </w:r>
      <w:r w:rsidRPr="005B313F">
        <w:rPr>
          <w:sz w:val="24"/>
          <w:szCs w:val="24"/>
          <w:lang w:val="en-US" w:eastAsia="en-US"/>
        </w:rPr>
        <w:t>Modern English Lexicology and phraseology/ Practical Guide.</w:t>
      </w:r>
      <w:r w:rsidRPr="005B313F">
        <w:rPr>
          <w:sz w:val="24"/>
          <w:szCs w:val="24"/>
          <w:lang w:val="en-US"/>
        </w:rPr>
        <w:t xml:space="preserve"> </w:t>
      </w:r>
      <w:r w:rsidRPr="005B313F">
        <w:rPr>
          <w:sz w:val="24"/>
          <w:szCs w:val="24"/>
        </w:rPr>
        <w:t>Лексикология и фразеология современного английского языка. Практикум. – М., 2006.</w:t>
      </w:r>
    </w:p>
    <w:p w14:paraId="21F924EF" w14:textId="77777777" w:rsidR="00E63F49" w:rsidRPr="005B313F" w:rsidRDefault="00E63F49" w:rsidP="00E63F49">
      <w:pPr>
        <w:pStyle w:val="aff2"/>
        <w:numPr>
          <w:ilvl w:val="3"/>
          <w:numId w:val="163"/>
        </w:numPr>
        <w:tabs>
          <w:tab w:val="left" w:pos="366"/>
          <w:tab w:val="left" w:pos="567"/>
        </w:tabs>
        <w:spacing w:after="0"/>
        <w:ind w:left="0" w:firstLine="709"/>
        <w:jc w:val="both"/>
        <w:rPr>
          <w:sz w:val="24"/>
          <w:szCs w:val="24"/>
        </w:rPr>
      </w:pPr>
      <w:r w:rsidRPr="005B313F">
        <w:rPr>
          <w:sz w:val="24"/>
          <w:szCs w:val="24"/>
        </w:rPr>
        <w:t>Кунин А.В. Курс фразеологии современного английского языка. - М., 2005.</w:t>
      </w:r>
    </w:p>
    <w:p w14:paraId="6E0AB78B" w14:textId="77777777" w:rsidR="00E63F49" w:rsidRPr="005B313F" w:rsidRDefault="00E63F49" w:rsidP="00E63F49">
      <w:pPr>
        <w:pStyle w:val="aff2"/>
        <w:tabs>
          <w:tab w:val="left" w:pos="361"/>
          <w:tab w:val="left" w:pos="567"/>
        </w:tabs>
        <w:spacing w:after="0"/>
        <w:ind w:firstLine="709"/>
        <w:jc w:val="both"/>
        <w:rPr>
          <w:sz w:val="24"/>
          <w:szCs w:val="24"/>
        </w:rPr>
      </w:pPr>
      <w:r w:rsidRPr="005B313F">
        <w:rPr>
          <w:sz w:val="24"/>
          <w:szCs w:val="24"/>
        </w:rPr>
        <w:t>5.Алехина А.И. Идиоматика современного английского языка. – Минск, 1982.</w:t>
      </w:r>
    </w:p>
    <w:p w14:paraId="2C303DB8" w14:textId="77777777" w:rsidR="00E63F49" w:rsidRPr="005B313F" w:rsidRDefault="00E63F49" w:rsidP="00E63F49">
      <w:pPr>
        <w:pStyle w:val="aff2"/>
        <w:tabs>
          <w:tab w:val="left" w:pos="361"/>
          <w:tab w:val="left" w:pos="567"/>
        </w:tabs>
        <w:spacing w:after="0"/>
        <w:ind w:firstLine="709"/>
        <w:jc w:val="both"/>
        <w:rPr>
          <w:sz w:val="24"/>
          <w:szCs w:val="24"/>
        </w:rPr>
      </w:pPr>
      <w:r w:rsidRPr="005B313F">
        <w:rPr>
          <w:sz w:val="24"/>
          <w:szCs w:val="24"/>
        </w:rPr>
        <w:t>6.Алехина А.И. Семантические группы во фразеологии современного английского языка. – Минск, 1978.</w:t>
      </w:r>
    </w:p>
    <w:p w14:paraId="51BC76D0" w14:textId="77777777" w:rsidR="00E63F49" w:rsidRPr="005B313F" w:rsidRDefault="00E63F49" w:rsidP="00E63F49">
      <w:pPr>
        <w:pStyle w:val="aff2"/>
        <w:tabs>
          <w:tab w:val="left" w:pos="361"/>
          <w:tab w:val="left" w:pos="567"/>
        </w:tabs>
        <w:spacing w:after="0"/>
        <w:ind w:firstLine="709"/>
        <w:jc w:val="both"/>
        <w:rPr>
          <w:sz w:val="24"/>
          <w:szCs w:val="24"/>
        </w:rPr>
      </w:pPr>
      <w:r w:rsidRPr="005B313F">
        <w:rPr>
          <w:sz w:val="24"/>
          <w:szCs w:val="24"/>
        </w:rPr>
        <w:t xml:space="preserve">7. Скорик Н.В. Языковая репрезентация эмоциональной парадигмы [Электронный ресурс]: на материале фразеологии английского языка. Монография / Н.В. Скорик. – Электрон. текстовые данные. </w:t>
      </w:r>
      <w:r w:rsidRPr="005B313F">
        <w:rPr>
          <w:sz w:val="24"/>
          <w:szCs w:val="24"/>
        </w:rPr>
        <w:softHyphen/>
        <w:t xml:space="preserve">– М.: Прометей, 2013. – 96 c. – 978-5-7042-2457-0. – Режим доступа: </w:t>
      </w:r>
      <w:hyperlink r:id="rId119" w:history="1">
        <w:r w:rsidRPr="005B313F">
          <w:rPr>
            <w:rStyle w:val="afc"/>
            <w:color w:val="auto"/>
            <w:sz w:val="24"/>
            <w:szCs w:val="24"/>
          </w:rPr>
          <w:t>http://www.iprbookshop.ru/24039.html</w:t>
        </w:r>
      </w:hyperlink>
    </w:p>
    <w:p w14:paraId="4626E187" w14:textId="77777777" w:rsidR="00E63F49" w:rsidRPr="005B313F" w:rsidRDefault="00E63F49" w:rsidP="00E63F49">
      <w:pPr>
        <w:pStyle w:val="af8"/>
        <w:suppressLineNumbers/>
        <w:spacing w:after="0"/>
        <w:ind w:left="0" w:firstLine="709"/>
        <w:jc w:val="both"/>
        <w:rPr>
          <w:rFonts w:ascii="Times New Roman" w:hAnsi="Times New Roman" w:cs="Times New Roman"/>
          <w:sz w:val="24"/>
          <w:szCs w:val="24"/>
        </w:rPr>
      </w:pPr>
    </w:p>
    <w:p w14:paraId="0838CC7B" w14:textId="56758708" w:rsidR="00E63F49" w:rsidRPr="005B313F" w:rsidRDefault="00E63F49" w:rsidP="00E63F49">
      <w:pPr>
        <w:pStyle w:val="af8"/>
        <w:suppressLineNumbers/>
        <w:spacing w:after="0"/>
        <w:ind w:left="0"/>
        <w:jc w:val="both"/>
        <w:rPr>
          <w:rFonts w:ascii="Times New Roman" w:hAnsi="Times New Roman" w:cs="Times New Roman"/>
          <w:b/>
          <w:sz w:val="24"/>
          <w:szCs w:val="24"/>
        </w:rPr>
      </w:pPr>
      <w:r w:rsidRPr="005B313F">
        <w:rPr>
          <w:rFonts w:ascii="Times New Roman" w:hAnsi="Times New Roman" w:cs="Times New Roman"/>
          <w:b/>
          <w:sz w:val="24"/>
          <w:szCs w:val="24"/>
        </w:rPr>
        <w:tab/>
        <w:t>8. Перечень ресурсов информационно-телекоммуникационной сети «Интернет» (далее - сеть «Интернет»), необходимых для освоения дисциплины (модуля)</w:t>
      </w:r>
    </w:p>
    <w:p w14:paraId="06094F8C" w14:textId="77777777" w:rsidR="00E63F49" w:rsidRPr="005B313F" w:rsidRDefault="00E63F49" w:rsidP="00E63F49">
      <w:pPr>
        <w:numPr>
          <w:ilvl w:val="0"/>
          <w:numId w:val="167"/>
        </w:numPr>
        <w:rPr>
          <w:sz w:val="24"/>
          <w:szCs w:val="24"/>
        </w:rPr>
      </w:pPr>
      <w:hyperlink r:id="rId120" w:tgtFrame="_blank" w:history="1">
        <w:r w:rsidRPr="005B313F">
          <w:rPr>
            <w:rStyle w:val="afc"/>
            <w:color w:val="auto"/>
            <w:sz w:val="24"/>
            <w:szCs w:val="24"/>
          </w:rPr>
          <w:t>http://www.infolex.ru/</w:t>
        </w:r>
      </w:hyperlink>
    </w:p>
    <w:p w14:paraId="2E3D5E90" w14:textId="77777777" w:rsidR="00E63F49" w:rsidRPr="005B313F" w:rsidRDefault="00E63F49" w:rsidP="00E63F49">
      <w:pPr>
        <w:numPr>
          <w:ilvl w:val="0"/>
          <w:numId w:val="167"/>
        </w:numPr>
        <w:rPr>
          <w:sz w:val="24"/>
          <w:szCs w:val="24"/>
        </w:rPr>
      </w:pPr>
      <w:hyperlink r:id="rId121" w:tgtFrame="_blank" w:history="1">
        <w:r w:rsidRPr="005B313F">
          <w:rPr>
            <w:rStyle w:val="afc"/>
            <w:color w:val="auto"/>
            <w:sz w:val="24"/>
            <w:szCs w:val="24"/>
          </w:rPr>
          <w:t>http://selivanova.net/ru/publications/</w:t>
        </w:r>
      </w:hyperlink>
    </w:p>
    <w:p w14:paraId="036196B4" w14:textId="77777777" w:rsidR="00E63F49" w:rsidRPr="005B313F" w:rsidRDefault="00E63F49" w:rsidP="00E63F49">
      <w:pPr>
        <w:numPr>
          <w:ilvl w:val="0"/>
          <w:numId w:val="167"/>
        </w:numPr>
        <w:rPr>
          <w:sz w:val="24"/>
          <w:szCs w:val="24"/>
        </w:rPr>
      </w:pPr>
      <w:hyperlink r:id="rId122" w:tgtFrame="_blank" w:history="1">
        <w:r w:rsidRPr="005B313F">
          <w:rPr>
            <w:rStyle w:val="afc"/>
            <w:color w:val="auto"/>
            <w:sz w:val="24"/>
            <w:szCs w:val="24"/>
          </w:rPr>
          <w:t>http://www.russian.slavica.org/article13.html</w:t>
        </w:r>
      </w:hyperlink>
    </w:p>
    <w:p w14:paraId="51DF2971" w14:textId="77777777" w:rsidR="00E63F49" w:rsidRPr="005B313F" w:rsidRDefault="00E63F49" w:rsidP="00E63F49">
      <w:pPr>
        <w:numPr>
          <w:ilvl w:val="0"/>
          <w:numId w:val="167"/>
        </w:numPr>
        <w:rPr>
          <w:sz w:val="24"/>
          <w:szCs w:val="24"/>
        </w:rPr>
      </w:pPr>
      <w:hyperlink r:id="rId123" w:tgtFrame="_blank" w:history="1">
        <w:r w:rsidRPr="005B313F">
          <w:rPr>
            <w:rStyle w:val="afc"/>
            <w:color w:val="auto"/>
            <w:sz w:val="24"/>
            <w:szCs w:val="24"/>
          </w:rPr>
          <w:t>http://dic.academic.ru/dic.nsf/ruwiki/349223</w:t>
        </w:r>
      </w:hyperlink>
    </w:p>
    <w:p w14:paraId="7945BAC6" w14:textId="77777777" w:rsidR="00E63F49" w:rsidRPr="005B313F" w:rsidRDefault="00E63F49" w:rsidP="00E63F49">
      <w:pPr>
        <w:rPr>
          <w:sz w:val="24"/>
          <w:szCs w:val="24"/>
        </w:rPr>
      </w:pPr>
    </w:p>
    <w:p w14:paraId="47568E3C" w14:textId="334E1B2E" w:rsidR="00E63F49" w:rsidRPr="00F54E01" w:rsidRDefault="00E63F49" w:rsidP="00F54E01">
      <w:pPr>
        <w:pStyle w:val="af8"/>
        <w:suppressLineNumbers/>
        <w:spacing w:after="0"/>
        <w:ind w:left="0"/>
        <w:jc w:val="both"/>
        <w:rPr>
          <w:rFonts w:ascii="Times New Roman" w:hAnsi="Times New Roman" w:cs="Times New Roman"/>
          <w:b/>
          <w:sz w:val="24"/>
          <w:szCs w:val="24"/>
        </w:rPr>
      </w:pPr>
      <w:r w:rsidRPr="005B313F">
        <w:rPr>
          <w:rFonts w:ascii="Times New Roman" w:hAnsi="Times New Roman" w:cs="Times New Roman"/>
          <w:b/>
          <w:sz w:val="24"/>
          <w:szCs w:val="24"/>
        </w:rPr>
        <w:tab/>
        <w:t>9. Методические указания для обучающихся по освоению дисциплины (модуля)</w:t>
      </w:r>
    </w:p>
    <w:p w14:paraId="5E9B63AC" w14:textId="77777777" w:rsidR="00E63F49" w:rsidRPr="005B313F" w:rsidRDefault="00E63F49" w:rsidP="00E63F49">
      <w:pPr>
        <w:shd w:val="clear" w:color="auto" w:fill="FFFFFF"/>
        <w:ind w:firstLine="576"/>
        <w:jc w:val="both"/>
        <w:rPr>
          <w:sz w:val="24"/>
          <w:szCs w:val="24"/>
        </w:rPr>
      </w:pPr>
      <w:r w:rsidRPr="005B313F">
        <w:rPr>
          <w:spacing w:val="9"/>
          <w:sz w:val="24"/>
          <w:szCs w:val="24"/>
        </w:rPr>
        <w:t xml:space="preserve">Практическое занятие проводится по узловым </w:t>
      </w:r>
      <w:r w:rsidRPr="005B313F">
        <w:rPr>
          <w:bCs/>
          <w:spacing w:val="9"/>
          <w:sz w:val="24"/>
          <w:szCs w:val="24"/>
        </w:rPr>
        <w:t>и</w:t>
      </w:r>
      <w:r w:rsidRPr="005B313F">
        <w:rPr>
          <w:b/>
          <w:bCs/>
          <w:spacing w:val="9"/>
          <w:sz w:val="24"/>
          <w:szCs w:val="24"/>
        </w:rPr>
        <w:t xml:space="preserve"> </w:t>
      </w:r>
      <w:r w:rsidRPr="005B313F">
        <w:rPr>
          <w:spacing w:val="9"/>
          <w:sz w:val="24"/>
          <w:szCs w:val="24"/>
        </w:rPr>
        <w:t xml:space="preserve">наиболее сложным вопросам (темам, </w:t>
      </w:r>
      <w:r w:rsidRPr="005B313F">
        <w:rPr>
          <w:spacing w:val="7"/>
          <w:sz w:val="24"/>
          <w:szCs w:val="24"/>
        </w:rPr>
        <w:t xml:space="preserve">разделам) учебной программы. Оно может быть построено как на материале одной </w:t>
      </w:r>
      <w:r w:rsidRPr="005B313F">
        <w:rPr>
          <w:spacing w:val="-2"/>
          <w:sz w:val="24"/>
          <w:szCs w:val="24"/>
        </w:rPr>
        <w:t xml:space="preserve">лекции, так и </w:t>
      </w:r>
      <w:r w:rsidRPr="005B313F">
        <w:rPr>
          <w:bCs/>
          <w:spacing w:val="-2"/>
          <w:sz w:val="24"/>
          <w:szCs w:val="24"/>
        </w:rPr>
        <w:t>на</w:t>
      </w:r>
      <w:r w:rsidRPr="005B313F">
        <w:rPr>
          <w:b/>
          <w:bCs/>
          <w:spacing w:val="-2"/>
          <w:sz w:val="24"/>
          <w:szCs w:val="24"/>
        </w:rPr>
        <w:t xml:space="preserve"> </w:t>
      </w:r>
      <w:r w:rsidRPr="005B313F">
        <w:rPr>
          <w:spacing w:val="-2"/>
          <w:sz w:val="24"/>
          <w:szCs w:val="24"/>
        </w:rPr>
        <w:t xml:space="preserve">содержании обзорной лекции, а также </w:t>
      </w:r>
      <w:r w:rsidRPr="005B313F">
        <w:rPr>
          <w:bCs/>
          <w:spacing w:val="-2"/>
          <w:sz w:val="24"/>
          <w:szCs w:val="24"/>
        </w:rPr>
        <w:t>по</w:t>
      </w:r>
      <w:r w:rsidRPr="005B313F">
        <w:rPr>
          <w:b/>
          <w:bCs/>
          <w:spacing w:val="-2"/>
          <w:sz w:val="24"/>
          <w:szCs w:val="24"/>
        </w:rPr>
        <w:t xml:space="preserve"> </w:t>
      </w:r>
      <w:r w:rsidRPr="005B313F">
        <w:rPr>
          <w:spacing w:val="-2"/>
          <w:sz w:val="24"/>
          <w:szCs w:val="24"/>
        </w:rPr>
        <w:t xml:space="preserve">определённой теме без чтения </w:t>
      </w:r>
      <w:r w:rsidRPr="005B313F">
        <w:rPr>
          <w:spacing w:val="3"/>
          <w:sz w:val="24"/>
          <w:szCs w:val="24"/>
        </w:rPr>
        <w:t>предварительной лекции, Главная и определяющая особенность любого семинара –</w:t>
      </w:r>
      <w:r w:rsidRPr="005B313F">
        <w:rPr>
          <w:spacing w:val="6"/>
          <w:sz w:val="24"/>
          <w:szCs w:val="24"/>
        </w:rPr>
        <w:t xml:space="preserve"> наличие </w:t>
      </w:r>
      <w:r w:rsidRPr="005B313F">
        <w:rPr>
          <w:spacing w:val="6"/>
          <w:sz w:val="24"/>
          <w:szCs w:val="24"/>
        </w:rPr>
        <w:lastRenderedPageBreak/>
        <w:t xml:space="preserve">элементов дискуссии, проблемы диалога между преподавателем и </w:t>
      </w:r>
      <w:r w:rsidRPr="005B313F">
        <w:rPr>
          <w:sz w:val="24"/>
          <w:szCs w:val="24"/>
        </w:rPr>
        <w:t>студентами и самими студентами.</w:t>
      </w:r>
    </w:p>
    <w:p w14:paraId="0A4BA018" w14:textId="77777777" w:rsidR="00E63F49" w:rsidRPr="005B313F" w:rsidRDefault="00E63F49" w:rsidP="00E63F49">
      <w:pPr>
        <w:shd w:val="clear" w:color="auto" w:fill="FFFFFF"/>
        <w:ind w:firstLine="576"/>
        <w:jc w:val="both"/>
        <w:rPr>
          <w:sz w:val="24"/>
          <w:szCs w:val="24"/>
        </w:rPr>
      </w:pPr>
      <w:r w:rsidRPr="005B313F">
        <w:rPr>
          <w:sz w:val="24"/>
          <w:szCs w:val="24"/>
        </w:rPr>
        <w:t xml:space="preserve">При подготовке классического практического занятия желательно придерживаться </w:t>
      </w:r>
      <w:r w:rsidRPr="005B313F">
        <w:rPr>
          <w:spacing w:val="-1"/>
          <w:sz w:val="24"/>
          <w:szCs w:val="24"/>
        </w:rPr>
        <w:t>следующего алгоритма:</w:t>
      </w:r>
    </w:p>
    <w:p w14:paraId="12496DB2" w14:textId="77777777" w:rsidR="00E63F49" w:rsidRPr="005B313F" w:rsidRDefault="00E63F49" w:rsidP="00E63F49">
      <w:pPr>
        <w:shd w:val="clear" w:color="auto" w:fill="FFFFFF"/>
        <w:tabs>
          <w:tab w:val="left" w:pos="816"/>
          <w:tab w:val="left" w:pos="1134"/>
        </w:tabs>
        <w:jc w:val="both"/>
        <w:rPr>
          <w:sz w:val="24"/>
          <w:szCs w:val="24"/>
        </w:rPr>
      </w:pPr>
      <w:r w:rsidRPr="005B313F">
        <w:rPr>
          <w:spacing w:val="-14"/>
          <w:sz w:val="24"/>
          <w:szCs w:val="24"/>
        </w:rPr>
        <w:t>а)</w:t>
      </w:r>
      <w:r w:rsidRPr="005B313F">
        <w:rPr>
          <w:sz w:val="24"/>
          <w:szCs w:val="24"/>
        </w:rPr>
        <w:tab/>
      </w:r>
      <w:r w:rsidRPr="005B313F">
        <w:rPr>
          <w:spacing w:val="1"/>
          <w:sz w:val="24"/>
          <w:szCs w:val="24"/>
        </w:rPr>
        <w:t>разработка учебно-методического материала:</w:t>
      </w:r>
    </w:p>
    <w:p w14:paraId="26020940"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z w:val="24"/>
          <w:szCs w:val="24"/>
        </w:rPr>
        <w:t xml:space="preserve">определение дидактических, воспитывающих </w:t>
      </w:r>
      <w:r w:rsidRPr="005B313F">
        <w:rPr>
          <w:bCs/>
          <w:sz w:val="24"/>
          <w:szCs w:val="24"/>
        </w:rPr>
        <w:t>и</w:t>
      </w:r>
      <w:r w:rsidRPr="005B313F">
        <w:rPr>
          <w:b/>
          <w:bCs/>
          <w:sz w:val="24"/>
          <w:szCs w:val="24"/>
        </w:rPr>
        <w:t xml:space="preserve"> </w:t>
      </w:r>
      <w:r w:rsidRPr="005B313F">
        <w:rPr>
          <w:sz w:val="24"/>
          <w:szCs w:val="24"/>
        </w:rPr>
        <w:t>формирующих целей</w:t>
      </w:r>
      <w:r w:rsidRPr="005B313F">
        <w:rPr>
          <w:spacing w:val="-4"/>
          <w:sz w:val="24"/>
          <w:szCs w:val="24"/>
        </w:rPr>
        <w:t xml:space="preserve"> занятия;</w:t>
      </w:r>
    </w:p>
    <w:p w14:paraId="3729AFF2"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pacing w:val="1"/>
          <w:sz w:val="24"/>
          <w:szCs w:val="24"/>
        </w:rPr>
        <w:t>выбор методов, приемов и средств для проведения семинара;</w:t>
      </w:r>
    </w:p>
    <w:p w14:paraId="554FACA2"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z w:val="24"/>
          <w:szCs w:val="24"/>
        </w:rPr>
        <w:t>подбор литературы для преподавателя и студентов;</w:t>
      </w:r>
    </w:p>
    <w:p w14:paraId="6C9E94E5"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pacing w:val="1"/>
          <w:sz w:val="24"/>
          <w:szCs w:val="24"/>
        </w:rPr>
        <w:t>при необходимости, проведение консультаций для студентов;</w:t>
      </w:r>
    </w:p>
    <w:p w14:paraId="1AC3116D"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pacing w:val="1"/>
          <w:sz w:val="24"/>
          <w:szCs w:val="24"/>
        </w:rPr>
        <w:t xml:space="preserve">формулировка темы, соответствующей программе </w:t>
      </w:r>
      <w:r w:rsidRPr="005B313F">
        <w:rPr>
          <w:bCs/>
          <w:spacing w:val="1"/>
          <w:sz w:val="24"/>
          <w:szCs w:val="24"/>
        </w:rPr>
        <w:t>и</w:t>
      </w:r>
      <w:r w:rsidRPr="005B313F">
        <w:rPr>
          <w:b/>
          <w:bCs/>
          <w:spacing w:val="1"/>
          <w:sz w:val="24"/>
          <w:szCs w:val="24"/>
        </w:rPr>
        <w:t xml:space="preserve"> </w:t>
      </w:r>
      <w:r w:rsidRPr="005B313F">
        <w:rPr>
          <w:spacing w:val="1"/>
          <w:sz w:val="24"/>
          <w:szCs w:val="24"/>
        </w:rPr>
        <w:t>Госстандарту;</w:t>
      </w:r>
    </w:p>
    <w:p w14:paraId="48803C5E" w14:textId="77777777" w:rsidR="00E63F49" w:rsidRPr="005B313F" w:rsidRDefault="00E63F49" w:rsidP="00E63F49">
      <w:pPr>
        <w:shd w:val="clear" w:color="auto" w:fill="FFFFFF"/>
        <w:tabs>
          <w:tab w:val="left" w:pos="816"/>
          <w:tab w:val="left" w:pos="1134"/>
        </w:tabs>
        <w:jc w:val="both"/>
        <w:rPr>
          <w:sz w:val="24"/>
          <w:szCs w:val="24"/>
        </w:rPr>
      </w:pPr>
      <w:r w:rsidRPr="005B313F">
        <w:rPr>
          <w:spacing w:val="-8"/>
          <w:sz w:val="24"/>
          <w:szCs w:val="24"/>
        </w:rPr>
        <w:t>б)</w:t>
      </w:r>
      <w:r w:rsidRPr="005B313F">
        <w:rPr>
          <w:sz w:val="24"/>
          <w:szCs w:val="24"/>
        </w:rPr>
        <w:tab/>
      </w:r>
      <w:r w:rsidRPr="005B313F">
        <w:rPr>
          <w:spacing w:val="1"/>
          <w:sz w:val="24"/>
          <w:szCs w:val="24"/>
        </w:rPr>
        <w:t>подготовка обучающихся и преподавателя:</w:t>
      </w:r>
    </w:p>
    <w:p w14:paraId="7A98BDB5"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z w:val="24"/>
          <w:szCs w:val="24"/>
        </w:rPr>
        <w:t>составление плана практического занятия из 3-4 вопросов;</w:t>
      </w:r>
    </w:p>
    <w:p w14:paraId="50B2C79B"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pacing w:val="1"/>
          <w:sz w:val="24"/>
          <w:szCs w:val="24"/>
        </w:rPr>
        <w:t xml:space="preserve">предоставление студентам 4-5 дней для подготовки </w:t>
      </w:r>
      <w:r w:rsidRPr="005B313F">
        <w:rPr>
          <w:bCs/>
          <w:spacing w:val="1"/>
          <w:sz w:val="24"/>
          <w:szCs w:val="24"/>
        </w:rPr>
        <w:t>к</w:t>
      </w:r>
      <w:r w:rsidRPr="005B313F">
        <w:rPr>
          <w:b/>
          <w:bCs/>
          <w:spacing w:val="1"/>
          <w:sz w:val="24"/>
          <w:szCs w:val="24"/>
        </w:rPr>
        <w:t xml:space="preserve"> </w:t>
      </w:r>
      <w:r w:rsidRPr="005B313F">
        <w:rPr>
          <w:spacing w:val="1"/>
          <w:sz w:val="24"/>
          <w:szCs w:val="24"/>
        </w:rPr>
        <w:t>семинару;</w:t>
      </w:r>
    </w:p>
    <w:p w14:paraId="75A07313"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pacing w:val="2"/>
          <w:sz w:val="24"/>
          <w:szCs w:val="24"/>
        </w:rPr>
        <w:t xml:space="preserve">предоставление рекомендаций </w:t>
      </w:r>
      <w:r w:rsidRPr="005B313F">
        <w:rPr>
          <w:bCs/>
          <w:spacing w:val="2"/>
          <w:sz w:val="24"/>
          <w:szCs w:val="24"/>
        </w:rPr>
        <w:t>о</w:t>
      </w:r>
      <w:r w:rsidRPr="005B313F">
        <w:rPr>
          <w:b/>
          <w:bCs/>
          <w:spacing w:val="2"/>
          <w:sz w:val="24"/>
          <w:szCs w:val="24"/>
        </w:rPr>
        <w:t xml:space="preserve"> </w:t>
      </w:r>
      <w:r w:rsidRPr="005B313F">
        <w:rPr>
          <w:spacing w:val="2"/>
          <w:sz w:val="24"/>
          <w:szCs w:val="24"/>
        </w:rPr>
        <w:t xml:space="preserve">последовательности изучения </w:t>
      </w:r>
      <w:r w:rsidRPr="005B313F">
        <w:rPr>
          <w:bCs/>
          <w:spacing w:val="2"/>
          <w:sz w:val="24"/>
          <w:szCs w:val="24"/>
        </w:rPr>
        <w:t>литературы</w:t>
      </w:r>
      <w:r w:rsidRPr="005B313F">
        <w:rPr>
          <w:sz w:val="24"/>
          <w:szCs w:val="24"/>
        </w:rPr>
        <w:t xml:space="preserve"> (учебники, учебные пособия, законы и постановления, </w:t>
      </w:r>
      <w:r w:rsidRPr="005B313F">
        <w:rPr>
          <w:bCs/>
          <w:sz w:val="24"/>
          <w:szCs w:val="24"/>
        </w:rPr>
        <w:t>руководства</w:t>
      </w:r>
      <w:r w:rsidRPr="005B313F">
        <w:rPr>
          <w:b/>
          <w:bCs/>
          <w:sz w:val="24"/>
          <w:szCs w:val="24"/>
        </w:rPr>
        <w:t xml:space="preserve"> </w:t>
      </w:r>
      <w:r w:rsidRPr="005B313F">
        <w:rPr>
          <w:sz w:val="24"/>
          <w:szCs w:val="24"/>
        </w:rPr>
        <w:t>и</w:t>
      </w:r>
      <w:r w:rsidRPr="005B313F">
        <w:rPr>
          <w:spacing w:val="-3"/>
          <w:sz w:val="24"/>
          <w:szCs w:val="24"/>
        </w:rPr>
        <w:t xml:space="preserve"> положения, конспекты лекций, статьи, </w:t>
      </w:r>
      <w:r w:rsidRPr="005B313F">
        <w:rPr>
          <w:bCs/>
          <w:spacing w:val="-3"/>
          <w:sz w:val="24"/>
          <w:szCs w:val="24"/>
        </w:rPr>
        <w:t xml:space="preserve">справочники, </w:t>
      </w:r>
      <w:r w:rsidRPr="005B313F">
        <w:rPr>
          <w:spacing w:val="-3"/>
          <w:sz w:val="24"/>
          <w:szCs w:val="24"/>
        </w:rPr>
        <w:t xml:space="preserve">информационные сборники и бюллетени, </w:t>
      </w:r>
      <w:r w:rsidRPr="005B313F">
        <w:rPr>
          <w:bCs/>
          <w:spacing w:val="-3"/>
          <w:sz w:val="24"/>
          <w:szCs w:val="24"/>
        </w:rPr>
        <w:t>статистические данные и</w:t>
      </w:r>
      <w:r w:rsidRPr="005B313F">
        <w:rPr>
          <w:b/>
          <w:bCs/>
          <w:spacing w:val="-3"/>
          <w:sz w:val="24"/>
          <w:szCs w:val="24"/>
        </w:rPr>
        <w:t xml:space="preserve"> </w:t>
      </w:r>
      <w:r w:rsidRPr="005B313F">
        <w:rPr>
          <w:spacing w:val="-3"/>
          <w:sz w:val="24"/>
          <w:szCs w:val="24"/>
        </w:rPr>
        <w:t>др.);</w:t>
      </w:r>
    </w:p>
    <w:p w14:paraId="276BA414" w14:textId="77777777" w:rsidR="00E63F49" w:rsidRPr="005B313F" w:rsidRDefault="00E63F49" w:rsidP="00E63F49">
      <w:pPr>
        <w:widowControl w:val="0"/>
        <w:numPr>
          <w:ilvl w:val="0"/>
          <w:numId w:val="164"/>
        </w:numPr>
        <w:shd w:val="clear" w:color="auto" w:fill="FFFFFF"/>
        <w:autoSpaceDE w:val="0"/>
        <w:autoSpaceDN w:val="0"/>
        <w:adjustRightInd w:val="0"/>
        <w:ind w:hanging="360"/>
        <w:jc w:val="both"/>
        <w:rPr>
          <w:sz w:val="24"/>
          <w:szCs w:val="24"/>
        </w:rPr>
      </w:pPr>
      <w:r w:rsidRPr="005B313F">
        <w:rPr>
          <w:sz w:val="24"/>
          <w:szCs w:val="24"/>
        </w:rPr>
        <w:t>создание набора наглядных пособий.</w:t>
      </w:r>
    </w:p>
    <w:p w14:paraId="678256A0" w14:textId="77777777" w:rsidR="00E63F49" w:rsidRPr="005B313F" w:rsidRDefault="00E63F49" w:rsidP="00E63F49">
      <w:pPr>
        <w:shd w:val="clear" w:color="auto" w:fill="FFFFFF"/>
        <w:jc w:val="both"/>
        <w:rPr>
          <w:sz w:val="24"/>
          <w:szCs w:val="24"/>
        </w:rPr>
      </w:pPr>
      <w:r w:rsidRPr="005B313F">
        <w:rPr>
          <w:sz w:val="24"/>
          <w:szCs w:val="24"/>
        </w:rPr>
        <w:tab/>
        <w:t xml:space="preserve">Подводя итоги практического занятия, можно использовать следующие критерии </w:t>
      </w:r>
      <w:r w:rsidRPr="005B313F">
        <w:rPr>
          <w:spacing w:val="-1"/>
          <w:sz w:val="24"/>
          <w:szCs w:val="24"/>
        </w:rPr>
        <w:t>(показатели) оценки ответов:</w:t>
      </w:r>
    </w:p>
    <w:p w14:paraId="0E421D48"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z w:val="24"/>
          <w:szCs w:val="24"/>
        </w:rPr>
        <w:t>полнота и конкретность ответа;</w:t>
      </w:r>
    </w:p>
    <w:p w14:paraId="196A0EE0"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z w:val="24"/>
          <w:szCs w:val="24"/>
        </w:rPr>
        <w:t>последовательность и логика изложения;</w:t>
      </w:r>
    </w:p>
    <w:p w14:paraId="14C9784D"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z w:val="24"/>
          <w:szCs w:val="24"/>
        </w:rPr>
        <w:t>связь теоретических положений с практикой;</w:t>
      </w:r>
    </w:p>
    <w:p w14:paraId="1018DC0C"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pacing w:val="1"/>
          <w:sz w:val="24"/>
          <w:szCs w:val="24"/>
        </w:rPr>
        <w:t>обоснованность и доказательность излагаемых положений;</w:t>
      </w:r>
    </w:p>
    <w:p w14:paraId="24BE6312"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pacing w:val="1"/>
          <w:sz w:val="24"/>
          <w:szCs w:val="24"/>
        </w:rPr>
        <w:t>наличие качественных и количественных показателей:</w:t>
      </w:r>
    </w:p>
    <w:p w14:paraId="36EB718C"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pacing w:val="6"/>
          <w:sz w:val="24"/>
          <w:szCs w:val="24"/>
        </w:rPr>
        <w:t>наличие иллюстраций к ответам в виде исторических фактов, примеров и</w:t>
      </w:r>
      <w:r w:rsidRPr="005B313F">
        <w:rPr>
          <w:spacing w:val="-7"/>
          <w:sz w:val="24"/>
          <w:szCs w:val="24"/>
        </w:rPr>
        <w:t xml:space="preserve"> пр.;</w:t>
      </w:r>
    </w:p>
    <w:p w14:paraId="016FD0B2"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z w:val="24"/>
          <w:szCs w:val="24"/>
        </w:rPr>
        <w:t>уровень культуры речи;</w:t>
      </w:r>
    </w:p>
    <w:p w14:paraId="39A5DF0F" w14:textId="77777777" w:rsidR="00E63F49" w:rsidRPr="005B313F" w:rsidRDefault="00E63F49" w:rsidP="00E63F49">
      <w:pPr>
        <w:widowControl w:val="0"/>
        <w:numPr>
          <w:ilvl w:val="0"/>
          <w:numId w:val="165"/>
        </w:numPr>
        <w:shd w:val="clear" w:color="auto" w:fill="FFFFFF"/>
        <w:autoSpaceDE w:val="0"/>
        <w:autoSpaceDN w:val="0"/>
        <w:adjustRightInd w:val="0"/>
        <w:ind w:left="0" w:firstLine="0"/>
        <w:jc w:val="both"/>
        <w:rPr>
          <w:sz w:val="24"/>
          <w:szCs w:val="24"/>
        </w:rPr>
      </w:pPr>
      <w:r w:rsidRPr="005B313F">
        <w:rPr>
          <w:sz w:val="24"/>
          <w:szCs w:val="24"/>
        </w:rPr>
        <w:t>использование наглядных пособий и т.п.</w:t>
      </w:r>
    </w:p>
    <w:p w14:paraId="2B6B043D" w14:textId="77777777" w:rsidR="00E63F49" w:rsidRPr="005B313F" w:rsidRDefault="00E63F49" w:rsidP="00E63F49">
      <w:pPr>
        <w:shd w:val="clear" w:color="auto" w:fill="FFFFFF"/>
        <w:jc w:val="both"/>
        <w:rPr>
          <w:sz w:val="24"/>
          <w:szCs w:val="24"/>
        </w:rPr>
      </w:pPr>
      <w:r w:rsidRPr="005B313F">
        <w:rPr>
          <w:spacing w:val="3"/>
          <w:sz w:val="24"/>
          <w:szCs w:val="24"/>
        </w:rPr>
        <w:tab/>
        <w:t xml:space="preserve">В конце практического занятия рекомендуется дать оценку всего занятия, обратив </w:t>
      </w:r>
      <w:r w:rsidRPr="005B313F">
        <w:rPr>
          <w:sz w:val="24"/>
          <w:szCs w:val="24"/>
        </w:rPr>
        <w:t>особое внимание на следующие аспекты:</w:t>
      </w:r>
    </w:p>
    <w:p w14:paraId="438E6988"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z w:val="24"/>
          <w:szCs w:val="24"/>
        </w:rPr>
        <w:t>качество подготовки;</w:t>
      </w:r>
    </w:p>
    <w:p w14:paraId="49736A49"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z w:val="24"/>
          <w:szCs w:val="24"/>
        </w:rPr>
        <w:t>степень усвоения знаний;</w:t>
      </w:r>
    </w:p>
    <w:p w14:paraId="6BC1513A"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pacing w:val="-2"/>
          <w:sz w:val="24"/>
          <w:szCs w:val="24"/>
        </w:rPr>
        <w:t>активность;</w:t>
      </w:r>
    </w:p>
    <w:p w14:paraId="72560EAF"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pacing w:val="1"/>
          <w:sz w:val="24"/>
          <w:szCs w:val="24"/>
        </w:rPr>
        <w:t>положительные стороны в работе студентов;</w:t>
      </w:r>
    </w:p>
    <w:p w14:paraId="6A7E5013"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pacing w:val="1"/>
          <w:sz w:val="24"/>
          <w:szCs w:val="24"/>
        </w:rPr>
        <w:t>ценные и конструктивные предложения;</w:t>
      </w:r>
    </w:p>
    <w:p w14:paraId="0AD2D687"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z w:val="24"/>
          <w:szCs w:val="24"/>
        </w:rPr>
        <w:t>недостатки в работе студентов;</w:t>
      </w:r>
    </w:p>
    <w:p w14:paraId="557CA28D" w14:textId="77777777" w:rsidR="00E63F49" w:rsidRPr="005B313F" w:rsidRDefault="00E63F49" w:rsidP="00E63F49">
      <w:pPr>
        <w:widowControl w:val="0"/>
        <w:numPr>
          <w:ilvl w:val="0"/>
          <w:numId w:val="166"/>
        </w:numPr>
        <w:shd w:val="clear" w:color="auto" w:fill="FFFFFF"/>
        <w:autoSpaceDE w:val="0"/>
        <w:autoSpaceDN w:val="0"/>
        <w:adjustRightInd w:val="0"/>
        <w:ind w:left="0" w:firstLine="0"/>
        <w:rPr>
          <w:sz w:val="24"/>
          <w:szCs w:val="24"/>
        </w:rPr>
      </w:pPr>
      <w:r w:rsidRPr="005B313F">
        <w:rPr>
          <w:spacing w:val="1"/>
          <w:sz w:val="24"/>
          <w:szCs w:val="24"/>
        </w:rPr>
        <w:t>задачи и пути устранения недостатков.</w:t>
      </w:r>
    </w:p>
    <w:p w14:paraId="2974ED31" w14:textId="77777777" w:rsidR="00E63F49" w:rsidRPr="005B313F" w:rsidRDefault="00E63F49" w:rsidP="00E63F49">
      <w:pPr>
        <w:shd w:val="clear" w:color="auto" w:fill="FFFFFF"/>
        <w:ind w:firstLine="542"/>
        <w:jc w:val="both"/>
        <w:rPr>
          <w:sz w:val="24"/>
          <w:szCs w:val="24"/>
        </w:rPr>
      </w:pPr>
      <w:r w:rsidRPr="005B313F">
        <w:rPr>
          <w:spacing w:val="1"/>
          <w:sz w:val="24"/>
          <w:szCs w:val="24"/>
        </w:rPr>
        <w:t xml:space="preserve">После проведения первого практического курса, начинающему преподавателю </w:t>
      </w:r>
      <w:r w:rsidRPr="005B313F">
        <w:rPr>
          <w:spacing w:val="-2"/>
          <w:sz w:val="24"/>
          <w:szCs w:val="24"/>
        </w:rPr>
        <w:t xml:space="preserve">целесообразно </w:t>
      </w:r>
      <w:r w:rsidRPr="005B313F">
        <w:rPr>
          <w:bCs/>
          <w:spacing w:val="-2"/>
          <w:sz w:val="24"/>
          <w:szCs w:val="24"/>
        </w:rPr>
        <w:t xml:space="preserve">осуществить </w:t>
      </w:r>
      <w:r w:rsidRPr="005B313F">
        <w:rPr>
          <w:spacing w:val="-2"/>
          <w:sz w:val="24"/>
          <w:szCs w:val="24"/>
        </w:rPr>
        <w:t xml:space="preserve">общий анализ проделанной работы, извлекая при этом </w:t>
      </w:r>
      <w:r w:rsidRPr="005B313F">
        <w:rPr>
          <w:spacing w:val="-3"/>
          <w:sz w:val="24"/>
          <w:szCs w:val="24"/>
        </w:rPr>
        <w:t>полезные уроки.</w:t>
      </w:r>
    </w:p>
    <w:p w14:paraId="05BC2ED8" w14:textId="77777777" w:rsidR="00E63F49" w:rsidRPr="005B313F" w:rsidRDefault="00E63F49" w:rsidP="00E63F49">
      <w:pPr>
        <w:suppressLineNumbers/>
        <w:tabs>
          <w:tab w:val="left" w:pos="12333"/>
        </w:tabs>
        <w:ind w:firstLine="709"/>
        <w:rPr>
          <w:b/>
          <w:sz w:val="24"/>
          <w:szCs w:val="24"/>
        </w:rPr>
      </w:pPr>
      <w:r w:rsidRPr="005B313F">
        <w:rPr>
          <w:b/>
          <w:sz w:val="24"/>
          <w:szCs w:val="24"/>
        </w:rPr>
        <w:t>Методические указания к выполнению самостоятельной работы</w:t>
      </w:r>
    </w:p>
    <w:p w14:paraId="1F5DD73B" w14:textId="77777777" w:rsidR="00E63F49" w:rsidRPr="005B313F" w:rsidRDefault="00E63F49" w:rsidP="00E63F49">
      <w:pPr>
        <w:ind w:firstLine="709"/>
        <w:jc w:val="both"/>
        <w:rPr>
          <w:sz w:val="24"/>
          <w:szCs w:val="24"/>
        </w:rPr>
      </w:pPr>
      <w:r w:rsidRPr="005B313F">
        <w:rPr>
          <w:sz w:val="24"/>
          <w:szCs w:val="24"/>
        </w:rPr>
        <w:t xml:space="preserve">Методы и формы организации самостоятельной работы студентов включают в себя: конспектирование учебной литературы, проработка учебного материала (по конспектам лекций учебной и научной литературе) и подготовка докладов на семинарах и практических занятиях, к участию в тематических дискуссиях и деловых играх, поиск и обзор научных публикаций и электронных источников информации, подготовка заключения по обзору; работа с тестами и вопросами для самопроверки. </w:t>
      </w:r>
    </w:p>
    <w:p w14:paraId="6E16C633" w14:textId="77777777" w:rsidR="00E63F49" w:rsidRPr="005B313F" w:rsidRDefault="00E63F49" w:rsidP="00E63F49">
      <w:pPr>
        <w:jc w:val="both"/>
        <w:rPr>
          <w:sz w:val="24"/>
          <w:szCs w:val="24"/>
        </w:rPr>
      </w:pPr>
      <w:r w:rsidRPr="005B313F">
        <w:rPr>
          <w:sz w:val="24"/>
          <w:szCs w:val="24"/>
        </w:rPr>
        <w:tab/>
        <w:t>Задания для самостоятельной работы предусмотрены для закрепления и расширения знаний, умений и навыков, приобретенных в результате изучения дисциплины.</w:t>
      </w:r>
    </w:p>
    <w:p w14:paraId="7ABE9593" w14:textId="77777777" w:rsidR="00E63F49" w:rsidRPr="005B313F" w:rsidRDefault="00E63F49" w:rsidP="00E63F49">
      <w:pPr>
        <w:pStyle w:val="aff2"/>
        <w:tabs>
          <w:tab w:val="left" w:pos="356"/>
        </w:tabs>
        <w:spacing w:after="0"/>
        <w:jc w:val="both"/>
        <w:rPr>
          <w:sz w:val="24"/>
          <w:szCs w:val="24"/>
        </w:rPr>
      </w:pPr>
    </w:p>
    <w:p w14:paraId="66C5687D" w14:textId="0556E5DE" w:rsidR="00E63F49" w:rsidRPr="005B313F" w:rsidRDefault="00E63F49" w:rsidP="00F54E01">
      <w:pPr>
        <w:widowControl w:val="0"/>
        <w:suppressLineNumbers/>
        <w:ind w:firstLine="709"/>
        <w:jc w:val="both"/>
        <w:rPr>
          <w:b/>
          <w:sz w:val="24"/>
          <w:szCs w:val="24"/>
        </w:rPr>
      </w:pPr>
      <w:r w:rsidRPr="005B313F">
        <w:rPr>
          <w:b/>
          <w:sz w:val="24"/>
          <w:szCs w:val="24"/>
        </w:rPr>
        <w:t xml:space="preserve">10. Перечень информационных технологий, используемых при осуществлении </w:t>
      </w:r>
      <w:r w:rsidRPr="005B313F">
        <w:rPr>
          <w:b/>
          <w:sz w:val="24"/>
          <w:szCs w:val="24"/>
        </w:rPr>
        <w:lastRenderedPageBreak/>
        <w:t>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E4662CB" w14:textId="77777777" w:rsidR="00E63F49" w:rsidRPr="005B313F" w:rsidRDefault="00E63F49" w:rsidP="00E63F49">
      <w:pPr>
        <w:widowControl w:val="0"/>
        <w:snapToGrid w:val="0"/>
        <w:ind w:firstLine="709"/>
        <w:jc w:val="both"/>
        <w:rPr>
          <w:sz w:val="24"/>
          <w:szCs w:val="24"/>
          <w:lang w:val="x-none"/>
        </w:rPr>
      </w:pPr>
      <w:r w:rsidRPr="005B313F">
        <w:rPr>
          <w:sz w:val="24"/>
          <w:szCs w:val="24"/>
          <w:lang w:val="x-none"/>
        </w:rPr>
        <w:t xml:space="preserve">База данных библиотеки ЧГУ, тематические базы данных. Научная электронная библиотека, Российская государственная библиотека и многие другие. Зарубежные электронные научные информационным ресурсам: European Library. Свободный доступ к ресурсам 47 Национальных библиотек Европы. </w:t>
      </w:r>
      <w:r w:rsidRPr="005B313F">
        <w:rPr>
          <w:sz w:val="24"/>
          <w:szCs w:val="24"/>
        </w:rPr>
        <w:t>При обучении дисциплине используются мультимедийные средства (аудио- и видеоматериалы, наборы аутентичных слайдов, способствующие лучшему усвоению предъявляемого материала, правильной постановке стандартного английского произношения. Лекции читаются с сопровождением презентаций в Power Point.</w:t>
      </w:r>
    </w:p>
    <w:p w14:paraId="2D48E85A" w14:textId="77777777" w:rsidR="00E63F49" w:rsidRPr="005B313F" w:rsidRDefault="00E63F49" w:rsidP="00A974C7">
      <w:pPr>
        <w:rPr>
          <w:sz w:val="24"/>
          <w:szCs w:val="24"/>
        </w:rPr>
      </w:pPr>
    </w:p>
    <w:p w14:paraId="6106A008" w14:textId="77777777" w:rsidR="00E63F49" w:rsidRPr="005B313F" w:rsidRDefault="00E63F49" w:rsidP="00A974C7">
      <w:pPr>
        <w:rPr>
          <w:sz w:val="24"/>
          <w:szCs w:val="24"/>
        </w:rPr>
      </w:pPr>
    </w:p>
    <w:p w14:paraId="79C97140" w14:textId="71BD2872" w:rsidR="00E63F49" w:rsidRPr="00F54E01" w:rsidRDefault="00E63F49" w:rsidP="00A974C7">
      <w:pPr>
        <w:rPr>
          <w:b/>
          <w:sz w:val="24"/>
          <w:szCs w:val="24"/>
        </w:rPr>
      </w:pPr>
      <w:r w:rsidRPr="005B313F">
        <w:rPr>
          <w:b/>
          <w:sz w:val="24"/>
          <w:szCs w:val="24"/>
        </w:rPr>
        <w:tab/>
        <w:t>11. Материально-техническая база, необходимая для осуществления образовательного процесса по дисциплине</w:t>
      </w:r>
    </w:p>
    <w:p w14:paraId="400AA055" w14:textId="77777777" w:rsidR="00E63F49" w:rsidRPr="005B313F" w:rsidRDefault="00E63F49" w:rsidP="00E63F49">
      <w:pPr>
        <w:pStyle w:val="affff6"/>
        <w:spacing w:before="0" w:beforeAutospacing="0" w:after="0" w:afterAutospacing="0"/>
        <w:textAlignment w:val="baseline"/>
        <w:rPr>
          <w:rFonts w:cs="Times New Roman"/>
          <w:bCs/>
          <w:sz w:val="24"/>
          <w:szCs w:val="24"/>
          <w:bdr w:val="none" w:sz="0" w:space="0" w:color="auto" w:frame="1"/>
        </w:rPr>
      </w:pPr>
      <w:r w:rsidRPr="005B313F">
        <w:rPr>
          <w:rFonts w:cs="Times New Roman"/>
          <w:bCs/>
          <w:sz w:val="24"/>
          <w:szCs w:val="24"/>
          <w:bdr w:val="none" w:sz="0" w:space="0" w:color="auto" w:frame="1"/>
        </w:rPr>
        <w:tab/>
        <w:t>При изучении дисциплины «Вопросы фразеологии» рекомендуется использовать:</w:t>
      </w:r>
    </w:p>
    <w:p w14:paraId="72B5AEEC" w14:textId="77777777" w:rsidR="00E63F49" w:rsidRPr="005B313F" w:rsidRDefault="00E63F49" w:rsidP="00E63F49">
      <w:pPr>
        <w:pStyle w:val="affff6"/>
        <w:spacing w:before="0" w:beforeAutospacing="0" w:after="0" w:afterAutospacing="0"/>
        <w:textAlignment w:val="baseline"/>
        <w:rPr>
          <w:rFonts w:cs="Times New Roman"/>
          <w:bCs/>
          <w:sz w:val="24"/>
          <w:szCs w:val="24"/>
          <w:bdr w:val="none" w:sz="0" w:space="0" w:color="auto" w:frame="1"/>
        </w:rPr>
      </w:pPr>
      <w:r w:rsidRPr="005B313F">
        <w:rPr>
          <w:rFonts w:cs="Times New Roman"/>
          <w:bCs/>
          <w:sz w:val="24"/>
          <w:szCs w:val="24"/>
          <w:bdr w:val="none" w:sz="0" w:space="0" w:color="auto" w:frame="1"/>
        </w:rPr>
        <w:t>- мультимедийный проектор,</w:t>
      </w:r>
    </w:p>
    <w:p w14:paraId="3F048FF7" w14:textId="77777777" w:rsidR="00E63F49" w:rsidRPr="005B313F" w:rsidRDefault="00E63F49" w:rsidP="00E63F49">
      <w:pPr>
        <w:pStyle w:val="affff6"/>
        <w:spacing w:before="0" w:beforeAutospacing="0" w:after="0" w:afterAutospacing="0"/>
        <w:textAlignment w:val="baseline"/>
        <w:rPr>
          <w:rFonts w:cs="Times New Roman"/>
          <w:bCs/>
          <w:sz w:val="24"/>
          <w:szCs w:val="24"/>
          <w:bdr w:val="none" w:sz="0" w:space="0" w:color="auto" w:frame="1"/>
        </w:rPr>
      </w:pPr>
      <w:r w:rsidRPr="005B313F">
        <w:rPr>
          <w:rFonts w:cs="Times New Roman"/>
          <w:bCs/>
          <w:sz w:val="24"/>
          <w:szCs w:val="24"/>
          <w:bdr w:val="none" w:sz="0" w:space="0" w:color="auto" w:frame="1"/>
        </w:rPr>
        <w:t>- экран,</w:t>
      </w:r>
    </w:p>
    <w:p w14:paraId="2D13D6DD" w14:textId="77777777" w:rsidR="00E63F49" w:rsidRPr="005B313F" w:rsidRDefault="00E63F49" w:rsidP="00E63F49">
      <w:pPr>
        <w:pStyle w:val="affff6"/>
        <w:spacing w:before="0" w:beforeAutospacing="0" w:after="0" w:afterAutospacing="0"/>
        <w:textAlignment w:val="baseline"/>
        <w:rPr>
          <w:rFonts w:cs="Times New Roman"/>
          <w:bCs/>
          <w:sz w:val="24"/>
          <w:szCs w:val="24"/>
          <w:bdr w:val="none" w:sz="0" w:space="0" w:color="auto" w:frame="1"/>
        </w:rPr>
      </w:pPr>
      <w:r w:rsidRPr="005B313F">
        <w:rPr>
          <w:rFonts w:cs="Times New Roman"/>
          <w:bCs/>
          <w:sz w:val="24"/>
          <w:szCs w:val="24"/>
          <w:bdr w:val="none" w:sz="0" w:space="0" w:color="auto" w:frame="1"/>
        </w:rPr>
        <w:t xml:space="preserve">- </w:t>
      </w:r>
      <w:hyperlink r:id="rId124" w:tooltip="Компьютерная техника и расходные материалы" w:history="1">
        <w:r w:rsidRPr="005B313F">
          <w:rPr>
            <w:rStyle w:val="afc"/>
            <w:rFonts w:eastAsiaTheme="majorEastAsia" w:cs="Times New Roman"/>
            <w:bCs/>
            <w:color w:val="auto"/>
            <w:sz w:val="24"/>
            <w:szCs w:val="24"/>
            <w:bdr w:val="none" w:sz="0" w:space="0" w:color="auto" w:frame="1"/>
          </w:rPr>
          <w:t>компьютерную технику</w:t>
        </w:r>
      </w:hyperlink>
      <w:r w:rsidRPr="005B313F">
        <w:rPr>
          <w:rStyle w:val="apple-converted-space"/>
          <w:rFonts w:eastAsiaTheme="minorEastAsia" w:cs="Times New Roman"/>
          <w:bCs/>
          <w:sz w:val="24"/>
          <w:szCs w:val="24"/>
          <w:bdr w:val="none" w:sz="0" w:space="0" w:color="auto" w:frame="1"/>
        </w:rPr>
        <w:t> </w:t>
      </w:r>
    </w:p>
    <w:p w14:paraId="6D26B7D8" w14:textId="77777777" w:rsidR="00E63F49" w:rsidRPr="005B313F" w:rsidRDefault="00E63F49" w:rsidP="00A974C7">
      <w:pPr>
        <w:rPr>
          <w:sz w:val="24"/>
          <w:szCs w:val="24"/>
        </w:rPr>
      </w:pPr>
    </w:p>
    <w:p w14:paraId="0167D854" w14:textId="77777777" w:rsidR="00E63F49" w:rsidRPr="005B313F" w:rsidRDefault="00E63F49" w:rsidP="00A974C7">
      <w:pPr>
        <w:rPr>
          <w:sz w:val="24"/>
          <w:szCs w:val="24"/>
        </w:rPr>
      </w:pPr>
    </w:p>
    <w:p w14:paraId="07E2AF90" w14:textId="77777777" w:rsidR="00E63F49" w:rsidRPr="005B313F" w:rsidRDefault="00E63F49" w:rsidP="00A974C7">
      <w:pPr>
        <w:rPr>
          <w:sz w:val="24"/>
          <w:szCs w:val="24"/>
        </w:rPr>
      </w:pPr>
    </w:p>
    <w:p w14:paraId="1E75DEC3" w14:textId="77777777" w:rsidR="00E63F49" w:rsidRPr="005B313F" w:rsidRDefault="00E63F49" w:rsidP="00A974C7">
      <w:pPr>
        <w:rPr>
          <w:sz w:val="24"/>
          <w:szCs w:val="24"/>
        </w:rPr>
      </w:pPr>
    </w:p>
    <w:p w14:paraId="2AEFADB4" w14:textId="77777777" w:rsidR="00E63F49" w:rsidRPr="005B313F" w:rsidRDefault="00E63F49" w:rsidP="00A974C7">
      <w:pPr>
        <w:rPr>
          <w:sz w:val="24"/>
          <w:szCs w:val="24"/>
        </w:rPr>
      </w:pPr>
    </w:p>
    <w:p w14:paraId="47E79FD4" w14:textId="77777777" w:rsidR="00E63F49" w:rsidRPr="005B313F" w:rsidRDefault="00E63F49" w:rsidP="00A974C7">
      <w:pPr>
        <w:rPr>
          <w:sz w:val="24"/>
          <w:szCs w:val="24"/>
        </w:rPr>
      </w:pPr>
    </w:p>
    <w:p w14:paraId="1BEB6A83" w14:textId="77777777" w:rsidR="00E63F49" w:rsidRPr="005B313F" w:rsidRDefault="00E63F49" w:rsidP="00A974C7">
      <w:pPr>
        <w:rPr>
          <w:sz w:val="24"/>
          <w:szCs w:val="24"/>
        </w:rPr>
      </w:pPr>
    </w:p>
    <w:p w14:paraId="3161E155" w14:textId="77777777" w:rsidR="00E63F49" w:rsidRPr="005B313F" w:rsidRDefault="00E63F49" w:rsidP="00A974C7">
      <w:pPr>
        <w:rPr>
          <w:sz w:val="24"/>
          <w:szCs w:val="24"/>
        </w:rPr>
      </w:pPr>
    </w:p>
    <w:p w14:paraId="130E4722" w14:textId="77777777" w:rsidR="00E63F49" w:rsidRPr="005B313F" w:rsidRDefault="00E63F49" w:rsidP="00A974C7">
      <w:pPr>
        <w:rPr>
          <w:sz w:val="24"/>
          <w:szCs w:val="24"/>
        </w:rPr>
      </w:pPr>
    </w:p>
    <w:p w14:paraId="25CBA13F" w14:textId="77777777" w:rsidR="00E63F49" w:rsidRPr="005B313F" w:rsidRDefault="00E63F49" w:rsidP="00A974C7">
      <w:pPr>
        <w:rPr>
          <w:sz w:val="24"/>
          <w:szCs w:val="24"/>
        </w:rPr>
      </w:pPr>
    </w:p>
    <w:p w14:paraId="0FF5A2B7" w14:textId="77777777" w:rsidR="00E63F49" w:rsidRPr="005B313F" w:rsidRDefault="00E63F49" w:rsidP="00A974C7">
      <w:pPr>
        <w:rPr>
          <w:sz w:val="24"/>
          <w:szCs w:val="24"/>
        </w:rPr>
      </w:pPr>
    </w:p>
    <w:p w14:paraId="5D6FFC21" w14:textId="77777777" w:rsidR="00E63F49" w:rsidRPr="005B313F" w:rsidRDefault="00E63F49" w:rsidP="00A974C7">
      <w:pPr>
        <w:rPr>
          <w:sz w:val="24"/>
          <w:szCs w:val="24"/>
        </w:rPr>
      </w:pPr>
    </w:p>
    <w:p w14:paraId="2C2859ED" w14:textId="77777777" w:rsidR="00E63F49" w:rsidRPr="005B313F" w:rsidRDefault="00E63F49" w:rsidP="00A974C7">
      <w:pPr>
        <w:rPr>
          <w:sz w:val="24"/>
          <w:szCs w:val="24"/>
        </w:rPr>
      </w:pPr>
    </w:p>
    <w:p w14:paraId="230EAE12" w14:textId="77777777" w:rsidR="00E63F49" w:rsidRPr="005B313F" w:rsidRDefault="00E63F49" w:rsidP="00A974C7">
      <w:pPr>
        <w:rPr>
          <w:sz w:val="24"/>
          <w:szCs w:val="24"/>
        </w:rPr>
      </w:pPr>
    </w:p>
    <w:p w14:paraId="05389B45" w14:textId="77777777" w:rsidR="00E63F49" w:rsidRPr="005B313F" w:rsidRDefault="00E63F49" w:rsidP="00A974C7">
      <w:pPr>
        <w:rPr>
          <w:sz w:val="24"/>
          <w:szCs w:val="24"/>
        </w:rPr>
      </w:pPr>
    </w:p>
    <w:p w14:paraId="67A9586B" w14:textId="77777777" w:rsidR="00E63F49" w:rsidRPr="005B313F" w:rsidRDefault="00E63F49" w:rsidP="00A974C7">
      <w:pPr>
        <w:rPr>
          <w:sz w:val="24"/>
          <w:szCs w:val="24"/>
        </w:rPr>
      </w:pPr>
    </w:p>
    <w:p w14:paraId="66B1DD1B" w14:textId="77777777" w:rsidR="00E63F49" w:rsidRPr="005B313F" w:rsidRDefault="00E63F49" w:rsidP="00A974C7">
      <w:pPr>
        <w:rPr>
          <w:sz w:val="24"/>
          <w:szCs w:val="24"/>
        </w:rPr>
      </w:pPr>
    </w:p>
    <w:p w14:paraId="507C45A6" w14:textId="77777777" w:rsidR="00E63F49" w:rsidRPr="005B313F" w:rsidRDefault="00E63F49" w:rsidP="00A974C7">
      <w:pPr>
        <w:rPr>
          <w:sz w:val="24"/>
          <w:szCs w:val="24"/>
        </w:rPr>
      </w:pPr>
    </w:p>
    <w:p w14:paraId="4A88E046" w14:textId="77777777" w:rsidR="00E63F49" w:rsidRPr="005B313F" w:rsidRDefault="00E63F49" w:rsidP="00A974C7">
      <w:pPr>
        <w:rPr>
          <w:sz w:val="24"/>
          <w:szCs w:val="24"/>
        </w:rPr>
      </w:pPr>
    </w:p>
    <w:p w14:paraId="0010B7A6" w14:textId="77777777" w:rsidR="00E63F49" w:rsidRPr="005B313F" w:rsidRDefault="00E63F49" w:rsidP="00A974C7">
      <w:pPr>
        <w:rPr>
          <w:sz w:val="24"/>
          <w:szCs w:val="24"/>
        </w:rPr>
      </w:pPr>
    </w:p>
    <w:p w14:paraId="1C620318" w14:textId="77777777" w:rsidR="00E63F49" w:rsidRPr="005B313F" w:rsidRDefault="00E63F49" w:rsidP="00A974C7">
      <w:pPr>
        <w:rPr>
          <w:sz w:val="24"/>
          <w:szCs w:val="24"/>
        </w:rPr>
      </w:pPr>
    </w:p>
    <w:p w14:paraId="771D7480" w14:textId="77777777" w:rsidR="00E63F49" w:rsidRPr="005B313F" w:rsidRDefault="00E63F49" w:rsidP="00A974C7">
      <w:pPr>
        <w:rPr>
          <w:sz w:val="24"/>
          <w:szCs w:val="24"/>
        </w:rPr>
      </w:pPr>
    </w:p>
    <w:p w14:paraId="400B5699" w14:textId="77777777" w:rsidR="00E63F49" w:rsidRPr="005B313F" w:rsidRDefault="00E63F49" w:rsidP="00A974C7">
      <w:pPr>
        <w:rPr>
          <w:sz w:val="24"/>
          <w:szCs w:val="24"/>
        </w:rPr>
      </w:pPr>
    </w:p>
    <w:p w14:paraId="0E060E6A" w14:textId="77777777" w:rsidR="00E63F49" w:rsidRPr="005B313F" w:rsidRDefault="00E63F49" w:rsidP="00A974C7">
      <w:pPr>
        <w:rPr>
          <w:sz w:val="24"/>
          <w:szCs w:val="24"/>
        </w:rPr>
      </w:pPr>
    </w:p>
    <w:p w14:paraId="1963C264" w14:textId="77777777" w:rsidR="00E63F49" w:rsidRPr="005B313F" w:rsidRDefault="00E63F49" w:rsidP="00A974C7">
      <w:pPr>
        <w:rPr>
          <w:sz w:val="24"/>
          <w:szCs w:val="24"/>
        </w:rPr>
      </w:pPr>
    </w:p>
    <w:p w14:paraId="23252D8D" w14:textId="77777777" w:rsidR="00E63F49" w:rsidRPr="005B313F" w:rsidRDefault="00E63F49" w:rsidP="00A974C7">
      <w:pPr>
        <w:rPr>
          <w:sz w:val="24"/>
          <w:szCs w:val="24"/>
        </w:rPr>
      </w:pPr>
    </w:p>
    <w:p w14:paraId="64514F0A" w14:textId="77777777" w:rsidR="00E63F49" w:rsidRPr="005B313F" w:rsidRDefault="00E63F49" w:rsidP="00A974C7">
      <w:pPr>
        <w:rPr>
          <w:sz w:val="24"/>
          <w:szCs w:val="24"/>
        </w:rPr>
      </w:pPr>
    </w:p>
    <w:p w14:paraId="1E522427" w14:textId="77777777" w:rsidR="00E63F49" w:rsidRPr="005B313F" w:rsidRDefault="00E63F49" w:rsidP="00A974C7">
      <w:pPr>
        <w:rPr>
          <w:sz w:val="24"/>
          <w:szCs w:val="24"/>
        </w:rPr>
      </w:pPr>
    </w:p>
    <w:p w14:paraId="5041A6C3" w14:textId="77777777" w:rsidR="00E63F49" w:rsidRPr="005B313F" w:rsidRDefault="00E63F49" w:rsidP="00A974C7">
      <w:pPr>
        <w:rPr>
          <w:sz w:val="24"/>
          <w:szCs w:val="24"/>
        </w:rPr>
      </w:pPr>
    </w:p>
    <w:p w14:paraId="01A76255" w14:textId="77777777" w:rsidR="00E63F49" w:rsidRPr="005B313F" w:rsidRDefault="00E63F49" w:rsidP="00A974C7">
      <w:pPr>
        <w:rPr>
          <w:sz w:val="24"/>
          <w:szCs w:val="24"/>
        </w:rPr>
      </w:pPr>
    </w:p>
    <w:p w14:paraId="0045DC22" w14:textId="77777777" w:rsidR="00A974C7" w:rsidRPr="005B313F" w:rsidRDefault="00A974C7" w:rsidP="00E63F49">
      <w:pPr>
        <w:pStyle w:val="aff2"/>
        <w:tabs>
          <w:tab w:val="num" w:pos="0"/>
        </w:tabs>
        <w:spacing w:after="0"/>
        <w:jc w:val="right"/>
        <w:outlineLvl w:val="0"/>
        <w:rPr>
          <w:b/>
          <w:sz w:val="24"/>
          <w:szCs w:val="24"/>
        </w:rPr>
      </w:pPr>
      <w:r w:rsidRPr="005B313F">
        <w:rPr>
          <w:b/>
          <w:sz w:val="24"/>
          <w:szCs w:val="24"/>
        </w:rPr>
        <w:br w:type="page"/>
      </w:r>
    </w:p>
    <w:p w14:paraId="0D74020B" w14:textId="584C4026" w:rsidR="00E63F49" w:rsidRPr="005B313F" w:rsidRDefault="00E63F49" w:rsidP="00F54E01">
      <w:pPr>
        <w:jc w:val="right"/>
        <w:rPr>
          <w:b/>
          <w:sz w:val="24"/>
          <w:szCs w:val="24"/>
        </w:rPr>
      </w:pPr>
      <w:r w:rsidRPr="005B313F">
        <w:rPr>
          <w:b/>
          <w:sz w:val="24"/>
          <w:szCs w:val="24"/>
        </w:rPr>
        <w:lastRenderedPageBreak/>
        <w:t>Приложение 1.</w:t>
      </w:r>
    </w:p>
    <w:p w14:paraId="367F0516" w14:textId="77777777" w:rsidR="00E63F49" w:rsidRPr="005B313F" w:rsidRDefault="00E63F49" w:rsidP="00A974C7">
      <w:pPr>
        <w:rPr>
          <w:sz w:val="24"/>
          <w:szCs w:val="24"/>
        </w:rPr>
      </w:pPr>
    </w:p>
    <w:p w14:paraId="41F2FEF6" w14:textId="77777777" w:rsidR="00E63F49" w:rsidRPr="005B313F" w:rsidRDefault="00E63F49" w:rsidP="00E63F49">
      <w:pPr>
        <w:ind w:hanging="284"/>
        <w:jc w:val="center"/>
        <w:rPr>
          <w:bCs/>
          <w:sz w:val="24"/>
          <w:szCs w:val="24"/>
        </w:rPr>
      </w:pPr>
      <w:r w:rsidRPr="005B313F">
        <w:rPr>
          <w:bCs/>
          <w:sz w:val="24"/>
          <w:szCs w:val="24"/>
        </w:rPr>
        <w:t>МИНИСТЕРСТВО НАУКИ И ВЫСШЕГО ОБРАЗОВАНИЯ РОССИЙСКОЙ ФЕДЕРАЦИИ</w:t>
      </w:r>
    </w:p>
    <w:p w14:paraId="222BFCFC" w14:textId="77777777" w:rsidR="00E63F49" w:rsidRPr="005B313F" w:rsidRDefault="00E63F49" w:rsidP="00E63F49">
      <w:pPr>
        <w:jc w:val="center"/>
        <w:rPr>
          <w:sz w:val="24"/>
          <w:szCs w:val="24"/>
        </w:rPr>
      </w:pPr>
      <w:r w:rsidRPr="005B313F">
        <w:rPr>
          <w:sz w:val="24"/>
          <w:szCs w:val="24"/>
        </w:rPr>
        <w:t>Федеральное государственное бюджетное образовательное</w:t>
      </w:r>
    </w:p>
    <w:p w14:paraId="0C950C51" w14:textId="77777777" w:rsidR="00E63F49" w:rsidRPr="005B313F" w:rsidRDefault="00E63F49" w:rsidP="00E63F49">
      <w:pPr>
        <w:jc w:val="center"/>
        <w:rPr>
          <w:sz w:val="24"/>
          <w:szCs w:val="24"/>
        </w:rPr>
      </w:pPr>
      <w:r w:rsidRPr="005B313F">
        <w:rPr>
          <w:sz w:val="24"/>
          <w:szCs w:val="24"/>
        </w:rPr>
        <w:t>учреждение высшего образования</w:t>
      </w:r>
    </w:p>
    <w:p w14:paraId="4D063ED1" w14:textId="77777777" w:rsidR="00E63F49" w:rsidRPr="005B313F" w:rsidRDefault="00E63F49" w:rsidP="00E63F49">
      <w:pPr>
        <w:pStyle w:val="62"/>
        <w:shd w:val="clear" w:color="auto" w:fill="auto"/>
        <w:spacing w:after="0" w:line="240" w:lineRule="auto"/>
        <w:ind w:firstLine="0"/>
        <w:jc w:val="center"/>
        <w:rPr>
          <w:rFonts w:cs="Times New Roman"/>
          <w:sz w:val="24"/>
          <w:szCs w:val="24"/>
        </w:rPr>
      </w:pPr>
      <w:r w:rsidRPr="005B313F">
        <w:rPr>
          <w:rFonts w:cs="Times New Roman"/>
          <w:sz w:val="24"/>
          <w:szCs w:val="24"/>
        </w:rPr>
        <w:t xml:space="preserve">«Чеченский государственный </w:t>
      </w:r>
      <w:proofErr w:type="spellStart"/>
      <w:r w:rsidRPr="005B313F">
        <w:rPr>
          <w:rFonts w:cs="Times New Roman"/>
          <w:sz w:val="24"/>
          <w:szCs w:val="24"/>
        </w:rPr>
        <w:t>университетимени</w:t>
      </w:r>
      <w:proofErr w:type="spellEnd"/>
      <w:r w:rsidRPr="005B313F">
        <w:rPr>
          <w:rFonts w:cs="Times New Roman"/>
          <w:sz w:val="24"/>
          <w:szCs w:val="24"/>
        </w:rPr>
        <w:t xml:space="preserve"> </w:t>
      </w:r>
    </w:p>
    <w:p w14:paraId="03A4A508" w14:textId="77777777" w:rsidR="00E63F49" w:rsidRPr="005B313F" w:rsidRDefault="00E63F49" w:rsidP="00E63F49">
      <w:pPr>
        <w:jc w:val="center"/>
        <w:rPr>
          <w:sz w:val="24"/>
          <w:szCs w:val="24"/>
        </w:rPr>
      </w:pPr>
      <w:r w:rsidRPr="005B313F">
        <w:rPr>
          <w:sz w:val="24"/>
          <w:szCs w:val="24"/>
        </w:rPr>
        <w:t xml:space="preserve">Ахмата </w:t>
      </w:r>
      <w:proofErr w:type="spellStart"/>
      <w:r w:rsidRPr="005B313F">
        <w:rPr>
          <w:sz w:val="24"/>
          <w:szCs w:val="24"/>
        </w:rPr>
        <w:t>Абдулхамидовича</w:t>
      </w:r>
      <w:proofErr w:type="spellEnd"/>
      <w:r w:rsidRPr="005B313F">
        <w:rPr>
          <w:sz w:val="24"/>
          <w:szCs w:val="24"/>
        </w:rPr>
        <w:t xml:space="preserve"> Кадырова»</w:t>
      </w:r>
    </w:p>
    <w:p w14:paraId="5E5BD3DC" w14:textId="77777777" w:rsidR="00E63F49" w:rsidRPr="005B313F" w:rsidRDefault="00E63F49" w:rsidP="00E63F49">
      <w:pPr>
        <w:jc w:val="center"/>
        <w:rPr>
          <w:sz w:val="24"/>
          <w:szCs w:val="24"/>
        </w:rPr>
      </w:pPr>
    </w:p>
    <w:p w14:paraId="03DB825B" w14:textId="77777777" w:rsidR="00E63F49" w:rsidRPr="005B313F" w:rsidRDefault="00E63F49" w:rsidP="00E63F49">
      <w:pPr>
        <w:rPr>
          <w:sz w:val="24"/>
          <w:szCs w:val="24"/>
        </w:rPr>
      </w:pPr>
    </w:p>
    <w:p w14:paraId="172491F6" w14:textId="77777777" w:rsidR="00E63F49" w:rsidRPr="005B313F" w:rsidRDefault="00E63F49" w:rsidP="00E63F49">
      <w:pPr>
        <w:rPr>
          <w:sz w:val="24"/>
          <w:szCs w:val="24"/>
        </w:rPr>
      </w:pPr>
    </w:p>
    <w:p w14:paraId="710046FB" w14:textId="77777777" w:rsidR="00E63F49" w:rsidRPr="005B313F" w:rsidRDefault="00E63F49" w:rsidP="00E63F49">
      <w:pPr>
        <w:jc w:val="right"/>
        <w:rPr>
          <w:sz w:val="24"/>
          <w:szCs w:val="24"/>
        </w:rPr>
      </w:pPr>
      <w:r w:rsidRPr="005B313F">
        <w:rPr>
          <w:sz w:val="24"/>
          <w:szCs w:val="24"/>
        </w:rPr>
        <w:t>СОГЛАСОВАНО</w:t>
      </w:r>
    </w:p>
    <w:p w14:paraId="32B0095D" w14:textId="77777777" w:rsidR="00E63F49" w:rsidRPr="005B313F" w:rsidRDefault="00E63F49" w:rsidP="00E63F49">
      <w:pPr>
        <w:jc w:val="right"/>
        <w:rPr>
          <w:sz w:val="24"/>
          <w:szCs w:val="24"/>
        </w:rPr>
      </w:pPr>
      <w:proofErr w:type="spellStart"/>
      <w:r w:rsidRPr="005B313F">
        <w:rPr>
          <w:sz w:val="24"/>
          <w:szCs w:val="24"/>
        </w:rPr>
        <w:t>и.о.зав.кафедрой</w:t>
      </w:r>
      <w:proofErr w:type="spellEnd"/>
    </w:p>
    <w:p w14:paraId="26640A21" w14:textId="77777777" w:rsidR="00E63F49" w:rsidRPr="005B313F" w:rsidRDefault="00E63F49" w:rsidP="00E63F49">
      <w:pPr>
        <w:jc w:val="right"/>
        <w:rPr>
          <w:sz w:val="24"/>
          <w:szCs w:val="24"/>
        </w:rPr>
      </w:pPr>
      <w:proofErr w:type="spellStart"/>
      <w:r w:rsidRPr="005B313F">
        <w:rPr>
          <w:sz w:val="24"/>
          <w:szCs w:val="24"/>
        </w:rPr>
        <w:t>З.У.Хакиева</w:t>
      </w:r>
      <w:proofErr w:type="spellEnd"/>
    </w:p>
    <w:p w14:paraId="66E5698E" w14:textId="77777777" w:rsidR="00E63F49" w:rsidRPr="005B313F" w:rsidRDefault="00E63F49" w:rsidP="00E63F49">
      <w:pPr>
        <w:jc w:val="right"/>
        <w:rPr>
          <w:sz w:val="24"/>
          <w:szCs w:val="24"/>
        </w:rPr>
      </w:pPr>
      <w:r w:rsidRPr="005B313F">
        <w:rPr>
          <w:sz w:val="24"/>
          <w:szCs w:val="24"/>
        </w:rPr>
        <w:t>«26» мая 2025г.</w:t>
      </w:r>
    </w:p>
    <w:p w14:paraId="0A0F5710" w14:textId="77777777" w:rsidR="00E63F49" w:rsidRPr="005B313F" w:rsidRDefault="00E63F49" w:rsidP="00E63F49">
      <w:pPr>
        <w:jc w:val="right"/>
        <w:rPr>
          <w:sz w:val="24"/>
          <w:szCs w:val="24"/>
        </w:rPr>
      </w:pPr>
      <w:r w:rsidRPr="005B313F">
        <w:rPr>
          <w:sz w:val="24"/>
          <w:szCs w:val="24"/>
        </w:rPr>
        <w:t>кафедра английского языка</w:t>
      </w:r>
    </w:p>
    <w:p w14:paraId="098BB890" w14:textId="77777777" w:rsidR="00E63F49" w:rsidRPr="005B313F" w:rsidRDefault="00E63F49" w:rsidP="00E63F49">
      <w:pPr>
        <w:rPr>
          <w:sz w:val="24"/>
          <w:szCs w:val="24"/>
        </w:rPr>
      </w:pPr>
    </w:p>
    <w:p w14:paraId="5034252F" w14:textId="77777777" w:rsidR="00E63F49" w:rsidRPr="005B313F" w:rsidRDefault="00E63F49" w:rsidP="00E63F49">
      <w:pPr>
        <w:rPr>
          <w:sz w:val="24"/>
          <w:szCs w:val="24"/>
        </w:rPr>
      </w:pPr>
    </w:p>
    <w:p w14:paraId="7B8350BD" w14:textId="77777777" w:rsidR="00E63F49" w:rsidRPr="005B313F" w:rsidRDefault="00E63F49" w:rsidP="00E63F49">
      <w:pPr>
        <w:rPr>
          <w:sz w:val="24"/>
          <w:szCs w:val="24"/>
        </w:rPr>
      </w:pPr>
    </w:p>
    <w:p w14:paraId="77BD6C9A" w14:textId="77777777" w:rsidR="00E63F49" w:rsidRPr="005B313F" w:rsidRDefault="00E63F49" w:rsidP="00E63F49">
      <w:pPr>
        <w:rPr>
          <w:b/>
          <w:sz w:val="24"/>
          <w:szCs w:val="24"/>
        </w:rPr>
      </w:pPr>
    </w:p>
    <w:p w14:paraId="38FC3938" w14:textId="77777777" w:rsidR="00E63F49" w:rsidRPr="005B313F" w:rsidRDefault="00E63F49" w:rsidP="00E63F49">
      <w:pPr>
        <w:jc w:val="center"/>
        <w:rPr>
          <w:b/>
          <w:sz w:val="24"/>
          <w:szCs w:val="24"/>
        </w:rPr>
      </w:pPr>
      <w:r w:rsidRPr="005B313F">
        <w:rPr>
          <w:b/>
          <w:sz w:val="24"/>
          <w:szCs w:val="24"/>
        </w:rPr>
        <w:t>ФОНД ОЦЕНОЧНЫХ СРЕДСТВ</w:t>
      </w:r>
    </w:p>
    <w:p w14:paraId="3F2BFB20" w14:textId="77777777" w:rsidR="00E63F49" w:rsidRPr="005B313F" w:rsidRDefault="00E63F49" w:rsidP="00E63F49">
      <w:pPr>
        <w:jc w:val="center"/>
        <w:rPr>
          <w:b/>
          <w:sz w:val="24"/>
          <w:szCs w:val="24"/>
        </w:rPr>
      </w:pPr>
    </w:p>
    <w:p w14:paraId="154DD60A" w14:textId="77777777" w:rsidR="00E63F49" w:rsidRPr="005B313F" w:rsidRDefault="00E63F49" w:rsidP="00E63F49">
      <w:pPr>
        <w:jc w:val="both"/>
        <w:rPr>
          <w:sz w:val="24"/>
          <w:szCs w:val="24"/>
        </w:rPr>
      </w:pPr>
      <w:r w:rsidRPr="005B313F">
        <w:rPr>
          <w:sz w:val="24"/>
          <w:szCs w:val="24"/>
        </w:rPr>
        <w:t xml:space="preserve">По дисциплине </w:t>
      </w:r>
      <w:r w:rsidRPr="005B313F">
        <w:rPr>
          <w:sz w:val="24"/>
          <w:szCs w:val="24"/>
          <w:u w:val="single"/>
        </w:rPr>
        <w:t xml:space="preserve"> ФТД.В. 01</w:t>
      </w:r>
      <w:r w:rsidRPr="005B313F">
        <w:rPr>
          <w:sz w:val="24"/>
          <w:szCs w:val="24"/>
        </w:rPr>
        <w:t>_</w:t>
      </w:r>
      <w:r w:rsidRPr="005B313F">
        <w:rPr>
          <w:sz w:val="24"/>
          <w:szCs w:val="24"/>
          <w:u w:val="single"/>
        </w:rPr>
        <w:t>«Вопросы фразеологии»</w:t>
      </w:r>
      <w:r w:rsidRPr="005B313F">
        <w:rPr>
          <w:sz w:val="24"/>
          <w:szCs w:val="24"/>
        </w:rPr>
        <w:t xml:space="preserve">_____________________ </w:t>
      </w:r>
    </w:p>
    <w:p w14:paraId="6619082F" w14:textId="77777777" w:rsidR="00E63F49" w:rsidRPr="005B313F" w:rsidRDefault="00E63F49" w:rsidP="00E63F49">
      <w:pPr>
        <w:jc w:val="center"/>
        <w:rPr>
          <w:sz w:val="24"/>
          <w:szCs w:val="24"/>
        </w:rPr>
      </w:pPr>
      <w:r w:rsidRPr="005B313F">
        <w:rPr>
          <w:sz w:val="24"/>
          <w:szCs w:val="24"/>
        </w:rPr>
        <w:t>индекс и наименование дисциплины или практики в соответствии с ФГОС ВО и учебным планом</w:t>
      </w:r>
    </w:p>
    <w:p w14:paraId="695BE902" w14:textId="77777777" w:rsidR="00E63F49" w:rsidRPr="005B313F" w:rsidRDefault="00E63F49" w:rsidP="00E63F49">
      <w:pPr>
        <w:jc w:val="both"/>
        <w:rPr>
          <w:sz w:val="24"/>
          <w:szCs w:val="24"/>
        </w:rPr>
      </w:pPr>
      <w:r w:rsidRPr="005B313F">
        <w:rPr>
          <w:sz w:val="24"/>
          <w:szCs w:val="24"/>
        </w:rPr>
        <w:t>Направление подготовки/ (специальность)___</w:t>
      </w:r>
      <w:r w:rsidRPr="005B313F">
        <w:rPr>
          <w:sz w:val="24"/>
          <w:szCs w:val="24"/>
          <w:u w:val="single"/>
        </w:rPr>
        <w:t xml:space="preserve"> 45.04.02</w:t>
      </w:r>
      <w:r w:rsidRPr="005B313F">
        <w:rPr>
          <w:sz w:val="24"/>
          <w:szCs w:val="24"/>
        </w:rPr>
        <w:t xml:space="preserve"> «</w:t>
      </w:r>
      <w:r w:rsidRPr="005B313F">
        <w:rPr>
          <w:sz w:val="24"/>
          <w:szCs w:val="24"/>
          <w:u w:val="single"/>
        </w:rPr>
        <w:t>Лингвистика»</w:t>
      </w:r>
      <w:r w:rsidRPr="005B313F">
        <w:rPr>
          <w:sz w:val="24"/>
          <w:szCs w:val="24"/>
        </w:rPr>
        <w:t>________</w:t>
      </w:r>
    </w:p>
    <w:p w14:paraId="0606EE30" w14:textId="77777777" w:rsidR="00E63F49" w:rsidRPr="005B313F" w:rsidRDefault="00E63F49" w:rsidP="00E63F49">
      <w:pPr>
        <w:jc w:val="right"/>
        <w:rPr>
          <w:sz w:val="24"/>
          <w:szCs w:val="24"/>
        </w:rPr>
      </w:pPr>
      <w:r w:rsidRPr="005B313F">
        <w:rPr>
          <w:sz w:val="24"/>
          <w:szCs w:val="24"/>
        </w:rPr>
        <w:t>(шифр и наименование направления подготовки/специальности)</w:t>
      </w:r>
    </w:p>
    <w:p w14:paraId="52EC4F99" w14:textId="77777777" w:rsidR="00E63F49" w:rsidRPr="005B313F" w:rsidRDefault="00E63F49" w:rsidP="00E63F49">
      <w:pPr>
        <w:jc w:val="both"/>
        <w:rPr>
          <w:sz w:val="24"/>
          <w:szCs w:val="24"/>
        </w:rPr>
      </w:pPr>
      <w:r w:rsidRPr="005B313F">
        <w:rPr>
          <w:sz w:val="24"/>
          <w:szCs w:val="24"/>
        </w:rPr>
        <w:t>Направленность (профиль)</w:t>
      </w:r>
      <w:r w:rsidRPr="005B313F">
        <w:rPr>
          <w:sz w:val="24"/>
          <w:szCs w:val="24"/>
          <w:u w:val="single"/>
        </w:rPr>
        <w:t xml:space="preserve"> «Лингвистика и межкультурная коммуникация»</w:t>
      </w:r>
      <w:r w:rsidRPr="005B313F">
        <w:rPr>
          <w:sz w:val="24"/>
          <w:szCs w:val="24"/>
        </w:rPr>
        <w:t xml:space="preserve">_________    </w:t>
      </w:r>
    </w:p>
    <w:p w14:paraId="4EB68835" w14:textId="77777777" w:rsidR="00E63F49" w:rsidRPr="005B313F" w:rsidRDefault="00E63F49" w:rsidP="00E63F49">
      <w:pPr>
        <w:jc w:val="both"/>
        <w:rPr>
          <w:sz w:val="24"/>
          <w:szCs w:val="24"/>
        </w:rPr>
      </w:pPr>
      <w:r w:rsidRPr="005B313F">
        <w:rPr>
          <w:sz w:val="24"/>
          <w:szCs w:val="24"/>
        </w:rPr>
        <w:t xml:space="preserve">                                                код и наименование направленности (профиля)</w:t>
      </w:r>
    </w:p>
    <w:p w14:paraId="4B943B1C" w14:textId="77777777" w:rsidR="00E63F49" w:rsidRPr="005B313F" w:rsidRDefault="00E63F49" w:rsidP="00E63F49">
      <w:pPr>
        <w:rPr>
          <w:sz w:val="24"/>
          <w:szCs w:val="24"/>
        </w:rPr>
      </w:pPr>
    </w:p>
    <w:p w14:paraId="10AC838E" w14:textId="77777777" w:rsidR="00E63F49" w:rsidRPr="005B313F" w:rsidRDefault="00E63F49" w:rsidP="00E63F49">
      <w:pPr>
        <w:rPr>
          <w:sz w:val="24"/>
          <w:szCs w:val="24"/>
        </w:rPr>
      </w:pPr>
    </w:p>
    <w:p w14:paraId="453FA505" w14:textId="77777777" w:rsidR="00E63F49" w:rsidRPr="005B313F" w:rsidRDefault="00E63F49" w:rsidP="00E63F49">
      <w:pPr>
        <w:rPr>
          <w:sz w:val="24"/>
          <w:szCs w:val="24"/>
        </w:rPr>
      </w:pPr>
    </w:p>
    <w:p w14:paraId="35AA80C4" w14:textId="77777777" w:rsidR="00E63F49" w:rsidRPr="005B313F" w:rsidRDefault="00E63F49" w:rsidP="00E63F49">
      <w:pPr>
        <w:rPr>
          <w:sz w:val="24"/>
          <w:szCs w:val="24"/>
        </w:rPr>
      </w:pPr>
    </w:p>
    <w:p w14:paraId="691AB1C6" w14:textId="77777777" w:rsidR="00E63F49" w:rsidRPr="005B313F" w:rsidRDefault="00E63F49" w:rsidP="00E63F49">
      <w:pPr>
        <w:rPr>
          <w:sz w:val="24"/>
          <w:szCs w:val="24"/>
        </w:rPr>
      </w:pPr>
    </w:p>
    <w:p w14:paraId="4022D936" w14:textId="77777777" w:rsidR="00E63F49" w:rsidRPr="005B313F" w:rsidRDefault="00E63F49" w:rsidP="00E63F49">
      <w:pPr>
        <w:rPr>
          <w:sz w:val="24"/>
          <w:szCs w:val="24"/>
        </w:rPr>
      </w:pPr>
    </w:p>
    <w:p w14:paraId="13F3D61F" w14:textId="77777777" w:rsidR="00E63F49" w:rsidRPr="005B313F" w:rsidRDefault="00E63F49" w:rsidP="00E63F49">
      <w:pPr>
        <w:rPr>
          <w:sz w:val="24"/>
          <w:szCs w:val="24"/>
        </w:rPr>
      </w:pPr>
    </w:p>
    <w:p w14:paraId="0C6A0D26" w14:textId="77777777" w:rsidR="00E63F49" w:rsidRPr="005B313F" w:rsidRDefault="00E63F49" w:rsidP="00E63F49">
      <w:pPr>
        <w:rPr>
          <w:sz w:val="24"/>
          <w:szCs w:val="24"/>
        </w:rPr>
      </w:pPr>
    </w:p>
    <w:p w14:paraId="5B8732E2" w14:textId="77777777" w:rsidR="00E63F49" w:rsidRPr="005B313F" w:rsidRDefault="00E63F49" w:rsidP="00E63F49">
      <w:pPr>
        <w:rPr>
          <w:sz w:val="24"/>
          <w:szCs w:val="24"/>
        </w:rPr>
      </w:pPr>
    </w:p>
    <w:p w14:paraId="6CB7FE43" w14:textId="77777777" w:rsidR="00E63F49" w:rsidRPr="005B313F" w:rsidRDefault="00E63F49" w:rsidP="00E63F49">
      <w:pPr>
        <w:rPr>
          <w:sz w:val="24"/>
          <w:szCs w:val="24"/>
        </w:rPr>
      </w:pPr>
    </w:p>
    <w:p w14:paraId="69A23B56" w14:textId="77777777" w:rsidR="00E63F49" w:rsidRPr="005B313F" w:rsidRDefault="00E63F49" w:rsidP="00E63F49">
      <w:pPr>
        <w:rPr>
          <w:sz w:val="24"/>
          <w:szCs w:val="24"/>
        </w:rPr>
      </w:pPr>
    </w:p>
    <w:p w14:paraId="0FCB3AC5" w14:textId="77777777" w:rsidR="00E63F49" w:rsidRPr="005B313F" w:rsidRDefault="00E63F49" w:rsidP="00E63F49">
      <w:pPr>
        <w:rPr>
          <w:sz w:val="24"/>
          <w:szCs w:val="24"/>
        </w:rPr>
      </w:pPr>
    </w:p>
    <w:p w14:paraId="029A59F5" w14:textId="77777777" w:rsidR="00E63F49" w:rsidRPr="005B313F" w:rsidRDefault="00E63F49" w:rsidP="00E63F49">
      <w:pPr>
        <w:rPr>
          <w:sz w:val="24"/>
          <w:szCs w:val="24"/>
        </w:rPr>
      </w:pPr>
    </w:p>
    <w:p w14:paraId="7679BCEE" w14:textId="77777777" w:rsidR="00E63F49" w:rsidRPr="005B313F" w:rsidRDefault="00E63F49" w:rsidP="00E63F49">
      <w:pPr>
        <w:rPr>
          <w:sz w:val="24"/>
          <w:szCs w:val="24"/>
        </w:rPr>
      </w:pPr>
    </w:p>
    <w:p w14:paraId="3751E7C1" w14:textId="77777777" w:rsidR="00E63F49" w:rsidRPr="005B313F" w:rsidRDefault="00E63F49" w:rsidP="00E63F49">
      <w:pPr>
        <w:rPr>
          <w:sz w:val="24"/>
          <w:szCs w:val="24"/>
        </w:rPr>
      </w:pPr>
    </w:p>
    <w:p w14:paraId="5C34BA3E" w14:textId="77777777" w:rsidR="00E63F49" w:rsidRPr="005B313F" w:rsidRDefault="00E63F49" w:rsidP="00E63F49">
      <w:pPr>
        <w:rPr>
          <w:sz w:val="24"/>
          <w:szCs w:val="24"/>
        </w:rPr>
      </w:pPr>
    </w:p>
    <w:p w14:paraId="6DD9C246" w14:textId="77777777" w:rsidR="00E63F49" w:rsidRPr="005B313F" w:rsidRDefault="00E63F49" w:rsidP="00E63F49">
      <w:pPr>
        <w:rPr>
          <w:sz w:val="24"/>
          <w:szCs w:val="24"/>
        </w:rPr>
      </w:pPr>
    </w:p>
    <w:p w14:paraId="55FEEAE5" w14:textId="77777777" w:rsidR="00E63F49" w:rsidRPr="005B313F" w:rsidRDefault="00E63F49" w:rsidP="00E63F49">
      <w:pPr>
        <w:rPr>
          <w:sz w:val="24"/>
          <w:szCs w:val="24"/>
        </w:rPr>
      </w:pPr>
    </w:p>
    <w:p w14:paraId="2F862996" w14:textId="77777777" w:rsidR="00E63F49" w:rsidRPr="005B313F" w:rsidRDefault="00E63F49" w:rsidP="00E63F49">
      <w:pPr>
        <w:jc w:val="center"/>
        <w:rPr>
          <w:sz w:val="24"/>
          <w:szCs w:val="24"/>
        </w:rPr>
      </w:pPr>
    </w:p>
    <w:p w14:paraId="48F62387" w14:textId="77777777" w:rsidR="00E63F49" w:rsidRPr="005B313F" w:rsidRDefault="00E63F49" w:rsidP="00E63F49">
      <w:pPr>
        <w:jc w:val="center"/>
        <w:rPr>
          <w:sz w:val="24"/>
          <w:szCs w:val="24"/>
        </w:rPr>
      </w:pPr>
    </w:p>
    <w:p w14:paraId="25BDC930" w14:textId="77777777" w:rsidR="00E63F49" w:rsidRPr="005B313F" w:rsidRDefault="00E63F49" w:rsidP="00E63F49">
      <w:pPr>
        <w:jc w:val="center"/>
        <w:rPr>
          <w:sz w:val="24"/>
          <w:szCs w:val="24"/>
        </w:rPr>
      </w:pPr>
      <w:r w:rsidRPr="005B313F">
        <w:rPr>
          <w:sz w:val="24"/>
          <w:szCs w:val="24"/>
        </w:rPr>
        <w:t xml:space="preserve">Грозный </w:t>
      </w:r>
    </w:p>
    <w:p w14:paraId="7CDBF36D" w14:textId="77777777" w:rsidR="00E63F49" w:rsidRPr="005B313F" w:rsidRDefault="00E63F49" w:rsidP="00E63F49">
      <w:pPr>
        <w:autoSpaceDE w:val="0"/>
        <w:autoSpaceDN w:val="0"/>
        <w:adjustRightInd w:val="0"/>
        <w:spacing w:after="160"/>
        <w:jc w:val="both"/>
        <w:rPr>
          <w:sz w:val="24"/>
          <w:szCs w:val="24"/>
        </w:rPr>
      </w:pPr>
    </w:p>
    <w:p w14:paraId="1D169742" w14:textId="77777777" w:rsidR="00E63F49" w:rsidRPr="005B313F" w:rsidRDefault="00E63F49" w:rsidP="00E63F49">
      <w:pPr>
        <w:numPr>
          <w:ilvl w:val="0"/>
          <w:numId w:val="252"/>
        </w:numPr>
        <w:spacing w:after="160" w:line="256" w:lineRule="auto"/>
        <w:ind w:left="0" w:firstLine="709"/>
        <w:contextualSpacing/>
        <w:jc w:val="both"/>
        <w:rPr>
          <w:rFonts w:eastAsia="Calibri"/>
          <w:b/>
          <w:sz w:val="24"/>
          <w:szCs w:val="24"/>
        </w:rPr>
      </w:pPr>
      <w:r w:rsidRPr="005B313F">
        <w:rPr>
          <w:rFonts w:eastAsia="Calibri"/>
          <w:b/>
          <w:sz w:val="24"/>
          <w:szCs w:val="24"/>
        </w:rPr>
        <w:lastRenderedPageBreak/>
        <w:t>Перечень компетенций с указанием этапов их формирования в процессе освоения образовательной программы, описание показателей и критериев оценивания компетенций</w:t>
      </w:r>
    </w:p>
    <w:p w14:paraId="06B57FCB" w14:textId="77777777" w:rsidR="00E63F49" w:rsidRPr="005B313F" w:rsidRDefault="00E63F49" w:rsidP="00E63F49">
      <w:pPr>
        <w:spacing w:after="160" w:line="256" w:lineRule="auto"/>
        <w:contextualSpacing/>
        <w:jc w:val="both"/>
        <w:rPr>
          <w:rFonts w:eastAsia="Calibri"/>
          <w:sz w:val="24"/>
          <w:szCs w:val="24"/>
        </w:rPr>
      </w:pPr>
    </w:p>
    <w:p w14:paraId="7BF446CA" w14:textId="77777777" w:rsidR="00E63F49" w:rsidRPr="005B313F" w:rsidRDefault="00E63F49" w:rsidP="00E63F49">
      <w:pPr>
        <w:spacing w:after="160" w:line="256" w:lineRule="auto"/>
        <w:contextualSpacing/>
        <w:jc w:val="both"/>
        <w:rPr>
          <w:rFonts w:eastAsia="Calibri"/>
          <w:sz w:val="24"/>
          <w:szCs w:val="24"/>
        </w:rPr>
      </w:pPr>
      <w:r w:rsidRPr="005B313F">
        <w:rPr>
          <w:rFonts w:eastAsia="Calibri"/>
          <w:sz w:val="24"/>
          <w:szCs w:val="24"/>
        </w:rPr>
        <w:tab/>
        <w:t>В процессе освоения дисциплины «Вопросы фразеологии» формируется следующие компетенции</w:t>
      </w:r>
    </w:p>
    <w:p w14:paraId="654CAE7D" w14:textId="77777777" w:rsidR="00E63F49" w:rsidRPr="005B313F" w:rsidRDefault="00E63F49" w:rsidP="00E63F49">
      <w:pPr>
        <w:autoSpaceDE w:val="0"/>
        <w:autoSpaceDN w:val="0"/>
        <w:adjustRightInd w:val="0"/>
        <w:jc w:val="both"/>
        <w:rPr>
          <w:sz w:val="24"/>
          <w:szCs w:val="24"/>
        </w:rPr>
      </w:pPr>
    </w:p>
    <w:p w14:paraId="49CEDC08" w14:textId="77777777" w:rsidR="00E63F49" w:rsidRPr="005B313F" w:rsidRDefault="00E63F49" w:rsidP="00E63F49">
      <w:pPr>
        <w:autoSpaceDE w:val="0"/>
        <w:autoSpaceDN w:val="0"/>
        <w:adjustRightInd w:val="0"/>
        <w:jc w:val="both"/>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8"/>
        <w:gridCol w:w="6266"/>
      </w:tblGrid>
      <w:tr w:rsidR="005B313F" w:rsidRPr="005B313F" w14:paraId="3E876145" w14:textId="77777777" w:rsidTr="00EA3A1A">
        <w:tc>
          <w:tcPr>
            <w:tcW w:w="3198" w:type="dxa"/>
            <w:tcBorders>
              <w:top w:val="single" w:sz="4" w:space="0" w:color="auto"/>
              <w:left w:val="single" w:sz="4" w:space="0" w:color="auto"/>
              <w:bottom w:val="single" w:sz="4" w:space="0" w:color="auto"/>
              <w:right w:val="single" w:sz="4" w:space="0" w:color="auto"/>
            </w:tcBorders>
            <w:hideMark/>
          </w:tcPr>
          <w:p w14:paraId="1FDC0AF5" w14:textId="77777777" w:rsidR="00E63F49" w:rsidRPr="005B313F" w:rsidRDefault="00E63F49" w:rsidP="00EA3A1A">
            <w:pPr>
              <w:jc w:val="center"/>
              <w:rPr>
                <w:b/>
                <w:bCs/>
                <w:sz w:val="24"/>
                <w:szCs w:val="24"/>
              </w:rPr>
            </w:pPr>
            <w:r w:rsidRPr="005B313F">
              <w:rPr>
                <w:b/>
                <w:bCs/>
                <w:sz w:val="24"/>
                <w:szCs w:val="24"/>
              </w:rPr>
              <w:t>Группа компетенций</w:t>
            </w:r>
          </w:p>
        </w:tc>
        <w:tc>
          <w:tcPr>
            <w:tcW w:w="6266" w:type="dxa"/>
            <w:tcBorders>
              <w:top w:val="single" w:sz="4" w:space="0" w:color="auto"/>
              <w:left w:val="single" w:sz="4" w:space="0" w:color="auto"/>
              <w:bottom w:val="single" w:sz="4" w:space="0" w:color="auto"/>
              <w:right w:val="single" w:sz="4" w:space="0" w:color="auto"/>
            </w:tcBorders>
            <w:hideMark/>
          </w:tcPr>
          <w:p w14:paraId="579D09A2" w14:textId="77777777" w:rsidR="00E63F49" w:rsidRPr="005B313F" w:rsidRDefault="00E63F49" w:rsidP="00EA3A1A">
            <w:pPr>
              <w:jc w:val="center"/>
              <w:rPr>
                <w:b/>
                <w:bCs/>
                <w:sz w:val="24"/>
                <w:szCs w:val="24"/>
              </w:rPr>
            </w:pPr>
            <w:r w:rsidRPr="005B313F">
              <w:rPr>
                <w:b/>
                <w:bCs/>
                <w:sz w:val="24"/>
                <w:szCs w:val="24"/>
              </w:rPr>
              <w:t>Код</w:t>
            </w:r>
          </w:p>
        </w:tc>
      </w:tr>
      <w:tr w:rsidR="005B313F" w:rsidRPr="005B313F" w14:paraId="30910418" w14:textId="77777777" w:rsidTr="00EA3A1A">
        <w:tc>
          <w:tcPr>
            <w:tcW w:w="3198" w:type="dxa"/>
            <w:tcBorders>
              <w:top w:val="single" w:sz="4" w:space="0" w:color="auto"/>
              <w:left w:val="single" w:sz="4" w:space="0" w:color="auto"/>
              <w:bottom w:val="single" w:sz="4" w:space="0" w:color="auto"/>
              <w:right w:val="single" w:sz="4" w:space="0" w:color="auto"/>
            </w:tcBorders>
            <w:hideMark/>
          </w:tcPr>
          <w:p w14:paraId="6AAB709A" w14:textId="77777777" w:rsidR="00E63F49" w:rsidRPr="005B313F" w:rsidRDefault="00E63F49" w:rsidP="00EA3A1A">
            <w:pPr>
              <w:rPr>
                <w:bCs/>
                <w:sz w:val="24"/>
                <w:szCs w:val="24"/>
              </w:rPr>
            </w:pPr>
            <w:r w:rsidRPr="005B313F">
              <w:rPr>
                <w:bCs/>
                <w:sz w:val="24"/>
                <w:szCs w:val="24"/>
              </w:rPr>
              <w:t>Универсальные компетенции</w:t>
            </w:r>
          </w:p>
        </w:tc>
        <w:tc>
          <w:tcPr>
            <w:tcW w:w="6266" w:type="dxa"/>
            <w:tcBorders>
              <w:top w:val="single" w:sz="4" w:space="0" w:color="auto"/>
              <w:left w:val="single" w:sz="4" w:space="0" w:color="auto"/>
              <w:bottom w:val="single" w:sz="4" w:space="0" w:color="auto"/>
              <w:right w:val="single" w:sz="4" w:space="0" w:color="auto"/>
            </w:tcBorders>
            <w:hideMark/>
          </w:tcPr>
          <w:p w14:paraId="4E0BAA4C" w14:textId="77777777" w:rsidR="00E63F49" w:rsidRPr="005B313F" w:rsidRDefault="00E63F49" w:rsidP="00EA3A1A">
            <w:pPr>
              <w:jc w:val="both"/>
              <w:rPr>
                <w:b/>
                <w:bCs/>
                <w:sz w:val="24"/>
                <w:szCs w:val="24"/>
              </w:rPr>
            </w:pPr>
            <w:r w:rsidRPr="005B313F">
              <w:rPr>
                <w:bCs/>
                <w:sz w:val="24"/>
                <w:szCs w:val="24"/>
              </w:rPr>
              <w:t xml:space="preserve">УК – 4 - </w:t>
            </w:r>
            <w:r w:rsidRPr="005B313F">
              <w:rPr>
                <w:sz w:val="24"/>
                <w:szCs w:val="24"/>
              </w:rPr>
              <w:t>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w:t>
            </w:r>
          </w:p>
        </w:tc>
      </w:tr>
      <w:tr w:rsidR="005B313F" w:rsidRPr="005B313F" w14:paraId="28504977" w14:textId="77777777" w:rsidTr="00EA3A1A">
        <w:tc>
          <w:tcPr>
            <w:tcW w:w="3198" w:type="dxa"/>
            <w:vMerge w:val="restart"/>
            <w:tcBorders>
              <w:top w:val="single" w:sz="4" w:space="0" w:color="auto"/>
              <w:left w:val="single" w:sz="4" w:space="0" w:color="auto"/>
              <w:bottom w:val="single" w:sz="4" w:space="0" w:color="auto"/>
              <w:right w:val="single" w:sz="4" w:space="0" w:color="auto"/>
            </w:tcBorders>
            <w:hideMark/>
          </w:tcPr>
          <w:p w14:paraId="4656E86E" w14:textId="77777777" w:rsidR="00E63F49" w:rsidRPr="005B313F" w:rsidRDefault="00E63F49" w:rsidP="00EA3A1A">
            <w:pPr>
              <w:jc w:val="both"/>
              <w:rPr>
                <w:bCs/>
                <w:sz w:val="24"/>
                <w:szCs w:val="24"/>
              </w:rPr>
            </w:pPr>
            <w:r w:rsidRPr="005B313F">
              <w:rPr>
                <w:bCs/>
                <w:sz w:val="24"/>
                <w:szCs w:val="24"/>
              </w:rPr>
              <w:t>Общие профессиональные компетенции</w:t>
            </w:r>
          </w:p>
          <w:p w14:paraId="0F1FAA64" w14:textId="77777777" w:rsidR="00E63F49" w:rsidRPr="005B313F" w:rsidRDefault="00E63F49" w:rsidP="00EA3A1A">
            <w:pPr>
              <w:jc w:val="both"/>
              <w:rPr>
                <w:bCs/>
                <w:sz w:val="24"/>
                <w:szCs w:val="24"/>
              </w:rPr>
            </w:pPr>
            <w:r w:rsidRPr="005B313F">
              <w:rPr>
                <w:bCs/>
                <w:sz w:val="24"/>
                <w:szCs w:val="24"/>
              </w:rPr>
              <w:t>Профессиональные компетенции</w:t>
            </w:r>
          </w:p>
        </w:tc>
        <w:tc>
          <w:tcPr>
            <w:tcW w:w="6266" w:type="dxa"/>
            <w:tcBorders>
              <w:top w:val="single" w:sz="4" w:space="0" w:color="auto"/>
              <w:left w:val="single" w:sz="4" w:space="0" w:color="auto"/>
              <w:bottom w:val="single" w:sz="4" w:space="0" w:color="auto"/>
              <w:right w:val="single" w:sz="4" w:space="0" w:color="auto"/>
            </w:tcBorders>
            <w:hideMark/>
          </w:tcPr>
          <w:p w14:paraId="4CD87D6B" w14:textId="77777777" w:rsidR="00E63F49" w:rsidRPr="005B313F" w:rsidRDefault="00E63F49" w:rsidP="00EA3A1A">
            <w:pPr>
              <w:widowControl w:val="0"/>
              <w:jc w:val="both"/>
              <w:rPr>
                <w:sz w:val="24"/>
                <w:szCs w:val="24"/>
              </w:rPr>
            </w:pPr>
            <w:r w:rsidRPr="005B313F">
              <w:rPr>
                <w:bCs/>
                <w:sz w:val="24"/>
                <w:szCs w:val="24"/>
              </w:rPr>
              <w:t xml:space="preserve">ОПК-1 </w:t>
            </w:r>
            <w:r w:rsidRPr="005B313F">
              <w:rPr>
                <w:sz w:val="24"/>
                <w:szCs w:val="24"/>
              </w:rPr>
              <w:t>- владением системой лингвистических знаний, включающей в себя знание основных явлений на всех уровнях языка и закономерностей функционирования изучаемых языков, функциональных разновидностей языка</w:t>
            </w:r>
          </w:p>
        </w:tc>
      </w:tr>
      <w:tr w:rsidR="00E63F49" w:rsidRPr="005B313F" w14:paraId="66F58012" w14:textId="77777777" w:rsidTr="00EA3A1A">
        <w:tc>
          <w:tcPr>
            <w:tcW w:w="0" w:type="auto"/>
            <w:vMerge/>
            <w:tcBorders>
              <w:top w:val="single" w:sz="4" w:space="0" w:color="auto"/>
              <w:left w:val="single" w:sz="4" w:space="0" w:color="auto"/>
              <w:bottom w:val="single" w:sz="4" w:space="0" w:color="auto"/>
              <w:right w:val="single" w:sz="4" w:space="0" w:color="auto"/>
            </w:tcBorders>
            <w:vAlign w:val="center"/>
            <w:hideMark/>
          </w:tcPr>
          <w:p w14:paraId="2B1F1AAC" w14:textId="77777777" w:rsidR="00E63F49" w:rsidRPr="005B313F" w:rsidRDefault="00E63F49" w:rsidP="00EA3A1A">
            <w:pPr>
              <w:rPr>
                <w:bCs/>
                <w:sz w:val="24"/>
                <w:szCs w:val="24"/>
              </w:rPr>
            </w:pPr>
          </w:p>
        </w:tc>
        <w:tc>
          <w:tcPr>
            <w:tcW w:w="6266" w:type="dxa"/>
            <w:tcBorders>
              <w:top w:val="single" w:sz="4" w:space="0" w:color="auto"/>
              <w:left w:val="single" w:sz="4" w:space="0" w:color="auto"/>
              <w:bottom w:val="single" w:sz="4" w:space="0" w:color="auto"/>
              <w:right w:val="single" w:sz="4" w:space="0" w:color="auto"/>
            </w:tcBorders>
            <w:hideMark/>
          </w:tcPr>
          <w:p w14:paraId="634EF40D" w14:textId="77777777" w:rsidR="00E63F49" w:rsidRPr="005B313F" w:rsidRDefault="00E63F49" w:rsidP="00EA3A1A">
            <w:pPr>
              <w:autoSpaceDE w:val="0"/>
              <w:autoSpaceDN w:val="0"/>
              <w:adjustRightInd w:val="0"/>
              <w:ind w:firstLine="540"/>
              <w:jc w:val="both"/>
              <w:rPr>
                <w:sz w:val="24"/>
                <w:szCs w:val="24"/>
              </w:rPr>
            </w:pPr>
            <w:r w:rsidRPr="005B313F">
              <w:rPr>
                <w:sz w:val="24"/>
                <w:szCs w:val="24"/>
              </w:rPr>
              <w:t>ПК-2 - готовностью использовать понятийный аппарат философии, теоретической и прикладной лингвистики, лингводидактики, теории перевода и межкультурной коммуникации для решения профессиональных задач и обладать способностью их творческого использования и развития в ходе решения профессиональных задач.</w:t>
            </w:r>
          </w:p>
        </w:tc>
      </w:tr>
    </w:tbl>
    <w:p w14:paraId="733F1B36" w14:textId="77777777" w:rsidR="00E63F49" w:rsidRPr="005B313F" w:rsidRDefault="00E63F49" w:rsidP="00E63F49">
      <w:pPr>
        <w:ind w:firstLine="928"/>
        <w:jc w:val="both"/>
        <w:rPr>
          <w:b/>
          <w:sz w:val="24"/>
          <w:szCs w:val="24"/>
        </w:rPr>
      </w:pPr>
    </w:p>
    <w:p w14:paraId="5703DD4D" w14:textId="77777777" w:rsidR="00E63F49" w:rsidRPr="005B313F" w:rsidRDefault="00E63F49" w:rsidP="00E63F49">
      <w:pPr>
        <w:ind w:firstLine="709"/>
        <w:jc w:val="both"/>
        <w:rPr>
          <w:b/>
          <w:bCs/>
          <w:sz w:val="24"/>
          <w:szCs w:val="24"/>
        </w:rPr>
      </w:pPr>
      <w:r w:rsidRPr="005B313F">
        <w:rPr>
          <w:b/>
          <w:bCs/>
          <w:sz w:val="24"/>
          <w:szCs w:val="24"/>
        </w:rPr>
        <w:t>Компетенции, индикаторы их достижения и результаты обучения по дисциплине</w:t>
      </w:r>
    </w:p>
    <w:p w14:paraId="4A4DC863" w14:textId="77777777" w:rsidR="00E63F49" w:rsidRPr="005B313F" w:rsidRDefault="00E63F49" w:rsidP="00E63F49">
      <w:pPr>
        <w:ind w:firstLine="709"/>
        <w:rPr>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43"/>
        <w:gridCol w:w="2694"/>
      </w:tblGrid>
      <w:tr w:rsidR="005B313F" w:rsidRPr="005B313F" w14:paraId="137BAC4E" w14:textId="77777777" w:rsidTr="00EA3A1A">
        <w:tc>
          <w:tcPr>
            <w:tcW w:w="3369" w:type="dxa"/>
            <w:tcBorders>
              <w:top w:val="single" w:sz="4" w:space="0" w:color="auto"/>
              <w:left w:val="single" w:sz="4" w:space="0" w:color="auto"/>
              <w:bottom w:val="single" w:sz="4" w:space="0" w:color="auto"/>
              <w:right w:val="single" w:sz="4" w:space="0" w:color="auto"/>
            </w:tcBorders>
            <w:hideMark/>
          </w:tcPr>
          <w:p w14:paraId="250D49A5" w14:textId="77777777" w:rsidR="00E63F49" w:rsidRPr="005B313F" w:rsidRDefault="00E63F49" w:rsidP="00EA3A1A">
            <w:pPr>
              <w:jc w:val="center"/>
              <w:rPr>
                <w:rFonts w:eastAsia="Calibri"/>
                <w:b/>
                <w:sz w:val="24"/>
                <w:szCs w:val="24"/>
              </w:rPr>
            </w:pPr>
            <w:r w:rsidRPr="005B313F">
              <w:rPr>
                <w:rFonts w:eastAsia="Calibri"/>
                <w:b/>
                <w:sz w:val="24"/>
                <w:szCs w:val="24"/>
              </w:rPr>
              <w:t>Код и содержание компетенции</w:t>
            </w:r>
          </w:p>
        </w:tc>
        <w:tc>
          <w:tcPr>
            <w:tcW w:w="3543" w:type="dxa"/>
            <w:tcBorders>
              <w:top w:val="single" w:sz="4" w:space="0" w:color="auto"/>
              <w:left w:val="single" w:sz="4" w:space="0" w:color="auto"/>
              <w:bottom w:val="single" w:sz="4" w:space="0" w:color="auto"/>
              <w:right w:val="single" w:sz="4" w:space="0" w:color="auto"/>
            </w:tcBorders>
            <w:hideMark/>
          </w:tcPr>
          <w:p w14:paraId="09CF03F4" w14:textId="77777777" w:rsidR="00E63F49" w:rsidRPr="005B313F" w:rsidRDefault="00E63F49" w:rsidP="00EA3A1A">
            <w:pPr>
              <w:jc w:val="center"/>
              <w:rPr>
                <w:rFonts w:eastAsia="Calibri"/>
                <w:b/>
                <w:sz w:val="24"/>
                <w:szCs w:val="24"/>
              </w:rPr>
            </w:pPr>
            <w:r w:rsidRPr="005B313F">
              <w:rPr>
                <w:b/>
                <w:bCs/>
                <w:sz w:val="24"/>
                <w:szCs w:val="24"/>
              </w:rPr>
              <w:t>Код и наименование индикатора компетенции</w:t>
            </w:r>
          </w:p>
        </w:tc>
        <w:tc>
          <w:tcPr>
            <w:tcW w:w="2694" w:type="dxa"/>
            <w:tcBorders>
              <w:top w:val="single" w:sz="4" w:space="0" w:color="auto"/>
              <w:left w:val="single" w:sz="4" w:space="0" w:color="auto"/>
              <w:bottom w:val="single" w:sz="4" w:space="0" w:color="auto"/>
              <w:right w:val="single" w:sz="4" w:space="0" w:color="auto"/>
            </w:tcBorders>
            <w:hideMark/>
          </w:tcPr>
          <w:p w14:paraId="65D76647" w14:textId="77777777" w:rsidR="00E63F49" w:rsidRPr="005B313F" w:rsidRDefault="00E63F49" w:rsidP="00EA3A1A">
            <w:pPr>
              <w:jc w:val="center"/>
              <w:rPr>
                <w:rFonts w:eastAsia="Calibri"/>
                <w:b/>
                <w:sz w:val="24"/>
                <w:szCs w:val="24"/>
              </w:rPr>
            </w:pPr>
            <w:r w:rsidRPr="005B313F">
              <w:rPr>
                <w:rFonts w:eastAsia="Calibri"/>
                <w:b/>
                <w:sz w:val="24"/>
                <w:szCs w:val="24"/>
              </w:rPr>
              <w:t>Результаты обучения по дисциплине</w:t>
            </w:r>
          </w:p>
        </w:tc>
      </w:tr>
      <w:tr w:rsidR="005B313F" w:rsidRPr="005B313F" w14:paraId="1747ADAB" w14:textId="77777777" w:rsidTr="00EA3A1A">
        <w:tc>
          <w:tcPr>
            <w:tcW w:w="3369" w:type="dxa"/>
            <w:tcBorders>
              <w:top w:val="single" w:sz="4" w:space="0" w:color="auto"/>
              <w:left w:val="single" w:sz="4" w:space="0" w:color="auto"/>
              <w:bottom w:val="single" w:sz="4" w:space="0" w:color="auto"/>
              <w:right w:val="single" w:sz="4" w:space="0" w:color="auto"/>
            </w:tcBorders>
            <w:hideMark/>
          </w:tcPr>
          <w:p w14:paraId="0A8DDF24" w14:textId="77777777" w:rsidR="00E63F49" w:rsidRPr="005B313F" w:rsidRDefault="00E63F49" w:rsidP="00EA3A1A">
            <w:pPr>
              <w:jc w:val="both"/>
              <w:rPr>
                <w:rFonts w:eastAsia="Calibri"/>
                <w:b/>
                <w:sz w:val="24"/>
                <w:szCs w:val="24"/>
              </w:rPr>
            </w:pPr>
            <w:r w:rsidRPr="005B313F">
              <w:rPr>
                <w:rFonts w:eastAsia="Calibri"/>
                <w:sz w:val="24"/>
                <w:szCs w:val="24"/>
              </w:rPr>
              <w:t>УК - 4</w:t>
            </w:r>
            <w:r w:rsidRPr="005B313F">
              <w:rPr>
                <w:bCs/>
                <w:sz w:val="24"/>
                <w:szCs w:val="24"/>
              </w:rPr>
              <w:t xml:space="preserve"> </w:t>
            </w:r>
            <w:r w:rsidRPr="005B313F">
              <w:rPr>
                <w:sz w:val="24"/>
                <w:szCs w:val="24"/>
              </w:rPr>
              <w:t>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w:t>
            </w:r>
          </w:p>
        </w:tc>
        <w:tc>
          <w:tcPr>
            <w:tcW w:w="3543" w:type="dxa"/>
            <w:tcBorders>
              <w:top w:val="single" w:sz="4" w:space="0" w:color="auto"/>
              <w:left w:val="single" w:sz="4" w:space="0" w:color="auto"/>
              <w:bottom w:val="single" w:sz="4" w:space="0" w:color="auto"/>
              <w:right w:val="single" w:sz="4" w:space="0" w:color="auto"/>
            </w:tcBorders>
          </w:tcPr>
          <w:p w14:paraId="7FB62165" w14:textId="77777777" w:rsidR="00E63F49" w:rsidRPr="005B313F" w:rsidRDefault="00E63F49" w:rsidP="00EA3A1A">
            <w:pPr>
              <w:jc w:val="both"/>
              <w:rPr>
                <w:sz w:val="24"/>
                <w:szCs w:val="24"/>
              </w:rPr>
            </w:pPr>
            <w:r w:rsidRPr="005B313F">
              <w:rPr>
                <w:sz w:val="24"/>
                <w:szCs w:val="24"/>
              </w:rPr>
              <w:t>УК 4.1.Демонстрирует интегративные умения, необходимые для написания, письменного перевода и редактирования различных академических текстов (рефератов, эссе, обзоров, статей и т.д.) УК 4.2.Представляет результаты академической и профессиональной деятельности на различных научных мероприятиях, включая международные.</w:t>
            </w:r>
          </w:p>
          <w:p w14:paraId="092C1E2D" w14:textId="77777777" w:rsidR="00E63F49" w:rsidRPr="005B313F" w:rsidRDefault="00E63F49" w:rsidP="00EA3A1A">
            <w:pPr>
              <w:jc w:val="both"/>
              <w:rPr>
                <w:sz w:val="24"/>
                <w:szCs w:val="24"/>
              </w:rPr>
            </w:pPr>
            <w:r w:rsidRPr="005B313F">
              <w:rPr>
                <w:sz w:val="24"/>
                <w:szCs w:val="24"/>
              </w:rPr>
              <w:t xml:space="preserve">УК 4.3.Демонстрирует интегративные умения, необходимые для эффективного участия в академических и профессиональных дискуссиях </w:t>
            </w:r>
          </w:p>
          <w:p w14:paraId="7C8E48D6" w14:textId="77777777" w:rsidR="00E63F49" w:rsidRPr="005B313F" w:rsidRDefault="00E63F49" w:rsidP="00EA3A1A">
            <w:pPr>
              <w:jc w:val="both"/>
              <w:rPr>
                <w:bCs/>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98D2530" w14:textId="77777777" w:rsidR="00E63F49" w:rsidRPr="005B313F" w:rsidRDefault="00E63F49" w:rsidP="00EA3A1A">
            <w:pPr>
              <w:jc w:val="both"/>
              <w:rPr>
                <w:sz w:val="24"/>
                <w:szCs w:val="24"/>
              </w:rPr>
            </w:pPr>
            <w:r w:rsidRPr="005B313F">
              <w:rPr>
                <w:sz w:val="24"/>
                <w:szCs w:val="24"/>
              </w:rPr>
              <w:t>Знать: основные правила работы с информацией,</w:t>
            </w:r>
          </w:p>
          <w:p w14:paraId="36D88E8F" w14:textId="77777777" w:rsidR="00E63F49" w:rsidRPr="005B313F" w:rsidRDefault="00E63F49" w:rsidP="00EA3A1A">
            <w:pPr>
              <w:jc w:val="both"/>
              <w:rPr>
                <w:sz w:val="24"/>
                <w:szCs w:val="24"/>
              </w:rPr>
            </w:pPr>
            <w:r w:rsidRPr="005B313F">
              <w:rPr>
                <w:sz w:val="24"/>
                <w:szCs w:val="24"/>
              </w:rPr>
              <w:t>типологию переводных соответствий, основные правила продуцирования убедительной и уместной речи,</w:t>
            </w:r>
          </w:p>
          <w:p w14:paraId="2CE1E1FC" w14:textId="77777777" w:rsidR="00E63F49" w:rsidRPr="005B313F" w:rsidRDefault="00E63F49" w:rsidP="00EA3A1A">
            <w:pPr>
              <w:jc w:val="both"/>
              <w:rPr>
                <w:sz w:val="24"/>
                <w:szCs w:val="24"/>
              </w:rPr>
            </w:pPr>
            <w:r w:rsidRPr="005B313F">
              <w:rPr>
                <w:sz w:val="24"/>
                <w:szCs w:val="24"/>
              </w:rPr>
              <w:t>основные проблемы теории перевода.</w:t>
            </w:r>
          </w:p>
          <w:p w14:paraId="70A758CF" w14:textId="77777777" w:rsidR="00E63F49" w:rsidRPr="005B313F" w:rsidRDefault="00E63F49" w:rsidP="00EA3A1A">
            <w:pPr>
              <w:jc w:val="both"/>
              <w:rPr>
                <w:sz w:val="24"/>
                <w:szCs w:val="24"/>
              </w:rPr>
            </w:pPr>
            <w:r w:rsidRPr="005B313F">
              <w:rPr>
                <w:sz w:val="24"/>
                <w:szCs w:val="24"/>
              </w:rPr>
              <w:t>Уметь</w:t>
            </w:r>
            <w:r w:rsidRPr="005B313F">
              <w:rPr>
                <w:i/>
                <w:sz w:val="24"/>
                <w:szCs w:val="24"/>
              </w:rPr>
              <w:t>:</w:t>
            </w:r>
            <w:r w:rsidRPr="005B313F">
              <w:rPr>
                <w:sz w:val="24"/>
                <w:szCs w:val="24"/>
              </w:rPr>
              <w:t xml:space="preserve"> осуществлять речевое общение в письменной и устной форме в различных коммуникативных сферах, иметь навыки общения на иностранном языке, выражая основные речевые функции, </w:t>
            </w:r>
            <w:r w:rsidRPr="005B313F">
              <w:rPr>
                <w:sz w:val="24"/>
                <w:szCs w:val="24"/>
              </w:rPr>
              <w:lastRenderedPageBreak/>
              <w:t>излагать материал в устной и письменной форме на первом иностранном языке.</w:t>
            </w:r>
          </w:p>
          <w:p w14:paraId="5F06FC5A" w14:textId="77777777" w:rsidR="00E63F49" w:rsidRPr="005B313F" w:rsidRDefault="00E63F49" w:rsidP="00EA3A1A">
            <w:pPr>
              <w:jc w:val="both"/>
              <w:rPr>
                <w:sz w:val="24"/>
                <w:szCs w:val="24"/>
              </w:rPr>
            </w:pPr>
            <w:r w:rsidRPr="005B313F">
              <w:rPr>
                <w:sz w:val="24"/>
                <w:szCs w:val="24"/>
              </w:rPr>
              <w:t xml:space="preserve">Владеть: </w:t>
            </w:r>
          </w:p>
          <w:p w14:paraId="2A0BEBFA" w14:textId="77777777" w:rsidR="00E63F49" w:rsidRPr="005B313F" w:rsidRDefault="00E63F49" w:rsidP="00EA3A1A">
            <w:pPr>
              <w:jc w:val="both"/>
              <w:rPr>
                <w:sz w:val="24"/>
                <w:szCs w:val="24"/>
              </w:rPr>
            </w:pPr>
            <w:r w:rsidRPr="005B313F">
              <w:rPr>
                <w:sz w:val="24"/>
                <w:szCs w:val="24"/>
              </w:rPr>
              <w:t>культурой устной и письменной речи, методикой анализа текста и подготовки к выполнению перевода, включая поиск информации в печатных и электронных источниках</w:t>
            </w:r>
          </w:p>
          <w:p w14:paraId="2668A326" w14:textId="77777777" w:rsidR="00E63F49" w:rsidRPr="005B313F" w:rsidRDefault="00E63F49" w:rsidP="00EA3A1A">
            <w:pPr>
              <w:jc w:val="both"/>
              <w:rPr>
                <w:rFonts w:eastAsia="Calibri"/>
                <w:b/>
                <w:sz w:val="24"/>
                <w:szCs w:val="24"/>
              </w:rPr>
            </w:pPr>
          </w:p>
        </w:tc>
      </w:tr>
      <w:tr w:rsidR="00E63F49" w:rsidRPr="005B313F" w14:paraId="1B3FF428" w14:textId="77777777" w:rsidTr="00EA3A1A">
        <w:tc>
          <w:tcPr>
            <w:tcW w:w="3369" w:type="dxa"/>
            <w:tcBorders>
              <w:top w:val="single" w:sz="4" w:space="0" w:color="auto"/>
              <w:left w:val="single" w:sz="4" w:space="0" w:color="auto"/>
              <w:bottom w:val="single" w:sz="4" w:space="0" w:color="auto"/>
              <w:right w:val="single" w:sz="4" w:space="0" w:color="auto"/>
            </w:tcBorders>
          </w:tcPr>
          <w:p w14:paraId="33DE29D3" w14:textId="77777777" w:rsidR="00E63F49" w:rsidRPr="005B313F" w:rsidRDefault="00E63F49" w:rsidP="00EA3A1A">
            <w:pPr>
              <w:widowControl w:val="0"/>
              <w:jc w:val="both"/>
              <w:rPr>
                <w:sz w:val="24"/>
                <w:szCs w:val="24"/>
              </w:rPr>
            </w:pPr>
            <w:r w:rsidRPr="005B313F">
              <w:rPr>
                <w:sz w:val="24"/>
                <w:szCs w:val="24"/>
              </w:rPr>
              <w:t>ОПК-1</w:t>
            </w:r>
          </w:p>
          <w:p w14:paraId="6CF76009" w14:textId="77777777" w:rsidR="00E63F49" w:rsidRPr="005B313F" w:rsidRDefault="00E63F49" w:rsidP="00EA3A1A">
            <w:pPr>
              <w:widowControl w:val="0"/>
              <w:jc w:val="both"/>
              <w:rPr>
                <w:sz w:val="24"/>
                <w:szCs w:val="24"/>
              </w:rPr>
            </w:pPr>
            <w:r w:rsidRPr="005B313F">
              <w:rPr>
                <w:sz w:val="24"/>
                <w:szCs w:val="24"/>
              </w:rPr>
              <w:t>владением системой лингвистических знаний, включающей в себя знание основных явлений на всех уровнях языка и закономерностей функционирования изучаемых языков, функциональных разновидностей языка</w:t>
            </w:r>
          </w:p>
          <w:p w14:paraId="692C380C" w14:textId="77777777" w:rsidR="00E63F49" w:rsidRPr="005B313F" w:rsidRDefault="00E63F49" w:rsidP="00EA3A1A">
            <w:pPr>
              <w:widowControl w:val="0"/>
              <w:jc w:val="both"/>
              <w:rPr>
                <w:sz w:val="24"/>
                <w:szCs w:val="24"/>
              </w:rPr>
            </w:pPr>
          </w:p>
          <w:p w14:paraId="606F0B16" w14:textId="77777777" w:rsidR="00E63F49" w:rsidRPr="005B313F" w:rsidRDefault="00E63F49" w:rsidP="00EA3A1A">
            <w:pPr>
              <w:widowControl w:val="0"/>
              <w:jc w:val="both"/>
              <w:rPr>
                <w:sz w:val="24"/>
                <w:szCs w:val="24"/>
              </w:rPr>
            </w:pPr>
          </w:p>
          <w:p w14:paraId="1F0925F5" w14:textId="77777777" w:rsidR="00E63F49" w:rsidRPr="005B313F" w:rsidRDefault="00E63F49" w:rsidP="00EA3A1A">
            <w:pPr>
              <w:widowControl w:val="0"/>
              <w:jc w:val="both"/>
              <w:rPr>
                <w:sz w:val="24"/>
                <w:szCs w:val="24"/>
              </w:rPr>
            </w:pPr>
          </w:p>
          <w:p w14:paraId="3D01EF1D" w14:textId="77777777" w:rsidR="00E63F49" w:rsidRPr="005B313F" w:rsidRDefault="00E63F49" w:rsidP="00EA3A1A">
            <w:pPr>
              <w:widowControl w:val="0"/>
              <w:jc w:val="both"/>
              <w:rPr>
                <w:sz w:val="24"/>
                <w:szCs w:val="24"/>
              </w:rPr>
            </w:pPr>
          </w:p>
          <w:p w14:paraId="0E3EED7A" w14:textId="77777777" w:rsidR="00E63F49" w:rsidRPr="005B313F" w:rsidRDefault="00E63F49" w:rsidP="00EA3A1A">
            <w:pPr>
              <w:widowControl w:val="0"/>
              <w:jc w:val="both"/>
              <w:rPr>
                <w:sz w:val="24"/>
                <w:szCs w:val="24"/>
              </w:rPr>
            </w:pPr>
          </w:p>
          <w:p w14:paraId="1F290ECE" w14:textId="77777777" w:rsidR="00E63F49" w:rsidRPr="005B313F" w:rsidRDefault="00E63F49" w:rsidP="00EA3A1A">
            <w:pPr>
              <w:widowControl w:val="0"/>
              <w:jc w:val="both"/>
              <w:rPr>
                <w:sz w:val="24"/>
                <w:szCs w:val="24"/>
              </w:rPr>
            </w:pPr>
          </w:p>
          <w:p w14:paraId="0529B222" w14:textId="77777777" w:rsidR="00E63F49" w:rsidRPr="005B313F" w:rsidRDefault="00E63F49" w:rsidP="00EA3A1A">
            <w:pPr>
              <w:widowControl w:val="0"/>
              <w:jc w:val="both"/>
              <w:rPr>
                <w:sz w:val="24"/>
                <w:szCs w:val="24"/>
              </w:rPr>
            </w:pPr>
          </w:p>
          <w:p w14:paraId="2BA365CB" w14:textId="77777777" w:rsidR="00E63F49" w:rsidRPr="005B313F" w:rsidRDefault="00E63F49" w:rsidP="00EA3A1A">
            <w:pPr>
              <w:widowControl w:val="0"/>
              <w:jc w:val="both"/>
              <w:rPr>
                <w:sz w:val="24"/>
                <w:szCs w:val="24"/>
              </w:rPr>
            </w:pPr>
          </w:p>
          <w:p w14:paraId="3684F35D" w14:textId="77777777" w:rsidR="00E63F49" w:rsidRPr="005B313F" w:rsidRDefault="00E63F49" w:rsidP="00EA3A1A">
            <w:pPr>
              <w:widowControl w:val="0"/>
              <w:jc w:val="both"/>
              <w:rPr>
                <w:sz w:val="24"/>
                <w:szCs w:val="24"/>
              </w:rPr>
            </w:pPr>
          </w:p>
          <w:p w14:paraId="25790FBA" w14:textId="77777777" w:rsidR="00E63F49" w:rsidRPr="005B313F" w:rsidRDefault="00E63F49" w:rsidP="00EA3A1A">
            <w:pPr>
              <w:widowControl w:val="0"/>
              <w:jc w:val="both"/>
              <w:rPr>
                <w:sz w:val="24"/>
                <w:szCs w:val="24"/>
              </w:rPr>
            </w:pPr>
          </w:p>
          <w:p w14:paraId="305D1D5A" w14:textId="77777777" w:rsidR="00E63F49" w:rsidRPr="005B313F" w:rsidRDefault="00E63F49" w:rsidP="00EA3A1A">
            <w:pPr>
              <w:widowControl w:val="0"/>
              <w:jc w:val="both"/>
              <w:rPr>
                <w:sz w:val="24"/>
                <w:szCs w:val="24"/>
              </w:rPr>
            </w:pPr>
          </w:p>
          <w:p w14:paraId="7F3BC3CF" w14:textId="77777777" w:rsidR="00E63F49" w:rsidRPr="005B313F" w:rsidRDefault="00E63F49" w:rsidP="00EA3A1A">
            <w:pPr>
              <w:widowControl w:val="0"/>
              <w:jc w:val="both"/>
              <w:rPr>
                <w:sz w:val="24"/>
                <w:szCs w:val="24"/>
              </w:rPr>
            </w:pPr>
          </w:p>
          <w:p w14:paraId="32D3CC4B" w14:textId="77777777" w:rsidR="00E63F49" w:rsidRPr="005B313F" w:rsidRDefault="00E63F49" w:rsidP="00EA3A1A">
            <w:pPr>
              <w:widowControl w:val="0"/>
              <w:jc w:val="both"/>
              <w:rPr>
                <w:sz w:val="24"/>
                <w:szCs w:val="24"/>
              </w:rPr>
            </w:pPr>
          </w:p>
          <w:p w14:paraId="025128E6" w14:textId="77777777" w:rsidR="00E63F49" w:rsidRPr="005B313F" w:rsidRDefault="00E63F49" w:rsidP="00EA3A1A">
            <w:pPr>
              <w:widowControl w:val="0"/>
              <w:jc w:val="both"/>
              <w:rPr>
                <w:sz w:val="24"/>
                <w:szCs w:val="24"/>
              </w:rPr>
            </w:pPr>
          </w:p>
          <w:p w14:paraId="7E9AB640" w14:textId="77777777" w:rsidR="00E63F49" w:rsidRPr="005B313F" w:rsidRDefault="00E63F49" w:rsidP="00EA3A1A">
            <w:pPr>
              <w:widowControl w:val="0"/>
              <w:jc w:val="both"/>
              <w:rPr>
                <w:sz w:val="24"/>
                <w:szCs w:val="24"/>
              </w:rPr>
            </w:pPr>
          </w:p>
          <w:p w14:paraId="104EA606" w14:textId="77777777" w:rsidR="00E63F49" w:rsidRPr="005B313F" w:rsidRDefault="00E63F49" w:rsidP="00EA3A1A">
            <w:pPr>
              <w:widowControl w:val="0"/>
              <w:jc w:val="both"/>
              <w:rPr>
                <w:sz w:val="24"/>
                <w:szCs w:val="24"/>
              </w:rPr>
            </w:pPr>
          </w:p>
          <w:p w14:paraId="3443E675" w14:textId="77777777" w:rsidR="00E63F49" w:rsidRPr="005B313F" w:rsidRDefault="00E63F49" w:rsidP="00EA3A1A">
            <w:pPr>
              <w:widowControl w:val="0"/>
              <w:jc w:val="both"/>
              <w:rPr>
                <w:sz w:val="24"/>
                <w:szCs w:val="24"/>
              </w:rPr>
            </w:pPr>
          </w:p>
          <w:p w14:paraId="2BECEBC6" w14:textId="77777777" w:rsidR="00E63F49" w:rsidRPr="005B313F" w:rsidRDefault="00E63F49" w:rsidP="00EA3A1A">
            <w:pPr>
              <w:autoSpaceDE w:val="0"/>
              <w:autoSpaceDN w:val="0"/>
              <w:adjustRightInd w:val="0"/>
              <w:ind w:firstLine="540"/>
              <w:jc w:val="both"/>
              <w:rPr>
                <w:sz w:val="24"/>
                <w:szCs w:val="24"/>
              </w:rPr>
            </w:pPr>
            <w:r w:rsidRPr="005B313F">
              <w:rPr>
                <w:sz w:val="24"/>
                <w:szCs w:val="24"/>
              </w:rPr>
              <w:t>ПК-2. Способность осуществлять совместно с обучающимися поиск и обсуждение изменений в языковой реальности и реакции на них социума, формирование у обучающихся «чувства меняющегося языка»</w:t>
            </w:r>
          </w:p>
          <w:p w14:paraId="3B1DD988" w14:textId="77777777" w:rsidR="00E63F49" w:rsidRPr="005B313F" w:rsidRDefault="00E63F49" w:rsidP="00EA3A1A">
            <w:pPr>
              <w:autoSpaceDE w:val="0"/>
              <w:autoSpaceDN w:val="0"/>
              <w:adjustRightInd w:val="0"/>
              <w:ind w:firstLine="540"/>
              <w:jc w:val="both"/>
              <w:rPr>
                <w:sz w:val="24"/>
                <w:szCs w:val="24"/>
              </w:rPr>
            </w:pPr>
          </w:p>
          <w:p w14:paraId="032EFEA4" w14:textId="77777777" w:rsidR="00E63F49" w:rsidRPr="005B313F" w:rsidRDefault="00E63F49" w:rsidP="00EA3A1A">
            <w:pPr>
              <w:widowControl w:val="0"/>
              <w:jc w:val="both"/>
              <w:rPr>
                <w:sz w:val="24"/>
                <w:szCs w:val="24"/>
              </w:rPr>
            </w:pPr>
          </w:p>
        </w:tc>
        <w:tc>
          <w:tcPr>
            <w:tcW w:w="3543" w:type="dxa"/>
            <w:tcBorders>
              <w:top w:val="single" w:sz="4" w:space="0" w:color="auto"/>
              <w:left w:val="single" w:sz="4" w:space="0" w:color="auto"/>
              <w:bottom w:val="single" w:sz="4" w:space="0" w:color="auto"/>
              <w:right w:val="single" w:sz="4" w:space="0" w:color="auto"/>
            </w:tcBorders>
          </w:tcPr>
          <w:p w14:paraId="3CEB90F3" w14:textId="77777777" w:rsidR="00E63F49" w:rsidRPr="005B313F" w:rsidRDefault="00E63F49" w:rsidP="00EA3A1A">
            <w:pPr>
              <w:jc w:val="both"/>
              <w:rPr>
                <w:sz w:val="24"/>
                <w:szCs w:val="24"/>
              </w:rPr>
            </w:pPr>
            <w:r w:rsidRPr="005B313F">
              <w:rPr>
                <w:sz w:val="24"/>
                <w:szCs w:val="24"/>
              </w:rPr>
              <w:lastRenderedPageBreak/>
              <w:t xml:space="preserve">ОПК-1.1. Учитывает междисциплинарные связи изучаемых дисциплин, структурирует и интегрирует знания из профильных областей профессиональной деятельности. </w:t>
            </w:r>
          </w:p>
          <w:p w14:paraId="34249D09" w14:textId="77777777" w:rsidR="00E63F49" w:rsidRPr="005B313F" w:rsidRDefault="00E63F49" w:rsidP="00EA3A1A">
            <w:pPr>
              <w:jc w:val="both"/>
              <w:rPr>
                <w:sz w:val="24"/>
                <w:szCs w:val="24"/>
              </w:rPr>
            </w:pPr>
            <w:r w:rsidRPr="005B313F">
              <w:rPr>
                <w:sz w:val="24"/>
                <w:szCs w:val="24"/>
              </w:rPr>
              <w:t>ОПК-1.2. Самостоятельно изучает речевую деятельность носителей изучаемого языка, учитывает социальные и прагматические аспекты коммуникативного поведения.</w:t>
            </w:r>
          </w:p>
          <w:p w14:paraId="7BA93C2E" w14:textId="77777777" w:rsidR="00E63F49" w:rsidRPr="005B313F" w:rsidRDefault="00E63F49" w:rsidP="00EA3A1A">
            <w:pPr>
              <w:jc w:val="both"/>
              <w:rPr>
                <w:sz w:val="24"/>
                <w:szCs w:val="24"/>
              </w:rPr>
            </w:pPr>
            <w:r w:rsidRPr="005B313F">
              <w:rPr>
                <w:sz w:val="24"/>
                <w:szCs w:val="24"/>
              </w:rPr>
              <w:t>ОПК-1.3. Адекватно интерпретирует языковые явления и процессы, отражающие функционирование изучаемого иностранного языка в синхронии и диахронии, в единстве выполняемых ими когнитивных и коммуникативных функций</w:t>
            </w:r>
          </w:p>
          <w:p w14:paraId="2676AFB7" w14:textId="77777777" w:rsidR="00E63F49" w:rsidRPr="005B313F" w:rsidRDefault="00E63F49" w:rsidP="00EA3A1A">
            <w:pPr>
              <w:jc w:val="both"/>
              <w:rPr>
                <w:sz w:val="24"/>
                <w:szCs w:val="24"/>
              </w:rPr>
            </w:pPr>
            <w:r w:rsidRPr="005B313F">
              <w:rPr>
                <w:sz w:val="24"/>
                <w:szCs w:val="24"/>
              </w:rPr>
              <w:t>ОПК 1.4. Адекватно анализирует</w:t>
            </w:r>
          </w:p>
          <w:p w14:paraId="323FD4D3" w14:textId="77777777" w:rsidR="00E63F49" w:rsidRPr="005B313F" w:rsidRDefault="00E63F49" w:rsidP="00EA3A1A">
            <w:pPr>
              <w:jc w:val="both"/>
              <w:rPr>
                <w:sz w:val="24"/>
                <w:szCs w:val="24"/>
              </w:rPr>
            </w:pPr>
            <w:r w:rsidRPr="005B313F">
              <w:rPr>
                <w:sz w:val="24"/>
                <w:szCs w:val="24"/>
              </w:rPr>
              <w:t xml:space="preserve">Вербализацию культурно значимых концептов, отраженную в языковой данности соответствующего периода развития иноязычного социума </w:t>
            </w:r>
          </w:p>
          <w:p w14:paraId="55D47838" w14:textId="77777777" w:rsidR="00E63F49" w:rsidRPr="005B313F" w:rsidRDefault="00E63F49" w:rsidP="00EA3A1A">
            <w:pPr>
              <w:widowControl w:val="0"/>
              <w:jc w:val="both"/>
              <w:rPr>
                <w:sz w:val="24"/>
                <w:szCs w:val="24"/>
              </w:rPr>
            </w:pPr>
          </w:p>
          <w:p w14:paraId="5314E6D1" w14:textId="77777777" w:rsidR="00E63F49" w:rsidRPr="005B313F" w:rsidRDefault="00E63F49" w:rsidP="00EA3A1A">
            <w:pPr>
              <w:jc w:val="both"/>
              <w:rPr>
                <w:sz w:val="24"/>
                <w:szCs w:val="24"/>
              </w:rPr>
            </w:pPr>
          </w:p>
          <w:p w14:paraId="63E7BE09" w14:textId="77777777" w:rsidR="00E63F49" w:rsidRPr="005B313F" w:rsidRDefault="00E63F49" w:rsidP="00EA3A1A">
            <w:pPr>
              <w:jc w:val="both"/>
              <w:rPr>
                <w:sz w:val="24"/>
                <w:szCs w:val="24"/>
              </w:rPr>
            </w:pPr>
          </w:p>
          <w:p w14:paraId="4C723E81" w14:textId="77777777" w:rsidR="00E63F49" w:rsidRPr="005B313F" w:rsidRDefault="00E63F49" w:rsidP="00EA3A1A">
            <w:pPr>
              <w:jc w:val="both"/>
              <w:rPr>
                <w:sz w:val="24"/>
                <w:szCs w:val="24"/>
              </w:rPr>
            </w:pPr>
          </w:p>
          <w:p w14:paraId="55D4AF88" w14:textId="77777777" w:rsidR="00E63F49" w:rsidRPr="005B313F" w:rsidRDefault="00E63F49" w:rsidP="00EA3A1A">
            <w:pPr>
              <w:jc w:val="both"/>
              <w:rPr>
                <w:sz w:val="24"/>
                <w:szCs w:val="24"/>
              </w:rPr>
            </w:pPr>
          </w:p>
          <w:p w14:paraId="5B5ED7FC" w14:textId="77777777" w:rsidR="00E63F49" w:rsidRPr="005B313F" w:rsidRDefault="00E63F49" w:rsidP="00EA3A1A">
            <w:pPr>
              <w:jc w:val="both"/>
              <w:rPr>
                <w:sz w:val="24"/>
                <w:szCs w:val="24"/>
              </w:rPr>
            </w:pPr>
          </w:p>
          <w:p w14:paraId="6090C7BF" w14:textId="77777777" w:rsidR="00E63F49" w:rsidRPr="005B313F" w:rsidRDefault="00E63F49" w:rsidP="00EA3A1A">
            <w:pPr>
              <w:jc w:val="both"/>
              <w:rPr>
                <w:sz w:val="24"/>
                <w:szCs w:val="24"/>
              </w:rPr>
            </w:pPr>
          </w:p>
          <w:p w14:paraId="2D4BC520" w14:textId="77777777" w:rsidR="00E63F49" w:rsidRPr="005B313F" w:rsidRDefault="00E63F49" w:rsidP="00EA3A1A">
            <w:pPr>
              <w:jc w:val="both"/>
              <w:rPr>
                <w:sz w:val="24"/>
                <w:szCs w:val="24"/>
              </w:rPr>
            </w:pPr>
          </w:p>
          <w:p w14:paraId="4ED63531" w14:textId="77777777" w:rsidR="00E63F49" w:rsidRPr="005B313F" w:rsidRDefault="00E63F49" w:rsidP="00EA3A1A">
            <w:pPr>
              <w:jc w:val="both"/>
              <w:rPr>
                <w:sz w:val="24"/>
                <w:szCs w:val="24"/>
              </w:rPr>
            </w:pPr>
          </w:p>
          <w:p w14:paraId="0AC3671B" w14:textId="77777777" w:rsidR="00E63F49" w:rsidRPr="005B313F" w:rsidRDefault="00E63F49" w:rsidP="00EA3A1A">
            <w:pPr>
              <w:jc w:val="both"/>
              <w:rPr>
                <w:sz w:val="24"/>
                <w:szCs w:val="24"/>
              </w:rPr>
            </w:pPr>
            <w:r w:rsidRPr="005B313F">
              <w:rPr>
                <w:sz w:val="24"/>
                <w:szCs w:val="24"/>
              </w:rPr>
              <w:t>ПК – 2. 1. Умеет осуществлять поиск  и обсуждение изменений в языковой реальности</w:t>
            </w:r>
          </w:p>
          <w:p w14:paraId="0557232C" w14:textId="77777777" w:rsidR="00E63F49" w:rsidRPr="005B313F" w:rsidRDefault="00E63F49" w:rsidP="00EA3A1A">
            <w:pPr>
              <w:widowControl w:val="0"/>
              <w:jc w:val="both"/>
              <w:rPr>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AECF079" w14:textId="77777777" w:rsidR="00E63F49" w:rsidRPr="005B313F" w:rsidRDefault="00E63F49" w:rsidP="00EA3A1A">
            <w:pPr>
              <w:widowControl w:val="0"/>
              <w:jc w:val="both"/>
              <w:rPr>
                <w:sz w:val="24"/>
                <w:szCs w:val="24"/>
              </w:rPr>
            </w:pPr>
            <w:r w:rsidRPr="005B313F">
              <w:rPr>
                <w:sz w:val="24"/>
                <w:szCs w:val="24"/>
              </w:rPr>
              <w:lastRenderedPageBreak/>
              <w:t xml:space="preserve">Знать: формулы речевого этикета и их функционально- коммуникативную дифференциацию;  </w:t>
            </w:r>
          </w:p>
          <w:p w14:paraId="6ED25993" w14:textId="77777777" w:rsidR="00E63F49" w:rsidRPr="005B313F" w:rsidRDefault="00E63F49" w:rsidP="00EA3A1A">
            <w:pPr>
              <w:widowControl w:val="0"/>
              <w:jc w:val="both"/>
              <w:rPr>
                <w:sz w:val="24"/>
                <w:szCs w:val="24"/>
              </w:rPr>
            </w:pPr>
            <w:r w:rsidRPr="005B313F">
              <w:rPr>
                <w:sz w:val="24"/>
                <w:szCs w:val="24"/>
              </w:rPr>
              <w:t xml:space="preserve">Уметь: применять правила диалогического общения; выполнять речевые  действия, необходимые для установления и поддержания контакта; организовать и  поддерживать неконфликтное общение; </w:t>
            </w:r>
          </w:p>
          <w:p w14:paraId="16C353EA" w14:textId="77777777" w:rsidR="00E63F49" w:rsidRPr="005B313F" w:rsidRDefault="00E63F49" w:rsidP="00EA3A1A">
            <w:pPr>
              <w:widowControl w:val="0"/>
              <w:jc w:val="both"/>
              <w:rPr>
                <w:sz w:val="24"/>
                <w:szCs w:val="24"/>
              </w:rPr>
            </w:pPr>
            <w:r w:rsidRPr="005B313F">
              <w:rPr>
                <w:sz w:val="24"/>
                <w:szCs w:val="24"/>
              </w:rPr>
              <w:t>Владеть: навыками использования формул речевого этикета в разных  ситуациях общения.</w:t>
            </w:r>
          </w:p>
          <w:p w14:paraId="5E77070E" w14:textId="77777777" w:rsidR="00E63F49" w:rsidRPr="005B313F" w:rsidRDefault="00E63F49" w:rsidP="00EA3A1A">
            <w:pPr>
              <w:widowControl w:val="0"/>
              <w:jc w:val="both"/>
              <w:rPr>
                <w:sz w:val="24"/>
                <w:szCs w:val="24"/>
              </w:rPr>
            </w:pPr>
          </w:p>
          <w:p w14:paraId="17569621" w14:textId="77777777" w:rsidR="00E63F49" w:rsidRPr="005B313F" w:rsidRDefault="00E63F49" w:rsidP="00EA3A1A">
            <w:pPr>
              <w:jc w:val="both"/>
              <w:rPr>
                <w:sz w:val="24"/>
                <w:szCs w:val="24"/>
              </w:rPr>
            </w:pPr>
          </w:p>
          <w:p w14:paraId="6FCA34FF" w14:textId="77777777" w:rsidR="00E63F49" w:rsidRPr="005B313F" w:rsidRDefault="00E63F49" w:rsidP="00EA3A1A">
            <w:pPr>
              <w:jc w:val="both"/>
              <w:rPr>
                <w:sz w:val="24"/>
                <w:szCs w:val="24"/>
              </w:rPr>
            </w:pPr>
          </w:p>
          <w:p w14:paraId="3B5FFFA4" w14:textId="77777777" w:rsidR="00E63F49" w:rsidRPr="005B313F" w:rsidRDefault="00E63F49" w:rsidP="00EA3A1A">
            <w:pPr>
              <w:jc w:val="both"/>
              <w:rPr>
                <w:sz w:val="24"/>
                <w:szCs w:val="24"/>
              </w:rPr>
            </w:pPr>
          </w:p>
          <w:p w14:paraId="6CDF0AB8" w14:textId="77777777" w:rsidR="00E63F49" w:rsidRPr="005B313F" w:rsidRDefault="00E63F49" w:rsidP="00EA3A1A">
            <w:pPr>
              <w:jc w:val="both"/>
              <w:rPr>
                <w:sz w:val="24"/>
                <w:szCs w:val="24"/>
              </w:rPr>
            </w:pPr>
          </w:p>
          <w:p w14:paraId="43AB345F" w14:textId="77777777" w:rsidR="00E63F49" w:rsidRPr="005B313F" w:rsidRDefault="00E63F49" w:rsidP="00EA3A1A">
            <w:pPr>
              <w:jc w:val="both"/>
              <w:rPr>
                <w:sz w:val="24"/>
                <w:szCs w:val="24"/>
              </w:rPr>
            </w:pPr>
          </w:p>
          <w:p w14:paraId="1A050059" w14:textId="77777777" w:rsidR="00E63F49" w:rsidRPr="005B313F" w:rsidRDefault="00E63F49" w:rsidP="00EA3A1A">
            <w:pPr>
              <w:jc w:val="both"/>
              <w:rPr>
                <w:sz w:val="24"/>
                <w:szCs w:val="24"/>
              </w:rPr>
            </w:pPr>
          </w:p>
          <w:p w14:paraId="4CEB1605" w14:textId="77777777" w:rsidR="00E63F49" w:rsidRPr="005B313F" w:rsidRDefault="00E63F49" w:rsidP="00EA3A1A">
            <w:pPr>
              <w:jc w:val="both"/>
              <w:rPr>
                <w:sz w:val="24"/>
                <w:szCs w:val="24"/>
              </w:rPr>
            </w:pPr>
          </w:p>
          <w:p w14:paraId="71B8A6CA" w14:textId="77777777" w:rsidR="00E63F49" w:rsidRPr="005B313F" w:rsidRDefault="00E63F49" w:rsidP="00EA3A1A">
            <w:pPr>
              <w:jc w:val="both"/>
              <w:rPr>
                <w:sz w:val="24"/>
                <w:szCs w:val="24"/>
              </w:rPr>
            </w:pPr>
          </w:p>
          <w:p w14:paraId="53E37F94" w14:textId="77777777" w:rsidR="00E63F49" w:rsidRPr="005B313F" w:rsidRDefault="00E63F49" w:rsidP="00EA3A1A">
            <w:pPr>
              <w:jc w:val="both"/>
              <w:rPr>
                <w:sz w:val="24"/>
                <w:szCs w:val="24"/>
              </w:rPr>
            </w:pPr>
          </w:p>
          <w:p w14:paraId="59A235B1" w14:textId="77777777" w:rsidR="00E63F49" w:rsidRPr="005B313F" w:rsidRDefault="00E63F49" w:rsidP="00EA3A1A">
            <w:pPr>
              <w:jc w:val="both"/>
              <w:rPr>
                <w:sz w:val="24"/>
                <w:szCs w:val="24"/>
              </w:rPr>
            </w:pPr>
            <w:r w:rsidRPr="005B313F">
              <w:rPr>
                <w:sz w:val="24"/>
                <w:szCs w:val="24"/>
              </w:rPr>
              <w:t xml:space="preserve">Знать: </w:t>
            </w:r>
          </w:p>
          <w:p w14:paraId="3EF2BAD7" w14:textId="77777777" w:rsidR="00E63F49" w:rsidRPr="005B313F" w:rsidRDefault="00E63F49" w:rsidP="00EA3A1A">
            <w:pPr>
              <w:jc w:val="both"/>
              <w:rPr>
                <w:sz w:val="24"/>
                <w:szCs w:val="24"/>
              </w:rPr>
            </w:pPr>
            <w:r w:rsidRPr="005B313F">
              <w:rPr>
                <w:sz w:val="24"/>
                <w:szCs w:val="24"/>
              </w:rPr>
              <w:t>- основные направления исследований в области лингвистики.</w:t>
            </w:r>
          </w:p>
          <w:p w14:paraId="00F6A765" w14:textId="77777777" w:rsidR="00E63F49" w:rsidRPr="005B313F" w:rsidRDefault="00E63F49" w:rsidP="00EA3A1A">
            <w:pPr>
              <w:jc w:val="both"/>
              <w:rPr>
                <w:sz w:val="24"/>
                <w:szCs w:val="24"/>
                <w:lang w:eastAsia="ar-SA"/>
              </w:rPr>
            </w:pPr>
            <w:r w:rsidRPr="005B313F">
              <w:rPr>
                <w:sz w:val="24"/>
                <w:szCs w:val="24"/>
              </w:rPr>
              <w:lastRenderedPageBreak/>
              <w:t>Уметь:</w:t>
            </w:r>
            <w:r w:rsidRPr="005B313F">
              <w:rPr>
                <w:sz w:val="24"/>
                <w:szCs w:val="24"/>
                <w:lang w:eastAsia="ar-SA"/>
              </w:rPr>
              <w:t xml:space="preserve"> анализировать материалы современных  исследований в области лингвистики, межкультурной коммуникации для их самостоятельного использования.</w:t>
            </w:r>
          </w:p>
          <w:p w14:paraId="118086A4" w14:textId="77777777" w:rsidR="00E63F49" w:rsidRPr="005B313F" w:rsidRDefault="00E63F49" w:rsidP="00EA3A1A">
            <w:pPr>
              <w:widowControl w:val="0"/>
              <w:jc w:val="both"/>
              <w:rPr>
                <w:sz w:val="24"/>
                <w:szCs w:val="24"/>
              </w:rPr>
            </w:pPr>
            <w:r w:rsidRPr="005B313F">
              <w:rPr>
                <w:sz w:val="24"/>
                <w:szCs w:val="24"/>
              </w:rPr>
              <w:t>Владеть: навыками самостоятельного использования современных исследований в области лингвистики для решения профессиональных задач.</w:t>
            </w:r>
          </w:p>
          <w:p w14:paraId="0AB9F6DB" w14:textId="77777777" w:rsidR="00E63F49" w:rsidRPr="005B313F" w:rsidRDefault="00E63F49" w:rsidP="00EA3A1A">
            <w:pPr>
              <w:widowControl w:val="0"/>
              <w:jc w:val="both"/>
              <w:rPr>
                <w:sz w:val="24"/>
                <w:szCs w:val="24"/>
              </w:rPr>
            </w:pPr>
          </w:p>
        </w:tc>
      </w:tr>
    </w:tbl>
    <w:p w14:paraId="7F867463" w14:textId="77777777" w:rsidR="00E63F49" w:rsidRPr="005B313F" w:rsidRDefault="00E63F49" w:rsidP="00E63F49">
      <w:pPr>
        <w:widowControl w:val="0"/>
        <w:rPr>
          <w:sz w:val="24"/>
          <w:szCs w:val="24"/>
        </w:rPr>
      </w:pPr>
    </w:p>
    <w:p w14:paraId="642BF7F4" w14:textId="77777777" w:rsidR="00E63F49" w:rsidRPr="005B313F" w:rsidRDefault="00E63F49" w:rsidP="00E63F49">
      <w:pPr>
        <w:pStyle w:val="a9"/>
        <w:ind w:left="0"/>
        <w:jc w:val="both"/>
        <w:rPr>
          <w:b/>
          <w:sz w:val="24"/>
          <w:szCs w:val="24"/>
        </w:rPr>
      </w:pPr>
      <w:r w:rsidRPr="005B313F">
        <w:rPr>
          <w:b/>
          <w:sz w:val="24"/>
          <w:szCs w:val="24"/>
        </w:rPr>
        <w:t>2. Типовые контрольные задания или иные материалы, необходимые для оценки владений, умений, знаний, характеризующих этапы формирования компетенций в процессе освоения образовательной программы с описанием шкал оценивания и методическими материалами, определяющими процедуру оценивания.</w:t>
      </w:r>
    </w:p>
    <w:p w14:paraId="05D44926" w14:textId="77777777" w:rsidR="00E63F49" w:rsidRPr="005B313F" w:rsidRDefault="00E63F49" w:rsidP="00E63F49">
      <w:pPr>
        <w:ind w:firstLine="709"/>
        <w:rPr>
          <w:b/>
          <w:sz w:val="24"/>
          <w:szCs w:val="24"/>
        </w:rPr>
      </w:pPr>
    </w:p>
    <w:p w14:paraId="3C06F3CC" w14:textId="77777777" w:rsidR="00E63F49" w:rsidRPr="005B313F" w:rsidRDefault="00E63F49" w:rsidP="00E63F49">
      <w:pPr>
        <w:ind w:firstLine="709"/>
        <w:rPr>
          <w:sz w:val="24"/>
          <w:szCs w:val="24"/>
        </w:rPr>
      </w:pPr>
    </w:p>
    <w:tbl>
      <w:tblPr>
        <w:tblW w:w="947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4"/>
        <w:gridCol w:w="3036"/>
        <w:gridCol w:w="2206"/>
        <w:gridCol w:w="2911"/>
        <w:gridCol w:w="726"/>
      </w:tblGrid>
      <w:tr w:rsidR="005B313F" w:rsidRPr="005B313F" w14:paraId="3BD426C9" w14:textId="77777777" w:rsidTr="00EA3A1A">
        <w:trPr>
          <w:trHeight w:val="480"/>
          <w:jc w:val="right"/>
        </w:trPr>
        <w:tc>
          <w:tcPr>
            <w:tcW w:w="594" w:type="dxa"/>
            <w:vMerge w:val="restart"/>
            <w:tcBorders>
              <w:top w:val="single" w:sz="4" w:space="0" w:color="000000"/>
              <w:left w:val="single" w:sz="4" w:space="0" w:color="000000"/>
              <w:bottom w:val="single" w:sz="4" w:space="0" w:color="000000"/>
              <w:right w:val="single" w:sz="4" w:space="0" w:color="000000"/>
            </w:tcBorders>
            <w:hideMark/>
          </w:tcPr>
          <w:p w14:paraId="71C3AD67" w14:textId="77777777" w:rsidR="00E63F49" w:rsidRPr="005B313F" w:rsidRDefault="00E63F49" w:rsidP="00EA3A1A">
            <w:pPr>
              <w:spacing w:after="160"/>
              <w:rPr>
                <w:sz w:val="24"/>
                <w:szCs w:val="24"/>
              </w:rPr>
            </w:pPr>
            <w:r w:rsidRPr="005B313F">
              <w:rPr>
                <w:sz w:val="24"/>
                <w:szCs w:val="24"/>
              </w:rPr>
              <w:t>№ п/п</w:t>
            </w:r>
          </w:p>
        </w:tc>
        <w:tc>
          <w:tcPr>
            <w:tcW w:w="3036" w:type="dxa"/>
            <w:vMerge w:val="restart"/>
            <w:tcBorders>
              <w:top w:val="single" w:sz="4" w:space="0" w:color="000000"/>
              <w:left w:val="single" w:sz="4" w:space="0" w:color="000000"/>
              <w:bottom w:val="single" w:sz="4" w:space="0" w:color="000000"/>
              <w:right w:val="single" w:sz="4" w:space="0" w:color="000000"/>
            </w:tcBorders>
            <w:hideMark/>
          </w:tcPr>
          <w:p w14:paraId="7AE02F84" w14:textId="77777777" w:rsidR="00E63F49" w:rsidRPr="005B313F" w:rsidRDefault="00E63F49" w:rsidP="00EA3A1A">
            <w:pPr>
              <w:spacing w:after="160"/>
              <w:jc w:val="center"/>
              <w:rPr>
                <w:sz w:val="24"/>
                <w:szCs w:val="24"/>
              </w:rPr>
            </w:pPr>
            <w:r w:rsidRPr="005B313F">
              <w:rPr>
                <w:sz w:val="24"/>
                <w:szCs w:val="24"/>
              </w:rPr>
              <w:t>Контролируемые разделы (темы), модули дисциплины/практики</w:t>
            </w:r>
            <w:r w:rsidRPr="005B313F">
              <w:rPr>
                <w:i/>
                <w:sz w:val="24"/>
                <w:szCs w:val="24"/>
              </w:rPr>
              <w:t>*</w:t>
            </w:r>
          </w:p>
        </w:tc>
        <w:tc>
          <w:tcPr>
            <w:tcW w:w="2206" w:type="dxa"/>
            <w:vMerge w:val="restart"/>
            <w:tcBorders>
              <w:top w:val="single" w:sz="4" w:space="0" w:color="000000"/>
              <w:left w:val="single" w:sz="4" w:space="0" w:color="000000"/>
              <w:bottom w:val="single" w:sz="4" w:space="0" w:color="000000"/>
              <w:right w:val="single" w:sz="4" w:space="0" w:color="000000"/>
            </w:tcBorders>
            <w:hideMark/>
          </w:tcPr>
          <w:p w14:paraId="058BD8C3" w14:textId="77777777" w:rsidR="00E63F49" w:rsidRPr="005B313F" w:rsidRDefault="00E63F49" w:rsidP="00EA3A1A">
            <w:pPr>
              <w:spacing w:after="160"/>
              <w:jc w:val="center"/>
              <w:rPr>
                <w:sz w:val="24"/>
                <w:szCs w:val="24"/>
              </w:rPr>
            </w:pPr>
            <w:r w:rsidRPr="005B313F">
              <w:rPr>
                <w:sz w:val="24"/>
                <w:szCs w:val="24"/>
              </w:rPr>
              <w:t>Код контролируемой компетенции</w:t>
            </w:r>
          </w:p>
        </w:tc>
        <w:tc>
          <w:tcPr>
            <w:tcW w:w="3637" w:type="dxa"/>
            <w:gridSpan w:val="2"/>
            <w:tcBorders>
              <w:top w:val="single" w:sz="4" w:space="0" w:color="000000"/>
              <w:left w:val="single" w:sz="4" w:space="0" w:color="000000"/>
              <w:bottom w:val="single" w:sz="4" w:space="0" w:color="auto"/>
              <w:right w:val="single" w:sz="4" w:space="0" w:color="000000"/>
            </w:tcBorders>
            <w:hideMark/>
          </w:tcPr>
          <w:p w14:paraId="6107636A" w14:textId="77777777" w:rsidR="00E63F49" w:rsidRPr="005B313F" w:rsidRDefault="00E63F49" w:rsidP="00EA3A1A">
            <w:pPr>
              <w:autoSpaceDE w:val="0"/>
              <w:autoSpaceDN w:val="0"/>
              <w:adjustRightInd w:val="0"/>
              <w:jc w:val="center"/>
              <w:rPr>
                <w:rFonts w:eastAsia="Calibri"/>
                <w:sz w:val="24"/>
                <w:szCs w:val="24"/>
              </w:rPr>
            </w:pPr>
            <w:r w:rsidRPr="005B313F">
              <w:rPr>
                <w:rFonts w:eastAsia="Calibri"/>
                <w:sz w:val="24"/>
                <w:szCs w:val="24"/>
              </w:rPr>
              <w:t>Наименование</w:t>
            </w:r>
          </w:p>
          <w:p w14:paraId="737DCAA6" w14:textId="77777777" w:rsidR="00E63F49" w:rsidRPr="005B313F" w:rsidRDefault="00E63F49" w:rsidP="00EA3A1A">
            <w:pPr>
              <w:spacing w:after="160"/>
              <w:jc w:val="center"/>
              <w:rPr>
                <w:rFonts w:eastAsia="Calibri"/>
                <w:sz w:val="24"/>
                <w:szCs w:val="24"/>
                <w:lang w:eastAsia="en-US"/>
              </w:rPr>
            </w:pPr>
            <w:r w:rsidRPr="005B313F">
              <w:rPr>
                <w:sz w:val="24"/>
                <w:szCs w:val="24"/>
              </w:rPr>
              <w:t>оценочного средства</w:t>
            </w:r>
          </w:p>
        </w:tc>
      </w:tr>
      <w:tr w:rsidR="005B313F" w:rsidRPr="005B313F" w14:paraId="0389B0B4" w14:textId="77777777" w:rsidTr="00EA3A1A">
        <w:trPr>
          <w:trHeight w:val="785"/>
          <w:jc w:val="righ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E0B6D3" w14:textId="77777777" w:rsidR="00E63F49" w:rsidRPr="005B313F" w:rsidRDefault="00E63F49" w:rsidP="00EA3A1A">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29345" w14:textId="77777777" w:rsidR="00E63F49" w:rsidRPr="005B313F" w:rsidRDefault="00E63F49" w:rsidP="00EA3A1A">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689701" w14:textId="77777777" w:rsidR="00E63F49" w:rsidRPr="005B313F" w:rsidRDefault="00E63F49" w:rsidP="00EA3A1A">
            <w:pPr>
              <w:rPr>
                <w:sz w:val="24"/>
                <w:szCs w:val="24"/>
              </w:rPr>
            </w:pPr>
          </w:p>
        </w:tc>
        <w:tc>
          <w:tcPr>
            <w:tcW w:w="2911" w:type="dxa"/>
            <w:tcBorders>
              <w:top w:val="single" w:sz="4" w:space="0" w:color="auto"/>
              <w:left w:val="single" w:sz="4" w:space="0" w:color="000000"/>
              <w:bottom w:val="single" w:sz="4" w:space="0" w:color="000000"/>
              <w:right w:val="single" w:sz="4" w:space="0" w:color="auto"/>
            </w:tcBorders>
            <w:hideMark/>
          </w:tcPr>
          <w:p w14:paraId="0F75F282" w14:textId="77777777" w:rsidR="00E63F49" w:rsidRPr="005B313F" w:rsidRDefault="00E63F49" w:rsidP="00EA3A1A">
            <w:pPr>
              <w:spacing w:after="160"/>
              <w:jc w:val="center"/>
              <w:rPr>
                <w:sz w:val="24"/>
                <w:szCs w:val="24"/>
              </w:rPr>
            </w:pPr>
            <w:r w:rsidRPr="005B313F">
              <w:rPr>
                <w:sz w:val="24"/>
                <w:szCs w:val="24"/>
              </w:rPr>
              <w:t>вид</w:t>
            </w:r>
          </w:p>
        </w:tc>
        <w:tc>
          <w:tcPr>
            <w:tcW w:w="726" w:type="dxa"/>
            <w:tcBorders>
              <w:top w:val="single" w:sz="4" w:space="0" w:color="auto"/>
              <w:left w:val="single" w:sz="4" w:space="0" w:color="auto"/>
              <w:bottom w:val="single" w:sz="4" w:space="0" w:color="000000"/>
              <w:right w:val="single" w:sz="4" w:space="0" w:color="000000"/>
            </w:tcBorders>
            <w:hideMark/>
          </w:tcPr>
          <w:p w14:paraId="3AE52358" w14:textId="77777777" w:rsidR="00E63F49" w:rsidRPr="005B313F" w:rsidRDefault="00E63F49" w:rsidP="00EA3A1A">
            <w:pPr>
              <w:spacing w:after="160"/>
              <w:jc w:val="center"/>
              <w:rPr>
                <w:sz w:val="24"/>
                <w:szCs w:val="24"/>
              </w:rPr>
            </w:pPr>
            <w:r w:rsidRPr="005B313F">
              <w:rPr>
                <w:sz w:val="24"/>
                <w:szCs w:val="24"/>
              </w:rPr>
              <w:t>кол-во</w:t>
            </w:r>
          </w:p>
        </w:tc>
      </w:tr>
      <w:tr w:rsidR="005B313F" w:rsidRPr="005B313F" w14:paraId="320CAB41" w14:textId="77777777" w:rsidTr="00EA3A1A">
        <w:trPr>
          <w:jc w:val="right"/>
        </w:trPr>
        <w:tc>
          <w:tcPr>
            <w:tcW w:w="594" w:type="dxa"/>
            <w:tcBorders>
              <w:top w:val="single" w:sz="4" w:space="0" w:color="000000"/>
              <w:left w:val="single" w:sz="4" w:space="0" w:color="000000"/>
              <w:bottom w:val="single" w:sz="4" w:space="0" w:color="000000"/>
              <w:right w:val="single" w:sz="4" w:space="0" w:color="000000"/>
            </w:tcBorders>
            <w:hideMark/>
          </w:tcPr>
          <w:p w14:paraId="544C92AD" w14:textId="77777777" w:rsidR="00E63F49" w:rsidRPr="005B313F" w:rsidRDefault="00E63F49" w:rsidP="00EA3A1A">
            <w:pPr>
              <w:spacing w:after="160"/>
              <w:rPr>
                <w:sz w:val="24"/>
                <w:szCs w:val="24"/>
              </w:rPr>
            </w:pPr>
            <w:r w:rsidRPr="005B313F">
              <w:rPr>
                <w:sz w:val="24"/>
                <w:szCs w:val="24"/>
              </w:rPr>
              <w:t>1.</w:t>
            </w:r>
          </w:p>
        </w:tc>
        <w:tc>
          <w:tcPr>
            <w:tcW w:w="3036" w:type="dxa"/>
            <w:tcBorders>
              <w:top w:val="single" w:sz="4" w:space="0" w:color="000000"/>
              <w:left w:val="single" w:sz="4" w:space="0" w:color="000000"/>
              <w:bottom w:val="single" w:sz="4" w:space="0" w:color="000000"/>
              <w:right w:val="single" w:sz="4" w:space="0" w:color="000000"/>
            </w:tcBorders>
            <w:hideMark/>
          </w:tcPr>
          <w:p w14:paraId="18A3D3E9" w14:textId="77777777" w:rsidR="00E63F49" w:rsidRPr="005B313F" w:rsidRDefault="00E63F49" w:rsidP="00EA3A1A">
            <w:pPr>
              <w:spacing w:after="160"/>
              <w:rPr>
                <w:sz w:val="24"/>
                <w:szCs w:val="24"/>
              </w:rPr>
            </w:pPr>
            <w:r w:rsidRPr="005B313F">
              <w:rPr>
                <w:sz w:val="24"/>
                <w:szCs w:val="24"/>
              </w:rPr>
              <w:t xml:space="preserve"> </w:t>
            </w:r>
            <w:r w:rsidRPr="005B313F">
              <w:rPr>
                <w:bCs/>
                <w:sz w:val="24"/>
                <w:szCs w:val="24"/>
              </w:rPr>
              <w:t>Фразеология как лингвистическая дисциплина.</w:t>
            </w:r>
          </w:p>
        </w:tc>
        <w:tc>
          <w:tcPr>
            <w:tcW w:w="2206" w:type="dxa"/>
            <w:tcBorders>
              <w:top w:val="single" w:sz="4" w:space="0" w:color="000000"/>
              <w:left w:val="single" w:sz="4" w:space="0" w:color="000000"/>
              <w:bottom w:val="single" w:sz="4" w:space="0" w:color="000000"/>
              <w:right w:val="single" w:sz="4" w:space="0" w:color="000000"/>
            </w:tcBorders>
            <w:hideMark/>
          </w:tcPr>
          <w:p w14:paraId="60055C0C" w14:textId="77777777" w:rsidR="00E63F49" w:rsidRPr="005B313F" w:rsidRDefault="00E63F49" w:rsidP="00EA3A1A">
            <w:pPr>
              <w:widowControl w:val="0"/>
              <w:jc w:val="center"/>
              <w:rPr>
                <w:sz w:val="24"/>
                <w:szCs w:val="24"/>
              </w:rPr>
            </w:pPr>
            <w:r w:rsidRPr="005B313F">
              <w:rPr>
                <w:sz w:val="24"/>
                <w:szCs w:val="24"/>
              </w:rPr>
              <w:t>УК -4, ОПК-1; ПК-2</w:t>
            </w:r>
          </w:p>
        </w:tc>
        <w:tc>
          <w:tcPr>
            <w:tcW w:w="2911" w:type="dxa"/>
            <w:tcBorders>
              <w:top w:val="single" w:sz="4" w:space="0" w:color="000000"/>
              <w:left w:val="single" w:sz="4" w:space="0" w:color="000000"/>
              <w:bottom w:val="single" w:sz="4" w:space="0" w:color="000000"/>
              <w:right w:val="single" w:sz="4" w:space="0" w:color="auto"/>
            </w:tcBorders>
            <w:hideMark/>
          </w:tcPr>
          <w:p w14:paraId="48A9205C" w14:textId="77777777" w:rsidR="00E63F49" w:rsidRPr="005B313F" w:rsidRDefault="00E63F49" w:rsidP="00EA3A1A">
            <w:pPr>
              <w:spacing w:after="160"/>
              <w:jc w:val="center"/>
              <w:rPr>
                <w:sz w:val="24"/>
                <w:szCs w:val="24"/>
              </w:rPr>
            </w:pPr>
            <w:r w:rsidRPr="005B313F">
              <w:rPr>
                <w:sz w:val="24"/>
                <w:szCs w:val="24"/>
                <w:lang w:val="en-US"/>
              </w:rPr>
              <w:t>c</w:t>
            </w:r>
            <w:proofErr w:type="spellStart"/>
            <w:r w:rsidRPr="005B313F">
              <w:rPr>
                <w:sz w:val="24"/>
                <w:szCs w:val="24"/>
              </w:rPr>
              <w:t>обеседование</w:t>
            </w:r>
            <w:proofErr w:type="spellEnd"/>
            <w:r w:rsidRPr="005B313F">
              <w:rPr>
                <w:sz w:val="24"/>
                <w:szCs w:val="24"/>
                <w:lang w:val="en-US"/>
              </w:rPr>
              <w:t>/</w:t>
            </w:r>
            <w:r w:rsidRPr="005B313F">
              <w:rPr>
                <w:sz w:val="24"/>
                <w:szCs w:val="24"/>
              </w:rPr>
              <w:t>устный опрос, тест</w:t>
            </w:r>
          </w:p>
        </w:tc>
        <w:tc>
          <w:tcPr>
            <w:tcW w:w="726" w:type="dxa"/>
            <w:tcBorders>
              <w:top w:val="single" w:sz="4" w:space="0" w:color="000000"/>
              <w:left w:val="single" w:sz="4" w:space="0" w:color="auto"/>
              <w:bottom w:val="single" w:sz="4" w:space="0" w:color="000000"/>
              <w:right w:val="single" w:sz="4" w:space="0" w:color="000000"/>
            </w:tcBorders>
            <w:hideMark/>
          </w:tcPr>
          <w:p w14:paraId="1B4B47C2" w14:textId="77777777" w:rsidR="00E63F49" w:rsidRPr="005B313F" w:rsidRDefault="00E63F49" w:rsidP="00EA3A1A">
            <w:pPr>
              <w:spacing w:after="160"/>
              <w:jc w:val="center"/>
              <w:rPr>
                <w:sz w:val="24"/>
                <w:szCs w:val="24"/>
              </w:rPr>
            </w:pPr>
            <w:r w:rsidRPr="005B313F">
              <w:rPr>
                <w:sz w:val="24"/>
                <w:szCs w:val="24"/>
              </w:rPr>
              <w:t>2</w:t>
            </w:r>
          </w:p>
        </w:tc>
      </w:tr>
      <w:tr w:rsidR="005B313F" w:rsidRPr="005B313F" w14:paraId="450AE64A" w14:textId="77777777" w:rsidTr="00EA3A1A">
        <w:trPr>
          <w:jc w:val="right"/>
        </w:trPr>
        <w:tc>
          <w:tcPr>
            <w:tcW w:w="594" w:type="dxa"/>
            <w:tcBorders>
              <w:top w:val="single" w:sz="4" w:space="0" w:color="000000"/>
              <w:left w:val="single" w:sz="4" w:space="0" w:color="000000"/>
              <w:bottom w:val="single" w:sz="4" w:space="0" w:color="000000"/>
              <w:right w:val="single" w:sz="4" w:space="0" w:color="000000"/>
            </w:tcBorders>
            <w:hideMark/>
          </w:tcPr>
          <w:p w14:paraId="2B12A4EC" w14:textId="77777777" w:rsidR="00E63F49" w:rsidRPr="005B313F" w:rsidRDefault="00E63F49" w:rsidP="00EA3A1A">
            <w:pPr>
              <w:spacing w:after="160"/>
              <w:rPr>
                <w:sz w:val="24"/>
                <w:szCs w:val="24"/>
              </w:rPr>
            </w:pPr>
            <w:r w:rsidRPr="005B313F">
              <w:rPr>
                <w:sz w:val="24"/>
                <w:szCs w:val="24"/>
              </w:rPr>
              <w:t xml:space="preserve">2. </w:t>
            </w:r>
          </w:p>
        </w:tc>
        <w:tc>
          <w:tcPr>
            <w:tcW w:w="3036" w:type="dxa"/>
            <w:tcBorders>
              <w:top w:val="single" w:sz="4" w:space="0" w:color="000000"/>
              <w:left w:val="single" w:sz="4" w:space="0" w:color="000000"/>
              <w:bottom w:val="single" w:sz="4" w:space="0" w:color="000000"/>
              <w:right w:val="single" w:sz="4" w:space="0" w:color="000000"/>
            </w:tcBorders>
            <w:hideMark/>
          </w:tcPr>
          <w:p w14:paraId="054DB014" w14:textId="77777777" w:rsidR="00E63F49" w:rsidRPr="005B313F" w:rsidRDefault="00E63F49" w:rsidP="00EA3A1A">
            <w:pPr>
              <w:spacing w:after="160"/>
              <w:rPr>
                <w:sz w:val="24"/>
                <w:szCs w:val="24"/>
              </w:rPr>
            </w:pPr>
            <w:r w:rsidRPr="005B313F">
              <w:rPr>
                <w:sz w:val="24"/>
                <w:szCs w:val="24"/>
              </w:rPr>
              <w:t xml:space="preserve"> Устойчивость фразеологических единиц.</w:t>
            </w:r>
          </w:p>
        </w:tc>
        <w:tc>
          <w:tcPr>
            <w:tcW w:w="2206" w:type="dxa"/>
            <w:tcBorders>
              <w:top w:val="single" w:sz="4" w:space="0" w:color="000000"/>
              <w:left w:val="single" w:sz="4" w:space="0" w:color="000000"/>
              <w:bottom w:val="single" w:sz="4" w:space="0" w:color="000000"/>
              <w:right w:val="single" w:sz="4" w:space="0" w:color="000000"/>
            </w:tcBorders>
            <w:hideMark/>
          </w:tcPr>
          <w:p w14:paraId="1068A78A" w14:textId="77777777" w:rsidR="00E63F49" w:rsidRPr="005B313F" w:rsidRDefault="00E63F49" w:rsidP="00EA3A1A">
            <w:pPr>
              <w:widowControl w:val="0"/>
              <w:jc w:val="center"/>
              <w:rPr>
                <w:sz w:val="24"/>
                <w:szCs w:val="24"/>
              </w:rPr>
            </w:pPr>
            <w:r w:rsidRPr="005B313F">
              <w:rPr>
                <w:sz w:val="24"/>
                <w:szCs w:val="24"/>
              </w:rPr>
              <w:t>УК -4, ОПК-1; ПК-2</w:t>
            </w:r>
          </w:p>
        </w:tc>
        <w:tc>
          <w:tcPr>
            <w:tcW w:w="2911" w:type="dxa"/>
            <w:tcBorders>
              <w:top w:val="single" w:sz="4" w:space="0" w:color="000000"/>
              <w:left w:val="single" w:sz="4" w:space="0" w:color="000000"/>
              <w:bottom w:val="single" w:sz="4" w:space="0" w:color="000000"/>
              <w:right w:val="single" w:sz="4" w:space="0" w:color="auto"/>
            </w:tcBorders>
            <w:hideMark/>
          </w:tcPr>
          <w:p w14:paraId="19F01C6C" w14:textId="77777777" w:rsidR="00E63F49" w:rsidRPr="005B313F" w:rsidRDefault="00E63F49" w:rsidP="00EA3A1A">
            <w:pPr>
              <w:spacing w:after="160"/>
              <w:jc w:val="center"/>
              <w:rPr>
                <w:sz w:val="24"/>
                <w:szCs w:val="24"/>
              </w:rPr>
            </w:pPr>
            <w:r w:rsidRPr="005B313F">
              <w:rPr>
                <w:sz w:val="24"/>
                <w:szCs w:val="24"/>
              </w:rPr>
              <w:t>собеседование</w:t>
            </w:r>
            <w:r w:rsidRPr="005B313F">
              <w:rPr>
                <w:sz w:val="24"/>
                <w:szCs w:val="24"/>
                <w:lang w:val="en-US"/>
              </w:rPr>
              <w:t>/</w:t>
            </w:r>
            <w:r w:rsidRPr="005B313F">
              <w:rPr>
                <w:sz w:val="24"/>
                <w:szCs w:val="24"/>
              </w:rPr>
              <w:t>устный опрос, тест</w:t>
            </w:r>
          </w:p>
        </w:tc>
        <w:tc>
          <w:tcPr>
            <w:tcW w:w="726" w:type="dxa"/>
            <w:tcBorders>
              <w:top w:val="single" w:sz="4" w:space="0" w:color="000000"/>
              <w:left w:val="single" w:sz="4" w:space="0" w:color="auto"/>
              <w:bottom w:val="single" w:sz="4" w:space="0" w:color="000000"/>
              <w:right w:val="single" w:sz="4" w:space="0" w:color="000000"/>
            </w:tcBorders>
            <w:hideMark/>
          </w:tcPr>
          <w:p w14:paraId="2B7F130F" w14:textId="77777777" w:rsidR="00E63F49" w:rsidRPr="005B313F" w:rsidRDefault="00E63F49" w:rsidP="00EA3A1A">
            <w:pPr>
              <w:spacing w:after="160"/>
              <w:jc w:val="center"/>
              <w:rPr>
                <w:sz w:val="24"/>
                <w:szCs w:val="24"/>
              </w:rPr>
            </w:pPr>
            <w:r w:rsidRPr="005B313F">
              <w:rPr>
                <w:sz w:val="24"/>
                <w:szCs w:val="24"/>
              </w:rPr>
              <w:t>2</w:t>
            </w:r>
          </w:p>
        </w:tc>
      </w:tr>
      <w:tr w:rsidR="005B313F" w:rsidRPr="005B313F" w14:paraId="2373B9E1" w14:textId="77777777" w:rsidTr="00EA3A1A">
        <w:trPr>
          <w:jc w:val="right"/>
        </w:trPr>
        <w:tc>
          <w:tcPr>
            <w:tcW w:w="594" w:type="dxa"/>
            <w:tcBorders>
              <w:top w:val="single" w:sz="4" w:space="0" w:color="000000"/>
              <w:left w:val="single" w:sz="4" w:space="0" w:color="000000"/>
              <w:bottom w:val="single" w:sz="4" w:space="0" w:color="000000"/>
              <w:right w:val="single" w:sz="4" w:space="0" w:color="000000"/>
            </w:tcBorders>
            <w:hideMark/>
          </w:tcPr>
          <w:p w14:paraId="4E31756E" w14:textId="77777777" w:rsidR="00E63F49" w:rsidRPr="005B313F" w:rsidRDefault="00E63F49" w:rsidP="00EA3A1A">
            <w:pPr>
              <w:spacing w:after="160"/>
              <w:rPr>
                <w:sz w:val="24"/>
                <w:szCs w:val="24"/>
              </w:rPr>
            </w:pPr>
            <w:r w:rsidRPr="005B313F">
              <w:rPr>
                <w:sz w:val="24"/>
                <w:szCs w:val="24"/>
              </w:rPr>
              <w:t xml:space="preserve">3. </w:t>
            </w:r>
          </w:p>
        </w:tc>
        <w:tc>
          <w:tcPr>
            <w:tcW w:w="3036" w:type="dxa"/>
            <w:tcBorders>
              <w:top w:val="single" w:sz="4" w:space="0" w:color="000000"/>
              <w:left w:val="single" w:sz="4" w:space="0" w:color="000000"/>
              <w:bottom w:val="single" w:sz="4" w:space="0" w:color="000000"/>
              <w:right w:val="single" w:sz="4" w:space="0" w:color="000000"/>
            </w:tcBorders>
            <w:hideMark/>
          </w:tcPr>
          <w:p w14:paraId="5A72E0EA" w14:textId="77777777" w:rsidR="00E63F49" w:rsidRPr="005B313F" w:rsidRDefault="00E63F49" w:rsidP="00EA3A1A">
            <w:pPr>
              <w:rPr>
                <w:sz w:val="24"/>
                <w:szCs w:val="24"/>
              </w:rPr>
            </w:pPr>
            <w:r w:rsidRPr="005B313F">
              <w:rPr>
                <w:sz w:val="24"/>
                <w:szCs w:val="24"/>
              </w:rPr>
              <w:t xml:space="preserve"> Системность фразеологии и семантическая структура фразеологических единиц.</w:t>
            </w:r>
          </w:p>
        </w:tc>
        <w:tc>
          <w:tcPr>
            <w:tcW w:w="2206" w:type="dxa"/>
            <w:tcBorders>
              <w:top w:val="single" w:sz="4" w:space="0" w:color="000000"/>
              <w:left w:val="single" w:sz="4" w:space="0" w:color="000000"/>
              <w:bottom w:val="single" w:sz="4" w:space="0" w:color="000000"/>
              <w:right w:val="single" w:sz="4" w:space="0" w:color="000000"/>
            </w:tcBorders>
            <w:hideMark/>
          </w:tcPr>
          <w:p w14:paraId="042B56B1" w14:textId="77777777" w:rsidR="00E63F49" w:rsidRPr="005B313F" w:rsidRDefault="00E63F49" w:rsidP="00EA3A1A">
            <w:pPr>
              <w:widowControl w:val="0"/>
              <w:jc w:val="center"/>
              <w:rPr>
                <w:sz w:val="24"/>
                <w:szCs w:val="24"/>
              </w:rPr>
            </w:pPr>
            <w:r w:rsidRPr="005B313F">
              <w:rPr>
                <w:sz w:val="24"/>
                <w:szCs w:val="24"/>
              </w:rPr>
              <w:t>УК -4, ОПК-1; ПК-2</w:t>
            </w:r>
          </w:p>
        </w:tc>
        <w:tc>
          <w:tcPr>
            <w:tcW w:w="2911" w:type="dxa"/>
            <w:tcBorders>
              <w:top w:val="single" w:sz="4" w:space="0" w:color="000000"/>
              <w:left w:val="single" w:sz="4" w:space="0" w:color="000000"/>
              <w:bottom w:val="single" w:sz="4" w:space="0" w:color="000000"/>
              <w:right w:val="single" w:sz="4" w:space="0" w:color="auto"/>
            </w:tcBorders>
            <w:hideMark/>
          </w:tcPr>
          <w:p w14:paraId="0DA96413" w14:textId="77777777" w:rsidR="00E63F49" w:rsidRPr="005B313F" w:rsidRDefault="00E63F49" w:rsidP="00EA3A1A">
            <w:pPr>
              <w:spacing w:after="160"/>
              <w:jc w:val="center"/>
              <w:rPr>
                <w:sz w:val="24"/>
                <w:szCs w:val="24"/>
              </w:rPr>
            </w:pPr>
            <w:r w:rsidRPr="005B313F">
              <w:rPr>
                <w:sz w:val="24"/>
                <w:szCs w:val="24"/>
              </w:rPr>
              <w:t>собеседование</w:t>
            </w:r>
            <w:r w:rsidRPr="005B313F">
              <w:rPr>
                <w:sz w:val="24"/>
                <w:szCs w:val="24"/>
                <w:lang w:val="en-US"/>
              </w:rPr>
              <w:t>/</w:t>
            </w:r>
            <w:r w:rsidRPr="005B313F">
              <w:rPr>
                <w:sz w:val="24"/>
                <w:szCs w:val="24"/>
              </w:rPr>
              <w:t>устный опрос, тест</w:t>
            </w:r>
          </w:p>
        </w:tc>
        <w:tc>
          <w:tcPr>
            <w:tcW w:w="726" w:type="dxa"/>
            <w:tcBorders>
              <w:top w:val="single" w:sz="4" w:space="0" w:color="000000"/>
              <w:left w:val="single" w:sz="4" w:space="0" w:color="auto"/>
              <w:bottom w:val="single" w:sz="4" w:space="0" w:color="000000"/>
              <w:right w:val="single" w:sz="4" w:space="0" w:color="000000"/>
            </w:tcBorders>
            <w:hideMark/>
          </w:tcPr>
          <w:p w14:paraId="3670E0FA" w14:textId="77777777" w:rsidR="00E63F49" w:rsidRPr="005B313F" w:rsidRDefault="00E63F49" w:rsidP="00EA3A1A">
            <w:pPr>
              <w:spacing w:after="160"/>
              <w:jc w:val="center"/>
              <w:rPr>
                <w:sz w:val="24"/>
                <w:szCs w:val="24"/>
              </w:rPr>
            </w:pPr>
            <w:r w:rsidRPr="005B313F">
              <w:rPr>
                <w:sz w:val="24"/>
                <w:szCs w:val="24"/>
              </w:rPr>
              <w:t>2</w:t>
            </w:r>
          </w:p>
        </w:tc>
      </w:tr>
      <w:tr w:rsidR="005B313F" w:rsidRPr="005B313F" w14:paraId="386DEBC0" w14:textId="77777777" w:rsidTr="00EA3A1A">
        <w:trPr>
          <w:trHeight w:val="1511"/>
          <w:jc w:val="right"/>
        </w:trPr>
        <w:tc>
          <w:tcPr>
            <w:tcW w:w="594" w:type="dxa"/>
            <w:tcBorders>
              <w:top w:val="single" w:sz="4" w:space="0" w:color="000000"/>
              <w:left w:val="single" w:sz="4" w:space="0" w:color="000000"/>
              <w:bottom w:val="single" w:sz="4" w:space="0" w:color="auto"/>
              <w:right w:val="single" w:sz="4" w:space="0" w:color="000000"/>
            </w:tcBorders>
            <w:hideMark/>
          </w:tcPr>
          <w:p w14:paraId="29AEA529" w14:textId="77777777" w:rsidR="00E63F49" w:rsidRPr="005B313F" w:rsidRDefault="00E63F49" w:rsidP="00EA3A1A">
            <w:pPr>
              <w:spacing w:after="160"/>
              <w:rPr>
                <w:sz w:val="24"/>
                <w:szCs w:val="24"/>
              </w:rPr>
            </w:pPr>
            <w:r w:rsidRPr="005B313F">
              <w:rPr>
                <w:sz w:val="24"/>
                <w:szCs w:val="24"/>
              </w:rPr>
              <w:t>4.</w:t>
            </w:r>
          </w:p>
        </w:tc>
        <w:tc>
          <w:tcPr>
            <w:tcW w:w="3036" w:type="dxa"/>
            <w:tcBorders>
              <w:top w:val="single" w:sz="4" w:space="0" w:color="000000"/>
              <w:left w:val="single" w:sz="4" w:space="0" w:color="000000"/>
              <w:bottom w:val="single" w:sz="4" w:space="0" w:color="auto"/>
              <w:right w:val="single" w:sz="4" w:space="0" w:color="000000"/>
            </w:tcBorders>
            <w:hideMark/>
          </w:tcPr>
          <w:p w14:paraId="2C02E71E" w14:textId="77777777" w:rsidR="00E63F49" w:rsidRPr="005B313F" w:rsidRDefault="00E63F49" w:rsidP="00EA3A1A">
            <w:pPr>
              <w:rPr>
                <w:sz w:val="24"/>
                <w:szCs w:val="24"/>
              </w:rPr>
            </w:pPr>
            <w:r w:rsidRPr="005B313F">
              <w:rPr>
                <w:sz w:val="24"/>
                <w:szCs w:val="24"/>
              </w:rPr>
              <w:t>Происхождение фразеологических единиц современного английского языка</w:t>
            </w:r>
          </w:p>
        </w:tc>
        <w:tc>
          <w:tcPr>
            <w:tcW w:w="2206" w:type="dxa"/>
            <w:tcBorders>
              <w:top w:val="single" w:sz="4" w:space="0" w:color="000000"/>
              <w:left w:val="single" w:sz="4" w:space="0" w:color="000000"/>
              <w:bottom w:val="single" w:sz="4" w:space="0" w:color="auto"/>
              <w:right w:val="single" w:sz="4" w:space="0" w:color="000000"/>
            </w:tcBorders>
            <w:hideMark/>
          </w:tcPr>
          <w:p w14:paraId="06693FD8" w14:textId="77777777" w:rsidR="00E63F49" w:rsidRPr="005B313F" w:rsidRDefault="00E63F49" w:rsidP="00EA3A1A">
            <w:pPr>
              <w:widowControl w:val="0"/>
              <w:jc w:val="center"/>
              <w:rPr>
                <w:sz w:val="24"/>
                <w:szCs w:val="24"/>
              </w:rPr>
            </w:pPr>
            <w:r w:rsidRPr="005B313F">
              <w:rPr>
                <w:sz w:val="24"/>
                <w:szCs w:val="24"/>
              </w:rPr>
              <w:t>УК -4, ОПК-1; ПК-2</w:t>
            </w:r>
          </w:p>
        </w:tc>
        <w:tc>
          <w:tcPr>
            <w:tcW w:w="2911" w:type="dxa"/>
            <w:tcBorders>
              <w:top w:val="single" w:sz="4" w:space="0" w:color="000000"/>
              <w:left w:val="single" w:sz="4" w:space="0" w:color="000000"/>
              <w:bottom w:val="single" w:sz="4" w:space="0" w:color="auto"/>
              <w:right w:val="single" w:sz="4" w:space="0" w:color="auto"/>
            </w:tcBorders>
            <w:hideMark/>
          </w:tcPr>
          <w:p w14:paraId="0EC3020F" w14:textId="77777777" w:rsidR="00E63F49" w:rsidRPr="005B313F" w:rsidRDefault="00E63F49" w:rsidP="00EA3A1A">
            <w:pPr>
              <w:spacing w:after="160"/>
              <w:jc w:val="center"/>
              <w:rPr>
                <w:sz w:val="24"/>
                <w:szCs w:val="24"/>
                <w:lang w:val="en-US"/>
              </w:rPr>
            </w:pPr>
            <w:r w:rsidRPr="005B313F">
              <w:rPr>
                <w:sz w:val="24"/>
                <w:szCs w:val="24"/>
              </w:rPr>
              <w:t>собеседование</w:t>
            </w:r>
            <w:r w:rsidRPr="005B313F">
              <w:rPr>
                <w:sz w:val="24"/>
                <w:szCs w:val="24"/>
                <w:lang w:val="en-US"/>
              </w:rPr>
              <w:t>/</w:t>
            </w:r>
            <w:r w:rsidRPr="005B313F">
              <w:rPr>
                <w:sz w:val="24"/>
                <w:szCs w:val="24"/>
              </w:rPr>
              <w:t>устный опрос, тест</w:t>
            </w:r>
          </w:p>
        </w:tc>
        <w:tc>
          <w:tcPr>
            <w:tcW w:w="726" w:type="dxa"/>
            <w:tcBorders>
              <w:top w:val="single" w:sz="4" w:space="0" w:color="000000"/>
              <w:left w:val="single" w:sz="4" w:space="0" w:color="auto"/>
              <w:bottom w:val="single" w:sz="4" w:space="0" w:color="auto"/>
              <w:right w:val="single" w:sz="4" w:space="0" w:color="000000"/>
            </w:tcBorders>
            <w:hideMark/>
          </w:tcPr>
          <w:p w14:paraId="6A32C2F4" w14:textId="77777777" w:rsidR="00E63F49" w:rsidRPr="005B313F" w:rsidRDefault="00E63F49" w:rsidP="00EA3A1A">
            <w:pPr>
              <w:spacing w:after="160"/>
              <w:jc w:val="center"/>
              <w:rPr>
                <w:sz w:val="24"/>
                <w:szCs w:val="24"/>
              </w:rPr>
            </w:pPr>
            <w:r w:rsidRPr="005B313F">
              <w:rPr>
                <w:sz w:val="24"/>
                <w:szCs w:val="24"/>
              </w:rPr>
              <w:t>2</w:t>
            </w:r>
          </w:p>
        </w:tc>
      </w:tr>
      <w:tr w:rsidR="005B313F" w:rsidRPr="005B313F" w14:paraId="567464FA" w14:textId="77777777" w:rsidTr="00EA3A1A">
        <w:trPr>
          <w:trHeight w:val="1603"/>
          <w:jc w:val="right"/>
        </w:trPr>
        <w:tc>
          <w:tcPr>
            <w:tcW w:w="594" w:type="dxa"/>
            <w:tcBorders>
              <w:top w:val="single" w:sz="4" w:space="0" w:color="auto"/>
              <w:left w:val="single" w:sz="4" w:space="0" w:color="000000"/>
              <w:bottom w:val="single" w:sz="4" w:space="0" w:color="auto"/>
              <w:right w:val="single" w:sz="4" w:space="0" w:color="000000"/>
            </w:tcBorders>
            <w:hideMark/>
          </w:tcPr>
          <w:p w14:paraId="6BF9E7CF" w14:textId="77777777" w:rsidR="00E63F49" w:rsidRPr="005B313F" w:rsidRDefault="00E63F49" w:rsidP="00EA3A1A">
            <w:pPr>
              <w:spacing w:after="160"/>
              <w:rPr>
                <w:sz w:val="24"/>
                <w:szCs w:val="24"/>
              </w:rPr>
            </w:pPr>
            <w:r w:rsidRPr="005B313F">
              <w:rPr>
                <w:sz w:val="24"/>
                <w:szCs w:val="24"/>
              </w:rPr>
              <w:lastRenderedPageBreak/>
              <w:t>5.</w:t>
            </w:r>
          </w:p>
        </w:tc>
        <w:tc>
          <w:tcPr>
            <w:tcW w:w="3036" w:type="dxa"/>
            <w:tcBorders>
              <w:top w:val="single" w:sz="4" w:space="0" w:color="auto"/>
              <w:left w:val="single" w:sz="4" w:space="0" w:color="000000"/>
              <w:bottom w:val="single" w:sz="4" w:space="0" w:color="auto"/>
              <w:right w:val="single" w:sz="4" w:space="0" w:color="000000"/>
            </w:tcBorders>
          </w:tcPr>
          <w:p w14:paraId="6D3EDFD7" w14:textId="77777777" w:rsidR="00E63F49" w:rsidRPr="005B313F" w:rsidRDefault="00E63F49" w:rsidP="00EA3A1A">
            <w:pPr>
              <w:rPr>
                <w:sz w:val="24"/>
                <w:szCs w:val="24"/>
              </w:rPr>
            </w:pPr>
            <w:r w:rsidRPr="005B313F">
              <w:rPr>
                <w:sz w:val="24"/>
                <w:szCs w:val="24"/>
              </w:rPr>
              <w:t>Классификация фразеологизмов</w:t>
            </w:r>
          </w:p>
          <w:p w14:paraId="201E2DD3" w14:textId="77777777" w:rsidR="00E63F49" w:rsidRPr="005B313F" w:rsidRDefault="00E63F49" w:rsidP="00EA3A1A">
            <w:pPr>
              <w:rPr>
                <w:sz w:val="24"/>
                <w:szCs w:val="24"/>
              </w:rPr>
            </w:pPr>
          </w:p>
        </w:tc>
        <w:tc>
          <w:tcPr>
            <w:tcW w:w="2206" w:type="dxa"/>
            <w:tcBorders>
              <w:top w:val="single" w:sz="4" w:space="0" w:color="auto"/>
              <w:left w:val="single" w:sz="4" w:space="0" w:color="000000"/>
              <w:bottom w:val="single" w:sz="4" w:space="0" w:color="auto"/>
              <w:right w:val="single" w:sz="4" w:space="0" w:color="000000"/>
            </w:tcBorders>
            <w:hideMark/>
          </w:tcPr>
          <w:p w14:paraId="40D0AEBA" w14:textId="77777777" w:rsidR="00E63F49" w:rsidRPr="005B313F" w:rsidRDefault="00E63F49" w:rsidP="00EA3A1A">
            <w:pPr>
              <w:widowControl w:val="0"/>
              <w:jc w:val="center"/>
              <w:rPr>
                <w:sz w:val="24"/>
                <w:szCs w:val="24"/>
              </w:rPr>
            </w:pPr>
            <w:r w:rsidRPr="005B313F">
              <w:rPr>
                <w:sz w:val="24"/>
                <w:szCs w:val="24"/>
              </w:rPr>
              <w:t>УК -4, ОПК-1; ПК-2</w:t>
            </w:r>
          </w:p>
        </w:tc>
        <w:tc>
          <w:tcPr>
            <w:tcW w:w="2911" w:type="dxa"/>
            <w:tcBorders>
              <w:top w:val="single" w:sz="4" w:space="0" w:color="auto"/>
              <w:left w:val="single" w:sz="4" w:space="0" w:color="000000"/>
              <w:bottom w:val="single" w:sz="4" w:space="0" w:color="auto"/>
              <w:right w:val="single" w:sz="4" w:space="0" w:color="auto"/>
            </w:tcBorders>
            <w:hideMark/>
          </w:tcPr>
          <w:p w14:paraId="20CBDC74" w14:textId="77777777" w:rsidR="00E63F49" w:rsidRPr="005B313F" w:rsidRDefault="00E63F49" w:rsidP="00EA3A1A">
            <w:pPr>
              <w:spacing w:after="160"/>
              <w:jc w:val="center"/>
              <w:rPr>
                <w:sz w:val="24"/>
                <w:szCs w:val="24"/>
              </w:rPr>
            </w:pPr>
            <w:r w:rsidRPr="005B313F">
              <w:rPr>
                <w:sz w:val="24"/>
                <w:szCs w:val="24"/>
              </w:rPr>
              <w:t>собеседование</w:t>
            </w:r>
            <w:r w:rsidRPr="005B313F">
              <w:rPr>
                <w:sz w:val="24"/>
                <w:szCs w:val="24"/>
                <w:lang w:val="en-US"/>
              </w:rPr>
              <w:t>/</w:t>
            </w:r>
            <w:r w:rsidRPr="005B313F">
              <w:rPr>
                <w:sz w:val="24"/>
                <w:szCs w:val="24"/>
              </w:rPr>
              <w:t>устный опрос, тест</w:t>
            </w:r>
          </w:p>
        </w:tc>
        <w:tc>
          <w:tcPr>
            <w:tcW w:w="726" w:type="dxa"/>
            <w:tcBorders>
              <w:top w:val="single" w:sz="4" w:space="0" w:color="auto"/>
              <w:left w:val="single" w:sz="4" w:space="0" w:color="auto"/>
              <w:bottom w:val="single" w:sz="4" w:space="0" w:color="auto"/>
              <w:right w:val="single" w:sz="4" w:space="0" w:color="000000"/>
            </w:tcBorders>
            <w:hideMark/>
          </w:tcPr>
          <w:p w14:paraId="47D52189" w14:textId="77777777" w:rsidR="00E63F49" w:rsidRPr="005B313F" w:rsidRDefault="00E63F49" w:rsidP="00EA3A1A">
            <w:pPr>
              <w:spacing w:after="160"/>
              <w:jc w:val="center"/>
              <w:rPr>
                <w:sz w:val="24"/>
                <w:szCs w:val="24"/>
              </w:rPr>
            </w:pPr>
            <w:r w:rsidRPr="005B313F">
              <w:rPr>
                <w:sz w:val="24"/>
                <w:szCs w:val="24"/>
              </w:rPr>
              <w:t>2</w:t>
            </w:r>
          </w:p>
        </w:tc>
      </w:tr>
    </w:tbl>
    <w:p w14:paraId="4A52AD5A" w14:textId="77777777" w:rsidR="00E63F49" w:rsidRPr="005B313F" w:rsidRDefault="00E63F49" w:rsidP="00E63F49">
      <w:pPr>
        <w:framePr w:w="10075" w:h="1375" w:hSpace="180" w:wrap="auto" w:vAnchor="text" w:hAnchor="page" w:x="955" w:y="236"/>
        <w:widowControl w:val="0"/>
        <w:spacing w:after="160"/>
        <w:ind w:left="-567" w:right="-567"/>
        <w:contextualSpacing/>
        <w:jc w:val="center"/>
        <w:rPr>
          <w:sz w:val="24"/>
          <w:szCs w:val="24"/>
        </w:rPr>
      </w:pPr>
      <w:r w:rsidRPr="005B313F">
        <w:rPr>
          <w:sz w:val="24"/>
          <w:szCs w:val="24"/>
        </w:rPr>
        <w:t>Федеральное государственное бюджетное образовательное учреждение</w:t>
      </w:r>
    </w:p>
    <w:p w14:paraId="60D12A10" w14:textId="77777777" w:rsidR="00E63F49" w:rsidRPr="005B313F" w:rsidRDefault="00E63F49" w:rsidP="00E63F49">
      <w:pPr>
        <w:framePr w:w="10075" w:h="1375" w:hSpace="180" w:wrap="auto" w:vAnchor="text" w:hAnchor="page" w:x="955" w:y="236"/>
        <w:widowControl w:val="0"/>
        <w:spacing w:after="160"/>
        <w:ind w:left="-567" w:right="-567"/>
        <w:contextualSpacing/>
        <w:jc w:val="center"/>
        <w:rPr>
          <w:sz w:val="24"/>
          <w:szCs w:val="24"/>
        </w:rPr>
      </w:pPr>
      <w:r w:rsidRPr="005B313F">
        <w:rPr>
          <w:sz w:val="24"/>
          <w:szCs w:val="24"/>
        </w:rPr>
        <w:t xml:space="preserve"> высшего образования</w:t>
      </w:r>
    </w:p>
    <w:p w14:paraId="534795E2" w14:textId="77777777" w:rsidR="00E63F49" w:rsidRPr="005B313F" w:rsidRDefault="00E63F49" w:rsidP="00E63F49">
      <w:pPr>
        <w:framePr w:w="10075" w:h="1375" w:hSpace="180" w:wrap="auto" w:vAnchor="text" w:hAnchor="page" w:x="955" w:y="236"/>
        <w:jc w:val="center"/>
        <w:rPr>
          <w:sz w:val="24"/>
          <w:szCs w:val="24"/>
        </w:rPr>
      </w:pPr>
      <w:r w:rsidRPr="005B313F">
        <w:rPr>
          <w:sz w:val="24"/>
          <w:szCs w:val="24"/>
        </w:rPr>
        <w:t>«Чеченский государственный университет» им. А.А. Кадырова</w:t>
      </w:r>
    </w:p>
    <w:p w14:paraId="7C4DD26B" w14:textId="77777777" w:rsidR="00E63F49" w:rsidRPr="005B313F" w:rsidRDefault="00E63F49" w:rsidP="00E63F49">
      <w:pPr>
        <w:framePr w:w="10075" w:h="1375" w:hSpace="180" w:wrap="auto" w:vAnchor="text" w:hAnchor="page" w:x="955" w:y="236"/>
        <w:widowControl w:val="0"/>
        <w:spacing w:after="160"/>
        <w:ind w:left="-567" w:right="-567"/>
        <w:contextualSpacing/>
        <w:jc w:val="center"/>
        <w:rPr>
          <w:sz w:val="24"/>
          <w:szCs w:val="24"/>
        </w:rPr>
      </w:pPr>
    </w:p>
    <w:p w14:paraId="508E5279" w14:textId="77777777" w:rsidR="00E63F49" w:rsidRPr="005B313F" w:rsidRDefault="00E63F49" w:rsidP="00E63F49">
      <w:pPr>
        <w:jc w:val="center"/>
        <w:rPr>
          <w:sz w:val="24"/>
          <w:szCs w:val="24"/>
        </w:rPr>
      </w:pPr>
      <w:r w:rsidRPr="005B313F">
        <w:rPr>
          <w:sz w:val="24"/>
          <w:szCs w:val="24"/>
        </w:rPr>
        <w:t>Кафедра английского языка</w:t>
      </w:r>
    </w:p>
    <w:p w14:paraId="7EFED2AE" w14:textId="77777777" w:rsidR="00E63F49" w:rsidRPr="005B313F" w:rsidRDefault="00E63F49" w:rsidP="00E63F49">
      <w:pPr>
        <w:tabs>
          <w:tab w:val="left" w:pos="2295"/>
        </w:tabs>
        <w:jc w:val="center"/>
        <w:rPr>
          <w:b/>
          <w:sz w:val="24"/>
          <w:szCs w:val="24"/>
        </w:rPr>
      </w:pPr>
      <w:r w:rsidRPr="005B313F">
        <w:rPr>
          <w:b/>
          <w:sz w:val="24"/>
          <w:szCs w:val="24"/>
        </w:rPr>
        <w:t>Вопросы для собеседования/устного опроса</w:t>
      </w:r>
    </w:p>
    <w:p w14:paraId="10E55E8A" w14:textId="77777777" w:rsidR="00E63F49" w:rsidRPr="005B313F" w:rsidRDefault="00E63F49" w:rsidP="00E63F49">
      <w:pPr>
        <w:jc w:val="center"/>
        <w:rPr>
          <w:sz w:val="24"/>
          <w:szCs w:val="24"/>
        </w:rPr>
      </w:pPr>
      <w:r w:rsidRPr="005B313F">
        <w:rPr>
          <w:sz w:val="24"/>
          <w:szCs w:val="24"/>
        </w:rPr>
        <w:t>по дисциплине</w:t>
      </w:r>
      <w:r w:rsidRPr="005B313F">
        <w:rPr>
          <w:b/>
          <w:i/>
          <w:sz w:val="24"/>
          <w:szCs w:val="24"/>
        </w:rPr>
        <w:t xml:space="preserve"> </w:t>
      </w:r>
      <w:r w:rsidRPr="005B313F">
        <w:rPr>
          <w:sz w:val="24"/>
          <w:szCs w:val="24"/>
          <w:vertAlign w:val="superscript"/>
        </w:rPr>
        <w:t xml:space="preserve"> </w:t>
      </w:r>
      <w:r w:rsidRPr="005B313F">
        <w:rPr>
          <w:sz w:val="24"/>
          <w:szCs w:val="24"/>
        </w:rPr>
        <w:t>«Вопросы фразеологии»</w:t>
      </w:r>
    </w:p>
    <w:p w14:paraId="4A689B64" w14:textId="77777777" w:rsidR="00E63F49" w:rsidRPr="005B313F" w:rsidRDefault="00E63F49" w:rsidP="00E63F49">
      <w:pPr>
        <w:jc w:val="center"/>
        <w:rPr>
          <w:i/>
          <w:sz w:val="24"/>
          <w:szCs w:val="24"/>
          <w:vertAlign w:val="superscript"/>
        </w:rPr>
      </w:pPr>
    </w:p>
    <w:p w14:paraId="2A1E1B34" w14:textId="77777777" w:rsidR="00E63F49" w:rsidRPr="005B313F" w:rsidRDefault="00E63F49" w:rsidP="00E63F49">
      <w:pPr>
        <w:spacing w:after="160"/>
        <w:rPr>
          <w:bCs/>
          <w:sz w:val="24"/>
          <w:szCs w:val="24"/>
        </w:rPr>
      </w:pPr>
      <w:r w:rsidRPr="005B313F">
        <w:rPr>
          <w:b/>
          <w:sz w:val="24"/>
          <w:szCs w:val="24"/>
        </w:rPr>
        <w:t>Раздел (тема) дисциплины:</w:t>
      </w:r>
      <w:r w:rsidRPr="005B313F">
        <w:rPr>
          <w:sz w:val="24"/>
          <w:szCs w:val="24"/>
        </w:rPr>
        <w:t xml:space="preserve"> </w:t>
      </w:r>
      <w:r w:rsidRPr="005B313F">
        <w:rPr>
          <w:bCs/>
          <w:sz w:val="24"/>
          <w:szCs w:val="24"/>
        </w:rPr>
        <w:t>Фразеология как лингвистическая дисциплина.</w:t>
      </w:r>
    </w:p>
    <w:p w14:paraId="6006657E" w14:textId="77777777" w:rsidR="00E63F49" w:rsidRPr="005B313F" w:rsidRDefault="00E63F49" w:rsidP="00E63F49">
      <w:pPr>
        <w:rPr>
          <w:b/>
          <w:sz w:val="24"/>
          <w:szCs w:val="24"/>
        </w:rPr>
      </w:pPr>
      <w:r w:rsidRPr="005B313F">
        <w:rPr>
          <w:b/>
          <w:sz w:val="24"/>
          <w:szCs w:val="24"/>
        </w:rPr>
        <w:t>Вопросы:</w:t>
      </w:r>
    </w:p>
    <w:p w14:paraId="7070772D" w14:textId="77777777" w:rsidR="00E63F49" w:rsidRPr="005B313F" w:rsidRDefault="00E63F49" w:rsidP="00E63F49">
      <w:pPr>
        <w:jc w:val="both"/>
        <w:rPr>
          <w:b/>
          <w:sz w:val="24"/>
          <w:szCs w:val="24"/>
        </w:rPr>
      </w:pPr>
      <w:r w:rsidRPr="005B313F">
        <w:rPr>
          <w:sz w:val="24"/>
          <w:szCs w:val="24"/>
        </w:rPr>
        <w:t xml:space="preserve">1. Выделение фразеологии в отдельную лингвистическую дисциплину. </w:t>
      </w:r>
    </w:p>
    <w:p w14:paraId="2598E279" w14:textId="77777777" w:rsidR="00E63F49" w:rsidRPr="005B313F" w:rsidRDefault="00E63F49" w:rsidP="00E63F49">
      <w:pPr>
        <w:jc w:val="both"/>
        <w:rPr>
          <w:b/>
          <w:sz w:val="24"/>
          <w:szCs w:val="24"/>
        </w:rPr>
      </w:pPr>
      <w:r w:rsidRPr="005B313F">
        <w:rPr>
          <w:sz w:val="24"/>
          <w:szCs w:val="24"/>
        </w:rPr>
        <w:t>2. Понятие фразеологической единицы.</w:t>
      </w:r>
    </w:p>
    <w:p w14:paraId="75350FCD" w14:textId="77777777" w:rsidR="00E63F49" w:rsidRPr="005B313F" w:rsidRDefault="00E63F49" w:rsidP="00E63F49">
      <w:pPr>
        <w:jc w:val="both"/>
        <w:rPr>
          <w:sz w:val="24"/>
          <w:szCs w:val="24"/>
        </w:rPr>
      </w:pPr>
      <w:r w:rsidRPr="005B313F">
        <w:rPr>
          <w:sz w:val="24"/>
          <w:szCs w:val="24"/>
        </w:rPr>
        <w:t>3. Перевод мотивированных фразеологических единиц.</w:t>
      </w:r>
    </w:p>
    <w:p w14:paraId="0FAC0F21" w14:textId="77777777" w:rsidR="00E63F49" w:rsidRPr="005B313F" w:rsidRDefault="00E63F49" w:rsidP="00E63F49">
      <w:pPr>
        <w:jc w:val="both"/>
        <w:rPr>
          <w:b/>
          <w:sz w:val="24"/>
          <w:szCs w:val="24"/>
        </w:rPr>
      </w:pPr>
      <w:r w:rsidRPr="005B313F">
        <w:rPr>
          <w:sz w:val="24"/>
          <w:szCs w:val="24"/>
        </w:rPr>
        <w:t>4. Признаки фразеологизмов.</w:t>
      </w:r>
    </w:p>
    <w:p w14:paraId="56CD2EF1" w14:textId="77777777" w:rsidR="00E63F49" w:rsidRPr="005B313F" w:rsidRDefault="00E63F49" w:rsidP="00E63F49">
      <w:pPr>
        <w:rPr>
          <w:sz w:val="24"/>
          <w:szCs w:val="24"/>
        </w:rPr>
      </w:pPr>
      <w:r w:rsidRPr="005B313F">
        <w:rPr>
          <w:b/>
          <w:sz w:val="24"/>
          <w:szCs w:val="24"/>
        </w:rPr>
        <w:t>Раздел (тема) дисциплины:</w:t>
      </w:r>
      <w:r w:rsidRPr="005B313F">
        <w:rPr>
          <w:sz w:val="24"/>
          <w:szCs w:val="24"/>
        </w:rPr>
        <w:t xml:space="preserve"> Устойчивость фразеологических единиц.</w:t>
      </w:r>
    </w:p>
    <w:p w14:paraId="188EB81B" w14:textId="77777777" w:rsidR="00E63F49" w:rsidRPr="005B313F" w:rsidRDefault="00E63F49" w:rsidP="00E63F49">
      <w:pPr>
        <w:rPr>
          <w:b/>
          <w:sz w:val="24"/>
          <w:szCs w:val="24"/>
          <w:lang w:eastAsia="en-US"/>
        </w:rPr>
      </w:pPr>
      <w:r w:rsidRPr="005B313F">
        <w:rPr>
          <w:b/>
          <w:sz w:val="24"/>
          <w:szCs w:val="24"/>
        </w:rPr>
        <w:t>Вопросы:</w:t>
      </w:r>
    </w:p>
    <w:p w14:paraId="3639B482" w14:textId="77777777" w:rsidR="00E63F49" w:rsidRPr="005B313F" w:rsidRDefault="00E63F49" w:rsidP="00E63F49">
      <w:pPr>
        <w:jc w:val="both"/>
        <w:rPr>
          <w:sz w:val="24"/>
          <w:szCs w:val="24"/>
        </w:rPr>
      </w:pPr>
      <w:r w:rsidRPr="005B313F">
        <w:rPr>
          <w:sz w:val="24"/>
          <w:szCs w:val="24"/>
        </w:rPr>
        <w:t>1</w:t>
      </w:r>
      <w:r w:rsidRPr="005B313F">
        <w:rPr>
          <w:b/>
          <w:sz w:val="24"/>
          <w:szCs w:val="24"/>
        </w:rPr>
        <w:t xml:space="preserve">. </w:t>
      </w:r>
      <w:r w:rsidRPr="005B313F">
        <w:rPr>
          <w:sz w:val="24"/>
          <w:szCs w:val="24"/>
        </w:rPr>
        <w:t xml:space="preserve">Типология фразеологических единиц. </w:t>
      </w:r>
    </w:p>
    <w:p w14:paraId="5ECEAAC1" w14:textId="77777777" w:rsidR="00E63F49" w:rsidRPr="005B313F" w:rsidRDefault="00E63F49" w:rsidP="00E63F49">
      <w:pPr>
        <w:jc w:val="both"/>
        <w:rPr>
          <w:sz w:val="24"/>
          <w:szCs w:val="24"/>
        </w:rPr>
      </w:pPr>
      <w:r w:rsidRPr="005B313F">
        <w:rPr>
          <w:sz w:val="24"/>
          <w:szCs w:val="24"/>
        </w:rPr>
        <w:t xml:space="preserve">2. Характерные особенности фразеологических единиц. </w:t>
      </w:r>
    </w:p>
    <w:p w14:paraId="39798B8D" w14:textId="77777777" w:rsidR="00E63F49" w:rsidRPr="005B313F" w:rsidRDefault="00E63F49" w:rsidP="00E63F49">
      <w:pPr>
        <w:jc w:val="both"/>
        <w:rPr>
          <w:sz w:val="24"/>
          <w:szCs w:val="24"/>
        </w:rPr>
      </w:pPr>
      <w:r w:rsidRPr="005B313F">
        <w:rPr>
          <w:sz w:val="24"/>
          <w:szCs w:val="24"/>
        </w:rPr>
        <w:t xml:space="preserve">3. Фразеологическая система. </w:t>
      </w:r>
    </w:p>
    <w:p w14:paraId="06EB671C" w14:textId="77777777" w:rsidR="00E63F49" w:rsidRPr="005B313F" w:rsidRDefault="00E63F49" w:rsidP="00E63F49">
      <w:pPr>
        <w:jc w:val="both"/>
        <w:rPr>
          <w:sz w:val="24"/>
          <w:szCs w:val="24"/>
        </w:rPr>
      </w:pPr>
      <w:r w:rsidRPr="005B313F">
        <w:rPr>
          <w:sz w:val="24"/>
          <w:szCs w:val="24"/>
        </w:rPr>
        <w:t xml:space="preserve">4. Фразеологические синонимы и антонимы. Синонимия фразеологизмов. Антонимия фразеологизмов. </w:t>
      </w:r>
    </w:p>
    <w:p w14:paraId="0FDF4A35" w14:textId="77777777" w:rsidR="00E63F49" w:rsidRPr="005B313F" w:rsidRDefault="00E63F49" w:rsidP="00E63F49">
      <w:pPr>
        <w:spacing w:after="160"/>
        <w:rPr>
          <w:b/>
          <w:sz w:val="24"/>
          <w:szCs w:val="24"/>
          <w:lang w:eastAsia="en-US"/>
        </w:rPr>
      </w:pPr>
      <w:r w:rsidRPr="005B313F">
        <w:rPr>
          <w:b/>
          <w:sz w:val="24"/>
          <w:szCs w:val="24"/>
        </w:rPr>
        <w:t>Раздел (тема) дисциплины:</w:t>
      </w:r>
      <w:r w:rsidRPr="005B313F">
        <w:rPr>
          <w:sz w:val="24"/>
          <w:szCs w:val="24"/>
        </w:rPr>
        <w:t xml:space="preserve"> Системность фразеологии и семантическая структура фразеологических единиц.</w:t>
      </w:r>
    </w:p>
    <w:p w14:paraId="042E8D1A" w14:textId="77777777" w:rsidR="00E63F49" w:rsidRPr="005B313F" w:rsidRDefault="00E63F49" w:rsidP="00E63F49">
      <w:pPr>
        <w:jc w:val="both"/>
        <w:rPr>
          <w:b/>
          <w:sz w:val="24"/>
          <w:szCs w:val="24"/>
        </w:rPr>
      </w:pPr>
      <w:r w:rsidRPr="005B313F">
        <w:rPr>
          <w:b/>
          <w:sz w:val="24"/>
          <w:szCs w:val="24"/>
        </w:rPr>
        <w:t>Вопросы:</w:t>
      </w:r>
    </w:p>
    <w:p w14:paraId="08E7DA9E" w14:textId="77777777" w:rsidR="00E63F49" w:rsidRPr="005B313F" w:rsidRDefault="00E63F49" w:rsidP="00E63F49">
      <w:pPr>
        <w:jc w:val="both"/>
        <w:rPr>
          <w:b/>
          <w:sz w:val="24"/>
          <w:szCs w:val="24"/>
        </w:rPr>
      </w:pPr>
      <w:r w:rsidRPr="005B313F">
        <w:rPr>
          <w:sz w:val="24"/>
          <w:szCs w:val="24"/>
        </w:rPr>
        <w:t xml:space="preserve">1. Стилистическое расслоение английской фразеологии. </w:t>
      </w:r>
    </w:p>
    <w:p w14:paraId="41BA8D68" w14:textId="77777777" w:rsidR="00E63F49" w:rsidRPr="005B313F" w:rsidRDefault="00E63F49" w:rsidP="00E63F49">
      <w:pPr>
        <w:jc w:val="both"/>
        <w:rPr>
          <w:b/>
          <w:sz w:val="24"/>
          <w:szCs w:val="24"/>
        </w:rPr>
      </w:pPr>
      <w:r w:rsidRPr="005B313F">
        <w:rPr>
          <w:sz w:val="24"/>
          <w:szCs w:val="24"/>
        </w:rPr>
        <w:t xml:space="preserve">2. Разговорная фразеология. </w:t>
      </w:r>
    </w:p>
    <w:p w14:paraId="2CCF967D" w14:textId="77777777" w:rsidR="00E63F49" w:rsidRPr="005B313F" w:rsidRDefault="00E63F49" w:rsidP="00E63F49">
      <w:pPr>
        <w:jc w:val="both"/>
        <w:rPr>
          <w:b/>
          <w:sz w:val="24"/>
          <w:szCs w:val="24"/>
        </w:rPr>
      </w:pPr>
      <w:r w:rsidRPr="005B313F">
        <w:rPr>
          <w:sz w:val="24"/>
          <w:szCs w:val="24"/>
        </w:rPr>
        <w:t xml:space="preserve">3. Книжная фразеология. </w:t>
      </w:r>
    </w:p>
    <w:p w14:paraId="32CD0CBB" w14:textId="77777777" w:rsidR="00E63F49" w:rsidRPr="005B313F" w:rsidRDefault="00E63F49" w:rsidP="00E63F49">
      <w:pPr>
        <w:jc w:val="both"/>
        <w:rPr>
          <w:b/>
          <w:sz w:val="24"/>
          <w:szCs w:val="24"/>
        </w:rPr>
      </w:pPr>
      <w:r w:rsidRPr="005B313F">
        <w:rPr>
          <w:sz w:val="24"/>
          <w:szCs w:val="24"/>
        </w:rPr>
        <w:t xml:space="preserve">4. Нейтральные фразеологизмы. </w:t>
      </w:r>
    </w:p>
    <w:p w14:paraId="7F6E3B2B" w14:textId="77777777" w:rsidR="00E63F49" w:rsidRPr="005B313F" w:rsidRDefault="00E63F49" w:rsidP="00E63F49">
      <w:pPr>
        <w:jc w:val="both"/>
        <w:rPr>
          <w:sz w:val="24"/>
          <w:szCs w:val="24"/>
        </w:rPr>
      </w:pPr>
      <w:r w:rsidRPr="005B313F">
        <w:rPr>
          <w:sz w:val="24"/>
          <w:szCs w:val="24"/>
        </w:rPr>
        <w:t xml:space="preserve">5. Экспрессивно-окрашенные фразеологизмы. </w:t>
      </w:r>
    </w:p>
    <w:p w14:paraId="42E0EDA3" w14:textId="77777777" w:rsidR="00E63F49" w:rsidRPr="005B313F" w:rsidRDefault="00E63F49" w:rsidP="00E63F49">
      <w:pPr>
        <w:jc w:val="both"/>
        <w:rPr>
          <w:sz w:val="24"/>
          <w:szCs w:val="24"/>
        </w:rPr>
      </w:pPr>
      <w:r w:rsidRPr="005B313F">
        <w:rPr>
          <w:sz w:val="24"/>
          <w:szCs w:val="24"/>
        </w:rPr>
        <w:t xml:space="preserve">6. Основные способы преобразования фразеологизмов. </w:t>
      </w:r>
    </w:p>
    <w:p w14:paraId="4A095A5C" w14:textId="77777777" w:rsidR="00E63F49" w:rsidRPr="005B313F" w:rsidRDefault="00E63F49" w:rsidP="00E63F49">
      <w:pPr>
        <w:jc w:val="both"/>
        <w:rPr>
          <w:b/>
          <w:sz w:val="24"/>
          <w:szCs w:val="24"/>
          <w:lang w:eastAsia="en-US"/>
        </w:rPr>
      </w:pPr>
      <w:r w:rsidRPr="005B313F">
        <w:rPr>
          <w:sz w:val="24"/>
          <w:szCs w:val="24"/>
        </w:rPr>
        <w:t>7. Внутренняя форма фразеологизмов.</w:t>
      </w:r>
    </w:p>
    <w:p w14:paraId="63DC5496" w14:textId="77777777" w:rsidR="00E63F49" w:rsidRPr="005B313F" w:rsidRDefault="00E63F49" w:rsidP="00E63F49">
      <w:pPr>
        <w:rPr>
          <w:bCs/>
          <w:sz w:val="24"/>
          <w:szCs w:val="24"/>
        </w:rPr>
      </w:pPr>
      <w:r w:rsidRPr="005B313F">
        <w:rPr>
          <w:b/>
          <w:sz w:val="24"/>
          <w:szCs w:val="24"/>
        </w:rPr>
        <w:t>Раздел (тема) дисциплины:</w:t>
      </w:r>
      <w:r w:rsidRPr="005B313F">
        <w:rPr>
          <w:sz w:val="24"/>
          <w:szCs w:val="24"/>
        </w:rPr>
        <w:t xml:space="preserve"> </w:t>
      </w:r>
      <w:r w:rsidRPr="005B313F">
        <w:rPr>
          <w:b/>
          <w:sz w:val="24"/>
          <w:szCs w:val="24"/>
        </w:rPr>
        <w:t>Происхождение фразеологических единиц современного английского языка.</w:t>
      </w:r>
    </w:p>
    <w:p w14:paraId="16A5DE2E" w14:textId="77777777" w:rsidR="00E63F49" w:rsidRPr="005B313F" w:rsidRDefault="00E63F49" w:rsidP="00E63F49">
      <w:pPr>
        <w:rPr>
          <w:b/>
          <w:bCs/>
          <w:sz w:val="24"/>
          <w:szCs w:val="24"/>
        </w:rPr>
      </w:pPr>
      <w:r w:rsidRPr="005B313F">
        <w:rPr>
          <w:b/>
          <w:bCs/>
          <w:sz w:val="24"/>
          <w:szCs w:val="24"/>
        </w:rPr>
        <w:t>Вопросы:</w:t>
      </w:r>
    </w:p>
    <w:p w14:paraId="74493C76" w14:textId="77777777" w:rsidR="00E63F49" w:rsidRPr="005B313F" w:rsidRDefault="00E63F49" w:rsidP="00E63F49">
      <w:pPr>
        <w:jc w:val="both"/>
        <w:rPr>
          <w:b/>
          <w:bCs/>
          <w:sz w:val="24"/>
          <w:szCs w:val="24"/>
        </w:rPr>
      </w:pPr>
      <w:r w:rsidRPr="005B313F">
        <w:rPr>
          <w:bCs/>
          <w:sz w:val="24"/>
          <w:szCs w:val="24"/>
        </w:rPr>
        <w:t xml:space="preserve">1. </w:t>
      </w:r>
      <w:r w:rsidRPr="005B313F">
        <w:rPr>
          <w:sz w:val="24"/>
          <w:szCs w:val="24"/>
        </w:rPr>
        <w:t xml:space="preserve">Функции фразеологизмов. </w:t>
      </w:r>
    </w:p>
    <w:p w14:paraId="38A16C16" w14:textId="77777777" w:rsidR="00E63F49" w:rsidRPr="005B313F" w:rsidRDefault="00E63F49" w:rsidP="00E63F49">
      <w:pPr>
        <w:jc w:val="both"/>
        <w:rPr>
          <w:sz w:val="24"/>
          <w:szCs w:val="24"/>
        </w:rPr>
      </w:pPr>
      <w:r w:rsidRPr="005B313F">
        <w:rPr>
          <w:sz w:val="24"/>
          <w:szCs w:val="24"/>
        </w:rPr>
        <w:t xml:space="preserve">2. Константные функции ФЕ. </w:t>
      </w:r>
    </w:p>
    <w:p w14:paraId="23BC4D27" w14:textId="77777777" w:rsidR="00E63F49" w:rsidRPr="005B313F" w:rsidRDefault="00E63F49" w:rsidP="00E63F49">
      <w:pPr>
        <w:jc w:val="both"/>
        <w:rPr>
          <w:sz w:val="24"/>
          <w:szCs w:val="24"/>
        </w:rPr>
      </w:pPr>
      <w:r w:rsidRPr="005B313F">
        <w:rPr>
          <w:sz w:val="24"/>
          <w:szCs w:val="24"/>
        </w:rPr>
        <w:t xml:space="preserve">3. Семантические (вариативные) функции ФЕ. </w:t>
      </w:r>
    </w:p>
    <w:p w14:paraId="09E89DC0" w14:textId="77777777" w:rsidR="00E63F49" w:rsidRPr="005B313F" w:rsidRDefault="00E63F49" w:rsidP="00E63F49">
      <w:pPr>
        <w:jc w:val="both"/>
        <w:rPr>
          <w:sz w:val="24"/>
          <w:szCs w:val="24"/>
        </w:rPr>
      </w:pPr>
      <w:r w:rsidRPr="005B313F">
        <w:rPr>
          <w:sz w:val="24"/>
          <w:szCs w:val="24"/>
        </w:rPr>
        <w:t xml:space="preserve">4. </w:t>
      </w:r>
      <w:proofErr w:type="spellStart"/>
      <w:r w:rsidRPr="005B313F">
        <w:rPr>
          <w:sz w:val="24"/>
          <w:szCs w:val="24"/>
        </w:rPr>
        <w:t>Волюнтативная</w:t>
      </w:r>
      <w:proofErr w:type="spellEnd"/>
      <w:r w:rsidRPr="005B313F">
        <w:rPr>
          <w:sz w:val="24"/>
          <w:szCs w:val="24"/>
        </w:rPr>
        <w:t xml:space="preserve"> функция. </w:t>
      </w:r>
    </w:p>
    <w:p w14:paraId="3BF8744A" w14:textId="77777777" w:rsidR="00E63F49" w:rsidRPr="005B313F" w:rsidRDefault="00E63F49" w:rsidP="00E63F49">
      <w:pPr>
        <w:jc w:val="both"/>
        <w:rPr>
          <w:sz w:val="24"/>
          <w:szCs w:val="24"/>
        </w:rPr>
      </w:pPr>
      <w:r w:rsidRPr="005B313F">
        <w:rPr>
          <w:sz w:val="24"/>
          <w:szCs w:val="24"/>
        </w:rPr>
        <w:t xml:space="preserve">5. Результативная функция. </w:t>
      </w:r>
    </w:p>
    <w:p w14:paraId="459214CC" w14:textId="77777777" w:rsidR="00E63F49" w:rsidRPr="005B313F" w:rsidRDefault="00E63F49" w:rsidP="00E63F49">
      <w:pPr>
        <w:jc w:val="both"/>
        <w:rPr>
          <w:sz w:val="24"/>
          <w:szCs w:val="24"/>
        </w:rPr>
      </w:pPr>
      <w:r w:rsidRPr="005B313F">
        <w:rPr>
          <w:sz w:val="24"/>
          <w:szCs w:val="24"/>
        </w:rPr>
        <w:t xml:space="preserve">6. Прагматическая функция. </w:t>
      </w:r>
    </w:p>
    <w:p w14:paraId="1034AEC1" w14:textId="77777777" w:rsidR="00E63F49" w:rsidRPr="005B313F" w:rsidRDefault="00E63F49" w:rsidP="00E63F49">
      <w:pPr>
        <w:jc w:val="both"/>
        <w:rPr>
          <w:sz w:val="24"/>
          <w:szCs w:val="24"/>
        </w:rPr>
      </w:pPr>
      <w:r w:rsidRPr="005B313F">
        <w:rPr>
          <w:sz w:val="24"/>
          <w:szCs w:val="24"/>
        </w:rPr>
        <w:t>7. Разновидности прагматической функции.</w:t>
      </w:r>
    </w:p>
    <w:p w14:paraId="5020D105" w14:textId="77777777" w:rsidR="00E63F49" w:rsidRPr="005B313F" w:rsidRDefault="00E63F49" w:rsidP="00E63F49">
      <w:pPr>
        <w:jc w:val="both"/>
        <w:rPr>
          <w:rFonts w:eastAsia="Calibri"/>
          <w:b/>
          <w:bCs/>
          <w:sz w:val="24"/>
          <w:szCs w:val="24"/>
          <w:lang w:eastAsia="en-US"/>
        </w:rPr>
      </w:pPr>
      <w:r w:rsidRPr="005B313F">
        <w:rPr>
          <w:b/>
          <w:bCs/>
          <w:sz w:val="24"/>
          <w:szCs w:val="24"/>
        </w:rPr>
        <w:t xml:space="preserve">Раздел (тема) дисциплины: </w:t>
      </w:r>
      <w:r w:rsidRPr="005B313F">
        <w:rPr>
          <w:b/>
          <w:sz w:val="24"/>
          <w:szCs w:val="24"/>
        </w:rPr>
        <w:t>Классификация фразеологизмов</w:t>
      </w:r>
    </w:p>
    <w:p w14:paraId="15FF7B6B" w14:textId="77777777" w:rsidR="00E63F49" w:rsidRPr="005B313F" w:rsidRDefault="00E63F49" w:rsidP="00E63F49">
      <w:pPr>
        <w:jc w:val="both"/>
        <w:rPr>
          <w:b/>
          <w:sz w:val="24"/>
          <w:szCs w:val="24"/>
        </w:rPr>
      </w:pPr>
      <w:r w:rsidRPr="005B313F">
        <w:rPr>
          <w:b/>
          <w:sz w:val="24"/>
          <w:szCs w:val="24"/>
        </w:rPr>
        <w:lastRenderedPageBreak/>
        <w:t>Вопросы:</w:t>
      </w:r>
    </w:p>
    <w:p w14:paraId="052E801B" w14:textId="77777777" w:rsidR="00E63F49" w:rsidRPr="005B313F" w:rsidRDefault="00E63F49" w:rsidP="00E63F49">
      <w:pPr>
        <w:jc w:val="both"/>
        <w:rPr>
          <w:sz w:val="24"/>
          <w:szCs w:val="24"/>
        </w:rPr>
      </w:pPr>
      <w:r w:rsidRPr="005B313F">
        <w:rPr>
          <w:sz w:val="24"/>
          <w:szCs w:val="24"/>
        </w:rPr>
        <w:t xml:space="preserve">1. Классификация ФЕ по семантическому признаку </w:t>
      </w:r>
      <w:proofErr w:type="spellStart"/>
      <w:r w:rsidRPr="005B313F">
        <w:rPr>
          <w:sz w:val="24"/>
          <w:szCs w:val="24"/>
        </w:rPr>
        <w:t>В.В.Виноградова</w:t>
      </w:r>
      <w:proofErr w:type="spellEnd"/>
      <w:r w:rsidRPr="005B313F">
        <w:rPr>
          <w:sz w:val="24"/>
          <w:szCs w:val="24"/>
        </w:rPr>
        <w:t xml:space="preserve"> и </w:t>
      </w:r>
      <w:proofErr w:type="spellStart"/>
      <w:r w:rsidRPr="005B313F">
        <w:rPr>
          <w:sz w:val="24"/>
          <w:szCs w:val="24"/>
        </w:rPr>
        <w:t>З.Н.Анисимовой</w:t>
      </w:r>
      <w:proofErr w:type="spellEnd"/>
      <w:r w:rsidRPr="005B313F">
        <w:rPr>
          <w:sz w:val="24"/>
          <w:szCs w:val="24"/>
        </w:rPr>
        <w:t xml:space="preserve">. </w:t>
      </w:r>
    </w:p>
    <w:p w14:paraId="63F5432E" w14:textId="77777777" w:rsidR="00E63F49" w:rsidRPr="005B313F" w:rsidRDefault="00E63F49" w:rsidP="00E63F49">
      <w:pPr>
        <w:jc w:val="both"/>
        <w:rPr>
          <w:sz w:val="24"/>
          <w:szCs w:val="24"/>
        </w:rPr>
      </w:pPr>
      <w:r w:rsidRPr="005B313F">
        <w:rPr>
          <w:sz w:val="24"/>
          <w:szCs w:val="24"/>
        </w:rPr>
        <w:t xml:space="preserve">2. Фразеологические сращения. </w:t>
      </w:r>
    </w:p>
    <w:p w14:paraId="531F1E77" w14:textId="77777777" w:rsidR="00E63F49" w:rsidRPr="005B313F" w:rsidRDefault="00E63F49" w:rsidP="00E63F49">
      <w:pPr>
        <w:jc w:val="both"/>
        <w:rPr>
          <w:sz w:val="24"/>
          <w:szCs w:val="24"/>
        </w:rPr>
      </w:pPr>
      <w:r w:rsidRPr="005B313F">
        <w:rPr>
          <w:sz w:val="24"/>
          <w:szCs w:val="24"/>
        </w:rPr>
        <w:t xml:space="preserve">3. Фразеологические единства. </w:t>
      </w:r>
    </w:p>
    <w:p w14:paraId="6BE0A481" w14:textId="77777777" w:rsidR="00E63F49" w:rsidRPr="005B313F" w:rsidRDefault="00E63F49" w:rsidP="00E63F49">
      <w:pPr>
        <w:jc w:val="both"/>
        <w:rPr>
          <w:sz w:val="24"/>
          <w:szCs w:val="24"/>
        </w:rPr>
      </w:pPr>
      <w:r w:rsidRPr="005B313F">
        <w:rPr>
          <w:sz w:val="24"/>
          <w:szCs w:val="24"/>
        </w:rPr>
        <w:t xml:space="preserve">4. Классификация ФЕ по принципу связанности компонентов Т.Н. </w:t>
      </w:r>
      <w:proofErr w:type="spellStart"/>
      <w:r w:rsidRPr="005B313F">
        <w:rPr>
          <w:sz w:val="24"/>
          <w:szCs w:val="24"/>
        </w:rPr>
        <w:t>Дербуковой</w:t>
      </w:r>
      <w:proofErr w:type="spellEnd"/>
      <w:r w:rsidRPr="005B313F">
        <w:rPr>
          <w:sz w:val="24"/>
          <w:szCs w:val="24"/>
        </w:rPr>
        <w:t xml:space="preserve">. </w:t>
      </w:r>
    </w:p>
    <w:p w14:paraId="2413CA92" w14:textId="77777777" w:rsidR="00E63F49" w:rsidRPr="005B313F" w:rsidRDefault="00E63F49" w:rsidP="00E63F49">
      <w:pPr>
        <w:jc w:val="both"/>
        <w:rPr>
          <w:sz w:val="24"/>
          <w:szCs w:val="24"/>
        </w:rPr>
      </w:pPr>
      <w:r w:rsidRPr="005B313F">
        <w:rPr>
          <w:sz w:val="24"/>
          <w:szCs w:val="24"/>
        </w:rPr>
        <w:t xml:space="preserve">5. Классификация ФЕ Н.Н. Амосовой. </w:t>
      </w:r>
    </w:p>
    <w:p w14:paraId="264F177C" w14:textId="77777777" w:rsidR="00E63F49" w:rsidRPr="005B313F" w:rsidRDefault="00E63F49" w:rsidP="00E63F49">
      <w:pPr>
        <w:jc w:val="both"/>
        <w:rPr>
          <w:sz w:val="24"/>
          <w:szCs w:val="24"/>
        </w:rPr>
      </w:pPr>
      <w:r w:rsidRPr="005B313F">
        <w:rPr>
          <w:sz w:val="24"/>
          <w:szCs w:val="24"/>
        </w:rPr>
        <w:t xml:space="preserve">6. Структурное и стилистическое деление ФЕ по </w:t>
      </w:r>
      <w:proofErr w:type="spellStart"/>
      <w:r w:rsidRPr="005B313F">
        <w:rPr>
          <w:sz w:val="24"/>
          <w:szCs w:val="24"/>
        </w:rPr>
        <w:t>А.И.Смирницкому</w:t>
      </w:r>
      <w:proofErr w:type="spellEnd"/>
      <w:r w:rsidRPr="005B313F">
        <w:rPr>
          <w:sz w:val="24"/>
          <w:szCs w:val="24"/>
        </w:rPr>
        <w:t xml:space="preserve">. </w:t>
      </w:r>
    </w:p>
    <w:p w14:paraId="4344BEB9" w14:textId="77777777" w:rsidR="00E63F49" w:rsidRPr="005B313F" w:rsidRDefault="00E63F49" w:rsidP="00E63F49">
      <w:pPr>
        <w:jc w:val="both"/>
        <w:rPr>
          <w:b/>
          <w:sz w:val="24"/>
          <w:szCs w:val="24"/>
          <w:lang w:eastAsia="en-US"/>
        </w:rPr>
      </w:pPr>
      <w:r w:rsidRPr="005B313F">
        <w:rPr>
          <w:sz w:val="24"/>
          <w:szCs w:val="24"/>
        </w:rPr>
        <w:t>7. Классификация Л.П. Смита по сферам деятельности человека.</w:t>
      </w:r>
    </w:p>
    <w:p w14:paraId="3F558E68" w14:textId="77777777" w:rsidR="00E63F49" w:rsidRPr="005B313F" w:rsidRDefault="00E63F49" w:rsidP="00E63F49">
      <w:pPr>
        <w:spacing w:after="160"/>
        <w:jc w:val="both"/>
        <w:rPr>
          <w:b/>
          <w:sz w:val="24"/>
          <w:szCs w:val="24"/>
        </w:rPr>
      </w:pPr>
    </w:p>
    <w:p w14:paraId="50450565" w14:textId="77777777" w:rsidR="00E63F49" w:rsidRPr="005B313F" w:rsidRDefault="00E63F49" w:rsidP="00E63F49">
      <w:pPr>
        <w:spacing w:after="160"/>
        <w:jc w:val="both"/>
        <w:rPr>
          <w:b/>
          <w:sz w:val="24"/>
          <w:szCs w:val="24"/>
        </w:rPr>
      </w:pPr>
      <w:r w:rsidRPr="005B313F">
        <w:rPr>
          <w:b/>
          <w:sz w:val="24"/>
          <w:szCs w:val="24"/>
        </w:rPr>
        <w:t>Методические рекомендации по проведению коллоквиумов, собеседования/устного опроса:</w:t>
      </w:r>
    </w:p>
    <w:p w14:paraId="02ECD6D3" w14:textId="77777777" w:rsidR="00E63F49" w:rsidRPr="005B313F" w:rsidRDefault="00E63F49" w:rsidP="00E63F49">
      <w:pPr>
        <w:ind w:right="-18" w:firstLine="708"/>
        <w:jc w:val="both"/>
        <w:rPr>
          <w:sz w:val="24"/>
          <w:szCs w:val="24"/>
        </w:rPr>
      </w:pPr>
      <w:r w:rsidRPr="005B313F">
        <w:rPr>
          <w:spacing w:val="-3"/>
          <w:sz w:val="24"/>
          <w:szCs w:val="24"/>
        </w:rPr>
        <w:t>Ф</w:t>
      </w:r>
      <w:r w:rsidRPr="005B313F">
        <w:rPr>
          <w:spacing w:val="-1"/>
          <w:sz w:val="24"/>
          <w:szCs w:val="24"/>
        </w:rPr>
        <w:t>р</w:t>
      </w:r>
      <w:r w:rsidRPr="005B313F">
        <w:rPr>
          <w:spacing w:val="-2"/>
          <w:sz w:val="24"/>
          <w:szCs w:val="24"/>
        </w:rPr>
        <w:t>а</w:t>
      </w:r>
      <w:r w:rsidRPr="005B313F">
        <w:rPr>
          <w:spacing w:val="-3"/>
          <w:sz w:val="24"/>
          <w:szCs w:val="24"/>
        </w:rPr>
        <w:t>з</w:t>
      </w:r>
      <w:r w:rsidRPr="005B313F">
        <w:rPr>
          <w:spacing w:val="-2"/>
          <w:sz w:val="24"/>
          <w:szCs w:val="24"/>
        </w:rPr>
        <w:t>е</w:t>
      </w:r>
      <w:r w:rsidRPr="005B313F">
        <w:rPr>
          <w:spacing w:val="-1"/>
          <w:sz w:val="24"/>
          <w:szCs w:val="24"/>
        </w:rPr>
        <w:t>о</w:t>
      </w:r>
      <w:r w:rsidRPr="005B313F">
        <w:rPr>
          <w:spacing w:val="-4"/>
          <w:sz w:val="24"/>
          <w:szCs w:val="24"/>
        </w:rPr>
        <w:t>л</w:t>
      </w:r>
      <w:r w:rsidRPr="005B313F">
        <w:rPr>
          <w:spacing w:val="-1"/>
          <w:sz w:val="24"/>
          <w:szCs w:val="24"/>
        </w:rPr>
        <w:t>о</w:t>
      </w:r>
      <w:r w:rsidRPr="005B313F">
        <w:rPr>
          <w:spacing w:val="-2"/>
          <w:sz w:val="24"/>
          <w:szCs w:val="24"/>
        </w:rPr>
        <w:t>г</w:t>
      </w:r>
      <w:r w:rsidRPr="005B313F">
        <w:rPr>
          <w:spacing w:val="-1"/>
          <w:sz w:val="24"/>
          <w:szCs w:val="24"/>
        </w:rPr>
        <w:t>и</w:t>
      </w:r>
      <w:r w:rsidRPr="005B313F">
        <w:rPr>
          <w:sz w:val="24"/>
          <w:szCs w:val="24"/>
        </w:rPr>
        <w:t>я</w:t>
      </w:r>
      <w:r w:rsidRPr="005B313F">
        <w:rPr>
          <w:spacing w:val="18"/>
          <w:sz w:val="24"/>
          <w:szCs w:val="24"/>
        </w:rPr>
        <w:t xml:space="preserve"> –</w:t>
      </w:r>
      <w:r w:rsidRPr="005B313F">
        <w:rPr>
          <w:spacing w:val="21"/>
          <w:sz w:val="24"/>
          <w:szCs w:val="24"/>
        </w:rPr>
        <w:t xml:space="preserve"> </w:t>
      </w:r>
      <w:r w:rsidRPr="005B313F">
        <w:rPr>
          <w:spacing w:val="-1"/>
          <w:sz w:val="24"/>
          <w:szCs w:val="24"/>
        </w:rPr>
        <w:t>э</w:t>
      </w:r>
      <w:r w:rsidRPr="005B313F">
        <w:rPr>
          <w:spacing w:val="-3"/>
          <w:sz w:val="24"/>
          <w:szCs w:val="24"/>
        </w:rPr>
        <w:t>т</w:t>
      </w:r>
      <w:r w:rsidRPr="005B313F">
        <w:rPr>
          <w:sz w:val="24"/>
          <w:szCs w:val="24"/>
        </w:rPr>
        <w:t>о</w:t>
      </w:r>
      <w:r w:rsidRPr="005B313F">
        <w:rPr>
          <w:spacing w:val="19"/>
          <w:sz w:val="24"/>
          <w:szCs w:val="24"/>
        </w:rPr>
        <w:t xml:space="preserve"> </w:t>
      </w:r>
      <w:r w:rsidRPr="005B313F">
        <w:rPr>
          <w:sz w:val="24"/>
          <w:szCs w:val="24"/>
        </w:rPr>
        <w:t>н</w:t>
      </w:r>
      <w:r w:rsidRPr="005B313F">
        <w:rPr>
          <w:spacing w:val="-3"/>
          <w:sz w:val="24"/>
          <w:szCs w:val="24"/>
        </w:rPr>
        <w:t>а</w:t>
      </w:r>
      <w:r w:rsidRPr="005B313F">
        <w:rPr>
          <w:spacing w:val="-5"/>
          <w:sz w:val="24"/>
          <w:szCs w:val="24"/>
        </w:rPr>
        <w:t>у</w:t>
      </w:r>
      <w:r w:rsidRPr="005B313F">
        <w:rPr>
          <w:spacing w:val="-2"/>
          <w:sz w:val="24"/>
          <w:szCs w:val="24"/>
        </w:rPr>
        <w:t>к</w:t>
      </w:r>
      <w:r w:rsidRPr="005B313F">
        <w:rPr>
          <w:sz w:val="24"/>
          <w:szCs w:val="24"/>
        </w:rPr>
        <w:t>а</w:t>
      </w:r>
      <w:r w:rsidRPr="005B313F">
        <w:rPr>
          <w:spacing w:val="20"/>
          <w:sz w:val="24"/>
          <w:szCs w:val="24"/>
        </w:rPr>
        <w:t xml:space="preserve"> </w:t>
      </w:r>
      <w:r w:rsidRPr="005B313F">
        <w:rPr>
          <w:sz w:val="24"/>
          <w:szCs w:val="24"/>
        </w:rPr>
        <w:t>о</w:t>
      </w:r>
      <w:r w:rsidRPr="005B313F">
        <w:rPr>
          <w:spacing w:val="22"/>
          <w:sz w:val="24"/>
          <w:szCs w:val="24"/>
        </w:rPr>
        <w:t xml:space="preserve"> </w:t>
      </w:r>
      <w:r w:rsidRPr="005B313F">
        <w:rPr>
          <w:spacing w:val="-1"/>
          <w:sz w:val="24"/>
          <w:szCs w:val="24"/>
        </w:rPr>
        <w:t>фр</w:t>
      </w:r>
      <w:r w:rsidRPr="005B313F">
        <w:rPr>
          <w:spacing w:val="-2"/>
          <w:sz w:val="24"/>
          <w:szCs w:val="24"/>
        </w:rPr>
        <w:t>а</w:t>
      </w:r>
      <w:r w:rsidRPr="005B313F">
        <w:rPr>
          <w:spacing w:val="-3"/>
          <w:sz w:val="24"/>
          <w:szCs w:val="24"/>
        </w:rPr>
        <w:t>з</w:t>
      </w:r>
      <w:r w:rsidRPr="005B313F">
        <w:rPr>
          <w:spacing w:val="-2"/>
          <w:sz w:val="24"/>
          <w:szCs w:val="24"/>
        </w:rPr>
        <w:t>е</w:t>
      </w:r>
      <w:r w:rsidRPr="005B313F">
        <w:rPr>
          <w:spacing w:val="-1"/>
          <w:sz w:val="24"/>
          <w:szCs w:val="24"/>
        </w:rPr>
        <w:t>о</w:t>
      </w:r>
      <w:r w:rsidRPr="005B313F">
        <w:rPr>
          <w:spacing w:val="-3"/>
          <w:sz w:val="24"/>
          <w:szCs w:val="24"/>
        </w:rPr>
        <w:t>л</w:t>
      </w:r>
      <w:r w:rsidRPr="005B313F">
        <w:rPr>
          <w:spacing w:val="-1"/>
          <w:sz w:val="24"/>
          <w:szCs w:val="24"/>
        </w:rPr>
        <w:t>о</w:t>
      </w:r>
      <w:r w:rsidRPr="005B313F">
        <w:rPr>
          <w:spacing w:val="-5"/>
          <w:sz w:val="24"/>
          <w:szCs w:val="24"/>
        </w:rPr>
        <w:t>г</w:t>
      </w:r>
      <w:r w:rsidRPr="005B313F">
        <w:rPr>
          <w:spacing w:val="-4"/>
          <w:sz w:val="24"/>
          <w:szCs w:val="24"/>
        </w:rPr>
        <w:t>и</w:t>
      </w:r>
      <w:r w:rsidRPr="005B313F">
        <w:rPr>
          <w:spacing w:val="-2"/>
          <w:sz w:val="24"/>
          <w:szCs w:val="24"/>
        </w:rPr>
        <w:t>ческ</w:t>
      </w:r>
      <w:r w:rsidRPr="005B313F">
        <w:rPr>
          <w:spacing w:val="-1"/>
          <w:sz w:val="24"/>
          <w:szCs w:val="24"/>
        </w:rPr>
        <w:t>и</w:t>
      </w:r>
      <w:r w:rsidRPr="005B313F">
        <w:rPr>
          <w:sz w:val="24"/>
          <w:szCs w:val="24"/>
        </w:rPr>
        <w:t>х</w:t>
      </w:r>
      <w:r w:rsidRPr="005B313F">
        <w:rPr>
          <w:spacing w:val="19"/>
          <w:sz w:val="24"/>
          <w:szCs w:val="24"/>
        </w:rPr>
        <w:t xml:space="preserve"> </w:t>
      </w:r>
      <w:r w:rsidRPr="005B313F">
        <w:rPr>
          <w:spacing w:val="-2"/>
          <w:sz w:val="24"/>
          <w:szCs w:val="24"/>
        </w:rPr>
        <w:t>е</w:t>
      </w:r>
      <w:r w:rsidRPr="005B313F">
        <w:rPr>
          <w:spacing w:val="-3"/>
          <w:sz w:val="24"/>
          <w:szCs w:val="24"/>
        </w:rPr>
        <w:t>д</w:t>
      </w:r>
      <w:r w:rsidRPr="005B313F">
        <w:rPr>
          <w:spacing w:val="-2"/>
          <w:sz w:val="24"/>
          <w:szCs w:val="24"/>
        </w:rPr>
        <w:t>и</w:t>
      </w:r>
      <w:r w:rsidRPr="005B313F">
        <w:rPr>
          <w:spacing w:val="-1"/>
          <w:sz w:val="24"/>
          <w:szCs w:val="24"/>
        </w:rPr>
        <w:t>н</w:t>
      </w:r>
      <w:r w:rsidRPr="005B313F">
        <w:rPr>
          <w:spacing w:val="-4"/>
          <w:sz w:val="24"/>
          <w:szCs w:val="24"/>
        </w:rPr>
        <w:t>и</w:t>
      </w:r>
      <w:r w:rsidRPr="005B313F">
        <w:rPr>
          <w:spacing w:val="-1"/>
          <w:sz w:val="24"/>
          <w:szCs w:val="24"/>
        </w:rPr>
        <w:t>ц</w:t>
      </w:r>
      <w:r w:rsidRPr="005B313F">
        <w:rPr>
          <w:spacing w:val="-2"/>
          <w:sz w:val="24"/>
          <w:szCs w:val="24"/>
        </w:rPr>
        <w:t>а</w:t>
      </w:r>
      <w:r w:rsidRPr="005B313F">
        <w:rPr>
          <w:spacing w:val="-1"/>
          <w:sz w:val="24"/>
          <w:szCs w:val="24"/>
        </w:rPr>
        <w:t>х</w:t>
      </w:r>
      <w:r w:rsidRPr="005B313F">
        <w:rPr>
          <w:sz w:val="24"/>
          <w:szCs w:val="24"/>
        </w:rPr>
        <w:t>,</w:t>
      </w:r>
      <w:r w:rsidRPr="005B313F">
        <w:rPr>
          <w:spacing w:val="17"/>
          <w:sz w:val="24"/>
          <w:szCs w:val="24"/>
        </w:rPr>
        <w:t xml:space="preserve"> </w:t>
      </w:r>
      <w:r w:rsidRPr="005B313F">
        <w:rPr>
          <w:spacing w:val="-3"/>
          <w:sz w:val="24"/>
          <w:szCs w:val="24"/>
        </w:rPr>
        <w:t>ил</w:t>
      </w:r>
      <w:r w:rsidRPr="005B313F">
        <w:rPr>
          <w:sz w:val="24"/>
          <w:szCs w:val="24"/>
        </w:rPr>
        <w:t>и</w:t>
      </w:r>
      <w:r w:rsidRPr="005B313F">
        <w:rPr>
          <w:spacing w:val="21"/>
          <w:sz w:val="24"/>
          <w:szCs w:val="24"/>
        </w:rPr>
        <w:t xml:space="preserve"> </w:t>
      </w:r>
      <w:r w:rsidRPr="005B313F">
        <w:rPr>
          <w:spacing w:val="-1"/>
          <w:sz w:val="24"/>
          <w:szCs w:val="24"/>
        </w:rPr>
        <w:t>фр</w:t>
      </w:r>
      <w:r w:rsidRPr="005B313F">
        <w:rPr>
          <w:sz w:val="24"/>
          <w:szCs w:val="24"/>
        </w:rPr>
        <w:t>а</w:t>
      </w:r>
      <w:r w:rsidRPr="005B313F">
        <w:rPr>
          <w:spacing w:val="-2"/>
          <w:sz w:val="24"/>
          <w:szCs w:val="24"/>
        </w:rPr>
        <w:t>з</w:t>
      </w:r>
      <w:r w:rsidRPr="005B313F">
        <w:rPr>
          <w:spacing w:val="-3"/>
          <w:sz w:val="24"/>
          <w:szCs w:val="24"/>
        </w:rPr>
        <w:t>е</w:t>
      </w:r>
      <w:r w:rsidRPr="005B313F">
        <w:rPr>
          <w:spacing w:val="1"/>
          <w:sz w:val="24"/>
          <w:szCs w:val="24"/>
        </w:rPr>
        <w:t>о</w:t>
      </w:r>
      <w:r w:rsidRPr="005B313F">
        <w:rPr>
          <w:spacing w:val="-3"/>
          <w:sz w:val="24"/>
          <w:szCs w:val="24"/>
        </w:rPr>
        <w:t>л</w:t>
      </w:r>
      <w:r w:rsidRPr="005B313F">
        <w:rPr>
          <w:spacing w:val="-1"/>
          <w:sz w:val="24"/>
          <w:szCs w:val="24"/>
        </w:rPr>
        <w:t>о</w:t>
      </w:r>
      <w:r w:rsidRPr="005B313F">
        <w:rPr>
          <w:spacing w:val="-2"/>
          <w:sz w:val="24"/>
          <w:szCs w:val="24"/>
        </w:rPr>
        <w:t>г</w:t>
      </w:r>
      <w:r w:rsidRPr="005B313F">
        <w:rPr>
          <w:sz w:val="24"/>
          <w:szCs w:val="24"/>
        </w:rPr>
        <w:t>и</w:t>
      </w:r>
      <w:r w:rsidRPr="005B313F">
        <w:rPr>
          <w:spacing w:val="-2"/>
          <w:sz w:val="24"/>
          <w:szCs w:val="24"/>
        </w:rPr>
        <w:t>з</w:t>
      </w:r>
      <w:r w:rsidRPr="005B313F">
        <w:rPr>
          <w:sz w:val="24"/>
          <w:szCs w:val="24"/>
        </w:rPr>
        <w:t>м</w:t>
      </w:r>
      <w:r w:rsidRPr="005B313F">
        <w:rPr>
          <w:spacing w:val="-2"/>
          <w:sz w:val="24"/>
          <w:szCs w:val="24"/>
        </w:rPr>
        <w:t>а</w:t>
      </w:r>
      <w:r w:rsidRPr="005B313F">
        <w:rPr>
          <w:spacing w:val="-1"/>
          <w:sz w:val="24"/>
          <w:szCs w:val="24"/>
        </w:rPr>
        <w:t>х</w:t>
      </w:r>
      <w:r w:rsidRPr="005B313F">
        <w:rPr>
          <w:sz w:val="24"/>
          <w:szCs w:val="24"/>
        </w:rPr>
        <w:t>,</w:t>
      </w:r>
      <w:r w:rsidRPr="005B313F">
        <w:rPr>
          <w:spacing w:val="22"/>
          <w:sz w:val="24"/>
          <w:szCs w:val="24"/>
        </w:rPr>
        <w:t xml:space="preserve"> </w:t>
      </w:r>
      <w:r w:rsidRPr="005B313F">
        <w:rPr>
          <w:sz w:val="24"/>
          <w:szCs w:val="24"/>
        </w:rPr>
        <w:t>т.</w:t>
      </w:r>
      <w:r w:rsidRPr="005B313F">
        <w:rPr>
          <w:spacing w:val="-2"/>
          <w:sz w:val="24"/>
          <w:szCs w:val="24"/>
        </w:rPr>
        <w:t>е</w:t>
      </w:r>
      <w:r w:rsidRPr="005B313F">
        <w:rPr>
          <w:sz w:val="24"/>
          <w:szCs w:val="24"/>
        </w:rPr>
        <w:t xml:space="preserve">. </w:t>
      </w:r>
      <w:r w:rsidRPr="005B313F">
        <w:rPr>
          <w:spacing w:val="-1"/>
          <w:sz w:val="24"/>
          <w:szCs w:val="24"/>
        </w:rPr>
        <w:t>о</w:t>
      </w:r>
      <w:r w:rsidRPr="005B313F">
        <w:rPr>
          <w:sz w:val="24"/>
          <w:szCs w:val="24"/>
        </w:rPr>
        <w:t>б</w:t>
      </w:r>
      <w:r w:rsidRPr="005B313F">
        <w:rPr>
          <w:spacing w:val="63"/>
          <w:sz w:val="24"/>
          <w:szCs w:val="24"/>
        </w:rPr>
        <w:t xml:space="preserve"> </w:t>
      </w:r>
      <w:r w:rsidRPr="005B313F">
        <w:rPr>
          <w:spacing w:val="-3"/>
          <w:sz w:val="24"/>
          <w:szCs w:val="24"/>
        </w:rPr>
        <w:t>у</w:t>
      </w:r>
      <w:r w:rsidRPr="005B313F">
        <w:rPr>
          <w:sz w:val="24"/>
          <w:szCs w:val="24"/>
        </w:rPr>
        <w:t>с</w:t>
      </w:r>
      <w:r w:rsidRPr="005B313F">
        <w:rPr>
          <w:spacing w:val="-2"/>
          <w:sz w:val="24"/>
          <w:szCs w:val="24"/>
        </w:rPr>
        <w:t>то</w:t>
      </w:r>
      <w:r w:rsidRPr="005B313F">
        <w:rPr>
          <w:spacing w:val="-1"/>
          <w:sz w:val="24"/>
          <w:szCs w:val="24"/>
        </w:rPr>
        <w:t>й</w:t>
      </w:r>
      <w:r w:rsidRPr="005B313F">
        <w:rPr>
          <w:spacing w:val="-2"/>
          <w:sz w:val="24"/>
          <w:szCs w:val="24"/>
        </w:rPr>
        <w:t>ч</w:t>
      </w:r>
      <w:r w:rsidRPr="005B313F">
        <w:rPr>
          <w:sz w:val="24"/>
          <w:szCs w:val="24"/>
        </w:rPr>
        <w:t>и</w:t>
      </w:r>
      <w:r w:rsidRPr="005B313F">
        <w:rPr>
          <w:spacing w:val="-2"/>
          <w:sz w:val="24"/>
          <w:szCs w:val="24"/>
        </w:rPr>
        <w:t>в</w:t>
      </w:r>
      <w:r w:rsidRPr="005B313F">
        <w:rPr>
          <w:spacing w:val="-1"/>
          <w:sz w:val="24"/>
          <w:szCs w:val="24"/>
        </w:rPr>
        <w:t>ы</w:t>
      </w:r>
      <w:r w:rsidRPr="005B313F">
        <w:rPr>
          <w:sz w:val="24"/>
          <w:szCs w:val="24"/>
        </w:rPr>
        <w:t>х</w:t>
      </w:r>
      <w:r w:rsidRPr="005B313F">
        <w:rPr>
          <w:spacing w:val="60"/>
          <w:sz w:val="24"/>
          <w:szCs w:val="24"/>
        </w:rPr>
        <w:t xml:space="preserve"> </w:t>
      </w:r>
      <w:r w:rsidRPr="005B313F">
        <w:rPr>
          <w:spacing w:val="-1"/>
          <w:sz w:val="24"/>
          <w:szCs w:val="24"/>
        </w:rPr>
        <w:t>с</w:t>
      </w:r>
      <w:r w:rsidRPr="005B313F">
        <w:rPr>
          <w:spacing w:val="-2"/>
          <w:sz w:val="24"/>
          <w:szCs w:val="24"/>
        </w:rPr>
        <w:t>о</w:t>
      </w:r>
      <w:r w:rsidRPr="005B313F">
        <w:rPr>
          <w:spacing w:val="-1"/>
          <w:sz w:val="24"/>
          <w:szCs w:val="24"/>
        </w:rPr>
        <w:t>ч</w:t>
      </w:r>
      <w:r w:rsidRPr="005B313F">
        <w:rPr>
          <w:sz w:val="24"/>
          <w:szCs w:val="24"/>
        </w:rPr>
        <w:t>е</w:t>
      </w:r>
      <w:r w:rsidRPr="005B313F">
        <w:rPr>
          <w:spacing w:val="-3"/>
          <w:sz w:val="24"/>
          <w:szCs w:val="24"/>
        </w:rPr>
        <w:t>т</w:t>
      </w:r>
      <w:r w:rsidRPr="005B313F">
        <w:rPr>
          <w:spacing w:val="-2"/>
          <w:sz w:val="24"/>
          <w:szCs w:val="24"/>
        </w:rPr>
        <w:t>а</w:t>
      </w:r>
      <w:r w:rsidRPr="005B313F">
        <w:rPr>
          <w:spacing w:val="-1"/>
          <w:sz w:val="24"/>
          <w:szCs w:val="24"/>
        </w:rPr>
        <w:t>н</w:t>
      </w:r>
      <w:r w:rsidRPr="005B313F">
        <w:rPr>
          <w:sz w:val="24"/>
          <w:szCs w:val="24"/>
        </w:rPr>
        <w:t>и</w:t>
      </w:r>
      <w:r w:rsidRPr="005B313F">
        <w:rPr>
          <w:spacing w:val="-1"/>
          <w:sz w:val="24"/>
          <w:szCs w:val="24"/>
        </w:rPr>
        <w:t>я</w:t>
      </w:r>
      <w:r w:rsidRPr="005B313F">
        <w:rPr>
          <w:sz w:val="24"/>
          <w:szCs w:val="24"/>
        </w:rPr>
        <w:t>х</w:t>
      </w:r>
      <w:r w:rsidRPr="005B313F">
        <w:rPr>
          <w:spacing w:val="60"/>
          <w:sz w:val="24"/>
          <w:szCs w:val="24"/>
        </w:rPr>
        <w:t xml:space="preserve"> </w:t>
      </w:r>
      <w:r w:rsidRPr="005B313F">
        <w:rPr>
          <w:sz w:val="24"/>
          <w:szCs w:val="24"/>
        </w:rPr>
        <w:t>с</w:t>
      </w:r>
      <w:r w:rsidRPr="005B313F">
        <w:rPr>
          <w:spacing w:val="-2"/>
          <w:sz w:val="24"/>
          <w:szCs w:val="24"/>
        </w:rPr>
        <w:t>ло</w:t>
      </w:r>
      <w:r w:rsidRPr="005B313F">
        <w:rPr>
          <w:sz w:val="24"/>
          <w:szCs w:val="24"/>
        </w:rPr>
        <w:t>в</w:t>
      </w:r>
      <w:r w:rsidRPr="005B313F">
        <w:rPr>
          <w:spacing w:val="61"/>
          <w:sz w:val="24"/>
          <w:szCs w:val="24"/>
        </w:rPr>
        <w:t xml:space="preserve"> </w:t>
      </w:r>
      <w:r w:rsidRPr="005B313F">
        <w:rPr>
          <w:sz w:val="24"/>
          <w:szCs w:val="24"/>
        </w:rPr>
        <w:t>с</w:t>
      </w:r>
      <w:r w:rsidRPr="005B313F">
        <w:rPr>
          <w:spacing w:val="60"/>
          <w:sz w:val="24"/>
          <w:szCs w:val="24"/>
        </w:rPr>
        <w:t xml:space="preserve"> </w:t>
      </w:r>
      <w:r w:rsidRPr="005B313F">
        <w:rPr>
          <w:sz w:val="24"/>
          <w:szCs w:val="24"/>
        </w:rPr>
        <w:t>ос</w:t>
      </w:r>
      <w:r w:rsidRPr="005B313F">
        <w:rPr>
          <w:spacing w:val="-3"/>
          <w:sz w:val="24"/>
          <w:szCs w:val="24"/>
        </w:rPr>
        <w:t>л</w:t>
      </w:r>
      <w:r w:rsidRPr="005B313F">
        <w:rPr>
          <w:spacing w:val="-2"/>
          <w:sz w:val="24"/>
          <w:szCs w:val="24"/>
        </w:rPr>
        <w:t>о</w:t>
      </w:r>
      <w:r w:rsidRPr="005B313F">
        <w:rPr>
          <w:spacing w:val="-1"/>
          <w:sz w:val="24"/>
          <w:szCs w:val="24"/>
        </w:rPr>
        <w:t>ж</w:t>
      </w:r>
      <w:r w:rsidRPr="005B313F">
        <w:rPr>
          <w:sz w:val="24"/>
          <w:szCs w:val="24"/>
        </w:rPr>
        <w:t>н</w:t>
      </w:r>
      <w:r w:rsidRPr="005B313F">
        <w:rPr>
          <w:spacing w:val="-2"/>
          <w:sz w:val="24"/>
          <w:szCs w:val="24"/>
        </w:rPr>
        <w:t>е</w:t>
      </w:r>
      <w:r w:rsidRPr="005B313F">
        <w:rPr>
          <w:spacing w:val="-1"/>
          <w:sz w:val="24"/>
          <w:szCs w:val="24"/>
        </w:rPr>
        <w:t>нн</w:t>
      </w:r>
      <w:r w:rsidRPr="005B313F">
        <w:rPr>
          <w:spacing w:val="-4"/>
          <w:sz w:val="24"/>
          <w:szCs w:val="24"/>
        </w:rPr>
        <w:t>о</w:t>
      </w:r>
      <w:r w:rsidRPr="005B313F">
        <w:rPr>
          <w:sz w:val="24"/>
          <w:szCs w:val="24"/>
        </w:rPr>
        <w:t>й</w:t>
      </w:r>
      <w:r w:rsidRPr="005B313F">
        <w:rPr>
          <w:spacing w:val="60"/>
          <w:sz w:val="24"/>
          <w:szCs w:val="24"/>
        </w:rPr>
        <w:t xml:space="preserve"> </w:t>
      </w:r>
      <w:r w:rsidRPr="005B313F">
        <w:rPr>
          <w:spacing w:val="-1"/>
          <w:sz w:val="24"/>
          <w:szCs w:val="24"/>
        </w:rPr>
        <w:t>с</w:t>
      </w:r>
      <w:r w:rsidRPr="005B313F">
        <w:rPr>
          <w:spacing w:val="-3"/>
          <w:sz w:val="24"/>
          <w:szCs w:val="24"/>
        </w:rPr>
        <w:t>е</w:t>
      </w:r>
      <w:r w:rsidRPr="005B313F">
        <w:rPr>
          <w:spacing w:val="-2"/>
          <w:sz w:val="24"/>
          <w:szCs w:val="24"/>
        </w:rPr>
        <w:t>м</w:t>
      </w:r>
      <w:r w:rsidRPr="005B313F">
        <w:rPr>
          <w:spacing w:val="-5"/>
          <w:sz w:val="24"/>
          <w:szCs w:val="24"/>
        </w:rPr>
        <w:t>а</w:t>
      </w:r>
      <w:r w:rsidRPr="005B313F">
        <w:rPr>
          <w:spacing w:val="-1"/>
          <w:sz w:val="24"/>
          <w:szCs w:val="24"/>
        </w:rPr>
        <w:t>н</w:t>
      </w:r>
      <w:r w:rsidRPr="005B313F">
        <w:rPr>
          <w:spacing w:val="-3"/>
          <w:sz w:val="24"/>
          <w:szCs w:val="24"/>
        </w:rPr>
        <w:t>т</w:t>
      </w:r>
      <w:r w:rsidRPr="005B313F">
        <w:rPr>
          <w:spacing w:val="-1"/>
          <w:sz w:val="24"/>
          <w:szCs w:val="24"/>
        </w:rPr>
        <w:t>и</w:t>
      </w:r>
      <w:r w:rsidRPr="005B313F">
        <w:rPr>
          <w:spacing w:val="-4"/>
          <w:sz w:val="24"/>
          <w:szCs w:val="24"/>
        </w:rPr>
        <w:t>к</w:t>
      </w:r>
      <w:r w:rsidRPr="005B313F">
        <w:rPr>
          <w:spacing w:val="-1"/>
          <w:sz w:val="24"/>
          <w:szCs w:val="24"/>
        </w:rPr>
        <w:t>о</w:t>
      </w:r>
      <w:r w:rsidRPr="005B313F">
        <w:rPr>
          <w:spacing w:val="-2"/>
          <w:sz w:val="24"/>
          <w:szCs w:val="24"/>
        </w:rPr>
        <w:t>й</w:t>
      </w:r>
      <w:r w:rsidRPr="005B313F">
        <w:rPr>
          <w:sz w:val="24"/>
          <w:szCs w:val="24"/>
        </w:rPr>
        <w:t>,</w:t>
      </w:r>
      <w:r w:rsidRPr="005B313F">
        <w:rPr>
          <w:spacing w:val="58"/>
          <w:sz w:val="24"/>
          <w:szCs w:val="24"/>
        </w:rPr>
        <w:t xml:space="preserve"> </w:t>
      </w:r>
      <w:r w:rsidRPr="005B313F">
        <w:rPr>
          <w:sz w:val="24"/>
          <w:szCs w:val="24"/>
        </w:rPr>
        <w:t>не</w:t>
      </w:r>
      <w:r w:rsidRPr="005B313F">
        <w:rPr>
          <w:spacing w:val="56"/>
          <w:sz w:val="24"/>
          <w:szCs w:val="24"/>
        </w:rPr>
        <w:t xml:space="preserve"> </w:t>
      </w:r>
      <w:r w:rsidRPr="005B313F">
        <w:rPr>
          <w:spacing w:val="-2"/>
          <w:sz w:val="24"/>
          <w:szCs w:val="24"/>
        </w:rPr>
        <w:t>об</w:t>
      </w:r>
      <w:r w:rsidRPr="005B313F">
        <w:rPr>
          <w:spacing w:val="-1"/>
          <w:sz w:val="24"/>
          <w:szCs w:val="24"/>
        </w:rPr>
        <w:t>р</w:t>
      </w:r>
      <w:r w:rsidRPr="005B313F">
        <w:rPr>
          <w:spacing w:val="-2"/>
          <w:sz w:val="24"/>
          <w:szCs w:val="24"/>
        </w:rPr>
        <w:t>а</w:t>
      </w:r>
      <w:r w:rsidRPr="005B313F">
        <w:rPr>
          <w:spacing w:val="-3"/>
          <w:sz w:val="24"/>
          <w:szCs w:val="24"/>
        </w:rPr>
        <w:t>з</w:t>
      </w:r>
      <w:r w:rsidRPr="005B313F">
        <w:rPr>
          <w:spacing w:val="-6"/>
          <w:sz w:val="24"/>
          <w:szCs w:val="24"/>
        </w:rPr>
        <w:t>у</w:t>
      </w:r>
      <w:r w:rsidRPr="005B313F">
        <w:rPr>
          <w:spacing w:val="-3"/>
          <w:sz w:val="24"/>
          <w:szCs w:val="24"/>
        </w:rPr>
        <w:t>ю</w:t>
      </w:r>
      <w:r w:rsidRPr="005B313F">
        <w:rPr>
          <w:spacing w:val="-2"/>
          <w:sz w:val="24"/>
          <w:szCs w:val="24"/>
        </w:rPr>
        <w:t>щи</w:t>
      </w:r>
      <w:r w:rsidRPr="005B313F">
        <w:rPr>
          <w:spacing w:val="-1"/>
          <w:sz w:val="24"/>
          <w:szCs w:val="24"/>
        </w:rPr>
        <w:t>х</w:t>
      </w:r>
      <w:r w:rsidRPr="005B313F">
        <w:rPr>
          <w:spacing w:val="-2"/>
          <w:sz w:val="24"/>
          <w:szCs w:val="24"/>
        </w:rPr>
        <w:t>с</w:t>
      </w:r>
      <w:r w:rsidRPr="005B313F">
        <w:rPr>
          <w:sz w:val="24"/>
          <w:szCs w:val="24"/>
        </w:rPr>
        <w:t>я</w:t>
      </w:r>
      <w:r w:rsidRPr="005B313F">
        <w:rPr>
          <w:spacing w:val="59"/>
          <w:sz w:val="24"/>
          <w:szCs w:val="24"/>
        </w:rPr>
        <w:t xml:space="preserve"> </w:t>
      </w:r>
      <w:r w:rsidRPr="005B313F">
        <w:rPr>
          <w:sz w:val="24"/>
          <w:szCs w:val="24"/>
        </w:rPr>
        <w:t xml:space="preserve">по </w:t>
      </w:r>
      <w:r w:rsidRPr="005B313F">
        <w:rPr>
          <w:spacing w:val="-1"/>
          <w:sz w:val="24"/>
          <w:szCs w:val="24"/>
        </w:rPr>
        <w:t>по</w:t>
      </w:r>
      <w:r w:rsidRPr="005B313F">
        <w:rPr>
          <w:spacing w:val="-3"/>
          <w:sz w:val="24"/>
          <w:szCs w:val="24"/>
        </w:rPr>
        <w:t>р</w:t>
      </w:r>
      <w:r w:rsidRPr="005B313F">
        <w:rPr>
          <w:spacing w:val="-2"/>
          <w:sz w:val="24"/>
          <w:szCs w:val="24"/>
        </w:rPr>
        <w:t>о</w:t>
      </w:r>
      <w:r w:rsidRPr="005B313F">
        <w:rPr>
          <w:spacing w:val="-4"/>
          <w:sz w:val="24"/>
          <w:szCs w:val="24"/>
        </w:rPr>
        <w:t>ж</w:t>
      </w:r>
      <w:r w:rsidRPr="005B313F">
        <w:rPr>
          <w:spacing w:val="-1"/>
          <w:sz w:val="24"/>
          <w:szCs w:val="24"/>
        </w:rPr>
        <w:t>д</w:t>
      </w:r>
      <w:r w:rsidRPr="005B313F">
        <w:rPr>
          <w:spacing w:val="-2"/>
          <w:sz w:val="24"/>
          <w:szCs w:val="24"/>
        </w:rPr>
        <w:t>а</w:t>
      </w:r>
      <w:r w:rsidRPr="005B313F">
        <w:rPr>
          <w:spacing w:val="-4"/>
          <w:sz w:val="24"/>
          <w:szCs w:val="24"/>
        </w:rPr>
        <w:t>ю</w:t>
      </w:r>
      <w:r w:rsidRPr="005B313F">
        <w:rPr>
          <w:spacing w:val="-2"/>
          <w:sz w:val="24"/>
          <w:szCs w:val="24"/>
        </w:rPr>
        <w:t>щ</w:t>
      </w:r>
      <w:r w:rsidRPr="005B313F">
        <w:rPr>
          <w:spacing w:val="-1"/>
          <w:sz w:val="24"/>
          <w:szCs w:val="24"/>
        </w:rPr>
        <w:t>и</w:t>
      </w:r>
      <w:r w:rsidRPr="005B313F">
        <w:rPr>
          <w:sz w:val="24"/>
          <w:szCs w:val="24"/>
        </w:rPr>
        <w:t>м</w:t>
      </w:r>
      <w:r w:rsidRPr="005B313F">
        <w:rPr>
          <w:spacing w:val="-1"/>
          <w:sz w:val="24"/>
          <w:szCs w:val="24"/>
        </w:rPr>
        <w:t xml:space="preserve"> </w:t>
      </w:r>
      <w:r w:rsidRPr="005B313F">
        <w:rPr>
          <w:spacing w:val="-2"/>
          <w:sz w:val="24"/>
          <w:szCs w:val="24"/>
        </w:rPr>
        <w:t>с</w:t>
      </w:r>
      <w:r w:rsidRPr="005B313F">
        <w:rPr>
          <w:spacing w:val="-3"/>
          <w:sz w:val="24"/>
          <w:szCs w:val="24"/>
        </w:rPr>
        <w:t>т</w:t>
      </w:r>
      <w:r w:rsidRPr="005B313F">
        <w:rPr>
          <w:spacing w:val="-1"/>
          <w:sz w:val="24"/>
          <w:szCs w:val="24"/>
        </w:rPr>
        <w:t>р</w:t>
      </w:r>
      <w:r w:rsidRPr="005B313F">
        <w:rPr>
          <w:spacing w:val="-6"/>
          <w:sz w:val="24"/>
          <w:szCs w:val="24"/>
        </w:rPr>
        <w:t>у</w:t>
      </w:r>
      <w:r w:rsidRPr="005B313F">
        <w:rPr>
          <w:spacing w:val="-2"/>
          <w:sz w:val="24"/>
          <w:szCs w:val="24"/>
        </w:rPr>
        <w:t>к</w:t>
      </w:r>
      <w:r w:rsidRPr="005B313F">
        <w:rPr>
          <w:sz w:val="24"/>
          <w:szCs w:val="24"/>
        </w:rPr>
        <w:t>т</w:t>
      </w:r>
      <w:r w:rsidRPr="005B313F">
        <w:rPr>
          <w:spacing w:val="-6"/>
          <w:sz w:val="24"/>
          <w:szCs w:val="24"/>
        </w:rPr>
        <w:t>у</w:t>
      </w:r>
      <w:r w:rsidRPr="005B313F">
        <w:rPr>
          <w:spacing w:val="-1"/>
          <w:sz w:val="24"/>
          <w:szCs w:val="24"/>
        </w:rPr>
        <w:t>рн</w:t>
      </w:r>
      <w:r w:rsidRPr="005B313F">
        <w:rPr>
          <w:spacing w:val="-2"/>
          <w:sz w:val="24"/>
          <w:szCs w:val="24"/>
        </w:rPr>
        <w:t>о-се</w:t>
      </w:r>
      <w:r w:rsidRPr="005B313F">
        <w:rPr>
          <w:spacing w:val="-3"/>
          <w:sz w:val="24"/>
          <w:szCs w:val="24"/>
        </w:rPr>
        <w:t>м</w:t>
      </w:r>
      <w:r w:rsidRPr="005B313F">
        <w:rPr>
          <w:spacing w:val="-2"/>
          <w:sz w:val="24"/>
          <w:szCs w:val="24"/>
        </w:rPr>
        <w:t>а</w:t>
      </w:r>
      <w:r w:rsidRPr="005B313F">
        <w:rPr>
          <w:spacing w:val="-1"/>
          <w:sz w:val="24"/>
          <w:szCs w:val="24"/>
        </w:rPr>
        <w:t>н</w:t>
      </w:r>
      <w:r w:rsidRPr="005B313F">
        <w:rPr>
          <w:spacing w:val="-5"/>
          <w:sz w:val="24"/>
          <w:szCs w:val="24"/>
        </w:rPr>
        <w:t>т</w:t>
      </w:r>
      <w:r w:rsidRPr="005B313F">
        <w:rPr>
          <w:spacing w:val="-2"/>
          <w:sz w:val="24"/>
          <w:szCs w:val="24"/>
        </w:rPr>
        <w:t>ичес</w:t>
      </w:r>
      <w:r w:rsidRPr="005B313F">
        <w:rPr>
          <w:spacing w:val="-4"/>
          <w:sz w:val="24"/>
          <w:szCs w:val="24"/>
        </w:rPr>
        <w:t>к</w:t>
      </w:r>
      <w:r w:rsidRPr="005B313F">
        <w:rPr>
          <w:spacing w:val="-2"/>
          <w:sz w:val="24"/>
          <w:szCs w:val="24"/>
        </w:rPr>
        <w:t>и</w:t>
      </w:r>
      <w:r w:rsidRPr="005B313F">
        <w:rPr>
          <w:sz w:val="24"/>
          <w:szCs w:val="24"/>
        </w:rPr>
        <w:t xml:space="preserve">м </w:t>
      </w:r>
      <w:r w:rsidRPr="005B313F">
        <w:rPr>
          <w:spacing w:val="-3"/>
          <w:sz w:val="24"/>
          <w:szCs w:val="24"/>
        </w:rPr>
        <w:t>мо</w:t>
      </w:r>
      <w:r w:rsidRPr="005B313F">
        <w:rPr>
          <w:spacing w:val="-1"/>
          <w:sz w:val="24"/>
          <w:szCs w:val="24"/>
        </w:rPr>
        <w:t>д</w:t>
      </w:r>
      <w:r w:rsidRPr="005B313F">
        <w:rPr>
          <w:spacing w:val="-3"/>
          <w:sz w:val="24"/>
          <w:szCs w:val="24"/>
        </w:rPr>
        <w:t>ел</w:t>
      </w:r>
      <w:r w:rsidRPr="005B313F">
        <w:rPr>
          <w:spacing w:val="-2"/>
          <w:sz w:val="24"/>
          <w:szCs w:val="24"/>
        </w:rPr>
        <w:t>я</w:t>
      </w:r>
      <w:r w:rsidRPr="005B313F">
        <w:rPr>
          <w:sz w:val="24"/>
          <w:szCs w:val="24"/>
        </w:rPr>
        <w:t xml:space="preserve">м </w:t>
      </w:r>
      <w:r w:rsidRPr="005B313F">
        <w:rPr>
          <w:spacing w:val="-1"/>
          <w:sz w:val="24"/>
          <w:szCs w:val="24"/>
        </w:rPr>
        <w:t>п</w:t>
      </w:r>
      <w:r w:rsidRPr="005B313F">
        <w:rPr>
          <w:spacing w:val="-5"/>
          <w:sz w:val="24"/>
          <w:szCs w:val="24"/>
        </w:rPr>
        <w:t>е</w:t>
      </w:r>
      <w:r w:rsidRPr="005B313F">
        <w:rPr>
          <w:spacing w:val="-1"/>
          <w:sz w:val="24"/>
          <w:szCs w:val="24"/>
        </w:rPr>
        <w:t>р</w:t>
      </w:r>
      <w:r w:rsidRPr="005B313F">
        <w:rPr>
          <w:spacing w:val="-2"/>
          <w:sz w:val="24"/>
          <w:szCs w:val="24"/>
        </w:rPr>
        <w:t>е</w:t>
      </w:r>
      <w:r w:rsidRPr="005B313F">
        <w:rPr>
          <w:spacing w:val="-3"/>
          <w:sz w:val="24"/>
          <w:szCs w:val="24"/>
        </w:rPr>
        <w:t>м</w:t>
      </w:r>
      <w:r w:rsidRPr="005B313F">
        <w:rPr>
          <w:spacing w:val="-4"/>
          <w:sz w:val="24"/>
          <w:szCs w:val="24"/>
        </w:rPr>
        <w:t>е</w:t>
      </w:r>
      <w:r w:rsidRPr="005B313F">
        <w:rPr>
          <w:spacing w:val="-2"/>
          <w:sz w:val="24"/>
          <w:szCs w:val="24"/>
        </w:rPr>
        <w:t>н</w:t>
      </w:r>
      <w:r w:rsidRPr="005B313F">
        <w:rPr>
          <w:spacing w:val="-1"/>
          <w:sz w:val="24"/>
          <w:szCs w:val="24"/>
        </w:rPr>
        <w:t>н</w:t>
      </w:r>
      <w:r w:rsidRPr="005B313F">
        <w:rPr>
          <w:spacing w:val="-4"/>
          <w:sz w:val="24"/>
          <w:szCs w:val="24"/>
        </w:rPr>
        <w:t>ы</w:t>
      </w:r>
      <w:r w:rsidRPr="005B313F">
        <w:rPr>
          <w:sz w:val="24"/>
          <w:szCs w:val="24"/>
        </w:rPr>
        <w:t xml:space="preserve">х </w:t>
      </w:r>
      <w:r w:rsidRPr="005B313F">
        <w:rPr>
          <w:spacing w:val="-4"/>
          <w:sz w:val="24"/>
          <w:szCs w:val="24"/>
        </w:rPr>
        <w:t>с</w:t>
      </w:r>
      <w:r w:rsidRPr="005B313F">
        <w:rPr>
          <w:spacing w:val="-1"/>
          <w:sz w:val="24"/>
          <w:szCs w:val="24"/>
        </w:rPr>
        <w:t>о</w:t>
      </w:r>
      <w:r w:rsidRPr="005B313F">
        <w:rPr>
          <w:spacing w:val="-2"/>
          <w:sz w:val="24"/>
          <w:szCs w:val="24"/>
        </w:rPr>
        <w:t>че</w:t>
      </w:r>
      <w:r w:rsidRPr="005B313F">
        <w:rPr>
          <w:spacing w:val="-3"/>
          <w:sz w:val="24"/>
          <w:szCs w:val="24"/>
        </w:rPr>
        <w:t>т</w:t>
      </w:r>
      <w:r w:rsidRPr="005B313F">
        <w:rPr>
          <w:spacing w:val="-2"/>
          <w:sz w:val="24"/>
          <w:szCs w:val="24"/>
        </w:rPr>
        <w:t>а</w:t>
      </w:r>
      <w:r w:rsidRPr="005B313F">
        <w:rPr>
          <w:spacing w:val="-1"/>
          <w:sz w:val="24"/>
          <w:szCs w:val="24"/>
        </w:rPr>
        <w:t>н</w:t>
      </w:r>
      <w:r w:rsidRPr="005B313F">
        <w:rPr>
          <w:spacing w:val="-4"/>
          <w:sz w:val="24"/>
          <w:szCs w:val="24"/>
        </w:rPr>
        <w:t>и</w:t>
      </w:r>
      <w:r w:rsidRPr="005B313F">
        <w:rPr>
          <w:spacing w:val="-1"/>
          <w:sz w:val="24"/>
          <w:szCs w:val="24"/>
        </w:rPr>
        <w:t>й</w:t>
      </w:r>
      <w:r w:rsidRPr="005B313F">
        <w:rPr>
          <w:sz w:val="24"/>
          <w:szCs w:val="24"/>
        </w:rPr>
        <w:t>.</w:t>
      </w:r>
      <w:r w:rsidRPr="005B313F">
        <w:rPr>
          <w:spacing w:val="-1"/>
          <w:sz w:val="24"/>
          <w:szCs w:val="24"/>
        </w:rPr>
        <w:t xml:space="preserve"> </w:t>
      </w:r>
      <w:r w:rsidRPr="005B313F">
        <w:rPr>
          <w:spacing w:val="-4"/>
          <w:sz w:val="24"/>
          <w:szCs w:val="24"/>
        </w:rPr>
        <w:t>И</w:t>
      </w:r>
      <w:r w:rsidRPr="005B313F">
        <w:rPr>
          <w:spacing w:val="-2"/>
          <w:sz w:val="24"/>
          <w:szCs w:val="24"/>
        </w:rPr>
        <w:t>з</w:t>
      </w:r>
      <w:r w:rsidRPr="005B313F">
        <w:rPr>
          <w:spacing w:val="-6"/>
          <w:sz w:val="24"/>
          <w:szCs w:val="24"/>
        </w:rPr>
        <w:t>у</w:t>
      </w:r>
      <w:r w:rsidRPr="005B313F">
        <w:rPr>
          <w:spacing w:val="-2"/>
          <w:sz w:val="24"/>
          <w:szCs w:val="24"/>
        </w:rPr>
        <w:t>ч</w:t>
      </w:r>
      <w:r w:rsidRPr="005B313F">
        <w:rPr>
          <w:spacing w:val="-3"/>
          <w:sz w:val="24"/>
          <w:szCs w:val="24"/>
        </w:rPr>
        <w:t>е</w:t>
      </w:r>
      <w:r w:rsidRPr="005B313F">
        <w:rPr>
          <w:spacing w:val="-1"/>
          <w:sz w:val="24"/>
          <w:szCs w:val="24"/>
        </w:rPr>
        <w:t>ни</w:t>
      </w:r>
      <w:r w:rsidRPr="005B313F">
        <w:rPr>
          <w:sz w:val="24"/>
          <w:szCs w:val="24"/>
        </w:rPr>
        <w:t xml:space="preserve">е </w:t>
      </w:r>
      <w:r w:rsidRPr="005B313F">
        <w:rPr>
          <w:spacing w:val="-1"/>
          <w:sz w:val="24"/>
          <w:szCs w:val="24"/>
        </w:rPr>
        <w:t>фр</w:t>
      </w:r>
      <w:r w:rsidRPr="005B313F">
        <w:rPr>
          <w:spacing w:val="-3"/>
          <w:sz w:val="24"/>
          <w:szCs w:val="24"/>
        </w:rPr>
        <w:t>аз</w:t>
      </w:r>
      <w:r w:rsidRPr="005B313F">
        <w:rPr>
          <w:spacing w:val="-2"/>
          <w:sz w:val="24"/>
          <w:szCs w:val="24"/>
        </w:rPr>
        <w:t>е</w:t>
      </w:r>
      <w:r w:rsidRPr="005B313F">
        <w:rPr>
          <w:spacing w:val="-3"/>
          <w:sz w:val="24"/>
          <w:szCs w:val="24"/>
        </w:rPr>
        <w:t>о</w:t>
      </w:r>
      <w:r w:rsidRPr="005B313F">
        <w:rPr>
          <w:spacing w:val="-1"/>
          <w:sz w:val="24"/>
          <w:szCs w:val="24"/>
        </w:rPr>
        <w:t>ло</w:t>
      </w:r>
      <w:r w:rsidRPr="005B313F">
        <w:rPr>
          <w:spacing w:val="-2"/>
          <w:sz w:val="24"/>
          <w:szCs w:val="24"/>
        </w:rPr>
        <w:t>ги</w:t>
      </w:r>
      <w:r w:rsidRPr="005B313F">
        <w:rPr>
          <w:sz w:val="24"/>
          <w:szCs w:val="24"/>
        </w:rPr>
        <w:t>и</w:t>
      </w:r>
      <w:r w:rsidRPr="005B313F">
        <w:rPr>
          <w:spacing w:val="127"/>
          <w:sz w:val="24"/>
          <w:szCs w:val="24"/>
        </w:rPr>
        <w:t xml:space="preserve"> </w:t>
      </w:r>
      <w:r w:rsidRPr="005B313F">
        <w:rPr>
          <w:spacing w:val="-1"/>
          <w:sz w:val="24"/>
          <w:szCs w:val="24"/>
        </w:rPr>
        <w:t>с</w:t>
      </w:r>
      <w:r w:rsidRPr="005B313F">
        <w:rPr>
          <w:sz w:val="24"/>
          <w:szCs w:val="24"/>
        </w:rPr>
        <w:t>о</w:t>
      </w:r>
      <w:r w:rsidRPr="005B313F">
        <w:rPr>
          <w:spacing w:val="-2"/>
          <w:sz w:val="24"/>
          <w:szCs w:val="24"/>
        </w:rPr>
        <w:t>в</w:t>
      </w:r>
      <w:r w:rsidRPr="005B313F">
        <w:rPr>
          <w:spacing w:val="-1"/>
          <w:sz w:val="24"/>
          <w:szCs w:val="24"/>
        </w:rPr>
        <w:t>р</w:t>
      </w:r>
      <w:r w:rsidRPr="005B313F">
        <w:rPr>
          <w:spacing w:val="-2"/>
          <w:sz w:val="24"/>
          <w:szCs w:val="24"/>
        </w:rPr>
        <w:t>е</w:t>
      </w:r>
      <w:r w:rsidRPr="005B313F">
        <w:rPr>
          <w:sz w:val="24"/>
          <w:szCs w:val="24"/>
        </w:rPr>
        <w:t>м</w:t>
      </w:r>
      <w:r w:rsidRPr="005B313F">
        <w:rPr>
          <w:spacing w:val="-2"/>
          <w:sz w:val="24"/>
          <w:szCs w:val="24"/>
        </w:rPr>
        <w:t>ен</w:t>
      </w:r>
      <w:r w:rsidRPr="005B313F">
        <w:rPr>
          <w:spacing w:val="-1"/>
          <w:sz w:val="24"/>
          <w:szCs w:val="24"/>
        </w:rPr>
        <w:t>но</w:t>
      </w:r>
      <w:r w:rsidRPr="005B313F">
        <w:rPr>
          <w:spacing w:val="-2"/>
          <w:sz w:val="24"/>
          <w:szCs w:val="24"/>
        </w:rPr>
        <w:t>г</w:t>
      </w:r>
      <w:r w:rsidRPr="005B313F">
        <w:rPr>
          <w:sz w:val="24"/>
          <w:szCs w:val="24"/>
        </w:rPr>
        <w:t>о</w:t>
      </w:r>
      <w:r w:rsidRPr="005B313F">
        <w:rPr>
          <w:spacing w:val="127"/>
          <w:sz w:val="24"/>
          <w:szCs w:val="24"/>
        </w:rPr>
        <w:t xml:space="preserve"> </w:t>
      </w:r>
      <w:r w:rsidRPr="005B313F">
        <w:rPr>
          <w:spacing w:val="-2"/>
          <w:sz w:val="24"/>
          <w:szCs w:val="24"/>
        </w:rPr>
        <w:t>а</w:t>
      </w:r>
      <w:r w:rsidRPr="005B313F">
        <w:rPr>
          <w:spacing w:val="1"/>
          <w:sz w:val="24"/>
          <w:szCs w:val="24"/>
        </w:rPr>
        <w:t>н</w:t>
      </w:r>
      <w:r w:rsidRPr="005B313F">
        <w:rPr>
          <w:sz w:val="24"/>
          <w:szCs w:val="24"/>
        </w:rPr>
        <w:t>г</w:t>
      </w:r>
      <w:r w:rsidRPr="005B313F">
        <w:rPr>
          <w:spacing w:val="-3"/>
          <w:sz w:val="24"/>
          <w:szCs w:val="24"/>
        </w:rPr>
        <w:t>л</w:t>
      </w:r>
      <w:r w:rsidRPr="005B313F">
        <w:rPr>
          <w:spacing w:val="-1"/>
          <w:sz w:val="24"/>
          <w:szCs w:val="24"/>
        </w:rPr>
        <w:t>ий</w:t>
      </w:r>
      <w:r w:rsidRPr="005B313F">
        <w:rPr>
          <w:spacing w:val="-2"/>
          <w:sz w:val="24"/>
          <w:szCs w:val="24"/>
        </w:rPr>
        <w:t>ског</w:t>
      </w:r>
      <w:r w:rsidRPr="005B313F">
        <w:rPr>
          <w:sz w:val="24"/>
          <w:szCs w:val="24"/>
        </w:rPr>
        <w:t>о</w:t>
      </w:r>
      <w:r w:rsidRPr="005B313F">
        <w:rPr>
          <w:spacing w:val="127"/>
          <w:sz w:val="24"/>
          <w:szCs w:val="24"/>
        </w:rPr>
        <w:t xml:space="preserve"> </w:t>
      </w:r>
      <w:r w:rsidRPr="005B313F">
        <w:rPr>
          <w:spacing w:val="1"/>
          <w:sz w:val="24"/>
          <w:szCs w:val="24"/>
        </w:rPr>
        <w:t>я</w:t>
      </w:r>
      <w:r w:rsidRPr="005B313F">
        <w:rPr>
          <w:spacing w:val="-2"/>
          <w:sz w:val="24"/>
          <w:szCs w:val="24"/>
        </w:rPr>
        <w:t>зы</w:t>
      </w:r>
      <w:r w:rsidRPr="005B313F">
        <w:rPr>
          <w:sz w:val="24"/>
          <w:szCs w:val="24"/>
        </w:rPr>
        <w:t>ка</w:t>
      </w:r>
      <w:r w:rsidRPr="005B313F">
        <w:rPr>
          <w:spacing w:val="127"/>
          <w:sz w:val="24"/>
          <w:szCs w:val="24"/>
        </w:rPr>
        <w:t xml:space="preserve"> </w:t>
      </w:r>
      <w:r w:rsidRPr="005B313F">
        <w:rPr>
          <w:sz w:val="24"/>
          <w:szCs w:val="24"/>
        </w:rPr>
        <w:t>я</w:t>
      </w:r>
      <w:r w:rsidRPr="005B313F">
        <w:rPr>
          <w:spacing w:val="-1"/>
          <w:sz w:val="24"/>
          <w:szCs w:val="24"/>
        </w:rPr>
        <w:t>вл</w:t>
      </w:r>
      <w:r w:rsidRPr="005B313F">
        <w:rPr>
          <w:spacing w:val="-2"/>
          <w:sz w:val="24"/>
          <w:szCs w:val="24"/>
        </w:rPr>
        <w:t>я</w:t>
      </w:r>
      <w:r w:rsidRPr="005B313F">
        <w:rPr>
          <w:sz w:val="24"/>
          <w:szCs w:val="24"/>
        </w:rPr>
        <w:t>е</w:t>
      </w:r>
      <w:r w:rsidRPr="005B313F">
        <w:rPr>
          <w:spacing w:val="-3"/>
          <w:sz w:val="24"/>
          <w:szCs w:val="24"/>
        </w:rPr>
        <w:t>т</w:t>
      </w:r>
      <w:r w:rsidRPr="005B313F">
        <w:rPr>
          <w:spacing w:val="-2"/>
          <w:sz w:val="24"/>
          <w:szCs w:val="24"/>
        </w:rPr>
        <w:t>с</w:t>
      </w:r>
      <w:r w:rsidRPr="005B313F">
        <w:rPr>
          <w:sz w:val="24"/>
          <w:szCs w:val="24"/>
        </w:rPr>
        <w:t>я</w:t>
      </w:r>
      <w:r w:rsidRPr="005B313F">
        <w:rPr>
          <w:spacing w:val="126"/>
          <w:sz w:val="24"/>
          <w:szCs w:val="24"/>
        </w:rPr>
        <w:t xml:space="preserve"> </w:t>
      </w:r>
      <w:r w:rsidRPr="005B313F">
        <w:rPr>
          <w:sz w:val="24"/>
          <w:szCs w:val="24"/>
        </w:rPr>
        <w:t>в</w:t>
      </w:r>
      <w:r w:rsidRPr="005B313F">
        <w:rPr>
          <w:spacing w:val="-1"/>
          <w:sz w:val="24"/>
          <w:szCs w:val="24"/>
        </w:rPr>
        <w:t>а</w:t>
      </w:r>
      <w:r w:rsidRPr="005B313F">
        <w:rPr>
          <w:spacing w:val="-2"/>
          <w:sz w:val="24"/>
          <w:szCs w:val="24"/>
        </w:rPr>
        <w:t>ж</w:t>
      </w:r>
      <w:r w:rsidRPr="005B313F">
        <w:rPr>
          <w:spacing w:val="-1"/>
          <w:sz w:val="24"/>
          <w:szCs w:val="24"/>
        </w:rPr>
        <w:t>н</w:t>
      </w:r>
      <w:r w:rsidRPr="005B313F">
        <w:rPr>
          <w:spacing w:val="-2"/>
          <w:sz w:val="24"/>
          <w:szCs w:val="24"/>
        </w:rPr>
        <w:t>о</w:t>
      </w:r>
      <w:r w:rsidRPr="005B313F">
        <w:rPr>
          <w:sz w:val="24"/>
          <w:szCs w:val="24"/>
        </w:rPr>
        <w:t>й</w:t>
      </w:r>
      <w:r w:rsidRPr="005B313F">
        <w:rPr>
          <w:spacing w:val="127"/>
          <w:sz w:val="24"/>
          <w:szCs w:val="24"/>
        </w:rPr>
        <w:t xml:space="preserve"> </w:t>
      </w:r>
      <w:r w:rsidRPr="005B313F">
        <w:rPr>
          <w:spacing w:val="1"/>
          <w:sz w:val="24"/>
          <w:szCs w:val="24"/>
        </w:rPr>
        <w:t>ч</w:t>
      </w:r>
      <w:r w:rsidRPr="005B313F">
        <w:rPr>
          <w:spacing w:val="-2"/>
          <w:sz w:val="24"/>
          <w:szCs w:val="24"/>
        </w:rPr>
        <w:t>а</w:t>
      </w:r>
      <w:r w:rsidRPr="005B313F">
        <w:rPr>
          <w:sz w:val="24"/>
          <w:szCs w:val="24"/>
        </w:rPr>
        <w:t>с</w:t>
      </w:r>
      <w:r w:rsidRPr="005B313F">
        <w:rPr>
          <w:spacing w:val="-2"/>
          <w:sz w:val="24"/>
          <w:szCs w:val="24"/>
        </w:rPr>
        <w:t>т</w:t>
      </w:r>
      <w:r w:rsidRPr="005B313F">
        <w:rPr>
          <w:spacing w:val="-1"/>
          <w:sz w:val="24"/>
          <w:szCs w:val="24"/>
        </w:rPr>
        <w:t>ь</w:t>
      </w:r>
      <w:r w:rsidRPr="005B313F">
        <w:rPr>
          <w:sz w:val="24"/>
          <w:szCs w:val="24"/>
        </w:rPr>
        <w:t>ю</w:t>
      </w:r>
      <w:r w:rsidRPr="005B313F">
        <w:rPr>
          <w:spacing w:val="125"/>
          <w:sz w:val="24"/>
          <w:szCs w:val="24"/>
        </w:rPr>
        <w:t xml:space="preserve"> </w:t>
      </w:r>
      <w:r w:rsidRPr="005B313F">
        <w:rPr>
          <w:sz w:val="24"/>
          <w:szCs w:val="24"/>
        </w:rPr>
        <w:t>о</w:t>
      </w:r>
      <w:r w:rsidRPr="005B313F">
        <w:rPr>
          <w:spacing w:val="-1"/>
          <w:sz w:val="24"/>
          <w:szCs w:val="24"/>
        </w:rPr>
        <w:t>б</w:t>
      </w:r>
      <w:r w:rsidRPr="005B313F">
        <w:rPr>
          <w:sz w:val="24"/>
          <w:szCs w:val="24"/>
        </w:rPr>
        <w:t>щ</w:t>
      </w:r>
      <w:r w:rsidRPr="005B313F">
        <w:rPr>
          <w:spacing w:val="-2"/>
          <w:sz w:val="24"/>
          <w:szCs w:val="24"/>
        </w:rPr>
        <w:t>е</w:t>
      </w:r>
      <w:r w:rsidRPr="005B313F">
        <w:rPr>
          <w:sz w:val="24"/>
          <w:szCs w:val="24"/>
        </w:rPr>
        <w:t xml:space="preserve">й </w:t>
      </w:r>
      <w:r w:rsidRPr="005B313F">
        <w:rPr>
          <w:spacing w:val="-1"/>
          <w:sz w:val="24"/>
          <w:szCs w:val="24"/>
        </w:rPr>
        <w:t>ф</w:t>
      </w:r>
      <w:r w:rsidRPr="005B313F">
        <w:rPr>
          <w:sz w:val="24"/>
          <w:szCs w:val="24"/>
        </w:rPr>
        <w:t>и</w:t>
      </w:r>
      <w:r w:rsidRPr="005B313F">
        <w:rPr>
          <w:spacing w:val="-3"/>
          <w:sz w:val="24"/>
          <w:szCs w:val="24"/>
        </w:rPr>
        <w:t>л</w:t>
      </w:r>
      <w:r w:rsidRPr="005B313F">
        <w:rPr>
          <w:spacing w:val="1"/>
          <w:sz w:val="24"/>
          <w:szCs w:val="24"/>
        </w:rPr>
        <w:t>о</w:t>
      </w:r>
      <w:r w:rsidRPr="005B313F">
        <w:rPr>
          <w:spacing w:val="-3"/>
          <w:sz w:val="24"/>
          <w:szCs w:val="24"/>
        </w:rPr>
        <w:t>л</w:t>
      </w:r>
      <w:r w:rsidRPr="005B313F">
        <w:rPr>
          <w:spacing w:val="-1"/>
          <w:sz w:val="24"/>
          <w:szCs w:val="24"/>
        </w:rPr>
        <w:t>о</w:t>
      </w:r>
      <w:r w:rsidRPr="005B313F">
        <w:rPr>
          <w:spacing w:val="-2"/>
          <w:sz w:val="24"/>
          <w:szCs w:val="24"/>
        </w:rPr>
        <w:t>г</w:t>
      </w:r>
      <w:r w:rsidRPr="005B313F">
        <w:rPr>
          <w:spacing w:val="-1"/>
          <w:sz w:val="24"/>
          <w:szCs w:val="24"/>
        </w:rPr>
        <w:t>и</w:t>
      </w:r>
      <w:r w:rsidRPr="005B313F">
        <w:rPr>
          <w:sz w:val="24"/>
          <w:szCs w:val="24"/>
        </w:rPr>
        <w:t>ч</w:t>
      </w:r>
      <w:r w:rsidRPr="005B313F">
        <w:rPr>
          <w:spacing w:val="-2"/>
          <w:sz w:val="24"/>
          <w:szCs w:val="24"/>
        </w:rPr>
        <w:t>еск</w:t>
      </w:r>
      <w:r w:rsidRPr="005B313F">
        <w:rPr>
          <w:spacing w:val="-1"/>
          <w:sz w:val="24"/>
          <w:szCs w:val="24"/>
        </w:rPr>
        <w:t>о</w:t>
      </w:r>
      <w:r w:rsidRPr="005B313F">
        <w:rPr>
          <w:sz w:val="24"/>
          <w:szCs w:val="24"/>
        </w:rPr>
        <w:t>й</w:t>
      </w:r>
      <w:r w:rsidRPr="005B313F">
        <w:rPr>
          <w:spacing w:val="45"/>
          <w:sz w:val="24"/>
          <w:szCs w:val="24"/>
        </w:rPr>
        <w:t xml:space="preserve"> </w:t>
      </w:r>
      <w:r w:rsidRPr="005B313F">
        <w:rPr>
          <w:sz w:val="24"/>
          <w:szCs w:val="24"/>
        </w:rPr>
        <w:t>п</w:t>
      </w:r>
      <w:r w:rsidRPr="005B313F">
        <w:rPr>
          <w:spacing w:val="-4"/>
          <w:sz w:val="24"/>
          <w:szCs w:val="24"/>
        </w:rPr>
        <w:t>о</w:t>
      </w:r>
      <w:r w:rsidRPr="005B313F">
        <w:rPr>
          <w:spacing w:val="-1"/>
          <w:sz w:val="24"/>
          <w:szCs w:val="24"/>
        </w:rPr>
        <w:t>д</w:t>
      </w:r>
      <w:r w:rsidRPr="005B313F">
        <w:rPr>
          <w:spacing w:val="-2"/>
          <w:sz w:val="24"/>
          <w:szCs w:val="24"/>
        </w:rPr>
        <w:t>г</w:t>
      </w:r>
      <w:r w:rsidRPr="005B313F">
        <w:rPr>
          <w:sz w:val="24"/>
          <w:szCs w:val="24"/>
        </w:rPr>
        <w:t>о</w:t>
      </w:r>
      <w:r w:rsidRPr="005B313F">
        <w:rPr>
          <w:spacing w:val="-2"/>
          <w:sz w:val="24"/>
          <w:szCs w:val="24"/>
        </w:rPr>
        <w:t>т</w:t>
      </w:r>
      <w:r w:rsidRPr="005B313F">
        <w:rPr>
          <w:spacing w:val="-1"/>
          <w:sz w:val="24"/>
          <w:szCs w:val="24"/>
        </w:rPr>
        <w:t>о</w:t>
      </w:r>
      <w:r w:rsidRPr="005B313F">
        <w:rPr>
          <w:sz w:val="24"/>
          <w:szCs w:val="24"/>
        </w:rPr>
        <w:t>в</w:t>
      </w:r>
      <w:r w:rsidRPr="005B313F">
        <w:rPr>
          <w:spacing w:val="-2"/>
          <w:sz w:val="24"/>
          <w:szCs w:val="24"/>
        </w:rPr>
        <w:t>к</w:t>
      </w:r>
      <w:r w:rsidRPr="005B313F">
        <w:rPr>
          <w:sz w:val="24"/>
          <w:szCs w:val="24"/>
        </w:rPr>
        <w:t>и</w:t>
      </w:r>
      <w:r w:rsidRPr="005B313F">
        <w:rPr>
          <w:spacing w:val="42"/>
          <w:sz w:val="24"/>
          <w:szCs w:val="24"/>
        </w:rPr>
        <w:t xml:space="preserve"> </w:t>
      </w:r>
      <w:r w:rsidRPr="005B313F">
        <w:rPr>
          <w:spacing w:val="1"/>
          <w:sz w:val="24"/>
          <w:szCs w:val="24"/>
        </w:rPr>
        <w:t>с</w:t>
      </w:r>
      <w:r w:rsidRPr="005B313F">
        <w:rPr>
          <w:sz w:val="24"/>
          <w:szCs w:val="24"/>
        </w:rPr>
        <w:t>т</w:t>
      </w:r>
      <w:r w:rsidRPr="005B313F">
        <w:rPr>
          <w:spacing w:val="-3"/>
          <w:sz w:val="24"/>
          <w:szCs w:val="24"/>
        </w:rPr>
        <w:t>у</w:t>
      </w:r>
      <w:r w:rsidRPr="005B313F">
        <w:rPr>
          <w:spacing w:val="-1"/>
          <w:sz w:val="24"/>
          <w:szCs w:val="24"/>
        </w:rPr>
        <w:t>д</w:t>
      </w:r>
      <w:r w:rsidRPr="005B313F">
        <w:rPr>
          <w:spacing w:val="-3"/>
          <w:sz w:val="24"/>
          <w:szCs w:val="24"/>
        </w:rPr>
        <w:t>е</w:t>
      </w:r>
      <w:r w:rsidRPr="005B313F">
        <w:rPr>
          <w:spacing w:val="1"/>
          <w:sz w:val="24"/>
          <w:szCs w:val="24"/>
        </w:rPr>
        <w:t>н</w:t>
      </w:r>
      <w:r w:rsidRPr="005B313F">
        <w:rPr>
          <w:spacing w:val="-2"/>
          <w:sz w:val="24"/>
          <w:szCs w:val="24"/>
        </w:rPr>
        <w:t>т</w:t>
      </w:r>
      <w:r w:rsidRPr="005B313F">
        <w:rPr>
          <w:spacing w:val="-1"/>
          <w:sz w:val="24"/>
          <w:szCs w:val="24"/>
        </w:rPr>
        <w:t>о</w:t>
      </w:r>
      <w:r w:rsidRPr="005B313F">
        <w:rPr>
          <w:spacing w:val="-3"/>
          <w:sz w:val="24"/>
          <w:szCs w:val="24"/>
        </w:rPr>
        <w:t>в</w:t>
      </w:r>
      <w:r w:rsidRPr="005B313F">
        <w:rPr>
          <w:sz w:val="24"/>
          <w:szCs w:val="24"/>
        </w:rPr>
        <w:t>.</w:t>
      </w:r>
      <w:r w:rsidRPr="005B313F">
        <w:rPr>
          <w:spacing w:val="45"/>
          <w:sz w:val="24"/>
          <w:szCs w:val="24"/>
        </w:rPr>
        <w:t xml:space="preserve"> </w:t>
      </w:r>
    </w:p>
    <w:p w14:paraId="52FA1C0A" w14:textId="77777777" w:rsidR="00E63F49" w:rsidRPr="005B313F" w:rsidRDefault="00E63F49" w:rsidP="00E63F49">
      <w:pPr>
        <w:ind w:firstLine="708"/>
        <w:jc w:val="both"/>
        <w:rPr>
          <w:rFonts w:eastAsia="Calibri"/>
          <w:b/>
          <w:sz w:val="24"/>
          <w:szCs w:val="24"/>
          <w:lang w:eastAsia="en-US"/>
        </w:rPr>
      </w:pPr>
      <w:r w:rsidRPr="005B313F">
        <w:rPr>
          <w:sz w:val="24"/>
          <w:szCs w:val="24"/>
        </w:rPr>
        <w:t>Обучающийся может считать себя готовым к устному опросу по выбранному разделу по дисциплине «Вопросы фразеологии», когда у него есть им лично составленный и обработанный конспект сдаваемой темы, он знает  содержание вопросов  в целом или отдельных ее разделов; умеет раскрыть рассматриваемые проблемы и высказать свое отношение и свои сомнения  к прочитанному. Если отвечающий  в группе студентов, не отвечает на поставленный вопрос, то преподаватель может его адресовать другим студентам. В этом случае вся группа студентов будет активно и вдумчиво работать в ходе устного опроса. Каждый студент будет внимательно следить за ответами своих коллег, стремиться их дополнить, т.е. активно участвовать в обсуждении того или иного вопроса (темы).</w:t>
      </w:r>
    </w:p>
    <w:p w14:paraId="60129F19" w14:textId="77777777" w:rsidR="00E63F49" w:rsidRPr="005B313F" w:rsidRDefault="00E63F49" w:rsidP="00E63F49">
      <w:pPr>
        <w:jc w:val="both"/>
        <w:rPr>
          <w:b/>
          <w:sz w:val="24"/>
          <w:szCs w:val="24"/>
        </w:rPr>
      </w:pPr>
      <w:r w:rsidRPr="005B313F">
        <w:rPr>
          <w:sz w:val="24"/>
          <w:szCs w:val="24"/>
        </w:rPr>
        <w:tab/>
        <w:t>По итогам устного опроса  выставляется дифференцированная оценка, которая влияет на текущую успеваемость студента.</w:t>
      </w:r>
    </w:p>
    <w:p w14:paraId="456E6F67" w14:textId="77777777" w:rsidR="00E63F49" w:rsidRPr="005B313F" w:rsidRDefault="00E63F49" w:rsidP="00E63F49">
      <w:pPr>
        <w:jc w:val="both"/>
        <w:rPr>
          <w:b/>
          <w:sz w:val="24"/>
          <w:szCs w:val="24"/>
        </w:rPr>
      </w:pPr>
    </w:p>
    <w:p w14:paraId="38B49CC8" w14:textId="77777777" w:rsidR="00E63F49" w:rsidRPr="005B313F" w:rsidRDefault="00E63F49" w:rsidP="00E63F49">
      <w:pPr>
        <w:spacing w:after="160"/>
        <w:rPr>
          <w:b/>
          <w:sz w:val="24"/>
          <w:szCs w:val="24"/>
        </w:rPr>
      </w:pPr>
      <w:r w:rsidRPr="005B313F">
        <w:rPr>
          <w:b/>
          <w:sz w:val="24"/>
          <w:szCs w:val="24"/>
        </w:rPr>
        <w:t xml:space="preserve">Шкалы и критерии оценивания: </w:t>
      </w:r>
    </w:p>
    <w:p w14:paraId="03EF80BF" w14:textId="77777777" w:rsidR="00E63F49" w:rsidRPr="005B313F" w:rsidRDefault="00E63F49" w:rsidP="00E63F49">
      <w:pPr>
        <w:widowControl w:val="0"/>
        <w:autoSpaceDE w:val="0"/>
        <w:autoSpaceDN w:val="0"/>
        <w:ind w:firstLine="218"/>
        <w:jc w:val="both"/>
        <w:rPr>
          <w:sz w:val="24"/>
          <w:szCs w:val="24"/>
          <w:lang w:bidi="ru-RU"/>
        </w:rPr>
      </w:pPr>
      <w:r w:rsidRPr="005B313F">
        <w:rPr>
          <w:sz w:val="24"/>
          <w:szCs w:val="24"/>
          <w:lang w:bidi="ru-RU"/>
        </w:rPr>
        <w:t>Устный опрос - один из основных видов контроля усвоения знаний по дисциплине. Устный ответ обучающегося должен представлять собой связное, логически последовательное, завершенное сообщение на предложенную тему. При оценке ответа следует учитывать следующие критерии:</w:t>
      </w:r>
    </w:p>
    <w:p w14:paraId="162ADBEF" w14:textId="77777777" w:rsidR="00E63F49" w:rsidRPr="005B313F" w:rsidRDefault="00E63F49" w:rsidP="00E63F49">
      <w:pPr>
        <w:widowControl w:val="0"/>
        <w:numPr>
          <w:ilvl w:val="0"/>
          <w:numId w:val="292"/>
        </w:numPr>
        <w:tabs>
          <w:tab w:val="left" w:pos="647"/>
        </w:tabs>
        <w:autoSpaceDE w:val="0"/>
        <w:autoSpaceDN w:val="0"/>
        <w:ind w:left="0" w:firstLine="0"/>
        <w:jc w:val="both"/>
        <w:rPr>
          <w:rFonts w:eastAsia="Calibri"/>
          <w:sz w:val="24"/>
          <w:szCs w:val="24"/>
          <w:lang w:eastAsia="en-US"/>
        </w:rPr>
      </w:pPr>
      <w:r w:rsidRPr="005B313F">
        <w:rPr>
          <w:sz w:val="24"/>
          <w:szCs w:val="24"/>
        </w:rPr>
        <w:t>полнота и правильность</w:t>
      </w:r>
      <w:r w:rsidRPr="005B313F">
        <w:rPr>
          <w:spacing w:val="-3"/>
          <w:sz w:val="24"/>
          <w:szCs w:val="24"/>
        </w:rPr>
        <w:t xml:space="preserve"> </w:t>
      </w:r>
      <w:r w:rsidRPr="005B313F">
        <w:rPr>
          <w:sz w:val="24"/>
          <w:szCs w:val="24"/>
        </w:rPr>
        <w:t>ответа;</w:t>
      </w:r>
    </w:p>
    <w:p w14:paraId="05440A50" w14:textId="77777777" w:rsidR="00E63F49" w:rsidRPr="005B313F" w:rsidRDefault="00E63F49" w:rsidP="00E63F49">
      <w:pPr>
        <w:widowControl w:val="0"/>
        <w:numPr>
          <w:ilvl w:val="0"/>
          <w:numId w:val="292"/>
        </w:numPr>
        <w:tabs>
          <w:tab w:val="left" w:pos="647"/>
        </w:tabs>
        <w:autoSpaceDE w:val="0"/>
        <w:autoSpaceDN w:val="0"/>
        <w:ind w:left="0" w:firstLine="0"/>
        <w:jc w:val="both"/>
        <w:rPr>
          <w:sz w:val="24"/>
          <w:szCs w:val="24"/>
        </w:rPr>
      </w:pPr>
      <w:r w:rsidRPr="005B313F">
        <w:rPr>
          <w:sz w:val="24"/>
          <w:szCs w:val="24"/>
        </w:rPr>
        <w:t>понимание</w:t>
      </w:r>
      <w:r w:rsidRPr="005B313F">
        <w:rPr>
          <w:spacing w:val="-2"/>
          <w:sz w:val="24"/>
          <w:szCs w:val="24"/>
        </w:rPr>
        <w:t xml:space="preserve"> </w:t>
      </w:r>
      <w:r w:rsidRPr="005B313F">
        <w:rPr>
          <w:sz w:val="24"/>
          <w:szCs w:val="24"/>
        </w:rPr>
        <w:t>материала;</w:t>
      </w:r>
    </w:p>
    <w:p w14:paraId="1E4C522A" w14:textId="77777777" w:rsidR="00E63F49" w:rsidRPr="005B313F" w:rsidRDefault="00E63F49" w:rsidP="00E63F49">
      <w:pPr>
        <w:widowControl w:val="0"/>
        <w:numPr>
          <w:ilvl w:val="0"/>
          <w:numId w:val="292"/>
        </w:numPr>
        <w:tabs>
          <w:tab w:val="left" w:pos="647"/>
        </w:tabs>
        <w:autoSpaceDE w:val="0"/>
        <w:autoSpaceDN w:val="0"/>
        <w:ind w:left="0" w:firstLine="0"/>
        <w:jc w:val="both"/>
        <w:rPr>
          <w:sz w:val="24"/>
          <w:szCs w:val="24"/>
        </w:rPr>
      </w:pPr>
      <w:r w:rsidRPr="005B313F">
        <w:rPr>
          <w:sz w:val="24"/>
          <w:szCs w:val="24"/>
        </w:rPr>
        <w:t>правильное использование терминологии;</w:t>
      </w:r>
    </w:p>
    <w:p w14:paraId="70F8EA73" w14:textId="77777777" w:rsidR="00E63F49" w:rsidRPr="005B313F" w:rsidRDefault="00E63F49" w:rsidP="00E63F49">
      <w:pPr>
        <w:widowControl w:val="0"/>
        <w:numPr>
          <w:ilvl w:val="0"/>
          <w:numId w:val="292"/>
        </w:numPr>
        <w:tabs>
          <w:tab w:val="left" w:pos="647"/>
        </w:tabs>
        <w:autoSpaceDE w:val="0"/>
        <w:autoSpaceDN w:val="0"/>
        <w:ind w:left="0" w:firstLine="0"/>
        <w:jc w:val="both"/>
        <w:rPr>
          <w:sz w:val="24"/>
          <w:szCs w:val="24"/>
        </w:rPr>
      </w:pPr>
      <w:r w:rsidRPr="005B313F">
        <w:rPr>
          <w:sz w:val="24"/>
          <w:szCs w:val="24"/>
        </w:rPr>
        <w:t>соответствие требованиям</w:t>
      </w:r>
      <w:r w:rsidRPr="005B313F">
        <w:rPr>
          <w:spacing w:val="-3"/>
          <w:sz w:val="24"/>
          <w:szCs w:val="24"/>
        </w:rPr>
        <w:t xml:space="preserve"> </w:t>
      </w:r>
      <w:r w:rsidRPr="005B313F">
        <w:rPr>
          <w:sz w:val="24"/>
          <w:szCs w:val="24"/>
        </w:rPr>
        <w:t>программы.</w:t>
      </w:r>
    </w:p>
    <w:p w14:paraId="18472BC6" w14:textId="77777777" w:rsidR="00E63F49" w:rsidRPr="005B313F" w:rsidRDefault="00E63F49" w:rsidP="00E63F49">
      <w:pPr>
        <w:widowControl w:val="0"/>
        <w:autoSpaceDE w:val="0"/>
        <w:autoSpaceDN w:val="0"/>
        <w:ind w:left="218" w:right="230" w:firstLine="719"/>
        <w:jc w:val="both"/>
        <w:rPr>
          <w:sz w:val="24"/>
          <w:szCs w:val="24"/>
          <w:lang w:bidi="ru-RU"/>
        </w:rPr>
      </w:pPr>
      <w:r w:rsidRPr="005B313F">
        <w:rPr>
          <w:sz w:val="24"/>
          <w:szCs w:val="24"/>
          <w:lang w:bidi="ru-RU"/>
        </w:rPr>
        <w:t>Оценка «</w:t>
      </w:r>
      <w:r w:rsidRPr="005B313F">
        <w:rPr>
          <w:b/>
          <w:sz w:val="24"/>
          <w:szCs w:val="24"/>
          <w:lang w:bidi="ru-RU"/>
        </w:rPr>
        <w:t>отлично</w:t>
      </w:r>
      <w:r w:rsidRPr="005B313F">
        <w:rPr>
          <w:sz w:val="24"/>
          <w:szCs w:val="24"/>
          <w:lang w:bidi="ru-RU"/>
        </w:rPr>
        <w:t>» выставляется обучающемуся,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w:t>
      </w:r>
    </w:p>
    <w:p w14:paraId="7D671747" w14:textId="77777777" w:rsidR="00E63F49" w:rsidRPr="005B313F" w:rsidRDefault="00E63F49" w:rsidP="00E63F49">
      <w:pPr>
        <w:widowControl w:val="0"/>
        <w:autoSpaceDE w:val="0"/>
        <w:autoSpaceDN w:val="0"/>
        <w:ind w:left="218" w:right="233" w:firstLine="719"/>
        <w:jc w:val="both"/>
        <w:rPr>
          <w:sz w:val="24"/>
          <w:szCs w:val="24"/>
          <w:lang w:bidi="ru-RU"/>
        </w:rPr>
      </w:pPr>
      <w:r w:rsidRPr="005B313F">
        <w:rPr>
          <w:sz w:val="24"/>
          <w:szCs w:val="24"/>
          <w:lang w:bidi="ru-RU"/>
        </w:rPr>
        <w:t>Оценка «</w:t>
      </w:r>
      <w:r w:rsidRPr="005B313F">
        <w:rPr>
          <w:b/>
          <w:sz w:val="24"/>
          <w:szCs w:val="24"/>
          <w:lang w:bidi="ru-RU"/>
        </w:rPr>
        <w:t>хорошо</w:t>
      </w:r>
      <w:r w:rsidRPr="005B313F">
        <w:rPr>
          <w:sz w:val="24"/>
          <w:szCs w:val="24"/>
          <w:lang w:bidi="ru-RU"/>
        </w:rPr>
        <w:t>» выставляется обучающемуся, если он твердо знает материал, грамотно и по существу излагает его, умеет применять полученные знания на практике, но допускает в ответе некоторые неточности;</w:t>
      </w:r>
    </w:p>
    <w:p w14:paraId="76F50284" w14:textId="77777777" w:rsidR="00E63F49" w:rsidRPr="005B313F" w:rsidRDefault="00E63F49" w:rsidP="00E63F49">
      <w:pPr>
        <w:widowControl w:val="0"/>
        <w:autoSpaceDE w:val="0"/>
        <w:autoSpaceDN w:val="0"/>
        <w:ind w:left="218" w:right="230" w:firstLine="719"/>
        <w:jc w:val="both"/>
        <w:rPr>
          <w:sz w:val="24"/>
          <w:szCs w:val="24"/>
          <w:lang w:bidi="ru-RU"/>
        </w:rPr>
      </w:pPr>
      <w:r w:rsidRPr="005B313F">
        <w:rPr>
          <w:sz w:val="24"/>
          <w:szCs w:val="24"/>
          <w:lang w:bidi="ru-RU"/>
        </w:rPr>
        <w:t>Оценка «</w:t>
      </w:r>
      <w:r w:rsidRPr="005B313F">
        <w:rPr>
          <w:b/>
          <w:sz w:val="24"/>
          <w:szCs w:val="24"/>
          <w:lang w:bidi="ru-RU"/>
        </w:rPr>
        <w:t xml:space="preserve">удовлетворительно» </w:t>
      </w:r>
      <w:r w:rsidRPr="005B313F">
        <w:rPr>
          <w:sz w:val="24"/>
          <w:szCs w:val="24"/>
          <w:lang w:bidi="ru-RU"/>
        </w:rPr>
        <w:t xml:space="preserve">выставляется обучающемуся, показавшему фрагментарный, разрозненный характер знаний, недостаточно правильные формулировки базовых понятий, нарушения логической последовательности в изложении программного материала, но если при этом он владеет основными разделами учебной программы, необходимыми для дальнейшего обучения и может применять полученные знания по </w:t>
      </w:r>
      <w:r w:rsidRPr="005B313F">
        <w:rPr>
          <w:sz w:val="24"/>
          <w:szCs w:val="24"/>
          <w:lang w:bidi="ru-RU"/>
        </w:rPr>
        <w:lastRenderedPageBreak/>
        <w:t>образцу в стандартной ситуации;</w:t>
      </w:r>
    </w:p>
    <w:p w14:paraId="306E6862" w14:textId="77777777" w:rsidR="00E63F49" w:rsidRPr="005B313F" w:rsidRDefault="00E63F49" w:rsidP="00E63F49">
      <w:pPr>
        <w:widowControl w:val="0"/>
        <w:autoSpaceDE w:val="0"/>
        <w:autoSpaceDN w:val="0"/>
        <w:ind w:left="218" w:right="230" w:firstLine="719"/>
        <w:jc w:val="both"/>
        <w:rPr>
          <w:sz w:val="24"/>
          <w:szCs w:val="24"/>
          <w:lang w:bidi="ru-RU"/>
        </w:rPr>
      </w:pPr>
      <w:r w:rsidRPr="005B313F">
        <w:rPr>
          <w:sz w:val="24"/>
          <w:szCs w:val="24"/>
          <w:lang w:bidi="ru-RU"/>
        </w:rPr>
        <w:t>Оценка «</w:t>
      </w:r>
      <w:r w:rsidRPr="005B313F">
        <w:rPr>
          <w:b/>
          <w:sz w:val="24"/>
          <w:szCs w:val="24"/>
          <w:lang w:bidi="ru-RU"/>
        </w:rPr>
        <w:t>неудовлетворительно</w:t>
      </w:r>
      <w:r w:rsidRPr="005B313F">
        <w:rPr>
          <w:sz w:val="24"/>
          <w:szCs w:val="24"/>
          <w:lang w:bidi="ru-RU"/>
        </w:rPr>
        <w:t>» выставляется обучающемуся,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практических задач.</w:t>
      </w:r>
    </w:p>
    <w:p w14:paraId="16A736C5" w14:textId="77777777" w:rsidR="00E63F49" w:rsidRPr="005B313F" w:rsidRDefault="00E63F49" w:rsidP="00E63F49">
      <w:pPr>
        <w:tabs>
          <w:tab w:val="left" w:pos="2295"/>
        </w:tabs>
        <w:spacing w:after="160"/>
        <w:jc w:val="right"/>
        <w:rPr>
          <w:sz w:val="24"/>
          <w:szCs w:val="24"/>
          <w:lang w:bidi="ru-RU"/>
        </w:rPr>
      </w:pPr>
    </w:p>
    <w:p w14:paraId="27ECDBC4" w14:textId="77777777" w:rsidR="00E63F49" w:rsidRPr="005B313F" w:rsidRDefault="00E63F49" w:rsidP="00E63F49">
      <w:pPr>
        <w:framePr w:w="10075" w:h="1375" w:hSpace="180" w:wrap="auto" w:vAnchor="text" w:hAnchor="page" w:x="1006" w:y="219"/>
        <w:jc w:val="center"/>
        <w:rPr>
          <w:sz w:val="24"/>
          <w:szCs w:val="24"/>
        </w:rPr>
      </w:pPr>
      <w:r w:rsidRPr="005B313F">
        <w:rPr>
          <w:sz w:val="24"/>
          <w:szCs w:val="24"/>
        </w:rPr>
        <w:t>Федеральное государственное бюджетное образовательное учреждение</w:t>
      </w:r>
    </w:p>
    <w:p w14:paraId="44B7AA85" w14:textId="77777777" w:rsidR="00E63F49" w:rsidRPr="005B313F" w:rsidRDefault="00E63F49" w:rsidP="00E63F49">
      <w:pPr>
        <w:framePr w:w="10075" w:h="1375" w:hSpace="180" w:wrap="auto" w:vAnchor="text" w:hAnchor="page" w:x="1006" w:y="219"/>
        <w:jc w:val="center"/>
        <w:rPr>
          <w:sz w:val="24"/>
          <w:szCs w:val="24"/>
        </w:rPr>
      </w:pPr>
      <w:r w:rsidRPr="005B313F">
        <w:rPr>
          <w:sz w:val="24"/>
          <w:szCs w:val="24"/>
        </w:rPr>
        <w:t xml:space="preserve"> высшего образования</w:t>
      </w:r>
    </w:p>
    <w:p w14:paraId="5515929F" w14:textId="77777777" w:rsidR="00E63F49" w:rsidRPr="005B313F" w:rsidRDefault="00E63F49" w:rsidP="00E63F49">
      <w:pPr>
        <w:framePr w:w="10075" w:h="1375" w:hSpace="180" w:wrap="auto" w:vAnchor="text" w:hAnchor="page" w:x="1006" w:y="219"/>
        <w:jc w:val="center"/>
        <w:rPr>
          <w:sz w:val="24"/>
          <w:szCs w:val="24"/>
        </w:rPr>
      </w:pPr>
      <w:r w:rsidRPr="005B313F">
        <w:rPr>
          <w:sz w:val="24"/>
          <w:szCs w:val="24"/>
        </w:rPr>
        <w:t xml:space="preserve">«Чеченский государственный университет им. </w:t>
      </w:r>
      <w:proofErr w:type="spellStart"/>
      <w:r w:rsidRPr="005B313F">
        <w:rPr>
          <w:sz w:val="24"/>
          <w:szCs w:val="24"/>
        </w:rPr>
        <w:t>А.А.Кадырова</w:t>
      </w:r>
      <w:proofErr w:type="spellEnd"/>
      <w:r w:rsidRPr="005B313F">
        <w:rPr>
          <w:sz w:val="24"/>
          <w:szCs w:val="24"/>
        </w:rPr>
        <w:t>»</w:t>
      </w:r>
    </w:p>
    <w:p w14:paraId="37A6C397" w14:textId="77777777" w:rsidR="00E63F49" w:rsidRPr="005B313F" w:rsidRDefault="00E63F49" w:rsidP="00A974C7">
      <w:pPr>
        <w:rPr>
          <w:rFonts w:eastAsia="Calibri"/>
          <w:bCs/>
          <w:i/>
          <w:sz w:val="24"/>
          <w:szCs w:val="24"/>
          <w:lang w:eastAsia="en-US"/>
        </w:rPr>
      </w:pPr>
      <w:r w:rsidRPr="005B313F">
        <w:rPr>
          <w:rFonts w:eastAsia="Calibri"/>
          <w:bCs/>
          <w:sz w:val="24"/>
          <w:szCs w:val="24"/>
          <w:lang w:eastAsia="en-US"/>
        </w:rPr>
        <w:t>Кафедра английского языка</w:t>
      </w:r>
    </w:p>
    <w:p w14:paraId="13AA4BEE" w14:textId="77777777" w:rsidR="00E63F49" w:rsidRPr="005B313F" w:rsidRDefault="00E63F49" w:rsidP="00E63F49">
      <w:pPr>
        <w:jc w:val="center"/>
        <w:rPr>
          <w:rFonts w:eastAsia="Calibri"/>
          <w:b/>
          <w:sz w:val="24"/>
          <w:szCs w:val="24"/>
          <w:lang w:eastAsia="en-US"/>
        </w:rPr>
      </w:pPr>
      <w:r w:rsidRPr="005B313F">
        <w:rPr>
          <w:rFonts w:eastAsia="Calibri"/>
          <w:b/>
          <w:sz w:val="24"/>
          <w:szCs w:val="24"/>
          <w:lang w:eastAsia="en-US"/>
        </w:rPr>
        <w:t>Комплект тестов для текущего контроля</w:t>
      </w:r>
    </w:p>
    <w:p w14:paraId="072F954C" w14:textId="77777777" w:rsidR="00E63F49" w:rsidRPr="005B313F" w:rsidRDefault="00E63F49" w:rsidP="00E63F49">
      <w:pPr>
        <w:tabs>
          <w:tab w:val="left" w:pos="500"/>
        </w:tabs>
        <w:jc w:val="center"/>
        <w:rPr>
          <w:rFonts w:eastAsia="Calibri"/>
          <w:sz w:val="24"/>
          <w:szCs w:val="24"/>
          <w:lang w:eastAsia="ko-KR"/>
        </w:rPr>
      </w:pPr>
      <w:r w:rsidRPr="005B313F">
        <w:rPr>
          <w:rFonts w:eastAsia="Calibri"/>
          <w:sz w:val="24"/>
          <w:szCs w:val="24"/>
          <w:lang w:eastAsia="ko-KR"/>
        </w:rPr>
        <w:t>по дисциплине</w:t>
      </w:r>
      <w:r w:rsidRPr="005B313F">
        <w:rPr>
          <w:rFonts w:eastAsia="Calibri"/>
          <w:b/>
          <w:i/>
          <w:sz w:val="24"/>
          <w:szCs w:val="24"/>
          <w:lang w:eastAsia="ko-KR"/>
        </w:rPr>
        <w:t xml:space="preserve"> </w:t>
      </w:r>
      <w:r w:rsidRPr="005B313F">
        <w:rPr>
          <w:rFonts w:eastAsia="Calibri"/>
          <w:sz w:val="24"/>
          <w:szCs w:val="24"/>
          <w:lang w:eastAsia="ko-KR"/>
        </w:rPr>
        <w:t>«Вопросы фразеологии»</w:t>
      </w:r>
    </w:p>
    <w:p w14:paraId="477F420D" w14:textId="77777777" w:rsidR="00E63F49" w:rsidRPr="005B313F" w:rsidRDefault="00E63F49" w:rsidP="00E63F49">
      <w:pPr>
        <w:tabs>
          <w:tab w:val="left" w:pos="2295"/>
        </w:tabs>
        <w:spacing w:after="160"/>
        <w:jc w:val="right"/>
        <w:rPr>
          <w:sz w:val="24"/>
          <w:szCs w:val="24"/>
          <w:lang w:bidi="ru-RU"/>
        </w:rPr>
      </w:pPr>
    </w:p>
    <w:p w14:paraId="7815C476" w14:textId="77777777" w:rsidR="00E63F49" w:rsidRPr="005B313F" w:rsidRDefault="00E63F49" w:rsidP="00E63F49">
      <w:pPr>
        <w:spacing w:before="100" w:beforeAutospacing="1" w:after="100" w:afterAutospacing="1"/>
        <w:jc w:val="center"/>
        <w:rPr>
          <w:b/>
          <w:bCs/>
          <w:sz w:val="24"/>
          <w:szCs w:val="24"/>
        </w:rPr>
      </w:pPr>
      <w:r w:rsidRPr="005B313F">
        <w:rPr>
          <w:b/>
          <w:bCs/>
          <w:sz w:val="24"/>
          <w:szCs w:val="24"/>
        </w:rPr>
        <w:t>Тестовые задания 1-й текущей аттестации</w:t>
      </w:r>
    </w:p>
    <w:p w14:paraId="761ED79A" w14:textId="77777777" w:rsidR="00E63F49" w:rsidRPr="005B313F" w:rsidRDefault="00E63F49" w:rsidP="00E63F49">
      <w:pPr>
        <w:rPr>
          <w:b/>
          <w:bCs/>
          <w:sz w:val="24"/>
          <w:szCs w:val="24"/>
        </w:rPr>
      </w:pPr>
      <w:r w:rsidRPr="005B313F">
        <w:rPr>
          <w:b/>
          <w:bCs/>
          <w:sz w:val="24"/>
          <w:szCs w:val="24"/>
          <w:lang w:val="en-US"/>
        </w:rPr>
        <w:t>I</w:t>
      </w:r>
      <w:r w:rsidRPr="005B313F">
        <w:rPr>
          <w:b/>
          <w:bCs/>
          <w:sz w:val="24"/>
          <w:szCs w:val="24"/>
        </w:rPr>
        <w:t>. Отметьте правильный ответ:</w:t>
      </w:r>
    </w:p>
    <w:p w14:paraId="18422F26" w14:textId="77777777" w:rsidR="00E63F49" w:rsidRPr="005B313F" w:rsidRDefault="00E63F49" w:rsidP="00E63F49">
      <w:pPr>
        <w:rPr>
          <w:b/>
          <w:bCs/>
          <w:sz w:val="24"/>
          <w:szCs w:val="24"/>
        </w:rPr>
      </w:pPr>
    </w:p>
    <w:p w14:paraId="3E17968D" w14:textId="77777777" w:rsidR="00E63F49" w:rsidRPr="005B313F" w:rsidRDefault="00E63F49" w:rsidP="00E63F49">
      <w:pPr>
        <w:jc w:val="both"/>
        <w:rPr>
          <w:bCs/>
          <w:sz w:val="24"/>
          <w:szCs w:val="24"/>
        </w:rPr>
      </w:pPr>
      <w:r w:rsidRPr="005B313F">
        <w:rPr>
          <w:bCs/>
          <w:sz w:val="24"/>
          <w:szCs w:val="24"/>
        </w:rPr>
        <w:t>1. Что является предметом фразеологии?</w:t>
      </w:r>
    </w:p>
    <w:p w14:paraId="29F77F95" w14:textId="77777777" w:rsidR="00E63F49" w:rsidRPr="005B313F" w:rsidRDefault="00E63F49" w:rsidP="00E63F49">
      <w:pPr>
        <w:jc w:val="both"/>
        <w:rPr>
          <w:bCs/>
          <w:sz w:val="24"/>
          <w:szCs w:val="24"/>
        </w:rPr>
      </w:pPr>
      <w:r w:rsidRPr="005B313F">
        <w:rPr>
          <w:bCs/>
          <w:sz w:val="24"/>
          <w:szCs w:val="24"/>
        </w:rPr>
        <w:t>а) фиксированные словосочетания вместе со свободными</w:t>
      </w:r>
    </w:p>
    <w:p w14:paraId="16E6413C" w14:textId="77777777" w:rsidR="00E63F49" w:rsidRPr="005B313F" w:rsidRDefault="00E63F49" w:rsidP="00E63F49">
      <w:pPr>
        <w:jc w:val="both"/>
        <w:rPr>
          <w:bCs/>
          <w:sz w:val="24"/>
          <w:szCs w:val="24"/>
        </w:rPr>
      </w:pPr>
      <w:r w:rsidRPr="005B313F">
        <w:rPr>
          <w:bCs/>
          <w:sz w:val="24"/>
          <w:szCs w:val="24"/>
        </w:rPr>
        <w:t>б) функционально и семантически неразделимые группы слов</w:t>
      </w:r>
    </w:p>
    <w:p w14:paraId="1A6166ED" w14:textId="77777777" w:rsidR="00E63F49" w:rsidRPr="005B313F" w:rsidRDefault="00E63F49" w:rsidP="00E63F49">
      <w:pPr>
        <w:jc w:val="both"/>
        <w:rPr>
          <w:bCs/>
          <w:sz w:val="24"/>
          <w:szCs w:val="24"/>
        </w:rPr>
      </w:pPr>
      <w:r w:rsidRPr="005B313F">
        <w:rPr>
          <w:bCs/>
          <w:sz w:val="24"/>
          <w:szCs w:val="24"/>
        </w:rPr>
        <w:t>в) синтагма, обозначающая одну мысль</w:t>
      </w:r>
    </w:p>
    <w:p w14:paraId="25B65A8E" w14:textId="77777777" w:rsidR="00E63F49" w:rsidRPr="005B313F" w:rsidRDefault="00E63F49" w:rsidP="00E63F49">
      <w:pPr>
        <w:jc w:val="both"/>
        <w:rPr>
          <w:bCs/>
          <w:sz w:val="24"/>
          <w:szCs w:val="24"/>
        </w:rPr>
      </w:pPr>
      <w:r w:rsidRPr="005B313F">
        <w:rPr>
          <w:bCs/>
          <w:sz w:val="24"/>
          <w:szCs w:val="24"/>
        </w:rPr>
        <w:t>2, Какой русский ученый первым стал изучать словообразовательные группы на научном уровне?</w:t>
      </w:r>
    </w:p>
    <w:p w14:paraId="5FBCC5DD"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В.В. Виноградов</w:t>
      </w:r>
    </w:p>
    <w:p w14:paraId="67FF85AD" w14:textId="77777777" w:rsidR="00E63F49" w:rsidRPr="005B313F" w:rsidRDefault="00E63F49" w:rsidP="00E63F49">
      <w:pPr>
        <w:jc w:val="both"/>
        <w:rPr>
          <w:bCs/>
          <w:sz w:val="24"/>
          <w:szCs w:val="24"/>
        </w:rPr>
      </w:pPr>
      <w:r w:rsidRPr="005B313F">
        <w:rPr>
          <w:bCs/>
          <w:sz w:val="24"/>
          <w:szCs w:val="24"/>
        </w:rPr>
        <w:t>б) А.А. Шахматов</w:t>
      </w:r>
    </w:p>
    <w:p w14:paraId="50B8283F" w14:textId="77777777" w:rsidR="00E63F49" w:rsidRPr="005B313F" w:rsidRDefault="00E63F49" w:rsidP="00E63F49">
      <w:pPr>
        <w:jc w:val="both"/>
        <w:rPr>
          <w:bCs/>
          <w:sz w:val="24"/>
          <w:szCs w:val="24"/>
        </w:rPr>
      </w:pPr>
      <w:r w:rsidRPr="005B313F">
        <w:rPr>
          <w:bCs/>
          <w:sz w:val="24"/>
          <w:szCs w:val="24"/>
        </w:rPr>
        <w:t>в) А.В. Кунин</w:t>
      </w:r>
    </w:p>
    <w:p w14:paraId="43ECD007" w14:textId="77777777" w:rsidR="00E63F49" w:rsidRPr="005B313F" w:rsidRDefault="00E63F49" w:rsidP="00E63F49">
      <w:pPr>
        <w:jc w:val="both"/>
        <w:rPr>
          <w:bCs/>
          <w:sz w:val="24"/>
          <w:szCs w:val="24"/>
        </w:rPr>
      </w:pPr>
      <w:r w:rsidRPr="005B313F">
        <w:rPr>
          <w:bCs/>
          <w:sz w:val="24"/>
          <w:szCs w:val="24"/>
        </w:rPr>
        <w:t>3. Кто был первым лингвистом, начавшим исследования английской фразеологии в нашей стране?</w:t>
      </w:r>
    </w:p>
    <w:p w14:paraId="6EF57FE5"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В.В. Виноградов</w:t>
      </w:r>
    </w:p>
    <w:p w14:paraId="5B386ED9" w14:textId="77777777" w:rsidR="00E63F49" w:rsidRPr="005B313F" w:rsidRDefault="00E63F49" w:rsidP="00E63F49">
      <w:pPr>
        <w:jc w:val="both"/>
        <w:rPr>
          <w:bCs/>
          <w:sz w:val="24"/>
          <w:szCs w:val="24"/>
        </w:rPr>
      </w:pPr>
      <w:r w:rsidRPr="005B313F">
        <w:rPr>
          <w:bCs/>
          <w:sz w:val="24"/>
          <w:szCs w:val="24"/>
        </w:rPr>
        <w:t>б) А.В. Кунин</w:t>
      </w:r>
    </w:p>
    <w:p w14:paraId="1F016203" w14:textId="77777777" w:rsidR="00E63F49" w:rsidRPr="005B313F" w:rsidRDefault="00E63F49" w:rsidP="00E63F49">
      <w:pPr>
        <w:jc w:val="both"/>
        <w:rPr>
          <w:bCs/>
          <w:sz w:val="24"/>
          <w:szCs w:val="24"/>
        </w:rPr>
      </w:pPr>
      <w:r w:rsidRPr="005B313F">
        <w:rPr>
          <w:bCs/>
          <w:sz w:val="24"/>
          <w:szCs w:val="24"/>
        </w:rPr>
        <w:t>в) Э. Нида</w:t>
      </w:r>
    </w:p>
    <w:p w14:paraId="1319C524" w14:textId="77777777" w:rsidR="00E63F49" w:rsidRPr="005B313F" w:rsidRDefault="00E63F49" w:rsidP="00E63F49">
      <w:pPr>
        <w:jc w:val="both"/>
        <w:rPr>
          <w:bCs/>
          <w:sz w:val="24"/>
          <w:szCs w:val="24"/>
        </w:rPr>
      </w:pPr>
      <w:r w:rsidRPr="005B313F">
        <w:rPr>
          <w:bCs/>
          <w:sz w:val="24"/>
          <w:szCs w:val="24"/>
        </w:rPr>
        <w:t>4. Что не является признаком фразеологической единицы?</w:t>
      </w:r>
    </w:p>
    <w:p w14:paraId="5EACA475" w14:textId="77777777" w:rsidR="00E63F49" w:rsidRPr="005B313F" w:rsidRDefault="00E63F49" w:rsidP="00E63F49">
      <w:pPr>
        <w:jc w:val="both"/>
        <w:rPr>
          <w:bCs/>
          <w:sz w:val="24"/>
          <w:szCs w:val="24"/>
        </w:rPr>
      </w:pPr>
      <w:r w:rsidRPr="005B313F">
        <w:rPr>
          <w:bCs/>
          <w:sz w:val="24"/>
          <w:szCs w:val="24"/>
        </w:rPr>
        <w:t>а) устойчивость</w:t>
      </w:r>
    </w:p>
    <w:p w14:paraId="202E070E" w14:textId="77777777" w:rsidR="00E63F49" w:rsidRPr="005B313F" w:rsidRDefault="00E63F49" w:rsidP="00E63F49">
      <w:pPr>
        <w:jc w:val="both"/>
        <w:rPr>
          <w:bCs/>
          <w:sz w:val="24"/>
          <w:szCs w:val="24"/>
        </w:rPr>
      </w:pPr>
      <w:r w:rsidRPr="005B313F">
        <w:rPr>
          <w:bCs/>
          <w:sz w:val="24"/>
          <w:szCs w:val="24"/>
        </w:rPr>
        <w:t>б) семантическая нерасчлененность</w:t>
      </w:r>
    </w:p>
    <w:p w14:paraId="20D162CE" w14:textId="77777777" w:rsidR="00E63F49" w:rsidRPr="005B313F" w:rsidRDefault="00E63F49" w:rsidP="00E63F49">
      <w:pPr>
        <w:jc w:val="both"/>
        <w:rPr>
          <w:bCs/>
          <w:sz w:val="24"/>
          <w:szCs w:val="24"/>
        </w:rPr>
      </w:pPr>
      <w:r w:rsidRPr="005B313F">
        <w:rPr>
          <w:bCs/>
          <w:sz w:val="24"/>
          <w:szCs w:val="24"/>
        </w:rPr>
        <w:t>в) функциональная вариативность</w:t>
      </w:r>
    </w:p>
    <w:p w14:paraId="1BC82D97" w14:textId="77777777" w:rsidR="00E63F49" w:rsidRPr="005B313F" w:rsidRDefault="00E63F49" w:rsidP="00E63F49">
      <w:pPr>
        <w:jc w:val="both"/>
        <w:rPr>
          <w:bCs/>
          <w:sz w:val="24"/>
          <w:szCs w:val="24"/>
        </w:rPr>
      </w:pPr>
      <w:r w:rsidRPr="005B313F">
        <w:rPr>
          <w:bCs/>
          <w:sz w:val="24"/>
          <w:szCs w:val="24"/>
        </w:rPr>
        <w:t>5. Какой признак понятия делает основным критерием разграничения заданную фразу?</w:t>
      </w:r>
    </w:p>
    <w:p w14:paraId="6989A889" w14:textId="77777777" w:rsidR="00E63F49" w:rsidRPr="005B313F" w:rsidRDefault="00E63F49" w:rsidP="00E63F49">
      <w:pPr>
        <w:jc w:val="both"/>
        <w:rPr>
          <w:bCs/>
          <w:sz w:val="24"/>
          <w:szCs w:val="24"/>
        </w:rPr>
      </w:pPr>
      <w:r w:rsidRPr="005B313F">
        <w:rPr>
          <w:bCs/>
          <w:sz w:val="24"/>
          <w:szCs w:val="24"/>
        </w:rPr>
        <w:t>а) стабильность</w:t>
      </w:r>
    </w:p>
    <w:p w14:paraId="61136FD3" w14:textId="77777777" w:rsidR="00E63F49" w:rsidRPr="005B313F" w:rsidRDefault="00E63F49" w:rsidP="00E63F49">
      <w:pPr>
        <w:jc w:val="both"/>
        <w:rPr>
          <w:bCs/>
          <w:sz w:val="24"/>
          <w:szCs w:val="24"/>
        </w:rPr>
      </w:pPr>
      <w:r w:rsidRPr="005B313F">
        <w:rPr>
          <w:bCs/>
          <w:sz w:val="24"/>
          <w:szCs w:val="24"/>
        </w:rPr>
        <w:t>б) семантическая неразделимость</w:t>
      </w:r>
    </w:p>
    <w:p w14:paraId="41B5EC9C" w14:textId="77777777" w:rsidR="00E63F49" w:rsidRPr="005B313F" w:rsidRDefault="00E63F49" w:rsidP="00E63F49">
      <w:pPr>
        <w:jc w:val="both"/>
        <w:rPr>
          <w:bCs/>
          <w:sz w:val="24"/>
          <w:szCs w:val="24"/>
        </w:rPr>
      </w:pPr>
      <w:r w:rsidRPr="005B313F">
        <w:rPr>
          <w:bCs/>
          <w:sz w:val="24"/>
          <w:szCs w:val="24"/>
        </w:rPr>
        <w:t>в) функциональная неразрывность</w:t>
      </w:r>
    </w:p>
    <w:p w14:paraId="7B42F948" w14:textId="77777777" w:rsidR="00E63F49" w:rsidRPr="005B313F" w:rsidRDefault="00E63F49" w:rsidP="00E63F49">
      <w:pPr>
        <w:jc w:val="both"/>
        <w:rPr>
          <w:bCs/>
          <w:sz w:val="24"/>
          <w:szCs w:val="24"/>
        </w:rPr>
      </w:pPr>
      <w:r w:rsidRPr="005B313F">
        <w:rPr>
          <w:bCs/>
          <w:sz w:val="24"/>
          <w:szCs w:val="24"/>
        </w:rPr>
        <w:t>6. Какой критерий лежит в основе дифференциации идиом?</w:t>
      </w:r>
    </w:p>
    <w:p w14:paraId="53622C7A" w14:textId="77777777" w:rsidR="00E63F49" w:rsidRPr="005B313F" w:rsidRDefault="00E63F49" w:rsidP="00E63F49">
      <w:pPr>
        <w:jc w:val="both"/>
        <w:rPr>
          <w:bCs/>
          <w:sz w:val="24"/>
          <w:szCs w:val="24"/>
        </w:rPr>
      </w:pPr>
      <w:r w:rsidRPr="005B313F">
        <w:rPr>
          <w:bCs/>
          <w:sz w:val="24"/>
          <w:szCs w:val="24"/>
        </w:rPr>
        <w:t>а) стабильность</w:t>
      </w:r>
    </w:p>
    <w:p w14:paraId="78511EC1" w14:textId="77777777" w:rsidR="00E63F49" w:rsidRPr="005B313F" w:rsidRDefault="00E63F49" w:rsidP="00E63F49">
      <w:pPr>
        <w:jc w:val="both"/>
        <w:rPr>
          <w:bCs/>
          <w:sz w:val="24"/>
          <w:szCs w:val="24"/>
        </w:rPr>
      </w:pPr>
      <w:r w:rsidRPr="005B313F">
        <w:rPr>
          <w:bCs/>
          <w:sz w:val="24"/>
          <w:szCs w:val="24"/>
        </w:rPr>
        <w:t>б) семантическая неразделимость</w:t>
      </w:r>
    </w:p>
    <w:p w14:paraId="5B15DB88" w14:textId="77777777" w:rsidR="00E63F49" w:rsidRPr="005B313F" w:rsidRDefault="00E63F49" w:rsidP="00E63F49">
      <w:pPr>
        <w:jc w:val="both"/>
        <w:rPr>
          <w:bCs/>
          <w:sz w:val="24"/>
          <w:szCs w:val="24"/>
        </w:rPr>
      </w:pPr>
      <w:r w:rsidRPr="005B313F">
        <w:rPr>
          <w:bCs/>
          <w:sz w:val="24"/>
          <w:szCs w:val="24"/>
        </w:rPr>
        <w:t>в) отсутствие мотивации</w:t>
      </w:r>
    </w:p>
    <w:p w14:paraId="7093CF56" w14:textId="77777777" w:rsidR="00E63F49" w:rsidRPr="005B313F" w:rsidRDefault="00E63F49" w:rsidP="00E63F49">
      <w:pPr>
        <w:jc w:val="both"/>
        <w:rPr>
          <w:bCs/>
          <w:sz w:val="24"/>
          <w:szCs w:val="24"/>
        </w:rPr>
      </w:pPr>
      <w:r w:rsidRPr="005B313F">
        <w:rPr>
          <w:bCs/>
          <w:sz w:val="24"/>
          <w:szCs w:val="24"/>
        </w:rPr>
        <w:t>7. Что подчеркивает термин "слово-эквивалент"?</w:t>
      </w:r>
    </w:p>
    <w:p w14:paraId="71861BC3" w14:textId="77777777" w:rsidR="00E63F49" w:rsidRPr="005B313F" w:rsidRDefault="00E63F49" w:rsidP="00E63F49">
      <w:pPr>
        <w:jc w:val="both"/>
        <w:rPr>
          <w:bCs/>
          <w:sz w:val="24"/>
          <w:szCs w:val="24"/>
        </w:rPr>
      </w:pPr>
      <w:r w:rsidRPr="005B313F">
        <w:rPr>
          <w:bCs/>
          <w:sz w:val="24"/>
          <w:szCs w:val="24"/>
        </w:rPr>
        <w:t>а) стабильность</w:t>
      </w:r>
    </w:p>
    <w:p w14:paraId="40E3FC0E" w14:textId="77777777" w:rsidR="00E63F49" w:rsidRPr="005B313F" w:rsidRDefault="00E63F49" w:rsidP="00E63F49">
      <w:pPr>
        <w:jc w:val="both"/>
        <w:rPr>
          <w:bCs/>
          <w:sz w:val="24"/>
          <w:szCs w:val="24"/>
        </w:rPr>
      </w:pPr>
      <w:r w:rsidRPr="005B313F">
        <w:rPr>
          <w:bCs/>
          <w:sz w:val="24"/>
          <w:szCs w:val="24"/>
        </w:rPr>
        <w:t>б) семантическая и функциональная неразделимость</w:t>
      </w:r>
    </w:p>
    <w:p w14:paraId="05497470" w14:textId="77777777" w:rsidR="00E63F49" w:rsidRPr="005B313F" w:rsidRDefault="00E63F49" w:rsidP="00E63F49">
      <w:pPr>
        <w:jc w:val="both"/>
        <w:rPr>
          <w:bCs/>
          <w:sz w:val="24"/>
          <w:szCs w:val="24"/>
        </w:rPr>
      </w:pPr>
      <w:r w:rsidRPr="005B313F">
        <w:rPr>
          <w:bCs/>
          <w:sz w:val="24"/>
          <w:szCs w:val="24"/>
        </w:rPr>
        <w:t>в) отсутствие мотивации</w:t>
      </w:r>
    </w:p>
    <w:p w14:paraId="6E04ADDF" w14:textId="77777777" w:rsidR="00E63F49" w:rsidRPr="005B313F" w:rsidRDefault="00E63F49" w:rsidP="00E63F49">
      <w:pPr>
        <w:jc w:val="both"/>
        <w:rPr>
          <w:bCs/>
          <w:sz w:val="24"/>
          <w:szCs w:val="24"/>
        </w:rPr>
      </w:pPr>
      <w:r w:rsidRPr="005B313F">
        <w:rPr>
          <w:bCs/>
          <w:sz w:val="24"/>
          <w:szCs w:val="24"/>
        </w:rPr>
        <w:lastRenderedPageBreak/>
        <w:t>8. Обычно фразеологические единицы являются:</w:t>
      </w:r>
    </w:p>
    <w:p w14:paraId="448F4543"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новообразованными</w:t>
      </w:r>
    </w:p>
    <w:p w14:paraId="476101EB" w14:textId="77777777" w:rsidR="00E63F49" w:rsidRPr="005B313F" w:rsidRDefault="00E63F49" w:rsidP="00E63F49">
      <w:pPr>
        <w:jc w:val="both"/>
        <w:rPr>
          <w:bCs/>
          <w:sz w:val="24"/>
          <w:szCs w:val="24"/>
        </w:rPr>
      </w:pPr>
      <w:r w:rsidRPr="005B313F">
        <w:rPr>
          <w:bCs/>
          <w:sz w:val="24"/>
          <w:szCs w:val="24"/>
        </w:rPr>
        <w:t>б) готовые</w:t>
      </w:r>
    </w:p>
    <w:p w14:paraId="6F936165" w14:textId="77777777" w:rsidR="00E63F49" w:rsidRPr="005B313F" w:rsidRDefault="00E63F49" w:rsidP="00E63F49">
      <w:pPr>
        <w:jc w:val="both"/>
        <w:rPr>
          <w:bCs/>
          <w:sz w:val="24"/>
          <w:szCs w:val="24"/>
        </w:rPr>
      </w:pPr>
      <w:r w:rsidRPr="005B313F">
        <w:rPr>
          <w:bCs/>
          <w:sz w:val="24"/>
          <w:szCs w:val="24"/>
        </w:rPr>
        <w:t xml:space="preserve">в) изменчивы от случая к случаю </w:t>
      </w:r>
    </w:p>
    <w:p w14:paraId="040C5568" w14:textId="77777777" w:rsidR="00E63F49" w:rsidRPr="005B313F" w:rsidRDefault="00E63F49" w:rsidP="00E63F49">
      <w:pPr>
        <w:jc w:val="both"/>
        <w:rPr>
          <w:bCs/>
          <w:sz w:val="24"/>
          <w:szCs w:val="24"/>
        </w:rPr>
      </w:pPr>
      <w:r w:rsidRPr="005B313F">
        <w:rPr>
          <w:bCs/>
          <w:sz w:val="24"/>
          <w:szCs w:val="24"/>
        </w:rPr>
        <w:t>9. Значение большинства фразеологических единиц:</w:t>
      </w:r>
    </w:p>
    <w:p w14:paraId="6835380B"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может быть легко выведено из значений его компонентов</w:t>
      </w:r>
    </w:p>
    <w:p w14:paraId="5CB3DFDA" w14:textId="77777777" w:rsidR="00E63F49" w:rsidRPr="005B313F" w:rsidRDefault="00E63F49" w:rsidP="00E63F49">
      <w:pPr>
        <w:jc w:val="both"/>
        <w:rPr>
          <w:bCs/>
          <w:sz w:val="24"/>
          <w:szCs w:val="24"/>
        </w:rPr>
      </w:pPr>
      <w:r w:rsidRPr="005B313F">
        <w:rPr>
          <w:bCs/>
          <w:sz w:val="24"/>
          <w:szCs w:val="24"/>
        </w:rPr>
        <w:t xml:space="preserve">б) не может быть выведено из значений его компонентов </w:t>
      </w:r>
      <w:r w:rsidRPr="005B313F">
        <w:rPr>
          <w:bCs/>
          <w:sz w:val="24"/>
          <w:szCs w:val="24"/>
          <w:lang w:val="en-US"/>
        </w:rPr>
        <w:t>c</w:t>
      </w:r>
      <w:r w:rsidRPr="005B313F">
        <w:rPr>
          <w:bCs/>
          <w:sz w:val="24"/>
          <w:szCs w:val="24"/>
        </w:rPr>
        <w:t>) может рассматриваться как сумма значений</w:t>
      </w:r>
    </w:p>
    <w:p w14:paraId="7B9F9093" w14:textId="77777777" w:rsidR="00E63F49" w:rsidRPr="005B313F" w:rsidRDefault="00E63F49" w:rsidP="00E63F49">
      <w:pPr>
        <w:jc w:val="both"/>
        <w:rPr>
          <w:bCs/>
          <w:sz w:val="24"/>
          <w:szCs w:val="24"/>
        </w:rPr>
      </w:pPr>
      <w:r w:rsidRPr="005B313F">
        <w:rPr>
          <w:bCs/>
          <w:sz w:val="24"/>
          <w:szCs w:val="24"/>
        </w:rPr>
        <w:t>10.Полностью немотивированные группы слов называются:</w:t>
      </w:r>
    </w:p>
    <w:p w14:paraId="337A4433"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фразеологическими словосочетаниями</w:t>
      </w:r>
    </w:p>
    <w:p w14:paraId="74972879" w14:textId="77777777" w:rsidR="00E63F49" w:rsidRPr="005B313F" w:rsidRDefault="00E63F49" w:rsidP="00E63F49">
      <w:pPr>
        <w:jc w:val="both"/>
        <w:rPr>
          <w:bCs/>
          <w:sz w:val="24"/>
          <w:szCs w:val="24"/>
        </w:rPr>
      </w:pPr>
      <w:r w:rsidRPr="005B313F">
        <w:rPr>
          <w:bCs/>
          <w:sz w:val="24"/>
          <w:szCs w:val="24"/>
        </w:rPr>
        <w:t>б) фразеологическими сращениями</w:t>
      </w:r>
    </w:p>
    <w:p w14:paraId="65F8A2E4" w14:textId="77777777" w:rsidR="00E63F49" w:rsidRPr="005B313F" w:rsidRDefault="00E63F49" w:rsidP="00E63F49">
      <w:pPr>
        <w:jc w:val="both"/>
        <w:rPr>
          <w:bCs/>
          <w:sz w:val="24"/>
          <w:szCs w:val="24"/>
        </w:rPr>
      </w:pPr>
      <w:r w:rsidRPr="005B313F">
        <w:rPr>
          <w:bCs/>
          <w:sz w:val="24"/>
          <w:szCs w:val="24"/>
        </w:rPr>
        <w:t>в) фразеологическими единствами</w:t>
      </w:r>
    </w:p>
    <w:p w14:paraId="0E8DE544" w14:textId="77777777" w:rsidR="00E63F49" w:rsidRPr="005B313F" w:rsidRDefault="00E63F49" w:rsidP="00E63F49">
      <w:pPr>
        <w:jc w:val="both"/>
        <w:rPr>
          <w:bCs/>
          <w:sz w:val="24"/>
          <w:szCs w:val="24"/>
        </w:rPr>
      </w:pPr>
      <w:r w:rsidRPr="005B313F">
        <w:rPr>
          <w:bCs/>
          <w:sz w:val="24"/>
          <w:szCs w:val="24"/>
        </w:rPr>
        <w:t>11. Частично мотивированные группы слов называются:</w:t>
      </w:r>
    </w:p>
    <w:p w14:paraId="74A10C69"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фразеологическими словосочетаниями</w:t>
      </w:r>
    </w:p>
    <w:p w14:paraId="61660683" w14:textId="77777777" w:rsidR="00E63F49" w:rsidRPr="005B313F" w:rsidRDefault="00E63F49" w:rsidP="00E63F49">
      <w:pPr>
        <w:jc w:val="both"/>
        <w:rPr>
          <w:bCs/>
          <w:sz w:val="24"/>
          <w:szCs w:val="24"/>
        </w:rPr>
      </w:pPr>
      <w:r w:rsidRPr="005B313F">
        <w:rPr>
          <w:bCs/>
          <w:sz w:val="24"/>
          <w:szCs w:val="24"/>
        </w:rPr>
        <w:t>б) фразеологическими сращениями</w:t>
      </w:r>
    </w:p>
    <w:p w14:paraId="2214BEDC" w14:textId="77777777" w:rsidR="00E63F49" w:rsidRPr="005B313F" w:rsidRDefault="00E63F49" w:rsidP="00E63F49">
      <w:pPr>
        <w:jc w:val="both"/>
        <w:rPr>
          <w:bCs/>
          <w:sz w:val="24"/>
          <w:szCs w:val="24"/>
        </w:rPr>
      </w:pPr>
      <w:r w:rsidRPr="005B313F">
        <w:rPr>
          <w:bCs/>
          <w:sz w:val="24"/>
          <w:szCs w:val="24"/>
        </w:rPr>
        <w:t>в) фразеологическими единствами</w:t>
      </w:r>
    </w:p>
    <w:p w14:paraId="10EACDA6" w14:textId="77777777" w:rsidR="00E63F49" w:rsidRPr="005B313F" w:rsidRDefault="00E63F49" w:rsidP="00E63F49">
      <w:pPr>
        <w:jc w:val="both"/>
        <w:rPr>
          <w:bCs/>
          <w:sz w:val="24"/>
          <w:szCs w:val="24"/>
        </w:rPr>
      </w:pPr>
      <w:r w:rsidRPr="005B313F">
        <w:rPr>
          <w:bCs/>
          <w:sz w:val="24"/>
          <w:szCs w:val="24"/>
        </w:rPr>
        <w:t>12. Мотивированные и частично изменяемые группы слов называются:</w:t>
      </w:r>
    </w:p>
    <w:p w14:paraId="1AE016F9"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фразеологическими словосочетаниями</w:t>
      </w:r>
    </w:p>
    <w:p w14:paraId="21DE14BE" w14:textId="77777777" w:rsidR="00E63F49" w:rsidRPr="005B313F" w:rsidRDefault="00E63F49" w:rsidP="00E63F49">
      <w:pPr>
        <w:jc w:val="both"/>
        <w:rPr>
          <w:bCs/>
          <w:sz w:val="24"/>
          <w:szCs w:val="24"/>
        </w:rPr>
      </w:pPr>
      <w:r w:rsidRPr="005B313F">
        <w:rPr>
          <w:bCs/>
          <w:sz w:val="24"/>
          <w:szCs w:val="24"/>
        </w:rPr>
        <w:t>б) фразеологическими сращениями</w:t>
      </w:r>
    </w:p>
    <w:p w14:paraId="5FCE7F09" w14:textId="77777777" w:rsidR="00E63F49" w:rsidRPr="005B313F" w:rsidRDefault="00E63F49" w:rsidP="00E63F49">
      <w:pPr>
        <w:jc w:val="both"/>
        <w:rPr>
          <w:bCs/>
          <w:sz w:val="24"/>
          <w:szCs w:val="24"/>
        </w:rPr>
      </w:pPr>
      <w:r w:rsidRPr="005B313F">
        <w:rPr>
          <w:bCs/>
          <w:sz w:val="24"/>
          <w:szCs w:val="24"/>
        </w:rPr>
        <w:t>в) фразеологическими единствами</w:t>
      </w:r>
    </w:p>
    <w:p w14:paraId="0FEC5716" w14:textId="77777777" w:rsidR="00E63F49" w:rsidRPr="005B313F" w:rsidRDefault="00E63F49" w:rsidP="00E63F49">
      <w:pPr>
        <w:jc w:val="both"/>
        <w:rPr>
          <w:bCs/>
          <w:sz w:val="24"/>
          <w:szCs w:val="24"/>
        </w:rPr>
      </w:pPr>
      <w:r w:rsidRPr="005B313F">
        <w:rPr>
          <w:bCs/>
          <w:sz w:val="24"/>
          <w:szCs w:val="24"/>
        </w:rPr>
        <w:t>13. Что происходит со словообразовательной группой, если один из ее компонентов полностью исчезает из языка?</w:t>
      </w:r>
    </w:p>
    <w:p w14:paraId="78D5A029" w14:textId="77777777" w:rsidR="00E63F49" w:rsidRPr="005B313F" w:rsidRDefault="00E63F49" w:rsidP="00E63F49">
      <w:pPr>
        <w:jc w:val="both"/>
        <w:rPr>
          <w:bCs/>
          <w:sz w:val="24"/>
          <w:szCs w:val="24"/>
        </w:rPr>
      </w:pPr>
      <w:r w:rsidRPr="005B313F">
        <w:rPr>
          <w:bCs/>
          <w:sz w:val="24"/>
          <w:szCs w:val="24"/>
        </w:rPr>
        <w:t>а) она считается устаревшей</w:t>
      </w:r>
    </w:p>
    <w:p w14:paraId="366E3570" w14:textId="77777777" w:rsidR="00E63F49" w:rsidRPr="005B313F" w:rsidRDefault="00E63F49" w:rsidP="00E63F49">
      <w:pPr>
        <w:jc w:val="both"/>
        <w:rPr>
          <w:bCs/>
          <w:sz w:val="24"/>
          <w:szCs w:val="24"/>
        </w:rPr>
      </w:pPr>
      <w:r w:rsidRPr="005B313F">
        <w:rPr>
          <w:bCs/>
          <w:sz w:val="24"/>
          <w:szCs w:val="24"/>
        </w:rPr>
        <w:t>б) она теряет мотивацию</w:t>
      </w:r>
    </w:p>
    <w:p w14:paraId="3D04DCEF" w14:textId="77777777" w:rsidR="00E63F49" w:rsidRPr="005B313F" w:rsidRDefault="00E63F49" w:rsidP="00E63F49">
      <w:pPr>
        <w:jc w:val="both"/>
        <w:rPr>
          <w:bCs/>
          <w:sz w:val="24"/>
          <w:szCs w:val="24"/>
        </w:rPr>
      </w:pPr>
      <w:r w:rsidRPr="005B313F">
        <w:rPr>
          <w:bCs/>
          <w:sz w:val="24"/>
          <w:szCs w:val="24"/>
        </w:rPr>
        <w:t>в) она теряет стабильность</w:t>
      </w:r>
    </w:p>
    <w:p w14:paraId="7E9C8F18" w14:textId="77777777" w:rsidR="00E63F49" w:rsidRPr="005B313F" w:rsidRDefault="00E63F49" w:rsidP="00E63F49">
      <w:pPr>
        <w:jc w:val="both"/>
        <w:rPr>
          <w:bCs/>
          <w:sz w:val="24"/>
          <w:szCs w:val="24"/>
        </w:rPr>
      </w:pPr>
      <w:r w:rsidRPr="005B313F">
        <w:rPr>
          <w:bCs/>
          <w:sz w:val="24"/>
          <w:szCs w:val="24"/>
        </w:rPr>
        <w:t>14. Чем отличается устойчивое выражение от слова?</w:t>
      </w:r>
    </w:p>
    <w:p w14:paraId="572A767E" w14:textId="77777777" w:rsidR="00E63F49" w:rsidRPr="005B313F" w:rsidRDefault="00E63F49" w:rsidP="00E63F49">
      <w:pPr>
        <w:jc w:val="both"/>
        <w:rPr>
          <w:bCs/>
          <w:sz w:val="24"/>
          <w:szCs w:val="24"/>
        </w:rPr>
      </w:pPr>
      <w:r w:rsidRPr="005B313F">
        <w:rPr>
          <w:bCs/>
          <w:sz w:val="24"/>
          <w:szCs w:val="24"/>
        </w:rPr>
        <w:t>а) оно может быть разделено на отдельно структурированные элементы</w:t>
      </w:r>
    </w:p>
    <w:p w14:paraId="13109379" w14:textId="77777777" w:rsidR="00E63F49" w:rsidRPr="005B313F" w:rsidRDefault="00E63F49" w:rsidP="00E63F49">
      <w:pPr>
        <w:jc w:val="both"/>
        <w:rPr>
          <w:bCs/>
          <w:sz w:val="24"/>
          <w:szCs w:val="24"/>
        </w:rPr>
      </w:pPr>
      <w:r w:rsidRPr="005B313F">
        <w:rPr>
          <w:bCs/>
          <w:sz w:val="24"/>
          <w:szCs w:val="24"/>
        </w:rPr>
        <w:t>б) оно может функционировать без какого-либо контекста</w:t>
      </w:r>
    </w:p>
    <w:p w14:paraId="7DF6384F" w14:textId="77777777" w:rsidR="00E63F49" w:rsidRPr="005B313F" w:rsidRDefault="00E63F49" w:rsidP="00E63F49">
      <w:pPr>
        <w:jc w:val="both"/>
        <w:rPr>
          <w:bCs/>
          <w:sz w:val="24"/>
          <w:szCs w:val="24"/>
        </w:rPr>
      </w:pPr>
      <w:r w:rsidRPr="005B313F">
        <w:rPr>
          <w:bCs/>
          <w:sz w:val="24"/>
          <w:szCs w:val="24"/>
        </w:rPr>
        <w:t>в) оно не является двусторонней единицей</w:t>
      </w:r>
    </w:p>
    <w:p w14:paraId="69DB271B" w14:textId="77777777" w:rsidR="00E63F49" w:rsidRPr="005B313F" w:rsidRDefault="00E63F49" w:rsidP="00E63F49">
      <w:pPr>
        <w:jc w:val="both"/>
        <w:rPr>
          <w:sz w:val="24"/>
          <w:szCs w:val="24"/>
        </w:rPr>
      </w:pPr>
      <w:r w:rsidRPr="005B313F">
        <w:rPr>
          <w:sz w:val="24"/>
          <w:szCs w:val="24"/>
        </w:rPr>
        <w:t xml:space="preserve">15. Укажите неверное утверждение: </w:t>
      </w:r>
    </w:p>
    <w:p w14:paraId="1778331E" w14:textId="77777777" w:rsidR="00E63F49" w:rsidRPr="005B313F" w:rsidRDefault="00E63F49" w:rsidP="00E63F49">
      <w:pPr>
        <w:jc w:val="both"/>
        <w:rPr>
          <w:sz w:val="24"/>
          <w:szCs w:val="24"/>
        </w:rPr>
      </w:pPr>
      <w:r w:rsidRPr="005B313F">
        <w:rPr>
          <w:sz w:val="24"/>
          <w:szCs w:val="24"/>
        </w:rPr>
        <w:t xml:space="preserve">а) фразеологизмы – свободные сочетания слов. </w:t>
      </w:r>
    </w:p>
    <w:p w14:paraId="794DC67C" w14:textId="77777777" w:rsidR="00E63F49" w:rsidRPr="005B313F" w:rsidRDefault="00E63F49" w:rsidP="00E63F49">
      <w:pPr>
        <w:jc w:val="both"/>
        <w:rPr>
          <w:sz w:val="24"/>
          <w:szCs w:val="24"/>
        </w:rPr>
      </w:pPr>
      <w:r w:rsidRPr="005B313F">
        <w:rPr>
          <w:sz w:val="24"/>
          <w:szCs w:val="24"/>
        </w:rPr>
        <w:t xml:space="preserve">б) существуют фразеологизмы-синонимы. </w:t>
      </w:r>
    </w:p>
    <w:p w14:paraId="37C472EA" w14:textId="77777777" w:rsidR="00E63F49" w:rsidRPr="005B313F" w:rsidRDefault="00E63F49" w:rsidP="00E63F49">
      <w:pPr>
        <w:jc w:val="both"/>
        <w:rPr>
          <w:sz w:val="24"/>
          <w:szCs w:val="24"/>
        </w:rPr>
      </w:pPr>
      <w:r w:rsidRPr="005B313F">
        <w:rPr>
          <w:sz w:val="24"/>
          <w:szCs w:val="24"/>
        </w:rPr>
        <w:t xml:space="preserve">в) к фразеологизмам можно отнести также пословицы. </w:t>
      </w:r>
    </w:p>
    <w:p w14:paraId="06795C32" w14:textId="77777777" w:rsidR="00E63F49" w:rsidRPr="005B313F" w:rsidRDefault="00E63F49" w:rsidP="00E63F49">
      <w:pPr>
        <w:jc w:val="both"/>
        <w:rPr>
          <w:sz w:val="24"/>
          <w:szCs w:val="24"/>
        </w:rPr>
      </w:pPr>
      <w:r w:rsidRPr="005B313F">
        <w:rPr>
          <w:sz w:val="24"/>
          <w:szCs w:val="24"/>
        </w:rPr>
        <w:t xml:space="preserve">16. Укажите неверное утверждение: </w:t>
      </w:r>
    </w:p>
    <w:p w14:paraId="78D28DD4" w14:textId="77777777" w:rsidR="00E63F49" w:rsidRPr="005B313F" w:rsidRDefault="00E63F49" w:rsidP="00E63F49">
      <w:pPr>
        <w:jc w:val="both"/>
        <w:rPr>
          <w:sz w:val="24"/>
          <w:szCs w:val="24"/>
        </w:rPr>
      </w:pPr>
      <w:r w:rsidRPr="005B313F">
        <w:rPr>
          <w:sz w:val="24"/>
          <w:szCs w:val="24"/>
        </w:rPr>
        <w:t xml:space="preserve">а) фразеологизмы придают речи живность и образность. </w:t>
      </w:r>
    </w:p>
    <w:p w14:paraId="4097E98A" w14:textId="77777777" w:rsidR="00E63F49" w:rsidRPr="005B313F" w:rsidRDefault="00E63F49" w:rsidP="00E63F49">
      <w:pPr>
        <w:jc w:val="both"/>
        <w:rPr>
          <w:sz w:val="24"/>
          <w:szCs w:val="24"/>
        </w:rPr>
      </w:pPr>
      <w:r w:rsidRPr="005B313F">
        <w:rPr>
          <w:sz w:val="24"/>
          <w:szCs w:val="24"/>
        </w:rPr>
        <w:t xml:space="preserve">б) смысл фразеологизма нельзя выразить одним словом. </w:t>
      </w:r>
    </w:p>
    <w:p w14:paraId="1EE71FC9" w14:textId="77777777" w:rsidR="00E63F49" w:rsidRPr="005B313F" w:rsidRDefault="00E63F49" w:rsidP="00E63F49">
      <w:pPr>
        <w:jc w:val="both"/>
        <w:rPr>
          <w:sz w:val="24"/>
          <w:szCs w:val="24"/>
        </w:rPr>
      </w:pPr>
      <w:r w:rsidRPr="005B313F">
        <w:rPr>
          <w:sz w:val="24"/>
          <w:szCs w:val="24"/>
        </w:rPr>
        <w:t xml:space="preserve">в) существуют фразеологизмы-антонимы. </w:t>
      </w:r>
    </w:p>
    <w:p w14:paraId="23BB34E4" w14:textId="77777777" w:rsidR="00E63F49" w:rsidRPr="005B313F" w:rsidRDefault="00E63F49" w:rsidP="00E63F49">
      <w:pPr>
        <w:jc w:val="both"/>
        <w:rPr>
          <w:sz w:val="24"/>
          <w:szCs w:val="24"/>
        </w:rPr>
      </w:pPr>
      <w:r w:rsidRPr="005B313F">
        <w:rPr>
          <w:sz w:val="24"/>
          <w:szCs w:val="24"/>
        </w:rPr>
        <w:t xml:space="preserve">17. Укажите неверное утверждение: </w:t>
      </w:r>
    </w:p>
    <w:p w14:paraId="5FE8E49F" w14:textId="77777777" w:rsidR="00E63F49" w:rsidRPr="005B313F" w:rsidRDefault="00E63F49" w:rsidP="00E63F49">
      <w:pPr>
        <w:jc w:val="both"/>
        <w:rPr>
          <w:sz w:val="24"/>
          <w:szCs w:val="24"/>
        </w:rPr>
      </w:pPr>
      <w:r w:rsidRPr="005B313F">
        <w:rPr>
          <w:sz w:val="24"/>
          <w:szCs w:val="24"/>
        </w:rPr>
        <w:t xml:space="preserve">а) фразеологизмам присуща устойчивость грамматической формы. </w:t>
      </w:r>
    </w:p>
    <w:p w14:paraId="049780C8" w14:textId="77777777" w:rsidR="00E63F49" w:rsidRPr="005B313F" w:rsidRDefault="00E63F49" w:rsidP="00E63F49">
      <w:pPr>
        <w:jc w:val="both"/>
        <w:rPr>
          <w:sz w:val="24"/>
          <w:szCs w:val="24"/>
        </w:rPr>
      </w:pPr>
      <w:r w:rsidRPr="005B313F">
        <w:rPr>
          <w:sz w:val="24"/>
          <w:szCs w:val="24"/>
        </w:rPr>
        <w:t xml:space="preserve">б) существуют многозначные фразеологизмы. </w:t>
      </w:r>
    </w:p>
    <w:p w14:paraId="4334240A" w14:textId="77777777" w:rsidR="00E63F49" w:rsidRPr="005B313F" w:rsidRDefault="00E63F49" w:rsidP="00E63F49">
      <w:pPr>
        <w:jc w:val="both"/>
        <w:rPr>
          <w:sz w:val="24"/>
          <w:szCs w:val="24"/>
        </w:rPr>
      </w:pPr>
      <w:r w:rsidRPr="005B313F">
        <w:rPr>
          <w:sz w:val="24"/>
          <w:szCs w:val="24"/>
        </w:rPr>
        <w:t xml:space="preserve">в) существуют синонимические и антонимические фразеологизмы. </w:t>
      </w:r>
    </w:p>
    <w:p w14:paraId="425773FE" w14:textId="77777777" w:rsidR="00E63F49" w:rsidRPr="005B313F" w:rsidRDefault="00E63F49" w:rsidP="00E63F49">
      <w:pPr>
        <w:jc w:val="both"/>
        <w:rPr>
          <w:sz w:val="24"/>
          <w:szCs w:val="24"/>
        </w:rPr>
      </w:pPr>
      <w:r w:rsidRPr="005B313F">
        <w:rPr>
          <w:sz w:val="24"/>
          <w:szCs w:val="24"/>
        </w:rPr>
        <w:t xml:space="preserve">г) к фразеологизмам нельзя отнести афоризмы. </w:t>
      </w:r>
    </w:p>
    <w:p w14:paraId="3009A161" w14:textId="77777777" w:rsidR="00E63F49" w:rsidRPr="005B313F" w:rsidRDefault="00E63F49" w:rsidP="00E63F49">
      <w:pPr>
        <w:jc w:val="both"/>
        <w:rPr>
          <w:sz w:val="24"/>
          <w:szCs w:val="24"/>
        </w:rPr>
      </w:pPr>
      <w:r w:rsidRPr="005B313F">
        <w:rPr>
          <w:sz w:val="24"/>
          <w:szCs w:val="24"/>
        </w:rPr>
        <w:t xml:space="preserve">18. В каком ряду не все фразеологические обороты являются синонимами: </w:t>
      </w:r>
    </w:p>
    <w:p w14:paraId="7C80D25D" w14:textId="77777777" w:rsidR="00E63F49" w:rsidRPr="005B313F" w:rsidRDefault="00E63F49" w:rsidP="00E63F49">
      <w:pPr>
        <w:jc w:val="both"/>
        <w:rPr>
          <w:sz w:val="24"/>
          <w:szCs w:val="24"/>
        </w:rPr>
      </w:pPr>
      <w:r w:rsidRPr="005B313F">
        <w:rPr>
          <w:sz w:val="24"/>
          <w:szCs w:val="24"/>
        </w:rPr>
        <w:t xml:space="preserve">а) Два сапога пара, одного поля ягоды, одним лыком шиты. </w:t>
      </w:r>
    </w:p>
    <w:p w14:paraId="7513289A" w14:textId="77777777" w:rsidR="00E63F49" w:rsidRPr="005B313F" w:rsidRDefault="00E63F49" w:rsidP="00E63F49">
      <w:pPr>
        <w:jc w:val="both"/>
        <w:rPr>
          <w:sz w:val="24"/>
          <w:szCs w:val="24"/>
        </w:rPr>
      </w:pPr>
      <w:r w:rsidRPr="005B313F">
        <w:rPr>
          <w:sz w:val="24"/>
          <w:szCs w:val="24"/>
        </w:rPr>
        <w:t xml:space="preserve">б) Душа уходит в пятки, душа в душу, душа нараспашку. </w:t>
      </w:r>
    </w:p>
    <w:p w14:paraId="7B098EA8" w14:textId="77777777" w:rsidR="00E63F49" w:rsidRPr="005B313F" w:rsidRDefault="00E63F49" w:rsidP="00E63F49">
      <w:pPr>
        <w:jc w:val="both"/>
        <w:rPr>
          <w:sz w:val="24"/>
          <w:szCs w:val="24"/>
        </w:rPr>
      </w:pPr>
      <w:r w:rsidRPr="005B313F">
        <w:rPr>
          <w:sz w:val="24"/>
          <w:szCs w:val="24"/>
        </w:rPr>
        <w:t xml:space="preserve">в) Выжимать соки, драть шкуру, тянуть жилы. </w:t>
      </w:r>
    </w:p>
    <w:p w14:paraId="38B2C6D5" w14:textId="77777777" w:rsidR="00E63F49" w:rsidRPr="005B313F" w:rsidRDefault="00E63F49" w:rsidP="00E63F49">
      <w:pPr>
        <w:jc w:val="both"/>
        <w:rPr>
          <w:sz w:val="24"/>
          <w:szCs w:val="24"/>
        </w:rPr>
      </w:pPr>
      <w:r w:rsidRPr="005B313F">
        <w:rPr>
          <w:sz w:val="24"/>
          <w:szCs w:val="24"/>
        </w:rPr>
        <w:t xml:space="preserve">г) Прощупывать почву, закидывать удочки, пускать пробный шар. </w:t>
      </w:r>
    </w:p>
    <w:p w14:paraId="3D82A056" w14:textId="77777777" w:rsidR="00E63F49" w:rsidRPr="005B313F" w:rsidRDefault="00E63F49" w:rsidP="00E63F49">
      <w:pPr>
        <w:jc w:val="both"/>
        <w:rPr>
          <w:sz w:val="24"/>
          <w:szCs w:val="24"/>
        </w:rPr>
      </w:pPr>
      <w:r w:rsidRPr="005B313F">
        <w:rPr>
          <w:sz w:val="24"/>
          <w:szCs w:val="24"/>
        </w:rPr>
        <w:t xml:space="preserve">19. В каком ряду не все фразеологические обороты являются синонимами: </w:t>
      </w:r>
    </w:p>
    <w:p w14:paraId="574DDD9B" w14:textId="77777777" w:rsidR="00E63F49" w:rsidRPr="005B313F" w:rsidRDefault="00E63F49" w:rsidP="00E63F49">
      <w:pPr>
        <w:jc w:val="both"/>
        <w:rPr>
          <w:sz w:val="24"/>
          <w:szCs w:val="24"/>
        </w:rPr>
      </w:pPr>
      <w:r w:rsidRPr="005B313F">
        <w:rPr>
          <w:sz w:val="24"/>
          <w:szCs w:val="24"/>
        </w:rPr>
        <w:t xml:space="preserve">а) На краю света, Бог знает где, за тридевять земель. </w:t>
      </w:r>
    </w:p>
    <w:p w14:paraId="613B5F65" w14:textId="77777777" w:rsidR="00E63F49" w:rsidRPr="005B313F" w:rsidRDefault="00E63F49" w:rsidP="00E63F49">
      <w:pPr>
        <w:jc w:val="both"/>
        <w:rPr>
          <w:sz w:val="24"/>
          <w:szCs w:val="24"/>
        </w:rPr>
      </w:pPr>
      <w:r w:rsidRPr="005B313F">
        <w:rPr>
          <w:sz w:val="24"/>
          <w:szCs w:val="24"/>
        </w:rPr>
        <w:t xml:space="preserve">б) Держать себя в руках, держать ухо востро, держать язык за зубами. </w:t>
      </w:r>
    </w:p>
    <w:p w14:paraId="3DC78899" w14:textId="77777777" w:rsidR="00E63F49" w:rsidRPr="005B313F" w:rsidRDefault="00E63F49" w:rsidP="00E63F49">
      <w:pPr>
        <w:jc w:val="both"/>
        <w:rPr>
          <w:sz w:val="24"/>
          <w:szCs w:val="24"/>
        </w:rPr>
      </w:pPr>
      <w:r w:rsidRPr="005B313F">
        <w:rPr>
          <w:sz w:val="24"/>
          <w:szCs w:val="24"/>
        </w:rPr>
        <w:t xml:space="preserve">в) Бить баклуши, собак гонять, считать ворон. </w:t>
      </w:r>
    </w:p>
    <w:p w14:paraId="2AD0266E" w14:textId="77777777" w:rsidR="00E63F49" w:rsidRPr="005B313F" w:rsidRDefault="00E63F49" w:rsidP="00E63F49">
      <w:pPr>
        <w:jc w:val="both"/>
        <w:rPr>
          <w:sz w:val="24"/>
          <w:szCs w:val="24"/>
        </w:rPr>
      </w:pPr>
      <w:r w:rsidRPr="005B313F">
        <w:rPr>
          <w:sz w:val="24"/>
          <w:szCs w:val="24"/>
        </w:rPr>
        <w:lastRenderedPageBreak/>
        <w:t>г) Болеть душой, принимать участие, входить в положение.</w:t>
      </w:r>
    </w:p>
    <w:p w14:paraId="0E5F236E" w14:textId="77777777" w:rsidR="00E63F49" w:rsidRPr="005B313F" w:rsidRDefault="00E63F49" w:rsidP="00E63F49">
      <w:pPr>
        <w:jc w:val="both"/>
        <w:rPr>
          <w:sz w:val="24"/>
          <w:szCs w:val="24"/>
        </w:rPr>
      </w:pPr>
      <w:r w:rsidRPr="005B313F">
        <w:rPr>
          <w:sz w:val="24"/>
          <w:szCs w:val="24"/>
        </w:rPr>
        <w:t xml:space="preserve">20. Какое из данных слов является синонимом фразеологизма «в порядке вещей»: </w:t>
      </w:r>
    </w:p>
    <w:p w14:paraId="72DEE1CA" w14:textId="77777777" w:rsidR="00E63F49" w:rsidRPr="005B313F" w:rsidRDefault="00E63F49" w:rsidP="00E63F49">
      <w:pPr>
        <w:jc w:val="both"/>
        <w:rPr>
          <w:sz w:val="24"/>
          <w:szCs w:val="24"/>
        </w:rPr>
      </w:pPr>
      <w:r w:rsidRPr="005B313F">
        <w:rPr>
          <w:sz w:val="24"/>
          <w:szCs w:val="24"/>
        </w:rPr>
        <w:t xml:space="preserve">а) Нормально. </w:t>
      </w:r>
    </w:p>
    <w:p w14:paraId="6B88F060" w14:textId="77777777" w:rsidR="00E63F49" w:rsidRPr="005B313F" w:rsidRDefault="00E63F49" w:rsidP="00E63F49">
      <w:pPr>
        <w:jc w:val="both"/>
        <w:rPr>
          <w:sz w:val="24"/>
          <w:szCs w:val="24"/>
        </w:rPr>
      </w:pPr>
      <w:r w:rsidRPr="005B313F">
        <w:rPr>
          <w:sz w:val="24"/>
          <w:szCs w:val="24"/>
        </w:rPr>
        <w:t xml:space="preserve">б) Аккуратно. </w:t>
      </w:r>
    </w:p>
    <w:p w14:paraId="7F7A8596" w14:textId="77777777" w:rsidR="00E63F49" w:rsidRPr="005B313F" w:rsidRDefault="00E63F49" w:rsidP="00E63F49">
      <w:pPr>
        <w:jc w:val="both"/>
        <w:rPr>
          <w:sz w:val="24"/>
          <w:szCs w:val="24"/>
        </w:rPr>
      </w:pPr>
      <w:r w:rsidRPr="005B313F">
        <w:rPr>
          <w:sz w:val="24"/>
          <w:szCs w:val="24"/>
        </w:rPr>
        <w:t xml:space="preserve">в) Беспорядочно. </w:t>
      </w:r>
    </w:p>
    <w:p w14:paraId="1A63CF4B" w14:textId="77777777" w:rsidR="00E63F49" w:rsidRPr="005B313F" w:rsidRDefault="00E63F49" w:rsidP="00E63F49">
      <w:pPr>
        <w:jc w:val="both"/>
        <w:rPr>
          <w:sz w:val="24"/>
          <w:szCs w:val="24"/>
        </w:rPr>
      </w:pPr>
      <w:r w:rsidRPr="005B313F">
        <w:rPr>
          <w:sz w:val="24"/>
          <w:szCs w:val="24"/>
        </w:rPr>
        <w:t xml:space="preserve">г) Упорно. </w:t>
      </w:r>
    </w:p>
    <w:p w14:paraId="02143735" w14:textId="77777777" w:rsidR="00E63F49" w:rsidRPr="005B313F" w:rsidRDefault="00E63F49" w:rsidP="00E63F49">
      <w:pPr>
        <w:jc w:val="both"/>
        <w:rPr>
          <w:sz w:val="24"/>
          <w:szCs w:val="24"/>
        </w:rPr>
      </w:pPr>
      <w:r w:rsidRPr="005B313F">
        <w:rPr>
          <w:sz w:val="24"/>
          <w:szCs w:val="24"/>
        </w:rPr>
        <w:t xml:space="preserve">21. Какое из данных слов является синонимом фразеологизма «прикусить язык»: </w:t>
      </w:r>
    </w:p>
    <w:p w14:paraId="5C96A041" w14:textId="77777777" w:rsidR="00E63F49" w:rsidRPr="005B313F" w:rsidRDefault="00E63F49" w:rsidP="00E63F49">
      <w:pPr>
        <w:jc w:val="both"/>
        <w:rPr>
          <w:sz w:val="24"/>
          <w:szCs w:val="24"/>
        </w:rPr>
      </w:pPr>
      <w:r w:rsidRPr="005B313F">
        <w:rPr>
          <w:sz w:val="24"/>
          <w:szCs w:val="24"/>
        </w:rPr>
        <w:t xml:space="preserve">а) Огорчиться. </w:t>
      </w:r>
    </w:p>
    <w:p w14:paraId="198EB9B5" w14:textId="77777777" w:rsidR="00E63F49" w:rsidRPr="005B313F" w:rsidRDefault="00E63F49" w:rsidP="00E63F49">
      <w:pPr>
        <w:jc w:val="both"/>
        <w:rPr>
          <w:sz w:val="24"/>
          <w:szCs w:val="24"/>
        </w:rPr>
      </w:pPr>
      <w:r w:rsidRPr="005B313F">
        <w:rPr>
          <w:sz w:val="24"/>
          <w:szCs w:val="24"/>
        </w:rPr>
        <w:t xml:space="preserve">б) Замолчать. </w:t>
      </w:r>
    </w:p>
    <w:p w14:paraId="137701F0" w14:textId="77777777" w:rsidR="00E63F49" w:rsidRPr="005B313F" w:rsidRDefault="00E63F49" w:rsidP="00E63F49">
      <w:pPr>
        <w:jc w:val="both"/>
        <w:rPr>
          <w:sz w:val="24"/>
          <w:szCs w:val="24"/>
        </w:rPr>
      </w:pPr>
      <w:r w:rsidRPr="005B313F">
        <w:rPr>
          <w:sz w:val="24"/>
          <w:szCs w:val="24"/>
        </w:rPr>
        <w:t xml:space="preserve">в) Узнать. </w:t>
      </w:r>
    </w:p>
    <w:p w14:paraId="57921BF8" w14:textId="77777777" w:rsidR="00E63F49" w:rsidRPr="005B313F" w:rsidRDefault="00E63F49" w:rsidP="00E63F49">
      <w:pPr>
        <w:jc w:val="both"/>
        <w:rPr>
          <w:sz w:val="24"/>
          <w:szCs w:val="24"/>
        </w:rPr>
      </w:pPr>
      <w:r w:rsidRPr="005B313F">
        <w:rPr>
          <w:sz w:val="24"/>
          <w:szCs w:val="24"/>
        </w:rPr>
        <w:t xml:space="preserve">г) Сделать выводы. </w:t>
      </w:r>
    </w:p>
    <w:p w14:paraId="1B47D363" w14:textId="77777777" w:rsidR="00E63F49" w:rsidRPr="005B313F" w:rsidRDefault="00E63F49" w:rsidP="00E63F49">
      <w:pPr>
        <w:jc w:val="both"/>
        <w:rPr>
          <w:sz w:val="24"/>
          <w:szCs w:val="24"/>
        </w:rPr>
      </w:pPr>
      <w:r w:rsidRPr="005B313F">
        <w:rPr>
          <w:sz w:val="24"/>
          <w:szCs w:val="24"/>
        </w:rPr>
        <w:t xml:space="preserve">22. Значение каких фразеологических оборотов указано неверно: </w:t>
      </w:r>
    </w:p>
    <w:p w14:paraId="2D852BB9" w14:textId="77777777" w:rsidR="00E63F49" w:rsidRPr="005B313F" w:rsidRDefault="00E63F49" w:rsidP="00E63F49">
      <w:pPr>
        <w:jc w:val="both"/>
        <w:rPr>
          <w:sz w:val="24"/>
          <w:szCs w:val="24"/>
        </w:rPr>
      </w:pPr>
      <w:r w:rsidRPr="005B313F">
        <w:rPr>
          <w:sz w:val="24"/>
          <w:szCs w:val="24"/>
        </w:rPr>
        <w:t xml:space="preserve">а) Больное место – то, что больше всего беспокоит, является причиной страданий, забот. </w:t>
      </w:r>
    </w:p>
    <w:p w14:paraId="68EB18DE" w14:textId="77777777" w:rsidR="00E63F49" w:rsidRPr="005B313F" w:rsidRDefault="00E63F49" w:rsidP="00E63F49">
      <w:pPr>
        <w:jc w:val="both"/>
        <w:rPr>
          <w:sz w:val="24"/>
          <w:szCs w:val="24"/>
        </w:rPr>
      </w:pPr>
      <w:r w:rsidRPr="005B313F">
        <w:rPr>
          <w:sz w:val="24"/>
          <w:szCs w:val="24"/>
        </w:rPr>
        <w:t xml:space="preserve">б) Общее место – гостиная. </w:t>
      </w:r>
    </w:p>
    <w:p w14:paraId="1E25F37D" w14:textId="77777777" w:rsidR="00E63F49" w:rsidRPr="005B313F" w:rsidRDefault="00E63F49" w:rsidP="00E63F49">
      <w:pPr>
        <w:jc w:val="both"/>
        <w:rPr>
          <w:sz w:val="24"/>
          <w:szCs w:val="24"/>
        </w:rPr>
      </w:pPr>
      <w:r w:rsidRPr="005B313F">
        <w:rPr>
          <w:sz w:val="24"/>
          <w:szCs w:val="24"/>
        </w:rPr>
        <w:t xml:space="preserve">в) Место под солнцем – прочное, высокое положение в обществе. </w:t>
      </w:r>
    </w:p>
    <w:p w14:paraId="30FAB909" w14:textId="77777777" w:rsidR="00E63F49" w:rsidRPr="005B313F" w:rsidRDefault="00E63F49" w:rsidP="00E63F49">
      <w:pPr>
        <w:jc w:val="both"/>
        <w:rPr>
          <w:sz w:val="24"/>
          <w:szCs w:val="24"/>
        </w:rPr>
      </w:pPr>
      <w:r w:rsidRPr="005B313F">
        <w:rPr>
          <w:sz w:val="24"/>
          <w:szCs w:val="24"/>
        </w:rPr>
        <w:t xml:space="preserve">г) Мокрое место останется – будет уничтожен. </w:t>
      </w:r>
    </w:p>
    <w:p w14:paraId="1D9951B5" w14:textId="77777777" w:rsidR="00E63F49" w:rsidRPr="005B313F" w:rsidRDefault="00E63F49" w:rsidP="00E63F49">
      <w:pPr>
        <w:jc w:val="both"/>
        <w:rPr>
          <w:sz w:val="24"/>
          <w:szCs w:val="24"/>
        </w:rPr>
      </w:pPr>
      <w:r w:rsidRPr="005B313F">
        <w:rPr>
          <w:sz w:val="24"/>
          <w:szCs w:val="24"/>
        </w:rPr>
        <w:t xml:space="preserve">23. Значение каких фразеологических оборотов указано неверно: </w:t>
      </w:r>
    </w:p>
    <w:p w14:paraId="1DE05284" w14:textId="77777777" w:rsidR="00E63F49" w:rsidRPr="005B313F" w:rsidRDefault="00E63F49" w:rsidP="00E63F49">
      <w:pPr>
        <w:jc w:val="both"/>
        <w:rPr>
          <w:sz w:val="24"/>
          <w:szCs w:val="24"/>
        </w:rPr>
      </w:pPr>
      <w:r w:rsidRPr="005B313F">
        <w:rPr>
          <w:sz w:val="24"/>
          <w:szCs w:val="24"/>
        </w:rPr>
        <w:t xml:space="preserve">а) Одним миром мазаны – похожи друг на друга по своим качествам, свойствам. </w:t>
      </w:r>
    </w:p>
    <w:p w14:paraId="41CA498D" w14:textId="77777777" w:rsidR="00E63F49" w:rsidRPr="005B313F" w:rsidRDefault="00E63F49" w:rsidP="00E63F49">
      <w:pPr>
        <w:jc w:val="both"/>
        <w:rPr>
          <w:sz w:val="24"/>
          <w:szCs w:val="24"/>
        </w:rPr>
      </w:pPr>
      <w:r w:rsidRPr="005B313F">
        <w:rPr>
          <w:sz w:val="24"/>
          <w:szCs w:val="24"/>
        </w:rPr>
        <w:t xml:space="preserve">б) Куда Макар телят не гонял – очень далеко. </w:t>
      </w:r>
    </w:p>
    <w:p w14:paraId="08747786" w14:textId="77777777" w:rsidR="00E63F49" w:rsidRPr="005B313F" w:rsidRDefault="00E63F49" w:rsidP="00E63F49">
      <w:pPr>
        <w:jc w:val="both"/>
        <w:rPr>
          <w:sz w:val="24"/>
          <w:szCs w:val="24"/>
        </w:rPr>
      </w:pPr>
      <w:r w:rsidRPr="005B313F">
        <w:rPr>
          <w:sz w:val="24"/>
          <w:szCs w:val="24"/>
        </w:rPr>
        <w:t xml:space="preserve">в) Махнуть рукой – разрешать, давать разрешение. </w:t>
      </w:r>
    </w:p>
    <w:p w14:paraId="771A0639" w14:textId="77777777" w:rsidR="00E63F49" w:rsidRPr="005B313F" w:rsidRDefault="00E63F49" w:rsidP="00E63F49">
      <w:pPr>
        <w:jc w:val="both"/>
        <w:rPr>
          <w:sz w:val="24"/>
          <w:szCs w:val="24"/>
        </w:rPr>
      </w:pPr>
      <w:r w:rsidRPr="005B313F">
        <w:rPr>
          <w:sz w:val="24"/>
          <w:szCs w:val="24"/>
        </w:rPr>
        <w:t xml:space="preserve">г) Мастер на все руки – человек, умеющий всё делать. </w:t>
      </w:r>
    </w:p>
    <w:p w14:paraId="3C6DC1E7" w14:textId="77777777" w:rsidR="00E63F49" w:rsidRPr="005B313F" w:rsidRDefault="00E63F49" w:rsidP="00E63F49">
      <w:pPr>
        <w:jc w:val="both"/>
        <w:rPr>
          <w:sz w:val="24"/>
          <w:szCs w:val="24"/>
        </w:rPr>
      </w:pPr>
      <w:r w:rsidRPr="005B313F">
        <w:rPr>
          <w:sz w:val="24"/>
          <w:szCs w:val="24"/>
        </w:rPr>
        <w:t xml:space="preserve">24. Значение каких фразеологических оборотов указано неверно: </w:t>
      </w:r>
    </w:p>
    <w:p w14:paraId="59B484DF" w14:textId="77777777" w:rsidR="00E63F49" w:rsidRPr="005B313F" w:rsidRDefault="00E63F49" w:rsidP="00E63F49">
      <w:pPr>
        <w:jc w:val="both"/>
        <w:rPr>
          <w:sz w:val="24"/>
          <w:szCs w:val="24"/>
        </w:rPr>
      </w:pPr>
      <w:r w:rsidRPr="005B313F">
        <w:rPr>
          <w:sz w:val="24"/>
          <w:szCs w:val="24"/>
        </w:rPr>
        <w:t xml:space="preserve">а) Белые мухи – сны. </w:t>
      </w:r>
    </w:p>
    <w:p w14:paraId="7D5A4390" w14:textId="77777777" w:rsidR="00E63F49" w:rsidRPr="005B313F" w:rsidRDefault="00E63F49" w:rsidP="00E63F49">
      <w:pPr>
        <w:jc w:val="both"/>
        <w:rPr>
          <w:sz w:val="24"/>
          <w:szCs w:val="24"/>
        </w:rPr>
      </w:pPr>
      <w:r w:rsidRPr="005B313F">
        <w:rPr>
          <w:sz w:val="24"/>
          <w:szCs w:val="24"/>
        </w:rPr>
        <w:t xml:space="preserve">б) На рыбьем меху – не согревающий, не предохраняющий от холода. </w:t>
      </w:r>
    </w:p>
    <w:p w14:paraId="0ADEE261" w14:textId="77777777" w:rsidR="00E63F49" w:rsidRPr="005B313F" w:rsidRDefault="00E63F49" w:rsidP="00E63F49">
      <w:pPr>
        <w:jc w:val="both"/>
        <w:rPr>
          <w:sz w:val="24"/>
          <w:szCs w:val="24"/>
        </w:rPr>
      </w:pPr>
      <w:r w:rsidRPr="005B313F">
        <w:rPr>
          <w:sz w:val="24"/>
          <w:szCs w:val="24"/>
        </w:rPr>
        <w:t xml:space="preserve">в) Мозолить глаза – надоедать, досаждать. </w:t>
      </w:r>
    </w:p>
    <w:p w14:paraId="239F487B" w14:textId="77777777" w:rsidR="00E63F49" w:rsidRPr="005B313F" w:rsidRDefault="00E63F49" w:rsidP="00E63F49">
      <w:pPr>
        <w:jc w:val="both"/>
        <w:rPr>
          <w:sz w:val="24"/>
          <w:szCs w:val="24"/>
        </w:rPr>
      </w:pPr>
      <w:r w:rsidRPr="005B313F">
        <w:rPr>
          <w:sz w:val="24"/>
          <w:szCs w:val="24"/>
        </w:rPr>
        <w:t xml:space="preserve">25. Укажите предложение с фразеологизмом: </w:t>
      </w:r>
    </w:p>
    <w:p w14:paraId="30AC54BA" w14:textId="77777777" w:rsidR="00E63F49" w:rsidRPr="005B313F" w:rsidRDefault="00E63F49" w:rsidP="00E63F49">
      <w:pPr>
        <w:jc w:val="both"/>
        <w:rPr>
          <w:sz w:val="24"/>
          <w:szCs w:val="24"/>
        </w:rPr>
      </w:pPr>
      <w:r w:rsidRPr="005B313F">
        <w:rPr>
          <w:sz w:val="24"/>
          <w:szCs w:val="24"/>
        </w:rPr>
        <w:t xml:space="preserve">а) Ум нужен во всяком деле. </w:t>
      </w:r>
    </w:p>
    <w:p w14:paraId="5E3B2654" w14:textId="77777777" w:rsidR="00E63F49" w:rsidRPr="005B313F" w:rsidRDefault="00E63F49" w:rsidP="00E63F49">
      <w:pPr>
        <w:jc w:val="both"/>
        <w:rPr>
          <w:sz w:val="24"/>
          <w:szCs w:val="24"/>
        </w:rPr>
      </w:pPr>
      <w:r w:rsidRPr="005B313F">
        <w:rPr>
          <w:sz w:val="24"/>
          <w:szCs w:val="24"/>
        </w:rPr>
        <w:t xml:space="preserve">б) Давай вместе возьмёмся за ручку чемодана, чтобы легче было нести. </w:t>
      </w:r>
    </w:p>
    <w:p w14:paraId="1E3A5EA7" w14:textId="77777777" w:rsidR="00E63F49" w:rsidRPr="005B313F" w:rsidRDefault="00E63F49" w:rsidP="00E63F49">
      <w:pPr>
        <w:jc w:val="both"/>
        <w:rPr>
          <w:sz w:val="24"/>
          <w:szCs w:val="24"/>
        </w:rPr>
      </w:pPr>
      <w:r w:rsidRPr="005B313F">
        <w:rPr>
          <w:sz w:val="24"/>
          <w:szCs w:val="24"/>
        </w:rPr>
        <w:t xml:space="preserve">в) Державин особенно ценил «ум и сердце человека». </w:t>
      </w:r>
    </w:p>
    <w:p w14:paraId="404DE2FE" w14:textId="77777777" w:rsidR="00E63F49" w:rsidRPr="005B313F" w:rsidRDefault="00E63F49" w:rsidP="00E63F49">
      <w:pPr>
        <w:jc w:val="both"/>
        <w:rPr>
          <w:b/>
          <w:bCs/>
          <w:sz w:val="24"/>
          <w:szCs w:val="24"/>
        </w:rPr>
      </w:pPr>
      <w:r w:rsidRPr="005B313F">
        <w:rPr>
          <w:sz w:val="24"/>
          <w:szCs w:val="24"/>
        </w:rPr>
        <w:t xml:space="preserve">г) </w:t>
      </w:r>
      <w:r w:rsidRPr="005B313F">
        <w:rPr>
          <w:sz w:val="24"/>
          <w:szCs w:val="24"/>
          <w:shd w:val="clear" w:color="auto" w:fill="FFFFFF"/>
        </w:rPr>
        <w:t>Моему брату посоветовали взяться за ум</w:t>
      </w:r>
      <w:r w:rsidRPr="005B313F">
        <w:rPr>
          <w:sz w:val="24"/>
          <w:szCs w:val="24"/>
        </w:rPr>
        <w:t>.</w:t>
      </w:r>
    </w:p>
    <w:p w14:paraId="0709F834" w14:textId="77777777" w:rsidR="00E63F49" w:rsidRPr="005B313F" w:rsidRDefault="00E63F49" w:rsidP="00E63F49">
      <w:pPr>
        <w:jc w:val="both"/>
        <w:rPr>
          <w:b/>
          <w:sz w:val="24"/>
          <w:szCs w:val="24"/>
        </w:rPr>
      </w:pPr>
      <w:r w:rsidRPr="005B313F">
        <w:rPr>
          <w:b/>
          <w:sz w:val="24"/>
          <w:szCs w:val="24"/>
        </w:rPr>
        <w:t>Эталон ответа: 1б, 2б, 3б, 4в, 5а, 6в, 7б, 8б, 9б, 10б, 11в, 12а, 13б, 14а, 15а, 16а, 17г, 18б, 19б, 20а, 21б, 22б, 23в, 24а, 25г</w:t>
      </w:r>
    </w:p>
    <w:p w14:paraId="248392C6" w14:textId="77777777" w:rsidR="00E63F49" w:rsidRPr="005B313F" w:rsidRDefault="00E63F49" w:rsidP="00E63F49">
      <w:pPr>
        <w:jc w:val="both"/>
        <w:rPr>
          <w:b/>
          <w:bCs/>
          <w:sz w:val="24"/>
          <w:szCs w:val="24"/>
        </w:rPr>
      </w:pPr>
      <w:r w:rsidRPr="005B313F">
        <w:rPr>
          <w:b/>
          <w:sz w:val="24"/>
          <w:szCs w:val="24"/>
          <w:lang w:val="en-US"/>
        </w:rPr>
        <w:t>II</w:t>
      </w:r>
      <w:r w:rsidRPr="005B313F">
        <w:rPr>
          <w:b/>
          <w:sz w:val="24"/>
          <w:szCs w:val="24"/>
        </w:rPr>
        <w:t>. Дайте развернутый ответ на вопрос:</w:t>
      </w:r>
    </w:p>
    <w:p w14:paraId="66A26C07" w14:textId="77777777" w:rsidR="00E63F49" w:rsidRPr="005B313F" w:rsidRDefault="00E63F49" w:rsidP="00E63F49">
      <w:pPr>
        <w:widowControl w:val="0"/>
        <w:jc w:val="both"/>
        <w:rPr>
          <w:sz w:val="24"/>
          <w:szCs w:val="24"/>
        </w:rPr>
      </w:pPr>
      <w:r w:rsidRPr="005B313F">
        <w:rPr>
          <w:sz w:val="24"/>
          <w:szCs w:val="24"/>
        </w:rPr>
        <w:t xml:space="preserve">1. Что такое устойчивые словосочетания (фразеологизмы)? Сравните свободные и устойчивые словосочетания. </w:t>
      </w:r>
    </w:p>
    <w:p w14:paraId="001727EE" w14:textId="77777777" w:rsidR="00E63F49" w:rsidRPr="005B313F" w:rsidRDefault="00E63F49" w:rsidP="00E63F49">
      <w:pPr>
        <w:widowControl w:val="0"/>
        <w:jc w:val="both"/>
        <w:rPr>
          <w:sz w:val="24"/>
          <w:szCs w:val="24"/>
        </w:rPr>
      </w:pPr>
      <w:r w:rsidRPr="005B313F">
        <w:rPr>
          <w:sz w:val="24"/>
          <w:szCs w:val="24"/>
        </w:rPr>
        <w:t xml:space="preserve">2. Какие сочетания слов называются </w:t>
      </w:r>
      <w:proofErr w:type="spellStart"/>
      <w:r w:rsidRPr="005B313F">
        <w:rPr>
          <w:sz w:val="24"/>
          <w:szCs w:val="24"/>
        </w:rPr>
        <w:t>лексикализованными</w:t>
      </w:r>
      <w:proofErr w:type="spellEnd"/>
      <w:r w:rsidRPr="005B313F">
        <w:rPr>
          <w:sz w:val="24"/>
          <w:szCs w:val="24"/>
        </w:rPr>
        <w:t xml:space="preserve">? Примеры. </w:t>
      </w:r>
    </w:p>
    <w:p w14:paraId="136391B5" w14:textId="77777777" w:rsidR="00E63F49" w:rsidRPr="005B313F" w:rsidRDefault="00E63F49" w:rsidP="00E63F49">
      <w:pPr>
        <w:widowControl w:val="0"/>
        <w:jc w:val="both"/>
        <w:rPr>
          <w:sz w:val="24"/>
          <w:szCs w:val="24"/>
        </w:rPr>
      </w:pPr>
      <w:r w:rsidRPr="005B313F">
        <w:rPr>
          <w:sz w:val="24"/>
          <w:szCs w:val="24"/>
        </w:rPr>
        <w:t xml:space="preserve">3. В чем отличия между фразеологизмами и составными наименованиями? </w:t>
      </w:r>
    </w:p>
    <w:p w14:paraId="6DD981BA" w14:textId="77777777" w:rsidR="00E63F49" w:rsidRPr="005B313F" w:rsidRDefault="00E63F49" w:rsidP="00E63F49">
      <w:pPr>
        <w:widowControl w:val="0"/>
        <w:jc w:val="both"/>
        <w:rPr>
          <w:sz w:val="24"/>
          <w:szCs w:val="24"/>
        </w:rPr>
      </w:pPr>
      <w:r w:rsidRPr="005B313F">
        <w:rPr>
          <w:sz w:val="24"/>
          <w:szCs w:val="24"/>
        </w:rPr>
        <w:t xml:space="preserve">4. Дайте определение </w:t>
      </w:r>
      <w:proofErr w:type="spellStart"/>
      <w:r w:rsidRPr="005B313F">
        <w:rPr>
          <w:sz w:val="24"/>
          <w:szCs w:val="24"/>
        </w:rPr>
        <w:t>фраземе</w:t>
      </w:r>
      <w:proofErr w:type="spellEnd"/>
      <w:r w:rsidRPr="005B313F">
        <w:rPr>
          <w:sz w:val="24"/>
          <w:szCs w:val="24"/>
        </w:rPr>
        <w:t xml:space="preserve">. Приведите примеры. </w:t>
      </w:r>
    </w:p>
    <w:p w14:paraId="4C52B42D" w14:textId="77777777" w:rsidR="00E63F49" w:rsidRPr="005B313F" w:rsidRDefault="00E63F49" w:rsidP="00E63F49">
      <w:pPr>
        <w:widowControl w:val="0"/>
        <w:jc w:val="both"/>
        <w:rPr>
          <w:sz w:val="24"/>
          <w:szCs w:val="24"/>
        </w:rPr>
      </w:pPr>
      <w:r w:rsidRPr="005B313F">
        <w:rPr>
          <w:sz w:val="24"/>
          <w:szCs w:val="24"/>
        </w:rPr>
        <w:t xml:space="preserve">5. Объясните, какими признаками фразеологизм отличается от свободного сочетания слов. 6. Объясните, какими признаками фразеологизм отличается от слова. </w:t>
      </w:r>
    </w:p>
    <w:p w14:paraId="1BD6F080" w14:textId="77777777" w:rsidR="00E63F49" w:rsidRPr="005B313F" w:rsidRDefault="00E63F49" w:rsidP="00E63F49">
      <w:pPr>
        <w:widowControl w:val="0"/>
        <w:jc w:val="both"/>
        <w:rPr>
          <w:sz w:val="24"/>
          <w:szCs w:val="24"/>
        </w:rPr>
      </w:pPr>
      <w:r w:rsidRPr="005B313F">
        <w:rPr>
          <w:sz w:val="24"/>
          <w:szCs w:val="24"/>
        </w:rPr>
        <w:t xml:space="preserve">7. Почему некоторые фразеологические единицы называют эквивалентами слов? Примеры. </w:t>
      </w:r>
    </w:p>
    <w:p w14:paraId="1FD52349" w14:textId="77777777" w:rsidR="00E63F49" w:rsidRPr="005B313F" w:rsidRDefault="00E63F49" w:rsidP="00E63F49">
      <w:pPr>
        <w:widowControl w:val="0"/>
        <w:jc w:val="both"/>
        <w:rPr>
          <w:sz w:val="24"/>
          <w:szCs w:val="24"/>
        </w:rPr>
      </w:pPr>
      <w:r w:rsidRPr="005B313F">
        <w:rPr>
          <w:sz w:val="24"/>
          <w:szCs w:val="24"/>
        </w:rPr>
        <w:t xml:space="preserve">8. В чем заключаются причины превращения свободного сочетания слов во фразеологическое? Проиллюстрируйте примерами. </w:t>
      </w:r>
    </w:p>
    <w:p w14:paraId="4EB7779E" w14:textId="77777777" w:rsidR="00E63F49" w:rsidRPr="005B313F" w:rsidRDefault="00E63F49" w:rsidP="00E63F49">
      <w:pPr>
        <w:widowControl w:val="0"/>
        <w:jc w:val="both"/>
        <w:rPr>
          <w:sz w:val="24"/>
          <w:szCs w:val="24"/>
        </w:rPr>
      </w:pPr>
      <w:r w:rsidRPr="005B313F">
        <w:rPr>
          <w:sz w:val="24"/>
          <w:szCs w:val="24"/>
        </w:rPr>
        <w:t xml:space="preserve">9. Что понимается под национальным своеобразием фразеологизмов? </w:t>
      </w:r>
    </w:p>
    <w:p w14:paraId="6F74C8E7" w14:textId="77777777" w:rsidR="00E63F49" w:rsidRPr="005B313F" w:rsidRDefault="00E63F49" w:rsidP="00E63F49">
      <w:pPr>
        <w:widowControl w:val="0"/>
        <w:jc w:val="both"/>
        <w:rPr>
          <w:sz w:val="24"/>
          <w:szCs w:val="24"/>
        </w:rPr>
      </w:pPr>
      <w:r w:rsidRPr="005B313F">
        <w:rPr>
          <w:sz w:val="24"/>
          <w:szCs w:val="24"/>
        </w:rPr>
        <w:t xml:space="preserve">10. Какие фразеологизмы называются «межнациональными»? Приведите примеры. </w:t>
      </w:r>
    </w:p>
    <w:p w14:paraId="6E4C4452" w14:textId="77777777" w:rsidR="00E63F49" w:rsidRPr="005B313F" w:rsidRDefault="00E63F49" w:rsidP="00E63F49">
      <w:pPr>
        <w:widowControl w:val="0"/>
        <w:jc w:val="both"/>
        <w:rPr>
          <w:sz w:val="24"/>
          <w:szCs w:val="24"/>
        </w:rPr>
      </w:pPr>
      <w:r w:rsidRPr="005B313F">
        <w:rPr>
          <w:sz w:val="24"/>
          <w:szCs w:val="24"/>
        </w:rPr>
        <w:t xml:space="preserve">11. Возможен ли дословный перевод устойчивых словосочетаний на другой язык? Обоснуйте свой ответ. </w:t>
      </w:r>
    </w:p>
    <w:p w14:paraId="7EE5E81C" w14:textId="77777777" w:rsidR="00E63F49" w:rsidRPr="005B313F" w:rsidRDefault="00E63F49" w:rsidP="00E63F49">
      <w:pPr>
        <w:widowControl w:val="0"/>
        <w:jc w:val="both"/>
        <w:rPr>
          <w:sz w:val="24"/>
          <w:szCs w:val="24"/>
        </w:rPr>
      </w:pPr>
      <w:r w:rsidRPr="005B313F">
        <w:rPr>
          <w:sz w:val="24"/>
          <w:szCs w:val="24"/>
        </w:rPr>
        <w:t xml:space="preserve">12. По каким признакам можно классифицировать несвободные словосочетания? </w:t>
      </w:r>
    </w:p>
    <w:p w14:paraId="550670C8" w14:textId="77777777" w:rsidR="00E63F49" w:rsidRPr="005B313F" w:rsidRDefault="00E63F49" w:rsidP="00E63F49">
      <w:pPr>
        <w:widowControl w:val="0"/>
        <w:jc w:val="both"/>
        <w:rPr>
          <w:sz w:val="24"/>
          <w:szCs w:val="24"/>
        </w:rPr>
      </w:pPr>
      <w:r w:rsidRPr="005B313F">
        <w:rPr>
          <w:sz w:val="24"/>
          <w:szCs w:val="24"/>
        </w:rPr>
        <w:t xml:space="preserve">13. Какой признак лежит в основе классификации Ш. </w:t>
      </w:r>
      <w:proofErr w:type="spellStart"/>
      <w:r w:rsidRPr="005B313F">
        <w:rPr>
          <w:sz w:val="24"/>
          <w:szCs w:val="24"/>
        </w:rPr>
        <w:t>Балли</w:t>
      </w:r>
      <w:proofErr w:type="spellEnd"/>
      <w:r w:rsidRPr="005B313F">
        <w:rPr>
          <w:sz w:val="24"/>
          <w:szCs w:val="24"/>
        </w:rPr>
        <w:t xml:space="preserve"> и В. В. Виноградова? </w:t>
      </w:r>
    </w:p>
    <w:p w14:paraId="7321972C" w14:textId="77777777" w:rsidR="00E63F49" w:rsidRPr="005B313F" w:rsidRDefault="00E63F49" w:rsidP="00E63F49">
      <w:pPr>
        <w:widowControl w:val="0"/>
        <w:jc w:val="both"/>
        <w:rPr>
          <w:sz w:val="24"/>
          <w:szCs w:val="24"/>
        </w:rPr>
      </w:pPr>
      <w:r w:rsidRPr="005B313F">
        <w:rPr>
          <w:sz w:val="24"/>
          <w:szCs w:val="24"/>
        </w:rPr>
        <w:t xml:space="preserve">14. Что такое фразеологические сращения? Обоснуйте термин и приведите примеры сращений. </w:t>
      </w:r>
    </w:p>
    <w:p w14:paraId="6AB1701D" w14:textId="77777777" w:rsidR="00E63F49" w:rsidRPr="005B313F" w:rsidRDefault="00E63F49" w:rsidP="00E63F49">
      <w:pPr>
        <w:widowControl w:val="0"/>
        <w:jc w:val="both"/>
        <w:rPr>
          <w:sz w:val="24"/>
          <w:szCs w:val="24"/>
        </w:rPr>
      </w:pPr>
      <w:r w:rsidRPr="005B313F">
        <w:rPr>
          <w:sz w:val="24"/>
          <w:szCs w:val="24"/>
        </w:rPr>
        <w:t xml:space="preserve">15. Что такое фразеологические единства? Проиллюстрируйте. </w:t>
      </w:r>
    </w:p>
    <w:p w14:paraId="3426EF90" w14:textId="77777777" w:rsidR="00E63F49" w:rsidRPr="005B313F" w:rsidRDefault="00E63F49" w:rsidP="00E63F49">
      <w:pPr>
        <w:widowControl w:val="0"/>
        <w:jc w:val="both"/>
        <w:rPr>
          <w:sz w:val="24"/>
          <w:szCs w:val="24"/>
        </w:rPr>
      </w:pPr>
      <w:r w:rsidRPr="005B313F">
        <w:rPr>
          <w:sz w:val="24"/>
          <w:szCs w:val="24"/>
        </w:rPr>
        <w:lastRenderedPageBreak/>
        <w:t xml:space="preserve">16. Какие несвободные словосочетания называются фразеологическими сочетаниями? Что отличает их от первых двух типов фразеологизмов? </w:t>
      </w:r>
    </w:p>
    <w:p w14:paraId="54C137C9" w14:textId="77777777" w:rsidR="00E63F49" w:rsidRPr="005B313F" w:rsidRDefault="00E63F49" w:rsidP="00E63F49">
      <w:pPr>
        <w:jc w:val="both"/>
        <w:rPr>
          <w:sz w:val="24"/>
          <w:szCs w:val="24"/>
        </w:rPr>
      </w:pPr>
      <w:r w:rsidRPr="005B313F">
        <w:rPr>
          <w:sz w:val="24"/>
          <w:szCs w:val="24"/>
        </w:rPr>
        <w:t xml:space="preserve">17. Приведите пример употребления фразеологизмов в современном разговорном языке. </w:t>
      </w:r>
    </w:p>
    <w:p w14:paraId="1385F702" w14:textId="77777777" w:rsidR="00E63F49" w:rsidRPr="005B313F" w:rsidRDefault="00E63F49" w:rsidP="00E63F49">
      <w:pPr>
        <w:jc w:val="both"/>
        <w:rPr>
          <w:sz w:val="24"/>
          <w:szCs w:val="24"/>
        </w:rPr>
      </w:pPr>
      <w:r w:rsidRPr="005B313F">
        <w:rPr>
          <w:sz w:val="24"/>
          <w:szCs w:val="24"/>
        </w:rPr>
        <w:t xml:space="preserve">18. Приведите пример функционирования фразеологизмов в художественном дискурсе. </w:t>
      </w:r>
    </w:p>
    <w:p w14:paraId="1561CB2A" w14:textId="77777777" w:rsidR="00E63F49" w:rsidRPr="005B313F" w:rsidRDefault="00E63F49" w:rsidP="00E63F49">
      <w:pPr>
        <w:jc w:val="both"/>
        <w:rPr>
          <w:sz w:val="24"/>
          <w:szCs w:val="24"/>
        </w:rPr>
      </w:pPr>
      <w:r w:rsidRPr="005B313F">
        <w:rPr>
          <w:sz w:val="24"/>
          <w:szCs w:val="24"/>
        </w:rPr>
        <w:t xml:space="preserve">19. Приведите пример использования фразеологизмов в публицистических текстах и рекламе </w:t>
      </w:r>
    </w:p>
    <w:p w14:paraId="63BBD004" w14:textId="77777777" w:rsidR="00E63F49" w:rsidRPr="005B313F" w:rsidRDefault="00E63F49" w:rsidP="00E63F49">
      <w:pPr>
        <w:widowControl w:val="0"/>
        <w:jc w:val="both"/>
        <w:rPr>
          <w:sz w:val="24"/>
          <w:szCs w:val="24"/>
        </w:rPr>
      </w:pPr>
      <w:r w:rsidRPr="005B313F">
        <w:rPr>
          <w:sz w:val="24"/>
          <w:szCs w:val="24"/>
        </w:rPr>
        <w:t xml:space="preserve">20. Что понимается под термином «фразеологические выражения»? </w:t>
      </w:r>
    </w:p>
    <w:p w14:paraId="3728076A" w14:textId="77777777" w:rsidR="00E63F49" w:rsidRPr="005B313F" w:rsidRDefault="00E63F49" w:rsidP="00E63F49">
      <w:pPr>
        <w:widowControl w:val="0"/>
        <w:jc w:val="both"/>
        <w:rPr>
          <w:sz w:val="24"/>
          <w:szCs w:val="24"/>
        </w:rPr>
      </w:pPr>
      <w:r w:rsidRPr="005B313F">
        <w:rPr>
          <w:sz w:val="24"/>
          <w:szCs w:val="24"/>
        </w:rPr>
        <w:t xml:space="preserve">21. Чем фразеологизмы отличаются от пословиц и поговорок? </w:t>
      </w:r>
    </w:p>
    <w:p w14:paraId="15B13ECF" w14:textId="77777777" w:rsidR="00E63F49" w:rsidRPr="005B313F" w:rsidRDefault="00E63F49" w:rsidP="00E63F49">
      <w:pPr>
        <w:widowControl w:val="0"/>
        <w:jc w:val="both"/>
        <w:rPr>
          <w:sz w:val="24"/>
          <w:szCs w:val="24"/>
        </w:rPr>
      </w:pPr>
      <w:r w:rsidRPr="005B313F">
        <w:rPr>
          <w:sz w:val="24"/>
          <w:szCs w:val="24"/>
        </w:rPr>
        <w:t xml:space="preserve">22. Какие из несвободных словосочетаний вы назвали бы идиомами? Почему? </w:t>
      </w:r>
    </w:p>
    <w:p w14:paraId="4BC341BF" w14:textId="77777777" w:rsidR="00E63F49" w:rsidRPr="005B313F" w:rsidRDefault="00E63F49" w:rsidP="00E63F49">
      <w:pPr>
        <w:widowControl w:val="0"/>
        <w:jc w:val="both"/>
        <w:rPr>
          <w:b/>
          <w:sz w:val="24"/>
          <w:szCs w:val="24"/>
          <w:lang w:eastAsia="x-none"/>
        </w:rPr>
      </w:pPr>
      <w:r w:rsidRPr="005B313F">
        <w:rPr>
          <w:sz w:val="24"/>
          <w:szCs w:val="24"/>
        </w:rPr>
        <w:t>23. Назовите основные источники фразеологизмов.</w:t>
      </w:r>
    </w:p>
    <w:p w14:paraId="1CBE1F38" w14:textId="77777777" w:rsidR="00E63F49" w:rsidRPr="005B313F" w:rsidRDefault="00E63F49" w:rsidP="00E63F49">
      <w:pPr>
        <w:widowControl w:val="0"/>
        <w:jc w:val="both"/>
        <w:rPr>
          <w:sz w:val="24"/>
          <w:szCs w:val="24"/>
        </w:rPr>
      </w:pPr>
      <w:r w:rsidRPr="005B313F">
        <w:rPr>
          <w:sz w:val="24"/>
          <w:szCs w:val="24"/>
        </w:rPr>
        <w:t xml:space="preserve">24. Какие виды составных наименований вы знаете? </w:t>
      </w:r>
    </w:p>
    <w:p w14:paraId="44C07139" w14:textId="77777777" w:rsidR="00E63F49" w:rsidRPr="005B313F" w:rsidRDefault="00E63F49" w:rsidP="00E63F49">
      <w:pPr>
        <w:widowControl w:val="0"/>
        <w:jc w:val="both"/>
        <w:rPr>
          <w:sz w:val="24"/>
          <w:szCs w:val="24"/>
          <w:lang w:eastAsia="x-none"/>
        </w:rPr>
      </w:pPr>
      <w:r w:rsidRPr="005B313F">
        <w:rPr>
          <w:sz w:val="24"/>
          <w:szCs w:val="24"/>
          <w:lang w:eastAsia="x-none"/>
        </w:rPr>
        <w:t xml:space="preserve">25. Назовите виды фразеологических синонимов. </w:t>
      </w:r>
    </w:p>
    <w:p w14:paraId="25C4754B" w14:textId="77777777" w:rsidR="00E63F49" w:rsidRPr="005B313F" w:rsidRDefault="00E63F49" w:rsidP="00E63F49">
      <w:pPr>
        <w:widowControl w:val="0"/>
        <w:jc w:val="both"/>
        <w:rPr>
          <w:b/>
          <w:sz w:val="24"/>
          <w:szCs w:val="24"/>
          <w:lang w:eastAsia="x-none"/>
        </w:rPr>
      </w:pPr>
    </w:p>
    <w:p w14:paraId="7CD49310" w14:textId="77777777" w:rsidR="00E63F49" w:rsidRPr="005B313F" w:rsidRDefault="00E63F49" w:rsidP="00E63F49">
      <w:pPr>
        <w:widowControl w:val="0"/>
        <w:jc w:val="center"/>
        <w:rPr>
          <w:b/>
          <w:sz w:val="24"/>
          <w:szCs w:val="24"/>
          <w:lang w:eastAsia="x-none"/>
        </w:rPr>
      </w:pPr>
      <w:r w:rsidRPr="005B313F">
        <w:rPr>
          <w:b/>
          <w:sz w:val="24"/>
          <w:szCs w:val="24"/>
          <w:lang w:val="x-none" w:eastAsia="x-none"/>
        </w:rPr>
        <w:t>Тест</w:t>
      </w:r>
      <w:r w:rsidRPr="005B313F">
        <w:rPr>
          <w:b/>
          <w:sz w:val="24"/>
          <w:szCs w:val="24"/>
          <w:lang w:eastAsia="x-none"/>
        </w:rPr>
        <w:t>овые задания</w:t>
      </w:r>
      <w:r w:rsidRPr="005B313F">
        <w:rPr>
          <w:b/>
          <w:sz w:val="24"/>
          <w:szCs w:val="24"/>
          <w:lang w:val="x-none" w:eastAsia="x-none"/>
        </w:rPr>
        <w:t xml:space="preserve"> к</w:t>
      </w:r>
      <w:r w:rsidRPr="005B313F">
        <w:rPr>
          <w:b/>
          <w:sz w:val="24"/>
          <w:szCs w:val="24"/>
          <w:lang w:eastAsia="x-none"/>
        </w:rPr>
        <w:t>о</w:t>
      </w:r>
      <w:r w:rsidRPr="005B313F">
        <w:rPr>
          <w:b/>
          <w:sz w:val="24"/>
          <w:szCs w:val="24"/>
          <w:lang w:val="x-none" w:eastAsia="x-none"/>
        </w:rPr>
        <w:t xml:space="preserve"> </w:t>
      </w:r>
      <w:r w:rsidRPr="005B313F">
        <w:rPr>
          <w:b/>
          <w:sz w:val="24"/>
          <w:szCs w:val="24"/>
          <w:lang w:eastAsia="x-none"/>
        </w:rPr>
        <w:t>2</w:t>
      </w:r>
      <w:r w:rsidRPr="005B313F">
        <w:rPr>
          <w:b/>
          <w:sz w:val="24"/>
          <w:szCs w:val="24"/>
          <w:lang w:val="x-none" w:eastAsia="x-none"/>
        </w:rPr>
        <w:t>-й текущей аттестации:</w:t>
      </w:r>
    </w:p>
    <w:p w14:paraId="021ABE55" w14:textId="77777777" w:rsidR="00E63F49" w:rsidRPr="005B313F" w:rsidRDefault="00E63F49" w:rsidP="00E63F49">
      <w:pPr>
        <w:widowControl w:val="0"/>
        <w:rPr>
          <w:b/>
          <w:sz w:val="24"/>
          <w:szCs w:val="24"/>
          <w:lang w:eastAsia="x-none"/>
        </w:rPr>
      </w:pPr>
    </w:p>
    <w:p w14:paraId="57047D8C" w14:textId="77777777" w:rsidR="00E63F49" w:rsidRPr="005B313F" w:rsidRDefault="00E63F49" w:rsidP="00E63F49">
      <w:pPr>
        <w:widowControl w:val="0"/>
        <w:rPr>
          <w:b/>
          <w:sz w:val="24"/>
          <w:szCs w:val="24"/>
          <w:lang w:eastAsia="x-none"/>
        </w:rPr>
      </w:pPr>
      <w:r w:rsidRPr="005B313F">
        <w:rPr>
          <w:b/>
          <w:sz w:val="24"/>
          <w:szCs w:val="24"/>
          <w:lang w:val="en-US" w:eastAsia="x-none"/>
        </w:rPr>
        <w:t>I</w:t>
      </w:r>
      <w:r w:rsidRPr="005B313F">
        <w:rPr>
          <w:b/>
          <w:sz w:val="24"/>
          <w:szCs w:val="24"/>
          <w:lang w:eastAsia="x-none"/>
        </w:rPr>
        <w:t>. Отметьте правильный ответ:</w:t>
      </w:r>
    </w:p>
    <w:p w14:paraId="62514651" w14:textId="77777777" w:rsidR="00E63F49" w:rsidRPr="005B313F" w:rsidRDefault="00E63F49" w:rsidP="00E63F49">
      <w:pPr>
        <w:widowControl w:val="0"/>
        <w:rPr>
          <w:b/>
          <w:sz w:val="24"/>
          <w:szCs w:val="24"/>
          <w:lang w:eastAsia="x-none"/>
        </w:rPr>
      </w:pPr>
    </w:p>
    <w:p w14:paraId="630375D4" w14:textId="77777777" w:rsidR="00E63F49" w:rsidRPr="005B313F" w:rsidRDefault="00E63F49" w:rsidP="00E63F49">
      <w:pPr>
        <w:jc w:val="both"/>
        <w:rPr>
          <w:bCs/>
          <w:sz w:val="24"/>
          <w:szCs w:val="24"/>
        </w:rPr>
      </w:pPr>
      <w:r w:rsidRPr="005B313F">
        <w:rPr>
          <w:bCs/>
          <w:sz w:val="24"/>
          <w:szCs w:val="24"/>
        </w:rPr>
        <w:t>1. Какой лингвист ввел классификацию фразеологизмов?</w:t>
      </w:r>
    </w:p>
    <w:p w14:paraId="16CC2F25"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xml:space="preserve">) Л. </w:t>
      </w:r>
      <w:proofErr w:type="spellStart"/>
      <w:r w:rsidRPr="005B313F">
        <w:rPr>
          <w:bCs/>
          <w:sz w:val="24"/>
          <w:szCs w:val="24"/>
        </w:rPr>
        <w:t>Блумфилд</w:t>
      </w:r>
      <w:proofErr w:type="spellEnd"/>
    </w:p>
    <w:p w14:paraId="32394BD9" w14:textId="77777777" w:rsidR="00E63F49" w:rsidRPr="005B313F" w:rsidRDefault="00E63F49" w:rsidP="00E63F49">
      <w:pPr>
        <w:jc w:val="both"/>
        <w:rPr>
          <w:bCs/>
          <w:sz w:val="24"/>
          <w:szCs w:val="24"/>
        </w:rPr>
      </w:pPr>
      <w:r w:rsidRPr="005B313F">
        <w:rPr>
          <w:bCs/>
          <w:sz w:val="24"/>
          <w:szCs w:val="24"/>
        </w:rPr>
        <w:t>б) В.В. Виноградов</w:t>
      </w:r>
    </w:p>
    <w:p w14:paraId="5B1FA084" w14:textId="77777777" w:rsidR="00E63F49" w:rsidRPr="005B313F" w:rsidRDefault="00E63F49" w:rsidP="00E63F49">
      <w:pPr>
        <w:jc w:val="both"/>
        <w:rPr>
          <w:bCs/>
          <w:sz w:val="24"/>
          <w:szCs w:val="24"/>
        </w:rPr>
      </w:pPr>
      <w:r w:rsidRPr="005B313F">
        <w:rPr>
          <w:bCs/>
          <w:sz w:val="24"/>
          <w:szCs w:val="24"/>
        </w:rPr>
        <w:t>в) А.В. Кунин</w:t>
      </w:r>
    </w:p>
    <w:p w14:paraId="675DDC3D" w14:textId="77777777" w:rsidR="00E63F49" w:rsidRPr="005B313F" w:rsidRDefault="00E63F49" w:rsidP="00E63F49">
      <w:pPr>
        <w:jc w:val="both"/>
        <w:rPr>
          <w:bCs/>
          <w:sz w:val="24"/>
          <w:szCs w:val="24"/>
        </w:rPr>
      </w:pPr>
      <w:r w:rsidRPr="005B313F">
        <w:rPr>
          <w:bCs/>
          <w:sz w:val="24"/>
          <w:szCs w:val="24"/>
        </w:rPr>
        <w:t>2. Какой признак фразеологических единиц просматривается в межъязыковом сравнении с аналогичными единицами других языков?</w:t>
      </w:r>
    </w:p>
    <w:p w14:paraId="16D70CC5" w14:textId="77777777" w:rsidR="00E63F49" w:rsidRPr="005B313F" w:rsidRDefault="00E63F49" w:rsidP="00E63F49">
      <w:pPr>
        <w:jc w:val="both"/>
        <w:rPr>
          <w:bCs/>
          <w:sz w:val="24"/>
          <w:szCs w:val="24"/>
        </w:rPr>
      </w:pPr>
      <w:r w:rsidRPr="005B313F">
        <w:rPr>
          <w:bCs/>
          <w:sz w:val="24"/>
          <w:szCs w:val="24"/>
        </w:rPr>
        <w:t>а) стабильность</w:t>
      </w:r>
    </w:p>
    <w:p w14:paraId="531197AA" w14:textId="77777777" w:rsidR="00E63F49" w:rsidRPr="005B313F" w:rsidRDefault="00E63F49" w:rsidP="00E63F49">
      <w:pPr>
        <w:jc w:val="both"/>
        <w:rPr>
          <w:bCs/>
          <w:sz w:val="24"/>
          <w:szCs w:val="24"/>
        </w:rPr>
      </w:pPr>
      <w:r w:rsidRPr="005B313F">
        <w:rPr>
          <w:bCs/>
          <w:sz w:val="24"/>
          <w:szCs w:val="24"/>
        </w:rPr>
        <w:t>б) вариативность</w:t>
      </w:r>
    </w:p>
    <w:p w14:paraId="64F43424" w14:textId="77777777" w:rsidR="00E63F49" w:rsidRPr="005B313F" w:rsidRDefault="00E63F49" w:rsidP="00E63F49">
      <w:pPr>
        <w:jc w:val="both"/>
        <w:rPr>
          <w:bCs/>
          <w:sz w:val="24"/>
          <w:szCs w:val="24"/>
        </w:rPr>
      </w:pPr>
      <w:r w:rsidRPr="005B313F">
        <w:rPr>
          <w:bCs/>
          <w:sz w:val="24"/>
          <w:szCs w:val="24"/>
        </w:rPr>
        <w:t>в) идиоматичность</w:t>
      </w:r>
    </w:p>
    <w:p w14:paraId="07812BB0" w14:textId="77777777" w:rsidR="00E63F49" w:rsidRPr="005B313F" w:rsidRDefault="00E63F49" w:rsidP="00E63F49">
      <w:pPr>
        <w:jc w:val="both"/>
        <w:rPr>
          <w:bCs/>
          <w:sz w:val="24"/>
          <w:szCs w:val="24"/>
        </w:rPr>
      </w:pPr>
      <w:r w:rsidRPr="005B313F">
        <w:rPr>
          <w:bCs/>
          <w:sz w:val="24"/>
          <w:szCs w:val="24"/>
        </w:rPr>
        <w:t>3. Кто ввел функциональный подход к фразеологическим единицам?</w:t>
      </w:r>
    </w:p>
    <w:p w14:paraId="0175B3EA"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В. В. Виноградов</w:t>
      </w:r>
    </w:p>
    <w:p w14:paraId="1B83DB98" w14:textId="77777777" w:rsidR="00E63F49" w:rsidRPr="005B313F" w:rsidRDefault="00E63F49" w:rsidP="00E63F49">
      <w:pPr>
        <w:jc w:val="both"/>
        <w:rPr>
          <w:bCs/>
          <w:sz w:val="24"/>
          <w:szCs w:val="24"/>
        </w:rPr>
      </w:pPr>
      <w:r w:rsidRPr="005B313F">
        <w:rPr>
          <w:bCs/>
          <w:sz w:val="24"/>
          <w:szCs w:val="24"/>
        </w:rPr>
        <w:t>б) А. И. Смирницкий</w:t>
      </w:r>
    </w:p>
    <w:p w14:paraId="2C8C29EB" w14:textId="77777777" w:rsidR="00E63F49" w:rsidRPr="005B313F" w:rsidRDefault="00E63F49" w:rsidP="00E63F49">
      <w:pPr>
        <w:jc w:val="both"/>
        <w:rPr>
          <w:bCs/>
          <w:sz w:val="24"/>
          <w:szCs w:val="24"/>
        </w:rPr>
      </w:pPr>
      <w:r w:rsidRPr="005B313F">
        <w:rPr>
          <w:bCs/>
          <w:sz w:val="24"/>
          <w:szCs w:val="24"/>
        </w:rPr>
        <w:t>в) А.В. Кунин</w:t>
      </w:r>
    </w:p>
    <w:p w14:paraId="1830D73B" w14:textId="77777777" w:rsidR="00E63F49" w:rsidRPr="005B313F" w:rsidRDefault="00E63F49" w:rsidP="00E63F49">
      <w:pPr>
        <w:jc w:val="both"/>
        <w:rPr>
          <w:bCs/>
          <w:sz w:val="24"/>
          <w:szCs w:val="24"/>
        </w:rPr>
      </w:pPr>
      <w:r w:rsidRPr="005B313F">
        <w:rPr>
          <w:bCs/>
          <w:sz w:val="24"/>
          <w:szCs w:val="24"/>
        </w:rPr>
        <w:t>4. Какой аспект не может быть отнесен к понятию идиоматичность?</w:t>
      </w:r>
    </w:p>
    <w:p w14:paraId="24BDACC4"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семантическая неразрывность</w:t>
      </w:r>
    </w:p>
    <w:p w14:paraId="1B99B17C" w14:textId="77777777" w:rsidR="00E63F49" w:rsidRPr="005B313F" w:rsidRDefault="00E63F49" w:rsidP="00E63F49">
      <w:pPr>
        <w:jc w:val="both"/>
        <w:rPr>
          <w:bCs/>
          <w:sz w:val="24"/>
          <w:szCs w:val="24"/>
        </w:rPr>
      </w:pPr>
      <w:r w:rsidRPr="005B313F">
        <w:rPr>
          <w:bCs/>
          <w:sz w:val="24"/>
          <w:szCs w:val="24"/>
        </w:rPr>
        <w:t>б) стилистическая неразрывность</w:t>
      </w:r>
    </w:p>
    <w:p w14:paraId="723AAECF" w14:textId="77777777" w:rsidR="00E63F49" w:rsidRPr="005B313F" w:rsidRDefault="00E63F49" w:rsidP="00E63F49">
      <w:pPr>
        <w:jc w:val="both"/>
        <w:rPr>
          <w:bCs/>
          <w:sz w:val="24"/>
          <w:szCs w:val="24"/>
        </w:rPr>
      </w:pPr>
      <w:r w:rsidRPr="005B313F">
        <w:rPr>
          <w:bCs/>
          <w:sz w:val="24"/>
          <w:szCs w:val="24"/>
        </w:rPr>
        <w:t>в) твердая мотивированность</w:t>
      </w:r>
    </w:p>
    <w:p w14:paraId="50512BB4" w14:textId="77777777" w:rsidR="00E63F49" w:rsidRPr="005B313F" w:rsidRDefault="00E63F49" w:rsidP="00E63F49">
      <w:pPr>
        <w:jc w:val="both"/>
        <w:rPr>
          <w:bCs/>
          <w:sz w:val="24"/>
          <w:szCs w:val="24"/>
        </w:rPr>
      </w:pPr>
      <w:r w:rsidRPr="005B313F">
        <w:rPr>
          <w:bCs/>
          <w:sz w:val="24"/>
          <w:szCs w:val="24"/>
        </w:rPr>
        <w:t>5. Какую мотивацию можно проследить в пословицах и поговорках?</w:t>
      </w:r>
    </w:p>
    <w:p w14:paraId="55067B38"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xml:space="preserve">) они </w:t>
      </w:r>
      <w:proofErr w:type="spellStart"/>
      <w:r w:rsidRPr="005B313F">
        <w:rPr>
          <w:bCs/>
          <w:sz w:val="24"/>
          <w:szCs w:val="24"/>
        </w:rPr>
        <w:t>немотивированы</w:t>
      </w:r>
      <w:proofErr w:type="spellEnd"/>
    </w:p>
    <w:p w14:paraId="74B20395" w14:textId="77777777" w:rsidR="00E63F49" w:rsidRPr="005B313F" w:rsidRDefault="00E63F49" w:rsidP="00E63F49">
      <w:pPr>
        <w:jc w:val="both"/>
        <w:rPr>
          <w:bCs/>
          <w:sz w:val="24"/>
          <w:szCs w:val="24"/>
        </w:rPr>
      </w:pPr>
      <w:r w:rsidRPr="005B313F">
        <w:rPr>
          <w:bCs/>
          <w:sz w:val="24"/>
          <w:szCs w:val="24"/>
        </w:rPr>
        <w:t>б) смысл основан на метафоре</w:t>
      </w:r>
    </w:p>
    <w:p w14:paraId="6C406F13" w14:textId="77777777" w:rsidR="00E63F49" w:rsidRPr="005B313F" w:rsidRDefault="00E63F49" w:rsidP="00E63F49">
      <w:pPr>
        <w:jc w:val="both"/>
        <w:rPr>
          <w:bCs/>
          <w:sz w:val="24"/>
          <w:szCs w:val="24"/>
        </w:rPr>
      </w:pPr>
      <w:r w:rsidRPr="005B313F">
        <w:rPr>
          <w:bCs/>
          <w:sz w:val="24"/>
          <w:szCs w:val="24"/>
        </w:rPr>
        <w:t>в) смысл складывается из смыслов частей</w:t>
      </w:r>
    </w:p>
    <w:p w14:paraId="7EF22728" w14:textId="77777777" w:rsidR="00E63F49" w:rsidRPr="005B313F" w:rsidRDefault="00E63F49" w:rsidP="00E63F49">
      <w:pPr>
        <w:jc w:val="both"/>
        <w:rPr>
          <w:bCs/>
          <w:sz w:val="24"/>
          <w:szCs w:val="24"/>
        </w:rPr>
      </w:pPr>
      <w:r w:rsidRPr="005B313F">
        <w:rPr>
          <w:bCs/>
          <w:sz w:val="24"/>
          <w:szCs w:val="24"/>
        </w:rPr>
        <w:t>6. Контекстуальный подход к фразеологическим единицам впервые был использован:</w:t>
      </w:r>
    </w:p>
    <w:p w14:paraId="2AD52218"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Н. Н. Амосова</w:t>
      </w:r>
    </w:p>
    <w:p w14:paraId="4D89B03C" w14:textId="77777777" w:rsidR="00E63F49" w:rsidRPr="005B313F" w:rsidRDefault="00E63F49" w:rsidP="00E63F49">
      <w:pPr>
        <w:jc w:val="both"/>
        <w:rPr>
          <w:bCs/>
          <w:sz w:val="24"/>
          <w:szCs w:val="24"/>
        </w:rPr>
      </w:pPr>
      <w:r w:rsidRPr="005B313F">
        <w:rPr>
          <w:bCs/>
          <w:sz w:val="24"/>
          <w:szCs w:val="24"/>
        </w:rPr>
        <w:t xml:space="preserve">б) С. И. </w:t>
      </w:r>
      <w:proofErr w:type="spellStart"/>
      <w:r w:rsidRPr="005B313F">
        <w:rPr>
          <w:bCs/>
          <w:sz w:val="24"/>
          <w:szCs w:val="24"/>
        </w:rPr>
        <w:t>Ульманн</w:t>
      </w:r>
      <w:proofErr w:type="spellEnd"/>
    </w:p>
    <w:p w14:paraId="363ACC82" w14:textId="77777777" w:rsidR="00E63F49" w:rsidRPr="005B313F" w:rsidRDefault="00E63F49" w:rsidP="00E63F49">
      <w:pPr>
        <w:jc w:val="both"/>
        <w:rPr>
          <w:bCs/>
          <w:sz w:val="24"/>
          <w:szCs w:val="24"/>
        </w:rPr>
      </w:pPr>
      <w:r w:rsidRPr="005B313F">
        <w:rPr>
          <w:bCs/>
          <w:sz w:val="24"/>
          <w:szCs w:val="24"/>
        </w:rPr>
        <w:t>в) Р. Х. Робинс</w:t>
      </w:r>
    </w:p>
    <w:p w14:paraId="08C4617C" w14:textId="77777777" w:rsidR="00E63F49" w:rsidRPr="005B313F" w:rsidRDefault="00E63F49" w:rsidP="00E63F49">
      <w:pPr>
        <w:jc w:val="both"/>
        <w:rPr>
          <w:bCs/>
          <w:sz w:val="24"/>
          <w:szCs w:val="24"/>
        </w:rPr>
      </w:pPr>
      <w:r w:rsidRPr="005B313F">
        <w:rPr>
          <w:bCs/>
          <w:sz w:val="24"/>
          <w:szCs w:val="24"/>
        </w:rPr>
        <w:t>7. Существенным признаком фразеологической единицы является:</w:t>
      </w:r>
    </w:p>
    <w:p w14:paraId="70DC85BF"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свободный контекст</w:t>
      </w:r>
    </w:p>
    <w:p w14:paraId="5703D6F6" w14:textId="77777777" w:rsidR="00E63F49" w:rsidRPr="005B313F" w:rsidRDefault="00E63F49" w:rsidP="00E63F49">
      <w:pPr>
        <w:jc w:val="both"/>
        <w:rPr>
          <w:bCs/>
          <w:sz w:val="24"/>
          <w:szCs w:val="24"/>
        </w:rPr>
      </w:pPr>
      <w:r w:rsidRPr="005B313F">
        <w:rPr>
          <w:bCs/>
          <w:sz w:val="24"/>
          <w:szCs w:val="24"/>
        </w:rPr>
        <w:t>б) фиксированный контекст</w:t>
      </w:r>
    </w:p>
    <w:p w14:paraId="495A8ED5" w14:textId="77777777" w:rsidR="00E63F49" w:rsidRPr="005B313F" w:rsidRDefault="00E63F49" w:rsidP="00E63F49">
      <w:pPr>
        <w:jc w:val="both"/>
        <w:rPr>
          <w:bCs/>
          <w:sz w:val="24"/>
          <w:szCs w:val="24"/>
        </w:rPr>
      </w:pPr>
      <w:r w:rsidRPr="005B313F">
        <w:rPr>
          <w:bCs/>
          <w:sz w:val="24"/>
          <w:szCs w:val="24"/>
        </w:rPr>
        <w:t>в) вновь созданный контекст</w:t>
      </w:r>
    </w:p>
    <w:p w14:paraId="322657B3" w14:textId="77777777" w:rsidR="00E63F49" w:rsidRPr="005B313F" w:rsidRDefault="00E63F49" w:rsidP="00E63F49">
      <w:pPr>
        <w:jc w:val="both"/>
        <w:rPr>
          <w:bCs/>
          <w:sz w:val="24"/>
          <w:szCs w:val="24"/>
        </w:rPr>
      </w:pPr>
      <w:r w:rsidRPr="005B313F">
        <w:rPr>
          <w:bCs/>
          <w:sz w:val="24"/>
          <w:szCs w:val="24"/>
        </w:rPr>
        <w:t>8. Традиционные коллокации (термин Смирницкого) характерны для:</w:t>
      </w:r>
    </w:p>
    <w:p w14:paraId="03FF2B19"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устойчивых выражений</w:t>
      </w:r>
    </w:p>
    <w:p w14:paraId="6F2512FB" w14:textId="77777777" w:rsidR="00E63F49" w:rsidRPr="005B313F" w:rsidRDefault="00E63F49" w:rsidP="00E63F49">
      <w:pPr>
        <w:jc w:val="both"/>
        <w:rPr>
          <w:bCs/>
          <w:sz w:val="24"/>
          <w:szCs w:val="24"/>
        </w:rPr>
      </w:pPr>
      <w:r w:rsidRPr="005B313F">
        <w:rPr>
          <w:bCs/>
          <w:sz w:val="24"/>
          <w:szCs w:val="24"/>
        </w:rPr>
        <w:t>б) группы слов с изменяемыми членами</w:t>
      </w:r>
    </w:p>
    <w:p w14:paraId="7C560A29" w14:textId="77777777" w:rsidR="00E63F49" w:rsidRPr="005B313F" w:rsidRDefault="00E63F49" w:rsidP="00E63F49">
      <w:pPr>
        <w:jc w:val="both"/>
        <w:rPr>
          <w:bCs/>
          <w:sz w:val="24"/>
          <w:szCs w:val="24"/>
        </w:rPr>
      </w:pPr>
      <w:r w:rsidRPr="005B313F">
        <w:rPr>
          <w:bCs/>
          <w:sz w:val="24"/>
          <w:szCs w:val="24"/>
        </w:rPr>
        <w:t>в) идиом</w:t>
      </w:r>
    </w:p>
    <w:p w14:paraId="0BD0C527" w14:textId="77777777" w:rsidR="00E63F49" w:rsidRPr="005B313F" w:rsidRDefault="00E63F49" w:rsidP="00E63F49">
      <w:pPr>
        <w:jc w:val="both"/>
        <w:rPr>
          <w:bCs/>
          <w:sz w:val="24"/>
          <w:szCs w:val="24"/>
        </w:rPr>
      </w:pPr>
      <w:r w:rsidRPr="005B313F">
        <w:rPr>
          <w:bCs/>
          <w:sz w:val="24"/>
          <w:szCs w:val="24"/>
        </w:rPr>
        <w:t>9. Двухчленные группы слов, в которых один из членов имеет специализированное значение, зависящее от второго компонента, называются:</w:t>
      </w:r>
    </w:p>
    <w:p w14:paraId="63281F30" w14:textId="77777777" w:rsidR="00E63F49" w:rsidRPr="005B313F" w:rsidRDefault="00E63F49" w:rsidP="00E63F49">
      <w:pPr>
        <w:jc w:val="both"/>
        <w:rPr>
          <w:bCs/>
          <w:sz w:val="24"/>
          <w:szCs w:val="24"/>
        </w:rPr>
      </w:pPr>
      <w:r w:rsidRPr="005B313F">
        <w:rPr>
          <w:bCs/>
          <w:sz w:val="24"/>
          <w:szCs w:val="24"/>
          <w:lang w:val="en-US"/>
        </w:rPr>
        <w:lastRenderedPageBreak/>
        <w:t>a</w:t>
      </w:r>
      <w:r w:rsidRPr="005B313F">
        <w:rPr>
          <w:bCs/>
          <w:sz w:val="24"/>
          <w:szCs w:val="24"/>
        </w:rPr>
        <w:t>) идиомы</w:t>
      </w:r>
    </w:p>
    <w:p w14:paraId="15417338" w14:textId="77777777" w:rsidR="00E63F49" w:rsidRPr="005B313F" w:rsidRDefault="00E63F49" w:rsidP="00E63F49">
      <w:pPr>
        <w:jc w:val="both"/>
        <w:rPr>
          <w:bCs/>
          <w:sz w:val="24"/>
          <w:szCs w:val="24"/>
        </w:rPr>
      </w:pPr>
      <w:r w:rsidRPr="005B313F">
        <w:rPr>
          <w:bCs/>
          <w:sz w:val="24"/>
          <w:szCs w:val="24"/>
        </w:rPr>
        <w:t>б) фразеологические сращения</w:t>
      </w:r>
    </w:p>
    <w:p w14:paraId="0AEDEBB6" w14:textId="77777777" w:rsidR="00E63F49" w:rsidRPr="005B313F" w:rsidRDefault="00E63F49" w:rsidP="00E63F49">
      <w:pPr>
        <w:jc w:val="both"/>
        <w:rPr>
          <w:bCs/>
          <w:sz w:val="24"/>
          <w:szCs w:val="24"/>
        </w:rPr>
      </w:pPr>
      <w:r w:rsidRPr="005B313F">
        <w:rPr>
          <w:bCs/>
          <w:sz w:val="24"/>
          <w:szCs w:val="24"/>
        </w:rPr>
        <w:t>в) фразеологизмы</w:t>
      </w:r>
    </w:p>
    <w:p w14:paraId="647859B7" w14:textId="77777777" w:rsidR="00E63F49" w:rsidRPr="005B313F" w:rsidRDefault="00E63F49" w:rsidP="00E63F49">
      <w:pPr>
        <w:jc w:val="both"/>
        <w:rPr>
          <w:bCs/>
          <w:sz w:val="24"/>
          <w:szCs w:val="24"/>
        </w:rPr>
      </w:pPr>
      <w:r w:rsidRPr="005B313F">
        <w:rPr>
          <w:bCs/>
          <w:sz w:val="24"/>
          <w:szCs w:val="24"/>
        </w:rPr>
        <w:t>10. Единицы, характеризующиеся идиоматичностью всей группы, называются:</w:t>
      </w:r>
    </w:p>
    <w:p w14:paraId="7816AEF3"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идиомы</w:t>
      </w:r>
    </w:p>
    <w:p w14:paraId="19428895" w14:textId="77777777" w:rsidR="00E63F49" w:rsidRPr="005B313F" w:rsidRDefault="00E63F49" w:rsidP="00E63F49">
      <w:pPr>
        <w:jc w:val="both"/>
        <w:rPr>
          <w:bCs/>
          <w:sz w:val="24"/>
          <w:szCs w:val="24"/>
        </w:rPr>
      </w:pPr>
      <w:r w:rsidRPr="005B313F">
        <w:rPr>
          <w:bCs/>
          <w:sz w:val="24"/>
          <w:szCs w:val="24"/>
        </w:rPr>
        <w:t>б) фразеологические сращения</w:t>
      </w:r>
    </w:p>
    <w:p w14:paraId="287E699D" w14:textId="77777777" w:rsidR="00E63F49" w:rsidRPr="005B313F" w:rsidRDefault="00E63F49" w:rsidP="00E63F49">
      <w:pPr>
        <w:jc w:val="both"/>
        <w:rPr>
          <w:bCs/>
          <w:sz w:val="24"/>
          <w:szCs w:val="24"/>
        </w:rPr>
      </w:pPr>
      <w:r w:rsidRPr="005B313F">
        <w:rPr>
          <w:bCs/>
          <w:sz w:val="24"/>
          <w:szCs w:val="24"/>
        </w:rPr>
        <w:t>в) фразеологизмы</w:t>
      </w:r>
    </w:p>
    <w:p w14:paraId="14A66954" w14:textId="77777777" w:rsidR="00E63F49" w:rsidRPr="005B313F" w:rsidRDefault="00E63F49" w:rsidP="00E63F49">
      <w:pPr>
        <w:jc w:val="both"/>
        <w:rPr>
          <w:bCs/>
          <w:sz w:val="24"/>
          <w:szCs w:val="24"/>
        </w:rPr>
      </w:pPr>
      <w:r w:rsidRPr="005B313F">
        <w:rPr>
          <w:bCs/>
          <w:sz w:val="24"/>
          <w:szCs w:val="24"/>
        </w:rPr>
        <w:t>11. Преобразование свободных групп слов в формы грамматических отношений называется:</w:t>
      </w:r>
    </w:p>
    <w:p w14:paraId="4F238552"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лексикализация</w:t>
      </w:r>
    </w:p>
    <w:p w14:paraId="20BE7169" w14:textId="77777777" w:rsidR="00E63F49" w:rsidRPr="005B313F" w:rsidRDefault="00E63F49" w:rsidP="00E63F49">
      <w:pPr>
        <w:jc w:val="both"/>
        <w:rPr>
          <w:bCs/>
          <w:sz w:val="24"/>
          <w:szCs w:val="24"/>
        </w:rPr>
      </w:pPr>
      <w:r w:rsidRPr="005B313F">
        <w:rPr>
          <w:bCs/>
          <w:sz w:val="24"/>
          <w:szCs w:val="24"/>
        </w:rPr>
        <w:t xml:space="preserve">б) </w:t>
      </w:r>
      <w:proofErr w:type="spellStart"/>
      <w:r w:rsidRPr="005B313F">
        <w:rPr>
          <w:bCs/>
          <w:sz w:val="24"/>
          <w:szCs w:val="24"/>
        </w:rPr>
        <w:t>грамматикализация</w:t>
      </w:r>
      <w:proofErr w:type="spellEnd"/>
    </w:p>
    <w:p w14:paraId="45117BB9" w14:textId="77777777" w:rsidR="00E63F49" w:rsidRPr="005B313F" w:rsidRDefault="00E63F49" w:rsidP="00E63F49">
      <w:pPr>
        <w:jc w:val="both"/>
        <w:rPr>
          <w:bCs/>
          <w:sz w:val="24"/>
          <w:szCs w:val="24"/>
        </w:rPr>
      </w:pPr>
      <w:r w:rsidRPr="005B313F">
        <w:rPr>
          <w:bCs/>
          <w:sz w:val="24"/>
          <w:szCs w:val="24"/>
        </w:rPr>
        <w:t xml:space="preserve">в) </w:t>
      </w:r>
      <w:proofErr w:type="spellStart"/>
      <w:r w:rsidRPr="005B313F">
        <w:rPr>
          <w:bCs/>
          <w:sz w:val="24"/>
          <w:szCs w:val="24"/>
        </w:rPr>
        <w:t>идиоматизация</w:t>
      </w:r>
      <w:proofErr w:type="spellEnd"/>
    </w:p>
    <w:p w14:paraId="4AC432FC" w14:textId="77777777" w:rsidR="00E63F49" w:rsidRPr="005B313F" w:rsidRDefault="00E63F49" w:rsidP="00E63F49">
      <w:pPr>
        <w:jc w:val="both"/>
        <w:rPr>
          <w:bCs/>
          <w:sz w:val="24"/>
          <w:szCs w:val="24"/>
        </w:rPr>
      </w:pPr>
      <w:r w:rsidRPr="005B313F">
        <w:rPr>
          <w:bCs/>
          <w:sz w:val="24"/>
          <w:szCs w:val="24"/>
        </w:rPr>
        <w:t>12. Развитие слов-групп в слова-эквиваленты называется:</w:t>
      </w:r>
    </w:p>
    <w:p w14:paraId="63E4D206"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лексикализация</w:t>
      </w:r>
    </w:p>
    <w:p w14:paraId="5C5A2045" w14:textId="77777777" w:rsidR="00E63F49" w:rsidRPr="005B313F" w:rsidRDefault="00E63F49" w:rsidP="00E63F49">
      <w:pPr>
        <w:jc w:val="both"/>
        <w:rPr>
          <w:bCs/>
          <w:sz w:val="24"/>
          <w:szCs w:val="24"/>
        </w:rPr>
      </w:pPr>
      <w:r w:rsidRPr="005B313F">
        <w:rPr>
          <w:bCs/>
          <w:sz w:val="24"/>
          <w:szCs w:val="24"/>
        </w:rPr>
        <w:t xml:space="preserve">б) </w:t>
      </w:r>
      <w:proofErr w:type="spellStart"/>
      <w:r w:rsidRPr="005B313F">
        <w:rPr>
          <w:bCs/>
          <w:sz w:val="24"/>
          <w:szCs w:val="24"/>
        </w:rPr>
        <w:t>грамматикализация</w:t>
      </w:r>
      <w:proofErr w:type="spellEnd"/>
    </w:p>
    <w:p w14:paraId="0894ED15" w14:textId="77777777" w:rsidR="00E63F49" w:rsidRPr="005B313F" w:rsidRDefault="00E63F49" w:rsidP="00E63F49">
      <w:pPr>
        <w:jc w:val="both"/>
        <w:rPr>
          <w:bCs/>
          <w:sz w:val="24"/>
          <w:szCs w:val="24"/>
        </w:rPr>
      </w:pPr>
      <w:r w:rsidRPr="005B313F">
        <w:rPr>
          <w:bCs/>
          <w:sz w:val="24"/>
          <w:szCs w:val="24"/>
        </w:rPr>
        <w:t xml:space="preserve">в) </w:t>
      </w:r>
      <w:proofErr w:type="spellStart"/>
      <w:r w:rsidRPr="005B313F">
        <w:rPr>
          <w:bCs/>
          <w:sz w:val="24"/>
          <w:szCs w:val="24"/>
        </w:rPr>
        <w:t>идиоматизация</w:t>
      </w:r>
      <w:proofErr w:type="spellEnd"/>
    </w:p>
    <w:p w14:paraId="5457F553" w14:textId="77777777" w:rsidR="00E63F49" w:rsidRPr="005B313F" w:rsidRDefault="00E63F49" w:rsidP="00E63F49">
      <w:pPr>
        <w:jc w:val="both"/>
        <w:rPr>
          <w:bCs/>
          <w:sz w:val="24"/>
          <w:szCs w:val="24"/>
        </w:rPr>
      </w:pPr>
      <w:r w:rsidRPr="005B313F">
        <w:rPr>
          <w:bCs/>
          <w:sz w:val="24"/>
          <w:szCs w:val="24"/>
        </w:rPr>
        <w:t>13. Единица, метафорическая мотивация которой угасла и которая эмоционально и стилистически нейтральна, называется:</w:t>
      </w:r>
    </w:p>
    <w:p w14:paraId="4D6B61EB"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традиционной фразой</w:t>
      </w:r>
    </w:p>
    <w:p w14:paraId="2B985C60" w14:textId="77777777" w:rsidR="00E63F49" w:rsidRPr="005B313F" w:rsidRDefault="00E63F49" w:rsidP="00E63F49">
      <w:pPr>
        <w:jc w:val="both"/>
        <w:rPr>
          <w:bCs/>
          <w:sz w:val="24"/>
          <w:szCs w:val="24"/>
        </w:rPr>
      </w:pPr>
      <w:r w:rsidRPr="005B313F">
        <w:rPr>
          <w:bCs/>
          <w:sz w:val="24"/>
          <w:szCs w:val="24"/>
        </w:rPr>
        <w:t>б) фразеологическим сочетанием</w:t>
      </w:r>
    </w:p>
    <w:p w14:paraId="0F1C86DA" w14:textId="77777777" w:rsidR="00E63F49" w:rsidRPr="005B313F" w:rsidRDefault="00E63F49" w:rsidP="00E63F49">
      <w:pPr>
        <w:jc w:val="both"/>
        <w:rPr>
          <w:bCs/>
          <w:sz w:val="24"/>
          <w:szCs w:val="24"/>
        </w:rPr>
      </w:pPr>
      <w:r w:rsidRPr="005B313F">
        <w:rPr>
          <w:bCs/>
          <w:sz w:val="24"/>
          <w:szCs w:val="24"/>
        </w:rPr>
        <w:t>в) идиомой</w:t>
      </w:r>
    </w:p>
    <w:p w14:paraId="546E009B" w14:textId="77777777" w:rsidR="00E63F49" w:rsidRPr="005B313F" w:rsidRDefault="00E63F49" w:rsidP="00E63F49">
      <w:pPr>
        <w:jc w:val="both"/>
        <w:rPr>
          <w:bCs/>
          <w:sz w:val="24"/>
          <w:szCs w:val="24"/>
        </w:rPr>
      </w:pPr>
      <w:r w:rsidRPr="005B313F">
        <w:rPr>
          <w:bCs/>
          <w:sz w:val="24"/>
          <w:szCs w:val="24"/>
        </w:rPr>
        <w:t>14. Образные, эмоционально и стилистически окрашенные единицы называются:</w:t>
      </w:r>
    </w:p>
    <w:p w14:paraId="1B1A28FB" w14:textId="77777777" w:rsidR="00E63F49" w:rsidRPr="005B313F" w:rsidRDefault="00E63F49" w:rsidP="00E63F49">
      <w:pPr>
        <w:jc w:val="both"/>
        <w:rPr>
          <w:bCs/>
          <w:sz w:val="24"/>
          <w:szCs w:val="24"/>
        </w:rPr>
      </w:pPr>
      <w:r w:rsidRPr="005B313F">
        <w:rPr>
          <w:bCs/>
          <w:sz w:val="24"/>
          <w:szCs w:val="24"/>
        </w:rPr>
        <w:t>а) традиционной фразой</w:t>
      </w:r>
    </w:p>
    <w:p w14:paraId="55A2E386" w14:textId="77777777" w:rsidR="00E63F49" w:rsidRPr="005B313F" w:rsidRDefault="00E63F49" w:rsidP="00E63F49">
      <w:pPr>
        <w:jc w:val="both"/>
        <w:rPr>
          <w:bCs/>
          <w:sz w:val="24"/>
          <w:szCs w:val="24"/>
        </w:rPr>
      </w:pPr>
      <w:r w:rsidRPr="005B313F">
        <w:rPr>
          <w:bCs/>
          <w:sz w:val="24"/>
          <w:szCs w:val="24"/>
        </w:rPr>
        <w:t>б) фразеологическим сочетанием</w:t>
      </w:r>
    </w:p>
    <w:p w14:paraId="64FF6A50" w14:textId="77777777" w:rsidR="00E63F49" w:rsidRPr="005B313F" w:rsidRDefault="00E63F49" w:rsidP="00E63F49">
      <w:pPr>
        <w:jc w:val="both"/>
        <w:rPr>
          <w:bCs/>
          <w:sz w:val="24"/>
          <w:szCs w:val="24"/>
          <w:lang w:val="en-US"/>
        </w:rPr>
      </w:pPr>
      <w:r w:rsidRPr="005B313F">
        <w:rPr>
          <w:bCs/>
          <w:sz w:val="24"/>
          <w:szCs w:val="24"/>
          <w:lang w:val="en-US"/>
        </w:rPr>
        <w:t xml:space="preserve">в) </w:t>
      </w:r>
      <w:proofErr w:type="spellStart"/>
      <w:r w:rsidRPr="005B313F">
        <w:rPr>
          <w:bCs/>
          <w:sz w:val="24"/>
          <w:szCs w:val="24"/>
          <w:lang w:val="en-US"/>
        </w:rPr>
        <w:t>идиом</w:t>
      </w:r>
      <w:proofErr w:type="spellEnd"/>
      <w:r w:rsidRPr="005B313F">
        <w:rPr>
          <w:bCs/>
          <w:sz w:val="24"/>
          <w:szCs w:val="24"/>
        </w:rPr>
        <w:t>ой</w:t>
      </w:r>
    </w:p>
    <w:p w14:paraId="359E68B6" w14:textId="77777777" w:rsidR="00E63F49" w:rsidRPr="005B313F" w:rsidRDefault="00E63F49" w:rsidP="00E63F49">
      <w:pPr>
        <w:jc w:val="both"/>
        <w:rPr>
          <w:bCs/>
          <w:sz w:val="24"/>
          <w:szCs w:val="24"/>
          <w:lang w:val="en-US"/>
        </w:rPr>
      </w:pPr>
      <w:r w:rsidRPr="005B313F">
        <w:rPr>
          <w:bCs/>
          <w:sz w:val="24"/>
          <w:szCs w:val="24"/>
          <w:lang w:val="en-US"/>
        </w:rPr>
        <w:t xml:space="preserve">15. </w:t>
      </w:r>
      <w:proofErr w:type="spellStart"/>
      <w:r w:rsidRPr="005B313F">
        <w:rPr>
          <w:bCs/>
          <w:sz w:val="24"/>
          <w:szCs w:val="24"/>
          <w:lang w:val="en-US"/>
        </w:rPr>
        <w:t>Единица</w:t>
      </w:r>
      <w:proofErr w:type="spellEnd"/>
      <w:r w:rsidRPr="005B313F">
        <w:rPr>
          <w:bCs/>
          <w:sz w:val="24"/>
          <w:szCs w:val="24"/>
          <w:lang w:val="en-US"/>
        </w:rPr>
        <w:t xml:space="preserve"> "to wash one's dirty linen in public" </w:t>
      </w:r>
      <w:proofErr w:type="spellStart"/>
      <w:r w:rsidRPr="005B313F">
        <w:rPr>
          <w:bCs/>
          <w:sz w:val="24"/>
          <w:szCs w:val="24"/>
          <w:lang w:val="en-US"/>
        </w:rPr>
        <w:t>относится</w:t>
      </w:r>
      <w:proofErr w:type="spellEnd"/>
      <w:r w:rsidRPr="005B313F">
        <w:rPr>
          <w:bCs/>
          <w:sz w:val="24"/>
          <w:szCs w:val="24"/>
          <w:lang w:val="en-US"/>
        </w:rPr>
        <w:t xml:space="preserve"> к:</w:t>
      </w:r>
    </w:p>
    <w:p w14:paraId="1923EC4E" w14:textId="77777777" w:rsidR="00E63F49" w:rsidRPr="005B313F" w:rsidRDefault="00E63F49" w:rsidP="00E63F49">
      <w:pPr>
        <w:jc w:val="both"/>
        <w:rPr>
          <w:bCs/>
          <w:sz w:val="24"/>
          <w:szCs w:val="24"/>
        </w:rPr>
      </w:pPr>
      <w:r w:rsidRPr="005B313F">
        <w:rPr>
          <w:bCs/>
          <w:sz w:val="24"/>
          <w:szCs w:val="24"/>
          <w:lang w:val="en-US"/>
        </w:rPr>
        <w:t>a</w:t>
      </w:r>
      <w:r w:rsidRPr="005B313F">
        <w:rPr>
          <w:bCs/>
          <w:sz w:val="24"/>
          <w:szCs w:val="24"/>
        </w:rPr>
        <w:t>) традиционной фразе</w:t>
      </w:r>
    </w:p>
    <w:p w14:paraId="122D2C2E" w14:textId="77777777" w:rsidR="00E63F49" w:rsidRPr="005B313F" w:rsidRDefault="00E63F49" w:rsidP="00E63F49">
      <w:pPr>
        <w:jc w:val="both"/>
        <w:rPr>
          <w:bCs/>
          <w:sz w:val="24"/>
          <w:szCs w:val="24"/>
        </w:rPr>
      </w:pPr>
      <w:r w:rsidRPr="005B313F">
        <w:rPr>
          <w:bCs/>
          <w:sz w:val="24"/>
          <w:szCs w:val="24"/>
        </w:rPr>
        <w:t>б) фразеологическому сочетанию</w:t>
      </w:r>
    </w:p>
    <w:p w14:paraId="6A048AE5" w14:textId="77777777" w:rsidR="00E63F49" w:rsidRPr="005B313F" w:rsidRDefault="00E63F49" w:rsidP="00E63F49">
      <w:pPr>
        <w:jc w:val="both"/>
        <w:rPr>
          <w:b/>
          <w:bCs/>
          <w:sz w:val="24"/>
          <w:szCs w:val="24"/>
        </w:rPr>
      </w:pPr>
      <w:r w:rsidRPr="005B313F">
        <w:rPr>
          <w:bCs/>
          <w:sz w:val="24"/>
          <w:szCs w:val="24"/>
        </w:rPr>
        <w:t>в) идиоме</w:t>
      </w:r>
    </w:p>
    <w:p w14:paraId="4B515725" w14:textId="77777777" w:rsidR="00E63F49" w:rsidRPr="005B313F" w:rsidRDefault="00E63F49" w:rsidP="00E63F49">
      <w:pPr>
        <w:jc w:val="both"/>
        <w:rPr>
          <w:sz w:val="24"/>
          <w:szCs w:val="24"/>
        </w:rPr>
      </w:pPr>
      <w:r w:rsidRPr="005B313F">
        <w:rPr>
          <w:sz w:val="24"/>
          <w:szCs w:val="24"/>
        </w:rPr>
        <w:t xml:space="preserve">16. Укажите предложение с фразеологизмом: </w:t>
      </w:r>
    </w:p>
    <w:p w14:paraId="0A890C1F" w14:textId="77777777" w:rsidR="00E63F49" w:rsidRPr="005B313F" w:rsidRDefault="00E63F49" w:rsidP="00E63F49">
      <w:pPr>
        <w:jc w:val="both"/>
        <w:rPr>
          <w:sz w:val="24"/>
          <w:szCs w:val="24"/>
        </w:rPr>
      </w:pPr>
      <w:r w:rsidRPr="005B313F">
        <w:rPr>
          <w:sz w:val="24"/>
          <w:szCs w:val="24"/>
        </w:rPr>
        <w:t xml:space="preserve">а) В средние века чёрная кошка считалась дьявольским порождением. </w:t>
      </w:r>
    </w:p>
    <w:p w14:paraId="46A2C765" w14:textId="77777777" w:rsidR="00E63F49" w:rsidRPr="005B313F" w:rsidRDefault="00E63F49" w:rsidP="00E63F49">
      <w:pPr>
        <w:jc w:val="both"/>
        <w:rPr>
          <w:sz w:val="24"/>
          <w:szCs w:val="24"/>
        </w:rPr>
      </w:pPr>
      <w:r w:rsidRPr="005B313F">
        <w:rPr>
          <w:sz w:val="24"/>
          <w:szCs w:val="24"/>
        </w:rPr>
        <w:t xml:space="preserve">б) Тебе нужно пробежать стометровку за положенное время. </w:t>
      </w:r>
    </w:p>
    <w:p w14:paraId="6DC84821" w14:textId="77777777" w:rsidR="00E63F49" w:rsidRPr="005B313F" w:rsidRDefault="00E63F49" w:rsidP="00E63F49">
      <w:pPr>
        <w:jc w:val="both"/>
        <w:rPr>
          <w:sz w:val="24"/>
          <w:szCs w:val="24"/>
        </w:rPr>
      </w:pPr>
      <w:r w:rsidRPr="005B313F">
        <w:rPr>
          <w:sz w:val="24"/>
          <w:szCs w:val="24"/>
        </w:rPr>
        <w:t xml:space="preserve">в) В последнее время между вами будто чёрная кошка пробежала. </w:t>
      </w:r>
    </w:p>
    <w:p w14:paraId="3783FD0B" w14:textId="77777777" w:rsidR="00E63F49" w:rsidRPr="005B313F" w:rsidRDefault="00E63F49" w:rsidP="00E63F49">
      <w:pPr>
        <w:jc w:val="both"/>
        <w:rPr>
          <w:sz w:val="24"/>
          <w:szCs w:val="24"/>
        </w:rPr>
      </w:pPr>
      <w:r w:rsidRPr="005B313F">
        <w:rPr>
          <w:sz w:val="24"/>
          <w:szCs w:val="24"/>
        </w:rPr>
        <w:t xml:space="preserve">г) Кошка создаёт уют в доме. </w:t>
      </w:r>
    </w:p>
    <w:p w14:paraId="5D8F6DEE" w14:textId="77777777" w:rsidR="00E63F49" w:rsidRPr="005B313F" w:rsidRDefault="00E63F49" w:rsidP="00E63F49">
      <w:pPr>
        <w:jc w:val="both"/>
        <w:rPr>
          <w:sz w:val="24"/>
          <w:szCs w:val="24"/>
        </w:rPr>
      </w:pPr>
      <w:r w:rsidRPr="005B313F">
        <w:rPr>
          <w:sz w:val="24"/>
          <w:szCs w:val="24"/>
        </w:rPr>
        <w:t xml:space="preserve">17. Укажите предложение с фразеологизмом: </w:t>
      </w:r>
    </w:p>
    <w:p w14:paraId="6279229E" w14:textId="77777777" w:rsidR="00E63F49" w:rsidRPr="005B313F" w:rsidRDefault="00E63F49" w:rsidP="00E63F49">
      <w:pPr>
        <w:jc w:val="both"/>
        <w:rPr>
          <w:sz w:val="24"/>
          <w:szCs w:val="24"/>
        </w:rPr>
      </w:pPr>
      <w:r w:rsidRPr="005B313F">
        <w:rPr>
          <w:sz w:val="24"/>
          <w:szCs w:val="24"/>
        </w:rPr>
        <w:t xml:space="preserve">а) Чтобы войти в библиотеку, нужно подняться на второй этаж. </w:t>
      </w:r>
    </w:p>
    <w:p w14:paraId="5C31FB76" w14:textId="77777777" w:rsidR="00E63F49" w:rsidRPr="005B313F" w:rsidRDefault="00E63F49" w:rsidP="00E63F49">
      <w:pPr>
        <w:jc w:val="both"/>
        <w:rPr>
          <w:sz w:val="24"/>
          <w:szCs w:val="24"/>
        </w:rPr>
      </w:pPr>
      <w:r w:rsidRPr="005B313F">
        <w:rPr>
          <w:sz w:val="24"/>
          <w:szCs w:val="24"/>
        </w:rPr>
        <w:t xml:space="preserve">б) Положение обязывает учителя быть очень ответственным человеком. </w:t>
      </w:r>
    </w:p>
    <w:p w14:paraId="0488C592" w14:textId="77777777" w:rsidR="00E63F49" w:rsidRPr="005B313F" w:rsidRDefault="00E63F49" w:rsidP="00E63F49">
      <w:pPr>
        <w:jc w:val="both"/>
        <w:rPr>
          <w:sz w:val="24"/>
          <w:szCs w:val="24"/>
        </w:rPr>
      </w:pPr>
      <w:r w:rsidRPr="005B313F">
        <w:rPr>
          <w:sz w:val="24"/>
          <w:szCs w:val="24"/>
        </w:rPr>
        <w:t xml:space="preserve">в) Отец моего друга занимает довольно высокое положение. </w:t>
      </w:r>
    </w:p>
    <w:p w14:paraId="0E103481" w14:textId="77777777" w:rsidR="00E63F49" w:rsidRPr="005B313F" w:rsidRDefault="00E63F49" w:rsidP="00E63F49">
      <w:pPr>
        <w:jc w:val="both"/>
        <w:rPr>
          <w:sz w:val="24"/>
          <w:szCs w:val="24"/>
        </w:rPr>
      </w:pPr>
      <w:r w:rsidRPr="005B313F">
        <w:rPr>
          <w:sz w:val="24"/>
          <w:szCs w:val="24"/>
        </w:rPr>
        <w:t xml:space="preserve">г) Я попросила классного руководителя войти в моё положение. </w:t>
      </w:r>
    </w:p>
    <w:p w14:paraId="1EBAF0C3" w14:textId="77777777" w:rsidR="00E63F49" w:rsidRPr="005B313F" w:rsidRDefault="00E63F49" w:rsidP="00E63F49">
      <w:pPr>
        <w:jc w:val="both"/>
        <w:rPr>
          <w:sz w:val="24"/>
          <w:szCs w:val="24"/>
        </w:rPr>
      </w:pPr>
      <w:r w:rsidRPr="005B313F">
        <w:rPr>
          <w:sz w:val="24"/>
          <w:szCs w:val="24"/>
        </w:rPr>
        <w:t xml:space="preserve">18. Укажите фразеологизмы-синонимы к словам </w:t>
      </w:r>
      <w:r w:rsidRPr="005B313F">
        <w:rPr>
          <w:i/>
          <w:sz w:val="24"/>
          <w:szCs w:val="24"/>
        </w:rPr>
        <w:t>угождать, льстить</w:t>
      </w:r>
      <w:r w:rsidRPr="005B313F">
        <w:rPr>
          <w:sz w:val="24"/>
          <w:szCs w:val="24"/>
        </w:rPr>
        <w:t xml:space="preserve">: </w:t>
      </w:r>
    </w:p>
    <w:p w14:paraId="04B32FA7" w14:textId="77777777" w:rsidR="00E63F49" w:rsidRPr="005B313F" w:rsidRDefault="00E63F49" w:rsidP="00E63F49">
      <w:pPr>
        <w:jc w:val="both"/>
        <w:rPr>
          <w:sz w:val="24"/>
          <w:szCs w:val="24"/>
        </w:rPr>
      </w:pPr>
      <w:r w:rsidRPr="005B313F">
        <w:rPr>
          <w:sz w:val="24"/>
          <w:szCs w:val="24"/>
        </w:rPr>
        <w:t xml:space="preserve">а) Бередить душу. </w:t>
      </w:r>
    </w:p>
    <w:p w14:paraId="6937BFBB" w14:textId="77777777" w:rsidR="00E63F49" w:rsidRPr="005B313F" w:rsidRDefault="00E63F49" w:rsidP="00E63F49">
      <w:pPr>
        <w:jc w:val="both"/>
        <w:rPr>
          <w:sz w:val="24"/>
          <w:szCs w:val="24"/>
        </w:rPr>
      </w:pPr>
      <w:r w:rsidRPr="005B313F">
        <w:rPr>
          <w:sz w:val="24"/>
          <w:szCs w:val="24"/>
        </w:rPr>
        <w:t xml:space="preserve">б) Невзирая на лица. </w:t>
      </w:r>
    </w:p>
    <w:p w14:paraId="1AC34D44" w14:textId="77777777" w:rsidR="00E63F49" w:rsidRPr="005B313F" w:rsidRDefault="00E63F49" w:rsidP="00E63F49">
      <w:pPr>
        <w:jc w:val="both"/>
        <w:rPr>
          <w:sz w:val="24"/>
          <w:szCs w:val="24"/>
        </w:rPr>
      </w:pPr>
      <w:r w:rsidRPr="005B313F">
        <w:rPr>
          <w:sz w:val="24"/>
          <w:szCs w:val="24"/>
        </w:rPr>
        <w:t xml:space="preserve">в) Играть в кошки-мышки. </w:t>
      </w:r>
    </w:p>
    <w:p w14:paraId="5177E57F" w14:textId="77777777" w:rsidR="00E63F49" w:rsidRPr="005B313F" w:rsidRDefault="00E63F49" w:rsidP="00E63F49">
      <w:pPr>
        <w:jc w:val="both"/>
        <w:rPr>
          <w:sz w:val="24"/>
          <w:szCs w:val="24"/>
        </w:rPr>
      </w:pPr>
      <w:r w:rsidRPr="005B313F">
        <w:rPr>
          <w:sz w:val="24"/>
          <w:szCs w:val="24"/>
        </w:rPr>
        <w:t xml:space="preserve">г) Рассыпаться мелким бесом. </w:t>
      </w:r>
    </w:p>
    <w:p w14:paraId="7FAC1106" w14:textId="77777777" w:rsidR="00E63F49" w:rsidRPr="005B313F" w:rsidRDefault="00E63F49" w:rsidP="00E63F49">
      <w:pPr>
        <w:jc w:val="both"/>
        <w:rPr>
          <w:sz w:val="24"/>
          <w:szCs w:val="24"/>
        </w:rPr>
      </w:pPr>
      <w:r w:rsidRPr="005B313F">
        <w:rPr>
          <w:sz w:val="24"/>
          <w:szCs w:val="24"/>
        </w:rPr>
        <w:t xml:space="preserve">д) Переворачивать вверх тормашками. </w:t>
      </w:r>
    </w:p>
    <w:p w14:paraId="071615DC" w14:textId="77777777" w:rsidR="00E63F49" w:rsidRPr="005B313F" w:rsidRDefault="00E63F49" w:rsidP="00E63F49">
      <w:pPr>
        <w:jc w:val="both"/>
        <w:rPr>
          <w:sz w:val="24"/>
          <w:szCs w:val="24"/>
        </w:rPr>
      </w:pPr>
      <w:r w:rsidRPr="005B313F">
        <w:rPr>
          <w:sz w:val="24"/>
          <w:szCs w:val="24"/>
        </w:rPr>
        <w:t xml:space="preserve">е) Извиваться ужом. </w:t>
      </w:r>
    </w:p>
    <w:p w14:paraId="75514401" w14:textId="77777777" w:rsidR="00E63F49" w:rsidRPr="005B313F" w:rsidRDefault="00E63F49" w:rsidP="00E63F49">
      <w:pPr>
        <w:jc w:val="both"/>
        <w:rPr>
          <w:sz w:val="24"/>
          <w:szCs w:val="24"/>
        </w:rPr>
      </w:pPr>
      <w:r w:rsidRPr="005B313F">
        <w:rPr>
          <w:sz w:val="24"/>
          <w:szCs w:val="24"/>
        </w:rPr>
        <w:t xml:space="preserve">19. Найдите антонимические фразеологизмы: </w:t>
      </w:r>
    </w:p>
    <w:p w14:paraId="49AAC536" w14:textId="77777777" w:rsidR="00E63F49" w:rsidRPr="005B313F" w:rsidRDefault="00E63F49" w:rsidP="00E63F49">
      <w:pPr>
        <w:jc w:val="both"/>
        <w:rPr>
          <w:sz w:val="24"/>
          <w:szCs w:val="24"/>
        </w:rPr>
      </w:pPr>
      <w:r w:rsidRPr="005B313F">
        <w:rPr>
          <w:sz w:val="24"/>
          <w:szCs w:val="24"/>
        </w:rPr>
        <w:t xml:space="preserve">а) Семи пядей во лбу. </w:t>
      </w:r>
    </w:p>
    <w:p w14:paraId="375C835B" w14:textId="77777777" w:rsidR="00E63F49" w:rsidRPr="005B313F" w:rsidRDefault="00E63F49" w:rsidP="00E63F49">
      <w:pPr>
        <w:jc w:val="both"/>
        <w:rPr>
          <w:sz w:val="24"/>
          <w:szCs w:val="24"/>
        </w:rPr>
      </w:pPr>
      <w:r w:rsidRPr="005B313F">
        <w:rPr>
          <w:sz w:val="24"/>
          <w:szCs w:val="24"/>
        </w:rPr>
        <w:t xml:space="preserve">б) Дойная корова. </w:t>
      </w:r>
    </w:p>
    <w:p w14:paraId="7328129F" w14:textId="77777777" w:rsidR="00E63F49" w:rsidRPr="005B313F" w:rsidRDefault="00E63F49" w:rsidP="00E63F49">
      <w:pPr>
        <w:jc w:val="both"/>
        <w:rPr>
          <w:sz w:val="24"/>
          <w:szCs w:val="24"/>
        </w:rPr>
      </w:pPr>
      <w:r w:rsidRPr="005B313F">
        <w:rPr>
          <w:sz w:val="24"/>
          <w:szCs w:val="24"/>
        </w:rPr>
        <w:t xml:space="preserve">в) Китайская грамота. </w:t>
      </w:r>
    </w:p>
    <w:p w14:paraId="635F526C" w14:textId="77777777" w:rsidR="00E63F49" w:rsidRPr="005B313F" w:rsidRDefault="00E63F49" w:rsidP="00E63F49">
      <w:pPr>
        <w:jc w:val="both"/>
        <w:rPr>
          <w:sz w:val="24"/>
          <w:szCs w:val="24"/>
        </w:rPr>
      </w:pPr>
      <w:r w:rsidRPr="005B313F">
        <w:rPr>
          <w:sz w:val="24"/>
          <w:szCs w:val="24"/>
        </w:rPr>
        <w:t xml:space="preserve">г) Заячья душа. </w:t>
      </w:r>
    </w:p>
    <w:p w14:paraId="5AE9F264" w14:textId="77777777" w:rsidR="00E63F49" w:rsidRPr="005B313F" w:rsidRDefault="00E63F49" w:rsidP="00E63F49">
      <w:pPr>
        <w:jc w:val="both"/>
        <w:rPr>
          <w:sz w:val="24"/>
          <w:szCs w:val="24"/>
        </w:rPr>
      </w:pPr>
      <w:r w:rsidRPr="005B313F">
        <w:rPr>
          <w:sz w:val="24"/>
          <w:szCs w:val="24"/>
        </w:rPr>
        <w:t>д) Проще пареной репы.</w:t>
      </w:r>
    </w:p>
    <w:p w14:paraId="5C04DB84" w14:textId="77777777" w:rsidR="00E63F49" w:rsidRPr="005B313F" w:rsidRDefault="00E63F49" w:rsidP="00E63F49">
      <w:pPr>
        <w:jc w:val="both"/>
        <w:rPr>
          <w:sz w:val="24"/>
          <w:szCs w:val="24"/>
        </w:rPr>
      </w:pPr>
      <w:r w:rsidRPr="005B313F">
        <w:rPr>
          <w:sz w:val="24"/>
          <w:szCs w:val="24"/>
        </w:rPr>
        <w:lastRenderedPageBreak/>
        <w:t xml:space="preserve">е) Не робкого десятка. </w:t>
      </w:r>
    </w:p>
    <w:p w14:paraId="41663417" w14:textId="77777777" w:rsidR="00E63F49" w:rsidRPr="005B313F" w:rsidRDefault="00E63F49" w:rsidP="00E63F49">
      <w:pPr>
        <w:jc w:val="both"/>
        <w:rPr>
          <w:sz w:val="24"/>
          <w:szCs w:val="24"/>
        </w:rPr>
      </w:pPr>
      <w:r w:rsidRPr="005B313F">
        <w:rPr>
          <w:sz w:val="24"/>
          <w:szCs w:val="24"/>
        </w:rPr>
        <w:t xml:space="preserve">ж) Олух царя небесного. </w:t>
      </w:r>
    </w:p>
    <w:p w14:paraId="08E927BB" w14:textId="77777777" w:rsidR="00E63F49" w:rsidRPr="005B313F" w:rsidRDefault="00E63F49" w:rsidP="00E63F49">
      <w:pPr>
        <w:jc w:val="both"/>
        <w:rPr>
          <w:sz w:val="24"/>
          <w:szCs w:val="24"/>
        </w:rPr>
      </w:pPr>
      <w:r w:rsidRPr="005B313F">
        <w:rPr>
          <w:sz w:val="24"/>
          <w:szCs w:val="24"/>
        </w:rPr>
        <w:t xml:space="preserve">з) Чёрная дыра. </w:t>
      </w:r>
    </w:p>
    <w:p w14:paraId="73A5EE72" w14:textId="77777777" w:rsidR="00E63F49" w:rsidRPr="005B313F" w:rsidRDefault="00E63F49" w:rsidP="00E63F49">
      <w:pPr>
        <w:jc w:val="both"/>
        <w:rPr>
          <w:sz w:val="24"/>
          <w:szCs w:val="24"/>
        </w:rPr>
      </w:pPr>
      <w:r w:rsidRPr="005B313F">
        <w:rPr>
          <w:sz w:val="24"/>
          <w:szCs w:val="24"/>
        </w:rPr>
        <w:t xml:space="preserve">20. Определите, кто является автором фразеологизмов литературного происхождения 1. </w:t>
      </w:r>
      <w:r w:rsidRPr="005B313F">
        <w:rPr>
          <w:i/>
          <w:sz w:val="24"/>
          <w:szCs w:val="24"/>
        </w:rPr>
        <w:t>двадцать два несчастья, 2. с корабля на бал, 3. герой не моего романа, 4. не мудрствуя лукаво</w:t>
      </w:r>
      <w:r w:rsidRPr="005B313F">
        <w:rPr>
          <w:sz w:val="24"/>
          <w:szCs w:val="24"/>
        </w:rPr>
        <w:t xml:space="preserve">: </w:t>
      </w:r>
    </w:p>
    <w:p w14:paraId="3FB9907D" w14:textId="77777777" w:rsidR="00E63F49" w:rsidRPr="005B313F" w:rsidRDefault="00E63F49" w:rsidP="00E63F49">
      <w:pPr>
        <w:jc w:val="both"/>
        <w:rPr>
          <w:sz w:val="24"/>
          <w:szCs w:val="24"/>
        </w:rPr>
      </w:pPr>
      <w:r w:rsidRPr="005B313F">
        <w:rPr>
          <w:sz w:val="24"/>
          <w:szCs w:val="24"/>
        </w:rPr>
        <w:t xml:space="preserve">а) А. Пушкин. </w:t>
      </w:r>
    </w:p>
    <w:p w14:paraId="4CE8D5AA" w14:textId="77777777" w:rsidR="00E63F49" w:rsidRPr="005B313F" w:rsidRDefault="00E63F49" w:rsidP="00E63F49">
      <w:pPr>
        <w:jc w:val="both"/>
        <w:rPr>
          <w:sz w:val="24"/>
          <w:szCs w:val="24"/>
        </w:rPr>
      </w:pPr>
      <w:r w:rsidRPr="005B313F">
        <w:rPr>
          <w:sz w:val="24"/>
          <w:szCs w:val="24"/>
        </w:rPr>
        <w:t xml:space="preserve">б) А. Грибоедов. </w:t>
      </w:r>
    </w:p>
    <w:p w14:paraId="1B59B4D3" w14:textId="77777777" w:rsidR="00E63F49" w:rsidRPr="005B313F" w:rsidRDefault="00E63F49" w:rsidP="00E63F49">
      <w:pPr>
        <w:jc w:val="both"/>
        <w:rPr>
          <w:sz w:val="24"/>
          <w:szCs w:val="24"/>
        </w:rPr>
      </w:pPr>
      <w:r w:rsidRPr="005B313F">
        <w:rPr>
          <w:sz w:val="24"/>
          <w:szCs w:val="24"/>
        </w:rPr>
        <w:t xml:space="preserve">в) И. Крылов. </w:t>
      </w:r>
    </w:p>
    <w:p w14:paraId="5B7AC2DD" w14:textId="77777777" w:rsidR="00E63F49" w:rsidRPr="005B313F" w:rsidRDefault="00E63F49" w:rsidP="00E63F49">
      <w:pPr>
        <w:jc w:val="both"/>
        <w:rPr>
          <w:sz w:val="24"/>
          <w:szCs w:val="24"/>
        </w:rPr>
      </w:pPr>
      <w:r w:rsidRPr="005B313F">
        <w:rPr>
          <w:sz w:val="24"/>
          <w:szCs w:val="24"/>
        </w:rPr>
        <w:t xml:space="preserve">г) А. Чехов. </w:t>
      </w:r>
    </w:p>
    <w:p w14:paraId="0F928BAE" w14:textId="77777777" w:rsidR="00E63F49" w:rsidRPr="005B313F" w:rsidRDefault="00E63F49" w:rsidP="00E63F49">
      <w:pPr>
        <w:jc w:val="both"/>
        <w:rPr>
          <w:sz w:val="24"/>
          <w:szCs w:val="24"/>
        </w:rPr>
      </w:pPr>
      <w:r w:rsidRPr="005B313F">
        <w:rPr>
          <w:sz w:val="24"/>
          <w:szCs w:val="24"/>
        </w:rPr>
        <w:t xml:space="preserve">21. Найдите синонимические фразеологизмы: </w:t>
      </w:r>
    </w:p>
    <w:p w14:paraId="04053B33" w14:textId="77777777" w:rsidR="00E63F49" w:rsidRPr="005B313F" w:rsidRDefault="00E63F49" w:rsidP="00E63F49">
      <w:pPr>
        <w:jc w:val="both"/>
        <w:rPr>
          <w:sz w:val="24"/>
          <w:szCs w:val="24"/>
        </w:rPr>
      </w:pPr>
      <w:r w:rsidRPr="005B313F">
        <w:rPr>
          <w:sz w:val="24"/>
          <w:szCs w:val="24"/>
        </w:rPr>
        <w:t xml:space="preserve">а) Во что бы то ни стало. </w:t>
      </w:r>
    </w:p>
    <w:p w14:paraId="57BCD4B7" w14:textId="77777777" w:rsidR="00E63F49" w:rsidRPr="005B313F" w:rsidRDefault="00E63F49" w:rsidP="00E63F49">
      <w:pPr>
        <w:jc w:val="both"/>
        <w:rPr>
          <w:sz w:val="24"/>
          <w:szCs w:val="24"/>
        </w:rPr>
      </w:pPr>
      <w:r w:rsidRPr="005B313F">
        <w:rPr>
          <w:sz w:val="24"/>
          <w:szCs w:val="24"/>
        </w:rPr>
        <w:t xml:space="preserve">б) Игра не стоит свеч. </w:t>
      </w:r>
    </w:p>
    <w:p w14:paraId="02394B5F" w14:textId="77777777" w:rsidR="00E63F49" w:rsidRPr="005B313F" w:rsidRDefault="00E63F49" w:rsidP="00E63F49">
      <w:pPr>
        <w:jc w:val="both"/>
        <w:rPr>
          <w:sz w:val="24"/>
          <w:szCs w:val="24"/>
        </w:rPr>
      </w:pPr>
      <w:r w:rsidRPr="005B313F">
        <w:rPr>
          <w:sz w:val="24"/>
          <w:szCs w:val="24"/>
        </w:rPr>
        <w:t xml:space="preserve">в) Ни слуху ни духу. </w:t>
      </w:r>
    </w:p>
    <w:p w14:paraId="6B0D3BA6" w14:textId="77777777" w:rsidR="00E63F49" w:rsidRPr="005B313F" w:rsidRDefault="00E63F49" w:rsidP="00E63F49">
      <w:pPr>
        <w:jc w:val="both"/>
        <w:rPr>
          <w:sz w:val="24"/>
          <w:szCs w:val="24"/>
        </w:rPr>
      </w:pPr>
      <w:r w:rsidRPr="005B313F">
        <w:rPr>
          <w:sz w:val="24"/>
          <w:szCs w:val="24"/>
        </w:rPr>
        <w:t xml:space="preserve">г) Хоть караул кричи. </w:t>
      </w:r>
    </w:p>
    <w:p w14:paraId="75B63BBA" w14:textId="77777777" w:rsidR="00E63F49" w:rsidRPr="005B313F" w:rsidRDefault="00E63F49" w:rsidP="00E63F49">
      <w:pPr>
        <w:jc w:val="both"/>
        <w:rPr>
          <w:sz w:val="24"/>
          <w:szCs w:val="24"/>
        </w:rPr>
      </w:pPr>
      <w:r w:rsidRPr="005B313F">
        <w:rPr>
          <w:sz w:val="24"/>
          <w:szCs w:val="24"/>
        </w:rPr>
        <w:t xml:space="preserve">д) Себе дороже. </w:t>
      </w:r>
    </w:p>
    <w:p w14:paraId="6B1E390B" w14:textId="77777777" w:rsidR="00E63F49" w:rsidRPr="005B313F" w:rsidRDefault="00E63F49" w:rsidP="00E63F49">
      <w:pPr>
        <w:jc w:val="both"/>
        <w:rPr>
          <w:sz w:val="24"/>
          <w:szCs w:val="24"/>
        </w:rPr>
      </w:pPr>
      <w:r w:rsidRPr="005B313F">
        <w:rPr>
          <w:sz w:val="24"/>
          <w:szCs w:val="24"/>
        </w:rPr>
        <w:t xml:space="preserve">е) Хоть волком вой. </w:t>
      </w:r>
    </w:p>
    <w:p w14:paraId="017F392F" w14:textId="77777777" w:rsidR="00E63F49" w:rsidRPr="005B313F" w:rsidRDefault="00E63F49" w:rsidP="00E63F49">
      <w:pPr>
        <w:jc w:val="both"/>
        <w:rPr>
          <w:sz w:val="24"/>
          <w:szCs w:val="24"/>
        </w:rPr>
      </w:pPr>
      <w:r w:rsidRPr="005B313F">
        <w:rPr>
          <w:sz w:val="24"/>
          <w:szCs w:val="24"/>
        </w:rPr>
        <w:t xml:space="preserve">ж) Кровь из носу. </w:t>
      </w:r>
    </w:p>
    <w:p w14:paraId="08C17FFE" w14:textId="77777777" w:rsidR="00E63F49" w:rsidRPr="005B313F" w:rsidRDefault="00E63F49" w:rsidP="00E63F49">
      <w:pPr>
        <w:jc w:val="both"/>
        <w:rPr>
          <w:sz w:val="24"/>
          <w:szCs w:val="24"/>
        </w:rPr>
      </w:pPr>
      <w:r w:rsidRPr="005B313F">
        <w:rPr>
          <w:sz w:val="24"/>
          <w:szCs w:val="24"/>
        </w:rPr>
        <w:t xml:space="preserve">з) Как в воду канул. </w:t>
      </w:r>
    </w:p>
    <w:p w14:paraId="0257E46F" w14:textId="77777777" w:rsidR="00E63F49" w:rsidRPr="005B313F" w:rsidRDefault="00E63F49" w:rsidP="00E63F49">
      <w:pPr>
        <w:jc w:val="both"/>
        <w:rPr>
          <w:sz w:val="24"/>
          <w:szCs w:val="24"/>
        </w:rPr>
      </w:pPr>
      <w:r w:rsidRPr="005B313F">
        <w:rPr>
          <w:sz w:val="24"/>
          <w:szCs w:val="24"/>
        </w:rPr>
        <w:t xml:space="preserve">22. Найдите предложения, в которых встречаются несвободные словосочетания: </w:t>
      </w:r>
    </w:p>
    <w:p w14:paraId="00E314F0" w14:textId="77777777" w:rsidR="00E63F49" w:rsidRPr="005B313F" w:rsidRDefault="00E63F49" w:rsidP="00E63F49">
      <w:pPr>
        <w:jc w:val="both"/>
        <w:rPr>
          <w:sz w:val="24"/>
          <w:szCs w:val="24"/>
        </w:rPr>
      </w:pPr>
      <w:r w:rsidRPr="005B313F">
        <w:rPr>
          <w:sz w:val="24"/>
          <w:szCs w:val="24"/>
        </w:rPr>
        <w:t xml:space="preserve">а) Чуть стелется туман над золотистой нивой (К. Феофанов). </w:t>
      </w:r>
    </w:p>
    <w:p w14:paraId="22A6E32B" w14:textId="77777777" w:rsidR="00E63F49" w:rsidRPr="005B313F" w:rsidRDefault="00E63F49" w:rsidP="00E63F49">
      <w:pPr>
        <w:jc w:val="both"/>
        <w:rPr>
          <w:sz w:val="24"/>
          <w:szCs w:val="24"/>
        </w:rPr>
      </w:pPr>
      <w:r w:rsidRPr="005B313F">
        <w:rPr>
          <w:sz w:val="24"/>
          <w:szCs w:val="24"/>
        </w:rPr>
        <w:t xml:space="preserve">б) И веют древними поверьями её упругие шелка (А. Блок). </w:t>
      </w:r>
    </w:p>
    <w:p w14:paraId="77659C46" w14:textId="77777777" w:rsidR="00E63F49" w:rsidRPr="005B313F" w:rsidRDefault="00E63F49" w:rsidP="00E63F49">
      <w:pPr>
        <w:jc w:val="both"/>
        <w:rPr>
          <w:sz w:val="24"/>
          <w:szCs w:val="24"/>
        </w:rPr>
      </w:pPr>
      <w:r w:rsidRPr="005B313F">
        <w:rPr>
          <w:sz w:val="24"/>
          <w:szCs w:val="24"/>
        </w:rPr>
        <w:t xml:space="preserve">в) С часу на час Сергей ожидал телеграммы (А. Гайдар). </w:t>
      </w:r>
    </w:p>
    <w:p w14:paraId="102932ED" w14:textId="77777777" w:rsidR="00E63F49" w:rsidRPr="005B313F" w:rsidRDefault="00E63F49" w:rsidP="00E63F49">
      <w:pPr>
        <w:jc w:val="both"/>
        <w:rPr>
          <w:sz w:val="24"/>
          <w:szCs w:val="24"/>
        </w:rPr>
      </w:pPr>
      <w:r w:rsidRPr="005B313F">
        <w:rPr>
          <w:sz w:val="24"/>
          <w:szCs w:val="24"/>
        </w:rPr>
        <w:t xml:space="preserve">г) Он всю литературу как свои пять пальцев знает (Б. Лавренёв). </w:t>
      </w:r>
    </w:p>
    <w:p w14:paraId="17936D91" w14:textId="77777777" w:rsidR="00E63F49" w:rsidRPr="005B313F" w:rsidRDefault="00E63F49" w:rsidP="00E63F49">
      <w:pPr>
        <w:jc w:val="both"/>
        <w:rPr>
          <w:sz w:val="24"/>
          <w:szCs w:val="24"/>
        </w:rPr>
      </w:pPr>
      <w:r w:rsidRPr="005B313F">
        <w:rPr>
          <w:sz w:val="24"/>
          <w:szCs w:val="24"/>
        </w:rPr>
        <w:t xml:space="preserve">д) Симонов в виде шутки хлопал меня по плечу (В. Гиляровский). </w:t>
      </w:r>
    </w:p>
    <w:p w14:paraId="0DDF0163" w14:textId="77777777" w:rsidR="00E63F49" w:rsidRPr="005B313F" w:rsidRDefault="00E63F49" w:rsidP="00E63F49">
      <w:pPr>
        <w:jc w:val="both"/>
        <w:rPr>
          <w:sz w:val="24"/>
          <w:szCs w:val="24"/>
        </w:rPr>
      </w:pPr>
      <w:r w:rsidRPr="005B313F">
        <w:rPr>
          <w:sz w:val="24"/>
          <w:szCs w:val="24"/>
        </w:rPr>
        <w:t>е) Но и такая цена была мне не по карману (С. Маршак).</w:t>
      </w:r>
    </w:p>
    <w:p w14:paraId="3F44DECC" w14:textId="77777777" w:rsidR="00E63F49" w:rsidRPr="005B313F" w:rsidRDefault="00E63F49" w:rsidP="00E63F49">
      <w:pPr>
        <w:jc w:val="both"/>
        <w:rPr>
          <w:sz w:val="24"/>
          <w:szCs w:val="24"/>
          <w:shd w:val="clear" w:color="auto" w:fill="FFFFFF"/>
        </w:rPr>
      </w:pPr>
      <w:r w:rsidRPr="005B313F">
        <w:rPr>
          <w:sz w:val="24"/>
          <w:szCs w:val="24"/>
          <w:shd w:val="clear" w:color="auto" w:fill="FFFFFF"/>
        </w:rPr>
        <w:t>23. Укажите фразеологизм со значением «любить»:</w:t>
      </w:r>
    </w:p>
    <w:p w14:paraId="50241BEA" w14:textId="77777777" w:rsidR="00E63F49" w:rsidRPr="005B313F" w:rsidRDefault="00E63F49" w:rsidP="00E63F49">
      <w:pPr>
        <w:jc w:val="both"/>
        <w:rPr>
          <w:sz w:val="24"/>
          <w:szCs w:val="24"/>
          <w:shd w:val="clear" w:color="auto" w:fill="FFFFFF"/>
        </w:rPr>
      </w:pPr>
      <w:r w:rsidRPr="005B313F">
        <w:rPr>
          <w:sz w:val="24"/>
          <w:szCs w:val="24"/>
          <w:shd w:val="clear" w:color="auto" w:fill="FFFFFF"/>
        </w:rPr>
        <w:t>а) Яблоку негде упасть</w:t>
      </w:r>
    </w:p>
    <w:p w14:paraId="144FB7C0" w14:textId="77777777" w:rsidR="00E63F49" w:rsidRPr="005B313F" w:rsidRDefault="00E63F49" w:rsidP="00E63F49">
      <w:pPr>
        <w:jc w:val="both"/>
        <w:rPr>
          <w:sz w:val="24"/>
          <w:szCs w:val="24"/>
          <w:shd w:val="clear" w:color="auto" w:fill="FFFFFF"/>
        </w:rPr>
      </w:pPr>
      <w:r w:rsidRPr="005B313F">
        <w:rPr>
          <w:sz w:val="24"/>
          <w:szCs w:val="24"/>
          <w:shd w:val="clear" w:color="auto" w:fill="FFFFFF"/>
        </w:rPr>
        <w:t xml:space="preserve">б) Души не чаять </w:t>
      </w:r>
    </w:p>
    <w:p w14:paraId="51490F20" w14:textId="77777777" w:rsidR="00E63F49" w:rsidRPr="005B313F" w:rsidRDefault="00E63F49" w:rsidP="00E63F49">
      <w:pPr>
        <w:jc w:val="both"/>
        <w:rPr>
          <w:sz w:val="24"/>
          <w:szCs w:val="24"/>
          <w:shd w:val="clear" w:color="auto" w:fill="FFFFFF"/>
        </w:rPr>
      </w:pPr>
      <w:r w:rsidRPr="005B313F">
        <w:rPr>
          <w:sz w:val="24"/>
          <w:szCs w:val="24"/>
          <w:shd w:val="clear" w:color="auto" w:fill="FFFFFF"/>
        </w:rPr>
        <w:t>в) Как свои пять пальцев</w:t>
      </w:r>
    </w:p>
    <w:p w14:paraId="7AD61850" w14:textId="77777777" w:rsidR="00E63F49" w:rsidRPr="005B313F" w:rsidRDefault="00E63F49" w:rsidP="00E63F49">
      <w:pPr>
        <w:jc w:val="both"/>
        <w:rPr>
          <w:sz w:val="24"/>
          <w:szCs w:val="24"/>
          <w:shd w:val="clear" w:color="auto" w:fill="FFFFFF"/>
        </w:rPr>
      </w:pPr>
      <w:r w:rsidRPr="005B313F">
        <w:rPr>
          <w:sz w:val="24"/>
          <w:szCs w:val="24"/>
          <w:shd w:val="clear" w:color="auto" w:fill="FFFFFF"/>
        </w:rPr>
        <w:t>24. Определите, с какой профессией связано возникновение фразеологического оборота «как рукой сняло»:</w:t>
      </w:r>
    </w:p>
    <w:p w14:paraId="026F9F2A" w14:textId="77777777" w:rsidR="00E63F49" w:rsidRPr="005B313F" w:rsidRDefault="00E63F49" w:rsidP="00E63F49">
      <w:pPr>
        <w:jc w:val="both"/>
        <w:rPr>
          <w:sz w:val="24"/>
          <w:szCs w:val="24"/>
          <w:shd w:val="clear" w:color="auto" w:fill="FFFFFF"/>
        </w:rPr>
      </w:pPr>
      <w:r w:rsidRPr="005B313F">
        <w:rPr>
          <w:sz w:val="24"/>
          <w:szCs w:val="24"/>
          <w:shd w:val="clear" w:color="auto" w:fill="FFFFFF"/>
        </w:rPr>
        <w:t xml:space="preserve">а) медик </w:t>
      </w:r>
    </w:p>
    <w:p w14:paraId="0F39C988" w14:textId="77777777" w:rsidR="00E63F49" w:rsidRPr="005B313F" w:rsidRDefault="00E63F49" w:rsidP="00E63F49">
      <w:pPr>
        <w:jc w:val="both"/>
        <w:rPr>
          <w:sz w:val="24"/>
          <w:szCs w:val="24"/>
          <w:shd w:val="clear" w:color="auto" w:fill="FFFFFF"/>
        </w:rPr>
      </w:pPr>
      <w:r w:rsidRPr="005B313F">
        <w:rPr>
          <w:sz w:val="24"/>
          <w:szCs w:val="24"/>
          <w:shd w:val="clear" w:color="auto" w:fill="FFFFFF"/>
        </w:rPr>
        <w:t>б) водитель</w:t>
      </w:r>
    </w:p>
    <w:p w14:paraId="36F50D86" w14:textId="77777777" w:rsidR="00E63F49" w:rsidRPr="005B313F" w:rsidRDefault="00E63F49" w:rsidP="00E63F49">
      <w:pPr>
        <w:jc w:val="both"/>
        <w:rPr>
          <w:sz w:val="24"/>
          <w:szCs w:val="24"/>
          <w:shd w:val="clear" w:color="auto" w:fill="FFFFFF"/>
        </w:rPr>
      </w:pPr>
      <w:r w:rsidRPr="005B313F">
        <w:rPr>
          <w:sz w:val="24"/>
          <w:szCs w:val="24"/>
          <w:shd w:val="clear" w:color="auto" w:fill="FFFFFF"/>
        </w:rPr>
        <w:t>в) педагог</w:t>
      </w:r>
    </w:p>
    <w:p w14:paraId="7214911D" w14:textId="77777777" w:rsidR="00E63F49" w:rsidRPr="005B313F" w:rsidRDefault="00E63F49" w:rsidP="00E63F49">
      <w:pPr>
        <w:jc w:val="both"/>
        <w:rPr>
          <w:sz w:val="24"/>
          <w:szCs w:val="24"/>
          <w:shd w:val="clear" w:color="auto" w:fill="FFFFFF"/>
        </w:rPr>
      </w:pPr>
      <w:r w:rsidRPr="005B313F">
        <w:rPr>
          <w:sz w:val="24"/>
          <w:szCs w:val="24"/>
          <w:shd w:val="clear" w:color="auto" w:fill="FFFFFF"/>
        </w:rPr>
        <w:t>25. Укажите фразеологизм с речевой ошибкой (замена одного слова другим):</w:t>
      </w:r>
    </w:p>
    <w:p w14:paraId="1A0FF1A9" w14:textId="77777777" w:rsidR="00E63F49" w:rsidRPr="005B313F" w:rsidRDefault="00E63F49" w:rsidP="00E63F49">
      <w:pPr>
        <w:jc w:val="both"/>
        <w:rPr>
          <w:sz w:val="24"/>
          <w:szCs w:val="24"/>
          <w:shd w:val="clear" w:color="auto" w:fill="FFFFFF"/>
        </w:rPr>
      </w:pPr>
      <w:r w:rsidRPr="005B313F">
        <w:rPr>
          <w:sz w:val="24"/>
          <w:szCs w:val="24"/>
          <w:shd w:val="clear" w:color="auto" w:fill="FFFFFF"/>
        </w:rPr>
        <w:t>а) Как бельмо в глазу</w:t>
      </w:r>
    </w:p>
    <w:p w14:paraId="70B69810" w14:textId="77777777" w:rsidR="00E63F49" w:rsidRPr="005B313F" w:rsidRDefault="00E63F49" w:rsidP="00E63F49">
      <w:pPr>
        <w:jc w:val="both"/>
        <w:rPr>
          <w:sz w:val="24"/>
          <w:szCs w:val="24"/>
          <w:shd w:val="clear" w:color="auto" w:fill="FFFFFF"/>
        </w:rPr>
      </w:pPr>
      <w:r w:rsidRPr="005B313F">
        <w:rPr>
          <w:sz w:val="24"/>
          <w:szCs w:val="24"/>
          <w:shd w:val="clear" w:color="auto" w:fill="FFFFFF"/>
        </w:rPr>
        <w:t>б) Без году неделя</w:t>
      </w:r>
    </w:p>
    <w:p w14:paraId="27F49C71" w14:textId="77777777" w:rsidR="00E63F49" w:rsidRPr="005B313F" w:rsidRDefault="00E63F49" w:rsidP="00E63F49">
      <w:pPr>
        <w:jc w:val="both"/>
        <w:rPr>
          <w:sz w:val="24"/>
          <w:szCs w:val="24"/>
          <w:shd w:val="clear" w:color="auto" w:fill="FFFFFF"/>
        </w:rPr>
      </w:pPr>
      <w:r w:rsidRPr="005B313F">
        <w:rPr>
          <w:sz w:val="24"/>
          <w:szCs w:val="24"/>
          <w:shd w:val="clear" w:color="auto" w:fill="FFFFFF"/>
        </w:rPr>
        <w:t>в) Отложить дело в длинный ящик</w:t>
      </w:r>
    </w:p>
    <w:p w14:paraId="6E2273FD" w14:textId="77777777" w:rsidR="00E63F49" w:rsidRPr="005B313F" w:rsidRDefault="00E63F49" w:rsidP="00E63F49">
      <w:pPr>
        <w:jc w:val="both"/>
        <w:rPr>
          <w:b/>
          <w:sz w:val="24"/>
          <w:szCs w:val="24"/>
        </w:rPr>
      </w:pPr>
      <w:r w:rsidRPr="005B313F">
        <w:rPr>
          <w:b/>
          <w:sz w:val="24"/>
          <w:szCs w:val="24"/>
          <w:shd w:val="clear" w:color="auto" w:fill="FFFFFF"/>
        </w:rPr>
        <w:t xml:space="preserve">Эталон ответа: 1б, 2в, 3б, 4в, 5б, 6а, 7б, 8б, 9в, 10а, 11б, 12а, 13б, 14в, 15в, 16в, 17г, 18г,е, 19 а-ж, б-з, в-д, г-е, 20 а-1, б-2, в-3, г-4, 21 а-ж, б-д, в-з, г-е, 22 </w:t>
      </w:r>
      <w:proofErr w:type="spellStart"/>
      <w:r w:rsidRPr="005B313F">
        <w:rPr>
          <w:b/>
          <w:sz w:val="24"/>
          <w:szCs w:val="24"/>
          <w:shd w:val="clear" w:color="auto" w:fill="FFFFFF"/>
        </w:rPr>
        <w:t>а,в,е</w:t>
      </w:r>
      <w:proofErr w:type="spellEnd"/>
      <w:r w:rsidRPr="005B313F">
        <w:rPr>
          <w:b/>
          <w:sz w:val="24"/>
          <w:szCs w:val="24"/>
          <w:shd w:val="clear" w:color="auto" w:fill="FFFFFF"/>
        </w:rPr>
        <w:t>, 23б, 24а, 25в</w:t>
      </w:r>
    </w:p>
    <w:p w14:paraId="3AC8A20D" w14:textId="77777777" w:rsidR="00E63F49" w:rsidRPr="005B313F" w:rsidRDefault="00E63F49" w:rsidP="00E63F49">
      <w:pPr>
        <w:jc w:val="both"/>
        <w:rPr>
          <w:b/>
          <w:sz w:val="24"/>
          <w:szCs w:val="24"/>
        </w:rPr>
      </w:pPr>
      <w:r w:rsidRPr="005B313F">
        <w:rPr>
          <w:b/>
          <w:sz w:val="24"/>
          <w:szCs w:val="24"/>
          <w:lang w:val="en-US"/>
        </w:rPr>
        <w:t>II</w:t>
      </w:r>
      <w:r w:rsidRPr="005B313F">
        <w:rPr>
          <w:b/>
          <w:sz w:val="24"/>
          <w:szCs w:val="24"/>
        </w:rPr>
        <w:t>. Дайте развернутый ответ на вопрос:</w:t>
      </w:r>
    </w:p>
    <w:p w14:paraId="3DFDB15A" w14:textId="77777777" w:rsidR="00E63F49" w:rsidRPr="005B313F" w:rsidRDefault="00E63F49" w:rsidP="00E63F49">
      <w:pPr>
        <w:jc w:val="both"/>
        <w:rPr>
          <w:sz w:val="24"/>
          <w:szCs w:val="24"/>
        </w:rPr>
      </w:pPr>
      <w:r w:rsidRPr="005B313F">
        <w:rPr>
          <w:sz w:val="24"/>
          <w:szCs w:val="24"/>
        </w:rPr>
        <w:t xml:space="preserve">1. Обозначьте предмет и задачи дисциплины "Фразеология". </w:t>
      </w:r>
    </w:p>
    <w:p w14:paraId="4889A15C" w14:textId="77777777" w:rsidR="00E63F49" w:rsidRPr="005B313F" w:rsidRDefault="00E63F49" w:rsidP="00E63F49">
      <w:pPr>
        <w:jc w:val="both"/>
        <w:rPr>
          <w:sz w:val="24"/>
          <w:szCs w:val="24"/>
        </w:rPr>
      </w:pPr>
      <w:r w:rsidRPr="005B313F">
        <w:rPr>
          <w:sz w:val="24"/>
          <w:szCs w:val="24"/>
        </w:rPr>
        <w:t xml:space="preserve">2. Дайте определение фразеологизму как лингво-культурно-когнитивный феномен. </w:t>
      </w:r>
    </w:p>
    <w:p w14:paraId="63003431" w14:textId="77777777" w:rsidR="00E63F49" w:rsidRPr="005B313F" w:rsidRDefault="00E63F49" w:rsidP="00E63F49">
      <w:pPr>
        <w:jc w:val="both"/>
        <w:rPr>
          <w:sz w:val="24"/>
          <w:szCs w:val="24"/>
        </w:rPr>
      </w:pPr>
      <w:r w:rsidRPr="005B313F">
        <w:rPr>
          <w:sz w:val="24"/>
          <w:szCs w:val="24"/>
        </w:rPr>
        <w:t xml:space="preserve">3. Обозначьте фразеологизм как языковую единицу. Назовите конститутивные признаки фразеологизма. </w:t>
      </w:r>
    </w:p>
    <w:p w14:paraId="19DF199D" w14:textId="77777777" w:rsidR="00E63F49" w:rsidRPr="005B313F" w:rsidRDefault="00E63F49" w:rsidP="00E63F49">
      <w:pPr>
        <w:jc w:val="both"/>
        <w:rPr>
          <w:sz w:val="24"/>
          <w:szCs w:val="24"/>
        </w:rPr>
      </w:pPr>
      <w:r w:rsidRPr="005B313F">
        <w:rPr>
          <w:sz w:val="24"/>
          <w:szCs w:val="24"/>
        </w:rPr>
        <w:t xml:space="preserve">4. Обозначьте фразеологические единицы, отражающие традиции и обычаи народа </w:t>
      </w:r>
    </w:p>
    <w:p w14:paraId="1EE65F66" w14:textId="77777777" w:rsidR="00E63F49" w:rsidRPr="005B313F" w:rsidRDefault="00E63F49" w:rsidP="00E63F49">
      <w:pPr>
        <w:jc w:val="both"/>
        <w:rPr>
          <w:sz w:val="24"/>
          <w:szCs w:val="24"/>
        </w:rPr>
      </w:pPr>
      <w:r w:rsidRPr="005B313F">
        <w:rPr>
          <w:sz w:val="24"/>
          <w:szCs w:val="24"/>
        </w:rPr>
        <w:t xml:space="preserve">5. Обозначьте фразеологические единицы, связанные с реалиями страны </w:t>
      </w:r>
    </w:p>
    <w:p w14:paraId="06E68AD9" w14:textId="77777777" w:rsidR="00E63F49" w:rsidRPr="005B313F" w:rsidRDefault="00E63F49" w:rsidP="00E63F49">
      <w:pPr>
        <w:jc w:val="both"/>
        <w:rPr>
          <w:sz w:val="24"/>
          <w:szCs w:val="24"/>
        </w:rPr>
      </w:pPr>
      <w:r w:rsidRPr="005B313F">
        <w:rPr>
          <w:sz w:val="24"/>
          <w:szCs w:val="24"/>
        </w:rPr>
        <w:t xml:space="preserve">6. Обозначьте фразеологические единицы, связанные с именами великих людей </w:t>
      </w:r>
    </w:p>
    <w:p w14:paraId="5569628D" w14:textId="77777777" w:rsidR="00E63F49" w:rsidRPr="005B313F" w:rsidRDefault="00E63F49" w:rsidP="00E63F49">
      <w:pPr>
        <w:jc w:val="both"/>
        <w:rPr>
          <w:sz w:val="24"/>
          <w:szCs w:val="24"/>
        </w:rPr>
      </w:pPr>
      <w:r w:rsidRPr="005B313F">
        <w:rPr>
          <w:sz w:val="24"/>
          <w:szCs w:val="24"/>
        </w:rPr>
        <w:t xml:space="preserve">7. Дайте определение фразеологическим сращениям. Приведите пример </w:t>
      </w:r>
    </w:p>
    <w:p w14:paraId="46F68C25" w14:textId="77777777" w:rsidR="00E63F49" w:rsidRPr="005B313F" w:rsidRDefault="00E63F49" w:rsidP="00E63F49">
      <w:pPr>
        <w:jc w:val="both"/>
        <w:rPr>
          <w:sz w:val="24"/>
          <w:szCs w:val="24"/>
        </w:rPr>
      </w:pPr>
      <w:r w:rsidRPr="005B313F">
        <w:rPr>
          <w:sz w:val="24"/>
          <w:szCs w:val="24"/>
        </w:rPr>
        <w:t>8. Дайте определение фразеологическим единствам. Приведите пример</w:t>
      </w:r>
    </w:p>
    <w:p w14:paraId="7B6B47DF" w14:textId="77777777" w:rsidR="00E63F49" w:rsidRPr="005B313F" w:rsidRDefault="00E63F49" w:rsidP="00E63F49">
      <w:pPr>
        <w:jc w:val="both"/>
        <w:rPr>
          <w:sz w:val="24"/>
          <w:szCs w:val="24"/>
        </w:rPr>
      </w:pPr>
      <w:r w:rsidRPr="005B313F">
        <w:rPr>
          <w:sz w:val="24"/>
          <w:szCs w:val="24"/>
        </w:rPr>
        <w:t>9. Дайте определение фразеологическим сочетаниям. Приведите пример</w:t>
      </w:r>
    </w:p>
    <w:p w14:paraId="5DB12D72" w14:textId="77777777" w:rsidR="00E63F49" w:rsidRPr="005B313F" w:rsidRDefault="00E63F49" w:rsidP="00E63F49">
      <w:pPr>
        <w:jc w:val="both"/>
        <w:rPr>
          <w:sz w:val="24"/>
          <w:szCs w:val="24"/>
        </w:rPr>
      </w:pPr>
      <w:r w:rsidRPr="005B313F">
        <w:rPr>
          <w:sz w:val="24"/>
          <w:szCs w:val="24"/>
        </w:rPr>
        <w:lastRenderedPageBreak/>
        <w:t>10. Дайте определение фразеологическим выражениям. Приведите пример</w:t>
      </w:r>
    </w:p>
    <w:p w14:paraId="71295CEE" w14:textId="77777777" w:rsidR="00E63F49" w:rsidRPr="005B313F" w:rsidRDefault="00E63F49" w:rsidP="00E63F49">
      <w:pPr>
        <w:jc w:val="both"/>
        <w:rPr>
          <w:sz w:val="24"/>
          <w:szCs w:val="24"/>
        </w:rPr>
      </w:pPr>
      <w:r w:rsidRPr="005B313F">
        <w:rPr>
          <w:sz w:val="24"/>
          <w:szCs w:val="24"/>
        </w:rPr>
        <w:t xml:space="preserve">11. Классификация фразеологизмов с точки зрения их семантической слитности. </w:t>
      </w:r>
    </w:p>
    <w:p w14:paraId="5ADF1397" w14:textId="77777777" w:rsidR="00E63F49" w:rsidRPr="005B313F" w:rsidRDefault="00E63F49" w:rsidP="00E63F49">
      <w:pPr>
        <w:jc w:val="both"/>
        <w:rPr>
          <w:sz w:val="24"/>
          <w:szCs w:val="24"/>
        </w:rPr>
      </w:pPr>
      <w:r w:rsidRPr="005B313F">
        <w:rPr>
          <w:sz w:val="24"/>
          <w:szCs w:val="24"/>
        </w:rPr>
        <w:t xml:space="preserve">12. Типы фразеологизмов по семантической слитности и семантической мотивированности. </w:t>
      </w:r>
    </w:p>
    <w:p w14:paraId="3AFF6EE2" w14:textId="77777777" w:rsidR="00E63F49" w:rsidRPr="005B313F" w:rsidRDefault="00E63F49" w:rsidP="00E63F49">
      <w:pPr>
        <w:jc w:val="both"/>
        <w:rPr>
          <w:sz w:val="24"/>
          <w:szCs w:val="24"/>
        </w:rPr>
      </w:pPr>
      <w:r w:rsidRPr="005B313F">
        <w:rPr>
          <w:sz w:val="24"/>
          <w:szCs w:val="24"/>
        </w:rPr>
        <w:t xml:space="preserve">13. Структурно-семантические типы фразеологизмов. </w:t>
      </w:r>
    </w:p>
    <w:p w14:paraId="744DA492" w14:textId="77777777" w:rsidR="00E63F49" w:rsidRPr="005B313F" w:rsidRDefault="00E63F49" w:rsidP="00E63F49">
      <w:pPr>
        <w:jc w:val="both"/>
        <w:rPr>
          <w:sz w:val="24"/>
          <w:szCs w:val="24"/>
        </w:rPr>
      </w:pPr>
      <w:r w:rsidRPr="005B313F">
        <w:rPr>
          <w:sz w:val="24"/>
          <w:szCs w:val="24"/>
        </w:rPr>
        <w:t xml:space="preserve">14. Назовите функции фразеологизмов. </w:t>
      </w:r>
    </w:p>
    <w:p w14:paraId="61AF7863" w14:textId="77777777" w:rsidR="00E63F49" w:rsidRPr="005B313F" w:rsidRDefault="00E63F49" w:rsidP="00E63F49">
      <w:pPr>
        <w:jc w:val="both"/>
        <w:rPr>
          <w:sz w:val="24"/>
          <w:szCs w:val="24"/>
        </w:rPr>
      </w:pPr>
      <w:r w:rsidRPr="005B313F">
        <w:rPr>
          <w:sz w:val="24"/>
          <w:szCs w:val="24"/>
        </w:rPr>
        <w:t xml:space="preserve">15. Фразеологическая система. Парадигматические и синтагматические отношения во фразеологии. </w:t>
      </w:r>
    </w:p>
    <w:p w14:paraId="23AA57D7" w14:textId="77777777" w:rsidR="00E63F49" w:rsidRPr="005B313F" w:rsidRDefault="00E63F49" w:rsidP="00E63F49">
      <w:pPr>
        <w:jc w:val="both"/>
        <w:rPr>
          <w:sz w:val="24"/>
          <w:szCs w:val="24"/>
        </w:rPr>
      </w:pPr>
      <w:r w:rsidRPr="005B313F">
        <w:rPr>
          <w:sz w:val="24"/>
          <w:szCs w:val="24"/>
        </w:rPr>
        <w:t>16. Фразеологическая синонимия, фразеологическая антонимия.</w:t>
      </w:r>
    </w:p>
    <w:p w14:paraId="58F89FD5" w14:textId="77777777" w:rsidR="00E63F49" w:rsidRPr="005B313F" w:rsidRDefault="00E63F49" w:rsidP="00E63F49">
      <w:pPr>
        <w:jc w:val="both"/>
        <w:rPr>
          <w:sz w:val="24"/>
          <w:szCs w:val="24"/>
        </w:rPr>
      </w:pPr>
      <w:r w:rsidRPr="005B313F">
        <w:rPr>
          <w:sz w:val="24"/>
          <w:szCs w:val="24"/>
        </w:rPr>
        <w:t xml:space="preserve">17. Употребление фразеологизмов в современном разговорном языке. </w:t>
      </w:r>
    </w:p>
    <w:p w14:paraId="55188838" w14:textId="77777777" w:rsidR="00E63F49" w:rsidRPr="005B313F" w:rsidRDefault="00E63F49" w:rsidP="00E63F49">
      <w:pPr>
        <w:jc w:val="both"/>
        <w:rPr>
          <w:sz w:val="24"/>
          <w:szCs w:val="24"/>
        </w:rPr>
      </w:pPr>
      <w:r w:rsidRPr="005B313F">
        <w:rPr>
          <w:sz w:val="24"/>
          <w:szCs w:val="24"/>
        </w:rPr>
        <w:t xml:space="preserve">18. Функционирование фразеологизмов в художественном дискурсе. </w:t>
      </w:r>
    </w:p>
    <w:p w14:paraId="292E9E04" w14:textId="77777777" w:rsidR="00E63F49" w:rsidRPr="005B313F" w:rsidRDefault="00E63F49" w:rsidP="00E63F49">
      <w:pPr>
        <w:jc w:val="both"/>
        <w:rPr>
          <w:sz w:val="24"/>
          <w:szCs w:val="24"/>
        </w:rPr>
      </w:pPr>
      <w:r w:rsidRPr="005B313F">
        <w:rPr>
          <w:sz w:val="24"/>
          <w:szCs w:val="24"/>
        </w:rPr>
        <w:t xml:space="preserve">19. Использование фразеологизмов в публицистических текстах и рекламе </w:t>
      </w:r>
    </w:p>
    <w:p w14:paraId="7C70D8D7" w14:textId="77777777" w:rsidR="00E63F49" w:rsidRPr="005B313F" w:rsidRDefault="00E63F49" w:rsidP="00E63F49">
      <w:pPr>
        <w:jc w:val="both"/>
        <w:rPr>
          <w:sz w:val="24"/>
          <w:szCs w:val="24"/>
        </w:rPr>
      </w:pPr>
      <w:r w:rsidRPr="005B313F">
        <w:rPr>
          <w:sz w:val="24"/>
          <w:szCs w:val="24"/>
        </w:rPr>
        <w:t xml:space="preserve">20. Стилистическое расслоение фразеологизмов. </w:t>
      </w:r>
    </w:p>
    <w:p w14:paraId="103BA4B2" w14:textId="77777777" w:rsidR="00E63F49" w:rsidRPr="005B313F" w:rsidRDefault="00E63F49" w:rsidP="00E63F49">
      <w:pPr>
        <w:jc w:val="both"/>
        <w:rPr>
          <w:sz w:val="24"/>
          <w:szCs w:val="24"/>
        </w:rPr>
      </w:pPr>
      <w:r w:rsidRPr="005B313F">
        <w:rPr>
          <w:sz w:val="24"/>
          <w:szCs w:val="24"/>
        </w:rPr>
        <w:t>21. Типы фразеологических словарей.</w:t>
      </w:r>
    </w:p>
    <w:p w14:paraId="5B2A0C6A" w14:textId="77777777" w:rsidR="00E63F49" w:rsidRPr="005B313F" w:rsidRDefault="00E63F49" w:rsidP="00E63F49">
      <w:pPr>
        <w:widowControl w:val="0"/>
        <w:jc w:val="both"/>
        <w:rPr>
          <w:sz w:val="24"/>
          <w:szCs w:val="24"/>
        </w:rPr>
      </w:pPr>
      <w:r w:rsidRPr="005B313F">
        <w:rPr>
          <w:sz w:val="24"/>
          <w:szCs w:val="24"/>
        </w:rPr>
        <w:t xml:space="preserve">22. В чем отличия между фразеологизмами и составными наименованиями? Какие виды составных наименований вы знаете? </w:t>
      </w:r>
    </w:p>
    <w:p w14:paraId="772B30D8" w14:textId="77777777" w:rsidR="00E63F49" w:rsidRPr="005B313F" w:rsidRDefault="00E63F49" w:rsidP="00E63F49">
      <w:pPr>
        <w:widowControl w:val="0"/>
        <w:jc w:val="both"/>
        <w:rPr>
          <w:sz w:val="24"/>
          <w:szCs w:val="24"/>
        </w:rPr>
      </w:pPr>
      <w:r w:rsidRPr="005B313F">
        <w:rPr>
          <w:sz w:val="24"/>
          <w:szCs w:val="24"/>
        </w:rPr>
        <w:t xml:space="preserve">23. Дайте определение </w:t>
      </w:r>
      <w:proofErr w:type="spellStart"/>
      <w:r w:rsidRPr="005B313F">
        <w:rPr>
          <w:sz w:val="24"/>
          <w:szCs w:val="24"/>
        </w:rPr>
        <w:t>фраземе</w:t>
      </w:r>
      <w:proofErr w:type="spellEnd"/>
      <w:r w:rsidRPr="005B313F">
        <w:rPr>
          <w:sz w:val="24"/>
          <w:szCs w:val="24"/>
        </w:rPr>
        <w:t xml:space="preserve">. Приведите примеры. </w:t>
      </w:r>
    </w:p>
    <w:p w14:paraId="4EFDD5B7" w14:textId="77777777" w:rsidR="00E63F49" w:rsidRPr="005B313F" w:rsidRDefault="00E63F49" w:rsidP="00E63F49">
      <w:pPr>
        <w:widowControl w:val="0"/>
        <w:jc w:val="both"/>
        <w:rPr>
          <w:sz w:val="24"/>
          <w:szCs w:val="24"/>
        </w:rPr>
      </w:pPr>
      <w:r w:rsidRPr="005B313F">
        <w:rPr>
          <w:sz w:val="24"/>
          <w:szCs w:val="24"/>
        </w:rPr>
        <w:t xml:space="preserve">24. Объясните, какими признаками фразеологизм отличается от свободного сочетания слов. </w:t>
      </w:r>
    </w:p>
    <w:p w14:paraId="7AFCA212" w14:textId="77777777" w:rsidR="00E63F49" w:rsidRPr="005B313F" w:rsidRDefault="00E63F49" w:rsidP="00E63F49">
      <w:pPr>
        <w:widowControl w:val="0"/>
        <w:jc w:val="both"/>
        <w:rPr>
          <w:sz w:val="24"/>
          <w:szCs w:val="24"/>
        </w:rPr>
      </w:pPr>
      <w:r w:rsidRPr="005B313F">
        <w:rPr>
          <w:sz w:val="24"/>
          <w:szCs w:val="24"/>
        </w:rPr>
        <w:t xml:space="preserve">25. Объясните, какими признаками фразеологизм отличается от слова. </w:t>
      </w:r>
    </w:p>
    <w:p w14:paraId="48E28F83" w14:textId="77777777" w:rsidR="00E63F49" w:rsidRPr="005B313F" w:rsidRDefault="00E63F49" w:rsidP="00E63F49">
      <w:pPr>
        <w:jc w:val="center"/>
        <w:rPr>
          <w:sz w:val="24"/>
          <w:szCs w:val="24"/>
        </w:rPr>
      </w:pPr>
    </w:p>
    <w:p w14:paraId="36A881E9" w14:textId="77777777" w:rsidR="00E63F49" w:rsidRPr="005B313F" w:rsidRDefault="00E63F49" w:rsidP="00E63F49">
      <w:pPr>
        <w:spacing w:after="160" w:line="256" w:lineRule="auto"/>
        <w:ind w:firstLine="708"/>
        <w:jc w:val="both"/>
        <w:rPr>
          <w:rFonts w:eastAsia="Calibri"/>
          <w:b/>
          <w:sz w:val="24"/>
          <w:szCs w:val="24"/>
        </w:rPr>
      </w:pPr>
      <w:r w:rsidRPr="005B313F">
        <w:rPr>
          <w:rFonts w:eastAsia="Calibri"/>
          <w:b/>
          <w:sz w:val="24"/>
          <w:szCs w:val="24"/>
        </w:rPr>
        <w:t>Методические рекомендации по выполнению тестов (тестовых заданий):</w:t>
      </w:r>
    </w:p>
    <w:p w14:paraId="798CA201" w14:textId="77777777" w:rsidR="00E63F49" w:rsidRPr="005B313F" w:rsidRDefault="00E63F49" w:rsidP="00E63F49">
      <w:pPr>
        <w:ind w:firstLine="709"/>
        <w:jc w:val="both"/>
        <w:rPr>
          <w:rFonts w:eastAsia="Calibri"/>
          <w:sz w:val="24"/>
          <w:szCs w:val="24"/>
        </w:rPr>
      </w:pPr>
      <w:r w:rsidRPr="005B313F">
        <w:rPr>
          <w:rFonts w:eastAsia="Calibri"/>
          <w:sz w:val="24"/>
          <w:szCs w:val="24"/>
        </w:rPr>
        <w:t xml:space="preserve">Тестовые задания составлены с учетом материалов дисциплины. </w:t>
      </w:r>
    </w:p>
    <w:p w14:paraId="233002D1" w14:textId="77777777" w:rsidR="00E63F49" w:rsidRPr="005B313F" w:rsidRDefault="00E63F49" w:rsidP="00E63F49">
      <w:pPr>
        <w:ind w:firstLine="709"/>
        <w:jc w:val="both"/>
        <w:rPr>
          <w:rFonts w:eastAsia="Calibri"/>
          <w:sz w:val="24"/>
          <w:szCs w:val="24"/>
        </w:rPr>
      </w:pPr>
      <w:r w:rsidRPr="005B313F">
        <w:rPr>
          <w:rFonts w:eastAsia="Calibri"/>
          <w:sz w:val="24"/>
          <w:szCs w:val="24"/>
        </w:rPr>
        <w:t>Цель заданий: проверка усвоения теоретического материала дисциплины, а также развития учебных умений и навыков.</w:t>
      </w:r>
    </w:p>
    <w:p w14:paraId="03E8C88C" w14:textId="77777777" w:rsidR="00E63F49" w:rsidRPr="005B313F" w:rsidRDefault="00E63F49" w:rsidP="00E63F49">
      <w:pPr>
        <w:ind w:firstLine="709"/>
        <w:jc w:val="both"/>
        <w:rPr>
          <w:rFonts w:eastAsia="Calibri"/>
          <w:sz w:val="24"/>
          <w:szCs w:val="24"/>
        </w:rPr>
      </w:pPr>
      <w:r w:rsidRPr="005B313F">
        <w:rPr>
          <w:rFonts w:eastAsia="Calibri"/>
          <w:sz w:val="24"/>
          <w:szCs w:val="24"/>
        </w:rPr>
        <w:t>Тестовые задания составлены в форме закрытых заданий с выбором одного правильного ответа (один вопрос и три-четыре варианта ответов, из которых необходимо выбрать один) и открытых заданий с возможностью развернутого ответа на вопрос. Цель – проверка знаний пройденного материала.</w:t>
      </w:r>
    </w:p>
    <w:p w14:paraId="14625451" w14:textId="77777777" w:rsidR="00E63F49" w:rsidRPr="005B313F" w:rsidRDefault="00E63F49" w:rsidP="00E63F49">
      <w:pPr>
        <w:jc w:val="both"/>
        <w:rPr>
          <w:rFonts w:eastAsia="Calibri"/>
          <w:sz w:val="24"/>
          <w:szCs w:val="24"/>
        </w:rPr>
      </w:pPr>
      <w:r w:rsidRPr="005B313F">
        <w:rPr>
          <w:rFonts w:eastAsia="Calibri"/>
          <w:sz w:val="24"/>
          <w:szCs w:val="24"/>
        </w:rPr>
        <w:tab/>
        <w:t>На выполнения всех тестовых заданий дается строго определенное время: на решение индивидуального теста отводится 30 мин.</w:t>
      </w:r>
    </w:p>
    <w:p w14:paraId="1B495669" w14:textId="77777777" w:rsidR="00E63F49" w:rsidRPr="005B313F" w:rsidRDefault="00E63F49" w:rsidP="00E63F49">
      <w:pPr>
        <w:jc w:val="both"/>
        <w:rPr>
          <w:rFonts w:eastAsia="Calibri"/>
          <w:sz w:val="24"/>
          <w:szCs w:val="24"/>
        </w:rPr>
      </w:pPr>
    </w:p>
    <w:p w14:paraId="6784A959" w14:textId="77777777" w:rsidR="00E63F49" w:rsidRPr="005B313F" w:rsidRDefault="00E63F49" w:rsidP="00E63F49">
      <w:pPr>
        <w:ind w:firstLine="709"/>
        <w:jc w:val="center"/>
        <w:rPr>
          <w:b/>
          <w:sz w:val="24"/>
          <w:szCs w:val="24"/>
        </w:rPr>
      </w:pPr>
      <w:r w:rsidRPr="005B313F">
        <w:rPr>
          <w:b/>
          <w:sz w:val="24"/>
          <w:szCs w:val="24"/>
        </w:rPr>
        <w:t>Шкала и критерии оценивания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4"/>
        <w:gridCol w:w="5302"/>
      </w:tblGrid>
      <w:tr w:rsidR="005B313F" w:rsidRPr="005B313F" w14:paraId="5577FC26"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6761A5CE" w14:textId="77777777" w:rsidR="00E63F49" w:rsidRPr="005B313F" w:rsidRDefault="00E63F49" w:rsidP="00EA3A1A">
            <w:pPr>
              <w:jc w:val="center"/>
              <w:rPr>
                <w:b/>
                <w:sz w:val="24"/>
                <w:szCs w:val="24"/>
              </w:rPr>
            </w:pPr>
            <w:r w:rsidRPr="005B313F">
              <w:rPr>
                <w:b/>
                <w:sz w:val="24"/>
                <w:szCs w:val="24"/>
              </w:rPr>
              <w:t>Оценка</w:t>
            </w:r>
          </w:p>
        </w:tc>
        <w:tc>
          <w:tcPr>
            <w:tcW w:w="5709" w:type="dxa"/>
            <w:tcBorders>
              <w:top w:val="single" w:sz="4" w:space="0" w:color="auto"/>
              <w:left w:val="single" w:sz="4" w:space="0" w:color="auto"/>
              <w:bottom w:val="single" w:sz="4" w:space="0" w:color="auto"/>
              <w:right w:val="single" w:sz="4" w:space="0" w:color="auto"/>
            </w:tcBorders>
            <w:hideMark/>
          </w:tcPr>
          <w:p w14:paraId="2822ADF3" w14:textId="77777777" w:rsidR="00E63F49" w:rsidRPr="005B313F" w:rsidRDefault="00E63F49" w:rsidP="00EA3A1A">
            <w:pPr>
              <w:jc w:val="center"/>
              <w:rPr>
                <w:b/>
                <w:sz w:val="24"/>
                <w:szCs w:val="24"/>
              </w:rPr>
            </w:pPr>
            <w:r w:rsidRPr="005B313F">
              <w:rPr>
                <w:b/>
                <w:sz w:val="24"/>
                <w:szCs w:val="24"/>
              </w:rPr>
              <w:t>Критерии</w:t>
            </w:r>
          </w:p>
        </w:tc>
      </w:tr>
      <w:tr w:rsidR="005B313F" w:rsidRPr="005B313F" w14:paraId="14D5640C"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77111278" w14:textId="77777777" w:rsidR="00E63F49" w:rsidRPr="005B313F" w:rsidRDefault="00E63F49" w:rsidP="00EA3A1A">
            <w:pPr>
              <w:jc w:val="center"/>
              <w:rPr>
                <w:sz w:val="24"/>
                <w:szCs w:val="24"/>
              </w:rPr>
            </w:pPr>
            <w:r w:rsidRPr="005B313F">
              <w:rPr>
                <w:sz w:val="24"/>
                <w:szCs w:val="24"/>
              </w:rPr>
              <w:t>«отлично»</w:t>
            </w:r>
          </w:p>
        </w:tc>
        <w:tc>
          <w:tcPr>
            <w:tcW w:w="5709" w:type="dxa"/>
            <w:tcBorders>
              <w:top w:val="single" w:sz="4" w:space="0" w:color="auto"/>
              <w:left w:val="single" w:sz="4" w:space="0" w:color="auto"/>
              <w:bottom w:val="single" w:sz="4" w:space="0" w:color="auto"/>
              <w:right w:val="single" w:sz="4" w:space="0" w:color="auto"/>
            </w:tcBorders>
            <w:hideMark/>
          </w:tcPr>
          <w:p w14:paraId="64FE8F89" w14:textId="77777777" w:rsidR="00E63F49" w:rsidRPr="005B313F" w:rsidRDefault="00E63F49" w:rsidP="00EA3A1A">
            <w:pPr>
              <w:jc w:val="center"/>
              <w:rPr>
                <w:sz w:val="24"/>
                <w:szCs w:val="24"/>
              </w:rPr>
            </w:pPr>
            <w:r w:rsidRPr="005B313F">
              <w:rPr>
                <w:sz w:val="24"/>
                <w:szCs w:val="24"/>
              </w:rPr>
              <w:t>Задание выполнено на 91-100%</w:t>
            </w:r>
          </w:p>
        </w:tc>
      </w:tr>
      <w:tr w:rsidR="005B313F" w:rsidRPr="005B313F" w14:paraId="1C6E4C6B"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596BDBB4" w14:textId="77777777" w:rsidR="00E63F49" w:rsidRPr="005B313F" w:rsidRDefault="00E63F49" w:rsidP="00EA3A1A">
            <w:pPr>
              <w:jc w:val="center"/>
              <w:rPr>
                <w:sz w:val="24"/>
                <w:szCs w:val="24"/>
              </w:rPr>
            </w:pPr>
            <w:r w:rsidRPr="005B313F">
              <w:rPr>
                <w:sz w:val="24"/>
                <w:szCs w:val="24"/>
              </w:rPr>
              <w:t>«хорошо»</w:t>
            </w:r>
          </w:p>
        </w:tc>
        <w:tc>
          <w:tcPr>
            <w:tcW w:w="5709" w:type="dxa"/>
            <w:tcBorders>
              <w:top w:val="single" w:sz="4" w:space="0" w:color="auto"/>
              <w:left w:val="single" w:sz="4" w:space="0" w:color="auto"/>
              <w:bottom w:val="single" w:sz="4" w:space="0" w:color="auto"/>
              <w:right w:val="single" w:sz="4" w:space="0" w:color="auto"/>
            </w:tcBorders>
            <w:hideMark/>
          </w:tcPr>
          <w:p w14:paraId="19D85CD6" w14:textId="77777777" w:rsidR="00E63F49" w:rsidRPr="005B313F" w:rsidRDefault="00E63F49" w:rsidP="00EA3A1A">
            <w:pPr>
              <w:jc w:val="center"/>
              <w:rPr>
                <w:sz w:val="24"/>
                <w:szCs w:val="24"/>
              </w:rPr>
            </w:pPr>
            <w:r w:rsidRPr="005B313F">
              <w:rPr>
                <w:sz w:val="24"/>
                <w:szCs w:val="24"/>
              </w:rPr>
              <w:t>Задание выполнено на 81-90%</w:t>
            </w:r>
          </w:p>
        </w:tc>
      </w:tr>
      <w:tr w:rsidR="005B313F" w:rsidRPr="005B313F" w14:paraId="5925AB4C"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4E767412" w14:textId="77777777" w:rsidR="00E63F49" w:rsidRPr="005B313F" w:rsidRDefault="00E63F49" w:rsidP="00EA3A1A">
            <w:pPr>
              <w:jc w:val="center"/>
              <w:rPr>
                <w:sz w:val="24"/>
                <w:szCs w:val="24"/>
              </w:rPr>
            </w:pPr>
            <w:r w:rsidRPr="005B313F">
              <w:rPr>
                <w:sz w:val="24"/>
                <w:szCs w:val="24"/>
              </w:rPr>
              <w:t>«удовлетворительно»</w:t>
            </w:r>
          </w:p>
        </w:tc>
        <w:tc>
          <w:tcPr>
            <w:tcW w:w="5709" w:type="dxa"/>
            <w:tcBorders>
              <w:top w:val="single" w:sz="4" w:space="0" w:color="auto"/>
              <w:left w:val="single" w:sz="4" w:space="0" w:color="auto"/>
              <w:bottom w:val="single" w:sz="4" w:space="0" w:color="auto"/>
              <w:right w:val="single" w:sz="4" w:space="0" w:color="auto"/>
            </w:tcBorders>
            <w:hideMark/>
          </w:tcPr>
          <w:p w14:paraId="314FB028" w14:textId="77777777" w:rsidR="00E63F49" w:rsidRPr="005B313F" w:rsidRDefault="00E63F49" w:rsidP="00EA3A1A">
            <w:pPr>
              <w:jc w:val="center"/>
              <w:rPr>
                <w:sz w:val="24"/>
                <w:szCs w:val="24"/>
              </w:rPr>
            </w:pPr>
            <w:r w:rsidRPr="005B313F">
              <w:rPr>
                <w:sz w:val="24"/>
                <w:szCs w:val="24"/>
              </w:rPr>
              <w:t>Задание выполнено на 51-80%</w:t>
            </w:r>
          </w:p>
        </w:tc>
      </w:tr>
      <w:tr w:rsidR="00E63F49" w:rsidRPr="005B313F" w14:paraId="3317CEC9" w14:textId="77777777" w:rsidTr="00EA3A1A">
        <w:tc>
          <w:tcPr>
            <w:tcW w:w="4747" w:type="dxa"/>
            <w:tcBorders>
              <w:top w:val="single" w:sz="4" w:space="0" w:color="auto"/>
              <w:left w:val="single" w:sz="4" w:space="0" w:color="auto"/>
              <w:bottom w:val="single" w:sz="4" w:space="0" w:color="auto"/>
              <w:right w:val="single" w:sz="4" w:space="0" w:color="auto"/>
            </w:tcBorders>
            <w:hideMark/>
          </w:tcPr>
          <w:p w14:paraId="1529685D" w14:textId="77777777" w:rsidR="00E63F49" w:rsidRPr="005B313F" w:rsidRDefault="00E63F49" w:rsidP="00EA3A1A">
            <w:pPr>
              <w:jc w:val="center"/>
              <w:rPr>
                <w:sz w:val="24"/>
                <w:szCs w:val="24"/>
              </w:rPr>
            </w:pPr>
            <w:r w:rsidRPr="005B313F">
              <w:rPr>
                <w:sz w:val="24"/>
                <w:szCs w:val="24"/>
              </w:rPr>
              <w:t>«неудовлетворительно»</w:t>
            </w:r>
          </w:p>
        </w:tc>
        <w:tc>
          <w:tcPr>
            <w:tcW w:w="5709" w:type="dxa"/>
            <w:tcBorders>
              <w:top w:val="single" w:sz="4" w:space="0" w:color="auto"/>
              <w:left w:val="single" w:sz="4" w:space="0" w:color="auto"/>
              <w:bottom w:val="single" w:sz="4" w:space="0" w:color="auto"/>
              <w:right w:val="single" w:sz="4" w:space="0" w:color="auto"/>
            </w:tcBorders>
            <w:hideMark/>
          </w:tcPr>
          <w:p w14:paraId="709584E2" w14:textId="77777777" w:rsidR="00E63F49" w:rsidRPr="005B313F" w:rsidRDefault="00E63F49" w:rsidP="00EA3A1A">
            <w:pPr>
              <w:jc w:val="center"/>
              <w:rPr>
                <w:sz w:val="24"/>
                <w:szCs w:val="24"/>
              </w:rPr>
            </w:pPr>
            <w:r w:rsidRPr="005B313F">
              <w:rPr>
                <w:sz w:val="24"/>
                <w:szCs w:val="24"/>
              </w:rPr>
              <w:t>Задание выполнено на 10-50%</w:t>
            </w:r>
          </w:p>
        </w:tc>
      </w:tr>
    </w:tbl>
    <w:p w14:paraId="3364B216" w14:textId="77777777" w:rsidR="00E63F49" w:rsidRPr="005B313F" w:rsidRDefault="00E63F49" w:rsidP="00E63F49">
      <w:pPr>
        <w:jc w:val="center"/>
        <w:rPr>
          <w:sz w:val="24"/>
          <w:szCs w:val="24"/>
        </w:rPr>
      </w:pPr>
    </w:p>
    <w:p w14:paraId="3910D141" w14:textId="77777777" w:rsidR="00E63F49" w:rsidRPr="005B313F" w:rsidRDefault="00E63F49" w:rsidP="00E63F49">
      <w:pPr>
        <w:jc w:val="center"/>
        <w:rPr>
          <w:sz w:val="24"/>
          <w:szCs w:val="24"/>
        </w:rPr>
      </w:pPr>
    </w:p>
    <w:p w14:paraId="55388D98" w14:textId="77777777" w:rsidR="00E63F49" w:rsidRPr="005B313F" w:rsidRDefault="00E63F49" w:rsidP="00E63F49">
      <w:pPr>
        <w:jc w:val="center"/>
        <w:rPr>
          <w:sz w:val="24"/>
          <w:szCs w:val="24"/>
        </w:rPr>
      </w:pPr>
    </w:p>
    <w:p w14:paraId="759CD808" w14:textId="77777777" w:rsidR="00E63F49" w:rsidRPr="005B313F" w:rsidRDefault="00E63F49" w:rsidP="00E63F49">
      <w:pPr>
        <w:jc w:val="center"/>
        <w:rPr>
          <w:sz w:val="24"/>
          <w:szCs w:val="24"/>
        </w:rPr>
      </w:pPr>
    </w:p>
    <w:p w14:paraId="1D18A69E" w14:textId="77777777" w:rsidR="00E63F49" w:rsidRPr="005B313F" w:rsidRDefault="00E63F49" w:rsidP="00E63F49">
      <w:pPr>
        <w:jc w:val="center"/>
        <w:rPr>
          <w:sz w:val="24"/>
          <w:szCs w:val="24"/>
        </w:rPr>
      </w:pPr>
      <w:r w:rsidRPr="005B313F">
        <w:rPr>
          <w:sz w:val="24"/>
          <w:szCs w:val="24"/>
        </w:rPr>
        <w:t>Федеральное государственное бюджетное образовательное учреждение</w:t>
      </w:r>
    </w:p>
    <w:p w14:paraId="55BCAAAD" w14:textId="77777777" w:rsidR="00E63F49" w:rsidRPr="005B313F" w:rsidRDefault="00E63F49" w:rsidP="00E63F49">
      <w:pPr>
        <w:jc w:val="center"/>
        <w:rPr>
          <w:sz w:val="24"/>
          <w:szCs w:val="24"/>
        </w:rPr>
      </w:pPr>
      <w:r w:rsidRPr="005B313F">
        <w:rPr>
          <w:sz w:val="24"/>
          <w:szCs w:val="24"/>
        </w:rPr>
        <w:t>высшего образования</w:t>
      </w:r>
    </w:p>
    <w:p w14:paraId="41ECA04A" w14:textId="77777777" w:rsidR="00E63F49" w:rsidRPr="005B313F" w:rsidRDefault="00E63F49" w:rsidP="00E63F49">
      <w:pPr>
        <w:widowControl w:val="0"/>
        <w:ind w:left="-567" w:right="-567"/>
        <w:contextualSpacing/>
        <w:jc w:val="center"/>
        <w:rPr>
          <w:sz w:val="24"/>
          <w:szCs w:val="24"/>
        </w:rPr>
      </w:pPr>
      <w:r w:rsidRPr="005B313F">
        <w:rPr>
          <w:sz w:val="24"/>
          <w:szCs w:val="24"/>
        </w:rPr>
        <w:t xml:space="preserve">«Чеченский государственный университет </w:t>
      </w:r>
      <w:proofErr w:type="spellStart"/>
      <w:r w:rsidRPr="005B313F">
        <w:rPr>
          <w:sz w:val="24"/>
          <w:szCs w:val="24"/>
        </w:rPr>
        <w:t>им.А.А.Кадырова</w:t>
      </w:r>
      <w:proofErr w:type="spellEnd"/>
      <w:r w:rsidRPr="005B313F">
        <w:rPr>
          <w:sz w:val="24"/>
          <w:szCs w:val="24"/>
        </w:rPr>
        <w:t>»</w:t>
      </w:r>
    </w:p>
    <w:p w14:paraId="2DCE10E0" w14:textId="77777777" w:rsidR="00E63F49" w:rsidRPr="005B313F" w:rsidRDefault="00E63F49" w:rsidP="00E63F49">
      <w:pPr>
        <w:widowControl w:val="0"/>
        <w:ind w:left="-567" w:right="-567"/>
        <w:contextualSpacing/>
        <w:jc w:val="center"/>
        <w:rPr>
          <w:sz w:val="24"/>
          <w:szCs w:val="24"/>
        </w:rPr>
      </w:pPr>
    </w:p>
    <w:p w14:paraId="556A1A9F" w14:textId="77777777" w:rsidR="00E63F49" w:rsidRPr="005B313F" w:rsidRDefault="00E63F49" w:rsidP="00E63F49">
      <w:pPr>
        <w:shd w:val="clear" w:color="auto" w:fill="FFFFFF"/>
        <w:tabs>
          <w:tab w:val="left" w:pos="221"/>
        </w:tabs>
        <w:jc w:val="center"/>
        <w:rPr>
          <w:sz w:val="24"/>
          <w:szCs w:val="24"/>
        </w:rPr>
      </w:pPr>
      <w:r w:rsidRPr="005B313F">
        <w:rPr>
          <w:sz w:val="24"/>
          <w:szCs w:val="24"/>
        </w:rPr>
        <w:t>кафедра английского языка</w:t>
      </w:r>
    </w:p>
    <w:p w14:paraId="628C16E8" w14:textId="77777777" w:rsidR="00E63F49" w:rsidRPr="005B313F" w:rsidRDefault="00E63F49" w:rsidP="00E63F49">
      <w:pPr>
        <w:shd w:val="clear" w:color="auto" w:fill="FFFFFF"/>
        <w:tabs>
          <w:tab w:val="left" w:pos="221"/>
        </w:tabs>
        <w:jc w:val="center"/>
        <w:rPr>
          <w:b/>
          <w:sz w:val="24"/>
          <w:szCs w:val="24"/>
        </w:rPr>
      </w:pPr>
      <w:r w:rsidRPr="005B313F">
        <w:rPr>
          <w:b/>
          <w:sz w:val="24"/>
          <w:szCs w:val="24"/>
        </w:rPr>
        <w:t>Вопросы к зачету</w:t>
      </w:r>
    </w:p>
    <w:p w14:paraId="3357B79F" w14:textId="77777777" w:rsidR="00E63F49" w:rsidRPr="005B313F" w:rsidRDefault="00E63F49" w:rsidP="00E63F49">
      <w:pPr>
        <w:shd w:val="clear" w:color="auto" w:fill="FFFFFF"/>
        <w:tabs>
          <w:tab w:val="left" w:pos="221"/>
        </w:tabs>
        <w:jc w:val="center"/>
        <w:rPr>
          <w:sz w:val="24"/>
          <w:szCs w:val="24"/>
        </w:rPr>
      </w:pPr>
      <w:r w:rsidRPr="005B313F">
        <w:rPr>
          <w:sz w:val="24"/>
          <w:szCs w:val="24"/>
        </w:rPr>
        <w:t>по дисциплине «Вопросы фразеологии»</w:t>
      </w:r>
    </w:p>
    <w:p w14:paraId="472C1379" w14:textId="77777777" w:rsidR="00E63F49" w:rsidRPr="005B313F" w:rsidRDefault="00E63F49" w:rsidP="00E63F49">
      <w:pPr>
        <w:shd w:val="clear" w:color="auto" w:fill="FFFFFF"/>
        <w:tabs>
          <w:tab w:val="left" w:pos="221"/>
        </w:tabs>
        <w:jc w:val="center"/>
        <w:rPr>
          <w:sz w:val="24"/>
          <w:szCs w:val="24"/>
        </w:rPr>
      </w:pPr>
      <w:r w:rsidRPr="005B313F">
        <w:rPr>
          <w:sz w:val="24"/>
          <w:szCs w:val="24"/>
        </w:rPr>
        <w:t>для студентов направления подготовки 45.04.02 «Лингвистика»</w:t>
      </w:r>
    </w:p>
    <w:p w14:paraId="00F3D217" w14:textId="77777777" w:rsidR="00E63F49" w:rsidRPr="005B313F" w:rsidRDefault="00E63F49" w:rsidP="00E63F49">
      <w:pPr>
        <w:shd w:val="clear" w:color="auto" w:fill="FFFFFF"/>
        <w:tabs>
          <w:tab w:val="left" w:pos="221"/>
        </w:tabs>
        <w:jc w:val="center"/>
        <w:rPr>
          <w:sz w:val="24"/>
          <w:szCs w:val="24"/>
        </w:rPr>
      </w:pPr>
    </w:p>
    <w:p w14:paraId="24CF7A9F" w14:textId="77777777" w:rsidR="00E63F49" w:rsidRPr="005B313F" w:rsidRDefault="00E63F49" w:rsidP="00E63F49">
      <w:pPr>
        <w:ind w:firstLine="709"/>
        <w:jc w:val="both"/>
        <w:rPr>
          <w:sz w:val="24"/>
          <w:szCs w:val="24"/>
        </w:rPr>
      </w:pPr>
      <w:r w:rsidRPr="005B313F">
        <w:rPr>
          <w:sz w:val="24"/>
          <w:szCs w:val="24"/>
        </w:rPr>
        <w:lastRenderedPageBreak/>
        <w:t xml:space="preserve">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«Вопросы фразеологии». </w:t>
      </w:r>
    </w:p>
    <w:p w14:paraId="469FFD6E" w14:textId="77777777" w:rsidR="00E63F49" w:rsidRPr="005B313F" w:rsidRDefault="00E63F49" w:rsidP="00E63F49">
      <w:pPr>
        <w:ind w:firstLine="709"/>
        <w:jc w:val="both"/>
        <w:rPr>
          <w:sz w:val="24"/>
          <w:szCs w:val="24"/>
        </w:rPr>
      </w:pPr>
      <w:r w:rsidRPr="005B313F">
        <w:rPr>
          <w:sz w:val="24"/>
          <w:szCs w:val="24"/>
        </w:rPr>
        <w:t>Промежуточная аттестация по дисциплине проводится в форме зачета в 3 семестре для очно-заочной формы обучения и в 4 семестре для очной формы обучения.</w:t>
      </w:r>
    </w:p>
    <w:p w14:paraId="02CA37E0" w14:textId="77777777" w:rsidR="00E63F49" w:rsidRPr="005B313F" w:rsidRDefault="00E63F49" w:rsidP="00E63F49">
      <w:pPr>
        <w:ind w:firstLine="709"/>
        <w:jc w:val="both"/>
        <w:rPr>
          <w:sz w:val="24"/>
          <w:szCs w:val="24"/>
        </w:rPr>
      </w:pPr>
    </w:p>
    <w:p w14:paraId="22CE2C26" w14:textId="77777777" w:rsidR="00E63F49" w:rsidRPr="005B313F" w:rsidRDefault="00E63F49" w:rsidP="00E63F49">
      <w:pPr>
        <w:shd w:val="clear" w:color="auto" w:fill="FFFFFF"/>
        <w:tabs>
          <w:tab w:val="left" w:pos="221"/>
        </w:tabs>
        <w:spacing w:after="160"/>
        <w:jc w:val="center"/>
        <w:rPr>
          <w:rFonts w:eastAsia="Calibri"/>
          <w:b/>
          <w:sz w:val="24"/>
          <w:szCs w:val="24"/>
        </w:rPr>
      </w:pPr>
      <w:r w:rsidRPr="005B313F">
        <w:rPr>
          <w:b/>
          <w:sz w:val="24"/>
          <w:szCs w:val="24"/>
        </w:rPr>
        <w:t>Теоретические вопросы:</w:t>
      </w:r>
    </w:p>
    <w:p w14:paraId="5A8061E2" w14:textId="77777777" w:rsidR="00E63F49" w:rsidRPr="005B313F" w:rsidRDefault="00E63F49" w:rsidP="00E63F49">
      <w:pPr>
        <w:rPr>
          <w:rFonts w:eastAsia="Calibri"/>
          <w:sz w:val="24"/>
          <w:szCs w:val="24"/>
        </w:rPr>
      </w:pPr>
      <w:r w:rsidRPr="005B313F">
        <w:rPr>
          <w:rFonts w:eastAsia="Calibri"/>
          <w:sz w:val="24"/>
          <w:szCs w:val="24"/>
        </w:rPr>
        <w:t>1. Фразеология как отдельная наука.</w:t>
      </w:r>
    </w:p>
    <w:p w14:paraId="0A37EECD" w14:textId="77777777" w:rsidR="00E63F49" w:rsidRPr="005B313F" w:rsidRDefault="00E63F49" w:rsidP="00E63F49">
      <w:pPr>
        <w:rPr>
          <w:rFonts w:eastAsia="Calibri"/>
          <w:sz w:val="24"/>
          <w:szCs w:val="24"/>
        </w:rPr>
      </w:pPr>
      <w:r w:rsidRPr="005B313F">
        <w:rPr>
          <w:rFonts w:eastAsia="Calibri"/>
          <w:sz w:val="24"/>
          <w:szCs w:val="24"/>
        </w:rPr>
        <w:t>2. Понятие фразеологической единицы.</w:t>
      </w:r>
    </w:p>
    <w:p w14:paraId="1ED0DDD4" w14:textId="77777777" w:rsidR="00E63F49" w:rsidRPr="005B313F" w:rsidRDefault="00E63F49" w:rsidP="00E63F49">
      <w:pPr>
        <w:rPr>
          <w:rFonts w:eastAsia="Calibri"/>
          <w:sz w:val="24"/>
          <w:szCs w:val="24"/>
        </w:rPr>
      </w:pPr>
      <w:r w:rsidRPr="005B313F">
        <w:rPr>
          <w:rFonts w:eastAsia="Calibri"/>
          <w:sz w:val="24"/>
          <w:szCs w:val="24"/>
        </w:rPr>
        <w:t>3. Признаки фразеологизмов.</w:t>
      </w:r>
    </w:p>
    <w:p w14:paraId="4DDAE010" w14:textId="77777777" w:rsidR="00E63F49" w:rsidRPr="005B313F" w:rsidRDefault="00E63F49" w:rsidP="00E63F49">
      <w:pPr>
        <w:rPr>
          <w:rFonts w:eastAsia="Calibri"/>
          <w:sz w:val="24"/>
          <w:szCs w:val="24"/>
        </w:rPr>
      </w:pPr>
      <w:r w:rsidRPr="005B313F">
        <w:rPr>
          <w:rFonts w:eastAsia="Calibri"/>
          <w:sz w:val="24"/>
          <w:szCs w:val="24"/>
        </w:rPr>
        <w:t>4. Типология ФЕ.</w:t>
      </w:r>
    </w:p>
    <w:p w14:paraId="60D29BAE" w14:textId="77777777" w:rsidR="00E63F49" w:rsidRPr="005B313F" w:rsidRDefault="00E63F49" w:rsidP="00E63F49">
      <w:pPr>
        <w:rPr>
          <w:rFonts w:eastAsia="Calibri"/>
          <w:sz w:val="24"/>
          <w:szCs w:val="24"/>
        </w:rPr>
      </w:pPr>
      <w:r w:rsidRPr="005B313F">
        <w:rPr>
          <w:rFonts w:eastAsia="Calibri"/>
          <w:sz w:val="24"/>
          <w:szCs w:val="24"/>
        </w:rPr>
        <w:t>5. Характерные особенности ФЕ.</w:t>
      </w:r>
    </w:p>
    <w:p w14:paraId="0AAB4233" w14:textId="77777777" w:rsidR="00E63F49" w:rsidRPr="005B313F" w:rsidRDefault="00E63F49" w:rsidP="00E63F49">
      <w:pPr>
        <w:rPr>
          <w:rFonts w:eastAsia="Calibri"/>
          <w:sz w:val="24"/>
          <w:szCs w:val="24"/>
        </w:rPr>
      </w:pPr>
      <w:r w:rsidRPr="005B313F">
        <w:rPr>
          <w:rFonts w:eastAsia="Calibri"/>
          <w:sz w:val="24"/>
          <w:szCs w:val="24"/>
        </w:rPr>
        <w:t>6. Фразеологическая система. Фразеологические синонимы и антонимы.</w:t>
      </w:r>
    </w:p>
    <w:p w14:paraId="671745CA" w14:textId="77777777" w:rsidR="00E63F49" w:rsidRPr="005B313F" w:rsidRDefault="00E63F49" w:rsidP="00E63F49">
      <w:pPr>
        <w:rPr>
          <w:rFonts w:eastAsia="Calibri"/>
          <w:sz w:val="24"/>
          <w:szCs w:val="24"/>
        </w:rPr>
      </w:pPr>
      <w:r w:rsidRPr="005B313F">
        <w:rPr>
          <w:rFonts w:eastAsia="Calibri"/>
          <w:sz w:val="24"/>
          <w:szCs w:val="24"/>
        </w:rPr>
        <w:t>7. Стилистическое расслоение английской фразеологии.</w:t>
      </w:r>
    </w:p>
    <w:p w14:paraId="02DD371F" w14:textId="77777777" w:rsidR="00E63F49" w:rsidRPr="005B313F" w:rsidRDefault="00E63F49" w:rsidP="00E63F49">
      <w:pPr>
        <w:rPr>
          <w:rFonts w:eastAsia="Calibri"/>
          <w:sz w:val="24"/>
          <w:szCs w:val="24"/>
        </w:rPr>
      </w:pPr>
      <w:r w:rsidRPr="005B313F">
        <w:rPr>
          <w:rFonts w:eastAsia="Calibri"/>
          <w:sz w:val="24"/>
          <w:szCs w:val="24"/>
        </w:rPr>
        <w:t>8. Основные способы преобразования фразеологизмов.</w:t>
      </w:r>
    </w:p>
    <w:p w14:paraId="7B98407A" w14:textId="77777777" w:rsidR="00E63F49" w:rsidRPr="005B313F" w:rsidRDefault="00E63F49" w:rsidP="00E63F49">
      <w:pPr>
        <w:rPr>
          <w:rFonts w:eastAsia="Calibri"/>
          <w:sz w:val="24"/>
          <w:szCs w:val="24"/>
        </w:rPr>
      </w:pPr>
      <w:r w:rsidRPr="005B313F">
        <w:rPr>
          <w:rFonts w:eastAsia="Calibri"/>
          <w:sz w:val="24"/>
          <w:szCs w:val="24"/>
        </w:rPr>
        <w:t>9. Внутренняя форма фразеологизмов.</w:t>
      </w:r>
    </w:p>
    <w:p w14:paraId="1AEE8C93" w14:textId="77777777" w:rsidR="00E63F49" w:rsidRPr="005B313F" w:rsidRDefault="00E63F49" w:rsidP="00E63F49">
      <w:pPr>
        <w:rPr>
          <w:rFonts w:eastAsia="Calibri"/>
          <w:sz w:val="24"/>
          <w:szCs w:val="24"/>
        </w:rPr>
      </w:pPr>
      <w:r w:rsidRPr="005B313F">
        <w:rPr>
          <w:rFonts w:eastAsia="Calibri"/>
          <w:sz w:val="24"/>
          <w:szCs w:val="24"/>
        </w:rPr>
        <w:t>10. Функции фразеологизмов. Константные ФЕ.</w:t>
      </w:r>
    </w:p>
    <w:p w14:paraId="4C939E5F" w14:textId="77777777" w:rsidR="00E63F49" w:rsidRPr="005B313F" w:rsidRDefault="00E63F49" w:rsidP="00E63F49">
      <w:pPr>
        <w:rPr>
          <w:rFonts w:eastAsia="Calibri"/>
          <w:sz w:val="24"/>
          <w:szCs w:val="24"/>
        </w:rPr>
      </w:pPr>
      <w:r w:rsidRPr="005B313F">
        <w:rPr>
          <w:rFonts w:eastAsia="Calibri"/>
          <w:sz w:val="24"/>
          <w:szCs w:val="24"/>
        </w:rPr>
        <w:t>11. Семантические функции ФЕ.</w:t>
      </w:r>
    </w:p>
    <w:p w14:paraId="562F7A7A" w14:textId="77777777" w:rsidR="00E63F49" w:rsidRPr="005B313F" w:rsidRDefault="00E63F49" w:rsidP="00E63F49">
      <w:pPr>
        <w:rPr>
          <w:rFonts w:eastAsia="Calibri"/>
          <w:sz w:val="24"/>
          <w:szCs w:val="24"/>
        </w:rPr>
      </w:pPr>
      <w:r w:rsidRPr="005B313F">
        <w:rPr>
          <w:rFonts w:eastAsia="Calibri"/>
          <w:sz w:val="24"/>
          <w:szCs w:val="24"/>
        </w:rPr>
        <w:t xml:space="preserve">12. Классификация ФЕ по семантическому признаку </w:t>
      </w:r>
      <w:proofErr w:type="spellStart"/>
      <w:r w:rsidRPr="005B313F">
        <w:rPr>
          <w:rFonts w:eastAsia="Calibri"/>
          <w:sz w:val="24"/>
          <w:szCs w:val="24"/>
        </w:rPr>
        <w:t>В.В.Виноградова</w:t>
      </w:r>
      <w:proofErr w:type="spellEnd"/>
      <w:r w:rsidRPr="005B313F">
        <w:rPr>
          <w:rFonts w:eastAsia="Calibri"/>
          <w:sz w:val="24"/>
          <w:szCs w:val="24"/>
        </w:rPr>
        <w:t xml:space="preserve"> и </w:t>
      </w:r>
      <w:proofErr w:type="spellStart"/>
      <w:r w:rsidRPr="005B313F">
        <w:rPr>
          <w:rFonts w:eastAsia="Calibri"/>
          <w:sz w:val="24"/>
          <w:szCs w:val="24"/>
        </w:rPr>
        <w:t>З.Н.Анисимовой</w:t>
      </w:r>
      <w:proofErr w:type="spellEnd"/>
      <w:r w:rsidRPr="005B313F">
        <w:rPr>
          <w:rFonts w:eastAsia="Calibri"/>
          <w:sz w:val="24"/>
          <w:szCs w:val="24"/>
        </w:rPr>
        <w:t>.</w:t>
      </w:r>
    </w:p>
    <w:p w14:paraId="767A7D99" w14:textId="77777777" w:rsidR="00E63F49" w:rsidRPr="005B313F" w:rsidRDefault="00E63F49" w:rsidP="00E63F49">
      <w:pPr>
        <w:rPr>
          <w:rFonts w:eastAsia="Calibri"/>
          <w:sz w:val="24"/>
          <w:szCs w:val="24"/>
        </w:rPr>
      </w:pPr>
      <w:r w:rsidRPr="005B313F">
        <w:rPr>
          <w:rFonts w:eastAsia="Calibri"/>
          <w:sz w:val="24"/>
          <w:szCs w:val="24"/>
        </w:rPr>
        <w:t xml:space="preserve">13. Классификация ФЕ по принципу связанности компонентов Т.Н. </w:t>
      </w:r>
      <w:proofErr w:type="spellStart"/>
      <w:r w:rsidRPr="005B313F">
        <w:rPr>
          <w:rFonts w:eastAsia="Calibri"/>
          <w:sz w:val="24"/>
          <w:szCs w:val="24"/>
        </w:rPr>
        <w:t>Дербуковой</w:t>
      </w:r>
      <w:proofErr w:type="spellEnd"/>
      <w:r w:rsidRPr="005B313F">
        <w:rPr>
          <w:rFonts w:eastAsia="Calibri"/>
          <w:sz w:val="24"/>
          <w:szCs w:val="24"/>
        </w:rPr>
        <w:t>.</w:t>
      </w:r>
    </w:p>
    <w:p w14:paraId="54314A45" w14:textId="77777777" w:rsidR="00E63F49" w:rsidRPr="005B313F" w:rsidRDefault="00E63F49" w:rsidP="00E63F49">
      <w:pPr>
        <w:rPr>
          <w:rFonts w:eastAsia="Calibri"/>
          <w:sz w:val="24"/>
          <w:szCs w:val="24"/>
        </w:rPr>
      </w:pPr>
      <w:r w:rsidRPr="005B313F">
        <w:rPr>
          <w:rFonts w:eastAsia="Calibri"/>
          <w:sz w:val="24"/>
          <w:szCs w:val="24"/>
        </w:rPr>
        <w:t xml:space="preserve">14. Классификация ФЕ </w:t>
      </w:r>
      <w:proofErr w:type="spellStart"/>
      <w:r w:rsidRPr="005B313F">
        <w:rPr>
          <w:rFonts w:eastAsia="Calibri"/>
          <w:sz w:val="24"/>
          <w:szCs w:val="24"/>
        </w:rPr>
        <w:t>Н.Н.Амосовой</w:t>
      </w:r>
      <w:proofErr w:type="spellEnd"/>
      <w:r w:rsidRPr="005B313F">
        <w:rPr>
          <w:rFonts w:eastAsia="Calibri"/>
          <w:sz w:val="24"/>
          <w:szCs w:val="24"/>
        </w:rPr>
        <w:t>.</w:t>
      </w:r>
    </w:p>
    <w:p w14:paraId="01FB244B" w14:textId="77777777" w:rsidR="00E63F49" w:rsidRPr="005B313F" w:rsidRDefault="00E63F49" w:rsidP="00E63F49">
      <w:pPr>
        <w:rPr>
          <w:rFonts w:eastAsia="Calibri"/>
          <w:sz w:val="24"/>
          <w:szCs w:val="24"/>
        </w:rPr>
      </w:pPr>
      <w:r w:rsidRPr="005B313F">
        <w:rPr>
          <w:rFonts w:eastAsia="Calibri"/>
          <w:sz w:val="24"/>
          <w:szCs w:val="24"/>
        </w:rPr>
        <w:t xml:space="preserve">15. Структурное и стилистическое деление ФЕ по </w:t>
      </w:r>
      <w:proofErr w:type="spellStart"/>
      <w:r w:rsidRPr="005B313F">
        <w:rPr>
          <w:rFonts w:eastAsia="Calibri"/>
          <w:sz w:val="24"/>
          <w:szCs w:val="24"/>
        </w:rPr>
        <w:t>А.И.Смирницкому</w:t>
      </w:r>
      <w:proofErr w:type="spellEnd"/>
      <w:r w:rsidRPr="005B313F">
        <w:rPr>
          <w:rFonts w:eastAsia="Calibri"/>
          <w:sz w:val="24"/>
          <w:szCs w:val="24"/>
        </w:rPr>
        <w:t>.</w:t>
      </w:r>
    </w:p>
    <w:p w14:paraId="1AAC01F4" w14:textId="77777777" w:rsidR="00E63F49" w:rsidRPr="005B313F" w:rsidRDefault="00E63F49" w:rsidP="00E63F49">
      <w:pPr>
        <w:rPr>
          <w:rFonts w:eastAsia="Calibri"/>
          <w:sz w:val="24"/>
          <w:szCs w:val="24"/>
        </w:rPr>
      </w:pPr>
      <w:r w:rsidRPr="005B313F">
        <w:rPr>
          <w:rFonts w:eastAsia="Calibri"/>
          <w:sz w:val="24"/>
          <w:szCs w:val="24"/>
        </w:rPr>
        <w:t xml:space="preserve">16. Классификация </w:t>
      </w:r>
      <w:proofErr w:type="spellStart"/>
      <w:r w:rsidRPr="005B313F">
        <w:rPr>
          <w:rFonts w:eastAsia="Calibri"/>
          <w:sz w:val="24"/>
          <w:szCs w:val="24"/>
        </w:rPr>
        <w:t>Л.П.Смита</w:t>
      </w:r>
      <w:proofErr w:type="spellEnd"/>
      <w:r w:rsidRPr="005B313F">
        <w:rPr>
          <w:rFonts w:eastAsia="Calibri"/>
          <w:sz w:val="24"/>
          <w:szCs w:val="24"/>
        </w:rPr>
        <w:t xml:space="preserve"> по сферам деятельности человека.</w:t>
      </w:r>
    </w:p>
    <w:p w14:paraId="53D3A3AA" w14:textId="77777777" w:rsidR="00E63F49" w:rsidRPr="005B313F" w:rsidRDefault="00E63F49" w:rsidP="00E63F49">
      <w:pPr>
        <w:rPr>
          <w:rFonts w:eastAsia="Calibri"/>
          <w:sz w:val="24"/>
          <w:szCs w:val="24"/>
        </w:rPr>
      </w:pPr>
      <w:r w:rsidRPr="005B313F">
        <w:rPr>
          <w:rFonts w:eastAsia="Calibri"/>
          <w:sz w:val="24"/>
          <w:szCs w:val="24"/>
        </w:rPr>
        <w:t xml:space="preserve">17. Идиоматика, </w:t>
      </w:r>
      <w:proofErr w:type="spellStart"/>
      <w:r w:rsidRPr="005B313F">
        <w:rPr>
          <w:rFonts w:eastAsia="Calibri"/>
          <w:sz w:val="24"/>
          <w:szCs w:val="24"/>
        </w:rPr>
        <w:t>идиофразеоматика</w:t>
      </w:r>
      <w:proofErr w:type="spellEnd"/>
      <w:r w:rsidRPr="005B313F">
        <w:rPr>
          <w:rFonts w:eastAsia="Calibri"/>
          <w:sz w:val="24"/>
          <w:szCs w:val="24"/>
        </w:rPr>
        <w:t xml:space="preserve"> и </w:t>
      </w:r>
      <w:proofErr w:type="spellStart"/>
      <w:r w:rsidRPr="005B313F">
        <w:rPr>
          <w:rFonts w:eastAsia="Calibri"/>
          <w:sz w:val="24"/>
          <w:szCs w:val="24"/>
        </w:rPr>
        <w:t>фразеоматика</w:t>
      </w:r>
      <w:proofErr w:type="spellEnd"/>
      <w:r w:rsidRPr="005B313F">
        <w:rPr>
          <w:rFonts w:eastAsia="Calibri"/>
          <w:sz w:val="24"/>
          <w:szCs w:val="24"/>
        </w:rPr>
        <w:t>.</w:t>
      </w:r>
    </w:p>
    <w:p w14:paraId="793AA02C" w14:textId="77777777" w:rsidR="00E63F49" w:rsidRPr="005B313F" w:rsidRDefault="00E63F49" w:rsidP="00E63F49">
      <w:pPr>
        <w:rPr>
          <w:rFonts w:eastAsia="Calibri"/>
          <w:sz w:val="24"/>
          <w:szCs w:val="24"/>
        </w:rPr>
      </w:pPr>
      <w:r w:rsidRPr="005B313F">
        <w:rPr>
          <w:rFonts w:eastAsia="Calibri"/>
          <w:sz w:val="24"/>
          <w:szCs w:val="24"/>
        </w:rPr>
        <w:t>18. Быт и культура английского народа.</w:t>
      </w:r>
    </w:p>
    <w:p w14:paraId="591FBC02" w14:textId="77777777" w:rsidR="00E63F49" w:rsidRPr="005B313F" w:rsidRDefault="00E63F49" w:rsidP="00E63F49">
      <w:pPr>
        <w:rPr>
          <w:rFonts w:eastAsia="Calibri"/>
          <w:sz w:val="24"/>
          <w:szCs w:val="24"/>
        </w:rPr>
      </w:pPr>
      <w:r w:rsidRPr="005B313F">
        <w:rPr>
          <w:rFonts w:eastAsia="Calibri"/>
          <w:sz w:val="24"/>
          <w:szCs w:val="24"/>
        </w:rPr>
        <w:t>19. Фразеологизмы как отражение образа жизни народов Великобритании.</w:t>
      </w:r>
    </w:p>
    <w:p w14:paraId="317C74AA" w14:textId="77777777" w:rsidR="00E63F49" w:rsidRPr="005B313F" w:rsidRDefault="00E63F49" w:rsidP="00E63F49">
      <w:pPr>
        <w:rPr>
          <w:rFonts w:eastAsia="Calibri"/>
          <w:sz w:val="24"/>
          <w:szCs w:val="24"/>
        </w:rPr>
      </w:pPr>
      <w:r w:rsidRPr="005B313F">
        <w:rPr>
          <w:rFonts w:eastAsia="Calibri"/>
          <w:sz w:val="24"/>
          <w:szCs w:val="24"/>
        </w:rPr>
        <w:t>20. Источники происхождения фразеологизмов.</w:t>
      </w:r>
    </w:p>
    <w:p w14:paraId="0E9472BB" w14:textId="77777777" w:rsidR="00E63F49" w:rsidRPr="005B313F" w:rsidRDefault="00E63F49" w:rsidP="00E63F49">
      <w:pPr>
        <w:rPr>
          <w:rFonts w:eastAsia="Calibri"/>
          <w:sz w:val="24"/>
          <w:szCs w:val="24"/>
        </w:rPr>
      </w:pPr>
      <w:r w:rsidRPr="005B313F">
        <w:rPr>
          <w:rFonts w:eastAsia="Calibri"/>
          <w:sz w:val="24"/>
          <w:szCs w:val="24"/>
        </w:rPr>
        <w:t>21. Типология ИАФЕ. ФЕ нетерминологического происхождения.</w:t>
      </w:r>
    </w:p>
    <w:p w14:paraId="700222A8" w14:textId="77777777" w:rsidR="00E63F49" w:rsidRPr="005B313F" w:rsidRDefault="00E63F49" w:rsidP="00E63F49">
      <w:pPr>
        <w:rPr>
          <w:rFonts w:eastAsia="Calibri"/>
          <w:sz w:val="24"/>
          <w:szCs w:val="24"/>
        </w:rPr>
      </w:pPr>
      <w:r w:rsidRPr="005B313F">
        <w:rPr>
          <w:rFonts w:eastAsia="Calibri"/>
          <w:sz w:val="24"/>
          <w:szCs w:val="24"/>
        </w:rPr>
        <w:t>22. ИАФЕ терминологического происхождения.</w:t>
      </w:r>
    </w:p>
    <w:p w14:paraId="1CF8861D" w14:textId="77777777" w:rsidR="00E63F49" w:rsidRPr="005B313F" w:rsidRDefault="00E63F49" w:rsidP="00E63F49">
      <w:pPr>
        <w:rPr>
          <w:rFonts w:eastAsia="Calibri"/>
          <w:sz w:val="24"/>
          <w:szCs w:val="24"/>
        </w:rPr>
      </w:pPr>
      <w:r w:rsidRPr="005B313F">
        <w:rPr>
          <w:rFonts w:eastAsia="Calibri"/>
          <w:sz w:val="24"/>
          <w:szCs w:val="24"/>
        </w:rPr>
        <w:t xml:space="preserve">23. </w:t>
      </w:r>
      <w:proofErr w:type="spellStart"/>
      <w:r w:rsidRPr="005B313F">
        <w:rPr>
          <w:rFonts w:eastAsia="Calibri"/>
          <w:sz w:val="24"/>
          <w:szCs w:val="24"/>
        </w:rPr>
        <w:t>Шекспиризмы</w:t>
      </w:r>
      <w:proofErr w:type="spellEnd"/>
      <w:r w:rsidRPr="005B313F">
        <w:rPr>
          <w:rFonts w:eastAsia="Calibri"/>
          <w:sz w:val="24"/>
          <w:szCs w:val="24"/>
        </w:rPr>
        <w:t xml:space="preserve"> и ИАФЕ из прочих источников.</w:t>
      </w:r>
    </w:p>
    <w:p w14:paraId="053DBC6A" w14:textId="77777777" w:rsidR="00E63F49" w:rsidRPr="005B313F" w:rsidRDefault="00E63F49" w:rsidP="00E63F49">
      <w:pPr>
        <w:rPr>
          <w:rFonts w:eastAsia="Calibri"/>
          <w:sz w:val="24"/>
          <w:szCs w:val="24"/>
        </w:rPr>
      </w:pPr>
      <w:r w:rsidRPr="005B313F">
        <w:rPr>
          <w:rFonts w:eastAsia="Calibri"/>
          <w:sz w:val="24"/>
          <w:szCs w:val="24"/>
        </w:rPr>
        <w:t xml:space="preserve">24. Типология заимствованных ФЕ. </w:t>
      </w:r>
      <w:proofErr w:type="spellStart"/>
      <w:r w:rsidRPr="005B313F">
        <w:rPr>
          <w:rFonts w:eastAsia="Calibri"/>
          <w:sz w:val="24"/>
          <w:szCs w:val="24"/>
        </w:rPr>
        <w:t>Библиизмы</w:t>
      </w:r>
      <w:proofErr w:type="spellEnd"/>
      <w:r w:rsidRPr="005B313F">
        <w:rPr>
          <w:rFonts w:eastAsia="Calibri"/>
          <w:sz w:val="24"/>
          <w:szCs w:val="24"/>
        </w:rPr>
        <w:t>.</w:t>
      </w:r>
    </w:p>
    <w:p w14:paraId="2C71D2A0" w14:textId="77777777" w:rsidR="00E63F49" w:rsidRPr="005B313F" w:rsidRDefault="00E63F49" w:rsidP="00E63F49">
      <w:pPr>
        <w:rPr>
          <w:rFonts w:eastAsia="Calibri"/>
          <w:sz w:val="24"/>
          <w:szCs w:val="24"/>
        </w:rPr>
      </w:pPr>
      <w:r w:rsidRPr="005B313F">
        <w:rPr>
          <w:rFonts w:eastAsia="Calibri"/>
          <w:sz w:val="24"/>
          <w:szCs w:val="24"/>
        </w:rPr>
        <w:t>25. Межъязыковые заимствования.</w:t>
      </w:r>
    </w:p>
    <w:p w14:paraId="25AA0CBC" w14:textId="77777777" w:rsidR="00E63F49" w:rsidRPr="005B313F" w:rsidRDefault="00E63F49" w:rsidP="00E63F49">
      <w:pPr>
        <w:rPr>
          <w:rFonts w:eastAsia="Calibri"/>
          <w:sz w:val="24"/>
          <w:szCs w:val="24"/>
        </w:rPr>
      </w:pPr>
      <w:r w:rsidRPr="005B313F">
        <w:rPr>
          <w:rFonts w:eastAsia="Calibri"/>
          <w:sz w:val="24"/>
          <w:szCs w:val="24"/>
        </w:rPr>
        <w:t>26. Внутриязыковые заимствования и заимствования в иноязычной форме.</w:t>
      </w:r>
    </w:p>
    <w:p w14:paraId="07B73C27" w14:textId="77777777" w:rsidR="00E63F49" w:rsidRPr="005B313F" w:rsidRDefault="00E63F49" w:rsidP="00E63F49">
      <w:pPr>
        <w:rPr>
          <w:rFonts w:eastAsia="Calibri"/>
          <w:sz w:val="24"/>
          <w:szCs w:val="24"/>
        </w:rPr>
      </w:pPr>
      <w:r w:rsidRPr="005B313F">
        <w:rPr>
          <w:rFonts w:eastAsia="Calibri"/>
          <w:sz w:val="24"/>
          <w:szCs w:val="24"/>
        </w:rPr>
        <w:t>27. Тропы во фразеологии.</w:t>
      </w:r>
    </w:p>
    <w:p w14:paraId="1B8B4BF5" w14:textId="77777777" w:rsidR="00E63F49" w:rsidRPr="005B313F" w:rsidRDefault="00E63F49" w:rsidP="00E63F49">
      <w:pPr>
        <w:rPr>
          <w:rFonts w:eastAsia="Calibri"/>
          <w:sz w:val="24"/>
          <w:szCs w:val="24"/>
        </w:rPr>
      </w:pPr>
      <w:r w:rsidRPr="005B313F">
        <w:rPr>
          <w:rFonts w:eastAsia="Calibri"/>
          <w:sz w:val="24"/>
          <w:szCs w:val="24"/>
        </w:rPr>
        <w:t>28. ФЕ высокого стилистического тона.</w:t>
      </w:r>
    </w:p>
    <w:p w14:paraId="49EDBACA" w14:textId="77777777" w:rsidR="00E63F49" w:rsidRPr="005B313F" w:rsidRDefault="00E63F49" w:rsidP="00E63F49">
      <w:pPr>
        <w:rPr>
          <w:rFonts w:eastAsia="Calibri"/>
          <w:sz w:val="24"/>
          <w:szCs w:val="24"/>
        </w:rPr>
      </w:pPr>
      <w:r w:rsidRPr="005B313F">
        <w:rPr>
          <w:rFonts w:eastAsia="Calibri"/>
          <w:sz w:val="24"/>
          <w:szCs w:val="24"/>
        </w:rPr>
        <w:t>29. Особенности фразеологизмов сниженного стилистического тона.</w:t>
      </w:r>
    </w:p>
    <w:p w14:paraId="4023A77B" w14:textId="77777777" w:rsidR="00E63F49" w:rsidRPr="005B313F" w:rsidRDefault="00E63F49" w:rsidP="00E63F49">
      <w:pPr>
        <w:rPr>
          <w:rFonts w:eastAsia="Calibri"/>
          <w:sz w:val="24"/>
          <w:szCs w:val="24"/>
        </w:rPr>
      </w:pPr>
      <w:r w:rsidRPr="005B313F">
        <w:rPr>
          <w:rFonts w:eastAsia="Calibri"/>
          <w:sz w:val="24"/>
          <w:szCs w:val="24"/>
        </w:rPr>
        <w:t>30. Стилистические функции ФЕ, не имеющие лексико-стилистической парадигмы.</w:t>
      </w:r>
    </w:p>
    <w:p w14:paraId="32DCFA31" w14:textId="77777777" w:rsidR="00E63F49" w:rsidRPr="005B313F" w:rsidRDefault="00E63F49" w:rsidP="00E63F49">
      <w:pPr>
        <w:rPr>
          <w:rFonts w:eastAsia="Calibri"/>
          <w:sz w:val="24"/>
          <w:szCs w:val="24"/>
        </w:rPr>
      </w:pPr>
    </w:p>
    <w:p w14:paraId="627701D7" w14:textId="77777777" w:rsidR="00E63F49" w:rsidRPr="005B313F" w:rsidRDefault="00E63F49" w:rsidP="00E63F49">
      <w:pPr>
        <w:pStyle w:val="35"/>
        <w:shd w:val="clear" w:color="auto" w:fill="auto"/>
        <w:spacing w:line="240" w:lineRule="auto"/>
        <w:ind w:firstLine="0"/>
        <w:jc w:val="center"/>
        <w:rPr>
          <w:rFonts w:ascii="Times New Roman" w:hAnsi="Times New Roman"/>
          <w:b/>
          <w:sz w:val="24"/>
          <w:szCs w:val="24"/>
        </w:rPr>
      </w:pPr>
      <w:r w:rsidRPr="005B313F">
        <w:rPr>
          <w:rFonts w:ascii="Times New Roman" w:hAnsi="Times New Roman"/>
          <w:b/>
          <w:sz w:val="24"/>
          <w:szCs w:val="24"/>
        </w:rPr>
        <w:t>Критерии оценки знаний и компетенций обучающихся</w:t>
      </w:r>
    </w:p>
    <w:p w14:paraId="0A8E7F5B" w14:textId="77777777" w:rsidR="00E63F49" w:rsidRPr="005B313F" w:rsidRDefault="00E63F49" w:rsidP="00E63F49">
      <w:pPr>
        <w:shd w:val="clear" w:color="auto" w:fill="FFFFFF"/>
        <w:tabs>
          <w:tab w:val="left" w:pos="221"/>
        </w:tabs>
        <w:jc w:val="both"/>
        <w:rPr>
          <w:sz w:val="24"/>
          <w:szCs w:val="24"/>
        </w:rPr>
      </w:pPr>
      <w:r w:rsidRPr="005B313F">
        <w:rPr>
          <w:sz w:val="24"/>
          <w:szCs w:val="24"/>
        </w:rPr>
        <w:tab/>
      </w:r>
      <w:r w:rsidRPr="005B313F">
        <w:rPr>
          <w:sz w:val="24"/>
          <w:szCs w:val="24"/>
        </w:rPr>
        <w:tab/>
        <w:t>Оценка «зачтено» выставляется за ответ, если обучающийся продемонстрировал отлично сформированные языковые и коммуникативные навыки, дал полные развернутые ответы. Содержание изложено последовательно, с соблюдением логики изложения и привлечением иллюстративного материала. В ответе продемонстрировано знание дополнительной научной литературы. Приведены различные точки зрения на рассматриваемую проблематику, дана критическая оценка различных подходов к решению конкретных методических проблем. Ответ отличался богатством словаря и терминологии. Были использованы разнообразные грамматические структуры, фонетические ошибки отсутствовали.</w:t>
      </w:r>
    </w:p>
    <w:p w14:paraId="17B88F44" w14:textId="77777777" w:rsidR="00E63F49" w:rsidRPr="005B313F" w:rsidRDefault="00E63F49" w:rsidP="00E63F49">
      <w:pPr>
        <w:shd w:val="clear" w:color="auto" w:fill="FFFFFF"/>
        <w:tabs>
          <w:tab w:val="left" w:pos="221"/>
        </w:tabs>
        <w:jc w:val="both"/>
        <w:rPr>
          <w:sz w:val="24"/>
          <w:szCs w:val="24"/>
        </w:rPr>
      </w:pPr>
      <w:r w:rsidRPr="005B313F">
        <w:rPr>
          <w:sz w:val="24"/>
          <w:szCs w:val="24"/>
        </w:rPr>
        <w:tab/>
      </w:r>
      <w:r w:rsidRPr="005B313F">
        <w:rPr>
          <w:sz w:val="24"/>
          <w:szCs w:val="24"/>
        </w:rPr>
        <w:tab/>
        <w:t>Оценка «</w:t>
      </w:r>
      <w:proofErr w:type="spellStart"/>
      <w:r w:rsidRPr="005B313F">
        <w:rPr>
          <w:sz w:val="24"/>
          <w:szCs w:val="24"/>
        </w:rPr>
        <w:t>незачтено</w:t>
      </w:r>
      <w:proofErr w:type="spellEnd"/>
      <w:r w:rsidRPr="005B313F">
        <w:rPr>
          <w:sz w:val="24"/>
          <w:szCs w:val="24"/>
        </w:rPr>
        <w:t xml:space="preserve">» выставляется за ответ, если обучающийся продемонстрировал недостаточно сформированные языковые и коммуникативные навыки.  Ответ не раскрыл содержание вопроса либо не соответствовал теме, состоял из пересказа отдельных сведений из учебников без обобщений и выводов. Нарушена последовательность изложения мыслей, крайне </w:t>
      </w:r>
      <w:r w:rsidRPr="005B313F">
        <w:rPr>
          <w:sz w:val="24"/>
          <w:szCs w:val="24"/>
        </w:rPr>
        <w:lastRenderedPageBreak/>
        <w:t>беден словарь, часты случаи неправильного словоупотребления и незнания терминологии. Обучающийся продемонстрировал несформированность понятийного аппарата, отсутствие умения систематизировать приобретенные знания, отсутствие навыков анализа, недостаточный уровень культуры речи.</w:t>
      </w:r>
    </w:p>
    <w:p w14:paraId="1E5CE8F0" w14:textId="77777777" w:rsidR="00E63F49" w:rsidRPr="005B313F" w:rsidRDefault="00E63F49" w:rsidP="00E63F49">
      <w:pPr>
        <w:pStyle w:val="a9"/>
        <w:ind w:left="0"/>
        <w:jc w:val="both"/>
        <w:rPr>
          <w:sz w:val="24"/>
          <w:szCs w:val="24"/>
        </w:rPr>
      </w:pPr>
      <w:r w:rsidRPr="005B313F">
        <w:rPr>
          <w:sz w:val="24"/>
          <w:szCs w:val="24"/>
        </w:rPr>
        <w:t xml:space="preserve">  </w:t>
      </w:r>
    </w:p>
    <w:p w14:paraId="6D6112BB" w14:textId="77777777" w:rsidR="00E63F49" w:rsidRPr="005B313F" w:rsidRDefault="00E63F49" w:rsidP="00E63F49">
      <w:pPr>
        <w:pStyle w:val="a9"/>
        <w:ind w:left="0"/>
        <w:jc w:val="both"/>
        <w:rPr>
          <w:b/>
          <w:sz w:val="24"/>
          <w:szCs w:val="24"/>
        </w:rPr>
      </w:pPr>
      <w:r w:rsidRPr="005B313F">
        <w:rPr>
          <w:sz w:val="24"/>
          <w:szCs w:val="24"/>
        </w:rPr>
        <w:tab/>
      </w:r>
      <w:r w:rsidRPr="005B313F">
        <w:rPr>
          <w:b/>
          <w:bCs/>
          <w:sz w:val="24"/>
          <w:szCs w:val="24"/>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40187E14" w14:textId="77777777" w:rsidR="00E63F49" w:rsidRPr="005B313F" w:rsidRDefault="00E63F49" w:rsidP="00E63F49">
      <w:pPr>
        <w:jc w:val="center"/>
        <w:rPr>
          <w:sz w:val="24"/>
          <w:szCs w:val="24"/>
        </w:rPr>
      </w:pPr>
    </w:p>
    <w:p w14:paraId="06A99FB5" w14:textId="77777777" w:rsidR="00E63F49" w:rsidRPr="005B313F" w:rsidRDefault="00E63F49" w:rsidP="00E63F49">
      <w:pPr>
        <w:ind w:right="-2"/>
        <w:jc w:val="both"/>
        <w:rPr>
          <w:sz w:val="24"/>
          <w:szCs w:val="24"/>
        </w:rPr>
      </w:pPr>
      <w:r w:rsidRPr="005B313F">
        <w:rPr>
          <w:sz w:val="24"/>
          <w:szCs w:val="24"/>
        </w:rPr>
        <w:tab/>
        <w:t xml:space="preserve">В соответствии с «Положением о модульно-рейтинговой системе оценки успеваемости студентов» ФГБОУ ВО «Чеченского государственного университета», утвержденного 29 января 2015 г. протоколом №1, оценка успеваемости студентов по дисциплине «Вопросы фразеологии» осуществляется в ходе текущего и промежуточного контроля, посещения занятий, бонуса и штрафа. </w:t>
      </w:r>
    </w:p>
    <w:p w14:paraId="34609F72" w14:textId="77777777" w:rsidR="00E63F49" w:rsidRPr="005B313F" w:rsidRDefault="00E63F49" w:rsidP="00E63F49">
      <w:pPr>
        <w:ind w:right="-2"/>
        <w:jc w:val="both"/>
        <w:rPr>
          <w:sz w:val="24"/>
          <w:szCs w:val="24"/>
        </w:rPr>
      </w:pPr>
      <w:r w:rsidRPr="005B313F">
        <w:rPr>
          <w:sz w:val="24"/>
          <w:szCs w:val="24"/>
        </w:rPr>
        <w:tab/>
      </w:r>
      <w:r w:rsidRPr="005B313F">
        <w:rPr>
          <w:sz w:val="24"/>
          <w:szCs w:val="24"/>
          <w:u w:val="single"/>
        </w:rPr>
        <w:t>Текущий контроль</w:t>
      </w:r>
      <w:r w:rsidRPr="005B313F">
        <w:rPr>
          <w:sz w:val="24"/>
          <w:szCs w:val="24"/>
        </w:rPr>
        <w:t xml:space="preserve"> – это непрерывно осуществляемое «отслеживание» уровня усвоения знаний и формирования умений и навыков в течение семестра. Текущий контроль знаний и умений и навыков студентов осуществляется в ходе учебных (аудиторных) занятий, проводимых по расписанию. Формами текущего контроля являются опросы на семинарских занятиях, индивидуальных домашних зданий, рефератов, а также короткие (до 15 мин.) задания, выполняемые студентами в начале лекции с целью проверки уровня знаний, необходимых для усвоения нового материала, или в конце лекции для выяснения степени усвоения изложенного материала. Сроки проведения всех видов текущего контроля определяется календарных графиком учебного процесса по дисциплине. </w:t>
      </w:r>
    </w:p>
    <w:p w14:paraId="79D1B732" w14:textId="77777777" w:rsidR="00E63F49" w:rsidRPr="005B313F" w:rsidRDefault="00E63F49" w:rsidP="00E63F49">
      <w:pPr>
        <w:ind w:right="-2"/>
        <w:jc w:val="both"/>
        <w:rPr>
          <w:sz w:val="24"/>
          <w:szCs w:val="24"/>
        </w:rPr>
      </w:pPr>
      <w:r w:rsidRPr="005B313F">
        <w:rPr>
          <w:sz w:val="24"/>
          <w:szCs w:val="24"/>
        </w:rPr>
        <w:tab/>
      </w:r>
      <w:r w:rsidRPr="005B313F">
        <w:rPr>
          <w:sz w:val="24"/>
          <w:szCs w:val="24"/>
          <w:u w:val="single"/>
        </w:rPr>
        <w:t>Итоговый контроль</w:t>
      </w:r>
      <w:r w:rsidRPr="005B313F">
        <w:rPr>
          <w:sz w:val="24"/>
          <w:szCs w:val="24"/>
        </w:rPr>
        <w:t xml:space="preserve"> – это зачёт в 3 семестре в сессионный период по очной и очно-заочной формам обучения.</w:t>
      </w:r>
    </w:p>
    <w:p w14:paraId="7D6DF0BF" w14:textId="77777777" w:rsidR="00E63F49" w:rsidRPr="005B313F" w:rsidRDefault="00E63F49" w:rsidP="00E63F49">
      <w:pPr>
        <w:ind w:right="-425"/>
        <w:jc w:val="both"/>
        <w:rPr>
          <w:sz w:val="24"/>
          <w:szCs w:val="24"/>
        </w:rPr>
      </w:pPr>
      <w:r w:rsidRPr="005B313F">
        <w:rPr>
          <w:sz w:val="24"/>
          <w:szCs w:val="24"/>
        </w:rPr>
        <w:tab/>
        <w:t>Зачет проводится по расписанию зачетной сессии в устной форме.</w:t>
      </w:r>
    </w:p>
    <w:p w14:paraId="7DB9CBB0" w14:textId="77777777" w:rsidR="00E63F49" w:rsidRPr="005B313F" w:rsidRDefault="00E63F49" w:rsidP="00E63F49">
      <w:pPr>
        <w:shd w:val="clear" w:color="auto" w:fill="FFFFFF"/>
        <w:tabs>
          <w:tab w:val="left" w:pos="221"/>
        </w:tabs>
        <w:spacing w:after="160"/>
        <w:ind w:firstLine="709"/>
        <w:jc w:val="right"/>
        <w:rPr>
          <w:sz w:val="24"/>
          <w:szCs w:val="24"/>
        </w:rPr>
      </w:pPr>
    </w:p>
    <w:p w14:paraId="5BC82C53" w14:textId="77777777" w:rsidR="00E63F49" w:rsidRPr="005B313F" w:rsidRDefault="00E63F49" w:rsidP="00E63F49">
      <w:pPr>
        <w:shd w:val="clear" w:color="auto" w:fill="FFFFFF"/>
        <w:tabs>
          <w:tab w:val="left" w:pos="221"/>
        </w:tabs>
        <w:spacing w:after="160"/>
        <w:ind w:firstLine="709"/>
        <w:jc w:val="right"/>
        <w:rPr>
          <w:sz w:val="24"/>
          <w:szCs w:val="24"/>
        </w:rPr>
      </w:pPr>
    </w:p>
    <w:p w14:paraId="29596311" w14:textId="77777777" w:rsidR="00E63F49" w:rsidRPr="005B313F" w:rsidRDefault="00E63F49" w:rsidP="00E63F49">
      <w:pPr>
        <w:shd w:val="clear" w:color="auto" w:fill="FFFFFF"/>
        <w:tabs>
          <w:tab w:val="left" w:pos="221"/>
        </w:tabs>
        <w:spacing w:after="160"/>
        <w:jc w:val="both"/>
        <w:rPr>
          <w:rFonts w:eastAsia="Calibri"/>
          <w:sz w:val="24"/>
          <w:szCs w:val="24"/>
          <w:lang w:eastAsia="en-US"/>
        </w:rPr>
      </w:pPr>
      <w:r w:rsidRPr="005B313F">
        <w:rPr>
          <w:sz w:val="24"/>
          <w:szCs w:val="24"/>
        </w:rPr>
        <w:t xml:space="preserve">Утверждены на заседании кафедры английского языка </w:t>
      </w:r>
    </w:p>
    <w:p w14:paraId="653A40C4" w14:textId="77777777" w:rsidR="00E63F49" w:rsidRPr="005B313F" w:rsidRDefault="00E63F49" w:rsidP="00E63F49">
      <w:pPr>
        <w:shd w:val="clear" w:color="auto" w:fill="FFFFFF"/>
        <w:tabs>
          <w:tab w:val="left" w:pos="221"/>
        </w:tabs>
        <w:spacing w:after="160"/>
        <w:jc w:val="both"/>
        <w:rPr>
          <w:sz w:val="24"/>
          <w:szCs w:val="24"/>
        </w:rPr>
      </w:pPr>
      <w:r w:rsidRPr="005B313F">
        <w:rPr>
          <w:sz w:val="24"/>
          <w:szCs w:val="24"/>
        </w:rPr>
        <w:t xml:space="preserve">Протокол № </w:t>
      </w:r>
      <w:r w:rsidRPr="005B313F">
        <w:rPr>
          <w:sz w:val="24"/>
          <w:szCs w:val="24"/>
          <w:u w:val="single"/>
        </w:rPr>
        <w:t xml:space="preserve">9 </w:t>
      </w:r>
      <w:r w:rsidRPr="005B313F">
        <w:rPr>
          <w:sz w:val="24"/>
          <w:szCs w:val="24"/>
        </w:rPr>
        <w:t>от _</w:t>
      </w:r>
      <w:r w:rsidRPr="005B313F">
        <w:rPr>
          <w:sz w:val="24"/>
          <w:szCs w:val="24"/>
          <w:u w:val="single"/>
        </w:rPr>
        <w:t>26.05</w:t>
      </w:r>
      <w:r w:rsidRPr="005B313F">
        <w:rPr>
          <w:sz w:val="24"/>
          <w:szCs w:val="24"/>
        </w:rPr>
        <w:t>.2025 г.</w:t>
      </w:r>
    </w:p>
    <w:p w14:paraId="06D384E2" w14:textId="77777777" w:rsidR="00E63F49" w:rsidRPr="005B313F" w:rsidRDefault="00E63F49" w:rsidP="00E63F49">
      <w:pPr>
        <w:spacing w:after="160"/>
        <w:rPr>
          <w:sz w:val="24"/>
          <w:szCs w:val="24"/>
          <w:vertAlign w:val="superscript"/>
        </w:rPr>
      </w:pPr>
      <w:r w:rsidRPr="005B313F">
        <w:rPr>
          <w:sz w:val="24"/>
          <w:szCs w:val="24"/>
        </w:rPr>
        <w:t xml:space="preserve">И.о. заведующего кафедрой _______________  </w:t>
      </w:r>
      <w:proofErr w:type="spellStart"/>
      <w:r w:rsidRPr="005B313F">
        <w:rPr>
          <w:sz w:val="24"/>
          <w:szCs w:val="24"/>
        </w:rPr>
        <w:t>З.У.Хакиева</w:t>
      </w:r>
      <w:proofErr w:type="spellEnd"/>
      <w:r w:rsidRPr="005B313F">
        <w:rPr>
          <w:sz w:val="24"/>
          <w:szCs w:val="24"/>
        </w:rPr>
        <w:t xml:space="preserve">    </w:t>
      </w:r>
    </w:p>
    <w:p w14:paraId="7B9D983B" w14:textId="77777777" w:rsidR="00E63F49" w:rsidRPr="005B313F" w:rsidRDefault="00E63F49" w:rsidP="00E63F49">
      <w:pPr>
        <w:ind w:firstLine="709"/>
        <w:rPr>
          <w:sz w:val="24"/>
          <w:szCs w:val="24"/>
        </w:rPr>
      </w:pPr>
    </w:p>
    <w:p w14:paraId="67E6103C" w14:textId="77777777" w:rsidR="00E63F49" w:rsidRPr="005B313F" w:rsidRDefault="00E63F49" w:rsidP="00E63F49">
      <w:pPr>
        <w:rPr>
          <w:sz w:val="24"/>
          <w:szCs w:val="24"/>
        </w:rPr>
      </w:pPr>
    </w:p>
    <w:p w14:paraId="0009B0EE" w14:textId="77777777" w:rsidR="00E63F49" w:rsidRPr="005B313F" w:rsidRDefault="00E63F49" w:rsidP="00E63F49">
      <w:pPr>
        <w:rPr>
          <w:sz w:val="24"/>
          <w:szCs w:val="24"/>
        </w:rPr>
      </w:pPr>
    </w:p>
    <w:p w14:paraId="0ED559DB" w14:textId="77777777" w:rsidR="00E63F49" w:rsidRPr="005B313F" w:rsidRDefault="00E63F49" w:rsidP="00E63F49">
      <w:pPr>
        <w:rPr>
          <w:sz w:val="24"/>
          <w:szCs w:val="24"/>
        </w:rPr>
      </w:pPr>
    </w:p>
    <w:p w14:paraId="29E4CD4D" w14:textId="77777777" w:rsidR="00E63F49" w:rsidRPr="005B313F" w:rsidRDefault="00E63F49" w:rsidP="00A974C7">
      <w:pPr>
        <w:rPr>
          <w:sz w:val="24"/>
          <w:szCs w:val="24"/>
        </w:rPr>
      </w:pPr>
    </w:p>
    <w:p w14:paraId="49A4C095" w14:textId="77777777" w:rsidR="00E63F49" w:rsidRPr="005B313F" w:rsidRDefault="00E63F49" w:rsidP="00A974C7">
      <w:pPr>
        <w:rPr>
          <w:sz w:val="24"/>
          <w:szCs w:val="24"/>
        </w:rPr>
      </w:pPr>
    </w:p>
    <w:p w14:paraId="66BF464B" w14:textId="77777777" w:rsidR="004475DA" w:rsidRPr="005B313F" w:rsidRDefault="004475DA" w:rsidP="00A974C7">
      <w:pPr>
        <w:rPr>
          <w:sz w:val="24"/>
          <w:szCs w:val="24"/>
        </w:rPr>
        <w:sectPr w:rsidR="004475DA" w:rsidRPr="005B313F" w:rsidSect="004475DA">
          <w:pgSz w:w="11906" w:h="16838"/>
          <w:pgMar w:top="1112" w:right="1020" w:bottom="1440" w:left="1020" w:header="720" w:footer="720" w:gutter="0"/>
          <w:cols w:space="720"/>
          <w:noEndnote/>
        </w:sectPr>
      </w:pPr>
    </w:p>
    <w:p w14:paraId="1BA01D57" w14:textId="77777777" w:rsidR="00182113" w:rsidRPr="005B313F" w:rsidRDefault="00182113" w:rsidP="00182113">
      <w:pPr>
        <w:jc w:val="center"/>
        <w:rPr>
          <w:sz w:val="24"/>
          <w:szCs w:val="24"/>
        </w:rPr>
      </w:pPr>
      <w:r w:rsidRPr="005B313F">
        <w:rPr>
          <w:sz w:val="24"/>
          <w:szCs w:val="24"/>
        </w:rPr>
        <w:lastRenderedPageBreak/>
        <w:t>МИНИСТЕРСТВО НАУКИ И ВЫСШЕГО ОБРАЗОВАНИЯ РОССИЙСКОЙ ФЕДЕРАЦИИ</w:t>
      </w:r>
    </w:p>
    <w:p w14:paraId="6892446E" w14:textId="77777777" w:rsidR="00182113" w:rsidRPr="005B313F" w:rsidRDefault="00182113" w:rsidP="00182113">
      <w:pPr>
        <w:jc w:val="center"/>
        <w:rPr>
          <w:sz w:val="24"/>
          <w:szCs w:val="24"/>
        </w:rPr>
      </w:pPr>
      <w:r w:rsidRPr="005B313F">
        <w:rPr>
          <w:sz w:val="24"/>
          <w:szCs w:val="24"/>
        </w:rPr>
        <w:t>Федеральное государственное бюджетное образовательное</w:t>
      </w:r>
    </w:p>
    <w:p w14:paraId="4E582825" w14:textId="77777777" w:rsidR="00182113" w:rsidRPr="005B313F" w:rsidRDefault="00182113" w:rsidP="00182113">
      <w:pPr>
        <w:jc w:val="center"/>
        <w:rPr>
          <w:sz w:val="24"/>
          <w:szCs w:val="24"/>
        </w:rPr>
      </w:pPr>
      <w:r w:rsidRPr="005B313F">
        <w:rPr>
          <w:sz w:val="24"/>
          <w:szCs w:val="24"/>
        </w:rPr>
        <w:t>учреждение высшего образования</w:t>
      </w:r>
    </w:p>
    <w:p w14:paraId="2708FAC5" w14:textId="77777777" w:rsidR="00182113" w:rsidRPr="005B313F" w:rsidRDefault="00182113" w:rsidP="00182113">
      <w:pPr>
        <w:jc w:val="center"/>
        <w:rPr>
          <w:sz w:val="24"/>
          <w:szCs w:val="24"/>
        </w:rPr>
      </w:pPr>
      <w:r w:rsidRPr="005B313F">
        <w:rPr>
          <w:sz w:val="24"/>
          <w:szCs w:val="24"/>
        </w:rPr>
        <w:t>«Чеченский государственный университет имени</w:t>
      </w:r>
    </w:p>
    <w:p w14:paraId="1E891D8D" w14:textId="77777777" w:rsidR="00182113" w:rsidRPr="005B313F" w:rsidRDefault="00182113" w:rsidP="00182113">
      <w:pPr>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0D3F76BA" w14:textId="77777777" w:rsidR="00182113" w:rsidRPr="005B313F" w:rsidRDefault="00182113" w:rsidP="00182113">
      <w:pPr>
        <w:jc w:val="center"/>
        <w:rPr>
          <w:sz w:val="24"/>
          <w:szCs w:val="24"/>
        </w:rPr>
      </w:pPr>
      <w:r w:rsidRPr="005B313F">
        <w:rPr>
          <w:sz w:val="24"/>
          <w:szCs w:val="24"/>
        </w:rPr>
        <w:t>_____________________________________________________________________________</w:t>
      </w:r>
    </w:p>
    <w:p w14:paraId="56BA8281" w14:textId="77777777" w:rsidR="00182113" w:rsidRPr="005B313F" w:rsidRDefault="00182113" w:rsidP="00182113">
      <w:pPr>
        <w:jc w:val="center"/>
        <w:rPr>
          <w:sz w:val="24"/>
          <w:szCs w:val="24"/>
        </w:rPr>
      </w:pPr>
      <w:r w:rsidRPr="005B313F">
        <w:rPr>
          <w:sz w:val="24"/>
          <w:szCs w:val="24"/>
        </w:rPr>
        <w:t>ФАКУЛЬТЕТ ИНОСТРАННЫХ ЯЗЫКОВ</w:t>
      </w:r>
    </w:p>
    <w:p w14:paraId="4C2D6CE6" w14:textId="77777777" w:rsidR="00182113" w:rsidRPr="005B313F" w:rsidRDefault="00182113" w:rsidP="00182113">
      <w:pPr>
        <w:jc w:val="center"/>
        <w:rPr>
          <w:sz w:val="24"/>
          <w:szCs w:val="24"/>
        </w:rPr>
      </w:pPr>
      <w:r w:rsidRPr="005B313F">
        <w:rPr>
          <w:sz w:val="24"/>
          <w:szCs w:val="24"/>
        </w:rPr>
        <w:t>Кафедра английского языка</w:t>
      </w:r>
    </w:p>
    <w:p w14:paraId="05B78BD3" w14:textId="77777777" w:rsidR="00182113" w:rsidRPr="005B313F" w:rsidRDefault="00182113" w:rsidP="00182113">
      <w:pPr>
        <w:jc w:val="center"/>
        <w:rPr>
          <w:sz w:val="24"/>
          <w:szCs w:val="24"/>
        </w:rPr>
      </w:pPr>
    </w:p>
    <w:p w14:paraId="6D7BD014" w14:textId="77777777" w:rsidR="00182113" w:rsidRPr="005B313F" w:rsidRDefault="00182113" w:rsidP="00182113">
      <w:pPr>
        <w:jc w:val="center"/>
        <w:rPr>
          <w:sz w:val="24"/>
          <w:szCs w:val="24"/>
        </w:rPr>
      </w:pPr>
    </w:p>
    <w:p w14:paraId="41EA7279" w14:textId="77777777" w:rsidR="00182113" w:rsidRPr="005B313F" w:rsidRDefault="00182113" w:rsidP="00182113">
      <w:pPr>
        <w:jc w:val="center"/>
        <w:rPr>
          <w:sz w:val="24"/>
          <w:szCs w:val="24"/>
        </w:rPr>
      </w:pPr>
    </w:p>
    <w:p w14:paraId="5A365250" w14:textId="77777777" w:rsidR="00182113" w:rsidRPr="005B313F" w:rsidRDefault="00182113" w:rsidP="00182113">
      <w:pPr>
        <w:jc w:val="center"/>
        <w:rPr>
          <w:sz w:val="24"/>
          <w:szCs w:val="24"/>
        </w:rPr>
      </w:pPr>
    </w:p>
    <w:p w14:paraId="7100B667" w14:textId="77777777" w:rsidR="00182113" w:rsidRPr="005B313F" w:rsidRDefault="00182113" w:rsidP="00182113">
      <w:pPr>
        <w:jc w:val="center"/>
        <w:rPr>
          <w:sz w:val="24"/>
          <w:szCs w:val="24"/>
        </w:rPr>
      </w:pPr>
    </w:p>
    <w:p w14:paraId="43628A79" w14:textId="77777777" w:rsidR="00182113" w:rsidRPr="00C610B4" w:rsidRDefault="00182113" w:rsidP="00C610B4">
      <w:pPr>
        <w:pStyle w:val="1"/>
        <w:spacing w:before="0" w:after="0"/>
        <w:jc w:val="center"/>
        <w:rPr>
          <w:rFonts w:ascii="Times New Roman" w:hAnsi="Times New Roman" w:cs="Times New Roman"/>
          <w:b/>
          <w:bCs/>
          <w:color w:val="auto"/>
          <w:sz w:val="24"/>
          <w:szCs w:val="24"/>
        </w:rPr>
      </w:pPr>
      <w:r w:rsidRPr="00C610B4">
        <w:rPr>
          <w:rFonts w:ascii="Times New Roman" w:hAnsi="Times New Roman" w:cs="Times New Roman"/>
          <w:b/>
          <w:bCs/>
          <w:color w:val="auto"/>
          <w:sz w:val="24"/>
          <w:szCs w:val="24"/>
        </w:rPr>
        <w:t>РАБОЧАЯ ПРОГРАММА</w:t>
      </w:r>
    </w:p>
    <w:p w14:paraId="366723F1" w14:textId="77777777" w:rsidR="00182113" w:rsidRPr="00C610B4" w:rsidRDefault="00182113" w:rsidP="00C610B4">
      <w:pPr>
        <w:jc w:val="center"/>
        <w:rPr>
          <w:b/>
          <w:bCs/>
          <w:sz w:val="24"/>
          <w:szCs w:val="24"/>
        </w:rPr>
      </w:pPr>
      <w:r w:rsidRPr="00C610B4">
        <w:rPr>
          <w:b/>
          <w:bCs/>
          <w:sz w:val="24"/>
          <w:szCs w:val="24"/>
        </w:rPr>
        <w:t>УЧЕБНОЙ ДИСЦИПЛИНЫ</w:t>
      </w:r>
    </w:p>
    <w:p w14:paraId="2DDAA22E" w14:textId="77777777" w:rsidR="00182113" w:rsidRPr="00C610B4" w:rsidRDefault="00182113" w:rsidP="00C610B4">
      <w:pPr>
        <w:pStyle w:val="1"/>
        <w:spacing w:before="0" w:after="0"/>
        <w:jc w:val="center"/>
        <w:rPr>
          <w:rFonts w:ascii="Times New Roman" w:hAnsi="Times New Roman" w:cs="Times New Roman"/>
          <w:b/>
          <w:bCs/>
          <w:color w:val="auto"/>
          <w:sz w:val="24"/>
          <w:szCs w:val="24"/>
        </w:rPr>
      </w:pPr>
      <w:r w:rsidRPr="00C610B4">
        <w:rPr>
          <w:rFonts w:ascii="Times New Roman" w:hAnsi="Times New Roman" w:cs="Times New Roman"/>
          <w:b/>
          <w:bCs/>
          <w:color w:val="auto"/>
          <w:sz w:val="24"/>
          <w:szCs w:val="24"/>
        </w:rPr>
        <w:t>«ЛИНГВОСТРАНОВЕДЕНИЕ»</w:t>
      </w:r>
    </w:p>
    <w:p w14:paraId="321DC931" w14:textId="77777777" w:rsidR="00182113" w:rsidRPr="005B313F" w:rsidRDefault="00182113" w:rsidP="00182113">
      <w:pPr>
        <w:rPr>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5246"/>
      </w:tblGrid>
      <w:tr w:rsidR="005B313F" w:rsidRPr="005B313F" w14:paraId="01548046" w14:textId="77777777" w:rsidTr="000D10B7">
        <w:tc>
          <w:tcPr>
            <w:tcW w:w="4393" w:type="dxa"/>
          </w:tcPr>
          <w:p w14:paraId="3BBC3DD5" w14:textId="77777777" w:rsidR="00182113" w:rsidRPr="005B313F" w:rsidRDefault="00182113" w:rsidP="000D10B7">
            <w:pPr>
              <w:rPr>
                <w:sz w:val="24"/>
                <w:szCs w:val="24"/>
              </w:rPr>
            </w:pPr>
            <w:r w:rsidRPr="005B313F">
              <w:rPr>
                <w:sz w:val="24"/>
                <w:szCs w:val="24"/>
              </w:rPr>
              <w:t>Направление подготовки (специальности)</w:t>
            </w:r>
          </w:p>
        </w:tc>
        <w:tc>
          <w:tcPr>
            <w:tcW w:w="5246" w:type="dxa"/>
          </w:tcPr>
          <w:p w14:paraId="3F9CF6D6" w14:textId="77777777" w:rsidR="00182113" w:rsidRPr="005B313F" w:rsidRDefault="00182113" w:rsidP="000D10B7">
            <w:pPr>
              <w:rPr>
                <w:sz w:val="24"/>
                <w:szCs w:val="24"/>
              </w:rPr>
            </w:pPr>
            <w:r w:rsidRPr="005B313F">
              <w:rPr>
                <w:sz w:val="24"/>
                <w:szCs w:val="24"/>
              </w:rPr>
              <w:t>«Лингвистика»</w:t>
            </w:r>
          </w:p>
          <w:p w14:paraId="03B63D26" w14:textId="77777777" w:rsidR="00182113" w:rsidRPr="005B313F" w:rsidRDefault="00182113" w:rsidP="000D10B7">
            <w:pPr>
              <w:rPr>
                <w:sz w:val="24"/>
                <w:szCs w:val="24"/>
              </w:rPr>
            </w:pPr>
          </w:p>
        </w:tc>
      </w:tr>
      <w:tr w:rsidR="005B313F" w:rsidRPr="005B313F" w14:paraId="12D759AA" w14:textId="77777777" w:rsidTr="000D10B7">
        <w:tc>
          <w:tcPr>
            <w:tcW w:w="4393" w:type="dxa"/>
          </w:tcPr>
          <w:p w14:paraId="21C9AA04" w14:textId="77777777" w:rsidR="00182113" w:rsidRPr="005B313F" w:rsidRDefault="00182113" w:rsidP="000D10B7">
            <w:pPr>
              <w:rPr>
                <w:sz w:val="24"/>
                <w:szCs w:val="24"/>
              </w:rPr>
            </w:pPr>
            <w:r w:rsidRPr="005B313F">
              <w:rPr>
                <w:sz w:val="24"/>
                <w:szCs w:val="24"/>
              </w:rPr>
              <w:t>Код направления подготовки</w:t>
            </w:r>
          </w:p>
          <w:p w14:paraId="508C11DA" w14:textId="77777777" w:rsidR="00182113" w:rsidRPr="005B313F" w:rsidRDefault="00182113" w:rsidP="000D10B7">
            <w:pPr>
              <w:rPr>
                <w:sz w:val="24"/>
                <w:szCs w:val="24"/>
              </w:rPr>
            </w:pPr>
            <w:r w:rsidRPr="005B313F">
              <w:rPr>
                <w:sz w:val="24"/>
                <w:szCs w:val="24"/>
              </w:rPr>
              <w:t>(специальности)</w:t>
            </w:r>
          </w:p>
        </w:tc>
        <w:tc>
          <w:tcPr>
            <w:tcW w:w="5246" w:type="dxa"/>
          </w:tcPr>
          <w:p w14:paraId="2895B898" w14:textId="77777777" w:rsidR="00182113" w:rsidRPr="005B313F" w:rsidRDefault="00182113" w:rsidP="000D10B7">
            <w:pPr>
              <w:rPr>
                <w:sz w:val="24"/>
                <w:szCs w:val="24"/>
              </w:rPr>
            </w:pPr>
            <w:r w:rsidRPr="005B313F">
              <w:rPr>
                <w:sz w:val="24"/>
                <w:szCs w:val="24"/>
              </w:rPr>
              <w:t>45.04.02</w:t>
            </w:r>
          </w:p>
        </w:tc>
      </w:tr>
      <w:tr w:rsidR="005B313F" w:rsidRPr="005B313F" w14:paraId="206C0BF0" w14:textId="77777777" w:rsidTr="000D10B7">
        <w:tc>
          <w:tcPr>
            <w:tcW w:w="4393" w:type="dxa"/>
          </w:tcPr>
          <w:p w14:paraId="6A979C4E" w14:textId="77777777" w:rsidR="00182113" w:rsidRPr="005B313F" w:rsidRDefault="00182113" w:rsidP="000D10B7">
            <w:pPr>
              <w:rPr>
                <w:sz w:val="24"/>
                <w:szCs w:val="24"/>
              </w:rPr>
            </w:pPr>
            <w:r w:rsidRPr="005B313F">
              <w:rPr>
                <w:sz w:val="24"/>
                <w:szCs w:val="24"/>
              </w:rPr>
              <w:t>Магистерская программа</w:t>
            </w:r>
          </w:p>
        </w:tc>
        <w:tc>
          <w:tcPr>
            <w:tcW w:w="5246" w:type="dxa"/>
          </w:tcPr>
          <w:p w14:paraId="55545C76" w14:textId="77777777" w:rsidR="00182113" w:rsidRPr="005B313F" w:rsidRDefault="00182113" w:rsidP="000D10B7">
            <w:pPr>
              <w:rPr>
                <w:sz w:val="24"/>
                <w:szCs w:val="24"/>
              </w:rPr>
            </w:pPr>
            <w:r w:rsidRPr="005B313F">
              <w:rPr>
                <w:sz w:val="24"/>
                <w:szCs w:val="24"/>
              </w:rPr>
              <w:t>Лингвистика и межкультурная коммуникация</w:t>
            </w:r>
          </w:p>
        </w:tc>
      </w:tr>
      <w:tr w:rsidR="005B313F" w:rsidRPr="005B313F" w14:paraId="7B0E8A11" w14:textId="77777777" w:rsidTr="000D10B7">
        <w:tc>
          <w:tcPr>
            <w:tcW w:w="4393" w:type="dxa"/>
          </w:tcPr>
          <w:p w14:paraId="6C12AD55" w14:textId="77777777" w:rsidR="00182113" w:rsidRPr="005B313F" w:rsidRDefault="00182113" w:rsidP="000D10B7">
            <w:pPr>
              <w:rPr>
                <w:sz w:val="24"/>
                <w:szCs w:val="24"/>
              </w:rPr>
            </w:pPr>
            <w:r w:rsidRPr="005B313F">
              <w:rPr>
                <w:sz w:val="24"/>
                <w:szCs w:val="24"/>
              </w:rPr>
              <w:t>Квалификация выпускника</w:t>
            </w:r>
          </w:p>
        </w:tc>
        <w:tc>
          <w:tcPr>
            <w:tcW w:w="5246" w:type="dxa"/>
          </w:tcPr>
          <w:p w14:paraId="23908A18" w14:textId="77777777" w:rsidR="00182113" w:rsidRPr="005B313F" w:rsidRDefault="00182113" w:rsidP="000D10B7">
            <w:pPr>
              <w:rPr>
                <w:sz w:val="24"/>
                <w:szCs w:val="24"/>
              </w:rPr>
            </w:pPr>
            <w:r w:rsidRPr="005B313F">
              <w:rPr>
                <w:sz w:val="24"/>
                <w:szCs w:val="24"/>
              </w:rPr>
              <w:t>магистр</w:t>
            </w:r>
          </w:p>
        </w:tc>
      </w:tr>
      <w:tr w:rsidR="005B313F" w:rsidRPr="005B313F" w14:paraId="79ACBDD2" w14:textId="77777777" w:rsidTr="000D10B7">
        <w:tc>
          <w:tcPr>
            <w:tcW w:w="4393" w:type="dxa"/>
          </w:tcPr>
          <w:p w14:paraId="77D395B9" w14:textId="77777777" w:rsidR="00182113" w:rsidRPr="005B313F" w:rsidRDefault="00182113" w:rsidP="000D10B7">
            <w:pPr>
              <w:rPr>
                <w:sz w:val="24"/>
                <w:szCs w:val="24"/>
              </w:rPr>
            </w:pPr>
            <w:r w:rsidRPr="005B313F">
              <w:rPr>
                <w:sz w:val="24"/>
                <w:szCs w:val="24"/>
              </w:rPr>
              <w:t>Форма обучения</w:t>
            </w:r>
          </w:p>
        </w:tc>
        <w:tc>
          <w:tcPr>
            <w:tcW w:w="5246" w:type="dxa"/>
          </w:tcPr>
          <w:p w14:paraId="0B23DB9D" w14:textId="657A01D6" w:rsidR="00182113" w:rsidRPr="005B313F" w:rsidRDefault="00182113" w:rsidP="000D10B7">
            <w:pPr>
              <w:rPr>
                <w:sz w:val="24"/>
                <w:szCs w:val="24"/>
              </w:rPr>
            </w:pPr>
            <w:r w:rsidRPr="005B313F">
              <w:rPr>
                <w:sz w:val="24"/>
                <w:szCs w:val="24"/>
              </w:rPr>
              <w:t>Очная, очно-заочная</w:t>
            </w:r>
            <w:r w:rsidR="008C2669">
              <w:rPr>
                <w:sz w:val="24"/>
                <w:szCs w:val="24"/>
              </w:rPr>
              <w:t>, заочная</w:t>
            </w:r>
          </w:p>
        </w:tc>
      </w:tr>
      <w:tr w:rsidR="005B313F" w:rsidRPr="005B313F" w14:paraId="6C796357" w14:textId="77777777" w:rsidTr="000D10B7">
        <w:tc>
          <w:tcPr>
            <w:tcW w:w="4393" w:type="dxa"/>
          </w:tcPr>
          <w:p w14:paraId="72FB0C6F" w14:textId="77777777" w:rsidR="00182113" w:rsidRPr="005B313F" w:rsidRDefault="00182113" w:rsidP="000D10B7">
            <w:pPr>
              <w:rPr>
                <w:sz w:val="24"/>
                <w:szCs w:val="24"/>
              </w:rPr>
            </w:pPr>
            <w:r w:rsidRPr="005B313F">
              <w:rPr>
                <w:sz w:val="24"/>
                <w:szCs w:val="24"/>
              </w:rPr>
              <w:t>Код дисциплины</w:t>
            </w:r>
          </w:p>
        </w:tc>
        <w:tc>
          <w:tcPr>
            <w:tcW w:w="5246" w:type="dxa"/>
          </w:tcPr>
          <w:p w14:paraId="2418F4F0" w14:textId="77777777" w:rsidR="00182113" w:rsidRPr="005B313F" w:rsidRDefault="00182113" w:rsidP="000D10B7">
            <w:pPr>
              <w:rPr>
                <w:sz w:val="24"/>
                <w:szCs w:val="24"/>
              </w:rPr>
            </w:pPr>
            <w:r w:rsidRPr="005B313F">
              <w:rPr>
                <w:sz w:val="24"/>
                <w:szCs w:val="24"/>
              </w:rPr>
              <w:t>Б1.О.07</w:t>
            </w:r>
          </w:p>
        </w:tc>
      </w:tr>
    </w:tbl>
    <w:p w14:paraId="07E4FDBD" w14:textId="77777777" w:rsidR="00182113" w:rsidRPr="005B313F" w:rsidRDefault="00182113" w:rsidP="00182113">
      <w:pPr>
        <w:rPr>
          <w:sz w:val="24"/>
          <w:szCs w:val="24"/>
        </w:rPr>
      </w:pPr>
    </w:p>
    <w:p w14:paraId="76E6FC52" w14:textId="77777777" w:rsidR="00182113" w:rsidRPr="005B313F" w:rsidRDefault="00182113" w:rsidP="00182113">
      <w:pPr>
        <w:rPr>
          <w:sz w:val="24"/>
          <w:szCs w:val="24"/>
        </w:rPr>
      </w:pPr>
    </w:p>
    <w:p w14:paraId="166ACCA1" w14:textId="77777777" w:rsidR="00182113" w:rsidRPr="005B313F" w:rsidRDefault="00182113" w:rsidP="00182113">
      <w:pPr>
        <w:rPr>
          <w:sz w:val="24"/>
          <w:szCs w:val="24"/>
        </w:rPr>
      </w:pPr>
    </w:p>
    <w:p w14:paraId="1A38F343" w14:textId="77777777" w:rsidR="00182113" w:rsidRPr="005B313F" w:rsidRDefault="00182113" w:rsidP="00182113">
      <w:pPr>
        <w:rPr>
          <w:sz w:val="24"/>
          <w:szCs w:val="24"/>
        </w:rPr>
      </w:pPr>
    </w:p>
    <w:p w14:paraId="15D922B7" w14:textId="77777777" w:rsidR="00182113" w:rsidRPr="005B313F" w:rsidRDefault="00182113" w:rsidP="00182113">
      <w:pPr>
        <w:rPr>
          <w:sz w:val="24"/>
          <w:szCs w:val="24"/>
        </w:rPr>
      </w:pPr>
    </w:p>
    <w:p w14:paraId="461583FF" w14:textId="77777777" w:rsidR="00182113" w:rsidRPr="005B313F" w:rsidRDefault="00182113" w:rsidP="00182113">
      <w:pPr>
        <w:rPr>
          <w:sz w:val="24"/>
          <w:szCs w:val="24"/>
        </w:rPr>
      </w:pPr>
    </w:p>
    <w:p w14:paraId="4275AC59" w14:textId="77777777" w:rsidR="00182113" w:rsidRPr="005B313F" w:rsidRDefault="00182113" w:rsidP="00182113">
      <w:pPr>
        <w:rPr>
          <w:sz w:val="24"/>
          <w:szCs w:val="24"/>
        </w:rPr>
      </w:pPr>
    </w:p>
    <w:p w14:paraId="37619C96" w14:textId="77777777" w:rsidR="00182113" w:rsidRPr="005B313F" w:rsidRDefault="00182113" w:rsidP="00182113">
      <w:pPr>
        <w:rPr>
          <w:sz w:val="24"/>
          <w:szCs w:val="24"/>
        </w:rPr>
      </w:pPr>
    </w:p>
    <w:p w14:paraId="36C1008F" w14:textId="77777777" w:rsidR="00182113" w:rsidRPr="005B313F" w:rsidRDefault="00182113" w:rsidP="00182113">
      <w:pPr>
        <w:rPr>
          <w:sz w:val="24"/>
          <w:szCs w:val="24"/>
        </w:rPr>
      </w:pPr>
    </w:p>
    <w:p w14:paraId="253F2E2A" w14:textId="77777777" w:rsidR="00182113" w:rsidRPr="005B313F" w:rsidRDefault="00182113" w:rsidP="00182113">
      <w:pPr>
        <w:rPr>
          <w:sz w:val="24"/>
          <w:szCs w:val="24"/>
        </w:rPr>
      </w:pPr>
    </w:p>
    <w:p w14:paraId="03DACE4A" w14:textId="77777777" w:rsidR="00182113" w:rsidRPr="005B313F" w:rsidRDefault="00182113" w:rsidP="00182113">
      <w:pPr>
        <w:rPr>
          <w:sz w:val="24"/>
          <w:szCs w:val="24"/>
        </w:rPr>
      </w:pPr>
    </w:p>
    <w:p w14:paraId="7C2895DE" w14:textId="77777777" w:rsidR="00182113" w:rsidRPr="005B313F" w:rsidRDefault="00182113" w:rsidP="00182113">
      <w:pPr>
        <w:rPr>
          <w:sz w:val="24"/>
          <w:szCs w:val="24"/>
        </w:rPr>
      </w:pPr>
    </w:p>
    <w:p w14:paraId="3C0A4D33" w14:textId="77777777" w:rsidR="00182113" w:rsidRPr="005B313F" w:rsidRDefault="00182113" w:rsidP="00182113">
      <w:pPr>
        <w:rPr>
          <w:sz w:val="24"/>
          <w:szCs w:val="24"/>
        </w:rPr>
      </w:pPr>
    </w:p>
    <w:p w14:paraId="72407890" w14:textId="77777777" w:rsidR="00182113" w:rsidRPr="005B313F" w:rsidRDefault="00182113" w:rsidP="00182113">
      <w:pPr>
        <w:rPr>
          <w:sz w:val="24"/>
          <w:szCs w:val="24"/>
        </w:rPr>
      </w:pPr>
    </w:p>
    <w:p w14:paraId="2E5E20C1" w14:textId="77777777" w:rsidR="00182113" w:rsidRPr="005B313F" w:rsidRDefault="00182113" w:rsidP="00182113">
      <w:pPr>
        <w:rPr>
          <w:sz w:val="24"/>
          <w:szCs w:val="24"/>
        </w:rPr>
      </w:pPr>
    </w:p>
    <w:p w14:paraId="6C1B4A14" w14:textId="77777777" w:rsidR="00182113" w:rsidRPr="005B313F" w:rsidRDefault="00182113" w:rsidP="00182113">
      <w:pPr>
        <w:rPr>
          <w:sz w:val="24"/>
          <w:szCs w:val="24"/>
        </w:rPr>
      </w:pPr>
    </w:p>
    <w:p w14:paraId="6DF5C36B" w14:textId="77777777" w:rsidR="00182113" w:rsidRPr="005B313F" w:rsidRDefault="00182113" w:rsidP="00182113">
      <w:pPr>
        <w:rPr>
          <w:sz w:val="24"/>
          <w:szCs w:val="24"/>
        </w:rPr>
      </w:pPr>
    </w:p>
    <w:p w14:paraId="0856DE47" w14:textId="77777777" w:rsidR="00182113" w:rsidRPr="005B313F" w:rsidRDefault="00182113" w:rsidP="00182113">
      <w:pPr>
        <w:rPr>
          <w:sz w:val="24"/>
          <w:szCs w:val="24"/>
        </w:rPr>
      </w:pPr>
    </w:p>
    <w:p w14:paraId="079A0DC2" w14:textId="77777777" w:rsidR="00182113" w:rsidRPr="005B313F" w:rsidRDefault="00182113" w:rsidP="00182113">
      <w:pPr>
        <w:rPr>
          <w:sz w:val="24"/>
          <w:szCs w:val="24"/>
        </w:rPr>
      </w:pPr>
    </w:p>
    <w:p w14:paraId="3C0E754A" w14:textId="77777777" w:rsidR="00182113" w:rsidRPr="005B313F" w:rsidRDefault="00182113" w:rsidP="00182113">
      <w:pPr>
        <w:rPr>
          <w:sz w:val="24"/>
          <w:szCs w:val="24"/>
        </w:rPr>
      </w:pPr>
    </w:p>
    <w:p w14:paraId="11B65900" w14:textId="77777777" w:rsidR="00182113" w:rsidRPr="005B313F" w:rsidRDefault="00182113" w:rsidP="00182113">
      <w:pPr>
        <w:rPr>
          <w:sz w:val="24"/>
          <w:szCs w:val="24"/>
        </w:rPr>
      </w:pPr>
    </w:p>
    <w:p w14:paraId="1B81028F" w14:textId="77777777" w:rsidR="00182113" w:rsidRPr="005B313F" w:rsidRDefault="00182113" w:rsidP="00182113">
      <w:pPr>
        <w:rPr>
          <w:sz w:val="24"/>
          <w:szCs w:val="24"/>
        </w:rPr>
      </w:pPr>
    </w:p>
    <w:p w14:paraId="3F4BEC36" w14:textId="77777777" w:rsidR="00182113" w:rsidRPr="005B313F" w:rsidRDefault="00182113" w:rsidP="00182113">
      <w:pPr>
        <w:jc w:val="center"/>
        <w:rPr>
          <w:sz w:val="24"/>
          <w:szCs w:val="24"/>
        </w:rPr>
      </w:pPr>
      <w:r w:rsidRPr="005B313F">
        <w:rPr>
          <w:sz w:val="24"/>
          <w:szCs w:val="24"/>
        </w:rPr>
        <w:t>Грозный –2025г.</w:t>
      </w:r>
    </w:p>
    <w:p w14:paraId="5A7C4170" w14:textId="77777777" w:rsidR="00C610B4" w:rsidRDefault="00C610B4" w:rsidP="00182113">
      <w:pPr>
        <w:rPr>
          <w:sz w:val="24"/>
          <w:szCs w:val="24"/>
        </w:rPr>
      </w:pPr>
      <w:r>
        <w:rPr>
          <w:sz w:val="24"/>
          <w:szCs w:val="24"/>
        </w:rPr>
        <w:br w:type="page"/>
      </w:r>
    </w:p>
    <w:p w14:paraId="5EB1994D" w14:textId="64318305" w:rsidR="00182113" w:rsidRPr="005B313F" w:rsidRDefault="00182113" w:rsidP="00C610B4">
      <w:pPr>
        <w:tabs>
          <w:tab w:val="left" w:pos="9923"/>
        </w:tabs>
        <w:ind w:right="417" w:firstLine="567"/>
        <w:jc w:val="both"/>
        <w:rPr>
          <w:sz w:val="24"/>
          <w:szCs w:val="24"/>
        </w:rPr>
      </w:pPr>
      <w:r w:rsidRPr="00155DB8">
        <w:rPr>
          <w:b/>
          <w:bCs/>
          <w:sz w:val="24"/>
          <w:szCs w:val="24"/>
        </w:rPr>
        <w:lastRenderedPageBreak/>
        <w:t>Исраилова Л.Ю.</w:t>
      </w:r>
      <w:r w:rsidRPr="005B313F">
        <w:rPr>
          <w:sz w:val="24"/>
          <w:szCs w:val="24"/>
        </w:rPr>
        <w:t xml:space="preserve"> Рабочая программа учебной дисциплины «</w:t>
      </w:r>
      <w:proofErr w:type="spellStart"/>
      <w:r w:rsidRPr="005B313F">
        <w:rPr>
          <w:sz w:val="24"/>
          <w:szCs w:val="24"/>
        </w:rPr>
        <w:t>Лингвострановедение</w:t>
      </w:r>
      <w:proofErr w:type="spellEnd"/>
      <w:r w:rsidRPr="005B313F">
        <w:rPr>
          <w:sz w:val="24"/>
          <w:szCs w:val="24"/>
        </w:rPr>
        <w:t>» [Текст] /Сост. Л. Ю. Исраилова. – Грозный: ФГБОУ ВО «Чеченский государственный университет им. А.А. Кадырова», 2025.</w:t>
      </w:r>
    </w:p>
    <w:p w14:paraId="5E52F5F6" w14:textId="77777777" w:rsidR="00182113" w:rsidRPr="005B313F" w:rsidRDefault="00182113" w:rsidP="00C610B4">
      <w:pPr>
        <w:tabs>
          <w:tab w:val="left" w:pos="9923"/>
        </w:tabs>
        <w:ind w:right="417" w:firstLine="567"/>
        <w:jc w:val="both"/>
        <w:rPr>
          <w:sz w:val="24"/>
          <w:szCs w:val="24"/>
        </w:rPr>
      </w:pPr>
    </w:p>
    <w:p w14:paraId="2FB2DA26" w14:textId="77777777" w:rsidR="00182113" w:rsidRPr="005B313F" w:rsidRDefault="00182113" w:rsidP="00C610B4">
      <w:pPr>
        <w:tabs>
          <w:tab w:val="left" w:pos="9923"/>
        </w:tabs>
        <w:ind w:right="417" w:firstLine="567"/>
        <w:jc w:val="both"/>
        <w:rPr>
          <w:sz w:val="24"/>
          <w:szCs w:val="24"/>
        </w:rPr>
      </w:pPr>
    </w:p>
    <w:p w14:paraId="7B67C056" w14:textId="77777777" w:rsidR="00182113" w:rsidRPr="005B313F" w:rsidRDefault="00182113" w:rsidP="00C610B4">
      <w:pPr>
        <w:tabs>
          <w:tab w:val="left" w:pos="9923"/>
        </w:tabs>
        <w:ind w:right="417" w:firstLine="567"/>
        <w:jc w:val="both"/>
        <w:rPr>
          <w:sz w:val="24"/>
          <w:szCs w:val="24"/>
        </w:rPr>
      </w:pPr>
      <w:r w:rsidRPr="005B313F">
        <w:rPr>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26.05.2025),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w:t>
      </w:r>
    </w:p>
    <w:p w14:paraId="564AAFF5" w14:textId="77777777" w:rsidR="00182113" w:rsidRPr="005B313F" w:rsidRDefault="00182113" w:rsidP="00182113">
      <w:pPr>
        <w:rPr>
          <w:sz w:val="24"/>
          <w:szCs w:val="24"/>
        </w:rPr>
      </w:pPr>
    </w:p>
    <w:p w14:paraId="0A4D28A4" w14:textId="77777777" w:rsidR="00182113" w:rsidRPr="005B313F" w:rsidRDefault="00182113" w:rsidP="00182113">
      <w:pPr>
        <w:rPr>
          <w:sz w:val="24"/>
          <w:szCs w:val="24"/>
        </w:rPr>
      </w:pPr>
    </w:p>
    <w:p w14:paraId="4D1CDEDD" w14:textId="77777777" w:rsidR="00182113" w:rsidRPr="005B313F" w:rsidRDefault="00182113" w:rsidP="00182113">
      <w:pPr>
        <w:rPr>
          <w:sz w:val="24"/>
          <w:szCs w:val="24"/>
        </w:rPr>
      </w:pPr>
    </w:p>
    <w:p w14:paraId="679EA278" w14:textId="77777777" w:rsidR="00182113" w:rsidRPr="005B313F" w:rsidRDefault="00182113" w:rsidP="00182113">
      <w:pPr>
        <w:rPr>
          <w:sz w:val="24"/>
          <w:szCs w:val="24"/>
        </w:rPr>
      </w:pPr>
    </w:p>
    <w:p w14:paraId="4BCBBBCC" w14:textId="77777777" w:rsidR="00182113" w:rsidRPr="005B313F" w:rsidRDefault="00182113" w:rsidP="00182113">
      <w:pPr>
        <w:rPr>
          <w:sz w:val="24"/>
          <w:szCs w:val="24"/>
        </w:rPr>
      </w:pPr>
    </w:p>
    <w:p w14:paraId="61F051A8" w14:textId="77777777" w:rsidR="00182113" w:rsidRPr="005B313F" w:rsidRDefault="00182113" w:rsidP="00182113">
      <w:pPr>
        <w:rPr>
          <w:sz w:val="24"/>
          <w:szCs w:val="24"/>
        </w:rPr>
      </w:pPr>
    </w:p>
    <w:p w14:paraId="5B797DFC" w14:textId="77777777" w:rsidR="00182113" w:rsidRPr="005B313F" w:rsidRDefault="00182113" w:rsidP="00182113">
      <w:pPr>
        <w:rPr>
          <w:sz w:val="24"/>
          <w:szCs w:val="24"/>
        </w:rPr>
      </w:pPr>
    </w:p>
    <w:p w14:paraId="5EE31239" w14:textId="77777777" w:rsidR="00182113" w:rsidRPr="005B313F" w:rsidRDefault="00182113" w:rsidP="00182113">
      <w:pPr>
        <w:rPr>
          <w:sz w:val="24"/>
          <w:szCs w:val="24"/>
        </w:rPr>
      </w:pPr>
    </w:p>
    <w:p w14:paraId="483F0134" w14:textId="77777777" w:rsidR="00182113" w:rsidRPr="005B313F" w:rsidRDefault="00182113" w:rsidP="00182113">
      <w:pPr>
        <w:rPr>
          <w:sz w:val="24"/>
          <w:szCs w:val="24"/>
        </w:rPr>
      </w:pPr>
    </w:p>
    <w:p w14:paraId="341E0255" w14:textId="77777777" w:rsidR="00182113" w:rsidRPr="005B313F" w:rsidRDefault="00182113" w:rsidP="00182113">
      <w:pPr>
        <w:rPr>
          <w:sz w:val="24"/>
          <w:szCs w:val="24"/>
        </w:rPr>
      </w:pPr>
    </w:p>
    <w:p w14:paraId="7E4C3391" w14:textId="77777777" w:rsidR="00182113" w:rsidRPr="005B313F" w:rsidRDefault="00182113" w:rsidP="00182113">
      <w:pPr>
        <w:rPr>
          <w:sz w:val="24"/>
          <w:szCs w:val="24"/>
        </w:rPr>
      </w:pPr>
    </w:p>
    <w:p w14:paraId="4C6346D3" w14:textId="77777777" w:rsidR="00182113" w:rsidRPr="005B313F" w:rsidRDefault="00182113" w:rsidP="00182113">
      <w:pPr>
        <w:rPr>
          <w:sz w:val="24"/>
          <w:szCs w:val="24"/>
        </w:rPr>
      </w:pPr>
    </w:p>
    <w:p w14:paraId="17A0DDF4" w14:textId="77777777" w:rsidR="00182113" w:rsidRPr="005B313F" w:rsidRDefault="00182113" w:rsidP="00182113">
      <w:pPr>
        <w:rPr>
          <w:sz w:val="24"/>
          <w:szCs w:val="24"/>
        </w:rPr>
      </w:pPr>
    </w:p>
    <w:p w14:paraId="116F9031" w14:textId="77777777" w:rsidR="00182113" w:rsidRPr="005B313F" w:rsidRDefault="00182113" w:rsidP="00182113">
      <w:pPr>
        <w:rPr>
          <w:sz w:val="24"/>
          <w:szCs w:val="24"/>
        </w:rPr>
      </w:pPr>
    </w:p>
    <w:p w14:paraId="7FFB6444" w14:textId="77777777" w:rsidR="00182113" w:rsidRPr="005B313F" w:rsidRDefault="00182113" w:rsidP="00182113">
      <w:pPr>
        <w:rPr>
          <w:sz w:val="24"/>
          <w:szCs w:val="24"/>
        </w:rPr>
      </w:pPr>
    </w:p>
    <w:p w14:paraId="6A4274F2" w14:textId="77777777" w:rsidR="00182113" w:rsidRPr="005B313F" w:rsidRDefault="00182113" w:rsidP="00182113">
      <w:pPr>
        <w:rPr>
          <w:sz w:val="24"/>
          <w:szCs w:val="24"/>
        </w:rPr>
      </w:pPr>
    </w:p>
    <w:p w14:paraId="128D45A7" w14:textId="77777777" w:rsidR="00182113" w:rsidRPr="005B313F" w:rsidRDefault="00182113" w:rsidP="00182113">
      <w:pPr>
        <w:rPr>
          <w:sz w:val="24"/>
          <w:szCs w:val="24"/>
        </w:rPr>
      </w:pPr>
    </w:p>
    <w:p w14:paraId="50B5D40F" w14:textId="77777777" w:rsidR="00182113" w:rsidRPr="005B313F" w:rsidRDefault="00182113" w:rsidP="00182113">
      <w:pPr>
        <w:rPr>
          <w:sz w:val="24"/>
          <w:szCs w:val="24"/>
        </w:rPr>
      </w:pPr>
    </w:p>
    <w:p w14:paraId="6A952CB9" w14:textId="77777777" w:rsidR="00182113" w:rsidRPr="005B313F" w:rsidRDefault="00182113" w:rsidP="00182113">
      <w:pPr>
        <w:rPr>
          <w:sz w:val="24"/>
          <w:szCs w:val="24"/>
        </w:rPr>
      </w:pPr>
    </w:p>
    <w:p w14:paraId="77E196E9" w14:textId="77777777" w:rsidR="00182113" w:rsidRPr="005B313F" w:rsidRDefault="00182113" w:rsidP="00182113">
      <w:pPr>
        <w:rPr>
          <w:sz w:val="24"/>
          <w:szCs w:val="24"/>
        </w:rPr>
      </w:pPr>
    </w:p>
    <w:p w14:paraId="24676374" w14:textId="77777777" w:rsidR="00182113" w:rsidRPr="005B313F" w:rsidRDefault="00182113" w:rsidP="00182113">
      <w:pPr>
        <w:rPr>
          <w:sz w:val="24"/>
          <w:szCs w:val="24"/>
        </w:rPr>
      </w:pPr>
    </w:p>
    <w:p w14:paraId="2D5F27E4" w14:textId="77777777" w:rsidR="00182113" w:rsidRPr="005B313F" w:rsidRDefault="00182113" w:rsidP="00182113">
      <w:pPr>
        <w:rPr>
          <w:sz w:val="24"/>
          <w:szCs w:val="24"/>
        </w:rPr>
      </w:pPr>
    </w:p>
    <w:p w14:paraId="368A2BFF" w14:textId="77777777" w:rsidR="00182113" w:rsidRPr="005B313F" w:rsidRDefault="00182113" w:rsidP="00182113">
      <w:pPr>
        <w:rPr>
          <w:sz w:val="24"/>
          <w:szCs w:val="24"/>
        </w:rPr>
      </w:pPr>
    </w:p>
    <w:p w14:paraId="6DC6AB21" w14:textId="77777777" w:rsidR="00182113" w:rsidRPr="005B313F" w:rsidRDefault="00182113" w:rsidP="00182113">
      <w:pPr>
        <w:rPr>
          <w:sz w:val="24"/>
          <w:szCs w:val="24"/>
        </w:rPr>
      </w:pPr>
    </w:p>
    <w:p w14:paraId="799FF47D" w14:textId="77777777" w:rsidR="00182113" w:rsidRPr="005B313F" w:rsidRDefault="00182113" w:rsidP="00182113">
      <w:pPr>
        <w:rPr>
          <w:sz w:val="24"/>
          <w:szCs w:val="24"/>
        </w:rPr>
      </w:pPr>
    </w:p>
    <w:p w14:paraId="08736802" w14:textId="77777777" w:rsidR="00182113" w:rsidRPr="005B313F" w:rsidRDefault="00182113" w:rsidP="00182113">
      <w:pPr>
        <w:rPr>
          <w:sz w:val="24"/>
          <w:szCs w:val="24"/>
        </w:rPr>
      </w:pPr>
    </w:p>
    <w:p w14:paraId="4E69CD4C" w14:textId="77777777" w:rsidR="00182113" w:rsidRPr="005B313F" w:rsidRDefault="00182113" w:rsidP="00182113">
      <w:pPr>
        <w:rPr>
          <w:sz w:val="24"/>
          <w:szCs w:val="24"/>
        </w:rPr>
      </w:pPr>
    </w:p>
    <w:p w14:paraId="4BF5BBC5" w14:textId="77777777" w:rsidR="00182113" w:rsidRPr="005B313F" w:rsidRDefault="00182113" w:rsidP="00182113">
      <w:pPr>
        <w:rPr>
          <w:sz w:val="24"/>
          <w:szCs w:val="24"/>
        </w:rPr>
      </w:pPr>
    </w:p>
    <w:p w14:paraId="2D314245" w14:textId="77777777" w:rsidR="00182113" w:rsidRPr="005B313F" w:rsidRDefault="00182113" w:rsidP="00182113">
      <w:pPr>
        <w:rPr>
          <w:sz w:val="24"/>
          <w:szCs w:val="24"/>
        </w:rPr>
      </w:pPr>
    </w:p>
    <w:p w14:paraId="55C81267" w14:textId="77777777" w:rsidR="00182113" w:rsidRPr="005B313F" w:rsidRDefault="00182113" w:rsidP="00182113">
      <w:pPr>
        <w:rPr>
          <w:sz w:val="24"/>
          <w:szCs w:val="24"/>
        </w:rPr>
      </w:pPr>
    </w:p>
    <w:p w14:paraId="7776E23D" w14:textId="77777777" w:rsidR="00182113" w:rsidRPr="005B313F" w:rsidRDefault="00182113" w:rsidP="00182113">
      <w:pPr>
        <w:rPr>
          <w:sz w:val="24"/>
          <w:szCs w:val="24"/>
        </w:rPr>
      </w:pPr>
    </w:p>
    <w:p w14:paraId="26D242C9" w14:textId="77777777" w:rsidR="00182113" w:rsidRPr="005B313F" w:rsidRDefault="00182113" w:rsidP="00182113">
      <w:pPr>
        <w:rPr>
          <w:sz w:val="24"/>
          <w:szCs w:val="24"/>
        </w:rPr>
      </w:pPr>
    </w:p>
    <w:p w14:paraId="6B58DFF9" w14:textId="77777777" w:rsidR="00182113" w:rsidRPr="005B313F" w:rsidRDefault="00182113" w:rsidP="00182113">
      <w:pPr>
        <w:rPr>
          <w:sz w:val="24"/>
          <w:szCs w:val="24"/>
        </w:rPr>
      </w:pPr>
    </w:p>
    <w:p w14:paraId="4B95542F" w14:textId="77777777" w:rsidR="00182113" w:rsidRPr="005B313F" w:rsidRDefault="00182113" w:rsidP="00182113">
      <w:pPr>
        <w:rPr>
          <w:sz w:val="24"/>
          <w:szCs w:val="24"/>
        </w:rPr>
      </w:pPr>
    </w:p>
    <w:p w14:paraId="3ACB6B50" w14:textId="77777777" w:rsidR="00182113" w:rsidRPr="005B313F" w:rsidRDefault="00182113" w:rsidP="00182113">
      <w:pPr>
        <w:rPr>
          <w:sz w:val="24"/>
          <w:szCs w:val="24"/>
        </w:rPr>
      </w:pPr>
    </w:p>
    <w:p w14:paraId="28E0A68B" w14:textId="77777777" w:rsidR="00182113" w:rsidRPr="005B313F" w:rsidRDefault="00182113" w:rsidP="00182113">
      <w:pPr>
        <w:rPr>
          <w:sz w:val="24"/>
          <w:szCs w:val="24"/>
        </w:rPr>
      </w:pPr>
    </w:p>
    <w:p w14:paraId="4D61EB1A" w14:textId="77777777" w:rsidR="00182113" w:rsidRPr="005B313F" w:rsidRDefault="00182113" w:rsidP="00182113">
      <w:pPr>
        <w:rPr>
          <w:sz w:val="24"/>
          <w:szCs w:val="24"/>
        </w:rPr>
      </w:pPr>
    </w:p>
    <w:p w14:paraId="40851EA9" w14:textId="77777777" w:rsidR="00182113" w:rsidRPr="005B313F" w:rsidRDefault="00182113" w:rsidP="00182113">
      <w:pPr>
        <w:rPr>
          <w:sz w:val="24"/>
          <w:szCs w:val="24"/>
        </w:rPr>
      </w:pPr>
    </w:p>
    <w:p w14:paraId="4DF6078B" w14:textId="77777777" w:rsidR="00182113" w:rsidRPr="005B313F" w:rsidRDefault="00182113" w:rsidP="00182113">
      <w:pPr>
        <w:rPr>
          <w:sz w:val="24"/>
          <w:szCs w:val="24"/>
        </w:rPr>
      </w:pPr>
    </w:p>
    <w:p w14:paraId="728C4AA4" w14:textId="77777777" w:rsidR="00182113" w:rsidRPr="005B313F" w:rsidRDefault="00182113" w:rsidP="00182113">
      <w:pPr>
        <w:rPr>
          <w:sz w:val="24"/>
          <w:szCs w:val="24"/>
        </w:rPr>
      </w:pPr>
    </w:p>
    <w:p w14:paraId="0B186C0B" w14:textId="77777777" w:rsidR="00182113" w:rsidRPr="005B313F" w:rsidRDefault="00182113" w:rsidP="00182113">
      <w:pPr>
        <w:rPr>
          <w:sz w:val="24"/>
          <w:szCs w:val="24"/>
        </w:rPr>
      </w:pPr>
      <w:r w:rsidRPr="005B313F">
        <w:rPr>
          <w:sz w:val="24"/>
          <w:szCs w:val="24"/>
        </w:rPr>
        <w:sym w:font="Symbol" w:char="F0E3"/>
      </w:r>
      <w:r w:rsidRPr="005B313F">
        <w:rPr>
          <w:sz w:val="24"/>
          <w:szCs w:val="24"/>
        </w:rPr>
        <w:t xml:space="preserve"> Исраилова Л. Ю., 2025</w:t>
      </w:r>
    </w:p>
    <w:p w14:paraId="42F59C37" w14:textId="77777777" w:rsidR="00182113" w:rsidRPr="005B313F" w:rsidRDefault="00182113" w:rsidP="00182113">
      <w:pPr>
        <w:rPr>
          <w:sz w:val="24"/>
          <w:szCs w:val="24"/>
        </w:rPr>
      </w:pPr>
      <w:r w:rsidRPr="005B313F">
        <w:rPr>
          <w:sz w:val="24"/>
          <w:szCs w:val="24"/>
        </w:rPr>
        <w:sym w:font="Symbol" w:char="F0E3"/>
      </w:r>
      <w:r w:rsidRPr="005B313F">
        <w:rPr>
          <w:sz w:val="24"/>
          <w:szCs w:val="24"/>
        </w:rPr>
        <w:t xml:space="preserve"> ФГБОУ ВО «Чеченский государственный университет им. А.А. Кадырова», 2025</w:t>
      </w:r>
    </w:p>
    <w:p w14:paraId="6376C8FD" w14:textId="77777777" w:rsidR="00182113" w:rsidRPr="005B313F" w:rsidRDefault="00182113" w:rsidP="00182113">
      <w:pPr>
        <w:jc w:val="center"/>
        <w:rPr>
          <w:sz w:val="24"/>
          <w:szCs w:val="24"/>
        </w:rPr>
      </w:pPr>
      <w:r w:rsidRPr="005B313F">
        <w:rPr>
          <w:sz w:val="24"/>
          <w:szCs w:val="24"/>
        </w:rPr>
        <w:lastRenderedPageBreak/>
        <w:t>Содержание</w:t>
      </w:r>
    </w:p>
    <w:p w14:paraId="5F097809" w14:textId="77777777" w:rsidR="00182113" w:rsidRPr="005B313F" w:rsidRDefault="00182113" w:rsidP="00182113">
      <w:pPr>
        <w:rPr>
          <w:sz w:val="24"/>
          <w:szCs w:val="24"/>
        </w:rPr>
      </w:pPr>
    </w:p>
    <w:p w14:paraId="094EE137" w14:textId="77777777" w:rsidR="00182113" w:rsidRPr="00B25C6D" w:rsidRDefault="00182113" w:rsidP="00B25C6D">
      <w:pPr>
        <w:pStyle w:val="a9"/>
        <w:numPr>
          <w:ilvl w:val="0"/>
          <w:numId w:val="317"/>
        </w:numPr>
        <w:jc w:val="both"/>
        <w:rPr>
          <w:sz w:val="24"/>
          <w:szCs w:val="24"/>
        </w:rPr>
      </w:pPr>
      <w:r w:rsidRPr="00B25C6D">
        <w:rPr>
          <w:sz w:val="24"/>
          <w:szCs w:val="24"/>
        </w:rPr>
        <w:t>Цели и задачи освоения дисциплины</w:t>
      </w:r>
    </w:p>
    <w:p w14:paraId="3222BCB2" w14:textId="77777777" w:rsidR="00182113" w:rsidRPr="00B25C6D" w:rsidRDefault="00182113" w:rsidP="00B25C6D">
      <w:pPr>
        <w:pStyle w:val="a9"/>
        <w:numPr>
          <w:ilvl w:val="0"/>
          <w:numId w:val="317"/>
        </w:numPr>
        <w:jc w:val="both"/>
        <w:rPr>
          <w:sz w:val="24"/>
          <w:szCs w:val="24"/>
        </w:rPr>
      </w:pPr>
      <w:r w:rsidRPr="00B25C6D">
        <w:rPr>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79ADB79A" w14:textId="77777777" w:rsidR="00182113" w:rsidRPr="00B25C6D" w:rsidRDefault="00182113" w:rsidP="00B25C6D">
      <w:pPr>
        <w:pStyle w:val="a9"/>
        <w:numPr>
          <w:ilvl w:val="0"/>
          <w:numId w:val="317"/>
        </w:numPr>
        <w:jc w:val="both"/>
        <w:rPr>
          <w:sz w:val="24"/>
          <w:szCs w:val="24"/>
        </w:rPr>
      </w:pPr>
      <w:r w:rsidRPr="00B25C6D">
        <w:rPr>
          <w:sz w:val="24"/>
          <w:szCs w:val="24"/>
        </w:rPr>
        <w:t>Место дисциплины (модуля) в структуре образовательной программы</w:t>
      </w:r>
    </w:p>
    <w:p w14:paraId="18697EF7" w14:textId="77777777" w:rsidR="00182113" w:rsidRPr="00B25C6D" w:rsidRDefault="00182113" w:rsidP="00B25C6D">
      <w:pPr>
        <w:pStyle w:val="a9"/>
        <w:numPr>
          <w:ilvl w:val="0"/>
          <w:numId w:val="317"/>
        </w:numPr>
        <w:jc w:val="both"/>
        <w:rPr>
          <w:sz w:val="24"/>
          <w:szCs w:val="24"/>
        </w:rPr>
      </w:pPr>
      <w:r w:rsidRPr="00B25C6D">
        <w:rPr>
          <w:sz w:val="24"/>
          <w:szCs w:val="24"/>
        </w:rPr>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2238927D" w14:textId="77777777" w:rsidR="00182113" w:rsidRPr="00B25C6D" w:rsidRDefault="00182113" w:rsidP="00B25C6D">
      <w:pPr>
        <w:pStyle w:val="a9"/>
        <w:numPr>
          <w:ilvl w:val="0"/>
          <w:numId w:val="317"/>
        </w:numPr>
        <w:jc w:val="both"/>
        <w:rPr>
          <w:sz w:val="24"/>
          <w:szCs w:val="24"/>
        </w:rPr>
      </w:pPr>
      <w:r w:rsidRPr="00B25C6D">
        <w:rPr>
          <w:sz w:val="24"/>
          <w:szCs w:val="24"/>
        </w:rPr>
        <w:t>Перечень учебно-методического обеспечения для самостоятельной работы обучающихся по дисциплине (модулю)</w:t>
      </w:r>
    </w:p>
    <w:p w14:paraId="6F588732" w14:textId="77777777" w:rsidR="00182113" w:rsidRPr="00B25C6D" w:rsidRDefault="00182113" w:rsidP="00B25C6D">
      <w:pPr>
        <w:pStyle w:val="a9"/>
        <w:numPr>
          <w:ilvl w:val="0"/>
          <w:numId w:val="317"/>
        </w:numPr>
        <w:jc w:val="both"/>
        <w:rPr>
          <w:sz w:val="24"/>
          <w:szCs w:val="24"/>
        </w:rPr>
      </w:pPr>
      <w:r w:rsidRPr="00B25C6D">
        <w:rPr>
          <w:sz w:val="24"/>
          <w:szCs w:val="24"/>
        </w:rPr>
        <w:t>Фонд оценочных средств для проведения промежуточной аттестации обучающихся по дисциплине (модулю)</w:t>
      </w:r>
    </w:p>
    <w:p w14:paraId="32477570" w14:textId="77777777" w:rsidR="00182113" w:rsidRPr="00B25C6D" w:rsidRDefault="00182113" w:rsidP="00B25C6D">
      <w:pPr>
        <w:pStyle w:val="a9"/>
        <w:numPr>
          <w:ilvl w:val="0"/>
          <w:numId w:val="317"/>
        </w:numPr>
        <w:jc w:val="both"/>
        <w:rPr>
          <w:sz w:val="24"/>
          <w:szCs w:val="24"/>
        </w:rPr>
      </w:pPr>
      <w:r w:rsidRPr="00B25C6D">
        <w:rPr>
          <w:sz w:val="24"/>
          <w:szCs w:val="24"/>
        </w:rPr>
        <w:t>Перечень основной и дополнительной учебной литературы, необходимой для освоения дисциплины (модуля)</w:t>
      </w:r>
    </w:p>
    <w:p w14:paraId="7A710F4B" w14:textId="77777777" w:rsidR="00182113" w:rsidRPr="00B25C6D" w:rsidRDefault="00182113" w:rsidP="00B25C6D">
      <w:pPr>
        <w:pStyle w:val="a9"/>
        <w:numPr>
          <w:ilvl w:val="0"/>
          <w:numId w:val="317"/>
        </w:numPr>
        <w:jc w:val="both"/>
        <w:rPr>
          <w:sz w:val="24"/>
          <w:szCs w:val="24"/>
        </w:rPr>
      </w:pPr>
      <w:r w:rsidRPr="00B25C6D">
        <w:rPr>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5E64A6A2" w14:textId="77777777" w:rsidR="00182113" w:rsidRPr="00B25C6D" w:rsidRDefault="00182113" w:rsidP="00B25C6D">
      <w:pPr>
        <w:pStyle w:val="a9"/>
        <w:numPr>
          <w:ilvl w:val="0"/>
          <w:numId w:val="317"/>
        </w:numPr>
        <w:jc w:val="both"/>
        <w:rPr>
          <w:sz w:val="24"/>
          <w:szCs w:val="24"/>
        </w:rPr>
      </w:pPr>
      <w:r w:rsidRPr="00B25C6D">
        <w:rPr>
          <w:sz w:val="24"/>
          <w:szCs w:val="24"/>
        </w:rPr>
        <w:t>Методические указания для обучающихся по освоению дисциплины (модуля)</w:t>
      </w:r>
    </w:p>
    <w:p w14:paraId="56596E64" w14:textId="77777777" w:rsidR="00182113" w:rsidRPr="00B25C6D" w:rsidRDefault="00182113" w:rsidP="00B25C6D">
      <w:pPr>
        <w:pStyle w:val="a9"/>
        <w:numPr>
          <w:ilvl w:val="0"/>
          <w:numId w:val="317"/>
        </w:numPr>
        <w:jc w:val="both"/>
        <w:rPr>
          <w:sz w:val="24"/>
          <w:szCs w:val="24"/>
        </w:rPr>
      </w:pPr>
      <w:r w:rsidRPr="00B25C6D">
        <w:rPr>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FECCE7E" w14:textId="77777777" w:rsidR="00182113" w:rsidRPr="00B25C6D" w:rsidRDefault="00182113" w:rsidP="00B25C6D">
      <w:pPr>
        <w:pStyle w:val="a9"/>
        <w:numPr>
          <w:ilvl w:val="0"/>
          <w:numId w:val="317"/>
        </w:numPr>
        <w:jc w:val="both"/>
        <w:rPr>
          <w:sz w:val="24"/>
          <w:szCs w:val="24"/>
        </w:rPr>
      </w:pPr>
      <w:r w:rsidRPr="00B25C6D">
        <w:rPr>
          <w:sz w:val="24"/>
          <w:szCs w:val="24"/>
        </w:rPr>
        <w:t>Описание материально-технической базы, необходимой для осуществления образовательного процесса по дисциплине (модулю).</w:t>
      </w:r>
    </w:p>
    <w:p w14:paraId="7ABA7B48" w14:textId="77777777" w:rsidR="00182113" w:rsidRPr="005B313F" w:rsidRDefault="00182113" w:rsidP="00182113">
      <w:pPr>
        <w:jc w:val="both"/>
        <w:rPr>
          <w:sz w:val="24"/>
          <w:szCs w:val="24"/>
        </w:rPr>
      </w:pPr>
    </w:p>
    <w:p w14:paraId="5F186C3F" w14:textId="77777777" w:rsidR="00182113" w:rsidRPr="005B313F" w:rsidRDefault="00182113" w:rsidP="00182113">
      <w:pPr>
        <w:rPr>
          <w:sz w:val="24"/>
          <w:szCs w:val="24"/>
        </w:rPr>
      </w:pPr>
    </w:p>
    <w:p w14:paraId="46FD86BA" w14:textId="77777777" w:rsidR="00182113" w:rsidRPr="005B313F" w:rsidRDefault="00182113" w:rsidP="00182113">
      <w:pPr>
        <w:rPr>
          <w:sz w:val="24"/>
          <w:szCs w:val="24"/>
        </w:rPr>
      </w:pPr>
    </w:p>
    <w:p w14:paraId="07265F3F" w14:textId="77777777" w:rsidR="00182113" w:rsidRPr="005B313F" w:rsidRDefault="00182113" w:rsidP="00182113">
      <w:pPr>
        <w:rPr>
          <w:sz w:val="24"/>
          <w:szCs w:val="24"/>
        </w:rPr>
      </w:pPr>
    </w:p>
    <w:p w14:paraId="6620A6E9" w14:textId="77777777" w:rsidR="00182113" w:rsidRPr="005B313F" w:rsidRDefault="00182113" w:rsidP="00182113">
      <w:pPr>
        <w:rPr>
          <w:sz w:val="24"/>
          <w:szCs w:val="24"/>
        </w:rPr>
      </w:pPr>
    </w:p>
    <w:p w14:paraId="0DB02D3D" w14:textId="77777777" w:rsidR="00182113" w:rsidRPr="005B313F" w:rsidRDefault="00182113" w:rsidP="00182113">
      <w:pPr>
        <w:rPr>
          <w:sz w:val="24"/>
          <w:szCs w:val="24"/>
        </w:rPr>
      </w:pPr>
    </w:p>
    <w:p w14:paraId="3AC4228D" w14:textId="77777777" w:rsidR="00182113" w:rsidRPr="005B313F" w:rsidRDefault="00182113" w:rsidP="00182113">
      <w:pPr>
        <w:rPr>
          <w:sz w:val="24"/>
          <w:szCs w:val="24"/>
        </w:rPr>
      </w:pPr>
    </w:p>
    <w:p w14:paraId="116E4734" w14:textId="77777777" w:rsidR="00182113" w:rsidRPr="005B313F" w:rsidRDefault="00182113" w:rsidP="00182113">
      <w:pPr>
        <w:rPr>
          <w:sz w:val="24"/>
          <w:szCs w:val="24"/>
        </w:rPr>
      </w:pPr>
    </w:p>
    <w:p w14:paraId="4EAE5069" w14:textId="77777777" w:rsidR="00182113" w:rsidRPr="005B313F" w:rsidRDefault="00182113" w:rsidP="00182113">
      <w:pPr>
        <w:rPr>
          <w:sz w:val="24"/>
          <w:szCs w:val="24"/>
        </w:rPr>
      </w:pPr>
    </w:p>
    <w:p w14:paraId="104FA0AB" w14:textId="77777777" w:rsidR="00182113" w:rsidRPr="005B313F" w:rsidRDefault="00182113" w:rsidP="00182113">
      <w:pPr>
        <w:rPr>
          <w:sz w:val="24"/>
          <w:szCs w:val="24"/>
        </w:rPr>
      </w:pPr>
    </w:p>
    <w:p w14:paraId="59D36F66" w14:textId="77777777" w:rsidR="00182113" w:rsidRPr="005B313F" w:rsidRDefault="00182113" w:rsidP="00182113">
      <w:pPr>
        <w:rPr>
          <w:sz w:val="24"/>
          <w:szCs w:val="24"/>
        </w:rPr>
      </w:pPr>
    </w:p>
    <w:p w14:paraId="1F658D80" w14:textId="77777777" w:rsidR="00182113" w:rsidRPr="005B313F" w:rsidRDefault="00182113" w:rsidP="00182113">
      <w:pPr>
        <w:rPr>
          <w:sz w:val="24"/>
          <w:szCs w:val="24"/>
        </w:rPr>
      </w:pPr>
    </w:p>
    <w:p w14:paraId="15F21B21" w14:textId="77777777" w:rsidR="00182113" w:rsidRPr="005B313F" w:rsidRDefault="00182113" w:rsidP="00182113">
      <w:pPr>
        <w:rPr>
          <w:sz w:val="24"/>
          <w:szCs w:val="24"/>
        </w:rPr>
      </w:pPr>
    </w:p>
    <w:p w14:paraId="04077A3D" w14:textId="77777777" w:rsidR="00182113" w:rsidRPr="005B313F" w:rsidRDefault="00182113" w:rsidP="00182113">
      <w:pPr>
        <w:rPr>
          <w:sz w:val="24"/>
          <w:szCs w:val="24"/>
        </w:rPr>
      </w:pPr>
    </w:p>
    <w:p w14:paraId="2DE920F2" w14:textId="77777777" w:rsidR="00182113" w:rsidRPr="005B313F" w:rsidRDefault="00182113" w:rsidP="00182113">
      <w:pPr>
        <w:rPr>
          <w:sz w:val="24"/>
          <w:szCs w:val="24"/>
        </w:rPr>
      </w:pPr>
    </w:p>
    <w:p w14:paraId="63A1B2E3" w14:textId="77777777" w:rsidR="00182113" w:rsidRPr="005B313F" w:rsidRDefault="00182113" w:rsidP="00182113">
      <w:pPr>
        <w:rPr>
          <w:sz w:val="24"/>
          <w:szCs w:val="24"/>
        </w:rPr>
      </w:pPr>
    </w:p>
    <w:p w14:paraId="4D589989" w14:textId="77777777" w:rsidR="00182113" w:rsidRPr="005B313F" w:rsidRDefault="00182113" w:rsidP="00182113">
      <w:pPr>
        <w:rPr>
          <w:sz w:val="24"/>
          <w:szCs w:val="24"/>
        </w:rPr>
      </w:pPr>
    </w:p>
    <w:p w14:paraId="5B070C43" w14:textId="77777777" w:rsidR="00182113" w:rsidRPr="005B313F" w:rsidRDefault="00182113" w:rsidP="00182113">
      <w:pPr>
        <w:rPr>
          <w:sz w:val="24"/>
          <w:szCs w:val="24"/>
        </w:rPr>
      </w:pPr>
    </w:p>
    <w:p w14:paraId="386E4AF8" w14:textId="77777777" w:rsidR="00182113" w:rsidRPr="005B313F" w:rsidRDefault="00182113" w:rsidP="00182113">
      <w:pPr>
        <w:rPr>
          <w:sz w:val="24"/>
          <w:szCs w:val="24"/>
        </w:rPr>
      </w:pPr>
    </w:p>
    <w:p w14:paraId="7A3EE3C2" w14:textId="77777777" w:rsidR="00182113" w:rsidRPr="005B313F" w:rsidRDefault="00182113" w:rsidP="00182113">
      <w:pPr>
        <w:rPr>
          <w:sz w:val="24"/>
          <w:szCs w:val="24"/>
        </w:rPr>
      </w:pPr>
    </w:p>
    <w:p w14:paraId="59B4773F" w14:textId="77777777" w:rsidR="00182113" w:rsidRPr="005B313F" w:rsidRDefault="00182113" w:rsidP="00182113">
      <w:pPr>
        <w:rPr>
          <w:sz w:val="24"/>
          <w:szCs w:val="24"/>
        </w:rPr>
      </w:pPr>
    </w:p>
    <w:p w14:paraId="7B4F89C5" w14:textId="77777777" w:rsidR="00182113" w:rsidRPr="005B313F" w:rsidRDefault="00182113" w:rsidP="00182113">
      <w:pPr>
        <w:rPr>
          <w:sz w:val="24"/>
          <w:szCs w:val="24"/>
        </w:rPr>
      </w:pPr>
    </w:p>
    <w:p w14:paraId="35653B42" w14:textId="77777777" w:rsidR="00182113" w:rsidRPr="005B313F" w:rsidRDefault="00182113" w:rsidP="00182113">
      <w:pPr>
        <w:rPr>
          <w:sz w:val="24"/>
          <w:szCs w:val="24"/>
        </w:rPr>
      </w:pPr>
    </w:p>
    <w:p w14:paraId="079F3403" w14:textId="77777777" w:rsidR="00182113" w:rsidRPr="005B313F" w:rsidRDefault="00182113" w:rsidP="00182113">
      <w:pPr>
        <w:rPr>
          <w:sz w:val="24"/>
          <w:szCs w:val="24"/>
        </w:rPr>
      </w:pPr>
    </w:p>
    <w:p w14:paraId="019B1330" w14:textId="77777777" w:rsidR="00182113" w:rsidRPr="005B313F" w:rsidRDefault="00182113" w:rsidP="00182113">
      <w:pPr>
        <w:rPr>
          <w:sz w:val="24"/>
          <w:szCs w:val="24"/>
        </w:rPr>
      </w:pPr>
    </w:p>
    <w:p w14:paraId="353BBF7A" w14:textId="77777777" w:rsidR="00182113" w:rsidRPr="005B313F" w:rsidRDefault="00182113" w:rsidP="00182113">
      <w:pPr>
        <w:rPr>
          <w:sz w:val="24"/>
          <w:szCs w:val="24"/>
        </w:rPr>
      </w:pPr>
    </w:p>
    <w:p w14:paraId="502D7726" w14:textId="77777777" w:rsidR="00182113" w:rsidRPr="005B313F" w:rsidRDefault="00182113" w:rsidP="00182113">
      <w:pPr>
        <w:rPr>
          <w:sz w:val="24"/>
          <w:szCs w:val="24"/>
        </w:rPr>
      </w:pPr>
    </w:p>
    <w:p w14:paraId="7B40CB40" w14:textId="77777777" w:rsidR="00182113" w:rsidRPr="005B313F" w:rsidRDefault="00182113" w:rsidP="00182113">
      <w:pPr>
        <w:rPr>
          <w:sz w:val="24"/>
          <w:szCs w:val="24"/>
        </w:rPr>
      </w:pPr>
    </w:p>
    <w:p w14:paraId="7FC241B2" w14:textId="77777777" w:rsidR="00182113" w:rsidRPr="005B313F" w:rsidRDefault="00182113" w:rsidP="00182113">
      <w:pPr>
        <w:rPr>
          <w:sz w:val="24"/>
          <w:szCs w:val="24"/>
        </w:rPr>
      </w:pPr>
    </w:p>
    <w:p w14:paraId="5A5F35C9" w14:textId="78E663FA" w:rsidR="00182113" w:rsidRPr="005B313F" w:rsidRDefault="00182113" w:rsidP="00B25C6D">
      <w:pPr>
        <w:ind w:firstLine="567"/>
        <w:jc w:val="both"/>
        <w:rPr>
          <w:b/>
          <w:bCs/>
          <w:sz w:val="24"/>
          <w:szCs w:val="24"/>
        </w:rPr>
      </w:pPr>
      <w:r w:rsidRPr="005B313F">
        <w:rPr>
          <w:b/>
          <w:bCs/>
          <w:sz w:val="24"/>
          <w:szCs w:val="24"/>
        </w:rPr>
        <w:lastRenderedPageBreak/>
        <w:t>1. Цели освоения дисциплины «</w:t>
      </w:r>
      <w:proofErr w:type="spellStart"/>
      <w:r w:rsidRPr="005B313F">
        <w:rPr>
          <w:b/>
          <w:bCs/>
          <w:sz w:val="24"/>
          <w:szCs w:val="24"/>
        </w:rPr>
        <w:t>Лингвострановедение</w:t>
      </w:r>
      <w:proofErr w:type="spellEnd"/>
      <w:r w:rsidRPr="005B313F">
        <w:rPr>
          <w:b/>
          <w:bCs/>
          <w:sz w:val="24"/>
          <w:szCs w:val="24"/>
        </w:rPr>
        <w:t>»</w:t>
      </w:r>
    </w:p>
    <w:p w14:paraId="119F3E0F" w14:textId="77777777" w:rsidR="00182113" w:rsidRPr="005B313F" w:rsidRDefault="00182113" w:rsidP="00182113">
      <w:pPr>
        <w:jc w:val="both"/>
        <w:rPr>
          <w:sz w:val="24"/>
          <w:szCs w:val="24"/>
        </w:rPr>
      </w:pPr>
      <w:r w:rsidRPr="005B313F">
        <w:rPr>
          <w:sz w:val="24"/>
          <w:szCs w:val="24"/>
        </w:rPr>
        <w:tab/>
        <w:t>Цели освоения дисциплины «</w:t>
      </w:r>
      <w:proofErr w:type="spellStart"/>
      <w:r w:rsidRPr="005B313F">
        <w:rPr>
          <w:sz w:val="24"/>
          <w:szCs w:val="24"/>
        </w:rPr>
        <w:t>Лингвострановедение</w:t>
      </w:r>
      <w:proofErr w:type="spellEnd"/>
      <w:r w:rsidRPr="005B313F">
        <w:rPr>
          <w:sz w:val="24"/>
          <w:szCs w:val="24"/>
        </w:rPr>
        <w:t>»:</w:t>
      </w:r>
    </w:p>
    <w:p w14:paraId="251C775A" w14:textId="77777777" w:rsidR="00182113" w:rsidRPr="005B313F" w:rsidRDefault="00182113" w:rsidP="00182113">
      <w:pPr>
        <w:pStyle w:val="a9"/>
        <w:numPr>
          <w:ilvl w:val="0"/>
          <w:numId w:val="296"/>
        </w:numPr>
        <w:jc w:val="both"/>
        <w:rPr>
          <w:sz w:val="24"/>
          <w:szCs w:val="24"/>
        </w:rPr>
      </w:pPr>
      <w:r w:rsidRPr="005B313F">
        <w:rPr>
          <w:sz w:val="24"/>
          <w:szCs w:val="24"/>
        </w:rPr>
        <w:t>расширение кругозора, повышение общекультурного уровня;</w:t>
      </w:r>
    </w:p>
    <w:p w14:paraId="501B907C" w14:textId="77777777" w:rsidR="00182113" w:rsidRPr="005B313F" w:rsidRDefault="00182113" w:rsidP="00182113">
      <w:pPr>
        <w:pStyle w:val="a9"/>
        <w:numPr>
          <w:ilvl w:val="0"/>
          <w:numId w:val="296"/>
        </w:numPr>
        <w:jc w:val="both"/>
        <w:rPr>
          <w:sz w:val="24"/>
          <w:szCs w:val="24"/>
        </w:rPr>
      </w:pPr>
      <w:r w:rsidRPr="005B313F">
        <w:rPr>
          <w:sz w:val="24"/>
          <w:szCs w:val="24"/>
        </w:rPr>
        <w:t>дальнейшее развитие языковых и коммуникативных компетенций;</w:t>
      </w:r>
    </w:p>
    <w:p w14:paraId="4C82C840" w14:textId="77777777" w:rsidR="00182113" w:rsidRPr="005B313F" w:rsidRDefault="00182113" w:rsidP="00182113">
      <w:pPr>
        <w:pStyle w:val="a9"/>
        <w:numPr>
          <w:ilvl w:val="0"/>
          <w:numId w:val="296"/>
        </w:numPr>
        <w:jc w:val="both"/>
        <w:rPr>
          <w:sz w:val="24"/>
          <w:szCs w:val="24"/>
        </w:rPr>
      </w:pPr>
      <w:r w:rsidRPr="005B313F">
        <w:rPr>
          <w:sz w:val="24"/>
          <w:szCs w:val="24"/>
        </w:rPr>
        <w:t>углубление знаний о физической и экономической географии Великобритании;</w:t>
      </w:r>
    </w:p>
    <w:p w14:paraId="50492BF8" w14:textId="77777777" w:rsidR="00182113" w:rsidRPr="005B313F" w:rsidRDefault="00182113" w:rsidP="00182113">
      <w:pPr>
        <w:pStyle w:val="a9"/>
        <w:numPr>
          <w:ilvl w:val="0"/>
          <w:numId w:val="296"/>
        </w:numPr>
        <w:jc w:val="both"/>
        <w:rPr>
          <w:sz w:val="24"/>
          <w:szCs w:val="24"/>
        </w:rPr>
      </w:pPr>
      <w:r w:rsidRPr="005B313F">
        <w:rPr>
          <w:sz w:val="24"/>
          <w:szCs w:val="24"/>
        </w:rPr>
        <w:t>детальное ознакомление с наиболее важными событиями в истории страны, с выдающимися государственными деятелями;</w:t>
      </w:r>
    </w:p>
    <w:p w14:paraId="2228B870" w14:textId="77777777" w:rsidR="00182113" w:rsidRPr="005B313F" w:rsidRDefault="00182113" w:rsidP="00182113">
      <w:pPr>
        <w:pStyle w:val="a9"/>
        <w:numPr>
          <w:ilvl w:val="0"/>
          <w:numId w:val="296"/>
        </w:numPr>
        <w:jc w:val="both"/>
        <w:rPr>
          <w:sz w:val="24"/>
          <w:szCs w:val="24"/>
        </w:rPr>
      </w:pPr>
      <w:r w:rsidRPr="005B313F">
        <w:rPr>
          <w:sz w:val="24"/>
          <w:szCs w:val="24"/>
        </w:rPr>
        <w:t>исследование взаимосвязи между историческим развитием страны и формированием национальной культуры английского языка;</w:t>
      </w:r>
    </w:p>
    <w:p w14:paraId="0F387762" w14:textId="77777777" w:rsidR="00182113" w:rsidRPr="005B313F" w:rsidRDefault="00182113" w:rsidP="00182113">
      <w:pPr>
        <w:pStyle w:val="a9"/>
        <w:numPr>
          <w:ilvl w:val="0"/>
          <w:numId w:val="296"/>
        </w:numPr>
        <w:jc w:val="both"/>
        <w:rPr>
          <w:sz w:val="24"/>
          <w:szCs w:val="24"/>
        </w:rPr>
      </w:pPr>
      <w:r w:rsidRPr="005B313F">
        <w:rPr>
          <w:sz w:val="24"/>
          <w:szCs w:val="24"/>
        </w:rPr>
        <w:t>анализ современного политического устройства Великобритании, специфики различных политических институтов; формирование лингвострановедческих компетенций, позволяющих обсуждать проблемы современной политической жизни общества;</w:t>
      </w:r>
    </w:p>
    <w:p w14:paraId="0448A427" w14:textId="77777777" w:rsidR="00182113" w:rsidRPr="005B313F" w:rsidRDefault="00182113" w:rsidP="00182113">
      <w:pPr>
        <w:pStyle w:val="a9"/>
        <w:numPr>
          <w:ilvl w:val="0"/>
          <w:numId w:val="296"/>
        </w:numPr>
        <w:jc w:val="both"/>
        <w:rPr>
          <w:sz w:val="24"/>
          <w:szCs w:val="24"/>
        </w:rPr>
      </w:pPr>
      <w:r w:rsidRPr="005B313F">
        <w:rPr>
          <w:sz w:val="24"/>
          <w:szCs w:val="24"/>
        </w:rPr>
        <w:t>формирование интереса к самобытности национальной культуры Великобритании: отношение к религии, музыке, живописи, спорту; изучение традиций, обычаев, системы ценностей, особенностей национального менталитета;</w:t>
      </w:r>
    </w:p>
    <w:p w14:paraId="71CE0C76" w14:textId="77777777" w:rsidR="00182113" w:rsidRPr="005B313F" w:rsidRDefault="00182113" w:rsidP="00182113">
      <w:pPr>
        <w:pStyle w:val="a9"/>
        <w:numPr>
          <w:ilvl w:val="0"/>
          <w:numId w:val="296"/>
        </w:numPr>
        <w:jc w:val="both"/>
        <w:rPr>
          <w:sz w:val="24"/>
          <w:szCs w:val="24"/>
        </w:rPr>
      </w:pPr>
      <w:r w:rsidRPr="005B313F">
        <w:rPr>
          <w:sz w:val="24"/>
          <w:szCs w:val="24"/>
        </w:rPr>
        <w:t>развитие умения распознавать лингвострановедческие реалии и использовать их в процессе межкультурной коммуникации;</w:t>
      </w:r>
    </w:p>
    <w:p w14:paraId="08C0EFB9" w14:textId="77777777" w:rsidR="00182113" w:rsidRPr="005B313F" w:rsidRDefault="00182113" w:rsidP="00182113">
      <w:pPr>
        <w:pStyle w:val="a9"/>
        <w:numPr>
          <w:ilvl w:val="0"/>
          <w:numId w:val="296"/>
        </w:numPr>
        <w:jc w:val="both"/>
        <w:rPr>
          <w:sz w:val="24"/>
          <w:szCs w:val="24"/>
        </w:rPr>
      </w:pPr>
      <w:r w:rsidRPr="005B313F">
        <w:rPr>
          <w:sz w:val="24"/>
          <w:szCs w:val="24"/>
        </w:rPr>
        <w:t>совершенствование лингвистической компетенции путем формирования устойчивых навыков актуализации в речи нового вокабуляра.</w:t>
      </w:r>
    </w:p>
    <w:p w14:paraId="6CB95290" w14:textId="77777777" w:rsidR="00182113" w:rsidRPr="005B313F" w:rsidRDefault="00182113" w:rsidP="00182113">
      <w:pPr>
        <w:jc w:val="both"/>
        <w:rPr>
          <w:sz w:val="24"/>
          <w:szCs w:val="24"/>
        </w:rPr>
      </w:pPr>
      <w:r w:rsidRPr="005B313F">
        <w:rPr>
          <w:sz w:val="24"/>
          <w:szCs w:val="24"/>
        </w:rPr>
        <w:t xml:space="preserve">Задачи освоения дисциплины: </w:t>
      </w:r>
    </w:p>
    <w:p w14:paraId="1CA14DA9" w14:textId="77777777" w:rsidR="00182113" w:rsidRPr="005B313F" w:rsidRDefault="00182113" w:rsidP="00182113">
      <w:pPr>
        <w:pStyle w:val="a9"/>
        <w:numPr>
          <w:ilvl w:val="0"/>
          <w:numId w:val="297"/>
        </w:numPr>
        <w:jc w:val="both"/>
        <w:rPr>
          <w:sz w:val="24"/>
          <w:szCs w:val="24"/>
        </w:rPr>
      </w:pPr>
      <w:r w:rsidRPr="005B313F">
        <w:rPr>
          <w:sz w:val="24"/>
          <w:szCs w:val="24"/>
        </w:rPr>
        <w:t xml:space="preserve">сформировать знания о связи языка и культуры; </w:t>
      </w:r>
    </w:p>
    <w:p w14:paraId="732CFCDF" w14:textId="77777777" w:rsidR="00182113" w:rsidRPr="005B313F" w:rsidRDefault="00182113" w:rsidP="00182113">
      <w:pPr>
        <w:pStyle w:val="a9"/>
        <w:numPr>
          <w:ilvl w:val="0"/>
          <w:numId w:val="297"/>
        </w:numPr>
        <w:jc w:val="both"/>
        <w:rPr>
          <w:sz w:val="24"/>
          <w:szCs w:val="24"/>
        </w:rPr>
      </w:pPr>
      <w:r w:rsidRPr="005B313F">
        <w:rPr>
          <w:sz w:val="24"/>
          <w:szCs w:val="24"/>
        </w:rPr>
        <w:t xml:space="preserve">ознакомиться с теоретическими основами </w:t>
      </w:r>
      <w:proofErr w:type="spellStart"/>
      <w:r w:rsidRPr="005B313F">
        <w:rPr>
          <w:sz w:val="24"/>
          <w:szCs w:val="24"/>
        </w:rPr>
        <w:t>лингвострановедения</w:t>
      </w:r>
      <w:proofErr w:type="spellEnd"/>
      <w:r w:rsidRPr="005B313F">
        <w:rPr>
          <w:sz w:val="24"/>
          <w:szCs w:val="24"/>
        </w:rPr>
        <w:t xml:space="preserve">; </w:t>
      </w:r>
    </w:p>
    <w:p w14:paraId="1FEDE4DC" w14:textId="77777777" w:rsidR="00182113" w:rsidRPr="005B313F" w:rsidRDefault="00182113" w:rsidP="00182113">
      <w:pPr>
        <w:pStyle w:val="a9"/>
        <w:numPr>
          <w:ilvl w:val="0"/>
          <w:numId w:val="297"/>
        </w:numPr>
        <w:jc w:val="both"/>
        <w:rPr>
          <w:sz w:val="24"/>
          <w:szCs w:val="24"/>
        </w:rPr>
      </w:pPr>
      <w:r w:rsidRPr="005B313F">
        <w:rPr>
          <w:sz w:val="24"/>
          <w:szCs w:val="24"/>
        </w:rPr>
        <w:t>сформировать навыки лингвострановедческого чтения.</w:t>
      </w:r>
    </w:p>
    <w:p w14:paraId="04718A7E" w14:textId="77777777" w:rsidR="00182113" w:rsidRPr="005B313F" w:rsidRDefault="00182113" w:rsidP="00182113">
      <w:pPr>
        <w:jc w:val="both"/>
        <w:rPr>
          <w:sz w:val="24"/>
          <w:szCs w:val="24"/>
        </w:rPr>
      </w:pPr>
    </w:p>
    <w:p w14:paraId="491CC69A" w14:textId="415ABCB1" w:rsidR="00182113" w:rsidRPr="001D55C9" w:rsidRDefault="00182113" w:rsidP="001D55C9">
      <w:pPr>
        <w:ind w:firstLine="567"/>
        <w:rPr>
          <w:b/>
          <w:bCs/>
          <w:sz w:val="24"/>
          <w:szCs w:val="24"/>
        </w:rPr>
      </w:pPr>
      <w:r w:rsidRPr="005B313F">
        <w:rPr>
          <w:b/>
          <w:bCs/>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3261"/>
        <w:gridCol w:w="3254"/>
      </w:tblGrid>
      <w:tr w:rsidR="005B313F" w:rsidRPr="005B313F" w14:paraId="2BA5D323" w14:textId="77777777" w:rsidTr="000D10B7">
        <w:tc>
          <w:tcPr>
            <w:tcW w:w="2830" w:type="dxa"/>
            <w:shd w:val="clear" w:color="auto" w:fill="auto"/>
          </w:tcPr>
          <w:p w14:paraId="6FFBDD94" w14:textId="77777777" w:rsidR="00182113" w:rsidRPr="005B313F" w:rsidRDefault="00182113" w:rsidP="000D10B7">
            <w:pPr>
              <w:rPr>
                <w:sz w:val="24"/>
                <w:szCs w:val="24"/>
              </w:rPr>
            </w:pPr>
            <w:r w:rsidRPr="005B313F">
              <w:rPr>
                <w:sz w:val="24"/>
                <w:szCs w:val="24"/>
              </w:rPr>
              <w:t>Группа компетенций</w:t>
            </w:r>
          </w:p>
        </w:tc>
        <w:tc>
          <w:tcPr>
            <w:tcW w:w="3261" w:type="dxa"/>
            <w:shd w:val="clear" w:color="auto" w:fill="auto"/>
          </w:tcPr>
          <w:p w14:paraId="2C707C97" w14:textId="77777777" w:rsidR="00182113" w:rsidRPr="005B313F" w:rsidRDefault="00182113" w:rsidP="000D10B7">
            <w:pPr>
              <w:rPr>
                <w:sz w:val="24"/>
                <w:szCs w:val="24"/>
              </w:rPr>
            </w:pPr>
            <w:r w:rsidRPr="005B313F">
              <w:rPr>
                <w:sz w:val="24"/>
                <w:szCs w:val="24"/>
              </w:rPr>
              <w:t>Категория компетенций</w:t>
            </w:r>
          </w:p>
        </w:tc>
        <w:tc>
          <w:tcPr>
            <w:tcW w:w="3254" w:type="dxa"/>
            <w:shd w:val="clear" w:color="auto" w:fill="auto"/>
          </w:tcPr>
          <w:p w14:paraId="72687037" w14:textId="77777777" w:rsidR="00182113" w:rsidRPr="005B313F" w:rsidRDefault="00182113" w:rsidP="000D10B7">
            <w:pPr>
              <w:rPr>
                <w:sz w:val="24"/>
                <w:szCs w:val="24"/>
              </w:rPr>
            </w:pPr>
            <w:r w:rsidRPr="005B313F">
              <w:rPr>
                <w:sz w:val="24"/>
                <w:szCs w:val="24"/>
              </w:rPr>
              <w:t>Код</w:t>
            </w:r>
          </w:p>
        </w:tc>
      </w:tr>
      <w:tr w:rsidR="005B313F" w:rsidRPr="005B313F" w14:paraId="78C99844" w14:textId="77777777" w:rsidTr="000D10B7">
        <w:tc>
          <w:tcPr>
            <w:tcW w:w="2830" w:type="dxa"/>
            <w:shd w:val="clear" w:color="auto" w:fill="auto"/>
          </w:tcPr>
          <w:p w14:paraId="13A1A196" w14:textId="77777777" w:rsidR="00182113" w:rsidRPr="005B313F" w:rsidRDefault="00182113" w:rsidP="000D10B7">
            <w:pPr>
              <w:rPr>
                <w:sz w:val="24"/>
                <w:szCs w:val="24"/>
              </w:rPr>
            </w:pPr>
            <w:r w:rsidRPr="005B313F">
              <w:rPr>
                <w:sz w:val="24"/>
                <w:szCs w:val="24"/>
              </w:rPr>
              <w:t>Универсальные компетенции</w:t>
            </w:r>
          </w:p>
        </w:tc>
        <w:tc>
          <w:tcPr>
            <w:tcW w:w="3261" w:type="dxa"/>
            <w:shd w:val="clear" w:color="auto" w:fill="auto"/>
          </w:tcPr>
          <w:p w14:paraId="3AC0AFFD" w14:textId="77777777" w:rsidR="00182113" w:rsidRPr="005B313F" w:rsidRDefault="00182113" w:rsidP="000D10B7">
            <w:pPr>
              <w:rPr>
                <w:sz w:val="24"/>
                <w:szCs w:val="24"/>
              </w:rPr>
            </w:pPr>
            <w:r w:rsidRPr="005B313F">
              <w:rPr>
                <w:sz w:val="24"/>
                <w:szCs w:val="24"/>
              </w:rPr>
              <w:t>-</w:t>
            </w:r>
          </w:p>
        </w:tc>
        <w:tc>
          <w:tcPr>
            <w:tcW w:w="3254" w:type="dxa"/>
            <w:shd w:val="clear" w:color="auto" w:fill="auto"/>
          </w:tcPr>
          <w:p w14:paraId="0D2C551B" w14:textId="77777777" w:rsidR="00182113" w:rsidRPr="005B313F" w:rsidRDefault="00182113" w:rsidP="000D10B7">
            <w:pPr>
              <w:rPr>
                <w:sz w:val="24"/>
                <w:szCs w:val="24"/>
              </w:rPr>
            </w:pPr>
            <w:r w:rsidRPr="005B313F">
              <w:rPr>
                <w:sz w:val="24"/>
                <w:szCs w:val="24"/>
              </w:rPr>
              <w:t>-</w:t>
            </w:r>
          </w:p>
        </w:tc>
      </w:tr>
      <w:tr w:rsidR="005B313F" w:rsidRPr="005B313F" w14:paraId="0B19EEDB" w14:textId="77777777" w:rsidTr="000D10B7">
        <w:tc>
          <w:tcPr>
            <w:tcW w:w="2830" w:type="dxa"/>
            <w:shd w:val="clear" w:color="auto" w:fill="auto"/>
          </w:tcPr>
          <w:p w14:paraId="68E35007" w14:textId="77777777" w:rsidR="00182113" w:rsidRPr="005B313F" w:rsidRDefault="00182113" w:rsidP="000D10B7">
            <w:pPr>
              <w:rPr>
                <w:sz w:val="24"/>
                <w:szCs w:val="24"/>
              </w:rPr>
            </w:pPr>
            <w:r w:rsidRPr="005B313F">
              <w:rPr>
                <w:sz w:val="24"/>
                <w:szCs w:val="24"/>
              </w:rPr>
              <w:t>Общепрофессиональные компетенции</w:t>
            </w:r>
          </w:p>
        </w:tc>
        <w:tc>
          <w:tcPr>
            <w:tcW w:w="3261" w:type="dxa"/>
            <w:shd w:val="clear" w:color="auto" w:fill="auto"/>
          </w:tcPr>
          <w:p w14:paraId="738208F6" w14:textId="77777777" w:rsidR="00182113" w:rsidRPr="005B313F" w:rsidRDefault="00182113" w:rsidP="000D10B7">
            <w:pPr>
              <w:rPr>
                <w:sz w:val="24"/>
                <w:szCs w:val="24"/>
              </w:rPr>
            </w:pPr>
          </w:p>
        </w:tc>
        <w:tc>
          <w:tcPr>
            <w:tcW w:w="3254" w:type="dxa"/>
            <w:shd w:val="clear" w:color="auto" w:fill="auto"/>
          </w:tcPr>
          <w:p w14:paraId="5E9EBF33" w14:textId="77777777" w:rsidR="00182113" w:rsidRPr="005B313F" w:rsidRDefault="00182113" w:rsidP="000D10B7">
            <w:pPr>
              <w:rPr>
                <w:sz w:val="24"/>
                <w:szCs w:val="24"/>
              </w:rPr>
            </w:pPr>
            <w:r w:rsidRPr="005B313F">
              <w:rPr>
                <w:sz w:val="24"/>
                <w:szCs w:val="24"/>
              </w:rPr>
              <w:t>ОПК-5</w:t>
            </w:r>
          </w:p>
        </w:tc>
      </w:tr>
      <w:tr w:rsidR="00182113" w:rsidRPr="005B313F" w14:paraId="6DFC6CBA" w14:textId="77777777" w:rsidTr="000D10B7">
        <w:tc>
          <w:tcPr>
            <w:tcW w:w="2830" w:type="dxa"/>
            <w:shd w:val="clear" w:color="auto" w:fill="auto"/>
          </w:tcPr>
          <w:p w14:paraId="7CED0D8A" w14:textId="77777777" w:rsidR="00182113" w:rsidRPr="005B313F" w:rsidRDefault="00182113" w:rsidP="000D10B7">
            <w:pPr>
              <w:rPr>
                <w:sz w:val="24"/>
                <w:szCs w:val="24"/>
              </w:rPr>
            </w:pPr>
            <w:r w:rsidRPr="005B313F">
              <w:rPr>
                <w:sz w:val="24"/>
                <w:szCs w:val="24"/>
              </w:rPr>
              <w:t>Профессиональные компетенции</w:t>
            </w:r>
          </w:p>
        </w:tc>
        <w:tc>
          <w:tcPr>
            <w:tcW w:w="3261" w:type="dxa"/>
            <w:shd w:val="clear" w:color="auto" w:fill="auto"/>
          </w:tcPr>
          <w:p w14:paraId="2D2D5A00" w14:textId="77777777" w:rsidR="00182113" w:rsidRPr="005B313F" w:rsidRDefault="00182113" w:rsidP="000D10B7">
            <w:pPr>
              <w:rPr>
                <w:sz w:val="24"/>
                <w:szCs w:val="24"/>
              </w:rPr>
            </w:pPr>
            <w:r w:rsidRPr="005B313F">
              <w:rPr>
                <w:sz w:val="24"/>
                <w:szCs w:val="24"/>
              </w:rPr>
              <w:t>-</w:t>
            </w:r>
          </w:p>
        </w:tc>
        <w:tc>
          <w:tcPr>
            <w:tcW w:w="3254" w:type="dxa"/>
            <w:shd w:val="clear" w:color="auto" w:fill="auto"/>
          </w:tcPr>
          <w:p w14:paraId="3FE27702" w14:textId="77777777" w:rsidR="00182113" w:rsidRPr="005B313F" w:rsidRDefault="00182113" w:rsidP="000D10B7">
            <w:pPr>
              <w:rPr>
                <w:sz w:val="24"/>
                <w:szCs w:val="24"/>
              </w:rPr>
            </w:pPr>
            <w:r w:rsidRPr="005B313F">
              <w:rPr>
                <w:sz w:val="24"/>
                <w:szCs w:val="24"/>
              </w:rPr>
              <w:t>ПК-6</w:t>
            </w:r>
          </w:p>
        </w:tc>
      </w:tr>
    </w:tbl>
    <w:p w14:paraId="07E41615" w14:textId="77777777" w:rsidR="00182113" w:rsidRPr="005B313F" w:rsidRDefault="00182113" w:rsidP="00182113">
      <w:pPr>
        <w:rPr>
          <w:sz w:val="24"/>
          <w:szCs w:val="24"/>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977"/>
        <w:gridCol w:w="4536"/>
      </w:tblGrid>
      <w:tr w:rsidR="005B313F" w:rsidRPr="005B313F" w14:paraId="5EC80DCA" w14:textId="77777777" w:rsidTr="001D55C9">
        <w:tc>
          <w:tcPr>
            <w:tcW w:w="2547" w:type="dxa"/>
            <w:shd w:val="clear" w:color="auto" w:fill="auto"/>
          </w:tcPr>
          <w:p w14:paraId="542FD681" w14:textId="77777777" w:rsidR="00182113" w:rsidRPr="005B313F" w:rsidRDefault="00182113" w:rsidP="000D10B7">
            <w:pPr>
              <w:rPr>
                <w:sz w:val="24"/>
                <w:szCs w:val="24"/>
              </w:rPr>
            </w:pPr>
            <w:r w:rsidRPr="005B313F">
              <w:rPr>
                <w:sz w:val="24"/>
                <w:szCs w:val="24"/>
              </w:rPr>
              <w:t>Код компетенции</w:t>
            </w:r>
          </w:p>
        </w:tc>
        <w:tc>
          <w:tcPr>
            <w:tcW w:w="2977" w:type="dxa"/>
            <w:shd w:val="clear" w:color="auto" w:fill="auto"/>
          </w:tcPr>
          <w:p w14:paraId="4A44F984" w14:textId="77777777" w:rsidR="00182113" w:rsidRPr="005B313F" w:rsidRDefault="00182113" w:rsidP="000D10B7">
            <w:pPr>
              <w:rPr>
                <w:sz w:val="24"/>
                <w:szCs w:val="24"/>
              </w:rPr>
            </w:pPr>
            <w:r w:rsidRPr="005B313F">
              <w:rPr>
                <w:sz w:val="24"/>
                <w:szCs w:val="24"/>
              </w:rPr>
              <w:t>Код и наименование индикатора компетенции</w:t>
            </w:r>
          </w:p>
        </w:tc>
        <w:tc>
          <w:tcPr>
            <w:tcW w:w="4536" w:type="dxa"/>
            <w:shd w:val="clear" w:color="auto" w:fill="auto"/>
          </w:tcPr>
          <w:p w14:paraId="532510F2" w14:textId="77777777" w:rsidR="00182113" w:rsidRPr="005B313F" w:rsidRDefault="00182113" w:rsidP="000D10B7">
            <w:pPr>
              <w:rPr>
                <w:sz w:val="24"/>
                <w:szCs w:val="24"/>
              </w:rPr>
            </w:pPr>
            <w:r w:rsidRPr="005B313F">
              <w:rPr>
                <w:sz w:val="24"/>
                <w:szCs w:val="24"/>
              </w:rPr>
              <w:t>Результаты обучения по</w:t>
            </w:r>
          </w:p>
          <w:p w14:paraId="50080581" w14:textId="77777777" w:rsidR="00182113" w:rsidRPr="005B313F" w:rsidRDefault="00182113" w:rsidP="000D10B7">
            <w:pPr>
              <w:rPr>
                <w:sz w:val="24"/>
                <w:szCs w:val="24"/>
              </w:rPr>
            </w:pPr>
            <w:r w:rsidRPr="005B313F">
              <w:rPr>
                <w:sz w:val="24"/>
                <w:szCs w:val="24"/>
              </w:rPr>
              <w:t>дисциплине</w:t>
            </w:r>
          </w:p>
        </w:tc>
      </w:tr>
      <w:tr w:rsidR="005B313F" w:rsidRPr="005B313F" w14:paraId="5CF864D1" w14:textId="77777777" w:rsidTr="001D55C9">
        <w:tc>
          <w:tcPr>
            <w:tcW w:w="2547" w:type="dxa"/>
            <w:vMerge w:val="restart"/>
            <w:shd w:val="clear" w:color="auto" w:fill="auto"/>
          </w:tcPr>
          <w:p w14:paraId="3BC5D5C0" w14:textId="77777777" w:rsidR="00182113" w:rsidRPr="005B313F" w:rsidRDefault="00182113" w:rsidP="000D10B7">
            <w:pPr>
              <w:rPr>
                <w:sz w:val="24"/>
                <w:szCs w:val="24"/>
              </w:rPr>
            </w:pPr>
            <w:r w:rsidRPr="005B313F">
              <w:rPr>
                <w:sz w:val="24"/>
                <w:szCs w:val="24"/>
              </w:rPr>
              <w:t>ОПК-5. Способен осуществлять межъязыковое и межкультурное взаимодействие с носителями изучаемого языка в соответствии с правилами и традициями межкультурного</w:t>
            </w:r>
          </w:p>
          <w:p w14:paraId="2FA5F8A6" w14:textId="77777777" w:rsidR="00182113" w:rsidRPr="005B313F" w:rsidRDefault="00182113" w:rsidP="000D10B7">
            <w:pPr>
              <w:rPr>
                <w:sz w:val="24"/>
                <w:szCs w:val="24"/>
              </w:rPr>
            </w:pPr>
            <w:r w:rsidRPr="005B313F">
              <w:rPr>
                <w:sz w:val="24"/>
                <w:szCs w:val="24"/>
              </w:rPr>
              <w:t xml:space="preserve">профессионального общения, правилами </w:t>
            </w:r>
            <w:r w:rsidRPr="005B313F">
              <w:rPr>
                <w:sz w:val="24"/>
                <w:szCs w:val="24"/>
              </w:rPr>
              <w:lastRenderedPageBreak/>
              <w:t>речевого общения в иноязычном социуме</w:t>
            </w:r>
          </w:p>
        </w:tc>
        <w:tc>
          <w:tcPr>
            <w:tcW w:w="2977" w:type="dxa"/>
            <w:shd w:val="clear" w:color="auto" w:fill="auto"/>
          </w:tcPr>
          <w:p w14:paraId="0D40C03D" w14:textId="77777777" w:rsidR="00182113" w:rsidRPr="005B313F" w:rsidRDefault="00182113" w:rsidP="000D10B7">
            <w:pPr>
              <w:rPr>
                <w:sz w:val="24"/>
                <w:szCs w:val="24"/>
              </w:rPr>
            </w:pPr>
            <w:r w:rsidRPr="005B313F">
              <w:rPr>
                <w:sz w:val="24"/>
                <w:szCs w:val="24"/>
              </w:rPr>
              <w:lastRenderedPageBreak/>
              <w:t>ОПК-5.1Учитывает взаимосвязь и взаимовлияние</w:t>
            </w:r>
          </w:p>
          <w:p w14:paraId="081BA607" w14:textId="77777777" w:rsidR="00182113" w:rsidRPr="005B313F" w:rsidRDefault="00182113" w:rsidP="000D10B7">
            <w:pPr>
              <w:rPr>
                <w:sz w:val="24"/>
                <w:szCs w:val="24"/>
              </w:rPr>
            </w:pPr>
            <w:r w:rsidRPr="005B313F">
              <w:rPr>
                <w:sz w:val="24"/>
                <w:szCs w:val="24"/>
              </w:rPr>
              <w:t>лингвистических и экстралингвистических факторов межкультурной коммуникации</w:t>
            </w:r>
          </w:p>
        </w:tc>
        <w:tc>
          <w:tcPr>
            <w:tcW w:w="4536" w:type="dxa"/>
            <w:tcBorders>
              <w:bottom w:val="single" w:sz="4" w:space="0" w:color="000000"/>
            </w:tcBorders>
            <w:shd w:val="clear" w:color="auto" w:fill="auto"/>
          </w:tcPr>
          <w:p w14:paraId="27BD010F" w14:textId="77777777" w:rsidR="00182113" w:rsidRPr="005B313F" w:rsidRDefault="00182113" w:rsidP="000D10B7">
            <w:pPr>
              <w:rPr>
                <w:sz w:val="24"/>
                <w:szCs w:val="24"/>
              </w:rPr>
            </w:pPr>
            <w:r w:rsidRPr="005B313F">
              <w:rPr>
                <w:sz w:val="24"/>
                <w:szCs w:val="24"/>
              </w:rPr>
              <w:t>Знать: основные принципы межкультурного взаимодействия, релевантные для межгосударственного диалога.</w:t>
            </w:r>
          </w:p>
          <w:p w14:paraId="18DE5DDD" w14:textId="77777777" w:rsidR="00182113" w:rsidRPr="005B313F" w:rsidRDefault="00182113" w:rsidP="000D10B7">
            <w:pPr>
              <w:rPr>
                <w:sz w:val="24"/>
                <w:szCs w:val="24"/>
              </w:rPr>
            </w:pPr>
            <w:r w:rsidRPr="005B313F">
              <w:rPr>
                <w:sz w:val="24"/>
                <w:szCs w:val="24"/>
              </w:rPr>
              <w:t>Уметь: учитывать разнообразие культур в процессе осуществления межкультурного взаимодействия в иноязычном социуме.</w:t>
            </w:r>
          </w:p>
          <w:p w14:paraId="25C3B0B8" w14:textId="77777777" w:rsidR="00182113" w:rsidRPr="005B313F" w:rsidRDefault="00182113" w:rsidP="000D10B7">
            <w:pPr>
              <w:rPr>
                <w:sz w:val="24"/>
                <w:szCs w:val="24"/>
              </w:rPr>
            </w:pPr>
            <w:r w:rsidRPr="005B313F">
              <w:rPr>
                <w:sz w:val="24"/>
                <w:szCs w:val="24"/>
              </w:rPr>
              <w:t>Владеть: навыками использования знаний о разнообразии культур и об основных принципах</w:t>
            </w:r>
          </w:p>
          <w:p w14:paraId="5F5F369E" w14:textId="77777777" w:rsidR="00182113" w:rsidRPr="005B313F" w:rsidRDefault="00182113" w:rsidP="000D10B7">
            <w:pPr>
              <w:rPr>
                <w:sz w:val="24"/>
                <w:szCs w:val="24"/>
              </w:rPr>
            </w:pPr>
            <w:r w:rsidRPr="005B313F">
              <w:rPr>
                <w:sz w:val="24"/>
                <w:szCs w:val="24"/>
              </w:rPr>
              <w:t>Межкультурного взаимодействия при осуществлении</w:t>
            </w:r>
          </w:p>
          <w:p w14:paraId="62BF38F1" w14:textId="77777777" w:rsidR="00182113" w:rsidRPr="005B313F" w:rsidRDefault="00182113" w:rsidP="000D10B7">
            <w:pPr>
              <w:rPr>
                <w:sz w:val="24"/>
                <w:szCs w:val="24"/>
              </w:rPr>
            </w:pPr>
            <w:r w:rsidRPr="005B313F">
              <w:rPr>
                <w:sz w:val="24"/>
                <w:szCs w:val="24"/>
              </w:rPr>
              <w:t>Профессиональной деятельности</w:t>
            </w:r>
          </w:p>
        </w:tc>
      </w:tr>
      <w:tr w:rsidR="005B313F" w:rsidRPr="005B313F" w14:paraId="3AE42F74" w14:textId="77777777" w:rsidTr="001D55C9">
        <w:tc>
          <w:tcPr>
            <w:tcW w:w="2547" w:type="dxa"/>
            <w:vMerge/>
            <w:shd w:val="clear" w:color="auto" w:fill="auto"/>
          </w:tcPr>
          <w:p w14:paraId="40409C03" w14:textId="77777777" w:rsidR="00182113" w:rsidRPr="005B313F" w:rsidRDefault="00182113" w:rsidP="000D10B7">
            <w:pPr>
              <w:rPr>
                <w:sz w:val="24"/>
                <w:szCs w:val="24"/>
              </w:rPr>
            </w:pPr>
          </w:p>
        </w:tc>
        <w:tc>
          <w:tcPr>
            <w:tcW w:w="2977" w:type="dxa"/>
            <w:shd w:val="clear" w:color="auto" w:fill="auto"/>
          </w:tcPr>
          <w:p w14:paraId="09AE031F" w14:textId="77777777" w:rsidR="00182113" w:rsidRPr="005B313F" w:rsidRDefault="00182113" w:rsidP="000D10B7">
            <w:pPr>
              <w:rPr>
                <w:sz w:val="24"/>
                <w:szCs w:val="24"/>
              </w:rPr>
            </w:pPr>
            <w:r w:rsidRPr="005B313F">
              <w:rPr>
                <w:sz w:val="24"/>
                <w:szCs w:val="24"/>
              </w:rPr>
              <w:t xml:space="preserve">ОПК-5.2.Адекватно идентифицирует </w:t>
            </w:r>
            <w:proofErr w:type="spellStart"/>
            <w:r w:rsidRPr="005B313F">
              <w:rPr>
                <w:sz w:val="24"/>
                <w:szCs w:val="24"/>
              </w:rPr>
              <w:t>лингвокультурную</w:t>
            </w:r>
            <w:proofErr w:type="spellEnd"/>
          </w:p>
          <w:p w14:paraId="73BA828B" w14:textId="77777777" w:rsidR="00182113" w:rsidRPr="005B313F" w:rsidRDefault="00182113" w:rsidP="000D10B7">
            <w:pPr>
              <w:rPr>
                <w:sz w:val="24"/>
                <w:szCs w:val="24"/>
              </w:rPr>
            </w:pPr>
            <w:r w:rsidRPr="005B313F">
              <w:rPr>
                <w:sz w:val="24"/>
                <w:szCs w:val="24"/>
              </w:rPr>
              <w:t>специфику речевой</w:t>
            </w:r>
          </w:p>
          <w:p w14:paraId="552EF6DF" w14:textId="77777777" w:rsidR="00182113" w:rsidRPr="005B313F" w:rsidRDefault="00182113" w:rsidP="000D10B7">
            <w:pPr>
              <w:rPr>
                <w:sz w:val="24"/>
                <w:szCs w:val="24"/>
              </w:rPr>
            </w:pPr>
            <w:r w:rsidRPr="005B313F">
              <w:rPr>
                <w:sz w:val="24"/>
                <w:szCs w:val="24"/>
              </w:rPr>
              <w:t>деятельности участников</w:t>
            </w:r>
          </w:p>
          <w:p w14:paraId="05C1A3E7" w14:textId="77777777" w:rsidR="00182113" w:rsidRPr="005B313F" w:rsidRDefault="00182113" w:rsidP="000D10B7">
            <w:pPr>
              <w:rPr>
                <w:sz w:val="24"/>
                <w:szCs w:val="24"/>
              </w:rPr>
            </w:pPr>
            <w:r w:rsidRPr="005B313F">
              <w:rPr>
                <w:sz w:val="24"/>
                <w:szCs w:val="24"/>
              </w:rPr>
              <w:t>межкультурного взаимодействия.</w:t>
            </w:r>
          </w:p>
        </w:tc>
        <w:tc>
          <w:tcPr>
            <w:tcW w:w="4536" w:type="dxa"/>
            <w:tcBorders>
              <w:bottom w:val="nil"/>
            </w:tcBorders>
            <w:shd w:val="clear" w:color="auto" w:fill="auto"/>
          </w:tcPr>
          <w:p w14:paraId="70B9950E" w14:textId="77777777" w:rsidR="00182113" w:rsidRPr="005B313F" w:rsidRDefault="00182113" w:rsidP="000D10B7">
            <w:pPr>
              <w:rPr>
                <w:sz w:val="24"/>
                <w:szCs w:val="24"/>
              </w:rPr>
            </w:pPr>
            <w:r w:rsidRPr="005B313F">
              <w:rPr>
                <w:sz w:val="24"/>
                <w:szCs w:val="24"/>
              </w:rPr>
              <w:t>Знать: основные типологические</w:t>
            </w:r>
          </w:p>
          <w:p w14:paraId="1A982683" w14:textId="77777777" w:rsidR="00182113" w:rsidRPr="005B313F" w:rsidRDefault="00182113" w:rsidP="000D10B7">
            <w:pPr>
              <w:rPr>
                <w:sz w:val="24"/>
                <w:szCs w:val="24"/>
              </w:rPr>
            </w:pPr>
            <w:r w:rsidRPr="005B313F">
              <w:rPr>
                <w:sz w:val="24"/>
                <w:szCs w:val="24"/>
              </w:rPr>
              <w:t>особенности национальных</w:t>
            </w:r>
          </w:p>
          <w:p w14:paraId="5A0A1CC5" w14:textId="77777777" w:rsidR="00182113" w:rsidRPr="005B313F" w:rsidRDefault="00182113" w:rsidP="000D10B7">
            <w:pPr>
              <w:rPr>
                <w:sz w:val="24"/>
                <w:szCs w:val="24"/>
              </w:rPr>
            </w:pPr>
            <w:r w:rsidRPr="005B313F">
              <w:rPr>
                <w:sz w:val="24"/>
                <w:szCs w:val="24"/>
              </w:rPr>
              <w:t>культур изучаемого языка,</w:t>
            </w:r>
          </w:p>
          <w:p w14:paraId="50FE9FB6" w14:textId="77777777" w:rsidR="00182113" w:rsidRPr="005B313F" w:rsidRDefault="00182113" w:rsidP="000D10B7">
            <w:pPr>
              <w:rPr>
                <w:sz w:val="24"/>
                <w:szCs w:val="24"/>
              </w:rPr>
            </w:pPr>
            <w:r w:rsidRPr="005B313F">
              <w:rPr>
                <w:sz w:val="24"/>
                <w:szCs w:val="24"/>
              </w:rPr>
              <w:t>социальные и культурные</w:t>
            </w:r>
          </w:p>
          <w:p w14:paraId="5341E368" w14:textId="77777777" w:rsidR="00182113" w:rsidRPr="005B313F" w:rsidRDefault="00182113" w:rsidP="000D10B7">
            <w:pPr>
              <w:rPr>
                <w:sz w:val="24"/>
                <w:szCs w:val="24"/>
              </w:rPr>
            </w:pPr>
            <w:r w:rsidRPr="005B313F">
              <w:rPr>
                <w:sz w:val="24"/>
                <w:szCs w:val="24"/>
              </w:rPr>
              <w:t xml:space="preserve">особенности </w:t>
            </w:r>
            <w:proofErr w:type="spellStart"/>
            <w:r w:rsidRPr="005B313F">
              <w:rPr>
                <w:sz w:val="24"/>
                <w:szCs w:val="24"/>
              </w:rPr>
              <w:t>лингвокультурных</w:t>
            </w:r>
            <w:proofErr w:type="spellEnd"/>
          </w:p>
          <w:p w14:paraId="21BDE1E7" w14:textId="77777777" w:rsidR="00182113" w:rsidRPr="005B313F" w:rsidRDefault="00182113" w:rsidP="000D10B7">
            <w:pPr>
              <w:rPr>
                <w:sz w:val="24"/>
                <w:szCs w:val="24"/>
              </w:rPr>
            </w:pPr>
            <w:r w:rsidRPr="005B313F">
              <w:rPr>
                <w:sz w:val="24"/>
                <w:szCs w:val="24"/>
              </w:rPr>
              <w:t>сообществ, основные критерии</w:t>
            </w:r>
          </w:p>
          <w:p w14:paraId="0C901B96" w14:textId="77777777" w:rsidR="00182113" w:rsidRPr="005B313F" w:rsidRDefault="00182113" w:rsidP="000D10B7">
            <w:pPr>
              <w:rPr>
                <w:sz w:val="24"/>
                <w:szCs w:val="24"/>
              </w:rPr>
            </w:pPr>
            <w:r w:rsidRPr="005B313F">
              <w:rPr>
                <w:sz w:val="24"/>
                <w:szCs w:val="24"/>
              </w:rPr>
              <w:t>оценки межкультурных различий.</w:t>
            </w:r>
          </w:p>
          <w:p w14:paraId="0F7EF39B" w14:textId="77777777" w:rsidR="00182113" w:rsidRPr="005B313F" w:rsidRDefault="00182113" w:rsidP="000D10B7">
            <w:pPr>
              <w:rPr>
                <w:sz w:val="24"/>
                <w:szCs w:val="24"/>
              </w:rPr>
            </w:pPr>
            <w:r w:rsidRPr="005B313F">
              <w:rPr>
                <w:sz w:val="24"/>
                <w:szCs w:val="24"/>
              </w:rPr>
              <w:t>Уметь: анализировать основные</w:t>
            </w:r>
          </w:p>
          <w:p w14:paraId="145437EF" w14:textId="77777777" w:rsidR="00182113" w:rsidRPr="005B313F" w:rsidRDefault="00182113" w:rsidP="000D10B7">
            <w:pPr>
              <w:rPr>
                <w:sz w:val="24"/>
                <w:szCs w:val="24"/>
              </w:rPr>
            </w:pPr>
            <w:r w:rsidRPr="005B313F">
              <w:rPr>
                <w:sz w:val="24"/>
                <w:szCs w:val="24"/>
              </w:rPr>
              <w:t>модели межъязыкового и</w:t>
            </w:r>
          </w:p>
          <w:p w14:paraId="7DF28F42" w14:textId="77777777" w:rsidR="00182113" w:rsidRPr="005B313F" w:rsidRDefault="00182113" w:rsidP="000D10B7">
            <w:pPr>
              <w:rPr>
                <w:sz w:val="24"/>
                <w:szCs w:val="24"/>
              </w:rPr>
            </w:pPr>
            <w:r w:rsidRPr="005B313F">
              <w:rPr>
                <w:sz w:val="24"/>
                <w:szCs w:val="24"/>
              </w:rPr>
              <w:t>межкультурного взаимодействия,</w:t>
            </w:r>
          </w:p>
          <w:p w14:paraId="5D6EC319" w14:textId="77777777" w:rsidR="00182113" w:rsidRPr="005B313F" w:rsidRDefault="00182113" w:rsidP="000D10B7">
            <w:pPr>
              <w:rPr>
                <w:sz w:val="24"/>
                <w:szCs w:val="24"/>
              </w:rPr>
            </w:pPr>
            <w:r w:rsidRPr="005B313F">
              <w:rPr>
                <w:sz w:val="24"/>
                <w:szCs w:val="24"/>
              </w:rPr>
              <w:t>реализуемые в региональных и</w:t>
            </w:r>
          </w:p>
          <w:p w14:paraId="7D3F741D" w14:textId="77777777" w:rsidR="00182113" w:rsidRPr="005B313F" w:rsidRDefault="00182113" w:rsidP="000D10B7">
            <w:pPr>
              <w:rPr>
                <w:sz w:val="24"/>
                <w:szCs w:val="24"/>
              </w:rPr>
            </w:pPr>
            <w:r w:rsidRPr="005B313F">
              <w:rPr>
                <w:sz w:val="24"/>
                <w:szCs w:val="24"/>
              </w:rPr>
              <w:t>глобальных политических</w:t>
            </w:r>
          </w:p>
          <w:p w14:paraId="06567B2B" w14:textId="77777777" w:rsidR="00182113" w:rsidRPr="005B313F" w:rsidRDefault="00182113" w:rsidP="000D10B7">
            <w:pPr>
              <w:rPr>
                <w:sz w:val="24"/>
                <w:szCs w:val="24"/>
              </w:rPr>
            </w:pPr>
            <w:r w:rsidRPr="005B313F">
              <w:rPr>
                <w:sz w:val="24"/>
                <w:szCs w:val="24"/>
              </w:rPr>
              <w:t>процессах с учетом приобретенных</w:t>
            </w:r>
          </w:p>
          <w:p w14:paraId="3EBFD333" w14:textId="77777777" w:rsidR="00182113" w:rsidRPr="005B313F" w:rsidRDefault="00182113" w:rsidP="000D10B7">
            <w:pPr>
              <w:rPr>
                <w:sz w:val="24"/>
                <w:szCs w:val="24"/>
              </w:rPr>
            </w:pPr>
            <w:r w:rsidRPr="005B313F">
              <w:rPr>
                <w:sz w:val="24"/>
                <w:szCs w:val="24"/>
              </w:rPr>
              <w:t>знаний о стране изучаемого языка.</w:t>
            </w:r>
          </w:p>
          <w:p w14:paraId="6016164E" w14:textId="77777777" w:rsidR="00182113" w:rsidRPr="005B313F" w:rsidRDefault="00182113" w:rsidP="000D10B7">
            <w:pPr>
              <w:rPr>
                <w:sz w:val="24"/>
                <w:szCs w:val="24"/>
              </w:rPr>
            </w:pPr>
            <w:r w:rsidRPr="005B313F">
              <w:rPr>
                <w:sz w:val="24"/>
                <w:szCs w:val="24"/>
              </w:rPr>
              <w:t>Владеть: опытом выявления и</w:t>
            </w:r>
          </w:p>
          <w:p w14:paraId="4A6292D1" w14:textId="77777777" w:rsidR="00182113" w:rsidRPr="005B313F" w:rsidRDefault="00182113" w:rsidP="000D10B7">
            <w:pPr>
              <w:rPr>
                <w:sz w:val="24"/>
                <w:szCs w:val="24"/>
              </w:rPr>
            </w:pPr>
            <w:r w:rsidRPr="005B313F">
              <w:rPr>
                <w:sz w:val="24"/>
                <w:szCs w:val="24"/>
              </w:rPr>
              <w:t>описания значимости основных</w:t>
            </w:r>
          </w:p>
          <w:p w14:paraId="42A725A8" w14:textId="77777777" w:rsidR="00182113" w:rsidRPr="005B313F" w:rsidRDefault="00182113" w:rsidP="000D10B7">
            <w:pPr>
              <w:rPr>
                <w:sz w:val="24"/>
                <w:szCs w:val="24"/>
              </w:rPr>
            </w:pPr>
            <w:r w:rsidRPr="005B313F">
              <w:rPr>
                <w:sz w:val="24"/>
                <w:szCs w:val="24"/>
              </w:rPr>
              <w:t>моделей и форм эффективного</w:t>
            </w:r>
          </w:p>
          <w:p w14:paraId="215C6DAF" w14:textId="77777777" w:rsidR="00182113" w:rsidRPr="005B313F" w:rsidRDefault="00182113" w:rsidP="000D10B7">
            <w:pPr>
              <w:rPr>
                <w:sz w:val="24"/>
                <w:szCs w:val="24"/>
              </w:rPr>
            </w:pPr>
            <w:r w:rsidRPr="005B313F">
              <w:rPr>
                <w:sz w:val="24"/>
                <w:szCs w:val="24"/>
              </w:rPr>
              <w:t>межъязыкового и межкультурного</w:t>
            </w:r>
          </w:p>
          <w:p w14:paraId="71E88945" w14:textId="77777777" w:rsidR="00182113" w:rsidRPr="005B313F" w:rsidRDefault="00182113" w:rsidP="000D10B7">
            <w:pPr>
              <w:rPr>
                <w:sz w:val="24"/>
                <w:szCs w:val="24"/>
              </w:rPr>
            </w:pPr>
            <w:r w:rsidRPr="005B313F">
              <w:rPr>
                <w:sz w:val="24"/>
                <w:szCs w:val="24"/>
              </w:rPr>
              <w:t>взаимодействия в иноязычном</w:t>
            </w:r>
          </w:p>
          <w:p w14:paraId="00E70CD6" w14:textId="77777777" w:rsidR="00182113" w:rsidRPr="005B313F" w:rsidRDefault="00182113" w:rsidP="000D10B7">
            <w:pPr>
              <w:rPr>
                <w:sz w:val="24"/>
                <w:szCs w:val="24"/>
              </w:rPr>
            </w:pPr>
            <w:r w:rsidRPr="005B313F">
              <w:rPr>
                <w:sz w:val="24"/>
                <w:szCs w:val="24"/>
              </w:rPr>
              <w:t>социуме.</w:t>
            </w:r>
          </w:p>
        </w:tc>
      </w:tr>
      <w:tr w:rsidR="005B313F" w:rsidRPr="005B313F" w14:paraId="5369F3FF" w14:textId="77777777" w:rsidTr="001D55C9">
        <w:tc>
          <w:tcPr>
            <w:tcW w:w="2547" w:type="dxa"/>
            <w:vMerge/>
            <w:shd w:val="clear" w:color="auto" w:fill="auto"/>
          </w:tcPr>
          <w:p w14:paraId="5EFD5A71" w14:textId="77777777" w:rsidR="00182113" w:rsidRPr="005B313F" w:rsidRDefault="00182113" w:rsidP="000D10B7">
            <w:pPr>
              <w:rPr>
                <w:sz w:val="24"/>
                <w:szCs w:val="24"/>
              </w:rPr>
            </w:pPr>
          </w:p>
        </w:tc>
        <w:tc>
          <w:tcPr>
            <w:tcW w:w="2977" w:type="dxa"/>
            <w:shd w:val="clear" w:color="auto" w:fill="auto"/>
          </w:tcPr>
          <w:p w14:paraId="38839C89" w14:textId="77777777" w:rsidR="00182113" w:rsidRPr="005B313F" w:rsidRDefault="00182113" w:rsidP="000D10B7">
            <w:pPr>
              <w:rPr>
                <w:sz w:val="24"/>
                <w:szCs w:val="24"/>
              </w:rPr>
            </w:pPr>
            <w:r w:rsidRPr="005B313F">
              <w:rPr>
                <w:sz w:val="24"/>
                <w:szCs w:val="24"/>
              </w:rPr>
              <w:t>ОПК-5.3.Адекватно реализует собственные</w:t>
            </w:r>
          </w:p>
          <w:p w14:paraId="2C18F46F" w14:textId="77777777" w:rsidR="00182113" w:rsidRPr="005B313F" w:rsidRDefault="00182113" w:rsidP="000D10B7">
            <w:pPr>
              <w:rPr>
                <w:sz w:val="24"/>
                <w:szCs w:val="24"/>
              </w:rPr>
            </w:pPr>
            <w:r w:rsidRPr="005B313F">
              <w:rPr>
                <w:sz w:val="24"/>
                <w:szCs w:val="24"/>
              </w:rPr>
              <w:t>цели взаимодействия,</w:t>
            </w:r>
          </w:p>
          <w:p w14:paraId="546616CC" w14:textId="77777777" w:rsidR="00182113" w:rsidRPr="005B313F" w:rsidRDefault="00182113" w:rsidP="000D10B7">
            <w:pPr>
              <w:rPr>
                <w:sz w:val="24"/>
                <w:szCs w:val="24"/>
              </w:rPr>
            </w:pPr>
            <w:r w:rsidRPr="005B313F">
              <w:rPr>
                <w:sz w:val="24"/>
                <w:szCs w:val="24"/>
              </w:rPr>
              <w:t>учитывая ценности</w:t>
            </w:r>
          </w:p>
          <w:p w14:paraId="6B856D18" w14:textId="77777777" w:rsidR="00182113" w:rsidRPr="005B313F" w:rsidRDefault="00182113" w:rsidP="000D10B7">
            <w:pPr>
              <w:rPr>
                <w:sz w:val="24"/>
                <w:szCs w:val="24"/>
              </w:rPr>
            </w:pPr>
            <w:r w:rsidRPr="005B313F">
              <w:rPr>
                <w:sz w:val="24"/>
                <w:szCs w:val="24"/>
              </w:rPr>
              <w:t>представления, присущие</w:t>
            </w:r>
          </w:p>
          <w:p w14:paraId="78B71B84" w14:textId="77777777" w:rsidR="00182113" w:rsidRPr="005B313F" w:rsidRDefault="00182113" w:rsidP="000D10B7">
            <w:pPr>
              <w:rPr>
                <w:sz w:val="24"/>
                <w:szCs w:val="24"/>
              </w:rPr>
            </w:pPr>
            <w:r w:rsidRPr="005B313F">
              <w:rPr>
                <w:sz w:val="24"/>
                <w:szCs w:val="24"/>
              </w:rPr>
              <w:t>культуре изучаемого</w:t>
            </w:r>
          </w:p>
          <w:p w14:paraId="23A78314" w14:textId="77777777" w:rsidR="00182113" w:rsidRPr="005B313F" w:rsidRDefault="00182113" w:rsidP="000D10B7">
            <w:pPr>
              <w:rPr>
                <w:sz w:val="24"/>
                <w:szCs w:val="24"/>
              </w:rPr>
            </w:pPr>
            <w:r w:rsidRPr="005B313F">
              <w:rPr>
                <w:sz w:val="24"/>
                <w:szCs w:val="24"/>
              </w:rPr>
              <w:t>языка.</w:t>
            </w:r>
          </w:p>
        </w:tc>
        <w:tc>
          <w:tcPr>
            <w:tcW w:w="4536" w:type="dxa"/>
            <w:tcBorders>
              <w:top w:val="nil"/>
            </w:tcBorders>
            <w:shd w:val="clear" w:color="auto" w:fill="auto"/>
          </w:tcPr>
          <w:p w14:paraId="6C5C4DEF" w14:textId="77777777" w:rsidR="00182113" w:rsidRPr="005B313F" w:rsidRDefault="00182113" w:rsidP="000D10B7">
            <w:pPr>
              <w:rPr>
                <w:sz w:val="24"/>
                <w:szCs w:val="24"/>
              </w:rPr>
            </w:pPr>
            <w:r w:rsidRPr="005B313F">
              <w:rPr>
                <w:sz w:val="24"/>
                <w:szCs w:val="24"/>
              </w:rPr>
              <w:t>Знать: основные принципы</w:t>
            </w:r>
          </w:p>
          <w:p w14:paraId="2C26C874" w14:textId="77777777" w:rsidR="00182113" w:rsidRPr="005B313F" w:rsidRDefault="00182113" w:rsidP="000D10B7">
            <w:pPr>
              <w:rPr>
                <w:sz w:val="24"/>
                <w:szCs w:val="24"/>
              </w:rPr>
            </w:pPr>
            <w:r w:rsidRPr="005B313F">
              <w:rPr>
                <w:sz w:val="24"/>
                <w:szCs w:val="24"/>
              </w:rPr>
              <w:t>осуществления эффективного</w:t>
            </w:r>
          </w:p>
          <w:p w14:paraId="66E4E314" w14:textId="77777777" w:rsidR="00182113" w:rsidRPr="005B313F" w:rsidRDefault="00182113" w:rsidP="000D10B7">
            <w:pPr>
              <w:rPr>
                <w:sz w:val="24"/>
                <w:szCs w:val="24"/>
              </w:rPr>
            </w:pPr>
            <w:r w:rsidRPr="005B313F">
              <w:rPr>
                <w:sz w:val="24"/>
                <w:szCs w:val="24"/>
              </w:rPr>
              <w:t>межкультурного диалога.</w:t>
            </w:r>
          </w:p>
          <w:p w14:paraId="75E86768" w14:textId="77777777" w:rsidR="00182113" w:rsidRPr="005B313F" w:rsidRDefault="00182113" w:rsidP="000D10B7">
            <w:pPr>
              <w:rPr>
                <w:sz w:val="24"/>
                <w:szCs w:val="24"/>
              </w:rPr>
            </w:pPr>
            <w:r w:rsidRPr="005B313F">
              <w:rPr>
                <w:sz w:val="24"/>
                <w:szCs w:val="24"/>
              </w:rPr>
              <w:t>Уметь: выстраивать</w:t>
            </w:r>
          </w:p>
          <w:p w14:paraId="6FD3E542" w14:textId="77777777" w:rsidR="00182113" w:rsidRPr="005B313F" w:rsidRDefault="00182113" w:rsidP="000D10B7">
            <w:pPr>
              <w:rPr>
                <w:sz w:val="24"/>
                <w:szCs w:val="24"/>
              </w:rPr>
            </w:pPr>
            <w:r w:rsidRPr="005B313F">
              <w:rPr>
                <w:sz w:val="24"/>
                <w:szCs w:val="24"/>
              </w:rPr>
              <w:t>межкультурный диалог в</w:t>
            </w:r>
          </w:p>
          <w:p w14:paraId="2F0F0525" w14:textId="77777777" w:rsidR="00182113" w:rsidRPr="005B313F" w:rsidRDefault="00182113" w:rsidP="000D10B7">
            <w:pPr>
              <w:rPr>
                <w:sz w:val="24"/>
                <w:szCs w:val="24"/>
              </w:rPr>
            </w:pPr>
            <w:r w:rsidRPr="005B313F">
              <w:rPr>
                <w:sz w:val="24"/>
                <w:szCs w:val="24"/>
              </w:rPr>
              <w:t>профессиональной сфере общения с учетом принципов толерантности, культурного релятивизма, преодолевая влияние стереотипов.</w:t>
            </w:r>
          </w:p>
          <w:p w14:paraId="6E453322" w14:textId="77777777" w:rsidR="00182113" w:rsidRPr="005B313F" w:rsidRDefault="00182113" w:rsidP="000D10B7">
            <w:pPr>
              <w:rPr>
                <w:sz w:val="24"/>
                <w:szCs w:val="24"/>
              </w:rPr>
            </w:pPr>
            <w:r w:rsidRPr="005B313F">
              <w:rPr>
                <w:sz w:val="24"/>
                <w:szCs w:val="24"/>
              </w:rPr>
              <w:t>Владеть: опытом осуществления межъязыкового и межкультурного</w:t>
            </w:r>
          </w:p>
          <w:p w14:paraId="6FC77F42" w14:textId="77777777" w:rsidR="00182113" w:rsidRPr="005B313F" w:rsidRDefault="00182113" w:rsidP="000D10B7">
            <w:pPr>
              <w:rPr>
                <w:sz w:val="24"/>
                <w:szCs w:val="24"/>
              </w:rPr>
            </w:pPr>
            <w:r w:rsidRPr="005B313F">
              <w:rPr>
                <w:sz w:val="24"/>
                <w:szCs w:val="24"/>
              </w:rPr>
              <w:t>взаимодействия на основе знаний в области географии, истории, политической, экономической, социальной, религиозной и культурной жизни стран изучаемых языков.</w:t>
            </w:r>
          </w:p>
        </w:tc>
      </w:tr>
      <w:tr w:rsidR="005B313F" w:rsidRPr="005B313F" w14:paraId="3A23AB23" w14:textId="77777777" w:rsidTr="001D55C9">
        <w:tc>
          <w:tcPr>
            <w:tcW w:w="2547" w:type="dxa"/>
            <w:vMerge/>
            <w:shd w:val="clear" w:color="auto" w:fill="auto"/>
          </w:tcPr>
          <w:p w14:paraId="22C26291" w14:textId="77777777" w:rsidR="00182113" w:rsidRPr="005B313F" w:rsidRDefault="00182113" w:rsidP="000D10B7">
            <w:pPr>
              <w:rPr>
                <w:sz w:val="24"/>
                <w:szCs w:val="24"/>
              </w:rPr>
            </w:pPr>
          </w:p>
        </w:tc>
        <w:tc>
          <w:tcPr>
            <w:tcW w:w="2977" w:type="dxa"/>
            <w:shd w:val="clear" w:color="auto" w:fill="auto"/>
          </w:tcPr>
          <w:p w14:paraId="164C21DB" w14:textId="77777777" w:rsidR="00182113" w:rsidRPr="005B313F" w:rsidRDefault="00182113" w:rsidP="000D10B7">
            <w:pPr>
              <w:rPr>
                <w:sz w:val="24"/>
                <w:szCs w:val="24"/>
              </w:rPr>
            </w:pPr>
            <w:r w:rsidRPr="005B313F">
              <w:rPr>
                <w:sz w:val="24"/>
                <w:szCs w:val="24"/>
              </w:rPr>
              <w:t>ОПК-5.4.Соблюдает социокультурные и этические нормы поведения,</w:t>
            </w:r>
          </w:p>
          <w:p w14:paraId="01BB857C" w14:textId="77777777" w:rsidR="00182113" w:rsidRPr="005B313F" w:rsidRDefault="00182113" w:rsidP="000D10B7">
            <w:pPr>
              <w:rPr>
                <w:sz w:val="24"/>
                <w:szCs w:val="24"/>
              </w:rPr>
            </w:pPr>
            <w:r w:rsidRPr="005B313F">
              <w:rPr>
                <w:sz w:val="24"/>
                <w:szCs w:val="24"/>
              </w:rPr>
              <w:t>принятые в иноязычном социуме.</w:t>
            </w:r>
          </w:p>
        </w:tc>
        <w:tc>
          <w:tcPr>
            <w:tcW w:w="4536" w:type="dxa"/>
            <w:shd w:val="clear" w:color="auto" w:fill="auto"/>
          </w:tcPr>
          <w:p w14:paraId="11FC9EFF" w14:textId="77777777" w:rsidR="00182113" w:rsidRPr="005B313F" w:rsidRDefault="00182113" w:rsidP="000D10B7">
            <w:pPr>
              <w:rPr>
                <w:sz w:val="24"/>
                <w:szCs w:val="24"/>
              </w:rPr>
            </w:pPr>
            <w:r w:rsidRPr="005B313F">
              <w:rPr>
                <w:sz w:val="24"/>
                <w:szCs w:val="24"/>
              </w:rPr>
              <w:t>Знать: основные реалии, культурные и этические нормы</w:t>
            </w:r>
          </w:p>
          <w:p w14:paraId="236C51EA" w14:textId="77777777" w:rsidR="00182113" w:rsidRPr="005B313F" w:rsidRDefault="00182113" w:rsidP="000D10B7">
            <w:pPr>
              <w:rPr>
                <w:sz w:val="24"/>
                <w:szCs w:val="24"/>
              </w:rPr>
            </w:pPr>
            <w:r w:rsidRPr="005B313F">
              <w:rPr>
                <w:sz w:val="24"/>
                <w:szCs w:val="24"/>
              </w:rPr>
              <w:t>поведения, принятые в обществе.</w:t>
            </w:r>
          </w:p>
          <w:p w14:paraId="0D8F4E1C" w14:textId="77777777" w:rsidR="00182113" w:rsidRPr="005B313F" w:rsidRDefault="00182113" w:rsidP="000D10B7">
            <w:pPr>
              <w:rPr>
                <w:sz w:val="24"/>
                <w:szCs w:val="24"/>
              </w:rPr>
            </w:pPr>
            <w:r w:rsidRPr="005B313F">
              <w:rPr>
                <w:sz w:val="24"/>
                <w:szCs w:val="24"/>
              </w:rPr>
              <w:t>Уметь: ориентироваться в  культурном разнообразии общества, опираясь на знания основных реалий, культурных и этических норм поведения, принятых в обществе.</w:t>
            </w:r>
          </w:p>
          <w:p w14:paraId="4DB44251" w14:textId="77777777" w:rsidR="00182113" w:rsidRPr="005B313F" w:rsidRDefault="00182113" w:rsidP="000D10B7">
            <w:pPr>
              <w:rPr>
                <w:sz w:val="24"/>
                <w:szCs w:val="24"/>
              </w:rPr>
            </w:pPr>
            <w:r w:rsidRPr="005B313F">
              <w:rPr>
                <w:sz w:val="24"/>
                <w:szCs w:val="24"/>
              </w:rPr>
              <w:t>Владеть: базовыми принципами</w:t>
            </w:r>
          </w:p>
          <w:p w14:paraId="1760F578" w14:textId="77777777" w:rsidR="00182113" w:rsidRPr="005B313F" w:rsidRDefault="00182113" w:rsidP="000D10B7">
            <w:pPr>
              <w:rPr>
                <w:sz w:val="24"/>
                <w:szCs w:val="24"/>
              </w:rPr>
            </w:pPr>
            <w:r w:rsidRPr="005B313F">
              <w:rPr>
                <w:sz w:val="24"/>
                <w:szCs w:val="24"/>
              </w:rPr>
              <w:t>гуманизма, проявляет</w:t>
            </w:r>
          </w:p>
          <w:p w14:paraId="7DB5C07A" w14:textId="77777777" w:rsidR="00182113" w:rsidRPr="005B313F" w:rsidRDefault="00182113" w:rsidP="000D10B7">
            <w:pPr>
              <w:rPr>
                <w:sz w:val="24"/>
                <w:szCs w:val="24"/>
              </w:rPr>
            </w:pPr>
            <w:r w:rsidRPr="005B313F">
              <w:rPr>
                <w:sz w:val="24"/>
                <w:szCs w:val="24"/>
              </w:rPr>
              <w:t>толерантность по отношению к</w:t>
            </w:r>
          </w:p>
          <w:p w14:paraId="40A5F7E4" w14:textId="77777777" w:rsidR="00182113" w:rsidRPr="005B313F" w:rsidRDefault="00182113" w:rsidP="000D10B7">
            <w:pPr>
              <w:rPr>
                <w:sz w:val="24"/>
                <w:szCs w:val="24"/>
              </w:rPr>
            </w:pPr>
            <w:r w:rsidRPr="005B313F">
              <w:rPr>
                <w:sz w:val="24"/>
                <w:szCs w:val="24"/>
              </w:rPr>
              <w:t>другим культурным и природным феноменам при выполнении профессиональных задач.</w:t>
            </w:r>
          </w:p>
        </w:tc>
      </w:tr>
      <w:tr w:rsidR="005B313F" w:rsidRPr="005B313F" w14:paraId="31C2D238" w14:textId="77777777" w:rsidTr="001D55C9">
        <w:tc>
          <w:tcPr>
            <w:tcW w:w="2547" w:type="dxa"/>
            <w:vMerge/>
            <w:shd w:val="clear" w:color="auto" w:fill="auto"/>
          </w:tcPr>
          <w:p w14:paraId="0569383B" w14:textId="77777777" w:rsidR="00182113" w:rsidRPr="005B313F" w:rsidRDefault="00182113" w:rsidP="000D10B7">
            <w:pPr>
              <w:rPr>
                <w:sz w:val="24"/>
                <w:szCs w:val="24"/>
              </w:rPr>
            </w:pPr>
          </w:p>
        </w:tc>
        <w:tc>
          <w:tcPr>
            <w:tcW w:w="2977" w:type="dxa"/>
            <w:shd w:val="clear" w:color="auto" w:fill="auto"/>
          </w:tcPr>
          <w:p w14:paraId="309EF318" w14:textId="77777777" w:rsidR="00182113" w:rsidRPr="005B313F" w:rsidRDefault="00182113" w:rsidP="000D10B7">
            <w:pPr>
              <w:rPr>
                <w:sz w:val="24"/>
                <w:szCs w:val="24"/>
              </w:rPr>
            </w:pPr>
            <w:r w:rsidRPr="005B313F">
              <w:rPr>
                <w:sz w:val="24"/>
                <w:szCs w:val="24"/>
              </w:rPr>
              <w:t>ОПК-5.5.Корректно</w:t>
            </w:r>
          </w:p>
          <w:p w14:paraId="5CE0BA61" w14:textId="77777777" w:rsidR="00182113" w:rsidRPr="005B313F" w:rsidRDefault="00182113" w:rsidP="000D10B7">
            <w:pPr>
              <w:rPr>
                <w:sz w:val="24"/>
                <w:szCs w:val="24"/>
              </w:rPr>
            </w:pPr>
            <w:r w:rsidRPr="005B313F">
              <w:rPr>
                <w:sz w:val="24"/>
                <w:szCs w:val="24"/>
              </w:rPr>
              <w:t>использует модели</w:t>
            </w:r>
          </w:p>
          <w:p w14:paraId="345B1333" w14:textId="77777777" w:rsidR="00182113" w:rsidRPr="005B313F" w:rsidRDefault="00182113" w:rsidP="000D10B7">
            <w:pPr>
              <w:rPr>
                <w:sz w:val="24"/>
                <w:szCs w:val="24"/>
              </w:rPr>
            </w:pPr>
            <w:r w:rsidRPr="005B313F">
              <w:rPr>
                <w:sz w:val="24"/>
                <w:szCs w:val="24"/>
              </w:rPr>
              <w:lastRenderedPageBreak/>
              <w:t>типичных социальных</w:t>
            </w:r>
          </w:p>
          <w:p w14:paraId="24FC5DF3" w14:textId="77777777" w:rsidR="00182113" w:rsidRPr="005B313F" w:rsidRDefault="00182113" w:rsidP="000D10B7">
            <w:pPr>
              <w:rPr>
                <w:sz w:val="24"/>
                <w:szCs w:val="24"/>
              </w:rPr>
            </w:pPr>
            <w:r w:rsidRPr="005B313F">
              <w:rPr>
                <w:sz w:val="24"/>
                <w:szCs w:val="24"/>
              </w:rPr>
              <w:t>ситуаций, типичные</w:t>
            </w:r>
          </w:p>
          <w:p w14:paraId="00AD05A1" w14:textId="77777777" w:rsidR="00182113" w:rsidRPr="005B313F" w:rsidRDefault="00182113" w:rsidP="000D10B7">
            <w:pPr>
              <w:rPr>
                <w:sz w:val="24"/>
                <w:szCs w:val="24"/>
              </w:rPr>
            </w:pPr>
            <w:r w:rsidRPr="005B313F">
              <w:rPr>
                <w:sz w:val="24"/>
                <w:szCs w:val="24"/>
              </w:rPr>
              <w:t>сценарии взаимодействия</w:t>
            </w:r>
          </w:p>
          <w:p w14:paraId="08BD9682" w14:textId="77777777" w:rsidR="00182113" w:rsidRPr="005B313F" w:rsidRDefault="00182113" w:rsidP="000D10B7">
            <w:pPr>
              <w:rPr>
                <w:sz w:val="24"/>
                <w:szCs w:val="24"/>
              </w:rPr>
            </w:pPr>
            <w:r w:rsidRPr="005B313F">
              <w:rPr>
                <w:sz w:val="24"/>
                <w:szCs w:val="24"/>
              </w:rPr>
              <w:t>участников межкультурной</w:t>
            </w:r>
          </w:p>
          <w:p w14:paraId="6C43A25C" w14:textId="77777777" w:rsidR="00182113" w:rsidRPr="005B313F" w:rsidRDefault="00182113" w:rsidP="000D10B7">
            <w:pPr>
              <w:rPr>
                <w:sz w:val="24"/>
                <w:szCs w:val="24"/>
              </w:rPr>
            </w:pPr>
            <w:r w:rsidRPr="005B313F">
              <w:rPr>
                <w:sz w:val="24"/>
                <w:szCs w:val="24"/>
              </w:rPr>
              <w:t>коммуникации.</w:t>
            </w:r>
          </w:p>
        </w:tc>
        <w:tc>
          <w:tcPr>
            <w:tcW w:w="4536" w:type="dxa"/>
            <w:shd w:val="clear" w:color="auto" w:fill="auto"/>
          </w:tcPr>
          <w:p w14:paraId="79B8A468" w14:textId="77777777" w:rsidR="00182113" w:rsidRPr="005B313F" w:rsidRDefault="00182113" w:rsidP="000D10B7">
            <w:pPr>
              <w:rPr>
                <w:sz w:val="24"/>
                <w:szCs w:val="24"/>
              </w:rPr>
            </w:pPr>
            <w:r w:rsidRPr="005B313F">
              <w:rPr>
                <w:sz w:val="24"/>
                <w:szCs w:val="24"/>
              </w:rPr>
              <w:lastRenderedPageBreak/>
              <w:t>Знать: основные принципы</w:t>
            </w:r>
          </w:p>
          <w:p w14:paraId="3B88317A" w14:textId="77777777" w:rsidR="00182113" w:rsidRPr="005B313F" w:rsidRDefault="00182113" w:rsidP="000D10B7">
            <w:pPr>
              <w:rPr>
                <w:sz w:val="24"/>
                <w:szCs w:val="24"/>
              </w:rPr>
            </w:pPr>
            <w:r w:rsidRPr="005B313F">
              <w:rPr>
                <w:sz w:val="24"/>
                <w:szCs w:val="24"/>
              </w:rPr>
              <w:t>осуществления эффективного</w:t>
            </w:r>
          </w:p>
          <w:p w14:paraId="72DEED5C" w14:textId="77777777" w:rsidR="00182113" w:rsidRPr="005B313F" w:rsidRDefault="00182113" w:rsidP="000D10B7">
            <w:pPr>
              <w:rPr>
                <w:sz w:val="24"/>
                <w:szCs w:val="24"/>
              </w:rPr>
            </w:pPr>
            <w:r w:rsidRPr="005B313F">
              <w:rPr>
                <w:sz w:val="24"/>
                <w:szCs w:val="24"/>
              </w:rPr>
              <w:lastRenderedPageBreak/>
              <w:t>межкультурного диалога в области</w:t>
            </w:r>
          </w:p>
          <w:p w14:paraId="6D44CCAB" w14:textId="77777777" w:rsidR="00182113" w:rsidRPr="005B313F" w:rsidRDefault="00182113" w:rsidP="000D10B7">
            <w:pPr>
              <w:rPr>
                <w:sz w:val="24"/>
                <w:szCs w:val="24"/>
              </w:rPr>
            </w:pPr>
            <w:r w:rsidRPr="005B313F">
              <w:rPr>
                <w:sz w:val="24"/>
                <w:szCs w:val="24"/>
              </w:rPr>
              <w:t>региональной и глобальной</w:t>
            </w:r>
          </w:p>
          <w:p w14:paraId="036CABD8" w14:textId="77777777" w:rsidR="00182113" w:rsidRPr="005B313F" w:rsidRDefault="00182113" w:rsidP="000D10B7">
            <w:pPr>
              <w:rPr>
                <w:sz w:val="24"/>
                <w:szCs w:val="24"/>
              </w:rPr>
            </w:pPr>
            <w:r w:rsidRPr="005B313F">
              <w:rPr>
                <w:sz w:val="24"/>
                <w:szCs w:val="24"/>
              </w:rPr>
              <w:t>политики с учетом приобретенных</w:t>
            </w:r>
          </w:p>
          <w:p w14:paraId="7B092A59" w14:textId="77777777" w:rsidR="00182113" w:rsidRPr="005B313F" w:rsidRDefault="00182113" w:rsidP="000D10B7">
            <w:pPr>
              <w:rPr>
                <w:sz w:val="24"/>
                <w:szCs w:val="24"/>
              </w:rPr>
            </w:pPr>
            <w:r w:rsidRPr="005B313F">
              <w:rPr>
                <w:sz w:val="24"/>
                <w:szCs w:val="24"/>
              </w:rPr>
              <w:t>знаний о стране изучаемого языка.</w:t>
            </w:r>
          </w:p>
          <w:p w14:paraId="29AA90F8" w14:textId="77777777" w:rsidR="00182113" w:rsidRPr="005B313F" w:rsidRDefault="00182113" w:rsidP="000D10B7">
            <w:pPr>
              <w:rPr>
                <w:sz w:val="24"/>
                <w:szCs w:val="24"/>
              </w:rPr>
            </w:pPr>
            <w:r w:rsidRPr="005B313F">
              <w:rPr>
                <w:sz w:val="24"/>
                <w:szCs w:val="24"/>
              </w:rPr>
              <w:t>Уметь: выстраивать межкультурный диалог в</w:t>
            </w:r>
          </w:p>
          <w:p w14:paraId="0F883EA8" w14:textId="77777777" w:rsidR="00182113" w:rsidRPr="005B313F" w:rsidRDefault="00182113" w:rsidP="000D10B7">
            <w:pPr>
              <w:rPr>
                <w:sz w:val="24"/>
                <w:szCs w:val="24"/>
              </w:rPr>
            </w:pPr>
            <w:r w:rsidRPr="005B313F">
              <w:rPr>
                <w:sz w:val="24"/>
                <w:szCs w:val="24"/>
              </w:rPr>
              <w:t>профессиональной сфере общения</w:t>
            </w:r>
          </w:p>
          <w:p w14:paraId="78D86E39" w14:textId="77777777" w:rsidR="00182113" w:rsidRPr="005B313F" w:rsidRDefault="00182113" w:rsidP="000D10B7">
            <w:pPr>
              <w:rPr>
                <w:sz w:val="24"/>
                <w:szCs w:val="24"/>
              </w:rPr>
            </w:pPr>
            <w:r w:rsidRPr="005B313F">
              <w:rPr>
                <w:sz w:val="24"/>
                <w:szCs w:val="24"/>
              </w:rPr>
              <w:t>с учетом принципов толерантности,</w:t>
            </w:r>
          </w:p>
          <w:p w14:paraId="22096D94" w14:textId="77777777" w:rsidR="00182113" w:rsidRPr="005B313F" w:rsidRDefault="00182113" w:rsidP="000D10B7">
            <w:pPr>
              <w:rPr>
                <w:sz w:val="24"/>
                <w:szCs w:val="24"/>
              </w:rPr>
            </w:pPr>
            <w:r w:rsidRPr="005B313F">
              <w:rPr>
                <w:sz w:val="24"/>
                <w:szCs w:val="24"/>
              </w:rPr>
              <w:t>культурного релятивизма,</w:t>
            </w:r>
          </w:p>
          <w:p w14:paraId="5EBD9DC1" w14:textId="77777777" w:rsidR="00182113" w:rsidRPr="005B313F" w:rsidRDefault="00182113" w:rsidP="000D10B7">
            <w:pPr>
              <w:rPr>
                <w:sz w:val="24"/>
                <w:szCs w:val="24"/>
              </w:rPr>
            </w:pPr>
            <w:r w:rsidRPr="005B313F">
              <w:rPr>
                <w:sz w:val="24"/>
                <w:szCs w:val="24"/>
              </w:rPr>
              <w:t>преодолевая влияние стереотипов</w:t>
            </w:r>
          </w:p>
          <w:p w14:paraId="2B59F0E5" w14:textId="77777777" w:rsidR="00182113" w:rsidRPr="005B313F" w:rsidRDefault="00182113" w:rsidP="000D10B7">
            <w:pPr>
              <w:rPr>
                <w:sz w:val="24"/>
                <w:szCs w:val="24"/>
              </w:rPr>
            </w:pPr>
            <w:r w:rsidRPr="005B313F">
              <w:rPr>
                <w:sz w:val="24"/>
                <w:szCs w:val="24"/>
              </w:rPr>
              <w:t>на основе приобретенных знаний о</w:t>
            </w:r>
          </w:p>
          <w:p w14:paraId="347B5DBB" w14:textId="77777777" w:rsidR="00182113" w:rsidRPr="005B313F" w:rsidRDefault="00182113" w:rsidP="000D10B7">
            <w:pPr>
              <w:rPr>
                <w:sz w:val="24"/>
                <w:szCs w:val="24"/>
              </w:rPr>
            </w:pPr>
            <w:r w:rsidRPr="005B313F">
              <w:rPr>
                <w:sz w:val="24"/>
                <w:szCs w:val="24"/>
              </w:rPr>
              <w:t>стране изучаемого языка.</w:t>
            </w:r>
          </w:p>
          <w:p w14:paraId="7BC78EEB" w14:textId="77777777" w:rsidR="00182113" w:rsidRPr="005B313F" w:rsidRDefault="00182113" w:rsidP="000D10B7">
            <w:pPr>
              <w:rPr>
                <w:sz w:val="24"/>
                <w:szCs w:val="24"/>
              </w:rPr>
            </w:pPr>
            <w:r w:rsidRPr="005B313F">
              <w:rPr>
                <w:sz w:val="24"/>
                <w:szCs w:val="24"/>
              </w:rPr>
              <w:t>Владеть: опытом осуществления межъязыкового и межкультурного взаимодействия на основе знаний в области географии, истории, политической, экономической, социальной, религиозной и культурной жизни страны изучаемого языка.</w:t>
            </w:r>
          </w:p>
        </w:tc>
      </w:tr>
      <w:tr w:rsidR="005B313F" w:rsidRPr="005B313F" w14:paraId="037D0CC9" w14:textId="77777777" w:rsidTr="001D55C9">
        <w:tc>
          <w:tcPr>
            <w:tcW w:w="2547" w:type="dxa"/>
            <w:vMerge/>
            <w:shd w:val="clear" w:color="auto" w:fill="auto"/>
          </w:tcPr>
          <w:p w14:paraId="1A078A22" w14:textId="77777777" w:rsidR="00182113" w:rsidRPr="005B313F" w:rsidRDefault="00182113" w:rsidP="000D10B7">
            <w:pPr>
              <w:rPr>
                <w:sz w:val="24"/>
                <w:szCs w:val="24"/>
              </w:rPr>
            </w:pPr>
          </w:p>
        </w:tc>
        <w:tc>
          <w:tcPr>
            <w:tcW w:w="2977" w:type="dxa"/>
            <w:shd w:val="clear" w:color="auto" w:fill="auto"/>
          </w:tcPr>
          <w:p w14:paraId="2E4B0163" w14:textId="77777777" w:rsidR="00182113" w:rsidRPr="005B313F" w:rsidRDefault="00182113" w:rsidP="000D10B7">
            <w:pPr>
              <w:rPr>
                <w:sz w:val="24"/>
                <w:szCs w:val="24"/>
              </w:rPr>
            </w:pPr>
            <w:r w:rsidRPr="005B313F">
              <w:rPr>
                <w:sz w:val="24"/>
                <w:szCs w:val="24"/>
              </w:rPr>
              <w:t>ОПК-5.6.Корректно</w:t>
            </w:r>
          </w:p>
          <w:p w14:paraId="0E80EDF0" w14:textId="77777777" w:rsidR="00182113" w:rsidRPr="005B313F" w:rsidRDefault="00182113" w:rsidP="000D10B7">
            <w:pPr>
              <w:rPr>
                <w:sz w:val="24"/>
                <w:szCs w:val="24"/>
              </w:rPr>
            </w:pPr>
            <w:r w:rsidRPr="005B313F">
              <w:rPr>
                <w:sz w:val="24"/>
                <w:szCs w:val="24"/>
              </w:rPr>
              <w:t>использует этикетные</w:t>
            </w:r>
          </w:p>
          <w:p w14:paraId="0334C1CB" w14:textId="77777777" w:rsidR="00182113" w:rsidRPr="005B313F" w:rsidRDefault="00182113" w:rsidP="000D10B7">
            <w:pPr>
              <w:rPr>
                <w:sz w:val="24"/>
                <w:szCs w:val="24"/>
              </w:rPr>
            </w:pPr>
            <w:r w:rsidRPr="005B313F">
              <w:rPr>
                <w:sz w:val="24"/>
                <w:szCs w:val="24"/>
              </w:rPr>
              <w:t>формулы, принятые в</w:t>
            </w:r>
          </w:p>
          <w:p w14:paraId="19FB45AA" w14:textId="77777777" w:rsidR="00182113" w:rsidRPr="005B313F" w:rsidRDefault="00182113" w:rsidP="000D10B7">
            <w:pPr>
              <w:rPr>
                <w:sz w:val="24"/>
                <w:szCs w:val="24"/>
              </w:rPr>
            </w:pPr>
            <w:r w:rsidRPr="005B313F">
              <w:rPr>
                <w:sz w:val="24"/>
                <w:szCs w:val="24"/>
              </w:rPr>
              <w:t>устной и письменной</w:t>
            </w:r>
          </w:p>
          <w:p w14:paraId="57AC5816" w14:textId="77777777" w:rsidR="00182113" w:rsidRPr="005B313F" w:rsidRDefault="00182113" w:rsidP="000D10B7">
            <w:pPr>
              <w:rPr>
                <w:sz w:val="24"/>
                <w:szCs w:val="24"/>
              </w:rPr>
            </w:pPr>
            <w:r w:rsidRPr="005B313F">
              <w:rPr>
                <w:sz w:val="24"/>
                <w:szCs w:val="24"/>
              </w:rPr>
              <w:t>межъязыковой и межкультурной</w:t>
            </w:r>
          </w:p>
          <w:p w14:paraId="09BC1FDC" w14:textId="77777777" w:rsidR="00182113" w:rsidRPr="005B313F" w:rsidRDefault="00182113" w:rsidP="000D10B7">
            <w:pPr>
              <w:rPr>
                <w:sz w:val="24"/>
                <w:szCs w:val="24"/>
              </w:rPr>
            </w:pPr>
            <w:r w:rsidRPr="005B313F">
              <w:rPr>
                <w:sz w:val="24"/>
                <w:szCs w:val="24"/>
              </w:rPr>
              <w:t>коммуникации.</w:t>
            </w:r>
          </w:p>
        </w:tc>
        <w:tc>
          <w:tcPr>
            <w:tcW w:w="4536" w:type="dxa"/>
            <w:shd w:val="clear" w:color="auto" w:fill="auto"/>
          </w:tcPr>
          <w:p w14:paraId="111EE290" w14:textId="77777777" w:rsidR="00182113" w:rsidRPr="005B313F" w:rsidRDefault="00182113" w:rsidP="000D10B7">
            <w:pPr>
              <w:rPr>
                <w:sz w:val="24"/>
                <w:szCs w:val="24"/>
              </w:rPr>
            </w:pPr>
            <w:r w:rsidRPr="005B313F">
              <w:rPr>
                <w:sz w:val="24"/>
                <w:szCs w:val="24"/>
              </w:rPr>
              <w:t>Знать: этикетные формулы,</w:t>
            </w:r>
          </w:p>
          <w:p w14:paraId="68E66528" w14:textId="77777777" w:rsidR="00182113" w:rsidRPr="005B313F" w:rsidRDefault="00182113" w:rsidP="000D10B7">
            <w:pPr>
              <w:rPr>
                <w:sz w:val="24"/>
                <w:szCs w:val="24"/>
              </w:rPr>
            </w:pPr>
            <w:r w:rsidRPr="005B313F">
              <w:rPr>
                <w:sz w:val="24"/>
                <w:szCs w:val="24"/>
              </w:rPr>
              <w:t>принятые в устной и письменной межъязыковой и межкультурной коммуникации.</w:t>
            </w:r>
          </w:p>
          <w:p w14:paraId="69C3AE3C" w14:textId="77777777" w:rsidR="00182113" w:rsidRPr="005B313F" w:rsidRDefault="00182113" w:rsidP="000D10B7">
            <w:pPr>
              <w:rPr>
                <w:sz w:val="24"/>
                <w:szCs w:val="24"/>
              </w:rPr>
            </w:pPr>
            <w:r w:rsidRPr="005B313F">
              <w:rPr>
                <w:sz w:val="24"/>
                <w:szCs w:val="24"/>
              </w:rPr>
              <w:t>Уметь: оперировать этикетными формулами,</w:t>
            </w:r>
          </w:p>
          <w:p w14:paraId="1300138F" w14:textId="77777777" w:rsidR="00182113" w:rsidRPr="005B313F" w:rsidRDefault="00182113" w:rsidP="000D10B7">
            <w:pPr>
              <w:rPr>
                <w:sz w:val="24"/>
                <w:szCs w:val="24"/>
              </w:rPr>
            </w:pPr>
            <w:r w:rsidRPr="005B313F">
              <w:rPr>
                <w:sz w:val="24"/>
                <w:szCs w:val="24"/>
              </w:rPr>
              <w:t>принятыми в устной и письменной речи для решения</w:t>
            </w:r>
          </w:p>
          <w:p w14:paraId="04FB0DAD" w14:textId="77777777" w:rsidR="00182113" w:rsidRPr="005B313F" w:rsidRDefault="00182113" w:rsidP="000D10B7">
            <w:pPr>
              <w:rPr>
                <w:sz w:val="24"/>
                <w:szCs w:val="24"/>
              </w:rPr>
            </w:pPr>
            <w:r w:rsidRPr="005B313F">
              <w:rPr>
                <w:sz w:val="24"/>
                <w:szCs w:val="24"/>
              </w:rPr>
              <w:t>профессиональных задач</w:t>
            </w:r>
          </w:p>
          <w:p w14:paraId="2E484638" w14:textId="77777777" w:rsidR="00182113" w:rsidRPr="005B313F" w:rsidRDefault="00182113" w:rsidP="000D10B7">
            <w:pPr>
              <w:rPr>
                <w:sz w:val="24"/>
                <w:szCs w:val="24"/>
              </w:rPr>
            </w:pPr>
            <w:r w:rsidRPr="005B313F">
              <w:rPr>
                <w:sz w:val="24"/>
                <w:szCs w:val="24"/>
              </w:rPr>
              <w:t>Владеть: навыками грамотного</w:t>
            </w:r>
          </w:p>
          <w:p w14:paraId="25BA97CE" w14:textId="77777777" w:rsidR="00182113" w:rsidRPr="005B313F" w:rsidRDefault="00182113" w:rsidP="000D10B7">
            <w:pPr>
              <w:rPr>
                <w:sz w:val="24"/>
                <w:szCs w:val="24"/>
              </w:rPr>
            </w:pPr>
            <w:r w:rsidRPr="005B313F">
              <w:rPr>
                <w:sz w:val="24"/>
                <w:szCs w:val="24"/>
              </w:rPr>
              <w:t>использования этикетных</w:t>
            </w:r>
          </w:p>
          <w:p w14:paraId="025E7BED" w14:textId="77777777" w:rsidR="00182113" w:rsidRPr="005B313F" w:rsidRDefault="00182113" w:rsidP="000D10B7">
            <w:pPr>
              <w:rPr>
                <w:sz w:val="24"/>
                <w:szCs w:val="24"/>
              </w:rPr>
            </w:pPr>
            <w:r w:rsidRPr="005B313F">
              <w:rPr>
                <w:sz w:val="24"/>
                <w:szCs w:val="24"/>
              </w:rPr>
              <w:t>формул в устной и письменной</w:t>
            </w:r>
          </w:p>
          <w:p w14:paraId="7DC4EE83" w14:textId="77777777" w:rsidR="00182113" w:rsidRPr="005B313F" w:rsidRDefault="00182113" w:rsidP="000D10B7">
            <w:pPr>
              <w:rPr>
                <w:sz w:val="24"/>
                <w:szCs w:val="24"/>
              </w:rPr>
            </w:pPr>
            <w:r w:rsidRPr="005B313F">
              <w:rPr>
                <w:sz w:val="24"/>
                <w:szCs w:val="24"/>
              </w:rPr>
              <w:t>межъязыковой и межкультурной</w:t>
            </w:r>
          </w:p>
          <w:p w14:paraId="06FF195F" w14:textId="77777777" w:rsidR="00182113" w:rsidRPr="005B313F" w:rsidRDefault="00182113" w:rsidP="000D10B7">
            <w:pPr>
              <w:rPr>
                <w:sz w:val="24"/>
                <w:szCs w:val="24"/>
              </w:rPr>
            </w:pPr>
            <w:r w:rsidRPr="005B313F">
              <w:rPr>
                <w:sz w:val="24"/>
                <w:szCs w:val="24"/>
              </w:rPr>
              <w:t>коммуникации.</w:t>
            </w:r>
          </w:p>
        </w:tc>
      </w:tr>
      <w:tr w:rsidR="005B313F" w:rsidRPr="005B313F" w14:paraId="4E417538" w14:textId="77777777" w:rsidTr="001D55C9">
        <w:tc>
          <w:tcPr>
            <w:tcW w:w="2547" w:type="dxa"/>
            <w:shd w:val="clear" w:color="auto" w:fill="auto"/>
          </w:tcPr>
          <w:p w14:paraId="6F602221" w14:textId="77777777" w:rsidR="00182113" w:rsidRPr="005B313F" w:rsidRDefault="00182113" w:rsidP="000D10B7">
            <w:pPr>
              <w:rPr>
                <w:sz w:val="24"/>
                <w:szCs w:val="24"/>
              </w:rPr>
            </w:pPr>
            <w:r w:rsidRPr="005B313F">
              <w:rPr>
                <w:sz w:val="24"/>
                <w:szCs w:val="24"/>
              </w:rPr>
              <w:t>ПК-б. Способен определять макроструктуру и микроструктуру дискурса с учетом специфики его жанров</w:t>
            </w:r>
          </w:p>
        </w:tc>
        <w:tc>
          <w:tcPr>
            <w:tcW w:w="2977" w:type="dxa"/>
            <w:shd w:val="clear" w:color="auto" w:fill="auto"/>
          </w:tcPr>
          <w:p w14:paraId="560A4525" w14:textId="77777777" w:rsidR="00182113" w:rsidRPr="005B313F" w:rsidRDefault="00182113" w:rsidP="000D10B7">
            <w:pPr>
              <w:rPr>
                <w:sz w:val="24"/>
                <w:szCs w:val="24"/>
              </w:rPr>
            </w:pPr>
            <w:r w:rsidRPr="005B313F">
              <w:rPr>
                <w:sz w:val="24"/>
                <w:szCs w:val="24"/>
              </w:rPr>
              <w:t>ПK-6.1. Знает страноведческий</w:t>
            </w:r>
          </w:p>
          <w:p w14:paraId="630B91B4" w14:textId="77777777" w:rsidR="00182113" w:rsidRPr="005B313F" w:rsidRDefault="00182113" w:rsidP="000D10B7">
            <w:pPr>
              <w:rPr>
                <w:sz w:val="24"/>
                <w:szCs w:val="24"/>
              </w:rPr>
            </w:pPr>
            <w:r w:rsidRPr="005B313F">
              <w:rPr>
                <w:sz w:val="24"/>
                <w:szCs w:val="24"/>
              </w:rPr>
              <w:t xml:space="preserve">дискурс </w:t>
            </w:r>
            <w:proofErr w:type="spellStart"/>
            <w:r w:rsidRPr="005B313F">
              <w:rPr>
                <w:sz w:val="24"/>
                <w:szCs w:val="24"/>
              </w:rPr>
              <w:t>англоведения</w:t>
            </w:r>
            <w:proofErr w:type="spellEnd"/>
            <w:r w:rsidRPr="005B313F">
              <w:rPr>
                <w:sz w:val="24"/>
                <w:szCs w:val="24"/>
              </w:rPr>
              <w:t>.</w:t>
            </w:r>
          </w:p>
        </w:tc>
        <w:tc>
          <w:tcPr>
            <w:tcW w:w="4536" w:type="dxa"/>
            <w:shd w:val="clear" w:color="auto" w:fill="auto"/>
          </w:tcPr>
          <w:p w14:paraId="4DE18A7F" w14:textId="77777777" w:rsidR="00182113" w:rsidRPr="005B313F" w:rsidRDefault="00182113" w:rsidP="000D10B7">
            <w:pPr>
              <w:rPr>
                <w:sz w:val="24"/>
                <w:szCs w:val="24"/>
              </w:rPr>
            </w:pPr>
            <w:r w:rsidRPr="005B313F">
              <w:rPr>
                <w:sz w:val="24"/>
                <w:szCs w:val="24"/>
              </w:rPr>
              <w:t xml:space="preserve">Знать: Страноведческий дискурс </w:t>
            </w:r>
            <w:proofErr w:type="spellStart"/>
            <w:r w:rsidRPr="005B313F">
              <w:rPr>
                <w:sz w:val="24"/>
                <w:szCs w:val="24"/>
              </w:rPr>
              <w:t>англоведения</w:t>
            </w:r>
            <w:proofErr w:type="spellEnd"/>
            <w:r w:rsidRPr="005B313F">
              <w:rPr>
                <w:sz w:val="24"/>
                <w:szCs w:val="24"/>
              </w:rPr>
              <w:t xml:space="preserve">. </w:t>
            </w:r>
          </w:p>
          <w:p w14:paraId="608AF763" w14:textId="77777777" w:rsidR="00182113" w:rsidRPr="005B313F" w:rsidRDefault="00182113" w:rsidP="000D10B7">
            <w:pPr>
              <w:rPr>
                <w:sz w:val="24"/>
                <w:szCs w:val="24"/>
              </w:rPr>
            </w:pPr>
          </w:p>
        </w:tc>
      </w:tr>
      <w:tr w:rsidR="005B313F" w:rsidRPr="005B313F" w14:paraId="0FE571DD" w14:textId="77777777" w:rsidTr="001D55C9">
        <w:tc>
          <w:tcPr>
            <w:tcW w:w="2547" w:type="dxa"/>
            <w:shd w:val="clear" w:color="auto" w:fill="auto"/>
          </w:tcPr>
          <w:p w14:paraId="403AC088" w14:textId="77777777" w:rsidR="00182113" w:rsidRPr="005B313F" w:rsidRDefault="00182113" w:rsidP="000D10B7">
            <w:pPr>
              <w:rPr>
                <w:sz w:val="24"/>
                <w:szCs w:val="24"/>
              </w:rPr>
            </w:pPr>
          </w:p>
        </w:tc>
        <w:tc>
          <w:tcPr>
            <w:tcW w:w="2977" w:type="dxa"/>
            <w:shd w:val="clear" w:color="auto" w:fill="auto"/>
          </w:tcPr>
          <w:p w14:paraId="28F8FD6C" w14:textId="77777777" w:rsidR="00182113" w:rsidRPr="005B313F" w:rsidRDefault="00182113" w:rsidP="000D10B7">
            <w:pPr>
              <w:rPr>
                <w:sz w:val="24"/>
                <w:szCs w:val="24"/>
              </w:rPr>
            </w:pPr>
            <w:r w:rsidRPr="005B313F">
              <w:rPr>
                <w:sz w:val="24"/>
                <w:szCs w:val="24"/>
              </w:rPr>
              <w:t>ПК-б.2. Умеет определять</w:t>
            </w:r>
          </w:p>
          <w:p w14:paraId="731ECDCE" w14:textId="77777777" w:rsidR="00182113" w:rsidRPr="005B313F" w:rsidRDefault="00182113" w:rsidP="000D10B7">
            <w:pPr>
              <w:rPr>
                <w:sz w:val="24"/>
                <w:szCs w:val="24"/>
              </w:rPr>
            </w:pPr>
            <w:r w:rsidRPr="005B313F">
              <w:rPr>
                <w:sz w:val="24"/>
                <w:szCs w:val="24"/>
              </w:rPr>
              <w:t>макроструктуру и микроструктуру дискурса, его жанры и разновидности.</w:t>
            </w:r>
          </w:p>
        </w:tc>
        <w:tc>
          <w:tcPr>
            <w:tcW w:w="4536" w:type="dxa"/>
            <w:shd w:val="clear" w:color="auto" w:fill="auto"/>
          </w:tcPr>
          <w:p w14:paraId="7FCA532A" w14:textId="77777777" w:rsidR="00182113" w:rsidRPr="005B313F" w:rsidRDefault="00182113" w:rsidP="000D10B7">
            <w:pPr>
              <w:rPr>
                <w:sz w:val="24"/>
                <w:szCs w:val="24"/>
              </w:rPr>
            </w:pPr>
            <w:r w:rsidRPr="005B313F">
              <w:rPr>
                <w:sz w:val="24"/>
                <w:szCs w:val="24"/>
              </w:rPr>
              <w:t>Уметь: определять макроструктуру и микроструктуру дискурса, его жанры и разновидности</w:t>
            </w:r>
          </w:p>
        </w:tc>
      </w:tr>
      <w:tr w:rsidR="001D55C9" w:rsidRPr="005B313F" w14:paraId="3A8A0C3B" w14:textId="77777777" w:rsidTr="001D55C9">
        <w:tc>
          <w:tcPr>
            <w:tcW w:w="2547" w:type="dxa"/>
            <w:shd w:val="clear" w:color="auto" w:fill="auto"/>
          </w:tcPr>
          <w:p w14:paraId="704DEBA5" w14:textId="77777777" w:rsidR="00182113" w:rsidRPr="005B313F" w:rsidRDefault="00182113" w:rsidP="000D10B7">
            <w:pPr>
              <w:rPr>
                <w:sz w:val="24"/>
                <w:szCs w:val="24"/>
              </w:rPr>
            </w:pPr>
          </w:p>
        </w:tc>
        <w:tc>
          <w:tcPr>
            <w:tcW w:w="2977" w:type="dxa"/>
            <w:shd w:val="clear" w:color="auto" w:fill="auto"/>
          </w:tcPr>
          <w:p w14:paraId="78561A44" w14:textId="77777777" w:rsidR="00182113" w:rsidRPr="005B313F" w:rsidRDefault="00182113" w:rsidP="000D10B7">
            <w:pPr>
              <w:rPr>
                <w:sz w:val="24"/>
                <w:szCs w:val="24"/>
              </w:rPr>
            </w:pPr>
            <w:r w:rsidRPr="005B313F">
              <w:rPr>
                <w:sz w:val="24"/>
                <w:szCs w:val="24"/>
              </w:rPr>
              <w:t>ПК-6.3 Владеет: навыком учета специфики жанров и</w:t>
            </w:r>
          </w:p>
          <w:p w14:paraId="1A3A9053" w14:textId="77777777" w:rsidR="00182113" w:rsidRPr="005B313F" w:rsidRDefault="00182113" w:rsidP="000D10B7">
            <w:pPr>
              <w:rPr>
                <w:sz w:val="24"/>
                <w:szCs w:val="24"/>
              </w:rPr>
            </w:pPr>
            <w:proofErr w:type="spellStart"/>
            <w:r w:rsidRPr="005B313F">
              <w:rPr>
                <w:sz w:val="24"/>
                <w:szCs w:val="24"/>
              </w:rPr>
              <w:t>функциональностилевых</w:t>
            </w:r>
            <w:proofErr w:type="spellEnd"/>
          </w:p>
          <w:p w14:paraId="53BF901A" w14:textId="77777777" w:rsidR="00182113" w:rsidRPr="005B313F" w:rsidRDefault="00182113" w:rsidP="000D10B7">
            <w:pPr>
              <w:rPr>
                <w:sz w:val="24"/>
                <w:szCs w:val="24"/>
              </w:rPr>
            </w:pPr>
            <w:r w:rsidRPr="005B313F">
              <w:rPr>
                <w:sz w:val="24"/>
                <w:szCs w:val="24"/>
              </w:rPr>
              <w:t>разновидностей при определении</w:t>
            </w:r>
          </w:p>
          <w:p w14:paraId="77080803" w14:textId="77777777" w:rsidR="00182113" w:rsidRPr="005B313F" w:rsidRDefault="00182113" w:rsidP="000D10B7">
            <w:pPr>
              <w:rPr>
                <w:sz w:val="24"/>
                <w:szCs w:val="24"/>
              </w:rPr>
            </w:pPr>
            <w:r w:rsidRPr="005B313F">
              <w:rPr>
                <w:sz w:val="24"/>
                <w:szCs w:val="24"/>
              </w:rPr>
              <w:t>макроструктуры и микроструктуры</w:t>
            </w:r>
          </w:p>
          <w:p w14:paraId="0A2861BD" w14:textId="77777777" w:rsidR="00182113" w:rsidRPr="005B313F" w:rsidRDefault="00182113" w:rsidP="000D10B7">
            <w:pPr>
              <w:rPr>
                <w:sz w:val="24"/>
                <w:szCs w:val="24"/>
              </w:rPr>
            </w:pPr>
            <w:r w:rsidRPr="005B313F">
              <w:rPr>
                <w:sz w:val="24"/>
                <w:szCs w:val="24"/>
              </w:rPr>
              <w:t>дискурса</w:t>
            </w:r>
          </w:p>
        </w:tc>
        <w:tc>
          <w:tcPr>
            <w:tcW w:w="4536" w:type="dxa"/>
            <w:shd w:val="clear" w:color="auto" w:fill="auto"/>
          </w:tcPr>
          <w:p w14:paraId="4A3A52DF" w14:textId="77777777" w:rsidR="00182113" w:rsidRPr="005B313F" w:rsidRDefault="00182113" w:rsidP="000D10B7">
            <w:pPr>
              <w:rPr>
                <w:sz w:val="24"/>
                <w:szCs w:val="24"/>
              </w:rPr>
            </w:pPr>
            <w:r w:rsidRPr="005B313F">
              <w:rPr>
                <w:sz w:val="24"/>
                <w:szCs w:val="24"/>
              </w:rPr>
              <w:t>Владеть: приемами дискурсивного анализа</w:t>
            </w:r>
          </w:p>
        </w:tc>
      </w:tr>
    </w:tbl>
    <w:p w14:paraId="5D03F764" w14:textId="77777777" w:rsidR="00182113" w:rsidRPr="005B313F" w:rsidRDefault="00182113" w:rsidP="00182113">
      <w:pPr>
        <w:rPr>
          <w:sz w:val="24"/>
          <w:szCs w:val="24"/>
        </w:rPr>
      </w:pPr>
    </w:p>
    <w:p w14:paraId="58B8DEC3" w14:textId="39249495" w:rsidR="00182113" w:rsidRPr="001D55C9" w:rsidRDefault="00182113" w:rsidP="001D55C9">
      <w:pPr>
        <w:ind w:right="134" w:firstLine="567"/>
        <w:jc w:val="both"/>
        <w:rPr>
          <w:b/>
          <w:bCs/>
          <w:sz w:val="24"/>
          <w:szCs w:val="24"/>
        </w:rPr>
      </w:pPr>
      <w:r w:rsidRPr="001D55C9">
        <w:rPr>
          <w:b/>
          <w:bCs/>
          <w:sz w:val="24"/>
          <w:szCs w:val="24"/>
        </w:rPr>
        <w:t xml:space="preserve">3. Место дисциплины в структуре ОПОП </w:t>
      </w:r>
    </w:p>
    <w:p w14:paraId="4746B2D6" w14:textId="77777777" w:rsidR="00182113" w:rsidRPr="005B313F" w:rsidRDefault="00182113" w:rsidP="001D55C9">
      <w:pPr>
        <w:ind w:right="134" w:firstLine="567"/>
        <w:jc w:val="both"/>
        <w:rPr>
          <w:sz w:val="24"/>
          <w:szCs w:val="24"/>
        </w:rPr>
      </w:pPr>
      <w:r w:rsidRPr="005B313F">
        <w:rPr>
          <w:sz w:val="24"/>
          <w:szCs w:val="24"/>
        </w:rPr>
        <w:t>Дисциплина «</w:t>
      </w:r>
      <w:proofErr w:type="spellStart"/>
      <w:r w:rsidRPr="005B313F">
        <w:rPr>
          <w:sz w:val="24"/>
          <w:szCs w:val="24"/>
        </w:rPr>
        <w:t>Лингвострановедение</w:t>
      </w:r>
      <w:proofErr w:type="spellEnd"/>
      <w:r w:rsidRPr="005B313F">
        <w:rPr>
          <w:sz w:val="24"/>
          <w:szCs w:val="24"/>
        </w:rPr>
        <w:t>» относится к вариативной части Блока 1 ОПОП. Изучение курса является важным компонентом общелингвистической подготовки студента, обогащает представление о структуре английского языка.</w:t>
      </w:r>
    </w:p>
    <w:p w14:paraId="7E4786F7" w14:textId="77777777" w:rsidR="00182113" w:rsidRPr="005B313F" w:rsidRDefault="00182113" w:rsidP="001D55C9">
      <w:pPr>
        <w:ind w:right="134" w:firstLine="567"/>
        <w:jc w:val="both"/>
        <w:rPr>
          <w:sz w:val="24"/>
          <w:szCs w:val="24"/>
        </w:rPr>
      </w:pPr>
      <w:r w:rsidRPr="005B313F">
        <w:rPr>
          <w:sz w:val="24"/>
          <w:szCs w:val="24"/>
        </w:rPr>
        <w:t>Дисциплина логически и содержательно - методически связана с предшествующими курсами бакалавриата, такими как «Практика устной и письменной речи английского языка», «Практический курс английского языка». Освоение дисциплины необходимо как предшествующее для изучения курса «</w:t>
      </w:r>
      <w:proofErr w:type="spellStart"/>
      <w:r w:rsidRPr="005B313F">
        <w:rPr>
          <w:sz w:val="24"/>
          <w:szCs w:val="24"/>
        </w:rPr>
        <w:t>Лингвострановедение</w:t>
      </w:r>
      <w:proofErr w:type="spellEnd"/>
      <w:r w:rsidRPr="005B313F">
        <w:rPr>
          <w:sz w:val="24"/>
          <w:szCs w:val="24"/>
        </w:rPr>
        <w:t xml:space="preserve">». </w:t>
      </w:r>
    </w:p>
    <w:p w14:paraId="1911C006" w14:textId="77777777" w:rsidR="00182113" w:rsidRPr="005B313F" w:rsidRDefault="00182113" w:rsidP="001D55C9">
      <w:pPr>
        <w:ind w:right="134" w:firstLine="567"/>
        <w:jc w:val="both"/>
        <w:rPr>
          <w:sz w:val="24"/>
          <w:szCs w:val="24"/>
        </w:rPr>
      </w:pPr>
    </w:p>
    <w:p w14:paraId="59005742" w14:textId="77777777" w:rsidR="00182113" w:rsidRPr="001D55C9" w:rsidRDefault="00182113" w:rsidP="001D55C9">
      <w:pPr>
        <w:ind w:right="134" w:firstLine="567"/>
        <w:jc w:val="both"/>
        <w:rPr>
          <w:b/>
          <w:bCs/>
          <w:sz w:val="24"/>
          <w:szCs w:val="24"/>
        </w:rPr>
      </w:pPr>
      <w:r w:rsidRPr="001D55C9">
        <w:rPr>
          <w:b/>
          <w:bCs/>
          <w:sz w:val="24"/>
          <w:szCs w:val="24"/>
        </w:rPr>
        <w:t>4.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7D2057D7" w14:textId="77777777" w:rsidR="00182113" w:rsidRPr="005B313F" w:rsidRDefault="00182113" w:rsidP="001D55C9">
      <w:pPr>
        <w:ind w:right="134" w:firstLine="567"/>
        <w:jc w:val="both"/>
        <w:rPr>
          <w:sz w:val="24"/>
          <w:szCs w:val="24"/>
        </w:rPr>
      </w:pPr>
    </w:p>
    <w:p w14:paraId="5CD6BD47" w14:textId="77777777" w:rsidR="00182113" w:rsidRPr="005B313F" w:rsidRDefault="00182113" w:rsidP="001D55C9">
      <w:pPr>
        <w:ind w:right="134" w:firstLine="567"/>
        <w:jc w:val="both"/>
        <w:rPr>
          <w:b/>
          <w:bCs/>
          <w:sz w:val="24"/>
          <w:szCs w:val="24"/>
        </w:rPr>
      </w:pPr>
      <w:r w:rsidRPr="005B313F">
        <w:rPr>
          <w:b/>
          <w:bCs/>
          <w:sz w:val="24"/>
          <w:szCs w:val="24"/>
        </w:rPr>
        <w:t>ОЧНАЯ ФОРМА ОБУЧЕНИЯ</w:t>
      </w:r>
    </w:p>
    <w:p w14:paraId="62980CEA" w14:textId="4F333F40" w:rsidR="00182113" w:rsidRPr="001D55C9" w:rsidRDefault="00182113" w:rsidP="001D55C9">
      <w:pPr>
        <w:ind w:right="134" w:firstLine="567"/>
        <w:jc w:val="both"/>
        <w:rPr>
          <w:b/>
          <w:bCs/>
          <w:sz w:val="24"/>
          <w:szCs w:val="24"/>
        </w:rPr>
      </w:pPr>
      <w:r w:rsidRPr="005B313F">
        <w:rPr>
          <w:b/>
          <w:bCs/>
          <w:sz w:val="24"/>
          <w:szCs w:val="24"/>
        </w:rPr>
        <w:t>4.1. Структура и содержание дисциплины</w:t>
      </w:r>
    </w:p>
    <w:p w14:paraId="3AB094EA" w14:textId="7C0E5F06" w:rsidR="00182113" w:rsidRPr="005B313F" w:rsidRDefault="00182113" w:rsidP="001D55C9">
      <w:pPr>
        <w:ind w:right="134" w:firstLine="567"/>
        <w:jc w:val="both"/>
        <w:rPr>
          <w:sz w:val="24"/>
          <w:szCs w:val="24"/>
        </w:rPr>
      </w:pPr>
      <w:r w:rsidRPr="005B313F">
        <w:rPr>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234D9A2B" w14:textId="77777777" w:rsidR="00182113" w:rsidRPr="005B313F" w:rsidRDefault="00182113" w:rsidP="001D55C9">
      <w:pPr>
        <w:ind w:right="134" w:firstLine="567"/>
        <w:jc w:val="both"/>
        <w:rPr>
          <w:sz w:val="24"/>
          <w:szCs w:val="24"/>
        </w:rPr>
      </w:pPr>
      <w:r w:rsidRPr="005B313F">
        <w:rPr>
          <w:sz w:val="24"/>
          <w:szCs w:val="24"/>
        </w:rPr>
        <w:t>Общая трудоемкость дисциплины по данной форме обучения составляет 5 зачетных единиц (180 часов).</w:t>
      </w:r>
    </w:p>
    <w:p w14:paraId="73203032" w14:textId="77777777" w:rsidR="00182113" w:rsidRPr="005B313F" w:rsidRDefault="00182113" w:rsidP="00182113">
      <w:pPr>
        <w:rPr>
          <w:sz w:val="24"/>
          <w:szCs w:val="24"/>
        </w:rPr>
      </w:pPr>
    </w:p>
    <w:tbl>
      <w:tblPr>
        <w:tblpPr w:leftFromText="180" w:rightFromText="180" w:vertAnchor="text" w:tblpX="358" w:tblpY="1"/>
        <w:tblOverlap w:val="neve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7"/>
        <w:gridCol w:w="1243"/>
        <w:gridCol w:w="3136"/>
      </w:tblGrid>
      <w:tr w:rsidR="005B313F" w:rsidRPr="005B313F" w14:paraId="2E540AE3" w14:textId="77777777" w:rsidTr="000D10B7">
        <w:trPr>
          <w:cantSplit/>
          <w:tblHeader/>
        </w:trPr>
        <w:tc>
          <w:tcPr>
            <w:tcW w:w="2801" w:type="pct"/>
            <w:vMerge w:val="restart"/>
          </w:tcPr>
          <w:p w14:paraId="34E5E06E" w14:textId="77777777" w:rsidR="00182113" w:rsidRPr="005B313F" w:rsidRDefault="00182113" w:rsidP="000D10B7">
            <w:pPr>
              <w:rPr>
                <w:sz w:val="24"/>
                <w:szCs w:val="24"/>
              </w:rPr>
            </w:pPr>
            <w:r w:rsidRPr="005B313F">
              <w:rPr>
                <w:sz w:val="24"/>
                <w:szCs w:val="24"/>
              </w:rPr>
              <w:t>Вид работы</w:t>
            </w:r>
          </w:p>
        </w:tc>
        <w:tc>
          <w:tcPr>
            <w:tcW w:w="2199" w:type="pct"/>
            <w:gridSpan w:val="2"/>
          </w:tcPr>
          <w:p w14:paraId="71DFB5F2" w14:textId="77777777" w:rsidR="00182113" w:rsidRPr="005B313F" w:rsidRDefault="00182113" w:rsidP="000D10B7">
            <w:pPr>
              <w:rPr>
                <w:sz w:val="24"/>
                <w:szCs w:val="24"/>
              </w:rPr>
            </w:pPr>
            <w:r w:rsidRPr="005B313F">
              <w:rPr>
                <w:sz w:val="24"/>
                <w:szCs w:val="24"/>
              </w:rPr>
              <w:t>Трудоемкость, часов</w:t>
            </w:r>
          </w:p>
        </w:tc>
      </w:tr>
      <w:tr w:rsidR="005B313F" w:rsidRPr="005B313F" w14:paraId="051FDDF3" w14:textId="77777777" w:rsidTr="000D10B7">
        <w:trPr>
          <w:cantSplit/>
          <w:tblHeader/>
        </w:trPr>
        <w:tc>
          <w:tcPr>
            <w:tcW w:w="2801" w:type="pct"/>
            <w:vMerge/>
          </w:tcPr>
          <w:p w14:paraId="6932779C" w14:textId="77777777" w:rsidR="00182113" w:rsidRPr="005B313F" w:rsidRDefault="00182113" w:rsidP="000D10B7">
            <w:pPr>
              <w:rPr>
                <w:sz w:val="24"/>
                <w:szCs w:val="24"/>
              </w:rPr>
            </w:pPr>
          </w:p>
        </w:tc>
        <w:tc>
          <w:tcPr>
            <w:tcW w:w="624" w:type="pct"/>
          </w:tcPr>
          <w:p w14:paraId="50239102" w14:textId="77777777" w:rsidR="00182113" w:rsidRPr="005B313F" w:rsidRDefault="00182113" w:rsidP="000D10B7">
            <w:pPr>
              <w:rPr>
                <w:sz w:val="24"/>
                <w:szCs w:val="24"/>
              </w:rPr>
            </w:pPr>
            <w:r w:rsidRPr="005B313F">
              <w:rPr>
                <w:sz w:val="24"/>
                <w:szCs w:val="24"/>
              </w:rPr>
              <w:t>№1</w:t>
            </w:r>
          </w:p>
          <w:p w14:paraId="7F7EE4CC" w14:textId="77777777" w:rsidR="00182113" w:rsidRPr="005B313F" w:rsidRDefault="00182113" w:rsidP="000D10B7">
            <w:pPr>
              <w:rPr>
                <w:sz w:val="24"/>
                <w:szCs w:val="24"/>
              </w:rPr>
            </w:pPr>
            <w:r w:rsidRPr="005B313F">
              <w:rPr>
                <w:sz w:val="24"/>
                <w:szCs w:val="24"/>
              </w:rPr>
              <w:t>семестра</w:t>
            </w:r>
          </w:p>
          <w:p w14:paraId="421C559A" w14:textId="77777777" w:rsidR="00182113" w:rsidRPr="005B313F" w:rsidRDefault="00182113" w:rsidP="000D10B7">
            <w:pPr>
              <w:rPr>
                <w:sz w:val="24"/>
                <w:szCs w:val="24"/>
              </w:rPr>
            </w:pPr>
            <w:r w:rsidRPr="005B313F">
              <w:rPr>
                <w:sz w:val="24"/>
                <w:szCs w:val="24"/>
              </w:rPr>
              <w:t>1</w:t>
            </w:r>
          </w:p>
          <w:p w14:paraId="540CD993" w14:textId="77777777" w:rsidR="00182113" w:rsidRPr="005B313F" w:rsidRDefault="00182113" w:rsidP="000D10B7">
            <w:pPr>
              <w:rPr>
                <w:sz w:val="24"/>
                <w:szCs w:val="24"/>
              </w:rPr>
            </w:pPr>
          </w:p>
        </w:tc>
        <w:tc>
          <w:tcPr>
            <w:tcW w:w="1576" w:type="pct"/>
          </w:tcPr>
          <w:p w14:paraId="0C03B412" w14:textId="77777777" w:rsidR="00182113" w:rsidRPr="005B313F" w:rsidRDefault="00182113" w:rsidP="000D10B7">
            <w:pPr>
              <w:rPr>
                <w:sz w:val="24"/>
                <w:szCs w:val="24"/>
              </w:rPr>
            </w:pPr>
            <w:r w:rsidRPr="005B313F">
              <w:rPr>
                <w:sz w:val="24"/>
                <w:szCs w:val="24"/>
              </w:rPr>
              <w:t>Всего</w:t>
            </w:r>
          </w:p>
        </w:tc>
      </w:tr>
      <w:tr w:rsidR="005B313F" w:rsidRPr="005B313F" w14:paraId="1F2FA01E" w14:textId="77777777" w:rsidTr="000D10B7">
        <w:trPr>
          <w:cantSplit/>
        </w:trPr>
        <w:tc>
          <w:tcPr>
            <w:tcW w:w="2801" w:type="pct"/>
            <w:vAlign w:val="bottom"/>
          </w:tcPr>
          <w:p w14:paraId="32926ABA" w14:textId="77777777" w:rsidR="00182113" w:rsidRPr="005B313F" w:rsidRDefault="00182113" w:rsidP="000D10B7">
            <w:pPr>
              <w:rPr>
                <w:sz w:val="24"/>
                <w:szCs w:val="24"/>
              </w:rPr>
            </w:pPr>
            <w:r w:rsidRPr="005B313F">
              <w:rPr>
                <w:sz w:val="24"/>
                <w:szCs w:val="24"/>
              </w:rPr>
              <w:t>Общая трудоемкость</w:t>
            </w:r>
          </w:p>
        </w:tc>
        <w:tc>
          <w:tcPr>
            <w:tcW w:w="624" w:type="pct"/>
          </w:tcPr>
          <w:p w14:paraId="361524EF" w14:textId="77777777" w:rsidR="00182113" w:rsidRPr="005B313F" w:rsidRDefault="00182113" w:rsidP="000D10B7">
            <w:pPr>
              <w:rPr>
                <w:sz w:val="24"/>
                <w:szCs w:val="24"/>
              </w:rPr>
            </w:pPr>
            <w:r w:rsidRPr="005B313F">
              <w:rPr>
                <w:sz w:val="24"/>
                <w:szCs w:val="24"/>
              </w:rPr>
              <w:t>180</w:t>
            </w:r>
          </w:p>
        </w:tc>
        <w:tc>
          <w:tcPr>
            <w:tcW w:w="1576" w:type="pct"/>
          </w:tcPr>
          <w:p w14:paraId="6436A39D" w14:textId="77777777" w:rsidR="00182113" w:rsidRPr="005B313F" w:rsidRDefault="00182113" w:rsidP="000D10B7">
            <w:pPr>
              <w:rPr>
                <w:sz w:val="24"/>
                <w:szCs w:val="24"/>
              </w:rPr>
            </w:pPr>
            <w:r w:rsidRPr="005B313F">
              <w:rPr>
                <w:sz w:val="24"/>
                <w:szCs w:val="24"/>
              </w:rPr>
              <w:t>180</w:t>
            </w:r>
          </w:p>
        </w:tc>
      </w:tr>
      <w:tr w:rsidR="005B313F" w:rsidRPr="005B313F" w14:paraId="016702AB" w14:textId="77777777" w:rsidTr="000D10B7">
        <w:trPr>
          <w:cantSplit/>
        </w:trPr>
        <w:tc>
          <w:tcPr>
            <w:tcW w:w="2801" w:type="pct"/>
            <w:vAlign w:val="bottom"/>
          </w:tcPr>
          <w:p w14:paraId="011E6FD3" w14:textId="77777777" w:rsidR="00182113" w:rsidRPr="005B313F" w:rsidRDefault="00182113" w:rsidP="000D10B7">
            <w:pPr>
              <w:rPr>
                <w:sz w:val="24"/>
                <w:szCs w:val="24"/>
              </w:rPr>
            </w:pPr>
            <w:r w:rsidRPr="005B313F">
              <w:rPr>
                <w:sz w:val="24"/>
                <w:szCs w:val="24"/>
              </w:rPr>
              <w:t>Аудиторная работа:</w:t>
            </w:r>
          </w:p>
        </w:tc>
        <w:tc>
          <w:tcPr>
            <w:tcW w:w="624" w:type="pct"/>
          </w:tcPr>
          <w:p w14:paraId="07B4ABBA" w14:textId="77777777" w:rsidR="00182113" w:rsidRPr="005B313F" w:rsidRDefault="00182113" w:rsidP="000D10B7">
            <w:pPr>
              <w:rPr>
                <w:sz w:val="24"/>
                <w:szCs w:val="24"/>
              </w:rPr>
            </w:pPr>
            <w:r w:rsidRPr="005B313F">
              <w:rPr>
                <w:sz w:val="24"/>
                <w:szCs w:val="24"/>
              </w:rPr>
              <w:t>51</w:t>
            </w:r>
          </w:p>
        </w:tc>
        <w:tc>
          <w:tcPr>
            <w:tcW w:w="1576" w:type="pct"/>
          </w:tcPr>
          <w:p w14:paraId="392CA948" w14:textId="77777777" w:rsidR="00182113" w:rsidRPr="005B313F" w:rsidRDefault="00182113" w:rsidP="000D10B7">
            <w:pPr>
              <w:rPr>
                <w:sz w:val="24"/>
                <w:szCs w:val="24"/>
              </w:rPr>
            </w:pPr>
            <w:r w:rsidRPr="005B313F">
              <w:rPr>
                <w:sz w:val="24"/>
                <w:szCs w:val="24"/>
              </w:rPr>
              <w:t>51</w:t>
            </w:r>
          </w:p>
        </w:tc>
      </w:tr>
      <w:tr w:rsidR="005B313F" w:rsidRPr="005B313F" w14:paraId="54B81D84" w14:textId="77777777" w:rsidTr="000D10B7">
        <w:trPr>
          <w:cantSplit/>
        </w:trPr>
        <w:tc>
          <w:tcPr>
            <w:tcW w:w="2801" w:type="pct"/>
          </w:tcPr>
          <w:p w14:paraId="67DE0B46" w14:textId="77777777" w:rsidR="00182113" w:rsidRPr="005B313F" w:rsidRDefault="00182113" w:rsidP="000D10B7">
            <w:pPr>
              <w:rPr>
                <w:sz w:val="24"/>
                <w:szCs w:val="24"/>
              </w:rPr>
            </w:pPr>
            <w:r w:rsidRPr="005B313F">
              <w:rPr>
                <w:sz w:val="24"/>
                <w:szCs w:val="24"/>
              </w:rPr>
              <w:t xml:space="preserve">Лекции </w:t>
            </w:r>
          </w:p>
        </w:tc>
        <w:tc>
          <w:tcPr>
            <w:tcW w:w="624" w:type="pct"/>
          </w:tcPr>
          <w:p w14:paraId="4C635C44" w14:textId="77777777" w:rsidR="00182113" w:rsidRPr="005B313F" w:rsidRDefault="00182113" w:rsidP="000D10B7">
            <w:pPr>
              <w:rPr>
                <w:sz w:val="24"/>
                <w:szCs w:val="24"/>
              </w:rPr>
            </w:pPr>
            <w:r w:rsidRPr="005B313F">
              <w:rPr>
                <w:sz w:val="24"/>
                <w:szCs w:val="24"/>
              </w:rPr>
              <w:t>17</w:t>
            </w:r>
          </w:p>
        </w:tc>
        <w:tc>
          <w:tcPr>
            <w:tcW w:w="1576" w:type="pct"/>
          </w:tcPr>
          <w:p w14:paraId="1AD767DC" w14:textId="77777777" w:rsidR="00182113" w:rsidRPr="005B313F" w:rsidRDefault="00182113" w:rsidP="000D10B7">
            <w:pPr>
              <w:rPr>
                <w:sz w:val="24"/>
                <w:szCs w:val="24"/>
              </w:rPr>
            </w:pPr>
            <w:r w:rsidRPr="005B313F">
              <w:rPr>
                <w:sz w:val="24"/>
                <w:szCs w:val="24"/>
              </w:rPr>
              <w:t>17</w:t>
            </w:r>
          </w:p>
        </w:tc>
      </w:tr>
      <w:tr w:rsidR="005B313F" w:rsidRPr="005B313F" w14:paraId="61118E06" w14:textId="77777777" w:rsidTr="000D10B7">
        <w:trPr>
          <w:cantSplit/>
        </w:trPr>
        <w:tc>
          <w:tcPr>
            <w:tcW w:w="2801" w:type="pct"/>
          </w:tcPr>
          <w:p w14:paraId="36512C71" w14:textId="77777777" w:rsidR="00182113" w:rsidRPr="005B313F" w:rsidRDefault="00182113" w:rsidP="000D10B7">
            <w:pPr>
              <w:rPr>
                <w:sz w:val="24"/>
                <w:szCs w:val="24"/>
              </w:rPr>
            </w:pPr>
            <w:r w:rsidRPr="005B313F">
              <w:rPr>
                <w:sz w:val="24"/>
                <w:szCs w:val="24"/>
              </w:rPr>
              <w:t xml:space="preserve">Практические занятия </w:t>
            </w:r>
          </w:p>
        </w:tc>
        <w:tc>
          <w:tcPr>
            <w:tcW w:w="624" w:type="pct"/>
          </w:tcPr>
          <w:p w14:paraId="6322BC92" w14:textId="77777777" w:rsidR="00182113" w:rsidRPr="005B313F" w:rsidRDefault="00182113" w:rsidP="000D10B7">
            <w:pPr>
              <w:rPr>
                <w:sz w:val="24"/>
                <w:szCs w:val="24"/>
              </w:rPr>
            </w:pPr>
            <w:r w:rsidRPr="005B313F">
              <w:rPr>
                <w:sz w:val="24"/>
                <w:szCs w:val="24"/>
              </w:rPr>
              <w:t>34</w:t>
            </w:r>
          </w:p>
        </w:tc>
        <w:tc>
          <w:tcPr>
            <w:tcW w:w="1576" w:type="pct"/>
          </w:tcPr>
          <w:p w14:paraId="46A91EDB" w14:textId="77777777" w:rsidR="00182113" w:rsidRPr="005B313F" w:rsidRDefault="00182113" w:rsidP="000D10B7">
            <w:pPr>
              <w:rPr>
                <w:sz w:val="24"/>
                <w:szCs w:val="24"/>
              </w:rPr>
            </w:pPr>
            <w:r w:rsidRPr="005B313F">
              <w:rPr>
                <w:sz w:val="24"/>
                <w:szCs w:val="24"/>
              </w:rPr>
              <w:t>34</w:t>
            </w:r>
          </w:p>
        </w:tc>
      </w:tr>
      <w:tr w:rsidR="005B313F" w:rsidRPr="005B313F" w14:paraId="36A6315E" w14:textId="77777777" w:rsidTr="000D10B7">
        <w:trPr>
          <w:cantSplit/>
        </w:trPr>
        <w:tc>
          <w:tcPr>
            <w:tcW w:w="2801" w:type="pct"/>
          </w:tcPr>
          <w:p w14:paraId="79826D8B" w14:textId="77777777" w:rsidR="00182113" w:rsidRPr="005B313F" w:rsidRDefault="00182113" w:rsidP="000D10B7">
            <w:pPr>
              <w:rPr>
                <w:sz w:val="24"/>
                <w:szCs w:val="24"/>
              </w:rPr>
            </w:pPr>
            <w:r w:rsidRPr="005B313F">
              <w:rPr>
                <w:sz w:val="24"/>
                <w:szCs w:val="24"/>
              </w:rPr>
              <w:t xml:space="preserve">Лабораторные работы </w:t>
            </w:r>
          </w:p>
        </w:tc>
        <w:tc>
          <w:tcPr>
            <w:tcW w:w="624" w:type="pct"/>
          </w:tcPr>
          <w:p w14:paraId="1BB166E2" w14:textId="77777777" w:rsidR="00182113" w:rsidRPr="005B313F" w:rsidRDefault="00182113" w:rsidP="000D10B7">
            <w:pPr>
              <w:rPr>
                <w:sz w:val="24"/>
                <w:szCs w:val="24"/>
              </w:rPr>
            </w:pPr>
            <w:r w:rsidRPr="005B313F">
              <w:rPr>
                <w:sz w:val="24"/>
                <w:szCs w:val="24"/>
              </w:rPr>
              <w:t>-</w:t>
            </w:r>
          </w:p>
        </w:tc>
        <w:tc>
          <w:tcPr>
            <w:tcW w:w="1576" w:type="pct"/>
          </w:tcPr>
          <w:p w14:paraId="7FC4A977" w14:textId="77777777" w:rsidR="00182113" w:rsidRPr="005B313F" w:rsidRDefault="00182113" w:rsidP="000D10B7">
            <w:pPr>
              <w:rPr>
                <w:sz w:val="24"/>
                <w:szCs w:val="24"/>
              </w:rPr>
            </w:pPr>
            <w:r w:rsidRPr="005B313F">
              <w:rPr>
                <w:sz w:val="24"/>
                <w:szCs w:val="24"/>
              </w:rPr>
              <w:t>-</w:t>
            </w:r>
          </w:p>
        </w:tc>
      </w:tr>
      <w:tr w:rsidR="005B313F" w:rsidRPr="005B313F" w14:paraId="717F8113" w14:textId="77777777" w:rsidTr="000D10B7">
        <w:trPr>
          <w:cantSplit/>
        </w:trPr>
        <w:tc>
          <w:tcPr>
            <w:tcW w:w="2801" w:type="pct"/>
          </w:tcPr>
          <w:p w14:paraId="20C0B5CC" w14:textId="77777777" w:rsidR="00182113" w:rsidRPr="005B313F" w:rsidRDefault="00182113" w:rsidP="000D10B7">
            <w:pPr>
              <w:rPr>
                <w:sz w:val="24"/>
                <w:szCs w:val="24"/>
              </w:rPr>
            </w:pPr>
            <w:r w:rsidRPr="005B313F">
              <w:rPr>
                <w:sz w:val="24"/>
                <w:szCs w:val="24"/>
              </w:rPr>
              <w:t>Самостоятельная работа:</w:t>
            </w:r>
          </w:p>
        </w:tc>
        <w:tc>
          <w:tcPr>
            <w:tcW w:w="624" w:type="pct"/>
          </w:tcPr>
          <w:p w14:paraId="1C0B1400" w14:textId="77777777" w:rsidR="00182113" w:rsidRPr="005B313F" w:rsidRDefault="00182113" w:rsidP="000D10B7">
            <w:pPr>
              <w:rPr>
                <w:sz w:val="24"/>
                <w:szCs w:val="24"/>
              </w:rPr>
            </w:pPr>
            <w:r w:rsidRPr="005B313F">
              <w:rPr>
                <w:sz w:val="24"/>
                <w:szCs w:val="24"/>
              </w:rPr>
              <w:t>21</w:t>
            </w:r>
          </w:p>
        </w:tc>
        <w:tc>
          <w:tcPr>
            <w:tcW w:w="1576" w:type="pct"/>
          </w:tcPr>
          <w:p w14:paraId="700B0303" w14:textId="77777777" w:rsidR="00182113" w:rsidRPr="005B313F" w:rsidRDefault="00182113" w:rsidP="000D10B7">
            <w:pPr>
              <w:rPr>
                <w:sz w:val="24"/>
                <w:szCs w:val="24"/>
              </w:rPr>
            </w:pPr>
            <w:r w:rsidRPr="005B313F">
              <w:rPr>
                <w:sz w:val="24"/>
                <w:szCs w:val="24"/>
              </w:rPr>
              <w:t>21</w:t>
            </w:r>
          </w:p>
        </w:tc>
      </w:tr>
      <w:tr w:rsidR="005B313F" w:rsidRPr="005B313F" w14:paraId="4FF7526F" w14:textId="77777777" w:rsidTr="000D10B7">
        <w:trPr>
          <w:cantSplit/>
        </w:trPr>
        <w:tc>
          <w:tcPr>
            <w:tcW w:w="2801" w:type="pct"/>
          </w:tcPr>
          <w:p w14:paraId="4387A0D3" w14:textId="77777777" w:rsidR="00182113" w:rsidRPr="005B313F" w:rsidRDefault="00182113" w:rsidP="000D10B7">
            <w:pPr>
              <w:rPr>
                <w:sz w:val="24"/>
                <w:szCs w:val="24"/>
              </w:rPr>
            </w:pPr>
            <w:r w:rsidRPr="005B313F">
              <w:rPr>
                <w:sz w:val="24"/>
                <w:szCs w:val="24"/>
              </w:rPr>
              <w:t>Курсовой проект (КП), курсовая работа (КР)</w:t>
            </w:r>
          </w:p>
        </w:tc>
        <w:tc>
          <w:tcPr>
            <w:tcW w:w="624" w:type="pct"/>
          </w:tcPr>
          <w:p w14:paraId="4531A049" w14:textId="77777777" w:rsidR="00182113" w:rsidRPr="005B313F" w:rsidRDefault="00182113" w:rsidP="000D10B7">
            <w:pPr>
              <w:rPr>
                <w:sz w:val="24"/>
                <w:szCs w:val="24"/>
              </w:rPr>
            </w:pPr>
            <w:r w:rsidRPr="005B313F">
              <w:rPr>
                <w:sz w:val="24"/>
                <w:szCs w:val="24"/>
              </w:rPr>
              <w:t>-</w:t>
            </w:r>
          </w:p>
        </w:tc>
        <w:tc>
          <w:tcPr>
            <w:tcW w:w="1576" w:type="pct"/>
          </w:tcPr>
          <w:p w14:paraId="1BDEDDFF" w14:textId="77777777" w:rsidR="00182113" w:rsidRPr="005B313F" w:rsidRDefault="00182113" w:rsidP="000D10B7">
            <w:pPr>
              <w:rPr>
                <w:sz w:val="24"/>
                <w:szCs w:val="24"/>
              </w:rPr>
            </w:pPr>
          </w:p>
        </w:tc>
      </w:tr>
      <w:tr w:rsidR="005B313F" w:rsidRPr="005B313F" w14:paraId="5B755C9D" w14:textId="77777777" w:rsidTr="000D10B7">
        <w:trPr>
          <w:cantSplit/>
        </w:trPr>
        <w:tc>
          <w:tcPr>
            <w:tcW w:w="2801" w:type="pct"/>
          </w:tcPr>
          <w:p w14:paraId="5E223B26" w14:textId="77777777" w:rsidR="00182113" w:rsidRPr="005B313F" w:rsidRDefault="00182113" w:rsidP="000D10B7">
            <w:pPr>
              <w:rPr>
                <w:sz w:val="24"/>
                <w:szCs w:val="24"/>
              </w:rPr>
            </w:pPr>
            <w:r w:rsidRPr="005B313F">
              <w:rPr>
                <w:sz w:val="24"/>
                <w:szCs w:val="24"/>
              </w:rPr>
              <w:t>Расчетно-графическое задание (РГЗ)</w:t>
            </w:r>
          </w:p>
        </w:tc>
        <w:tc>
          <w:tcPr>
            <w:tcW w:w="624" w:type="pct"/>
          </w:tcPr>
          <w:p w14:paraId="6243FDF0" w14:textId="77777777" w:rsidR="00182113" w:rsidRPr="005B313F" w:rsidRDefault="00182113" w:rsidP="000D10B7">
            <w:pPr>
              <w:rPr>
                <w:sz w:val="24"/>
                <w:szCs w:val="24"/>
              </w:rPr>
            </w:pPr>
            <w:r w:rsidRPr="005B313F">
              <w:rPr>
                <w:sz w:val="24"/>
                <w:szCs w:val="24"/>
              </w:rPr>
              <w:t>-</w:t>
            </w:r>
          </w:p>
        </w:tc>
        <w:tc>
          <w:tcPr>
            <w:tcW w:w="1576" w:type="pct"/>
          </w:tcPr>
          <w:p w14:paraId="6571D7EC" w14:textId="77777777" w:rsidR="00182113" w:rsidRPr="005B313F" w:rsidRDefault="00182113" w:rsidP="000D10B7">
            <w:pPr>
              <w:rPr>
                <w:sz w:val="24"/>
                <w:szCs w:val="24"/>
              </w:rPr>
            </w:pPr>
          </w:p>
        </w:tc>
      </w:tr>
      <w:tr w:rsidR="005B313F" w:rsidRPr="005B313F" w14:paraId="5B66994E" w14:textId="77777777" w:rsidTr="000D10B7">
        <w:trPr>
          <w:cantSplit/>
        </w:trPr>
        <w:tc>
          <w:tcPr>
            <w:tcW w:w="2801" w:type="pct"/>
          </w:tcPr>
          <w:p w14:paraId="406ED1BF" w14:textId="77777777" w:rsidR="00182113" w:rsidRPr="005B313F" w:rsidRDefault="00182113" w:rsidP="000D10B7">
            <w:pPr>
              <w:rPr>
                <w:sz w:val="24"/>
                <w:szCs w:val="24"/>
              </w:rPr>
            </w:pPr>
            <w:r w:rsidRPr="005B313F">
              <w:rPr>
                <w:sz w:val="24"/>
                <w:szCs w:val="24"/>
              </w:rPr>
              <w:t>Реферат (Р)</w:t>
            </w:r>
          </w:p>
        </w:tc>
        <w:tc>
          <w:tcPr>
            <w:tcW w:w="624" w:type="pct"/>
          </w:tcPr>
          <w:p w14:paraId="767156A3" w14:textId="77777777" w:rsidR="00182113" w:rsidRPr="005B313F" w:rsidRDefault="00182113" w:rsidP="000D10B7">
            <w:pPr>
              <w:rPr>
                <w:sz w:val="24"/>
                <w:szCs w:val="24"/>
              </w:rPr>
            </w:pPr>
            <w:r w:rsidRPr="005B313F">
              <w:rPr>
                <w:sz w:val="24"/>
                <w:szCs w:val="24"/>
              </w:rPr>
              <w:t>-</w:t>
            </w:r>
          </w:p>
        </w:tc>
        <w:tc>
          <w:tcPr>
            <w:tcW w:w="1576" w:type="pct"/>
          </w:tcPr>
          <w:p w14:paraId="7515ABA4" w14:textId="77777777" w:rsidR="00182113" w:rsidRPr="005B313F" w:rsidRDefault="00182113" w:rsidP="000D10B7">
            <w:pPr>
              <w:rPr>
                <w:sz w:val="24"/>
                <w:szCs w:val="24"/>
              </w:rPr>
            </w:pPr>
          </w:p>
        </w:tc>
      </w:tr>
      <w:tr w:rsidR="005B313F" w:rsidRPr="005B313F" w14:paraId="43C902B9" w14:textId="77777777" w:rsidTr="000D10B7">
        <w:trPr>
          <w:cantSplit/>
        </w:trPr>
        <w:tc>
          <w:tcPr>
            <w:tcW w:w="2801" w:type="pct"/>
          </w:tcPr>
          <w:p w14:paraId="0A142061" w14:textId="77777777" w:rsidR="00182113" w:rsidRPr="005B313F" w:rsidRDefault="00182113" w:rsidP="000D10B7">
            <w:pPr>
              <w:rPr>
                <w:sz w:val="24"/>
                <w:szCs w:val="24"/>
              </w:rPr>
            </w:pPr>
            <w:r w:rsidRPr="005B313F">
              <w:rPr>
                <w:sz w:val="24"/>
                <w:szCs w:val="24"/>
              </w:rPr>
              <w:t>Эссе (Э)</w:t>
            </w:r>
          </w:p>
        </w:tc>
        <w:tc>
          <w:tcPr>
            <w:tcW w:w="624" w:type="pct"/>
          </w:tcPr>
          <w:p w14:paraId="412AD0F3" w14:textId="77777777" w:rsidR="00182113" w:rsidRPr="005B313F" w:rsidRDefault="00182113" w:rsidP="000D10B7">
            <w:pPr>
              <w:rPr>
                <w:sz w:val="24"/>
                <w:szCs w:val="24"/>
              </w:rPr>
            </w:pPr>
            <w:r w:rsidRPr="005B313F">
              <w:rPr>
                <w:sz w:val="24"/>
                <w:szCs w:val="24"/>
              </w:rPr>
              <w:t>-</w:t>
            </w:r>
          </w:p>
        </w:tc>
        <w:tc>
          <w:tcPr>
            <w:tcW w:w="1576" w:type="pct"/>
          </w:tcPr>
          <w:p w14:paraId="229EDE75" w14:textId="77777777" w:rsidR="00182113" w:rsidRPr="005B313F" w:rsidRDefault="00182113" w:rsidP="000D10B7">
            <w:pPr>
              <w:rPr>
                <w:sz w:val="24"/>
                <w:szCs w:val="24"/>
              </w:rPr>
            </w:pPr>
          </w:p>
        </w:tc>
      </w:tr>
      <w:tr w:rsidR="005B313F" w:rsidRPr="005B313F" w14:paraId="5FB06DDE" w14:textId="77777777" w:rsidTr="000D10B7">
        <w:trPr>
          <w:cantSplit/>
        </w:trPr>
        <w:tc>
          <w:tcPr>
            <w:tcW w:w="2801" w:type="pct"/>
          </w:tcPr>
          <w:p w14:paraId="117A5358" w14:textId="77777777" w:rsidR="00182113" w:rsidRPr="005B313F" w:rsidRDefault="00182113" w:rsidP="000D10B7">
            <w:pPr>
              <w:rPr>
                <w:sz w:val="24"/>
                <w:szCs w:val="24"/>
              </w:rPr>
            </w:pPr>
            <w:r w:rsidRPr="005B313F">
              <w:rPr>
                <w:sz w:val="24"/>
                <w:szCs w:val="24"/>
              </w:rPr>
              <w:t>Самостоятельное изучение разделов</w:t>
            </w:r>
          </w:p>
        </w:tc>
        <w:tc>
          <w:tcPr>
            <w:tcW w:w="624" w:type="pct"/>
          </w:tcPr>
          <w:p w14:paraId="1CDC0C2C" w14:textId="77777777" w:rsidR="00182113" w:rsidRPr="005B313F" w:rsidRDefault="00182113" w:rsidP="000D10B7">
            <w:pPr>
              <w:rPr>
                <w:sz w:val="24"/>
                <w:szCs w:val="24"/>
              </w:rPr>
            </w:pPr>
            <w:r w:rsidRPr="005B313F">
              <w:rPr>
                <w:sz w:val="24"/>
                <w:szCs w:val="24"/>
              </w:rPr>
              <w:t>-</w:t>
            </w:r>
          </w:p>
        </w:tc>
        <w:tc>
          <w:tcPr>
            <w:tcW w:w="1576" w:type="pct"/>
          </w:tcPr>
          <w:p w14:paraId="40CBA61D" w14:textId="77777777" w:rsidR="00182113" w:rsidRPr="005B313F" w:rsidRDefault="00182113" w:rsidP="000D10B7">
            <w:pPr>
              <w:rPr>
                <w:sz w:val="24"/>
                <w:szCs w:val="24"/>
              </w:rPr>
            </w:pPr>
            <w:r w:rsidRPr="005B313F">
              <w:rPr>
                <w:sz w:val="24"/>
                <w:szCs w:val="24"/>
              </w:rPr>
              <w:t>21</w:t>
            </w:r>
          </w:p>
        </w:tc>
      </w:tr>
      <w:tr w:rsidR="005B313F" w:rsidRPr="005B313F" w14:paraId="589EBFFD" w14:textId="77777777" w:rsidTr="000D10B7">
        <w:trPr>
          <w:cantSplit/>
        </w:trPr>
        <w:tc>
          <w:tcPr>
            <w:tcW w:w="2801" w:type="pct"/>
          </w:tcPr>
          <w:p w14:paraId="0E73B47E" w14:textId="77777777" w:rsidR="00182113" w:rsidRPr="005B313F" w:rsidRDefault="00182113" w:rsidP="000D10B7">
            <w:pPr>
              <w:rPr>
                <w:sz w:val="24"/>
                <w:szCs w:val="24"/>
              </w:rPr>
            </w:pPr>
            <w:r w:rsidRPr="005B313F">
              <w:rPr>
                <w:sz w:val="24"/>
                <w:szCs w:val="24"/>
              </w:rPr>
              <w:t>Зачет/Экзамен</w:t>
            </w:r>
          </w:p>
        </w:tc>
        <w:tc>
          <w:tcPr>
            <w:tcW w:w="624" w:type="pct"/>
          </w:tcPr>
          <w:p w14:paraId="07E00D42" w14:textId="77777777" w:rsidR="00182113" w:rsidRPr="005B313F" w:rsidRDefault="00182113" w:rsidP="000D10B7">
            <w:pPr>
              <w:rPr>
                <w:sz w:val="24"/>
                <w:szCs w:val="24"/>
              </w:rPr>
            </w:pPr>
            <w:r w:rsidRPr="005B313F">
              <w:rPr>
                <w:sz w:val="24"/>
                <w:szCs w:val="24"/>
              </w:rPr>
              <w:t>Экзамен</w:t>
            </w:r>
          </w:p>
          <w:p w14:paraId="39695B64" w14:textId="77777777" w:rsidR="00182113" w:rsidRPr="005B313F" w:rsidRDefault="00182113" w:rsidP="000D10B7">
            <w:pPr>
              <w:rPr>
                <w:sz w:val="24"/>
                <w:szCs w:val="24"/>
              </w:rPr>
            </w:pPr>
            <w:r w:rsidRPr="005B313F">
              <w:rPr>
                <w:sz w:val="24"/>
                <w:szCs w:val="24"/>
              </w:rPr>
              <w:t>1 з/е</w:t>
            </w:r>
          </w:p>
        </w:tc>
        <w:tc>
          <w:tcPr>
            <w:tcW w:w="1576" w:type="pct"/>
          </w:tcPr>
          <w:p w14:paraId="19E3F0EF" w14:textId="77777777" w:rsidR="00182113" w:rsidRPr="005B313F" w:rsidRDefault="00182113" w:rsidP="000D10B7">
            <w:pPr>
              <w:rPr>
                <w:sz w:val="24"/>
                <w:szCs w:val="24"/>
              </w:rPr>
            </w:pPr>
            <w:r w:rsidRPr="005B313F">
              <w:rPr>
                <w:sz w:val="24"/>
                <w:szCs w:val="24"/>
              </w:rPr>
              <w:t>36</w:t>
            </w:r>
          </w:p>
        </w:tc>
      </w:tr>
    </w:tbl>
    <w:p w14:paraId="5D382B78" w14:textId="77777777" w:rsidR="00182113" w:rsidRPr="005B313F" w:rsidRDefault="00182113" w:rsidP="00182113">
      <w:pPr>
        <w:rPr>
          <w:sz w:val="24"/>
          <w:szCs w:val="24"/>
        </w:rPr>
      </w:pPr>
    </w:p>
    <w:p w14:paraId="4EE87D46" w14:textId="77777777" w:rsidR="00182113" w:rsidRPr="005B313F" w:rsidRDefault="00182113" w:rsidP="00182113">
      <w:pPr>
        <w:rPr>
          <w:b/>
          <w:bCs/>
          <w:sz w:val="24"/>
          <w:szCs w:val="24"/>
        </w:rPr>
      </w:pPr>
      <w:r w:rsidRPr="005B313F">
        <w:rPr>
          <w:b/>
          <w:bCs/>
          <w:sz w:val="24"/>
          <w:szCs w:val="24"/>
        </w:rPr>
        <w:t>4.2. Содержание разделов дисциплины</w:t>
      </w:r>
    </w:p>
    <w:p w14:paraId="481AC8BC" w14:textId="77777777" w:rsidR="00182113" w:rsidRPr="005B313F" w:rsidRDefault="00182113" w:rsidP="00182113">
      <w:pPr>
        <w:rPr>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2"/>
        <w:gridCol w:w="2024"/>
        <w:gridCol w:w="3941"/>
        <w:gridCol w:w="2611"/>
      </w:tblGrid>
      <w:tr w:rsidR="005B313F" w:rsidRPr="005B313F" w14:paraId="6C5C294F" w14:textId="77777777" w:rsidTr="000D10B7">
        <w:tc>
          <w:tcPr>
            <w:tcW w:w="1377" w:type="dxa"/>
          </w:tcPr>
          <w:p w14:paraId="4693BA20" w14:textId="77777777" w:rsidR="00182113" w:rsidRPr="005B313F" w:rsidRDefault="00182113" w:rsidP="000D10B7">
            <w:pPr>
              <w:rPr>
                <w:sz w:val="24"/>
                <w:szCs w:val="24"/>
              </w:rPr>
            </w:pPr>
            <w:r w:rsidRPr="005B313F">
              <w:rPr>
                <w:sz w:val="24"/>
                <w:szCs w:val="24"/>
              </w:rPr>
              <w:t>№ раздела</w:t>
            </w:r>
          </w:p>
        </w:tc>
        <w:tc>
          <w:tcPr>
            <w:tcW w:w="2025" w:type="dxa"/>
          </w:tcPr>
          <w:p w14:paraId="2C5831B2" w14:textId="77777777" w:rsidR="00182113" w:rsidRPr="005B313F" w:rsidRDefault="00182113" w:rsidP="000D10B7">
            <w:pPr>
              <w:rPr>
                <w:sz w:val="24"/>
                <w:szCs w:val="24"/>
              </w:rPr>
            </w:pPr>
            <w:r w:rsidRPr="005B313F">
              <w:rPr>
                <w:sz w:val="24"/>
                <w:szCs w:val="24"/>
              </w:rPr>
              <w:t>Наименование раздела</w:t>
            </w:r>
          </w:p>
        </w:tc>
        <w:tc>
          <w:tcPr>
            <w:tcW w:w="4018" w:type="dxa"/>
          </w:tcPr>
          <w:p w14:paraId="4E774BDC" w14:textId="77777777" w:rsidR="00182113" w:rsidRPr="005B313F" w:rsidRDefault="00182113" w:rsidP="000D10B7">
            <w:pPr>
              <w:rPr>
                <w:sz w:val="24"/>
                <w:szCs w:val="24"/>
              </w:rPr>
            </w:pPr>
            <w:r w:rsidRPr="005B313F">
              <w:rPr>
                <w:sz w:val="24"/>
                <w:szCs w:val="24"/>
              </w:rPr>
              <w:t>Содержание раздела</w:t>
            </w:r>
          </w:p>
        </w:tc>
        <w:tc>
          <w:tcPr>
            <w:tcW w:w="2644" w:type="dxa"/>
          </w:tcPr>
          <w:p w14:paraId="51A61ABA" w14:textId="77777777" w:rsidR="00182113" w:rsidRPr="005B313F" w:rsidRDefault="00182113" w:rsidP="000D10B7">
            <w:pPr>
              <w:rPr>
                <w:sz w:val="24"/>
                <w:szCs w:val="24"/>
              </w:rPr>
            </w:pPr>
            <w:r w:rsidRPr="005B313F">
              <w:rPr>
                <w:sz w:val="24"/>
                <w:szCs w:val="24"/>
              </w:rPr>
              <w:t>Формы текущего контроля успеваемости</w:t>
            </w:r>
          </w:p>
        </w:tc>
      </w:tr>
      <w:tr w:rsidR="005B313F" w:rsidRPr="005B313F" w14:paraId="2458903D" w14:textId="77777777" w:rsidTr="000D10B7">
        <w:trPr>
          <w:trHeight w:val="320"/>
        </w:trPr>
        <w:tc>
          <w:tcPr>
            <w:tcW w:w="1377" w:type="dxa"/>
            <w:tcBorders>
              <w:bottom w:val="single" w:sz="4" w:space="0" w:color="auto"/>
            </w:tcBorders>
          </w:tcPr>
          <w:p w14:paraId="26A9B070" w14:textId="77777777" w:rsidR="00182113" w:rsidRPr="005B313F" w:rsidRDefault="00182113" w:rsidP="000D10B7">
            <w:pPr>
              <w:rPr>
                <w:sz w:val="24"/>
                <w:szCs w:val="24"/>
              </w:rPr>
            </w:pPr>
            <w:r w:rsidRPr="005B313F">
              <w:rPr>
                <w:sz w:val="24"/>
                <w:szCs w:val="24"/>
              </w:rPr>
              <w:t>1</w:t>
            </w:r>
          </w:p>
        </w:tc>
        <w:tc>
          <w:tcPr>
            <w:tcW w:w="2025" w:type="dxa"/>
            <w:tcBorders>
              <w:bottom w:val="single" w:sz="4" w:space="0" w:color="auto"/>
            </w:tcBorders>
          </w:tcPr>
          <w:p w14:paraId="56E29287" w14:textId="77777777" w:rsidR="00182113" w:rsidRPr="005B313F" w:rsidRDefault="00182113" w:rsidP="000D10B7">
            <w:pPr>
              <w:rPr>
                <w:sz w:val="24"/>
                <w:szCs w:val="24"/>
              </w:rPr>
            </w:pPr>
            <w:r w:rsidRPr="005B313F">
              <w:rPr>
                <w:sz w:val="24"/>
                <w:szCs w:val="24"/>
              </w:rPr>
              <w:t>2</w:t>
            </w:r>
          </w:p>
        </w:tc>
        <w:tc>
          <w:tcPr>
            <w:tcW w:w="4018" w:type="dxa"/>
            <w:tcBorders>
              <w:bottom w:val="single" w:sz="4" w:space="0" w:color="auto"/>
            </w:tcBorders>
          </w:tcPr>
          <w:p w14:paraId="4D1C16B7" w14:textId="77777777" w:rsidR="00182113" w:rsidRPr="005B313F" w:rsidRDefault="00182113" w:rsidP="000D10B7">
            <w:pPr>
              <w:rPr>
                <w:sz w:val="24"/>
                <w:szCs w:val="24"/>
              </w:rPr>
            </w:pPr>
            <w:r w:rsidRPr="005B313F">
              <w:rPr>
                <w:sz w:val="24"/>
                <w:szCs w:val="24"/>
              </w:rPr>
              <w:t>3</w:t>
            </w:r>
          </w:p>
        </w:tc>
        <w:tc>
          <w:tcPr>
            <w:tcW w:w="2644" w:type="dxa"/>
            <w:tcBorders>
              <w:bottom w:val="single" w:sz="4" w:space="0" w:color="auto"/>
            </w:tcBorders>
          </w:tcPr>
          <w:p w14:paraId="49A043DF" w14:textId="77777777" w:rsidR="00182113" w:rsidRPr="005B313F" w:rsidRDefault="00182113" w:rsidP="000D10B7">
            <w:pPr>
              <w:rPr>
                <w:sz w:val="24"/>
                <w:szCs w:val="24"/>
              </w:rPr>
            </w:pPr>
            <w:r w:rsidRPr="005B313F">
              <w:rPr>
                <w:sz w:val="24"/>
                <w:szCs w:val="24"/>
              </w:rPr>
              <w:t>4</w:t>
            </w:r>
          </w:p>
        </w:tc>
      </w:tr>
      <w:tr w:rsidR="005B313F" w:rsidRPr="005B313F" w14:paraId="7934BC14" w14:textId="77777777" w:rsidTr="000D10B7">
        <w:trPr>
          <w:trHeight w:val="1203"/>
        </w:trPr>
        <w:tc>
          <w:tcPr>
            <w:tcW w:w="1377" w:type="dxa"/>
            <w:tcBorders>
              <w:top w:val="single" w:sz="4" w:space="0" w:color="auto"/>
              <w:bottom w:val="single" w:sz="4" w:space="0" w:color="auto"/>
            </w:tcBorders>
          </w:tcPr>
          <w:p w14:paraId="74A23FE9" w14:textId="77777777" w:rsidR="00182113" w:rsidRPr="005B313F" w:rsidRDefault="00182113" w:rsidP="000D10B7">
            <w:pPr>
              <w:rPr>
                <w:sz w:val="24"/>
                <w:szCs w:val="24"/>
              </w:rPr>
            </w:pPr>
            <w:r w:rsidRPr="005B313F">
              <w:rPr>
                <w:sz w:val="24"/>
                <w:szCs w:val="24"/>
              </w:rPr>
              <w:lastRenderedPageBreak/>
              <w:t>1</w:t>
            </w:r>
          </w:p>
        </w:tc>
        <w:tc>
          <w:tcPr>
            <w:tcW w:w="2025" w:type="dxa"/>
            <w:tcBorders>
              <w:top w:val="single" w:sz="4" w:space="0" w:color="auto"/>
              <w:bottom w:val="single" w:sz="4" w:space="0" w:color="auto"/>
            </w:tcBorders>
          </w:tcPr>
          <w:p w14:paraId="0F7ABFFD" w14:textId="77777777" w:rsidR="00182113" w:rsidRPr="005B313F" w:rsidRDefault="00182113" w:rsidP="000D10B7">
            <w:pPr>
              <w:rPr>
                <w:sz w:val="24"/>
                <w:szCs w:val="24"/>
              </w:rPr>
            </w:pPr>
            <w:r w:rsidRPr="005B313F">
              <w:rPr>
                <w:sz w:val="24"/>
                <w:szCs w:val="24"/>
              </w:rPr>
              <w:t>Географическое положение. Климат Великобритании.</w:t>
            </w:r>
          </w:p>
          <w:p w14:paraId="73240794" w14:textId="77777777" w:rsidR="00182113" w:rsidRPr="005B313F" w:rsidRDefault="00182113" w:rsidP="000D10B7">
            <w:pPr>
              <w:rPr>
                <w:sz w:val="24"/>
                <w:szCs w:val="24"/>
              </w:rPr>
            </w:pPr>
          </w:p>
        </w:tc>
        <w:tc>
          <w:tcPr>
            <w:tcW w:w="4018" w:type="dxa"/>
            <w:tcBorders>
              <w:top w:val="single" w:sz="4" w:space="0" w:color="auto"/>
              <w:bottom w:val="single" w:sz="4" w:space="0" w:color="auto"/>
            </w:tcBorders>
          </w:tcPr>
          <w:p w14:paraId="48439B39" w14:textId="77777777" w:rsidR="00182113" w:rsidRPr="005B313F" w:rsidRDefault="00182113" w:rsidP="000D10B7">
            <w:pPr>
              <w:rPr>
                <w:sz w:val="24"/>
                <w:szCs w:val="24"/>
              </w:rPr>
            </w:pPr>
            <w:r w:rsidRPr="005B313F">
              <w:rPr>
                <w:sz w:val="24"/>
                <w:szCs w:val="24"/>
              </w:rPr>
              <w:t>Особенности природы: горы, равнины, природные ресурсы;</w:t>
            </w:r>
          </w:p>
          <w:p w14:paraId="64A6A742" w14:textId="77777777" w:rsidR="00182113" w:rsidRPr="005B313F" w:rsidRDefault="00182113" w:rsidP="000D10B7">
            <w:pPr>
              <w:rPr>
                <w:sz w:val="24"/>
                <w:szCs w:val="24"/>
              </w:rPr>
            </w:pPr>
            <w:r w:rsidRPr="005B313F">
              <w:rPr>
                <w:sz w:val="24"/>
                <w:szCs w:val="24"/>
              </w:rPr>
              <w:t>температура, водопады, туманы</w:t>
            </w:r>
          </w:p>
        </w:tc>
        <w:tc>
          <w:tcPr>
            <w:tcW w:w="2644" w:type="dxa"/>
            <w:tcBorders>
              <w:top w:val="single" w:sz="4" w:space="0" w:color="auto"/>
              <w:bottom w:val="single" w:sz="4" w:space="0" w:color="auto"/>
            </w:tcBorders>
          </w:tcPr>
          <w:p w14:paraId="686B68BD" w14:textId="77777777" w:rsidR="00182113" w:rsidRPr="005B313F" w:rsidRDefault="00182113" w:rsidP="000D10B7">
            <w:pPr>
              <w:rPr>
                <w:sz w:val="24"/>
                <w:szCs w:val="24"/>
              </w:rPr>
            </w:pPr>
            <w:r w:rsidRPr="005B313F">
              <w:rPr>
                <w:sz w:val="24"/>
                <w:szCs w:val="24"/>
              </w:rPr>
              <w:t>С-собеседование;</w:t>
            </w:r>
          </w:p>
          <w:p w14:paraId="7B9E0BB9" w14:textId="77777777" w:rsidR="00182113" w:rsidRPr="005B313F" w:rsidRDefault="00182113" w:rsidP="000D10B7">
            <w:pPr>
              <w:rPr>
                <w:sz w:val="24"/>
                <w:szCs w:val="24"/>
              </w:rPr>
            </w:pPr>
            <w:r w:rsidRPr="005B313F">
              <w:rPr>
                <w:sz w:val="24"/>
                <w:szCs w:val="24"/>
              </w:rPr>
              <w:t>Д-доклад</w:t>
            </w:r>
          </w:p>
        </w:tc>
      </w:tr>
      <w:tr w:rsidR="005B313F" w:rsidRPr="005B313F" w14:paraId="1F3FBC4F" w14:textId="77777777" w:rsidTr="000D10B7">
        <w:trPr>
          <w:trHeight w:val="1000"/>
        </w:trPr>
        <w:tc>
          <w:tcPr>
            <w:tcW w:w="1377" w:type="dxa"/>
            <w:tcBorders>
              <w:top w:val="single" w:sz="4" w:space="0" w:color="auto"/>
              <w:bottom w:val="single" w:sz="4" w:space="0" w:color="auto"/>
            </w:tcBorders>
          </w:tcPr>
          <w:p w14:paraId="77203F7A" w14:textId="77777777" w:rsidR="00182113" w:rsidRPr="005B313F" w:rsidRDefault="00182113" w:rsidP="000D10B7">
            <w:pPr>
              <w:rPr>
                <w:sz w:val="24"/>
                <w:szCs w:val="24"/>
              </w:rPr>
            </w:pPr>
          </w:p>
          <w:p w14:paraId="2B302109" w14:textId="77777777" w:rsidR="00182113" w:rsidRPr="005B313F" w:rsidRDefault="00182113" w:rsidP="000D10B7">
            <w:pPr>
              <w:rPr>
                <w:sz w:val="24"/>
                <w:szCs w:val="24"/>
              </w:rPr>
            </w:pPr>
            <w:r w:rsidRPr="005B313F">
              <w:rPr>
                <w:sz w:val="24"/>
                <w:szCs w:val="24"/>
              </w:rPr>
              <w:t>2</w:t>
            </w:r>
          </w:p>
        </w:tc>
        <w:tc>
          <w:tcPr>
            <w:tcW w:w="2025" w:type="dxa"/>
            <w:tcBorders>
              <w:top w:val="single" w:sz="4" w:space="0" w:color="auto"/>
              <w:bottom w:val="single" w:sz="4" w:space="0" w:color="auto"/>
            </w:tcBorders>
          </w:tcPr>
          <w:p w14:paraId="70701788" w14:textId="77777777" w:rsidR="00182113" w:rsidRPr="005B313F" w:rsidRDefault="00182113" w:rsidP="000D10B7">
            <w:pPr>
              <w:rPr>
                <w:sz w:val="24"/>
                <w:szCs w:val="24"/>
              </w:rPr>
            </w:pPr>
            <w:r w:rsidRPr="005B313F">
              <w:rPr>
                <w:sz w:val="24"/>
                <w:szCs w:val="24"/>
              </w:rPr>
              <w:t xml:space="preserve"> Ранняя история Великобритании </w:t>
            </w:r>
          </w:p>
        </w:tc>
        <w:tc>
          <w:tcPr>
            <w:tcW w:w="4018" w:type="dxa"/>
            <w:tcBorders>
              <w:top w:val="single" w:sz="4" w:space="0" w:color="auto"/>
              <w:bottom w:val="single" w:sz="4" w:space="0" w:color="auto"/>
            </w:tcBorders>
          </w:tcPr>
          <w:p w14:paraId="17439E44" w14:textId="77777777" w:rsidR="00182113" w:rsidRPr="005B313F" w:rsidRDefault="00182113" w:rsidP="000D10B7">
            <w:pPr>
              <w:rPr>
                <w:sz w:val="24"/>
                <w:szCs w:val="24"/>
              </w:rPr>
            </w:pPr>
            <w:r w:rsidRPr="005B313F">
              <w:rPr>
                <w:sz w:val="24"/>
                <w:szCs w:val="24"/>
              </w:rPr>
              <w:t>Кельтское завоевание. Римское завоевание. Англо-саксонское завоевание. Обращение в христианство. Средневековые схоласты. Датское завоевание. Влияние римской цивилизации.</w:t>
            </w:r>
          </w:p>
        </w:tc>
        <w:tc>
          <w:tcPr>
            <w:tcW w:w="2644" w:type="dxa"/>
            <w:tcBorders>
              <w:top w:val="single" w:sz="4" w:space="0" w:color="auto"/>
              <w:bottom w:val="single" w:sz="4" w:space="0" w:color="auto"/>
            </w:tcBorders>
          </w:tcPr>
          <w:p w14:paraId="181B52E0" w14:textId="77777777" w:rsidR="00182113" w:rsidRPr="005B313F" w:rsidRDefault="00182113" w:rsidP="000D10B7">
            <w:pPr>
              <w:rPr>
                <w:sz w:val="24"/>
                <w:szCs w:val="24"/>
              </w:rPr>
            </w:pPr>
            <w:r w:rsidRPr="005B313F">
              <w:rPr>
                <w:sz w:val="24"/>
                <w:szCs w:val="24"/>
              </w:rPr>
              <w:t>С-собеседование;</w:t>
            </w:r>
          </w:p>
          <w:p w14:paraId="6B470961" w14:textId="77777777" w:rsidR="00182113" w:rsidRPr="005B313F" w:rsidRDefault="00182113" w:rsidP="000D10B7">
            <w:pPr>
              <w:rPr>
                <w:sz w:val="24"/>
                <w:szCs w:val="24"/>
              </w:rPr>
            </w:pPr>
            <w:r w:rsidRPr="005B313F">
              <w:rPr>
                <w:sz w:val="24"/>
                <w:szCs w:val="24"/>
              </w:rPr>
              <w:t>Д-доклад</w:t>
            </w:r>
          </w:p>
        </w:tc>
      </w:tr>
      <w:tr w:rsidR="005B313F" w:rsidRPr="005B313F" w14:paraId="3A8E08B3" w14:textId="77777777" w:rsidTr="000D10B7">
        <w:trPr>
          <w:trHeight w:val="387"/>
        </w:trPr>
        <w:tc>
          <w:tcPr>
            <w:tcW w:w="1377" w:type="dxa"/>
            <w:tcBorders>
              <w:top w:val="single" w:sz="4" w:space="0" w:color="auto"/>
              <w:bottom w:val="single" w:sz="4" w:space="0" w:color="auto"/>
            </w:tcBorders>
          </w:tcPr>
          <w:p w14:paraId="6B27F618" w14:textId="77777777" w:rsidR="00182113" w:rsidRPr="005B313F" w:rsidRDefault="00182113" w:rsidP="000D10B7">
            <w:pPr>
              <w:rPr>
                <w:sz w:val="24"/>
                <w:szCs w:val="24"/>
              </w:rPr>
            </w:pPr>
            <w:r w:rsidRPr="005B313F">
              <w:rPr>
                <w:sz w:val="24"/>
                <w:szCs w:val="24"/>
              </w:rPr>
              <w:t>3</w:t>
            </w:r>
          </w:p>
        </w:tc>
        <w:tc>
          <w:tcPr>
            <w:tcW w:w="2025" w:type="dxa"/>
            <w:tcBorders>
              <w:top w:val="single" w:sz="4" w:space="0" w:color="auto"/>
              <w:bottom w:val="single" w:sz="4" w:space="0" w:color="auto"/>
            </w:tcBorders>
          </w:tcPr>
          <w:p w14:paraId="7718D6EC" w14:textId="77777777" w:rsidR="00182113" w:rsidRPr="005B313F" w:rsidRDefault="00182113" w:rsidP="000D10B7">
            <w:pPr>
              <w:rPr>
                <w:sz w:val="24"/>
                <w:szCs w:val="24"/>
              </w:rPr>
            </w:pPr>
            <w:r w:rsidRPr="005B313F">
              <w:rPr>
                <w:sz w:val="24"/>
                <w:szCs w:val="24"/>
              </w:rPr>
              <w:br/>
              <w:t xml:space="preserve">Средневековье </w:t>
            </w:r>
          </w:p>
        </w:tc>
        <w:tc>
          <w:tcPr>
            <w:tcW w:w="4018" w:type="dxa"/>
            <w:tcBorders>
              <w:top w:val="single" w:sz="4" w:space="0" w:color="auto"/>
              <w:bottom w:val="single" w:sz="4" w:space="0" w:color="auto"/>
            </w:tcBorders>
          </w:tcPr>
          <w:p w14:paraId="0EFA24A2" w14:textId="77777777" w:rsidR="00182113" w:rsidRPr="005B313F" w:rsidRDefault="00182113" w:rsidP="000D10B7">
            <w:pPr>
              <w:rPr>
                <w:sz w:val="24"/>
                <w:szCs w:val="24"/>
              </w:rPr>
            </w:pPr>
            <w:proofErr w:type="spellStart"/>
            <w:r w:rsidRPr="005B313F">
              <w:rPr>
                <w:sz w:val="24"/>
                <w:szCs w:val="24"/>
              </w:rPr>
              <w:t>Норманское</w:t>
            </w:r>
            <w:proofErr w:type="spellEnd"/>
            <w:r w:rsidRPr="005B313F">
              <w:rPr>
                <w:sz w:val="24"/>
                <w:szCs w:val="24"/>
              </w:rPr>
              <w:t xml:space="preserve"> завоевание. Вильям, герцог </w:t>
            </w:r>
            <w:proofErr w:type="spellStart"/>
            <w:r w:rsidRPr="005B313F">
              <w:rPr>
                <w:sz w:val="24"/>
                <w:szCs w:val="24"/>
              </w:rPr>
              <w:t>Норманский</w:t>
            </w:r>
            <w:proofErr w:type="spellEnd"/>
            <w:r w:rsidRPr="005B313F">
              <w:rPr>
                <w:sz w:val="24"/>
                <w:szCs w:val="24"/>
              </w:rPr>
              <w:t>.</w:t>
            </w:r>
          </w:p>
        </w:tc>
        <w:tc>
          <w:tcPr>
            <w:tcW w:w="2644" w:type="dxa"/>
            <w:tcBorders>
              <w:top w:val="single" w:sz="4" w:space="0" w:color="auto"/>
              <w:bottom w:val="single" w:sz="4" w:space="0" w:color="auto"/>
            </w:tcBorders>
          </w:tcPr>
          <w:p w14:paraId="2D5C08EF" w14:textId="77777777" w:rsidR="00182113" w:rsidRPr="005B313F" w:rsidRDefault="00182113" w:rsidP="000D10B7">
            <w:pPr>
              <w:rPr>
                <w:sz w:val="24"/>
                <w:szCs w:val="24"/>
              </w:rPr>
            </w:pPr>
            <w:r w:rsidRPr="005B313F">
              <w:rPr>
                <w:sz w:val="24"/>
                <w:szCs w:val="24"/>
              </w:rPr>
              <w:t>С-собеседование;</w:t>
            </w:r>
          </w:p>
          <w:p w14:paraId="3ECF8780" w14:textId="77777777" w:rsidR="00182113" w:rsidRPr="005B313F" w:rsidRDefault="00182113" w:rsidP="000D10B7">
            <w:pPr>
              <w:rPr>
                <w:sz w:val="24"/>
                <w:szCs w:val="24"/>
              </w:rPr>
            </w:pPr>
            <w:r w:rsidRPr="005B313F">
              <w:rPr>
                <w:sz w:val="24"/>
                <w:szCs w:val="24"/>
              </w:rPr>
              <w:t>Д-доклад</w:t>
            </w:r>
          </w:p>
        </w:tc>
      </w:tr>
      <w:tr w:rsidR="005B313F" w:rsidRPr="005B313F" w14:paraId="7DFE88D4" w14:textId="77777777" w:rsidTr="000D10B7">
        <w:trPr>
          <w:trHeight w:val="440"/>
        </w:trPr>
        <w:tc>
          <w:tcPr>
            <w:tcW w:w="1377" w:type="dxa"/>
            <w:tcBorders>
              <w:top w:val="single" w:sz="4" w:space="0" w:color="auto"/>
              <w:bottom w:val="single" w:sz="4" w:space="0" w:color="auto"/>
            </w:tcBorders>
          </w:tcPr>
          <w:p w14:paraId="75F094A3" w14:textId="77777777" w:rsidR="00182113" w:rsidRPr="005B313F" w:rsidRDefault="00182113" w:rsidP="000D10B7">
            <w:pPr>
              <w:rPr>
                <w:sz w:val="24"/>
                <w:szCs w:val="24"/>
              </w:rPr>
            </w:pPr>
            <w:r w:rsidRPr="005B313F">
              <w:rPr>
                <w:sz w:val="24"/>
                <w:szCs w:val="24"/>
              </w:rPr>
              <w:t>4</w:t>
            </w:r>
          </w:p>
        </w:tc>
        <w:tc>
          <w:tcPr>
            <w:tcW w:w="2025" w:type="dxa"/>
            <w:tcBorders>
              <w:top w:val="single" w:sz="4" w:space="0" w:color="auto"/>
              <w:bottom w:val="single" w:sz="4" w:space="0" w:color="auto"/>
            </w:tcBorders>
          </w:tcPr>
          <w:p w14:paraId="29833AB6" w14:textId="77777777" w:rsidR="00182113" w:rsidRPr="005B313F" w:rsidRDefault="00182113" w:rsidP="000D10B7">
            <w:pPr>
              <w:rPr>
                <w:sz w:val="24"/>
                <w:szCs w:val="24"/>
              </w:rPr>
            </w:pPr>
            <w:r w:rsidRPr="005B313F">
              <w:rPr>
                <w:sz w:val="24"/>
                <w:szCs w:val="24"/>
              </w:rPr>
              <w:t>Династии королей</w:t>
            </w:r>
          </w:p>
        </w:tc>
        <w:tc>
          <w:tcPr>
            <w:tcW w:w="4018" w:type="dxa"/>
            <w:tcBorders>
              <w:top w:val="single" w:sz="4" w:space="0" w:color="auto"/>
              <w:bottom w:val="single" w:sz="4" w:space="0" w:color="auto"/>
            </w:tcBorders>
          </w:tcPr>
          <w:p w14:paraId="2A701795" w14:textId="77777777" w:rsidR="00182113" w:rsidRPr="005B313F" w:rsidRDefault="00182113" w:rsidP="000D10B7">
            <w:pPr>
              <w:rPr>
                <w:sz w:val="24"/>
                <w:szCs w:val="24"/>
              </w:rPr>
            </w:pPr>
            <w:r w:rsidRPr="005B313F">
              <w:rPr>
                <w:sz w:val="24"/>
                <w:szCs w:val="24"/>
              </w:rPr>
              <w:t>Династия Тюдоров. Династия Стюартов.</w:t>
            </w:r>
          </w:p>
          <w:p w14:paraId="29458333" w14:textId="77777777" w:rsidR="00182113" w:rsidRPr="005B313F" w:rsidRDefault="00182113" w:rsidP="000D10B7">
            <w:pPr>
              <w:rPr>
                <w:sz w:val="24"/>
                <w:szCs w:val="24"/>
              </w:rPr>
            </w:pPr>
            <w:r w:rsidRPr="005B313F">
              <w:rPr>
                <w:sz w:val="24"/>
                <w:szCs w:val="24"/>
              </w:rPr>
              <w:t>Буржуазная революция</w:t>
            </w:r>
          </w:p>
        </w:tc>
        <w:tc>
          <w:tcPr>
            <w:tcW w:w="2644" w:type="dxa"/>
            <w:tcBorders>
              <w:top w:val="single" w:sz="4" w:space="0" w:color="auto"/>
              <w:bottom w:val="single" w:sz="4" w:space="0" w:color="auto"/>
            </w:tcBorders>
          </w:tcPr>
          <w:p w14:paraId="6AC70DB9" w14:textId="77777777" w:rsidR="00182113" w:rsidRPr="005B313F" w:rsidRDefault="00182113" w:rsidP="000D10B7">
            <w:pPr>
              <w:rPr>
                <w:sz w:val="24"/>
                <w:szCs w:val="24"/>
              </w:rPr>
            </w:pPr>
            <w:r w:rsidRPr="005B313F">
              <w:rPr>
                <w:sz w:val="24"/>
                <w:szCs w:val="24"/>
              </w:rPr>
              <w:t>С-собеседование;</w:t>
            </w:r>
          </w:p>
          <w:p w14:paraId="71665602" w14:textId="77777777" w:rsidR="00182113" w:rsidRPr="005B313F" w:rsidRDefault="00182113" w:rsidP="000D10B7">
            <w:pPr>
              <w:rPr>
                <w:sz w:val="24"/>
                <w:szCs w:val="24"/>
              </w:rPr>
            </w:pPr>
            <w:r w:rsidRPr="005B313F">
              <w:rPr>
                <w:sz w:val="24"/>
                <w:szCs w:val="24"/>
              </w:rPr>
              <w:t>Д-доклад</w:t>
            </w:r>
          </w:p>
        </w:tc>
      </w:tr>
      <w:tr w:rsidR="005B313F" w:rsidRPr="005B313F" w14:paraId="5584E338" w14:textId="77777777" w:rsidTr="000D10B7">
        <w:trPr>
          <w:trHeight w:val="374"/>
        </w:trPr>
        <w:tc>
          <w:tcPr>
            <w:tcW w:w="1377" w:type="dxa"/>
            <w:tcBorders>
              <w:top w:val="single" w:sz="4" w:space="0" w:color="auto"/>
              <w:bottom w:val="single" w:sz="4" w:space="0" w:color="auto"/>
            </w:tcBorders>
          </w:tcPr>
          <w:p w14:paraId="28D421D5" w14:textId="77777777" w:rsidR="00182113" w:rsidRPr="005B313F" w:rsidRDefault="00182113" w:rsidP="000D10B7">
            <w:pPr>
              <w:rPr>
                <w:sz w:val="24"/>
                <w:szCs w:val="24"/>
              </w:rPr>
            </w:pPr>
            <w:r w:rsidRPr="005B313F">
              <w:rPr>
                <w:sz w:val="24"/>
                <w:szCs w:val="24"/>
              </w:rPr>
              <w:t>5</w:t>
            </w:r>
          </w:p>
        </w:tc>
        <w:tc>
          <w:tcPr>
            <w:tcW w:w="2025" w:type="dxa"/>
            <w:tcBorders>
              <w:top w:val="single" w:sz="4" w:space="0" w:color="auto"/>
              <w:bottom w:val="single" w:sz="4" w:space="0" w:color="auto"/>
            </w:tcBorders>
          </w:tcPr>
          <w:p w14:paraId="6D22A2BF" w14:textId="77777777" w:rsidR="00182113" w:rsidRPr="005B313F" w:rsidRDefault="00182113" w:rsidP="000D10B7">
            <w:pPr>
              <w:rPr>
                <w:sz w:val="24"/>
                <w:szCs w:val="24"/>
              </w:rPr>
            </w:pPr>
            <w:r w:rsidRPr="005B313F">
              <w:rPr>
                <w:sz w:val="24"/>
                <w:szCs w:val="24"/>
              </w:rPr>
              <w:t>Политические партии</w:t>
            </w:r>
          </w:p>
        </w:tc>
        <w:tc>
          <w:tcPr>
            <w:tcW w:w="4018" w:type="dxa"/>
            <w:tcBorders>
              <w:top w:val="single" w:sz="4" w:space="0" w:color="auto"/>
              <w:bottom w:val="single" w:sz="4" w:space="0" w:color="auto"/>
            </w:tcBorders>
          </w:tcPr>
          <w:p w14:paraId="64CA6655" w14:textId="77777777" w:rsidR="00182113" w:rsidRPr="005B313F" w:rsidRDefault="00182113" w:rsidP="000D10B7">
            <w:pPr>
              <w:rPr>
                <w:sz w:val="24"/>
                <w:szCs w:val="24"/>
              </w:rPr>
            </w:pPr>
            <w:r w:rsidRPr="005B313F">
              <w:rPr>
                <w:sz w:val="24"/>
                <w:szCs w:val="24"/>
              </w:rPr>
              <w:t>Лейбористская партия, Консервативная партия, Либеральная партия. Британская конституция: три основных источника.</w:t>
            </w:r>
          </w:p>
        </w:tc>
        <w:tc>
          <w:tcPr>
            <w:tcW w:w="2644" w:type="dxa"/>
            <w:tcBorders>
              <w:top w:val="single" w:sz="4" w:space="0" w:color="auto"/>
              <w:bottom w:val="single" w:sz="4" w:space="0" w:color="auto"/>
            </w:tcBorders>
          </w:tcPr>
          <w:p w14:paraId="43C4A8EA" w14:textId="77777777" w:rsidR="00182113" w:rsidRPr="005B313F" w:rsidRDefault="00182113" w:rsidP="000D10B7">
            <w:pPr>
              <w:rPr>
                <w:sz w:val="24"/>
                <w:szCs w:val="24"/>
              </w:rPr>
            </w:pPr>
            <w:r w:rsidRPr="005B313F">
              <w:rPr>
                <w:sz w:val="24"/>
                <w:szCs w:val="24"/>
              </w:rPr>
              <w:t>С-собеседование;</w:t>
            </w:r>
          </w:p>
          <w:p w14:paraId="6A90F145" w14:textId="77777777" w:rsidR="00182113" w:rsidRPr="005B313F" w:rsidRDefault="00182113" w:rsidP="000D10B7">
            <w:pPr>
              <w:rPr>
                <w:sz w:val="24"/>
                <w:szCs w:val="24"/>
              </w:rPr>
            </w:pPr>
            <w:r w:rsidRPr="005B313F">
              <w:rPr>
                <w:sz w:val="24"/>
                <w:szCs w:val="24"/>
              </w:rPr>
              <w:t>Д-доклад</w:t>
            </w:r>
          </w:p>
        </w:tc>
      </w:tr>
      <w:tr w:rsidR="005B313F" w:rsidRPr="005B313F" w14:paraId="57FBE0D2" w14:textId="77777777" w:rsidTr="000D10B7">
        <w:trPr>
          <w:trHeight w:val="280"/>
        </w:trPr>
        <w:tc>
          <w:tcPr>
            <w:tcW w:w="1377" w:type="dxa"/>
            <w:tcBorders>
              <w:top w:val="single" w:sz="4" w:space="0" w:color="auto"/>
              <w:bottom w:val="single" w:sz="4" w:space="0" w:color="auto"/>
            </w:tcBorders>
          </w:tcPr>
          <w:p w14:paraId="660DBE8C" w14:textId="77777777" w:rsidR="00182113" w:rsidRPr="005B313F" w:rsidRDefault="00182113" w:rsidP="000D10B7">
            <w:pPr>
              <w:rPr>
                <w:sz w:val="24"/>
                <w:szCs w:val="24"/>
              </w:rPr>
            </w:pPr>
            <w:r w:rsidRPr="005B313F">
              <w:rPr>
                <w:sz w:val="24"/>
                <w:szCs w:val="24"/>
              </w:rPr>
              <w:t>6</w:t>
            </w:r>
          </w:p>
        </w:tc>
        <w:tc>
          <w:tcPr>
            <w:tcW w:w="2025" w:type="dxa"/>
            <w:tcBorders>
              <w:top w:val="single" w:sz="4" w:space="0" w:color="auto"/>
              <w:bottom w:val="single" w:sz="4" w:space="0" w:color="auto"/>
            </w:tcBorders>
          </w:tcPr>
          <w:p w14:paraId="3853ED95"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4018" w:type="dxa"/>
            <w:tcBorders>
              <w:top w:val="single" w:sz="4" w:space="0" w:color="auto"/>
              <w:bottom w:val="single" w:sz="4" w:space="0" w:color="auto"/>
            </w:tcBorders>
          </w:tcPr>
          <w:p w14:paraId="06CE361D" w14:textId="77777777" w:rsidR="00182113" w:rsidRPr="005B313F" w:rsidRDefault="00182113" w:rsidP="000D10B7">
            <w:pPr>
              <w:rPr>
                <w:sz w:val="24"/>
                <w:szCs w:val="24"/>
              </w:rPr>
            </w:pPr>
            <w:r w:rsidRPr="005B313F">
              <w:rPr>
                <w:sz w:val="24"/>
                <w:szCs w:val="24"/>
              </w:rPr>
              <w:t>(Палата Общин, Палата Лордов). Современная политика. Главные политические партии: Выборная система. Английские премьер- министры.</w:t>
            </w:r>
          </w:p>
        </w:tc>
        <w:tc>
          <w:tcPr>
            <w:tcW w:w="2644" w:type="dxa"/>
            <w:tcBorders>
              <w:top w:val="single" w:sz="4" w:space="0" w:color="auto"/>
              <w:bottom w:val="single" w:sz="4" w:space="0" w:color="auto"/>
            </w:tcBorders>
          </w:tcPr>
          <w:p w14:paraId="2FFEA6DD" w14:textId="77777777" w:rsidR="00182113" w:rsidRPr="005B313F" w:rsidRDefault="00182113" w:rsidP="000D10B7">
            <w:pPr>
              <w:rPr>
                <w:sz w:val="24"/>
                <w:szCs w:val="24"/>
              </w:rPr>
            </w:pPr>
            <w:r w:rsidRPr="005B313F">
              <w:rPr>
                <w:sz w:val="24"/>
                <w:szCs w:val="24"/>
              </w:rPr>
              <w:t>С-собеседование;</w:t>
            </w:r>
          </w:p>
          <w:p w14:paraId="57544C31" w14:textId="77777777" w:rsidR="00182113" w:rsidRPr="005B313F" w:rsidRDefault="00182113" w:rsidP="000D10B7">
            <w:pPr>
              <w:rPr>
                <w:sz w:val="24"/>
                <w:szCs w:val="24"/>
              </w:rPr>
            </w:pPr>
            <w:r w:rsidRPr="005B313F">
              <w:rPr>
                <w:sz w:val="24"/>
                <w:szCs w:val="24"/>
              </w:rPr>
              <w:t>Д-доклад</w:t>
            </w:r>
          </w:p>
        </w:tc>
      </w:tr>
      <w:tr w:rsidR="005B313F" w:rsidRPr="005B313F" w14:paraId="725B6BB1" w14:textId="77777777" w:rsidTr="000D10B7">
        <w:trPr>
          <w:trHeight w:val="280"/>
        </w:trPr>
        <w:tc>
          <w:tcPr>
            <w:tcW w:w="1377" w:type="dxa"/>
            <w:tcBorders>
              <w:top w:val="single" w:sz="4" w:space="0" w:color="auto"/>
              <w:bottom w:val="single" w:sz="4" w:space="0" w:color="auto"/>
            </w:tcBorders>
          </w:tcPr>
          <w:p w14:paraId="74ECBD24" w14:textId="77777777" w:rsidR="00182113" w:rsidRPr="005B313F" w:rsidRDefault="00182113" w:rsidP="000D10B7">
            <w:pPr>
              <w:rPr>
                <w:sz w:val="24"/>
                <w:szCs w:val="24"/>
              </w:rPr>
            </w:pPr>
            <w:r w:rsidRPr="005B313F">
              <w:rPr>
                <w:sz w:val="24"/>
                <w:szCs w:val="24"/>
              </w:rPr>
              <w:t>7</w:t>
            </w:r>
          </w:p>
        </w:tc>
        <w:tc>
          <w:tcPr>
            <w:tcW w:w="2025" w:type="dxa"/>
            <w:tcBorders>
              <w:top w:val="single" w:sz="4" w:space="0" w:color="auto"/>
              <w:bottom w:val="single" w:sz="4" w:space="0" w:color="auto"/>
            </w:tcBorders>
          </w:tcPr>
          <w:p w14:paraId="3920FAA6" w14:textId="77777777" w:rsidR="00182113" w:rsidRPr="005B313F" w:rsidRDefault="00182113" w:rsidP="000D10B7">
            <w:pPr>
              <w:rPr>
                <w:sz w:val="24"/>
                <w:szCs w:val="24"/>
              </w:rPr>
            </w:pPr>
            <w:r w:rsidRPr="005B313F">
              <w:rPr>
                <w:sz w:val="24"/>
                <w:szCs w:val="24"/>
              </w:rPr>
              <w:t>Исполнительная власть.</w:t>
            </w:r>
          </w:p>
        </w:tc>
        <w:tc>
          <w:tcPr>
            <w:tcW w:w="4018" w:type="dxa"/>
            <w:tcBorders>
              <w:top w:val="single" w:sz="4" w:space="0" w:color="auto"/>
              <w:bottom w:val="single" w:sz="4" w:space="0" w:color="auto"/>
            </w:tcBorders>
          </w:tcPr>
          <w:p w14:paraId="413C93C9" w14:textId="77777777" w:rsidR="00182113" w:rsidRPr="005B313F" w:rsidRDefault="00182113" w:rsidP="000D10B7">
            <w:pPr>
              <w:rPr>
                <w:sz w:val="24"/>
                <w:szCs w:val="24"/>
              </w:rPr>
            </w:pPr>
            <w:r w:rsidRPr="005B313F">
              <w:rPr>
                <w:sz w:val="24"/>
                <w:szCs w:val="24"/>
              </w:rPr>
              <w:t>правительство, кабинет, теневое правительство.</w:t>
            </w:r>
          </w:p>
          <w:p w14:paraId="4BFE6BEC" w14:textId="77777777" w:rsidR="00182113" w:rsidRPr="005B313F" w:rsidRDefault="00182113" w:rsidP="000D10B7">
            <w:pPr>
              <w:rPr>
                <w:sz w:val="24"/>
                <w:szCs w:val="24"/>
              </w:rPr>
            </w:pPr>
            <w:r w:rsidRPr="005B313F">
              <w:rPr>
                <w:sz w:val="24"/>
                <w:szCs w:val="24"/>
              </w:rPr>
              <w:t>Законодательные системы Шотландии и Уэльса</w:t>
            </w:r>
          </w:p>
        </w:tc>
        <w:tc>
          <w:tcPr>
            <w:tcW w:w="2644" w:type="dxa"/>
            <w:tcBorders>
              <w:top w:val="single" w:sz="4" w:space="0" w:color="auto"/>
              <w:bottom w:val="single" w:sz="4" w:space="0" w:color="auto"/>
            </w:tcBorders>
          </w:tcPr>
          <w:p w14:paraId="7A7F17C5" w14:textId="77777777" w:rsidR="00182113" w:rsidRPr="005B313F" w:rsidRDefault="00182113" w:rsidP="000D10B7">
            <w:pPr>
              <w:rPr>
                <w:sz w:val="24"/>
                <w:szCs w:val="24"/>
              </w:rPr>
            </w:pPr>
            <w:r w:rsidRPr="005B313F">
              <w:rPr>
                <w:sz w:val="24"/>
                <w:szCs w:val="24"/>
              </w:rPr>
              <w:t>С-собеседование;</w:t>
            </w:r>
          </w:p>
          <w:p w14:paraId="78BFD500" w14:textId="77777777" w:rsidR="00182113" w:rsidRPr="005B313F" w:rsidRDefault="00182113" w:rsidP="000D10B7">
            <w:pPr>
              <w:rPr>
                <w:sz w:val="24"/>
                <w:szCs w:val="24"/>
              </w:rPr>
            </w:pPr>
            <w:r w:rsidRPr="005B313F">
              <w:rPr>
                <w:sz w:val="24"/>
                <w:szCs w:val="24"/>
              </w:rPr>
              <w:t>Д-доклад</w:t>
            </w:r>
          </w:p>
        </w:tc>
      </w:tr>
      <w:tr w:rsidR="005B313F" w:rsidRPr="005B313F" w14:paraId="00AACA29" w14:textId="77777777" w:rsidTr="000D10B7">
        <w:trPr>
          <w:trHeight w:val="240"/>
        </w:trPr>
        <w:tc>
          <w:tcPr>
            <w:tcW w:w="1377" w:type="dxa"/>
            <w:tcBorders>
              <w:top w:val="single" w:sz="4" w:space="0" w:color="auto"/>
              <w:bottom w:val="single" w:sz="4" w:space="0" w:color="auto"/>
            </w:tcBorders>
          </w:tcPr>
          <w:p w14:paraId="383F4788" w14:textId="77777777" w:rsidR="00182113" w:rsidRPr="005B313F" w:rsidRDefault="00182113" w:rsidP="000D10B7">
            <w:pPr>
              <w:rPr>
                <w:sz w:val="24"/>
                <w:szCs w:val="24"/>
              </w:rPr>
            </w:pPr>
            <w:r w:rsidRPr="005B313F">
              <w:rPr>
                <w:sz w:val="24"/>
                <w:szCs w:val="24"/>
              </w:rPr>
              <w:t>8</w:t>
            </w:r>
          </w:p>
        </w:tc>
        <w:tc>
          <w:tcPr>
            <w:tcW w:w="2025" w:type="dxa"/>
            <w:tcBorders>
              <w:top w:val="single" w:sz="4" w:space="0" w:color="auto"/>
              <w:bottom w:val="single" w:sz="4" w:space="0" w:color="auto"/>
            </w:tcBorders>
          </w:tcPr>
          <w:p w14:paraId="6EA80B56" w14:textId="77777777" w:rsidR="00182113" w:rsidRPr="005B313F" w:rsidRDefault="00182113" w:rsidP="000D10B7">
            <w:pPr>
              <w:rPr>
                <w:sz w:val="24"/>
                <w:szCs w:val="24"/>
              </w:rPr>
            </w:pPr>
            <w:r w:rsidRPr="005B313F">
              <w:rPr>
                <w:sz w:val="24"/>
                <w:szCs w:val="24"/>
              </w:rPr>
              <w:t>Средства массовой информации.</w:t>
            </w:r>
          </w:p>
        </w:tc>
        <w:tc>
          <w:tcPr>
            <w:tcW w:w="4018" w:type="dxa"/>
            <w:tcBorders>
              <w:top w:val="single" w:sz="4" w:space="0" w:color="auto"/>
              <w:bottom w:val="single" w:sz="4" w:space="0" w:color="auto"/>
            </w:tcBorders>
          </w:tcPr>
          <w:p w14:paraId="3FC7E7C4" w14:textId="77777777" w:rsidR="00182113" w:rsidRPr="005B313F" w:rsidRDefault="00182113" w:rsidP="000D10B7">
            <w:pPr>
              <w:rPr>
                <w:sz w:val="24"/>
                <w:szCs w:val="24"/>
              </w:rPr>
            </w:pPr>
            <w:r w:rsidRPr="005B313F">
              <w:rPr>
                <w:sz w:val="24"/>
                <w:szCs w:val="24"/>
              </w:rPr>
              <w:t>Пресса. История британских газет. Радио и телевидение. Интернет.</w:t>
            </w:r>
          </w:p>
        </w:tc>
        <w:tc>
          <w:tcPr>
            <w:tcW w:w="2644" w:type="dxa"/>
            <w:tcBorders>
              <w:top w:val="single" w:sz="4" w:space="0" w:color="auto"/>
              <w:bottom w:val="single" w:sz="4" w:space="0" w:color="auto"/>
            </w:tcBorders>
          </w:tcPr>
          <w:p w14:paraId="7313180D" w14:textId="77777777" w:rsidR="00182113" w:rsidRPr="005B313F" w:rsidRDefault="00182113" w:rsidP="000D10B7">
            <w:pPr>
              <w:rPr>
                <w:sz w:val="24"/>
                <w:szCs w:val="24"/>
              </w:rPr>
            </w:pPr>
            <w:r w:rsidRPr="005B313F">
              <w:rPr>
                <w:sz w:val="24"/>
                <w:szCs w:val="24"/>
              </w:rPr>
              <w:t>С-собеседование;</w:t>
            </w:r>
          </w:p>
          <w:p w14:paraId="3E8EA05C" w14:textId="77777777" w:rsidR="00182113" w:rsidRPr="005B313F" w:rsidRDefault="00182113" w:rsidP="000D10B7">
            <w:pPr>
              <w:rPr>
                <w:sz w:val="24"/>
                <w:szCs w:val="24"/>
              </w:rPr>
            </w:pPr>
            <w:r w:rsidRPr="005B313F">
              <w:rPr>
                <w:sz w:val="24"/>
                <w:szCs w:val="24"/>
              </w:rPr>
              <w:t>Д-доклад</w:t>
            </w:r>
          </w:p>
        </w:tc>
      </w:tr>
      <w:tr w:rsidR="005B313F" w:rsidRPr="005B313F" w14:paraId="46ACAF20" w14:textId="77777777" w:rsidTr="000D10B7">
        <w:trPr>
          <w:trHeight w:val="213"/>
        </w:trPr>
        <w:tc>
          <w:tcPr>
            <w:tcW w:w="1377" w:type="dxa"/>
            <w:tcBorders>
              <w:top w:val="single" w:sz="4" w:space="0" w:color="auto"/>
            </w:tcBorders>
          </w:tcPr>
          <w:p w14:paraId="331A271D" w14:textId="77777777" w:rsidR="00182113" w:rsidRPr="005B313F" w:rsidRDefault="00182113" w:rsidP="000D10B7">
            <w:pPr>
              <w:rPr>
                <w:sz w:val="24"/>
                <w:szCs w:val="24"/>
              </w:rPr>
            </w:pPr>
            <w:r w:rsidRPr="005B313F">
              <w:rPr>
                <w:sz w:val="24"/>
                <w:szCs w:val="24"/>
              </w:rPr>
              <w:t>9</w:t>
            </w:r>
          </w:p>
        </w:tc>
        <w:tc>
          <w:tcPr>
            <w:tcW w:w="2025" w:type="dxa"/>
            <w:tcBorders>
              <w:top w:val="single" w:sz="4" w:space="0" w:color="auto"/>
            </w:tcBorders>
          </w:tcPr>
          <w:p w14:paraId="0D5B616D" w14:textId="77777777" w:rsidR="00182113" w:rsidRPr="005B313F" w:rsidRDefault="00182113" w:rsidP="000D10B7">
            <w:pPr>
              <w:rPr>
                <w:sz w:val="24"/>
                <w:szCs w:val="24"/>
              </w:rPr>
            </w:pPr>
            <w:r w:rsidRPr="005B313F">
              <w:rPr>
                <w:sz w:val="24"/>
                <w:szCs w:val="24"/>
              </w:rPr>
              <w:t>Система образования.</w:t>
            </w:r>
          </w:p>
        </w:tc>
        <w:tc>
          <w:tcPr>
            <w:tcW w:w="4018" w:type="dxa"/>
            <w:tcBorders>
              <w:top w:val="single" w:sz="4" w:space="0" w:color="auto"/>
            </w:tcBorders>
          </w:tcPr>
          <w:p w14:paraId="05B54212" w14:textId="77777777" w:rsidR="00182113" w:rsidRPr="005B313F" w:rsidRDefault="00182113" w:rsidP="000D10B7">
            <w:pPr>
              <w:rPr>
                <w:sz w:val="24"/>
                <w:szCs w:val="24"/>
              </w:rPr>
            </w:pPr>
            <w:r w:rsidRPr="005B313F">
              <w:rPr>
                <w:sz w:val="24"/>
                <w:szCs w:val="24"/>
              </w:rPr>
              <w:t>Начальное образование. Среднее образование. Высшее образование</w:t>
            </w:r>
          </w:p>
        </w:tc>
        <w:tc>
          <w:tcPr>
            <w:tcW w:w="2644" w:type="dxa"/>
            <w:tcBorders>
              <w:top w:val="single" w:sz="4" w:space="0" w:color="auto"/>
            </w:tcBorders>
          </w:tcPr>
          <w:p w14:paraId="15B44F7F" w14:textId="77777777" w:rsidR="00182113" w:rsidRPr="005B313F" w:rsidRDefault="00182113" w:rsidP="000D10B7">
            <w:pPr>
              <w:rPr>
                <w:sz w:val="24"/>
                <w:szCs w:val="24"/>
              </w:rPr>
            </w:pPr>
            <w:r w:rsidRPr="005B313F">
              <w:rPr>
                <w:sz w:val="24"/>
                <w:szCs w:val="24"/>
              </w:rPr>
              <w:t>С-собеседование;</w:t>
            </w:r>
          </w:p>
          <w:p w14:paraId="415A77A4" w14:textId="77777777" w:rsidR="00182113" w:rsidRPr="005B313F" w:rsidRDefault="00182113" w:rsidP="000D10B7">
            <w:pPr>
              <w:rPr>
                <w:sz w:val="24"/>
                <w:szCs w:val="24"/>
              </w:rPr>
            </w:pPr>
            <w:r w:rsidRPr="005B313F">
              <w:rPr>
                <w:sz w:val="24"/>
                <w:szCs w:val="24"/>
              </w:rPr>
              <w:t>Д-доклад</w:t>
            </w:r>
          </w:p>
        </w:tc>
      </w:tr>
      <w:tr w:rsidR="005B313F" w:rsidRPr="005B313F" w14:paraId="69CB885F" w14:textId="77777777" w:rsidTr="000D10B7">
        <w:trPr>
          <w:trHeight w:val="840"/>
        </w:trPr>
        <w:tc>
          <w:tcPr>
            <w:tcW w:w="1377" w:type="dxa"/>
            <w:tcBorders>
              <w:top w:val="single" w:sz="4" w:space="0" w:color="auto"/>
              <w:bottom w:val="single" w:sz="4" w:space="0" w:color="auto"/>
            </w:tcBorders>
          </w:tcPr>
          <w:p w14:paraId="69C72701" w14:textId="77777777" w:rsidR="00182113" w:rsidRPr="005B313F" w:rsidRDefault="00182113" w:rsidP="000D10B7">
            <w:pPr>
              <w:rPr>
                <w:sz w:val="24"/>
                <w:szCs w:val="24"/>
              </w:rPr>
            </w:pPr>
            <w:r w:rsidRPr="005B313F">
              <w:rPr>
                <w:sz w:val="24"/>
                <w:szCs w:val="24"/>
              </w:rPr>
              <w:t>10</w:t>
            </w:r>
          </w:p>
        </w:tc>
        <w:tc>
          <w:tcPr>
            <w:tcW w:w="2025" w:type="dxa"/>
            <w:tcBorders>
              <w:top w:val="single" w:sz="4" w:space="0" w:color="auto"/>
              <w:bottom w:val="single" w:sz="4" w:space="0" w:color="auto"/>
            </w:tcBorders>
          </w:tcPr>
          <w:p w14:paraId="18303D0A" w14:textId="77777777" w:rsidR="00182113" w:rsidRPr="005B313F" w:rsidRDefault="00182113" w:rsidP="000D10B7">
            <w:pPr>
              <w:rPr>
                <w:sz w:val="24"/>
                <w:szCs w:val="24"/>
              </w:rPr>
            </w:pPr>
            <w:r w:rsidRPr="005B313F">
              <w:rPr>
                <w:sz w:val="24"/>
                <w:szCs w:val="24"/>
              </w:rPr>
              <w:t>Национальные черты британцев.</w:t>
            </w:r>
          </w:p>
        </w:tc>
        <w:tc>
          <w:tcPr>
            <w:tcW w:w="4018" w:type="dxa"/>
            <w:tcBorders>
              <w:top w:val="single" w:sz="4" w:space="0" w:color="auto"/>
              <w:bottom w:val="single" w:sz="4" w:space="0" w:color="auto"/>
            </w:tcBorders>
          </w:tcPr>
          <w:p w14:paraId="0DA25CC9" w14:textId="77777777" w:rsidR="00182113" w:rsidRPr="005B313F" w:rsidRDefault="00182113" w:rsidP="000D10B7">
            <w:pPr>
              <w:rPr>
                <w:sz w:val="24"/>
                <w:szCs w:val="24"/>
              </w:rPr>
            </w:pPr>
            <w:r w:rsidRPr="005B313F">
              <w:rPr>
                <w:sz w:val="24"/>
                <w:szCs w:val="24"/>
              </w:rPr>
              <w:t>Шотландия: национальные традиции.</w:t>
            </w:r>
          </w:p>
          <w:p w14:paraId="28CE4EAE" w14:textId="77777777" w:rsidR="00182113" w:rsidRPr="005B313F" w:rsidRDefault="00182113" w:rsidP="000D10B7">
            <w:pPr>
              <w:rPr>
                <w:sz w:val="24"/>
                <w:szCs w:val="24"/>
              </w:rPr>
            </w:pPr>
            <w:r w:rsidRPr="005B313F">
              <w:rPr>
                <w:sz w:val="24"/>
                <w:szCs w:val="24"/>
              </w:rPr>
              <w:t>Уэльс</w:t>
            </w:r>
          </w:p>
          <w:p w14:paraId="0DAD43E1" w14:textId="77777777" w:rsidR="00182113" w:rsidRPr="005B313F" w:rsidRDefault="00182113" w:rsidP="000D10B7">
            <w:pPr>
              <w:rPr>
                <w:sz w:val="24"/>
                <w:szCs w:val="24"/>
              </w:rPr>
            </w:pPr>
            <w:r w:rsidRPr="005B313F">
              <w:rPr>
                <w:sz w:val="24"/>
                <w:szCs w:val="24"/>
              </w:rPr>
              <w:t>Ирландия</w:t>
            </w:r>
          </w:p>
          <w:p w14:paraId="4B11B9F9" w14:textId="77777777" w:rsidR="00182113" w:rsidRPr="005B313F" w:rsidRDefault="00182113" w:rsidP="000D10B7">
            <w:pPr>
              <w:rPr>
                <w:sz w:val="24"/>
                <w:szCs w:val="24"/>
              </w:rPr>
            </w:pPr>
            <w:r w:rsidRPr="005B313F">
              <w:rPr>
                <w:sz w:val="24"/>
                <w:szCs w:val="24"/>
              </w:rPr>
              <w:t>Большие города Великобритании</w:t>
            </w:r>
          </w:p>
        </w:tc>
        <w:tc>
          <w:tcPr>
            <w:tcW w:w="2644" w:type="dxa"/>
            <w:tcBorders>
              <w:top w:val="single" w:sz="4" w:space="0" w:color="auto"/>
              <w:bottom w:val="single" w:sz="4" w:space="0" w:color="auto"/>
            </w:tcBorders>
          </w:tcPr>
          <w:p w14:paraId="021857E2" w14:textId="77777777" w:rsidR="00182113" w:rsidRPr="005B313F" w:rsidRDefault="00182113" w:rsidP="000D10B7">
            <w:pPr>
              <w:rPr>
                <w:sz w:val="24"/>
                <w:szCs w:val="24"/>
              </w:rPr>
            </w:pPr>
            <w:r w:rsidRPr="005B313F">
              <w:rPr>
                <w:sz w:val="24"/>
                <w:szCs w:val="24"/>
              </w:rPr>
              <w:t>С-собеседование;</w:t>
            </w:r>
          </w:p>
          <w:p w14:paraId="7AF02515" w14:textId="77777777" w:rsidR="00182113" w:rsidRPr="005B313F" w:rsidRDefault="00182113" w:rsidP="000D10B7">
            <w:pPr>
              <w:rPr>
                <w:sz w:val="24"/>
                <w:szCs w:val="24"/>
              </w:rPr>
            </w:pPr>
            <w:r w:rsidRPr="005B313F">
              <w:rPr>
                <w:sz w:val="24"/>
                <w:szCs w:val="24"/>
              </w:rPr>
              <w:t>Д-доклад</w:t>
            </w:r>
          </w:p>
        </w:tc>
      </w:tr>
    </w:tbl>
    <w:p w14:paraId="403B8B17" w14:textId="77777777" w:rsidR="00182113" w:rsidRPr="005B313F" w:rsidRDefault="00182113" w:rsidP="00182113">
      <w:pPr>
        <w:rPr>
          <w:sz w:val="24"/>
          <w:szCs w:val="24"/>
        </w:rPr>
      </w:pPr>
    </w:p>
    <w:p w14:paraId="4753BE62" w14:textId="77777777" w:rsidR="00182113" w:rsidRPr="005B313F" w:rsidRDefault="00182113" w:rsidP="00182113">
      <w:pPr>
        <w:rPr>
          <w:b/>
          <w:bCs/>
          <w:sz w:val="24"/>
          <w:szCs w:val="24"/>
        </w:rPr>
      </w:pPr>
      <w:r w:rsidRPr="005B313F">
        <w:rPr>
          <w:b/>
          <w:bCs/>
          <w:sz w:val="24"/>
          <w:szCs w:val="24"/>
        </w:rPr>
        <w:t>4.3. Разделы дисциплины</w:t>
      </w:r>
    </w:p>
    <w:p w14:paraId="72BB84F3" w14:textId="77777777" w:rsidR="00182113" w:rsidRPr="005B313F" w:rsidRDefault="00182113" w:rsidP="00182113">
      <w:pPr>
        <w:rPr>
          <w:sz w:val="24"/>
          <w:szCs w:val="24"/>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2695"/>
        <w:gridCol w:w="6"/>
        <w:gridCol w:w="819"/>
        <w:gridCol w:w="545"/>
        <w:gridCol w:w="642"/>
        <w:gridCol w:w="641"/>
        <w:gridCol w:w="24"/>
        <w:gridCol w:w="3312"/>
      </w:tblGrid>
      <w:tr w:rsidR="005B313F" w:rsidRPr="005B313F" w14:paraId="07AF06FA" w14:textId="77777777" w:rsidTr="000D10B7">
        <w:trPr>
          <w:trHeight w:val="352"/>
          <w:jc w:val="center"/>
        </w:trPr>
        <w:tc>
          <w:tcPr>
            <w:tcW w:w="1451" w:type="dxa"/>
            <w:vMerge w:val="restart"/>
          </w:tcPr>
          <w:p w14:paraId="1EE845D5" w14:textId="77777777" w:rsidR="00182113" w:rsidRPr="005B313F" w:rsidRDefault="00182113" w:rsidP="000D10B7">
            <w:pPr>
              <w:rPr>
                <w:sz w:val="24"/>
                <w:szCs w:val="24"/>
              </w:rPr>
            </w:pPr>
          </w:p>
          <w:p w14:paraId="4FCBB10E" w14:textId="77777777" w:rsidR="00182113" w:rsidRPr="005B313F" w:rsidRDefault="00182113" w:rsidP="000D10B7">
            <w:pPr>
              <w:rPr>
                <w:sz w:val="24"/>
                <w:szCs w:val="24"/>
              </w:rPr>
            </w:pPr>
            <w:r w:rsidRPr="005B313F">
              <w:rPr>
                <w:sz w:val="24"/>
                <w:szCs w:val="24"/>
              </w:rPr>
              <w:t>№ раздела</w:t>
            </w:r>
          </w:p>
        </w:tc>
        <w:tc>
          <w:tcPr>
            <w:tcW w:w="2701" w:type="dxa"/>
            <w:gridSpan w:val="2"/>
            <w:vMerge w:val="restart"/>
          </w:tcPr>
          <w:p w14:paraId="54543429" w14:textId="77777777" w:rsidR="00182113" w:rsidRPr="005B313F" w:rsidRDefault="00182113" w:rsidP="000D10B7">
            <w:pPr>
              <w:rPr>
                <w:sz w:val="24"/>
                <w:szCs w:val="24"/>
              </w:rPr>
            </w:pPr>
          </w:p>
          <w:p w14:paraId="3D61ED13" w14:textId="77777777" w:rsidR="00182113" w:rsidRPr="005B313F" w:rsidRDefault="00182113" w:rsidP="000D10B7">
            <w:pPr>
              <w:rPr>
                <w:sz w:val="24"/>
                <w:szCs w:val="24"/>
              </w:rPr>
            </w:pPr>
            <w:r w:rsidRPr="005B313F">
              <w:rPr>
                <w:sz w:val="24"/>
                <w:szCs w:val="24"/>
              </w:rPr>
              <w:t xml:space="preserve">Названия разделов </w:t>
            </w:r>
          </w:p>
        </w:tc>
        <w:tc>
          <w:tcPr>
            <w:tcW w:w="819" w:type="dxa"/>
            <w:vMerge w:val="restart"/>
          </w:tcPr>
          <w:p w14:paraId="70D0C61E" w14:textId="77777777" w:rsidR="00182113" w:rsidRPr="005B313F" w:rsidRDefault="00182113" w:rsidP="000D10B7">
            <w:pPr>
              <w:rPr>
                <w:sz w:val="24"/>
                <w:szCs w:val="24"/>
              </w:rPr>
            </w:pPr>
          </w:p>
          <w:p w14:paraId="144D7366" w14:textId="77777777" w:rsidR="00182113" w:rsidRPr="005B313F" w:rsidRDefault="00182113" w:rsidP="000D10B7">
            <w:pPr>
              <w:rPr>
                <w:sz w:val="24"/>
                <w:szCs w:val="24"/>
              </w:rPr>
            </w:pPr>
            <w:r w:rsidRPr="005B313F">
              <w:rPr>
                <w:sz w:val="24"/>
                <w:szCs w:val="24"/>
              </w:rPr>
              <w:t>Всего</w:t>
            </w:r>
          </w:p>
        </w:tc>
        <w:tc>
          <w:tcPr>
            <w:tcW w:w="5164" w:type="dxa"/>
            <w:gridSpan w:val="5"/>
          </w:tcPr>
          <w:p w14:paraId="7A50C553" w14:textId="77777777" w:rsidR="00182113" w:rsidRPr="005B313F" w:rsidRDefault="00182113" w:rsidP="000D10B7">
            <w:pPr>
              <w:rPr>
                <w:sz w:val="24"/>
                <w:szCs w:val="24"/>
              </w:rPr>
            </w:pPr>
            <w:r w:rsidRPr="005B313F">
              <w:rPr>
                <w:sz w:val="24"/>
                <w:szCs w:val="24"/>
              </w:rPr>
              <w:t>Количество часов</w:t>
            </w:r>
          </w:p>
        </w:tc>
      </w:tr>
      <w:tr w:rsidR="005B313F" w:rsidRPr="005B313F" w14:paraId="497052F9" w14:textId="77777777" w:rsidTr="000D10B7">
        <w:trPr>
          <w:trHeight w:val="192"/>
          <w:jc w:val="center"/>
        </w:trPr>
        <w:tc>
          <w:tcPr>
            <w:tcW w:w="1451" w:type="dxa"/>
            <w:vMerge/>
          </w:tcPr>
          <w:p w14:paraId="60AB682E" w14:textId="77777777" w:rsidR="00182113" w:rsidRPr="005B313F" w:rsidRDefault="00182113" w:rsidP="000D10B7">
            <w:pPr>
              <w:rPr>
                <w:sz w:val="24"/>
                <w:szCs w:val="24"/>
              </w:rPr>
            </w:pPr>
          </w:p>
        </w:tc>
        <w:tc>
          <w:tcPr>
            <w:tcW w:w="2701" w:type="dxa"/>
            <w:gridSpan w:val="2"/>
            <w:vMerge/>
          </w:tcPr>
          <w:p w14:paraId="2AC891DE" w14:textId="77777777" w:rsidR="00182113" w:rsidRPr="005B313F" w:rsidRDefault="00182113" w:rsidP="000D10B7">
            <w:pPr>
              <w:rPr>
                <w:sz w:val="24"/>
                <w:szCs w:val="24"/>
              </w:rPr>
            </w:pPr>
          </w:p>
        </w:tc>
        <w:tc>
          <w:tcPr>
            <w:tcW w:w="819" w:type="dxa"/>
            <w:vMerge/>
          </w:tcPr>
          <w:p w14:paraId="6B90AD5D" w14:textId="77777777" w:rsidR="00182113" w:rsidRPr="005B313F" w:rsidRDefault="00182113" w:rsidP="000D10B7">
            <w:pPr>
              <w:rPr>
                <w:sz w:val="24"/>
                <w:szCs w:val="24"/>
              </w:rPr>
            </w:pPr>
          </w:p>
        </w:tc>
        <w:tc>
          <w:tcPr>
            <w:tcW w:w="5164" w:type="dxa"/>
            <w:gridSpan w:val="5"/>
          </w:tcPr>
          <w:p w14:paraId="2857C013" w14:textId="77777777" w:rsidR="00182113" w:rsidRPr="005B313F" w:rsidRDefault="00182113" w:rsidP="000D10B7">
            <w:pPr>
              <w:rPr>
                <w:sz w:val="24"/>
                <w:szCs w:val="24"/>
              </w:rPr>
            </w:pPr>
            <w:r w:rsidRPr="005B313F">
              <w:rPr>
                <w:sz w:val="24"/>
                <w:szCs w:val="24"/>
              </w:rPr>
              <w:t>Контактная работа обучающихся</w:t>
            </w:r>
          </w:p>
        </w:tc>
      </w:tr>
      <w:tr w:rsidR="005B313F" w:rsidRPr="005B313F" w14:paraId="62ACAB83" w14:textId="77777777" w:rsidTr="000D10B7">
        <w:trPr>
          <w:trHeight w:val="361"/>
          <w:jc w:val="center"/>
        </w:trPr>
        <w:tc>
          <w:tcPr>
            <w:tcW w:w="1451" w:type="dxa"/>
            <w:vMerge/>
            <w:vAlign w:val="center"/>
          </w:tcPr>
          <w:p w14:paraId="752BEB87" w14:textId="77777777" w:rsidR="00182113" w:rsidRPr="005B313F" w:rsidRDefault="00182113" w:rsidP="000D10B7">
            <w:pPr>
              <w:rPr>
                <w:sz w:val="24"/>
                <w:szCs w:val="24"/>
              </w:rPr>
            </w:pPr>
          </w:p>
        </w:tc>
        <w:tc>
          <w:tcPr>
            <w:tcW w:w="2701" w:type="dxa"/>
            <w:gridSpan w:val="2"/>
            <w:vMerge/>
            <w:vAlign w:val="center"/>
          </w:tcPr>
          <w:p w14:paraId="30F7886A" w14:textId="77777777" w:rsidR="00182113" w:rsidRPr="005B313F" w:rsidRDefault="00182113" w:rsidP="000D10B7">
            <w:pPr>
              <w:rPr>
                <w:sz w:val="24"/>
                <w:szCs w:val="24"/>
              </w:rPr>
            </w:pPr>
          </w:p>
        </w:tc>
        <w:tc>
          <w:tcPr>
            <w:tcW w:w="0" w:type="auto"/>
            <w:vMerge/>
            <w:vAlign w:val="center"/>
          </w:tcPr>
          <w:p w14:paraId="2339136A" w14:textId="77777777" w:rsidR="00182113" w:rsidRPr="005B313F" w:rsidRDefault="00182113" w:rsidP="000D10B7">
            <w:pPr>
              <w:rPr>
                <w:sz w:val="24"/>
                <w:szCs w:val="24"/>
              </w:rPr>
            </w:pPr>
          </w:p>
        </w:tc>
        <w:tc>
          <w:tcPr>
            <w:tcW w:w="1828" w:type="dxa"/>
            <w:gridSpan w:val="3"/>
          </w:tcPr>
          <w:p w14:paraId="5FAA993B" w14:textId="77777777" w:rsidR="00182113" w:rsidRPr="005B313F" w:rsidRDefault="00182113" w:rsidP="000D10B7">
            <w:pPr>
              <w:rPr>
                <w:sz w:val="24"/>
                <w:szCs w:val="24"/>
              </w:rPr>
            </w:pPr>
            <w:r w:rsidRPr="005B313F">
              <w:rPr>
                <w:sz w:val="24"/>
                <w:szCs w:val="24"/>
              </w:rPr>
              <w:t>Аудиторная работа</w:t>
            </w:r>
          </w:p>
        </w:tc>
        <w:tc>
          <w:tcPr>
            <w:tcW w:w="3336" w:type="dxa"/>
            <w:gridSpan w:val="2"/>
          </w:tcPr>
          <w:p w14:paraId="2EC55077" w14:textId="77777777" w:rsidR="00182113" w:rsidRPr="005B313F" w:rsidRDefault="00182113" w:rsidP="000D10B7">
            <w:pPr>
              <w:rPr>
                <w:sz w:val="24"/>
                <w:szCs w:val="24"/>
              </w:rPr>
            </w:pPr>
            <w:proofErr w:type="spellStart"/>
            <w:r w:rsidRPr="005B313F">
              <w:rPr>
                <w:sz w:val="24"/>
                <w:szCs w:val="24"/>
              </w:rPr>
              <w:t>Самостоятельнаяя</w:t>
            </w:r>
            <w:proofErr w:type="spellEnd"/>
            <w:r w:rsidRPr="005B313F">
              <w:rPr>
                <w:sz w:val="24"/>
                <w:szCs w:val="24"/>
              </w:rPr>
              <w:t xml:space="preserve"> работа</w:t>
            </w:r>
          </w:p>
        </w:tc>
      </w:tr>
      <w:tr w:rsidR="005B313F" w:rsidRPr="005B313F" w14:paraId="0271D584" w14:textId="77777777" w:rsidTr="000D10B7">
        <w:trPr>
          <w:trHeight w:val="302"/>
          <w:jc w:val="center"/>
        </w:trPr>
        <w:tc>
          <w:tcPr>
            <w:tcW w:w="1451" w:type="dxa"/>
            <w:vMerge/>
            <w:vAlign w:val="center"/>
          </w:tcPr>
          <w:p w14:paraId="153CA8F8" w14:textId="77777777" w:rsidR="00182113" w:rsidRPr="005B313F" w:rsidRDefault="00182113" w:rsidP="000D10B7">
            <w:pPr>
              <w:rPr>
                <w:sz w:val="24"/>
                <w:szCs w:val="24"/>
              </w:rPr>
            </w:pPr>
          </w:p>
        </w:tc>
        <w:tc>
          <w:tcPr>
            <w:tcW w:w="2701" w:type="dxa"/>
            <w:gridSpan w:val="2"/>
            <w:vMerge/>
            <w:vAlign w:val="center"/>
          </w:tcPr>
          <w:p w14:paraId="532AE68B" w14:textId="77777777" w:rsidR="00182113" w:rsidRPr="005B313F" w:rsidRDefault="00182113" w:rsidP="000D10B7">
            <w:pPr>
              <w:rPr>
                <w:sz w:val="24"/>
                <w:szCs w:val="24"/>
              </w:rPr>
            </w:pPr>
          </w:p>
        </w:tc>
        <w:tc>
          <w:tcPr>
            <w:tcW w:w="0" w:type="auto"/>
            <w:vMerge/>
            <w:vAlign w:val="center"/>
          </w:tcPr>
          <w:p w14:paraId="2FDB4208" w14:textId="77777777" w:rsidR="00182113" w:rsidRPr="005B313F" w:rsidRDefault="00182113" w:rsidP="000D10B7">
            <w:pPr>
              <w:rPr>
                <w:sz w:val="24"/>
                <w:szCs w:val="24"/>
              </w:rPr>
            </w:pPr>
          </w:p>
        </w:tc>
        <w:tc>
          <w:tcPr>
            <w:tcW w:w="545" w:type="dxa"/>
          </w:tcPr>
          <w:p w14:paraId="0980F717" w14:textId="77777777" w:rsidR="00182113" w:rsidRPr="005B313F" w:rsidRDefault="00182113" w:rsidP="000D10B7">
            <w:pPr>
              <w:rPr>
                <w:sz w:val="24"/>
                <w:szCs w:val="24"/>
              </w:rPr>
            </w:pPr>
            <w:r w:rsidRPr="005B313F">
              <w:rPr>
                <w:sz w:val="24"/>
                <w:szCs w:val="24"/>
              </w:rPr>
              <w:t>Л</w:t>
            </w:r>
          </w:p>
        </w:tc>
        <w:tc>
          <w:tcPr>
            <w:tcW w:w="642" w:type="dxa"/>
          </w:tcPr>
          <w:p w14:paraId="3393DA17" w14:textId="77777777" w:rsidR="00182113" w:rsidRPr="005B313F" w:rsidRDefault="00182113" w:rsidP="000D10B7">
            <w:pPr>
              <w:rPr>
                <w:sz w:val="24"/>
                <w:szCs w:val="24"/>
              </w:rPr>
            </w:pPr>
            <w:r w:rsidRPr="005B313F">
              <w:rPr>
                <w:sz w:val="24"/>
                <w:szCs w:val="24"/>
              </w:rPr>
              <w:t>ПЗ</w:t>
            </w:r>
          </w:p>
        </w:tc>
        <w:tc>
          <w:tcPr>
            <w:tcW w:w="641" w:type="dxa"/>
          </w:tcPr>
          <w:p w14:paraId="4A2268B1" w14:textId="77777777" w:rsidR="00182113" w:rsidRPr="005B313F" w:rsidRDefault="00182113" w:rsidP="000D10B7">
            <w:pPr>
              <w:rPr>
                <w:sz w:val="24"/>
                <w:szCs w:val="24"/>
              </w:rPr>
            </w:pPr>
            <w:r w:rsidRPr="005B313F">
              <w:rPr>
                <w:sz w:val="24"/>
                <w:szCs w:val="24"/>
              </w:rPr>
              <w:t>ЛР</w:t>
            </w:r>
          </w:p>
        </w:tc>
        <w:tc>
          <w:tcPr>
            <w:tcW w:w="3336" w:type="dxa"/>
            <w:gridSpan w:val="2"/>
          </w:tcPr>
          <w:p w14:paraId="25171AF4" w14:textId="77777777" w:rsidR="00182113" w:rsidRPr="005B313F" w:rsidRDefault="00182113" w:rsidP="000D10B7">
            <w:pPr>
              <w:rPr>
                <w:sz w:val="24"/>
                <w:szCs w:val="24"/>
              </w:rPr>
            </w:pPr>
          </w:p>
        </w:tc>
      </w:tr>
      <w:tr w:rsidR="005B313F" w:rsidRPr="005B313F" w14:paraId="0E53F6DD" w14:textId="77777777" w:rsidTr="000D10B7">
        <w:trPr>
          <w:trHeight w:val="338"/>
          <w:jc w:val="center"/>
        </w:trPr>
        <w:tc>
          <w:tcPr>
            <w:tcW w:w="1451" w:type="dxa"/>
            <w:vAlign w:val="center"/>
          </w:tcPr>
          <w:p w14:paraId="6418D862" w14:textId="77777777" w:rsidR="00182113" w:rsidRPr="005B313F" w:rsidRDefault="00182113" w:rsidP="000D10B7">
            <w:pPr>
              <w:rPr>
                <w:sz w:val="24"/>
                <w:szCs w:val="24"/>
              </w:rPr>
            </w:pPr>
            <w:r w:rsidRPr="005B313F">
              <w:rPr>
                <w:sz w:val="24"/>
                <w:szCs w:val="24"/>
              </w:rPr>
              <w:t>1</w:t>
            </w:r>
          </w:p>
        </w:tc>
        <w:tc>
          <w:tcPr>
            <w:tcW w:w="2701" w:type="dxa"/>
            <w:gridSpan w:val="2"/>
            <w:vAlign w:val="center"/>
          </w:tcPr>
          <w:p w14:paraId="2832009F" w14:textId="77777777" w:rsidR="00182113" w:rsidRPr="005B313F" w:rsidRDefault="00182113" w:rsidP="000D10B7">
            <w:pPr>
              <w:rPr>
                <w:sz w:val="24"/>
                <w:szCs w:val="24"/>
              </w:rPr>
            </w:pPr>
            <w:r w:rsidRPr="005B313F">
              <w:rPr>
                <w:sz w:val="24"/>
                <w:szCs w:val="24"/>
              </w:rPr>
              <w:t>2</w:t>
            </w:r>
          </w:p>
        </w:tc>
        <w:tc>
          <w:tcPr>
            <w:tcW w:w="0" w:type="auto"/>
            <w:vAlign w:val="center"/>
          </w:tcPr>
          <w:p w14:paraId="214E9626" w14:textId="77777777" w:rsidR="00182113" w:rsidRPr="005B313F" w:rsidRDefault="00182113" w:rsidP="000D10B7">
            <w:pPr>
              <w:rPr>
                <w:sz w:val="24"/>
                <w:szCs w:val="24"/>
              </w:rPr>
            </w:pPr>
            <w:r w:rsidRPr="005B313F">
              <w:rPr>
                <w:sz w:val="24"/>
                <w:szCs w:val="24"/>
              </w:rPr>
              <w:t>3</w:t>
            </w:r>
          </w:p>
        </w:tc>
        <w:tc>
          <w:tcPr>
            <w:tcW w:w="545" w:type="dxa"/>
          </w:tcPr>
          <w:p w14:paraId="5EE30718" w14:textId="77777777" w:rsidR="00182113" w:rsidRPr="005B313F" w:rsidRDefault="00182113" w:rsidP="000D10B7">
            <w:pPr>
              <w:rPr>
                <w:sz w:val="24"/>
                <w:szCs w:val="24"/>
              </w:rPr>
            </w:pPr>
            <w:r w:rsidRPr="005B313F">
              <w:rPr>
                <w:sz w:val="24"/>
                <w:szCs w:val="24"/>
              </w:rPr>
              <w:t>4</w:t>
            </w:r>
          </w:p>
        </w:tc>
        <w:tc>
          <w:tcPr>
            <w:tcW w:w="642" w:type="dxa"/>
          </w:tcPr>
          <w:p w14:paraId="46941503" w14:textId="77777777" w:rsidR="00182113" w:rsidRPr="005B313F" w:rsidRDefault="00182113" w:rsidP="000D10B7">
            <w:pPr>
              <w:rPr>
                <w:sz w:val="24"/>
                <w:szCs w:val="24"/>
              </w:rPr>
            </w:pPr>
            <w:r w:rsidRPr="005B313F">
              <w:rPr>
                <w:sz w:val="24"/>
                <w:szCs w:val="24"/>
              </w:rPr>
              <w:t>5</w:t>
            </w:r>
          </w:p>
        </w:tc>
        <w:tc>
          <w:tcPr>
            <w:tcW w:w="641" w:type="dxa"/>
          </w:tcPr>
          <w:p w14:paraId="39F6E025" w14:textId="77777777" w:rsidR="00182113" w:rsidRPr="005B313F" w:rsidRDefault="00182113" w:rsidP="000D10B7">
            <w:pPr>
              <w:rPr>
                <w:sz w:val="24"/>
                <w:szCs w:val="24"/>
              </w:rPr>
            </w:pPr>
            <w:r w:rsidRPr="005B313F">
              <w:rPr>
                <w:sz w:val="24"/>
                <w:szCs w:val="24"/>
              </w:rPr>
              <w:t>6</w:t>
            </w:r>
          </w:p>
        </w:tc>
        <w:tc>
          <w:tcPr>
            <w:tcW w:w="3336" w:type="dxa"/>
            <w:gridSpan w:val="2"/>
          </w:tcPr>
          <w:p w14:paraId="4F01ACEE" w14:textId="77777777" w:rsidR="00182113" w:rsidRPr="005B313F" w:rsidRDefault="00182113" w:rsidP="000D10B7">
            <w:pPr>
              <w:rPr>
                <w:sz w:val="24"/>
                <w:szCs w:val="24"/>
              </w:rPr>
            </w:pPr>
            <w:r w:rsidRPr="005B313F">
              <w:rPr>
                <w:sz w:val="24"/>
                <w:szCs w:val="24"/>
              </w:rPr>
              <w:t>7</w:t>
            </w:r>
          </w:p>
        </w:tc>
      </w:tr>
      <w:tr w:rsidR="005B313F" w:rsidRPr="005B313F" w14:paraId="4FD165E4" w14:textId="77777777" w:rsidTr="000D10B7">
        <w:trPr>
          <w:jc w:val="center"/>
        </w:trPr>
        <w:tc>
          <w:tcPr>
            <w:tcW w:w="1451" w:type="dxa"/>
          </w:tcPr>
          <w:p w14:paraId="46322BF1" w14:textId="77777777" w:rsidR="00182113" w:rsidRPr="005B313F" w:rsidRDefault="00182113" w:rsidP="000D10B7">
            <w:pPr>
              <w:rPr>
                <w:sz w:val="24"/>
                <w:szCs w:val="24"/>
              </w:rPr>
            </w:pPr>
            <w:r w:rsidRPr="005B313F">
              <w:rPr>
                <w:sz w:val="24"/>
                <w:szCs w:val="24"/>
              </w:rPr>
              <w:lastRenderedPageBreak/>
              <w:t>1</w:t>
            </w:r>
          </w:p>
        </w:tc>
        <w:tc>
          <w:tcPr>
            <w:tcW w:w="2701" w:type="dxa"/>
            <w:gridSpan w:val="2"/>
          </w:tcPr>
          <w:p w14:paraId="0DCC841C" w14:textId="77777777" w:rsidR="00182113" w:rsidRPr="005B313F" w:rsidRDefault="00182113" w:rsidP="000D10B7">
            <w:pPr>
              <w:rPr>
                <w:sz w:val="24"/>
                <w:szCs w:val="24"/>
              </w:rPr>
            </w:pPr>
            <w:r w:rsidRPr="005B313F">
              <w:rPr>
                <w:sz w:val="24"/>
                <w:szCs w:val="24"/>
              </w:rPr>
              <w:t>Географическое положение. Климат Великобритании.</w:t>
            </w:r>
          </w:p>
          <w:p w14:paraId="79F4EB8D" w14:textId="77777777" w:rsidR="00182113" w:rsidRPr="005B313F" w:rsidRDefault="00182113" w:rsidP="000D10B7">
            <w:pPr>
              <w:rPr>
                <w:sz w:val="24"/>
                <w:szCs w:val="24"/>
              </w:rPr>
            </w:pPr>
          </w:p>
        </w:tc>
        <w:tc>
          <w:tcPr>
            <w:tcW w:w="819" w:type="dxa"/>
          </w:tcPr>
          <w:p w14:paraId="43FD8811" w14:textId="77777777" w:rsidR="00182113" w:rsidRPr="005B313F" w:rsidRDefault="00182113" w:rsidP="000D10B7">
            <w:pPr>
              <w:rPr>
                <w:sz w:val="24"/>
                <w:szCs w:val="24"/>
              </w:rPr>
            </w:pPr>
            <w:r w:rsidRPr="005B313F">
              <w:rPr>
                <w:sz w:val="24"/>
                <w:szCs w:val="24"/>
              </w:rPr>
              <w:t>8</w:t>
            </w:r>
          </w:p>
        </w:tc>
        <w:tc>
          <w:tcPr>
            <w:tcW w:w="545" w:type="dxa"/>
          </w:tcPr>
          <w:p w14:paraId="7059DA27" w14:textId="77777777" w:rsidR="00182113" w:rsidRPr="005B313F" w:rsidRDefault="00182113" w:rsidP="000D10B7">
            <w:pPr>
              <w:rPr>
                <w:sz w:val="24"/>
                <w:szCs w:val="24"/>
              </w:rPr>
            </w:pPr>
            <w:r w:rsidRPr="005B313F">
              <w:rPr>
                <w:sz w:val="24"/>
                <w:szCs w:val="24"/>
              </w:rPr>
              <w:t>2</w:t>
            </w:r>
          </w:p>
        </w:tc>
        <w:tc>
          <w:tcPr>
            <w:tcW w:w="642" w:type="dxa"/>
          </w:tcPr>
          <w:p w14:paraId="4212EC2D" w14:textId="77777777" w:rsidR="00182113" w:rsidRPr="005B313F" w:rsidRDefault="00182113" w:rsidP="000D10B7">
            <w:pPr>
              <w:rPr>
                <w:sz w:val="24"/>
                <w:szCs w:val="24"/>
              </w:rPr>
            </w:pPr>
            <w:r w:rsidRPr="005B313F">
              <w:rPr>
                <w:sz w:val="24"/>
                <w:szCs w:val="24"/>
              </w:rPr>
              <w:t>4</w:t>
            </w:r>
          </w:p>
        </w:tc>
        <w:tc>
          <w:tcPr>
            <w:tcW w:w="641" w:type="dxa"/>
          </w:tcPr>
          <w:p w14:paraId="6AFB444D" w14:textId="77777777" w:rsidR="00182113" w:rsidRPr="005B313F" w:rsidRDefault="00182113" w:rsidP="000D10B7">
            <w:pPr>
              <w:rPr>
                <w:sz w:val="24"/>
                <w:szCs w:val="24"/>
              </w:rPr>
            </w:pPr>
          </w:p>
        </w:tc>
        <w:tc>
          <w:tcPr>
            <w:tcW w:w="3336" w:type="dxa"/>
            <w:gridSpan w:val="2"/>
          </w:tcPr>
          <w:p w14:paraId="44782287" w14:textId="77777777" w:rsidR="00182113" w:rsidRPr="005B313F" w:rsidRDefault="00182113" w:rsidP="000D10B7">
            <w:pPr>
              <w:rPr>
                <w:sz w:val="24"/>
                <w:szCs w:val="24"/>
              </w:rPr>
            </w:pPr>
            <w:r w:rsidRPr="005B313F">
              <w:rPr>
                <w:sz w:val="24"/>
                <w:szCs w:val="24"/>
              </w:rPr>
              <w:t>2</w:t>
            </w:r>
          </w:p>
        </w:tc>
      </w:tr>
      <w:tr w:rsidR="005B313F" w:rsidRPr="005B313F" w14:paraId="46E932E9" w14:textId="77777777" w:rsidTr="000D10B7">
        <w:trPr>
          <w:jc w:val="center"/>
        </w:trPr>
        <w:tc>
          <w:tcPr>
            <w:tcW w:w="1451" w:type="dxa"/>
          </w:tcPr>
          <w:p w14:paraId="2F3EB54B" w14:textId="77777777" w:rsidR="00182113" w:rsidRPr="005B313F" w:rsidRDefault="00182113" w:rsidP="000D10B7">
            <w:pPr>
              <w:rPr>
                <w:sz w:val="24"/>
                <w:szCs w:val="24"/>
              </w:rPr>
            </w:pPr>
            <w:r w:rsidRPr="005B313F">
              <w:rPr>
                <w:sz w:val="24"/>
                <w:szCs w:val="24"/>
              </w:rPr>
              <w:t>2</w:t>
            </w:r>
          </w:p>
        </w:tc>
        <w:tc>
          <w:tcPr>
            <w:tcW w:w="2701" w:type="dxa"/>
            <w:gridSpan w:val="2"/>
          </w:tcPr>
          <w:p w14:paraId="13BDD371" w14:textId="77777777" w:rsidR="00182113" w:rsidRPr="005B313F" w:rsidRDefault="00182113" w:rsidP="000D10B7">
            <w:pPr>
              <w:rPr>
                <w:sz w:val="24"/>
                <w:szCs w:val="24"/>
              </w:rPr>
            </w:pPr>
            <w:r w:rsidRPr="005B313F">
              <w:rPr>
                <w:sz w:val="24"/>
                <w:szCs w:val="24"/>
              </w:rPr>
              <w:t xml:space="preserve"> Ранняя история Великобритании </w:t>
            </w:r>
          </w:p>
        </w:tc>
        <w:tc>
          <w:tcPr>
            <w:tcW w:w="819" w:type="dxa"/>
          </w:tcPr>
          <w:p w14:paraId="74655DAE" w14:textId="77777777" w:rsidR="00182113" w:rsidRPr="005B313F" w:rsidRDefault="00182113" w:rsidP="000D10B7">
            <w:pPr>
              <w:rPr>
                <w:sz w:val="24"/>
                <w:szCs w:val="24"/>
              </w:rPr>
            </w:pPr>
            <w:r w:rsidRPr="005B313F">
              <w:rPr>
                <w:sz w:val="24"/>
                <w:szCs w:val="24"/>
              </w:rPr>
              <w:t>8</w:t>
            </w:r>
          </w:p>
        </w:tc>
        <w:tc>
          <w:tcPr>
            <w:tcW w:w="545" w:type="dxa"/>
          </w:tcPr>
          <w:p w14:paraId="6FC7CEEC" w14:textId="77777777" w:rsidR="00182113" w:rsidRPr="005B313F" w:rsidRDefault="00182113" w:rsidP="000D10B7">
            <w:pPr>
              <w:rPr>
                <w:sz w:val="24"/>
                <w:szCs w:val="24"/>
              </w:rPr>
            </w:pPr>
            <w:r w:rsidRPr="005B313F">
              <w:rPr>
                <w:sz w:val="24"/>
                <w:szCs w:val="24"/>
              </w:rPr>
              <w:t>2</w:t>
            </w:r>
          </w:p>
        </w:tc>
        <w:tc>
          <w:tcPr>
            <w:tcW w:w="642" w:type="dxa"/>
          </w:tcPr>
          <w:p w14:paraId="5F5A3788" w14:textId="77777777" w:rsidR="00182113" w:rsidRPr="005B313F" w:rsidRDefault="00182113" w:rsidP="000D10B7">
            <w:pPr>
              <w:rPr>
                <w:sz w:val="24"/>
                <w:szCs w:val="24"/>
              </w:rPr>
            </w:pPr>
            <w:r w:rsidRPr="005B313F">
              <w:rPr>
                <w:sz w:val="24"/>
                <w:szCs w:val="24"/>
              </w:rPr>
              <w:t>4</w:t>
            </w:r>
          </w:p>
        </w:tc>
        <w:tc>
          <w:tcPr>
            <w:tcW w:w="641" w:type="dxa"/>
          </w:tcPr>
          <w:p w14:paraId="231149BB" w14:textId="77777777" w:rsidR="00182113" w:rsidRPr="005B313F" w:rsidRDefault="00182113" w:rsidP="000D10B7">
            <w:pPr>
              <w:rPr>
                <w:sz w:val="24"/>
                <w:szCs w:val="24"/>
              </w:rPr>
            </w:pPr>
          </w:p>
        </w:tc>
        <w:tc>
          <w:tcPr>
            <w:tcW w:w="3336" w:type="dxa"/>
            <w:gridSpan w:val="2"/>
          </w:tcPr>
          <w:p w14:paraId="69463EEE" w14:textId="77777777" w:rsidR="00182113" w:rsidRPr="005B313F" w:rsidRDefault="00182113" w:rsidP="000D10B7">
            <w:pPr>
              <w:rPr>
                <w:sz w:val="24"/>
                <w:szCs w:val="24"/>
              </w:rPr>
            </w:pPr>
            <w:r w:rsidRPr="005B313F">
              <w:rPr>
                <w:sz w:val="24"/>
                <w:szCs w:val="24"/>
              </w:rPr>
              <w:t>2</w:t>
            </w:r>
          </w:p>
        </w:tc>
      </w:tr>
      <w:tr w:rsidR="005B313F" w:rsidRPr="005B313F" w14:paraId="5A6E49F1" w14:textId="77777777" w:rsidTr="000D10B7">
        <w:trPr>
          <w:jc w:val="center"/>
        </w:trPr>
        <w:tc>
          <w:tcPr>
            <w:tcW w:w="1451" w:type="dxa"/>
          </w:tcPr>
          <w:p w14:paraId="7B52F78C" w14:textId="77777777" w:rsidR="00182113" w:rsidRPr="005B313F" w:rsidRDefault="00182113" w:rsidP="000D10B7">
            <w:pPr>
              <w:rPr>
                <w:sz w:val="24"/>
                <w:szCs w:val="24"/>
              </w:rPr>
            </w:pPr>
            <w:r w:rsidRPr="005B313F">
              <w:rPr>
                <w:sz w:val="24"/>
                <w:szCs w:val="24"/>
              </w:rPr>
              <w:t>3</w:t>
            </w:r>
          </w:p>
        </w:tc>
        <w:tc>
          <w:tcPr>
            <w:tcW w:w="2701" w:type="dxa"/>
            <w:gridSpan w:val="2"/>
          </w:tcPr>
          <w:p w14:paraId="38EFAD12" w14:textId="77777777" w:rsidR="00182113" w:rsidRPr="005B313F" w:rsidRDefault="00182113" w:rsidP="000D10B7">
            <w:pPr>
              <w:rPr>
                <w:sz w:val="24"/>
                <w:szCs w:val="24"/>
              </w:rPr>
            </w:pPr>
            <w:r w:rsidRPr="005B313F">
              <w:rPr>
                <w:sz w:val="24"/>
                <w:szCs w:val="24"/>
              </w:rPr>
              <w:t xml:space="preserve">Средневековье </w:t>
            </w:r>
          </w:p>
        </w:tc>
        <w:tc>
          <w:tcPr>
            <w:tcW w:w="819" w:type="dxa"/>
          </w:tcPr>
          <w:p w14:paraId="5DCF6514" w14:textId="77777777" w:rsidR="00182113" w:rsidRPr="005B313F" w:rsidRDefault="00182113" w:rsidP="000D10B7">
            <w:pPr>
              <w:rPr>
                <w:sz w:val="24"/>
                <w:szCs w:val="24"/>
              </w:rPr>
            </w:pPr>
            <w:r w:rsidRPr="005B313F">
              <w:rPr>
                <w:sz w:val="24"/>
                <w:szCs w:val="24"/>
              </w:rPr>
              <w:t>8</w:t>
            </w:r>
          </w:p>
        </w:tc>
        <w:tc>
          <w:tcPr>
            <w:tcW w:w="545" w:type="dxa"/>
          </w:tcPr>
          <w:p w14:paraId="78658C6D" w14:textId="77777777" w:rsidR="00182113" w:rsidRPr="005B313F" w:rsidRDefault="00182113" w:rsidP="000D10B7">
            <w:pPr>
              <w:rPr>
                <w:sz w:val="24"/>
                <w:szCs w:val="24"/>
              </w:rPr>
            </w:pPr>
            <w:r w:rsidRPr="005B313F">
              <w:rPr>
                <w:sz w:val="24"/>
                <w:szCs w:val="24"/>
              </w:rPr>
              <w:t>2</w:t>
            </w:r>
          </w:p>
        </w:tc>
        <w:tc>
          <w:tcPr>
            <w:tcW w:w="642" w:type="dxa"/>
          </w:tcPr>
          <w:p w14:paraId="6AC91B78" w14:textId="77777777" w:rsidR="00182113" w:rsidRPr="005B313F" w:rsidRDefault="00182113" w:rsidP="000D10B7">
            <w:pPr>
              <w:rPr>
                <w:sz w:val="24"/>
                <w:szCs w:val="24"/>
              </w:rPr>
            </w:pPr>
            <w:r w:rsidRPr="005B313F">
              <w:rPr>
                <w:sz w:val="24"/>
                <w:szCs w:val="24"/>
              </w:rPr>
              <w:t>4</w:t>
            </w:r>
          </w:p>
        </w:tc>
        <w:tc>
          <w:tcPr>
            <w:tcW w:w="641" w:type="dxa"/>
          </w:tcPr>
          <w:p w14:paraId="402FBDC2" w14:textId="77777777" w:rsidR="00182113" w:rsidRPr="005B313F" w:rsidRDefault="00182113" w:rsidP="000D10B7">
            <w:pPr>
              <w:rPr>
                <w:sz w:val="24"/>
                <w:szCs w:val="24"/>
              </w:rPr>
            </w:pPr>
          </w:p>
        </w:tc>
        <w:tc>
          <w:tcPr>
            <w:tcW w:w="3336" w:type="dxa"/>
            <w:gridSpan w:val="2"/>
          </w:tcPr>
          <w:p w14:paraId="028F9C5D" w14:textId="77777777" w:rsidR="00182113" w:rsidRPr="005B313F" w:rsidRDefault="00182113" w:rsidP="000D10B7">
            <w:pPr>
              <w:rPr>
                <w:sz w:val="24"/>
                <w:szCs w:val="24"/>
              </w:rPr>
            </w:pPr>
            <w:r w:rsidRPr="005B313F">
              <w:rPr>
                <w:sz w:val="24"/>
                <w:szCs w:val="24"/>
              </w:rPr>
              <w:t>2</w:t>
            </w:r>
          </w:p>
        </w:tc>
      </w:tr>
      <w:tr w:rsidR="005B313F" w:rsidRPr="005B313F" w14:paraId="63B4D956" w14:textId="77777777" w:rsidTr="000D10B7">
        <w:trPr>
          <w:jc w:val="center"/>
        </w:trPr>
        <w:tc>
          <w:tcPr>
            <w:tcW w:w="1451" w:type="dxa"/>
          </w:tcPr>
          <w:p w14:paraId="54177832" w14:textId="77777777" w:rsidR="00182113" w:rsidRPr="005B313F" w:rsidRDefault="00182113" w:rsidP="000D10B7">
            <w:pPr>
              <w:rPr>
                <w:sz w:val="24"/>
                <w:szCs w:val="24"/>
              </w:rPr>
            </w:pPr>
            <w:r w:rsidRPr="005B313F">
              <w:rPr>
                <w:sz w:val="24"/>
                <w:szCs w:val="24"/>
              </w:rPr>
              <w:t>4</w:t>
            </w:r>
          </w:p>
        </w:tc>
        <w:tc>
          <w:tcPr>
            <w:tcW w:w="2701" w:type="dxa"/>
            <w:gridSpan w:val="2"/>
          </w:tcPr>
          <w:p w14:paraId="236AF83F" w14:textId="77777777" w:rsidR="00182113" w:rsidRPr="005B313F" w:rsidRDefault="00182113" w:rsidP="000D10B7">
            <w:pPr>
              <w:rPr>
                <w:sz w:val="24"/>
                <w:szCs w:val="24"/>
              </w:rPr>
            </w:pPr>
            <w:r w:rsidRPr="005B313F">
              <w:rPr>
                <w:sz w:val="24"/>
                <w:szCs w:val="24"/>
              </w:rPr>
              <w:t>Династии королей</w:t>
            </w:r>
          </w:p>
        </w:tc>
        <w:tc>
          <w:tcPr>
            <w:tcW w:w="819" w:type="dxa"/>
          </w:tcPr>
          <w:p w14:paraId="59C259CF" w14:textId="77777777" w:rsidR="00182113" w:rsidRPr="005B313F" w:rsidRDefault="00182113" w:rsidP="000D10B7">
            <w:pPr>
              <w:rPr>
                <w:sz w:val="24"/>
                <w:szCs w:val="24"/>
              </w:rPr>
            </w:pPr>
            <w:r w:rsidRPr="005B313F">
              <w:rPr>
                <w:sz w:val="24"/>
                <w:szCs w:val="24"/>
              </w:rPr>
              <w:t>8</w:t>
            </w:r>
          </w:p>
        </w:tc>
        <w:tc>
          <w:tcPr>
            <w:tcW w:w="545" w:type="dxa"/>
          </w:tcPr>
          <w:p w14:paraId="0FFC3AA3" w14:textId="77777777" w:rsidR="00182113" w:rsidRPr="005B313F" w:rsidRDefault="00182113" w:rsidP="000D10B7">
            <w:pPr>
              <w:rPr>
                <w:sz w:val="24"/>
                <w:szCs w:val="24"/>
              </w:rPr>
            </w:pPr>
            <w:r w:rsidRPr="005B313F">
              <w:rPr>
                <w:sz w:val="24"/>
                <w:szCs w:val="24"/>
              </w:rPr>
              <w:t>2</w:t>
            </w:r>
          </w:p>
        </w:tc>
        <w:tc>
          <w:tcPr>
            <w:tcW w:w="642" w:type="dxa"/>
          </w:tcPr>
          <w:p w14:paraId="5A6229EC" w14:textId="77777777" w:rsidR="00182113" w:rsidRPr="005B313F" w:rsidRDefault="00182113" w:rsidP="000D10B7">
            <w:pPr>
              <w:rPr>
                <w:sz w:val="24"/>
                <w:szCs w:val="24"/>
              </w:rPr>
            </w:pPr>
            <w:r w:rsidRPr="005B313F">
              <w:rPr>
                <w:sz w:val="24"/>
                <w:szCs w:val="24"/>
              </w:rPr>
              <w:t>4</w:t>
            </w:r>
          </w:p>
        </w:tc>
        <w:tc>
          <w:tcPr>
            <w:tcW w:w="641" w:type="dxa"/>
          </w:tcPr>
          <w:p w14:paraId="02EF311C" w14:textId="77777777" w:rsidR="00182113" w:rsidRPr="005B313F" w:rsidRDefault="00182113" w:rsidP="000D10B7">
            <w:pPr>
              <w:rPr>
                <w:sz w:val="24"/>
                <w:szCs w:val="24"/>
              </w:rPr>
            </w:pPr>
          </w:p>
        </w:tc>
        <w:tc>
          <w:tcPr>
            <w:tcW w:w="3336" w:type="dxa"/>
            <w:gridSpan w:val="2"/>
          </w:tcPr>
          <w:p w14:paraId="2D3BA1A4" w14:textId="77777777" w:rsidR="00182113" w:rsidRPr="005B313F" w:rsidRDefault="00182113" w:rsidP="000D10B7">
            <w:pPr>
              <w:rPr>
                <w:sz w:val="24"/>
                <w:szCs w:val="24"/>
              </w:rPr>
            </w:pPr>
            <w:r w:rsidRPr="005B313F">
              <w:rPr>
                <w:sz w:val="24"/>
                <w:szCs w:val="24"/>
              </w:rPr>
              <w:t>3</w:t>
            </w:r>
          </w:p>
        </w:tc>
      </w:tr>
      <w:tr w:rsidR="005B313F" w:rsidRPr="005B313F" w14:paraId="1482E673" w14:textId="77777777" w:rsidTr="000D10B7">
        <w:tblPrEx>
          <w:tblLook w:val="0000" w:firstRow="0" w:lastRow="0" w:firstColumn="0" w:lastColumn="0" w:noHBand="0" w:noVBand="0"/>
        </w:tblPrEx>
        <w:trPr>
          <w:trHeight w:val="187"/>
          <w:jc w:val="center"/>
        </w:trPr>
        <w:tc>
          <w:tcPr>
            <w:tcW w:w="1451" w:type="dxa"/>
          </w:tcPr>
          <w:p w14:paraId="2C029109" w14:textId="77777777" w:rsidR="00182113" w:rsidRPr="005B313F" w:rsidRDefault="00182113" w:rsidP="000D10B7">
            <w:pPr>
              <w:rPr>
                <w:sz w:val="24"/>
                <w:szCs w:val="24"/>
              </w:rPr>
            </w:pPr>
            <w:r w:rsidRPr="005B313F">
              <w:rPr>
                <w:sz w:val="24"/>
                <w:szCs w:val="24"/>
              </w:rPr>
              <w:t>5</w:t>
            </w:r>
          </w:p>
        </w:tc>
        <w:tc>
          <w:tcPr>
            <w:tcW w:w="2695" w:type="dxa"/>
          </w:tcPr>
          <w:p w14:paraId="7982C31C" w14:textId="77777777" w:rsidR="00182113" w:rsidRPr="005B313F" w:rsidRDefault="00182113" w:rsidP="000D10B7">
            <w:pPr>
              <w:rPr>
                <w:sz w:val="24"/>
                <w:szCs w:val="24"/>
              </w:rPr>
            </w:pPr>
            <w:r w:rsidRPr="005B313F">
              <w:rPr>
                <w:sz w:val="24"/>
                <w:szCs w:val="24"/>
              </w:rPr>
              <w:t>Политические партии</w:t>
            </w:r>
          </w:p>
        </w:tc>
        <w:tc>
          <w:tcPr>
            <w:tcW w:w="825" w:type="dxa"/>
            <w:gridSpan w:val="2"/>
          </w:tcPr>
          <w:p w14:paraId="2883F5E5" w14:textId="77777777" w:rsidR="00182113" w:rsidRPr="005B313F" w:rsidRDefault="00182113" w:rsidP="000D10B7">
            <w:pPr>
              <w:rPr>
                <w:sz w:val="24"/>
                <w:szCs w:val="24"/>
              </w:rPr>
            </w:pPr>
            <w:r w:rsidRPr="005B313F">
              <w:rPr>
                <w:sz w:val="24"/>
                <w:szCs w:val="24"/>
              </w:rPr>
              <w:t>8</w:t>
            </w:r>
          </w:p>
        </w:tc>
        <w:tc>
          <w:tcPr>
            <w:tcW w:w="545" w:type="dxa"/>
          </w:tcPr>
          <w:p w14:paraId="697D1B3F" w14:textId="77777777" w:rsidR="00182113" w:rsidRPr="005B313F" w:rsidRDefault="00182113" w:rsidP="000D10B7">
            <w:pPr>
              <w:rPr>
                <w:sz w:val="24"/>
                <w:szCs w:val="24"/>
              </w:rPr>
            </w:pPr>
            <w:r w:rsidRPr="005B313F">
              <w:rPr>
                <w:sz w:val="24"/>
                <w:szCs w:val="24"/>
              </w:rPr>
              <w:t>2</w:t>
            </w:r>
          </w:p>
        </w:tc>
        <w:tc>
          <w:tcPr>
            <w:tcW w:w="642" w:type="dxa"/>
          </w:tcPr>
          <w:p w14:paraId="7F8B1D8B" w14:textId="77777777" w:rsidR="00182113" w:rsidRPr="005B313F" w:rsidRDefault="00182113" w:rsidP="000D10B7">
            <w:pPr>
              <w:rPr>
                <w:sz w:val="24"/>
                <w:szCs w:val="24"/>
              </w:rPr>
            </w:pPr>
            <w:r w:rsidRPr="005B313F">
              <w:rPr>
                <w:sz w:val="24"/>
                <w:szCs w:val="24"/>
              </w:rPr>
              <w:t>4</w:t>
            </w:r>
          </w:p>
        </w:tc>
        <w:tc>
          <w:tcPr>
            <w:tcW w:w="665" w:type="dxa"/>
            <w:gridSpan w:val="2"/>
          </w:tcPr>
          <w:p w14:paraId="16F95FA6" w14:textId="77777777" w:rsidR="00182113" w:rsidRPr="005B313F" w:rsidRDefault="00182113" w:rsidP="000D10B7">
            <w:pPr>
              <w:rPr>
                <w:sz w:val="24"/>
                <w:szCs w:val="24"/>
              </w:rPr>
            </w:pPr>
          </w:p>
        </w:tc>
        <w:tc>
          <w:tcPr>
            <w:tcW w:w="3312" w:type="dxa"/>
          </w:tcPr>
          <w:p w14:paraId="77D72A69" w14:textId="77777777" w:rsidR="00182113" w:rsidRPr="005B313F" w:rsidRDefault="00182113" w:rsidP="000D10B7">
            <w:pPr>
              <w:rPr>
                <w:sz w:val="24"/>
                <w:szCs w:val="24"/>
              </w:rPr>
            </w:pPr>
            <w:r w:rsidRPr="005B313F">
              <w:rPr>
                <w:sz w:val="24"/>
                <w:szCs w:val="24"/>
              </w:rPr>
              <w:t>2</w:t>
            </w:r>
          </w:p>
        </w:tc>
      </w:tr>
      <w:tr w:rsidR="005B313F" w:rsidRPr="005B313F" w14:paraId="4402FEB4" w14:textId="77777777" w:rsidTr="000D10B7">
        <w:tblPrEx>
          <w:tblLook w:val="0000" w:firstRow="0" w:lastRow="0" w:firstColumn="0" w:lastColumn="0" w:noHBand="0" w:noVBand="0"/>
        </w:tblPrEx>
        <w:trPr>
          <w:trHeight w:val="320"/>
          <w:jc w:val="center"/>
        </w:trPr>
        <w:tc>
          <w:tcPr>
            <w:tcW w:w="1451" w:type="dxa"/>
          </w:tcPr>
          <w:p w14:paraId="7CCF7741" w14:textId="77777777" w:rsidR="00182113" w:rsidRPr="005B313F" w:rsidRDefault="00182113" w:rsidP="000D10B7">
            <w:pPr>
              <w:rPr>
                <w:sz w:val="24"/>
                <w:szCs w:val="24"/>
              </w:rPr>
            </w:pPr>
            <w:r w:rsidRPr="005B313F">
              <w:rPr>
                <w:sz w:val="24"/>
                <w:szCs w:val="24"/>
              </w:rPr>
              <w:t>6</w:t>
            </w:r>
          </w:p>
        </w:tc>
        <w:tc>
          <w:tcPr>
            <w:tcW w:w="2695" w:type="dxa"/>
          </w:tcPr>
          <w:p w14:paraId="3E1F02A2"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825" w:type="dxa"/>
            <w:gridSpan w:val="2"/>
          </w:tcPr>
          <w:p w14:paraId="46B4CACE" w14:textId="77777777" w:rsidR="00182113" w:rsidRPr="005B313F" w:rsidRDefault="00182113" w:rsidP="000D10B7">
            <w:pPr>
              <w:rPr>
                <w:sz w:val="24"/>
                <w:szCs w:val="24"/>
              </w:rPr>
            </w:pPr>
            <w:r w:rsidRPr="005B313F">
              <w:rPr>
                <w:sz w:val="24"/>
                <w:szCs w:val="24"/>
              </w:rPr>
              <w:t>8</w:t>
            </w:r>
          </w:p>
        </w:tc>
        <w:tc>
          <w:tcPr>
            <w:tcW w:w="545" w:type="dxa"/>
          </w:tcPr>
          <w:p w14:paraId="20D52564" w14:textId="77777777" w:rsidR="00182113" w:rsidRPr="005B313F" w:rsidRDefault="00182113" w:rsidP="000D10B7">
            <w:pPr>
              <w:rPr>
                <w:sz w:val="24"/>
                <w:szCs w:val="24"/>
              </w:rPr>
            </w:pPr>
            <w:r w:rsidRPr="005B313F">
              <w:rPr>
                <w:sz w:val="24"/>
                <w:szCs w:val="24"/>
              </w:rPr>
              <w:t>2</w:t>
            </w:r>
          </w:p>
        </w:tc>
        <w:tc>
          <w:tcPr>
            <w:tcW w:w="642" w:type="dxa"/>
          </w:tcPr>
          <w:p w14:paraId="2C083E07" w14:textId="77777777" w:rsidR="00182113" w:rsidRPr="005B313F" w:rsidRDefault="00182113" w:rsidP="000D10B7">
            <w:pPr>
              <w:rPr>
                <w:sz w:val="24"/>
                <w:szCs w:val="24"/>
              </w:rPr>
            </w:pPr>
            <w:r w:rsidRPr="005B313F">
              <w:rPr>
                <w:sz w:val="24"/>
                <w:szCs w:val="24"/>
              </w:rPr>
              <w:t>4</w:t>
            </w:r>
          </w:p>
        </w:tc>
        <w:tc>
          <w:tcPr>
            <w:tcW w:w="665" w:type="dxa"/>
            <w:gridSpan w:val="2"/>
          </w:tcPr>
          <w:p w14:paraId="53405E12" w14:textId="77777777" w:rsidR="00182113" w:rsidRPr="005B313F" w:rsidRDefault="00182113" w:rsidP="000D10B7">
            <w:pPr>
              <w:rPr>
                <w:sz w:val="24"/>
                <w:szCs w:val="24"/>
              </w:rPr>
            </w:pPr>
          </w:p>
        </w:tc>
        <w:tc>
          <w:tcPr>
            <w:tcW w:w="3312" w:type="dxa"/>
          </w:tcPr>
          <w:p w14:paraId="6765B5F9" w14:textId="77777777" w:rsidR="00182113" w:rsidRPr="005B313F" w:rsidRDefault="00182113" w:rsidP="000D10B7">
            <w:pPr>
              <w:rPr>
                <w:sz w:val="24"/>
                <w:szCs w:val="24"/>
              </w:rPr>
            </w:pPr>
            <w:r w:rsidRPr="005B313F">
              <w:rPr>
                <w:sz w:val="24"/>
                <w:szCs w:val="24"/>
              </w:rPr>
              <w:t>2</w:t>
            </w:r>
          </w:p>
        </w:tc>
      </w:tr>
      <w:tr w:rsidR="005B313F" w:rsidRPr="005B313F" w14:paraId="5875142C" w14:textId="77777777" w:rsidTr="000D10B7">
        <w:tblPrEx>
          <w:tblLook w:val="0000" w:firstRow="0" w:lastRow="0" w:firstColumn="0" w:lastColumn="0" w:noHBand="0" w:noVBand="0"/>
        </w:tblPrEx>
        <w:trPr>
          <w:trHeight w:val="227"/>
          <w:jc w:val="center"/>
        </w:trPr>
        <w:tc>
          <w:tcPr>
            <w:tcW w:w="1451" w:type="dxa"/>
          </w:tcPr>
          <w:p w14:paraId="41F212C9" w14:textId="77777777" w:rsidR="00182113" w:rsidRPr="005B313F" w:rsidRDefault="00182113" w:rsidP="000D10B7">
            <w:pPr>
              <w:rPr>
                <w:sz w:val="24"/>
                <w:szCs w:val="24"/>
              </w:rPr>
            </w:pPr>
            <w:r w:rsidRPr="005B313F">
              <w:rPr>
                <w:sz w:val="24"/>
                <w:szCs w:val="24"/>
              </w:rPr>
              <w:t>7</w:t>
            </w:r>
          </w:p>
        </w:tc>
        <w:tc>
          <w:tcPr>
            <w:tcW w:w="2695" w:type="dxa"/>
          </w:tcPr>
          <w:p w14:paraId="7EC78939" w14:textId="77777777" w:rsidR="00182113" w:rsidRPr="005B313F" w:rsidRDefault="00182113" w:rsidP="000D10B7">
            <w:pPr>
              <w:rPr>
                <w:sz w:val="24"/>
                <w:szCs w:val="24"/>
              </w:rPr>
            </w:pPr>
            <w:r w:rsidRPr="005B313F">
              <w:rPr>
                <w:sz w:val="24"/>
                <w:szCs w:val="24"/>
              </w:rPr>
              <w:t>Исполнительная власть.</w:t>
            </w:r>
          </w:p>
        </w:tc>
        <w:tc>
          <w:tcPr>
            <w:tcW w:w="825" w:type="dxa"/>
            <w:gridSpan w:val="2"/>
          </w:tcPr>
          <w:p w14:paraId="47E8589A" w14:textId="77777777" w:rsidR="00182113" w:rsidRPr="005B313F" w:rsidRDefault="00182113" w:rsidP="000D10B7">
            <w:pPr>
              <w:rPr>
                <w:sz w:val="24"/>
                <w:szCs w:val="24"/>
              </w:rPr>
            </w:pPr>
            <w:r w:rsidRPr="005B313F">
              <w:rPr>
                <w:sz w:val="24"/>
                <w:szCs w:val="24"/>
              </w:rPr>
              <w:t>8</w:t>
            </w:r>
          </w:p>
        </w:tc>
        <w:tc>
          <w:tcPr>
            <w:tcW w:w="545" w:type="dxa"/>
          </w:tcPr>
          <w:p w14:paraId="379BE064" w14:textId="77777777" w:rsidR="00182113" w:rsidRPr="005B313F" w:rsidRDefault="00182113" w:rsidP="000D10B7">
            <w:pPr>
              <w:rPr>
                <w:sz w:val="24"/>
                <w:szCs w:val="24"/>
              </w:rPr>
            </w:pPr>
            <w:r w:rsidRPr="005B313F">
              <w:rPr>
                <w:sz w:val="24"/>
                <w:szCs w:val="24"/>
              </w:rPr>
              <w:t>2</w:t>
            </w:r>
          </w:p>
        </w:tc>
        <w:tc>
          <w:tcPr>
            <w:tcW w:w="642" w:type="dxa"/>
          </w:tcPr>
          <w:p w14:paraId="71FC2B00" w14:textId="77777777" w:rsidR="00182113" w:rsidRPr="005B313F" w:rsidRDefault="00182113" w:rsidP="000D10B7">
            <w:pPr>
              <w:rPr>
                <w:sz w:val="24"/>
                <w:szCs w:val="24"/>
              </w:rPr>
            </w:pPr>
            <w:r w:rsidRPr="005B313F">
              <w:rPr>
                <w:sz w:val="24"/>
                <w:szCs w:val="24"/>
              </w:rPr>
              <w:t>4</w:t>
            </w:r>
          </w:p>
        </w:tc>
        <w:tc>
          <w:tcPr>
            <w:tcW w:w="665" w:type="dxa"/>
            <w:gridSpan w:val="2"/>
          </w:tcPr>
          <w:p w14:paraId="720A948F" w14:textId="77777777" w:rsidR="00182113" w:rsidRPr="005B313F" w:rsidRDefault="00182113" w:rsidP="000D10B7">
            <w:pPr>
              <w:rPr>
                <w:sz w:val="24"/>
                <w:szCs w:val="24"/>
              </w:rPr>
            </w:pPr>
          </w:p>
        </w:tc>
        <w:tc>
          <w:tcPr>
            <w:tcW w:w="3312" w:type="dxa"/>
          </w:tcPr>
          <w:p w14:paraId="1AF23201" w14:textId="77777777" w:rsidR="00182113" w:rsidRPr="005B313F" w:rsidRDefault="00182113" w:rsidP="000D10B7">
            <w:pPr>
              <w:rPr>
                <w:sz w:val="24"/>
                <w:szCs w:val="24"/>
              </w:rPr>
            </w:pPr>
            <w:r w:rsidRPr="005B313F">
              <w:rPr>
                <w:sz w:val="24"/>
                <w:szCs w:val="24"/>
              </w:rPr>
              <w:t>2</w:t>
            </w:r>
          </w:p>
        </w:tc>
      </w:tr>
      <w:tr w:rsidR="005B313F" w:rsidRPr="005B313F" w14:paraId="68BA4690" w14:textId="77777777" w:rsidTr="000D10B7">
        <w:tblPrEx>
          <w:tblLook w:val="0000" w:firstRow="0" w:lastRow="0" w:firstColumn="0" w:lastColumn="0" w:noHBand="0" w:noVBand="0"/>
        </w:tblPrEx>
        <w:trPr>
          <w:trHeight w:val="293"/>
          <w:jc w:val="center"/>
        </w:trPr>
        <w:tc>
          <w:tcPr>
            <w:tcW w:w="1451" w:type="dxa"/>
          </w:tcPr>
          <w:p w14:paraId="1E93C496" w14:textId="77777777" w:rsidR="00182113" w:rsidRPr="005B313F" w:rsidRDefault="00182113" w:rsidP="000D10B7">
            <w:pPr>
              <w:rPr>
                <w:sz w:val="24"/>
                <w:szCs w:val="24"/>
              </w:rPr>
            </w:pPr>
            <w:r w:rsidRPr="005B313F">
              <w:rPr>
                <w:sz w:val="24"/>
                <w:szCs w:val="24"/>
              </w:rPr>
              <w:t>8</w:t>
            </w:r>
          </w:p>
        </w:tc>
        <w:tc>
          <w:tcPr>
            <w:tcW w:w="2695" w:type="dxa"/>
          </w:tcPr>
          <w:p w14:paraId="25E977D9" w14:textId="77777777" w:rsidR="00182113" w:rsidRPr="005B313F" w:rsidRDefault="00182113" w:rsidP="000D10B7">
            <w:pPr>
              <w:rPr>
                <w:sz w:val="24"/>
                <w:szCs w:val="24"/>
              </w:rPr>
            </w:pPr>
            <w:r w:rsidRPr="005B313F">
              <w:rPr>
                <w:sz w:val="24"/>
                <w:szCs w:val="24"/>
              </w:rPr>
              <w:t>Средства массовой информации.</w:t>
            </w:r>
          </w:p>
        </w:tc>
        <w:tc>
          <w:tcPr>
            <w:tcW w:w="825" w:type="dxa"/>
            <w:gridSpan w:val="2"/>
          </w:tcPr>
          <w:p w14:paraId="08A79302" w14:textId="77777777" w:rsidR="00182113" w:rsidRPr="005B313F" w:rsidRDefault="00182113" w:rsidP="000D10B7">
            <w:pPr>
              <w:rPr>
                <w:sz w:val="24"/>
                <w:szCs w:val="24"/>
              </w:rPr>
            </w:pPr>
            <w:r w:rsidRPr="005B313F">
              <w:rPr>
                <w:sz w:val="24"/>
                <w:szCs w:val="24"/>
              </w:rPr>
              <w:t>4</w:t>
            </w:r>
          </w:p>
        </w:tc>
        <w:tc>
          <w:tcPr>
            <w:tcW w:w="545" w:type="dxa"/>
          </w:tcPr>
          <w:p w14:paraId="1FBF58AB" w14:textId="77777777" w:rsidR="00182113" w:rsidRPr="005B313F" w:rsidRDefault="00182113" w:rsidP="000D10B7">
            <w:pPr>
              <w:rPr>
                <w:sz w:val="24"/>
                <w:szCs w:val="24"/>
              </w:rPr>
            </w:pPr>
            <w:r w:rsidRPr="005B313F">
              <w:rPr>
                <w:sz w:val="24"/>
                <w:szCs w:val="24"/>
              </w:rPr>
              <w:t>1</w:t>
            </w:r>
          </w:p>
        </w:tc>
        <w:tc>
          <w:tcPr>
            <w:tcW w:w="642" w:type="dxa"/>
          </w:tcPr>
          <w:p w14:paraId="0AB960A8" w14:textId="77777777" w:rsidR="00182113" w:rsidRPr="005B313F" w:rsidRDefault="00182113" w:rsidP="000D10B7">
            <w:pPr>
              <w:rPr>
                <w:sz w:val="24"/>
                <w:szCs w:val="24"/>
              </w:rPr>
            </w:pPr>
            <w:r w:rsidRPr="005B313F">
              <w:rPr>
                <w:sz w:val="24"/>
                <w:szCs w:val="24"/>
              </w:rPr>
              <w:t>2</w:t>
            </w:r>
          </w:p>
        </w:tc>
        <w:tc>
          <w:tcPr>
            <w:tcW w:w="665" w:type="dxa"/>
            <w:gridSpan w:val="2"/>
          </w:tcPr>
          <w:p w14:paraId="04BDB9EB" w14:textId="77777777" w:rsidR="00182113" w:rsidRPr="005B313F" w:rsidRDefault="00182113" w:rsidP="000D10B7">
            <w:pPr>
              <w:rPr>
                <w:sz w:val="24"/>
                <w:szCs w:val="24"/>
              </w:rPr>
            </w:pPr>
          </w:p>
        </w:tc>
        <w:tc>
          <w:tcPr>
            <w:tcW w:w="3312" w:type="dxa"/>
          </w:tcPr>
          <w:p w14:paraId="7D921847" w14:textId="77777777" w:rsidR="00182113" w:rsidRPr="005B313F" w:rsidRDefault="00182113" w:rsidP="000D10B7">
            <w:pPr>
              <w:rPr>
                <w:sz w:val="24"/>
                <w:szCs w:val="24"/>
              </w:rPr>
            </w:pPr>
            <w:r w:rsidRPr="005B313F">
              <w:rPr>
                <w:sz w:val="24"/>
                <w:szCs w:val="24"/>
              </w:rPr>
              <w:t>2</w:t>
            </w:r>
          </w:p>
        </w:tc>
      </w:tr>
      <w:tr w:rsidR="005B313F" w:rsidRPr="005B313F" w14:paraId="7F645AF1" w14:textId="77777777" w:rsidTr="000D10B7">
        <w:tblPrEx>
          <w:tblLook w:val="0000" w:firstRow="0" w:lastRow="0" w:firstColumn="0" w:lastColumn="0" w:noHBand="0" w:noVBand="0"/>
        </w:tblPrEx>
        <w:trPr>
          <w:trHeight w:val="280"/>
          <w:jc w:val="center"/>
        </w:trPr>
        <w:tc>
          <w:tcPr>
            <w:tcW w:w="1451" w:type="dxa"/>
          </w:tcPr>
          <w:p w14:paraId="4D31FC5F" w14:textId="77777777" w:rsidR="00182113" w:rsidRPr="005B313F" w:rsidRDefault="00182113" w:rsidP="000D10B7">
            <w:pPr>
              <w:rPr>
                <w:sz w:val="24"/>
                <w:szCs w:val="24"/>
              </w:rPr>
            </w:pPr>
            <w:r w:rsidRPr="005B313F">
              <w:rPr>
                <w:sz w:val="24"/>
                <w:szCs w:val="24"/>
              </w:rPr>
              <w:t>9</w:t>
            </w:r>
          </w:p>
        </w:tc>
        <w:tc>
          <w:tcPr>
            <w:tcW w:w="2695" w:type="dxa"/>
          </w:tcPr>
          <w:p w14:paraId="11AB9E3C" w14:textId="77777777" w:rsidR="00182113" w:rsidRPr="005B313F" w:rsidRDefault="00182113" w:rsidP="000D10B7">
            <w:pPr>
              <w:rPr>
                <w:sz w:val="24"/>
                <w:szCs w:val="24"/>
              </w:rPr>
            </w:pPr>
            <w:r w:rsidRPr="005B313F">
              <w:rPr>
                <w:sz w:val="24"/>
                <w:szCs w:val="24"/>
              </w:rPr>
              <w:t>Система образования.</w:t>
            </w:r>
          </w:p>
        </w:tc>
        <w:tc>
          <w:tcPr>
            <w:tcW w:w="825" w:type="dxa"/>
            <w:gridSpan w:val="2"/>
          </w:tcPr>
          <w:p w14:paraId="7FE20F7A" w14:textId="77777777" w:rsidR="00182113" w:rsidRPr="005B313F" w:rsidRDefault="00182113" w:rsidP="000D10B7">
            <w:pPr>
              <w:rPr>
                <w:sz w:val="24"/>
                <w:szCs w:val="24"/>
              </w:rPr>
            </w:pPr>
            <w:r w:rsidRPr="005B313F">
              <w:rPr>
                <w:sz w:val="24"/>
                <w:szCs w:val="24"/>
              </w:rPr>
              <w:t>5</w:t>
            </w:r>
          </w:p>
        </w:tc>
        <w:tc>
          <w:tcPr>
            <w:tcW w:w="545" w:type="dxa"/>
          </w:tcPr>
          <w:p w14:paraId="1E78B78E" w14:textId="77777777" w:rsidR="00182113" w:rsidRPr="005B313F" w:rsidRDefault="00182113" w:rsidP="000D10B7">
            <w:pPr>
              <w:rPr>
                <w:sz w:val="24"/>
                <w:szCs w:val="24"/>
              </w:rPr>
            </w:pPr>
            <w:r w:rsidRPr="005B313F">
              <w:rPr>
                <w:sz w:val="24"/>
                <w:szCs w:val="24"/>
              </w:rPr>
              <w:t>1</w:t>
            </w:r>
          </w:p>
        </w:tc>
        <w:tc>
          <w:tcPr>
            <w:tcW w:w="642" w:type="dxa"/>
          </w:tcPr>
          <w:p w14:paraId="18267C5C" w14:textId="77777777" w:rsidR="00182113" w:rsidRPr="005B313F" w:rsidRDefault="00182113" w:rsidP="000D10B7">
            <w:pPr>
              <w:rPr>
                <w:sz w:val="24"/>
                <w:szCs w:val="24"/>
              </w:rPr>
            </w:pPr>
            <w:r w:rsidRPr="005B313F">
              <w:rPr>
                <w:sz w:val="24"/>
                <w:szCs w:val="24"/>
              </w:rPr>
              <w:t>2</w:t>
            </w:r>
          </w:p>
        </w:tc>
        <w:tc>
          <w:tcPr>
            <w:tcW w:w="665" w:type="dxa"/>
            <w:gridSpan w:val="2"/>
          </w:tcPr>
          <w:p w14:paraId="177D8AA0" w14:textId="77777777" w:rsidR="00182113" w:rsidRPr="005B313F" w:rsidRDefault="00182113" w:rsidP="000D10B7">
            <w:pPr>
              <w:rPr>
                <w:sz w:val="24"/>
                <w:szCs w:val="24"/>
              </w:rPr>
            </w:pPr>
          </w:p>
        </w:tc>
        <w:tc>
          <w:tcPr>
            <w:tcW w:w="3312" w:type="dxa"/>
          </w:tcPr>
          <w:p w14:paraId="463BCE41" w14:textId="77777777" w:rsidR="00182113" w:rsidRPr="005B313F" w:rsidRDefault="00182113" w:rsidP="000D10B7">
            <w:pPr>
              <w:rPr>
                <w:sz w:val="24"/>
                <w:szCs w:val="24"/>
              </w:rPr>
            </w:pPr>
            <w:r w:rsidRPr="005B313F">
              <w:rPr>
                <w:sz w:val="24"/>
                <w:szCs w:val="24"/>
              </w:rPr>
              <w:t>2</w:t>
            </w:r>
          </w:p>
        </w:tc>
      </w:tr>
      <w:tr w:rsidR="005B313F" w:rsidRPr="005B313F" w14:paraId="5B548278" w14:textId="77777777" w:rsidTr="000D10B7">
        <w:tblPrEx>
          <w:tblLook w:val="0000" w:firstRow="0" w:lastRow="0" w:firstColumn="0" w:lastColumn="0" w:noHBand="0" w:noVBand="0"/>
        </w:tblPrEx>
        <w:trPr>
          <w:trHeight w:val="320"/>
          <w:jc w:val="center"/>
        </w:trPr>
        <w:tc>
          <w:tcPr>
            <w:tcW w:w="1451" w:type="dxa"/>
          </w:tcPr>
          <w:p w14:paraId="4801CCC1" w14:textId="77777777" w:rsidR="00182113" w:rsidRPr="005B313F" w:rsidRDefault="00182113" w:rsidP="000D10B7">
            <w:pPr>
              <w:rPr>
                <w:sz w:val="24"/>
                <w:szCs w:val="24"/>
              </w:rPr>
            </w:pPr>
            <w:r w:rsidRPr="005B313F">
              <w:rPr>
                <w:sz w:val="24"/>
                <w:szCs w:val="24"/>
              </w:rPr>
              <w:t>10</w:t>
            </w:r>
          </w:p>
        </w:tc>
        <w:tc>
          <w:tcPr>
            <w:tcW w:w="2695" w:type="dxa"/>
          </w:tcPr>
          <w:p w14:paraId="0818F609" w14:textId="77777777" w:rsidR="00182113" w:rsidRPr="005B313F" w:rsidRDefault="00182113" w:rsidP="000D10B7">
            <w:pPr>
              <w:rPr>
                <w:sz w:val="24"/>
                <w:szCs w:val="24"/>
              </w:rPr>
            </w:pPr>
            <w:r w:rsidRPr="005B313F">
              <w:rPr>
                <w:sz w:val="24"/>
                <w:szCs w:val="24"/>
              </w:rPr>
              <w:t>Национальные черты британцев.</w:t>
            </w:r>
          </w:p>
        </w:tc>
        <w:tc>
          <w:tcPr>
            <w:tcW w:w="825" w:type="dxa"/>
            <w:gridSpan w:val="2"/>
          </w:tcPr>
          <w:p w14:paraId="40A37CA7" w14:textId="77777777" w:rsidR="00182113" w:rsidRPr="005B313F" w:rsidRDefault="00182113" w:rsidP="000D10B7">
            <w:pPr>
              <w:rPr>
                <w:sz w:val="24"/>
                <w:szCs w:val="24"/>
              </w:rPr>
            </w:pPr>
            <w:r w:rsidRPr="005B313F">
              <w:rPr>
                <w:sz w:val="24"/>
                <w:szCs w:val="24"/>
              </w:rPr>
              <w:t>5</w:t>
            </w:r>
          </w:p>
        </w:tc>
        <w:tc>
          <w:tcPr>
            <w:tcW w:w="545" w:type="dxa"/>
          </w:tcPr>
          <w:p w14:paraId="5AF1F426" w14:textId="77777777" w:rsidR="00182113" w:rsidRPr="005B313F" w:rsidRDefault="00182113" w:rsidP="000D10B7">
            <w:pPr>
              <w:rPr>
                <w:sz w:val="24"/>
                <w:szCs w:val="24"/>
              </w:rPr>
            </w:pPr>
            <w:r w:rsidRPr="005B313F">
              <w:rPr>
                <w:sz w:val="24"/>
                <w:szCs w:val="24"/>
              </w:rPr>
              <w:t>1</w:t>
            </w:r>
          </w:p>
        </w:tc>
        <w:tc>
          <w:tcPr>
            <w:tcW w:w="642" w:type="dxa"/>
          </w:tcPr>
          <w:p w14:paraId="0F303BB6" w14:textId="77777777" w:rsidR="00182113" w:rsidRPr="005B313F" w:rsidRDefault="00182113" w:rsidP="000D10B7">
            <w:pPr>
              <w:rPr>
                <w:sz w:val="24"/>
                <w:szCs w:val="24"/>
              </w:rPr>
            </w:pPr>
            <w:r w:rsidRPr="005B313F">
              <w:rPr>
                <w:sz w:val="24"/>
                <w:szCs w:val="24"/>
              </w:rPr>
              <w:t>2</w:t>
            </w:r>
          </w:p>
        </w:tc>
        <w:tc>
          <w:tcPr>
            <w:tcW w:w="665" w:type="dxa"/>
            <w:gridSpan w:val="2"/>
          </w:tcPr>
          <w:p w14:paraId="486F69CB" w14:textId="77777777" w:rsidR="00182113" w:rsidRPr="005B313F" w:rsidRDefault="00182113" w:rsidP="000D10B7">
            <w:pPr>
              <w:rPr>
                <w:sz w:val="24"/>
                <w:szCs w:val="24"/>
              </w:rPr>
            </w:pPr>
          </w:p>
        </w:tc>
        <w:tc>
          <w:tcPr>
            <w:tcW w:w="3312" w:type="dxa"/>
          </w:tcPr>
          <w:p w14:paraId="753A5ED2" w14:textId="77777777" w:rsidR="00182113" w:rsidRPr="005B313F" w:rsidRDefault="00182113" w:rsidP="000D10B7">
            <w:pPr>
              <w:rPr>
                <w:sz w:val="24"/>
                <w:szCs w:val="24"/>
              </w:rPr>
            </w:pPr>
            <w:r w:rsidRPr="005B313F">
              <w:rPr>
                <w:sz w:val="24"/>
                <w:szCs w:val="24"/>
              </w:rPr>
              <w:t>2</w:t>
            </w:r>
          </w:p>
        </w:tc>
      </w:tr>
      <w:tr w:rsidR="00182113" w:rsidRPr="005B313F" w14:paraId="41692018" w14:textId="77777777" w:rsidTr="000D10B7">
        <w:tblPrEx>
          <w:tblLook w:val="0000" w:firstRow="0" w:lastRow="0" w:firstColumn="0" w:lastColumn="0" w:noHBand="0" w:noVBand="0"/>
        </w:tblPrEx>
        <w:trPr>
          <w:trHeight w:val="760"/>
          <w:jc w:val="center"/>
        </w:trPr>
        <w:tc>
          <w:tcPr>
            <w:tcW w:w="1451" w:type="dxa"/>
          </w:tcPr>
          <w:p w14:paraId="541E09E3" w14:textId="77777777" w:rsidR="00182113" w:rsidRPr="005B313F" w:rsidRDefault="00182113" w:rsidP="000D10B7">
            <w:pPr>
              <w:rPr>
                <w:sz w:val="24"/>
                <w:szCs w:val="24"/>
              </w:rPr>
            </w:pPr>
          </w:p>
        </w:tc>
        <w:tc>
          <w:tcPr>
            <w:tcW w:w="2695" w:type="dxa"/>
          </w:tcPr>
          <w:p w14:paraId="1F6E3092" w14:textId="77777777" w:rsidR="00182113" w:rsidRPr="005B313F" w:rsidRDefault="00182113" w:rsidP="000D10B7">
            <w:pPr>
              <w:rPr>
                <w:sz w:val="24"/>
                <w:szCs w:val="24"/>
              </w:rPr>
            </w:pPr>
            <w:r w:rsidRPr="005B313F">
              <w:rPr>
                <w:sz w:val="24"/>
                <w:szCs w:val="24"/>
              </w:rPr>
              <w:t>Итого:</w:t>
            </w:r>
          </w:p>
        </w:tc>
        <w:tc>
          <w:tcPr>
            <w:tcW w:w="825" w:type="dxa"/>
            <w:gridSpan w:val="2"/>
          </w:tcPr>
          <w:p w14:paraId="614A021E" w14:textId="77777777" w:rsidR="00182113" w:rsidRPr="005B313F" w:rsidRDefault="00182113" w:rsidP="000D10B7">
            <w:pPr>
              <w:rPr>
                <w:sz w:val="24"/>
                <w:szCs w:val="24"/>
              </w:rPr>
            </w:pPr>
            <w:r w:rsidRPr="005B313F">
              <w:rPr>
                <w:sz w:val="24"/>
                <w:szCs w:val="24"/>
              </w:rPr>
              <w:t>62</w:t>
            </w:r>
          </w:p>
        </w:tc>
        <w:tc>
          <w:tcPr>
            <w:tcW w:w="545" w:type="dxa"/>
          </w:tcPr>
          <w:p w14:paraId="6F4011C3" w14:textId="77777777" w:rsidR="00182113" w:rsidRPr="005B313F" w:rsidRDefault="00182113" w:rsidP="000D10B7">
            <w:pPr>
              <w:rPr>
                <w:sz w:val="24"/>
                <w:szCs w:val="24"/>
              </w:rPr>
            </w:pPr>
            <w:r w:rsidRPr="005B313F">
              <w:rPr>
                <w:sz w:val="24"/>
                <w:szCs w:val="24"/>
              </w:rPr>
              <w:t>17</w:t>
            </w:r>
          </w:p>
        </w:tc>
        <w:tc>
          <w:tcPr>
            <w:tcW w:w="642" w:type="dxa"/>
          </w:tcPr>
          <w:p w14:paraId="07F65004" w14:textId="77777777" w:rsidR="00182113" w:rsidRPr="005B313F" w:rsidRDefault="00182113" w:rsidP="000D10B7">
            <w:pPr>
              <w:rPr>
                <w:sz w:val="24"/>
                <w:szCs w:val="24"/>
              </w:rPr>
            </w:pPr>
            <w:r w:rsidRPr="005B313F">
              <w:rPr>
                <w:sz w:val="24"/>
                <w:szCs w:val="24"/>
              </w:rPr>
              <w:t>34</w:t>
            </w:r>
          </w:p>
        </w:tc>
        <w:tc>
          <w:tcPr>
            <w:tcW w:w="665" w:type="dxa"/>
            <w:gridSpan w:val="2"/>
          </w:tcPr>
          <w:p w14:paraId="0F686BC5" w14:textId="77777777" w:rsidR="00182113" w:rsidRPr="005B313F" w:rsidRDefault="00182113" w:rsidP="000D10B7">
            <w:pPr>
              <w:rPr>
                <w:sz w:val="24"/>
                <w:szCs w:val="24"/>
              </w:rPr>
            </w:pPr>
          </w:p>
        </w:tc>
        <w:tc>
          <w:tcPr>
            <w:tcW w:w="3312" w:type="dxa"/>
          </w:tcPr>
          <w:p w14:paraId="33FB0E87" w14:textId="77777777" w:rsidR="00182113" w:rsidRPr="005B313F" w:rsidRDefault="00182113" w:rsidP="000D10B7">
            <w:pPr>
              <w:rPr>
                <w:sz w:val="24"/>
                <w:szCs w:val="24"/>
              </w:rPr>
            </w:pPr>
            <w:r w:rsidRPr="005B313F">
              <w:rPr>
                <w:sz w:val="24"/>
                <w:szCs w:val="24"/>
              </w:rPr>
              <w:t>21</w:t>
            </w:r>
          </w:p>
        </w:tc>
      </w:tr>
    </w:tbl>
    <w:p w14:paraId="79010465" w14:textId="77777777" w:rsidR="00182113" w:rsidRPr="005B313F" w:rsidRDefault="00182113" w:rsidP="00182113">
      <w:pPr>
        <w:rPr>
          <w:sz w:val="24"/>
          <w:szCs w:val="24"/>
        </w:rPr>
      </w:pPr>
    </w:p>
    <w:p w14:paraId="5C1484E4" w14:textId="30F6F858" w:rsidR="00182113" w:rsidRPr="00BE5965" w:rsidRDefault="00182113" w:rsidP="00182113">
      <w:pPr>
        <w:rPr>
          <w:b/>
          <w:bCs/>
          <w:sz w:val="24"/>
          <w:szCs w:val="24"/>
        </w:rPr>
      </w:pPr>
      <w:r w:rsidRPr="00BE5965">
        <w:rPr>
          <w:b/>
          <w:bCs/>
          <w:sz w:val="24"/>
          <w:szCs w:val="24"/>
        </w:rPr>
        <w:t>4.4.Самостоятельная работа студентов</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08"/>
        <w:gridCol w:w="1983"/>
        <w:gridCol w:w="1021"/>
        <w:gridCol w:w="1417"/>
      </w:tblGrid>
      <w:tr w:rsidR="005B313F" w:rsidRPr="005B313F" w14:paraId="680DD420" w14:textId="77777777" w:rsidTr="000D10B7">
        <w:trPr>
          <w:trHeight w:val="1110"/>
        </w:trPr>
        <w:tc>
          <w:tcPr>
            <w:tcW w:w="2694" w:type="dxa"/>
          </w:tcPr>
          <w:p w14:paraId="1A3AF9F2" w14:textId="77777777" w:rsidR="00182113" w:rsidRPr="005B313F" w:rsidRDefault="00182113" w:rsidP="000D10B7">
            <w:pPr>
              <w:rPr>
                <w:sz w:val="24"/>
                <w:szCs w:val="24"/>
              </w:rPr>
            </w:pPr>
            <w:r w:rsidRPr="005B313F">
              <w:rPr>
                <w:sz w:val="24"/>
                <w:szCs w:val="24"/>
              </w:rPr>
              <w:t>Наименование  темы дисциплины или раздела</w:t>
            </w:r>
          </w:p>
        </w:tc>
        <w:tc>
          <w:tcPr>
            <w:tcW w:w="2808" w:type="dxa"/>
          </w:tcPr>
          <w:p w14:paraId="63936798" w14:textId="77777777" w:rsidR="00182113" w:rsidRPr="005B313F" w:rsidRDefault="00182113" w:rsidP="000D10B7">
            <w:pPr>
              <w:rPr>
                <w:sz w:val="24"/>
                <w:szCs w:val="24"/>
              </w:rPr>
            </w:pPr>
            <w:r w:rsidRPr="005B313F">
              <w:rPr>
                <w:sz w:val="24"/>
                <w:szCs w:val="24"/>
              </w:rPr>
              <w:t>Вид самостоятельной внеаудиторной работы обучающихся, в т.ч. КСР</w:t>
            </w:r>
          </w:p>
        </w:tc>
        <w:tc>
          <w:tcPr>
            <w:tcW w:w="1983" w:type="dxa"/>
          </w:tcPr>
          <w:p w14:paraId="28FA1247" w14:textId="77777777" w:rsidR="00182113" w:rsidRPr="005B313F" w:rsidRDefault="00182113" w:rsidP="000D10B7">
            <w:pPr>
              <w:rPr>
                <w:sz w:val="24"/>
                <w:szCs w:val="24"/>
              </w:rPr>
            </w:pPr>
            <w:r w:rsidRPr="005B313F">
              <w:rPr>
                <w:sz w:val="24"/>
                <w:szCs w:val="24"/>
              </w:rPr>
              <w:t xml:space="preserve">Оценочное средство </w:t>
            </w:r>
          </w:p>
        </w:tc>
        <w:tc>
          <w:tcPr>
            <w:tcW w:w="1021" w:type="dxa"/>
          </w:tcPr>
          <w:p w14:paraId="1C9C0264" w14:textId="77777777" w:rsidR="00182113" w:rsidRPr="005B313F" w:rsidRDefault="00182113" w:rsidP="000D10B7">
            <w:pPr>
              <w:rPr>
                <w:sz w:val="24"/>
                <w:szCs w:val="24"/>
              </w:rPr>
            </w:pPr>
            <w:r w:rsidRPr="005B313F">
              <w:rPr>
                <w:sz w:val="24"/>
                <w:szCs w:val="24"/>
              </w:rPr>
              <w:t xml:space="preserve">Кол-во часов </w:t>
            </w:r>
          </w:p>
        </w:tc>
        <w:tc>
          <w:tcPr>
            <w:tcW w:w="1417" w:type="dxa"/>
          </w:tcPr>
          <w:p w14:paraId="28146C94" w14:textId="77777777" w:rsidR="00182113" w:rsidRPr="005B313F" w:rsidRDefault="00182113" w:rsidP="000D10B7">
            <w:pPr>
              <w:rPr>
                <w:sz w:val="24"/>
                <w:szCs w:val="24"/>
              </w:rPr>
            </w:pPr>
            <w:r w:rsidRPr="005B313F">
              <w:rPr>
                <w:sz w:val="24"/>
                <w:szCs w:val="24"/>
              </w:rPr>
              <w:t xml:space="preserve">Код </w:t>
            </w:r>
          </w:p>
          <w:p w14:paraId="329630B9" w14:textId="77777777" w:rsidR="00182113" w:rsidRPr="005B313F" w:rsidRDefault="00182113" w:rsidP="000D10B7">
            <w:pPr>
              <w:rPr>
                <w:sz w:val="24"/>
                <w:szCs w:val="24"/>
              </w:rPr>
            </w:pPr>
            <w:proofErr w:type="spellStart"/>
            <w:r w:rsidRPr="005B313F">
              <w:rPr>
                <w:sz w:val="24"/>
                <w:szCs w:val="24"/>
              </w:rPr>
              <w:t>компетен</w:t>
            </w:r>
            <w:proofErr w:type="spellEnd"/>
            <w:r w:rsidRPr="005B313F">
              <w:rPr>
                <w:sz w:val="24"/>
                <w:szCs w:val="24"/>
              </w:rPr>
              <w:t>-</w:t>
            </w:r>
          </w:p>
          <w:p w14:paraId="46D80392" w14:textId="77777777" w:rsidR="00182113" w:rsidRPr="005B313F" w:rsidRDefault="00182113" w:rsidP="000D10B7">
            <w:pP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66BD1E1B" w14:textId="77777777" w:rsidTr="000D10B7">
        <w:tc>
          <w:tcPr>
            <w:tcW w:w="2694" w:type="dxa"/>
          </w:tcPr>
          <w:p w14:paraId="758FB287" w14:textId="77777777" w:rsidR="00182113" w:rsidRPr="005B313F" w:rsidRDefault="00182113" w:rsidP="000D10B7">
            <w:pPr>
              <w:rPr>
                <w:sz w:val="24"/>
                <w:szCs w:val="24"/>
              </w:rPr>
            </w:pPr>
            <w:r w:rsidRPr="005B313F">
              <w:rPr>
                <w:sz w:val="24"/>
                <w:szCs w:val="24"/>
              </w:rPr>
              <w:t>Географическое положение. Климат Великобритании.</w:t>
            </w:r>
          </w:p>
          <w:p w14:paraId="24C0DC42" w14:textId="77777777" w:rsidR="00182113" w:rsidRPr="005B313F" w:rsidRDefault="00182113" w:rsidP="000D10B7">
            <w:pPr>
              <w:rPr>
                <w:sz w:val="24"/>
                <w:szCs w:val="24"/>
              </w:rPr>
            </w:pPr>
          </w:p>
        </w:tc>
        <w:tc>
          <w:tcPr>
            <w:tcW w:w="2808" w:type="dxa"/>
          </w:tcPr>
          <w:p w14:paraId="15CE8328"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2E8A4B55" w14:textId="77777777" w:rsidR="00182113" w:rsidRPr="005B313F" w:rsidRDefault="00182113" w:rsidP="000D10B7">
            <w:pPr>
              <w:rPr>
                <w:sz w:val="24"/>
                <w:szCs w:val="24"/>
              </w:rPr>
            </w:pPr>
            <w:r w:rsidRPr="005B313F">
              <w:rPr>
                <w:sz w:val="24"/>
                <w:szCs w:val="24"/>
              </w:rPr>
              <w:t>С-собеседование;</w:t>
            </w:r>
          </w:p>
          <w:p w14:paraId="0A78BF65" w14:textId="77777777" w:rsidR="00182113" w:rsidRPr="005B313F" w:rsidRDefault="00182113" w:rsidP="000D10B7">
            <w:pPr>
              <w:rPr>
                <w:sz w:val="24"/>
                <w:szCs w:val="24"/>
              </w:rPr>
            </w:pPr>
            <w:r w:rsidRPr="005B313F">
              <w:rPr>
                <w:sz w:val="24"/>
                <w:szCs w:val="24"/>
              </w:rPr>
              <w:t>Д-доклад</w:t>
            </w:r>
          </w:p>
        </w:tc>
        <w:tc>
          <w:tcPr>
            <w:tcW w:w="1021" w:type="dxa"/>
          </w:tcPr>
          <w:p w14:paraId="55532C0E" w14:textId="77777777" w:rsidR="00182113" w:rsidRPr="005B313F" w:rsidRDefault="00182113" w:rsidP="000D10B7">
            <w:pPr>
              <w:rPr>
                <w:sz w:val="24"/>
                <w:szCs w:val="24"/>
              </w:rPr>
            </w:pPr>
            <w:r w:rsidRPr="005B313F">
              <w:rPr>
                <w:sz w:val="24"/>
                <w:szCs w:val="24"/>
              </w:rPr>
              <w:t>2</w:t>
            </w:r>
          </w:p>
        </w:tc>
        <w:tc>
          <w:tcPr>
            <w:tcW w:w="1417" w:type="dxa"/>
          </w:tcPr>
          <w:p w14:paraId="72CDEEEC" w14:textId="77777777" w:rsidR="00182113" w:rsidRPr="005B313F" w:rsidRDefault="00182113" w:rsidP="000D10B7">
            <w:pPr>
              <w:ind w:right="435"/>
              <w:rPr>
                <w:sz w:val="24"/>
                <w:szCs w:val="24"/>
              </w:rPr>
            </w:pPr>
            <w:r w:rsidRPr="005B313F">
              <w:rPr>
                <w:sz w:val="24"/>
                <w:szCs w:val="24"/>
              </w:rPr>
              <w:t>ОПК-5</w:t>
            </w:r>
          </w:p>
          <w:p w14:paraId="6153CBC5" w14:textId="77777777" w:rsidR="00182113" w:rsidRPr="005B313F" w:rsidRDefault="00182113" w:rsidP="000D10B7">
            <w:pPr>
              <w:rPr>
                <w:sz w:val="24"/>
                <w:szCs w:val="24"/>
              </w:rPr>
            </w:pPr>
            <w:r w:rsidRPr="005B313F">
              <w:rPr>
                <w:sz w:val="24"/>
                <w:szCs w:val="24"/>
              </w:rPr>
              <w:t>ПК-6</w:t>
            </w:r>
          </w:p>
        </w:tc>
      </w:tr>
      <w:tr w:rsidR="005B313F" w:rsidRPr="005B313F" w14:paraId="6144E3B0" w14:textId="77777777" w:rsidTr="000D10B7">
        <w:tc>
          <w:tcPr>
            <w:tcW w:w="2694" w:type="dxa"/>
          </w:tcPr>
          <w:p w14:paraId="0038CDFA" w14:textId="77777777" w:rsidR="00182113" w:rsidRPr="005B313F" w:rsidRDefault="00182113" w:rsidP="000D10B7">
            <w:pPr>
              <w:rPr>
                <w:sz w:val="24"/>
                <w:szCs w:val="24"/>
              </w:rPr>
            </w:pPr>
            <w:r w:rsidRPr="005B313F">
              <w:rPr>
                <w:sz w:val="24"/>
                <w:szCs w:val="24"/>
              </w:rPr>
              <w:t xml:space="preserve"> Ранняя история Великобритании </w:t>
            </w:r>
          </w:p>
        </w:tc>
        <w:tc>
          <w:tcPr>
            <w:tcW w:w="2808" w:type="dxa"/>
          </w:tcPr>
          <w:p w14:paraId="1E428CF8" w14:textId="77777777" w:rsidR="00182113" w:rsidRPr="005B313F" w:rsidRDefault="00182113" w:rsidP="000D10B7">
            <w:pPr>
              <w:rPr>
                <w:sz w:val="24"/>
                <w:szCs w:val="24"/>
              </w:rPr>
            </w:pPr>
            <w:r w:rsidRPr="005B313F">
              <w:rPr>
                <w:sz w:val="24"/>
                <w:szCs w:val="24"/>
              </w:rPr>
              <w:t>Подготовка к устному опросу</w:t>
            </w:r>
          </w:p>
        </w:tc>
        <w:tc>
          <w:tcPr>
            <w:tcW w:w="1983" w:type="dxa"/>
          </w:tcPr>
          <w:p w14:paraId="7A26D2D2" w14:textId="77777777" w:rsidR="00182113" w:rsidRPr="005B313F" w:rsidRDefault="00182113" w:rsidP="000D10B7">
            <w:pPr>
              <w:rPr>
                <w:sz w:val="24"/>
                <w:szCs w:val="24"/>
              </w:rPr>
            </w:pPr>
            <w:r w:rsidRPr="005B313F">
              <w:rPr>
                <w:sz w:val="24"/>
                <w:szCs w:val="24"/>
              </w:rPr>
              <w:t>С-собеседование;</w:t>
            </w:r>
          </w:p>
          <w:p w14:paraId="3E72AA84" w14:textId="77777777" w:rsidR="00182113" w:rsidRPr="005B313F" w:rsidRDefault="00182113" w:rsidP="000D10B7">
            <w:pPr>
              <w:rPr>
                <w:sz w:val="24"/>
                <w:szCs w:val="24"/>
              </w:rPr>
            </w:pPr>
            <w:r w:rsidRPr="005B313F">
              <w:rPr>
                <w:sz w:val="24"/>
                <w:szCs w:val="24"/>
              </w:rPr>
              <w:t>Д-доклад</w:t>
            </w:r>
          </w:p>
        </w:tc>
        <w:tc>
          <w:tcPr>
            <w:tcW w:w="1021" w:type="dxa"/>
          </w:tcPr>
          <w:p w14:paraId="500456E7" w14:textId="77777777" w:rsidR="00182113" w:rsidRPr="005B313F" w:rsidRDefault="00182113" w:rsidP="000D10B7">
            <w:pPr>
              <w:rPr>
                <w:sz w:val="24"/>
                <w:szCs w:val="24"/>
              </w:rPr>
            </w:pPr>
            <w:r w:rsidRPr="005B313F">
              <w:rPr>
                <w:sz w:val="24"/>
                <w:szCs w:val="24"/>
              </w:rPr>
              <w:t>2</w:t>
            </w:r>
          </w:p>
        </w:tc>
        <w:tc>
          <w:tcPr>
            <w:tcW w:w="1417" w:type="dxa"/>
          </w:tcPr>
          <w:p w14:paraId="5186CAA9" w14:textId="77777777" w:rsidR="00182113" w:rsidRPr="005B313F" w:rsidRDefault="00182113" w:rsidP="000D10B7">
            <w:pPr>
              <w:rPr>
                <w:sz w:val="24"/>
                <w:szCs w:val="24"/>
              </w:rPr>
            </w:pPr>
            <w:r w:rsidRPr="005B313F">
              <w:rPr>
                <w:sz w:val="24"/>
                <w:szCs w:val="24"/>
              </w:rPr>
              <w:t>ОПК-5</w:t>
            </w:r>
          </w:p>
          <w:p w14:paraId="3B19A111" w14:textId="77777777" w:rsidR="00182113" w:rsidRPr="005B313F" w:rsidRDefault="00182113" w:rsidP="000D10B7">
            <w:pPr>
              <w:rPr>
                <w:sz w:val="24"/>
                <w:szCs w:val="24"/>
              </w:rPr>
            </w:pPr>
            <w:r w:rsidRPr="005B313F">
              <w:rPr>
                <w:sz w:val="24"/>
                <w:szCs w:val="24"/>
              </w:rPr>
              <w:t>ПК-6</w:t>
            </w:r>
          </w:p>
        </w:tc>
      </w:tr>
      <w:tr w:rsidR="005B313F" w:rsidRPr="005B313F" w14:paraId="7D90FE1E" w14:textId="77777777" w:rsidTr="000D10B7">
        <w:trPr>
          <w:trHeight w:val="276"/>
        </w:trPr>
        <w:tc>
          <w:tcPr>
            <w:tcW w:w="2694" w:type="dxa"/>
          </w:tcPr>
          <w:p w14:paraId="2ADFC0F6" w14:textId="77777777" w:rsidR="00182113" w:rsidRPr="005B313F" w:rsidRDefault="00182113" w:rsidP="000D10B7">
            <w:pPr>
              <w:rPr>
                <w:sz w:val="24"/>
                <w:szCs w:val="24"/>
              </w:rPr>
            </w:pPr>
            <w:r w:rsidRPr="005B313F">
              <w:rPr>
                <w:sz w:val="24"/>
                <w:szCs w:val="24"/>
              </w:rPr>
              <w:t xml:space="preserve">Средневековье </w:t>
            </w:r>
          </w:p>
        </w:tc>
        <w:tc>
          <w:tcPr>
            <w:tcW w:w="2808" w:type="dxa"/>
          </w:tcPr>
          <w:p w14:paraId="64FA7807" w14:textId="77777777" w:rsidR="00182113" w:rsidRPr="005B313F" w:rsidRDefault="00182113" w:rsidP="000D10B7">
            <w:pPr>
              <w:rPr>
                <w:sz w:val="24"/>
                <w:szCs w:val="24"/>
              </w:rPr>
            </w:pPr>
            <w:r w:rsidRPr="005B313F">
              <w:rPr>
                <w:sz w:val="24"/>
                <w:szCs w:val="24"/>
              </w:rPr>
              <w:t>Подготовка к устному опросу</w:t>
            </w:r>
          </w:p>
        </w:tc>
        <w:tc>
          <w:tcPr>
            <w:tcW w:w="1983" w:type="dxa"/>
          </w:tcPr>
          <w:p w14:paraId="77DB9C80" w14:textId="77777777" w:rsidR="00182113" w:rsidRPr="005B313F" w:rsidRDefault="00182113" w:rsidP="000D10B7">
            <w:pPr>
              <w:rPr>
                <w:sz w:val="24"/>
                <w:szCs w:val="24"/>
              </w:rPr>
            </w:pPr>
            <w:r w:rsidRPr="005B313F">
              <w:rPr>
                <w:sz w:val="24"/>
                <w:szCs w:val="24"/>
              </w:rPr>
              <w:t>С-собеседование;</w:t>
            </w:r>
          </w:p>
          <w:p w14:paraId="3F0FD349" w14:textId="77777777" w:rsidR="00182113" w:rsidRPr="005B313F" w:rsidRDefault="00182113" w:rsidP="000D10B7">
            <w:pPr>
              <w:rPr>
                <w:sz w:val="24"/>
                <w:szCs w:val="24"/>
              </w:rPr>
            </w:pPr>
            <w:r w:rsidRPr="005B313F">
              <w:rPr>
                <w:sz w:val="24"/>
                <w:szCs w:val="24"/>
              </w:rPr>
              <w:t>Д-доклад</w:t>
            </w:r>
          </w:p>
        </w:tc>
        <w:tc>
          <w:tcPr>
            <w:tcW w:w="1021" w:type="dxa"/>
          </w:tcPr>
          <w:p w14:paraId="5D2969DD" w14:textId="77777777" w:rsidR="00182113" w:rsidRPr="005B313F" w:rsidRDefault="00182113" w:rsidP="000D10B7">
            <w:pPr>
              <w:rPr>
                <w:sz w:val="24"/>
                <w:szCs w:val="24"/>
              </w:rPr>
            </w:pPr>
            <w:r w:rsidRPr="005B313F">
              <w:rPr>
                <w:sz w:val="24"/>
                <w:szCs w:val="24"/>
              </w:rPr>
              <w:t>2</w:t>
            </w:r>
          </w:p>
        </w:tc>
        <w:tc>
          <w:tcPr>
            <w:tcW w:w="1417" w:type="dxa"/>
          </w:tcPr>
          <w:p w14:paraId="18CF3507" w14:textId="77777777" w:rsidR="00182113" w:rsidRPr="005B313F" w:rsidRDefault="00182113" w:rsidP="000D10B7">
            <w:pPr>
              <w:rPr>
                <w:sz w:val="24"/>
                <w:szCs w:val="24"/>
              </w:rPr>
            </w:pPr>
            <w:r w:rsidRPr="005B313F">
              <w:rPr>
                <w:sz w:val="24"/>
                <w:szCs w:val="24"/>
              </w:rPr>
              <w:t>ОПК-5</w:t>
            </w:r>
          </w:p>
          <w:p w14:paraId="60321D0A" w14:textId="77777777" w:rsidR="00182113" w:rsidRPr="005B313F" w:rsidRDefault="00182113" w:rsidP="000D10B7">
            <w:pPr>
              <w:rPr>
                <w:sz w:val="24"/>
                <w:szCs w:val="24"/>
              </w:rPr>
            </w:pPr>
            <w:r w:rsidRPr="005B313F">
              <w:rPr>
                <w:sz w:val="24"/>
                <w:szCs w:val="24"/>
              </w:rPr>
              <w:t>ПК-6</w:t>
            </w:r>
          </w:p>
        </w:tc>
      </w:tr>
      <w:tr w:rsidR="005B313F" w:rsidRPr="005B313F" w14:paraId="214C4614" w14:textId="77777777" w:rsidTr="000D10B7">
        <w:trPr>
          <w:trHeight w:val="229"/>
        </w:trPr>
        <w:tc>
          <w:tcPr>
            <w:tcW w:w="2694" w:type="dxa"/>
          </w:tcPr>
          <w:p w14:paraId="3E71BDE8" w14:textId="77777777" w:rsidR="00182113" w:rsidRPr="005B313F" w:rsidRDefault="00182113" w:rsidP="000D10B7">
            <w:pPr>
              <w:rPr>
                <w:sz w:val="24"/>
                <w:szCs w:val="24"/>
              </w:rPr>
            </w:pPr>
            <w:r w:rsidRPr="005B313F">
              <w:rPr>
                <w:sz w:val="24"/>
                <w:szCs w:val="24"/>
              </w:rPr>
              <w:t>Династии королей</w:t>
            </w:r>
          </w:p>
        </w:tc>
        <w:tc>
          <w:tcPr>
            <w:tcW w:w="2808" w:type="dxa"/>
          </w:tcPr>
          <w:p w14:paraId="2C8F549C"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11ADAAA8" w14:textId="77777777" w:rsidR="00182113" w:rsidRPr="005B313F" w:rsidRDefault="00182113" w:rsidP="000D10B7">
            <w:pPr>
              <w:rPr>
                <w:sz w:val="24"/>
                <w:szCs w:val="24"/>
              </w:rPr>
            </w:pPr>
            <w:r w:rsidRPr="005B313F">
              <w:rPr>
                <w:sz w:val="24"/>
                <w:szCs w:val="24"/>
              </w:rPr>
              <w:t>С-собеседование;</w:t>
            </w:r>
          </w:p>
          <w:p w14:paraId="4E78BB88" w14:textId="77777777" w:rsidR="00182113" w:rsidRPr="005B313F" w:rsidRDefault="00182113" w:rsidP="000D10B7">
            <w:pPr>
              <w:rPr>
                <w:sz w:val="24"/>
                <w:szCs w:val="24"/>
              </w:rPr>
            </w:pPr>
            <w:r w:rsidRPr="005B313F">
              <w:rPr>
                <w:sz w:val="24"/>
                <w:szCs w:val="24"/>
              </w:rPr>
              <w:t>Д-доклад</w:t>
            </w:r>
          </w:p>
        </w:tc>
        <w:tc>
          <w:tcPr>
            <w:tcW w:w="1021" w:type="dxa"/>
          </w:tcPr>
          <w:p w14:paraId="08BF3BB5" w14:textId="77777777" w:rsidR="00182113" w:rsidRPr="005B313F" w:rsidRDefault="00182113" w:rsidP="000D10B7">
            <w:pPr>
              <w:rPr>
                <w:sz w:val="24"/>
                <w:szCs w:val="24"/>
              </w:rPr>
            </w:pPr>
            <w:r w:rsidRPr="005B313F">
              <w:rPr>
                <w:sz w:val="24"/>
                <w:szCs w:val="24"/>
              </w:rPr>
              <w:t>3</w:t>
            </w:r>
          </w:p>
        </w:tc>
        <w:tc>
          <w:tcPr>
            <w:tcW w:w="1417" w:type="dxa"/>
          </w:tcPr>
          <w:p w14:paraId="2B62466D" w14:textId="77777777" w:rsidR="00182113" w:rsidRPr="005B313F" w:rsidRDefault="00182113" w:rsidP="000D10B7">
            <w:pPr>
              <w:rPr>
                <w:sz w:val="24"/>
                <w:szCs w:val="24"/>
              </w:rPr>
            </w:pPr>
            <w:r w:rsidRPr="005B313F">
              <w:rPr>
                <w:sz w:val="24"/>
                <w:szCs w:val="24"/>
              </w:rPr>
              <w:t>ОПК-5</w:t>
            </w:r>
          </w:p>
          <w:p w14:paraId="74349BDC" w14:textId="77777777" w:rsidR="00182113" w:rsidRPr="005B313F" w:rsidRDefault="00182113" w:rsidP="000D10B7">
            <w:pPr>
              <w:rPr>
                <w:sz w:val="24"/>
                <w:szCs w:val="24"/>
              </w:rPr>
            </w:pPr>
            <w:r w:rsidRPr="005B313F">
              <w:rPr>
                <w:sz w:val="24"/>
                <w:szCs w:val="24"/>
              </w:rPr>
              <w:t>ПК-6</w:t>
            </w:r>
          </w:p>
        </w:tc>
      </w:tr>
      <w:tr w:rsidR="005B313F" w:rsidRPr="005B313F" w14:paraId="550EC2E0" w14:textId="77777777" w:rsidTr="000D10B7">
        <w:trPr>
          <w:trHeight w:val="183"/>
        </w:trPr>
        <w:tc>
          <w:tcPr>
            <w:tcW w:w="2694" w:type="dxa"/>
          </w:tcPr>
          <w:p w14:paraId="06292A30" w14:textId="77777777" w:rsidR="00182113" w:rsidRPr="005B313F" w:rsidRDefault="00182113" w:rsidP="000D10B7">
            <w:pPr>
              <w:rPr>
                <w:sz w:val="24"/>
                <w:szCs w:val="24"/>
              </w:rPr>
            </w:pPr>
            <w:r w:rsidRPr="005B313F">
              <w:rPr>
                <w:sz w:val="24"/>
                <w:szCs w:val="24"/>
              </w:rPr>
              <w:t>Политические партии</w:t>
            </w:r>
          </w:p>
        </w:tc>
        <w:tc>
          <w:tcPr>
            <w:tcW w:w="2808" w:type="dxa"/>
          </w:tcPr>
          <w:p w14:paraId="74441A66"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73B5A646" w14:textId="77777777" w:rsidR="00182113" w:rsidRPr="005B313F" w:rsidRDefault="00182113" w:rsidP="000D10B7">
            <w:pPr>
              <w:rPr>
                <w:sz w:val="24"/>
                <w:szCs w:val="24"/>
              </w:rPr>
            </w:pPr>
            <w:r w:rsidRPr="005B313F">
              <w:rPr>
                <w:sz w:val="24"/>
                <w:szCs w:val="24"/>
              </w:rPr>
              <w:t>С-собеседование;</w:t>
            </w:r>
          </w:p>
          <w:p w14:paraId="1AB8C8F0" w14:textId="77777777" w:rsidR="00182113" w:rsidRPr="005B313F" w:rsidRDefault="00182113" w:rsidP="000D10B7">
            <w:pPr>
              <w:rPr>
                <w:sz w:val="24"/>
                <w:szCs w:val="24"/>
              </w:rPr>
            </w:pPr>
            <w:r w:rsidRPr="005B313F">
              <w:rPr>
                <w:sz w:val="24"/>
                <w:szCs w:val="24"/>
              </w:rPr>
              <w:t>Д-доклад</w:t>
            </w:r>
          </w:p>
        </w:tc>
        <w:tc>
          <w:tcPr>
            <w:tcW w:w="1021" w:type="dxa"/>
          </w:tcPr>
          <w:p w14:paraId="3E015C41" w14:textId="77777777" w:rsidR="00182113" w:rsidRPr="005B313F" w:rsidRDefault="00182113" w:rsidP="000D10B7">
            <w:pPr>
              <w:rPr>
                <w:sz w:val="24"/>
                <w:szCs w:val="24"/>
              </w:rPr>
            </w:pPr>
            <w:r w:rsidRPr="005B313F">
              <w:rPr>
                <w:sz w:val="24"/>
                <w:szCs w:val="24"/>
              </w:rPr>
              <w:t>2</w:t>
            </w:r>
          </w:p>
        </w:tc>
        <w:tc>
          <w:tcPr>
            <w:tcW w:w="1417" w:type="dxa"/>
          </w:tcPr>
          <w:p w14:paraId="553D04E0" w14:textId="77777777" w:rsidR="00182113" w:rsidRPr="005B313F" w:rsidRDefault="00182113" w:rsidP="000D10B7">
            <w:pPr>
              <w:rPr>
                <w:sz w:val="24"/>
                <w:szCs w:val="24"/>
              </w:rPr>
            </w:pPr>
            <w:r w:rsidRPr="005B313F">
              <w:rPr>
                <w:sz w:val="24"/>
                <w:szCs w:val="24"/>
              </w:rPr>
              <w:t>ОПК-5</w:t>
            </w:r>
          </w:p>
          <w:p w14:paraId="20F0E85C" w14:textId="77777777" w:rsidR="00182113" w:rsidRPr="005B313F" w:rsidRDefault="00182113" w:rsidP="000D10B7">
            <w:pPr>
              <w:rPr>
                <w:sz w:val="24"/>
                <w:szCs w:val="24"/>
              </w:rPr>
            </w:pPr>
            <w:r w:rsidRPr="005B313F">
              <w:rPr>
                <w:sz w:val="24"/>
                <w:szCs w:val="24"/>
              </w:rPr>
              <w:t>ПК-6</w:t>
            </w:r>
          </w:p>
        </w:tc>
      </w:tr>
      <w:tr w:rsidR="005B313F" w:rsidRPr="005B313F" w14:paraId="0CE6D66D" w14:textId="77777777" w:rsidTr="000D10B7">
        <w:trPr>
          <w:trHeight w:val="337"/>
        </w:trPr>
        <w:tc>
          <w:tcPr>
            <w:tcW w:w="2694" w:type="dxa"/>
          </w:tcPr>
          <w:p w14:paraId="3256E0B8"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2808" w:type="dxa"/>
          </w:tcPr>
          <w:p w14:paraId="49F7C869"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41D04E9E" w14:textId="77777777" w:rsidR="00182113" w:rsidRPr="005B313F" w:rsidRDefault="00182113" w:rsidP="000D10B7">
            <w:pPr>
              <w:rPr>
                <w:sz w:val="24"/>
                <w:szCs w:val="24"/>
              </w:rPr>
            </w:pPr>
            <w:r w:rsidRPr="005B313F">
              <w:rPr>
                <w:sz w:val="24"/>
                <w:szCs w:val="24"/>
              </w:rPr>
              <w:t>С-собеседование;</w:t>
            </w:r>
          </w:p>
          <w:p w14:paraId="6F64E181" w14:textId="77777777" w:rsidR="00182113" w:rsidRPr="005B313F" w:rsidRDefault="00182113" w:rsidP="000D10B7">
            <w:pPr>
              <w:rPr>
                <w:sz w:val="24"/>
                <w:szCs w:val="24"/>
              </w:rPr>
            </w:pPr>
            <w:r w:rsidRPr="005B313F">
              <w:rPr>
                <w:sz w:val="24"/>
                <w:szCs w:val="24"/>
              </w:rPr>
              <w:t>Д-доклад</w:t>
            </w:r>
          </w:p>
        </w:tc>
        <w:tc>
          <w:tcPr>
            <w:tcW w:w="1021" w:type="dxa"/>
          </w:tcPr>
          <w:p w14:paraId="0C2C1777" w14:textId="77777777" w:rsidR="00182113" w:rsidRPr="005B313F" w:rsidRDefault="00182113" w:rsidP="000D10B7">
            <w:pPr>
              <w:rPr>
                <w:sz w:val="24"/>
                <w:szCs w:val="24"/>
              </w:rPr>
            </w:pPr>
            <w:r w:rsidRPr="005B313F">
              <w:rPr>
                <w:sz w:val="24"/>
                <w:szCs w:val="24"/>
              </w:rPr>
              <w:t>2</w:t>
            </w:r>
          </w:p>
        </w:tc>
        <w:tc>
          <w:tcPr>
            <w:tcW w:w="1417" w:type="dxa"/>
          </w:tcPr>
          <w:p w14:paraId="128CDE9D" w14:textId="77777777" w:rsidR="00182113" w:rsidRPr="005B313F" w:rsidRDefault="00182113" w:rsidP="000D10B7">
            <w:pPr>
              <w:rPr>
                <w:sz w:val="24"/>
                <w:szCs w:val="24"/>
              </w:rPr>
            </w:pPr>
            <w:r w:rsidRPr="005B313F">
              <w:rPr>
                <w:sz w:val="24"/>
                <w:szCs w:val="24"/>
              </w:rPr>
              <w:t>ОПК-5</w:t>
            </w:r>
          </w:p>
          <w:p w14:paraId="4144F138" w14:textId="77777777" w:rsidR="00182113" w:rsidRPr="005B313F" w:rsidRDefault="00182113" w:rsidP="000D10B7">
            <w:pPr>
              <w:rPr>
                <w:sz w:val="24"/>
                <w:szCs w:val="24"/>
              </w:rPr>
            </w:pPr>
            <w:r w:rsidRPr="005B313F">
              <w:rPr>
                <w:sz w:val="24"/>
                <w:szCs w:val="24"/>
              </w:rPr>
              <w:t>ПК-6</w:t>
            </w:r>
          </w:p>
        </w:tc>
      </w:tr>
      <w:tr w:rsidR="005B313F" w:rsidRPr="005B313F" w14:paraId="71F3D9AC" w14:textId="77777777" w:rsidTr="000D10B7">
        <w:trPr>
          <w:trHeight w:val="298"/>
        </w:trPr>
        <w:tc>
          <w:tcPr>
            <w:tcW w:w="2694" w:type="dxa"/>
          </w:tcPr>
          <w:p w14:paraId="0EBCC85A" w14:textId="77777777" w:rsidR="00182113" w:rsidRPr="005B313F" w:rsidRDefault="00182113" w:rsidP="000D10B7">
            <w:pPr>
              <w:rPr>
                <w:sz w:val="24"/>
                <w:szCs w:val="24"/>
              </w:rPr>
            </w:pPr>
            <w:r w:rsidRPr="005B313F">
              <w:rPr>
                <w:sz w:val="24"/>
                <w:szCs w:val="24"/>
              </w:rPr>
              <w:t>Исполнительная власть.</w:t>
            </w:r>
          </w:p>
        </w:tc>
        <w:tc>
          <w:tcPr>
            <w:tcW w:w="2808" w:type="dxa"/>
          </w:tcPr>
          <w:p w14:paraId="7B5ED35F"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7FDFE9EE" w14:textId="77777777" w:rsidR="00182113" w:rsidRPr="005B313F" w:rsidRDefault="00182113" w:rsidP="000D10B7">
            <w:pPr>
              <w:rPr>
                <w:sz w:val="24"/>
                <w:szCs w:val="24"/>
              </w:rPr>
            </w:pPr>
            <w:r w:rsidRPr="005B313F">
              <w:rPr>
                <w:sz w:val="24"/>
                <w:szCs w:val="24"/>
              </w:rPr>
              <w:t>С-собеседование;</w:t>
            </w:r>
          </w:p>
          <w:p w14:paraId="4C1E4A91" w14:textId="77777777" w:rsidR="00182113" w:rsidRPr="005B313F" w:rsidRDefault="00182113" w:rsidP="000D10B7">
            <w:pPr>
              <w:rPr>
                <w:sz w:val="24"/>
                <w:szCs w:val="24"/>
              </w:rPr>
            </w:pPr>
            <w:r w:rsidRPr="005B313F">
              <w:rPr>
                <w:sz w:val="24"/>
                <w:szCs w:val="24"/>
              </w:rPr>
              <w:t>Д-доклад</w:t>
            </w:r>
          </w:p>
        </w:tc>
        <w:tc>
          <w:tcPr>
            <w:tcW w:w="1021" w:type="dxa"/>
          </w:tcPr>
          <w:p w14:paraId="411F874D" w14:textId="77777777" w:rsidR="00182113" w:rsidRPr="005B313F" w:rsidRDefault="00182113" w:rsidP="000D10B7">
            <w:pPr>
              <w:rPr>
                <w:sz w:val="24"/>
                <w:szCs w:val="24"/>
              </w:rPr>
            </w:pPr>
            <w:r w:rsidRPr="005B313F">
              <w:rPr>
                <w:sz w:val="24"/>
                <w:szCs w:val="24"/>
              </w:rPr>
              <w:t>2</w:t>
            </w:r>
          </w:p>
        </w:tc>
        <w:tc>
          <w:tcPr>
            <w:tcW w:w="1417" w:type="dxa"/>
          </w:tcPr>
          <w:p w14:paraId="71965AA7" w14:textId="77777777" w:rsidR="00182113" w:rsidRPr="005B313F" w:rsidRDefault="00182113" w:rsidP="000D10B7">
            <w:pPr>
              <w:rPr>
                <w:sz w:val="24"/>
                <w:szCs w:val="24"/>
              </w:rPr>
            </w:pPr>
            <w:r w:rsidRPr="005B313F">
              <w:rPr>
                <w:sz w:val="24"/>
                <w:szCs w:val="24"/>
              </w:rPr>
              <w:t>ОПК-5</w:t>
            </w:r>
          </w:p>
          <w:p w14:paraId="3020B606" w14:textId="77777777" w:rsidR="00182113" w:rsidRPr="005B313F" w:rsidRDefault="00182113" w:rsidP="000D10B7">
            <w:pPr>
              <w:rPr>
                <w:sz w:val="24"/>
                <w:szCs w:val="24"/>
              </w:rPr>
            </w:pPr>
            <w:r w:rsidRPr="005B313F">
              <w:rPr>
                <w:sz w:val="24"/>
                <w:szCs w:val="24"/>
              </w:rPr>
              <w:t>ПК-6</w:t>
            </w:r>
          </w:p>
        </w:tc>
      </w:tr>
      <w:tr w:rsidR="005B313F" w:rsidRPr="005B313F" w14:paraId="23265983" w14:textId="77777777" w:rsidTr="000D10B7">
        <w:trPr>
          <w:trHeight w:val="283"/>
        </w:trPr>
        <w:tc>
          <w:tcPr>
            <w:tcW w:w="2694" w:type="dxa"/>
          </w:tcPr>
          <w:p w14:paraId="32F27EFE" w14:textId="77777777" w:rsidR="00182113" w:rsidRPr="005B313F" w:rsidRDefault="00182113" w:rsidP="000D10B7">
            <w:pPr>
              <w:rPr>
                <w:sz w:val="24"/>
                <w:szCs w:val="24"/>
              </w:rPr>
            </w:pPr>
            <w:r w:rsidRPr="005B313F">
              <w:rPr>
                <w:sz w:val="24"/>
                <w:szCs w:val="24"/>
              </w:rPr>
              <w:t>Средства массовой информации.</w:t>
            </w:r>
          </w:p>
        </w:tc>
        <w:tc>
          <w:tcPr>
            <w:tcW w:w="2808" w:type="dxa"/>
          </w:tcPr>
          <w:p w14:paraId="1BFE9225"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10394DF1" w14:textId="77777777" w:rsidR="00182113" w:rsidRPr="005B313F" w:rsidRDefault="00182113" w:rsidP="000D10B7">
            <w:pPr>
              <w:rPr>
                <w:sz w:val="24"/>
                <w:szCs w:val="24"/>
              </w:rPr>
            </w:pPr>
            <w:r w:rsidRPr="005B313F">
              <w:rPr>
                <w:sz w:val="24"/>
                <w:szCs w:val="24"/>
              </w:rPr>
              <w:t>С-собеседование;</w:t>
            </w:r>
          </w:p>
          <w:p w14:paraId="016FC862" w14:textId="77777777" w:rsidR="00182113" w:rsidRPr="005B313F" w:rsidRDefault="00182113" w:rsidP="000D10B7">
            <w:pPr>
              <w:rPr>
                <w:sz w:val="24"/>
                <w:szCs w:val="24"/>
              </w:rPr>
            </w:pPr>
            <w:r w:rsidRPr="005B313F">
              <w:rPr>
                <w:sz w:val="24"/>
                <w:szCs w:val="24"/>
              </w:rPr>
              <w:t>Д-доклад</w:t>
            </w:r>
          </w:p>
        </w:tc>
        <w:tc>
          <w:tcPr>
            <w:tcW w:w="1021" w:type="dxa"/>
          </w:tcPr>
          <w:p w14:paraId="38670310" w14:textId="77777777" w:rsidR="00182113" w:rsidRPr="005B313F" w:rsidRDefault="00182113" w:rsidP="000D10B7">
            <w:pPr>
              <w:rPr>
                <w:sz w:val="24"/>
                <w:szCs w:val="24"/>
              </w:rPr>
            </w:pPr>
            <w:r w:rsidRPr="005B313F">
              <w:rPr>
                <w:sz w:val="24"/>
                <w:szCs w:val="24"/>
              </w:rPr>
              <w:t>2</w:t>
            </w:r>
          </w:p>
        </w:tc>
        <w:tc>
          <w:tcPr>
            <w:tcW w:w="1417" w:type="dxa"/>
          </w:tcPr>
          <w:p w14:paraId="62ED3DC6" w14:textId="77777777" w:rsidR="00182113" w:rsidRPr="005B313F" w:rsidRDefault="00182113" w:rsidP="000D10B7">
            <w:pPr>
              <w:rPr>
                <w:sz w:val="24"/>
                <w:szCs w:val="24"/>
              </w:rPr>
            </w:pPr>
            <w:r w:rsidRPr="005B313F">
              <w:rPr>
                <w:sz w:val="24"/>
                <w:szCs w:val="24"/>
              </w:rPr>
              <w:t>ОПК-5</w:t>
            </w:r>
          </w:p>
          <w:p w14:paraId="4267CCBD" w14:textId="77777777" w:rsidR="00182113" w:rsidRPr="005B313F" w:rsidRDefault="00182113" w:rsidP="000D10B7">
            <w:pPr>
              <w:rPr>
                <w:sz w:val="24"/>
                <w:szCs w:val="24"/>
              </w:rPr>
            </w:pPr>
            <w:r w:rsidRPr="005B313F">
              <w:rPr>
                <w:sz w:val="24"/>
                <w:szCs w:val="24"/>
              </w:rPr>
              <w:t>ПК-6</w:t>
            </w:r>
          </w:p>
        </w:tc>
      </w:tr>
      <w:tr w:rsidR="005B313F" w:rsidRPr="005B313F" w14:paraId="252A2109" w14:textId="77777777" w:rsidTr="000D10B7">
        <w:trPr>
          <w:trHeight w:val="360"/>
        </w:trPr>
        <w:tc>
          <w:tcPr>
            <w:tcW w:w="2694" w:type="dxa"/>
          </w:tcPr>
          <w:p w14:paraId="1144AAD1" w14:textId="77777777" w:rsidR="00182113" w:rsidRPr="005B313F" w:rsidRDefault="00182113" w:rsidP="000D10B7">
            <w:pPr>
              <w:rPr>
                <w:sz w:val="24"/>
                <w:szCs w:val="24"/>
              </w:rPr>
            </w:pPr>
            <w:r w:rsidRPr="005B313F">
              <w:rPr>
                <w:sz w:val="24"/>
                <w:szCs w:val="24"/>
              </w:rPr>
              <w:lastRenderedPageBreak/>
              <w:t>Система образования.</w:t>
            </w:r>
          </w:p>
        </w:tc>
        <w:tc>
          <w:tcPr>
            <w:tcW w:w="2808" w:type="dxa"/>
          </w:tcPr>
          <w:p w14:paraId="1259DE8F"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1CBBC421" w14:textId="77777777" w:rsidR="00182113" w:rsidRPr="005B313F" w:rsidRDefault="00182113" w:rsidP="000D10B7">
            <w:pPr>
              <w:rPr>
                <w:sz w:val="24"/>
                <w:szCs w:val="24"/>
              </w:rPr>
            </w:pPr>
            <w:r w:rsidRPr="005B313F">
              <w:rPr>
                <w:sz w:val="24"/>
                <w:szCs w:val="24"/>
              </w:rPr>
              <w:t>С-собеседование;</w:t>
            </w:r>
          </w:p>
          <w:p w14:paraId="6A5FF7F5" w14:textId="77777777" w:rsidR="00182113" w:rsidRPr="005B313F" w:rsidRDefault="00182113" w:rsidP="000D10B7">
            <w:pPr>
              <w:rPr>
                <w:sz w:val="24"/>
                <w:szCs w:val="24"/>
              </w:rPr>
            </w:pPr>
            <w:r w:rsidRPr="005B313F">
              <w:rPr>
                <w:sz w:val="24"/>
                <w:szCs w:val="24"/>
              </w:rPr>
              <w:t>Д-доклад</w:t>
            </w:r>
          </w:p>
        </w:tc>
        <w:tc>
          <w:tcPr>
            <w:tcW w:w="1021" w:type="dxa"/>
          </w:tcPr>
          <w:p w14:paraId="7EB86743" w14:textId="77777777" w:rsidR="00182113" w:rsidRPr="005B313F" w:rsidRDefault="00182113" w:rsidP="000D10B7">
            <w:pPr>
              <w:rPr>
                <w:sz w:val="24"/>
                <w:szCs w:val="24"/>
              </w:rPr>
            </w:pPr>
            <w:r w:rsidRPr="005B313F">
              <w:rPr>
                <w:sz w:val="24"/>
                <w:szCs w:val="24"/>
              </w:rPr>
              <w:t>2</w:t>
            </w:r>
          </w:p>
        </w:tc>
        <w:tc>
          <w:tcPr>
            <w:tcW w:w="1417" w:type="dxa"/>
          </w:tcPr>
          <w:p w14:paraId="035E7FD0" w14:textId="77777777" w:rsidR="00182113" w:rsidRPr="005B313F" w:rsidRDefault="00182113" w:rsidP="000D10B7">
            <w:pPr>
              <w:rPr>
                <w:sz w:val="24"/>
                <w:szCs w:val="24"/>
              </w:rPr>
            </w:pPr>
            <w:r w:rsidRPr="005B313F">
              <w:rPr>
                <w:sz w:val="24"/>
                <w:szCs w:val="24"/>
              </w:rPr>
              <w:t>ОПК-5</w:t>
            </w:r>
          </w:p>
          <w:p w14:paraId="5B59F573" w14:textId="77777777" w:rsidR="00182113" w:rsidRPr="005B313F" w:rsidRDefault="00182113" w:rsidP="000D10B7">
            <w:pPr>
              <w:rPr>
                <w:sz w:val="24"/>
                <w:szCs w:val="24"/>
              </w:rPr>
            </w:pPr>
            <w:r w:rsidRPr="005B313F">
              <w:rPr>
                <w:sz w:val="24"/>
                <w:szCs w:val="24"/>
              </w:rPr>
              <w:t>ПК-6</w:t>
            </w:r>
          </w:p>
        </w:tc>
      </w:tr>
      <w:tr w:rsidR="005B313F" w:rsidRPr="005B313F" w14:paraId="6D279EB5" w14:textId="77777777" w:rsidTr="000D10B7">
        <w:trPr>
          <w:trHeight w:val="429"/>
        </w:trPr>
        <w:tc>
          <w:tcPr>
            <w:tcW w:w="2694" w:type="dxa"/>
          </w:tcPr>
          <w:p w14:paraId="5C420B18" w14:textId="77777777" w:rsidR="00182113" w:rsidRPr="005B313F" w:rsidRDefault="00182113" w:rsidP="000D10B7">
            <w:pPr>
              <w:rPr>
                <w:sz w:val="24"/>
                <w:szCs w:val="24"/>
              </w:rPr>
            </w:pPr>
            <w:r w:rsidRPr="005B313F">
              <w:rPr>
                <w:sz w:val="24"/>
                <w:szCs w:val="24"/>
              </w:rPr>
              <w:t>Национальные черты британцев.</w:t>
            </w:r>
          </w:p>
        </w:tc>
        <w:tc>
          <w:tcPr>
            <w:tcW w:w="2808" w:type="dxa"/>
          </w:tcPr>
          <w:p w14:paraId="6CB073BA" w14:textId="77777777" w:rsidR="00182113" w:rsidRPr="005B313F" w:rsidRDefault="00182113" w:rsidP="000D10B7">
            <w:pPr>
              <w:rPr>
                <w:sz w:val="24"/>
                <w:szCs w:val="24"/>
              </w:rPr>
            </w:pPr>
            <w:r w:rsidRPr="005B313F">
              <w:rPr>
                <w:sz w:val="24"/>
                <w:szCs w:val="24"/>
              </w:rPr>
              <w:t>Подготовка к домашнему заданию</w:t>
            </w:r>
          </w:p>
        </w:tc>
        <w:tc>
          <w:tcPr>
            <w:tcW w:w="1983" w:type="dxa"/>
          </w:tcPr>
          <w:p w14:paraId="4854A8DF" w14:textId="77777777" w:rsidR="00182113" w:rsidRPr="005B313F" w:rsidRDefault="00182113" w:rsidP="000D10B7">
            <w:pPr>
              <w:rPr>
                <w:sz w:val="24"/>
                <w:szCs w:val="24"/>
              </w:rPr>
            </w:pPr>
            <w:r w:rsidRPr="005B313F">
              <w:rPr>
                <w:sz w:val="24"/>
                <w:szCs w:val="24"/>
              </w:rPr>
              <w:t>С-собеседование;</w:t>
            </w:r>
          </w:p>
          <w:p w14:paraId="72DF480D" w14:textId="77777777" w:rsidR="00182113" w:rsidRPr="005B313F" w:rsidRDefault="00182113" w:rsidP="000D10B7">
            <w:pPr>
              <w:rPr>
                <w:sz w:val="24"/>
                <w:szCs w:val="24"/>
              </w:rPr>
            </w:pPr>
            <w:r w:rsidRPr="005B313F">
              <w:rPr>
                <w:sz w:val="24"/>
                <w:szCs w:val="24"/>
              </w:rPr>
              <w:t>Д-доклад</w:t>
            </w:r>
          </w:p>
        </w:tc>
        <w:tc>
          <w:tcPr>
            <w:tcW w:w="1021" w:type="dxa"/>
          </w:tcPr>
          <w:p w14:paraId="7ADC2124" w14:textId="77777777" w:rsidR="00182113" w:rsidRPr="005B313F" w:rsidRDefault="00182113" w:rsidP="000D10B7">
            <w:pPr>
              <w:rPr>
                <w:sz w:val="24"/>
                <w:szCs w:val="24"/>
              </w:rPr>
            </w:pPr>
            <w:r w:rsidRPr="005B313F">
              <w:rPr>
                <w:sz w:val="24"/>
                <w:szCs w:val="24"/>
              </w:rPr>
              <w:t>2</w:t>
            </w:r>
          </w:p>
        </w:tc>
        <w:tc>
          <w:tcPr>
            <w:tcW w:w="1417" w:type="dxa"/>
          </w:tcPr>
          <w:p w14:paraId="69F05D2F" w14:textId="77777777" w:rsidR="00182113" w:rsidRPr="005B313F" w:rsidRDefault="00182113" w:rsidP="000D10B7">
            <w:pPr>
              <w:rPr>
                <w:sz w:val="24"/>
                <w:szCs w:val="24"/>
              </w:rPr>
            </w:pPr>
            <w:r w:rsidRPr="005B313F">
              <w:rPr>
                <w:sz w:val="24"/>
                <w:szCs w:val="24"/>
              </w:rPr>
              <w:t>ОПК-5</w:t>
            </w:r>
          </w:p>
          <w:p w14:paraId="4533BEB2" w14:textId="77777777" w:rsidR="00182113" w:rsidRPr="005B313F" w:rsidRDefault="00182113" w:rsidP="000D10B7">
            <w:pPr>
              <w:rPr>
                <w:sz w:val="24"/>
                <w:szCs w:val="24"/>
              </w:rPr>
            </w:pPr>
            <w:r w:rsidRPr="005B313F">
              <w:rPr>
                <w:sz w:val="24"/>
                <w:szCs w:val="24"/>
              </w:rPr>
              <w:t>ПК-6</w:t>
            </w:r>
          </w:p>
        </w:tc>
      </w:tr>
      <w:tr w:rsidR="005B313F" w:rsidRPr="005B313F" w14:paraId="733396E5" w14:textId="77777777" w:rsidTr="000D10B7">
        <w:tc>
          <w:tcPr>
            <w:tcW w:w="5502" w:type="dxa"/>
            <w:gridSpan w:val="2"/>
          </w:tcPr>
          <w:p w14:paraId="2400831C" w14:textId="77777777" w:rsidR="00182113" w:rsidRPr="005B313F" w:rsidRDefault="00182113" w:rsidP="000D10B7">
            <w:pPr>
              <w:rPr>
                <w:sz w:val="24"/>
                <w:szCs w:val="24"/>
              </w:rPr>
            </w:pPr>
            <w:r w:rsidRPr="005B313F">
              <w:rPr>
                <w:sz w:val="24"/>
                <w:szCs w:val="24"/>
              </w:rPr>
              <w:t>Всего часов</w:t>
            </w:r>
          </w:p>
        </w:tc>
        <w:tc>
          <w:tcPr>
            <w:tcW w:w="1983" w:type="dxa"/>
          </w:tcPr>
          <w:p w14:paraId="42B29EAA" w14:textId="77777777" w:rsidR="00182113" w:rsidRPr="005B313F" w:rsidRDefault="00182113" w:rsidP="000D10B7">
            <w:pPr>
              <w:rPr>
                <w:sz w:val="24"/>
                <w:szCs w:val="24"/>
              </w:rPr>
            </w:pPr>
          </w:p>
        </w:tc>
        <w:tc>
          <w:tcPr>
            <w:tcW w:w="1021" w:type="dxa"/>
          </w:tcPr>
          <w:p w14:paraId="597DC343" w14:textId="77777777" w:rsidR="00182113" w:rsidRPr="005B313F" w:rsidRDefault="00182113" w:rsidP="000D10B7">
            <w:pPr>
              <w:rPr>
                <w:sz w:val="24"/>
                <w:szCs w:val="24"/>
              </w:rPr>
            </w:pPr>
            <w:r w:rsidRPr="005B313F">
              <w:rPr>
                <w:sz w:val="24"/>
                <w:szCs w:val="24"/>
              </w:rPr>
              <w:t>21</w:t>
            </w:r>
          </w:p>
        </w:tc>
        <w:tc>
          <w:tcPr>
            <w:tcW w:w="1417" w:type="dxa"/>
          </w:tcPr>
          <w:p w14:paraId="48B8C392" w14:textId="77777777" w:rsidR="00182113" w:rsidRPr="005B313F" w:rsidRDefault="00182113" w:rsidP="000D10B7">
            <w:pPr>
              <w:rPr>
                <w:sz w:val="24"/>
                <w:szCs w:val="24"/>
              </w:rPr>
            </w:pPr>
          </w:p>
        </w:tc>
      </w:tr>
    </w:tbl>
    <w:p w14:paraId="1D30CDBF" w14:textId="77777777" w:rsidR="00182113" w:rsidRPr="005B313F" w:rsidRDefault="00182113" w:rsidP="00182113">
      <w:pPr>
        <w:rPr>
          <w:sz w:val="24"/>
          <w:szCs w:val="24"/>
        </w:rPr>
      </w:pPr>
    </w:p>
    <w:p w14:paraId="7451EA48" w14:textId="77777777" w:rsidR="00182113" w:rsidRPr="005B313F" w:rsidRDefault="00182113" w:rsidP="00182113">
      <w:pPr>
        <w:rPr>
          <w:sz w:val="24"/>
          <w:szCs w:val="24"/>
        </w:rPr>
      </w:pPr>
    </w:p>
    <w:p w14:paraId="0595BA74" w14:textId="77777777" w:rsidR="00182113" w:rsidRPr="005B313F" w:rsidRDefault="00182113" w:rsidP="00182113">
      <w:pPr>
        <w:jc w:val="center"/>
        <w:rPr>
          <w:b/>
          <w:bCs/>
          <w:sz w:val="24"/>
          <w:szCs w:val="24"/>
        </w:rPr>
      </w:pPr>
      <w:r w:rsidRPr="005B313F">
        <w:rPr>
          <w:b/>
          <w:bCs/>
          <w:sz w:val="24"/>
          <w:szCs w:val="24"/>
        </w:rPr>
        <w:t>ОЧНО-ЗАОЧНАЯ ФОРМА ОБУЧЕНИЯ</w:t>
      </w:r>
    </w:p>
    <w:p w14:paraId="2139113E" w14:textId="2039F0E6" w:rsidR="00182113" w:rsidRPr="00BE5965" w:rsidRDefault="00182113" w:rsidP="00BE5965">
      <w:pPr>
        <w:jc w:val="center"/>
        <w:rPr>
          <w:b/>
          <w:bCs/>
          <w:sz w:val="24"/>
          <w:szCs w:val="24"/>
        </w:rPr>
      </w:pPr>
      <w:r w:rsidRPr="005B313F">
        <w:rPr>
          <w:b/>
          <w:bCs/>
          <w:sz w:val="24"/>
          <w:szCs w:val="24"/>
        </w:rPr>
        <w:t>4.1. Структура и содержание дисциплины</w:t>
      </w:r>
    </w:p>
    <w:p w14:paraId="255738F0" w14:textId="77777777" w:rsidR="00182113" w:rsidRPr="005B313F" w:rsidRDefault="00182113" w:rsidP="00BE5965">
      <w:pPr>
        <w:ind w:firstLine="567"/>
        <w:jc w:val="both"/>
        <w:rPr>
          <w:sz w:val="24"/>
          <w:szCs w:val="24"/>
        </w:rPr>
      </w:pPr>
      <w:r w:rsidRPr="005B313F">
        <w:rPr>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1E30189F" w14:textId="77777777" w:rsidR="00182113" w:rsidRPr="005B313F" w:rsidRDefault="00182113" w:rsidP="00BE5965">
      <w:pPr>
        <w:ind w:firstLine="567"/>
        <w:jc w:val="both"/>
        <w:rPr>
          <w:sz w:val="24"/>
          <w:szCs w:val="24"/>
        </w:rPr>
      </w:pPr>
    </w:p>
    <w:p w14:paraId="362D3F8A" w14:textId="77777777" w:rsidR="00182113" w:rsidRPr="005B313F" w:rsidRDefault="00182113" w:rsidP="00BE5965">
      <w:pPr>
        <w:ind w:firstLine="567"/>
        <w:jc w:val="both"/>
        <w:rPr>
          <w:sz w:val="24"/>
          <w:szCs w:val="24"/>
        </w:rPr>
      </w:pPr>
      <w:r w:rsidRPr="005B313F">
        <w:rPr>
          <w:sz w:val="24"/>
          <w:szCs w:val="24"/>
        </w:rPr>
        <w:t>Общая трудоемкость дисциплины по данной форме обучения составляет 5 зачетных единиц (180 часов).</w:t>
      </w:r>
    </w:p>
    <w:p w14:paraId="00EB5852" w14:textId="77777777" w:rsidR="00182113" w:rsidRPr="005B313F" w:rsidRDefault="00182113" w:rsidP="00182113">
      <w:pPr>
        <w:rPr>
          <w:sz w:val="24"/>
          <w:szCs w:val="24"/>
        </w:rPr>
      </w:pPr>
    </w:p>
    <w:p w14:paraId="5FA7E454" w14:textId="77777777" w:rsidR="00182113" w:rsidRPr="005B313F" w:rsidRDefault="00182113" w:rsidP="00182113">
      <w:pPr>
        <w:rPr>
          <w:sz w:val="24"/>
          <w:szCs w:val="24"/>
        </w:rPr>
      </w:pPr>
    </w:p>
    <w:tbl>
      <w:tblPr>
        <w:tblpPr w:leftFromText="180" w:rightFromText="180" w:vertAnchor="text" w:tblpX="358" w:tblpY="1"/>
        <w:tblOverlap w:val="neve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240"/>
        <w:gridCol w:w="3106"/>
      </w:tblGrid>
      <w:tr w:rsidR="005B313F" w:rsidRPr="005B313F" w14:paraId="5B772451" w14:textId="77777777" w:rsidTr="000D10B7">
        <w:trPr>
          <w:cantSplit/>
          <w:tblHeader/>
        </w:trPr>
        <w:tc>
          <w:tcPr>
            <w:tcW w:w="2813" w:type="pct"/>
            <w:vMerge w:val="restart"/>
          </w:tcPr>
          <w:p w14:paraId="46EF609B" w14:textId="77777777" w:rsidR="00182113" w:rsidRPr="005B313F" w:rsidRDefault="00182113" w:rsidP="000D10B7">
            <w:pPr>
              <w:rPr>
                <w:sz w:val="24"/>
                <w:szCs w:val="24"/>
              </w:rPr>
            </w:pPr>
            <w:r w:rsidRPr="005B313F">
              <w:rPr>
                <w:sz w:val="24"/>
                <w:szCs w:val="24"/>
              </w:rPr>
              <w:t>Вид работы</w:t>
            </w:r>
          </w:p>
        </w:tc>
        <w:tc>
          <w:tcPr>
            <w:tcW w:w="2187" w:type="pct"/>
            <w:gridSpan w:val="2"/>
          </w:tcPr>
          <w:p w14:paraId="6859E370" w14:textId="77777777" w:rsidR="00182113" w:rsidRPr="005B313F" w:rsidRDefault="00182113" w:rsidP="000D10B7">
            <w:pPr>
              <w:rPr>
                <w:sz w:val="24"/>
                <w:szCs w:val="24"/>
              </w:rPr>
            </w:pPr>
            <w:r w:rsidRPr="005B313F">
              <w:rPr>
                <w:sz w:val="24"/>
                <w:szCs w:val="24"/>
              </w:rPr>
              <w:t>Трудоемкость, часов</w:t>
            </w:r>
          </w:p>
        </w:tc>
      </w:tr>
      <w:tr w:rsidR="005B313F" w:rsidRPr="005B313F" w14:paraId="36E73368" w14:textId="77777777" w:rsidTr="000D10B7">
        <w:trPr>
          <w:cantSplit/>
          <w:tblHeader/>
        </w:trPr>
        <w:tc>
          <w:tcPr>
            <w:tcW w:w="2813" w:type="pct"/>
            <w:vMerge/>
          </w:tcPr>
          <w:p w14:paraId="04B90F19" w14:textId="77777777" w:rsidR="00182113" w:rsidRPr="005B313F" w:rsidRDefault="00182113" w:rsidP="000D10B7">
            <w:pPr>
              <w:rPr>
                <w:sz w:val="24"/>
                <w:szCs w:val="24"/>
              </w:rPr>
            </w:pPr>
          </w:p>
        </w:tc>
        <w:tc>
          <w:tcPr>
            <w:tcW w:w="624" w:type="pct"/>
          </w:tcPr>
          <w:p w14:paraId="4A84D320" w14:textId="77777777" w:rsidR="00182113" w:rsidRPr="005B313F" w:rsidRDefault="00182113" w:rsidP="000D10B7">
            <w:pPr>
              <w:rPr>
                <w:sz w:val="24"/>
                <w:szCs w:val="24"/>
              </w:rPr>
            </w:pPr>
            <w:r w:rsidRPr="005B313F">
              <w:rPr>
                <w:sz w:val="24"/>
                <w:szCs w:val="24"/>
              </w:rPr>
              <w:t>№1</w:t>
            </w:r>
          </w:p>
          <w:p w14:paraId="64A4506F" w14:textId="77777777" w:rsidR="00182113" w:rsidRPr="005B313F" w:rsidRDefault="00182113" w:rsidP="000D10B7">
            <w:pPr>
              <w:rPr>
                <w:sz w:val="24"/>
                <w:szCs w:val="24"/>
              </w:rPr>
            </w:pPr>
            <w:r w:rsidRPr="005B313F">
              <w:rPr>
                <w:sz w:val="24"/>
                <w:szCs w:val="24"/>
              </w:rPr>
              <w:t>семестра</w:t>
            </w:r>
          </w:p>
          <w:p w14:paraId="0EAE9C0D" w14:textId="77777777" w:rsidR="00182113" w:rsidRPr="005B313F" w:rsidRDefault="00182113" w:rsidP="000D10B7">
            <w:pPr>
              <w:rPr>
                <w:sz w:val="24"/>
                <w:szCs w:val="24"/>
              </w:rPr>
            </w:pPr>
            <w:r w:rsidRPr="005B313F">
              <w:rPr>
                <w:sz w:val="24"/>
                <w:szCs w:val="24"/>
              </w:rPr>
              <w:t>1</w:t>
            </w:r>
          </w:p>
          <w:p w14:paraId="5BA55D83" w14:textId="77777777" w:rsidR="00182113" w:rsidRPr="005B313F" w:rsidRDefault="00182113" w:rsidP="000D10B7">
            <w:pPr>
              <w:rPr>
                <w:sz w:val="24"/>
                <w:szCs w:val="24"/>
              </w:rPr>
            </w:pPr>
          </w:p>
        </w:tc>
        <w:tc>
          <w:tcPr>
            <w:tcW w:w="1563" w:type="pct"/>
          </w:tcPr>
          <w:p w14:paraId="72014CAB" w14:textId="77777777" w:rsidR="00182113" w:rsidRPr="005B313F" w:rsidRDefault="00182113" w:rsidP="000D10B7">
            <w:pPr>
              <w:rPr>
                <w:sz w:val="24"/>
                <w:szCs w:val="24"/>
              </w:rPr>
            </w:pPr>
            <w:r w:rsidRPr="005B313F">
              <w:rPr>
                <w:sz w:val="24"/>
                <w:szCs w:val="24"/>
              </w:rPr>
              <w:t>Всего</w:t>
            </w:r>
          </w:p>
        </w:tc>
      </w:tr>
      <w:tr w:rsidR="005B313F" w:rsidRPr="005B313F" w14:paraId="637DD68C" w14:textId="77777777" w:rsidTr="000D10B7">
        <w:trPr>
          <w:cantSplit/>
        </w:trPr>
        <w:tc>
          <w:tcPr>
            <w:tcW w:w="2813" w:type="pct"/>
            <w:vAlign w:val="bottom"/>
          </w:tcPr>
          <w:p w14:paraId="5EABFD36" w14:textId="77777777" w:rsidR="00182113" w:rsidRPr="005B313F" w:rsidRDefault="00182113" w:rsidP="000D10B7">
            <w:pPr>
              <w:rPr>
                <w:sz w:val="24"/>
                <w:szCs w:val="24"/>
              </w:rPr>
            </w:pPr>
            <w:r w:rsidRPr="005B313F">
              <w:rPr>
                <w:sz w:val="24"/>
                <w:szCs w:val="24"/>
              </w:rPr>
              <w:t>Общая трудоемкость</w:t>
            </w:r>
          </w:p>
        </w:tc>
        <w:tc>
          <w:tcPr>
            <w:tcW w:w="624" w:type="pct"/>
          </w:tcPr>
          <w:p w14:paraId="071DF80F" w14:textId="77777777" w:rsidR="00182113" w:rsidRPr="005B313F" w:rsidRDefault="00182113" w:rsidP="000D10B7">
            <w:pPr>
              <w:rPr>
                <w:sz w:val="24"/>
                <w:szCs w:val="24"/>
              </w:rPr>
            </w:pPr>
            <w:r w:rsidRPr="005B313F">
              <w:rPr>
                <w:sz w:val="24"/>
                <w:szCs w:val="24"/>
              </w:rPr>
              <w:t>180</w:t>
            </w:r>
          </w:p>
        </w:tc>
        <w:tc>
          <w:tcPr>
            <w:tcW w:w="1563" w:type="pct"/>
          </w:tcPr>
          <w:p w14:paraId="23C1F918" w14:textId="77777777" w:rsidR="00182113" w:rsidRPr="005B313F" w:rsidRDefault="00182113" w:rsidP="000D10B7">
            <w:pPr>
              <w:rPr>
                <w:sz w:val="24"/>
                <w:szCs w:val="24"/>
              </w:rPr>
            </w:pPr>
            <w:r w:rsidRPr="005B313F">
              <w:rPr>
                <w:sz w:val="24"/>
                <w:szCs w:val="24"/>
              </w:rPr>
              <w:t>180</w:t>
            </w:r>
          </w:p>
        </w:tc>
      </w:tr>
      <w:tr w:rsidR="005B313F" w:rsidRPr="005B313F" w14:paraId="430FAA6C" w14:textId="77777777" w:rsidTr="000D10B7">
        <w:trPr>
          <w:cantSplit/>
        </w:trPr>
        <w:tc>
          <w:tcPr>
            <w:tcW w:w="2813" w:type="pct"/>
            <w:vAlign w:val="bottom"/>
          </w:tcPr>
          <w:p w14:paraId="6D9CA7FA" w14:textId="77777777" w:rsidR="00182113" w:rsidRPr="005B313F" w:rsidRDefault="00182113" w:rsidP="000D10B7">
            <w:pPr>
              <w:rPr>
                <w:sz w:val="24"/>
                <w:szCs w:val="24"/>
              </w:rPr>
            </w:pPr>
            <w:r w:rsidRPr="005B313F">
              <w:rPr>
                <w:sz w:val="24"/>
                <w:szCs w:val="24"/>
              </w:rPr>
              <w:t>Аудиторная работа:</w:t>
            </w:r>
          </w:p>
        </w:tc>
        <w:tc>
          <w:tcPr>
            <w:tcW w:w="624" w:type="pct"/>
          </w:tcPr>
          <w:p w14:paraId="2DE509F9" w14:textId="77777777" w:rsidR="00182113" w:rsidRPr="005B313F" w:rsidRDefault="00182113" w:rsidP="000D10B7">
            <w:pPr>
              <w:rPr>
                <w:sz w:val="24"/>
                <w:szCs w:val="24"/>
              </w:rPr>
            </w:pPr>
            <w:r w:rsidRPr="005B313F">
              <w:rPr>
                <w:sz w:val="24"/>
                <w:szCs w:val="24"/>
              </w:rPr>
              <w:t>51</w:t>
            </w:r>
          </w:p>
        </w:tc>
        <w:tc>
          <w:tcPr>
            <w:tcW w:w="1563" w:type="pct"/>
          </w:tcPr>
          <w:p w14:paraId="46BC5B84" w14:textId="77777777" w:rsidR="00182113" w:rsidRPr="005B313F" w:rsidRDefault="00182113" w:rsidP="000D10B7">
            <w:pPr>
              <w:rPr>
                <w:sz w:val="24"/>
                <w:szCs w:val="24"/>
              </w:rPr>
            </w:pPr>
            <w:r w:rsidRPr="005B313F">
              <w:rPr>
                <w:sz w:val="24"/>
                <w:szCs w:val="24"/>
              </w:rPr>
              <w:t>51</w:t>
            </w:r>
          </w:p>
        </w:tc>
      </w:tr>
      <w:tr w:rsidR="005B313F" w:rsidRPr="005B313F" w14:paraId="03BDCF11" w14:textId="77777777" w:rsidTr="000D10B7">
        <w:trPr>
          <w:cantSplit/>
        </w:trPr>
        <w:tc>
          <w:tcPr>
            <w:tcW w:w="2813" w:type="pct"/>
          </w:tcPr>
          <w:p w14:paraId="4B09D869" w14:textId="77777777" w:rsidR="00182113" w:rsidRPr="005B313F" w:rsidRDefault="00182113" w:rsidP="000D10B7">
            <w:pPr>
              <w:rPr>
                <w:sz w:val="24"/>
                <w:szCs w:val="24"/>
              </w:rPr>
            </w:pPr>
            <w:r w:rsidRPr="005B313F">
              <w:rPr>
                <w:sz w:val="24"/>
                <w:szCs w:val="24"/>
              </w:rPr>
              <w:t xml:space="preserve">Лекции </w:t>
            </w:r>
          </w:p>
        </w:tc>
        <w:tc>
          <w:tcPr>
            <w:tcW w:w="624" w:type="pct"/>
          </w:tcPr>
          <w:p w14:paraId="53C0128E" w14:textId="77777777" w:rsidR="00182113" w:rsidRPr="005B313F" w:rsidRDefault="00182113" w:rsidP="000D10B7">
            <w:pPr>
              <w:rPr>
                <w:sz w:val="24"/>
                <w:szCs w:val="24"/>
              </w:rPr>
            </w:pPr>
            <w:r w:rsidRPr="005B313F">
              <w:rPr>
                <w:sz w:val="24"/>
                <w:szCs w:val="24"/>
              </w:rPr>
              <w:t>17</w:t>
            </w:r>
          </w:p>
        </w:tc>
        <w:tc>
          <w:tcPr>
            <w:tcW w:w="1563" w:type="pct"/>
          </w:tcPr>
          <w:p w14:paraId="0A94A655" w14:textId="77777777" w:rsidR="00182113" w:rsidRPr="005B313F" w:rsidRDefault="00182113" w:rsidP="000D10B7">
            <w:pPr>
              <w:rPr>
                <w:sz w:val="24"/>
                <w:szCs w:val="24"/>
              </w:rPr>
            </w:pPr>
            <w:r w:rsidRPr="005B313F">
              <w:rPr>
                <w:sz w:val="24"/>
                <w:szCs w:val="24"/>
              </w:rPr>
              <w:t>17</w:t>
            </w:r>
          </w:p>
        </w:tc>
      </w:tr>
      <w:tr w:rsidR="005B313F" w:rsidRPr="005B313F" w14:paraId="4CCEEF47" w14:textId="77777777" w:rsidTr="000D10B7">
        <w:trPr>
          <w:cantSplit/>
        </w:trPr>
        <w:tc>
          <w:tcPr>
            <w:tcW w:w="2813" w:type="pct"/>
          </w:tcPr>
          <w:p w14:paraId="23BD7DE5" w14:textId="77777777" w:rsidR="00182113" w:rsidRPr="005B313F" w:rsidRDefault="00182113" w:rsidP="000D10B7">
            <w:pPr>
              <w:rPr>
                <w:sz w:val="24"/>
                <w:szCs w:val="24"/>
              </w:rPr>
            </w:pPr>
            <w:r w:rsidRPr="005B313F">
              <w:rPr>
                <w:sz w:val="24"/>
                <w:szCs w:val="24"/>
              </w:rPr>
              <w:t xml:space="preserve">Практические занятия </w:t>
            </w:r>
          </w:p>
        </w:tc>
        <w:tc>
          <w:tcPr>
            <w:tcW w:w="624" w:type="pct"/>
          </w:tcPr>
          <w:p w14:paraId="37936EF1" w14:textId="77777777" w:rsidR="00182113" w:rsidRPr="005B313F" w:rsidRDefault="00182113" w:rsidP="000D10B7">
            <w:pPr>
              <w:rPr>
                <w:sz w:val="24"/>
                <w:szCs w:val="24"/>
              </w:rPr>
            </w:pPr>
            <w:r w:rsidRPr="005B313F">
              <w:rPr>
                <w:sz w:val="24"/>
                <w:szCs w:val="24"/>
              </w:rPr>
              <w:t>34</w:t>
            </w:r>
          </w:p>
        </w:tc>
        <w:tc>
          <w:tcPr>
            <w:tcW w:w="1563" w:type="pct"/>
          </w:tcPr>
          <w:p w14:paraId="2E13E899" w14:textId="77777777" w:rsidR="00182113" w:rsidRPr="005B313F" w:rsidRDefault="00182113" w:rsidP="000D10B7">
            <w:pPr>
              <w:rPr>
                <w:sz w:val="24"/>
                <w:szCs w:val="24"/>
              </w:rPr>
            </w:pPr>
            <w:r w:rsidRPr="005B313F">
              <w:rPr>
                <w:sz w:val="24"/>
                <w:szCs w:val="24"/>
              </w:rPr>
              <w:t>34</w:t>
            </w:r>
          </w:p>
        </w:tc>
      </w:tr>
      <w:tr w:rsidR="005B313F" w:rsidRPr="005B313F" w14:paraId="4C8B7092" w14:textId="77777777" w:rsidTr="000D10B7">
        <w:trPr>
          <w:cantSplit/>
        </w:trPr>
        <w:tc>
          <w:tcPr>
            <w:tcW w:w="2813" w:type="pct"/>
          </w:tcPr>
          <w:p w14:paraId="39BE4B63" w14:textId="77777777" w:rsidR="00182113" w:rsidRPr="005B313F" w:rsidRDefault="00182113" w:rsidP="000D10B7">
            <w:pPr>
              <w:rPr>
                <w:sz w:val="24"/>
                <w:szCs w:val="24"/>
              </w:rPr>
            </w:pPr>
            <w:r w:rsidRPr="005B313F">
              <w:rPr>
                <w:sz w:val="24"/>
                <w:szCs w:val="24"/>
              </w:rPr>
              <w:t xml:space="preserve">Лабораторные работы </w:t>
            </w:r>
          </w:p>
        </w:tc>
        <w:tc>
          <w:tcPr>
            <w:tcW w:w="624" w:type="pct"/>
          </w:tcPr>
          <w:p w14:paraId="545EF193" w14:textId="77777777" w:rsidR="00182113" w:rsidRPr="005B313F" w:rsidRDefault="00182113" w:rsidP="000D10B7">
            <w:pPr>
              <w:rPr>
                <w:sz w:val="24"/>
                <w:szCs w:val="24"/>
              </w:rPr>
            </w:pPr>
            <w:r w:rsidRPr="005B313F">
              <w:rPr>
                <w:sz w:val="24"/>
                <w:szCs w:val="24"/>
              </w:rPr>
              <w:t>-</w:t>
            </w:r>
          </w:p>
        </w:tc>
        <w:tc>
          <w:tcPr>
            <w:tcW w:w="1563" w:type="pct"/>
          </w:tcPr>
          <w:p w14:paraId="596681B9" w14:textId="77777777" w:rsidR="00182113" w:rsidRPr="005B313F" w:rsidRDefault="00182113" w:rsidP="000D10B7">
            <w:pPr>
              <w:rPr>
                <w:sz w:val="24"/>
                <w:szCs w:val="24"/>
              </w:rPr>
            </w:pPr>
            <w:r w:rsidRPr="005B313F">
              <w:rPr>
                <w:sz w:val="24"/>
                <w:szCs w:val="24"/>
              </w:rPr>
              <w:t>-</w:t>
            </w:r>
          </w:p>
        </w:tc>
      </w:tr>
      <w:tr w:rsidR="005B313F" w:rsidRPr="005B313F" w14:paraId="0E258015" w14:textId="77777777" w:rsidTr="000D10B7">
        <w:trPr>
          <w:cantSplit/>
        </w:trPr>
        <w:tc>
          <w:tcPr>
            <w:tcW w:w="2813" w:type="pct"/>
          </w:tcPr>
          <w:p w14:paraId="1C6A6D21" w14:textId="77777777" w:rsidR="00182113" w:rsidRPr="005B313F" w:rsidRDefault="00182113" w:rsidP="000D10B7">
            <w:pPr>
              <w:rPr>
                <w:sz w:val="24"/>
                <w:szCs w:val="24"/>
              </w:rPr>
            </w:pPr>
            <w:r w:rsidRPr="005B313F">
              <w:rPr>
                <w:sz w:val="24"/>
                <w:szCs w:val="24"/>
              </w:rPr>
              <w:t>Самостоятельная работа:</w:t>
            </w:r>
          </w:p>
        </w:tc>
        <w:tc>
          <w:tcPr>
            <w:tcW w:w="624" w:type="pct"/>
          </w:tcPr>
          <w:p w14:paraId="39E94788" w14:textId="77777777" w:rsidR="00182113" w:rsidRPr="005B313F" w:rsidRDefault="00182113" w:rsidP="000D10B7">
            <w:pPr>
              <w:rPr>
                <w:sz w:val="24"/>
                <w:szCs w:val="24"/>
              </w:rPr>
            </w:pPr>
            <w:r w:rsidRPr="005B313F">
              <w:rPr>
                <w:sz w:val="24"/>
                <w:szCs w:val="24"/>
              </w:rPr>
              <w:t>102</w:t>
            </w:r>
          </w:p>
        </w:tc>
        <w:tc>
          <w:tcPr>
            <w:tcW w:w="1563" w:type="pct"/>
          </w:tcPr>
          <w:p w14:paraId="4569FD41" w14:textId="77777777" w:rsidR="00182113" w:rsidRPr="005B313F" w:rsidRDefault="00182113" w:rsidP="000D10B7">
            <w:pPr>
              <w:rPr>
                <w:sz w:val="24"/>
                <w:szCs w:val="24"/>
              </w:rPr>
            </w:pPr>
            <w:r w:rsidRPr="005B313F">
              <w:rPr>
                <w:sz w:val="24"/>
                <w:szCs w:val="24"/>
              </w:rPr>
              <w:t>102</w:t>
            </w:r>
          </w:p>
        </w:tc>
      </w:tr>
      <w:tr w:rsidR="005B313F" w:rsidRPr="005B313F" w14:paraId="4AFCA48E" w14:textId="77777777" w:rsidTr="000D10B7">
        <w:trPr>
          <w:cantSplit/>
        </w:trPr>
        <w:tc>
          <w:tcPr>
            <w:tcW w:w="2813" w:type="pct"/>
          </w:tcPr>
          <w:p w14:paraId="4FAF5475" w14:textId="77777777" w:rsidR="00182113" w:rsidRPr="005B313F" w:rsidRDefault="00182113" w:rsidP="000D10B7">
            <w:pPr>
              <w:rPr>
                <w:sz w:val="24"/>
                <w:szCs w:val="24"/>
              </w:rPr>
            </w:pPr>
            <w:r w:rsidRPr="005B313F">
              <w:rPr>
                <w:sz w:val="24"/>
                <w:szCs w:val="24"/>
              </w:rPr>
              <w:t>Курсовой проект (КП), курсовая работа (КР)</w:t>
            </w:r>
          </w:p>
        </w:tc>
        <w:tc>
          <w:tcPr>
            <w:tcW w:w="624" w:type="pct"/>
          </w:tcPr>
          <w:p w14:paraId="1447FA80" w14:textId="77777777" w:rsidR="00182113" w:rsidRPr="005B313F" w:rsidRDefault="00182113" w:rsidP="000D10B7">
            <w:pPr>
              <w:rPr>
                <w:sz w:val="24"/>
                <w:szCs w:val="24"/>
              </w:rPr>
            </w:pPr>
            <w:r w:rsidRPr="005B313F">
              <w:rPr>
                <w:sz w:val="24"/>
                <w:szCs w:val="24"/>
              </w:rPr>
              <w:t>-</w:t>
            </w:r>
          </w:p>
        </w:tc>
        <w:tc>
          <w:tcPr>
            <w:tcW w:w="1563" w:type="pct"/>
          </w:tcPr>
          <w:p w14:paraId="2861CCDB" w14:textId="77777777" w:rsidR="00182113" w:rsidRPr="005B313F" w:rsidRDefault="00182113" w:rsidP="000D10B7">
            <w:pPr>
              <w:rPr>
                <w:sz w:val="24"/>
                <w:szCs w:val="24"/>
              </w:rPr>
            </w:pPr>
          </w:p>
        </w:tc>
      </w:tr>
      <w:tr w:rsidR="005B313F" w:rsidRPr="005B313F" w14:paraId="3285F064" w14:textId="77777777" w:rsidTr="000D10B7">
        <w:trPr>
          <w:cantSplit/>
        </w:trPr>
        <w:tc>
          <w:tcPr>
            <w:tcW w:w="2813" w:type="pct"/>
          </w:tcPr>
          <w:p w14:paraId="5941C1DD" w14:textId="77777777" w:rsidR="00182113" w:rsidRPr="005B313F" w:rsidRDefault="00182113" w:rsidP="000D10B7">
            <w:pPr>
              <w:rPr>
                <w:sz w:val="24"/>
                <w:szCs w:val="24"/>
              </w:rPr>
            </w:pPr>
            <w:r w:rsidRPr="005B313F">
              <w:rPr>
                <w:sz w:val="24"/>
                <w:szCs w:val="24"/>
              </w:rPr>
              <w:t>Расчетно-графическое задание (РГЗ)</w:t>
            </w:r>
          </w:p>
        </w:tc>
        <w:tc>
          <w:tcPr>
            <w:tcW w:w="624" w:type="pct"/>
          </w:tcPr>
          <w:p w14:paraId="4AB712CD" w14:textId="77777777" w:rsidR="00182113" w:rsidRPr="005B313F" w:rsidRDefault="00182113" w:rsidP="000D10B7">
            <w:pPr>
              <w:rPr>
                <w:sz w:val="24"/>
                <w:szCs w:val="24"/>
              </w:rPr>
            </w:pPr>
            <w:r w:rsidRPr="005B313F">
              <w:rPr>
                <w:sz w:val="24"/>
                <w:szCs w:val="24"/>
              </w:rPr>
              <w:t>-</w:t>
            </w:r>
          </w:p>
        </w:tc>
        <w:tc>
          <w:tcPr>
            <w:tcW w:w="1563" w:type="pct"/>
          </w:tcPr>
          <w:p w14:paraId="6C59224E" w14:textId="77777777" w:rsidR="00182113" w:rsidRPr="005B313F" w:rsidRDefault="00182113" w:rsidP="000D10B7">
            <w:pPr>
              <w:rPr>
                <w:sz w:val="24"/>
                <w:szCs w:val="24"/>
              </w:rPr>
            </w:pPr>
          </w:p>
        </w:tc>
      </w:tr>
      <w:tr w:rsidR="005B313F" w:rsidRPr="005B313F" w14:paraId="519373FD" w14:textId="77777777" w:rsidTr="000D10B7">
        <w:trPr>
          <w:cantSplit/>
        </w:trPr>
        <w:tc>
          <w:tcPr>
            <w:tcW w:w="2813" w:type="pct"/>
          </w:tcPr>
          <w:p w14:paraId="5763EF17" w14:textId="77777777" w:rsidR="00182113" w:rsidRPr="005B313F" w:rsidRDefault="00182113" w:rsidP="000D10B7">
            <w:pPr>
              <w:rPr>
                <w:sz w:val="24"/>
                <w:szCs w:val="24"/>
              </w:rPr>
            </w:pPr>
            <w:r w:rsidRPr="005B313F">
              <w:rPr>
                <w:sz w:val="24"/>
                <w:szCs w:val="24"/>
              </w:rPr>
              <w:t>Реферат (Р)</w:t>
            </w:r>
          </w:p>
        </w:tc>
        <w:tc>
          <w:tcPr>
            <w:tcW w:w="624" w:type="pct"/>
          </w:tcPr>
          <w:p w14:paraId="2FD81920" w14:textId="77777777" w:rsidR="00182113" w:rsidRPr="005B313F" w:rsidRDefault="00182113" w:rsidP="000D10B7">
            <w:pPr>
              <w:rPr>
                <w:sz w:val="24"/>
                <w:szCs w:val="24"/>
              </w:rPr>
            </w:pPr>
            <w:r w:rsidRPr="005B313F">
              <w:rPr>
                <w:sz w:val="24"/>
                <w:szCs w:val="24"/>
              </w:rPr>
              <w:t>-</w:t>
            </w:r>
          </w:p>
        </w:tc>
        <w:tc>
          <w:tcPr>
            <w:tcW w:w="1563" w:type="pct"/>
          </w:tcPr>
          <w:p w14:paraId="1048BD51" w14:textId="77777777" w:rsidR="00182113" w:rsidRPr="005B313F" w:rsidRDefault="00182113" w:rsidP="000D10B7">
            <w:pPr>
              <w:rPr>
                <w:sz w:val="24"/>
                <w:szCs w:val="24"/>
              </w:rPr>
            </w:pPr>
          </w:p>
        </w:tc>
      </w:tr>
      <w:tr w:rsidR="005B313F" w:rsidRPr="005B313F" w14:paraId="0CAFE79F" w14:textId="77777777" w:rsidTr="000D10B7">
        <w:trPr>
          <w:cantSplit/>
        </w:trPr>
        <w:tc>
          <w:tcPr>
            <w:tcW w:w="2813" w:type="pct"/>
          </w:tcPr>
          <w:p w14:paraId="20D58728" w14:textId="77777777" w:rsidR="00182113" w:rsidRPr="005B313F" w:rsidRDefault="00182113" w:rsidP="000D10B7">
            <w:pPr>
              <w:rPr>
                <w:sz w:val="24"/>
                <w:szCs w:val="24"/>
              </w:rPr>
            </w:pPr>
            <w:r w:rsidRPr="005B313F">
              <w:rPr>
                <w:sz w:val="24"/>
                <w:szCs w:val="24"/>
              </w:rPr>
              <w:t>Эссе (Э)</w:t>
            </w:r>
          </w:p>
        </w:tc>
        <w:tc>
          <w:tcPr>
            <w:tcW w:w="624" w:type="pct"/>
          </w:tcPr>
          <w:p w14:paraId="3AAEBFA1" w14:textId="77777777" w:rsidR="00182113" w:rsidRPr="005B313F" w:rsidRDefault="00182113" w:rsidP="000D10B7">
            <w:pPr>
              <w:rPr>
                <w:sz w:val="24"/>
                <w:szCs w:val="24"/>
              </w:rPr>
            </w:pPr>
            <w:r w:rsidRPr="005B313F">
              <w:rPr>
                <w:sz w:val="24"/>
                <w:szCs w:val="24"/>
              </w:rPr>
              <w:t>-</w:t>
            </w:r>
          </w:p>
        </w:tc>
        <w:tc>
          <w:tcPr>
            <w:tcW w:w="1563" w:type="pct"/>
          </w:tcPr>
          <w:p w14:paraId="5CFA62DF" w14:textId="77777777" w:rsidR="00182113" w:rsidRPr="005B313F" w:rsidRDefault="00182113" w:rsidP="000D10B7">
            <w:pPr>
              <w:rPr>
                <w:sz w:val="24"/>
                <w:szCs w:val="24"/>
              </w:rPr>
            </w:pPr>
          </w:p>
        </w:tc>
      </w:tr>
      <w:tr w:rsidR="005B313F" w:rsidRPr="005B313F" w14:paraId="7E5562D8" w14:textId="77777777" w:rsidTr="000D10B7">
        <w:trPr>
          <w:cantSplit/>
        </w:trPr>
        <w:tc>
          <w:tcPr>
            <w:tcW w:w="2813" w:type="pct"/>
          </w:tcPr>
          <w:p w14:paraId="535573BC" w14:textId="77777777" w:rsidR="00182113" w:rsidRPr="005B313F" w:rsidRDefault="00182113" w:rsidP="000D10B7">
            <w:pPr>
              <w:rPr>
                <w:sz w:val="24"/>
                <w:szCs w:val="24"/>
              </w:rPr>
            </w:pPr>
            <w:r w:rsidRPr="005B313F">
              <w:rPr>
                <w:sz w:val="24"/>
                <w:szCs w:val="24"/>
              </w:rPr>
              <w:t>Самостоятельное изучение разделов</w:t>
            </w:r>
          </w:p>
        </w:tc>
        <w:tc>
          <w:tcPr>
            <w:tcW w:w="624" w:type="pct"/>
          </w:tcPr>
          <w:p w14:paraId="1045DD40" w14:textId="77777777" w:rsidR="00182113" w:rsidRPr="005B313F" w:rsidRDefault="00182113" w:rsidP="000D10B7">
            <w:pPr>
              <w:rPr>
                <w:sz w:val="24"/>
                <w:szCs w:val="24"/>
              </w:rPr>
            </w:pPr>
            <w:r w:rsidRPr="005B313F">
              <w:rPr>
                <w:sz w:val="24"/>
                <w:szCs w:val="24"/>
              </w:rPr>
              <w:t>-</w:t>
            </w:r>
          </w:p>
        </w:tc>
        <w:tc>
          <w:tcPr>
            <w:tcW w:w="1563" w:type="pct"/>
          </w:tcPr>
          <w:p w14:paraId="63458D94" w14:textId="77777777" w:rsidR="00182113" w:rsidRPr="005B313F" w:rsidRDefault="00182113" w:rsidP="000D10B7">
            <w:pPr>
              <w:rPr>
                <w:sz w:val="24"/>
                <w:szCs w:val="24"/>
              </w:rPr>
            </w:pPr>
            <w:r w:rsidRPr="005B313F">
              <w:rPr>
                <w:sz w:val="24"/>
                <w:szCs w:val="24"/>
              </w:rPr>
              <w:t>102</w:t>
            </w:r>
          </w:p>
        </w:tc>
      </w:tr>
      <w:tr w:rsidR="005B313F" w:rsidRPr="005B313F" w14:paraId="73EE58F2" w14:textId="77777777" w:rsidTr="000D10B7">
        <w:trPr>
          <w:cantSplit/>
        </w:trPr>
        <w:tc>
          <w:tcPr>
            <w:tcW w:w="2813" w:type="pct"/>
          </w:tcPr>
          <w:p w14:paraId="2CBDF0E1" w14:textId="77777777" w:rsidR="00182113" w:rsidRPr="005B313F" w:rsidRDefault="00182113" w:rsidP="000D10B7">
            <w:pPr>
              <w:rPr>
                <w:sz w:val="24"/>
                <w:szCs w:val="24"/>
              </w:rPr>
            </w:pPr>
            <w:r w:rsidRPr="005B313F">
              <w:rPr>
                <w:sz w:val="24"/>
                <w:szCs w:val="24"/>
              </w:rPr>
              <w:t>Зачет/Экзамен</w:t>
            </w:r>
          </w:p>
        </w:tc>
        <w:tc>
          <w:tcPr>
            <w:tcW w:w="624" w:type="pct"/>
          </w:tcPr>
          <w:p w14:paraId="0DCEBDAF" w14:textId="77777777" w:rsidR="00182113" w:rsidRPr="005B313F" w:rsidRDefault="00182113" w:rsidP="000D10B7">
            <w:pPr>
              <w:rPr>
                <w:sz w:val="24"/>
                <w:szCs w:val="24"/>
              </w:rPr>
            </w:pPr>
            <w:r w:rsidRPr="005B313F">
              <w:rPr>
                <w:sz w:val="24"/>
                <w:szCs w:val="24"/>
              </w:rPr>
              <w:t>Экзамен</w:t>
            </w:r>
          </w:p>
          <w:p w14:paraId="4F4FA329" w14:textId="77777777" w:rsidR="00182113" w:rsidRPr="005B313F" w:rsidRDefault="00182113" w:rsidP="000D10B7">
            <w:pPr>
              <w:rPr>
                <w:sz w:val="24"/>
                <w:szCs w:val="24"/>
              </w:rPr>
            </w:pPr>
          </w:p>
        </w:tc>
        <w:tc>
          <w:tcPr>
            <w:tcW w:w="1563" w:type="pct"/>
          </w:tcPr>
          <w:p w14:paraId="3D334BC3" w14:textId="77777777" w:rsidR="00182113" w:rsidRPr="005B313F" w:rsidRDefault="00182113" w:rsidP="000D10B7">
            <w:pPr>
              <w:rPr>
                <w:sz w:val="24"/>
                <w:szCs w:val="24"/>
              </w:rPr>
            </w:pPr>
            <w:r w:rsidRPr="005B313F">
              <w:rPr>
                <w:sz w:val="24"/>
                <w:szCs w:val="24"/>
              </w:rPr>
              <w:t>27</w:t>
            </w:r>
          </w:p>
        </w:tc>
      </w:tr>
    </w:tbl>
    <w:p w14:paraId="19D72557" w14:textId="77777777" w:rsidR="00182113" w:rsidRPr="005B313F" w:rsidRDefault="00182113" w:rsidP="00182113">
      <w:pPr>
        <w:rPr>
          <w:sz w:val="24"/>
          <w:szCs w:val="24"/>
        </w:rPr>
      </w:pPr>
    </w:p>
    <w:p w14:paraId="6DC043F5" w14:textId="77777777" w:rsidR="00182113" w:rsidRPr="005B313F" w:rsidRDefault="00182113" w:rsidP="00182113">
      <w:pPr>
        <w:rPr>
          <w:sz w:val="24"/>
          <w:szCs w:val="24"/>
        </w:rPr>
      </w:pPr>
    </w:p>
    <w:p w14:paraId="03FC078B" w14:textId="77777777" w:rsidR="00182113" w:rsidRPr="00BE5965" w:rsidRDefault="00182113" w:rsidP="00182113">
      <w:pPr>
        <w:rPr>
          <w:b/>
          <w:bCs/>
          <w:sz w:val="24"/>
          <w:szCs w:val="24"/>
        </w:rPr>
      </w:pPr>
      <w:r w:rsidRPr="00BE5965">
        <w:rPr>
          <w:b/>
          <w:bCs/>
          <w:sz w:val="24"/>
          <w:szCs w:val="24"/>
        </w:rPr>
        <w:t>4.2. Содержание разделов дисциплины</w:t>
      </w:r>
    </w:p>
    <w:p w14:paraId="76BA0495" w14:textId="77777777" w:rsidR="00182113" w:rsidRPr="005B313F" w:rsidRDefault="00182113" w:rsidP="00182113">
      <w:pPr>
        <w:rPr>
          <w:sz w:val="24"/>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2025"/>
        <w:gridCol w:w="4018"/>
        <w:gridCol w:w="2361"/>
      </w:tblGrid>
      <w:tr w:rsidR="005B313F" w:rsidRPr="005B313F" w14:paraId="45B2D3E5" w14:textId="77777777" w:rsidTr="000D10B7">
        <w:tc>
          <w:tcPr>
            <w:tcW w:w="1235" w:type="dxa"/>
          </w:tcPr>
          <w:p w14:paraId="594EC4F5" w14:textId="77777777" w:rsidR="00182113" w:rsidRPr="005B313F" w:rsidRDefault="00182113" w:rsidP="000D10B7">
            <w:pPr>
              <w:rPr>
                <w:sz w:val="24"/>
                <w:szCs w:val="24"/>
              </w:rPr>
            </w:pPr>
            <w:r w:rsidRPr="005B313F">
              <w:rPr>
                <w:sz w:val="24"/>
                <w:szCs w:val="24"/>
              </w:rPr>
              <w:t>№ раздела</w:t>
            </w:r>
          </w:p>
        </w:tc>
        <w:tc>
          <w:tcPr>
            <w:tcW w:w="2025" w:type="dxa"/>
          </w:tcPr>
          <w:p w14:paraId="3DE6DC85" w14:textId="77777777" w:rsidR="00182113" w:rsidRPr="005B313F" w:rsidRDefault="00182113" w:rsidP="000D10B7">
            <w:pPr>
              <w:rPr>
                <w:sz w:val="24"/>
                <w:szCs w:val="24"/>
              </w:rPr>
            </w:pPr>
            <w:r w:rsidRPr="005B313F">
              <w:rPr>
                <w:sz w:val="24"/>
                <w:szCs w:val="24"/>
              </w:rPr>
              <w:t>Наименование раздела</w:t>
            </w:r>
          </w:p>
        </w:tc>
        <w:tc>
          <w:tcPr>
            <w:tcW w:w="4018" w:type="dxa"/>
          </w:tcPr>
          <w:p w14:paraId="5CA6BB46" w14:textId="77777777" w:rsidR="00182113" w:rsidRPr="005B313F" w:rsidRDefault="00182113" w:rsidP="000D10B7">
            <w:pPr>
              <w:rPr>
                <w:sz w:val="24"/>
                <w:szCs w:val="24"/>
              </w:rPr>
            </w:pPr>
            <w:r w:rsidRPr="005B313F">
              <w:rPr>
                <w:sz w:val="24"/>
                <w:szCs w:val="24"/>
              </w:rPr>
              <w:t>Содержание раздела</w:t>
            </w:r>
          </w:p>
        </w:tc>
        <w:tc>
          <w:tcPr>
            <w:tcW w:w="2361" w:type="dxa"/>
          </w:tcPr>
          <w:p w14:paraId="036B47EC" w14:textId="77777777" w:rsidR="00182113" w:rsidRPr="005B313F" w:rsidRDefault="00182113" w:rsidP="000D10B7">
            <w:pPr>
              <w:rPr>
                <w:sz w:val="24"/>
                <w:szCs w:val="24"/>
              </w:rPr>
            </w:pPr>
            <w:r w:rsidRPr="005B313F">
              <w:rPr>
                <w:sz w:val="24"/>
                <w:szCs w:val="24"/>
              </w:rPr>
              <w:t>Формы текущего контроля успеваемости</w:t>
            </w:r>
          </w:p>
        </w:tc>
      </w:tr>
      <w:tr w:rsidR="005B313F" w:rsidRPr="005B313F" w14:paraId="18934C2A" w14:textId="77777777" w:rsidTr="000D10B7">
        <w:trPr>
          <w:trHeight w:val="320"/>
        </w:trPr>
        <w:tc>
          <w:tcPr>
            <w:tcW w:w="1235" w:type="dxa"/>
            <w:tcBorders>
              <w:bottom w:val="single" w:sz="4" w:space="0" w:color="auto"/>
            </w:tcBorders>
          </w:tcPr>
          <w:p w14:paraId="7877C3A4" w14:textId="77777777" w:rsidR="00182113" w:rsidRPr="005B313F" w:rsidRDefault="00182113" w:rsidP="000D10B7">
            <w:pPr>
              <w:rPr>
                <w:sz w:val="24"/>
                <w:szCs w:val="24"/>
              </w:rPr>
            </w:pPr>
            <w:r w:rsidRPr="005B313F">
              <w:rPr>
                <w:sz w:val="24"/>
                <w:szCs w:val="24"/>
              </w:rPr>
              <w:t>1</w:t>
            </w:r>
          </w:p>
        </w:tc>
        <w:tc>
          <w:tcPr>
            <w:tcW w:w="2025" w:type="dxa"/>
            <w:tcBorders>
              <w:bottom w:val="single" w:sz="4" w:space="0" w:color="auto"/>
            </w:tcBorders>
          </w:tcPr>
          <w:p w14:paraId="25996769" w14:textId="77777777" w:rsidR="00182113" w:rsidRPr="005B313F" w:rsidRDefault="00182113" w:rsidP="000D10B7">
            <w:pPr>
              <w:rPr>
                <w:sz w:val="24"/>
                <w:szCs w:val="24"/>
              </w:rPr>
            </w:pPr>
            <w:r w:rsidRPr="005B313F">
              <w:rPr>
                <w:sz w:val="24"/>
                <w:szCs w:val="24"/>
              </w:rPr>
              <w:t>2</w:t>
            </w:r>
          </w:p>
        </w:tc>
        <w:tc>
          <w:tcPr>
            <w:tcW w:w="4018" w:type="dxa"/>
            <w:tcBorders>
              <w:bottom w:val="single" w:sz="4" w:space="0" w:color="auto"/>
            </w:tcBorders>
          </w:tcPr>
          <w:p w14:paraId="0920F24D" w14:textId="77777777" w:rsidR="00182113" w:rsidRPr="005B313F" w:rsidRDefault="00182113" w:rsidP="000D10B7">
            <w:pPr>
              <w:rPr>
                <w:sz w:val="24"/>
                <w:szCs w:val="24"/>
              </w:rPr>
            </w:pPr>
            <w:r w:rsidRPr="005B313F">
              <w:rPr>
                <w:sz w:val="24"/>
                <w:szCs w:val="24"/>
              </w:rPr>
              <w:t>3</w:t>
            </w:r>
          </w:p>
        </w:tc>
        <w:tc>
          <w:tcPr>
            <w:tcW w:w="2361" w:type="dxa"/>
            <w:tcBorders>
              <w:bottom w:val="single" w:sz="4" w:space="0" w:color="auto"/>
            </w:tcBorders>
          </w:tcPr>
          <w:p w14:paraId="4FFC2E91" w14:textId="77777777" w:rsidR="00182113" w:rsidRPr="005B313F" w:rsidRDefault="00182113" w:rsidP="000D10B7">
            <w:pPr>
              <w:rPr>
                <w:sz w:val="24"/>
                <w:szCs w:val="24"/>
              </w:rPr>
            </w:pPr>
            <w:r w:rsidRPr="005B313F">
              <w:rPr>
                <w:sz w:val="24"/>
                <w:szCs w:val="24"/>
              </w:rPr>
              <w:t>4</w:t>
            </w:r>
          </w:p>
        </w:tc>
      </w:tr>
      <w:tr w:rsidR="005B313F" w:rsidRPr="005B313F" w14:paraId="256BC0FE" w14:textId="77777777" w:rsidTr="000D10B7">
        <w:trPr>
          <w:trHeight w:val="1203"/>
        </w:trPr>
        <w:tc>
          <w:tcPr>
            <w:tcW w:w="1235" w:type="dxa"/>
            <w:tcBorders>
              <w:top w:val="single" w:sz="4" w:space="0" w:color="auto"/>
              <w:bottom w:val="single" w:sz="4" w:space="0" w:color="auto"/>
            </w:tcBorders>
          </w:tcPr>
          <w:p w14:paraId="65DDB8C7" w14:textId="77777777" w:rsidR="00182113" w:rsidRPr="005B313F" w:rsidRDefault="00182113" w:rsidP="000D10B7">
            <w:pPr>
              <w:rPr>
                <w:sz w:val="24"/>
                <w:szCs w:val="24"/>
              </w:rPr>
            </w:pPr>
            <w:r w:rsidRPr="005B313F">
              <w:rPr>
                <w:sz w:val="24"/>
                <w:szCs w:val="24"/>
              </w:rPr>
              <w:t>1</w:t>
            </w:r>
          </w:p>
        </w:tc>
        <w:tc>
          <w:tcPr>
            <w:tcW w:w="2025" w:type="dxa"/>
            <w:tcBorders>
              <w:top w:val="single" w:sz="4" w:space="0" w:color="auto"/>
              <w:bottom w:val="single" w:sz="4" w:space="0" w:color="auto"/>
            </w:tcBorders>
          </w:tcPr>
          <w:p w14:paraId="06069C1D" w14:textId="77777777" w:rsidR="00182113" w:rsidRPr="005B313F" w:rsidRDefault="00182113" w:rsidP="000D10B7">
            <w:pPr>
              <w:rPr>
                <w:sz w:val="24"/>
                <w:szCs w:val="24"/>
              </w:rPr>
            </w:pPr>
            <w:r w:rsidRPr="005B313F">
              <w:rPr>
                <w:sz w:val="24"/>
                <w:szCs w:val="24"/>
              </w:rPr>
              <w:t>Географическое положение. Климат Великобритании.</w:t>
            </w:r>
          </w:p>
          <w:p w14:paraId="469FB4A4" w14:textId="77777777" w:rsidR="00182113" w:rsidRPr="005B313F" w:rsidRDefault="00182113" w:rsidP="000D10B7">
            <w:pPr>
              <w:rPr>
                <w:sz w:val="24"/>
                <w:szCs w:val="24"/>
              </w:rPr>
            </w:pPr>
          </w:p>
        </w:tc>
        <w:tc>
          <w:tcPr>
            <w:tcW w:w="4018" w:type="dxa"/>
            <w:tcBorders>
              <w:top w:val="single" w:sz="4" w:space="0" w:color="auto"/>
              <w:bottom w:val="single" w:sz="4" w:space="0" w:color="auto"/>
            </w:tcBorders>
          </w:tcPr>
          <w:p w14:paraId="77E1C294" w14:textId="77777777" w:rsidR="00182113" w:rsidRPr="005B313F" w:rsidRDefault="00182113" w:rsidP="000D10B7">
            <w:pPr>
              <w:rPr>
                <w:sz w:val="24"/>
                <w:szCs w:val="24"/>
              </w:rPr>
            </w:pPr>
            <w:r w:rsidRPr="005B313F">
              <w:rPr>
                <w:sz w:val="24"/>
                <w:szCs w:val="24"/>
              </w:rPr>
              <w:lastRenderedPageBreak/>
              <w:t>Особенности природы: горы, равнины, природные ресурсы;</w:t>
            </w:r>
          </w:p>
          <w:p w14:paraId="2AF2A127" w14:textId="77777777" w:rsidR="00182113" w:rsidRPr="005B313F" w:rsidRDefault="00182113" w:rsidP="000D10B7">
            <w:pPr>
              <w:rPr>
                <w:sz w:val="24"/>
                <w:szCs w:val="24"/>
              </w:rPr>
            </w:pPr>
            <w:r w:rsidRPr="005B313F">
              <w:rPr>
                <w:sz w:val="24"/>
                <w:szCs w:val="24"/>
              </w:rPr>
              <w:t>температура, водопады, туманы</w:t>
            </w:r>
          </w:p>
        </w:tc>
        <w:tc>
          <w:tcPr>
            <w:tcW w:w="2361" w:type="dxa"/>
            <w:tcBorders>
              <w:top w:val="single" w:sz="4" w:space="0" w:color="auto"/>
              <w:bottom w:val="single" w:sz="4" w:space="0" w:color="auto"/>
            </w:tcBorders>
          </w:tcPr>
          <w:p w14:paraId="391D1289" w14:textId="77777777" w:rsidR="00182113" w:rsidRPr="005B313F" w:rsidRDefault="00182113" w:rsidP="000D10B7">
            <w:pPr>
              <w:rPr>
                <w:sz w:val="24"/>
                <w:szCs w:val="24"/>
              </w:rPr>
            </w:pPr>
            <w:r w:rsidRPr="005B313F">
              <w:rPr>
                <w:sz w:val="24"/>
                <w:szCs w:val="24"/>
              </w:rPr>
              <w:t>С-собеседование;</w:t>
            </w:r>
          </w:p>
          <w:p w14:paraId="2B5CE28B" w14:textId="77777777" w:rsidR="00182113" w:rsidRPr="005B313F" w:rsidRDefault="00182113" w:rsidP="000D10B7">
            <w:pPr>
              <w:rPr>
                <w:sz w:val="24"/>
                <w:szCs w:val="24"/>
              </w:rPr>
            </w:pPr>
            <w:r w:rsidRPr="005B313F">
              <w:rPr>
                <w:sz w:val="24"/>
                <w:szCs w:val="24"/>
              </w:rPr>
              <w:t>Д-доклад</w:t>
            </w:r>
          </w:p>
        </w:tc>
      </w:tr>
      <w:tr w:rsidR="005B313F" w:rsidRPr="005B313F" w14:paraId="6399F412" w14:textId="77777777" w:rsidTr="000D10B7">
        <w:trPr>
          <w:trHeight w:val="1000"/>
        </w:trPr>
        <w:tc>
          <w:tcPr>
            <w:tcW w:w="1235" w:type="dxa"/>
            <w:tcBorders>
              <w:top w:val="single" w:sz="4" w:space="0" w:color="auto"/>
              <w:bottom w:val="single" w:sz="4" w:space="0" w:color="auto"/>
            </w:tcBorders>
          </w:tcPr>
          <w:p w14:paraId="31D7A997" w14:textId="77777777" w:rsidR="00182113" w:rsidRPr="005B313F" w:rsidRDefault="00182113" w:rsidP="000D10B7">
            <w:pPr>
              <w:rPr>
                <w:sz w:val="24"/>
                <w:szCs w:val="24"/>
              </w:rPr>
            </w:pPr>
          </w:p>
          <w:p w14:paraId="3991CD1D" w14:textId="77777777" w:rsidR="00182113" w:rsidRPr="005B313F" w:rsidRDefault="00182113" w:rsidP="000D10B7">
            <w:pPr>
              <w:rPr>
                <w:sz w:val="24"/>
                <w:szCs w:val="24"/>
              </w:rPr>
            </w:pPr>
            <w:r w:rsidRPr="005B313F">
              <w:rPr>
                <w:sz w:val="24"/>
                <w:szCs w:val="24"/>
              </w:rPr>
              <w:t>2</w:t>
            </w:r>
          </w:p>
        </w:tc>
        <w:tc>
          <w:tcPr>
            <w:tcW w:w="2025" w:type="dxa"/>
            <w:tcBorders>
              <w:top w:val="single" w:sz="4" w:space="0" w:color="auto"/>
              <w:bottom w:val="single" w:sz="4" w:space="0" w:color="auto"/>
            </w:tcBorders>
          </w:tcPr>
          <w:p w14:paraId="2976A169" w14:textId="77777777" w:rsidR="00182113" w:rsidRPr="005B313F" w:rsidRDefault="00182113" w:rsidP="000D10B7">
            <w:pPr>
              <w:rPr>
                <w:sz w:val="24"/>
                <w:szCs w:val="24"/>
              </w:rPr>
            </w:pPr>
            <w:r w:rsidRPr="005B313F">
              <w:rPr>
                <w:sz w:val="24"/>
                <w:szCs w:val="24"/>
              </w:rPr>
              <w:t xml:space="preserve"> Ранняя история Великобритании </w:t>
            </w:r>
          </w:p>
        </w:tc>
        <w:tc>
          <w:tcPr>
            <w:tcW w:w="4018" w:type="dxa"/>
            <w:tcBorders>
              <w:top w:val="single" w:sz="4" w:space="0" w:color="auto"/>
              <w:bottom w:val="single" w:sz="4" w:space="0" w:color="auto"/>
            </w:tcBorders>
          </w:tcPr>
          <w:p w14:paraId="471B04BF" w14:textId="77777777" w:rsidR="00182113" w:rsidRPr="005B313F" w:rsidRDefault="00182113" w:rsidP="000D10B7">
            <w:pPr>
              <w:rPr>
                <w:sz w:val="24"/>
                <w:szCs w:val="24"/>
              </w:rPr>
            </w:pPr>
            <w:r w:rsidRPr="005B313F">
              <w:rPr>
                <w:sz w:val="24"/>
                <w:szCs w:val="24"/>
              </w:rPr>
              <w:t>Кельтское завоевание. Римское завоевание. Англо-саксонское завоевание. Обращение в христианство. Средневековые схоласты. Датское завоевание. Влияние римской цивилизации.</w:t>
            </w:r>
          </w:p>
        </w:tc>
        <w:tc>
          <w:tcPr>
            <w:tcW w:w="2361" w:type="dxa"/>
            <w:tcBorders>
              <w:top w:val="single" w:sz="4" w:space="0" w:color="auto"/>
              <w:bottom w:val="single" w:sz="4" w:space="0" w:color="auto"/>
            </w:tcBorders>
          </w:tcPr>
          <w:p w14:paraId="7291F7CA" w14:textId="77777777" w:rsidR="00182113" w:rsidRPr="005B313F" w:rsidRDefault="00182113" w:rsidP="000D10B7">
            <w:pPr>
              <w:rPr>
                <w:sz w:val="24"/>
                <w:szCs w:val="24"/>
              </w:rPr>
            </w:pPr>
            <w:r w:rsidRPr="005B313F">
              <w:rPr>
                <w:sz w:val="24"/>
                <w:szCs w:val="24"/>
              </w:rPr>
              <w:t>С-собеседование;</w:t>
            </w:r>
          </w:p>
          <w:p w14:paraId="64DBE981" w14:textId="77777777" w:rsidR="00182113" w:rsidRPr="005B313F" w:rsidRDefault="00182113" w:rsidP="000D10B7">
            <w:pPr>
              <w:rPr>
                <w:sz w:val="24"/>
                <w:szCs w:val="24"/>
              </w:rPr>
            </w:pPr>
            <w:r w:rsidRPr="005B313F">
              <w:rPr>
                <w:sz w:val="24"/>
                <w:szCs w:val="24"/>
              </w:rPr>
              <w:t>Д-доклад</w:t>
            </w:r>
          </w:p>
        </w:tc>
      </w:tr>
      <w:tr w:rsidR="005B313F" w:rsidRPr="005B313F" w14:paraId="0166176D" w14:textId="77777777" w:rsidTr="000D10B7">
        <w:trPr>
          <w:trHeight w:val="387"/>
        </w:trPr>
        <w:tc>
          <w:tcPr>
            <w:tcW w:w="1235" w:type="dxa"/>
            <w:tcBorders>
              <w:top w:val="single" w:sz="4" w:space="0" w:color="auto"/>
              <w:bottom w:val="single" w:sz="4" w:space="0" w:color="auto"/>
            </w:tcBorders>
          </w:tcPr>
          <w:p w14:paraId="24353A32" w14:textId="77777777" w:rsidR="00182113" w:rsidRPr="005B313F" w:rsidRDefault="00182113" w:rsidP="000D10B7">
            <w:pPr>
              <w:rPr>
                <w:sz w:val="24"/>
                <w:szCs w:val="24"/>
              </w:rPr>
            </w:pPr>
            <w:r w:rsidRPr="005B313F">
              <w:rPr>
                <w:sz w:val="24"/>
                <w:szCs w:val="24"/>
              </w:rPr>
              <w:t>3</w:t>
            </w:r>
          </w:p>
        </w:tc>
        <w:tc>
          <w:tcPr>
            <w:tcW w:w="2025" w:type="dxa"/>
            <w:tcBorders>
              <w:top w:val="single" w:sz="4" w:space="0" w:color="auto"/>
              <w:bottom w:val="single" w:sz="4" w:space="0" w:color="auto"/>
            </w:tcBorders>
          </w:tcPr>
          <w:p w14:paraId="290659F8" w14:textId="77777777" w:rsidR="00182113" w:rsidRPr="005B313F" w:rsidRDefault="00182113" w:rsidP="000D10B7">
            <w:pPr>
              <w:rPr>
                <w:sz w:val="24"/>
                <w:szCs w:val="24"/>
              </w:rPr>
            </w:pPr>
            <w:r w:rsidRPr="005B313F">
              <w:rPr>
                <w:sz w:val="24"/>
                <w:szCs w:val="24"/>
              </w:rPr>
              <w:br/>
              <w:t xml:space="preserve">Средневековье </w:t>
            </w:r>
          </w:p>
        </w:tc>
        <w:tc>
          <w:tcPr>
            <w:tcW w:w="4018" w:type="dxa"/>
            <w:tcBorders>
              <w:top w:val="single" w:sz="4" w:space="0" w:color="auto"/>
              <w:bottom w:val="single" w:sz="4" w:space="0" w:color="auto"/>
            </w:tcBorders>
          </w:tcPr>
          <w:p w14:paraId="73B655B5" w14:textId="77777777" w:rsidR="00182113" w:rsidRPr="005B313F" w:rsidRDefault="00182113" w:rsidP="000D10B7">
            <w:pPr>
              <w:rPr>
                <w:sz w:val="24"/>
                <w:szCs w:val="24"/>
              </w:rPr>
            </w:pPr>
            <w:proofErr w:type="spellStart"/>
            <w:r w:rsidRPr="005B313F">
              <w:rPr>
                <w:sz w:val="24"/>
                <w:szCs w:val="24"/>
              </w:rPr>
              <w:t>Норманское</w:t>
            </w:r>
            <w:proofErr w:type="spellEnd"/>
            <w:r w:rsidRPr="005B313F">
              <w:rPr>
                <w:sz w:val="24"/>
                <w:szCs w:val="24"/>
              </w:rPr>
              <w:t xml:space="preserve"> завоевание. Вильям, герцог </w:t>
            </w:r>
            <w:proofErr w:type="spellStart"/>
            <w:r w:rsidRPr="005B313F">
              <w:rPr>
                <w:sz w:val="24"/>
                <w:szCs w:val="24"/>
              </w:rPr>
              <w:t>Норманский</w:t>
            </w:r>
            <w:proofErr w:type="spellEnd"/>
            <w:r w:rsidRPr="005B313F">
              <w:rPr>
                <w:sz w:val="24"/>
                <w:szCs w:val="24"/>
              </w:rPr>
              <w:t>.</w:t>
            </w:r>
          </w:p>
        </w:tc>
        <w:tc>
          <w:tcPr>
            <w:tcW w:w="2361" w:type="dxa"/>
            <w:tcBorders>
              <w:top w:val="single" w:sz="4" w:space="0" w:color="auto"/>
              <w:bottom w:val="single" w:sz="4" w:space="0" w:color="auto"/>
            </w:tcBorders>
          </w:tcPr>
          <w:p w14:paraId="3503000F" w14:textId="77777777" w:rsidR="00182113" w:rsidRPr="005B313F" w:rsidRDefault="00182113" w:rsidP="000D10B7">
            <w:pPr>
              <w:rPr>
                <w:sz w:val="24"/>
                <w:szCs w:val="24"/>
              </w:rPr>
            </w:pPr>
            <w:r w:rsidRPr="005B313F">
              <w:rPr>
                <w:sz w:val="24"/>
                <w:szCs w:val="24"/>
              </w:rPr>
              <w:t>С-собеседование;</w:t>
            </w:r>
          </w:p>
          <w:p w14:paraId="4F260A4D" w14:textId="77777777" w:rsidR="00182113" w:rsidRPr="005B313F" w:rsidRDefault="00182113" w:rsidP="000D10B7">
            <w:pPr>
              <w:rPr>
                <w:sz w:val="24"/>
                <w:szCs w:val="24"/>
              </w:rPr>
            </w:pPr>
            <w:r w:rsidRPr="005B313F">
              <w:rPr>
                <w:sz w:val="24"/>
                <w:szCs w:val="24"/>
              </w:rPr>
              <w:t>Д-доклад</w:t>
            </w:r>
          </w:p>
        </w:tc>
      </w:tr>
      <w:tr w:rsidR="005B313F" w:rsidRPr="005B313F" w14:paraId="089E4BDC" w14:textId="77777777" w:rsidTr="000D10B7">
        <w:trPr>
          <w:trHeight w:val="440"/>
        </w:trPr>
        <w:tc>
          <w:tcPr>
            <w:tcW w:w="1235" w:type="dxa"/>
            <w:tcBorders>
              <w:top w:val="single" w:sz="4" w:space="0" w:color="auto"/>
              <w:bottom w:val="single" w:sz="4" w:space="0" w:color="auto"/>
            </w:tcBorders>
          </w:tcPr>
          <w:p w14:paraId="449D4FD8" w14:textId="77777777" w:rsidR="00182113" w:rsidRPr="005B313F" w:rsidRDefault="00182113" w:rsidP="000D10B7">
            <w:pPr>
              <w:rPr>
                <w:sz w:val="24"/>
                <w:szCs w:val="24"/>
              </w:rPr>
            </w:pPr>
            <w:r w:rsidRPr="005B313F">
              <w:rPr>
                <w:sz w:val="24"/>
                <w:szCs w:val="24"/>
              </w:rPr>
              <w:t>4</w:t>
            </w:r>
          </w:p>
        </w:tc>
        <w:tc>
          <w:tcPr>
            <w:tcW w:w="2025" w:type="dxa"/>
            <w:tcBorders>
              <w:top w:val="single" w:sz="4" w:space="0" w:color="auto"/>
              <w:bottom w:val="single" w:sz="4" w:space="0" w:color="auto"/>
            </w:tcBorders>
          </w:tcPr>
          <w:p w14:paraId="620CE17E" w14:textId="77777777" w:rsidR="00182113" w:rsidRPr="005B313F" w:rsidRDefault="00182113" w:rsidP="000D10B7">
            <w:pPr>
              <w:rPr>
                <w:sz w:val="24"/>
                <w:szCs w:val="24"/>
              </w:rPr>
            </w:pPr>
            <w:r w:rsidRPr="005B313F">
              <w:rPr>
                <w:sz w:val="24"/>
                <w:szCs w:val="24"/>
              </w:rPr>
              <w:t>Династии королей</w:t>
            </w:r>
          </w:p>
        </w:tc>
        <w:tc>
          <w:tcPr>
            <w:tcW w:w="4018" w:type="dxa"/>
            <w:tcBorders>
              <w:top w:val="single" w:sz="4" w:space="0" w:color="auto"/>
              <w:bottom w:val="single" w:sz="4" w:space="0" w:color="auto"/>
            </w:tcBorders>
          </w:tcPr>
          <w:p w14:paraId="233383C7" w14:textId="77777777" w:rsidR="00182113" w:rsidRPr="005B313F" w:rsidRDefault="00182113" w:rsidP="000D10B7">
            <w:pPr>
              <w:rPr>
                <w:sz w:val="24"/>
                <w:szCs w:val="24"/>
              </w:rPr>
            </w:pPr>
            <w:r w:rsidRPr="005B313F">
              <w:rPr>
                <w:sz w:val="24"/>
                <w:szCs w:val="24"/>
              </w:rPr>
              <w:t>Династия Тюдоров. Династия Стюартов.</w:t>
            </w:r>
          </w:p>
          <w:p w14:paraId="0A533D71" w14:textId="77777777" w:rsidR="00182113" w:rsidRPr="005B313F" w:rsidRDefault="00182113" w:rsidP="000D10B7">
            <w:pPr>
              <w:rPr>
                <w:sz w:val="24"/>
                <w:szCs w:val="24"/>
              </w:rPr>
            </w:pPr>
            <w:r w:rsidRPr="005B313F">
              <w:rPr>
                <w:sz w:val="24"/>
                <w:szCs w:val="24"/>
              </w:rPr>
              <w:t>Буржуазная революция</w:t>
            </w:r>
          </w:p>
        </w:tc>
        <w:tc>
          <w:tcPr>
            <w:tcW w:w="2361" w:type="dxa"/>
            <w:tcBorders>
              <w:top w:val="single" w:sz="4" w:space="0" w:color="auto"/>
              <w:bottom w:val="single" w:sz="4" w:space="0" w:color="auto"/>
            </w:tcBorders>
          </w:tcPr>
          <w:p w14:paraId="3668CADA" w14:textId="77777777" w:rsidR="00182113" w:rsidRPr="005B313F" w:rsidRDefault="00182113" w:rsidP="000D10B7">
            <w:pPr>
              <w:rPr>
                <w:sz w:val="24"/>
                <w:szCs w:val="24"/>
              </w:rPr>
            </w:pPr>
            <w:r w:rsidRPr="005B313F">
              <w:rPr>
                <w:sz w:val="24"/>
                <w:szCs w:val="24"/>
              </w:rPr>
              <w:t>С-собеседование;</w:t>
            </w:r>
          </w:p>
          <w:p w14:paraId="6D3AECE0" w14:textId="77777777" w:rsidR="00182113" w:rsidRPr="005B313F" w:rsidRDefault="00182113" w:rsidP="000D10B7">
            <w:pPr>
              <w:rPr>
                <w:sz w:val="24"/>
                <w:szCs w:val="24"/>
              </w:rPr>
            </w:pPr>
            <w:r w:rsidRPr="005B313F">
              <w:rPr>
                <w:sz w:val="24"/>
                <w:szCs w:val="24"/>
              </w:rPr>
              <w:t>Д-доклад</w:t>
            </w:r>
          </w:p>
        </w:tc>
      </w:tr>
      <w:tr w:rsidR="005B313F" w:rsidRPr="005B313F" w14:paraId="51579825" w14:textId="77777777" w:rsidTr="000D10B7">
        <w:trPr>
          <w:trHeight w:val="374"/>
        </w:trPr>
        <w:tc>
          <w:tcPr>
            <w:tcW w:w="1235" w:type="dxa"/>
            <w:tcBorders>
              <w:top w:val="single" w:sz="4" w:space="0" w:color="auto"/>
              <w:bottom w:val="single" w:sz="4" w:space="0" w:color="auto"/>
            </w:tcBorders>
          </w:tcPr>
          <w:p w14:paraId="3BD0DB6A" w14:textId="77777777" w:rsidR="00182113" w:rsidRPr="005B313F" w:rsidRDefault="00182113" w:rsidP="000D10B7">
            <w:pPr>
              <w:rPr>
                <w:sz w:val="24"/>
                <w:szCs w:val="24"/>
              </w:rPr>
            </w:pPr>
            <w:r w:rsidRPr="005B313F">
              <w:rPr>
                <w:sz w:val="24"/>
                <w:szCs w:val="24"/>
              </w:rPr>
              <w:t>5</w:t>
            </w:r>
          </w:p>
        </w:tc>
        <w:tc>
          <w:tcPr>
            <w:tcW w:w="2025" w:type="dxa"/>
            <w:tcBorders>
              <w:top w:val="single" w:sz="4" w:space="0" w:color="auto"/>
              <w:bottom w:val="single" w:sz="4" w:space="0" w:color="auto"/>
            </w:tcBorders>
          </w:tcPr>
          <w:p w14:paraId="567E3697" w14:textId="77777777" w:rsidR="00182113" w:rsidRPr="005B313F" w:rsidRDefault="00182113" w:rsidP="000D10B7">
            <w:pPr>
              <w:rPr>
                <w:sz w:val="24"/>
                <w:szCs w:val="24"/>
              </w:rPr>
            </w:pPr>
            <w:r w:rsidRPr="005B313F">
              <w:rPr>
                <w:sz w:val="24"/>
                <w:szCs w:val="24"/>
              </w:rPr>
              <w:t>Политические партии</w:t>
            </w:r>
          </w:p>
        </w:tc>
        <w:tc>
          <w:tcPr>
            <w:tcW w:w="4018" w:type="dxa"/>
            <w:tcBorders>
              <w:top w:val="single" w:sz="4" w:space="0" w:color="auto"/>
              <w:bottom w:val="single" w:sz="4" w:space="0" w:color="auto"/>
            </w:tcBorders>
          </w:tcPr>
          <w:p w14:paraId="43012AD4" w14:textId="77777777" w:rsidR="00182113" w:rsidRPr="005B313F" w:rsidRDefault="00182113" w:rsidP="000D10B7">
            <w:pPr>
              <w:rPr>
                <w:sz w:val="24"/>
                <w:szCs w:val="24"/>
              </w:rPr>
            </w:pPr>
            <w:r w:rsidRPr="005B313F">
              <w:rPr>
                <w:sz w:val="24"/>
                <w:szCs w:val="24"/>
              </w:rPr>
              <w:t>Лейбористская партия, Консервативная партия, Либеральная партия. Британская конституция: три основных источника.</w:t>
            </w:r>
          </w:p>
        </w:tc>
        <w:tc>
          <w:tcPr>
            <w:tcW w:w="2361" w:type="dxa"/>
            <w:tcBorders>
              <w:top w:val="single" w:sz="4" w:space="0" w:color="auto"/>
              <w:bottom w:val="single" w:sz="4" w:space="0" w:color="auto"/>
            </w:tcBorders>
          </w:tcPr>
          <w:p w14:paraId="1ED4D70B" w14:textId="77777777" w:rsidR="00182113" w:rsidRPr="005B313F" w:rsidRDefault="00182113" w:rsidP="000D10B7">
            <w:pPr>
              <w:rPr>
                <w:sz w:val="24"/>
                <w:szCs w:val="24"/>
              </w:rPr>
            </w:pPr>
            <w:r w:rsidRPr="005B313F">
              <w:rPr>
                <w:sz w:val="24"/>
                <w:szCs w:val="24"/>
              </w:rPr>
              <w:t>С-собеседование;</w:t>
            </w:r>
          </w:p>
          <w:p w14:paraId="664A742C" w14:textId="77777777" w:rsidR="00182113" w:rsidRPr="005B313F" w:rsidRDefault="00182113" w:rsidP="000D10B7">
            <w:pPr>
              <w:rPr>
                <w:sz w:val="24"/>
                <w:szCs w:val="24"/>
              </w:rPr>
            </w:pPr>
            <w:r w:rsidRPr="005B313F">
              <w:rPr>
                <w:sz w:val="24"/>
                <w:szCs w:val="24"/>
              </w:rPr>
              <w:t>Д-доклад</w:t>
            </w:r>
          </w:p>
        </w:tc>
      </w:tr>
      <w:tr w:rsidR="005B313F" w:rsidRPr="005B313F" w14:paraId="293E5EB7" w14:textId="77777777" w:rsidTr="000D10B7">
        <w:trPr>
          <w:trHeight w:val="280"/>
        </w:trPr>
        <w:tc>
          <w:tcPr>
            <w:tcW w:w="1235" w:type="dxa"/>
            <w:tcBorders>
              <w:top w:val="single" w:sz="4" w:space="0" w:color="auto"/>
              <w:bottom w:val="single" w:sz="4" w:space="0" w:color="auto"/>
            </w:tcBorders>
          </w:tcPr>
          <w:p w14:paraId="2874AD51" w14:textId="77777777" w:rsidR="00182113" w:rsidRPr="005B313F" w:rsidRDefault="00182113" w:rsidP="000D10B7">
            <w:pPr>
              <w:rPr>
                <w:sz w:val="24"/>
                <w:szCs w:val="24"/>
              </w:rPr>
            </w:pPr>
            <w:r w:rsidRPr="005B313F">
              <w:rPr>
                <w:sz w:val="24"/>
                <w:szCs w:val="24"/>
              </w:rPr>
              <w:t>6</w:t>
            </w:r>
          </w:p>
        </w:tc>
        <w:tc>
          <w:tcPr>
            <w:tcW w:w="2025" w:type="dxa"/>
            <w:tcBorders>
              <w:top w:val="single" w:sz="4" w:space="0" w:color="auto"/>
              <w:bottom w:val="single" w:sz="4" w:space="0" w:color="auto"/>
            </w:tcBorders>
          </w:tcPr>
          <w:p w14:paraId="1F29C928"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4018" w:type="dxa"/>
            <w:tcBorders>
              <w:top w:val="single" w:sz="4" w:space="0" w:color="auto"/>
              <w:bottom w:val="single" w:sz="4" w:space="0" w:color="auto"/>
            </w:tcBorders>
          </w:tcPr>
          <w:p w14:paraId="2116B702" w14:textId="77777777" w:rsidR="00182113" w:rsidRPr="005B313F" w:rsidRDefault="00182113" w:rsidP="000D10B7">
            <w:pPr>
              <w:rPr>
                <w:sz w:val="24"/>
                <w:szCs w:val="24"/>
              </w:rPr>
            </w:pPr>
            <w:r w:rsidRPr="005B313F">
              <w:rPr>
                <w:sz w:val="24"/>
                <w:szCs w:val="24"/>
              </w:rPr>
              <w:t>(Палата Общин, Палата Лордов). Современная политика. Главные политические партии: Выборная система. Английские премьер- министры.</w:t>
            </w:r>
          </w:p>
        </w:tc>
        <w:tc>
          <w:tcPr>
            <w:tcW w:w="2361" w:type="dxa"/>
            <w:tcBorders>
              <w:top w:val="single" w:sz="4" w:space="0" w:color="auto"/>
              <w:bottom w:val="single" w:sz="4" w:space="0" w:color="auto"/>
            </w:tcBorders>
          </w:tcPr>
          <w:p w14:paraId="7F779965" w14:textId="77777777" w:rsidR="00182113" w:rsidRPr="005B313F" w:rsidRDefault="00182113" w:rsidP="000D10B7">
            <w:pPr>
              <w:rPr>
                <w:sz w:val="24"/>
                <w:szCs w:val="24"/>
              </w:rPr>
            </w:pPr>
            <w:r w:rsidRPr="005B313F">
              <w:rPr>
                <w:sz w:val="24"/>
                <w:szCs w:val="24"/>
              </w:rPr>
              <w:t>С-собеседование;</w:t>
            </w:r>
          </w:p>
          <w:p w14:paraId="2A44B772" w14:textId="77777777" w:rsidR="00182113" w:rsidRPr="005B313F" w:rsidRDefault="00182113" w:rsidP="000D10B7">
            <w:pPr>
              <w:rPr>
                <w:sz w:val="24"/>
                <w:szCs w:val="24"/>
              </w:rPr>
            </w:pPr>
            <w:r w:rsidRPr="005B313F">
              <w:rPr>
                <w:sz w:val="24"/>
                <w:szCs w:val="24"/>
              </w:rPr>
              <w:t>Д-доклад</w:t>
            </w:r>
          </w:p>
        </w:tc>
      </w:tr>
      <w:tr w:rsidR="005B313F" w:rsidRPr="005B313F" w14:paraId="0024DBBC" w14:textId="77777777" w:rsidTr="000D10B7">
        <w:trPr>
          <w:trHeight w:val="280"/>
        </w:trPr>
        <w:tc>
          <w:tcPr>
            <w:tcW w:w="1235" w:type="dxa"/>
            <w:tcBorders>
              <w:top w:val="single" w:sz="4" w:space="0" w:color="auto"/>
              <w:bottom w:val="single" w:sz="4" w:space="0" w:color="auto"/>
            </w:tcBorders>
          </w:tcPr>
          <w:p w14:paraId="58C46533" w14:textId="77777777" w:rsidR="00182113" w:rsidRPr="005B313F" w:rsidRDefault="00182113" w:rsidP="000D10B7">
            <w:pPr>
              <w:rPr>
                <w:sz w:val="24"/>
                <w:szCs w:val="24"/>
              </w:rPr>
            </w:pPr>
            <w:r w:rsidRPr="005B313F">
              <w:rPr>
                <w:sz w:val="24"/>
                <w:szCs w:val="24"/>
              </w:rPr>
              <w:t>7</w:t>
            </w:r>
          </w:p>
        </w:tc>
        <w:tc>
          <w:tcPr>
            <w:tcW w:w="2025" w:type="dxa"/>
            <w:tcBorders>
              <w:top w:val="single" w:sz="4" w:space="0" w:color="auto"/>
              <w:bottom w:val="single" w:sz="4" w:space="0" w:color="auto"/>
            </w:tcBorders>
          </w:tcPr>
          <w:p w14:paraId="016B43C0" w14:textId="77777777" w:rsidR="00182113" w:rsidRPr="005B313F" w:rsidRDefault="00182113" w:rsidP="000D10B7">
            <w:pPr>
              <w:rPr>
                <w:sz w:val="24"/>
                <w:szCs w:val="24"/>
              </w:rPr>
            </w:pPr>
            <w:r w:rsidRPr="005B313F">
              <w:rPr>
                <w:sz w:val="24"/>
                <w:szCs w:val="24"/>
              </w:rPr>
              <w:t>Исполнительная власть.</w:t>
            </w:r>
          </w:p>
        </w:tc>
        <w:tc>
          <w:tcPr>
            <w:tcW w:w="4018" w:type="dxa"/>
            <w:tcBorders>
              <w:top w:val="single" w:sz="4" w:space="0" w:color="auto"/>
              <w:bottom w:val="single" w:sz="4" w:space="0" w:color="auto"/>
            </w:tcBorders>
          </w:tcPr>
          <w:p w14:paraId="0B12D7A6" w14:textId="77777777" w:rsidR="00182113" w:rsidRPr="005B313F" w:rsidRDefault="00182113" w:rsidP="000D10B7">
            <w:pPr>
              <w:rPr>
                <w:sz w:val="24"/>
                <w:szCs w:val="24"/>
              </w:rPr>
            </w:pPr>
            <w:r w:rsidRPr="005B313F">
              <w:rPr>
                <w:sz w:val="24"/>
                <w:szCs w:val="24"/>
              </w:rPr>
              <w:t>правительство, кабинет, теневое правительство.</w:t>
            </w:r>
          </w:p>
          <w:p w14:paraId="6CE7A5F0" w14:textId="77777777" w:rsidR="00182113" w:rsidRPr="005B313F" w:rsidRDefault="00182113" w:rsidP="000D10B7">
            <w:pPr>
              <w:rPr>
                <w:sz w:val="24"/>
                <w:szCs w:val="24"/>
              </w:rPr>
            </w:pPr>
            <w:r w:rsidRPr="005B313F">
              <w:rPr>
                <w:sz w:val="24"/>
                <w:szCs w:val="24"/>
              </w:rPr>
              <w:t>Законодательные системы Шотландии и Уэльса</w:t>
            </w:r>
          </w:p>
        </w:tc>
        <w:tc>
          <w:tcPr>
            <w:tcW w:w="2361" w:type="dxa"/>
            <w:tcBorders>
              <w:top w:val="single" w:sz="4" w:space="0" w:color="auto"/>
              <w:bottom w:val="single" w:sz="4" w:space="0" w:color="auto"/>
            </w:tcBorders>
          </w:tcPr>
          <w:p w14:paraId="0DD5DB18" w14:textId="77777777" w:rsidR="00182113" w:rsidRPr="005B313F" w:rsidRDefault="00182113" w:rsidP="000D10B7">
            <w:pPr>
              <w:rPr>
                <w:sz w:val="24"/>
                <w:szCs w:val="24"/>
              </w:rPr>
            </w:pPr>
            <w:r w:rsidRPr="005B313F">
              <w:rPr>
                <w:sz w:val="24"/>
                <w:szCs w:val="24"/>
              </w:rPr>
              <w:t>С-собеседование;</w:t>
            </w:r>
          </w:p>
          <w:p w14:paraId="6042DCFE" w14:textId="77777777" w:rsidR="00182113" w:rsidRPr="005B313F" w:rsidRDefault="00182113" w:rsidP="000D10B7">
            <w:pPr>
              <w:rPr>
                <w:sz w:val="24"/>
                <w:szCs w:val="24"/>
              </w:rPr>
            </w:pPr>
            <w:r w:rsidRPr="005B313F">
              <w:rPr>
                <w:sz w:val="24"/>
                <w:szCs w:val="24"/>
              </w:rPr>
              <w:t>Д-доклад</w:t>
            </w:r>
          </w:p>
        </w:tc>
      </w:tr>
      <w:tr w:rsidR="005B313F" w:rsidRPr="005B313F" w14:paraId="7ECAB355" w14:textId="77777777" w:rsidTr="000D10B7">
        <w:trPr>
          <w:trHeight w:val="240"/>
        </w:trPr>
        <w:tc>
          <w:tcPr>
            <w:tcW w:w="1235" w:type="dxa"/>
            <w:tcBorders>
              <w:top w:val="single" w:sz="4" w:space="0" w:color="auto"/>
              <w:bottom w:val="single" w:sz="4" w:space="0" w:color="auto"/>
            </w:tcBorders>
          </w:tcPr>
          <w:p w14:paraId="210E7E83" w14:textId="77777777" w:rsidR="00182113" w:rsidRPr="005B313F" w:rsidRDefault="00182113" w:rsidP="000D10B7">
            <w:pPr>
              <w:rPr>
                <w:sz w:val="24"/>
                <w:szCs w:val="24"/>
              </w:rPr>
            </w:pPr>
            <w:r w:rsidRPr="005B313F">
              <w:rPr>
                <w:sz w:val="24"/>
                <w:szCs w:val="24"/>
              </w:rPr>
              <w:t>8</w:t>
            </w:r>
          </w:p>
        </w:tc>
        <w:tc>
          <w:tcPr>
            <w:tcW w:w="2025" w:type="dxa"/>
            <w:tcBorders>
              <w:top w:val="single" w:sz="4" w:space="0" w:color="auto"/>
              <w:bottom w:val="single" w:sz="4" w:space="0" w:color="auto"/>
            </w:tcBorders>
          </w:tcPr>
          <w:p w14:paraId="44181872" w14:textId="77777777" w:rsidR="00182113" w:rsidRPr="005B313F" w:rsidRDefault="00182113" w:rsidP="000D10B7">
            <w:pPr>
              <w:rPr>
                <w:sz w:val="24"/>
                <w:szCs w:val="24"/>
              </w:rPr>
            </w:pPr>
            <w:r w:rsidRPr="005B313F">
              <w:rPr>
                <w:sz w:val="24"/>
                <w:szCs w:val="24"/>
              </w:rPr>
              <w:t>Средства массовой информации.</w:t>
            </w:r>
          </w:p>
        </w:tc>
        <w:tc>
          <w:tcPr>
            <w:tcW w:w="4018" w:type="dxa"/>
            <w:tcBorders>
              <w:top w:val="single" w:sz="4" w:space="0" w:color="auto"/>
              <w:bottom w:val="single" w:sz="4" w:space="0" w:color="auto"/>
            </w:tcBorders>
          </w:tcPr>
          <w:p w14:paraId="6B6E9FC2" w14:textId="77777777" w:rsidR="00182113" w:rsidRPr="005B313F" w:rsidRDefault="00182113" w:rsidP="000D10B7">
            <w:pPr>
              <w:rPr>
                <w:sz w:val="24"/>
                <w:szCs w:val="24"/>
              </w:rPr>
            </w:pPr>
            <w:r w:rsidRPr="005B313F">
              <w:rPr>
                <w:sz w:val="24"/>
                <w:szCs w:val="24"/>
              </w:rPr>
              <w:t>Пресса. История британских газет. Радио и телевидение. Интернет.</w:t>
            </w:r>
          </w:p>
        </w:tc>
        <w:tc>
          <w:tcPr>
            <w:tcW w:w="2361" w:type="dxa"/>
            <w:tcBorders>
              <w:top w:val="single" w:sz="4" w:space="0" w:color="auto"/>
              <w:bottom w:val="single" w:sz="4" w:space="0" w:color="auto"/>
            </w:tcBorders>
          </w:tcPr>
          <w:p w14:paraId="0DF3C739" w14:textId="77777777" w:rsidR="00182113" w:rsidRPr="005B313F" w:rsidRDefault="00182113" w:rsidP="000D10B7">
            <w:pPr>
              <w:rPr>
                <w:sz w:val="24"/>
                <w:szCs w:val="24"/>
              </w:rPr>
            </w:pPr>
            <w:r w:rsidRPr="005B313F">
              <w:rPr>
                <w:sz w:val="24"/>
                <w:szCs w:val="24"/>
              </w:rPr>
              <w:t>С-собеседование;</w:t>
            </w:r>
          </w:p>
          <w:p w14:paraId="5C2E7EFE" w14:textId="77777777" w:rsidR="00182113" w:rsidRPr="005B313F" w:rsidRDefault="00182113" w:rsidP="000D10B7">
            <w:pPr>
              <w:rPr>
                <w:sz w:val="24"/>
                <w:szCs w:val="24"/>
              </w:rPr>
            </w:pPr>
            <w:r w:rsidRPr="005B313F">
              <w:rPr>
                <w:sz w:val="24"/>
                <w:szCs w:val="24"/>
              </w:rPr>
              <w:t>Д-доклад</w:t>
            </w:r>
          </w:p>
        </w:tc>
      </w:tr>
      <w:tr w:rsidR="005B313F" w:rsidRPr="005B313F" w14:paraId="0AE3E918" w14:textId="77777777" w:rsidTr="000D10B7">
        <w:trPr>
          <w:trHeight w:val="213"/>
        </w:trPr>
        <w:tc>
          <w:tcPr>
            <w:tcW w:w="1235" w:type="dxa"/>
            <w:tcBorders>
              <w:top w:val="single" w:sz="4" w:space="0" w:color="auto"/>
            </w:tcBorders>
          </w:tcPr>
          <w:p w14:paraId="414EB4A5" w14:textId="77777777" w:rsidR="00182113" w:rsidRPr="005B313F" w:rsidRDefault="00182113" w:rsidP="000D10B7">
            <w:pPr>
              <w:rPr>
                <w:sz w:val="24"/>
                <w:szCs w:val="24"/>
              </w:rPr>
            </w:pPr>
            <w:r w:rsidRPr="005B313F">
              <w:rPr>
                <w:sz w:val="24"/>
                <w:szCs w:val="24"/>
              </w:rPr>
              <w:t>9</w:t>
            </w:r>
          </w:p>
        </w:tc>
        <w:tc>
          <w:tcPr>
            <w:tcW w:w="2025" w:type="dxa"/>
            <w:tcBorders>
              <w:top w:val="single" w:sz="4" w:space="0" w:color="auto"/>
            </w:tcBorders>
          </w:tcPr>
          <w:p w14:paraId="03750605" w14:textId="77777777" w:rsidR="00182113" w:rsidRPr="005B313F" w:rsidRDefault="00182113" w:rsidP="000D10B7">
            <w:pPr>
              <w:rPr>
                <w:sz w:val="24"/>
                <w:szCs w:val="24"/>
              </w:rPr>
            </w:pPr>
            <w:r w:rsidRPr="005B313F">
              <w:rPr>
                <w:sz w:val="24"/>
                <w:szCs w:val="24"/>
              </w:rPr>
              <w:t>Система образования.</w:t>
            </w:r>
          </w:p>
        </w:tc>
        <w:tc>
          <w:tcPr>
            <w:tcW w:w="4018" w:type="dxa"/>
            <w:tcBorders>
              <w:top w:val="single" w:sz="4" w:space="0" w:color="auto"/>
            </w:tcBorders>
          </w:tcPr>
          <w:p w14:paraId="3B74ACC2" w14:textId="77777777" w:rsidR="00182113" w:rsidRPr="005B313F" w:rsidRDefault="00182113" w:rsidP="000D10B7">
            <w:pPr>
              <w:rPr>
                <w:sz w:val="24"/>
                <w:szCs w:val="24"/>
              </w:rPr>
            </w:pPr>
            <w:r w:rsidRPr="005B313F">
              <w:rPr>
                <w:sz w:val="24"/>
                <w:szCs w:val="24"/>
              </w:rPr>
              <w:t>Начальное образование. Среднее образование. Высшее образование</w:t>
            </w:r>
          </w:p>
        </w:tc>
        <w:tc>
          <w:tcPr>
            <w:tcW w:w="2361" w:type="dxa"/>
            <w:tcBorders>
              <w:top w:val="single" w:sz="4" w:space="0" w:color="auto"/>
            </w:tcBorders>
          </w:tcPr>
          <w:p w14:paraId="06145823" w14:textId="77777777" w:rsidR="00182113" w:rsidRPr="005B313F" w:rsidRDefault="00182113" w:rsidP="000D10B7">
            <w:pPr>
              <w:rPr>
                <w:sz w:val="24"/>
                <w:szCs w:val="24"/>
              </w:rPr>
            </w:pPr>
            <w:r w:rsidRPr="005B313F">
              <w:rPr>
                <w:sz w:val="24"/>
                <w:szCs w:val="24"/>
              </w:rPr>
              <w:t>С-собеседование;</w:t>
            </w:r>
          </w:p>
          <w:p w14:paraId="5585D908" w14:textId="77777777" w:rsidR="00182113" w:rsidRPr="005B313F" w:rsidRDefault="00182113" w:rsidP="000D10B7">
            <w:pPr>
              <w:rPr>
                <w:sz w:val="24"/>
                <w:szCs w:val="24"/>
              </w:rPr>
            </w:pPr>
            <w:r w:rsidRPr="005B313F">
              <w:rPr>
                <w:sz w:val="24"/>
                <w:szCs w:val="24"/>
              </w:rPr>
              <w:t>Д-доклад</w:t>
            </w:r>
          </w:p>
        </w:tc>
      </w:tr>
      <w:tr w:rsidR="005B313F" w:rsidRPr="005B313F" w14:paraId="10192D3C" w14:textId="77777777" w:rsidTr="000D10B7">
        <w:trPr>
          <w:trHeight w:val="840"/>
        </w:trPr>
        <w:tc>
          <w:tcPr>
            <w:tcW w:w="1235" w:type="dxa"/>
            <w:tcBorders>
              <w:top w:val="single" w:sz="4" w:space="0" w:color="auto"/>
              <w:bottom w:val="single" w:sz="4" w:space="0" w:color="auto"/>
            </w:tcBorders>
          </w:tcPr>
          <w:p w14:paraId="6471E162" w14:textId="77777777" w:rsidR="00182113" w:rsidRPr="005B313F" w:rsidRDefault="00182113" w:rsidP="000D10B7">
            <w:pPr>
              <w:rPr>
                <w:sz w:val="24"/>
                <w:szCs w:val="24"/>
              </w:rPr>
            </w:pPr>
            <w:r w:rsidRPr="005B313F">
              <w:rPr>
                <w:sz w:val="24"/>
                <w:szCs w:val="24"/>
              </w:rPr>
              <w:t>10</w:t>
            </w:r>
          </w:p>
        </w:tc>
        <w:tc>
          <w:tcPr>
            <w:tcW w:w="2025" w:type="dxa"/>
            <w:tcBorders>
              <w:top w:val="single" w:sz="4" w:space="0" w:color="auto"/>
              <w:bottom w:val="single" w:sz="4" w:space="0" w:color="auto"/>
            </w:tcBorders>
          </w:tcPr>
          <w:p w14:paraId="7FE0581F" w14:textId="77777777" w:rsidR="00182113" w:rsidRPr="005B313F" w:rsidRDefault="00182113" w:rsidP="000D10B7">
            <w:pPr>
              <w:rPr>
                <w:sz w:val="24"/>
                <w:szCs w:val="24"/>
              </w:rPr>
            </w:pPr>
            <w:r w:rsidRPr="005B313F">
              <w:rPr>
                <w:sz w:val="24"/>
                <w:szCs w:val="24"/>
              </w:rPr>
              <w:t>Национальные черты британцев.</w:t>
            </w:r>
          </w:p>
        </w:tc>
        <w:tc>
          <w:tcPr>
            <w:tcW w:w="4018" w:type="dxa"/>
            <w:tcBorders>
              <w:top w:val="single" w:sz="4" w:space="0" w:color="auto"/>
              <w:bottom w:val="single" w:sz="4" w:space="0" w:color="auto"/>
            </w:tcBorders>
          </w:tcPr>
          <w:p w14:paraId="5CA19033" w14:textId="77777777" w:rsidR="00182113" w:rsidRPr="005B313F" w:rsidRDefault="00182113" w:rsidP="000D10B7">
            <w:pPr>
              <w:rPr>
                <w:sz w:val="24"/>
                <w:szCs w:val="24"/>
              </w:rPr>
            </w:pPr>
            <w:r w:rsidRPr="005B313F">
              <w:rPr>
                <w:sz w:val="24"/>
                <w:szCs w:val="24"/>
              </w:rPr>
              <w:t>Шотландия: национальные традиции.</w:t>
            </w:r>
          </w:p>
          <w:p w14:paraId="3D25E6F1" w14:textId="77777777" w:rsidR="00182113" w:rsidRPr="005B313F" w:rsidRDefault="00182113" w:rsidP="000D10B7">
            <w:pPr>
              <w:rPr>
                <w:sz w:val="24"/>
                <w:szCs w:val="24"/>
              </w:rPr>
            </w:pPr>
            <w:r w:rsidRPr="005B313F">
              <w:rPr>
                <w:sz w:val="24"/>
                <w:szCs w:val="24"/>
              </w:rPr>
              <w:t>Уэльс</w:t>
            </w:r>
          </w:p>
          <w:p w14:paraId="72199366" w14:textId="77777777" w:rsidR="00182113" w:rsidRPr="005B313F" w:rsidRDefault="00182113" w:rsidP="000D10B7">
            <w:pPr>
              <w:rPr>
                <w:sz w:val="24"/>
                <w:szCs w:val="24"/>
              </w:rPr>
            </w:pPr>
            <w:r w:rsidRPr="005B313F">
              <w:rPr>
                <w:sz w:val="24"/>
                <w:szCs w:val="24"/>
              </w:rPr>
              <w:t>Ирландия</w:t>
            </w:r>
          </w:p>
          <w:p w14:paraId="5A38A6D1" w14:textId="77777777" w:rsidR="00182113" w:rsidRPr="005B313F" w:rsidRDefault="00182113" w:rsidP="000D10B7">
            <w:pPr>
              <w:rPr>
                <w:sz w:val="24"/>
                <w:szCs w:val="24"/>
              </w:rPr>
            </w:pPr>
            <w:r w:rsidRPr="005B313F">
              <w:rPr>
                <w:sz w:val="24"/>
                <w:szCs w:val="24"/>
              </w:rPr>
              <w:t>Большие города Великобритании</w:t>
            </w:r>
          </w:p>
        </w:tc>
        <w:tc>
          <w:tcPr>
            <w:tcW w:w="2361" w:type="dxa"/>
            <w:tcBorders>
              <w:top w:val="single" w:sz="4" w:space="0" w:color="auto"/>
              <w:bottom w:val="single" w:sz="4" w:space="0" w:color="auto"/>
            </w:tcBorders>
          </w:tcPr>
          <w:p w14:paraId="4A647605" w14:textId="77777777" w:rsidR="00182113" w:rsidRPr="005B313F" w:rsidRDefault="00182113" w:rsidP="000D10B7">
            <w:pPr>
              <w:rPr>
                <w:sz w:val="24"/>
                <w:szCs w:val="24"/>
              </w:rPr>
            </w:pPr>
            <w:r w:rsidRPr="005B313F">
              <w:rPr>
                <w:sz w:val="24"/>
                <w:szCs w:val="24"/>
              </w:rPr>
              <w:t>С-собеседование;</w:t>
            </w:r>
          </w:p>
          <w:p w14:paraId="0B106C58" w14:textId="77777777" w:rsidR="00182113" w:rsidRPr="005B313F" w:rsidRDefault="00182113" w:rsidP="000D10B7">
            <w:pPr>
              <w:rPr>
                <w:sz w:val="24"/>
                <w:szCs w:val="24"/>
              </w:rPr>
            </w:pPr>
            <w:r w:rsidRPr="005B313F">
              <w:rPr>
                <w:sz w:val="24"/>
                <w:szCs w:val="24"/>
              </w:rPr>
              <w:t>Д-доклад</w:t>
            </w:r>
          </w:p>
        </w:tc>
      </w:tr>
    </w:tbl>
    <w:p w14:paraId="30E9124B" w14:textId="77777777" w:rsidR="00182113" w:rsidRPr="005B313F" w:rsidRDefault="00182113" w:rsidP="00182113">
      <w:pPr>
        <w:rPr>
          <w:sz w:val="24"/>
          <w:szCs w:val="24"/>
        </w:rPr>
      </w:pPr>
    </w:p>
    <w:p w14:paraId="786F8343" w14:textId="77777777" w:rsidR="00182113" w:rsidRPr="00BE5965" w:rsidRDefault="00182113" w:rsidP="00182113">
      <w:pPr>
        <w:rPr>
          <w:b/>
          <w:bCs/>
          <w:sz w:val="24"/>
          <w:szCs w:val="24"/>
        </w:rPr>
      </w:pPr>
      <w:r w:rsidRPr="00BE5965">
        <w:rPr>
          <w:b/>
          <w:bCs/>
          <w:sz w:val="24"/>
          <w:szCs w:val="24"/>
        </w:rPr>
        <w:t>4.3. Разделы дисциплины</w:t>
      </w:r>
    </w:p>
    <w:p w14:paraId="690B8E22" w14:textId="77777777" w:rsidR="00182113" w:rsidRPr="005B313F" w:rsidRDefault="00182113" w:rsidP="00182113">
      <w:pPr>
        <w:rPr>
          <w:sz w:val="24"/>
          <w:szCs w:val="24"/>
        </w:rPr>
      </w:pPr>
    </w:p>
    <w:tbl>
      <w:tblPr>
        <w:tblW w:w="9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470"/>
        <w:gridCol w:w="6"/>
        <w:gridCol w:w="819"/>
        <w:gridCol w:w="518"/>
        <w:gridCol w:w="607"/>
        <w:gridCol w:w="609"/>
        <w:gridCol w:w="28"/>
        <w:gridCol w:w="3803"/>
      </w:tblGrid>
      <w:tr w:rsidR="005B313F" w:rsidRPr="005B313F" w14:paraId="37CBAD05" w14:textId="77777777" w:rsidTr="000D10B7">
        <w:trPr>
          <w:trHeight w:val="352"/>
          <w:jc w:val="center"/>
        </w:trPr>
        <w:tc>
          <w:tcPr>
            <w:tcW w:w="1049" w:type="dxa"/>
            <w:vMerge w:val="restart"/>
          </w:tcPr>
          <w:p w14:paraId="7B58A4A9" w14:textId="77777777" w:rsidR="00182113" w:rsidRPr="005B313F" w:rsidRDefault="00182113" w:rsidP="000D10B7">
            <w:pPr>
              <w:rPr>
                <w:sz w:val="24"/>
                <w:szCs w:val="24"/>
              </w:rPr>
            </w:pPr>
          </w:p>
          <w:p w14:paraId="12B1E055" w14:textId="77777777" w:rsidR="00182113" w:rsidRPr="005B313F" w:rsidRDefault="00182113" w:rsidP="000D10B7">
            <w:pPr>
              <w:rPr>
                <w:sz w:val="24"/>
                <w:szCs w:val="24"/>
              </w:rPr>
            </w:pPr>
            <w:r w:rsidRPr="005B313F">
              <w:rPr>
                <w:sz w:val="24"/>
                <w:szCs w:val="24"/>
              </w:rPr>
              <w:t>№ раздела</w:t>
            </w:r>
          </w:p>
        </w:tc>
        <w:tc>
          <w:tcPr>
            <w:tcW w:w="2476" w:type="dxa"/>
            <w:gridSpan w:val="2"/>
            <w:vMerge w:val="restart"/>
          </w:tcPr>
          <w:p w14:paraId="4CF7D6F3" w14:textId="77777777" w:rsidR="00182113" w:rsidRPr="005B313F" w:rsidRDefault="00182113" w:rsidP="000D10B7">
            <w:pPr>
              <w:rPr>
                <w:sz w:val="24"/>
                <w:szCs w:val="24"/>
              </w:rPr>
            </w:pPr>
          </w:p>
          <w:p w14:paraId="5AFDF959" w14:textId="77777777" w:rsidR="00182113" w:rsidRPr="005B313F" w:rsidRDefault="00182113" w:rsidP="000D10B7">
            <w:pPr>
              <w:rPr>
                <w:sz w:val="24"/>
                <w:szCs w:val="24"/>
              </w:rPr>
            </w:pPr>
            <w:r w:rsidRPr="005B313F">
              <w:rPr>
                <w:sz w:val="24"/>
                <w:szCs w:val="24"/>
              </w:rPr>
              <w:t xml:space="preserve">Названия разделов </w:t>
            </w:r>
          </w:p>
        </w:tc>
        <w:tc>
          <w:tcPr>
            <w:tcW w:w="819" w:type="dxa"/>
            <w:vMerge w:val="restart"/>
          </w:tcPr>
          <w:p w14:paraId="5C53B9B3" w14:textId="77777777" w:rsidR="00182113" w:rsidRPr="005B313F" w:rsidRDefault="00182113" w:rsidP="000D10B7">
            <w:pPr>
              <w:rPr>
                <w:sz w:val="24"/>
                <w:szCs w:val="24"/>
              </w:rPr>
            </w:pPr>
          </w:p>
          <w:p w14:paraId="1307F739" w14:textId="77777777" w:rsidR="00182113" w:rsidRPr="005B313F" w:rsidRDefault="00182113" w:rsidP="000D10B7">
            <w:pPr>
              <w:rPr>
                <w:sz w:val="24"/>
                <w:szCs w:val="24"/>
              </w:rPr>
            </w:pPr>
            <w:r w:rsidRPr="005B313F">
              <w:rPr>
                <w:sz w:val="24"/>
                <w:szCs w:val="24"/>
              </w:rPr>
              <w:t>Всего</w:t>
            </w:r>
          </w:p>
        </w:tc>
        <w:tc>
          <w:tcPr>
            <w:tcW w:w="5565" w:type="dxa"/>
            <w:gridSpan w:val="5"/>
          </w:tcPr>
          <w:p w14:paraId="33A40E77" w14:textId="77777777" w:rsidR="00182113" w:rsidRPr="005B313F" w:rsidRDefault="00182113" w:rsidP="000D10B7">
            <w:pPr>
              <w:rPr>
                <w:sz w:val="24"/>
                <w:szCs w:val="24"/>
              </w:rPr>
            </w:pPr>
            <w:r w:rsidRPr="005B313F">
              <w:rPr>
                <w:sz w:val="24"/>
                <w:szCs w:val="24"/>
              </w:rPr>
              <w:t>Количество часов</w:t>
            </w:r>
          </w:p>
        </w:tc>
      </w:tr>
      <w:tr w:rsidR="005B313F" w:rsidRPr="005B313F" w14:paraId="65BCB9B3" w14:textId="77777777" w:rsidTr="000D10B7">
        <w:trPr>
          <w:trHeight w:val="192"/>
          <w:jc w:val="center"/>
        </w:trPr>
        <w:tc>
          <w:tcPr>
            <w:tcW w:w="1049" w:type="dxa"/>
            <w:vMerge/>
          </w:tcPr>
          <w:p w14:paraId="1BB95EBA" w14:textId="77777777" w:rsidR="00182113" w:rsidRPr="005B313F" w:rsidRDefault="00182113" w:rsidP="000D10B7">
            <w:pPr>
              <w:rPr>
                <w:sz w:val="24"/>
                <w:szCs w:val="24"/>
              </w:rPr>
            </w:pPr>
          </w:p>
        </w:tc>
        <w:tc>
          <w:tcPr>
            <w:tcW w:w="2476" w:type="dxa"/>
            <w:gridSpan w:val="2"/>
            <w:vMerge/>
          </w:tcPr>
          <w:p w14:paraId="3173CB1B" w14:textId="77777777" w:rsidR="00182113" w:rsidRPr="005B313F" w:rsidRDefault="00182113" w:rsidP="000D10B7">
            <w:pPr>
              <w:rPr>
                <w:sz w:val="24"/>
                <w:szCs w:val="24"/>
              </w:rPr>
            </w:pPr>
          </w:p>
        </w:tc>
        <w:tc>
          <w:tcPr>
            <w:tcW w:w="819" w:type="dxa"/>
            <w:vMerge/>
          </w:tcPr>
          <w:p w14:paraId="424393DD" w14:textId="77777777" w:rsidR="00182113" w:rsidRPr="005B313F" w:rsidRDefault="00182113" w:rsidP="000D10B7">
            <w:pPr>
              <w:rPr>
                <w:sz w:val="24"/>
                <w:szCs w:val="24"/>
              </w:rPr>
            </w:pPr>
          </w:p>
        </w:tc>
        <w:tc>
          <w:tcPr>
            <w:tcW w:w="5565" w:type="dxa"/>
            <w:gridSpan w:val="5"/>
          </w:tcPr>
          <w:p w14:paraId="358C62F2" w14:textId="77777777" w:rsidR="00182113" w:rsidRPr="005B313F" w:rsidRDefault="00182113" w:rsidP="000D10B7">
            <w:pPr>
              <w:rPr>
                <w:sz w:val="24"/>
                <w:szCs w:val="24"/>
              </w:rPr>
            </w:pPr>
            <w:r w:rsidRPr="005B313F">
              <w:rPr>
                <w:sz w:val="24"/>
                <w:szCs w:val="24"/>
              </w:rPr>
              <w:t>Контактная работа обучающихся</w:t>
            </w:r>
          </w:p>
        </w:tc>
      </w:tr>
      <w:tr w:rsidR="005B313F" w:rsidRPr="005B313F" w14:paraId="33EE4E1C" w14:textId="77777777" w:rsidTr="000D10B7">
        <w:trPr>
          <w:trHeight w:val="361"/>
          <w:jc w:val="center"/>
        </w:trPr>
        <w:tc>
          <w:tcPr>
            <w:tcW w:w="1049" w:type="dxa"/>
            <w:vMerge/>
            <w:vAlign w:val="center"/>
          </w:tcPr>
          <w:p w14:paraId="142CF56D" w14:textId="77777777" w:rsidR="00182113" w:rsidRPr="005B313F" w:rsidRDefault="00182113" w:rsidP="000D10B7">
            <w:pPr>
              <w:rPr>
                <w:sz w:val="24"/>
                <w:szCs w:val="24"/>
              </w:rPr>
            </w:pPr>
          </w:p>
        </w:tc>
        <w:tc>
          <w:tcPr>
            <w:tcW w:w="2476" w:type="dxa"/>
            <w:gridSpan w:val="2"/>
            <w:vMerge/>
            <w:vAlign w:val="center"/>
          </w:tcPr>
          <w:p w14:paraId="1BD01192" w14:textId="77777777" w:rsidR="00182113" w:rsidRPr="005B313F" w:rsidRDefault="00182113" w:rsidP="000D10B7">
            <w:pPr>
              <w:rPr>
                <w:sz w:val="24"/>
                <w:szCs w:val="24"/>
              </w:rPr>
            </w:pPr>
          </w:p>
        </w:tc>
        <w:tc>
          <w:tcPr>
            <w:tcW w:w="0" w:type="auto"/>
            <w:vMerge/>
            <w:vAlign w:val="center"/>
          </w:tcPr>
          <w:p w14:paraId="183EBFA5" w14:textId="77777777" w:rsidR="00182113" w:rsidRPr="005B313F" w:rsidRDefault="00182113" w:rsidP="000D10B7">
            <w:pPr>
              <w:rPr>
                <w:sz w:val="24"/>
                <w:szCs w:val="24"/>
              </w:rPr>
            </w:pPr>
          </w:p>
        </w:tc>
        <w:tc>
          <w:tcPr>
            <w:tcW w:w="1734" w:type="dxa"/>
            <w:gridSpan w:val="3"/>
          </w:tcPr>
          <w:p w14:paraId="3A4AD9DC" w14:textId="77777777" w:rsidR="00182113" w:rsidRPr="005B313F" w:rsidRDefault="00182113" w:rsidP="000D10B7">
            <w:pPr>
              <w:rPr>
                <w:sz w:val="24"/>
                <w:szCs w:val="24"/>
              </w:rPr>
            </w:pPr>
            <w:r w:rsidRPr="005B313F">
              <w:rPr>
                <w:sz w:val="24"/>
                <w:szCs w:val="24"/>
              </w:rPr>
              <w:t>Аудиторная работа</w:t>
            </w:r>
          </w:p>
        </w:tc>
        <w:tc>
          <w:tcPr>
            <w:tcW w:w="3831" w:type="dxa"/>
            <w:gridSpan w:val="2"/>
          </w:tcPr>
          <w:p w14:paraId="64949A3F" w14:textId="77777777" w:rsidR="00182113" w:rsidRPr="005B313F" w:rsidRDefault="00182113" w:rsidP="000D10B7">
            <w:pPr>
              <w:rPr>
                <w:sz w:val="24"/>
                <w:szCs w:val="24"/>
              </w:rPr>
            </w:pPr>
            <w:proofErr w:type="spellStart"/>
            <w:r w:rsidRPr="005B313F">
              <w:rPr>
                <w:sz w:val="24"/>
                <w:szCs w:val="24"/>
              </w:rPr>
              <w:t>Самостоятельнаяя</w:t>
            </w:r>
            <w:proofErr w:type="spellEnd"/>
            <w:r w:rsidRPr="005B313F">
              <w:rPr>
                <w:sz w:val="24"/>
                <w:szCs w:val="24"/>
              </w:rPr>
              <w:t xml:space="preserve"> работа</w:t>
            </w:r>
          </w:p>
        </w:tc>
      </w:tr>
      <w:tr w:rsidR="005B313F" w:rsidRPr="005B313F" w14:paraId="50F63D80" w14:textId="77777777" w:rsidTr="000D10B7">
        <w:trPr>
          <w:trHeight w:val="302"/>
          <w:jc w:val="center"/>
        </w:trPr>
        <w:tc>
          <w:tcPr>
            <w:tcW w:w="1049" w:type="dxa"/>
            <w:vMerge/>
            <w:vAlign w:val="center"/>
          </w:tcPr>
          <w:p w14:paraId="58375F3D" w14:textId="77777777" w:rsidR="00182113" w:rsidRPr="005B313F" w:rsidRDefault="00182113" w:rsidP="000D10B7">
            <w:pPr>
              <w:rPr>
                <w:sz w:val="24"/>
                <w:szCs w:val="24"/>
              </w:rPr>
            </w:pPr>
          </w:p>
        </w:tc>
        <w:tc>
          <w:tcPr>
            <w:tcW w:w="2476" w:type="dxa"/>
            <w:gridSpan w:val="2"/>
            <w:vMerge/>
            <w:vAlign w:val="center"/>
          </w:tcPr>
          <w:p w14:paraId="5F4D838C" w14:textId="77777777" w:rsidR="00182113" w:rsidRPr="005B313F" w:rsidRDefault="00182113" w:rsidP="000D10B7">
            <w:pPr>
              <w:rPr>
                <w:sz w:val="24"/>
                <w:szCs w:val="24"/>
              </w:rPr>
            </w:pPr>
          </w:p>
        </w:tc>
        <w:tc>
          <w:tcPr>
            <w:tcW w:w="0" w:type="auto"/>
            <w:vMerge/>
            <w:vAlign w:val="center"/>
          </w:tcPr>
          <w:p w14:paraId="3BBC6A46" w14:textId="77777777" w:rsidR="00182113" w:rsidRPr="005B313F" w:rsidRDefault="00182113" w:rsidP="000D10B7">
            <w:pPr>
              <w:rPr>
                <w:sz w:val="24"/>
                <w:szCs w:val="24"/>
              </w:rPr>
            </w:pPr>
          </w:p>
        </w:tc>
        <w:tc>
          <w:tcPr>
            <w:tcW w:w="518" w:type="dxa"/>
          </w:tcPr>
          <w:p w14:paraId="4645E628" w14:textId="77777777" w:rsidR="00182113" w:rsidRPr="005B313F" w:rsidRDefault="00182113" w:rsidP="000D10B7">
            <w:pPr>
              <w:rPr>
                <w:sz w:val="24"/>
                <w:szCs w:val="24"/>
              </w:rPr>
            </w:pPr>
            <w:r w:rsidRPr="005B313F">
              <w:rPr>
                <w:sz w:val="24"/>
                <w:szCs w:val="24"/>
              </w:rPr>
              <w:t>Л</w:t>
            </w:r>
          </w:p>
        </w:tc>
        <w:tc>
          <w:tcPr>
            <w:tcW w:w="607" w:type="dxa"/>
          </w:tcPr>
          <w:p w14:paraId="029B6780" w14:textId="77777777" w:rsidR="00182113" w:rsidRPr="005B313F" w:rsidRDefault="00182113" w:rsidP="000D10B7">
            <w:pPr>
              <w:rPr>
                <w:sz w:val="24"/>
                <w:szCs w:val="24"/>
              </w:rPr>
            </w:pPr>
            <w:r w:rsidRPr="005B313F">
              <w:rPr>
                <w:sz w:val="24"/>
                <w:szCs w:val="24"/>
              </w:rPr>
              <w:t>ПЗ</w:t>
            </w:r>
          </w:p>
        </w:tc>
        <w:tc>
          <w:tcPr>
            <w:tcW w:w="609" w:type="dxa"/>
          </w:tcPr>
          <w:p w14:paraId="1EDE3A3F" w14:textId="77777777" w:rsidR="00182113" w:rsidRPr="005B313F" w:rsidRDefault="00182113" w:rsidP="000D10B7">
            <w:pPr>
              <w:rPr>
                <w:sz w:val="24"/>
                <w:szCs w:val="24"/>
              </w:rPr>
            </w:pPr>
            <w:r w:rsidRPr="005B313F">
              <w:rPr>
                <w:sz w:val="24"/>
                <w:szCs w:val="24"/>
              </w:rPr>
              <w:t>ЛР</w:t>
            </w:r>
          </w:p>
        </w:tc>
        <w:tc>
          <w:tcPr>
            <w:tcW w:w="3831" w:type="dxa"/>
            <w:gridSpan w:val="2"/>
          </w:tcPr>
          <w:p w14:paraId="4E6D44D3" w14:textId="77777777" w:rsidR="00182113" w:rsidRPr="005B313F" w:rsidRDefault="00182113" w:rsidP="000D10B7">
            <w:pPr>
              <w:rPr>
                <w:sz w:val="24"/>
                <w:szCs w:val="24"/>
              </w:rPr>
            </w:pPr>
          </w:p>
        </w:tc>
      </w:tr>
      <w:tr w:rsidR="005B313F" w:rsidRPr="005B313F" w14:paraId="6294D3C6" w14:textId="77777777" w:rsidTr="000D10B7">
        <w:trPr>
          <w:trHeight w:val="338"/>
          <w:jc w:val="center"/>
        </w:trPr>
        <w:tc>
          <w:tcPr>
            <w:tcW w:w="1049" w:type="dxa"/>
            <w:vAlign w:val="center"/>
          </w:tcPr>
          <w:p w14:paraId="11A23217" w14:textId="77777777" w:rsidR="00182113" w:rsidRPr="005B313F" w:rsidRDefault="00182113" w:rsidP="000D10B7">
            <w:pPr>
              <w:rPr>
                <w:sz w:val="24"/>
                <w:szCs w:val="24"/>
              </w:rPr>
            </w:pPr>
            <w:r w:rsidRPr="005B313F">
              <w:rPr>
                <w:sz w:val="24"/>
                <w:szCs w:val="24"/>
              </w:rPr>
              <w:t>1</w:t>
            </w:r>
          </w:p>
        </w:tc>
        <w:tc>
          <w:tcPr>
            <w:tcW w:w="2476" w:type="dxa"/>
            <w:gridSpan w:val="2"/>
            <w:vAlign w:val="center"/>
          </w:tcPr>
          <w:p w14:paraId="166866FD" w14:textId="77777777" w:rsidR="00182113" w:rsidRPr="005B313F" w:rsidRDefault="00182113" w:rsidP="000D10B7">
            <w:pPr>
              <w:rPr>
                <w:sz w:val="24"/>
                <w:szCs w:val="24"/>
              </w:rPr>
            </w:pPr>
            <w:r w:rsidRPr="005B313F">
              <w:rPr>
                <w:sz w:val="24"/>
                <w:szCs w:val="24"/>
              </w:rPr>
              <w:t>2</w:t>
            </w:r>
          </w:p>
        </w:tc>
        <w:tc>
          <w:tcPr>
            <w:tcW w:w="0" w:type="auto"/>
            <w:vAlign w:val="center"/>
          </w:tcPr>
          <w:p w14:paraId="3E43A817" w14:textId="77777777" w:rsidR="00182113" w:rsidRPr="005B313F" w:rsidRDefault="00182113" w:rsidP="000D10B7">
            <w:pPr>
              <w:rPr>
                <w:sz w:val="24"/>
                <w:szCs w:val="24"/>
              </w:rPr>
            </w:pPr>
            <w:r w:rsidRPr="005B313F">
              <w:rPr>
                <w:sz w:val="24"/>
                <w:szCs w:val="24"/>
              </w:rPr>
              <w:t>3</w:t>
            </w:r>
          </w:p>
        </w:tc>
        <w:tc>
          <w:tcPr>
            <w:tcW w:w="518" w:type="dxa"/>
          </w:tcPr>
          <w:p w14:paraId="44944C54" w14:textId="77777777" w:rsidR="00182113" w:rsidRPr="005B313F" w:rsidRDefault="00182113" w:rsidP="000D10B7">
            <w:pPr>
              <w:rPr>
                <w:sz w:val="24"/>
                <w:szCs w:val="24"/>
              </w:rPr>
            </w:pPr>
            <w:r w:rsidRPr="005B313F">
              <w:rPr>
                <w:sz w:val="24"/>
                <w:szCs w:val="24"/>
              </w:rPr>
              <w:t>4</w:t>
            </w:r>
          </w:p>
        </w:tc>
        <w:tc>
          <w:tcPr>
            <w:tcW w:w="607" w:type="dxa"/>
          </w:tcPr>
          <w:p w14:paraId="0841016B" w14:textId="77777777" w:rsidR="00182113" w:rsidRPr="005B313F" w:rsidRDefault="00182113" w:rsidP="000D10B7">
            <w:pPr>
              <w:rPr>
                <w:sz w:val="24"/>
                <w:szCs w:val="24"/>
              </w:rPr>
            </w:pPr>
            <w:r w:rsidRPr="005B313F">
              <w:rPr>
                <w:sz w:val="24"/>
                <w:szCs w:val="24"/>
              </w:rPr>
              <w:t>5</w:t>
            </w:r>
          </w:p>
        </w:tc>
        <w:tc>
          <w:tcPr>
            <w:tcW w:w="609" w:type="dxa"/>
          </w:tcPr>
          <w:p w14:paraId="40E0239D" w14:textId="77777777" w:rsidR="00182113" w:rsidRPr="005B313F" w:rsidRDefault="00182113" w:rsidP="000D10B7">
            <w:pPr>
              <w:rPr>
                <w:sz w:val="24"/>
                <w:szCs w:val="24"/>
              </w:rPr>
            </w:pPr>
            <w:r w:rsidRPr="005B313F">
              <w:rPr>
                <w:sz w:val="24"/>
                <w:szCs w:val="24"/>
              </w:rPr>
              <w:t>6</w:t>
            </w:r>
          </w:p>
        </w:tc>
        <w:tc>
          <w:tcPr>
            <w:tcW w:w="3831" w:type="dxa"/>
            <w:gridSpan w:val="2"/>
          </w:tcPr>
          <w:p w14:paraId="71C30B49" w14:textId="77777777" w:rsidR="00182113" w:rsidRPr="005B313F" w:rsidRDefault="00182113" w:rsidP="000D10B7">
            <w:pPr>
              <w:rPr>
                <w:sz w:val="24"/>
                <w:szCs w:val="24"/>
              </w:rPr>
            </w:pPr>
            <w:r w:rsidRPr="005B313F">
              <w:rPr>
                <w:sz w:val="24"/>
                <w:szCs w:val="24"/>
              </w:rPr>
              <w:t>7</w:t>
            </w:r>
          </w:p>
        </w:tc>
      </w:tr>
      <w:tr w:rsidR="005B313F" w:rsidRPr="005B313F" w14:paraId="2F28FFB4" w14:textId="77777777" w:rsidTr="000D10B7">
        <w:trPr>
          <w:jc w:val="center"/>
        </w:trPr>
        <w:tc>
          <w:tcPr>
            <w:tcW w:w="1049" w:type="dxa"/>
          </w:tcPr>
          <w:p w14:paraId="028D2E45" w14:textId="77777777" w:rsidR="00182113" w:rsidRPr="005B313F" w:rsidRDefault="00182113" w:rsidP="000D10B7">
            <w:pPr>
              <w:rPr>
                <w:sz w:val="24"/>
                <w:szCs w:val="24"/>
              </w:rPr>
            </w:pPr>
            <w:r w:rsidRPr="005B313F">
              <w:rPr>
                <w:sz w:val="24"/>
                <w:szCs w:val="24"/>
              </w:rPr>
              <w:t>1</w:t>
            </w:r>
          </w:p>
        </w:tc>
        <w:tc>
          <w:tcPr>
            <w:tcW w:w="2476" w:type="dxa"/>
            <w:gridSpan w:val="2"/>
          </w:tcPr>
          <w:p w14:paraId="7D34D0A6" w14:textId="77777777" w:rsidR="00182113" w:rsidRPr="005B313F" w:rsidRDefault="00182113" w:rsidP="000D10B7">
            <w:pPr>
              <w:rPr>
                <w:sz w:val="24"/>
                <w:szCs w:val="24"/>
              </w:rPr>
            </w:pPr>
            <w:r w:rsidRPr="005B313F">
              <w:rPr>
                <w:sz w:val="24"/>
                <w:szCs w:val="24"/>
              </w:rPr>
              <w:t>Географическое положение. Климат Великобритании.</w:t>
            </w:r>
          </w:p>
          <w:p w14:paraId="6E356A5D" w14:textId="77777777" w:rsidR="00182113" w:rsidRPr="005B313F" w:rsidRDefault="00182113" w:rsidP="000D10B7">
            <w:pPr>
              <w:rPr>
                <w:sz w:val="24"/>
                <w:szCs w:val="24"/>
              </w:rPr>
            </w:pPr>
          </w:p>
        </w:tc>
        <w:tc>
          <w:tcPr>
            <w:tcW w:w="819" w:type="dxa"/>
          </w:tcPr>
          <w:p w14:paraId="123E5E82" w14:textId="77777777" w:rsidR="00182113" w:rsidRPr="005B313F" w:rsidRDefault="00182113" w:rsidP="000D10B7">
            <w:pPr>
              <w:rPr>
                <w:sz w:val="24"/>
                <w:szCs w:val="24"/>
              </w:rPr>
            </w:pPr>
            <w:r w:rsidRPr="005B313F">
              <w:rPr>
                <w:sz w:val="24"/>
                <w:szCs w:val="24"/>
              </w:rPr>
              <w:lastRenderedPageBreak/>
              <w:t>2</w:t>
            </w:r>
          </w:p>
        </w:tc>
        <w:tc>
          <w:tcPr>
            <w:tcW w:w="518" w:type="dxa"/>
          </w:tcPr>
          <w:p w14:paraId="7DBC6A47" w14:textId="77777777" w:rsidR="00182113" w:rsidRPr="005B313F" w:rsidRDefault="00182113" w:rsidP="000D10B7">
            <w:pPr>
              <w:rPr>
                <w:sz w:val="24"/>
                <w:szCs w:val="24"/>
              </w:rPr>
            </w:pPr>
            <w:r w:rsidRPr="005B313F">
              <w:rPr>
                <w:sz w:val="24"/>
                <w:szCs w:val="24"/>
              </w:rPr>
              <w:t>2</w:t>
            </w:r>
          </w:p>
        </w:tc>
        <w:tc>
          <w:tcPr>
            <w:tcW w:w="607" w:type="dxa"/>
          </w:tcPr>
          <w:p w14:paraId="404629D1" w14:textId="77777777" w:rsidR="00182113" w:rsidRPr="005B313F" w:rsidRDefault="00182113" w:rsidP="000D10B7">
            <w:pPr>
              <w:rPr>
                <w:sz w:val="24"/>
                <w:szCs w:val="24"/>
              </w:rPr>
            </w:pPr>
            <w:r w:rsidRPr="005B313F">
              <w:rPr>
                <w:sz w:val="24"/>
                <w:szCs w:val="24"/>
              </w:rPr>
              <w:t>4</w:t>
            </w:r>
          </w:p>
        </w:tc>
        <w:tc>
          <w:tcPr>
            <w:tcW w:w="609" w:type="dxa"/>
          </w:tcPr>
          <w:p w14:paraId="5EBF12DC" w14:textId="77777777" w:rsidR="00182113" w:rsidRPr="005B313F" w:rsidRDefault="00182113" w:rsidP="000D10B7">
            <w:pPr>
              <w:rPr>
                <w:sz w:val="24"/>
                <w:szCs w:val="24"/>
              </w:rPr>
            </w:pPr>
          </w:p>
        </w:tc>
        <w:tc>
          <w:tcPr>
            <w:tcW w:w="3831" w:type="dxa"/>
            <w:gridSpan w:val="2"/>
          </w:tcPr>
          <w:p w14:paraId="63437D41" w14:textId="77777777" w:rsidR="00182113" w:rsidRPr="005B313F" w:rsidRDefault="00182113" w:rsidP="000D10B7">
            <w:pPr>
              <w:rPr>
                <w:sz w:val="24"/>
                <w:szCs w:val="24"/>
              </w:rPr>
            </w:pPr>
            <w:r w:rsidRPr="005B313F">
              <w:rPr>
                <w:sz w:val="24"/>
                <w:szCs w:val="24"/>
              </w:rPr>
              <w:t>10</w:t>
            </w:r>
          </w:p>
        </w:tc>
      </w:tr>
      <w:tr w:rsidR="005B313F" w:rsidRPr="005B313F" w14:paraId="0076F258" w14:textId="77777777" w:rsidTr="000D10B7">
        <w:trPr>
          <w:jc w:val="center"/>
        </w:trPr>
        <w:tc>
          <w:tcPr>
            <w:tcW w:w="1049" w:type="dxa"/>
          </w:tcPr>
          <w:p w14:paraId="52E6751B" w14:textId="77777777" w:rsidR="00182113" w:rsidRPr="005B313F" w:rsidRDefault="00182113" w:rsidP="000D10B7">
            <w:pPr>
              <w:rPr>
                <w:sz w:val="24"/>
                <w:szCs w:val="24"/>
              </w:rPr>
            </w:pPr>
            <w:r w:rsidRPr="005B313F">
              <w:rPr>
                <w:sz w:val="24"/>
                <w:szCs w:val="24"/>
              </w:rPr>
              <w:t>2</w:t>
            </w:r>
          </w:p>
        </w:tc>
        <w:tc>
          <w:tcPr>
            <w:tcW w:w="2476" w:type="dxa"/>
            <w:gridSpan w:val="2"/>
          </w:tcPr>
          <w:p w14:paraId="6E27690B" w14:textId="77777777" w:rsidR="00182113" w:rsidRPr="005B313F" w:rsidRDefault="00182113" w:rsidP="000D10B7">
            <w:pPr>
              <w:rPr>
                <w:sz w:val="24"/>
                <w:szCs w:val="24"/>
              </w:rPr>
            </w:pPr>
            <w:r w:rsidRPr="005B313F">
              <w:rPr>
                <w:sz w:val="24"/>
                <w:szCs w:val="24"/>
              </w:rPr>
              <w:t xml:space="preserve"> Ранняя история Великобритании </w:t>
            </w:r>
          </w:p>
        </w:tc>
        <w:tc>
          <w:tcPr>
            <w:tcW w:w="819" w:type="dxa"/>
          </w:tcPr>
          <w:p w14:paraId="78F5BBD6" w14:textId="77777777" w:rsidR="00182113" w:rsidRPr="005B313F" w:rsidRDefault="00182113" w:rsidP="000D10B7">
            <w:pPr>
              <w:rPr>
                <w:sz w:val="24"/>
                <w:szCs w:val="24"/>
              </w:rPr>
            </w:pPr>
            <w:r w:rsidRPr="005B313F">
              <w:rPr>
                <w:sz w:val="24"/>
                <w:szCs w:val="24"/>
              </w:rPr>
              <w:t>2</w:t>
            </w:r>
          </w:p>
        </w:tc>
        <w:tc>
          <w:tcPr>
            <w:tcW w:w="518" w:type="dxa"/>
          </w:tcPr>
          <w:p w14:paraId="0633EFDD" w14:textId="77777777" w:rsidR="00182113" w:rsidRPr="005B313F" w:rsidRDefault="00182113" w:rsidP="000D10B7">
            <w:pPr>
              <w:rPr>
                <w:sz w:val="24"/>
                <w:szCs w:val="24"/>
              </w:rPr>
            </w:pPr>
            <w:r w:rsidRPr="005B313F">
              <w:rPr>
                <w:sz w:val="24"/>
                <w:szCs w:val="24"/>
              </w:rPr>
              <w:t>2</w:t>
            </w:r>
          </w:p>
        </w:tc>
        <w:tc>
          <w:tcPr>
            <w:tcW w:w="607" w:type="dxa"/>
          </w:tcPr>
          <w:p w14:paraId="1185B326" w14:textId="77777777" w:rsidR="00182113" w:rsidRPr="005B313F" w:rsidRDefault="00182113" w:rsidP="000D10B7">
            <w:pPr>
              <w:rPr>
                <w:sz w:val="24"/>
                <w:szCs w:val="24"/>
              </w:rPr>
            </w:pPr>
            <w:r w:rsidRPr="005B313F">
              <w:rPr>
                <w:sz w:val="24"/>
                <w:szCs w:val="24"/>
              </w:rPr>
              <w:t>4</w:t>
            </w:r>
          </w:p>
        </w:tc>
        <w:tc>
          <w:tcPr>
            <w:tcW w:w="609" w:type="dxa"/>
          </w:tcPr>
          <w:p w14:paraId="513685AE" w14:textId="77777777" w:rsidR="00182113" w:rsidRPr="005B313F" w:rsidRDefault="00182113" w:rsidP="000D10B7">
            <w:pPr>
              <w:rPr>
                <w:sz w:val="24"/>
                <w:szCs w:val="24"/>
              </w:rPr>
            </w:pPr>
          </w:p>
        </w:tc>
        <w:tc>
          <w:tcPr>
            <w:tcW w:w="3831" w:type="dxa"/>
            <w:gridSpan w:val="2"/>
          </w:tcPr>
          <w:p w14:paraId="33B34BFD" w14:textId="77777777" w:rsidR="00182113" w:rsidRPr="005B313F" w:rsidRDefault="00182113" w:rsidP="000D10B7">
            <w:pPr>
              <w:rPr>
                <w:sz w:val="24"/>
                <w:szCs w:val="24"/>
              </w:rPr>
            </w:pPr>
            <w:r w:rsidRPr="005B313F">
              <w:rPr>
                <w:sz w:val="24"/>
                <w:szCs w:val="24"/>
              </w:rPr>
              <w:t>10</w:t>
            </w:r>
          </w:p>
        </w:tc>
      </w:tr>
      <w:tr w:rsidR="005B313F" w:rsidRPr="005B313F" w14:paraId="7C4792EE" w14:textId="77777777" w:rsidTr="000D10B7">
        <w:trPr>
          <w:jc w:val="center"/>
        </w:trPr>
        <w:tc>
          <w:tcPr>
            <w:tcW w:w="1049" w:type="dxa"/>
          </w:tcPr>
          <w:p w14:paraId="6E3BCDBE" w14:textId="77777777" w:rsidR="00182113" w:rsidRPr="005B313F" w:rsidRDefault="00182113" w:rsidP="000D10B7">
            <w:pPr>
              <w:rPr>
                <w:sz w:val="24"/>
                <w:szCs w:val="24"/>
              </w:rPr>
            </w:pPr>
            <w:r w:rsidRPr="005B313F">
              <w:rPr>
                <w:sz w:val="24"/>
                <w:szCs w:val="24"/>
              </w:rPr>
              <w:t>3</w:t>
            </w:r>
          </w:p>
        </w:tc>
        <w:tc>
          <w:tcPr>
            <w:tcW w:w="2476" w:type="dxa"/>
            <w:gridSpan w:val="2"/>
          </w:tcPr>
          <w:p w14:paraId="0750DF93" w14:textId="77777777" w:rsidR="00182113" w:rsidRPr="005B313F" w:rsidRDefault="00182113" w:rsidP="000D10B7">
            <w:pPr>
              <w:rPr>
                <w:sz w:val="24"/>
                <w:szCs w:val="24"/>
              </w:rPr>
            </w:pPr>
            <w:r w:rsidRPr="005B313F">
              <w:rPr>
                <w:sz w:val="24"/>
                <w:szCs w:val="24"/>
              </w:rPr>
              <w:t xml:space="preserve">Средневековье </w:t>
            </w:r>
          </w:p>
        </w:tc>
        <w:tc>
          <w:tcPr>
            <w:tcW w:w="819" w:type="dxa"/>
          </w:tcPr>
          <w:p w14:paraId="449DB87C" w14:textId="77777777" w:rsidR="00182113" w:rsidRPr="005B313F" w:rsidRDefault="00182113" w:rsidP="000D10B7">
            <w:pPr>
              <w:rPr>
                <w:sz w:val="24"/>
                <w:szCs w:val="24"/>
              </w:rPr>
            </w:pPr>
            <w:r w:rsidRPr="005B313F">
              <w:rPr>
                <w:sz w:val="24"/>
                <w:szCs w:val="24"/>
              </w:rPr>
              <w:t>2</w:t>
            </w:r>
          </w:p>
        </w:tc>
        <w:tc>
          <w:tcPr>
            <w:tcW w:w="518" w:type="dxa"/>
          </w:tcPr>
          <w:p w14:paraId="71BB3BB8" w14:textId="77777777" w:rsidR="00182113" w:rsidRPr="005B313F" w:rsidRDefault="00182113" w:rsidP="000D10B7">
            <w:pPr>
              <w:rPr>
                <w:sz w:val="24"/>
                <w:szCs w:val="24"/>
              </w:rPr>
            </w:pPr>
            <w:r w:rsidRPr="005B313F">
              <w:rPr>
                <w:sz w:val="24"/>
                <w:szCs w:val="24"/>
              </w:rPr>
              <w:t>2</w:t>
            </w:r>
          </w:p>
        </w:tc>
        <w:tc>
          <w:tcPr>
            <w:tcW w:w="607" w:type="dxa"/>
          </w:tcPr>
          <w:p w14:paraId="36EEF768" w14:textId="77777777" w:rsidR="00182113" w:rsidRPr="005B313F" w:rsidRDefault="00182113" w:rsidP="000D10B7">
            <w:pPr>
              <w:rPr>
                <w:sz w:val="24"/>
                <w:szCs w:val="24"/>
              </w:rPr>
            </w:pPr>
            <w:r w:rsidRPr="005B313F">
              <w:rPr>
                <w:sz w:val="24"/>
                <w:szCs w:val="24"/>
              </w:rPr>
              <w:t>4</w:t>
            </w:r>
          </w:p>
        </w:tc>
        <w:tc>
          <w:tcPr>
            <w:tcW w:w="609" w:type="dxa"/>
          </w:tcPr>
          <w:p w14:paraId="08962A79" w14:textId="77777777" w:rsidR="00182113" w:rsidRPr="005B313F" w:rsidRDefault="00182113" w:rsidP="000D10B7">
            <w:pPr>
              <w:rPr>
                <w:sz w:val="24"/>
                <w:szCs w:val="24"/>
              </w:rPr>
            </w:pPr>
          </w:p>
        </w:tc>
        <w:tc>
          <w:tcPr>
            <w:tcW w:w="3831" w:type="dxa"/>
            <w:gridSpan w:val="2"/>
          </w:tcPr>
          <w:p w14:paraId="03E827B2" w14:textId="77777777" w:rsidR="00182113" w:rsidRPr="005B313F" w:rsidRDefault="00182113" w:rsidP="000D10B7">
            <w:pPr>
              <w:rPr>
                <w:sz w:val="24"/>
                <w:szCs w:val="24"/>
              </w:rPr>
            </w:pPr>
            <w:r w:rsidRPr="005B313F">
              <w:rPr>
                <w:sz w:val="24"/>
                <w:szCs w:val="24"/>
              </w:rPr>
              <w:t>10</w:t>
            </w:r>
          </w:p>
        </w:tc>
      </w:tr>
      <w:tr w:rsidR="005B313F" w:rsidRPr="005B313F" w14:paraId="0BDA8180" w14:textId="77777777" w:rsidTr="000D10B7">
        <w:trPr>
          <w:jc w:val="center"/>
        </w:trPr>
        <w:tc>
          <w:tcPr>
            <w:tcW w:w="1049" w:type="dxa"/>
          </w:tcPr>
          <w:p w14:paraId="60DCA84C" w14:textId="77777777" w:rsidR="00182113" w:rsidRPr="005B313F" w:rsidRDefault="00182113" w:rsidP="000D10B7">
            <w:pPr>
              <w:rPr>
                <w:sz w:val="24"/>
                <w:szCs w:val="24"/>
              </w:rPr>
            </w:pPr>
            <w:r w:rsidRPr="005B313F">
              <w:rPr>
                <w:sz w:val="24"/>
                <w:szCs w:val="24"/>
              </w:rPr>
              <w:t>4</w:t>
            </w:r>
          </w:p>
        </w:tc>
        <w:tc>
          <w:tcPr>
            <w:tcW w:w="2476" w:type="dxa"/>
            <w:gridSpan w:val="2"/>
          </w:tcPr>
          <w:p w14:paraId="0C3164EC" w14:textId="77777777" w:rsidR="00182113" w:rsidRPr="005B313F" w:rsidRDefault="00182113" w:rsidP="000D10B7">
            <w:pPr>
              <w:rPr>
                <w:sz w:val="24"/>
                <w:szCs w:val="24"/>
              </w:rPr>
            </w:pPr>
            <w:r w:rsidRPr="005B313F">
              <w:rPr>
                <w:sz w:val="24"/>
                <w:szCs w:val="24"/>
              </w:rPr>
              <w:t>Династии королей</w:t>
            </w:r>
          </w:p>
        </w:tc>
        <w:tc>
          <w:tcPr>
            <w:tcW w:w="819" w:type="dxa"/>
          </w:tcPr>
          <w:p w14:paraId="5DF96821" w14:textId="77777777" w:rsidR="00182113" w:rsidRPr="005B313F" w:rsidRDefault="00182113" w:rsidP="000D10B7">
            <w:pPr>
              <w:rPr>
                <w:sz w:val="24"/>
                <w:szCs w:val="24"/>
              </w:rPr>
            </w:pPr>
            <w:r w:rsidRPr="005B313F">
              <w:rPr>
                <w:sz w:val="24"/>
                <w:szCs w:val="24"/>
              </w:rPr>
              <w:t>2</w:t>
            </w:r>
          </w:p>
        </w:tc>
        <w:tc>
          <w:tcPr>
            <w:tcW w:w="518" w:type="dxa"/>
          </w:tcPr>
          <w:p w14:paraId="441CB53F" w14:textId="77777777" w:rsidR="00182113" w:rsidRPr="005B313F" w:rsidRDefault="00182113" w:rsidP="000D10B7">
            <w:pPr>
              <w:rPr>
                <w:sz w:val="24"/>
                <w:szCs w:val="24"/>
              </w:rPr>
            </w:pPr>
            <w:r w:rsidRPr="005B313F">
              <w:rPr>
                <w:sz w:val="24"/>
                <w:szCs w:val="24"/>
              </w:rPr>
              <w:t>2</w:t>
            </w:r>
          </w:p>
        </w:tc>
        <w:tc>
          <w:tcPr>
            <w:tcW w:w="607" w:type="dxa"/>
          </w:tcPr>
          <w:p w14:paraId="1C620403" w14:textId="77777777" w:rsidR="00182113" w:rsidRPr="005B313F" w:rsidRDefault="00182113" w:rsidP="000D10B7">
            <w:pPr>
              <w:rPr>
                <w:sz w:val="24"/>
                <w:szCs w:val="24"/>
              </w:rPr>
            </w:pPr>
            <w:r w:rsidRPr="005B313F">
              <w:rPr>
                <w:sz w:val="24"/>
                <w:szCs w:val="24"/>
              </w:rPr>
              <w:t>4</w:t>
            </w:r>
          </w:p>
        </w:tc>
        <w:tc>
          <w:tcPr>
            <w:tcW w:w="609" w:type="dxa"/>
          </w:tcPr>
          <w:p w14:paraId="77409D8F" w14:textId="77777777" w:rsidR="00182113" w:rsidRPr="005B313F" w:rsidRDefault="00182113" w:rsidP="000D10B7">
            <w:pPr>
              <w:rPr>
                <w:sz w:val="24"/>
                <w:szCs w:val="24"/>
              </w:rPr>
            </w:pPr>
          </w:p>
        </w:tc>
        <w:tc>
          <w:tcPr>
            <w:tcW w:w="3831" w:type="dxa"/>
            <w:gridSpan w:val="2"/>
          </w:tcPr>
          <w:p w14:paraId="04E9792E" w14:textId="77777777" w:rsidR="00182113" w:rsidRPr="005B313F" w:rsidRDefault="00182113" w:rsidP="000D10B7">
            <w:pPr>
              <w:rPr>
                <w:sz w:val="24"/>
                <w:szCs w:val="24"/>
              </w:rPr>
            </w:pPr>
            <w:r w:rsidRPr="005B313F">
              <w:rPr>
                <w:sz w:val="24"/>
                <w:szCs w:val="24"/>
              </w:rPr>
              <w:t>12</w:t>
            </w:r>
          </w:p>
        </w:tc>
      </w:tr>
      <w:tr w:rsidR="005B313F" w:rsidRPr="005B313F" w14:paraId="4844C13F" w14:textId="77777777" w:rsidTr="000D10B7">
        <w:tblPrEx>
          <w:tblLook w:val="0000" w:firstRow="0" w:lastRow="0" w:firstColumn="0" w:lastColumn="0" w:noHBand="0" w:noVBand="0"/>
        </w:tblPrEx>
        <w:trPr>
          <w:trHeight w:val="187"/>
          <w:jc w:val="center"/>
        </w:trPr>
        <w:tc>
          <w:tcPr>
            <w:tcW w:w="1049" w:type="dxa"/>
          </w:tcPr>
          <w:p w14:paraId="58A6D048" w14:textId="77777777" w:rsidR="00182113" w:rsidRPr="005B313F" w:rsidRDefault="00182113" w:rsidP="000D10B7">
            <w:pPr>
              <w:rPr>
                <w:sz w:val="24"/>
                <w:szCs w:val="24"/>
              </w:rPr>
            </w:pPr>
            <w:r w:rsidRPr="005B313F">
              <w:rPr>
                <w:sz w:val="24"/>
                <w:szCs w:val="24"/>
              </w:rPr>
              <w:t>5</w:t>
            </w:r>
          </w:p>
        </w:tc>
        <w:tc>
          <w:tcPr>
            <w:tcW w:w="2470" w:type="dxa"/>
          </w:tcPr>
          <w:p w14:paraId="1291509F" w14:textId="77777777" w:rsidR="00182113" w:rsidRPr="005B313F" w:rsidRDefault="00182113" w:rsidP="000D10B7">
            <w:pPr>
              <w:rPr>
                <w:sz w:val="24"/>
                <w:szCs w:val="24"/>
              </w:rPr>
            </w:pPr>
            <w:r w:rsidRPr="005B313F">
              <w:rPr>
                <w:sz w:val="24"/>
                <w:szCs w:val="24"/>
              </w:rPr>
              <w:t>Политические партии</w:t>
            </w:r>
          </w:p>
        </w:tc>
        <w:tc>
          <w:tcPr>
            <w:tcW w:w="825" w:type="dxa"/>
            <w:gridSpan w:val="2"/>
          </w:tcPr>
          <w:p w14:paraId="6BCE9DE7" w14:textId="77777777" w:rsidR="00182113" w:rsidRPr="005B313F" w:rsidRDefault="00182113" w:rsidP="000D10B7">
            <w:pPr>
              <w:rPr>
                <w:sz w:val="24"/>
                <w:szCs w:val="24"/>
              </w:rPr>
            </w:pPr>
            <w:r w:rsidRPr="005B313F">
              <w:rPr>
                <w:sz w:val="24"/>
                <w:szCs w:val="24"/>
              </w:rPr>
              <w:t>2</w:t>
            </w:r>
          </w:p>
        </w:tc>
        <w:tc>
          <w:tcPr>
            <w:tcW w:w="518" w:type="dxa"/>
          </w:tcPr>
          <w:p w14:paraId="708CA552" w14:textId="77777777" w:rsidR="00182113" w:rsidRPr="005B313F" w:rsidRDefault="00182113" w:rsidP="000D10B7">
            <w:pPr>
              <w:rPr>
                <w:sz w:val="24"/>
                <w:szCs w:val="24"/>
              </w:rPr>
            </w:pPr>
            <w:r w:rsidRPr="005B313F">
              <w:rPr>
                <w:sz w:val="24"/>
                <w:szCs w:val="24"/>
              </w:rPr>
              <w:t>2</w:t>
            </w:r>
          </w:p>
        </w:tc>
        <w:tc>
          <w:tcPr>
            <w:tcW w:w="607" w:type="dxa"/>
          </w:tcPr>
          <w:p w14:paraId="5EAF251C" w14:textId="77777777" w:rsidR="00182113" w:rsidRPr="005B313F" w:rsidRDefault="00182113" w:rsidP="000D10B7">
            <w:pPr>
              <w:rPr>
                <w:sz w:val="24"/>
                <w:szCs w:val="24"/>
              </w:rPr>
            </w:pPr>
            <w:r w:rsidRPr="005B313F">
              <w:rPr>
                <w:sz w:val="24"/>
                <w:szCs w:val="24"/>
              </w:rPr>
              <w:t>4</w:t>
            </w:r>
          </w:p>
        </w:tc>
        <w:tc>
          <w:tcPr>
            <w:tcW w:w="637" w:type="dxa"/>
            <w:gridSpan w:val="2"/>
          </w:tcPr>
          <w:p w14:paraId="002F99CA" w14:textId="77777777" w:rsidR="00182113" w:rsidRPr="005B313F" w:rsidRDefault="00182113" w:rsidP="000D10B7">
            <w:pPr>
              <w:rPr>
                <w:sz w:val="24"/>
                <w:szCs w:val="24"/>
              </w:rPr>
            </w:pPr>
          </w:p>
        </w:tc>
        <w:tc>
          <w:tcPr>
            <w:tcW w:w="3803" w:type="dxa"/>
          </w:tcPr>
          <w:p w14:paraId="3D2B7C1A" w14:textId="77777777" w:rsidR="00182113" w:rsidRPr="005B313F" w:rsidRDefault="00182113" w:rsidP="000D10B7">
            <w:pPr>
              <w:rPr>
                <w:sz w:val="24"/>
                <w:szCs w:val="24"/>
              </w:rPr>
            </w:pPr>
            <w:r w:rsidRPr="005B313F">
              <w:rPr>
                <w:sz w:val="24"/>
                <w:szCs w:val="24"/>
              </w:rPr>
              <w:t>10</w:t>
            </w:r>
          </w:p>
        </w:tc>
      </w:tr>
      <w:tr w:rsidR="005B313F" w:rsidRPr="005B313F" w14:paraId="7EA2EDDC" w14:textId="77777777" w:rsidTr="000D10B7">
        <w:tblPrEx>
          <w:tblLook w:val="0000" w:firstRow="0" w:lastRow="0" w:firstColumn="0" w:lastColumn="0" w:noHBand="0" w:noVBand="0"/>
        </w:tblPrEx>
        <w:trPr>
          <w:trHeight w:val="320"/>
          <w:jc w:val="center"/>
        </w:trPr>
        <w:tc>
          <w:tcPr>
            <w:tcW w:w="1049" w:type="dxa"/>
          </w:tcPr>
          <w:p w14:paraId="10B660E9" w14:textId="77777777" w:rsidR="00182113" w:rsidRPr="005B313F" w:rsidRDefault="00182113" w:rsidP="000D10B7">
            <w:pPr>
              <w:rPr>
                <w:sz w:val="24"/>
                <w:szCs w:val="24"/>
              </w:rPr>
            </w:pPr>
            <w:r w:rsidRPr="005B313F">
              <w:rPr>
                <w:sz w:val="24"/>
                <w:szCs w:val="24"/>
              </w:rPr>
              <w:t>6</w:t>
            </w:r>
          </w:p>
        </w:tc>
        <w:tc>
          <w:tcPr>
            <w:tcW w:w="2470" w:type="dxa"/>
          </w:tcPr>
          <w:p w14:paraId="3FB08803"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825" w:type="dxa"/>
            <w:gridSpan w:val="2"/>
          </w:tcPr>
          <w:p w14:paraId="725EABDC" w14:textId="77777777" w:rsidR="00182113" w:rsidRPr="005B313F" w:rsidRDefault="00182113" w:rsidP="000D10B7">
            <w:pPr>
              <w:rPr>
                <w:sz w:val="24"/>
                <w:szCs w:val="24"/>
              </w:rPr>
            </w:pPr>
            <w:r w:rsidRPr="005B313F">
              <w:rPr>
                <w:sz w:val="24"/>
                <w:szCs w:val="24"/>
              </w:rPr>
              <w:t>2</w:t>
            </w:r>
          </w:p>
        </w:tc>
        <w:tc>
          <w:tcPr>
            <w:tcW w:w="518" w:type="dxa"/>
          </w:tcPr>
          <w:p w14:paraId="34F40FC8" w14:textId="77777777" w:rsidR="00182113" w:rsidRPr="005B313F" w:rsidRDefault="00182113" w:rsidP="000D10B7">
            <w:pPr>
              <w:rPr>
                <w:sz w:val="24"/>
                <w:szCs w:val="24"/>
              </w:rPr>
            </w:pPr>
            <w:r w:rsidRPr="005B313F">
              <w:rPr>
                <w:sz w:val="24"/>
                <w:szCs w:val="24"/>
              </w:rPr>
              <w:t>2</w:t>
            </w:r>
          </w:p>
        </w:tc>
        <w:tc>
          <w:tcPr>
            <w:tcW w:w="607" w:type="dxa"/>
          </w:tcPr>
          <w:p w14:paraId="120E450D" w14:textId="77777777" w:rsidR="00182113" w:rsidRPr="005B313F" w:rsidRDefault="00182113" w:rsidP="000D10B7">
            <w:pPr>
              <w:rPr>
                <w:sz w:val="24"/>
                <w:szCs w:val="24"/>
              </w:rPr>
            </w:pPr>
            <w:r w:rsidRPr="005B313F">
              <w:rPr>
                <w:sz w:val="24"/>
                <w:szCs w:val="24"/>
              </w:rPr>
              <w:t>4</w:t>
            </w:r>
          </w:p>
        </w:tc>
        <w:tc>
          <w:tcPr>
            <w:tcW w:w="637" w:type="dxa"/>
            <w:gridSpan w:val="2"/>
          </w:tcPr>
          <w:p w14:paraId="487BAB96" w14:textId="77777777" w:rsidR="00182113" w:rsidRPr="005B313F" w:rsidRDefault="00182113" w:rsidP="000D10B7">
            <w:pPr>
              <w:rPr>
                <w:sz w:val="24"/>
                <w:szCs w:val="24"/>
              </w:rPr>
            </w:pPr>
          </w:p>
        </w:tc>
        <w:tc>
          <w:tcPr>
            <w:tcW w:w="3803" w:type="dxa"/>
          </w:tcPr>
          <w:p w14:paraId="4B72653F" w14:textId="77777777" w:rsidR="00182113" w:rsidRPr="005B313F" w:rsidRDefault="00182113" w:rsidP="000D10B7">
            <w:pPr>
              <w:rPr>
                <w:sz w:val="24"/>
                <w:szCs w:val="24"/>
              </w:rPr>
            </w:pPr>
            <w:r w:rsidRPr="005B313F">
              <w:rPr>
                <w:sz w:val="24"/>
                <w:szCs w:val="24"/>
              </w:rPr>
              <w:t>10</w:t>
            </w:r>
          </w:p>
        </w:tc>
      </w:tr>
      <w:tr w:rsidR="005B313F" w:rsidRPr="005B313F" w14:paraId="721F6E0C" w14:textId="77777777" w:rsidTr="000D10B7">
        <w:tblPrEx>
          <w:tblLook w:val="0000" w:firstRow="0" w:lastRow="0" w:firstColumn="0" w:lastColumn="0" w:noHBand="0" w:noVBand="0"/>
        </w:tblPrEx>
        <w:trPr>
          <w:trHeight w:val="227"/>
          <w:jc w:val="center"/>
        </w:trPr>
        <w:tc>
          <w:tcPr>
            <w:tcW w:w="1049" w:type="dxa"/>
          </w:tcPr>
          <w:p w14:paraId="4B8C182B" w14:textId="77777777" w:rsidR="00182113" w:rsidRPr="005B313F" w:rsidRDefault="00182113" w:rsidP="000D10B7">
            <w:pPr>
              <w:rPr>
                <w:sz w:val="24"/>
                <w:szCs w:val="24"/>
              </w:rPr>
            </w:pPr>
            <w:r w:rsidRPr="005B313F">
              <w:rPr>
                <w:sz w:val="24"/>
                <w:szCs w:val="24"/>
              </w:rPr>
              <w:t>7</w:t>
            </w:r>
          </w:p>
        </w:tc>
        <w:tc>
          <w:tcPr>
            <w:tcW w:w="2470" w:type="dxa"/>
          </w:tcPr>
          <w:p w14:paraId="5887FE37" w14:textId="77777777" w:rsidR="00182113" w:rsidRPr="005B313F" w:rsidRDefault="00182113" w:rsidP="000D10B7">
            <w:pPr>
              <w:rPr>
                <w:sz w:val="24"/>
                <w:szCs w:val="24"/>
              </w:rPr>
            </w:pPr>
            <w:r w:rsidRPr="005B313F">
              <w:rPr>
                <w:sz w:val="24"/>
                <w:szCs w:val="24"/>
              </w:rPr>
              <w:t>Исполнительная власть.</w:t>
            </w:r>
          </w:p>
        </w:tc>
        <w:tc>
          <w:tcPr>
            <w:tcW w:w="825" w:type="dxa"/>
            <w:gridSpan w:val="2"/>
          </w:tcPr>
          <w:p w14:paraId="74306097" w14:textId="77777777" w:rsidR="00182113" w:rsidRPr="005B313F" w:rsidRDefault="00182113" w:rsidP="000D10B7">
            <w:pPr>
              <w:rPr>
                <w:sz w:val="24"/>
                <w:szCs w:val="24"/>
              </w:rPr>
            </w:pPr>
            <w:r w:rsidRPr="005B313F">
              <w:rPr>
                <w:sz w:val="24"/>
                <w:szCs w:val="24"/>
              </w:rPr>
              <w:t>2</w:t>
            </w:r>
          </w:p>
        </w:tc>
        <w:tc>
          <w:tcPr>
            <w:tcW w:w="518" w:type="dxa"/>
          </w:tcPr>
          <w:p w14:paraId="7EF66E2C" w14:textId="77777777" w:rsidR="00182113" w:rsidRPr="005B313F" w:rsidRDefault="00182113" w:rsidP="000D10B7">
            <w:pPr>
              <w:rPr>
                <w:sz w:val="24"/>
                <w:szCs w:val="24"/>
              </w:rPr>
            </w:pPr>
            <w:r w:rsidRPr="005B313F">
              <w:rPr>
                <w:sz w:val="24"/>
                <w:szCs w:val="24"/>
              </w:rPr>
              <w:t>2</w:t>
            </w:r>
          </w:p>
        </w:tc>
        <w:tc>
          <w:tcPr>
            <w:tcW w:w="607" w:type="dxa"/>
          </w:tcPr>
          <w:p w14:paraId="4EED8EC9" w14:textId="77777777" w:rsidR="00182113" w:rsidRPr="005B313F" w:rsidRDefault="00182113" w:rsidP="000D10B7">
            <w:pPr>
              <w:rPr>
                <w:sz w:val="24"/>
                <w:szCs w:val="24"/>
              </w:rPr>
            </w:pPr>
            <w:r w:rsidRPr="005B313F">
              <w:rPr>
                <w:sz w:val="24"/>
                <w:szCs w:val="24"/>
              </w:rPr>
              <w:t>4</w:t>
            </w:r>
          </w:p>
        </w:tc>
        <w:tc>
          <w:tcPr>
            <w:tcW w:w="637" w:type="dxa"/>
            <w:gridSpan w:val="2"/>
          </w:tcPr>
          <w:p w14:paraId="0A8B9827" w14:textId="77777777" w:rsidR="00182113" w:rsidRPr="005B313F" w:rsidRDefault="00182113" w:rsidP="000D10B7">
            <w:pPr>
              <w:rPr>
                <w:sz w:val="24"/>
                <w:szCs w:val="24"/>
              </w:rPr>
            </w:pPr>
          </w:p>
        </w:tc>
        <w:tc>
          <w:tcPr>
            <w:tcW w:w="3803" w:type="dxa"/>
          </w:tcPr>
          <w:p w14:paraId="2858CF8F" w14:textId="77777777" w:rsidR="00182113" w:rsidRPr="005B313F" w:rsidRDefault="00182113" w:rsidP="000D10B7">
            <w:pPr>
              <w:rPr>
                <w:sz w:val="24"/>
                <w:szCs w:val="24"/>
              </w:rPr>
            </w:pPr>
            <w:r w:rsidRPr="005B313F">
              <w:rPr>
                <w:sz w:val="24"/>
                <w:szCs w:val="24"/>
              </w:rPr>
              <w:t>10</w:t>
            </w:r>
          </w:p>
        </w:tc>
      </w:tr>
      <w:tr w:rsidR="005B313F" w:rsidRPr="005B313F" w14:paraId="307F0228" w14:textId="77777777" w:rsidTr="000D10B7">
        <w:tblPrEx>
          <w:tblLook w:val="0000" w:firstRow="0" w:lastRow="0" w:firstColumn="0" w:lastColumn="0" w:noHBand="0" w:noVBand="0"/>
        </w:tblPrEx>
        <w:trPr>
          <w:trHeight w:val="293"/>
          <w:jc w:val="center"/>
        </w:trPr>
        <w:tc>
          <w:tcPr>
            <w:tcW w:w="1049" w:type="dxa"/>
          </w:tcPr>
          <w:p w14:paraId="3ACDBF0A" w14:textId="77777777" w:rsidR="00182113" w:rsidRPr="005B313F" w:rsidRDefault="00182113" w:rsidP="000D10B7">
            <w:pPr>
              <w:rPr>
                <w:sz w:val="24"/>
                <w:szCs w:val="24"/>
              </w:rPr>
            </w:pPr>
            <w:r w:rsidRPr="005B313F">
              <w:rPr>
                <w:sz w:val="24"/>
                <w:szCs w:val="24"/>
              </w:rPr>
              <w:t>8</w:t>
            </w:r>
          </w:p>
        </w:tc>
        <w:tc>
          <w:tcPr>
            <w:tcW w:w="2470" w:type="dxa"/>
          </w:tcPr>
          <w:p w14:paraId="0226C611" w14:textId="77777777" w:rsidR="00182113" w:rsidRPr="005B313F" w:rsidRDefault="00182113" w:rsidP="000D10B7">
            <w:pPr>
              <w:rPr>
                <w:sz w:val="24"/>
                <w:szCs w:val="24"/>
              </w:rPr>
            </w:pPr>
            <w:r w:rsidRPr="005B313F">
              <w:rPr>
                <w:sz w:val="24"/>
                <w:szCs w:val="24"/>
              </w:rPr>
              <w:t>Средства массовой информации.</w:t>
            </w:r>
          </w:p>
        </w:tc>
        <w:tc>
          <w:tcPr>
            <w:tcW w:w="825" w:type="dxa"/>
            <w:gridSpan w:val="2"/>
          </w:tcPr>
          <w:p w14:paraId="24892F14" w14:textId="77777777" w:rsidR="00182113" w:rsidRPr="005B313F" w:rsidRDefault="00182113" w:rsidP="000D10B7">
            <w:pPr>
              <w:rPr>
                <w:sz w:val="24"/>
                <w:szCs w:val="24"/>
              </w:rPr>
            </w:pPr>
            <w:r w:rsidRPr="005B313F">
              <w:rPr>
                <w:sz w:val="24"/>
                <w:szCs w:val="24"/>
              </w:rPr>
              <w:t>2</w:t>
            </w:r>
          </w:p>
        </w:tc>
        <w:tc>
          <w:tcPr>
            <w:tcW w:w="518" w:type="dxa"/>
          </w:tcPr>
          <w:p w14:paraId="3DDFCEE3" w14:textId="77777777" w:rsidR="00182113" w:rsidRPr="005B313F" w:rsidRDefault="00182113" w:rsidP="000D10B7">
            <w:pPr>
              <w:rPr>
                <w:sz w:val="24"/>
                <w:szCs w:val="24"/>
              </w:rPr>
            </w:pPr>
            <w:r w:rsidRPr="005B313F">
              <w:rPr>
                <w:sz w:val="24"/>
                <w:szCs w:val="24"/>
              </w:rPr>
              <w:t>1</w:t>
            </w:r>
          </w:p>
        </w:tc>
        <w:tc>
          <w:tcPr>
            <w:tcW w:w="607" w:type="dxa"/>
          </w:tcPr>
          <w:p w14:paraId="4E10A2EC" w14:textId="77777777" w:rsidR="00182113" w:rsidRPr="005B313F" w:rsidRDefault="00182113" w:rsidP="000D10B7">
            <w:pPr>
              <w:rPr>
                <w:sz w:val="24"/>
                <w:szCs w:val="24"/>
              </w:rPr>
            </w:pPr>
            <w:r w:rsidRPr="005B313F">
              <w:rPr>
                <w:sz w:val="24"/>
                <w:szCs w:val="24"/>
              </w:rPr>
              <w:t>2</w:t>
            </w:r>
          </w:p>
        </w:tc>
        <w:tc>
          <w:tcPr>
            <w:tcW w:w="637" w:type="dxa"/>
            <w:gridSpan w:val="2"/>
          </w:tcPr>
          <w:p w14:paraId="6F470402" w14:textId="77777777" w:rsidR="00182113" w:rsidRPr="005B313F" w:rsidRDefault="00182113" w:rsidP="000D10B7">
            <w:pPr>
              <w:rPr>
                <w:sz w:val="24"/>
                <w:szCs w:val="24"/>
              </w:rPr>
            </w:pPr>
          </w:p>
        </w:tc>
        <w:tc>
          <w:tcPr>
            <w:tcW w:w="3803" w:type="dxa"/>
          </w:tcPr>
          <w:p w14:paraId="1271BD7C" w14:textId="77777777" w:rsidR="00182113" w:rsidRPr="005B313F" w:rsidRDefault="00182113" w:rsidP="000D10B7">
            <w:pPr>
              <w:rPr>
                <w:sz w:val="24"/>
                <w:szCs w:val="24"/>
              </w:rPr>
            </w:pPr>
            <w:r w:rsidRPr="005B313F">
              <w:rPr>
                <w:sz w:val="24"/>
                <w:szCs w:val="24"/>
              </w:rPr>
              <w:t>10</w:t>
            </w:r>
          </w:p>
        </w:tc>
      </w:tr>
      <w:tr w:rsidR="005B313F" w:rsidRPr="005B313F" w14:paraId="5BD1E0AF" w14:textId="77777777" w:rsidTr="000D10B7">
        <w:tblPrEx>
          <w:tblLook w:val="0000" w:firstRow="0" w:lastRow="0" w:firstColumn="0" w:lastColumn="0" w:noHBand="0" w:noVBand="0"/>
        </w:tblPrEx>
        <w:trPr>
          <w:trHeight w:val="280"/>
          <w:jc w:val="center"/>
        </w:trPr>
        <w:tc>
          <w:tcPr>
            <w:tcW w:w="1049" w:type="dxa"/>
          </w:tcPr>
          <w:p w14:paraId="138296A5" w14:textId="77777777" w:rsidR="00182113" w:rsidRPr="005B313F" w:rsidRDefault="00182113" w:rsidP="000D10B7">
            <w:pPr>
              <w:rPr>
                <w:sz w:val="24"/>
                <w:szCs w:val="24"/>
              </w:rPr>
            </w:pPr>
            <w:r w:rsidRPr="005B313F">
              <w:rPr>
                <w:sz w:val="24"/>
                <w:szCs w:val="24"/>
              </w:rPr>
              <w:t>9</w:t>
            </w:r>
          </w:p>
        </w:tc>
        <w:tc>
          <w:tcPr>
            <w:tcW w:w="2470" w:type="dxa"/>
          </w:tcPr>
          <w:p w14:paraId="13D9F0D1" w14:textId="77777777" w:rsidR="00182113" w:rsidRPr="005B313F" w:rsidRDefault="00182113" w:rsidP="000D10B7">
            <w:pPr>
              <w:rPr>
                <w:sz w:val="24"/>
                <w:szCs w:val="24"/>
              </w:rPr>
            </w:pPr>
            <w:r w:rsidRPr="005B313F">
              <w:rPr>
                <w:sz w:val="24"/>
                <w:szCs w:val="24"/>
              </w:rPr>
              <w:t>Система образования.</w:t>
            </w:r>
          </w:p>
        </w:tc>
        <w:tc>
          <w:tcPr>
            <w:tcW w:w="825" w:type="dxa"/>
            <w:gridSpan w:val="2"/>
          </w:tcPr>
          <w:p w14:paraId="2AF8303C" w14:textId="77777777" w:rsidR="00182113" w:rsidRPr="005B313F" w:rsidRDefault="00182113" w:rsidP="000D10B7">
            <w:pPr>
              <w:rPr>
                <w:sz w:val="24"/>
                <w:szCs w:val="24"/>
              </w:rPr>
            </w:pPr>
            <w:r w:rsidRPr="005B313F">
              <w:rPr>
                <w:sz w:val="24"/>
                <w:szCs w:val="24"/>
              </w:rPr>
              <w:t>2</w:t>
            </w:r>
          </w:p>
        </w:tc>
        <w:tc>
          <w:tcPr>
            <w:tcW w:w="518" w:type="dxa"/>
          </w:tcPr>
          <w:p w14:paraId="0E5F2B04" w14:textId="77777777" w:rsidR="00182113" w:rsidRPr="005B313F" w:rsidRDefault="00182113" w:rsidP="000D10B7">
            <w:pPr>
              <w:rPr>
                <w:sz w:val="24"/>
                <w:szCs w:val="24"/>
              </w:rPr>
            </w:pPr>
            <w:r w:rsidRPr="005B313F">
              <w:rPr>
                <w:sz w:val="24"/>
                <w:szCs w:val="24"/>
              </w:rPr>
              <w:t>1</w:t>
            </w:r>
          </w:p>
        </w:tc>
        <w:tc>
          <w:tcPr>
            <w:tcW w:w="607" w:type="dxa"/>
          </w:tcPr>
          <w:p w14:paraId="7401FB49" w14:textId="77777777" w:rsidR="00182113" w:rsidRPr="005B313F" w:rsidRDefault="00182113" w:rsidP="000D10B7">
            <w:pPr>
              <w:rPr>
                <w:sz w:val="24"/>
                <w:szCs w:val="24"/>
              </w:rPr>
            </w:pPr>
            <w:r w:rsidRPr="005B313F">
              <w:rPr>
                <w:sz w:val="24"/>
                <w:szCs w:val="24"/>
              </w:rPr>
              <w:t>2</w:t>
            </w:r>
          </w:p>
        </w:tc>
        <w:tc>
          <w:tcPr>
            <w:tcW w:w="637" w:type="dxa"/>
            <w:gridSpan w:val="2"/>
          </w:tcPr>
          <w:p w14:paraId="0B1220A0" w14:textId="77777777" w:rsidR="00182113" w:rsidRPr="005B313F" w:rsidRDefault="00182113" w:rsidP="000D10B7">
            <w:pPr>
              <w:rPr>
                <w:sz w:val="24"/>
                <w:szCs w:val="24"/>
              </w:rPr>
            </w:pPr>
          </w:p>
        </w:tc>
        <w:tc>
          <w:tcPr>
            <w:tcW w:w="3803" w:type="dxa"/>
          </w:tcPr>
          <w:p w14:paraId="517A4C67" w14:textId="77777777" w:rsidR="00182113" w:rsidRPr="005B313F" w:rsidRDefault="00182113" w:rsidP="000D10B7">
            <w:pPr>
              <w:rPr>
                <w:sz w:val="24"/>
                <w:szCs w:val="24"/>
              </w:rPr>
            </w:pPr>
            <w:r w:rsidRPr="005B313F">
              <w:rPr>
                <w:sz w:val="24"/>
                <w:szCs w:val="24"/>
              </w:rPr>
              <w:t>10</w:t>
            </w:r>
          </w:p>
        </w:tc>
      </w:tr>
      <w:tr w:rsidR="005B313F" w:rsidRPr="005B313F" w14:paraId="0D788C91" w14:textId="77777777" w:rsidTr="000D10B7">
        <w:tblPrEx>
          <w:tblLook w:val="0000" w:firstRow="0" w:lastRow="0" w:firstColumn="0" w:lastColumn="0" w:noHBand="0" w:noVBand="0"/>
        </w:tblPrEx>
        <w:trPr>
          <w:trHeight w:val="320"/>
          <w:jc w:val="center"/>
        </w:trPr>
        <w:tc>
          <w:tcPr>
            <w:tcW w:w="1049" w:type="dxa"/>
          </w:tcPr>
          <w:p w14:paraId="1DA58E8A" w14:textId="77777777" w:rsidR="00182113" w:rsidRPr="005B313F" w:rsidRDefault="00182113" w:rsidP="000D10B7">
            <w:pPr>
              <w:rPr>
                <w:sz w:val="24"/>
                <w:szCs w:val="24"/>
              </w:rPr>
            </w:pPr>
            <w:r w:rsidRPr="005B313F">
              <w:rPr>
                <w:sz w:val="24"/>
                <w:szCs w:val="24"/>
              </w:rPr>
              <w:t>10</w:t>
            </w:r>
          </w:p>
        </w:tc>
        <w:tc>
          <w:tcPr>
            <w:tcW w:w="2470" w:type="dxa"/>
          </w:tcPr>
          <w:p w14:paraId="735A0C5C" w14:textId="77777777" w:rsidR="00182113" w:rsidRPr="005B313F" w:rsidRDefault="00182113" w:rsidP="000D10B7">
            <w:pPr>
              <w:rPr>
                <w:sz w:val="24"/>
                <w:szCs w:val="24"/>
              </w:rPr>
            </w:pPr>
            <w:r w:rsidRPr="005B313F">
              <w:rPr>
                <w:sz w:val="24"/>
                <w:szCs w:val="24"/>
              </w:rPr>
              <w:t>Национальные черты британцев.</w:t>
            </w:r>
          </w:p>
        </w:tc>
        <w:tc>
          <w:tcPr>
            <w:tcW w:w="825" w:type="dxa"/>
            <w:gridSpan w:val="2"/>
          </w:tcPr>
          <w:p w14:paraId="60992985" w14:textId="77777777" w:rsidR="00182113" w:rsidRPr="005B313F" w:rsidRDefault="00182113" w:rsidP="000D10B7">
            <w:pPr>
              <w:rPr>
                <w:sz w:val="24"/>
                <w:szCs w:val="24"/>
              </w:rPr>
            </w:pPr>
            <w:r w:rsidRPr="005B313F">
              <w:rPr>
                <w:sz w:val="24"/>
                <w:szCs w:val="24"/>
              </w:rPr>
              <w:t>4</w:t>
            </w:r>
          </w:p>
        </w:tc>
        <w:tc>
          <w:tcPr>
            <w:tcW w:w="518" w:type="dxa"/>
          </w:tcPr>
          <w:p w14:paraId="6EDAB625" w14:textId="77777777" w:rsidR="00182113" w:rsidRPr="005B313F" w:rsidRDefault="00182113" w:rsidP="000D10B7">
            <w:pPr>
              <w:rPr>
                <w:sz w:val="24"/>
                <w:szCs w:val="24"/>
              </w:rPr>
            </w:pPr>
            <w:r w:rsidRPr="005B313F">
              <w:rPr>
                <w:sz w:val="24"/>
                <w:szCs w:val="24"/>
              </w:rPr>
              <w:t>1</w:t>
            </w:r>
          </w:p>
        </w:tc>
        <w:tc>
          <w:tcPr>
            <w:tcW w:w="607" w:type="dxa"/>
          </w:tcPr>
          <w:p w14:paraId="578A99AF" w14:textId="77777777" w:rsidR="00182113" w:rsidRPr="005B313F" w:rsidRDefault="00182113" w:rsidP="000D10B7">
            <w:pPr>
              <w:rPr>
                <w:sz w:val="24"/>
                <w:szCs w:val="24"/>
              </w:rPr>
            </w:pPr>
            <w:r w:rsidRPr="005B313F">
              <w:rPr>
                <w:sz w:val="24"/>
                <w:szCs w:val="24"/>
              </w:rPr>
              <w:t>2</w:t>
            </w:r>
          </w:p>
        </w:tc>
        <w:tc>
          <w:tcPr>
            <w:tcW w:w="637" w:type="dxa"/>
            <w:gridSpan w:val="2"/>
          </w:tcPr>
          <w:p w14:paraId="7B36AC4E" w14:textId="77777777" w:rsidR="00182113" w:rsidRPr="005B313F" w:rsidRDefault="00182113" w:rsidP="000D10B7">
            <w:pPr>
              <w:rPr>
                <w:sz w:val="24"/>
                <w:szCs w:val="24"/>
              </w:rPr>
            </w:pPr>
          </w:p>
        </w:tc>
        <w:tc>
          <w:tcPr>
            <w:tcW w:w="3803" w:type="dxa"/>
          </w:tcPr>
          <w:p w14:paraId="7B7D3574" w14:textId="77777777" w:rsidR="00182113" w:rsidRPr="005B313F" w:rsidRDefault="00182113" w:rsidP="000D10B7">
            <w:pPr>
              <w:rPr>
                <w:sz w:val="24"/>
                <w:szCs w:val="24"/>
              </w:rPr>
            </w:pPr>
            <w:r w:rsidRPr="005B313F">
              <w:rPr>
                <w:sz w:val="24"/>
                <w:szCs w:val="24"/>
              </w:rPr>
              <w:t>10</w:t>
            </w:r>
          </w:p>
        </w:tc>
      </w:tr>
      <w:tr w:rsidR="00182113" w:rsidRPr="005B313F" w14:paraId="7F128926" w14:textId="77777777" w:rsidTr="000D10B7">
        <w:tblPrEx>
          <w:tblLook w:val="0000" w:firstRow="0" w:lastRow="0" w:firstColumn="0" w:lastColumn="0" w:noHBand="0" w:noVBand="0"/>
        </w:tblPrEx>
        <w:trPr>
          <w:trHeight w:val="760"/>
          <w:jc w:val="center"/>
        </w:trPr>
        <w:tc>
          <w:tcPr>
            <w:tcW w:w="1049" w:type="dxa"/>
          </w:tcPr>
          <w:p w14:paraId="64B56007" w14:textId="77777777" w:rsidR="00182113" w:rsidRPr="005B313F" w:rsidRDefault="00182113" w:rsidP="000D10B7">
            <w:pPr>
              <w:rPr>
                <w:sz w:val="24"/>
                <w:szCs w:val="24"/>
              </w:rPr>
            </w:pPr>
          </w:p>
        </w:tc>
        <w:tc>
          <w:tcPr>
            <w:tcW w:w="2470" w:type="dxa"/>
          </w:tcPr>
          <w:p w14:paraId="1D31E614" w14:textId="77777777" w:rsidR="00182113" w:rsidRPr="005B313F" w:rsidRDefault="00182113" w:rsidP="000D10B7">
            <w:pPr>
              <w:rPr>
                <w:sz w:val="24"/>
                <w:szCs w:val="24"/>
              </w:rPr>
            </w:pPr>
            <w:r w:rsidRPr="005B313F">
              <w:rPr>
                <w:sz w:val="24"/>
                <w:szCs w:val="24"/>
              </w:rPr>
              <w:t>Итого:</w:t>
            </w:r>
          </w:p>
        </w:tc>
        <w:tc>
          <w:tcPr>
            <w:tcW w:w="825" w:type="dxa"/>
            <w:gridSpan w:val="2"/>
          </w:tcPr>
          <w:p w14:paraId="1E545892" w14:textId="77777777" w:rsidR="00182113" w:rsidRPr="005B313F" w:rsidRDefault="00182113" w:rsidP="000D10B7">
            <w:pPr>
              <w:rPr>
                <w:sz w:val="24"/>
                <w:szCs w:val="24"/>
              </w:rPr>
            </w:pPr>
            <w:r w:rsidRPr="005B313F">
              <w:rPr>
                <w:sz w:val="24"/>
                <w:szCs w:val="24"/>
              </w:rPr>
              <w:t>153</w:t>
            </w:r>
          </w:p>
        </w:tc>
        <w:tc>
          <w:tcPr>
            <w:tcW w:w="518" w:type="dxa"/>
          </w:tcPr>
          <w:p w14:paraId="24D6A192" w14:textId="77777777" w:rsidR="00182113" w:rsidRPr="005B313F" w:rsidRDefault="00182113" w:rsidP="000D10B7">
            <w:pPr>
              <w:rPr>
                <w:sz w:val="24"/>
                <w:szCs w:val="24"/>
              </w:rPr>
            </w:pPr>
            <w:r w:rsidRPr="005B313F">
              <w:rPr>
                <w:sz w:val="24"/>
                <w:szCs w:val="24"/>
              </w:rPr>
              <w:t>17</w:t>
            </w:r>
          </w:p>
        </w:tc>
        <w:tc>
          <w:tcPr>
            <w:tcW w:w="607" w:type="dxa"/>
          </w:tcPr>
          <w:p w14:paraId="59013148" w14:textId="77777777" w:rsidR="00182113" w:rsidRPr="005B313F" w:rsidRDefault="00182113" w:rsidP="000D10B7">
            <w:pPr>
              <w:rPr>
                <w:sz w:val="24"/>
                <w:szCs w:val="24"/>
              </w:rPr>
            </w:pPr>
            <w:r w:rsidRPr="005B313F">
              <w:rPr>
                <w:sz w:val="24"/>
                <w:szCs w:val="24"/>
              </w:rPr>
              <w:t>34</w:t>
            </w:r>
          </w:p>
        </w:tc>
        <w:tc>
          <w:tcPr>
            <w:tcW w:w="637" w:type="dxa"/>
            <w:gridSpan w:val="2"/>
          </w:tcPr>
          <w:p w14:paraId="1DCC8FCB" w14:textId="77777777" w:rsidR="00182113" w:rsidRPr="005B313F" w:rsidRDefault="00182113" w:rsidP="000D10B7">
            <w:pPr>
              <w:rPr>
                <w:sz w:val="24"/>
                <w:szCs w:val="24"/>
              </w:rPr>
            </w:pPr>
          </w:p>
        </w:tc>
        <w:tc>
          <w:tcPr>
            <w:tcW w:w="3803" w:type="dxa"/>
          </w:tcPr>
          <w:p w14:paraId="4BB52328" w14:textId="77777777" w:rsidR="00182113" w:rsidRPr="005B313F" w:rsidRDefault="00182113" w:rsidP="000D10B7">
            <w:pPr>
              <w:rPr>
                <w:sz w:val="24"/>
                <w:szCs w:val="24"/>
              </w:rPr>
            </w:pPr>
            <w:r w:rsidRPr="005B313F">
              <w:rPr>
                <w:sz w:val="24"/>
                <w:szCs w:val="24"/>
              </w:rPr>
              <w:t>102</w:t>
            </w:r>
          </w:p>
        </w:tc>
      </w:tr>
    </w:tbl>
    <w:p w14:paraId="05246BEC" w14:textId="77777777" w:rsidR="00182113" w:rsidRPr="005B313F" w:rsidRDefault="00182113" w:rsidP="00182113">
      <w:pPr>
        <w:rPr>
          <w:sz w:val="24"/>
          <w:szCs w:val="24"/>
        </w:rPr>
      </w:pPr>
    </w:p>
    <w:p w14:paraId="614CEC9D" w14:textId="77777777" w:rsidR="00182113" w:rsidRPr="00BE5965" w:rsidRDefault="00182113" w:rsidP="00182113">
      <w:pPr>
        <w:rPr>
          <w:b/>
          <w:bCs/>
          <w:sz w:val="24"/>
          <w:szCs w:val="24"/>
        </w:rPr>
      </w:pPr>
      <w:r w:rsidRPr="00BE5965">
        <w:rPr>
          <w:b/>
          <w:bCs/>
          <w:sz w:val="24"/>
          <w:szCs w:val="24"/>
        </w:rPr>
        <w:t>4.4.Самостоятельная работа студентов</w:t>
      </w:r>
    </w:p>
    <w:p w14:paraId="5F1E1F7F" w14:textId="77777777" w:rsidR="00182113" w:rsidRPr="005B313F" w:rsidRDefault="00182113" w:rsidP="00182113">
      <w:pPr>
        <w:rPr>
          <w:sz w:val="24"/>
          <w:szCs w:val="24"/>
        </w:rPr>
      </w:pP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551"/>
        <w:gridCol w:w="1672"/>
        <w:gridCol w:w="1134"/>
        <w:gridCol w:w="851"/>
      </w:tblGrid>
      <w:tr w:rsidR="005B313F" w:rsidRPr="005B313F" w14:paraId="2D89B85F" w14:textId="77777777" w:rsidTr="000D10B7">
        <w:trPr>
          <w:trHeight w:val="1110"/>
        </w:trPr>
        <w:tc>
          <w:tcPr>
            <w:tcW w:w="4112" w:type="dxa"/>
          </w:tcPr>
          <w:p w14:paraId="21AB2A86" w14:textId="77777777" w:rsidR="00182113" w:rsidRPr="005B313F" w:rsidRDefault="00182113" w:rsidP="000D10B7">
            <w:pPr>
              <w:rPr>
                <w:sz w:val="24"/>
                <w:szCs w:val="24"/>
              </w:rPr>
            </w:pPr>
            <w:r w:rsidRPr="005B313F">
              <w:rPr>
                <w:sz w:val="24"/>
                <w:szCs w:val="24"/>
              </w:rPr>
              <w:t>Наименование  темы дисциплины или раздела</w:t>
            </w:r>
          </w:p>
        </w:tc>
        <w:tc>
          <w:tcPr>
            <w:tcW w:w="2551" w:type="dxa"/>
          </w:tcPr>
          <w:p w14:paraId="3E8B12EC" w14:textId="77777777" w:rsidR="00182113" w:rsidRPr="005B313F" w:rsidRDefault="00182113" w:rsidP="000D10B7">
            <w:pPr>
              <w:rPr>
                <w:sz w:val="24"/>
                <w:szCs w:val="24"/>
              </w:rPr>
            </w:pPr>
            <w:r w:rsidRPr="005B313F">
              <w:rPr>
                <w:sz w:val="24"/>
                <w:szCs w:val="24"/>
              </w:rPr>
              <w:t>Вид самостоятельной внеаудиторной работы обучающихся, в т.ч. КСР</w:t>
            </w:r>
          </w:p>
        </w:tc>
        <w:tc>
          <w:tcPr>
            <w:tcW w:w="1672" w:type="dxa"/>
          </w:tcPr>
          <w:p w14:paraId="7861C312" w14:textId="77777777" w:rsidR="00182113" w:rsidRPr="005B313F" w:rsidRDefault="00182113" w:rsidP="000D10B7">
            <w:pPr>
              <w:rPr>
                <w:sz w:val="24"/>
                <w:szCs w:val="24"/>
              </w:rPr>
            </w:pPr>
            <w:r w:rsidRPr="005B313F">
              <w:rPr>
                <w:sz w:val="24"/>
                <w:szCs w:val="24"/>
              </w:rPr>
              <w:t xml:space="preserve">Оценочное средство </w:t>
            </w:r>
          </w:p>
        </w:tc>
        <w:tc>
          <w:tcPr>
            <w:tcW w:w="1134" w:type="dxa"/>
          </w:tcPr>
          <w:p w14:paraId="5985737D" w14:textId="77777777" w:rsidR="00182113" w:rsidRPr="005B313F" w:rsidRDefault="00182113" w:rsidP="000D10B7">
            <w:pPr>
              <w:rPr>
                <w:sz w:val="24"/>
                <w:szCs w:val="24"/>
              </w:rPr>
            </w:pPr>
            <w:r w:rsidRPr="005B313F">
              <w:rPr>
                <w:sz w:val="24"/>
                <w:szCs w:val="24"/>
              </w:rPr>
              <w:t xml:space="preserve">Кол-во часов </w:t>
            </w:r>
          </w:p>
        </w:tc>
        <w:tc>
          <w:tcPr>
            <w:tcW w:w="851" w:type="dxa"/>
          </w:tcPr>
          <w:p w14:paraId="6FAC5641" w14:textId="77777777" w:rsidR="00182113" w:rsidRPr="005B313F" w:rsidRDefault="00182113" w:rsidP="000D10B7">
            <w:pPr>
              <w:rPr>
                <w:sz w:val="24"/>
                <w:szCs w:val="24"/>
              </w:rPr>
            </w:pPr>
            <w:r w:rsidRPr="005B313F">
              <w:rPr>
                <w:sz w:val="24"/>
                <w:szCs w:val="24"/>
              </w:rPr>
              <w:t xml:space="preserve">Код </w:t>
            </w:r>
          </w:p>
          <w:p w14:paraId="4175DF45" w14:textId="77777777" w:rsidR="00182113" w:rsidRPr="005B313F" w:rsidRDefault="00182113" w:rsidP="000D10B7">
            <w:pPr>
              <w:rPr>
                <w:sz w:val="24"/>
                <w:szCs w:val="24"/>
              </w:rPr>
            </w:pPr>
            <w:proofErr w:type="spellStart"/>
            <w:r w:rsidRPr="005B313F">
              <w:rPr>
                <w:sz w:val="24"/>
                <w:szCs w:val="24"/>
              </w:rPr>
              <w:t>компетен</w:t>
            </w:r>
            <w:proofErr w:type="spellEnd"/>
            <w:r w:rsidRPr="005B313F">
              <w:rPr>
                <w:sz w:val="24"/>
                <w:szCs w:val="24"/>
              </w:rPr>
              <w:t>-</w:t>
            </w:r>
          </w:p>
          <w:p w14:paraId="62032405" w14:textId="77777777" w:rsidR="00182113" w:rsidRPr="005B313F" w:rsidRDefault="00182113" w:rsidP="000D10B7">
            <w:pP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4D7317B1" w14:textId="77777777" w:rsidTr="000D10B7">
        <w:tc>
          <w:tcPr>
            <w:tcW w:w="4112" w:type="dxa"/>
          </w:tcPr>
          <w:p w14:paraId="1772E536" w14:textId="77777777" w:rsidR="00182113" w:rsidRPr="005B313F" w:rsidRDefault="00182113" w:rsidP="000D10B7">
            <w:pPr>
              <w:rPr>
                <w:sz w:val="24"/>
                <w:szCs w:val="24"/>
              </w:rPr>
            </w:pPr>
            <w:r w:rsidRPr="005B313F">
              <w:rPr>
                <w:sz w:val="24"/>
                <w:szCs w:val="24"/>
              </w:rPr>
              <w:t>Географическое положение. Климат Великобритании.</w:t>
            </w:r>
          </w:p>
          <w:p w14:paraId="2DD01425" w14:textId="77777777" w:rsidR="00182113" w:rsidRPr="005B313F" w:rsidRDefault="00182113" w:rsidP="000D10B7">
            <w:pPr>
              <w:rPr>
                <w:sz w:val="24"/>
                <w:szCs w:val="24"/>
              </w:rPr>
            </w:pPr>
          </w:p>
        </w:tc>
        <w:tc>
          <w:tcPr>
            <w:tcW w:w="2551" w:type="dxa"/>
          </w:tcPr>
          <w:p w14:paraId="22A1ACE1"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2F71FA9F" w14:textId="77777777" w:rsidR="00182113" w:rsidRPr="005B313F" w:rsidRDefault="00182113" w:rsidP="000D10B7">
            <w:pPr>
              <w:rPr>
                <w:sz w:val="24"/>
                <w:szCs w:val="24"/>
              </w:rPr>
            </w:pPr>
            <w:r w:rsidRPr="005B313F">
              <w:rPr>
                <w:sz w:val="24"/>
                <w:szCs w:val="24"/>
              </w:rPr>
              <w:t>С-собеседование;</w:t>
            </w:r>
          </w:p>
          <w:p w14:paraId="42A87928" w14:textId="77777777" w:rsidR="00182113" w:rsidRPr="005B313F" w:rsidRDefault="00182113" w:rsidP="000D10B7">
            <w:pPr>
              <w:rPr>
                <w:sz w:val="24"/>
                <w:szCs w:val="24"/>
              </w:rPr>
            </w:pPr>
            <w:r w:rsidRPr="005B313F">
              <w:rPr>
                <w:sz w:val="24"/>
                <w:szCs w:val="24"/>
              </w:rPr>
              <w:t>Д-доклад</w:t>
            </w:r>
          </w:p>
        </w:tc>
        <w:tc>
          <w:tcPr>
            <w:tcW w:w="1134" w:type="dxa"/>
          </w:tcPr>
          <w:p w14:paraId="543CD3BD" w14:textId="77777777" w:rsidR="00182113" w:rsidRPr="005B313F" w:rsidRDefault="00182113" w:rsidP="000D10B7">
            <w:pPr>
              <w:rPr>
                <w:sz w:val="24"/>
                <w:szCs w:val="24"/>
              </w:rPr>
            </w:pPr>
            <w:r w:rsidRPr="005B313F">
              <w:rPr>
                <w:sz w:val="24"/>
                <w:szCs w:val="24"/>
              </w:rPr>
              <w:t>10</w:t>
            </w:r>
          </w:p>
        </w:tc>
        <w:tc>
          <w:tcPr>
            <w:tcW w:w="851" w:type="dxa"/>
          </w:tcPr>
          <w:p w14:paraId="3C93DC31" w14:textId="77777777" w:rsidR="00182113" w:rsidRPr="005B313F" w:rsidRDefault="00182113" w:rsidP="000D10B7">
            <w:pPr>
              <w:rPr>
                <w:sz w:val="24"/>
                <w:szCs w:val="24"/>
              </w:rPr>
            </w:pPr>
            <w:r w:rsidRPr="005B313F">
              <w:rPr>
                <w:sz w:val="24"/>
                <w:szCs w:val="24"/>
              </w:rPr>
              <w:t>ОПК-5</w:t>
            </w:r>
          </w:p>
          <w:p w14:paraId="0F73182C" w14:textId="77777777" w:rsidR="00182113" w:rsidRPr="005B313F" w:rsidRDefault="00182113" w:rsidP="000D10B7">
            <w:pPr>
              <w:rPr>
                <w:sz w:val="24"/>
                <w:szCs w:val="24"/>
              </w:rPr>
            </w:pPr>
            <w:r w:rsidRPr="005B313F">
              <w:rPr>
                <w:sz w:val="24"/>
                <w:szCs w:val="24"/>
              </w:rPr>
              <w:t>ПК-6</w:t>
            </w:r>
          </w:p>
        </w:tc>
      </w:tr>
      <w:tr w:rsidR="005B313F" w:rsidRPr="005B313F" w14:paraId="5E4BDF0C" w14:textId="77777777" w:rsidTr="000D10B7">
        <w:tc>
          <w:tcPr>
            <w:tcW w:w="4112" w:type="dxa"/>
          </w:tcPr>
          <w:p w14:paraId="5360B49F" w14:textId="77777777" w:rsidR="00182113" w:rsidRPr="005B313F" w:rsidRDefault="00182113" w:rsidP="000D10B7">
            <w:pPr>
              <w:rPr>
                <w:sz w:val="24"/>
                <w:szCs w:val="24"/>
              </w:rPr>
            </w:pPr>
            <w:r w:rsidRPr="005B313F">
              <w:rPr>
                <w:sz w:val="24"/>
                <w:szCs w:val="24"/>
              </w:rPr>
              <w:t xml:space="preserve"> Ранняя история Великобритании </w:t>
            </w:r>
          </w:p>
        </w:tc>
        <w:tc>
          <w:tcPr>
            <w:tcW w:w="2551" w:type="dxa"/>
          </w:tcPr>
          <w:p w14:paraId="3FFE1100" w14:textId="77777777" w:rsidR="00182113" w:rsidRPr="005B313F" w:rsidRDefault="00182113" w:rsidP="000D10B7">
            <w:pPr>
              <w:rPr>
                <w:sz w:val="24"/>
                <w:szCs w:val="24"/>
              </w:rPr>
            </w:pPr>
            <w:r w:rsidRPr="005B313F">
              <w:rPr>
                <w:sz w:val="24"/>
                <w:szCs w:val="24"/>
              </w:rPr>
              <w:t>Подготовка к устному опросу</w:t>
            </w:r>
          </w:p>
        </w:tc>
        <w:tc>
          <w:tcPr>
            <w:tcW w:w="1672" w:type="dxa"/>
          </w:tcPr>
          <w:p w14:paraId="10DF13A8" w14:textId="77777777" w:rsidR="00182113" w:rsidRPr="005B313F" w:rsidRDefault="00182113" w:rsidP="000D10B7">
            <w:pPr>
              <w:rPr>
                <w:sz w:val="24"/>
                <w:szCs w:val="24"/>
              </w:rPr>
            </w:pPr>
            <w:r w:rsidRPr="005B313F">
              <w:rPr>
                <w:sz w:val="24"/>
                <w:szCs w:val="24"/>
              </w:rPr>
              <w:t>С-собеседование;</w:t>
            </w:r>
          </w:p>
          <w:p w14:paraId="5901C1A9" w14:textId="77777777" w:rsidR="00182113" w:rsidRPr="005B313F" w:rsidRDefault="00182113" w:rsidP="000D10B7">
            <w:pPr>
              <w:rPr>
                <w:sz w:val="24"/>
                <w:szCs w:val="24"/>
              </w:rPr>
            </w:pPr>
            <w:r w:rsidRPr="005B313F">
              <w:rPr>
                <w:sz w:val="24"/>
                <w:szCs w:val="24"/>
              </w:rPr>
              <w:t>Д-доклад</w:t>
            </w:r>
          </w:p>
        </w:tc>
        <w:tc>
          <w:tcPr>
            <w:tcW w:w="1134" w:type="dxa"/>
          </w:tcPr>
          <w:p w14:paraId="336F61FD" w14:textId="77777777" w:rsidR="00182113" w:rsidRPr="005B313F" w:rsidRDefault="00182113" w:rsidP="000D10B7">
            <w:pPr>
              <w:rPr>
                <w:sz w:val="24"/>
                <w:szCs w:val="24"/>
              </w:rPr>
            </w:pPr>
            <w:r w:rsidRPr="005B313F">
              <w:rPr>
                <w:sz w:val="24"/>
                <w:szCs w:val="24"/>
              </w:rPr>
              <w:t>10</w:t>
            </w:r>
          </w:p>
        </w:tc>
        <w:tc>
          <w:tcPr>
            <w:tcW w:w="851" w:type="dxa"/>
          </w:tcPr>
          <w:p w14:paraId="530EE879" w14:textId="77777777" w:rsidR="00182113" w:rsidRPr="005B313F" w:rsidRDefault="00182113" w:rsidP="000D10B7">
            <w:pPr>
              <w:rPr>
                <w:sz w:val="24"/>
                <w:szCs w:val="24"/>
              </w:rPr>
            </w:pPr>
            <w:r w:rsidRPr="005B313F">
              <w:rPr>
                <w:sz w:val="24"/>
                <w:szCs w:val="24"/>
              </w:rPr>
              <w:t>ОПК-5</w:t>
            </w:r>
          </w:p>
          <w:p w14:paraId="7DF94152" w14:textId="77777777" w:rsidR="00182113" w:rsidRPr="005B313F" w:rsidRDefault="00182113" w:rsidP="000D10B7">
            <w:pPr>
              <w:rPr>
                <w:sz w:val="24"/>
                <w:szCs w:val="24"/>
              </w:rPr>
            </w:pPr>
            <w:r w:rsidRPr="005B313F">
              <w:rPr>
                <w:sz w:val="24"/>
                <w:szCs w:val="24"/>
              </w:rPr>
              <w:t>ПК-6</w:t>
            </w:r>
          </w:p>
        </w:tc>
      </w:tr>
      <w:tr w:rsidR="005B313F" w:rsidRPr="005B313F" w14:paraId="0B93E086" w14:textId="77777777" w:rsidTr="000D10B7">
        <w:trPr>
          <w:trHeight w:val="276"/>
        </w:trPr>
        <w:tc>
          <w:tcPr>
            <w:tcW w:w="4112" w:type="dxa"/>
          </w:tcPr>
          <w:p w14:paraId="1FB8BDBB" w14:textId="77777777" w:rsidR="00182113" w:rsidRPr="005B313F" w:rsidRDefault="00182113" w:rsidP="000D10B7">
            <w:pPr>
              <w:rPr>
                <w:sz w:val="24"/>
                <w:szCs w:val="24"/>
              </w:rPr>
            </w:pPr>
            <w:r w:rsidRPr="005B313F">
              <w:rPr>
                <w:sz w:val="24"/>
                <w:szCs w:val="24"/>
              </w:rPr>
              <w:t xml:space="preserve">Средневековье </w:t>
            </w:r>
          </w:p>
        </w:tc>
        <w:tc>
          <w:tcPr>
            <w:tcW w:w="2551" w:type="dxa"/>
          </w:tcPr>
          <w:p w14:paraId="0D5377C4" w14:textId="77777777" w:rsidR="00182113" w:rsidRPr="005B313F" w:rsidRDefault="00182113" w:rsidP="000D10B7">
            <w:pPr>
              <w:rPr>
                <w:sz w:val="24"/>
                <w:szCs w:val="24"/>
              </w:rPr>
            </w:pPr>
            <w:r w:rsidRPr="005B313F">
              <w:rPr>
                <w:sz w:val="24"/>
                <w:szCs w:val="24"/>
              </w:rPr>
              <w:t>Подготовка к устному опросу</w:t>
            </w:r>
          </w:p>
        </w:tc>
        <w:tc>
          <w:tcPr>
            <w:tcW w:w="1672" w:type="dxa"/>
          </w:tcPr>
          <w:p w14:paraId="562662F5" w14:textId="77777777" w:rsidR="00182113" w:rsidRPr="005B313F" w:rsidRDefault="00182113" w:rsidP="000D10B7">
            <w:pPr>
              <w:rPr>
                <w:sz w:val="24"/>
                <w:szCs w:val="24"/>
              </w:rPr>
            </w:pPr>
            <w:r w:rsidRPr="005B313F">
              <w:rPr>
                <w:sz w:val="24"/>
                <w:szCs w:val="24"/>
              </w:rPr>
              <w:t>С-собеседование;</w:t>
            </w:r>
          </w:p>
          <w:p w14:paraId="19AF3928" w14:textId="77777777" w:rsidR="00182113" w:rsidRPr="005B313F" w:rsidRDefault="00182113" w:rsidP="000D10B7">
            <w:pPr>
              <w:rPr>
                <w:sz w:val="24"/>
                <w:szCs w:val="24"/>
              </w:rPr>
            </w:pPr>
            <w:r w:rsidRPr="005B313F">
              <w:rPr>
                <w:sz w:val="24"/>
                <w:szCs w:val="24"/>
              </w:rPr>
              <w:t>Д-доклад</w:t>
            </w:r>
          </w:p>
        </w:tc>
        <w:tc>
          <w:tcPr>
            <w:tcW w:w="1134" w:type="dxa"/>
          </w:tcPr>
          <w:p w14:paraId="72307970" w14:textId="77777777" w:rsidR="00182113" w:rsidRPr="005B313F" w:rsidRDefault="00182113" w:rsidP="000D10B7">
            <w:pPr>
              <w:rPr>
                <w:sz w:val="24"/>
                <w:szCs w:val="24"/>
              </w:rPr>
            </w:pPr>
            <w:r w:rsidRPr="005B313F">
              <w:rPr>
                <w:sz w:val="24"/>
                <w:szCs w:val="24"/>
              </w:rPr>
              <w:t>10</w:t>
            </w:r>
          </w:p>
        </w:tc>
        <w:tc>
          <w:tcPr>
            <w:tcW w:w="851" w:type="dxa"/>
          </w:tcPr>
          <w:p w14:paraId="48AFA996" w14:textId="77777777" w:rsidR="00182113" w:rsidRPr="005B313F" w:rsidRDefault="00182113" w:rsidP="000D10B7">
            <w:pPr>
              <w:rPr>
                <w:sz w:val="24"/>
                <w:szCs w:val="24"/>
              </w:rPr>
            </w:pPr>
            <w:r w:rsidRPr="005B313F">
              <w:rPr>
                <w:sz w:val="24"/>
                <w:szCs w:val="24"/>
              </w:rPr>
              <w:t>ОПК-5</w:t>
            </w:r>
          </w:p>
          <w:p w14:paraId="1609A88D" w14:textId="77777777" w:rsidR="00182113" w:rsidRPr="005B313F" w:rsidRDefault="00182113" w:rsidP="000D10B7">
            <w:pPr>
              <w:rPr>
                <w:sz w:val="24"/>
                <w:szCs w:val="24"/>
              </w:rPr>
            </w:pPr>
            <w:r w:rsidRPr="005B313F">
              <w:rPr>
                <w:sz w:val="24"/>
                <w:szCs w:val="24"/>
              </w:rPr>
              <w:t>ПК-6</w:t>
            </w:r>
          </w:p>
        </w:tc>
      </w:tr>
      <w:tr w:rsidR="005B313F" w:rsidRPr="005B313F" w14:paraId="39FC60B0" w14:textId="77777777" w:rsidTr="000D10B7">
        <w:trPr>
          <w:trHeight w:val="229"/>
        </w:trPr>
        <w:tc>
          <w:tcPr>
            <w:tcW w:w="4112" w:type="dxa"/>
          </w:tcPr>
          <w:p w14:paraId="43192A1B" w14:textId="77777777" w:rsidR="00182113" w:rsidRPr="005B313F" w:rsidRDefault="00182113" w:rsidP="000D10B7">
            <w:pPr>
              <w:rPr>
                <w:sz w:val="24"/>
                <w:szCs w:val="24"/>
              </w:rPr>
            </w:pPr>
            <w:r w:rsidRPr="005B313F">
              <w:rPr>
                <w:sz w:val="24"/>
                <w:szCs w:val="24"/>
              </w:rPr>
              <w:t>Династии королей</w:t>
            </w:r>
          </w:p>
        </w:tc>
        <w:tc>
          <w:tcPr>
            <w:tcW w:w="2551" w:type="dxa"/>
          </w:tcPr>
          <w:p w14:paraId="377114D7"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08395D71" w14:textId="77777777" w:rsidR="00182113" w:rsidRPr="005B313F" w:rsidRDefault="00182113" w:rsidP="000D10B7">
            <w:pPr>
              <w:rPr>
                <w:sz w:val="24"/>
                <w:szCs w:val="24"/>
              </w:rPr>
            </w:pPr>
            <w:r w:rsidRPr="005B313F">
              <w:rPr>
                <w:sz w:val="24"/>
                <w:szCs w:val="24"/>
              </w:rPr>
              <w:t>С-собеседование;</w:t>
            </w:r>
          </w:p>
          <w:p w14:paraId="1BC269A8" w14:textId="77777777" w:rsidR="00182113" w:rsidRPr="005B313F" w:rsidRDefault="00182113" w:rsidP="000D10B7">
            <w:pPr>
              <w:rPr>
                <w:sz w:val="24"/>
                <w:szCs w:val="24"/>
              </w:rPr>
            </w:pPr>
            <w:r w:rsidRPr="005B313F">
              <w:rPr>
                <w:sz w:val="24"/>
                <w:szCs w:val="24"/>
              </w:rPr>
              <w:t>Д-доклад</w:t>
            </w:r>
          </w:p>
        </w:tc>
        <w:tc>
          <w:tcPr>
            <w:tcW w:w="1134" w:type="dxa"/>
          </w:tcPr>
          <w:p w14:paraId="0C5C0EF4" w14:textId="77777777" w:rsidR="00182113" w:rsidRPr="005B313F" w:rsidRDefault="00182113" w:rsidP="000D10B7">
            <w:pPr>
              <w:rPr>
                <w:sz w:val="24"/>
                <w:szCs w:val="24"/>
              </w:rPr>
            </w:pPr>
            <w:r w:rsidRPr="005B313F">
              <w:rPr>
                <w:sz w:val="24"/>
                <w:szCs w:val="24"/>
              </w:rPr>
              <w:t>12</w:t>
            </w:r>
          </w:p>
        </w:tc>
        <w:tc>
          <w:tcPr>
            <w:tcW w:w="851" w:type="dxa"/>
          </w:tcPr>
          <w:p w14:paraId="42B64D9A" w14:textId="77777777" w:rsidR="00182113" w:rsidRPr="005B313F" w:rsidRDefault="00182113" w:rsidP="000D10B7">
            <w:pPr>
              <w:rPr>
                <w:sz w:val="24"/>
                <w:szCs w:val="24"/>
              </w:rPr>
            </w:pPr>
            <w:r w:rsidRPr="005B313F">
              <w:rPr>
                <w:sz w:val="24"/>
                <w:szCs w:val="24"/>
              </w:rPr>
              <w:t>ОПК-5</w:t>
            </w:r>
          </w:p>
          <w:p w14:paraId="66CBF82A" w14:textId="77777777" w:rsidR="00182113" w:rsidRPr="005B313F" w:rsidRDefault="00182113" w:rsidP="000D10B7">
            <w:pPr>
              <w:rPr>
                <w:sz w:val="24"/>
                <w:szCs w:val="24"/>
              </w:rPr>
            </w:pPr>
            <w:r w:rsidRPr="005B313F">
              <w:rPr>
                <w:sz w:val="24"/>
                <w:szCs w:val="24"/>
              </w:rPr>
              <w:t>ПК-6</w:t>
            </w:r>
          </w:p>
        </w:tc>
      </w:tr>
      <w:tr w:rsidR="005B313F" w:rsidRPr="005B313F" w14:paraId="3249AB1E" w14:textId="77777777" w:rsidTr="000D10B7">
        <w:trPr>
          <w:trHeight w:val="183"/>
        </w:trPr>
        <w:tc>
          <w:tcPr>
            <w:tcW w:w="4112" w:type="dxa"/>
          </w:tcPr>
          <w:p w14:paraId="22161C54" w14:textId="77777777" w:rsidR="00182113" w:rsidRPr="005B313F" w:rsidRDefault="00182113" w:rsidP="000D10B7">
            <w:pPr>
              <w:rPr>
                <w:sz w:val="24"/>
                <w:szCs w:val="24"/>
              </w:rPr>
            </w:pPr>
            <w:r w:rsidRPr="005B313F">
              <w:rPr>
                <w:sz w:val="24"/>
                <w:szCs w:val="24"/>
              </w:rPr>
              <w:t>Политические партии</w:t>
            </w:r>
          </w:p>
        </w:tc>
        <w:tc>
          <w:tcPr>
            <w:tcW w:w="2551" w:type="dxa"/>
          </w:tcPr>
          <w:p w14:paraId="45497491"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2E09C567" w14:textId="77777777" w:rsidR="00182113" w:rsidRPr="005B313F" w:rsidRDefault="00182113" w:rsidP="000D10B7">
            <w:pPr>
              <w:rPr>
                <w:sz w:val="24"/>
                <w:szCs w:val="24"/>
              </w:rPr>
            </w:pPr>
            <w:r w:rsidRPr="005B313F">
              <w:rPr>
                <w:sz w:val="24"/>
                <w:szCs w:val="24"/>
              </w:rPr>
              <w:t>С-собеседование;</w:t>
            </w:r>
          </w:p>
          <w:p w14:paraId="47E6DB61" w14:textId="77777777" w:rsidR="00182113" w:rsidRPr="005B313F" w:rsidRDefault="00182113" w:rsidP="000D10B7">
            <w:pPr>
              <w:rPr>
                <w:sz w:val="24"/>
                <w:szCs w:val="24"/>
              </w:rPr>
            </w:pPr>
            <w:r w:rsidRPr="005B313F">
              <w:rPr>
                <w:sz w:val="24"/>
                <w:szCs w:val="24"/>
              </w:rPr>
              <w:t>Д-доклад</w:t>
            </w:r>
          </w:p>
        </w:tc>
        <w:tc>
          <w:tcPr>
            <w:tcW w:w="1134" w:type="dxa"/>
          </w:tcPr>
          <w:p w14:paraId="7E7B05B4" w14:textId="77777777" w:rsidR="00182113" w:rsidRPr="005B313F" w:rsidRDefault="00182113" w:rsidP="000D10B7">
            <w:pPr>
              <w:rPr>
                <w:sz w:val="24"/>
                <w:szCs w:val="24"/>
              </w:rPr>
            </w:pPr>
            <w:r w:rsidRPr="005B313F">
              <w:rPr>
                <w:sz w:val="24"/>
                <w:szCs w:val="24"/>
              </w:rPr>
              <w:t>10</w:t>
            </w:r>
          </w:p>
        </w:tc>
        <w:tc>
          <w:tcPr>
            <w:tcW w:w="851" w:type="dxa"/>
          </w:tcPr>
          <w:p w14:paraId="5096D90E" w14:textId="77777777" w:rsidR="00182113" w:rsidRPr="005B313F" w:rsidRDefault="00182113" w:rsidP="000D10B7">
            <w:pPr>
              <w:rPr>
                <w:sz w:val="24"/>
                <w:szCs w:val="24"/>
              </w:rPr>
            </w:pPr>
            <w:r w:rsidRPr="005B313F">
              <w:rPr>
                <w:sz w:val="24"/>
                <w:szCs w:val="24"/>
              </w:rPr>
              <w:t>ОПК-5</w:t>
            </w:r>
          </w:p>
          <w:p w14:paraId="4611C1EE" w14:textId="77777777" w:rsidR="00182113" w:rsidRPr="005B313F" w:rsidRDefault="00182113" w:rsidP="000D10B7">
            <w:pPr>
              <w:rPr>
                <w:sz w:val="24"/>
                <w:szCs w:val="24"/>
              </w:rPr>
            </w:pPr>
            <w:r w:rsidRPr="005B313F">
              <w:rPr>
                <w:sz w:val="24"/>
                <w:szCs w:val="24"/>
              </w:rPr>
              <w:t>ПК-6</w:t>
            </w:r>
          </w:p>
        </w:tc>
      </w:tr>
      <w:tr w:rsidR="005B313F" w:rsidRPr="005B313F" w14:paraId="13619CBD" w14:textId="77777777" w:rsidTr="000D10B7">
        <w:trPr>
          <w:trHeight w:val="337"/>
        </w:trPr>
        <w:tc>
          <w:tcPr>
            <w:tcW w:w="4112" w:type="dxa"/>
          </w:tcPr>
          <w:p w14:paraId="4F3667B4"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2551" w:type="dxa"/>
          </w:tcPr>
          <w:p w14:paraId="75353B01"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162594AB" w14:textId="77777777" w:rsidR="00182113" w:rsidRPr="005B313F" w:rsidRDefault="00182113" w:rsidP="000D10B7">
            <w:pPr>
              <w:rPr>
                <w:sz w:val="24"/>
                <w:szCs w:val="24"/>
              </w:rPr>
            </w:pPr>
            <w:r w:rsidRPr="005B313F">
              <w:rPr>
                <w:sz w:val="24"/>
                <w:szCs w:val="24"/>
              </w:rPr>
              <w:t>С-собеседование;</w:t>
            </w:r>
          </w:p>
          <w:p w14:paraId="3AC52EFA" w14:textId="77777777" w:rsidR="00182113" w:rsidRPr="005B313F" w:rsidRDefault="00182113" w:rsidP="000D10B7">
            <w:pPr>
              <w:rPr>
                <w:sz w:val="24"/>
                <w:szCs w:val="24"/>
              </w:rPr>
            </w:pPr>
            <w:r w:rsidRPr="005B313F">
              <w:rPr>
                <w:sz w:val="24"/>
                <w:szCs w:val="24"/>
              </w:rPr>
              <w:t>Д-доклад</w:t>
            </w:r>
          </w:p>
        </w:tc>
        <w:tc>
          <w:tcPr>
            <w:tcW w:w="1134" w:type="dxa"/>
          </w:tcPr>
          <w:p w14:paraId="39A7F1E8" w14:textId="77777777" w:rsidR="00182113" w:rsidRPr="005B313F" w:rsidRDefault="00182113" w:rsidP="000D10B7">
            <w:pPr>
              <w:rPr>
                <w:sz w:val="24"/>
                <w:szCs w:val="24"/>
              </w:rPr>
            </w:pPr>
            <w:r w:rsidRPr="005B313F">
              <w:rPr>
                <w:sz w:val="24"/>
                <w:szCs w:val="24"/>
              </w:rPr>
              <w:t>10</w:t>
            </w:r>
          </w:p>
        </w:tc>
        <w:tc>
          <w:tcPr>
            <w:tcW w:w="851" w:type="dxa"/>
          </w:tcPr>
          <w:p w14:paraId="7AF816E3" w14:textId="77777777" w:rsidR="00182113" w:rsidRPr="005B313F" w:rsidRDefault="00182113" w:rsidP="000D10B7">
            <w:pPr>
              <w:rPr>
                <w:sz w:val="24"/>
                <w:szCs w:val="24"/>
              </w:rPr>
            </w:pPr>
            <w:r w:rsidRPr="005B313F">
              <w:rPr>
                <w:sz w:val="24"/>
                <w:szCs w:val="24"/>
              </w:rPr>
              <w:t>ОПК-5</w:t>
            </w:r>
          </w:p>
          <w:p w14:paraId="1A92F8DB" w14:textId="77777777" w:rsidR="00182113" w:rsidRPr="005B313F" w:rsidRDefault="00182113" w:rsidP="000D10B7">
            <w:pPr>
              <w:rPr>
                <w:sz w:val="24"/>
                <w:szCs w:val="24"/>
              </w:rPr>
            </w:pPr>
            <w:r w:rsidRPr="005B313F">
              <w:rPr>
                <w:sz w:val="24"/>
                <w:szCs w:val="24"/>
              </w:rPr>
              <w:t>ПК-6</w:t>
            </w:r>
          </w:p>
        </w:tc>
      </w:tr>
      <w:tr w:rsidR="005B313F" w:rsidRPr="005B313F" w14:paraId="489B87E5" w14:textId="77777777" w:rsidTr="000D10B7">
        <w:trPr>
          <w:trHeight w:val="298"/>
        </w:trPr>
        <w:tc>
          <w:tcPr>
            <w:tcW w:w="4112" w:type="dxa"/>
          </w:tcPr>
          <w:p w14:paraId="22C6B476" w14:textId="77777777" w:rsidR="00182113" w:rsidRPr="005B313F" w:rsidRDefault="00182113" w:rsidP="000D10B7">
            <w:pPr>
              <w:rPr>
                <w:sz w:val="24"/>
                <w:szCs w:val="24"/>
              </w:rPr>
            </w:pPr>
            <w:r w:rsidRPr="005B313F">
              <w:rPr>
                <w:sz w:val="24"/>
                <w:szCs w:val="24"/>
              </w:rPr>
              <w:lastRenderedPageBreak/>
              <w:t>Исполнительная власть.</w:t>
            </w:r>
          </w:p>
        </w:tc>
        <w:tc>
          <w:tcPr>
            <w:tcW w:w="2551" w:type="dxa"/>
          </w:tcPr>
          <w:p w14:paraId="3C05D661"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46FE13F7" w14:textId="77777777" w:rsidR="00182113" w:rsidRPr="005B313F" w:rsidRDefault="00182113" w:rsidP="000D10B7">
            <w:pPr>
              <w:rPr>
                <w:sz w:val="24"/>
                <w:szCs w:val="24"/>
              </w:rPr>
            </w:pPr>
            <w:r w:rsidRPr="005B313F">
              <w:rPr>
                <w:sz w:val="24"/>
                <w:szCs w:val="24"/>
              </w:rPr>
              <w:t>С-собеседование;</w:t>
            </w:r>
          </w:p>
          <w:p w14:paraId="1C50C492" w14:textId="77777777" w:rsidR="00182113" w:rsidRPr="005B313F" w:rsidRDefault="00182113" w:rsidP="000D10B7">
            <w:pPr>
              <w:rPr>
                <w:sz w:val="24"/>
                <w:szCs w:val="24"/>
              </w:rPr>
            </w:pPr>
            <w:r w:rsidRPr="005B313F">
              <w:rPr>
                <w:sz w:val="24"/>
                <w:szCs w:val="24"/>
              </w:rPr>
              <w:t>Д-доклад</w:t>
            </w:r>
          </w:p>
        </w:tc>
        <w:tc>
          <w:tcPr>
            <w:tcW w:w="1134" w:type="dxa"/>
          </w:tcPr>
          <w:p w14:paraId="6191E6B6" w14:textId="77777777" w:rsidR="00182113" w:rsidRPr="005B313F" w:rsidRDefault="00182113" w:rsidP="000D10B7">
            <w:pPr>
              <w:rPr>
                <w:sz w:val="24"/>
                <w:szCs w:val="24"/>
              </w:rPr>
            </w:pPr>
            <w:r w:rsidRPr="005B313F">
              <w:rPr>
                <w:sz w:val="24"/>
                <w:szCs w:val="24"/>
              </w:rPr>
              <w:t>9</w:t>
            </w:r>
          </w:p>
        </w:tc>
        <w:tc>
          <w:tcPr>
            <w:tcW w:w="851" w:type="dxa"/>
          </w:tcPr>
          <w:p w14:paraId="354CAD82" w14:textId="77777777" w:rsidR="00182113" w:rsidRPr="005B313F" w:rsidRDefault="00182113" w:rsidP="000D10B7">
            <w:pPr>
              <w:rPr>
                <w:sz w:val="24"/>
                <w:szCs w:val="24"/>
              </w:rPr>
            </w:pPr>
            <w:r w:rsidRPr="005B313F">
              <w:rPr>
                <w:sz w:val="24"/>
                <w:szCs w:val="24"/>
              </w:rPr>
              <w:t>ОПК-5</w:t>
            </w:r>
          </w:p>
          <w:p w14:paraId="59A92273" w14:textId="77777777" w:rsidR="00182113" w:rsidRPr="005B313F" w:rsidRDefault="00182113" w:rsidP="000D10B7">
            <w:pPr>
              <w:rPr>
                <w:sz w:val="24"/>
                <w:szCs w:val="24"/>
              </w:rPr>
            </w:pPr>
            <w:r w:rsidRPr="005B313F">
              <w:rPr>
                <w:sz w:val="24"/>
                <w:szCs w:val="24"/>
              </w:rPr>
              <w:t>ПК-6</w:t>
            </w:r>
          </w:p>
        </w:tc>
      </w:tr>
      <w:tr w:rsidR="005B313F" w:rsidRPr="005B313F" w14:paraId="037A1D4B" w14:textId="77777777" w:rsidTr="000D10B7">
        <w:trPr>
          <w:trHeight w:val="283"/>
        </w:trPr>
        <w:tc>
          <w:tcPr>
            <w:tcW w:w="4112" w:type="dxa"/>
          </w:tcPr>
          <w:p w14:paraId="11B9282C" w14:textId="77777777" w:rsidR="00182113" w:rsidRPr="005B313F" w:rsidRDefault="00182113" w:rsidP="000D10B7">
            <w:pPr>
              <w:rPr>
                <w:sz w:val="24"/>
                <w:szCs w:val="24"/>
              </w:rPr>
            </w:pPr>
            <w:r w:rsidRPr="005B313F">
              <w:rPr>
                <w:sz w:val="24"/>
                <w:szCs w:val="24"/>
              </w:rPr>
              <w:t>Средства массовой информации.</w:t>
            </w:r>
          </w:p>
        </w:tc>
        <w:tc>
          <w:tcPr>
            <w:tcW w:w="2551" w:type="dxa"/>
          </w:tcPr>
          <w:p w14:paraId="0746DA82"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44395B62" w14:textId="77777777" w:rsidR="00182113" w:rsidRPr="005B313F" w:rsidRDefault="00182113" w:rsidP="000D10B7">
            <w:pPr>
              <w:rPr>
                <w:sz w:val="24"/>
                <w:szCs w:val="24"/>
              </w:rPr>
            </w:pPr>
            <w:r w:rsidRPr="005B313F">
              <w:rPr>
                <w:sz w:val="24"/>
                <w:szCs w:val="24"/>
              </w:rPr>
              <w:t>С-собеседование;</w:t>
            </w:r>
          </w:p>
          <w:p w14:paraId="6773943E" w14:textId="77777777" w:rsidR="00182113" w:rsidRPr="005B313F" w:rsidRDefault="00182113" w:rsidP="000D10B7">
            <w:pPr>
              <w:rPr>
                <w:sz w:val="24"/>
                <w:szCs w:val="24"/>
              </w:rPr>
            </w:pPr>
            <w:r w:rsidRPr="005B313F">
              <w:rPr>
                <w:sz w:val="24"/>
                <w:szCs w:val="24"/>
              </w:rPr>
              <w:t>Д-доклад</w:t>
            </w:r>
          </w:p>
        </w:tc>
        <w:tc>
          <w:tcPr>
            <w:tcW w:w="1134" w:type="dxa"/>
          </w:tcPr>
          <w:p w14:paraId="580AFFF7" w14:textId="77777777" w:rsidR="00182113" w:rsidRPr="005B313F" w:rsidRDefault="00182113" w:rsidP="000D10B7">
            <w:pPr>
              <w:rPr>
                <w:sz w:val="24"/>
                <w:szCs w:val="24"/>
              </w:rPr>
            </w:pPr>
            <w:r w:rsidRPr="005B313F">
              <w:rPr>
                <w:sz w:val="24"/>
                <w:szCs w:val="24"/>
              </w:rPr>
              <w:t>8</w:t>
            </w:r>
          </w:p>
        </w:tc>
        <w:tc>
          <w:tcPr>
            <w:tcW w:w="851" w:type="dxa"/>
          </w:tcPr>
          <w:p w14:paraId="390A80B8" w14:textId="77777777" w:rsidR="00182113" w:rsidRPr="005B313F" w:rsidRDefault="00182113" w:rsidP="000D10B7">
            <w:pPr>
              <w:rPr>
                <w:sz w:val="24"/>
                <w:szCs w:val="24"/>
              </w:rPr>
            </w:pPr>
            <w:r w:rsidRPr="005B313F">
              <w:rPr>
                <w:sz w:val="24"/>
                <w:szCs w:val="24"/>
              </w:rPr>
              <w:t>ОПК-5</w:t>
            </w:r>
          </w:p>
          <w:p w14:paraId="62F8F273" w14:textId="77777777" w:rsidR="00182113" w:rsidRPr="005B313F" w:rsidRDefault="00182113" w:rsidP="000D10B7">
            <w:pPr>
              <w:rPr>
                <w:sz w:val="24"/>
                <w:szCs w:val="24"/>
              </w:rPr>
            </w:pPr>
            <w:r w:rsidRPr="005B313F">
              <w:rPr>
                <w:sz w:val="24"/>
                <w:szCs w:val="24"/>
              </w:rPr>
              <w:t>ПК-6</w:t>
            </w:r>
          </w:p>
        </w:tc>
      </w:tr>
      <w:tr w:rsidR="005B313F" w:rsidRPr="005B313F" w14:paraId="057F5162" w14:textId="77777777" w:rsidTr="000D10B7">
        <w:trPr>
          <w:trHeight w:val="360"/>
        </w:trPr>
        <w:tc>
          <w:tcPr>
            <w:tcW w:w="4112" w:type="dxa"/>
          </w:tcPr>
          <w:p w14:paraId="7EC26EDB" w14:textId="77777777" w:rsidR="00182113" w:rsidRPr="005B313F" w:rsidRDefault="00182113" w:rsidP="000D10B7">
            <w:pPr>
              <w:rPr>
                <w:sz w:val="24"/>
                <w:szCs w:val="24"/>
              </w:rPr>
            </w:pPr>
            <w:r w:rsidRPr="005B313F">
              <w:rPr>
                <w:sz w:val="24"/>
                <w:szCs w:val="24"/>
              </w:rPr>
              <w:t>Система образования.</w:t>
            </w:r>
          </w:p>
        </w:tc>
        <w:tc>
          <w:tcPr>
            <w:tcW w:w="2551" w:type="dxa"/>
          </w:tcPr>
          <w:p w14:paraId="0423B2A3"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6888BA0E" w14:textId="77777777" w:rsidR="00182113" w:rsidRPr="005B313F" w:rsidRDefault="00182113" w:rsidP="000D10B7">
            <w:pPr>
              <w:rPr>
                <w:sz w:val="24"/>
                <w:szCs w:val="24"/>
              </w:rPr>
            </w:pPr>
            <w:r w:rsidRPr="005B313F">
              <w:rPr>
                <w:sz w:val="24"/>
                <w:szCs w:val="24"/>
              </w:rPr>
              <w:t>С-собеседование;</w:t>
            </w:r>
          </w:p>
          <w:p w14:paraId="605696AE" w14:textId="77777777" w:rsidR="00182113" w:rsidRPr="005B313F" w:rsidRDefault="00182113" w:rsidP="000D10B7">
            <w:pPr>
              <w:rPr>
                <w:sz w:val="24"/>
                <w:szCs w:val="24"/>
              </w:rPr>
            </w:pPr>
            <w:r w:rsidRPr="005B313F">
              <w:rPr>
                <w:sz w:val="24"/>
                <w:szCs w:val="24"/>
              </w:rPr>
              <w:t>Д-доклад</w:t>
            </w:r>
          </w:p>
        </w:tc>
        <w:tc>
          <w:tcPr>
            <w:tcW w:w="1134" w:type="dxa"/>
          </w:tcPr>
          <w:p w14:paraId="74DF8B1E" w14:textId="77777777" w:rsidR="00182113" w:rsidRPr="005B313F" w:rsidRDefault="00182113" w:rsidP="000D10B7">
            <w:pPr>
              <w:rPr>
                <w:sz w:val="24"/>
                <w:szCs w:val="24"/>
              </w:rPr>
            </w:pPr>
            <w:r w:rsidRPr="005B313F">
              <w:rPr>
                <w:sz w:val="24"/>
                <w:szCs w:val="24"/>
              </w:rPr>
              <w:t>8</w:t>
            </w:r>
          </w:p>
        </w:tc>
        <w:tc>
          <w:tcPr>
            <w:tcW w:w="851" w:type="dxa"/>
          </w:tcPr>
          <w:p w14:paraId="3EE8EC0B" w14:textId="77777777" w:rsidR="00182113" w:rsidRPr="005B313F" w:rsidRDefault="00182113" w:rsidP="000D10B7">
            <w:pPr>
              <w:rPr>
                <w:sz w:val="24"/>
                <w:szCs w:val="24"/>
              </w:rPr>
            </w:pPr>
            <w:r w:rsidRPr="005B313F">
              <w:rPr>
                <w:sz w:val="24"/>
                <w:szCs w:val="24"/>
              </w:rPr>
              <w:t>ОПК-5</w:t>
            </w:r>
          </w:p>
          <w:p w14:paraId="08B43C70" w14:textId="77777777" w:rsidR="00182113" w:rsidRPr="005B313F" w:rsidRDefault="00182113" w:rsidP="000D10B7">
            <w:pPr>
              <w:rPr>
                <w:sz w:val="24"/>
                <w:szCs w:val="24"/>
              </w:rPr>
            </w:pPr>
            <w:r w:rsidRPr="005B313F">
              <w:rPr>
                <w:sz w:val="24"/>
                <w:szCs w:val="24"/>
              </w:rPr>
              <w:t>ПК-6</w:t>
            </w:r>
          </w:p>
        </w:tc>
      </w:tr>
      <w:tr w:rsidR="005B313F" w:rsidRPr="005B313F" w14:paraId="21D886E5" w14:textId="77777777" w:rsidTr="000D10B7">
        <w:trPr>
          <w:trHeight w:val="429"/>
        </w:trPr>
        <w:tc>
          <w:tcPr>
            <w:tcW w:w="4112" w:type="dxa"/>
          </w:tcPr>
          <w:p w14:paraId="0061D507" w14:textId="77777777" w:rsidR="00182113" w:rsidRPr="005B313F" w:rsidRDefault="00182113" w:rsidP="000D10B7">
            <w:pPr>
              <w:rPr>
                <w:sz w:val="24"/>
                <w:szCs w:val="24"/>
              </w:rPr>
            </w:pPr>
            <w:r w:rsidRPr="005B313F">
              <w:rPr>
                <w:sz w:val="24"/>
                <w:szCs w:val="24"/>
              </w:rPr>
              <w:t>Национальные черты британцев.</w:t>
            </w:r>
          </w:p>
        </w:tc>
        <w:tc>
          <w:tcPr>
            <w:tcW w:w="2551" w:type="dxa"/>
          </w:tcPr>
          <w:p w14:paraId="44361867" w14:textId="77777777" w:rsidR="00182113" w:rsidRPr="005B313F" w:rsidRDefault="00182113" w:rsidP="000D10B7">
            <w:pPr>
              <w:rPr>
                <w:sz w:val="24"/>
                <w:szCs w:val="24"/>
              </w:rPr>
            </w:pPr>
            <w:r w:rsidRPr="005B313F">
              <w:rPr>
                <w:sz w:val="24"/>
                <w:szCs w:val="24"/>
              </w:rPr>
              <w:t>Подготовка к домашнему заданию</w:t>
            </w:r>
          </w:p>
        </w:tc>
        <w:tc>
          <w:tcPr>
            <w:tcW w:w="1672" w:type="dxa"/>
          </w:tcPr>
          <w:p w14:paraId="6A52FD5C" w14:textId="77777777" w:rsidR="00182113" w:rsidRPr="005B313F" w:rsidRDefault="00182113" w:rsidP="000D10B7">
            <w:pPr>
              <w:rPr>
                <w:sz w:val="24"/>
                <w:szCs w:val="24"/>
              </w:rPr>
            </w:pPr>
            <w:r w:rsidRPr="005B313F">
              <w:rPr>
                <w:sz w:val="24"/>
                <w:szCs w:val="24"/>
              </w:rPr>
              <w:t>С-собеседование;</w:t>
            </w:r>
          </w:p>
          <w:p w14:paraId="0CCEA7C3" w14:textId="77777777" w:rsidR="00182113" w:rsidRPr="005B313F" w:rsidRDefault="00182113" w:rsidP="000D10B7">
            <w:pPr>
              <w:rPr>
                <w:sz w:val="24"/>
                <w:szCs w:val="24"/>
              </w:rPr>
            </w:pPr>
            <w:r w:rsidRPr="005B313F">
              <w:rPr>
                <w:sz w:val="24"/>
                <w:szCs w:val="24"/>
              </w:rPr>
              <w:t>Д-доклад</w:t>
            </w:r>
          </w:p>
        </w:tc>
        <w:tc>
          <w:tcPr>
            <w:tcW w:w="1134" w:type="dxa"/>
          </w:tcPr>
          <w:p w14:paraId="6F06A88C" w14:textId="77777777" w:rsidR="00182113" w:rsidRPr="005B313F" w:rsidRDefault="00182113" w:rsidP="000D10B7">
            <w:pPr>
              <w:rPr>
                <w:sz w:val="24"/>
                <w:szCs w:val="24"/>
              </w:rPr>
            </w:pPr>
            <w:r w:rsidRPr="005B313F">
              <w:rPr>
                <w:sz w:val="24"/>
                <w:szCs w:val="24"/>
              </w:rPr>
              <w:t>8</w:t>
            </w:r>
          </w:p>
        </w:tc>
        <w:tc>
          <w:tcPr>
            <w:tcW w:w="851" w:type="dxa"/>
          </w:tcPr>
          <w:p w14:paraId="6D7CF25A" w14:textId="77777777" w:rsidR="00182113" w:rsidRPr="005B313F" w:rsidRDefault="00182113" w:rsidP="000D10B7">
            <w:pPr>
              <w:rPr>
                <w:sz w:val="24"/>
                <w:szCs w:val="24"/>
              </w:rPr>
            </w:pPr>
            <w:r w:rsidRPr="005B313F">
              <w:rPr>
                <w:sz w:val="24"/>
                <w:szCs w:val="24"/>
              </w:rPr>
              <w:t>ОПК-5</w:t>
            </w:r>
          </w:p>
          <w:p w14:paraId="6D6A4B52" w14:textId="77777777" w:rsidR="00182113" w:rsidRPr="005B313F" w:rsidRDefault="00182113" w:rsidP="000D10B7">
            <w:pPr>
              <w:rPr>
                <w:sz w:val="24"/>
                <w:szCs w:val="24"/>
              </w:rPr>
            </w:pPr>
            <w:r w:rsidRPr="005B313F">
              <w:rPr>
                <w:sz w:val="24"/>
                <w:szCs w:val="24"/>
              </w:rPr>
              <w:t>ПК-6</w:t>
            </w:r>
          </w:p>
        </w:tc>
      </w:tr>
      <w:tr w:rsidR="005B313F" w:rsidRPr="005B313F" w14:paraId="4F5E07A2" w14:textId="77777777" w:rsidTr="000D10B7">
        <w:trPr>
          <w:trHeight w:val="429"/>
        </w:trPr>
        <w:tc>
          <w:tcPr>
            <w:tcW w:w="4112" w:type="dxa"/>
          </w:tcPr>
          <w:p w14:paraId="0ABBCDA5" w14:textId="77777777" w:rsidR="00182113" w:rsidRPr="005B313F" w:rsidRDefault="00182113" w:rsidP="000D10B7">
            <w:pPr>
              <w:rPr>
                <w:sz w:val="24"/>
                <w:szCs w:val="24"/>
              </w:rPr>
            </w:pPr>
            <w:r w:rsidRPr="005B313F">
              <w:rPr>
                <w:sz w:val="24"/>
                <w:szCs w:val="24"/>
              </w:rPr>
              <w:t>Всего часов</w:t>
            </w:r>
          </w:p>
        </w:tc>
        <w:tc>
          <w:tcPr>
            <w:tcW w:w="2551" w:type="dxa"/>
          </w:tcPr>
          <w:p w14:paraId="61CCED3C" w14:textId="77777777" w:rsidR="00182113" w:rsidRPr="005B313F" w:rsidRDefault="00182113" w:rsidP="000D10B7">
            <w:pPr>
              <w:rPr>
                <w:sz w:val="24"/>
                <w:szCs w:val="24"/>
              </w:rPr>
            </w:pPr>
          </w:p>
        </w:tc>
        <w:tc>
          <w:tcPr>
            <w:tcW w:w="1672" w:type="dxa"/>
          </w:tcPr>
          <w:p w14:paraId="0DB5FCC7" w14:textId="77777777" w:rsidR="00182113" w:rsidRPr="005B313F" w:rsidRDefault="00182113" w:rsidP="000D10B7">
            <w:pPr>
              <w:rPr>
                <w:sz w:val="24"/>
                <w:szCs w:val="24"/>
              </w:rPr>
            </w:pPr>
            <w:r w:rsidRPr="005B313F">
              <w:rPr>
                <w:sz w:val="24"/>
                <w:szCs w:val="24"/>
              </w:rPr>
              <w:t>93</w:t>
            </w:r>
          </w:p>
        </w:tc>
        <w:tc>
          <w:tcPr>
            <w:tcW w:w="1134" w:type="dxa"/>
          </w:tcPr>
          <w:p w14:paraId="19AF19F0" w14:textId="77777777" w:rsidR="00182113" w:rsidRPr="005B313F" w:rsidRDefault="00182113" w:rsidP="000D10B7">
            <w:pPr>
              <w:rPr>
                <w:sz w:val="24"/>
                <w:szCs w:val="24"/>
              </w:rPr>
            </w:pPr>
          </w:p>
        </w:tc>
        <w:tc>
          <w:tcPr>
            <w:tcW w:w="851" w:type="dxa"/>
          </w:tcPr>
          <w:p w14:paraId="6D82D624" w14:textId="77777777" w:rsidR="00182113" w:rsidRPr="005B313F" w:rsidRDefault="00182113" w:rsidP="000D10B7">
            <w:pPr>
              <w:rPr>
                <w:sz w:val="24"/>
                <w:szCs w:val="24"/>
              </w:rPr>
            </w:pPr>
          </w:p>
        </w:tc>
      </w:tr>
    </w:tbl>
    <w:p w14:paraId="6E09867D" w14:textId="77777777" w:rsidR="00182113" w:rsidRPr="005B313F" w:rsidRDefault="00182113" w:rsidP="00182113">
      <w:pPr>
        <w:rPr>
          <w:sz w:val="24"/>
          <w:szCs w:val="24"/>
        </w:rPr>
      </w:pPr>
    </w:p>
    <w:p w14:paraId="7E7964F7" w14:textId="77777777" w:rsidR="00182113" w:rsidRPr="00BE5965" w:rsidRDefault="00182113" w:rsidP="00182113">
      <w:pPr>
        <w:rPr>
          <w:b/>
          <w:bCs/>
          <w:sz w:val="24"/>
          <w:szCs w:val="24"/>
        </w:rPr>
      </w:pPr>
      <w:r w:rsidRPr="00BE5965">
        <w:rPr>
          <w:b/>
          <w:bCs/>
          <w:sz w:val="24"/>
          <w:szCs w:val="24"/>
        </w:rPr>
        <w:t>4.5. Лабораторные занятия (не предусмотрено)</w:t>
      </w:r>
    </w:p>
    <w:p w14:paraId="122345CE" w14:textId="77777777" w:rsidR="00182113" w:rsidRPr="00BE5965" w:rsidRDefault="00182113" w:rsidP="00182113">
      <w:pPr>
        <w:rPr>
          <w:b/>
          <w:bCs/>
          <w:sz w:val="24"/>
          <w:szCs w:val="24"/>
        </w:rPr>
      </w:pPr>
    </w:p>
    <w:p w14:paraId="6E399CDE" w14:textId="77777777" w:rsidR="00182113" w:rsidRPr="00BE5965" w:rsidRDefault="00182113" w:rsidP="00182113">
      <w:pPr>
        <w:rPr>
          <w:b/>
          <w:bCs/>
          <w:sz w:val="24"/>
          <w:szCs w:val="24"/>
        </w:rPr>
      </w:pPr>
      <w:r w:rsidRPr="00BE5965">
        <w:rPr>
          <w:b/>
          <w:bCs/>
          <w:sz w:val="24"/>
          <w:szCs w:val="24"/>
        </w:rPr>
        <w:t>4.6. Практические (семинарские) занятия.</w:t>
      </w:r>
    </w:p>
    <w:p w14:paraId="3343D0DC" w14:textId="77777777" w:rsidR="00182113" w:rsidRPr="00BE5965" w:rsidRDefault="00182113" w:rsidP="00182113">
      <w:pPr>
        <w:rPr>
          <w:b/>
          <w:bCs/>
          <w:sz w:val="24"/>
          <w:szCs w:val="24"/>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6379"/>
        <w:gridCol w:w="1389"/>
      </w:tblGrid>
      <w:tr w:rsidR="005B313F" w:rsidRPr="005B313F" w14:paraId="03BC6DC7" w14:textId="77777777" w:rsidTr="000D10B7">
        <w:trPr>
          <w:trHeight w:val="1072"/>
        </w:trPr>
        <w:tc>
          <w:tcPr>
            <w:tcW w:w="1418" w:type="dxa"/>
          </w:tcPr>
          <w:p w14:paraId="4BB04417" w14:textId="77777777" w:rsidR="00182113" w:rsidRPr="005B313F" w:rsidRDefault="00182113" w:rsidP="000D10B7">
            <w:pPr>
              <w:rPr>
                <w:sz w:val="24"/>
                <w:szCs w:val="24"/>
              </w:rPr>
            </w:pPr>
            <w:r w:rsidRPr="005B313F">
              <w:rPr>
                <w:sz w:val="24"/>
                <w:szCs w:val="24"/>
              </w:rPr>
              <w:t>№ занятия</w:t>
            </w:r>
          </w:p>
        </w:tc>
        <w:tc>
          <w:tcPr>
            <w:tcW w:w="992" w:type="dxa"/>
          </w:tcPr>
          <w:p w14:paraId="4430FABA" w14:textId="77777777" w:rsidR="00182113" w:rsidRPr="005B313F" w:rsidRDefault="00182113" w:rsidP="000D10B7">
            <w:pPr>
              <w:rPr>
                <w:sz w:val="24"/>
                <w:szCs w:val="24"/>
              </w:rPr>
            </w:pPr>
            <w:r w:rsidRPr="005B313F">
              <w:rPr>
                <w:sz w:val="24"/>
                <w:szCs w:val="24"/>
              </w:rPr>
              <w:t>№ раздела</w:t>
            </w:r>
          </w:p>
        </w:tc>
        <w:tc>
          <w:tcPr>
            <w:tcW w:w="6379" w:type="dxa"/>
          </w:tcPr>
          <w:p w14:paraId="260F7947" w14:textId="77777777" w:rsidR="00182113" w:rsidRPr="005B313F" w:rsidRDefault="00182113" w:rsidP="000D10B7">
            <w:pPr>
              <w:rPr>
                <w:sz w:val="24"/>
                <w:szCs w:val="24"/>
              </w:rPr>
            </w:pPr>
            <w:r w:rsidRPr="005B313F">
              <w:rPr>
                <w:sz w:val="24"/>
                <w:szCs w:val="24"/>
              </w:rPr>
              <w:t>Тема</w:t>
            </w:r>
          </w:p>
        </w:tc>
        <w:tc>
          <w:tcPr>
            <w:tcW w:w="1389" w:type="dxa"/>
          </w:tcPr>
          <w:p w14:paraId="3AAC6C1D" w14:textId="77777777" w:rsidR="00182113" w:rsidRPr="005B313F" w:rsidRDefault="00182113" w:rsidP="000D10B7">
            <w:pPr>
              <w:rPr>
                <w:sz w:val="24"/>
                <w:szCs w:val="24"/>
              </w:rPr>
            </w:pPr>
            <w:r w:rsidRPr="005B313F">
              <w:rPr>
                <w:sz w:val="24"/>
                <w:szCs w:val="24"/>
              </w:rPr>
              <w:t>Кол-во часов</w:t>
            </w:r>
          </w:p>
        </w:tc>
      </w:tr>
      <w:tr w:rsidR="005B313F" w:rsidRPr="005B313F" w14:paraId="560D23D6" w14:textId="77777777" w:rsidTr="000D10B7">
        <w:trPr>
          <w:trHeight w:val="3323"/>
        </w:trPr>
        <w:tc>
          <w:tcPr>
            <w:tcW w:w="1418" w:type="dxa"/>
          </w:tcPr>
          <w:p w14:paraId="6ECC2B94" w14:textId="77777777" w:rsidR="00182113" w:rsidRPr="005B313F" w:rsidRDefault="00182113" w:rsidP="000D10B7">
            <w:pPr>
              <w:rPr>
                <w:sz w:val="24"/>
                <w:szCs w:val="24"/>
              </w:rPr>
            </w:pPr>
          </w:p>
        </w:tc>
        <w:tc>
          <w:tcPr>
            <w:tcW w:w="992" w:type="dxa"/>
          </w:tcPr>
          <w:p w14:paraId="29B0C720" w14:textId="77777777" w:rsidR="00182113" w:rsidRPr="005B313F" w:rsidRDefault="00182113" w:rsidP="000D10B7">
            <w:pPr>
              <w:rPr>
                <w:sz w:val="24"/>
                <w:szCs w:val="24"/>
              </w:rPr>
            </w:pPr>
            <w:r w:rsidRPr="005B313F">
              <w:rPr>
                <w:sz w:val="24"/>
                <w:szCs w:val="24"/>
              </w:rPr>
              <w:t>1</w:t>
            </w:r>
          </w:p>
        </w:tc>
        <w:tc>
          <w:tcPr>
            <w:tcW w:w="6379" w:type="dxa"/>
          </w:tcPr>
          <w:p w14:paraId="7DD3E1ED" w14:textId="77777777" w:rsidR="00182113" w:rsidRPr="005B313F" w:rsidRDefault="00182113" w:rsidP="000D10B7">
            <w:pPr>
              <w:rPr>
                <w:sz w:val="24"/>
                <w:szCs w:val="24"/>
                <w:lang w:val="en-US"/>
              </w:rPr>
            </w:pPr>
            <w:r w:rsidRPr="005B313F">
              <w:rPr>
                <w:sz w:val="24"/>
                <w:szCs w:val="24"/>
                <w:lang w:val="en-US"/>
              </w:rPr>
              <w:t>Seminar 1. Geographical position of Great Britain.</w:t>
            </w:r>
          </w:p>
          <w:p w14:paraId="448F2FFE" w14:textId="77777777" w:rsidR="00182113" w:rsidRPr="005B313F" w:rsidRDefault="00182113" w:rsidP="000D10B7">
            <w:pPr>
              <w:rPr>
                <w:sz w:val="24"/>
                <w:szCs w:val="24"/>
                <w:lang w:val="en-US"/>
              </w:rPr>
            </w:pPr>
            <w:r w:rsidRPr="005B313F">
              <w:rPr>
                <w:sz w:val="24"/>
                <w:szCs w:val="24"/>
                <w:lang w:val="en-US"/>
              </w:rPr>
              <w:t xml:space="preserve">Geographical position of Great Britain: total area, islands and peninsulas, coastal line, seas and rivers. </w:t>
            </w:r>
          </w:p>
          <w:p w14:paraId="4430F685" w14:textId="77777777" w:rsidR="00182113" w:rsidRPr="005B313F" w:rsidRDefault="00182113" w:rsidP="000D10B7">
            <w:pPr>
              <w:rPr>
                <w:sz w:val="24"/>
                <w:szCs w:val="24"/>
                <w:lang w:val="en-US"/>
              </w:rPr>
            </w:pPr>
            <w:proofErr w:type="spellStart"/>
            <w:r w:rsidRPr="005B313F">
              <w:rPr>
                <w:sz w:val="24"/>
                <w:szCs w:val="24"/>
                <w:lang w:val="en-US"/>
              </w:rPr>
              <w:t>Naturalfeatures</w:t>
            </w:r>
            <w:proofErr w:type="spellEnd"/>
            <w:r w:rsidRPr="005B313F">
              <w:rPr>
                <w:sz w:val="24"/>
                <w:szCs w:val="24"/>
                <w:lang w:val="en-US"/>
              </w:rPr>
              <w:t>:</w:t>
            </w:r>
          </w:p>
          <w:p w14:paraId="256E1E97" w14:textId="77777777" w:rsidR="00182113" w:rsidRPr="005B313F" w:rsidRDefault="00182113" w:rsidP="000D10B7">
            <w:pPr>
              <w:rPr>
                <w:sz w:val="24"/>
                <w:szCs w:val="24"/>
                <w:lang w:val="en-US"/>
              </w:rPr>
            </w:pPr>
            <w:proofErr w:type="spellStart"/>
            <w:r w:rsidRPr="005B313F">
              <w:rPr>
                <w:sz w:val="24"/>
                <w:szCs w:val="24"/>
                <w:lang w:val="en-US"/>
              </w:rPr>
              <w:t>Mountainsandlowlands</w:t>
            </w:r>
            <w:proofErr w:type="spellEnd"/>
            <w:r w:rsidRPr="005B313F">
              <w:rPr>
                <w:sz w:val="24"/>
                <w:szCs w:val="24"/>
                <w:lang w:val="en-US"/>
              </w:rPr>
              <w:t>;</w:t>
            </w:r>
          </w:p>
          <w:p w14:paraId="0C984B45" w14:textId="77777777" w:rsidR="00182113" w:rsidRPr="005B313F" w:rsidRDefault="00182113" w:rsidP="000D10B7">
            <w:pPr>
              <w:rPr>
                <w:sz w:val="24"/>
                <w:szCs w:val="24"/>
                <w:lang w:val="en-US"/>
              </w:rPr>
            </w:pPr>
            <w:proofErr w:type="spellStart"/>
            <w:r w:rsidRPr="005B313F">
              <w:rPr>
                <w:sz w:val="24"/>
                <w:szCs w:val="24"/>
                <w:lang w:val="en-US"/>
              </w:rPr>
              <w:t>Naturalresources</w:t>
            </w:r>
            <w:proofErr w:type="spellEnd"/>
            <w:r w:rsidRPr="005B313F">
              <w:rPr>
                <w:sz w:val="24"/>
                <w:szCs w:val="24"/>
                <w:lang w:val="en-US"/>
              </w:rPr>
              <w:t>;</w:t>
            </w:r>
          </w:p>
          <w:p w14:paraId="498C4353" w14:textId="77777777" w:rsidR="00182113" w:rsidRPr="005B313F" w:rsidRDefault="00182113" w:rsidP="000D10B7">
            <w:pPr>
              <w:rPr>
                <w:sz w:val="24"/>
                <w:szCs w:val="24"/>
                <w:lang w:val="en-US"/>
              </w:rPr>
            </w:pPr>
            <w:r w:rsidRPr="005B313F">
              <w:rPr>
                <w:sz w:val="24"/>
                <w:szCs w:val="24"/>
                <w:lang w:val="en-US"/>
              </w:rPr>
              <w:t>Places of holiday making (resorts);</w:t>
            </w:r>
          </w:p>
          <w:p w14:paraId="24FF95E7" w14:textId="77777777" w:rsidR="00182113" w:rsidRPr="005B313F" w:rsidRDefault="00182113" w:rsidP="000D10B7">
            <w:pPr>
              <w:rPr>
                <w:sz w:val="24"/>
                <w:szCs w:val="24"/>
                <w:lang w:val="en-US"/>
              </w:rPr>
            </w:pPr>
            <w:proofErr w:type="spellStart"/>
            <w:r w:rsidRPr="005B313F">
              <w:rPr>
                <w:sz w:val="24"/>
                <w:szCs w:val="24"/>
                <w:lang w:val="en-US"/>
              </w:rPr>
              <w:t>Bigcities</w:t>
            </w:r>
            <w:proofErr w:type="spellEnd"/>
            <w:r w:rsidRPr="005B313F">
              <w:rPr>
                <w:sz w:val="24"/>
                <w:szCs w:val="24"/>
                <w:lang w:val="en-US"/>
              </w:rPr>
              <w:t>.</w:t>
            </w:r>
          </w:p>
          <w:p w14:paraId="7C269515" w14:textId="77777777" w:rsidR="00182113" w:rsidRPr="005B313F" w:rsidRDefault="00182113" w:rsidP="000D10B7">
            <w:pPr>
              <w:rPr>
                <w:sz w:val="24"/>
                <w:szCs w:val="24"/>
                <w:lang w:val="en-US"/>
              </w:rPr>
            </w:pPr>
            <w:r w:rsidRPr="005B313F">
              <w:rPr>
                <w:sz w:val="24"/>
                <w:szCs w:val="24"/>
                <w:lang w:val="en-US"/>
              </w:rPr>
              <w:t>Climate and weather: temperature ranges, January and July temperatures, rainfalls and fogs.</w:t>
            </w:r>
          </w:p>
          <w:p w14:paraId="6F32427C" w14:textId="77777777" w:rsidR="00182113" w:rsidRPr="005B313F" w:rsidRDefault="00182113" w:rsidP="000D10B7">
            <w:pPr>
              <w:rPr>
                <w:sz w:val="24"/>
                <w:szCs w:val="24"/>
              </w:rPr>
            </w:pPr>
            <w:proofErr w:type="spellStart"/>
            <w:r w:rsidRPr="005B313F">
              <w:rPr>
                <w:sz w:val="24"/>
                <w:szCs w:val="24"/>
              </w:rPr>
              <w:t>Vegetationandfauna</w:t>
            </w:r>
            <w:proofErr w:type="spellEnd"/>
            <w:r w:rsidRPr="005B313F">
              <w:rPr>
                <w:sz w:val="24"/>
                <w:szCs w:val="24"/>
              </w:rPr>
              <w:t>.</w:t>
            </w:r>
          </w:p>
        </w:tc>
        <w:tc>
          <w:tcPr>
            <w:tcW w:w="1389" w:type="dxa"/>
          </w:tcPr>
          <w:p w14:paraId="762D72A0" w14:textId="77777777" w:rsidR="00182113" w:rsidRPr="005B313F" w:rsidRDefault="00182113" w:rsidP="000D10B7">
            <w:pPr>
              <w:rPr>
                <w:sz w:val="24"/>
                <w:szCs w:val="24"/>
              </w:rPr>
            </w:pPr>
          </w:p>
          <w:p w14:paraId="48934D66" w14:textId="77777777" w:rsidR="00182113" w:rsidRPr="005B313F" w:rsidRDefault="00182113" w:rsidP="000D10B7">
            <w:pPr>
              <w:rPr>
                <w:sz w:val="24"/>
                <w:szCs w:val="24"/>
              </w:rPr>
            </w:pPr>
            <w:r w:rsidRPr="005B313F">
              <w:rPr>
                <w:sz w:val="24"/>
                <w:szCs w:val="24"/>
              </w:rPr>
              <w:t>2</w:t>
            </w:r>
          </w:p>
        </w:tc>
      </w:tr>
      <w:tr w:rsidR="005B313F" w:rsidRPr="005B313F" w14:paraId="5B30FB46" w14:textId="77777777" w:rsidTr="000D10B7">
        <w:trPr>
          <w:trHeight w:val="600"/>
        </w:trPr>
        <w:tc>
          <w:tcPr>
            <w:tcW w:w="1418" w:type="dxa"/>
          </w:tcPr>
          <w:p w14:paraId="5124A427" w14:textId="77777777" w:rsidR="00182113" w:rsidRPr="005B313F" w:rsidRDefault="00182113" w:rsidP="000D10B7">
            <w:pPr>
              <w:rPr>
                <w:sz w:val="24"/>
                <w:szCs w:val="24"/>
              </w:rPr>
            </w:pPr>
          </w:p>
        </w:tc>
        <w:tc>
          <w:tcPr>
            <w:tcW w:w="992" w:type="dxa"/>
          </w:tcPr>
          <w:p w14:paraId="05BA5D17" w14:textId="77777777" w:rsidR="00182113" w:rsidRPr="005B313F" w:rsidRDefault="00182113" w:rsidP="000D10B7">
            <w:pPr>
              <w:rPr>
                <w:sz w:val="24"/>
                <w:szCs w:val="24"/>
              </w:rPr>
            </w:pPr>
            <w:r w:rsidRPr="005B313F">
              <w:rPr>
                <w:sz w:val="24"/>
                <w:szCs w:val="24"/>
              </w:rPr>
              <w:t>2</w:t>
            </w:r>
          </w:p>
        </w:tc>
        <w:tc>
          <w:tcPr>
            <w:tcW w:w="6379" w:type="dxa"/>
          </w:tcPr>
          <w:p w14:paraId="5991E491" w14:textId="77777777" w:rsidR="00182113" w:rsidRPr="005B313F" w:rsidRDefault="00182113" w:rsidP="000D10B7">
            <w:pPr>
              <w:rPr>
                <w:sz w:val="24"/>
                <w:szCs w:val="24"/>
                <w:lang w:val="en-US"/>
              </w:rPr>
            </w:pPr>
            <w:r w:rsidRPr="005B313F">
              <w:rPr>
                <w:sz w:val="24"/>
                <w:szCs w:val="24"/>
                <w:lang w:val="en-US"/>
              </w:rPr>
              <w:t>Seminar 2. HistoryofBritain.</w:t>
            </w:r>
          </w:p>
          <w:p w14:paraId="4CFA64C5" w14:textId="77777777" w:rsidR="00182113" w:rsidRPr="005B313F" w:rsidRDefault="00182113" w:rsidP="000D10B7">
            <w:pPr>
              <w:rPr>
                <w:sz w:val="24"/>
                <w:szCs w:val="24"/>
                <w:lang w:val="en-US"/>
              </w:rPr>
            </w:pPr>
            <w:r w:rsidRPr="005B313F">
              <w:rPr>
                <w:sz w:val="24"/>
                <w:szCs w:val="24"/>
                <w:lang w:val="en-US"/>
              </w:rPr>
              <w:t xml:space="preserve">Britain’s prehistory. The Iberians – the earliest inhabitants of Britain. </w:t>
            </w:r>
            <w:proofErr w:type="spellStart"/>
            <w:r w:rsidRPr="005B313F">
              <w:rPr>
                <w:sz w:val="24"/>
                <w:szCs w:val="24"/>
                <w:lang w:val="en-US"/>
              </w:rPr>
              <w:t>TheStonehenge</w:t>
            </w:r>
            <w:proofErr w:type="spellEnd"/>
            <w:r w:rsidRPr="005B313F">
              <w:rPr>
                <w:sz w:val="24"/>
                <w:szCs w:val="24"/>
                <w:lang w:val="en-US"/>
              </w:rPr>
              <w:t>.</w:t>
            </w:r>
          </w:p>
          <w:p w14:paraId="3CF8A817" w14:textId="77777777" w:rsidR="00182113" w:rsidRPr="005B313F" w:rsidRDefault="00182113" w:rsidP="000D10B7">
            <w:pPr>
              <w:rPr>
                <w:sz w:val="24"/>
                <w:szCs w:val="24"/>
                <w:lang w:val="en-US"/>
              </w:rPr>
            </w:pPr>
            <w:proofErr w:type="spellStart"/>
            <w:r w:rsidRPr="005B313F">
              <w:rPr>
                <w:sz w:val="24"/>
                <w:szCs w:val="24"/>
                <w:lang w:val="en-US"/>
              </w:rPr>
              <w:t>TheCelts</w:t>
            </w:r>
            <w:proofErr w:type="spellEnd"/>
            <w:r w:rsidRPr="005B313F">
              <w:rPr>
                <w:sz w:val="24"/>
                <w:szCs w:val="24"/>
                <w:lang w:val="en-US"/>
              </w:rPr>
              <w:t>:</w:t>
            </w:r>
          </w:p>
          <w:p w14:paraId="2A5561FC" w14:textId="77777777" w:rsidR="00182113" w:rsidRPr="005B313F" w:rsidRDefault="00182113" w:rsidP="000D10B7">
            <w:pPr>
              <w:rPr>
                <w:sz w:val="24"/>
                <w:szCs w:val="24"/>
                <w:lang w:val="en-US"/>
              </w:rPr>
            </w:pPr>
            <w:r w:rsidRPr="005B313F">
              <w:rPr>
                <w:sz w:val="24"/>
                <w:szCs w:val="24"/>
                <w:lang w:val="en-US"/>
              </w:rPr>
              <w:t xml:space="preserve">Invasion, </w:t>
            </w:r>
            <w:proofErr w:type="spellStart"/>
            <w:r w:rsidRPr="005B313F">
              <w:rPr>
                <w:sz w:val="24"/>
                <w:szCs w:val="24"/>
                <w:lang w:val="en-US"/>
              </w:rPr>
              <w:t>themaintribes</w:t>
            </w:r>
            <w:proofErr w:type="spellEnd"/>
            <w:r w:rsidRPr="005B313F">
              <w:rPr>
                <w:sz w:val="24"/>
                <w:szCs w:val="24"/>
                <w:lang w:val="en-US"/>
              </w:rPr>
              <w:t>;</w:t>
            </w:r>
          </w:p>
          <w:p w14:paraId="289CBC0B" w14:textId="77777777" w:rsidR="00182113" w:rsidRPr="005B313F" w:rsidRDefault="00182113" w:rsidP="000D10B7">
            <w:pPr>
              <w:rPr>
                <w:sz w:val="24"/>
                <w:szCs w:val="24"/>
                <w:lang w:val="en-US"/>
              </w:rPr>
            </w:pPr>
            <w:r w:rsidRPr="005B313F">
              <w:rPr>
                <w:sz w:val="24"/>
                <w:szCs w:val="24"/>
                <w:lang w:val="en-US"/>
              </w:rPr>
              <w:t>Their way of life as described by ancient authors;</w:t>
            </w:r>
          </w:p>
          <w:p w14:paraId="1FE6AE04" w14:textId="77777777" w:rsidR="00182113" w:rsidRPr="005B313F" w:rsidRDefault="00182113" w:rsidP="000D10B7">
            <w:pPr>
              <w:rPr>
                <w:sz w:val="24"/>
                <w:szCs w:val="24"/>
                <w:lang w:val="en-US"/>
              </w:rPr>
            </w:pPr>
            <w:proofErr w:type="spellStart"/>
            <w:r w:rsidRPr="005B313F">
              <w:rPr>
                <w:sz w:val="24"/>
                <w:szCs w:val="24"/>
                <w:lang w:val="en-US"/>
              </w:rPr>
              <w:t>Religiousbeliefs</w:t>
            </w:r>
            <w:proofErr w:type="spellEnd"/>
            <w:r w:rsidRPr="005B313F">
              <w:rPr>
                <w:sz w:val="24"/>
                <w:szCs w:val="24"/>
                <w:lang w:val="en-US"/>
              </w:rPr>
              <w:t xml:space="preserve">; </w:t>
            </w:r>
            <w:proofErr w:type="spellStart"/>
            <w:r w:rsidRPr="005B313F">
              <w:rPr>
                <w:sz w:val="24"/>
                <w:szCs w:val="24"/>
                <w:lang w:val="en-US"/>
              </w:rPr>
              <w:t>thedruids</w:t>
            </w:r>
            <w:proofErr w:type="spellEnd"/>
            <w:r w:rsidRPr="005B313F">
              <w:rPr>
                <w:sz w:val="24"/>
                <w:szCs w:val="24"/>
                <w:lang w:val="en-US"/>
              </w:rPr>
              <w:t>;</w:t>
            </w:r>
          </w:p>
          <w:p w14:paraId="6FAE95E2" w14:textId="77777777" w:rsidR="00182113" w:rsidRPr="005B313F" w:rsidRDefault="00182113" w:rsidP="000D10B7">
            <w:pPr>
              <w:rPr>
                <w:sz w:val="24"/>
                <w:szCs w:val="24"/>
                <w:lang w:val="en-US"/>
              </w:rPr>
            </w:pPr>
            <w:proofErr w:type="spellStart"/>
            <w:r w:rsidRPr="005B313F">
              <w:rPr>
                <w:sz w:val="24"/>
                <w:szCs w:val="24"/>
                <w:lang w:val="en-US"/>
              </w:rPr>
              <w:t>Celticmythology</w:t>
            </w:r>
            <w:proofErr w:type="spellEnd"/>
            <w:r w:rsidRPr="005B313F">
              <w:rPr>
                <w:sz w:val="24"/>
                <w:szCs w:val="24"/>
                <w:lang w:val="en-US"/>
              </w:rPr>
              <w:t>;</w:t>
            </w:r>
          </w:p>
          <w:p w14:paraId="17B8F56B" w14:textId="77777777" w:rsidR="00182113" w:rsidRPr="005B313F" w:rsidRDefault="00182113" w:rsidP="000D10B7">
            <w:pPr>
              <w:rPr>
                <w:sz w:val="24"/>
                <w:szCs w:val="24"/>
                <w:lang w:val="en-US"/>
              </w:rPr>
            </w:pPr>
            <w:proofErr w:type="spellStart"/>
            <w:r w:rsidRPr="005B313F">
              <w:rPr>
                <w:sz w:val="24"/>
                <w:szCs w:val="24"/>
                <w:lang w:val="en-US"/>
              </w:rPr>
              <w:t>TheCelticlanguagetoday</w:t>
            </w:r>
            <w:proofErr w:type="spellEnd"/>
            <w:r w:rsidRPr="005B313F">
              <w:rPr>
                <w:sz w:val="24"/>
                <w:szCs w:val="24"/>
                <w:lang w:val="en-US"/>
              </w:rPr>
              <w:t>.</w:t>
            </w:r>
          </w:p>
          <w:p w14:paraId="2DABB628" w14:textId="77777777" w:rsidR="00182113" w:rsidRPr="005B313F" w:rsidRDefault="00182113" w:rsidP="000D10B7">
            <w:pPr>
              <w:rPr>
                <w:sz w:val="24"/>
                <w:szCs w:val="24"/>
                <w:lang w:val="en-US"/>
              </w:rPr>
            </w:pPr>
            <w:proofErr w:type="spellStart"/>
            <w:r w:rsidRPr="005B313F">
              <w:rPr>
                <w:sz w:val="24"/>
                <w:szCs w:val="24"/>
                <w:lang w:val="en-US"/>
              </w:rPr>
              <w:t>Romaninvasion</w:t>
            </w:r>
            <w:proofErr w:type="spellEnd"/>
            <w:r w:rsidRPr="005B313F">
              <w:rPr>
                <w:sz w:val="24"/>
                <w:szCs w:val="24"/>
                <w:lang w:val="en-US"/>
              </w:rPr>
              <w:t>:</w:t>
            </w:r>
          </w:p>
          <w:p w14:paraId="2F77DD6C" w14:textId="77777777" w:rsidR="00182113" w:rsidRPr="005B313F" w:rsidRDefault="00182113" w:rsidP="000D10B7">
            <w:pPr>
              <w:rPr>
                <w:sz w:val="24"/>
                <w:szCs w:val="24"/>
                <w:lang w:val="en-US"/>
              </w:rPr>
            </w:pPr>
            <w:r w:rsidRPr="005B313F">
              <w:rPr>
                <w:sz w:val="24"/>
                <w:szCs w:val="24"/>
                <w:lang w:val="en-US"/>
              </w:rPr>
              <w:t>The Roman Empire in the 1st century B.C.;</w:t>
            </w:r>
          </w:p>
          <w:p w14:paraId="24763740" w14:textId="77777777" w:rsidR="00182113" w:rsidRPr="005B313F" w:rsidRDefault="00182113" w:rsidP="000D10B7">
            <w:pPr>
              <w:rPr>
                <w:sz w:val="24"/>
                <w:szCs w:val="24"/>
                <w:lang w:val="en-US"/>
              </w:rPr>
            </w:pPr>
            <w:r w:rsidRPr="005B313F">
              <w:rPr>
                <w:sz w:val="24"/>
                <w:szCs w:val="24"/>
                <w:lang w:val="en-US"/>
              </w:rPr>
              <w:t>The Roman Conquest of Britain;</w:t>
            </w:r>
          </w:p>
          <w:p w14:paraId="663262DF" w14:textId="77777777" w:rsidR="00182113" w:rsidRPr="005B313F" w:rsidRDefault="00182113" w:rsidP="000D10B7">
            <w:pPr>
              <w:rPr>
                <w:sz w:val="24"/>
                <w:szCs w:val="24"/>
                <w:lang w:val="en-US"/>
              </w:rPr>
            </w:pPr>
            <w:proofErr w:type="spellStart"/>
            <w:r w:rsidRPr="005B313F">
              <w:rPr>
                <w:sz w:val="24"/>
                <w:szCs w:val="24"/>
                <w:lang w:val="en-US"/>
              </w:rPr>
              <w:t>RomancivilizationinBritain</w:t>
            </w:r>
            <w:proofErr w:type="spellEnd"/>
            <w:r w:rsidRPr="005B313F">
              <w:rPr>
                <w:sz w:val="24"/>
                <w:szCs w:val="24"/>
                <w:lang w:val="en-US"/>
              </w:rPr>
              <w:t>:</w:t>
            </w:r>
          </w:p>
          <w:p w14:paraId="3607EFEF" w14:textId="77777777" w:rsidR="00182113" w:rsidRPr="005B313F" w:rsidRDefault="00182113" w:rsidP="000D10B7">
            <w:pPr>
              <w:rPr>
                <w:sz w:val="24"/>
                <w:szCs w:val="24"/>
                <w:lang w:val="en-US"/>
              </w:rPr>
            </w:pPr>
            <w:proofErr w:type="spellStart"/>
            <w:r w:rsidRPr="005B313F">
              <w:rPr>
                <w:sz w:val="24"/>
                <w:szCs w:val="24"/>
                <w:lang w:val="en-US"/>
              </w:rPr>
              <w:t>Thetowns</w:t>
            </w:r>
            <w:proofErr w:type="spellEnd"/>
            <w:r w:rsidRPr="005B313F">
              <w:rPr>
                <w:sz w:val="24"/>
                <w:szCs w:val="24"/>
                <w:lang w:val="en-US"/>
              </w:rPr>
              <w:t>;</w:t>
            </w:r>
          </w:p>
          <w:p w14:paraId="698C8561" w14:textId="77777777" w:rsidR="00182113" w:rsidRPr="005B313F" w:rsidRDefault="00182113" w:rsidP="000D10B7">
            <w:pPr>
              <w:rPr>
                <w:sz w:val="24"/>
                <w:szCs w:val="24"/>
                <w:lang w:val="en-US"/>
              </w:rPr>
            </w:pPr>
            <w:proofErr w:type="spellStart"/>
            <w:r w:rsidRPr="005B313F">
              <w:rPr>
                <w:sz w:val="24"/>
                <w:szCs w:val="24"/>
                <w:lang w:val="en-US"/>
              </w:rPr>
              <w:lastRenderedPageBreak/>
              <w:t>WatlingStreet</w:t>
            </w:r>
            <w:proofErr w:type="spellEnd"/>
            <w:r w:rsidRPr="005B313F">
              <w:rPr>
                <w:sz w:val="24"/>
                <w:szCs w:val="24"/>
                <w:lang w:val="en-US"/>
              </w:rPr>
              <w:t>;</w:t>
            </w:r>
          </w:p>
          <w:p w14:paraId="4EE5C71C" w14:textId="77777777" w:rsidR="00182113" w:rsidRPr="005B313F" w:rsidRDefault="00182113" w:rsidP="000D10B7">
            <w:pPr>
              <w:rPr>
                <w:sz w:val="24"/>
                <w:szCs w:val="24"/>
                <w:lang w:val="en-US"/>
              </w:rPr>
            </w:pPr>
            <w:proofErr w:type="spellStart"/>
            <w:r w:rsidRPr="005B313F">
              <w:rPr>
                <w:sz w:val="24"/>
                <w:szCs w:val="24"/>
                <w:lang w:val="en-US"/>
              </w:rPr>
              <w:t>Hadrian’swall</w:t>
            </w:r>
            <w:proofErr w:type="spellEnd"/>
            <w:r w:rsidRPr="005B313F">
              <w:rPr>
                <w:sz w:val="24"/>
                <w:szCs w:val="24"/>
                <w:lang w:val="en-US"/>
              </w:rPr>
              <w:t>;</w:t>
            </w:r>
          </w:p>
          <w:p w14:paraId="60145416" w14:textId="77777777" w:rsidR="00182113" w:rsidRPr="005B313F" w:rsidRDefault="00182113" w:rsidP="000D10B7">
            <w:pPr>
              <w:rPr>
                <w:sz w:val="24"/>
                <w:szCs w:val="24"/>
                <w:lang w:val="en-US"/>
              </w:rPr>
            </w:pPr>
            <w:r w:rsidRPr="005B313F">
              <w:rPr>
                <w:sz w:val="24"/>
                <w:szCs w:val="24"/>
                <w:lang w:val="en-US"/>
              </w:rPr>
              <w:t>The fall of the Roman Empire.</w:t>
            </w:r>
          </w:p>
          <w:p w14:paraId="06EAC4CF" w14:textId="77777777" w:rsidR="00182113" w:rsidRPr="005B313F" w:rsidRDefault="00182113" w:rsidP="000D10B7">
            <w:pPr>
              <w:rPr>
                <w:sz w:val="24"/>
                <w:szCs w:val="24"/>
                <w:lang w:val="en-US"/>
              </w:rPr>
            </w:pPr>
            <w:r w:rsidRPr="005B313F">
              <w:rPr>
                <w:sz w:val="24"/>
                <w:szCs w:val="24"/>
                <w:lang w:val="en-US"/>
              </w:rPr>
              <w:t>The influence of the Roman invasion upon the language.</w:t>
            </w:r>
          </w:p>
          <w:p w14:paraId="778CF37E" w14:textId="77777777" w:rsidR="00182113" w:rsidRPr="005B313F" w:rsidRDefault="00182113" w:rsidP="000D10B7">
            <w:pPr>
              <w:rPr>
                <w:sz w:val="24"/>
                <w:szCs w:val="24"/>
                <w:lang w:val="en-US"/>
              </w:rPr>
            </w:pPr>
          </w:p>
        </w:tc>
        <w:tc>
          <w:tcPr>
            <w:tcW w:w="1389" w:type="dxa"/>
          </w:tcPr>
          <w:p w14:paraId="75660EBF" w14:textId="77777777" w:rsidR="00182113" w:rsidRPr="005B313F" w:rsidRDefault="00182113" w:rsidP="000D10B7">
            <w:pPr>
              <w:rPr>
                <w:sz w:val="24"/>
                <w:szCs w:val="24"/>
                <w:lang w:val="en-US"/>
              </w:rPr>
            </w:pPr>
          </w:p>
          <w:p w14:paraId="6750BDD4" w14:textId="77777777" w:rsidR="00182113" w:rsidRPr="005B313F" w:rsidRDefault="00182113" w:rsidP="000D10B7">
            <w:pPr>
              <w:rPr>
                <w:sz w:val="24"/>
                <w:szCs w:val="24"/>
                <w:lang w:val="en-US"/>
              </w:rPr>
            </w:pPr>
          </w:p>
          <w:p w14:paraId="1F8F6561" w14:textId="77777777" w:rsidR="00182113" w:rsidRPr="005B313F" w:rsidRDefault="00182113" w:rsidP="000D10B7">
            <w:pPr>
              <w:rPr>
                <w:sz w:val="24"/>
                <w:szCs w:val="24"/>
              </w:rPr>
            </w:pPr>
            <w:r w:rsidRPr="005B313F">
              <w:rPr>
                <w:sz w:val="24"/>
                <w:szCs w:val="24"/>
              </w:rPr>
              <w:t>2</w:t>
            </w:r>
          </w:p>
        </w:tc>
      </w:tr>
      <w:tr w:rsidR="005B313F" w:rsidRPr="005B313F" w14:paraId="0EE7C390" w14:textId="77777777" w:rsidTr="000D10B7">
        <w:trPr>
          <w:trHeight w:val="3599"/>
        </w:trPr>
        <w:tc>
          <w:tcPr>
            <w:tcW w:w="1418" w:type="dxa"/>
          </w:tcPr>
          <w:p w14:paraId="01249FC0" w14:textId="77777777" w:rsidR="00182113" w:rsidRPr="005B313F" w:rsidRDefault="00182113" w:rsidP="000D10B7">
            <w:pPr>
              <w:rPr>
                <w:sz w:val="24"/>
                <w:szCs w:val="24"/>
              </w:rPr>
            </w:pPr>
          </w:p>
        </w:tc>
        <w:tc>
          <w:tcPr>
            <w:tcW w:w="992" w:type="dxa"/>
          </w:tcPr>
          <w:p w14:paraId="75112AC4" w14:textId="77777777" w:rsidR="00182113" w:rsidRPr="005B313F" w:rsidRDefault="00182113" w:rsidP="000D10B7">
            <w:pPr>
              <w:rPr>
                <w:sz w:val="24"/>
                <w:szCs w:val="24"/>
              </w:rPr>
            </w:pPr>
            <w:r w:rsidRPr="005B313F">
              <w:rPr>
                <w:sz w:val="24"/>
                <w:szCs w:val="24"/>
              </w:rPr>
              <w:t>3</w:t>
            </w:r>
          </w:p>
        </w:tc>
        <w:tc>
          <w:tcPr>
            <w:tcW w:w="6379" w:type="dxa"/>
          </w:tcPr>
          <w:p w14:paraId="2EA28CE1" w14:textId="77777777" w:rsidR="00182113" w:rsidRPr="005B313F" w:rsidRDefault="00182113" w:rsidP="000D10B7">
            <w:pPr>
              <w:rPr>
                <w:sz w:val="24"/>
                <w:szCs w:val="24"/>
                <w:lang w:val="en-US"/>
              </w:rPr>
            </w:pPr>
            <w:r w:rsidRPr="005B313F">
              <w:rPr>
                <w:sz w:val="24"/>
                <w:szCs w:val="24"/>
                <w:lang w:val="en-US"/>
              </w:rPr>
              <w:t>Seminar 4. The Norman conquest. The Middle Ages in Britain.</w:t>
            </w:r>
          </w:p>
          <w:p w14:paraId="2D035381" w14:textId="77777777" w:rsidR="00182113" w:rsidRPr="005B313F" w:rsidRDefault="00182113" w:rsidP="000D10B7">
            <w:pPr>
              <w:rPr>
                <w:sz w:val="24"/>
                <w:szCs w:val="24"/>
                <w:lang w:val="en-US"/>
              </w:rPr>
            </w:pPr>
            <w:r w:rsidRPr="005B313F">
              <w:rPr>
                <w:sz w:val="24"/>
                <w:szCs w:val="24"/>
                <w:lang w:val="en-US"/>
              </w:rPr>
              <w:t>Peculiarities of Edward’s rule. The life of the Anglo-Saxon society in the period between 1042 and 1066.</w:t>
            </w:r>
          </w:p>
          <w:p w14:paraId="73A74571" w14:textId="77777777" w:rsidR="00182113" w:rsidRPr="005B313F" w:rsidRDefault="00182113" w:rsidP="000D10B7">
            <w:pPr>
              <w:rPr>
                <w:sz w:val="24"/>
                <w:szCs w:val="24"/>
                <w:lang w:val="en-US"/>
              </w:rPr>
            </w:pPr>
            <w:r w:rsidRPr="005B313F">
              <w:rPr>
                <w:sz w:val="24"/>
                <w:szCs w:val="24"/>
                <w:lang w:val="en-US"/>
              </w:rPr>
              <w:t>The province of Normandy in France. The visit of William, Duke of Normandy.</w:t>
            </w:r>
          </w:p>
          <w:p w14:paraId="731FE820" w14:textId="77777777" w:rsidR="00182113" w:rsidRPr="005B313F" w:rsidRDefault="00182113" w:rsidP="000D10B7">
            <w:pPr>
              <w:rPr>
                <w:sz w:val="24"/>
                <w:szCs w:val="24"/>
                <w:lang w:val="en-US"/>
              </w:rPr>
            </w:pPr>
            <w:r w:rsidRPr="005B313F">
              <w:rPr>
                <w:sz w:val="24"/>
                <w:szCs w:val="24"/>
                <w:lang w:val="en-US"/>
              </w:rPr>
              <w:t>Harold’s c crowing and the beginning of the Norman Conquest. Subjugation of the country. Construction of the Tower of London.</w:t>
            </w:r>
          </w:p>
          <w:p w14:paraId="2A18F901" w14:textId="77777777" w:rsidR="00182113" w:rsidRPr="005B313F" w:rsidRDefault="00182113" w:rsidP="000D10B7">
            <w:pPr>
              <w:rPr>
                <w:sz w:val="24"/>
                <w:szCs w:val="24"/>
                <w:lang w:val="en-US"/>
              </w:rPr>
            </w:pPr>
            <w:proofErr w:type="spellStart"/>
            <w:r w:rsidRPr="005B313F">
              <w:rPr>
                <w:sz w:val="24"/>
                <w:szCs w:val="24"/>
                <w:lang w:val="en-US"/>
              </w:rPr>
              <w:t>TheDoomsdayBook</w:t>
            </w:r>
            <w:proofErr w:type="spellEnd"/>
            <w:r w:rsidRPr="005B313F">
              <w:rPr>
                <w:sz w:val="24"/>
                <w:szCs w:val="24"/>
                <w:lang w:val="en-US"/>
              </w:rPr>
              <w:t>.</w:t>
            </w:r>
          </w:p>
          <w:p w14:paraId="1B156C10" w14:textId="77777777" w:rsidR="00182113" w:rsidRPr="005B313F" w:rsidRDefault="00182113" w:rsidP="000D10B7">
            <w:pPr>
              <w:rPr>
                <w:sz w:val="24"/>
                <w:szCs w:val="24"/>
                <w:lang w:val="en-US"/>
              </w:rPr>
            </w:pPr>
            <w:r w:rsidRPr="005B313F">
              <w:rPr>
                <w:sz w:val="24"/>
                <w:szCs w:val="24"/>
                <w:lang w:val="en-US"/>
              </w:rPr>
              <w:t>Effects of the conquest on the English language.</w:t>
            </w:r>
          </w:p>
          <w:p w14:paraId="1FDF6D58" w14:textId="77777777" w:rsidR="00182113" w:rsidRPr="005B313F" w:rsidRDefault="00182113" w:rsidP="000D10B7">
            <w:pPr>
              <w:rPr>
                <w:sz w:val="24"/>
                <w:szCs w:val="24"/>
                <w:lang w:val="en-US"/>
              </w:rPr>
            </w:pPr>
            <w:proofErr w:type="spellStart"/>
            <w:r w:rsidRPr="005B313F">
              <w:rPr>
                <w:sz w:val="24"/>
                <w:szCs w:val="24"/>
                <w:lang w:val="en-US"/>
              </w:rPr>
              <w:t>MagnaCharta</w:t>
            </w:r>
            <w:proofErr w:type="spellEnd"/>
            <w:r w:rsidRPr="005B313F">
              <w:rPr>
                <w:sz w:val="24"/>
                <w:szCs w:val="24"/>
                <w:lang w:val="en-US"/>
              </w:rPr>
              <w:t>, 1215.</w:t>
            </w:r>
          </w:p>
          <w:p w14:paraId="5972800A" w14:textId="77777777" w:rsidR="00182113" w:rsidRPr="005B313F" w:rsidRDefault="00182113" w:rsidP="000D10B7">
            <w:pPr>
              <w:rPr>
                <w:sz w:val="24"/>
                <w:szCs w:val="24"/>
                <w:lang w:val="en-US"/>
              </w:rPr>
            </w:pPr>
            <w:r w:rsidRPr="005B313F">
              <w:rPr>
                <w:sz w:val="24"/>
                <w:szCs w:val="24"/>
                <w:lang w:val="en-US"/>
              </w:rPr>
              <w:t>The Wars of the Roses.</w:t>
            </w:r>
          </w:p>
          <w:p w14:paraId="18A6ECE2" w14:textId="77777777" w:rsidR="00182113" w:rsidRPr="005B313F" w:rsidRDefault="00182113" w:rsidP="000D10B7">
            <w:pPr>
              <w:rPr>
                <w:sz w:val="24"/>
                <w:szCs w:val="24"/>
                <w:lang w:val="en-US"/>
              </w:rPr>
            </w:pPr>
          </w:p>
        </w:tc>
        <w:tc>
          <w:tcPr>
            <w:tcW w:w="1389" w:type="dxa"/>
          </w:tcPr>
          <w:p w14:paraId="56DA4722" w14:textId="77777777" w:rsidR="00182113" w:rsidRPr="005B313F" w:rsidRDefault="00182113" w:rsidP="000D10B7">
            <w:pPr>
              <w:rPr>
                <w:sz w:val="24"/>
                <w:szCs w:val="24"/>
              </w:rPr>
            </w:pPr>
            <w:r w:rsidRPr="005B313F">
              <w:rPr>
                <w:sz w:val="24"/>
                <w:szCs w:val="24"/>
              </w:rPr>
              <w:t>2</w:t>
            </w:r>
          </w:p>
        </w:tc>
      </w:tr>
      <w:tr w:rsidR="005B313F" w:rsidRPr="005B313F" w14:paraId="2D1866FF" w14:textId="77777777" w:rsidTr="000D10B7">
        <w:trPr>
          <w:trHeight w:val="400"/>
        </w:trPr>
        <w:tc>
          <w:tcPr>
            <w:tcW w:w="1418" w:type="dxa"/>
          </w:tcPr>
          <w:p w14:paraId="6C46277A" w14:textId="77777777" w:rsidR="00182113" w:rsidRPr="005B313F" w:rsidRDefault="00182113" w:rsidP="000D10B7">
            <w:pPr>
              <w:rPr>
                <w:sz w:val="24"/>
                <w:szCs w:val="24"/>
              </w:rPr>
            </w:pPr>
          </w:p>
        </w:tc>
        <w:tc>
          <w:tcPr>
            <w:tcW w:w="992" w:type="dxa"/>
          </w:tcPr>
          <w:p w14:paraId="5A656E0D" w14:textId="77777777" w:rsidR="00182113" w:rsidRPr="005B313F" w:rsidRDefault="00182113" w:rsidP="000D10B7">
            <w:pPr>
              <w:rPr>
                <w:sz w:val="24"/>
                <w:szCs w:val="24"/>
              </w:rPr>
            </w:pPr>
            <w:r w:rsidRPr="005B313F">
              <w:rPr>
                <w:sz w:val="24"/>
                <w:szCs w:val="24"/>
              </w:rPr>
              <w:t>4</w:t>
            </w:r>
          </w:p>
        </w:tc>
        <w:tc>
          <w:tcPr>
            <w:tcW w:w="6379" w:type="dxa"/>
          </w:tcPr>
          <w:p w14:paraId="003BD6F2" w14:textId="77777777" w:rsidR="00182113" w:rsidRPr="005B313F" w:rsidRDefault="00182113" w:rsidP="000D10B7">
            <w:pPr>
              <w:rPr>
                <w:sz w:val="24"/>
                <w:szCs w:val="24"/>
                <w:lang w:val="en-US"/>
              </w:rPr>
            </w:pPr>
            <w:r w:rsidRPr="005B313F">
              <w:rPr>
                <w:sz w:val="24"/>
                <w:szCs w:val="24"/>
                <w:lang w:val="en-US"/>
              </w:rPr>
              <w:t xml:space="preserve">Seminar 5. </w:t>
            </w:r>
            <w:proofErr w:type="spellStart"/>
            <w:r w:rsidRPr="005B313F">
              <w:rPr>
                <w:sz w:val="24"/>
                <w:szCs w:val="24"/>
                <w:lang w:val="en-US"/>
              </w:rPr>
              <w:t>TheTudordynasty</w:t>
            </w:r>
            <w:proofErr w:type="spellEnd"/>
            <w:r w:rsidRPr="005B313F">
              <w:rPr>
                <w:sz w:val="24"/>
                <w:szCs w:val="24"/>
                <w:lang w:val="en-US"/>
              </w:rPr>
              <w:t>.</w:t>
            </w:r>
          </w:p>
          <w:p w14:paraId="12B1BCD0" w14:textId="77777777" w:rsidR="00182113" w:rsidRPr="005B313F" w:rsidRDefault="00182113" w:rsidP="000D10B7">
            <w:pPr>
              <w:rPr>
                <w:sz w:val="24"/>
                <w:szCs w:val="24"/>
                <w:lang w:val="en-US"/>
              </w:rPr>
            </w:pPr>
            <w:r w:rsidRPr="005B313F">
              <w:rPr>
                <w:sz w:val="24"/>
                <w:szCs w:val="24"/>
                <w:lang w:val="en-US"/>
              </w:rPr>
              <w:t>The new monarchy. King Henry VII.</w:t>
            </w:r>
          </w:p>
          <w:p w14:paraId="47A52233" w14:textId="77777777" w:rsidR="00182113" w:rsidRPr="005B313F" w:rsidRDefault="00182113" w:rsidP="000D10B7">
            <w:pPr>
              <w:rPr>
                <w:sz w:val="24"/>
                <w:szCs w:val="24"/>
                <w:lang w:val="en-US"/>
              </w:rPr>
            </w:pPr>
            <w:r w:rsidRPr="005B313F">
              <w:rPr>
                <w:sz w:val="24"/>
                <w:szCs w:val="24"/>
                <w:lang w:val="en-US"/>
              </w:rPr>
              <w:t>King Henry VIII (1509-1547). The Reformation.</w:t>
            </w:r>
          </w:p>
          <w:p w14:paraId="251DCDEF" w14:textId="77777777" w:rsidR="00182113" w:rsidRPr="005B313F" w:rsidRDefault="00182113" w:rsidP="000D10B7">
            <w:pPr>
              <w:rPr>
                <w:sz w:val="24"/>
                <w:szCs w:val="24"/>
                <w:lang w:val="en-US"/>
              </w:rPr>
            </w:pPr>
            <w:proofErr w:type="spellStart"/>
            <w:r w:rsidRPr="005B313F">
              <w:rPr>
                <w:sz w:val="24"/>
                <w:szCs w:val="24"/>
                <w:lang w:val="en-US"/>
              </w:rPr>
              <w:t>QueenMary</w:t>
            </w:r>
            <w:proofErr w:type="spellEnd"/>
            <w:r w:rsidRPr="005B313F">
              <w:rPr>
                <w:sz w:val="24"/>
                <w:szCs w:val="24"/>
                <w:lang w:val="en-US"/>
              </w:rPr>
              <w:t>.</w:t>
            </w:r>
          </w:p>
          <w:p w14:paraId="037219DA" w14:textId="77777777" w:rsidR="00182113" w:rsidRPr="005B313F" w:rsidRDefault="00182113" w:rsidP="000D10B7">
            <w:pPr>
              <w:rPr>
                <w:sz w:val="24"/>
                <w:szCs w:val="24"/>
                <w:lang w:val="en-US"/>
              </w:rPr>
            </w:pPr>
            <w:r w:rsidRPr="005B313F">
              <w:rPr>
                <w:sz w:val="24"/>
                <w:szCs w:val="24"/>
                <w:lang w:val="en-US"/>
              </w:rPr>
              <w:t xml:space="preserve">Elizabeth I (1558-1603). The new foreign policy. </w:t>
            </w:r>
            <w:proofErr w:type="spellStart"/>
            <w:r w:rsidRPr="005B313F">
              <w:rPr>
                <w:sz w:val="24"/>
                <w:szCs w:val="24"/>
                <w:lang w:val="en-US"/>
              </w:rPr>
              <w:t>ThetradingEmpire</w:t>
            </w:r>
            <w:proofErr w:type="spellEnd"/>
            <w:r w:rsidRPr="005B313F">
              <w:rPr>
                <w:sz w:val="24"/>
                <w:szCs w:val="24"/>
                <w:lang w:val="en-US"/>
              </w:rPr>
              <w:t>.</w:t>
            </w:r>
          </w:p>
          <w:p w14:paraId="4B56735F" w14:textId="77777777" w:rsidR="00182113" w:rsidRPr="005B313F" w:rsidRDefault="00182113" w:rsidP="000D10B7">
            <w:pPr>
              <w:rPr>
                <w:sz w:val="24"/>
                <w:szCs w:val="24"/>
                <w:lang w:val="en-US"/>
              </w:rPr>
            </w:pPr>
            <w:r w:rsidRPr="005B313F">
              <w:rPr>
                <w:sz w:val="24"/>
                <w:szCs w:val="24"/>
                <w:lang w:val="en-US"/>
              </w:rPr>
              <w:t xml:space="preserve">Scotland and England. Mary, queen of Scotts. </w:t>
            </w:r>
          </w:p>
          <w:p w14:paraId="4E94DFAC" w14:textId="77777777" w:rsidR="00182113" w:rsidRPr="005B313F" w:rsidRDefault="00182113" w:rsidP="000D10B7">
            <w:pPr>
              <w:rPr>
                <w:sz w:val="24"/>
                <w:szCs w:val="24"/>
                <w:lang w:val="en-US"/>
              </w:rPr>
            </w:pPr>
            <w:r w:rsidRPr="005B313F">
              <w:rPr>
                <w:sz w:val="24"/>
                <w:szCs w:val="24"/>
                <w:lang w:val="en-US"/>
              </w:rPr>
              <w:t>King James I. A Scottish King for England.</w:t>
            </w:r>
          </w:p>
          <w:p w14:paraId="4055B35C" w14:textId="77777777" w:rsidR="00182113" w:rsidRPr="005B313F" w:rsidRDefault="00182113" w:rsidP="000D10B7">
            <w:pPr>
              <w:rPr>
                <w:sz w:val="24"/>
                <w:szCs w:val="24"/>
                <w:lang w:val="en-US"/>
              </w:rPr>
            </w:pPr>
            <w:r w:rsidRPr="005B313F">
              <w:rPr>
                <w:sz w:val="24"/>
                <w:szCs w:val="24"/>
                <w:lang w:val="en-US"/>
              </w:rPr>
              <w:t>Language and culture. The Renaissance England.</w:t>
            </w:r>
          </w:p>
          <w:p w14:paraId="32CE9D26" w14:textId="77777777" w:rsidR="00182113" w:rsidRPr="005B313F" w:rsidRDefault="00182113" w:rsidP="000D10B7">
            <w:pPr>
              <w:rPr>
                <w:sz w:val="24"/>
                <w:szCs w:val="24"/>
                <w:lang w:val="en-US"/>
              </w:rPr>
            </w:pPr>
            <w:r w:rsidRPr="005B313F">
              <w:rPr>
                <w:sz w:val="24"/>
                <w:szCs w:val="24"/>
                <w:lang w:val="en-US"/>
              </w:rPr>
              <w:t>The Stuarts. The Bourgeois revolution.</w:t>
            </w:r>
          </w:p>
          <w:p w14:paraId="3B6F94A5" w14:textId="77777777" w:rsidR="00182113" w:rsidRPr="005B313F" w:rsidRDefault="00182113" w:rsidP="000D10B7">
            <w:pPr>
              <w:rPr>
                <w:sz w:val="24"/>
                <w:szCs w:val="24"/>
                <w:lang w:val="en-US"/>
              </w:rPr>
            </w:pPr>
            <w:r w:rsidRPr="005B313F">
              <w:rPr>
                <w:sz w:val="24"/>
                <w:szCs w:val="24"/>
                <w:lang w:val="en-US"/>
              </w:rPr>
              <w:t>King Charles I. Parliament against the Crown.</w:t>
            </w:r>
          </w:p>
          <w:p w14:paraId="42A64F9D" w14:textId="77777777" w:rsidR="00182113" w:rsidRPr="005B313F" w:rsidRDefault="00182113" w:rsidP="000D10B7">
            <w:pPr>
              <w:rPr>
                <w:sz w:val="24"/>
                <w:szCs w:val="24"/>
                <w:lang w:val="en-US"/>
              </w:rPr>
            </w:pPr>
            <w:proofErr w:type="spellStart"/>
            <w:r w:rsidRPr="005B313F">
              <w:rPr>
                <w:sz w:val="24"/>
                <w:szCs w:val="24"/>
                <w:lang w:val="en-US"/>
              </w:rPr>
              <w:t>CivilWarinEngland</w:t>
            </w:r>
            <w:proofErr w:type="spellEnd"/>
            <w:r w:rsidRPr="005B313F">
              <w:rPr>
                <w:sz w:val="24"/>
                <w:szCs w:val="24"/>
                <w:lang w:val="en-US"/>
              </w:rPr>
              <w:t>.</w:t>
            </w:r>
          </w:p>
          <w:p w14:paraId="0149136E" w14:textId="77777777" w:rsidR="00182113" w:rsidRPr="005B313F" w:rsidRDefault="00182113" w:rsidP="000D10B7">
            <w:pPr>
              <w:rPr>
                <w:sz w:val="24"/>
                <w:szCs w:val="24"/>
                <w:lang w:val="en-US"/>
              </w:rPr>
            </w:pPr>
            <w:r w:rsidRPr="005B313F">
              <w:rPr>
                <w:sz w:val="24"/>
                <w:szCs w:val="24"/>
                <w:lang w:val="en-US"/>
              </w:rPr>
              <w:t xml:space="preserve">RepublicanBritain. </w:t>
            </w:r>
            <w:proofErr w:type="spellStart"/>
            <w:r w:rsidRPr="005B313F">
              <w:rPr>
                <w:sz w:val="24"/>
                <w:szCs w:val="24"/>
                <w:lang w:val="en-US"/>
              </w:rPr>
              <w:t>OliverCromwell</w:t>
            </w:r>
            <w:proofErr w:type="spellEnd"/>
            <w:r w:rsidRPr="005B313F">
              <w:rPr>
                <w:sz w:val="24"/>
                <w:szCs w:val="24"/>
                <w:lang w:val="en-US"/>
              </w:rPr>
              <w:t>.</w:t>
            </w:r>
          </w:p>
          <w:p w14:paraId="6B7B0AD2" w14:textId="77777777" w:rsidR="00182113" w:rsidRPr="005B313F" w:rsidRDefault="00182113" w:rsidP="000D10B7">
            <w:pPr>
              <w:rPr>
                <w:sz w:val="24"/>
                <w:szCs w:val="24"/>
                <w:lang w:val="en-US"/>
              </w:rPr>
            </w:pPr>
            <w:r w:rsidRPr="005B313F">
              <w:rPr>
                <w:sz w:val="24"/>
                <w:szCs w:val="24"/>
                <w:lang w:val="en-US"/>
              </w:rPr>
              <w:t>Restoration of Monarchy. King Charles II.</w:t>
            </w:r>
          </w:p>
          <w:p w14:paraId="6A5B0C67" w14:textId="77777777" w:rsidR="00182113" w:rsidRPr="005B313F" w:rsidRDefault="00182113" w:rsidP="000D10B7">
            <w:pPr>
              <w:rPr>
                <w:sz w:val="24"/>
                <w:szCs w:val="24"/>
                <w:lang w:val="en-US"/>
              </w:rPr>
            </w:pPr>
            <w:r w:rsidRPr="005B313F">
              <w:rPr>
                <w:sz w:val="24"/>
                <w:szCs w:val="24"/>
                <w:lang w:val="en-US"/>
              </w:rPr>
              <w:t>Catholicism, the Crown and the new Constitutional Monarchy.</w:t>
            </w:r>
          </w:p>
          <w:p w14:paraId="41F7C95F" w14:textId="77777777" w:rsidR="00182113" w:rsidRPr="005B313F" w:rsidRDefault="00182113" w:rsidP="000D10B7">
            <w:pPr>
              <w:rPr>
                <w:sz w:val="24"/>
                <w:szCs w:val="24"/>
                <w:lang w:val="en-US"/>
              </w:rPr>
            </w:pPr>
            <w:r w:rsidRPr="005B313F">
              <w:rPr>
                <w:sz w:val="24"/>
                <w:szCs w:val="24"/>
                <w:lang w:val="en-US"/>
              </w:rPr>
              <w:t>Political movements of the Tories and the Whigs.</w:t>
            </w:r>
          </w:p>
        </w:tc>
        <w:tc>
          <w:tcPr>
            <w:tcW w:w="1389" w:type="dxa"/>
          </w:tcPr>
          <w:p w14:paraId="59F52850" w14:textId="77777777" w:rsidR="00182113" w:rsidRPr="005B313F" w:rsidRDefault="00182113" w:rsidP="000D10B7">
            <w:pPr>
              <w:rPr>
                <w:sz w:val="24"/>
                <w:szCs w:val="24"/>
              </w:rPr>
            </w:pPr>
            <w:r w:rsidRPr="005B313F">
              <w:rPr>
                <w:sz w:val="24"/>
                <w:szCs w:val="24"/>
              </w:rPr>
              <w:t>2</w:t>
            </w:r>
          </w:p>
        </w:tc>
      </w:tr>
      <w:tr w:rsidR="005B313F" w:rsidRPr="005B313F" w14:paraId="01348E15" w14:textId="77777777" w:rsidTr="000D10B7">
        <w:trPr>
          <w:trHeight w:val="387"/>
        </w:trPr>
        <w:tc>
          <w:tcPr>
            <w:tcW w:w="1418" w:type="dxa"/>
          </w:tcPr>
          <w:p w14:paraId="1C3407A0" w14:textId="77777777" w:rsidR="00182113" w:rsidRPr="005B313F" w:rsidRDefault="00182113" w:rsidP="000D10B7">
            <w:pPr>
              <w:rPr>
                <w:sz w:val="24"/>
                <w:szCs w:val="24"/>
              </w:rPr>
            </w:pPr>
          </w:p>
        </w:tc>
        <w:tc>
          <w:tcPr>
            <w:tcW w:w="992" w:type="dxa"/>
          </w:tcPr>
          <w:p w14:paraId="13154771" w14:textId="77777777" w:rsidR="00182113" w:rsidRPr="005B313F" w:rsidRDefault="00182113" w:rsidP="000D10B7">
            <w:pPr>
              <w:rPr>
                <w:sz w:val="24"/>
                <w:szCs w:val="24"/>
              </w:rPr>
            </w:pPr>
            <w:r w:rsidRPr="005B313F">
              <w:rPr>
                <w:sz w:val="24"/>
                <w:szCs w:val="24"/>
              </w:rPr>
              <w:t>5</w:t>
            </w:r>
          </w:p>
        </w:tc>
        <w:tc>
          <w:tcPr>
            <w:tcW w:w="6379" w:type="dxa"/>
          </w:tcPr>
          <w:p w14:paraId="32626403" w14:textId="77777777" w:rsidR="00182113" w:rsidRPr="005B313F" w:rsidRDefault="00182113" w:rsidP="000D10B7">
            <w:pPr>
              <w:rPr>
                <w:sz w:val="24"/>
                <w:szCs w:val="24"/>
                <w:lang w:val="en-US"/>
              </w:rPr>
            </w:pPr>
            <w:r w:rsidRPr="005B313F">
              <w:rPr>
                <w:sz w:val="24"/>
                <w:szCs w:val="24"/>
                <w:lang w:val="en-US"/>
              </w:rPr>
              <w:t>Seminar 6. Political parties. Constitution of Great Britain.</w:t>
            </w:r>
          </w:p>
          <w:p w14:paraId="03A39625" w14:textId="77777777" w:rsidR="00182113" w:rsidRPr="005B313F" w:rsidRDefault="00182113" w:rsidP="000D10B7">
            <w:pPr>
              <w:rPr>
                <w:sz w:val="24"/>
                <w:szCs w:val="24"/>
                <w:lang w:val="en-US"/>
              </w:rPr>
            </w:pPr>
            <w:r w:rsidRPr="005B313F">
              <w:rPr>
                <w:sz w:val="24"/>
                <w:szCs w:val="24"/>
                <w:lang w:val="en-US"/>
              </w:rPr>
              <w:t>The Conservative Party (the Tories).</w:t>
            </w:r>
          </w:p>
          <w:p w14:paraId="35C3AEC2" w14:textId="77777777" w:rsidR="00182113" w:rsidRPr="005B313F" w:rsidRDefault="00182113" w:rsidP="000D10B7">
            <w:pPr>
              <w:rPr>
                <w:sz w:val="24"/>
                <w:szCs w:val="24"/>
                <w:lang w:val="en-US"/>
              </w:rPr>
            </w:pPr>
            <w:r w:rsidRPr="005B313F">
              <w:rPr>
                <w:sz w:val="24"/>
                <w:szCs w:val="24"/>
                <w:lang w:val="en-US"/>
              </w:rPr>
              <w:t>The Liberal Party (the Whigs).</w:t>
            </w:r>
          </w:p>
          <w:p w14:paraId="2F140D7D" w14:textId="77777777" w:rsidR="00182113" w:rsidRPr="005B313F" w:rsidRDefault="00182113" w:rsidP="000D10B7">
            <w:pPr>
              <w:rPr>
                <w:sz w:val="24"/>
                <w:szCs w:val="24"/>
                <w:lang w:val="en-US"/>
              </w:rPr>
            </w:pPr>
            <w:proofErr w:type="spellStart"/>
            <w:r w:rsidRPr="005B313F">
              <w:rPr>
                <w:sz w:val="24"/>
                <w:szCs w:val="24"/>
                <w:lang w:val="en-US"/>
              </w:rPr>
              <w:t>TheLabourParty</w:t>
            </w:r>
            <w:proofErr w:type="spellEnd"/>
            <w:r w:rsidRPr="005B313F">
              <w:rPr>
                <w:sz w:val="24"/>
                <w:szCs w:val="24"/>
                <w:lang w:val="en-US"/>
              </w:rPr>
              <w:t>.</w:t>
            </w:r>
          </w:p>
          <w:p w14:paraId="2F56330D" w14:textId="77777777" w:rsidR="00182113" w:rsidRPr="005B313F" w:rsidRDefault="00182113" w:rsidP="000D10B7">
            <w:pPr>
              <w:rPr>
                <w:sz w:val="24"/>
                <w:szCs w:val="24"/>
                <w:lang w:val="en-US"/>
              </w:rPr>
            </w:pPr>
            <w:r w:rsidRPr="005B313F">
              <w:rPr>
                <w:sz w:val="24"/>
                <w:szCs w:val="24"/>
                <w:lang w:val="en-US"/>
              </w:rPr>
              <w:t>Nationalist parties in Scotland, Ireland and Wales.</w:t>
            </w:r>
          </w:p>
          <w:p w14:paraId="18F14DDF" w14:textId="77777777" w:rsidR="00182113" w:rsidRPr="005B313F" w:rsidRDefault="00182113" w:rsidP="000D10B7">
            <w:pPr>
              <w:rPr>
                <w:sz w:val="24"/>
                <w:szCs w:val="24"/>
                <w:lang w:val="en-US"/>
              </w:rPr>
            </w:pPr>
            <w:r w:rsidRPr="005B313F">
              <w:rPr>
                <w:sz w:val="24"/>
                <w:szCs w:val="24"/>
                <w:lang w:val="en-US"/>
              </w:rPr>
              <w:t>The Unwritten Constitution of Great Britain. Its three main sources.</w:t>
            </w:r>
          </w:p>
          <w:p w14:paraId="7C4516CF" w14:textId="77777777" w:rsidR="00182113" w:rsidRPr="005B313F" w:rsidRDefault="00182113" w:rsidP="000D10B7">
            <w:pPr>
              <w:rPr>
                <w:sz w:val="24"/>
                <w:szCs w:val="24"/>
              </w:rPr>
            </w:pPr>
            <w:r w:rsidRPr="005B313F">
              <w:rPr>
                <w:sz w:val="24"/>
                <w:szCs w:val="24"/>
                <w:lang w:val="en-US"/>
              </w:rPr>
              <w:t xml:space="preserve">The movement for a written constitution. </w:t>
            </w:r>
            <w:proofErr w:type="spellStart"/>
            <w:r w:rsidRPr="005B313F">
              <w:rPr>
                <w:sz w:val="24"/>
                <w:szCs w:val="24"/>
              </w:rPr>
              <w:t>Pros</w:t>
            </w:r>
            <w:proofErr w:type="spellEnd"/>
            <w:r w:rsidRPr="005B313F">
              <w:rPr>
                <w:sz w:val="24"/>
                <w:szCs w:val="24"/>
              </w:rPr>
              <w:t xml:space="preserve">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Cons</w:t>
            </w:r>
            <w:proofErr w:type="spellEnd"/>
            <w:r w:rsidRPr="005B313F">
              <w:rPr>
                <w:sz w:val="24"/>
                <w:szCs w:val="24"/>
              </w:rPr>
              <w:t>.</w:t>
            </w:r>
          </w:p>
        </w:tc>
        <w:tc>
          <w:tcPr>
            <w:tcW w:w="1389" w:type="dxa"/>
          </w:tcPr>
          <w:p w14:paraId="01890940" w14:textId="77777777" w:rsidR="00182113" w:rsidRPr="005B313F" w:rsidRDefault="00182113" w:rsidP="000D10B7">
            <w:pPr>
              <w:rPr>
                <w:sz w:val="24"/>
                <w:szCs w:val="24"/>
              </w:rPr>
            </w:pPr>
            <w:r w:rsidRPr="005B313F">
              <w:rPr>
                <w:sz w:val="24"/>
                <w:szCs w:val="24"/>
              </w:rPr>
              <w:t>2</w:t>
            </w:r>
          </w:p>
        </w:tc>
      </w:tr>
      <w:tr w:rsidR="005B313F" w:rsidRPr="005B313F" w14:paraId="29767763" w14:textId="77777777" w:rsidTr="000D10B7">
        <w:trPr>
          <w:trHeight w:val="307"/>
        </w:trPr>
        <w:tc>
          <w:tcPr>
            <w:tcW w:w="1418" w:type="dxa"/>
          </w:tcPr>
          <w:p w14:paraId="583B6716" w14:textId="77777777" w:rsidR="00182113" w:rsidRPr="005B313F" w:rsidRDefault="00182113" w:rsidP="000D10B7">
            <w:pPr>
              <w:rPr>
                <w:sz w:val="24"/>
                <w:szCs w:val="24"/>
              </w:rPr>
            </w:pPr>
          </w:p>
        </w:tc>
        <w:tc>
          <w:tcPr>
            <w:tcW w:w="992" w:type="dxa"/>
          </w:tcPr>
          <w:p w14:paraId="79EEA9D0" w14:textId="77777777" w:rsidR="00182113" w:rsidRPr="005B313F" w:rsidRDefault="00182113" w:rsidP="000D10B7">
            <w:pPr>
              <w:rPr>
                <w:sz w:val="24"/>
                <w:szCs w:val="24"/>
              </w:rPr>
            </w:pPr>
            <w:r w:rsidRPr="005B313F">
              <w:rPr>
                <w:sz w:val="24"/>
                <w:szCs w:val="24"/>
              </w:rPr>
              <w:t>6</w:t>
            </w:r>
          </w:p>
        </w:tc>
        <w:tc>
          <w:tcPr>
            <w:tcW w:w="6379" w:type="dxa"/>
          </w:tcPr>
          <w:p w14:paraId="53F59AF4" w14:textId="77777777" w:rsidR="00182113" w:rsidRPr="005B313F" w:rsidRDefault="00182113" w:rsidP="000D10B7">
            <w:pPr>
              <w:rPr>
                <w:sz w:val="24"/>
                <w:szCs w:val="24"/>
                <w:lang w:val="en-US"/>
              </w:rPr>
            </w:pPr>
            <w:r w:rsidRPr="005B313F">
              <w:rPr>
                <w:sz w:val="24"/>
                <w:szCs w:val="24"/>
                <w:lang w:val="en-US"/>
              </w:rPr>
              <w:t>Seminar 7. Legislative power: British Parliament.</w:t>
            </w:r>
          </w:p>
          <w:p w14:paraId="10466F5D" w14:textId="77777777" w:rsidR="00182113" w:rsidRPr="005B313F" w:rsidRDefault="00182113" w:rsidP="000D10B7">
            <w:pPr>
              <w:rPr>
                <w:sz w:val="24"/>
                <w:szCs w:val="24"/>
                <w:lang w:val="en-US"/>
              </w:rPr>
            </w:pPr>
            <w:r w:rsidRPr="005B313F">
              <w:rPr>
                <w:sz w:val="24"/>
                <w:szCs w:val="24"/>
                <w:lang w:val="en-US"/>
              </w:rPr>
              <w:t>Parliament as legislative branch of the political system.</w:t>
            </w:r>
          </w:p>
          <w:p w14:paraId="792B0BC3" w14:textId="77777777" w:rsidR="00182113" w:rsidRPr="005B313F" w:rsidRDefault="00182113" w:rsidP="000D10B7">
            <w:pPr>
              <w:rPr>
                <w:sz w:val="24"/>
                <w:szCs w:val="24"/>
                <w:lang w:val="en-US"/>
              </w:rPr>
            </w:pPr>
            <w:proofErr w:type="spellStart"/>
            <w:r w:rsidRPr="005B313F">
              <w:rPr>
                <w:sz w:val="24"/>
                <w:szCs w:val="24"/>
                <w:lang w:val="en-US"/>
              </w:rPr>
              <w:t>TheHouseofCommons</w:t>
            </w:r>
            <w:proofErr w:type="spellEnd"/>
            <w:r w:rsidRPr="005B313F">
              <w:rPr>
                <w:sz w:val="24"/>
                <w:szCs w:val="24"/>
                <w:lang w:val="en-US"/>
              </w:rPr>
              <w:t>.</w:t>
            </w:r>
          </w:p>
          <w:p w14:paraId="036F34E6" w14:textId="77777777" w:rsidR="00182113" w:rsidRPr="005B313F" w:rsidRDefault="00182113" w:rsidP="000D10B7">
            <w:pPr>
              <w:rPr>
                <w:sz w:val="24"/>
                <w:szCs w:val="24"/>
                <w:lang w:val="en-US"/>
              </w:rPr>
            </w:pPr>
            <w:proofErr w:type="spellStart"/>
            <w:r w:rsidRPr="005B313F">
              <w:rPr>
                <w:sz w:val="24"/>
                <w:szCs w:val="24"/>
                <w:lang w:val="en-US"/>
              </w:rPr>
              <w:t>TheHouseofLords</w:t>
            </w:r>
            <w:proofErr w:type="spellEnd"/>
            <w:r w:rsidRPr="005B313F">
              <w:rPr>
                <w:sz w:val="24"/>
                <w:szCs w:val="24"/>
                <w:lang w:val="en-US"/>
              </w:rPr>
              <w:t>.</w:t>
            </w:r>
          </w:p>
          <w:p w14:paraId="5C4D152C" w14:textId="77777777" w:rsidR="00182113" w:rsidRPr="005B313F" w:rsidRDefault="00182113" w:rsidP="000D10B7">
            <w:pPr>
              <w:rPr>
                <w:sz w:val="24"/>
                <w:szCs w:val="24"/>
                <w:lang w:val="en-US"/>
              </w:rPr>
            </w:pPr>
            <w:r w:rsidRPr="005B313F">
              <w:rPr>
                <w:sz w:val="24"/>
                <w:szCs w:val="24"/>
                <w:lang w:val="en-US"/>
              </w:rPr>
              <w:t>The procedure of law-making.</w:t>
            </w:r>
          </w:p>
          <w:p w14:paraId="14322CFA" w14:textId="77777777" w:rsidR="00182113" w:rsidRPr="005B313F" w:rsidRDefault="00182113" w:rsidP="000D10B7">
            <w:pPr>
              <w:rPr>
                <w:sz w:val="24"/>
                <w:szCs w:val="24"/>
                <w:lang w:val="en-US"/>
              </w:rPr>
            </w:pPr>
            <w:r w:rsidRPr="005B313F">
              <w:rPr>
                <w:sz w:val="24"/>
                <w:szCs w:val="24"/>
                <w:lang w:val="en-US"/>
              </w:rPr>
              <w:t>Traditions of British Parliament (voting, State opening of Parliament, question time, the Speaker, the Lord Chancellor).</w:t>
            </w:r>
          </w:p>
        </w:tc>
        <w:tc>
          <w:tcPr>
            <w:tcW w:w="1389" w:type="dxa"/>
          </w:tcPr>
          <w:p w14:paraId="63F42D30" w14:textId="77777777" w:rsidR="00182113" w:rsidRPr="005B313F" w:rsidRDefault="00182113" w:rsidP="000D10B7">
            <w:pPr>
              <w:rPr>
                <w:sz w:val="24"/>
                <w:szCs w:val="24"/>
              </w:rPr>
            </w:pPr>
            <w:r w:rsidRPr="005B313F">
              <w:rPr>
                <w:sz w:val="24"/>
                <w:szCs w:val="24"/>
              </w:rPr>
              <w:t>2</w:t>
            </w:r>
          </w:p>
        </w:tc>
      </w:tr>
      <w:tr w:rsidR="005B313F" w:rsidRPr="005B313F" w14:paraId="7CF931D0" w14:textId="77777777" w:rsidTr="000D10B7">
        <w:trPr>
          <w:trHeight w:val="294"/>
        </w:trPr>
        <w:tc>
          <w:tcPr>
            <w:tcW w:w="1418" w:type="dxa"/>
          </w:tcPr>
          <w:p w14:paraId="40CEC87D" w14:textId="77777777" w:rsidR="00182113" w:rsidRPr="005B313F" w:rsidRDefault="00182113" w:rsidP="000D10B7">
            <w:pPr>
              <w:rPr>
                <w:sz w:val="24"/>
                <w:szCs w:val="24"/>
              </w:rPr>
            </w:pPr>
          </w:p>
        </w:tc>
        <w:tc>
          <w:tcPr>
            <w:tcW w:w="992" w:type="dxa"/>
          </w:tcPr>
          <w:p w14:paraId="57EE2DBD" w14:textId="77777777" w:rsidR="00182113" w:rsidRPr="005B313F" w:rsidRDefault="00182113" w:rsidP="000D10B7">
            <w:pPr>
              <w:rPr>
                <w:sz w:val="24"/>
                <w:szCs w:val="24"/>
              </w:rPr>
            </w:pPr>
            <w:r w:rsidRPr="005B313F">
              <w:rPr>
                <w:sz w:val="24"/>
                <w:szCs w:val="24"/>
              </w:rPr>
              <w:t>7</w:t>
            </w:r>
          </w:p>
        </w:tc>
        <w:tc>
          <w:tcPr>
            <w:tcW w:w="6379" w:type="dxa"/>
          </w:tcPr>
          <w:p w14:paraId="675D8CB1" w14:textId="77777777" w:rsidR="00182113" w:rsidRPr="005B313F" w:rsidRDefault="00182113" w:rsidP="000D10B7">
            <w:pPr>
              <w:rPr>
                <w:sz w:val="24"/>
                <w:szCs w:val="24"/>
                <w:lang w:val="en-US"/>
              </w:rPr>
            </w:pPr>
            <w:r w:rsidRPr="005B313F">
              <w:rPr>
                <w:sz w:val="24"/>
                <w:szCs w:val="24"/>
                <w:lang w:val="en-US"/>
              </w:rPr>
              <w:t xml:space="preserve">Seminar 8. </w:t>
            </w:r>
            <w:proofErr w:type="spellStart"/>
            <w:r w:rsidRPr="005B313F">
              <w:rPr>
                <w:sz w:val="24"/>
                <w:szCs w:val="24"/>
                <w:lang w:val="en-US"/>
              </w:rPr>
              <w:t>Executivepower</w:t>
            </w:r>
            <w:proofErr w:type="spellEnd"/>
            <w:r w:rsidRPr="005B313F">
              <w:rPr>
                <w:sz w:val="24"/>
                <w:szCs w:val="24"/>
                <w:lang w:val="en-US"/>
              </w:rPr>
              <w:t>: Government.</w:t>
            </w:r>
          </w:p>
          <w:p w14:paraId="0AEB44C3" w14:textId="77777777" w:rsidR="00182113" w:rsidRPr="005B313F" w:rsidRDefault="00182113" w:rsidP="000D10B7">
            <w:pPr>
              <w:rPr>
                <w:sz w:val="24"/>
                <w:szCs w:val="24"/>
                <w:lang w:val="en-US"/>
              </w:rPr>
            </w:pPr>
            <w:r w:rsidRPr="005B313F">
              <w:rPr>
                <w:sz w:val="24"/>
                <w:szCs w:val="24"/>
                <w:lang w:val="en-US"/>
              </w:rPr>
              <w:t>Whitehall – the seat of government. The formation of the government.</w:t>
            </w:r>
          </w:p>
          <w:p w14:paraId="7EB993E0" w14:textId="77777777" w:rsidR="00182113" w:rsidRPr="005B313F" w:rsidRDefault="00182113" w:rsidP="000D10B7">
            <w:pPr>
              <w:rPr>
                <w:sz w:val="24"/>
                <w:szCs w:val="24"/>
                <w:lang w:val="en-US"/>
              </w:rPr>
            </w:pPr>
            <w:r w:rsidRPr="005B313F">
              <w:rPr>
                <w:sz w:val="24"/>
                <w:szCs w:val="24"/>
                <w:lang w:val="en-US"/>
              </w:rPr>
              <w:lastRenderedPageBreak/>
              <w:t>The role of the Prime Minister. The Cabinet.</w:t>
            </w:r>
          </w:p>
          <w:p w14:paraId="306AEA91" w14:textId="77777777" w:rsidR="00182113" w:rsidRPr="005B313F" w:rsidRDefault="00182113" w:rsidP="000D10B7">
            <w:pPr>
              <w:rPr>
                <w:sz w:val="24"/>
                <w:szCs w:val="24"/>
                <w:lang w:val="en-US"/>
              </w:rPr>
            </w:pPr>
            <w:r w:rsidRPr="005B313F">
              <w:rPr>
                <w:sz w:val="24"/>
                <w:szCs w:val="24"/>
                <w:lang w:val="en-US"/>
              </w:rPr>
              <w:t>Her Majesty’s opposition. Shadow Government and Shadow Cabinet.</w:t>
            </w:r>
          </w:p>
          <w:p w14:paraId="10B58FA0" w14:textId="77777777" w:rsidR="00182113" w:rsidRPr="005B313F" w:rsidRDefault="00182113" w:rsidP="000D10B7">
            <w:pPr>
              <w:rPr>
                <w:sz w:val="24"/>
                <w:szCs w:val="24"/>
                <w:lang w:val="en-US"/>
              </w:rPr>
            </w:pPr>
            <w:r w:rsidRPr="005B313F">
              <w:rPr>
                <w:sz w:val="24"/>
                <w:szCs w:val="24"/>
                <w:lang w:val="en-US"/>
              </w:rPr>
              <w:t>The Civil Service and its traditions.</w:t>
            </w:r>
          </w:p>
          <w:p w14:paraId="2053A386" w14:textId="77777777" w:rsidR="00182113" w:rsidRPr="005B313F" w:rsidRDefault="00182113" w:rsidP="000D10B7">
            <w:pPr>
              <w:rPr>
                <w:sz w:val="24"/>
                <w:szCs w:val="24"/>
                <w:lang w:val="en-US"/>
              </w:rPr>
            </w:pPr>
            <w:r w:rsidRPr="005B313F">
              <w:rPr>
                <w:sz w:val="24"/>
                <w:szCs w:val="24"/>
                <w:lang w:val="en-US"/>
              </w:rPr>
              <w:t>The legal system of England and Wales.</w:t>
            </w:r>
          </w:p>
          <w:p w14:paraId="43B52093" w14:textId="77777777" w:rsidR="00182113" w:rsidRPr="005B313F" w:rsidRDefault="00182113" w:rsidP="000D10B7">
            <w:pPr>
              <w:rPr>
                <w:sz w:val="24"/>
                <w:szCs w:val="24"/>
                <w:lang w:val="en-US"/>
              </w:rPr>
            </w:pPr>
            <w:r w:rsidRPr="005B313F">
              <w:rPr>
                <w:sz w:val="24"/>
                <w:szCs w:val="24"/>
                <w:lang w:val="en-US"/>
              </w:rPr>
              <w:t>The legal system of Scotland.</w:t>
            </w:r>
          </w:p>
          <w:p w14:paraId="16AF7987" w14:textId="77777777" w:rsidR="00182113" w:rsidRPr="005B313F" w:rsidRDefault="00182113" w:rsidP="000D10B7">
            <w:pPr>
              <w:rPr>
                <w:sz w:val="24"/>
                <w:szCs w:val="24"/>
              </w:rPr>
            </w:pPr>
            <w:proofErr w:type="spellStart"/>
            <w:r w:rsidRPr="005B313F">
              <w:rPr>
                <w:sz w:val="24"/>
                <w:szCs w:val="24"/>
              </w:rPr>
              <w:t>Thepolice</w:t>
            </w:r>
            <w:proofErr w:type="spellEnd"/>
            <w:r w:rsidRPr="005B313F">
              <w:rPr>
                <w:sz w:val="24"/>
                <w:szCs w:val="24"/>
              </w:rPr>
              <w:t>.</w:t>
            </w:r>
          </w:p>
        </w:tc>
        <w:tc>
          <w:tcPr>
            <w:tcW w:w="1389" w:type="dxa"/>
          </w:tcPr>
          <w:p w14:paraId="64D5E684" w14:textId="77777777" w:rsidR="00182113" w:rsidRPr="005B313F" w:rsidRDefault="00182113" w:rsidP="000D10B7">
            <w:pPr>
              <w:rPr>
                <w:sz w:val="24"/>
                <w:szCs w:val="24"/>
              </w:rPr>
            </w:pPr>
            <w:r w:rsidRPr="005B313F">
              <w:rPr>
                <w:sz w:val="24"/>
                <w:szCs w:val="24"/>
              </w:rPr>
              <w:lastRenderedPageBreak/>
              <w:t>2</w:t>
            </w:r>
          </w:p>
        </w:tc>
      </w:tr>
      <w:tr w:rsidR="005B313F" w:rsidRPr="005B313F" w14:paraId="574EF7EC" w14:textId="77777777" w:rsidTr="000D10B7">
        <w:trPr>
          <w:trHeight w:val="213"/>
        </w:trPr>
        <w:tc>
          <w:tcPr>
            <w:tcW w:w="1418" w:type="dxa"/>
          </w:tcPr>
          <w:p w14:paraId="7EF8ECEC" w14:textId="77777777" w:rsidR="00182113" w:rsidRPr="005B313F" w:rsidRDefault="00182113" w:rsidP="000D10B7">
            <w:pPr>
              <w:rPr>
                <w:sz w:val="24"/>
                <w:szCs w:val="24"/>
              </w:rPr>
            </w:pPr>
          </w:p>
        </w:tc>
        <w:tc>
          <w:tcPr>
            <w:tcW w:w="992" w:type="dxa"/>
          </w:tcPr>
          <w:p w14:paraId="2EA61D63" w14:textId="77777777" w:rsidR="00182113" w:rsidRPr="005B313F" w:rsidRDefault="00182113" w:rsidP="000D10B7">
            <w:pPr>
              <w:rPr>
                <w:sz w:val="24"/>
                <w:szCs w:val="24"/>
              </w:rPr>
            </w:pPr>
            <w:r w:rsidRPr="005B313F">
              <w:rPr>
                <w:sz w:val="24"/>
                <w:szCs w:val="24"/>
              </w:rPr>
              <w:t>8</w:t>
            </w:r>
          </w:p>
        </w:tc>
        <w:tc>
          <w:tcPr>
            <w:tcW w:w="6379" w:type="dxa"/>
          </w:tcPr>
          <w:p w14:paraId="35C217FC" w14:textId="77777777" w:rsidR="00182113" w:rsidRPr="005B313F" w:rsidRDefault="00182113" w:rsidP="000D10B7">
            <w:pPr>
              <w:rPr>
                <w:sz w:val="24"/>
                <w:szCs w:val="24"/>
                <w:lang w:val="en-US"/>
              </w:rPr>
            </w:pPr>
            <w:r w:rsidRPr="005B313F">
              <w:rPr>
                <w:sz w:val="24"/>
                <w:szCs w:val="24"/>
                <w:lang w:val="en-US"/>
              </w:rPr>
              <w:t xml:space="preserve">Seminar 9. </w:t>
            </w:r>
            <w:proofErr w:type="spellStart"/>
            <w:r w:rsidRPr="005B313F">
              <w:rPr>
                <w:sz w:val="24"/>
                <w:szCs w:val="24"/>
                <w:lang w:val="en-US"/>
              </w:rPr>
              <w:t>Massmedia</w:t>
            </w:r>
            <w:proofErr w:type="spellEnd"/>
            <w:r w:rsidRPr="005B313F">
              <w:rPr>
                <w:sz w:val="24"/>
                <w:szCs w:val="24"/>
                <w:lang w:val="en-US"/>
              </w:rPr>
              <w:t>.</w:t>
            </w:r>
          </w:p>
          <w:p w14:paraId="721F0126" w14:textId="77777777" w:rsidR="00182113" w:rsidRPr="005B313F" w:rsidRDefault="00182113" w:rsidP="000D10B7">
            <w:pPr>
              <w:rPr>
                <w:sz w:val="24"/>
                <w:szCs w:val="24"/>
                <w:lang w:val="en-US"/>
              </w:rPr>
            </w:pPr>
            <w:r w:rsidRPr="005B313F">
              <w:rPr>
                <w:sz w:val="24"/>
                <w:szCs w:val="24"/>
                <w:lang w:val="en-US"/>
              </w:rPr>
              <w:t>The press: the history of British newspapers.</w:t>
            </w:r>
          </w:p>
          <w:p w14:paraId="2A7C1082" w14:textId="77777777" w:rsidR="00182113" w:rsidRPr="005B313F" w:rsidRDefault="00182113" w:rsidP="000D10B7">
            <w:pPr>
              <w:rPr>
                <w:sz w:val="24"/>
                <w:szCs w:val="24"/>
                <w:lang w:val="en-US"/>
              </w:rPr>
            </w:pPr>
            <w:proofErr w:type="spellStart"/>
            <w:r w:rsidRPr="005B313F">
              <w:rPr>
                <w:sz w:val="24"/>
                <w:szCs w:val="24"/>
                <w:lang w:val="en-US"/>
              </w:rPr>
              <w:t>Qualityandpopularpapers</w:t>
            </w:r>
            <w:proofErr w:type="spellEnd"/>
            <w:r w:rsidRPr="005B313F">
              <w:rPr>
                <w:sz w:val="24"/>
                <w:szCs w:val="24"/>
                <w:lang w:val="en-US"/>
              </w:rPr>
              <w:t>.</w:t>
            </w:r>
          </w:p>
          <w:p w14:paraId="74920EE2" w14:textId="77777777" w:rsidR="00182113" w:rsidRPr="005B313F" w:rsidRDefault="00182113" w:rsidP="000D10B7">
            <w:pPr>
              <w:rPr>
                <w:sz w:val="24"/>
                <w:szCs w:val="24"/>
                <w:lang w:val="en-US"/>
              </w:rPr>
            </w:pPr>
            <w:proofErr w:type="spellStart"/>
            <w:r w:rsidRPr="005B313F">
              <w:rPr>
                <w:sz w:val="24"/>
                <w:szCs w:val="24"/>
                <w:lang w:val="en-US"/>
              </w:rPr>
              <w:t>Nationalandlocalpress</w:t>
            </w:r>
            <w:proofErr w:type="spellEnd"/>
            <w:r w:rsidRPr="005B313F">
              <w:rPr>
                <w:sz w:val="24"/>
                <w:szCs w:val="24"/>
                <w:lang w:val="en-US"/>
              </w:rPr>
              <w:t>.</w:t>
            </w:r>
          </w:p>
          <w:p w14:paraId="2251F521" w14:textId="77777777" w:rsidR="00182113" w:rsidRPr="005B313F" w:rsidRDefault="00182113" w:rsidP="000D10B7">
            <w:pPr>
              <w:rPr>
                <w:sz w:val="24"/>
                <w:szCs w:val="24"/>
                <w:lang w:val="en-US"/>
              </w:rPr>
            </w:pPr>
            <w:proofErr w:type="spellStart"/>
            <w:r w:rsidRPr="005B313F">
              <w:rPr>
                <w:sz w:val="24"/>
                <w:szCs w:val="24"/>
                <w:lang w:val="en-US"/>
              </w:rPr>
              <w:t>DailyandSundaypapers</w:t>
            </w:r>
            <w:proofErr w:type="spellEnd"/>
            <w:r w:rsidRPr="005B313F">
              <w:rPr>
                <w:sz w:val="24"/>
                <w:szCs w:val="24"/>
                <w:lang w:val="en-US"/>
              </w:rPr>
              <w:t>.</w:t>
            </w:r>
          </w:p>
          <w:p w14:paraId="3D35C4BC" w14:textId="77777777" w:rsidR="00182113" w:rsidRPr="005B313F" w:rsidRDefault="00182113" w:rsidP="000D10B7">
            <w:pPr>
              <w:rPr>
                <w:sz w:val="24"/>
                <w:szCs w:val="24"/>
                <w:lang w:val="en-US"/>
              </w:rPr>
            </w:pPr>
            <w:proofErr w:type="spellStart"/>
            <w:r w:rsidRPr="005B313F">
              <w:rPr>
                <w:sz w:val="24"/>
                <w:szCs w:val="24"/>
                <w:lang w:val="en-US"/>
              </w:rPr>
              <w:t>Newsagency</w:t>
            </w:r>
            <w:proofErr w:type="spellEnd"/>
            <w:r w:rsidRPr="005B313F">
              <w:rPr>
                <w:sz w:val="24"/>
                <w:szCs w:val="24"/>
                <w:lang w:val="en-US"/>
              </w:rPr>
              <w:t xml:space="preserve"> “Reuters”.</w:t>
            </w:r>
          </w:p>
          <w:p w14:paraId="52C940A7" w14:textId="77777777" w:rsidR="00182113" w:rsidRPr="005B313F" w:rsidRDefault="00182113" w:rsidP="000D10B7">
            <w:pPr>
              <w:rPr>
                <w:sz w:val="24"/>
                <w:szCs w:val="24"/>
                <w:lang w:val="en-US"/>
              </w:rPr>
            </w:pPr>
            <w:r w:rsidRPr="005B313F">
              <w:rPr>
                <w:sz w:val="24"/>
                <w:szCs w:val="24"/>
                <w:lang w:val="en-US"/>
              </w:rPr>
              <w:t>Radio and television. The British Broadcasting Corporation.</w:t>
            </w:r>
          </w:p>
          <w:p w14:paraId="0DC23724" w14:textId="77777777" w:rsidR="00182113" w:rsidRPr="005B313F" w:rsidRDefault="00182113" w:rsidP="000D10B7">
            <w:pPr>
              <w:rPr>
                <w:sz w:val="24"/>
                <w:szCs w:val="24"/>
                <w:lang w:val="en-US"/>
              </w:rPr>
            </w:pPr>
            <w:proofErr w:type="spellStart"/>
            <w:r w:rsidRPr="005B313F">
              <w:rPr>
                <w:sz w:val="24"/>
                <w:szCs w:val="24"/>
                <w:lang w:val="en-US"/>
              </w:rPr>
              <w:t>TheInternet</w:t>
            </w:r>
            <w:proofErr w:type="spellEnd"/>
            <w:r w:rsidRPr="005B313F">
              <w:rPr>
                <w:sz w:val="24"/>
                <w:szCs w:val="24"/>
                <w:lang w:val="en-US"/>
              </w:rPr>
              <w:t>.</w:t>
            </w:r>
          </w:p>
        </w:tc>
        <w:tc>
          <w:tcPr>
            <w:tcW w:w="1389" w:type="dxa"/>
          </w:tcPr>
          <w:p w14:paraId="6ECA05D7" w14:textId="77777777" w:rsidR="00182113" w:rsidRPr="005B313F" w:rsidRDefault="00182113" w:rsidP="000D10B7">
            <w:pPr>
              <w:rPr>
                <w:sz w:val="24"/>
                <w:szCs w:val="24"/>
              </w:rPr>
            </w:pPr>
            <w:r w:rsidRPr="005B313F">
              <w:rPr>
                <w:sz w:val="24"/>
                <w:szCs w:val="24"/>
              </w:rPr>
              <w:t>2</w:t>
            </w:r>
          </w:p>
        </w:tc>
      </w:tr>
      <w:tr w:rsidR="005B313F" w:rsidRPr="005B313F" w14:paraId="525F6FB2" w14:textId="77777777" w:rsidTr="000D10B7">
        <w:trPr>
          <w:trHeight w:val="160"/>
        </w:trPr>
        <w:tc>
          <w:tcPr>
            <w:tcW w:w="1418" w:type="dxa"/>
          </w:tcPr>
          <w:p w14:paraId="0B8A0B74" w14:textId="77777777" w:rsidR="00182113" w:rsidRPr="005B313F" w:rsidRDefault="00182113" w:rsidP="000D10B7">
            <w:pPr>
              <w:rPr>
                <w:sz w:val="24"/>
                <w:szCs w:val="24"/>
              </w:rPr>
            </w:pPr>
          </w:p>
        </w:tc>
        <w:tc>
          <w:tcPr>
            <w:tcW w:w="992" w:type="dxa"/>
          </w:tcPr>
          <w:p w14:paraId="49E61823" w14:textId="77777777" w:rsidR="00182113" w:rsidRPr="005B313F" w:rsidRDefault="00182113" w:rsidP="000D10B7">
            <w:pPr>
              <w:rPr>
                <w:sz w:val="24"/>
                <w:szCs w:val="24"/>
              </w:rPr>
            </w:pPr>
            <w:r w:rsidRPr="005B313F">
              <w:rPr>
                <w:sz w:val="24"/>
                <w:szCs w:val="24"/>
              </w:rPr>
              <w:t>9</w:t>
            </w:r>
          </w:p>
        </w:tc>
        <w:tc>
          <w:tcPr>
            <w:tcW w:w="6379" w:type="dxa"/>
          </w:tcPr>
          <w:p w14:paraId="1B38DCFF" w14:textId="77777777" w:rsidR="00182113" w:rsidRPr="005B313F" w:rsidRDefault="00182113" w:rsidP="000D10B7">
            <w:pPr>
              <w:rPr>
                <w:sz w:val="24"/>
                <w:szCs w:val="24"/>
                <w:lang w:val="en-US"/>
              </w:rPr>
            </w:pPr>
            <w:r w:rsidRPr="005B313F">
              <w:rPr>
                <w:sz w:val="24"/>
                <w:szCs w:val="24"/>
                <w:lang w:val="en-US"/>
              </w:rPr>
              <w:t>Seminar 10. System of education in Britain.</w:t>
            </w:r>
          </w:p>
          <w:p w14:paraId="6F82D3C9" w14:textId="77777777" w:rsidR="00182113" w:rsidRPr="005B313F" w:rsidRDefault="00182113" w:rsidP="000D10B7">
            <w:pPr>
              <w:rPr>
                <w:sz w:val="24"/>
                <w:szCs w:val="24"/>
              </w:rPr>
            </w:pPr>
            <w:proofErr w:type="spellStart"/>
            <w:r w:rsidRPr="005B313F">
              <w:rPr>
                <w:sz w:val="24"/>
                <w:szCs w:val="24"/>
              </w:rPr>
              <w:t>Primaryeducation</w:t>
            </w:r>
            <w:proofErr w:type="spellEnd"/>
            <w:r w:rsidRPr="005B313F">
              <w:rPr>
                <w:sz w:val="24"/>
                <w:szCs w:val="24"/>
              </w:rPr>
              <w:t>.</w:t>
            </w:r>
          </w:p>
          <w:p w14:paraId="0903CC38" w14:textId="77777777" w:rsidR="00182113" w:rsidRPr="005B313F" w:rsidRDefault="00182113" w:rsidP="000D10B7">
            <w:pPr>
              <w:rPr>
                <w:sz w:val="24"/>
                <w:szCs w:val="24"/>
              </w:rPr>
            </w:pPr>
            <w:proofErr w:type="spellStart"/>
            <w:r w:rsidRPr="005B313F">
              <w:rPr>
                <w:sz w:val="24"/>
                <w:szCs w:val="24"/>
              </w:rPr>
              <w:t>Secondaryeducation</w:t>
            </w:r>
            <w:proofErr w:type="spellEnd"/>
            <w:r w:rsidRPr="005B313F">
              <w:rPr>
                <w:sz w:val="24"/>
                <w:szCs w:val="24"/>
              </w:rPr>
              <w:t>.</w:t>
            </w:r>
          </w:p>
          <w:p w14:paraId="71BE401B" w14:textId="77777777" w:rsidR="00182113" w:rsidRPr="005B313F" w:rsidRDefault="00182113" w:rsidP="000D10B7">
            <w:pPr>
              <w:rPr>
                <w:sz w:val="24"/>
                <w:szCs w:val="24"/>
              </w:rPr>
            </w:pPr>
            <w:proofErr w:type="spellStart"/>
            <w:r w:rsidRPr="005B313F">
              <w:rPr>
                <w:sz w:val="24"/>
                <w:szCs w:val="24"/>
              </w:rPr>
              <w:t>Independentschools</w:t>
            </w:r>
            <w:proofErr w:type="spellEnd"/>
            <w:r w:rsidRPr="005B313F">
              <w:rPr>
                <w:sz w:val="24"/>
                <w:szCs w:val="24"/>
              </w:rPr>
              <w:t xml:space="preserve">. </w:t>
            </w:r>
          </w:p>
          <w:p w14:paraId="2AAE3BC1" w14:textId="77777777" w:rsidR="00182113" w:rsidRPr="005B313F" w:rsidRDefault="00182113" w:rsidP="000D10B7">
            <w:pPr>
              <w:rPr>
                <w:sz w:val="24"/>
                <w:szCs w:val="24"/>
              </w:rPr>
            </w:pPr>
            <w:proofErr w:type="spellStart"/>
            <w:r w:rsidRPr="005B313F">
              <w:rPr>
                <w:sz w:val="24"/>
                <w:szCs w:val="24"/>
              </w:rPr>
              <w:t>Highereducation</w:t>
            </w:r>
            <w:proofErr w:type="spellEnd"/>
            <w:r w:rsidRPr="005B313F">
              <w:rPr>
                <w:sz w:val="24"/>
                <w:szCs w:val="24"/>
              </w:rPr>
              <w:t xml:space="preserve">. </w:t>
            </w:r>
          </w:p>
        </w:tc>
        <w:tc>
          <w:tcPr>
            <w:tcW w:w="1389" w:type="dxa"/>
          </w:tcPr>
          <w:p w14:paraId="79371CF9" w14:textId="77777777" w:rsidR="00182113" w:rsidRPr="005B313F" w:rsidRDefault="00182113" w:rsidP="000D10B7">
            <w:pPr>
              <w:rPr>
                <w:sz w:val="24"/>
                <w:szCs w:val="24"/>
              </w:rPr>
            </w:pPr>
            <w:r w:rsidRPr="005B313F">
              <w:rPr>
                <w:sz w:val="24"/>
                <w:szCs w:val="24"/>
              </w:rPr>
              <w:t>2</w:t>
            </w:r>
          </w:p>
        </w:tc>
      </w:tr>
      <w:tr w:rsidR="005B313F" w:rsidRPr="005B313F" w14:paraId="0C68A0D8" w14:textId="77777777" w:rsidTr="000D10B7">
        <w:trPr>
          <w:trHeight w:val="320"/>
        </w:trPr>
        <w:tc>
          <w:tcPr>
            <w:tcW w:w="1418" w:type="dxa"/>
          </w:tcPr>
          <w:p w14:paraId="324CE797" w14:textId="77777777" w:rsidR="00182113" w:rsidRPr="005B313F" w:rsidRDefault="00182113" w:rsidP="000D10B7">
            <w:pPr>
              <w:rPr>
                <w:sz w:val="24"/>
                <w:szCs w:val="24"/>
              </w:rPr>
            </w:pPr>
          </w:p>
        </w:tc>
        <w:tc>
          <w:tcPr>
            <w:tcW w:w="992" w:type="dxa"/>
          </w:tcPr>
          <w:p w14:paraId="4B5D6339" w14:textId="77777777" w:rsidR="00182113" w:rsidRPr="005B313F" w:rsidRDefault="00182113" w:rsidP="000D10B7">
            <w:pPr>
              <w:rPr>
                <w:sz w:val="24"/>
                <w:szCs w:val="24"/>
              </w:rPr>
            </w:pPr>
            <w:r w:rsidRPr="005B313F">
              <w:rPr>
                <w:sz w:val="24"/>
                <w:szCs w:val="24"/>
              </w:rPr>
              <w:t>10</w:t>
            </w:r>
          </w:p>
        </w:tc>
        <w:tc>
          <w:tcPr>
            <w:tcW w:w="6379" w:type="dxa"/>
          </w:tcPr>
          <w:p w14:paraId="58B4539A" w14:textId="77777777" w:rsidR="00182113" w:rsidRPr="005B313F" w:rsidRDefault="00182113" w:rsidP="000D10B7">
            <w:pPr>
              <w:rPr>
                <w:sz w:val="24"/>
                <w:szCs w:val="24"/>
                <w:lang w:val="en-US"/>
              </w:rPr>
            </w:pPr>
            <w:r w:rsidRPr="005B313F">
              <w:rPr>
                <w:sz w:val="24"/>
                <w:szCs w:val="24"/>
                <w:lang w:val="en-US"/>
              </w:rPr>
              <w:t>Seminar 11. National features of the British.</w:t>
            </w:r>
          </w:p>
          <w:p w14:paraId="18F8293E" w14:textId="77777777" w:rsidR="00182113" w:rsidRPr="005B313F" w:rsidRDefault="00182113" w:rsidP="000D10B7">
            <w:pPr>
              <w:rPr>
                <w:sz w:val="24"/>
                <w:szCs w:val="24"/>
                <w:lang w:val="en-US"/>
              </w:rPr>
            </w:pPr>
            <w:r w:rsidRPr="005B313F">
              <w:rPr>
                <w:sz w:val="24"/>
                <w:szCs w:val="24"/>
                <w:lang w:val="en-US"/>
              </w:rPr>
              <w:t>Scotland: national traditions, national features.</w:t>
            </w:r>
          </w:p>
          <w:p w14:paraId="0352F164" w14:textId="77777777" w:rsidR="00182113" w:rsidRPr="005B313F" w:rsidRDefault="00182113" w:rsidP="000D10B7">
            <w:pPr>
              <w:rPr>
                <w:sz w:val="24"/>
                <w:szCs w:val="24"/>
                <w:lang w:val="en-US"/>
              </w:rPr>
            </w:pPr>
            <w:r w:rsidRPr="005B313F">
              <w:rPr>
                <w:sz w:val="24"/>
                <w:szCs w:val="24"/>
                <w:lang w:val="en-US"/>
              </w:rPr>
              <w:t>Wales.</w:t>
            </w:r>
          </w:p>
          <w:p w14:paraId="20032FD8" w14:textId="77777777" w:rsidR="00182113" w:rsidRPr="005B313F" w:rsidRDefault="00182113" w:rsidP="000D10B7">
            <w:pPr>
              <w:rPr>
                <w:sz w:val="24"/>
                <w:szCs w:val="24"/>
                <w:lang w:val="en-US"/>
              </w:rPr>
            </w:pPr>
            <w:r w:rsidRPr="005B313F">
              <w:rPr>
                <w:sz w:val="24"/>
                <w:szCs w:val="24"/>
                <w:lang w:val="en-US"/>
              </w:rPr>
              <w:t>Ireland. The Northern Ireland (Ulster) and the Irish Republic.</w:t>
            </w:r>
          </w:p>
          <w:p w14:paraId="354F32E2" w14:textId="77777777" w:rsidR="00182113" w:rsidRPr="005B313F" w:rsidRDefault="00182113" w:rsidP="000D10B7">
            <w:pPr>
              <w:rPr>
                <w:sz w:val="24"/>
                <w:szCs w:val="24"/>
              </w:rPr>
            </w:pPr>
            <w:proofErr w:type="spellStart"/>
            <w:r w:rsidRPr="005B313F">
              <w:rPr>
                <w:sz w:val="24"/>
                <w:szCs w:val="24"/>
              </w:rPr>
              <w:t>GreatBritain’sbigcities</w:t>
            </w:r>
            <w:proofErr w:type="spellEnd"/>
            <w:r w:rsidRPr="005B313F">
              <w:rPr>
                <w:sz w:val="24"/>
                <w:szCs w:val="24"/>
              </w:rPr>
              <w:t>.</w:t>
            </w:r>
          </w:p>
        </w:tc>
        <w:tc>
          <w:tcPr>
            <w:tcW w:w="1389" w:type="dxa"/>
          </w:tcPr>
          <w:p w14:paraId="3A5FE889" w14:textId="77777777" w:rsidR="00182113" w:rsidRPr="005B313F" w:rsidRDefault="00182113" w:rsidP="000D10B7">
            <w:pPr>
              <w:rPr>
                <w:sz w:val="24"/>
                <w:szCs w:val="24"/>
              </w:rPr>
            </w:pPr>
            <w:r w:rsidRPr="005B313F">
              <w:rPr>
                <w:sz w:val="24"/>
                <w:szCs w:val="24"/>
              </w:rPr>
              <w:t>4</w:t>
            </w:r>
          </w:p>
        </w:tc>
      </w:tr>
    </w:tbl>
    <w:p w14:paraId="24EF467A" w14:textId="77777777" w:rsidR="00182113" w:rsidRPr="005B313F" w:rsidRDefault="00182113" w:rsidP="00182113">
      <w:pPr>
        <w:rPr>
          <w:sz w:val="24"/>
          <w:szCs w:val="24"/>
        </w:rPr>
      </w:pPr>
    </w:p>
    <w:p w14:paraId="0A6F7F27" w14:textId="77777777" w:rsidR="00182113" w:rsidRPr="005B313F" w:rsidRDefault="00182113" w:rsidP="00182113">
      <w:pPr>
        <w:rPr>
          <w:sz w:val="24"/>
          <w:szCs w:val="24"/>
        </w:rPr>
      </w:pPr>
      <w:r w:rsidRPr="005B313F">
        <w:rPr>
          <w:b/>
          <w:bCs/>
          <w:sz w:val="24"/>
          <w:szCs w:val="24"/>
        </w:rPr>
        <w:t>4.7.</w:t>
      </w:r>
      <w:r w:rsidRPr="005B313F">
        <w:rPr>
          <w:sz w:val="24"/>
          <w:szCs w:val="24"/>
        </w:rPr>
        <w:t xml:space="preserve"> </w:t>
      </w:r>
      <w:r w:rsidRPr="005B313F">
        <w:rPr>
          <w:b/>
          <w:bCs/>
          <w:sz w:val="24"/>
          <w:szCs w:val="24"/>
        </w:rPr>
        <w:t>Курсовой проект (курсовая работа) не предусмотрен учебным планом</w:t>
      </w:r>
    </w:p>
    <w:p w14:paraId="726DC3EC" w14:textId="77777777" w:rsidR="00182113" w:rsidRPr="005B313F" w:rsidRDefault="00182113" w:rsidP="00182113">
      <w:pPr>
        <w:rPr>
          <w:sz w:val="24"/>
          <w:szCs w:val="24"/>
        </w:rPr>
      </w:pPr>
    </w:p>
    <w:p w14:paraId="68F614EC" w14:textId="77777777" w:rsidR="00182113" w:rsidRPr="005B313F" w:rsidRDefault="00182113" w:rsidP="00182113">
      <w:pPr>
        <w:rPr>
          <w:sz w:val="24"/>
          <w:szCs w:val="24"/>
        </w:rPr>
      </w:pPr>
    </w:p>
    <w:p w14:paraId="32CAB965" w14:textId="77777777" w:rsidR="00182113" w:rsidRPr="005B313F" w:rsidRDefault="00182113" w:rsidP="00182113">
      <w:pPr>
        <w:spacing w:after="200" w:line="276" w:lineRule="auto"/>
        <w:ind w:left="1080"/>
        <w:jc w:val="center"/>
        <w:rPr>
          <w:rFonts w:eastAsia="Calibri"/>
          <w:b/>
          <w:sz w:val="24"/>
          <w:szCs w:val="24"/>
        </w:rPr>
      </w:pPr>
      <w:r w:rsidRPr="005B313F">
        <w:rPr>
          <w:rFonts w:eastAsia="Calibri"/>
          <w:b/>
          <w:sz w:val="24"/>
          <w:szCs w:val="24"/>
        </w:rPr>
        <w:t>ЗАОЧНАЯ ФОРМА ОБУЧЕНИЯ</w:t>
      </w:r>
    </w:p>
    <w:p w14:paraId="2EB61D1B" w14:textId="485BB97C" w:rsidR="00182113" w:rsidRPr="005B313F" w:rsidRDefault="00182113" w:rsidP="00BE5965">
      <w:pPr>
        <w:autoSpaceDE w:val="0"/>
        <w:autoSpaceDN w:val="0"/>
        <w:adjustRightInd w:val="0"/>
        <w:ind w:firstLine="709"/>
        <w:jc w:val="center"/>
        <w:rPr>
          <w:rFonts w:eastAsia="Calibri"/>
          <w:b/>
          <w:sz w:val="24"/>
          <w:szCs w:val="24"/>
        </w:rPr>
      </w:pPr>
      <w:r w:rsidRPr="005B313F">
        <w:rPr>
          <w:rFonts w:eastAsia="Calibri"/>
          <w:b/>
          <w:sz w:val="24"/>
          <w:szCs w:val="24"/>
        </w:rPr>
        <w:t>4.1. Структура и содержание дисциплины</w:t>
      </w:r>
    </w:p>
    <w:p w14:paraId="32E6A7EC" w14:textId="01E7A863" w:rsidR="00182113" w:rsidRPr="005B313F" w:rsidRDefault="00182113" w:rsidP="00BE5965">
      <w:pPr>
        <w:autoSpaceDE w:val="0"/>
        <w:autoSpaceDN w:val="0"/>
        <w:adjustRightInd w:val="0"/>
        <w:ind w:firstLine="709"/>
        <w:jc w:val="both"/>
        <w:rPr>
          <w:rFonts w:eastAsia="Calibri"/>
          <w:b/>
          <w:sz w:val="24"/>
          <w:szCs w:val="24"/>
        </w:rPr>
      </w:pPr>
      <w:r w:rsidRPr="005B313F">
        <w:rPr>
          <w:rFonts w:eastAsia="Calibri"/>
          <w:sz w:val="24"/>
          <w:szCs w:val="24"/>
        </w:rPr>
        <w:t>Зачет и зачет с оценкой по заочной форме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55C4D037" w14:textId="77777777" w:rsidR="00182113" w:rsidRPr="005B313F" w:rsidRDefault="00182113" w:rsidP="00182113">
      <w:pPr>
        <w:autoSpaceDE w:val="0"/>
        <w:autoSpaceDN w:val="0"/>
        <w:adjustRightInd w:val="0"/>
        <w:ind w:firstLine="709"/>
        <w:jc w:val="both"/>
        <w:rPr>
          <w:rFonts w:eastAsia="Calibri"/>
          <w:sz w:val="24"/>
          <w:szCs w:val="24"/>
        </w:rPr>
      </w:pPr>
      <w:r w:rsidRPr="005B313F">
        <w:rPr>
          <w:rFonts w:eastAsia="Calibri"/>
          <w:sz w:val="24"/>
          <w:szCs w:val="24"/>
        </w:rPr>
        <w:t>Общая трудоемкость дисциплины по данной форме обучения составляет 5 зачетных единиц (180 часов).</w:t>
      </w:r>
    </w:p>
    <w:tbl>
      <w:tblPr>
        <w:tblpPr w:leftFromText="180" w:rightFromText="180" w:bottomFromText="160" w:vertAnchor="text" w:tblpX="358" w:tblpY="1"/>
        <w:tblOverlap w:val="never"/>
        <w:tblW w:w="48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245"/>
        <w:gridCol w:w="1517"/>
        <w:gridCol w:w="356"/>
        <w:gridCol w:w="1605"/>
      </w:tblGrid>
      <w:tr w:rsidR="005B313F" w:rsidRPr="005B313F" w14:paraId="4F28BECB" w14:textId="77777777" w:rsidTr="000D10B7">
        <w:trPr>
          <w:cantSplit/>
          <w:tblHeader/>
        </w:trPr>
        <w:tc>
          <w:tcPr>
            <w:tcW w:w="2628" w:type="pct"/>
            <w:vMerge w:val="restart"/>
            <w:tcBorders>
              <w:top w:val="single" w:sz="4" w:space="0" w:color="auto"/>
              <w:left w:val="single" w:sz="4" w:space="0" w:color="auto"/>
              <w:bottom w:val="single" w:sz="4" w:space="0" w:color="auto"/>
              <w:right w:val="single" w:sz="4" w:space="0" w:color="auto"/>
            </w:tcBorders>
            <w:hideMark/>
          </w:tcPr>
          <w:p w14:paraId="7A74B2C1" w14:textId="77777777" w:rsidR="00182113" w:rsidRPr="005B313F" w:rsidRDefault="00182113" w:rsidP="000D10B7">
            <w:pPr>
              <w:jc w:val="center"/>
              <w:rPr>
                <w:rFonts w:eastAsia="Calibri"/>
                <w:sz w:val="24"/>
                <w:szCs w:val="24"/>
              </w:rPr>
            </w:pPr>
            <w:r w:rsidRPr="005B313F">
              <w:rPr>
                <w:rFonts w:eastAsia="Calibri"/>
                <w:b/>
                <w:sz w:val="24"/>
                <w:szCs w:val="24"/>
              </w:rPr>
              <w:t>Вид работы</w:t>
            </w:r>
          </w:p>
        </w:tc>
        <w:tc>
          <w:tcPr>
            <w:tcW w:w="2372" w:type="pct"/>
            <w:gridSpan w:val="4"/>
            <w:tcBorders>
              <w:top w:val="single" w:sz="4" w:space="0" w:color="auto"/>
              <w:left w:val="single" w:sz="4" w:space="0" w:color="auto"/>
              <w:bottom w:val="single" w:sz="4" w:space="0" w:color="auto"/>
              <w:right w:val="single" w:sz="4" w:space="0" w:color="auto"/>
            </w:tcBorders>
            <w:hideMark/>
          </w:tcPr>
          <w:p w14:paraId="69FAA214" w14:textId="77777777" w:rsidR="00182113" w:rsidRPr="005B313F" w:rsidRDefault="00182113" w:rsidP="000D10B7">
            <w:pPr>
              <w:suppressLineNumbers/>
              <w:jc w:val="center"/>
              <w:rPr>
                <w:rFonts w:eastAsia="Calibri"/>
                <w:sz w:val="24"/>
                <w:szCs w:val="24"/>
              </w:rPr>
            </w:pPr>
            <w:r w:rsidRPr="005B313F">
              <w:rPr>
                <w:rFonts w:eastAsia="Calibri"/>
                <w:sz w:val="24"/>
                <w:szCs w:val="24"/>
              </w:rPr>
              <w:t>Трудоемкость, часов</w:t>
            </w:r>
          </w:p>
        </w:tc>
      </w:tr>
      <w:tr w:rsidR="005B313F" w:rsidRPr="005B313F" w14:paraId="059993A1" w14:textId="77777777" w:rsidTr="000D10B7">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C504E" w14:textId="77777777" w:rsidR="00182113" w:rsidRPr="005B313F" w:rsidRDefault="00182113" w:rsidP="000D10B7">
            <w:pPr>
              <w:rPr>
                <w:rFonts w:eastAsia="Calibri"/>
                <w:sz w:val="24"/>
                <w:szCs w:val="24"/>
              </w:rPr>
            </w:pPr>
          </w:p>
        </w:tc>
        <w:tc>
          <w:tcPr>
            <w:tcW w:w="625" w:type="pct"/>
            <w:tcBorders>
              <w:top w:val="single" w:sz="4" w:space="0" w:color="auto"/>
              <w:left w:val="single" w:sz="4" w:space="0" w:color="auto"/>
              <w:bottom w:val="single" w:sz="4" w:space="0" w:color="auto"/>
              <w:right w:val="single" w:sz="4" w:space="0" w:color="auto"/>
            </w:tcBorders>
          </w:tcPr>
          <w:p w14:paraId="6411A304" w14:textId="77777777" w:rsidR="00182113" w:rsidRPr="005B313F" w:rsidRDefault="00182113" w:rsidP="000D10B7">
            <w:pPr>
              <w:suppressLineNumbers/>
              <w:jc w:val="center"/>
              <w:rPr>
                <w:rFonts w:eastAsia="Calibri"/>
                <w:sz w:val="24"/>
                <w:szCs w:val="24"/>
              </w:rPr>
            </w:pPr>
            <w:r w:rsidRPr="005B313F">
              <w:rPr>
                <w:rFonts w:eastAsia="Calibri"/>
                <w:sz w:val="24"/>
                <w:szCs w:val="24"/>
              </w:rPr>
              <w:t>№1</w:t>
            </w:r>
          </w:p>
          <w:p w14:paraId="13A7B2C3" w14:textId="77777777" w:rsidR="00182113" w:rsidRPr="005B313F" w:rsidRDefault="00182113" w:rsidP="000D10B7">
            <w:pPr>
              <w:suppressLineNumbers/>
              <w:jc w:val="center"/>
              <w:rPr>
                <w:rFonts w:eastAsia="Calibri"/>
                <w:sz w:val="24"/>
                <w:szCs w:val="24"/>
              </w:rPr>
            </w:pPr>
            <w:r w:rsidRPr="005B313F">
              <w:rPr>
                <w:rFonts w:eastAsia="Calibri"/>
                <w:sz w:val="24"/>
                <w:szCs w:val="24"/>
              </w:rPr>
              <w:t>семестра</w:t>
            </w:r>
          </w:p>
          <w:p w14:paraId="2381A24E" w14:textId="77777777" w:rsidR="00182113" w:rsidRPr="005B313F" w:rsidRDefault="00182113" w:rsidP="000D10B7">
            <w:pPr>
              <w:suppressLineNumbers/>
              <w:jc w:val="center"/>
              <w:rPr>
                <w:rFonts w:eastAsia="Calibri"/>
                <w:sz w:val="24"/>
                <w:szCs w:val="24"/>
              </w:rPr>
            </w:pPr>
            <w:r w:rsidRPr="005B313F">
              <w:rPr>
                <w:rFonts w:eastAsia="Calibri"/>
                <w:sz w:val="24"/>
                <w:szCs w:val="24"/>
              </w:rPr>
              <w:t>1</w:t>
            </w:r>
          </w:p>
        </w:tc>
        <w:tc>
          <w:tcPr>
            <w:tcW w:w="941" w:type="pct"/>
            <w:gridSpan w:val="2"/>
            <w:tcBorders>
              <w:top w:val="single" w:sz="4" w:space="0" w:color="auto"/>
              <w:left w:val="single" w:sz="4" w:space="0" w:color="auto"/>
              <w:bottom w:val="single" w:sz="4" w:space="0" w:color="auto"/>
              <w:right w:val="single" w:sz="4" w:space="0" w:color="auto"/>
            </w:tcBorders>
            <w:hideMark/>
          </w:tcPr>
          <w:p w14:paraId="3F3C5E68" w14:textId="77777777" w:rsidR="00182113" w:rsidRPr="005B313F" w:rsidRDefault="00182113" w:rsidP="000D10B7">
            <w:pPr>
              <w:suppressLineNumbers/>
              <w:jc w:val="center"/>
              <w:rPr>
                <w:rFonts w:eastAsia="Calibri"/>
                <w:sz w:val="24"/>
                <w:szCs w:val="24"/>
              </w:rPr>
            </w:pPr>
            <w:r w:rsidRPr="005B313F">
              <w:rPr>
                <w:rFonts w:eastAsia="Calibri"/>
                <w:sz w:val="24"/>
                <w:szCs w:val="24"/>
              </w:rPr>
              <w:t>Семестр 2</w:t>
            </w:r>
          </w:p>
        </w:tc>
        <w:tc>
          <w:tcPr>
            <w:tcW w:w="806" w:type="pct"/>
            <w:tcBorders>
              <w:top w:val="single" w:sz="4" w:space="0" w:color="auto"/>
              <w:left w:val="single" w:sz="4" w:space="0" w:color="auto"/>
              <w:bottom w:val="single" w:sz="4" w:space="0" w:color="auto"/>
              <w:right w:val="single" w:sz="4" w:space="0" w:color="auto"/>
            </w:tcBorders>
          </w:tcPr>
          <w:p w14:paraId="09FE8DFB" w14:textId="77777777" w:rsidR="00182113" w:rsidRPr="005B313F" w:rsidRDefault="00182113" w:rsidP="000D10B7">
            <w:pPr>
              <w:suppressLineNumbers/>
              <w:jc w:val="center"/>
              <w:rPr>
                <w:rFonts w:eastAsia="Calibri"/>
                <w:sz w:val="24"/>
                <w:szCs w:val="24"/>
              </w:rPr>
            </w:pPr>
            <w:r w:rsidRPr="005B313F">
              <w:rPr>
                <w:rFonts w:eastAsia="Calibri"/>
                <w:sz w:val="24"/>
                <w:szCs w:val="24"/>
              </w:rPr>
              <w:t>Всего</w:t>
            </w:r>
          </w:p>
        </w:tc>
      </w:tr>
      <w:tr w:rsidR="005B313F" w:rsidRPr="005B313F" w14:paraId="20DDFE71" w14:textId="77777777" w:rsidTr="000D10B7">
        <w:trPr>
          <w:cantSplit/>
        </w:trPr>
        <w:tc>
          <w:tcPr>
            <w:tcW w:w="2628" w:type="pct"/>
            <w:tcBorders>
              <w:top w:val="single" w:sz="4" w:space="0" w:color="auto"/>
              <w:left w:val="single" w:sz="4" w:space="0" w:color="auto"/>
              <w:bottom w:val="single" w:sz="4" w:space="0" w:color="auto"/>
              <w:right w:val="single" w:sz="4" w:space="0" w:color="auto"/>
            </w:tcBorders>
            <w:vAlign w:val="bottom"/>
            <w:hideMark/>
          </w:tcPr>
          <w:p w14:paraId="6FC138DD" w14:textId="77777777" w:rsidR="00182113" w:rsidRPr="005B313F" w:rsidRDefault="00182113" w:rsidP="000D10B7">
            <w:pPr>
              <w:jc w:val="both"/>
              <w:rPr>
                <w:rFonts w:eastAsia="Calibri"/>
                <w:sz w:val="24"/>
                <w:szCs w:val="24"/>
              </w:rPr>
            </w:pPr>
            <w:r w:rsidRPr="005B313F">
              <w:rPr>
                <w:rFonts w:eastAsia="Calibri"/>
                <w:b/>
                <w:sz w:val="24"/>
                <w:szCs w:val="24"/>
              </w:rPr>
              <w:t>Общая трудоемкость</w:t>
            </w:r>
          </w:p>
        </w:tc>
        <w:tc>
          <w:tcPr>
            <w:tcW w:w="625" w:type="pct"/>
            <w:tcBorders>
              <w:top w:val="single" w:sz="4" w:space="0" w:color="auto"/>
              <w:left w:val="single" w:sz="4" w:space="0" w:color="auto"/>
              <w:bottom w:val="single" w:sz="4" w:space="0" w:color="auto"/>
              <w:right w:val="single" w:sz="4" w:space="0" w:color="auto"/>
            </w:tcBorders>
            <w:hideMark/>
          </w:tcPr>
          <w:p w14:paraId="62AF6B06" w14:textId="77777777" w:rsidR="00182113" w:rsidRPr="005B313F" w:rsidRDefault="00182113" w:rsidP="000D10B7">
            <w:pPr>
              <w:suppressLineNumbers/>
              <w:jc w:val="center"/>
              <w:rPr>
                <w:rFonts w:eastAsia="Calibri"/>
                <w:sz w:val="24"/>
                <w:szCs w:val="24"/>
              </w:rPr>
            </w:pPr>
          </w:p>
        </w:tc>
        <w:tc>
          <w:tcPr>
            <w:tcW w:w="762" w:type="pct"/>
            <w:tcBorders>
              <w:top w:val="single" w:sz="4" w:space="0" w:color="auto"/>
              <w:left w:val="single" w:sz="4" w:space="0" w:color="auto"/>
              <w:bottom w:val="single" w:sz="4" w:space="0" w:color="auto"/>
              <w:right w:val="single" w:sz="4" w:space="0" w:color="auto"/>
            </w:tcBorders>
            <w:hideMark/>
          </w:tcPr>
          <w:p w14:paraId="7EA99F04" w14:textId="77777777" w:rsidR="00182113" w:rsidRPr="005B313F" w:rsidRDefault="00182113" w:rsidP="000D10B7">
            <w:pPr>
              <w:suppressLineNumbers/>
              <w:jc w:val="center"/>
              <w:rPr>
                <w:rFonts w:eastAsia="Calibri"/>
                <w:sz w:val="24"/>
                <w:szCs w:val="24"/>
              </w:rPr>
            </w:pPr>
          </w:p>
        </w:tc>
        <w:tc>
          <w:tcPr>
            <w:tcW w:w="179" w:type="pct"/>
            <w:tcBorders>
              <w:top w:val="single" w:sz="4" w:space="0" w:color="auto"/>
              <w:left w:val="single" w:sz="4" w:space="0" w:color="auto"/>
              <w:bottom w:val="single" w:sz="4" w:space="0" w:color="auto"/>
              <w:right w:val="single" w:sz="4" w:space="0" w:color="auto"/>
            </w:tcBorders>
          </w:tcPr>
          <w:p w14:paraId="4C46547D" w14:textId="77777777" w:rsidR="00182113" w:rsidRPr="005B313F" w:rsidRDefault="00182113" w:rsidP="000D10B7">
            <w:pPr>
              <w:suppressLineNumbers/>
              <w:jc w:val="center"/>
              <w:rPr>
                <w:rFonts w:eastAsia="Calibri"/>
                <w:sz w:val="24"/>
                <w:szCs w:val="24"/>
              </w:rPr>
            </w:pPr>
          </w:p>
        </w:tc>
        <w:tc>
          <w:tcPr>
            <w:tcW w:w="806" w:type="pct"/>
            <w:tcBorders>
              <w:top w:val="single" w:sz="4" w:space="0" w:color="auto"/>
              <w:left w:val="single" w:sz="4" w:space="0" w:color="auto"/>
              <w:bottom w:val="single" w:sz="4" w:space="0" w:color="auto"/>
              <w:right w:val="single" w:sz="4" w:space="0" w:color="auto"/>
            </w:tcBorders>
          </w:tcPr>
          <w:p w14:paraId="412418F3" w14:textId="77777777" w:rsidR="00182113" w:rsidRPr="005B313F" w:rsidRDefault="00182113" w:rsidP="000D10B7">
            <w:pPr>
              <w:suppressLineNumbers/>
              <w:jc w:val="center"/>
              <w:rPr>
                <w:rFonts w:eastAsia="Calibri"/>
                <w:sz w:val="24"/>
                <w:szCs w:val="24"/>
              </w:rPr>
            </w:pPr>
            <w:r w:rsidRPr="005B313F">
              <w:rPr>
                <w:rFonts w:eastAsia="Calibri"/>
                <w:sz w:val="24"/>
                <w:szCs w:val="24"/>
              </w:rPr>
              <w:t>180</w:t>
            </w:r>
          </w:p>
        </w:tc>
      </w:tr>
      <w:tr w:rsidR="005B313F" w:rsidRPr="005B313F" w14:paraId="0ECA7EE2" w14:textId="77777777" w:rsidTr="000D10B7">
        <w:trPr>
          <w:cantSplit/>
        </w:trPr>
        <w:tc>
          <w:tcPr>
            <w:tcW w:w="2628" w:type="pct"/>
            <w:tcBorders>
              <w:top w:val="single" w:sz="4" w:space="0" w:color="auto"/>
              <w:left w:val="single" w:sz="4" w:space="0" w:color="auto"/>
              <w:bottom w:val="single" w:sz="4" w:space="0" w:color="auto"/>
              <w:right w:val="single" w:sz="4" w:space="0" w:color="auto"/>
            </w:tcBorders>
            <w:vAlign w:val="bottom"/>
            <w:hideMark/>
          </w:tcPr>
          <w:p w14:paraId="7F76F88F" w14:textId="77777777" w:rsidR="00182113" w:rsidRPr="005B313F" w:rsidRDefault="00182113" w:rsidP="000D10B7">
            <w:pPr>
              <w:jc w:val="both"/>
              <w:rPr>
                <w:rFonts w:eastAsia="Calibri"/>
                <w:b/>
                <w:sz w:val="24"/>
                <w:szCs w:val="24"/>
              </w:rPr>
            </w:pPr>
            <w:r w:rsidRPr="005B313F">
              <w:rPr>
                <w:rFonts w:eastAsia="Calibri"/>
                <w:b/>
                <w:sz w:val="24"/>
                <w:szCs w:val="24"/>
              </w:rPr>
              <w:t>Аудиторная работа:</w:t>
            </w:r>
          </w:p>
        </w:tc>
        <w:tc>
          <w:tcPr>
            <w:tcW w:w="625" w:type="pct"/>
            <w:tcBorders>
              <w:top w:val="single" w:sz="4" w:space="0" w:color="auto"/>
              <w:left w:val="single" w:sz="4" w:space="0" w:color="auto"/>
              <w:bottom w:val="single" w:sz="4" w:space="0" w:color="auto"/>
              <w:right w:val="single" w:sz="4" w:space="0" w:color="auto"/>
            </w:tcBorders>
            <w:hideMark/>
          </w:tcPr>
          <w:p w14:paraId="122A790B" w14:textId="77777777" w:rsidR="00182113" w:rsidRPr="005B313F" w:rsidRDefault="00182113" w:rsidP="000D10B7">
            <w:pPr>
              <w:suppressLineNumbers/>
              <w:jc w:val="center"/>
              <w:rPr>
                <w:rFonts w:eastAsia="Calibri"/>
                <w:sz w:val="24"/>
                <w:szCs w:val="24"/>
              </w:rPr>
            </w:pPr>
            <w:r w:rsidRPr="005B313F">
              <w:rPr>
                <w:rFonts w:eastAsia="Calibri"/>
                <w:sz w:val="24"/>
                <w:szCs w:val="24"/>
              </w:rPr>
              <w:t>14</w:t>
            </w:r>
          </w:p>
        </w:tc>
        <w:tc>
          <w:tcPr>
            <w:tcW w:w="941" w:type="pct"/>
            <w:gridSpan w:val="2"/>
            <w:tcBorders>
              <w:top w:val="single" w:sz="4" w:space="0" w:color="auto"/>
              <w:left w:val="single" w:sz="4" w:space="0" w:color="auto"/>
              <w:bottom w:val="single" w:sz="4" w:space="0" w:color="auto"/>
              <w:right w:val="single" w:sz="4" w:space="0" w:color="auto"/>
            </w:tcBorders>
            <w:hideMark/>
          </w:tcPr>
          <w:p w14:paraId="02724E7A"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763949A0" w14:textId="77777777" w:rsidR="00182113" w:rsidRPr="005B313F" w:rsidRDefault="00182113" w:rsidP="000D10B7">
            <w:pPr>
              <w:suppressLineNumbers/>
              <w:jc w:val="center"/>
              <w:rPr>
                <w:rFonts w:eastAsia="Calibri"/>
                <w:sz w:val="24"/>
                <w:szCs w:val="24"/>
              </w:rPr>
            </w:pPr>
          </w:p>
        </w:tc>
      </w:tr>
      <w:tr w:rsidR="005B313F" w:rsidRPr="005B313F" w14:paraId="63EA3A9D"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097262F8" w14:textId="77777777" w:rsidR="00182113" w:rsidRPr="005B313F" w:rsidRDefault="00182113" w:rsidP="000D10B7">
            <w:pPr>
              <w:suppressLineNumbers/>
              <w:rPr>
                <w:rFonts w:eastAsia="Calibri"/>
                <w:b/>
                <w:sz w:val="24"/>
                <w:szCs w:val="24"/>
              </w:rPr>
            </w:pPr>
            <w:r w:rsidRPr="005B313F">
              <w:rPr>
                <w:rFonts w:eastAsia="Calibri"/>
                <w:sz w:val="24"/>
                <w:szCs w:val="24"/>
              </w:rPr>
              <w:t xml:space="preserve">Лекции </w:t>
            </w:r>
          </w:p>
        </w:tc>
        <w:tc>
          <w:tcPr>
            <w:tcW w:w="625" w:type="pct"/>
            <w:tcBorders>
              <w:top w:val="single" w:sz="4" w:space="0" w:color="auto"/>
              <w:left w:val="single" w:sz="4" w:space="0" w:color="auto"/>
              <w:bottom w:val="single" w:sz="4" w:space="0" w:color="auto"/>
              <w:right w:val="single" w:sz="4" w:space="0" w:color="auto"/>
            </w:tcBorders>
            <w:hideMark/>
          </w:tcPr>
          <w:p w14:paraId="044B86C9" w14:textId="77777777" w:rsidR="00182113" w:rsidRPr="005B313F" w:rsidRDefault="00182113" w:rsidP="000D10B7">
            <w:pPr>
              <w:suppressLineNumbers/>
              <w:jc w:val="center"/>
              <w:rPr>
                <w:rFonts w:eastAsia="Calibri"/>
                <w:sz w:val="24"/>
                <w:szCs w:val="24"/>
              </w:rPr>
            </w:pPr>
            <w:r w:rsidRPr="005B313F">
              <w:rPr>
                <w:rFonts w:eastAsia="Calibri"/>
                <w:sz w:val="24"/>
                <w:szCs w:val="24"/>
              </w:rPr>
              <w:t>6</w:t>
            </w:r>
          </w:p>
        </w:tc>
        <w:tc>
          <w:tcPr>
            <w:tcW w:w="941" w:type="pct"/>
            <w:gridSpan w:val="2"/>
            <w:tcBorders>
              <w:top w:val="single" w:sz="4" w:space="0" w:color="auto"/>
              <w:left w:val="single" w:sz="4" w:space="0" w:color="auto"/>
              <w:bottom w:val="single" w:sz="4" w:space="0" w:color="auto"/>
              <w:right w:val="single" w:sz="4" w:space="0" w:color="auto"/>
            </w:tcBorders>
            <w:hideMark/>
          </w:tcPr>
          <w:p w14:paraId="607E7375"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6E20304F" w14:textId="77777777" w:rsidR="00182113" w:rsidRPr="005B313F" w:rsidRDefault="00182113" w:rsidP="000D10B7">
            <w:pPr>
              <w:suppressLineNumbers/>
              <w:jc w:val="center"/>
              <w:rPr>
                <w:rFonts w:eastAsia="Calibri"/>
                <w:sz w:val="24"/>
                <w:szCs w:val="24"/>
              </w:rPr>
            </w:pPr>
            <w:r w:rsidRPr="005B313F">
              <w:rPr>
                <w:rFonts w:eastAsia="Calibri"/>
                <w:sz w:val="24"/>
                <w:szCs w:val="24"/>
              </w:rPr>
              <w:t>6</w:t>
            </w:r>
          </w:p>
        </w:tc>
      </w:tr>
      <w:tr w:rsidR="005B313F" w:rsidRPr="005B313F" w14:paraId="66713792"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2BD772E0" w14:textId="77777777" w:rsidR="00182113" w:rsidRPr="005B313F" w:rsidRDefault="00182113" w:rsidP="000D10B7">
            <w:pPr>
              <w:suppressLineNumbers/>
              <w:rPr>
                <w:rFonts w:eastAsia="Calibri"/>
                <w:sz w:val="24"/>
                <w:szCs w:val="24"/>
              </w:rPr>
            </w:pPr>
            <w:r w:rsidRPr="005B313F">
              <w:rPr>
                <w:rFonts w:eastAsia="Calibri"/>
                <w:sz w:val="24"/>
                <w:szCs w:val="24"/>
              </w:rPr>
              <w:t xml:space="preserve">Практические занятия </w:t>
            </w:r>
          </w:p>
        </w:tc>
        <w:tc>
          <w:tcPr>
            <w:tcW w:w="625" w:type="pct"/>
            <w:tcBorders>
              <w:top w:val="single" w:sz="4" w:space="0" w:color="auto"/>
              <w:left w:val="single" w:sz="4" w:space="0" w:color="auto"/>
              <w:bottom w:val="single" w:sz="4" w:space="0" w:color="auto"/>
              <w:right w:val="single" w:sz="4" w:space="0" w:color="auto"/>
            </w:tcBorders>
            <w:hideMark/>
          </w:tcPr>
          <w:p w14:paraId="035ECD0D" w14:textId="77777777" w:rsidR="00182113" w:rsidRPr="005B313F" w:rsidRDefault="00182113" w:rsidP="000D10B7">
            <w:pPr>
              <w:suppressLineNumbers/>
              <w:jc w:val="center"/>
              <w:rPr>
                <w:rFonts w:eastAsia="Calibri"/>
                <w:sz w:val="24"/>
                <w:szCs w:val="24"/>
              </w:rPr>
            </w:pPr>
            <w:r w:rsidRPr="005B313F">
              <w:rPr>
                <w:rFonts w:eastAsia="Calibri"/>
                <w:sz w:val="24"/>
                <w:szCs w:val="24"/>
              </w:rPr>
              <w:t>8</w:t>
            </w:r>
          </w:p>
        </w:tc>
        <w:tc>
          <w:tcPr>
            <w:tcW w:w="941" w:type="pct"/>
            <w:gridSpan w:val="2"/>
            <w:tcBorders>
              <w:top w:val="single" w:sz="4" w:space="0" w:color="auto"/>
              <w:left w:val="single" w:sz="4" w:space="0" w:color="auto"/>
              <w:bottom w:val="single" w:sz="4" w:space="0" w:color="auto"/>
              <w:right w:val="single" w:sz="4" w:space="0" w:color="auto"/>
            </w:tcBorders>
            <w:hideMark/>
          </w:tcPr>
          <w:p w14:paraId="66ED1EBF"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31C179FA" w14:textId="77777777" w:rsidR="00182113" w:rsidRPr="005B313F" w:rsidRDefault="00182113" w:rsidP="000D10B7">
            <w:pPr>
              <w:suppressLineNumbers/>
              <w:jc w:val="center"/>
              <w:rPr>
                <w:rFonts w:eastAsia="Calibri"/>
                <w:sz w:val="24"/>
                <w:szCs w:val="24"/>
              </w:rPr>
            </w:pPr>
            <w:r w:rsidRPr="005B313F">
              <w:rPr>
                <w:rFonts w:eastAsia="Calibri"/>
                <w:sz w:val="24"/>
                <w:szCs w:val="24"/>
              </w:rPr>
              <w:t>8</w:t>
            </w:r>
          </w:p>
        </w:tc>
      </w:tr>
      <w:tr w:rsidR="005B313F" w:rsidRPr="005B313F" w14:paraId="7A266C0C"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206DCE62" w14:textId="77777777" w:rsidR="00182113" w:rsidRPr="005B313F" w:rsidRDefault="00182113" w:rsidP="000D10B7">
            <w:pPr>
              <w:suppressLineNumbers/>
              <w:rPr>
                <w:rFonts w:eastAsia="Calibri"/>
                <w:sz w:val="24"/>
                <w:szCs w:val="24"/>
              </w:rPr>
            </w:pPr>
            <w:r w:rsidRPr="005B313F">
              <w:rPr>
                <w:rFonts w:eastAsia="Calibri"/>
                <w:sz w:val="24"/>
                <w:szCs w:val="24"/>
              </w:rPr>
              <w:t xml:space="preserve">Лабораторные работы </w:t>
            </w:r>
          </w:p>
        </w:tc>
        <w:tc>
          <w:tcPr>
            <w:tcW w:w="625" w:type="pct"/>
            <w:tcBorders>
              <w:top w:val="single" w:sz="4" w:space="0" w:color="auto"/>
              <w:left w:val="single" w:sz="4" w:space="0" w:color="auto"/>
              <w:bottom w:val="single" w:sz="4" w:space="0" w:color="auto"/>
              <w:right w:val="single" w:sz="4" w:space="0" w:color="auto"/>
            </w:tcBorders>
            <w:hideMark/>
          </w:tcPr>
          <w:p w14:paraId="2F93401F"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941" w:type="pct"/>
            <w:gridSpan w:val="2"/>
            <w:tcBorders>
              <w:top w:val="single" w:sz="4" w:space="0" w:color="auto"/>
              <w:left w:val="single" w:sz="4" w:space="0" w:color="auto"/>
              <w:bottom w:val="single" w:sz="4" w:space="0" w:color="auto"/>
              <w:right w:val="single" w:sz="4" w:space="0" w:color="auto"/>
            </w:tcBorders>
            <w:hideMark/>
          </w:tcPr>
          <w:p w14:paraId="3F0FB9C8"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5957034C"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r>
      <w:tr w:rsidR="005B313F" w:rsidRPr="005B313F" w14:paraId="4B273B33"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2F0C08B7" w14:textId="77777777" w:rsidR="00182113" w:rsidRPr="005B313F" w:rsidRDefault="00182113" w:rsidP="000D10B7">
            <w:pPr>
              <w:suppressLineNumbers/>
              <w:rPr>
                <w:rFonts w:eastAsia="Calibri"/>
                <w:b/>
                <w:sz w:val="24"/>
                <w:szCs w:val="24"/>
              </w:rPr>
            </w:pPr>
            <w:r w:rsidRPr="005B313F">
              <w:rPr>
                <w:rFonts w:eastAsia="Calibri"/>
                <w:b/>
                <w:sz w:val="24"/>
                <w:szCs w:val="24"/>
              </w:rPr>
              <w:t>Самостоятельная работа:</w:t>
            </w:r>
          </w:p>
        </w:tc>
        <w:tc>
          <w:tcPr>
            <w:tcW w:w="625" w:type="pct"/>
            <w:tcBorders>
              <w:top w:val="single" w:sz="4" w:space="0" w:color="auto"/>
              <w:left w:val="single" w:sz="4" w:space="0" w:color="auto"/>
              <w:bottom w:val="single" w:sz="4" w:space="0" w:color="auto"/>
              <w:right w:val="single" w:sz="4" w:space="0" w:color="auto"/>
            </w:tcBorders>
            <w:hideMark/>
          </w:tcPr>
          <w:p w14:paraId="7BB70DCC" w14:textId="77777777" w:rsidR="00182113" w:rsidRPr="005B313F" w:rsidRDefault="00182113" w:rsidP="000D10B7">
            <w:pPr>
              <w:suppressLineNumbers/>
              <w:jc w:val="center"/>
              <w:rPr>
                <w:rFonts w:eastAsia="Calibri"/>
                <w:sz w:val="24"/>
                <w:szCs w:val="24"/>
              </w:rPr>
            </w:pPr>
            <w:r w:rsidRPr="005B313F">
              <w:rPr>
                <w:rFonts w:eastAsia="Calibri"/>
                <w:sz w:val="24"/>
                <w:szCs w:val="24"/>
              </w:rPr>
              <w:t>85</w:t>
            </w:r>
          </w:p>
        </w:tc>
        <w:tc>
          <w:tcPr>
            <w:tcW w:w="941" w:type="pct"/>
            <w:gridSpan w:val="2"/>
            <w:tcBorders>
              <w:top w:val="single" w:sz="4" w:space="0" w:color="auto"/>
              <w:left w:val="single" w:sz="4" w:space="0" w:color="auto"/>
              <w:bottom w:val="single" w:sz="4" w:space="0" w:color="auto"/>
              <w:right w:val="single" w:sz="4" w:space="0" w:color="auto"/>
            </w:tcBorders>
            <w:hideMark/>
          </w:tcPr>
          <w:p w14:paraId="38994997" w14:textId="77777777" w:rsidR="00182113" w:rsidRPr="005B313F" w:rsidRDefault="00182113" w:rsidP="000D10B7">
            <w:pPr>
              <w:suppressLineNumbers/>
              <w:jc w:val="center"/>
              <w:rPr>
                <w:rFonts w:eastAsia="Calibri"/>
                <w:sz w:val="24"/>
                <w:szCs w:val="24"/>
              </w:rPr>
            </w:pPr>
            <w:r w:rsidRPr="005B313F">
              <w:rPr>
                <w:rFonts w:eastAsia="Calibri"/>
                <w:sz w:val="24"/>
                <w:szCs w:val="24"/>
              </w:rPr>
              <w:t>72</w:t>
            </w:r>
          </w:p>
        </w:tc>
        <w:tc>
          <w:tcPr>
            <w:tcW w:w="806" w:type="pct"/>
            <w:tcBorders>
              <w:top w:val="single" w:sz="4" w:space="0" w:color="auto"/>
              <w:left w:val="single" w:sz="4" w:space="0" w:color="auto"/>
              <w:bottom w:val="single" w:sz="4" w:space="0" w:color="auto"/>
              <w:right w:val="single" w:sz="4" w:space="0" w:color="auto"/>
            </w:tcBorders>
          </w:tcPr>
          <w:p w14:paraId="6BA8F0B5" w14:textId="77777777" w:rsidR="00182113" w:rsidRPr="005B313F" w:rsidRDefault="00182113" w:rsidP="000D10B7">
            <w:pPr>
              <w:suppressLineNumbers/>
              <w:jc w:val="center"/>
              <w:rPr>
                <w:rFonts w:eastAsia="Calibri"/>
                <w:sz w:val="24"/>
                <w:szCs w:val="24"/>
              </w:rPr>
            </w:pPr>
            <w:r w:rsidRPr="005B313F">
              <w:rPr>
                <w:rFonts w:eastAsia="Calibri"/>
                <w:sz w:val="24"/>
                <w:szCs w:val="24"/>
              </w:rPr>
              <w:t>157</w:t>
            </w:r>
          </w:p>
        </w:tc>
      </w:tr>
      <w:tr w:rsidR="005B313F" w:rsidRPr="005B313F" w14:paraId="139D1059"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3B16FFA6" w14:textId="77777777" w:rsidR="00182113" w:rsidRPr="005B313F" w:rsidRDefault="00182113" w:rsidP="000D10B7">
            <w:pPr>
              <w:suppressLineNumbers/>
              <w:rPr>
                <w:rFonts w:eastAsia="Calibri"/>
                <w:sz w:val="24"/>
                <w:szCs w:val="24"/>
              </w:rPr>
            </w:pPr>
            <w:r w:rsidRPr="005B313F">
              <w:rPr>
                <w:rFonts w:eastAsia="Calibri"/>
                <w:sz w:val="24"/>
                <w:szCs w:val="24"/>
              </w:rPr>
              <w:t>Курсовой проект (КП), курсовая работа (КР)</w:t>
            </w:r>
          </w:p>
        </w:tc>
        <w:tc>
          <w:tcPr>
            <w:tcW w:w="625" w:type="pct"/>
            <w:tcBorders>
              <w:top w:val="single" w:sz="4" w:space="0" w:color="auto"/>
              <w:left w:val="single" w:sz="4" w:space="0" w:color="auto"/>
              <w:bottom w:val="single" w:sz="4" w:space="0" w:color="auto"/>
              <w:right w:val="single" w:sz="4" w:space="0" w:color="auto"/>
            </w:tcBorders>
            <w:hideMark/>
          </w:tcPr>
          <w:p w14:paraId="7C5A6143"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941" w:type="pct"/>
            <w:gridSpan w:val="2"/>
            <w:tcBorders>
              <w:top w:val="single" w:sz="4" w:space="0" w:color="auto"/>
              <w:left w:val="single" w:sz="4" w:space="0" w:color="auto"/>
              <w:bottom w:val="single" w:sz="4" w:space="0" w:color="auto"/>
              <w:right w:val="single" w:sz="4" w:space="0" w:color="auto"/>
            </w:tcBorders>
          </w:tcPr>
          <w:p w14:paraId="32523F00"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1847BFFD" w14:textId="77777777" w:rsidR="00182113" w:rsidRPr="005B313F" w:rsidRDefault="00182113" w:rsidP="000D10B7">
            <w:pPr>
              <w:suppressLineNumbers/>
              <w:jc w:val="center"/>
              <w:rPr>
                <w:rFonts w:eastAsia="Calibri"/>
                <w:sz w:val="24"/>
                <w:szCs w:val="24"/>
              </w:rPr>
            </w:pPr>
          </w:p>
        </w:tc>
      </w:tr>
      <w:tr w:rsidR="005B313F" w:rsidRPr="005B313F" w14:paraId="755DAFBA"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0B88EC18" w14:textId="77777777" w:rsidR="00182113" w:rsidRPr="005B313F" w:rsidRDefault="00182113" w:rsidP="000D10B7">
            <w:pPr>
              <w:suppressLineNumbers/>
              <w:rPr>
                <w:rFonts w:eastAsia="Calibri"/>
                <w:sz w:val="24"/>
                <w:szCs w:val="24"/>
              </w:rPr>
            </w:pPr>
            <w:r w:rsidRPr="005B313F">
              <w:rPr>
                <w:rFonts w:eastAsia="Calibri"/>
                <w:sz w:val="24"/>
                <w:szCs w:val="24"/>
              </w:rPr>
              <w:t>Расчетно-графическое задание (РГЗ)</w:t>
            </w:r>
          </w:p>
        </w:tc>
        <w:tc>
          <w:tcPr>
            <w:tcW w:w="625" w:type="pct"/>
            <w:tcBorders>
              <w:top w:val="single" w:sz="4" w:space="0" w:color="auto"/>
              <w:left w:val="single" w:sz="4" w:space="0" w:color="auto"/>
              <w:bottom w:val="single" w:sz="4" w:space="0" w:color="auto"/>
              <w:right w:val="single" w:sz="4" w:space="0" w:color="auto"/>
            </w:tcBorders>
            <w:hideMark/>
          </w:tcPr>
          <w:p w14:paraId="1ED60C51"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941" w:type="pct"/>
            <w:gridSpan w:val="2"/>
            <w:tcBorders>
              <w:top w:val="single" w:sz="4" w:space="0" w:color="auto"/>
              <w:left w:val="single" w:sz="4" w:space="0" w:color="auto"/>
              <w:bottom w:val="single" w:sz="4" w:space="0" w:color="auto"/>
              <w:right w:val="single" w:sz="4" w:space="0" w:color="auto"/>
            </w:tcBorders>
          </w:tcPr>
          <w:p w14:paraId="14A350BA"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585CA61E" w14:textId="77777777" w:rsidR="00182113" w:rsidRPr="005B313F" w:rsidRDefault="00182113" w:rsidP="000D10B7">
            <w:pPr>
              <w:suppressLineNumbers/>
              <w:jc w:val="center"/>
              <w:rPr>
                <w:rFonts w:eastAsia="Calibri"/>
                <w:sz w:val="24"/>
                <w:szCs w:val="24"/>
              </w:rPr>
            </w:pPr>
          </w:p>
        </w:tc>
      </w:tr>
      <w:tr w:rsidR="005B313F" w:rsidRPr="005B313F" w14:paraId="13801B29"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262B62D1" w14:textId="77777777" w:rsidR="00182113" w:rsidRPr="005B313F" w:rsidRDefault="00182113" w:rsidP="000D10B7">
            <w:pPr>
              <w:suppressLineNumbers/>
              <w:rPr>
                <w:rFonts w:eastAsia="Calibri"/>
                <w:sz w:val="24"/>
                <w:szCs w:val="24"/>
              </w:rPr>
            </w:pPr>
            <w:r w:rsidRPr="005B313F">
              <w:rPr>
                <w:rFonts w:eastAsia="Calibri"/>
                <w:sz w:val="24"/>
                <w:szCs w:val="24"/>
              </w:rPr>
              <w:t>Реферат (Р)</w:t>
            </w:r>
          </w:p>
        </w:tc>
        <w:tc>
          <w:tcPr>
            <w:tcW w:w="625" w:type="pct"/>
            <w:tcBorders>
              <w:top w:val="single" w:sz="4" w:space="0" w:color="auto"/>
              <w:left w:val="single" w:sz="4" w:space="0" w:color="auto"/>
              <w:bottom w:val="single" w:sz="4" w:space="0" w:color="auto"/>
              <w:right w:val="single" w:sz="4" w:space="0" w:color="auto"/>
            </w:tcBorders>
            <w:hideMark/>
          </w:tcPr>
          <w:p w14:paraId="697AA34C"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941" w:type="pct"/>
            <w:gridSpan w:val="2"/>
            <w:tcBorders>
              <w:top w:val="single" w:sz="4" w:space="0" w:color="auto"/>
              <w:left w:val="single" w:sz="4" w:space="0" w:color="auto"/>
              <w:bottom w:val="single" w:sz="4" w:space="0" w:color="auto"/>
              <w:right w:val="single" w:sz="4" w:space="0" w:color="auto"/>
            </w:tcBorders>
          </w:tcPr>
          <w:p w14:paraId="20D77D5E"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05F14210" w14:textId="77777777" w:rsidR="00182113" w:rsidRPr="005B313F" w:rsidRDefault="00182113" w:rsidP="000D10B7">
            <w:pPr>
              <w:suppressLineNumbers/>
              <w:jc w:val="center"/>
              <w:rPr>
                <w:rFonts w:eastAsia="Calibri"/>
                <w:sz w:val="24"/>
                <w:szCs w:val="24"/>
              </w:rPr>
            </w:pPr>
          </w:p>
        </w:tc>
      </w:tr>
      <w:tr w:rsidR="005B313F" w:rsidRPr="005B313F" w14:paraId="115599B1"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349EA1FA" w14:textId="77777777" w:rsidR="00182113" w:rsidRPr="005B313F" w:rsidRDefault="00182113" w:rsidP="000D10B7">
            <w:pPr>
              <w:suppressLineNumbers/>
              <w:rPr>
                <w:rFonts w:eastAsia="Calibri"/>
                <w:sz w:val="24"/>
                <w:szCs w:val="24"/>
              </w:rPr>
            </w:pPr>
            <w:r w:rsidRPr="005B313F">
              <w:rPr>
                <w:rFonts w:eastAsia="Calibri"/>
                <w:sz w:val="24"/>
                <w:szCs w:val="24"/>
              </w:rPr>
              <w:lastRenderedPageBreak/>
              <w:t>Эссе (Э)</w:t>
            </w:r>
          </w:p>
        </w:tc>
        <w:tc>
          <w:tcPr>
            <w:tcW w:w="625" w:type="pct"/>
            <w:tcBorders>
              <w:top w:val="single" w:sz="4" w:space="0" w:color="auto"/>
              <w:left w:val="single" w:sz="4" w:space="0" w:color="auto"/>
              <w:bottom w:val="single" w:sz="4" w:space="0" w:color="auto"/>
              <w:right w:val="single" w:sz="4" w:space="0" w:color="auto"/>
            </w:tcBorders>
            <w:hideMark/>
          </w:tcPr>
          <w:p w14:paraId="44B8C27F"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941" w:type="pct"/>
            <w:gridSpan w:val="2"/>
            <w:tcBorders>
              <w:top w:val="single" w:sz="4" w:space="0" w:color="auto"/>
              <w:left w:val="single" w:sz="4" w:space="0" w:color="auto"/>
              <w:bottom w:val="single" w:sz="4" w:space="0" w:color="auto"/>
              <w:right w:val="single" w:sz="4" w:space="0" w:color="auto"/>
            </w:tcBorders>
          </w:tcPr>
          <w:p w14:paraId="7F0A5155" w14:textId="77777777" w:rsidR="00182113" w:rsidRPr="005B313F" w:rsidRDefault="00182113" w:rsidP="000D10B7">
            <w:pPr>
              <w:suppressLineNumbers/>
              <w:jc w:val="center"/>
              <w:rPr>
                <w:rFonts w:eastAsia="Calibri"/>
                <w:sz w:val="24"/>
                <w:szCs w:val="24"/>
              </w:rPr>
            </w:pPr>
            <w:r w:rsidRPr="005B313F">
              <w:rPr>
                <w:rFonts w:eastAsia="Calibri"/>
                <w:sz w:val="24"/>
                <w:szCs w:val="24"/>
              </w:rPr>
              <w:t>-</w:t>
            </w:r>
          </w:p>
        </w:tc>
        <w:tc>
          <w:tcPr>
            <w:tcW w:w="806" w:type="pct"/>
            <w:tcBorders>
              <w:top w:val="single" w:sz="4" w:space="0" w:color="auto"/>
              <w:left w:val="single" w:sz="4" w:space="0" w:color="auto"/>
              <w:bottom w:val="single" w:sz="4" w:space="0" w:color="auto"/>
              <w:right w:val="single" w:sz="4" w:space="0" w:color="auto"/>
            </w:tcBorders>
          </w:tcPr>
          <w:p w14:paraId="49DF29DB" w14:textId="77777777" w:rsidR="00182113" w:rsidRPr="005B313F" w:rsidRDefault="00182113" w:rsidP="000D10B7">
            <w:pPr>
              <w:suppressLineNumbers/>
              <w:jc w:val="center"/>
              <w:rPr>
                <w:rFonts w:eastAsia="Calibri"/>
                <w:sz w:val="24"/>
                <w:szCs w:val="24"/>
              </w:rPr>
            </w:pPr>
          </w:p>
        </w:tc>
      </w:tr>
      <w:tr w:rsidR="005B313F" w:rsidRPr="005B313F" w14:paraId="5C79F3D5"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1BF5DAB1" w14:textId="77777777" w:rsidR="00182113" w:rsidRPr="005B313F" w:rsidRDefault="00182113" w:rsidP="000D10B7">
            <w:pPr>
              <w:suppressLineNumbers/>
              <w:rPr>
                <w:rFonts w:eastAsia="Calibri"/>
                <w:sz w:val="24"/>
                <w:szCs w:val="24"/>
              </w:rPr>
            </w:pPr>
            <w:r w:rsidRPr="005B313F">
              <w:rPr>
                <w:rFonts w:eastAsia="Calibri"/>
                <w:sz w:val="24"/>
                <w:szCs w:val="24"/>
              </w:rPr>
              <w:t>Самостоятельное изучение разделов</w:t>
            </w:r>
          </w:p>
        </w:tc>
        <w:tc>
          <w:tcPr>
            <w:tcW w:w="625" w:type="pct"/>
            <w:tcBorders>
              <w:top w:val="single" w:sz="4" w:space="0" w:color="auto"/>
              <w:left w:val="single" w:sz="4" w:space="0" w:color="auto"/>
              <w:bottom w:val="single" w:sz="4" w:space="0" w:color="auto"/>
              <w:right w:val="single" w:sz="4" w:space="0" w:color="auto"/>
            </w:tcBorders>
            <w:hideMark/>
          </w:tcPr>
          <w:p w14:paraId="41D38567" w14:textId="77777777" w:rsidR="00182113" w:rsidRPr="005B313F" w:rsidRDefault="00182113" w:rsidP="000D10B7">
            <w:pPr>
              <w:suppressLineNumbers/>
              <w:jc w:val="center"/>
              <w:rPr>
                <w:rFonts w:eastAsia="Calibri"/>
                <w:sz w:val="24"/>
                <w:szCs w:val="24"/>
              </w:rPr>
            </w:pPr>
            <w:r w:rsidRPr="005B313F">
              <w:rPr>
                <w:rFonts w:eastAsia="Calibri"/>
                <w:sz w:val="24"/>
                <w:szCs w:val="24"/>
              </w:rPr>
              <w:t>85</w:t>
            </w:r>
          </w:p>
        </w:tc>
        <w:tc>
          <w:tcPr>
            <w:tcW w:w="941" w:type="pct"/>
            <w:gridSpan w:val="2"/>
            <w:tcBorders>
              <w:top w:val="single" w:sz="4" w:space="0" w:color="auto"/>
              <w:left w:val="single" w:sz="4" w:space="0" w:color="auto"/>
              <w:bottom w:val="single" w:sz="4" w:space="0" w:color="auto"/>
              <w:right w:val="single" w:sz="4" w:space="0" w:color="auto"/>
            </w:tcBorders>
          </w:tcPr>
          <w:p w14:paraId="6AB196BC" w14:textId="77777777" w:rsidR="00182113" w:rsidRPr="005B313F" w:rsidRDefault="00182113" w:rsidP="000D10B7">
            <w:pPr>
              <w:suppressLineNumbers/>
              <w:jc w:val="center"/>
              <w:rPr>
                <w:rFonts w:eastAsia="Calibri"/>
                <w:sz w:val="24"/>
                <w:szCs w:val="24"/>
              </w:rPr>
            </w:pPr>
            <w:r w:rsidRPr="005B313F">
              <w:rPr>
                <w:rFonts w:eastAsia="Calibri"/>
                <w:sz w:val="24"/>
                <w:szCs w:val="24"/>
              </w:rPr>
              <w:t>72</w:t>
            </w:r>
          </w:p>
        </w:tc>
        <w:tc>
          <w:tcPr>
            <w:tcW w:w="806" w:type="pct"/>
            <w:tcBorders>
              <w:top w:val="single" w:sz="4" w:space="0" w:color="auto"/>
              <w:left w:val="single" w:sz="4" w:space="0" w:color="auto"/>
              <w:bottom w:val="single" w:sz="4" w:space="0" w:color="auto"/>
              <w:right w:val="single" w:sz="4" w:space="0" w:color="auto"/>
            </w:tcBorders>
          </w:tcPr>
          <w:p w14:paraId="39F08DBA" w14:textId="77777777" w:rsidR="00182113" w:rsidRPr="005B313F" w:rsidRDefault="00182113" w:rsidP="000D10B7">
            <w:pPr>
              <w:suppressLineNumbers/>
              <w:jc w:val="center"/>
              <w:rPr>
                <w:rFonts w:eastAsia="Calibri"/>
                <w:sz w:val="24"/>
                <w:szCs w:val="24"/>
              </w:rPr>
            </w:pPr>
            <w:r w:rsidRPr="005B313F">
              <w:rPr>
                <w:rFonts w:eastAsia="Calibri"/>
                <w:sz w:val="24"/>
                <w:szCs w:val="24"/>
              </w:rPr>
              <w:t>157</w:t>
            </w:r>
          </w:p>
        </w:tc>
      </w:tr>
      <w:tr w:rsidR="005B313F" w:rsidRPr="005B313F" w14:paraId="07C84770" w14:textId="77777777" w:rsidTr="000D10B7">
        <w:trPr>
          <w:cantSplit/>
        </w:trPr>
        <w:tc>
          <w:tcPr>
            <w:tcW w:w="2628" w:type="pct"/>
            <w:tcBorders>
              <w:top w:val="single" w:sz="4" w:space="0" w:color="auto"/>
              <w:left w:val="single" w:sz="4" w:space="0" w:color="auto"/>
              <w:bottom w:val="single" w:sz="4" w:space="0" w:color="auto"/>
              <w:right w:val="single" w:sz="4" w:space="0" w:color="auto"/>
            </w:tcBorders>
            <w:hideMark/>
          </w:tcPr>
          <w:p w14:paraId="4D8C155C" w14:textId="77777777" w:rsidR="00182113" w:rsidRPr="005B313F" w:rsidRDefault="00182113" w:rsidP="000D10B7">
            <w:pPr>
              <w:suppressLineNumbers/>
              <w:rPr>
                <w:rFonts w:eastAsia="Calibri"/>
                <w:sz w:val="24"/>
                <w:szCs w:val="24"/>
              </w:rPr>
            </w:pPr>
            <w:r w:rsidRPr="005B313F">
              <w:rPr>
                <w:rFonts w:eastAsia="Calibri"/>
                <w:sz w:val="24"/>
                <w:szCs w:val="24"/>
              </w:rPr>
              <w:t>Зачет/Экзамен</w:t>
            </w:r>
          </w:p>
        </w:tc>
        <w:tc>
          <w:tcPr>
            <w:tcW w:w="625" w:type="pct"/>
            <w:tcBorders>
              <w:top w:val="single" w:sz="4" w:space="0" w:color="auto"/>
              <w:left w:val="single" w:sz="4" w:space="0" w:color="auto"/>
              <w:bottom w:val="single" w:sz="4" w:space="0" w:color="auto"/>
              <w:right w:val="single" w:sz="4" w:space="0" w:color="auto"/>
            </w:tcBorders>
            <w:hideMark/>
          </w:tcPr>
          <w:p w14:paraId="121C423E" w14:textId="77777777" w:rsidR="00182113" w:rsidRPr="005B313F" w:rsidRDefault="00182113" w:rsidP="000D10B7">
            <w:pPr>
              <w:suppressLineNumbers/>
              <w:jc w:val="center"/>
              <w:rPr>
                <w:rFonts w:eastAsia="Calibri"/>
                <w:sz w:val="24"/>
                <w:szCs w:val="24"/>
              </w:rPr>
            </w:pPr>
          </w:p>
        </w:tc>
        <w:tc>
          <w:tcPr>
            <w:tcW w:w="941" w:type="pct"/>
            <w:gridSpan w:val="2"/>
            <w:tcBorders>
              <w:top w:val="single" w:sz="4" w:space="0" w:color="auto"/>
              <w:left w:val="single" w:sz="4" w:space="0" w:color="auto"/>
              <w:bottom w:val="single" w:sz="4" w:space="0" w:color="auto"/>
              <w:right w:val="single" w:sz="4" w:space="0" w:color="auto"/>
            </w:tcBorders>
          </w:tcPr>
          <w:p w14:paraId="6125F380" w14:textId="77777777" w:rsidR="00182113" w:rsidRPr="005B313F" w:rsidRDefault="00182113" w:rsidP="000D10B7">
            <w:pPr>
              <w:suppressLineNumbers/>
              <w:rPr>
                <w:rFonts w:eastAsia="Calibri"/>
                <w:sz w:val="24"/>
                <w:szCs w:val="24"/>
              </w:rPr>
            </w:pPr>
            <w:r w:rsidRPr="005B313F">
              <w:rPr>
                <w:rFonts w:eastAsia="Calibri"/>
                <w:sz w:val="24"/>
                <w:szCs w:val="24"/>
              </w:rPr>
              <w:t>Экзамен</w:t>
            </w:r>
          </w:p>
          <w:p w14:paraId="07FB716F" w14:textId="77777777" w:rsidR="00182113" w:rsidRPr="005B313F" w:rsidRDefault="00182113" w:rsidP="000D10B7">
            <w:pPr>
              <w:suppressLineNumbers/>
              <w:rPr>
                <w:rFonts w:eastAsia="Calibri"/>
                <w:sz w:val="24"/>
                <w:szCs w:val="24"/>
              </w:rPr>
            </w:pPr>
            <w:r w:rsidRPr="005B313F">
              <w:rPr>
                <w:rFonts w:eastAsia="Calibri"/>
                <w:sz w:val="24"/>
                <w:szCs w:val="24"/>
              </w:rPr>
              <w:t>9</w:t>
            </w:r>
          </w:p>
        </w:tc>
        <w:tc>
          <w:tcPr>
            <w:tcW w:w="806" w:type="pct"/>
            <w:tcBorders>
              <w:top w:val="single" w:sz="4" w:space="0" w:color="auto"/>
              <w:left w:val="single" w:sz="4" w:space="0" w:color="auto"/>
              <w:bottom w:val="single" w:sz="4" w:space="0" w:color="auto"/>
              <w:right w:val="single" w:sz="4" w:space="0" w:color="auto"/>
            </w:tcBorders>
          </w:tcPr>
          <w:p w14:paraId="543B736F" w14:textId="77777777" w:rsidR="00182113" w:rsidRPr="005B313F" w:rsidRDefault="00182113" w:rsidP="000D10B7">
            <w:pPr>
              <w:suppressLineNumbers/>
              <w:jc w:val="center"/>
              <w:rPr>
                <w:rFonts w:eastAsia="Calibri"/>
                <w:sz w:val="24"/>
                <w:szCs w:val="24"/>
              </w:rPr>
            </w:pPr>
            <w:r w:rsidRPr="005B313F">
              <w:rPr>
                <w:rFonts w:eastAsia="Calibri"/>
                <w:sz w:val="24"/>
                <w:szCs w:val="24"/>
              </w:rPr>
              <w:t>9</w:t>
            </w:r>
          </w:p>
        </w:tc>
      </w:tr>
    </w:tbl>
    <w:p w14:paraId="29694C8F" w14:textId="77777777" w:rsidR="00182113" w:rsidRPr="005B313F" w:rsidRDefault="00182113" w:rsidP="00182113">
      <w:pPr>
        <w:rPr>
          <w:sz w:val="24"/>
          <w:szCs w:val="24"/>
        </w:rPr>
      </w:pPr>
    </w:p>
    <w:p w14:paraId="47AADE9E" w14:textId="77777777" w:rsidR="00182113" w:rsidRPr="005B313F" w:rsidRDefault="00182113" w:rsidP="00182113">
      <w:pPr>
        <w:widowControl w:val="0"/>
        <w:ind w:firstLine="709"/>
        <w:jc w:val="center"/>
        <w:rPr>
          <w:b/>
          <w:sz w:val="24"/>
          <w:szCs w:val="24"/>
        </w:rPr>
      </w:pPr>
      <w:r w:rsidRPr="005B313F">
        <w:rPr>
          <w:b/>
          <w:sz w:val="24"/>
          <w:szCs w:val="24"/>
        </w:rPr>
        <w:t>4.2. Содержание разделов дисциплины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0"/>
        <w:gridCol w:w="2024"/>
        <w:gridCol w:w="3952"/>
        <w:gridCol w:w="2602"/>
      </w:tblGrid>
      <w:tr w:rsidR="005B313F" w:rsidRPr="005B313F" w14:paraId="5152B26C" w14:textId="77777777" w:rsidTr="000D10B7">
        <w:tc>
          <w:tcPr>
            <w:tcW w:w="1377" w:type="dxa"/>
            <w:tcBorders>
              <w:top w:val="single" w:sz="4" w:space="0" w:color="000000"/>
              <w:left w:val="single" w:sz="4" w:space="0" w:color="000000"/>
              <w:bottom w:val="single" w:sz="4" w:space="0" w:color="000000"/>
              <w:right w:val="single" w:sz="4" w:space="0" w:color="000000"/>
            </w:tcBorders>
            <w:hideMark/>
          </w:tcPr>
          <w:p w14:paraId="012B36FB" w14:textId="77777777" w:rsidR="00182113" w:rsidRPr="005B313F" w:rsidRDefault="00182113" w:rsidP="000D10B7">
            <w:pPr>
              <w:rPr>
                <w:b/>
                <w:sz w:val="24"/>
                <w:szCs w:val="24"/>
              </w:rPr>
            </w:pPr>
            <w:r w:rsidRPr="005B313F">
              <w:rPr>
                <w:b/>
                <w:sz w:val="24"/>
                <w:szCs w:val="24"/>
              </w:rPr>
              <w:t>№ раздела</w:t>
            </w:r>
          </w:p>
        </w:tc>
        <w:tc>
          <w:tcPr>
            <w:tcW w:w="2025" w:type="dxa"/>
            <w:tcBorders>
              <w:top w:val="single" w:sz="4" w:space="0" w:color="000000"/>
              <w:left w:val="single" w:sz="4" w:space="0" w:color="000000"/>
              <w:bottom w:val="single" w:sz="4" w:space="0" w:color="000000"/>
              <w:right w:val="single" w:sz="4" w:space="0" w:color="000000"/>
            </w:tcBorders>
            <w:hideMark/>
          </w:tcPr>
          <w:p w14:paraId="71E8FE04" w14:textId="77777777" w:rsidR="00182113" w:rsidRPr="005B313F" w:rsidRDefault="00182113" w:rsidP="000D10B7">
            <w:pPr>
              <w:jc w:val="center"/>
              <w:rPr>
                <w:b/>
                <w:sz w:val="24"/>
                <w:szCs w:val="24"/>
              </w:rPr>
            </w:pPr>
            <w:r w:rsidRPr="005B313F">
              <w:rPr>
                <w:b/>
                <w:sz w:val="24"/>
                <w:szCs w:val="24"/>
              </w:rPr>
              <w:t>Наименование раздела</w:t>
            </w:r>
          </w:p>
        </w:tc>
        <w:tc>
          <w:tcPr>
            <w:tcW w:w="4018" w:type="dxa"/>
            <w:tcBorders>
              <w:top w:val="single" w:sz="4" w:space="0" w:color="000000"/>
              <w:left w:val="single" w:sz="4" w:space="0" w:color="000000"/>
              <w:bottom w:val="single" w:sz="4" w:space="0" w:color="000000"/>
              <w:right w:val="single" w:sz="4" w:space="0" w:color="000000"/>
            </w:tcBorders>
            <w:hideMark/>
          </w:tcPr>
          <w:p w14:paraId="1265E08F" w14:textId="77777777" w:rsidR="00182113" w:rsidRPr="005B313F" w:rsidRDefault="00182113" w:rsidP="000D10B7">
            <w:pPr>
              <w:jc w:val="center"/>
              <w:rPr>
                <w:b/>
                <w:sz w:val="24"/>
                <w:szCs w:val="24"/>
              </w:rPr>
            </w:pPr>
            <w:r w:rsidRPr="005B313F">
              <w:rPr>
                <w:b/>
                <w:sz w:val="24"/>
                <w:szCs w:val="24"/>
              </w:rPr>
              <w:t>Содержание раздела</w:t>
            </w:r>
          </w:p>
        </w:tc>
        <w:tc>
          <w:tcPr>
            <w:tcW w:w="2644" w:type="dxa"/>
            <w:tcBorders>
              <w:top w:val="single" w:sz="4" w:space="0" w:color="000000"/>
              <w:left w:val="single" w:sz="4" w:space="0" w:color="000000"/>
              <w:bottom w:val="single" w:sz="4" w:space="0" w:color="000000"/>
              <w:right w:val="single" w:sz="4" w:space="0" w:color="000000"/>
            </w:tcBorders>
            <w:hideMark/>
          </w:tcPr>
          <w:p w14:paraId="69648BC3" w14:textId="77777777" w:rsidR="00182113" w:rsidRPr="005B313F" w:rsidRDefault="00182113" w:rsidP="000D10B7">
            <w:pPr>
              <w:jc w:val="center"/>
              <w:rPr>
                <w:b/>
                <w:sz w:val="24"/>
                <w:szCs w:val="24"/>
              </w:rPr>
            </w:pPr>
            <w:r w:rsidRPr="005B313F">
              <w:rPr>
                <w:b/>
                <w:bCs/>
                <w:sz w:val="24"/>
                <w:szCs w:val="24"/>
              </w:rPr>
              <w:t>Формы текущего контроля успеваемости</w:t>
            </w:r>
          </w:p>
        </w:tc>
      </w:tr>
      <w:tr w:rsidR="005B313F" w:rsidRPr="005B313F" w14:paraId="6F2C84DB" w14:textId="77777777" w:rsidTr="000D10B7">
        <w:trPr>
          <w:trHeight w:val="320"/>
        </w:trPr>
        <w:tc>
          <w:tcPr>
            <w:tcW w:w="1377" w:type="dxa"/>
            <w:tcBorders>
              <w:top w:val="single" w:sz="4" w:space="0" w:color="000000"/>
              <w:left w:val="single" w:sz="4" w:space="0" w:color="000000"/>
              <w:bottom w:val="single" w:sz="4" w:space="0" w:color="auto"/>
              <w:right w:val="single" w:sz="4" w:space="0" w:color="000000"/>
            </w:tcBorders>
            <w:hideMark/>
          </w:tcPr>
          <w:p w14:paraId="6C93B95D" w14:textId="77777777" w:rsidR="00182113" w:rsidRPr="005B313F" w:rsidRDefault="00182113" w:rsidP="000D10B7">
            <w:pPr>
              <w:jc w:val="center"/>
              <w:rPr>
                <w:sz w:val="24"/>
                <w:szCs w:val="24"/>
              </w:rPr>
            </w:pPr>
            <w:r w:rsidRPr="005B313F">
              <w:rPr>
                <w:sz w:val="24"/>
                <w:szCs w:val="24"/>
              </w:rPr>
              <w:t>1</w:t>
            </w:r>
          </w:p>
        </w:tc>
        <w:tc>
          <w:tcPr>
            <w:tcW w:w="2025" w:type="dxa"/>
            <w:tcBorders>
              <w:top w:val="single" w:sz="4" w:space="0" w:color="000000"/>
              <w:left w:val="single" w:sz="4" w:space="0" w:color="000000"/>
              <w:bottom w:val="single" w:sz="4" w:space="0" w:color="auto"/>
              <w:right w:val="single" w:sz="4" w:space="0" w:color="000000"/>
            </w:tcBorders>
            <w:hideMark/>
          </w:tcPr>
          <w:p w14:paraId="7A3B26B5" w14:textId="77777777" w:rsidR="00182113" w:rsidRPr="005B313F" w:rsidRDefault="00182113" w:rsidP="000D10B7">
            <w:pPr>
              <w:jc w:val="center"/>
              <w:rPr>
                <w:sz w:val="24"/>
                <w:szCs w:val="24"/>
              </w:rPr>
            </w:pPr>
            <w:r w:rsidRPr="005B313F">
              <w:rPr>
                <w:sz w:val="24"/>
                <w:szCs w:val="24"/>
              </w:rPr>
              <w:t>2</w:t>
            </w:r>
          </w:p>
        </w:tc>
        <w:tc>
          <w:tcPr>
            <w:tcW w:w="4018" w:type="dxa"/>
            <w:tcBorders>
              <w:top w:val="single" w:sz="4" w:space="0" w:color="000000"/>
              <w:left w:val="single" w:sz="4" w:space="0" w:color="000000"/>
              <w:bottom w:val="single" w:sz="4" w:space="0" w:color="auto"/>
              <w:right w:val="single" w:sz="4" w:space="0" w:color="000000"/>
            </w:tcBorders>
            <w:hideMark/>
          </w:tcPr>
          <w:p w14:paraId="4A48ECC2" w14:textId="77777777" w:rsidR="00182113" w:rsidRPr="005B313F" w:rsidRDefault="00182113" w:rsidP="000D10B7">
            <w:pPr>
              <w:jc w:val="center"/>
              <w:rPr>
                <w:sz w:val="24"/>
                <w:szCs w:val="24"/>
              </w:rPr>
            </w:pPr>
            <w:r w:rsidRPr="005B313F">
              <w:rPr>
                <w:sz w:val="24"/>
                <w:szCs w:val="24"/>
              </w:rPr>
              <w:t>3</w:t>
            </w:r>
          </w:p>
        </w:tc>
        <w:tc>
          <w:tcPr>
            <w:tcW w:w="2644" w:type="dxa"/>
            <w:tcBorders>
              <w:top w:val="single" w:sz="4" w:space="0" w:color="000000"/>
              <w:left w:val="single" w:sz="4" w:space="0" w:color="000000"/>
              <w:bottom w:val="single" w:sz="4" w:space="0" w:color="auto"/>
              <w:right w:val="single" w:sz="4" w:space="0" w:color="000000"/>
            </w:tcBorders>
            <w:hideMark/>
          </w:tcPr>
          <w:p w14:paraId="6AAFA3D1" w14:textId="77777777" w:rsidR="00182113" w:rsidRPr="005B313F" w:rsidRDefault="00182113" w:rsidP="000D10B7">
            <w:pPr>
              <w:jc w:val="center"/>
              <w:rPr>
                <w:sz w:val="24"/>
                <w:szCs w:val="24"/>
              </w:rPr>
            </w:pPr>
            <w:r w:rsidRPr="005B313F">
              <w:rPr>
                <w:sz w:val="24"/>
                <w:szCs w:val="24"/>
              </w:rPr>
              <w:t>4</w:t>
            </w:r>
          </w:p>
        </w:tc>
      </w:tr>
      <w:tr w:rsidR="005B313F" w:rsidRPr="005B313F" w14:paraId="26A24FBB" w14:textId="77777777" w:rsidTr="000D10B7">
        <w:trPr>
          <w:trHeight w:val="1203"/>
        </w:trPr>
        <w:tc>
          <w:tcPr>
            <w:tcW w:w="1377" w:type="dxa"/>
            <w:tcBorders>
              <w:top w:val="single" w:sz="4" w:space="0" w:color="auto"/>
              <w:left w:val="single" w:sz="4" w:space="0" w:color="000000"/>
              <w:bottom w:val="single" w:sz="4" w:space="0" w:color="auto"/>
              <w:right w:val="single" w:sz="4" w:space="0" w:color="000000"/>
            </w:tcBorders>
            <w:hideMark/>
          </w:tcPr>
          <w:p w14:paraId="19F1B009" w14:textId="77777777" w:rsidR="00182113" w:rsidRPr="005B313F" w:rsidRDefault="00182113" w:rsidP="000D10B7">
            <w:pPr>
              <w:jc w:val="center"/>
              <w:rPr>
                <w:sz w:val="24"/>
                <w:szCs w:val="24"/>
              </w:rPr>
            </w:pPr>
            <w:r w:rsidRPr="005B313F">
              <w:rPr>
                <w:sz w:val="24"/>
                <w:szCs w:val="24"/>
              </w:rPr>
              <w:t>1</w:t>
            </w:r>
          </w:p>
        </w:tc>
        <w:tc>
          <w:tcPr>
            <w:tcW w:w="2025" w:type="dxa"/>
            <w:tcBorders>
              <w:top w:val="single" w:sz="4" w:space="0" w:color="auto"/>
              <w:left w:val="single" w:sz="4" w:space="0" w:color="000000"/>
              <w:bottom w:val="single" w:sz="4" w:space="0" w:color="auto"/>
              <w:right w:val="single" w:sz="4" w:space="0" w:color="000000"/>
            </w:tcBorders>
          </w:tcPr>
          <w:p w14:paraId="67FB0117" w14:textId="77777777" w:rsidR="00182113" w:rsidRPr="005B313F" w:rsidRDefault="00182113" w:rsidP="000D10B7">
            <w:pPr>
              <w:jc w:val="both"/>
              <w:rPr>
                <w:sz w:val="24"/>
                <w:szCs w:val="24"/>
              </w:rPr>
            </w:pPr>
            <w:r w:rsidRPr="005B313F">
              <w:rPr>
                <w:sz w:val="24"/>
                <w:szCs w:val="24"/>
              </w:rPr>
              <w:t>Географическое положение. Климат Великобритании.</w:t>
            </w:r>
          </w:p>
          <w:p w14:paraId="2365B58F" w14:textId="77777777" w:rsidR="00182113" w:rsidRPr="005B313F" w:rsidRDefault="00182113" w:rsidP="000D10B7">
            <w:pPr>
              <w:jc w:val="both"/>
              <w:rPr>
                <w:sz w:val="24"/>
                <w:szCs w:val="24"/>
              </w:rPr>
            </w:pPr>
          </w:p>
        </w:tc>
        <w:tc>
          <w:tcPr>
            <w:tcW w:w="4018" w:type="dxa"/>
            <w:tcBorders>
              <w:top w:val="single" w:sz="4" w:space="0" w:color="auto"/>
              <w:left w:val="single" w:sz="4" w:space="0" w:color="000000"/>
              <w:bottom w:val="single" w:sz="4" w:space="0" w:color="auto"/>
              <w:right w:val="single" w:sz="4" w:space="0" w:color="000000"/>
            </w:tcBorders>
            <w:hideMark/>
          </w:tcPr>
          <w:p w14:paraId="0FF2FF80" w14:textId="77777777" w:rsidR="00182113" w:rsidRPr="005B313F" w:rsidRDefault="00182113" w:rsidP="000D10B7">
            <w:pPr>
              <w:jc w:val="both"/>
              <w:rPr>
                <w:sz w:val="24"/>
                <w:szCs w:val="24"/>
              </w:rPr>
            </w:pPr>
            <w:r w:rsidRPr="005B313F">
              <w:rPr>
                <w:sz w:val="24"/>
                <w:szCs w:val="24"/>
              </w:rPr>
              <w:t>Особенности природы: горы, равнины, природные ресурсы;</w:t>
            </w:r>
          </w:p>
          <w:p w14:paraId="78408F17" w14:textId="77777777" w:rsidR="00182113" w:rsidRPr="005B313F" w:rsidRDefault="00182113" w:rsidP="000D10B7">
            <w:pPr>
              <w:jc w:val="both"/>
              <w:rPr>
                <w:sz w:val="24"/>
                <w:szCs w:val="24"/>
              </w:rPr>
            </w:pPr>
            <w:r w:rsidRPr="005B313F">
              <w:rPr>
                <w:sz w:val="24"/>
                <w:szCs w:val="24"/>
              </w:rPr>
              <w:t>температура, водопады, туманы</w:t>
            </w:r>
          </w:p>
        </w:tc>
        <w:tc>
          <w:tcPr>
            <w:tcW w:w="2644" w:type="dxa"/>
            <w:tcBorders>
              <w:top w:val="single" w:sz="4" w:space="0" w:color="auto"/>
              <w:left w:val="single" w:sz="4" w:space="0" w:color="000000"/>
              <w:bottom w:val="single" w:sz="4" w:space="0" w:color="auto"/>
              <w:right w:val="single" w:sz="4" w:space="0" w:color="000000"/>
            </w:tcBorders>
            <w:hideMark/>
          </w:tcPr>
          <w:p w14:paraId="5FBE4B08" w14:textId="77777777" w:rsidR="00182113" w:rsidRPr="005B313F" w:rsidRDefault="00182113" w:rsidP="000D10B7">
            <w:pPr>
              <w:jc w:val="both"/>
              <w:rPr>
                <w:rFonts w:eastAsia="Calibri"/>
                <w:sz w:val="24"/>
                <w:szCs w:val="24"/>
              </w:rPr>
            </w:pPr>
            <w:r w:rsidRPr="005B313F">
              <w:rPr>
                <w:rFonts w:eastAsia="Calibri"/>
                <w:sz w:val="24"/>
                <w:szCs w:val="24"/>
              </w:rPr>
              <w:t>С-собеседование;</w:t>
            </w:r>
          </w:p>
          <w:p w14:paraId="22515E7B"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5C33F900" w14:textId="77777777" w:rsidTr="000D10B7">
        <w:trPr>
          <w:trHeight w:val="1000"/>
        </w:trPr>
        <w:tc>
          <w:tcPr>
            <w:tcW w:w="1377" w:type="dxa"/>
            <w:tcBorders>
              <w:top w:val="single" w:sz="4" w:space="0" w:color="auto"/>
              <w:left w:val="single" w:sz="4" w:space="0" w:color="000000"/>
              <w:bottom w:val="single" w:sz="4" w:space="0" w:color="auto"/>
              <w:right w:val="single" w:sz="4" w:space="0" w:color="000000"/>
            </w:tcBorders>
          </w:tcPr>
          <w:p w14:paraId="3BD97181" w14:textId="77777777" w:rsidR="00182113" w:rsidRPr="005B313F" w:rsidRDefault="00182113" w:rsidP="000D10B7">
            <w:pPr>
              <w:jc w:val="center"/>
              <w:rPr>
                <w:sz w:val="24"/>
                <w:szCs w:val="24"/>
              </w:rPr>
            </w:pPr>
          </w:p>
          <w:p w14:paraId="1FE44106" w14:textId="77777777" w:rsidR="00182113" w:rsidRPr="005B313F" w:rsidRDefault="00182113" w:rsidP="000D10B7">
            <w:pPr>
              <w:jc w:val="center"/>
              <w:rPr>
                <w:sz w:val="24"/>
                <w:szCs w:val="24"/>
              </w:rPr>
            </w:pPr>
            <w:r w:rsidRPr="005B313F">
              <w:rPr>
                <w:sz w:val="24"/>
                <w:szCs w:val="24"/>
              </w:rPr>
              <w:t>2</w:t>
            </w:r>
          </w:p>
        </w:tc>
        <w:tc>
          <w:tcPr>
            <w:tcW w:w="2025" w:type="dxa"/>
            <w:tcBorders>
              <w:top w:val="single" w:sz="4" w:space="0" w:color="auto"/>
              <w:left w:val="single" w:sz="4" w:space="0" w:color="000000"/>
              <w:bottom w:val="single" w:sz="4" w:space="0" w:color="auto"/>
              <w:right w:val="single" w:sz="4" w:space="0" w:color="000000"/>
            </w:tcBorders>
            <w:hideMark/>
          </w:tcPr>
          <w:p w14:paraId="129F50E2" w14:textId="77777777" w:rsidR="00182113" w:rsidRPr="005B313F" w:rsidRDefault="00182113" w:rsidP="000D10B7">
            <w:pPr>
              <w:jc w:val="both"/>
              <w:rPr>
                <w:sz w:val="24"/>
                <w:szCs w:val="24"/>
              </w:rPr>
            </w:pPr>
            <w:r w:rsidRPr="005B313F">
              <w:rPr>
                <w:sz w:val="24"/>
                <w:szCs w:val="24"/>
              </w:rPr>
              <w:t xml:space="preserve"> Ранняя история Великобритании </w:t>
            </w:r>
          </w:p>
        </w:tc>
        <w:tc>
          <w:tcPr>
            <w:tcW w:w="4018" w:type="dxa"/>
            <w:tcBorders>
              <w:top w:val="single" w:sz="4" w:space="0" w:color="auto"/>
              <w:left w:val="single" w:sz="4" w:space="0" w:color="000000"/>
              <w:bottom w:val="single" w:sz="4" w:space="0" w:color="auto"/>
              <w:right w:val="single" w:sz="4" w:space="0" w:color="000000"/>
            </w:tcBorders>
            <w:hideMark/>
          </w:tcPr>
          <w:p w14:paraId="04EEAF71" w14:textId="77777777" w:rsidR="00182113" w:rsidRPr="005B313F" w:rsidRDefault="00182113" w:rsidP="000D10B7">
            <w:pPr>
              <w:jc w:val="both"/>
              <w:rPr>
                <w:sz w:val="24"/>
                <w:szCs w:val="24"/>
              </w:rPr>
            </w:pPr>
            <w:r w:rsidRPr="005B313F">
              <w:rPr>
                <w:sz w:val="24"/>
                <w:szCs w:val="24"/>
              </w:rPr>
              <w:t>Кельтское завоевание. Римское завоевание. Англо-саксонское завоевание. Обращение в христианство. Средневековые схоласты. Датское завоевание. Влияние римской цивилизации.</w:t>
            </w:r>
          </w:p>
        </w:tc>
        <w:tc>
          <w:tcPr>
            <w:tcW w:w="2644" w:type="dxa"/>
            <w:tcBorders>
              <w:top w:val="single" w:sz="4" w:space="0" w:color="auto"/>
              <w:left w:val="single" w:sz="4" w:space="0" w:color="000000"/>
              <w:bottom w:val="single" w:sz="4" w:space="0" w:color="auto"/>
              <w:right w:val="single" w:sz="4" w:space="0" w:color="000000"/>
            </w:tcBorders>
            <w:hideMark/>
          </w:tcPr>
          <w:p w14:paraId="53CD4483" w14:textId="77777777" w:rsidR="00182113" w:rsidRPr="005B313F" w:rsidRDefault="00182113" w:rsidP="000D10B7">
            <w:pPr>
              <w:jc w:val="both"/>
              <w:rPr>
                <w:rFonts w:eastAsia="Calibri"/>
                <w:sz w:val="24"/>
                <w:szCs w:val="24"/>
              </w:rPr>
            </w:pPr>
            <w:r w:rsidRPr="005B313F">
              <w:rPr>
                <w:rFonts w:eastAsia="Calibri"/>
                <w:sz w:val="24"/>
                <w:szCs w:val="24"/>
              </w:rPr>
              <w:t>С-собеседование;</w:t>
            </w:r>
          </w:p>
          <w:p w14:paraId="04CA33DB"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44C5DDE4" w14:textId="77777777" w:rsidTr="000D10B7">
        <w:trPr>
          <w:trHeight w:val="387"/>
        </w:trPr>
        <w:tc>
          <w:tcPr>
            <w:tcW w:w="1377" w:type="dxa"/>
            <w:tcBorders>
              <w:top w:val="single" w:sz="4" w:space="0" w:color="auto"/>
              <w:left w:val="single" w:sz="4" w:space="0" w:color="000000"/>
              <w:bottom w:val="single" w:sz="4" w:space="0" w:color="auto"/>
              <w:right w:val="single" w:sz="4" w:space="0" w:color="000000"/>
            </w:tcBorders>
            <w:hideMark/>
          </w:tcPr>
          <w:p w14:paraId="50E467CA" w14:textId="77777777" w:rsidR="00182113" w:rsidRPr="005B313F" w:rsidRDefault="00182113" w:rsidP="000D10B7">
            <w:pPr>
              <w:jc w:val="center"/>
              <w:rPr>
                <w:sz w:val="24"/>
                <w:szCs w:val="24"/>
              </w:rPr>
            </w:pPr>
            <w:r w:rsidRPr="005B313F">
              <w:rPr>
                <w:sz w:val="24"/>
                <w:szCs w:val="24"/>
              </w:rPr>
              <w:t>3</w:t>
            </w:r>
          </w:p>
        </w:tc>
        <w:tc>
          <w:tcPr>
            <w:tcW w:w="2025" w:type="dxa"/>
            <w:tcBorders>
              <w:top w:val="single" w:sz="4" w:space="0" w:color="auto"/>
              <w:left w:val="single" w:sz="4" w:space="0" w:color="000000"/>
              <w:bottom w:val="single" w:sz="4" w:space="0" w:color="auto"/>
              <w:right w:val="single" w:sz="4" w:space="0" w:color="000000"/>
            </w:tcBorders>
            <w:hideMark/>
          </w:tcPr>
          <w:p w14:paraId="656E94B6" w14:textId="77777777" w:rsidR="00182113" w:rsidRPr="005B313F" w:rsidRDefault="00182113" w:rsidP="000D10B7">
            <w:pPr>
              <w:rPr>
                <w:sz w:val="24"/>
                <w:szCs w:val="24"/>
              </w:rPr>
            </w:pPr>
            <w:r w:rsidRPr="005B313F">
              <w:rPr>
                <w:sz w:val="24"/>
                <w:szCs w:val="24"/>
              </w:rPr>
              <w:br/>
              <w:t xml:space="preserve">Средневековье </w:t>
            </w:r>
          </w:p>
        </w:tc>
        <w:tc>
          <w:tcPr>
            <w:tcW w:w="4018" w:type="dxa"/>
            <w:tcBorders>
              <w:top w:val="single" w:sz="4" w:space="0" w:color="auto"/>
              <w:left w:val="single" w:sz="4" w:space="0" w:color="000000"/>
              <w:bottom w:val="single" w:sz="4" w:space="0" w:color="auto"/>
              <w:right w:val="single" w:sz="4" w:space="0" w:color="000000"/>
            </w:tcBorders>
            <w:hideMark/>
          </w:tcPr>
          <w:p w14:paraId="5E4BEC46" w14:textId="77777777" w:rsidR="00182113" w:rsidRPr="005B313F" w:rsidRDefault="00182113" w:rsidP="000D10B7">
            <w:pPr>
              <w:jc w:val="both"/>
              <w:rPr>
                <w:sz w:val="24"/>
                <w:szCs w:val="24"/>
              </w:rPr>
            </w:pPr>
            <w:proofErr w:type="spellStart"/>
            <w:r w:rsidRPr="005B313F">
              <w:rPr>
                <w:sz w:val="24"/>
                <w:szCs w:val="24"/>
              </w:rPr>
              <w:t>Норманское</w:t>
            </w:r>
            <w:proofErr w:type="spellEnd"/>
            <w:r w:rsidRPr="005B313F">
              <w:rPr>
                <w:sz w:val="24"/>
                <w:szCs w:val="24"/>
              </w:rPr>
              <w:t xml:space="preserve"> завоевание. Вильям, герцог </w:t>
            </w:r>
            <w:proofErr w:type="spellStart"/>
            <w:r w:rsidRPr="005B313F">
              <w:rPr>
                <w:sz w:val="24"/>
                <w:szCs w:val="24"/>
              </w:rPr>
              <w:t>Норманский</w:t>
            </w:r>
            <w:proofErr w:type="spellEnd"/>
            <w:r w:rsidRPr="005B313F">
              <w:rPr>
                <w:sz w:val="24"/>
                <w:szCs w:val="24"/>
              </w:rPr>
              <w:t>.</w:t>
            </w:r>
          </w:p>
        </w:tc>
        <w:tc>
          <w:tcPr>
            <w:tcW w:w="2644" w:type="dxa"/>
            <w:tcBorders>
              <w:top w:val="single" w:sz="4" w:space="0" w:color="auto"/>
              <w:left w:val="single" w:sz="4" w:space="0" w:color="000000"/>
              <w:bottom w:val="single" w:sz="4" w:space="0" w:color="auto"/>
              <w:right w:val="single" w:sz="4" w:space="0" w:color="000000"/>
            </w:tcBorders>
            <w:hideMark/>
          </w:tcPr>
          <w:p w14:paraId="21B41153"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1409531B"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18CE1895" w14:textId="77777777" w:rsidTr="000D10B7">
        <w:trPr>
          <w:trHeight w:val="440"/>
        </w:trPr>
        <w:tc>
          <w:tcPr>
            <w:tcW w:w="1377" w:type="dxa"/>
            <w:tcBorders>
              <w:top w:val="single" w:sz="4" w:space="0" w:color="auto"/>
              <w:left w:val="single" w:sz="4" w:space="0" w:color="000000"/>
              <w:bottom w:val="single" w:sz="4" w:space="0" w:color="auto"/>
              <w:right w:val="single" w:sz="4" w:space="0" w:color="000000"/>
            </w:tcBorders>
            <w:hideMark/>
          </w:tcPr>
          <w:p w14:paraId="75DE5EAC" w14:textId="77777777" w:rsidR="00182113" w:rsidRPr="005B313F" w:rsidRDefault="00182113" w:rsidP="000D10B7">
            <w:pPr>
              <w:jc w:val="center"/>
              <w:rPr>
                <w:sz w:val="24"/>
                <w:szCs w:val="24"/>
              </w:rPr>
            </w:pPr>
            <w:r w:rsidRPr="005B313F">
              <w:rPr>
                <w:sz w:val="24"/>
                <w:szCs w:val="24"/>
              </w:rPr>
              <w:t>4</w:t>
            </w:r>
          </w:p>
        </w:tc>
        <w:tc>
          <w:tcPr>
            <w:tcW w:w="2025" w:type="dxa"/>
            <w:tcBorders>
              <w:top w:val="single" w:sz="4" w:space="0" w:color="auto"/>
              <w:left w:val="single" w:sz="4" w:space="0" w:color="000000"/>
              <w:bottom w:val="single" w:sz="4" w:space="0" w:color="auto"/>
              <w:right w:val="single" w:sz="4" w:space="0" w:color="000000"/>
            </w:tcBorders>
            <w:hideMark/>
          </w:tcPr>
          <w:p w14:paraId="6EE2ED6F" w14:textId="77777777" w:rsidR="00182113" w:rsidRPr="005B313F" w:rsidRDefault="00182113" w:rsidP="000D10B7">
            <w:pPr>
              <w:rPr>
                <w:sz w:val="24"/>
                <w:szCs w:val="24"/>
              </w:rPr>
            </w:pPr>
            <w:r w:rsidRPr="005B313F">
              <w:rPr>
                <w:sz w:val="24"/>
                <w:szCs w:val="24"/>
              </w:rPr>
              <w:t>Династии королей</w:t>
            </w:r>
          </w:p>
        </w:tc>
        <w:tc>
          <w:tcPr>
            <w:tcW w:w="4018" w:type="dxa"/>
            <w:tcBorders>
              <w:top w:val="single" w:sz="4" w:space="0" w:color="auto"/>
              <w:left w:val="single" w:sz="4" w:space="0" w:color="000000"/>
              <w:bottom w:val="single" w:sz="4" w:space="0" w:color="auto"/>
              <w:right w:val="single" w:sz="4" w:space="0" w:color="000000"/>
            </w:tcBorders>
            <w:hideMark/>
          </w:tcPr>
          <w:p w14:paraId="12BBAC65" w14:textId="77777777" w:rsidR="00182113" w:rsidRPr="005B313F" w:rsidRDefault="00182113" w:rsidP="000D10B7">
            <w:pPr>
              <w:jc w:val="both"/>
              <w:rPr>
                <w:sz w:val="24"/>
                <w:szCs w:val="24"/>
              </w:rPr>
            </w:pPr>
            <w:r w:rsidRPr="005B313F">
              <w:rPr>
                <w:sz w:val="24"/>
                <w:szCs w:val="24"/>
              </w:rPr>
              <w:t>Династия Тюдоров. Династия Стюартов.</w:t>
            </w:r>
          </w:p>
          <w:p w14:paraId="44D155EA" w14:textId="77777777" w:rsidR="00182113" w:rsidRPr="005B313F" w:rsidRDefault="00182113" w:rsidP="000D10B7">
            <w:pPr>
              <w:jc w:val="both"/>
              <w:rPr>
                <w:sz w:val="24"/>
                <w:szCs w:val="24"/>
              </w:rPr>
            </w:pPr>
            <w:r w:rsidRPr="005B313F">
              <w:rPr>
                <w:sz w:val="24"/>
                <w:szCs w:val="24"/>
              </w:rPr>
              <w:t>Буржуазная революция</w:t>
            </w:r>
          </w:p>
        </w:tc>
        <w:tc>
          <w:tcPr>
            <w:tcW w:w="2644" w:type="dxa"/>
            <w:tcBorders>
              <w:top w:val="single" w:sz="4" w:space="0" w:color="auto"/>
              <w:left w:val="single" w:sz="4" w:space="0" w:color="000000"/>
              <w:bottom w:val="single" w:sz="4" w:space="0" w:color="auto"/>
              <w:right w:val="single" w:sz="4" w:space="0" w:color="000000"/>
            </w:tcBorders>
            <w:hideMark/>
          </w:tcPr>
          <w:p w14:paraId="2DD9C6D4"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16AD7E2C"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4D29AB2F" w14:textId="77777777" w:rsidTr="000D10B7">
        <w:trPr>
          <w:trHeight w:val="374"/>
        </w:trPr>
        <w:tc>
          <w:tcPr>
            <w:tcW w:w="1377" w:type="dxa"/>
            <w:tcBorders>
              <w:top w:val="single" w:sz="4" w:space="0" w:color="auto"/>
              <w:left w:val="single" w:sz="4" w:space="0" w:color="000000"/>
              <w:bottom w:val="single" w:sz="4" w:space="0" w:color="auto"/>
              <w:right w:val="single" w:sz="4" w:space="0" w:color="000000"/>
            </w:tcBorders>
            <w:hideMark/>
          </w:tcPr>
          <w:p w14:paraId="3591C141" w14:textId="77777777" w:rsidR="00182113" w:rsidRPr="005B313F" w:rsidRDefault="00182113" w:rsidP="000D10B7">
            <w:pPr>
              <w:jc w:val="center"/>
              <w:rPr>
                <w:sz w:val="24"/>
                <w:szCs w:val="24"/>
              </w:rPr>
            </w:pPr>
            <w:r w:rsidRPr="005B313F">
              <w:rPr>
                <w:sz w:val="24"/>
                <w:szCs w:val="24"/>
              </w:rPr>
              <w:t>5</w:t>
            </w:r>
          </w:p>
        </w:tc>
        <w:tc>
          <w:tcPr>
            <w:tcW w:w="2025" w:type="dxa"/>
            <w:tcBorders>
              <w:top w:val="single" w:sz="4" w:space="0" w:color="auto"/>
              <w:left w:val="single" w:sz="4" w:space="0" w:color="000000"/>
              <w:bottom w:val="single" w:sz="4" w:space="0" w:color="auto"/>
              <w:right w:val="single" w:sz="4" w:space="0" w:color="000000"/>
            </w:tcBorders>
            <w:hideMark/>
          </w:tcPr>
          <w:p w14:paraId="33AFAC23" w14:textId="77777777" w:rsidR="00182113" w:rsidRPr="005B313F" w:rsidRDefault="00182113" w:rsidP="000D10B7">
            <w:pPr>
              <w:rPr>
                <w:sz w:val="24"/>
                <w:szCs w:val="24"/>
              </w:rPr>
            </w:pPr>
            <w:r w:rsidRPr="005B313F">
              <w:rPr>
                <w:sz w:val="24"/>
                <w:szCs w:val="24"/>
              </w:rPr>
              <w:t>Политические партии</w:t>
            </w:r>
          </w:p>
        </w:tc>
        <w:tc>
          <w:tcPr>
            <w:tcW w:w="4018" w:type="dxa"/>
            <w:tcBorders>
              <w:top w:val="single" w:sz="4" w:space="0" w:color="auto"/>
              <w:left w:val="single" w:sz="4" w:space="0" w:color="000000"/>
              <w:bottom w:val="single" w:sz="4" w:space="0" w:color="auto"/>
              <w:right w:val="single" w:sz="4" w:space="0" w:color="000000"/>
            </w:tcBorders>
            <w:hideMark/>
          </w:tcPr>
          <w:p w14:paraId="756B862A" w14:textId="77777777" w:rsidR="00182113" w:rsidRPr="005B313F" w:rsidRDefault="00182113" w:rsidP="000D10B7">
            <w:pPr>
              <w:jc w:val="both"/>
              <w:rPr>
                <w:sz w:val="24"/>
                <w:szCs w:val="24"/>
              </w:rPr>
            </w:pPr>
            <w:r w:rsidRPr="005B313F">
              <w:rPr>
                <w:rFonts w:eastAsia="Calibri"/>
                <w:sz w:val="24"/>
                <w:szCs w:val="24"/>
              </w:rPr>
              <w:t xml:space="preserve">Лейбористская партия, Консервативная партия, Либеральная партия. </w:t>
            </w:r>
            <w:r w:rsidRPr="005B313F">
              <w:rPr>
                <w:sz w:val="24"/>
                <w:szCs w:val="24"/>
              </w:rPr>
              <w:t>Британская конституция: три основных источника.</w:t>
            </w:r>
          </w:p>
        </w:tc>
        <w:tc>
          <w:tcPr>
            <w:tcW w:w="2644" w:type="dxa"/>
            <w:tcBorders>
              <w:top w:val="single" w:sz="4" w:space="0" w:color="auto"/>
              <w:left w:val="single" w:sz="4" w:space="0" w:color="000000"/>
              <w:bottom w:val="single" w:sz="4" w:space="0" w:color="auto"/>
              <w:right w:val="single" w:sz="4" w:space="0" w:color="000000"/>
            </w:tcBorders>
            <w:hideMark/>
          </w:tcPr>
          <w:p w14:paraId="3906F617"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5B1B9B82"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7FBA2CA7" w14:textId="77777777" w:rsidTr="000D10B7">
        <w:trPr>
          <w:trHeight w:val="280"/>
        </w:trPr>
        <w:tc>
          <w:tcPr>
            <w:tcW w:w="1377" w:type="dxa"/>
            <w:tcBorders>
              <w:top w:val="single" w:sz="4" w:space="0" w:color="auto"/>
              <w:left w:val="single" w:sz="4" w:space="0" w:color="000000"/>
              <w:bottom w:val="single" w:sz="4" w:space="0" w:color="auto"/>
              <w:right w:val="single" w:sz="4" w:space="0" w:color="000000"/>
            </w:tcBorders>
            <w:hideMark/>
          </w:tcPr>
          <w:p w14:paraId="52990590" w14:textId="77777777" w:rsidR="00182113" w:rsidRPr="005B313F" w:rsidRDefault="00182113" w:rsidP="000D10B7">
            <w:pPr>
              <w:jc w:val="center"/>
              <w:rPr>
                <w:sz w:val="24"/>
                <w:szCs w:val="24"/>
              </w:rPr>
            </w:pPr>
            <w:r w:rsidRPr="005B313F">
              <w:rPr>
                <w:sz w:val="24"/>
                <w:szCs w:val="24"/>
              </w:rPr>
              <w:t>6</w:t>
            </w:r>
          </w:p>
        </w:tc>
        <w:tc>
          <w:tcPr>
            <w:tcW w:w="2025" w:type="dxa"/>
            <w:tcBorders>
              <w:top w:val="single" w:sz="4" w:space="0" w:color="auto"/>
              <w:left w:val="single" w:sz="4" w:space="0" w:color="000000"/>
              <w:bottom w:val="single" w:sz="4" w:space="0" w:color="auto"/>
              <w:right w:val="single" w:sz="4" w:space="0" w:color="000000"/>
            </w:tcBorders>
            <w:hideMark/>
          </w:tcPr>
          <w:p w14:paraId="537736D5"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4018" w:type="dxa"/>
            <w:tcBorders>
              <w:top w:val="single" w:sz="4" w:space="0" w:color="auto"/>
              <w:left w:val="single" w:sz="4" w:space="0" w:color="000000"/>
              <w:bottom w:val="single" w:sz="4" w:space="0" w:color="auto"/>
              <w:right w:val="single" w:sz="4" w:space="0" w:color="000000"/>
            </w:tcBorders>
            <w:hideMark/>
          </w:tcPr>
          <w:p w14:paraId="1F7F7B33" w14:textId="77777777" w:rsidR="00182113" w:rsidRPr="005B313F" w:rsidRDefault="00182113" w:rsidP="000D10B7">
            <w:pPr>
              <w:jc w:val="both"/>
              <w:rPr>
                <w:sz w:val="24"/>
                <w:szCs w:val="24"/>
              </w:rPr>
            </w:pPr>
            <w:r w:rsidRPr="005B313F">
              <w:rPr>
                <w:rFonts w:eastAsia="Calibri"/>
                <w:sz w:val="24"/>
                <w:szCs w:val="24"/>
              </w:rPr>
              <w:t>(Палата Общин, Палата Лордов). Современная политика. Главные политические партии: Выборная система. Английские премьер- министры.</w:t>
            </w:r>
          </w:p>
        </w:tc>
        <w:tc>
          <w:tcPr>
            <w:tcW w:w="2644" w:type="dxa"/>
            <w:tcBorders>
              <w:top w:val="single" w:sz="4" w:space="0" w:color="auto"/>
              <w:left w:val="single" w:sz="4" w:space="0" w:color="000000"/>
              <w:bottom w:val="single" w:sz="4" w:space="0" w:color="auto"/>
              <w:right w:val="single" w:sz="4" w:space="0" w:color="000000"/>
            </w:tcBorders>
            <w:hideMark/>
          </w:tcPr>
          <w:p w14:paraId="78A603A1"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13E628DC"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6F9013B1" w14:textId="77777777" w:rsidTr="000D10B7">
        <w:trPr>
          <w:trHeight w:val="280"/>
        </w:trPr>
        <w:tc>
          <w:tcPr>
            <w:tcW w:w="1377" w:type="dxa"/>
            <w:tcBorders>
              <w:top w:val="single" w:sz="4" w:space="0" w:color="auto"/>
              <w:left w:val="single" w:sz="4" w:space="0" w:color="000000"/>
              <w:bottom w:val="single" w:sz="4" w:space="0" w:color="auto"/>
              <w:right w:val="single" w:sz="4" w:space="0" w:color="000000"/>
            </w:tcBorders>
            <w:hideMark/>
          </w:tcPr>
          <w:p w14:paraId="244FED5E" w14:textId="77777777" w:rsidR="00182113" w:rsidRPr="005B313F" w:rsidRDefault="00182113" w:rsidP="000D10B7">
            <w:pPr>
              <w:jc w:val="center"/>
              <w:rPr>
                <w:sz w:val="24"/>
                <w:szCs w:val="24"/>
              </w:rPr>
            </w:pPr>
            <w:r w:rsidRPr="005B313F">
              <w:rPr>
                <w:sz w:val="24"/>
                <w:szCs w:val="24"/>
              </w:rPr>
              <w:t>7</w:t>
            </w:r>
          </w:p>
        </w:tc>
        <w:tc>
          <w:tcPr>
            <w:tcW w:w="2025" w:type="dxa"/>
            <w:tcBorders>
              <w:top w:val="single" w:sz="4" w:space="0" w:color="auto"/>
              <w:left w:val="single" w:sz="4" w:space="0" w:color="000000"/>
              <w:bottom w:val="single" w:sz="4" w:space="0" w:color="auto"/>
              <w:right w:val="single" w:sz="4" w:space="0" w:color="000000"/>
            </w:tcBorders>
            <w:hideMark/>
          </w:tcPr>
          <w:p w14:paraId="2951FBCD" w14:textId="77777777" w:rsidR="00182113" w:rsidRPr="005B313F" w:rsidRDefault="00182113" w:rsidP="000D10B7">
            <w:pPr>
              <w:jc w:val="center"/>
              <w:rPr>
                <w:sz w:val="24"/>
                <w:szCs w:val="24"/>
              </w:rPr>
            </w:pPr>
            <w:r w:rsidRPr="005B313F">
              <w:rPr>
                <w:sz w:val="24"/>
                <w:szCs w:val="24"/>
              </w:rPr>
              <w:t>Исполнительная власть.</w:t>
            </w:r>
          </w:p>
        </w:tc>
        <w:tc>
          <w:tcPr>
            <w:tcW w:w="4018" w:type="dxa"/>
            <w:tcBorders>
              <w:top w:val="single" w:sz="4" w:space="0" w:color="auto"/>
              <w:left w:val="single" w:sz="4" w:space="0" w:color="000000"/>
              <w:bottom w:val="single" w:sz="4" w:space="0" w:color="auto"/>
              <w:right w:val="single" w:sz="4" w:space="0" w:color="000000"/>
            </w:tcBorders>
            <w:hideMark/>
          </w:tcPr>
          <w:p w14:paraId="4935BA58" w14:textId="77777777" w:rsidR="00182113" w:rsidRPr="005B313F" w:rsidRDefault="00182113" w:rsidP="000D10B7">
            <w:pPr>
              <w:jc w:val="both"/>
              <w:rPr>
                <w:sz w:val="24"/>
                <w:szCs w:val="24"/>
              </w:rPr>
            </w:pPr>
            <w:r w:rsidRPr="005B313F">
              <w:rPr>
                <w:sz w:val="24"/>
                <w:szCs w:val="24"/>
              </w:rPr>
              <w:t>правительство, кабинет, теневое правительство.</w:t>
            </w:r>
          </w:p>
          <w:p w14:paraId="2D3A97C3" w14:textId="77777777" w:rsidR="00182113" w:rsidRPr="005B313F" w:rsidRDefault="00182113" w:rsidP="000D10B7">
            <w:pPr>
              <w:jc w:val="both"/>
              <w:rPr>
                <w:sz w:val="24"/>
                <w:szCs w:val="24"/>
              </w:rPr>
            </w:pPr>
            <w:r w:rsidRPr="005B313F">
              <w:rPr>
                <w:sz w:val="24"/>
                <w:szCs w:val="24"/>
              </w:rPr>
              <w:t>Законодательные системы Шотландии и Уэльса</w:t>
            </w:r>
          </w:p>
        </w:tc>
        <w:tc>
          <w:tcPr>
            <w:tcW w:w="2644" w:type="dxa"/>
            <w:tcBorders>
              <w:top w:val="single" w:sz="4" w:space="0" w:color="auto"/>
              <w:left w:val="single" w:sz="4" w:space="0" w:color="000000"/>
              <w:bottom w:val="single" w:sz="4" w:space="0" w:color="auto"/>
              <w:right w:val="single" w:sz="4" w:space="0" w:color="000000"/>
            </w:tcBorders>
            <w:hideMark/>
          </w:tcPr>
          <w:p w14:paraId="3BDCECDB"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25775F4F"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2AA80673" w14:textId="77777777" w:rsidTr="000D10B7">
        <w:trPr>
          <w:trHeight w:val="240"/>
        </w:trPr>
        <w:tc>
          <w:tcPr>
            <w:tcW w:w="1377" w:type="dxa"/>
            <w:tcBorders>
              <w:top w:val="single" w:sz="4" w:space="0" w:color="auto"/>
              <w:left w:val="single" w:sz="4" w:space="0" w:color="000000"/>
              <w:bottom w:val="single" w:sz="4" w:space="0" w:color="auto"/>
              <w:right w:val="single" w:sz="4" w:space="0" w:color="000000"/>
            </w:tcBorders>
            <w:hideMark/>
          </w:tcPr>
          <w:p w14:paraId="05505DC6" w14:textId="77777777" w:rsidR="00182113" w:rsidRPr="005B313F" w:rsidRDefault="00182113" w:rsidP="000D10B7">
            <w:pPr>
              <w:jc w:val="center"/>
              <w:rPr>
                <w:sz w:val="24"/>
                <w:szCs w:val="24"/>
              </w:rPr>
            </w:pPr>
            <w:r w:rsidRPr="005B313F">
              <w:rPr>
                <w:sz w:val="24"/>
                <w:szCs w:val="24"/>
              </w:rPr>
              <w:t>8</w:t>
            </w:r>
          </w:p>
        </w:tc>
        <w:tc>
          <w:tcPr>
            <w:tcW w:w="2025" w:type="dxa"/>
            <w:tcBorders>
              <w:top w:val="single" w:sz="4" w:space="0" w:color="auto"/>
              <w:left w:val="single" w:sz="4" w:space="0" w:color="000000"/>
              <w:bottom w:val="single" w:sz="4" w:space="0" w:color="auto"/>
              <w:right w:val="single" w:sz="4" w:space="0" w:color="000000"/>
            </w:tcBorders>
            <w:hideMark/>
          </w:tcPr>
          <w:p w14:paraId="772A1AC4" w14:textId="77777777" w:rsidR="00182113" w:rsidRPr="005B313F" w:rsidRDefault="00182113" w:rsidP="000D10B7">
            <w:pPr>
              <w:rPr>
                <w:sz w:val="24"/>
                <w:szCs w:val="24"/>
              </w:rPr>
            </w:pPr>
            <w:r w:rsidRPr="005B313F">
              <w:rPr>
                <w:sz w:val="24"/>
                <w:szCs w:val="24"/>
              </w:rPr>
              <w:t>Средства массовой информации.</w:t>
            </w:r>
          </w:p>
        </w:tc>
        <w:tc>
          <w:tcPr>
            <w:tcW w:w="4018" w:type="dxa"/>
            <w:tcBorders>
              <w:top w:val="single" w:sz="4" w:space="0" w:color="auto"/>
              <w:left w:val="single" w:sz="4" w:space="0" w:color="000000"/>
              <w:bottom w:val="single" w:sz="4" w:space="0" w:color="auto"/>
              <w:right w:val="single" w:sz="4" w:space="0" w:color="000000"/>
            </w:tcBorders>
            <w:hideMark/>
          </w:tcPr>
          <w:p w14:paraId="2551C6FE" w14:textId="77777777" w:rsidR="00182113" w:rsidRPr="005B313F" w:rsidRDefault="00182113" w:rsidP="000D10B7">
            <w:pPr>
              <w:jc w:val="both"/>
              <w:rPr>
                <w:sz w:val="24"/>
                <w:szCs w:val="24"/>
              </w:rPr>
            </w:pPr>
            <w:r w:rsidRPr="005B313F">
              <w:rPr>
                <w:sz w:val="24"/>
                <w:szCs w:val="24"/>
              </w:rPr>
              <w:t>Пресса. История британских газет. Радио и телевидение. Интернет.</w:t>
            </w:r>
          </w:p>
        </w:tc>
        <w:tc>
          <w:tcPr>
            <w:tcW w:w="2644" w:type="dxa"/>
            <w:tcBorders>
              <w:top w:val="single" w:sz="4" w:space="0" w:color="auto"/>
              <w:left w:val="single" w:sz="4" w:space="0" w:color="000000"/>
              <w:bottom w:val="single" w:sz="4" w:space="0" w:color="auto"/>
              <w:right w:val="single" w:sz="4" w:space="0" w:color="000000"/>
            </w:tcBorders>
            <w:hideMark/>
          </w:tcPr>
          <w:p w14:paraId="4D4BC66E"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6F0840BA"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5B313F" w:rsidRPr="005B313F" w14:paraId="6F33FB2B" w14:textId="77777777" w:rsidTr="000D10B7">
        <w:trPr>
          <w:trHeight w:val="213"/>
        </w:trPr>
        <w:tc>
          <w:tcPr>
            <w:tcW w:w="1377" w:type="dxa"/>
            <w:tcBorders>
              <w:top w:val="single" w:sz="4" w:space="0" w:color="auto"/>
              <w:left w:val="single" w:sz="4" w:space="0" w:color="000000"/>
              <w:bottom w:val="single" w:sz="4" w:space="0" w:color="000000"/>
              <w:right w:val="single" w:sz="4" w:space="0" w:color="000000"/>
            </w:tcBorders>
            <w:hideMark/>
          </w:tcPr>
          <w:p w14:paraId="0B0C2C64" w14:textId="77777777" w:rsidR="00182113" w:rsidRPr="005B313F" w:rsidRDefault="00182113" w:rsidP="000D10B7">
            <w:pPr>
              <w:jc w:val="center"/>
              <w:rPr>
                <w:sz w:val="24"/>
                <w:szCs w:val="24"/>
              </w:rPr>
            </w:pPr>
            <w:r w:rsidRPr="005B313F">
              <w:rPr>
                <w:sz w:val="24"/>
                <w:szCs w:val="24"/>
              </w:rPr>
              <w:t>9</w:t>
            </w:r>
          </w:p>
        </w:tc>
        <w:tc>
          <w:tcPr>
            <w:tcW w:w="2025" w:type="dxa"/>
            <w:tcBorders>
              <w:top w:val="single" w:sz="4" w:space="0" w:color="auto"/>
              <w:left w:val="single" w:sz="4" w:space="0" w:color="000000"/>
              <w:bottom w:val="single" w:sz="4" w:space="0" w:color="000000"/>
              <w:right w:val="single" w:sz="4" w:space="0" w:color="000000"/>
            </w:tcBorders>
            <w:hideMark/>
          </w:tcPr>
          <w:p w14:paraId="6D0FBE29" w14:textId="77777777" w:rsidR="00182113" w:rsidRPr="005B313F" w:rsidRDefault="00182113" w:rsidP="000D10B7">
            <w:pPr>
              <w:rPr>
                <w:sz w:val="24"/>
                <w:szCs w:val="24"/>
              </w:rPr>
            </w:pPr>
            <w:r w:rsidRPr="005B313F">
              <w:rPr>
                <w:sz w:val="24"/>
                <w:szCs w:val="24"/>
              </w:rPr>
              <w:t>Система образования.</w:t>
            </w:r>
          </w:p>
        </w:tc>
        <w:tc>
          <w:tcPr>
            <w:tcW w:w="4018" w:type="dxa"/>
            <w:tcBorders>
              <w:top w:val="single" w:sz="4" w:space="0" w:color="auto"/>
              <w:left w:val="single" w:sz="4" w:space="0" w:color="000000"/>
              <w:bottom w:val="single" w:sz="4" w:space="0" w:color="000000"/>
              <w:right w:val="single" w:sz="4" w:space="0" w:color="000000"/>
            </w:tcBorders>
            <w:hideMark/>
          </w:tcPr>
          <w:p w14:paraId="0FFF0FD4" w14:textId="77777777" w:rsidR="00182113" w:rsidRPr="005B313F" w:rsidRDefault="00182113" w:rsidP="000D10B7">
            <w:pPr>
              <w:jc w:val="center"/>
              <w:rPr>
                <w:sz w:val="24"/>
                <w:szCs w:val="24"/>
              </w:rPr>
            </w:pPr>
            <w:r w:rsidRPr="005B313F">
              <w:rPr>
                <w:sz w:val="24"/>
                <w:szCs w:val="24"/>
              </w:rPr>
              <w:t>Начальное образование. Среднее образование. Высшее образование</w:t>
            </w:r>
          </w:p>
        </w:tc>
        <w:tc>
          <w:tcPr>
            <w:tcW w:w="2644" w:type="dxa"/>
            <w:tcBorders>
              <w:top w:val="single" w:sz="4" w:space="0" w:color="auto"/>
              <w:left w:val="single" w:sz="4" w:space="0" w:color="000000"/>
              <w:bottom w:val="single" w:sz="4" w:space="0" w:color="000000"/>
              <w:right w:val="single" w:sz="4" w:space="0" w:color="000000"/>
            </w:tcBorders>
            <w:hideMark/>
          </w:tcPr>
          <w:p w14:paraId="470EDEE7"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208A282D"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r w:rsidR="00CF6A67" w:rsidRPr="005B313F" w14:paraId="5FE0634D" w14:textId="77777777" w:rsidTr="000D10B7">
        <w:trPr>
          <w:trHeight w:val="840"/>
        </w:trPr>
        <w:tc>
          <w:tcPr>
            <w:tcW w:w="1377" w:type="dxa"/>
            <w:tcBorders>
              <w:top w:val="single" w:sz="4" w:space="0" w:color="auto"/>
              <w:left w:val="single" w:sz="4" w:space="0" w:color="000000"/>
              <w:bottom w:val="single" w:sz="4" w:space="0" w:color="auto"/>
              <w:right w:val="single" w:sz="4" w:space="0" w:color="000000"/>
            </w:tcBorders>
            <w:hideMark/>
          </w:tcPr>
          <w:p w14:paraId="3837A2FF" w14:textId="77777777" w:rsidR="00182113" w:rsidRPr="005B313F" w:rsidRDefault="00182113" w:rsidP="000D10B7">
            <w:pPr>
              <w:jc w:val="center"/>
              <w:rPr>
                <w:sz w:val="24"/>
                <w:szCs w:val="24"/>
              </w:rPr>
            </w:pPr>
            <w:r w:rsidRPr="005B313F">
              <w:rPr>
                <w:sz w:val="24"/>
                <w:szCs w:val="24"/>
              </w:rPr>
              <w:lastRenderedPageBreak/>
              <w:t>10</w:t>
            </w:r>
          </w:p>
        </w:tc>
        <w:tc>
          <w:tcPr>
            <w:tcW w:w="2025" w:type="dxa"/>
            <w:tcBorders>
              <w:top w:val="single" w:sz="4" w:space="0" w:color="auto"/>
              <w:left w:val="single" w:sz="4" w:space="0" w:color="000000"/>
              <w:bottom w:val="single" w:sz="4" w:space="0" w:color="auto"/>
              <w:right w:val="single" w:sz="4" w:space="0" w:color="000000"/>
            </w:tcBorders>
            <w:hideMark/>
          </w:tcPr>
          <w:p w14:paraId="4974EC93" w14:textId="77777777" w:rsidR="00182113" w:rsidRPr="005B313F" w:rsidRDefault="00182113" w:rsidP="000D10B7">
            <w:pPr>
              <w:rPr>
                <w:sz w:val="24"/>
                <w:szCs w:val="24"/>
              </w:rPr>
            </w:pPr>
            <w:r w:rsidRPr="005B313F">
              <w:rPr>
                <w:sz w:val="24"/>
                <w:szCs w:val="24"/>
              </w:rPr>
              <w:t>Национальные черты британцев.</w:t>
            </w:r>
          </w:p>
        </w:tc>
        <w:tc>
          <w:tcPr>
            <w:tcW w:w="4018" w:type="dxa"/>
            <w:tcBorders>
              <w:top w:val="single" w:sz="4" w:space="0" w:color="auto"/>
              <w:left w:val="single" w:sz="4" w:space="0" w:color="000000"/>
              <w:bottom w:val="single" w:sz="4" w:space="0" w:color="auto"/>
              <w:right w:val="single" w:sz="4" w:space="0" w:color="000000"/>
            </w:tcBorders>
            <w:hideMark/>
          </w:tcPr>
          <w:p w14:paraId="25A4985F" w14:textId="77777777" w:rsidR="00182113" w:rsidRPr="005B313F" w:rsidRDefault="00182113" w:rsidP="00182113">
            <w:pPr>
              <w:numPr>
                <w:ilvl w:val="0"/>
                <w:numId w:val="301"/>
              </w:numPr>
              <w:tabs>
                <w:tab w:val="num" w:pos="175"/>
              </w:tabs>
              <w:rPr>
                <w:sz w:val="24"/>
                <w:szCs w:val="24"/>
                <w:lang w:val="en-US"/>
              </w:rPr>
            </w:pPr>
            <w:r w:rsidRPr="005B313F">
              <w:rPr>
                <w:sz w:val="24"/>
                <w:szCs w:val="24"/>
              </w:rPr>
              <w:t>Шотландия</w:t>
            </w:r>
            <w:r w:rsidRPr="005B313F">
              <w:rPr>
                <w:sz w:val="24"/>
                <w:szCs w:val="24"/>
                <w:lang w:val="en-US"/>
              </w:rPr>
              <w:t>:</w:t>
            </w:r>
            <w:r w:rsidRPr="005B313F">
              <w:rPr>
                <w:sz w:val="24"/>
                <w:szCs w:val="24"/>
              </w:rPr>
              <w:t xml:space="preserve"> национальные традиции</w:t>
            </w:r>
            <w:r w:rsidRPr="005B313F">
              <w:rPr>
                <w:sz w:val="24"/>
                <w:szCs w:val="24"/>
                <w:lang w:val="en-US"/>
              </w:rPr>
              <w:t>.</w:t>
            </w:r>
          </w:p>
          <w:p w14:paraId="36764D9A" w14:textId="77777777" w:rsidR="00182113" w:rsidRPr="005B313F" w:rsidRDefault="00182113" w:rsidP="00182113">
            <w:pPr>
              <w:numPr>
                <w:ilvl w:val="0"/>
                <w:numId w:val="301"/>
              </w:numPr>
              <w:tabs>
                <w:tab w:val="num" w:pos="175"/>
              </w:tabs>
              <w:rPr>
                <w:sz w:val="24"/>
                <w:szCs w:val="24"/>
                <w:lang w:val="en-US"/>
              </w:rPr>
            </w:pPr>
            <w:r w:rsidRPr="005B313F">
              <w:rPr>
                <w:sz w:val="24"/>
                <w:szCs w:val="24"/>
              </w:rPr>
              <w:t>Уэльс</w:t>
            </w:r>
          </w:p>
          <w:p w14:paraId="738BE5A8" w14:textId="77777777" w:rsidR="00182113" w:rsidRPr="005B313F" w:rsidRDefault="00182113" w:rsidP="00182113">
            <w:pPr>
              <w:numPr>
                <w:ilvl w:val="0"/>
                <w:numId w:val="301"/>
              </w:numPr>
              <w:tabs>
                <w:tab w:val="num" w:pos="175"/>
              </w:tabs>
              <w:rPr>
                <w:sz w:val="24"/>
                <w:szCs w:val="24"/>
              </w:rPr>
            </w:pPr>
            <w:r w:rsidRPr="005B313F">
              <w:rPr>
                <w:sz w:val="24"/>
                <w:szCs w:val="24"/>
              </w:rPr>
              <w:t>Ирландия</w:t>
            </w:r>
          </w:p>
          <w:p w14:paraId="58F660A1" w14:textId="77777777" w:rsidR="00182113" w:rsidRPr="005B313F" w:rsidRDefault="00182113" w:rsidP="00182113">
            <w:pPr>
              <w:numPr>
                <w:ilvl w:val="0"/>
                <w:numId w:val="301"/>
              </w:numPr>
              <w:tabs>
                <w:tab w:val="num" w:pos="175"/>
              </w:tabs>
              <w:rPr>
                <w:sz w:val="24"/>
                <w:szCs w:val="24"/>
              </w:rPr>
            </w:pPr>
            <w:r w:rsidRPr="005B313F">
              <w:rPr>
                <w:sz w:val="24"/>
                <w:szCs w:val="24"/>
              </w:rPr>
              <w:t>Большие города Великобритании</w:t>
            </w:r>
          </w:p>
        </w:tc>
        <w:tc>
          <w:tcPr>
            <w:tcW w:w="2644" w:type="dxa"/>
            <w:tcBorders>
              <w:top w:val="single" w:sz="4" w:space="0" w:color="auto"/>
              <w:left w:val="single" w:sz="4" w:space="0" w:color="000000"/>
              <w:bottom w:val="single" w:sz="4" w:space="0" w:color="auto"/>
              <w:right w:val="single" w:sz="4" w:space="0" w:color="000000"/>
            </w:tcBorders>
            <w:hideMark/>
          </w:tcPr>
          <w:p w14:paraId="7EE5F167"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566AF25B"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r>
    </w:tbl>
    <w:p w14:paraId="3E4E5D6F" w14:textId="77777777" w:rsidR="00182113" w:rsidRPr="005B313F" w:rsidRDefault="00182113" w:rsidP="00182113">
      <w:pPr>
        <w:autoSpaceDE w:val="0"/>
        <w:autoSpaceDN w:val="0"/>
        <w:adjustRightInd w:val="0"/>
        <w:jc w:val="center"/>
        <w:rPr>
          <w:rFonts w:eastAsia="Calibri"/>
          <w:b/>
          <w:sz w:val="24"/>
          <w:szCs w:val="24"/>
        </w:rPr>
      </w:pPr>
    </w:p>
    <w:p w14:paraId="5F634AB5" w14:textId="77777777" w:rsidR="00182113" w:rsidRPr="005B313F" w:rsidRDefault="00182113" w:rsidP="00182113">
      <w:pPr>
        <w:autoSpaceDE w:val="0"/>
        <w:autoSpaceDN w:val="0"/>
        <w:adjustRightInd w:val="0"/>
        <w:rPr>
          <w:rFonts w:eastAsia="Calibri"/>
          <w:b/>
          <w:sz w:val="24"/>
          <w:szCs w:val="24"/>
        </w:rPr>
      </w:pPr>
    </w:p>
    <w:p w14:paraId="7F35E45B" w14:textId="77777777" w:rsidR="00182113" w:rsidRPr="005B313F" w:rsidRDefault="00182113" w:rsidP="00182113">
      <w:pPr>
        <w:autoSpaceDE w:val="0"/>
        <w:autoSpaceDN w:val="0"/>
        <w:adjustRightInd w:val="0"/>
        <w:jc w:val="center"/>
        <w:rPr>
          <w:rFonts w:eastAsia="Calibri"/>
          <w:b/>
          <w:sz w:val="24"/>
          <w:szCs w:val="24"/>
        </w:rPr>
      </w:pPr>
      <w:r w:rsidRPr="005B313F">
        <w:rPr>
          <w:rFonts w:eastAsia="Calibri"/>
          <w:b/>
          <w:sz w:val="24"/>
          <w:szCs w:val="24"/>
        </w:rPr>
        <w:t>4.3. Разделы дисциплины</w:t>
      </w:r>
    </w:p>
    <w:p w14:paraId="518678C2" w14:textId="77777777" w:rsidR="00182113" w:rsidRPr="005B313F" w:rsidRDefault="00182113" w:rsidP="00182113">
      <w:pPr>
        <w:autoSpaceDE w:val="0"/>
        <w:autoSpaceDN w:val="0"/>
        <w:adjustRightInd w:val="0"/>
        <w:jc w:val="center"/>
        <w:rPr>
          <w:rFonts w:eastAsia="Calibri"/>
          <w:b/>
          <w:sz w:val="24"/>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447"/>
        <w:gridCol w:w="6"/>
        <w:gridCol w:w="819"/>
        <w:gridCol w:w="514"/>
        <w:gridCol w:w="603"/>
        <w:gridCol w:w="631"/>
        <w:gridCol w:w="3424"/>
      </w:tblGrid>
      <w:tr w:rsidR="005B313F" w:rsidRPr="005B313F" w14:paraId="6DD8EE70" w14:textId="77777777" w:rsidTr="000D10B7">
        <w:trPr>
          <w:trHeight w:val="352"/>
          <w:jc w:val="center"/>
        </w:trPr>
        <w:tc>
          <w:tcPr>
            <w:tcW w:w="1049" w:type="dxa"/>
            <w:vMerge w:val="restart"/>
            <w:tcBorders>
              <w:top w:val="single" w:sz="4" w:space="0" w:color="auto"/>
              <w:left w:val="single" w:sz="4" w:space="0" w:color="auto"/>
              <w:bottom w:val="single" w:sz="4" w:space="0" w:color="auto"/>
              <w:right w:val="single" w:sz="4" w:space="0" w:color="auto"/>
            </w:tcBorders>
          </w:tcPr>
          <w:p w14:paraId="2ED39480" w14:textId="77777777" w:rsidR="00182113" w:rsidRPr="005B313F" w:rsidRDefault="00182113" w:rsidP="000D10B7">
            <w:pPr>
              <w:jc w:val="center"/>
              <w:rPr>
                <w:rFonts w:eastAsia="Calibri"/>
                <w:b/>
                <w:bCs/>
                <w:sz w:val="24"/>
                <w:szCs w:val="24"/>
              </w:rPr>
            </w:pPr>
          </w:p>
          <w:p w14:paraId="05F4CD2B" w14:textId="77777777" w:rsidR="00182113" w:rsidRPr="005B313F" w:rsidRDefault="00182113" w:rsidP="000D10B7">
            <w:pPr>
              <w:jc w:val="center"/>
              <w:rPr>
                <w:rFonts w:eastAsia="Calibri"/>
                <w:b/>
                <w:bCs/>
                <w:sz w:val="24"/>
                <w:szCs w:val="24"/>
              </w:rPr>
            </w:pPr>
            <w:r w:rsidRPr="005B313F">
              <w:rPr>
                <w:rFonts w:eastAsia="Calibri"/>
                <w:b/>
                <w:bCs/>
                <w:sz w:val="24"/>
                <w:szCs w:val="24"/>
              </w:rPr>
              <w:t>№ раздела</w:t>
            </w:r>
          </w:p>
        </w:tc>
        <w:tc>
          <w:tcPr>
            <w:tcW w:w="2453" w:type="dxa"/>
            <w:gridSpan w:val="2"/>
            <w:vMerge w:val="restart"/>
            <w:tcBorders>
              <w:top w:val="single" w:sz="4" w:space="0" w:color="auto"/>
              <w:left w:val="single" w:sz="4" w:space="0" w:color="auto"/>
              <w:bottom w:val="single" w:sz="4" w:space="0" w:color="auto"/>
              <w:right w:val="single" w:sz="4" w:space="0" w:color="auto"/>
            </w:tcBorders>
          </w:tcPr>
          <w:p w14:paraId="1B6F95DB" w14:textId="77777777" w:rsidR="00182113" w:rsidRPr="005B313F" w:rsidRDefault="00182113" w:rsidP="000D10B7">
            <w:pPr>
              <w:jc w:val="center"/>
              <w:rPr>
                <w:rFonts w:eastAsia="Calibri"/>
                <w:b/>
                <w:bCs/>
                <w:sz w:val="24"/>
                <w:szCs w:val="24"/>
              </w:rPr>
            </w:pPr>
          </w:p>
          <w:p w14:paraId="22D4C4FB" w14:textId="77777777" w:rsidR="00182113" w:rsidRPr="005B313F" w:rsidRDefault="00182113" w:rsidP="000D10B7">
            <w:pPr>
              <w:jc w:val="center"/>
              <w:rPr>
                <w:rFonts w:eastAsia="Calibri"/>
                <w:b/>
                <w:bCs/>
                <w:sz w:val="24"/>
                <w:szCs w:val="24"/>
              </w:rPr>
            </w:pPr>
            <w:r w:rsidRPr="005B313F">
              <w:rPr>
                <w:rFonts w:eastAsia="Calibri"/>
                <w:b/>
                <w:bCs/>
                <w:sz w:val="24"/>
                <w:szCs w:val="24"/>
              </w:rPr>
              <w:t xml:space="preserve">Названия разделов </w:t>
            </w:r>
          </w:p>
        </w:tc>
        <w:tc>
          <w:tcPr>
            <w:tcW w:w="819" w:type="dxa"/>
            <w:vMerge w:val="restart"/>
            <w:tcBorders>
              <w:top w:val="single" w:sz="4" w:space="0" w:color="auto"/>
              <w:left w:val="single" w:sz="4" w:space="0" w:color="auto"/>
              <w:bottom w:val="single" w:sz="4" w:space="0" w:color="auto"/>
              <w:right w:val="single" w:sz="4" w:space="0" w:color="auto"/>
            </w:tcBorders>
          </w:tcPr>
          <w:p w14:paraId="5795A387" w14:textId="77777777" w:rsidR="00182113" w:rsidRPr="005B313F" w:rsidRDefault="00182113" w:rsidP="000D10B7">
            <w:pPr>
              <w:jc w:val="center"/>
              <w:rPr>
                <w:rFonts w:eastAsia="Calibri"/>
                <w:b/>
                <w:bCs/>
                <w:sz w:val="24"/>
                <w:szCs w:val="24"/>
              </w:rPr>
            </w:pPr>
          </w:p>
          <w:p w14:paraId="22AF63C9" w14:textId="77777777" w:rsidR="00182113" w:rsidRPr="005B313F" w:rsidRDefault="00182113" w:rsidP="000D10B7">
            <w:pPr>
              <w:jc w:val="center"/>
              <w:rPr>
                <w:rFonts w:eastAsia="Calibri"/>
                <w:b/>
                <w:bCs/>
                <w:sz w:val="24"/>
                <w:szCs w:val="24"/>
              </w:rPr>
            </w:pPr>
            <w:r w:rsidRPr="005B313F">
              <w:rPr>
                <w:rFonts w:eastAsia="Calibri"/>
                <w:b/>
                <w:bCs/>
                <w:sz w:val="24"/>
                <w:szCs w:val="24"/>
              </w:rPr>
              <w:t>Всего</w:t>
            </w:r>
          </w:p>
        </w:tc>
        <w:tc>
          <w:tcPr>
            <w:tcW w:w="5172" w:type="dxa"/>
            <w:gridSpan w:val="4"/>
            <w:tcBorders>
              <w:top w:val="single" w:sz="4" w:space="0" w:color="auto"/>
              <w:left w:val="single" w:sz="4" w:space="0" w:color="auto"/>
              <w:bottom w:val="single" w:sz="4" w:space="0" w:color="auto"/>
              <w:right w:val="single" w:sz="4" w:space="0" w:color="auto"/>
            </w:tcBorders>
            <w:hideMark/>
          </w:tcPr>
          <w:p w14:paraId="3D93E585" w14:textId="77777777" w:rsidR="00182113" w:rsidRPr="005B313F" w:rsidRDefault="00182113" w:rsidP="000D10B7">
            <w:pPr>
              <w:spacing w:after="200" w:line="276" w:lineRule="auto"/>
              <w:jc w:val="center"/>
              <w:rPr>
                <w:rFonts w:eastAsia="Calibri"/>
                <w:b/>
                <w:bCs/>
                <w:sz w:val="24"/>
                <w:szCs w:val="24"/>
              </w:rPr>
            </w:pPr>
            <w:r w:rsidRPr="005B313F">
              <w:rPr>
                <w:rFonts w:eastAsia="Calibri"/>
                <w:b/>
                <w:bCs/>
                <w:sz w:val="24"/>
                <w:szCs w:val="24"/>
              </w:rPr>
              <w:t>Количество часов</w:t>
            </w:r>
          </w:p>
        </w:tc>
      </w:tr>
      <w:tr w:rsidR="005B313F" w:rsidRPr="005B313F" w14:paraId="7990EF9D" w14:textId="77777777" w:rsidTr="000D10B7">
        <w:trPr>
          <w:trHeight w:val="192"/>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14:paraId="364037B3" w14:textId="77777777" w:rsidR="00182113" w:rsidRPr="005B313F" w:rsidRDefault="00182113" w:rsidP="000D10B7">
            <w:pPr>
              <w:rPr>
                <w:rFonts w:eastAsia="Calibri"/>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A58EFD" w14:textId="77777777" w:rsidR="00182113" w:rsidRPr="005B313F" w:rsidRDefault="00182113" w:rsidP="000D10B7">
            <w:pPr>
              <w:rPr>
                <w:rFonts w:eastAsia="Calibr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6B6C41" w14:textId="77777777" w:rsidR="00182113" w:rsidRPr="005B313F" w:rsidRDefault="00182113" w:rsidP="000D10B7">
            <w:pPr>
              <w:rPr>
                <w:rFonts w:eastAsia="Calibri"/>
                <w:b/>
                <w:bCs/>
                <w:sz w:val="24"/>
                <w:szCs w:val="24"/>
              </w:rPr>
            </w:pPr>
          </w:p>
        </w:tc>
        <w:tc>
          <w:tcPr>
            <w:tcW w:w="5172" w:type="dxa"/>
            <w:gridSpan w:val="4"/>
            <w:tcBorders>
              <w:top w:val="single" w:sz="4" w:space="0" w:color="auto"/>
              <w:left w:val="single" w:sz="4" w:space="0" w:color="auto"/>
              <w:bottom w:val="single" w:sz="4" w:space="0" w:color="auto"/>
              <w:right w:val="single" w:sz="4" w:space="0" w:color="auto"/>
            </w:tcBorders>
            <w:hideMark/>
          </w:tcPr>
          <w:p w14:paraId="4E24EC7A" w14:textId="77777777" w:rsidR="00182113" w:rsidRPr="005B313F" w:rsidRDefault="00182113" w:rsidP="000D10B7">
            <w:pPr>
              <w:spacing w:after="200" w:line="276" w:lineRule="auto"/>
              <w:jc w:val="center"/>
              <w:rPr>
                <w:rFonts w:eastAsia="Calibri"/>
                <w:b/>
                <w:bCs/>
                <w:sz w:val="24"/>
                <w:szCs w:val="24"/>
              </w:rPr>
            </w:pPr>
            <w:r w:rsidRPr="005B313F">
              <w:rPr>
                <w:rFonts w:eastAsia="Calibri"/>
                <w:b/>
                <w:bCs/>
                <w:sz w:val="24"/>
                <w:szCs w:val="24"/>
              </w:rPr>
              <w:t>Контактная работа обучающихся</w:t>
            </w:r>
          </w:p>
        </w:tc>
      </w:tr>
      <w:tr w:rsidR="005B313F" w:rsidRPr="005B313F" w14:paraId="634DA57A" w14:textId="77777777" w:rsidTr="000D10B7">
        <w:trPr>
          <w:trHeight w:val="361"/>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14:paraId="48455E6F" w14:textId="77777777" w:rsidR="00182113" w:rsidRPr="005B313F" w:rsidRDefault="00182113" w:rsidP="000D10B7">
            <w:pPr>
              <w:rPr>
                <w:rFonts w:eastAsia="Calibri"/>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844A0AB" w14:textId="77777777" w:rsidR="00182113" w:rsidRPr="005B313F" w:rsidRDefault="00182113" w:rsidP="000D10B7">
            <w:pPr>
              <w:rPr>
                <w:rFonts w:eastAsia="Calibr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47984" w14:textId="77777777" w:rsidR="00182113" w:rsidRPr="005B313F" w:rsidRDefault="00182113" w:rsidP="000D10B7">
            <w:pPr>
              <w:rPr>
                <w:rFonts w:eastAsia="Calibri"/>
                <w:b/>
                <w:bCs/>
                <w:sz w:val="24"/>
                <w:szCs w:val="24"/>
              </w:rPr>
            </w:pPr>
          </w:p>
        </w:tc>
        <w:tc>
          <w:tcPr>
            <w:tcW w:w="1748" w:type="dxa"/>
            <w:gridSpan w:val="3"/>
            <w:tcBorders>
              <w:top w:val="single" w:sz="4" w:space="0" w:color="auto"/>
              <w:left w:val="single" w:sz="4" w:space="0" w:color="auto"/>
              <w:bottom w:val="single" w:sz="4" w:space="0" w:color="auto"/>
              <w:right w:val="single" w:sz="4" w:space="0" w:color="auto"/>
            </w:tcBorders>
            <w:hideMark/>
          </w:tcPr>
          <w:p w14:paraId="51469C09" w14:textId="77777777" w:rsidR="00182113" w:rsidRPr="005B313F" w:rsidRDefault="00182113" w:rsidP="000D10B7">
            <w:pPr>
              <w:jc w:val="center"/>
              <w:rPr>
                <w:rFonts w:eastAsia="Calibri"/>
                <w:b/>
                <w:bCs/>
                <w:sz w:val="24"/>
                <w:szCs w:val="24"/>
              </w:rPr>
            </w:pPr>
            <w:r w:rsidRPr="005B313F">
              <w:rPr>
                <w:rFonts w:eastAsia="Calibri"/>
                <w:b/>
                <w:bCs/>
                <w:sz w:val="24"/>
                <w:szCs w:val="24"/>
              </w:rPr>
              <w:t>Аудиторная работа</w:t>
            </w:r>
          </w:p>
        </w:tc>
        <w:tc>
          <w:tcPr>
            <w:tcW w:w="3424" w:type="dxa"/>
            <w:tcBorders>
              <w:top w:val="single" w:sz="4" w:space="0" w:color="auto"/>
              <w:left w:val="single" w:sz="4" w:space="0" w:color="auto"/>
              <w:bottom w:val="single" w:sz="4" w:space="0" w:color="auto"/>
              <w:right w:val="single" w:sz="4" w:space="0" w:color="auto"/>
            </w:tcBorders>
            <w:hideMark/>
          </w:tcPr>
          <w:p w14:paraId="1CDCF271" w14:textId="77777777" w:rsidR="00182113" w:rsidRPr="005B313F" w:rsidRDefault="00182113" w:rsidP="000D10B7">
            <w:pPr>
              <w:jc w:val="center"/>
              <w:rPr>
                <w:rFonts w:eastAsia="Calibri"/>
                <w:b/>
                <w:bCs/>
                <w:sz w:val="24"/>
                <w:szCs w:val="24"/>
              </w:rPr>
            </w:pPr>
            <w:proofErr w:type="spellStart"/>
            <w:r w:rsidRPr="005B313F">
              <w:rPr>
                <w:rFonts w:eastAsia="Calibri"/>
                <w:b/>
                <w:bCs/>
                <w:sz w:val="24"/>
                <w:szCs w:val="24"/>
              </w:rPr>
              <w:t>Самостоятельнаяя</w:t>
            </w:r>
            <w:proofErr w:type="spellEnd"/>
            <w:r w:rsidRPr="005B313F">
              <w:rPr>
                <w:rFonts w:eastAsia="Calibri"/>
                <w:b/>
                <w:bCs/>
                <w:sz w:val="24"/>
                <w:szCs w:val="24"/>
              </w:rPr>
              <w:t xml:space="preserve"> работа</w:t>
            </w:r>
          </w:p>
        </w:tc>
      </w:tr>
      <w:tr w:rsidR="005B313F" w:rsidRPr="005B313F" w14:paraId="3F3B47BF" w14:textId="77777777" w:rsidTr="000D10B7">
        <w:trPr>
          <w:trHeight w:val="302"/>
          <w:jc w:val="center"/>
        </w:trPr>
        <w:tc>
          <w:tcPr>
            <w:tcW w:w="1049" w:type="dxa"/>
            <w:vMerge/>
            <w:tcBorders>
              <w:top w:val="single" w:sz="4" w:space="0" w:color="auto"/>
              <w:left w:val="single" w:sz="4" w:space="0" w:color="auto"/>
              <w:bottom w:val="single" w:sz="4" w:space="0" w:color="auto"/>
              <w:right w:val="single" w:sz="4" w:space="0" w:color="auto"/>
            </w:tcBorders>
            <w:vAlign w:val="center"/>
            <w:hideMark/>
          </w:tcPr>
          <w:p w14:paraId="34D21DA6" w14:textId="77777777" w:rsidR="00182113" w:rsidRPr="005B313F" w:rsidRDefault="00182113" w:rsidP="000D10B7">
            <w:pPr>
              <w:rPr>
                <w:rFonts w:eastAsia="Calibri"/>
                <w:b/>
                <w:bCs/>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C84B75" w14:textId="77777777" w:rsidR="00182113" w:rsidRPr="005B313F" w:rsidRDefault="00182113" w:rsidP="000D10B7">
            <w:pPr>
              <w:rPr>
                <w:rFonts w:eastAsia="Calibr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3C5C2" w14:textId="77777777" w:rsidR="00182113" w:rsidRPr="005B313F" w:rsidRDefault="00182113" w:rsidP="000D10B7">
            <w:pPr>
              <w:rPr>
                <w:rFonts w:eastAsia="Calibri"/>
                <w:b/>
                <w:bCs/>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01C67FDE" w14:textId="77777777" w:rsidR="00182113" w:rsidRPr="005B313F" w:rsidRDefault="00182113" w:rsidP="000D10B7">
            <w:pPr>
              <w:jc w:val="center"/>
              <w:rPr>
                <w:rFonts w:eastAsia="Calibri"/>
                <w:b/>
                <w:bCs/>
                <w:sz w:val="24"/>
                <w:szCs w:val="24"/>
              </w:rPr>
            </w:pPr>
            <w:r w:rsidRPr="005B313F">
              <w:rPr>
                <w:rFonts w:eastAsia="Calibri"/>
                <w:b/>
                <w:bCs/>
                <w:sz w:val="24"/>
                <w:szCs w:val="24"/>
              </w:rPr>
              <w:t>Л</w:t>
            </w:r>
          </w:p>
        </w:tc>
        <w:tc>
          <w:tcPr>
            <w:tcW w:w="603" w:type="dxa"/>
            <w:tcBorders>
              <w:top w:val="single" w:sz="4" w:space="0" w:color="auto"/>
              <w:left w:val="single" w:sz="4" w:space="0" w:color="auto"/>
              <w:bottom w:val="single" w:sz="4" w:space="0" w:color="auto"/>
              <w:right w:val="single" w:sz="4" w:space="0" w:color="auto"/>
            </w:tcBorders>
            <w:hideMark/>
          </w:tcPr>
          <w:p w14:paraId="372419B4" w14:textId="77777777" w:rsidR="00182113" w:rsidRPr="005B313F" w:rsidRDefault="00182113" w:rsidP="000D10B7">
            <w:pPr>
              <w:jc w:val="center"/>
              <w:rPr>
                <w:rFonts w:eastAsia="Calibri"/>
                <w:b/>
                <w:bCs/>
                <w:sz w:val="24"/>
                <w:szCs w:val="24"/>
              </w:rPr>
            </w:pPr>
            <w:r w:rsidRPr="005B313F">
              <w:rPr>
                <w:rFonts w:eastAsia="Calibri"/>
                <w:b/>
                <w:bCs/>
                <w:sz w:val="24"/>
                <w:szCs w:val="24"/>
              </w:rPr>
              <w:t>ПЗ</w:t>
            </w:r>
          </w:p>
        </w:tc>
        <w:tc>
          <w:tcPr>
            <w:tcW w:w="631" w:type="dxa"/>
            <w:tcBorders>
              <w:top w:val="single" w:sz="4" w:space="0" w:color="auto"/>
              <w:left w:val="single" w:sz="4" w:space="0" w:color="auto"/>
              <w:bottom w:val="single" w:sz="4" w:space="0" w:color="auto"/>
              <w:right w:val="single" w:sz="4" w:space="0" w:color="auto"/>
            </w:tcBorders>
            <w:hideMark/>
          </w:tcPr>
          <w:p w14:paraId="7EFACEC1" w14:textId="77777777" w:rsidR="00182113" w:rsidRPr="005B313F" w:rsidRDefault="00182113" w:rsidP="000D10B7">
            <w:pPr>
              <w:jc w:val="center"/>
              <w:rPr>
                <w:rFonts w:eastAsia="Calibri"/>
                <w:b/>
                <w:bCs/>
                <w:sz w:val="24"/>
                <w:szCs w:val="24"/>
              </w:rPr>
            </w:pPr>
            <w:r w:rsidRPr="005B313F">
              <w:rPr>
                <w:rFonts w:eastAsia="Calibri"/>
                <w:b/>
                <w:bCs/>
                <w:sz w:val="24"/>
                <w:szCs w:val="24"/>
              </w:rPr>
              <w:t>ЛР</w:t>
            </w:r>
          </w:p>
        </w:tc>
        <w:tc>
          <w:tcPr>
            <w:tcW w:w="3424" w:type="dxa"/>
            <w:tcBorders>
              <w:top w:val="single" w:sz="4" w:space="0" w:color="auto"/>
              <w:left w:val="single" w:sz="4" w:space="0" w:color="auto"/>
              <w:bottom w:val="single" w:sz="4" w:space="0" w:color="auto"/>
              <w:right w:val="single" w:sz="4" w:space="0" w:color="auto"/>
            </w:tcBorders>
          </w:tcPr>
          <w:p w14:paraId="76DAB414" w14:textId="77777777" w:rsidR="00182113" w:rsidRPr="005B313F" w:rsidRDefault="00182113" w:rsidP="000D10B7">
            <w:pPr>
              <w:jc w:val="center"/>
              <w:rPr>
                <w:rFonts w:eastAsia="Calibri"/>
                <w:b/>
                <w:bCs/>
                <w:sz w:val="24"/>
                <w:szCs w:val="24"/>
              </w:rPr>
            </w:pPr>
          </w:p>
        </w:tc>
      </w:tr>
      <w:tr w:rsidR="005B313F" w:rsidRPr="005B313F" w14:paraId="5500C14B" w14:textId="77777777" w:rsidTr="000D10B7">
        <w:trPr>
          <w:trHeight w:val="338"/>
          <w:jc w:val="center"/>
        </w:trPr>
        <w:tc>
          <w:tcPr>
            <w:tcW w:w="1049" w:type="dxa"/>
            <w:tcBorders>
              <w:top w:val="single" w:sz="4" w:space="0" w:color="auto"/>
              <w:left w:val="single" w:sz="4" w:space="0" w:color="auto"/>
              <w:bottom w:val="single" w:sz="4" w:space="0" w:color="auto"/>
              <w:right w:val="single" w:sz="4" w:space="0" w:color="auto"/>
            </w:tcBorders>
            <w:vAlign w:val="center"/>
            <w:hideMark/>
          </w:tcPr>
          <w:p w14:paraId="603C3430" w14:textId="77777777" w:rsidR="00182113" w:rsidRPr="005B313F" w:rsidRDefault="00182113" w:rsidP="000D10B7">
            <w:pPr>
              <w:jc w:val="center"/>
              <w:rPr>
                <w:rFonts w:eastAsia="Calibri"/>
                <w:b/>
                <w:bCs/>
                <w:sz w:val="24"/>
                <w:szCs w:val="24"/>
              </w:rPr>
            </w:pPr>
            <w:r w:rsidRPr="005B313F">
              <w:rPr>
                <w:rFonts w:eastAsia="Calibri"/>
                <w:b/>
                <w:bCs/>
                <w:sz w:val="24"/>
                <w:szCs w:val="24"/>
              </w:rPr>
              <w:t>1</w:t>
            </w:r>
          </w:p>
        </w:tc>
        <w:tc>
          <w:tcPr>
            <w:tcW w:w="2453" w:type="dxa"/>
            <w:gridSpan w:val="2"/>
            <w:tcBorders>
              <w:top w:val="single" w:sz="4" w:space="0" w:color="auto"/>
              <w:left w:val="single" w:sz="4" w:space="0" w:color="auto"/>
              <w:bottom w:val="single" w:sz="4" w:space="0" w:color="auto"/>
              <w:right w:val="single" w:sz="4" w:space="0" w:color="auto"/>
            </w:tcBorders>
            <w:vAlign w:val="center"/>
            <w:hideMark/>
          </w:tcPr>
          <w:p w14:paraId="00AB126C" w14:textId="77777777" w:rsidR="00182113" w:rsidRPr="005B313F" w:rsidRDefault="00182113" w:rsidP="000D10B7">
            <w:pPr>
              <w:jc w:val="center"/>
              <w:rPr>
                <w:rFonts w:eastAsia="Calibri"/>
                <w:b/>
                <w:bCs/>
                <w:sz w:val="24"/>
                <w:szCs w:val="24"/>
              </w:rPr>
            </w:pPr>
            <w:r w:rsidRPr="005B313F">
              <w:rPr>
                <w:rFonts w:eastAsia="Calibri"/>
                <w:b/>
                <w:bCs/>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3DEE6BD0" w14:textId="77777777" w:rsidR="00182113" w:rsidRPr="005B313F" w:rsidRDefault="00182113" w:rsidP="000D10B7">
            <w:pPr>
              <w:jc w:val="center"/>
              <w:rPr>
                <w:rFonts w:eastAsia="Calibri"/>
                <w:b/>
                <w:bCs/>
                <w:sz w:val="24"/>
                <w:szCs w:val="24"/>
              </w:rPr>
            </w:pPr>
            <w:r w:rsidRPr="005B313F">
              <w:rPr>
                <w:rFonts w:eastAsia="Calibri"/>
                <w:b/>
                <w:bCs/>
                <w:sz w:val="24"/>
                <w:szCs w:val="24"/>
              </w:rPr>
              <w:t>3</w:t>
            </w:r>
          </w:p>
        </w:tc>
        <w:tc>
          <w:tcPr>
            <w:tcW w:w="514" w:type="dxa"/>
            <w:tcBorders>
              <w:top w:val="single" w:sz="4" w:space="0" w:color="auto"/>
              <w:left w:val="single" w:sz="4" w:space="0" w:color="auto"/>
              <w:bottom w:val="single" w:sz="4" w:space="0" w:color="auto"/>
              <w:right w:val="single" w:sz="4" w:space="0" w:color="auto"/>
            </w:tcBorders>
            <w:hideMark/>
          </w:tcPr>
          <w:p w14:paraId="7EAAD557" w14:textId="77777777" w:rsidR="00182113" w:rsidRPr="005B313F" w:rsidRDefault="00182113" w:rsidP="000D10B7">
            <w:pPr>
              <w:jc w:val="center"/>
              <w:rPr>
                <w:rFonts w:eastAsia="Calibri"/>
                <w:b/>
                <w:bCs/>
                <w:sz w:val="24"/>
                <w:szCs w:val="24"/>
              </w:rPr>
            </w:pPr>
            <w:r w:rsidRPr="005B313F">
              <w:rPr>
                <w:rFonts w:eastAsia="Calibri"/>
                <w:b/>
                <w:bCs/>
                <w:sz w:val="24"/>
                <w:szCs w:val="24"/>
              </w:rPr>
              <w:t>4</w:t>
            </w:r>
          </w:p>
        </w:tc>
        <w:tc>
          <w:tcPr>
            <w:tcW w:w="603" w:type="dxa"/>
            <w:tcBorders>
              <w:top w:val="single" w:sz="4" w:space="0" w:color="auto"/>
              <w:left w:val="single" w:sz="4" w:space="0" w:color="auto"/>
              <w:bottom w:val="single" w:sz="4" w:space="0" w:color="auto"/>
              <w:right w:val="single" w:sz="4" w:space="0" w:color="auto"/>
            </w:tcBorders>
            <w:hideMark/>
          </w:tcPr>
          <w:p w14:paraId="7AC75A8C" w14:textId="77777777" w:rsidR="00182113" w:rsidRPr="005B313F" w:rsidRDefault="00182113" w:rsidP="000D10B7">
            <w:pPr>
              <w:jc w:val="center"/>
              <w:rPr>
                <w:rFonts w:eastAsia="Calibri"/>
                <w:b/>
                <w:bCs/>
                <w:sz w:val="24"/>
                <w:szCs w:val="24"/>
              </w:rPr>
            </w:pPr>
            <w:r w:rsidRPr="005B313F">
              <w:rPr>
                <w:rFonts w:eastAsia="Calibri"/>
                <w:b/>
                <w:bCs/>
                <w:sz w:val="24"/>
                <w:szCs w:val="24"/>
              </w:rPr>
              <w:t>5</w:t>
            </w:r>
          </w:p>
        </w:tc>
        <w:tc>
          <w:tcPr>
            <w:tcW w:w="631" w:type="dxa"/>
            <w:tcBorders>
              <w:top w:val="single" w:sz="4" w:space="0" w:color="auto"/>
              <w:left w:val="single" w:sz="4" w:space="0" w:color="auto"/>
              <w:bottom w:val="single" w:sz="4" w:space="0" w:color="auto"/>
              <w:right w:val="single" w:sz="4" w:space="0" w:color="auto"/>
            </w:tcBorders>
            <w:hideMark/>
          </w:tcPr>
          <w:p w14:paraId="4CE99516" w14:textId="77777777" w:rsidR="00182113" w:rsidRPr="005B313F" w:rsidRDefault="00182113" w:rsidP="000D10B7">
            <w:pPr>
              <w:jc w:val="center"/>
              <w:rPr>
                <w:rFonts w:eastAsia="Calibri"/>
                <w:b/>
                <w:bCs/>
                <w:sz w:val="24"/>
                <w:szCs w:val="24"/>
              </w:rPr>
            </w:pPr>
            <w:r w:rsidRPr="005B313F">
              <w:rPr>
                <w:rFonts w:eastAsia="Calibri"/>
                <w:b/>
                <w:bCs/>
                <w:sz w:val="24"/>
                <w:szCs w:val="24"/>
              </w:rPr>
              <w:t>6</w:t>
            </w:r>
          </w:p>
        </w:tc>
        <w:tc>
          <w:tcPr>
            <w:tcW w:w="3424" w:type="dxa"/>
            <w:tcBorders>
              <w:top w:val="single" w:sz="4" w:space="0" w:color="auto"/>
              <w:left w:val="single" w:sz="4" w:space="0" w:color="auto"/>
              <w:bottom w:val="single" w:sz="4" w:space="0" w:color="auto"/>
              <w:right w:val="single" w:sz="4" w:space="0" w:color="auto"/>
            </w:tcBorders>
            <w:hideMark/>
          </w:tcPr>
          <w:p w14:paraId="380939F2" w14:textId="77777777" w:rsidR="00182113" w:rsidRPr="005B313F" w:rsidRDefault="00182113" w:rsidP="000D10B7">
            <w:pPr>
              <w:jc w:val="center"/>
              <w:rPr>
                <w:rFonts w:eastAsia="Calibri"/>
                <w:b/>
                <w:bCs/>
                <w:sz w:val="24"/>
                <w:szCs w:val="24"/>
              </w:rPr>
            </w:pPr>
            <w:r w:rsidRPr="005B313F">
              <w:rPr>
                <w:rFonts w:eastAsia="Calibri"/>
                <w:b/>
                <w:bCs/>
                <w:sz w:val="24"/>
                <w:szCs w:val="24"/>
              </w:rPr>
              <w:t>7</w:t>
            </w:r>
          </w:p>
        </w:tc>
      </w:tr>
      <w:tr w:rsidR="005B313F" w:rsidRPr="005B313F" w14:paraId="21A5BA25"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hideMark/>
          </w:tcPr>
          <w:p w14:paraId="190445EC" w14:textId="77777777" w:rsidR="00182113" w:rsidRPr="005B313F" w:rsidRDefault="00182113" w:rsidP="000D10B7">
            <w:pPr>
              <w:jc w:val="center"/>
              <w:rPr>
                <w:rFonts w:eastAsia="Calibri"/>
                <w:b/>
                <w:sz w:val="24"/>
                <w:szCs w:val="24"/>
              </w:rPr>
            </w:pPr>
            <w:r w:rsidRPr="005B313F">
              <w:rPr>
                <w:rFonts w:eastAsia="Calibri"/>
                <w:b/>
                <w:bCs/>
                <w:sz w:val="24"/>
                <w:szCs w:val="24"/>
              </w:rPr>
              <w:t>1</w:t>
            </w:r>
          </w:p>
        </w:tc>
        <w:tc>
          <w:tcPr>
            <w:tcW w:w="2453" w:type="dxa"/>
            <w:gridSpan w:val="2"/>
            <w:tcBorders>
              <w:top w:val="single" w:sz="4" w:space="0" w:color="auto"/>
              <w:left w:val="single" w:sz="4" w:space="0" w:color="auto"/>
              <w:bottom w:val="single" w:sz="4" w:space="0" w:color="auto"/>
              <w:right w:val="single" w:sz="4" w:space="0" w:color="auto"/>
            </w:tcBorders>
          </w:tcPr>
          <w:p w14:paraId="53FB22E2" w14:textId="77777777" w:rsidR="00182113" w:rsidRPr="005B313F" w:rsidRDefault="00182113" w:rsidP="000D10B7">
            <w:pPr>
              <w:jc w:val="both"/>
              <w:rPr>
                <w:sz w:val="24"/>
                <w:szCs w:val="24"/>
              </w:rPr>
            </w:pPr>
            <w:r w:rsidRPr="005B313F">
              <w:rPr>
                <w:sz w:val="24"/>
                <w:szCs w:val="24"/>
              </w:rPr>
              <w:t>Географическое положение. Климат Великобритании.</w:t>
            </w:r>
          </w:p>
          <w:p w14:paraId="64762220" w14:textId="77777777" w:rsidR="00182113" w:rsidRPr="005B313F" w:rsidRDefault="00182113" w:rsidP="000D10B7">
            <w:pPr>
              <w:jc w:val="both"/>
              <w:rPr>
                <w:sz w:val="24"/>
                <w:szCs w:val="24"/>
              </w:rPr>
            </w:pPr>
          </w:p>
        </w:tc>
        <w:tc>
          <w:tcPr>
            <w:tcW w:w="819" w:type="dxa"/>
            <w:tcBorders>
              <w:top w:val="single" w:sz="4" w:space="0" w:color="auto"/>
              <w:left w:val="single" w:sz="4" w:space="0" w:color="auto"/>
              <w:bottom w:val="single" w:sz="4" w:space="0" w:color="auto"/>
              <w:right w:val="single" w:sz="4" w:space="0" w:color="auto"/>
            </w:tcBorders>
            <w:hideMark/>
          </w:tcPr>
          <w:p w14:paraId="2308004A" w14:textId="77777777" w:rsidR="00182113" w:rsidRPr="005B313F" w:rsidRDefault="00182113" w:rsidP="000D10B7">
            <w:pPr>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04FFE87C" w14:textId="77777777" w:rsidR="00182113" w:rsidRPr="005B313F" w:rsidRDefault="00182113" w:rsidP="000D10B7">
            <w:pPr>
              <w:jc w:val="center"/>
              <w:rPr>
                <w:rFonts w:eastAsia="Calibri"/>
                <w:sz w:val="24"/>
                <w:szCs w:val="24"/>
              </w:rPr>
            </w:pPr>
            <w:r w:rsidRPr="005B313F">
              <w:rPr>
                <w:rFonts w:eastAsia="Calibri"/>
                <w:sz w:val="24"/>
                <w:szCs w:val="24"/>
              </w:rPr>
              <w:t>2</w:t>
            </w:r>
          </w:p>
        </w:tc>
        <w:tc>
          <w:tcPr>
            <w:tcW w:w="603" w:type="dxa"/>
            <w:tcBorders>
              <w:top w:val="single" w:sz="4" w:space="0" w:color="auto"/>
              <w:left w:val="single" w:sz="4" w:space="0" w:color="auto"/>
              <w:bottom w:val="single" w:sz="4" w:space="0" w:color="auto"/>
              <w:right w:val="single" w:sz="4" w:space="0" w:color="auto"/>
            </w:tcBorders>
            <w:hideMark/>
          </w:tcPr>
          <w:p w14:paraId="6886891A" w14:textId="77777777" w:rsidR="00182113" w:rsidRPr="005B313F" w:rsidRDefault="00182113" w:rsidP="000D10B7">
            <w:pPr>
              <w:jc w:val="center"/>
              <w:rPr>
                <w:rFonts w:eastAsia="Calibri"/>
                <w:bCs/>
                <w:sz w:val="24"/>
                <w:szCs w:val="24"/>
              </w:rPr>
            </w:pPr>
            <w:r w:rsidRPr="005B313F">
              <w:rPr>
                <w:rFonts w:eastAsia="Calibri"/>
                <w:bCs/>
                <w:sz w:val="24"/>
                <w:szCs w:val="24"/>
              </w:rPr>
              <w:t>2</w:t>
            </w:r>
          </w:p>
        </w:tc>
        <w:tc>
          <w:tcPr>
            <w:tcW w:w="631" w:type="dxa"/>
            <w:tcBorders>
              <w:top w:val="single" w:sz="4" w:space="0" w:color="auto"/>
              <w:left w:val="single" w:sz="4" w:space="0" w:color="auto"/>
              <w:bottom w:val="single" w:sz="4" w:space="0" w:color="auto"/>
              <w:right w:val="single" w:sz="4" w:space="0" w:color="auto"/>
            </w:tcBorders>
          </w:tcPr>
          <w:p w14:paraId="0C46A329"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0CEE00EA" w14:textId="77777777" w:rsidR="00182113" w:rsidRPr="005B313F" w:rsidRDefault="00182113" w:rsidP="000D10B7">
            <w:pPr>
              <w:jc w:val="center"/>
              <w:rPr>
                <w:rFonts w:eastAsia="Calibri"/>
                <w:sz w:val="24"/>
                <w:szCs w:val="24"/>
              </w:rPr>
            </w:pPr>
            <w:r w:rsidRPr="005B313F">
              <w:rPr>
                <w:rFonts w:eastAsia="Calibri"/>
                <w:sz w:val="24"/>
                <w:szCs w:val="24"/>
              </w:rPr>
              <w:t>25</w:t>
            </w:r>
          </w:p>
        </w:tc>
      </w:tr>
      <w:tr w:rsidR="005B313F" w:rsidRPr="005B313F" w14:paraId="751AF99E"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hideMark/>
          </w:tcPr>
          <w:p w14:paraId="6DE2EC90" w14:textId="77777777" w:rsidR="00182113" w:rsidRPr="005B313F" w:rsidRDefault="00182113" w:rsidP="000D10B7">
            <w:pPr>
              <w:jc w:val="center"/>
              <w:rPr>
                <w:rFonts w:eastAsia="Calibri"/>
                <w:b/>
                <w:bCs/>
                <w:sz w:val="24"/>
                <w:szCs w:val="24"/>
              </w:rPr>
            </w:pPr>
            <w:r w:rsidRPr="005B313F">
              <w:rPr>
                <w:rFonts w:eastAsia="Calibri"/>
                <w:b/>
                <w:bCs/>
                <w:sz w:val="24"/>
                <w:szCs w:val="24"/>
              </w:rPr>
              <w:t>2</w:t>
            </w:r>
          </w:p>
        </w:tc>
        <w:tc>
          <w:tcPr>
            <w:tcW w:w="2453" w:type="dxa"/>
            <w:gridSpan w:val="2"/>
            <w:tcBorders>
              <w:top w:val="single" w:sz="4" w:space="0" w:color="auto"/>
              <w:left w:val="single" w:sz="4" w:space="0" w:color="auto"/>
              <w:bottom w:val="single" w:sz="4" w:space="0" w:color="auto"/>
              <w:right w:val="single" w:sz="4" w:space="0" w:color="auto"/>
            </w:tcBorders>
            <w:hideMark/>
          </w:tcPr>
          <w:p w14:paraId="359A4953" w14:textId="77777777" w:rsidR="00182113" w:rsidRPr="005B313F" w:rsidRDefault="00182113" w:rsidP="000D10B7">
            <w:pPr>
              <w:jc w:val="both"/>
              <w:rPr>
                <w:sz w:val="24"/>
                <w:szCs w:val="24"/>
              </w:rPr>
            </w:pPr>
            <w:r w:rsidRPr="005B313F">
              <w:rPr>
                <w:sz w:val="24"/>
                <w:szCs w:val="24"/>
              </w:rPr>
              <w:t xml:space="preserve"> Ранняя история Великобритании. </w:t>
            </w:r>
          </w:p>
        </w:tc>
        <w:tc>
          <w:tcPr>
            <w:tcW w:w="819" w:type="dxa"/>
            <w:tcBorders>
              <w:top w:val="single" w:sz="4" w:space="0" w:color="auto"/>
              <w:left w:val="single" w:sz="4" w:space="0" w:color="auto"/>
              <w:bottom w:val="single" w:sz="4" w:space="0" w:color="auto"/>
              <w:right w:val="single" w:sz="4" w:space="0" w:color="auto"/>
            </w:tcBorders>
            <w:hideMark/>
          </w:tcPr>
          <w:p w14:paraId="7AFBB61D"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258662E2" w14:textId="77777777" w:rsidR="00182113" w:rsidRPr="005B313F" w:rsidRDefault="00182113" w:rsidP="000D10B7">
            <w:pPr>
              <w:jc w:val="center"/>
              <w:rPr>
                <w:rFonts w:eastAsia="Calibri"/>
                <w:sz w:val="24"/>
                <w:szCs w:val="24"/>
              </w:rPr>
            </w:pPr>
            <w:r w:rsidRPr="005B313F">
              <w:rPr>
                <w:rFonts w:eastAsia="Calibri"/>
                <w:sz w:val="24"/>
                <w:szCs w:val="24"/>
              </w:rPr>
              <w:t>1</w:t>
            </w:r>
          </w:p>
        </w:tc>
        <w:tc>
          <w:tcPr>
            <w:tcW w:w="603" w:type="dxa"/>
            <w:tcBorders>
              <w:top w:val="single" w:sz="4" w:space="0" w:color="auto"/>
              <w:left w:val="single" w:sz="4" w:space="0" w:color="auto"/>
              <w:bottom w:val="single" w:sz="4" w:space="0" w:color="auto"/>
              <w:right w:val="single" w:sz="4" w:space="0" w:color="auto"/>
            </w:tcBorders>
            <w:hideMark/>
          </w:tcPr>
          <w:p w14:paraId="2F8C44C1" w14:textId="77777777" w:rsidR="00182113" w:rsidRPr="005B313F" w:rsidRDefault="00182113" w:rsidP="000D10B7">
            <w:pPr>
              <w:jc w:val="center"/>
              <w:rPr>
                <w:rFonts w:eastAsia="Calibri"/>
                <w:sz w:val="24"/>
                <w:szCs w:val="24"/>
              </w:rPr>
            </w:pPr>
            <w:r w:rsidRPr="005B313F">
              <w:rPr>
                <w:rFonts w:eastAsia="Calibri"/>
                <w:sz w:val="24"/>
                <w:szCs w:val="24"/>
              </w:rPr>
              <w:t>2</w:t>
            </w:r>
          </w:p>
        </w:tc>
        <w:tc>
          <w:tcPr>
            <w:tcW w:w="631" w:type="dxa"/>
            <w:tcBorders>
              <w:top w:val="single" w:sz="4" w:space="0" w:color="auto"/>
              <w:left w:val="single" w:sz="4" w:space="0" w:color="auto"/>
              <w:bottom w:val="single" w:sz="4" w:space="0" w:color="auto"/>
              <w:right w:val="single" w:sz="4" w:space="0" w:color="auto"/>
            </w:tcBorders>
          </w:tcPr>
          <w:p w14:paraId="333672FC"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4AE60357" w14:textId="77777777" w:rsidR="00182113" w:rsidRPr="005B313F" w:rsidRDefault="00182113" w:rsidP="000D10B7">
            <w:pPr>
              <w:jc w:val="center"/>
              <w:rPr>
                <w:rFonts w:eastAsia="Calibri"/>
                <w:sz w:val="24"/>
                <w:szCs w:val="24"/>
              </w:rPr>
            </w:pPr>
            <w:r w:rsidRPr="005B313F">
              <w:rPr>
                <w:rFonts w:eastAsia="Calibri"/>
                <w:sz w:val="24"/>
                <w:szCs w:val="24"/>
              </w:rPr>
              <w:t>25</w:t>
            </w:r>
          </w:p>
        </w:tc>
      </w:tr>
      <w:tr w:rsidR="005B313F" w:rsidRPr="005B313F" w14:paraId="260B5680"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tcPr>
          <w:p w14:paraId="26E71A83" w14:textId="77777777" w:rsidR="00182113" w:rsidRPr="005B313F" w:rsidRDefault="00182113" w:rsidP="000D10B7">
            <w:pPr>
              <w:jc w:val="center"/>
              <w:rPr>
                <w:rFonts w:eastAsia="Calibri"/>
                <w:b/>
                <w:bCs/>
                <w:sz w:val="24"/>
                <w:szCs w:val="24"/>
              </w:rPr>
            </w:pPr>
            <w:r w:rsidRPr="005B313F">
              <w:rPr>
                <w:rFonts w:eastAsia="Calibri"/>
                <w:b/>
                <w:bCs/>
                <w:sz w:val="24"/>
                <w:szCs w:val="24"/>
              </w:rPr>
              <w:t>3</w:t>
            </w:r>
          </w:p>
        </w:tc>
        <w:tc>
          <w:tcPr>
            <w:tcW w:w="2453" w:type="dxa"/>
            <w:gridSpan w:val="2"/>
            <w:tcBorders>
              <w:top w:val="single" w:sz="4" w:space="0" w:color="auto"/>
              <w:left w:val="single" w:sz="4" w:space="0" w:color="auto"/>
              <w:bottom w:val="single" w:sz="4" w:space="0" w:color="auto"/>
              <w:right w:val="single" w:sz="4" w:space="0" w:color="auto"/>
            </w:tcBorders>
          </w:tcPr>
          <w:p w14:paraId="0AF0CDAA" w14:textId="77777777" w:rsidR="00182113" w:rsidRPr="005B313F" w:rsidRDefault="00182113" w:rsidP="000D10B7">
            <w:pPr>
              <w:jc w:val="both"/>
              <w:rPr>
                <w:sz w:val="24"/>
                <w:szCs w:val="24"/>
              </w:rPr>
            </w:pPr>
            <w:r w:rsidRPr="005B313F">
              <w:rPr>
                <w:sz w:val="24"/>
                <w:szCs w:val="24"/>
              </w:rPr>
              <w:t>Средневековье</w:t>
            </w:r>
          </w:p>
        </w:tc>
        <w:tc>
          <w:tcPr>
            <w:tcW w:w="819" w:type="dxa"/>
            <w:tcBorders>
              <w:top w:val="single" w:sz="4" w:space="0" w:color="auto"/>
              <w:left w:val="single" w:sz="4" w:space="0" w:color="auto"/>
              <w:bottom w:val="single" w:sz="4" w:space="0" w:color="auto"/>
              <w:right w:val="single" w:sz="4" w:space="0" w:color="auto"/>
            </w:tcBorders>
          </w:tcPr>
          <w:p w14:paraId="530E9D77"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tcPr>
          <w:p w14:paraId="72BBCC99" w14:textId="77777777" w:rsidR="00182113" w:rsidRPr="005B313F" w:rsidRDefault="00182113" w:rsidP="000D10B7">
            <w:pPr>
              <w:jc w:val="center"/>
              <w:rPr>
                <w:rFonts w:eastAsia="Calibri"/>
                <w:sz w:val="24"/>
                <w:szCs w:val="24"/>
              </w:rPr>
            </w:pPr>
            <w:r w:rsidRPr="005B313F">
              <w:rPr>
                <w:rFonts w:eastAsia="Calibri"/>
                <w:sz w:val="24"/>
                <w:szCs w:val="24"/>
              </w:rPr>
              <w:t>1</w:t>
            </w:r>
          </w:p>
        </w:tc>
        <w:tc>
          <w:tcPr>
            <w:tcW w:w="603" w:type="dxa"/>
            <w:tcBorders>
              <w:top w:val="single" w:sz="4" w:space="0" w:color="auto"/>
              <w:left w:val="single" w:sz="4" w:space="0" w:color="auto"/>
              <w:bottom w:val="single" w:sz="4" w:space="0" w:color="auto"/>
              <w:right w:val="single" w:sz="4" w:space="0" w:color="auto"/>
            </w:tcBorders>
          </w:tcPr>
          <w:p w14:paraId="29A4F8C7" w14:textId="77777777" w:rsidR="00182113" w:rsidRPr="005B313F" w:rsidRDefault="00182113" w:rsidP="000D10B7">
            <w:pPr>
              <w:jc w:val="center"/>
              <w:rPr>
                <w:rFonts w:eastAsia="Calibri"/>
                <w:sz w:val="24"/>
                <w:szCs w:val="24"/>
              </w:rPr>
            </w:pPr>
            <w:r w:rsidRPr="005B313F">
              <w:rPr>
                <w:rFonts w:eastAsia="Calibri"/>
                <w:sz w:val="24"/>
                <w:szCs w:val="24"/>
              </w:rPr>
              <w:t>2</w:t>
            </w:r>
          </w:p>
        </w:tc>
        <w:tc>
          <w:tcPr>
            <w:tcW w:w="631" w:type="dxa"/>
            <w:tcBorders>
              <w:top w:val="single" w:sz="4" w:space="0" w:color="auto"/>
              <w:left w:val="single" w:sz="4" w:space="0" w:color="auto"/>
              <w:bottom w:val="single" w:sz="4" w:space="0" w:color="auto"/>
              <w:right w:val="single" w:sz="4" w:space="0" w:color="auto"/>
            </w:tcBorders>
          </w:tcPr>
          <w:p w14:paraId="38E8B30D"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tcPr>
          <w:p w14:paraId="5229BB82" w14:textId="77777777" w:rsidR="00182113" w:rsidRPr="005B313F" w:rsidRDefault="00182113" w:rsidP="000D10B7">
            <w:pPr>
              <w:jc w:val="center"/>
              <w:rPr>
                <w:rFonts w:eastAsia="Calibri"/>
                <w:sz w:val="24"/>
                <w:szCs w:val="24"/>
              </w:rPr>
            </w:pPr>
            <w:r w:rsidRPr="005B313F">
              <w:rPr>
                <w:rFonts w:eastAsia="Calibri"/>
                <w:sz w:val="24"/>
                <w:szCs w:val="24"/>
              </w:rPr>
              <w:t>25</w:t>
            </w:r>
          </w:p>
        </w:tc>
      </w:tr>
      <w:tr w:rsidR="005B313F" w:rsidRPr="005B313F" w14:paraId="02092497"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tcPr>
          <w:p w14:paraId="1C023209" w14:textId="77777777" w:rsidR="00182113" w:rsidRPr="005B313F" w:rsidRDefault="00182113" w:rsidP="000D10B7">
            <w:pPr>
              <w:jc w:val="center"/>
              <w:rPr>
                <w:rFonts w:eastAsia="Calibri"/>
                <w:b/>
                <w:bCs/>
                <w:sz w:val="24"/>
                <w:szCs w:val="24"/>
              </w:rPr>
            </w:pPr>
            <w:r w:rsidRPr="005B313F">
              <w:rPr>
                <w:rFonts w:eastAsia="Calibri"/>
                <w:b/>
                <w:bCs/>
                <w:sz w:val="24"/>
                <w:szCs w:val="24"/>
              </w:rPr>
              <w:t>4</w:t>
            </w:r>
          </w:p>
        </w:tc>
        <w:tc>
          <w:tcPr>
            <w:tcW w:w="2453" w:type="dxa"/>
            <w:gridSpan w:val="2"/>
            <w:tcBorders>
              <w:top w:val="single" w:sz="4" w:space="0" w:color="auto"/>
              <w:left w:val="single" w:sz="4" w:space="0" w:color="auto"/>
              <w:bottom w:val="single" w:sz="4" w:space="0" w:color="auto"/>
              <w:right w:val="single" w:sz="4" w:space="0" w:color="auto"/>
            </w:tcBorders>
          </w:tcPr>
          <w:p w14:paraId="1B464C54" w14:textId="77777777" w:rsidR="00182113" w:rsidRPr="005B313F" w:rsidRDefault="00182113" w:rsidP="000D10B7">
            <w:pPr>
              <w:jc w:val="both"/>
              <w:rPr>
                <w:sz w:val="24"/>
                <w:szCs w:val="24"/>
              </w:rPr>
            </w:pPr>
            <w:r w:rsidRPr="005B313F">
              <w:rPr>
                <w:sz w:val="24"/>
                <w:szCs w:val="24"/>
              </w:rPr>
              <w:t>Династии королей</w:t>
            </w:r>
          </w:p>
        </w:tc>
        <w:tc>
          <w:tcPr>
            <w:tcW w:w="819" w:type="dxa"/>
            <w:tcBorders>
              <w:top w:val="single" w:sz="4" w:space="0" w:color="auto"/>
              <w:left w:val="single" w:sz="4" w:space="0" w:color="auto"/>
              <w:bottom w:val="single" w:sz="4" w:space="0" w:color="auto"/>
              <w:right w:val="single" w:sz="4" w:space="0" w:color="auto"/>
            </w:tcBorders>
          </w:tcPr>
          <w:p w14:paraId="72EAE9CF"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tcPr>
          <w:p w14:paraId="3918AC5A" w14:textId="77777777" w:rsidR="00182113" w:rsidRPr="005B313F" w:rsidRDefault="00182113" w:rsidP="000D10B7">
            <w:pPr>
              <w:jc w:val="center"/>
              <w:rPr>
                <w:rFonts w:eastAsia="Calibri"/>
                <w:sz w:val="24"/>
                <w:szCs w:val="24"/>
              </w:rPr>
            </w:pPr>
            <w:r w:rsidRPr="005B313F">
              <w:rPr>
                <w:rFonts w:eastAsia="Calibri"/>
                <w:sz w:val="24"/>
                <w:szCs w:val="24"/>
              </w:rPr>
              <w:t>2</w:t>
            </w:r>
          </w:p>
        </w:tc>
        <w:tc>
          <w:tcPr>
            <w:tcW w:w="603" w:type="dxa"/>
            <w:tcBorders>
              <w:top w:val="single" w:sz="4" w:space="0" w:color="auto"/>
              <w:left w:val="single" w:sz="4" w:space="0" w:color="auto"/>
              <w:bottom w:val="single" w:sz="4" w:space="0" w:color="auto"/>
              <w:right w:val="single" w:sz="4" w:space="0" w:color="auto"/>
            </w:tcBorders>
          </w:tcPr>
          <w:p w14:paraId="0298BFCE" w14:textId="77777777" w:rsidR="00182113" w:rsidRPr="005B313F" w:rsidRDefault="00182113" w:rsidP="000D10B7">
            <w:pPr>
              <w:jc w:val="center"/>
              <w:rPr>
                <w:rFonts w:eastAsia="Calibri"/>
                <w:sz w:val="24"/>
                <w:szCs w:val="24"/>
              </w:rPr>
            </w:pPr>
            <w:r w:rsidRPr="005B313F">
              <w:rPr>
                <w:rFonts w:eastAsia="Calibri"/>
                <w:sz w:val="24"/>
                <w:szCs w:val="24"/>
              </w:rPr>
              <w:t>2</w:t>
            </w:r>
          </w:p>
        </w:tc>
        <w:tc>
          <w:tcPr>
            <w:tcW w:w="631" w:type="dxa"/>
            <w:tcBorders>
              <w:top w:val="single" w:sz="4" w:space="0" w:color="auto"/>
              <w:left w:val="single" w:sz="4" w:space="0" w:color="auto"/>
              <w:bottom w:val="single" w:sz="4" w:space="0" w:color="auto"/>
              <w:right w:val="single" w:sz="4" w:space="0" w:color="auto"/>
            </w:tcBorders>
          </w:tcPr>
          <w:p w14:paraId="390303C6"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tcPr>
          <w:p w14:paraId="43B496C7" w14:textId="77777777" w:rsidR="00182113" w:rsidRPr="005B313F" w:rsidRDefault="00182113" w:rsidP="000D10B7">
            <w:pPr>
              <w:jc w:val="center"/>
              <w:rPr>
                <w:rFonts w:eastAsia="Calibri"/>
                <w:sz w:val="24"/>
                <w:szCs w:val="24"/>
              </w:rPr>
            </w:pPr>
            <w:r w:rsidRPr="005B313F">
              <w:rPr>
                <w:rFonts w:eastAsia="Calibri"/>
                <w:sz w:val="24"/>
                <w:szCs w:val="24"/>
              </w:rPr>
              <w:t>25</w:t>
            </w:r>
          </w:p>
        </w:tc>
      </w:tr>
      <w:tr w:rsidR="005B313F" w:rsidRPr="005B313F" w14:paraId="03959A6B"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hideMark/>
          </w:tcPr>
          <w:p w14:paraId="33CD7598" w14:textId="77777777" w:rsidR="00182113" w:rsidRPr="005B313F" w:rsidRDefault="00182113" w:rsidP="000D10B7">
            <w:pPr>
              <w:jc w:val="center"/>
              <w:rPr>
                <w:rFonts w:eastAsia="Calibri"/>
                <w:b/>
                <w:bCs/>
                <w:sz w:val="24"/>
                <w:szCs w:val="24"/>
              </w:rPr>
            </w:pPr>
            <w:r w:rsidRPr="005B313F">
              <w:rPr>
                <w:rFonts w:eastAsia="Calibri"/>
                <w:b/>
                <w:bCs/>
                <w:sz w:val="24"/>
                <w:szCs w:val="24"/>
              </w:rPr>
              <w:t>5</w:t>
            </w:r>
          </w:p>
        </w:tc>
        <w:tc>
          <w:tcPr>
            <w:tcW w:w="2453" w:type="dxa"/>
            <w:gridSpan w:val="2"/>
            <w:tcBorders>
              <w:top w:val="single" w:sz="4" w:space="0" w:color="auto"/>
              <w:left w:val="single" w:sz="4" w:space="0" w:color="auto"/>
              <w:bottom w:val="single" w:sz="4" w:space="0" w:color="auto"/>
              <w:right w:val="single" w:sz="4" w:space="0" w:color="auto"/>
            </w:tcBorders>
            <w:hideMark/>
          </w:tcPr>
          <w:p w14:paraId="6C251FA9" w14:textId="77777777" w:rsidR="00182113" w:rsidRPr="005B313F" w:rsidRDefault="00182113" w:rsidP="000D10B7">
            <w:pPr>
              <w:jc w:val="both"/>
              <w:rPr>
                <w:sz w:val="24"/>
                <w:szCs w:val="24"/>
              </w:rPr>
            </w:pPr>
            <w:r w:rsidRPr="005B313F">
              <w:rPr>
                <w:sz w:val="24"/>
                <w:szCs w:val="24"/>
              </w:rPr>
              <w:t xml:space="preserve">Политические партии. </w:t>
            </w:r>
          </w:p>
        </w:tc>
        <w:tc>
          <w:tcPr>
            <w:tcW w:w="819" w:type="dxa"/>
            <w:tcBorders>
              <w:top w:val="single" w:sz="4" w:space="0" w:color="auto"/>
              <w:left w:val="single" w:sz="4" w:space="0" w:color="auto"/>
              <w:bottom w:val="single" w:sz="4" w:space="0" w:color="auto"/>
              <w:right w:val="single" w:sz="4" w:space="0" w:color="auto"/>
            </w:tcBorders>
            <w:hideMark/>
          </w:tcPr>
          <w:p w14:paraId="673C8643"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17F79986" w14:textId="77777777" w:rsidR="00182113" w:rsidRPr="005B313F" w:rsidRDefault="00182113" w:rsidP="000D10B7">
            <w:pPr>
              <w:jc w:val="center"/>
              <w:rPr>
                <w:rFonts w:eastAsia="Calibri"/>
                <w:sz w:val="24"/>
                <w:szCs w:val="24"/>
              </w:rPr>
            </w:pPr>
          </w:p>
        </w:tc>
        <w:tc>
          <w:tcPr>
            <w:tcW w:w="603" w:type="dxa"/>
            <w:tcBorders>
              <w:top w:val="single" w:sz="4" w:space="0" w:color="auto"/>
              <w:left w:val="single" w:sz="4" w:space="0" w:color="auto"/>
              <w:bottom w:val="single" w:sz="4" w:space="0" w:color="auto"/>
              <w:right w:val="single" w:sz="4" w:space="0" w:color="auto"/>
            </w:tcBorders>
            <w:hideMark/>
          </w:tcPr>
          <w:p w14:paraId="10C973B6" w14:textId="77777777" w:rsidR="00182113" w:rsidRPr="005B313F" w:rsidRDefault="00182113" w:rsidP="000D10B7">
            <w:pPr>
              <w:jc w:val="center"/>
              <w:rPr>
                <w:rFonts w:eastAsia="Calibri"/>
                <w:sz w:val="24"/>
                <w:szCs w:val="24"/>
              </w:rPr>
            </w:pPr>
          </w:p>
        </w:tc>
        <w:tc>
          <w:tcPr>
            <w:tcW w:w="631" w:type="dxa"/>
            <w:tcBorders>
              <w:top w:val="single" w:sz="4" w:space="0" w:color="auto"/>
              <w:left w:val="single" w:sz="4" w:space="0" w:color="auto"/>
              <w:bottom w:val="single" w:sz="4" w:space="0" w:color="auto"/>
              <w:right w:val="single" w:sz="4" w:space="0" w:color="auto"/>
            </w:tcBorders>
          </w:tcPr>
          <w:p w14:paraId="1B68D247"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1F57BA5F" w14:textId="77777777" w:rsidR="00182113" w:rsidRPr="005B313F" w:rsidRDefault="00182113" w:rsidP="000D10B7">
            <w:pPr>
              <w:jc w:val="center"/>
              <w:rPr>
                <w:rFonts w:eastAsia="Calibri"/>
                <w:sz w:val="24"/>
                <w:szCs w:val="24"/>
              </w:rPr>
            </w:pPr>
            <w:r w:rsidRPr="005B313F">
              <w:rPr>
                <w:rFonts w:eastAsia="Calibri"/>
                <w:sz w:val="24"/>
                <w:szCs w:val="24"/>
              </w:rPr>
              <w:t>25</w:t>
            </w:r>
          </w:p>
        </w:tc>
      </w:tr>
      <w:tr w:rsidR="005B313F" w:rsidRPr="005B313F" w14:paraId="2F009EA2"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tcPr>
          <w:p w14:paraId="1D51AE6D" w14:textId="77777777" w:rsidR="00182113" w:rsidRPr="005B313F" w:rsidRDefault="00182113" w:rsidP="000D10B7">
            <w:pPr>
              <w:jc w:val="center"/>
              <w:rPr>
                <w:rFonts w:eastAsia="Calibri"/>
                <w:b/>
                <w:bCs/>
                <w:sz w:val="24"/>
                <w:szCs w:val="24"/>
              </w:rPr>
            </w:pPr>
            <w:r w:rsidRPr="005B313F">
              <w:rPr>
                <w:rFonts w:eastAsia="Calibri"/>
                <w:b/>
                <w:bCs/>
                <w:sz w:val="24"/>
                <w:szCs w:val="24"/>
              </w:rPr>
              <w:t>6</w:t>
            </w:r>
          </w:p>
        </w:tc>
        <w:tc>
          <w:tcPr>
            <w:tcW w:w="2453" w:type="dxa"/>
            <w:gridSpan w:val="2"/>
            <w:tcBorders>
              <w:top w:val="single" w:sz="4" w:space="0" w:color="auto"/>
              <w:left w:val="single" w:sz="4" w:space="0" w:color="auto"/>
              <w:bottom w:val="single" w:sz="4" w:space="0" w:color="auto"/>
              <w:right w:val="single" w:sz="4" w:space="0" w:color="auto"/>
            </w:tcBorders>
          </w:tcPr>
          <w:p w14:paraId="619D3DDF" w14:textId="77777777" w:rsidR="00182113" w:rsidRPr="005B313F" w:rsidRDefault="00182113" w:rsidP="000D10B7">
            <w:pPr>
              <w:jc w:val="both"/>
              <w:rPr>
                <w:sz w:val="24"/>
                <w:szCs w:val="24"/>
              </w:rPr>
            </w:pPr>
            <w:r w:rsidRPr="005B313F">
              <w:rPr>
                <w:sz w:val="24"/>
                <w:szCs w:val="24"/>
              </w:rPr>
              <w:t>Законодательная власть: парламент</w:t>
            </w:r>
          </w:p>
        </w:tc>
        <w:tc>
          <w:tcPr>
            <w:tcW w:w="819" w:type="dxa"/>
            <w:tcBorders>
              <w:top w:val="single" w:sz="4" w:space="0" w:color="auto"/>
              <w:left w:val="single" w:sz="4" w:space="0" w:color="auto"/>
              <w:bottom w:val="single" w:sz="4" w:space="0" w:color="auto"/>
              <w:right w:val="single" w:sz="4" w:space="0" w:color="auto"/>
            </w:tcBorders>
          </w:tcPr>
          <w:p w14:paraId="685B8FA4"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tcPr>
          <w:p w14:paraId="1BA27B8B" w14:textId="77777777" w:rsidR="00182113" w:rsidRPr="005B313F" w:rsidRDefault="00182113" w:rsidP="000D10B7">
            <w:pPr>
              <w:jc w:val="center"/>
              <w:rPr>
                <w:rFonts w:eastAsia="Calibri"/>
                <w:sz w:val="24"/>
                <w:szCs w:val="24"/>
              </w:rPr>
            </w:pPr>
          </w:p>
        </w:tc>
        <w:tc>
          <w:tcPr>
            <w:tcW w:w="603" w:type="dxa"/>
            <w:tcBorders>
              <w:top w:val="single" w:sz="4" w:space="0" w:color="auto"/>
              <w:left w:val="single" w:sz="4" w:space="0" w:color="auto"/>
              <w:bottom w:val="single" w:sz="4" w:space="0" w:color="auto"/>
              <w:right w:val="single" w:sz="4" w:space="0" w:color="auto"/>
            </w:tcBorders>
          </w:tcPr>
          <w:p w14:paraId="436A4BBA" w14:textId="77777777" w:rsidR="00182113" w:rsidRPr="005B313F" w:rsidRDefault="00182113" w:rsidP="000D10B7">
            <w:pPr>
              <w:jc w:val="center"/>
              <w:rPr>
                <w:rFonts w:eastAsia="Calibri"/>
                <w:sz w:val="24"/>
                <w:szCs w:val="24"/>
              </w:rPr>
            </w:pPr>
          </w:p>
        </w:tc>
        <w:tc>
          <w:tcPr>
            <w:tcW w:w="631" w:type="dxa"/>
            <w:tcBorders>
              <w:top w:val="single" w:sz="4" w:space="0" w:color="auto"/>
              <w:left w:val="single" w:sz="4" w:space="0" w:color="auto"/>
              <w:bottom w:val="single" w:sz="4" w:space="0" w:color="auto"/>
              <w:right w:val="single" w:sz="4" w:space="0" w:color="auto"/>
            </w:tcBorders>
          </w:tcPr>
          <w:p w14:paraId="5FE7FC4E"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tcPr>
          <w:p w14:paraId="61C71F17" w14:textId="77777777" w:rsidR="00182113" w:rsidRPr="005B313F" w:rsidRDefault="00182113" w:rsidP="000D10B7">
            <w:pPr>
              <w:jc w:val="center"/>
              <w:rPr>
                <w:rFonts w:eastAsia="Calibri"/>
                <w:sz w:val="24"/>
                <w:szCs w:val="24"/>
              </w:rPr>
            </w:pPr>
            <w:r w:rsidRPr="005B313F">
              <w:rPr>
                <w:rFonts w:eastAsia="Calibri"/>
                <w:sz w:val="24"/>
                <w:szCs w:val="24"/>
              </w:rPr>
              <w:t>10</w:t>
            </w:r>
          </w:p>
        </w:tc>
      </w:tr>
      <w:tr w:rsidR="005B313F" w:rsidRPr="005B313F" w14:paraId="6759ED5F"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hideMark/>
          </w:tcPr>
          <w:p w14:paraId="45D26832" w14:textId="77777777" w:rsidR="00182113" w:rsidRPr="005B313F" w:rsidRDefault="00182113" w:rsidP="000D10B7">
            <w:pPr>
              <w:jc w:val="center"/>
              <w:rPr>
                <w:rFonts w:eastAsia="Calibri"/>
                <w:b/>
                <w:bCs/>
                <w:sz w:val="24"/>
                <w:szCs w:val="24"/>
              </w:rPr>
            </w:pPr>
            <w:r w:rsidRPr="005B313F">
              <w:rPr>
                <w:rFonts w:eastAsia="Calibri"/>
                <w:b/>
                <w:bCs/>
                <w:sz w:val="24"/>
                <w:szCs w:val="24"/>
              </w:rPr>
              <w:t>7</w:t>
            </w:r>
          </w:p>
        </w:tc>
        <w:tc>
          <w:tcPr>
            <w:tcW w:w="2453" w:type="dxa"/>
            <w:gridSpan w:val="2"/>
            <w:tcBorders>
              <w:top w:val="single" w:sz="4" w:space="0" w:color="auto"/>
              <w:left w:val="single" w:sz="4" w:space="0" w:color="auto"/>
              <w:bottom w:val="single" w:sz="4" w:space="0" w:color="auto"/>
              <w:right w:val="single" w:sz="4" w:space="0" w:color="auto"/>
            </w:tcBorders>
            <w:hideMark/>
          </w:tcPr>
          <w:p w14:paraId="33F41A9C" w14:textId="77777777" w:rsidR="00182113" w:rsidRPr="005B313F" w:rsidRDefault="00182113" w:rsidP="000D10B7">
            <w:pPr>
              <w:jc w:val="both"/>
              <w:rPr>
                <w:sz w:val="24"/>
                <w:szCs w:val="24"/>
              </w:rPr>
            </w:pPr>
            <w:r w:rsidRPr="005B313F">
              <w:rPr>
                <w:sz w:val="24"/>
                <w:szCs w:val="24"/>
              </w:rPr>
              <w:t>Исполнительная власть</w:t>
            </w:r>
          </w:p>
        </w:tc>
        <w:tc>
          <w:tcPr>
            <w:tcW w:w="819" w:type="dxa"/>
            <w:tcBorders>
              <w:top w:val="single" w:sz="4" w:space="0" w:color="auto"/>
              <w:left w:val="single" w:sz="4" w:space="0" w:color="auto"/>
              <w:bottom w:val="single" w:sz="4" w:space="0" w:color="auto"/>
              <w:right w:val="single" w:sz="4" w:space="0" w:color="auto"/>
            </w:tcBorders>
            <w:hideMark/>
          </w:tcPr>
          <w:p w14:paraId="36ADA159"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3E13A288" w14:textId="77777777" w:rsidR="00182113" w:rsidRPr="005B313F" w:rsidRDefault="00182113" w:rsidP="000D10B7">
            <w:pPr>
              <w:jc w:val="center"/>
              <w:rPr>
                <w:rFonts w:eastAsia="Calibri"/>
                <w:sz w:val="24"/>
                <w:szCs w:val="24"/>
              </w:rPr>
            </w:pPr>
          </w:p>
        </w:tc>
        <w:tc>
          <w:tcPr>
            <w:tcW w:w="603" w:type="dxa"/>
            <w:tcBorders>
              <w:top w:val="single" w:sz="4" w:space="0" w:color="auto"/>
              <w:left w:val="single" w:sz="4" w:space="0" w:color="auto"/>
              <w:bottom w:val="single" w:sz="4" w:space="0" w:color="auto"/>
              <w:right w:val="single" w:sz="4" w:space="0" w:color="auto"/>
            </w:tcBorders>
            <w:hideMark/>
          </w:tcPr>
          <w:p w14:paraId="124F1506" w14:textId="77777777" w:rsidR="00182113" w:rsidRPr="005B313F" w:rsidRDefault="00182113" w:rsidP="000D10B7">
            <w:pPr>
              <w:jc w:val="center"/>
              <w:rPr>
                <w:rFonts w:eastAsia="Calibri"/>
                <w:sz w:val="24"/>
                <w:szCs w:val="24"/>
              </w:rPr>
            </w:pPr>
          </w:p>
        </w:tc>
        <w:tc>
          <w:tcPr>
            <w:tcW w:w="631" w:type="dxa"/>
            <w:tcBorders>
              <w:top w:val="single" w:sz="4" w:space="0" w:color="auto"/>
              <w:left w:val="single" w:sz="4" w:space="0" w:color="auto"/>
              <w:bottom w:val="single" w:sz="4" w:space="0" w:color="auto"/>
              <w:right w:val="single" w:sz="4" w:space="0" w:color="auto"/>
            </w:tcBorders>
          </w:tcPr>
          <w:p w14:paraId="7EE643F1"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62C980AA" w14:textId="77777777" w:rsidR="00182113" w:rsidRPr="005B313F" w:rsidRDefault="00182113" w:rsidP="000D10B7">
            <w:pPr>
              <w:jc w:val="center"/>
              <w:rPr>
                <w:rFonts w:eastAsia="Calibri"/>
                <w:sz w:val="24"/>
                <w:szCs w:val="24"/>
              </w:rPr>
            </w:pPr>
            <w:r w:rsidRPr="005B313F">
              <w:rPr>
                <w:rFonts w:eastAsia="Calibri"/>
                <w:sz w:val="24"/>
                <w:szCs w:val="24"/>
              </w:rPr>
              <w:t>10</w:t>
            </w:r>
          </w:p>
        </w:tc>
      </w:tr>
      <w:tr w:rsidR="005B313F" w:rsidRPr="005B313F" w14:paraId="547DFD02" w14:textId="77777777" w:rsidTr="000D10B7">
        <w:trPr>
          <w:jc w:val="center"/>
        </w:trPr>
        <w:tc>
          <w:tcPr>
            <w:tcW w:w="1049" w:type="dxa"/>
            <w:tcBorders>
              <w:top w:val="single" w:sz="4" w:space="0" w:color="auto"/>
              <w:left w:val="single" w:sz="4" w:space="0" w:color="auto"/>
              <w:bottom w:val="single" w:sz="4" w:space="0" w:color="auto"/>
              <w:right w:val="single" w:sz="4" w:space="0" w:color="auto"/>
            </w:tcBorders>
          </w:tcPr>
          <w:p w14:paraId="7FF439C3" w14:textId="77777777" w:rsidR="00182113" w:rsidRPr="005B313F" w:rsidRDefault="00182113" w:rsidP="000D10B7">
            <w:pPr>
              <w:jc w:val="center"/>
              <w:rPr>
                <w:rFonts w:eastAsia="Calibri"/>
                <w:b/>
                <w:bCs/>
                <w:sz w:val="24"/>
                <w:szCs w:val="24"/>
              </w:rPr>
            </w:pPr>
            <w:r w:rsidRPr="005B313F">
              <w:rPr>
                <w:rFonts w:eastAsia="Calibri"/>
                <w:b/>
                <w:bCs/>
                <w:sz w:val="24"/>
                <w:szCs w:val="24"/>
              </w:rPr>
              <w:t>8</w:t>
            </w:r>
          </w:p>
        </w:tc>
        <w:tc>
          <w:tcPr>
            <w:tcW w:w="2453" w:type="dxa"/>
            <w:gridSpan w:val="2"/>
            <w:tcBorders>
              <w:top w:val="single" w:sz="4" w:space="0" w:color="auto"/>
              <w:left w:val="single" w:sz="4" w:space="0" w:color="auto"/>
              <w:bottom w:val="single" w:sz="4" w:space="0" w:color="auto"/>
              <w:right w:val="single" w:sz="4" w:space="0" w:color="auto"/>
            </w:tcBorders>
          </w:tcPr>
          <w:p w14:paraId="5758EF64" w14:textId="77777777" w:rsidR="00182113" w:rsidRPr="005B313F" w:rsidRDefault="00182113" w:rsidP="000D10B7">
            <w:pPr>
              <w:jc w:val="both"/>
              <w:rPr>
                <w:sz w:val="24"/>
                <w:szCs w:val="24"/>
              </w:rPr>
            </w:pPr>
            <w:r w:rsidRPr="005B313F">
              <w:rPr>
                <w:sz w:val="24"/>
                <w:szCs w:val="24"/>
              </w:rPr>
              <w:t>Средства массовой информации</w:t>
            </w:r>
          </w:p>
        </w:tc>
        <w:tc>
          <w:tcPr>
            <w:tcW w:w="819" w:type="dxa"/>
            <w:tcBorders>
              <w:top w:val="single" w:sz="4" w:space="0" w:color="auto"/>
              <w:left w:val="single" w:sz="4" w:space="0" w:color="auto"/>
              <w:bottom w:val="single" w:sz="4" w:space="0" w:color="auto"/>
              <w:right w:val="single" w:sz="4" w:space="0" w:color="auto"/>
            </w:tcBorders>
          </w:tcPr>
          <w:p w14:paraId="09E4AB6B"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tcPr>
          <w:p w14:paraId="2490E46A" w14:textId="77777777" w:rsidR="00182113" w:rsidRPr="005B313F" w:rsidRDefault="00182113" w:rsidP="000D10B7">
            <w:pPr>
              <w:jc w:val="center"/>
              <w:rPr>
                <w:rFonts w:eastAsia="Calibri"/>
                <w:sz w:val="24"/>
                <w:szCs w:val="24"/>
              </w:rPr>
            </w:pPr>
          </w:p>
        </w:tc>
        <w:tc>
          <w:tcPr>
            <w:tcW w:w="603" w:type="dxa"/>
            <w:tcBorders>
              <w:top w:val="single" w:sz="4" w:space="0" w:color="auto"/>
              <w:left w:val="single" w:sz="4" w:space="0" w:color="auto"/>
              <w:bottom w:val="single" w:sz="4" w:space="0" w:color="auto"/>
              <w:right w:val="single" w:sz="4" w:space="0" w:color="auto"/>
            </w:tcBorders>
          </w:tcPr>
          <w:p w14:paraId="6597875A" w14:textId="77777777" w:rsidR="00182113" w:rsidRPr="005B313F" w:rsidRDefault="00182113" w:rsidP="000D10B7">
            <w:pPr>
              <w:jc w:val="center"/>
              <w:rPr>
                <w:rFonts w:eastAsia="Calibri"/>
                <w:sz w:val="24"/>
                <w:szCs w:val="24"/>
              </w:rPr>
            </w:pPr>
          </w:p>
        </w:tc>
        <w:tc>
          <w:tcPr>
            <w:tcW w:w="631" w:type="dxa"/>
            <w:tcBorders>
              <w:top w:val="single" w:sz="4" w:space="0" w:color="auto"/>
              <w:left w:val="single" w:sz="4" w:space="0" w:color="auto"/>
              <w:bottom w:val="single" w:sz="4" w:space="0" w:color="auto"/>
              <w:right w:val="single" w:sz="4" w:space="0" w:color="auto"/>
            </w:tcBorders>
          </w:tcPr>
          <w:p w14:paraId="01308787" w14:textId="77777777" w:rsidR="00182113" w:rsidRPr="005B313F" w:rsidRDefault="00182113" w:rsidP="000D10B7">
            <w:pPr>
              <w:jc w:val="center"/>
              <w:rPr>
                <w:rFonts w:eastAsia="Calibri"/>
                <w:sz w:val="24"/>
                <w:szCs w:val="24"/>
              </w:rPr>
            </w:pPr>
          </w:p>
        </w:tc>
        <w:tc>
          <w:tcPr>
            <w:tcW w:w="3424" w:type="dxa"/>
            <w:tcBorders>
              <w:top w:val="single" w:sz="4" w:space="0" w:color="auto"/>
              <w:left w:val="single" w:sz="4" w:space="0" w:color="auto"/>
              <w:bottom w:val="single" w:sz="4" w:space="0" w:color="auto"/>
              <w:right w:val="single" w:sz="4" w:space="0" w:color="auto"/>
            </w:tcBorders>
          </w:tcPr>
          <w:p w14:paraId="3DCBF4E0" w14:textId="77777777" w:rsidR="00182113" w:rsidRPr="005B313F" w:rsidRDefault="00182113" w:rsidP="000D10B7">
            <w:pPr>
              <w:jc w:val="center"/>
              <w:rPr>
                <w:rFonts w:eastAsia="Calibri"/>
                <w:sz w:val="24"/>
                <w:szCs w:val="24"/>
              </w:rPr>
            </w:pPr>
            <w:r w:rsidRPr="005B313F">
              <w:rPr>
                <w:rFonts w:eastAsia="Calibri"/>
                <w:sz w:val="24"/>
                <w:szCs w:val="24"/>
              </w:rPr>
              <w:t>5</w:t>
            </w:r>
          </w:p>
        </w:tc>
      </w:tr>
      <w:tr w:rsidR="005B313F" w:rsidRPr="005B313F" w14:paraId="16197D3A" w14:textId="77777777" w:rsidTr="000D10B7">
        <w:trPr>
          <w:trHeight w:val="187"/>
          <w:jc w:val="center"/>
        </w:trPr>
        <w:tc>
          <w:tcPr>
            <w:tcW w:w="1049" w:type="dxa"/>
            <w:tcBorders>
              <w:top w:val="single" w:sz="4" w:space="0" w:color="auto"/>
              <w:left w:val="single" w:sz="4" w:space="0" w:color="auto"/>
              <w:bottom w:val="single" w:sz="4" w:space="0" w:color="auto"/>
              <w:right w:val="single" w:sz="4" w:space="0" w:color="auto"/>
            </w:tcBorders>
            <w:hideMark/>
          </w:tcPr>
          <w:p w14:paraId="00600D8C" w14:textId="77777777" w:rsidR="00182113" w:rsidRPr="005B313F" w:rsidRDefault="00182113" w:rsidP="000D10B7">
            <w:pPr>
              <w:jc w:val="center"/>
              <w:rPr>
                <w:rFonts w:eastAsia="Calibri"/>
                <w:b/>
                <w:bCs/>
                <w:sz w:val="24"/>
                <w:szCs w:val="24"/>
              </w:rPr>
            </w:pPr>
            <w:r w:rsidRPr="005B313F">
              <w:rPr>
                <w:rFonts w:eastAsia="Calibri"/>
                <w:b/>
                <w:bCs/>
                <w:sz w:val="24"/>
                <w:szCs w:val="24"/>
              </w:rPr>
              <w:t>9</w:t>
            </w:r>
          </w:p>
        </w:tc>
        <w:tc>
          <w:tcPr>
            <w:tcW w:w="2447" w:type="dxa"/>
            <w:tcBorders>
              <w:top w:val="single" w:sz="4" w:space="0" w:color="auto"/>
              <w:left w:val="single" w:sz="4" w:space="0" w:color="auto"/>
              <w:bottom w:val="single" w:sz="4" w:space="0" w:color="auto"/>
              <w:right w:val="single" w:sz="4" w:space="0" w:color="auto"/>
            </w:tcBorders>
            <w:hideMark/>
          </w:tcPr>
          <w:p w14:paraId="7FF462D6" w14:textId="77777777" w:rsidR="00182113" w:rsidRPr="005B313F" w:rsidRDefault="00182113" w:rsidP="000D10B7">
            <w:pPr>
              <w:jc w:val="both"/>
              <w:rPr>
                <w:sz w:val="24"/>
                <w:szCs w:val="24"/>
              </w:rPr>
            </w:pPr>
            <w:r w:rsidRPr="005B313F">
              <w:rPr>
                <w:sz w:val="24"/>
                <w:szCs w:val="24"/>
              </w:rPr>
              <w:t>Система образования</w:t>
            </w:r>
          </w:p>
        </w:tc>
        <w:tc>
          <w:tcPr>
            <w:tcW w:w="825" w:type="dxa"/>
            <w:gridSpan w:val="2"/>
            <w:tcBorders>
              <w:top w:val="single" w:sz="4" w:space="0" w:color="auto"/>
              <w:left w:val="single" w:sz="4" w:space="0" w:color="auto"/>
              <w:bottom w:val="single" w:sz="4" w:space="0" w:color="auto"/>
              <w:right w:val="single" w:sz="4" w:space="0" w:color="auto"/>
            </w:tcBorders>
            <w:hideMark/>
          </w:tcPr>
          <w:p w14:paraId="5D80A7AC"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2BAD6A58" w14:textId="77777777" w:rsidR="00182113" w:rsidRPr="005B313F" w:rsidRDefault="00182113" w:rsidP="000D10B7">
            <w:pPr>
              <w:jc w:val="center"/>
              <w:rPr>
                <w:rFonts w:eastAsia="Calibri"/>
                <w:bCs/>
                <w:sz w:val="24"/>
                <w:szCs w:val="24"/>
              </w:rPr>
            </w:pPr>
          </w:p>
        </w:tc>
        <w:tc>
          <w:tcPr>
            <w:tcW w:w="603" w:type="dxa"/>
            <w:tcBorders>
              <w:top w:val="single" w:sz="4" w:space="0" w:color="auto"/>
              <w:left w:val="single" w:sz="4" w:space="0" w:color="auto"/>
              <w:bottom w:val="single" w:sz="4" w:space="0" w:color="auto"/>
              <w:right w:val="single" w:sz="4" w:space="0" w:color="auto"/>
            </w:tcBorders>
            <w:hideMark/>
          </w:tcPr>
          <w:p w14:paraId="36D58B49" w14:textId="77777777" w:rsidR="00182113" w:rsidRPr="005B313F" w:rsidRDefault="00182113" w:rsidP="000D10B7">
            <w:pPr>
              <w:jc w:val="center"/>
              <w:rPr>
                <w:rFonts w:eastAsia="Calibri"/>
                <w:bCs/>
                <w:sz w:val="24"/>
                <w:szCs w:val="24"/>
              </w:rPr>
            </w:pPr>
          </w:p>
        </w:tc>
        <w:tc>
          <w:tcPr>
            <w:tcW w:w="631" w:type="dxa"/>
            <w:tcBorders>
              <w:top w:val="single" w:sz="4" w:space="0" w:color="auto"/>
              <w:left w:val="single" w:sz="4" w:space="0" w:color="auto"/>
              <w:bottom w:val="single" w:sz="4" w:space="0" w:color="auto"/>
              <w:right w:val="single" w:sz="4" w:space="0" w:color="auto"/>
            </w:tcBorders>
          </w:tcPr>
          <w:p w14:paraId="394D36C7" w14:textId="77777777" w:rsidR="00182113" w:rsidRPr="005B313F" w:rsidRDefault="00182113" w:rsidP="000D10B7">
            <w:pPr>
              <w:jc w:val="center"/>
              <w:rPr>
                <w:rFonts w:eastAsia="Calibri"/>
                <w:bCs/>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623B402A" w14:textId="77777777" w:rsidR="00182113" w:rsidRPr="005B313F" w:rsidRDefault="00182113" w:rsidP="000D10B7">
            <w:pPr>
              <w:jc w:val="center"/>
              <w:rPr>
                <w:rFonts w:eastAsia="Calibri"/>
                <w:bCs/>
                <w:sz w:val="24"/>
                <w:szCs w:val="24"/>
              </w:rPr>
            </w:pPr>
            <w:r w:rsidRPr="005B313F">
              <w:rPr>
                <w:rFonts w:eastAsia="Calibri"/>
                <w:bCs/>
                <w:sz w:val="24"/>
                <w:szCs w:val="24"/>
              </w:rPr>
              <w:t>2</w:t>
            </w:r>
          </w:p>
        </w:tc>
      </w:tr>
      <w:tr w:rsidR="005B313F" w:rsidRPr="005B313F" w14:paraId="5B40BEF4" w14:textId="77777777" w:rsidTr="000D10B7">
        <w:trPr>
          <w:trHeight w:val="320"/>
          <w:jc w:val="center"/>
        </w:trPr>
        <w:tc>
          <w:tcPr>
            <w:tcW w:w="1049" w:type="dxa"/>
            <w:tcBorders>
              <w:top w:val="single" w:sz="4" w:space="0" w:color="auto"/>
              <w:left w:val="single" w:sz="4" w:space="0" w:color="auto"/>
              <w:bottom w:val="single" w:sz="4" w:space="0" w:color="auto"/>
              <w:right w:val="single" w:sz="4" w:space="0" w:color="auto"/>
            </w:tcBorders>
            <w:hideMark/>
          </w:tcPr>
          <w:p w14:paraId="6AE5D81C" w14:textId="77777777" w:rsidR="00182113" w:rsidRPr="005B313F" w:rsidRDefault="00182113" w:rsidP="000D10B7">
            <w:pPr>
              <w:jc w:val="center"/>
              <w:rPr>
                <w:rFonts w:eastAsia="Calibri"/>
                <w:b/>
                <w:bCs/>
                <w:sz w:val="24"/>
                <w:szCs w:val="24"/>
              </w:rPr>
            </w:pPr>
            <w:r w:rsidRPr="005B313F">
              <w:rPr>
                <w:rFonts w:eastAsia="Calibri"/>
                <w:b/>
                <w:bCs/>
                <w:sz w:val="24"/>
                <w:szCs w:val="24"/>
              </w:rPr>
              <w:t>10</w:t>
            </w:r>
          </w:p>
        </w:tc>
        <w:tc>
          <w:tcPr>
            <w:tcW w:w="2447" w:type="dxa"/>
            <w:tcBorders>
              <w:top w:val="single" w:sz="4" w:space="0" w:color="auto"/>
              <w:left w:val="single" w:sz="4" w:space="0" w:color="auto"/>
              <w:bottom w:val="single" w:sz="4" w:space="0" w:color="auto"/>
              <w:right w:val="single" w:sz="4" w:space="0" w:color="auto"/>
            </w:tcBorders>
            <w:hideMark/>
          </w:tcPr>
          <w:p w14:paraId="0EA0934D" w14:textId="77777777" w:rsidR="00182113" w:rsidRPr="005B313F" w:rsidRDefault="00182113" w:rsidP="000D10B7">
            <w:pPr>
              <w:jc w:val="both"/>
              <w:rPr>
                <w:sz w:val="24"/>
                <w:szCs w:val="24"/>
              </w:rPr>
            </w:pPr>
            <w:r w:rsidRPr="005B313F">
              <w:rPr>
                <w:sz w:val="24"/>
                <w:szCs w:val="24"/>
              </w:rPr>
              <w:t>Национальные черты британцев.</w:t>
            </w:r>
          </w:p>
        </w:tc>
        <w:tc>
          <w:tcPr>
            <w:tcW w:w="825" w:type="dxa"/>
            <w:gridSpan w:val="2"/>
            <w:tcBorders>
              <w:top w:val="single" w:sz="4" w:space="0" w:color="auto"/>
              <w:left w:val="single" w:sz="4" w:space="0" w:color="auto"/>
              <w:bottom w:val="single" w:sz="4" w:space="0" w:color="auto"/>
              <w:right w:val="single" w:sz="4" w:space="0" w:color="auto"/>
            </w:tcBorders>
            <w:hideMark/>
          </w:tcPr>
          <w:p w14:paraId="413F9E74" w14:textId="77777777" w:rsidR="00182113" w:rsidRPr="005B313F" w:rsidRDefault="00182113" w:rsidP="000D10B7">
            <w:pPr>
              <w:spacing w:after="200" w:line="276" w:lineRule="auto"/>
              <w:jc w:val="center"/>
              <w:rPr>
                <w:rFonts w:eastAsia="Calibri"/>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40AEABCC" w14:textId="77777777" w:rsidR="00182113" w:rsidRPr="005B313F" w:rsidRDefault="00182113" w:rsidP="000D10B7">
            <w:pPr>
              <w:jc w:val="center"/>
              <w:rPr>
                <w:rFonts w:eastAsia="Calibri"/>
                <w:bCs/>
                <w:sz w:val="24"/>
                <w:szCs w:val="24"/>
              </w:rPr>
            </w:pPr>
          </w:p>
        </w:tc>
        <w:tc>
          <w:tcPr>
            <w:tcW w:w="603" w:type="dxa"/>
            <w:tcBorders>
              <w:top w:val="single" w:sz="4" w:space="0" w:color="auto"/>
              <w:left w:val="single" w:sz="4" w:space="0" w:color="auto"/>
              <w:bottom w:val="single" w:sz="4" w:space="0" w:color="auto"/>
              <w:right w:val="single" w:sz="4" w:space="0" w:color="auto"/>
            </w:tcBorders>
            <w:hideMark/>
          </w:tcPr>
          <w:p w14:paraId="08017AEB" w14:textId="77777777" w:rsidR="00182113" w:rsidRPr="005B313F" w:rsidRDefault="00182113" w:rsidP="000D10B7">
            <w:pPr>
              <w:jc w:val="center"/>
              <w:rPr>
                <w:rFonts w:eastAsia="Calibri"/>
                <w:bCs/>
                <w:sz w:val="24"/>
                <w:szCs w:val="24"/>
              </w:rPr>
            </w:pPr>
          </w:p>
        </w:tc>
        <w:tc>
          <w:tcPr>
            <w:tcW w:w="631" w:type="dxa"/>
            <w:tcBorders>
              <w:top w:val="single" w:sz="4" w:space="0" w:color="auto"/>
              <w:left w:val="single" w:sz="4" w:space="0" w:color="auto"/>
              <w:bottom w:val="single" w:sz="4" w:space="0" w:color="auto"/>
              <w:right w:val="single" w:sz="4" w:space="0" w:color="auto"/>
            </w:tcBorders>
          </w:tcPr>
          <w:p w14:paraId="3BD539A0" w14:textId="77777777" w:rsidR="00182113" w:rsidRPr="005B313F" w:rsidRDefault="00182113" w:rsidP="000D10B7">
            <w:pPr>
              <w:jc w:val="center"/>
              <w:rPr>
                <w:rFonts w:eastAsia="Calibri"/>
                <w:bCs/>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7E108810" w14:textId="77777777" w:rsidR="00182113" w:rsidRPr="005B313F" w:rsidRDefault="00182113" w:rsidP="000D10B7">
            <w:pPr>
              <w:jc w:val="center"/>
              <w:rPr>
                <w:rFonts w:eastAsia="Calibri"/>
                <w:bCs/>
                <w:sz w:val="24"/>
                <w:szCs w:val="24"/>
              </w:rPr>
            </w:pPr>
            <w:r w:rsidRPr="005B313F">
              <w:rPr>
                <w:rFonts w:eastAsia="Calibri"/>
                <w:bCs/>
                <w:sz w:val="24"/>
                <w:szCs w:val="24"/>
              </w:rPr>
              <w:t>5</w:t>
            </w:r>
          </w:p>
        </w:tc>
      </w:tr>
      <w:tr w:rsidR="00182113" w:rsidRPr="005B313F" w14:paraId="75EBBAEA" w14:textId="77777777" w:rsidTr="000D10B7">
        <w:trPr>
          <w:trHeight w:val="760"/>
          <w:jc w:val="center"/>
        </w:trPr>
        <w:tc>
          <w:tcPr>
            <w:tcW w:w="1049" w:type="dxa"/>
            <w:tcBorders>
              <w:top w:val="single" w:sz="4" w:space="0" w:color="auto"/>
              <w:left w:val="single" w:sz="4" w:space="0" w:color="auto"/>
              <w:bottom w:val="single" w:sz="4" w:space="0" w:color="auto"/>
              <w:right w:val="single" w:sz="4" w:space="0" w:color="auto"/>
            </w:tcBorders>
          </w:tcPr>
          <w:p w14:paraId="5DEA7B45" w14:textId="77777777" w:rsidR="00182113" w:rsidRPr="005B313F" w:rsidRDefault="00182113" w:rsidP="000D10B7">
            <w:pPr>
              <w:rPr>
                <w:rFonts w:eastAsia="Calibri"/>
                <w:bCs/>
                <w:sz w:val="24"/>
                <w:szCs w:val="24"/>
              </w:rPr>
            </w:pPr>
          </w:p>
        </w:tc>
        <w:tc>
          <w:tcPr>
            <w:tcW w:w="2447" w:type="dxa"/>
            <w:tcBorders>
              <w:top w:val="single" w:sz="4" w:space="0" w:color="auto"/>
              <w:left w:val="single" w:sz="4" w:space="0" w:color="auto"/>
              <w:bottom w:val="single" w:sz="4" w:space="0" w:color="auto"/>
              <w:right w:val="single" w:sz="4" w:space="0" w:color="auto"/>
            </w:tcBorders>
            <w:hideMark/>
          </w:tcPr>
          <w:p w14:paraId="0787DDBC" w14:textId="77777777" w:rsidR="00182113" w:rsidRPr="005B313F" w:rsidRDefault="00182113" w:rsidP="000D10B7">
            <w:pPr>
              <w:rPr>
                <w:rFonts w:eastAsia="Calibri"/>
                <w:b/>
                <w:bCs/>
                <w:sz w:val="24"/>
                <w:szCs w:val="24"/>
              </w:rPr>
            </w:pPr>
            <w:r w:rsidRPr="005B313F">
              <w:rPr>
                <w:rFonts w:eastAsia="Calibri"/>
                <w:b/>
                <w:bCs/>
                <w:sz w:val="24"/>
                <w:szCs w:val="24"/>
              </w:rPr>
              <w:t>Итого:</w:t>
            </w:r>
          </w:p>
        </w:tc>
        <w:tc>
          <w:tcPr>
            <w:tcW w:w="825" w:type="dxa"/>
            <w:gridSpan w:val="2"/>
            <w:tcBorders>
              <w:top w:val="single" w:sz="4" w:space="0" w:color="auto"/>
              <w:left w:val="single" w:sz="4" w:space="0" w:color="auto"/>
              <w:bottom w:val="single" w:sz="4" w:space="0" w:color="auto"/>
              <w:right w:val="single" w:sz="4" w:space="0" w:color="auto"/>
            </w:tcBorders>
            <w:hideMark/>
          </w:tcPr>
          <w:p w14:paraId="02523CB5" w14:textId="77777777" w:rsidR="00182113" w:rsidRPr="005B313F" w:rsidRDefault="00182113" w:rsidP="000D10B7">
            <w:pPr>
              <w:jc w:val="center"/>
              <w:rPr>
                <w:rFonts w:eastAsia="Calibri"/>
                <w:bCs/>
                <w:sz w:val="24"/>
                <w:szCs w:val="24"/>
              </w:rPr>
            </w:pPr>
            <w:r w:rsidRPr="005B313F">
              <w:rPr>
                <w:rFonts w:eastAsia="Calibri"/>
                <w:bCs/>
                <w:sz w:val="24"/>
                <w:szCs w:val="24"/>
              </w:rPr>
              <w:t>171</w:t>
            </w:r>
          </w:p>
          <w:p w14:paraId="27EFA334" w14:textId="77777777" w:rsidR="00182113" w:rsidRPr="005B313F" w:rsidRDefault="00182113" w:rsidP="000D10B7">
            <w:pPr>
              <w:jc w:val="center"/>
              <w:rPr>
                <w:rFonts w:eastAsia="Calibri"/>
                <w:bCs/>
                <w:sz w:val="24"/>
                <w:szCs w:val="24"/>
              </w:rPr>
            </w:pPr>
          </w:p>
        </w:tc>
        <w:tc>
          <w:tcPr>
            <w:tcW w:w="514" w:type="dxa"/>
            <w:tcBorders>
              <w:top w:val="single" w:sz="4" w:space="0" w:color="auto"/>
              <w:left w:val="single" w:sz="4" w:space="0" w:color="auto"/>
              <w:bottom w:val="single" w:sz="4" w:space="0" w:color="auto"/>
              <w:right w:val="single" w:sz="4" w:space="0" w:color="auto"/>
            </w:tcBorders>
            <w:hideMark/>
          </w:tcPr>
          <w:p w14:paraId="2F54C541" w14:textId="77777777" w:rsidR="00182113" w:rsidRPr="005B313F" w:rsidRDefault="00182113" w:rsidP="000D10B7">
            <w:pPr>
              <w:jc w:val="center"/>
              <w:rPr>
                <w:rFonts w:eastAsia="Calibri"/>
                <w:bCs/>
                <w:sz w:val="24"/>
                <w:szCs w:val="24"/>
              </w:rPr>
            </w:pPr>
            <w:r w:rsidRPr="005B313F">
              <w:rPr>
                <w:rFonts w:eastAsia="Calibri"/>
                <w:bCs/>
                <w:sz w:val="24"/>
                <w:szCs w:val="24"/>
              </w:rPr>
              <w:t>6</w:t>
            </w:r>
          </w:p>
        </w:tc>
        <w:tc>
          <w:tcPr>
            <w:tcW w:w="603" w:type="dxa"/>
            <w:tcBorders>
              <w:top w:val="single" w:sz="4" w:space="0" w:color="auto"/>
              <w:left w:val="single" w:sz="4" w:space="0" w:color="auto"/>
              <w:bottom w:val="single" w:sz="4" w:space="0" w:color="auto"/>
              <w:right w:val="single" w:sz="4" w:space="0" w:color="auto"/>
            </w:tcBorders>
            <w:hideMark/>
          </w:tcPr>
          <w:p w14:paraId="62202468" w14:textId="77777777" w:rsidR="00182113" w:rsidRPr="005B313F" w:rsidRDefault="00182113" w:rsidP="000D10B7">
            <w:pPr>
              <w:jc w:val="center"/>
              <w:rPr>
                <w:rFonts w:eastAsia="Calibri"/>
                <w:bCs/>
                <w:sz w:val="24"/>
                <w:szCs w:val="24"/>
              </w:rPr>
            </w:pPr>
            <w:r w:rsidRPr="005B313F">
              <w:rPr>
                <w:rFonts w:eastAsia="Calibri"/>
                <w:bCs/>
                <w:sz w:val="24"/>
                <w:szCs w:val="24"/>
              </w:rPr>
              <w:t>8</w:t>
            </w:r>
          </w:p>
        </w:tc>
        <w:tc>
          <w:tcPr>
            <w:tcW w:w="631" w:type="dxa"/>
            <w:tcBorders>
              <w:top w:val="single" w:sz="4" w:space="0" w:color="auto"/>
              <w:left w:val="single" w:sz="4" w:space="0" w:color="auto"/>
              <w:bottom w:val="single" w:sz="4" w:space="0" w:color="auto"/>
              <w:right w:val="single" w:sz="4" w:space="0" w:color="auto"/>
            </w:tcBorders>
          </w:tcPr>
          <w:p w14:paraId="062182CD" w14:textId="77777777" w:rsidR="00182113" w:rsidRPr="005B313F" w:rsidRDefault="00182113" w:rsidP="000D10B7">
            <w:pPr>
              <w:rPr>
                <w:rFonts w:eastAsia="Calibri"/>
                <w:bCs/>
                <w:sz w:val="24"/>
                <w:szCs w:val="24"/>
              </w:rPr>
            </w:pPr>
          </w:p>
        </w:tc>
        <w:tc>
          <w:tcPr>
            <w:tcW w:w="3424" w:type="dxa"/>
            <w:tcBorders>
              <w:top w:val="single" w:sz="4" w:space="0" w:color="auto"/>
              <w:left w:val="single" w:sz="4" w:space="0" w:color="auto"/>
              <w:bottom w:val="single" w:sz="4" w:space="0" w:color="auto"/>
              <w:right w:val="single" w:sz="4" w:space="0" w:color="auto"/>
            </w:tcBorders>
            <w:hideMark/>
          </w:tcPr>
          <w:p w14:paraId="4EA39DDB" w14:textId="77777777" w:rsidR="00182113" w:rsidRPr="005B313F" w:rsidRDefault="00182113" w:rsidP="000D10B7">
            <w:pPr>
              <w:jc w:val="center"/>
              <w:rPr>
                <w:rFonts w:eastAsia="Calibri"/>
                <w:bCs/>
                <w:sz w:val="24"/>
                <w:szCs w:val="24"/>
              </w:rPr>
            </w:pPr>
            <w:r w:rsidRPr="005B313F">
              <w:rPr>
                <w:rFonts w:eastAsia="Calibri"/>
                <w:bCs/>
                <w:sz w:val="24"/>
                <w:szCs w:val="24"/>
              </w:rPr>
              <w:t>157</w:t>
            </w:r>
          </w:p>
        </w:tc>
      </w:tr>
    </w:tbl>
    <w:p w14:paraId="6F6E9379" w14:textId="77777777" w:rsidR="00182113" w:rsidRPr="005B313F" w:rsidRDefault="00182113" w:rsidP="00182113">
      <w:pPr>
        <w:suppressLineNumbers/>
        <w:jc w:val="center"/>
        <w:rPr>
          <w:b/>
          <w:sz w:val="24"/>
          <w:szCs w:val="24"/>
          <w:lang w:eastAsia="x-none"/>
        </w:rPr>
      </w:pPr>
    </w:p>
    <w:p w14:paraId="138AE263" w14:textId="77777777" w:rsidR="00182113" w:rsidRPr="005B313F" w:rsidRDefault="00182113" w:rsidP="00182113">
      <w:pPr>
        <w:widowControl w:val="0"/>
        <w:tabs>
          <w:tab w:val="left" w:pos="0"/>
        </w:tabs>
        <w:spacing w:after="48" w:line="240" w:lineRule="exact"/>
        <w:rPr>
          <w:b/>
          <w:bCs/>
          <w:sz w:val="24"/>
          <w:szCs w:val="24"/>
          <w:lang w:val="x-none" w:eastAsia="x-none"/>
        </w:rPr>
      </w:pPr>
    </w:p>
    <w:p w14:paraId="521BBD5D" w14:textId="77777777" w:rsidR="00182113" w:rsidRPr="005B313F" w:rsidRDefault="00182113" w:rsidP="00182113">
      <w:pPr>
        <w:widowControl w:val="0"/>
        <w:tabs>
          <w:tab w:val="left" w:pos="0"/>
        </w:tabs>
        <w:spacing w:after="48" w:line="240" w:lineRule="exact"/>
        <w:jc w:val="center"/>
        <w:rPr>
          <w:b/>
          <w:bCs/>
          <w:sz w:val="24"/>
          <w:szCs w:val="24"/>
          <w:lang w:val="x-none" w:eastAsia="x-none"/>
        </w:rPr>
      </w:pPr>
      <w:r w:rsidRPr="005B313F">
        <w:rPr>
          <w:b/>
          <w:bCs/>
          <w:sz w:val="24"/>
          <w:szCs w:val="24"/>
          <w:lang w:val="x-none" w:eastAsia="x-none"/>
        </w:rPr>
        <w:t>4.4.Самостоятельная работа студентов</w:t>
      </w:r>
    </w:p>
    <w:p w14:paraId="0D3C8AFB" w14:textId="77777777" w:rsidR="00182113" w:rsidRPr="005B313F" w:rsidRDefault="00182113" w:rsidP="00182113">
      <w:pPr>
        <w:widowControl w:val="0"/>
        <w:tabs>
          <w:tab w:val="left" w:pos="0"/>
        </w:tabs>
        <w:spacing w:after="48" w:line="240" w:lineRule="exact"/>
        <w:rPr>
          <w:b/>
          <w:bCs/>
          <w:sz w:val="24"/>
          <w:szCs w:val="24"/>
          <w:lang w:val="x-none" w:eastAsia="x-none"/>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810"/>
        <w:gridCol w:w="1984"/>
        <w:gridCol w:w="1418"/>
        <w:gridCol w:w="1015"/>
      </w:tblGrid>
      <w:tr w:rsidR="005B313F" w:rsidRPr="005B313F" w14:paraId="7342BEEA" w14:textId="77777777" w:rsidTr="000D10B7">
        <w:trPr>
          <w:trHeight w:val="1110"/>
        </w:trPr>
        <w:tc>
          <w:tcPr>
            <w:tcW w:w="1986" w:type="dxa"/>
            <w:tcBorders>
              <w:top w:val="single" w:sz="4" w:space="0" w:color="auto"/>
              <w:left w:val="single" w:sz="4" w:space="0" w:color="auto"/>
              <w:bottom w:val="single" w:sz="4" w:space="0" w:color="auto"/>
              <w:right w:val="single" w:sz="4" w:space="0" w:color="auto"/>
            </w:tcBorders>
            <w:hideMark/>
          </w:tcPr>
          <w:p w14:paraId="66AC6BC4" w14:textId="77777777" w:rsidR="00182113" w:rsidRPr="005B313F" w:rsidRDefault="00182113" w:rsidP="000D10B7">
            <w:pPr>
              <w:jc w:val="center"/>
              <w:rPr>
                <w:rFonts w:eastAsia="Calibri"/>
                <w:sz w:val="24"/>
                <w:szCs w:val="24"/>
              </w:rPr>
            </w:pPr>
            <w:r w:rsidRPr="005B313F">
              <w:rPr>
                <w:rFonts w:eastAsia="Calibri"/>
                <w:sz w:val="24"/>
                <w:szCs w:val="24"/>
              </w:rPr>
              <w:t>Наименование  темы дисциплины или раздела</w:t>
            </w:r>
          </w:p>
        </w:tc>
        <w:tc>
          <w:tcPr>
            <w:tcW w:w="2810" w:type="dxa"/>
            <w:tcBorders>
              <w:top w:val="single" w:sz="4" w:space="0" w:color="auto"/>
              <w:left w:val="single" w:sz="4" w:space="0" w:color="auto"/>
              <w:bottom w:val="single" w:sz="4" w:space="0" w:color="auto"/>
              <w:right w:val="single" w:sz="4" w:space="0" w:color="auto"/>
            </w:tcBorders>
            <w:hideMark/>
          </w:tcPr>
          <w:p w14:paraId="7FAF1AF6" w14:textId="77777777" w:rsidR="00182113" w:rsidRPr="005B313F" w:rsidRDefault="00182113" w:rsidP="000D10B7">
            <w:pPr>
              <w:jc w:val="center"/>
              <w:rPr>
                <w:rFonts w:eastAsia="Calibri"/>
                <w:sz w:val="24"/>
                <w:szCs w:val="24"/>
              </w:rPr>
            </w:pPr>
            <w:r w:rsidRPr="005B313F">
              <w:rPr>
                <w:rFonts w:eastAsia="Calibri"/>
                <w:sz w:val="24"/>
                <w:szCs w:val="24"/>
              </w:rPr>
              <w:t>Вид самостоятельной внеаудиторной работы обучающихся, в т.ч. КСР</w:t>
            </w:r>
          </w:p>
        </w:tc>
        <w:tc>
          <w:tcPr>
            <w:tcW w:w="1984" w:type="dxa"/>
            <w:tcBorders>
              <w:top w:val="single" w:sz="4" w:space="0" w:color="auto"/>
              <w:left w:val="single" w:sz="4" w:space="0" w:color="auto"/>
              <w:bottom w:val="single" w:sz="4" w:space="0" w:color="auto"/>
              <w:right w:val="single" w:sz="4" w:space="0" w:color="auto"/>
            </w:tcBorders>
            <w:hideMark/>
          </w:tcPr>
          <w:p w14:paraId="7BAA4A9F" w14:textId="77777777" w:rsidR="00182113" w:rsidRPr="005B313F" w:rsidRDefault="00182113" w:rsidP="000D10B7">
            <w:pPr>
              <w:jc w:val="center"/>
              <w:rPr>
                <w:rFonts w:eastAsia="Calibri"/>
                <w:sz w:val="24"/>
                <w:szCs w:val="24"/>
              </w:rPr>
            </w:pPr>
            <w:r w:rsidRPr="005B313F">
              <w:rPr>
                <w:rFonts w:eastAsia="Calibri"/>
                <w:sz w:val="24"/>
                <w:szCs w:val="24"/>
              </w:rPr>
              <w:t xml:space="preserve">Оценочное средство </w:t>
            </w:r>
          </w:p>
        </w:tc>
        <w:tc>
          <w:tcPr>
            <w:tcW w:w="1418" w:type="dxa"/>
            <w:tcBorders>
              <w:top w:val="single" w:sz="4" w:space="0" w:color="auto"/>
              <w:left w:val="single" w:sz="4" w:space="0" w:color="auto"/>
              <w:bottom w:val="single" w:sz="4" w:space="0" w:color="auto"/>
              <w:right w:val="single" w:sz="4" w:space="0" w:color="auto"/>
            </w:tcBorders>
            <w:hideMark/>
          </w:tcPr>
          <w:p w14:paraId="4EFDAE52" w14:textId="77777777" w:rsidR="00182113" w:rsidRPr="005B313F" w:rsidRDefault="00182113" w:rsidP="000D10B7">
            <w:pPr>
              <w:jc w:val="center"/>
              <w:rPr>
                <w:rFonts w:eastAsia="Calibri"/>
                <w:sz w:val="24"/>
                <w:szCs w:val="24"/>
              </w:rPr>
            </w:pPr>
            <w:r w:rsidRPr="005B313F">
              <w:rPr>
                <w:rFonts w:eastAsia="Calibri"/>
                <w:sz w:val="24"/>
                <w:szCs w:val="24"/>
              </w:rPr>
              <w:t xml:space="preserve">Кол-во часов </w:t>
            </w:r>
          </w:p>
        </w:tc>
        <w:tc>
          <w:tcPr>
            <w:tcW w:w="1015" w:type="dxa"/>
            <w:tcBorders>
              <w:top w:val="single" w:sz="4" w:space="0" w:color="auto"/>
              <w:left w:val="single" w:sz="4" w:space="0" w:color="auto"/>
              <w:bottom w:val="single" w:sz="4" w:space="0" w:color="auto"/>
              <w:right w:val="single" w:sz="4" w:space="0" w:color="auto"/>
            </w:tcBorders>
            <w:hideMark/>
          </w:tcPr>
          <w:p w14:paraId="751563AA" w14:textId="77777777" w:rsidR="00182113" w:rsidRPr="005B313F" w:rsidRDefault="00182113" w:rsidP="000D10B7">
            <w:pPr>
              <w:jc w:val="center"/>
              <w:rPr>
                <w:rFonts w:eastAsia="Calibri"/>
                <w:sz w:val="24"/>
                <w:szCs w:val="24"/>
              </w:rPr>
            </w:pPr>
            <w:r w:rsidRPr="005B313F">
              <w:rPr>
                <w:rFonts w:eastAsia="Calibri"/>
                <w:sz w:val="24"/>
                <w:szCs w:val="24"/>
              </w:rPr>
              <w:t xml:space="preserve">Код </w:t>
            </w:r>
          </w:p>
          <w:p w14:paraId="509D75D4" w14:textId="77777777" w:rsidR="00182113" w:rsidRPr="005B313F" w:rsidRDefault="00182113" w:rsidP="000D10B7">
            <w:pPr>
              <w:jc w:val="center"/>
              <w:rPr>
                <w:rFonts w:eastAsia="Calibri"/>
                <w:sz w:val="24"/>
                <w:szCs w:val="24"/>
              </w:rPr>
            </w:pPr>
            <w:proofErr w:type="spellStart"/>
            <w:r w:rsidRPr="005B313F">
              <w:rPr>
                <w:rFonts w:eastAsia="Calibri"/>
                <w:sz w:val="24"/>
                <w:szCs w:val="24"/>
              </w:rPr>
              <w:t>компетен</w:t>
            </w:r>
            <w:proofErr w:type="spellEnd"/>
            <w:r w:rsidRPr="005B313F">
              <w:rPr>
                <w:rFonts w:eastAsia="Calibri"/>
                <w:sz w:val="24"/>
                <w:szCs w:val="24"/>
              </w:rPr>
              <w:t>-</w:t>
            </w:r>
          </w:p>
          <w:p w14:paraId="43BE36A2" w14:textId="77777777" w:rsidR="00182113" w:rsidRPr="005B313F" w:rsidRDefault="00182113" w:rsidP="000D10B7">
            <w:pPr>
              <w:jc w:val="center"/>
              <w:rPr>
                <w:rFonts w:eastAsia="Calibri"/>
                <w:sz w:val="24"/>
                <w:szCs w:val="24"/>
              </w:rPr>
            </w:pPr>
            <w:proofErr w:type="spellStart"/>
            <w:r w:rsidRPr="005B313F">
              <w:rPr>
                <w:rFonts w:eastAsia="Calibri"/>
                <w:sz w:val="24"/>
                <w:szCs w:val="24"/>
              </w:rPr>
              <w:t>ции</w:t>
            </w:r>
            <w:proofErr w:type="spellEnd"/>
            <w:r w:rsidRPr="005B313F">
              <w:rPr>
                <w:rFonts w:eastAsia="Calibri"/>
                <w:sz w:val="24"/>
                <w:szCs w:val="24"/>
              </w:rPr>
              <w:t xml:space="preserve">(й) </w:t>
            </w:r>
          </w:p>
        </w:tc>
      </w:tr>
      <w:tr w:rsidR="005B313F" w:rsidRPr="005B313F" w14:paraId="5B330557" w14:textId="77777777" w:rsidTr="000D10B7">
        <w:tc>
          <w:tcPr>
            <w:tcW w:w="1986" w:type="dxa"/>
            <w:tcBorders>
              <w:top w:val="single" w:sz="4" w:space="0" w:color="auto"/>
              <w:left w:val="single" w:sz="4" w:space="0" w:color="auto"/>
              <w:bottom w:val="single" w:sz="4" w:space="0" w:color="auto"/>
              <w:right w:val="single" w:sz="4" w:space="0" w:color="auto"/>
            </w:tcBorders>
          </w:tcPr>
          <w:p w14:paraId="62A2FD95" w14:textId="77777777" w:rsidR="00182113" w:rsidRPr="005B313F" w:rsidRDefault="00182113" w:rsidP="000D10B7">
            <w:pPr>
              <w:rPr>
                <w:sz w:val="24"/>
                <w:szCs w:val="24"/>
              </w:rPr>
            </w:pPr>
            <w:r w:rsidRPr="005B313F">
              <w:rPr>
                <w:sz w:val="24"/>
                <w:szCs w:val="24"/>
              </w:rPr>
              <w:t xml:space="preserve">Географическое положение. </w:t>
            </w:r>
            <w:r w:rsidRPr="005B313F">
              <w:rPr>
                <w:sz w:val="24"/>
                <w:szCs w:val="24"/>
              </w:rPr>
              <w:lastRenderedPageBreak/>
              <w:t>Климат Великобритании.</w:t>
            </w:r>
          </w:p>
          <w:p w14:paraId="21E73098" w14:textId="77777777" w:rsidR="00182113" w:rsidRPr="005B313F" w:rsidRDefault="00182113" w:rsidP="000D10B7">
            <w:pPr>
              <w:rPr>
                <w:sz w:val="24"/>
                <w:szCs w:val="24"/>
              </w:rPr>
            </w:pPr>
          </w:p>
        </w:tc>
        <w:tc>
          <w:tcPr>
            <w:tcW w:w="2810" w:type="dxa"/>
            <w:tcBorders>
              <w:top w:val="single" w:sz="4" w:space="0" w:color="auto"/>
              <w:left w:val="single" w:sz="4" w:space="0" w:color="auto"/>
              <w:bottom w:val="single" w:sz="4" w:space="0" w:color="auto"/>
              <w:right w:val="single" w:sz="4" w:space="0" w:color="auto"/>
            </w:tcBorders>
            <w:hideMark/>
          </w:tcPr>
          <w:p w14:paraId="3D400D89" w14:textId="77777777" w:rsidR="00182113" w:rsidRPr="005B313F" w:rsidRDefault="00182113" w:rsidP="000D10B7">
            <w:pPr>
              <w:rPr>
                <w:rFonts w:eastAsia="Calibri"/>
                <w:sz w:val="24"/>
                <w:szCs w:val="24"/>
              </w:rPr>
            </w:pPr>
            <w:r w:rsidRPr="005B313F">
              <w:rPr>
                <w:rFonts w:eastAsia="Calibri"/>
                <w:sz w:val="24"/>
                <w:szCs w:val="24"/>
              </w:rPr>
              <w:lastRenderedPageBreak/>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5D542433" w14:textId="77777777" w:rsidR="00182113" w:rsidRPr="005B313F" w:rsidRDefault="00182113" w:rsidP="000D10B7">
            <w:pPr>
              <w:jc w:val="both"/>
              <w:rPr>
                <w:rFonts w:eastAsia="Calibri"/>
                <w:sz w:val="24"/>
                <w:szCs w:val="24"/>
              </w:rPr>
            </w:pPr>
            <w:r w:rsidRPr="005B313F">
              <w:rPr>
                <w:rFonts w:eastAsia="Calibri"/>
                <w:sz w:val="24"/>
                <w:szCs w:val="24"/>
              </w:rPr>
              <w:t>С-собеседование;</w:t>
            </w:r>
          </w:p>
          <w:p w14:paraId="7FFD93C9" w14:textId="77777777" w:rsidR="00182113" w:rsidRPr="005B313F" w:rsidRDefault="00182113" w:rsidP="000D10B7">
            <w:pPr>
              <w:spacing w:after="200" w:line="276" w:lineRule="auto"/>
              <w:rPr>
                <w:rFonts w:eastAsia="Calibri"/>
                <w:sz w:val="24"/>
                <w:szCs w:val="24"/>
              </w:rPr>
            </w:pPr>
            <w:r w:rsidRPr="005B313F">
              <w:rPr>
                <w:rFonts w:eastAsia="Calibri"/>
                <w:sz w:val="24"/>
                <w:szCs w:val="24"/>
              </w:rPr>
              <w:lastRenderedPageBreak/>
              <w:t>Д-доклад</w:t>
            </w:r>
          </w:p>
        </w:tc>
        <w:tc>
          <w:tcPr>
            <w:tcW w:w="1418" w:type="dxa"/>
            <w:tcBorders>
              <w:top w:val="single" w:sz="4" w:space="0" w:color="auto"/>
              <w:left w:val="single" w:sz="4" w:space="0" w:color="auto"/>
              <w:bottom w:val="single" w:sz="4" w:space="0" w:color="auto"/>
              <w:right w:val="single" w:sz="4" w:space="0" w:color="auto"/>
            </w:tcBorders>
            <w:hideMark/>
          </w:tcPr>
          <w:p w14:paraId="3E1B8F5D" w14:textId="77777777" w:rsidR="00182113" w:rsidRPr="005B313F" w:rsidRDefault="00182113" w:rsidP="000D10B7">
            <w:pPr>
              <w:jc w:val="center"/>
              <w:rPr>
                <w:rFonts w:eastAsia="Calibri"/>
                <w:sz w:val="24"/>
                <w:szCs w:val="24"/>
              </w:rPr>
            </w:pPr>
            <w:r w:rsidRPr="005B313F">
              <w:rPr>
                <w:rFonts w:eastAsia="Calibri"/>
                <w:sz w:val="24"/>
                <w:szCs w:val="24"/>
              </w:rPr>
              <w:lastRenderedPageBreak/>
              <w:t>25</w:t>
            </w:r>
          </w:p>
        </w:tc>
        <w:tc>
          <w:tcPr>
            <w:tcW w:w="1015" w:type="dxa"/>
            <w:tcBorders>
              <w:top w:val="single" w:sz="4" w:space="0" w:color="auto"/>
              <w:left w:val="single" w:sz="4" w:space="0" w:color="auto"/>
              <w:bottom w:val="single" w:sz="4" w:space="0" w:color="auto"/>
              <w:right w:val="single" w:sz="4" w:space="0" w:color="auto"/>
            </w:tcBorders>
            <w:hideMark/>
          </w:tcPr>
          <w:p w14:paraId="4257BAAD"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3AA15B29"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lastRenderedPageBreak/>
              <w:t>ПК-6</w:t>
            </w:r>
          </w:p>
        </w:tc>
      </w:tr>
      <w:tr w:rsidR="005B313F" w:rsidRPr="005B313F" w14:paraId="1B015216" w14:textId="77777777" w:rsidTr="000D10B7">
        <w:tc>
          <w:tcPr>
            <w:tcW w:w="1986" w:type="dxa"/>
            <w:tcBorders>
              <w:top w:val="single" w:sz="4" w:space="0" w:color="auto"/>
              <w:left w:val="single" w:sz="4" w:space="0" w:color="auto"/>
              <w:bottom w:val="single" w:sz="4" w:space="0" w:color="auto"/>
              <w:right w:val="single" w:sz="4" w:space="0" w:color="auto"/>
            </w:tcBorders>
            <w:hideMark/>
          </w:tcPr>
          <w:p w14:paraId="4F60C574" w14:textId="77777777" w:rsidR="00182113" w:rsidRPr="005B313F" w:rsidRDefault="00182113" w:rsidP="000D10B7">
            <w:pPr>
              <w:rPr>
                <w:sz w:val="24"/>
                <w:szCs w:val="24"/>
              </w:rPr>
            </w:pPr>
            <w:r w:rsidRPr="005B313F">
              <w:rPr>
                <w:sz w:val="24"/>
                <w:szCs w:val="24"/>
              </w:rPr>
              <w:lastRenderedPageBreak/>
              <w:t xml:space="preserve"> Ранняя история Великобритании </w:t>
            </w:r>
          </w:p>
        </w:tc>
        <w:tc>
          <w:tcPr>
            <w:tcW w:w="2810" w:type="dxa"/>
            <w:tcBorders>
              <w:top w:val="single" w:sz="4" w:space="0" w:color="auto"/>
              <w:left w:val="single" w:sz="4" w:space="0" w:color="auto"/>
              <w:bottom w:val="single" w:sz="4" w:space="0" w:color="auto"/>
              <w:right w:val="single" w:sz="4" w:space="0" w:color="auto"/>
            </w:tcBorders>
            <w:hideMark/>
          </w:tcPr>
          <w:p w14:paraId="4E83CDBA" w14:textId="77777777" w:rsidR="00182113" w:rsidRPr="005B313F" w:rsidRDefault="00182113" w:rsidP="000D10B7">
            <w:pPr>
              <w:rPr>
                <w:rFonts w:eastAsia="Calibri"/>
                <w:sz w:val="24"/>
                <w:szCs w:val="24"/>
              </w:rPr>
            </w:pPr>
            <w:r w:rsidRPr="005B313F">
              <w:rPr>
                <w:rFonts w:eastAsia="Calibri"/>
                <w:sz w:val="24"/>
                <w:szCs w:val="24"/>
              </w:rPr>
              <w:t>Подготовка к устному опросу</w:t>
            </w:r>
          </w:p>
        </w:tc>
        <w:tc>
          <w:tcPr>
            <w:tcW w:w="1984" w:type="dxa"/>
            <w:tcBorders>
              <w:top w:val="single" w:sz="4" w:space="0" w:color="auto"/>
              <w:left w:val="single" w:sz="4" w:space="0" w:color="auto"/>
              <w:bottom w:val="single" w:sz="4" w:space="0" w:color="auto"/>
              <w:right w:val="single" w:sz="4" w:space="0" w:color="auto"/>
            </w:tcBorders>
            <w:hideMark/>
          </w:tcPr>
          <w:p w14:paraId="31784990" w14:textId="77777777" w:rsidR="00182113" w:rsidRPr="005B313F" w:rsidRDefault="00182113" w:rsidP="000D10B7">
            <w:pPr>
              <w:jc w:val="both"/>
              <w:rPr>
                <w:rFonts w:eastAsia="Calibri"/>
                <w:sz w:val="24"/>
                <w:szCs w:val="24"/>
              </w:rPr>
            </w:pPr>
            <w:r w:rsidRPr="005B313F">
              <w:rPr>
                <w:rFonts w:eastAsia="Calibri"/>
                <w:sz w:val="24"/>
                <w:szCs w:val="24"/>
              </w:rPr>
              <w:t>С-собеседование;</w:t>
            </w:r>
          </w:p>
          <w:p w14:paraId="6EAAEFDA"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2EC07688"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25</w:t>
            </w:r>
          </w:p>
        </w:tc>
        <w:tc>
          <w:tcPr>
            <w:tcW w:w="1015" w:type="dxa"/>
            <w:tcBorders>
              <w:top w:val="single" w:sz="4" w:space="0" w:color="auto"/>
              <w:left w:val="single" w:sz="4" w:space="0" w:color="auto"/>
              <w:bottom w:val="single" w:sz="4" w:space="0" w:color="auto"/>
              <w:right w:val="single" w:sz="4" w:space="0" w:color="auto"/>
            </w:tcBorders>
            <w:hideMark/>
          </w:tcPr>
          <w:p w14:paraId="28900E75"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39876A2F"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413A61CB" w14:textId="77777777" w:rsidTr="000D10B7">
        <w:trPr>
          <w:trHeight w:val="276"/>
        </w:trPr>
        <w:tc>
          <w:tcPr>
            <w:tcW w:w="1986" w:type="dxa"/>
            <w:tcBorders>
              <w:top w:val="single" w:sz="4" w:space="0" w:color="auto"/>
              <w:left w:val="single" w:sz="4" w:space="0" w:color="auto"/>
              <w:bottom w:val="single" w:sz="4" w:space="0" w:color="auto"/>
              <w:right w:val="single" w:sz="4" w:space="0" w:color="auto"/>
            </w:tcBorders>
            <w:hideMark/>
          </w:tcPr>
          <w:p w14:paraId="1CB6D4A2" w14:textId="77777777" w:rsidR="00182113" w:rsidRPr="005B313F" w:rsidRDefault="00182113" w:rsidP="000D10B7">
            <w:pPr>
              <w:rPr>
                <w:sz w:val="24"/>
                <w:szCs w:val="24"/>
              </w:rPr>
            </w:pPr>
            <w:r w:rsidRPr="005B313F">
              <w:rPr>
                <w:sz w:val="24"/>
                <w:szCs w:val="24"/>
              </w:rPr>
              <w:t xml:space="preserve">Средневековье </w:t>
            </w:r>
          </w:p>
        </w:tc>
        <w:tc>
          <w:tcPr>
            <w:tcW w:w="2810" w:type="dxa"/>
            <w:tcBorders>
              <w:top w:val="single" w:sz="4" w:space="0" w:color="auto"/>
              <w:left w:val="single" w:sz="4" w:space="0" w:color="auto"/>
              <w:bottom w:val="single" w:sz="4" w:space="0" w:color="auto"/>
              <w:right w:val="single" w:sz="4" w:space="0" w:color="auto"/>
            </w:tcBorders>
            <w:hideMark/>
          </w:tcPr>
          <w:p w14:paraId="2D081EFF" w14:textId="77777777" w:rsidR="00182113" w:rsidRPr="005B313F" w:rsidRDefault="00182113" w:rsidP="000D10B7">
            <w:pPr>
              <w:rPr>
                <w:rFonts w:eastAsia="Calibri"/>
                <w:sz w:val="24"/>
                <w:szCs w:val="24"/>
              </w:rPr>
            </w:pPr>
            <w:r w:rsidRPr="005B313F">
              <w:rPr>
                <w:rFonts w:eastAsia="Calibri"/>
                <w:sz w:val="24"/>
                <w:szCs w:val="24"/>
              </w:rPr>
              <w:t>Подготовка к устному опросу</w:t>
            </w:r>
          </w:p>
        </w:tc>
        <w:tc>
          <w:tcPr>
            <w:tcW w:w="1984" w:type="dxa"/>
            <w:tcBorders>
              <w:top w:val="single" w:sz="4" w:space="0" w:color="auto"/>
              <w:left w:val="single" w:sz="4" w:space="0" w:color="auto"/>
              <w:bottom w:val="single" w:sz="4" w:space="0" w:color="auto"/>
              <w:right w:val="single" w:sz="4" w:space="0" w:color="auto"/>
            </w:tcBorders>
            <w:hideMark/>
          </w:tcPr>
          <w:p w14:paraId="2B99F5CE"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4C779928"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233B6BA6"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25</w:t>
            </w:r>
          </w:p>
        </w:tc>
        <w:tc>
          <w:tcPr>
            <w:tcW w:w="1015" w:type="dxa"/>
            <w:tcBorders>
              <w:top w:val="single" w:sz="4" w:space="0" w:color="auto"/>
              <w:left w:val="single" w:sz="4" w:space="0" w:color="auto"/>
              <w:bottom w:val="single" w:sz="4" w:space="0" w:color="auto"/>
              <w:right w:val="single" w:sz="4" w:space="0" w:color="auto"/>
            </w:tcBorders>
            <w:hideMark/>
          </w:tcPr>
          <w:p w14:paraId="399D8A29"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6BCA0BFA"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228F5DB6" w14:textId="77777777" w:rsidTr="000D10B7">
        <w:trPr>
          <w:trHeight w:val="229"/>
        </w:trPr>
        <w:tc>
          <w:tcPr>
            <w:tcW w:w="1986" w:type="dxa"/>
            <w:tcBorders>
              <w:top w:val="single" w:sz="4" w:space="0" w:color="auto"/>
              <w:left w:val="single" w:sz="4" w:space="0" w:color="auto"/>
              <w:bottom w:val="single" w:sz="4" w:space="0" w:color="auto"/>
              <w:right w:val="single" w:sz="4" w:space="0" w:color="auto"/>
            </w:tcBorders>
            <w:hideMark/>
          </w:tcPr>
          <w:p w14:paraId="77C678D7" w14:textId="77777777" w:rsidR="00182113" w:rsidRPr="005B313F" w:rsidRDefault="00182113" w:rsidP="000D10B7">
            <w:pPr>
              <w:rPr>
                <w:sz w:val="24"/>
                <w:szCs w:val="24"/>
              </w:rPr>
            </w:pPr>
            <w:r w:rsidRPr="005B313F">
              <w:rPr>
                <w:sz w:val="24"/>
                <w:szCs w:val="24"/>
              </w:rPr>
              <w:t>Династии королей</w:t>
            </w:r>
          </w:p>
        </w:tc>
        <w:tc>
          <w:tcPr>
            <w:tcW w:w="2810" w:type="dxa"/>
            <w:tcBorders>
              <w:top w:val="single" w:sz="4" w:space="0" w:color="auto"/>
              <w:left w:val="single" w:sz="4" w:space="0" w:color="auto"/>
              <w:bottom w:val="single" w:sz="4" w:space="0" w:color="auto"/>
              <w:right w:val="single" w:sz="4" w:space="0" w:color="auto"/>
            </w:tcBorders>
            <w:hideMark/>
          </w:tcPr>
          <w:p w14:paraId="1416D6FB"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4B420CDC"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3FF43E2C"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1801E731"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25</w:t>
            </w:r>
          </w:p>
        </w:tc>
        <w:tc>
          <w:tcPr>
            <w:tcW w:w="1015" w:type="dxa"/>
            <w:tcBorders>
              <w:top w:val="single" w:sz="4" w:space="0" w:color="auto"/>
              <w:left w:val="single" w:sz="4" w:space="0" w:color="auto"/>
              <w:bottom w:val="single" w:sz="4" w:space="0" w:color="auto"/>
              <w:right w:val="single" w:sz="4" w:space="0" w:color="auto"/>
            </w:tcBorders>
            <w:hideMark/>
          </w:tcPr>
          <w:p w14:paraId="1C0F0809"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07B414D1"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583D197D" w14:textId="77777777" w:rsidTr="000D10B7">
        <w:trPr>
          <w:trHeight w:val="183"/>
        </w:trPr>
        <w:tc>
          <w:tcPr>
            <w:tcW w:w="1986" w:type="dxa"/>
            <w:tcBorders>
              <w:top w:val="single" w:sz="4" w:space="0" w:color="auto"/>
              <w:left w:val="single" w:sz="4" w:space="0" w:color="auto"/>
              <w:bottom w:val="single" w:sz="4" w:space="0" w:color="auto"/>
              <w:right w:val="single" w:sz="4" w:space="0" w:color="auto"/>
            </w:tcBorders>
            <w:hideMark/>
          </w:tcPr>
          <w:p w14:paraId="710AC30A" w14:textId="77777777" w:rsidR="00182113" w:rsidRPr="005B313F" w:rsidRDefault="00182113" w:rsidP="000D10B7">
            <w:pPr>
              <w:rPr>
                <w:sz w:val="24"/>
                <w:szCs w:val="24"/>
              </w:rPr>
            </w:pPr>
            <w:r w:rsidRPr="005B313F">
              <w:rPr>
                <w:sz w:val="24"/>
                <w:szCs w:val="24"/>
              </w:rPr>
              <w:t>Политические партии</w:t>
            </w:r>
          </w:p>
        </w:tc>
        <w:tc>
          <w:tcPr>
            <w:tcW w:w="2810" w:type="dxa"/>
            <w:tcBorders>
              <w:top w:val="single" w:sz="4" w:space="0" w:color="auto"/>
              <w:left w:val="single" w:sz="4" w:space="0" w:color="auto"/>
              <w:bottom w:val="single" w:sz="4" w:space="0" w:color="auto"/>
              <w:right w:val="single" w:sz="4" w:space="0" w:color="auto"/>
            </w:tcBorders>
            <w:hideMark/>
          </w:tcPr>
          <w:p w14:paraId="44E9521D"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46000990"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0A7BA9CA"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452D6101"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25</w:t>
            </w:r>
          </w:p>
        </w:tc>
        <w:tc>
          <w:tcPr>
            <w:tcW w:w="1015" w:type="dxa"/>
            <w:tcBorders>
              <w:top w:val="single" w:sz="4" w:space="0" w:color="auto"/>
              <w:left w:val="single" w:sz="4" w:space="0" w:color="auto"/>
              <w:bottom w:val="single" w:sz="4" w:space="0" w:color="auto"/>
              <w:right w:val="single" w:sz="4" w:space="0" w:color="auto"/>
            </w:tcBorders>
            <w:hideMark/>
          </w:tcPr>
          <w:p w14:paraId="78EF4D29"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0F700A05"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46D1B545" w14:textId="77777777" w:rsidTr="000D10B7">
        <w:trPr>
          <w:trHeight w:val="337"/>
        </w:trPr>
        <w:tc>
          <w:tcPr>
            <w:tcW w:w="1986" w:type="dxa"/>
            <w:tcBorders>
              <w:top w:val="single" w:sz="4" w:space="0" w:color="auto"/>
              <w:left w:val="single" w:sz="4" w:space="0" w:color="auto"/>
              <w:bottom w:val="single" w:sz="4" w:space="0" w:color="auto"/>
              <w:right w:val="single" w:sz="4" w:space="0" w:color="auto"/>
            </w:tcBorders>
            <w:hideMark/>
          </w:tcPr>
          <w:p w14:paraId="3B07A8AD" w14:textId="77777777" w:rsidR="00182113" w:rsidRPr="005B313F" w:rsidRDefault="00182113" w:rsidP="000D10B7">
            <w:pPr>
              <w:rPr>
                <w:sz w:val="24"/>
                <w:szCs w:val="24"/>
              </w:rPr>
            </w:pPr>
            <w:r w:rsidRPr="005B313F">
              <w:rPr>
                <w:sz w:val="24"/>
                <w:szCs w:val="24"/>
              </w:rPr>
              <w:t>Законодательная власть: парламент</w:t>
            </w:r>
          </w:p>
        </w:tc>
        <w:tc>
          <w:tcPr>
            <w:tcW w:w="2810" w:type="dxa"/>
            <w:tcBorders>
              <w:top w:val="single" w:sz="4" w:space="0" w:color="auto"/>
              <w:left w:val="single" w:sz="4" w:space="0" w:color="auto"/>
              <w:bottom w:val="single" w:sz="4" w:space="0" w:color="auto"/>
              <w:right w:val="single" w:sz="4" w:space="0" w:color="auto"/>
            </w:tcBorders>
            <w:hideMark/>
          </w:tcPr>
          <w:p w14:paraId="2FDECDA4"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1183C96C"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07D2FA99"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43E46233"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10</w:t>
            </w:r>
          </w:p>
        </w:tc>
        <w:tc>
          <w:tcPr>
            <w:tcW w:w="1015" w:type="dxa"/>
            <w:tcBorders>
              <w:top w:val="single" w:sz="4" w:space="0" w:color="auto"/>
              <w:left w:val="single" w:sz="4" w:space="0" w:color="auto"/>
              <w:bottom w:val="single" w:sz="4" w:space="0" w:color="auto"/>
              <w:right w:val="single" w:sz="4" w:space="0" w:color="auto"/>
            </w:tcBorders>
            <w:hideMark/>
          </w:tcPr>
          <w:p w14:paraId="2B981539"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0472E542"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20F02C0B" w14:textId="77777777" w:rsidTr="000D10B7">
        <w:trPr>
          <w:trHeight w:val="298"/>
        </w:trPr>
        <w:tc>
          <w:tcPr>
            <w:tcW w:w="1986" w:type="dxa"/>
            <w:tcBorders>
              <w:top w:val="single" w:sz="4" w:space="0" w:color="auto"/>
              <w:left w:val="single" w:sz="4" w:space="0" w:color="auto"/>
              <w:bottom w:val="single" w:sz="4" w:space="0" w:color="auto"/>
              <w:right w:val="single" w:sz="4" w:space="0" w:color="auto"/>
            </w:tcBorders>
            <w:hideMark/>
          </w:tcPr>
          <w:p w14:paraId="7623FCEB" w14:textId="77777777" w:rsidR="00182113" w:rsidRPr="005B313F" w:rsidRDefault="00182113" w:rsidP="000D10B7">
            <w:pPr>
              <w:rPr>
                <w:sz w:val="24"/>
                <w:szCs w:val="24"/>
              </w:rPr>
            </w:pPr>
            <w:r w:rsidRPr="005B313F">
              <w:rPr>
                <w:sz w:val="24"/>
                <w:szCs w:val="24"/>
              </w:rPr>
              <w:t>Исполнительная власть.</w:t>
            </w:r>
          </w:p>
        </w:tc>
        <w:tc>
          <w:tcPr>
            <w:tcW w:w="2810" w:type="dxa"/>
            <w:tcBorders>
              <w:top w:val="single" w:sz="4" w:space="0" w:color="auto"/>
              <w:left w:val="single" w:sz="4" w:space="0" w:color="auto"/>
              <w:bottom w:val="single" w:sz="4" w:space="0" w:color="auto"/>
              <w:right w:val="single" w:sz="4" w:space="0" w:color="auto"/>
            </w:tcBorders>
            <w:hideMark/>
          </w:tcPr>
          <w:p w14:paraId="5DAAAFF1"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782C9208"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60EB22CF"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37A33A3D"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10</w:t>
            </w:r>
          </w:p>
        </w:tc>
        <w:tc>
          <w:tcPr>
            <w:tcW w:w="1015" w:type="dxa"/>
            <w:tcBorders>
              <w:top w:val="single" w:sz="4" w:space="0" w:color="auto"/>
              <w:left w:val="single" w:sz="4" w:space="0" w:color="auto"/>
              <w:bottom w:val="single" w:sz="4" w:space="0" w:color="auto"/>
              <w:right w:val="single" w:sz="4" w:space="0" w:color="auto"/>
            </w:tcBorders>
            <w:hideMark/>
          </w:tcPr>
          <w:p w14:paraId="0BFE043D"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2AF555FA"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668A44F2" w14:textId="77777777" w:rsidTr="000D10B7">
        <w:trPr>
          <w:trHeight w:val="283"/>
        </w:trPr>
        <w:tc>
          <w:tcPr>
            <w:tcW w:w="1986" w:type="dxa"/>
            <w:tcBorders>
              <w:top w:val="single" w:sz="4" w:space="0" w:color="auto"/>
              <w:left w:val="single" w:sz="4" w:space="0" w:color="auto"/>
              <w:bottom w:val="single" w:sz="4" w:space="0" w:color="auto"/>
              <w:right w:val="single" w:sz="4" w:space="0" w:color="auto"/>
            </w:tcBorders>
            <w:hideMark/>
          </w:tcPr>
          <w:p w14:paraId="38D65BC4" w14:textId="77777777" w:rsidR="00182113" w:rsidRPr="005B313F" w:rsidRDefault="00182113" w:rsidP="000D10B7">
            <w:pPr>
              <w:rPr>
                <w:sz w:val="24"/>
                <w:szCs w:val="24"/>
              </w:rPr>
            </w:pPr>
            <w:r w:rsidRPr="005B313F">
              <w:rPr>
                <w:sz w:val="24"/>
                <w:szCs w:val="24"/>
              </w:rPr>
              <w:t>Средства массовой информации.</w:t>
            </w:r>
          </w:p>
        </w:tc>
        <w:tc>
          <w:tcPr>
            <w:tcW w:w="2810" w:type="dxa"/>
            <w:tcBorders>
              <w:top w:val="single" w:sz="4" w:space="0" w:color="auto"/>
              <w:left w:val="single" w:sz="4" w:space="0" w:color="auto"/>
              <w:bottom w:val="single" w:sz="4" w:space="0" w:color="auto"/>
              <w:right w:val="single" w:sz="4" w:space="0" w:color="auto"/>
            </w:tcBorders>
            <w:hideMark/>
          </w:tcPr>
          <w:p w14:paraId="128B49C5"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0499BCB3"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18E8C000"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341A707B" w14:textId="77777777" w:rsidR="00182113" w:rsidRPr="005B313F" w:rsidRDefault="00182113" w:rsidP="000D10B7">
            <w:pPr>
              <w:jc w:val="center"/>
              <w:rPr>
                <w:rFonts w:eastAsia="Calibri"/>
                <w:sz w:val="24"/>
                <w:szCs w:val="24"/>
              </w:rPr>
            </w:pPr>
            <w:r w:rsidRPr="005B313F">
              <w:rPr>
                <w:rFonts w:eastAsia="Calibri"/>
                <w:sz w:val="24"/>
                <w:szCs w:val="24"/>
              </w:rPr>
              <w:t>5</w:t>
            </w:r>
          </w:p>
        </w:tc>
        <w:tc>
          <w:tcPr>
            <w:tcW w:w="1015" w:type="dxa"/>
            <w:tcBorders>
              <w:top w:val="single" w:sz="4" w:space="0" w:color="auto"/>
              <w:left w:val="single" w:sz="4" w:space="0" w:color="auto"/>
              <w:bottom w:val="single" w:sz="4" w:space="0" w:color="auto"/>
              <w:right w:val="single" w:sz="4" w:space="0" w:color="auto"/>
            </w:tcBorders>
            <w:hideMark/>
          </w:tcPr>
          <w:p w14:paraId="7559E62A"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14DFBE0A"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533A233D" w14:textId="77777777" w:rsidTr="000D10B7">
        <w:trPr>
          <w:trHeight w:val="360"/>
        </w:trPr>
        <w:tc>
          <w:tcPr>
            <w:tcW w:w="1986" w:type="dxa"/>
            <w:tcBorders>
              <w:top w:val="single" w:sz="4" w:space="0" w:color="auto"/>
              <w:left w:val="single" w:sz="4" w:space="0" w:color="auto"/>
              <w:bottom w:val="single" w:sz="4" w:space="0" w:color="auto"/>
              <w:right w:val="single" w:sz="4" w:space="0" w:color="auto"/>
            </w:tcBorders>
            <w:hideMark/>
          </w:tcPr>
          <w:p w14:paraId="6183E469" w14:textId="77777777" w:rsidR="00182113" w:rsidRPr="005B313F" w:rsidRDefault="00182113" w:rsidP="000D10B7">
            <w:pPr>
              <w:rPr>
                <w:sz w:val="24"/>
                <w:szCs w:val="24"/>
              </w:rPr>
            </w:pPr>
            <w:r w:rsidRPr="005B313F">
              <w:rPr>
                <w:sz w:val="24"/>
                <w:szCs w:val="24"/>
              </w:rPr>
              <w:t>Система образования.</w:t>
            </w:r>
          </w:p>
        </w:tc>
        <w:tc>
          <w:tcPr>
            <w:tcW w:w="2810" w:type="dxa"/>
            <w:tcBorders>
              <w:top w:val="single" w:sz="4" w:space="0" w:color="auto"/>
              <w:left w:val="single" w:sz="4" w:space="0" w:color="auto"/>
              <w:bottom w:val="single" w:sz="4" w:space="0" w:color="auto"/>
              <w:right w:val="single" w:sz="4" w:space="0" w:color="auto"/>
            </w:tcBorders>
            <w:hideMark/>
          </w:tcPr>
          <w:p w14:paraId="1BDE6A96"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3EABB92F"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5CEC1EDB"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6968AF24" w14:textId="77777777" w:rsidR="00182113" w:rsidRPr="005B313F" w:rsidRDefault="00182113" w:rsidP="000D10B7">
            <w:pPr>
              <w:jc w:val="center"/>
              <w:rPr>
                <w:rFonts w:eastAsia="Calibri"/>
                <w:sz w:val="24"/>
                <w:szCs w:val="24"/>
              </w:rPr>
            </w:pPr>
            <w:r w:rsidRPr="005B313F">
              <w:rPr>
                <w:rFonts w:eastAsia="Calibri"/>
                <w:sz w:val="24"/>
                <w:szCs w:val="24"/>
              </w:rPr>
              <w:t>2</w:t>
            </w:r>
          </w:p>
        </w:tc>
        <w:tc>
          <w:tcPr>
            <w:tcW w:w="1015" w:type="dxa"/>
            <w:tcBorders>
              <w:top w:val="single" w:sz="4" w:space="0" w:color="auto"/>
              <w:left w:val="single" w:sz="4" w:space="0" w:color="auto"/>
              <w:bottom w:val="single" w:sz="4" w:space="0" w:color="auto"/>
              <w:right w:val="single" w:sz="4" w:space="0" w:color="auto"/>
            </w:tcBorders>
            <w:hideMark/>
          </w:tcPr>
          <w:p w14:paraId="7013F462"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48933A8E"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5B313F" w:rsidRPr="005B313F" w14:paraId="2EF2728D" w14:textId="77777777" w:rsidTr="000D10B7">
        <w:trPr>
          <w:trHeight w:val="429"/>
        </w:trPr>
        <w:tc>
          <w:tcPr>
            <w:tcW w:w="1986" w:type="dxa"/>
            <w:tcBorders>
              <w:top w:val="single" w:sz="4" w:space="0" w:color="auto"/>
              <w:left w:val="single" w:sz="4" w:space="0" w:color="auto"/>
              <w:bottom w:val="single" w:sz="4" w:space="0" w:color="auto"/>
              <w:right w:val="single" w:sz="4" w:space="0" w:color="auto"/>
            </w:tcBorders>
            <w:hideMark/>
          </w:tcPr>
          <w:p w14:paraId="7866CA33" w14:textId="77777777" w:rsidR="00182113" w:rsidRPr="005B313F" w:rsidRDefault="00182113" w:rsidP="000D10B7">
            <w:pPr>
              <w:rPr>
                <w:sz w:val="24"/>
                <w:szCs w:val="24"/>
              </w:rPr>
            </w:pPr>
            <w:r w:rsidRPr="005B313F">
              <w:rPr>
                <w:sz w:val="24"/>
                <w:szCs w:val="24"/>
              </w:rPr>
              <w:t>Национальные черты британцев.</w:t>
            </w:r>
          </w:p>
        </w:tc>
        <w:tc>
          <w:tcPr>
            <w:tcW w:w="2810" w:type="dxa"/>
            <w:tcBorders>
              <w:top w:val="single" w:sz="4" w:space="0" w:color="auto"/>
              <w:left w:val="single" w:sz="4" w:space="0" w:color="auto"/>
              <w:bottom w:val="single" w:sz="4" w:space="0" w:color="auto"/>
              <w:right w:val="single" w:sz="4" w:space="0" w:color="auto"/>
            </w:tcBorders>
            <w:hideMark/>
          </w:tcPr>
          <w:p w14:paraId="1A680E13" w14:textId="77777777" w:rsidR="00182113" w:rsidRPr="005B313F" w:rsidRDefault="00182113" w:rsidP="000D10B7">
            <w:pPr>
              <w:rPr>
                <w:rFonts w:eastAsia="Calibri"/>
                <w:sz w:val="24"/>
                <w:szCs w:val="24"/>
              </w:rPr>
            </w:pPr>
            <w:r w:rsidRPr="005B313F">
              <w:rPr>
                <w:rFonts w:eastAsia="Calibri"/>
                <w:sz w:val="24"/>
                <w:szCs w:val="24"/>
              </w:rPr>
              <w:t>Подготовка к домашнему заданию</w:t>
            </w:r>
          </w:p>
        </w:tc>
        <w:tc>
          <w:tcPr>
            <w:tcW w:w="1984" w:type="dxa"/>
            <w:tcBorders>
              <w:top w:val="single" w:sz="4" w:space="0" w:color="auto"/>
              <w:left w:val="single" w:sz="4" w:space="0" w:color="auto"/>
              <w:bottom w:val="single" w:sz="4" w:space="0" w:color="auto"/>
              <w:right w:val="single" w:sz="4" w:space="0" w:color="auto"/>
            </w:tcBorders>
            <w:hideMark/>
          </w:tcPr>
          <w:p w14:paraId="24F0B902" w14:textId="77777777" w:rsidR="00182113" w:rsidRPr="005B313F" w:rsidRDefault="00182113" w:rsidP="000D10B7">
            <w:pPr>
              <w:rPr>
                <w:rFonts w:eastAsia="Calibri"/>
                <w:sz w:val="24"/>
                <w:szCs w:val="24"/>
              </w:rPr>
            </w:pPr>
            <w:r w:rsidRPr="005B313F">
              <w:rPr>
                <w:rFonts w:eastAsia="Calibri"/>
                <w:sz w:val="24"/>
                <w:szCs w:val="24"/>
              </w:rPr>
              <w:t>С-собеседование;</w:t>
            </w:r>
          </w:p>
          <w:p w14:paraId="41F64DDB" w14:textId="77777777" w:rsidR="00182113" w:rsidRPr="005B313F" w:rsidRDefault="00182113" w:rsidP="000D10B7">
            <w:pPr>
              <w:spacing w:after="200" w:line="276" w:lineRule="auto"/>
              <w:rPr>
                <w:rFonts w:eastAsia="Calibri"/>
                <w:sz w:val="24"/>
                <w:szCs w:val="24"/>
              </w:rPr>
            </w:pPr>
            <w:r w:rsidRPr="005B313F">
              <w:rPr>
                <w:rFonts w:eastAsia="Calibri"/>
                <w:sz w:val="24"/>
                <w:szCs w:val="24"/>
              </w:rPr>
              <w:t>Д-доклад</w:t>
            </w:r>
          </w:p>
        </w:tc>
        <w:tc>
          <w:tcPr>
            <w:tcW w:w="1418" w:type="dxa"/>
            <w:tcBorders>
              <w:top w:val="single" w:sz="4" w:space="0" w:color="auto"/>
              <w:left w:val="single" w:sz="4" w:space="0" w:color="auto"/>
              <w:bottom w:val="single" w:sz="4" w:space="0" w:color="auto"/>
              <w:right w:val="single" w:sz="4" w:space="0" w:color="auto"/>
            </w:tcBorders>
            <w:hideMark/>
          </w:tcPr>
          <w:p w14:paraId="21159304" w14:textId="77777777" w:rsidR="00182113" w:rsidRPr="005B313F" w:rsidRDefault="00182113" w:rsidP="000D10B7">
            <w:pPr>
              <w:jc w:val="center"/>
              <w:rPr>
                <w:rFonts w:eastAsia="Calibri"/>
                <w:sz w:val="24"/>
                <w:szCs w:val="24"/>
              </w:rPr>
            </w:pPr>
            <w:r w:rsidRPr="005B313F">
              <w:rPr>
                <w:rFonts w:eastAsia="Calibri"/>
                <w:sz w:val="24"/>
                <w:szCs w:val="24"/>
              </w:rPr>
              <w:t>5</w:t>
            </w:r>
          </w:p>
        </w:tc>
        <w:tc>
          <w:tcPr>
            <w:tcW w:w="1015" w:type="dxa"/>
            <w:tcBorders>
              <w:top w:val="single" w:sz="4" w:space="0" w:color="auto"/>
              <w:left w:val="single" w:sz="4" w:space="0" w:color="auto"/>
              <w:bottom w:val="single" w:sz="4" w:space="0" w:color="auto"/>
              <w:right w:val="single" w:sz="4" w:space="0" w:color="auto"/>
            </w:tcBorders>
            <w:hideMark/>
          </w:tcPr>
          <w:p w14:paraId="53B5CCBB"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ОПК-5</w:t>
            </w:r>
          </w:p>
          <w:p w14:paraId="007BF855" w14:textId="77777777" w:rsidR="00182113" w:rsidRPr="005B313F" w:rsidRDefault="00182113" w:rsidP="000D10B7">
            <w:pPr>
              <w:spacing w:after="200" w:line="276" w:lineRule="auto"/>
              <w:jc w:val="center"/>
              <w:rPr>
                <w:rFonts w:eastAsia="Calibri"/>
                <w:sz w:val="24"/>
                <w:szCs w:val="24"/>
              </w:rPr>
            </w:pPr>
            <w:r w:rsidRPr="005B313F">
              <w:rPr>
                <w:rFonts w:eastAsia="Calibri"/>
                <w:sz w:val="24"/>
                <w:szCs w:val="24"/>
              </w:rPr>
              <w:t>ПК-6</w:t>
            </w:r>
          </w:p>
        </w:tc>
      </w:tr>
      <w:tr w:rsidR="00182113" w:rsidRPr="005B313F" w14:paraId="26E67E8A" w14:textId="77777777" w:rsidTr="000D10B7">
        <w:tc>
          <w:tcPr>
            <w:tcW w:w="4796" w:type="dxa"/>
            <w:gridSpan w:val="2"/>
            <w:tcBorders>
              <w:top w:val="single" w:sz="4" w:space="0" w:color="auto"/>
              <w:left w:val="single" w:sz="4" w:space="0" w:color="auto"/>
              <w:bottom w:val="single" w:sz="4" w:space="0" w:color="auto"/>
              <w:right w:val="single" w:sz="4" w:space="0" w:color="auto"/>
            </w:tcBorders>
            <w:hideMark/>
          </w:tcPr>
          <w:p w14:paraId="2621625E" w14:textId="77777777" w:rsidR="00182113" w:rsidRPr="005B313F" w:rsidRDefault="00182113" w:rsidP="000D10B7">
            <w:pPr>
              <w:rPr>
                <w:rFonts w:eastAsia="Calibri"/>
                <w:b/>
                <w:sz w:val="24"/>
                <w:szCs w:val="24"/>
              </w:rPr>
            </w:pPr>
            <w:r w:rsidRPr="005B313F">
              <w:rPr>
                <w:rFonts w:eastAsia="Calibri"/>
                <w:b/>
                <w:sz w:val="24"/>
                <w:szCs w:val="24"/>
              </w:rPr>
              <w:t>Всего часов</w:t>
            </w:r>
          </w:p>
        </w:tc>
        <w:tc>
          <w:tcPr>
            <w:tcW w:w="1984" w:type="dxa"/>
            <w:tcBorders>
              <w:top w:val="single" w:sz="4" w:space="0" w:color="auto"/>
              <w:left w:val="single" w:sz="4" w:space="0" w:color="auto"/>
              <w:bottom w:val="single" w:sz="4" w:space="0" w:color="auto"/>
              <w:right w:val="single" w:sz="4" w:space="0" w:color="auto"/>
            </w:tcBorders>
          </w:tcPr>
          <w:p w14:paraId="69C778A4" w14:textId="77777777" w:rsidR="00182113" w:rsidRPr="005B313F" w:rsidRDefault="00182113" w:rsidP="000D10B7">
            <w:pPr>
              <w:rPr>
                <w:rFonts w:eastAsia="Calibri"/>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246C0E86" w14:textId="77777777" w:rsidR="00182113" w:rsidRPr="005B313F" w:rsidRDefault="00182113" w:rsidP="000D10B7">
            <w:pPr>
              <w:jc w:val="center"/>
              <w:rPr>
                <w:rFonts w:eastAsia="Calibri"/>
                <w:sz w:val="24"/>
                <w:szCs w:val="24"/>
              </w:rPr>
            </w:pPr>
            <w:r w:rsidRPr="005B313F">
              <w:rPr>
                <w:rFonts w:eastAsia="Calibri"/>
                <w:sz w:val="24"/>
                <w:szCs w:val="24"/>
              </w:rPr>
              <w:t>157</w:t>
            </w:r>
          </w:p>
        </w:tc>
        <w:tc>
          <w:tcPr>
            <w:tcW w:w="1015" w:type="dxa"/>
            <w:tcBorders>
              <w:top w:val="single" w:sz="4" w:space="0" w:color="auto"/>
              <w:left w:val="single" w:sz="4" w:space="0" w:color="auto"/>
              <w:bottom w:val="single" w:sz="4" w:space="0" w:color="auto"/>
              <w:right w:val="single" w:sz="4" w:space="0" w:color="auto"/>
            </w:tcBorders>
          </w:tcPr>
          <w:p w14:paraId="6075EBDE" w14:textId="77777777" w:rsidR="00182113" w:rsidRPr="005B313F" w:rsidRDefault="00182113" w:rsidP="000D10B7">
            <w:pPr>
              <w:rPr>
                <w:rFonts w:eastAsia="Calibri"/>
                <w:sz w:val="24"/>
                <w:szCs w:val="24"/>
              </w:rPr>
            </w:pPr>
          </w:p>
        </w:tc>
      </w:tr>
    </w:tbl>
    <w:p w14:paraId="73913445" w14:textId="77777777" w:rsidR="00182113" w:rsidRPr="005B313F" w:rsidRDefault="00182113" w:rsidP="00182113">
      <w:pPr>
        <w:suppressLineNumbers/>
        <w:jc w:val="center"/>
        <w:rPr>
          <w:b/>
          <w:sz w:val="24"/>
          <w:szCs w:val="24"/>
          <w:lang w:eastAsia="x-none"/>
        </w:rPr>
      </w:pPr>
    </w:p>
    <w:p w14:paraId="2AB86F4D" w14:textId="65875CAB" w:rsidR="00182113" w:rsidRPr="005B313F" w:rsidRDefault="00182113" w:rsidP="001C2DAD">
      <w:pPr>
        <w:ind w:firstLine="567"/>
        <w:jc w:val="both"/>
        <w:rPr>
          <w:rFonts w:eastAsia="Calibri"/>
          <w:b/>
          <w:sz w:val="24"/>
          <w:szCs w:val="24"/>
        </w:rPr>
      </w:pPr>
      <w:r w:rsidRPr="005B313F">
        <w:rPr>
          <w:rFonts w:eastAsia="Calibri"/>
          <w:b/>
          <w:sz w:val="24"/>
          <w:szCs w:val="24"/>
        </w:rPr>
        <w:t>4.7. Курсовой проект (курсовая работа) не предусмотрен учебным планом</w:t>
      </w:r>
    </w:p>
    <w:p w14:paraId="1682067D" w14:textId="77777777" w:rsidR="00182113" w:rsidRPr="005B313F" w:rsidRDefault="00182113" w:rsidP="001C2DAD">
      <w:pPr>
        <w:ind w:firstLine="567"/>
        <w:jc w:val="both"/>
        <w:rPr>
          <w:sz w:val="24"/>
          <w:szCs w:val="24"/>
        </w:rPr>
      </w:pPr>
    </w:p>
    <w:p w14:paraId="465E1786" w14:textId="77777777" w:rsidR="00182113" w:rsidRPr="005B313F" w:rsidRDefault="00182113" w:rsidP="001C2DAD">
      <w:pPr>
        <w:ind w:firstLine="567"/>
        <w:jc w:val="both"/>
        <w:rPr>
          <w:sz w:val="24"/>
          <w:szCs w:val="24"/>
        </w:rPr>
      </w:pPr>
    </w:p>
    <w:p w14:paraId="78021CE2" w14:textId="77777777" w:rsidR="00182113" w:rsidRPr="005B313F" w:rsidRDefault="00182113" w:rsidP="001C2DAD">
      <w:pPr>
        <w:ind w:firstLine="567"/>
        <w:jc w:val="both"/>
        <w:rPr>
          <w:b/>
          <w:bCs/>
          <w:sz w:val="24"/>
          <w:szCs w:val="24"/>
        </w:rPr>
      </w:pPr>
      <w:r w:rsidRPr="005B313F">
        <w:rPr>
          <w:b/>
          <w:bCs/>
          <w:sz w:val="24"/>
          <w:szCs w:val="24"/>
        </w:rPr>
        <w:t>5. Перечень учебно-методического обеспечения для самостоятельной работы</w:t>
      </w:r>
    </w:p>
    <w:p w14:paraId="041AF687" w14:textId="77777777" w:rsidR="00182113" w:rsidRPr="005B313F" w:rsidRDefault="00182113" w:rsidP="001C2DAD">
      <w:pPr>
        <w:ind w:firstLine="567"/>
        <w:jc w:val="both"/>
        <w:rPr>
          <w:b/>
          <w:bCs/>
          <w:sz w:val="24"/>
          <w:szCs w:val="24"/>
        </w:rPr>
      </w:pPr>
      <w:r w:rsidRPr="005B313F">
        <w:rPr>
          <w:b/>
          <w:bCs/>
          <w:sz w:val="24"/>
          <w:szCs w:val="24"/>
        </w:rPr>
        <w:t>обучающихся по дисциплине (модулю)</w:t>
      </w:r>
    </w:p>
    <w:p w14:paraId="1970463A" w14:textId="77777777" w:rsidR="00182113" w:rsidRPr="005B313F" w:rsidRDefault="00182113" w:rsidP="001C2DAD">
      <w:pPr>
        <w:ind w:firstLine="567"/>
        <w:jc w:val="both"/>
        <w:rPr>
          <w:sz w:val="24"/>
          <w:szCs w:val="24"/>
        </w:rPr>
      </w:pPr>
    </w:p>
    <w:p w14:paraId="0342E6DB" w14:textId="77777777" w:rsidR="00182113" w:rsidRPr="005B313F" w:rsidRDefault="00182113" w:rsidP="001C2DAD">
      <w:pPr>
        <w:pStyle w:val="a9"/>
        <w:numPr>
          <w:ilvl w:val="0"/>
          <w:numId w:val="298"/>
        </w:numPr>
        <w:ind w:left="0" w:firstLine="567"/>
        <w:jc w:val="both"/>
        <w:rPr>
          <w:sz w:val="24"/>
          <w:szCs w:val="24"/>
        </w:rPr>
      </w:pPr>
      <w:r w:rsidRPr="005B313F">
        <w:rPr>
          <w:sz w:val="24"/>
          <w:szCs w:val="24"/>
        </w:rPr>
        <w:t xml:space="preserve">Алексеева А.А. Знаете ли вы Великобританию?[Текст]:тесты по страноведению на английском языке/ </w:t>
      </w:r>
      <w:proofErr w:type="spellStart"/>
      <w:r w:rsidRPr="005B313F">
        <w:rPr>
          <w:sz w:val="24"/>
          <w:szCs w:val="24"/>
        </w:rPr>
        <w:t>А.А.Алексеева</w:t>
      </w:r>
      <w:proofErr w:type="spellEnd"/>
      <w:r w:rsidRPr="005B313F">
        <w:rPr>
          <w:sz w:val="24"/>
          <w:szCs w:val="24"/>
        </w:rPr>
        <w:t>, О.С.Сирота.-2-е изд.–М.:КДУ,2011</w:t>
      </w:r>
    </w:p>
    <w:p w14:paraId="389F137C" w14:textId="77777777" w:rsidR="00182113" w:rsidRPr="005B313F" w:rsidRDefault="00182113" w:rsidP="001C2DAD">
      <w:pPr>
        <w:pStyle w:val="a9"/>
        <w:numPr>
          <w:ilvl w:val="0"/>
          <w:numId w:val="298"/>
        </w:numPr>
        <w:ind w:left="0" w:firstLine="567"/>
        <w:jc w:val="both"/>
        <w:rPr>
          <w:sz w:val="24"/>
          <w:szCs w:val="24"/>
        </w:rPr>
      </w:pPr>
      <w:r w:rsidRPr="005B313F">
        <w:rPr>
          <w:sz w:val="24"/>
          <w:szCs w:val="24"/>
        </w:rPr>
        <w:t xml:space="preserve">Михайлов Н.Н. </w:t>
      </w:r>
      <w:proofErr w:type="spellStart"/>
      <w:r w:rsidRPr="005B313F">
        <w:rPr>
          <w:sz w:val="24"/>
          <w:szCs w:val="24"/>
        </w:rPr>
        <w:t>Лингвострановедение</w:t>
      </w:r>
      <w:proofErr w:type="spellEnd"/>
      <w:r w:rsidRPr="005B313F">
        <w:rPr>
          <w:sz w:val="24"/>
          <w:szCs w:val="24"/>
        </w:rPr>
        <w:t xml:space="preserve"> США . </w:t>
      </w:r>
      <w:proofErr w:type="spellStart"/>
      <w:r w:rsidRPr="005B313F">
        <w:rPr>
          <w:sz w:val="24"/>
          <w:szCs w:val="24"/>
        </w:rPr>
        <w:t>AmeriсanCulturalStudies</w:t>
      </w:r>
      <w:proofErr w:type="spellEnd"/>
      <w:r w:rsidRPr="005B313F">
        <w:rPr>
          <w:sz w:val="24"/>
          <w:szCs w:val="24"/>
        </w:rPr>
        <w:t xml:space="preserve"> [Текст]:учебное пособие для вузов/ Н.Н. Михайлов, М.Н. Михайлов.-Москва:Академия,2013.</w:t>
      </w:r>
    </w:p>
    <w:p w14:paraId="49BB512B" w14:textId="77777777" w:rsidR="00182113" w:rsidRPr="005B313F" w:rsidRDefault="00182113" w:rsidP="001C2DAD">
      <w:pPr>
        <w:pStyle w:val="a9"/>
        <w:numPr>
          <w:ilvl w:val="0"/>
          <w:numId w:val="298"/>
        </w:numPr>
        <w:ind w:left="0" w:firstLine="567"/>
        <w:jc w:val="both"/>
        <w:rPr>
          <w:sz w:val="24"/>
          <w:szCs w:val="24"/>
        </w:rPr>
      </w:pPr>
      <w:r w:rsidRPr="005B313F">
        <w:rPr>
          <w:sz w:val="24"/>
          <w:szCs w:val="24"/>
        </w:rPr>
        <w:lastRenderedPageBreak/>
        <w:t>Михайлов</w:t>
      </w:r>
      <w:r w:rsidRPr="005B313F">
        <w:rPr>
          <w:sz w:val="24"/>
          <w:szCs w:val="24"/>
          <w:lang w:val="en-US"/>
        </w:rPr>
        <w:t xml:space="preserve"> </w:t>
      </w:r>
      <w:r w:rsidRPr="005B313F">
        <w:rPr>
          <w:sz w:val="24"/>
          <w:szCs w:val="24"/>
        </w:rPr>
        <w:t>Н</w:t>
      </w:r>
      <w:r w:rsidRPr="005B313F">
        <w:rPr>
          <w:sz w:val="24"/>
          <w:szCs w:val="24"/>
          <w:lang w:val="en-US"/>
        </w:rPr>
        <w:t>.</w:t>
      </w:r>
      <w:r w:rsidRPr="005B313F">
        <w:rPr>
          <w:sz w:val="24"/>
          <w:szCs w:val="24"/>
        </w:rPr>
        <w:t>Н</w:t>
      </w:r>
      <w:r w:rsidRPr="005B313F">
        <w:rPr>
          <w:sz w:val="24"/>
          <w:szCs w:val="24"/>
          <w:lang w:val="en-US"/>
        </w:rPr>
        <w:t xml:space="preserve">. </w:t>
      </w:r>
      <w:proofErr w:type="spellStart"/>
      <w:r w:rsidRPr="005B313F">
        <w:rPr>
          <w:sz w:val="24"/>
          <w:szCs w:val="24"/>
          <w:lang w:val="en-US"/>
        </w:rPr>
        <w:t>Englishculturalstudies</w:t>
      </w:r>
      <w:proofErr w:type="spellEnd"/>
      <w:r w:rsidRPr="005B313F">
        <w:rPr>
          <w:sz w:val="24"/>
          <w:szCs w:val="24"/>
          <w:lang w:val="en-US"/>
        </w:rPr>
        <w:t xml:space="preserve"> [</w:t>
      </w:r>
      <w:r w:rsidRPr="005B313F">
        <w:rPr>
          <w:sz w:val="24"/>
          <w:szCs w:val="24"/>
        </w:rPr>
        <w:t>Текст</w:t>
      </w:r>
      <w:r w:rsidRPr="005B313F">
        <w:rPr>
          <w:sz w:val="24"/>
          <w:szCs w:val="24"/>
          <w:lang w:val="en-US"/>
        </w:rPr>
        <w:t xml:space="preserve">]. </w:t>
      </w:r>
      <w:proofErr w:type="spellStart"/>
      <w:r w:rsidRPr="005B313F">
        <w:rPr>
          <w:sz w:val="24"/>
          <w:szCs w:val="24"/>
        </w:rPr>
        <w:t>Лингвострановедение</w:t>
      </w:r>
      <w:proofErr w:type="spellEnd"/>
      <w:r w:rsidRPr="005B313F">
        <w:rPr>
          <w:sz w:val="24"/>
          <w:szCs w:val="24"/>
        </w:rPr>
        <w:t xml:space="preserve"> Англии: учебное пособие для вузов*/ Н. Н. Михайлов.- 4- е изд., </w:t>
      </w:r>
      <w:proofErr w:type="spellStart"/>
      <w:r w:rsidRPr="005B313F">
        <w:rPr>
          <w:sz w:val="24"/>
          <w:szCs w:val="24"/>
        </w:rPr>
        <w:t>испр</w:t>
      </w:r>
      <w:proofErr w:type="spellEnd"/>
      <w:r w:rsidRPr="005B313F">
        <w:rPr>
          <w:sz w:val="24"/>
          <w:szCs w:val="24"/>
        </w:rPr>
        <w:t>.-Москва: Академия,2013.</w:t>
      </w:r>
    </w:p>
    <w:p w14:paraId="3225B64A" w14:textId="77777777" w:rsidR="00182113" w:rsidRPr="005B313F" w:rsidRDefault="00182113" w:rsidP="001C2DAD">
      <w:pPr>
        <w:ind w:firstLine="567"/>
        <w:jc w:val="both"/>
        <w:rPr>
          <w:sz w:val="24"/>
          <w:szCs w:val="24"/>
        </w:rPr>
      </w:pPr>
    </w:p>
    <w:p w14:paraId="6BCEFC4A" w14:textId="77777777" w:rsidR="00182113" w:rsidRPr="005B313F" w:rsidRDefault="00182113" w:rsidP="001C2DAD">
      <w:pPr>
        <w:ind w:firstLine="567"/>
        <w:jc w:val="both"/>
        <w:rPr>
          <w:b/>
          <w:bCs/>
          <w:sz w:val="24"/>
          <w:szCs w:val="24"/>
        </w:rPr>
      </w:pPr>
      <w:r w:rsidRPr="005B313F">
        <w:rPr>
          <w:b/>
          <w:bCs/>
          <w:sz w:val="24"/>
          <w:szCs w:val="24"/>
        </w:rPr>
        <w:t xml:space="preserve">6. Фонд оценочных средств для проведения промежуточной аттестации </w:t>
      </w:r>
      <w:proofErr w:type="spellStart"/>
      <w:r w:rsidRPr="005B313F">
        <w:rPr>
          <w:b/>
          <w:bCs/>
          <w:sz w:val="24"/>
          <w:szCs w:val="24"/>
        </w:rPr>
        <w:t>обучающихсяпо</w:t>
      </w:r>
      <w:proofErr w:type="spellEnd"/>
      <w:r w:rsidRPr="005B313F">
        <w:rPr>
          <w:b/>
          <w:bCs/>
          <w:sz w:val="24"/>
          <w:szCs w:val="24"/>
        </w:rPr>
        <w:t xml:space="preserve"> дисциплине (модулю) (см. Приложение 1)</w:t>
      </w:r>
    </w:p>
    <w:p w14:paraId="7EB180B1" w14:textId="77777777" w:rsidR="00182113" w:rsidRPr="005B313F" w:rsidRDefault="00182113" w:rsidP="001C2DAD">
      <w:pPr>
        <w:ind w:firstLine="567"/>
        <w:jc w:val="both"/>
        <w:rPr>
          <w:sz w:val="24"/>
          <w:szCs w:val="24"/>
        </w:rPr>
      </w:pPr>
    </w:p>
    <w:p w14:paraId="7AA2F005" w14:textId="77777777" w:rsidR="00182113" w:rsidRPr="005B313F" w:rsidRDefault="00182113" w:rsidP="001C2DAD">
      <w:pPr>
        <w:ind w:firstLine="567"/>
        <w:jc w:val="both"/>
        <w:rPr>
          <w:sz w:val="24"/>
          <w:szCs w:val="24"/>
        </w:rPr>
      </w:pPr>
      <w:r w:rsidRPr="005B313F">
        <w:rPr>
          <w:sz w:val="24"/>
          <w:szCs w:val="24"/>
        </w:rPr>
        <w:t>Оценка успеваемости студентов по дисциплине «</w:t>
      </w:r>
      <w:proofErr w:type="spellStart"/>
      <w:r w:rsidRPr="005B313F">
        <w:rPr>
          <w:sz w:val="24"/>
          <w:szCs w:val="24"/>
        </w:rPr>
        <w:t>Лингвострановедение</w:t>
      </w:r>
      <w:proofErr w:type="spellEnd"/>
      <w:r w:rsidRPr="005B313F">
        <w:rPr>
          <w:sz w:val="24"/>
          <w:szCs w:val="24"/>
        </w:rPr>
        <w:t xml:space="preserve">» осуществляется в ходе посещения занятий, текущего и итогового контроля. </w:t>
      </w:r>
    </w:p>
    <w:p w14:paraId="57DEFB68" w14:textId="77777777" w:rsidR="00182113" w:rsidRPr="005B313F" w:rsidRDefault="00182113" w:rsidP="001C2DAD">
      <w:pPr>
        <w:ind w:firstLine="567"/>
        <w:jc w:val="both"/>
        <w:rPr>
          <w:sz w:val="24"/>
          <w:szCs w:val="24"/>
        </w:rPr>
      </w:pPr>
      <w:r w:rsidRPr="005B313F">
        <w:rPr>
          <w:sz w:val="24"/>
          <w:szCs w:val="24"/>
        </w:rPr>
        <w:tab/>
        <w:t xml:space="preserve">Текущий контроль – это непрерывно осуществляемое «отслеживание» уровня усвоения знаний и формирования умений и навыков в течение семестра. Текущий контроль знаний, умений и навыков студентов осуществляется в ходе учебных (аудиторных) занятий, проводимых по расписанию. Формами текущего контроля являются опросы на практических занятиях, индивидуальные домашние задания, а также короткие (до 15 мин.) задания, выполняемые студентами в начале лекции с целью проверки уровня знаний, необходимых для усвоения нового материала, или в конце лекции для выяснения степени усвоения изложенного материала. Сроки проведения всех видов текущего контроля определяются календарным графиком учебного процесса по дисциплине. </w:t>
      </w:r>
    </w:p>
    <w:p w14:paraId="205FADE8" w14:textId="77777777" w:rsidR="00182113" w:rsidRPr="005B313F" w:rsidRDefault="00182113" w:rsidP="001C2DAD">
      <w:pPr>
        <w:ind w:firstLine="567"/>
        <w:jc w:val="both"/>
        <w:rPr>
          <w:sz w:val="24"/>
          <w:szCs w:val="24"/>
        </w:rPr>
      </w:pPr>
      <w:r w:rsidRPr="005B313F">
        <w:rPr>
          <w:sz w:val="24"/>
          <w:szCs w:val="24"/>
        </w:rPr>
        <w:t>Промежуточный контроль – это экзамен в 1-м семестре по очной форме обучения и во 2-м семестре по очно-заочной форме обучения в сессионный период.</w:t>
      </w:r>
    </w:p>
    <w:p w14:paraId="119F710E" w14:textId="77777777" w:rsidR="00182113" w:rsidRPr="005B313F" w:rsidRDefault="00182113" w:rsidP="001C2DAD">
      <w:pPr>
        <w:ind w:firstLine="567"/>
        <w:jc w:val="both"/>
        <w:rPr>
          <w:sz w:val="24"/>
          <w:szCs w:val="24"/>
        </w:rPr>
      </w:pPr>
    </w:p>
    <w:p w14:paraId="2CC0DC69" w14:textId="77777777" w:rsidR="00182113" w:rsidRPr="005B313F" w:rsidRDefault="00182113" w:rsidP="001C2DAD">
      <w:pPr>
        <w:ind w:firstLine="567"/>
        <w:jc w:val="both"/>
        <w:rPr>
          <w:sz w:val="24"/>
          <w:szCs w:val="24"/>
        </w:rPr>
      </w:pPr>
      <w:r w:rsidRPr="005B313F">
        <w:rPr>
          <w:sz w:val="24"/>
          <w:szCs w:val="24"/>
        </w:rPr>
        <w:t>Вопросы для собеседования</w:t>
      </w:r>
    </w:p>
    <w:p w14:paraId="7DD47611"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Соединенное Королевство Великобритании и Северной Ирландии, его состав. Британский флаг. Национальные символы</w:t>
      </w:r>
    </w:p>
    <w:p w14:paraId="5AC266C8"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 xml:space="preserve">Географическое положение Соединенного Королевства. Главные острова, </w:t>
      </w:r>
      <w:proofErr w:type="spellStart"/>
      <w:r w:rsidRPr="005B313F">
        <w:rPr>
          <w:sz w:val="24"/>
          <w:szCs w:val="24"/>
        </w:rPr>
        <w:t>рельеф,водоемы</w:t>
      </w:r>
      <w:proofErr w:type="spellEnd"/>
      <w:r w:rsidRPr="005B313F">
        <w:rPr>
          <w:sz w:val="24"/>
          <w:szCs w:val="24"/>
        </w:rPr>
        <w:t>, минеральные ресурсы, климат, растительный и животный мир.</w:t>
      </w:r>
    </w:p>
    <w:p w14:paraId="6EEDE331"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Население Соединенного Королевства (языки, религия, досуг и частная жизнь)</w:t>
      </w:r>
    </w:p>
    <w:p w14:paraId="3731B527"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Великобритания в древние времена</w:t>
      </w:r>
    </w:p>
    <w:p w14:paraId="08FF77CE"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Британия средних веков</w:t>
      </w:r>
    </w:p>
    <w:p w14:paraId="4BA3DD1F"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История Великобритании в XVIII – XXI веках</w:t>
      </w:r>
    </w:p>
    <w:p w14:paraId="6866CC72"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Англия, самая большая часть Великобритании</w:t>
      </w:r>
    </w:p>
    <w:p w14:paraId="4ABE179E"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Шотландия</w:t>
      </w:r>
    </w:p>
    <w:p w14:paraId="799CD8F1"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Уэльс. Северная Ирландия</w:t>
      </w:r>
    </w:p>
    <w:p w14:paraId="113B9FDF"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Лондон, столица Соединенного Королевства</w:t>
      </w:r>
    </w:p>
    <w:p w14:paraId="3770ED7A"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Монархия в Соединенном Королевстве</w:t>
      </w:r>
    </w:p>
    <w:p w14:paraId="02533565"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Палаты Парламента. Процедура принятия нового закона</w:t>
      </w:r>
    </w:p>
    <w:p w14:paraId="4D340F86"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Система образования в Соединенном Королевстве</w:t>
      </w:r>
    </w:p>
    <w:p w14:paraId="61446B7C"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Экономика Великобритании</w:t>
      </w:r>
    </w:p>
    <w:p w14:paraId="18DC62CB"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Обычаи, традиции, праздники Соединенного Королевства</w:t>
      </w:r>
    </w:p>
    <w:p w14:paraId="59C6CB0E"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Географическое положение, рельеф, полезные ископаемые, климат США</w:t>
      </w:r>
    </w:p>
    <w:p w14:paraId="3A68B29A"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Общие сведения о Соединенных Штатах Америки</w:t>
      </w:r>
    </w:p>
    <w:p w14:paraId="5D98819B"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История Северной Америки</w:t>
      </w:r>
    </w:p>
    <w:p w14:paraId="3EB0F1F9"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Война за независимость. Декларация независимости</w:t>
      </w:r>
    </w:p>
    <w:p w14:paraId="253FAF0E"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Джордж Вашингтон. Образование США и формирование национального правительства</w:t>
      </w:r>
    </w:p>
    <w:p w14:paraId="172B7E83"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Конституция США и Билль о правах человека</w:t>
      </w:r>
    </w:p>
    <w:p w14:paraId="7AA11392"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Гражданская война</w:t>
      </w:r>
    </w:p>
    <w:p w14:paraId="1078B9C9"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Авраам Линкольн. Декларация эмансипации</w:t>
      </w:r>
    </w:p>
    <w:p w14:paraId="027BFD4F"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Столица США и другие главные города</w:t>
      </w:r>
    </w:p>
    <w:p w14:paraId="69B17665"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Экономика США</w:t>
      </w:r>
    </w:p>
    <w:p w14:paraId="5817F176"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Исполнительная и законодательная ветви власти США</w:t>
      </w:r>
    </w:p>
    <w:p w14:paraId="29971482"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Судебная ветвь власти США. Местное самоуправление</w:t>
      </w:r>
    </w:p>
    <w:p w14:paraId="23FA947F"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Школьная система образования США</w:t>
      </w:r>
    </w:p>
    <w:p w14:paraId="5F1F9ABC"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t>Система высшего образования США (колледжи, университеты, высшие степени)</w:t>
      </w:r>
    </w:p>
    <w:p w14:paraId="5A800CE4" w14:textId="77777777" w:rsidR="00182113" w:rsidRPr="005B313F" w:rsidRDefault="00182113" w:rsidP="001C2DAD">
      <w:pPr>
        <w:pStyle w:val="a9"/>
        <w:numPr>
          <w:ilvl w:val="0"/>
          <w:numId w:val="299"/>
        </w:numPr>
        <w:ind w:left="0" w:firstLine="567"/>
        <w:jc w:val="both"/>
        <w:rPr>
          <w:sz w:val="24"/>
          <w:szCs w:val="24"/>
        </w:rPr>
      </w:pPr>
      <w:r w:rsidRPr="005B313F">
        <w:rPr>
          <w:sz w:val="24"/>
          <w:szCs w:val="24"/>
        </w:rPr>
        <w:lastRenderedPageBreak/>
        <w:t>Праздники США и традиции, связанные с ними.</w:t>
      </w:r>
    </w:p>
    <w:p w14:paraId="7D7B648F" w14:textId="77777777" w:rsidR="00182113" w:rsidRPr="005B313F" w:rsidRDefault="00182113" w:rsidP="001C2DAD">
      <w:pPr>
        <w:ind w:firstLine="567"/>
        <w:jc w:val="both"/>
        <w:rPr>
          <w:sz w:val="24"/>
          <w:szCs w:val="24"/>
        </w:rPr>
      </w:pPr>
    </w:p>
    <w:p w14:paraId="01CDCB12" w14:textId="77777777" w:rsidR="00182113" w:rsidRPr="005B313F" w:rsidRDefault="00182113" w:rsidP="001C2DAD">
      <w:pPr>
        <w:ind w:firstLine="567"/>
        <w:jc w:val="both"/>
        <w:rPr>
          <w:sz w:val="24"/>
          <w:szCs w:val="24"/>
        </w:rPr>
      </w:pPr>
      <w:r w:rsidRPr="005B313F">
        <w:rPr>
          <w:sz w:val="24"/>
          <w:szCs w:val="24"/>
        </w:rPr>
        <w:t>Темы докладов</w:t>
      </w:r>
    </w:p>
    <w:p w14:paraId="4EF43499" w14:textId="77777777" w:rsidR="00182113" w:rsidRPr="005B313F" w:rsidRDefault="00182113" w:rsidP="001C2DAD">
      <w:pPr>
        <w:ind w:firstLine="567"/>
        <w:jc w:val="both"/>
        <w:rPr>
          <w:sz w:val="24"/>
          <w:szCs w:val="24"/>
        </w:rPr>
      </w:pPr>
      <w:r w:rsidRPr="005B313F">
        <w:rPr>
          <w:sz w:val="24"/>
          <w:szCs w:val="24"/>
        </w:rPr>
        <w:t>Раздел (тема) дисциплины: Великобритания</w:t>
      </w:r>
    </w:p>
    <w:p w14:paraId="0992C13B" w14:textId="77777777" w:rsidR="00182113" w:rsidRPr="005B313F" w:rsidRDefault="00182113" w:rsidP="001C2DAD">
      <w:pPr>
        <w:ind w:firstLine="567"/>
        <w:jc w:val="both"/>
        <w:rPr>
          <w:sz w:val="24"/>
          <w:szCs w:val="24"/>
        </w:rPr>
      </w:pPr>
    </w:p>
    <w:p w14:paraId="5E0BB146" w14:textId="77777777" w:rsidR="00182113" w:rsidRPr="005B313F" w:rsidRDefault="00182113" w:rsidP="001C2DAD">
      <w:pPr>
        <w:ind w:firstLine="567"/>
        <w:jc w:val="both"/>
        <w:rPr>
          <w:sz w:val="24"/>
          <w:szCs w:val="24"/>
        </w:rPr>
      </w:pPr>
      <w:r w:rsidRPr="005B313F">
        <w:rPr>
          <w:sz w:val="24"/>
          <w:szCs w:val="24"/>
        </w:rPr>
        <w:t>1. Роль Дж. Чосера в развитии английской литературы</w:t>
      </w:r>
    </w:p>
    <w:p w14:paraId="019CB728" w14:textId="77777777" w:rsidR="00182113" w:rsidRPr="005B313F" w:rsidRDefault="00182113" w:rsidP="001C2DAD">
      <w:pPr>
        <w:ind w:firstLine="567"/>
        <w:jc w:val="both"/>
        <w:rPr>
          <w:sz w:val="24"/>
          <w:szCs w:val="24"/>
        </w:rPr>
      </w:pPr>
      <w:r w:rsidRPr="005B313F">
        <w:rPr>
          <w:sz w:val="24"/>
          <w:szCs w:val="24"/>
        </w:rPr>
        <w:t>2. Конституционная монархия в современном обществе</w:t>
      </w:r>
    </w:p>
    <w:p w14:paraId="742B1C25" w14:textId="77777777" w:rsidR="00182113" w:rsidRPr="005B313F" w:rsidRDefault="00182113" w:rsidP="001C2DAD">
      <w:pPr>
        <w:ind w:firstLine="567"/>
        <w:jc w:val="both"/>
        <w:rPr>
          <w:sz w:val="24"/>
          <w:szCs w:val="24"/>
        </w:rPr>
      </w:pPr>
      <w:r w:rsidRPr="005B313F">
        <w:rPr>
          <w:sz w:val="24"/>
          <w:szCs w:val="24"/>
        </w:rPr>
        <w:t>3. Кельтские языки в Британии</w:t>
      </w:r>
    </w:p>
    <w:p w14:paraId="34E3B480" w14:textId="77777777" w:rsidR="00182113" w:rsidRPr="005B313F" w:rsidRDefault="00182113" w:rsidP="001C2DAD">
      <w:pPr>
        <w:ind w:firstLine="567"/>
        <w:jc w:val="both"/>
        <w:rPr>
          <w:sz w:val="24"/>
          <w:szCs w:val="24"/>
        </w:rPr>
      </w:pPr>
      <w:r w:rsidRPr="005B313F">
        <w:rPr>
          <w:sz w:val="24"/>
          <w:szCs w:val="24"/>
        </w:rPr>
        <w:t>4. Легенды о Короле Артуре</w:t>
      </w:r>
    </w:p>
    <w:p w14:paraId="1E9057A9" w14:textId="77777777" w:rsidR="00182113" w:rsidRPr="005B313F" w:rsidRDefault="00182113" w:rsidP="001C2DAD">
      <w:pPr>
        <w:ind w:firstLine="567"/>
        <w:jc w:val="both"/>
        <w:rPr>
          <w:sz w:val="24"/>
          <w:szCs w:val="24"/>
        </w:rPr>
      </w:pPr>
      <w:r w:rsidRPr="005B313F">
        <w:rPr>
          <w:sz w:val="24"/>
          <w:szCs w:val="24"/>
        </w:rPr>
        <w:t>5. Роберт Брюс и Уильям Уоллес – национальные герои Шотландии.</w:t>
      </w:r>
    </w:p>
    <w:p w14:paraId="227FBAF9" w14:textId="77777777" w:rsidR="00182113" w:rsidRPr="005B313F" w:rsidRDefault="00182113" w:rsidP="001C2DAD">
      <w:pPr>
        <w:ind w:firstLine="567"/>
        <w:jc w:val="both"/>
        <w:rPr>
          <w:sz w:val="24"/>
          <w:szCs w:val="24"/>
        </w:rPr>
      </w:pPr>
    </w:p>
    <w:p w14:paraId="1934AE5D" w14:textId="77777777" w:rsidR="00182113" w:rsidRPr="005B313F" w:rsidRDefault="00182113" w:rsidP="001C2DAD">
      <w:pPr>
        <w:ind w:firstLine="567"/>
        <w:jc w:val="both"/>
        <w:rPr>
          <w:sz w:val="24"/>
          <w:szCs w:val="24"/>
        </w:rPr>
      </w:pPr>
      <w:r w:rsidRPr="005B313F">
        <w:rPr>
          <w:sz w:val="24"/>
          <w:szCs w:val="24"/>
        </w:rPr>
        <w:t>Раздел (тема) дисциплины: США</w:t>
      </w:r>
    </w:p>
    <w:p w14:paraId="1511D957" w14:textId="77777777" w:rsidR="00182113" w:rsidRPr="005B313F" w:rsidRDefault="00182113" w:rsidP="001C2DAD">
      <w:pPr>
        <w:ind w:firstLine="567"/>
        <w:jc w:val="both"/>
        <w:rPr>
          <w:sz w:val="24"/>
          <w:szCs w:val="24"/>
        </w:rPr>
      </w:pPr>
      <w:r w:rsidRPr="005B313F">
        <w:rPr>
          <w:sz w:val="24"/>
          <w:szCs w:val="24"/>
        </w:rPr>
        <w:t>1. Америка – нация иммигрантов.</w:t>
      </w:r>
    </w:p>
    <w:p w14:paraId="68CB90E1" w14:textId="77777777" w:rsidR="00182113" w:rsidRPr="005B313F" w:rsidRDefault="00182113" w:rsidP="001C2DAD">
      <w:pPr>
        <w:ind w:firstLine="567"/>
        <w:jc w:val="both"/>
        <w:rPr>
          <w:sz w:val="24"/>
          <w:szCs w:val="24"/>
        </w:rPr>
      </w:pPr>
      <w:r w:rsidRPr="005B313F">
        <w:rPr>
          <w:sz w:val="24"/>
          <w:szCs w:val="24"/>
        </w:rPr>
        <w:t>2. Социальный портрет американца.</w:t>
      </w:r>
    </w:p>
    <w:p w14:paraId="6482035E" w14:textId="77777777" w:rsidR="00182113" w:rsidRPr="005B313F" w:rsidRDefault="00182113" w:rsidP="001C2DAD">
      <w:pPr>
        <w:ind w:firstLine="567"/>
        <w:jc w:val="both"/>
        <w:rPr>
          <w:sz w:val="24"/>
          <w:szCs w:val="24"/>
        </w:rPr>
      </w:pPr>
      <w:r w:rsidRPr="005B313F">
        <w:rPr>
          <w:sz w:val="24"/>
          <w:szCs w:val="24"/>
        </w:rPr>
        <w:t>3. Чудеса природы в Северной Америке.</w:t>
      </w:r>
    </w:p>
    <w:p w14:paraId="6AC8221C" w14:textId="77777777" w:rsidR="00182113" w:rsidRPr="005B313F" w:rsidRDefault="00182113" w:rsidP="001C2DAD">
      <w:pPr>
        <w:ind w:firstLine="567"/>
        <w:jc w:val="both"/>
        <w:rPr>
          <w:sz w:val="24"/>
          <w:szCs w:val="24"/>
        </w:rPr>
      </w:pPr>
      <w:r w:rsidRPr="005B313F">
        <w:rPr>
          <w:sz w:val="24"/>
          <w:szCs w:val="24"/>
        </w:rPr>
        <w:t>4. Американские индейцы. Их история, культура, положение в обществе.</w:t>
      </w:r>
    </w:p>
    <w:p w14:paraId="1AD17AC5" w14:textId="77777777" w:rsidR="00182113" w:rsidRPr="005B313F" w:rsidRDefault="00182113" w:rsidP="001C2DAD">
      <w:pPr>
        <w:ind w:firstLine="567"/>
        <w:jc w:val="both"/>
        <w:rPr>
          <w:sz w:val="24"/>
          <w:szCs w:val="24"/>
        </w:rPr>
      </w:pPr>
      <w:r w:rsidRPr="005B313F">
        <w:rPr>
          <w:sz w:val="24"/>
          <w:szCs w:val="24"/>
        </w:rPr>
        <w:t>5.Роль отцов-основателей в политической жизни страны.</w:t>
      </w:r>
    </w:p>
    <w:p w14:paraId="715F8EF0" w14:textId="77777777" w:rsidR="00182113" w:rsidRPr="005B313F" w:rsidRDefault="00182113" w:rsidP="001C2DAD">
      <w:pPr>
        <w:ind w:firstLine="567"/>
        <w:jc w:val="both"/>
        <w:rPr>
          <w:sz w:val="24"/>
          <w:szCs w:val="24"/>
        </w:rPr>
      </w:pPr>
    </w:p>
    <w:p w14:paraId="79FB6FF1" w14:textId="77777777" w:rsidR="00182113" w:rsidRPr="005B313F" w:rsidRDefault="00182113" w:rsidP="001C2DAD">
      <w:pPr>
        <w:ind w:firstLine="567"/>
        <w:jc w:val="both"/>
        <w:rPr>
          <w:sz w:val="24"/>
          <w:szCs w:val="24"/>
        </w:rPr>
      </w:pPr>
      <w:r w:rsidRPr="005B313F">
        <w:rPr>
          <w:sz w:val="24"/>
          <w:szCs w:val="24"/>
        </w:rPr>
        <w:t>Шкала и критерии оценивания письменных и творческих работ.</w:t>
      </w:r>
    </w:p>
    <w:p w14:paraId="3E0259FA" w14:textId="77777777" w:rsidR="00182113" w:rsidRPr="005B313F" w:rsidRDefault="00182113" w:rsidP="00182113">
      <w:pPr>
        <w:rPr>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7734"/>
      </w:tblGrid>
      <w:tr w:rsidR="005B313F" w:rsidRPr="005B313F" w14:paraId="730A63C4" w14:textId="77777777" w:rsidTr="000D10B7">
        <w:tc>
          <w:tcPr>
            <w:tcW w:w="1758" w:type="dxa"/>
          </w:tcPr>
          <w:p w14:paraId="7B42952C" w14:textId="77777777" w:rsidR="00182113" w:rsidRPr="005B313F" w:rsidRDefault="00182113" w:rsidP="000D10B7">
            <w:pPr>
              <w:rPr>
                <w:sz w:val="24"/>
                <w:szCs w:val="24"/>
              </w:rPr>
            </w:pPr>
            <w:r w:rsidRPr="005B313F">
              <w:rPr>
                <w:sz w:val="24"/>
                <w:szCs w:val="24"/>
              </w:rPr>
              <w:t xml:space="preserve">Баллы </w:t>
            </w:r>
          </w:p>
        </w:tc>
        <w:tc>
          <w:tcPr>
            <w:tcW w:w="7734" w:type="dxa"/>
          </w:tcPr>
          <w:p w14:paraId="4461B285" w14:textId="77777777" w:rsidR="00182113" w:rsidRPr="005B313F" w:rsidRDefault="00182113" w:rsidP="000D10B7">
            <w:pPr>
              <w:rPr>
                <w:sz w:val="24"/>
                <w:szCs w:val="24"/>
              </w:rPr>
            </w:pPr>
            <w:r w:rsidRPr="005B313F">
              <w:rPr>
                <w:sz w:val="24"/>
                <w:szCs w:val="24"/>
              </w:rPr>
              <w:t xml:space="preserve">Критерии </w:t>
            </w:r>
          </w:p>
        </w:tc>
      </w:tr>
      <w:tr w:rsidR="005B313F" w:rsidRPr="005B313F" w14:paraId="18B9B99E" w14:textId="77777777" w:rsidTr="000D10B7">
        <w:tc>
          <w:tcPr>
            <w:tcW w:w="1758" w:type="dxa"/>
          </w:tcPr>
          <w:p w14:paraId="70A25308" w14:textId="77777777" w:rsidR="00182113" w:rsidRPr="005B313F" w:rsidRDefault="00182113" w:rsidP="000D10B7">
            <w:pPr>
              <w:rPr>
                <w:sz w:val="24"/>
                <w:szCs w:val="24"/>
              </w:rPr>
            </w:pPr>
          </w:p>
          <w:p w14:paraId="1E584B6D" w14:textId="77777777" w:rsidR="00182113" w:rsidRPr="005B313F" w:rsidRDefault="00182113" w:rsidP="000D10B7">
            <w:pPr>
              <w:rPr>
                <w:sz w:val="24"/>
                <w:szCs w:val="24"/>
              </w:rPr>
            </w:pPr>
            <w:r w:rsidRPr="005B313F">
              <w:rPr>
                <w:sz w:val="24"/>
                <w:szCs w:val="24"/>
              </w:rPr>
              <w:t>5</w:t>
            </w:r>
          </w:p>
        </w:tc>
        <w:tc>
          <w:tcPr>
            <w:tcW w:w="7734" w:type="dxa"/>
          </w:tcPr>
          <w:p w14:paraId="3C524F44" w14:textId="77777777" w:rsidR="00182113" w:rsidRPr="005B313F" w:rsidRDefault="00182113" w:rsidP="000D10B7">
            <w:pPr>
              <w:rPr>
                <w:sz w:val="24"/>
                <w:szCs w:val="24"/>
              </w:rPr>
            </w:pPr>
            <w:r w:rsidRPr="005B313F">
              <w:rPr>
                <w:sz w:val="24"/>
                <w:szCs w:val="24"/>
              </w:rPr>
              <w:t>Глубокое и прочное усвоение программного материала. Полные,</w:t>
            </w:r>
          </w:p>
          <w:p w14:paraId="3CB7C629" w14:textId="77777777" w:rsidR="00182113" w:rsidRPr="005B313F" w:rsidRDefault="00182113" w:rsidP="000D10B7">
            <w:pPr>
              <w:rPr>
                <w:sz w:val="24"/>
                <w:szCs w:val="24"/>
              </w:rPr>
            </w:pPr>
            <w:r w:rsidRPr="005B313F">
              <w:rPr>
                <w:sz w:val="24"/>
                <w:szCs w:val="24"/>
              </w:rPr>
              <w:t>последовательные, грамотные и логически излагаемые ответы</w:t>
            </w:r>
          </w:p>
          <w:p w14:paraId="7139E04B" w14:textId="77777777" w:rsidR="00182113" w:rsidRPr="005B313F" w:rsidRDefault="00182113" w:rsidP="000D10B7">
            <w:pPr>
              <w:rPr>
                <w:sz w:val="24"/>
                <w:szCs w:val="24"/>
              </w:rPr>
            </w:pPr>
            <w:r w:rsidRPr="005B313F">
              <w:rPr>
                <w:sz w:val="24"/>
                <w:szCs w:val="24"/>
              </w:rPr>
              <w:t>при видоизменении задания. Свободно справляется с</w:t>
            </w:r>
          </w:p>
          <w:p w14:paraId="545E8F70" w14:textId="77777777" w:rsidR="00182113" w:rsidRPr="005B313F" w:rsidRDefault="00182113" w:rsidP="000D10B7">
            <w:pPr>
              <w:rPr>
                <w:sz w:val="24"/>
                <w:szCs w:val="24"/>
              </w:rPr>
            </w:pPr>
            <w:r w:rsidRPr="005B313F">
              <w:rPr>
                <w:sz w:val="24"/>
                <w:szCs w:val="24"/>
              </w:rPr>
              <w:t>поставленными задачами, может обосновать принятые решения,</w:t>
            </w:r>
          </w:p>
          <w:p w14:paraId="4AB18EA2" w14:textId="77777777" w:rsidR="00182113" w:rsidRPr="005B313F" w:rsidRDefault="00182113" w:rsidP="000D10B7">
            <w:pPr>
              <w:rPr>
                <w:sz w:val="24"/>
                <w:szCs w:val="24"/>
              </w:rPr>
            </w:pPr>
            <w:r w:rsidRPr="005B313F">
              <w:rPr>
                <w:sz w:val="24"/>
                <w:szCs w:val="24"/>
              </w:rPr>
              <w:t>демонстрирует владение разносторонними навыками и приемами выполнения практических работ.</w:t>
            </w:r>
          </w:p>
        </w:tc>
      </w:tr>
      <w:tr w:rsidR="005B313F" w:rsidRPr="005B313F" w14:paraId="51947BAB" w14:textId="77777777" w:rsidTr="000D10B7">
        <w:tc>
          <w:tcPr>
            <w:tcW w:w="1758" w:type="dxa"/>
          </w:tcPr>
          <w:p w14:paraId="281290EE" w14:textId="77777777" w:rsidR="00182113" w:rsidRPr="005B313F" w:rsidRDefault="00182113" w:rsidP="000D10B7">
            <w:pPr>
              <w:rPr>
                <w:sz w:val="24"/>
                <w:szCs w:val="24"/>
              </w:rPr>
            </w:pPr>
          </w:p>
          <w:p w14:paraId="6B4ECC94" w14:textId="77777777" w:rsidR="00182113" w:rsidRPr="005B313F" w:rsidRDefault="00182113" w:rsidP="000D10B7">
            <w:pPr>
              <w:rPr>
                <w:sz w:val="24"/>
                <w:szCs w:val="24"/>
              </w:rPr>
            </w:pPr>
            <w:r w:rsidRPr="005B313F">
              <w:rPr>
                <w:sz w:val="24"/>
                <w:szCs w:val="24"/>
              </w:rPr>
              <w:t>4</w:t>
            </w:r>
          </w:p>
        </w:tc>
        <w:tc>
          <w:tcPr>
            <w:tcW w:w="7734" w:type="dxa"/>
          </w:tcPr>
          <w:p w14:paraId="490B4CF7" w14:textId="77777777" w:rsidR="00182113" w:rsidRPr="005B313F" w:rsidRDefault="00182113" w:rsidP="000D10B7">
            <w:pPr>
              <w:rPr>
                <w:sz w:val="24"/>
                <w:szCs w:val="24"/>
              </w:rPr>
            </w:pPr>
            <w:r w:rsidRPr="005B313F">
              <w:rPr>
                <w:sz w:val="24"/>
                <w:szCs w:val="24"/>
              </w:rPr>
              <w:t>Знание программного материала, грамотное изложение, без существенных неточностей в ответе на вопрос, правильное применение теоретических знаний, владение необходимыми навыками при выполнении практических задач</w:t>
            </w:r>
          </w:p>
        </w:tc>
      </w:tr>
      <w:tr w:rsidR="005B313F" w:rsidRPr="005B313F" w14:paraId="5C4CDB39" w14:textId="77777777" w:rsidTr="000D10B7">
        <w:tc>
          <w:tcPr>
            <w:tcW w:w="1758" w:type="dxa"/>
          </w:tcPr>
          <w:p w14:paraId="48592417" w14:textId="77777777" w:rsidR="00182113" w:rsidRPr="005B313F" w:rsidRDefault="00182113" w:rsidP="000D10B7">
            <w:pPr>
              <w:rPr>
                <w:sz w:val="24"/>
                <w:szCs w:val="24"/>
              </w:rPr>
            </w:pPr>
          </w:p>
          <w:p w14:paraId="1ECA5F73" w14:textId="77777777" w:rsidR="00182113" w:rsidRPr="005B313F" w:rsidRDefault="00182113" w:rsidP="000D10B7">
            <w:pPr>
              <w:rPr>
                <w:sz w:val="24"/>
                <w:szCs w:val="24"/>
              </w:rPr>
            </w:pPr>
            <w:r w:rsidRPr="005B313F">
              <w:rPr>
                <w:sz w:val="24"/>
                <w:szCs w:val="24"/>
              </w:rPr>
              <w:t>3</w:t>
            </w:r>
          </w:p>
        </w:tc>
        <w:tc>
          <w:tcPr>
            <w:tcW w:w="7734" w:type="dxa"/>
          </w:tcPr>
          <w:p w14:paraId="54BC7121" w14:textId="77777777" w:rsidR="00182113" w:rsidRPr="005B313F" w:rsidRDefault="00182113" w:rsidP="000D10B7">
            <w:pPr>
              <w:rPr>
                <w:sz w:val="24"/>
                <w:szCs w:val="24"/>
              </w:rPr>
            </w:pPr>
            <w:r w:rsidRPr="005B313F">
              <w:rPr>
                <w:sz w:val="24"/>
                <w:szCs w:val="24"/>
              </w:rPr>
              <w:t>Демонстрирует усвоение основного материала, при ответе допускаются неточности, при ответе недостаточно правильные формулировки, нарушение последовательности в изложении программного материала, затруднения в выполнении практических заданий</w:t>
            </w:r>
          </w:p>
        </w:tc>
      </w:tr>
      <w:tr w:rsidR="005B313F" w:rsidRPr="005B313F" w14:paraId="1EE98B96" w14:textId="77777777" w:rsidTr="000D10B7">
        <w:tc>
          <w:tcPr>
            <w:tcW w:w="1758" w:type="dxa"/>
          </w:tcPr>
          <w:p w14:paraId="0B830A8D" w14:textId="77777777" w:rsidR="00182113" w:rsidRPr="005B313F" w:rsidRDefault="00182113" w:rsidP="000D10B7">
            <w:pPr>
              <w:rPr>
                <w:sz w:val="24"/>
                <w:szCs w:val="24"/>
              </w:rPr>
            </w:pPr>
            <w:r w:rsidRPr="005B313F">
              <w:rPr>
                <w:sz w:val="24"/>
                <w:szCs w:val="24"/>
              </w:rPr>
              <w:t>2-1</w:t>
            </w:r>
          </w:p>
        </w:tc>
        <w:tc>
          <w:tcPr>
            <w:tcW w:w="7734" w:type="dxa"/>
          </w:tcPr>
          <w:p w14:paraId="3D388BD4" w14:textId="77777777" w:rsidR="00182113" w:rsidRPr="005B313F" w:rsidRDefault="00182113" w:rsidP="000D10B7">
            <w:pPr>
              <w:rPr>
                <w:sz w:val="24"/>
                <w:szCs w:val="24"/>
              </w:rPr>
            </w:pPr>
            <w:r w:rsidRPr="005B313F">
              <w:rPr>
                <w:sz w:val="24"/>
                <w:szCs w:val="24"/>
              </w:rPr>
              <w:t>Слабое знание программного материала, при ответе возникают</w:t>
            </w:r>
          </w:p>
          <w:p w14:paraId="3D591E3B" w14:textId="77777777" w:rsidR="00182113" w:rsidRPr="005B313F" w:rsidRDefault="00182113" w:rsidP="000D10B7">
            <w:pPr>
              <w:rPr>
                <w:sz w:val="24"/>
                <w:szCs w:val="24"/>
              </w:rPr>
            </w:pPr>
            <w:r w:rsidRPr="005B313F">
              <w:rPr>
                <w:sz w:val="24"/>
                <w:szCs w:val="24"/>
              </w:rPr>
              <w:t>ошибки, затруднения при выполнении практических работ</w:t>
            </w:r>
          </w:p>
        </w:tc>
      </w:tr>
      <w:tr w:rsidR="005B313F" w:rsidRPr="005B313F" w14:paraId="631D0056" w14:textId="77777777" w:rsidTr="000D10B7">
        <w:tc>
          <w:tcPr>
            <w:tcW w:w="1758" w:type="dxa"/>
          </w:tcPr>
          <w:p w14:paraId="009CBE48" w14:textId="77777777" w:rsidR="00182113" w:rsidRPr="005B313F" w:rsidRDefault="00182113" w:rsidP="000D10B7">
            <w:pPr>
              <w:rPr>
                <w:sz w:val="24"/>
                <w:szCs w:val="24"/>
              </w:rPr>
            </w:pPr>
            <w:r w:rsidRPr="005B313F">
              <w:rPr>
                <w:sz w:val="24"/>
                <w:szCs w:val="24"/>
              </w:rPr>
              <w:t>0</w:t>
            </w:r>
          </w:p>
        </w:tc>
        <w:tc>
          <w:tcPr>
            <w:tcW w:w="7734" w:type="dxa"/>
          </w:tcPr>
          <w:p w14:paraId="183C79E5" w14:textId="77777777" w:rsidR="00182113" w:rsidRPr="005B313F" w:rsidRDefault="00182113" w:rsidP="000D10B7">
            <w:pPr>
              <w:rPr>
                <w:sz w:val="24"/>
                <w:szCs w:val="24"/>
              </w:rPr>
            </w:pPr>
            <w:r w:rsidRPr="005B313F">
              <w:rPr>
                <w:sz w:val="24"/>
                <w:szCs w:val="24"/>
              </w:rPr>
              <w:t>Не было попытки выполнить задание</w:t>
            </w:r>
          </w:p>
        </w:tc>
      </w:tr>
    </w:tbl>
    <w:p w14:paraId="6AA2C6C8" w14:textId="77777777" w:rsidR="00182113" w:rsidRPr="005B313F" w:rsidRDefault="00182113" w:rsidP="00182113">
      <w:pPr>
        <w:rPr>
          <w:sz w:val="24"/>
          <w:szCs w:val="24"/>
        </w:rPr>
      </w:pPr>
    </w:p>
    <w:p w14:paraId="01B0DF98" w14:textId="77777777" w:rsidR="00182113" w:rsidRPr="005B313F" w:rsidRDefault="00182113" w:rsidP="00430E71">
      <w:pPr>
        <w:ind w:firstLine="567"/>
        <w:jc w:val="both"/>
        <w:rPr>
          <w:b/>
          <w:bCs/>
          <w:sz w:val="24"/>
          <w:szCs w:val="24"/>
        </w:rPr>
      </w:pPr>
      <w:r w:rsidRPr="005B313F">
        <w:rPr>
          <w:b/>
          <w:bCs/>
          <w:sz w:val="24"/>
          <w:szCs w:val="24"/>
        </w:rPr>
        <w:t>7. Перечень основной учебной литературы, необходимой для освоения дисциплины (модуля).</w:t>
      </w:r>
    </w:p>
    <w:p w14:paraId="797E8423" w14:textId="77777777" w:rsidR="00182113" w:rsidRPr="005B313F" w:rsidRDefault="00182113" w:rsidP="00430E71">
      <w:pPr>
        <w:pStyle w:val="a9"/>
        <w:numPr>
          <w:ilvl w:val="0"/>
          <w:numId w:val="300"/>
        </w:numPr>
        <w:ind w:left="0" w:firstLine="567"/>
        <w:jc w:val="both"/>
        <w:rPr>
          <w:sz w:val="24"/>
          <w:szCs w:val="24"/>
        </w:rPr>
      </w:pPr>
      <w:proofErr w:type="spellStart"/>
      <w:r w:rsidRPr="005B313F">
        <w:rPr>
          <w:sz w:val="24"/>
          <w:szCs w:val="24"/>
        </w:rPr>
        <w:t>Енбаева</w:t>
      </w:r>
      <w:proofErr w:type="spellEnd"/>
      <w:r w:rsidRPr="005B313F">
        <w:rPr>
          <w:sz w:val="24"/>
          <w:szCs w:val="24"/>
        </w:rPr>
        <w:t xml:space="preserve">, Л. В. </w:t>
      </w:r>
      <w:proofErr w:type="spellStart"/>
      <w:r w:rsidRPr="005B313F">
        <w:rPr>
          <w:sz w:val="24"/>
          <w:szCs w:val="24"/>
        </w:rPr>
        <w:t>Лингвострановедение</w:t>
      </w:r>
      <w:proofErr w:type="spellEnd"/>
      <w:r w:rsidRPr="005B313F">
        <w:rPr>
          <w:sz w:val="24"/>
          <w:szCs w:val="24"/>
        </w:rPr>
        <w:t xml:space="preserve">. Английский язык [Электронный ресурс]: учебно-методическое пособие для самостоятельной работы студентов / Л. В. </w:t>
      </w:r>
      <w:proofErr w:type="spellStart"/>
      <w:r w:rsidRPr="005B313F">
        <w:rPr>
          <w:sz w:val="24"/>
          <w:szCs w:val="24"/>
        </w:rPr>
        <w:t>Енбаева</w:t>
      </w:r>
      <w:proofErr w:type="spellEnd"/>
      <w:r w:rsidRPr="005B313F">
        <w:rPr>
          <w:sz w:val="24"/>
          <w:szCs w:val="24"/>
        </w:rPr>
        <w:t xml:space="preserve">. - Электрон. текстовые данные. - Пермь: Пермский государственный гуманитарно-педагогический университет, 2016. - 47 c. - 978-5-85218-842-7. - Режим доступа: </w:t>
      </w:r>
      <w:hyperlink r:id="rId125" w:history="1">
        <w:r w:rsidRPr="005B313F">
          <w:rPr>
            <w:sz w:val="24"/>
            <w:szCs w:val="24"/>
          </w:rPr>
          <w:t>https://www.iprbookshop.ru/70633.html</w:t>
        </w:r>
      </w:hyperlink>
    </w:p>
    <w:p w14:paraId="05A01C38" w14:textId="77777777" w:rsidR="00182113" w:rsidRPr="005B313F" w:rsidRDefault="00182113" w:rsidP="00430E71">
      <w:pPr>
        <w:pStyle w:val="a9"/>
        <w:numPr>
          <w:ilvl w:val="0"/>
          <w:numId w:val="300"/>
        </w:numPr>
        <w:ind w:left="0" w:firstLine="567"/>
        <w:jc w:val="both"/>
        <w:rPr>
          <w:sz w:val="24"/>
          <w:szCs w:val="24"/>
        </w:rPr>
      </w:pPr>
      <w:r w:rsidRPr="005B313F">
        <w:rPr>
          <w:sz w:val="24"/>
          <w:szCs w:val="24"/>
        </w:rPr>
        <w:t xml:space="preserve">Хохлова Л.Н. </w:t>
      </w:r>
      <w:proofErr w:type="spellStart"/>
      <w:r w:rsidRPr="005B313F">
        <w:rPr>
          <w:sz w:val="24"/>
          <w:szCs w:val="24"/>
        </w:rPr>
        <w:t>Лингвострановедение</w:t>
      </w:r>
      <w:proofErr w:type="spellEnd"/>
      <w:r w:rsidRPr="005B313F">
        <w:rPr>
          <w:sz w:val="24"/>
          <w:szCs w:val="24"/>
        </w:rPr>
        <w:t xml:space="preserve">. Практикум. Задания для самостоятельной работы [Электронный ресурс]: учебное пособие по английскому языку для студентов, обучающихся по программе бакалавриата направления подготовки «Лингвистика», «Фундаментальная и прикладная лингвистика» / Л.Н. Хохлова. – Электрон. текстовые данные. – Краснодар, Саратов: Южный институт менеджмента, Ай Пи Эр Медиа, 2016. – 41 c. – 978-5-93926-283-5. – Режим доступа: </w:t>
      </w:r>
      <w:hyperlink r:id="rId126" w:history="1">
        <w:r w:rsidRPr="005B313F">
          <w:rPr>
            <w:sz w:val="24"/>
            <w:szCs w:val="24"/>
          </w:rPr>
          <w:t>http://www.iprbookshop.ru/58217.html</w:t>
        </w:r>
      </w:hyperlink>
    </w:p>
    <w:p w14:paraId="6A67514E" w14:textId="77777777" w:rsidR="00182113" w:rsidRPr="005B313F" w:rsidRDefault="00182113" w:rsidP="00430E71">
      <w:pPr>
        <w:pStyle w:val="a9"/>
        <w:numPr>
          <w:ilvl w:val="0"/>
          <w:numId w:val="300"/>
        </w:numPr>
        <w:ind w:left="0" w:firstLine="567"/>
        <w:jc w:val="both"/>
        <w:rPr>
          <w:sz w:val="24"/>
          <w:szCs w:val="24"/>
        </w:rPr>
      </w:pPr>
      <w:r w:rsidRPr="005B313F">
        <w:rPr>
          <w:sz w:val="24"/>
          <w:szCs w:val="24"/>
        </w:rPr>
        <w:lastRenderedPageBreak/>
        <w:t xml:space="preserve">Михайлов Н.Н. </w:t>
      </w:r>
      <w:proofErr w:type="spellStart"/>
      <w:r w:rsidRPr="005B313F">
        <w:rPr>
          <w:sz w:val="24"/>
          <w:szCs w:val="24"/>
        </w:rPr>
        <w:t>Лингвострановедение</w:t>
      </w:r>
      <w:proofErr w:type="spellEnd"/>
      <w:r w:rsidRPr="005B313F">
        <w:rPr>
          <w:sz w:val="24"/>
          <w:szCs w:val="24"/>
        </w:rPr>
        <w:t xml:space="preserve"> Англии. </w:t>
      </w:r>
      <w:proofErr w:type="spellStart"/>
      <w:r w:rsidRPr="005B313F">
        <w:rPr>
          <w:sz w:val="24"/>
          <w:szCs w:val="24"/>
        </w:rPr>
        <w:t>EnglishCulturalStudies</w:t>
      </w:r>
      <w:proofErr w:type="spellEnd"/>
      <w:r w:rsidRPr="005B313F">
        <w:rPr>
          <w:sz w:val="24"/>
          <w:szCs w:val="24"/>
        </w:rPr>
        <w:t xml:space="preserve">: учебное пособие для студентов </w:t>
      </w:r>
      <w:proofErr w:type="spellStart"/>
      <w:r w:rsidRPr="005B313F">
        <w:rPr>
          <w:sz w:val="24"/>
          <w:szCs w:val="24"/>
        </w:rPr>
        <w:t>фил.фак</w:t>
      </w:r>
      <w:proofErr w:type="spellEnd"/>
      <w:r w:rsidRPr="005B313F">
        <w:rPr>
          <w:sz w:val="24"/>
          <w:szCs w:val="24"/>
        </w:rPr>
        <w:t xml:space="preserve"> и фак </w:t>
      </w:r>
      <w:proofErr w:type="spellStart"/>
      <w:r w:rsidRPr="005B313F">
        <w:rPr>
          <w:sz w:val="24"/>
          <w:szCs w:val="24"/>
        </w:rPr>
        <w:t>ин.язвысш.учеб.заведений</w:t>
      </w:r>
      <w:proofErr w:type="spellEnd"/>
      <w:r w:rsidRPr="005B313F">
        <w:rPr>
          <w:sz w:val="24"/>
          <w:szCs w:val="24"/>
        </w:rPr>
        <w:t>. – 2-ое издание, стер. – М.Ж Издательский центр «Академия», 2006г. – 208с.</w:t>
      </w:r>
    </w:p>
    <w:p w14:paraId="18A709AF" w14:textId="77777777" w:rsidR="00182113" w:rsidRPr="005B313F" w:rsidRDefault="00182113" w:rsidP="00430E71">
      <w:pPr>
        <w:pStyle w:val="a9"/>
        <w:numPr>
          <w:ilvl w:val="0"/>
          <w:numId w:val="300"/>
        </w:numPr>
        <w:ind w:left="0" w:firstLine="567"/>
        <w:jc w:val="both"/>
        <w:rPr>
          <w:sz w:val="24"/>
          <w:szCs w:val="24"/>
        </w:rPr>
      </w:pPr>
      <w:r w:rsidRPr="005B313F">
        <w:rPr>
          <w:sz w:val="24"/>
          <w:szCs w:val="24"/>
        </w:rPr>
        <w:t xml:space="preserve">Нейман, С. Ю. Английский язык. </w:t>
      </w:r>
      <w:proofErr w:type="spellStart"/>
      <w:r w:rsidRPr="005B313F">
        <w:rPr>
          <w:sz w:val="24"/>
          <w:szCs w:val="24"/>
        </w:rPr>
        <w:t>Лингвострановедение</w:t>
      </w:r>
      <w:proofErr w:type="spellEnd"/>
      <w:r w:rsidRPr="005B313F">
        <w:rPr>
          <w:sz w:val="24"/>
          <w:szCs w:val="24"/>
        </w:rPr>
        <w:t xml:space="preserve"> Великобритании. </w:t>
      </w:r>
      <w:proofErr w:type="spellStart"/>
      <w:r w:rsidRPr="005B313F">
        <w:rPr>
          <w:sz w:val="24"/>
          <w:szCs w:val="24"/>
        </w:rPr>
        <w:t>GuideintoBritishHistory</w:t>
      </w:r>
      <w:proofErr w:type="spellEnd"/>
      <w:r w:rsidRPr="005B313F">
        <w:rPr>
          <w:sz w:val="24"/>
          <w:szCs w:val="24"/>
        </w:rPr>
        <w:t xml:space="preserve">, </w:t>
      </w:r>
      <w:proofErr w:type="spellStart"/>
      <w:r w:rsidRPr="005B313F">
        <w:rPr>
          <w:sz w:val="24"/>
          <w:szCs w:val="24"/>
        </w:rPr>
        <w:t>Culture&amp;People</w:t>
      </w:r>
      <w:proofErr w:type="spellEnd"/>
      <w:r w:rsidRPr="005B313F">
        <w:rPr>
          <w:sz w:val="24"/>
          <w:szCs w:val="24"/>
        </w:rPr>
        <w:t xml:space="preserve"> [Электронный ресурс]: учебное пособие / С. Ю. Нейман. — Электрон. текстовые данные. — Омск: Омский государственный институт сервиса, Омский государственный технический университет, 2014. — 96 c. — 978-5-93252-324-7. — Режим доступа: </w:t>
      </w:r>
      <w:hyperlink r:id="rId127" w:history="1">
        <w:r w:rsidRPr="005B313F">
          <w:rPr>
            <w:sz w:val="24"/>
            <w:szCs w:val="24"/>
          </w:rPr>
          <w:t>http://www.iprbookshop.ru/26710.html</w:t>
        </w:r>
      </w:hyperlink>
    </w:p>
    <w:p w14:paraId="5B2B4B13" w14:textId="77777777" w:rsidR="00182113" w:rsidRPr="005B313F" w:rsidRDefault="00182113" w:rsidP="00430E71">
      <w:pPr>
        <w:pStyle w:val="a9"/>
        <w:numPr>
          <w:ilvl w:val="0"/>
          <w:numId w:val="300"/>
        </w:numPr>
        <w:ind w:left="0" w:firstLine="567"/>
        <w:jc w:val="both"/>
        <w:rPr>
          <w:sz w:val="24"/>
          <w:szCs w:val="24"/>
        </w:rPr>
      </w:pPr>
      <w:r w:rsidRPr="005B313F">
        <w:rPr>
          <w:sz w:val="24"/>
          <w:szCs w:val="24"/>
        </w:rPr>
        <w:t xml:space="preserve">Новик Н.А., Страноведение. США: география, история, экономика, культура [Электронный ресурс]: учеб. пособие / Н.А. Новик - Минск: </w:t>
      </w:r>
      <w:proofErr w:type="spellStart"/>
      <w:r w:rsidRPr="005B313F">
        <w:rPr>
          <w:sz w:val="24"/>
          <w:szCs w:val="24"/>
        </w:rPr>
        <w:t>Выш</w:t>
      </w:r>
      <w:proofErr w:type="spellEnd"/>
      <w:r w:rsidRPr="005B313F">
        <w:rPr>
          <w:sz w:val="24"/>
          <w:szCs w:val="24"/>
        </w:rPr>
        <w:t xml:space="preserve">. шк., 2015. - 245 с. - ISBN 978-985-06-2664-6 - Режим доступа: </w:t>
      </w:r>
      <w:hyperlink r:id="rId128" w:history="1">
        <w:r w:rsidRPr="005B313F">
          <w:rPr>
            <w:sz w:val="24"/>
            <w:szCs w:val="24"/>
          </w:rPr>
          <w:t>http://www.studentlibrary.ru/book/ISBN9789850626646.html</w:t>
        </w:r>
      </w:hyperlink>
    </w:p>
    <w:p w14:paraId="26EC0334" w14:textId="77777777" w:rsidR="00182113" w:rsidRPr="005B313F" w:rsidRDefault="00182113" w:rsidP="00430E71">
      <w:pPr>
        <w:pStyle w:val="a9"/>
        <w:numPr>
          <w:ilvl w:val="0"/>
          <w:numId w:val="300"/>
        </w:numPr>
        <w:ind w:left="0" w:firstLine="567"/>
        <w:jc w:val="both"/>
        <w:rPr>
          <w:sz w:val="24"/>
          <w:szCs w:val="24"/>
        </w:rPr>
      </w:pPr>
      <w:r w:rsidRPr="005B313F">
        <w:rPr>
          <w:sz w:val="24"/>
          <w:szCs w:val="24"/>
        </w:rPr>
        <w:t xml:space="preserve">Воевода Е.В., Великобритания: История и культура </w:t>
      </w:r>
      <w:proofErr w:type="spellStart"/>
      <w:r w:rsidRPr="005B313F">
        <w:rPr>
          <w:sz w:val="24"/>
          <w:szCs w:val="24"/>
        </w:rPr>
        <w:t>GreatBritain</w:t>
      </w:r>
      <w:proofErr w:type="spellEnd"/>
      <w:r w:rsidRPr="005B313F">
        <w:rPr>
          <w:sz w:val="24"/>
          <w:szCs w:val="24"/>
        </w:rPr>
        <w:t xml:space="preserve">: </w:t>
      </w:r>
      <w:proofErr w:type="spellStart"/>
      <w:r w:rsidRPr="005B313F">
        <w:rPr>
          <w:sz w:val="24"/>
          <w:szCs w:val="24"/>
        </w:rPr>
        <w:t>CultureAcrossHistory</w:t>
      </w:r>
      <w:proofErr w:type="spellEnd"/>
      <w:r w:rsidRPr="005B313F">
        <w:rPr>
          <w:sz w:val="24"/>
          <w:szCs w:val="24"/>
        </w:rPr>
        <w:t xml:space="preserve"> [Электронный ресурс]: Учебное пособие по </w:t>
      </w:r>
      <w:proofErr w:type="spellStart"/>
      <w:r w:rsidRPr="005B313F">
        <w:rPr>
          <w:sz w:val="24"/>
          <w:szCs w:val="24"/>
        </w:rPr>
        <w:t>лингвострановедению</w:t>
      </w:r>
      <w:proofErr w:type="spellEnd"/>
      <w:r w:rsidRPr="005B313F">
        <w:rPr>
          <w:sz w:val="24"/>
          <w:szCs w:val="24"/>
        </w:rPr>
        <w:t xml:space="preserve"> для высших учебных заведений (на английском языке) / Воевода Е.В. - М.: Аспект Пресс, 2015. - 224 с. - ISBN 978-5-7567-0790-8 - Режим доступа: </w:t>
      </w:r>
      <w:hyperlink r:id="rId129" w:history="1">
        <w:r w:rsidRPr="005B313F">
          <w:rPr>
            <w:sz w:val="24"/>
            <w:szCs w:val="24"/>
          </w:rPr>
          <w:t>https://www.studentlibrary.ru/book/ISBN9785756707908.html</w:t>
        </w:r>
      </w:hyperlink>
    </w:p>
    <w:p w14:paraId="47439990" w14:textId="77777777" w:rsidR="00182113" w:rsidRPr="005B313F" w:rsidRDefault="00182113" w:rsidP="00430E71">
      <w:pPr>
        <w:ind w:firstLine="567"/>
        <w:jc w:val="both"/>
        <w:rPr>
          <w:sz w:val="24"/>
          <w:szCs w:val="24"/>
        </w:rPr>
      </w:pPr>
    </w:p>
    <w:p w14:paraId="07670195" w14:textId="77777777" w:rsidR="00182113" w:rsidRPr="005B313F" w:rsidRDefault="00182113" w:rsidP="00430E71">
      <w:pPr>
        <w:ind w:firstLine="567"/>
        <w:jc w:val="both"/>
        <w:rPr>
          <w:b/>
          <w:bCs/>
          <w:sz w:val="24"/>
          <w:szCs w:val="24"/>
        </w:rPr>
      </w:pPr>
      <w:r w:rsidRPr="005B313F">
        <w:rPr>
          <w:b/>
          <w:bCs/>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15B4638F" w14:textId="77777777" w:rsidR="00182113" w:rsidRPr="005B313F" w:rsidRDefault="00182113" w:rsidP="00430E71">
      <w:pPr>
        <w:ind w:firstLine="567"/>
        <w:jc w:val="both"/>
        <w:rPr>
          <w:sz w:val="24"/>
          <w:szCs w:val="24"/>
        </w:rPr>
      </w:pPr>
    </w:p>
    <w:p w14:paraId="445C21CB" w14:textId="77777777" w:rsidR="00182113" w:rsidRPr="005B313F" w:rsidRDefault="00182113" w:rsidP="00430E71">
      <w:pPr>
        <w:ind w:firstLine="567"/>
        <w:jc w:val="both"/>
        <w:rPr>
          <w:sz w:val="24"/>
          <w:szCs w:val="24"/>
        </w:rPr>
      </w:pPr>
      <w:r w:rsidRPr="005B313F">
        <w:rPr>
          <w:sz w:val="24"/>
          <w:szCs w:val="24"/>
        </w:rPr>
        <w:t xml:space="preserve">Поисковые системы </w:t>
      </w:r>
    </w:p>
    <w:p w14:paraId="1D892F1B" w14:textId="77777777" w:rsidR="00182113" w:rsidRPr="005B313F" w:rsidRDefault="00182113" w:rsidP="00430E71">
      <w:pPr>
        <w:ind w:firstLine="567"/>
        <w:jc w:val="both"/>
        <w:rPr>
          <w:sz w:val="24"/>
          <w:szCs w:val="24"/>
        </w:rPr>
      </w:pPr>
      <w:hyperlink r:id="rId130" w:history="1">
        <w:r w:rsidRPr="005B313F">
          <w:rPr>
            <w:sz w:val="24"/>
            <w:szCs w:val="24"/>
          </w:rPr>
          <w:t>https://yandex.ru/?ysclid=l1m8hc2ajn</w:t>
        </w:r>
      </w:hyperlink>
    </w:p>
    <w:p w14:paraId="32E0E7CA" w14:textId="77777777" w:rsidR="00182113" w:rsidRPr="005B313F" w:rsidRDefault="00182113" w:rsidP="00430E71">
      <w:pPr>
        <w:ind w:firstLine="567"/>
        <w:jc w:val="both"/>
        <w:rPr>
          <w:sz w:val="24"/>
          <w:szCs w:val="24"/>
        </w:rPr>
      </w:pPr>
      <w:hyperlink r:id="rId131" w:history="1">
        <w:r w:rsidRPr="005B313F">
          <w:rPr>
            <w:sz w:val="24"/>
            <w:szCs w:val="24"/>
          </w:rPr>
          <w:t>https://www.google.ru/</w:t>
        </w:r>
      </w:hyperlink>
    </w:p>
    <w:p w14:paraId="79290712" w14:textId="77777777" w:rsidR="00182113" w:rsidRPr="005B313F" w:rsidRDefault="00182113" w:rsidP="00430E71">
      <w:pPr>
        <w:ind w:firstLine="567"/>
        <w:jc w:val="both"/>
        <w:rPr>
          <w:sz w:val="24"/>
          <w:szCs w:val="24"/>
        </w:rPr>
      </w:pPr>
      <w:hyperlink r:id="rId132" w:history="1">
        <w:r w:rsidRPr="005B313F">
          <w:rPr>
            <w:sz w:val="24"/>
            <w:szCs w:val="24"/>
          </w:rPr>
          <w:t>https://www.yahoo.com/</w:t>
        </w:r>
      </w:hyperlink>
    </w:p>
    <w:p w14:paraId="360143D0" w14:textId="77777777" w:rsidR="00182113" w:rsidRPr="005B313F" w:rsidRDefault="00182113" w:rsidP="00430E71">
      <w:pPr>
        <w:ind w:firstLine="567"/>
        <w:jc w:val="both"/>
        <w:rPr>
          <w:sz w:val="24"/>
          <w:szCs w:val="24"/>
        </w:rPr>
      </w:pPr>
      <w:r w:rsidRPr="005B313F">
        <w:rPr>
          <w:sz w:val="24"/>
          <w:szCs w:val="24"/>
        </w:rPr>
        <w:t xml:space="preserve">Свободная электронная библиотека </w:t>
      </w:r>
      <w:hyperlink r:id="rId133" w:history="1">
        <w:r w:rsidRPr="005B313F">
          <w:rPr>
            <w:sz w:val="24"/>
            <w:szCs w:val="24"/>
          </w:rPr>
          <w:t>https://www.wikipedia.org/</w:t>
        </w:r>
      </w:hyperlink>
    </w:p>
    <w:p w14:paraId="69934938" w14:textId="77777777" w:rsidR="00182113" w:rsidRPr="005B313F" w:rsidRDefault="00182113" w:rsidP="00430E71">
      <w:pPr>
        <w:ind w:firstLine="567"/>
        <w:jc w:val="both"/>
        <w:rPr>
          <w:sz w:val="24"/>
          <w:szCs w:val="24"/>
        </w:rPr>
      </w:pPr>
      <w:r w:rsidRPr="005B313F">
        <w:rPr>
          <w:sz w:val="24"/>
          <w:szCs w:val="24"/>
        </w:rPr>
        <w:t xml:space="preserve">Электронная библиотека </w:t>
      </w:r>
      <w:hyperlink r:id="rId134" w:history="1">
        <w:r w:rsidRPr="005B313F">
          <w:rPr>
            <w:sz w:val="24"/>
            <w:szCs w:val="24"/>
          </w:rPr>
          <w:t>https://www.krugosvet.ru/</w:t>
        </w:r>
      </w:hyperlink>
    </w:p>
    <w:p w14:paraId="526CCE32" w14:textId="77777777" w:rsidR="00182113" w:rsidRPr="005B313F" w:rsidRDefault="00182113" w:rsidP="00430E71">
      <w:pPr>
        <w:ind w:firstLine="567"/>
        <w:jc w:val="both"/>
        <w:rPr>
          <w:sz w:val="24"/>
          <w:szCs w:val="24"/>
        </w:rPr>
      </w:pPr>
      <w:r w:rsidRPr="005B313F">
        <w:rPr>
          <w:sz w:val="24"/>
          <w:szCs w:val="24"/>
        </w:rPr>
        <w:t xml:space="preserve">Электронная библиотека </w:t>
      </w:r>
      <w:hyperlink r:id="rId135" w:history="1">
        <w:r w:rsidRPr="005B313F">
          <w:rPr>
            <w:sz w:val="24"/>
            <w:szCs w:val="24"/>
          </w:rPr>
          <w:t>http://lib.ru/</w:t>
        </w:r>
      </w:hyperlink>
    </w:p>
    <w:p w14:paraId="332F40BC" w14:textId="77777777" w:rsidR="00182113" w:rsidRPr="005B313F" w:rsidRDefault="00182113" w:rsidP="00430E71">
      <w:pPr>
        <w:ind w:firstLine="567"/>
        <w:jc w:val="both"/>
        <w:rPr>
          <w:sz w:val="24"/>
          <w:szCs w:val="24"/>
        </w:rPr>
      </w:pPr>
      <w:hyperlink r:id="rId136" w:history="1">
        <w:r w:rsidRPr="005B313F">
          <w:rPr>
            <w:sz w:val="24"/>
            <w:szCs w:val="24"/>
          </w:rPr>
          <w:t>https://www.sites.google.com/site/mrmichellswebquests/united-states</w:t>
        </w:r>
      </w:hyperlink>
    </w:p>
    <w:p w14:paraId="36D34DB4" w14:textId="77777777" w:rsidR="00182113" w:rsidRPr="005B313F" w:rsidRDefault="00182113" w:rsidP="00430E71">
      <w:pPr>
        <w:ind w:firstLine="567"/>
        <w:jc w:val="both"/>
        <w:rPr>
          <w:sz w:val="24"/>
          <w:szCs w:val="24"/>
        </w:rPr>
      </w:pPr>
      <w:hyperlink r:id="rId137" w:history="1">
        <w:r w:rsidRPr="005B313F">
          <w:rPr>
            <w:sz w:val="24"/>
            <w:szCs w:val="24"/>
          </w:rPr>
          <w:t>https://www.usgs.gov/programs/national-geospatial-program/national-map</w:t>
        </w:r>
      </w:hyperlink>
    </w:p>
    <w:p w14:paraId="6358D153" w14:textId="77777777" w:rsidR="00182113" w:rsidRPr="005B313F" w:rsidRDefault="00182113" w:rsidP="00430E71">
      <w:pPr>
        <w:ind w:firstLine="567"/>
        <w:jc w:val="both"/>
        <w:rPr>
          <w:sz w:val="24"/>
          <w:szCs w:val="24"/>
        </w:rPr>
      </w:pPr>
      <w:hyperlink r:id="rId138" w:history="1">
        <w:r w:rsidRPr="005B313F">
          <w:rPr>
            <w:sz w:val="24"/>
            <w:szCs w:val="24"/>
          </w:rPr>
          <w:t>https://portal.issn.org/resource/ISSN/1832-441X</w:t>
        </w:r>
      </w:hyperlink>
    </w:p>
    <w:p w14:paraId="61633C4F" w14:textId="77777777" w:rsidR="00182113" w:rsidRPr="005B313F" w:rsidRDefault="00182113" w:rsidP="00430E71">
      <w:pPr>
        <w:ind w:firstLine="567"/>
        <w:jc w:val="both"/>
        <w:rPr>
          <w:sz w:val="24"/>
          <w:szCs w:val="24"/>
        </w:rPr>
      </w:pPr>
      <w:hyperlink r:id="rId139" w:history="1">
        <w:r w:rsidRPr="005B313F">
          <w:rPr>
            <w:sz w:val="24"/>
            <w:szCs w:val="24"/>
          </w:rPr>
          <w:t>https://mch.govt.nz/nz-identity-heritage/national-anthems</w:t>
        </w:r>
      </w:hyperlink>
    </w:p>
    <w:p w14:paraId="370D96C4" w14:textId="77777777" w:rsidR="00182113" w:rsidRPr="005B313F" w:rsidRDefault="00182113" w:rsidP="00430E71">
      <w:pPr>
        <w:ind w:firstLine="567"/>
        <w:jc w:val="both"/>
        <w:rPr>
          <w:sz w:val="24"/>
          <w:szCs w:val="24"/>
        </w:rPr>
      </w:pPr>
      <w:hyperlink r:id="rId140" w:tgtFrame="_blank" w:history="1">
        <w:r w:rsidRPr="005B313F">
          <w:rPr>
            <w:sz w:val="24"/>
            <w:szCs w:val="24"/>
          </w:rPr>
          <w:t>https://biblioclub.ru/</w:t>
        </w:r>
      </w:hyperlink>
      <w:r w:rsidRPr="005B313F">
        <w:rPr>
          <w:sz w:val="24"/>
          <w:szCs w:val="24"/>
        </w:rPr>
        <w:t> </w:t>
      </w:r>
    </w:p>
    <w:p w14:paraId="1F5D9E8B" w14:textId="77777777" w:rsidR="00182113" w:rsidRPr="005B313F" w:rsidRDefault="00182113" w:rsidP="00430E71">
      <w:pPr>
        <w:ind w:firstLine="567"/>
        <w:jc w:val="both"/>
        <w:rPr>
          <w:sz w:val="24"/>
          <w:szCs w:val="24"/>
        </w:rPr>
      </w:pPr>
    </w:p>
    <w:p w14:paraId="6597FCF5" w14:textId="77777777" w:rsidR="00182113" w:rsidRPr="005B313F" w:rsidRDefault="00182113" w:rsidP="00430E71">
      <w:pPr>
        <w:ind w:firstLine="567"/>
        <w:jc w:val="both"/>
        <w:rPr>
          <w:b/>
          <w:bCs/>
          <w:sz w:val="24"/>
          <w:szCs w:val="24"/>
        </w:rPr>
      </w:pPr>
      <w:r w:rsidRPr="005B313F">
        <w:rPr>
          <w:b/>
          <w:bCs/>
          <w:sz w:val="24"/>
          <w:szCs w:val="24"/>
        </w:rPr>
        <w:t>9. Методические указания для обучающихся по освоению дисциплины (модуля) (отдельный документ)</w:t>
      </w:r>
    </w:p>
    <w:p w14:paraId="12D02144" w14:textId="77777777" w:rsidR="00182113" w:rsidRPr="005B313F" w:rsidRDefault="00182113" w:rsidP="00430E71">
      <w:pPr>
        <w:ind w:firstLine="567"/>
        <w:jc w:val="both"/>
        <w:rPr>
          <w:b/>
          <w:bCs/>
          <w:sz w:val="24"/>
          <w:szCs w:val="24"/>
        </w:rPr>
      </w:pPr>
    </w:p>
    <w:p w14:paraId="5598F482" w14:textId="77777777" w:rsidR="00182113" w:rsidRPr="005B313F" w:rsidRDefault="00182113" w:rsidP="00430E71">
      <w:pPr>
        <w:ind w:firstLine="567"/>
        <w:jc w:val="both"/>
        <w:rPr>
          <w:b/>
          <w:bCs/>
          <w:sz w:val="24"/>
          <w:szCs w:val="24"/>
        </w:rPr>
      </w:pPr>
      <w:r w:rsidRPr="005B313F">
        <w:rPr>
          <w:b/>
          <w:bCs/>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67E91204" w14:textId="77777777" w:rsidR="00182113" w:rsidRPr="005B313F" w:rsidRDefault="00182113" w:rsidP="00430E71">
      <w:pPr>
        <w:ind w:firstLine="567"/>
        <w:jc w:val="both"/>
        <w:rPr>
          <w:sz w:val="24"/>
          <w:szCs w:val="24"/>
        </w:rPr>
      </w:pPr>
    </w:p>
    <w:p w14:paraId="736507C7" w14:textId="77777777" w:rsidR="00182113" w:rsidRPr="005B313F" w:rsidRDefault="00182113" w:rsidP="00430E71">
      <w:pPr>
        <w:ind w:firstLine="567"/>
        <w:jc w:val="both"/>
        <w:rPr>
          <w:sz w:val="24"/>
          <w:szCs w:val="24"/>
        </w:rPr>
      </w:pPr>
      <w:r w:rsidRPr="005B313F">
        <w:rPr>
          <w:sz w:val="24"/>
          <w:szCs w:val="24"/>
        </w:rPr>
        <w:t>- приложения, обеспечивающие работу в сети Интернет (</w:t>
      </w:r>
      <w:proofErr w:type="spellStart"/>
      <w:r w:rsidRPr="005B313F">
        <w:rPr>
          <w:sz w:val="24"/>
          <w:szCs w:val="24"/>
        </w:rPr>
        <w:t>Googlechrome</w:t>
      </w:r>
      <w:proofErr w:type="spellEnd"/>
      <w:r w:rsidRPr="005B313F">
        <w:rPr>
          <w:sz w:val="24"/>
          <w:szCs w:val="24"/>
        </w:rPr>
        <w:t>, Internet</w:t>
      </w:r>
    </w:p>
    <w:p w14:paraId="05E865D1" w14:textId="77777777" w:rsidR="00182113" w:rsidRPr="005B313F" w:rsidRDefault="00182113" w:rsidP="00430E71">
      <w:pPr>
        <w:ind w:firstLine="567"/>
        <w:jc w:val="both"/>
        <w:rPr>
          <w:sz w:val="24"/>
          <w:szCs w:val="24"/>
        </w:rPr>
      </w:pPr>
      <w:r w:rsidRPr="005B313F">
        <w:rPr>
          <w:sz w:val="24"/>
          <w:szCs w:val="24"/>
        </w:rPr>
        <w:t>Explorer);</w:t>
      </w:r>
    </w:p>
    <w:p w14:paraId="3F96B49B" w14:textId="77777777" w:rsidR="00182113" w:rsidRPr="005B313F" w:rsidRDefault="00182113" w:rsidP="00430E71">
      <w:pPr>
        <w:ind w:firstLine="567"/>
        <w:jc w:val="both"/>
        <w:rPr>
          <w:sz w:val="24"/>
          <w:szCs w:val="24"/>
        </w:rPr>
      </w:pPr>
      <w:r w:rsidRPr="005B313F">
        <w:rPr>
          <w:sz w:val="24"/>
          <w:szCs w:val="24"/>
        </w:rPr>
        <w:t>- приложения для воспроизведения аудио - и видеоматериалов (</w:t>
      </w:r>
      <w:proofErr w:type="spellStart"/>
      <w:r w:rsidRPr="005B313F">
        <w:rPr>
          <w:sz w:val="24"/>
          <w:szCs w:val="24"/>
        </w:rPr>
        <w:t>WindowsMediaPlayer</w:t>
      </w:r>
      <w:proofErr w:type="spellEnd"/>
      <w:r w:rsidRPr="005B313F">
        <w:rPr>
          <w:sz w:val="24"/>
          <w:szCs w:val="24"/>
        </w:rPr>
        <w:t>);</w:t>
      </w:r>
    </w:p>
    <w:p w14:paraId="139B6232" w14:textId="77777777" w:rsidR="00182113" w:rsidRPr="005B313F" w:rsidRDefault="00182113" w:rsidP="00430E71">
      <w:pPr>
        <w:ind w:firstLine="567"/>
        <w:jc w:val="both"/>
        <w:rPr>
          <w:sz w:val="24"/>
          <w:szCs w:val="24"/>
        </w:rPr>
      </w:pPr>
      <w:r w:rsidRPr="005B313F">
        <w:rPr>
          <w:sz w:val="24"/>
          <w:szCs w:val="24"/>
        </w:rPr>
        <w:t>- приложения для демонстрации и создания презентаций (</w:t>
      </w:r>
      <w:proofErr w:type="spellStart"/>
      <w:r w:rsidRPr="005B313F">
        <w:rPr>
          <w:sz w:val="24"/>
          <w:szCs w:val="24"/>
        </w:rPr>
        <w:t>MicrosoftPowerPoint</w:t>
      </w:r>
      <w:proofErr w:type="spellEnd"/>
      <w:r w:rsidRPr="005B313F">
        <w:rPr>
          <w:sz w:val="24"/>
          <w:szCs w:val="24"/>
        </w:rPr>
        <w:t>);</w:t>
      </w:r>
    </w:p>
    <w:p w14:paraId="4B12E15E" w14:textId="77777777" w:rsidR="00182113" w:rsidRPr="005B313F" w:rsidRDefault="00182113" w:rsidP="00430E71">
      <w:pPr>
        <w:ind w:firstLine="567"/>
        <w:jc w:val="both"/>
        <w:rPr>
          <w:sz w:val="24"/>
          <w:szCs w:val="24"/>
          <w:lang w:val="en-US"/>
        </w:rPr>
      </w:pPr>
      <w:r w:rsidRPr="005B313F">
        <w:rPr>
          <w:sz w:val="24"/>
          <w:szCs w:val="24"/>
          <w:lang w:val="en-US"/>
        </w:rPr>
        <w:t xml:space="preserve">- </w:t>
      </w:r>
      <w:r w:rsidRPr="005B313F">
        <w:rPr>
          <w:sz w:val="24"/>
          <w:szCs w:val="24"/>
        </w:rPr>
        <w:t>приложения</w:t>
      </w:r>
      <w:r w:rsidRPr="005B313F">
        <w:rPr>
          <w:sz w:val="24"/>
          <w:szCs w:val="24"/>
          <w:lang w:val="en-US"/>
        </w:rPr>
        <w:t xml:space="preserve"> Microsoft Office Word </w:t>
      </w:r>
      <w:r w:rsidRPr="005B313F">
        <w:rPr>
          <w:sz w:val="24"/>
          <w:szCs w:val="24"/>
        </w:rPr>
        <w:t>и</w:t>
      </w:r>
      <w:r w:rsidRPr="005B313F">
        <w:rPr>
          <w:sz w:val="24"/>
          <w:szCs w:val="24"/>
          <w:lang w:val="en-US"/>
        </w:rPr>
        <w:t xml:space="preserve"> Excel.</w:t>
      </w:r>
    </w:p>
    <w:p w14:paraId="2E5CBEBF" w14:textId="77777777" w:rsidR="00182113" w:rsidRPr="005B313F" w:rsidRDefault="00182113" w:rsidP="00430E71">
      <w:pPr>
        <w:ind w:firstLine="567"/>
        <w:jc w:val="both"/>
        <w:rPr>
          <w:sz w:val="24"/>
          <w:szCs w:val="24"/>
          <w:lang w:val="en-US"/>
        </w:rPr>
      </w:pPr>
    </w:p>
    <w:p w14:paraId="370E78EF" w14:textId="77777777" w:rsidR="00182113" w:rsidRPr="005B313F" w:rsidRDefault="00182113" w:rsidP="00430E71">
      <w:pPr>
        <w:ind w:firstLine="567"/>
        <w:jc w:val="both"/>
        <w:rPr>
          <w:b/>
          <w:bCs/>
          <w:sz w:val="24"/>
          <w:szCs w:val="24"/>
        </w:rPr>
      </w:pPr>
      <w:r w:rsidRPr="005B313F">
        <w:rPr>
          <w:b/>
          <w:bCs/>
          <w:sz w:val="24"/>
          <w:szCs w:val="24"/>
        </w:rPr>
        <w:t>11. Описание материально-технической базы, необходимой для осуществления образовательного процесса по дисциплине (модулю).</w:t>
      </w:r>
    </w:p>
    <w:p w14:paraId="4142309B" w14:textId="77777777" w:rsidR="00182113" w:rsidRPr="005B313F" w:rsidRDefault="00182113" w:rsidP="00430E71">
      <w:pPr>
        <w:ind w:firstLine="567"/>
        <w:jc w:val="both"/>
        <w:rPr>
          <w:sz w:val="24"/>
          <w:szCs w:val="24"/>
        </w:rPr>
      </w:pPr>
    </w:p>
    <w:p w14:paraId="234F8499" w14:textId="77777777" w:rsidR="00182113" w:rsidRPr="005B313F" w:rsidRDefault="00182113" w:rsidP="00430E71">
      <w:pPr>
        <w:ind w:firstLine="567"/>
        <w:jc w:val="both"/>
        <w:rPr>
          <w:sz w:val="24"/>
          <w:szCs w:val="24"/>
        </w:rPr>
      </w:pPr>
      <w:r w:rsidRPr="005B313F">
        <w:rPr>
          <w:sz w:val="24"/>
          <w:szCs w:val="24"/>
        </w:rPr>
        <w:t>Материально-техническое обеспечение дисциплины «</w:t>
      </w:r>
      <w:proofErr w:type="spellStart"/>
      <w:r w:rsidRPr="005B313F">
        <w:rPr>
          <w:sz w:val="24"/>
          <w:szCs w:val="24"/>
        </w:rPr>
        <w:t>Лингвострановедение</w:t>
      </w:r>
      <w:proofErr w:type="spellEnd"/>
      <w:r w:rsidRPr="005B313F">
        <w:rPr>
          <w:sz w:val="24"/>
          <w:szCs w:val="24"/>
        </w:rPr>
        <w:t>» предусматривает наличие аудитории, оборудованной интерактивной доской, аудио аппаратуры (ноутбук, проектор, экран, аудиосистема).</w:t>
      </w:r>
    </w:p>
    <w:p w14:paraId="6D37F1EA" w14:textId="77777777" w:rsidR="00B30E82" w:rsidRDefault="00B30E82" w:rsidP="00B30E82">
      <w:pPr>
        <w:rPr>
          <w:sz w:val="24"/>
          <w:szCs w:val="24"/>
        </w:rPr>
      </w:pPr>
      <w:r>
        <w:rPr>
          <w:sz w:val="24"/>
          <w:szCs w:val="24"/>
        </w:rPr>
        <w:br w:type="page"/>
      </w:r>
    </w:p>
    <w:p w14:paraId="00A4413A" w14:textId="1B9CE633" w:rsidR="003E7F09" w:rsidRPr="00B30E82" w:rsidRDefault="003E7F09" w:rsidP="00B30E82">
      <w:pPr>
        <w:jc w:val="center"/>
        <w:rPr>
          <w:rFonts w:eastAsia="Times New Roman"/>
          <w:sz w:val="24"/>
          <w:szCs w:val="24"/>
        </w:rPr>
      </w:pPr>
      <w:r w:rsidRPr="005B313F">
        <w:rPr>
          <w:rFonts w:eastAsia="Times New Roman"/>
          <w:noProof/>
          <w:spacing w:val="-2"/>
          <w:sz w:val="24"/>
          <w:szCs w:val="24"/>
        </w:rPr>
        <w:lastRenderedPageBreak/>
        <w:t>МИНИСТЕРСТВО НАУКИ И ВЫСШЕГО ОБРАЗОВАНИЯ РОССИЙСКОЙ ФЕДЕРАЦИИ</w:t>
      </w:r>
    </w:p>
    <w:p w14:paraId="38670D89" w14:textId="4C1F34E5" w:rsidR="003E7F09" w:rsidRPr="005B313F" w:rsidRDefault="003E7F09" w:rsidP="00B30E82">
      <w:pPr>
        <w:shd w:val="clear" w:color="auto" w:fill="FFFFFF"/>
        <w:ind w:firstLine="284"/>
        <w:jc w:val="center"/>
        <w:rPr>
          <w:rFonts w:eastAsia="Times New Roman"/>
          <w:noProof/>
          <w:spacing w:val="-2"/>
          <w:sz w:val="24"/>
          <w:szCs w:val="24"/>
        </w:rPr>
      </w:pPr>
      <w:r w:rsidRPr="005B313F">
        <w:rPr>
          <w:rFonts w:eastAsia="Times New Roman"/>
          <w:noProof/>
          <w:spacing w:val="-2"/>
          <w:sz w:val="24"/>
          <w:szCs w:val="24"/>
        </w:rPr>
        <w:t>Федеральное государственное бюджетное образовательное</w:t>
      </w:r>
    </w:p>
    <w:p w14:paraId="647F14D7" w14:textId="77777777" w:rsidR="003E7F09" w:rsidRPr="005B313F" w:rsidRDefault="003E7F09" w:rsidP="00B30E82">
      <w:pPr>
        <w:shd w:val="clear" w:color="auto" w:fill="FFFFFF"/>
        <w:ind w:firstLine="284"/>
        <w:jc w:val="center"/>
        <w:rPr>
          <w:rFonts w:eastAsia="Times New Roman"/>
          <w:noProof/>
          <w:spacing w:val="-2"/>
          <w:sz w:val="24"/>
          <w:szCs w:val="24"/>
        </w:rPr>
      </w:pPr>
      <w:r w:rsidRPr="005B313F">
        <w:rPr>
          <w:rFonts w:eastAsia="Times New Roman"/>
          <w:noProof/>
          <w:spacing w:val="-2"/>
          <w:sz w:val="24"/>
          <w:szCs w:val="24"/>
        </w:rPr>
        <w:t>учреждение высшего образования</w:t>
      </w:r>
    </w:p>
    <w:p w14:paraId="7A4F59C3" w14:textId="643D03CA" w:rsidR="003E7F09" w:rsidRPr="005B313F" w:rsidRDefault="003E7F09" w:rsidP="00B30E82">
      <w:pPr>
        <w:pStyle w:val="62"/>
        <w:shd w:val="clear" w:color="auto" w:fill="auto"/>
        <w:spacing w:after="0" w:line="240" w:lineRule="auto"/>
        <w:ind w:right="540" w:firstLine="284"/>
        <w:jc w:val="center"/>
        <w:rPr>
          <w:rFonts w:cs="Times New Roman"/>
          <w:sz w:val="24"/>
          <w:szCs w:val="24"/>
        </w:rPr>
      </w:pPr>
      <w:r w:rsidRPr="005B313F">
        <w:rPr>
          <w:rFonts w:cs="Times New Roman"/>
          <w:sz w:val="24"/>
          <w:szCs w:val="24"/>
        </w:rPr>
        <w:t>«Чеченский государственный университет</w:t>
      </w:r>
    </w:p>
    <w:p w14:paraId="51338FFD" w14:textId="77777777" w:rsidR="003E7F09" w:rsidRPr="005B313F" w:rsidRDefault="003E7F09" w:rsidP="00B30E82">
      <w:pPr>
        <w:pStyle w:val="62"/>
        <w:shd w:val="clear" w:color="auto" w:fill="auto"/>
        <w:spacing w:after="0" w:line="240" w:lineRule="auto"/>
        <w:ind w:right="540" w:firstLine="284"/>
        <w:jc w:val="center"/>
        <w:rPr>
          <w:rFonts w:cs="Times New Roman"/>
          <w:sz w:val="24"/>
          <w:szCs w:val="24"/>
        </w:rPr>
      </w:pPr>
      <w:r w:rsidRPr="005B313F">
        <w:rPr>
          <w:rFonts w:cs="Times New Roman"/>
          <w:sz w:val="24"/>
          <w:szCs w:val="24"/>
        </w:rPr>
        <w:t xml:space="preserve">имени Ахмата </w:t>
      </w:r>
      <w:proofErr w:type="spellStart"/>
      <w:r w:rsidRPr="005B313F">
        <w:rPr>
          <w:rFonts w:cs="Times New Roman"/>
          <w:sz w:val="24"/>
          <w:szCs w:val="24"/>
        </w:rPr>
        <w:t>Абдулхамидовича</w:t>
      </w:r>
      <w:proofErr w:type="spellEnd"/>
      <w:r w:rsidRPr="005B313F">
        <w:rPr>
          <w:rFonts w:cs="Times New Roman"/>
          <w:sz w:val="24"/>
          <w:szCs w:val="24"/>
        </w:rPr>
        <w:t xml:space="preserve"> Кадырова»</w:t>
      </w:r>
    </w:p>
    <w:p w14:paraId="4227CA61" w14:textId="77777777" w:rsidR="003E7F09" w:rsidRPr="005B313F" w:rsidRDefault="003E7F09" w:rsidP="00B30E82">
      <w:pPr>
        <w:shd w:val="clear" w:color="auto" w:fill="FFFFFF"/>
        <w:ind w:firstLine="284"/>
        <w:jc w:val="center"/>
        <w:rPr>
          <w:rFonts w:eastAsia="Times New Roman"/>
          <w:noProof/>
          <w:spacing w:val="-2"/>
          <w:sz w:val="24"/>
          <w:szCs w:val="24"/>
        </w:rPr>
      </w:pPr>
      <w:r w:rsidRPr="005B313F">
        <w:rPr>
          <w:rFonts w:eastAsia="Times New Roman"/>
          <w:noProof/>
          <w:spacing w:val="-2"/>
          <w:sz w:val="24"/>
          <w:szCs w:val="24"/>
        </w:rPr>
        <w:t>__________________________________________________________</w:t>
      </w:r>
    </w:p>
    <w:p w14:paraId="0B8BD38B" w14:textId="77777777" w:rsidR="003E7F09" w:rsidRPr="005B313F" w:rsidRDefault="003E7F09" w:rsidP="00B30E82">
      <w:pPr>
        <w:shd w:val="clear" w:color="auto" w:fill="FFFFFF"/>
        <w:ind w:firstLine="284"/>
        <w:jc w:val="center"/>
        <w:rPr>
          <w:rFonts w:eastAsia="Times New Roman"/>
          <w:noProof/>
          <w:spacing w:val="-2"/>
          <w:sz w:val="24"/>
          <w:szCs w:val="24"/>
        </w:rPr>
      </w:pPr>
      <w:r w:rsidRPr="005B313F">
        <w:rPr>
          <w:rFonts w:eastAsia="Times New Roman"/>
          <w:noProof/>
          <w:spacing w:val="-2"/>
          <w:sz w:val="24"/>
          <w:szCs w:val="24"/>
        </w:rPr>
        <w:t>ФАКУЛЬТЕТ ИНОСТРАННЫХ ЯЗЫКОВ</w:t>
      </w:r>
    </w:p>
    <w:p w14:paraId="0E3F28FB" w14:textId="77777777" w:rsidR="003E7F09" w:rsidRPr="005B313F" w:rsidRDefault="003E7F09" w:rsidP="00B30E82">
      <w:pPr>
        <w:shd w:val="clear" w:color="auto" w:fill="FFFFFF"/>
        <w:tabs>
          <w:tab w:val="left" w:pos="221"/>
        </w:tabs>
        <w:ind w:firstLine="284"/>
        <w:jc w:val="center"/>
        <w:rPr>
          <w:sz w:val="24"/>
          <w:szCs w:val="24"/>
        </w:rPr>
      </w:pPr>
      <w:r w:rsidRPr="005B313F">
        <w:rPr>
          <w:sz w:val="24"/>
          <w:szCs w:val="24"/>
        </w:rPr>
        <w:t>Кафедра «Романские языки»</w:t>
      </w:r>
    </w:p>
    <w:p w14:paraId="2813E27A" w14:textId="77777777" w:rsidR="003E7F09" w:rsidRPr="005B313F" w:rsidRDefault="003E7F09" w:rsidP="003E7F09">
      <w:pPr>
        <w:shd w:val="clear" w:color="auto" w:fill="FFFFFF"/>
        <w:jc w:val="center"/>
        <w:rPr>
          <w:rFonts w:eastAsia="Times New Roman"/>
          <w:noProof/>
          <w:spacing w:val="-2"/>
          <w:sz w:val="24"/>
          <w:szCs w:val="24"/>
        </w:rPr>
      </w:pPr>
    </w:p>
    <w:p w14:paraId="1DE42C21" w14:textId="77777777" w:rsidR="003E7F09" w:rsidRPr="005B313F" w:rsidRDefault="003E7F09" w:rsidP="003E7F09">
      <w:pPr>
        <w:shd w:val="clear" w:color="auto" w:fill="FFFFFF"/>
        <w:jc w:val="center"/>
        <w:rPr>
          <w:rFonts w:eastAsia="Times New Roman"/>
          <w:noProof/>
          <w:spacing w:val="-2"/>
          <w:sz w:val="24"/>
          <w:szCs w:val="24"/>
        </w:rPr>
      </w:pPr>
    </w:p>
    <w:p w14:paraId="557D9E3E" w14:textId="77777777" w:rsidR="003E7F09" w:rsidRPr="005B313F" w:rsidRDefault="003E7F09" w:rsidP="003E7F09">
      <w:pPr>
        <w:shd w:val="clear" w:color="auto" w:fill="FFFFFF"/>
        <w:jc w:val="center"/>
        <w:rPr>
          <w:rFonts w:eastAsia="Times New Roman"/>
          <w:noProof/>
          <w:spacing w:val="-2"/>
          <w:sz w:val="24"/>
          <w:szCs w:val="24"/>
        </w:rPr>
      </w:pPr>
    </w:p>
    <w:p w14:paraId="4F2C8976" w14:textId="77777777" w:rsidR="003E7F09" w:rsidRPr="005B313F" w:rsidRDefault="003E7F09" w:rsidP="003E7F09">
      <w:pPr>
        <w:shd w:val="clear" w:color="auto" w:fill="FFFFFF"/>
        <w:jc w:val="center"/>
        <w:rPr>
          <w:rFonts w:eastAsia="Times New Roman"/>
          <w:noProof/>
          <w:spacing w:val="-2"/>
          <w:sz w:val="24"/>
          <w:szCs w:val="24"/>
        </w:rPr>
      </w:pPr>
    </w:p>
    <w:p w14:paraId="7AA26501" w14:textId="77777777" w:rsidR="003E7F09" w:rsidRPr="005B313F" w:rsidRDefault="003E7F09" w:rsidP="003E7F09">
      <w:pPr>
        <w:shd w:val="clear" w:color="auto" w:fill="FFFFFF"/>
        <w:jc w:val="center"/>
        <w:rPr>
          <w:rFonts w:eastAsia="Times New Roman"/>
          <w:noProof/>
          <w:spacing w:val="-2"/>
          <w:sz w:val="24"/>
          <w:szCs w:val="24"/>
        </w:rPr>
      </w:pPr>
    </w:p>
    <w:p w14:paraId="4309E235" w14:textId="77777777" w:rsidR="003E7F09" w:rsidRPr="005B313F" w:rsidRDefault="003E7F09" w:rsidP="003E7F09">
      <w:pPr>
        <w:shd w:val="clear" w:color="auto" w:fill="FFFFFF"/>
        <w:jc w:val="center"/>
        <w:rPr>
          <w:rFonts w:eastAsia="Times New Roman"/>
          <w:noProof/>
          <w:spacing w:val="-2"/>
          <w:sz w:val="24"/>
          <w:szCs w:val="24"/>
        </w:rPr>
      </w:pPr>
    </w:p>
    <w:p w14:paraId="6D37D50E" w14:textId="7901A559" w:rsidR="003E7F09" w:rsidRPr="00B30E82" w:rsidRDefault="00B30E82" w:rsidP="00B30E82">
      <w:pPr>
        <w:widowControl w:val="0"/>
        <w:shd w:val="clear" w:color="auto" w:fill="FFFFFF"/>
        <w:jc w:val="center"/>
        <w:rPr>
          <w:b/>
          <w:noProof/>
          <w:spacing w:val="-2"/>
          <w:sz w:val="24"/>
          <w:szCs w:val="24"/>
        </w:rPr>
      </w:pPr>
      <w:r w:rsidRPr="00B30E82">
        <w:rPr>
          <w:b/>
          <w:noProof/>
          <w:spacing w:val="-2"/>
          <w:sz w:val="24"/>
          <w:szCs w:val="24"/>
        </w:rPr>
        <w:t>РАБОЧАЯ ПРОГРАММА</w:t>
      </w:r>
    </w:p>
    <w:p w14:paraId="11F57712" w14:textId="2D4DAA14" w:rsidR="003E7F09" w:rsidRPr="00B30E82" w:rsidRDefault="00B30E82" w:rsidP="00B30E82">
      <w:pPr>
        <w:widowControl w:val="0"/>
        <w:shd w:val="clear" w:color="auto" w:fill="FFFFFF"/>
        <w:jc w:val="center"/>
        <w:rPr>
          <w:b/>
          <w:noProof/>
          <w:spacing w:val="-2"/>
          <w:sz w:val="24"/>
          <w:szCs w:val="24"/>
        </w:rPr>
      </w:pPr>
      <w:r w:rsidRPr="00B30E82">
        <w:rPr>
          <w:b/>
          <w:noProof/>
          <w:spacing w:val="-2"/>
          <w:sz w:val="24"/>
          <w:szCs w:val="24"/>
        </w:rPr>
        <w:t>УЧЕБНОЙ ДИСЦИПЛИНЫ</w:t>
      </w:r>
    </w:p>
    <w:p w14:paraId="10E5A01E" w14:textId="04327E46" w:rsidR="003E7F09" w:rsidRPr="005B313F" w:rsidRDefault="00B30E82" w:rsidP="00B30E82">
      <w:pPr>
        <w:pStyle w:val="1"/>
        <w:spacing w:before="0" w:after="0"/>
        <w:jc w:val="center"/>
        <w:rPr>
          <w:rFonts w:ascii="Times New Roman" w:hAnsi="Times New Roman" w:cs="Times New Roman"/>
          <w:noProof/>
          <w:color w:val="auto"/>
          <w:sz w:val="24"/>
          <w:szCs w:val="24"/>
        </w:rPr>
      </w:pPr>
      <w:r w:rsidRPr="00B30E82">
        <w:rPr>
          <w:rFonts w:ascii="Times New Roman" w:hAnsi="Times New Roman" w:cs="Times New Roman"/>
          <w:b/>
          <w:noProof/>
          <w:color w:val="auto"/>
          <w:sz w:val="24"/>
          <w:szCs w:val="24"/>
        </w:rPr>
        <w:t>«ТЕОРИЯ И ПРАКТИКА МЕЖКУЛЬТУРНОЙ КОММУНИКАЦИИ</w:t>
      </w:r>
      <w:r w:rsidRPr="00B30E82">
        <w:rPr>
          <w:rFonts w:ascii="Times New Roman" w:hAnsi="Times New Roman" w:cs="Times New Roman"/>
          <w:b/>
          <w:bCs/>
          <w:noProof/>
          <w:color w:val="auto"/>
          <w:sz w:val="24"/>
          <w:szCs w:val="24"/>
        </w:rPr>
        <w:t>»</w:t>
      </w:r>
    </w:p>
    <w:tbl>
      <w:tblPr>
        <w:tblpPr w:leftFromText="180" w:rightFromText="180" w:bottomFromText="160" w:vertAnchor="text" w:horzAnchor="margin" w:tblpXSpec="center" w:tblpY="282"/>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8"/>
        <w:gridCol w:w="4256"/>
      </w:tblGrid>
      <w:tr w:rsidR="005B313F" w:rsidRPr="005B313F" w14:paraId="4F2CBE3F" w14:textId="77777777" w:rsidTr="00756639">
        <w:trPr>
          <w:trHeight w:val="677"/>
        </w:trPr>
        <w:tc>
          <w:tcPr>
            <w:tcW w:w="4508" w:type="dxa"/>
            <w:tcBorders>
              <w:top w:val="single" w:sz="4" w:space="0" w:color="auto"/>
              <w:left w:val="single" w:sz="4" w:space="0" w:color="auto"/>
              <w:bottom w:val="single" w:sz="4" w:space="0" w:color="auto"/>
              <w:right w:val="single" w:sz="4" w:space="0" w:color="auto"/>
            </w:tcBorders>
            <w:hideMark/>
          </w:tcPr>
          <w:p w14:paraId="543C69AD" w14:textId="77777777" w:rsidR="003E7F09" w:rsidRPr="005B313F" w:rsidRDefault="003E7F09" w:rsidP="00756639">
            <w:pPr>
              <w:widowControl w:val="0"/>
              <w:jc w:val="center"/>
              <w:rPr>
                <w:noProof/>
                <w:spacing w:val="-2"/>
                <w:sz w:val="24"/>
                <w:szCs w:val="24"/>
              </w:rPr>
            </w:pPr>
            <w:r w:rsidRPr="005B313F">
              <w:rPr>
                <w:noProof/>
                <w:spacing w:val="-2"/>
                <w:sz w:val="24"/>
                <w:szCs w:val="24"/>
              </w:rPr>
              <w:t>Направление подготовки (специальности)</w:t>
            </w:r>
          </w:p>
        </w:tc>
        <w:tc>
          <w:tcPr>
            <w:tcW w:w="4256" w:type="dxa"/>
            <w:tcBorders>
              <w:top w:val="single" w:sz="4" w:space="0" w:color="auto"/>
              <w:left w:val="single" w:sz="4" w:space="0" w:color="auto"/>
              <w:bottom w:val="single" w:sz="4" w:space="0" w:color="auto"/>
              <w:right w:val="single" w:sz="4" w:space="0" w:color="auto"/>
            </w:tcBorders>
            <w:hideMark/>
          </w:tcPr>
          <w:p w14:paraId="2CAEF654" w14:textId="77777777" w:rsidR="003E7F09" w:rsidRPr="005B313F" w:rsidRDefault="003E7F09" w:rsidP="00756639">
            <w:pPr>
              <w:widowControl w:val="0"/>
              <w:jc w:val="center"/>
              <w:rPr>
                <w:noProof/>
                <w:spacing w:val="-2"/>
                <w:sz w:val="24"/>
                <w:szCs w:val="24"/>
              </w:rPr>
            </w:pPr>
            <w:r w:rsidRPr="005B313F">
              <w:rPr>
                <w:noProof/>
                <w:spacing w:val="-2"/>
                <w:sz w:val="24"/>
                <w:szCs w:val="24"/>
              </w:rPr>
              <w:t>Лингвистика</w:t>
            </w:r>
          </w:p>
        </w:tc>
      </w:tr>
      <w:tr w:rsidR="005B313F" w:rsidRPr="005B313F" w14:paraId="772DFFC8" w14:textId="77777777" w:rsidTr="00756639">
        <w:trPr>
          <w:trHeight w:val="406"/>
        </w:trPr>
        <w:tc>
          <w:tcPr>
            <w:tcW w:w="4508" w:type="dxa"/>
            <w:tcBorders>
              <w:top w:val="single" w:sz="4" w:space="0" w:color="auto"/>
              <w:left w:val="single" w:sz="4" w:space="0" w:color="auto"/>
              <w:bottom w:val="single" w:sz="4" w:space="0" w:color="auto"/>
              <w:right w:val="single" w:sz="4" w:space="0" w:color="auto"/>
            </w:tcBorders>
            <w:hideMark/>
          </w:tcPr>
          <w:p w14:paraId="028B468A" w14:textId="77777777" w:rsidR="003E7F09" w:rsidRPr="005B313F" w:rsidRDefault="003E7F09" w:rsidP="00756639">
            <w:pPr>
              <w:widowControl w:val="0"/>
              <w:jc w:val="center"/>
              <w:rPr>
                <w:noProof/>
                <w:spacing w:val="-2"/>
                <w:sz w:val="24"/>
                <w:szCs w:val="24"/>
              </w:rPr>
            </w:pPr>
            <w:r w:rsidRPr="005B313F">
              <w:rPr>
                <w:noProof/>
                <w:spacing w:val="-2"/>
                <w:sz w:val="24"/>
                <w:szCs w:val="24"/>
              </w:rPr>
              <w:t>Код направления (специальности)</w:t>
            </w:r>
          </w:p>
        </w:tc>
        <w:tc>
          <w:tcPr>
            <w:tcW w:w="4256" w:type="dxa"/>
            <w:tcBorders>
              <w:top w:val="single" w:sz="4" w:space="0" w:color="auto"/>
              <w:left w:val="single" w:sz="4" w:space="0" w:color="auto"/>
              <w:bottom w:val="single" w:sz="4" w:space="0" w:color="auto"/>
              <w:right w:val="single" w:sz="4" w:space="0" w:color="auto"/>
            </w:tcBorders>
            <w:hideMark/>
          </w:tcPr>
          <w:p w14:paraId="341DD2D5" w14:textId="77777777" w:rsidR="003E7F09" w:rsidRPr="005B313F" w:rsidRDefault="003E7F09" w:rsidP="00756639">
            <w:pPr>
              <w:widowControl w:val="0"/>
              <w:jc w:val="center"/>
              <w:rPr>
                <w:noProof/>
                <w:spacing w:val="-2"/>
                <w:sz w:val="24"/>
                <w:szCs w:val="24"/>
              </w:rPr>
            </w:pPr>
            <w:r w:rsidRPr="005B313F">
              <w:rPr>
                <w:noProof/>
                <w:spacing w:val="-2"/>
                <w:sz w:val="24"/>
                <w:szCs w:val="24"/>
              </w:rPr>
              <w:t>45.04.02</w:t>
            </w:r>
          </w:p>
        </w:tc>
      </w:tr>
      <w:tr w:rsidR="005B313F" w:rsidRPr="005B313F" w14:paraId="682A9A3A" w14:textId="77777777" w:rsidTr="00756639">
        <w:trPr>
          <w:trHeight w:val="677"/>
        </w:trPr>
        <w:tc>
          <w:tcPr>
            <w:tcW w:w="4508" w:type="dxa"/>
            <w:tcBorders>
              <w:top w:val="single" w:sz="4" w:space="0" w:color="auto"/>
              <w:left w:val="single" w:sz="4" w:space="0" w:color="auto"/>
              <w:bottom w:val="single" w:sz="4" w:space="0" w:color="auto"/>
              <w:right w:val="single" w:sz="4" w:space="0" w:color="auto"/>
            </w:tcBorders>
            <w:hideMark/>
          </w:tcPr>
          <w:p w14:paraId="3ABA9AA9" w14:textId="77777777" w:rsidR="003E7F09" w:rsidRPr="005B313F" w:rsidRDefault="003E7F09" w:rsidP="00756639">
            <w:pPr>
              <w:widowControl w:val="0"/>
              <w:jc w:val="center"/>
              <w:rPr>
                <w:noProof/>
                <w:spacing w:val="-2"/>
                <w:sz w:val="24"/>
                <w:szCs w:val="24"/>
              </w:rPr>
            </w:pPr>
            <w:r w:rsidRPr="005B313F">
              <w:rPr>
                <w:noProof/>
                <w:spacing w:val="-2"/>
                <w:sz w:val="24"/>
                <w:szCs w:val="24"/>
              </w:rPr>
              <w:t>Магистерская программа</w:t>
            </w:r>
          </w:p>
        </w:tc>
        <w:tc>
          <w:tcPr>
            <w:tcW w:w="4256" w:type="dxa"/>
            <w:tcBorders>
              <w:top w:val="single" w:sz="4" w:space="0" w:color="auto"/>
              <w:left w:val="single" w:sz="4" w:space="0" w:color="auto"/>
              <w:bottom w:val="single" w:sz="4" w:space="0" w:color="auto"/>
              <w:right w:val="single" w:sz="4" w:space="0" w:color="auto"/>
            </w:tcBorders>
            <w:hideMark/>
          </w:tcPr>
          <w:p w14:paraId="23CC1ABD" w14:textId="77777777" w:rsidR="003E7F09" w:rsidRPr="005B313F" w:rsidRDefault="003E7F09" w:rsidP="00756639">
            <w:pPr>
              <w:widowControl w:val="0"/>
              <w:jc w:val="center"/>
              <w:rPr>
                <w:noProof/>
                <w:spacing w:val="-2"/>
                <w:sz w:val="24"/>
                <w:szCs w:val="24"/>
              </w:rPr>
            </w:pPr>
            <w:r w:rsidRPr="005B313F">
              <w:rPr>
                <w:noProof/>
                <w:spacing w:val="-2"/>
                <w:sz w:val="24"/>
                <w:szCs w:val="24"/>
              </w:rPr>
              <w:t>Лингвистика и межкультурная коммуникация</w:t>
            </w:r>
          </w:p>
        </w:tc>
      </w:tr>
      <w:tr w:rsidR="005B313F" w:rsidRPr="005B313F" w14:paraId="1258788C" w14:textId="77777777" w:rsidTr="00756639">
        <w:trPr>
          <w:trHeight w:val="406"/>
        </w:trPr>
        <w:tc>
          <w:tcPr>
            <w:tcW w:w="4508" w:type="dxa"/>
            <w:tcBorders>
              <w:top w:val="single" w:sz="4" w:space="0" w:color="auto"/>
              <w:left w:val="single" w:sz="4" w:space="0" w:color="auto"/>
              <w:bottom w:val="single" w:sz="4" w:space="0" w:color="auto"/>
              <w:right w:val="single" w:sz="4" w:space="0" w:color="auto"/>
            </w:tcBorders>
            <w:hideMark/>
          </w:tcPr>
          <w:p w14:paraId="456B8D8B" w14:textId="77777777" w:rsidR="003E7F09" w:rsidRPr="005B313F" w:rsidRDefault="003E7F09" w:rsidP="00756639">
            <w:pPr>
              <w:widowControl w:val="0"/>
              <w:jc w:val="center"/>
              <w:rPr>
                <w:noProof/>
                <w:spacing w:val="-2"/>
                <w:sz w:val="24"/>
                <w:szCs w:val="24"/>
              </w:rPr>
            </w:pPr>
            <w:r w:rsidRPr="005B313F">
              <w:rPr>
                <w:noProof/>
                <w:spacing w:val="-2"/>
                <w:sz w:val="24"/>
                <w:szCs w:val="24"/>
              </w:rPr>
              <w:t>Квалификация выпускника</w:t>
            </w:r>
          </w:p>
        </w:tc>
        <w:tc>
          <w:tcPr>
            <w:tcW w:w="4256" w:type="dxa"/>
            <w:tcBorders>
              <w:top w:val="single" w:sz="4" w:space="0" w:color="auto"/>
              <w:left w:val="single" w:sz="4" w:space="0" w:color="auto"/>
              <w:bottom w:val="single" w:sz="4" w:space="0" w:color="auto"/>
              <w:right w:val="single" w:sz="4" w:space="0" w:color="auto"/>
            </w:tcBorders>
            <w:hideMark/>
          </w:tcPr>
          <w:p w14:paraId="4A21EB9B" w14:textId="77777777" w:rsidR="003E7F09" w:rsidRPr="005B313F" w:rsidRDefault="003E7F09" w:rsidP="00756639">
            <w:pPr>
              <w:widowControl w:val="0"/>
              <w:jc w:val="center"/>
              <w:rPr>
                <w:noProof/>
                <w:spacing w:val="-2"/>
                <w:sz w:val="24"/>
                <w:szCs w:val="24"/>
              </w:rPr>
            </w:pPr>
            <w:r w:rsidRPr="005B313F">
              <w:rPr>
                <w:noProof/>
                <w:spacing w:val="-2"/>
                <w:sz w:val="24"/>
                <w:szCs w:val="24"/>
              </w:rPr>
              <w:t>Магистр</w:t>
            </w:r>
          </w:p>
        </w:tc>
      </w:tr>
      <w:tr w:rsidR="005B313F" w:rsidRPr="005B313F" w14:paraId="69A5B9F0" w14:textId="77777777" w:rsidTr="00756639">
        <w:trPr>
          <w:trHeight w:val="406"/>
        </w:trPr>
        <w:tc>
          <w:tcPr>
            <w:tcW w:w="4508" w:type="dxa"/>
            <w:tcBorders>
              <w:top w:val="single" w:sz="4" w:space="0" w:color="auto"/>
              <w:left w:val="single" w:sz="4" w:space="0" w:color="auto"/>
              <w:bottom w:val="single" w:sz="4" w:space="0" w:color="auto"/>
              <w:right w:val="single" w:sz="4" w:space="0" w:color="auto"/>
            </w:tcBorders>
            <w:hideMark/>
          </w:tcPr>
          <w:p w14:paraId="6715412A" w14:textId="77777777" w:rsidR="003E7F09" w:rsidRPr="005B313F" w:rsidRDefault="003E7F09" w:rsidP="00756639">
            <w:pPr>
              <w:widowControl w:val="0"/>
              <w:jc w:val="center"/>
              <w:rPr>
                <w:noProof/>
                <w:spacing w:val="-2"/>
                <w:sz w:val="24"/>
                <w:szCs w:val="24"/>
              </w:rPr>
            </w:pPr>
            <w:r w:rsidRPr="005B313F">
              <w:rPr>
                <w:noProof/>
                <w:spacing w:val="-2"/>
                <w:sz w:val="24"/>
                <w:szCs w:val="24"/>
              </w:rPr>
              <w:t>Форма обучения</w:t>
            </w:r>
          </w:p>
        </w:tc>
        <w:tc>
          <w:tcPr>
            <w:tcW w:w="4256" w:type="dxa"/>
            <w:tcBorders>
              <w:top w:val="single" w:sz="4" w:space="0" w:color="auto"/>
              <w:left w:val="single" w:sz="4" w:space="0" w:color="auto"/>
              <w:bottom w:val="single" w:sz="4" w:space="0" w:color="auto"/>
              <w:right w:val="single" w:sz="4" w:space="0" w:color="auto"/>
            </w:tcBorders>
            <w:hideMark/>
          </w:tcPr>
          <w:p w14:paraId="3571CBD7" w14:textId="77777777" w:rsidR="003E7F09" w:rsidRPr="005B313F" w:rsidRDefault="003E7F09" w:rsidP="00756639">
            <w:pPr>
              <w:widowControl w:val="0"/>
              <w:jc w:val="center"/>
              <w:rPr>
                <w:noProof/>
                <w:spacing w:val="-2"/>
                <w:sz w:val="24"/>
                <w:szCs w:val="24"/>
              </w:rPr>
            </w:pPr>
            <w:r w:rsidRPr="005B313F">
              <w:rPr>
                <w:noProof/>
                <w:spacing w:val="-2"/>
                <w:sz w:val="24"/>
                <w:szCs w:val="24"/>
              </w:rPr>
              <w:t>Очная,   очно-заочная</w:t>
            </w:r>
          </w:p>
        </w:tc>
      </w:tr>
      <w:tr w:rsidR="005B313F" w:rsidRPr="005B313F" w14:paraId="0C993215" w14:textId="77777777" w:rsidTr="00756639">
        <w:trPr>
          <w:trHeight w:val="392"/>
        </w:trPr>
        <w:tc>
          <w:tcPr>
            <w:tcW w:w="4508" w:type="dxa"/>
            <w:tcBorders>
              <w:top w:val="single" w:sz="4" w:space="0" w:color="auto"/>
              <w:left w:val="single" w:sz="4" w:space="0" w:color="auto"/>
              <w:bottom w:val="single" w:sz="4" w:space="0" w:color="auto"/>
              <w:right w:val="single" w:sz="4" w:space="0" w:color="auto"/>
            </w:tcBorders>
            <w:hideMark/>
          </w:tcPr>
          <w:p w14:paraId="15DB2D4B" w14:textId="77777777" w:rsidR="003E7F09" w:rsidRPr="005B313F" w:rsidRDefault="003E7F09" w:rsidP="00756639">
            <w:pPr>
              <w:widowControl w:val="0"/>
              <w:jc w:val="center"/>
              <w:rPr>
                <w:noProof/>
                <w:spacing w:val="-2"/>
                <w:sz w:val="24"/>
                <w:szCs w:val="24"/>
              </w:rPr>
            </w:pPr>
            <w:r w:rsidRPr="005B313F">
              <w:rPr>
                <w:noProof/>
                <w:spacing w:val="-2"/>
                <w:sz w:val="24"/>
                <w:szCs w:val="24"/>
              </w:rPr>
              <w:t>Код дисциплины</w:t>
            </w:r>
          </w:p>
        </w:tc>
        <w:tc>
          <w:tcPr>
            <w:tcW w:w="4256" w:type="dxa"/>
            <w:tcBorders>
              <w:top w:val="single" w:sz="4" w:space="0" w:color="auto"/>
              <w:left w:val="single" w:sz="4" w:space="0" w:color="auto"/>
              <w:bottom w:val="single" w:sz="4" w:space="0" w:color="auto"/>
              <w:right w:val="single" w:sz="4" w:space="0" w:color="auto"/>
            </w:tcBorders>
            <w:hideMark/>
          </w:tcPr>
          <w:p w14:paraId="14654873" w14:textId="77777777" w:rsidR="003E7F09" w:rsidRPr="005B313F" w:rsidRDefault="003E7F09" w:rsidP="00756639">
            <w:pPr>
              <w:widowControl w:val="0"/>
              <w:jc w:val="center"/>
              <w:rPr>
                <w:noProof/>
                <w:spacing w:val="-2"/>
                <w:sz w:val="24"/>
                <w:szCs w:val="24"/>
              </w:rPr>
            </w:pPr>
            <w:r w:rsidRPr="005B313F">
              <w:rPr>
                <w:noProof/>
                <w:spacing w:val="-2"/>
                <w:sz w:val="24"/>
                <w:szCs w:val="24"/>
              </w:rPr>
              <w:t>Б1.О.03</w:t>
            </w:r>
          </w:p>
        </w:tc>
      </w:tr>
    </w:tbl>
    <w:p w14:paraId="6C22FBFC" w14:textId="77777777" w:rsidR="003E7F09" w:rsidRPr="005B313F" w:rsidRDefault="003E7F09" w:rsidP="003E7F09">
      <w:pPr>
        <w:widowControl w:val="0"/>
        <w:shd w:val="clear" w:color="auto" w:fill="FFFFFF"/>
        <w:jc w:val="center"/>
        <w:rPr>
          <w:b/>
          <w:noProof/>
          <w:spacing w:val="-2"/>
          <w:sz w:val="24"/>
          <w:szCs w:val="24"/>
        </w:rPr>
      </w:pPr>
    </w:p>
    <w:p w14:paraId="1529E0C5" w14:textId="77777777" w:rsidR="003E7F09" w:rsidRPr="005B313F" w:rsidRDefault="003E7F09" w:rsidP="003E7F09">
      <w:pPr>
        <w:widowControl w:val="0"/>
        <w:shd w:val="clear" w:color="auto" w:fill="FFFFFF"/>
        <w:jc w:val="center"/>
        <w:rPr>
          <w:b/>
          <w:noProof/>
          <w:spacing w:val="-2"/>
          <w:sz w:val="24"/>
          <w:szCs w:val="24"/>
        </w:rPr>
      </w:pPr>
    </w:p>
    <w:p w14:paraId="02A0A08A" w14:textId="77777777" w:rsidR="003E7F09" w:rsidRPr="005B313F" w:rsidRDefault="003E7F09" w:rsidP="003E7F09">
      <w:pPr>
        <w:shd w:val="clear" w:color="auto" w:fill="FFFFFF"/>
        <w:rPr>
          <w:rFonts w:eastAsia="Times New Roman"/>
          <w:noProof/>
          <w:spacing w:val="-2"/>
          <w:sz w:val="24"/>
          <w:szCs w:val="24"/>
        </w:rPr>
      </w:pPr>
    </w:p>
    <w:p w14:paraId="673B7FBC" w14:textId="77777777" w:rsidR="003E7F09" w:rsidRPr="005B313F" w:rsidRDefault="003E7F09" w:rsidP="003E7F09">
      <w:pPr>
        <w:shd w:val="clear" w:color="auto" w:fill="FFFFFF"/>
        <w:jc w:val="center"/>
        <w:rPr>
          <w:rFonts w:eastAsia="Times New Roman"/>
          <w:noProof/>
          <w:spacing w:val="-2"/>
          <w:sz w:val="24"/>
          <w:szCs w:val="24"/>
        </w:rPr>
      </w:pPr>
    </w:p>
    <w:p w14:paraId="70A03294" w14:textId="77777777" w:rsidR="003E7F09" w:rsidRPr="005B313F" w:rsidRDefault="003E7F09" w:rsidP="003E7F09">
      <w:pPr>
        <w:shd w:val="clear" w:color="auto" w:fill="FFFFFF"/>
        <w:jc w:val="center"/>
        <w:rPr>
          <w:rFonts w:eastAsia="Times New Roman"/>
          <w:noProof/>
          <w:spacing w:val="-2"/>
          <w:sz w:val="24"/>
          <w:szCs w:val="24"/>
        </w:rPr>
      </w:pPr>
    </w:p>
    <w:p w14:paraId="4CC13C18" w14:textId="77777777" w:rsidR="003E7F09" w:rsidRPr="005B313F" w:rsidRDefault="003E7F09" w:rsidP="003E7F09">
      <w:pPr>
        <w:shd w:val="clear" w:color="auto" w:fill="FFFFFF"/>
        <w:jc w:val="center"/>
        <w:rPr>
          <w:rFonts w:eastAsia="Times New Roman"/>
          <w:noProof/>
          <w:spacing w:val="-2"/>
          <w:sz w:val="24"/>
          <w:szCs w:val="24"/>
        </w:rPr>
      </w:pPr>
    </w:p>
    <w:p w14:paraId="2C2B46F4" w14:textId="77777777" w:rsidR="003E7F09" w:rsidRPr="005B313F" w:rsidRDefault="003E7F09" w:rsidP="003E7F09">
      <w:pPr>
        <w:shd w:val="clear" w:color="auto" w:fill="FFFFFF"/>
        <w:jc w:val="center"/>
        <w:rPr>
          <w:rFonts w:eastAsia="Times New Roman"/>
          <w:noProof/>
          <w:spacing w:val="-2"/>
          <w:sz w:val="24"/>
          <w:szCs w:val="24"/>
        </w:rPr>
      </w:pPr>
    </w:p>
    <w:p w14:paraId="3A06EA58" w14:textId="77777777" w:rsidR="00A96619" w:rsidRDefault="00A96619" w:rsidP="003E7F09">
      <w:pPr>
        <w:shd w:val="clear" w:color="auto" w:fill="FFFFFF"/>
        <w:jc w:val="center"/>
        <w:rPr>
          <w:rFonts w:eastAsia="Times New Roman"/>
          <w:noProof/>
          <w:spacing w:val="-2"/>
          <w:sz w:val="24"/>
          <w:szCs w:val="24"/>
        </w:rPr>
      </w:pPr>
    </w:p>
    <w:p w14:paraId="10469FF6" w14:textId="77777777" w:rsidR="00A96619" w:rsidRDefault="00A96619" w:rsidP="003E7F09">
      <w:pPr>
        <w:shd w:val="clear" w:color="auto" w:fill="FFFFFF"/>
        <w:jc w:val="center"/>
        <w:rPr>
          <w:rFonts w:eastAsia="Times New Roman"/>
          <w:noProof/>
          <w:spacing w:val="-2"/>
          <w:sz w:val="24"/>
          <w:szCs w:val="24"/>
        </w:rPr>
      </w:pPr>
    </w:p>
    <w:p w14:paraId="6580BED3" w14:textId="77777777" w:rsidR="00A96619" w:rsidRDefault="00A96619" w:rsidP="003E7F09">
      <w:pPr>
        <w:shd w:val="clear" w:color="auto" w:fill="FFFFFF"/>
        <w:jc w:val="center"/>
        <w:rPr>
          <w:rFonts w:eastAsia="Times New Roman"/>
          <w:noProof/>
          <w:spacing w:val="-2"/>
          <w:sz w:val="24"/>
          <w:szCs w:val="24"/>
        </w:rPr>
      </w:pPr>
    </w:p>
    <w:p w14:paraId="19019068" w14:textId="77777777" w:rsidR="00A96619" w:rsidRDefault="00A96619" w:rsidP="003E7F09">
      <w:pPr>
        <w:shd w:val="clear" w:color="auto" w:fill="FFFFFF"/>
        <w:jc w:val="center"/>
        <w:rPr>
          <w:rFonts w:eastAsia="Times New Roman"/>
          <w:noProof/>
          <w:spacing w:val="-2"/>
          <w:sz w:val="24"/>
          <w:szCs w:val="24"/>
        </w:rPr>
      </w:pPr>
    </w:p>
    <w:p w14:paraId="61B19FA7" w14:textId="77777777" w:rsidR="00A96619" w:rsidRDefault="00A96619" w:rsidP="003E7F09">
      <w:pPr>
        <w:shd w:val="clear" w:color="auto" w:fill="FFFFFF"/>
        <w:jc w:val="center"/>
        <w:rPr>
          <w:rFonts w:eastAsia="Times New Roman"/>
          <w:noProof/>
          <w:spacing w:val="-2"/>
          <w:sz w:val="24"/>
          <w:szCs w:val="24"/>
        </w:rPr>
      </w:pPr>
    </w:p>
    <w:p w14:paraId="13EC4B00" w14:textId="77777777" w:rsidR="00A96619" w:rsidRDefault="00A96619" w:rsidP="003E7F09">
      <w:pPr>
        <w:shd w:val="clear" w:color="auto" w:fill="FFFFFF"/>
        <w:jc w:val="center"/>
        <w:rPr>
          <w:rFonts w:eastAsia="Times New Roman"/>
          <w:noProof/>
          <w:spacing w:val="-2"/>
          <w:sz w:val="24"/>
          <w:szCs w:val="24"/>
        </w:rPr>
      </w:pPr>
    </w:p>
    <w:p w14:paraId="5CA19619" w14:textId="77777777" w:rsidR="00A96619" w:rsidRDefault="00A96619" w:rsidP="003E7F09">
      <w:pPr>
        <w:shd w:val="clear" w:color="auto" w:fill="FFFFFF"/>
        <w:jc w:val="center"/>
        <w:rPr>
          <w:rFonts w:eastAsia="Times New Roman"/>
          <w:noProof/>
          <w:spacing w:val="-2"/>
          <w:sz w:val="24"/>
          <w:szCs w:val="24"/>
        </w:rPr>
      </w:pPr>
    </w:p>
    <w:p w14:paraId="57922B56" w14:textId="77777777" w:rsidR="00A96619" w:rsidRDefault="00A96619" w:rsidP="003E7F09">
      <w:pPr>
        <w:shd w:val="clear" w:color="auto" w:fill="FFFFFF"/>
        <w:jc w:val="center"/>
        <w:rPr>
          <w:rFonts w:eastAsia="Times New Roman"/>
          <w:noProof/>
          <w:spacing w:val="-2"/>
          <w:sz w:val="24"/>
          <w:szCs w:val="24"/>
        </w:rPr>
      </w:pPr>
    </w:p>
    <w:p w14:paraId="07871175" w14:textId="77777777" w:rsidR="00A96619" w:rsidRDefault="00A96619" w:rsidP="003E7F09">
      <w:pPr>
        <w:shd w:val="clear" w:color="auto" w:fill="FFFFFF"/>
        <w:jc w:val="center"/>
        <w:rPr>
          <w:rFonts w:eastAsia="Times New Roman"/>
          <w:noProof/>
          <w:spacing w:val="-2"/>
          <w:sz w:val="24"/>
          <w:szCs w:val="24"/>
        </w:rPr>
      </w:pPr>
    </w:p>
    <w:p w14:paraId="427AABFE" w14:textId="77777777" w:rsidR="00A96619" w:rsidRDefault="00A96619" w:rsidP="003E7F09">
      <w:pPr>
        <w:shd w:val="clear" w:color="auto" w:fill="FFFFFF"/>
        <w:jc w:val="center"/>
        <w:rPr>
          <w:rFonts w:eastAsia="Times New Roman"/>
          <w:noProof/>
          <w:spacing w:val="-2"/>
          <w:sz w:val="24"/>
          <w:szCs w:val="24"/>
        </w:rPr>
      </w:pPr>
    </w:p>
    <w:p w14:paraId="62A7B188" w14:textId="77777777" w:rsidR="00A96619" w:rsidRDefault="00A96619" w:rsidP="003E7F09">
      <w:pPr>
        <w:shd w:val="clear" w:color="auto" w:fill="FFFFFF"/>
        <w:jc w:val="center"/>
        <w:rPr>
          <w:rFonts w:eastAsia="Times New Roman"/>
          <w:noProof/>
          <w:spacing w:val="-2"/>
          <w:sz w:val="24"/>
          <w:szCs w:val="24"/>
        </w:rPr>
      </w:pPr>
    </w:p>
    <w:p w14:paraId="3C8E6D84" w14:textId="77777777" w:rsidR="00A96619" w:rsidRDefault="00A96619" w:rsidP="003E7F09">
      <w:pPr>
        <w:shd w:val="clear" w:color="auto" w:fill="FFFFFF"/>
        <w:jc w:val="center"/>
        <w:rPr>
          <w:rFonts w:eastAsia="Times New Roman"/>
          <w:noProof/>
          <w:spacing w:val="-2"/>
          <w:sz w:val="24"/>
          <w:szCs w:val="24"/>
        </w:rPr>
      </w:pPr>
    </w:p>
    <w:p w14:paraId="54DBFC89" w14:textId="77777777" w:rsidR="00A96619" w:rsidRDefault="00A96619" w:rsidP="003E7F09">
      <w:pPr>
        <w:shd w:val="clear" w:color="auto" w:fill="FFFFFF"/>
        <w:jc w:val="center"/>
        <w:rPr>
          <w:rFonts w:eastAsia="Times New Roman"/>
          <w:noProof/>
          <w:spacing w:val="-2"/>
          <w:sz w:val="24"/>
          <w:szCs w:val="24"/>
        </w:rPr>
      </w:pPr>
    </w:p>
    <w:p w14:paraId="7A2FB72A" w14:textId="77777777" w:rsidR="00A96619" w:rsidRDefault="00A96619" w:rsidP="003E7F09">
      <w:pPr>
        <w:shd w:val="clear" w:color="auto" w:fill="FFFFFF"/>
        <w:jc w:val="center"/>
        <w:rPr>
          <w:rFonts w:eastAsia="Times New Roman"/>
          <w:noProof/>
          <w:spacing w:val="-2"/>
          <w:sz w:val="24"/>
          <w:szCs w:val="24"/>
        </w:rPr>
      </w:pPr>
    </w:p>
    <w:p w14:paraId="02279F5C" w14:textId="77777777" w:rsidR="00A96619" w:rsidRDefault="00A96619" w:rsidP="003E7F09">
      <w:pPr>
        <w:shd w:val="clear" w:color="auto" w:fill="FFFFFF"/>
        <w:jc w:val="center"/>
        <w:rPr>
          <w:rFonts w:eastAsia="Times New Roman"/>
          <w:noProof/>
          <w:spacing w:val="-2"/>
          <w:sz w:val="24"/>
          <w:szCs w:val="24"/>
        </w:rPr>
      </w:pPr>
    </w:p>
    <w:p w14:paraId="71CCADB9" w14:textId="77777777" w:rsidR="00A96619" w:rsidRDefault="00A96619" w:rsidP="003E7F09">
      <w:pPr>
        <w:shd w:val="clear" w:color="auto" w:fill="FFFFFF"/>
        <w:jc w:val="center"/>
        <w:rPr>
          <w:rFonts w:eastAsia="Times New Roman"/>
          <w:noProof/>
          <w:spacing w:val="-2"/>
          <w:sz w:val="24"/>
          <w:szCs w:val="24"/>
        </w:rPr>
      </w:pPr>
    </w:p>
    <w:p w14:paraId="09667EF4" w14:textId="77777777" w:rsidR="00A96619" w:rsidRDefault="00A96619" w:rsidP="003E7F09">
      <w:pPr>
        <w:shd w:val="clear" w:color="auto" w:fill="FFFFFF"/>
        <w:jc w:val="center"/>
        <w:rPr>
          <w:rFonts w:eastAsia="Times New Roman"/>
          <w:noProof/>
          <w:spacing w:val="-2"/>
          <w:sz w:val="24"/>
          <w:szCs w:val="24"/>
        </w:rPr>
      </w:pPr>
    </w:p>
    <w:p w14:paraId="5851EC4E" w14:textId="77777777" w:rsidR="00A96619" w:rsidRDefault="00A96619" w:rsidP="003E7F09">
      <w:pPr>
        <w:shd w:val="clear" w:color="auto" w:fill="FFFFFF"/>
        <w:jc w:val="center"/>
        <w:rPr>
          <w:rFonts w:eastAsia="Times New Roman"/>
          <w:noProof/>
          <w:spacing w:val="-2"/>
          <w:sz w:val="24"/>
          <w:szCs w:val="24"/>
        </w:rPr>
      </w:pPr>
    </w:p>
    <w:p w14:paraId="012185D7" w14:textId="77777777" w:rsidR="00A96619" w:rsidRDefault="00A96619" w:rsidP="003E7F09">
      <w:pPr>
        <w:shd w:val="clear" w:color="auto" w:fill="FFFFFF"/>
        <w:jc w:val="center"/>
        <w:rPr>
          <w:rFonts w:eastAsia="Times New Roman"/>
          <w:noProof/>
          <w:spacing w:val="-2"/>
          <w:sz w:val="24"/>
          <w:szCs w:val="24"/>
        </w:rPr>
      </w:pPr>
    </w:p>
    <w:p w14:paraId="02465867" w14:textId="77777777" w:rsidR="00A96619" w:rsidRDefault="00A96619" w:rsidP="003E7F09">
      <w:pPr>
        <w:shd w:val="clear" w:color="auto" w:fill="FFFFFF"/>
        <w:jc w:val="center"/>
        <w:rPr>
          <w:rFonts w:eastAsia="Times New Roman"/>
          <w:noProof/>
          <w:spacing w:val="-2"/>
          <w:sz w:val="24"/>
          <w:szCs w:val="24"/>
        </w:rPr>
      </w:pPr>
    </w:p>
    <w:p w14:paraId="00536421" w14:textId="77777777" w:rsidR="00A96619" w:rsidRDefault="00A96619" w:rsidP="003E7F09">
      <w:pPr>
        <w:shd w:val="clear" w:color="auto" w:fill="FFFFFF"/>
        <w:jc w:val="center"/>
        <w:rPr>
          <w:rFonts w:eastAsia="Times New Roman"/>
          <w:noProof/>
          <w:spacing w:val="-2"/>
          <w:sz w:val="24"/>
          <w:szCs w:val="24"/>
        </w:rPr>
      </w:pPr>
    </w:p>
    <w:p w14:paraId="7ED72A71" w14:textId="77777777" w:rsidR="00A96619" w:rsidRDefault="00A96619" w:rsidP="003E7F09">
      <w:pPr>
        <w:shd w:val="clear" w:color="auto" w:fill="FFFFFF"/>
        <w:jc w:val="center"/>
        <w:rPr>
          <w:rFonts w:eastAsia="Times New Roman"/>
          <w:noProof/>
          <w:spacing w:val="-2"/>
          <w:sz w:val="24"/>
          <w:szCs w:val="24"/>
        </w:rPr>
      </w:pPr>
    </w:p>
    <w:p w14:paraId="2C958D98" w14:textId="77777777" w:rsidR="00A96619" w:rsidRDefault="00A96619" w:rsidP="003E7F09">
      <w:pPr>
        <w:shd w:val="clear" w:color="auto" w:fill="FFFFFF"/>
        <w:jc w:val="center"/>
        <w:rPr>
          <w:rFonts w:eastAsia="Times New Roman"/>
          <w:noProof/>
          <w:spacing w:val="-2"/>
          <w:sz w:val="24"/>
          <w:szCs w:val="24"/>
        </w:rPr>
      </w:pPr>
    </w:p>
    <w:p w14:paraId="5DAAABC9" w14:textId="77777777" w:rsidR="00A96619" w:rsidRDefault="00A96619" w:rsidP="003E7F09">
      <w:pPr>
        <w:shd w:val="clear" w:color="auto" w:fill="FFFFFF"/>
        <w:jc w:val="center"/>
        <w:rPr>
          <w:rFonts w:eastAsia="Times New Roman"/>
          <w:noProof/>
          <w:spacing w:val="-2"/>
          <w:sz w:val="24"/>
          <w:szCs w:val="24"/>
        </w:rPr>
      </w:pPr>
    </w:p>
    <w:p w14:paraId="7BEA46B1" w14:textId="77777777" w:rsidR="00A96619" w:rsidRDefault="00A96619" w:rsidP="003E7F09">
      <w:pPr>
        <w:shd w:val="clear" w:color="auto" w:fill="FFFFFF"/>
        <w:jc w:val="center"/>
        <w:rPr>
          <w:rFonts w:eastAsia="Times New Roman"/>
          <w:noProof/>
          <w:spacing w:val="-2"/>
          <w:sz w:val="24"/>
          <w:szCs w:val="24"/>
        </w:rPr>
      </w:pPr>
    </w:p>
    <w:p w14:paraId="134DB724" w14:textId="778D1EFA" w:rsidR="003E7F09" w:rsidRPr="005B313F" w:rsidRDefault="003E7F09" w:rsidP="003E7F09">
      <w:pPr>
        <w:shd w:val="clear" w:color="auto" w:fill="FFFFFF"/>
        <w:jc w:val="center"/>
        <w:rPr>
          <w:rFonts w:eastAsia="Times New Roman"/>
          <w:noProof/>
          <w:spacing w:val="-2"/>
          <w:sz w:val="24"/>
          <w:szCs w:val="24"/>
        </w:rPr>
      </w:pPr>
      <w:r w:rsidRPr="005B313F">
        <w:rPr>
          <w:rFonts w:eastAsia="Times New Roman"/>
          <w:noProof/>
          <w:spacing w:val="-2"/>
          <w:sz w:val="24"/>
          <w:szCs w:val="24"/>
        </w:rPr>
        <w:t>Грозный, 2025</w:t>
      </w:r>
    </w:p>
    <w:p w14:paraId="277791E8" w14:textId="77777777" w:rsidR="003E7F09" w:rsidRPr="005B313F" w:rsidRDefault="003E7F09" w:rsidP="003E7F09">
      <w:pPr>
        <w:shd w:val="clear" w:color="auto" w:fill="FFFFFF"/>
        <w:rPr>
          <w:rFonts w:eastAsia="Times New Roman"/>
          <w:b/>
          <w:noProof/>
          <w:spacing w:val="-2"/>
          <w:sz w:val="24"/>
          <w:szCs w:val="24"/>
        </w:rPr>
      </w:pPr>
    </w:p>
    <w:p w14:paraId="3125431B" w14:textId="77777777" w:rsidR="003E7F09" w:rsidRPr="005B313F" w:rsidRDefault="003E7F09" w:rsidP="003E7F09">
      <w:pPr>
        <w:shd w:val="clear" w:color="auto" w:fill="FFFFFF"/>
        <w:rPr>
          <w:rFonts w:eastAsia="Times New Roman"/>
          <w:b/>
          <w:noProof/>
          <w:spacing w:val="-2"/>
          <w:sz w:val="24"/>
          <w:szCs w:val="24"/>
        </w:rPr>
      </w:pPr>
    </w:p>
    <w:p w14:paraId="7D8C23C5" w14:textId="77777777" w:rsidR="003E7F09" w:rsidRPr="005B313F" w:rsidRDefault="003E7F09" w:rsidP="00A96619">
      <w:pPr>
        <w:widowControl w:val="0"/>
        <w:shd w:val="clear" w:color="auto" w:fill="FFFFFF"/>
        <w:ind w:firstLine="567"/>
        <w:jc w:val="both"/>
        <w:rPr>
          <w:rFonts w:eastAsia="Calibri"/>
          <w:bCs/>
          <w:spacing w:val="-2"/>
          <w:sz w:val="24"/>
          <w:szCs w:val="24"/>
        </w:rPr>
      </w:pPr>
      <w:proofErr w:type="spellStart"/>
      <w:r w:rsidRPr="00A96619">
        <w:rPr>
          <w:rFonts w:eastAsia="Calibri"/>
          <w:b/>
          <w:bCs/>
          <w:sz w:val="24"/>
          <w:szCs w:val="24"/>
        </w:rPr>
        <w:lastRenderedPageBreak/>
        <w:t>Дзейтова</w:t>
      </w:r>
      <w:proofErr w:type="spellEnd"/>
      <w:r w:rsidRPr="00A96619">
        <w:rPr>
          <w:rFonts w:eastAsia="Calibri"/>
          <w:b/>
          <w:bCs/>
          <w:sz w:val="24"/>
          <w:szCs w:val="24"/>
        </w:rPr>
        <w:t xml:space="preserve"> Х. Б.</w:t>
      </w:r>
      <w:r w:rsidRPr="005B313F">
        <w:rPr>
          <w:rFonts w:eastAsia="Calibri"/>
          <w:sz w:val="24"/>
          <w:szCs w:val="24"/>
        </w:rPr>
        <w:t xml:space="preserve"> Рабочая программа учебной дисциплины «Теория и практика межкультурной коммуникации» </w:t>
      </w:r>
      <w:r w:rsidRPr="005B313F">
        <w:rPr>
          <w:rFonts w:eastAsia="Calibri"/>
          <w:bCs/>
          <w:spacing w:val="-2"/>
          <w:sz w:val="24"/>
          <w:szCs w:val="24"/>
        </w:rPr>
        <w:t xml:space="preserve">[Текст] / Сост. </w:t>
      </w:r>
      <w:r w:rsidRPr="005B313F">
        <w:rPr>
          <w:rFonts w:eastAsia="Calibri"/>
          <w:sz w:val="24"/>
          <w:szCs w:val="24"/>
        </w:rPr>
        <w:t xml:space="preserve">Х. Б. </w:t>
      </w:r>
      <w:proofErr w:type="spellStart"/>
      <w:r w:rsidRPr="005B313F">
        <w:rPr>
          <w:rFonts w:eastAsia="Calibri"/>
          <w:sz w:val="24"/>
          <w:szCs w:val="24"/>
        </w:rPr>
        <w:t>Дзейтова</w:t>
      </w:r>
      <w:proofErr w:type="spellEnd"/>
      <w:r w:rsidRPr="005B313F">
        <w:rPr>
          <w:rFonts w:eastAsia="Calibri"/>
          <w:sz w:val="24"/>
          <w:szCs w:val="24"/>
        </w:rPr>
        <w:t xml:space="preserve"> </w:t>
      </w:r>
      <w:r w:rsidRPr="005B313F">
        <w:rPr>
          <w:rFonts w:eastAsia="Calibri"/>
          <w:bCs/>
          <w:spacing w:val="-2"/>
          <w:sz w:val="24"/>
          <w:szCs w:val="24"/>
        </w:rPr>
        <w:t>- Грозный, ФГБОУ ВО «Чеченский государственный университет им. А.А. Кадырова», 2025.</w:t>
      </w:r>
    </w:p>
    <w:p w14:paraId="572BD744" w14:textId="77777777" w:rsidR="003E7F09" w:rsidRPr="005B313F" w:rsidRDefault="003E7F09" w:rsidP="00A96619">
      <w:pPr>
        <w:widowControl w:val="0"/>
        <w:ind w:firstLine="567"/>
        <w:rPr>
          <w:rFonts w:eastAsia="Calibri"/>
          <w:sz w:val="24"/>
          <w:szCs w:val="24"/>
        </w:rPr>
      </w:pPr>
    </w:p>
    <w:p w14:paraId="47EE21A5" w14:textId="77777777" w:rsidR="003E7F09" w:rsidRPr="005B313F" w:rsidRDefault="003E7F09" w:rsidP="00A96619">
      <w:pPr>
        <w:widowControl w:val="0"/>
        <w:ind w:firstLine="567"/>
        <w:jc w:val="both"/>
        <w:rPr>
          <w:rFonts w:eastAsia="Calibri"/>
          <w:noProof/>
          <w:spacing w:val="-2"/>
          <w:sz w:val="24"/>
          <w:szCs w:val="24"/>
        </w:rPr>
      </w:pPr>
      <w:r w:rsidRPr="005B313F">
        <w:rPr>
          <w:rFonts w:eastAsia="Calibri"/>
          <w:spacing w:val="-2"/>
          <w:sz w:val="24"/>
          <w:szCs w:val="24"/>
        </w:rPr>
        <w:t>Рабочая программа</w:t>
      </w:r>
      <w:r w:rsidRPr="005B313F">
        <w:rPr>
          <w:rFonts w:eastAsia="Calibri"/>
          <w:b/>
          <w:spacing w:val="-2"/>
          <w:sz w:val="24"/>
          <w:szCs w:val="24"/>
        </w:rPr>
        <w:t xml:space="preserve"> </w:t>
      </w:r>
      <w:r w:rsidRPr="005B313F">
        <w:rPr>
          <w:rFonts w:eastAsia="Calibri"/>
          <w:bCs/>
          <w:spacing w:val="-2"/>
          <w:sz w:val="24"/>
          <w:szCs w:val="24"/>
        </w:rPr>
        <w:t xml:space="preserve">рассмотрена и одобрена на заседании кафедры «Романские языки», рекомендована к использованию в учебном процессе </w:t>
      </w:r>
      <w:r w:rsidRPr="005B313F">
        <w:rPr>
          <w:rFonts w:eastAsia="Calibri"/>
          <w:sz w:val="24"/>
          <w:szCs w:val="24"/>
        </w:rPr>
        <w:t>(</w:t>
      </w:r>
      <w:r w:rsidRPr="005B313F">
        <w:rPr>
          <w:bCs/>
          <w:spacing w:val="-2"/>
          <w:sz w:val="24"/>
          <w:szCs w:val="24"/>
        </w:rPr>
        <w:t>протокол № 9 от 14.05.2025)</w:t>
      </w:r>
      <w:r w:rsidRPr="005B313F">
        <w:rPr>
          <w:rFonts w:eastAsia="Calibri"/>
          <w:bCs/>
          <w:spacing w:val="-2"/>
          <w:sz w:val="24"/>
          <w:szCs w:val="24"/>
        </w:rPr>
        <w:t xml:space="preserve">, составлена в соответствии с требованиями ФГОС ВО по направлению подготовки </w:t>
      </w:r>
      <w:r w:rsidRPr="005B313F">
        <w:rPr>
          <w:rFonts w:eastAsia="Calibri"/>
          <w:sz w:val="24"/>
          <w:szCs w:val="24"/>
        </w:rPr>
        <w:t>45.04.02. «Лингвистика» (степень – магистр</w:t>
      </w:r>
      <w:r w:rsidRPr="005B313F">
        <w:rPr>
          <w:rFonts w:eastAsia="Calibri"/>
          <w:b/>
          <w:sz w:val="24"/>
          <w:szCs w:val="24"/>
        </w:rPr>
        <w:t>),</w:t>
      </w:r>
      <w:r w:rsidRPr="005B313F">
        <w:rPr>
          <w:rFonts w:eastAsia="Calibri"/>
          <w:sz w:val="24"/>
          <w:szCs w:val="24"/>
        </w:rPr>
        <w:t xml:space="preserve"> утвержденного приказом Министерства образования и науки Российской Федерации от </w:t>
      </w:r>
      <w:r w:rsidRPr="005B313F">
        <w:rPr>
          <w:sz w:val="24"/>
          <w:szCs w:val="24"/>
        </w:rPr>
        <w:t>12.08.2020 г. № 992</w:t>
      </w:r>
      <w:r w:rsidRPr="005B313F">
        <w:rPr>
          <w:rFonts w:eastAsia="Calibri"/>
          <w:b/>
          <w:sz w:val="24"/>
          <w:szCs w:val="24"/>
        </w:rPr>
        <w:t xml:space="preserve">, </w:t>
      </w:r>
      <w:r w:rsidRPr="005B313F">
        <w:rPr>
          <w:rFonts w:eastAsia="Calibri"/>
          <w:noProof/>
          <w:spacing w:val="-2"/>
          <w:sz w:val="24"/>
          <w:szCs w:val="24"/>
        </w:rPr>
        <w:t>а также рабочим планом по данному направлению подготовки.</w:t>
      </w:r>
    </w:p>
    <w:p w14:paraId="158D9DE5" w14:textId="77777777" w:rsidR="003E7F09" w:rsidRPr="005B313F" w:rsidRDefault="003E7F09" w:rsidP="00A96619">
      <w:pPr>
        <w:widowControl w:val="0"/>
        <w:ind w:firstLine="567"/>
        <w:jc w:val="both"/>
        <w:rPr>
          <w:rFonts w:eastAsia="Calibri"/>
          <w:noProof/>
          <w:spacing w:val="-2"/>
          <w:sz w:val="24"/>
          <w:szCs w:val="24"/>
        </w:rPr>
      </w:pPr>
    </w:p>
    <w:p w14:paraId="74EF23B1" w14:textId="77777777" w:rsidR="003E7F09" w:rsidRPr="005B313F" w:rsidRDefault="003E7F09" w:rsidP="003E7F09">
      <w:pPr>
        <w:widowControl w:val="0"/>
        <w:ind w:firstLine="540"/>
        <w:jc w:val="both"/>
        <w:rPr>
          <w:rFonts w:eastAsia="Calibri"/>
          <w:noProof/>
          <w:spacing w:val="-2"/>
          <w:sz w:val="24"/>
          <w:szCs w:val="24"/>
        </w:rPr>
      </w:pPr>
    </w:p>
    <w:p w14:paraId="153944C6" w14:textId="77777777" w:rsidR="003E7F09" w:rsidRPr="005B313F" w:rsidRDefault="003E7F09" w:rsidP="003E7F09">
      <w:pPr>
        <w:widowControl w:val="0"/>
        <w:autoSpaceDE w:val="0"/>
        <w:autoSpaceDN w:val="0"/>
        <w:adjustRightInd w:val="0"/>
        <w:ind w:firstLine="720"/>
        <w:jc w:val="both"/>
        <w:rPr>
          <w:rFonts w:eastAsia="Calibri"/>
          <w:bCs/>
          <w:sz w:val="24"/>
          <w:szCs w:val="24"/>
        </w:rPr>
      </w:pPr>
    </w:p>
    <w:p w14:paraId="511022FD" w14:textId="77777777" w:rsidR="003E7F09" w:rsidRPr="00BF25C2" w:rsidRDefault="003E7F09" w:rsidP="00BF25C2"/>
    <w:p w14:paraId="731B338D" w14:textId="77777777" w:rsidR="003E7F09" w:rsidRPr="005B313F" w:rsidRDefault="003E7F09" w:rsidP="003E7F09">
      <w:pPr>
        <w:widowControl w:val="0"/>
        <w:autoSpaceDE w:val="0"/>
        <w:autoSpaceDN w:val="0"/>
        <w:adjustRightInd w:val="0"/>
        <w:jc w:val="center"/>
        <w:rPr>
          <w:rFonts w:eastAsia="Calibri"/>
          <w:b/>
          <w:sz w:val="24"/>
          <w:szCs w:val="24"/>
        </w:rPr>
      </w:pPr>
    </w:p>
    <w:p w14:paraId="75959AC9" w14:textId="77777777" w:rsidR="003E7F09" w:rsidRPr="005B313F" w:rsidRDefault="003E7F09" w:rsidP="003E7F09">
      <w:pPr>
        <w:widowControl w:val="0"/>
        <w:autoSpaceDE w:val="0"/>
        <w:autoSpaceDN w:val="0"/>
        <w:adjustRightInd w:val="0"/>
        <w:jc w:val="center"/>
        <w:rPr>
          <w:rFonts w:eastAsia="Calibri"/>
          <w:b/>
          <w:sz w:val="24"/>
          <w:szCs w:val="24"/>
        </w:rPr>
      </w:pPr>
    </w:p>
    <w:p w14:paraId="076006E3" w14:textId="77777777" w:rsidR="003E7F09" w:rsidRPr="005B313F" w:rsidRDefault="003E7F09" w:rsidP="003E7F09">
      <w:pPr>
        <w:widowControl w:val="0"/>
        <w:autoSpaceDE w:val="0"/>
        <w:autoSpaceDN w:val="0"/>
        <w:adjustRightInd w:val="0"/>
        <w:jc w:val="center"/>
        <w:rPr>
          <w:rFonts w:eastAsia="Calibri"/>
          <w:b/>
          <w:sz w:val="24"/>
          <w:szCs w:val="24"/>
        </w:rPr>
      </w:pPr>
    </w:p>
    <w:p w14:paraId="09F4DB4E" w14:textId="77777777" w:rsidR="003E7F09" w:rsidRPr="005B313F" w:rsidRDefault="003E7F09" w:rsidP="003E7F09">
      <w:pPr>
        <w:widowControl w:val="0"/>
        <w:autoSpaceDE w:val="0"/>
        <w:autoSpaceDN w:val="0"/>
        <w:adjustRightInd w:val="0"/>
        <w:jc w:val="center"/>
        <w:rPr>
          <w:rFonts w:eastAsia="Calibri"/>
          <w:b/>
          <w:sz w:val="24"/>
          <w:szCs w:val="24"/>
        </w:rPr>
      </w:pPr>
    </w:p>
    <w:p w14:paraId="118DF297" w14:textId="77777777" w:rsidR="003E7F09" w:rsidRPr="005B313F" w:rsidRDefault="003E7F09" w:rsidP="003E7F09">
      <w:pPr>
        <w:widowControl w:val="0"/>
        <w:autoSpaceDE w:val="0"/>
        <w:autoSpaceDN w:val="0"/>
        <w:adjustRightInd w:val="0"/>
        <w:jc w:val="center"/>
        <w:rPr>
          <w:rFonts w:eastAsia="Calibri"/>
          <w:b/>
          <w:sz w:val="24"/>
          <w:szCs w:val="24"/>
        </w:rPr>
      </w:pPr>
    </w:p>
    <w:p w14:paraId="0DA047A0" w14:textId="77777777" w:rsidR="003E7F09" w:rsidRPr="005B313F" w:rsidRDefault="003E7F09" w:rsidP="003E7F09">
      <w:pPr>
        <w:widowControl w:val="0"/>
        <w:autoSpaceDE w:val="0"/>
        <w:autoSpaceDN w:val="0"/>
        <w:adjustRightInd w:val="0"/>
        <w:jc w:val="center"/>
        <w:rPr>
          <w:rFonts w:eastAsia="Calibri"/>
          <w:b/>
          <w:sz w:val="24"/>
          <w:szCs w:val="24"/>
        </w:rPr>
      </w:pPr>
    </w:p>
    <w:p w14:paraId="58E88483" w14:textId="77777777" w:rsidR="003E7F09" w:rsidRPr="005B313F" w:rsidRDefault="003E7F09" w:rsidP="003E7F09">
      <w:pPr>
        <w:widowControl w:val="0"/>
        <w:autoSpaceDE w:val="0"/>
        <w:autoSpaceDN w:val="0"/>
        <w:adjustRightInd w:val="0"/>
        <w:jc w:val="center"/>
        <w:rPr>
          <w:rFonts w:eastAsia="Calibri"/>
          <w:b/>
          <w:sz w:val="24"/>
          <w:szCs w:val="24"/>
        </w:rPr>
      </w:pPr>
    </w:p>
    <w:p w14:paraId="6B30890D" w14:textId="77777777" w:rsidR="003E7F09" w:rsidRPr="005B313F" w:rsidRDefault="003E7F09" w:rsidP="003E7F09">
      <w:pPr>
        <w:widowControl w:val="0"/>
        <w:autoSpaceDE w:val="0"/>
        <w:autoSpaceDN w:val="0"/>
        <w:adjustRightInd w:val="0"/>
        <w:jc w:val="center"/>
        <w:rPr>
          <w:rFonts w:eastAsia="Calibri"/>
          <w:b/>
          <w:sz w:val="24"/>
          <w:szCs w:val="24"/>
        </w:rPr>
      </w:pPr>
    </w:p>
    <w:p w14:paraId="4006B467" w14:textId="77777777" w:rsidR="003E7F09" w:rsidRPr="005B313F" w:rsidRDefault="003E7F09" w:rsidP="003E7F09">
      <w:pPr>
        <w:widowControl w:val="0"/>
        <w:autoSpaceDE w:val="0"/>
        <w:autoSpaceDN w:val="0"/>
        <w:adjustRightInd w:val="0"/>
        <w:jc w:val="center"/>
        <w:rPr>
          <w:rFonts w:eastAsia="Calibri"/>
          <w:b/>
          <w:sz w:val="24"/>
          <w:szCs w:val="24"/>
        </w:rPr>
      </w:pPr>
    </w:p>
    <w:p w14:paraId="5C43B6D9" w14:textId="77777777" w:rsidR="003E7F09" w:rsidRPr="005B313F" w:rsidRDefault="003E7F09" w:rsidP="003E7F09">
      <w:pPr>
        <w:widowControl w:val="0"/>
        <w:autoSpaceDE w:val="0"/>
        <w:autoSpaceDN w:val="0"/>
        <w:adjustRightInd w:val="0"/>
        <w:jc w:val="center"/>
        <w:rPr>
          <w:rFonts w:eastAsia="Calibri"/>
          <w:b/>
          <w:sz w:val="24"/>
          <w:szCs w:val="24"/>
        </w:rPr>
      </w:pPr>
    </w:p>
    <w:p w14:paraId="2CCA7E19" w14:textId="77777777" w:rsidR="003E7F09" w:rsidRPr="005B313F" w:rsidRDefault="003E7F09" w:rsidP="003E7F09">
      <w:pPr>
        <w:widowControl w:val="0"/>
        <w:autoSpaceDE w:val="0"/>
        <w:autoSpaceDN w:val="0"/>
        <w:adjustRightInd w:val="0"/>
        <w:jc w:val="center"/>
        <w:rPr>
          <w:rFonts w:eastAsia="Calibri"/>
          <w:b/>
          <w:sz w:val="24"/>
          <w:szCs w:val="24"/>
        </w:rPr>
      </w:pPr>
    </w:p>
    <w:p w14:paraId="6F5441B2" w14:textId="77777777" w:rsidR="003E7F09" w:rsidRPr="005B313F" w:rsidRDefault="003E7F09" w:rsidP="003E7F09">
      <w:pPr>
        <w:widowControl w:val="0"/>
        <w:autoSpaceDE w:val="0"/>
        <w:autoSpaceDN w:val="0"/>
        <w:adjustRightInd w:val="0"/>
        <w:jc w:val="center"/>
        <w:rPr>
          <w:rFonts w:eastAsia="Calibri"/>
          <w:b/>
          <w:sz w:val="24"/>
          <w:szCs w:val="24"/>
        </w:rPr>
      </w:pPr>
    </w:p>
    <w:p w14:paraId="0E6947D9" w14:textId="77777777" w:rsidR="003E7F09" w:rsidRPr="005B313F" w:rsidRDefault="003E7F09" w:rsidP="003E7F09">
      <w:pPr>
        <w:widowControl w:val="0"/>
        <w:autoSpaceDE w:val="0"/>
        <w:autoSpaceDN w:val="0"/>
        <w:adjustRightInd w:val="0"/>
        <w:jc w:val="center"/>
        <w:rPr>
          <w:rFonts w:eastAsia="Calibri"/>
          <w:b/>
          <w:sz w:val="24"/>
          <w:szCs w:val="24"/>
        </w:rPr>
      </w:pPr>
    </w:p>
    <w:p w14:paraId="77F5FECF" w14:textId="77777777" w:rsidR="003E7F09" w:rsidRPr="005B313F" w:rsidRDefault="003E7F09" w:rsidP="003E7F09">
      <w:pPr>
        <w:widowControl w:val="0"/>
        <w:autoSpaceDE w:val="0"/>
        <w:autoSpaceDN w:val="0"/>
        <w:adjustRightInd w:val="0"/>
        <w:jc w:val="center"/>
        <w:rPr>
          <w:rFonts w:eastAsia="Calibri"/>
          <w:b/>
          <w:sz w:val="24"/>
          <w:szCs w:val="24"/>
        </w:rPr>
      </w:pPr>
    </w:p>
    <w:p w14:paraId="333D4722" w14:textId="77777777" w:rsidR="003E7F09" w:rsidRPr="005B313F" w:rsidRDefault="003E7F09" w:rsidP="003E7F09">
      <w:pPr>
        <w:widowControl w:val="0"/>
        <w:autoSpaceDE w:val="0"/>
        <w:autoSpaceDN w:val="0"/>
        <w:adjustRightInd w:val="0"/>
        <w:jc w:val="center"/>
        <w:rPr>
          <w:rFonts w:eastAsia="Calibri"/>
          <w:b/>
          <w:sz w:val="24"/>
          <w:szCs w:val="24"/>
        </w:rPr>
      </w:pPr>
    </w:p>
    <w:p w14:paraId="50DEA79C" w14:textId="77777777" w:rsidR="003E7F09" w:rsidRPr="005B313F" w:rsidRDefault="003E7F09" w:rsidP="003E7F09">
      <w:pPr>
        <w:widowControl w:val="0"/>
        <w:autoSpaceDE w:val="0"/>
        <w:autoSpaceDN w:val="0"/>
        <w:adjustRightInd w:val="0"/>
        <w:jc w:val="center"/>
        <w:rPr>
          <w:rFonts w:eastAsia="Calibri"/>
          <w:b/>
          <w:sz w:val="24"/>
          <w:szCs w:val="24"/>
        </w:rPr>
      </w:pPr>
    </w:p>
    <w:p w14:paraId="08D0F7B9" w14:textId="77777777" w:rsidR="003E7F09" w:rsidRPr="005B313F" w:rsidRDefault="003E7F09" w:rsidP="003E7F09">
      <w:pPr>
        <w:widowControl w:val="0"/>
        <w:autoSpaceDE w:val="0"/>
        <w:autoSpaceDN w:val="0"/>
        <w:adjustRightInd w:val="0"/>
        <w:jc w:val="center"/>
        <w:rPr>
          <w:rFonts w:eastAsia="Calibri"/>
          <w:b/>
          <w:sz w:val="24"/>
          <w:szCs w:val="24"/>
        </w:rPr>
      </w:pPr>
    </w:p>
    <w:p w14:paraId="53BC24D6" w14:textId="77777777" w:rsidR="003E7F09" w:rsidRPr="005B313F" w:rsidRDefault="003E7F09" w:rsidP="003E7F09">
      <w:pPr>
        <w:widowControl w:val="0"/>
        <w:autoSpaceDE w:val="0"/>
        <w:autoSpaceDN w:val="0"/>
        <w:adjustRightInd w:val="0"/>
        <w:jc w:val="center"/>
        <w:rPr>
          <w:rFonts w:eastAsia="Calibri"/>
          <w:b/>
          <w:sz w:val="24"/>
          <w:szCs w:val="24"/>
        </w:rPr>
      </w:pPr>
    </w:p>
    <w:p w14:paraId="73DDFB28" w14:textId="77777777" w:rsidR="003E7F09" w:rsidRPr="005B313F" w:rsidRDefault="003E7F09" w:rsidP="003E7F09">
      <w:pPr>
        <w:widowControl w:val="0"/>
        <w:autoSpaceDE w:val="0"/>
        <w:autoSpaceDN w:val="0"/>
        <w:adjustRightInd w:val="0"/>
        <w:jc w:val="center"/>
        <w:rPr>
          <w:rFonts w:eastAsia="Calibri"/>
          <w:b/>
          <w:sz w:val="24"/>
          <w:szCs w:val="24"/>
        </w:rPr>
      </w:pPr>
    </w:p>
    <w:p w14:paraId="25F9306F" w14:textId="77777777" w:rsidR="003E7F09" w:rsidRPr="005B313F" w:rsidRDefault="003E7F09" w:rsidP="003E7F09">
      <w:pPr>
        <w:widowControl w:val="0"/>
        <w:autoSpaceDE w:val="0"/>
        <w:autoSpaceDN w:val="0"/>
        <w:adjustRightInd w:val="0"/>
        <w:jc w:val="center"/>
        <w:rPr>
          <w:rFonts w:eastAsia="Calibri"/>
          <w:b/>
          <w:sz w:val="24"/>
          <w:szCs w:val="24"/>
        </w:rPr>
      </w:pPr>
    </w:p>
    <w:p w14:paraId="63C3D263" w14:textId="77777777" w:rsidR="003E7F09" w:rsidRPr="005B313F" w:rsidRDefault="003E7F09" w:rsidP="003E7F09">
      <w:pPr>
        <w:widowControl w:val="0"/>
        <w:autoSpaceDE w:val="0"/>
        <w:autoSpaceDN w:val="0"/>
        <w:adjustRightInd w:val="0"/>
        <w:jc w:val="center"/>
        <w:rPr>
          <w:rFonts w:eastAsia="Calibri"/>
          <w:b/>
          <w:sz w:val="24"/>
          <w:szCs w:val="24"/>
        </w:rPr>
      </w:pPr>
    </w:p>
    <w:p w14:paraId="6A6B056A" w14:textId="77777777" w:rsidR="003E7F09" w:rsidRPr="005B313F" w:rsidRDefault="003E7F09" w:rsidP="003E7F09">
      <w:pPr>
        <w:widowControl w:val="0"/>
        <w:autoSpaceDE w:val="0"/>
        <w:autoSpaceDN w:val="0"/>
        <w:adjustRightInd w:val="0"/>
        <w:jc w:val="center"/>
        <w:rPr>
          <w:rFonts w:eastAsia="Calibri"/>
          <w:b/>
          <w:sz w:val="24"/>
          <w:szCs w:val="24"/>
        </w:rPr>
      </w:pPr>
    </w:p>
    <w:p w14:paraId="26BBB177" w14:textId="77777777" w:rsidR="003E7F09" w:rsidRPr="005B313F" w:rsidRDefault="003E7F09" w:rsidP="003E7F09">
      <w:pPr>
        <w:widowControl w:val="0"/>
        <w:autoSpaceDE w:val="0"/>
        <w:autoSpaceDN w:val="0"/>
        <w:adjustRightInd w:val="0"/>
        <w:jc w:val="center"/>
        <w:rPr>
          <w:rFonts w:eastAsia="Calibri"/>
          <w:b/>
          <w:sz w:val="24"/>
          <w:szCs w:val="24"/>
        </w:rPr>
      </w:pPr>
    </w:p>
    <w:p w14:paraId="0993E2AC" w14:textId="77777777" w:rsidR="003E7F09" w:rsidRPr="005B313F" w:rsidRDefault="003E7F09" w:rsidP="003E7F09">
      <w:pPr>
        <w:widowControl w:val="0"/>
        <w:autoSpaceDE w:val="0"/>
        <w:autoSpaceDN w:val="0"/>
        <w:adjustRightInd w:val="0"/>
        <w:jc w:val="center"/>
        <w:rPr>
          <w:rFonts w:eastAsia="Calibri"/>
          <w:b/>
          <w:sz w:val="24"/>
          <w:szCs w:val="24"/>
        </w:rPr>
      </w:pPr>
    </w:p>
    <w:p w14:paraId="096B9C0E" w14:textId="77777777" w:rsidR="003E7F09" w:rsidRPr="005B313F" w:rsidRDefault="003E7F09" w:rsidP="003E7F09">
      <w:pPr>
        <w:widowControl w:val="0"/>
        <w:autoSpaceDE w:val="0"/>
        <w:autoSpaceDN w:val="0"/>
        <w:adjustRightInd w:val="0"/>
        <w:jc w:val="center"/>
        <w:rPr>
          <w:rFonts w:eastAsia="Calibri"/>
          <w:b/>
          <w:sz w:val="24"/>
          <w:szCs w:val="24"/>
        </w:rPr>
      </w:pPr>
    </w:p>
    <w:p w14:paraId="004E8813" w14:textId="77777777" w:rsidR="003E7F09" w:rsidRPr="005B313F" w:rsidRDefault="003E7F09" w:rsidP="003E7F09">
      <w:pPr>
        <w:widowControl w:val="0"/>
        <w:autoSpaceDE w:val="0"/>
        <w:autoSpaceDN w:val="0"/>
        <w:adjustRightInd w:val="0"/>
        <w:jc w:val="center"/>
        <w:rPr>
          <w:rFonts w:eastAsia="Calibri"/>
          <w:b/>
          <w:sz w:val="24"/>
          <w:szCs w:val="24"/>
        </w:rPr>
      </w:pPr>
    </w:p>
    <w:p w14:paraId="5FC70336" w14:textId="77777777" w:rsidR="003E7F09" w:rsidRPr="005B313F" w:rsidRDefault="003E7F09" w:rsidP="003E7F09">
      <w:pPr>
        <w:widowControl w:val="0"/>
        <w:autoSpaceDE w:val="0"/>
        <w:autoSpaceDN w:val="0"/>
        <w:adjustRightInd w:val="0"/>
        <w:jc w:val="center"/>
        <w:rPr>
          <w:rFonts w:eastAsia="Calibri"/>
          <w:b/>
          <w:sz w:val="24"/>
          <w:szCs w:val="24"/>
        </w:rPr>
      </w:pPr>
    </w:p>
    <w:p w14:paraId="70D3254D" w14:textId="77777777" w:rsidR="003E7F09" w:rsidRPr="005B313F" w:rsidRDefault="003E7F09" w:rsidP="003E7F09">
      <w:pPr>
        <w:widowControl w:val="0"/>
        <w:autoSpaceDE w:val="0"/>
        <w:autoSpaceDN w:val="0"/>
        <w:adjustRightInd w:val="0"/>
        <w:jc w:val="center"/>
        <w:rPr>
          <w:rFonts w:eastAsia="Calibri"/>
          <w:b/>
          <w:sz w:val="24"/>
          <w:szCs w:val="24"/>
        </w:rPr>
      </w:pPr>
    </w:p>
    <w:p w14:paraId="6F4AFEC5" w14:textId="77777777" w:rsidR="003E7F09" w:rsidRPr="005B313F" w:rsidRDefault="003E7F09" w:rsidP="003E7F09">
      <w:pPr>
        <w:widowControl w:val="0"/>
        <w:autoSpaceDE w:val="0"/>
        <w:autoSpaceDN w:val="0"/>
        <w:adjustRightInd w:val="0"/>
        <w:jc w:val="center"/>
        <w:rPr>
          <w:rFonts w:eastAsia="Calibri"/>
          <w:b/>
          <w:sz w:val="24"/>
          <w:szCs w:val="24"/>
        </w:rPr>
      </w:pPr>
    </w:p>
    <w:p w14:paraId="2B1CB8E3" w14:textId="77777777" w:rsidR="003E7F09" w:rsidRPr="005B313F" w:rsidRDefault="003E7F09" w:rsidP="003E7F09">
      <w:pPr>
        <w:widowControl w:val="0"/>
        <w:autoSpaceDE w:val="0"/>
        <w:autoSpaceDN w:val="0"/>
        <w:adjustRightInd w:val="0"/>
        <w:jc w:val="center"/>
        <w:rPr>
          <w:rFonts w:eastAsia="Calibri"/>
          <w:b/>
          <w:sz w:val="24"/>
          <w:szCs w:val="24"/>
        </w:rPr>
      </w:pPr>
    </w:p>
    <w:p w14:paraId="07EDB6E8" w14:textId="77777777" w:rsidR="003E7F09" w:rsidRPr="005B313F" w:rsidRDefault="003E7F09" w:rsidP="003E7F09">
      <w:pPr>
        <w:widowControl w:val="0"/>
        <w:shd w:val="clear" w:color="auto" w:fill="FFFFFF"/>
        <w:jc w:val="both"/>
        <w:rPr>
          <w:rFonts w:eastAsia="Calibri"/>
          <w:bCs/>
          <w:spacing w:val="-2"/>
          <w:sz w:val="24"/>
          <w:szCs w:val="24"/>
        </w:rPr>
      </w:pPr>
      <w:r w:rsidRPr="005B313F">
        <w:rPr>
          <w:rFonts w:eastAsia="Calibri"/>
          <w:bCs/>
          <w:spacing w:val="-2"/>
          <w:sz w:val="24"/>
          <w:szCs w:val="24"/>
        </w:rPr>
        <w:t xml:space="preserve">  © </w:t>
      </w:r>
      <w:proofErr w:type="spellStart"/>
      <w:r w:rsidRPr="005B313F">
        <w:rPr>
          <w:rFonts w:eastAsia="Calibri"/>
          <w:sz w:val="24"/>
          <w:szCs w:val="24"/>
        </w:rPr>
        <w:t>Дзейтова</w:t>
      </w:r>
      <w:proofErr w:type="spellEnd"/>
      <w:r w:rsidRPr="005B313F">
        <w:rPr>
          <w:rFonts w:eastAsia="Calibri"/>
          <w:sz w:val="24"/>
          <w:szCs w:val="24"/>
        </w:rPr>
        <w:t xml:space="preserve"> Х. Б., </w:t>
      </w:r>
      <w:r w:rsidRPr="005B313F">
        <w:rPr>
          <w:rFonts w:eastAsia="Calibri"/>
          <w:bCs/>
          <w:spacing w:val="-2"/>
          <w:sz w:val="24"/>
          <w:szCs w:val="24"/>
        </w:rPr>
        <w:t>2025</w:t>
      </w:r>
    </w:p>
    <w:p w14:paraId="458E9EF9" w14:textId="77777777" w:rsidR="003E7F09" w:rsidRPr="005B313F" w:rsidRDefault="003E7F09" w:rsidP="003E7F09">
      <w:pPr>
        <w:widowControl w:val="0"/>
        <w:shd w:val="clear" w:color="auto" w:fill="FFFFFF"/>
        <w:jc w:val="both"/>
        <w:rPr>
          <w:rFonts w:eastAsia="Calibri"/>
          <w:bCs/>
          <w:spacing w:val="-2"/>
          <w:sz w:val="24"/>
          <w:szCs w:val="24"/>
        </w:rPr>
      </w:pPr>
      <w:r w:rsidRPr="005B313F">
        <w:rPr>
          <w:rFonts w:eastAsia="Calibri"/>
          <w:bCs/>
          <w:spacing w:val="-2"/>
          <w:sz w:val="24"/>
          <w:szCs w:val="24"/>
        </w:rPr>
        <w:t xml:space="preserve">  © ФГБОУ ВО «Чеченский государственный университет им. А.А. Кадырова», 2025</w:t>
      </w:r>
    </w:p>
    <w:p w14:paraId="0B75953F" w14:textId="77777777" w:rsidR="003E7F09" w:rsidRPr="005B313F" w:rsidRDefault="003E7F09" w:rsidP="003E7F09">
      <w:pPr>
        <w:widowControl w:val="0"/>
        <w:autoSpaceDE w:val="0"/>
        <w:autoSpaceDN w:val="0"/>
        <w:adjustRightInd w:val="0"/>
        <w:rPr>
          <w:rFonts w:eastAsia="Calibri"/>
          <w:b/>
          <w:sz w:val="24"/>
          <w:szCs w:val="24"/>
        </w:rPr>
      </w:pPr>
    </w:p>
    <w:p w14:paraId="38EB3CBF" w14:textId="77777777" w:rsidR="003E7F09" w:rsidRPr="005B313F" w:rsidRDefault="003E7F09" w:rsidP="003E7F09">
      <w:pPr>
        <w:shd w:val="clear" w:color="auto" w:fill="FFFFFF"/>
        <w:rPr>
          <w:rFonts w:eastAsia="Times New Roman"/>
          <w:b/>
          <w:noProof/>
          <w:spacing w:val="-2"/>
          <w:sz w:val="24"/>
          <w:szCs w:val="24"/>
        </w:rPr>
      </w:pPr>
    </w:p>
    <w:p w14:paraId="33864155" w14:textId="77777777" w:rsidR="003E7F09" w:rsidRPr="005B313F" w:rsidRDefault="003E7F09" w:rsidP="003E7F09">
      <w:pPr>
        <w:shd w:val="clear" w:color="auto" w:fill="FFFFFF"/>
        <w:rPr>
          <w:rFonts w:eastAsia="Times New Roman"/>
          <w:b/>
          <w:noProof/>
          <w:spacing w:val="-2"/>
          <w:sz w:val="24"/>
          <w:szCs w:val="24"/>
        </w:rPr>
      </w:pPr>
    </w:p>
    <w:p w14:paraId="40851A78" w14:textId="77777777" w:rsidR="003E7F09" w:rsidRPr="005B313F" w:rsidRDefault="003E7F09" w:rsidP="003E7F09">
      <w:pPr>
        <w:shd w:val="clear" w:color="auto" w:fill="FFFFFF"/>
        <w:rPr>
          <w:rFonts w:eastAsia="Times New Roman"/>
          <w:b/>
          <w:noProof/>
          <w:spacing w:val="-2"/>
          <w:sz w:val="24"/>
          <w:szCs w:val="24"/>
        </w:rPr>
      </w:pPr>
    </w:p>
    <w:p w14:paraId="24E38F75" w14:textId="77777777" w:rsidR="0067384D" w:rsidRDefault="0067384D" w:rsidP="003E7F09">
      <w:pPr>
        <w:pStyle w:val="af1"/>
        <w:numPr>
          <w:ilvl w:val="0"/>
          <w:numId w:val="202"/>
        </w:numPr>
        <w:spacing w:before="0" w:beforeAutospacing="0" w:after="0" w:afterAutospacing="0"/>
        <w:ind w:left="928"/>
        <w:contextualSpacing/>
        <w:jc w:val="both"/>
        <w:rPr>
          <w:b/>
        </w:rPr>
      </w:pPr>
      <w:r>
        <w:rPr>
          <w:b/>
        </w:rPr>
        <w:br w:type="page"/>
      </w:r>
    </w:p>
    <w:p w14:paraId="4D553719" w14:textId="46D2CFFD" w:rsidR="003E7F09" w:rsidRPr="005B313F" w:rsidRDefault="003E7F09" w:rsidP="0067384D">
      <w:pPr>
        <w:pStyle w:val="af1"/>
        <w:numPr>
          <w:ilvl w:val="0"/>
          <w:numId w:val="318"/>
        </w:numPr>
        <w:spacing w:before="0" w:beforeAutospacing="0" w:after="0" w:afterAutospacing="0"/>
        <w:ind w:left="0" w:firstLine="567"/>
        <w:contextualSpacing/>
        <w:jc w:val="both"/>
        <w:rPr>
          <w:b/>
        </w:rPr>
      </w:pPr>
      <w:r w:rsidRPr="005B313F">
        <w:rPr>
          <w:b/>
        </w:rPr>
        <w:lastRenderedPageBreak/>
        <w:t>Перечень компетенций, формируемых дисциплиной в процессе освоения образовательной программы</w:t>
      </w:r>
    </w:p>
    <w:p w14:paraId="3E270C91" w14:textId="2918FDE6" w:rsidR="003E7F09" w:rsidRPr="005B313F" w:rsidRDefault="003E7F09" w:rsidP="003E7F09">
      <w:pPr>
        <w:contextualSpacing/>
        <w:jc w:val="both"/>
        <w:rPr>
          <w:b/>
          <w:sz w:val="24"/>
          <w:szCs w:val="24"/>
        </w:rPr>
      </w:pPr>
      <w:r w:rsidRPr="005B313F">
        <w:rPr>
          <w:b/>
          <w:sz w:val="24"/>
          <w:szCs w:val="24"/>
        </w:rPr>
        <w:t>; ОПК-1; ОПК-5; ПК-4; ПК-8</w:t>
      </w:r>
    </w:p>
    <w:tbl>
      <w:tblPr>
        <w:tblStyle w:val="aff5"/>
        <w:tblpPr w:leftFromText="180" w:rightFromText="180" w:vertAnchor="text" w:horzAnchor="margin" w:tblpXSpec="center" w:tblpY="154"/>
        <w:tblW w:w="9645" w:type="dxa"/>
        <w:tblLayout w:type="fixed"/>
        <w:tblLook w:val="04A0" w:firstRow="1" w:lastRow="0" w:firstColumn="1" w:lastColumn="0" w:noHBand="0" w:noVBand="1"/>
      </w:tblPr>
      <w:tblGrid>
        <w:gridCol w:w="3815"/>
        <w:gridCol w:w="3121"/>
        <w:gridCol w:w="2709"/>
      </w:tblGrid>
      <w:tr w:rsidR="005B313F" w:rsidRPr="005B313F" w14:paraId="6604FE3C" w14:textId="77777777" w:rsidTr="00756639">
        <w:trPr>
          <w:trHeight w:val="873"/>
        </w:trPr>
        <w:tc>
          <w:tcPr>
            <w:tcW w:w="3813" w:type="dxa"/>
            <w:tcBorders>
              <w:top w:val="single" w:sz="4" w:space="0" w:color="auto"/>
              <w:left w:val="single" w:sz="4" w:space="0" w:color="auto"/>
              <w:bottom w:val="single" w:sz="4" w:space="0" w:color="auto"/>
              <w:right w:val="single" w:sz="4" w:space="0" w:color="auto"/>
            </w:tcBorders>
          </w:tcPr>
          <w:p w14:paraId="7B19E2E0" w14:textId="77777777" w:rsidR="003E7F09" w:rsidRPr="005B313F" w:rsidRDefault="003E7F09" w:rsidP="00756639">
            <w:pPr>
              <w:jc w:val="center"/>
              <w:rPr>
                <w:b/>
                <w:sz w:val="24"/>
                <w:szCs w:val="24"/>
              </w:rPr>
            </w:pPr>
          </w:p>
          <w:p w14:paraId="2B21A12A" w14:textId="77777777" w:rsidR="003E7F09" w:rsidRPr="005B313F" w:rsidRDefault="003E7F09" w:rsidP="00756639">
            <w:pPr>
              <w:jc w:val="center"/>
              <w:rPr>
                <w:b/>
                <w:sz w:val="24"/>
                <w:szCs w:val="24"/>
              </w:rPr>
            </w:pPr>
            <w:r w:rsidRPr="005B313F">
              <w:rPr>
                <w:b/>
                <w:sz w:val="24"/>
                <w:szCs w:val="24"/>
              </w:rPr>
              <w:t>Группа компетенций</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430906A" w14:textId="77777777" w:rsidR="003E7F09" w:rsidRPr="005B313F" w:rsidRDefault="003E7F09" w:rsidP="00756639">
            <w:pPr>
              <w:jc w:val="center"/>
              <w:rPr>
                <w:b/>
                <w:sz w:val="24"/>
                <w:szCs w:val="24"/>
              </w:rPr>
            </w:pPr>
            <w:r w:rsidRPr="005B313F">
              <w:rPr>
                <w:b/>
                <w:sz w:val="24"/>
                <w:szCs w:val="24"/>
              </w:rPr>
              <w:t>Категория компетенций</w:t>
            </w:r>
          </w:p>
        </w:tc>
        <w:tc>
          <w:tcPr>
            <w:tcW w:w="2708" w:type="dxa"/>
            <w:tcBorders>
              <w:top w:val="single" w:sz="4" w:space="0" w:color="auto"/>
              <w:left w:val="single" w:sz="4" w:space="0" w:color="auto"/>
              <w:bottom w:val="single" w:sz="4" w:space="0" w:color="auto"/>
              <w:right w:val="single" w:sz="4" w:space="0" w:color="auto"/>
            </w:tcBorders>
          </w:tcPr>
          <w:p w14:paraId="16210947" w14:textId="77777777" w:rsidR="003E7F09" w:rsidRPr="005B313F" w:rsidRDefault="003E7F09" w:rsidP="00756639">
            <w:pPr>
              <w:ind w:left="1310" w:hanging="1310"/>
              <w:jc w:val="center"/>
              <w:rPr>
                <w:b/>
                <w:sz w:val="24"/>
                <w:szCs w:val="24"/>
              </w:rPr>
            </w:pPr>
          </w:p>
          <w:p w14:paraId="0C6DA94F" w14:textId="77777777" w:rsidR="003E7F09" w:rsidRPr="005B313F" w:rsidRDefault="003E7F09" w:rsidP="00756639">
            <w:pPr>
              <w:ind w:left="1310" w:hanging="1310"/>
              <w:jc w:val="center"/>
              <w:rPr>
                <w:b/>
                <w:sz w:val="24"/>
                <w:szCs w:val="24"/>
              </w:rPr>
            </w:pPr>
            <w:r w:rsidRPr="005B313F">
              <w:rPr>
                <w:b/>
                <w:sz w:val="24"/>
                <w:szCs w:val="24"/>
              </w:rPr>
              <w:t>Код</w:t>
            </w:r>
          </w:p>
        </w:tc>
      </w:tr>
      <w:tr w:rsidR="005B313F" w:rsidRPr="005B313F" w14:paraId="4575D5BB" w14:textId="77777777" w:rsidTr="00756639">
        <w:trPr>
          <w:trHeight w:val="1020"/>
        </w:trPr>
        <w:tc>
          <w:tcPr>
            <w:tcW w:w="3813" w:type="dxa"/>
            <w:tcBorders>
              <w:top w:val="single" w:sz="4" w:space="0" w:color="auto"/>
              <w:left w:val="single" w:sz="4" w:space="0" w:color="auto"/>
              <w:bottom w:val="single" w:sz="4" w:space="0" w:color="auto"/>
              <w:right w:val="single" w:sz="4" w:space="0" w:color="auto"/>
            </w:tcBorders>
            <w:hideMark/>
          </w:tcPr>
          <w:p w14:paraId="689A2906" w14:textId="77777777" w:rsidR="003E7F09" w:rsidRPr="005B313F" w:rsidRDefault="003E7F09" w:rsidP="00756639">
            <w:pPr>
              <w:jc w:val="center"/>
              <w:rPr>
                <w:iCs/>
                <w:sz w:val="24"/>
                <w:szCs w:val="24"/>
              </w:rPr>
            </w:pPr>
            <w:r w:rsidRPr="005B313F">
              <w:rPr>
                <w:iCs/>
                <w:sz w:val="24"/>
                <w:szCs w:val="24"/>
              </w:rPr>
              <w:t>Универсальные</w:t>
            </w:r>
          </w:p>
        </w:tc>
        <w:tc>
          <w:tcPr>
            <w:tcW w:w="3119" w:type="dxa"/>
            <w:tcBorders>
              <w:top w:val="single" w:sz="4" w:space="0" w:color="auto"/>
              <w:left w:val="single" w:sz="4" w:space="0" w:color="auto"/>
              <w:bottom w:val="single" w:sz="4" w:space="0" w:color="auto"/>
              <w:right w:val="single" w:sz="4" w:space="0" w:color="auto"/>
            </w:tcBorders>
            <w:hideMark/>
          </w:tcPr>
          <w:p w14:paraId="7D24B43A" w14:textId="77777777" w:rsidR="003E7F09" w:rsidRPr="005B313F" w:rsidRDefault="003E7F09" w:rsidP="00756639">
            <w:pPr>
              <w:jc w:val="center"/>
              <w:rPr>
                <w:iCs/>
                <w:sz w:val="24"/>
                <w:szCs w:val="24"/>
              </w:rPr>
            </w:pPr>
            <w:r w:rsidRPr="005B313F">
              <w:rPr>
                <w:spacing w:val="2"/>
                <w:sz w:val="24"/>
                <w:szCs w:val="24"/>
                <w:shd w:val="clear" w:color="auto" w:fill="FFFFFF"/>
              </w:rPr>
              <w:t>Межкультурное взаимодействие</w:t>
            </w:r>
          </w:p>
        </w:tc>
        <w:tc>
          <w:tcPr>
            <w:tcW w:w="2708" w:type="dxa"/>
            <w:tcBorders>
              <w:top w:val="single" w:sz="4" w:space="0" w:color="auto"/>
              <w:left w:val="single" w:sz="4" w:space="0" w:color="auto"/>
              <w:bottom w:val="single" w:sz="4" w:space="0" w:color="auto"/>
              <w:right w:val="single" w:sz="4" w:space="0" w:color="auto"/>
            </w:tcBorders>
          </w:tcPr>
          <w:p w14:paraId="0423083D" w14:textId="77777777" w:rsidR="003E7F09" w:rsidRPr="005B313F" w:rsidRDefault="003E7F09" w:rsidP="00756639">
            <w:pPr>
              <w:jc w:val="center"/>
              <w:rPr>
                <w:sz w:val="24"/>
                <w:szCs w:val="24"/>
              </w:rPr>
            </w:pPr>
            <w:r w:rsidRPr="005B313F">
              <w:rPr>
                <w:sz w:val="24"/>
                <w:szCs w:val="24"/>
              </w:rPr>
              <w:t>УК-5</w:t>
            </w:r>
          </w:p>
          <w:p w14:paraId="4EFFC6AE" w14:textId="77777777" w:rsidR="003E7F09" w:rsidRPr="005B313F" w:rsidRDefault="003E7F09" w:rsidP="00756639">
            <w:pPr>
              <w:jc w:val="center"/>
              <w:rPr>
                <w:sz w:val="24"/>
                <w:szCs w:val="24"/>
              </w:rPr>
            </w:pPr>
          </w:p>
        </w:tc>
      </w:tr>
      <w:tr w:rsidR="005B313F" w:rsidRPr="005B313F" w14:paraId="53D19D8E" w14:textId="77777777" w:rsidTr="00756639">
        <w:trPr>
          <w:trHeight w:val="1020"/>
        </w:trPr>
        <w:tc>
          <w:tcPr>
            <w:tcW w:w="3813" w:type="dxa"/>
            <w:tcBorders>
              <w:top w:val="single" w:sz="4" w:space="0" w:color="auto"/>
              <w:left w:val="single" w:sz="4" w:space="0" w:color="auto"/>
              <w:bottom w:val="single" w:sz="4" w:space="0" w:color="auto"/>
              <w:right w:val="single" w:sz="4" w:space="0" w:color="auto"/>
            </w:tcBorders>
            <w:hideMark/>
          </w:tcPr>
          <w:p w14:paraId="54953C93" w14:textId="77777777" w:rsidR="003E7F09" w:rsidRPr="005B313F" w:rsidRDefault="003E7F09" w:rsidP="00756639">
            <w:pPr>
              <w:jc w:val="center"/>
              <w:rPr>
                <w:iCs/>
                <w:sz w:val="24"/>
                <w:szCs w:val="24"/>
              </w:rPr>
            </w:pPr>
            <w:r w:rsidRPr="005B313F">
              <w:rPr>
                <w:iCs/>
                <w:sz w:val="24"/>
                <w:szCs w:val="24"/>
              </w:rPr>
              <w:t>Общепрофессиональные компетенции</w:t>
            </w:r>
          </w:p>
        </w:tc>
        <w:tc>
          <w:tcPr>
            <w:tcW w:w="3119" w:type="dxa"/>
            <w:tcBorders>
              <w:top w:val="single" w:sz="4" w:space="0" w:color="auto"/>
              <w:left w:val="single" w:sz="4" w:space="0" w:color="auto"/>
              <w:bottom w:val="single" w:sz="4" w:space="0" w:color="auto"/>
              <w:right w:val="single" w:sz="4" w:space="0" w:color="auto"/>
            </w:tcBorders>
            <w:hideMark/>
          </w:tcPr>
          <w:p w14:paraId="7C41C4D7" w14:textId="77777777" w:rsidR="003E7F09" w:rsidRPr="005B313F" w:rsidRDefault="003E7F09" w:rsidP="00756639">
            <w:pPr>
              <w:jc w:val="center"/>
              <w:rPr>
                <w:iCs/>
                <w:sz w:val="24"/>
                <w:szCs w:val="24"/>
              </w:rPr>
            </w:pPr>
            <w:r w:rsidRPr="005B313F">
              <w:rPr>
                <w:iCs/>
                <w:sz w:val="24"/>
                <w:szCs w:val="24"/>
              </w:rPr>
              <w:t>-</w:t>
            </w:r>
          </w:p>
        </w:tc>
        <w:tc>
          <w:tcPr>
            <w:tcW w:w="2708" w:type="dxa"/>
            <w:tcBorders>
              <w:top w:val="single" w:sz="4" w:space="0" w:color="auto"/>
              <w:left w:val="single" w:sz="4" w:space="0" w:color="auto"/>
              <w:bottom w:val="single" w:sz="4" w:space="0" w:color="auto"/>
              <w:right w:val="single" w:sz="4" w:space="0" w:color="auto"/>
            </w:tcBorders>
            <w:hideMark/>
          </w:tcPr>
          <w:p w14:paraId="02296C76" w14:textId="77777777" w:rsidR="003E7F09" w:rsidRPr="005B313F" w:rsidRDefault="003E7F09" w:rsidP="00756639">
            <w:pPr>
              <w:spacing w:line="360" w:lineRule="auto"/>
              <w:jc w:val="center"/>
              <w:rPr>
                <w:sz w:val="24"/>
                <w:szCs w:val="24"/>
              </w:rPr>
            </w:pPr>
            <w:r w:rsidRPr="005B313F">
              <w:rPr>
                <w:sz w:val="24"/>
                <w:szCs w:val="24"/>
              </w:rPr>
              <w:t>ОПК-1</w:t>
            </w:r>
          </w:p>
          <w:p w14:paraId="0A32A431" w14:textId="77777777" w:rsidR="003E7F09" w:rsidRPr="005B313F" w:rsidRDefault="003E7F09" w:rsidP="00756639">
            <w:pPr>
              <w:spacing w:line="360" w:lineRule="auto"/>
              <w:jc w:val="center"/>
              <w:rPr>
                <w:sz w:val="24"/>
                <w:szCs w:val="24"/>
              </w:rPr>
            </w:pPr>
            <w:r w:rsidRPr="005B313F">
              <w:rPr>
                <w:sz w:val="24"/>
                <w:szCs w:val="24"/>
              </w:rPr>
              <w:t>ОПК-5</w:t>
            </w:r>
          </w:p>
        </w:tc>
      </w:tr>
      <w:tr w:rsidR="005B313F" w:rsidRPr="005B313F" w14:paraId="78D425ED" w14:textId="77777777" w:rsidTr="00756639">
        <w:trPr>
          <w:trHeight w:val="1191"/>
        </w:trPr>
        <w:tc>
          <w:tcPr>
            <w:tcW w:w="3813" w:type="dxa"/>
            <w:tcBorders>
              <w:top w:val="single" w:sz="4" w:space="0" w:color="auto"/>
              <w:left w:val="single" w:sz="4" w:space="0" w:color="auto"/>
              <w:bottom w:val="single" w:sz="4" w:space="0" w:color="auto"/>
              <w:right w:val="single" w:sz="4" w:space="0" w:color="auto"/>
            </w:tcBorders>
            <w:hideMark/>
          </w:tcPr>
          <w:p w14:paraId="2B96326F" w14:textId="77777777" w:rsidR="003E7F09" w:rsidRPr="005B313F" w:rsidRDefault="003E7F09" w:rsidP="00756639">
            <w:pPr>
              <w:jc w:val="center"/>
              <w:rPr>
                <w:sz w:val="24"/>
                <w:szCs w:val="24"/>
              </w:rPr>
            </w:pPr>
            <w:r w:rsidRPr="005B313F">
              <w:rPr>
                <w:sz w:val="24"/>
                <w:szCs w:val="24"/>
              </w:rPr>
              <w:t>Профессиональные</w:t>
            </w:r>
          </w:p>
        </w:tc>
        <w:tc>
          <w:tcPr>
            <w:tcW w:w="3119" w:type="dxa"/>
            <w:tcBorders>
              <w:top w:val="single" w:sz="4" w:space="0" w:color="auto"/>
              <w:left w:val="single" w:sz="4" w:space="0" w:color="auto"/>
              <w:bottom w:val="single" w:sz="4" w:space="0" w:color="auto"/>
              <w:right w:val="single" w:sz="4" w:space="0" w:color="auto"/>
            </w:tcBorders>
          </w:tcPr>
          <w:p w14:paraId="3C199F6C" w14:textId="77777777" w:rsidR="003E7F09" w:rsidRPr="005B313F" w:rsidRDefault="003E7F09" w:rsidP="00756639">
            <w:pPr>
              <w:jc w:val="center"/>
              <w:rPr>
                <w:strike/>
                <w:sz w:val="24"/>
                <w:szCs w:val="24"/>
              </w:rPr>
            </w:pPr>
          </w:p>
          <w:p w14:paraId="3E05B692" w14:textId="77777777" w:rsidR="003E7F09" w:rsidRPr="005B313F" w:rsidRDefault="003E7F09" w:rsidP="00756639">
            <w:pPr>
              <w:jc w:val="center"/>
              <w:rPr>
                <w:strike/>
                <w:sz w:val="24"/>
                <w:szCs w:val="24"/>
              </w:rPr>
            </w:pPr>
            <w:r w:rsidRPr="005B313F">
              <w:rPr>
                <w:strike/>
                <w:sz w:val="24"/>
                <w:szCs w:val="24"/>
              </w:rPr>
              <w:t>-</w:t>
            </w:r>
          </w:p>
        </w:tc>
        <w:tc>
          <w:tcPr>
            <w:tcW w:w="2708" w:type="dxa"/>
            <w:tcBorders>
              <w:top w:val="single" w:sz="4" w:space="0" w:color="auto"/>
              <w:left w:val="single" w:sz="4" w:space="0" w:color="auto"/>
              <w:bottom w:val="single" w:sz="4" w:space="0" w:color="auto"/>
              <w:right w:val="single" w:sz="4" w:space="0" w:color="auto"/>
            </w:tcBorders>
            <w:hideMark/>
          </w:tcPr>
          <w:p w14:paraId="7C39CBB0" w14:textId="77777777" w:rsidR="003E7F09" w:rsidRPr="005B313F" w:rsidRDefault="003E7F09" w:rsidP="00756639">
            <w:pPr>
              <w:spacing w:line="360" w:lineRule="auto"/>
              <w:jc w:val="center"/>
              <w:rPr>
                <w:sz w:val="24"/>
                <w:szCs w:val="24"/>
                <w:lang w:val="en-US"/>
              </w:rPr>
            </w:pPr>
            <w:r w:rsidRPr="005B313F">
              <w:rPr>
                <w:sz w:val="24"/>
                <w:szCs w:val="24"/>
              </w:rPr>
              <w:t xml:space="preserve">ПК- </w:t>
            </w:r>
            <w:r w:rsidRPr="005B313F">
              <w:rPr>
                <w:sz w:val="24"/>
                <w:szCs w:val="24"/>
                <w:lang w:val="en-US"/>
              </w:rPr>
              <w:t>4</w:t>
            </w:r>
          </w:p>
          <w:p w14:paraId="5048182C" w14:textId="77777777" w:rsidR="003E7F09" w:rsidRPr="005B313F" w:rsidRDefault="003E7F09" w:rsidP="00756639">
            <w:pPr>
              <w:spacing w:line="360" w:lineRule="auto"/>
              <w:jc w:val="center"/>
              <w:rPr>
                <w:sz w:val="24"/>
                <w:szCs w:val="24"/>
                <w:lang w:val="en-US"/>
              </w:rPr>
            </w:pPr>
            <w:r w:rsidRPr="005B313F">
              <w:rPr>
                <w:sz w:val="24"/>
                <w:szCs w:val="24"/>
              </w:rPr>
              <w:t xml:space="preserve">ПК- </w:t>
            </w:r>
            <w:r w:rsidRPr="005B313F">
              <w:rPr>
                <w:sz w:val="24"/>
                <w:szCs w:val="24"/>
                <w:lang w:val="en-US"/>
              </w:rPr>
              <w:t>8</w:t>
            </w:r>
          </w:p>
        </w:tc>
      </w:tr>
    </w:tbl>
    <w:p w14:paraId="49011481" w14:textId="77777777" w:rsidR="003E7F09" w:rsidRPr="005B313F" w:rsidRDefault="003E7F09" w:rsidP="0067384D">
      <w:pPr>
        <w:widowControl w:val="0"/>
        <w:snapToGrid w:val="0"/>
        <w:spacing w:after="120"/>
        <w:rPr>
          <w:rFonts w:eastAsia="Times New Roman"/>
          <w:b/>
          <w:sz w:val="24"/>
          <w:szCs w:val="24"/>
        </w:rPr>
      </w:pPr>
    </w:p>
    <w:p w14:paraId="48FDF5E5" w14:textId="2A13F033" w:rsidR="003E7F09" w:rsidRPr="005B313F" w:rsidRDefault="003E7F09" w:rsidP="0067384D">
      <w:pPr>
        <w:pStyle w:val="af1"/>
        <w:numPr>
          <w:ilvl w:val="0"/>
          <w:numId w:val="318"/>
        </w:numPr>
        <w:spacing w:before="0" w:beforeAutospacing="0" w:after="0" w:afterAutospacing="0"/>
        <w:ind w:left="785"/>
        <w:contextualSpacing/>
      </w:pPr>
      <w:r w:rsidRPr="005B313F">
        <w:rPr>
          <w:b/>
        </w:rPr>
        <w:t>Компетенции, индикаторы их достижения и результаты обучения по дисциплине</w:t>
      </w:r>
    </w:p>
    <w:tbl>
      <w:tblPr>
        <w:tblpPr w:leftFromText="180" w:rightFromText="180" w:bottomFromText="160" w:vertAnchor="text" w:horzAnchor="margin" w:tblpXSpec="center" w:tblpY="4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895"/>
        <w:gridCol w:w="4843"/>
      </w:tblGrid>
      <w:tr w:rsidR="005B313F" w:rsidRPr="005B313F" w14:paraId="5C39611F" w14:textId="77777777" w:rsidTr="00756639">
        <w:tc>
          <w:tcPr>
            <w:tcW w:w="2240" w:type="dxa"/>
            <w:tcBorders>
              <w:top w:val="single" w:sz="4" w:space="0" w:color="auto"/>
              <w:left w:val="single" w:sz="4" w:space="0" w:color="auto"/>
              <w:bottom w:val="single" w:sz="4" w:space="0" w:color="auto"/>
              <w:right w:val="single" w:sz="4" w:space="0" w:color="auto"/>
            </w:tcBorders>
            <w:vAlign w:val="center"/>
            <w:hideMark/>
          </w:tcPr>
          <w:p w14:paraId="51CF2FDA" w14:textId="77777777" w:rsidR="003E7F09" w:rsidRPr="005B313F" w:rsidRDefault="003E7F09" w:rsidP="00756639">
            <w:pPr>
              <w:rPr>
                <w:b/>
                <w:sz w:val="24"/>
                <w:szCs w:val="24"/>
              </w:rPr>
            </w:pPr>
            <w:r w:rsidRPr="005B313F">
              <w:rPr>
                <w:b/>
                <w:sz w:val="24"/>
                <w:szCs w:val="24"/>
              </w:rPr>
              <w:t>Код компетенции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6B99FC" w14:textId="77777777" w:rsidR="003E7F09" w:rsidRPr="005B313F" w:rsidRDefault="003E7F09" w:rsidP="00756639">
            <w:pPr>
              <w:jc w:val="center"/>
              <w:rPr>
                <w:b/>
                <w:sz w:val="24"/>
                <w:szCs w:val="24"/>
              </w:rPr>
            </w:pPr>
            <w:r w:rsidRPr="005B313F">
              <w:rPr>
                <w:b/>
                <w:sz w:val="24"/>
                <w:szCs w:val="24"/>
              </w:rPr>
              <w:t>Код и наименование индикатора компетенции</w:t>
            </w:r>
          </w:p>
        </w:tc>
        <w:tc>
          <w:tcPr>
            <w:tcW w:w="4843" w:type="dxa"/>
            <w:tcBorders>
              <w:top w:val="single" w:sz="4" w:space="0" w:color="auto"/>
              <w:left w:val="single" w:sz="4" w:space="0" w:color="auto"/>
              <w:bottom w:val="single" w:sz="4" w:space="0" w:color="auto"/>
              <w:right w:val="single" w:sz="4" w:space="0" w:color="auto"/>
            </w:tcBorders>
            <w:vAlign w:val="center"/>
            <w:hideMark/>
          </w:tcPr>
          <w:p w14:paraId="7EFF1F93" w14:textId="77777777" w:rsidR="003E7F09" w:rsidRPr="005B313F" w:rsidRDefault="003E7F09" w:rsidP="00756639">
            <w:pPr>
              <w:jc w:val="center"/>
              <w:rPr>
                <w:b/>
                <w:sz w:val="24"/>
                <w:szCs w:val="24"/>
              </w:rPr>
            </w:pPr>
            <w:r w:rsidRPr="005B313F">
              <w:rPr>
                <w:b/>
                <w:sz w:val="24"/>
                <w:szCs w:val="24"/>
              </w:rPr>
              <w:t>Результаты обучения</w:t>
            </w:r>
          </w:p>
          <w:p w14:paraId="1C6B521A" w14:textId="77777777" w:rsidR="003E7F09" w:rsidRPr="005B313F" w:rsidRDefault="003E7F09" w:rsidP="00756639">
            <w:pPr>
              <w:jc w:val="center"/>
              <w:rPr>
                <w:b/>
                <w:sz w:val="24"/>
                <w:szCs w:val="24"/>
              </w:rPr>
            </w:pPr>
            <w:r w:rsidRPr="005B313F">
              <w:rPr>
                <w:b/>
                <w:sz w:val="24"/>
                <w:szCs w:val="24"/>
              </w:rPr>
              <w:t>по дисциплине</w:t>
            </w:r>
          </w:p>
        </w:tc>
      </w:tr>
      <w:tr w:rsidR="005B313F" w:rsidRPr="005B313F" w14:paraId="620A211F" w14:textId="77777777" w:rsidTr="00756639">
        <w:trPr>
          <w:trHeight w:val="4039"/>
        </w:trPr>
        <w:tc>
          <w:tcPr>
            <w:tcW w:w="2240" w:type="dxa"/>
            <w:vMerge w:val="restart"/>
            <w:tcBorders>
              <w:top w:val="single" w:sz="4" w:space="0" w:color="auto"/>
              <w:left w:val="single" w:sz="4" w:space="0" w:color="auto"/>
              <w:bottom w:val="single" w:sz="4" w:space="0" w:color="auto"/>
              <w:right w:val="single" w:sz="4" w:space="0" w:color="auto"/>
            </w:tcBorders>
            <w:vAlign w:val="center"/>
          </w:tcPr>
          <w:p w14:paraId="204FCC83" w14:textId="77777777" w:rsidR="003E7F09" w:rsidRPr="005B313F" w:rsidRDefault="003E7F09" w:rsidP="00756639">
            <w:pPr>
              <w:rPr>
                <w:sz w:val="24"/>
                <w:szCs w:val="24"/>
              </w:rPr>
            </w:pPr>
            <w:r w:rsidRPr="005B313F">
              <w:rPr>
                <w:sz w:val="24"/>
                <w:szCs w:val="24"/>
              </w:rPr>
              <w:t>УК-5. Способен анализировать и учитывать разнообразие культур в процессе межкультурного взаимодействия.</w:t>
            </w:r>
          </w:p>
          <w:p w14:paraId="306586CC" w14:textId="77777777" w:rsidR="003E7F09" w:rsidRPr="005B313F" w:rsidRDefault="003E7F09" w:rsidP="00756639">
            <w:pPr>
              <w:rPr>
                <w:sz w:val="24"/>
                <w:szCs w:val="24"/>
              </w:rPr>
            </w:pPr>
          </w:p>
          <w:p w14:paraId="41F10558" w14:textId="77777777" w:rsidR="003E7F09" w:rsidRPr="005B313F" w:rsidRDefault="003E7F09" w:rsidP="00756639">
            <w:pPr>
              <w:rPr>
                <w:sz w:val="24"/>
                <w:szCs w:val="24"/>
              </w:rPr>
            </w:pPr>
          </w:p>
          <w:p w14:paraId="5666D483" w14:textId="77777777" w:rsidR="003E7F09" w:rsidRPr="005B313F" w:rsidRDefault="003E7F09" w:rsidP="00756639">
            <w:pPr>
              <w:rPr>
                <w:sz w:val="24"/>
                <w:szCs w:val="24"/>
              </w:rPr>
            </w:pPr>
          </w:p>
          <w:p w14:paraId="41F393BC" w14:textId="77777777" w:rsidR="003E7F09" w:rsidRPr="005B313F" w:rsidRDefault="003E7F09" w:rsidP="00756639">
            <w:pPr>
              <w:rPr>
                <w:sz w:val="24"/>
                <w:szCs w:val="24"/>
              </w:rPr>
            </w:pPr>
          </w:p>
          <w:p w14:paraId="38776D96" w14:textId="77777777" w:rsidR="003E7F09" w:rsidRPr="005B313F" w:rsidRDefault="003E7F09" w:rsidP="00756639">
            <w:pPr>
              <w:rPr>
                <w:sz w:val="24"/>
                <w:szCs w:val="24"/>
              </w:rPr>
            </w:pPr>
          </w:p>
          <w:p w14:paraId="58B3E89C" w14:textId="77777777" w:rsidR="003E7F09" w:rsidRPr="005B313F" w:rsidRDefault="003E7F09" w:rsidP="00756639">
            <w:pPr>
              <w:rPr>
                <w:sz w:val="24"/>
                <w:szCs w:val="24"/>
              </w:rPr>
            </w:pPr>
          </w:p>
          <w:p w14:paraId="08EF8FB4" w14:textId="77777777" w:rsidR="003E7F09" w:rsidRPr="005B313F" w:rsidRDefault="003E7F09" w:rsidP="00756639">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69689680" w14:textId="77777777" w:rsidR="003E7F09" w:rsidRPr="005B313F" w:rsidRDefault="003E7F09" w:rsidP="00756639">
            <w:pPr>
              <w:pStyle w:val="TableParagraph"/>
              <w:spacing w:line="256" w:lineRule="auto"/>
              <w:rPr>
                <w:sz w:val="24"/>
                <w:szCs w:val="24"/>
              </w:rPr>
            </w:pPr>
            <w:r w:rsidRPr="005B313F">
              <w:rPr>
                <w:sz w:val="24"/>
                <w:szCs w:val="24"/>
              </w:rPr>
              <w:t>УК-5.1.</w:t>
            </w:r>
            <w:r w:rsidRPr="005B313F">
              <w:rPr>
                <w:spacing w:val="-4"/>
                <w:sz w:val="24"/>
                <w:szCs w:val="24"/>
              </w:rPr>
              <w:t xml:space="preserve"> </w:t>
            </w:r>
            <w:r w:rsidRPr="005B313F">
              <w:rPr>
                <w:sz w:val="24"/>
                <w:szCs w:val="24"/>
              </w:rPr>
              <w:t>Адекватно</w:t>
            </w:r>
            <w:r w:rsidRPr="005B313F">
              <w:rPr>
                <w:spacing w:val="-3"/>
                <w:sz w:val="24"/>
                <w:szCs w:val="24"/>
              </w:rPr>
              <w:t xml:space="preserve"> </w:t>
            </w:r>
            <w:r w:rsidRPr="005B313F">
              <w:rPr>
                <w:sz w:val="24"/>
                <w:szCs w:val="24"/>
              </w:rPr>
              <w:t>объясняет</w:t>
            </w:r>
          </w:p>
          <w:p w14:paraId="1B4143D9" w14:textId="59F2945D" w:rsidR="003E7F09" w:rsidRPr="0067384D" w:rsidRDefault="003E7F09" w:rsidP="0067384D">
            <w:pPr>
              <w:pStyle w:val="TableParagraph"/>
              <w:spacing w:line="256" w:lineRule="auto"/>
              <w:ind w:right="88"/>
              <w:rPr>
                <w:sz w:val="24"/>
                <w:szCs w:val="24"/>
              </w:rPr>
            </w:pPr>
            <w:r w:rsidRPr="005B313F">
              <w:rPr>
                <w:sz w:val="24"/>
                <w:szCs w:val="24"/>
              </w:rPr>
              <w:t>особенности</w:t>
            </w:r>
            <w:r w:rsidRPr="005B313F">
              <w:rPr>
                <w:spacing w:val="-1"/>
                <w:sz w:val="24"/>
                <w:szCs w:val="24"/>
              </w:rPr>
              <w:t xml:space="preserve"> </w:t>
            </w:r>
            <w:r w:rsidRPr="005B313F">
              <w:rPr>
                <w:sz w:val="24"/>
                <w:szCs w:val="24"/>
              </w:rPr>
              <w:t>поведения</w:t>
            </w:r>
            <w:r w:rsidRPr="005B313F">
              <w:rPr>
                <w:spacing w:val="-5"/>
                <w:sz w:val="24"/>
                <w:szCs w:val="24"/>
              </w:rPr>
              <w:t xml:space="preserve"> </w:t>
            </w:r>
            <w:r w:rsidRPr="005B313F">
              <w:rPr>
                <w:sz w:val="24"/>
                <w:szCs w:val="24"/>
              </w:rPr>
              <w:t>и мотивации людей различного</w:t>
            </w:r>
            <w:r w:rsidRPr="005B313F">
              <w:rPr>
                <w:spacing w:val="1"/>
                <w:sz w:val="24"/>
                <w:szCs w:val="24"/>
              </w:rPr>
              <w:t xml:space="preserve"> </w:t>
            </w:r>
            <w:r w:rsidRPr="005B313F">
              <w:rPr>
                <w:sz w:val="24"/>
                <w:szCs w:val="24"/>
              </w:rPr>
              <w:t>социального и культурного</w:t>
            </w:r>
            <w:r w:rsidRPr="005B313F">
              <w:rPr>
                <w:spacing w:val="1"/>
                <w:sz w:val="24"/>
                <w:szCs w:val="24"/>
              </w:rPr>
              <w:t xml:space="preserve"> </w:t>
            </w:r>
            <w:r w:rsidRPr="005B313F">
              <w:rPr>
                <w:sz w:val="24"/>
                <w:szCs w:val="24"/>
              </w:rPr>
              <w:t>происхождения в процессе</w:t>
            </w:r>
            <w:r w:rsidRPr="005B313F">
              <w:rPr>
                <w:spacing w:val="1"/>
                <w:sz w:val="24"/>
                <w:szCs w:val="24"/>
              </w:rPr>
              <w:t xml:space="preserve"> </w:t>
            </w:r>
            <w:r w:rsidRPr="005B313F">
              <w:rPr>
                <w:sz w:val="24"/>
                <w:szCs w:val="24"/>
              </w:rPr>
              <w:t>взаимодействия с ними, опираясь на</w:t>
            </w:r>
            <w:r w:rsidRPr="005B313F">
              <w:rPr>
                <w:spacing w:val="-57"/>
                <w:sz w:val="24"/>
                <w:szCs w:val="24"/>
              </w:rPr>
              <w:t xml:space="preserve"> </w:t>
            </w:r>
            <w:r w:rsidRPr="005B313F">
              <w:rPr>
                <w:sz w:val="24"/>
                <w:szCs w:val="24"/>
              </w:rPr>
              <w:t>знания причин появления</w:t>
            </w:r>
            <w:r w:rsidRPr="005B313F">
              <w:rPr>
                <w:spacing w:val="1"/>
                <w:sz w:val="24"/>
                <w:szCs w:val="24"/>
              </w:rPr>
              <w:t xml:space="preserve"> </w:t>
            </w:r>
            <w:r w:rsidRPr="005B313F">
              <w:rPr>
                <w:sz w:val="24"/>
                <w:szCs w:val="24"/>
              </w:rPr>
              <w:t>социальных обычаев и различий в</w:t>
            </w:r>
            <w:r w:rsidRPr="005B313F">
              <w:rPr>
                <w:spacing w:val="1"/>
                <w:sz w:val="24"/>
                <w:szCs w:val="24"/>
              </w:rPr>
              <w:t xml:space="preserve"> </w:t>
            </w:r>
            <w:r w:rsidRPr="005B313F">
              <w:rPr>
                <w:sz w:val="24"/>
                <w:szCs w:val="24"/>
              </w:rPr>
              <w:t>поведении</w:t>
            </w:r>
            <w:r w:rsidRPr="005B313F">
              <w:rPr>
                <w:spacing w:val="-1"/>
                <w:sz w:val="24"/>
                <w:szCs w:val="24"/>
              </w:rPr>
              <w:t xml:space="preserve"> </w:t>
            </w:r>
            <w:r w:rsidRPr="005B313F">
              <w:rPr>
                <w:sz w:val="24"/>
                <w:szCs w:val="24"/>
              </w:rPr>
              <w:t>людей.</w:t>
            </w:r>
          </w:p>
        </w:tc>
        <w:tc>
          <w:tcPr>
            <w:tcW w:w="4843" w:type="dxa"/>
            <w:tcBorders>
              <w:top w:val="single" w:sz="4" w:space="0" w:color="auto"/>
              <w:left w:val="single" w:sz="4" w:space="0" w:color="auto"/>
              <w:bottom w:val="single" w:sz="4" w:space="0" w:color="auto"/>
              <w:right w:val="single" w:sz="4" w:space="0" w:color="auto"/>
            </w:tcBorders>
            <w:vAlign w:val="center"/>
          </w:tcPr>
          <w:p w14:paraId="31D4A197" w14:textId="77777777" w:rsidR="003E7F09" w:rsidRPr="005B313F" w:rsidRDefault="003E7F09" w:rsidP="00756639">
            <w:pPr>
              <w:jc w:val="both"/>
              <w:rPr>
                <w:b/>
                <w:sz w:val="24"/>
                <w:szCs w:val="24"/>
              </w:rPr>
            </w:pPr>
            <w:r w:rsidRPr="005B313F">
              <w:rPr>
                <w:b/>
                <w:sz w:val="24"/>
                <w:szCs w:val="24"/>
              </w:rPr>
              <w:t>Знать:</w:t>
            </w:r>
            <w:r w:rsidRPr="005B313F">
              <w:rPr>
                <w:sz w:val="24"/>
                <w:szCs w:val="24"/>
              </w:rPr>
              <w:t xml:space="preserve"> социальные обычаи и различия в</w:t>
            </w:r>
            <w:r w:rsidRPr="005B313F">
              <w:rPr>
                <w:spacing w:val="1"/>
                <w:sz w:val="24"/>
                <w:szCs w:val="24"/>
              </w:rPr>
              <w:t xml:space="preserve"> </w:t>
            </w:r>
            <w:r w:rsidRPr="005B313F">
              <w:rPr>
                <w:sz w:val="24"/>
                <w:szCs w:val="24"/>
              </w:rPr>
              <w:t>поведении</w:t>
            </w:r>
            <w:r w:rsidRPr="005B313F">
              <w:rPr>
                <w:spacing w:val="-5"/>
                <w:sz w:val="24"/>
                <w:szCs w:val="24"/>
              </w:rPr>
              <w:t xml:space="preserve"> </w:t>
            </w:r>
            <w:r w:rsidRPr="005B313F">
              <w:rPr>
                <w:sz w:val="24"/>
                <w:szCs w:val="24"/>
              </w:rPr>
              <w:t>и мотивации людей различного</w:t>
            </w:r>
            <w:r w:rsidRPr="005B313F">
              <w:rPr>
                <w:spacing w:val="1"/>
                <w:sz w:val="24"/>
                <w:szCs w:val="24"/>
              </w:rPr>
              <w:t xml:space="preserve"> </w:t>
            </w:r>
            <w:r w:rsidRPr="005B313F">
              <w:rPr>
                <w:sz w:val="24"/>
                <w:szCs w:val="24"/>
              </w:rPr>
              <w:t>социального и культурного</w:t>
            </w:r>
            <w:r w:rsidRPr="005B313F">
              <w:rPr>
                <w:spacing w:val="1"/>
                <w:sz w:val="24"/>
                <w:szCs w:val="24"/>
              </w:rPr>
              <w:t xml:space="preserve"> </w:t>
            </w:r>
            <w:r w:rsidRPr="005B313F">
              <w:rPr>
                <w:sz w:val="24"/>
                <w:szCs w:val="24"/>
              </w:rPr>
              <w:t>происхождения.</w:t>
            </w:r>
          </w:p>
          <w:p w14:paraId="4547FBD1" w14:textId="77777777" w:rsidR="003E7F09" w:rsidRPr="005B313F" w:rsidRDefault="003E7F09" w:rsidP="00756639">
            <w:pPr>
              <w:pStyle w:val="TableParagraph"/>
              <w:spacing w:line="256" w:lineRule="auto"/>
              <w:jc w:val="both"/>
              <w:rPr>
                <w:sz w:val="24"/>
                <w:szCs w:val="24"/>
              </w:rPr>
            </w:pPr>
            <w:r w:rsidRPr="005B313F">
              <w:rPr>
                <w:b/>
                <w:sz w:val="24"/>
                <w:szCs w:val="24"/>
              </w:rPr>
              <w:t>Уметь:</w:t>
            </w:r>
            <w:r w:rsidRPr="005B313F">
              <w:rPr>
                <w:sz w:val="24"/>
                <w:szCs w:val="24"/>
              </w:rPr>
              <w:t xml:space="preserve"> Адекватно</w:t>
            </w:r>
            <w:r w:rsidRPr="005B313F">
              <w:rPr>
                <w:spacing w:val="-3"/>
                <w:sz w:val="24"/>
                <w:szCs w:val="24"/>
              </w:rPr>
              <w:t xml:space="preserve"> </w:t>
            </w:r>
            <w:r w:rsidRPr="005B313F">
              <w:rPr>
                <w:sz w:val="24"/>
                <w:szCs w:val="24"/>
              </w:rPr>
              <w:t>объяснять</w:t>
            </w:r>
          </w:p>
          <w:p w14:paraId="75945238" w14:textId="77777777" w:rsidR="003E7F09" w:rsidRPr="005B313F" w:rsidRDefault="003E7F09" w:rsidP="00756639">
            <w:pPr>
              <w:jc w:val="both"/>
              <w:rPr>
                <w:b/>
                <w:sz w:val="24"/>
                <w:szCs w:val="24"/>
              </w:rPr>
            </w:pPr>
            <w:r w:rsidRPr="005B313F">
              <w:rPr>
                <w:sz w:val="24"/>
                <w:szCs w:val="24"/>
              </w:rPr>
              <w:t>особенности</w:t>
            </w:r>
            <w:r w:rsidRPr="005B313F">
              <w:rPr>
                <w:spacing w:val="-1"/>
                <w:sz w:val="24"/>
                <w:szCs w:val="24"/>
              </w:rPr>
              <w:t xml:space="preserve"> </w:t>
            </w:r>
            <w:r w:rsidRPr="005B313F">
              <w:rPr>
                <w:sz w:val="24"/>
                <w:szCs w:val="24"/>
              </w:rPr>
              <w:t>поведения</w:t>
            </w:r>
            <w:r w:rsidRPr="005B313F">
              <w:rPr>
                <w:spacing w:val="-5"/>
                <w:sz w:val="24"/>
                <w:szCs w:val="24"/>
              </w:rPr>
              <w:t xml:space="preserve"> </w:t>
            </w:r>
            <w:r w:rsidRPr="005B313F">
              <w:rPr>
                <w:sz w:val="24"/>
                <w:szCs w:val="24"/>
              </w:rPr>
              <w:t>людей в процессе межкультурного взаимодействия</w:t>
            </w:r>
            <w:r w:rsidRPr="005B313F">
              <w:rPr>
                <w:b/>
                <w:sz w:val="24"/>
                <w:szCs w:val="24"/>
              </w:rPr>
              <w:t xml:space="preserve"> </w:t>
            </w:r>
          </w:p>
          <w:p w14:paraId="5623319E" w14:textId="77777777" w:rsidR="003E7F09" w:rsidRPr="005B313F" w:rsidRDefault="003E7F09" w:rsidP="00756639">
            <w:pPr>
              <w:jc w:val="both"/>
              <w:rPr>
                <w:sz w:val="24"/>
                <w:szCs w:val="24"/>
              </w:rPr>
            </w:pPr>
            <w:r w:rsidRPr="005B313F">
              <w:rPr>
                <w:b/>
                <w:sz w:val="24"/>
                <w:szCs w:val="24"/>
              </w:rPr>
              <w:t xml:space="preserve">Владеть: </w:t>
            </w:r>
            <w:r w:rsidRPr="005B313F">
              <w:rPr>
                <w:sz w:val="24"/>
                <w:szCs w:val="24"/>
              </w:rPr>
              <w:t>нормами и обычая</w:t>
            </w:r>
            <w:r w:rsidRPr="005B313F">
              <w:rPr>
                <w:b/>
                <w:sz w:val="24"/>
                <w:szCs w:val="24"/>
              </w:rPr>
              <w:t>ми</w:t>
            </w:r>
            <w:r w:rsidRPr="005B313F">
              <w:rPr>
                <w:sz w:val="24"/>
                <w:szCs w:val="24"/>
              </w:rPr>
              <w:t xml:space="preserve"> в процессе межкультурного общения.</w:t>
            </w:r>
          </w:p>
          <w:p w14:paraId="1F335D3B" w14:textId="77777777" w:rsidR="003E7F09" w:rsidRPr="005B313F" w:rsidRDefault="003E7F09" w:rsidP="00756639">
            <w:pPr>
              <w:jc w:val="both"/>
              <w:rPr>
                <w:sz w:val="24"/>
                <w:szCs w:val="24"/>
              </w:rPr>
            </w:pPr>
          </w:p>
          <w:p w14:paraId="108C6A51" w14:textId="77777777" w:rsidR="003E7F09" w:rsidRPr="005B313F" w:rsidRDefault="003E7F09" w:rsidP="00756639">
            <w:pPr>
              <w:jc w:val="both"/>
              <w:rPr>
                <w:sz w:val="24"/>
                <w:szCs w:val="24"/>
              </w:rPr>
            </w:pPr>
          </w:p>
          <w:p w14:paraId="75D75CA5" w14:textId="77777777" w:rsidR="003E7F09" w:rsidRPr="005B313F" w:rsidRDefault="003E7F09" w:rsidP="00756639">
            <w:pPr>
              <w:jc w:val="both"/>
              <w:rPr>
                <w:b/>
                <w:sz w:val="24"/>
                <w:szCs w:val="24"/>
              </w:rPr>
            </w:pPr>
          </w:p>
        </w:tc>
      </w:tr>
      <w:tr w:rsidR="005B313F" w:rsidRPr="005B313F" w14:paraId="60F077BE" w14:textId="77777777" w:rsidTr="00756639">
        <w:trPr>
          <w:trHeight w:val="31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593C7"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0231A41" w14:textId="77777777" w:rsidR="003E7F09" w:rsidRPr="005B313F" w:rsidRDefault="003E7F09" w:rsidP="00756639">
            <w:pPr>
              <w:jc w:val="both"/>
              <w:rPr>
                <w:sz w:val="24"/>
                <w:szCs w:val="24"/>
              </w:rPr>
            </w:pPr>
            <w:r w:rsidRPr="005B313F">
              <w:rPr>
                <w:sz w:val="24"/>
                <w:szCs w:val="24"/>
              </w:rPr>
              <w:t>УК-5.2. Владеет навыками создания</w:t>
            </w:r>
            <w:r w:rsidRPr="005B313F">
              <w:rPr>
                <w:spacing w:val="-57"/>
                <w:sz w:val="24"/>
                <w:szCs w:val="24"/>
              </w:rPr>
              <w:t xml:space="preserve"> </w:t>
            </w:r>
            <w:r w:rsidRPr="005B313F">
              <w:rPr>
                <w:sz w:val="24"/>
                <w:szCs w:val="24"/>
              </w:rPr>
              <w:t>недискриминационной среды</w:t>
            </w:r>
            <w:r w:rsidRPr="005B313F">
              <w:rPr>
                <w:spacing w:val="1"/>
                <w:sz w:val="24"/>
                <w:szCs w:val="24"/>
              </w:rPr>
              <w:t xml:space="preserve"> </w:t>
            </w:r>
            <w:r w:rsidRPr="005B313F">
              <w:rPr>
                <w:sz w:val="24"/>
                <w:szCs w:val="24"/>
              </w:rPr>
              <w:t>взаимодействия при выполнении</w:t>
            </w:r>
            <w:r w:rsidRPr="005B313F">
              <w:rPr>
                <w:spacing w:val="1"/>
                <w:sz w:val="24"/>
                <w:szCs w:val="24"/>
              </w:rPr>
              <w:t xml:space="preserve"> </w:t>
            </w:r>
            <w:r w:rsidRPr="005B313F">
              <w:rPr>
                <w:sz w:val="24"/>
                <w:szCs w:val="24"/>
              </w:rPr>
              <w:t>профессиональных</w:t>
            </w:r>
            <w:r w:rsidRPr="005B313F">
              <w:rPr>
                <w:spacing w:val="1"/>
                <w:sz w:val="24"/>
                <w:szCs w:val="24"/>
              </w:rPr>
              <w:t xml:space="preserve"> </w:t>
            </w:r>
            <w:r w:rsidRPr="005B313F">
              <w:rPr>
                <w:sz w:val="24"/>
                <w:szCs w:val="24"/>
              </w:rPr>
              <w:t>задач.</w:t>
            </w:r>
          </w:p>
          <w:p w14:paraId="7DB2E4BC" w14:textId="77777777" w:rsidR="003E7F09" w:rsidRPr="005B313F" w:rsidRDefault="003E7F09" w:rsidP="00756639">
            <w:pPr>
              <w:jc w:val="both"/>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hideMark/>
          </w:tcPr>
          <w:p w14:paraId="52FDF82E" w14:textId="77777777" w:rsidR="003E7F09" w:rsidRPr="005B313F" w:rsidRDefault="003E7F09" w:rsidP="00756639">
            <w:pPr>
              <w:jc w:val="both"/>
              <w:rPr>
                <w:sz w:val="24"/>
                <w:szCs w:val="24"/>
              </w:rPr>
            </w:pPr>
            <w:r w:rsidRPr="005B313F">
              <w:rPr>
                <w:b/>
                <w:sz w:val="24"/>
                <w:szCs w:val="24"/>
              </w:rPr>
              <w:t>Знать:</w:t>
            </w:r>
            <w:r w:rsidRPr="005B313F">
              <w:rPr>
                <w:sz w:val="24"/>
                <w:szCs w:val="24"/>
              </w:rPr>
              <w:t xml:space="preserve"> средства взаимодействия при</w:t>
            </w:r>
            <w:r w:rsidRPr="005B313F">
              <w:rPr>
                <w:spacing w:val="-57"/>
                <w:sz w:val="24"/>
                <w:szCs w:val="24"/>
              </w:rPr>
              <w:t xml:space="preserve"> </w:t>
            </w:r>
            <w:r w:rsidRPr="005B313F">
              <w:rPr>
                <w:sz w:val="24"/>
                <w:szCs w:val="24"/>
              </w:rPr>
              <w:t>выполнении</w:t>
            </w:r>
            <w:r w:rsidRPr="005B313F">
              <w:rPr>
                <w:spacing w:val="1"/>
                <w:sz w:val="24"/>
                <w:szCs w:val="24"/>
              </w:rPr>
              <w:t xml:space="preserve"> </w:t>
            </w:r>
            <w:r w:rsidRPr="005B313F">
              <w:rPr>
                <w:sz w:val="24"/>
                <w:szCs w:val="24"/>
              </w:rPr>
              <w:t>профессиональных</w:t>
            </w:r>
            <w:r w:rsidRPr="005B313F">
              <w:rPr>
                <w:spacing w:val="1"/>
                <w:sz w:val="24"/>
                <w:szCs w:val="24"/>
              </w:rPr>
              <w:t xml:space="preserve"> </w:t>
            </w:r>
            <w:r w:rsidRPr="005B313F">
              <w:rPr>
                <w:sz w:val="24"/>
                <w:szCs w:val="24"/>
              </w:rPr>
              <w:t>задач в недискриминационной среде.</w:t>
            </w:r>
          </w:p>
          <w:p w14:paraId="7426EE86" w14:textId="77777777" w:rsidR="003E7F09" w:rsidRPr="005B313F" w:rsidRDefault="003E7F09" w:rsidP="00756639">
            <w:pPr>
              <w:jc w:val="both"/>
              <w:rPr>
                <w:sz w:val="24"/>
                <w:szCs w:val="24"/>
              </w:rPr>
            </w:pPr>
            <w:r w:rsidRPr="005B313F">
              <w:rPr>
                <w:b/>
                <w:sz w:val="24"/>
                <w:szCs w:val="24"/>
              </w:rPr>
              <w:t>Уметь:</w:t>
            </w:r>
            <w:r w:rsidRPr="005B313F">
              <w:rPr>
                <w:sz w:val="24"/>
                <w:szCs w:val="24"/>
              </w:rPr>
              <w:t xml:space="preserve"> взаимодействовать в недискриминационной среде.</w:t>
            </w:r>
            <w:r w:rsidRPr="005B313F">
              <w:rPr>
                <w:spacing w:val="1"/>
                <w:sz w:val="24"/>
                <w:szCs w:val="24"/>
              </w:rPr>
              <w:t xml:space="preserve"> </w:t>
            </w:r>
          </w:p>
          <w:p w14:paraId="14998783" w14:textId="77777777" w:rsidR="003E7F09" w:rsidRPr="005B313F" w:rsidRDefault="003E7F09" w:rsidP="00756639">
            <w:pPr>
              <w:jc w:val="both"/>
              <w:rPr>
                <w:sz w:val="24"/>
                <w:szCs w:val="24"/>
              </w:rPr>
            </w:pPr>
            <w:r w:rsidRPr="005B313F">
              <w:rPr>
                <w:b/>
                <w:sz w:val="24"/>
                <w:szCs w:val="24"/>
              </w:rPr>
              <w:t>Владеть:</w:t>
            </w:r>
            <w:r w:rsidRPr="005B313F">
              <w:rPr>
                <w:sz w:val="24"/>
                <w:szCs w:val="24"/>
              </w:rPr>
              <w:t xml:space="preserve"> Владеть навыками создания</w:t>
            </w:r>
            <w:r w:rsidRPr="005B313F">
              <w:rPr>
                <w:spacing w:val="-57"/>
                <w:sz w:val="24"/>
                <w:szCs w:val="24"/>
              </w:rPr>
              <w:t xml:space="preserve"> </w:t>
            </w:r>
            <w:r w:rsidRPr="005B313F">
              <w:rPr>
                <w:sz w:val="24"/>
                <w:szCs w:val="24"/>
              </w:rPr>
              <w:t>недискриминационной среды</w:t>
            </w:r>
            <w:r w:rsidRPr="005B313F">
              <w:rPr>
                <w:spacing w:val="1"/>
                <w:sz w:val="24"/>
                <w:szCs w:val="24"/>
              </w:rPr>
              <w:t xml:space="preserve"> </w:t>
            </w:r>
            <w:r w:rsidRPr="005B313F">
              <w:rPr>
                <w:sz w:val="24"/>
                <w:szCs w:val="24"/>
              </w:rPr>
              <w:t>взаимодействия при выполнении</w:t>
            </w:r>
            <w:r w:rsidRPr="005B313F">
              <w:rPr>
                <w:spacing w:val="1"/>
                <w:sz w:val="24"/>
                <w:szCs w:val="24"/>
              </w:rPr>
              <w:t xml:space="preserve"> </w:t>
            </w:r>
            <w:r w:rsidRPr="005B313F">
              <w:rPr>
                <w:sz w:val="24"/>
                <w:szCs w:val="24"/>
              </w:rPr>
              <w:t>профессиональных</w:t>
            </w:r>
            <w:r w:rsidRPr="005B313F">
              <w:rPr>
                <w:spacing w:val="1"/>
                <w:sz w:val="24"/>
                <w:szCs w:val="24"/>
              </w:rPr>
              <w:t xml:space="preserve"> </w:t>
            </w:r>
            <w:r w:rsidRPr="005B313F">
              <w:rPr>
                <w:sz w:val="24"/>
                <w:szCs w:val="24"/>
              </w:rPr>
              <w:t>задач.</w:t>
            </w:r>
          </w:p>
        </w:tc>
      </w:tr>
      <w:tr w:rsidR="005B313F" w:rsidRPr="005B313F" w14:paraId="428392F3" w14:textId="77777777" w:rsidTr="00756639">
        <w:trPr>
          <w:trHeight w:val="2656"/>
        </w:trPr>
        <w:tc>
          <w:tcPr>
            <w:tcW w:w="2240" w:type="dxa"/>
            <w:vMerge w:val="restart"/>
            <w:tcBorders>
              <w:top w:val="single" w:sz="4" w:space="0" w:color="auto"/>
              <w:left w:val="single" w:sz="4" w:space="0" w:color="auto"/>
              <w:bottom w:val="single" w:sz="4" w:space="0" w:color="auto"/>
              <w:right w:val="single" w:sz="4" w:space="0" w:color="auto"/>
            </w:tcBorders>
            <w:vAlign w:val="center"/>
          </w:tcPr>
          <w:p w14:paraId="042E94FC" w14:textId="77777777" w:rsidR="003E7F09" w:rsidRPr="005B313F" w:rsidRDefault="003E7F09" w:rsidP="00756639">
            <w:pPr>
              <w:jc w:val="both"/>
              <w:rPr>
                <w:sz w:val="24"/>
                <w:szCs w:val="24"/>
              </w:rPr>
            </w:pPr>
            <w:r w:rsidRPr="005B313F">
              <w:rPr>
                <w:sz w:val="24"/>
                <w:szCs w:val="24"/>
              </w:rPr>
              <w:t>ОПК-1 Способен применять систему теоретических и эмпирических знаний о функционировании системы изучаемого иностранного языка и тенденциях ее развития, учитывать ценности и представления, присущие культуре стран изучаемого иностранного языка.</w:t>
            </w:r>
          </w:p>
          <w:p w14:paraId="0A163CAD" w14:textId="77777777" w:rsidR="003E7F09" w:rsidRPr="005B313F" w:rsidRDefault="003E7F09" w:rsidP="00756639">
            <w:pPr>
              <w:jc w:val="both"/>
              <w:rPr>
                <w:sz w:val="24"/>
                <w:szCs w:val="24"/>
              </w:rPr>
            </w:pPr>
          </w:p>
          <w:p w14:paraId="12226402" w14:textId="77777777" w:rsidR="003E7F09" w:rsidRPr="005B313F" w:rsidRDefault="003E7F09" w:rsidP="00756639">
            <w:pPr>
              <w:jc w:val="both"/>
              <w:rPr>
                <w:sz w:val="24"/>
                <w:szCs w:val="24"/>
              </w:rPr>
            </w:pPr>
          </w:p>
          <w:p w14:paraId="4C636C2E" w14:textId="77777777" w:rsidR="003E7F09" w:rsidRPr="005B313F" w:rsidRDefault="003E7F09" w:rsidP="00756639">
            <w:pPr>
              <w:jc w:val="both"/>
              <w:rPr>
                <w:sz w:val="24"/>
                <w:szCs w:val="24"/>
              </w:rPr>
            </w:pPr>
          </w:p>
          <w:p w14:paraId="1D39F72E" w14:textId="77777777" w:rsidR="003E7F09" w:rsidRPr="005B313F" w:rsidRDefault="003E7F09" w:rsidP="00756639">
            <w:pPr>
              <w:jc w:val="both"/>
              <w:rPr>
                <w:sz w:val="24"/>
                <w:szCs w:val="24"/>
              </w:rPr>
            </w:pPr>
          </w:p>
          <w:p w14:paraId="53CC6AB7" w14:textId="77777777" w:rsidR="003E7F09" w:rsidRPr="005B313F" w:rsidRDefault="003E7F09" w:rsidP="00756639">
            <w:pPr>
              <w:jc w:val="both"/>
              <w:rPr>
                <w:sz w:val="24"/>
                <w:szCs w:val="24"/>
              </w:rPr>
            </w:pPr>
          </w:p>
          <w:p w14:paraId="6426C180" w14:textId="77777777" w:rsidR="003E7F09" w:rsidRPr="005B313F" w:rsidRDefault="003E7F09" w:rsidP="00756639">
            <w:pPr>
              <w:jc w:val="both"/>
              <w:rPr>
                <w:sz w:val="24"/>
                <w:szCs w:val="24"/>
              </w:rPr>
            </w:pPr>
          </w:p>
          <w:p w14:paraId="3DDA2F3B" w14:textId="77777777" w:rsidR="003E7F09" w:rsidRPr="005B313F" w:rsidRDefault="003E7F09" w:rsidP="00756639">
            <w:pPr>
              <w:jc w:val="both"/>
              <w:rPr>
                <w:sz w:val="24"/>
                <w:szCs w:val="24"/>
              </w:rPr>
            </w:pPr>
          </w:p>
          <w:p w14:paraId="7652BB34" w14:textId="77777777" w:rsidR="003E7F09" w:rsidRPr="005B313F" w:rsidRDefault="003E7F09" w:rsidP="00756639">
            <w:pPr>
              <w:jc w:val="both"/>
              <w:rPr>
                <w:sz w:val="24"/>
                <w:szCs w:val="24"/>
              </w:rPr>
            </w:pPr>
          </w:p>
          <w:p w14:paraId="5EE4B2C0" w14:textId="77777777" w:rsidR="003E7F09" w:rsidRPr="005B313F" w:rsidRDefault="003E7F09" w:rsidP="00756639">
            <w:pPr>
              <w:jc w:val="both"/>
              <w:rPr>
                <w:sz w:val="24"/>
                <w:szCs w:val="24"/>
              </w:rPr>
            </w:pPr>
          </w:p>
          <w:p w14:paraId="06AA4925" w14:textId="77777777" w:rsidR="003E7F09" w:rsidRPr="005B313F" w:rsidRDefault="003E7F09" w:rsidP="00756639">
            <w:pPr>
              <w:jc w:val="both"/>
              <w:rPr>
                <w:sz w:val="24"/>
                <w:szCs w:val="24"/>
              </w:rPr>
            </w:pPr>
          </w:p>
          <w:p w14:paraId="4DC4B84E" w14:textId="77777777" w:rsidR="003E7F09" w:rsidRPr="005B313F" w:rsidRDefault="003E7F09" w:rsidP="00756639">
            <w:pPr>
              <w:jc w:val="both"/>
              <w:rPr>
                <w:sz w:val="24"/>
                <w:szCs w:val="24"/>
              </w:rPr>
            </w:pPr>
          </w:p>
          <w:p w14:paraId="0EDF5417" w14:textId="77777777" w:rsidR="003E7F09" w:rsidRPr="005B313F" w:rsidRDefault="003E7F09" w:rsidP="00756639">
            <w:pPr>
              <w:jc w:val="both"/>
              <w:rPr>
                <w:sz w:val="24"/>
                <w:szCs w:val="24"/>
              </w:rPr>
            </w:pPr>
          </w:p>
          <w:p w14:paraId="28A9C256" w14:textId="77777777" w:rsidR="003E7F09" w:rsidRPr="005B313F" w:rsidRDefault="003E7F09" w:rsidP="00756639">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39117C4" w14:textId="77777777" w:rsidR="003E7F09" w:rsidRPr="005B313F" w:rsidRDefault="003E7F09" w:rsidP="00756639">
            <w:pPr>
              <w:pStyle w:val="TableParagraph"/>
              <w:spacing w:line="256" w:lineRule="auto"/>
              <w:jc w:val="both"/>
              <w:rPr>
                <w:sz w:val="24"/>
                <w:szCs w:val="24"/>
              </w:rPr>
            </w:pPr>
            <w:r w:rsidRPr="005B313F">
              <w:rPr>
                <w:sz w:val="24"/>
                <w:szCs w:val="24"/>
              </w:rPr>
              <w:t>ОПК-1.1.</w:t>
            </w:r>
            <w:r w:rsidRPr="005B313F">
              <w:rPr>
                <w:spacing w:val="56"/>
                <w:sz w:val="24"/>
                <w:szCs w:val="24"/>
              </w:rPr>
              <w:t xml:space="preserve"> </w:t>
            </w:r>
            <w:r w:rsidRPr="005B313F">
              <w:rPr>
                <w:sz w:val="24"/>
                <w:szCs w:val="24"/>
              </w:rPr>
              <w:t>Учитывает</w:t>
            </w:r>
          </w:p>
          <w:p w14:paraId="4049685C" w14:textId="77777777" w:rsidR="003E7F09" w:rsidRPr="005B313F" w:rsidRDefault="003E7F09" w:rsidP="00756639">
            <w:pPr>
              <w:pStyle w:val="TableParagraph"/>
              <w:spacing w:line="256" w:lineRule="auto"/>
              <w:ind w:right="216"/>
              <w:jc w:val="both"/>
              <w:rPr>
                <w:spacing w:val="1"/>
                <w:sz w:val="24"/>
                <w:szCs w:val="24"/>
              </w:rPr>
            </w:pPr>
            <w:r w:rsidRPr="005B313F">
              <w:rPr>
                <w:sz w:val="24"/>
                <w:szCs w:val="24"/>
              </w:rPr>
              <w:t>междисциплинарные связи</w:t>
            </w:r>
            <w:r w:rsidRPr="005B313F">
              <w:rPr>
                <w:spacing w:val="1"/>
                <w:sz w:val="24"/>
                <w:szCs w:val="24"/>
              </w:rPr>
              <w:t xml:space="preserve"> </w:t>
            </w:r>
            <w:r w:rsidRPr="005B313F">
              <w:rPr>
                <w:sz w:val="24"/>
                <w:szCs w:val="24"/>
              </w:rPr>
              <w:t>изучаемых дисциплин,</w:t>
            </w:r>
            <w:r w:rsidRPr="005B313F">
              <w:rPr>
                <w:spacing w:val="1"/>
                <w:sz w:val="24"/>
                <w:szCs w:val="24"/>
              </w:rPr>
              <w:t xml:space="preserve"> </w:t>
            </w:r>
            <w:r w:rsidRPr="005B313F">
              <w:rPr>
                <w:sz w:val="24"/>
                <w:szCs w:val="24"/>
              </w:rPr>
              <w:t>структурирует и интегрирует</w:t>
            </w:r>
            <w:r w:rsidRPr="005B313F">
              <w:rPr>
                <w:spacing w:val="1"/>
                <w:sz w:val="24"/>
                <w:szCs w:val="24"/>
              </w:rPr>
              <w:t xml:space="preserve"> </w:t>
            </w:r>
            <w:r w:rsidRPr="005B313F">
              <w:rPr>
                <w:sz w:val="24"/>
                <w:szCs w:val="24"/>
              </w:rPr>
              <w:t>знания из профильных областей</w:t>
            </w:r>
            <w:r w:rsidRPr="005B313F">
              <w:rPr>
                <w:spacing w:val="1"/>
                <w:sz w:val="24"/>
                <w:szCs w:val="24"/>
              </w:rPr>
              <w:t xml:space="preserve"> </w:t>
            </w:r>
            <w:r w:rsidRPr="005B313F">
              <w:rPr>
                <w:sz w:val="24"/>
                <w:szCs w:val="24"/>
              </w:rPr>
              <w:t>профессиональной деятельности.</w:t>
            </w:r>
            <w:r w:rsidRPr="005B313F">
              <w:rPr>
                <w:spacing w:val="1"/>
                <w:sz w:val="24"/>
                <w:szCs w:val="24"/>
              </w:rPr>
              <w:t xml:space="preserve"> </w:t>
            </w:r>
          </w:p>
          <w:p w14:paraId="5B356710" w14:textId="77777777" w:rsidR="003E7F09" w:rsidRPr="005B313F" w:rsidRDefault="003E7F09" w:rsidP="00756639">
            <w:pPr>
              <w:jc w:val="both"/>
              <w:rPr>
                <w:b/>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2ABFC241" w14:textId="77777777" w:rsidR="003E7F09" w:rsidRPr="005B313F" w:rsidRDefault="003E7F09" w:rsidP="00756639">
            <w:pPr>
              <w:pStyle w:val="TableParagraph"/>
              <w:spacing w:line="256" w:lineRule="auto"/>
              <w:jc w:val="both"/>
              <w:rPr>
                <w:sz w:val="24"/>
                <w:szCs w:val="24"/>
              </w:rPr>
            </w:pPr>
            <w:r w:rsidRPr="005B313F">
              <w:rPr>
                <w:b/>
                <w:sz w:val="24"/>
                <w:szCs w:val="24"/>
              </w:rPr>
              <w:t>Знать:</w:t>
            </w:r>
            <w:r w:rsidRPr="005B313F">
              <w:rPr>
                <w:sz w:val="24"/>
                <w:szCs w:val="24"/>
              </w:rPr>
              <w:t xml:space="preserve"> теоретические и эмпирические функции системы изучаемого иностранного в междисциплинарном контексте.</w:t>
            </w:r>
          </w:p>
          <w:p w14:paraId="198C119B" w14:textId="77777777" w:rsidR="003E7F09" w:rsidRPr="005B313F" w:rsidRDefault="003E7F09" w:rsidP="00756639">
            <w:pPr>
              <w:pStyle w:val="TableParagraph"/>
              <w:spacing w:line="256" w:lineRule="auto"/>
              <w:jc w:val="both"/>
              <w:rPr>
                <w:sz w:val="24"/>
                <w:szCs w:val="24"/>
              </w:rPr>
            </w:pPr>
            <w:r w:rsidRPr="005B313F">
              <w:rPr>
                <w:b/>
                <w:sz w:val="24"/>
                <w:szCs w:val="24"/>
              </w:rPr>
              <w:t>Уметь:</w:t>
            </w:r>
            <w:r w:rsidRPr="005B313F">
              <w:rPr>
                <w:sz w:val="24"/>
                <w:szCs w:val="24"/>
              </w:rPr>
              <w:t xml:space="preserve"> структурировать и интегрировать</w:t>
            </w:r>
            <w:r w:rsidRPr="005B313F">
              <w:rPr>
                <w:spacing w:val="1"/>
                <w:sz w:val="24"/>
                <w:szCs w:val="24"/>
              </w:rPr>
              <w:t xml:space="preserve"> </w:t>
            </w:r>
            <w:r w:rsidRPr="005B313F">
              <w:rPr>
                <w:sz w:val="24"/>
                <w:szCs w:val="24"/>
              </w:rPr>
              <w:t>знания из профильных областей</w:t>
            </w:r>
            <w:r w:rsidRPr="005B313F">
              <w:rPr>
                <w:spacing w:val="1"/>
                <w:sz w:val="24"/>
                <w:szCs w:val="24"/>
              </w:rPr>
              <w:t xml:space="preserve"> </w:t>
            </w:r>
            <w:r w:rsidRPr="005B313F">
              <w:rPr>
                <w:sz w:val="24"/>
                <w:szCs w:val="24"/>
              </w:rPr>
              <w:t>профессиональной деятельности.</w:t>
            </w:r>
            <w:r w:rsidRPr="005B313F">
              <w:rPr>
                <w:spacing w:val="1"/>
                <w:sz w:val="24"/>
                <w:szCs w:val="24"/>
              </w:rPr>
              <w:t xml:space="preserve"> </w:t>
            </w:r>
          </w:p>
          <w:p w14:paraId="2D8C208E" w14:textId="77777777" w:rsidR="003E7F09" w:rsidRPr="005B313F" w:rsidRDefault="003E7F09" w:rsidP="00756639">
            <w:pPr>
              <w:pStyle w:val="TableParagraph"/>
              <w:spacing w:line="256" w:lineRule="auto"/>
              <w:jc w:val="both"/>
              <w:rPr>
                <w:spacing w:val="1"/>
                <w:sz w:val="24"/>
                <w:szCs w:val="24"/>
              </w:rPr>
            </w:pPr>
            <w:r w:rsidRPr="005B313F">
              <w:rPr>
                <w:b/>
                <w:sz w:val="24"/>
                <w:szCs w:val="24"/>
              </w:rPr>
              <w:t>Владеть:</w:t>
            </w:r>
            <w:r w:rsidRPr="005B313F">
              <w:rPr>
                <w:sz w:val="24"/>
                <w:szCs w:val="24"/>
              </w:rPr>
              <w:t xml:space="preserve"> знаниями из профильных областей</w:t>
            </w:r>
            <w:r w:rsidRPr="005B313F">
              <w:rPr>
                <w:spacing w:val="1"/>
                <w:sz w:val="24"/>
                <w:szCs w:val="24"/>
              </w:rPr>
              <w:t xml:space="preserve"> </w:t>
            </w:r>
            <w:r w:rsidRPr="005B313F">
              <w:rPr>
                <w:sz w:val="24"/>
                <w:szCs w:val="24"/>
              </w:rPr>
              <w:t>профессиональной деятельности.</w:t>
            </w:r>
            <w:r w:rsidRPr="005B313F">
              <w:rPr>
                <w:spacing w:val="1"/>
                <w:sz w:val="24"/>
                <w:szCs w:val="24"/>
              </w:rPr>
              <w:t xml:space="preserve"> </w:t>
            </w:r>
          </w:p>
          <w:p w14:paraId="73C9B8BB" w14:textId="77777777" w:rsidR="003E7F09" w:rsidRPr="005B313F" w:rsidRDefault="003E7F09" w:rsidP="00756639">
            <w:pPr>
              <w:pStyle w:val="TableParagraph"/>
              <w:spacing w:line="256" w:lineRule="auto"/>
              <w:jc w:val="both"/>
              <w:rPr>
                <w:spacing w:val="1"/>
                <w:sz w:val="24"/>
                <w:szCs w:val="24"/>
              </w:rPr>
            </w:pPr>
          </w:p>
          <w:p w14:paraId="1CC0D346" w14:textId="77777777" w:rsidR="003E7F09" w:rsidRPr="005B313F" w:rsidRDefault="003E7F09" w:rsidP="00756639">
            <w:pPr>
              <w:pStyle w:val="TableParagraph"/>
              <w:spacing w:line="256" w:lineRule="auto"/>
              <w:jc w:val="both"/>
              <w:rPr>
                <w:spacing w:val="1"/>
                <w:sz w:val="24"/>
                <w:szCs w:val="24"/>
              </w:rPr>
            </w:pPr>
          </w:p>
          <w:p w14:paraId="2C75E94A" w14:textId="77777777" w:rsidR="003E7F09" w:rsidRPr="005B313F" w:rsidRDefault="003E7F09" w:rsidP="00756639">
            <w:pPr>
              <w:pStyle w:val="TableParagraph"/>
              <w:spacing w:line="256" w:lineRule="auto"/>
              <w:jc w:val="both"/>
              <w:rPr>
                <w:sz w:val="24"/>
                <w:szCs w:val="24"/>
              </w:rPr>
            </w:pPr>
          </w:p>
        </w:tc>
      </w:tr>
      <w:tr w:rsidR="005B313F" w:rsidRPr="005B313F" w14:paraId="746CDB60" w14:textId="77777777" w:rsidTr="00756639">
        <w:trPr>
          <w:trHeight w:val="329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950AA"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688622D" w14:textId="77777777" w:rsidR="003E7F09" w:rsidRPr="005B313F" w:rsidRDefault="003E7F09" w:rsidP="00756639">
            <w:pPr>
              <w:pStyle w:val="TableParagraph"/>
              <w:spacing w:line="256" w:lineRule="auto"/>
              <w:ind w:right="216"/>
              <w:jc w:val="both"/>
              <w:rPr>
                <w:sz w:val="24"/>
                <w:szCs w:val="24"/>
              </w:rPr>
            </w:pPr>
            <w:r w:rsidRPr="005B313F">
              <w:rPr>
                <w:sz w:val="24"/>
                <w:szCs w:val="24"/>
              </w:rPr>
              <w:t>ОПК-1.2.</w:t>
            </w:r>
            <w:r w:rsidRPr="005B313F">
              <w:rPr>
                <w:spacing w:val="52"/>
                <w:sz w:val="24"/>
                <w:szCs w:val="24"/>
              </w:rPr>
              <w:t xml:space="preserve"> </w:t>
            </w:r>
            <w:r w:rsidRPr="005B313F">
              <w:rPr>
                <w:sz w:val="24"/>
                <w:szCs w:val="24"/>
              </w:rPr>
              <w:t>Самостоятельно</w:t>
            </w:r>
            <w:r w:rsidRPr="005B313F">
              <w:rPr>
                <w:spacing w:val="-3"/>
                <w:sz w:val="24"/>
                <w:szCs w:val="24"/>
              </w:rPr>
              <w:t xml:space="preserve"> </w:t>
            </w:r>
            <w:r w:rsidRPr="005B313F">
              <w:rPr>
                <w:sz w:val="24"/>
                <w:szCs w:val="24"/>
              </w:rPr>
              <w:t>изучает</w:t>
            </w:r>
            <w:r w:rsidRPr="005B313F">
              <w:rPr>
                <w:spacing w:val="-57"/>
                <w:sz w:val="24"/>
                <w:szCs w:val="24"/>
              </w:rPr>
              <w:t xml:space="preserve"> </w:t>
            </w:r>
            <w:r w:rsidRPr="005B313F">
              <w:rPr>
                <w:sz w:val="24"/>
                <w:szCs w:val="24"/>
              </w:rPr>
              <w:t>речевую деятельность носителей</w:t>
            </w:r>
            <w:r w:rsidRPr="005B313F">
              <w:rPr>
                <w:spacing w:val="1"/>
                <w:sz w:val="24"/>
                <w:szCs w:val="24"/>
              </w:rPr>
              <w:t xml:space="preserve"> </w:t>
            </w:r>
            <w:r w:rsidRPr="005B313F">
              <w:rPr>
                <w:sz w:val="24"/>
                <w:szCs w:val="24"/>
              </w:rPr>
              <w:t>изучаемого</w:t>
            </w:r>
            <w:r w:rsidRPr="005B313F">
              <w:rPr>
                <w:spacing w:val="-2"/>
                <w:sz w:val="24"/>
                <w:szCs w:val="24"/>
              </w:rPr>
              <w:t xml:space="preserve"> </w:t>
            </w:r>
            <w:r w:rsidRPr="005B313F">
              <w:rPr>
                <w:sz w:val="24"/>
                <w:szCs w:val="24"/>
              </w:rPr>
              <w:t>языка,</w:t>
            </w:r>
            <w:r w:rsidRPr="005B313F">
              <w:rPr>
                <w:spacing w:val="3"/>
                <w:sz w:val="24"/>
                <w:szCs w:val="24"/>
              </w:rPr>
              <w:t xml:space="preserve"> </w:t>
            </w:r>
            <w:r w:rsidRPr="005B313F">
              <w:rPr>
                <w:sz w:val="24"/>
                <w:szCs w:val="24"/>
              </w:rPr>
              <w:t>учитывает</w:t>
            </w:r>
            <w:r w:rsidRPr="005B313F">
              <w:rPr>
                <w:spacing w:val="1"/>
                <w:sz w:val="24"/>
                <w:szCs w:val="24"/>
              </w:rPr>
              <w:t xml:space="preserve"> </w:t>
            </w:r>
            <w:r w:rsidRPr="005B313F">
              <w:rPr>
                <w:sz w:val="24"/>
                <w:szCs w:val="24"/>
              </w:rPr>
              <w:t>социальные и прагматические</w:t>
            </w:r>
            <w:r w:rsidRPr="005B313F">
              <w:rPr>
                <w:spacing w:val="1"/>
                <w:sz w:val="24"/>
                <w:szCs w:val="24"/>
              </w:rPr>
              <w:t xml:space="preserve"> </w:t>
            </w:r>
            <w:r w:rsidRPr="005B313F">
              <w:rPr>
                <w:sz w:val="24"/>
                <w:szCs w:val="24"/>
              </w:rPr>
              <w:t>аспекты</w:t>
            </w:r>
            <w:r w:rsidRPr="005B313F">
              <w:rPr>
                <w:spacing w:val="-1"/>
                <w:sz w:val="24"/>
                <w:szCs w:val="24"/>
              </w:rPr>
              <w:t xml:space="preserve"> </w:t>
            </w:r>
            <w:r w:rsidRPr="005B313F">
              <w:rPr>
                <w:sz w:val="24"/>
                <w:szCs w:val="24"/>
              </w:rPr>
              <w:t>коммуникативного</w:t>
            </w:r>
          </w:p>
          <w:p w14:paraId="092B18B7" w14:textId="77777777" w:rsidR="003E7F09" w:rsidRPr="005B313F" w:rsidRDefault="003E7F09" w:rsidP="00756639">
            <w:pPr>
              <w:pStyle w:val="TableParagraph"/>
              <w:spacing w:before="1" w:line="256" w:lineRule="auto"/>
              <w:jc w:val="both"/>
              <w:rPr>
                <w:sz w:val="24"/>
                <w:szCs w:val="24"/>
              </w:rPr>
            </w:pPr>
            <w:r w:rsidRPr="005B313F">
              <w:rPr>
                <w:sz w:val="24"/>
                <w:szCs w:val="24"/>
              </w:rPr>
              <w:t>поведения.</w:t>
            </w:r>
          </w:p>
          <w:p w14:paraId="555FD914" w14:textId="77777777" w:rsidR="003E7F09" w:rsidRPr="005B313F" w:rsidRDefault="003E7F09" w:rsidP="00756639">
            <w:pPr>
              <w:pStyle w:val="TableParagraph"/>
              <w:spacing w:line="256" w:lineRule="auto"/>
              <w:ind w:right="95"/>
              <w:jc w:val="both"/>
              <w:rPr>
                <w:sz w:val="24"/>
                <w:szCs w:val="24"/>
              </w:rPr>
            </w:pPr>
          </w:p>
          <w:p w14:paraId="5917C1BC" w14:textId="77777777" w:rsidR="003E7F09" w:rsidRPr="005B313F" w:rsidRDefault="003E7F09" w:rsidP="00756639">
            <w:pPr>
              <w:jc w:val="both"/>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7F703198" w14:textId="77777777" w:rsidR="003E7F09" w:rsidRPr="005B313F" w:rsidRDefault="003E7F09" w:rsidP="00756639">
            <w:pPr>
              <w:jc w:val="both"/>
              <w:rPr>
                <w:b/>
                <w:sz w:val="24"/>
                <w:szCs w:val="24"/>
              </w:rPr>
            </w:pPr>
            <w:r w:rsidRPr="005B313F">
              <w:rPr>
                <w:b/>
                <w:sz w:val="24"/>
                <w:szCs w:val="24"/>
              </w:rPr>
              <w:t>Знать:</w:t>
            </w:r>
            <w:r w:rsidRPr="005B313F">
              <w:rPr>
                <w:sz w:val="24"/>
                <w:szCs w:val="24"/>
              </w:rPr>
              <w:t xml:space="preserve"> речевую деятельность носителей</w:t>
            </w:r>
            <w:r w:rsidRPr="005B313F">
              <w:rPr>
                <w:spacing w:val="1"/>
                <w:sz w:val="24"/>
                <w:szCs w:val="24"/>
              </w:rPr>
              <w:t xml:space="preserve"> </w:t>
            </w:r>
            <w:r w:rsidRPr="005B313F">
              <w:rPr>
                <w:sz w:val="24"/>
                <w:szCs w:val="24"/>
              </w:rPr>
              <w:t>изучаемого</w:t>
            </w:r>
            <w:r w:rsidRPr="005B313F">
              <w:rPr>
                <w:spacing w:val="-2"/>
                <w:sz w:val="24"/>
                <w:szCs w:val="24"/>
              </w:rPr>
              <w:t xml:space="preserve"> </w:t>
            </w:r>
            <w:r w:rsidRPr="005B313F">
              <w:rPr>
                <w:sz w:val="24"/>
                <w:szCs w:val="24"/>
              </w:rPr>
              <w:t>языка.</w:t>
            </w:r>
          </w:p>
          <w:p w14:paraId="0E2B8E6E" w14:textId="77777777" w:rsidR="003E7F09" w:rsidRPr="005B313F" w:rsidRDefault="003E7F09" w:rsidP="00756639">
            <w:pPr>
              <w:pStyle w:val="TableParagraph"/>
              <w:spacing w:line="256" w:lineRule="auto"/>
              <w:ind w:right="216"/>
              <w:jc w:val="both"/>
              <w:rPr>
                <w:sz w:val="24"/>
                <w:szCs w:val="24"/>
              </w:rPr>
            </w:pPr>
            <w:r w:rsidRPr="005B313F">
              <w:rPr>
                <w:b/>
                <w:sz w:val="24"/>
                <w:szCs w:val="24"/>
              </w:rPr>
              <w:t>Уметь:</w:t>
            </w:r>
            <w:r w:rsidRPr="005B313F">
              <w:rPr>
                <w:sz w:val="24"/>
                <w:szCs w:val="24"/>
              </w:rPr>
              <w:t xml:space="preserve"> учитывать</w:t>
            </w:r>
            <w:r w:rsidRPr="005B313F">
              <w:rPr>
                <w:spacing w:val="1"/>
                <w:sz w:val="24"/>
                <w:szCs w:val="24"/>
              </w:rPr>
              <w:t xml:space="preserve"> </w:t>
            </w:r>
            <w:r w:rsidRPr="005B313F">
              <w:rPr>
                <w:sz w:val="24"/>
                <w:szCs w:val="24"/>
              </w:rPr>
              <w:t>социальные и прагматические</w:t>
            </w:r>
            <w:r w:rsidRPr="005B313F">
              <w:rPr>
                <w:spacing w:val="1"/>
                <w:sz w:val="24"/>
                <w:szCs w:val="24"/>
              </w:rPr>
              <w:t xml:space="preserve"> </w:t>
            </w:r>
            <w:r w:rsidRPr="005B313F">
              <w:rPr>
                <w:sz w:val="24"/>
                <w:szCs w:val="24"/>
              </w:rPr>
              <w:t>аспекты</w:t>
            </w:r>
            <w:r w:rsidRPr="005B313F">
              <w:rPr>
                <w:spacing w:val="-1"/>
                <w:sz w:val="24"/>
                <w:szCs w:val="24"/>
              </w:rPr>
              <w:t xml:space="preserve"> </w:t>
            </w:r>
            <w:r w:rsidRPr="005B313F">
              <w:rPr>
                <w:sz w:val="24"/>
                <w:szCs w:val="24"/>
              </w:rPr>
              <w:t>коммуникативного поведения.</w:t>
            </w:r>
          </w:p>
          <w:p w14:paraId="3803CF54" w14:textId="77777777" w:rsidR="003E7F09" w:rsidRPr="005B313F" w:rsidRDefault="003E7F09" w:rsidP="00756639">
            <w:pPr>
              <w:pStyle w:val="TableParagraph"/>
              <w:spacing w:line="256" w:lineRule="auto"/>
              <w:ind w:right="216"/>
              <w:jc w:val="both"/>
              <w:rPr>
                <w:sz w:val="24"/>
                <w:szCs w:val="24"/>
              </w:rPr>
            </w:pPr>
            <w:r w:rsidRPr="005B313F">
              <w:rPr>
                <w:b/>
                <w:sz w:val="24"/>
                <w:szCs w:val="24"/>
              </w:rPr>
              <w:t>Владеть:</w:t>
            </w:r>
            <w:r w:rsidRPr="005B313F">
              <w:rPr>
                <w:sz w:val="24"/>
                <w:szCs w:val="24"/>
              </w:rPr>
              <w:t xml:space="preserve"> прагматическими</w:t>
            </w:r>
            <w:r w:rsidRPr="005B313F">
              <w:rPr>
                <w:spacing w:val="1"/>
                <w:sz w:val="24"/>
                <w:szCs w:val="24"/>
              </w:rPr>
              <w:t xml:space="preserve"> </w:t>
            </w:r>
            <w:r w:rsidRPr="005B313F">
              <w:rPr>
                <w:sz w:val="24"/>
                <w:szCs w:val="24"/>
              </w:rPr>
              <w:t>аспектами</w:t>
            </w:r>
            <w:r w:rsidRPr="005B313F">
              <w:rPr>
                <w:spacing w:val="-1"/>
                <w:sz w:val="24"/>
                <w:szCs w:val="24"/>
              </w:rPr>
              <w:t xml:space="preserve"> </w:t>
            </w:r>
            <w:r w:rsidRPr="005B313F">
              <w:rPr>
                <w:sz w:val="24"/>
                <w:szCs w:val="24"/>
              </w:rPr>
              <w:t>коммуникативного поведения.</w:t>
            </w:r>
          </w:p>
          <w:p w14:paraId="05359A4B" w14:textId="77777777" w:rsidR="003E7F09" w:rsidRPr="005B313F" w:rsidRDefault="003E7F09" w:rsidP="00756639">
            <w:pPr>
              <w:jc w:val="center"/>
              <w:rPr>
                <w:b/>
                <w:sz w:val="24"/>
                <w:szCs w:val="24"/>
              </w:rPr>
            </w:pPr>
          </w:p>
        </w:tc>
      </w:tr>
      <w:tr w:rsidR="005B313F" w:rsidRPr="005B313F" w14:paraId="31CBFC6E" w14:textId="77777777" w:rsidTr="0067384D">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28F18E"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0C79BD8" w14:textId="77777777" w:rsidR="003E7F09" w:rsidRPr="005B313F" w:rsidRDefault="003E7F09" w:rsidP="00756639">
            <w:pPr>
              <w:pStyle w:val="TableParagraph"/>
              <w:spacing w:line="256" w:lineRule="auto"/>
              <w:ind w:right="95"/>
              <w:jc w:val="both"/>
              <w:rPr>
                <w:sz w:val="24"/>
                <w:szCs w:val="24"/>
              </w:rPr>
            </w:pPr>
            <w:r w:rsidRPr="005B313F">
              <w:rPr>
                <w:sz w:val="24"/>
                <w:szCs w:val="24"/>
              </w:rPr>
              <w:t>ОПК-1.3.</w:t>
            </w:r>
            <w:r w:rsidRPr="005B313F">
              <w:rPr>
                <w:spacing w:val="60"/>
                <w:sz w:val="24"/>
                <w:szCs w:val="24"/>
              </w:rPr>
              <w:t xml:space="preserve"> </w:t>
            </w:r>
            <w:r w:rsidRPr="005B313F">
              <w:rPr>
                <w:sz w:val="24"/>
                <w:szCs w:val="24"/>
              </w:rPr>
              <w:t>Адекватно</w:t>
            </w:r>
            <w:r w:rsidRPr="005B313F">
              <w:rPr>
                <w:spacing w:val="1"/>
                <w:sz w:val="24"/>
                <w:szCs w:val="24"/>
              </w:rPr>
              <w:t xml:space="preserve"> </w:t>
            </w:r>
            <w:r w:rsidRPr="005B313F">
              <w:rPr>
                <w:sz w:val="24"/>
                <w:szCs w:val="24"/>
              </w:rPr>
              <w:t>интерпретирует языковые явления и</w:t>
            </w:r>
            <w:r w:rsidRPr="005B313F">
              <w:rPr>
                <w:spacing w:val="-58"/>
                <w:sz w:val="24"/>
                <w:szCs w:val="24"/>
              </w:rPr>
              <w:t xml:space="preserve"> </w:t>
            </w:r>
            <w:r w:rsidRPr="005B313F">
              <w:rPr>
                <w:sz w:val="24"/>
                <w:szCs w:val="24"/>
              </w:rPr>
              <w:t>процессы, отражающие</w:t>
            </w:r>
            <w:r w:rsidRPr="005B313F">
              <w:rPr>
                <w:spacing w:val="1"/>
                <w:sz w:val="24"/>
                <w:szCs w:val="24"/>
              </w:rPr>
              <w:t xml:space="preserve"> </w:t>
            </w:r>
            <w:r w:rsidRPr="005B313F">
              <w:rPr>
                <w:sz w:val="24"/>
                <w:szCs w:val="24"/>
              </w:rPr>
              <w:t>функционирование изучаемого</w:t>
            </w:r>
            <w:r w:rsidRPr="005B313F">
              <w:rPr>
                <w:spacing w:val="1"/>
                <w:sz w:val="24"/>
                <w:szCs w:val="24"/>
              </w:rPr>
              <w:t xml:space="preserve"> </w:t>
            </w:r>
            <w:r w:rsidRPr="005B313F">
              <w:rPr>
                <w:sz w:val="24"/>
                <w:szCs w:val="24"/>
              </w:rPr>
              <w:t>иностранного языка в синхронии и</w:t>
            </w:r>
            <w:r w:rsidRPr="005B313F">
              <w:rPr>
                <w:spacing w:val="1"/>
                <w:sz w:val="24"/>
                <w:szCs w:val="24"/>
              </w:rPr>
              <w:t xml:space="preserve"> </w:t>
            </w:r>
            <w:r w:rsidRPr="005B313F">
              <w:rPr>
                <w:sz w:val="24"/>
                <w:szCs w:val="24"/>
              </w:rPr>
              <w:t>диахронии,</w:t>
            </w:r>
            <w:r w:rsidRPr="005B313F">
              <w:rPr>
                <w:spacing w:val="-1"/>
                <w:sz w:val="24"/>
                <w:szCs w:val="24"/>
              </w:rPr>
              <w:t xml:space="preserve"> </w:t>
            </w:r>
            <w:r w:rsidRPr="005B313F">
              <w:rPr>
                <w:sz w:val="24"/>
                <w:szCs w:val="24"/>
              </w:rPr>
              <w:t>в</w:t>
            </w:r>
            <w:r w:rsidRPr="005B313F">
              <w:rPr>
                <w:spacing w:val="-1"/>
                <w:sz w:val="24"/>
                <w:szCs w:val="24"/>
              </w:rPr>
              <w:t xml:space="preserve"> </w:t>
            </w:r>
            <w:r w:rsidRPr="005B313F">
              <w:rPr>
                <w:sz w:val="24"/>
                <w:szCs w:val="24"/>
              </w:rPr>
              <w:t>единстве</w:t>
            </w:r>
          </w:p>
          <w:p w14:paraId="74B27D57" w14:textId="77777777" w:rsidR="003E7F09" w:rsidRPr="005B313F" w:rsidRDefault="003E7F09" w:rsidP="00756639">
            <w:pPr>
              <w:pStyle w:val="TableParagraph"/>
              <w:spacing w:line="256" w:lineRule="auto"/>
              <w:ind w:right="346"/>
              <w:jc w:val="both"/>
              <w:rPr>
                <w:sz w:val="24"/>
                <w:szCs w:val="24"/>
              </w:rPr>
            </w:pPr>
            <w:r w:rsidRPr="005B313F">
              <w:rPr>
                <w:sz w:val="24"/>
                <w:szCs w:val="24"/>
              </w:rPr>
              <w:t>выполняемых ими когнитивных и</w:t>
            </w:r>
            <w:r w:rsidRPr="005B313F">
              <w:rPr>
                <w:spacing w:val="-57"/>
                <w:sz w:val="24"/>
                <w:szCs w:val="24"/>
              </w:rPr>
              <w:t xml:space="preserve"> </w:t>
            </w:r>
            <w:r w:rsidRPr="005B313F">
              <w:rPr>
                <w:sz w:val="24"/>
                <w:szCs w:val="24"/>
              </w:rPr>
              <w:t>коммуникативных функций.</w:t>
            </w:r>
          </w:p>
          <w:p w14:paraId="7E7F6491" w14:textId="77777777" w:rsidR="003E7F09" w:rsidRPr="005B313F" w:rsidRDefault="003E7F09" w:rsidP="00756639">
            <w:pPr>
              <w:pStyle w:val="TableParagraph"/>
              <w:spacing w:line="256" w:lineRule="auto"/>
              <w:jc w:val="both"/>
              <w:rPr>
                <w:sz w:val="24"/>
                <w:szCs w:val="24"/>
              </w:rPr>
            </w:pPr>
          </w:p>
          <w:p w14:paraId="78421984" w14:textId="77777777" w:rsidR="003E7F09" w:rsidRPr="005B313F" w:rsidRDefault="003E7F09" w:rsidP="00756639">
            <w:pPr>
              <w:pStyle w:val="TableParagraph"/>
              <w:spacing w:line="256" w:lineRule="auto"/>
              <w:jc w:val="both"/>
              <w:rPr>
                <w:sz w:val="24"/>
                <w:szCs w:val="24"/>
              </w:rPr>
            </w:pPr>
          </w:p>
          <w:p w14:paraId="1AD9CD20" w14:textId="77777777" w:rsidR="003E7F09" w:rsidRPr="005B313F" w:rsidRDefault="003E7F09" w:rsidP="00756639">
            <w:pPr>
              <w:jc w:val="both"/>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309EF4F4" w14:textId="77777777" w:rsidR="003E7F09" w:rsidRPr="005B313F" w:rsidRDefault="003E7F09" w:rsidP="00756639">
            <w:pPr>
              <w:jc w:val="both"/>
              <w:rPr>
                <w:b/>
                <w:sz w:val="24"/>
                <w:szCs w:val="24"/>
              </w:rPr>
            </w:pPr>
            <w:r w:rsidRPr="005B313F">
              <w:rPr>
                <w:b/>
                <w:sz w:val="24"/>
                <w:szCs w:val="24"/>
              </w:rPr>
              <w:lastRenderedPageBreak/>
              <w:t>Знать:</w:t>
            </w:r>
            <w:r w:rsidRPr="005B313F">
              <w:rPr>
                <w:sz w:val="24"/>
                <w:szCs w:val="24"/>
              </w:rPr>
              <w:t xml:space="preserve"> функционирование изучаемого</w:t>
            </w:r>
            <w:r w:rsidRPr="005B313F">
              <w:rPr>
                <w:spacing w:val="1"/>
                <w:sz w:val="24"/>
                <w:szCs w:val="24"/>
              </w:rPr>
              <w:t xml:space="preserve"> </w:t>
            </w:r>
            <w:r w:rsidRPr="005B313F">
              <w:rPr>
                <w:sz w:val="24"/>
                <w:szCs w:val="24"/>
              </w:rPr>
              <w:t>иностранного языка в синхронии и</w:t>
            </w:r>
            <w:r w:rsidRPr="005B313F">
              <w:rPr>
                <w:spacing w:val="1"/>
                <w:sz w:val="24"/>
                <w:szCs w:val="24"/>
              </w:rPr>
              <w:t xml:space="preserve"> </w:t>
            </w:r>
            <w:r w:rsidRPr="005B313F">
              <w:rPr>
                <w:sz w:val="24"/>
                <w:szCs w:val="24"/>
              </w:rPr>
              <w:t>диахронии.</w:t>
            </w:r>
          </w:p>
          <w:p w14:paraId="5D28148C" w14:textId="77777777" w:rsidR="003E7F09" w:rsidRPr="005B313F" w:rsidRDefault="003E7F09" w:rsidP="00756639">
            <w:pPr>
              <w:pStyle w:val="TableParagraph"/>
              <w:spacing w:line="256" w:lineRule="auto"/>
              <w:ind w:right="95"/>
              <w:jc w:val="both"/>
              <w:rPr>
                <w:sz w:val="24"/>
                <w:szCs w:val="24"/>
              </w:rPr>
            </w:pPr>
            <w:r w:rsidRPr="005B313F">
              <w:rPr>
                <w:b/>
                <w:sz w:val="24"/>
                <w:szCs w:val="24"/>
              </w:rPr>
              <w:t>Уметь:</w:t>
            </w:r>
            <w:r w:rsidRPr="005B313F">
              <w:rPr>
                <w:sz w:val="24"/>
                <w:szCs w:val="24"/>
              </w:rPr>
              <w:t xml:space="preserve"> интерпретировать языковые явления и</w:t>
            </w:r>
            <w:r w:rsidRPr="005B313F">
              <w:rPr>
                <w:spacing w:val="-58"/>
                <w:sz w:val="24"/>
                <w:szCs w:val="24"/>
              </w:rPr>
              <w:t xml:space="preserve"> </w:t>
            </w:r>
            <w:r w:rsidRPr="005B313F">
              <w:rPr>
                <w:sz w:val="24"/>
                <w:szCs w:val="24"/>
              </w:rPr>
              <w:t>процессы, отражающие</w:t>
            </w:r>
            <w:r w:rsidRPr="005B313F">
              <w:rPr>
                <w:spacing w:val="1"/>
                <w:sz w:val="24"/>
                <w:szCs w:val="24"/>
              </w:rPr>
              <w:t xml:space="preserve"> </w:t>
            </w:r>
            <w:r w:rsidRPr="005B313F">
              <w:rPr>
                <w:sz w:val="24"/>
                <w:szCs w:val="24"/>
              </w:rPr>
              <w:t>функционирование изучаемого</w:t>
            </w:r>
            <w:r w:rsidRPr="005B313F">
              <w:rPr>
                <w:spacing w:val="1"/>
                <w:sz w:val="24"/>
                <w:szCs w:val="24"/>
              </w:rPr>
              <w:t xml:space="preserve"> </w:t>
            </w:r>
            <w:r w:rsidRPr="005B313F">
              <w:rPr>
                <w:sz w:val="24"/>
                <w:szCs w:val="24"/>
              </w:rPr>
              <w:t>иностранного языка в синхронии и</w:t>
            </w:r>
            <w:r w:rsidRPr="005B313F">
              <w:rPr>
                <w:spacing w:val="1"/>
                <w:sz w:val="24"/>
                <w:szCs w:val="24"/>
              </w:rPr>
              <w:t xml:space="preserve"> </w:t>
            </w:r>
            <w:r w:rsidRPr="005B313F">
              <w:rPr>
                <w:sz w:val="24"/>
                <w:szCs w:val="24"/>
              </w:rPr>
              <w:t>диахронии.</w:t>
            </w:r>
          </w:p>
          <w:p w14:paraId="65A92BE1" w14:textId="77777777" w:rsidR="003E7F09" w:rsidRPr="005B313F" w:rsidRDefault="003E7F09" w:rsidP="00756639">
            <w:pPr>
              <w:jc w:val="both"/>
              <w:rPr>
                <w:b/>
                <w:sz w:val="24"/>
                <w:szCs w:val="24"/>
              </w:rPr>
            </w:pPr>
            <w:r w:rsidRPr="005B313F">
              <w:rPr>
                <w:b/>
                <w:sz w:val="24"/>
                <w:szCs w:val="24"/>
              </w:rPr>
              <w:t>Владеть:</w:t>
            </w:r>
            <w:r w:rsidRPr="005B313F">
              <w:rPr>
                <w:sz w:val="24"/>
                <w:szCs w:val="24"/>
              </w:rPr>
              <w:t xml:space="preserve"> когнитивными и</w:t>
            </w:r>
            <w:r w:rsidRPr="005B313F">
              <w:rPr>
                <w:spacing w:val="-57"/>
                <w:sz w:val="24"/>
                <w:szCs w:val="24"/>
              </w:rPr>
              <w:t xml:space="preserve"> </w:t>
            </w:r>
            <w:r w:rsidRPr="005B313F">
              <w:rPr>
                <w:sz w:val="24"/>
                <w:szCs w:val="24"/>
              </w:rPr>
              <w:t>коммуникативными функциями системы изучаемого иностранного.</w:t>
            </w:r>
          </w:p>
          <w:p w14:paraId="26053B98" w14:textId="77777777" w:rsidR="003E7F09" w:rsidRPr="005B313F" w:rsidRDefault="003E7F09" w:rsidP="00756639">
            <w:pPr>
              <w:jc w:val="center"/>
              <w:rPr>
                <w:b/>
                <w:sz w:val="24"/>
                <w:szCs w:val="24"/>
              </w:rPr>
            </w:pPr>
          </w:p>
        </w:tc>
      </w:tr>
      <w:tr w:rsidR="005B313F" w:rsidRPr="005B313F" w14:paraId="79724720" w14:textId="77777777" w:rsidTr="0067384D">
        <w:trPr>
          <w:trHeight w:val="26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9FC300"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0108DC4D" w14:textId="77777777" w:rsidR="003E7F09" w:rsidRPr="005B313F" w:rsidRDefault="003E7F09" w:rsidP="00756639">
            <w:pPr>
              <w:pStyle w:val="TableParagraph"/>
              <w:spacing w:line="256" w:lineRule="auto"/>
              <w:jc w:val="both"/>
              <w:rPr>
                <w:sz w:val="24"/>
                <w:szCs w:val="24"/>
              </w:rPr>
            </w:pPr>
            <w:r w:rsidRPr="005B313F">
              <w:rPr>
                <w:sz w:val="24"/>
                <w:szCs w:val="24"/>
              </w:rPr>
              <w:t>ОПК-1.4.</w:t>
            </w:r>
            <w:r w:rsidRPr="005B313F">
              <w:rPr>
                <w:spacing w:val="1"/>
                <w:sz w:val="24"/>
                <w:szCs w:val="24"/>
              </w:rPr>
              <w:t xml:space="preserve"> </w:t>
            </w:r>
            <w:r w:rsidRPr="005B313F">
              <w:rPr>
                <w:sz w:val="24"/>
                <w:szCs w:val="24"/>
              </w:rPr>
              <w:t>Адекватно анализирует</w:t>
            </w:r>
            <w:r w:rsidRPr="005B313F">
              <w:rPr>
                <w:spacing w:val="1"/>
                <w:sz w:val="24"/>
                <w:szCs w:val="24"/>
              </w:rPr>
              <w:t xml:space="preserve"> </w:t>
            </w:r>
            <w:r w:rsidRPr="005B313F">
              <w:rPr>
                <w:sz w:val="24"/>
                <w:szCs w:val="24"/>
              </w:rPr>
              <w:t>вербализацию культурно значимых</w:t>
            </w:r>
            <w:r w:rsidRPr="005B313F">
              <w:rPr>
                <w:spacing w:val="-57"/>
                <w:sz w:val="24"/>
                <w:szCs w:val="24"/>
              </w:rPr>
              <w:t xml:space="preserve"> </w:t>
            </w:r>
            <w:r w:rsidRPr="005B313F">
              <w:rPr>
                <w:sz w:val="24"/>
                <w:szCs w:val="24"/>
              </w:rPr>
              <w:t>концептов,</w:t>
            </w:r>
            <w:r w:rsidRPr="005B313F">
              <w:rPr>
                <w:spacing w:val="-3"/>
                <w:sz w:val="24"/>
                <w:szCs w:val="24"/>
              </w:rPr>
              <w:t xml:space="preserve"> </w:t>
            </w:r>
            <w:r w:rsidRPr="005B313F">
              <w:rPr>
                <w:sz w:val="24"/>
                <w:szCs w:val="24"/>
              </w:rPr>
              <w:t>отраженную</w:t>
            </w:r>
            <w:r w:rsidRPr="005B313F">
              <w:rPr>
                <w:spacing w:val="-3"/>
                <w:sz w:val="24"/>
                <w:szCs w:val="24"/>
              </w:rPr>
              <w:t xml:space="preserve"> </w:t>
            </w:r>
            <w:r w:rsidRPr="005B313F">
              <w:rPr>
                <w:sz w:val="24"/>
                <w:szCs w:val="24"/>
              </w:rPr>
              <w:t>в</w:t>
            </w:r>
            <w:r w:rsidRPr="005B313F">
              <w:rPr>
                <w:spacing w:val="-3"/>
                <w:sz w:val="24"/>
                <w:szCs w:val="24"/>
              </w:rPr>
              <w:t xml:space="preserve"> </w:t>
            </w:r>
            <w:r w:rsidRPr="005B313F">
              <w:rPr>
                <w:sz w:val="24"/>
                <w:szCs w:val="24"/>
              </w:rPr>
              <w:t>языковой данности</w:t>
            </w:r>
            <w:r w:rsidRPr="005B313F">
              <w:rPr>
                <w:spacing w:val="-4"/>
                <w:sz w:val="24"/>
                <w:szCs w:val="24"/>
              </w:rPr>
              <w:t xml:space="preserve"> </w:t>
            </w:r>
            <w:r w:rsidRPr="005B313F">
              <w:rPr>
                <w:sz w:val="24"/>
                <w:szCs w:val="24"/>
              </w:rPr>
              <w:t>соответствующего</w:t>
            </w:r>
          </w:p>
          <w:p w14:paraId="4BF82ED8" w14:textId="77777777" w:rsidR="003E7F09" w:rsidRPr="005B313F" w:rsidRDefault="003E7F09" w:rsidP="00756639">
            <w:pPr>
              <w:pStyle w:val="TableParagraph"/>
              <w:spacing w:line="256" w:lineRule="auto"/>
              <w:ind w:right="95"/>
              <w:jc w:val="both"/>
              <w:rPr>
                <w:sz w:val="24"/>
                <w:szCs w:val="24"/>
              </w:rPr>
            </w:pPr>
            <w:r w:rsidRPr="005B313F">
              <w:rPr>
                <w:sz w:val="24"/>
                <w:szCs w:val="24"/>
              </w:rPr>
              <w:t>периода</w:t>
            </w:r>
            <w:r w:rsidRPr="005B313F">
              <w:rPr>
                <w:spacing w:val="-6"/>
                <w:sz w:val="24"/>
                <w:szCs w:val="24"/>
              </w:rPr>
              <w:t xml:space="preserve"> </w:t>
            </w:r>
            <w:r w:rsidRPr="005B313F">
              <w:rPr>
                <w:sz w:val="24"/>
                <w:szCs w:val="24"/>
              </w:rPr>
              <w:t>развития</w:t>
            </w:r>
            <w:r w:rsidRPr="005B313F">
              <w:rPr>
                <w:spacing w:val="-7"/>
                <w:sz w:val="24"/>
                <w:szCs w:val="24"/>
              </w:rPr>
              <w:t xml:space="preserve"> </w:t>
            </w:r>
            <w:r w:rsidRPr="005B313F">
              <w:rPr>
                <w:sz w:val="24"/>
                <w:szCs w:val="24"/>
              </w:rPr>
              <w:t>иноязычного</w:t>
            </w:r>
            <w:r w:rsidRPr="005B313F">
              <w:rPr>
                <w:spacing w:val="-57"/>
                <w:sz w:val="24"/>
                <w:szCs w:val="24"/>
              </w:rPr>
              <w:t xml:space="preserve"> </w:t>
            </w:r>
            <w:r w:rsidRPr="005B313F">
              <w:rPr>
                <w:sz w:val="24"/>
                <w:szCs w:val="24"/>
              </w:rPr>
              <w:t>социума.</w:t>
            </w:r>
          </w:p>
        </w:tc>
        <w:tc>
          <w:tcPr>
            <w:tcW w:w="4843" w:type="dxa"/>
            <w:tcBorders>
              <w:top w:val="single" w:sz="4" w:space="0" w:color="auto"/>
              <w:left w:val="single" w:sz="4" w:space="0" w:color="auto"/>
              <w:bottom w:val="single" w:sz="4" w:space="0" w:color="auto"/>
              <w:right w:val="single" w:sz="4" w:space="0" w:color="auto"/>
            </w:tcBorders>
            <w:vAlign w:val="center"/>
          </w:tcPr>
          <w:p w14:paraId="0B29E924" w14:textId="77777777" w:rsidR="003E7F09" w:rsidRPr="005B313F" w:rsidRDefault="003E7F09" w:rsidP="00756639">
            <w:pPr>
              <w:pStyle w:val="TableParagraph"/>
              <w:spacing w:line="256" w:lineRule="auto"/>
              <w:jc w:val="both"/>
              <w:rPr>
                <w:sz w:val="24"/>
                <w:szCs w:val="24"/>
              </w:rPr>
            </w:pPr>
            <w:r w:rsidRPr="005B313F">
              <w:rPr>
                <w:b/>
                <w:sz w:val="24"/>
                <w:szCs w:val="24"/>
              </w:rPr>
              <w:t>Знать:</w:t>
            </w:r>
            <w:r w:rsidRPr="005B313F">
              <w:rPr>
                <w:sz w:val="24"/>
                <w:szCs w:val="24"/>
              </w:rPr>
              <w:t xml:space="preserve"> значимые языковые концепты.</w:t>
            </w:r>
          </w:p>
          <w:p w14:paraId="61E1D2C2" w14:textId="77777777" w:rsidR="003E7F09" w:rsidRPr="005B313F" w:rsidRDefault="003E7F09" w:rsidP="00756639">
            <w:pPr>
              <w:pStyle w:val="TableParagraph"/>
              <w:spacing w:line="256" w:lineRule="auto"/>
              <w:jc w:val="both"/>
              <w:rPr>
                <w:sz w:val="24"/>
                <w:szCs w:val="24"/>
              </w:rPr>
            </w:pPr>
            <w:r w:rsidRPr="005B313F">
              <w:rPr>
                <w:b/>
                <w:sz w:val="24"/>
                <w:szCs w:val="24"/>
              </w:rPr>
              <w:t>Уметь:</w:t>
            </w:r>
            <w:r w:rsidRPr="005B313F">
              <w:rPr>
                <w:spacing w:val="1"/>
                <w:sz w:val="24"/>
                <w:szCs w:val="24"/>
              </w:rPr>
              <w:t xml:space="preserve"> </w:t>
            </w:r>
            <w:r w:rsidRPr="005B313F">
              <w:rPr>
                <w:sz w:val="24"/>
                <w:szCs w:val="24"/>
              </w:rPr>
              <w:t>вербализовать культурно значимые</w:t>
            </w:r>
            <w:r w:rsidRPr="005B313F">
              <w:rPr>
                <w:spacing w:val="-57"/>
                <w:sz w:val="24"/>
                <w:szCs w:val="24"/>
              </w:rPr>
              <w:t xml:space="preserve"> </w:t>
            </w:r>
            <w:r w:rsidRPr="005B313F">
              <w:rPr>
                <w:sz w:val="24"/>
                <w:szCs w:val="24"/>
              </w:rPr>
              <w:t>концепты.</w:t>
            </w:r>
          </w:p>
          <w:p w14:paraId="2F5F3DA9" w14:textId="77777777" w:rsidR="003E7F09" w:rsidRPr="005B313F" w:rsidRDefault="003E7F09" w:rsidP="00756639">
            <w:pPr>
              <w:pStyle w:val="TableParagraph"/>
              <w:spacing w:line="256" w:lineRule="auto"/>
              <w:jc w:val="both"/>
              <w:rPr>
                <w:sz w:val="24"/>
                <w:szCs w:val="24"/>
              </w:rPr>
            </w:pPr>
            <w:r w:rsidRPr="005B313F">
              <w:rPr>
                <w:b/>
                <w:sz w:val="24"/>
                <w:szCs w:val="24"/>
              </w:rPr>
              <w:t>Владеть:</w:t>
            </w:r>
            <w:r w:rsidRPr="005B313F">
              <w:rPr>
                <w:sz w:val="24"/>
                <w:szCs w:val="24"/>
              </w:rPr>
              <w:t xml:space="preserve"> Адекватно анализирует</w:t>
            </w:r>
            <w:r w:rsidRPr="005B313F">
              <w:rPr>
                <w:spacing w:val="1"/>
                <w:sz w:val="24"/>
                <w:szCs w:val="24"/>
              </w:rPr>
              <w:t xml:space="preserve"> </w:t>
            </w:r>
            <w:r w:rsidRPr="005B313F">
              <w:rPr>
                <w:sz w:val="24"/>
                <w:szCs w:val="24"/>
              </w:rPr>
              <w:t>вербализацию концептов,</w:t>
            </w:r>
            <w:r w:rsidRPr="005B313F">
              <w:rPr>
                <w:spacing w:val="-3"/>
                <w:sz w:val="24"/>
                <w:szCs w:val="24"/>
              </w:rPr>
              <w:t xml:space="preserve"> </w:t>
            </w:r>
            <w:r w:rsidRPr="005B313F">
              <w:rPr>
                <w:sz w:val="24"/>
                <w:szCs w:val="24"/>
              </w:rPr>
              <w:t>отраженную</w:t>
            </w:r>
            <w:r w:rsidRPr="005B313F">
              <w:rPr>
                <w:spacing w:val="-3"/>
                <w:sz w:val="24"/>
                <w:szCs w:val="24"/>
              </w:rPr>
              <w:t xml:space="preserve"> </w:t>
            </w:r>
            <w:r w:rsidRPr="005B313F">
              <w:rPr>
                <w:sz w:val="24"/>
                <w:szCs w:val="24"/>
              </w:rPr>
              <w:t>в</w:t>
            </w:r>
            <w:r w:rsidRPr="005B313F">
              <w:rPr>
                <w:spacing w:val="-3"/>
                <w:sz w:val="24"/>
                <w:szCs w:val="24"/>
              </w:rPr>
              <w:t xml:space="preserve"> </w:t>
            </w:r>
            <w:r w:rsidRPr="005B313F">
              <w:rPr>
                <w:sz w:val="24"/>
                <w:szCs w:val="24"/>
              </w:rPr>
              <w:t>языковой данности иноязычного</w:t>
            </w:r>
            <w:r w:rsidRPr="005B313F">
              <w:rPr>
                <w:spacing w:val="-57"/>
                <w:sz w:val="24"/>
                <w:szCs w:val="24"/>
              </w:rPr>
              <w:t xml:space="preserve"> </w:t>
            </w:r>
            <w:r w:rsidRPr="005B313F">
              <w:rPr>
                <w:sz w:val="24"/>
                <w:szCs w:val="24"/>
              </w:rPr>
              <w:t>социума.</w:t>
            </w:r>
          </w:p>
          <w:p w14:paraId="73CD466C" w14:textId="77777777" w:rsidR="003E7F09" w:rsidRPr="005B313F" w:rsidRDefault="003E7F09" w:rsidP="00756639">
            <w:pPr>
              <w:jc w:val="both"/>
              <w:rPr>
                <w:sz w:val="24"/>
                <w:szCs w:val="24"/>
              </w:rPr>
            </w:pPr>
          </w:p>
          <w:p w14:paraId="251388C2" w14:textId="77777777" w:rsidR="003E7F09" w:rsidRPr="005B313F" w:rsidRDefault="003E7F09" w:rsidP="00756639">
            <w:pPr>
              <w:jc w:val="both"/>
              <w:rPr>
                <w:b/>
                <w:sz w:val="24"/>
                <w:szCs w:val="24"/>
              </w:rPr>
            </w:pPr>
          </w:p>
        </w:tc>
      </w:tr>
      <w:tr w:rsidR="005B313F" w:rsidRPr="005B313F" w14:paraId="0D66192A" w14:textId="77777777" w:rsidTr="00756639">
        <w:trPr>
          <w:trHeight w:val="2450"/>
        </w:trPr>
        <w:tc>
          <w:tcPr>
            <w:tcW w:w="2240" w:type="dxa"/>
            <w:vMerge w:val="restart"/>
            <w:tcBorders>
              <w:top w:val="single" w:sz="4" w:space="0" w:color="auto"/>
              <w:left w:val="single" w:sz="4" w:space="0" w:color="auto"/>
              <w:bottom w:val="single" w:sz="4" w:space="0" w:color="auto"/>
              <w:right w:val="single" w:sz="4" w:space="0" w:color="auto"/>
            </w:tcBorders>
            <w:vAlign w:val="center"/>
          </w:tcPr>
          <w:p w14:paraId="301F8FDC" w14:textId="77777777" w:rsidR="003E7F09" w:rsidRPr="005B313F" w:rsidRDefault="003E7F09" w:rsidP="00756639">
            <w:pPr>
              <w:jc w:val="both"/>
              <w:rPr>
                <w:sz w:val="24"/>
                <w:szCs w:val="24"/>
              </w:rPr>
            </w:pPr>
            <w:r w:rsidRPr="005B313F">
              <w:rPr>
                <w:sz w:val="24"/>
                <w:szCs w:val="24"/>
              </w:rPr>
              <w:t>ОПК-5. Способен осуществлять межъязыковое и межкультурное взаимодействие с носителями изучаемого языка в соответствии с правилами и традициями межкультурного профессионального общения, правилами речевого общения в иноязычном социуме.</w:t>
            </w:r>
          </w:p>
          <w:p w14:paraId="45DEC0DD" w14:textId="77777777" w:rsidR="003E7F09" w:rsidRPr="005B313F" w:rsidRDefault="003E7F09" w:rsidP="00756639">
            <w:pPr>
              <w:jc w:val="both"/>
              <w:rPr>
                <w:sz w:val="24"/>
                <w:szCs w:val="24"/>
              </w:rPr>
            </w:pPr>
          </w:p>
          <w:p w14:paraId="0D99C53D" w14:textId="77777777" w:rsidR="003E7F09" w:rsidRPr="005B313F" w:rsidRDefault="003E7F09" w:rsidP="00756639">
            <w:pPr>
              <w:jc w:val="both"/>
              <w:rPr>
                <w:sz w:val="24"/>
                <w:szCs w:val="24"/>
              </w:rPr>
            </w:pPr>
          </w:p>
          <w:p w14:paraId="5F307EAA" w14:textId="77777777" w:rsidR="003E7F09" w:rsidRPr="005B313F" w:rsidRDefault="003E7F09" w:rsidP="00756639">
            <w:pPr>
              <w:jc w:val="both"/>
              <w:rPr>
                <w:sz w:val="24"/>
                <w:szCs w:val="24"/>
              </w:rPr>
            </w:pPr>
          </w:p>
          <w:p w14:paraId="627820DD" w14:textId="77777777" w:rsidR="003E7F09" w:rsidRPr="005B313F" w:rsidRDefault="003E7F09" w:rsidP="00756639">
            <w:pPr>
              <w:jc w:val="both"/>
              <w:rPr>
                <w:sz w:val="24"/>
                <w:szCs w:val="24"/>
              </w:rPr>
            </w:pPr>
          </w:p>
          <w:p w14:paraId="3591A7B6" w14:textId="77777777" w:rsidR="003E7F09" w:rsidRPr="005B313F" w:rsidRDefault="003E7F09" w:rsidP="00756639">
            <w:pPr>
              <w:jc w:val="both"/>
              <w:rPr>
                <w:sz w:val="24"/>
                <w:szCs w:val="24"/>
              </w:rPr>
            </w:pPr>
          </w:p>
          <w:p w14:paraId="2FDBBA66" w14:textId="77777777" w:rsidR="003E7F09" w:rsidRPr="005B313F" w:rsidRDefault="003E7F09" w:rsidP="00756639">
            <w:pPr>
              <w:jc w:val="both"/>
              <w:rPr>
                <w:sz w:val="24"/>
                <w:szCs w:val="24"/>
              </w:rPr>
            </w:pPr>
          </w:p>
          <w:p w14:paraId="1B8AA742" w14:textId="77777777" w:rsidR="003E7F09" w:rsidRPr="005B313F" w:rsidRDefault="003E7F09" w:rsidP="00756639">
            <w:pPr>
              <w:jc w:val="both"/>
              <w:rPr>
                <w:sz w:val="24"/>
                <w:szCs w:val="24"/>
              </w:rPr>
            </w:pPr>
          </w:p>
          <w:p w14:paraId="313F5E67" w14:textId="77777777" w:rsidR="003E7F09" w:rsidRPr="005B313F" w:rsidRDefault="003E7F09" w:rsidP="00756639">
            <w:pPr>
              <w:jc w:val="both"/>
              <w:rPr>
                <w:sz w:val="24"/>
                <w:szCs w:val="24"/>
              </w:rPr>
            </w:pPr>
          </w:p>
          <w:p w14:paraId="67155D92" w14:textId="77777777" w:rsidR="003E7F09" w:rsidRPr="005B313F" w:rsidRDefault="003E7F09" w:rsidP="00756639">
            <w:pPr>
              <w:jc w:val="both"/>
              <w:rPr>
                <w:sz w:val="24"/>
                <w:szCs w:val="24"/>
              </w:rPr>
            </w:pPr>
          </w:p>
          <w:p w14:paraId="39B3A72C" w14:textId="77777777" w:rsidR="003E7F09" w:rsidRPr="005B313F" w:rsidRDefault="003E7F09" w:rsidP="00756639">
            <w:pPr>
              <w:jc w:val="both"/>
              <w:rPr>
                <w:sz w:val="24"/>
                <w:szCs w:val="24"/>
              </w:rPr>
            </w:pPr>
          </w:p>
          <w:p w14:paraId="3C210380" w14:textId="77777777" w:rsidR="003E7F09" w:rsidRPr="005B313F" w:rsidRDefault="003E7F09" w:rsidP="00756639">
            <w:pPr>
              <w:jc w:val="both"/>
              <w:rPr>
                <w:sz w:val="24"/>
                <w:szCs w:val="24"/>
              </w:rPr>
            </w:pPr>
          </w:p>
          <w:p w14:paraId="59900809" w14:textId="77777777" w:rsidR="003E7F09" w:rsidRPr="005B313F" w:rsidRDefault="003E7F09" w:rsidP="00756639">
            <w:pPr>
              <w:jc w:val="both"/>
              <w:rPr>
                <w:sz w:val="24"/>
                <w:szCs w:val="24"/>
              </w:rPr>
            </w:pPr>
          </w:p>
          <w:p w14:paraId="05912680" w14:textId="77777777" w:rsidR="003E7F09" w:rsidRPr="005B313F" w:rsidRDefault="003E7F09" w:rsidP="00756639">
            <w:pPr>
              <w:jc w:val="both"/>
              <w:rPr>
                <w:sz w:val="24"/>
                <w:szCs w:val="24"/>
              </w:rPr>
            </w:pPr>
          </w:p>
          <w:p w14:paraId="2C7EBF30" w14:textId="77777777" w:rsidR="003E7F09" w:rsidRPr="005B313F" w:rsidRDefault="003E7F09" w:rsidP="00756639">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1579613E" w14:textId="77777777" w:rsidR="003E7F09" w:rsidRPr="005B313F" w:rsidRDefault="003E7F09" w:rsidP="00756639">
            <w:pPr>
              <w:pStyle w:val="TableParagraph"/>
              <w:spacing w:line="256" w:lineRule="auto"/>
              <w:ind w:right="177"/>
              <w:rPr>
                <w:sz w:val="24"/>
                <w:szCs w:val="24"/>
              </w:rPr>
            </w:pPr>
            <w:r w:rsidRPr="005B313F">
              <w:rPr>
                <w:sz w:val="24"/>
                <w:szCs w:val="24"/>
              </w:rPr>
              <w:t>ОПК-5.1.</w:t>
            </w:r>
            <w:r w:rsidRPr="005B313F">
              <w:rPr>
                <w:spacing w:val="1"/>
                <w:sz w:val="24"/>
                <w:szCs w:val="24"/>
              </w:rPr>
              <w:t xml:space="preserve"> </w:t>
            </w:r>
            <w:r w:rsidRPr="005B313F">
              <w:rPr>
                <w:sz w:val="24"/>
                <w:szCs w:val="24"/>
              </w:rPr>
              <w:t>Учитывает взаимосвязь и</w:t>
            </w:r>
            <w:r w:rsidRPr="005B313F">
              <w:rPr>
                <w:spacing w:val="-58"/>
                <w:sz w:val="24"/>
                <w:szCs w:val="24"/>
              </w:rPr>
              <w:t xml:space="preserve"> </w:t>
            </w:r>
            <w:r w:rsidRPr="005B313F">
              <w:rPr>
                <w:sz w:val="24"/>
                <w:szCs w:val="24"/>
              </w:rPr>
              <w:t>взаимовлияние лингвистических и</w:t>
            </w:r>
            <w:r w:rsidRPr="005B313F">
              <w:rPr>
                <w:spacing w:val="1"/>
                <w:sz w:val="24"/>
                <w:szCs w:val="24"/>
              </w:rPr>
              <w:t xml:space="preserve"> </w:t>
            </w:r>
            <w:r w:rsidRPr="005B313F">
              <w:rPr>
                <w:sz w:val="24"/>
                <w:szCs w:val="24"/>
              </w:rPr>
              <w:t>экстралингвистических факторов</w:t>
            </w:r>
            <w:r w:rsidRPr="005B313F">
              <w:rPr>
                <w:spacing w:val="1"/>
                <w:sz w:val="24"/>
                <w:szCs w:val="24"/>
              </w:rPr>
              <w:t xml:space="preserve"> </w:t>
            </w:r>
            <w:r w:rsidRPr="005B313F">
              <w:rPr>
                <w:sz w:val="24"/>
                <w:szCs w:val="24"/>
              </w:rPr>
              <w:t>межкультурной</w:t>
            </w:r>
            <w:r w:rsidRPr="005B313F">
              <w:rPr>
                <w:spacing w:val="-2"/>
                <w:sz w:val="24"/>
                <w:szCs w:val="24"/>
              </w:rPr>
              <w:t xml:space="preserve"> </w:t>
            </w:r>
            <w:r w:rsidRPr="005B313F">
              <w:rPr>
                <w:sz w:val="24"/>
                <w:szCs w:val="24"/>
              </w:rPr>
              <w:t>коммуникации.</w:t>
            </w:r>
          </w:p>
          <w:p w14:paraId="6C9441F7" w14:textId="77777777" w:rsidR="003E7F09" w:rsidRPr="005B313F" w:rsidRDefault="003E7F09" w:rsidP="00756639">
            <w:pPr>
              <w:jc w:val="both"/>
              <w:rPr>
                <w:b/>
                <w:sz w:val="24"/>
                <w:szCs w:val="24"/>
              </w:rPr>
            </w:pPr>
          </w:p>
          <w:p w14:paraId="0EB394A6" w14:textId="77777777" w:rsidR="003E7F09" w:rsidRPr="005B313F" w:rsidRDefault="003E7F09" w:rsidP="00756639">
            <w:pPr>
              <w:jc w:val="both"/>
              <w:rPr>
                <w:b/>
                <w:sz w:val="24"/>
                <w:szCs w:val="24"/>
              </w:rPr>
            </w:pPr>
          </w:p>
          <w:p w14:paraId="1A5A57C8" w14:textId="77777777" w:rsidR="003E7F09" w:rsidRPr="005B313F" w:rsidRDefault="003E7F09" w:rsidP="00756639">
            <w:pPr>
              <w:jc w:val="both"/>
              <w:rPr>
                <w:b/>
                <w:sz w:val="24"/>
                <w:szCs w:val="24"/>
              </w:rPr>
            </w:pPr>
          </w:p>
          <w:p w14:paraId="16E66555" w14:textId="77777777" w:rsidR="003E7F09" w:rsidRPr="005B313F" w:rsidRDefault="003E7F09" w:rsidP="00756639">
            <w:pPr>
              <w:jc w:val="both"/>
              <w:rPr>
                <w:b/>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hideMark/>
          </w:tcPr>
          <w:p w14:paraId="1FCA20E8" w14:textId="77777777" w:rsidR="003E7F09" w:rsidRPr="005B313F" w:rsidRDefault="003E7F09" w:rsidP="00756639">
            <w:pPr>
              <w:jc w:val="both"/>
              <w:rPr>
                <w:b/>
                <w:iCs/>
                <w:sz w:val="24"/>
                <w:szCs w:val="24"/>
              </w:rPr>
            </w:pPr>
            <w:r w:rsidRPr="005B313F">
              <w:rPr>
                <w:b/>
                <w:iCs/>
                <w:sz w:val="24"/>
                <w:szCs w:val="24"/>
              </w:rPr>
              <w:t>Знать:</w:t>
            </w:r>
            <w:r w:rsidRPr="005B313F">
              <w:rPr>
                <w:rFonts w:eastAsia="Times New Roman"/>
                <w:sz w:val="24"/>
                <w:szCs w:val="24"/>
              </w:rPr>
              <w:t xml:space="preserve"> </w:t>
            </w:r>
            <w:r w:rsidRPr="005B313F">
              <w:rPr>
                <w:sz w:val="24"/>
                <w:szCs w:val="24"/>
              </w:rPr>
              <w:t>цели взаимодействия, присущие культуре изучаемого языка.</w:t>
            </w:r>
          </w:p>
          <w:p w14:paraId="285D3282" w14:textId="77777777" w:rsidR="003E7F09" w:rsidRPr="005B313F" w:rsidRDefault="003E7F09" w:rsidP="00756639">
            <w:pPr>
              <w:jc w:val="both"/>
              <w:rPr>
                <w:sz w:val="24"/>
                <w:szCs w:val="24"/>
              </w:rPr>
            </w:pPr>
            <w:r w:rsidRPr="005B313F">
              <w:rPr>
                <w:b/>
                <w:iCs/>
                <w:sz w:val="24"/>
                <w:szCs w:val="24"/>
              </w:rPr>
              <w:t>Уметь:</w:t>
            </w:r>
            <w:r w:rsidRPr="005B313F">
              <w:rPr>
                <w:rFonts w:eastAsia="Times New Roman"/>
                <w:sz w:val="24"/>
                <w:szCs w:val="24"/>
              </w:rPr>
              <w:t xml:space="preserve"> </w:t>
            </w:r>
            <w:r w:rsidRPr="005B313F">
              <w:rPr>
                <w:sz w:val="24"/>
                <w:szCs w:val="24"/>
              </w:rPr>
              <w:t>реализовать</w:t>
            </w:r>
            <w:r w:rsidRPr="005B313F">
              <w:rPr>
                <w:rFonts w:eastAsia="Times New Roman"/>
                <w:sz w:val="24"/>
                <w:szCs w:val="24"/>
              </w:rPr>
              <w:t xml:space="preserve"> коммуникативный замысел,</w:t>
            </w:r>
            <w:r w:rsidRPr="005B313F">
              <w:rPr>
                <w:sz w:val="24"/>
                <w:szCs w:val="24"/>
              </w:rPr>
              <w:t xml:space="preserve"> учитывая ценности и представления, присущие культуре изучаемого языка.</w:t>
            </w:r>
          </w:p>
          <w:p w14:paraId="1A6770FB" w14:textId="77777777" w:rsidR="003E7F09" w:rsidRPr="005B313F" w:rsidRDefault="003E7F09" w:rsidP="00756639">
            <w:pPr>
              <w:jc w:val="both"/>
              <w:rPr>
                <w:b/>
                <w:sz w:val="24"/>
                <w:szCs w:val="24"/>
              </w:rPr>
            </w:pPr>
            <w:r w:rsidRPr="005B313F">
              <w:rPr>
                <w:b/>
                <w:iCs/>
                <w:sz w:val="24"/>
                <w:szCs w:val="24"/>
              </w:rPr>
              <w:t>Владеть:</w:t>
            </w:r>
            <w:r w:rsidRPr="005B313F">
              <w:rPr>
                <w:rFonts w:eastAsia="Times New Roman"/>
                <w:sz w:val="24"/>
                <w:szCs w:val="24"/>
              </w:rPr>
              <w:t xml:space="preserve"> системой </w:t>
            </w:r>
            <w:r w:rsidRPr="005B313F">
              <w:rPr>
                <w:sz w:val="24"/>
                <w:szCs w:val="24"/>
              </w:rPr>
              <w:t xml:space="preserve"> ценностей и представлений, присущих культуре изучаемого языка </w:t>
            </w:r>
            <w:r w:rsidRPr="005B313F">
              <w:rPr>
                <w:rFonts w:eastAsia="Times New Roman"/>
                <w:sz w:val="24"/>
                <w:szCs w:val="24"/>
              </w:rPr>
              <w:t>в устной и письменной формах как в общей, так и профессиональной сферах общения.</w:t>
            </w:r>
          </w:p>
        </w:tc>
      </w:tr>
      <w:tr w:rsidR="005B313F" w:rsidRPr="005B313F" w14:paraId="737D75A0" w14:textId="77777777" w:rsidTr="0067384D">
        <w:trPr>
          <w:trHeight w:val="31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01AC7"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507018D0" w14:textId="77777777" w:rsidR="003E7F09" w:rsidRPr="005B313F" w:rsidRDefault="003E7F09" w:rsidP="00756639">
            <w:pPr>
              <w:pStyle w:val="TableParagraph"/>
              <w:spacing w:line="256" w:lineRule="auto"/>
              <w:rPr>
                <w:sz w:val="24"/>
                <w:szCs w:val="24"/>
              </w:rPr>
            </w:pPr>
            <w:r w:rsidRPr="005B313F">
              <w:rPr>
                <w:sz w:val="24"/>
                <w:szCs w:val="24"/>
              </w:rPr>
              <w:t>ОПК-5.2.</w:t>
            </w:r>
            <w:r w:rsidRPr="005B313F">
              <w:rPr>
                <w:spacing w:val="54"/>
                <w:sz w:val="24"/>
                <w:szCs w:val="24"/>
              </w:rPr>
              <w:t xml:space="preserve"> </w:t>
            </w:r>
            <w:r w:rsidRPr="005B313F">
              <w:rPr>
                <w:sz w:val="24"/>
                <w:szCs w:val="24"/>
              </w:rPr>
              <w:t>Адекватно</w:t>
            </w:r>
          </w:p>
          <w:p w14:paraId="109517E9" w14:textId="7EA2B268" w:rsidR="003E7F09" w:rsidRPr="005B313F" w:rsidRDefault="003E7F09" w:rsidP="0067384D">
            <w:pPr>
              <w:pStyle w:val="TableParagraph"/>
              <w:spacing w:line="256" w:lineRule="auto"/>
              <w:ind w:right="130"/>
              <w:rPr>
                <w:sz w:val="24"/>
                <w:szCs w:val="24"/>
              </w:rPr>
            </w:pPr>
            <w:r w:rsidRPr="005B313F">
              <w:rPr>
                <w:spacing w:val="-1"/>
                <w:sz w:val="24"/>
                <w:szCs w:val="24"/>
              </w:rPr>
              <w:t xml:space="preserve">идентифицирует </w:t>
            </w:r>
            <w:proofErr w:type="spellStart"/>
            <w:r w:rsidRPr="005B313F">
              <w:rPr>
                <w:sz w:val="24"/>
                <w:szCs w:val="24"/>
              </w:rPr>
              <w:t>лингвокультурную</w:t>
            </w:r>
            <w:proofErr w:type="spellEnd"/>
            <w:r w:rsidRPr="005B313F">
              <w:rPr>
                <w:spacing w:val="-57"/>
                <w:sz w:val="24"/>
                <w:szCs w:val="24"/>
              </w:rPr>
              <w:t xml:space="preserve"> </w:t>
            </w:r>
            <w:r w:rsidRPr="005B313F">
              <w:rPr>
                <w:sz w:val="24"/>
                <w:szCs w:val="24"/>
              </w:rPr>
              <w:t>специфику речевой деятельности</w:t>
            </w:r>
            <w:r w:rsidRPr="005B313F">
              <w:rPr>
                <w:spacing w:val="1"/>
                <w:sz w:val="24"/>
                <w:szCs w:val="24"/>
              </w:rPr>
              <w:t xml:space="preserve"> </w:t>
            </w:r>
            <w:r w:rsidRPr="005B313F">
              <w:rPr>
                <w:sz w:val="24"/>
                <w:szCs w:val="24"/>
              </w:rPr>
              <w:t>участников межкультурного</w:t>
            </w:r>
            <w:r w:rsidRPr="005B313F">
              <w:rPr>
                <w:spacing w:val="1"/>
                <w:sz w:val="24"/>
                <w:szCs w:val="24"/>
              </w:rPr>
              <w:t xml:space="preserve"> </w:t>
            </w:r>
            <w:r w:rsidRPr="005B313F">
              <w:rPr>
                <w:sz w:val="24"/>
                <w:szCs w:val="24"/>
              </w:rPr>
              <w:t>взаимодействия.</w:t>
            </w:r>
          </w:p>
          <w:p w14:paraId="42C2EF01" w14:textId="77777777" w:rsidR="003E7F09" w:rsidRPr="005B313F" w:rsidRDefault="003E7F09" w:rsidP="00756639">
            <w:pPr>
              <w:pStyle w:val="TableParagraph"/>
              <w:spacing w:line="256" w:lineRule="auto"/>
              <w:ind w:right="483"/>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4B57DD64" w14:textId="77777777" w:rsidR="003E7F09" w:rsidRPr="005B313F" w:rsidRDefault="003E7F09" w:rsidP="00756639">
            <w:pPr>
              <w:pStyle w:val="TableParagraph"/>
              <w:spacing w:line="256" w:lineRule="auto"/>
              <w:ind w:right="130"/>
              <w:rPr>
                <w:sz w:val="24"/>
                <w:szCs w:val="24"/>
              </w:rPr>
            </w:pPr>
            <w:r w:rsidRPr="005B313F">
              <w:rPr>
                <w:b/>
                <w:sz w:val="24"/>
                <w:szCs w:val="24"/>
              </w:rPr>
              <w:t>Знать:</w:t>
            </w:r>
            <w:r w:rsidRPr="005B313F">
              <w:rPr>
                <w:sz w:val="24"/>
                <w:szCs w:val="24"/>
              </w:rPr>
              <w:t xml:space="preserve"> правила и традиции межкультурного профессионального общения.</w:t>
            </w:r>
          </w:p>
          <w:p w14:paraId="04D531FA" w14:textId="77777777" w:rsidR="003E7F09" w:rsidRPr="005B313F" w:rsidRDefault="003E7F09" w:rsidP="00756639">
            <w:pPr>
              <w:pStyle w:val="TableParagraph"/>
              <w:spacing w:line="256" w:lineRule="auto"/>
              <w:rPr>
                <w:spacing w:val="-57"/>
                <w:sz w:val="24"/>
                <w:szCs w:val="24"/>
              </w:rPr>
            </w:pPr>
            <w:r w:rsidRPr="005B313F">
              <w:rPr>
                <w:b/>
                <w:sz w:val="24"/>
                <w:szCs w:val="24"/>
              </w:rPr>
              <w:t>Уметь:</w:t>
            </w:r>
            <w:r w:rsidRPr="005B313F">
              <w:rPr>
                <w:sz w:val="24"/>
                <w:szCs w:val="24"/>
              </w:rPr>
              <w:t xml:space="preserve"> </w:t>
            </w:r>
            <w:r w:rsidRPr="005B313F">
              <w:rPr>
                <w:spacing w:val="-1"/>
                <w:sz w:val="24"/>
                <w:szCs w:val="24"/>
              </w:rPr>
              <w:t xml:space="preserve">идентифицировать </w:t>
            </w:r>
            <w:proofErr w:type="spellStart"/>
            <w:r w:rsidRPr="005B313F">
              <w:rPr>
                <w:sz w:val="24"/>
                <w:szCs w:val="24"/>
              </w:rPr>
              <w:t>лингвокультурную</w:t>
            </w:r>
            <w:proofErr w:type="spellEnd"/>
            <w:r w:rsidRPr="005B313F">
              <w:rPr>
                <w:spacing w:val="-57"/>
                <w:sz w:val="24"/>
                <w:szCs w:val="24"/>
              </w:rPr>
              <w:t xml:space="preserve">    </w:t>
            </w:r>
          </w:p>
          <w:p w14:paraId="01EB05D6" w14:textId="77777777" w:rsidR="003E7F09" w:rsidRPr="005B313F" w:rsidRDefault="003E7F09" w:rsidP="00756639">
            <w:pPr>
              <w:pStyle w:val="TableParagraph"/>
              <w:spacing w:line="256" w:lineRule="auto"/>
              <w:rPr>
                <w:sz w:val="24"/>
                <w:szCs w:val="24"/>
              </w:rPr>
            </w:pPr>
            <w:r w:rsidRPr="005B313F">
              <w:rPr>
                <w:sz w:val="24"/>
                <w:szCs w:val="24"/>
              </w:rPr>
              <w:t>специфику речевой деятельности</w:t>
            </w:r>
            <w:r w:rsidRPr="005B313F">
              <w:rPr>
                <w:spacing w:val="1"/>
                <w:sz w:val="24"/>
                <w:szCs w:val="24"/>
              </w:rPr>
              <w:t xml:space="preserve"> </w:t>
            </w:r>
            <w:r w:rsidRPr="005B313F">
              <w:rPr>
                <w:sz w:val="24"/>
                <w:szCs w:val="24"/>
              </w:rPr>
              <w:t>участников межкультурного</w:t>
            </w:r>
            <w:r w:rsidRPr="005B313F">
              <w:rPr>
                <w:spacing w:val="1"/>
                <w:sz w:val="24"/>
                <w:szCs w:val="24"/>
              </w:rPr>
              <w:t xml:space="preserve"> </w:t>
            </w:r>
            <w:r w:rsidRPr="005B313F">
              <w:rPr>
                <w:sz w:val="24"/>
                <w:szCs w:val="24"/>
              </w:rPr>
              <w:t>взаимодействия.</w:t>
            </w:r>
          </w:p>
          <w:p w14:paraId="304B9731" w14:textId="77777777" w:rsidR="003E7F09" w:rsidRPr="005B313F" w:rsidRDefault="003E7F09" w:rsidP="00756639">
            <w:pPr>
              <w:pStyle w:val="TableParagraph"/>
              <w:spacing w:line="256" w:lineRule="auto"/>
              <w:rPr>
                <w:sz w:val="24"/>
                <w:szCs w:val="24"/>
              </w:rPr>
            </w:pPr>
            <w:r w:rsidRPr="005B313F">
              <w:rPr>
                <w:b/>
                <w:sz w:val="24"/>
                <w:szCs w:val="24"/>
              </w:rPr>
              <w:t>Владеть:</w:t>
            </w:r>
            <w:r w:rsidRPr="005B313F">
              <w:rPr>
                <w:sz w:val="24"/>
                <w:szCs w:val="24"/>
              </w:rPr>
              <w:t xml:space="preserve"> </w:t>
            </w:r>
            <w:proofErr w:type="spellStart"/>
            <w:r w:rsidRPr="005B313F">
              <w:rPr>
                <w:sz w:val="24"/>
                <w:szCs w:val="24"/>
              </w:rPr>
              <w:t>лингвокультурной</w:t>
            </w:r>
            <w:proofErr w:type="spellEnd"/>
            <w:r w:rsidRPr="005B313F">
              <w:rPr>
                <w:sz w:val="24"/>
                <w:szCs w:val="24"/>
              </w:rPr>
              <w:t xml:space="preserve"> </w:t>
            </w:r>
            <w:r w:rsidRPr="005B313F">
              <w:rPr>
                <w:spacing w:val="-57"/>
                <w:sz w:val="24"/>
                <w:szCs w:val="24"/>
              </w:rPr>
              <w:t xml:space="preserve"> </w:t>
            </w:r>
            <w:r w:rsidRPr="005B313F">
              <w:rPr>
                <w:sz w:val="24"/>
                <w:szCs w:val="24"/>
              </w:rPr>
              <w:t>спецификой речевого общения в иноязычном социуме.</w:t>
            </w:r>
          </w:p>
          <w:p w14:paraId="5EF41256" w14:textId="77777777" w:rsidR="003E7F09" w:rsidRPr="005B313F" w:rsidRDefault="003E7F09" w:rsidP="00756639">
            <w:pPr>
              <w:jc w:val="both"/>
              <w:rPr>
                <w:b/>
                <w:sz w:val="24"/>
                <w:szCs w:val="24"/>
              </w:rPr>
            </w:pPr>
          </w:p>
          <w:p w14:paraId="54704E6C" w14:textId="77777777" w:rsidR="003E7F09" w:rsidRPr="005B313F" w:rsidRDefault="003E7F09" w:rsidP="00756639">
            <w:pPr>
              <w:jc w:val="center"/>
              <w:rPr>
                <w:b/>
                <w:sz w:val="24"/>
                <w:szCs w:val="24"/>
              </w:rPr>
            </w:pPr>
          </w:p>
        </w:tc>
      </w:tr>
      <w:tr w:rsidR="005B313F" w:rsidRPr="005B313F" w14:paraId="4BE6F819" w14:textId="77777777" w:rsidTr="00756639">
        <w:trPr>
          <w:trHeight w:val="21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1666A6"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096CBAF6" w14:textId="77777777" w:rsidR="003E7F09" w:rsidRPr="005B313F" w:rsidRDefault="003E7F09" w:rsidP="00756639">
            <w:pPr>
              <w:pStyle w:val="TableParagraph"/>
              <w:spacing w:line="256" w:lineRule="auto"/>
              <w:ind w:right="229"/>
              <w:rPr>
                <w:sz w:val="24"/>
                <w:szCs w:val="24"/>
              </w:rPr>
            </w:pPr>
            <w:r w:rsidRPr="005B313F">
              <w:rPr>
                <w:sz w:val="24"/>
                <w:szCs w:val="24"/>
              </w:rPr>
              <w:t>ОПК-5.3.</w:t>
            </w:r>
            <w:r w:rsidRPr="005B313F">
              <w:rPr>
                <w:spacing w:val="1"/>
                <w:sz w:val="24"/>
                <w:szCs w:val="24"/>
              </w:rPr>
              <w:t xml:space="preserve"> </w:t>
            </w:r>
            <w:r w:rsidRPr="005B313F">
              <w:rPr>
                <w:sz w:val="24"/>
                <w:szCs w:val="24"/>
              </w:rPr>
              <w:t>Адекватно реализует</w:t>
            </w:r>
            <w:r w:rsidRPr="005B313F">
              <w:rPr>
                <w:spacing w:val="1"/>
                <w:sz w:val="24"/>
                <w:szCs w:val="24"/>
              </w:rPr>
              <w:t xml:space="preserve"> </w:t>
            </w:r>
            <w:r w:rsidRPr="005B313F">
              <w:rPr>
                <w:sz w:val="24"/>
                <w:szCs w:val="24"/>
              </w:rPr>
              <w:t>собственные цели взаимодействия,</w:t>
            </w:r>
            <w:r w:rsidRPr="005B313F">
              <w:rPr>
                <w:spacing w:val="-58"/>
                <w:sz w:val="24"/>
                <w:szCs w:val="24"/>
              </w:rPr>
              <w:t xml:space="preserve"> </w:t>
            </w:r>
            <w:r w:rsidRPr="005B313F">
              <w:rPr>
                <w:sz w:val="24"/>
                <w:szCs w:val="24"/>
              </w:rPr>
              <w:t>учитывая</w:t>
            </w:r>
            <w:r w:rsidRPr="005B313F">
              <w:rPr>
                <w:spacing w:val="-1"/>
                <w:sz w:val="24"/>
                <w:szCs w:val="24"/>
              </w:rPr>
              <w:t xml:space="preserve"> </w:t>
            </w:r>
            <w:r w:rsidRPr="005B313F">
              <w:rPr>
                <w:sz w:val="24"/>
                <w:szCs w:val="24"/>
              </w:rPr>
              <w:t>ценности</w:t>
            </w:r>
            <w:r w:rsidRPr="005B313F">
              <w:rPr>
                <w:spacing w:val="1"/>
                <w:sz w:val="24"/>
                <w:szCs w:val="24"/>
              </w:rPr>
              <w:t xml:space="preserve"> </w:t>
            </w:r>
            <w:r w:rsidRPr="005B313F">
              <w:rPr>
                <w:sz w:val="24"/>
                <w:szCs w:val="24"/>
              </w:rPr>
              <w:t>и</w:t>
            </w:r>
          </w:p>
          <w:p w14:paraId="5308688B" w14:textId="4AA8B096" w:rsidR="003E7F09" w:rsidRPr="005B313F" w:rsidRDefault="003E7F09" w:rsidP="0067384D">
            <w:pPr>
              <w:pStyle w:val="TableParagraph"/>
              <w:spacing w:line="256" w:lineRule="auto"/>
              <w:ind w:right="224"/>
              <w:rPr>
                <w:sz w:val="24"/>
                <w:szCs w:val="24"/>
              </w:rPr>
            </w:pPr>
            <w:r w:rsidRPr="005B313F">
              <w:rPr>
                <w:sz w:val="24"/>
                <w:szCs w:val="24"/>
              </w:rPr>
              <w:t>представления,</w:t>
            </w:r>
            <w:r w:rsidRPr="005B313F">
              <w:rPr>
                <w:spacing w:val="-7"/>
                <w:sz w:val="24"/>
                <w:szCs w:val="24"/>
              </w:rPr>
              <w:t xml:space="preserve"> </w:t>
            </w:r>
            <w:r w:rsidRPr="005B313F">
              <w:rPr>
                <w:sz w:val="24"/>
                <w:szCs w:val="24"/>
              </w:rPr>
              <w:t>присущие</w:t>
            </w:r>
            <w:r w:rsidRPr="005B313F">
              <w:rPr>
                <w:spacing w:val="-7"/>
                <w:sz w:val="24"/>
                <w:szCs w:val="24"/>
              </w:rPr>
              <w:t xml:space="preserve"> </w:t>
            </w:r>
            <w:r w:rsidRPr="005B313F">
              <w:rPr>
                <w:sz w:val="24"/>
                <w:szCs w:val="24"/>
              </w:rPr>
              <w:t>культуре</w:t>
            </w:r>
            <w:r w:rsidRPr="005B313F">
              <w:rPr>
                <w:spacing w:val="-57"/>
                <w:sz w:val="24"/>
                <w:szCs w:val="24"/>
              </w:rPr>
              <w:t xml:space="preserve"> </w:t>
            </w:r>
            <w:r w:rsidRPr="005B313F">
              <w:rPr>
                <w:sz w:val="24"/>
                <w:szCs w:val="24"/>
              </w:rPr>
              <w:t>изучаемого</w:t>
            </w:r>
            <w:r w:rsidRPr="005B313F">
              <w:rPr>
                <w:spacing w:val="-1"/>
                <w:sz w:val="24"/>
                <w:szCs w:val="24"/>
              </w:rPr>
              <w:t xml:space="preserve"> </w:t>
            </w:r>
            <w:r w:rsidRPr="005B313F">
              <w:rPr>
                <w:sz w:val="24"/>
                <w:szCs w:val="24"/>
              </w:rPr>
              <w:t>языка.</w:t>
            </w:r>
          </w:p>
          <w:p w14:paraId="049F8ADF" w14:textId="77777777" w:rsidR="003E7F09" w:rsidRPr="005B313F" w:rsidRDefault="003E7F09" w:rsidP="00756639">
            <w:pPr>
              <w:pStyle w:val="TableParagraph"/>
              <w:spacing w:line="256" w:lineRule="auto"/>
              <w:ind w:right="483"/>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779F2F7A" w14:textId="77777777" w:rsidR="003E7F09" w:rsidRPr="005B313F" w:rsidRDefault="003E7F09" w:rsidP="00756639">
            <w:pPr>
              <w:pStyle w:val="TableParagraph"/>
              <w:spacing w:line="256" w:lineRule="auto"/>
              <w:ind w:right="229"/>
              <w:rPr>
                <w:sz w:val="24"/>
                <w:szCs w:val="24"/>
              </w:rPr>
            </w:pPr>
            <w:r w:rsidRPr="005B313F">
              <w:rPr>
                <w:b/>
                <w:sz w:val="24"/>
                <w:szCs w:val="24"/>
              </w:rPr>
              <w:t>Знать:</w:t>
            </w:r>
            <w:r w:rsidRPr="005B313F">
              <w:rPr>
                <w:sz w:val="24"/>
                <w:szCs w:val="24"/>
              </w:rPr>
              <w:t xml:space="preserve"> ценности</w:t>
            </w:r>
            <w:r w:rsidRPr="005B313F">
              <w:rPr>
                <w:spacing w:val="1"/>
                <w:sz w:val="24"/>
                <w:szCs w:val="24"/>
              </w:rPr>
              <w:t xml:space="preserve"> </w:t>
            </w:r>
            <w:r w:rsidRPr="005B313F">
              <w:rPr>
                <w:sz w:val="24"/>
                <w:szCs w:val="24"/>
              </w:rPr>
              <w:t>и</w:t>
            </w:r>
          </w:p>
          <w:p w14:paraId="30ED4A71" w14:textId="77777777" w:rsidR="003E7F09" w:rsidRPr="005B313F" w:rsidRDefault="003E7F09" w:rsidP="00756639">
            <w:pPr>
              <w:pStyle w:val="TableParagraph"/>
              <w:spacing w:line="256" w:lineRule="auto"/>
              <w:ind w:right="224"/>
              <w:rPr>
                <w:sz w:val="24"/>
                <w:szCs w:val="24"/>
              </w:rPr>
            </w:pPr>
            <w:r w:rsidRPr="005B313F">
              <w:rPr>
                <w:sz w:val="24"/>
                <w:szCs w:val="24"/>
              </w:rPr>
              <w:t>представления,</w:t>
            </w:r>
            <w:r w:rsidRPr="005B313F">
              <w:rPr>
                <w:spacing w:val="-7"/>
                <w:sz w:val="24"/>
                <w:szCs w:val="24"/>
              </w:rPr>
              <w:t xml:space="preserve"> </w:t>
            </w:r>
            <w:r w:rsidRPr="005B313F">
              <w:rPr>
                <w:sz w:val="24"/>
                <w:szCs w:val="24"/>
              </w:rPr>
              <w:t>присущие</w:t>
            </w:r>
            <w:r w:rsidRPr="005B313F">
              <w:rPr>
                <w:spacing w:val="-7"/>
                <w:sz w:val="24"/>
                <w:szCs w:val="24"/>
              </w:rPr>
              <w:t xml:space="preserve"> </w:t>
            </w:r>
            <w:r w:rsidRPr="005B313F">
              <w:rPr>
                <w:sz w:val="24"/>
                <w:szCs w:val="24"/>
              </w:rPr>
              <w:t>культуре</w:t>
            </w:r>
            <w:r w:rsidRPr="005B313F">
              <w:rPr>
                <w:spacing w:val="-57"/>
                <w:sz w:val="24"/>
                <w:szCs w:val="24"/>
              </w:rPr>
              <w:t xml:space="preserve"> </w:t>
            </w:r>
            <w:r w:rsidRPr="005B313F">
              <w:rPr>
                <w:sz w:val="24"/>
                <w:szCs w:val="24"/>
              </w:rPr>
              <w:t>изучаемого</w:t>
            </w:r>
            <w:r w:rsidRPr="005B313F">
              <w:rPr>
                <w:spacing w:val="-1"/>
                <w:sz w:val="24"/>
                <w:szCs w:val="24"/>
              </w:rPr>
              <w:t xml:space="preserve"> </w:t>
            </w:r>
            <w:r w:rsidRPr="005B313F">
              <w:rPr>
                <w:sz w:val="24"/>
                <w:szCs w:val="24"/>
              </w:rPr>
              <w:t>языка.</w:t>
            </w:r>
          </w:p>
          <w:p w14:paraId="1A4D92EA" w14:textId="77777777" w:rsidR="003E7F09" w:rsidRPr="005B313F" w:rsidRDefault="003E7F09" w:rsidP="00756639">
            <w:pPr>
              <w:pStyle w:val="TableParagraph"/>
              <w:spacing w:line="256" w:lineRule="auto"/>
              <w:ind w:right="229"/>
              <w:rPr>
                <w:sz w:val="24"/>
                <w:szCs w:val="24"/>
              </w:rPr>
            </w:pPr>
            <w:r w:rsidRPr="005B313F">
              <w:rPr>
                <w:b/>
                <w:sz w:val="24"/>
                <w:szCs w:val="24"/>
              </w:rPr>
              <w:t>Уметь:</w:t>
            </w:r>
            <w:r w:rsidRPr="005B313F">
              <w:rPr>
                <w:sz w:val="24"/>
                <w:szCs w:val="24"/>
              </w:rPr>
              <w:t xml:space="preserve"> реализовать собственные цели взаимодействия,</w:t>
            </w:r>
            <w:r w:rsidRPr="005B313F">
              <w:rPr>
                <w:spacing w:val="-58"/>
                <w:sz w:val="24"/>
                <w:szCs w:val="24"/>
              </w:rPr>
              <w:t xml:space="preserve"> </w:t>
            </w:r>
            <w:r w:rsidRPr="005B313F">
              <w:rPr>
                <w:sz w:val="24"/>
                <w:szCs w:val="24"/>
              </w:rPr>
              <w:t>учитывая</w:t>
            </w:r>
            <w:r w:rsidRPr="005B313F">
              <w:rPr>
                <w:spacing w:val="-1"/>
                <w:sz w:val="24"/>
                <w:szCs w:val="24"/>
              </w:rPr>
              <w:t xml:space="preserve"> </w:t>
            </w:r>
            <w:r w:rsidRPr="005B313F">
              <w:rPr>
                <w:sz w:val="24"/>
                <w:szCs w:val="24"/>
              </w:rPr>
              <w:t>ценности</w:t>
            </w:r>
            <w:r w:rsidRPr="005B313F">
              <w:rPr>
                <w:spacing w:val="1"/>
                <w:sz w:val="24"/>
                <w:szCs w:val="24"/>
              </w:rPr>
              <w:t xml:space="preserve"> </w:t>
            </w:r>
            <w:r w:rsidRPr="005B313F">
              <w:rPr>
                <w:sz w:val="24"/>
                <w:szCs w:val="24"/>
              </w:rPr>
              <w:t>и</w:t>
            </w:r>
          </w:p>
          <w:p w14:paraId="2D09E7E3" w14:textId="77777777" w:rsidR="003E7F09" w:rsidRPr="005B313F" w:rsidRDefault="003E7F09" w:rsidP="00756639">
            <w:pPr>
              <w:pStyle w:val="TableParagraph"/>
              <w:spacing w:line="256" w:lineRule="auto"/>
              <w:ind w:right="224"/>
              <w:rPr>
                <w:sz w:val="24"/>
                <w:szCs w:val="24"/>
              </w:rPr>
            </w:pPr>
            <w:r w:rsidRPr="005B313F">
              <w:rPr>
                <w:sz w:val="24"/>
                <w:szCs w:val="24"/>
              </w:rPr>
              <w:t>представления,</w:t>
            </w:r>
            <w:r w:rsidRPr="005B313F">
              <w:rPr>
                <w:spacing w:val="-7"/>
                <w:sz w:val="24"/>
                <w:szCs w:val="24"/>
              </w:rPr>
              <w:t xml:space="preserve"> </w:t>
            </w:r>
            <w:r w:rsidRPr="005B313F">
              <w:rPr>
                <w:sz w:val="24"/>
                <w:szCs w:val="24"/>
              </w:rPr>
              <w:t>присущие</w:t>
            </w:r>
            <w:r w:rsidRPr="005B313F">
              <w:rPr>
                <w:spacing w:val="-7"/>
                <w:sz w:val="24"/>
                <w:szCs w:val="24"/>
              </w:rPr>
              <w:t xml:space="preserve"> </w:t>
            </w:r>
            <w:r w:rsidRPr="005B313F">
              <w:rPr>
                <w:sz w:val="24"/>
                <w:szCs w:val="24"/>
              </w:rPr>
              <w:t>культуре</w:t>
            </w:r>
            <w:r w:rsidRPr="005B313F">
              <w:rPr>
                <w:spacing w:val="-57"/>
                <w:sz w:val="24"/>
                <w:szCs w:val="24"/>
              </w:rPr>
              <w:t xml:space="preserve"> </w:t>
            </w:r>
            <w:r w:rsidRPr="005B313F">
              <w:rPr>
                <w:sz w:val="24"/>
                <w:szCs w:val="24"/>
              </w:rPr>
              <w:t>изучаемого</w:t>
            </w:r>
            <w:r w:rsidRPr="005B313F">
              <w:rPr>
                <w:spacing w:val="-1"/>
                <w:sz w:val="24"/>
                <w:szCs w:val="24"/>
              </w:rPr>
              <w:t xml:space="preserve"> </w:t>
            </w:r>
            <w:r w:rsidRPr="005B313F">
              <w:rPr>
                <w:sz w:val="24"/>
                <w:szCs w:val="24"/>
              </w:rPr>
              <w:t>языка.</w:t>
            </w:r>
          </w:p>
          <w:p w14:paraId="7011B0E0" w14:textId="77777777" w:rsidR="003E7F09" w:rsidRPr="005B313F" w:rsidRDefault="003E7F09" w:rsidP="00756639">
            <w:pPr>
              <w:pStyle w:val="TableParagraph"/>
              <w:spacing w:line="256" w:lineRule="auto"/>
              <w:ind w:right="224"/>
              <w:rPr>
                <w:sz w:val="24"/>
                <w:szCs w:val="24"/>
              </w:rPr>
            </w:pPr>
            <w:r w:rsidRPr="005B313F">
              <w:rPr>
                <w:b/>
                <w:sz w:val="24"/>
                <w:szCs w:val="24"/>
              </w:rPr>
              <w:t>Владеть:</w:t>
            </w:r>
            <w:r w:rsidRPr="005B313F">
              <w:rPr>
                <w:sz w:val="24"/>
                <w:szCs w:val="24"/>
              </w:rPr>
              <w:t xml:space="preserve"> правилами и традициями межкультурного профессионального общения.</w:t>
            </w:r>
          </w:p>
          <w:p w14:paraId="71BB712A" w14:textId="77777777" w:rsidR="003E7F09" w:rsidRPr="005B313F" w:rsidRDefault="003E7F09" w:rsidP="00756639">
            <w:pPr>
              <w:jc w:val="both"/>
              <w:rPr>
                <w:b/>
                <w:sz w:val="24"/>
                <w:szCs w:val="24"/>
              </w:rPr>
            </w:pPr>
          </w:p>
          <w:p w14:paraId="3EF158C3" w14:textId="77777777" w:rsidR="003E7F09" w:rsidRPr="005B313F" w:rsidRDefault="003E7F09" w:rsidP="00756639">
            <w:pPr>
              <w:jc w:val="center"/>
              <w:rPr>
                <w:b/>
                <w:sz w:val="24"/>
                <w:szCs w:val="24"/>
              </w:rPr>
            </w:pPr>
          </w:p>
        </w:tc>
      </w:tr>
      <w:tr w:rsidR="005B313F" w:rsidRPr="005B313F" w14:paraId="49BCC6EA" w14:textId="77777777" w:rsidTr="00756639">
        <w:trPr>
          <w:trHeight w:val="29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8A6F4"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0AB9D09C" w14:textId="77777777" w:rsidR="003E7F09" w:rsidRPr="005B313F" w:rsidRDefault="003E7F09" w:rsidP="00756639">
            <w:pPr>
              <w:pStyle w:val="TableParagraph"/>
              <w:spacing w:line="256" w:lineRule="auto"/>
              <w:ind w:right="755"/>
              <w:rPr>
                <w:sz w:val="24"/>
                <w:szCs w:val="24"/>
              </w:rPr>
            </w:pPr>
            <w:r w:rsidRPr="005B313F">
              <w:rPr>
                <w:sz w:val="24"/>
                <w:szCs w:val="24"/>
              </w:rPr>
              <w:t>ОПК-5.4.</w:t>
            </w:r>
            <w:r w:rsidRPr="005B313F">
              <w:rPr>
                <w:spacing w:val="1"/>
                <w:sz w:val="24"/>
                <w:szCs w:val="24"/>
              </w:rPr>
              <w:t xml:space="preserve"> </w:t>
            </w:r>
            <w:r w:rsidRPr="005B313F">
              <w:rPr>
                <w:sz w:val="24"/>
                <w:szCs w:val="24"/>
              </w:rPr>
              <w:t>Соблюдает</w:t>
            </w:r>
            <w:r w:rsidRPr="005B313F">
              <w:rPr>
                <w:spacing w:val="1"/>
                <w:sz w:val="24"/>
                <w:szCs w:val="24"/>
              </w:rPr>
              <w:t xml:space="preserve"> </w:t>
            </w:r>
            <w:r w:rsidRPr="005B313F">
              <w:rPr>
                <w:sz w:val="24"/>
                <w:szCs w:val="24"/>
              </w:rPr>
              <w:t>социокультурные</w:t>
            </w:r>
            <w:r w:rsidRPr="005B313F">
              <w:rPr>
                <w:spacing w:val="-8"/>
                <w:sz w:val="24"/>
                <w:szCs w:val="24"/>
              </w:rPr>
              <w:t xml:space="preserve"> </w:t>
            </w:r>
            <w:r w:rsidRPr="005B313F">
              <w:rPr>
                <w:sz w:val="24"/>
                <w:szCs w:val="24"/>
              </w:rPr>
              <w:t>и</w:t>
            </w:r>
            <w:r w:rsidRPr="005B313F">
              <w:rPr>
                <w:spacing w:val="-6"/>
                <w:sz w:val="24"/>
                <w:szCs w:val="24"/>
              </w:rPr>
              <w:t xml:space="preserve"> </w:t>
            </w:r>
            <w:r w:rsidRPr="005B313F">
              <w:rPr>
                <w:sz w:val="24"/>
                <w:szCs w:val="24"/>
              </w:rPr>
              <w:t>этические нормы</w:t>
            </w:r>
            <w:r w:rsidRPr="005B313F">
              <w:rPr>
                <w:spacing w:val="-3"/>
                <w:sz w:val="24"/>
                <w:szCs w:val="24"/>
              </w:rPr>
              <w:t xml:space="preserve"> </w:t>
            </w:r>
            <w:r w:rsidRPr="005B313F">
              <w:rPr>
                <w:sz w:val="24"/>
                <w:szCs w:val="24"/>
              </w:rPr>
              <w:t>поведения,</w:t>
            </w:r>
            <w:r w:rsidRPr="005B313F">
              <w:rPr>
                <w:spacing w:val="-3"/>
                <w:sz w:val="24"/>
                <w:szCs w:val="24"/>
              </w:rPr>
              <w:t xml:space="preserve"> </w:t>
            </w:r>
            <w:r w:rsidRPr="005B313F">
              <w:rPr>
                <w:sz w:val="24"/>
                <w:szCs w:val="24"/>
              </w:rPr>
              <w:t>принятые</w:t>
            </w:r>
            <w:r w:rsidRPr="005B313F">
              <w:rPr>
                <w:spacing w:val="-4"/>
                <w:sz w:val="24"/>
                <w:szCs w:val="24"/>
              </w:rPr>
              <w:t xml:space="preserve"> </w:t>
            </w:r>
            <w:r w:rsidRPr="005B313F">
              <w:rPr>
                <w:sz w:val="24"/>
                <w:szCs w:val="24"/>
              </w:rPr>
              <w:t>в</w:t>
            </w:r>
            <w:r w:rsidRPr="005B313F">
              <w:rPr>
                <w:spacing w:val="-57"/>
                <w:sz w:val="24"/>
                <w:szCs w:val="24"/>
              </w:rPr>
              <w:t xml:space="preserve"> </w:t>
            </w:r>
            <w:r w:rsidRPr="005B313F">
              <w:rPr>
                <w:sz w:val="24"/>
                <w:szCs w:val="24"/>
              </w:rPr>
              <w:t>иноязычном</w:t>
            </w:r>
            <w:r w:rsidRPr="005B313F">
              <w:rPr>
                <w:spacing w:val="-2"/>
                <w:sz w:val="24"/>
                <w:szCs w:val="24"/>
              </w:rPr>
              <w:t xml:space="preserve"> </w:t>
            </w:r>
            <w:r w:rsidRPr="005B313F">
              <w:rPr>
                <w:sz w:val="24"/>
                <w:szCs w:val="24"/>
              </w:rPr>
              <w:t>социуме.</w:t>
            </w:r>
          </w:p>
          <w:p w14:paraId="1584AECA" w14:textId="77777777" w:rsidR="003E7F09" w:rsidRPr="005B313F" w:rsidRDefault="003E7F09" w:rsidP="00756639">
            <w:pPr>
              <w:pStyle w:val="TableParagraph"/>
              <w:spacing w:line="256" w:lineRule="auto"/>
              <w:ind w:right="483"/>
              <w:rPr>
                <w:sz w:val="24"/>
                <w:szCs w:val="24"/>
              </w:rPr>
            </w:pPr>
          </w:p>
          <w:p w14:paraId="1E32451D" w14:textId="77777777" w:rsidR="003E7F09" w:rsidRPr="005B313F" w:rsidRDefault="003E7F09" w:rsidP="00756639">
            <w:pPr>
              <w:pStyle w:val="TableParagraph"/>
              <w:spacing w:line="256" w:lineRule="auto"/>
              <w:ind w:right="483"/>
              <w:rPr>
                <w:sz w:val="24"/>
                <w:szCs w:val="24"/>
              </w:rPr>
            </w:pPr>
          </w:p>
          <w:p w14:paraId="09923930" w14:textId="77777777" w:rsidR="003E7F09" w:rsidRPr="005B313F" w:rsidRDefault="003E7F09" w:rsidP="00756639">
            <w:pPr>
              <w:pStyle w:val="TableParagraph"/>
              <w:spacing w:line="256" w:lineRule="auto"/>
              <w:ind w:right="483"/>
              <w:rPr>
                <w:sz w:val="24"/>
                <w:szCs w:val="24"/>
              </w:rPr>
            </w:pPr>
          </w:p>
          <w:p w14:paraId="49A89D23" w14:textId="77777777" w:rsidR="003E7F09" w:rsidRPr="005B313F" w:rsidRDefault="003E7F09" w:rsidP="00756639">
            <w:pPr>
              <w:pStyle w:val="TableParagraph"/>
              <w:spacing w:line="256" w:lineRule="auto"/>
              <w:ind w:right="483"/>
              <w:rPr>
                <w:sz w:val="24"/>
                <w:szCs w:val="24"/>
              </w:rPr>
            </w:pPr>
          </w:p>
          <w:p w14:paraId="756676BC" w14:textId="77777777" w:rsidR="003E7F09" w:rsidRPr="005B313F" w:rsidRDefault="003E7F09" w:rsidP="0067384D">
            <w:pPr>
              <w:pStyle w:val="TableParagraph"/>
              <w:spacing w:line="256" w:lineRule="auto"/>
              <w:ind w:left="0" w:right="483"/>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hideMark/>
          </w:tcPr>
          <w:p w14:paraId="76E60F4B" w14:textId="77777777" w:rsidR="003E7F09" w:rsidRPr="005B313F" w:rsidRDefault="003E7F09" w:rsidP="00756639">
            <w:pPr>
              <w:jc w:val="both"/>
              <w:rPr>
                <w:sz w:val="24"/>
                <w:szCs w:val="24"/>
              </w:rPr>
            </w:pPr>
            <w:r w:rsidRPr="005B313F">
              <w:rPr>
                <w:b/>
                <w:iCs/>
                <w:sz w:val="24"/>
                <w:szCs w:val="24"/>
              </w:rPr>
              <w:t>Знать:</w:t>
            </w:r>
            <w:r w:rsidRPr="005B313F">
              <w:rPr>
                <w:rFonts w:eastAsia="Times New Roman"/>
                <w:sz w:val="24"/>
                <w:szCs w:val="24"/>
              </w:rPr>
              <w:t xml:space="preserve"> </w:t>
            </w:r>
            <w:r w:rsidRPr="005B313F">
              <w:rPr>
                <w:sz w:val="24"/>
                <w:szCs w:val="24"/>
              </w:rPr>
              <w:t>социокультурные и этические нормы поведения, принятые в иноязычном социуме.</w:t>
            </w:r>
          </w:p>
          <w:p w14:paraId="72E599F8" w14:textId="77777777" w:rsidR="003E7F09" w:rsidRPr="005B313F" w:rsidRDefault="003E7F09" w:rsidP="00756639">
            <w:pPr>
              <w:jc w:val="both"/>
              <w:rPr>
                <w:sz w:val="24"/>
                <w:szCs w:val="24"/>
              </w:rPr>
            </w:pPr>
            <w:r w:rsidRPr="005B313F">
              <w:rPr>
                <w:b/>
                <w:iCs/>
                <w:sz w:val="24"/>
                <w:szCs w:val="24"/>
              </w:rPr>
              <w:t>Уметь:</w:t>
            </w:r>
            <w:r w:rsidRPr="005B313F">
              <w:rPr>
                <w:rFonts w:eastAsia="Times New Roman"/>
                <w:sz w:val="24"/>
                <w:szCs w:val="24"/>
              </w:rPr>
              <w:t xml:space="preserve"> </w:t>
            </w:r>
            <w:r w:rsidRPr="005B313F">
              <w:rPr>
                <w:sz w:val="24"/>
                <w:szCs w:val="24"/>
              </w:rPr>
              <w:t>реализовать</w:t>
            </w:r>
            <w:r w:rsidRPr="005B313F">
              <w:rPr>
                <w:rFonts w:eastAsia="Times New Roman"/>
                <w:sz w:val="24"/>
                <w:szCs w:val="24"/>
              </w:rPr>
              <w:t xml:space="preserve"> </w:t>
            </w:r>
            <w:r w:rsidRPr="005B313F">
              <w:rPr>
                <w:sz w:val="24"/>
                <w:szCs w:val="24"/>
              </w:rPr>
              <w:t xml:space="preserve">социокультурные и этические нормы поведения </w:t>
            </w:r>
            <w:r w:rsidRPr="005B313F">
              <w:rPr>
                <w:rFonts w:eastAsia="Times New Roman"/>
                <w:sz w:val="24"/>
                <w:szCs w:val="24"/>
              </w:rPr>
              <w:t>в устной и письменной формах как в общей, так и профессиональной сферах межкультурного общения.</w:t>
            </w:r>
          </w:p>
          <w:p w14:paraId="6D50A452" w14:textId="77777777" w:rsidR="003E7F09" w:rsidRPr="005B313F" w:rsidRDefault="003E7F09" w:rsidP="00756639">
            <w:pPr>
              <w:jc w:val="both"/>
              <w:rPr>
                <w:b/>
                <w:sz w:val="24"/>
                <w:szCs w:val="24"/>
              </w:rPr>
            </w:pPr>
            <w:r w:rsidRPr="005B313F">
              <w:rPr>
                <w:b/>
                <w:iCs/>
                <w:sz w:val="24"/>
                <w:szCs w:val="24"/>
              </w:rPr>
              <w:t>Владеть:</w:t>
            </w:r>
            <w:r w:rsidRPr="005B313F">
              <w:rPr>
                <w:sz w:val="24"/>
                <w:szCs w:val="24"/>
              </w:rPr>
              <w:t xml:space="preserve"> социокультурными и этическими нормами поведения, принятыми в иноязычном социуме.</w:t>
            </w:r>
            <w:r w:rsidRPr="005B313F">
              <w:rPr>
                <w:rFonts w:eastAsia="Times New Roman"/>
                <w:sz w:val="24"/>
                <w:szCs w:val="24"/>
              </w:rPr>
              <w:t xml:space="preserve">  осуществлять межъязыковое и межкультурное взаимодействие в устной и письменной формах как в общей, так и профессиональной сферах общения</w:t>
            </w:r>
          </w:p>
        </w:tc>
      </w:tr>
      <w:tr w:rsidR="005B313F" w:rsidRPr="005B313F" w14:paraId="41157D41" w14:textId="77777777" w:rsidTr="00756639">
        <w:trPr>
          <w:trHeight w:val="5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7D2DA"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14D0D8DA" w14:textId="77777777" w:rsidR="003E7F09" w:rsidRPr="005B313F" w:rsidRDefault="003E7F09" w:rsidP="00756639">
            <w:pPr>
              <w:pStyle w:val="TableParagraph"/>
              <w:spacing w:line="256" w:lineRule="auto"/>
              <w:ind w:right="483"/>
              <w:rPr>
                <w:sz w:val="24"/>
                <w:szCs w:val="24"/>
              </w:rPr>
            </w:pPr>
            <w:r w:rsidRPr="005B313F">
              <w:rPr>
                <w:sz w:val="24"/>
                <w:szCs w:val="24"/>
              </w:rPr>
              <w:t>ОПК-5.5.</w:t>
            </w:r>
            <w:r w:rsidRPr="005B313F">
              <w:rPr>
                <w:spacing w:val="52"/>
                <w:sz w:val="24"/>
                <w:szCs w:val="24"/>
              </w:rPr>
              <w:t xml:space="preserve"> </w:t>
            </w:r>
            <w:r w:rsidRPr="005B313F">
              <w:rPr>
                <w:sz w:val="24"/>
                <w:szCs w:val="24"/>
              </w:rPr>
              <w:t>Корректно</w:t>
            </w:r>
            <w:r w:rsidRPr="005B313F">
              <w:rPr>
                <w:spacing w:val="-4"/>
                <w:sz w:val="24"/>
                <w:szCs w:val="24"/>
              </w:rPr>
              <w:t xml:space="preserve"> </w:t>
            </w:r>
            <w:r w:rsidRPr="005B313F">
              <w:rPr>
                <w:sz w:val="24"/>
                <w:szCs w:val="24"/>
              </w:rPr>
              <w:t>использует</w:t>
            </w:r>
            <w:r w:rsidRPr="005B313F">
              <w:rPr>
                <w:spacing w:val="-57"/>
                <w:sz w:val="24"/>
                <w:szCs w:val="24"/>
              </w:rPr>
              <w:t xml:space="preserve"> </w:t>
            </w:r>
            <w:r w:rsidRPr="005B313F">
              <w:rPr>
                <w:sz w:val="24"/>
                <w:szCs w:val="24"/>
              </w:rPr>
              <w:t>модели типичных социальных</w:t>
            </w:r>
            <w:r w:rsidRPr="005B313F">
              <w:rPr>
                <w:spacing w:val="1"/>
                <w:sz w:val="24"/>
                <w:szCs w:val="24"/>
              </w:rPr>
              <w:t xml:space="preserve"> </w:t>
            </w:r>
            <w:r w:rsidRPr="005B313F">
              <w:rPr>
                <w:sz w:val="24"/>
                <w:szCs w:val="24"/>
              </w:rPr>
              <w:t>ситуаций, типичные сценарии</w:t>
            </w:r>
            <w:r w:rsidRPr="005B313F">
              <w:rPr>
                <w:spacing w:val="1"/>
                <w:sz w:val="24"/>
                <w:szCs w:val="24"/>
              </w:rPr>
              <w:t xml:space="preserve"> </w:t>
            </w:r>
            <w:r w:rsidRPr="005B313F">
              <w:rPr>
                <w:sz w:val="24"/>
                <w:szCs w:val="24"/>
              </w:rPr>
              <w:t>взаимодействия</w:t>
            </w:r>
            <w:r w:rsidRPr="005B313F">
              <w:rPr>
                <w:spacing w:val="1"/>
                <w:sz w:val="24"/>
                <w:szCs w:val="24"/>
              </w:rPr>
              <w:t xml:space="preserve"> </w:t>
            </w:r>
            <w:r w:rsidRPr="005B313F">
              <w:rPr>
                <w:sz w:val="24"/>
                <w:szCs w:val="24"/>
              </w:rPr>
              <w:t>участников</w:t>
            </w:r>
          </w:p>
          <w:p w14:paraId="5D7A6D12" w14:textId="448B5604" w:rsidR="003E7F09" w:rsidRPr="005B313F" w:rsidRDefault="003E7F09" w:rsidP="0067384D">
            <w:pPr>
              <w:pStyle w:val="TableParagraph"/>
              <w:spacing w:line="256" w:lineRule="auto"/>
              <w:ind w:right="431"/>
              <w:rPr>
                <w:spacing w:val="1"/>
                <w:sz w:val="24"/>
                <w:szCs w:val="24"/>
              </w:rPr>
            </w:pPr>
            <w:r w:rsidRPr="005B313F">
              <w:rPr>
                <w:sz w:val="24"/>
                <w:szCs w:val="24"/>
              </w:rPr>
              <w:t>межкультурной коммуникации.</w:t>
            </w:r>
            <w:r w:rsidRPr="005B313F">
              <w:rPr>
                <w:spacing w:val="1"/>
                <w:sz w:val="24"/>
                <w:szCs w:val="24"/>
              </w:rPr>
              <w:t xml:space="preserve"> </w:t>
            </w:r>
          </w:p>
          <w:p w14:paraId="3CB7289A" w14:textId="77777777" w:rsidR="003E7F09" w:rsidRPr="005B313F" w:rsidRDefault="003E7F09" w:rsidP="00756639">
            <w:pPr>
              <w:jc w:val="both"/>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599D6659" w14:textId="77777777" w:rsidR="003E7F09" w:rsidRPr="005B313F" w:rsidRDefault="003E7F09" w:rsidP="00756639">
            <w:pPr>
              <w:pStyle w:val="TableParagraph"/>
              <w:spacing w:line="256" w:lineRule="auto"/>
              <w:ind w:right="483"/>
              <w:rPr>
                <w:sz w:val="24"/>
                <w:szCs w:val="24"/>
              </w:rPr>
            </w:pPr>
            <w:r w:rsidRPr="005B313F">
              <w:rPr>
                <w:b/>
                <w:sz w:val="24"/>
                <w:szCs w:val="24"/>
              </w:rPr>
              <w:t>Знать:</w:t>
            </w:r>
            <w:r w:rsidRPr="005B313F">
              <w:rPr>
                <w:sz w:val="24"/>
                <w:szCs w:val="24"/>
              </w:rPr>
              <w:t xml:space="preserve"> модели типичных социальных</w:t>
            </w:r>
            <w:r w:rsidRPr="005B313F">
              <w:rPr>
                <w:spacing w:val="1"/>
                <w:sz w:val="24"/>
                <w:szCs w:val="24"/>
              </w:rPr>
              <w:t xml:space="preserve"> </w:t>
            </w:r>
            <w:r w:rsidRPr="005B313F">
              <w:rPr>
                <w:sz w:val="24"/>
                <w:szCs w:val="24"/>
              </w:rPr>
              <w:t>ситуаций в межкультурной коммуникации.</w:t>
            </w:r>
            <w:r w:rsidRPr="005B313F">
              <w:rPr>
                <w:spacing w:val="1"/>
                <w:sz w:val="24"/>
                <w:szCs w:val="24"/>
              </w:rPr>
              <w:t xml:space="preserve"> </w:t>
            </w:r>
          </w:p>
          <w:p w14:paraId="066C4C56" w14:textId="77777777" w:rsidR="003E7F09" w:rsidRPr="005B313F" w:rsidRDefault="003E7F09" w:rsidP="00756639">
            <w:pPr>
              <w:pStyle w:val="TableParagraph"/>
              <w:spacing w:line="256" w:lineRule="auto"/>
              <w:ind w:right="483"/>
              <w:rPr>
                <w:sz w:val="24"/>
                <w:szCs w:val="24"/>
              </w:rPr>
            </w:pPr>
            <w:r w:rsidRPr="005B313F">
              <w:rPr>
                <w:b/>
                <w:sz w:val="24"/>
                <w:szCs w:val="24"/>
              </w:rPr>
              <w:t>Уметь:</w:t>
            </w:r>
            <w:r w:rsidRPr="005B313F">
              <w:rPr>
                <w:sz w:val="24"/>
                <w:szCs w:val="24"/>
              </w:rPr>
              <w:t xml:space="preserve"> использовать </w:t>
            </w:r>
            <w:proofErr w:type="spellStart"/>
            <w:r w:rsidRPr="005B313F">
              <w:rPr>
                <w:sz w:val="24"/>
                <w:szCs w:val="24"/>
              </w:rPr>
              <w:t>тмодели</w:t>
            </w:r>
            <w:proofErr w:type="spellEnd"/>
            <w:r w:rsidRPr="005B313F">
              <w:rPr>
                <w:sz w:val="24"/>
                <w:szCs w:val="24"/>
              </w:rPr>
              <w:t xml:space="preserve"> типичных социальных</w:t>
            </w:r>
            <w:r w:rsidRPr="005B313F">
              <w:rPr>
                <w:spacing w:val="1"/>
                <w:sz w:val="24"/>
                <w:szCs w:val="24"/>
              </w:rPr>
              <w:t xml:space="preserve"> </w:t>
            </w:r>
            <w:r w:rsidRPr="005B313F">
              <w:rPr>
                <w:sz w:val="24"/>
                <w:szCs w:val="24"/>
              </w:rPr>
              <w:t>ситуаций, типичные сценарии</w:t>
            </w:r>
            <w:r w:rsidRPr="005B313F">
              <w:rPr>
                <w:spacing w:val="1"/>
                <w:sz w:val="24"/>
                <w:szCs w:val="24"/>
              </w:rPr>
              <w:t xml:space="preserve"> </w:t>
            </w:r>
            <w:r w:rsidRPr="005B313F">
              <w:rPr>
                <w:sz w:val="24"/>
                <w:szCs w:val="24"/>
              </w:rPr>
              <w:t>взаимодействия</w:t>
            </w:r>
            <w:r w:rsidRPr="005B313F">
              <w:rPr>
                <w:spacing w:val="1"/>
                <w:sz w:val="24"/>
                <w:szCs w:val="24"/>
              </w:rPr>
              <w:t xml:space="preserve"> </w:t>
            </w:r>
            <w:r w:rsidRPr="005B313F">
              <w:rPr>
                <w:sz w:val="24"/>
                <w:szCs w:val="24"/>
              </w:rPr>
              <w:t>участников межкультурного общения</w:t>
            </w:r>
            <w:r w:rsidRPr="005B313F">
              <w:rPr>
                <w:spacing w:val="1"/>
                <w:sz w:val="24"/>
                <w:szCs w:val="24"/>
              </w:rPr>
              <w:t xml:space="preserve"> </w:t>
            </w:r>
          </w:p>
          <w:p w14:paraId="03B93738" w14:textId="77777777" w:rsidR="003E7F09" w:rsidRPr="005B313F" w:rsidRDefault="003E7F09" w:rsidP="00756639">
            <w:pPr>
              <w:pStyle w:val="TableParagraph"/>
              <w:spacing w:line="256" w:lineRule="auto"/>
              <w:ind w:right="483"/>
              <w:rPr>
                <w:sz w:val="24"/>
                <w:szCs w:val="24"/>
              </w:rPr>
            </w:pPr>
            <w:r w:rsidRPr="005B313F">
              <w:rPr>
                <w:b/>
                <w:sz w:val="24"/>
                <w:szCs w:val="24"/>
              </w:rPr>
              <w:t>Владеть:</w:t>
            </w:r>
            <w:r w:rsidRPr="005B313F">
              <w:rPr>
                <w:sz w:val="24"/>
                <w:szCs w:val="24"/>
              </w:rPr>
              <w:t xml:space="preserve"> правилами и нормами речевого общения в </w:t>
            </w:r>
          </w:p>
          <w:p w14:paraId="57DFD5AF" w14:textId="306FA408" w:rsidR="003E7F09" w:rsidRPr="0067384D" w:rsidRDefault="003E7F09" w:rsidP="0067384D">
            <w:pPr>
              <w:pStyle w:val="TableParagraph"/>
              <w:spacing w:line="256" w:lineRule="auto"/>
              <w:ind w:right="431"/>
              <w:rPr>
                <w:spacing w:val="1"/>
                <w:sz w:val="24"/>
                <w:szCs w:val="24"/>
              </w:rPr>
            </w:pPr>
            <w:r w:rsidRPr="005B313F">
              <w:rPr>
                <w:sz w:val="24"/>
                <w:szCs w:val="24"/>
              </w:rPr>
              <w:t>межкультурной коммуникации.</w:t>
            </w:r>
            <w:r w:rsidRPr="005B313F">
              <w:rPr>
                <w:spacing w:val="1"/>
                <w:sz w:val="24"/>
                <w:szCs w:val="24"/>
              </w:rPr>
              <w:t xml:space="preserve"> </w:t>
            </w:r>
          </w:p>
        </w:tc>
      </w:tr>
      <w:tr w:rsidR="005B313F" w:rsidRPr="005B313F" w14:paraId="5F0D98AA" w14:textId="77777777" w:rsidTr="0067384D">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308EB" w14:textId="77777777" w:rsidR="003E7F09" w:rsidRPr="005B313F" w:rsidRDefault="003E7F09" w:rsidP="00756639">
            <w:pPr>
              <w:spacing w:line="256" w:lineRule="auto"/>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082A0534" w14:textId="77777777" w:rsidR="003E7F09" w:rsidRPr="005B313F" w:rsidRDefault="003E7F09" w:rsidP="00756639">
            <w:pPr>
              <w:pStyle w:val="TableParagraph"/>
              <w:spacing w:line="256" w:lineRule="auto"/>
              <w:ind w:right="431"/>
              <w:rPr>
                <w:sz w:val="24"/>
                <w:szCs w:val="24"/>
              </w:rPr>
            </w:pPr>
            <w:r w:rsidRPr="005B313F">
              <w:rPr>
                <w:sz w:val="24"/>
                <w:szCs w:val="24"/>
              </w:rPr>
              <w:t>ОПК-5.6.</w:t>
            </w:r>
            <w:r w:rsidRPr="005B313F">
              <w:rPr>
                <w:spacing w:val="53"/>
                <w:sz w:val="24"/>
                <w:szCs w:val="24"/>
              </w:rPr>
              <w:t xml:space="preserve"> </w:t>
            </w:r>
            <w:r w:rsidRPr="005B313F">
              <w:rPr>
                <w:sz w:val="24"/>
                <w:szCs w:val="24"/>
              </w:rPr>
              <w:t>Корректно</w:t>
            </w:r>
            <w:r w:rsidRPr="005B313F">
              <w:rPr>
                <w:spacing w:val="-3"/>
                <w:sz w:val="24"/>
                <w:szCs w:val="24"/>
              </w:rPr>
              <w:t xml:space="preserve"> </w:t>
            </w:r>
            <w:r w:rsidRPr="005B313F">
              <w:rPr>
                <w:sz w:val="24"/>
                <w:szCs w:val="24"/>
              </w:rPr>
              <w:t>использует</w:t>
            </w:r>
            <w:r w:rsidRPr="005B313F">
              <w:rPr>
                <w:spacing w:val="-57"/>
                <w:sz w:val="24"/>
                <w:szCs w:val="24"/>
              </w:rPr>
              <w:t xml:space="preserve"> </w:t>
            </w:r>
            <w:r w:rsidRPr="005B313F">
              <w:rPr>
                <w:sz w:val="24"/>
                <w:szCs w:val="24"/>
              </w:rPr>
              <w:t>этикетные формулы, принятые в</w:t>
            </w:r>
            <w:r w:rsidRPr="005B313F">
              <w:rPr>
                <w:spacing w:val="1"/>
                <w:sz w:val="24"/>
                <w:szCs w:val="24"/>
              </w:rPr>
              <w:t xml:space="preserve"> </w:t>
            </w:r>
            <w:r w:rsidRPr="005B313F">
              <w:rPr>
                <w:sz w:val="24"/>
                <w:szCs w:val="24"/>
              </w:rPr>
              <w:t>устной</w:t>
            </w:r>
            <w:r w:rsidRPr="005B313F">
              <w:rPr>
                <w:spacing w:val="-1"/>
                <w:sz w:val="24"/>
                <w:szCs w:val="24"/>
              </w:rPr>
              <w:t xml:space="preserve"> </w:t>
            </w:r>
            <w:r w:rsidRPr="005B313F">
              <w:rPr>
                <w:sz w:val="24"/>
                <w:szCs w:val="24"/>
              </w:rPr>
              <w:t>и письменной</w:t>
            </w:r>
          </w:p>
          <w:p w14:paraId="4F1649AC" w14:textId="77777777" w:rsidR="003E7F09" w:rsidRPr="005B313F" w:rsidRDefault="003E7F09" w:rsidP="00756639">
            <w:pPr>
              <w:pStyle w:val="TableParagraph"/>
              <w:spacing w:line="256" w:lineRule="auto"/>
              <w:ind w:right="483"/>
              <w:rPr>
                <w:sz w:val="24"/>
                <w:szCs w:val="24"/>
              </w:rPr>
            </w:pPr>
            <w:r w:rsidRPr="005B313F">
              <w:rPr>
                <w:sz w:val="24"/>
                <w:szCs w:val="24"/>
              </w:rPr>
              <w:t>межъязыковой</w:t>
            </w:r>
            <w:r w:rsidRPr="005B313F">
              <w:rPr>
                <w:spacing w:val="-5"/>
                <w:sz w:val="24"/>
                <w:szCs w:val="24"/>
              </w:rPr>
              <w:t xml:space="preserve"> </w:t>
            </w:r>
            <w:r w:rsidRPr="005B313F">
              <w:rPr>
                <w:sz w:val="24"/>
                <w:szCs w:val="24"/>
              </w:rPr>
              <w:t>и</w:t>
            </w:r>
            <w:r w:rsidRPr="005B313F">
              <w:rPr>
                <w:spacing w:val="-6"/>
                <w:sz w:val="24"/>
                <w:szCs w:val="24"/>
              </w:rPr>
              <w:t xml:space="preserve"> </w:t>
            </w:r>
            <w:r w:rsidRPr="005B313F">
              <w:rPr>
                <w:sz w:val="24"/>
                <w:szCs w:val="24"/>
              </w:rPr>
              <w:t>межкультурной</w:t>
            </w:r>
            <w:r w:rsidRPr="005B313F">
              <w:rPr>
                <w:spacing w:val="-57"/>
                <w:sz w:val="24"/>
                <w:szCs w:val="24"/>
              </w:rPr>
              <w:t xml:space="preserve"> </w:t>
            </w:r>
            <w:r w:rsidRPr="005B313F">
              <w:rPr>
                <w:sz w:val="24"/>
                <w:szCs w:val="24"/>
              </w:rPr>
              <w:t>коммуникации.</w:t>
            </w:r>
          </w:p>
          <w:p w14:paraId="251524A7" w14:textId="77777777" w:rsidR="003E7F09" w:rsidRPr="005B313F" w:rsidRDefault="003E7F09" w:rsidP="00756639">
            <w:pPr>
              <w:pStyle w:val="TableParagraph"/>
              <w:spacing w:line="256" w:lineRule="auto"/>
              <w:ind w:right="483"/>
              <w:rPr>
                <w:sz w:val="24"/>
                <w:szCs w:val="24"/>
              </w:rPr>
            </w:pPr>
          </w:p>
          <w:p w14:paraId="372BD3FD" w14:textId="77777777" w:rsidR="003E7F09" w:rsidRPr="005B313F" w:rsidRDefault="003E7F09" w:rsidP="00756639">
            <w:pPr>
              <w:pStyle w:val="TableParagraph"/>
              <w:spacing w:line="256" w:lineRule="auto"/>
              <w:ind w:right="483"/>
              <w:rPr>
                <w:sz w:val="24"/>
                <w:szCs w:val="24"/>
              </w:rPr>
            </w:pPr>
          </w:p>
          <w:p w14:paraId="27706907" w14:textId="77777777" w:rsidR="003E7F09" w:rsidRPr="005B313F" w:rsidRDefault="003E7F09" w:rsidP="00756639">
            <w:pPr>
              <w:pStyle w:val="TableParagraph"/>
              <w:spacing w:line="256" w:lineRule="auto"/>
              <w:ind w:right="483"/>
              <w:rPr>
                <w:sz w:val="24"/>
                <w:szCs w:val="24"/>
              </w:rPr>
            </w:pPr>
          </w:p>
          <w:p w14:paraId="1E79FC66" w14:textId="77777777" w:rsidR="003E7F09" w:rsidRPr="005B313F" w:rsidRDefault="003E7F09" w:rsidP="00756639">
            <w:pPr>
              <w:pStyle w:val="TableParagraph"/>
              <w:spacing w:line="256" w:lineRule="auto"/>
              <w:ind w:right="483"/>
              <w:rPr>
                <w:sz w:val="24"/>
                <w:szCs w:val="24"/>
              </w:rPr>
            </w:pPr>
          </w:p>
          <w:p w14:paraId="48D49A23" w14:textId="77777777" w:rsidR="003E7F09" w:rsidRPr="005B313F" w:rsidRDefault="003E7F09" w:rsidP="00756639">
            <w:pPr>
              <w:pStyle w:val="TableParagraph"/>
              <w:spacing w:line="256" w:lineRule="auto"/>
              <w:ind w:right="483"/>
              <w:rPr>
                <w:sz w:val="24"/>
                <w:szCs w:val="24"/>
              </w:rPr>
            </w:pPr>
          </w:p>
          <w:p w14:paraId="1F2A1CB0" w14:textId="77777777" w:rsidR="003E7F09" w:rsidRPr="005B313F" w:rsidRDefault="003E7F09" w:rsidP="00756639">
            <w:pPr>
              <w:pStyle w:val="TableParagraph"/>
              <w:spacing w:line="256" w:lineRule="auto"/>
              <w:ind w:right="483"/>
              <w:rPr>
                <w:sz w:val="24"/>
                <w:szCs w:val="24"/>
              </w:rPr>
            </w:pPr>
          </w:p>
          <w:p w14:paraId="2D9B5BF6" w14:textId="77777777" w:rsidR="003E7F09" w:rsidRPr="005B313F" w:rsidRDefault="003E7F09" w:rsidP="00756639">
            <w:pPr>
              <w:pStyle w:val="TableParagraph"/>
              <w:spacing w:line="256" w:lineRule="auto"/>
              <w:ind w:right="483"/>
              <w:rPr>
                <w:sz w:val="24"/>
                <w:szCs w:val="24"/>
              </w:rPr>
            </w:pPr>
          </w:p>
          <w:p w14:paraId="5CE5157D" w14:textId="77777777" w:rsidR="003E7F09" w:rsidRPr="005B313F" w:rsidRDefault="003E7F09" w:rsidP="0067384D">
            <w:pPr>
              <w:pStyle w:val="TableParagraph"/>
              <w:spacing w:line="256" w:lineRule="auto"/>
              <w:ind w:left="0" w:right="483"/>
              <w:rPr>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5B765472" w14:textId="77777777" w:rsidR="003E7F09" w:rsidRPr="005B313F" w:rsidRDefault="003E7F09" w:rsidP="00756639">
            <w:pPr>
              <w:jc w:val="both"/>
              <w:rPr>
                <w:b/>
                <w:iCs/>
                <w:sz w:val="24"/>
                <w:szCs w:val="24"/>
              </w:rPr>
            </w:pPr>
            <w:r w:rsidRPr="005B313F">
              <w:rPr>
                <w:b/>
                <w:iCs/>
                <w:sz w:val="24"/>
                <w:szCs w:val="24"/>
              </w:rPr>
              <w:t>Знать:</w:t>
            </w:r>
            <w:r w:rsidRPr="005B313F">
              <w:rPr>
                <w:rFonts w:eastAsia="Times New Roman"/>
                <w:sz w:val="24"/>
                <w:szCs w:val="24"/>
              </w:rPr>
              <w:t xml:space="preserve"> </w:t>
            </w:r>
            <w:r w:rsidRPr="005B313F">
              <w:rPr>
                <w:sz w:val="24"/>
                <w:szCs w:val="24"/>
              </w:rPr>
              <w:t>цели взаимодействия, присущие культуре изучаемого языка.</w:t>
            </w:r>
          </w:p>
          <w:p w14:paraId="659272CD" w14:textId="77777777" w:rsidR="003E7F09" w:rsidRPr="005B313F" w:rsidRDefault="003E7F09" w:rsidP="00756639">
            <w:pPr>
              <w:jc w:val="both"/>
              <w:rPr>
                <w:sz w:val="24"/>
                <w:szCs w:val="24"/>
              </w:rPr>
            </w:pPr>
            <w:r w:rsidRPr="005B313F">
              <w:rPr>
                <w:b/>
                <w:iCs/>
                <w:sz w:val="24"/>
                <w:szCs w:val="24"/>
              </w:rPr>
              <w:t>Уметь:</w:t>
            </w:r>
            <w:r w:rsidRPr="005B313F">
              <w:rPr>
                <w:rFonts w:eastAsia="Times New Roman"/>
                <w:sz w:val="24"/>
                <w:szCs w:val="24"/>
              </w:rPr>
              <w:t xml:space="preserve"> </w:t>
            </w:r>
            <w:r w:rsidRPr="005B313F">
              <w:rPr>
                <w:sz w:val="24"/>
                <w:szCs w:val="24"/>
              </w:rPr>
              <w:t>реализовать</w:t>
            </w:r>
            <w:r w:rsidRPr="005B313F">
              <w:rPr>
                <w:rFonts w:eastAsia="Times New Roman"/>
                <w:sz w:val="24"/>
                <w:szCs w:val="24"/>
              </w:rPr>
              <w:t xml:space="preserve"> коммуникативный замысел,</w:t>
            </w:r>
            <w:r w:rsidRPr="005B313F">
              <w:rPr>
                <w:sz w:val="24"/>
                <w:szCs w:val="24"/>
              </w:rPr>
              <w:t xml:space="preserve"> учитывая ценности и представления, присущие культуре изучаемого языка.</w:t>
            </w:r>
          </w:p>
          <w:p w14:paraId="3E4B1710" w14:textId="77777777" w:rsidR="003E7F09" w:rsidRPr="005B313F" w:rsidRDefault="003E7F09" w:rsidP="00756639">
            <w:pPr>
              <w:jc w:val="both"/>
              <w:rPr>
                <w:sz w:val="24"/>
                <w:szCs w:val="24"/>
              </w:rPr>
            </w:pPr>
            <w:r w:rsidRPr="005B313F">
              <w:rPr>
                <w:b/>
                <w:iCs/>
                <w:sz w:val="24"/>
                <w:szCs w:val="24"/>
              </w:rPr>
              <w:t>Владеть:</w:t>
            </w:r>
            <w:r w:rsidRPr="005B313F">
              <w:rPr>
                <w:sz w:val="24"/>
                <w:szCs w:val="24"/>
              </w:rPr>
              <w:t xml:space="preserve"> этикетными формулами, принятыми в устной и письменной межъязыковой и межкультурной коммуникации.</w:t>
            </w:r>
          </w:p>
          <w:p w14:paraId="61C08C90" w14:textId="77777777" w:rsidR="003E7F09" w:rsidRPr="005B313F" w:rsidRDefault="003E7F09" w:rsidP="00756639">
            <w:pPr>
              <w:jc w:val="both"/>
              <w:rPr>
                <w:sz w:val="24"/>
                <w:szCs w:val="24"/>
              </w:rPr>
            </w:pPr>
          </w:p>
          <w:p w14:paraId="32DD62A7" w14:textId="77777777" w:rsidR="003E7F09" w:rsidRPr="005B313F" w:rsidRDefault="003E7F09" w:rsidP="00756639">
            <w:pPr>
              <w:jc w:val="both"/>
              <w:rPr>
                <w:sz w:val="24"/>
                <w:szCs w:val="24"/>
              </w:rPr>
            </w:pPr>
          </w:p>
          <w:p w14:paraId="721E818C" w14:textId="77777777" w:rsidR="003E7F09" w:rsidRPr="005B313F" w:rsidRDefault="003E7F09" w:rsidP="00756639">
            <w:pPr>
              <w:jc w:val="both"/>
              <w:rPr>
                <w:sz w:val="24"/>
                <w:szCs w:val="24"/>
              </w:rPr>
            </w:pPr>
          </w:p>
          <w:p w14:paraId="175CD2BF" w14:textId="77777777" w:rsidR="003E7F09" w:rsidRPr="005B313F" w:rsidRDefault="003E7F09" w:rsidP="00756639">
            <w:pPr>
              <w:jc w:val="both"/>
              <w:rPr>
                <w:b/>
                <w:sz w:val="24"/>
                <w:szCs w:val="24"/>
              </w:rPr>
            </w:pPr>
          </w:p>
        </w:tc>
      </w:tr>
      <w:tr w:rsidR="005B313F" w:rsidRPr="005B313F" w14:paraId="3CFB86CE" w14:textId="77777777" w:rsidTr="00756639">
        <w:tc>
          <w:tcPr>
            <w:tcW w:w="2240" w:type="dxa"/>
            <w:tcBorders>
              <w:top w:val="single" w:sz="4" w:space="0" w:color="auto"/>
              <w:left w:val="single" w:sz="4" w:space="0" w:color="auto"/>
              <w:bottom w:val="single" w:sz="4" w:space="0" w:color="auto"/>
              <w:right w:val="single" w:sz="4" w:space="0" w:color="auto"/>
            </w:tcBorders>
            <w:vAlign w:val="center"/>
          </w:tcPr>
          <w:p w14:paraId="27A6A333" w14:textId="77777777" w:rsidR="003E7F09" w:rsidRPr="005B313F" w:rsidRDefault="003E7F09" w:rsidP="00756639">
            <w:pPr>
              <w:jc w:val="both"/>
              <w:rPr>
                <w:sz w:val="24"/>
                <w:szCs w:val="24"/>
              </w:rPr>
            </w:pPr>
            <w:r w:rsidRPr="005B313F">
              <w:rPr>
                <w:sz w:val="24"/>
                <w:szCs w:val="24"/>
              </w:rPr>
              <w:lastRenderedPageBreak/>
              <w:t>ПК- 4. Способен формировать культуру диалога через организацию устных и письменных дискуссий по проблемам, требующим принятия решений и разрешения конфликтных ситуаций.</w:t>
            </w:r>
          </w:p>
          <w:p w14:paraId="3ECFB584" w14:textId="77777777" w:rsidR="003E7F09" w:rsidRPr="005B313F" w:rsidRDefault="003E7F09" w:rsidP="00756639">
            <w:pPr>
              <w:jc w:val="both"/>
              <w:rPr>
                <w:sz w:val="24"/>
                <w:szCs w:val="24"/>
              </w:rPr>
            </w:pPr>
          </w:p>
          <w:p w14:paraId="41736890" w14:textId="77777777" w:rsidR="003E7F09" w:rsidRPr="005B313F" w:rsidRDefault="003E7F09" w:rsidP="00756639">
            <w:pPr>
              <w:jc w:val="both"/>
              <w:rPr>
                <w:sz w:val="24"/>
                <w:szCs w:val="24"/>
              </w:rPr>
            </w:pPr>
          </w:p>
          <w:p w14:paraId="037F2D77" w14:textId="77777777" w:rsidR="003E7F09" w:rsidRPr="005B313F" w:rsidRDefault="003E7F09" w:rsidP="00756639">
            <w:pPr>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40FFD6D8" w14:textId="77777777" w:rsidR="003E7F09" w:rsidRPr="005B313F" w:rsidRDefault="003E7F09" w:rsidP="00756639">
            <w:pPr>
              <w:jc w:val="both"/>
              <w:rPr>
                <w:sz w:val="24"/>
                <w:szCs w:val="24"/>
              </w:rPr>
            </w:pPr>
            <w:r w:rsidRPr="005B313F">
              <w:rPr>
                <w:sz w:val="24"/>
                <w:szCs w:val="24"/>
              </w:rPr>
              <w:t>ПК-4.1.</w:t>
            </w:r>
            <w:r w:rsidRPr="005B313F">
              <w:rPr>
                <w:spacing w:val="-12"/>
                <w:sz w:val="24"/>
                <w:szCs w:val="24"/>
              </w:rPr>
              <w:t xml:space="preserve"> </w:t>
            </w:r>
            <w:r w:rsidRPr="005B313F">
              <w:rPr>
                <w:sz w:val="24"/>
                <w:szCs w:val="24"/>
              </w:rPr>
              <w:t>Знает</w:t>
            </w:r>
            <w:r w:rsidRPr="005B313F">
              <w:rPr>
                <w:spacing w:val="-12"/>
                <w:sz w:val="24"/>
                <w:szCs w:val="24"/>
              </w:rPr>
              <w:t xml:space="preserve"> </w:t>
            </w:r>
            <w:r w:rsidRPr="005B313F">
              <w:rPr>
                <w:sz w:val="24"/>
                <w:szCs w:val="24"/>
              </w:rPr>
              <w:t>контекстную</w:t>
            </w:r>
            <w:r w:rsidRPr="005B313F">
              <w:rPr>
                <w:spacing w:val="-57"/>
                <w:sz w:val="24"/>
                <w:szCs w:val="24"/>
              </w:rPr>
              <w:t xml:space="preserve"> </w:t>
            </w:r>
            <w:r w:rsidRPr="005B313F">
              <w:rPr>
                <w:sz w:val="24"/>
                <w:szCs w:val="24"/>
              </w:rPr>
              <w:t>языковую</w:t>
            </w:r>
            <w:r w:rsidRPr="005B313F">
              <w:rPr>
                <w:spacing w:val="-1"/>
                <w:sz w:val="24"/>
                <w:szCs w:val="24"/>
              </w:rPr>
              <w:t xml:space="preserve"> </w:t>
            </w:r>
            <w:r w:rsidRPr="005B313F">
              <w:rPr>
                <w:sz w:val="24"/>
                <w:szCs w:val="24"/>
              </w:rPr>
              <w:t>норму.</w:t>
            </w:r>
          </w:p>
          <w:p w14:paraId="31E1E12E" w14:textId="77777777" w:rsidR="003E7F09" w:rsidRPr="005B313F" w:rsidRDefault="003E7F09" w:rsidP="00756639">
            <w:pPr>
              <w:jc w:val="both"/>
              <w:rPr>
                <w:sz w:val="24"/>
                <w:szCs w:val="24"/>
              </w:rPr>
            </w:pPr>
          </w:p>
          <w:p w14:paraId="41886AD7" w14:textId="77777777" w:rsidR="003E7F09" w:rsidRPr="005B313F" w:rsidRDefault="003E7F09" w:rsidP="00756639">
            <w:pPr>
              <w:jc w:val="both"/>
              <w:rPr>
                <w:sz w:val="24"/>
                <w:szCs w:val="24"/>
              </w:rPr>
            </w:pPr>
          </w:p>
          <w:p w14:paraId="29779EBC" w14:textId="77777777" w:rsidR="003E7F09" w:rsidRPr="005B313F" w:rsidRDefault="003E7F09" w:rsidP="00756639">
            <w:pPr>
              <w:jc w:val="both"/>
              <w:rPr>
                <w:sz w:val="24"/>
                <w:szCs w:val="24"/>
              </w:rPr>
            </w:pPr>
          </w:p>
          <w:p w14:paraId="6D1169F6" w14:textId="77777777" w:rsidR="003E7F09" w:rsidRPr="005B313F" w:rsidRDefault="003E7F09" w:rsidP="00756639">
            <w:pPr>
              <w:jc w:val="both"/>
              <w:rPr>
                <w:sz w:val="24"/>
                <w:szCs w:val="24"/>
              </w:rPr>
            </w:pPr>
          </w:p>
          <w:p w14:paraId="501AF023" w14:textId="77777777" w:rsidR="003E7F09" w:rsidRPr="005B313F" w:rsidRDefault="003E7F09" w:rsidP="00756639">
            <w:pPr>
              <w:jc w:val="both"/>
              <w:rPr>
                <w:sz w:val="24"/>
                <w:szCs w:val="24"/>
              </w:rPr>
            </w:pPr>
          </w:p>
          <w:p w14:paraId="347B4C9A" w14:textId="77777777" w:rsidR="003E7F09" w:rsidRPr="005B313F" w:rsidRDefault="003E7F09" w:rsidP="00756639">
            <w:pPr>
              <w:jc w:val="both"/>
              <w:rPr>
                <w:sz w:val="24"/>
                <w:szCs w:val="24"/>
              </w:rPr>
            </w:pPr>
          </w:p>
          <w:p w14:paraId="79367A45" w14:textId="77777777" w:rsidR="003E7F09" w:rsidRPr="005B313F" w:rsidRDefault="003E7F09" w:rsidP="00756639">
            <w:pPr>
              <w:jc w:val="both"/>
              <w:rPr>
                <w:sz w:val="24"/>
                <w:szCs w:val="24"/>
              </w:rPr>
            </w:pPr>
          </w:p>
          <w:p w14:paraId="39FDB076" w14:textId="77777777" w:rsidR="003E7F09" w:rsidRPr="005B313F" w:rsidRDefault="003E7F09" w:rsidP="00756639">
            <w:pPr>
              <w:jc w:val="both"/>
              <w:rPr>
                <w:sz w:val="24"/>
                <w:szCs w:val="24"/>
              </w:rPr>
            </w:pPr>
          </w:p>
          <w:p w14:paraId="54678166" w14:textId="77777777" w:rsidR="003E7F09" w:rsidRPr="005B313F" w:rsidRDefault="003E7F09" w:rsidP="00756639">
            <w:pPr>
              <w:jc w:val="both"/>
              <w:rPr>
                <w:b/>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21DBFA6D" w14:textId="77777777" w:rsidR="003E7F09" w:rsidRPr="005B313F" w:rsidRDefault="003E7F09" w:rsidP="00756639">
            <w:pPr>
              <w:rPr>
                <w:rFonts w:eastAsia="Times New Roman"/>
                <w:sz w:val="24"/>
                <w:szCs w:val="24"/>
              </w:rPr>
            </w:pPr>
            <w:r w:rsidRPr="005B313F">
              <w:rPr>
                <w:b/>
                <w:iCs/>
                <w:sz w:val="24"/>
                <w:szCs w:val="24"/>
              </w:rPr>
              <w:t xml:space="preserve">Знать:  </w:t>
            </w:r>
            <w:r w:rsidRPr="005B313F">
              <w:rPr>
                <w:rFonts w:eastAsia="Times New Roman"/>
                <w:sz w:val="24"/>
                <w:szCs w:val="24"/>
              </w:rPr>
              <w:t>способы описания и формальной репрезентации, содержащейся в тексте межкультурной коммуникации.</w:t>
            </w:r>
          </w:p>
          <w:p w14:paraId="0F22EF4F" w14:textId="77777777" w:rsidR="003E7F09" w:rsidRPr="005B313F" w:rsidRDefault="003E7F09" w:rsidP="00756639">
            <w:pPr>
              <w:jc w:val="both"/>
              <w:rPr>
                <w:rFonts w:eastAsia="Times New Roman"/>
                <w:sz w:val="24"/>
                <w:szCs w:val="24"/>
              </w:rPr>
            </w:pPr>
            <w:r w:rsidRPr="005B313F">
              <w:rPr>
                <w:b/>
                <w:iCs/>
                <w:sz w:val="24"/>
                <w:szCs w:val="24"/>
              </w:rPr>
              <w:t>Уметь:</w:t>
            </w:r>
            <w:r w:rsidRPr="005B313F">
              <w:rPr>
                <w:rFonts w:eastAsia="Times New Roman"/>
                <w:sz w:val="24"/>
                <w:szCs w:val="24"/>
              </w:rPr>
              <w:t xml:space="preserve"> применять </w:t>
            </w:r>
            <w:r w:rsidRPr="005B313F">
              <w:rPr>
                <w:sz w:val="24"/>
                <w:szCs w:val="24"/>
              </w:rPr>
              <w:t>языковую</w:t>
            </w:r>
            <w:r w:rsidRPr="005B313F">
              <w:rPr>
                <w:spacing w:val="-1"/>
                <w:sz w:val="24"/>
                <w:szCs w:val="24"/>
              </w:rPr>
              <w:t xml:space="preserve"> </w:t>
            </w:r>
            <w:r w:rsidRPr="005B313F">
              <w:rPr>
                <w:sz w:val="24"/>
                <w:szCs w:val="24"/>
              </w:rPr>
              <w:t>норму</w:t>
            </w:r>
            <w:r w:rsidRPr="005B313F">
              <w:rPr>
                <w:spacing w:val="40"/>
                <w:sz w:val="24"/>
                <w:szCs w:val="24"/>
              </w:rPr>
              <w:t xml:space="preserve"> </w:t>
            </w:r>
            <w:r w:rsidRPr="005B313F">
              <w:rPr>
                <w:rFonts w:eastAsia="Times New Roman"/>
                <w:sz w:val="24"/>
                <w:szCs w:val="24"/>
              </w:rPr>
              <w:t xml:space="preserve">в конкретных ситуациях межкультурного взаимодействия. </w:t>
            </w:r>
          </w:p>
          <w:p w14:paraId="4A4356A8" w14:textId="77777777" w:rsidR="003E7F09" w:rsidRPr="005B313F" w:rsidRDefault="003E7F09" w:rsidP="00756639">
            <w:pPr>
              <w:jc w:val="both"/>
              <w:rPr>
                <w:b/>
                <w:sz w:val="24"/>
                <w:szCs w:val="24"/>
              </w:rPr>
            </w:pPr>
            <w:r w:rsidRPr="005B313F">
              <w:rPr>
                <w:b/>
                <w:iCs/>
                <w:sz w:val="24"/>
                <w:szCs w:val="24"/>
              </w:rPr>
              <w:t>Владеть:</w:t>
            </w:r>
            <w:r w:rsidRPr="005B313F">
              <w:rPr>
                <w:rFonts w:eastAsia="Times New Roman"/>
                <w:sz w:val="24"/>
                <w:szCs w:val="24"/>
              </w:rPr>
              <w:t xml:space="preserve"> </w:t>
            </w:r>
            <w:r w:rsidRPr="005B313F">
              <w:rPr>
                <w:sz w:val="24"/>
                <w:szCs w:val="24"/>
              </w:rPr>
              <w:t>языковыми</w:t>
            </w:r>
            <w:r w:rsidRPr="005B313F">
              <w:rPr>
                <w:spacing w:val="-1"/>
                <w:sz w:val="24"/>
                <w:szCs w:val="24"/>
              </w:rPr>
              <w:t xml:space="preserve"> </w:t>
            </w:r>
            <w:r w:rsidRPr="005B313F">
              <w:rPr>
                <w:sz w:val="24"/>
                <w:szCs w:val="24"/>
              </w:rPr>
              <w:t>нормами, формирующими культуру диалога через организацию устных и письменных дискуссий по проблемам, требующим принятия решений и разрешения конфликтных ситуаций</w:t>
            </w:r>
            <w:r w:rsidRPr="005B313F">
              <w:rPr>
                <w:b/>
                <w:sz w:val="24"/>
                <w:szCs w:val="24"/>
              </w:rPr>
              <w:t xml:space="preserve"> </w:t>
            </w:r>
          </w:p>
          <w:p w14:paraId="14604446" w14:textId="77777777" w:rsidR="003E7F09" w:rsidRPr="005B313F" w:rsidRDefault="003E7F09" w:rsidP="00756639">
            <w:pPr>
              <w:jc w:val="both"/>
              <w:rPr>
                <w:b/>
                <w:sz w:val="24"/>
                <w:szCs w:val="24"/>
              </w:rPr>
            </w:pPr>
          </w:p>
          <w:p w14:paraId="4C27F1B8" w14:textId="77777777" w:rsidR="003E7F09" w:rsidRPr="005B313F" w:rsidRDefault="003E7F09" w:rsidP="00756639">
            <w:pPr>
              <w:jc w:val="both"/>
              <w:rPr>
                <w:b/>
                <w:sz w:val="24"/>
                <w:szCs w:val="24"/>
              </w:rPr>
            </w:pPr>
          </w:p>
          <w:p w14:paraId="3370F3D7" w14:textId="77777777" w:rsidR="003E7F09" w:rsidRPr="005B313F" w:rsidRDefault="003E7F09" w:rsidP="00756639">
            <w:pPr>
              <w:jc w:val="both"/>
              <w:rPr>
                <w:b/>
                <w:sz w:val="24"/>
                <w:szCs w:val="24"/>
              </w:rPr>
            </w:pPr>
          </w:p>
          <w:p w14:paraId="0F474A56" w14:textId="77777777" w:rsidR="003E7F09" w:rsidRPr="005B313F" w:rsidRDefault="003E7F09" w:rsidP="00756639">
            <w:pPr>
              <w:jc w:val="both"/>
              <w:rPr>
                <w:b/>
                <w:sz w:val="24"/>
                <w:szCs w:val="24"/>
              </w:rPr>
            </w:pPr>
          </w:p>
        </w:tc>
      </w:tr>
      <w:tr w:rsidR="005B313F" w:rsidRPr="005B313F" w14:paraId="047BD506" w14:textId="77777777" w:rsidTr="00756639">
        <w:tc>
          <w:tcPr>
            <w:tcW w:w="2240" w:type="dxa"/>
            <w:tcBorders>
              <w:top w:val="single" w:sz="4" w:space="0" w:color="auto"/>
              <w:left w:val="single" w:sz="4" w:space="0" w:color="auto"/>
              <w:bottom w:val="single" w:sz="4" w:space="0" w:color="auto"/>
              <w:right w:val="single" w:sz="4" w:space="0" w:color="auto"/>
            </w:tcBorders>
            <w:vAlign w:val="center"/>
            <w:hideMark/>
          </w:tcPr>
          <w:p w14:paraId="186F6434" w14:textId="77777777" w:rsidR="003E7F09" w:rsidRPr="005B313F" w:rsidRDefault="003E7F09" w:rsidP="00756639">
            <w:pPr>
              <w:jc w:val="both"/>
              <w:rPr>
                <w:sz w:val="24"/>
                <w:szCs w:val="24"/>
              </w:rPr>
            </w:pPr>
            <w:r w:rsidRPr="005B313F">
              <w:rPr>
                <w:sz w:val="24"/>
                <w:szCs w:val="24"/>
              </w:rPr>
              <w:t>ПК- 8. Способен моделировать виды профессиональной деятельности, где</w:t>
            </w:r>
            <w:r w:rsidRPr="005B313F">
              <w:rPr>
                <w:sz w:val="24"/>
                <w:szCs w:val="24"/>
              </w:rPr>
              <w:br/>
              <w:t>коммуникативная компетентность является основным качеством работника,</w:t>
            </w:r>
            <w:r w:rsidRPr="005B313F">
              <w:rPr>
                <w:sz w:val="24"/>
                <w:szCs w:val="24"/>
              </w:rPr>
              <w:br/>
              <w:t>включая в нее заинтересованных обучающихся (издание школьной газеты,</w:t>
            </w:r>
            <w:r w:rsidRPr="005B313F">
              <w:rPr>
                <w:sz w:val="24"/>
                <w:szCs w:val="24"/>
              </w:rPr>
              <w:br/>
              <w:t>художественного или научного альманаха, организация школьного радио и</w:t>
            </w:r>
            <w:r w:rsidRPr="005B313F">
              <w:rPr>
                <w:sz w:val="24"/>
                <w:szCs w:val="24"/>
              </w:rPr>
              <w:br/>
              <w:t>телевидения, разработка сценария театральной постановки или</w:t>
            </w:r>
            <w:r w:rsidRPr="005B313F">
              <w:rPr>
                <w:sz w:val="24"/>
                <w:szCs w:val="24"/>
              </w:rPr>
              <w:br/>
              <w:t>видеофильма и т.д.)</w:t>
            </w:r>
          </w:p>
        </w:tc>
        <w:tc>
          <w:tcPr>
            <w:tcW w:w="2835" w:type="dxa"/>
            <w:tcBorders>
              <w:top w:val="single" w:sz="4" w:space="0" w:color="auto"/>
              <w:left w:val="single" w:sz="4" w:space="0" w:color="auto"/>
              <w:bottom w:val="single" w:sz="4" w:space="0" w:color="auto"/>
              <w:right w:val="single" w:sz="4" w:space="0" w:color="auto"/>
            </w:tcBorders>
            <w:vAlign w:val="center"/>
          </w:tcPr>
          <w:p w14:paraId="0463F0CB" w14:textId="77777777" w:rsidR="003E7F09" w:rsidRPr="005B313F" w:rsidRDefault="003E7F09" w:rsidP="00756639">
            <w:pPr>
              <w:pStyle w:val="TableParagraph"/>
              <w:spacing w:line="256" w:lineRule="auto"/>
              <w:jc w:val="both"/>
              <w:rPr>
                <w:sz w:val="24"/>
                <w:szCs w:val="24"/>
              </w:rPr>
            </w:pPr>
            <w:r w:rsidRPr="005B313F">
              <w:rPr>
                <w:sz w:val="24"/>
                <w:szCs w:val="24"/>
              </w:rPr>
              <w:t>ПК-8.1.</w:t>
            </w:r>
            <w:r w:rsidRPr="005B313F">
              <w:rPr>
                <w:spacing w:val="-2"/>
                <w:sz w:val="24"/>
                <w:szCs w:val="24"/>
              </w:rPr>
              <w:t xml:space="preserve"> </w:t>
            </w:r>
            <w:r w:rsidRPr="005B313F">
              <w:rPr>
                <w:sz w:val="24"/>
                <w:szCs w:val="24"/>
              </w:rPr>
              <w:t>Умеет</w:t>
            </w:r>
            <w:r w:rsidRPr="005B313F">
              <w:rPr>
                <w:spacing w:val="-1"/>
                <w:sz w:val="24"/>
                <w:szCs w:val="24"/>
              </w:rPr>
              <w:t xml:space="preserve"> </w:t>
            </w:r>
            <w:r w:rsidRPr="005B313F">
              <w:rPr>
                <w:sz w:val="24"/>
                <w:szCs w:val="24"/>
              </w:rPr>
              <w:t>поощрять</w:t>
            </w:r>
          </w:p>
          <w:p w14:paraId="09193D51" w14:textId="77777777" w:rsidR="003E7F09" w:rsidRPr="005B313F" w:rsidRDefault="003E7F09" w:rsidP="00756639">
            <w:pPr>
              <w:jc w:val="both"/>
              <w:rPr>
                <w:sz w:val="24"/>
                <w:szCs w:val="24"/>
              </w:rPr>
            </w:pPr>
            <w:r w:rsidRPr="005B313F">
              <w:rPr>
                <w:sz w:val="24"/>
                <w:szCs w:val="24"/>
              </w:rPr>
              <w:t>формирование эмоциональной и</w:t>
            </w:r>
            <w:r w:rsidRPr="005B313F">
              <w:rPr>
                <w:spacing w:val="1"/>
                <w:sz w:val="24"/>
                <w:szCs w:val="24"/>
              </w:rPr>
              <w:t xml:space="preserve"> </w:t>
            </w:r>
            <w:r w:rsidRPr="005B313F">
              <w:rPr>
                <w:sz w:val="24"/>
                <w:szCs w:val="24"/>
              </w:rPr>
              <w:t>рациональной потребности</w:t>
            </w:r>
            <w:r w:rsidRPr="005B313F">
              <w:rPr>
                <w:spacing w:val="1"/>
                <w:sz w:val="24"/>
                <w:szCs w:val="24"/>
              </w:rPr>
              <w:t xml:space="preserve"> </w:t>
            </w:r>
            <w:r w:rsidRPr="005B313F">
              <w:rPr>
                <w:sz w:val="24"/>
                <w:szCs w:val="24"/>
              </w:rPr>
              <w:t>обучающихся в коммуникации как</w:t>
            </w:r>
            <w:r w:rsidRPr="005B313F">
              <w:rPr>
                <w:spacing w:val="-58"/>
                <w:sz w:val="24"/>
                <w:szCs w:val="24"/>
              </w:rPr>
              <w:t xml:space="preserve"> </w:t>
            </w:r>
            <w:r w:rsidRPr="005B313F">
              <w:rPr>
                <w:sz w:val="24"/>
                <w:szCs w:val="24"/>
              </w:rPr>
              <w:t>процессе, жизненно необходимом</w:t>
            </w:r>
            <w:r w:rsidRPr="005B313F">
              <w:rPr>
                <w:spacing w:val="1"/>
                <w:sz w:val="24"/>
                <w:szCs w:val="24"/>
              </w:rPr>
              <w:t xml:space="preserve"> </w:t>
            </w:r>
            <w:r w:rsidRPr="005B313F">
              <w:rPr>
                <w:sz w:val="24"/>
                <w:szCs w:val="24"/>
              </w:rPr>
              <w:t>для</w:t>
            </w:r>
            <w:r w:rsidRPr="005B313F">
              <w:rPr>
                <w:spacing w:val="-1"/>
                <w:sz w:val="24"/>
                <w:szCs w:val="24"/>
              </w:rPr>
              <w:t xml:space="preserve"> </w:t>
            </w:r>
            <w:r w:rsidRPr="005B313F">
              <w:rPr>
                <w:sz w:val="24"/>
                <w:szCs w:val="24"/>
              </w:rPr>
              <w:t>человека.</w:t>
            </w:r>
          </w:p>
          <w:p w14:paraId="28520E4A" w14:textId="77777777" w:rsidR="003E7F09" w:rsidRPr="005B313F" w:rsidRDefault="003E7F09" w:rsidP="00756639">
            <w:pPr>
              <w:jc w:val="both"/>
              <w:rPr>
                <w:sz w:val="24"/>
                <w:szCs w:val="24"/>
              </w:rPr>
            </w:pPr>
          </w:p>
          <w:p w14:paraId="6EFAF9C2" w14:textId="77777777" w:rsidR="003E7F09" w:rsidRPr="005B313F" w:rsidRDefault="003E7F09" w:rsidP="00756639">
            <w:pPr>
              <w:jc w:val="both"/>
              <w:rPr>
                <w:sz w:val="24"/>
                <w:szCs w:val="24"/>
              </w:rPr>
            </w:pPr>
          </w:p>
          <w:p w14:paraId="2D4C6F41" w14:textId="77777777" w:rsidR="003E7F09" w:rsidRPr="005B313F" w:rsidRDefault="003E7F09" w:rsidP="00756639">
            <w:pPr>
              <w:jc w:val="both"/>
              <w:rPr>
                <w:sz w:val="24"/>
                <w:szCs w:val="24"/>
              </w:rPr>
            </w:pPr>
          </w:p>
          <w:p w14:paraId="6854DA1E" w14:textId="77777777" w:rsidR="003E7F09" w:rsidRPr="005B313F" w:rsidRDefault="003E7F09" w:rsidP="00756639">
            <w:pPr>
              <w:jc w:val="both"/>
              <w:rPr>
                <w:sz w:val="24"/>
                <w:szCs w:val="24"/>
              </w:rPr>
            </w:pPr>
          </w:p>
          <w:p w14:paraId="1A409202" w14:textId="77777777" w:rsidR="003E7F09" w:rsidRPr="005B313F" w:rsidRDefault="003E7F09" w:rsidP="00756639">
            <w:pPr>
              <w:jc w:val="both"/>
              <w:rPr>
                <w:b/>
                <w:sz w:val="24"/>
                <w:szCs w:val="24"/>
              </w:rPr>
            </w:pPr>
          </w:p>
        </w:tc>
        <w:tc>
          <w:tcPr>
            <w:tcW w:w="4843" w:type="dxa"/>
            <w:tcBorders>
              <w:top w:val="single" w:sz="4" w:space="0" w:color="auto"/>
              <w:left w:val="single" w:sz="4" w:space="0" w:color="auto"/>
              <w:bottom w:val="single" w:sz="4" w:space="0" w:color="auto"/>
              <w:right w:val="single" w:sz="4" w:space="0" w:color="auto"/>
            </w:tcBorders>
            <w:vAlign w:val="center"/>
          </w:tcPr>
          <w:p w14:paraId="3A2E19CA" w14:textId="77777777" w:rsidR="003E7F09" w:rsidRPr="005B313F" w:rsidRDefault="003E7F09" w:rsidP="00756639">
            <w:pPr>
              <w:jc w:val="both"/>
              <w:rPr>
                <w:b/>
                <w:iCs/>
                <w:sz w:val="24"/>
                <w:szCs w:val="24"/>
              </w:rPr>
            </w:pPr>
            <w:r w:rsidRPr="005B313F">
              <w:rPr>
                <w:b/>
                <w:iCs/>
                <w:sz w:val="24"/>
                <w:szCs w:val="24"/>
              </w:rPr>
              <w:t>Знать:</w:t>
            </w:r>
            <w:r w:rsidRPr="005B313F">
              <w:rPr>
                <w:rFonts w:eastAsia="Times New Roman"/>
                <w:sz w:val="24"/>
                <w:szCs w:val="24"/>
              </w:rPr>
              <w:t xml:space="preserve"> </w:t>
            </w:r>
            <w:r w:rsidRPr="005B313F">
              <w:rPr>
                <w:sz w:val="24"/>
                <w:szCs w:val="24"/>
              </w:rPr>
              <w:t>активные и интерактивные методики при осуществлении педагогической деятельности по профильным предметам.</w:t>
            </w:r>
          </w:p>
          <w:p w14:paraId="15A023AA" w14:textId="77777777" w:rsidR="003E7F09" w:rsidRPr="005B313F" w:rsidRDefault="003E7F09" w:rsidP="00756639">
            <w:pPr>
              <w:jc w:val="both"/>
              <w:rPr>
                <w:sz w:val="24"/>
                <w:szCs w:val="24"/>
              </w:rPr>
            </w:pPr>
            <w:r w:rsidRPr="005B313F">
              <w:rPr>
                <w:b/>
                <w:iCs/>
                <w:sz w:val="24"/>
                <w:szCs w:val="24"/>
              </w:rPr>
              <w:t>Уметь:</w:t>
            </w:r>
            <w:r w:rsidRPr="005B313F">
              <w:rPr>
                <w:rFonts w:eastAsia="Times New Roman"/>
                <w:sz w:val="24"/>
                <w:szCs w:val="24"/>
              </w:rPr>
              <w:t xml:space="preserve"> </w:t>
            </w:r>
            <w:r w:rsidRPr="005B313F">
              <w:rPr>
                <w:sz w:val="24"/>
                <w:szCs w:val="24"/>
              </w:rPr>
              <w:t>привлечь</w:t>
            </w:r>
          </w:p>
          <w:p w14:paraId="3B84FCF6" w14:textId="77777777" w:rsidR="003E7F09" w:rsidRPr="005B313F" w:rsidRDefault="003E7F09" w:rsidP="00756639">
            <w:pPr>
              <w:jc w:val="both"/>
              <w:rPr>
                <w:sz w:val="24"/>
                <w:szCs w:val="24"/>
              </w:rPr>
            </w:pPr>
            <w:r w:rsidRPr="005B313F">
              <w:rPr>
                <w:sz w:val="24"/>
                <w:szCs w:val="24"/>
              </w:rPr>
              <w:t>внимание обучающихся к изучаемому языку.</w:t>
            </w:r>
          </w:p>
          <w:p w14:paraId="77E938CA" w14:textId="77777777" w:rsidR="003E7F09" w:rsidRPr="005B313F" w:rsidRDefault="003E7F09" w:rsidP="00756639">
            <w:pPr>
              <w:jc w:val="both"/>
              <w:rPr>
                <w:sz w:val="24"/>
                <w:szCs w:val="24"/>
              </w:rPr>
            </w:pPr>
            <w:r w:rsidRPr="005B313F">
              <w:rPr>
                <w:b/>
                <w:iCs/>
                <w:sz w:val="24"/>
                <w:szCs w:val="24"/>
              </w:rPr>
              <w:t xml:space="preserve">Владеть: </w:t>
            </w:r>
            <w:r w:rsidRPr="005B313F">
              <w:rPr>
                <w:iCs/>
                <w:sz w:val="24"/>
                <w:szCs w:val="24"/>
              </w:rPr>
              <w:t>различными методами обучения</w:t>
            </w:r>
            <w:r w:rsidRPr="005B313F">
              <w:rPr>
                <w:sz w:val="24"/>
                <w:szCs w:val="24"/>
              </w:rPr>
              <w:t>,  проявлять коммуникативную компетентность, заинтересовывать обучающихся (издание школьной газеты,</w:t>
            </w:r>
            <w:r w:rsidRPr="005B313F">
              <w:rPr>
                <w:sz w:val="24"/>
                <w:szCs w:val="24"/>
              </w:rPr>
              <w:br/>
              <w:t>художественного или научного альманаха, организация школьного радио и</w:t>
            </w:r>
            <w:r w:rsidRPr="005B313F">
              <w:rPr>
                <w:sz w:val="24"/>
                <w:szCs w:val="24"/>
              </w:rPr>
              <w:br/>
              <w:t>телевидения, разработка сценария театральной постановки или</w:t>
            </w:r>
            <w:r w:rsidRPr="005B313F">
              <w:rPr>
                <w:sz w:val="24"/>
                <w:szCs w:val="24"/>
              </w:rPr>
              <w:br/>
              <w:t>видеофильма и т.д.)</w:t>
            </w:r>
          </w:p>
          <w:p w14:paraId="49348BE7" w14:textId="77777777" w:rsidR="003E7F09" w:rsidRPr="005B313F" w:rsidRDefault="003E7F09" w:rsidP="00756639">
            <w:pPr>
              <w:jc w:val="both"/>
              <w:rPr>
                <w:sz w:val="24"/>
                <w:szCs w:val="24"/>
              </w:rPr>
            </w:pPr>
          </w:p>
          <w:p w14:paraId="7FE7F3C2" w14:textId="77777777" w:rsidR="003E7F09" w:rsidRPr="005B313F" w:rsidRDefault="003E7F09" w:rsidP="00756639">
            <w:pPr>
              <w:jc w:val="both"/>
              <w:rPr>
                <w:sz w:val="24"/>
                <w:szCs w:val="24"/>
              </w:rPr>
            </w:pPr>
          </w:p>
          <w:p w14:paraId="007F4753" w14:textId="77777777" w:rsidR="003E7F09" w:rsidRPr="005B313F" w:rsidRDefault="003E7F09" w:rsidP="00756639">
            <w:pPr>
              <w:jc w:val="both"/>
              <w:rPr>
                <w:sz w:val="24"/>
                <w:szCs w:val="24"/>
              </w:rPr>
            </w:pPr>
          </w:p>
          <w:p w14:paraId="2DDFF9B8" w14:textId="77777777" w:rsidR="003E7F09" w:rsidRPr="005B313F" w:rsidRDefault="003E7F09" w:rsidP="00756639">
            <w:pPr>
              <w:jc w:val="both"/>
              <w:rPr>
                <w:b/>
                <w:sz w:val="24"/>
                <w:szCs w:val="24"/>
              </w:rPr>
            </w:pPr>
          </w:p>
        </w:tc>
      </w:tr>
    </w:tbl>
    <w:p w14:paraId="5DFDE7F7" w14:textId="77777777" w:rsidR="003E7F09" w:rsidRPr="005B313F" w:rsidRDefault="003E7F09" w:rsidP="0067384D">
      <w:pPr>
        <w:pStyle w:val="af1"/>
        <w:tabs>
          <w:tab w:val="left" w:pos="2360"/>
        </w:tabs>
        <w:ind w:left="0" w:firstLine="0"/>
        <w:jc w:val="both"/>
        <w:rPr>
          <w:b/>
          <w:i/>
        </w:rPr>
      </w:pPr>
    </w:p>
    <w:p w14:paraId="70B8E15E" w14:textId="77777777" w:rsidR="003E7F09" w:rsidRPr="0067384D" w:rsidRDefault="003E7F09" w:rsidP="0067384D">
      <w:pPr>
        <w:pStyle w:val="af1"/>
        <w:numPr>
          <w:ilvl w:val="0"/>
          <w:numId w:val="318"/>
        </w:numPr>
        <w:tabs>
          <w:tab w:val="left" w:pos="2360"/>
        </w:tabs>
        <w:spacing w:before="0" w:beforeAutospacing="0" w:after="200" w:afterAutospacing="0" w:line="276" w:lineRule="auto"/>
        <w:jc w:val="both"/>
        <w:rPr>
          <w:b/>
          <w:iCs/>
        </w:rPr>
      </w:pPr>
      <w:r w:rsidRPr="0067384D">
        <w:rPr>
          <w:b/>
          <w:iCs/>
        </w:rPr>
        <w:t>Объем дисциплины</w:t>
      </w:r>
    </w:p>
    <w:tbl>
      <w:tblPr>
        <w:tblStyle w:val="aff5"/>
        <w:tblW w:w="0" w:type="auto"/>
        <w:tblInd w:w="704" w:type="dxa"/>
        <w:tblLook w:val="04A0" w:firstRow="1" w:lastRow="0" w:firstColumn="1" w:lastColumn="0" w:noHBand="0" w:noVBand="1"/>
      </w:tblPr>
      <w:tblGrid>
        <w:gridCol w:w="249"/>
        <w:gridCol w:w="5246"/>
        <w:gridCol w:w="1335"/>
        <w:gridCol w:w="1385"/>
      </w:tblGrid>
      <w:tr w:rsidR="005B313F" w:rsidRPr="005B313F" w14:paraId="527FC983" w14:textId="77777777" w:rsidTr="0067384D">
        <w:tc>
          <w:tcPr>
            <w:tcW w:w="5495" w:type="dxa"/>
            <w:gridSpan w:val="2"/>
            <w:vMerge w:val="restart"/>
            <w:tcBorders>
              <w:top w:val="single" w:sz="4" w:space="0" w:color="auto"/>
              <w:left w:val="single" w:sz="4" w:space="0" w:color="auto"/>
              <w:bottom w:val="single" w:sz="4" w:space="0" w:color="auto"/>
              <w:right w:val="single" w:sz="4" w:space="0" w:color="auto"/>
            </w:tcBorders>
            <w:hideMark/>
          </w:tcPr>
          <w:p w14:paraId="7FAACFE7" w14:textId="77777777" w:rsidR="003E7F09" w:rsidRPr="005B313F" w:rsidRDefault="003E7F09" w:rsidP="00756639">
            <w:pPr>
              <w:jc w:val="center"/>
              <w:rPr>
                <w:b/>
                <w:i/>
                <w:sz w:val="24"/>
                <w:szCs w:val="24"/>
              </w:rPr>
            </w:pPr>
            <w:r w:rsidRPr="005B313F">
              <w:rPr>
                <w:b/>
                <w:i/>
                <w:sz w:val="24"/>
                <w:szCs w:val="24"/>
              </w:rPr>
              <w:t>Виды учебной работы</w:t>
            </w:r>
          </w:p>
        </w:tc>
        <w:tc>
          <w:tcPr>
            <w:tcW w:w="2720" w:type="dxa"/>
            <w:gridSpan w:val="2"/>
            <w:tcBorders>
              <w:top w:val="single" w:sz="4" w:space="0" w:color="auto"/>
              <w:left w:val="single" w:sz="4" w:space="0" w:color="auto"/>
              <w:bottom w:val="single" w:sz="4" w:space="0" w:color="auto"/>
              <w:right w:val="single" w:sz="4" w:space="0" w:color="auto"/>
            </w:tcBorders>
            <w:hideMark/>
          </w:tcPr>
          <w:p w14:paraId="56F6BB64" w14:textId="77777777" w:rsidR="003E7F09" w:rsidRPr="005B313F" w:rsidRDefault="003E7F09" w:rsidP="00756639">
            <w:pPr>
              <w:jc w:val="center"/>
              <w:rPr>
                <w:b/>
                <w:i/>
                <w:sz w:val="24"/>
                <w:szCs w:val="24"/>
              </w:rPr>
            </w:pPr>
            <w:r w:rsidRPr="005B313F">
              <w:rPr>
                <w:b/>
                <w:i/>
                <w:sz w:val="24"/>
                <w:szCs w:val="24"/>
              </w:rPr>
              <w:t>Формы обучения</w:t>
            </w:r>
          </w:p>
        </w:tc>
      </w:tr>
      <w:tr w:rsidR="005B313F" w:rsidRPr="005B313F" w14:paraId="208AC268" w14:textId="77777777" w:rsidTr="0067384D">
        <w:trPr>
          <w:trHeight w:val="9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B628CCC" w14:textId="77777777" w:rsidR="003E7F09" w:rsidRPr="005B313F" w:rsidRDefault="003E7F09" w:rsidP="00756639">
            <w:pPr>
              <w:rPr>
                <w:b/>
                <w:i/>
                <w:sz w:val="24"/>
                <w:szCs w:val="24"/>
              </w:rPr>
            </w:pPr>
          </w:p>
        </w:tc>
        <w:tc>
          <w:tcPr>
            <w:tcW w:w="1335" w:type="dxa"/>
            <w:tcBorders>
              <w:top w:val="single" w:sz="4" w:space="0" w:color="auto"/>
              <w:left w:val="single" w:sz="4" w:space="0" w:color="auto"/>
              <w:bottom w:val="single" w:sz="4" w:space="0" w:color="auto"/>
              <w:right w:val="single" w:sz="4" w:space="0" w:color="auto"/>
            </w:tcBorders>
            <w:hideMark/>
          </w:tcPr>
          <w:p w14:paraId="5EC0184B" w14:textId="77777777" w:rsidR="003E7F09" w:rsidRPr="005B313F" w:rsidRDefault="003E7F09" w:rsidP="00756639">
            <w:pPr>
              <w:jc w:val="center"/>
              <w:rPr>
                <w:b/>
                <w:i/>
                <w:sz w:val="24"/>
                <w:szCs w:val="24"/>
              </w:rPr>
            </w:pPr>
            <w:r w:rsidRPr="005B313F">
              <w:rPr>
                <w:b/>
                <w:i/>
                <w:sz w:val="24"/>
                <w:szCs w:val="24"/>
              </w:rPr>
              <w:t>Очная</w:t>
            </w:r>
          </w:p>
          <w:p w14:paraId="0A70D934" w14:textId="77777777" w:rsidR="003E7F09" w:rsidRPr="005B313F" w:rsidRDefault="003E7F09" w:rsidP="00756639">
            <w:pPr>
              <w:jc w:val="center"/>
              <w:rPr>
                <w:b/>
                <w:i/>
                <w:sz w:val="24"/>
                <w:szCs w:val="24"/>
              </w:rPr>
            </w:pPr>
            <w:r w:rsidRPr="005B313F">
              <w:rPr>
                <w:b/>
                <w:i/>
                <w:sz w:val="24"/>
                <w:szCs w:val="24"/>
              </w:rPr>
              <w:t>1 семестр</w:t>
            </w:r>
          </w:p>
        </w:tc>
        <w:tc>
          <w:tcPr>
            <w:tcW w:w="1385" w:type="dxa"/>
            <w:tcBorders>
              <w:top w:val="single" w:sz="4" w:space="0" w:color="auto"/>
              <w:left w:val="single" w:sz="4" w:space="0" w:color="auto"/>
              <w:bottom w:val="single" w:sz="4" w:space="0" w:color="auto"/>
              <w:right w:val="single" w:sz="4" w:space="0" w:color="auto"/>
            </w:tcBorders>
            <w:hideMark/>
          </w:tcPr>
          <w:p w14:paraId="26495F35" w14:textId="77777777" w:rsidR="003E7F09" w:rsidRPr="005B313F" w:rsidRDefault="003E7F09" w:rsidP="00756639">
            <w:pPr>
              <w:jc w:val="center"/>
              <w:rPr>
                <w:b/>
                <w:i/>
                <w:sz w:val="24"/>
                <w:szCs w:val="24"/>
              </w:rPr>
            </w:pPr>
            <w:r w:rsidRPr="005B313F">
              <w:rPr>
                <w:b/>
                <w:i/>
                <w:sz w:val="24"/>
                <w:szCs w:val="24"/>
              </w:rPr>
              <w:t>Очно-заочная</w:t>
            </w:r>
          </w:p>
          <w:p w14:paraId="67D63A62" w14:textId="77777777" w:rsidR="003E7F09" w:rsidRPr="005B313F" w:rsidRDefault="003E7F09" w:rsidP="00756639">
            <w:pPr>
              <w:jc w:val="center"/>
              <w:rPr>
                <w:b/>
                <w:i/>
                <w:sz w:val="24"/>
                <w:szCs w:val="24"/>
              </w:rPr>
            </w:pPr>
            <w:r w:rsidRPr="005B313F">
              <w:rPr>
                <w:b/>
                <w:i/>
                <w:sz w:val="24"/>
                <w:szCs w:val="24"/>
              </w:rPr>
              <w:t>1 семестр</w:t>
            </w:r>
          </w:p>
        </w:tc>
      </w:tr>
      <w:tr w:rsidR="005B313F" w:rsidRPr="005B313F" w14:paraId="2B5D24D5" w14:textId="77777777" w:rsidTr="0067384D">
        <w:tc>
          <w:tcPr>
            <w:tcW w:w="5495" w:type="dxa"/>
            <w:gridSpan w:val="2"/>
            <w:tcBorders>
              <w:top w:val="single" w:sz="4" w:space="0" w:color="auto"/>
              <w:left w:val="single" w:sz="4" w:space="0" w:color="auto"/>
              <w:bottom w:val="single" w:sz="4" w:space="0" w:color="auto"/>
              <w:right w:val="single" w:sz="4" w:space="0" w:color="auto"/>
            </w:tcBorders>
            <w:hideMark/>
          </w:tcPr>
          <w:p w14:paraId="0650CC7A" w14:textId="77777777" w:rsidR="003E7F09" w:rsidRPr="005B313F" w:rsidRDefault="003E7F09" w:rsidP="00756639">
            <w:pPr>
              <w:jc w:val="both"/>
              <w:rPr>
                <w:sz w:val="24"/>
                <w:szCs w:val="24"/>
              </w:rPr>
            </w:pPr>
            <w:r w:rsidRPr="005B313F">
              <w:rPr>
                <w:b/>
                <w:sz w:val="24"/>
                <w:szCs w:val="24"/>
              </w:rPr>
              <w:t>Общая трудоемкость</w:t>
            </w:r>
            <w:r w:rsidRPr="005B313F">
              <w:rPr>
                <w:sz w:val="24"/>
                <w:szCs w:val="24"/>
              </w:rPr>
              <w:t>: зачетные единицы/часы</w:t>
            </w:r>
          </w:p>
        </w:tc>
        <w:tc>
          <w:tcPr>
            <w:tcW w:w="1335" w:type="dxa"/>
            <w:tcBorders>
              <w:top w:val="single" w:sz="4" w:space="0" w:color="auto"/>
              <w:left w:val="single" w:sz="4" w:space="0" w:color="auto"/>
              <w:bottom w:val="single" w:sz="4" w:space="0" w:color="auto"/>
              <w:right w:val="single" w:sz="4" w:space="0" w:color="auto"/>
            </w:tcBorders>
            <w:hideMark/>
          </w:tcPr>
          <w:p w14:paraId="64C11CBD" w14:textId="77777777" w:rsidR="003E7F09" w:rsidRPr="005B313F" w:rsidRDefault="003E7F09" w:rsidP="00756639">
            <w:pPr>
              <w:jc w:val="center"/>
              <w:rPr>
                <w:sz w:val="24"/>
                <w:szCs w:val="24"/>
                <w:lang w:val="en-US"/>
              </w:rPr>
            </w:pPr>
            <w:r w:rsidRPr="005B313F">
              <w:rPr>
                <w:sz w:val="24"/>
                <w:szCs w:val="24"/>
                <w:lang w:val="en-US"/>
              </w:rPr>
              <w:t>4/144</w:t>
            </w:r>
          </w:p>
        </w:tc>
        <w:tc>
          <w:tcPr>
            <w:tcW w:w="1385" w:type="dxa"/>
            <w:tcBorders>
              <w:top w:val="single" w:sz="4" w:space="0" w:color="auto"/>
              <w:left w:val="single" w:sz="4" w:space="0" w:color="auto"/>
              <w:bottom w:val="single" w:sz="4" w:space="0" w:color="auto"/>
              <w:right w:val="single" w:sz="4" w:space="0" w:color="auto"/>
            </w:tcBorders>
            <w:hideMark/>
          </w:tcPr>
          <w:p w14:paraId="5F78763E" w14:textId="77777777" w:rsidR="003E7F09" w:rsidRPr="005B313F" w:rsidRDefault="003E7F09" w:rsidP="00756639">
            <w:pPr>
              <w:jc w:val="center"/>
              <w:rPr>
                <w:sz w:val="24"/>
                <w:szCs w:val="24"/>
              </w:rPr>
            </w:pPr>
            <w:r w:rsidRPr="005B313F">
              <w:rPr>
                <w:sz w:val="24"/>
                <w:szCs w:val="24"/>
                <w:lang w:val="en-US"/>
              </w:rPr>
              <w:t>4/144</w:t>
            </w:r>
          </w:p>
        </w:tc>
      </w:tr>
      <w:tr w:rsidR="005B313F" w:rsidRPr="005B313F" w14:paraId="0E59A55D" w14:textId="77777777" w:rsidTr="0067384D">
        <w:tc>
          <w:tcPr>
            <w:tcW w:w="5495" w:type="dxa"/>
            <w:gridSpan w:val="2"/>
            <w:tcBorders>
              <w:top w:val="single" w:sz="4" w:space="0" w:color="auto"/>
              <w:left w:val="single" w:sz="4" w:space="0" w:color="auto"/>
              <w:bottom w:val="single" w:sz="4" w:space="0" w:color="auto"/>
              <w:right w:val="single" w:sz="4" w:space="0" w:color="auto"/>
            </w:tcBorders>
            <w:hideMark/>
          </w:tcPr>
          <w:p w14:paraId="2F5ABFF8" w14:textId="77777777" w:rsidR="003E7F09" w:rsidRPr="005B313F" w:rsidRDefault="003E7F09" w:rsidP="00756639">
            <w:pPr>
              <w:jc w:val="both"/>
              <w:rPr>
                <w:sz w:val="24"/>
                <w:szCs w:val="24"/>
              </w:rPr>
            </w:pPr>
            <w:r w:rsidRPr="005B313F">
              <w:rPr>
                <w:b/>
                <w:sz w:val="24"/>
                <w:szCs w:val="24"/>
              </w:rPr>
              <w:t>Контактная работа</w:t>
            </w:r>
            <w:r w:rsidRPr="005B313F">
              <w:rPr>
                <w:sz w:val="24"/>
                <w:szCs w:val="24"/>
              </w:rPr>
              <w:t>:</w:t>
            </w:r>
          </w:p>
        </w:tc>
        <w:tc>
          <w:tcPr>
            <w:tcW w:w="1335" w:type="dxa"/>
            <w:tcBorders>
              <w:top w:val="single" w:sz="4" w:space="0" w:color="auto"/>
              <w:left w:val="single" w:sz="4" w:space="0" w:color="auto"/>
              <w:bottom w:val="single" w:sz="4" w:space="0" w:color="auto"/>
              <w:right w:val="single" w:sz="4" w:space="0" w:color="auto"/>
            </w:tcBorders>
          </w:tcPr>
          <w:p w14:paraId="47835699" w14:textId="77777777" w:rsidR="003E7F09" w:rsidRPr="005B313F" w:rsidRDefault="003E7F09" w:rsidP="00756639">
            <w:pPr>
              <w:jc w:val="center"/>
              <w:rPr>
                <w:sz w:val="24"/>
                <w:szCs w:val="24"/>
              </w:rPr>
            </w:pPr>
          </w:p>
        </w:tc>
        <w:tc>
          <w:tcPr>
            <w:tcW w:w="1385" w:type="dxa"/>
            <w:tcBorders>
              <w:top w:val="single" w:sz="4" w:space="0" w:color="auto"/>
              <w:left w:val="single" w:sz="4" w:space="0" w:color="auto"/>
              <w:bottom w:val="single" w:sz="4" w:space="0" w:color="auto"/>
              <w:right w:val="single" w:sz="4" w:space="0" w:color="auto"/>
            </w:tcBorders>
          </w:tcPr>
          <w:p w14:paraId="149E0CB1" w14:textId="77777777" w:rsidR="003E7F09" w:rsidRPr="005B313F" w:rsidRDefault="003E7F09" w:rsidP="00756639">
            <w:pPr>
              <w:jc w:val="center"/>
              <w:rPr>
                <w:sz w:val="24"/>
                <w:szCs w:val="24"/>
              </w:rPr>
            </w:pPr>
          </w:p>
        </w:tc>
      </w:tr>
      <w:tr w:rsidR="005B313F" w:rsidRPr="005B313F" w14:paraId="17A21EC7" w14:textId="77777777" w:rsidTr="0067384D">
        <w:tc>
          <w:tcPr>
            <w:tcW w:w="249" w:type="dxa"/>
            <w:vMerge w:val="restart"/>
            <w:tcBorders>
              <w:top w:val="single" w:sz="4" w:space="0" w:color="auto"/>
              <w:left w:val="single" w:sz="4" w:space="0" w:color="auto"/>
              <w:bottom w:val="single" w:sz="4" w:space="0" w:color="auto"/>
              <w:right w:val="single" w:sz="4" w:space="0" w:color="auto"/>
            </w:tcBorders>
          </w:tcPr>
          <w:p w14:paraId="2029AA11" w14:textId="77777777" w:rsidR="003E7F09" w:rsidRPr="005B313F" w:rsidRDefault="003E7F09" w:rsidP="00756639">
            <w:pPr>
              <w:jc w:val="both"/>
              <w:rPr>
                <w:sz w:val="24"/>
                <w:szCs w:val="24"/>
              </w:rPr>
            </w:pPr>
          </w:p>
        </w:tc>
        <w:tc>
          <w:tcPr>
            <w:tcW w:w="5246" w:type="dxa"/>
            <w:tcBorders>
              <w:top w:val="single" w:sz="4" w:space="0" w:color="auto"/>
              <w:left w:val="single" w:sz="4" w:space="0" w:color="auto"/>
              <w:bottom w:val="single" w:sz="4" w:space="0" w:color="auto"/>
              <w:right w:val="single" w:sz="4" w:space="0" w:color="auto"/>
            </w:tcBorders>
            <w:hideMark/>
          </w:tcPr>
          <w:p w14:paraId="796E1A60" w14:textId="77777777" w:rsidR="003E7F09" w:rsidRPr="005B313F" w:rsidRDefault="003E7F09" w:rsidP="00756639">
            <w:pPr>
              <w:jc w:val="both"/>
              <w:rPr>
                <w:sz w:val="24"/>
                <w:szCs w:val="24"/>
              </w:rPr>
            </w:pPr>
            <w:r w:rsidRPr="005B313F">
              <w:rPr>
                <w:sz w:val="24"/>
                <w:szCs w:val="24"/>
              </w:rPr>
              <w:t>Занятия лекционного типа</w:t>
            </w:r>
          </w:p>
        </w:tc>
        <w:tc>
          <w:tcPr>
            <w:tcW w:w="1335" w:type="dxa"/>
            <w:tcBorders>
              <w:top w:val="single" w:sz="4" w:space="0" w:color="auto"/>
              <w:left w:val="single" w:sz="4" w:space="0" w:color="auto"/>
              <w:bottom w:val="single" w:sz="4" w:space="0" w:color="auto"/>
              <w:right w:val="single" w:sz="4" w:space="0" w:color="auto"/>
            </w:tcBorders>
            <w:hideMark/>
          </w:tcPr>
          <w:p w14:paraId="0FF6CAAA" w14:textId="77777777" w:rsidR="003E7F09" w:rsidRPr="005B313F" w:rsidRDefault="003E7F09" w:rsidP="00756639">
            <w:pPr>
              <w:jc w:val="center"/>
              <w:rPr>
                <w:sz w:val="24"/>
                <w:szCs w:val="24"/>
                <w:lang w:val="en-US"/>
              </w:rPr>
            </w:pPr>
            <w:r w:rsidRPr="005B313F">
              <w:rPr>
                <w:sz w:val="24"/>
                <w:szCs w:val="24"/>
                <w:lang w:val="en-US"/>
              </w:rPr>
              <w:t>17</w:t>
            </w:r>
          </w:p>
        </w:tc>
        <w:tc>
          <w:tcPr>
            <w:tcW w:w="1385" w:type="dxa"/>
            <w:tcBorders>
              <w:top w:val="single" w:sz="4" w:space="0" w:color="auto"/>
              <w:left w:val="single" w:sz="4" w:space="0" w:color="auto"/>
              <w:bottom w:val="single" w:sz="4" w:space="0" w:color="auto"/>
              <w:right w:val="single" w:sz="4" w:space="0" w:color="auto"/>
            </w:tcBorders>
            <w:hideMark/>
          </w:tcPr>
          <w:p w14:paraId="09C9A3EB" w14:textId="77777777" w:rsidR="003E7F09" w:rsidRPr="005B313F" w:rsidRDefault="003E7F09" w:rsidP="00756639">
            <w:pPr>
              <w:jc w:val="center"/>
              <w:rPr>
                <w:sz w:val="24"/>
                <w:szCs w:val="24"/>
              </w:rPr>
            </w:pPr>
            <w:r w:rsidRPr="005B313F">
              <w:rPr>
                <w:sz w:val="24"/>
                <w:szCs w:val="24"/>
              </w:rPr>
              <w:t>17</w:t>
            </w:r>
          </w:p>
        </w:tc>
      </w:tr>
      <w:tr w:rsidR="005B313F" w:rsidRPr="005B313F" w14:paraId="5170CF9B" w14:textId="77777777" w:rsidTr="0067384D">
        <w:tc>
          <w:tcPr>
            <w:tcW w:w="0" w:type="auto"/>
            <w:vMerge/>
            <w:tcBorders>
              <w:top w:val="single" w:sz="4" w:space="0" w:color="auto"/>
              <w:left w:val="single" w:sz="4" w:space="0" w:color="auto"/>
              <w:bottom w:val="single" w:sz="4" w:space="0" w:color="auto"/>
              <w:right w:val="single" w:sz="4" w:space="0" w:color="auto"/>
            </w:tcBorders>
            <w:vAlign w:val="center"/>
            <w:hideMark/>
          </w:tcPr>
          <w:p w14:paraId="418378CE" w14:textId="77777777" w:rsidR="003E7F09" w:rsidRPr="005B313F" w:rsidRDefault="003E7F09" w:rsidP="00756639">
            <w:pPr>
              <w:rPr>
                <w:sz w:val="24"/>
                <w:szCs w:val="24"/>
              </w:rPr>
            </w:pPr>
          </w:p>
        </w:tc>
        <w:tc>
          <w:tcPr>
            <w:tcW w:w="5246" w:type="dxa"/>
            <w:tcBorders>
              <w:top w:val="single" w:sz="4" w:space="0" w:color="auto"/>
              <w:left w:val="single" w:sz="4" w:space="0" w:color="auto"/>
              <w:bottom w:val="single" w:sz="4" w:space="0" w:color="auto"/>
              <w:right w:val="single" w:sz="4" w:space="0" w:color="auto"/>
            </w:tcBorders>
            <w:hideMark/>
          </w:tcPr>
          <w:p w14:paraId="6BBE5FBC" w14:textId="77777777" w:rsidR="003E7F09" w:rsidRPr="005B313F" w:rsidRDefault="003E7F09" w:rsidP="00756639">
            <w:pPr>
              <w:jc w:val="both"/>
              <w:rPr>
                <w:sz w:val="24"/>
                <w:szCs w:val="24"/>
              </w:rPr>
            </w:pPr>
            <w:r w:rsidRPr="005B313F">
              <w:rPr>
                <w:sz w:val="24"/>
                <w:szCs w:val="24"/>
              </w:rPr>
              <w:t>Занятия семинарского типа</w:t>
            </w:r>
          </w:p>
        </w:tc>
        <w:tc>
          <w:tcPr>
            <w:tcW w:w="1335" w:type="dxa"/>
            <w:tcBorders>
              <w:top w:val="single" w:sz="4" w:space="0" w:color="auto"/>
              <w:left w:val="single" w:sz="4" w:space="0" w:color="auto"/>
              <w:bottom w:val="single" w:sz="4" w:space="0" w:color="auto"/>
              <w:right w:val="single" w:sz="4" w:space="0" w:color="auto"/>
            </w:tcBorders>
            <w:hideMark/>
          </w:tcPr>
          <w:p w14:paraId="016B9487" w14:textId="77777777" w:rsidR="003E7F09" w:rsidRPr="005B313F" w:rsidRDefault="003E7F09" w:rsidP="00756639">
            <w:pPr>
              <w:jc w:val="center"/>
              <w:rPr>
                <w:sz w:val="24"/>
                <w:szCs w:val="24"/>
                <w:lang w:val="en-US"/>
              </w:rPr>
            </w:pPr>
            <w:r w:rsidRPr="005B313F">
              <w:rPr>
                <w:sz w:val="24"/>
                <w:szCs w:val="24"/>
                <w:lang w:val="en-US"/>
              </w:rPr>
              <w:t>34</w:t>
            </w:r>
          </w:p>
        </w:tc>
        <w:tc>
          <w:tcPr>
            <w:tcW w:w="1385" w:type="dxa"/>
            <w:tcBorders>
              <w:top w:val="single" w:sz="4" w:space="0" w:color="auto"/>
              <w:left w:val="single" w:sz="4" w:space="0" w:color="auto"/>
              <w:bottom w:val="single" w:sz="4" w:space="0" w:color="auto"/>
              <w:right w:val="single" w:sz="4" w:space="0" w:color="auto"/>
            </w:tcBorders>
            <w:hideMark/>
          </w:tcPr>
          <w:p w14:paraId="172DC1CF" w14:textId="77777777" w:rsidR="003E7F09" w:rsidRPr="005B313F" w:rsidRDefault="003E7F09" w:rsidP="00756639">
            <w:pPr>
              <w:jc w:val="center"/>
              <w:rPr>
                <w:sz w:val="24"/>
                <w:szCs w:val="24"/>
              </w:rPr>
            </w:pPr>
            <w:r w:rsidRPr="005B313F">
              <w:rPr>
                <w:sz w:val="24"/>
                <w:szCs w:val="24"/>
              </w:rPr>
              <w:t>34</w:t>
            </w:r>
          </w:p>
        </w:tc>
      </w:tr>
      <w:tr w:rsidR="005B313F" w:rsidRPr="005B313F" w14:paraId="1B11D1DC" w14:textId="77777777" w:rsidTr="0067384D">
        <w:tc>
          <w:tcPr>
            <w:tcW w:w="0" w:type="auto"/>
            <w:vMerge/>
            <w:tcBorders>
              <w:top w:val="single" w:sz="4" w:space="0" w:color="auto"/>
              <w:left w:val="single" w:sz="4" w:space="0" w:color="auto"/>
              <w:bottom w:val="single" w:sz="4" w:space="0" w:color="auto"/>
              <w:right w:val="single" w:sz="4" w:space="0" w:color="auto"/>
            </w:tcBorders>
            <w:vAlign w:val="center"/>
            <w:hideMark/>
          </w:tcPr>
          <w:p w14:paraId="6FD9557E" w14:textId="77777777" w:rsidR="003E7F09" w:rsidRPr="005B313F" w:rsidRDefault="003E7F09" w:rsidP="00756639">
            <w:pPr>
              <w:rPr>
                <w:sz w:val="24"/>
                <w:szCs w:val="24"/>
              </w:rPr>
            </w:pPr>
          </w:p>
        </w:tc>
        <w:tc>
          <w:tcPr>
            <w:tcW w:w="5246" w:type="dxa"/>
            <w:tcBorders>
              <w:top w:val="single" w:sz="4" w:space="0" w:color="auto"/>
              <w:left w:val="single" w:sz="4" w:space="0" w:color="auto"/>
              <w:bottom w:val="single" w:sz="4" w:space="0" w:color="auto"/>
              <w:right w:val="single" w:sz="4" w:space="0" w:color="auto"/>
            </w:tcBorders>
            <w:hideMark/>
          </w:tcPr>
          <w:p w14:paraId="7FB1C5BF" w14:textId="77777777" w:rsidR="003E7F09" w:rsidRPr="005B313F" w:rsidRDefault="003E7F09" w:rsidP="00756639">
            <w:pPr>
              <w:jc w:val="both"/>
              <w:rPr>
                <w:sz w:val="24"/>
                <w:szCs w:val="24"/>
              </w:rPr>
            </w:pPr>
            <w:r w:rsidRPr="005B313F">
              <w:rPr>
                <w:sz w:val="24"/>
                <w:szCs w:val="24"/>
              </w:rPr>
              <w:t xml:space="preserve">Промежуточная аттестация: зачет / зачет с оценкой / экзамен*  </w:t>
            </w:r>
          </w:p>
        </w:tc>
        <w:tc>
          <w:tcPr>
            <w:tcW w:w="1335" w:type="dxa"/>
            <w:tcBorders>
              <w:top w:val="single" w:sz="4" w:space="0" w:color="auto"/>
              <w:left w:val="single" w:sz="4" w:space="0" w:color="auto"/>
              <w:bottom w:val="single" w:sz="4" w:space="0" w:color="auto"/>
              <w:right w:val="single" w:sz="4" w:space="0" w:color="auto"/>
            </w:tcBorders>
            <w:hideMark/>
          </w:tcPr>
          <w:p w14:paraId="61FC1DB5" w14:textId="77777777" w:rsidR="003E7F09" w:rsidRPr="005B313F" w:rsidRDefault="003E7F09" w:rsidP="00756639">
            <w:pPr>
              <w:jc w:val="center"/>
              <w:rPr>
                <w:b/>
                <w:sz w:val="24"/>
                <w:szCs w:val="24"/>
              </w:rPr>
            </w:pPr>
            <w:r w:rsidRPr="005B313F">
              <w:rPr>
                <w:b/>
                <w:sz w:val="24"/>
                <w:szCs w:val="24"/>
              </w:rPr>
              <w:t>экзамен</w:t>
            </w:r>
          </w:p>
        </w:tc>
        <w:tc>
          <w:tcPr>
            <w:tcW w:w="1385" w:type="dxa"/>
            <w:tcBorders>
              <w:top w:val="single" w:sz="4" w:space="0" w:color="auto"/>
              <w:left w:val="single" w:sz="4" w:space="0" w:color="auto"/>
              <w:bottom w:val="single" w:sz="4" w:space="0" w:color="auto"/>
              <w:right w:val="single" w:sz="4" w:space="0" w:color="auto"/>
            </w:tcBorders>
            <w:hideMark/>
          </w:tcPr>
          <w:p w14:paraId="200C8332" w14:textId="77777777" w:rsidR="003E7F09" w:rsidRPr="005B313F" w:rsidRDefault="003E7F09" w:rsidP="00756639">
            <w:pPr>
              <w:jc w:val="center"/>
              <w:rPr>
                <w:sz w:val="24"/>
                <w:szCs w:val="24"/>
              </w:rPr>
            </w:pPr>
            <w:r w:rsidRPr="005B313F">
              <w:rPr>
                <w:b/>
                <w:sz w:val="24"/>
                <w:szCs w:val="24"/>
              </w:rPr>
              <w:t>экзамен</w:t>
            </w:r>
          </w:p>
        </w:tc>
      </w:tr>
      <w:tr w:rsidR="005B313F" w:rsidRPr="005B313F" w14:paraId="575A92F9" w14:textId="77777777" w:rsidTr="0067384D">
        <w:tc>
          <w:tcPr>
            <w:tcW w:w="5495" w:type="dxa"/>
            <w:gridSpan w:val="2"/>
            <w:tcBorders>
              <w:top w:val="single" w:sz="4" w:space="0" w:color="auto"/>
              <w:left w:val="single" w:sz="4" w:space="0" w:color="auto"/>
              <w:bottom w:val="single" w:sz="4" w:space="0" w:color="auto"/>
              <w:right w:val="single" w:sz="4" w:space="0" w:color="auto"/>
            </w:tcBorders>
            <w:hideMark/>
          </w:tcPr>
          <w:p w14:paraId="15AC9D59" w14:textId="77777777" w:rsidR="003E7F09" w:rsidRPr="005B313F" w:rsidRDefault="003E7F09" w:rsidP="00756639">
            <w:pPr>
              <w:jc w:val="both"/>
              <w:rPr>
                <w:sz w:val="24"/>
                <w:szCs w:val="24"/>
              </w:rPr>
            </w:pPr>
            <w:r w:rsidRPr="005B313F">
              <w:rPr>
                <w:b/>
                <w:sz w:val="24"/>
                <w:szCs w:val="24"/>
              </w:rPr>
              <w:t>Самостоятельная работа</w:t>
            </w:r>
            <w:r w:rsidRPr="005B313F">
              <w:rPr>
                <w:sz w:val="24"/>
                <w:szCs w:val="24"/>
              </w:rPr>
              <w:t xml:space="preserve"> (СРС)</w:t>
            </w:r>
          </w:p>
        </w:tc>
        <w:tc>
          <w:tcPr>
            <w:tcW w:w="1335" w:type="dxa"/>
            <w:tcBorders>
              <w:top w:val="single" w:sz="4" w:space="0" w:color="auto"/>
              <w:left w:val="single" w:sz="4" w:space="0" w:color="auto"/>
              <w:bottom w:val="single" w:sz="4" w:space="0" w:color="auto"/>
              <w:right w:val="single" w:sz="4" w:space="0" w:color="auto"/>
            </w:tcBorders>
            <w:hideMark/>
          </w:tcPr>
          <w:p w14:paraId="1A1D0A32" w14:textId="77777777" w:rsidR="003E7F09" w:rsidRPr="005B313F" w:rsidRDefault="003E7F09" w:rsidP="00756639">
            <w:pPr>
              <w:jc w:val="center"/>
              <w:rPr>
                <w:sz w:val="24"/>
                <w:szCs w:val="24"/>
              </w:rPr>
            </w:pPr>
            <w:r w:rsidRPr="005B313F">
              <w:rPr>
                <w:sz w:val="24"/>
                <w:szCs w:val="24"/>
                <w:lang w:val="en-US"/>
              </w:rPr>
              <w:t>57</w:t>
            </w:r>
          </w:p>
        </w:tc>
        <w:tc>
          <w:tcPr>
            <w:tcW w:w="1385" w:type="dxa"/>
            <w:tcBorders>
              <w:top w:val="single" w:sz="4" w:space="0" w:color="auto"/>
              <w:left w:val="single" w:sz="4" w:space="0" w:color="auto"/>
              <w:bottom w:val="single" w:sz="4" w:space="0" w:color="auto"/>
              <w:right w:val="single" w:sz="4" w:space="0" w:color="auto"/>
            </w:tcBorders>
            <w:hideMark/>
          </w:tcPr>
          <w:p w14:paraId="671CCFBE" w14:textId="77777777" w:rsidR="003E7F09" w:rsidRPr="005B313F" w:rsidRDefault="003E7F09" w:rsidP="00756639">
            <w:pPr>
              <w:jc w:val="center"/>
              <w:rPr>
                <w:sz w:val="24"/>
                <w:szCs w:val="24"/>
                <w:lang w:val="en-US"/>
              </w:rPr>
            </w:pPr>
            <w:r w:rsidRPr="005B313F">
              <w:rPr>
                <w:sz w:val="24"/>
                <w:szCs w:val="24"/>
                <w:lang w:val="en-US"/>
              </w:rPr>
              <w:t>66</w:t>
            </w:r>
          </w:p>
        </w:tc>
      </w:tr>
      <w:tr w:rsidR="005B313F" w:rsidRPr="005B313F" w14:paraId="472ABCB3" w14:textId="77777777" w:rsidTr="0067384D">
        <w:tc>
          <w:tcPr>
            <w:tcW w:w="5495" w:type="dxa"/>
            <w:gridSpan w:val="2"/>
            <w:tcBorders>
              <w:top w:val="single" w:sz="4" w:space="0" w:color="auto"/>
              <w:left w:val="single" w:sz="4" w:space="0" w:color="auto"/>
              <w:bottom w:val="single" w:sz="4" w:space="0" w:color="auto"/>
              <w:right w:val="single" w:sz="4" w:space="0" w:color="auto"/>
            </w:tcBorders>
            <w:hideMark/>
          </w:tcPr>
          <w:p w14:paraId="48C54A53" w14:textId="77777777" w:rsidR="003E7F09" w:rsidRPr="005B313F" w:rsidRDefault="003E7F09" w:rsidP="00756639">
            <w:pPr>
              <w:jc w:val="both"/>
              <w:rPr>
                <w:sz w:val="24"/>
                <w:szCs w:val="24"/>
              </w:rPr>
            </w:pPr>
            <w:r w:rsidRPr="005B313F">
              <w:rPr>
                <w:sz w:val="24"/>
                <w:szCs w:val="24"/>
              </w:rPr>
              <w:t>Из них на выполнение курсовой работы (курсового проекта)</w:t>
            </w:r>
          </w:p>
        </w:tc>
        <w:tc>
          <w:tcPr>
            <w:tcW w:w="1335" w:type="dxa"/>
            <w:tcBorders>
              <w:top w:val="single" w:sz="4" w:space="0" w:color="auto"/>
              <w:left w:val="single" w:sz="4" w:space="0" w:color="auto"/>
              <w:bottom w:val="single" w:sz="4" w:space="0" w:color="auto"/>
              <w:right w:val="single" w:sz="4" w:space="0" w:color="auto"/>
            </w:tcBorders>
            <w:hideMark/>
          </w:tcPr>
          <w:p w14:paraId="53C13342" w14:textId="77777777" w:rsidR="003E7F09" w:rsidRPr="005B313F" w:rsidRDefault="003E7F09" w:rsidP="00756639">
            <w:pPr>
              <w:jc w:val="center"/>
              <w:rPr>
                <w:sz w:val="24"/>
                <w:szCs w:val="24"/>
              </w:rPr>
            </w:pPr>
            <w:r w:rsidRPr="005B313F">
              <w:rPr>
                <w:sz w:val="24"/>
                <w:szCs w:val="24"/>
              </w:rPr>
              <w:t>-</w:t>
            </w:r>
          </w:p>
        </w:tc>
        <w:tc>
          <w:tcPr>
            <w:tcW w:w="1385" w:type="dxa"/>
            <w:tcBorders>
              <w:top w:val="single" w:sz="4" w:space="0" w:color="auto"/>
              <w:left w:val="single" w:sz="4" w:space="0" w:color="auto"/>
              <w:bottom w:val="single" w:sz="4" w:space="0" w:color="auto"/>
              <w:right w:val="single" w:sz="4" w:space="0" w:color="auto"/>
            </w:tcBorders>
            <w:hideMark/>
          </w:tcPr>
          <w:p w14:paraId="35D85467" w14:textId="77777777" w:rsidR="003E7F09" w:rsidRPr="005B313F" w:rsidRDefault="003E7F09" w:rsidP="00756639">
            <w:pPr>
              <w:jc w:val="center"/>
              <w:rPr>
                <w:sz w:val="24"/>
                <w:szCs w:val="24"/>
              </w:rPr>
            </w:pPr>
            <w:r w:rsidRPr="005B313F">
              <w:rPr>
                <w:sz w:val="24"/>
                <w:szCs w:val="24"/>
              </w:rPr>
              <w:t>-</w:t>
            </w:r>
          </w:p>
        </w:tc>
      </w:tr>
    </w:tbl>
    <w:p w14:paraId="4D95EB3B" w14:textId="77777777" w:rsidR="003E7F09" w:rsidRPr="005B313F" w:rsidRDefault="003E7F09" w:rsidP="0067384D">
      <w:pPr>
        <w:jc w:val="both"/>
        <w:rPr>
          <w:sz w:val="24"/>
          <w:szCs w:val="24"/>
        </w:rPr>
      </w:pPr>
      <w:r w:rsidRPr="005B313F">
        <w:rPr>
          <w:sz w:val="24"/>
          <w:szCs w:val="24"/>
        </w:rPr>
        <w:t>* - нужное выделить жирным курсивом</w:t>
      </w:r>
    </w:p>
    <w:p w14:paraId="0B6E05DC" w14:textId="77777777" w:rsidR="003E7F09" w:rsidRPr="005B313F" w:rsidRDefault="003E7F09" w:rsidP="0067384D">
      <w:pPr>
        <w:jc w:val="both"/>
        <w:rPr>
          <w:sz w:val="24"/>
          <w:szCs w:val="24"/>
        </w:rPr>
      </w:pPr>
      <w:r w:rsidRPr="005B313F">
        <w:rPr>
          <w:sz w:val="24"/>
          <w:szCs w:val="24"/>
        </w:rPr>
        <w:t xml:space="preserve">Примечания: </w:t>
      </w:r>
    </w:p>
    <w:p w14:paraId="33418309" w14:textId="43FE0352" w:rsidR="003E7F09" w:rsidRPr="005B313F" w:rsidRDefault="003E7F09" w:rsidP="0067384D">
      <w:pPr>
        <w:pStyle w:val="af1"/>
        <w:widowControl w:val="0"/>
        <w:numPr>
          <w:ilvl w:val="0"/>
          <w:numId w:val="102"/>
        </w:numPr>
        <w:autoSpaceDE w:val="0"/>
        <w:autoSpaceDN w:val="0"/>
        <w:adjustRightInd w:val="0"/>
        <w:spacing w:before="0" w:beforeAutospacing="0" w:after="0" w:afterAutospacing="0"/>
        <w:contextualSpacing/>
        <w:jc w:val="both"/>
      </w:pPr>
      <w:r w:rsidRPr="005B313F">
        <w:t>зачет и зачет с оценкой по очной форме обучения проводится в рамках занятий семинарского типа. В учебном плане часы не выделены</w:t>
      </w:r>
    </w:p>
    <w:p w14:paraId="734CB0C8" w14:textId="77777777" w:rsidR="003E7F09" w:rsidRPr="005B313F" w:rsidRDefault="003E7F09" w:rsidP="0067384D">
      <w:pPr>
        <w:rPr>
          <w:sz w:val="24"/>
          <w:szCs w:val="24"/>
        </w:rPr>
      </w:pPr>
    </w:p>
    <w:p w14:paraId="6026D18E" w14:textId="77777777" w:rsidR="003E7F09" w:rsidRPr="0067384D" w:rsidRDefault="003E7F09" w:rsidP="0067384D">
      <w:pPr>
        <w:pStyle w:val="af1"/>
        <w:widowControl w:val="0"/>
        <w:numPr>
          <w:ilvl w:val="0"/>
          <w:numId w:val="318"/>
        </w:numPr>
        <w:autoSpaceDE w:val="0"/>
        <w:autoSpaceDN w:val="0"/>
        <w:adjustRightInd w:val="0"/>
        <w:spacing w:before="0" w:beforeAutospacing="0" w:after="0" w:afterAutospacing="0"/>
        <w:ind w:left="0" w:firstLine="567"/>
        <w:contextualSpacing/>
        <w:jc w:val="both"/>
        <w:rPr>
          <w:b/>
          <w:iCs/>
        </w:rPr>
      </w:pPr>
      <w:r w:rsidRPr="0067384D">
        <w:rPr>
          <w:b/>
          <w:iCs/>
        </w:rPr>
        <w:t>Содержание дисциплины (модуля), структурированное по темам / разделам с указанием отведенного на них количества академических часов и видов учебных занятий</w:t>
      </w:r>
    </w:p>
    <w:p w14:paraId="4C4219D0" w14:textId="77777777" w:rsidR="003E7F09" w:rsidRPr="005B313F" w:rsidRDefault="003E7F09" w:rsidP="0067384D">
      <w:pPr>
        <w:pStyle w:val="af1"/>
        <w:spacing w:before="0" w:beforeAutospacing="0" w:after="0" w:afterAutospacing="0"/>
        <w:jc w:val="both"/>
        <w:rPr>
          <w:b/>
          <w:i/>
        </w:rPr>
      </w:pPr>
    </w:p>
    <w:p w14:paraId="1EE5299D" w14:textId="77777777" w:rsidR="003E7F09" w:rsidRPr="0067384D" w:rsidRDefault="003E7F09" w:rsidP="0067384D">
      <w:pPr>
        <w:pStyle w:val="af1"/>
        <w:widowControl w:val="0"/>
        <w:numPr>
          <w:ilvl w:val="1"/>
          <w:numId w:val="203"/>
        </w:numPr>
        <w:autoSpaceDE w:val="0"/>
        <w:autoSpaceDN w:val="0"/>
        <w:adjustRightInd w:val="0"/>
        <w:spacing w:before="0" w:beforeAutospacing="0" w:after="0" w:afterAutospacing="0"/>
        <w:ind w:left="426" w:hanging="426"/>
        <w:contextualSpacing/>
        <w:jc w:val="both"/>
        <w:rPr>
          <w:b/>
          <w:bCs/>
        </w:rPr>
      </w:pPr>
      <w:r w:rsidRPr="0067384D">
        <w:rPr>
          <w:b/>
          <w:bCs/>
        </w:rPr>
        <w:t xml:space="preserve"> Распределение часов по разделам/темам и видам работы</w:t>
      </w:r>
    </w:p>
    <w:p w14:paraId="587A38D6" w14:textId="77777777" w:rsidR="003E7F09" w:rsidRPr="0067384D" w:rsidRDefault="003E7F09" w:rsidP="0067384D">
      <w:pPr>
        <w:pStyle w:val="af1"/>
        <w:spacing w:before="0" w:beforeAutospacing="0" w:after="0" w:afterAutospacing="0"/>
        <w:ind w:left="1440"/>
        <w:jc w:val="both"/>
        <w:rPr>
          <w:b/>
          <w:bCs/>
        </w:rPr>
      </w:pPr>
    </w:p>
    <w:p w14:paraId="63E34A8C" w14:textId="77777777" w:rsidR="003E7F09" w:rsidRPr="0067384D" w:rsidRDefault="003E7F09" w:rsidP="0067384D">
      <w:pPr>
        <w:pStyle w:val="af1"/>
        <w:widowControl w:val="0"/>
        <w:numPr>
          <w:ilvl w:val="2"/>
          <w:numId w:val="203"/>
        </w:numPr>
        <w:autoSpaceDE w:val="0"/>
        <w:autoSpaceDN w:val="0"/>
        <w:adjustRightInd w:val="0"/>
        <w:spacing w:before="0" w:beforeAutospacing="0" w:after="0" w:afterAutospacing="0"/>
        <w:ind w:left="3142"/>
        <w:contextualSpacing/>
        <w:jc w:val="both"/>
        <w:rPr>
          <w:b/>
          <w:bCs/>
        </w:rPr>
      </w:pPr>
      <w:r w:rsidRPr="0067384D">
        <w:rPr>
          <w:b/>
          <w:bCs/>
        </w:rPr>
        <w:t>Очная форма обучения</w:t>
      </w:r>
    </w:p>
    <w:p w14:paraId="21AFD0C7" w14:textId="77777777" w:rsidR="003E7F09" w:rsidRPr="005B313F" w:rsidRDefault="003E7F09" w:rsidP="0067384D">
      <w:pPr>
        <w:ind w:left="360"/>
        <w:jc w:val="both"/>
        <w:rPr>
          <w:sz w:val="24"/>
          <w:szCs w:val="24"/>
        </w:rPr>
      </w:pPr>
    </w:p>
    <w:tbl>
      <w:tblPr>
        <w:tblStyle w:val="aff5"/>
        <w:tblW w:w="9225" w:type="dxa"/>
        <w:tblInd w:w="699" w:type="dxa"/>
        <w:tblLayout w:type="fixed"/>
        <w:tblLook w:val="04A0" w:firstRow="1" w:lastRow="0" w:firstColumn="1" w:lastColumn="0" w:noHBand="0" w:noVBand="1"/>
      </w:tblPr>
      <w:tblGrid>
        <w:gridCol w:w="512"/>
        <w:gridCol w:w="3202"/>
        <w:gridCol w:w="768"/>
        <w:gridCol w:w="769"/>
        <w:gridCol w:w="896"/>
        <w:gridCol w:w="640"/>
        <w:gridCol w:w="768"/>
        <w:gridCol w:w="898"/>
        <w:gridCol w:w="772"/>
      </w:tblGrid>
      <w:tr w:rsidR="005B313F" w:rsidRPr="005B313F" w14:paraId="1CEDD5AF" w14:textId="77777777" w:rsidTr="00756639">
        <w:trPr>
          <w:trHeight w:val="403"/>
        </w:trPr>
        <w:tc>
          <w:tcPr>
            <w:tcW w:w="513" w:type="dxa"/>
            <w:vMerge w:val="restart"/>
            <w:tcBorders>
              <w:top w:val="single" w:sz="4" w:space="0" w:color="auto"/>
              <w:left w:val="single" w:sz="4" w:space="0" w:color="auto"/>
              <w:bottom w:val="single" w:sz="4" w:space="0" w:color="auto"/>
              <w:right w:val="single" w:sz="4" w:space="0" w:color="auto"/>
            </w:tcBorders>
          </w:tcPr>
          <w:p w14:paraId="70E915B1" w14:textId="77777777" w:rsidR="003E7F09" w:rsidRPr="005B313F" w:rsidRDefault="003E7F09" w:rsidP="00756639">
            <w:pPr>
              <w:jc w:val="center"/>
              <w:rPr>
                <w:b/>
                <w:sz w:val="24"/>
                <w:szCs w:val="24"/>
              </w:rPr>
            </w:pPr>
          </w:p>
          <w:p w14:paraId="38F2185E" w14:textId="77777777" w:rsidR="003E7F09" w:rsidRPr="005B313F" w:rsidRDefault="003E7F09" w:rsidP="00756639">
            <w:pPr>
              <w:jc w:val="center"/>
              <w:rPr>
                <w:b/>
                <w:sz w:val="24"/>
                <w:szCs w:val="24"/>
              </w:rPr>
            </w:pPr>
            <w:r w:rsidRPr="005B313F">
              <w:rPr>
                <w:b/>
                <w:sz w:val="24"/>
                <w:szCs w:val="24"/>
              </w:rPr>
              <w:t>№ п/п</w:t>
            </w:r>
          </w:p>
        </w:tc>
        <w:tc>
          <w:tcPr>
            <w:tcW w:w="3202" w:type="dxa"/>
            <w:vMerge w:val="restart"/>
            <w:tcBorders>
              <w:top w:val="single" w:sz="4" w:space="0" w:color="auto"/>
              <w:left w:val="single" w:sz="4" w:space="0" w:color="auto"/>
              <w:bottom w:val="single" w:sz="4" w:space="0" w:color="auto"/>
              <w:right w:val="single" w:sz="4" w:space="0" w:color="auto"/>
            </w:tcBorders>
          </w:tcPr>
          <w:p w14:paraId="3A9DABBC" w14:textId="77777777" w:rsidR="003E7F09" w:rsidRPr="005B313F" w:rsidRDefault="003E7F09" w:rsidP="00756639">
            <w:pPr>
              <w:jc w:val="center"/>
              <w:rPr>
                <w:b/>
                <w:sz w:val="24"/>
                <w:szCs w:val="24"/>
              </w:rPr>
            </w:pPr>
          </w:p>
          <w:p w14:paraId="4DD2201D" w14:textId="77777777" w:rsidR="003E7F09" w:rsidRPr="005B313F" w:rsidRDefault="003E7F09" w:rsidP="00756639">
            <w:pPr>
              <w:jc w:val="center"/>
              <w:rPr>
                <w:b/>
                <w:sz w:val="24"/>
                <w:szCs w:val="24"/>
              </w:rPr>
            </w:pPr>
            <w:r w:rsidRPr="005B313F">
              <w:rPr>
                <w:b/>
                <w:sz w:val="24"/>
                <w:szCs w:val="24"/>
              </w:rPr>
              <w:t>Раздел/тема</w:t>
            </w:r>
          </w:p>
        </w:tc>
        <w:tc>
          <w:tcPr>
            <w:tcW w:w="5511" w:type="dxa"/>
            <w:gridSpan w:val="7"/>
            <w:tcBorders>
              <w:top w:val="single" w:sz="4" w:space="0" w:color="auto"/>
              <w:left w:val="single" w:sz="4" w:space="0" w:color="auto"/>
              <w:bottom w:val="single" w:sz="4" w:space="0" w:color="auto"/>
              <w:right w:val="single" w:sz="4" w:space="0" w:color="auto"/>
            </w:tcBorders>
            <w:hideMark/>
          </w:tcPr>
          <w:p w14:paraId="1126EA0E" w14:textId="77777777" w:rsidR="003E7F09" w:rsidRPr="005B313F" w:rsidRDefault="003E7F09" w:rsidP="00756639">
            <w:pPr>
              <w:jc w:val="center"/>
              <w:rPr>
                <w:b/>
                <w:sz w:val="24"/>
                <w:szCs w:val="24"/>
              </w:rPr>
            </w:pPr>
            <w:r w:rsidRPr="005B313F">
              <w:rPr>
                <w:b/>
                <w:sz w:val="24"/>
                <w:szCs w:val="24"/>
              </w:rPr>
              <w:t>Виды учебной работы (в часах)</w:t>
            </w:r>
          </w:p>
        </w:tc>
      </w:tr>
      <w:tr w:rsidR="005B313F" w:rsidRPr="005B313F" w14:paraId="62AAED05" w14:textId="77777777" w:rsidTr="00756639">
        <w:trPr>
          <w:trHeight w:val="501"/>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6B2B4FB2" w14:textId="77777777" w:rsidR="003E7F09" w:rsidRPr="005B313F" w:rsidRDefault="003E7F09" w:rsidP="00756639">
            <w:pPr>
              <w:rPr>
                <w:b/>
                <w:sz w:val="24"/>
                <w:szCs w:val="24"/>
              </w:rPr>
            </w:pPr>
          </w:p>
        </w:tc>
        <w:tc>
          <w:tcPr>
            <w:tcW w:w="3202" w:type="dxa"/>
            <w:vMerge/>
            <w:tcBorders>
              <w:top w:val="single" w:sz="4" w:space="0" w:color="auto"/>
              <w:left w:val="single" w:sz="4" w:space="0" w:color="auto"/>
              <w:bottom w:val="single" w:sz="4" w:space="0" w:color="auto"/>
              <w:right w:val="single" w:sz="4" w:space="0" w:color="auto"/>
            </w:tcBorders>
            <w:vAlign w:val="center"/>
            <w:hideMark/>
          </w:tcPr>
          <w:p w14:paraId="779D578C" w14:textId="77777777" w:rsidR="003E7F09" w:rsidRPr="005B313F" w:rsidRDefault="003E7F09" w:rsidP="00756639">
            <w:pPr>
              <w:rPr>
                <w:b/>
                <w:sz w:val="24"/>
                <w:szCs w:val="24"/>
              </w:rPr>
            </w:pPr>
          </w:p>
        </w:tc>
        <w:tc>
          <w:tcPr>
            <w:tcW w:w="4739" w:type="dxa"/>
            <w:gridSpan w:val="6"/>
            <w:tcBorders>
              <w:top w:val="single" w:sz="4" w:space="0" w:color="auto"/>
              <w:left w:val="single" w:sz="4" w:space="0" w:color="auto"/>
              <w:bottom w:val="single" w:sz="4" w:space="0" w:color="auto"/>
              <w:right w:val="single" w:sz="4" w:space="0" w:color="auto"/>
            </w:tcBorders>
            <w:hideMark/>
          </w:tcPr>
          <w:p w14:paraId="6A3487AC" w14:textId="77777777" w:rsidR="003E7F09" w:rsidRPr="005B313F" w:rsidRDefault="003E7F09" w:rsidP="00756639">
            <w:pPr>
              <w:jc w:val="center"/>
              <w:rPr>
                <w:b/>
                <w:sz w:val="24"/>
                <w:szCs w:val="24"/>
              </w:rPr>
            </w:pPr>
            <w:r w:rsidRPr="005B313F">
              <w:rPr>
                <w:b/>
                <w:sz w:val="24"/>
                <w:szCs w:val="24"/>
              </w:rPr>
              <w:t>Контактная  работа</w:t>
            </w:r>
          </w:p>
        </w:tc>
        <w:tc>
          <w:tcPr>
            <w:tcW w:w="771" w:type="dxa"/>
            <w:vMerge w:val="restart"/>
            <w:tcBorders>
              <w:top w:val="single" w:sz="4" w:space="0" w:color="auto"/>
              <w:left w:val="single" w:sz="4" w:space="0" w:color="auto"/>
              <w:bottom w:val="single" w:sz="4" w:space="0" w:color="auto"/>
              <w:right w:val="single" w:sz="4" w:space="0" w:color="auto"/>
            </w:tcBorders>
          </w:tcPr>
          <w:p w14:paraId="7C45CE63" w14:textId="77777777" w:rsidR="003E7F09" w:rsidRPr="005B313F" w:rsidRDefault="003E7F09" w:rsidP="00756639">
            <w:pPr>
              <w:jc w:val="center"/>
              <w:rPr>
                <w:b/>
                <w:sz w:val="24"/>
                <w:szCs w:val="24"/>
              </w:rPr>
            </w:pPr>
          </w:p>
          <w:p w14:paraId="1D0BA44D" w14:textId="77777777" w:rsidR="003E7F09" w:rsidRPr="005B313F" w:rsidRDefault="003E7F09" w:rsidP="00756639">
            <w:pPr>
              <w:jc w:val="center"/>
              <w:rPr>
                <w:sz w:val="24"/>
                <w:szCs w:val="24"/>
              </w:rPr>
            </w:pPr>
            <w:r w:rsidRPr="005B313F">
              <w:rPr>
                <w:sz w:val="24"/>
                <w:szCs w:val="24"/>
              </w:rPr>
              <w:t>Самостоятельная работа</w:t>
            </w:r>
          </w:p>
        </w:tc>
      </w:tr>
      <w:tr w:rsidR="005B313F" w:rsidRPr="005B313F" w14:paraId="7B45052F" w14:textId="77777777" w:rsidTr="00756639">
        <w:trPr>
          <w:trHeight w:val="501"/>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5253CADB" w14:textId="77777777" w:rsidR="003E7F09" w:rsidRPr="005B313F" w:rsidRDefault="003E7F09" w:rsidP="00756639">
            <w:pPr>
              <w:rPr>
                <w:b/>
                <w:sz w:val="24"/>
                <w:szCs w:val="24"/>
              </w:rPr>
            </w:pPr>
          </w:p>
        </w:tc>
        <w:tc>
          <w:tcPr>
            <w:tcW w:w="3202" w:type="dxa"/>
            <w:vMerge/>
            <w:tcBorders>
              <w:top w:val="single" w:sz="4" w:space="0" w:color="auto"/>
              <w:left w:val="single" w:sz="4" w:space="0" w:color="auto"/>
              <w:bottom w:val="single" w:sz="4" w:space="0" w:color="auto"/>
              <w:right w:val="single" w:sz="4" w:space="0" w:color="auto"/>
            </w:tcBorders>
            <w:vAlign w:val="center"/>
            <w:hideMark/>
          </w:tcPr>
          <w:p w14:paraId="739A1EEE" w14:textId="77777777" w:rsidR="003E7F09" w:rsidRPr="005B313F" w:rsidRDefault="003E7F09" w:rsidP="00756639">
            <w:pPr>
              <w:rPr>
                <w:b/>
                <w:sz w:val="24"/>
                <w:szCs w:val="24"/>
              </w:rPr>
            </w:pPr>
          </w:p>
        </w:tc>
        <w:tc>
          <w:tcPr>
            <w:tcW w:w="1537" w:type="dxa"/>
            <w:gridSpan w:val="2"/>
            <w:tcBorders>
              <w:top w:val="single" w:sz="4" w:space="0" w:color="auto"/>
              <w:left w:val="single" w:sz="4" w:space="0" w:color="auto"/>
              <w:bottom w:val="single" w:sz="4" w:space="0" w:color="auto"/>
              <w:right w:val="single" w:sz="4" w:space="0" w:color="auto"/>
            </w:tcBorders>
            <w:hideMark/>
          </w:tcPr>
          <w:p w14:paraId="7AA17576" w14:textId="77777777" w:rsidR="003E7F09" w:rsidRPr="005B313F" w:rsidRDefault="003E7F09" w:rsidP="00756639">
            <w:pPr>
              <w:jc w:val="center"/>
              <w:rPr>
                <w:b/>
                <w:sz w:val="24"/>
                <w:szCs w:val="24"/>
              </w:rPr>
            </w:pPr>
            <w:r w:rsidRPr="005B313F">
              <w:rPr>
                <w:b/>
                <w:sz w:val="24"/>
                <w:szCs w:val="24"/>
              </w:rPr>
              <w:t>Занятия лекционного типа</w:t>
            </w:r>
          </w:p>
        </w:tc>
        <w:tc>
          <w:tcPr>
            <w:tcW w:w="3202" w:type="dxa"/>
            <w:gridSpan w:val="4"/>
            <w:tcBorders>
              <w:top w:val="single" w:sz="4" w:space="0" w:color="auto"/>
              <w:left w:val="single" w:sz="4" w:space="0" w:color="auto"/>
              <w:bottom w:val="single" w:sz="4" w:space="0" w:color="auto"/>
              <w:right w:val="single" w:sz="4" w:space="0" w:color="auto"/>
            </w:tcBorders>
            <w:hideMark/>
          </w:tcPr>
          <w:p w14:paraId="1F242A61" w14:textId="77777777" w:rsidR="003E7F09" w:rsidRPr="005B313F" w:rsidRDefault="003E7F09" w:rsidP="00756639">
            <w:pPr>
              <w:jc w:val="center"/>
              <w:rPr>
                <w:b/>
                <w:sz w:val="24"/>
                <w:szCs w:val="24"/>
              </w:rPr>
            </w:pPr>
            <w:r w:rsidRPr="005B313F">
              <w:rPr>
                <w:b/>
                <w:sz w:val="24"/>
                <w:szCs w:val="24"/>
              </w:rPr>
              <w:t>Занятия семинарского типа</w:t>
            </w: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497A7E1D" w14:textId="77777777" w:rsidR="003E7F09" w:rsidRPr="005B313F" w:rsidRDefault="003E7F09" w:rsidP="00756639">
            <w:pPr>
              <w:rPr>
                <w:sz w:val="24"/>
                <w:szCs w:val="24"/>
              </w:rPr>
            </w:pPr>
          </w:p>
        </w:tc>
      </w:tr>
      <w:tr w:rsidR="005B313F" w:rsidRPr="005B313F" w14:paraId="3DF7B6F4" w14:textId="77777777" w:rsidTr="00756639">
        <w:trPr>
          <w:trHeight w:val="501"/>
        </w:trPr>
        <w:tc>
          <w:tcPr>
            <w:tcW w:w="513" w:type="dxa"/>
            <w:vMerge/>
            <w:tcBorders>
              <w:top w:val="single" w:sz="4" w:space="0" w:color="auto"/>
              <w:left w:val="single" w:sz="4" w:space="0" w:color="auto"/>
              <w:bottom w:val="single" w:sz="4" w:space="0" w:color="auto"/>
              <w:right w:val="single" w:sz="4" w:space="0" w:color="auto"/>
            </w:tcBorders>
            <w:vAlign w:val="center"/>
            <w:hideMark/>
          </w:tcPr>
          <w:p w14:paraId="21E4D66F" w14:textId="77777777" w:rsidR="003E7F09" w:rsidRPr="005B313F" w:rsidRDefault="003E7F09" w:rsidP="00756639">
            <w:pPr>
              <w:rPr>
                <w:b/>
                <w:sz w:val="24"/>
                <w:szCs w:val="24"/>
              </w:rPr>
            </w:pPr>
          </w:p>
        </w:tc>
        <w:tc>
          <w:tcPr>
            <w:tcW w:w="3202" w:type="dxa"/>
            <w:vMerge/>
            <w:tcBorders>
              <w:top w:val="single" w:sz="4" w:space="0" w:color="auto"/>
              <w:left w:val="single" w:sz="4" w:space="0" w:color="auto"/>
              <w:bottom w:val="single" w:sz="4" w:space="0" w:color="auto"/>
              <w:right w:val="single" w:sz="4" w:space="0" w:color="auto"/>
            </w:tcBorders>
            <w:vAlign w:val="center"/>
            <w:hideMark/>
          </w:tcPr>
          <w:p w14:paraId="63032BA0" w14:textId="77777777" w:rsidR="003E7F09" w:rsidRPr="005B313F" w:rsidRDefault="003E7F09" w:rsidP="00756639">
            <w:pPr>
              <w:rPr>
                <w:b/>
                <w:sz w:val="24"/>
                <w:szCs w:val="24"/>
              </w:rPr>
            </w:pPr>
          </w:p>
        </w:tc>
        <w:tc>
          <w:tcPr>
            <w:tcW w:w="768" w:type="dxa"/>
            <w:tcBorders>
              <w:top w:val="single" w:sz="4" w:space="0" w:color="auto"/>
              <w:left w:val="single" w:sz="4" w:space="0" w:color="auto"/>
              <w:bottom w:val="single" w:sz="4" w:space="0" w:color="auto"/>
              <w:right w:val="single" w:sz="4" w:space="0" w:color="auto"/>
            </w:tcBorders>
          </w:tcPr>
          <w:p w14:paraId="0BAD8806" w14:textId="77777777" w:rsidR="003E7F09" w:rsidRPr="005B313F" w:rsidRDefault="003E7F09" w:rsidP="00756639">
            <w:pPr>
              <w:ind w:right="-80"/>
              <w:rPr>
                <w:i/>
                <w:sz w:val="24"/>
                <w:szCs w:val="24"/>
              </w:rPr>
            </w:pPr>
            <w:r w:rsidRPr="005B313F">
              <w:rPr>
                <w:i/>
                <w:sz w:val="24"/>
                <w:szCs w:val="24"/>
              </w:rPr>
              <w:t>Лекции</w:t>
            </w:r>
          </w:p>
          <w:p w14:paraId="1B47FB10" w14:textId="77777777" w:rsidR="003E7F09" w:rsidRPr="005B313F" w:rsidRDefault="003E7F09" w:rsidP="00756639">
            <w:pPr>
              <w:ind w:right="-250"/>
              <w:jc w:val="center"/>
              <w:rPr>
                <w:i/>
                <w:sz w:val="24"/>
                <w:szCs w:val="24"/>
              </w:rPr>
            </w:pPr>
          </w:p>
        </w:tc>
        <w:tc>
          <w:tcPr>
            <w:tcW w:w="769" w:type="dxa"/>
            <w:tcBorders>
              <w:top w:val="single" w:sz="4" w:space="0" w:color="auto"/>
              <w:left w:val="single" w:sz="4" w:space="0" w:color="auto"/>
              <w:bottom w:val="single" w:sz="4" w:space="0" w:color="auto"/>
              <w:right w:val="single" w:sz="4" w:space="0" w:color="auto"/>
            </w:tcBorders>
            <w:hideMark/>
          </w:tcPr>
          <w:p w14:paraId="33776716" w14:textId="77777777" w:rsidR="003E7F09" w:rsidRPr="005B313F" w:rsidRDefault="003E7F09" w:rsidP="00756639">
            <w:pPr>
              <w:ind w:right="-109"/>
              <w:rPr>
                <w:i/>
                <w:sz w:val="24"/>
                <w:szCs w:val="24"/>
              </w:rPr>
            </w:pPr>
            <w:r w:rsidRPr="005B313F">
              <w:rPr>
                <w:i/>
                <w:sz w:val="24"/>
                <w:szCs w:val="24"/>
              </w:rPr>
              <w:t xml:space="preserve">Иные учебные занятия </w:t>
            </w:r>
          </w:p>
        </w:tc>
        <w:tc>
          <w:tcPr>
            <w:tcW w:w="896" w:type="dxa"/>
            <w:tcBorders>
              <w:top w:val="single" w:sz="4" w:space="0" w:color="auto"/>
              <w:left w:val="single" w:sz="4" w:space="0" w:color="auto"/>
              <w:bottom w:val="single" w:sz="4" w:space="0" w:color="auto"/>
              <w:right w:val="single" w:sz="4" w:space="0" w:color="auto"/>
            </w:tcBorders>
            <w:hideMark/>
          </w:tcPr>
          <w:p w14:paraId="06BA7B68" w14:textId="77777777" w:rsidR="003E7F09" w:rsidRPr="005B313F" w:rsidRDefault="003E7F09" w:rsidP="00756639">
            <w:pPr>
              <w:jc w:val="both"/>
              <w:rPr>
                <w:i/>
                <w:sz w:val="24"/>
                <w:szCs w:val="24"/>
              </w:rPr>
            </w:pPr>
            <w:r w:rsidRPr="005B313F">
              <w:rPr>
                <w:i/>
                <w:sz w:val="24"/>
                <w:szCs w:val="24"/>
              </w:rPr>
              <w:t>Практические занятия</w:t>
            </w:r>
          </w:p>
        </w:tc>
        <w:tc>
          <w:tcPr>
            <w:tcW w:w="640" w:type="dxa"/>
            <w:tcBorders>
              <w:top w:val="single" w:sz="4" w:space="0" w:color="auto"/>
              <w:left w:val="single" w:sz="4" w:space="0" w:color="auto"/>
              <w:bottom w:val="single" w:sz="4" w:space="0" w:color="auto"/>
              <w:right w:val="single" w:sz="4" w:space="0" w:color="auto"/>
            </w:tcBorders>
            <w:hideMark/>
          </w:tcPr>
          <w:p w14:paraId="3B1CF20A" w14:textId="77777777" w:rsidR="003E7F09" w:rsidRPr="005B313F" w:rsidRDefault="003E7F09" w:rsidP="00756639">
            <w:pPr>
              <w:jc w:val="both"/>
              <w:rPr>
                <w:i/>
                <w:sz w:val="24"/>
                <w:szCs w:val="24"/>
              </w:rPr>
            </w:pPr>
            <w:r w:rsidRPr="005B313F">
              <w:rPr>
                <w:i/>
                <w:sz w:val="24"/>
                <w:szCs w:val="24"/>
              </w:rPr>
              <w:t>Семи нары</w:t>
            </w:r>
          </w:p>
        </w:tc>
        <w:tc>
          <w:tcPr>
            <w:tcW w:w="768" w:type="dxa"/>
            <w:tcBorders>
              <w:top w:val="single" w:sz="4" w:space="0" w:color="auto"/>
              <w:left w:val="single" w:sz="4" w:space="0" w:color="auto"/>
              <w:bottom w:val="single" w:sz="4" w:space="0" w:color="auto"/>
              <w:right w:val="single" w:sz="4" w:space="0" w:color="auto"/>
            </w:tcBorders>
            <w:hideMark/>
          </w:tcPr>
          <w:p w14:paraId="607E3861" w14:textId="77777777" w:rsidR="003E7F09" w:rsidRPr="005B313F" w:rsidRDefault="003E7F09" w:rsidP="00756639">
            <w:pPr>
              <w:jc w:val="both"/>
              <w:rPr>
                <w:i/>
                <w:sz w:val="24"/>
                <w:szCs w:val="24"/>
              </w:rPr>
            </w:pPr>
            <w:r w:rsidRPr="005B313F">
              <w:rPr>
                <w:i/>
                <w:sz w:val="24"/>
                <w:szCs w:val="24"/>
              </w:rPr>
              <w:t xml:space="preserve">Лабораторные раб. </w:t>
            </w:r>
          </w:p>
        </w:tc>
        <w:tc>
          <w:tcPr>
            <w:tcW w:w="897" w:type="dxa"/>
            <w:tcBorders>
              <w:top w:val="single" w:sz="4" w:space="0" w:color="auto"/>
              <w:left w:val="single" w:sz="4" w:space="0" w:color="auto"/>
              <w:bottom w:val="single" w:sz="4" w:space="0" w:color="auto"/>
              <w:right w:val="single" w:sz="4" w:space="0" w:color="auto"/>
            </w:tcBorders>
            <w:hideMark/>
          </w:tcPr>
          <w:p w14:paraId="6545DDC4" w14:textId="77777777" w:rsidR="003E7F09" w:rsidRPr="005B313F" w:rsidRDefault="003E7F09" w:rsidP="00756639">
            <w:pPr>
              <w:jc w:val="both"/>
              <w:rPr>
                <w:i/>
                <w:sz w:val="24"/>
                <w:szCs w:val="24"/>
              </w:rPr>
            </w:pPr>
            <w:r w:rsidRPr="005B313F">
              <w:rPr>
                <w:i/>
                <w:sz w:val="24"/>
                <w:szCs w:val="24"/>
              </w:rPr>
              <w:t>Иные занятия</w:t>
            </w:r>
          </w:p>
        </w:tc>
        <w:tc>
          <w:tcPr>
            <w:tcW w:w="771" w:type="dxa"/>
            <w:vMerge/>
            <w:tcBorders>
              <w:top w:val="single" w:sz="4" w:space="0" w:color="auto"/>
              <w:left w:val="single" w:sz="4" w:space="0" w:color="auto"/>
              <w:bottom w:val="single" w:sz="4" w:space="0" w:color="auto"/>
              <w:right w:val="single" w:sz="4" w:space="0" w:color="auto"/>
            </w:tcBorders>
            <w:vAlign w:val="center"/>
            <w:hideMark/>
          </w:tcPr>
          <w:p w14:paraId="4459A40F" w14:textId="77777777" w:rsidR="003E7F09" w:rsidRPr="005B313F" w:rsidRDefault="003E7F09" w:rsidP="00756639">
            <w:pPr>
              <w:rPr>
                <w:sz w:val="24"/>
                <w:szCs w:val="24"/>
              </w:rPr>
            </w:pPr>
          </w:p>
        </w:tc>
      </w:tr>
      <w:tr w:rsidR="005B313F" w:rsidRPr="005B313F" w14:paraId="6EE8DC2C" w14:textId="77777777" w:rsidTr="00756639">
        <w:trPr>
          <w:trHeight w:val="1118"/>
        </w:trPr>
        <w:tc>
          <w:tcPr>
            <w:tcW w:w="513" w:type="dxa"/>
            <w:tcBorders>
              <w:top w:val="single" w:sz="4" w:space="0" w:color="auto"/>
              <w:left w:val="single" w:sz="4" w:space="0" w:color="auto"/>
              <w:bottom w:val="single" w:sz="4" w:space="0" w:color="auto"/>
              <w:right w:val="single" w:sz="4" w:space="0" w:color="auto"/>
            </w:tcBorders>
            <w:vAlign w:val="center"/>
          </w:tcPr>
          <w:p w14:paraId="633290DF" w14:textId="77777777" w:rsidR="003E7F09" w:rsidRPr="005B313F" w:rsidRDefault="003E7F09" w:rsidP="003E7F09">
            <w:pPr>
              <w:pStyle w:val="af1"/>
              <w:numPr>
                <w:ilvl w:val="0"/>
                <w:numId w:val="103"/>
              </w:numPr>
              <w:spacing w:before="0" w:beforeAutospacing="0" w:after="200" w:afterAutospacing="0" w:line="276" w:lineRule="auto"/>
              <w:jc w:val="both"/>
            </w:pPr>
          </w:p>
        </w:tc>
        <w:tc>
          <w:tcPr>
            <w:tcW w:w="3202" w:type="dxa"/>
            <w:tcBorders>
              <w:top w:val="single" w:sz="4" w:space="0" w:color="auto"/>
              <w:left w:val="single" w:sz="4" w:space="0" w:color="auto"/>
              <w:bottom w:val="single" w:sz="4" w:space="0" w:color="auto"/>
              <w:right w:val="single" w:sz="4" w:space="0" w:color="auto"/>
            </w:tcBorders>
            <w:hideMark/>
          </w:tcPr>
          <w:p w14:paraId="25EC99DF" w14:textId="77777777" w:rsidR="003E7F09" w:rsidRPr="005B313F" w:rsidRDefault="003E7F09" w:rsidP="00756639">
            <w:pPr>
              <w:rPr>
                <w:sz w:val="24"/>
                <w:szCs w:val="24"/>
              </w:rPr>
            </w:pPr>
            <w:r w:rsidRPr="005B313F">
              <w:rPr>
                <w:sz w:val="24"/>
                <w:szCs w:val="24"/>
              </w:rPr>
              <w:t>Коммуникация и ее виды. Невербальные средства коммуникации.</w:t>
            </w:r>
          </w:p>
        </w:tc>
        <w:tc>
          <w:tcPr>
            <w:tcW w:w="768" w:type="dxa"/>
            <w:tcBorders>
              <w:top w:val="single" w:sz="4" w:space="0" w:color="auto"/>
              <w:left w:val="single" w:sz="4" w:space="0" w:color="auto"/>
              <w:bottom w:val="single" w:sz="4" w:space="0" w:color="auto"/>
              <w:right w:val="single" w:sz="4" w:space="0" w:color="auto"/>
            </w:tcBorders>
            <w:hideMark/>
          </w:tcPr>
          <w:p w14:paraId="00D7D835"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vAlign w:val="center"/>
          </w:tcPr>
          <w:p w14:paraId="738E14B6"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hideMark/>
          </w:tcPr>
          <w:p w14:paraId="2CBD7172"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7AB5F402"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315EE983"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213118F0"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73967A90" w14:textId="77777777" w:rsidR="003E7F09" w:rsidRPr="005B313F" w:rsidRDefault="003E7F09" w:rsidP="00756639">
            <w:pPr>
              <w:jc w:val="center"/>
              <w:rPr>
                <w:sz w:val="24"/>
                <w:szCs w:val="24"/>
              </w:rPr>
            </w:pPr>
            <w:r w:rsidRPr="005B313F">
              <w:rPr>
                <w:sz w:val="24"/>
                <w:szCs w:val="24"/>
              </w:rPr>
              <w:t>9</w:t>
            </w:r>
          </w:p>
        </w:tc>
      </w:tr>
      <w:tr w:rsidR="005B313F" w:rsidRPr="005B313F" w14:paraId="0808477C" w14:textId="77777777" w:rsidTr="00756639">
        <w:trPr>
          <w:trHeight w:val="524"/>
        </w:trPr>
        <w:tc>
          <w:tcPr>
            <w:tcW w:w="513" w:type="dxa"/>
            <w:tcBorders>
              <w:top w:val="single" w:sz="4" w:space="0" w:color="auto"/>
              <w:left w:val="single" w:sz="4" w:space="0" w:color="auto"/>
              <w:bottom w:val="single" w:sz="4" w:space="0" w:color="auto"/>
              <w:right w:val="single" w:sz="4" w:space="0" w:color="auto"/>
            </w:tcBorders>
            <w:vAlign w:val="center"/>
          </w:tcPr>
          <w:p w14:paraId="7653798B" w14:textId="77777777" w:rsidR="003E7F09" w:rsidRPr="005B313F" w:rsidRDefault="003E7F09" w:rsidP="003E7F09">
            <w:pPr>
              <w:pStyle w:val="af1"/>
              <w:numPr>
                <w:ilvl w:val="0"/>
                <w:numId w:val="103"/>
              </w:numPr>
              <w:spacing w:before="0" w:beforeAutospacing="0" w:after="200" w:afterAutospacing="0" w:line="276" w:lineRule="auto"/>
              <w:jc w:val="both"/>
            </w:pPr>
          </w:p>
        </w:tc>
        <w:tc>
          <w:tcPr>
            <w:tcW w:w="3202" w:type="dxa"/>
            <w:tcBorders>
              <w:top w:val="single" w:sz="4" w:space="0" w:color="auto"/>
              <w:left w:val="single" w:sz="4" w:space="0" w:color="auto"/>
              <w:bottom w:val="single" w:sz="4" w:space="0" w:color="auto"/>
              <w:right w:val="single" w:sz="4" w:space="0" w:color="auto"/>
            </w:tcBorders>
            <w:hideMark/>
          </w:tcPr>
          <w:p w14:paraId="7B6AC98C" w14:textId="77777777" w:rsidR="003E7F09" w:rsidRPr="005B313F" w:rsidRDefault="003E7F09" w:rsidP="00756639">
            <w:pPr>
              <w:pStyle w:val="11"/>
              <w:spacing w:after="0" w:line="240" w:lineRule="auto"/>
              <w:ind w:left="0"/>
              <w:jc w:val="both"/>
              <w:rPr>
                <w:rFonts w:ascii="Times New Roman" w:hAnsi="Times New Roman"/>
                <w:b/>
                <w:sz w:val="24"/>
                <w:szCs w:val="24"/>
              </w:rPr>
            </w:pPr>
            <w:r w:rsidRPr="005B313F">
              <w:rPr>
                <w:rFonts w:ascii="Times New Roman" w:hAnsi="Times New Roman"/>
                <w:sz w:val="24"/>
                <w:szCs w:val="24"/>
              </w:rPr>
              <w:t xml:space="preserve">Культура, ее формирование, структурные признаки. </w:t>
            </w:r>
          </w:p>
        </w:tc>
        <w:tc>
          <w:tcPr>
            <w:tcW w:w="768" w:type="dxa"/>
            <w:tcBorders>
              <w:top w:val="single" w:sz="4" w:space="0" w:color="auto"/>
              <w:left w:val="single" w:sz="4" w:space="0" w:color="auto"/>
              <w:bottom w:val="single" w:sz="4" w:space="0" w:color="auto"/>
              <w:right w:val="single" w:sz="4" w:space="0" w:color="auto"/>
            </w:tcBorders>
            <w:hideMark/>
          </w:tcPr>
          <w:p w14:paraId="4AC2EA08" w14:textId="77777777" w:rsidR="003E7F09" w:rsidRPr="005B313F" w:rsidRDefault="003E7F09" w:rsidP="00756639">
            <w:pPr>
              <w:ind w:right="-250"/>
              <w:jc w:val="center"/>
              <w:rPr>
                <w:sz w:val="24"/>
                <w:szCs w:val="24"/>
              </w:rPr>
            </w:pPr>
            <w:r w:rsidRPr="005B313F">
              <w:rPr>
                <w:sz w:val="24"/>
                <w:szCs w:val="24"/>
              </w:rPr>
              <w:t>1</w:t>
            </w:r>
          </w:p>
        </w:tc>
        <w:tc>
          <w:tcPr>
            <w:tcW w:w="769" w:type="dxa"/>
            <w:tcBorders>
              <w:top w:val="single" w:sz="4" w:space="0" w:color="auto"/>
              <w:left w:val="single" w:sz="4" w:space="0" w:color="auto"/>
              <w:bottom w:val="single" w:sz="4" w:space="0" w:color="auto"/>
              <w:right w:val="single" w:sz="4" w:space="0" w:color="auto"/>
            </w:tcBorders>
            <w:vAlign w:val="center"/>
          </w:tcPr>
          <w:p w14:paraId="32991D95"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hideMark/>
          </w:tcPr>
          <w:p w14:paraId="3710AD74" w14:textId="77777777" w:rsidR="003E7F09" w:rsidRPr="005B313F" w:rsidRDefault="003E7F09" w:rsidP="00756639">
            <w:pPr>
              <w:jc w:val="center"/>
              <w:rPr>
                <w:sz w:val="24"/>
                <w:szCs w:val="24"/>
              </w:rPr>
            </w:pPr>
            <w:r w:rsidRPr="005B313F">
              <w:rPr>
                <w:sz w:val="24"/>
                <w:szCs w:val="24"/>
              </w:rPr>
              <w:t>2</w:t>
            </w:r>
          </w:p>
        </w:tc>
        <w:tc>
          <w:tcPr>
            <w:tcW w:w="640" w:type="dxa"/>
            <w:tcBorders>
              <w:top w:val="single" w:sz="4" w:space="0" w:color="auto"/>
              <w:left w:val="single" w:sz="4" w:space="0" w:color="auto"/>
              <w:bottom w:val="single" w:sz="4" w:space="0" w:color="auto"/>
              <w:right w:val="single" w:sz="4" w:space="0" w:color="auto"/>
            </w:tcBorders>
            <w:vAlign w:val="center"/>
          </w:tcPr>
          <w:p w14:paraId="15DB0A31"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0F22C57B"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43FEC4B1"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1FCC9F4E" w14:textId="77777777" w:rsidR="003E7F09" w:rsidRPr="005B313F" w:rsidRDefault="003E7F09" w:rsidP="00756639">
            <w:pPr>
              <w:jc w:val="center"/>
              <w:rPr>
                <w:sz w:val="24"/>
                <w:szCs w:val="24"/>
              </w:rPr>
            </w:pPr>
            <w:r w:rsidRPr="005B313F">
              <w:rPr>
                <w:sz w:val="24"/>
                <w:szCs w:val="24"/>
              </w:rPr>
              <w:t>6</w:t>
            </w:r>
          </w:p>
        </w:tc>
      </w:tr>
      <w:tr w:rsidR="005B313F" w:rsidRPr="005B313F" w14:paraId="584A6B13" w14:textId="77777777" w:rsidTr="00756639">
        <w:trPr>
          <w:trHeight w:val="536"/>
        </w:trPr>
        <w:tc>
          <w:tcPr>
            <w:tcW w:w="513" w:type="dxa"/>
            <w:tcBorders>
              <w:top w:val="single" w:sz="4" w:space="0" w:color="auto"/>
              <w:left w:val="single" w:sz="4" w:space="0" w:color="auto"/>
              <w:bottom w:val="single" w:sz="4" w:space="0" w:color="auto"/>
              <w:right w:val="single" w:sz="4" w:space="0" w:color="auto"/>
            </w:tcBorders>
            <w:vAlign w:val="center"/>
          </w:tcPr>
          <w:p w14:paraId="40AB12D9" w14:textId="77777777" w:rsidR="003E7F09" w:rsidRPr="005B313F" w:rsidRDefault="003E7F09" w:rsidP="003E7F09">
            <w:pPr>
              <w:pStyle w:val="af1"/>
              <w:numPr>
                <w:ilvl w:val="0"/>
                <w:numId w:val="103"/>
              </w:numPr>
              <w:spacing w:before="0" w:beforeAutospacing="0" w:after="200" w:afterAutospacing="0" w:line="276" w:lineRule="auto"/>
              <w:jc w:val="both"/>
            </w:pPr>
          </w:p>
        </w:tc>
        <w:tc>
          <w:tcPr>
            <w:tcW w:w="3202" w:type="dxa"/>
            <w:tcBorders>
              <w:top w:val="single" w:sz="4" w:space="0" w:color="auto"/>
              <w:left w:val="single" w:sz="4" w:space="0" w:color="auto"/>
              <w:bottom w:val="single" w:sz="4" w:space="0" w:color="auto"/>
              <w:right w:val="single" w:sz="4" w:space="0" w:color="auto"/>
            </w:tcBorders>
            <w:hideMark/>
          </w:tcPr>
          <w:p w14:paraId="7DFEEE83" w14:textId="77777777" w:rsidR="003E7F09" w:rsidRPr="005B313F" w:rsidRDefault="003E7F09" w:rsidP="00756639">
            <w:pPr>
              <w:pStyle w:val="11"/>
              <w:spacing w:after="0" w:line="240" w:lineRule="auto"/>
              <w:ind w:left="0"/>
              <w:jc w:val="both"/>
              <w:rPr>
                <w:rFonts w:ascii="Times New Roman" w:hAnsi="Times New Roman"/>
                <w:sz w:val="24"/>
                <w:szCs w:val="24"/>
              </w:rPr>
            </w:pPr>
            <w:r w:rsidRPr="005B313F">
              <w:rPr>
                <w:rFonts w:ascii="Times New Roman" w:hAnsi="Times New Roman"/>
                <w:sz w:val="24"/>
                <w:szCs w:val="24"/>
              </w:rPr>
              <w:t>Картина мира. Конфликт культур.</w:t>
            </w:r>
          </w:p>
        </w:tc>
        <w:tc>
          <w:tcPr>
            <w:tcW w:w="768" w:type="dxa"/>
            <w:tcBorders>
              <w:top w:val="single" w:sz="4" w:space="0" w:color="auto"/>
              <w:left w:val="single" w:sz="4" w:space="0" w:color="auto"/>
              <w:bottom w:val="single" w:sz="4" w:space="0" w:color="auto"/>
              <w:right w:val="single" w:sz="4" w:space="0" w:color="auto"/>
            </w:tcBorders>
            <w:hideMark/>
          </w:tcPr>
          <w:p w14:paraId="38111612"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02887B66"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hideMark/>
          </w:tcPr>
          <w:p w14:paraId="48F296C6"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1D8F15E8"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154825F3"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0BE48564"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58DE03F3" w14:textId="77777777" w:rsidR="003E7F09" w:rsidRPr="005B313F" w:rsidRDefault="003E7F09" w:rsidP="00756639">
            <w:pPr>
              <w:jc w:val="center"/>
              <w:rPr>
                <w:sz w:val="24"/>
                <w:szCs w:val="24"/>
              </w:rPr>
            </w:pPr>
            <w:r w:rsidRPr="005B313F">
              <w:rPr>
                <w:sz w:val="24"/>
                <w:szCs w:val="24"/>
              </w:rPr>
              <w:t>6</w:t>
            </w:r>
          </w:p>
        </w:tc>
      </w:tr>
      <w:tr w:rsidR="005B313F" w:rsidRPr="005B313F" w14:paraId="41C2F001" w14:textId="77777777" w:rsidTr="00756639">
        <w:trPr>
          <w:trHeight w:val="1619"/>
        </w:trPr>
        <w:tc>
          <w:tcPr>
            <w:tcW w:w="513" w:type="dxa"/>
            <w:tcBorders>
              <w:top w:val="single" w:sz="4" w:space="0" w:color="auto"/>
              <w:left w:val="single" w:sz="4" w:space="0" w:color="auto"/>
              <w:bottom w:val="single" w:sz="4" w:space="0" w:color="auto"/>
              <w:right w:val="single" w:sz="4" w:space="0" w:color="auto"/>
            </w:tcBorders>
            <w:vAlign w:val="center"/>
          </w:tcPr>
          <w:p w14:paraId="39FAA406" w14:textId="77777777" w:rsidR="003E7F09" w:rsidRPr="005B313F" w:rsidRDefault="003E7F09" w:rsidP="003E7F09">
            <w:pPr>
              <w:pStyle w:val="af1"/>
              <w:numPr>
                <w:ilvl w:val="0"/>
                <w:numId w:val="103"/>
              </w:numPr>
              <w:spacing w:before="0" w:beforeAutospacing="0" w:after="200" w:afterAutospacing="0" w:line="276" w:lineRule="auto"/>
              <w:jc w:val="both"/>
            </w:pPr>
          </w:p>
        </w:tc>
        <w:tc>
          <w:tcPr>
            <w:tcW w:w="3202" w:type="dxa"/>
            <w:tcBorders>
              <w:top w:val="single" w:sz="4" w:space="0" w:color="auto"/>
              <w:left w:val="single" w:sz="4" w:space="0" w:color="auto"/>
              <w:bottom w:val="single" w:sz="4" w:space="0" w:color="auto"/>
              <w:right w:val="single" w:sz="4" w:space="0" w:color="auto"/>
            </w:tcBorders>
            <w:hideMark/>
          </w:tcPr>
          <w:p w14:paraId="5F735823" w14:textId="77777777" w:rsidR="003E7F09" w:rsidRPr="005B313F" w:rsidRDefault="003E7F09" w:rsidP="00756639">
            <w:pPr>
              <w:rPr>
                <w:sz w:val="24"/>
                <w:szCs w:val="24"/>
              </w:rPr>
            </w:pPr>
            <w:r w:rsidRPr="005B313F">
              <w:rPr>
                <w:sz w:val="24"/>
                <w:szCs w:val="24"/>
              </w:rPr>
              <w:t xml:space="preserve">Способы представления знаний. Основные объекты когнитивного </w:t>
            </w:r>
          </w:p>
          <w:p w14:paraId="67092E60" w14:textId="77777777" w:rsidR="003E7F09" w:rsidRPr="005B313F" w:rsidRDefault="003E7F09" w:rsidP="00756639">
            <w:pPr>
              <w:jc w:val="both"/>
              <w:rPr>
                <w:sz w:val="24"/>
                <w:szCs w:val="24"/>
              </w:rPr>
            </w:pPr>
            <w:r w:rsidRPr="005B313F">
              <w:rPr>
                <w:sz w:val="24"/>
                <w:szCs w:val="24"/>
              </w:rPr>
              <w:t>мышления.</w:t>
            </w:r>
          </w:p>
        </w:tc>
        <w:tc>
          <w:tcPr>
            <w:tcW w:w="768" w:type="dxa"/>
            <w:tcBorders>
              <w:top w:val="single" w:sz="4" w:space="0" w:color="auto"/>
              <w:left w:val="single" w:sz="4" w:space="0" w:color="auto"/>
              <w:bottom w:val="single" w:sz="4" w:space="0" w:color="auto"/>
              <w:right w:val="single" w:sz="4" w:space="0" w:color="auto"/>
            </w:tcBorders>
            <w:hideMark/>
          </w:tcPr>
          <w:p w14:paraId="6644F5C9"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7E9602D9"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hideMark/>
          </w:tcPr>
          <w:p w14:paraId="5BF82F13"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5B32C9A3"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466E54F8"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11BE975F"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57C1D2DB" w14:textId="77777777" w:rsidR="003E7F09" w:rsidRPr="005B313F" w:rsidRDefault="003E7F09" w:rsidP="00756639">
            <w:pPr>
              <w:jc w:val="center"/>
              <w:rPr>
                <w:sz w:val="24"/>
                <w:szCs w:val="24"/>
              </w:rPr>
            </w:pPr>
            <w:r w:rsidRPr="005B313F">
              <w:rPr>
                <w:sz w:val="24"/>
                <w:szCs w:val="24"/>
              </w:rPr>
              <w:t>6</w:t>
            </w:r>
          </w:p>
        </w:tc>
      </w:tr>
      <w:tr w:rsidR="005B313F" w:rsidRPr="005B313F" w14:paraId="539030F8" w14:textId="77777777" w:rsidTr="00756639">
        <w:trPr>
          <w:trHeight w:val="1316"/>
        </w:trPr>
        <w:tc>
          <w:tcPr>
            <w:tcW w:w="513" w:type="dxa"/>
            <w:tcBorders>
              <w:top w:val="single" w:sz="4" w:space="0" w:color="auto"/>
              <w:left w:val="single" w:sz="4" w:space="0" w:color="auto"/>
              <w:bottom w:val="single" w:sz="4" w:space="0" w:color="auto"/>
              <w:right w:val="single" w:sz="4" w:space="0" w:color="auto"/>
            </w:tcBorders>
            <w:vAlign w:val="center"/>
          </w:tcPr>
          <w:p w14:paraId="6E7E2509" w14:textId="77777777" w:rsidR="003E7F09" w:rsidRPr="005B313F" w:rsidRDefault="003E7F09" w:rsidP="003E7F09">
            <w:pPr>
              <w:pStyle w:val="af1"/>
              <w:numPr>
                <w:ilvl w:val="0"/>
                <w:numId w:val="103"/>
              </w:numPr>
              <w:spacing w:before="0" w:beforeAutospacing="0" w:after="200" w:afterAutospacing="0" w:line="276" w:lineRule="auto"/>
              <w:jc w:val="both"/>
            </w:pPr>
          </w:p>
        </w:tc>
        <w:tc>
          <w:tcPr>
            <w:tcW w:w="3202" w:type="dxa"/>
            <w:tcBorders>
              <w:top w:val="single" w:sz="4" w:space="0" w:color="auto"/>
              <w:left w:val="single" w:sz="4" w:space="0" w:color="auto"/>
              <w:bottom w:val="single" w:sz="4" w:space="0" w:color="auto"/>
              <w:right w:val="single" w:sz="4" w:space="0" w:color="auto"/>
            </w:tcBorders>
            <w:hideMark/>
          </w:tcPr>
          <w:p w14:paraId="785FBFD4" w14:textId="77777777" w:rsidR="003E7F09" w:rsidRPr="005B313F" w:rsidRDefault="003E7F09" w:rsidP="00756639">
            <w:pPr>
              <w:rPr>
                <w:sz w:val="24"/>
                <w:szCs w:val="24"/>
              </w:rPr>
            </w:pPr>
            <w:proofErr w:type="spellStart"/>
            <w:r w:rsidRPr="005B313F">
              <w:rPr>
                <w:sz w:val="24"/>
                <w:szCs w:val="24"/>
              </w:rPr>
              <w:t>Пресуппозиция</w:t>
            </w:r>
            <w:proofErr w:type="spellEnd"/>
            <w:r w:rsidRPr="005B313F">
              <w:rPr>
                <w:sz w:val="24"/>
                <w:szCs w:val="24"/>
              </w:rPr>
              <w:t xml:space="preserve"> как единица фоновых</w:t>
            </w:r>
          </w:p>
          <w:p w14:paraId="0C4F2812" w14:textId="77777777" w:rsidR="003E7F09" w:rsidRPr="005B313F" w:rsidRDefault="003E7F09" w:rsidP="00756639">
            <w:pPr>
              <w:jc w:val="both"/>
              <w:rPr>
                <w:b/>
                <w:sz w:val="24"/>
                <w:szCs w:val="24"/>
              </w:rPr>
            </w:pPr>
            <w:r w:rsidRPr="005B313F">
              <w:rPr>
                <w:sz w:val="24"/>
                <w:szCs w:val="24"/>
              </w:rPr>
              <w:t>знаний.</w:t>
            </w:r>
            <w:r w:rsidRPr="005B313F">
              <w:rPr>
                <w:b/>
                <w:sz w:val="24"/>
                <w:szCs w:val="24"/>
              </w:rPr>
              <w:t xml:space="preserve"> </w:t>
            </w:r>
          </w:p>
        </w:tc>
        <w:tc>
          <w:tcPr>
            <w:tcW w:w="768" w:type="dxa"/>
            <w:tcBorders>
              <w:top w:val="single" w:sz="4" w:space="0" w:color="auto"/>
              <w:left w:val="single" w:sz="4" w:space="0" w:color="auto"/>
              <w:bottom w:val="single" w:sz="4" w:space="0" w:color="auto"/>
              <w:right w:val="single" w:sz="4" w:space="0" w:color="auto"/>
            </w:tcBorders>
            <w:hideMark/>
          </w:tcPr>
          <w:p w14:paraId="53C0FE59"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2DEA84EF"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14:paraId="18FA8E2F"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5F2D4DE1"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6811A267"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07903851"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42CD284F" w14:textId="77777777" w:rsidR="003E7F09" w:rsidRPr="005B313F" w:rsidRDefault="003E7F09" w:rsidP="00756639">
            <w:pPr>
              <w:jc w:val="center"/>
              <w:rPr>
                <w:sz w:val="24"/>
                <w:szCs w:val="24"/>
              </w:rPr>
            </w:pPr>
            <w:r w:rsidRPr="005B313F">
              <w:rPr>
                <w:sz w:val="24"/>
                <w:szCs w:val="24"/>
              </w:rPr>
              <w:t>6</w:t>
            </w:r>
          </w:p>
        </w:tc>
      </w:tr>
      <w:tr w:rsidR="005B313F" w:rsidRPr="005B313F" w14:paraId="4915FBE7" w14:textId="77777777" w:rsidTr="00756639">
        <w:trPr>
          <w:trHeight w:val="1002"/>
        </w:trPr>
        <w:tc>
          <w:tcPr>
            <w:tcW w:w="513" w:type="dxa"/>
            <w:tcBorders>
              <w:top w:val="single" w:sz="4" w:space="0" w:color="auto"/>
              <w:left w:val="single" w:sz="4" w:space="0" w:color="auto"/>
              <w:bottom w:val="single" w:sz="4" w:space="0" w:color="auto"/>
              <w:right w:val="single" w:sz="4" w:space="0" w:color="auto"/>
            </w:tcBorders>
            <w:vAlign w:val="center"/>
          </w:tcPr>
          <w:p w14:paraId="5DB384DD" w14:textId="77777777" w:rsidR="003E7F09" w:rsidRPr="005B313F" w:rsidRDefault="003E7F09" w:rsidP="003E7F09">
            <w:pPr>
              <w:pStyle w:val="af1"/>
              <w:numPr>
                <w:ilvl w:val="0"/>
                <w:numId w:val="103"/>
              </w:numPr>
              <w:spacing w:before="0" w:beforeAutospacing="0" w:after="200" w:afterAutospacing="0" w:line="276" w:lineRule="auto"/>
              <w:jc w:val="center"/>
            </w:pPr>
          </w:p>
        </w:tc>
        <w:tc>
          <w:tcPr>
            <w:tcW w:w="3202" w:type="dxa"/>
            <w:tcBorders>
              <w:top w:val="single" w:sz="4" w:space="0" w:color="auto"/>
              <w:left w:val="single" w:sz="4" w:space="0" w:color="auto"/>
              <w:bottom w:val="single" w:sz="4" w:space="0" w:color="auto"/>
              <w:right w:val="single" w:sz="4" w:space="0" w:color="auto"/>
            </w:tcBorders>
            <w:hideMark/>
          </w:tcPr>
          <w:p w14:paraId="4AFD0C45" w14:textId="77777777" w:rsidR="003E7F09" w:rsidRPr="005B313F" w:rsidRDefault="003E7F09" w:rsidP="00756639">
            <w:pPr>
              <w:rPr>
                <w:sz w:val="24"/>
                <w:szCs w:val="24"/>
              </w:rPr>
            </w:pPr>
            <w:r w:rsidRPr="005B313F">
              <w:rPr>
                <w:sz w:val="24"/>
                <w:szCs w:val="24"/>
              </w:rPr>
              <w:t xml:space="preserve">Теория языковой и вторичной </w:t>
            </w:r>
          </w:p>
          <w:p w14:paraId="68CC81D0" w14:textId="77777777" w:rsidR="003E7F09" w:rsidRPr="005B313F" w:rsidRDefault="003E7F09" w:rsidP="00756639">
            <w:pPr>
              <w:jc w:val="both"/>
              <w:rPr>
                <w:sz w:val="24"/>
                <w:szCs w:val="24"/>
              </w:rPr>
            </w:pPr>
            <w:r w:rsidRPr="005B313F">
              <w:rPr>
                <w:sz w:val="24"/>
                <w:szCs w:val="24"/>
              </w:rPr>
              <w:t xml:space="preserve">языковой личности. </w:t>
            </w:r>
          </w:p>
        </w:tc>
        <w:tc>
          <w:tcPr>
            <w:tcW w:w="768" w:type="dxa"/>
            <w:tcBorders>
              <w:top w:val="single" w:sz="4" w:space="0" w:color="auto"/>
              <w:left w:val="single" w:sz="4" w:space="0" w:color="auto"/>
              <w:bottom w:val="single" w:sz="4" w:space="0" w:color="auto"/>
              <w:right w:val="single" w:sz="4" w:space="0" w:color="auto"/>
            </w:tcBorders>
            <w:hideMark/>
          </w:tcPr>
          <w:p w14:paraId="089D0519"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0AD93F37"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14:paraId="4B5ADE1F"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78082D7D"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6CC619A1"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06D23432"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49291BA2" w14:textId="77777777" w:rsidR="003E7F09" w:rsidRPr="005B313F" w:rsidRDefault="003E7F09" w:rsidP="00756639">
            <w:pPr>
              <w:jc w:val="center"/>
              <w:rPr>
                <w:sz w:val="24"/>
                <w:szCs w:val="24"/>
              </w:rPr>
            </w:pPr>
            <w:r w:rsidRPr="005B313F">
              <w:rPr>
                <w:sz w:val="24"/>
                <w:szCs w:val="24"/>
              </w:rPr>
              <w:t>6</w:t>
            </w:r>
          </w:p>
        </w:tc>
      </w:tr>
      <w:tr w:rsidR="005B313F" w:rsidRPr="005B313F" w14:paraId="0BE33CE7" w14:textId="77777777" w:rsidTr="00756639">
        <w:trPr>
          <w:trHeight w:val="1305"/>
        </w:trPr>
        <w:tc>
          <w:tcPr>
            <w:tcW w:w="513" w:type="dxa"/>
            <w:tcBorders>
              <w:top w:val="single" w:sz="4" w:space="0" w:color="auto"/>
              <w:left w:val="single" w:sz="4" w:space="0" w:color="auto"/>
              <w:bottom w:val="single" w:sz="4" w:space="0" w:color="auto"/>
              <w:right w:val="single" w:sz="4" w:space="0" w:color="auto"/>
            </w:tcBorders>
            <w:vAlign w:val="center"/>
          </w:tcPr>
          <w:p w14:paraId="6B6DB5E4" w14:textId="77777777" w:rsidR="003E7F09" w:rsidRPr="005B313F" w:rsidRDefault="003E7F09" w:rsidP="003E7F09">
            <w:pPr>
              <w:pStyle w:val="af1"/>
              <w:numPr>
                <w:ilvl w:val="0"/>
                <w:numId w:val="103"/>
              </w:numPr>
              <w:spacing w:before="0" w:beforeAutospacing="0" w:after="200" w:afterAutospacing="0" w:line="276" w:lineRule="auto"/>
              <w:jc w:val="center"/>
            </w:pPr>
          </w:p>
        </w:tc>
        <w:tc>
          <w:tcPr>
            <w:tcW w:w="3202" w:type="dxa"/>
            <w:tcBorders>
              <w:top w:val="single" w:sz="4" w:space="0" w:color="auto"/>
              <w:left w:val="single" w:sz="4" w:space="0" w:color="auto"/>
              <w:bottom w:val="single" w:sz="4" w:space="0" w:color="auto"/>
              <w:right w:val="single" w:sz="4" w:space="0" w:color="auto"/>
            </w:tcBorders>
            <w:hideMark/>
          </w:tcPr>
          <w:p w14:paraId="6AE7D806" w14:textId="77777777" w:rsidR="003E7F09" w:rsidRPr="005B313F" w:rsidRDefault="003E7F09" w:rsidP="00756639">
            <w:pPr>
              <w:rPr>
                <w:sz w:val="24"/>
                <w:szCs w:val="24"/>
              </w:rPr>
            </w:pPr>
            <w:r w:rsidRPr="005B313F">
              <w:rPr>
                <w:sz w:val="24"/>
                <w:szCs w:val="24"/>
              </w:rPr>
              <w:t xml:space="preserve">Основные единицы вербальной </w:t>
            </w:r>
          </w:p>
          <w:p w14:paraId="5B57431B" w14:textId="77777777" w:rsidR="003E7F09" w:rsidRPr="005B313F" w:rsidRDefault="003E7F09" w:rsidP="00756639">
            <w:pPr>
              <w:jc w:val="both"/>
              <w:rPr>
                <w:sz w:val="24"/>
                <w:szCs w:val="24"/>
              </w:rPr>
            </w:pPr>
            <w:r w:rsidRPr="005B313F">
              <w:rPr>
                <w:sz w:val="24"/>
                <w:szCs w:val="24"/>
              </w:rPr>
              <w:t xml:space="preserve">коммуникации. Национальная </w:t>
            </w:r>
            <w:proofErr w:type="spellStart"/>
            <w:r w:rsidRPr="005B313F">
              <w:rPr>
                <w:sz w:val="24"/>
                <w:szCs w:val="24"/>
              </w:rPr>
              <w:t>концептосфера</w:t>
            </w:r>
            <w:proofErr w:type="spellEnd"/>
            <w:r w:rsidRPr="005B313F">
              <w:rPr>
                <w:sz w:val="24"/>
                <w:szCs w:val="24"/>
              </w:rPr>
              <w:t xml:space="preserve"> как система.</w:t>
            </w:r>
            <w:r w:rsidRPr="005B313F">
              <w:rPr>
                <w:b/>
                <w:sz w:val="24"/>
                <w:szCs w:val="24"/>
              </w:rPr>
              <w:t xml:space="preserve"> </w:t>
            </w:r>
          </w:p>
        </w:tc>
        <w:tc>
          <w:tcPr>
            <w:tcW w:w="768" w:type="dxa"/>
            <w:tcBorders>
              <w:top w:val="single" w:sz="4" w:space="0" w:color="auto"/>
              <w:left w:val="single" w:sz="4" w:space="0" w:color="auto"/>
              <w:bottom w:val="single" w:sz="4" w:space="0" w:color="auto"/>
              <w:right w:val="single" w:sz="4" w:space="0" w:color="auto"/>
            </w:tcBorders>
            <w:hideMark/>
          </w:tcPr>
          <w:p w14:paraId="3DB6566C"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171E517E"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14:paraId="0129039A"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1D7BE099"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34640328"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7BD9F600"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73BF45BC" w14:textId="77777777" w:rsidR="003E7F09" w:rsidRPr="005B313F" w:rsidRDefault="003E7F09" w:rsidP="00756639">
            <w:pPr>
              <w:jc w:val="center"/>
              <w:rPr>
                <w:sz w:val="24"/>
                <w:szCs w:val="24"/>
              </w:rPr>
            </w:pPr>
            <w:r w:rsidRPr="005B313F">
              <w:rPr>
                <w:sz w:val="24"/>
                <w:szCs w:val="24"/>
              </w:rPr>
              <w:t>6</w:t>
            </w:r>
          </w:p>
        </w:tc>
      </w:tr>
      <w:tr w:rsidR="005B313F" w:rsidRPr="005B313F" w14:paraId="5A72BCC6" w14:textId="77777777" w:rsidTr="00756639">
        <w:trPr>
          <w:trHeight w:val="1002"/>
        </w:trPr>
        <w:tc>
          <w:tcPr>
            <w:tcW w:w="513" w:type="dxa"/>
            <w:tcBorders>
              <w:top w:val="single" w:sz="4" w:space="0" w:color="auto"/>
              <w:left w:val="single" w:sz="4" w:space="0" w:color="auto"/>
              <w:bottom w:val="single" w:sz="4" w:space="0" w:color="auto"/>
              <w:right w:val="single" w:sz="4" w:space="0" w:color="auto"/>
            </w:tcBorders>
            <w:vAlign w:val="center"/>
          </w:tcPr>
          <w:p w14:paraId="27A42A48" w14:textId="77777777" w:rsidR="003E7F09" w:rsidRPr="005B313F" w:rsidRDefault="003E7F09" w:rsidP="003E7F09">
            <w:pPr>
              <w:pStyle w:val="af1"/>
              <w:numPr>
                <w:ilvl w:val="0"/>
                <w:numId w:val="103"/>
              </w:numPr>
              <w:spacing w:before="0" w:beforeAutospacing="0" w:after="200" w:afterAutospacing="0" w:line="276" w:lineRule="auto"/>
              <w:jc w:val="center"/>
            </w:pPr>
          </w:p>
        </w:tc>
        <w:tc>
          <w:tcPr>
            <w:tcW w:w="3202" w:type="dxa"/>
            <w:tcBorders>
              <w:top w:val="single" w:sz="4" w:space="0" w:color="auto"/>
              <w:left w:val="single" w:sz="4" w:space="0" w:color="auto"/>
              <w:bottom w:val="single" w:sz="4" w:space="0" w:color="auto"/>
              <w:right w:val="single" w:sz="4" w:space="0" w:color="auto"/>
            </w:tcBorders>
            <w:hideMark/>
          </w:tcPr>
          <w:p w14:paraId="5FF6E71E" w14:textId="77777777" w:rsidR="003E7F09" w:rsidRPr="005B313F" w:rsidRDefault="003E7F09" w:rsidP="00756639">
            <w:pPr>
              <w:rPr>
                <w:sz w:val="24"/>
                <w:szCs w:val="24"/>
              </w:rPr>
            </w:pPr>
            <w:r w:rsidRPr="005B313F">
              <w:rPr>
                <w:sz w:val="24"/>
                <w:szCs w:val="24"/>
              </w:rPr>
              <w:t xml:space="preserve">Национальный характер и его </w:t>
            </w:r>
          </w:p>
          <w:p w14:paraId="1E0D575F" w14:textId="77777777" w:rsidR="003E7F09" w:rsidRPr="005B313F" w:rsidRDefault="003E7F09" w:rsidP="00756639">
            <w:pPr>
              <w:jc w:val="both"/>
              <w:rPr>
                <w:sz w:val="24"/>
                <w:szCs w:val="24"/>
              </w:rPr>
            </w:pPr>
            <w:r w:rsidRPr="005B313F">
              <w:rPr>
                <w:sz w:val="24"/>
                <w:szCs w:val="24"/>
              </w:rPr>
              <w:t>отражение в языке.</w:t>
            </w:r>
          </w:p>
        </w:tc>
        <w:tc>
          <w:tcPr>
            <w:tcW w:w="768" w:type="dxa"/>
            <w:tcBorders>
              <w:top w:val="single" w:sz="4" w:space="0" w:color="auto"/>
              <w:left w:val="single" w:sz="4" w:space="0" w:color="auto"/>
              <w:bottom w:val="single" w:sz="4" w:space="0" w:color="auto"/>
              <w:right w:val="single" w:sz="4" w:space="0" w:color="auto"/>
            </w:tcBorders>
            <w:hideMark/>
          </w:tcPr>
          <w:p w14:paraId="00DD9974"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5054A49F"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14:paraId="5A3C4B6B"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56261D23"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0F38BCAE"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0EAB2772"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5714F7C9" w14:textId="77777777" w:rsidR="003E7F09" w:rsidRPr="005B313F" w:rsidRDefault="003E7F09" w:rsidP="00756639">
            <w:pPr>
              <w:jc w:val="center"/>
              <w:rPr>
                <w:sz w:val="24"/>
                <w:szCs w:val="24"/>
              </w:rPr>
            </w:pPr>
            <w:r w:rsidRPr="005B313F">
              <w:rPr>
                <w:sz w:val="24"/>
                <w:szCs w:val="24"/>
              </w:rPr>
              <w:t>6</w:t>
            </w:r>
          </w:p>
        </w:tc>
      </w:tr>
      <w:tr w:rsidR="003E7F09" w:rsidRPr="005B313F" w14:paraId="4C20F2E7" w14:textId="77777777" w:rsidTr="00756639">
        <w:trPr>
          <w:trHeight w:val="1002"/>
        </w:trPr>
        <w:tc>
          <w:tcPr>
            <w:tcW w:w="513" w:type="dxa"/>
            <w:tcBorders>
              <w:top w:val="single" w:sz="4" w:space="0" w:color="auto"/>
              <w:left w:val="single" w:sz="4" w:space="0" w:color="auto"/>
              <w:bottom w:val="single" w:sz="4" w:space="0" w:color="auto"/>
              <w:right w:val="single" w:sz="4" w:space="0" w:color="auto"/>
            </w:tcBorders>
            <w:vAlign w:val="center"/>
          </w:tcPr>
          <w:p w14:paraId="7EC0E133" w14:textId="77777777" w:rsidR="003E7F09" w:rsidRPr="005B313F" w:rsidRDefault="003E7F09" w:rsidP="003E7F09">
            <w:pPr>
              <w:pStyle w:val="af1"/>
              <w:numPr>
                <w:ilvl w:val="0"/>
                <w:numId w:val="103"/>
              </w:numPr>
              <w:spacing w:before="0" w:beforeAutospacing="0" w:after="200" w:afterAutospacing="0" w:line="276" w:lineRule="auto"/>
              <w:jc w:val="center"/>
            </w:pPr>
          </w:p>
        </w:tc>
        <w:tc>
          <w:tcPr>
            <w:tcW w:w="3202" w:type="dxa"/>
            <w:tcBorders>
              <w:top w:val="single" w:sz="4" w:space="0" w:color="auto"/>
              <w:left w:val="single" w:sz="4" w:space="0" w:color="auto"/>
              <w:bottom w:val="single" w:sz="4" w:space="0" w:color="auto"/>
              <w:right w:val="single" w:sz="4" w:space="0" w:color="auto"/>
            </w:tcBorders>
            <w:hideMark/>
          </w:tcPr>
          <w:p w14:paraId="488C6999" w14:textId="77777777" w:rsidR="003E7F09" w:rsidRPr="005B313F" w:rsidRDefault="003E7F09" w:rsidP="00756639">
            <w:pPr>
              <w:rPr>
                <w:sz w:val="24"/>
                <w:szCs w:val="24"/>
              </w:rPr>
            </w:pPr>
            <w:r w:rsidRPr="005B313F">
              <w:rPr>
                <w:sz w:val="24"/>
                <w:szCs w:val="24"/>
              </w:rPr>
              <w:t xml:space="preserve">Национальная </w:t>
            </w:r>
            <w:proofErr w:type="spellStart"/>
            <w:r w:rsidRPr="005B313F">
              <w:rPr>
                <w:sz w:val="24"/>
                <w:szCs w:val="24"/>
              </w:rPr>
              <w:t>концептосфера</w:t>
            </w:r>
            <w:proofErr w:type="spellEnd"/>
          </w:p>
          <w:p w14:paraId="4DBBE707" w14:textId="77777777" w:rsidR="003E7F09" w:rsidRPr="005B313F" w:rsidRDefault="003E7F09" w:rsidP="00756639">
            <w:pPr>
              <w:jc w:val="both"/>
              <w:rPr>
                <w:sz w:val="24"/>
                <w:szCs w:val="24"/>
              </w:rPr>
            </w:pPr>
            <w:r w:rsidRPr="005B313F">
              <w:rPr>
                <w:sz w:val="24"/>
                <w:szCs w:val="24"/>
              </w:rPr>
              <w:t>«французское».</w:t>
            </w:r>
          </w:p>
        </w:tc>
        <w:tc>
          <w:tcPr>
            <w:tcW w:w="768" w:type="dxa"/>
            <w:tcBorders>
              <w:top w:val="single" w:sz="4" w:space="0" w:color="auto"/>
              <w:left w:val="single" w:sz="4" w:space="0" w:color="auto"/>
              <w:bottom w:val="single" w:sz="4" w:space="0" w:color="auto"/>
              <w:right w:val="single" w:sz="4" w:space="0" w:color="auto"/>
            </w:tcBorders>
            <w:hideMark/>
          </w:tcPr>
          <w:p w14:paraId="3C9AC638" w14:textId="77777777" w:rsidR="003E7F09" w:rsidRPr="005B313F" w:rsidRDefault="003E7F09" w:rsidP="00756639">
            <w:pPr>
              <w:ind w:right="-250"/>
              <w:jc w:val="center"/>
              <w:rPr>
                <w:sz w:val="24"/>
                <w:szCs w:val="24"/>
              </w:rPr>
            </w:pPr>
            <w:r w:rsidRPr="005B313F">
              <w:rPr>
                <w:sz w:val="24"/>
                <w:szCs w:val="24"/>
              </w:rPr>
              <w:t>2</w:t>
            </w:r>
          </w:p>
        </w:tc>
        <w:tc>
          <w:tcPr>
            <w:tcW w:w="769" w:type="dxa"/>
            <w:tcBorders>
              <w:top w:val="single" w:sz="4" w:space="0" w:color="auto"/>
              <w:left w:val="single" w:sz="4" w:space="0" w:color="auto"/>
              <w:bottom w:val="single" w:sz="4" w:space="0" w:color="auto"/>
              <w:right w:val="single" w:sz="4" w:space="0" w:color="auto"/>
            </w:tcBorders>
          </w:tcPr>
          <w:p w14:paraId="18B3218C" w14:textId="77777777" w:rsidR="003E7F09" w:rsidRPr="005B313F" w:rsidRDefault="003E7F09" w:rsidP="00756639">
            <w:pPr>
              <w:ind w:right="-250"/>
              <w:jc w:val="center"/>
              <w:rPr>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14:paraId="2B1AAB1D" w14:textId="77777777" w:rsidR="003E7F09" w:rsidRPr="005B313F" w:rsidRDefault="003E7F09" w:rsidP="00756639">
            <w:pPr>
              <w:jc w:val="center"/>
              <w:rPr>
                <w:sz w:val="24"/>
                <w:szCs w:val="24"/>
              </w:rPr>
            </w:pPr>
            <w:r w:rsidRPr="005B313F">
              <w:rPr>
                <w:sz w:val="24"/>
                <w:szCs w:val="24"/>
              </w:rPr>
              <w:t>4</w:t>
            </w:r>
          </w:p>
        </w:tc>
        <w:tc>
          <w:tcPr>
            <w:tcW w:w="640" w:type="dxa"/>
            <w:tcBorders>
              <w:top w:val="single" w:sz="4" w:space="0" w:color="auto"/>
              <w:left w:val="single" w:sz="4" w:space="0" w:color="auto"/>
              <w:bottom w:val="single" w:sz="4" w:space="0" w:color="auto"/>
              <w:right w:val="single" w:sz="4" w:space="0" w:color="auto"/>
            </w:tcBorders>
            <w:vAlign w:val="center"/>
          </w:tcPr>
          <w:p w14:paraId="3923344E" w14:textId="77777777" w:rsidR="003E7F09" w:rsidRPr="005B313F" w:rsidRDefault="003E7F09" w:rsidP="00756639">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tcPr>
          <w:p w14:paraId="169A53BA" w14:textId="77777777" w:rsidR="003E7F09" w:rsidRPr="005B313F" w:rsidRDefault="003E7F09" w:rsidP="00756639">
            <w:pPr>
              <w:jc w:val="center"/>
              <w:rPr>
                <w:sz w:val="24"/>
                <w:szCs w:val="24"/>
              </w:rPr>
            </w:pPr>
          </w:p>
        </w:tc>
        <w:tc>
          <w:tcPr>
            <w:tcW w:w="897" w:type="dxa"/>
            <w:tcBorders>
              <w:top w:val="single" w:sz="4" w:space="0" w:color="auto"/>
              <w:left w:val="single" w:sz="4" w:space="0" w:color="auto"/>
              <w:bottom w:val="single" w:sz="4" w:space="0" w:color="auto"/>
              <w:right w:val="single" w:sz="4" w:space="0" w:color="auto"/>
            </w:tcBorders>
            <w:vAlign w:val="center"/>
          </w:tcPr>
          <w:p w14:paraId="398AD3AC"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hideMark/>
          </w:tcPr>
          <w:p w14:paraId="1DE743CE" w14:textId="77777777" w:rsidR="003E7F09" w:rsidRPr="005B313F" w:rsidRDefault="003E7F09" w:rsidP="00756639">
            <w:pPr>
              <w:jc w:val="center"/>
              <w:rPr>
                <w:sz w:val="24"/>
                <w:szCs w:val="24"/>
              </w:rPr>
            </w:pPr>
            <w:r w:rsidRPr="005B313F">
              <w:rPr>
                <w:sz w:val="24"/>
                <w:szCs w:val="24"/>
              </w:rPr>
              <w:t>6</w:t>
            </w:r>
          </w:p>
        </w:tc>
      </w:tr>
    </w:tbl>
    <w:p w14:paraId="2713632F" w14:textId="77777777" w:rsidR="003E7F09" w:rsidRPr="005B313F" w:rsidRDefault="003E7F09" w:rsidP="003E7F09">
      <w:pPr>
        <w:ind w:left="360"/>
        <w:jc w:val="both"/>
        <w:rPr>
          <w:sz w:val="24"/>
          <w:szCs w:val="24"/>
        </w:rPr>
      </w:pPr>
    </w:p>
    <w:p w14:paraId="2DD0BEB1" w14:textId="77777777" w:rsidR="003E7F09" w:rsidRPr="005B313F" w:rsidRDefault="003E7F09" w:rsidP="003E7F09">
      <w:pPr>
        <w:pStyle w:val="af1"/>
        <w:widowControl w:val="0"/>
        <w:numPr>
          <w:ilvl w:val="2"/>
          <w:numId w:val="203"/>
        </w:numPr>
        <w:autoSpaceDE w:val="0"/>
        <w:autoSpaceDN w:val="0"/>
        <w:adjustRightInd w:val="0"/>
        <w:spacing w:before="0" w:beforeAutospacing="0" w:after="0" w:afterAutospacing="0"/>
        <w:ind w:left="3142"/>
        <w:contextualSpacing/>
      </w:pPr>
      <w:r w:rsidRPr="005B313F">
        <w:t>Очно-заочная форма обучения</w:t>
      </w:r>
    </w:p>
    <w:tbl>
      <w:tblPr>
        <w:tblStyle w:val="aff5"/>
        <w:tblW w:w="9255" w:type="dxa"/>
        <w:tblInd w:w="699" w:type="dxa"/>
        <w:tblLayout w:type="fixed"/>
        <w:tblLook w:val="04A0" w:firstRow="1" w:lastRow="0" w:firstColumn="1" w:lastColumn="0" w:noHBand="0" w:noVBand="1"/>
      </w:tblPr>
      <w:tblGrid>
        <w:gridCol w:w="516"/>
        <w:gridCol w:w="3209"/>
        <w:gridCol w:w="771"/>
        <w:gridCol w:w="772"/>
        <w:gridCol w:w="898"/>
        <w:gridCol w:w="643"/>
        <w:gridCol w:w="771"/>
        <w:gridCol w:w="901"/>
        <w:gridCol w:w="774"/>
      </w:tblGrid>
      <w:tr w:rsidR="005B313F" w:rsidRPr="005B313F" w14:paraId="0EDBE5DD" w14:textId="77777777" w:rsidTr="00756639">
        <w:trPr>
          <w:trHeight w:val="412"/>
        </w:trPr>
        <w:tc>
          <w:tcPr>
            <w:tcW w:w="517" w:type="dxa"/>
            <w:vMerge w:val="restart"/>
            <w:tcBorders>
              <w:top w:val="single" w:sz="4" w:space="0" w:color="auto"/>
              <w:left w:val="single" w:sz="4" w:space="0" w:color="auto"/>
              <w:bottom w:val="single" w:sz="4" w:space="0" w:color="auto"/>
              <w:right w:val="single" w:sz="4" w:space="0" w:color="auto"/>
            </w:tcBorders>
          </w:tcPr>
          <w:p w14:paraId="3C30641E" w14:textId="77777777" w:rsidR="003E7F09" w:rsidRPr="005B313F" w:rsidRDefault="003E7F09" w:rsidP="00756639">
            <w:pPr>
              <w:jc w:val="center"/>
              <w:rPr>
                <w:b/>
                <w:sz w:val="24"/>
                <w:szCs w:val="24"/>
              </w:rPr>
            </w:pPr>
          </w:p>
          <w:p w14:paraId="277DA83E" w14:textId="77777777" w:rsidR="003E7F09" w:rsidRPr="005B313F" w:rsidRDefault="003E7F09" w:rsidP="00756639">
            <w:pPr>
              <w:jc w:val="center"/>
              <w:rPr>
                <w:b/>
                <w:sz w:val="24"/>
                <w:szCs w:val="24"/>
              </w:rPr>
            </w:pPr>
            <w:r w:rsidRPr="005B313F">
              <w:rPr>
                <w:b/>
                <w:sz w:val="24"/>
                <w:szCs w:val="24"/>
              </w:rPr>
              <w:t>№ п/п</w:t>
            </w:r>
          </w:p>
        </w:tc>
        <w:tc>
          <w:tcPr>
            <w:tcW w:w="3212" w:type="dxa"/>
            <w:vMerge w:val="restart"/>
            <w:tcBorders>
              <w:top w:val="single" w:sz="4" w:space="0" w:color="auto"/>
              <w:left w:val="single" w:sz="4" w:space="0" w:color="auto"/>
              <w:bottom w:val="single" w:sz="4" w:space="0" w:color="auto"/>
              <w:right w:val="single" w:sz="4" w:space="0" w:color="auto"/>
            </w:tcBorders>
          </w:tcPr>
          <w:p w14:paraId="1AAC2818" w14:textId="77777777" w:rsidR="003E7F09" w:rsidRPr="005B313F" w:rsidRDefault="003E7F09" w:rsidP="00756639">
            <w:pPr>
              <w:jc w:val="center"/>
              <w:rPr>
                <w:b/>
                <w:sz w:val="24"/>
                <w:szCs w:val="24"/>
              </w:rPr>
            </w:pPr>
          </w:p>
          <w:p w14:paraId="598AE4D4" w14:textId="77777777" w:rsidR="003E7F09" w:rsidRPr="005B313F" w:rsidRDefault="003E7F09" w:rsidP="00756639">
            <w:pPr>
              <w:jc w:val="center"/>
              <w:rPr>
                <w:b/>
                <w:sz w:val="24"/>
                <w:szCs w:val="24"/>
              </w:rPr>
            </w:pPr>
            <w:r w:rsidRPr="005B313F">
              <w:rPr>
                <w:b/>
                <w:sz w:val="24"/>
                <w:szCs w:val="24"/>
              </w:rPr>
              <w:t>Раздел/тема</w:t>
            </w:r>
          </w:p>
        </w:tc>
        <w:tc>
          <w:tcPr>
            <w:tcW w:w="5532" w:type="dxa"/>
            <w:gridSpan w:val="7"/>
            <w:tcBorders>
              <w:top w:val="single" w:sz="4" w:space="0" w:color="auto"/>
              <w:left w:val="single" w:sz="4" w:space="0" w:color="auto"/>
              <w:bottom w:val="single" w:sz="4" w:space="0" w:color="auto"/>
              <w:right w:val="single" w:sz="4" w:space="0" w:color="auto"/>
            </w:tcBorders>
            <w:hideMark/>
          </w:tcPr>
          <w:p w14:paraId="40797720" w14:textId="77777777" w:rsidR="003E7F09" w:rsidRPr="005B313F" w:rsidRDefault="003E7F09" w:rsidP="00756639">
            <w:pPr>
              <w:jc w:val="center"/>
              <w:rPr>
                <w:b/>
                <w:sz w:val="24"/>
                <w:szCs w:val="24"/>
              </w:rPr>
            </w:pPr>
            <w:r w:rsidRPr="005B313F">
              <w:rPr>
                <w:b/>
                <w:sz w:val="24"/>
                <w:szCs w:val="24"/>
              </w:rPr>
              <w:t>Виды учебной работы (в часах)</w:t>
            </w:r>
          </w:p>
        </w:tc>
      </w:tr>
      <w:tr w:rsidR="005B313F" w:rsidRPr="005B313F" w14:paraId="55588EDB" w14:textId="77777777" w:rsidTr="00756639">
        <w:trPr>
          <w:trHeight w:val="524"/>
        </w:trPr>
        <w:tc>
          <w:tcPr>
            <w:tcW w:w="517" w:type="dxa"/>
            <w:vMerge/>
            <w:tcBorders>
              <w:top w:val="single" w:sz="4" w:space="0" w:color="auto"/>
              <w:left w:val="single" w:sz="4" w:space="0" w:color="auto"/>
              <w:bottom w:val="single" w:sz="4" w:space="0" w:color="auto"/>
              <w:right w:val="single" w:sz="4" w:space="0" w:color="auto"/>
            </w:tcBorders>
            <w:vAlign w:val="center"/>
            <w:hideMark/>
          </w:tcPr>
          <w:p w14:paraId="250DFD98" w14:textId="77777777" w:rsidR="003E7F09" w:rsidRPr="005B313F" w:rsidRDefault="003E7F09" w:rsidP="00756639">
            <w:pPr>
              <w:rPr>
                <w:b/>
                <w:sz w:val="24"/>
                <w:szCs w:val="24"/>
              </w:rPr>
            </w:pPr>
          </w:p>
        </w:tc>
        <w:tc>
          <w:tcPr>
            <w:tcW w:w="3212" w:type="dxa"/>
            <w:vMerge/>
            <w:tcBorders>
              <w:top w:val="single" w:sz="4" w:space="0" w:color="auto"/>
              <w:left w:val="single" w:sz="4" w:space="0" w:color="auto"/>
              <w:bottom w:val="single" w:sz="4" w:space="0" w:color="auto"/>
              <w:right w:val="single" w:sz="4" w:space="0" w:color="auto"/>
            </w:tcBorders>
            <w:vAlign w:val="center"/>
            <w:hideMark/>
          </w:tcPr>
          <w:p w14:paraId="24C66D70" w14:textId="77777777" w:rsidR="003E7F09" w:rsidRPr="005B313F" w:rsidRDefault="003E7F09" w:rsidP="00756639">
            <w:pPr>
              <w:rPr>
                <w:b/>
                <w:sz w:val="24"/>
                <w:szCs w:val="24"/>
              </w:rPr>
            </w:pPr>
          </w:p>
        </w:tc>
        <w:tc>
          <w:tcPr>
            <w:tcW w:w="4758" w:type="dxa"/>
            <w:gridSpan w:val="6"/>
            <w:tcBorders>
              <w:top w:val="single" w:sz="4" w:space="0" w:color="auto"/>
              <w:left w:val="single" w:sz="4" w:space="0" w:color="auto"/>
              <w:bottom w:val="single" w:sz="4" w:space="0" w:color="auto"/>
              <w:right w:val="single" w:sz="4" w:space="0" w:color="auto"/>
            </w:tcBorders>
            <w:hideMark/>
          </w:tcPr>
          <w:p w14:paraId="6B612485" w14:textId="77777777" w:rsidR="003E7F09" w:rsidRPr="005B313F" w:rsidRDefault="003E7F09" w:rsidP="00756639">
            <w:pPr>
              <w:jc w:val="center"/>
              <w:rPr>
                <w:b/>
                <w:sz w:val="24"/>
                <w:szCs w:val="24"/>
              </w:rPr>
            </w:pPr>
            <w:r w:rsidRPr="005B313F">
              <w:rPr>
                <w:b/>
                <w:sz w:val="24"/>
                <w:szCs w:val="24"/>
              </w:rPr>
              <w:t>Контактная  работа</w:t>
            </w:r>
          </w:p>
        </w:tc>
        <w:tc>
          <w:tcPr>
            <w:tcW w:w="774" w:type="dxa"/>
            <w:vMerge w:val="restart"/>
            <w:tcBorders>
              <w:top w:val="single" w:sz="4" w:space="0" w:color="auto"/>
              <w:left w:val="single" w:sz="4" w:space="0" w:color="auto"/>
              <w:bottom w:val="single" w:sz="4" w:space="0" w:color="auto"/>
              <w:right w:val="single" w:sz="4" w:space="0" w:color="auto"/>
            </w:tcBorders>
          </w:tcPr>
          <w:p w14:paraId="08C3036C" w14:textId="77777777" w:rsidR="003E7F09" w:rsidRPr="005B313F" w:rsidRDefault="003E7F09" w:rsidP="00756639">
            <w:pPr>
              <w:jc w:val="center"/>
              <w:rPr>
                <w:b/>
                <w:sz w:val="24"/>
                <w:szCs w:val="24"/>
              </w:rPr>
            </w:pPr>
          </w:p>
          <w:p w14:paraId="3C66F883" w14:textId="77777777" w:rsidR="003E7F09" w:rsidRPr="005B313F" w:rsidRDefault="003E7F09" w:rsidP="00756639">
            <w:pPr>
              <w:jc w:val="center"/>
              <w:rPr>
                <w:sz w:val="24"/>
                <w:szCs w:val="24"/>
              </w:rPr>
            </w:pPr>
            <w:r w:rsidRPr="005B313F">
              <w:rPr>
                <w:sz w:val="24"/>
                <w:szCs w:val="24"/>
              </w:rPr>
              <w:t>Самостоятельная работа</w:t>
            </w:r>
          </w:p>
        </w:tc>
      </w:tr>
      <w:tr w:rsidR="005B313F" w:rsidRPr="005B313F" w14:paraId="65770490" w14:textId="77777777" w:rsidTr="00756639">
        <w:trPr>
          <w:trHeight w:val="1157"/>
        </w:trPr>
        <w:tc>
          <w:tcPr>
            <w:tcW w:w="517" w:type="dxa"/>
            <w:vMerge/>
            <w:tcBorders>
              <w:top w:val="single" w:sz="4" w:space="0" w:color="auto"/>
              <w:left w:val="single" w:sz="4" w:space="0" w:color="auto"/>
              <w:bottom w:val="single" w:sz="4" w:space="0" w:color="auto"/>
              <w:right w:val="single" w:sz="4" w:space="0" w:color="auto"/>
            </w:tcBorders>
            <w:vAlign w:val="center"/>
            <w:hideMark/>
          </w:tcPr>
          <w:p w14:paraId="416D5C86" w14:textId="77777777" w:rsidR="003E7F09" w:rsidRPr="005B313F" w:rsidRDefault="003E7F09" w:rsidP="00756639">
            <w:pPr>
              <w:rPr>
                <w:b/>
                <w:sz w:val="24"/>
                <w:szCs w:val="24"/>
              </w:rPr>
            </w:pPr>
          </w:p>
        </w:tc>
        <w:tc>
          <w:tcPr>
            <w:tcW w:w="3212" w:type="dxa"/>
            <w:vMerge/>
            <w:tcBorders>
              <w:top w:val="single" w:sz="4" w:space="0" w:color="auto"/>
              <w:left w:val="single" w:sz="4" w:space="0" w:color="auto"/>
              <w:bottom w:val="single" w:sz="4" w:space="0" w:color="auto"/>
              <w:right w:val="single" w:sz="4" w:space="0" w:color="auto"/>
            </w:tcBorders>
            <w:vAlign w:val="center"/>
            <w:hideMark/>
          </w:tcPr>
          <w:p w14:paraId="1B8348EA" w14:textId="77777777" w:rsidR="003E7F09" w:rsidRPr="005B313F" w:rsidRDefault="003E7F09" w:rsidP="00756639">
            <w:pPr>
              <w:rPr>
                <w:b/>
                <w:sz w:val="24"/>
                <w:szCs w:val="24"/>
              </w:rPr>
            </w:pPr>
          </w:p>
        </w:tc>
        <w:tc>
          <w:tcPr>
            <w:tcW w:w="1543" w:type="dxa"/>
            <w:gridSpan w:val="2"/>
            <w:tcBorders>
              <w:top w:val="single" w:sz="4" w:space="0" w:color="auto"/>
              <w:left w:val="single" w:sz="4" w:space="0" w:color="auto"/>
              <w:bottom w:val="single" w:sz="4" w:space="0" w:color="auto"/>
              <w:right w:val="single" w:sz="4" w:space="0" w:color="auto"/>
            </w:tcBorders>
            <w:hideMark/>
          </w:tcPr>
          <w:p w14:paraId="1690F062" w14:textId="77777777" w:rsidR="003E7F09" w:rsidRPr="005B313F" w:rsidRDefault="003E7F09" w:rsidP="00756639">
            <w:pPr>
              <w:jc w:val="center"/>
              <w:rPr>
                <w:b/>
                <w:sz w:val="24"/>
                <w:szCs w:val="24"/>
              </w:rPr>
            </w:pPr>
            <w:r w:rsidRPr="005B313F">
              <w:rPr>
                <w:b/>
                <w:sz w:val="24"/>
                <w:szCs w:val="24"/>
              </w:rPr>
              <w:t>Занятия лекционного типа</w:t>
            </w:r>
          </w:p>
        </w:tc>
        <w:tc>
          <w:tcPr>
            <w:tcW w:w="3215" w:type="dxa"/>
            <w:gridSpan w:val="4"/>
            <w:tcBorders>
              <w:top w:val="single" w:sz="4" w:space="0" w:color="auto"/>
              <w:left w:val="single" w:sz="4" w:space="0" w:color="auto"/>
              <w:bottom w:val="single" w:sz="4" w:space="0" w:color="auto"/>
              <w:right w:val="single" w:sz="4" w:space="0" w:color="auto"/>
            </w:tcBorders>
            <w:hideMark/>
          </w:tcPr>
          <w:p w14:paraId="51629BFE" w14:textId="77777777" w:rsidR="003E7F09" w:rsidRPr="005B313F" w:rsidRDefault="003E7F09" w:rsidP="00756639">
            <w:pPr>
              <w:jc w:val="center"/>
              <w:rPr>
                <w:b/>
                <w:sz w:val="24"/>
                <w:szCs w:val="24"/>
              </w:rPr>
            </w:pPr>
            <w:r w:rsidRPr="005B313F">
              <w:rPr>
                <w:b/>
                <w:sz w:val="24"/>
                <w:szCs w:val="24"/>
              </w:rPr>
              <w:t>Занятия семинарского типа</w:t>
            </w:r>
          </w:p>
        </w:tc>
        <w:tc>
          <w:tcPr>
            <w:tcW w:w="774" w:type="dxa"/>
            <w:vMerge/>
            <w:tcBorders>
              <w:top w:val="single" w:sz="4" w:space="0" w:color="auto"/>
              <w:left w:val="single" w:sz="4" w:space="0" w:color="auto"/>
              <w:bottom w:val="single" w:sz="4" w:space="0" w:color="auto"/>
              <w:right w:val="single" w:sz="4" w:space="0" w:color="auto"/>
            </w:tcBorders>
            <w:vAlign w:val="center"/>
            <w:hideMark/>
          </w:tcPr>
          <w:p w14:paraId="4F07488C" w14:textId="77777777" w:rsidR="003E7F09" w:rsidRPr="005B313F" w:rsidRDefault="003E7F09" w:rsidP="00756639">
            <w:pPr>
              <w:rPr>
                <w:sz w:val="24"/>
                <w:szCs w:val="24"/>
              </w:rPr>
            </w:pPr>
          </w:p>
        </w:tc>
      </w:tr>
      <w:tr w:rsidR="005B313F" w:rsidRPr="005B313F" w14:paraId="2BFA0C89" w14:textId="77777777" w:rsidTr="00756639">
        <w:trPr>
          <w:trHeight w:val="1777"/>
        </w:trPr>
        <w:tc>
          <w:tcPr>
            <w:tcW w:w="517" w:type="dxa"/>
            <w:vMerge/>
            <w:tcBorders>
              <w:top w:val="single" w:sz="4" w:space="0" w:color="auto"/>
              <w:left w:val="single" w:sz="4" w:space="0" w:color="auto"/>
              <w:bottom w:val="single" w:sz="4" w:space="0" w:color="auto"/>
              <w:right w:val="single" w:sz="4" w:space="0" w:color="auto"/>
            </w:tcBorders>
            <w:vAlign w:val="center"/>
            <w:hideMark/>
          </w:tcPr>
          <w:p w14:paraId="21F7031F" w14:textId="77777777" w:rsidR="003E7F09" w:rsidRPr="005B313F" w:rsidRDefault="003E7F09" w:rsidP="00756639">
            <w:pPr>
              <w:rPr>
                <w:b/>
                <w:sz w:val="24"/>
                <w:szCs w:val="24"/>
              </w:rPr>
            </w:pPr>
          </w:p>
        </w:tc>
        <w:tc>
          <w:tcPr>
            <w:tcW w:w="3212" w:type="dxa"/>
            <w:vMerge/>
            <w:tcBorders>
              <w:top w:val="single" w:sz="4" w:space="0" w:color="auto"/>
              <w:left w:val="single" w:sz="4" w:space="0" w:color="auto"/>
              <w:bottom w:val="single" w:sz="4" w:space="0" w:color="auto"/>
              <w:right w:val="single" w:sz="4" w:space="0" w:color="auto"/>
            </w:tcBorders>
            <w:vAlign w:val="center"/>
            <w:hideMark/>
          </w:tcPr>
          <w:p w14:paraId="1C3F8AF0" w14:textId="77777777" w:rsidR="003E7F09" w:rsidRPr="005B313F" w:rsidRDefault="003E7F09" w:rsidP="00756639">
            <w:pPr>
              <w:rPr>
                <w:b/>
                <w:sz w:val="24"/>
                <w:szCs w:val="24"/>
              </w:rPr>
            </w:pPr>
          </w:p>
        </w:tc>
        <w:tc>
          <w:tcPr>
            <w:tcW w:w="771" w:type="dxa"/>
            <w:tcBorders>
              <w:top w:val="single" w:sz="4" w:space="0" w:color="auto"/>
              <w:left w:val="single" w:sz="4" w:space="0" w:color="auto"/>
              <w:bottom w:val="single" w:sz="4" w:space="0" w:color="auto"/>
              <w:right w:val="single" w:sz="4" w:space="0" w:color="auto"/>
            </w:tcBorders>
          </w:tcPr>
          <w:p w14:paraId="4CC1E863" w14:textId="77777777" w:rsidR="003E7F09" w:rsidRPr="005B313F" w:rsidRDefault="003E7F09" w:rsidP="00756639">
            <w:pPr>
              <w:ind w:right="-80"/>
              <w:rPr>
                <w:i/>
                <w:sz w:val="24"/>
                <w:szCs w:val="24"/>
              </w:rPr>
            </w:pPr>
            <w:r w:rsidRPr="005B313F">
              <w:rPr>
                <w:i/>
                <w:sz w:val="24"/>
                <w:szCs w:val="24"/>
              </w:rPr>
              <w:t>Лекции</w:t>
            </w:r>
          </w:p>
          <w:p w14:paraId="45FCF794" w14:textId="77777777" w:rsidR="003E7F09" w:rsidRPr="005B313F" w:rsidRDefault="003E7F09" w:rsidP="00756639">
            <w:pPr>
              <w:ind w:right="-250"/>
              <w:jc w:val="center"/>
              <w:rPr>
                <w:i/>
                <w:sz w:val="24"/>
                <w:szCs w:val="24"/>
              </w:rPr>
            </w:pPr>
          </w:p>
        </w:tc>
        <w:tc>
          <w:tcPr>
            <w:tcW w:w="772" w:type="dxa"/>
            <w:tcBorders>
              <w:top w:val="single" w:sz="4" w:space="0" w:color="auto"/>
              <w:left w:val="single" w:sz="4" w:space="0" w:color="auto"/>
              <w:bottom w:val="single" w:sz="4" w:space="0" w:color="auto"/>
              <w:right w:val="single" w:sz="4" w:space="0" w:color="auto"/>
            </w:tcBorders>
            <w:hideMark/>
          </w:tcPr>
          <w:p w14:paraId="14B2CBE6" w14:textId="77777777" w:rsidR="003E7F09" w:rsidRPr="005B313F" w:rsidRDefault="003E7F09" w:rsidP="00756639">
            <w:pPr>
              <w:ind w:right="-109"/>
              <w:rPr>
                <w:i/>
                <w:sz w:val="24"/>
                <w:szCs w:val="24"/>
              </w:rPr>
            </w:pPr>
            <w:r w:rsidRPr="005B313F">
              <w:rPr>
                <w:i/>
                <w:sz w:val="24"/>
                <w:szCs w:val="24"/>
              </w:rPr>
              <w:t xml:space="preserve">Иные учебные занятия </w:t>
            </w:r>
          </w:p>
        </w:tc>
        <w:tc>
          <w:tcPr>
            <w:tcW w:w="899" w:type="dxa"/>
            <w:tcBorders>
              <w:top w:val="single" w:sz="4" w:space="0" w:color="auto"/>
              <w:left w:val="single" w:sz="4" w:space="0" w:color="auto"/>
              <w:bottom w:val="single" w:sz="4" w:space="0" w:color="auto"/>
              <w:right w:val="single" w:sz="4" w:space="0" w:color="auto"/>
            </w:tcBorders>
            <w:hideMark/>
          </w:tcPr>
          <w:p w14:paraId="2A44F5F2" w14:textId="77777777" w:rsidR="003E7F09" w:rsidRPr="005B313F" w:rsidRDefault="003E7F09" w:rsidP="00756639">
            <w:pPr>
              <w:jc w:val="both"/>
              <w:rPr>
                <w:i/>
                <w:sz w:val="24"/>
                <w:szCs w:val="24"/>
              </w:rPr>
            </w:pPr>
            <w:r w:rsidRPr="005B313F">
              <w:rPr>
                <w:i/>
                <w:sz w:val="24"/>
                <w:szCs w:val="24"/>
              </w:rPr>
              <w:t>Практические занятия</w:t>
            </w:r>
          </w:p>
        </w:tc>
        <w:tc>
          <w:tcPr>
            <w:tcW w:w="643" w:type="dxa"/>
            <w:tcBorders>
              <w:top w:val="single" w:sz="4" w:space="0" w:color="auto"/>
              <w:left w:val="single" w:sz="4" w:space="0" w:color="auto"/>
              <w:bottom w:val="single" w:sz="4" w:space="0" w:color="auto"/>
              <w:right w:val="single" w:sz="4" w:space="0" w:color="auto"/>
            </w:tcBorders>
            <w:hideMark/>
          </w:tcPr>
          <w:p w14:paraId="329C1204" w14:textId="77777777" w:rsidR="003E7F09" w:rsidRPr="005B313F" w:rsidRDefault="003E7F09" w:rsidP="00756639">
            <w:pPr>
              <w:jc w:val="both"/>
              <w:rPr>
                <w:i/>
                <w:sz w:val="24"/>
                <w:szCs w:val="24"/>
              </w:rPr>
            </w:pPr>
            <w:r w:rsidRPr="005B313F">
              <w:rPr>
                <w:i/>
                <w:sz w:val="24"/>
                <w:szCs w:val="24"/>
              </w:rPr>
              <w:t>Семи нары</w:t>
            </w:r>
          </w:p>
        </w:tc>
        <w:tc>
          <w:tcPr>
            <w:tcW w:w="771" w:type="dxa"/>
            <w:tcBorders>
              <w:top w:val="single" w:sz="4" w:space="0" w:color="auto"/>
              <w:left w:val="single" w:sz="4" w:space="0" w:color="auto"/>
              <w:bottom w:val="single" w:sz="4" w:space="0" w:color="auto"/>
              <w:right w:val="single" w:sz="4" w:space="0" w:color="auto"/>
            </w:tcBorders>
            <w:hideMark/>
          </w:tcPr>
          <w:p w14:paraId="286BF9C6" w14:textId="77777777" w:rsidR="003E7F09" w:rsidRPr="005B313F" w:rsidRDefault="003E7F09" w:rsidP="00756639">
            <w:pPr>
              <w:jc w:val="both"/>
              <w:rPr>
                <w:i/>
                <w:sz w:val="24"/>
                <w:szCs w:val="24"/>
              </w:rPr>
            </w:pPr>
            <w:r w:rsidRPr="005B313F">
              <w:rPr>
                <w:i/>
                <w:sz w:val="24"/>
                <w:szCs w:val="24"/>
              </w:rPr>
              <w:t xml:space="preserve">Лабораторные раб. </w:t>
            </w:r>
          </w:p>
        </w:tc>
        <w:tc>
          <w:tcPr>
            <w:tcW w:w="900" w:type="dxa"/>
            <w:tcBorders>
              <w:top w:val="single" w:sz="4" w:space="0" w:color="auto"/>
              <w:left w:val="single" w:sz="4" w:space="0" w:color="auto"/>
              <w:bottom w:val="single" w:sz="4" w:space="0" w:color="auto"/>
              <w:right w:val="single" w:sz="4" w:space="0" w:color="auto"/>
            </w:tcBorders>
            <w:hideMark/>
          </w:tcPr>
          <w:p w14:paraId="5159DDFF" w14:textId="77777777" w:rsidR="003E7F09" w:rsidRPr="005B313F" w:rsidRDefault="003E7F09" w:rsidP="00756639">
            <w:pPr>
              <w:jc w:val="both"/>
              <w:rPr>
                <w:i/>
                <w:sz w:val="24"/>
                <w:szCs w:val="24"/>
              </w:rPr>
            </w:pPr>
            <w:r w:rsidRPr="005B313F">
              <w:rPr>
                <w:i/>
                <w:sz w:val="24"/>
                <w:szCs w:val="24"/>
              </w:rPr>
              <w:t>Иные занятия</w:t>
            </w:r>
          </w:p>
        </w:tc>
        <w:tc>
          <w:tcPr>
            <w:tcW w:w="774" w:type="dxa"/>
            <w:vMerge/>
            <w:tcBorders>
              <w:top w:val="single" w:sz="4" w:space="0" w:color="auto"/>
              <w:left w:val="single" w:sz="4" w:space="0" w:color="auto"/>
              <w:bottom w:val="single" w:sz="4" w:space="0" w:color="auto"/>
              <w:right w:val="single" w:sz="4" w:space="0" w:color="auto"/>
            </w:tcBorders>
            <w:vAlign w:val="center"/>
            <w:hideMark/>
          </w:tcPr>
          <w:p w14:paraId="7FA65AE5" w14:textId="77777777" w:rsidR="003E7F09" w:rsidRPr="005B313F" w:rsidRDefault="003E7F09" w:rsidP="00756639">
            <w:pPr>
              <w:rPr>
                <w:sz w:val="24"/>
                <w:szCs w:val="24"/>
              </w:rPr>
            </w:pPr>
          </w:p>
        </w:tc>
      </w:tr>
      <w:tr w:rsidR="005B313F" w:rsidRPr="005B313F" w14:paraId="2D554F50" w14:textId="77777777" w:rsidTr="00756639">
        <w:trPr>
          <w:trHeight w:val="1145"/>
        </w:trPr>
        <w:tc>
          <w:tcPr>
            <w:tcW w:w="517" w:type="dxa"/>
            <w:tcBorders>
              <w:top w:val="single" w:sz="4" w:space="0" w:color="auto"/>
              <w:left w:val="single" w:sz="4" w:space="0" w:color="auto"/>
              <w:bottom w:val="single" w:sz="4" w:space="0" w:color="auto"/>
              <w:right w:val="single" w:sz="4" w:space="0" w:color="auto"/>
            </w:tcBorders>
            <w:vAlign w:val="center"/>
          </w:tcPr>
          <w:p w14:paraId="32BFBBA9"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008F1EB6" w14:textId="77777777" w:rsidR="003E7F09" w:rsidRPr="005B313F" w:rsidRDefault="003E7F09" w:rsidP="00756639">
            <w:pPr>
              <w:rPr>
                <w:sz w:val="24"/>
                <w:szCs w:val="24"/>
              </w:rPr>
            </w:pPr>
            <w:r w:rsidRPr="005B313F">
              <w:rPr>
                <w:sz w:val="24"/>
                <w:szCs w:val="24"/>
              </w:rPr>
              <w:t>Коммуникация и ее виды. Невербальные средства коммуникации.</w:t>
            </w:r>
          </w:p>
        </w:tc>
        <w:tc>
          <w:tcPr>
            <w:tcW w:w="771" w:type="dxa"/>
            <w:tcBorders>
              <w:top w:val="single" w:sz="4" w:space="0" w:color="auto"/>
              <w:left w:val="single" w:sz="4" w:space="0" w:color="auto"/>
              <w:bottom w:val="single" w:sz="4" w:space="0" w:color="auto"/>
              <w:right w:val="single" w:sz="4" w:space="0" w:color="auto"/>
            </w:tcBorders>
            <w:hideMark/>
          </w:tcPr>
          <w:p w14:paraId="0D99D734"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vAlign w:val="center"/>
          </w:tcPr>
          <w:p w14:paraId="61E1AA60"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hideMark/>
          </w:tcPr>
          <w:p w14:paraId="29520AF7"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4B7B7F0B"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5BC5B69D"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AFB9B46"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31809809" w14:textId="77777777" w:rsidR="003E7F09" w:rsidRPr="005B313F" w:rsidRDefault="003E7F09" w:rsidP="00756639">
            <w:pPr>
              <w:jc w:val="center"/>
              <w:rPr>
                <w:sz w:val="24"/>
                <w:szCs w:val="24"/>
              </w:rPr>
            </w:pPr>
            <w:r w:rsidRPr="005B313F">
              <w:rPr>
                <w:sz w:val="24"/>
                <w:szCs w:val="24"/>
              </w:rPr>
              <w:t>8</w:t>
            </w:r>
          </w:p>
        </w:tc>
      </w:tr>
      <w:tr w:rsidR="005B313F" w:rsidRPr="005B313F" w14:paraId="5D2EA769" w14:textId="77777777" w:rsidTr="00756639">
        <w:trPr>
          <w:trHeight w:val="716"/>
        </w:trPr>
        <w:tc>
          <w:tcPr>
            <w:tcW w:w="517" w:type="dxa"/>
            <w:tcBorders>
              <w:top w:val="single" w:sz="4" w:space="0" w:color="auto"/>
              <w:left w:val="single" w:sz="4" w:space="0" w:color="auto"/>
              <w:bottom w:val="single" w:sz="4" w:space="0" w:color="auto"/>
              <w:right w:val="single" w:sz="4" w:space="0" w:color="auto"/>
            </w:tcBorders>
            <w:vAlign w:val="center"/>
          </w:tcPr>
          <w:p w14:paraId="3CD072D3"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23D1DC6D" w14:textId="77777777" w:rsidR="003E7F09" w:rsidRPr="005B313F" w:rsidRDefault="003E7F09" w:rsidP="00756639">
            <w:pPr>
              <w:pStyle w:val="11"/>
              <w:spacing w:after="0" w:line="240" w:lineRule="auto"/>
              <w:ind w:left="0"/>
              <w:jc w:val="both"/>
              <w:rPr>
                <w:rFonts w:ascii="Times New Roman" w:hAnsi="Times New Roman"/>
                <w:b/>
                <w:sz w:val="24"/>
                <w:szCs w:val="24"/>
              </w:rPr>
            </w:pPr>
            <w:r w:rsidRPr="005B313F">
              <w:rPr>
                <w:rFonts w:ascii="Times New Roman" w:hAnsi="Times New Roman"/>
                <w:sz w:val="24"/>
                <w:szCs w:val="24"/>
              </w:rPr>
              <w:t xml:space="preserve">Культура, ее формирование, структурные признаки. </w:t>
            </w:r>
          </w:p>
        </w:tc>
        <w:tc>
          <w:tcPr>
            <w:tcW w:w="771" w:type="dxa"/>
            <w:tcBorders>
              <w:top w:val="single" w:sz="4" w:space="0" w:color="auto"/>
              <w:left w:val="single" w:sz="4" w:space="0" w:color="auto"/>
              <w:bottom w:val="single" w:sz="4" w:space="0" w:color="auto"/>
              <w:right w:val="single" w:sz="4" w:space="0" w:color="auto"/>
            </w:tcBorders>
            <w:hideMark/>
          </w:tcPr>
          <w:p w14:paraId="4501F7EC" w14:textId="77777777" w:rsidR="003E7F09" w:rsidRPr="005B313F" w:rsidRDefault="003E7F09" w:rsidP="00756639">
            <w:pPr>
              <w:ind w:right="-250"/>
              <w:jc w:val="center"/>
              <w:rPr>
                <w:sz w:val="24"/>
                <w:szCs w:val="24"/>
              </w:rPr>
            </w:pPr>
            <w:r w:rsidRPr="005B313F">
              <w:rPr>
                <w:sz w:val="24"/>
                <w:szCs w:val="24"/>
              </w:rPr>
              <w:t>1</w:t>
            </w:r>
          </w:p>
        </w:tc>
        <w:tc>
          <w:tcPr>
            <w:tcW w:w="772" w:type="dxa"/>
            <w:tcBorders>
              <w:top w:val="single" w:sz="4" w:space="0" w:color="auto"/>
              <w:left w:val="single" w:sz="4" w:space="0" w:color="auto"/>
              <w:bottom w:val="single" w:sz="4" w:space="0" w:color="auto"/>
              <w:right w:val="single" w:sz="4" w:space="0" w:color="auto"/>
            </w:tcBorders>
            <w:vAlign w:val="center"/>
          </w:tcPr>
          <w:p w14:paraId="7790E6A8"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hideMark/>
          </w:tcPr>
          <w:p w14:paraId="0CEDB7A4" w14:textId="77777777" w:rsidR="003E7F09" w:rsidRPr="005B313F" w:rsidRDefault="003E7F09" w:rsidP="00756639">
            <w:pPr>
              <w:jc w:val="center"/>
              <w:rPr>
                <w:sz w:val="24"/>
                <w:szCs w:val="24"/>
              </w:rPr>
            </w:pPr>
            <w:r w:rsidRPr="005B313F">
              <w:rPr>
                <w:sz w:val="24"/>
                <w:szCs w:val="24"/>
              </w:rPr>
              <w:t>2</w:t>
            </w:r>
          </w:p>
        </w:tc>
        <w:tc>
          <w:tcPr>
            <w:tcW w:w="643" w:type="dxa"/>
            <w:tcBorders>
              <w:top w:val="single" w:sz="4" w:space="0" w:color="auto"/>
              <w:left w:val="single" w:sz="4" w:space="0" w:color="auto"/>
              <w:bottom w:val="single" w:sz="4" w:space="0" w:color="auto"/>
              <w:right w:val="single" w:sz="4" w:space="0" w:color="auto"/>
            </w:tcBorders>
            <w:vAlign w:val="center"/>
          </w:tcPr>
          <w:p w14:paraId="16AAC4C1"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304AE01A"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38423EE"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3F633D2C" w14:textId="77777777" w:rsidR="003E7F09" w:rsidRPr="005B313F" w:rsidRDefault="003E7F09" w:rsidP="00756639">
            <w:pPr>
              <w:jc w:val="center"/>
              <w:rPr>
                <w:sz w:val="24"/>
                <w:szCs w:val="24"/>
              </w:rPr>
            </w:pPr>
            <w:r w:rsidRPr="005B313F">
              <w:rPr>
                <w:sz w:val="24"/>
                <w:szCs w:val="24"/>
              </w:rPr>
              <w:t>8</w:t>
            </w:r>
          </w:p>
        </w:tc>
      </w:tr>
      <w:tr w:rsidR="005B313F" w:rsidRPr="005B313F" w14:paraId="4DB17D69" w14:textId="77777777" w:rsidTr="00756639">
        <w:trPr>
          <w:trHeight w:val="548"/>
        </w:trPr>
        <w:tc>
          <w:tcPr>
            <w:tcW w:w="517" w:type="dxa"/>
            <w:tcBorders>
              <w:top w:val="single" w:sz="4" w:space="0" w:color="auto"/>
              <w:left w:val="single" w:sz="4" w:space="0" w:color="auto"/>
              <w:bottom w:val="single" w:sz="4" w:space="0" w:color="auto"/>
              <w:right w:val="single" w:sz="4" w:space="0" w:color="auto"/>
            </w:tcBorders>
            <w:vAlign w:val="center"/>
          </w:tcPr>
          <w:p w14:paraId="61D94C98"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685C612C" w14:textId="77777777" w:rsidR="003E7F09" w:rsidRPr="005B313F" w:rsidRDefault="003E7F09" w:rsidP="00756639">
            <w:pPr>
              <w:pStyle w:val="11"/>
              <w:spacing w:after="0" w:line="240" w:lineRule="auto"/>
              <w:ind w:left="0"/>
              <w:jc w:val="both"/>
              <w:rPr>
                <w:rFonts w:ascii="Times New Roman" w:hAnsi="Times New Roman"/>
                <w:sz w:val="24"/>
                <w:szCs w:val="24"/>
              </w:rPr>
            </w:pPr>
            <w:r w:rsidRPr="005B313F">
              <w:rPr>
                <w:rFonts w:ascii="Times New Roman" w:hAnsi="Times New Roman"/>
                <w:sz w:val="24"/>
                <w:szCs w:val="24"/>
              </w:rPr>
              <w:t>Картина мира. Конфликт культур.</w:t>
            </w:r>
          </w:p>
        </w:tc>
        <w:tc>
          <w:tcPr>
            <w:tcW w:w="771" w:type="dxa"/>
            <w:tcBorders>
              <w:top w:val="single" w:sz="4" w:space="0" w:color="auto"/>
              <w:left w:val="single" w:sz="4" w:space="0" w:color="auto"/>
              <w:bottom w:val="single" w:sz="4" w:space="0" w:color="auto"/>
              <w:right w:val="single" w:sz="4" w:space="0" w:color="auto"/>
            </w:tcBorders>
            <w:hideMark/>
          </w:tcPr>
          <w:p w14:paraId="3B08BBC9"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5918EFF3"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hideMark/>
          </w:tcPr>
          <w:p w14:paraId="2CBA26A1"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7C68B0CC"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575378CB"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84DF929"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225C6593" w14:textId="77777777" w:rsidR="003E7F09" w:rsidRPr="005B313F" w:rsidRDefault="003E7F09" w:rsidP="00756639">
            <w:pPr>
              <w:jc w:val="center"/>
              <w:rPr>
                <w:sz w:val="24"/>
                <w:szCs w:val="24"/>
              </w:rPr>
            </w:pPr>
            <w:r w:rsidRPr="005B313F">
              <w:rPr>
                <w:sz w:val="24"/>
                <w:szCs w:val="24"/>
              </w:rPr>
              <w:t>8</w:t>
            </w:r>
          </w:p>
        </w:tc>
      </w:tr>
      <w:tr w:rsidR="005B313F" w:rsidRPr="005B313F" w14:paraId="5EEC510E" w14:textId="77777777" w:rsidTr="00756639">
        <w:trPr>
          <w:trHeight w:val="1657"/>
        </w:trPr>
        <w:tc>
          <w:tcPr>
            <w:tcW w:w="517" w:type="dxa"/>
            <w:tcBorders>
              <w:top w:val="single" w:sz="4" w:space="0" w:color="auto"/>
              <w:left w:val="single" w:sz="4" w:space="0" w:color="auto"/>
              <w:bottom w:val="single" w:sz="4" w:space="0" w:color="auto"/>
              <w:right w:val="single" w:sz="4" w:space="0" w:color="auto"/>
            </w:tcBorders>
            <w:vAlign w:val="center"/>
          </w:tcPr>
          <w:p w14:paraId="2D250A26"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010327F4" w14:textId="77777777" w:rsidR="003E7F09" w:rsidRPr="005B313F" w:rsidRDefault="003E7F09" w:rsidP="00756639">
            <w:pPr>
              <w:rPr>
                <w:sz w:val="24"/>
                <w:szCs w:val="24"/>
              </w:rPr>
            </w:pPr>
            <w:r w:rsidRPr="005B313F">
              <w:rPr>
                <w:sz w:val="24"/>
                <w:szCs w:val="24"/>
              </w:rPr>
              <w:t xml:space="preserve">Способы представления знаний. Основные объекты когнитивного </w:t>
            </w:r>
          </w:p>
          <w:p w14:paraId="71206E70" w14:textId="77777777" w:rsidR="003E7F09" w:rsidRPr="005B313F" w:rsidRDefault="003E7F09" w:rsidP="00756639">
            <w:pPr>
              <w:jc w:val="both"/>
              <w:rPr>
                <w:sz w:val="24"/>
                <w:szCs w:val="24"/>
              </w:rPr>
            </w:pPr>
            <w:r w:rsidRPr="005B313F">
              <w:rPr>
                <w:sz w:val="24"/>
                <w:szCs w:val="24"/>
              </w:rPr>
              <w:t>мышления.</w:t>
            </w:r>
          </w:p>
        </w:tc>
        <w:tc>
          <w:tcPr>
            <w:tcW w:w="771" w:type="dxa"/>
            <w:tcBorders>
              <w:top w:val="single" w:sz="4" w:space="0" w:color="auto"/>
              <w:left w:val="single" w:sz="4" w:space="0" w:color="auto"/>
              <w:bottom w:val="single" w:sz="4" w:space="0" w:color="auto"/>
              <w:right w:val="single" w:sz="4" w:space="0" w:color="auto"/>
            </w:tcBorders>
            <w:hideMark/>
          </w:tcPr>
          <w:p w14:paraId="0439C4BD"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373D4407"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vAlign w:val="center"/>
            <w:hideMark/>
          </w:tcPr>
          <w:p w14:paraId="44679151"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543EA2EC"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01FD110E"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483E6FA"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3340FB10" w14:textId="77777777" w:rsidR="003E7F09" w:rsidRPr="005B313F" w:rsidRDefault="003E7F09" w:rsidP="00756639">
            <w:pPr>
              <w:jc w:val="center"/>
              <w:rPr>
                <w:sz w:val="24"/>
                <w:szCs w:val="24"/>
              </w:rPr>
            </w:pPr>
            <w:r w:rsidRPr="005B313F">
              <w:rPr>
                <w:sz w:val="24"/>
                <w:szCs w:val="24"/>
              </w:rPr>
              <w:t>8</w:t>
            </w:r>
          </w:p>
        </w:tc>
      </w:tr>
      <w:tr w:rsidR="005B313F" w:rsidRPr="005B313F" w14:paraId="2D318E2C" w14:textId="77777777" w:rsidTr="00756639">
        <w:trPr>
          <w:trHeight w:val="1347"/>
        </w:trPr>
        <w:tc>
          <w:tcPr>
            <w:tcW w:w="517" w:type="dxa"/>
            <w:tcBorders>
              <w:top w:val="single" w:sz="4" w:space="0" w:color="auto"/>
              <w:left w:val="single" w:sz="4" w:space="0" w:color="auto"/>
              <w:bottom w:val="single" w:sz="4" w:space="0" w:color="auto"/>
              <w:right w:val="single" w:sz="4" w:space="0" w:color="auto"/>
            </w:tcBorders>
            <w:vAlign w:val="center"/>
          </w:tcPr>
          <w:p w14:paraId="2AEE616D"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161C5630" w14:textId="77777777" w:rsidR="003E7F09" w:rsidRPr="005B313F" w:rsidRDefault="003E7F09" w:rsidP="00756639">
            <w:pPr>
              <w:rPr>
                <w:sz w:val="24"/>
                <w:szCs w:val="24"/>
              </w:rPr>
            </w:pPr>
            <w:proofErr w:type="spellStart"/>
            <w:r w:rsidRPr="005B313F">
              <w:rPr>
                <w:sz w:val="24"/>
                <w:szCs w:val="24"/>
              </w:rPr>
              <w:t>Пресуппозиция</w:t>
            </w:r>
            <w:proofErr w:type="spellEnd"/>
            <w:r w:rsidRPr="005B313F">
              <w:rPr>
                <w:sz w:val="24"/>
                <w:szCs w:val="24"/>
              </w:rPr>
              <w:t xml:space="preserve"> как единица фоновых</w:t>
            </w:r>
          </w:p>
          <w:p w14:paraId="58231CC5" w14:textId="77777777" w:rsidR="003E7F09" w:rsidRPr="005B313F" w:rsidRDefault="003E7F09" w:rsidP="00756639">
            <w:pPr>
              <w:jc w:val="both"/>
              <w:rPr>
                <w:b/>
                <w:sz w:val="24"/>
                <w:szCs w:val="24"/>
              </w:rPr>
            </w:pPr>
            <w:r w:rsidRPr="005B313F">
              <w:rPr>
                <w:sz w:val="24"/>
                <w:szCs w:val="24"/>
              </w:rPr>
              <w:t>знаний.</w:t>
            </w:r>
            <w:r w:rsidRPr="005B313F">
              <w:rPr>
                <w:b/>
                <w:sz w:val="24"/>
                <w:szCs w:val="24"/>
              </w:rPr>
              <w:t xml:space="preserve"> </w:t>
            </w:r>
          </w:p>
        </w:tc>
        <w:tc>
          <w:tcPr>
            <w:tcW w:w="771" w:type="dxa"/>
            <w:tcBorders>
              <w:top w:val="single" w:sz="4" w:space="0" w:color="auto"/>
              <w:left w:val="single" w:sz="4" w:space="0" w:color="auto"/>
              <w:bottom w:val="single" w:sz="4" w:space="0" w:color="auto"/>
              <w:right w:val="single" w:sz="4" w:space="0" w:color="auto"/>
            </w:tcBorders>
            <w:hideMark/>
          </w:tcPr>
          <w:p w14:paraId="56138749"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4639CD91"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hideMark/>
          </w:tcPr>
          <w:p w14:paraId="3290098B"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5ACAF97A"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37D1B14F"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28C0470"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5092DCE8" w14:textId="77777777" w:rsidR="003E7F09" w:rsidRPr="005B313F" w:rsidRDefault="003E7F09" w:rsidP="00756639">
            <w:pPr>
              <w:jc w:val="center"/>
              <w:rPr>
                <w:sz w:val="24"/>
                <w:szCs w:val="24"/>
              </w:rPr>
            </w:pPr>
            <w:r w:rsidRPr="005B313F">
              <w:rPr>
                <w:sz w:val="24"/>
                <w:szCs w:val="24"/>
              </w:rPr>
              <w:t>8</w:t>
            </w:r>
          </w:p>
        </w:tc>
      </w:tr>
      <w:tr w:rsidR="005B313F" w:rsidRPr="005B313F" w14:paraId="19208ADA" w14:textId="77777777" w:rsidTr="00756639">
        <w:trPr>
          <w:trHeight w:val="1025"/>
        </w:trPr>
        <w:tc>
          <w:tcPr>
            <w:tcW w:w="517" w:type="dxa"/>
            <w:tcBorders>
              <w:top w:val="single" w:sz="4" w:space="0" w:color="auto"/>
              <w:left w:val="single" w:sz="4" w:space="0" w:color="auto"/>
              <w:bottom w:val="single" w:sz="4" w:space="0" w:color="auto"/>
              <w:right w:val="single" w:sz="4" w:space="0" w:color="auto"/>
            </w:tcBorders>
            <w:vAlign w:val="center"/>
          </w:tcPr>
          <w:p w14:paraId="6127E8F4"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5320B09B" w14:textId="77777777" w:rsidR="003E7F09" w:rsidRPr="005B313F" w:rsidRDefault="003E7F09" w:rsidP="00756639">
            <w:pPr>
              <w:rPr>
                <w:sz w:val="24"/>
                <w:szCs w:val="24"/>
              </w:rPr>
            </w:pPr>
            <w:r w:rsidRPr="005B313F">
              <w:rPr>
                <w:sz w:val="24"/>
                <w:szCs w:val="24"/>
              </w:rPr>
              <w:t xml:space="preserve">Теория языковой и вторичной </w:t>
            </w:r>
          </w:p>
          <w:p w14:paraId="28240D97" w14:textId="77777777" w:rsidR="003E7F09" w:rsidRPr="005B313F" w:rsidRDefault="003E7F09" w:rsidP="00756639">
            <w:pPr>
              <w:jc w:val="both"/>
              <w:rPr>
                <w:sz w:val="24"/>
                <w:szCs w:val="24"/>
              </w:rPr>
            </w:pPr>
            <w:r w:rsidRPr="005B313F">
              <w:rPr>
                <w:sz w:val="24"/>
                <w:szCs w:val="24"/>
              </w:rPr>
              <w:t xml:space="preserve">языковой личности. </w:t>
            </w:r>
          </w:p>
        </w:tc>
        <w:tc>
          <w:tcPr>
            <w:tcW w:w="771" w:type="dxa"/>
            <w:tcBorders>
              <w:top w:val="single" w:sz="4" w:space="0" w:color="auto"/>
              <w:left w:val="single" w:sz="4" w:space="0" w:color="auto"/>
              <w:bottom w:val="single" w:sz="4" w:space="0" w:color="auto"/>
              <w:right w:val="single" w:sz="4" w:space="0" w:color="auto"/>
            </w:tcBorders>
            <w:hideMark/>
          </w:tcPr>
          <w:p w14:paraId="0A2A272F"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0E2DFAF0"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hideMark/>
          </w:tcPr>
          <w:p w14:paraId="150079E5"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4E50FC37"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13E8A266"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EAAE36B"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5CE35AD5" w14:textId="77777777" w:rsidR="003E7F09" w:rsidRPr="005B313F" w:rsidRDefault="003E7F09" w:rsidP="00756639">
            <w:pPr>
              <w:jc w:val="center"/>
              <w:rPr>
                <w:sz w:val="24"/>
                <w:szCs w:val="24"/>
              </w:rPr>
            </w:pPr>
            <w:r w:rsidRPr="005B313F">
              <w:rPr>
                <w:sz w:val="24"/>
                <w:szCs w:val="24"/>
              </w:rPr>
              <w:t>8</w:t>
            </w:r>
          </w:p>
        </w:tc>
      </w:tr>
      <w:tr w:rsidR="005B313F" w:rsidRPr="005B313F" w14:paraId="53788992" w14:textId="77777777" w:rsidTr="00756639">
        <w:trPr>
          <w:trHeight w:val="1335"/>
        </w:trPr>
        <w:tc>
          <w:tcPr>
            <w:tcW w:w="517" w:type="dxa"/>
            <w:tcBorders>
              <w:top w:val="single" w:sz="4" w:space="0" w:color="auto"/>
              <w:left w:val="single" w:sz="4" w:space="0" w:color="auto"/>
              <w:bottom w:val="single" w:sz="4" w:space="0" w:color="auto"/>
              <w:right w:val="single" w:sz="4" w:space="0" w:color="auto"/>
            </w:tcBorders>
            <w:vAlign w:val="center"/>
          </w:tcPr>
          <w:p w14:paraId="107B8F23"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6F2EDF32" w14:textId="77777777" w:rsidR="003E7F09" w:rsidRPr="005B313F" w:rsidRDefault="003E7F09" w:rsidP="00756639">
            <w:pPr>
              <w:rPr>
                <w:sz w:val="24"/>
                <w:szCs w:val="24"/>
              </w:rPr>
            </w:pPr>
            <w:r w:rsidRPr="005B313F">
              <w:rPr>
                <w:sz w:val="24"/>
                <w:szCs w:val="24"/>
              </w:rPr>
              <w:t xml:space="preserve">Основные единицы вербальной </w:t>
            </w:r>
          </w:p>
          <w:p w14:paraId="743564D1" w14:textId="77777777" w:rsidR="003E7F09" w:rsidRPr="005B313F" w:rsidRDefault="003E7F09" w:rsidP="00756639">
            <w:pPr>
              <w:jc w:val="both"/>
              <w:rPr>
                <w:sz w:val="24"/>
                <w:szCs w:val="24"/>
              </w:rPr>
            </w:pPr>
            <w:r w:rsidRPr="005B313F">
              <w:rPr>
                <w:sz w:val="24"/>
                <w:szCs w:val="24"/>
              </w:rPr>
              <w:t xml:space="preserve">коммуникации. Национальная </w:t>
            </w:r>
            <w:proofErr w:type="spellStart"/>
            <w:r w:rsidRPr="005B313F">
              <w:rPr>
                <w:sz w:val="24"/>
                <w:szCs w:val="24"/>
              </w:rPr>
              <w:t>концептосфера</w:t>
            </w:r>
            <w:proofErr w:type="spellEnd"/>
            <w:r w:rsidRPr="005B313F">
              <w:rPr>
                <w:sz w:val="24"/>
                <w:szCs w:val="24"/>
              </w:rPr>
              <w:t xml:space="preserve"> как система.</w:t>
            </w:r>
            <w:r w:rsidRPr="005B313F">
              <w:rPr>
                <w:b/>
                <w:sz w:val="24"/>
                <w:szCs w:val="24"/>
              </w:rPr>
              <w:t xml:space="preserve"> </w:t>
            </w:r>
          </w:p>
        </w:tc>
        <w:tc>
          <w:tcPr>
            <w:tcW w:w="771" w:type="dxa"/>
            <w:tcBorders>
              <w:top w:val="single" w:sz="4" w:space="0" w:color="auto"/>
              <w:left w:val="single" w:sz="4" w:space="0" w:color="auto"/>
              <w:bottom w:val="single" w:sz="4" w:space="0" w:color="auto"/>
              <w:right w:val="single" w:sz="4" w:space="0" w:color="auto"/>
            </w:tcBorders>
            <w:hideMark/>
          </w:tcPr>
          <w:p w14:paraId="3F69963E"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50B5AD27"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hideMark/>
          </w:tcPr>
          <w:p w14:paraId="64C088D5"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494E4126"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5A262C9D"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58A6CC3"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2A7B33A2" w14:textId="77777777" w:rsidR="003E7F09" w:rsidRPr="005B313F" w:rsidRDefault="003E7F09" w:rsidP="00756639">
            <w:pPr>
              <w:jc w:val="center"/>
              <w:rPr>
                <w:sz w:val="24"/>
                <w:szCs w:val="24"/>
              </w:rPr>
            </w:pPr>
            <w:r w:rsidRPr="005B313F">
              <w:rPr>
                <w:sz w:val="24"/>
                <w:szCs w:val="24"/>
              </w:rPr>
              <w:t>8</w:t>
            </w:r>
          </w:p>
        </w:tc>
      </w:tr>
      <w:tr w:rsidR="005B313F" w:rsidRPr="005B313F" w14:paraId="4BA6C8C2" w14:textId="77777777" w:rsidTr="00756639">
        <w:trPr>
          <w:trHeight w:val="1025"/>
        </w:trPr>
        <w:tc>
          <w:tcPr>
            <w:tcW w:w="517" w:type="dxa"/>
            <w:tcBorders>
              <w:top w:val="single" w:sz="4" w:space="0" w:color="auto"/>
              <w:left w:val="single" w:sz="4" w:space="0" w:color="auto"/>
              <w:bottom w:val="single" w:sz="4" w:space="0" w:color="auto"/>
              <w:right w:val="single" w:sz="4" w:space="0" w:color="auto"/>
            </w:tcBorders>
            <w:vAlign w:val="center"/>
          </w:tcPr>
          <w:p w14:paraId="524276F6"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5ADA9BCC" w14:textId="77777777" w:rsidR="003E7F09" w:rsidRPr="005B313F" w:rsidRDefault="003E7F09" w:rsidP="00756639">
            <w:pPr>
              <w:rPr>
                <w:sz w:val="24"/>
                <w:szCs w:val="24"/>
              </w:rPr>
            </w:pPr>
            <w:r w:rsidRPr="005B313F">
              <w:rPr>
                <w:sz w:val="24"/>
                <w:szCs w:val="24"/>
              </w:rPr>
              <w:t xml:space="preserve">Национальный характер и его </w:t>
            </w:r>
          </w:p>
          <w:p w14:paraId="0F97D88C" w14:textId="77777777" w:rsidR="003E7F09" w:rsidRPr="005B313F" w:rsidRDefault="003E7F09" w:rsidP="00756639">
            <w:pPr>
              <w:jc w:val="both"/>
              <w:rPr>
                <w:sz w:val="24"/>
                <w:szCs w:val="24"/>
              </w:rPr>
            </w:pPr>
            <w:r w:rsidRPr="005B313F">
              <w:rPr>
                <w:sz w:val="24"/>
                <w:szCs w:val="24"/>
              </w:rPr>
              <w:t>отражение в языке.</w:t>
            </w:r>
          </w:p>
        </w:tc>
        <w:tc>
          <w:tcPr>
            <w:tcW w:w="771" w:type="dxa"/>
            <w:tcBorders>
              <w:top w:val="single" w:sz="4" w:space="0" w:color="auto"/>
              <w:left w:val="single" w:sz="4" w:space="0" w:color="auto"/>
              <w:bottom w:val="single" w:sz="4" w:space="0" w:color="auto"/>
              <w:right w:val="single" w:sz="4" w:space="0" w:color="auto"/>
            </w:tcBorders>
            <w:hideMark/>
          </w:tcPr>
          <w:p w14:paraId="4F5B3ADD"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79EE1F7A"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hideMark/>
          </w:tcPr>
          <w:p w14:paraId="3F3A7A70"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417802EA"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341497E3"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513A0E1"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2D0FA12B" w14:textId="77777777" w:rsidR="003E7F09" w:rsidRPr="005B313F" w:rsidRDefault="003E7F09" w:rsidP="00756639">
            <w:pPr>
              <w:jc w:val="center"/>
              <w:rPr>
                <w:sz w:val="24"/>
                <w:szCs w:val="24"/>
              </w:rPr>
            </w:pPr>
            <w:r w:rsidRPr="005B313F">
              <w:rPr>
                <w:sz w:val="24"/>
                <w:szCs w:val="24"/>
              </w:rPr>
              <w:t>10</w:t>
            </w:r>
          </w:p>
        </w:tc>
      </w:tr>
      <w:tr w:rsidR="003E7F09" w:rsidRPr="005B313F" w14:paraId="7FEC76CF" w14:textId="77777777" w:rsidTr="00756639">
        <w:trPr>
          <w:trHeight w:val="1025"/>
        </w:trPr>
        <w:tc>
          <w:tcPr>
            <w:tcW w:w="517" w:type="dxa"/>
            <w:tcBorders>
              <w:top w:val="single" w:sz="4" w:space="0" w:color="auto"/>
              <w:left w:val="single" w:sz="4" w:space="0" w:color="auto"/>
              <w:bottom w:val="single" w:sz="4" w:space="0" w:color="auto"/>
              <w:right w:val="single" w:sz="4" w:space="0" w:color="auto"/>
            </w:tcBorders>
            <w:vAlign w:val="center"/>
          </w:tcPr>
          <w:p w14:paraId="5870A805" w14:textId="77777777" w:rsidR="003E7F09" w:rsidRPr="005B313F" w:rsidRDefault="003E7F09" w:rsidP="003E7F09">
            <w:pPr>
              <w:pStyle w:val="af1"/>
              <w:numPr>
                <w:ilvl w:val="0"/>
                <w:numId w:val="104"/>
              </w:numPr>
              <w:spacing w:before="0" w:beforeAutospacing="0" w:after="200" w:afterAutospacing="0" w:line="276" w:lineRule="auto"/>
            </w:pPr>
          </w:p>
        </w:tc>
        <w:tc>
          <w:tcPr>
            <w:tcW w:w="3212" w:type="dxa"/>
            <w:tcBorders>
              <w:top w:val="single" w:sz="4" w:space="0" w:color="auto"/>
              <w:left w:val="single" w:sz="4" w:space="0" w:color="auto"/>
              <w:bottom w:val="single" w:sz="4" w:space="0" w:color="auto"/>
              <w:right w:val="single" w:sz="4" w:space="0" w:color="auto"/>
            </w:tcBorders>
            <w:hideMark/>
          </w:tcPr>
          <w:p w14:paraId="74EAB715" w14:textId="77777777" w:rsidR="003E7F09" w:rsidRPr="005B313F" w:rsidRDefault="003E7F09" w:rsidP="00756639">
            <w:pPr>
              <w:rPr>
                <w:sz w:val="24"/>
                <w:szCs w:val="24"/>
              </w:rPr>
            </w:pPr>
            <w:r w:rsidRPr="005B313F">
              <w:rPr>
                <w:sz w:val="24"/>
                <w:szCs w:val="24"/>
              </w:rPr>
              <w:t xml:space="preserve">Национальная </w:t>
            </w:r>
            <w:proofErr w:type="spellStart"/>
            <w:r w:rsidRPr="005B313F">
              <w:rPr>
                <w:sz w:val="24"/>
                <w:szCs w:val="24"/>
              </w:rPr>
              <w:t>концептосфера</w:t>
            </w:r>
            <w:proofErr w:type="spellEnd"/>
          </w:p>
          <w:p w14:paraId="6B7E96B7" w14:textId="77777777" w:rsidR="003E7F09" w:rsidRPr="005B313F" w:rsidRDefault="003E7F09" w:rsidP="00756639">
            <w:pPr>
              <w:jc w:val="both"/>
              <w:rPr>
                <w:sz w:val="24"/>
                <w:szCs w:val="24"/>
              </w:rPr>
            </w:pPr>
            <w:r w:rsidRPr="005B313F">
              <w:rPr>
                <w:sz w:val="24"/>
                <w:szCs w:val="24"/>
              </w:rPr>
              <w:t>«французское».</w:t>
            </w:r>
          </w:p>
        </w:tc>
        <w:tc>
          <w:tcPr>
            <w:tcW w:w="771" w:type="dxa"/>
            <w:tcBorders>
              <w:top w:val="single" w:sz="4" w:space="0" w:color="auto"/>
              <w:left w:val="single" w:sz="4" w:space="0" w:color="auto"/>
              <w:bottom w:val="single" w:sz="4" w:space="0" w:color="auto"/>
              <w:right w:val="single" w:sz="4" w:space="0" w:color="auto"/>
            </w:tcBorders>
            <w:hideMark/>
          </w:tcPr>
          <w:p w14:paraId="7268CE82" w14:textId="77777777" w:rsidR="003E7F09" w:rsidRPr="005B313F" w:rsidRDefault="003E7F09" w:rsidP="00756639">
            <w:pPr>
              <w:ind w:right="-250"/>
              <w:jc w:val="center"/>
              <w:rPr>
                <w:sz w:val="24"/>
                <w:szCs w:val="24"/>
              </w:rPr>
            </w:pPr>
            <w:r w:rsidRPr="005B313F">
              <w:rPr>
                <w:sz w:val="24"/>
                <w:szCs w:val="24"/>
              </w:rPr>
              <w:t>2</w:t>
            </w:r>
          </w:p>
        </w:tc>
        <w:tc>
          <w:tcPr>
            <w:tcW w:w="772" w:type="dxa"/>
            <w:tcBorders>
              <w:top w:val="single" w:sz="4" w:space="0" w:color="auto"/>
              <w:left w:val="single" w:sz="4" w:space="0" w:color="auto"/>
              <w:bottom w:val="single" w:sz="4" w:space="0" w:color="auto"/>
              <w:right w:val="single" w:sz="4" w:space="0" w:color="auto"/>
            </w:tcBorders>
          </w:tcPr>
          <w:p w14:paraId="39C73DF3" w14:textId="77777777" w:rsidR="003E7F09" w:rsidRPr="005B313F" w:rsidRDefault="003E7F09" w:rsidP="00756639">
            <w:pPr>
              <w:ind w:right="-250"/>
              <w:jc w:val="center"/>
              <w:rPr>
                <w:sz w:val="24"/>
                <w:szCs w:val="24"/>
              </w:rPr>
            </w:pPr>
          </w:p>
        </w:tc>
        <w:tc>
          <w:tcPr>
            <w:tcW w:w="899" w:type="dxa"/>
            <w:tcBorders>
              <w:top w:val="single" w:sz="4" w:space="0" w:color="auto"/>
              <w:left w:val="single" w:sz="4" w:space="0" w:color="auto"/>
              <w:bottom w:val="single" w:sz="4" w:space="0" w:color="auto"/>
              <w:right w:val="single" w:sz="4" w:space="0" w:color="auto"/>
            </w:tcBorders>
            <w:hideMark/>
          </w:tcPr>
          <w:p w14:paraId="2BA05C56" w14:textId="77777777" w:rsidR="003E7F09" w:rsidRPr="005B313F" w:rsidRDefault="003E7F09" w:rsidP="00756639">
            <w:pPr>
              <w:jc w:val="center"/>
              <w:rPr>
                <w:sz w:val="24"/>
                <w:szCs w:val="24"/>
              </w:rPr>
            </w:pPr>
            <w:r w:rsidRPr="005B313F">
              <w:rPr>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14:paraId="4203068A" w14:textId="77777777" w:rsidR="003E7F09" w:rsidRPr="005B313F" w:rsidRDefault="003E7F09" w:rsidP="00756639">
            <w:pPr>
              <w:jc w:val="center"/>
              <w:rPr>
                <w:sz w:val="24"/>
                <w:szCs w:val="24"/>
              </w:rPr>
            </w:pPr>
          </w:p>
        </w:tc>
        <w:tc>
          <w:tcPr>
            <w:tcW w:w="771" w:type="dxa"/>
            <w:tcBorders>
              <w:top w:val="single" w:sz="4" w:space="0" w:color="auto"/>
              <w:left w:val="single" w:sz="4" w:space="0" w:color="auto"/>
              <w:bottom w:val="single" w:sz="4" w:space="0" w:color="auto"/>
              <w:right w:val="single" w:sz="4" w:space="0" w:color="auto"/>
            </w:tcBorders>
            <w:vAlign w:val="center"/>
          </w:tcPr>
          <w:p w14:paraId="091EB7EC" w14:textId="77777777" w:rsidR="003E7F09" w:rsidRPr="005B313F" w:rsidRDefault="003E7F09" w:rsidP="00756639">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A829FC3" w14:textId="77777777" w:rsidR="003E7F09" w:rsidRPr="005B313F" w:rsidRDefault="003E7F09" w:rsidP="00756639">
            <w:pPr>
              <w:jc w:val="center"/>
              <w:rPr>
                <w:sz w:val="24"/>
                <w:szCs w:val="24"/>
              </w:rPr>
            </w:pPr>
          </w:p>
        </w:tc>
        <w:tc>
          <w:tcPr>
            <w:tcW w:w="774" w:type="dxa"/>
            <w:tcBorders>
              <w:top w:val="single" w:sz="4" w:space="0" w:color="auto"/>
              <w:left w:val="single" w:sz="4" w:space="0" w:color="auto"/>
              <w:bottom w:val="single" w:sz="4" w:space="0" w:color="auto"/>
              <w:right w:val="single" w:sz="4" w:space="0" w:color="auto"/>
            </w:tcBorders>
            <w:hideMark/>
          </w:tcPr>
          <w:p w14:paraId="0038038A" w14:textId="77777777" w:rsidR="003E7F09" w:rsidRPr="005B313F" w:rsidRDefault="003E7F09" w:rsidP="00756639">
            <w:pPr>
              <w:jc w:val="center"/>
              <w:rPr>
                <w:sz w:val="24"/>
                <w:szCs w:val="24"/>
              </w:rPr>
            </w:pPr>
            <w:r w:rsidRPr="005B313F">
              <w:rPr>
                <w:sz w:val="24"/>
                <w:szCs w:val="24"/>
              </w:rPr>
              <w:t>10</w:t>
            </w:r>
          </w:p>
        </w:tc>
      </w:tr>
    </w:tbl>
    <w:p w14:paraId="0D548C5F" w14:textId="77777777" w:rsidR="003E7F09" w:rsidRPr="005B313F" w:rsidRDefault="003E7F09" w:rsidP="003E7F09">
      <w:pPr>
        <w:rPr>
          <w:sz w:val="24"/>
          <w:szCs w:val="24"/>
        </w:rPr>
      </w:pPr>
    </w:p>
    <w:p w14:paraId="4C24C435" w14:textId="265A3DA1" w:rsidR="003E7F09" w:rsidRPr="00107692" w:rsidRDefault="003E7F09" w:rsidP="00107692">
      <w:pPr>
        <w:pStyle w:val="af1"/>
        <w:widowControl w:val="0"/>
        <w:numPr>
          <w:ilvl w:val="1"/>
          <w:numId w:val="203"/>
        </w:numPr>
        <w:autoSpaceDE w:val="0"/>
        <w:autoSpaceDN w:val="0"/>
        <w:adjustRightInd w:val="0"/>
        <w:spacing w:before="0" w:beforeAutospacing="0" w:after="0" w:afterAutospacing="0"/>
        <w:ind w:left="0" w:firstLine="567"/>
        <w:contextualSpacing/>
        <w:jc w:val="both"/>
        <w:rPr>
          <w:b/>
          <w:bCs/>
        </w:rPr>
      </w:pPr>
      <w:r w:rsidRPr="00107692">
        <w:rPr>
          <w:b/>
          <w:bCs/>
        </w:rPr>
        <w:t>Программа дисциплины, структурированная по темам / разделам</w:t>
      </w:r>
    </w:p>
    <w:p w14:paraId="39880EAE" w14:textId="77777777" w:rsidR="003E7F09" w:rsidRPr="00107692" w:rsidRDefault="003E7F09" w:rsidP="00107692">
      <w:pPr>
        <w:pStyle w:val="af1"/>
        <w:numPr>
          <w:ilvl w:val="2"/>
          <w:numId w:val="203"/>
        </w:numPr>
        <w:spacing w:before="0" w:beforeAutospacing="0" w:after="200" w:afterAutospacing="0" w:line="276" w:lineRule="auto"/>
        <w:ind w:left="0" w:firstLine="567"/>
        <w:jc w:val="both"/>
        <w:rPr>
          <w:b/>
          <w:bCs/>
        </w:rPr>
      </w:pPr>
      <w:r w:rsidRPr="00107692">
        <w:rPr>
          <w:b/>
          <w:bCs/>
        </w:rPr>
        <w:t>Содержание лекционного курса</w:t>
      </w:r>
    </w:p>
    <w:tbl>
      <w:tblPr>
        <w:tblStyle w:val="aff5"/>
        <w:tblW w:w="0" w:type="auto"/>
        <w:tblInd w:w="925" w:type="dxa"/>
        <w:tblLook w:val="04A0" w:firstRow="1" w:lastRow="0" w:firstColumn="1" w:lastColumn="0" w:noHBand="0" w:noVBand="1"/>
      </w:tblPr>
      <w:tblGrid>
        <w:gridCol w:w="560"/>
        <w:gridCol w:w="3014"/>
        <w:gridCol w:w="5606"/>
      </w:tblGrid>
      <w:tr w:rsidR="005B313F" w:rsidRPr="005B313F" w14:paraId="61AD360A" w14:textId="77777777" w:rsidTr="00756639">
        <w:tc>
          <w:tcPr>
            <w:tcW w:w="560" w:type="dxa"/>
            <w:tcBorders>
              <w:top w:val="single" w:sz="4" w:space="0" w:color="auto"/>
              <w:left w:val="single" w:sz="4" w:space="0" w:color="auto"/>
              <w:bottom w:val="single" w:sz="4" w:space="0" w:color="auto"/>
              <w:right w:val="single" w:sz="4" w:space="0" w:color="auto"/>
            </w:tcBorders>
            <w:hideMark/>
          </w:tcPr>
          <w:p w14:paraId="33A7F27E" w14:textId="77777777" w:rsidR="003E7F09" w:rsidRPr="005B313F" w:rsidRDefault="003E7F09" w:rsidP="00756639">
            <w:pPr>
              <w:jc w:val="center"/>
              <w:rPr>
                <w:b/>
                <w:sz w:val="24"/>
                <w:szCs w:val="24"/>
              </w:rPr>
            </w:pPr>
            <w:r w:rsidRPr="005B313F">
              <w:rPr>
                <w:b/>
                <w:sz w:val="24"/>
                <w:szCs w:val="24"/>
              </w:rPr>
              <w:t>№ п/п</w:t>
            </w:r>
          </w:p>
        </w:tc>
        <w:tc>
          <w:tcPr>
            <w:tcW w:w="3014" w:type="dxa"/>
            <w:tcBorders>
              <w:top w:val="single" w:sz="4" w:space="0" w:color="auto"/>
              <w:left w:val="single" w:sz="4" w:space="0" w:color="auto"/>
              <w:bottom w:val="single" w:sz="4" w:space="0" w:color="auto"/>
              <w:right w:val="single" w:sz="4" w:space="0" w:color="auto"/>
            </w:tcBorders>
            <w:hideMark/>
          </w:tcPr>
          <w:p w14:paraId="4D0E97FA" w14:textId="77777777" w:rsidR="003E7F09" w:rsidRPr="005B313F" w:rsidRDefault="003E7F09" w:rsidP="00756639">
            <w:pPr>
              <w:jc w:val="center"/>
              <w:rPr>
                <w:b/>
                <w:sz w:val="24"/>
                <w:szCs w:val="24"/>
              </w:rPr>
            </w:pPr>
            <w:r w:rsidRPr="005B313F">
              <w:rPr>
                <w:b/>
                <w:sz w:val="24"/>
                <w:szCs w:val="24"/>
              </w:rPr>
              <w:t>Наименование темы (раздела) дисциплины</w:t>
            </w:r>
          </w:p>
        </w:tc>
        <w:tc>
          <w:tcPr>
            <w:tcW w:w="5606" w:type="dxa"/>
            <w:tcBorders>
              <w:top w:val="single" w:sz="4" w:space="0" w:color="auto"/>
              <w:left w:val="single" w:sz="4" w:space="0" w:color="auto"/>
              <w:bottom w:val="single" w:sz="4" w:space="0" w:color="auto"/>
              <w:right w:val="single" w:sz="4" w:space="0" w:color="auto"/>
            </w:tcBorders>
            <w:hideMark/>
          </w:tcPr>
          <w:p w14:paraId="43E9213F" w14:textId="77777777" w:rsidR="003E7F09" w:rsidRPr="005B313F" w:rsidRDefault="003E7F09" w:rsidP="00756639">
            <w:pPr>
              <w:jc w:val="center"/>
              <w:rPr>
                <w:b/>
                <w:sz w:val="24"/>
                <w:szCs w:val="24"/>
              </w:rPr>
            </w:pPr>
            <w:r w:rsidRPr="005B313F">
              <w:rPr>
                <w:b/>
                <w:sz w:val="24"/>
                <w:szCs w:val="24"/>
              </w:rPr>
              <w:t>Содержание лекционного занятия</w:t>
            </w:r>
          </w:p>
        </w:tc>
      </w:tr>
      <w:tr w:rsidR="005B313F" w:rsidRPr="005B313F" w14:paraId="479A4648" w14:textId="77777777" w:rsidTr="00756639">
        <w:tc>
          <w:tcPr>
            <w:tcW w:w="560" w:type="dxa"/>
            <w:tcBorders>
              <w:top w:val="single" w:sz="4" w:space="0" w:color="auto"/>
              <w:left w:val="single" w:sz="4" w:space="0" w:color="auto"/>
              <w:bottom w:val="single" w:sz="4" w:space="0" w:color="auto"/>
              <w:right w:val="single" w:sz="4" w:space="0" w:color="auto"/>
            </w:tcBorders>
          </w:tcPr>
          <w:p w14:paraId="4CFF1AC3"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tcPr>
          <w:p w14:paraId="71B291B7" w14:textId="77777777" w:rsidR="003E7F09" w:rsidRPr="005B313F" w:rsidRDefault="003E7F09" w:rsidP="00756639">
            <w:pPr>
              <w:overflowPunct w:val="0"/>
              <w:autoSpaceDE w:val="0"/>
              <w:autoSpaceDN w:val="0"/>
              <w:adjustRightInd w:val="0"/>
              <w:jc w:val="both"/>
              <w:textAlignment w:val="baseline"/>
              <w:rPr>
                <w:sz w:val="24"/>
                <w:szCs w:val="24"/>
              </w:rPr>
            </w:pPr>
            <w:r w:rsidRPr="005B313F">
              <w:rPr>
                <w:sz w:val="24"/>
                <w:szCs w:val="24"/>
              </w:rPr>
              <w:t>Коммуникация и ее виды. Невербальные средства коммуникации</w:t>
            </w:r>
          </w:p>
          <w:p w14:paraId="6A8D0261" w14:textId="77777777" w:rsidR="003E7F09" w:rsidRPr="005B313F" w:rsidRDefault="003E7F09" w:rsidP="00756639">
            <w:pPr>
              <w:rPr>
                <w:sz w:val="24"/>
                <w:szCs w:val="24"/>
              </w:rPr>
            </w:pPr>
          </w:p>
        </w:tc>
        <w:tc>
          <w:tcPr>
            <w:tcW w:w="5606" w:type="dxa"/>
            <w:tcBorders>
              <w:top w:val="single" w:sz="4" w:space="0" w:color="auto"/>
              <w:left w:val="single" w:sz="4" w:space="0" w:color="auto"/>
              <w:bottom w:val="single" w:sz="4" w:space="0" w:color="auto"/>
              <w:right w:val="single" w:sz="4" w:space="0" w:color="auto"/>
            </w:tcBorders>
            <w:hideMark/>
          </w:tcPr>
          <w:p w14:paraId="3EA12878" w14:textId="77777777" w:rsidR="003E7F09" w:rsidRPr="005B313F" w:rsidRDefault="003E7F09" w:rsidP="00756639">
            <w:pPr>
              <w:rPr>
                <w:bCs/>
                <w:sz w:val="24"/>
                <w:szCs w:val="24"/>
              </w:rPr>
            </w:pPr>
            <w:r w:rsidRPr="005B313F">
              <w:rPr>
                <w:sz w:val="24"/>
                <w:szCs w:val="24"/>
              </w:rPr>
              <w:t xml:space="preserve">Понятие коммуникации. Теория межкультурной коммуникации в системе наук о человеке. Объект, предмет, методы исследования и междисциплинарные связи. Коммуникация и общение. Сферы коммуникации. Модели межличностной коммуникации. Коммуникативный акт и его структура. Невербальная коммуникация и ее специфика. Невербальные средства коммуникации: </w:t>
            </w:r>
            <w:proofErr w:type="spellStart"/>
            <w:r w:rsidRPr="005B313F">
              <w:rPr>
                <w:sz w:val="24"/>
                <w:szCs w:val="24"/>
              </w:rPr>
              <w:t>кинесика</w:t>
            </w:r>
            <w:proofErr w:type="spellEnd"/>
            <w:r w:rsidRPr="005B313F">
              <w:rPr>
                <w:sz w:val="24"/>
                <w:szCs w:val="24"/>
              </w:rPr>
              <w:t xml:space="preserve">, </w:t>
            </w:r>
            <w:proofErr w:type="spellStart"/>
            <w:r w:rsidRPr="005B313F">
              <w:rPr>
                <w:sz w:val="24"/>
                <w:szCs w:val="24"/>
              </w:rPr>
              <w:t>такесика</w:t>
            </w:r>
            <w:proofErr w:type="spellEnd"/>
            <w:r w:rsidRPr="005B313F">
              <w:rPr>
                <w:sz w:val="24"/>
                <w:szCs w:val="24"/>
              </w:rPr>
              <w:t xml:space="preserve">, сенсорика, </w:t>
            </w:r>
            <w:proofErr w:type="spellStart"/>
            <w:r w:rsidRPr="005B313F">
              <w:rPr>
                <w:sz w:val="24"/>
                <w:szCs w:val="24"/>
              </w:rPr>
              <w:t>проксемика</w:t>
            </w:r>
            <w:proofErr w:type="spellEnd"/>
            <w:r w:rsidRPr="005B313F">
              <w:rPr>
                <w:sz w:val="24"/>
                <w:szCs w:val="24"/>
              </w:rPr>
              <w:t xml:space="preserve">, </w:t>
            </w:r>
            <w:proofErr w:type="spellStart"/>
            <w:r w:rsidRPr="005B313F">
              <w:rPr>
                <w:sz w:val="24"/>
                <w:szCs w:val="24"/>
              </w:rPr>
              <w:t>хронемика</w:t>
            </w:r>
            <w:proofErr w:type="spellEnd"/>
            <w:r w:rsidRPr="005B313F">
              <w:rPr>
                <w:sz w:val="24"/>
                <w:szCs w:val="24"/>
              </w:rPr>
              <w:t xml:space="preserve">. </w:t>
            </w:r>
            <w:proofErr w:type="spellStart"/>
            <w:r w:rsidRPr="005B313F">
              <w:rPr>
                <w:sz w:val="24"/>
                <w:szCs w:val="24"/>
              </w:rPr>
              <w:t>Паравербальная</w:t>
            </w:r>
            <w:proofErr w:type="spellEnd"/>
            <w:r w:rsidRPr="005B313F">
              <w:rPr>
                <w:sz w:val="24"/>
                <w:szCs w:val="24"/>
              </w:rPr>
              <w:t xml:space="preserve"> коммуникация.</w:t>
            </w:r>
          </w:p>
        </w:tc>
      </w:tr>
      <w:tr w:rsidR="005B313F" w:rsidRPr="005B313F" w14:paraId="7E2E4A4C" w14:textId="77777777" w:rsidTr="00756639">
        <w:tc>
          <w:tcPr>
            <w:tcW w:w="560" w:type="dxa"/>
            <w:tcBorders>
              <w:top w:val="single" w:sz="4" w:space="0" w:color="auto"/>
              <w:left w:val="single" w:sz="4" w:space="0" w:color="auto"/>
              <w:bottom w:val="single" w:sz="4" w:space="0" w:color="auto"/>
              <w:right w:val="single" w:sz="4" w:space="0" w:color="auto"/>
            </w:tcBorders>
          </w:tcPr>
          <w:p w14:paraId="048704F6"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hideMark/>
          </w:tcPr>
          <w:p w14:paraId="4AD60BD0" w14:textId="77777777" w:rsidR="003E7F09" w:rsidRPr="005B313F" w:rsidRDefault="003E7F09" w:rsidP="00756639">
            <w:pPr>
              <w:pStyle w:val="11"/>
              <w:spacing w:after="0" w:line="240" w:lineRule="auto"/>
              <w:ind w:left="0"/>
              <w:jc w:val="both"/>
              <w:rPr>
                <w:rFonts w:ascii="Times New Roman" w:hAnsi="Times New Roman"/>
                <w:b/>
                <w:sz w:val="24"/>
                <w:szCs w:val="24"/>
              </w:rPr>
            </w:pPr>
            <w:r w:rsidRPr="005B313F">
              <w:rPr>
                <w:rFonts w:ascii="Times New Roman" w:hAnsi="Times New Roman"/>
                <w:sz w:val="24"/>
                <w:szCs w:val="24"/>
              </w:rPr>
              <w:t xml:space="preserve">Культура, ее формирование, структурные признаки </w:t>
            </w:r>
          </w:p>
        </w:tc>
        <w:tc>
          <w:tcPr>
            <w:tcW w:w="5606" w:type="dxa"/>
            <w:tcBorders>
              <w:top w:val="single" w:sz="4" w:space="0" w:color="auto"/>
              <w:left w:val="single" w:sz="4" w:space="0" w:color="auto"/>
              <w:bottom w:val="single" w:sz="4" w:space="0" w:color="auto"/>
              <w:right w:val="single" w:sz="4" w:space="0" w:color="auto"/>
            </w:tcBorders>
            <w:hideMark/>
          </w:tcPr>
          <w:p w14:paraId="108FF81E" w14:textId="77777777" w:rsidR="003E7F09" w:rsidRPr="005B313F" w:rsidRDefault="003E7F09" w:rsidP="00756639">
            <w:pPr>
              <w:rPr>
                <w:bCs/>
                <w:sz w:val="24"/>
                <w:szCs w:val="24"/>
              </w:rPr>
            </w:pPr>
            <w:r w:rsidRPr="005B313F">
              <w:rPr>
                <w:sz w:val="24"/>
                <w:szCs w:val="24"/>
              </w:rPr>
              <w:t xml:space="preserve">Культура и цивилизация. Формирование культуры, ее структурные признаки. Дефиниции культуры. Системность, знаковость, </w:t>
            </w:r>
            <w:proofErr w:type="spellStart"/>
            <w:r w:rsidRPr="005B313F">
              <w:rPr>
                <w:sz w:val="24"/>
                <w:szCs w:val="24"/>
              </w:rPr>
              <w:t>кумулятивность</w:t>
            </w:r>
            <w:proofErr w:type="spellEnd"/>
            <w:r w:rsidRPr="005B313F">
              <w:rPr>
                <w:sz w:val="24"/>
                <w:szCs w:val="24"/>
              </w:rPr>
              <w:t>, коммуникативность культуры. Процессы, формирующие культуру: общественное развитие, материально-практическая и коммуникативно-познавательная деятельность индивида. Индивид как носитель общего и индивидуального сознания. Культурные нормы как регуляторы поведения. Культурные ценности.</w:t>
            </w:r>
          </w:p>
        </w:tc>
      </w:tr>
      <w:tr w:rsidR="005B313F" w:rsidRPr="005B313F" w14:paraId="27B13999" w14:textId="77777777" w:rsidTr="00756639">
        <w:trPr>
          <w:trHeight w:val="281"/>
        </w:trPr>
        <w:tc>
          <w:tcPr>
            <w:tcW w:w="560" w:type="dxa"/>
            <w:tcBorders>
              <w:top w:val="single" w:sz="4" w:space="0" w:color="auto"/>
              <w:left w:val="single" w:sz="4" w:space="0" w:color="auto"/>
              <w:bottom w:val="single" w:sz="4" w:space="0" w:color="auto"/>
              <w:right w:val="single" w:sz="4" w:space="0" w:color="auto"/>
            </w:tcBorders>
          </w:tcPr>
          <w:p w14:paraId="50E536AD"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hideMark/>
          </w:tcPr>
          <w:p w14:paraId="046F6870" w14:textId="77777777" w:rsidR="003E7F09" w:rsidRPr="005B313F" w:rsidRDefault="003E7F09" w:rsidP="00756639">
            <w:pPr>
              <w:pStyle w:val="11"/>
              <w:spacing w:after="0" w:line="240" w:lineRule="auto"/>
              <w:ind w:left="0"/>
              <w:jc w:val="both"/>
              <w:rPr>
                <w:rFonts w:ascii="Times New Roman" w:hAnsi="Times New Roman"/>
                <w:sz w:val="24"/>
                <w:szCs w:val="24"/>
              </w:rPr>
            </w:pPr>
            <w:r w:rsidRPr="005B313F">
              <w:rPr>
                <w:rFonts w:ascii="Times New Roman" w:hAnsi="Times New Roman"/>
                <w:sz w:val="24"/>
                <w:szCs w:val="24"/>
              </w:rPr>
              <w:t>Картина мира. Конфликт культур.</w:t>
            </w:r>
          </w:p>
        </w:tc>
        <w:tc>
          <w:tcPr>
            <w:tcW w:w="5606" w:type="dxa"/>
            <w:tcBorders>
              <w:top w:val="single" w:sz="4" w:space="0" w:color="auto"/>
              <w:left w:val="single" w:sz="4" w:space="0" w:color="auto"/>
              <w:bottom w:val="single" w:sz="4" w:space="0" w:color="auto"/>
              <w:right w:val="single" w:sz="4" w:space="0" w:color="auto"/>
            </w:tcBorders>
            <w:hideMark/>
          </w:tcPr>
          <w:p w14:paraId="41063F25" w14:textId="77777777" w:rsidR="003E7F09" w:rsidRPr="005B313F" w:rsidRDefault="003E7F09" w:rsidP="00756639">
            <w:pPr>
              <w:rPr>
                <w:bCs/>
                <w:sz w:val="24"/>
                <w:szCs w:val="24"/>
              </w:rPr>
            </w:pPr>
            <w:r w:rsidRPr="005B313F">
              <w:rPr>
                <w:sz w:val="24"/>
                <w:szCs w:val="24"/>
              </w:rPr>
              <w:t xml:space="preserve">Картина мира. Конфликт культур. Реальная, понятийная, языковая картина мира. Язык и культура. Теория </w:t>
            </w:r>
            <w:proofErr w:type="spellStart"/>
            <w:r w:rsidRPr="005B313F">
              <w:rPr>
                <w:sz w:val="24"/>
                <w:szCs w:val="24"/>
              </w:rPr>
              <w:t>Сэпира</w:t>
            </w:r>
            <w:proofErr w:type="spellEnd"/>
            <w:r w:rsidRPr="005B313F">
              <w:rPr>
                <w:sz w:val="24"/>
                <w:szCs w:val="24"/>
              </w:rPr>
              <w:t xml:space="preserve">-Уорфа.  Проблемы межкультурного общения, обусловленные природой человека, отношением человека к другим, к природе, к категории времени, видами и формами деятельности человека, взаимоотношениями между людьми. Конфликт культур и его причины. </w:t>
            </w:r>
            <w:r w:rsidRPr="005B313F">
              <w:rPr>
                <w:sz w:val="24"/>
                <w:szCs w:val="24"/>
              </w:rPr>
              <w:lastRenderedPageBreak/>
              <w:t>Релятивизм и этноцентризм. Культурный шок, формы его проявления.</w:t>
            </w:r>
          </w:p>
        </w:tc>
      </w:tr>
      <w:tr w:rsidR="005B313F" w:rsidRPr="005B313F" w14:paraId="48358600" w14:textId="77777777" w:rsidTr="00756639">
        <w:tc>
          <w:tcPr>
            <w:tcW w:w="560" w:type="dxa"/>
            <w:tcBorders>
              <w:top w:val="single" w:sz="4" w:space="0" w:color="auto"/>
              <w:left w:val="single" w:sz="4" w:space="0" w:color="auto"/>
              <w:bottom w:val="single" w:sz="4" w:space="0" w:color="auto"/>
              <w:right w:val="single" w:sz="4" w:space="0" w:color="auto"/>
            </w:tcBorders>
          </w:tcPr>
          <w:p w14:paraId="54FB5D2D"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hideMark/>
          </w:tcPr>
          <w:p w14:paraId="4A3262D6" w14:textId="77777777" w:rsidR="003E7F09" w:rsidRPr="005B313F" w:rsidRDefault="003E7F09" w:rsidP="00756639">
            <w:pPr>
              <w:rPr>
                <w:sz w:val="24"/>
                <w:szCs w:val="24"/>
              </w:rPr>
            </w:pPr>
            <w:r w:rsidRPr="005B313F">
              <w:rPr>
                <w:sz w:val="24"/>
                <w:szCs w:val="24"/>
              </w:rPr>
              <w:t xml:space="preserve">Способы представления знаний. Основные объекты когнитивного </w:t>
            </w:r>
          </w:p>
          <w:p w14:paraId="0A067D45" w14:textId="77777777" w:rsidR="003E7F09" w:rsidRPr="005B313F" w:rsidRDefault="003E7F09" w:rsidP="00756639">
            <w:pPr>
              <w:jc w:val="both"/>
              <w:rPr>
                <w:sz w:val="24"/>
                <w:szCs w:val="24"/>
              </w:rPr>
            </w:pPr>
            <w:r w:rsidRPr="005B313F">
              <w:rPr>
                <w:sz w:val="24"/>
                <w:szCs w:val="24"/>
              </w:rPr>
              <w:t>мышления.</w:t>
            </w:r>
          </w:p>
        </w:tc>
        <w:tc>
          <w:tcPr>
            <w:tcW w:w="5606" w:type="dxa"/>
            <w:tcBorders>
              <w:top w:val="single" w:sz="4" w:space="0" w:color="auto"/>
              <w:left w:val="single" w:sz="4" w:space="0" w:color="auto"/>
              <w:bottom w:val="single" w:sz="4" w:space="0" w:color="auto"/>
              <w:right w:val="single" w:sz="4" w:space="0" w:color="auto"/>
            </w:tcBorders>
            <w:hideMark/>
          </w:tcPr>
          <w:p w14:paraId="36006528" w14:textId="77777777" w:rsidR="003E7F09" w:rsidRPr="005B313F" w:rsidRDefault="003E7F09" w:rsidP="00756639">
            <w:pPr>
              <w:spacing w:after="120"/>
              <w:ind w:left="79" w:right="155"/>
              <w:rPr>
                <w:sz w:val="24"/>
                <w:szCs w:val="24"/>
              </w:rPr>
            </w:pPr>
            <w:r w:rsidRPr="005B313F">
              <w:rPr>
                <w:sz w:val="24"/>
                <w:szCs w:val="24"/>
              </w:rPr>
              <w:t xml:space="preserve">Способы представления знаний. Основные объекты когнитивного мышления. Понятие </w:t>
            </w:r>
            <w:r w:rsidRPr="005B313F">
              <w:rPr>
                <w:i/>
                <w:sz w:val="24"/>
                <w:szCs w:val="24"/>
              </w:rPr>
              <w:t xml:space="preserve">фрейм, схема, скрипт </w:t>
            </w:r>
            <w:r w:rsidRPr="005B313F">
              <w:rPr>
                <w:sz w:val="24"/>
                <w:szCs w:val="24"/>
              </w:rPr>
              <w:t xml:space="preserve">(М. Минский, Р. Шенк, Р. </w:t>
            </w:r>
            <w:proofErr w:type="spellStart"/>
            <w:r w:rsidRPr="005B313F">
              <w:rPr>
                <w:sz w:val="24"/>
                <w:szCs w:val="24"/>
              </w:rPr>
              <w:t>Абельсон</w:t>
            </w:r>
            <w:proofErr w:type="spellEnd"/>
            <w:r w:rsidRPr="005B313F">
              <w:rPr>
                <w:sz w:val="24"/>
                <w:szCs w:val="24"/>
              </w:rPr>
              <w:t xml:space="preserve">). </w:t>
            </w:r>
            <w:proofErr w:type="spellStart"/>
            <w:r w:rsidRPr="005B313F">
              <w:rPr>
                <w:sz w:val="24"/>
                <w:szCs w:val="24"/>
              </w:rPr>
              <w:t>Инференции</w:t>
            </w:r>
            <w:proofErr w:type="spellEnd"/>
            <w:r w:rsidRPr="005B313F">
              <w:rPr>
                <w:sz w:val="24"/>
                <w:szCs w:val="24"/>
              </w:rPr>
              <w:t xml:space="preserve"> и их классификация: пропозициональные, связующие, прагматические. Фоновые знания и их роль в структуре языковой личности. Лакуны и их типы. Метод лакун (Ю.А. Сорокин, И.Ю. </w:t>
            </w:r>
            <w:proofErr w:type="spellStart"/>
            <w:r w:rsidRPr="005B313F">
              <w:rPr>
                <w:sz w:val="24"/>
                <w:szCs w:val="24"/>
              </w:rPr>
              <w:t>Марковина</w:t>
            </w:r>
            <w:proofErr w:type="spellEnd"/>
            <w:r w:rsidRPr="005B313F">
              <w:rPr>
                <w:sz w:val="24"/>
                <w:szCs w:val="24"/>
              </w:rPr>
              <w:t>).</w:t>
            </w:r>
          </w:p>
        </w:tc>
      </w:tr>
      <w:tr w:rsidR="005B313F" w:rsidRPr="005B313F" w14:paraId="7E50EC44" w14:textId="77777777" w:rsidTr="00756639">
        <w:tc>
          <w:tcPr>
            <w:tcW w:w="560" w:type="dxa"/>
            <w:tcBorders>
              <w:top w:val="single" w:sz="4" w:space="0" w:color="auto"/>
              <w:left w:val="single" w:sz="4" w:space="0" w:color="auto"/>
              <w:bottom w:val="single" w:sz="4" w:space="0" w:color="auto"/>
              <w:right w:val="single" w:sz="4" w:space="0" w:color="auto"/>
            </w:tcBorders>
          </w:tcPr>
          <w:p w14:paraId="48627901"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hideMark/>
          </w:tcPr>
          <w:p w14:paraId="04C8EE63" w14:textId="77777777" w:rsidR="003E7F09" w:rsidRPr="005B313F" w:rsidRDefault="003E7F09" w:rsidP="00756639">
            <w:pPr>
              <w:rPr>
                <w:sz w:val="24"/>
                <w:szCs w:val="24"/>
              </w:rPr>
            </w:pPr>
            <w:proofErr w:type="spellStart"/>
            <w:r w:rsidRPr="005B313F">
              <w:rPr>
                <w:sz w:val="24"/>
                <w:szCs w:val="24"/>
              </w:rPr>
              <w:t>Пресуппозиция</w:t>
            </w:r>
            <w:proofErr w:type="spellEnd"/>
            <w:r w:rsidRPr="005B313F">
              <w:rPr>
                <w:sz w:val="24"/>
                <w:szCs w:val="24"/>
              </w:rPr>
              <w:t xml:space="preserve"> как единица фоновых</w:t>
            </w:r>
          </w:p>
          <w:p w14:paraId="2B6E0955" w14:textId="77777777" w:rsidR="003E7F09" w:rsidRPr="005B313F" w:rsidRDefault="003E7F09" w:rsidP="00756639">
            <w:pPr>
              <w:jc w:val="both"/>
              <w:rPr>
                <w:b/>
                <w:sz w:val="24"/>
                <w:szCs w:val="24"/>
              </w:rPr>
            </w:pPr>
            <w:r w:rsidRPr="005B313F">
              <w:rPr>
                <w:sz w:val="24"/>
                <w:szCs w:val="24"/>
              </w:rPr>
              <w:t>знаний.</w:t>
            </w:r>
            <w:r w:rsidRPr="005B313F">
              <w:rPr>
                <w:b/>
                <w:sz w:val="24"/>
                <w:szCs w:val="24"/>
              </w:rPr>
              <w:t xml:space="preserve"> </w:t>
            </w:r>
          </w:p>
        </w:tc>
        <w:tc>
          <w:tcPr>
            <w:tcW w:w="5606" w:type="dxa"/>
            <w:tcBorders>
              <w:top w:val="single" w:sz="4" w:space="0" w:color="auto"/>
              <w:left w:val="single" w:sz="4" w:space="0" w:color="auto"/>
              <w:bottom w:val="single" w:sz="4" w:space="0" w:color="auto"/>
              <w:right w:val="single" w:sz="4" w:space="0" w:color="auto"/>
            </w:tcBorders>
            <w:hideMark/>
          </w:tcPr>
          <w:p w14:paraId="3768D2A7" w14:textId="77777777" w:rsidR="003E7F09" w:rsidRPr="005B313F" w:rsidRDefault="003E7F09" w:rsidP="00756639">
            <w:pPr>
              <w:rPr>
                <w:sz w:val="24"/>
                <w:szCs w:val="24"/>
              </w:rPr>
            </w:pPr>
            <w:r w:rsidRPr="005B313F">
              <w:rPr>
                <w:sz w:val="24"/>
                <w:szCs w:val="24"/>
              </w:rPr>
              <w:t xml:space="preserve">Понятие </w:t>
            </w:r>
            <w:proofErr w:type="spellStart"/>
            <w:r w:rsidRPr="005B313F">
              <w:rPr>
                <w:sz w:val="24"/>
                <w:szCs w:val="24"/>
              </w:rPr>
              <w:t>пресуппозиции</w:t>
            </w:r>
            <w:proofErr w:type="spellEnd"/>
            <w:r w:rsidRPr="005B313F">
              <w:rPr>
                <w:sz w:val="24"/>
                <w:szCs w:val="24"/>
              </w:rPr>
              <w:t>.</w:t>
            </w:r>
          </w:p>
          <w:p w14:paraId="4B66232A" w14:textId="77777777" w:rsidR="003E7F09" w:rsidRPr="005B313F" w:rsidRDefault="003E7F09" w:rsidP="00756639">
            <w:pPr>
              <w:rPr>
                <w:sz w:val="24"/>
                <w:szCs w:val="24"/>
              </w:rPr>
            </w:pPr>
            <w:r w:rsidRPr="005B313F">
              <w:rPr>
                <w:sz w:val="24"/>
                <w:szCs w:val="24"/>
              </w:rPr>
              <w:t xml:space="preserve">Типы </w:t>
            </w:r>
            <w:proofErr w:type="spellStart"/>
            <w:r w:rsidRPr="005B313F">
              <w:rPr>
                <w:sz w:val="24"/>
                <w:szCs w:val="24"/>
              </w:rPr>
              <w:t>пресуппозиций</w:t>
            </w:r>
            <w:proofErr w:type="spellEnd"/>
            <w:r w:rsidRPr="005B313F">
              <w:rPr>
                <w:sz w:val="24"/>
                <w:szCs w:val="24"/>
              </w:rPr>
              <w:t>.</w:t>
            </w:r>
          </w:p>
          <w:p w14:paraId="285FDB93" w14:textId="77777777" w:rsidR="003E7F09" w:rsidRPr="005B313F" w:rsidRDefault="003E7F09" w:rsidP="00756639">
            <w:pPr>
              <w:rPr>
                <w:sz w:val="24"/>
                <w:szCs w:val="24"/>
              </w:rPr>
            </w:pPr>
            <w:r w:rsidRPr="005B313F">
              <w:rPr>
                <w:sz w:val="24"/>
                <w:szCs w:val="24"/>
              </w:rPr>
              <w:t>Прецедентные феномены.</w:t>
            </w:r>
          </w:p>
          <w:p w14:paraId="00775DAA" w14:textId="77777777" w:rsidR="003E7F09" w:rsidRPr="005B313F" w:rsidRDefault="003E7F09" w:rsidP="00756639">
            <w:pPr>
              <w:rPr>
                <w:bCs/>
                <w:sz w:val="24"/>
                <w:szCs w:val="24"/>
              </w:rPr>
            </w:pPr>
            <w:r w:rsidRPr="005B313F">
              <w:rPr>
                <w:sz w:val="24"/>
                <w:szCs w:val="24"/>
              </w:rPr>
              <w:t xml:space="preserve">Когнитивная база, когнитивное пространство и типы </w:t>
            </w:r>
            <w:proofErr w:type="spellStart"/>
            <w:r w:rsidRPr="005B313F">
              <w:rPr>
                <w:sz w:val="24"/>
                <w:szCs w:val="24"/>
              </w:rPr>
              <w:t>пресуппозиций</w:t>
            </w:r>
            <w:proofErr w:type="spellEnd"/>
            <w:r w:rsidRPr="005B313F">
              <w:rPr>
                <w:sz w:val="24"/>
                <w:szCs w:val="24"/>
              </w:rPr>
              <w:t>.</w:t>
            </w:r>
          </w:p>
        </w:tc>
      </w:tr>
      <w:tr w:rsidR="005B313F" w:rsidRPr="005B313F" w14:paraId="3BF27F14" w14:textId="77777777" w:rsidTr="00756639">
        <w:tc>
          <w:tcPr>
            <w:tcW w:w="560" w:type="dxa"/>
            <w:tcBorders>
              <w:top w:val="single" w:sz="4" w:space="0" w:color="auto"/>
              <w:left w:val="single" w:sz="4" w:space="0" w:color="auto"/>
              <w:bottom w:val="single" w:sz="4" w:space="0" w:color="auto"/>
              <w:right w:val="single" w:sz="4" w:space="0" w:color="auto"/>
            </w:tcBorders>
          </w:tcPr>
          <w:p w14:paraId="0184DEAD"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tcPr>
          <w:p w14:paraId="615F3623" w14:textId="77777777" w:rsidR="003E7F09" w:rsidRPr="005B313F" w:rsidRDefault="003E7F09" w:rsidP="00756639">
            <w:pPr>
              <w:rPr>
                <w:sz w:val="24"/>
                <w:szCs w:val="24"/>
              </w:rPr>
            </w:pPr>
            <w:r w:rsidRPr="005B313F">
              <w:rPr>
                <w:sz w:val="24"/>
                <w:szCs w:val="24"/>
              </w:rPr>
              <w:t xml:space="preserve">Теория языковой и вторичной </w:t>
            </w:r>
          </w:p>
          <w:p w14:paraId="1CACCBC3" w14:textId="77777777" w:rsidR="003E7F09" w:rsidRPr="005B313F" w:rsidRDefault="003E7F09" w:rsidP="00756639">
            <w:pPr>
              <w:rPr>
                <w:sz w:val="24"/>
                <w:szCs w:val="24"/>
              </w:rPr>
            </w:pPr>
            <w:r w:rsidRPr="005B313F">
              <w:rPr>
                <w:sz w:val="24"/>
                <w:szCs w:val="24"/>
              </w:rPr>
              <w:t xml:space="preserve">языковой личности. </w:t>
            </w:r>
          </w:p>
          <w:p w14:paraId="2C11BE20" w14:textId="77777777" w:rsidR="003E7F09" w:rsidRPr="005B313F" w:rsidRDefault="003E7F09" w:rsidP="00756639">
            <w:pPr>
              <w:jc w:val="center"/>
              <w:rPr>
                <w:sz w:val="24"/>
                <w:szCs w:val="24"/>
              </w:rPr>
            </w:pPr>
          </w:p>
          <w:p w14:paraId="3FB793A3" w14:textId="77777777" w:rsidR="003E7F09" w:rsidRPr="005B313F" w:rsidRDefault="003E7F09" w:rsidP="00756639">
            <w:pPr>
              <w:jc w:val="both"/>
              <w:rPr>
                <w:b/>
                <w:sz w:val="24"/>
                <w:szCs w:val="24"/>
              </w:rPr>
            </w:pPr>
          </w:p>
        </w:tc>
        <w:tc>
          <w:tcPr>
            <w:tcW w:w="5606" w:type="dxa"/>
            <w:tcBorders>
              <w:top w:val="single" w:sz="4" w:space="0" w:color="auto"/>
              <w:left w:val="single" w:sz="4" w:space="0" w:color="auto"/>
              <w:bottom w:val="single" w:sz="4" w:space="0" w:color="auto"/>
              <w:right w:val="single" w:sz="4" w:space="0" w:color="auto"/>
            </w:tcBorders>
            <w:hideMark/>
          </w:tcPr>
          <w:p w14:paraId="00A7AF08" w14:textId="77777777" w:rsidR="003E7F09" w:rsidRPr="005B313F" w:rsidRDefault="003E7F09" w:rsidP="00756639">
            <w:pPr>
              <w:spacing w:after="120"/>
              <w:ind w:left="79" w:right="155"/>
              <w:rPr>
                <w:sz w:val="24"/>
                <w:szCs w:val="24"/>
              </w:rPr>
            </w:pPr>
            <w:r w:rsidRPr="005B313F">
              <w:rPr>
                <w:sz w:val="24"/>
                <w:szCs w:val="24"/>
              </w:rPr>
              <w:t xml:space="preserve">Теория языковой личности, ее структурные и системные характеристики. Трехуровневая модель языковой личности (Ю.Н. Караулов, И.И. </w:t>
            </w:r>
            <w:proofErr w:type="spellStart"/>
            <w:r w:rsidRPr="005B313F">
              <w:rPr>
                <w:sz w:val="24"/>
                <w:szCs w:val="24"/>
              </w:rPr>
              <w:t>Халеева</w:t>
            </w:r>
            <w:proofErr w:type="spellEnd"/>
            <w:r w:rsidRPr="005B313F">
              <w:rPr>
                <w:sz w:val="24"/>
                <w:szCs w:val="24"/>
              </w:rPr>
              <w:t xml:space="preserve">): вербально-семантический, тезаурусный, мотивационный уровни. </w:t>
            </w:r>
          </w:p>
        </w:tc>
      </w:tr>
      <w:tr w:rsidR="005B313F" w:rsidRPr="005B313F" w14:paraId="478E18A5" w14:textId="77777777" w:rsidTr="00756639">
        <w:tc>
          <w:tcPr>
            <w:tcW w:w="560" w:type="dxa"/>
            <w:tcBorders>
              <w:top w:val="single" w:sz="4" w:space="0" w:color="auto"/>
              <w:left w:val="single" w:sz="4" w:space="0" w:color="auto"/>
              <w:bottom w:val="single" w:sz="4" w:space="0" w:color="auto"/>
              <w:right w:val="single" w:sz="4" w:space="0" w:color="auto"/>
            </w:tcBorders>
          </w:tcPr>
          <w:p w14:paraId="6101EC72"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hideMark/>
          </w:tcPr>
          <w:p w14:paraId="21D8AFFA" w14:textId="77777777" w:rsidR="003E7F09" w:rsidRPr="005B313F" w:rsidRDefault="003E7F09" w:rsidP="00756639">
            <w:pPr>
              <w:rPr>
                <w:sz w:val="24"/>
                <w:szCs w:val="24"/>
              </w:rPr>
            </w:pPr>
            <w:r w:rsidRPr="005B313F">
              <w:rPr>
                <w:sz w:val="24"/>
                <w:szCs w:val="24"/>
              </w:rPr>
              <w:t xml:space="preserve">Основные единицы вербальной </w:t>
            </w:r>
          </w:p>
          <w:p w14:paraId="10E3C624" w14:textId="77777777" w:rsidR="003E7F09" w:rsidRPr="005B313F" w:rsidRDefault="003E7F09" w:rsidP="00756639">
            <w:pPr>
              <w:jc w:val="both"/>
              <w:rPr>
                <w:b/>
                <w:sz w:val="24"/>
                <w:szCs w:val="24"/>
              </w:rPr>
            </w:pPr>
            <w:r w:rsidRPr="005B313F">
              <w:rPr>
                <w:sz w:val="24"/>
                <w:szCs w:val="24"/>
              </w:rPr>
              <w:t xml:space="preserve">коммуникации. Национальная </w:t>
            </w:r>
            <w:proofErr w:type="spellStart"/>
            <w:r w:rsidRPr="005B313F">
              <w:rPr>
                <w:sz w:val="24"/>
                <w:szCs w:val="24"/>
              </w:rPr>
              <w:t>концептосфера</w:t>
            </w:r>
            <w:proofErr w:type="spellEnd"/>
            <w:r w:rsidRPr="005B313F">
              <w:rPr>
                <w:sz w:val="24"/>
                <w:szCs w:val="24"/>
              </w:rPr>
              <w:t xml:space="preserve"> как система</w:t>
            </w:r>
            <w:r w:rsidRPr="005B313F">
              <w:rPr>
                <w:b/>
                <w:sz w:val="24"/>
                <w:szCs w:val="24"/>
              </w:rPr>
              <w:t xml:space="preserve"> </w:t>
            </w:r>
          </w:p>
        </w:tc>
        <w:tc>
          <w:tcPr>
            <w:tcW w:w="5606" w:type="dxa"/>
            <w:tcBorders>
              <w:top w:val="single" w:sz="4" w:space="0" w:color="auto"/>
              <w:left w:val="single" w:sz="4" w:space="0" w:color="auto"/>
              <w:bottom w:val="single" w:sz="4" w:space="0" w:color="auto"/>
              <w:right w:val="single" w:sz="4" w:space="0" w:color="auto"/>
            </w:tcBorders>
            <w:hideMark/>
          </w:tcPr>
          <w:p w14:paraId="0D350F06" w14:textId="77777777" w:rsidR="003E7F09" w:rsidRPr="005B313F" w:rsidRDefault="003E7F09" w:rsidP="00756639">
            <w:pPr>
              <w:rPr>
                <w:bCs/>
                <w:sz w:val="24"/>
                <w:szCs w:val="24"/>
              </w:rPr>
            </w:pPr>
            <w:r w:rsidRPr="005B313F">
              <w:rPr>
                <w:sz w:val="24"/>
                <w:szCs w:val="24"/>
              </w:rPr>
              <w:t xml:space="preserve">Основные единицы вербальной коммуникации. Текст и дискурс в современной когнитивной лингвистике. Концепт как единица межкультурной коммуникации, его характеристики. Виды концептов. Вербально-выраженные концепты. Соотношение в концепте значения и смысла. Национальная </w:t>
            </w:r>
            <w:proofErr w:type="spellStart"/>
            <w:r w:rsidRPr="005B313F">
              <w:rPr>
                <w:sz w:val="24"/>
                <w:szCs w:val="24"/>
              </w:rPr>
              <w:t>концептосфера</w:t>
            </w:r>
            <w:proofErr w:type="spellEnd"/>
            <w:r w:rsidRPr="005B313F">
              <w:rPr>
                <w:sz w:val="24"/>
                <w:szCs w:val="24"/>
              </w:rPr>
              <w:t xml:space="preserve"> как система и факторы, определяющие ее. Менталитет как программа действий активного субъекта, стандартизованная для данной культурно-языковой общности. Стереотип и его роль в коммуникации. Пути формирования стереотипов. </w:t>
            </w:r>
          </w:p>
        </w:tc>
      </w:tr>
      <w:tr w:rsidR="005B313F" w:rsidRPr="005B313F" w14:paraId="733ADD83" w14:textId="77777777" w:rsidTr="00756639">
        <w:tc>
          <w:tcPr>
            <w:tcW w:w="560" w:type="dxa"/>
            <w:tcBorders>
              <w:top w:val="single" w:sz="4" w:space="0" w:color="auto"/>
              <w:left w:val="single" w:sz="4" w:space="0" w:color="auto"/>
              <w:bottom w:val="single" w:sz="4" w:space="0" w:color="auto"/>
              <w:right w:val="single" w:sz="4" w:space="0" w:color="auto"/>
            </w:tcBorders>
          </w:tcPr>
          <w:p w14:paraId="31544603"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tcPr>
          <w:p w14:paraId="090EB34A" w14:textId="77777777" w:rsidR="003E7F09" w:rsidRPr="005B313F" w:rsidRDefault="003E7F09" w:rsidP="00756639">
            <w:pPr>
              <w:rPr>
                <w:sz w:val="24"/>
                <w:szCs w:val="24"/>
              </w:rPr>
            </w:pPr>
            <w:r w:rsidRPr="005B313F">
              <w:rPr>
                <w:sz w:val="24"/>
                <w:szCs w:val="24"/>
              </w:rPr>
              <w:t xml:space="preserve">Национальный характер и его </w:t>
            </w:r>
          </w:p>
          <w:p w14:paraId="1400DB54" w14:textId="77777777" w:rsidR="003E7F09" w:rsidRPr="005B313F" w:rsidRDefault="003E7F09" w:rsidP="00756639">
            <w:pPr>
              <w:rPr>
                <w:sz w:val="24"/>
                <w:szCs w:val="24"/>
              </w:rPr>
            </w:pPr>
            <w:r w:rsidRPr="005B313F">
              <w:rPr>
                <w:sz w:val="24"/>
                <w:szCs w:val="24"/>
              </w:rPr>
              <w:t>отражение в языке</w:t>
            </w:r>
          </w:p>
          <w:p w14:paraId="7FEAD6E4" w14:textId="77777777" w:rsidR="003E7F09" w:rsidRPr="005B313F" w:rsidRDefault="003E7F09" w:rsidP="00756639">
            <w:pPr>
              <w:jc w:val="both"/>
              <w:rPr>
                <w:b/>
                <w:sz w:val="24"/>
                <w:szCs w:val="24"/>
              </w:rPr>
            </w:pPr>
          </w:p>
        </w:tc>
        <w:tc>
          <w:tcPr>
            <w:tcW w:w="5606" w:type="dxa"/>
            <w:tcBorders>
              <w:top w:val="single" w:sz="4" w:space="0" w:color="auto"/>
              <w:left w:val="single" w:sz="4" w:space="0" w:color="auto"/>
              <w:bottom w:val="single" w:sz="4" w:space="0" w:color="auto"/>
              <w:right w:val="single" w:sz="4" w:space="0" w:color="auto"/>
            </w:tcBorders>
            <w:hideMark/>
          </w:tcPr>
          <w:p w14:paraId="6F42DD90" w14:textId="77777777" w:rsidR="003E7F09" w:rsidRPr="005B313F" w:rsidRDefault="003E7F09" w:rsidP="00756639">
            <w:pPr>
              <w:spacing w:after="120"/>
              <w:ind w:left="79" w:right="155"/>
              <w:rPr>
                <w:sz w:val="24"/>
                <w:szCs w:val="24"/>
              </w:rPr>
            </w:pPr>
            <w:r w:rsidRPr="005B313F">
              <w:rPr>
                <w:sz w:val="24"/>
                <w:szCs w:val="24"/>
              </w:rPr>
              <w:t>Определение национального характера. Менталитет и национальный характер, его отражение в языке: в лексике и грамматике. Источники информации о национальном характере. Ключевые метафоры, национальные образы и символы, фразеологизмы. Политкорректность или языковой такт, ее истоки, формы проявления в языке</w:t>
            </w:r>
          </w:p>
        </w:tc>
      </w:tr>
      <w:tr w:rsidR="00CF6A67" w:rsidRPr="005B313F" w14:paraId="55290469" w14:textId="77777777" w:rsidTr="00756639">
        <w:tc>
          <w:tcPr>
            <w:tcW w:w="560" w:type="dxa"/>
            <w:tcBorders>
              <w:top w:val="single" w:sz="4" w:space="0" w:color="auto"/>
              <w:left w:val="single" w:sz="4" w:space="0" w:color="auto"/>
              <w:bottom w:val="single" w:sz="4" w:space="0" w:color="auto"/>
              <w:right w:val="single" w:sz="4" w:space="0" w:color="auto"/>
            </w:tcBorders>
          </w:tcPr>
          <w:p w14:paraId="3450E2B3" w14:textId="77777777" w:rsidR="003E7F09" w:rsidRPr="005B313F" w:rsidRDefault="003E7F09" w:rsidP="003E7F09">
            <w:pPr>
              <w:pStyle w:val="af1"/>
              <w:widowControl w:val="0"/>
              <w:numPr>
                <w:ilvl w:val="0"/>
                <w:numId w:val="105"/>
              </w:numPr>
              <w:autoSpaceDE w:val="0"/>
              <w:autoSpaceDN w:val="0"/>
              <w:adjustRightInd w:val="0"/>
              <w:spacing w:before="0" w:beforeAutospacing="0" w:after="0" w:afterAutospacing="0"/>
              <w:contextualSpacing/>
              <w:jc w:val="both"/>
            </w:pPr>
          </w:p>
        </w:tc>
        <w:tc>
          <w:tcPr>
            <w:tcW w:w="3014" w:type="dxa"/>
            <w:tcBorders>
              <w:top w:val="single" w:sz="4" w:space="0" w:color="auto"/>
              <w:left w:val="single" w:sz="4" w:space="0" w:color="auto"/>
              <w:bottom w:val="single" w:sz="4" w:space="0" w:color="auto"/>
              <w:right w:val="single" w:sz="4" w:space="0" w:color="auto"/>
            </w:tcBorders>
          </w:tcPr>
          <w:p w14:paraId="1E15CD76" w14:textId="77777777" w:rsidR="003E7F09" w:rsidRPr="005B313F" w:rsidRDefault="003E7F09" w:rsidP="00756639">
            <w:pPr>
              <w:rPr>
                <w:sz w:val="24"/>
                <w:szCs w:val="24"/>
              </w:rPr>
            </w:pPr>
            <w:r w:rsidRPr="005B313F">
              <w:rPr>
                <w:sz w:val="24"/>
                <w:szCs w:val="24"/>
              </w:rPr>
              <w:t xml:space="preserve">Национальная </w:t>
            </w:r>
            <w:proofErr w:type="spellStart"/>
            <w:r w:rsidRPr="005B313F">
              <w:rPr>
                <w:sz w:val="24"/>
                <w:szCs w:val="24"/>
              </w:rPr>
              <w:t>концептосфера</w:t>
            </w:r>
            <w:proofErr w:type="spellEnd"/>
          </w:p>
          <w:p w14:paraId="4577F8F1" w14:textId="77777777" w:rsidR="003E7F09" w:rsidRPr="005B313F" w:rsidRDefault="003E7F09" w:rsidP="00756639">
            <w:pPr>
              <w:rPr>
                <w:sz w:val="24"/>
                <w:szCs w:val="24"/>
              </w:rPr>
            </w:pPr>
            <w:r w:rsidRPr="005B313F">
              <w:rPr>
                <w:sz w:val="24"/>
                <w:szCs w:val="24"/>
              </w:rPr>
              <w:t>«французское»</w:t>
            </w:r>
          </w:p>
          <w:p w14:paraId="2695FD8F" w14:textId="77777777" w:rsidR="003E7F09" w:rsidRPr="005B313F" w:rsidRDefault="003E7F09" w:rsidP="00756639">
            <w:pPr>
              <w:jc w:val="both"/>
              <w:rPr>
                <w:b/>
                <w:sz w:val="24"/>
                <w:szCs w:val="24"/>
              </w:rPr>
            </w:pPr>
          </w:p>
        </w:tc>
        <w:tc>
          <w:tcPr>
            <w:tcW w:w="5606" w:type="dxa"/>
            <w:tcBorders>
              <w:top w:val="single" w:sz="4" w:space="0" w:color="auto"/>
              <w:left w:val="single" w:sz="4" w:space="0" w:color="auto"/>
              <w:bottom w:val="single" w:sz="4" w:space="0" w:color="auto"/>
              <w:right w:val="single" w:sz="4" w:space="0" w:color="auto"/>
            </w:tcBorders>
            <w:hideMark/>
          </w:tcPr>
          <w:p w14:paraId="632D1FC7" w14:textId="77777777" w:rsidR="003E7F09" w:rsidRPr="005B313F" w:rsidRDefault="003E7F09" w:rsidP="00756639">
            <w:pPr>
              <w:spacing w:after="120"/>
              <w:ind w:left="79" w:right="155"/>
              <w:rPr>
                <w:sz w:val="24"/>
                <w:szCs w:val="24"/>
              </w:rPr>
            </w:pPr>
            <w:r w:rsidRPr="005B313F">
              <w:rPr>
                <w:sz w:val="24"/>
                <w:szCs w:val="24"/>
              </w:rPr>
              <w:t xml:space="preserve">Национальная </w:t>
            </w:r>
            <w:proofErr w:type="spellStart"/>
            <w:r w:rsidRPr="005B313F">
              <w:rPr>
                <w:sz w:val="24"/>
                <w:szCs w:val="24"/>
              </w:rPr>
              <w:t>концептосфера</w:t>
            </w:r>
            <w:proofErr w:type="spellEnd"/>
            <w:r w:rsidRPr="005B313F">
              <w:rPr>
                <w:sz w:val="24"/>
                <w:szCs w:val="24"/>
              </w:rPr>
              <w:t xml:space="preserve"> «французское». Исторические корни французов и факторы, повлиявшие ни формирование национального характера: природа, островное положение, пуританство. Особенности национального характера французов: стабильность, сдержанность, уважение к традициям, независимость.  Основные концепты французского мира: дом, свобода, здравый </w:t>
            </w:r>
            <w:r w:rsidRPr="005B313F">
              <w:rPr>
                <w:sz w:val="24"/>
                <w:szCs w:val="24"/>
              </w:rPr>
              <w:lastRenderedPageBreak/>
              <w:t>смысл, джентльменство, «честная игра». Юмор. Традиции.</w:t>
            </w:r>
          </w:p>
        </w:tc>
      </w:tr>
    </w:tbl>
    <w:p w14:paraId="547B70D9" w14:textId="77777777" w:rsidR="003E7F09" w:rsidRPr="005B313F" w:rsidRDefault="003E7F09" w:rsidP="00107692">
      <w:pPr>
        <w:rPr>
          <w:sz w:val="24"/>
          <w:szCs w:val="24"/>
        </w:rPr>
      </w:pPr>
    </w:p>
    <w:p w14:paraId="406C88E9" w14:textId="0664A615" w:rsidR="003E7F09" w:rsidRPr="00107692" w:rsidRDefault="003E7F09" w:rsidP="00107692">
      <w:pPr>
        <w:pStyle w:val="af1"/>
        <w:widowControl w:val="0"/>
        <w:numPr>
          <w:ilvl w:val="2"/>
          <w:numId w:val="204"/>
        </w:numPr>
        <w:autoSpaceDE w:val="0"/>
        <w:autoSpaceDN w:val="0"/>
        <w:adjustRightInd w:val="0"/>
        <w:spacing w:before="0" w:beforeAutospacing="0" w:after="0" w:afterAutospacing="0"/>
        <w:ind w:left="0" w:firstLine="567"/>
        <w:contextualSpacing/>
        <w:jc w:val="both"/>
        <w:rPr>
          <w:b/>
          <w:bCs/>
        </w:rPr>
      </w:pPr>
      <w:r w:rsidRPr="00107692">
        <w:rPr>
          <w:b/>
          <w:bCs/>
        </w:rPr>
        <w:t>Содержание практических занятий</w:t>
      </w:r>
    </w:p>
    <w:p w14:paraId="1ECD2E6F" w14:textId="77777777" w:rsidR="003E7F09" w:rsidRPr="005B313F" w:rsidRDefault="003E7F09" w:rsidP="003E7F09">
      <w:pPr>
        <w:widowControl w:val="0"/>
        <w:autoSpaceDE w:val="0"/>
        <w:autoSpaceDN w:val="0"/>
        <w:adjustRightInd w:val="0"/>
        <w:contextualSpacing/>
        <w:jc w:val="center"/>
        <w:rPr>
          <w:sz w:val="24"/>
          <w:szCs w:val="24"/>
        </w:rPr>
      </w:pPr>
    </w:p>
    <w:tbl>
      <w:tblPr>
        <w:tblStyle w:val="aff5"/>
        <w:tblW w:w="0" w:type="auto"/>
        <w:tblInd w:w="799" w:type="dxa"/>
        <w:tblLook w:val="04A0" w:firstRow="1" w:lastRow="0" w:firstColumn="1" w:lastColumn="0" w:noHBand="0" w:noVBand="1"/>
      </w:tblPr>
      <w:tblGrid>
        <w:gridCol w:w="749"/>
        <w:gridCol w:w="2761"/>
        <w:gridCol w:w="5919"/>
      </w:tblGrid>
      <w:tr w:rsidR="005B313F" w:rsidRPr="005B313F" w14:paraId="6C916386" w14:textId="77777777" w:rsidTr="00756639">
        <w:tc>
          <w:tcPr>
            <w:tcW w:w="749" w:type="dxa"/>
            <w:tcBorders>
              <w:top w:val="single" w:sz="4" w:space="0" w:color="auto"/>
              <w:left w:val="single" w:sz="4" w:space="0" w:color="auto"/>
              <w:bottom w:val="single" w:sz="4" w:space="0" w:color="auto"/>
              <w:right w:val="single" w:sz="4" w:space="0" w:color="auto"/>
            </w:tcBorders>
            <w:hideMark/>
          </w:tcPr>
          <w:p w14:paraId="407B1F5B" w14:textId="77777777" w:rsidR="003E7F09" w:rsidRPr="005B313F" w:rsidRDefault="003E7F09" w:rsidP="00756639">
            <w:pPr>
              <w:jc w:val="center"/>
              <w:rPr>
                <w:b/>
                <w:sz w:val="24"/>
                <w:szCs w:val="24"/>
              </w:rPr>
            </w:pPr>
            <w:r w:rsidRPr="005B313F">
              <w:rPr>
                <w:b/>
                <w:sz w:val="24"/>
                <w:szCs w:val="24"/>
              </w:rPr>
              <w:t>№ п/п</w:t>
            </w:r>
          </w:p>
        </w:tc>
        <w:tc>
          <w:tcPr>
            <w:tcW w:w="2761" w:type="dxa"/>
            <w:tcBorders>
              <w:top w:val="single" w:sz="4" w:space="0" w:color="auto"/>
              <w:left w:val="single" w:sz="4" w:space="0" w:color="auto"/>
              <w:bottom w:val="single" w:sz="4" w:space="0" w:color="auto"/>
              <w:right w:val="single" w:sz="4" w:space="0" w:color="auto"/>
            </w:tcBorders>
            <w:hideMark/>
          </w:tcPr>
          <w:p w14:paraId="4E6EC764" w14:textId="77777777" w:rsidR="003E7F09" w:rsidRPr="005B313F" w:rsidRDefault="003E7F09" w:rsidP="00756639">
            <w:pPr>
              <w:jc w:val="center"/>
              <w:rPr>
                <w:b/>
                <w:sz w:val="24"/>
                <w:szCs w:val="24"/>
              </w:rPr>
            </w:pPr>
            <w:r w:rsidRPr="005B313F">
              <w:rPr>
                <w:b/>
                <w:sz w:val="24"/>
                <w:szCs w:val="24"/>
              </w:rPr>
              <w:t>Наименование темы (раздела) дисциплины</w:t>
            </w:r>
          </w:p>
        </w:tc>
        <w:tc>
          <w:tcPr>
            <w:tcW w:w="5919" w:type="dxa"/>
            <w:tcBorders>
              <w:top w:val="single" w:sz="4" w:space="0" w:color="auto"/>
              <w:left w:val="single" w:sz="4" w:space="0" w:color="auto"/>
              <w:bottom w:val="single" w:sz="4" w:space="0" w:color="auto"/>
              <w:right w:val="single" w:sz="4" w:space="0" w:color="auto"/>
            </w:tcBorders>
            <w:hideMark/>
          </w:tcPr>
          <w:p w14:paraId="0AE41F4C" w14:textId="77777777" w:rsidR="003E7F09" w:rsidRPr="005B313F" w:rsidRDefault="003E7F09" w:rsidP="00756639">
            <w:pPr>
              <w:jc w:val="center"/>
              <w:rPr>
                <w:b/>
                <w:i/>
                <w:sz w:val="24"/>
                <w:szCs w:val="24"/>
              </w:rPr>
            </w:pPr>
            <w:r w:rsidRPr="005B313F">
              <w:rPr>
                <w:b/>
                <w:i/>
                <w:sz w:val="24"/>
                <w:szCs w:val="24"/>
              </w:rPr>
              <w:t>Содержание практического занятия</w:t>
            </w:r>
          </w:p>
        </w:tc>
      </w:tr>
      <w:tr w:rsidR="005B313F" w:rsidRPr="005B313F" w14:paraId="115D71A9" w14:textId="77777777" w:rsidTr="00756639">
        <w:tc>
          <w:tcPr>
            <w:tcW w:w="749" w:type="dxa"/>
            <w:tcBorders>
              <w:top w:val="single" w:sz="4" w:space="0" w:color="auto"/>
              <w:left w:val="single" w:sz="4" w:space="0" w:color="auto"/>
              <w:bottom w:val="single" w:sz="4" w:space="0" w:color="auto"/>
              <w:right w:val="single" w:sz="4" w:space="0" w:color="auto"/>
            </w:tcBorders>
          </w:tcPr>
          <w:p w14:paraId="20A3FF5F"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tcPr>
          <w:p w14:paraId="4E88A45F" w14:textId="77777777" w:rsidR="003E7F09" w:rsidRPr="005B313F" w:rsidRDefault="003E7F09" w:rsidP="00756639">
            <w:pPr>
              <w:overflowPunct w:val="0"/>
              <w:autoSpaceDE w:val="0"/>
              <w:autoSpaceDN w:val="0"/>
              <w:adjustRightInd w:val="0"/>
              <w:jc w:val="both"/>
              <w:textAlignment w:val="baseline"/>
              <w:rPr>
                <w:sz w:val="24"/>
                <w:szCs w:val="24"/>
              </w:rPr>
            </w:pPr>
            <w:r w:rsidRPr="005B313F">
              <w:rPr>
                <w:sz w:val="24"/>
                <w:szCs w:val="24"/>
              </w:rPr>
              <w:t>Коммуникация и ее виды. Невербальные средства коммуникации</w:t>
            </w:r>
          </w:p>
          <w:p w14:paraId="6B16A793" w14:textId="77777777" w:rsidR="003E7F09" w:rsidRPr="005B313F" w:rsidRDefault="003E7F09" w:rsidP="00756639">
            <w:pPr>
              <w:rPr>
                <w:sz w:val="24"/>
                <w:szCs w:val="24"/>
              </w:rPr>
            </w:pPr>
          </w:p>
        </w:tc>
        <w:tc>
          <w:tcPr>
            <w:tcW w:w="5919" w:type="dxa"/>
            <w:tcBorders>
              <w:top w:val="single" w:sz="4" w:space="0" w:color="auto"/>
              <w:left w:val="single" w:sz="4" w:space="0" w:color="auto"/>
              <w:bottom w:val="single" w:sz="4" w:space="0" w:color="auto"/>
              <w:right w:val="single" w:sz="4" w:space="0" w:color="auto"/>
            </w:tcBorders>
            <w:hideMark/>
          </w:tcPr>
          <w:p w14:paraId="5F27B527" w14:textId="77777777" w:rsidR="003E7F09" w:rsidRPr="005B313F" w:rsidRDefault="003E7F09" w:rsidP="00756639">
            <w:pPr>
              <w:pStyle w:val="aff1"/>
              <w:widowControl w:val="0"/>
              <w:tabs>
                <w:tab w:val="left" w:pos="317"/>
              </w:tabs>
              <w:autoSpaceDE w:val="0"/>
              <w:autoSpaceDN w:val="0"/>
              <w:jc w:val="both"/>
              <w:rPr>
                <w:rFonts w:ascii="Times New Roman" w:hAnsi="Times New Roman" w:cs="Times New Roman"/>
                <w:sz w:val="24"/>
                <w:szCs w:val="24"/>
              </w:rPr>
            </w:pPr>
            <w:r w:rsidRPr="005B313F">
              <w:rPr>
                <w:rFonts w:ascii="Times New Roman" w:hAnsi="Times New Roman" w:cs="Times New Roman"/>
                <w:sz w:val="24"/>
                <w:szCs w:val="24"/>
              </w:rPr>
              <w:t xml:space="preserve">Понятие коммуникации. Теория межкультурной коммуникации в системе наук о человеке. Объект, предмет, методы исследования и междисциплинарные связи. Коммуникация и общение. Сферы коммуникации. Модели межличностной коммуникации. Коммуникативный акт и его структура. Невербальная коммуникация и ее специфика. Невербальные средства коммуникации: </w:t>
            </w:r>
            <w:proofErr w:type="spellStart"/>
            <w:r w:rsidRPr="005B313F">
              <w:rPr>
                <w:rFonts w:ascii="Times New Roman" w:hAnsi="Times New Roman" w:cs="Times New Roman"/>
                <w:sz w:val="24"/>
                <w:szCs w:val="24"/>
              </w:rPr>
              <w:t>кинесика</w:t>
            </w:r>
            <w:proofErr w:type="spellEnd"/>
            <w:r w:rsidRPr="005B313F">
              <w:rPr>
                <w:rFonts w:ascii="Times New Roman" w:hAnsi="Times New Roman" w:cs="Times New Roman"/>
                <w:sz w:val="24"/>
                <w:szCs w:val="24"/>
              </w:rPr>
              <w:t xml:space="preserve">, </w:t>
            </w:r>
            <w:proofErr w:type="spellStart"/>
            <w:r w:rsidRPr="005B313F">
              <w:rPr>
                <w:rFonts w:ascii="Times New Roman" w:hAnsi="Times New Roman" w:cs="Times New Roman"/>
                <w:sz w:val="24"/>
                <w:szCs w:val="24"/>
              </w:rPr>
              <w:t>такесика</w:t>
            </w:r>
            <w:proofErr w:type="spellEnd"/>
            <w:r w:rsidRPr="005B313F">
              <w:rPr>
                <w:rFonts w:ascii="Times New Roman" w:hAnsi="Times New Roman" w:cs="Times New Roman"/>
                <w:sz w:val="24"/>
                <w:szCs w:val="24"/>
              </w:rPr>
              <w:t xml:space="preserve">, сенсорика, </w:t>
            </w:r>
            <w:proofErr w:type="spellStart"/>
            <w:r w:rsidRPr="005B313F">
              <w:rPr>
                <w:rFonts w:ascii="Times New Roman" w:hAnsi="Times New Roman" w:cs="Times New Roman"/>
                <w:sz w:val="24"/>
                <w:szCs w:val="24"/>
              </w:rPr>
              <w:t>проксемика</w:t>
            </w:r>
            <w:proofErr w:type="spellEnd"/>
            <w:r w:rsidRPr="005B313F">
              <w:rPr>
                <w:rFonts w:ascii="Times New Roman" w:hAnsi="Times New Roman" w:cs="Times New Roman"/>
                <w:sz w:val="24"/>
                <w:szCs w:val="24"/>
              </w:rPr>
              <w:t xml:space="preserve">, </w:t>
            </w:r>
            <w:proofErr w:type="spellStart"/>
            <w:r w:rsidRPr="005B313F">
              <w:rPr>
                <w:rFonts w:ascii="Times New Roman" w:hAnsi="Times New Roman" w:cs="Times New Roman"/>
                <w:sz w:val="24"/>
                <w:szCs w:val="24"/>
              </w:rPr>
              <w:t>хронемика</w:t>
            </w:r>
            <w:proofErr w:type="spellEnd"/>
            <w:r w:rsidRPr="005B313F">
              <w:rPr>
                <w:rFonts w:ascii="Times New Roman" w:hAnsi="Times New Roman" w:cs="Times New Roman"/>
                <w:sz w:val="24"/>
                <w:szCs w:val="24"/>
              </w:rPr>
              <w:t xml:space="preserve">. </w:t>
            </w:r>
            <w:proofErr w:type="spellStart"/>
            <w:r w:rsidRPr="005B313F">
              <w:rPr>
                <w:rFonts w:ascii="Times New Roman" w:hAnsi="Times New Roman" w:cs="Times New Roman"/>
                <w:sz w:val="24"/>
                <w:szCs w:val="24"/>
              </w:rPr>
              <w:t>Паравербальная</w:t>
            </w:r>
            <w:proofErr w:type="spellEnd"/>
            <w:r w:rsidRPr="005B313F">
              <w:rPr>
                <w:rFonts w:ascii="Times New Roman" w:hAnsi="Times New Roman" w:cs="Times New Roman"/>
                <w:sz w:val="24"/>
                <w:szCs w:val="24"/>
              </w:rPr>
              <w:t xml:space="preserve"> коммуникация.</w:t>
            </w:r>
          </w:p>
        </w:tc>
      </w:tr>
      <w:tr w:rsidR="005B313F" w:rsidRPr="005B313F" w14:paraId="00D5DCB1" w14:textId="77777777" w:rsidTr="00756639">
        <w:tc>
          <w:tcPr>
            <w:tcW w:w="749" w:type="dxa"/>
            <w:tcBorders>
              <w:top w:val="single" w:sz="4" w:space="0" w:color="auto"/>
              <w:left w:val="single" w:sz="4" w:space="0" w:color="auto"/>
              <w:bottom w:val="single" w:sz="4" w:space="0" w:color="auto"/>
              <w:right w:val="single" w:sz="4" w:space="0" w:color="auto"/>
            </w:tcBorders>
          </w:tcPr>
          <w:p w14:paraId="48DE27BA"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hideMark/>
          </w:tcPr>
          <w:p w14:paraId="0DA6E16A" w14:textId="77777777" w:rsidR="003E7F09" w:rsidRPr="005B313F" w:rsidRDefault="003E7F09" w:rsidP="00756639">
            <w:pPr>
              <w:pStyle w:val="11"/>
              <w:spacing w:after="0" w:line="240" w:lineRule="auto"/>
              <w:ind w:left="0"/>
              <w:jc w:val="both"/>
              <w:rPr>
                <w:rFonts w:ascii="Times New Roman" w:hAnsi="Times New Roman"/>
                <w:b/>
                <w:sz w:val="24"/>
                <w:szCs w:val="24"/>
              </w:rPr>
            </w:pPr>
            <w:r w:rsidRPr="005B313F">
              <w:rPr>
                <w:rFonts w:ascii="Times New Roman" w:hAnsi="Times New Roman"/>
                <w:sz w:val="24"/>
                <w:szCs w:val="24"/>
              </w:rPr>
              <w:t xml:space="preserve">Культура, ее формирование, структурные признаки </w:t>
            </w:r>
          </w:p>
        </w:tc>
        <w:tc>
          <w:tcPr>
            <w:tcW w:w="5919" w:type="dxa"/>
            <w:tcBorders>
              <w:top w:val="single" w:sz="4" w:space="0" w:color="auto"/>
              <w:left w:val="single" w:sz="4" w:space="0" w:color="auto"/>
              <w:bottom w:val="single" w:sz="4" w:space="0" w:color="auto"/>
              <w:right w:val="single" w:sz="4" w:space="0" w:color="auto"/>
            </w:tcBorders>
            <w:hideMark/>
          </w:tcPr>
          <w:p w14:paraId="562266FD" w14:textId="77777777" w:rsidR="003E7F09" w:rsidRPr="005B313F" w:rsidRDefault="003E7F09" w:rsidP="00756639">
            <w:pPr>
              <w:snapToGrid w:val="0"/>
              <w:jc w:val="both"/>
              <w:rPr>
                <w:rFonts w:eastAsia="Calibri"/>
                <w:sz w:val="24"/>
                <w:szCs w:val="24"/>
              </w:rPr>
            </w:pPr>
            <w:r w:rsidRPr="005B313F">
              <w:rPr>
                <w:sz w:val="24"/>
                <w:szCs w:val="24"/>
              </w:rPr>
              <w:t xml:space="preserve">Культура и цивилизация. Формирование культуры, ее структурные признаки. Дефиниции культуры. Системность, знаковость, </w:t>
            </w:r>
            <w:proofErr w:type="spellStart"/>
            <w:r w:rsidRPr="005B313F">
              <w:rPr>
                <w:sz w:val="24"/>
                <w:szCs w:val="24"/>
              </w:rPr>
              <w:t>кумулятивность</w:t>
            </w:r>
            <w:proofErr w:type="spellEnd"/>
            <w:r w:rsidRPr="005B313F">
              <w:rPr>
                <w:sz w:val="24"/>
                <w:szCs w:val="24"/>
              </w:rPr>
              <w:t>, коммуникативность культуры. Процессы, формирующие культуру: общественное развитие, материально-практическая и коммуникативно-познавательная деятельность индивида. Индивид как носитель общего и индивидуального сознания. Культурные нормы как регуляторы поведения. Культурные ценности.</w:t>
            </w:r>
          </w:p>
        </w:tc>
      </w:tr>
      <w:tr w:rsidR="005B313F" w:rsidRPr="005B313F" w14:paraId="37BCDC82" w14:textId="77777777" w:rsidTr="00756639">
        <w:tc>
          <w:tcPr>
            <w:tcW w:w="749" w:type="dxa"/>
            <w:tcBorders>
              <w:top w:val="single" w:sz="4" w:space="0" w:color="auto"/>
              <w:left w:val="single" w:sz="4" w:space="0" w:color="auto"/>
              <w:bottom w:val="single" w:sz="4" w:space="0" w:color="auto"/>
              <w:right w:val="single" w:sz="4" w:space="0" w:color="auto"/>
            </w:tcBorders>
          </w:tcPr>
          <w:p w14:paraId="2780318B"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hideMark/>
          </w:tcPr>
          <w:p w14:paraId="7BF960A9" w14:textId="77777777" w:rsidR="003E7F09" w:rsidRPr="005B313F" w:rsidRDefault="003E7F09" w:rsidP="00756639">
            <w:pPr>
              <w:pStyle w:val="11"/>
              <w:spacing w:after="0" w:line="240" w:lineRule="auto"/>
              <w:ind w:left="0"/>
              <w:jc w:val="both"/>
              <w:rPr>
                <w:rFonts w:ascii="Times New Roman" w:hAnsi="Times New Roman"/>
                <w:sz w:val="24"/>
                <w:szCs w:val="24"/>
              </w:rPr>
            </w:pPr>
            <w:r w:rsidRPr="005B313F">
              <w:rPr>
                <w:rFonts w:ascii="Times New Roman" w:hAnsi="Times New Roman"/>
                <w:sz w:val="24"/>
                <w:szCs w:val="24"/>
              </w:rPr>
              <w:t>Картина мира. Конфликт культур.</w:t>
            </w:r>
          </w:p>
        </w:tc>
        <w:tc>
          <w:tcPr>
            <w:tcW w:w="5919" w:type="dxa"/>
            <w:tcBorders>
              <w:top w:val="single" w:sz="4" w:space="0" w:color="auto"/>
              <w:left w:val="single" w:sz="4" w:space="0" w:color="auto"/>
              <w:bottom w:val="single" w:sz="4" w:space="0" w:color="auto"/>
              <w:right w:val="single" w:sz="4" w:space="0" w:color="auto"/>
            </w:tcBorders>
            <w:hideMark/>
          </w:tcPr>
          <w:p w14:paraId="28FE1D75" w14:textId="77777777" w:rsidR="003E7F09" w:rsidRPr="005B313F" w:rsidRDefault="003E7F09" w:rsidP="00756639">
            <w:pPr>
              <w:jc w:val="both"/>
              <w:rPr>
                <w:sz w:val="24"/>
                <w:szCs w:val="24"/>
              </w:rPr>
            </w:pPr>
            <w:r w:rsidRPr="005B313F">
              <w:rPr>
                <w:sz w:val="24"/>
                <w:szCs w:val="24"/>
              </w:rPr>
              <w:t xml:space="preserve">Картина мира. Конфликт культур. Реальная, понятийная, языковая картина мира. Язык и культура. Теория </w:t>
            </w:r>
            <w:proofErr w:type="spellStart"/>
            <w:r w:rsidRPr="005B313F">
              <w:rPr>
                <w:sz w:val="24"/>
                <w:szCs w:val="24"/>
              </w:rPr>
              <w:t>Сэпира</w:t>
            </w:r>
            <w:proofErr w:type="spellEnd"/>
            <w:r w:rsidRPr="005B313F">
              <w:rPr>
                <w:sz w:val="24"/>
                <w:szCs w:val="24"/>
              </w:rPr>
              <w:t>-Уорфа.  Проблемы межкультурного общения, обусловленные природой человека, отношением человека к другим, к природе, к категории времени, видами и формами деятельности человека, взаимоотношениями между людьми. Конфликт культур и его причины. Релятивизм и этноцентризм. Культурный шок, формы его проявления.</w:t>
            </w:r>
          </w:p>
        </w:tc>
      </w:tr>
      <w:tr w:rsidR="005B313F" w:rsidRPr="005B313F" w14:paraId="02CEB601" w14:textId="77777777" w:rsidTr="00756639">
        <w:tc>
          <w:tcPr>
            <w:tcW w:w="749" w:type="dxa"/>
            <w:tcBorders>
              <w:top w:val="single" w:sz="4" w:space="0" w:color="auto"/>
              <w:left w:val="single" w:sz="4" w:space="0" w:color="auto"/>
              <w:bottom w:val="single" w:sz="4" w:space="0" w:color="auto"/>
              <w:right w:val="single" w:sz="4" w:space="0" w:color="auto"/>
            </w:tcBorders>
          </w:tcPr>
          <w:p w14:paraId="63643A3F"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hideMark/>
          </w:tcPr>
          <w:p w14:paraId="171B669E" w14:textId="77777777" w:rsidR="003E7F09" w:rsidRPr="005B313F" w:rsidRDefault="003E7F09" w:rsidP="00756639">
            <w:pPr>
              <w:rPr>
                <w:sz w:val="24"/>
                <w:szCs w:val="24"/>
              </w:rPr>
            </w:pPr>
            <w:r w:rsidRPr="005B313F">
              <w:rPr>
                <w:sz w:val="24"/>
                <w:szCs w:val="24"/>
              </w:rPr>
              <w:t xml:space="preserve">Способы представления знаний. Основные объекты когнитивного </w:t>
            </w:r>
          </w:p>
          <w:p w14:paraId="113C8C2D" w14:textId="77777777" w:rsidR="003E7F09" w:rsidRPr="005B313F" w:rsidRDefault="003E7F09" w:rsidP="00756639">
            <w:pPr>
              <w:jc w:val="both"/>
              <w:rPr>
                <w:sz w:val="24"/>
                <w:szCs w:val="24"/>
              </w:rPr>
            </w:pPr>
            <w:r w:rsidRPr="005B313F">
              <w:rPr>
                <w:sz w:val="24"/>
                <w:szCs w:val="24"/>
              </w:rPr>
              <w:t>мышления.</w:t>
            </w:r>
          </w:p>
        </w:tc>
        <w:tc>
          <w:tcPr>
            <w:tcW w:w="5919" w:type="dxa"/>
            <w:tcBorders>
              <w:top w:val="single" w:sz="4" w:space="0" w:color="auto"/>
              <w:left w:val="single" w:sz="4" w:space="0" w:color="auto"/>
              <w:bottom w:val="single" w:sz="4" w:space="0" w:color="auto"/>
              <w:right w:val="single" w:sz="4" w:space="0" w:color="auto"/>
            </w:tcBorders>
            <w:hideMark/>
          </w:tcPr>
          <w:p w14:paraId="5ADA467B" w14:textId="77777777" w:rsidR="003E7F09" w:rsidRPr="005B313F" w:rsidRDefault="003E7F09" w:rsidP="00756639">
            <w:pPr>
              <w:tabs>
                <w:tab w:val="left" w:pos="241"/>
              </w:tabs>
              <w:spacing w:line="228" w:lineRule="auto"/>
              <w:jc w:val="both"/>
              <w:rPr>
                <w:iCs/>
                <w:sz w:val="24"/>
                <w:szCs w:val="24"/>
              </w:rPr>
            </w:pPr>
            <w:r w:rsidRPr="005B313F">
              <w:rPr>
                <w:sz w:val="24"/>
                <w:szCs w:val="24"/>
              </w:rPr>
              <w:t xml:space="preserve">Способы представления знаний. Основные объекты когнитивного мышления. Понятие </w:t>
            </w:r>
            <w:r w:rsidRPr="005B313F">
              <w:rPr>
                <w:i/>
                <w:sz w:val="24"/>
                <w:szCs w:val="24"/>
              </w:rPr>
              <w:t xml:space="preserve">фрейм, схема, скрипт </w:t>
            </w:r>
            <w:r w:rsidRPr="005B313F">
              <w:rPr>
                <w:sz w:val="24"/>
                <w:szCs w:val="24"/>
              </w:rPr>
              <w:t xml:space="preserve">(М. Минский, Р. Шенк, Р. </w:t>
            </w:r>
            <w:proofErr w:type="spellStart"/>
            <w:r w:rsidRPr="005B313F">
              <w:rPr>
                <w:sz w:val="24"/>
                <w:szCs w:val="24"/>
              </w:rPr>
              <w:t>Абельсон</w:t>
            </w:r>
            <w:proofErr w:type="spellEnd"/>
            <w:r w:rsidRPr="005B313F">
              <w:rPr>
                <w:sz w:val="24"/>
                <w:szCs w:val="24"/>
              </w:rPr>
              <w:t xml:space="preserve">). </w:t>
            </w:r>
            <w:proofErr w:type="spellStart"/>
            <w:r w:rsidRPr="005B313F">
              <w:rPr>
                <w:sz w:val="24"/>
                <w:szCs w:val="24"/>
              </w:rPr>
              <w:t>Инференции</w:t>
            </w:r>
            <w:proofErr w:type="spellEnd"/>
            <w:r w:rsidRPr="005B313F">
              <w:rPr>
                <w:sz w:val="24"/>
                <w:szCs w:val="24"/>
              </w:rPr>
              <w:t xml:space="preserve"> и их классификация: пропозициональные, связующие, прагматические. Фоновые знания и их роль в структуре языковой личности. Лакуны и их типы. Метод лакун (Ю.А. Сорокин, И.Ю. </w:t>
            </w:r>
            <w:proofErr w:type="spellStart"/>
            <w:r w:rsidRPr="005B313F">
              <w:rPr>
                <w:sz w:val="24"/>
                <w:szCs w:val="24"/>
              </w:rPr>
              <w:t>Марковина</w:t>
            </w:r>
            <w:proofErr w:type="spellEnd"/>
            <w:r w:rsidRPr="005B313F">
              <w:rPr>
                <w:sz w:val="24"/>
                <w:szCs w:val="24"/>
              </w:rPr>
              <w:t>).</w:t>
            </w:r>
          </w:p>
        </w:tc>
      </w:tr>
      <w:tr w:rsidR="005B313F" w:rsidRPr="005B313F" w14:paraId="72BA9263" w14:textId="77777777" w:rsidTr="00756639">
        <w:tc>
          <w:tcPr>
            <w:tcW w:w="749" w:type="dxa"/>
            <w:tcBorders>
              <w:top w:val="single" w:sz="4" w:space="0" w:color="auto"/>
              <w:left w:val="single" w:sz="4" w:space="0" w:color="auto"/>
              <w:bottom w:val="single" w:sz="4" w:space="0" w:color="auto"/>
              <w:right w:val="single" w:sz="4" w:space="0" w:color="auto"/>
            </w:tcBorders>
          </w:tcPr>
          <w:p w14:paraId="4F28E542"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hideMark/>
          </w:tcPr>
          <w:p w14:paraId="6EEFE4DA" w14:textId="77777777" w:rsidR="003E7F09" w:rsidRPr="005B313F" w:rsidRDefault="003E7F09" w:rsidP="00756639">
            <w:pPr>
              <w:rPr>
                <w:sz w:val="24"/>
                <w:szCs w:val="24"/>
              </w:rPr>
            </w:pPr>
            <w:proofErr w:type="spellStart"/>
            <w:r w:rsidRPr="005B313F">
              <w:rPr>
                <w:sz w:val="24"/>
                <w:szCs w:val="24"/>
              </w:rPr>
              <w:t>Пресуппозиция</w:t>
            </w:r>
            <w:proofErr w:type="spellEnd"/>
            <w:r w:rsidRPr="005B313F">
              <w:rPr>
                <w:sz w:val="24"/>
                <w:szCs w:val="24"/>
              </w:rPr>
              <w:t xml:space="preserve"> как единица фоновых</w:t>
            </w:r>
          </w:p>
          <w:p w14:paraId="042B61CE" w14:textId="77777777" w:rsidR="003E7F09" w:rsidRPr="005B313F" w:rsidRDefault="003E7F09" w:rsidP="00756639">
            <w:pPr>
              <w:jc w:val="both"/>
              <w:rPr>
                <w:b/>
                <w:sz w:val="24"/>
                <w:szCs w:val="24"/>
              </w:rPr>
            </w:pPr>
            <w:r w:rsidRPr="005B313F">
              <w:rPr>
                <w:sz w:val="24"/>
                <w:szCs w:val="24"/>
              </w:rPr>
              <w:t>знаний.</w:t>
            </w:r>
            <w:r w:rsidRPr="005B313F">
              <w:rPr>
                <w:b/>
                <w:sz w:val="24"/>
                <w:szCs w:val="24"/>
              </w:rPr>
              <w:t xml:space="preserve"> </w:t>
            </w:r>
          </w:p>
        </w:tc>
        <w:tc>
          <w:tcPr>
            <w:tcW w:w="5919" w:type="dxa"/>
            <w:tcBorders>
              <w:top w:val="single" w:sz="4" w:space="0" w:color="auto"/>
              <w:left w:val="single" w:sz="4" w:space="0" w:color="auto"/>
              <w:bottom w:val="single" w:sz="4" w:space="0" w:color="auto"/>
              <w:right w:val="single" w:sz="4" w:space="0" w:color="auto"/>
            </w:tcBorders>
            <w:hideMark/>
          </w:tcPr>
          <w:p w14:paraId="0F53D0D0" w14:textId="77777777" w:rsidR="003E7F09" w:rsidRPr="005B313F" w:rsidRDefault="003E7F09" w:rsidP="00756639">
            <w:pPr>
              <w:rPr>
                <w:sz w:val="24"/>
                <w:szCs w:val="24"/>
              </w:rPr>
            </w:pPr>
            <w:r w:rsidRPr="005B313F">
              <w:rPr>
                <w:sz w:val="24"/>
                <w:szCs w:val="24"/>
              </w:rPr>
              <w:t xml:space="preserve">Понятие </w:t>
            </w:r>
            <w:proofErr w:type="spellStart"/>
            <w:r w:rsidRPr="005B313F">
              <w:rPr>
                <w:sz w:val="24"/>
                <w:szCs w:val="24"/>
              </w:rPr>
              <w:t>пресуппозиции</w:t>
            </w:r>
            <w:proofErr w:type="spellEnd"/>
            <w:r w:rsidRPr="005B313F">
              <w:rPr>
                <w:sz w:val="24"/>
                <w:szCs w:val="24"/>
              </w:rPr>
              <w:t>.</w:t>
            </w:r>
          </w:p>
          <w:p w14:paraId="1D7E7F26" w14:textId="77777777" w:rsidR="003E7F09" w:rsidRPr="005B313F" w:rsidRDefault="003E7F09" w:rsidP="00756639">
            <w:pPr>
              <w:rPr>
                <w:sz w:val="24"/>
                <w:szCs w:val="24"/>
              </w:rPr>
            </w:pPr>
            <w:r w:rsidRPr="005B313F">
              <w:rPr>
                <w:sz w:val="24"/>
                <w:szCs w:val="24"/>
              </w:rPr>
              <w:t xml:space="preserve">Типы </w:t>
            </w:r>
            <w:proofErr w:type="spellStart"/>
            <w:r w:rsidRPr="005B313F">
              <w:rPr>
                <w:sz w:val="24"/>
                <w:szCs w:val="24"/>
              </w:rPr>
              <w:t>пресуппозиций</w:t>
            </w:r>
            <w:proofErr w:type="spellEnd"/>
            <w:r w:rsidRPr="005B313F">
              <w:rPr>
                <w:sz w:val="24"/>
                <w:szCs w:val="24"/>
              </w:rPr>
              <w:t>.</w:t>
            </w:r>
          </w:p>
          <w:p w14:paraId="18E0A881" w14:textId="77777777" w:rsidR="003E7F09" w:rsidRPr="005B313F" w:rsidRDefault="003E7F09" w:rsidP="00756639">
            <w:pPr>
              <w:rPr>
                <w:sz w:val="24"/>
                <w:szCs w:val="24"/>
              </w:rPr>
            </w:pPr>
            <w:r w:rsidRPr="005B313F">
              <w:rPr>
                <w:sz w:val="24"/>
                <w:szCs w:val="24"/>
              </w:rPr>
              <w:t>Прецедентные феномены.</w:t>
            </w:r>
          </w:p>
          <w:p w14:paraId="7DAD0C37" w14:textId="77777777" w:rsidR="003E7F09" w:rsidRPr="005B313F" w:rsidRDefault="003E7F09" w:rsidP="00756639">
            <w:pPr>
              <w:tabs>
                <w:tab w:val="left" w:pos="241"/>
              </w:tabs>
              <w:jc w:val="both"/>
              <w:rPr>
                <w:sz w:val="24"/>
                <w:szCs w:val="24"/>
              </w:rPr>
            </w:pPr>
            <w:r w:rsidRPr="005B313F">
              <w:rPr>
                <w:sz w:val="24"/>
                <w:szCs w:val="24"/>
              </w:rPr>
              <w:t xml:space="preserve">Когнитивная база, когнитивное пространство и типы </w:t>
            </w:r>
            <w:proofErr w:type="spellStart"/>
            <w:r w:rsidRPr="005B313F">
              <w:rPr>
                <w:sz w:val="24"/>
                <w:szCs w:val="24"/>
              </w:rPr>
              <w:t>пресуппозиций</w:t>
            </w:r>
            <w:proofErr w:type="spellEnd"/>
            <w:r w:rsidRPr="005B313F">
              <w:rPr>
                <w:sz w:val="24"/>
                <w:szCs w:val="24"/>
              </w:rPr>
              <w:t>.</w:t>
            </w:r>
          </w:p>
        </w:tc>
      </w:tr>
      <w:tr w:rsidR="005B313F" w:rsidRPr="005B313F" w14:paraId="4310EEB0" w14:textId="77777777" w:rsidTr="00756639">
        <w:tc>
          <w:tcPr>
            <w:tcW w:w="749" w:type="dxa"/>
            <w:tcBorders>
              <w:top w:val="single" w:sz="4" w:space="0" w:color="auto"/>
              <w:left w:val="single" w:sz="4" w:space="0" w:color="auto"/>
              <w:bottom w:val="single" w:sz="4" w:space="0" w:color="auto"/>
              <w:right w:val="single" w:sz="4" w:space="0" w:color="auto"/>
            </w:tcBorders>
          </w:tcPr>
          <w:p w14:paraId="7A8EDC45"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tcPr>
          <w:p w14:paraId="55A52A18" w14:textId="77777777" w:rsidR="003E7F09" w:rsidRPr="005B313F" w:rsidRDefault="003E7F09" w:rsidP="00756639">
            <w:pPr>
              <w:rPr>
                <w:sz w:val="24"/>
                <w:szCs w:val="24"/>
              </w:rPr>
            </w:pPr>
            <w:r w:rsidRPr="005B313F">
              <w:rPr>
                <w:sz w:val="24"/>
                <w:szCs w:val="24"/>
              </w:rPr>
              <w:t xml:space="preserve">Теория языковой и вторичной </w:t>
            </w:r>
          </w:p>
          <w:p w14:paraId="3C4CAB44" w14:textId="77777777" w:rsidR="003E7F09" w:rsidRPr="005B313F" w:rsidRDefault="003E7F09" w:rsidP="00756639">
            <w:pPr>
              <w:rPr>
                <w:sz w:val="24"/>
                <w:szCs w:val="24"/>
              </w:rPr>
            </w:pPr>
            <w:r w:rsidRPr="005B313F">
              <w:rPr>
                <w:sz w:val="24"/>
                <w:szCs w:val="24"/>
              </w:rPr>
              <w:t xml:space="preserve">языковой личности. </w:t>
            </w:r>
          </w:p>
          <w:p w14:paraId="645333A8" w14:textId="77777777" w:rsidR="003E7F09" w:rsidRPr="005B313F" w:rsidRDefault="003E7F09" w:rsidP="00756639">
            <w:pPr>
              <w:jc w:val="center"/>
              <w:rPr>
                <w:sz w:val="24"/>
                <w:szCs w:val="24"/>
              </w:rPr>
            </w:pPr>
          </w:p>
          <w:p w14:paraId="66F199B5" w14:textId="77777777" w:rsidR="003E7F09" w:rsidRPr="005B313F" w:rsidRDefault="003E7F09" w:rsidP="00756639">
            <w:pPr>
              <w:jc w:val="both"/>
              <w:rPr>
                <w:b/>
                <w:sz w:val="24"/>
                <w:szCs w:val="24"/>
              </w:rPr>
            </w:pPr>
          </w:p>
        </w:tc>
        <w:tc>
          <w:tcPr>
            <w:tcW w:w="5919" w:type="dxa"/>
            <w:tcBorders>
              <w:top w:val="single" w:sz="4" w:space="0" w:color="auto"/>
              <w:left w:val="single" w:sz="4" w:space="0" w:color="auto"/>
              <w:bottom w:val="single" w:sz="4" w:space="0" w:color="auto"/>
              <w:right w:val="single" w:sz="4" w:space="0" w:color="auto"/>
            </w:tcBorders>
            <w:hideMark/>
          </w:tcPr>
          <w:p w14:paraId="5DA2A140" w14:textId="77777777" w:rsidR="003E7F09" w:rsidRPr="005B313F" w:rsidRDefault="003E7F09" w:rsidP="00756639">
            <w:pPr>
              <w:tabs>
                <w:tab w:val="left" w:pos="241"/>
              </w:tabs>
              <w:jc w:val="both"/>
              <w:rPr>
                <w:sz w:val="24"/>
                <w:szCs w:val="24"/>
              </w:rPr>
            </w:pPr>
            <w:r w:rsidRPr="005B313F">
              <w:rPr>
                <w:sz w:val="24"/>
                <w:szCs w:val="24"/>
              </w:rPr>
              <w:lastRenderedPageBreak/>
              <w:t xml:space="preserve">Теория языковой личности, ее структурные и системные характеристики. Трехуровневая модель языковой личности (Ю.Н. Караулов, И.И. </w:t>
            </w:r>
            <w:proofErr w:type="spellStart"/>
            <w:r w:rsidRPr="005B313F">
              <w:rPr>
                <w:sz w:val="24"/>
                <w:szCs w:val="24"/>
              </w:rPr>
              <w:t>Халеева</w:t>
            </w:r>
            <w:proofErr w:type="spellEnd"/>
            <w:r w:rsidRPr="005B313F">
              <w:rPr>
                <w:sz w:val="24"/>
                <w:szCs w:val="24"/>
              </w:rPr>
              <w:t xml:space="preserve">): </w:t>
            </w:r>
            <w:r w:rsidRPr="005B313F">
              <w:rPr>
                <w:sz w:val="24"/>
                <w:szCs w:val="24"/>
              </w:rPr>
              <w:lastRenderedPageBreak/>
              <w:t xml:space="preserve">вербально-семантический, тезаурусный, мотивационный уровни. </w:t>
            </w:r>
          </w:p>
        </w:tc>
      </w:tr>
      <w:tr w:rsidR="005B313F" w:rsidRPr="005B313F" w14:paraId="3EFBC571" w14:textId="77777777" w:rsidTr="00756639">
        <w:tc>
          <w:tcPr>
            <w:tcW w:w="749" w:type="dxa"/>
            <w:tcBorders>
              <w:top w:val="single" w:sz="4" w:space="0" w:color="auto"/>
              <w:left w:val="single" w:sz="4" w:space="0" w:color="auto"/>
              <w:bottom w:val="single" w:sz="4" w:space="0" w:color="auto"/>
              <w:right w:val="single" w:sz="4" w:space="0" w:color="auto"/>
            </w:tcBorders>
          </w:tcPr>
          <w:p w14:paraId="7BA1B8FD"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hideMark/>
          </w:tcPr>
          <w:p w14:paraId="0642C710" w14:textId="77777777" w:rsidR="003E7F09" w:rsidRPr="005B313F" w:rsidRDefault="003E7F09" w:rsidP="00756639">
            <w:pPr>
              <w:rPr>
                <w:sz w:val="24"/>
                <w:szCs w:val="24"/>
              </w:rPr>
            </w:pPr>
            <w:r w:rsidRPr="005B313F">
              <w:rPr>
                <w:sz w:val="24"/>
                <w:szCs w:val="24"/>
              </w:rPr>
              <w:t xml:space="preserve">Основные единицы вербальной </w:t>
            </w:r>
          </w:p>
          <w:p w14:paraId="4ADB5BBF" w14:textId="77777777" w:rsidR="003E7F09" w:rsidRPr="005B313F" w:rsidRDefault="003E7F09" w:rsidP="00756639">
            <w:pPr>
              <w:jc w:val="both"/>
              <w:rPr>
                <w:b/>
                <w:sz w:val="24"/>
                <w:szCs w:val="24"/>
              </w:rPr>
            </w:pPr>
            <w:r w:rsidRPr="005B313F">
              <w:rPr>
                <w:sz w:val="24"/>
                <w:szCs w:val="24"/>
              </w:rPr>
              <w:t xml:space="preserve">коммуникации. Национальная </w:t>
            </w:r>
            <w:proofErr w:type="spellStart"/>
            <w:r w:rsidRPr="005B313F">
              <w:rPr>
                <w:sz w:val="24"/>
                <w:szCs w:val="24"/>
              </w:rPr>
              <w:t>концептосфера</w:t>
            </w:r>
            <w:proofErr w:type="spellEnd"/>
            <w:r w:rsidRPr="005B313F">
              <w:rPr>
                <w:sz w:val="24"/>
                <w:szCs w:val="24"/>
              </w:rPr>
              <w:t xml:space="preserve"> как система</w:t>
            </w:r>
            <w:r w:rsidRPr="005B313F">
              <w:rPr>
                <w:b/>
                <w:sz w:val="24"/>
                <w:szCs w:val="24"/>
              </w:rPr>
              <w:t xml:space="preserve"> </w:t>
            </w:r>
          </w:p>
        </w:tc>
        <w:tc>
          <w:tcPr>
            <w:tcW w:w="5919" w:type="dxa"/>
            <w:tcBorders>
              <w:top w:val="single" w:sz="4" w:space="0" w:color="auto"/>
              <w:left w:val="single" w:sz="4" w:space="0" w:color="auto"/>
              <w:bottom w:val="single" w:sz="4" w:space="0" w:color="auto"/>
              <w:right w:val="single" w:sz="4" w:space="0" w:color="auto"/>
            </w:tcBorders>
            <w:hideMark/>
          </w:tcPr>
          <w:p w14:paraId="5C5B8B4C" w14:textId="77777777" w:rsidR="003E7F09" w:rsidRPr="005B313F" w:rsidRDefault="003E7F09" w:rsidP="00756639">
            <w:pPr>
              <w:tabs>
                <w:tab w:val="left" w:pos="241"/>
              </w:tabs>
              <w:jc w:val="both"/>
              <w:rPr>
                <w:sz w:val="24"/>
                <w:szCs w:val="24"/>
              </w:rPr>
            </w:pPr>
            <w:r w:rsidRPr="005B313F">
              <w:rPr>
                <w:sz w:val="24"/>
                <w:szCs w:val="24"/>
              </w:rPr>
              <w:t xml:space="preserve">Основные единицы вербальной коммуникации. Текст и дискурс в современной когнитивной лингвистике. Концепт как единица межкультурной коммуникации, его характеристики. Виды концептов. Вербально-выраженные концепты. Соотношение в концепте значения и смысла. Национальная </w:t>
            </w:r>
            <w:proofErr w:type="spellStart"/>
            <w:r w:rsidRPr="005B313F">
              <w:rPr>
                <w:sz w:val="24"/>
                <w:szCs w:val="24"/>
              </w:rPr>
              <w:t>концептосфера</w:t>
            </w:r>
            <w:proofErr w:type="spellEnd"/>
            <w:r w:rsidRPr="005B313F">
              <w:rPr>
                <w:sz w:val="24"/>
                <w:szCs w:val="24"/>
              </w:rPr>
              <w:t xml:space="preserve"> как система и факторы, определяющие ее. Менталитет как программа действий активного субъекта, стандартизованная для данной культурно-языковой общности. Стереотип и его роль в коммуникации. Пути формирования стереотипов. </w:t>
            </w:r>
          </w:p>
        </w:tc>
      </w:tr>
      <w:tr w:rsidR="005B313F" w:rsidRPr="005B313F" w14:paraId="1901D1F6" w14:textId="77777777" w:rsidTr="00756639">
        <w:tc>
          <w:tcPr>
            <w:tcW w:w="749" w:type="dxa"/>
            <w:tcBorders>
              <w:top w:val="single" w:sz="4" w:space="0" w:color="auto"/>
              <w:left w:val="single" w:sz="4" w:space="0" w:color="auto"/>
              <w:bottom w:val="single" w:sz="4" w:space="0" w:color="auto"/>
              <w:right w:val="single" w:sz="4" w:space="0" w:color="auto"/>
            </w:tcBorders>
          </w:tcPr>
          <w:p w14:paraId="5BD249EE"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tcPr>
          <w:p w14:paraId="2D6B0D0C" w14:textId="77777777" w:rsidR="003E7F09" w:rsidRPr="005B313F" w:rsidRDefault="003E7F09" w:rsidP="00756639">
            <w:pPr>
              <w:rPr>
                <w:sz w:val="24"/>
                <w:szCs w:val="24"/>
              </w:rPr>
            </w:pPr>
            <w:r w:rsidRPr="005B313F">
              <w:rPr>
                <w:sz w:val="24"/>
                <w:szCs w:val="24"/>
              </w:rPr>
              <w:t xml:space="preserve">Национальный характер и его </w:t>
            </w:r>
          </w:p>
          <w:p w14:paraId="7EE05A2D" w14:textId="77777777" w:rsidR="003E7F09" w:rsidRPr="005B313F" w:rsidRDefault="003E7F09" w:rsidP="00756639">
            <w:pPr>
              <w:rPr>
                <w:sz w:val="24"/>
                <w:szCs w:val="24"/>
              </w:rPr>
            </w:pPr>
            <w:r w:rsidRPr="005B313F">
              <w:rPr>
                <w:sz w:val="24"/>
                <w:szCs w:val="24"/>
              </w:rPr>
              <w:t>отражение в языке</w:t>
            </w:r>
          </w:p>
          <w:p w14:paraId="7FF061DC" w14:textId="77777777" w:rsidR="003E7F09" w:rsidRPr="005B313F" w:rsidRDefault="003E7F09" w:rsidP="00756639">
            <w:pPr>
              <w:jc w:val="both"/>
              <w:rPr>
                <w:b/>
                <w:sz w:val="24"/>
                <w:szCs w:val="24"/>
              </w:rPr>
            </w:pPr>
          </w:p>
        </w:tc>
        <w:tc>
          <w:tcPr>
            <w:tcW w:w="5919" w:type="dxa"/>
            <w:tcBorders>
              <w:top w:val="single" w:sz="4" w:space="0" w:color="auto"/>
              <w:left w:val="single" w:sz="4" w:space="0" w:color="auto"/>
              <w:bottom w:val="single" w:sz="4" w:space="0" w:color="auto"/>
              <w:right w:val="single" w:sz="4" w:space="0" w:color="auto"/>
            </w:tcBorders>
            <w:hideMark/>
          </w:tcPr>
          <w:p w14:paraId="43E73C51" w14:textId="77777777" w:rsidR="003E7F09" w:rsidRPr="005B313F" w:rsidRDefault="003E7F09" w:rsidP="00756639">
            <w:pPr>
              <w:tabs>
                <w:tab w:val="left" w:pos="241"/>
              </w:tabs>
              <w:jc w:val="both"/>
              <w:rPr>
                <w:sz w:val="24"/>
                <w:szCs w:val="24"/>
              </w:rPr>
            </w:pPr>
            <w:r w:rsidRPr="005B313F">
              <w:rPr>
                <w:sz w:val="24"/>
                <w:szCs w:val="24"/>
              </w:rPr>
              <w:t>Определение национального характера. Менталитет и национальный характер, его отражение в языке: в лексике и грамматике. Источники информации о национальном характере. Ключевые метафоры, национальные образы и символы, фразеологизмы. Политкорректность или языковой такт, ее истоки, формы проявления в языке</w:t>
            </w:r>
          </w:p>
        </w:tc>
      </w:tr>
      <w:tr w:rsidR="005B313F" w:rsidRPr="005B313F" w14:paraId="198E5215" w14:textId="77777777" w:rsidTr="00756639">
        <w:tc>
          <w:tcPr>
            <w:tcW w:w="749" w:type="dxa"/>
            <w:tcBorders>
              <w:top w:val="single" w:sz="4" w:space="0" w:color="auto"/>
              <w:left w:val="single" w:sz="4" w:space="0" w:color="auto"/>
              <w:bottom w:val="single" w:sz="4" w:space="0" w:color="auto"/>
              <w:right w:val="single" w:sz="4" w:space="0" w:color="auto"/>
            </w:tcBorders>
          </w:tcPr>
          <w:p w14:paraId="75E0785F" w14:textId="77777777" w:rsidR="003E7F09" w:rsidRPr="005B313F" w:rsidRDefault="003E7F09" w:rsidP="003E7F09">
            <w:pPr>
              <w:pStyle w:val="af1"/>
              <w:widowControl w:val="0"/>
              <w:numPr>
                <w:ilvl w:val="0"/>
                <w:numId w:val="106"/>
              </w:numPr>
              <w:autoSpaceDE w:val="0"/>
              <w:autoSpaceDN w:val="0"/>
              <w:adjustRightInd w:val="0"/>
              <w:spacing w:before="0" w:beforeAutospacing="0" w:after="0" w:afterAutospacing="0"/>
              <w:contextualSpacing/>
              <w:jc w:val="both"/>
            </w:pPr>
          </w:p>
        </w:tc>
        <w:tc>
          <w:tcPr>
            <w:tcW w:w="2761" w:type="dxa"/>
            <w:tcBorders>
              <w:top w:val="single" w:sz="4" w:space="0" w:color="auto"/>
              <w:left w:val="single" w:sz="4" w:space="0" w:color="auto"/>
              <w:bottom w:val="single" w:sz="4" w:space="0" w:color="auto"/>
              <w:right w:val="single" w:sz="4" w:space="0" w:color="auto"/>
            </w:tcBorders>
          </w:tcPr>
          <w:p w14:paraId="3F76C295" w14:textId="77777777" w:rsidR="003E7F09" w:rsidRPr="005B313F" w:rsidRDefault="003E7F09" w:rsidP="00756639">
            <w:pPr>
              <w:rPr>
                <w:sz w:val="24"/>
                <w:szCs w:val="24"/>
              </w:rPr>
            </w:pPr>
            <w:r w:rsidRPr="005B313F">
              <w:rPr>
                <w:sz w:val="24"/>
                <w:szCs w:val="24"/>
              </w:rPr>
              <w:t xml:space="preserve">Национальная </w:t>
            </w:r>
            <w:proofErr w:type="spellStart"/>
            <w:r w:rsidRPr="005B313F">
              <w:rPr>
                <w:sz w:val="24"/>
                <w:szCs w:val="24"/>
              </w:rPr>
              <w:t>концептосфера</w:t>
            </w:r>
            <w:proofErr w:type="spellEnd"/>
          </w:p>
          <w:p w14:paraId="4A13A186" w14:textId="77777777" w:rsidR="003E7F09" w:rsidRPr="005B313F" w:rsidRDefault="003E7F09" w:rsidP="00756639">
            <w:pPr>
              <w:rPr>
                <w:sz w:val="24"/>
                <w:szCs w:val="24"/>
              </w:rPr>
            </w:pPr>
            <w:r w:rsidRPr="005B313F">
              <w:rPr>
                <w:sz w:val="24"/>
                <w:szCs w:val="24"/>
              </w:rPr>
              <w:t>«французское»</w:t>
            </w:r>
          </w:p>
          <w:p w14:paraId="6E2871E3" w14:textId="77777777" w:rsidR="003E7F09" w:rsidRPr="005B313F" w:rsidRDefault="003E7F09" w:rsidP="00756639">
            <w:pPr>
              <w:jc w:val="both"/>
              <w:rPr>
                <w:sz w:val="24"/>
                <w:szCs w:val="24"/>
              </w:rPr>
            </w:pPr>
          </w:p>
        </w:tc>
        <w:tc>
          <w:tcPr>
            <w:tcW w:w="5919" w:type="dxa"/>
            <w:tcBorders>
              <w:top w:val="single" w:sz="4" w:space="0" w:color="auto"/>
              <w:left w:val="single" w:sz="4" w:space="0" w:color="auto"/>
              <w:bottom w:val="single" w:sz="4" w:space="0" w:color="auto"/>
              <w:right w:val="single" w:sz="4" w:space="0" w:color="auto"/>
            </w:tcBorders>
            <w:hideMark/>
          </w:tcPr>
          <w:p w14:paraId="20A5F3FF" w14:textId="77777777" w:rsidR="003E7F09" w:rsidRPr="005B313F" w:rsidRDefault="003E7F09" w:rsidP="00756639">
            <w:pPr>
              <w:tabs>
                <w:tab w:val="left" w:pos="241"/>
              </w:tabs>
              <w:jc w:val="both"/>
              <w:rPr>
                <w:bCs/>
                <w:sz w:val="24"/>
                <w:szCs w:val="24"/>
              </w:rPr>
            </w:pPr>
            <w:r w:rsidRPr="005B313F">
              <w:rPr>
                <w:sz w:val="24"/>
                <w:szCs w:val="24"/>
              </w:rPr>
              <w:t xml:space="preserve">Национальная </w:t>
            </w:r>
            <w:proofErr w:type="spellStart"/>
            <w:r w:rsidRPr="005B313F">
              <w:rPr>
                <w:sz w:val="24"/>
                <w:szCs w:val="24"/>
              </w:rPr>
              <w:t>концептосфера</w:t>
            </w:r>
            <w:proofErr w:type="spellEnd"/>
            <w:r w:rsidRPr="005B313F">
              <w:rPr>
                <w:sz w:val="24"/>
                <w:szCs w:val="24"/>
              </w:rPr>
              <w:t xml:space="preserve"> «французское». Исторические корни французов и факторы, повлиявшие ни формирование национального характера: природа, островное положение, пуританство. Особенности национального характера французов: стабильность, сдержанность, уважение к традициям, независимость.  Основные концепты французского мира: дом, свобода, здравый смысл, джентльменство, «честная игра». Юмор. Традиции.</w:t>
            </w:r>
          </w:p>
        </w:tc>
      </w:tr>
    </w:tbl>
    <w:p w14:paraId="03EFBE4F" w14:textId="77777777" w:rsidR="003E7F09" w:rsidRPr="005B313F" w:rsidRDefault="003E7F09" w:rsidP="003E7F09">
      <w:pPr>
        <w:jc w:val="both"/>
        <w:rPr>
          <w:sz w:val="24"/>
          <w:szCs w:val="24"/>
        </w:rPr>
      </w:pPr>
    </w:p>
    <w:p w14:paraId="6E63B262" w14:textId="71349C60" w:rsidR="003E7F09" w:rsidRPr="00154688" w:rsidRDefault="003E7F09" w:rsidP="00154688">
      <w:pPr>
        <w:pStyle w:val="af1"/>
        <w:widowControl w:val="0"/>
        <w:numPr>
          <w:ilvl w:val="0"/>
          <w:numId w:val="204"/>
        </w:numPr>
        <w:autoSpaceDE w:val="0"/>
        <w:autoSpaceDN w:val="0"/>
        <w:adjustRightInd w:val="0"/>
        <w:spacing w:before="0" w:beforeAutospacing="0" w:after="0" w:afterAutospacing="0"/>
        <w:ind w:left="0" w:right="417" w:firstLine="567"/>
        <w:contextualSpacing/>
        <w:jc w:val="both"/>
        <w:rPr>
          <w:b/>
        </w:rPr>
      </w:pPr>
      <w:r w:rsidRPr="005B313F">
        <w:rPr>
          <w:b/>
        </w:rPr>
        <w:t>Фонд оценочных средств для проведения аттестации обучающихся по дисциплине (модулю)</w:t>
      </w:r>
    </w:p>
    <w:p w14:paraId="01BF3CBC" w14:textId="77777777" w:rsidR="003E7F09" w:rsidRPr="005B313F" w:rsidRDefault="003E7F09" w:rsidP="00154688">
      <w:pPr>
        <w:ind w:right="417" w:firstLine="567"/>
        <w:jc w:val="both"/>
        <w:rPr>
          <w:sz w:val="24"/>
          <w:szCs w:val="24"/>
        </w:rPr>
      </w:pPr>
      <w:r w:rsidRPr="005B313F">
        <w:rPr>
          <w:sz w:val="24"/>
          <w:szCs w:val="24"/>
        </w:rPr>
        <w:t>Предусмотрены следующие виды контроля качества освоения конкретной дисциплины:</w:t>
      </w:r>
    </w:p>
    <w:p w14:paraId="2089B7C3" w14:textId="77777777" w:rsidR="003E7F09" w:rsidRPr="005B313F" w:rsidRDefault="003E7F09" w:rsidP="00154688">
      <w:pPr>
        <w:pStyle w:val="af1"/>
        <w:spacing w:before="0" w:beforeAutospacing="0" w:after="0" w:afterAutospacing="0"/>
        <w:ind w:left="0" w:right="417" w:firstLine="567"/>
        <w:jc w:val="both"/>
      </w:pPr>
      <w:r w:rsidRPr="005B313F">
        <w:t>- текущий контроль успеваемости</w:t>
      </w:r>
    </w:p>
    <w:p w14:paraId="5E5B87E9" w14:textId="77777777" w:rsidR="003E7F09" w:rsidRPr="005B313F" w:rsidRDefault="003E7F09" w:rsidP="00154688">
      <w:pPr>
        <w:pStyle w:val="af1"/>
        <w:spacing w:before="0" w:beforeAutospacing="0" w:after="0" w:afterAutospacing="0"/>
        <w:ind w:left="0" w:right="417" w:firstLine="567"/>
        <w:jc w:val="both"/>
      </w:pPr>
      <w:r w:rsidRPr="005B313F">
        <w:t>- промежуточная аттестация обучающихся по дисциплине</w:t>
      </w:r>
    </w:p>
    <w:p w14:paraId="7879DED7" w14:textId="77777777" w:rsidR="003E7F09" w:rsidRPr="005B313F" w:rsidRDefault="003E7F09" w:rsidP="00154688">
      <w:pPr>
        <w:ind w:right="417" w:firstLine="567"/>
        <w:jc w:val="both"/>
        <w:rPr>
          <w:sz w:val="24"/>
          <w:szCs w:val="24"/>
        </w:rPr>
      </w:pPr>
      <w:r w:rsidRPr="005B313F">
        <w:rPr>
          <w:sz w:val="24"/>
          <w:szCs w:val="24"/>
        </w:rPr>
        <w:t>Фонд оценочных средств для проведения промежуточной аттестации обучающихся по дисциплине оформлен в приложении к рабочей программе дисциплины.</w:t>
      </w:r>
    </w:p>
    <w:p w14:paraId="7666DF34" w14:textId="77777777" w:rsidR="003E7F09" w:rsidRPr="005B313F" w:rsidRDefault="003E7F09" w:rsidP="00154688">
      <w:pPr>
        <w:ind w:right="417" w:firstLine="567"/>
        <w:jc w:val="both"/>
        <w:rPr>
          <w:i/>
          <w:sz w:val="24"/>
          <w:szCs w:val="24"/>
        </w:rPr>
      </w:pPr>
    </w:p>
    <w:p w14:paraId="638DCCE4" w14:textId="77777777" w:rsidR="003E7F09" w:rsidRPr="00154688" w:rsidRDefault="003E7F09" w:rsidP="00154688">
      <w:pPr>
        <w:pStyle w:val="af1"/>
        <w:spacing w:before="0" w:beforeAutospacing="0" w:after="0" w:afterAutospacing="0"/>
        <w:ind w:left="0" w:right="417" w:firstLine="567"/>
        <w:jc w:val="both"/>
        <w:rPr>
          <w:b/>
          <w:bCs/>
        </w:rPr>
      </w:pPr>
      <w:r w:rsidRPr="00154688">
        <w:rPr>
          <w:b/>
          <w:bCs/>
        </w:rPr>
        <w:t>5.1 Паспорт фонда оценочных средств для проведения текущей аттестации по дисциплине (модулю)</w:t>
      </w:r>
    </w:p>
    <w:tbl>
      <w:tblPr>
        <w:tblStyle w:val="aff5"/>
        <w:tblW w:w="9075" w:type="dxa"/>
        <w:tblInd w:w="979" w:type="dxa"/>
        <w:tblLayout w:type="fixed"/>
        <w:tblLook w:val="04A0" w:firstRow="1" w:lastRow="0" w:firstColumn="1" w:lastColumn="0" w:noHBand="0" w:noVBand="1"/>
      </w:tblPr>
      <w:tblGrid>
        <w:gridCol w:w="709"/>
        <w:gridCol w:w="4821"/>
        <w:gridCol w:w="3545"/>
      </w:tblGrid>
      <w:tr w:rsidR="005B313F" w:rsidRPr="005B313F" w14:paraId="1D441298" w14:textId="77777777" w:rsidTr="00756639">
        <w:tc>
          <w:tcPr>
            <w:tcW w:w="709" w:type="dxa"/>
            <w:tcBorders>
              <w:top w:val="single" w:sz="4" w:space="0" w:color="auto"/>
              <w:left w:val="single" w:sz="4" w:space="0" w:color="auto"/>
              <w:bottom w:val="single" w:sz="4" w:space="0" w:color="auto"/>
              <w:right w:val="single" w:sz="4" w:space="0" w:color="auto"/>
            </w:tcBorders>
            <w:hideMark/>
          </w:tcPr>
          <w:p w14:paraId="51FA4289" w14:textId="77777777" w:rsidR="003E7F09" w:rsidRPr="005B313F" w:rsidRDefault="003E7F09" w:rsidP="00756639">
            <w:pPr>
              <w:pStyle w:val="af1"/>
              <w:jc w:val="center"/>
              <w:rPr>
                <w:b/>
              </w:rPr>
            </w:pPr>
            <w:r w:rsidRPr="005B313F">
              <w:rPr>
                <w:b/>
              </w:rPr>
              <w:t>№ п/п</w:t>
            </w:r>
          </w:p>
        </w:tc>
        <w:tc>
          <w:tcPr>
            <w:tcW w:w="4819" w:type="dxa"/>
            <w:tcBorders>
              <w:top w:val="single" w:sz="4" w:space="0" w:color="auto"/>
              <w:left w:val="single" w:sz="4" w:space="0" w:color="auto"/>
              <w:bottom w:val="single" w:sz="4" w:space="0" w:color="auto"/>
              <w:right w:val="single" w:sz="4" w:space="0" w:color="auto"/>
            </w:tcBorders>
            <w:hideMark/>
          </w:tcPr>
          <w:p w14:paraId="08D75757" w14:textId="77777777" w:rsidR="003E7F09" w:rsidRPr="005B313F" w:rsidRDefault="003E7F09" w:rsidP="00756639">
            <w:pPr>
              <w:pStyle w:val="af1"/>
              <w:jc w:val="center"/>
              <w:rPr>
                <w:b/>
              </w:rPr>
            </w:pPr>
            <w:r w:rsidRPr="005B313F">
              <w:rPr>
                <w:b/>
              </w:rPr>
              <w:t>Контролируемые разделы (темы)</w:t>
            </w:r>
          </w:p>
        </w:tc>
        <w:tc>
          <w:tcPr>
            <w:tcW w:w="3544" w:type="dxa"/>
            <w:tcBorders>
              <w:top w:val="single" w:sz="4" w:space="0" w:color="auto"/>
              <w:left w:val="single" w:sz="4" w:space="0" w:color="auto"/>
              <w:bottom w:val="single" w:sz="4" w:space="0" w:color="auto"/>
              <w:right w:val="single" w:sz="4" w:space="0" w:color="auto"/>
            </w:tcBorders>
            <w:hideMark/>
          </w:tcPr>
          <w:p w14:paraId="483E68B7" w14:textId="77777777" w:rsidR="003E7F09" w:rsidRPr="005B313F" w:rsidRDefault="003E7F09" w:rsidP="00756639">
            <w:pPr>
              <w:pStyle w:val="af1"/>
              <w:rPr>
                <w:b/>
              </w:rPr>
            </w:pPr>
            <w:r w:rsidRPr="005B313F">
              <w:rPr>
                <w:b/>
              </w:rPr>
              <w:t xml:space="preserve"> Наименование оценочного средства</w:t>
            </w:r>
          </w:p>
        </w:tc>
      </w:tr>
      <w:tr w:rsidR="005B313F" w:rsidRPr="005B313F" w14:paraId="0353D710" w14:textId="77777777" w:rsidTr="00756639">
        <w:tc>
          <w:tcPr>
            <w:tcW w:w="709" w:type="dxa"/>
            <w:tcBorders>
              <w:top w:val="single" w:sz="4" w:space="0" w:color="auto"/>
              <w:left w:val="single" w:sz="4" w:space="0" w:color="auto"/>
              <w:bottom w:val="single" w:sz="4" w:space="0" w:color="auto"/>
              <w:right w:val="single" w:sz="4" w:space="0" w:color="auto"/>
            </w:tcBorders>
          </w:tcPr>
          <w:p w14:paraId="578A0A17"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65B1E906" w14:textId="77777777" w:rsidR="003E7F09" w:rsidRPr="005B313F" w:rsidRDefault="003E7F09" w:rsidP="00756639">
            <w:pPr>
              <w:rPr>
                <w:sz w:val="24"/>
                <w:szCs w:val="24"/>
              </w:rPr>
            </w:pPr>
            <w:r w:rsidRPr="005B313F">
              <w:rPr>
                <w:sz w:val="24"/>
                <w:szCs w:val="24"/>
              </w:rPr>
              <w:t>Коммуникация и ее виды. Невербальные средства коммуникации.</w:t>
            </w:r>
          </w:p>
        </w:tc>
        <w:tc>
          <w:tcPr>
            <w:tcW w:w="3544" w:type="dxa"/>
            <w:tcBorders>
              <w:top w:val="single" w:sz="4" w:space="0" w:color="auto"/>
              <w:left w:val="single" w:sz="4" w:space="0" w:color="auto"/>
              <w:bottom w:val="single" w:sz="4" w:space="0" w:color="auto"/>
              <w:right w:val="single" w:sz="4" w:space="0" w:color="auto"/>
            </w:tcBorders>
            <w:hideMark/>
          </w:tcPr>
          <w:p w14:paraId="75456EC2"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03B6F1AE"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1C625497" w14:textId="77777777" w:rsidR="003E7F09" w:rsidRPr="005B313F" w:rsidRDefault="003E7F09" w:rsidP="00756639">
            <w:pPr>
              <w:widowControl w:val="0"/>
              <w:autoSpaceDE w:val="0"/>
              <w:autoSpaceDN w:val="0"/>
              <w:adjustRightInd w:val="0"/>
              <w:contextualSpacing/>
              <w:jc w:val="both"/>
              <w:rPr>
                <w:sz w:val="24"/>
                <w:szCs w:val="24"/>
              </w:rPr>
            </w:pPr>
            <w:r w:rsidRPr="005B313F">
              <w:rPr>
                <w:i/>
                <w:sz w:val="24"/>
                <w:szCs w:val="24"/>
              </w:rPr>
              <w:t>Дискуссия</w:t>
            </w:r>
          </w:p>
        </w:tc>
      </w:tr>
      <w:tr w:rsidR="005B313F" w:rsidRPr="005B313F" w14:paraId="0717840B" w14:textId="77777777" w:rsidTr="00756639">
        <w:tc>
          <w:tcPr>
            <w:tcW w:w="709" w:type="dxa"/>
            <w:tcBorders>
              <w:top w:val="single" w:sz="4" w:space="0" w:color="auto"/>
              <w:left w:val="single" w:sz="4" w:space="0" w:color="auto"/>
              <w:bottom w:val="single" w:sz="4" w:space="0" w:color="auto"/>
              <w:right w:val="single" w:sz="4" w:space="0" w:color="auto"/>
            </w:tcBorders>
          </w:tcPr>
          <w:p w14:paraId="426E28C0"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171E207A" w14:textId="77777777" w:rsidR="003E7F09" w:rsidRPr="005B313F" w:rsidRDefault="003E7F09" w:rsidP="00756639">
            <w:pPr>
              <w:jc w:val="both"/>
              <w:rPr>
                <w:sz w:val="24"/>
                <w:szCs w:val="24"/>
              </w:rPr>
            </w:pPr>
            <w:r w:rsidRPr="005B313F">
              <w:rPr>
                <w:sz w:val="24"/>
                <w:szCs w:val="24"/>
              </w:rPr>
              <w:t xml:space="preserve">Культура, ее формирование, структурные признаки. </w:t>
            </w:r>
          </w:p>
        </w:tc>
        <w:tc>
          <w:tcPr>
            <w:tcW w:w="3544" w:type="dxa"/>
            <w:tcBorders>
              <w:top w:val="single" w:sz="4" w:space="0" w:color="auto"/>
              <w:left w:val="single" w:sz="4" w:space="0" w:color="auto"/>
              <w:bottom w:val="single" w:sz="4" w:space="0" w:color="auto"/>
              <w:right w:val="single" w:sz="4" w:space="0" w:color="auto"/>
            </w:tcBorders>
            <w:hideMark/>
          </w:tcPr>
          <w:p w14:paraId="79D0A0D0"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53B64A1E"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134632CC" w14:textId="77777777" w:rsidR="003E7F09" w:rsidRPr="005B313F" w:rsidRDefault="003E7F09" w:rsidP="00756639">
            <w:pPr>
              <w:pStyle w:val="af1"/>
              <w:jc w:val="both"/>
            </w:pPr>
            <w:r w:rsidRPr="005B313F">
              <w:rPr>
                <w:i/>
              </w:rPr>
              <w:t>Дискуссия</w:t>
            </w:r>
          </w:p>
        </w:tc>
      </w:tr>
      <w:tr w:rsidR="005B313F" w:rsidRPr="005B313F" w14:paraId="181C21F4" w14:textId="77777777" w:rsidTr="00756639">
        <w:tc>
          <w:tcPr>
            <w:tcW w:w="709" w:type="dxa"/>
            <w:tcBorders>
              <w:top w:val="single" w:sz="4" w:space="0" w:color="auto"/>
              <w:left w:val="single" w:sz="4" w:space="0" w:color="auto"/>
              <w:bottom w:val="single" w:sz="4" w:space="0" w:color="auto"/>
              <w:right w:val="single" w:sz="4" w:space="0" w:color="auto"/>
            </w:tcBorders>
          </w:tcPr>
          <w:p w14:paraId="2C315BDC"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7C9DD3CC" w14:textId="77777777" w:rsidR="003E7F09" w:rsidRPr="005B313F" w:rsidRDefault="003E7F09" w:rsidP="00756639">
            <w:pPr>
              <w:pStyle w:val="11"/>
              <w:spacing w:after="0" w:line="240" w:lineRule="auto"/>
              <w:ind w:left="0"/>
              <w:jc w:val="both"/>
              <w:rPr>
                <w:rFonts w:ascii="Times New Roman" w:hAnsi="Times New Roman"/>
                <w:sz w:val="24"/>
                <w:szCs w:val="24"/>
              </w:rPr>
            </w:pPr>
            <w:r w:rsidRPr="005B313F">
              <w:rPr>
                <w:rFonts w:ascii="Times New Roman" w:hAnsi="Times New Roman"/>
                <w:sz w:val="24"/>
                <w:szCs w:val="24"/>
              </w:rPr>
              <w:t>Картина мира. Конфликт культур.</w:t>
            </w:r>
          </w:p>
        </w:tc>
        <w:tc>
          <w:tcPr>
            <w:tcW w:w="3544" w:type="dxa"/>
            <w:tcBorders>
              <w:top w:val="single" w:sz="4" w:space="0" w:color="auto"/>
              <w:left w:val="single" w:sz="4" w:space="0" w:color="auto"/>
              <w:bottom w:val="single" w:sz="4" w:space="0" w:color="auto"/>
              <w:right w:val="single" w:sz="4" w:space="0" w:color="auto"/>
            </w:tcBorders>
            <w:hideMark/>
          </w:tcPr>
          <w:p w14:paraId="4DD320E2"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37A16DF8"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4704A433" w14:textId="77777777" w:rsidR="003E7F09" w:rsidRPr="005B313F" w:rsidRDefault="003E7F09" w:rsidP="00756639">
            <w:pPr>
              <w:pStyle w:val="af1"/>
              <w:jc w:val="both"/>
            </w:pPr>
            <w:r w:rsidRPr="005B313F">
              <w:rPr>
                <w:i/>
              </w:rPr>
              <w:t>Дискуссия</w:t>
            </w:r>
          </w:p>
        </w:tc>
      </w:tr>
      <w:tr w:rsidR="005B313F" w:rsidRPr="005B313F" w14:paraId="5AAC676F" w14:textId="77777777" w:rsidTr="00756639">
        <w:tc>
          <w:tcPr>
            <w:tcW w:w="709" w:type="dxa"/>
            <w:tcBorders>
              <w:top w:val="single" w:sz="4" w:space="0" w:color="auto"/>
              <w:left w:val="single" w:sz="4" w:space="0" w:color="auto"/>
              <w:bottom w:val="single" w:sz="4" w:space="0" w:color="auto"/>
              <w:right w:val="single" w:sz="4" w:space="0" w:color="auto"/>
            </w:tcBorders>
          </w:tcPr>
          <w:p w14:paraId="0A4F56ED"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20C667F0" w14:textId="77777777" w:rsidR="003E7F09" w:rsidRPr="005B313F" w:rsidRDefault="003E7F09" w:rsidP="00756639">
            <w:pPr>
              <w:rPr>
                <w:sz w:val="24"/>
                <w:szCs w:val="24"/>
              </w:rPr>
            </w:pPr>
            <w:r w:rsidRPr="005B313F">
              <w:rPr>
                <w:sz w:val="24"/>
                <w:szCs w:val="24"/>
              </w:rPr>
              <w:t xml:space="preserve">Способы представления знаний. Основные объекты когнитивного </w:t>
            </w:r>
          </w:p>
          <w:p w14:paraId="768E319C" w14:textId="77777777" w:rsidR="003E7F09" w:rsidRPr="005B313F" w:rsidRDefault="003E7F09" w:rsidP="00756639">
            <w:pPr>
              <w:jc w:val="both"/>
              <w:rPr>
                <w:sz w:val="24"/>
                <w:szCs w:val="24"/>
              </w:rPr>
            </w:pPr>
            <w:r w:rsidRPr="005B313F">
              <w:rPr>
                <w:sz w:val="24"/>
                <w:szCs w:val="24"/>
              </w:rPr>
              <w:t>мышления.</w:t>
            </w:r>
          </w:p>
        </w:tc>
        <w:tc>
          <w:tcPr>
            <w:tcW w:w="3544" w:type="dxa"/>
            <w:tcBorders>
              <w:top w:val="single" w:sz="4" w:space="0" w:color="auto"/>
              <w:left w:val="single" w:sz="4" w:space="0" w:color="auto"/>
              <w:bottom w:val="single" w:sz="4" w:space="0" w:color="auto"/>
              <w:right w:val="single" w:sz="4" w:space="0" w:color="auto"/>
            </w:tcBorders>
            <w:hideMark/>
          </w:tcPr>
          <w:p w14:paraId="48121C31"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79D05AA4"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4932336C" w14:textId="77777777" w:rsidR="003E7F09" w:rsidRPr="005B313F" w:rsidRDefault="003E7F09" w:rsidP="00756639">
            <w:pPr>
              <w:pStyle w:val="af1"/>
              <w:jc w:val="both"/>
              <w:rPr>
                <w:i/>
              </w:rPr>
            </w:pPr>
            <w:r w:rsidRPr="005B313F">
              <w:rPr>
                <w:i/>
              </w:rPr>
              <w:t>Дискуссия</w:t>
            </w:r>
          </w:p>
          <w:p w14:paraId="25EB9B2A" w14:textId="77777777" w:rsidR="003E7F09" w:rsidRPr="005B313F" w:rsidRDefault="003E7F09" w:rsidP="00756639">
            <w:pPr>
              <w:pStyle w:val="af1"/>
              <w:jc w:val="both"/>
              <w:rPr>
                <w:i/>
              </w:rPr>
            </w:pPr>
            <w:r w:rsidRPr="005B313F">
              <w:rPr>
                <w:bCs/>
                <w:i/>
                <w:spacing w:val="-4"/>
              </w:rPr>
              <w:t>Информационный проект (доклад с презентацией)</w:t>
            </w:r>
          </w:p>
        </w:tc>
      </w:tr>
      <w:tr w:rsidR="005B313F" w:rsidRPr="005B313F" w14:paraId="02104275" w14:textId="77777777" w:rsidTr="00756639">
        <w:tc>
          <w:tcPr>
            <w:tcW w:w="709" w:type="dxa"/>
            <w:tcBorders>
              <w:top w:val="single" w:sz="4" w:space="0" w:color="auto"/>
              <w:left w:val="single" w:sz="4" w:space="0" w:color="auto"/>
              <w:bottom w:val="single" w:sz="4" w:space="0" w:color="auto"/>
              <w:right w:val="single" w:sz="4" w:space="0" w:color="auto"/>
            </w:tcBorders>
          </w:tcPr>
          <w:p w14:paraId="2308EA9D"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281D41FC" w14:textId="77777777" w:rsidR="003E7F09" w:rsidRPr="005B313F" w:rsidRDefault="003E7F09" w:rsidP="00756639">
            <w:pPr>
              <w:rPr>
                <w:sz w:val="24"/>
                <w:szCs w:val="24"/>
              </w:rPr>
            </w:pPr>
            <w:proofErr w:type="spellStart"/>
            <w:r w:rsidRPr="005B313F">
              <w:rPr>
                <w:sz w:val="24"/>
                <w:szCs w:val="24"/>
              </w:rPr>
              <w:t>Пресуппозиция</w:t>
            </w:r>
            <w:proofErr w:type="spellEnd"/>
            <w:r w:rsidRPr="005B313F">
              <w:rPr>
                <w:sz w:val="24"/>
                <w:szCs w:val="24"/>
              </w:rPr>
              <w:t xml:space="preserve"> как единица фоновых</w:t>
            </w:r>
          </w:p>
          <w:p w14:paraId="057915D3" w14:textId="77777777" w:rsidR="003E7F09" w:rsidRPr="005B313F" w:rsidRDefault="003E7F09" w:rsidP="00756639">
            <w:pPr>
              <w:jc w:val="both"/>
              <w:rPr>
                <w:b/>
                <w:sz w:val="24"/>
                <w:szCs w:val="24"/>
              </w:rPr>
            </w:pPr>
            <w:r w:rsidRPr="005B313F">
              <w:rPr>
                <w:sz w:val="24"/>
                <w:szCs w:val="24"/>
              </w:rPr>
              <w:t>знаний.</w:t>
            </w:r>
            <w:r w:rsidRPr="005B313F">
              <w:rPr>
                <w:b/>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1146F8C0"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6AC1A0F5"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2148D496" w14:textId="77777777" w:rsidR="003E7F09" w:rsidRPr="005B313F" w:rsidRDefault="003E7F09" w:rsidP="00756639">
            <w:pPr>
              <w:pStyle w:val="af1"/>
              <w:jc w:val="both"/>
            </w:pPr>
            <w:r w:rsidRPr="005B313F">
              <w:rPr>
                <w:i/>
              </w:rPr>
              <w:t>Дискуссия</w:t>
            </w:r>
          </w:p>
        </w:tc>
      </w:tr>
      <w:tr w:rsidR="005B313F" w:rsidRPr="005B313F" w14:paraId="2D0AB01E" w14:textId="77777777" w:rsidTr="00756639">
        <w:tc>
          <w:tcPr>
            <w:tcW w:w="709" w:type="dxa"/>
            <w:tcBorders>
              <w:top w:val="single" w:sz="4" w:space="0" w:color="auto"/>
              <w:left w:val="single" w:sz="4" w:space="0" w:color="auto"/>
              <w:bottom w:val="single" w:sz="4" w:space="0" w:color="auto"/>
              <w:right w:val="single" w:sz="4" w:space="0" w:color="auto"/>
            </w:tcBorders>
          </w:tcPr>
          <w:p w14:paraId="44D22C50"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4DFAE08A" w14:textId="77777777" w:rsidR="003E7F09" w:rsidRPr="005B313F" w:rsidRDefault="003E7F09" w:rsidP="00756639">
            <w:pPr>
              <w:rPr>
                <w:sz w:val="24"/>
                <w:szCs w:val="24"/>
              </w:rPr>
            </w:pPr>
            <w:r w:rsidRPr="005B313F">
              <w:rPr>
                <w:sz w:val="24"/>
                <w:szCs w:val="24"/>
              </w:rPr>
              <w:t xml:space="preserve">Теория языковой и вторичной </w:t>
            </w:r>
          </w:p>
          <w:p w14:paraId="2C84F90F" w14:textId="77777777" w:rsidR="003E7F09" w:rsidRPr="005B313F" w:rsidRDefault="003E7F09" w:rsidP="00756639">
            <w:pPr>
              <w:jc w:val="both"/>
              <w:rPr>
                <w:b/>
                <w:sz w:val="24"/>
                <w:szCs w:val="24"/>
              </w:rPr>
            </w:pPr>
            <w:r w:rsidRPr="005B313F">
              <w:rPr>
                <w:sz w:val="24"/>
                <w:szCs w:val="24"/>
              </w:rPr>
              <w:t xml:space="preserve">языковой личности. </w:t>
            </w:r>
          </w:p>
        </w:tc>
        <w:tc>
          <w:tcPr>
            <w:tcW w:w="3544" w:type="dxa"/>
            <w:tcBorders>
              <w:top w:val="single" w:sz="4" w:space="0" w:color="auto"/>
              <w:left w:val="single" w:sz="4" w:space="0" w:color="auto"/>
              <w:bottom w:val="single" w:sz="4" w:space="0" w:color="auto"/>
              <w:right w:val="single" w:sz="4" w:space="0" w:color="auto"/>
            </w:tcBorders>
            <w:hideMark/>
          </w:tcPr>
          <w:p w14:paraId="04536FA6"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0FEED374"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5832B9B1"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Дискуссия</w:t>
            </w:r>
          </w:p>
        </w:tc>
      </w:tr>
      <w:tr w:rsidR="005B313F" w:rsidRPr="005B313F" w14:paraId="33DFB1AD" w14:textId="77777777" w:rsidTr="00756639">
        <w:tc>
          <w:tcPr>
            <w:tcW w:w="709" w:type="dxa"/>
            <w:tcBorders>
              <w:top w:val="single" w:sz="4" w:space="0" w:color="auto"/>
              <w:left w:val="single" w:sz="4" w:space="0" w:color="auto"/>
              <w:bottom w:val="single" w:sz="4" w:space="0" w:color="auto"/>
              <w:right w:val="single" w:sz="4" w:space="0" w:color="auto"/>
            </w:tcBorders>
          </w:tcPr>
          <w:p w14:paraId="0E132932"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102022C8" w14:textId="77777777" w:rsidR="003E7F09" w:rsidRPr="005B313F" w:rsidRDefault="003E7F09" w:rsidP="00756639">
            <w:pPr>
              <w:rPr>
                <w:sz w:val="24"/>
                <w:szCs w:val="24"/>
              </w:rPr>
            </w:pPr>
            <w:r w:rsidRPr="005B313F">
              <w:rPr>
                <w:sz w:val="24"/>
                <w:szCs w:val="24"/>
              </w:rPr>
              <w:t xml:space="preserve">Основные единицы вербальной </w:t>
            </w:r>
          </w:p>
          <w:p w14:paraId="3BE30E4D" w14:textId="77777777" w:rsidR="003E7F09" w:rsidRPr="005B313F" w:rsidRDefault="003E7F09" w:rsidP="00756639">
            <w:pPr>
              <w:jc w:val="both"/>
              <w:rPr>
                <w:b/>
                <w:sz w:val="24"/>
                <w:szCs w:val="24"/>
              </w:rPr>
            </w:pPr>
            <w:r w:rsidRPr="005B313F">
              <w:rPr>
                <w:sz w:val="24"/>
                <w:szCs w:val="24"/>
              </w:rPr>
              <w:t xml:space="preserve">коммуникации. Национальная </w:t>
            </w:r>
            <w:proofErr w:type="spellStart"/>
            <w:r w:rsidRPr="005B313F">
              <w:rPr>
                <w:sz w:val="24"/>
                <w:szCs w:val="24"/>
              </w:rPr>
              <w:t>концептосфера</w:t>
            </w:r>
            <w:proofErr w:type="spellEnd"/>
            <w:r w:rsidRPr="005B313F">
              <w:rPr>
                <w:sz w:val="24"/>
                <w:szCs w:val="24"/>
              </w:rPr>
              <w:t xml:space="preserve"> как система.</w:t>
            </w:r>
            <w:r w:rsidRPr="005B313F">
              <w:rPr>
                <w:b/>
                <w:sz w:val="24"/>
                <w:szCs w:val="24"/>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10A869EE"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27F48DA7"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6BEB105D"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Дискуссия</w:t>
            </w:r>
          </w:p>
        </w:tc>
      </w:tr>
      <w:tr w:rsidR="005B313F" w:rsidRPr="005B313F" w14:paraId="0C6B46E6" w14:textId="77777777" w:rsidTr="00756639">
        <w:tc>
          <w:tcPr>
            <w:tcW w:w="709" w:type="dxa"/>
            <w:tcBorders>
              <w:top w:val="single" w:sz="4" w:space="0" w:color="auto"/>
              <w:left w:val="single" w:sz="4" w:space="0" w:color="auto"/>
              <w:bottom w:val="single" w:sz="4" w:space="0" w:color="auto"/>
              <w:right w:val="single" w:sz="4" w:space="0" w:color="auto"/>
            </w:tcBorders>
          </w:tcPr>
          <w:p w14:paraId="27B01749"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297A1267" w14:textId="77777777" w:rsidR="003E7F09" w:rsidRPr="005B313F" w:rsidRDefault="003E7F09" w:rsidP="00756639">
            <w:pPr>
              <w:rPr>
                <w:sz w:val="24"/>
                <w:szCs w:val="24"/>
              </w:rPr>
            </w:pPr>
            <w:r w:rsidRPr="005B313F">
              <w:rPr>
                <w:sz w:val="24"/>
                <w:szCs w:val="24"/>
              </w:rPr>
              <w:t xml:space="preserve">Национальный характер и его </w:t>
            </w:r>
          </w:p>
          <w:p w14:paraId="4B20CCD0" w14:textId="77777777" w:rsidR="003E7F09" w:rsidRPr="005B313F" w:rsidRDefault="003E7F09" w:rsidP="00756639">
            <w:pPr>
              <w:jc w:val="both"/>
              <w:rPr>
                <w:b/>
                <w:sz w:val="24"/>
                <w:szCs w:val="24"/>
              </w:rPr>
            </w:pPr>
            <w:r w:rsidRPr="005B313F">
              <w:rPr>
                <w:sz w:val="24"/>
                <w:szCs w:val="24"/>
              </w:rPr>
              <w:t>отражение в языке.</w:t>
            </w:r>
          </w:p>
        </w:tc>
        <w:tc>
          <w:tcPr>
            <w:tcW w:w="3544" w:type="dxa"/>
            <w:tcBorders>
              <w:top w:val="single" w:sz="4" w:space="0" w:color="auto"/>
              <w:left w:val="single" w:sz="4" w:space="0" w:color="auto"/>
              <w:bottom w:val="single" w:sz="4" w:space="0" w:color="auto"/>
              <w:right w:val="single" w:sz="4" w:space="0" w:color="auto"/>
            </w:tcBorders>
            <w:hideMark/>
          </w:tcPr>
          <w:p w14:paraId="445E27C5"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6B289318"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0E9FFA74"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Дискуссия</w:t>
            </w:r>
          </w:p>
          <w:p w14:paraId="2A57FC00" w14:textId="77777777" w:rsidR="003E7F09" w:rsidRPr="005B313F" w:rsidRDefault="003E7F09" w:rsidP="00756639">
            <w:pPr>
              <w:pStyle w:val="af1"/>
              <w:jc w:val="both"/>
              <w:rPr>
                <w:i/>
              </w:rPr>
            </w:pPr>
            <w:r w:rsidRPr="005B313F">
              <w:rPr>
                <w:bCs/>
                <w:i/>
                <w:spacing w:val="-4"/>
              </w:rPr>
              <w:t>Информационный проект (доклад с презентацией)</w:t>
            </w:r>
          </w:p>
        </w:tc>
      </w:tr>
      <w:tr w:rsidR="003E7F09" w:rsidRPr="005B313F" w14:paraId="7E637E22" w14:textId="77777777" w:rsidTr="00756639">
        <w:tc>
          <w:tcPr>
            <w:tcW w:w="709" w:type="dxa"/>
            <w:tcBorders>
              <w:top w:val="single" w:sz="4" w:space="0" w:color="auto"/>
              <w:left w:val="single" w:sz="4" w:space="0" w:color="auto"/>
              <w:bottom w:val="single" w:sz="4" w:space="0" w:color="auto"/>
              <w:right w:val="single" w:sz="4" w:space="0" w:color="auto"/>
            </w:tcBorders>
          </w:tcPr>
          <w:p w14:paraId="0A8B9031" w14:textId="77777777" w:rsidR="003E7F09" w:rsidRPr="005B313F" w:rsidRDefault="003E7F09" w:rsidP="003E7F09">
            <w:pPr>
              <w:pStyle w:val="af1"/>
              <w:numPr>
                <w:ilvl w:val="0"/>
                <w:numId w:val="107"/>
              </w:numPr>
              <w:spacing w:before="0" w:beforeAutospacing="0" w:after="200" w:afterAutospacing="0" w:line="276" w:lineRule="auto"/>
              <w:jc w:val="center"/>
            </w:pPr>
          </w:p>
        </w:tc>
        <w:tc>
          <w:tcPr>
            <w:tcW w:w="4819" w:type="dxa"/>
            <w:tcBorders>
              <w:top w:val="single" w:sz="4" w:space="0" w:color="auto"/>
              <w:left w:val="single" w:sz="4" w:space="0" w:color="auto"/>
              <w:bottom w:val="single" w:sz="4" w:space="0" w:color="auto"/>
              <w:right w:val="single" w:sz="4" w:space="0" w:color="auto"/>
            </w:tcBorders>
            <w:hideMark/>
          </w:tcPr>
          <w:p w14:paraId="272768D7" w14:textId="77777777" w:rsidR="003E7F09" w:rsidRPr="005B313F" w:rsidRDefault="003E7F09" w:rsidP="00756639">
            <w:pPr>
              <w:rPr>
                <w:sz w:val="24"/>
                <w:szCs w:val="24"/>
              </w:rPr>
            </w:pPr>
            <w:r w:rsidRPr="005B313F">
              <w:rPr>
                <w:sz w:val="24"/>
                <w:szCs w:val="24"/>
              </w:rPr>
              <w:t xml:space="preserve">Национальная </w:t>
            </w:r>
            <w:proofErr w:type="spellStart"/>
            <w:r w:rsidRPr="005B313F">
              <w:rPr>
                <w:sz w:val="24"/>
                <w:szCs w:val="24"/>
              </w:rPr>
              <w:t>концептосфера</w:t>
            </w:r>
            <w:proofErr w:type="spellEnd"/>
          </w:p>
          <w:p w14:paraId="2DEDCD0F" w14:textId="77777777" w:rsidR="003E7F09" w:rsidRPr="005B313F" w:rsidRDefault="003E7F09" w:rsidP="00756639">
            <w:pPr>
              <w:jc w:val="both"/>
              <w:rPr>
                <w:sz w:val="24"/>
                <w:szCs w:val="24"/>
              </w:rPr>
            </w:pPr>
            <w:r w:rsidRPr="005B313F">
              <w:rPr>
                <w:sz w:val="24"/>
                <w:szCs w:val="24"/>
              </w:rPr>
              <w:t>«французское».</w:t>
            </w:r>
          </w:p>
        </w:tc>
        <w:tc>
          <w:tcPr>
            <w:tcW w:w="3544" w:type="dxa"/>
            <w:tcBorders>
              <w:top w:val="single" w:sz="4" w:space="0" w:color="auto"/>
              <w:left w:val="single" w:sz="4" w:space="0" w:color="auto"/>
              <w:bottom w:val="single" w:sz="4" w:space="0" w:color="auto"/>
              <w:right w:val="single" w:sz="4" w:space="0" w:color="auto"/>
            </w:tcBorders>
            <w:hideMark/>
          </w:tcPr>
          <w:p w14:paraId="16E080D5"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Устный опрос</w:t>
            </w:r>
          </w:p>
          <w:p w14:paraId="3DBB30B0" w14:textId="77777777" w:rsidR="003E7F09" w:rsidRPr="005B313F" w:rsidRDefault="003E7F09" w:rsidP="00756639">
            <w:pPr>
              <w:widowControl w:val="0"/>
              <w:autoSpaceDE w:val="0"/>
              <w:autoSpaceDN w:val="0"/>
              <w:adjustRightInd w:val="0"/>
              <w:contextualSpacing/>
              <w:jc w:val="both"/>
              <w:rPr>
                <w:i/>
                <w:sz w:val="24"/>
                <w:szCs w:val="24"/>
              </w:rPr>
            </w:pPr>
            <w:r w:rsidRPr="005B313F">
              <w:rPr>
                <w:i/>
                <w:sz w:val="24"/>
                <w:szCs w:val="24"/>
              </w:rPr>
              <w:t xml:space="preserve">Кейсы </w:t>
            </w:r>
          </w:p>
          <w:p w14:paraId="5147AA73" w14:textId="77777777" w:rsidR="003E7F09" w:rsidRPr="005B313F" w:rsidRDefault="003E7F09" w:rsidP="00756639">
            <w:pPr>
              <w:widowControl w:val="0"/>
              <w:autoSpaceDE w:val="0"/>
              <w:autoSpaceDN w:val="0"/>
              <w:adjustRightInd w:val="0"/>
              <w:contextualSpacing/>
              <w:rPr>
                <w:i/>
                <w:sz w:val="24"/>
                <w:szCs w:val="24"/>
              </w:rPr>
            </w:pPr>
            <w:r w:rsidRPr="005B313F">
              <w:rPr>
                <w:i/>
                <w:sz w:val="24"/>
                <w:szCs w:val="24"/>
              </w:rPr>
              <w:t>Дискуссия</w:t>
            </w:r>
          </w:p>
          <w:p w14:paraId="4562E7CD" w14:textId="77777777" w:rsidR="003E7F09" w:rsidRPr="005B313F" w:rsidRDefault="003E7F09" w:rsidP="00756639">
            <w:pPr>
              <w:widowControl w:val="0"/>
              <w:autoSpaceDE w:val="0"/>
              <w:autoSpaceDN w:val="0"/>
              <w:adjustRightInd w:val="0"/>
              <w:contextualSpacing/>
              <w:rPr>
                <w:i/>
                <w:sz w:val="24"/>
                <w:szCs w:val="24"/>
              </w:rPr>
            </w:pPr>
            <w:r w:rsidRPr="005B313F">
              <w:rPr>
                <w:bCs/>
                <w:i/>
                <w:spacing w:val="-4"/>
                <w:sz w:val="24"/>
                <w:szCs w:val="24"/>
              </w:rPr>
              <w:t>Информационный проект (доклад с презентацией)</w:t>
            </w:r>
          </w:p>
        </w:tc>
      </w:tr>
    </w:tbl>
    <w:p w14:paraId="49EAD650" w14:textId="77777777" w:rsidR="003E7F09" w:rsidRPr="005B313F" w:rsidRDefault="003E7F09" w:rsidP="003E7F09">
      <w:pPr>
        <w:ind w:firstLine="709"/>
        <w:jc w:val="both"/>
        <w:rPr>
          <w:sz w:val="24"/>
          <w:szCs w:val="24"/>
        </w:rPr>
      </w:pPr>
    </w:p>
    <w:p w14:paraId="512C8D8F" w14:textId="77777777" w:rsidR="003E7F09" w:rsidRPr="005B313F" w:rsidRDefault="003E7F09" w:rsidP="00154688">
      <w:pPr>
        <w:ind w:right="417" w:firstLine="567"/>
        <w:jc w:val="both"/>
        <w:rPr>
          <w:sz w:val="24"/>
          <w:szCs w:val="24"/>
        </w:rPr>
      </w:pPr>
      <w:r w:rsidRPr="005B313F">
        <w:rPr>
          <w:sz w:val="24"/>
          <w:szCs w:val="24"/>
        </w:rPr>
        <w:t xml:space="preserve">5.2 Типовые контрольные задания или иные материалы, необходимые для оценки знаний, умений, навыков и (или) опыта деятельности в процессе текущего контроля </w:t>
      </w:r>
    </w:p>
    <w:p w14:paraId="353F8044" w14:textId="77777777" w:rsidR="003E7F09" w:rsidRPr="005B313F" w:rsidRDefault="003E7F09" w:rsidP="00154688">
      <w:pPr>
        <w:ind w:right="417" w:firstLine="567"/>
        <w:jc w:val="both"/>
        <w:rPr>
          <w:b/>
          <w:sz w:val="24"/>
          <w:szCs w:val="24"/>
        </w:rPr>
      </w:pPr>
      <w:r w:rsidRPr="005B313F">
        <w:rPr>
          <w:b/>
          <w:sz w:val="24"/>
          <w:szCs w:val="24"/>
        </w:rPr>
        <w:t>Задания для 1-й промежуточной аттестации:</w:t>
      </w:r>
    </w:p>
    <w:p w14:paraId="602877F5" w14:textId="77777777" w:rsidR="003E7F09" w:rsidRPr="005B313F" w:rsidRDefault="003E7F09" w:rsidP="00154688">
      <w:pPr>
        <w:ind w:right="417" w:firstLine="567"/>
        <w:jc w:val="both"/>
        <w:rPr>
          <w:i/>
          <w:sz w:val="24"/>
          <w:szCs w:val="24"/>
        </w:rPr>
      </w:pPr>
      <w:r w:rsidRPr="005B313F">
        <w:rPr>
          <w:i/>
          <w:sz w:val="24"/>
          <w:szCs w:val="24"/>
        </w:rPr>
        <w:t>Ответьте на следующие вопросы:</w:t>
      </w:r>
    </w:p>
    <w:p w14:paraId="0B8EE83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xml:space="preserve">1. По Джону Остину, </w:t>
      </w:r>
      <w:proofErr w:type="spellStart"/>
      <w:r w:rsidRPr="005B313F">
        <w:rPr>
          <w:rFonts w:eastAsia="Times New Roman"/>
          <w:sz w:val="24"/>
          <w:szCs w:val="24"/>
        </w:rPr>
        <w:t>перлокуция</w:t>
      </w:r>
      <w:proofErr w:type="spellEnd"/>
      <w:r w:rsidRPr="005B313F">
        <w:rPr>
          <w:rFonts w:eastAsia="Times New Roman"/>
          <w:sz w:val="24"/>
          <w:szCs w:val="24"/>
        </w:rPr>
        <w:t>  – это ….</w:t>
      </w:r>
    </w:p>
    <w:p w14:paraId="04705E21"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высказывание, произнесенное с целью воздействия на адресата</w:t>
      </w:r>
    </w:p>
    <w:p w14:paraId="65D7D607"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собственно акт говорения, произнесение высказывания</w:t>
      </w:r>
    </w:p>
    <w:p w14:paraId="243AB3A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r w:rsidRPr="005B313F">
        <w:rPr>
          <w:rFonts w:eastAsia="Times New Roman"/>
          <w:bCs/>
          <w:sz w:val="24"/>
          <w:szCs w:val="24"/>
        </w:rPr>
        <w:t>эффект, достигаемый в результате совершения речевого акта</w:t>
      </w:r>
    </w:p>
    <w:p w14:paraId="7B0B7AE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это целенаправленное речевое действие,  совершаемое в соответствии с принципами и правилами речевого поведения</w:t>
      </w:r>
    </w:p>
    <w:p w14:paraId="0276598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1154EAF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xml:space="preserve">2. </w:t>
      </w:r>
      <w:proofErr w:type="spellStart"/>
      <w:r w:rsidRPr="005B313F">
        <w:rPr>
          <w:rFonts w:eastAsia="Times New Roman"/>
          <w:sz w:val="24"/>
          <w:szCs w:val="24"/>
        </w:rPr>
        <w:t>Экспликатура</w:t>
      </w:r>
      <w:proofErr w:type="spellEnd"/>
      <w:r w:rsidRPr="005B313F">
        <w:rPr>
          <w:rFonts w:eastAsia="Times New Roman"/>
          <w:sz w:val="24"/>
          <w:szCs w:val="24"/>
        </w:rPr>
        <w:t xml:space="preserve"> – это ….</w:t>
      </w:r>
    </w:p>
    <w:p w14:paraId="01C66FD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небуквальные аспекты значения и смысла</w:t>
      </w:r>
    </w:p>
    <w:p w14:paraId="34BDED8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w:t>
      </w:r>
      <w:r w:rsidRPr="005B313F">
        <w:rPr>
          <w:rFonts w:eastAsia="Times New Roman"/>
          <w:bCs/>
          <w:sz w:val="24"/>
          <w:szCs w:val="24"/>
        </w:rPr>
        <w:t>буквальный смысл высказывания</w:t>
      </w:r>
    </w:p>
    <w:p w14:paraId="754E9DD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языковой код</w:t>
      </w:r>
    </w:p>
    <w:p w14:paraId="64099E9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раздел лингвистической прагматики</w:t>
      </w:r>
    </w:p>
    <w:p w14:paraId="6014DE57"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1BA29C41"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3. Каковы основные стратегии разрешения конфликтов?</w:t>
      </w:r>
    </w:p>
    <w:p w14:paraId="48512BA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Соревнование, сотрудничество, компромисс</w:t>
      </w:r>
    </w:p>
    <w:p w14:paraId="6D0373F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lastRenderedPageBreak/>
        <w:t>b) Уход от конфликтов</w:t>
      </w:r>
    </w:p>
    <w:p w14:paraId="38839DB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Уступчивость, компромисс</w:t>
      </w:r>
    </w:p>
    <w:p w14:paraId="2C468C76"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w:t>
      </w:r>
      <w:r w:rsidRPr="005B313F">
        <w:rPr>
          <w:rFonts w:eastAsia="Times New Roman"/>
          <w:bCs/>
          <w:sz w:val="24"/>
          <w:szCs w:val="24"/>
        </w:rPr>
        <w:t>Соревнование, сотрудничество, уход от конфликта, уступчивость, компромисс</w:t>
      </w:r>
    </w:p>
    <w:p w14:paraId="298764E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rPr>
        <w:t> </w:t>
      </w:r>
    </w:p>
    <w:p w14:paraId="4A37E50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4. Дисциплина, изучающая пространственное поведение человека.</w:t>
      </w:r>
    </w:p>
    <w:p w14:paraId="5D5A7DA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w:t>
      </w:r>
      <w:proofErr w:type="spellStart"/>
      <w:r w:rsidRPr="005B313F">
        <w:rPr>
          <w:rFonts w:eastAsia="Times New Roman"/>
          <w:sz w:val="24"/>
          <w:szCs w:val="24"/>
        </w:rPr>
        <w:t>кинесика</w:t>
      </w:r>
      <w:proofErr w:type="spellEnd"/>
    </w:p>
    <w:p w14:paraId="73938BB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w:t>
      </w:r>
      <w:proofErr w:type="spellStart"/>
      <w:r w:rsidRPr="005B313F">
        <w:rPr>
          <w:rFonts w:eastAsia="Times New Roman"/>
          <w:sz w:val="24"/>
          <w:szCs w:val="24"/>
        </w:rPr>
        <w:t>такесика</w:t>
      </w:r>
      <w:proofErr w:type="spellEnd"/>
    </w:p>
    <w:p w14:paraId="7E64DF92"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proofErr w:type="spellStart"/>
      <w:r w:rsidRPr="005B313F">
        <w:rPr>
          <w:rFonts w:eastAsia="Times New Roman"/>
          <w:bCs/>
          <w:sz w:val="24"/>
          <w:szCs w:val="24"/>
        </w:rPr>
        <w:t>проксемика</w:t>
      </w:r>
      <w:proofErr w:type="spellEnd"/>
    </w:p>
    <w:p w14:paraId="7EE1E57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толерантность</w:t>
      </w:r>
    </w:p>
    <w:p w14:paraId="3B2BEE34" w14:textId="77777777" w:rsidR="003E7F09" w:rsidRPr="005B313F" w:rsidRDefault="003E7F09" w:rsidP="00154688">
      <w:pPr>
        <w:ind w:right="417" w:firstLine="567"/>
        <w:jc w:val="both"/>
        <w:rPr>
          <w:rFonts w:eastAsia="Times New Roman"/>
          <w:sz w:val="24"/>
          <w:szCs w:val="24"/>
        </w:rPr>
      </w:pPr>
    </w:p>
    <w:p w14:paraId="1F5E05C1"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5. Под субъектом конфликта понимается - …</w:t>
      </w:r>
    </w:p>
    <w:p w14:paraId="750F6DD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дробление культуры на субкультуры</w:t>
      </w:r>
    </w:p>
    <w:p w14:paraId="6BF4C74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w:t>
      </w:r>
      <w:r w:rsidRPr="005B313F">
        <w:rPr>
          <w:rFonts w:eastAsia="Times New Roman"/>
          <w:bCs/>
          <w:sz w:val="24"/>
          <w:szCs w:val="24"/>
        </w:rPr>
        <w:t>участник конфликта или проблема, провоцирующая конфликт</w:t>
      </w:r>
      <w:r w:rsidRPr="005B313F">
        <w:rPr>
          <w:rFonts w:eastAsia="Times New Roman"/>
          <w:sz w:val="24"/>
          <w:szCs w:val="24"/>
        </w:rPr>
        <w:t>;</w:t>
      </w:r>
    </w:p>
    <w:p w14:paraId="288F208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некоторая проблемная ситуация, в которой пересекаются интересы конфликтующих сторон;</w:t>
      </w:r>
    </w:p>
    <w:p w14:paraId="15E0AEF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ситуация, которая становится поводом для начала конфликта</w:t>
      </w:r>
    </w:p>
    <w:p w14:paraId="67A6241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6BC3235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6. Основным объектом изучения в теории межкультурной коммуникации являются:</w:t>
      </w:r>
    </w:p>
    <w:p w14:paraId="383018D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язык, кухня, традиции</w:t>
      </w:r>
    </w:p>
    <w:p w14:paraId="28361F11"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внешность</w:t>
      </w:r>
    </w:p>
    <w:p w14:paraId="3F5287A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r w:rsidRPr="005B313F">
        <w:rPr>
          <w:rFonts w:eastAsia="Times New Roman"/>
          <w:bCs/>
          <w:sz w:val="24"/>
          <w:szCs w:val="24"/>
        </w:rPr>
        <w:t>различия в особенностях культуры и общения у представителей различных народов, расовых и этнических групп.</w:t>
      </w:r>
    </w:p>
    <w:p w14:paraId="5C2BA9A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диалект</w:t>
      </w:r>
    </w:p>
    <w:p w14:paraId="121923A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697A3E72"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7. Основным субъектом и объектом культуры выступает:</w:t>
      </w:r>
    </w:p>
    <w:p w14:paraId="11BA87C3" w14:textId="77777777" w:rsidR="003E7F09" w:rsidRPr="005B313F" w:rsidRDefault="003E7F09" w:rsidP="00154688">
      <w:pPr>
        <w:ind w:right="417" w:firstLine="567"/>
        <w:jc w:val="both"/>
        <w:rPr>
          <w:rFonts w:eastAsia="Times New Roman"/>
          <w:sz w:val="24"/>
          <w:szCs w:val="24"/>
        </w:rPr>
      </w:pPr>
      <w:r w:rsidRPr="005B313F">
        <w:rPr>
          <w:rFonts w:eastAsia="Times New Roman"/>
          <w:sz w:val="24"/>
          <w:szCs w:val="24"/>
          <w:shd w:val="clear" w:color="auto" w:fill="FFFFFF"/>
        </w:rPr>
        <w:br w:type="textWrapping" w:clear="all"/>
      </w:r>
    </w:p>
    <w:p w14:paraId="3BF7105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социальная норма</w:t>
      </w:r>
    </w:p>
    <w:p w14:paraId="103AC4E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эмпатия</w:t>
      </w:r>
    </w:p>
    <w:p w14:paraId="39A0AFF4"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r w:rsidRPr="005B313F">
        <w:rPr>
          <w:rFonts w:eastAsia="Times New Roman"/>
          <w:bCs/>
          <w:sz w:val="24"/>
          <w:szCs w:val="24"/>
        </w:rPr>
        <w:t>человек</w:t>
      </w:r>
    </w:p>
    <w:p w14:paraId="648AFBE7"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язык</w:t>
      </w:r>
    </w:p>
    <w:p w14:paraId="42EECC12" w14:textId="77777777" w:rsidR="003E7F09" w:rsidRPr="005B313F" w:rsidRDefault="003E7F09" w:rsidP="00154688">
      <w:pPr>
        <w:ind w:right="417" w:firstLine="567"/>
        <w:jc w:val="both"/>
        <w:rPr>
          <w:rFonts w:eastAsia="Times New Roman"/>
          <w:sz w:val="24"/>
          <w:szCs w:val="24"/>
        </w:rPr>
      </w:pPr>
      <w:r w:rsidRPr="005B313F">
        <w:rPr>
          <w:rFonts w:eastAsia="Times New Roman"/>
          <w:sz w:val="24"/>
          <w:szCs w:val="24"/>
          <w:shd w:val="clear" w:color="auto" w:fill="FFFFFF"/>
        </w:rPr>
        <w:br w:type="textWrapping" w:clear="all"/>
      </w:r>
      <w:r w:rsidRPr="005B313F">
        <w:rPr>
          <w:rFonts w:eastAsia="Times New Roman"/>
          <w:sz w:val="24"/>
          <w:szCs w:val="24"/>
        </w:rPr>
        <w:t> </w:t>
      </w:r>
    </w:p>
    <w:p w14:paraId="5E17B1B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8. Тип невербальной коммуникации, основывающийся на тактильной системе восприятия партнера, включающий рукопожатия, поцелуи, поглаживания, объятия и т.д.</w:t>
      </w:r>
    </w:p>
    <w:p w14:paraId="4E0AB2B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эмпатия</w:t>
      </w:r>
    </w:p>
    <w:p w14:paraId="0B78125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толерантность</w:t>
      </w:r>
    </w:p>
    <w:p w14:paraId="186576D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proofErr w:type="spellStart"/>
      <w:r w:rsidRPr="005B313F">
        <w:rPr>
          <w:rFonts w:eastAsia="Times New Roman"/>
          <w:sz w:val="24"/>
          <w:szCs w:val="24"/>
        </w:rPr>
        <w:t>проксемика</w:t>
      </w:r>
      <w:proofErr w:type="spellEnd"/>
    </w:p>
    <w:p w14:paraId="078CF604"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w:t>
      </w:r>
      <w:proofErr w:type="spellStart"/>
      <w:r w:rsidRPr="005B313F">
        <w:rPr>
          <w:rFonts w:eastAsia="Times New Roman"/>
          <w:bCs/>
          <w:sz w:val="24"/>
          <w:szCs w:val="24"/>
        </w:rPr>
        <w:t>такесика</w:t>
      </w:r>
      <w:proofErr w:type="spellEnd"/>
    </w:p>
    <w:p w14:paraId="45C6BE1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74781D06"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9.  Процесс, при котором человек полностью включается в новую культуру, теряя при этом связь со своей культурой, отказываясь от нее.</w:t>
      </w:r>
    </w:p>
    <w:p w14:paraId="3EFE5BC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интеграция</w:t>
      </w:r>
    </w:p>
    <w:p w14:paraId="3F12B63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bdr w:val="none" w:sz="0" w:space="0" w:color="auto" w:frame="1"/>
        </w:rPr>
        <w:t>b)     ассимиляция</w:t>
      </w:r>
    </w:p>
    <w:p w14:paraId="4BE5DB56"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аккультурация</w:t>
      </w:r>
    </w:p>
    <w:p w14:paraId="4C1C4D4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lang w:val="kk-KZ"/>
        </w:rPr>
        <w:t>d)      </w:t>
      </w:r>
      <w:r w:rsidRPr="005B313F">
        <w:rPr>
          <w:rFonts w:eastAsia="Times New Roman"/>
          <w:sz w:val="24"/>
          <w:szCs w:val="24"/>
        </w:rPr>
        <w:t>коммуникация</w:t>
      </w:r>
    </w:p>
    <w:p w14:paraId="74CD913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0D49689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10. Что такое предрассудок?</w:t>
      </w:r>
    </w:p>
    <w:p w14:paraId="543F2354"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предвзятое или враждебное отношение к представителям иных культур, их деятельности и к самим культурам.</w:t>
      </w:r>
    </w:p>
    <w:p w14:paraId="153B349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формирование впечатления о человеке</w:t>
      </w:r>
    </w:p>
    <w:p w14:paraId="1B5E68D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фокусирование внимания на первом впечатлении, которое произвел на нас человек</w:t>
      </w:r>
    </w:p>
    <w:p w14:paraId="0FE8D8F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lastRenderedPageBreak/>
        <w:t>d) </w:t>
      </w:r>
      <w:r w:rsidRPr="005B313F">
        <w:rPr>
          <w:rFonts w:eastAsia="Times New Roman"/>
          <w:bCs/>
          <w:sz w:val="24"/>
          <w:szCs w:val="24"/>
        </w:rPr>
        <w:t>установка предвзятого и враждебного отношения к чему-либо без достаточных для такого отношения оснований или знания</w:t>
      </w:r>
    </w:p>
    <w:p w14:paraId="72D88C44"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7889F54D"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11. Для </w:t>
      </w:r>
      <w:r w:rsidRPr="005B313F">
        <w:rPr>
          <w:rFonts w:eastAsia="Times New Roman"/>
          <w:sz w:val="24"/>
          <w:szCs w:val="24"/>
          <w:shd w:val="clear" w:color="auto" w:fill="FFFFFF"/>
        </w:rPr>
        <w:t>культур с большой дистанцированностью от власти (арабские страны, Латинская Америка, Юго-Восточная Азия, Россия) характерно восприятие власти как …</w:t>
      </w:r>
    </w:p>
    <w:p w14:paraId="5F947AB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shd w:val="clear" w:color="auto" w:fill="FFFFFF"/>
        </w:rPr>
        <w:t>a) наиболее важной части жизни, преклонение перед начальством;</w:t>
      </w:r>
    </w:p>
    <w:p w14:paraId="5E33AB8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shd w:val="clear" w:color="auto" w:fill="FFFFFF"/>
        </w:rPr>
        <w:t>b) нацеленность на достижение результата любой ценой</w:t>
      </w:r>
    </w:p>
    <w:p w14:paraId="7F48EC21"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shd w:val="clear" w:color="auto" w:fill="FFFFFF"/>
        </w:rPr>
        <w:t>c) построение отношений на основе равенства, уважения к личности.</w:t>
      </w:r>
    </w:p>
    <w:p w14:paraId="2B9798C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shd w:val="clear" w:color="auto" w:fill="FFFFFF"/>
        </w:rPr>
        <w:t>d) недопущение неопределённых, неясных ситуаций, стремление к установлению чётких правил поведения, доверие традициям и устоям, склонность к внутригрупповому согласию, нетерпимость по отношению к людям с иной жизненной позицией, образом мышления.</w:t>
      </w:r>
    </w:p>
    <w:p w14:paraId="71CC448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shd w:val="clear" w:color="auto" w:fill="FFFFFF"/>
        </w:rPr>
        <w:t> </w:t>
      </w:r>
    </w:p>
    <w:p w14:paraId="446E117D"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shd w:val="clear" w:color="auto" w:fill="FFFFFF"/>
        </w:rPr>
        <w:t>12. </w:t>
      </w:r>
      <w:r w:rsidRPr="005B313F">
        <w:rPr>
          <w:rFonts w:eastAsia="Times New Roman"/>
          <w:sz w:val="24"/>
          <w:szCs w:val="24"/>
        </w:rPr>
        <w:t>Стрессовое воздействие иной культуры на человека или общество называется:</w:t>
      </w:r>
      <w:r w:rsidRPr="005B313F">
        <w:rPr>
          <w:rFonts w:eastAsia="Times New Roman"/>
          <w:sz w:val="24"/>
          <w:szCs w:val="24"/>
          <w:shd w:val="clear" w:color="auto" w:fill="FFFFFF"/>
        </w:rPr>
        <w:br w:type="textWrapping" w:clear="all"/>
      </w:r>
      <w:r w:rsidRPr="005B313F">
        <w:rPr>
          <w:rFonts w:eastAsia="Times New Roman"/>
          <w:sz w:val="24"/>
          <w:szCs w:val="24"/>
          <w:lang w:val="kk-KZ"/>
        </w:rPr>
        <w:t xml:space="preserve">           a)      </w:t>
      </w:r>
      <w:r w:rsidRPr="005B313F">
        <w:rPr>
          <w:rFonts w:eastAsia="Times New Roman"/>
          <w:sz w:val="24"/>
          <w:szCs w:val="24"/>
        </w:rPr>
        <w:t>культурный конфликт;</w:t>
      </w:r>
    </w:p>
    <w:p w14:paraId="4DA1BA7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lang w:val="kk-KZ"/>
        </w:rPr>
        <w:t>b)     </w:t>
      </w:r>
      <w:r w:rsidRPr="005B313F">
        <w:rPr>
          <w:rFonts w:eastAsia="Times New Roman"/>
          <w:sz w:val="24"/>
          <w:szCs w:val="24"/>
        </w:rPr>
        <w:t>культурный взрыв;</w:t>
      </w:r>
    </w:p>
    <w:p w14:paraId="507AF05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lang w:val="kk-KZ"/>
        </w:rPr>
        <w:t>c)      </w:t>
      </w:r>
      <w:r w:rsidRPr="005B313F">
        <w:rPr>
          <w:rFonts w:eastAsia="Times New Roman"/>
          <w:sz w:val="24"/>
          <w:szCs w:val="24"/>
        </w:rPr>
        <w:t xml:space="preserve">культурное </w:t>
      </w:r>
      <w:proofErr w:type="spellStart"/>
      <w:r w:rsidRPr="005B313F">
        <w:rPr>
          <w:rFonts w:eastAsia="Times New Roman"/>
          <w:sz w:val="24"/>
          <w:szCs w:val="24"/>
        </w:rPr>
        <w:t>насыщени</w:t>
      </w:r>
      <w:proofErr w:type="spellEnd"/>
      <w:r w:rsidRPr="005B313F">
        <w:rPr>
          <w:rFonts w:eastAsia="Times New Roman"/>
          <w:sz w:val="24"/>
          <w:szCs w:val="24"/>
          <w:lang w:val="kk-KZ"/>
        </w:rPr>
        <w:t>е</w:t>
      </w:r>
    </w:p>
    <w:p w14:paraId="17644C7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lang w:val="kk-KZ"/>
        </w:rPr>
        <w:t>d)     </w:t>
      </w:r>
      <w:r w:rsidRPr="005B313F">
        <w:rPr>
          <w:rFonts w:eastAsia="Times New Roman"/>
          <w:bCs/>
          <w:sz w:val="24"/>
          <w:szCs w:val="24"/>
        </w:rPr>
        <w:t>культурный шок;</w:t>
      </w:r>
    </w:p>
    <w:p w14:paraId="7DD771C2" w14:textId="77777777" w:rsidR="003E7F09" w:rsidRPr="005B313F" w:rsidRDefault="003E7F09" w:rsidP="00154688">
      <w:pPr>
        <w:ind w:right="417" w:firstLine="567"/>
        <w:jc w:val="both"/>
        <w:rPr>
          <w:rFonts w:eastAsia="Times New Roman"/>
          <w:sz w:val="24"/>
          <w:szCs w:val="24"/>
        </w:rPr>
      </w:pPr>
    </w:p>
    <w:p w14:paraId="4D342692"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xml:space="preserve">13. Под межкультурной </w:t>
      </w:r>
      <w:proofErr w:type="spellStart"/>
      <w:r w:rsidRPr="005B313F">
        <w:rPr>
          <w:rFonts w:eastAsia="Times New Roman"/>
          <w:sz w:val="24"/>
          <w:szCs w:val="24"/>
        </w:rPr>
        <w:t>коммунтикацией</w:t>
      </w:r>
      <w:proofErr w:type="spellEnd"/>
      <w:r w:rsidRPr="005B313F">
        <w:rPr>
          <w:rFonts w:eastAsia="Times New Roman"/>
          <w:sz w:val="24"/>
          <w:szCs w:val="24"/>
        </w:rPr>
        <w:t xml:space="preserve"> понимается  общение языковых личностей, принадлежащих к различным</w:t>
      </w:r>
    </w:p>
    <w:p w14:paraId="64B89C0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w:t>
      </w:r>
      <w:proofErr w:type="spellStart"/>
      <w:r w:rsidRPr="005B313F">
        <w:rPr>
          <w:rFonts w:eastAsia="Times New Roman"/>
          <w:sz w:val="24"/>
          <w:szCs w:val="24"/>
        </w:rPr>
        <w:t>социльным</w:t>
      </w:r>
      <w:proofErr w:type="spellEnd"/>
      <w:r w:rsidRPr="005B313F">
        <w:rPr>
          <w:rFonts w:eastAsia="Times New Roman"/>
          <w:sz w:val="24"/>
          <w:szCs w:val="24"/>
        </w:rPr>
        <w:t> сообществам</w:t>
      </w:r>
    </w:p>
    <w:p w14:paraId="1947D04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профессиональным сообществам</w:t>
      </w:r>
    </w:p>
    <w:p w14:paraId="730F068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rPr>
        <w:t>c)      </w:t>
      </w:r>
      <w:proofErr w:type="spellStart"/>
      <w:r w:rsidRPr="005B313F">
        <w:rPr>
          <w:rFonts w:eastAsia="Times New Roman"/>
          <w:bCs/>
          <w:sz w:val="24"/>
          <w:szCs w:val="24"/>
        </w:rPr>
        <w:t>лингвокультурным</w:t>
      </w:r>
      <w:proofErr w:type="spellEnd"/>
      <w:r w:rsidRPr="005B313F">
        <w:rPr>
          <w:rFonts w:eastAsia="Times New Roman"/>
          <w:bCs/>
          <w:sz w:val="24"/>
          <w:szCs w:val="24"/>
        </w:rPr>
        <w:t xml:space="preserve"> сообществам</w:t>
      </w:r>
    </w:p>
    <w:p w14:paraId="227AE3E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национальным сообществам</w:t>
      </w:r>
    </w:p>
    <w:p w14:paraId="5F85F3D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30E8D15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14. Коммуникация, сопровождаемая несловесным поведением.</w:t>
      </w:r>
    </w:p>
    <w:p w14:paraId="6EB45DC2"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вербальная</w:t>
      </w:r>
    </w:p>
    <w:p w14:paraId="187DC32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rPr>
        <w:t>b)     невербальная</w:t>
      </w:r>
    </w:p>
    <w:p w14:paraId="2BB57E2D"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proofErr w:type="spellStart"/>
      <w:r w:rsidRPr="005B313F">
        <w:rPr>
          <w:rFonts w:eastAsia="Times New Roman"/>
          <w:sz w:val="24"/>
          <w:szCs w:val="24"/>
        </w:rPr>
        <w:t>довербальная</w:t>
      </w:r>
      <w:proofErr w:type="spellEnd"/>
    </w:p>
    <w:p w14:paraId="6CB63C3E"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поствербальная</w:t>
      </w:r>
    </w:p>
    <w:p w14:paraId="263203B2" w14:textId="77777777" w:rsidR="003E7F09" w:rsidRPr="005B313F" w:rsidRDefault="003E7F09" w:rsidP="00154688">
      <w:pPr>
        <w:shd w:val="clear" w:color="auto" w:fill="FFFFFF"/>
        <w:ind w:right="417" w:firstLine="567"/>
        <w:jc w:val="both"/>
        <w:rPr>
          <w:rFonts w:eastAsia="Times New Roman"/>
          <w:sz w:val="24"/>
          <w:szCs w:val="24"/>
          <w:shd w:val="clear" w:color="auto" w:fill="FFFFFF"/>
        </w:rPr>
      </w:pPr>
    </w:p>
    <w:p w14:paraId="67C4902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15. Устойчивые, регулярно воспроизводимые в социальной группе представления о каких-либо классах объектов, приписывающие этим объектам определенный набор свойств и за счет этого управляющие восприятием объектов, входящих в соответствующий класс.</w:t>
      </w:r>
    </w:p>
    <w:p w14:paraId="7ADB868D"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rPr>
        <w:t>a)   стереотип</w:t>
      </w:r>
    </w:p>
    <w:p w14:paraId="52C5D39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предрассудок</w:t>
      </w:r>
    </w:p>
    <w:p w14:paraId="0A54531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атрибуция</w:t>
      </w:r>
    </w:p>
    <w:p w14:paraId="6004EC34"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межкультурный конфликт</w:t>
      </w:r>
    </w:p>
    <w:p w14:paraId="37E665FA" w14:textId="77777777" w:rsidR="003E7F09" w:rsidRPr="005B313F" w:rsidRDefault="003E7F09" w:rsidP="00154688">
      <w:pPr>
        <w:shd w:val="clear" w:color="auto" w:fill="FFFFFF"/>
        <w:ind w:right="417" w:firstLine="567"/>
        <w:jc w:val="both"/>
        <w:textAlignment w:val="baseline"/>
        <w:rPr>
          <w:rFonts w:eastAsia="Times New Roman"/>
          <w:sz w:val="24"/>
          <w:szCs w:val="24"/>
          <w:shd w:val="clear" w:color="auto" w:fill="FFFFFF"/>
        </w:rPr>
      </w:pPr>
    </w:p>
    <w:p w14:paraId="1CE2EE8E" w14:textId="77777777" w:rsidR="003E7F09" w:rsidRPr="005B313F" w:rsidRDefault="003E7F09" w:rsidP="00154688">
      <w:pPr>
        <w:ind w:right="417" w:firstLine="567"/>
        <w:jc w:val="both"/>
        <w:rPr>
          <w:b/>
          <w:sz w:val="24"/>
          <w:szCs w:val="24"/>
        </w:rPr>
      </w:pPr>
      <w:r w:rsidRPr="005B313F">
        <w:rPr>
          <w:b/>
          <w:sz w:val="24"/>
          <w:szCs w:val="24"/>
        </w:rPr>
        <w:t>Задания для 2-й промежуточной аттестации:</w:t>
      </w:r>
    </w:p>
    <w:p w14:paraId="48E6830B"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textAlignment w:val="baseline"/>
      </w:pPr>
      <w:r w:rsidRPr="005B313F">
        <w:t>Основателями теории МКК считаются</w:t>
      </w:r>
    </w:p>
    <w:p w14:paraId="4E3E2572" w14:textId="77777777" w:rsidR="003E7F09" w:rsidRPr="005B313F" w:rsidRDefault="003E7F09" w:rsidP="00154688">
      <w:pPr>
        <w:shd w:val="clear" w:color="auto" w:fill="FFFFFF"/>
        <w:ind w:right="417" w:firstLine="567"/>
        <w:jc w:val="both"/>
        <w:textAlignment w:val="baseline"/>
        <w:rPr>
          <w:rFonts w:eastAsia="Times New Roman"/>
          <w:sz w:val="24"/>
          <w:szCs w:val="24"/>
        </w:rPr>
      </w:pPr>
      <w:r w:rsidRPr="005B313F">
        <w:rPr>
          <w:rFonts w:eastAsia="Times New Roman"/>
          <w:sz w:val="24"/>
          <w:szCs w:val="24"/>
        </w:rPr>
        <w:t xml:space="preserve">a)    Г. </w:t>
      </w:r>
      <w:proofErr w:type="spellStart"/>
      <w:r w:rsidRPr="005B313F">
        <w:rPr>
          <w:rFonts w:eastAsia="Times New Roman"/>
          <w:sz w:val="24"/>
          <w:szCs w:val="24"/>
        </w:rPr>
        <w:t>Хофстеде</w:t>
      </w:r>
      <w:proofErr w:type="spellEnd"/>
    </w:p>
    <w:p w14:paraId="412F6832" w14:textId="77777777" w:rsidR="003E7F09" w:rsidRPr="005B313F" w:rsidRDefault="003E7F09" w:rsidP="00154688">
      <w:pPr>
        <w:shd w:val="clear" w:color="auto" w:fill="FFFFFF"/>
        <w:ind w:right="417" w:firstLine="567"/>
        <w:jc w:val="both"/>
        <w:textAlignment w:val="baseline"/>
        <w:rPr>
          <w:rFonts w:eastAsia="Times New Roman"/>
          <w:sz w:val="24"/>
          <w:szCs w:val="24"/>
        </w:rPr>
      </w:pPr>
      <w:r w:rsidRPr="005B313F">
        <w:rPr>
          <w:rFonts w:eastAsia="Times New Roman"/>
          <w:sz w:val="24"/>
          <w:szCs w:val="24"/>
        </w:rPr>
        <w:t>b)   </w:t>
      </w:r>
      <w:r w:rsidRPr="005B313F">
        <w:rPr>
          <w:rFonts w:eastAsia="Times New Roman"/>
          <w:sz w:val="24"/>
          <w:szCs w:val="24"/>
          <w:shd w:val="clear" w:color="auto" w:fill="FFFFFF"/>
        </w:rPr>
        <w:t>У. Самнер</w:t>
      </w:r>
    </w:p>
    <w:p w14:paraId="52BD2193" w14:textId="77777777" w:rsidR="003E7F09" w:rsidRPr="005B313F" w:rsidRDefault="003E7F09" w:rsidP="00154688">
      <w:pPr>
        <w:shd w:val="clear" w:color="auto" w:fill="FFFFFF"/>
        <w:ind w:right="417" w:firstLine="567"/>
        <w:jc w:val="both"/>
        <w:textAlignment w:val="baseline"/>
        <w:rPr>
          <w:rFonts w:eastAsia="Times New Roman"/>
          <w:sz w:val="24"/>
          <w:szCs w:val="24"/>
        </w:rPr>
      </w:pPr>
      <w:r w:rsidRPr="005B313F">
        <w:rPr>
          <w:rFonts w:eastAsia="Times New Roman"/>
          <w:bCs/>
          <w:sz w:val="24"/>
          <w:szCs w:val="24"/>
        </w:rPr>
        <w:t>c)    Э. Холл</w:t>
      </w:r>
    </w:p>
    <w:p w14:paraId="3CBDF552" w14:textId="77777777" w:rsidR="003E7F09" w:rsidRPr="005B313F" w:rsidRDefault="003E7F09" w:rsidP="00154688">
      <w:pPr>
        <w:shd w:val="clear" w:color="auto" w:fill="FFFFFF"/>
        <w:ind w:right="417" w:firstLine="567"/>
        <w:jc w:val="both"/>
        <w:textAlignment w:val="baseline"/>
        <w:rPr>
          <w:rFonts w:eastAsia="Times New Roman"/>
          <w:sz w:val="24"/>
          <w:szCs w:val="24"/>
        </w:rPr>
      </w:pPr>
      <w:r w:rsidRPr="005B313F">
        <w:rPr>
          <w:rFonts w:eastAsia="Times New Roman"/>
          <w:sz w:val="24"/>
          <w:szCs w:val="24"/>
        </w:rPr>
        <w:t>d)   </w:t>
      </w:r>
      <w:r w:rsidRPr="005B313F">
        <w:rPr>
          <w:rFonts w:eastAsia="Times New Roman"/>
          <w:sz w:val="24"/>
          <w:szCs w:val="24"/>
          <w:shd w:val="clear" w:color="auto" w:fill="FFFFFF"/>
        </w:rPr>
        <w:t>З. Фрейд</w:t>
      </w:r>
    </w:p>
    <w:p w14:paraId="5E791A5D" w14:textId="77777777" w:rsidR="003E7F09" w:rsidRPr="005B313F" w:rsidRDefault="003E7F09" w:rsidP="00154688">
      <w:pPr>
        <w:ind w:right="417" w:firstLine="567"/>
        <w:jc w:val="both"/>
        <w:rPr>
          <w:rFonts w:eastAsia="Times New Roman"/>
          <w:sz w:val="24"/>
          <w:szCs w:val="24"/>
        </w:rPr>
      </w:pPr>
      <w:r w:rsidRPr="005B313F">
        <w:rPr>
          <w:rFonts w:eastAsia="Times New Roman"/>
          <w:sz w:val="24"/>
          <w:szCs w:val="24"/>
          <w:shd w:val="clear" w:color="auto" w:fill="FFFFFF"/>
        </w:rPr>
        <w:br w:type="textWrapping" w:clear="all"/>
      </w:r>
    </w:p>
    <w:p w14:paraId="66F537E0"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Принадлежность индивида к какой-либо культуре или культурной группе, формирующая ценностное отношение человека к самому себе, другим людям, обществу и миру в целом. Это -</w:t>
      </w:r>
    </w:p>
    <w:p w14:paraId="686D814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w:t>
      </w:r>
      <w:proofErr w:type="spellStart"/>
      <w:r w:rsidRPr="005B313F">
        <w:rPr>
          <w:rFonts w:eastAsia="Times New Roman"/>
          <w:sz w:val="24"/>
          <w:szCs w:val="24"/>
        </w:rPr>
        <w:t>инкультурация</w:t>
      </w:r>
      <w:proofErr w:type="spellEnd"/>
    </w:p>
    <w:p w14:paraId="4C04CEF7"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эмпатия</w:t>
      </w:r>
    </w:p>
    <w:p w14:paraId="6F84BB96"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lastRenderedPageBreak/>
        <w:t>c)      социальная норма</w:t>
      </w:r>
    </w:p>
    <w:p w14:paraId="521D4BD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w:t>
      </w:r>
      <w:r w:rsidRPr="005B313F">
        <w:rPr>
          <w:rFonts w:eastAsia="Times New Roman"/>
          <w:bCs/>
          <w:sz w:val="24"/>
          <w:szCs w:val="24"/>
        </w:rPr>
        <w:t>культурная идентичность</w:t>
      </w:r>
    </w:p>
    <w:p w14:paraId="48F496E2" w14:textId="77777777" w:rsidR="003E7F09" w:rsidRPr="005B313F" w:rsidRDefault="003E7F09" w:rsidP="00154688">
      <w:pPr>
        <w:ind w:right="417" w:firstLine="567"/>
        <w:jc w:val="both"/>
        <w:rPr>
          <w:rFonts w:eastAsia="Times New Roman"/>
          <w:sz w:val="24"/>
          <w:szCs w:val="24"/>
        </w:rPr>
      </w:pPr>
      <w:r w:rsidRPr="005B313F">
        <w:rPr>
          <w:rFonts w:eastAsia="Times New Roman"/>
          <w:sz w:val="24"/>
          <w:szCs w:val="24"/>
          <w:shd w:val="clear" w:color="auto" w:fill="FFFFFF"/>
        </w:rPr>
        <w:br w:type="textWrapping" w:clear="all"/>
      </w:r>
    </w:p>
    <w:p w14:paraId="6A4D3304"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Укажите параметры наиболее существенных различий при межкультурном общении:</w:t>
      </w:r>
    </w:p>
    <w:p w14:paraId="2EAB154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w:t>
      </w:r>
      <w:r w:rsidRPr="005B313F">
        <w:rPr>
          <w:rFonts w:eastAsia="Times New Roman"/>
          <w:bCs/>
          <w:sz w:val="24"/>
          <w:szCs w:val="24"/>
        </w:rPr>
        <w:t>язык, невербальные коды, мировоззрение, ролевые взаимоотношения, модели мышления.</w:t>
      </w:r>
    </w:p>
    <w:p w14:paraId="745BB25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юмор, произношение</w:t>
      </w:r>
    </w:p>
    <w:p w14:paraId="7CD6596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кухня, дистанция, внешность</w:t>
      </w:r>
    </w:p>
    <w:p w14:paraId="4630802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акцент, диалект, использование сленга</w:t>
      </w:r>
    </w:p>
    <w:p w14:paraId="4DB08FB6" w14:textId="77777777" w:rsidR="003E7F09" w:rsidRPr="005B313F" w:rsidRDefault="003E7F09" w:rsidP="00154688">
      <w:pPr>
        <w:shd w:val="clear" w:color="auto" w:fill="FFFFFF"/>
        <w:ind w:right="417" w:firstLine="567"/>
        <w:jc w:val="both"/>
        <w:rPr>
          <w:rFonts w:eastAsia="Times New Roman"/>
          <w:sz w:val="24"/>
          <w:szCs w:val="24"/>
        </w:rPr>
      </w:pPr>
    </w:p>
    <w:p w14:paraId="09862086"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Каковы основные признаки этноцентризма?</w:t>
      </w:r>
    </w:p>
    <w:p w14:paraId="799A5B44" w14:textId="77777777" w:rsidR="003E7F09" w:rsidRPr="005B313F" w:rsidRDefault="003E7F09" w:rsidP="00154688">
      <w:pPr>
        <w:pStyle w:val="af1"/>
        <w:shd w:val="clear" w:color="auto" w:fill="FFFFFF"/>
        <w:spacing w:after="0"/>
        <w:ind w:left="0" w:right="417" w:firstLine="567"/>
        <w:jc w:val="both"/>
      </w:pPr>
      <w:r w:rsidRPr="005B313F">
        <w:t>____________________________________________________________</w:t>
      </w:r>
    </w:p>
    <w:p w14:paraId="31AC2E73" w14:textId="77777777" w:rsidR="003E7F09" w:rsidRPr="005B313F" w:rsidRDefault="003E7F09" w:rsidP="00154688">
      <w:pPr>
        <w:ind w:right="417" w:firstLine="567"/>
        <w:jc w:val="both"/>
        <w:rPr>
          <w:rFonts w:eastAsia="Times New Roman"/>
          <w:sz w:val="24"/>
          <w:szCs w:val="24"/>
        </w:rPr>
      </w:pPr>
      <w:r w:rsidRPr="005B313F">
        <w:rPr>
          <w:rFonts w:eastAsia="Times New Roman"/>
          <w:sz w:val="24"/>
          <w:szCs w:val="24"/>
          <w:shd w:val="clear" w:color="auto" w:fill="FFFFFF"/>
        </w:rPr>
        <w:br w:type="textWrapping" w:clear="all"/>
      </w:r>
    </w:p>
    <w:p w14:paraId="357EB73D"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Потеря первичной культурной идентичности и отсутствие идентификации с новой культурой.</w:t>
      </w:r>
      <w:r w:rsidRPr="005B313F">
        <w:rPr>
          <w:bCs/>
          <w:shd w:val="clear" w:color="auto" w:fill="FFFFFF"/>
        </w:rPr>
        <w:br w:type="textWrapping" w:clear="all"/>
      </w:r>
      <w:r w:rsidRPr="005B313F">
        <w:rPr>
          <w:bCs/>
        </w:rPr>
        <w:t>a)      маргинализация</w:t>
      </w:r>
    </w:p>
    <w:p w14:paraId="5948613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социализация</w:t>
      </w:r>
    </w:p>
    <w:p w14:paraId="48C78FAB"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интеграция</w:t>
      </w:r>
    </w:p>
    <w:p w14:paraId="2ADF6E8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сепарация</w:t>
      </w:r>
    </w:p>
    <w:p w14:paraId="58A04852" w14:textId="77777777" w:rsidR="003E7F09" w:rsidRPr="005B313F" w:rsidRDefault="003E7F09" w:rsidP="00154688">
      <w:pPr>
        <w:shd w:val="clear" w:color="auto" w:fill="FFFFFF"/>
        <w:ind w:right="417" w:firstLine="567"/>
        <w:jc w:val="both"/>
        <w:rPr>
          <w:rFonts w:eastAsia="Times New Roman"/>
          <w:sz w:val="24"/>
          <w:szCs w:val="24"/>
          <w:shd w:val="clear" w:color="auto" w:fill="FFFFFF"/>
        </w:rPr>
      </w:pPr>
    </w:p>
    <w:p w14:paraId="180367BB"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К феминным культурам относятся:</w:t>
      </w:r>
    </w:p>
    <w:p w14:paraId="55AF20A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культура Италии, </w:t>
      </w:r>
      <w:r w:rsidRPr="005B313F">
        <w:rPr>
          <w:rFonts w:eastAsia="Times New Roman"/>
          <w:sz w:val="24"/>
          <w:szCs w:val="24"/>
          <w:shd w:val="clear" w:color="auto" w:fill="FFFFFF"/>
        </w:rPr>
        <w:t>США</w:t>
      </w:r>
      <w:r w:rsidRPr="005B313F">
        <w:rPr>
          <w:rFonts w:eastAsia="Times New Roman"/>
          <w:sz w:val="24"/>
          <w:szCs w:val="24"/>
        </w:rPr>
        <w:t>, Японии</w:t>
      </w:r>
    </w:p>
    <w:p w14:paraId="3A84E84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культура Греции, Швеции, Дании</w:t>
      </w:r>
    </w:p>
    <w:p w14:paraId="17CFF9C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rPr>
        <w:t>c)      культура Дании, Норвегии, Швеции</w:t>
      </w:r>
    </w:p>
    <w:p w14:paraId="20AE4F84"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культура Индии, Дании, Нидерландов</w:t>
      </w:r>
    </w:p>
    <w:p w14:paraId="5A2D36F8" w14:textId="77777777" w:rsidR="003E7F09" w:rsidRPr="005B313F" w:rsidRDefault="003E7F09" w:rsidP="00154688">
      <w:pPr>
        <w:shd w:val="clear" w:color="auto" w:fill="FFFFFF"/>
        <w:ind w:right="417" w:firstLine="567"/>
        <w:jc w:val="both"/>
        <w:rPr>
          <w:rFonts w:eastAsia="Times New Roman"/>
          <w:sz w:val="24"/>
          <w:szCs w:val="24"/>
        </w:rPr>
      </w:pPr>
    </w:p>
    <w:p w14:paraId="13A2B4E5"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rPr>
          <w:b/>
          <w:bCs/>
        </w:rPr>
        <w:t>Перечислите структурные признаки культуры:</w:t>
      </w:r>
    </w:p>
    <w:p w14:paraId="64025EC6" w14:textId="77777777" w:rsidR="003E7F09" w:rsidRPr="005B313F" w:rsidRDefault="003E7F09" w:rsidP="00154688">
      <w:pPr>
        <w:pStyle w:val="af1"/>
        <w:shd w:val="clear" w:color="auto" w:fill="FFFFFF"/>
        <w:spacing w:after="0"/>
        <w:ind w:left="0" w:right="417" w:firstLine="567"/>
        <w:jc w:val="both"/>
      </w:pPr>
      <w:r w:rsidRPr="005B313F">
        <w:rPr>
          <w:b/>
          <w:bCs/>
        </w:rPr>
        <w:t>_________________________________________________________</w:t>
      </w:r>
    </w:p>
    <w:p w14:paraId="49FACADD"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w:t>
      </w:r>
    </w:p>
    <w:p w14:paraId="35456092"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Межкультурная коммуникация как самостоятельное направление в лингвистике развилось, прежде всего:</w:t>
      </w:r>
    </w:p>
    <w:p w14:paraId="4196842D"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в странах СНГ</w:t>
      </w:r>
    </w:p>
    <w:p w14:paraId="4659829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w:t>
      </w:r>
      <w:r w:rsidRPr="005B313F">
        <w:rPr>
          <w:rFonts w:eastAsia="Times New Roman"/>
          <w:bCs/>
          <w:sz w:val="24"/>
          <w:szCs w:val="24"/>
        </w:rPr>
        <w:t>в Соединенных Штатах Америки и странах Западной Европы.</w:t>
      </w:r>
    </w:p>
    <w:p w14:paraId="72F3EFA9"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в СССР</w:t>
      </w:r>
    </w:p>
    <w:p w14:paraId="133E1C8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в Казахстане</w:t>
      </w:r>
    </w:p>
    <w:p w14:paraId="50DA5EA8" w14:textId="77777777" w:rsidR="003E7F09" w:rsidRPr="005B313F" w:rsidRDefault="003E7F09" w:rsidP="00154688">
      <w:pPr>
        <w:shd w:val="clear" w:color="auto" w:fill="FFFFFF"/>
        <w:ind w:right="417" w:firstLine="567"/>
        <w:jc w:val="both"/>
        <w:rPr>
          <w:rFonts w:eastAsia="Times New Roman"/>
          <w:sz w:val="24"/>
          <w:szCs w:val="24"/>
        </w:rPr>
      </w:pPr>
    </w:p>
    <w:p w14:paraId="646E4286"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Какова роль культурной идентификации «свой» и «чужой» в процессе взаимодействия представителей разных культур?</w:t>
      </w:r>
    </w:p>
    <w:p w14:paraId="74FAF34E" w14:textId="77777777" w:rsidR="003E7F09" w:rsidRPr="005B313F" w:rsidRDefault="003E7F09" w:rsidP="00154688">
      <w:pPr>
        <w:pStyle w:val="af1"/>
        <w:shd w:val="clear" w:color="auto" w:fill="FFFFFF"/>
        <w:spacing w:after="0"/>
        <w:ind w:left="0" w:right="417" w:firstLine="567"/>
        <w:jc w:val="both"/>
      </w:pPr>
      <w:r w:rsidRPr="005B313F">
        <w:t>__________________________________________________________________</w:t>
      </w:r>
    </w:p>
    <w:p w14:paraId="5A54F55D" w14:textId="77777777" w:rsidR="003E7F09" w:rsidRPr="005B313F" w:rsidRDefault="003E7F09" w:rsidP="00154688">
      <w:pPr>
        <w:pStyle w:val="af1"/>
        <w:shd w:val="clear" w:color="auto" w:fill="FFFFFF"/>
        <w:spacing w:after="0"/>
        <w:ind w:left="0" w:right="417" w:firstLine="567"/>
        <w:jc w:val="both"/>
      </w:pPr>
    </w:p>
    <w:p w14:paraId="0855DEB5"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lastRenderedPageBreak/>
        <w:t>Отказ от принятия норм иной культуры и сохранение идентификации со своей культурой.</w:t>
      </w:r>
      <w:r w:rsidRPr="005B313F">
        <w:rPr>
          <w:bdr w:val="none" w:sz="0" w:space="0" w:color="auto" w:frame="1"/>
          <w:shd w:val="clear" w:color="auto" w:fill="FFFFFF"/>
        </w:rPr>
        <w:br w:type="textWrapping" w:clear="all"/>
      </w:r>
      <w:r w:rsidRPr="005B313F">
        <w:rPr>
          <w:bdr w:val="none" w:sz="0" w:space="0" w:color="auto" w:frame="1"/>
        </w:rPr>
        <w:t>a)      ассимиляция</w:t>
      </w:r>
    </w:p>
    <w:p w14:paraId="614D8B2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bCs/>
          <w:sz w:val="24"/>
          <w:szCs w:val="24"/>
        </w:rPr>
        <w:t>b)     сепарация</w:t>
      </w:r>
    </w:p>
    <w:p w14:paraId="76DF9F32"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аккультурация</w:t>
      </w:r>
    </w:p>
    <w:p w14:paraId="7BEB271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интеграция</w:t>
      </w:r>
    </w:p>
    <w:p w14:paraId="07469238" w14:textId="77777777" w:rsidR="003E7F09" w:rsidRPr="005B313F" w:rsidRDefault="003E7F09" w:rsidP="00154688">
      <w:pPr>
        <w:ind w:right="417" w:firstLine="567"/>
        <w:jc w:val="both"/>
        <w:rPr>
          <w:rFonts w:eastAsia="Times New Roman"/>
          <w:sz w:val="24"/>
          <w:szCs w:val="24"/>
        </w:rPr>
      </w:pPr>
    </w:p>
    <w:p w14:paraId="39641622"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Потеря своей культуры и нежелание/невозможность принять чужую.</w:t>
      </w:r>
    </w:p>
    <w:p w14:paraId="4FB1DB2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Нативизм</w:t>
      </w:r>
    </w:p>
    <w:p w14:paraId="75309DCF"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Переориентация</w:t>
      </w:r>
    </w:p>
    <w:p w14:paraId="65231511"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w:t>
      </w:r>
      <w:proofErr w:type="spellStart"/>
      <w:r w:rsidRPr="005B313F">
        <w:rPr>
          <w:rFonts w:eastAsia="Times New Roman"/>
          <w:bCs/>
          <w:sz w:val="24"/>
          <w:szCs w:val="24"/>
        </w:rPr>
        <w:t>Алиенация</w:t>
      </w:r>
      <w:proofErr w:type="spellEnd"/>
    </w:p>
    <w:p w14:paraId="0DEC2B9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Перестраивание</w:t>
      </w:r>
    </w:p>
    <w:p w14:paraId="3850B704" w14:textId="77777777" w:rsidR="003E7F09" w:rsidRPr="005B313F" w:rsidRDefault="003E7F09" w:rsidP="00154688">
      <w:pPr>
        <w:shd w:val="clear" w:color="auto" w:fill="FFFFFF"/>
        <w:ind w:right="417" w:firstLine="567"/>
        <w:jc w:val="both"/>
        <w:rPr>
          <w:rFonts w:eastAsia="Times New Roman"/>
          <w:sz w:val="24"/>
          <w:szCs w:val="24"/>
        </w:rPr>
      </w:pPr>
    </w:p>
    <w:p w14:paraId="0B89DDA9"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 xml:space="preserve">Перечислите типы культур по </w:t>
      </w:r>
      <w:proofErr w:type="spellStart"/>
      <w:r w:rsidRPr="005B313F">
        <w:t>Хофстеде</w:t>
      </w:r>
      <w:proofErr w:type="spellEnd"/>
      <w:r w:rsidRPr="005B313F">
        <w:t>:</w:t>
      </w:r>
    </w:p>
    <w:p w14:paraId="430961A1" w14:textId="77777777" w:rsidR="003E7F09" w:rsidRPr="005B313F" w:rsidRDefault="003E7F09" w:rsidP="00154688">
      <w:pPr>
        <w:pStyle w:val="af1"/>
        <w:shd w:val="clear" w:color="auto" w:fill="FFFFFF"/>
        <w:spacing w:after="0"/>
        <w:ind w:left="0" w:right="417" w:firstLine="567"/>
        <w:jc w:val="both"/>
      </w:pPr>
      <w:r w:rsidRPr="005B313F">
        <w:t>__________________________________________________</w:t>
      </w:r>
    </w:p>
    <w:p w14:paraId="59F33108" w14:textId="77777777" w:rsidR="003E7F09" w:rsidRPr="005B313F" w:rsidRDefault="003E7F09" w:rsidP="00154688">
      <w:pPr>
        <w:ind w:right="417" w:firstLine="567"/>
        <w:jc w:val="both"/>
        <w:rPr>
          <w:rFonts w:eastAsia="Times New Roman"/>
          <w:sz w:val="24"/>
          <w:szCs w:val="24"/>
        </w:rPr>
      </w:pPr>
    </w:p>
    <w:p w14:paraId="61ACEE0D"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Приписывание воспринимаемому и оцениваемому социальному объекту характеристик, свойств, качеств, которые не представлены непосредственно в актуальной коммуникативной ситуации и не проявились в достаточной мере в предшествующих случаях контакта.</w:t>
      </w:r>
    </w:p>
    <w:p w14:paraId="42354303"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стереотип</w:t>
      </w:r>
    </w:p>
    <w:p w14:paraId="10589F36"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b)      </w:t>
      </w:r>
      <w:r w:rsidRPr="005B313F">
        <w:rPr>
          <w:rFonts w:eastAsia="Times New Roman"/>
          <w:bCs/>
          <w:sz w:val="24"/>
          <w:szCs w:val="24"/>
        </w:rPr>
        <w:t>атрибуция</w:t>
      </w:r>
    </w:p>
    <w:p w14:paraId="32E09B48"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c)      предрассудок</w:t>
      </w:r>
    </w:p>
    <w:p w14:paraId="6DB1E9A0"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межкультурный конфликт</w:t>
      </w:r>
    </w:p>
    <w:p w14:paraId="5D5CA279" w14:textId="77777777" w:rsidR="003E7F09" w:rsidRPr="005B313F" w:rsidRDefault="003E7F09" w:rsidP="00154688">
      <w:pPr>
        <w:ind w:right="417" w:firstLine="567"/>
        <w:jc w:val="both"/>
        <w:rPr>
          <w:rFonts w:eastAsia="Times New Roman"/>
          <w:sz w:val="24"/>
          <w:szCs w:val="24"/>
        </w:rPr>
      </w:pPr>
      <w:r w:rsidRPr="005B313F">
        <w:rPr>
          <w:rFonts w:eastAsia="Times New Roman"/>
          <w:sz w:val="24"/>
          <w:szCs w:val="24"/>
          <w:shd w:val="clear" w:color="auto" w:fill="FFFFFF"/>
        </w:rPr>
        <w:br w:type="textWrapping" w:clear="all"/>
      </w:r>
    </w:p>
    <w:p w14:paraId="45D1E5D5"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Автор термина «</w:t>
      </w:r>
      <w:proofErr w:type="spellStart"/>
      <w:r w:rsidRPr="005B313F">
        <w:t>энкультурация</w:t>
      </w:r>
      <w:proofErr w:type="spellEnd"/>
      <w:r w:rsidRPr="005B313F">
        <w:t>» -</w:t>
      </w:r>
    </w:p>
    <w:p w14:paraId="206AE91C"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a)        </w:t>
      </w:r>
      <w:r w:rsidRPr="005B313F">
        <w:rPr>
          <w:rFonts w:eastAsia="Times New Roman"/>
          <w:bCs/>
          <w:sz w:val="24"/>
          <w:szCs w:val="24"/>
        </w:rPr>
        <w:t xml:space="preserve">Мелвилл Джин </w:t>
      </w:r>
      <w:proofErr w:type="spellStart"/>
      <w:r w:rsidRPr="005B313F">
        <w:rPr>
          <w:rFonts w:eastAsia="Times New Roman"/>
          <w:bCs/>
          <w:sz w:val="24"/>
          <w:szCs w:val="24"/>
        </w:rPr>
        <w:t>Херсковиц</w:t>
      </w:r>
      <w:proofErr w:type="spellEnd"/>
    </w:p>
    <w:p w14:paraId="407D8AA6"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xml:space="preserve">b)        Клиффорд </w:t>
      </w:r>
      <w:proofErr w:type="spellStart"/>
      <w:r w:rsidRPr="005B313F">
        <w:rPr>
          <w:rFonts w:eastAsia="Times New Roman"/>
          <w:sz w:val="24"/>
          <w:szCs w:val="24"/>
        </w:rPr>
        <w:t>Гирц</w:t>
      </w:r>
      <w:proofErr w:type="spellEnd"/>
    </w:p>
    <w:p w14:paraId="2B3CD3FA"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 xml:space="preserve">c)        Ховард </w:t>
      </w:r>
      <w:proofErr w:type="spellStart"/>
      <w:r w:rsidRPr="005B313F">
        <w:rPr>
          <w:rFonts w:eastAsia="Times New Roman"/>
          <w:sz w:val="24"/>
          <w:szCs w:val="24"/>
        </w:rPr>
        <w:t>Джайлз</w:t>
      </w:r>
      <w:proofErr w:type="spellEnd"/>
    </w:p>
    <w:p w14:paraId="579CF735" w14:textId="77777777" w:rsidR="003E7F09" w:rsidRPr="005B313F" w:rsidRDefault="003E7F09" w:rsidP="00154688">
      <w:pPr>
        <w:shd w:val="clear" w:color="auto" w:fill="FFFFFF"/>
        <w:ind w:right="417" w:firstLine="567"/>
        <w:jc w:val="both"/>
        <w:rPr>
          <w:rFonts w:eastAsia="Times New Roman"/>
          <w:sz w:val="24"/>
          <w:szCs w:val="24"/>
        </w:rPr>
      </w:pPr>
      <w:r w:rsidRPr="005B313F">
        <w:rPr>
          <w:rFonts w:eastAsia="Times New Roman"/>
          <w:sz w:val="24"/>
          <w:szCs w:val="24"/>
        </w:rPr>
        <w:t>d)        Эдвард Холл</w:t>
      </w:r>
    </w:p>
    <w:p w14:paraId="3BC4A0D8" w14:textId="77777777" w:rsidR="003E7F09" w:rsidRPr="005B313F" w:rsidRDefault="003E7F09" w:rsidP="00154688">
      <w:pPr>
        <w:pStyle w:val="af1"/>
        <w:numPr>
          <w:ilvl w:val="0"/>
          <w:numId w:val="108"/>
        </w:numPr>
        <w:shd w:val="clear" w:color="auto" w:fill="FFFFFF"/>
        <w:spacing w:before="0" w:beforeAutospacing="0" w:after="0" w:afterAutospacing="0"/>
        <w:ind w:left="0" w:right="417" w:firstLine="567"/>
        <w:jc w:val="both"/>
      </w:pPr>
      <w:r w:rsidRPr="005B313F">
        <w:t xml:space="preserve">В </w:t>
      </w:r>
      <w:proofErr w:type="spellStart"/>
      <w:r w:rsidRPr="005B313F">
        <w:t>чeм</w:t>
      </w:r>
      <w:proofErr w:type="spellEnd"/>
      <w:r w:rsidRPr="005B313F">
        <w:t xml:space="preserve"> суть теории лингвистической относительности Сепира-Уорфа?</w:t>
      </w:r>
    </w:p>
    <w:p w14:paraId="015B4A3A" w14:textId="77777777" w:rsidR="003E7F09" w:rsidRPr="005B313F" w:rsidRDefault="003E7F09" w:rsidP="00154688">
      <w:pPr>
        <w:pStyle w:val="af1"/>
        <w:shd w:val="clear" w:color="auto" w:fill="FFFFFF"/>
        <w:spacing w:after="0"/>
        <w:ind w:left="0" w:right="417" w:firstLine="567"/>
        <w:jc w:val="both"/>
      </w:pPr>
      <w:r w:rsidRPr="005B313F">
        <w:t>__________________________________________________________________</w:t>
      </w:r>
    </w:p>
    <w:p w14:paraId="263B38B0" w14:textId="77777777" w:rsidR="003E7F09" w:rsidRPr="005B313F" w:rsidRDefault="003E7F09" w:rsidP="00154688">
      <w:pPr>
        <w:ind w:right="417" w:firstLine="567"/>
        <w:jc w:val="both"/>
        <w:rPr>
          <w:rFonts w:eastAsia="Calibri"/>
          <w:sz w:val="24"/>
          <w:szCs w:val="24"/>
        </w:rPr>
      </w:pPr>
    </w:p>
    <w:p w14:paraId="48FA7275" w14:textId="77777777" w:rsidR="003E7F09" w:rsidRPr="005B313F" w:rsidRDefault="003E7F09" w:rsidP="00154688">
      <w:pPr>
        <w:ind w:right="417" w:firstLine="567"/>
        <w:jc w:val="both"/>
        <w:rPr>
          <w:b/>
          <w:sz w:val="24"/>
          <w:szCs w:val="24"/>
        </w:rPr>
      </w:pPr>
      <w:r w:rsidRPr="005B313F">
        <w:rPr>
          <w:b/>
          <w:sz w:val="24"/>
          <w:szCs w:val="24"/>
        </w:rPr>
        <w:t>Примерный перечень вопросов к экзамену:</w:t>
      </w:r>
    </w:p>
    <w:p w14:paraId="4B05D286"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 Межкультурная коммуникация и ее место в системе наук о человеке</w:t>
      </w:r>
    </w:p>
    <w:p w14:paraId="396A42EF"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 Коммуникация и общение. Коммуникация и ее сферы.</w:t>
      </w:r>
    </w:p>
    <w:p w14:paraId="3C96A603"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Модели межличностной коммуникации. Структура коммуникативного акта.</w:t>
      </w:r>
    </w:p>
    <w:p w14:paraId="7A6B9D19"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Невербальная коммуникация и ее специфика. </w:t>
      </w:r>
      <w:proofErr w:type="spellStart"/>
      <w:r w:rsidRPr="005B313F">
        <w:rPr>
          <w:sz w:val="24"/>
          <w:szCs w:val="24"/>
        </w:rPr>
        <w:t>Кинесика</w:t>
      </w:r>
      <w:proofErr w:type="spellEnd"/>
      <w:r w:rsidRPr="005B313F">
        <w:rPr>
          <w:sz w:val="24"/>
          <w:szCs w:val="24"/>
        </w:rPr>
        <w:t>.</w:t>
      </w:r>
    </w:p>
    <w:p w14:paraId="0D76CA63"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proofErr w:type="spellStart"/>
      <w:r w:rsidRPr="005B313F">
        <w:rPr>
          <w:sz w:val="24"/>
          <w:szCs w:val="24"/>
        </w:rPr>
        <w:t>Такесика</w:t>
      </w:r>
      <w:proofErr w:type="spellEnd"/>
      <w:r w:rsidRPr="005B313F">
        <w:rPr>
          <w:sz w:val="24"/>
          <w:szCs w:val="24"/>
        </w:rPr>
        <w:t>, сенсорика как средства МКК.</w:t>
      </w:r>
    </w:p>
    <w:p w14:paraId="213EE6A6"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proofErr w:type="spellStart"/>
      <w:r w:rsidRPr="005B313F">
        <w:rPr>
          <w:sz w:val="24"/>
          <w:szCs w:val="24"/>
        </w:rPr>
        <w:t>Хронемика</w:t>
      </w:r>
      <w:proofErr w:type="spellEnd"/>
      <w:r w:rsidRPr="005B313F">
        <w:rPr>
          <w:sz w:val="24"/>
          <w:szCs w:val="24"/>
        </w:rPr>
        <w:t xml:space="preserve"> и </w:t>
      </w:r>
      <w:proofErr w:type="spellStart"/>
      <w:r w:rsidRPr="005B313F">
        <w:rPr>
          <w:sz w:val="24"/>
          <w:szCs w:val="24"/>
        </w:rPr>
        <w:t>проксемика</w:t>
      </w:r>
      <w:proofErr w:type="spellEnd"/>
      <w:r w:rsidRPr="005B313F">
        <w:rPr>
          <w:sz w:val="24"/>
          <w:szCs w:val="24"/>
        </w:rPr>
        <w:t xml:space="preserve"> как средства МКК. </w:t>
      </w:r>
      <w:proofErr w:type="spellStart"/>
      <w:r w:rsidRPr="005B313F">
        <w:rPr>
          <w:sz w:val="24"/>
          <w:szCs w:val="24"/>
        </w:rPr>
        <w:t>Паравербальная</w:t>
      </w:r>
      <w:proofErr w:type="spellEnd"/>
      <w:r w:rsidRPr="005B313F">
        <w:rPr>
          <w:sz w:val="24"/>
          <w:szCs w:val="24"/>
        </w:rPr>
        <w:t xml:space="preserve"> коммуникация.</w:t>
      </w:r>
    </w:p>
    <w:p w14:paraId="05232801"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Понятие культура, ее структура и структурные признаки.</w:t>
      </w:r>
    </w:p>
    <w:p w14:paraId="30C25C98"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Культурные нормы как регуляторы поведения. Культурные ценности. Взаимоотношения языка и культуры.</w:t>
      </w:r>
    </w:p>
    <w:p w14:paraId="2B670FD5"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Взаимоотношения языка и культуры. Теория </w:t>
      </w:r>
      <w:proofErr w:type="spellStart"/>
      <w:r w:rsidRPr="005B313F">
        <w:rPr>
          <w:sz w:val="24"/>
          <w:szCs w:val="24"/>
        </w:rPr>
        <w:t>Сэпира</w:t>
      </w:r>
      <w:proofErr w:type="spellEnd"/>
      <w:r w:rsidRPr="005B313F">
        <w:rPr>
          <w:sz w:val="24"/>
          <w:szCs w:val="24"/>
        </w:rPr>
        <w:t xml:space="preserve"> – Уорфа. Картина мира и ее типы.</w:t>
      </w:r>
    </w:p>
    <w:p w14:paraId="2BD72556"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Конфликт культур и его причины.</w:t>
      </w:r>
    </w:p>
    <w:p w14:paraId="77C02E9A"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Типы культур по </w:t>
      </w:r>
      <w:proofErr w:type="spellStart"/>
      <w:r w:rsidRPr="005B313F">
        <w:rPr>
          <w:sz w:val="24"/>
          <w:szCs w:val="24"/>
        </w:rPr>
        <w:t>Хофстеде</w:t>
      </w:r>
      <w:proofErr w:type="spellEnd"/>
      <w:r w:rsidRPr="005B313F">
        <w:rPr>
          <w:sz w:val="24"/>
          <w:szCs w:val="24"/>
        </w:rPr>
        <w:t>: по дистанции власти, индивидуалистские/ феминистские.</w:t>
      </w:r>
    </w:p>
    <w:p w14:paraId="22C8CC66"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lastRenderedPageBreak/>
        <w:t xml:space="preserve"> Типы культур по </w:t>
      </w:r>
      <w:proofErr w:type="spellStart"/>
      <w:r w:rsidRPr="005B313F">
        <w:rPr>
          <w:sz w:val="24"/>
          <w:szCs w:val="24"/>
        </w:rPr>
        <w:t>Хофстеде</w:t>
      </w:r>
      <w:proofErr w:type="spellEnd"/>
      <w:r w:rsidRPr="005B313F">
        <w:rPr>
          <w:sz w:val="24"/>
          <w:szCs w:val="24"/>
        </w:rPr>
        <w:t>: маскулинные/феминные, по избеганию неопределенности, по отношению к контексту.</w:t>
      </w:r>
    </w:p>
    <w:p w14:paraId="0C5621AD"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Понятие фрейм, схема, скрипт.</w:t>
      </w:r>
    </w:p>
    <w:p w14:paraId="5F569B4C"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proofErr w:type="spellStart"/>
      <w:r w:rsidRPr="005B313F">
        <w:rPr>
          <w:sz w:val="24"/>
          <w:szCs w:val="24"/>
        </w:rPr>
        <w:t>Инференции</w:t>
      </w:r>
      <w:proofErr w:type="spellEnd"/>
      <w:r w:rsidRPr="005B313F">
        <w:rPr>
          <w:sz w:val="24"/>
          <w:szCs w:val="24"/>
        </w:rPr>
        <w:t xml:space="preserve"> и их классификация.</w:t>
      </w:r>
    </w:p>
    <w:p w14:paraId="1890AE52"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Фоновые знания и их роль в структуре языковой личности. Лакуны и прецедентные феномены.</w:t>
      </w:r>
    </w:p>
    <w:p w14:paraId="017C2EFF"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 Понятие </w:t>
      </w:r>
      <w:proofErr w:type="spellStart"/>
      <w:r w:rsidRPr="005B313F">
        <w:rPr>
          <w:sz w:val="24"/>
          <w:szCs w:val="24"/>
        </w:rPr>
        <w:t>пресуппозиции</w:t>
      </w:r>
      <w:proofErr w:type="spellEnd"/>
      <w:r w:rsidRPr="005B313F">
        <w:rPr>
          <w:sz w:val="24"/>
          <w:szCs w:val="24"/>
        </w:rPr>
        <w:t xml:space="preserve">. Типы когнитивных </w:t>
      </w:r>
      <w:proofErr w:type="spellStart"/>
      <w:r w:rsidRPr="005B313F">
        <w:rPr>
          <w:sz w:val="24"/>
          <w:szCs w:val="24"/>
        </w:rPr>
        <w:t>пресуппозиций</w:t>
      </w:r>
      <w:proofErr w:type="spellEnd"/>
      <w:r w:rsidRPr="005B313F">
        <w:rPr>
          <w:sz w:val="24"/>
          <w:szCs w:val="24"/>
        </w:rPr>
        <w:t>.</w:t>
      </w:r>
    </w:p>
    <w:p w14:paraId="1423B0C0"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Когнитивная база, когнитивное пространство и типы </w:t>
      </w:r>
      <w:proofErr w:type="spellStart"/>
      <w:r w:rsidRPr="005B313F">
        <w:rPr>
          <w:sz w:val="24"/>
          <w:szCs w:val="24"/>
        </w:rPr>
        <w:t>пресуппозиций</w:t>
      </w:r>
      <w:proofErr w:type="spellEnd"/>
      <w:r w:rsidRPr="005B313F">
        <w:rPr>
          <w:sz w:val="24"/>
          <w:szCs w:val="24"/>
        </w:rPr>
        <w:t xml:space="preserve"> (по В.В. Красных).</w:t>
      </w:r>
    </w:p>
    <w:p w14:paraId="38406D80"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Трехуровневая модель языковой личности. Характер участия ЯЛ в межкультурном общении.</w:t>
      </w:r>
    </w:p>
    <w:p w14:paraId="1AB58BE0"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Текст и дискурс в современной когнитивной лингвистике.</w:t>
      </w:r>
    </w:p>
    <w:p w14:paraId="41C3CD5E"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Концепт как единица МКК и его характеристики. Виды концептов.</w:t>
      </w:r>
    </w:p>
    <w:p w14:paraId="0FAA6372"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proofErr w:type="spellStart"/>
      <w:r w:rsidRPr="005B313F">
        <w:rPr>
          <w:sz w:val="24"/>
          <w:szCs w:val="24"/>
        </w:rPr>
        <w:t>Концептосфера</w:t>
      </w:r>
      <w:proofErr w:type="spellEnd"/>
      <w:r w:rsidRPr="005B313F">
        <w:rPr>
          <w:sz w:val="24"/>
          <w:szCs w:val="24"/>
        </w:rPr>
        <w:t xml:space="preserve"> и факторы, ее определяющие.</w:t>
      </w:r>
    </w:p>
    <w:p w14:paraId="16B5CD28" w14:textId="77777777" w:rsidR="003E7F09" w:rsidRPr="005B313F" w:rsidRDefault="003E7F09" w:rsidP="00154688">
      <w:pPr>
        <w:numPr>
          <w:ilvl w:val="0"/>
          <w:numId w:val="201"/>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Менталитет, ментальность и ее компоненты.</w:t>
      </w:r>
    </w:p>
    <w:p w14:paraId="578C289C"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Стереотип, его роль в коммуникации.</w:t>
      </w:r>
    </w:p>
    <w:p w14:paraId="36FEC18A"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Менталитет и национальный характер, источники информации о нем.</w:t>
      </w:r>
    </w:p>
    <w:p w14:paraId="66538EF1"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Отражение национального характера в языке.</w:t>
      </w:r>
    </w:p>
    <w:p w14:paraId="2E9F9C27"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Политкорректность (языковой такт).</w:t>
      </w:r>
    </w:p>
    <w:p w14:paraId="3C364D86"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Исторические корни французов и факторы, повлиявшие на становление их национального характера.</w:t>
      </w:r>
    </w:p>
    <w:p w14:paraId="0A48E0DB"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Особенности национального характера французов (французов).</w:t>
      </w:r>
    </w:p>
    <w:p w14:paraId="28E6D680" w14:textId="77777777" w:rsidR="003E7F09" w:rsidRPr="005B313F" w:rsidRDefault="003E7F09" w:rsidP="00154688">
      <w:pPr>
        <w:numPr>
          <w:ilvl w:val="0"/>
          <w:numId w:val="109"/>
        </w:numPr>
        <w:overflowPunct w:val="0"/>
        <w:autoSpaceDE w:val="0"/>
        <w:autoSpaceDN w:val="0"/>
        <w:adjustRightInd w:val="0"/>
        <w:spacing w:line="276" w:lineRule="auto"/>
        <w:ind w:left="0" w:right="417" w:firstLine="567"/>
        <w:jc w:val="both"/>
        <w:textAlignment w:val="baseline"/>
        <w:rPr>
          <w:sz w:val="24"/>
          <w:szCs w:val="24"/>
        </w:rPr>
      </w:pPr>
      <w:r w:rsidRPr="005B313F">
        <w:rPr>
          <w:sz w:val="24"/>
          <w:szCs w:val="24"/>
        </w:rPr>
        <w:t xml:space="preserve">Главные концепты французской </w:t>
      </w:r>
      <w:proofErr w:type="spellStart"/>
      <w:r w:rsidRPr="005B313F">
        <w:rPr>
          <w:sz w:val="24"/>
          <w:szCs w:val="24"/>
        </w:rPr>
        <w:t>лингвокультуры</w:t>
      </w:r>
      <w:proofErr w:type="spellEnd"/>
      <w:r w:rsidRPr="005B313F">
        <w:rPr>
          <w:sz w:val="24"/>
          <w:szCs w:val="24"/>
        </w:rPr>
        <w:t xml:space="preserve">. </w:t>
      </w:r>
    </w:p>
    <w:p w14:paraId="3ABFB508" w14:textId="77777777" w:rsidR="003E7F09" w:rsidRPr="005B313F" w:rsidRDefault="003E7F09" w:rsidP="00154688">
      <w:pPr>
        <w:ind w:right="417" w:firstLine="567"/>
        <w:jc w:val="both"/>
        <w:rPr>
          <w:sz w:val="24"/>
          <w:szCs w:val="24"/>
        </w:rPr>
      </w:pPr>
    </w:p>
    <w:p w14:paraId="6790C726" w14:textId="77777777" w:rsidR="003E7F09" w:rsidRPr="005B313F" w:rsidRDefault="003E7F09" w:rsidP="00154688">
      <w:pPr>
        <w:ind w:right="417" w:firstLine="567"/>
        <w:jc w:val="both"/>
        <w:rPr>
          <w:b/>
          <w:sz w:val="24"/>
          <w:szCs w:val="24"/>
        </w:rPr>
      </w:pPr>
      <w:r w:rsidRPr="005B313F">
        <w:rPr>
          <w:b/>
          <w:sz w:val="24"/>
          <w:szCs w:val="24"/>
        </w:rPr>
        <w:t>5.3 Методические материалы, определяющие процедуры оценивания знаний, умений, навыков и (или) опыта деятельности</w:t>
      </w:r>
    </w:p>
    <w:p w14:paraId="3834F571" w14:textId="77777777" w:rsidR="003E7F09" w:rsidRPr="005B313F" w:rsidRDefault="003E7F09" w:rsidP="00154688">
      <w:pPr>
        <w:pStyle w:val="aff1"/>
        <w:ind w:right="417" w:firstLine="567"/>
        <w:jc w:val="both"/>
        <w:rPr>
          <w:rFonts w:ascii="Times New Roman" w:hAnsi="Times New Roman" w:cs="Times New Roman"/>
          <w:b/>
          <w:sz w:val="24"/>
          <w:szCs w:val="24"/>
        </w:rPr>
      </w:pPr>
      <w:r w:rsidRPr="005B313F">
        <w:rPr>
          <w:rFonts w:ascii="Times New Roman" w:hAnsi="Times New Roman" w:cs="Times New Roman"/>
          <w:b/>
          <w:sz w:val="24"/>
          <w:szCs w:val="24"/>
        </w:rPr>
        <w:t>Устный ответ</w:t>
      </w:r>
    </w:p>
    <w:p w14:paraId="62B8B475" w14:textId="77777777" w:rsidR="003E7F09" w:rsidRPr="005B313F" w:rsidRDefault="003E7F09" w:rsidP="00154688">
      <w:pPr>
        <w:pStyle w:val="aff1"/>
        <w:ind w:right="417" w:firstLine="567"/>
        <w:jc w:val="both"/>
        <w:rPr>
          <w:rFonts w:ascii="Times New Roman" w:hAnsi="Times New Roman" w:cs="Times New Roman"/>
          <w:sz w:val="24"/>
          <w:szCs w:val="24"/>
        </w:rPr>
      </w:pPr>
      <w:r w:rsidRPr="005B313F">
        <w:rPr>
          <w:rFonts w:ascii="Times New Roman" w:hAnsi="Times New Roman" w:cs="Times New Roman"/>
          <w:sz w:val="24"/>
          <w:szCs w:val="24"/>
        </w:rPr>
        <w:t xml:space="preserve"> Оценка знаний предполагает дифференцированный подход к обучающемуся, учет его индивидуальных способностей, степень усвоения и систематизации основных понятий и категорий по дисциплине. Кроме того, оценивается не только глубина знаний поставленных вопросов, но и умение использовать в ответе практический материал. Оценивается культура речи, владение навыками ораторского искусства.</w:t>
      </w:r>
    </w:p>
    <w:p w14:paraId="62EFE67C" w14:textId="77777777" w:rsidR="003E7F09" w:rsidRPr="005B313F" w:rsidRDefault="003E7F09" w:rsidP="00154688">
      <w:pPr>
        <w:pStyle w:val="aff1"/>
        <w:ind w:right="417" w:firstLine="567"/>
        <w:jc w:val="both"/>
        <w:rPr>
          <w:rFonts w:ascii="Times New Roman" w:hAnsi="Times New Roman" w:cs="Times New Roman"/>
          <w:sz w:val="24"/>
          <w:szCs w:val="24"/>
        </w:rPr>
      </w:pPr>
      <w:r w:rsidRPr="005B313F">
        <w:rPr>
          <w:rFonts w:ascii="Times New Roman" w:hAnsi="Times New Roman" w:cs="Times New Roman"/>
          <w:i/>
          <w:sz w:val="24"/>
          <w:szCs w:val="24"/>
        </w:rPr>
        <w:t xml:space="preserve">Критерии оценивания: </w:t>
      </w:r>
      <w:r w:rsidRPr="005B313F">
        <w:rPr>
          <w:rFonts w:ascii="Times New Roman" w:hAnsi="Times New Roman" w:cs="Times New Roman"/>
          <w:sz w:val="24"/>
          <w:szCs w:val="24"/>
        </w:rPr>
        <w:t>последовательность, полнота, логичность изложения, анализ различных точек зрения, самостоятельное обобщение материала, использование профессиональных терминов, культура речи, навыки ораторского искусства. Изложение материала без фактических ошибок.</w:t>
      </w:r>
    </w:p>
    <w:p w14:paraId="286A1829"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«отличн</w:t>
      </w:r>
      <w:r w:rsidRPr="005B313F">
        <w:rPr>
          <w:sz w:val="24"/>
          <w:szCs w:val="24"/>
        </w:rPr>
        <w:t>о» ставится в случае, когда материал излагается исчерпывающе, последовательно, грамотно и логически стройно, при этом раскрываются не только основные понятия, но и анализируются   точки зрения различных авторов. Обучающийся не затрудняется с ответом, соблюдает культуру речи.</w:t>
      </w:r>
    </w:p>
    <w:p w14:paraId="092DB311"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«хорошо»</w:t>
      </w:r>
      <w:r w:rsidRPr="005B313F">
        <w:rPr>
          <w:sz w:val="24"/>
          <w:szCs w:val="24"/>
        </w:rPr>
        <w:t xml:space="preserve"> ставится, если обучающийся твердо знает материал, грамотно и по существу излагает его, знает практическую базу, но при ответе на вопрос допускает несущественные погрешности.   </w:t>
      </w:r>
    </w:p>
    <w:p w14:paraId="393B424E" w14:textId="77777777" w:rsidR="003E7F09" w:rsidRPr="005B313F" w:rsidRDefault="003E7F09" w:rsidP="00154688">
      <w:pPr>
        <w:tabs>
          <w:tab w:val="left" w:pos="851"/>
        </w:tabs>
        <w:ind w:right="417" w:firstLine="567"/>
        <w:jc w:val="both"/>
        <w:rPr>
          <w:sz w:val="24"/>
          <w:szCs w:val="24"/>
        </w:rPr>
      </w:pPr>
      <w:r w:rsidRPr="005B313F">
        <w:rPr>
          <w:sz w:val="24"/>
          <w:szCs w:val="24"/>
        </w:rPr>
        <w:tab/>
        <w:t xml:space="preserve">Оценка </w:t>
      </w:r>
      <w:r w:rsidRPr="005B313F">
        <w:rPr>
          <w:i/>
          <w:sz w:val="24"/>
          <w:szCs w:val="24"/>
        </w:rPr>
        <w:t>«удовлетворительно»</w:t>
      </w:r>
      <w:r w:rsidRPr="005B313F">
        <w:rPr>
          <w:sz w:val="24"/>
          <w:szCs w:val="24"/>
        </w:rPr>
        <w:t xml:space="preserve"> ставится, если обучающийся освоил только основной материал, но не знает отдельных деталей, допускает неточности, недостаточно правильные формулировки, нарушает последовательность в изложении материала, затрудняется с ответами, показывает отсутствие должной связи между анализом, аргументацией и выводами. </w:t>
      </w:r>
    </w:p>
    <w:p w14:paraId="316B8DD8"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«неудовлетворительно»</w:t>
      </w:r>
      <w:r w:rsidRPr="005B313F">
        <w:rPr>
          <w:sz w:val="24"/>
          <w:szCs w:val="24"/>
        </w:rPr>
        <w:t xml:space="preserve"> ставится, если обучающийся не отвечает на поставленные вопросы.</w:t>
      </w:r>
    </w:p>
    <w:p w14:paraId="062D5357" w14:textId="77777777" w:rsidR="003E7F09" w:rsidRPr="005B313F" w:rsidRDefault="003E7F09" w:rsidP="00154688">
      <w:pPr>
        <w:pStyle w:val="aff1"/>
        <w:ind w:right="417" w:firstLine="567"/>
        <w:jc w:val="both"/>
        <w:rPr>
          <w:rFonts w:ascii="Times New Roman" w:hAnsi="Times New Roman" w:cs="Times New Roman"/>
          <w:sz w:val="24"/>
          <w:szCs w:val="24"/>
        </w:rPr>
      </w:pPr>
    </w:p>
    <w:p w14:paraId="13E2E91B" w14:textId="77777777" w:rsidR="003E7F09" w:rsidRPr="005B313F" w:rsidRDefault="003E7F09" w:rsidP="00154688">
      <w:pPr>
        <w:ind w:right="417" w:firstLine="567"/>
        <w:jc w:val="both"/>
        <w:rPr>
          <w:b/>
          <w:sz w:val="24"/>
          <w:szCs w:val="24"/>
        </w:rPr>
      </w:pPr>
      <w:r w:rsidRPr="005B313F">
        <w:rPr>
          <w:b/>
          <w:sz w:val="24"/>
          <w:szCs w:val="24"/>
        </w:rPr>
        <w:lastRenderedPageBreak/>
        <w:t>Кейсы (ситуации и задачи с заданными условиями)</w:t>
      </w:r>
    </w:p>
    <w:p w14:paraId="031562A4" w14:textId="77777777" w:rsidR="003E7F09" w:rsidRPr="005B313F" w:rsidRDefault="003E7F09" w:rsidP="00154688">
      <w:pPr>
        <w:ind w:right="417" w:firstLine="567"/>
        <w:jc w:val="both"/>
        <w:rPr>
          <w:sz w:val="24"/>
          <w:szCs w:val="24"/>
        </w:rPr>
      </w:pPr>
      <w:r w:rsidRPr="005B313F">
        <w:rPr>
          <w:sz w:val="24"/>
          <w:szCs w:val="24"/>
        </w:rPr>
        <w:t xml:space="preserve">Обучающийся должен уметь выделить основные положения из текста задачи, которые требуют анализа и служат условиями решения. Исходя из поставленного вопроса в задаче, попытаться максимально точно определить проблему и соответственно решить ее. </w:t>
      </w:r>
    </w:p>
    <w:p w14:paraId="6675D909" w14:textId="77777777" w:rsidR="003E7F09" w:rsidRPr="005B313F" w:rsidRDefault="003E7F09" w:rsidP="00154688">
      <w:pPr>
        <w:ind w:right="417" w:firstLine="567"/>
        <w:jc w:val="both"/>
        <w:rPr>
          <w:sz w:val="24"/>
          <w:szCs w:val="24"/>
        </w:rPr>
      </w:pPr>
      <w:r w:rsidRPr="005B313F">
        <w:rPr>
          <w:sz w:val="24"/>
          <w:szCs w:val="24"/>
        </w:rPr>
        <w:t xml:space="preserve"> Задачи могут решаться устно и/или письменно. При решении задач также важно правильно сформулировать и записать вопросы, начиная с более общих и, кончая частными.</w:t>
      </w:r>
    </w:p>
    <w:p w14:paraId="52141599" w14:textId="77777777" w:rsidR="003E7F09" w:rsidRPr="005B313F" w:rsidRDefault="003E7F09" w:rsidP="00154688">
      <w:pPr>
        <w:ind w:right="417" w:firstLine="567"/>
        <w:jc w:val="both"/>
        <w:rPr>
          <w:sz w:val="24"/>
          <w:szCs w:val="24"/>
        </w:rPr>
      </w:pPr>
      <w:r w:rsidRPr="005B313F">
        <w:rPr>
          <w:i/>
          <w:sz w:val="24"/>
          <w:szCs w:val="24"/>
        </w:rPr>
        <w:t>Критерии оценивания</w:t>
      </w:r>
      <w:r w:rsidRPr="005B313F">
        <w:rPr>
          <w:sz w:val="24"/>
          <w:szCs w:val="24"/>
        </w:rPr>
        <w:t xml:space="preserve"> – </w:t>
      </w:r>
      <w:r w:rsidRPr="005B313F">
        <w:rPr>
          <w:iCs/>
          <w:sz w:val="24"/>
          <w:szCs w:val="24"/>
        </w:rPr>
        <w:t xml:space="preserve">оценка учитывает методы и средства, использованные </w:t>
      </w:r>
      <w:r w:rsidRPr="005B313F">
        <w:rPr>
          <w:sz w:val="24"/>
          <w:szCs w:val="24"/>
        </w:rPr>
        <w:t>при решении ситуационной, проблемной задачи.</w:t>
      </w:r>
    </w:p>
    <w:p w14:paraId="678D6B91"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«отличн</w:t>
      </w:r>
      <w:r w:rsidRPr="005B313F">
        <w:rPr>
          <w:sz w:val="24"/>
          <w:szCs w:val="24"/>
        </w:rPr>
        <w:t>о» ставится в случае, когда обучающийся выполнил задание (решил задачу), используя в полном объеме теоретические знания и практические навыки, полученные в процессе обучения.</w:t>
      </w:r>
    </w:p>
    <w:p w14:paraId="3764837A"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«хорошо»</w:t>
      </w:r>
      <w:r w:rsidRPr="005B313F">
        <w:rPr>
          <w:sz w:val="24"/>
          <w:szCs w:val="24"/>
        </w:rPr>
        <w:t xml:space="preserve"> ставится, если обучающийся в целом выполнил все требования, но не совсем четко определяется опора на теоретические положения, изложенные в научной литературе по данному вопросу.</w:t>
      </w:r>
    </w:p>
    <w:p w14:paraId="2614A515"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«удовлетворительно»</w:t>
      </w:r>
      <w:r w:rsidRPr="005B313F">
        <w:rPr>
          <w:sz w:val="24"/>
          <w:szCs w:val="24"/>
        </w:rPr>
        <w:t xml:space="preserve"> ставится, если обучающийся показал положительные результаты в процессе решения задачи. </w:t>
      </w:r>
    </w:p>
    <w:p w14:paraId="010DCE3B"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«неудовлетворительно»</w:t>
      </w:r>
      <w:r w:rsidRPr="005B313F">
        <w:rPr>
          <w:sz w:val="24"/>
          <w:szCs w:val="24"/>
        </w:rPr>
        <w:t xml:space="preserve"> ставится, если обучающийся не выполнил все требования.</w:t>
      </w:r>
    </w:p>
    <w:p w14:paraId="09AD585F" w14:textId="77777777" w:rsidR="003E7F09" w:rsidRPr="005B313F" w:rsidRDefault="003E7F09" w:rsidP="00154688">
      <w:pPr>
        <w:ind w:right="417" w:firstLine="567"/>
        <w:jc w:val="both"/>
        <w:rPr>
          <w:bCs/>
          <w:spacing w:val="-4"/>
          <w:sz w:val="24"/>
          <w:szCs w:val="24"/>
        </w:rPr>
      </w:pPr>
      <w:r w:rsidRPr="005B313F">
        <w:rPr>
          <w:b/>
          <w:bCs/>
          <w:spacing w:val="-4"/>
          <w:sz w:val="24"/>
          <w:szCs w:val="24"/>
        </w:rPr>
        <w:t>Информационный проект (доклад с презентацией)</w:t>
      </w:r>
    </w:p>
    <w:p w14:paraId="5A23EB0F" w14:textId="77777777" w:rsidR="003E7F09" w:rsidRPr="005B313F" w:rsidRDefault="003E7F09" w:rsidP="00154688">
      <w:pPr>
        <w:tabs>
          <w:tab w:val="center" w:pos="4536"/>
          <w:tab w:val="right" w:pos="9072"/>
        </w:tabs>
        <w:ind w:right="417" w:firstLine="567"/>
        <w:jc w:val="both"/>
        <w:rPr>
          <w:b/>
          <w:sz w:val="24"/>
          <w:szCs w:val="24"/>
        </w:rPr>
      </w:pPr>
      <w:r w:rsidRPr="005B313F">
        <w:rPr>
          <w:sz w:val="24"/>
          <w:szCs w:val="24"/>
        </w:rPr>
        <w:t>Информационный проект</w:t>
      </w:r>
      <w:r w:rsidRPr="005B313F">
        <w:rPr>
          <w:b/>
          <w:sz w:val="24"/>
          <w:szCs w:val="24"/>
        </w:rPr>
        <w:t xml:space="preserve"> – </w:t>
      </w:r>
      <w:r w:rsidRPr="005B313F">
        <w:rPr>
          <w:sz w:val="24"/>
          <w:szCs w:val="24"/>
        </w:rPr>
        <w:t xml:space="preserve">проект, направленный на стимулирование учебно-познавательной деятельности студента с выраженной эвристической направленностью (поиск, отбор и систематизация информации об объекте, оформление ее для презентации). </w:t>
      </w:r>
    </w:p>
    <w:p w14:paraId="2EFD8CC8" w14:textId="77777777" w:rsidR="003E7F09" w:rsidRPr="005B313F" w:rsidRDefault="003E7F09" w:rsidP="00154688">
      <w:pPr>
        <w:ind w:right="417" w:firstLine="567"/>
        <w:jc w:val="both"/>
        <w:rPr>
          <w:bCs/>
          <w:spacing w:val="-4"/>
          <w:sz w:val="24"/>
          <w:szCs w:val="24"/>
        </w:rPr>
      </w:pPr>
      <w:r w:rsidRPr="005B313F">
        <w:rPr>
          <w:bCs/>
          <w:spacing w:val="-4"/>
          <w:sz w:val="24"/>
          <w:szCs w:val="24"/>
        </w:rPr>
        <w:t xml:space="preserve">Информационный проект отличается от исследовательского проекта, поскольку представляет собой такую форму учебно-познавательной деятельности, которая отличается ярко выраженной эвристической направленностью. </w:t>
      </w:r>
    </w:p>
    <w:p w14:paraId="500EAD39" w14:textId="77777777" w:rsidR="003E7F09" w:rsidRPr="005B313F" w:rsidRDefault="003E7F09" w:rsidP="00154688">
      <w:pPr>
        <w:ind w:right="417" w:firstLine="567"/>
        <w:jc w:val="both"/>
        <w:rPr>
          <w:sz w:val="24"/>
          <w:szCs w:val="24"/>
        </w:rPr>
      </w:pPr>
      <w:r w:rsidRPr="005B313F">
        <w:rPr>
          <w:i/>
          <w:sz w:val="24"/>
          <w:szCs w:val="24"/>
        </w:rPr>
        <w:t xml:space="preserve">Критерии оценивания </w:t>
      </w:r>
      <w:r w:rsidRPr="005B313F">
        <w:rPr>
          <w:bCs/>
          <w:spacing w:val="-4"/>
          <w:sz w:val="24"/>
          <w:szCs w:val="24"/>
        </w:rPr>
        <w:t>- при</w:t>
      </w:r>
      <w:r w:rsidRPr="005B313F">
        <w:rPr>
          <w:sz w:val="24"/>
          <w:szCs w:val="24"/>
        </w:rPr>
        <w:t xml:space="preserve"> выставлении оценки учитывается   самостоятельный поиск, отбор и систематизация информации, раскрытие вопроса (проблемы), ознакомление студенческой аудитории с этой информацией (представление информации), ее анализ и обобщение, оформление, полные ответы на вопросы аудитории с примерами. </w:t>
      </w:r>
    </w:p>
    <w:p w14:paraId="5E183201"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«отличн</w:t>
      </w:r>
      <w:r w:rsidRPr="005B313F">
        <w:rPr>
          <w:sz w:val="24"/>
          <w:szCs w:val="24"/>
        </w:rPr>
        <w:t>о» ставится в случае, когда обучающийся полностью раскрывает вопрос (проблему), представляет информацию систематизировано, последовательно, логично, взаимосвязано, использует более 5 профессиональных терминов, широко использует информационные технологии, ошибки в информации отсутствуют, дает полные ответы на вопросы аудитории с примерами.</w:t>
      </w:r>
    </w:p>
    <w:p w14:paraId="61434972"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«хорошо»</w:t>
      </w:r>
      <w:r w:rsidRPr="005B313F">
        <w:rPr>
          <w:sz w:val="24"/>
          <w:szCs w:val="24"/>
        </w:rPr>
        <w:t xml:space="preserve"> ставится, если обучающийся раскрывает вопрос (проблему), представляет информацию систематизировано, последовательно, логично, взаимосвязано, использует более 2 профессиональных терминов, достаточно использует информационные технологии, допускает не более 2 ошибок в изложении материала, дает полные или частично полные ответы на вопросы аудитории.</w:t>
      </w:r>
    </w:p>
    <w:p w14:paraId="6D6588A2"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«удовлетворительно»</w:t>
      </w:r>
      <w:r w:rsidRPr="005B313F">
        <w:rPr>
          <w:sz w:val="24"/>
          <w:szCs w:val="24"/>
        </w:rPr>
        <w:t xml:space="preserve"> ставится, если обучающийся, раскрывает вопрос (проблему) не полностью, представляет информацию не систематизировано и не совсем последовательно, использует 1-2 профессиональных термина, использует информационные технологии, допускает 3-4 ошибки в изложении материала, отвечает только на элементарные вопросы аудитории без пояснений.</w:t>
      </w:r>
    </w:p>
    <w:p w14:paraId="6B37901B"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«неудовлетворительно»</w:t>
      </w:r>
      <w:r w:rsidRPr="005B313F">
        <w:rPr>
          <w:sz w:val="24"/>
          <w:szCs w:val="24"/>
        </w:rPr>
        <w:t xml:space="preserve"> ставится, если вопрос не раскрыт, представленная информация логически не связана, не используются профессиональные термины, допускает более 4 ошибок в изложении материала, не отвечает на вопросы аудитории.</w:t>
      </w:r>
    </w:p>
    <w:p w14:paraId="4DA05352" w14:textId="77777777" w:rsidR="003E7F09" w:rsidRPr="005B313F" w:rsidRDefault="003E7F09" w:rsidP="00154688">
      <w:pPr>
        <w:ind w:right="417" w:firstLine="567"/>
        <w:jc w:val="both"/>
        <w:rPr>
          <w:sz w:val="24"/>
          <w:szCs w:val="24"/>
        </w:rPr>
      </w:pPr>
      <w:r w:rsidRPr="005B313F">
        <w:rPr>
          <w:b/>
          <w:sz w:val="24"/>
          <w:szCs w:val="24"/>
        </w:rPr>
        <w:t xml:space="preserve">         Дискуссионные процедуры</w:t>
      </w:r>
    </w:p>
    <w:p w14:paraId="1AA93FD7" w14:textId="77777777" w:rsidR="003E7F09" w:rsidRPr="005B313F" w:rsidRDefault="003E7F09" w:rsidP="00154688">
      <w:pPr>
        <w:ind w:right="417" w:firstLine="567"/>
        <w:jc w:val="both"/>
        <w:rPr>
          <w:sz w:val="24"/>
          <w:szCs w:val="24"/>
        </w:rPr>
      </w:pPr>
      <w:r w:rsidRPr="005B313F">
        <w:rPr>
          <w:i/>
          <w:sz w:val="24"/>
          <w:szCs w:val="24"/>
        </w:rPr>
        <w:t>Круглый стол, дискуссия, полемика, диспут, дебаты, мини-конференции</w:t>
      </w:r>
      <w:r w:rsidRPr="005B313F">
        <w:rPr>
          <w:sz w:val="24"/>
          <w:szCs w:val="24"/>
        </w:rPr>
        <w:t xml:space="preserve"> являются средствами, позволяющими включить обучающихся в процесс обсуждения спорного вопроса, проблемы и оценить их умение аргументировать собственную точку зрения. Задание дается заранее, определяется круг вопросов для обсуждения, группы участников этого обсуждения.</w:t>
      </w:r>
    </w:p>
    <w:p w14:paraId="6A02E6C8" w14:textId="77777777" w:rsidR="003E7F09" w:rsidRPr="005B313F" w:rsidRDefault="003E7F09" w:rsidP="00154688">
      <w:pPr>
        <w:ind w:right="417" w:firstLine="567"/>
        <w:jc w:val="both"/>
        <w:rPr>
          <w:sz w:val="24"/>
          <w:szCs w:val="24"/>
        </w:rPr>
      </w:pPr>
      <w:r w:rsidRPr="005B313F">
        <w:rPr>
          <w:sz w:val="24"/>
          <w:szCs w:val="24"/>
        </w:rPr>
        <w:t>Дискуссионные процедуры могут быть использованы для того, чтобы студенты:</w:t>
      </w:r>
    </w:p>
    <w:p w14:paraId="0C5C7208" w14:textId="77777777" w:rsidR="003E7F09" w:rsidRPr="005B313F" w:rsidRDefault="003E7F09" w:rsidP="00154688">
      <w:pPr>
        <w:ind w:right="417" w:firstLine="567"/>
        <w:jc w:val="both"/>
        <w:rPr>
          <w:sz w:val="24"/>
          <w:szCs w:val="24"/>
        </w:rPr>
      </w:pPr>
      <w:r w:rsidRPr="005B313F">
        <w:rPr>
          <w:sz w:val="24"/>
          <w:szCs w:val="24"/>
        </w:rPr>
        <w:lastRenderedPageBreak/>
        <w:t>–лучше поняли усвояемый материал на фоне разнообразных позиций и мнений, не обязательно достигая общего мнения;</w:t>
      </w:r>
    </w:p>
    <w:p w14:paraId="518F5B8C" w14:textId="77777777" w:rsidR="003E7F09" w:rsidRPr="005B313F" w:rsidRDefault="003E7F09" w:rsidP="00154688">
      <w:pPr>
        <w:ind w:right="417" w:firstLine="567"/>
        <w:jc w:val="both"/>
        <w:rPr>
          <w:sz w:val="24"/>
          <w:szCs w:val="24"/>
        </w:rPr>
      </w:pPr>
      <w:r w:rsidRPr="005B313F">
        <w:rPr>
          <w:sz w:val="24"/>
          <w:szCs w:val="24"/>
        </w:rPr>
        <w:t>– смогли постичь смысл изучаемого материала, который иногда чувствуют интуитивно, но не могут высказать вербально, четко и ясно, или конструировать новый смысл, новую позицию;</w:t>
      </w:r>
    </w:p>
    <w:p w14:paraId="03B7DE02" w14:textId="77777777" w:rsidR="003E7F09" w:rsidRPr="005B313F" w:rsidRDefault="003E7F09" w:rsidP="00154688">
      <w:pPr>
        <w:ind w:right="417" w:firstLine="567"/>
        <w:jc w:val="both"/>
        <w:rPr>
          <w:sz w:val="24"/>
          <w:szCs w:val="24"/>
        </w:rPr>
      </w:pPr>
      <w:r w:rsidRPr="005B313F">
        <w:rPr>
          <w:sz w:val="24"/>
          <w:szCs w:val="24"/>
        </w:rPr>
        <w:t>– смогли согласовать свою позицию или действия относительно обсуждаемой проблемы.</w:t>
      </w:r>
    </w:p>
    <w:p w14:paraId="3FCCA587" w14:textId="77777777" w:rsidR="003E7F09" w:rsidRPr="005B313F" w:rsidRDefault="003E7F09" w:rsidP="00154688">
      <w:pPr>
        <w:tabs>
          <w:tab w:val="left" w:pos="567"/>
        </w:tabs>
        <w:ind w:right="417" w:firstLine="567"/>
        <w:jc w:val="both"/>
        <w:rPr>
          <w:sz w:val="24"/>
          <w:szCs w:val="24"/>
        </w:rPr>
      </w:pPr>
      <w:r w:rsidRPr="005B313F">
        <w:rPr>
          <w:i/>
          <w:sz w:val="24"/>
          <w:szCs w:val="24"/>
        </w:rPr>
        <w:t xml:space="preserve">Критерии оценивания – </w:t>
      </w:r>
      <w:r w:rsidRPr="005B313F">
        <w:rPr>
          <w:sz w:val="24"/>
          <w:szCs w:val="24"/>
        </w:rPr>
        <w:t xml:space="preserve">оцениваются действия всех участников группы. Понимание проблемы, высказывания и действия полностью соответствуют заданным целям. Соответствие реальной действительности решений, выработанных в ходе игры. Владение терминологией, демонстрация владения учебным материалом по теме игры, владение методами аргументации, умение работать в группе (умение слушать, конструктивно вести беседу, убеждать, управлять временем, бесконфликтно общаться), достижение игровых целей, (соответствие роли – при ролевой игре).  Ясность и стиль изложения.  </w:t>
      </w:r>
    </w:p>
    <w:p w14:paraId="28F70BBA" w14:textId="77777777" w:rsidR="003E7F09" w:rsidRPr="005B313F" w:rsidRDefault="003E7F09" w:rsidP="00154688">
      <w:pPr>
        <w:tabs>
          <w:tab w:val="left" w:pos="567"/>
        </w:tabs>
        <w:ind w:right="417" w:firstLine="567"/>
        <w:jc w:val="both"/>
        <w:rPr>
          <w:sz w:val="24"/>
          <w:szCs w:val="24"/>
        </w:rPr>
      </w:pPr>
      <w:r w:rsidRPr="005B313F">
        <w:rPr>
          <w:sz w:val="24"/>
          <w:szCs w:val="24"/>
        </w:rPr>
        <w:t xml:space="preserve">Оценка </w:t>
      </w:r>
      <w:r w:rsidRPr="005B313F">
        <w:rPr>
          <w:i/>
          <w:sz w:val="24"/>
          <w:szCs w:val="24"/>
        </w:rPr>
        <w:t>«отличн</w:t>
      </w:r>
      <w:r w:rsidRPr="005B313F">
        <w:rPr>
          <w:sz w:val="24"/>
          <w:szCs w:val="24"/>
        </w:rPr>
        <w:t>о» ставится в случае, когда все требования выполнены в полном объеме.</w:t>
      </w:r>
    </w:p>
    <w:p w14:paraId="2889B6B0" w14:textId="77777777" w:rsidR="003E7F09" w:rsidRPr="005B313F" w:rsidRDefault="003E7F09" w:rsidP="00154688">
      <w:pPr>
        <w:tabs>
          <w:tab w:val="left" w:pos="567"/>
        </w:tabs>
        <w:ind w:right="417" w:firstLine="567"/>
        <w:jc w:val="both"/>
        <w:rPr>
          <w:sz w:val="24"/>
          <w:szCs w:val="24"/>
        </w:rPr>
      </w:pPr>
      <w:r w:rsidRPr="005B313F">
        <w:rPr>
          <w:sz w:val="24"/>
          <w:szCs w:val="24"/>
        </w:rPr>
        <w:t xml:space="preserve">Оценка </w:t>
      </w:r>
      <w:r w:rsidRPr="005B313F">
        <w:rPr>
          <w:i/>
          <w:sz w:val="24"/>
          <w:szCs w:val="24"/>
        </w:rPr>
        <w:t>«хорошо»</w:t>
      </w:r>
      <w:r w:rsidRPr="005B313F">
        <w:rPr>
          <w:sz w:val="24"/>
          <w:szCs w:val="24"/>
        </w:rPr>
        <w:t xml:space="preserve"> ставится, если обучающиеся в целом демонстрируют понимание проблемы, высказывания и действия полностью соответствуют заданным целям. Решения, выработанные в ходе игры, полностью соответствуют реальной действительности. Но некоторые объяснения не совсем аргументированы, нарушены нормы общения, нарушены временные рамки, нарушен стиль изложения.</w:t>
      </w:r>
    </w:p>
    <w:p w14:paraId="463248CA"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«удовлетворительно»</w:t>
      </w:r>
      <w:r w:rsidRPr="005B313F">
        <w:rPr>
          <w:sz w:val="24"/>
          <w:szCs w:val="24"/>
        </w:rPr>
        <w:t xml:space="preserve"> ставится, если обучающиеся в целом демонстрируют понимание проблемы, высказывания и действия в целом соответствуют заданным целям. Однако, решения, выработанные в ходе игры, не совсем соответствуют реальной действительности. Некоторые объяснения не совсем аргументированы, нарушены временные рамки, нарушен стиль изложения.</w:t>
      </w:r>
    </w:p>
    <w:p w14:paraId="121F58D5"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«неудовлетворительно»</w:t>
      </w:r>
      <w:r w:rsidRPr="005B313F">
        <w:rPr>
          <w:sz w:val="24"/>
          <w:szCs w:val="24"/>
        </w:rPr>
        <w:t xml:space="preserve"> ставится, если обучающиеся не понимают проблему, их высказывания не соответствуют заданным целям.</w:t>
      </w:r>
    </w:p>
    <w:p w14:paraId="579FA8FC" w14:textId="77777777" w:rsidR="003E7F09" w:rsidRPr="005B313F" w:rsidRDefault="003E7F09" w:rsidP="00154688">
      <w:pPr>
        <w:tabs>
          <w:tab w:val="left" w:pos="851"/>
        </w:tabs>
        <w:ind w:right="417" w:firstLine="567"/>
        <w:jc w:val="both"/>
        <w:rPr>
          <w:sz w:val="24"/>
          <w:szCs w:val="24"/>
        </w:rPr>
      </w:pPr>
    </w:p>
    <w:p w14:paraId="2322C1F0" w14:textId="77777777" w:rsidR="003E7F09" w:rsidRPr="005B313F" w:rsidRDefault="003E7F09" w:rsidP="00154688">
      <w:pPr>
        <w:tabs>
          <w:tab w:val="left" w:pos="851"/>
        </w:tabs>
        <w:ind w:right="417" w:firstLine="567"/>
        <w:jc w:val="both"/>
        <w:rPr>
          <w:b/>
          <w:sz w:val="24"/>
          <w:szCs w:val="24"/>
        </w:rPr>
      </w:pPr>
      <w:r w:rsidRPr="005B313F">
        <w:rPr>
          <w:b/>
          <w:sz w:val="24"/>
          <w:szCs w:val="24"/>
        </w:rPr>
        <w:t>Тестирование</w:t>
      </w:r>
    </w:p>
    <w:p w14:paraId="0776C75E"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Является одним из средств контроля знаний обучающихся по дисциплине. </w:t>
      </w:r>
    </w:p>
    <w:p w14:paraId="72CB16F2" w14:textId="77777777" w:rsidR="003E7F09" w:rsidRPr="005B313F" w:rsidRDefault="003E7F09" w:rsidP="00154688">
      <w:pPr>
        <w:ind w:right="417" w:firstLine="567"/>
        <w:jc w:val="both"/>
        <w:rPr>
          <w:sz w:val="24"/>
          <w:szCs w:val="24"/>
        </w:rPr>
      </w:pPr>
      <w:r w:rsidRPr="005B313F">
        <w:rPr>
          <w:i/>
          <w:sz w:val="24"/>
          <w:szCs w:val="24"/>
        </w:rPr>
        <w:t xml:space="preserve">Критерии оценивания – </w:t>
      </w:r>
      <w:r w:rsidRPr="005B313F">
        <w:rPr>
          <w:sz w:val="24"/>
          <w:szCs w:val="24"/>
        </w:rPr>
        <w:t>правильный ответ на вопрос</w:t>
      </w:r>
    </w:p>
    <w:p w14:paraId="743C2BC9"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«отличн</w:t>
      </w:r>
      <w:r w:rsidRPr="005B313F">
        <w:rPr>
          <w:sz w:val="24"/>
          <w:szCs w:val="24"/>
        </w:rPr>
        <w:t>о» ставится в случае, если правильно выполнено 90-100% заданий</w:t>
      </w:r>
    </w:p>
    <w:p w14:paraId="4368B12F"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«хорошо»</w:t>
      </w:r>
      <w:r w:rsidRPr="005B313F">
        <w:rPr>
          <w:sz w:val="24"/>
          <w:szCs w:val="24"/>
        </w:rPr>
        <w:t xml:space="preserve"> ставится, если правильно выполнено 70-89% заданий</w:t>
      </w:r>
    </w:p>
    <w:p w14:paraId="226238F5"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«удовлетворительно»</w:t>
      </w:r>
      <w:r w:rsidRPr="005B313F">
        <w:rPr>
          <w:sz w:val="24"/>
          <w:szCs w:val="24"/>
        </w:rPr>
        <w:t xml:space="preserve"> ставится в случае, если правильно выполнено 50-69% заданий</w:t>
      </w:r>
    </w:p>
    <w:p w14:paraId="2D2FE386" w14:textId="77777777" w:rsidR="003E7F09" w:rsidRPr="005B313F" w:rsidRDefault="003E7F09" w:rsidP="00154688">
      <w:pPr>
        <w:ind w:right="417" w:firstLine="567"/>
        <w:jc w:val="both"/>
        <w:rPr>
          <w:sz w:val="24"/>
          <w:szCs w:val="24"/>
        </w:rPr>
      </w:pPr>
      <w:r w:rsidRPr="005B313F">
        <w:rPr>
          <w:sz w:val="24"/>
          <w:szCs w:val="24"/>
        </w:rPr>
        <w:t xml:space="preserve"> Оценка </w:t>
      </w:r>
      <w:r w:rsidRPr="005B313F">
        <w:rPr>
          <w:i/>
          <w:sz w:val="24"/>
          <w:szCs w:val="24"/>
        </w:rPr>
        <w:t>«неудовлетворительно»</w:t>
      </w:r>
      <w:r w:rsidRPr="005B313F">
        <w:rPr>
          <w:sz w:val="24"/>
          <w:szCs w:val="24"/>
        </w:rPr>
        <w:t xml:space="preserve"> ставится, если правильно выполнено менее 50% заданий</w:t>
      </w:r>
    </w:p>
    <w:p w14:paraId="21386153" w14:textId="77777777" w:rsidR="003E7F09" w:rsidRPr="005B313F" w:rsidRDefault="003E7F09" w:rsidP="00154688">
      <w:pPr>
        <w:tabs>
          <w:tab w:val="left" w:pos="851"/>
        </w:tabs>
        <w:ind w:right="417" w:firstLine="567"/>
        <w:jc w:val="both"/>
        <w:rPr>
          <w:i/>
          <w:sz w:val="24"/>
          <w:szCs w:val="24"/>
        </w:rPr>
      </w:pPr>
    </w:p>
    <w:p w14:paraId="0AFA783C" w14:textId="77777777" w:rsidR="003E7F09" w:rsidRPr="005B313F" w:rsidRDefault="003E7F09" w:rsidP="00154688">
      <w:pPr>
        <w:pStyle w:val="aff1"/>
        <w:ind w:right="417" w:firstLine="567"/>
        <w:jc w:val="both"/>
        <w:rPr>
          <w:rFonts w:ascii="Times New Roman" w:hAnsi="Times New Roman" w:cs="Times New Roman"/>
          <w:b/>
          <w:sz w:val="24"/>
          <w:szCs w:val="24"/>
        </w:rPr>
      </w:pPr>
      <w:r w:rsidRPr="005B313F">
        <w:rPr>
          <w:rFonts w:ascii="Times New Roman" w:hAnsi="Times New Roman" w:cs="Times New Roman"/>
          <w:b/>
          <w:sz w:val="24"/>
          <w:szCs w:val="24"/>
        </w:rPr>
        <w:t>Контрольная работа</w:t>
      </w:r>
    </w:p>
    <w:p w14:paraId="45E3496C" w14:textId="77777777" w:rsidR="003E7F09" w:rsidRPr="005B313F" w:rsidRDefault="003E7F09" w:rsidP="00154688">
      <w:pPr>
        <w:pStyle w:val="aff1"/>
        <w:ind w:right="417" w:firstLine="567"/>
        <w:jc w:val="both"/>
        <w:rPr>
          <w:rFonts w:ascii="Times New Roman" w:hAnsi="Times New Roman" w:cs="Times New Roman"/>
          <w:sz w:val="24"/>
          <w:szCs w:val="24"/>
        </w:rPr>
      </w:pPr>
      <w:r w:rsidRPr="005B313F">
        <w:rPr>
          <w:rFonts w:ascii="Times New Roman" w:hAnsi="Times New Roman" w:cs="Times New Roman"/>
          <w:sz w:val="24"/>
          <w:szCs w:val="24"/>
        </w:rPr>
        <w:t xml:space="preserve"> Оценивается не только глубина знаний поставленных вопросов, но и умение изложить письменно.</w:t>
      </w:r>
    </w:p>
    <w:p w14:paraId="3B8493D8" w14:textId="77777777" w:rsidR="003E7F09" w:rsidRPr="005B313F" w:rsidRDefault="003E7F09" w:rsidP="00154688">
      <w:pPr>
        <w:pStyle w:val="aff1"/>
        <w:ind w:right="417" w:firstLine="567"/>
        <w:jc w:val="both"/>
        <w:rPr>
          <w:rFonts w:ascii="Times New Roman" w:hAnsi="Times New Roman" w:cs="Times New Roman"/>
          <w:sz w:val="24"/>
          <w:szCs w:val="24"/>
        </w:rPr>
      </w:pPr>
      <w:r w:rsidRPr="005B313F">
        <w:rPr>
          <w:rFonts w:ascii="Times New Roman" w:hAnsi="Times New Roman" w:cs="Times New Roman"/>
          <w:i/>
          <w:sz w:val="24"/>
          <w:szCs w:val="24"/>
        </w:rPr>
        <w:t xml:space="preserve">Критерии оценивания: </w:t>
      </w:r>
      <w:r w:rsidRPr="005B313F">
        <w:rPr>
          <w:rFonts w:ascii="Times New Roman" w:hAnsi="Times New Roman" w:cs="Times New Roman"/>
          <w:sz w:val="24"/>
          <w:szCs w:val="24"/>
        </w:rPr>
        <w:t>последовательность, полнота, логичность изложения, анализ различных точек зрения, самостоятельное обобщение материала. Изложение материала без фактических ошибок.</w:t>
      </w:r>
    </w:p>
    <w:p w14:paraId="6828969D"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«отличн</w:t>
      </w:r>
      <w:r w:rsidRPr="005B313F">
        <w:rPr>
          <w:sz w:val="24"/>
          <w:szCs w:val="24"/>
        </w:rPr>
        <w:t>о» ставится в случае, когда соблюдены все критерии.</w:t>
      </w:r>
    </w:p>
    <w:p w14:paraId="7826FA5F" w14:textId="77777777" w:rsidR="003E7F09" w:rsidRPr="005B313F" w:rsidRDefault="003E7F09" w:rsidP="00154688">
      <w:pPr>
        <w:ind w:right="417" w:firstLine="567"/>
        <w:jc w:val="both"/>
        <w:rPr>
          <w:sz w:val="24"/>
          <w:szCs w:val="24"/>
        </w:rPr>
      </w:pPr>
      <w:r w:rsidRPr="005B313F">
        <w:rPr>
          <w:sz w:val="24"/>
          <w:szCs w:val="24"/>
        </w:rPr>
        <w:t xml:space="preserve">Оценка </w:t>
      </w:r>
      <w:r w:rsidRPr="005B313F">
        <w:rPr>
          <w:i/>
          <w:sz w:val="24"/>
          <w:szCs w:val="24"/>
        </w:rPr>
        <w:t>«хорошо»</w:t>
      </w:r>
      <w:r w:rsidRPr="005B313F">
        <w:rPr>
          <w:sz w:val="24"/>
          <w:szCs w:val="24"/>
        </w:rPr>
        <w:t xml:space="preserve"> ставится, если обучающийся твердо знает материал, грамотно и по существу излагает его, знает практическую базу, но допускает несущественные погрешности. </w:t>
      </w:r>
    </w:p>
    <w:p w14:paraId="0A5FF996"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«удовлетворительно»</w:t>
      </w:r>
      <w:r w:rsidRPr="005B313F">
        <w:rPr>
          <w:sz w:val="24"/>
          <w:szCs w:val="24"/>
        </w:rPr>
        <w:t xml:space="preserve"> ставится, если обучающийся освоил только основной материал, но не знает отдельных деталей, допускает неточности, недостаточно правильные формулировки, нарушает последовательность в изложении материала, затрудняется с ответами, показывает отсутствие должной связи между анализом, аргументацией и выводами. </w:t>
      </w:r>
    </w:p>
    <w:p w14:paraId="1EF6B8B3" w14:textId="77777777" w:rsidR="003E7F09" w:rsidRPr="005B313F" w:rsidRDefault="003E7F09" w:rsidP="00154688">
      <w:pPr>
        <w:tabs>
          <w:tab w:val="left" w:pos="851"/>
        </w:tabs>
        <w:ind w:right="417" w:firstLine="567"/>
        <w:jc w:val="both"/>
        <w:rPr>
          <w:sz w:val="24"/>
          <w:szCs w:val="24"/>
        </w:rPr>
      </w:pPr>
      <w:r w:rsidRPr="005B313F">
        <w:rPr>
          <w:sz w:val="24"/>
          <w:szCs w:val="24"/>
        </w:rPr>
        <w:t xml:space="preserve">Оценка </w:t>
      </w:r>
      <w:r w:rsidRPr="005B313F">
        <w:rPr>
          <w:i/>
          <w:sz w:val="24"/>
          <w:szCs w:val="24"/>
        </w:rPr>
        <w:t>«неудовлетворительно»</w:t>
      </w:r>
      <w:r w:rsidRPr="005B313F">
        <w:rPr>
          <w:sz w:val="24"/>
          <w:szCs w:val="24"/>
        </w:rPr>
        <w:t xml:space="preserve"> ставится, если обучающийся не отвечает на поставленные вопросы.</w:t>
      </w:r>
    </w:p>
    <w:p w14:paraId="7A187042" w14:textId="77777777" w:rsidR="003E7F09" w:rsidRPr="005B313F" w:rsidRDefault="003E7F09" w:rsidP="00154688">
      <w:pPr>
        <w:tabs>
          <w:tab w:val="left" w:pos="851"/>
        </w:tabs>
        <w:ind w:right="417" w:firstLine="567"/>
        <w:jc w:val="both"/>
        <w:rPr>
          <w:sz w:val="24"/>
          <w:szCs w:val="24"/>
        </w:rPr>
      </w:pPr>
    </w:p>
    <w:p w14:paraId="4F2B0552" w14:textId="49BA7D9F" w:rsidR="003E7F09" w:rsidRPr="00154688" w:rsidRDefault="003E7F09" w:rsidP="00154688">
      <w:pPr>
        <w:ind w:right="417" w:firstLine="567"/>
        <w:jc w:val="both"/>
        <w:rPr>
          <w:b/>
          <w:sz w:val="24"/>
          <w:szCs w:val="24"/>
        </w:rPr>
      </w:pPr>
      <w:r w:rsidRPr="005B313F">
        <w:rPr>
          <w:b/>
          <w:sz w:val="24"/>
          <w:szCs w:val="24"/>
        </w:rPr>
        <w:lastRenderedPageBreak/>
        <w:t>6.Перечень основной и дополнительной учебной литературы, периодических изданий необходимых для освоения дисциплины (модуля)</w:t>
      </w:r>
    </w:p>
    <w:p w14:paraId="4077FC0C" w14:textId="77777777" w:rsidR="003E7F09" w:rsidRPr="005B313F" w:rsidRDefault="003E7F09" w:rsidP="00154688">
      <w:pPr>
        <w:pStyle w:val="af1"/>
        <w:widowControl w:val="0"/>
        <w:numPr>
          <w:ilvl w:val="1"/>
          <w:numId w:val="205"/>
        </w:numPr>
        <w:autoSpaceDE w:val="0"/>
        <w:autoSpaceDN w:val="0"/>
        <w:adjustRightInd w:val="0"/>
        <w:spacing w:before="0" w:beforeAutospacing="0" w:after="0" w:afterAutospacing="0"/>
        <w:ind w:left="0" w:right="417" w:firstLine="567"/>
        <w:contextualSpacing/>
        <w:jc w:val="both"/>
      </w:pPr>
      <w:r w:rsidRPr="005B313F">
        <w:t xml:space="preserve">Основная учебная литература </w:t>
      </w:r>
    </w:p>
    <w:p w14:paraId="560D295B" w14:textId="77777777" w:rsidR="003E7F09" w:rsidRPr="005B313F" w:rsidRDefault="003E7F09" w:rsidP="00154688">
      <w:pPr>
        <w:numPr>
          <w:ilvl w:val="0"/>
          <w:numId w:val="110"/>
        </w:numPr>
        <w:ind w:left="0" w:right="417" w:firstLine="567"/>
        <w:jc w:val="both"/>
        <w:rPr>
          <w:sz w:val="24"/>
          <w:szCs w:val="24"/>
        </w:rPr>
      </w:pPr>
      <w:proofErr w:type="spellStart"/>
      <w:r w:rsidRPr="005B313F">
        <w:rPr>
          <w:sz w:val="24"/>
          <w:szCs w:val="24"/>
          <w:shd w:val="clear" w:color="auto" w:fill="FFFFFF"/>
        </w:rPr>
        <w:t>Персикова</w:t>
      </w:r>
      <w:proofErr w:type="spellEnd"/>
      <w:r w:rsidRPr="005B313F">
        <w:rPr>
          <w:sz w:val="24"/>
          <w:szCs w:val="24"/>
          <w:shd w:val="clear" w:color="auto" w:fill="FFFFFF"/>
        </w:rPr>
        <w:t xml:space="preserve"> Т.Н. Межкультурная коммуникация и корпоративная культура. Учебное пособие. [Электронный ресурс] М.: Логос, 2008. 114 с. Режим доступа: </w:t>
      </w:r>
      <w:hyperlink r:id="rId141" w:history="1">
        <w:r w:rsidRPr="005B313F">
          <w:rPr>
            <w:rStyle w:val="afc"/>
            <w:color w:val="auto"/>
            <w:sz w:val="24"/>
            <w:szCs w:val="24"/>
            <w:shd w:val="clear" w:color="auto" w:fill="FFFFFF"/>
          </w:rPr>
          <w:t>http://www.biblioclub.ru/catalog/182/</w:t>
        </w:r>
      </w:hyperlink>
      <w:r w:rsidRPr="005B313F">
        <w:rPr>
          <w:sz w:val="24"/>
          <w:szCs w:val="24"/>
          <w:shd w:val="clear" w:color="auto" w:fill="FFFFFF"/>
        </w:rPr>
        <w:t> </w:t>
      </w:r>
    </w:p>
    <w:p w14:paraId="51F86F75" w14:textId="77777777" w:rsidR="003E7F09" w:rsidRPr="005B313F" w:rsidRDefault="003E7F09" w:rsidP="00154688">
      <w:pPr>
        <w:numPr>
          <w:ilvl w:val="0"/>
          <w:numId w:val="110"/>
        </w:numPr>
        <w:ind w:left="0" w:right="417" w:firstLine="567"/>
        <w:jc w:val="both"/>
        <w:rPr>
          <w:sz w:val="24"/>
          <w:szCs w:val="24"/>
        </w:rPr>
      </w:pPr>
      <w:proofErr w:type="spellStart"/>
      <w:r w:rsidRPr="005B313F">
        <w:rPr>
          <w:sz w:val="24"/>
          <w:szCs w:val="24"/>
          <w:shd w:val="clear" w:color="auto" w:fill="FFFFFF"/>
        </w:rPr>
        <w:t>Садохин</w:t>
      </w:r>
      <w:proofErr w:type="spellEnd"/>
      <w:r w:rsidRPr="005B313F">
        <w:rPr>
          <w:sz w:val="24"/>
          <w:szCs w:val="24"/>
          <w:shd w:val="clear" w:color="auto" w:fill="FFFFFF"/>
        </w:rPr>
        <w:t xml:space="preserve"> А.П. Введение в теорию межкультурной коммуникации. [Электронный ресурс] 2-е изд., стереотип. М.: Омега-Л, 2010. 192 с. Режим доступа: </w:t>
      </w:r>
      <w:hyperlink r:id="rId142" w:history="1">
        <w:r w:rsidRPr="005B313F">
          <w:rPr>
            <w:rStyle w:val="afc"/>
            <w:color w:val="auto"/>
            <w:sz w:val="24"/>
            <w:szCs w:val="24"/>
            <w:shd w:val="clear" w:color="auto" w:fill="FFFFFF"/>
          </w:rPr>
          <w:t>http://www.biblioclub.ru/catalog/182/</w:t>
        </w:r>
      </w:hyperlink>
    </w:p>
    <w:p w14:paraId="42D8CED2" w14:textId="77777777" w:rsidR="003E7F09" w:rsidRPr="005B313F" w:rsidRDefault="003E7F09" w:rsidP="00154688">
      <w:pPr>
        <w:numPr>
          <w:ilvl w:val="0"/>
          <w:numId w:val="110"/>
        </w:numPr>
        <w:ind w:left="0" w:right="417" w:firstLine="567"/>
        <w:jc w:val="both"/>
        <w:rPr>
          <w:sz w:val="24"/>
          <w:szCs w:val="24"/>
        </w:rPr>
      </w:pPr>
      <w:r w:rsidRPr="005B313F">
        <w:rPr>
          <w:sz w:val="24"/>
          <w:szCs w:val="24"/>
          <w:shd w:val="clear" w:color="auto" w:fill="FFFFFF"/>
        </w:rPr>
        <w:t>Тер-Минасова С.Г. Язык и межкультурная коммуникация: учеб. для студентов, аспирантов, соискателей. – М.: Слово, 2000. – 624 с. (3 экз.)</w:t>
      </w:r>
    </w:p>
    <w:p w14:paraId="128316AC" w14:textId="77777777" w:rsidR="003E7F09" w:rsidRPr="005B313F" w:rsidRDefault="003E7F09" w:rsidP="00154688">
      <w:pPr>
        <w:ind w:right="417" w:firstLine="567"/>
        <w:jc w:val="both"/>
        <w:rPr>
          <w:sz w:val="24"/>
          <w:szCs w:val="24"/>
        </w:rPr>
      </w:pPr>
    </w:p>
    <w:p w14:paraId="6AF80B42" w14:textId="2930A1C3" w:rsidR="003E7F09" w:rsidRPr="00154688" w:rsidRDefault="003E7F09" w:rsidP="00154688">
      <w:pPr>
        <w:pStyle w:val="af1"/>
        <w:widowControl w:val="0"/>
        <w:numPr>
          <w:ilvl w:val="1"/>
          <w:numId w:val="205"/>
        </w:numPr>
        <w:autoSpaceDE w:val="0"/>
        <w:autoSpaceDN w:val="0"/>
        <w:adjustRightInd w:val="0"/>
        <w:spacing w:before="0" w:beforeAutospacing="0" w:after="0" w:afterAutospacing="0"/>
        <w:ind w:left="0" w:right="417" w:firstLine="567"/>
        <w:contextualSpacing/>
        <w:jc w:val="both"/>
      </w:pPr>
      <w:r w:rsidRPr="005B313F">
        <w:t>Дополнительная учебная литература:</w:t>
      </w:r>
    </w:p>
    <w:p w14:paraId="48D4CD00" w14:textId="77777777" w:rsidR="003E7F09" w:rsidRPr="005B313F" w:rsidRDefault="003E7F09" w:rsidP="00154688">
      <w:pPr>
        <w:numPr>
          <w:ilvl w:val="0"/>
          <w:numId w:val="111"/>
        </w:numPr>
        <w:tabs>
          <w:tab w:val="clear" w:pos="360"/>
          <w:tab w:val="num" w:pos="426"/>
        </w:tabs>
        <w:ind w:left="0" w:right="417" w:firstLine="567"/>
        <w:jc w:val="both"/>
        <w:rPr>
          <w:sz w:val="24"/>
          <w:szCs w:val="24"/>
        </w:rPr>
      </w:pPr>
      <w:r w:rsidRPr="005B313F">
        <w:rPr>
          <w:sz w:val="24"/>
          <w:szCs w:val="24"/>
        </w:rPr>
        <w:t>Боголюбова, Н. М.  Межкультурная коммуникация и международный</w:t>
      </w:r>
    </w:p>
    <w:p w14:paraId="26C953BD" w14:textId="77777777" w:rsidR="003E7F09" w:rsidRPr="005B313F" w:rsidRDefault="003E7F09" w:rsidP="00154688">
      <w:pPr>
        <w:ind w:right="417" w:firstLine="567"/>
        <w:jc w:val="both"/>
        <w:rPr>
          <w:sz w:val="24"/>
          <w:szCs w:val="24"/>
        </w:rPr>
      </w:pPr>
      <w:r w:rsidRPr="005B313F">
        <w:rPr>
          <w:sz w:val="24"/>
          <w:szCs w:val="24"/>
        </w:rPr>
        <w:t>культурный обмен [Электронный ресурс]: учебное пособие / Н.М. Боголюбова, Ю.В. Николаева. – СПб: Издательство «</w:t>
      </w:r>
      <w:proofErr w:type="spellStart"/>
      <w:r w:rsidRPr="005B313F">
        <w:rPr>
          <w:sz w:val="24"/>
          <w:szCs w:val="24"/>
        </w:rPr>
        <w:t>СПбКО</w:t>
      </w:r>
      <w:proofErr w:type="spellEnd"/>
      <w:r w:rsidRPr="005B313F">
        <w:rPr>
          <w:sz w:val="24"/>
          <w:szCs w:val="24"/>
        </w:rPr>
        <w:t xml:space="preserve">», 2009. – 416 с. Режим доступа: </w:t>
      </w:r>
      <w:hyperlink r:id="rId143" w:history="1">
        <w:r w:rsidRPr="005B313F">
          <w:rPr>
            <w:rStyle w:val="afc"/>
            <w:color w:val="auto"/>
            <w:sz w:val="24"/>
            <w:szCs w:val="24"/>
          </w:rPr>
          <w:t>http://biblioclub.ru/index.php?page=book&amp;id=209858</w:t>
        </w:r>
      </w:hyperlink>
      <w:r w:rsidRPr="005B313F">
        <w:rPr>
          <w:sz w:val="24"/>
          <w:szCs w:val="24"/>
          <w:u w:val="single"/>
        </w:rPr>
        <w:t xml:space="preserve"> </w:t>
      </w:r>
    </w:p>
    <w:p w14:paraId="149E523A" w14:textId="77777777" w:rsidR="003E7F09" w:rsidRPr="005B313F" w:rsidRDefault="003E7F09" w:rsidP="00154688">
      <w:pPr>
        <w:numPr>
          <w:ilvl w:val="0"/>
          <w:numId w:val="111"/>
        </w:numPr>
        <w:ind w:left="0" w:right="417" w:firstLine="567"/>
        <w:jc w:val="both"/>
        <w:rPr>
          <w:sz w:val="24"/>
          <w:szCs w:val="24"/>
        </w:rPr>
      </w:pPr>
      <w:r w:rsidRPr="005B313F">
        <w:rPr>
          <w:sz w:val="24"/>
          <w:szCs w:val="24"/>
        </w:rPr>
        <w:t xml:space="preserve">Зинченко, В.Г. Межкультурная коммуникация. От системного подхода к синергетической парадигме [Электронный ресурс]: учебное пособие / В. Г. Зинченко, В. Г. </w:t>
      </w:r>
      <w:proofErr w:type="spellStart"/>
      <w:r w:rsidRPr="005B313F">
        <w:rPr>
          <w:sz w:val="24"/>
          <w:szCs w:val="24"/>
        </w:rPr>
        <w:t>Зусман</w:t>
      </w:r>
      <w:proofErr w:type="spellEnd"/>
      <w:r w:rsidRPr="005B313F">
        <w:rPr>
          <w:sz w:val="24"/>
          <w:szCs w:val="24"/>
        </w:rPr>
        <w:t xml:space="preserve">, З. И. </w:t>
      </w:r>
      <w:proofErr w:type="spellStart"/>
      <w:r w:rsidRPr="005B313F">
        <w:rPr>
          <w:sz w:val="24"/>
          <w:szCs w:val="24"/>
        </w:rPr>
        <w:t>Кирнозе</w:t>
      </w:r>
      <w:proofErr w:type="spellEnd"/>
      <w:r w:rsidRPr="005B313F">
        <w:rPr>
          <w:sz w:val="24"/>
          <w:szCs w:val="24"/>
        </w:rPr>
        <w:t xml:space="preserve">. - М.: Флинта, 2007. Режим доступа: </w:t>
      </w:r>
      <w:hyperlink r:id="rId144" w:history="1">
        <w:r w:rsidRPr="005B313F">
          <w:rPr>
            <w:rStyle w:val="afc"/>
            <w:color w:val="auto"/>
            <w:sz w:val="24"/>
            <w:szCs w:val="24"/>
          </w:rPr>
          <w:t>http://biblioclub.ru/index.php?page=book&amp;id=79344</w:t>
        </w:r>
      </w:hyperlink>
      <w:r w:rsidRPr="005B313F">
        <w:rPr>
          <w:sz w:val="24"/>
          <w:szCs w:val="24"/>
          <w:u w:val="single"/>
        </w:rPr>
        <w:t xml:space="preserve"> </w:t>
      </w:r>
    </w:p>
    <w:p w14:paraId="18C54960" w14:textId="77777777" w:rsidR="003E7F09" w:rsidRPr="005B313F" w:rsidRDefault="003E7F09" w:rsidP="00154688">
      <w:pPr>
        <w:numPr>
          <w:ilvl w:val="0"/>
          <w:numId w:val="111"/>
        </w:numPr>
        <w:ind w:left="0" w:right="417" w:firstLine="567"/>
        <w:jc w:val="both"/>
        <w:rPr>
          <w:sz w:val="24"/>
          <w:szCs w:val="24"/>
        </w:rPr>
      </w:pPr>
      <w:r w:rsidRPr="005B313F">
        <w:rPr>
          <w:sz w:val="24"/>
          <w:szCs w:val="24"/>
          <w:shd w:val="clear" w:color="auto" w:fill="FFFFFF"/>
        </w:rPr>
        <w:t xml:space="preserve">Зинченко В.Г. </w:t>
      </w:r>
      <w:proofErr w:type="spellStart"/>
      <w:r w:rsidRPr="005B313F">
        <w:rPr>
          <w:sz w:val="24"/>
          <w:szCs w:val="24"/>
          <w:shd w:val="clear" w:color="auto" w:fill="FFFFFF"/>
        </w:rPr>
        <w:t>Зусман</w:t>
      </w:r>
      <w:proofErr w:type="spellEnd"/>
      <w:r w:rsidRPr="005B313F">
        <w:rPr>
          <w:sz w:val="24"/>
          <w:szCs w:val="24"/>
          <w:shd w:val="clear" w:color="auto" w:fill="FFFFFF"/>
        </w:rPr>
        <w:t xml:space="preserve"> В. Г. </w:t>
      </w:r>
      <w:proofErr w:type="spellStart"/>
      <w:r w:rsidRPr="005B313F">
        <w:rPr>
          <w:sz w:val="24"/>
          <w:szCs w:val="24"/>
          <w:shd w:val="clear" w:color="auto" w:fill="FFFFFF"/>
        </w:rPr>
        <w:t>Кирнозе</w:t>
      </w:r>
      <w:proofErr w:type="spellEnd"/>
      <w:r w:rsidRPr="005B313F">
        <w:rPr>
          <w:sz w:val="24"/>
          <w:szCs w:val="24"/>
          <w:shd w:val="clear" w:color="auto" w:fill="FFFFFF"/>
        </w:rPr>
        <w:t xml:space="preserve"> З.И. Межкультурная коммуникация. От системного подхода к синергетической парадигме. Учебное пособие. [Электронный ресурс] М.: Флинта, 2007. 224 с. Режим доступа: </w:t>
      </w:r>
      <w:hyperlink r:id="rId145" w:history="1">
        <w:r w:rsidRPr="005B313F">
          <w:rPr>
            <w:rStyle w:val="afc"/>
            <w:color w:val="auto"/>
            <w:sz w:val="24"/>
            <w:szCs w:val="24"/>
            <w:shd w:val="clear" w:color="auto" w:fill="FFFFFF"/>
          </w:rPr>
          <w:t>http://www.biblioclub.ru/catalog/182/</w:t>
        </w:r>
      </w:hyperlink>
      <w:r w:rsidRPr="005B313F">
        <w:rPr>
          <w:sz w:val="24"/>
          <w:szCs w:val="24"/>
          <w:shd w:val="clear" w:color="auto" w:fill="FFFFFF"/>
        </w:rPr>
        <w:t> </w:t>
      </w:r>
    </w:p>
    <w:p w14:paraId="639C943B" w14:textId="77777777" w:rsidR="003E7F09" w:rsidRPr="005B313F" w:rsidRDefault="003E7F09" w:rsidP="00154688">
      <w:pPr>
        <w:numPr>
          <w:ilvl w:val="0"/>
          <w:numId w:val="111"/>
        </w:numPr>
        <w:ind w:left="0" w:right="417" w:firstLine="567"/>
        <w:jc w:val="both"/>
        <w:rPr>
          <w:sz w:val="24"/>
          <w:szCs w:val="24"/>
        </w:rPr>
      </w:pPr>
      <w:r w:rsidRPr="005B313F">
        <w:rPr>
          <w:sz w:val="24"/>
          <w:szCs w:val="24"/>
          <w:shd w:val="clear" w:color="auto" w:fill="FFFFFF"/>
        </w:rPr>
        <w:t xml:space="preserve">Зинченко В. Г. </w:t>
      </w:r>
      <w:proofErr w:type="spellStart"/>
      <w:r w:rsidRPr="005B313F">
        <w:rPr>
          <w:sz w:val="24"/>
          <w:szCs w:val="24"/>
          <w:shd w:val="clear" w:color="auto" w:fill="FFFFFF"/>
        </w:rPr>
        <w:t>Зусман</w:t>
      </w:r>
      <w:proofErr w:type="spellEnd"/>
      <w:r w:rsidRPr="005B313F">
        <w:rPr>
          <w:sz w:val="24"/>
          <w:szCs w:val="24"/>
          <w:shd w:val="clear" w:color="auto" w:fill="FFFFFF"/>
        </w:rPr>
        <w:t xml:space="preserve"> В. Г. </w:t>
      </w:r>
      <w:proofErr w:type="spellStart"/>
      <w:r w:rsidRPr="005B313F">
        <w:rPr>
          <w:sz w:val="24"/>
          <w:szCs w:val="24"/>
          <w:shd w:val="clear" w:color="auto" w:fill="FFFFFF"/>
        </w:rPr>
        <w:t>Кирнозе</w:t>
      </w:r>
      <w:proofErr w:type="spellEnd"/>
      <w:r w:rsidRPr="005B313F">
        <w:rPr>
          <w:sz w:val="24"/>
          <w:szCs w:val="24"/>
          <w:shd w:val="clear" w:color="auto" w:fill="FFFFFF"/>
        </w:rPr>
        <w:t xml:space="preserve"> З. И. Рябов Г. П. Словарь по межкультурной коммуникации. Понятия и персоналии. [Электронный ресурс] М.: Флинта, 2010. 69 с. Режим доступа: </w:t>
      </w:r>
      <w:hyperlink r:id="rId146" w:history="1">
        <w:r w:rsidRPr="005B313F">
          <w:rPr>
            <w:rStyle w:val="afc"/>
            <w:color w:val="auto"/>
            <w:sz w:val="24"/>
            <w:szCs w:val="24"/>
            <w:shd w:val="clear" w:color="auto" w:fill="FFFFFF"/>
          </w:rPr>
          <w:t>http://www.biblioclub.ru/book/69167/</w:t>
        </w:r>
      </w:hyperlink>
      <w:r w:rsidRPr="005B313F">
        <w:rPr>
          <w:sz w:val="24"/>
          <w:szCs w:val="24"/>
          <w:shd w:val="clear" w:color="auto" w:fill="FFFFFF"/>
        </w:rPr>
        <w:t> </w:t>
      </w:r>
    </w:p>
    <w:p w14:paraId="08EF89A8" w14:textId="77777777" w:rsidR="003E7F09" w:rsidRPr="005B313F" w:rsidRDefault="003E7F09" w:rsidP="00154688">
      <w:pPr>
        <w:numPr>
          <w:ilvl w:val="0"/>
          <w:numId w:val="111"/>
        </w:numPr>
        <w:ind w:left="0" w:right="417" w:firstLine="567"/>
        <w:jc w:val="both"/>
        <w:rPr>
          <w:sz w:val="24"/>
          <w:szCs w:val="24"/>
        </w:rPr>
      </w:pPr>
      <w:r w:rsidRPr="005B313F">
        <w:rPr>
          <w:sz w:val="24"/>
          <w:szCs w:val="24"/>
        </w:rPr>
        <w:t>Тер-Минасова С.Г. Язык и межкультурная коммуникация: учеб. для студентов, аспирантов, соискателей. URL: http://www.russian.slavica.org/article2980.html</w:t>
      </w:r>
    </w:p>
    <w:p w14:paraId="6880ACEC" w14:textId="77777777" w:rsidR="003E7F09" w:rsidRPr="005B313F" w:rsidRDefault="003E7F09" w:rsidP="00154688">
      <w:pPr>
        <w:ind w:right="417" w:firstLine="567"/>
        <w:jc w:val="both"/>
        <w:rPr>
          <w:sz w:val="24"/>
          <w:szCs w:val="24"/>
        </w:rPr>
      </w:pPr>
      <w:hyperlink r:id="rId147" w:history="1">
        <w:r w:rsidRPr="005B313F">
          <w:rPr>
            <w:rStyle w:val="afc"/>
            <w:color w:val="auto"/>
            <w:sz w:val="24"/>
            <w:szCs w:val="24"/>
          </w:rPr>
          <w:t>http://www.krugosvet.ru/articles/87/1008757/1008757a1.htm</w:t>
        </w:r>
      </w:hyperlink>
      <w:r w:rsidRPr="005B313F">
        <w:rPr>
          <w:sz w:val="24"/>
          <w:szCs w:val="24"/>
        </w:rPr>
        <w:t xml:space="preserve"> </w:t>
      </w:r>
    </w:p>
    <w:p w14:paraId="2B76D119" w14:textId="77777777" w:rsidR="003E7F09" w:rsidRPr="005B313F" w:rsidRDefault="003E7F09" w:rsidP="00154688">
      <w:pPr>
        <w:pStyle w:val="af1"/>
        <w:widowControl w:val="0"/>
        <w:numPr>
          <w:ilvl w:val="1"/>
          <w:numId w:val="205"/>
        </w:numPr>
        <w:autoSpaceDE w:val="0"/>
        <w:autoSpaceDN w:val="0"/>
        <w:adjustRightInd w:val="0"/>
        <w:spacing w:before="0" w:beforeAutospacing="0" w:after="0" w:afterAutospacing="0"/>
        <w:ind w:left="0" w:right="417" w:firstLine="567"/>
        <w:contextualSpacing/>
        <w:jc w:val="both"/>
      </w:pPr>
      <w:r w:rsidRPr="005B313F">
        <w:t>Периодические издания</w:t>
      </w:r>
    </w:p>
    <w:p w14:paraId="08406D20" w14:textId="77777777" w:rsidR="003E7F09" w:rsidRPr="005B313F" w:rsidRDefault="003E7F09" w:rsidP="00154688">
      <w:pPr>
        <w:numPr>
          <w:ilvl w:val="0"/>
          <w:numId w:val="112"/>
        </w:numPr>
        <w:ind w:left="0" w:right="417" w:firstLine="567"/>
        <w:jc w:val="both"/>
        <w:rPr>
          <w:sz w:val="24"/>
          <w:szCs w:val="24"/>
        </w:rPr>
      </w:pPr>
      <w:r w:rsidRPr="005B313F">
        <w:rPr>
          <w:sz w:val="24"/>
          <w:szCs w:val="24"/>
          <w:shd w:val="clear" w:color="auto" w:fill="FFFFFF"/>
        </w:rPr>
        <w:t>Парадигма. Журнал межкультурной коммуникации. Ежеквартальный журнал теоретического и прикладного языкознания, культурологии, страноведения, межкультурной коммуникации, художественный и публицистический. URL: </w:t>
      </w:r>
      <w:hyperlink r:id="rId148" w:history="1">
        <w:r w:rsidRPr="005B313F">
          <w:rPr>
            <w:rStyle w:val="afc"/>
            <w:color w:val="auto"/>
            <w:sz w:val="24"/>
            <w:szCs w:val="24"/>
            <w:shd w:val="clear" w:color="auto" w:fill="FFFFFF"/>
          </w:rPr>
          <w:t>http://res.krasu.ru/paradigma/</w:t>
        </w:r>
      </w:hyperlink>
      <w:r w:rsidRPr="005B313F">
        <w:rPr>
          <w:sz w:val="24"/>
          <w:szCs w:val="24"/>
          <w:shd w:val="clear" w:color="auto" w:fill="FFFFFF"/>
        </w:rPr>
        <w:t> </w:t>
      </w:r>
    </w:p>
    <w:p w14:paraId="2AA70B37" w14:textId="77777777" w:rsidR="003E7F09" w:rsidRPr="005B313F" w:rsidRDefault="003E7F09" w:rsidP="00154688">
      <w:pPr>
        <w:numPr>
          <w:ilvl w:val="0"/>
          <w:numId w:val="112"/>
        </w:numPr>
        <w:ind w:left="0" w:right="417" w:firstLine="567"/>
        <w:jc w:val="both"/>
        <w:rPr>
          <w:sz w:val="24"/>
          <w:szCs w:val="24"/>
        </w:rPr>
      </w:pPr>
      <w:r w:rsidRPr="005B313F">
        <w:rPr>
          <w:sz w:val="24"/>
          <w:szCs w:val="24"/>
          <w:shd w:val="clear" w:color="auto" w:fill="FFFFFF"/>
        </w:rPr>
        <w:t>Периодика: Российская коммуникативная ассоциация. Материалы конференции.URL: </w:t>
      </w:r>
      <w:hyperlink r:id="rId149" w:history="1">
        <w:r w:rsidRPr="005B313F">
          <w:rPr>
            <w:rStyle w:val="afc"/>
            <w:color w:val="auto"/>
            <w:sz w:val="24"/>
            <w:szCs w:val="24"/>
            <w:shd w:val="clear" w:color="auto" w:fill="FFFFFF"/>
          </w:rPr>
          <w:t>http://www.russcomm.ru/rca_biblio/index.shtml</w:t>
        </w:r>
      </w:hyperlink>
    </w:p>
    <w:p w14:paraId="6566055C" w14:textId="77777777" w:rsidR="003E7F09" w:rsidRPr="005B313F" w:rsidRDefault="003E7F09" w:rsidP="00154688">
      <w:pPr>
        <w:numPr>
          <w:ilvl w:val="0"/>
          <w:numId w:val="112"/>
        </w:numPr>
        <w:ind w:left="0" w:right="417" w:firstLine="567"/>
        <w:jc w:val="both"/>
        <w:rPr>
          <w:sz w:val="24"/>
          <w:szCs w:val="24"/>
        </w:rPr>
      </w:pPr>
      <w:r w:rsidRPr="005B313F">
        <w:rPr>
          <w:sz w:val="24"/>
          <w:szCs w:val="24"/>
          <w:shd w:val="clear" w:color="auto" w:fill="FFFFFF"/>
        </w:rPr>
        <w:t>Периодика: Электронный журнал №1 «Образование. Лингвистика и Межкультурная коммуникация». URL: </w:t>
      </w:r>
      <w:hyperlink r:id="rId150" w:history="1">
        <w:r w:rsidRPr="005B313F">
          <w:rPr>
            <w:rStyle w:val="afc"/>
            <w:color w:val="auto"/>
            <w:sz w:val="24"/>
            <w:szCs w:val="24"/>
            <w:shd w:val="clear" w:color="auto" w:fill="FFFFFF"/>
          </w:rPr>
          <w:t>http://rspu.edu.ru/journals/journal/lexicography/conference/contents.htm</w:t>
        </w:r>
      </w:hyperlink>
    </w:p>
    <w:p w14:paraId="15E88619" w14:textId="77777777" w:rsidR="003E7F09" w:rsidRPr="005B313F" w:rsidRDefault="003E7F09" w:rsidP="00154688">
      <w:pPr>
        <w:ind w:right="417" w:firstLine="567"/>
        <w:jc w:val="both"/>
        <w:rPr>
          <w:sz w:val="24"/>
          <w:szCs w:val="24"/>
        </w:rPr>
      </w:pPr>
    </w:p>
    <w:p w14:paraId="146D213C" w14:textId="77777777" w:rsidR="003E7F09" w:rsidRPr="005B313F" w:rsidRDefault="003E7F09" w:rsidP="00154688">
      <w:pPr>
        <w:pStyle w:val="af1"/>
        <w:widowControl w:val="0"/>
        <w:numPr>
          <w:ilvl w:val="0"/>
          <w:numId w:val="205"/>
        </w:numPr>
        <w:autoSpaceDE w:val="0"/>
        <w:autoSpaceDN w:val="0"/>
        <w:adjustRightInd w:val="0"/>
        <w:spacing w:before="0" w:beforeAutospacing="0" w:after="0" w:afterAutospacing="0"/>
        <w:ind w:left="0" w:right="417" w:firstLine="567"/>
        <w:contextualSpacing/>
        <w:jc w:val="both"/>
        <w:rPr>
          <w:b/>
        </w:rPr>
      </w:pPr>
      <w:r w:rsidRPr="005B313F">
        <w:rPr>
          <w:b/>
        </w:rPr>
        <w:t>Современные профессиональные базы данных и информационные справочные системы</w:t>
      </w:r>
    </w:p>
    <w:p w14:paraId="39A0BE75" w14:textId="77777777" w:rsidR="003E7F09" w:rsidRPr="005B313F" w:rsidRDefault="003E7F09" w:rsidP="00154688">
      <w:pPr>
        <w:pStyle w:val="af1"/>
        <w:widowControl w:val="0"/>
        <w:snapToGrid w:val="0"/>
        <w:spacing w:after="120"/>
        <w:ind w:left="0" w:right="417" w:firstLine="567"/>
        <w:jc w:val="both"/>
        <w:rPr>
          <w:b/>
        </w:rPr>
      </w:pPr>
    </w:p>
    <w:p w14:paraId="66B7692A" w14:textId="77777777" w:rsidR="003E7F09" w:rsidRPr="005B313F" w:rsidRDefault="003E7F09" w:rsidP="00154688">
      <w:pPr>
        <w:widowControl w:val="0"/>
        <w:numPr>
          <w:ilvl w:val="0"/>
          <w:numId w:val="113"/>
        </w:numPr>
        <w:tabs>
          <w:tab w:val="left" w:pos="709"/>
        </w:tabs>
        <w:ind w:left="0" w:right="417" w:firstLine="567"/>
        <w:jc w:val="both"/>
        <w:rPr>
          <w:sz w:val="24"/>
          <w:szCs w:val="24"/>
        </w:rPr>
      </w:pPr>
      <w:r w:rsidRPr="005B313F">
        <w:rPr>
          <w:sz w:val="24"/>
          <w:szCs w:val="24"/>
        </w:rPr>
        <w:t xml:space="preserve">Электронная библиотека </w:t>
      </w:r>
      <w:proofErr w:type="spellStart"/>
      <w:r w:rsidRPr="005B313F">
        <w:rPr>
          <w:sz w:val="24"/>
          <w:szCs w:val="24"/>
          <w:lang w:val="en-US"/>
        </w:rPr>
        <w:t>elibrary</w:t>
      </w:r>
      <w:proofErr w:type="spellEnd"/>
      <w:r w:rsidRPr="005B313F">
        <w:rPr>
          <w:sz w:val="24"/>
          <w:szCs w:val="24"/>
          <w:lang w:val="en-US"/>
        </w:rPr>
        <w:t xml:space="preserve"> </w:t>
      </w:r>
    </w:p>
    <w:p w14:paraId="254A6838" w14:textId="77777777" w:rsidR="003E7F09" w:rsidRPr="005B313F" w:rsidRDefault="003E7F09" w:rsidP="00154688">
      <w:pPr>
        <w:widowControl w:val="0"/>
        <w:numPr>
          <w:ilvl w:val="0"/>
          <w:numId w:val="113"/>
        </w:numPr>
        <w:tabs>
          <w:tab w:val="left" w:pos="360"/>
        </w:tabs>
        <w:ind w:left="0" w:right="417" w:firstLine="567"/>
        <w:jc w:val="both"/>
        <w:rPr>
          <w:bCs/>
          <w:sz w:val="24"/>
          <w:szCs w:val="24"/>
        </w:rPr>
      </w:pPr>
      <w:r w:rsidRPr="005B313F">
        <w:rPr>
          <w:sz w:val="24"/>
          <w:szCs w:val="24"/>
        </w:rPr>
        <w:t xml:space="preserve">Электронный каталог ГПНТБ России [Электронный ресурс]: Москва: </w:t>
      </w:r>
      <w:r w:rsidRPr="005B313F">
        <w:rPr>
          <w:sz w:val="24"/>
          <w:szCs w:val="24"/>
          <w:lang w:val="en-US"/>
        </w:rPr>
        <w:t>URL</w:t>
      </w:r>
      <w:r w:rsidRPr="005B313F">
        <w:rPr>
          <w:sz w:val="24"/>
          <w:szCs w:val="24"/>
        </w:rPr>
        <w:t xml:space="preserve">: </w:t>
      </w:r>
      <w:r w:rsidRPr="005B313F">
        <w:rPr>
          <w:sz w:val="24"/>
          <w:szCs w:val="24"/>
          <w:lang w:val="en-US"/>
        </w:rPr>
        <w:t>http</w:t>
      </w:r>
      <w:r w:rsidRPr="005B313F">
        <w:rPr>
          <w:sz w:val="24"/>
          <w:szCs w:val="24"/>
        </w:rPr>
        <w:t xml:space="preserve">: // </w:t>
      </w:r>
      <w:hyperlink r:id="rId151" w:history="1">
        <w:r w:rsidRPr="005B313F">
          <w:rPr>
            <w:rStyle w:val="afc"/>
            <w:color w:val="auto"/>
            <w:sz w:val="24"/>
            <w:szCs w:val="24"/>
            <w:lang w:val="en-US"/>
          </w:rPr>
          <w:t>www</w:t>
        </w:r>
        <w:r w:rsidRPr="005B313F">
          <w:rPr>
            <w:rStyle w:val="afc"/>
            <w:color w:val="auto"/>
            <w:sz w:val="24"/>
            <w:szCs w:val="24"/>
          </w:rPr>
          <w:t>.</w:t>
        </w:r>
        <w:proofErr w:type="spellStart"/>
        <w:r w:rsidRPr="005B313F">
          <w:rPr>
            <w:rStyle w:val="afc"/>
            <w:color w:val="auto"/>
            <w:sz w:val="24"/>
            <w:szCs w:val="24"/>
            <w:lang w:val="en-US"/>
          </w:rPr>
          <w:t>gpntb</w:t>
        </w:r>
        <w:proofErr w:type="spellEnd"/>
        <w:r w:rsidRPr="005B313F">
          <w:rPr>
            <w:rStyle w:val="afc"/>
            <w:color w:val="auto"/>
            <w:sz w:val="24"/>
            <w:szCs w:val="24"/>
          </w:rPr>
          <w:t>.</w:t>
        </w:r>
        <w:proofErr w:type="spellStart"/>
        <w:r w:rsidRPr="005B313F">
          <w:rPr>
            <w:rStyle w:val="afc"/>
            <w:color w:val="auto"/>
            <w:sz w:val="24"/>
            <w:szCs w:val="24"/>
            <w:lang w:val="en-US"/>
          </w:rPr>
          <w:t>ru</w:t>
        </w:r>
        <w:proofErr w:type="spellEnd"/>
        <w:r w:rsidRPr="005B313F">
          <w:rPr>
            <w:rStyle w:val="afc"/>
            <w:color w:val="auto"/>
            <w:sz w:val="24"/>
            <w:szCs w:val="24"/>
          </w:rPr>
          <w:t>/</w:t>
        </w:r>
        <w:r w:rsidRPr="005B313F">
          <w:rPr>
            <w:rStyle w:val="afc"/>
            <w:color w:val="auto"/>
            <w:sz w:val="24"/>
            <w:szCs w:val="24"/>
            <w:lang w:val="en-US"/>
          </w:rPr>
          <w:t>win</w:t>
        </w:r>
        <w:r w:rsidRPr="005B313F">
          <w:rPr>
            <w:rStyle w:val="afc"/>
            <w:color w:val="auto"/>
            <w:sz w:val="24"/>
            <w:szCs w:val="24"/>
          </w:rPr>
          <w:t>/</w:t>
        </w:r>
        <w:r w:rsidRPr="005B313F">
          <w:rPr>
            <w:rStyle w:val="afc"/>
            <w:color w:val="auto"/>
            <w:sz w:val="24"/>
            <w:szCs w:val="24"/>
            <w:lang w:val="en-US"/>
          </w:rPr>
          <w:t>search</w:t>
        </w:r>
        <w:r w:rsidRPr="005B313F">
          <w:rPr>
            <w:rStyle w:val="afc"/>
            <w:color w:val="auto"/>
            <w:sz w:val="24"/>
            <w:szCs w:val="24"/>
          </w:rPr>
          <w:t>/</w:t>
        </w:r>
        <w:r w:rsidRPr="005B313F">
          <w:rPr>
            <w:rStyle w:val="afc"/>
            <w:color w:val="auto"/>
            <w:sz w:val="24"/>
            <w:szCs w:val="24"/>
            <w:lang w:val="en-US"/>
          </w:rPr>
          <w:t>help</w:t>
        </w:r>
        <w:r w:rsidRPr="005B313F">
          <w:rPr>
            <w:rStyle w:val="afc"/>
            <w:color w:val="auto"/>
            <w:sz w:val="24"/>
            <w:szCs w:val="24"/>
          </w:rPr>
          <w:t>/</w:t>
        </w:r>
        <w:proofErr w:type="spellStart"/>
        <w:r w:rsidRPr="005B313F">
          <w:rPr>
            <w:rStyle w:val="afc"/>
            <w:color w:val="auto"/>
            <w:sz w:val="24"/>
            <w:szCs w:val="24"/>
            <w:lang w:val="en-US"/>
          </w:rPr>
          <w:t>el</w:t>
        </w:r>
        <w:proofErr w:type="spellEnd"/>
        <w:r w:rsidRPr="005B313F">
          <w:rPr>
            <w:rStyle w:val="afc"/>
            <w:color w:val="auto"/>
            <w:sz w:val="24"/>
            <w:szCs w:val="24"/>
          </w:rPr>
          <w:t>-</w:t>
        </w:r>
        <w:r w:rsidRPr="005B313F">
          <w:rPr>
            <w:rStyle w:val="afc"/>
            <w:color w:val="auto"/>
            <w:sz w:val="24"/>
            <w:szCs w:val="24"/>
            <w:lang w:val="en-US"/>
          </w:rPr>
          <w:t>cat</w:t>
        </w:r>
        <w:r w:rsidRPr="005B313F">
          <w:rPr>
            <w:rStyle w:val="afc"/>
            <w:color w:val="auto"/>
            <w:sz w:val="24"/>
            <w:szCs w:val="24"/>
          </w:rPr>
          <w:t>.</w:t>
        </w:r>
        <w:r w:rsidRPr="005B313F">
          <w:rPr>
            <w:rStyle w:val="afc"/>
            <w:color w:val="auto"/>
            <w:sz w:val="24"/>
            <w:szCs w:val="24"/>
            <w:lang w:val="en-US"/>
          </w:rPr>
          <w:t>html</w:t>
        </w:r>
      </w:hyperlink>
      <w:r w:rsidRPr="005B313F">
        <w:rPr>
          <w:sz w:val="24"/>
          <w:szCs w:val="24"/>
        </w:rPr>
        <w:t xml:space="preserve">.  </w:t>
      </w:r>
    </w:p>
    <w:p w14:paraId="328CFEC4" w14:textId="77777777" w:rsidR="003E7F09" w:rsidRPr="005B313F" w:rsidRDefault="003E7F09" w:rsidP="00154688">
      <w:pPr>
        <w:widowControl w:val="0"/>
        <w:snapToGrid w:val="0"/>
        <w:ind w:right="417" w:firstLine="567"/>
        <w:jc w:val="both"/>
        <w:rPr>
          <w:b/>
          <w:sz w:val="24"/>
          <w:szCs w:val="24"/>
        </w:rPr>
      </w:pPr>
      <w:hyperlink r:id="rId152" w:history="1">
        <w:r w:rsidRPr="005B313F">
          <w:rPr>
            <w:rStyle w:val="afc"/>
            <w:color w:val="auto"/>
            <w:sz w:val="24"/>
            <w:szCs w:val="24"/>
            <w:lang w:val="en-US"/>
          </w:rPr>
          <w:t>www</w:t>
        </w:r>
        <w:r w:rsidRPr="005B313F">
          <w:rPr>
            <w:rStyle w:val="afc"/>
            <w:color w:val="auto"/>
            <w:sz w:val="24"/>
            <w:szCs w:val="24"/>
          </w:rPr>
          <w:t>.</w:t>
        </w:r>
        <w:r w:rsidRPr="005B313F">
          <w:rPr>
            <w:rStyle w:val="afc"/>
            <w:color w:val="auto"/>
            <w:sz w:val="24"/>
            <w:szCs w:val="24"/>
            <w:lang w:val="en-US"/>
          </w:rPr>
          <w:t>library</w:t>
        </w:r>
        <w:r w:rsidRPr="005B313F">
          <w:rPr>
            <w:rStyle w:val="afc"/>
            <w:color w:val="auto"/>
            <w:sz w:val="24"/>
            <w:szCs w:val="24"/>
          </w:rPr>
          <w:t>.</w:t>
        </w:r>
        <w:proofErr w:type="spellStart"/>
        <w:r w:rsidRPr="005B313F">
          <w:rPr>
            <w:rStyle w:val="afc"/>
            <w:color w:val="auto"/>
            <w:sz w:val="24"/>
            <w:szCs w:val="24"/>
            <w:lang w:val="en-US"/>
          </w:rPr>
          <w:t>knigafund</w:t>
        </w:r>
        <w:proofErr w:type="spellEnd"/>
        <w:r w:rsidRPr="005B313F">
          <w:rPr>
            <w:rStyle w:val="afc"/>
            <w:color w:val="auto"/>
            <w:sz w:val="24"/>
            <w:szCs w:val="24"/>
          </w:rPr>
          <w:t>.</w:t>
        </w:r>
        <w:proofErr w:type="spellStart"/>
        <w:r w:rsidRPr="005B313F">
          <w:rPr>
            <w:rStyle w:val="afc"/>
            <w:color w:val="auto"/>
            <w:sz w:val="24"/>
            <w:szCs w:val="24"/>
            <w:lang w:val="en-US"/>
          </w:rPr>
          <w:t>ru</w:t>
        </w:r>
        <w:proofErr w:type="spellEnd"/>
        <w:r w:rsidRPr="005B313F">
          <w:rPr>
            <w:rStyle w:val="afc"/>
            <w:color w:val="auto"/>
            <w:sz w:val="24"/>
            <w:szCs w:val="24"/>
          </w:rPr>
          <w:t>|</w:t>
        </w:r>
        <w:r w:rsidRPr="005B313F">
          <w:rPr>
            <w:rStyle w:val="afc"/>
            <w:color w:val="auto"/>
            <w:sz w:val="24"/>
            <w:szCs w:val="24"/>
            <w:lang w:val="en-US"/>
          </w:rPr>
          <w:t>session</w:t>
        </w:r>
        <w:r w:rsidRPr="005B313F">
          <w:rPr>
            <w:rStyle w:val="afc"/>
            <w:color w:val="auto"/>
            <w:sz w:val="24"/>
            <w:szCs w:val="24"/>
          </w:rPr>
          <w:t>|</w:t>
        </w:r>
        <w:r w:rsidRPr="005B313F">
          <w:rPr>
            <w:rStyle w:val="afc"/>
            <w:color w:val="auto"/>
            <w:sz w:val="24"/>
            <w:szCs w:val="24"/>
            <w:lang w:val="en-US"/>
          </w:rPr>
          <w:t>new</w:t>
        </w:r>
      </w:hyperlink>
      <w:r w:rsidRPr="005B313F">
        <w:rPr>
          <w:sz w:val="24"/>
          <w:szCs w:val="24"/>
        </w:rPr>
        <w:t xml:space="preserve"> </w:t>
      </w:r>
    </w:p>
    <w:p w14:paraId="6616778C" w14:textId="77777777" w:rsidR="003E7F09" w:rsidRPr="005B313F" w:rsidRDefault="003E7F09" w:rsidP="00154688">
      <w:pPr>
        <w:widowControl w:val="0"/>
        <w:snapToGrid w:val="0"/>
        <w:ind w:right="417" w:firstLine="567"/>
        <w:jc w:val="both"/>
        <w:rPr>
          <w:b/>
          <w:sz w:val="24"/>
          <w:szCs w:val="24"/>
        </w:rPr>
      </w:pPr>
    </w:p>
    <w:p w14:paraId="06F5279B" w14:textId="77777777" w:rsidR="003E7F09" w:rsidRPr="005B313F" w:rsidRDefault="003E7F09" w:rsidP="00154688">
      <w:pPr>
        <w:widowControl w:val="0"/>
        <w:snapToGrid w:val="0"/>
        <w:ind w:right="417" w:firstLine="567"/>
        <w:jc w:val="both"/>
        <w:rPr>
          <w:b/>
          <w:sz w:val="24"/>
          <w:szCs w:val="24"/>
        </w:rPr>
      </w:pPr>
    </w:p>
    <w:p w14:paraId="05FD0E73" w14:textId="77777777" w:rsidR="003E7F09" w:rsidRPr="005B313F" w:rsidRDefault="003E7F09" w:rsidP="00154688">
      <w:pPr>
        <w:widowControl w:val="0"/>
        <w:numPr>
          <w:ilvl w:val="0"/>
          <w:numId w:val="206"/>
        </w:numPr>
        <w:snapToGrid w:val="0"/>
        <w:ind w:left="0" w:right="417" w:firstLine="567"/>
        <w:jc w:val="both"/>
        <w:rPr>
          <w:b/>
          <w:sz w:val="24"/>
          <w:szCs w:val="24"/>
        </w:rPr>
      </w:pPr>
      <w:r w:rsidRPr="005B313F">
        <w:rPr>
          <w:b/>
          <w:sz w:val="24"/>
          <w:szCs w:val="24"/>
        </w:rPr>
        <w:t xml:space="preserve">Состав программного обеспечения </w:t>
      </w:r>
    </w:p>
    <w:p w14:paraId="581FFA8A" w14:textId="77777777" w:rsidR="003E7F09" w:rsidRPr="005B313F" w:rsidRDefault="003E7F09" w:rsidP="00154688">
      <w:pPr>
        <w:pStyle w:val="af1"/>
        <w:numPr>
          <w:ilvl w:val="0"/>
          <w:numId w:val="114"/>
        </w:numPr>
        <w:tabs>
          <w:tab w:val="left" w:pos="426"/>
        </w:tabs>
        <w:spacing w:before="0" w:beforeAutospacing="0" w:after="200" w:afterAutospacing="0" w:line="276" w:lineRule="auto"/>
        <w:ind w:left="0" w:right="417" w:firstLine="567"/>
        <w:jc w:val="both"/>
      </w:pPr>
      <w:hyperlink r:id="rId153" w:history="1">
        <w:r w:rsidRPr="005B313F">
          <w:rPr>
            <w:rStyle w:val="afc"/>
            <w:color w:val="auto"/>
            <w:lang w:val="en-US"/>
          </w:rPr>
          <w:t>www</w:t>
        </w:r>
        <w:r w:rsidRPr="005B313F">
          <w:rPr>
            <w:rStyle w:val="afc"/>
            <w:color w:val="auto"/>
          </w:rPr>
          <w:t>.</w:t>
        </w:r>
        <w:r w:rsidRPr="005B313F">
          <w:rPr>
            <w:rStyle w:val="afc"/>
            <w:color w:val="auto"/>
            <w:lang w:val="en-US"/>
          </w:rPr>
          <w:t>library</w:t>
        </w:r>
        <w:r w:rsidRPr="005B313F">
          <w:rPr>
            <w:rStyle w:val="afc"/>
            <w:color w:val="auto"/>
          </w:rPr>
          <w:t>.</w:t>
        </w:r>
        <w:proofErr w:type="spellStart"/>
        <w:r w:rsidRPr="005B313F">
          <w:rPr>
            <w:rStyle w:val="afc"/>
            <w:color w:val="auto"/>
            <w:lang w:val="en-US"/>
          </w:rPr>
          <w:t>knigafund</w:t>
        </w:r>
        <w:proofErr w:type="spellEnd"/>
        <w:r w:rsidRPr="005B313F">
          <w:rPr>
            <w:rStyle w:val="afc"/>
            <w:color w:val="auto"/>
          </w:rPr>
          <w:t>.</w:t>
        </w:r>
        <w:proofErr w:type="spellStart"/>
        <w:r w:rsidRPr="005B313F">
          <w:rPr>
            <w:rStyle w:val="afc"/>
            <w:color w:val="auto"/>
            <w:lang w:val="en-US"/>
          </w:rPr>
          <w:t>ru</w:t>
        </w:r>
        <w:proofErr w:type="spellEnd"/>
        <w:r w:rsidRPr="005B313F">
          <w:rPr>
            <w:rStyle w:val="afc"/>
            <w:color w:val="auto"/>
          </w:rPr>
          <w:t>|</w:t>
        </w:r>
        <w:r w:rsidRPr="005B313F">
          <w:rPr>
            <w:rStyle w:val="afc"/>
            <w:color w:val="auto"/>
            <w:lang w:val="en-US"/>
          </w:rPr>
          <w:t>session</w:t>
        </w:r>
        <w:r w:rsidRPr="005B313F">
          <w:rPr>
            <w:rStyle w:val="afc"/>
            <w:color w:val="auto"/>
          </w:rPr>
          <w:t>|</w:t>
        </w:r>
        <w:r w:rsidRPr="005B313F">
          <w:rPr>
            <w:rStyle w:val="afc"/>
            <w:color w:val="auto"/>
            <w:lang w:val="en-US"/>
          </w:rPr>
          <w:t>new</w:t>
        </w:r>
      </w:hyperlink>
      <w:r w:rsidRPr="005B313F">
        <w:t xml:space="preserve"> </w:t>
      </w:r>
    </w:p>
    <w:p w14:paraId="5DDB52C7" w14:textId="77777777" w:rsidR="003E7F09" w:rsidRPr="005B313F" w:rsidRDefault="003E7F09" w:rsidP="00154688">
      <w:pPr>
        <w:pStyle w:val="af1"/>
        <w:widowControl w:val="0"/>
        <w:numPr>
          <w:ilvl w:val="0"/>
          <w:numId w:val="206"/>
        </w:numPr>
        <w:tabs>
          <w:tab w:val="left" w:pos="426"/>
        </w:tabs>
        <w:autoSpaceDE w:val="0"/>
        <w:autoSpaceDN w:val="0"/>
        <w:adjustRightInd w:val="0"/>
        <w:spacing w:before="0" w:beforeAutospacing="0" w:after="0" w:afterAutospacing="0"/>
        <w:ind w:left="0" w:right="417" w:firstLine="567"/>
        <w:contextualSpacing/>
        <w:jc w:val="both"/>
        <w:rPr>
          <w:b/>
        </w:rPr>
      </w:pPr>
      <w:r w:rsidRPr="005B313F">
        <w:rPr>
          <w:b/>
        </w:rPr>
        <w:t xml:space="preserve"> Оборудование и технические средства обучения</w:t>
      </w:r>
    </w:p>
    <w:p w14:paraId="4203838B" w14:textId="77777777" w:rsidR="003E7F09" w:rsidRPr="005B313F" w:rsidRDefault="003E7F09" w:rsidP="00154688">
      <w:pPr>
        <w:pStyle w:val="af1"/>
        <w:ind w:left="0" w:right="417" w:firstLine="567"/>
        <w:jc w:val="both"/>
        <w:rPr>
          <w:bCs/>
        </w:rPr>
      </w:pPr>
      <w:r w:rsidRPr="005B313F">
        <w:rPr>
          <w:bCs/>
        </w:rPr>
        <w:t xml:space="preserve">ФГБОУ    ВО «Чеченский     государственный     университет     им. А.А. Кадырова» располагает необходимой материально-технической базой, обеспечивающей проведение всех видов дисциплинарной и междисциплинарной подготовки, включающей современную технику, имеет выход в глобальные сети электронной коммуникации. Образовательный процесс происходит в учебных аудиториях для проведения лекционных, практических занятий, лабораторных практикумов. Помещения для проведения лекционных, практических занятий согласно требованиям к материально-техническому обеспечению учебного процесса по направлению подготовки </w:t>
      </w:r>
      <w:r w:rsidRPr="005B313F">
        <w:rPr>
          <w:noProof/>
          <w:spacing w:val="-2"/>
        </w:rPr>
        <w:t>45.03.02 «Лингвистика»</w:t>
      </w:r>
      <w:r w:rsidRPr="005B313F">
        <w:rPr>
          <w:bCs/>
        </w:rPr>
        <w:t xml:space="preserve"> укомплектованы специализированной учебной мебелью, техническими средствами, служащими для представления учебной информации студентам.</w:t>
      </w:r>
    </w:p>
    <w:p w14:paraId="1BDA50E0" w14:textId="77777777" w:rsidR="003E7F09" w:rsidRPr="005B313F" w:rsidRDefault="003E7F09" w:rsidP="00154688">
      <w:pPr>
        <w:pStyle w:val="af1"/>
        <w:ind w:left="0" w:right="417" w:firstLine="567"/>
        <w:jc w:val="both"/>
        <w:rPr>
          <w:noProof/>
          <w:spacing w:val="-2"/>
        </w:rPr>
      </w:pPr>
      <w:r w:rsidRPr="005B313F">
        <w:rPr>
          <w:bCs/>
        </w:rPr>
        <w:t xml:space="preserve">Для проведения лекционных и практических занятий кафедра романских языков располагает аудиториями А-5-3, А-5-5, А-5-7,  Г-5-4, Г-5-7, Г-5-6, где установлено проекционное оборудование (мультимедиапроектор) для демонстрации учебно-наглядных пособий, обеспечивающие реализацию тематических иллюстраций, определенных программой по учебной дисциплине </w:t>
      </w:r>
      <w:r w:rsidRPr="005B313F">
        <w:rPr>
          <w:noProof/>
          <w:spacing w:val="-2"/>
        </w:rPr>
        <w:t>«Теория и практика межкультурной коммуникации»</w:t>
      </w:r>
    </w:p>
    <w:p w14:paraId="215D7200" w14:textId="77777777" w:rsidR="003E7F09" w:rsidRPr="005B313F" w:rsidRDefault="003E7F09" w:rsidP="003E7F09">
      <w:pPr>
        <w:pStyle w:val="af1"/>
        <w:ind w:left="360" w:firstLine="348"/>
        <w:jc w:val="both"/>
        <w:rPr>
          <w:noProof/>
          <w:spacing w:val="-2"/>
        </w:rPr>
      </w:pPr>
    </w:p>
    <w:p w14:paraId="38F75A8D" w14:textId="1D9795CF" w:rsidR="002C72F9" w:rsidRPr="005B313F" w:rsidRDefault="002C72F9" w:rsidP="004475DA">
      <w:pPr>
        <w:jc w:val="both"/>
        <w:rPr>
          <w:rFonts w:eastAsia="Times New Roman"/>
          <w:sz w:val="24"/>
          <w:szCs w:val="24"/>
        </w:rPr>
      </w:pPr>
      <w:r w:rsidRPr="005B313F">
        <w:rPr>
          <w:rFonts w:eastAsia="Times New Roman"/>
          <w:sz w:val="24"/>
          <w:szCs w:val="24"/>
        </w:rPr>
        <w:br w:type="page"/>
      </w:r>
    </w:p>
    <w:p w14:paraId="46AE3B69" w14:textId="77777777" w:rsidR="002C72F9" w:rsidRPr="005B313F" w:rsidRDefault="002C72F9" w:rsidP="006659E5">
      <w:pPr>
        <w:widowControl w:val="0"/>
        <w:tabs>
          <w:tab w:val="left" w:pos="4116"/>
        </w:tabs>
        <w:ind w:firstLine="567"/>
        <w:jc w:val="center"/>
        <w:rPr>
          <w:sz w:val="24"/>
          <w:szCs w:val="24"/>
        </w:rPr>
      </w:pPr>
      <w:r w:rsidRPr="005B313F">
        <w:rPr>
          <w:sz w:val="24"/>
          <w:szCs w:val="24"/>
        </w:rPr>
        <w:lastRenderedPageBreak/>
        <w:t>МИНИСТЕРСТВО НАУКИ И ВЫСШЕГО ОБРАЗОВАНИЯ</w:t>
      </w:r>
    </w:p>
    <w:p w14:paraId="2529F361" w14:textId="77777777" w:rsidR="002C72F9" w:rsidRPr="005B313F" w:rsidRDefault="002C72F9" w:rsidP="006659E5">
      <w:pPr>
        <w:widowControl w:val="0"/>
        <w:tabs>
          <w:tab w:val="left" w:pos="4116"/>
        </w:tabs>
        <w:ind w:firstLine="567"/>
        <w:jc w:val="center"/>
        <w:rPr>
          <w:sz w:val="24"/>
          <w:szCs w:val="24"/>
        </w:rPr>
      </w:pPr>
      <w:r w:rsidRPr="005B313F">
        <w:rPr>
          <w:sz w:val="24"/>
          <w:szCs w:val="24"/>
        </w:rPr>
        <w:t>РОССИЙСКОЙ ФЕДЕРАЦИИ</w:t>
      </w:r>
    </w:p>
    <w:p w14:paraId="556A879C" w14:textId="77777777" w:rsidR="002C72F9" w:rsidRPr="005B313F" w:rsidRDefault="002C72F9" w:rsidP="006659E5">
      <w:pPr>
        <w:widowControl w:val="0"/>
        <w:tabs>
          <w:tab w:val="left" w:pos="4116"/>
        </w:tabs>
        <w:ind w:firstLine="567"/>
        <w:jc w:val="center"/>
        <w:rPr>
          <w:sz w:val="24"/>
          <w:szCs w:val="24"/>
        </w:rPr>
      </w:pPr>
      <w:r w:rsidRPr="005B313F">
        <w:rPr>
          <w:sz w:val="24"/>
          <w:szCs w:val="24"/>
        </w:rPr>
        <w:t xml:space="preserve">Федеральное государственное бюджетное образовательное </w:t>
      </w:r>
    </w:p>
    <w:p w14:paraId="72E14E6D" w14:textId="77777777" w:rsidR="002C72F9" w:rsidRPr="005B313F" w:rsidRDefault="002C72F9" w:rsidP="006659E5">
      <w:pPr>
        <w:widowControl w:val="0"/>
        <w:tabs>
          <w:tab w:val="left" w:pos="4116"/>
        </w:tabs>
        <w:ind w:firstLine="567"/>
        <w:jc w:val="center"/>
        <w:rPr>
          <w:sz w:val="24"/>
          <w:szCs w:val="24"/>
        </w:rPr>
      </w:pPr>
      <w:r w:rsidRPr="005B313F">
        <w:rPr>
          <w:sz w:val="24"/>
          <w:szCs w:val="24"/>
        </w:rPr>
        <w:t xml:space="preserve">учреждение высшего образования </w:t>
      </w:r>
    </w:p>
    <w:p w14:paraId="488A94DF" w14:textId="77777777" w:rsidR="002C72F9" w:rsidRPr="005B313F" w:rsidRDefault="002C72F9" w:rsidP="006659E5">
      <w:pPr>
        <w:widowControl w:val="0"/>
        <w:tabs>
          <w:tab w:val="left" w:pos="4116"/>
        </w:tabs>
        <w:ind w:firstLine="567"/>
        <w:jc w:val="center"/>
        <w:rPr>
          <w:sz w:val="24"/>
          <w:szCs w:val="24"/>
        </w:rPr>
      </w:pPr>
      <w:r w:rsidRPr="005B313F">
        <w:rPr>
          <w:sz w:val="24"/>
          <w:szCs w:val="24"/>
        </w:rPr>
        <w:t xml:space="preserve">«Чеченский государственный университет </w:t>
      </w:r>
    </w:p>
    <w:p w14:paraId="077E10CC" w14:textId="77777777" w:rsidR="002C72F9" w:rsidRPr="005B313F" w:rsidRDefault="002C72F9" w:rsidP="006659E5">
      <w:pPr>
        <w:widowControl w:val="0"/>
        <w:tabs>
          <w:tab w:val="left" w:pos="4116"/>
        </w:tabs>
        <w:ind w:firstLine="567"/>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0A57172A" w14:textId="77777777" w:rsidR="002C72F9" w:rsidRPr="005B313F" w:rsidRDefault="002C72F9" w:rsidP="006659E5">
      <w:pPr>
        <w:widowControl w:val="0"/>
        <w:tabs>
          <w:tab w:val="left" w:pos="4116"/>
        </w:tabs>
        <w:ind w:firstLine="567"/>
        <w:jc w:val="center"/>
        <w:rPr>
          <w:sz w:val="24"/>
          <w:szCs w:val="24"/>
        </w:rPr>
      </w:pPr>
    </w:p>
    <w:p w14:paraId="4A204A73" w14:textId="77777777" w:rsidR="002C72F9" w:rsidRPr="005B313F" w:rsidRDefault="002C72F9" w:rsidP="006659E5">
      <w:pPr>
        <w:widowControl w:val="0"/>
        <w:suppressLineNumbers/>
        <w:tabs>
          <w:tab w:val="left" w:pos="4116"/>
        </w:tabs>
        <w:ind w:firstLine="567"/>
        <w:jc w:val="center"/>
        <w:rPr>
          <w:sz w:val="24"/>
          <w:szCs w:val="24"/>
        </w:rPr>
      </w:pPr>
      <w:r w:rsidRPr="005B313F">
        <w:rPr>
          <w:sz w:val="24"/>
          <w:szCs w:val="24"/>
        </w:rPr>
        <w:t>_____________________________________________________________________________</w:t>
      </w:r>
    </w:p>
    <w:p w14:paraId="53D4ED5A" w14:textId="77777777" w:rsidR="002C72F9" w:rsidRPr="005B313F" w:rsidRDefault="002C72F9" w:rsidP="006659E5">
      <w:pPr>
        <w:widowControl w:val="0"/>
        <w:suppressLineNumbers/>
        <w:tabs>
          <w:tab w:val="left" w:pos="4116"/>
        </w:tabs>
        <w:ind w:firstLine="567"/>
        <w:jc w:val="center"/>
        <w:rPr>
          <w:spacing w:val="4"/>
          <w:sz w:val="24"/>
          <w:szCs w:val="24"/>
        </w:rPr>
      </w:pPr>
      <w:r w:rsidRPr="005B313F">
        <w:rPr>
          <w:sz w:val="24"/>
          <w:szCs w:val="24"/>
        </w:rPr>
        <w:t>ФАКУЛЬТЕТ ИНОСТРАННЫХ ЯЗЫКОВ</w:t>
      </w:r>
    </w:p>
    <w:p w14:paraId="2AA26BCA" w14:textId="77777777" w:rsidR="002C72F9" w:rsidRPr="005B313F" w:rsidRDefault="002C72F9" w:rsidP="006659E5">
      <w:pPr>
        <w:keepNext/>
        <w:shd w:val="clear" w:color="auto" w:fill="FFFFFF"/>
        <w:tabs>
          <w:tab w:val="left" w:pos="4116"/>
        </w:tabs>
        <w:ind w:left="108" w:firstLine="567"/>
        <w:jc w:val="center"/>
        <w:rPr>
          <w:sz w:val="24"/>
          <w:szCs w:val="24"/>
        </w:rPr>
      </w:pPr>
      <w:r w:rsidRPr="005B313F">
        <w:rPr>
          <w:spacing w:val="4"/>
          <w:sz w:val="24"/>
          <w:szCs w:val="24"/>
        </w:rPr>
        <w:t>Кафедра английского языка</w:t>
      </w:r>
    </w:p>
    <w:p w14:paraId="340DF2E9" w14:textId="77777777" w:rsidR="002C72F9" w:rsidRPr="005B313F" w:rsidRDefault="002C72F9" w:rsidP="002C72F9">
      <w:pPr>
        <w:widowControl w:val="0"/>
        <w:suppressLineNumbers/>
        <w:tabs>
          <w:tab w:val="left" w:pos="4116"/>
        </w:tabs>
        <w:rPr>
          <w:sz w:val="24"/>
          <w:szCs w:val="24"/>
        </w:rPr>
      </w:pPr>
    </w:p>
    <w:p w14:paraId="162C95E9" w14:textId="77777777" w:rsidR="002C72F9" w:rsidRPr="005B313F" w:rsidRDefault="002C72F9" w:rsidP="002C72F9">
      <w:pPr>
        <w:widowControl w:val="0"/>
        <w:suppressLineNumbers/>
        <w:tabs>
          <w:tab w:val="left" w:pos="4116"/>
        </w:tabs>
        <w:jc w:val="center"/>
        <w:rPr>
          <w:sz w:val="24"/>
          <w:szCs w:val="24"/>
        </w:rPr>
      </w:pPr>
    </w:p>
    <w:p w14:paraId="477FC723" w14:textId="77777777" w:rsidR="002C72F9" w:rsidRPr="005B313F" w:rsidRDefault="002C72F9" w:rsidP="002C72F9">
      <w:pPr>
        <w:widowControl w:val="0"/>
        <w:suppressLineNumbers/>
        <w:tabs>
          <w:tab w:val="left" w:pos="4116"/>
        </w:tabs>
        <w:jc w:val="center"/>
        <w:rPr>
          <w:sz w:val="24"/>
          <w:szCs w:val="24"/>
        </w:rPr>
      </w:pPr>
    </w:p>
    <w:p w14:paraId="0C076C19" w14:textId="77777777" w:rsidR="002C72F9" w:rsidRPr="005B313F" w:rsidRDefault="002C72F9" w:rsidP="002C72F9">
      <w:pPr>
        <w:keepNext/>
        <w:widowControl w:val="0"/>
        <w:suppressLineNumbers/>
        <w:tabs>
          <w:tab w:val="left" w:pos="4116"/>
        </w:tabs>
        <w:spacing w:before="120" w:after="60"/>
        <w:jc w:val="center"/>
        <w:rPr>
          <w:b/>
          <w:bCs/>
          <w:kern w:val="1"/>
          <w:sz w:val="24"/>
          <w:szCs w:val="24"/>
        </w:rPr>
      </w:pPr>
    </w:p>
    <w:p w14:paraId="646EB4E6" w14:textId="7A59F1EA" w:rsidR="002C72F9" w:rsidRPr="00BF25C2" w:rsidRDefault="006659E5" w:rsidP="00BF25C2">
      <w:pPr>
        <w:pStyle w:val="20"/>
        <w:jc w:val="center"/>
        <w:rPr>
          <w:rFonts w:ascii="Times New Roman" w:hAnsi="Times New Roman" w:cs="Times New Roman"/>
          <w:b/>
          <w:bCs/>
          <w:color w:val="auto"/>
          <w:sz w:val="24"/>
          <w:szCs w:val="24"/>
        </w:rPr>
      </w:pPr>
      <w:r w:rsidRPr="00BF25C2">
        <w:rPr>
          <w:rFonts w:ascii="Times New Roman" w:hAnsi="Times New Roman" w:cs="Times New Roman"/>
          <w:b/>
          <w:bCs/>
          <w:color w:val="auto"/>
          <w:kern w:val="1"/>
          <w:sz w:val="24"/>
          <w:szCs w:val="24"/>
        </w:rPr>
        <w:t>РАБОЧАЯ ПРОГРАММА</w:t>
      </w:r>
      <w:r w:rsidR="00BF25C2" w:rsidRPr="00BF25C2">
        <w:rPr>
          <w:rFonts w:ascii="Times New Roman" w:hAnsi="Times New Roman" w:cs="Times New Roman"/>
          <w:b/>
          <w:bCs/>
          <w:color w:val="auto"/>
          <w:sz w:val="24"/>
          <w:szCs w:val="24"/>
        </w:rPr>
        <w:t xml:space="preserve"> </w:t>
      </w:r>
      <w:r w:rsidRPr="00BF25C2">
        <w:rPr>
          <w:rFonts w:ascii="Times New Roman" w:hAnsi="Times New Roman" w:cs="Times New Roman"/>
          <w:b/>
          <w:bCs/>
          <w:color w:val="auto"/>
          <w:sz w:val="24"/>
          <w:szCs w:val="24"/>
        </w:rPr>
        <w:t>УЧЕБНОЙ ДИСЦИПЛИНЫ</w:t>
      </w:r>
    </w:p>
    <w:p w14:paraId="061ED47E" w14:textId="79BB77A6" w:rsidR="002C72F9" w:rsidRDefault="006659E5" w:rsidP="006659E5">
      <w:pPr>
        <w:pStyle w:val="1"/>
        <w:spacing w:before="0" w:after="0"/>
        <w:jc w:val="center"/>
        <w:rPr>
          <w:rFonts w:ascii="Times New Roman" w:hAnsi="Times New Roman" w:cs="Times New Roman"/>
          <w:b/>
          <w:bCs/>
          <w:color w:val="auto"/>
          <w:sz w:val="24"/>
          <w:szCs w:val="24"/>
        </w:rPr>
      </w:pPr>
      <w:r w:rsidRPr="006659E5">
        <w:rPr>
          <w:rFonts w:ascii="Times New Roman" w:hAnsi="Times New Roman" w:cs="Times New Roman"/>
          <w:b/>
          <w:bCs/>
          <w:color w:val="auto"/>
          <w:sz w:val="24"/>
          <w:szCs w:val="24"/>
        </w:rPr>
        <w:t>«АКТУАЛЬНЫЕ ПРОБЛЕМЫ ТЕОРИИ ДИСКУРСА»</w:t>
      </w:r>
    </w:p>
    <w:p w14:paraId="635383EF" w14:textId="77777777" w:rsidR="006659E5" w:rsidRPr="006659E5" w:rsidRDefault="006659E5" w:rsidP="006659E5"/>
    <w:p w14:paraId="67CA9FB1" w14:textId="77777777" w:rsidR="002C72F9" w:rsidRPr="005B313F" w:rsidRDefault="002C72F9" w:rsidP="002C72F9">
      <w:pPr>
        <w:widowControl w:val="0"/>
        <w:tabs>
          <w:tab w:val="left" w:pos="4116"/>
        </w:tabs>
        <w:rPr>
          <w:sz w:val="24"/>
          <w:szCs w:val="24"/>
        </w:rPr>
      </w:pPr>
    </w:p>
    <w:tbl>
      <w:tblPr>
        <w:tblW w:w="0" w:type="auto"/>
        <w:tblInd w:w="562" w:type="dxa"/>
        <w:tblLayout w:type="fixed"/>
        <w:tblLook w:val="0000" w:firstRow="0" w:lastRow="0" w:firstColumn="0" w:lastColumn="0" w:noHBand="0" w:noVBand="0"/>
      </w:tblPr>
      <w:tblGrid>
        <w:gridCol w:w="4787"/>
        <w:gridCol w:w="4793"/>
      </w:tblGrid>
      <w:tr w:rsidR="005B313F" w:rsidRPr="005B313F" w14:paraId="626C85AE" w14:textId="77777777" w:rsidTr="006659E5">
        <w:tc>
          <w:tcPr>
            <w:tcW w:w="4787" w:type="dxa"/>
            <w:tcBorders>
              <w:top w:val="single" w:sz="4" w:space="0" w:color="000000"/>
              <w:left w:val="single" w:sz="4" w:space="0" w:color="000000"/>
              <w:bottom w:val="single" w:sz="4" w:space="0" w:color="000000"/>
            </w:tcBorders>
            <w:shd w:val="clear" w:color="auto" w:fill="auto"/>
          </w:tcPr>
          <w:p w14:paraId="635D32CC" w14:textId="77777777" w:rsidR="002C72F9" w:rsidRPr="005B313F" w:rsidRDefault="002C72F9" w:rsidP="00756639">
            <w:pPr>
              <w:widowControl w:val="0"/>
              <w:tabs>
                <w:tab w:val="left" w:pos="4116"/>
              </w:tabs>
              <w:rPr>
                <w:sz w:val="24"/>
                <w:szCs w:val="24"/>
              </w:rPr>
            </w:pPr>
            <w:r w:rsidRPr="005B313F">
              <w:rPr>
                <w:sz w:val="24"/>
                <w:szCs w:val="24"/>
              </w:rPr>
              <w:t>Направление подготовки (специальности)</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14:paraId="0972B2B9" w14:textId="77777777" w:rsidR="002C72F9" w:rsidRPr="005B313F" w:rsidRDefault="002C72F9" w:rsidP="00756639">
            <w:pPr>
              <w:widowControl w:val="0"/>
              <w:tabs>
                <w:tab w:val="left" w:pos="4116"/>
              </w:tabs>
              <w:rPr>
                <w:sz w:val="24"/>
                <w:szCs w:val="24"/>
              </w:rPr>
            </w:pPr>
            <w:r w:rsidRPr="005B313F">
              <w:rPr>
                <w:sz w:val="24"/>
                <w:szCs w:val="24"/>
              </w:rPr>
              <w:t>«Лингвистика»</w:t>
            </w:r>
          </w:p>
          <w:p w14:paraId="103F2B4B" w14:textId="77777777" w:rsidR="002C72F9" w:rsidRPr="005B313F" w:rsidRDefault="002C72F9" w:rsidP="00756639">
            <w:pPr>
              <w:widowControl w:val="0"/>
              <w:tabs>
                <w:tab w:val="left" w:pos="4116"/>
              </w:tabs>
              <w:rPr>
                <w:sz w:val="24"/>
                <w:szCs w:val="24"/>
              </w:rPr>
            </w:pPr>
          </w:p>
        </w:tc>
      </w:tr>
      <w:tr w:rsidR="005B313F" w:rsidRPr="005B313F" w14:paraId="7A1D971D" w14:textId="77777777" w:rsidTr="006659E5">
        <w:tc>
          <w:tcPr>
            <w:tcW w:w="4787" w:type="dxa"/>
            <w:tcBorders>
              <w:top w:val="single" w:sz="4" w:space="0" w:color="000000"/>
              <w:left w:val="single" w:sz="4" w:space="0" w:color="000000"/>
              <w:bottom w:val="single" w:sz="4" w:space="0" w:color="000000"/>
            </w:tcBorders>
            <w:shd w:val="clear" w:color="auto" w:fill="auto"/>
          </w:tcPr>
          <w:p w14:paraId="78514F35" w14:textId="77777777" w:rsidR="002C72F9" w:rsidRPr="005B313F" w:rsidRDefault="002C72F9" w:rsidP="00756639">
            <w:pPr>
              <w:widowControl w:val="0"/>
              <w:tabs>
                <w:tab w:val="left" w:pos="4116"/>
              </w:tabs>
              <w:rPr>
                <w:sz w:val="24"/>
                <w:szCs w:val="24"/>
              </w:rPr>
            </w:pPr>
            <w:r w:rsidRPr="005B313F">
              <w:rPr>
                <w:sz w:val="24"/>
                <w:szCs w:val="24"/>
              </w:rPr>
              <w:t>Код направления подготовки (специальности)</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14:paraId="62588CC7" w14:textId="77777777" w:rsidR="002C72F9" w:rsidRPr="005B313F" w:rsidRDefault="002C72F9" w:rsidP="00756639">
            <w:pPr>
              <w:widowControl w:val="0"/>
              <w:tabs>
                <w:tab w:val="left" w:pos="4116"/>
              </w:tabs>
              <w:rPr>
                <w:sz w:val="24"/>
                <w:szCs w:val="24"/>
              </w:rPr>
            </w:pPr>
            <w:r w:rsidRPr="005B313F">
              <w:rPr>
                <w:sz w:val="24"/>
                <w:szCs w:val="24"/>
              </w:rPr>
              <w:t>45.04.02</w:t>
            </w:r>
          </w:p>
        </w:tc>
      </w:tr>
      <w:tr w:rsidR="005B313F" w:rsidRPr="005B313F" w14:paraId="2AC5DC8F" w14:textId="77777777" w:rsidTr="006659E5">
        <w:tc>
          <w:tcPr>
            <w:tcW w:w="4787" w:type="dxa"/>
            <w:tcBorders>
              <w:top w:val="single" w:sz="4" w:space="0" w:color="000000"/>
              <w:left w:val="single" w:sz="4" w:space="0" w:color="000000"/>
              <w:bottom w:val="single" w:sz="4" w:space="0" w:color="000000"/>
            </w:tcBorders>
            <w:shd w:val="clear" w:color="auto" w:fill="auto"/>
          </w:tcPr>
          <w:p w14:paraId="5C3B3828" w14:textId="77777777" w:rsidR="002C72F9" w:rsidRPr="005B313F" w:rsidRDefault="002C72F9" w:rsidP="00756639">
            <w:pPr>
              <w:widowControl w:val="0"/>
              <w:tabs>
                <w:tab w:val="left" w:pos="4116"/>
              </w:tabs>
              <w:rPr>
                <w:sz w:val="24"/>
                <w:szCs w:val="24"/>
              </w:rPr>
            </w:pPr>
            <w:r w:rsidRPr="005B313F">
              <w:rPr>
                <w:sz w:val="24"/>
                <w:szCs w:val="24"/>
              </w:rPr>
              <w:t>Магистерская программа</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14:paraId="66E643D9" w14:textId="77777777" w:rsidR="002C72F9" w:rsidRPr="005B313F" w:rsidRDefault="002C72F9" w:rsidP="00756639">
            <w:pPr>
              <w:widowControl w:val="0"/>
              <w:tabs>
                <w:tab w:val="left" w:pos="4116"/>
              </w:tabs>
              <w:rPr>
                <w:sz w:val="24"/>
                <w:szCs w:val="24"/>
              </w:rPr>
            </w:pPr>
            <w:r w:rsidRPr="005B313F">
              <w:rPr>
                <w:sz w:val="24"/>
                <w:szCs w:val="24"/>
              </w:rPr>
              <w:t>«Лингвистика и межкультурная коммуникация»</w:t>
            </w:r>
          </w:p>
        </w:tc>
      </w:tr>
      <w:tr w:rsidR="005B313F" w:rsidRPr="005B313F" w14:paraId="1E72C133" w14:textId="77777777" w:rsidTr="006659E5">
        <w:tc>
          <w:tcPr>
            <w:tcW w:w="4787" w:type="dxa"/>
            <w:tcBorders>
              <w:top w:val="single" w:sz="4" w:space="0" w:color="000000"/>
              <w:left w:val="single" w:sz="4" w:space="0" w:color="000000"/>
              <w:bottom w:val="single" w:sz="4" w:space="0" w:color="000000"/>
            </w:tcBorders>
            <w:shd w:val="clear" w:color="auto" w:fill="auto"/>
          </w:tcPr>
          <w:p w14:paraId="03AB360A" w14:textId="77777777" w:rsidR="002C72F9" w:rsidRPr="005B313F" w:rsidRDefault="002C72F9" w:rsidP="00756639">
            <w:pPr>
              <w:widowControl w:val="0"/>
              <w:tabs>
                <w:tab w:val="left" w:pos="4116"/>
              </w:tabs>
              <w:rPr>
                <w:sz w:val="24"/>
                <w:szCs w:val="24"/>
              </w:rPr>
            </w:pPr>
            <w:r w:rsidRPr="005B313F">
              <w:rPr>
                <w:sz w:val="24"/>
                <w:szCs w:val="24"/>
              </w:rPr>
              <w:t>Квалификация выпускника</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14:paraId="5A44DA2C" w14:textId="77777777" w:rsidR="002C72F9" w:rsidRPr="005B313F" w:rsidRDefault="002C72F9" w:rsidP="00756639">
            <w:pPr>
              <w:widowControl w:val="0"/>
              <w:tabs>
                <w:tab w:val="left" w:pos="4116"/>
              </w:tabs>
              <w:rPr>
                <w:sz w:val="24"/>
                <w:szCs w:val="24"/>
              </w:rPr>
            </w:pPr>
            <w:r w:rsidRPr="005B313F">
              <w:rPr>
                <w:sz w:val="24"/>
                <w:szCs w:val="24"/>
              </w:rPr>
              <w:t>Магистр</w:t>
            </w:r>
          </w:p>
        </w:tc>
      </w:tr>
      <w:tr w:rsidR="005B313F" w:rsidRPr="005B313F" w14:paraId="762B1634" w14:textId="77777777" w:rsidTr="006659E5">
        <w:tc>
          <w:tcPr>
            <w:tcW w:w="4787" w:type="dxa"/>
            <w:tcBorders>
              <w:top w:val="single" w:sz="4" w:space="0" w:color="000000"/>
              <w:left w:val="single" w:sz="4" w:space="0" w:color="000000"/>
              <w:bottom w:val="single" w:sz="4" w:space="0" w:color="000000"/>
            </w:tcBorders>
            <w:shd w:val="clear" w:color="auto" w:fill="auto"/>
          </w:tcPr>
          <w:p w14:paraId="336A74A1" w14:textId="77777777" w:rsidR="002C72F9" w:rsidRPr="005B313F" w:rsidRDefault="002C72F9" w:rsidP="00756639">
            <w:pPr>
              <w:widowControl w:val="0"/>
              <w:tabs>
                <w:tab w:val="left" w:pos="4116"/>
              </w:tabs>
              <w:rPr>
                <w:sz w:val="24"/>
                <w:szCs w:val="24"/>
              </w:rPr>
            </w:pPr>
            <w:r w:rsidRPr="005B313F">
              <w:rPr>
                <w:sz w:val="24"/>
                <w:szCs w:val="24"/>
              </w:rPr>
              <w:t>Форма обучения</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14:paraId="160919AF" w14:textId="35B92A8E" w:rsidR="002C72F9" w:rsidRPr="005B313F" w:rsidRDefault="002C72F9" w:rsidP="00756639">
            <w:pPr>
              <w:widowControl w:val="0"/>
              <w:tabs>
                <w:tab w:val="left" w:pos="4116"/>
              </w:tabs>
              <w:rPr>
                <w:sz w:val="24"/>
                <w:szCs w:val="24"/>
              </w:rPr>
            </w:pPr>
            <w:r w:rsidRPr="005B313F">
              <w:rPr>
                <w:sz w:val="24"/>
                <w:szCs w:val="24"/>
              </w:rPr>
              <w:t>Очная, очно-заочная</w:t>
            </w:r>
            <w:r w:rsidR="008E18DF">
              <w:rPr>
                <w:sz w:val="24"/>
                <w:szCs w:val="24"/>
              </w:rPr>
              <w:t>, заочная</w:t>
            </w:r>
          </w:p>
        </w:tc>
      </w:tr>
      <w:tr w:rsidR="005B313F" w:rsidRPr="005B313F" w14:paraId="02889459" w14:textId="77777777" w:rsidTr="006659E5">
        <w:tc>
          <w:tcPr>
            <w:tcW w:w="4787" w:type="dxa"/>
            <w:tcBorders>
              <w:top w:val="single" w:sz="4" w:space="0" w:color="000000"/>
              <w:left w:val="single" w:sz="4" w:space="0" w:color="000000"/>
              <w:bottom w:val="single" w:sz="4" w:space="0" w:color="000000"/>
            </w:tcBorders>
            <w:shd w:val="clear" w:color="auto" w:fill="auto"/>
          </w:tcPr>
          <w:p w14:paraId="6DFFBB9A" w14:textId="77777777" w:rsidR="002C72F9" w:rsidRPr="005B313F" w:rsidRDefault="002C72F9" w:rsidP="00756639">
            <w:pPr>
              <w:widowControl w:val="0"/>
              <w:tabs>
                <w:tab w:val="left" w:pos="4116"/>
              </w:tabs>
              <w:rPr>
                <w:sz w:val="24"/>
                <w:szCs w:val="24"/>
              </w:rPr>
            </w:pPr>
            <w:r w:rsidRPr="005B313F">
              <w:rPr>
                <w:sz w:val="24"/>
                <w:szCs w:val="24"/>
              </w:rPr>
              <w:t xml:space="preserve">Код дисциплины </w:t>
            </w:r>
          </w:p>
        </w:tc>
        <w:tc>
          <w:tcPr>
            <w:tcW w:w="4793" w:type="dxa"/>
            <w:tcBorders>
              <w:top w:val="single" w:sz="4" w:space="0" w:color="000000"/>
              <w:left w:val="single" w:sz="4" w:space="0" w:color="000000"/>
              <w:bottom w:val="single" w:sz="4" w:space="0" w:color="000000"/>
              <w:right w:val="single" w:sz="4" w:space="0" w:color="000000"/>
            </w:tcBorders>
            <w:shd w:val="clear" w:color="auto" w:fill="auto"/>
          </w:tcPr>
          <w:p w14:paraId="06CD06BF" w14:textId="77777777" w:rsidR="002C72F9" w:rsidRPr="005B313F" w:rsidRDefault="002C72F9" w:rsidP="00756639">
            <w:pPr>
              <w:widowControl w:val="0"/>
              <w:tabs>
                <w:tab w:val="left" w:pos="4116"/>
              </w:tabs>
              <w:rPr>
                <w:sz w:val="24"/>
                <w:szCs w:val="24"/>
              </w:rPr>
            </w:pPr>
            <w:r w:rsidRPr="005B313F">
              <w:rPr>
                <w:sz w:val="24"/>
                <w:szCs w:val="24"/>
              </w:rPr>
              <w:t>Б.1.В.ДВ.03.01</w:t>
            </w:r>
          </w:p>
        </w:tc>
      </w:tr>
    </w:tbl>
    <w:p w14:paraId="4CAFCE55" w14:textId="77777777" w:rsidR="002C72F9" w:rsidRPr="005B313F" w:rsidRDefault="002C72F9" w:rsidP="002C72F9">
      <w:pPr>
        <w:widowControl w:val="0"/>
        <w:tabs>
          <w:tab w:val="left" w:pos="4116"/>
        </w:tabs>
        <w:jc w:val="center"/>
        <w:rPr>
          <w:sz w:val="24"/>
          <w:szCs w:val="24"/>
        </w:rPr>
      </w:pPr>
    </w:p>
    <w:p w14:paraId="0F8B6EF9" w14:textId="77777777" w:rsidR="002C72F9" w:rsidRPr="005B313F" w:rsidRDefault="002C72F9" w:rsidP="002C72F9">
      <w:pPr>
        <w:widowControl w:val="0"/>
        <w:tabs>
          <w:tab w:val="left" w:pos="4116"/>
        </w:tabs>
        <w:jc w:val="center"/>
        <w:rPr>
          <w:sz w:val="24"/>
          <w:szCs w:val="24"/>
        </w:rPr>
      </w:pPr>
    </w:p>
    <w:p w14:paraId="732CF3A3" w14:textId="77777777" w:rsidR="002C72F9" w:rsidRPr="005B313F" w:rsidRDefault="002C72F9" w:rsidP="002C72F9">
      <w:pPr>
        <w:widowControl w:val="0"/>
        <w:tabs>
          <w:tab w:val="left" w:pos="4116"/>
        </w:tabs>
        <w:jc w:val="center"/>
        <w:rPr>
          <w:sz w:val="24"/>
          <w:szCs w:val="24"/>
        </w:rPr>
      </w:pPr>
    </w:p>
    <w:p w14:paraId="1E8BA25D" w14:textId="77777777" w:rsidR="002C72F9" w:rsidRPr="005B313F" w:rsidRDefault="002C72F9" w:rsidP="002C72F9">
      <w:pPr>
        <w:widowControl w:val="0"/>
        <w:tabs>
          <w:tab w:val="left" w:pos="4116"/>
        </w:tabs>
        <w:rPr>
          <w:sz w:val="24"/>
          <w:szCs w:val="24"/>
        </w:rPr>
      </w:pPr>
    </w:p>
    <w:p w14:paraId="6DE07DDC" w14:textId="77777777" w:rsidR="002C72F9" w:rsidRPr="005B313F" w:rsidRDefault="002C72F9" w:rsidP="002C72F9">
      <w:pPr>
        <w:widowControl w:val="0"/>
        <w:tabs>
          <w:tab w:val="left" w:pos="4116"/>
        </w:tabs>
        <w:rPr>
          <w:sz w:val="24"/>
          <w:szCs w:val="24"/>
        </w:rPr>
      </w:pPr>
    </w:p>
    <w:p w14:paraId="584943FA" w14:textId="77777777" w:rsidR="002C72F9" w:rsidRPr="005B313F" w:rsidRDefault="002C72F9" w:rsidP="002C72F9">
      <w:pPr>
        <w:widowControl w:val="0"/>
        <w:suppressLineNumbers/>
        <w:tabs>
          <w:tab w:val="left" w:pos="4116"/>
        </w:tabs>
        <w:jc w:val="center"/>
        <w:rPr>
          <w:sz w:val="24"/>
          <w:szCs w:val="24"/>
        </w:rPr>
      </w:pPr>
    </w:p>
    <w:p w14:paraId="0DC1ACC2" w14:textId="77777777" w:rsidR="002C72F9" w:rsidRPr="005B313F" w:rsidRDefault="002C72F9" w:rsidP="002C72F9">
      <w:pPr>
        <w:widowControl w:val="0"/>
        <w:suppressLineNumbers/>
        <w:tabs>
          <w:tab w:val="left" w:pos="4116"/>
        </w:tabs>
        <w:jc w:val="center"/>
        <w:rPr>
          <w:sz w:val="24"/>
          <w:szCs w:val="24"/>
        </w:rPr>
      </w:pPr>
    </w:p>
    <w:p w14:paraId="5A0D4745" w14:textId="77777777" w:rsidR="002C72F9" w:rsidRPr="005B313F" w:rsidRDefault="002C72F9" w:rsidP="002C72F9">
      <w:pPr>
        <w:widowControl w:val="0"/>
        <w:suppressLineNumbers/>
        <w:tabs>
          <w:tab w:val="left" w:pos="4116"/>
        </w:tabs>
        <w:jc w:val="center"/>
        <w:rPr>
          <w:sz w:val="24"/>
          <w:szCs w:val="24"/>
        </w:rPr>
      </w:pPr>
    </w:p>
    <w:p w14:paraId="4A741621" w14:textId="77777777" w:rsidR="002C72F9" w:rsidRPr="005B313F" w:rsidRDefault="002C72F9" w:rsidP="002C72F9">
      <w:pPr>
        <w:widowControl w:val="0"/>
        <w:suppressLineNumbers/>
        <w:tabs>
          <w:tab w:val="left" w:pos="4116"/>
        </w:tabs>
        <w:jc w:val="center"/>
        <w:rPr>
          <w:sz w:val="24"/>
          <w:szCs w:val="24"/>
        </w:rPr>
      </w:pPr>
    </w:p>
    <w:p w14:paraId="6281D7B0" w14:textId="77777777" w:rsidR="002C72F9" w:rsidRPr="005B313F" w:rsidRDefault="002C72F9" w:rsidP="002C72F9">
      <w:pPr>
        <w:widowControl w:val="0"/>
        <w:tabs>
          <w:tab w:val="left" w:pos="4116"/>
        </w:tabs>
        <w:jc w:val="center"/>
        <w:rPr>
          <w:sz w:val="24"/>
          <w:szCs w:val="24"/>
        </w:rPr>
      </w:pPr>
    </w:p>
    <w:p w14:paraId="2A3C63C4" w14:textId="77777777" w:rsidR="002C72F9" w:rsidRPr="005B313F" w:rsidRDefault="002C72F9" w:rsidP="002C72F9">
      <w:pPr>
        <w:widowControl w:val="0"/>
        <w:tabs>
          <w:tab w:val="left" w:pos="4116"/>
        </w:tabs>
        <w:rPr>
          <w:sz w:val="24"/>
          <w:szCs w:val="24"/>
        </w:rPr>
      </w:pPr>
    </w:p>
    <w:p w14:paraId="69CC0E19" w14:textId="77777777" w:rsidR="002C72F9" w:rsidRPr="005B313F" w:rsidRDefault="002C72F9" w:rsidP="002C72F9">
      <w:pPr>
        <w:widowControl w:val="0"/>
        <w:tabs>
          <w:tab w:val="left" w:pos="4116"/>
        </w:tabs>
        <w:rPr>
          <w:sz w:val="24"/>
          <w:szCs w:val="24"/>
        </w:rPr>
      </w:pPr>
    </w:p>
    <w:p w14:paraId="5445C240" w14:textId="77777777" w:rsidR="002C72F9" w:rsidRPr="005B313F" w:rsidRDefault="002C72F9" w:rsidP="002C72F9">
      <w:pPr>
        <w:widowControl w:val="0"/>
        <w:tabs>
          <w:tab w:val="left" w:pos="4116"/>
        </w:tabs>
        <w:jc w:val="center"/>
        <w:rPr>
          <w:sz w:val="24"/>
          <w:szCs w:val="24"/>
        </w:rPr>
      </w:pPr>
    </w:p>
    <w:p w14:paraId="133A040B" w14:textId="77777777" w:rsidR="002C72F9" w:rsidRPr="005B313F" w:rsidRDefault="002C72F9" w:rsidP="002C72F9">
      <w:pPr>
        <w:widowControl w:val="0"/>
        <w:tabs>
          <w:tab w:val="left" w:pos="4116"/>
        </w:tabs>
        <w:jc w:val="center"/>
        <w:rPr>
          <w:sz w:val="24"/>
          <w:szCs w:val="24"/>
        </w:rPr>
      </w:pPr>
    </w:p>
    <w:p w14:paraId="33B9D7F6" w14:textId="77777777" w:rsidR="002C72F9" w:rsidRPr="005B313F" w:rsidRDefault="002C72F9" w:rsidP="002C72F9">
      <w:pPr>
        <w:widowControl w:val="0"/>
        <w:tabs>
          <w:tab w:val="left" w:pos="4116"/>
        </w:tabs>
        <w:jc w:val="center"/>
        <w:rPr>
          <w:sz w:val="24"/>
          <w:szCs w:val="24"/>
        </w:rPr>
      </w:pPr>
    </w:p>
    <w:p w14:paraId="7B9EDA85" w14:textId="77777777" w:rsidR="002C72F9" w:rsidRPr="005B313F" w:rsidRDefault="002C72F9" w:rsidP="002C72F9">
      <w:pPr>
        <w:widowControl w:val="0"/>
        <w:tabs>
          <w:tab w:val="left" w:pos="4116"/>
        </w:tabs>
        <w:jc w:val="center"/>
        <w:rPr>
          <w:sz w:val="24"/>
          <w:szCs w:val="24"/>
        </w:rPr>
      </w:pPr>
    </w:p>
    <w:p w14:paraId="18321E93" w14:textId="77777777" w:rsidR="002C72F9" w:rsidRPr="005B313F" w:rsidRDefault="002C72F9" w:rsidP="002C72F9">
      <w:pPr>
        <w:widowControl w:val="0"/>
        <w:tabs>
          <w:tab w:val="left" w:pos="4116"/>
        </w:tabs>
        <w:jc w:val="center"/>
        <w:rPr>
          <w:sz w:val="24"/>
          <w:szCs w:val="24"/>
        </w:rPr>
      </w:pPr>
    </w:p>
    <w:p w14:paraId="55CBA36D" w14:textId="77777777" w:rsidR="002C72F9" w:rsidRPr="005B313F" w:rsidRDefault="002C72F9" w:rsidP="002C72F9">
      <w:pPr>
        <w:widowControl w:val="0"/>
        <w:tabs>
          <w:tab w:val="left" w:pos="4116"/>
        </w:tabs>
        <w:jc w:val="center"/>
        <w:rPr>
          <w:sz w:val="24"/>
          <w:szCs w:val="24"/>
        </w:rPr>
      </w:pPr>
    </w:p>
    <w:p w14:paraId="00496504" w14:textId="77777777" w:rsidR="002C72F9" w:rsidRPr="005B313F" w:rsidRDefault="002C72F9" w:rsidP="002C72F9">
      <w:pPr>
        <w:widowControl w:val="0"/>
        <w:tabs>
          <w:tab w:val="left" w:pos="4116"/>
        </w:tabs>
        <w:jc w:val="center"/>
        <w:rPr>
          <w:sz w:val="24"/>
          <w:szCs w:val="24"/>
        </w:rPr>
      </w:pPr>
    </w:p>
    <w:p w14:paraId="1AB50AD2" w14:textId="77777777" w:rsidR="002C72F9" w:rsidRPr="005B313F" w:rsidRDefault="002C72F9" w:rsidP="002C72F9">
      <w:pPr>
        <w:widowControl w:val="0"/>
        <w:tabs>
          <w:tab w:val="left" w:pos="4116"/>
        </w:tabs>
        <w:jc w:val="center"/>
        <w:rPr>
          <w:sz w:val="24"/>
          <w:szCs w:val="24"/>
        </w:rPr>
      </w:pPr>
    </w:p>
    <w:p w14:paraId="1F49D653" w14:textId="77777777" w:rsidR="002C72F9" w:rsidRPr="005B313F" w:rsidRDefault="002C72F9" w:rsidP="00DF0559">
      <w:pPr>
        <w:widowControl w:val="0"/>
        <w:tabs>
          <w:tab w:val="left" w:pos="4116"/>
        </w:tabs>
        <w:rPr>
          <w:sz w:val="24"/>
          <w:szCs w:val="24"/>
        </w:rPr>
      </w:pPr>
    </w:p>
    <w:p w14:paraId="6EAFEB4B" w14:textId="77777777" w:rsidR="002C72F9" w:rsidRPr="005B313F" w:rsidRDefault="002C72F9" w:rsidP="002C72F9">
      <w:pPr>
        <w:widowControl w:val="0"/>
        <w:tabs>
          <w:tab w:val="left" w:pos="4116"/>
        </w:tabs>
        <w:jc w:val="center"/>
        <w:rPr>
          <w:sz w:val="24"/>
          <w:szCs w:val="24"/>
        </w:rPr>
      </w:pPr>
    </w:p>
    <w:p w14:paraId="6DE27E7A" w14:textId="77777777" w:rsidR="002C72F9" w:rsidRPr="005B313F" w:rsidRDefault="002C72F9" w:rsidP="002C72F9">
      <w:pPr>
        <w:widowControl w:val="0"/>
        <w:tabs>
          <w:tab w:val="left" w:pos="4116"/>
        </w:tabs>
        <w:jc w:val="center"/>
        <w:rPr>
          <w:sz w:val="24"/>
          <w:szCs w:val="24"/>
        </w:rPr>
      </w:pPr>
    </w:p>
    <w:p w14:paraId="150CB5DA" w14:textId="5D44B91E" w:rsidR="002C72F9" w:rsidRPr="005B313F" w:rsidRDefault="002C72F9" w:rsidP="005146D7">
      <w:pPr>
        <w:widowControl w:val="0"/>
        <w:tabs>
          <w:tab w:val="left" w:pos="4116"/>
        </w:tabs>
        <w:jc w:val="center"/>
        <w:rPr>
          <w:sz w:val="24"/>
          <w:szCs w:val="24"/>
        </w:rPr>
      </w:pPr>
      <w:r w:rsidRPr="005B313F">
        <w:rPr>
          <w:sz w:val="24"/>
          <w:szCs w:val="24"/>
        </w:rPr>
        <w:t>Грозный,20</w:t>
      </w:r>
      <w:r w:rsidRPr="005B313F">
        <w:rPr>
          <w:sz w:val="24"/>
          <w:szCs w:val="24"/>
          <w:lang w:val="en-US"/>
        </w:rPr>
        <w:t>2</w:t>
      </w:r>
      <w:r w:rsidR="00DF0559">
        <w:rPr>
          <w:sz w:val="24"/>
          <w:szCs w:val="24"/>
        </w:rPr>
        <w:t>5</w:t>
      </w:r>
      <w:r w:rsidRPr="005B313F">
        <w:rPr>
          <w:sz w:val="24"/>
          <w:szCs w:val="24"/>
        </w:rPr>
        <w:t xml:space="preserve"> г.</w:t>
      </w:r>
    </w:p>
    <w:p w14:paraId="23A91A81" w14:textId="1480C87C" w:rsidR="002C72F9" w:rsidRPr="005B313F" w:rsidRDefault="002C72F9" w:rsidP="00DF0559">
      <w:pPr>
        <w:widowControl w:val="0"/>
        <w:tabs>
          <w:tab w:val="left" w:pos="4116"/>
        </w:tabs>
        <w:ind w:right="275" w:firstLine="567"/>
        <w:jc w:val="both"/>
        <w:rPr>
          <w:sz w:val="24"/>
          <w:szCs w:val="24"/>
        </w:rPr>
      </w:pPr>
      <w:proofErr w:type="spellStart"/>
      <w:r w:rsidRPr="005B313F">
        <w:rPr>
          <w:b/>
          <w:sz w:val="24"/>
          <w:szCs w:val="24"/>
        </w:rPr>
        <w:lastRenderedPageBreak/>
        <w:t>Нашхоева</w:t>
      </w:r>
      <w:proofErr w:type="spellEnd"/>
      <w:r w:rsidRPr="005B313F">
        <w:rPr>
          <w:b/>
          <w:sz w:val="24"/>
          <w:szCs w:val="24"/>
        </w:rPr>
        <w:t xml:space="preserve"> М.Р. </w:t>
      </w:r>
      <w:r w:rsidRPr="005B313F">
        <w:rPr>
          <w:sz w:val="24"/>
          <w:szCs w:val="24"/>
        </w:rPr>
        <w:t xml:space="preserve">Рабочая программа учебной дисциплины «Актуальные проблемы теории дискурса» [Текст] /Сост. </w:t>
      </w:r>
      <w:proofErr w:type="spellStart"/>
      <w:r w:rsidRPr="005B313F">
        <w:rPr>
          <w:sz w:val="24"/>
          <w:szCs w:val="24"/>
        </w:rPr>
        <w:t>Нашхоева</w:t>
      </w:r>
      <w:proofErr w:type="spellEnd"/>
      <w:r w:rsidRPr="005B313F">
        <w:rPr>
          <w:sz w:val="24"/>
          <w:szCs w:val="24"/>
        </w:rPr>
        <w:t xml:space="preserve"> М.Р. – Грозный: ФГБОУ ВО «Чеченский государственный университет им. А. А. Кадырова», 202</w:t>
      </w:r>
      <w:r w:rsidR="00DF0559">
        <w:rPr>
          <w:sz w:val="24"/>
          <w:szCs w:val="24"/>
        </w:rPr>
        <w:t xml:space="preserve">5 </w:t>
      </w:r>
      <w:r w:rsidRPr="005B313F">
        <w:rPr>
          <w:sz w:val="24"/>
          <w:szCs w:val="24"/>
        </w:rPr>
        <w:t>г.</w:t>
      </w:r>
    </w:p>
    <w:p w14:paraId="706B9BF7" w14:textId="77777777" w:rsidR="002C72F9" w:rsidRPr="005B313F" w:rsidRDefault="002C72F9" w:rsidP="00DF0559">
      <w:pPr>
        <w:suppressLineNumbers/>
        <w:tabs>
          <w:tab w:val="left" w:pos="4116"/>
        </w:tabs>
        <w:spacing w:after="120"/>
        <w:ind w:right="275"/>
        <w:jc w:val="both"/>
        <w:rPr>
          <w:sz w:val="24"/>
          <w:szCs w:val="24"/>
        </w:rPr>
      </w:pPr>
    </w:p>
    <w:p w14:paraId="6B4B51BB" w14:textId="2C9FC7A7" w:rsidR="002C72F9" w:rsidRPr="005B313F" w:rsidRDefault="002C72F9" w:rsidP="00DF0559">
      <w:pPr>
        <w:suppressLineNumbers/>
        <w:tabs>
          <w:tab w:val="left" w:pos="4116"/>
        </w:tabs>
        <w:spacing w:after="120"/>
        <w:ind w:right="275" w:firstLine="567"/>
        <w:jc w:val="both"/>
        <w:rPr>
          <w:sz w:val="24"/>
          <w:szCs w:val="24"/>
        </w:rPr>
      </w:pPr>
      <w:r w:rsidRPr="005B313F">
        <w:rPr>
          <w:sz w:val="24"/>
          <w:szCs w:val="24"/>
        </w:rPr>
        <w:t>Рабочая программа рассмотрена и одобрена на заседании кафедры английского языка, рекомендована к использованию в учебном процессе (протокол № 9 от 2</w:t>
      </w:r>
      <w:r w:rsidR="00DF0559">
        <w:rPr>
          <w:sz w:val="24"/>
          <w:szCs w:val="24"/>
        </w:rPr>
        <w:t>6</w:t>
      </w:r>
      <w:r w:rsidRPr="005B313F">
        <w:rPr>
          <w:sz w:val="24"/>
          <w:szCs w:val="24"/>
        </w:rPr>
        <w:t>.05.202</w:t>
      </w:r>
      <w:r w:rsidR="00DF0559">
        <w:rPr>
          <w:sz w:val="24"/>
          <w:szCs w:val="24"/>
        </w:rPr>
        <w:t xml:space="preserve">5 </w:t>
      </w:r>
      <w:r w:rsidRPr="005B313F">
        <w:rPr>
          <w:sz w:val="24"/>
          <w:szCs w:val="24"/>
        </w:rPr>
        <w:t>г.),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w:t>
      </w:r>
    </w:p>
    <w:p w14:paraId="438B6EA4" w14:textId="77777777" w:rsidR="002C72F9" w:rsidRPr="005B313F" w:rsidRDefault="002C72F9" w:rsidP="002C72F9">
      <w:pPr>
        <w:suppressLineNumbers/>
        <w:tabs>
          <w:tab w:val="left" w:pos="4116"/>
        </w:tabs>
        <w:spacing w:after="120"/>
        <w:ind w:left="-851" w:firstLine="851"/>
        <w:jc w:val="both"/>
        <w:rPr>
          <w:sz w:val="24"/>
          <w:szCs w:val="24"/>
        </w:rPr>
      </w:pPr>
    </w:p>
    <w:p w14:paraId="57205F38" w14:textId="77777777" w:rsidR="002C72F9" w:rsidRPr="005B313F" w:rsidRDefault="002C72F9" w:rsidP="002C72F9">
      <w:pPr>
        <w:suppressLineNumbers/>
        <w:tabs>
          <w:tab w:val="left" w:pos="4116"/>
        </w:tabs>
        <w:spacing w:before="240" w:after="60"/>
        <w:rPr>
          <w:sz w:val="24"/>
          <w:szCs w:val="24"/>
        </w:rPr>
      </w:pPr>
    </w:p>
    <w:p w14:paraId="0FF1D8CA" w14:textId="77777777" w:rsidR="002C72F9" w:rsidRPr="005B313F" w:rsidRDefault="002C72F9" w:rsidP="002C72F9">
      <w:pPr>
        <w:suppressLineNumbers/>
        <w:tabs>
          <w:tab w:val="left" w:pos="4116"/>
        </w:tabs>
        <w:spacing w:before="240" w:after="60"/>
        <w:rPr>
          <w:sz w:val="24"/>
          <w:szCs w:val="24"/>
        </w:rPr>
      </w:pPr>
    </w:p>
    <w:p w14:paraId="4C167102" w14:textId="77777777" w:rsidR="002C72F9" w:rsidRPr="005B313F" w:rsidRDefault="002C72F9" w:rsidP="002C72F9">
      <w:pPr>
        <w:widowControl w:val="0"/>
        <w:suppressLineNumbers/>
        <w:tabs>
          <w:tab w:val="left" w:pos="4116"/>
        </w:tabs>
        <w:jc w:val="both"/>
        <w:rPr>
          <w:sz w:val="24"/>
          <w:szCs w:val="24"/>
        </w:rPr>
      </w:pPr>
    </w:p>
    <w:p w14:paraId="13FA3957" w14:textId="77777777" w:rsidR="002C72F9" w:rsidRPr="005B313F" w:rsidRDefault="002C72F9" w:rsidP="002C72F9">
      <w:pPr>
        <w:widowControl w:val="0"/>
        <w:suppressLineNumbers/>
        <w:tabs>
          <w:tab w:val="left" w:pos="4116"/>
        </w:tabs>
        <w:jc w:val="both"/>
        <w:rPr>
          <w:sz w:val="24"/>
          <w:szCs w:val="24"/>
        </w:rPr>
      </w:pPr>
    </w:p>
    <w:p w14:paraId="01766965" w14:textId="77777777" w:rsidR="002C72F9" w:rsidRPr="005B313F" w:rsidRDefault="002C72F9" w:rsidP="002C72F9">
      <w:pPr>
        <w:widowControl w:val="0"/>
        <w:suppressLineNumbers/>
        <w:tabs>
          <w:tab w:val="left" w:pos="4116"/>
        </w:tabs>
        <w:jc w:val="both"/>
        <w:rPr>
          <w:sz w:val="24"/>
          <w:szCs w:val="24"/>
        </w:rPr>
      </w:pPr>
    </w:p>
    <w:p w14:paraId="36B5F04E" w14:textId="77777777" w:rsidR="002C72F9" w:rsidRPr="005B313F" w:rsidRDefault="002C72F9" w:rsidP="002C72F9">
      <w:pPr>
        <w:widowControl w:val="0"/>
        <w:suppressLineNumbers/>
        <w:tabs>
          <w:tab w:val="left" w:pos="4116"/>
        </w:tabs>
        <w:jc w:val="both"/>
        <w:rPr>
          <w:sz w:val="24"/>
          <w:szCs w:val="24"/>
        </w:rPr>
      </w:pPr>
    </w:p>
    <w:p w14:paraId="7CD0A50B" w14:textId="77777777" w:rsidR="002C72F9" w:rsidRPr="005B313F" w:rsidRDefault="002C72F9" w:rsidP="002C72F9">
      <w:pPr>
        <w:widowControl w:val="0"/>
        <w:suppressLineNumbers/>
        <w:tabs>
          <w:tab w:val="left" w:pos="4116"/>
        </w:tabs>
        <w:jc w:val="both"/>
        <w:rPr>
          <w:sz w:val="24"/>
          <w:szCs w:val="24"/>
        </w:rPr>
      </w:pPr>
    </w:p>
    <w:p w14:paraId="6B5891F3" w14:textId="77777777" w:rsidR="002C72F9" w:rsidRPr="005B313F" w:rsidRDefault="002C72F9" w:rsidP="002C72F9">
      <w:pPr>
        <w:widowControl w:val="0"/>
        <w:suppressLineNumbers/>
        <w:tabs>
          <w:tab w:val="left" w:pos="4116"/>
        </w:tabs>
        <w:jc w:val="both"/>
        <w:rPr>
          <w:sz w:val="24"/>
          <w:szCs w:val="24"/>
        </w:rPr>
      </w:pPr>
    </w:p>
    <w:p w14:paraId="3FE41A54" w14:textId="77777777" w:rsidR="002C72F9" w:rsidRPr="005B313F" w:rsidRDefault="002C72F9" w:rsidP="002C72F9">
      <w:pPr>
        <w:widowControl w:val="0"/>
        <w:suppressLineNumbers/>
        <w:tabs>
          <w:tab w:val="left" w:pos="4116"/>
        </w:tabs>
        <w:jc w:val="both"/>
        <w:rPr>
          <w:sz w:val="24"/>
          <w:szCs w:val="24"/>
        </w:rPr>
      </w:pPr>
    </w:p>
    <w:p w14:paraId="2CD2D684" w14:textId="77777777" w:rsidR="002C72F9" w:rsidRPr="005B313F" w:rsidRDefault="002C72F9" w:rsidP="002C72F9">
      <w:pPr>
        <w:widowControl w:val="0"/>
        <w:suppressLineNumbers/>
        <w:tabs>
          <w:tab w:val="left" w:pos="4116"/>
        </w:tabs>
        <w:jc w:val="both"/>
        <w:rPr>
          <w:sz w:val="24"/>
          <w:szCs w:val="24"/>
        </w:rPr>
      </w:pPr>
    </w:p>
    <w:p w14:paraId="2F7C632A" w14:textId="77777777" w:rsidR="002C72F9" w:rsidRPr="005B313F" w:rsidRDefault="002C72F9" w:rsidP="002C72F9">
      <w:pPr>
        <w:widowControl w:val="0"/>
        <w:suppressLineNumbers/>
        <w:tabs>
          <w:tab w:val="left" w:pos="4116"/>
        </w:tabs>
        <w:jc w:val="both"/>
        <w:rPr>
          <w:sz w:val="24"/>
          <w:szCs w:val="24"/>
        </w:rPr>
      </w:pPr>
    </w:p>
    <w:p w14:paraId="51F51A99" w14:textId="77777777" w:rsidR="002C72F9" w:rsidRPr="005B313F" w:rsidRDefault="002C72F9" w:rsidP="002C72F9">
      <w:pPr>
        <w:widowControl w:val="0"/>
        <w:suppressLineNumbers/>
        <w:tabs>
          <w:tab w:val="left" w:pos="4116"/>
        </w:tabs>
        <w:jc w:val="both"/>
        <w:rPr>
          <w:sz w:val="24"/>
          <w:szCs w:val="24"/>
        </w:rPr>
      </w:pPr>
    </w:p>
    <w:p w14:paraId="430A3F57" w14:textId="77777777" w:rsidR="002C72F9" w:rsidRPr="005B313F" w:rsidRDefault="002C72F9" w:rsidP="002C72F9">
      <w:pPr>
        <w:widowControl w:val="0"/>
        <w:suppressLineNumbers/>
        <w:tabs>
          <w:tab w:val="left" w:pos="4116"/>
        </w:tabs>
        <w:jc w:val="both"/>
        <w:rPr>
          <w:sz w:val="24"/>
          <w:szCs w:val="24"/>
        </w:rPr>
      </w:pPr>
    </w:p>
    <w:p w14:paraId="7B2CCBB0" w14:textId="77777777" w:rsidR="002C72F9" w:rsidRPr="005B313F" w:rsidRDefault="002C72F9" w:rsidP="002C72F9">
      <w:pPr>
        <w:widowControl w:val="0"/>
        <w:suppressLineNumbers/>
        <w:tabs>
          <w:tab w:val="left" w:pos="4116"/>
        </w:tabs>
        <w:jc w:val="both"/>
        <w:rPr>
          <w:sz w:val="24"/>
          <w:szCs w:val="24"/>
        </w:rPr>
      </w:pPr>
    </w:p>
    <w:p w14:paraId="008F0C0A" w14:textId="77777777" w:rsidR="002C72F9" w:rsidRPr="005B313F" w:rsidRDefault="002C72F9" w:rsidP="002C72F9">
      <w:pPr>
        <w:widowControl w:val="0"/>
        <w:suppressLineNumbers/>
        <w:tabs>
          <w:tab w:val="left" w:pos="4116"/>
        </w:tabs>
        <w:jc w:val="both"/>
        <w:rPr>
          <w:sz w:val="24"/>
          <w:szCs w:val="24"/>
        </w:rPr>
      </w:pPr>
    </w:p>
    <w:p w14:paraId="0ACD7ABB" w14:textId="77777777" w:rsidR="002C72F9" w:rsidRPr="005B313F" w:rsidRDefault="002C72F9" w:rsidP="002C72F9">
      <w:pPr>
        <w:widowControl w:val="0"/>
        <w:suppressLineNumbers/>
        <w:tabs>
          <w:tab w:val="left" w:pos="4116"/>
        </w:tabs>
        <w:jc w:val="both"/>
        <w:rPr>
          <w:sz w:val="24"/>
          <w:szCs w:val="24"/>
        </w:rPr>
      </w:pPr>
    </w:p>
    <w:p w14:paraId="07EA1A06" w14:textId="77777777" w:rsidR="002C72F9" w:rsidRPr="005B313F" w:rsidRDefault="002C72F9" w:rsidP="002C72F9">
      <w:pPr>
        <w:widowControl w:val="0"/>
        <w:suppressLineNumbers/>
        <w:tabs>
          <w:tab w:val="left" w:pos="4116"/>
        </w:tabs>
        <w:jc w:val="both"/>
        <w:rPr>
          <w:sz w:val="24"/>
          <w:szCs w:val="24"/>
        </w:rPr>
      </w:pPr>
    </w:p>
    <w:p w14:paraId="3AF51F1A" w14:textId="77777777" w:rsidR="002C72F9" w:rsidRPr="005B313F" w:rsidRDefault="002C72F9" w:rsidP="002C72F9">
      <w:pPr>
        <w:widowControl w:val="0"/>
        <w:suppressLineNumbers/>
        <w:tabs>
          <w:tab w:val="left" w:pos="4116"/>
        </w:tabs>
        <w:jc w:val="both"/>
        <w:rPr>
          <w:sz w:val="24"/>
          <w:szCs w:val="24"/>
        </w:rPr>
      </w:pPr>
    </w:p>
    <w:p w14:paraId="68B6EC24" w14:textId="77777777" w:rsidR="002C72F9" w:rsidRPr="005B313F" w:rsidRDefault="002C72F9" w:rsidP="002C72F9">
      <w:pPr>
        <w:suppressLineNumbers/>
        <w:tabs>
          <w:tab w:val="left" w:pos="4116"/>
        </w:tabs>
        <w:rPr>
          <w:sz w:val="24"/>
          <w:szCs w:val="24"/>
        </w:rPr>
      </w:pPr>
    </w:p>
    <w:p w14:paraId="4C8E125F" w14:textId="77777777" w:rsidR="002C72F9" w:rsidRPr="005B313F" w:rsidRDefault="002C72F9" w:rsidP="002C72F9">
      <w:pPr>
        <w:suppressLineNumbers/>
        <w:tabs>
          <w:tab w:val="left" w:pos="4116"/>
        </w:tabs>
        <w:rPr>
          <w:sz w:val="24"/>
          <w:szCs w:val="24"/>
        </w:rPr>
      </w:pPr>
    </w:p>
    <w:p w14:paraId="01639291" w14:textId="77777777" w:rsidR="002C72F9" w:rsidRPr="005B313F" w:rsidRDefault="002C72F9" w:rsidP="002C72F9">
      <w:pPr>
        <w:suppressLineNumbers/>
        <w:tabs>
          <w:tab w:val="left" w:pos="4116"/>
        </w:tabs>
        <w:rPr>
          <w:sz w:val="24"/>
          <w:szCs w:val="24"/>
        </w:rPr>
      </w:pPr>
    </w:p>
    <w:p w14:paraId="63FA8629" w14:textId="77777777" w:rsidR="002C72F9" w:rsidRPr="005B313F" w:rsidRDefault="002C72F9" w:rsidP="002C72F9">
      <w:pPr>
        <w:suppressLineNumbers/>
        <w:tabs>
          <w:tab w:val="left" w:pos="4116"/>
        </w:tabs>
        <w:rPr>
          <w:sz w:val="24"/>
          <w:szCs w:val="24"/>
        </w:rPr>
      </w:pPr>
    </w:p>
    <w:p w14:paraId="1CF9C9A9" w14:textId="77777777" w:rsidR="002C72F9" w:rsidRPr="005B313F" w:rsidRDefault="002C72F9" w:rsidP="002C72F9">
      <w:pPr>
        <w:suppressLineNumbers/>
        <w:tabs>
          <w:tab w:val="left" w:pos="4116"/>
        </w:tabs>
        <w:rPr>
          <w:sz w:val="24"/>
          <w:szCs w:val="24"/>
        </w:rPr>
      </w:pPr>
    </w:p>
    <w:p w14:paraId="35BA1384" w14:textId="77777777" w:rsidR="002C72F9" w:rsidRPr="005B313F" w:rsidRDefault="002C72F9" w:rsidP="002C72F9">
      <w:pPr>
        <w:suppressLineNumbers/>
        <w:tabs>
          <w:tab w:val="left" w:pos="4116"/>
        </w:tabs>
        <w:rPr>
          <w:sz w:val="24"/>
          <w:szCs w:val="24"/>
        </w:rPr>
      </w:pPr>
    </w:p>
    <w:p w14:paraId="3E8B6E7E" w14:textId="77777777" w:rsidR="002C72F9" w:rsidRPr="005B313F" w:rsidRDefault="002C72F9" w:rsidP="002C72F9">
      <w:pPr>
        <w:suppressLineNumbers/>
        <w:tabs>
          <w:tab w:val="left" w:pos="4116"/>
        </w:tabs>
        <w:rPr>
          <w:sz w:val="24"/>
          <w:szCs w:val="24"/>
        </w:rPr>
      </w:pPr>
    </w:p>
    <w:p w14:paraId="061AB2D1" w14:textId="77777777" w:rsidR="002C72F9" w:rsidRPr="005B313F" w:rsidRDefault="002C72F9" w:rsidP="002C72F9">
      <w:pPr>
        <w:suppressLineNumbers/>
        <w:tabs>
          <w:tab w:val="left" w:pos="4116"/>
        </w:tabs>
        <w:rPr>
          <w:sz w:val="24"/>
          <w:szCs w:val="24"/>
        </w:rPr>
      </w:pPr>
    </w:p>
    <w:p w14:paraId="494AA3A3" w14:textId="77777777" w:rsidR="002C72F9" w:rsidRPr="005B313F" w:rsidRDefault="002C72F9" w:rsidP="002C72F9">
      <w:pPr>
        <w:suppressLineNumbers/>
        <w:tabs>
          <w:tab w:val="left" w:pos="4116"/>
        </w:tabs>
        <w:rPr>
          <w:sz w:val="24"/>
          <w:szCs w:val="24"/>
        </w:rPr>
      </w:pPr>
    </w:p>
    <w:p w14:paraId="4F748865" w14:textId="77777777" w:rsidR="002C72F9" w:rsidRPr="005B313F" w:rsidRDefault="002C72F9" w:rsidP="002C72F9">
      <w:pPr>
        <w:suppressLineNumbers/>
        <w:tabs>
          <w:tab w:val="left" w:pos="4116"/>
        </w:tabs>
        <w:rPr>
          <w:sz w:val="24"/>
          <w:szCs w:val="24"/>
        </w:rPr>
      </w:pPr>
    </w:p>
    <w:p w14:paraId="44A15EE9" w14:textId="77777777" w:rsidR="002C72F9" w:rsidRPr="005B313F" w:rsidRDefault="002C72F9" w:rsidP="002C72F9">
      <w:pPr>
        <w:suppressLineNumbers/>
        <w:tabs>
          <w:tab w:val="left" w:pos="4116"/>
        </w:tabs>
        <w:rPr>
          <w:sz w:val="24"/>
          <w:szCs w:val="24"/>
        </w:rPr>
      </w:pPr>
    </w:p>
    <w:p w14:paraId="7DC2F0C6" w14:textId="77777777" w:rsidR="002C72F9" w:rsidRPr="005B313F" w:rsidRDefault="002C72F9" w:rsidP="002C72F9">
      <w:pPr>
        <w:suppressLineNumbers/>
        <w:tabs>
          <w:tab w:val="left" w:pos="4116"/>
        </w:tabs>
        <w:rPr>
          <w:sz w:val="24"/>
          <w:szCs w:val="24"/>
        </w:rPr>
      </w:pPr>
    </w:p>
    <w:p w14:paraId="3A9BDDDB" w14:textId="77777777" w:rsidR="002C72F9" w:rsidRPr="005B313F" w:rsidRDefault="002C72F9" w:rsidP="002C72F9">
      <w:pPr>
        <w:suppressLineNumbers/>
        <w:tabs>
          <w:tab w:val="left" w:pos="4116"/>
        </w:tabs>
        <w:rPr>
          <w:sz w:val="24"/>
          <w:szCs w:val="24"/>
        </w:rPr>
      </w:pPr>
    </w:p>
    <w:p w14:paraId="089AF334" w14:textId="77777777" w:rsidR="002C72F9" w:rsidRPr="005B313F" w:rsidRDefault="002C72F9" w:rsidP="002C72F9">
      <w:pPr>
        <w:suppressLineNumbers/>
        <w:tabs>
          <w:tab w:val="left" w:pos="4116"/>
        </w:tabs>
        <w:rPr>
          <w:sz w:val="24"/>
          <w:szCs w:val="24"/>
        </w:rPr>
      </w:pPr>
    </w:p>
    <w:p w14:paraId="3B70C0CC" w14:textId="77777777" w:rsidR="002C72F9" w:rsidRPr="005B313F" w:rsidRDefault="002C72F9" w:rsidP="002C72F9">
      <w:pPr>
        <w:suppressLineNumbers/>
        <w:tabs>
          <w:tab w:val="left" w:pos="4116"/>
        </w:tabs>
        <w:rPr>
          <w:sz w:val="24"/>
          <w:szCs w:val="24"/>
        </w:rPr>
      </w:pPr>
    </w:p>
    <w:p w14:paraId="6FA120B5" w14:textId="77777777" w:rsidR="002C72F9" w:rsidRPr="005B313F" w:rsidRDefault="002C72F9" w:rsidP="002C72F9">
      <w:pPr>
        <w:suppressLineNumbers/>
        <w:tabs>
          <w:tab w:val="left" w:pos="4116"/>
        </w:tabs>
        <w:rPr>
          <w:sz w:val="24"/>
          <w:szCs w:val="24"/>
        </w:rPr>
      </w:pPr>
    </w:p>
    <w:tbl>
      <w:tblPr>
        <w:tblW w:w="0" w:type="auto"/>
        <w:tblLayout w:type="fixed"/>
        <w:tblLook w:val="0000" w:firstRow="0" w:lastRow="0" w:firstColumn="0" w:lastColumn="0" w:noHBand="0" w:noVBand="0"/>
      </w:tblPr>
      <w:tblGrid>
        <w:gridCol w:w="9180"/>
      </w:tblGrid>
      <w:tr w:rsidR="005B313F" w:rsidRPr="005B313F" w14:paraId="64DD6A11" w14:textId="77777777" w:rsidTr="00756639">
        <w:tc>
          <w:tcPr>
            <w:tcW w:w="9180" w:type="dxa"/>
            <w:shd w:val="clear" w:color="auto" w:fill="auto"/>
          </w:tcPr>
          <w:p w14:paraId="1370AE5A" w14:textId="77777777" w:rsidR="002C72F9" w:rsidRPr="005B313F" w:rsidRDefault="002C72F9" w:rsidP="00756639">
            <w:pPr>
              <w:widowControl w:val="0"/>
              <w:tabs>
                <w:tab w:val="left" w:pos="4116"/>
              </w:tabs>
              <w:rPr>
                <w:sz w:val="24"/>
                <w:szCs w:val="24"/>
              </w:rPr>
            </w:pPr>
            <w:r w:rsidRPr="005B313F">
              <w:rPr>
                <w:sz w:val="24"/>
                <w:szCs w:val="24"/>
              </w:rPr>
              <w:t></w:t>
            </w:r>
            <w:proofErr w:type="spellStart"/>
            <w:r w:rsidRPr="005B313F">
              <w:rPr>
                <w:sz w:val="24"/>
                <w:szCs w:val="24"/>
              </w:rPr>
              <w:t>Нашхоева</w:t>
            </w:r>
            <w:proofErr w:type="spellEnd"/>
            <w:r w:rsidRPr="005B313F">
              <w:rPr>
                <w:sz w:val="24"/>
                <w:szCs w:val="24"/>
              </w:rPr>
              <w:t xml:space="preserve"> М.Р. 2024</w:t>
            </w:r>
          </w:p>
        </w:tc>
      </w:tr>
      <w:tr w:rsidR="002C72F9" w:rsidRPr="005B313F" w14:paraId="7939C3BB" w14:textId="77777777" w:rsidTr="00756639">
        <w:tc>
          <w:tcPr>
            <w:tcW w:w="9180" w:type="dxa"/>
            <w:shd w:val="clear" w:color="auto" w:fill="auto"/>
          </w:tcPr>
          <w:p w14:paraId="1D3AF0EF" w14:textId="77777777" w:rsidR="002C72F9" w:rsidRPr="005B313F" w:rsidRDefault="002C72F9" w:rsidP="00756639">
            <w:pPr>
              <w:widowControl w:val="0"/>
              <w:tabs>
                <w:tab w:val="left" w:pos="4116"/>
              </w:tabs>
              <w:rPr>
                <w:sz w:val="24"/>
                <w:szCs w:val="24"/>
              </w:rPr>
            </w:pPr>
            <w:r w:rsidRPr="005B313F">
              <w:rPr>
                <w:sz w:val="24"/>
                <w:szCs w:val="24"/>
              </w:rPr>
              <w:t> ФГБОУ ВО «Чеченский государственный университет им. А. А. Кадырова», 2024</w:t>
            </w:r>
          </w:p>
        </w:tc>
      </w:tr>
    </w:tbl>
    <w:p w14:paraId="3816E501" w14:textId="77777777" w:rsidR="002C72F9" w:rsidRPr="005B313F" w:rsidRDefault="002C72F9" w:rsidP="002C72F9">
      <w:pPr>
        <w:widowControl w:val="0"/>
        <w:suppressLineNumbers/>
        <w:jc w:val="center"/>
        <w:rPr>
          <w:b/>
          <w:sz w:val="24"/>
          <w:szCs w:val="24"/>
        </w:rPr>
      </w:pPr>
    </w:p>
    <w:p w14:paraId="615C2BCE" w14:textId="77777777" w:rsidR="002C72F9" w:rsidRPr="005B313F" w:rsidRDefault="002C72F9" w:rsidP="002C72F9">
      <w:pPr>
        <w:widowControl w:val="0"/>
        <w:suppressLineNumbers/>
        <w:jc w:val="center"/>
        <w:rPr>
          <w:b/>
          <w:sz w:val="24"/>
          <w:szCs w:val="24"/>
        </w:rPr>
      </w:pPr>
    </w:p>
    <w:p w14:paraId="11087947" w14:textId="77777777" w:rsidR="0070504B" w:rsidRDefault="0070504B" w:rsidP="002C72F9">
      <w:pPr>
        <w:widowControl w:val="0"/>
        <w:suppressLineNumbers/>
        <w:jc w:val="center"/>
        <w:rPr>
          <w:b/>
          <w:sz w:val="24"/>
          <w:szCs w:val="24"/>
        </w:rPr>
      </w:pPr>
      <w:r>
        <w:rPr>
          <w:b/>
          <w:sz w:val="24"/>
          <w:szCs w:val="24"/>
        </w:rPr>
        <w:br w:type="page"/>
      </w:r>
    </w:p>
    <w:p w14:paraId="280972E0" w14:textId="54CB299E" w:rsidR="002C72F9" w:rsidRPr="005B313F" w:rsidRDefault="002C72F9" w:rsidP="002C72F9">
      <w:pPr>
        <w:widowControl w:val="0"/>
        <w:suppressLineNumbers/>
        <w:jc w:val="center"/>
        <w:rPr>
          <w:b/>
          <w:sz w:val="24"/>
          <w:szCs w:val="24"/>
        </w:rPr>
      </w:pPr>
      <w:r w:rsidRPr="005B313F">
        <w:rPr>
          <w:b/>
          <w:sz w:val="24"/>
          <w:szCs w:val="24"/>
        </w:rPr>
        <w:lastRenderedPageBreak/>
        <w:t>Содержание</w:t>
      </w:r>
    </w:p>
    <w:p w14:paraId="0D88CA94" w14:textId="77777777" w:rsidR="002C72F9" w:rsidRPr="005B313F" w:rsidRDefault="002C72F9" w:rsidP="002C72F9">
      <w:pPr>
        <w:widowControl w:val="0"/>
        <w:suppressLineNumbers/>
        <w:rPr>
          <w:b/>
          <w:sz w:val="24"/>
          <w:szCs w:val="24"/>
        </w:rPr>
      </w:pPr>
    </w:p>
    <w:p w14:paraId="53D04304" w14:textId="77777777" w:rsidR="002C72F9" w:rsidRPr="005B313F" w:rsidRDefault="002C72F9" w:rsidP="002C72F9">
      <w:pPr>
        <w:widowControl w:val="0"/>
        <w:numPr>
          <w:ilvl w:val="0"/>
          <w:numId w:val="200"/>
        </w:numPr>
        <w:suppressLineNumbers/>
        <w:tabs>
          <w:tab w:val="left" w:pos="284"/>
        </w:tabs>
        <w:suppressAutoHyphens/>
        <w:jc w:val="both"/>
        <w:rPr>
          <w:sz w:val="24"/>
          <w:szCs w:val="24"/>
        </w:rPr>
      </w:pPr>
      <w:r w:rsidRPr="005B313F">
        <w:rPr>
          <w:sz w:val="24"/>
          <w:szCs w:val="24"/>
        </w:rPr>
        <w:t>Цели и задачи освоения дисциплины;</w:t>
      </w:r>
    </w:p>
    <w:p w14:paraId="77A7D395"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7C6CE0E1"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Место дисциплины (модуля) в структуре образовательной программы;</w:t>
      </w:r>
    </w:p>
    <w:p w14:paraId="77FC0B59"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1B4C6007"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Перечень учебно-методического обеспечения для самостоятельной работы обучающихся по дисциплине (модулю);</w:t>
      </w:r>
    </w:p>
    <w:p w14:paraId="5C0CA869"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Фонд оценочных средств для проведения промежуточной аттестации обучающихся по дисциплине (модулю);</w:t>
      </w:r>
    </w:p>
    <w:p w14:paraId="6CA5A300"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Перечень основной и дополнительной учебной литературы, необходимой для освоения дисциплины (модуля);</w:t>
      </w:r>
    </w:p>
    <w:p w14:paraId="296B358E"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10F25A7C" w14:textId="77777777" w:rsidR="002C72F9" w:rsidRPr="005B313F" w:rsidRDefault="002C72F9" w:rsidP="002C72F9">
      <w:pPr>
        <w:widowControl w:val="0"/>
        <w:numPr>
          <w:ilvl w:val="0"/>
          <w:numId w:val="200"/>
        </w:numPr>
        <w:suppressLineNumbers/>
        <w:tabs>
          <w:tab w:val="left" w:pos="284"/>
        </w:tabs>
        <w:suppressAutoHyphens/>
        <w:ind w:left="0" w:firstLine="0"/>
        <w:jc w:val="both"/>
        <w:rPr>
          <w:sz w:val="24"/>
          <w:szCs w:val="24"/>
        </w:rPr>
      </w:pPr>
      <w:r w:rsidRPr="005B313F">
        <w:rPr>
          <w:sz w:val="24"/>
          <w:szCs w:val="24"/>
        </w:rPr>
        <w:t>Методические указания для обучающихся по освоению дисциплины (модуля);</w:t>
      </w:r>
    </w:p>
    <w:p w14:paraId="3C860EFB" w14:textId="77777777" w:rsidR="002C72F9" w:rsidRPr="005B313F" w:rsidRDefault="002C72F9" w:rsidP="002C72F9">
      <w:pPr>
        <w:widowControl w:val="0"/>
        <w:numPr>
          <w:ilvl w:val="0"/>
          <w:numId w:val="200"/>
        </w:numPr>
        <w:suppressLineNumbers/>
        <w:tabs>
          <w:tab w:val="left" w:pos="284"/>
          <w:tab w:val="left" w:pos="426"/>
        </w:tabs>
        <w:suppressAutoHyphens/>
        <w:ind w:left="0" w:firstLine="0"/>
        <w:jc w:val="both"/>
        <w:rPr>
          <w:sz w:val="24"/>
          <w:szCs w:val="24"/>
        </w:rPr>
      </w:pPr>
      <w:r w:rsidRPr="005B313F">
        <w:rPr>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7DF9750B" w14:textId="77777777" w:rsidR="002C72F9" w:rsidRPr="005B313F" w:rsidRDefault="002C72F9" w:rsidP="002C72F9">
      <w:pPr>
        <w:pStyle w:val="a9"/>
        <w:numPr>
          <w:ilvl w:val="0"/>
          <w:numId w:val="200"/>
        </w:numPr>
        <w:tabs>
          <w:tab w:val="left" w:pos="284"/>
          <w:tab w:val="left" w:pos="426"/>
        </w:tabs>
        <w:suppressAutoHyphens/>
        <w:spacing w:after="200" w:line="276" w:lineRule="auto"/>
        <w:ind w:left="0" w:firstLine="0"/>
        <w:jc w:val="both"/>
        <w:rPr>
          <w:sz w:val="24"/>
          <w:szCs w:val="24"/>
        </w:rPr>
      </w:pPr>
      <w:r w:rsidRPr="005B313F">
        <w:rPr>
          <w:sz w:val="24"/>
          <w:szCs w:val="24"/>
        </w:rPr>
        <w:t>Описание материально-технической базы, необходимой для осуществления образовательного процесса по дисциплине (модулю).</w:t>
      </w:r>
    </w:p>
    <w:p w14:paraId="660C1A3C" w14:textId="77777777" w:rsidR="002C72F9" w:rsidRPr="005B313F" w:rsidRDefault="002C72F9" w:rsidP="002C72F9">
      <w:pPr>
        <w:tabs>
          <w:tab w:val="left" w:pos="284"/>
        </w:tabs>
        <w:jc w:val="both"/>
        <w:rPr>
          <w:sz w:val="24"/>
          <w:szCs w:val="24"/>
        </w:rPr>
      </w:pPr>
    </w:p>
    <w:p w14:paraId="795757B8" w14:textId="77777777" w:rsidR="002C72F9" w:rsidRPr="005B313F" w:rsidRDefault="002C72F9" w:rsidP="002C72F9">
      <w:pPr>
        <w:widowControl w:val="0"/>
        <w:suppressLineNumbers/>
        <w:jc w:val="both"/>
        <w:rPr>
          <w:sz w:val="24"/>
          <w:szCs w:val="24"/>
        </w:rPr>
      </w:pPr>
    </w:p>
    <w:p w14:paraId="26CD2B93" w14:textId="77777777" w:rsidR="002C72F9" w:rsidRPr="005B313F" w:rsidRDefault="002C72F9" w:rsidP="002C72F9">
      <w:pPr>
        <w:widowControl w:val="0"/>
        <w:jc w:val="both"/>
        <w:rPr>
          <w:sz w:val="24"/>
          <w:szCs w:val="24"/>
        </w:rPr>
      </w:pPr>
    </w:p>
    <w:p w14:paraId="280D7873" w14:textId="77777777" w:rsidR="002C72F9" w:rsidRPr="005B313F" w:rsidRDefault="002C72F9" w:rsidP="002C72F9">
      <w:pPr>
        <w:widowControl w:val="0"/>
        <w:autoSpaceDE w:val="0"/>
        <w:jc w:val="both"/>
        <w:rPr>
          <w:sz w:val="24"/>
          <w:szCs w:val="24"/>
        </w:rPr>
      </w:pPr>
    </w:p>
    <w:p w14:paraId="27D2A9A6" w14:textId="77777777" w:rsidR="002C72F9" w:rsidRPr="005B313F" w:rsidRDefault="002C72F9" w:rsidP="002C72F9">
      <w:pPr>
        <w:widowControl w:val="0"/>
        <w:autoSpaceDE w:val="0"/>
        <w:jc w:val="both"/>
        <w:rPr>
          <w:sz w:val="24"/>
          <w:szCs w:val="24"/>
        </w:rPr>
      </w:pPr>
    </w:p>
    <w:p w14:paraId="57C2FEEC" w14:textId="77777777" w:rsidR="002C72F9" w:rsidRPr="005B313F" w:rsidRDefault="002C72F9" w:rsidP="002C72F9">
      <w:pPr>
        <w:widowControl w:val="0"/>
        <w:autoSpaceDE w:val="0"/>
        <w:jc w:val="both"/>
        <w:rPr>
          <w:sz w:val="24"/>
          <w:szCs w:val="24"/>
        </w:rPr>
      </w:pPr>
    </w:p>
    <w:p w14:paraId="6EBA97B9" w14:textId="77777777" w:rsidR="002C72F9" w:rsidRPr="005B313F" w:rsidRDefault="002C72F9" w:rsidP="002C72F9">
      <w:pPr>
        <w:widowControl w:val="0"/>
        <w:autoSpaceDE w:val="0"/>
        <w:jc w:val="both"/>
        <w:rPr>
          <w:sz w:val="24"/>
          <w:szCs w:val="24"/>
        </w:rPr>
      </w:pPr>
    </w:p>
    <w:p w14:paraId="075B74F1" w14:textId="77777777" w:rsidR="002C72F9" w:rsidRPr="005B313F" w:rsidRDefault="002C72F9" w:rsidP="002C72F9">
      <w:pPr>
        <w:widowControl w:val="0"/>
        <w:autoSpaceDE w:val="0"/>
        <w:jc w:val="both"/>
        <w:rPr>
          <w:sz w:val="24"/>
          <w:szCs w:val="24"/>
        </w:rPr>
      </w:pPr>
    </w:p>
    <w:p w14:paraId="5AA20835" w14:textId="77777777" w:rsidR="002C72F9" w:rsidRPr="005B313F" w:rsidRDefault="002C72F9" w:rsidP="002C72F9">
      <w:pPr>
        <w:widowControl w:val="0"/>
        <w:suppressLineNumbers/>
        <w:jc w:val="both"/>
        <w:rPr>
          <w:b/>
          <w:sz w:val="24"/>
          <w:szCs w:val="24"/>
        </w:rPr>
      </w:pPr>
    </w:p>
    <w:p w14:paraId="1521BE1C" w14:textId="77777777" w:rsidR="002C72F9" w:rsidRPr="005B313F" w:rsidRDefault="002C72F9" w:rsidP="002C72F9">
      <w:pPr>
        <w:widowControl w:val="0"/>
        <w:suppressLineNumbers/>
        <w:jc w:val="both"/>
        <w:rPr>
          <w:b/>
          <w:sz w:val="24"/>
          <w:szCs w:val="24"/>
        </w:rPr>
      </w:pPr>
    </w:p>
    <w:p w14:paraId="4A86FE61" w14:textId="77777777" w:rsidR="002C72F9" w:rsidRPr="005B313F" w:rsidRDefault="002C72F9" w:rsidP="002C72F9">
      <w:pPr>
        <w:widowControl w:val="0"/>
        <w:suppressLineNumbers/>
        <w:jc w:val="both"/>
        <w:rPr>
          <w:b/>
          <w:sz w:val="24"/>
          <w:szCs w:val="24"/>
        </w:rPr>
      </w:pPr>
    </w:p>
    <w:p w14:paraId="37D9B0A5" w14:textId="77777777" w:rsidR="002C72F9" w:rsidRPr="005B313F" w:rsidRDefault="002C72F9" w:rsidP="002C72F9">
      <w:pPr>
        <w:widowControl w:val="0"/>
        <w:autoSpaceDE w:val="0"/>
        <w:jc w:val="both"/>
        <w:rPr>
          <w:sz w:val="24"/>
          <w:szCs w:val="24"/>
        </w:rPr>
      </w:pPr>
    </w:p>
    <w:p w14:paraId="355A88E0" w14:textId="77777777" w:rsidR="002C72F9" w:rsidRPr="005B313F" w:rsidRDefault="002C72F9" w:rsidP="002C72F9">
      <w:pPr>
        <w:widowControl w:val="0"/>
        <w:autoSpaceDE w:val="0"/>
        <w:jc w:val="both"/>
        <w:rPr>
          <w:sz w:val="24"/>
          <w:szCs w:val="24"/>
        </w:rPr>
      </w:pPr>
    </w:p>
    <w:p w14:paraId="6D41D888" w14:textId="77777777" w:rsidR="002C72F9" w:rsidRPr="005B313F" w:rsidRDefault="002C72F9" w:rsidP="002C72F9">
      <w:pPr>
        <w:widowControl w:val="0"/>
        <w:autoSpaceDE w:val="0"/>
        <w:jc w:val="both"/>
        <w:rPr>
          <w:sz w:val="24"/>
          <w:szCs w:val="24"/>
        </w:rPr>
      </w:pPr>
    </w:p>
    <w:p w14:paraId="121CCD79" w14:textId="77777777" w:rsidR="002C72F9" w:rsidRPr="005B313F" w:rsidRDefault="002C72F9" w:rsidP="002C72F9">
      <w:pPr>
        <w:widowControl w:val="0"/>
        <w:autoSpaceDE w:val="0"/>
        <w:jc w:val="both"/>
        <w:rPr>
          <w:sz w:val="24"/>
          <w:szCs w:val="24"/>
        </w:rPr>
      </w:pPr>
    </w:p>
    <w:p w14:paraId="76035C5E" w14:textId="77777777" w:rsidR="002C72F9" w:rsidRPr="005B313F" w:rsidRDefault="002C72F9" w:rsidP="002C72F9">
      <w:pPr>
        <w:widowControl w:val="0"/>
        <w:autoSpaceDE w:val="0"/>
        <w:jc w:val="both"/>
        <w:rPr>
          <w:sz w:val="24"/>
          <w:szCs w:val="24"/>
        </w:rPr>
      </w:pPr>
    </w:p>
    <w:p w14:paraId="79FB71F0" w14:textId="77777777" w:rsidR="002C72F9" w:rsidRPr="005B313F" w:rsidRDefault="002C72F9" w:rsidP="002C72F9">
      <w:pPr>
        <w:widowControl w:val="0"/>
        <w:autoSpaceDE w:val="0"/>
        <w:jc w:val="both"/>
        <w:rPr>
          <w:sz w:val="24"/>
          <w:szCs w:val="24"/>
        </w:rPr>
      </w:pPr>
    </w:p>
    <w:p w14:paraId="3E4F04B1" w14:textId="77777777" w:rsidR="002C72F9" w:rsidRPr="005B313F" w:rsidRDefault="002C72F9" w:rsidP="002C72F9">
      <w:pPr>
        <w:widowControl w:val="0"/>
        <w:autoSpaceDE w:val="0"/>
        <w:jc w:val="both"/>
        <w:rPr>
          <w:sz w:val="24"/>
          <w:szCs w:val="24"/>
        </w:rPr>
      </w:pPr>
    </w:p>
    <w:p w14:paraId="7873C18E" w14:textId="77777777" w:rsidR="002C72F9" w:rsidRPr="005B313F" w:rsidRDefault="002C72F9" w:rsidP="002C72F9">
      <w:pPr>
        <w:widowControl w:val="0"/>
        <w:autoSpaceDE w:val="0"/>
        <w:jc w:val="both"/>
        <w:rPr>
          <w:sz w:val="24"/>
          <w:szCs w:val="24"/>
        </w:rPr>
      </w:pPr>
    </w:p>
    <w:p w14:paraId="0BD55AD4" w14:textId="77777777" w:rsidR="002C72F9" w:rsidRPr="005B313F" w:rsidRDefault="002C72F9" w:rsidP="002C72F9">
      <w:pPr>
        <w:widowControl w:val="0"/>
        <w:autoSpaceDE w:val="0"/>
        <w:jc w:val="both"/>
        <w:rPr>
          <w:sz w:val="24"/>
          <w:szCs w:val="24"/>
        </w:rPr>
      </w:pPr>
    </w:p>
    <w:p w14:paraId="130A1C68" w14:textId="77777777" w:rsidR="002C72F9" w:rsidRPr="005B313F" w:rsidRDefault="002C72F9" w:rsidP="002C72F9">
      <w:pPr>
        <w:widowControl w:val="0"/>
        <w:autoSpaceDE w:val="0"/>
        <w:jc w:val="both"/>
        <w:rPr>
          <w:sz w:val="24"/>
          <w:szCs w:val="24"/>
        </w:rPr>
      </w:pPr>
    </w:p>
    <w:p w14:paraId="05F08DC3" w14:textId="77777777" w:rsidR="002C72F9" w:rsidRPr="005B313F" w:rsidRDefault="002C72F9" w:rsidP="002C72F9">
      <w:pPr>
        <w:widowControl w:val="0"/>
        <w:autoSpaceDE w:val="0"/>
        <w:jc w:val="both"/>
        <w:rPr>
          <w:sz w:val="24"/>
          <w:szCs w:val="24"/>
        </w:rPr>
      </w:pPr>
    </w:p>
    <w:p w14:paraId="787B2C5B" w14:textId="77777777" w:rsidR="002C72F9" w:rsidRPr="005B313F" w:rsidRDefault="002C72F9" w:rsidP="002C72F9">
      <w:pPr>
        <w:widowControl w:val="0"/>
        <w:autoSpaceDE w:val="0"/>
        <w:jc w:val="both"/>
        <w:rPr>
          <w:sz w:val="24"/>
          <w:szCs w:val="24"/>
        </w:rPr>
      </w:pPr>
    </w:p>
    <w:p w14:paraId="286199F1" w14:textId="77777777" w:rsidR="002C72F9" w:rsidRPr="005B313F" w:rsidRDefault="002C72F9" w:rsidP="002C72F9">
      <w:pPr>
        <w:widowControl w:val="0"/>
        <w:autoSpaceDE w:val="0"/>
        <w:jc w:val="both"/>
        <w:rPr>
          <w:sz w:val="24"/>
          <w:szCs w:val="24"/>
        </w:rPr>
      </w:pPr>
    </w:p>
    <w:p w14:paraId="435B8832" w14:textId="77777777" w:rsidR="002C72F9" w:rsidRPr="005B313F" w:rsidRDefault="002C72F9" w:rsidP="002C72F9">
      <w:pPr>
        <w:widowControl w:val="0"/>
        <w:autoSpaceDE w:val="0"/>
        <w:ind w:firstLine="708"/>
        <w:jc w:val="both"/>
        <w:rPr>
          <w:b/>
          <w:sz w:val="24"/>
          <w:szCs w:val="24"/>
        </w:rPr>
      </w:pPr>
    </w:p>
    <w:p w14:paraId="2984B13E" w14:textId="77777777" w:rsidR="002C72F9" w:rsidRPr="005B313F" w:rsidRDefault="002C72F9" w:rsidP="002C72F9">
      <w:pPr>
        <w:widowControl w:val="0"/>
        <w:autoSpaceDE w:val="0"/>
        <w:ind w:firstLine="708"/>
        <w:jc w:val="both"/>
        <w:rPr>
          <w:b/>
          <w:sz w:val="24"/>
          <w:szCs w:val="24"/>
        </w:rPr>
      </w:pPr>
    </w:p>
    <w:p w14:paraId="62907183" w14:textId="77777777" w:rsidR="002C72F9" w:rsidRPr="005B313F" w:rsidRDefault="002C72F9" w:rsidP="002C72F9">
      <w:pPr>
        <w:widowControl w:val="0"/>
        <w:autoSpaceDE w:val="0"/>
        <w:ind w:firstLine="708"/>
        <w:jc w:val="both"/>
        <w:rPr>
          <w:b/>
          <w:sz w:val="24"/>
          <w:szCs w:val="24"/>
        </w:rPr>
      </w:pPr>
    </w:p>
    <w:p w14:paraId="5A5F8E32" w14:textId="77777777" w:rsidR="002C72F9" w:rsidRPr="005B313F" w:rsidRDefault="002C72F9" w:rsidP="002C72F9">
      <w:pPr>
        <w:widowControl w:val="0"/>
        <w:autoSpaceDE w:val="0"/>
        <w:ind w:firstLine="708"/>
        <w:jc w:val="both"/>
        <w:rPr>
          <w:b/>
          <w:sz w:val="24"/>
          <w:szCs w:val="24"/>
        </w:rPr>
      </w:pPr>
    </w:p>
    <w:p w14:paraId="1EDF0BAD" w14:textId="77777777" w:rsidR="002C72F9" w:rsidRPr="005B313F" w:rsidRDefault="002C72F9" w:rsidP="002C72F9">
      <w:pPr>
        <w:widowControl w:val="0"/>
        <w:autoSpaceDE w:val="0"/>
        <w:ind w:firstLine="708"/>
        <w:jc w:val="both"/>
        <w:rPr>
          <w:b/>
          <w:sz w:val="24"/>
          <w:szCs w:val="24"/>
        </w:rPr>
      </w:pPr>
    </w:p>
    <w:p w14:paraId="553EF55C" w14:textId="25FC3596" w:rsidR="002C72F9" w:rsidRPr="005B313F" w:rsidRDefault="002C72F9" w:rsidP="0070504B">
      <w:pPr>
        <w:widowControl w:val="0"/>
        <w:autoSpaceDE w:val="0"/>
        <w:ind w:firstLine="567"/>
        <w:jc w:val="both"/>
        <w:rPr>
          <w:b/>
          <w:sz w:val="24"/>
          <w:szCs w:val="24"/>
        </w:rPr>
      </w:pPr>
      <w:r w:rsidRPr="005B313F">
        <w:rPr>
          <w:b/>
          <w:sz w:val="24"/>
          <w:szCs w:val="24"/>
        </w:rPr>
        <w:t>1. Цели и задачи освоения дисциплины</w:t>
      </w:r>
    </w:p>
    <w:p w14:paraId="6B57B9FD" w14:textId="77777777" w:rsidR="002C72F9" w:rsidRPr="005B313F" w:rsidRDefault="002C72F9" w:rsidP="0070504B">
      <w:pPr>
        <w:tabs>
          <w:tab w:val="left" w:pos="709"/>
        </w:tabs>
        <w:ind w:firstLine="567"/>
        <w:jc w:val="both"/>
        <w:rPr>
          <w:sz w:val="24"/>
          <w:szCs w:val="24"/>
        </w:rPr>
      </w:pPr>
      <w:r w:rsidRPr="005B313F">
        <w:rPr>
          <w:rFonts w:eastAsia="TimesNewRomanPSMT"/>
          <w:b/>
          <w:sz w:val="24"/>
          <w:szCs w:val="24"/>
        </w:rPr>
        <w:t xml:space="preserve">Цель </w:t>
      </w:r>
      <w:r w:rsidRPr="005B313F">
        <w:rPr>
          <w:rFonts w:eastAsia="TimesNewRomanPSMT"/>
          <w:sz w:val="24"/>
          <w:szCs w:val="24"/>
        </w:rPr>
        <w:t xml:space="preserve">освоения дисциплины (модуля): </w:t>
      </w:r>
    </w:p>
    <w:p w14:paraId="1F870A82" w14:textId="77777777" w:rsidR="002C72F9" w:rsidRPr="005B313F" w:rsidRDefault="002C72F9" w:rsidP="0070504B">
      <w:pPr>
        <w:tabs>
          <w:tab w:val="left" w:pos="709"/>
        </w:tabs>
        <w:ind w:firstLine="567"/>
        <w:jc w:val="both"/>
        <w:rPr>
          <w:rFonts w:eastAsia="TimesNewRomanPSMT"/>
          <w:b/>
          <w:sz w:val="24"/>
          <w:szCs w:val="24"/>
        </w:rPr>
      </w:pPr>
      <w:r w:rsidRPr="005B313F">
        <w:rPr>
          <w:sz w:val="24"/>
          <w:szCs w:val="24"/>
        </w:rPr>
        <w:t xml:space="preserve">- изучить актуальные вопросы теории дискурса как важного междисциплинарного направления современного гуманитарного знания. </w:t>
      </w:r>
    </w:p>
    <w:p w14:paraId="1AAAF0C6" w14:textId="77777777" w:rsidR="002C72F9" w:rsidRPr="005B313F" w:rsidRDefault="002C72F9" w:rsidP="0070504B">
      <w:pPr>
        <w:tabs>
          <w:tab w:val="left" w:pos="709"/>
        </w:tabs>
        <w:ind w:firstLine="567"/>
        <w:jc w:val="both"/>
        <w:rPr>
          <w:sz w:val="24"/>
          <w:szCs w:val="24"/>
        </w:rPr>
      </w:pPr>
      <w:r w:rsidRPr="005B313F">
        <w:rPr>
          <w:rFonts w:eastAsia="TimesNewRomanPSMT"/>
          <w:b/>
          <w:sz w:val="24"/>
          <w:szCs w:val="24"/>
        </w:rPr>
        <w:t>Задачи:</w:t>
      </w:r>
    </w:p>
    <w:p w14:paraId="2AE3A3B6" w14:textId="77777777" w:rsidR="002C72F9" w:rsidRPr="005B313F" w:rsidRDefault="002C72F9" w:rsidP="0070504B">
      <w:pPr>
        <w:tabs>
          <w:tab w:val="left" w:pos="709"/>
        </w:tabs>
        <w:ind w:firstLine="567"/>
        <w:jc w:val="both"/>
        <w:rPr>
          <w:sz w:val="24"/>
          <w:szCs w:val="24"/>
        </w:rPr>
      </w:pPr>
      <w:r w:rsidRPr="005B313F">
        <w:rPr>
          <w:sz w:val="24"/>
          <w:szCs w:val="24"/>
        </w:rPr>
        <w:tab/>
        <w:t xml:space="preserve">- познакомить студента с основными понятиями, терминологическим аппаратом, направлениями и методами изучения дискурса и текста; </w:t>
      </w:r>
    </w:p>
    <w:p w14:paraId="7A0C5767" w14:textId="77777777" w:rsidR="002C72F9" w:rsidRPr="005B313F" w:rsidRDefault="002C72F9" w:rsidP="0070504B">
      <w:pPr>
        <w:tabs>
          <w:tab w:val="left" w:pos="709"/>
        </w:tabs>
        <w:ind w:firstLine="567"/>
        <w:jc w:val="both"/>
        <w:rPr>
          <w:b/>
          <w:sz w:val="24"/>
          <w:szCs w:val="24"/>
        </w:rPr>
      </w:pPr>
      <w:r w:rsidRPr="005B313F">
        <w:rPr>
          <w:sz w:val="24"/>
          <w:szCs w:val="24"/>
        </w:rPr>
        <w:tab/>
        <w:t>- показать возможности дискурсивного и текстового анализа в практике исследований коммуникации.</w:t>
      </w:r>
      <w:r w:rsidRPr="005B313F">
        <w:rPr>
          <w:b/>
          <w:sz w:val="24"/>
          <w:szCs w:val="24"/>
        </w:rPr>
        <w:tab/>
      </w:r>
    </w:p>
    <w:p w14:paraId="468205E6" w14:textId="77777777" w:rsidR="002C72F9" w:rsidRPr="005B313F" w:rsidRDefault="002C72F9" w:rsidP="0070504B">
      <w:pPr>
        <w:tabs>
          <w:tab w:val="left" w:pos="709"/>
        </w:tabs>
        <w:ind w:firstLine="567"/>
        <w:jc w:val="both"/>
        <w:rPr>
          <w:b/>
          <w:sz w:val="24"/>
          <w:szCs w:val="24"/>
        </w:rPr>
      </w:pPr>
    </w:p>
    <w:p w14:paraId="1813379B" w14:textId="24FD56EB" w:rsidR="002C72F9" w:rsidRPr="0070504B" w:rsidRDefault="002C72F9" w:rsidP="0070504B">
      <w:pPr>
        <w:tabs>
          <w:tab w:val="left" w:pos="4678"/>
        </w:tabs>
        <w:autoSpaceDE w:val="0"/>
        <w:autoSpaceDN w:val="0"/>
        <w:adjustRightInd w:val="0"/>
        <w:ind w:firstLine="567"/>
        <w:jc w:val="both"/>
        <w:rPr>
          <w:rFonts w:eastAsia="Calibri"/>
          <w:b/>
          <w:sz w:val="24"/>
          <w:szCs w:val="24"/>
        </w:rPr>
      </w:pPr>
      <w:r w:rsidRPr="005B313F">
        <w:rPr>
          <w:rFonts w:eastAsia="Calibri"/>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3448EBEF" w14:textId="77777777" w:rsidR="002C72F9" w:rsidRPr="005B313F" w:rsidRDefault="002C72F9" w:rsidP="002C72F9">
      <w:pPr>
        <w:autoSpaceDE w:val="0"/>
        <w:autoSpaceDN w:val="0"/>
        <w:adjustRightInd w:val="0"/>
        <w:ind w:hanging="425"/>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8"/>
        <w:gridCol w:w="3358"/>
        <w:gridCol w:w="3359"/>
      </w:tblGrid>
      <w:tr w:rsidR="005B313F" w:rsidRPr="005B313F" w14:paraId="11896F2B" w14:textId="77777777" w:rsidTr="00756639">
        <w:tc>
          <w:tcPr>
            <w:tcW w:w="3358" w:type="dxa"/>
            <w:shd w:val="clear" w:color="auto" w:fill="auto"/>
          </w:tcPr>
          <w:p w14:paraId="6C8FF342" w14:textId="77777777" w:rsidR="002C72F9" w:rsidRPr="005B313F" w:rsidRDefault="002C72F9" w:rsidP="00756639">
            <w:pPr>
              <w:autoSpaceDE w:val="0"/>
              <w:autoSpaceDN w:val="0"/>
              <w:adjustRightInd w:val="0"/>
              <w:jc w:val="center"/>
              <w:rPr>
                <w:rFonts w:eastAsia="Calibri"/>
                <w:b/>
                <w:bCs/>
                <w:sz w:val="24"/>
                <w:szCs w:val="24"/>
                <w:lang w:eastAsia="en-US"/>
              </w:rPr>
            </w:pPr>
            <w:r w:rsidRPr="005B313F">
              <w:rPr>
                <w:rFonts w:eastAsia="Calibri"/>
                <w:b/>
                <w:bCs/>
                <w:sz w:val="24"/>
                <w:szCs w:val="24"/>
                <w:lang w:eastAsia="en-US"/>
              </w:rPr>
              <w:t>Группа компетенций</w:t>
            </w:r>
          </w:p>
        </w:tc>
        <w:tc>
          <w:tcPr>
            <w:tcW w:w="3358" w:type="dxa"/>
            <w:shd w:val="clear" w:color="auto" w:fill="auto"/>
          </w:tcPr>
          <w:p w14:paraId="69741719" w14:textId="77777777" w:rsidR="002C72F9" w:rsidRPr="005B313F" w:rsidRDefault="002C72F9" w:rsidP="00756639">
            <w:pPr>
              <w:autoSpaceDE w:val="0"/>
              <w:autoSpaceDN w:val="0"/>
              <w:adjustRightInd w:val="0"/>
              <w:jc w:val="center"/>
              <w:rPr>
                <w:rFonts w:eastAsia="Calibri"/>
                <w:b/>
                <w:bCs/>
                <w:sz w:val="24"/>
                <w:szCs w:val="24"/>
                <w:lang w:eastAsia="en-US"/>
              </w:rPr>
            </w:pPr>
            <w:r w:rsidRPr="005B313F">
              <w:rPr>
                <w:rFonts w:eastAsia="Calibri"/>
                <w:b/>
                <w:bCs/>
                <w:sz w:val="24"/>
                <w:szCs w:val="24"/>
                <w:lang w:eastAsia="en-US"/>
              </w:rPr>
              <w:t>Категория компетенций</w:t>
            </w:r>
          </w:p>
        </w:tc>
        <w:tc>
          <w:tcPr>
            <w:tcW w:w="3359" w:type="dxa"/>
            <w:shd w:val="clear" w:color="auto" w:fill="auto"/>
          </w:tcPr>
          <w:p w14:paraId="25A6F81E" w14:textId="77777777" w:rsidR="002C72F9" w:rsidRPr="005B313F" w:rsidRDefault="002C72F9" w:rsidP="00756639">
            <w:pPr>
              <w:autoSpaceDE w:val="0"/>
              <w:autoSpaceDN w:val="0"/>
              <w:adjustRightInd w:val="0"/>
              <w:jc w:val="center"/>
              <w:rPr>
                <w:rFonts w:eastAsia="Calibri"/>
                <w:b/>
                <w:bCs/>
                <w:sz w:val="24"/>
                <w:szCs w:val="24"/>
                <w:lang w:eastAsia="en-US"/>
              </w:rPr>
            </w:pPr>
            <w:r w:rsidRPr="005B313F">
              <w:rPr>
                <w:rFonts w:eastAsia="Calibri"/>
                <w:b/>
                <w:bCs/>
                <w:sz w:val="24"/>
                <w:szCs w:val="24"/>
                <w:lang w:eastAsia="en-US"/>
              </w:rPr>
              <w:t>Код</w:t>
            </w:r>
          </w:p>
        </w:tc>
      </w:tr>
      <w:tr w:rsidR="005B313F" w:rsidRPr="005B313F" w14:paraId="60D3B93F" w14:textId="77777777" w:rsidTr="00756639">
        <w:tc>
          <w:tcPr>
            <w:tcW w:w="3358" w:type="dxa"/>
            <w:shd w:val="clear" w:color="auto" w:fill="auto"/>
          </w:tcPr>
          <w:p w14:paraId="607A770C" w14:textId="77777777" w:rsidR="002C72F9" w:rsidRPr="005B313F" w:rsidRDefault="002C72F9" w:rsidP="00756639">
            <w:pPr>
              <w:autoSpaceDE w:val="0"/>
              <w:autoSpaceDN w:val="0"/>
              <w:adjustRightInd w:val="0"/>
              <w:jc w:val="both"/>
              <w:rPr>
                <w:rFonts w:eastAsia="Calibri"/>
                <w:sz w:val="24"/>
                <w:szCs w:val="24"/>
                <w:lang w:eastAsia="en-US"/>
              </w:rPr>
            </w:pPr>
            <w:r w:rsidRPr="005B313F">
              <w:rPr>
                <w:rFonts w:eastAsia="Calibri"/>
                <w:sz w:val="24"/>
                <w:szCs w:val="24"/>
                <w:lang w:eastAsia="en-US"/>
              </w:rPr>
              <w:t>Универсальные компетенции</w:t>
            </w:r>
          </w:p>
        </w:tc>
        <w:tc>
          <w:tcPr>
            <w:tcW w:w="3358" w:type="dxa"/>
            <w:shd w:val="clear" w:color="auto" w:fill="auto"/>
          </w:tcPr>
          <w:p w14:paraId="5535EA90" w14:textId="77777777" w:rsidR="002C72F9" w:rsidRPr="005B313F" w:rsidRDefault="002C72F9" w:rsidP="00756639">
            <w:pPr>
              <w:autoSpaceDE w:val="0"/>
              <w:autoSpaceDN w:val="0"/>
              <w:adjustRightInd w:val="0"/>
              <w:jc w:val="center"/>
              <w:rPr>
                <w:rFonts w:eastAsia="Calibri"/>
                <w:sz w:val="24"/>
                <w:szCs w:val="24"/>
                <w:lang w:eastAsia="en-US"/>
              </w:rPr>
            </w:pPr>
            <w:r w:rsidRPr="005B313F">
              <w:rPr>
                <w:rFonts w:eastAsia="Calibri"/>
                <w:sz w:val="24"/>
                <w:szCs w:val="24"/>
                <w:lang w:eastAsia="en-US"/>
              </w:rPr>
              <w:t>-</w:t>
            </w:r>
          </w:p>
        </w:tc>
        <w:tc>
          <w:tcPr>
            <w:tcW w:w="3359" w:type="dxa"/>
            <w:shd w:val="clear" w:color="auto" w:fill="auto"/>
          </w:tcPr>
          <w:p w14:paraId="10748309" w14:textId="77777777" w:rsidR="002C72F9" w:rsidRPr="005B313F" w:rsidRDefault="002C72F9" w:rsidP="00756639">
            <w:pPr>
              <w:autoSpaceDE w:val="0"/>
              <w:autoSpaceDN w:val="0"/>
              <w:adjustRightInd w:val="0"/>
              <w:jc w:val="center"/>
              <w:rPr>
                <w:rFonts w:eastAsia="Calibri"/>
                <w:sz w:val="24"/>
                <w:szCs w:val="24"/>
                <w:lang w:eastAsia="en-US"/>
              </w:rPr>
            </w:pPr>
            <w:r w:rsidRPr="005B313F">
              <w:rPr>
                <w:rFonts w:eastAsia="Calibri"/>
                <w:sz w:val="24"/>
                <w:szCs w:val="24"/>
                <w:lang w:eastAsia="en-US"/>
              </w:rPr>
              <w:t>УК-4</w:t>
            </w:r>
          </w:p>
        </w:tc>
      </w:tr>
      <w:tr w:rsidR="005B313F" w:rsidRPr="005B313F" w14:paraId="01B0498A" w14:textId="77777777" w:rsidTr="00756639">
        <w:tc>
          <w:tcPr>
            <w:tcW w:w="3358" w:type="dxa"/>
            <w:shd w:val="clear" w:color="auto" w:fill="auto"/>
          </w:tcPr>
          <w:p w14:paraId="3576A2F1" w14:textId="77777777" w:rsidR="002C72F9" w:rsidRPr="005B313F" w:rsidRDefault="002C72F9" w:rsidP="00756639">
            <w:pPr>
              <w:autoSpaceDE w:val="0"/>
              <w:autoSpaceDN w:val="0"/>
              <w:adjustRightInd w:val="0"/>
              <w:jc w:val="both"/>
              <w:rPr>
                <w:rFonts w:eastAsia="Calibri"/>
                <w:sz w:val="24"/>
                <w:szCs w:val="24"/>
                <w:lang w:eastAsia="en-US"/>
              </w:rPr>
            </w:pPr>
            <w:r w:rsidRPr="005B313F">
              <w:rPr>
                <w:rFonts w:eastAsia="Calibri"/>
                <w:sz w:val="24"/>
                <w:szCs w:val="24"/>
                <w:lang w:eastAsia="en-US"/>
              </w:rPr>
              <w:t>Общепрофессиональные компетенции</w:t>
            </w:r>
          </w:p>
        </w:tc>
        <w:tc>
          <w:tcPr>
            <w:tcW w:w="3358" w:type="dxa"/>
            <w:shd w:val="clear" w:color="auto" w:fill="auto"/>
          </w:tcPr>
          <w:p w14:paraId="2355D776" w14:textId="77777777" w:rsidR="002C72F9" w:rsidRPr="005B313F" w:rsidRDefault="002C72F9" w:rsidP="00756639">
            <w:pPr>
              <w:autoSpaceDE w:val="0"/>
              <w:autoSpaceDN w:val="0"/>
              <w:adjustRightInd w:val="0"/>
              <w:jc w:val="both"/>
              <w:rPr>
                <w:rFonts w:eastAsia="Calibri"/>
                <w:sz w:val="24"/>
                <w:szCs w:val="24"/>
                <w:lang w:eastAsia="en-US"/>
              </w:rPr>
            </w:pPr>
          </w:p>
        </w:tc>
        <w:tc>
          <w:tcPr>
            <w:tcW w:w="3359" w:type="dxa"/>
            <w:shd w:val="clear" w:color="auto" w:fill="auto"/>
          </w:tcPr>
          <w:p w14:paraId="2F379087" w14:textId="77777777" w:rsidR="002C72F9" w:rsidRPr="005B313F" w:rsidRDefault="002C72F9" w:rsidP="00756639">
            <w:pPr>
              <w:autoSpaceDE w:val="0"/>
              <w:autoSpaceDN w:val="0"/>
              <w:adjustRightInd w:val="0"/>
              <w:jc w:val="center"/>
              <w:rPr>
                <w:rFonts w:eastAsia="Calibri"/>
                <w:sz w:val="24"/>
                <w:szCs w:val="24"/>
                <w:lang w:eastAsia="en-US"/>
              </w:rPr>
            </w:pPr>
            <w:r w:rsidRPr="005B313F">
              <w:rPr>
                <w:rFonts w:eastAsia="Calibri"/>
                <w:sz w:val="24"/>
                <w:szCs w:val="24"/>
                <w:lang w:eastAsia="en-US"/>
              </w:rPr>
              <w:t>ОПК-2</w:t>
            </w:r>
          </w:p>
        </w:tc>
      </w:tr>
      <w:tr w:rsidR="005B313F" w:rsidRPr="005B313F" w14:paraId="474CFFD2" w14:textId="77777777" w:rsidTr="00756639">
        <w:tc>
          <w:tcPr>
            <w:tcW w:w="3358" w:type="dxa"/>
            <w:shd w:val="clear" w:color="auto" w:fill="auto"/>
          </w:tcPr>
          <w:p w14:paraId="6301D2FA" w14:textId="77777777" w:rsidR="002C72F9" w:rsidRPr="005B313F" w:rsidRDefault="002C72F9" w:rsidP="00756639">
            <w:pPr>
              <w:autoSpaceDE w:val="0"/>
              <w:autoSpaceDN w:val="0"/>
              <w:adjustRightInd w:val="0"/>
              <w:jc w:val="both"/>
              <w:rPr>
                <w:rFonts w:eastAsia="Calibri"/>
                <w:sz w:val="24"/>
                <w:szCs w:val="24"/>
                <w:lang w:eastAsia="en-US"/>
              </w:rPr>
            </w:pPr>
            <w:r w:rsidRPr="005B313F">
              <w:rPr>
                <w:rFonts w:eastAsia="Calibri"/>
                <w:sz w:val="24"/>
                <w:szCs w:val="24"/>
                <w:lang w:eastAsia="en-US"/>
              </w:rPr>
              <w:t>Профессиональные компетенции</w:t>
            </w:r>
          </w:p>
        </w:tc>
        <w:tc>
          <w:tcPr>
            <w:tcW w:w="3358" w:type="dxa"/>
            <w:shd w:val="clear" w:color="auto" w:fill="auto"/>
          </w:tcPr>
          <w:p w14:paraId="5807A23A" w14:textId="77777777" w:rsidR="002C72F9" w:rsidRPr="005B313F" w:rsidRDefault="002C72F9" w:rsidP="00756639">
            <w:pPr>
              <w:autoSpaceDE w:val="0"/>
              <w:autoSpaceDN w:val="0"/>
              <w:adjustRightInd w:val="0"/>
              <w:jc w:val="center"/>
              <w:rPr>
                <w:rFonts w:eastAsia="Calibri"/>
                <w:sz w:val="24"/>
                <w:szCs w:val="24"/>
                <w:lang w:eastAsia="en-US"/>
              </w:rPr>
            </w:pPr>
            <w:r w:rsidRPr="005B313F">
              <w:rPr>
                <w:rFonts w:eastAsia="Calibri"/>
                <w:sz w:val="24"/>
                <w:szCs w:val="24"/>
                <w:lang w:eastAsia="en-US"/>
              </w:rPr>
              <w:t>-</w:t>
            </w:r>
          </w:p>
        </w:tc>
        <w:tc>
          <w:tcPr>
            <w:tcW w:w="3359" w:type="dxa"/>
            <w:shd w:val="clear" w:color="auto" w:fill="auto"/>
          </w:tcPr>
          <w:p w14:paraId="37E78102" w14:textId="77777777" w:rsidR="002C72F9" w:rsidRPr="005B313F" w:rsidRDefault="002C72F9" w:rsidP="00756639">
            <w:pPr>
              <w:autoSpaceDE w:val="0"/>
              <w:autoSpaceDN w:val="0"/>
              <w:adjustRightInd w:val="0"/>
              <w:jc w:val="center"/>
              <w:rPr>
                <w:rFonts w:eastAsia="Calibri"/>
                <w:sz w:val="24"/>
                <w:szCs w:val="24"/>
                <w:lang w:eastAsia="en-US"/>
              </w:rPr>
            </w:pPr>
            <w:r w:rsidRPr="005B313F">
              <w:rPr>
                <w:rFonts w:eastAsia="Calibri"/>
                <w:sz w:val="24"/>
                <w:szCs w:val="24"/>
                <w:lang w:eastAsia="en-US"/>
              </w:rPr>
              <w:t>ПК-8</w:t>
            </w:r>
          </w:p>
        </w:tc>
      </w:tr>
      <w:tr w:rsidR="00CF6A67" w:rsidRPr="005B313F" w14:paraId="59DC5E7F" w14:textId="77777777" w:rsidTr="00756639">
        <w:tc>
          <w:tcPr>
            <w:tcW w:w="3358" w:type="dxa"/>
            <w:shd w:val="clear" w:color="auto" w:fill="auto"/>
          </w:tcPr>
          <w:p w14:paraId="6FFEE9D0" w14:textId="77777777" w:rsidR="002C72F9" w:rsidRPr="005B313F" w:rsidRDefault="002C72F9" w:rsidP="00756639">
            <w:pPr>
              <w:autoSpaceDE w:val="0"/>
              <w:autoSpaceDN w:val="0"/>
              <w:adjustRightInd w:val="0"/>
              <w:jc w:val="both"/>
              <w:rPr>
                <w:rFonts w:eastAsia="Calibri"/>
                <w:sz w:val="24"/>
                <w:szCs w:val="24"/>
                <w:lang w:eastAsia="en-US"/>
              </w:rPr>
            </w:pPr>
          </w:p>
        </w:tc>
        <w:tc>
          <w:tcPr>
            <w:tcW w:w="3358" w:type="dxa"/>
            <w:shd w:val="clear" w:color="auto" w:fill="auto"/>
          </w:tcPr>
          <w:p w14:paraId="215CB831" w14:textId="77777777" w:rsidR="002C72F9" w:rsidRPr="005B313F" w:rsidRDefault="002C72F9" w:rsidP="00756639">
            <w:pPr>
              <w:autoSpaceDE w:val="0"/>
              <w:autoSpaceDN w:val="0"/>
              <w:adjustRightInd w:val="0"/>
              <w:jc w:val="center"/>
              <w:rPr>
                <w:rFonts w:eastAsia="Calibri"/>
                <w:sz w:val="24"/>
                <w:szCs w:val="24"/>
                <w:lang w:eastAsia="en-US"/>
              </w:rPr>
            </w:pPr>
          </w:p>
        </w:tc>
        <w:tc>
          <w:tcPr>
            <w:tcW w:w="3359" w:type="dxa"/>
            <w:shd w:val="clear" w:color="auto" w:fill="auto"/>
          </w:tcPr>
          <w:p w14:paraId="7D12EB5E" w14:textId="77777777" w:rsidR="002C72F9" w:rsidRPr="005B313F" w:rsidRDefault="002C72F9" w:rsidP="00756639">
            <w:pPr>
              <w:autoSpaceDE w:val="0"/>
              <w:autoSpaceDN w:val="0"/>
              <w:adjustRightInd w:val="0"/>
              <w:jc w:val="center"/>
              <w:rPr>
                <w:rFonts w:eastAsia="Calibri"/>
                <w:sz w:val="24"/>
                <w:szCs w:val="24"/>
                <w:lang w:eastAsia="en-US"/>
              </w:rPr>
            </w:pPr>
          </w:p>
        </w:tc>
      </w:tr>
    </w:tbl>
    <w:p w14:paraId="762216F5" w14:textId="77777777" w:rsidR="002C72F9" w:rsidRPr="005B313F" w:rsidRDefault="002C72F9" w:rsidP="002C72F9">
      <w:pPr>
        <w:autoSpaceDE w:val="0"/>
        <w:autoSpaceDN w:val="0"/>
        <w:adjustRightInd w:val="0"/>
        <w:ind w:hanging="425"/>
        <w:jc w:val="both"/>
        <w:rPr>
          <w:rFonts w:eastAsia="Calibri"/>
          <w:sz w:val="24"/>
          <w:szCs w:val="24"/>
          <w:lang w:eastAsia="en-US"/>
        </w:rPr>
      </w:pPr>
    </w:p>
    <w:p w14:paraId="14D7B9A1" w14:textId="77777777" w:rsidR="002C72F9" w:rsidRPr="005B313F" w:rsidRDefault="002C72F9" w:rsidP="002C72F9">
      <w:pPr>
        <w:autoSpaceDE w:val="0"/>
        <w:autoSpaceDN w:val="0"/>
        <w:adjustRightInd w:val="0"/>
        <w:ind w:hanging="425"/>
        <w:jc w:val="both"/>
        <w:rPr>
          <w:rFonts w:eastAsia="Calibr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444"/>
        <w:gridCol w:w="5262"/>
      </w:tblGrid>
      <w:tr w:rsidR="005B313F" w:rsidRPr="005B313F" w14:paraId="6DFABD49" w14:textId="77777777" w:rsidTr="00756639">
        <w:tc>
          <w:tcPr>
            <w:tcW w:w="2432" w:type="dxa"/>
            <w:shd w:val="clear" w:color="auto" w:fill="auto"/>
          </w:tcPr>
          <w:p w14:paraId="32F91C72" w14:textId="77777777" w:rsidR="002C72F9" w:rsidRPr="005B313F" w:rsidRDefault="002C72F9" w:rsidP="00756639">
            <w:pPr>
              <w:jc w:val="center"/>
              <w:rPr>
                <w:rFonts w:eastAsia="Calibri"/>
                <w:b/>
                <w:bCs/>
                <w:sz w:val="24"/>
                <w:szCs w:val="24"/>
              </w:rPr>
            </w:pPr>
            <w:r w:rsidRPr="005B313F">
              <w:rPr>
                <w:rFonts w:eastAsia="Calibri"/>
                <w:b/>
                <w:bCs/>
                <w:sz w:val="24"/>
                <w:szCs w:val="24"/>
              </w:rPr>
              <w:t>Код компетенции</w:t>
            </w:r>
          </w:p>
        </w:tc>
        <w:tc>
          <w:tcPr>
            <w:tcW w:w="2444" w:type="dxa"/>
            <w:shd w:val="clear" w:color="auto" w:fill="auto"/>
          </w:tcPr>
          <w:p w14:paraId="19C51BC8" w14:textId="77777777" w:rsidR="002C72F9" w:rsidRPr="005B313F" w:rsidRDefault="002C72F9" w:rsidP="00756639">
            <w:pPr>
              <w:jc w:val="both"/>
              <w:rPr>
                <w:rFonts w:eastAsia="Calibri"/>
                <w:b/>
                <w:bCs/>
                <w:sz w:val="24"/>
                <w:szCs w:val="24"/>
              </w:rPr>
            </w:pPr>
            <w:r w:rsidRPr="005B313F">
              <w:rPr>
                <w:rFonts w:eastAsia="Calibri"/>
                <w:b/>
                <w:bCs/>
                <w:sz w:val="24"/>
                <w:szCs w:val="24"/>
              </w:rPr>
              <w:t>Код и наименование индикатора компетенции</w:t>
            </w:r>
          </w:p>
        </w:tc>
        <w:tc>
          <w:tcPr>
            <w:tcW w:w="5262" w:type="dxa"/>
            <w:shd w:val="clear" w:color="auto" w:fill="auto"/>
          </w:tcPr>
          <w:p w14:paraId="39C77D61" w14:textId="77777777" w:rsidR="002C72F9" w:rsidRPr="005B313F" w:rsidRDefault="002C72F9" w:rsidP="00756639">
            <w:pPr>
              <w:rPr>
                <w:rFonts w:eastAsia="Calibri"/>
                <w:b/>
                <w:bCs/>
                <w:sz w:val="24"/>
                <w:szCs w:val="24"/>
              </w:rPr>
            </w:pPr>
            <w:r w:rsidRPr="005B313F">
              <w:rPr>
                <w:rFonts w:eastAsia="Calibri"/>
                <w:b/>
                <w:bCs/>
                <w:sz w:val="24"/>
                <w:szCs w:val="24"/>
              </w:rPr>
              <w:t>Результаты обучения по</w:t>
            </w:r>
          </w:p>
          <w:p w14:paraId="3521D525" w14:textId="77777777" w:rsidR="002C72F9" w:rsidRPr="005B313F" w:rsidRDefault="002C72F9" w:rsidP="00756639">
            <w:pPr>
              <w:jc w:val="center"/>
              <w:rPr>
                <w:rFonts w:eastAsia="Calibri"/>
                <w:b/>
                <w:bCs/>
                <w:sz w:val="24"/>
                <w:szCs w:val="24"/>
              </w:rPr>
            </w:pPr>
            <w:r w:rsidRPr="005B313F">
              <w:rPr>
                <w:rFonts w:eastAsia="Calibri"/>
                <w:b/>
                <w:bCs/>
                <w:sz w:val="24"/>
                <w:szCs w:val="24"/>
              </w:rPr>
              <w:t>дисциплине</w:t>
            </w:r>
          </w:p>
        </w:tc>
      </w:tr>
      <w:tr w:rsidR="005B313F" w:rsidRPr="005B313F" w14:paraId="7BC16908" w14:textId="77777777" w:rsidTr="00756639">
        <w:tc>
          <w:tcPr>
            <w:tcW w:w="2432" w:type="dxa"/>
            <w:vMerge w:val="restart"/>
          </w:tcPr>
          <w:p w14:paraId="473C9959" w14:textId="77777777" w:rsidR="002C72F9" w:rsidRPr="005B313F" w:rsidRDefault="002C72F9" w:rsidP="00756639">
            <w:pPr>
              <w:autoSpaceDE w:val="0"/>
              <w:autoSpaceDN w:val="0"/>
              <w:adjustRightInd w:val="0"/>
              <w:jc w:val="both"/>
              <w:rPr>
                <w:rFonts w:eastAsia="Calibri"/>
                <w:sz w:val="24"/>
                <w:szCs w:val="24"/>
              </w:rPr>
            </w:pPr>
            <w:r w:rsidRPr="005B313F">
              <w:rPr>
                <w:rFonts w:eastAsia="Calibri"/>
                <w:sz w:val="24"/>
                <w:szCs w:val="24"/>
              </w:rPr>
              <w:t>УК-4. 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5B313F">
              <w:rPr>
                <w:rFonts w:eastAsia="Calibri"/>
                <w:sz w:val="24"/>
                <w:szCs w:val="24"/>
              </w:rPr>
              <w:t>ых</w:t>
            </w:r>
            <w:proofErr w:type="spellEnd"/>
            <w:r w:rsidRPr="005B313F">
              <w:rPr>
                <w:rFonts w:eastAsia="Calibri"/>
                <w:sz w:val="24"/>
                <w:szCs w:val="24"/>
              </w:rPr>
              <w:t>) языке(ах)</w:t>
            </w:r>
          </w:p>
        </w:tc>
        <w:tc>
          <w:tcPr>
            <w:tcW w:w="2444" w:type="dxa"/>
            <w:shd w:val="clear" w:color="auto" w:fill="auto"/>
          </w:tcPr>
          <w:p w14:paraId="7AD3C0AC" w14:textId="77777777" w:rsidR="002C72F9" w:rsidRPr="005B313F" w:rsidRDefault="002C72F9" w:rsidP="00756639">
            <w:pPr>
              <w:jc w:val="both"/>
              <w:rPr>
                <w:rFonts w:eastAsia="Calibri"/>
                <w:sz w:val="24"/>
                <w:szCs w:val="24"/>
              </w:rPr>
            </w:pPr>
            <w:r w:rsidRPr="005B313F">
              <w:rPr>
                <w:rFonts w:eastAsia="Calibri"/>
                <w:sz w:val="24"/>
                <w:szCs w:val="24"/>
              </w:rPr>
              <w:t>УК-4.1. Знает литературную форму государственного языка, основы устной и письменной коммуникации</w:t>
            </w:r>
          </w:p>
          <w:p w14:paraId="2893826B" w14:textId="77777777" w:rsidR="002C72F9" w:rsidRPr="005B313F" w:rsidRDefault="002C72F9" w:rsidP="00756639">
            <w:pPr>
              <w:jc w:val="both"/>
              <w:rPr>
                <w:rFonts w:eastAsia="Calibri"/>
                <w:b/>
                <w:bCs/>
                <w:sz w:val="24"/>
                <w:szCs w:val="24"/>
              </w:rPr>
            </w:pPr>
            <w:r w:rsidRPr="005B313F">
              <w:rPr>
                <w:rFonts w:eastAsia="Calibri"/>
                <w:sz w:val="24"/>
                <w:szCs w:val="24"/>
              </w:rPr>
              <w:t>на иностранном языке, функциональные стили родного языка, требования к деловой коммуникации.</w:t>
            </w:r>
          </w:p>
        </w:tc>
        <w:tc>
          <w:tcPr>
            <w:tcW w:w="5262" w:type="dxa"/>
            <w:shd w:val="clear" w:color="auto" w:fill="auto"/>
          </w:tcPr>
          <w:p w14:paraId="3DFF0722" w14:textId="77777777" w:rsidR="002C72F9" w:rsidRPr="005B313F" w:rsidRDefault="002C72F9" w:rsidP="00756639">
            <w:pPr>
              <w:jc w:val="both"/>
              <w:rPr>
                <w:rFonts w:eastAsia="Calibri"/>
                <w:b/>
                <w:bCs/>
                <w:sz w:val="24"/>
                <w:szCs w:val="24"/>
              </w:rPr>
            </w:pPr>
            <w:r w:rsidRPr="005B313F">
              <w:rPr>
                <w:rFonts w:eastAsia="Calibri"/>
                <w:b/>
                <w:bCs/>
                <w:sz w:val="24"/>
                <w:szCs w:val="24"/>
              </w:rPr>
              <w:t xml:space="preserve">Знать: </w:t>
            </w:r>
            <w:r w:rsidRPr="005B313F">
              <w:rPr>
                <w:rFonts w:eastAsia="Calibri"/>
                <w:bCs/>
                <w:sz w:val="24"/>
                <w:szCs w:val="24"/>
              </w:rPr>
              <w:t>основные понятия и термины, связанные с современными коммуникативными технологиями..</w:t>
            </w:r>
          </w:p>
        </w:tc>
      </w:tr>
      <w:tr w:rsidR="005B313F" w:rsidRPr="005B313F" w14:paraId="3FBADFB9" w14:textId="77777777" w:rsidTr="00756639">
        <w:tc>
          <w:tcPr>
            <w:tcW w:w="2432" w:type="dxa"/>
            <w:vMerge/>
          </w:tcPr>
          <w:p w14:paraId="45E75543" w14:textId="77777777" w:rsidR="002C72F9" w:rsidRPr="005B313F" w:rsidRDefault="002C72F9" w:rsidP="00756639">
            <w:pPr>
              <w:autoSpaceDE w:val="0"/>
              <w:autoSpaceDN w:val="0"/>
              <w:adjustRightInd w:val="0"/>
              <w:jc w:val="both"/>
              <w:rPr>
                <w:rFonts w:eastAsia="Calibri"/>
                <w:sz w:val="24"/>
                <w:szCs w:val="24"/>
              </w:rPr>
            </w:pPr>
          </w:p>
        </w:tc>
        <w:tc>
          <w:tcPr>
            <w:tcW w:w="2444" w:type="dxa"/>
            <w:shd w:val="clear" w:color="auto" w:fill="auto"/>
          </w:tcPr>
          <w:p w14:paraId="56BEC0D5" w14:textId="77777777" w:rsidR="002C72F9" w:rsidRPr="005B313F" w:rsidRDefault="002C72F9" w:rsidP="00756639">
            <w:pPr>
              <w:jc w:val="both"/>
              <w:rPr>
                <w:rFonts w:eastAsia="Calibri"/>
                <w:sz w:val="24"/>
                <w:szCs w:val="24"/>
              </w:rPr>
            </w:pPr>
            <w:r w:rsidRPr="005B313F">
              <w:rPr>
                <w:rFonts w:eastAsia="Calibri"/>
                <w:sz w:val="24"/>
                <w:szCs w:val="24"/>
              </w:rPr>
              <w:t>УК-4.2.</w:t>
            </w:r>
          </w:p>
          <w:p w14:paraId="6EF88EE2" w14:textId="77777777" w:rsidR="002C72F9" w:rsidRPr="005B313F" w:rsidRDefault="002C72F9" w:rsidP="00756639">
            <w:pPr>
              <w:jc w:val="both"/>
              <w:rPr>
                <w:rFonts w:eastAsia="Calibri"/>
                <w:b/>
                <w:bCs/>
                <w:sz w:val="24"/>
                <w:szCs w:val="24"/>
              </w:rPr>
            </w:pPr>
            <w:r w:rsidRPr="005B313F">
              <w:rPr>
                <w:rFonts w:eastAsia="Calibri"/>
                <w:sz w:val="24"/>
                <w:szCs w:val="24"/>
              </w:rPr>
              <w:t>Умеет выражать свои мысли на государственном, родном и иностранном языке в ситуации деловой коммуникации.</w:t>
            </w:r>
          </w:p>
        </w:tc>
        <w:tc>
          <w:tcPr>
            <w:tcW w:w="5262" w:type="dxa"/>
            <w:shd w:val="clear" w:color="auto" w:fill="auto"/>
          </w:tcPr>
          <w:p w14:paraId="508E5655" w14:textId="77777777" w:rsidR="002C72F9" w:rsidRPr="005B313F" w:rsidRDefault="002C72F9" w:rsidP="00756639">
            <w:pPr>
              <w:jc w:val="both"/>
              <w:rPr>
                <w:rFonts w:eastAsia="Calibri"/>
                <w:sz w:val="24"/>
                <w:szCs w:val="24"/>
              </w:rPr>
            </w:pPr>
            <w:r w:rsidRPr="005B313F">
              <w:rPr>
                <w:rFonts w:eastAsia="Calibri"/>
                <w:b/>
                <w:sz w:val="24"/>
                <w:szCs w:val="24"/>
              </w:rPr>
              <w:t>Уметь</w:t>
            </w:r>
            <w:r w:rsidRPr="005B313F">
              <w:rPr>
                <w:rFonts w:eastAsia="Calibri"/>
                <w:sz w:val="24"/>
                <w:szCs w:val="24"/>
              </w:rPr>
              <w:t xml:space="preserve">: применять знания о современных коммуникативных технологиях в зависимости от целей и форм академического взаимодействия. </w:t>
            </w:r>
          </w:p>
          <w:p w14:paraId="7F92D9CF" w14:textId="77777777" w:rsidR="002C72F9" w:rsidRPr="005B313F" w:rsidRDefault="002C72F9" w:rsidP="00756639">
            <w:pPr>
              <w:rPr>
                <w:rFonts w:eastAsia="Calibri"/>
                <w:b/>
                <w:bCs/>
                <w:sz w:val="24"/>
                <w:szCs w:val="24"/>
              </w:rPr>
            </w:pPr>
          </w:p>
        </w:tc>
      </w:tr>
      <w:tr w:rsidR="005B313F" w:rsidRPr="005B313F" w14:paraId="7C2F7D7C" w14:textId="77777777" w:rsidTr="00756639">
        <w:tc>
          <w:tcPr>
            <w:tcW w:w="2432" w:type="dxa"/>
            <w:vMerge/>
          </w:tcPr>
          <w:p w14:paraId="7F258A0E" w14:textId="77777777" w:rsidR="002C72F9" w:rsidRPr="005B313F" w:rsidRDefault="002C72F9" w:rsidP="00756639">
            <w:pPr>
              <w:autoSpaceDE w:val="0"/>
              <w:autoSpaceDN w:val="0"/>
              <w:adjustRightInd w:val="0"/>
              <w:jc w:val="both"/>
              <w:rPr>
                <w:rFonts w:eastAsia="Calibri"/>
                <w:sz w:val="24"/>
                <w:szCs w:val="24"/>
              </w:rPr>
            </w:pPr>
          </w:p>
        </w:tc>
        <w:tc>
          <w:tcPr>
            <w:tcW w:w="2444" w:type="dxa"/>
            <w:shd w:val="clear" w:color="auto" w:fill="auto"/>
          </w:tcPr>
          <w:p w14:paraId="5E2E30B9" w14:textId="77777777" w:rsidR="002C72F9" w:rsidRPr="005B313F" w:rsidRDefault="002C72F9" w:rsidP="00756639">
            <w:pPr>
              <w:jc w:val="both"/>
              <w:rPr>
                <w:rFonts w:eastAsia="Calibri"/>
                <w:sz w:val="24"/>
                <w:szCs w:val="24"/>
              </w:rPr>
            </w:pPr>
            <w:r w:rsidRPr="005B313F">
              <w:rPr>
                <w:rFonts w:eastAsia="Calibri"/>
                <w:sz w:val="24"/>
                <w:szCs w:val="24"/>
              </w:rPr>
              <w:t>УК-4.3.</w:t>
            </w:r>
          </w:p>
          <w:p w14:paraId="2D1009F1" w14:textId="77777777" w:rsidR="002C72F9" w:rsidRPr="005B313F" w:rsidRDefault="002C72F9" w:rsidP="00756639">
            <w:pPr>
              <w:jc w:val="both"/>
              <w:rPr>
                <w:rFonts w:eastAsia="Calibri"/>
                <w:sz w:val="24"/>
                <w:szCs w:val="24"/>
              </w:rPr>
            </w:pPr>
            <w:r w:rsidRPr="005B313F">
              <w:rPr>
                <w:rFonts w:eastAsia="Calibri"/>
                <w:sz w:val="24"/>
                <w:szCs w:val="24"/>
              </w:rPr>
              <w:t xml:space="preserve">Имеет практический опыт составления текстов разной функциональной принадлежности и </w:t>
            </w:r>
            <w:r w:rsidRPr="005B313F">
              <w:rPr>
                <w:rFonts w:eastAsia="Calibri"/>
                <w:sz w:val="24"/>
                <w:szCs w:val="24"/>
              </w:rPr>
              <w:lastRenderedPageBreak/>
              <w:t>разных жанров на государственном и</w:t>
            </w:r>
          </w:p>
          <w:p w14:paraId="5B5A2922" w14:textId="77777777" w:rsidR="002C72F9" w:rsidRPr="005B313F" w:rsidRDefault="002C72F9" w:rsidP="00756639">
            <w:pPr>
              <w:jc w:val="both"/>
              <w:rPr>
                <w:rFonts w:eastAsia="Calibri"/>
                <w:b/>
                <w:bCs/>
                <w:sz w:val="24"/>
                <w:szCs w:val="24"/>
              </w:rPr>
            </w:pPr>
            <w:r w:rsidRPr="005B313F">
              <w:rPr>
                <w:rFonts w:eastAsia="Calibri"/>
                <w:sz w:val="24"/>
                <w:szCs w:val="24"/>
              </w:rPr>
              <w:t>родном языках, опыт перевода текстов с иностранного языка на родной, опыт говорения на государственном и иностранном языках</w:t>
            </w:r>
          </w:p>
        </w:tc>
        <w:tc>
          <w:tcPr>
            <w:tcW w:w="5262" w:type="dxa"/>
            <w:shd w:val="clear" w:color="auto" w:fill="auto"/>
          </w:tcPr>
          <w:p w14:paraId="2CE8DB3D" w14:textId="77777777" w:rsidR="002C72F9" w:rsidRPr="005B313F" w:rsidRDefault="002C72F9" w:rsidP="00756639">
            <w:pPr>
              <w:jc w:val="both"/>
              <w:rPr>
                <w:rFonts w:eastAsia="Calibri"/>
                <w:b/>
                <w:bCs/>
                <w:sz w:val="24"/>
                <w:szCs w:val="24"/>
              </w:rPr>
            </w:pPr>
            <w:r w:rsidRPr="005B313F">
              <w:rPr>
                <w:rFonts w:eastAsia="Calibri"/>
                <w:b/>
                <w:bCs/>
                <w:sz w:val="24"/>
                <w:szCs w:val="24"/>
              </w:rPr>
              <w:lastRenderedPageBreak/>
              <w:t>Владеть:</w:t>
            </w:r>
            <w:r w:rsidRPr="005B313F">
              <w:rPr>
                <w:rFonts w:eastAsia="Calibri"/>
                <w:bCs/>
                <w:sz w:val="24"/>
                <w:szCs w:val="24"/>
              </w:rPr>
              <w:t xml:space="preserve"> навыком представлять свою точку зрения при академическом взаимодействии в ситуации устной и письменной коммуникации</w:t>
            </w:r>
          </w:p>
        </w:tc>
      </w:tr>
      <w:tr w:rsidR="005B313F" w:rsidRPr="005B313F" w14:paraId="41F23887" w14:textId="77777777" w:rsidTr="00756639">
        <w:tc>
          <w:tcPr>
            <w:tcW w:w="2432" w:type="dxa"/>
            <w:vMerge w:val="restart"/>
            <w:shd w:val="clear" w:color="auto" w:fill="auto"/>
          </w:tcPr>
          <w:p w14:paraId="44EE0571" w14:textId="77777777" w:rsidR="002C72F9" w:rsidRPr="005B313F" w:rsidRDefault="002C72F9" w:rsidP="00756639">
            <w:pPr>
              <w:jc w:val="both"/>
              <w:rPr>
                <w:rFonts w:eastAsia="Calibri"/>
                <w:bCs/>
                <w:sz w:val="24"/>
                <w:szCs w:val="24"/>
              </w:rPr>
            </w:pPr>
            <w:r w:rsidRPr="005B313F">
              <w:rPr>
                <w:rFonts w:eastAsia="Calibri"/>
                <w:bCs/>
                <w:sz w:val="24"/>
                <w:szCs w:val="24"/>
              </w:rPr>
              <w:t>ОПK-2. Способен</w:t>
            </w:r>
          </w:p>
          <w:p w14:paraId="7A53A294" w14:textId="77777777" w:rsidR="002C72F9" w:rsidRPr="005B313F" w:rsidRDefault="002C72F9" w:rsidP="00756639">
            <w:pPr>
              <w:jc w:val="both"/>
              <w:rPr>
                <w:rFonts w:eastAsia="Calibri"/>
                <w:b/>
                <w:bCs/>
                <w:sz w:val="24"/>
                <w:szCs w:val="24"/>
              </w:rPr>
            </w:pPr>
            <w:r w:rsidRPr="005B313F">
              <w:rPr>
                <w:rFonts w:eastAsia="Calibri"/>
                <w:bCs/>
                <w:sz w:val="24"/>
                <w:szCs w:val="24"/>
              </w:rPr>
              <w:t>применять в практической деятельности знание психолого-педагогических основ и методики обучения иностранным языкам и культурам</w:t>
            </w:r>
          </w:p>
        </w:tc>
        <w:tc>
          <w:tcPr>
            <w:tcW w:w="2444" w:type="dxa"/>
            <w:shd w:val="clear" w:color="auto" w:fill="auto"/>
          </w:tcPr>
          <w:p w14:paraId="7591027F" w14:textId="77777777" w:rsidR="002C72F9" w:rsidRPr="005B313F" w:rsidRDefault="002C72F9" w:rsidP="00756639">
            <w:pPr>
              <w:jc w:val="both"/>
              <w:rPr>
                <w:rFonts w:eastAsia="Calibri"/>
                <w:bCs/>
                <w:sz w:val="24"/>
                <w:szCs w:val="24"/>
              </w:rPr>
            </w:pPr>
            <w:r w:rsidRPr="005B313F">
              <w:rPr>
                <w:rFonts w:eastAsia="Calibri"/>
                <w:bCs/>
                <w:sz w:val="24"/>
                <w:szCs w:val="24"/>
              </w:rPr>
              <w:t>ОПK-2.1. Применяет</w:t>
            </w:r>
          </w:p>
          <w:p w14:paraId="5719B05B" w14:textId="77777777" w:rsidR="002C72F9" w:rsidRPr="005B313F" w:rsidRDefault="002C72F9" w:rsidP="00756639">
            <w:pPr>
              <w:jc w:val="both"/>
              <w:rPr>
                <w:rFonts w:eastAsia="Calibri"/>
                <w:bCs/>
                <w:sz w:val="24"/>
                <w:szCs w:val="24"/>
              </w:rPr>
            </w:pPr>
            <w:r w:rsidRPr="005B313F">
              <w:rPr>
                <w:rFonts w:eastAsia="Calibri"/>
                <w:bCs/>
                <w:sz w:val="24"/>
                <w:szCs w:val="24"/>
              </w:rPr>
              <w:t>коммуникативный, деятельностный, когнитивный и социокультурный</w:t>
            </w:r>
          </w:p>
          <w:p w14:paraId="0F8F7465" w14:textId="77777777" w:rsidR="002C72F9" w:rsidRPr="005B313F" w:rsidRDefault="002C72F9" w:rsidP="00756639">
            <w:pPr>
              <w:jc w:val="both"/>
              <w:rPr>
                <w:rFonts w:eastAsia="Calibri"/>
                <w:b/>
                <w:bCs/>
                <w:sz w:val="24"/>
                <w:szCs w:val="24"/>
              </w:rPr>
            </w:pPr>
            <w:r w:rsidRPr="005B313F">
              <w:rPr>
                <w:rFonts w:eastAsia="Calibri"/>
                <w:bCs/>
                <w:sz w:val="24"/>
                <w:szCs w:val="24"/>
              </w:rPr>
              <w:t>подходы при обучении иностранным языкам и культурам.</w:t>
            </w:r>
          </w:p>
        </w:tc>
        <w:tc>
          <w:tcPr>
            <w:tcW w:w="5262" w:type="dxa"/>
            <w:shd w:val="clear" w:color="auto" w:fill="auto"/>
          </w:tcPr>
          <w:p w14:paraId="0D70F84C" w14:textId="77777777" w:rsidR="002C72F9" w:rsidRPr="005B313F" w:rsidRDefault="002C72F9" w:rsidP="00756639">
            <w:pPr>
              <w:jc w:val="both"/>
              <w:rPr>
                <w:rFonts w:eastAsia="Calibri"/>
                <w:b/>
                <w:bCs/>
                <w:sz w:val="24"/>
                <w:szCs w:val="24"/>
              </w:rPr>
            </w:pPr>
            <w:r w:rsidRPr="005B313F">
              <w:rPr>
                <w:rFonts w:eastAsia="Calibri"/>
                <w:b/>
                <w:bCs/>
                <w:sz w:val="24"/>
                <w:szCs w:val="24"/>
              </w:rPr>
              <w:t xml:space="preserve">Знать: </w:t>
            </w:r>
            <w:r w:rsidRPr="005B313F">
              <w:rPr>
                <w:rFonts w:eastAsia="Calibri"/>
                <w:bCs/>
                <w:sz w:val="24"/>
                <w:szCs w:val="24"/>
              </w:rPr>
              <w:t>теоретические основы методики обучения иностранному языку</w:t>
            </w:r>
          </w:p>
        </w:tc>
      </w:tr>
      <w:tr w:rsidR="005B313F" w:rsidRPr="005B313F" w14:paraId="28E89A27" w14:textId="77777777" w:rsidTr="00756639">
        <w:tc>
          <w:tcPr>
            <w:tcW w:w="2432" w:type="dxa"/>
            <w:vMerge/>
            <w:shd w:val="clear" w:color="auto" w:fill="auto"/>
          </w:tcPr>
          <w:p w14:paraId="046F605F" w14:textId="77777777" w:rsidR="002C72F9" w:rsidRPr="005B313F" w:rsidRDefault="002C72F9" w:rsidP="00756639">
            <w:pPr>
              <w:rPr>
                <w:rFonts w:eastAsia="Calibri"/>
                <w:b/>
                <w:bCs/>
                <w:sz w:val="24"/>
                <w:szCs w:val="24"/>
              </w:rPr>
            </w:pPr>
          </w:p>
        </w:tc>
        <w:tc>
          <w:tcPr>
            <w:tcW w:w="2444" w:type="dxa"/>
            <w:shd w:val="clear" w:color="auto" w:fill="auto"/>
          </w:tcPr>
          <w:p w14:paraId="3FD0E15F" w14:textId="77777777" w:rsidR="002C72F9" w:rsidRPr="005B313F" w:rsidRDefault="002C72F9" w:rsidP="00756639">
            <w:pPr>
              <w:jc w:val="both"/>
              <w:rPr>
                <w:rFonts w:eastAsia="Calibri"/>
                <w:bCs/>
                <w:sz w:val="24"/>
                <w:szCs w:val="24"/>
              </w:rPr>
            </w:pPr>
            <w:r w:rsidRPr="005B313F">
              <w:rPr>
                <w:rFonts w:eastAsia="Calibri"/>
                <w:bCs/>
                <w:sz w:val="24"/>
                <w:szCs w:val="24"/>
              </w:rPr>
              <w:t>ОПK-2.2. Использует эффективные образовательные технологии и приемы обучения для формирования способности к межкультурной коммуникации.</w:t>
            </w:r>
          </w:p>
        </w:tc>
        <w:tc>
          <w:tcPr>
            <w:tcW w:w="5262" w:type="dxa"/>
            <w:shd w:val="clear" w:color="auto" w:fill="auto"/>
          </w:tcPr>
          <w:p w14:paraId="4B62D094" w14:textId="415A5D13" w:rsidR="002C72F9" w:rsidRPr="005B313F" w:rsidRDefault="002C72F9" w:rsidP="00756639">
            <w:pPr>
              <w:rPr>
                <w:rFonts w:eastAsia="Calibri"/>
                <w:b/>
                <w:bCs/>
                <w:sz w:val="24"/>
                <w:szCs w:val="24"/>
              </w:rPr>
            </w:pPr>
            <w:r w:rsidRPr="005B313F">
              <w:rPr>
                <w:rFonts w:eastAsia="Calibri"/>
                <w:b/>
                <w:bCs/>
                <w:sz w:val="24"/>
                <w:szCs w:val="24"/>
              </w:rPr>
              <w:t xml:space="preserve">Уметь: </w:t>
            </w:r>
            <w:r w:rsidRPr="005B313F">
              <w:rPr>
                <w:rFonts w:eastAsia="Calibri"/>
                <w:bCs/>
                <w:sz w:val="24"/>
                <w:szCs w:val="24"/>
              </w:rPr>
              <w:t>применять</w:t>
            </w:r>
            <w:r w:rsidR="0056721A">
              <w:rPr>
                <w:rFonts w:eastAsia="Calibri"/>
                <w:bCs/>
                <w:sz w:val="24"/>
                <w:szCs w:val="24"/>
              </w:rPr>
              <w:t xml:space="preserve"> </w:t>
            </w:r>
            <w:r w:rsidRPr="005B313F">
              <w:rPr>
                <w:rFonts w:eastAsia="Calibri"/>
                <w:bCs/>
                <w:sz w:val="24"/>
                <w:szCs w:val="24"/>
              </w:rPr>
              <w:t>образовательные</w:t>
            </w:r>
            <w:r w:rsidR="0056721A">
              <w:rPr>
                <w:rFonts w:eastAsia="Calibri"/>
                <w:bCs/>
                <w:sz w:val="24"/>
                <w:szCs w:val="24"/>
              </w:rPr>
              <w:t xml:space="preserve"> </w:t>
            </w:r>
            <w:r w:rsidRPr="005B313F">
              <w:rPr>
                <w:rFonts w:eastAsia="Calibri"/>
                <w:bCs/>
                <w:sz w:val="24"/>
                <w:szCs w:val="24"/>
              </w:rPr>
              <w:t>технологии для</w:t>
            </w:r>
            <w:r w:rsidR="0056721A">
              <w:rPr>
                <w:rFonts w:eastAsia="Calibri"/>
                <w:bCs/>
                <w:sz w:val="24"/>
                <w:szCs w:val="24"/>
              </w:rPr>
              <w:t xml:space="preserve"> </w:t>
            </w:r>
            <w:r w:rsidRPr="005B313F">
              <w:rPr>
                <w:rFonts w:eastAsia="Calibri"/>
                <w:bCs/>
                <w:sz w:val="24"/>
                <w:szCs w:val="24"/>
              </w:rPr>
              <w:t>осуществления</w:t>
            </w:r>
            <w:r w:rsidR="0056721A">
              <w:rPr>
                <w:rFonts w:eastAsia="Calibri"/>
                <w:bCs/>
                <w:sz w:val="24"/>
                <w:szCs w:val="24"/>
              </w:rPr>
              <w:t xml:space="preserve"> </w:t>
            </w:r>
            <w:r w:rsidRPr="005B313F">
              <w:rPr>
                <w:rFonts w:eastAsia="Calibri"/>
                <w:bCs/>
                <w:sz w:val="24"/>
                <w:szCs w:val="24"/>
              </w:rPr>
              <w:t>межкультурной</w:t>
            </w:r>
            <w:r w:rsidR="0056721A">
              <w:rPr>
                <w:rFonts w:eastAsia="Calibri"/>
                <w:bCs/>
                <w:sz w:val="24"/>
                <w:szCs w:val="24"/>
              </w:rPr>
              <w:t xml:space="preserve"> </w:t>
            </w:r>
            <w:r w:rsidRPr="005B313F">
              <w:rPr>
                <w:rFonts w:eastAsia="Calibri"/>
                <w:bCs/>
                <w:sz w:val="24"/>
                <w:szCs w:val="24"/>
              </w:rPr>
              <w:t>коммуникации</w:t>
            </w:r>
          </w:p>
        </w:tc>
      </w:tr>
      <w:tr w:rsidR="005B313F" w:rsidRPr="005B313F" w14:paraId="5A21A98A" w14:textId="77777777" w:rsidTr="00756639">
        <w:tc>
          <w:tcPr>
            <w:tcW w:w="2432" w:type="dxa"/>
            <w:vMerge/>
            <w:shd w:val="clear" w:color="auto" w:fill="auto"/>
          </w:tcPr>
          <w:p w14:paraId="7E6EA294" w14:textId="77777777" w:rsidR="002C72F9" w:rsidRPr="005B313F" w:rsidRDefault="002C72F9" w:rsidP="00756639">
            <w:pPr>
              <w:rPr>
                <w:rFonts w:eastAsia="Calibri"/>
                <w:b/>
                <w:bCs/>
                <w:sz w:val="24"/>
                <w:szCs w:val="24"/>
              </w:rPr>
            </w:pPr>
          </w:p>
        </w:tc>
        <w:tc>
          <w:tcPr>
            <w:tcW w:w="2444" w:type="dxa"/>
            <w:shd w:val="clear" w:color="auto" w:fill="auto"/>
          </w:tcPr>
          <w:p w14:paraId="756014DA" w14:textId="77777777" w:rsidR="002C72F9" w:rsidRPr="005B313F" w:rsidRDefault="002C72F9" w:rsidP="00756639">
            <w:pPr>
              <w:jc w:val="both"/>
              <w:rPr>
                <w:rFonts w:eastAsia="Calibri"/>
                <w:bCs/>
                <w:sz w:val="24"/>
                <w:szCs w:val="24"/>
              </w:rPr>
            </w:pPr>
            <w:r w:rsidRPr="005B313F">
              <w:rPr>
                <w:rFonts w:eastAsia="Calibri"/>
                <w:bCs/>
                <w:sz w:val="24"/>
                <w:szCs w:val="24"/>
              </w:rPr>
              <w:t>ОПК-2.3</w:t>
            </w:r>
          </w:p>
          <w:p w14:paraId="020CF09A" w14:textId="77777777" w:rsidR="002C72F9" w:rsidRPr="005B313F" w:rsidRDefault="002C72F9" w:rsidP="00756639">
            <w:pPr>
              <w:jc w:val="both"/>
              <w:rPr>
                <w:rFonts w:eastAsia="Calibri"/>
                <w:bCs/>
                <w:sz w:val="24"/>
                <w:szCs w:val="24"/>
              </w:rPr>
            </w:pPr>
            <w:r w:rsidRPr="005B313F">
              <w:rPr>
                <w:rFonts w:eastAsia="Calibri"/>
                <w:bCs/>
                <w:sz w:val="24"/>
                <w:szCs w:val="24"/>
              </w:rPr>
              <w:t>Владеет образовательными</w:t>
            </w:r>
          </w:p>
          <w:p w14:paraId="4576EBBB" w14:textId="77777777" w:rsidR="002C72F9" w:rsidRPr="005B313F" w:rsidRDefault="002C72F9" w:rsidP="00756639">
            <w:pPr>
              <w:jc w:val="both"/>
              <w:rPr>
                <w:rFonts w:eastAsia="Calibri"/>
                <w:bCs/>
                <w:sz w:val="24"/>
                <w:szCs w:val="24"/>
              </w:rPr>
            </w:pPr>
            <w:r w:rsidRPr="005B313F">
              <w:rPr>
                <w:rFonts w:eastAsia="Calibri"/>
                <w:bCs/>
                <w:sz w:val="24"/>
                <w:szCs w:val="24"/>
              </w:rPr>
              <w:t>технологиями и приемами</w:t>
            </w:r>
          </w:p>
          <w:p w14:paraId="7E3E5014" w14:textId="77777777" w:rsidR="002C72F9" w:rsidRPr="005B313F" w:rsidRDefault="002C72F9" w:rsidP="00756639">
            <w:pPr>
              <w:jc w:val="both"/>
              <w:rPr>
                <w:rFonts w:eastAsia="Calibri"/>
                <w:bCs/>
                <w:sz w:val="24"/>
                <w:szCs w:val="24"/>
              </w:rPr>
            </w:pPr>
            <w:r w:rsidRPr="005B313F">
              <w:rPr>
                <w:rFonts w:eastAsia="Calibri"/>
                <w:bCs/>
                <w:sz w:val="24"/>
                <w:szCs w:val="24"/>
              </w:rPr>
              <w:t>обучения для формирования</w:t>
            </w:r>
          </w:p>
          <w:p w14:paraId="37931CBB" w14:textId="77777777" w:rsidR="002C72F9" w:rsidRPr="005B313F" w:rsidRDefault="002C72F9" w:rsidP="00756639">
            <w:pPr>
              <w:jc w:val="both"/>
              <w:rPr>
                <w:rFonts w:eastAsia="Calibri"/>
                <w:bCs/>
                <w:sz w:val="24"/>
                <w:szCs w:val="24"/>
              </w:rPr>
            </w:pPr>
            <w:r w:rsidRPr="005B313F">
              <w:rPr>
                <w:rFonts w:eastAsia="Calibri"/>
                <w:bCs/>
                <w:sz w:val="24"/>
                <w:szCs w:val="24"/>
              </w:rPr>
              <w:t>навыков межкультурной</w:t>
            </w:r>
          </w:p>
          <w:p w14:paraId="21C20961" w14:textId="77777777" w:rsidR="002C72F9" w:rsidRPr="005B313F" w:rsidRDefault="002C72F9" w:rsidP="00756639">
            <w:pPr>
              <w:jc w:val="both"/>
              <w:rPr>
                <w:rFonts w:eastAsia="Calibri"/>
                <w:b/>
                <w:bCs/>
                <w:sz w:val="24"/>
                <w:szCs w:val="24"/>
              </w:rPr>
            </w:pPr>
            <w:r w:rsidRPr="005B313F">
              <w:rPr>
                <w:rFonts w:eastAsia="Calibri"/>
                <w:bCs/>
                <w:sz w:val="24"/>
                <w:szCs w:val="24"/>
              </w:rPr>
              <w:t>коммуникации.</w:t>
            </w:r>
          </w:p>
        </w:tc>
        <w:tc>
          <w:tcPr>
            <w:tcW w:w="5262" w:type="dxa"/>
            <w:shd w:val="clear" w:color="auto" w:fill="auto"/>
          </w:tcPr>
          <w:p w14:paraId="2BEE80BE" w14:textId="77777777" w:rsidR="002C72F9" w:rsidRPr="005B313F" w:rsidRDefault="002C72F9" w:rsidP="00756639">
            <w:pPr>
              <w:rPr>
                <w:rFonts w:eastAsia="Calibri"/>
                <w:b/>
                <w:bCs/>
                <w:sz w:val="24"/>
                <w:szCs w:val="24"/>
              </w:rPr>
            </w:pPr>
            <w:r w:rsidRPr="005B313F">
              <w:rPr>
                <w:rFonts w:eastAsia="Calibri"/>
                <w:b/>
                <w:bCs/>
                <w:sz w:val="24"/>
                <w:szCs w:val="24"/>
              </w:rPr>
              <w:t xml:space="preserve">Владеть: </w:t>
            </w:r>
            <w:r w:rsidRPr="005B313F">
              <w:rPr>
                <w:rFonts w:eastAsia="Calibri"/>
                <w:bCs/>
                <w:sz w:val="24"/>
                <w:szCs w:val="24"/>
              </w:rPr>
              <w:t>методикой обучения</w:t>
            </w:r>
          </w:p>
          <w:p w14:paraId="77CDBCD5" w14:textId="77777777" w:rsidR="002C72F9" w:rsidRPr="005B313F" w:rsidRDefault="002C72F9" w:rsidP="00756639">
            <w:pPr>
              <w:jc w:val="both"/>
              <w:rPr>
                <w:rFonts w:eastAsia="Calibri"/>
                <w:bCs/>
                <w:sz w:val="24"/>
                <w:szCs w:val="24"/>
              </w:rPr>
            </w:pPr>
            <w:r w:rsidRPr="005B313F">
              <w:rPr>
                <w:rFonts w:eastAsia="Calibri"/>
                <w:bCs/>
                <w:sz w:val="24"/>
                <w:szCs w:val="24"/>
              </w:rPr>
              <w:t>иностранным языкам и культурам для осуществления</w:t>
            </w:r>
          </w:p>
          <w:p w14:paraId="2AD21FFB" w14:textId="77777777" w:rsidR="002C72F9" w:rsidRPr="005B313F" w:rsidRDefault="002C72F9" w:rsidP="00756639">
            <w:pPr>
              <w:jc w:val="both"/>
              <w:rPr>
                <w:rFonts w:eastAsia="Calibri"/>
                <w:bCs/>
                <w:sz w:val="24"/>
                <w:szCs w:val="24"/>
              </w:rPr>
            </w:pPr>
            <w:r w:rsidRPr="005B313F">
              <w:rPr>
                <w:rFonts w:eastAsia="Calibri"/>
                <w:bCs/>
                <w:sz w:val="24"/>
                <w:szCs w:val="24"/>
              </w:rPr>
              <w:t>межкультурной коммуникации</w:t>
            </w:r>
          </w:p>
        </w:tc>
      </w:tr>
      <w:tr w:rsidR="005B313F" w:rsidRPr="005B313F" w14:paraId="1EA3AED1" w14:textId="77777777" w:rsidTr="00756639">
        <w:tc>
          <w:tcPr>
            <w:tcW w:w="2432" w:type="dxa"/>
            <w:vMerge w:val="restart"/>
            <w:shd w:val="clear" w:color="auto" w:fill="auto"/>
          </w:tcPr>
          <w:p w14:paraId="5871E64D" w14:textId="149752AD" w:rsidR="002C72F9" w:rsidRPr="005B313F" w:rsidRDefault="002C72F9" w:rsidP="00756639">
            <w:pPr>
              <w:widowControl w:val="0"/>
              <w:autoSpaceDE w:val="0"/>
              <w:autoSpaceDN w:val="0"/>
              <w:rPr>
                <w:sz w:val="24"/>
                <w:szCs w:val="24"/>
                <w:lang w:eastAsia="en-US"/>
              </w:rPr>
            </w:pPr>
            <w:r w:rsidRPr="005B313F">
              <w:rPr>
                <w:sz w:val="24"/>
                <w:szCs w:val="24"/>
                <w:lang w:eastAsia="en-US"/>
              </w:rPr>
              <w:t>ПK-8. Владение</w:t>
            </w:r>
            <w:r w:rsidR="0056721A">
              <w:rPr>
                <w:sz w:val="24"/>
                <w:szCs w:val="24"/>
                <w:lang w:eastAsia="en-US"/>
              </w:rPr>
              <w:t xml:space="preserve"> </w:t>
            </w:r>
            <w:r w:rsidRPr="005B313F">
              <w:rPr>
                <w:sz w:val="24"/>
                <w:szCs w:val="24"/>
                <w:lang w:eastAsia="en-US"/>
              </w:rPr>
              <w:t>навыками оформления и представления результатов научного исследования</w:t>
            </w:r>
          </w:p>
        </w:tc>
        <w:tc>
          <w:tcPr>
            <w:tcW w:w="2444" w:type="dxa"/>
            <w:shd w:val="clear" w:color="auto" w:fill="auto"/>
          </w:tcPr>
          <w:p w14:paraId="249D09A4" w14:textId="77777777" w:rsidR="002C72F9" w:rsidRPr="005B313F" w:rsidRDefault="002C72F9" w:rsidP="00756639">
            <w:pPr>
              <w:jc w:val="both"/>
              <w:rPr>
                <w:rFonts w:eastAsia="Calibri"/>
                <w:bCs/>
                <w:sz w:val="24"/>
                <w:szCs w:val="24"/>
              </w:rPr>
            </w:pPr>
            <w:r w:rsidRPr="005B313F">
              <w:rPr>
                <w:rFonts w:eastAsia="Calibri"/>
                <w:bCs/>
                <w:sz w:val="24"/>
                <w:szCs w:val="24"/>
              </w:rPr>
              <w:t>ПK-8.1. Знает общие</w:t>
            </w:r>
          </w:p>
          <w:p w14:paraId="3787A11C" w14:textId="77777777" w:rsidR="002C72F9" w:rsidRPr="005B313F" w:rsidRDefault="002C72F9" w:rsidP="00756639">
            <w:pPr>
              <w:jc w:val="both"/>
              <w:rPr>
                <w:rFonts w:eastAsia="Calibri"/>
                <w:bCs/>
                <w:sz w:val="24"/>
                <w:szCs w:val="24"/>
              </w:rPr>
            </w:pPr>
            <w:r w:rsidRPr="005B313F">
              <w:rPr>
                <w:rFonts w:eastAsia="Calibri"/>
                <w:bCs/>
                <w:sz w:val="24"/>
                <w:szCs w:val="24"/>
              </w:rPr>
              <w:t>представления о способе подачи научных материалов; методы оформления результатов научного исследования в виде статей, квалификационных работ, постеров, презентаций, докладов на конференциях и семинарах..</w:t>
            </w:r>
          </w:p>
        </w:tc>
        <w:tc>
          <w:tcPr>
            <w:tcW w:w="5262" w:type="dxa"/>
            <w:shd w:val="clear" w:color="auto" w:fill="auto"/>
          </w:tcPr>
          <w:p w14:paraId="693C826A" w14:textId="77777777" w:rsidR="002C72F9" w:rsidRPr="005B313F" w:rsidRDefault="002C72F9" w:rsidP="00756639">
            <w:pPr>
              <w:jc w:val="both"/>
              <w:rPr>
                <w:rFonts w:eastAsia="Calibri"/>
                <w:bCs/>
                <w:sz w:val="24"/>
                <w:szCs w:val="24"/>
              </w:rPr>
            </w:pPr>
            <w:r w:rsidRPr="005B313F">
              <w:rPr>
                <w:rFonts w:eastAsia="Calibri"/>
                <w:bCs/>
                <w:sz w:val="24"/>
                <w:szCs w:val="24"/>
              </w:rPr>
              <w:t>Знать способы оформления и представления результатов научных исследований (табличный, графический и</w:t>
            </w:r>
          </w:p>
          <w:p w14:paraId="51641524" w14:textId="77777777" w:rsidR="002C72F9" w:rsidRPr="005B313F" w:rsidRDefault="002C72F9" w:rsidP="00756639">
            <w:pPr>
              <w:jc w:val="both"/>
              <w:rPr>
                <w:rFonts w:eastAsia="Calibri"/>
                <w:bCs/>
                <w:sz w:val="24"/>
                <w:szCs w:val="24"/>
              </w:rPr>
            </w:pPr>
            <w:r w:rsidRPr="005B313F">
              <w:rPr>
                <w:rFonts w:eastAsia="Calibri"/>
                <w:bCs/>
                <w:sz w:val="24"/>
                <w:szCs w:val="24"/>
              </w:rPr>
              <w:t>др.).</w:t>
            </w:r>
          </w:p>
          <w:p w14:paraId="078BF0DB" w14:textId="77777777" w:rsidR="002C72F9" w:rsidRPr="005B313F" w:rsidRDefault="002C72F9" w:rsidP="00756639">
            <w:pPr>
              <w:jc w:val="both"/>
              <w:rPr>
                <w:rFonts w:eastAsia="Calibri"/>
                <w:b/>
                <w:bCs/>
                <w:sz w:val="24"/>
                <w:szCs w:val="24"/>
              </w:rPr>
            </w:pPr>
          </w:p>
        </w:tc>
      </w:tr>
      <w:tr w:rsidR="005B313F" w:rsidRPr="005B313F" w14:paraId="594BE66B" w14:textId="77777777" w:rsidTr="00756639">
        <w:tc>
          <w:tcPr>
            <w:tcW w:w="2432" w:type="dxa"/>
            <w:vMerge/>
            <w:shd w:val="clear" w:color="auto" w:fill="auto"/>
          </w:tcPr>
          <w:p w14:paraId="087656AE" w14:textId="77777777" w:rsidR="002C72F9" w:rsidRPr="005B313F" w:rsidRDefault="002C72F9" w:rsidP="00756639">
            <w:pPr>
              <w:rPr>
                <w:rFonts w:eastAsia="Calibri"/>
                <w:b/>
                <w:bCs/>
                <w:sz w:val="24"/>
                <w:szCs w:val="24"/>
              </w:rPr>
            </w:pPr>
          </w:p>
        </w:tc>
        <w:tc>
          <w:tcPr>
            <w:tcW w:w="2444" w:type="dxa"/>
            <w:shd w:val="clear" w:color="auto" w:fill="auto"/>
          </w:tcPr>
          <w:p w14:paraId="3EE80104" w14:textId="77777777" w:rsidR="002C72F9" w:rsidRPr="005B313F" w:rsidRDefault="002C72F9" w:rsidP="00756639">
            <w:pPr>
              <w:jc w:val="both"/>
              <w:rPr>
                <w:rFonts w:eastAsia="Calibri"/>
                <w:bCs/>
                <w:sz w:val="24"/>
                <w:szCs w:val="24"/>
              </w:rPr>
            </w:pPr>
            <w:r w:rsidRPr="005B313F">
              <w:rPr>
                <w:rFonts w:eastAsia="Calibri"/>
                <w:bCs/>
                <w:sz w:val="24"/>
                <w:szCs w:val="24"/>
              </w:rPr>
              <w:t>ПK-8.2. Умеет грамотно и в соответствии с требованиями оформить научную работу, раздаточный материал или презентацию к докладу; сделать устный доклад в соответствии с регламентом.</w:t>
            </w:r>
          </w:p>
        </w:tc>
        <w:tc>
          <w:tcPr>
            <w:tcW w:w="5262" w:type="dxa"/>
            <w:shd w:val="clear" w:color="auto" w:fill="auto"/>
          </w:tcPr>
          <w:p w14:paraId="657BCBF2" w14:textId="77777777" w:rsidR="002C72F9" w:rsidRPr="005B313F" w:rsidRDefault="002C72F9" w:rsidP="00756639">
            <w:pPr>
              <w:jc w:val="both"/>
              <w:rPr>
                <w:rFonts w:eastAsia="Calibri"/>
                <w:bCs/>
                <w:sz w:val="24"/>
                <w:szCs w:val="24"/>
              </w:rPr>
            </w:pPr>
            <w:r w:rsidRPr="005B313F">
              <w:rPr>
                <w:rFonts w:eastAsia="Calibri"/>
                <w:b/>
                <w:bCs/>
                <w:sz w:val="24"/>
                <w:szCs w:val="24"/>
              </w:rPr>
              <w:t xml:space="preserve">Уметь: </w:t>
            </w:r>
            <w:r w:rsidRPr="005B313F">
              <w:rPr>
                <w:rFonts w:eastAsia="Calibri"/>
                <w:bCs/>
                <w:sz w:val="24"/>
                <w:szCs w:val="24"/>
              </w:rPr>
              <w:t>составлять отчёт о проделанном научном исследовании, отражать его в первичных жанрах научного стиля.</w:t>
            </w:r>
          </w:p>
        </w:tc>
      </w:tr>
      <w:tr w:rsidR="005B313F" w:rsidRPr="005B313F" w14:paraId="74C1B5F0" w14:textId="77777777" w:rsidTr="00756639">
        <w:tc>
          <w:tcPr>
            <w:tcW w:w="2432" w:type="dxa"/>
            <w:vMerge/>
            <w:shd w:val="clear" w:color="auto" w:fill="auto"/>
          </w:tcPr>
          <w:p w14:paraId="4FD3791A" w14:textId="77777777" w:rsidR="002C72F9" w:rsidRPr="005B313F" w:rsidRDefault="002C72F9" w:rsidP="00756639">
            <w:pPr>
              <w:rPr>
                <w:rFonts w:eastAsia="Calibri"/>
                <w:b/>
                <w:bCs/>
                <w:sz w:val="24"/>
                <w:szCs w:val="24"/>
              </w:rPr>
            </w:pPr>
          </w:p>
        </w:tc>
        <w:tc>
          <w:tcPr>
            <w:tcW w:w="2444" w:type="dxa"/>
            <w:shd w:val="clear" w:color="auto" w:fill="auto"/>
          </w:tcPr>
          <w:p w14:paraId="7ED9B94D" w14:textId="77777777" w:rsidR="002C72F9" w:rsidRPr="005B313F" w:rsidRDefault="002C72F9" w:rsidP="00756639">
            <w:pPr>
              <w:jc w:val="both"/>
              <w:rPr>
                <w:rFonts w:eastAsia="Calibri"/>
                <w:bCs/>
                <w:sz w:val="24"/>
                <w:szCs w:val="24"/>
              </w:rPr>
            </w:pPr>
            <w:r w:rsidRPr="005B313F">
              <w:rPr>
                <w:rFonts w:eastAsia="Calibri"/>
                <w:bCs/>
                <w:sz w:val="24"/>
                <w:szCs w:val="24"/>
              </w:rPr>
              <w:t>ПК-8.3. Имеет практический опыт выступлений перед аудиторией, а также создания письменных работ для представления результатов научного исследования.</w:t>
            </w:r>
          </w:p>
        </w:tc>
        <w:tc>
          <w:tcPr>
            <w:tcW w:w="5262" w:type="dxa"/>
            <w:shd w:val="clear" w:color="auto" w:fill="auto"/>
          </w:tcPr>
          <w:p w14:paraId="01A6BD88" w14:textId="0F405692" w:rsidR="002C72F9" w:rsidRPr="005B313F" w:rsidRDefault="002C72F9" w:rsidP="00756639">
            <w:pPr>
              <w:jc w:val="both"/>
              <w:rPr>
                <w:rFonts w:eastAsia="Calibri"/>
                <w:bCs/>
                <w:sz w:val="24"/>
                <w:szCs w:val="24"/>
              </w:rPr>
            </w:pPr>
            <w:r w:rsidRPr="005B313F">
              <w:rPr>
                <w:rFonts w:eastAsia="Calibri"/>
                <w:b/>
                <w:bCs/>
                <w:sz w:val="24"/>
                <w:szCs w:val="24"/>
              </w:rPr>
              <w:t xml:space="preserve">Владеть: </w:t>
            </w:r>
            <w:r w:rsidRPr="005B313F">
              <w:rPr>
                <w:rFonts w:eastAsia="Calibri"/>
                <w:bCs/>
                <w:sz w:val="24"/>
                <w:szCs w:val="24"/>
              </w:rPr>
              <w:t>навыками представления</w:t>
            </w:r>
            <w:r w:rsidR="00F62BD7">
              <w:rPr>
                <w:rFonts w:eastAsia="Calibri"/>
                <w:bCs/>
                <w:sz w:val="24"/>
                <w:szCs w:val="24"/>
              </w:rPr>
              <w:t xml:space="preserve"> </w:t>
            </w:r>
            <w:r w:rsidRPr="005B313F">
              <w:rPr>
                <w:rFonts w:eastAsia="Calibri"/>
                <w:bCs/>
                <w:sz w:val="24"/>
                <w:szCs w:val="24"/>
              </w:rPr>
              <w:t>результатов научного исследования</w:t>
            </w:r>
          </w:p>
        </w:tc>
      </w:tr>
    </w:tbl>
    <w:p w14:paraId="466DA67C" w14:textId="77777777" w:rsidR="002C72F9" w:rsidRPr="005B313F" w:rsidRDefault="002C72F9" w:rsidP="002C72F9">
      <w:pPr>
        <w:tabs>
          <w:tab w:val="left" w:pos="709"/>
        </w:tabs>
        <w:jc w:val="both"/>
        <w:rPr>
          <w:b/>
          <w:sz w:val="24"/>
          <w:szCs w:val="24"/>
        </w:rPr>
      </w:pPr>
      <w:r w:rsidRPr="005B313F">
        <w:rPr>
          <w:b/>
          <w:sz w:val="24"/>
          <w:szCs w:val="24"/>
        </w:rPr>
        <w:tab/>
      </w:r>
    </w:p>
    <w:p w14:paraId="37B5F79B" w14:textId="3B6D8657" w:rsidR="002C72F9" w:rsidRPr="005B313F" w:rsidRDefault="002C72F9" w:rsidP="00F62BD7">
      <w:pPr>
        <w:tabs>
          <w:tab w:val="left" w:pos="709"/>
        </w:tabs>
        <w:ind w:firstLine="709"/>
        <w:jc w:val="both"/>
        <w:rPr>
          <w:sz w:val="24"/>
          <w:szCs w:val="24"/>
        </w:rPr>
      </w:pPr>
      <w:r w:rsidRPr="005B313F">
        <w:rPr>
          <w:b/>
          <w:sz w:val="24"/>
          <w:szCs w:val="24"/>
        </w:rPr>
        <w:t>3. Место дисциплины (модуля) в структуре ОПОП</w:t>
      </w:r>
    </w:p>
    <w:p w14:paraId="5AE8C841" w14:textId="77777777" w:rsidR="002C72F9" w:rsidRPr="005B313F" w:rsidRDefault="002C72F9" w:rsidP="002C72F9">
      <w:pPr>
        <w:widowControl w:val="0"/>
        <w:overflowPunct w:val="0"/>
        <w:autoSpaceDE w:val="0"/>
        <w:ind w:right="20" w:firstLine="566"/>
        <w:jc w:val="both"/>
        <w:rPr>
          <w:sz w:val="24"/>
          <w:szCs w:val="24"/>
        </w:rPr>
      </w:pPr>
      <w:r w:rsidRPr="005B313F">
        <w:rPr>
          <w:sz w:val="24"/>
          <w:szCs w:val="24"/>
        </w:rPr>
        <w:t>Дисциплина «Актуальные проблемы теории дискурса» относится к вариативной части профессионального цикла дисциплин ОПОП и входит в число дисциплин по выбору студента.</w:t>
      </w:r>
    </w:p>
    <w:p w14:paraId="2F574260" w14:textId="77777777" w:rsidR="002C72F9" w:rsidRPr="005B313F" w:rsidRDefault="002C72F9" w:rsidP="002C72F9">
      <w:pPr>
        <w:widowControl w:val="0"/>
        <w:overflowPunct w:val="0"/>
        <w:autoSpaceDE w:val="0"/>
        <w:ind w:firstLine="566"/>
        <w:jc w:val="both"/>
        <w:rPr>
          <w:sz w:val="24"/>
          <w:szCs w:val="24"/>
        </w:rPr>
      </w:pPr>
      <w:r w:rsidRPr="005B313F">
        <w:rPr>
          <w:sz w:val="24"/>
          <w:szCs w:val="24"/>
        </w:rPr>
        <w:t>Для освоения дисциплины «Актуальные проблемы теории дискурса» обучающиеся используют знания, умения, навыки, сформированные в процессе предшествующего изучения дисциплин лингвистического цикла в рамках программы подготовки магистров по различным филологическим профилям. В рамках программы подготовки магистров данная дисциплина актуализирует межпредметные связи с «</w:t>
      </w:r>
      <w:proofErr w:type="spellStart"/>
      <w:r w:rsidRPr="005B313F">
        <w:rPr>
          <w:sz w:val="24"/>
          <w:szCs w:val="24"/>
        </w:rPr>
        <w:t>Лингвокультурологией</w:t>
      </w:r>
      <w:proofErr w:type="spellEnd"/>
      <w:r w:rsidRPr="005B313F">
        <w:rPr>
          <w:sz w:val="24"/>
          <w:szCs w:val="24"/>
        </w:rPr>
        <w:t xml:space="preserve"> и межкультурной коммуникацией», «Теорией и практикой перевода текстов разных стилей и жанров».</w:t>
      </w:r>
    </w:p>
    <w:p w14:paraId="419A31C5" w14:textId="77777777" w:rsidR="002C72F9" w:rsidRPr="005B313F" w:rsidRDefault="002C72F9" w:rsidP="002C72F9">
      <w:pPr>
        <w:widowControl w:val="0"/>
        <w:overflowPunct w:val="0"/>
        <w:autoSpaceDE w:val="0"/>
        <w:ind w:right="20" w:firstLine="566"/>
        <w:jc w:val="both"/>
        <w:rPr>
          <w:sz w:val="24"/>
          <w:szCs w:val="24"/>
        </w:rPr>
      </w:pPr>
      <w:r w:rsidRPr="005B313F">
        <w:rPr>
          <w:sz w:val="24"/>
          <w:szCs w:val="24"/>
        </w:rPr>
        <w:t>Изучение данной дисциплины является полезным для выполнения выпускной квалификационной работы в русле дискурсивной проблематики.</w:t>
      </w:r>
    </w:p>
    <w:p w14:paraId="537424B0" w14:textId="77777777" w:rsidR="002C72F9" w:rsidRPr="005B313F" w:rsidRDefault="002C72F9" w:rsidP="002C72F9">
      <w:pPr>
        <w:pStyle w:val="af8"/>
        <w:suppressLineNumbers/>
        <w:ind w:left="0"/>
        <w:jc w:val="both"/>
        <w:rPr>
          <w:rFonts w:ascii="Times New Roman" w:hAnsi="Times New Roman" w:cs="Times New Roman"/>
          <w:sz w:val="24"/>
          <w:szCs w:val="24"/>
        </w:rPr>
      </w:pPr>
    </w:p>
    <w:p w14:paraId="6C1797CA" w14:textId="73C79ACF" w:rsidR="002C72F9" w:rsidRPr="005B313F" w:rsidRDefault="002C72F9" w:rsidP="00F62BD7">
      <w:pPr>
        <w:pStyle w:val="af8"/>
        <w:suppressLineNumbers/>
        <w:ind w:left="0" w:firstLine="566"/>
        <w:jc w:val="both"/>
        <w:rPr>
          <w:rFonts w:ascii="Times New Roman" w:hAnsi="Times New Roman" w:cs="Times New Roman"/>
          <w:b/>
          <w:sz w:val="24"/>
          <w:szCs w:val="24"/>
        </w:rPr>
      </w:pPr>
      <w:r w:rsidRPr="005B313F">
        <w:rPr>
          <w:rFonts w:ascii="Times New Roman" w:hAnsi="Times New Roman" w:cs="Times New Roman"/>
          <w:b/>
          <w:sz w:val="24"/>
          <w:szCs w:val="24"/>
        </w:rPr>
        <w:t>4. Содержание дисциплины (модуля),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602714BF" w14:textId="77777777" w:rsidR="002C72F9" w:rsidRPr="005B313F" w:rsidRDefault="002C72F9" w:rsidP="002C72F9">
      <w:pPr>
        <w:pStyle w:val="af8"/>
        <w:suppressLineNumbers/>
        <w:ind w:left="0" w:firstLine="708"/>
        <w:jc w:val="center"/>
        <w:rPr>
          <w:rFonts w:ascii="Times New Roman" w:hAnsi="Times New Roman" w:cs="Times New Roman"/>
          <w:sz w:val="24"/>
          <w:szCs w:val="24"/>
        </w:rPr>
      </w:pPr>
      <w:r w:rsidRPr="005B313F">
        <w:rPr>
          <w:rFonts w:ascii="Times New Roman" w:hAnsi="Times New Roman" w:cs="Times New Roman"/>
          <w:b/>
          <w:sz w:val="24"/>
          <w:szCs w:val="24"/>
        </w:rPr>
        <w:t>4.1 Структура дисциплины</w:t>
      </w:r>
    </w:p>
    <w:p w14:paraId="5653C0AC" w14:textId="77777777" w:rsidR="002C72F9" w:rsidRPr="005B313F" w:rsidRDefault="002C72F9" w:rsidP="002C72F9">
      <w:pPr>
        <w:widowControl w:val="0"/>
        <w:suppressLineNumbers/>
        <w:autoSpaceDE w:val="0"/>
        <w:spacing w:after="120"/>
        <w:ind w:firstLine="708"/>
        <w:jc w:val="both"/>
        <w:rPr>
          <w:b/>
          <w:sz w:val="24"/>
          <w:szCs w:val="24"/>
        </w:rPr>
      </w:pPr>
      <w:r w:rsidRPr="005B313F">
        <w:rPr>
          <w:sz w:val="24"/>
          <w:szCs w:val="24"/>
        </w:rPr>
        <w:t>Общая трудоемкость дисциплины составляет 5 зачетных единиц (180часов)</w:t>
      </w:r>
    </w:p>
    <w:tbl>
      <w:tblPr>
        <w:tblW w:w="9894" w:type="dxa"/>
        <w:tblInd w:w="-5" w:type="dxa"/>
        <w:tblLayout w:type="fixed"/>
        <w:tblLook w:val="0000" w:firstRow="0" w:lastRow="0" w:firstColumn="0" w:lastColumn="0" w:noHBand="0" w:noVBand="0"/>
      </w:tblPr>
      <w:tblGrid>
        <w:gridCol w:w="5528"/>
        <w:gridCol w:w="2333"/>
        <w:gridCol w:w="2033"/>
      </w:tblGrid>
      <w:tr w:rsidR="005B313F" w:rsidRPr="005B313F" w14:paraId="3829A710" w14:textId="77777777" w:rsidTr="00756639">
        <w:trPr>
          <w:cantSplit/>
          <w:tblHeader/>
        </w:trPr>
        <w:tc>
          <w:tcPr>
            <w:tcW w:w="5528" w:type="dxa"/>
            <w:vMerge w:val="restart"/>
            <w:tcBorders>
              <w:top w:val="single" w:sz="4" w:space="0" w:color="000000"/>
              <w:left w:val="single" w:sz="4" w:space="0" w:color="000000"/>
              <w:bottom w:val="single" w:sz="4" w:space="0" w:color="000000"/>
            </w:tcBorders>
            <w:shd w:val="clear" w:color="auto" w:fill="auto"/>
          </w:tcPr>
          <w:p w14:paraId="661365CB"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b/>
                <w:sz w:val="24"/>
                <w:szCs w:val="24"/>
              </w:rPr>
              <w:t>Форма работы обучающихся/Виды учебных занятий</w:t>
            </w:r>
          </w:p>
        </w:tc>
        <w:tc>
          <w:tcPr>
            <w:tcW w:w="4366" w:type="dxa"/>
            <w:gridSpan w:val="2"/>
            <w:tcBorders>
              <w:top w:val="single" w:sz="4" w:space="0" w:color="000000"/>
              <w:left w:val="single" w:sz="4" w:space="0" w:color="000000"/>
              <w:bottom w:val="single" w:sz="4" w:space="0" w:color="000000"/>
              <w:right w:val="single" w:sz="4" w:space="0" w:color="000000"/>
            </w:tcBorders>
            <w:shd w:val="clear" w:color="auto" w:fill="auto"/>
          </w:tcPr>
          <w:p w14:paraId="1134F863"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Трудоемкость, часов180/5</w:t>
            </w:r>
          </w:p>
        </w:tc>
      </w:tr>
      <w:tr w:rsidR="005B313F" w:rsidRPr="005B313F" w14:paraId="2A04ABA1" w14:textId="77777777" w:rsidTr="00756639">
        <w:trPr>
          <w:cantSplit/>
          <w:tblHeader/>
        </w:trPr>
        <w:tc>
          <w:tcPr>
            <w:tcW w:w="5528" w:type="dxa"/>
            <w:vMerge/>
            <w:tcBorders>
              <w:top w:val="single" w:sz="4" w:space="0" w:color="000000"/>
              <w:left w:val="single" w:sz="4" w:space="0" w:color="000000"/>
              <w:bottom w:val="single" w:sz="4" w:space="0" w:color="000000"/>
            </w:tcBorders>
            <w:shd w:val="clear" w:color="auto" w:fill="auto"/>
          </w:tcPr>
          <w:p w14:paraId="30FAD406" w14:textId="77777777" w:rsidR="002C72F9" w:rsidRPr="005B313F" w:rsidRDefault="002C72F9" w:rsidP="00756639">
            <w:pPr>
              <w:pStyle w:val="1f9"/>
              <w:suppressLineNumbers/>
              <w:snapToGrid w:val="0"/>
              <w:rPr>
                <w:rFonts w:ascii="Times New Roman" w:hAnsi="Times New Roman"/>
                <w:sz w:val="24"/>
                <w:szCs w:val="24"/>
              </w:rPr>
            </w:pPr>
          </w:p>
        </w:tc>
        <w:tc>
          <w:tcPr>
            <w:tcW w:w="2333" w:type="dxa"/>
            <w:tcBorders>
              <w:top w:val="single" w:sz="4" w:space="0" w:color="000000"/>
              <w:left w:val="single" w:sz="4" w:space="0" w:color="000000"/>
              <w:bottom w:val="single" w:sz="4" w:space="0" w:color="000000"/>
            </w:tcBorders>
            <w:shd w:val="clear" w:color="auto" w:fill="auto"/>
          </w:tcPr>
          <w:p w14:paraId="21A4C166"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3 семестр</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489C2A04"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Всего</w:t>
            </w:r>
          </w:p>
        </w:tc>
      </w:tr>
      <w:tr w:rsidR="005B313F" w:rsidRPr="005B313F" w14:paraId="52F0F767"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1039009B"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b/>
                <w:sz w:val="24"/>
                <w:szCs w:val="24"/>
              </w:rPr>
              <w:t>Контактная аудиторная работа обучающихся с преподавателем</w:t>
            </w:r>
          </w:p>
        </w:tc>
        <w:tc>
          <w:tcPr>
            <w:tcW w:w="2333" w:type="dxa"/>
            <w:tcBorders>
              <w:top w:val="single" w:sz="4" w:space="0" w:color="000000"/>
              <w:left w:val="single" w:sz="4" w:space="0" w:color="000000"/>
              <w:bottom w:val="single" w:sz="4" w:space="0" w:color="000000"/>
            </w:tcBorders>
            <w:shd w:val="clear" w:color="auto" w:fill="auto"/>
          </w:tcPr>
          <w:p w14:paraId="75D8E7DD"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30</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1D43F3E9"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30</w:t>
            </w:r>
          </w:p>
        </w:tc>
      </w:tr>
      <w:tr w:rsidR="005B313F" w:rsidRPr="005B313F" w14:paraId="2FDC2795"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01500862"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i/>
                <w:iCs/>
                <w:sz w:val="24"/>
                <w:szCs w:val="24"/>
              </w:rPr>
              <w:t>Лекции (Л)</w:t>
            </w:r>
          </w:p>
        </w:tc>
        <w:tc>
          <w:tcPr>
            <w:tcW w:w="2333" w:type="dxa"/>
            <w:tcBorders>
              <w:top w:val="single" w:sz="4" w:space="0" w:color="000000"/>
              <w:left w:val="single" w:sz="4" w:space="0" w:color="000000"/>
              <w:bottom w:val="single" w:sz="4" w:space="0" w:color="000000"/>
            </w:tcBorders>
            <w:shd w:val="clear" w:color="auto" w:fill="auto"/>
          </w:tcPr>
          <w:p w14:paraId="765E4288"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15</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192B5EAF"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15</w:t>
            </w:r>
          </w:p>
        </w:tc>
      </w:tr>
      <w:tr w:rsidR="005B313F" w:rsidRPr="005B313F" w14:paraId="76F09A6A"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2BE747F6"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i/>
                <w:iCs/>
                <w:sz w:val="24"/>
                <w:szCs w:val="24"/>
              </w:rPr>
              <w:t>Практические занятия (ПЗ)</w:t>
            </w:r>
          </w:p>
        </w:tc>
        <w:tc>
          <w:tcPr>
            <w:tcW w:w="2333" w:type="dxa"/>
            <w:tcBorders>
              <w:top w:val="single" w:sz="4" w:space="0" w:color="000000"/>
              <w:left w:val="single" w:sz="4" w:space="0" w:color="000000"/>
              <w:bottom w:val="single" w:sz="4" w:space="0" w:color="000000"/>
            </w:tcBorders>
            <w:shd w:val="clear" w:color="auto" w:fill="auto"/>
          </w:tcPr>
          <w:p w14:paraId="62C0711F"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15</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0BC09A6A"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15</w:t>
            </w:r>
          </w:p>
        </w:tc>
      </w:tr>
      <w:tr w:rsidR="005B313F" w:rsidRPr="005B313F" w14:paraId="7D78AC34"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0760C069"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i/>
                <w:iCs/>
                <w:sz w:val="24"/>
                <w:szCs w:val="24"/>
              </w:rPr>
              <w:t>Лабораторные работы (ЛР)</w:t>
            </w:r>
          </w:p>
        </w:tc>
        <w:tc>
          <w:tcPr>
            <w:tcW w:w="2333" w:type="dxa"/>
            <w:tcBorders>
              <w:top w:val="single" w:sz="4" w:space="0" w:color="000000"/>
              <w:left w:val="single" w:sz="4" w:space="0" w:color="000000"/>
              <w:bottom w:val="single" w:sz="4" w:space="0" w:color="000000"/>
            </w:tcBorders>
            <w:shd w:val="clear" w:color="auto" w:fill="auto"/>
          </w:tcPr>
          <w:p w14:paraId="25C21ED7"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2325D568"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r>
      <w:tr w:rsidR="005B313F" w:rsidRPr="005B313F" w14:paraId="61EDBC53"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1973344A"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b/>
                <w:sz w:val="24"/>
                <w:szCs w:val="24"/>
              </w:rPr>
              <w:t>Самостоятельная работа:</w:t>
            </w:r>
          </w:p>
        </w:tc>
        <w:tc>
          <w:tcPr>
            <w:tcW w:w="2333" w:type="dxa"/>
            <w:tcBorders>
              <w:top w:val="single" w:sz="4" w:space="0" w:color="000000"/>
              <w:left w:val="single" w:sz="4" w:space="0" w:color="000000"/>
              <w:bottom w:val="single" w:sz="4" w:space="0" w:color="000000"/>
            </w:tcBorders>
            <w:shd w:val="clear" w:color="auto" w:fill="auto"/>
          </w:tcPr>
          <w:p w14:paraId="73A9B5D9"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96</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50B24429"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96</w:t>
            </w:r>
          </w:p>
        </w:tc>
      </w:tr>
      <w:tr w:rsidR="005B313F" w:rsidRPr="005B313F" w14:paraId="5C3B6D48"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785E9769"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sz w:val="24"/>
                <w:szCs w:val="24"/>
              </w:rPr>
              <w:t xml:space="preserve">Курсовой проект (КП), курсовая работа (КР) </w:t>
            </w:r>
          </w:p>
        </w:tc>
        <w:tc>
          <w:tcPr>
            <w:tcW w:w="2333" w:type="dxa"/>
            <w:tcBorders>
              <w:top w:val="single" w:sz="4" w:space="0" w:color="000000"/>
              <w:left w:val="single" w:sz="4" w:space="0" w:color="000000"/>
              <w:bottom w:val="single" w:sz="4" w:space="0" w:color="000000"/>
            </w:tcBorders>
            <w:shd w:val="clear" w:color="auto" w:fill="auto"/>
          </w:tcPr>
          <w:p w14:paraId="5FE3A07D"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3A90B34D"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r>
      <w:tr w:rsidR="005B313F" w:rsidRPr="005B313F" w14:paraId="7191B56D"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6EDC5AF7"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sz w:val="24"/>
                <w:szCs w:val="24"/>
              </w:rPr>
              <w:t>Расчетно-графическое задание (РГЗ)</w:t>
            </w:r>
          </w:p>
        </w:tc>
        <w:tc>
          <w:tcPr>
            <w:tcW w:w="2333" w:type="dxa"/>
            <w:tcBorders>
              <w:top w:val="single" w:sz="4" w:space="0" w:color="000000"/>
              <w:left w:val="single" w:sz="4" w:space="0" w:color="000000"/>
              <w:bottom w:val="single" w:sz="4" w:space="0" w:color="000000"/>
            </w:tcBorders>
            <w:shd w:val="clear" w:color="auto" w:fill="auto"/>
          </w:tcPr>
          <w:p w14:paraId="169AA095"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450F2881"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r>
      <w:tr w:rsidR="005B313F" w:rsidRPr="005B313F" w14:paraId="06E7E025"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7DEA0B42"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sz w:val="24"/>
                <w:szCs w:val="24"/>
              </w:rPr>
              <w:t>Реферат (Р)</w:t>
            </w:r>
          </w:p>
        </w:tc>
        <w:tc>
          <w:tcPr>
            <w:tcW w:w="2333" w:type="dxa"/>
            <w:tcBorders>
              <w:top w:val="single" w:sz="4" w:space="0" w:color="000000"/>
              <w:left w:val="single" w:sz="4" w:space="0" w:color="000000"/>
              <w:bottom w:val="single" w:sz="4" w:space="0" w:color="000000"/>
            </w:tcBorders>
            <w:shd w:val="clear" w:color="auto" w:fill="auto"/>
          </w:tcPr>
          <w:p w14:paraId="16BEDC23" w14:textId="77777777" w:rsidR="002C72F9" w:rsidRPr="005B313F" w:rsidRDefault="002C72F9" w:rsidP="00756639">
            <w:pPr>
              <w:pStyle w:val="1f9"/>
              <w:suppressLineNumbers/>
              <w:snapToGrid w:val="0"/>
              <w:jc w:val="center"/>
              <w:rPr>
                <w:rFonts w:ascii="Times New Roman" w:hAnsi="Times New Roman"/>
                <w:sz w:val="24"/>
                <w:szCs w:val="24"/>
              </w:rPr>
            </w:pP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330FF99E" w14:textId="77777777" w:rsidR="002C72F9" w:rsidRPr="005B313F" w:rsidRDefault="002C72F9" w:rsidP="00756639">
            <w:pPr>
              <w:pStyle w:val="1f9"/>
              <w:suppressLineNumbers/>
              <w:snapToGrid w:val="0"/>
              <w:jc w:val="center"/>
              <w:rPr>
                <w:rFonts w:ascii="Times New Roman" w:hAnsi="Times New Roman"/>
                <w:sz w:val="24"/>
                <w:szCs w:val="24"/>
              </w:rPr>
            </w:pPr>
          </w:p>
        </w:tc>
      </w:tr>
      <w:tr w:rsidR="005B313F" w:rsidRPr="005B313F" w14:paraId="42BA4C20"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088E9255"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sz w:val="24"/>
                <w:szCs w:val="24"/>
              </w:rPr>
              <w:lastRenderedPageBreak/>
              <w:t>Эссе (Э)</w:t>
            </w:r>
          </w:p>
        </w:tc>
        <w:tc>
          <w:tcPr>
            <w:tcW w:w="2333" w:type="dxa"/>
            <w:tcBorders>
              <w:top w:val="single" w:sz="4" w:space="0" w:color="000000"/>
              <w:left w:val="single" w:sz="4" w:space="0" w:color="000000"/>
              <w:bottom w:val="single" w:sz="4" w:space="0" w:color="000000"/>
            </w:tcBorders>
            <w:shd w:val="clear" w:color="auto" w:fill="auto"/>
          </w:tcPr>
          <w:p w14:paraId="609084C5"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234254C2"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w:t>
            </w:r>
          </w:p>
        </w:tc>
      </w:tr>
      <w:tr w:rsidR="005B313F" w:rsidRPr="005B313F" w14:paraId="66E44E3D"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00074391"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sz w:val="24"/>
                <w:szCs w:val="24"/>
              </w:rPr>
              <w:t>Самостоятельное изучение разделов</w:t>
            </w:r>
          </w:p>
        </w:tc>
        <w:tc>
          <w:tcPr>
            <w:tcW w:w="2333" w:type="dxa"/>
            <w:tcBorders>
              <w:top w:val="single" w:sz="4" w:space="0" w:color="000000"/>
              <w:left w:val="single" w:sz="4" w:space="0" w:color="000000"/>
              <w:bottom w:val="single" w:sz="4" w:space="0" w:color="000000"/>
            </w:tcBorders>
            <w:shd w:val="clear" w:color="auto" w:fill="auto"/>
          </w:tcPr>
          <w:p w14:paraId="31B7C048"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96</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7158633F"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96</w:t>
            </w:r>
          </w:p>
        </w:tc>
      </w:tr>
      <w:tr w:rsidR="005B313F" w:rsidRPr="005B313F" w14:paraId="54E4EC94" w14:textId="77777777" w:rsidTr="00756639">
        <w:trPr>
          <w:cantSplit/>
        </w:trPr>
        <w:tc>
          <w:tcPr>
            <w:tcW w:w="5528" w:type="dxa"/>
            <w:tcBorders>
              <w:top w:val="single" w:sz="4" w:space="0" w:color="000000"/>
              <w:left w:val="single" w:sz="4" w:space="0" w:color="000000"/>
              <w:bottom w:val="single" w:sz="4" w:space="0" w:color="000000"/>
            </w:tcBorders>
            <w:shd w:val="clear" w:color="auto" w:fill="auto"/>
          </w:tcPr>
          <w:p w14:paraId="5F9A58CB" w14:textId="77777777" w:rsidR="002C72F9" w:rsidRPr="005B313F" w:rsidRDefault="002C72F9" w:rsidP="00756639">
            <w:pPr>
              <w:pStyle w:val="1f9"/>
              <w:suppressLineNumbers/>
              <w:rPr>
                <w:rFonts w:ascii="Times New Roman" w:hAnsi="Times New Roman"/>
                <w:sz w:val="24"/>
                <w:szCs w:val="24"/>
              </w:rPr>
            </w:pPr>
            <w:r w:rsidRPr="005B313F">
              <w:rPr>
                <w:rFonts w:ascii="Times New Roman" w:hAnsi="Times New Roman"/>
                <w:sz w:val="24"/>
                <w:szCs w:val="24"/>
              </w:rPr>
              <w:t>Зачет/экзамен</w:t>
            </w:r>
          </w:p>
        </w:tc>
        <w:tc>
          <w:tcPr>
            <w:tcW w:w="2333" w:type="dxa"/>
            <w:tcBorders>
              <w:top w:val="single" w:sz="4" w:space="0" w:color="000000"/>
              <w:left w:val="single" w:sz="4" w:space="0" w:color="000000"/>
              <w:bottom w:val="single" w:sz="4" w:space="0" w:color="000000"/>
            </w:tcBorders>
            <w:shd w:val="clear" w:color="auto" w:fill="auto"/>
          </w:tcPr>
          <w:p w14:paraId="3F4D4D65"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 xml:space="preserve">Экз.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14:paraId="139EF9E1" w14:textId="77777777" w:rsidR="002C72F9" w:rsidRPr="005B313F" w:rsidRDefault="002C72F9" w:rsidP="00756639">
            <w:pPr>
              <w:pStyle w:val="1f9"/>
              <w:suppressLineNumbers/>
              <w:jc w:val="center"/>
              <w:rPr>
                <w:rFonts w:ascii="Times New Roman" w:hAnsi="Times New Roman"/>
                <w:sz w:val="24"/>
                <w:szCs w:val="24"/>
              </w:rPr>
            </w:pPr>
            <w:r w:rsidRPr="005B313F">
              <w:rPr>
                <w:rFonts w:ascii="Times New Roman" w:hAnsi="Times New Roman"/>
                <w:sz w:val="24"/>
                <w:szCs w:val="24"/>
              </w:rPr>
              <w:t>54</w:t>
            </w:r>
          </w:p>
        </w:tc>
      </w:tr>
    </w:tbl>
    <w:p w14:paraId="6D54BA50" w14:textId="77777777" w:rsidR="002C72F9" w:rsidRPr="005B313F" w:rsidRDefault="002C72F9" w:rsidP="002C72F9">
      <w:pPr>
        <w:widowControl w:val="0"/>
        <w:ind w:firstLine="708"/>
        <w:jc w:val="both"/>
        <w:rPr>
          <w:sz w:val="24"/>
          <w:szCs w:val="24"/>
        </w:rPr>
      </w:pPr>
    </w:p>
    <w:p w14:paraId="667C7304" w14:textId="77777777" w:rsidR="002C72F9" w:rsidRPr="005B313F" w:rsidRDefault="002C72F9" w:rsidP="002C72F9">
      <w:pPr>
        <w:widowControl w:val="0"/>
        <w:ind w:firstLine="708"/>
        <w:jc w:val="both"/>
        <w:rPr>
          <w:sz w:val="24"/>
          <w:szCs w:val="24"/>
        </w:rPr>
      </w:pPr>
      <w:r w:rsidRPr="005B313F">
        <w:rPr>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программам ВО») и самостоятельную работу.</w:t>
      </w:r>
    </w:p>
    <w:p w14:paraId="4F554648" w14:textId="77777777" w:rsidR="002C72F9" w:rsidRPr="005B313F" w:rsidRDefault="002C72F9" w:rsidP="002C72F9">
      <w:pPr>
        <w:widowControl w:val="0"/>
        <w:ind w:firstLine="708"/>
        <w:jc w:val="both"/>
        <w:rPr>
          <w:sz w:val="24"/>
          <w:szCs w:val="24"/>
        </w:rPr>
      </w:pPr>
    </w:p>
    <w:p w14:paraId="15760C3B" w14:textId="77777777" w:rsidR="002C72F9" w:rsidRPr="005B313F" w:rsidRDefault="002C72F9" w:rsidP="002C72F9">
      <w:pPr>
        <w:jc w:val="center"/>
        <w:rPr>
          <w:b/>
          <w:sz w:val="24"/>
          <w:szCs w:val="24"/>
        </w:rPr>
      </w:pPr>
      <w:r w:rsidRPr="005B313F">
        <w:rPr>
          <w:b/>
          <w:sz w:val="24"/>
          <w:szCs w:val="24"/>
        </w:rPr>
        <w:t>4.2 Содержание разделов дисциплины</w:t>
      </w:r>
    </w:p>
    <w:tbl>
      <w:tblPr>
        <w:tblW w:w="0" w:type="auto"/>
        <w:tblInd w:w="-5" w:type="dxa"/>
        <w:tblLayout w:type="fixed"/>
        <w:tblLook w:val="0000" w:firstRow="0" w:lastRow="0" w:firstColumn="0" w:lastColumn="0" w:noHBand="0" w:noVBand="0"/>
      </w:tblPr>
      <w:tblGrid>
        <w:gridCol w:w="468"/>
        <w:gridCol w:w="2617"/>
        <w:gridCol w:w="4961"/>
        <w:gridCol w:w="1853"/>
      </w:tblGrid>
      <w:tr w:rsidR="005B313F" w:rsidRPr="005B313F" w14:paraId="5B311F5C" w14:textId="77777777" w:rsidTr="00756639">
        <w:tc>
          <w:tcPr>
            <w:tcW w:w="468" w:type="dxa"/>
            <w:tcBorders>
              <w:top w:val="single" w:sz="4" w:space="0" w:color="000000"/>
              <w:left w:val="single" w:sz="4" w:space="0" w:color="000000"/>
              <w:bottom w:val="single" w:sz="4" w:space="0" w:color="000000"/>
            </w:tcBorders>
            <w:shd w:val="clear" w:color="auto" w:fill="auto"/>
          </w:tcPr>
          <w:p w14:paraId="6CBFDF44" w14:textId="77777777" w:rsidR="002C72F9" w:rsidRPr="005B313F" w:rsidRDefault="002C72F9" w:rsidP="00756639">
            <w:pPr>
              <w:widowControl w:val="0"/>
              <w:autoSpaceDE w:val="0"/>
              <w:snapToGrid w:val="0"/>
              <w:jc w:val="center"/>
              <w:rPr>
                <w:b/>
                <w:sz w:val="24"/>
                <w:szCs w:val="24"/>
              </w:rPr>
            </w:pPr>
          </w:p>
          <w:p w14:paraId="17E51783" w14:textId="77777777" w:rsidR="002C72F9" w:rsidRPr="005B313F" w:rsidRDefault="002C72F9" w:rsidP="00756639">
            <w:pPr>
              <w:widowControl w:val="0"/>
              <w:autoSpaceDE w:val="0"/>
              <w:jc w:val="center"/>
              <w:rPr>
                <w:b/>
                <w:sz w:val="24"/>
                <w:szCs w:val="24"/>
              </w:rPr>
            </w:pPr>
            <w:r w:rsidRPr="005B313F">
              <w:rPr>
                <w:b/>
                <w:sz w:val="24"/>
                <w:szCs w:val="24"/>
              </w:rPr>
              <w:t>№</w:t>
            </w:r>
          </w:p>
        </w:tc>
        <w:tc>
          <w:tcPr>
            <w:tcW w:w="2617" w:type="dxa"/>
            <w:tcBorders>
              <w:top w:val="single" w:sz="4" w:space="0" w:color="000000"/>
              <w:left w:val="single" w:sz="4" w:space="0" w:color="000000"/>
              <w:bottom w:val="single" w:sz="4" w:space="0" w:color="000000"/>
            </w:tcBorders>
            <w:shd w:val="clear" w:color="auto" w:fill="auto"/>
          </w:tcPr>
          <w:p w14:paraId="4AC3ADF8" w14:textId="77777777" w:rsidR="002C72F9" w:rsidRPr="005B313F" w:rsidRDefault="002C72F9" w:rsidP="00756639">
            <w:pPr>
              <w:widowControl w:val="0"/>
              <w:autoSpaceDE w:val="0"/>
              <w:jc w:val="center"/>
              <w:rPr>
                <w:b/>
                <w:sz w:val="24"/>
                <w:szCs w:val="24"/>
              </w:rPr>
            </w:pPr>
            <w:r w:rsidRPr="005B313F">
              <w:rPr>
                <w:b/>
                <w:sz w:val="24"/>
                <w:szCs w:val="24"/>
              </w:rPr>
              <w:t>Наименование</w:t>
            </w:r>
          </w:p>
          <w:p w14:paraId="4FF5D178" w14:textId="77777777" w:rsidR="002C72F9" w:rsidRPr="005B313F" w:rsidRDefault="002C72F9" w:rsidP="00756639">
            <w:pPr>
              <w:widowControl w:val="0"/>
              <w:autoSpaceDE w:val="0"/>
              <w:jc w:val="center"/>
              <w:rPr>
                <w:b/>
                <w:sz w:val="24"/>
                <w:szCs w:val="24"/>
              </w:rPr>
            </w:pPr>
            <w:r w:rsidRPr="005B313F">
              <w:rPr>
                <w:b/>
                <w:sz w:val="24"/>
                <w:szCs w:val="24"/>
              </w:rPr>
              <w:t>Раздела</w:t>
            </w:r>
          </w:p>
        </w:tc>
        <w:tc>
          <w:tcPr>
            <w:tcW w:w="4961" w:type="dxa"/>
            <w:tcBorders>
              <w:top w:val="single" w:sz="4" w:space="0" w:color="000000"/>
              <w:left w:val="single" w:sz="4" w:space="0" w:color="000000"/>
              <w:bottom w:val="single" w:sz="4" w:space="0" w:color="000000"/>
            </w:tcBorders>
            <w:shd w:val="clear" w:color="auto" w:fill="auto"/>
          </w:tcPr>
          <w:p w14:paraId="2471C249" w14:textId="77777777" w:rsidR="002C72F9" w:rsidRPr="005B313F" w:rsidRDefault="002C72F9" w:rsidP="00756639">
            <w:pPr>
              <w:widowControl w:val="0"/>
              <w:autoSpaceDE w:val="0"/>
              <w:snapToGrid w:val="0"/>
              <w:jc w:val="center"/>
              <w:rPr>
                <w:b/>
                <w:sz w:val="24"/>
                <w:szCs w:val="24"/>
              </w:rPr>
            </w:pPr>
          </w:p>
          <w:p w14:paraId="3B372E41" w14:textId="77777777" w:rsidR="002C72F9" w:rsidRPr="005B313F" w:rsidRDefault="002C72F9" w:rsidP="00756639">
            <w:pPr>
              <w:widowControl w:val="0"/>
              <w:autoSpaceDE w:val="0"/>
              <w:jc w:val="center"/>
              <w:rPr>
                <w:b/>
                <w:sz w:val="24"/>
                <w:szCs w:val="24"/>
              </w:rPr>
            </w:pPr>
            <w:r w:rsidRPr="005B313F">
              <w:rPr>
                <w:b/>
                <w:sz w:val="24"/>
                <w:szCs w:val="24"/>
              </w:rPr>
              <w:t>Содержание раздела</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4EF6553F" w14:textId="77777777" w:rsidR="002C72F9" w:rsidRPr="005B313F" w:rsidRDefault="002C72F9" w:rsidP="00756639">
            <w:pPr>
              <w:widowControl w:val="0"/>
              <w:autoSpaceDE w:val="0"/>
              <w:jc w:val="center"/>
              <w:rPr>
                <w:sz w:val="24"/>
                <w:szCs w:val="24"/>
              </w:rPr>
            </w:pPr>
            <w:r w:rsidRPr="005B313F">
              <w:rPr>
                <w:b/>
                <w:sz w:val="24"/>
                <w:szCs w:val="24"/>
              </w:rPr>
              <w:t>Форма текущего контроля</w:t>
            </w:r>
          </w:p>
        </w:tc>
      </w:tr>
      <w:tr w:rsidR="005B313F" w:rsidRPr="005B313F" w14:paraId="2E83C882" w14:textId="77777777" w:rsidTr="00756639">
        <w:tc>
          <w:tcPr>
            <w:tcW w:w="468" w:type="dxa"/>
            <w:tcBorders>
              <w:top w:val="single" w:sz="4" w:space="0" w:color="000000"/>
              <w:left w:val="single" w:sz="4" w:space="0" w:color="000000"/>
              <w:bottom w:val="single" w:sz="4" w:space="0" w:color="000000"/>
            </w:tcBorders>
            <w:shd w:val="clear" w:color="auto" w:fill="auto"/>
          </w:tcPr>
          <w:p w14:paraId="068D0596" w14:textId="77777777" w:rsidR="002C72F9" w:rsidRPr="005B313F" w:rsidRDefault="002C72F9" w:rsidP="00756639">
            <w:pPr>
              <w:widowControl w:val="0"/>
              <w:autoSpaceDE w:val="0"/>
              <w:jc w:val="center"/>
              <w:rPr>
                <w:b/>
                <w:sz w:val="24"/>
                <w:szCs w:val="24"/>
              </w:rPr>
            </w:pPr>
            <w:r w:rsidRPr="005B313F">
              <w:rPr>
                <w:b/>
                <w:sz w:val="24"/>
                <w:szCs w:val="24"/>
              </w:rPr>
              <w:t>1</w:t>
            </w:r>
          </w:p>
        </w:tc>
        <w:tc>
          <w:tcPr>
            <w:tcW w:w="2617" w:type="dxa"/>
            <w:tcBorders>
              <w:top w:val="single" w:sz="4" w:space="0" w:color="000000"/>
              <w:left w:val="single" w:sz="4" w:space="0" w:color="000000"/>
              <w:bottom w:val="single" w:sz="4" w:space="0" w:color="000000"/>
            </w:tcBorders>
            <w:shd w:val="clear" w:color="auto" w:fill="auto"/>
          </w:tcPr>
          <w:p w14:paraId="6B1BF3F3" w14:textId="77777777" w:rsidR="002C72F9" w:rsidRPr="005B313F" w:rsidRDefault="002C72F9" w:rsidP="00756639">
            <w:pPr>
              <w:widowControl w:val="0"/>
              <w:autoSpaceDE w:val="0"/>
              <w:jc w:val="center"/>
              <w:rPr>
                <w:b/>
                <w:sz w:val="24"/>
                <w:szCs w:val="24"/>
              </w:rPr>
            </w:pPr>
            <w:r w:rsidRPr="005B313F">
              <w:rPr>
                <w:b/>
                <w:sz w:val="24"/>
                <w:szCs w:val="24"/>
              </w:rPr>
              <w:t>2</w:t>
            </w:r>
          </w:p>
        </w:tc>
        <w:tc>
          <w:tcPr>
            <w:tcW w:w="4961" w:type="dxa"/>
            <w:tcBorders>
              <w:top w:val="single" w:sz="4" w:space="0" w:color="000000"/>
              <w:left w:val="single" w:sz="4" w:space="0" w:color="000000"/>
              <w:bottom w:val="single" w:sz="4" w:space="0" w:color="000000"/>
            </w:tcBorders>
            <w:shd w:val="clear" w:color="auto" w:fill="auto"/>
          </w:tcPr>
          <w:p w14:paraId="2A6AB4C7" w14:textId="77777777" w:rsidR="002C72F9" w:rsidRPr="005B313F" w:rsidRDefault="002C72F9" w:rsidP="00756639">
            <w:pPr>
              <w:widowControl w:val="0"/>
              <w:autoSpaceDE w:val="0"/>
              <w:jc w:val="center"/>
              <w:rPr>
                <w:b/>
                <w:sz w:val="24"/>
                <w:szCs w:val="24"/>
              </w:rPr>
            </w:pPr>
            <w:r w:rsidRPr="005B313F">
              <w:rPr>
                <w:b/>
                <w:sz w:val="24"/>
                <w:szCs w:val="24"/>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5AA607BD" w14:textId="77777777" w:rsidR="002C72F9" w:rsidRPr="005B313F" w:rsidRDefault="002C72F9" w:rsidP="00756639">
            <w:pPr>
              <w:widowControl w:val="0"/>
              <w:autoSpaceDE w:val="0"/>
              <w:jc w:val="center"/>
              <w:rPr>
                <w:sz w:val="24"/>
                <w:szCs w:val="24"/>
              </w:rPr>
            </w:pPr>
            <w:r w:rsidRPr="005B313F">
              <w:rPr>
                <w:b/>
                <w:sz w:val="24"/>
                <w:szCs w:val="24"/>
              </w:rPr>
              <w:t>4</w:t>
            </w:r>
          </w:p>
        </w:tc>
      </w:tr>
      <w:tr w:rsidR="005B313F" w:rsidRPr="005B313F" w14:paraId="29BEE446" w14:textId="77777777" w:rsidTr="00756639">
        <w:trPr>
          <w:trHeight w:val="1460"/>
        </w:trPr>
        <w:tc>
          <w:tcPr>
            <w:tcW w:w="468" w:type="dxa"/>
            <w:tcBorders>
              <w:top w:val="single" w:sz="4" w:space="0" w:color="000000"/>
              <w:left w:val="single" w:sz="4" w:space="0" w:color="000000"/>
              <w:bottom w:val="single" w:sz="4" w:space="0" w:color="000000"/>
            </w:tcBorders>
            <w:shd w:val="clear" w:color="auto" w:fill="auto"/>
          </w:tcPr>
          <w:p w14:paraId="10AFFDD1" w14:textId="77777777" w:rsidR="002C72F9" w:rsidRPr="005B313F" w:rsidRDefault="002C72F9" w:rsidP="00756639">
            <w:pPr>
              <w:widowControl w:val="0"/>
              <w:autoSpaceDE w:val="0"/>
              <w:snapToGrid w:val="0"/>
              <w:jc w:val="center"/>
              <w:rPr>
                <w:sz w:val="24"/>
                <w:szCs w:val="24"/>
              </w:rPr>
            </w:pPr>
          </w:p>
          <w:p w14:paraId="4AA9058E" w14:textId="77777777" w:rsidR="002C72F9" w:rsidRPr="005B313F" w:rsidRDefault="002C72F9" w:rsidP="00756639">
            <w:pPr>
              <w:widowControl w:val="0"/>
              <w:autoSpaceDE w:val="0"/>
              <w:jc w:val="center"/>
              <w:rPr>
                <w:sz w:val="24"/>
                <w:szCs w:val="24"/>
              </w:rPr>
            </w:pPr>
          </w:p>
          <w:p w14:paraId="5146EF21" w14:textId="77777777" w:rsidR="002C72F9" w:rsidRPr="005B313F" w:rsidRDefault="002C72F9" w:rsidP="00756639">
            <w:pPr>
              <w:widowControl w:val="0"/>
              <w:autoSpaceDE w:val="0"/>
              <w:jc w:val="center"/>
              <w:rPr>
                <w:sz w:val="24"/>
                <w:szCs w:val="24"/>
              </w:rPr>
            </w:pPr>
            <w:r w:rsidRPr="005B313F">
              <w:rPr>
                <w:sz w:val="24"/>
                <w:szCs w:val="24"/>
              </w:rPr>
              <w:t>1</w:t>
            </w:r>
          </w:p>
          <w:p w14:paraId="295096F6" w14:textId="77777777" w:rsidR="002C72F9" w:rsidRPr="005B313F" w:rsidRDefault="002C72F9" w:rsidP="00756639">
            <w:pPr>
              <w:widowControl w:val="0"/>
              <w:autoSpaceDE w:val="0"/>
              <w:jc w:val="center"/>
              <w:rPr>
                <w:sz w:val="24"/>
                <w:szCs w:val="24"/>
              </w:rPr>
            </w:pPr>
          </w:p>
          <w:p w14:paraId="13BC2A45" w14:textId="77777777" w:rsidR="002C72F9" w:rsidRPr="005B313F" w:rsidRDefault="002C72F9" w:rsidP="00756639">
            <w:pPr>
              <w:widowControl w:val="0"/>
              <w:autoSpaceDE w:val="0"/>
              <w:jc w:val="center"/>
              <w:rPr>
                <w:sz w:val="24"/>
                <w:szCs w:val="24"/>
              </w:rPr>
            </w:pPr>
          </w:p>
        </w:tc>
        <w:tc>
          <w:tcPr>
            <w:tcW w:w="2617" w:type="dxa"/>
            <w:tcBorders>
              <w:top w:val="single" w:sz="4" w:space="0" w:color="000000"/>
              <w:left w:val="single" w:sz="4" w:space="0" w:color="000000"/>
              <w:bottom w:val="single" w:sz="4" w:space="0" w:color="000000"/>
            </w:tcBorders>
            <w:shd w:val="clear" w:color="auto" w:fill="auto"/>
          </w:tcPr>
          <w:p w14:paraId="34AE56CF" w14:textId="77777777" w:rsidR="002C72F9" w:rsidRPr="005B313F" w:rsidRDefault="002C72F9" w:rsidP="00756639">
            <w:pPr>
              <w:widowControl w:val="0"/>
              <w:autoSpaceDE w:val="0"/>
              <w:snapToGrid w:val="0"/>
              <w:rPr>
                <w:sz w:val="24"/>
                <w:szCs w:val="24"/>
              </w:rPr>
            </w:pPr>
          </w:p>
          <w:p w14:paraId="1F451074" w14:textId="77777777" w:rsidR="002C72F9" w:rsidRPr="005B313F" w:rsidRDefault="002C72F9" w:rsidP="00756639">
            <w:pPr>
              <w:widowControl w:val="0"/>
              <w:autoSpaceDE w:val="0"/>
              <w:jc w:val="center"/>
              <w:rPr>
                <w:sz w:val="24"/>
                <w:szCs w:val="24"/>
              </w:rPr>
            </w:pPr>
            <w:r w:rsidRPr="005B313F">
              <w:rPr>
                <w:sz w:val="24"/>
                <w:szCs w:val="24"/>
              </w:rPr>
              <w:t>«Дискурс как объект лингвистики»</w:t>
            </w:r>
          </w:p>
        </w:tc>
        <w:tc>
          <w:tcPr>
            <w:tcW w:w="4961" w:type="dxa"/>
            <w:tcBorders>
              <w:top w:val="single" w:sz="4" w:space="0" w:color="000000"/>
              <w:left w:val="single" w:sz="4" w:space="0" w:color="000000"/>
              <w:bottom w:val="single" w:sz="4" w:space="0" w:color="000000"/>
            </w:tcBorders>
            <w:shd w:val="clear" w:color="auto" w:fill="auto"/>
          </w:tcPr>
          <w:p w14:paraId="3794F008"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Определение понятия дискурс. Дискурс и текст. Динамический и статический подход к языку. </w:t>
            </w:r>
          </w:p>
          <w:p w14:paraId="67C93E18"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Типология дискурса. </w:t>
            </w:r>
          </w:p>
          <w:p w14:paraId="2E5FFABB" w14:textId="77777777" w:rsidR="002C72F9" w:rsidRPr="005B313F" w:rsidRDefault="002C72F9" w:rsidP="00756639">
            <w:pPr>
              <w:widowControl w:val="0"/>
              <w:autoSpaceDE w:val="0"/>
              <w:rPr>
                <w:sz w:val="24"/>
                <w:szCs w:val="24"/>
              </w:rPr>
            </w:pPr>
            <w:r w:rsidRPr="005B313F">
              <w:rPr>
                <w:sz w:val="24"/>
                <w:szCs w:val="24"/>
              </w:rPr>
              <w:t>Единицы анализа дискурса</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322B3DF" w14:textId="77777777" w:rsidR="002C72F9" w:rsidRPr="005B313F" w:rsidRDefault="002C72F9" w:rsidP="00756639">
            <w:pPr>
              <w:widowControl w:val="0"/>
              <w:autoSpaceDE w:val="0"/>
              <w:rPr>
                <w:sz w:val="24"/>
                <w:szCs w:val="24"/>
              </w:rPr>
            </w:pPr>
            <w:r w:rsidRPr="005B313F">
              <w:rPr>
                <w:sz w:val="24"/>
                <w:szCs w:val="24"/>
              </w:rPr>
              <w:t>Коллоквиум</w:t>
            </w:r>
          </w:p>
          <w:p w14:paraId="555B46FB" w14:textId="77777777" w:rsidR="002C72F9" w:rsidRPr="005B313F" w:rsidRDefault="002C72F9" w:rsidP="00756639">
            <w:pPr>
              <w:widowControl w:val="0"/>
              <w:autoSpaceDE w:val="0"/>
              <w:rPr>
                <w:sz w:val="24"/>
                <w:szCs w:val="24"/>
              </w:rPr>
            </w:pPr>
            <w:r w:rsidRPr="005B313F">
              <w:rPr>
                <w:sz w:val="24"/>
                <w:szCs w:val="24"/>
              </w:rPr>
              <w:t>Р-реферат</w:t>
            </w:r>
          </w:p>
        </w:tc>
      </w:tr>
      <w:tr w:rsidR="005B313F" w:rsidRPr="005B313F" w14:paraId="25CAE339" w14:textId="77777777" w:rsidTr="00756639">
        <w:trPr>
          <w:trHeight w:val="1045"/>
        </w:trPr>
        <w:tc>
          <w:tcPr>
            <w:tcW w:w="468" w:type="dxa"/>
            <w:tcBorders>
              <w:top w:val="single" w:sz="4" w:space="0" w:color="000000"/>
              <w:left w:val="single" w:sz="4" w:space="0" w:color="000000"/>
              <w:bottom w:val="single" w:sz="4" w:space="0" w:color="000000"/>
            </w:tcBorders>
            <w:shd w:val="clear" w:color="auto" w:fill="auto"/>
          </w:tcPr>
          <w:p w14:paraId="1B482A26" w14:textId="77777777" w:rsidR="002C72F9" w:rsidRPr="005B313F" w:rsidRDefault="002C72F9" w:rsidP="00756639">
            <w:pPr>
              <w:widowControl w:val="0"/>
              <w:autoSpaceDE w:val="0"/>
              <w:jc w:val="center"/>
              <w:rPr>
                <w:sz w:val="24"/>
                <w:szCs w:val="24"/>
              </w:rPr>
            </w:pPr>
            <w:r w:rsidRPr="005B313F">
              <w:rPr>
                <w:sz w:val="24"/>
                <w:szCs w:val="24"/>
              </w:rPr>
              <w:t>2</w:t>
            </w:r>
          </w:p>
        </w:tc>
        <w:tc>
          <w:tcPr>
            <w:tcW w:w="2617" w:type="dxa"/>
            <w:tcBorders>
              <w:top w:val="single" w:sz="4" w:space="0" w:color="000000"/>
              <w:left w:val="single" w:sz="4" w:space="0" w:color="000000"/>
              <w:bottom w:val="single" w:sz="4" w:space="0" w:color="000000"/>
            </w:tcBorders>
            <w:shd w:val="clear" w:color="auto" w:fill="auto"/>
          </w:tcPr>
          <w:p w14:paraId="3A85A9AE" w14:textId="77777777" w:rsidR="002C72F9" w:rsidRPr="005B313F" w:rsidRDefault="002C72F9" w:rsidP="00756639">
            <w:pPr>
              <w:widowControl w:val="0"/>
              <w:autoSpaceDE w:val="0"/>
              <w:jc w:val="center"/>
              <w:rPr>
                <w:sz w:val="24"/>
                <w:szCs w:val="24"/>
              </w:rPr>
            </w:pPr>
            <w:r w:rsidRPr="005B313F">
              <w:rPr>
                <w:sz w:val="24"/>
                <w:szCs w:val="24"/>
              </w:rPr>
              <w:t>«Дискурс и коммуникация»</w:t>
            </w:r>
          </w:p>
        </w:tc>
        <w:tc>
          <w:tcPr>
            <w:tcW w:w="4961" w:type="dxa"/>
            <w:tcBorders>
              <w:top w:val="single" w:sz="4" w:space="0" w:color="000000"/>
              <w:left w:val="single" w:sz="4" w:space="0" w:color="000000"/>
              <w:bottom w:val="single" w:sz="4" w:space="0" w:color="000000"/>
            </w:tcBorders>
            <w:shd w:val="clear" w:color="auto" w:fill="auto"/>
          </w:tcPr>
          <w:p w14:paraId="34CB42B1" w14:textId="77777777" w:rsidR="002C72F9" w:rsidRPr="005B313F" w:rsidRDefault="002C72F9" w:rsidP="00756639">
            <w:pPr>
              <w:widowControl w:val="0"/>
              <w:overflowPunct w:val="0"/>
              <w:autoSpaceDE w:val="0"/>
              <w:jc w:val="both"/>
              <w:rPr>
                <w:sz w:val="24"/>
                <w:szCs w:val="24"/>
              </w:rPr>
            </w:pPr>
            <w:r w:rsidRPr="005B313F">
              <w:rPr>
                <w:sz w:val="24"/>
                <w:szCs w:val="24"/>
              </w:rPr>
              <w:t xml:space="preserve">Дискурс </w:t>
            </w:r>
            <w:proofErr w:type="spellStart"/>
            <w:r w:rsidRPr="005B313F">
              <w:rPr>
                <w:sz w:val="24"/>
                <w:szCs w:val="24"/>
              </w:rPr>
              <w:t>vs</w:t>
            </w:r>
            <w:proofErr w:type="spellEnd"/>
            <w:r w:rsidRPr="005B313F">
              <w:rPr>
                <w:sz w:val="24"/>
                <w:szCs w:val="24"/>
              </w:rPr>
              <w:t xml:space="preserve"> коммуникация. </w:t>
            </w:r>
          </w:p>
          <w:p w14:paraId="74CA48E7" w14:textId="77777777" w:rsidR="002C72F9" w:rsidRPr="005B313F" w:rsidRDefault="002C72F9" w:rsidP="00756639">
            <w:pPr>
              <w:widowControl w:val="0"/>
              <w:overflowPunct w:val="0"/>
              <w:autoSpaceDE w:val="0"/>
              <w:jc w:val="both"/>
              <w:rPr>
                <w:sz w:val="24"/>
                <w:szCs w:val="24"/>
              </w:rPr>
            </w:pPr>
            <w:r w:rsidRPr="005B313F">
              <w:rPr>
                <w:sz w:val="24"/>
                <w:szCs w:val="24"/>
              </w:rPr>
              <w:t xml:space="preserve">Типы контекстов в дискурсе. </w:t>
            </w:r>
          </w:p>
          <w:p w14:paraId="0F5BC680" w14:textId="77777777" w:rsidR="002C72F9" w:rsidRPr="005B313F" w:rsidRDefault="002C72F9" w:rsidP="00756639">
            <w:pPr>
              <w:widowControl w:val="0"/>
              <w:overflowPunct w:val="0"/>
              <w:autoSpaceDE w:val="0"/>
              <w:jc w:val="both"/>
              <w:rPr>
                <w:sz w:val="24"/>
                <w:szCs w:val="24"/>
              </w:rPr>
            </w:pPr>
            <w:r w:rsidRPr="005B313F">
              <w:rPr>
                <w:sz w:val="24"/>
                <w:szCs w:val="24"/>
              </w:rPr>
              <w:t xml:space="preserve">Коммуникативные стратегии и тактики. </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4EDAC449" w14:textId="77777777" w:rsidR="002C72F9" w:rsidRPr="005B313F" w:rsidRDefault="002C72F9" w:rsidP="00756639">
            <w:pPr>
              <w:widowControl w:val="0"/>
              <w:autoSpaceDE w:val="0"/>
              <w:rPr>
                <w:sz w:val="24"/>
                <w:szCs w:val="24"/>
              </w:rPr>
            </w:pPr>
            <w:r w:rsidRPr="005B313F">
              <w:rPr>
                <w:sz w:val="24"/>
                <w:szCs w:val="24"/>
              </w:rPr>
              <w:t>Коллоквиум</w:t>
            </w:r>
          </w:p>
          <w:p w14:paraId="39A90FAB" w14:textId="77777777" w:rsidR="002C72F9" w:rsidRPr="005B313F" w:rsidRDefault="002C72F9" w:rsidP="00756639">
            <w:pPr>
              <w:widowControl w:val="0"/>
              <w:autoSpaceDE w:val="0"/>
              <w:rPr>
                <w:sz w:val="24"/>
                <w:szCs w:val="24"/>
              </w:rPr>
            </w:pPr>
            <w:r w:rsidRPr="005B313F">
              <w:rPr>
                <w:sz w:val="24"/>
                <w:szCs w:val="24"/>
              </w:rPr>
              <w:t>Р-реферат</w:t>
            </w:r>
          </w:p>
        </w:tc>
      </w:tr>
      <w:tr w:rsidR="005B313F" w:rsidRPr="005B313F" w14:paraId="62869779" w14:textId="77777777" w:rsidTr="00756639">
        <w:trPr>
          <w:trHeight w:val="916"/>
        </w:trPr>
        <w:tc>
          <w:tcPr>
            <w:tcW w:w="468" w:type="dxa"/>
            <w:tcBorders>
              <w:top w:val="single" w:sz="4" w:space="0" w:color="000000"/>
              <w:left w:val="single" w:sz="4" w:space="0" w:color="000000"/>
              <w:bottom w:val="single" w:sz="4" w:space="0" w:color="000000"/>
            </w:tcBorders>
            <w:shd w:val="clear" w:color="auto" w:fill="auto"/>
          </w:tcPr>
          <w:p w14:paraId="737BBBD9" w14:textId="77777777" w:rsidR="002C72F9" w:rsidRPr="005B313F" w:rsidRDefault="002C72F9" w:rsidP="00756639">
            <w:pPr>
              <w:widowControl w:val="0"/>
              <w:autoSpaceDE w:val="0"/>
              <w:jc w:val="center"/>
              <w:rPr>
                <w:sz w:val="24"/>
                <w:szCs w:val="24"/>
              </w:rPr>
            </w:pPr>
            <w:r w:rsidRPr="005B313F">
              <w:rPr>
                <w:sz w:val="24"/>
                <w:szCs w:val="24"/>
              </w:rPr>
              <w:t>3</w:t>
            </w:r>
          </w:p>
        </w:tc>
        <w:tc>
          <w:tcPr>
            <w:tcW w:w="2617" w:type="dxa"/>
            <w:tcBorders>
              <w:top w:val="single" w:sz="4" w:space="0" w:color="000000"/>
              <w:left w:val="single" w:sz="4" w:space="0" w:color="000000"/>
              <w:bottom w:val="single" w:sz="4" w:space="0" w:color="000000"/>
            </w:tcBorders>
            <w:shd w:val="clear" w:color="auto" w:fill="auto"/>
          </w:tcPr>
          <w:p w14:paraId="6CE2723C" w14:textId="77777777" w:rsidR="002C72F9" w:rsidRPr="005B313F" w:rsidRDefault="002C72F9" w:rsidP="00756639">
            <w:pPr>
              <w:widowControl w:val="0"/>
              <w:autoSpaceDE w:val="0"/>
              <w:jc w:val="center"/>
              <w:rPr>
                <w:sz w:val="24"/>
                <w:szCs w:val="24"/>
              </w:rPr>
            </w:pPr>
            <w:r w:rsidRPr="005B313F">
              <w:rPr>
                <w:sz w:val="24"/>
                <w:szCs w:val="24"/>
              </w:rPr>
              <w:t>«Дискурс и информация. Смысл в дискурсе»</w:t>
            </w:r>
          </w:p>
        </w:tc>
        <w:tc>
          <w:tcPr>
            <w:tcW w:w="4961" w:type="dxa"/>
            <w:tcBorders>
              <w:top w:val="single" w:sz="4" w:space="0" w:color="000000"/>
              <w:left w:val="single" w:sz="4" w:space="0" w:color="000000"/>
              <w:bottom w:val="single" w:sz="4" w:space="0" w:color="000000"/>
            </w:tcBorders>
            <w:shd w:val="clear" w:color="auto" w:fill="auto"/>
          </w:tcPr>
          <w:p w14:paraId="4645521F" w14:textId="77777777" w:rsidR="002C72F9" w:rsidRPr="005B313F" w:rsidRDefault="002C72F9" w:rsidP="00756639">
            <w:pPr>
              <w:widowControl w:val="0"/>
              <w:overflowPunct w:val="0"/>
              <w:autoSpaceDE w:val="0"/>
              <w:jc w:val="both"/>
              <w:rPr>
                <w:sz w:val="24"/>
                <w:szCs w:val="24"/>
              </w:rPr>
            </w:pPr>
            <w:r w:rsidRPr="005B313F">
              <w:rPr>
                <w:sz w:val="24"/>
                <w:szCs w:val="24"/>
              </w:rPr>
              <w:t xml:space="preserve">Информация в дискурсе. </w:t>
            </w:r>
          </w:p>
          <w:p w14:paraId="6C6C3F82" w14:textId="77777777" w:rsidR="002C72F9" w:rsidRPr="005B313F" w:rsidRDefault="002C72F9" w:rsidP="00756639">
            <w:pPr>
              <w:widowControl w:val="0"/>
              <w:overflowPunct w:val="0"/>
              <w:autoSpaceDE w:val="0"/>
              <w:jc w:val="both"/>
              <w:rPr>
                <w:sz w:val="24"/>
                <w:szCs w:val="24"/>
              </w:rPr>
            </w:pPr>
            <w:r w:rsidRPr="005B313F">
              <w:rPr>
                <w:sz w:val="24"/>
                <w:szCs w:val="24"/>
              </w:rPr>
              <w:t xml:space="preserve">Эксплицитная и имплицитная информация. </w:t>
            </w:r>
          </w:p>
          <w:p w14:paraId="0FCD4CAD" w14:textId="77777777" w:rsidR="002C72F9" w:rsidRPr="005B313F" w:rsidRDefault="002C72F9" w:rsidP="00756639">
            <w:pPr>
              <w:widowControl w:val="0"/>
              <w:autoSpaceDE w:val="0"/>
              <w:rPr>
                <w:sz w:val="24"/>
                <w:szCs w:val="24"/>
              </w:rPr>
            </w:pPr>
            <w:r w:rsidRPr="005B313F">
              <w:rPr>
                <w:sz w:val="24"/>
                <w:szCs w:val="24"/>
              </w:rPr>
              <w:t>Теория речевых актов</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5203326F" w14:textId="77777777" w:rsidR="002C72F9" w:rsidRPr="005B313F" w:rsidRDefault="002C72F9" w:rsidP="00756639">
            <w:pPr>
              <w:widowControl w:val="0"/>
              <w:autoSpaceDE w:val="0"/>
              <w:rPr>
                <w:sz w:val="24"/>
                <w:szCs w:val="24"/>
              </w:rPr>
            </w:pPr>
            <w:r w:rsidRPr="005B313F">
              <w:rPr>
                <w:sz w:val="24"/>
                <w:szCs w:val="24"/>
              </w:rPr>
              <w:t>Коллоквиум</w:t>
            </w:r>
          </w:p>
          <w:p w14:paraId="5FB29EE5" w14:textId="77777777" w:rsidR="002C72F9" w:rsidRPr="005B313F" w:rsidRDefault="002C72F9" w:rsidP="00756639">
            <w:pPr>
              <w:widowControl w:val="0"/>
              <w:autoSpaceDE w:val="0"/>
              <w:rPr>
                <w:sz w:val="24"/>
                <w:szCs w:val="24"/>
              </w:rPr>
            </w:pPr>
            <w:r w:rsidRPr="005B313F">
              <w:rPr>
                <w:sz w:val="24"/>
                <w:szCs w:val="24"/>
              </w:rPr>
              <w:t>Р-реферат</w:t>
            </w:r>
          </w:p>
        </w:tc>
      </w:tr>
      <w:tr w:rsidR="005B313F" w:rsidRPr="005B313F" w14:paraId="15EB1C5C" w14:textId="77777777" w:rsidTr="00756639">
        <w:trPr>
          <w:trHeight w:val="1269"/>
        </w:trPr>
        <w:tc>
          <w:tcPr>
            <w:tcW w:w="468" w:type="dxa"/>
            <w:tcBorders>
              <w:top w:val="single" w:sz="4" w:space="0" w:color="000000"/>
              <w:left w:val="single" w:sz="4" w:space="0" w:color="000000"/>
              <w:bottom w:val="single" w:sz="4" w:space="0" w:color="000000"/>
            </w:tcBorders>
            <w:shd w:val="clear" w:color="auto" w:fill="auto"/>
          </w:tcPr>
          <w:p w14:paraId="606DE674" w14:textId="77777777" w:rsidR="002C72F9" w:rsidRPr="005B313F" w:rsidRDefault="002C72F9" w:rsidP="00756639">
            <w:pPr>
              <w:widowControl w:val="0"/>
              <w:autoSpaceDE w:val="0"/>
              <w:jc w:val="center"/>
              <w:rPr>
                <w:sz w:val="24"/>
                <w:szCs w:val="24"/>
                <w:lang w:val="en-US"/>
              </w:rPr>
            </w:pPr>
            <w:r w:rsidRPr="005B313F">
              <w:rPr>
                <w:sz w:val="24"/>
                <w:szCs w:val="24"/>
                <w:lang w:val="en-US"/>
              </w:rPr>
              <w:t>4</w:t>
            </w:r>
          </w:p>
        </w:tc>
        <w:tc>
          <w:tcPr>
            <w:tcW w:w="2617" w:type="dxa"/>
            <w:tcBorders>
              <w:top w:val="single" w:sz="4" w:space="0" w:color="000000"/>
              <w:left w:val="single" w:sz="4" w:space="0" w:color="000000"/>
              <w:bottom w:val="single" w:sz="4" w:space="0" w:color="000000"/>
            </w:tcBorders>
            <w:shd w:val="clear" w:color="auto" w:fill="auto"/>
          </w:tcPr>
          <w:p w14:paraId="732EE6C0" w14:textId="77777777" w:rsidR="002C72F9" w:rsidRPr="005B313F" w:rsidRDefault="002C72F9" w:rsidP="00756639">
            <w:pPr>
              <w:widowControl w:val="0"/>
              <w:autoSpaceDE w:val="0"/>
              <w:jc w:val="center"/>
              <w:rPr>
                <w:sz w:val="24"/>
                <w:szCs w:val="24"/>
              </w:rPr>
            </w:pPr>
            <w:r w:rsidRPr="005B313F">
              <w:rPr>
                <w:sz w:val="24"/>
                <w:szCs w:val="24"/>
                <w:lang w:val="en-US"/>
              </w:rPr>
              <w:t>«</w:t>
            </w:r>
            <w:r w:rsidRPr="005B313F">
              <w:rPr>
                <w:sz w:val="24"/>
                <w:szCs w:val="24"/>
              </w:rPr>
              <w:t>Современные исследования дискурса»</w:t>
            </w:r>
          </w:p>
        </w:tc>
        <w:tc>
          <w:tcPr>
            <w:tcW w:w="4961" w:type="dxa"/>
            <w:tcBorders>
              <w:top w:val="single" w:sz="4" w:space="0" w:color="000000"/>
              <w:left w:val="single" w:sz="4" w:space="0" w:color="000000"/>
              <w:bottom w:val="single" w:sz="4" w:space="0" w:color="000000"/>
            </w:tcBorders>
            <w:shd w:val="clear" w:color="auto" w:fill="auto"/>
          </w:tcPr>
          <w:p w14:paraId="69574231" w14:textId="77777777" w:rsidR="002C72F9" w:rsidRPr="005B313F" w:rsidRDefault="002C72F9" w:rsidP="00756639">
            <w:pPr>
              <w:widowControl w:val="0"/>
              <w:overflowPunct w:val="0"/>
              <w:autoSpaceDE w:val="0"/>
              <w:jc w:val="both"/>
              <w:rPr>
                <w:sz w:val="24"/>
                <w:szCs w:val="24"/>
              </w:rPr>
            </w:pPr>
            <w:r w:rsidRPr="005B313F">
              <w:rPr>
                <w:sz w:val="24"/>
                <w:szCs w:val="24"/>
              </w:rPr>
              <w:t xml:space="preserve">Критический анализ дискурса. </w:t>
            </w:r>
          </w:p>
          <w:p w14:paraId="5393481D" w14:textId="77777777" w:rsidR="002C72F9" w:rsidRPr="005B313F" w:rsidRDefault="002C72F9" w:rsidP="00756639">
            <w:pPr>
              <w:widowControl w:val="0"/>
              <w:autoSpaceDE w:val="0"/>
              <w:rPr>
                <w:sz w:val="24"/>
                <w:szCs w:val="24"/>
              </w:rPr>
            </w:pPr>
            <w:r w:rsidRPr="005B313F">
              <w:rPr>
                <w:sz w:val="24"/>
                <w:szCs w:val="24"/>
              </w:rPr>
              <w:t>Исследования институционального дискурса</w:t>
            </w:r>
          </w:p>
          <w:p w14:paraId="5442531B" w14:textId="77777777" w:rsidR="002C72F9" w:rsidRPr="005B313F" w:rsidRDefault="002C72F9" w:rsidP="00756639">
            <w:pPr>
              <w:widowControl w:val="0"/>
              <w:overflowPunct w:val="0"/>
              <w:autoSpaceDE w:val="0"/>
              <w:jc w:val="both"/>
              <w:rPr>
                <w:sz w:val="24"/>
                <w:szCs w:val="24"/>
              </w:rPr>
            </w:pPr>
            <w:r w:rsidRPr="005B313F">
              <w:rPr>
                <w:sz w:val="24"/>
                <w:szCs w:val="24"/>
              </w:rPr>
              <w:t xml:space="preserve">Гендерные исследования дискурса. </w:t>
            </w:r>
          </w:p>
          <w:p w14:paraId="0F7B1318" w14:textId="77777777" w:rsidR="002C72F9" w:rsidRPr="005B313F" w:rsidRDefault="002C72F9" w:rsidP="00756639">
            <w:pPr>
              <w:widowControl w:val="0"/>
              <w:autoSpaceDE w:val="0"/>
              <w:rPr>
                <w:sz w:val="24"/>
                <w:szCs w:val="24"/>
              </w:rPr>
            </w:pPr>
            <w:r w:rsidRPr="005B313F">
              <w:rPr>
                <w:sz w:val="24"/>
                <w:szCs w:val="24"/>
              </w:rPr>
              <w:t xml:space="preserve">Исследования по </w:t>
            </w:r>
            <w:proofErr w:type="spellStart"/>
            <w:r w:rsidRPr="005B313F">
              <w:rPr>
                <w:sz w:val="24"/>
                <w:szCs w:val="24"/>
              </w:rPr>
              <w:t>дискурсологии</w:t>
            </w:r>
            <w:proofErr w:type="spellEnd"/>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7F9842DA" w14:textId="77777777" w:rsidR="002C72F9" w:rsidRPr="005B313F" w:rsidRDefault="002C72F9" w:rsidP="00756639">
            <w:pPr>
              <w:widowControl w:val="0"/>
              <w:autoSpaceDE w:val="0"/>
              <w:rPr>
                <w:sz w:val="24"/>
                <w:szCs w:val="24"/>
              </w:rPr>
            </w:pPr>
            <w:r w:rsidRPr="005B313F">
              <w:rPr>
                <w:sz w:val="24"/>
                <w:szCs w:val="24"/>
              </w:rPr>
              <w:t>Коллоквиум</w:t>
            </w:r>
          </w:p>
          <w:p w14:paraId="0F499BCF" w14:textId="77777777" w:rsidR="002C72F9" w:rsidRPr="005B313F" w:rsidRDefault="002C72F9" w:rsidP="00756639">
            <w:pPr>
              <w:widowControl w:val="0"/>
              <w:autoSpaceDE w:val="0"/>
              <w:rPr>
                <w:sz w:val="24"/>
                <w:szCs w:val="24"/>
              </w:rPr>
            </w:pPr>
            <w:r w:rsidRPr="005B313F">
              <w:rPr>
                <w:sz w:val="24"/>
                <w:szCs w:val="24"/>
              </w:rPr>
              <w:t>Р-реферат</w:t>
            </w:r>
          </w:p>
        </w:tc>
      </w:tr>
      <w:tr w:rsidR="005B313F" w:rsidRPr="005B313F" w14:paraId="548FD2F9" w14:textId="77777777" w:rsidTr="00756639">
        <w:trPr>
          <w:trHeight w:val="1269"/>
        </w:trPr>
        <w:tc>
          <w:tcPr>
            <w:tcW w:w="468" w:type="dxa"/>
            <w:tcBorders>
              <w:top w:val="single" w:sz="4" w:space="0" w:color="000000"/>
              <w:left w:val="single" w:sz="4" w:space="0" w:color="000000"/>
              <w:bottom w:val="single" w:sz="4" w:space="0" w:color="000000"/>
            </w:tcBorders>
            <w:shd w:val="clear" w:color="auto" w:fill="auto"/>
          </w:tcPr>
          <w:p w14:paraId="77ABA5D3" w14:textId="77777777" w:rsidR="002C72F9" w:rsidRPr="005B313F" w:rsidRDefault="002C72F9" w:rsidP="00756639">
            <w:pPr>
              <w:widowControl w:val="0"/>
              <w:autoSpaceDE w:val="0"/>
              <w:jc w:val="center"/>
              <w:rPr>
                <w:sz w:val="24"/>
                <w:szCs w:val="24"/>
              </w:rPr>
            </w:pPr>
            <w:r w:rsidRPr="005B313F">
              <w:rPr>
                <w:sz w:val="24"/>
                <w:szCs w:val="24"/>
              </w:rPr>
              <w:t>5</w:t>
            </w:r>
          </w:p>
        </w:tc>
        <w:tc>
          <w:tcPr>
            <w:tcW w:w="2617" w:type="dxa"/>
            <w:tcBorders>
              <w:top w:val="single" w:sz="4" w:space="0" w:color="000000"/>
              <w:left w:val="single" w:sz="4" w:space="0" w:color="000000"/>
              <w:bottom w:val="single" w:sz="4" w:space="0" w:color="000000"/>
            </w:tcBorders>
            <w:shd w:val="clear" w:color="auto" w:fill="auto"/>
          </w:tcPr>
          <w:p w14:paraId="0F057688" w14:textId="77777777" w:rsidR="002C72F9" w:rsidRPr="005B313F" w:rsidRDefault="002C72F9" w:rsidP="00756639">
            <w:pPr>
              <w:widowControl w:val="0"/>
              <w:autoSpaceDE w:val="0"/>
              <w:jc w:val="center"/>
              <w:rPr>
                <w:sz w:val="24"/>
                <w:szCs w:val="24"/>
              </w:rPr>
            </w:pPr>
            <w:r w:rsidRPr="005B313F">
              <w:rPr>
                <w:sz w:val="24"/>
                <w:szCs w:val="24"/>
              </w:rPr>
              <w:t>Основные проблемы теории дискурса</w:t>
            </w:r>
          </w:p>
        </w:tc>
        <w:tc>
          <w:tcPr>
            <w:tcW w:w="4961" w:type="dxa"/>
            <w:tcBorders>
              <w:top w:val="single" w:sz="4" w:space="0" w:color="000000"/>
              <w:left w:val="single" w:sz="4" w:space="0" w:color="000000"/>
              <w:bottom w:val="single" w:sz="4" w:space="0" w:color="000000"/>
            </w:tcBorders>
            <w:shd w:val="clear" w:color="auto" w:fill="auto"/>
          </w:tcPr>
          <w:p w14:paraId="5FA10204" w14:textId="77777777" w:rsidR="002C72F9" w:rsidRPr="005B313F" w:rsidRDefault="002C72F9" w:rsidP="00756639">
            <w:pPr>
              <w:widowControl w:val="0"/>
              <w:overflowPunct w:val="0"/>
              <w:autoSpaceDE w:val="0"/>
              <w:jc w:val="both"/>
              <w:rPr>
                <w:sz w:val="24"/>
                <w:szCs w:val="24"/>
              </w:rPr>
            </w:pPr>
            <w:r w:rsidRPr="005B313F">
              <w:rPr>
                <w:sz w:val="24"/>
                <w:szCs w:val="24"/>
              </w:rPr>
              <w:t xml:space="preserve">Обзор литературы по данной проблеме, анализ существующих пробел </w:t>
            </w:r>
            <w:proofErr w:type="spellStart"/>
            <w:r w:rsidRPr="005B313F">
              <w:rPr>
                <w:sz w:val="24"/>
                <w:szCs w:val="24"/>
              </w:rPr>
              <w:t>дискурсологии</w:t>
            </w:r>
            <w:proofErr w:type="spellEnd"/>
            <w:r w:rsidRPr="005B313F">
              <w:rPr>
                <w:sz w:val="24"/>
                <w:szCs w:val="24"/>
              </w:rPr>
              <w:t>.</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ED73FA6" w14:textId="77777777" w:rsidR="002C72F9" w:rsidRPr="005B313F" w:rsidRDefault="002C72F9" w:rsidP="00756639">
            <w:pPr>
              <w:widowControl w:val="0"/>
              <w:autoSpaceDE w:val="0"/>
              <w:rPr>
                <w:sz w:val="24"/>
                <w:szCs w:val="24"/>
              </w:rPr>
            </w:pPr>
            <w:r w:rsidRPr="005B313F">
              <w:rPr>
                <w:sz w:val="24"/>
                <w:szCs w:val="24"/>
              </w:rPr>
              <w:t>Коллоквиум</w:t>
            </w:r>
          </w:p>
          <w:p w14:paraId="62B1A83B" w14:textId="77777777" w:rsidR="002C72F9" w:rsidRPr="005B313F" w:rsidRDefault="002C72F9" w:rsidP="00756639">
            <w:pPr>
              <w:widowControl w:val="0"/>
              <w:autoSpaceDE w:val="0"/>
              <w:rPr>
                <w:sz w:val="24"/>
                <w:szCs w:val="24"/>
              </w:rPr>
            </w:pPr>
            <w:r w:rsidRPr="005B313F">
              <w:rPr>
                <w:sz w:val="24"/>
                <w:szCs w:val="24"/>
              </w:rPr>
              <w:t>Р-реферат</w:t>
            </w:r>
          </w:p>
        </w:tc>
      </w:tr>
    </w:tbl>
    <w:p w14:paraId="2C9D77BF" w14:textId="77777777" w:rsidR="002C72F9" w:rsidRPr="005B313F" w:rsidRDefault="002C72F9" w:rsidP="002C72F9">
      <w:pPr>
        <w:ind w:firstLine="709"/>
        <w:jc w:val="center"/>
        <w:rPr>
          <w:b/>
          <w:sz w:val="24"/>
          <w:szCs w:val="24"/>
        </w:rPr>
      </w:pPr>
    </w:p>
    <w:p w14:paraId="30079355" w14:textId="77777777" w:rsidR="002C72F9" w:rsidRPr="005B313F" w:rsidRDefault="002C72F9" w:rsidP="002C72F9">
      <w:pPr>
        <w:ind w:firstLine="709"/>
        <w:jc w:val="center"/>
        <w:rPr>
          <w:sz w:val="24"/>
          <w:szCs w:val="24"/>
        </w:rPr>
      </w:pPr>
      <w:r w:rsidRPr="005B313F">
        <w:rPr>
          <w:b/>
          <w:sz w:val="24"/>
          <w:szCs w:val="24"/>
        </w:rPr>
        <w:t>ОЧНАЯ ФОРМА ОБУЧЕНИЯ</w:t>
      </w:r>
    </w:p>
    <w:p w14:paraId="2DABFF85" w14:textId="77777777" w:rsidR="002C72F9" w:rsidRPr="005B313F" w:rsidRDefault="002C72F9" w:rsidP="002C72F9">
      <w:pPr>
        <w:widowControl w:val="0"/>
        <w:suppressLineNumbers/>
        <w:autoSpaceDE w:val="0"/>
        <w:spacing w:after="120"/>
        <w:ind w:firstLine="708"/>
        <w:jc w:val="both"/>
        <w:rPr>
          <w:b/>
          <w:sz w:val="24"/>
          <w:szCs w:val="24"/>
        </w:rPr>
      </w:pPr>
      <w:r w:rsidRPr="005B313F">
        <w:rPr>
          <w:sz w:val="24"/>
          <w:szCs w:val="24"/>
        </w:rPr>
        <w:t>Общая трудоемкость дисциплины составляет 5 зачетных единиц (180 часов)</w:t>
      </w:r>
    </w:p>
    <w:p w14:paraId="3A764A6A" w14:textId="77777777" w:rsidR="002C72F9" w:rsidRPr="005B313F" w:rsidRDefault="002C72F9" w:rsidP="002C72F9">
      <w:pPr>
        <w:pStyle w:val="1f9"/>
        <w:suppressLineNumbers/>
        <w:jc w:val="center"/>
        <w:rPr>
          <w:rFonts w:ascii="Times New Roman" w:hAnsi="Times New Roman"/>
          <w:b/>
          <w:sz w:val="24"/>
          <w:szCs w:val="24"/>
        </w:rPr>
      </w:pPr>
    </w:p>
    <w:p w14:paraId="671187B7" w14:textId="77777777" w:rsidR="002C72F9" w:rsidRPr="005B313F" w:rsidRDefault="002C72F9" w:rsidP="002C72F9">
      <w:pPr>
        <w:pStyle w:val="1f9"/>
        <w:suppressLineNumbers/>
        <w:jc w:val="center"/>
        <w:rPr>
          <w:rFonts w:ascii="Times New Roman" w:hAnsi="Times New Roman"/>
          <w:b/>
          <w:sz w:val="24"/>
          <w:szCs w:val="24"/>
        </w:rPr>
      </w:pPr>
      <w:r w:rsidRPr="005B313F">
        <w:rPr>
          <w:rFonts w:ascii="Times New Roman" w:hAnsi="Times New Roman"/>
          <w:b/>
          <w:sz w:val="24"/>
          <w:szCs w:val="24"/>
        </w:rPr>
        <w:t>4.3. Разделы дисциплины, изучаемые в _</w:t>
      </w:r>
      <w:r w:rsidRPr="005B313F">
        <w:rPr>
          <w:rFonts w:ascii="Times New Roman" w:hAnsi="Times New Roman"/>
          <w:b/>
          <w:sz w:val="24"/>
          <w:szCs w:val="24"/>
          <w:u w:val="single"/>
        </w:rPr>
        <w:t>3</w:t>
      </w:r>
      <w:r w:rsidRPr="005B313F">
        <w:rPr>
          <w:rFonts w:ascii="Times New Roman" w:hAnsi="Times New Roman"/>
          <w:b/>
          <w:sz w:val="24"/>
          <w:szCs w:val="24"/>
        </w:rPr>
        <w:t>_ семестре</w:t>
      </w:r>
    </w:p>
    <w:p w14:paraId="26907510" w14:textId="77777777" w:rsidR="002C72F9" w:rsidRPr="005B313F" w:rsidRDefault="002C72F9" w:rsidP="002C72F9">
      <w:pPr>
        <w:pStyle w:val="1f9"/>
        <w:suppressLineNumbers/>
        <w:jc w:val="center"/>
        <w:rPr>
          <w:rFonts w:ascii="Times New Roman" w:hAnsi="Times New Roman"/>
          <w:b/>
          <w:sz w:val="24"/>
          <w:szCs w:val="24"/>
        </w:rPr>
      </w:pPr>
    </w:p>
    <w:tbl>
      <w:tblPr>
        <w:tblW w:w="9859" w:type="dxa"/>
        <w:tblInd w:w="-5" w:type="dxa"/>
        <w:tblLayout w:type="fixed"/>
        <w:tblCellMar>
          <w:left w:w="10" w:type="dxa"/>
          <w:right w:w="10" w:type="dxa"/>
        </w:tblCellMar>
        <w:tblLook w:val="0000" w:firstRow="0" w:lastRow="0" w:firstColumn="0" w:lastColumn="0" w:noHBand="0" w:noVBand="0"/>
      </w:tblPr>
      <w:tblGrid>
        <w:gridCol w:w="792"/>
        <w:gridCol w:w="4910"/>
        <w:gridCol w:w="1205"/>
        <w:gridCol w:w="557"/>
        <w:gridCol w:w="552"/>
        <w:gridCol w:w="739"/>
        <w:gridCol w:w="1104"/>
      </w:tblGrid>
      <w:tr w:rsidR="005B313F" w:rsidRPr="005B313F" w14:paraId="1F41A2EF" w14:textId="77777777" w:rsidTr="00756639">
        <w:trPr>
          <w:trHeight w:hRule="exact" w:val="576"/>
        </w:trPr>
        <w:tc>
          <w:tcPr>
            <w:tcW w:w="792" w:type="dxa"/>
            <w:vMerge w:val="restart"/>
            <w:tcBorders>
              <w:top w:val="single" w:sz="4" w:space="0" w:color="000000"/>
              <w:left w:val="single" w:sz="4" w:space="0" w:color="000000"/>
            </w:tcBorders>
            <w:shd w:val="clear" w:color="auto" w:fill="FFFFFF"/>
            <w:vAlign w:val="center"/>
          </w:tcPr>
          <w:p w14:paraId="0EE7AAC7" w14:textId="77777777" w:rsidR="002C72F9" w:rsidRPr="005B313F" w:rsidRDefault="002C72F9" w:rsidP="00756639">
            <w:pPr>
              <w:spacing w:line="274" w:lineRule="exact"/>
              <w:ind w:left="340"/>
              <w:rPr>
                <w:rStyle w:val="212pt"/>
                <w:rFonts w:eastAsiaTheme="minorEastAsia"/>
                <w:b/>
                <w:color w:val="auto"/>
              </w:rPr>
            </w:pPr>
            <w:r w:rsidRPr="005B313F">
              <w:rPr>
                <w:rStyle w:val="212pt"/>
                <w:rFonts w:eastAsiaTheme="minorEastAsia"/>
                <w:color w:val="auto"/>
              </w:rPr>
              <w:t>№</w:t>
            </w:r>
          </w:p>
          <w:p w14:paraId="688F3E1A" w14:textId="77777777" w:rsidR="002C72F9" w:rsidRPr="005B313F" w:rsidRDefault="002C72F9" w:rsidP="00756639">
            <w:pPr>
              <w:spacing w:line="274" w:lineRule="exact"/>
              <w:ind w:left="200"/>
              <w:rPr>
                <w:rStyle w:val="212pt"/>
                <w:rFonts w:eastAsiaTheme="minorEastAsia"/>
                <w:b/>
                <w:color w:val="auto"/>
              </w:rPr>
            </w:pPr>
            <w:r w:rsidRPr="005B313F">
              <w:rPr>
                <w:rStyle w:val="212pt"/>
                <w:rFonts w:eastAsiaTheme="minorEastAsia"/>
                <w:color w:val="auto"/>
              </w:rPr>
              <w:t>раз</w:t>
            </w:r>
            <w:r w:rsidRPr="005B313F">
              <w:rPr>
                <w:rStyle w:val="212pt"/>
                <w:rFonts w:eastAsiaTheme="minorEastAsia"/>
                <w:color w:val="auto"/>
              </w:rPr>
              <w:softHyphen/>
            </w:r>
          </w:p>
          <w:p w14:paraId="5A4E52EC" w14:textId="77777777" w:rsidR="002C72F9" w:rsidRPr="005B313F" w:rsidRDefault="002C72F9" w:rsidP="00756639">
            <w:pPr>
              <w:spacing w:line="274" w:lineRule="exact"/>
              <w:ind w:left="200"/>
              <w:rPr>
                <w:rStyle w:val="212pt"/>
                <w:rFonts w:eastAsiaTheme="minorEastAsia"/>
                <w:b/>
                <w:color w:val="auto"/>
              </w:rPr>
            </w:pPr>
            <w:r w:rsidRPr="005B313F">
              <w:rPr>
                <w:rStyle w:val="212pt"/>
                <w:rFonts w:eastAsiaTheme="minorEastAsia"/>
                <w:color w:val="auto"/>
              </w:rPr>
              <w:t>дела</w:t>
            </w:r>
          </w:p>
        </w:tc>
        <w:tc>
          <w:tcPr>
            <w:tcW w:w="4910" w:type="dxa"/>
            <w:vMerge w:val="restart"/>
            <w:tcBorders>
              <w:top w:val="single" w:sz="4" w:space="0" w:color="000000"/>
              <w:left w:val="single" w:sz="4" w:space="0" w:color="000000"/>
            </w:tcBorders>
            <w:shd w:val="clear" w:color="auto" w:fill="FFFFFF"/>
            <w:vAlign w:val="center"/>
          </w:tcPr>
          <w:p w14:paraId="09CFFBA8"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Наименование разделов</w:t>
            </w:r>
          </w:p>
        </w:tc>
        <w:tc>
          <w:tcPr>
            <w:tcW w:w="4157" w:type="dxa"/>
            <w:gridSpan w:val="5"/>
            <w:tcBorders>
              <w:top w:val="single" w:sz="4" w:space="0" w:color="000000"/>
              <w:left w:val="single" w:sz="4" w:space="0" w:color="000000"/>
              <w:right w:val="single" w:sz="4" w:space="0" w:color="000000"/>
            </w:tcBorders>
            <w:shd w:val="clear" w:color="auto" w:fill="FFFFFF"/>
            <w:vAlign w:val="center"/>
          </w:tcPr>
          <w:p w14:paraId="0AF6204B"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Количество часов 180/5</w:t>
            </w:r>
          </w:p>
        </w:tc>
      </w:tr>
      <w:tr w:rsidR="005B313F" w:rsidRPr="005B313F" w14:paraId="1C625367" w14:textId="77777777" w:rsidTr="00756639">
        <w:trPr>
          <w:trHeight w:hRule="exact" w:val="537"/>
        </w:trPr>
        <w:tc>
          <w:tcPr>
            <w:tcW w:w="792" w:type="dxa"/>
            <w:vMerge/>
            <w:tcBorders>
              <w:top w:val="single" w:sz="4" w:space="0" w:color="000000"/>
              <w:left w:val="single" w:sz="4" w:space="0" w:color="000000"/>
            </w:tcBorders>
            <w:shd w:val="clear" w:color="auto" w:fill="FFFFFF"/>
            <w:vAlign w:val="center"/>
          </w:tcPr>
          <w:p w14:paraId="34145B74" w14:textId="77777777" w:rsidR="002C72F9" w:rsidRPr="005B313F" w:rsidRDefault="002C72F9" w:rsidP="00756639">
            <w:pPr>
              <w:snapToGrid w:val="0"/>
              <w:spacing w:line="274" w:lineRule="exact"/>
              <w:ind w:left="340"/>
              <w:rPr>
                <w:sz w:val="24"/>
                <w:szCs w:val="24"/>
              </w:rPr>
            </w:pPr>
          </w:p>
        </w:tc>
        <w:tc>
          <w:tcPr>
            <w:tcW w:w="4910" w:type="dxa"/>
            <w:vMerge/>
            <w:tcBorders>
              <w:top w:val="single" w:sz="4" w:space="0" w:color="000000"/>
              <w:left w:val="single" w:sz="4" w:space="0" w:color="000000"/>
            </w:tcBorders>
            <w:shd w:val="clear" w:color="auto" w:fill="FFFFFF"/>
            <w:vAlign w:val="center"/>
          </w:tcPr>
          <w:p w14:paraId="0C054690" w14:textId="77777777" w:rsidR="002C72F9" w:rsidRPr="005B313F" w:rsidRDefault="002C72F9" w:rsidP="00756639">
            <w:pPr>
              <w:snapToGrid w:val="0"/>
              <w:spacing w:line="240" w:lineRule="exact"/>
              <w:jc w:val="center"/>
              <w:rPr>
                <w:sz w:val="24"/>
                <w:szCs w:val="24"/>
              </w:rPr>
            </w:pPr>
          </w:p>
        </w:tc>
        <w:tc>
          <w:tcPr>
            <w:tcW w:w="4157" w:type="dxa"/>
            <w:gridSpan w:val="5"/>
            <w:tcBorders>
              <w:top w:val="single" w:sz="4" w:space="0" w:color="000000"/>
              <w:left w:val="single" w:sz="4" w:space="0" w:color="000000"/>
              <w:right w:val="single" w:sz="4" w:space="0" w:color="000000"/>
            </w:tcBorders>
            <w:shd w:val="clear" w:color="auto" w:fill="FFFFFF"/>
            <w:vAlign w:val="center"/>
          </w:tcPr>
          <w:p w14:paraId="4170B87C" w14:textId="77777777" w:rsidR="002C72F9" w:rsidRPr="005B313F" w:rsidRDefault="002C72F9" w:rsidP="00756639">
            <w:pPr>
              <w:spacing w:line="240" w:lineRule="exact"/>
              <w:jc w:val="center"/>
              <w:rPr>
                <w:sz w:val="24"/>
                <w:szCs w:val="24"/>
              </w:rPr>
            </w:pPr>
            <w:r w:rsidRPr="005B313F">
              <w:rPr>
                <w:b/>
                <w:sz w:val="24"/>
                <w:szCs w:val="24"/>
              </w:rPr>
              <w:t xml:space="preserve">Контактная работа обучающихся </w:t>
            </w:r>
          </w:p>
        </w:tc>
      </w:tr>
      <w:tr w:rsidR="005B313F" w:rsidRPr="005B313F" w14:paraId="52655663" w14:textId="77777777" w:rsidTr="00756639">
        <w:trPr>
          <w:trHeight w:hRule="exact" w:val="562"/>
        </w:trPr>
        <w:tc>
          <w:tcPr>
            <w:tcW w:w="792" w:type="dxa"/>
            <w:vMerge/>
            <w:tcBorders>
              <w:left w:val="single" w:sz="4" w:space="0" w:color="000000"/>
            </w:tcBorders>
            <w:shd w:val="clear" w:color="auto" w:fill="FFFFFF"/>
            <w:vAlign w:val="center"/>
          </w:tcPr>
          <w:p w14:paraId="03264E8B" w14:textId="77777777" w:rsidR="002C72F9" w:rsidRPr="005B313F" w:rsidRDefault="002C72F9" w:rsidP="00756639">
            <w:pPr>
              <w:snapToGrid w:val="0"/>
              <w:rPr>
                <w:sz w:val="24"/>
                <w:szCs w:val="24"/>
              </w:rPr>
            </w:pPr>
          </w:p>
        </w:tc>
        <w:tc>
          <w:tcPr>
            <w:tcW w:w="4910" w:type="dxa"/>
            <w:vMerge/>
            <w:tcBorders>
              <w:left w:val="single" w:sz="4" w:space="0" w:color="000000"/>
            </w:tcBorders>
            <w:shd w:val="clear" w:color="auto" w:fill="FFFFFF"/>
            <w:vAlign w:val="center"/>
          </w:tcPr>
          <w:p w14:paraId="6F9FDFD8" w14:textId="77777777" w:rsidR="002C72F9" w:rsidRPr="005B313F" w:rsidRDefault="002C72F9" w:rsidP="00756639">
            <w:pPr>
              <w:snapToGrid w:val="0"/>
              <w:rPr>
                <w:sz w:val="24"/>
                <w:szCs w:val="24"/>
              </w:rPr>
            </w:pPr>
          </w:p>
        </w:tc>
        <w:tc>
          <w:tcPr>
            <w:tcW w:w="1205" w:type="dxa"/>
            <w:vMerge w:val="restart"/>
            <w:tcBorders>
              <w:top w:val="single" w:sz="4" w:space="0" w:color="000000"/>
              <w:left w:val="single" w:sz="4" w:space="0" w:color="000000"/>
            </w:tcBorders>
            <w:shd w:val="clear" w:color="auto" w:fill="FFFFFF"/>
            <w:vAlign w:val="center"/>
          </w:tcPr>
          <w:p w14:paraId="635B47E5" w14:textId="77777777" w:rsidR="002C72F9" w:rsidRPr="005B313F" w:rsidRDefault="002C72F9" w:rsidP="00756639">
            <w:pPr>
              <w:spacing w:line="240" w:lineRule="exact"/>
              <w:ind w:left="320"/>
              <w:rPr>
                <w:rStyle w:val="212pt"/>
                <w:rFonts w:eastAsiaTheme="minorEastAsia"/>
                <w:color w:val="auto"/>
              </w:rPr>
            </w:pPr>
            <w:r w:rsidRPr="005B313F">
              <w:rPr>
                <w:rStyle w:val="212pt"/>
                <w:rFonts w:eastAsiaTheme="minorEastAsia"/>
                <w:color w:val="auto"/>
              </w:rPr>
              <w:t>Всего</w:t>
            </w:r>
          </w:p>
        </w:tc>
        <w:tc>
          <w:tcPr>
            <w:tcW w:w="1848" w:type="dxa"/>
            <w:gridSpan w:val="3"/>
            <w:tcBorders>
              <w:top w:val="single" w:sz="4" w:space="0" w:color="000000"/>
              <w:left w:val="single" w:sz="4" w:space="0" w:color="000000"/>
            </w:tcBorders>
            <w:shd w:val="clear" w:color="auto" w:fill="FFFFFF"/>
            <w:vAlign w:val="bottom"/>
          </w:tcPr>
          <w:p w14:paraId="3FE218A6" w14:textId="77777777" w:rsidR="002C72F9" w:rsidRPr="005B313F" w:rsidRDefault="002C72F9" w:rsidP="00756639">
            <w:pPr>
              <w:spacing w:after="60" w:line="240" w:lineRule="exact"/>
              <w:ind w:left="320"/>
              <w:rPr>
                <w:rStyle w:val="212pt"/>
                <w:rFonts w:eastAsiaTheme="minorEastAsia"/>
                <w:color w:val="auto"/>
              </w:rPr>
            </w:pPr>
            <w:r w:rsidRPr="005B313F">
              <w:rPr>
                <w:rStyle w:val="212pt"/>
                <w:rFonts w:eastAsiaTheme="minorEastAsia"/>
                <w:color w:val="auto"/>
              </w:rPr>
              <w:t>Аудиторная</w:t>
            </w:r>
          </w:p>
          <w:p w14:paraId="5FD866D4" w14:textId="77777777" w:rsidR="002C72F9" w:rsidRPr="005B313F" w:rsidRDefault="002C72F9" w:rsidP="00756639">
            <w:pPr>
              <w:spacing w:before="60" w:line="240" w:lineRule="exact"/>
              <w:jc w:val="center"/>
              <w:rPr>
                <w:rStyle w:val="212pt"/>
                <w:rFonts w:eastAsiaTheme="minorEastAsia"/>
                <w:color w:val="auto"/>
              </w:rPr>
            </w:pPr>
            <w:r w:rsidRPr="005B313F">
              <w:rPr>
                <w:rStyle w:val="212pt"/>
                <w:rFonts w:eastAsiaTheme="minorEastAsia"/>
                <w:color w:val="auto"/>
              </w:rPr>
              <w:t>работа</w:t>
            </w:r>
          </w:p>
        </w:tc>
        <w:tc>
          <w:tcPr>
            <w:tcW w:w="1104" w:type="dxa"/>
            <w:vMerge w:val="restart"/>
            <w:tcBorders>
              <w:top w:val="single" w:sz="4" w:space="0" w:color="000000"/>
              <w:left w:val="single" w:sz="4" w:space="0" w:color="000000"/>
              <w:right w:val="single" w:sz="4" w:space="0" w:color="000000"/>
            </w:tcBorders>
            <w:shd w:val="clear" w:color="auto" w:fill="FFFFFF"/>
          </w:tcPr>
          <w:p w14:paraId="0BEDBAA5" w14:textId="77777777" w:rsidR="002C72F9" w:rsidRPr="005B313F" w:rsidRDefault="002C72F9" w:rsidP="00756639">
            <w:pPr>
              <w:spacing w:after="120" w:line="240" w:lineRule="exact"/>
              <w:jc w:val="center"/>
              <w:rPr>
                <w:rStyle w:val="212pt"/>
                <w:rFonts w:eastAsiaTheme="minorEastAsia"/>
                <w:color w:val="auto"/>
              </w:rPr>
            </w:pPr>
            <w:r w:rsidRPr="005B313F">
              <w:rPr>
                <w:rStyle w:val="212pt"/>
                <w:rFonts w:eastAsiaTheme="minorEastAsia"/>
                <w:color w:val="auto"/>
              </w:rPr>
              <w:t>Вне-</w:t>
            </w:r>
          </w:p>
          <w:p w14:paraId="3A1E076F" w14:textId="77777777" w:rsidR="002C72F9" w:rsidRPr="005B313F" w:rsidRDefault="002C72F9" w:rsidP="00756639">
            <w:pPr>
              <w:spacing w:before="120" w:line="269" w:lineRule="exact"/>
              <w:jc w:val="center"/>
              <w:rPr>
                <w:rStyle w:val="212pt"/>
                <w:rFonts w:eastAsiaTheme="minorEastAsia"/>
                <w:color w:val="auto"/>
              </w:rPr>
            </w:pPr>
            <w:r w:rsidRPr="005B313F">
              <w:rPr>
                <w:rStyle w:val="212pt"/>
                <w:rFonts w:eastAsiaTheme="minorEastAsia"/>
                <w:color w:val="auto"/>
              </w:rPr>
              <w:lastRenderedPageBreak/>
              <w:t>ауд.</w:t>
            </w:r>
          </w:p>
          <w:p w14:paraId="2D100FB5" w14:textId="77777777" w:rsidR="002C72F9" w:rsidRPr="005B313F" w:rsidRDefault="002C72F9" w:rsidP="00756639">
            <w:pPr>
              <w:spacing w:line="269" w:lineRule="exact"/>
              <w:ind w:left="200"/>
              <w:rPr>
                <w:rStyle w:val="212pt"/>
                <w:rFonts w:eastAsiaTheme="minorEastAsia"/>
                <w:color w:val="auto"/>
              </w:rPr>
            </w:pPr>
            <w:r w:rsidRPr="005B313F">
              <w:rPr>
                <w:rStyle w:val="212pt"/>
                <w:rFonts w:eastAsiaTheme="minorEastAsia"/>
                <w:color w:val="auto"/>
              </w:rPr>
              <w:t>работа</w:t>
            </w:r>
          </w:p>
          <w:p w14:paraId="5C37592F" w14:textId="77777777" w:rsidR="002C72F9" w:rsidRPr="005B313F" w:rsidRDefault="002C72F9" w:rsidP="00756639">
            <w:pPr>
              <w:spacing w:line="269" w:lineRule="exact"/>
              <w:jc w:val="center"/>
              <w:rPr>
                <w:sz w:val="24"/>
                <w:szCs w:val="24"/>
              </w:rPr>
            </w:pPr>
            <w:r w:rsidRPr="005B313F">
              <w:rPr>
                <w:rStyle w:val="212pt"/>
                <w:rFonts w:eastAsiaTheme="minorEastAsia"/>
                <w:color w:val="auto"/>
              </w:rPr>
              <w:t>СР</w:t>
            </w:r>
          </w:p>
        </w:tc>
      </w:tr>
      <w:tr w:rsidR="005B313F" w:rsidRPr="005B313F" w14:paraId="4AD0BBC3" w14:textId="77777777" w:rsidTr="00756639">
        <w:trPr>
          <w:trHeight w:hRule="exact" w:val="552"/>
        </w:trPr>
        <w:tc>
          <w:tcPr>
            <w:tcW w:w="792" w:type="dxa"/>
            <w:vMerge/>
            <w:tcBorders>
              <w:left w:val="single" w:sz="4" w:space="0" w:color="000000"/>
            </w:tcBorders>
            <w:shd w:val="clear" w:color="auto" w:fill="FFFFFF"/>
            <w:vAlign w:val="center"/>
          </w:tcPr>
          <w:p w14:paraId="14AFE68A" w14:textId="77777777" w:rsidR="002C72F9" w:rsidRPr="005B313F" w:rsidRDefault="002C72F9" w:rsidP="00756639">
            <w:pPr>
              <w:snapToGrid w:val="0"/>
              <w:rPr>
                <w:sz w:val="24"/>
                <w:szCs w:val="24"/>
              </w:rPr>
            </w:pPr>
          </w:p>
        </w:tc>
        <w:tc>
          <w:tcPr>
            <w:tcW w:w="4910" w:type="dxa"/>
            <w:vMerge/>
            <w:tcBorders>
              <w:left w:val="single" w:sz="4" w:space="0" w:color="000000"/>
            </w:tcBorders>
            <w:shd w:val="clear" w:color="auto" w:fill="FFFFFF"/>
            <w:vAlign w:val="center"/>
          </w:tcPr>
          <w:p w14:paraId="3B2BF60E" w14:textId="77777777" w:rsidR="002C72F9" w:rsidRPr="005B313F" w:rsidRDefault="002C72F9" w:rsidP="00756639">
            <w:pPr>
              <w:snapToGrid w:val="0"/>
              <w:rPr>
                <w:sz w:val="24"/>
                <w:szCs w:val="24"/>
              </w:rPr>
            </w:pPr>
          </w:p>
        </w:tc>
        <w:tc>
          <w:tcPr>
            <w:tcW w:w="1205" w:type="dxa"/>
            <w:vMerge/>
            <w:tcBorders>
              <w:left w:val="single" w:sz="4" w:space="0" w:color="000000"/>
            </w:tcBorders>
            <w:shd w:val="clear" w:color="auto" w:fill="FFFFFF"/>
            <w:vAlign w:val="center"/>
          </w:tcPr>
          <w:p w14:paraId="208B3A39" w14:textId="77777777" w:rsidR="002C72F9" w:rsidRPr="005B313F" w:rsidRDefault="002C72F9" w:rsidP="00756639">
            <w:pPr>
              <w:snapToGrid w:val="0"/>
              <w:rPr>
                <w:sz w:val="24"/>
                <w:szCs w:val="24"/>
              </w:rPr>
            </w:pPr>
          </w:p>
        </w:tc>
        <w:tc>
          <w:tcPr>
            <w:tcW w:w="557" w:type="dxa"/>
            <w:tcBorders>
              <w:top w:val="single" w:sz="4" w:space="0" w:color="000000"/>
              <w:left w:val="single" w:sz="4" w:space="0" w:color="000000"/>
            </w:tcBorders>
            <w:shd w:val="clear" w:color="auto" w:fill="FFFFFF"/>
            <w:vAlign w:val="center"/>
          </w:tcPr>
          <w:p w14:paraId="18456CF5" w14:textId="77777777" w:rsidR="002C72F9" w:rsidRPr="005B313F" w:rsidRDefault="002C72F9" w:rsidP="00756639">
            <w:pPr>
              <w:spacing w:line="240" w:lineRule="exact"/>
              <w:ind w:left="220"/>
              <w:rPr>
                <w:rStyle w:val="212pt"/>
                <w:rFonts w:eastAsiaTheme="minorEastAsia"/>
                <w:color w:val="auto"/>
              </w:rPr>
            </w:pPr>
            <w:r w:rsidRPr="005B313F">
              <w:rPr>
                <w:rStyle w:val="212pt"/>
                <w:rFonts w:eastAsiaTheme="minorEastAsia"/>
                <w:color w:val="auto"/>
              </w:rPr>
              <w:t>Л</w:t>
            </w:r>
          </w:p>
        </w:tc>
        <w:tc>
          <w:tcPr>
            <w:tcW w:w="552" w:type="dxa"/>
            <w:tcBorders>
              <w:top w:val="single" w:sz="4" w:space="0" w:color="000000"/>
              <w:left w:val="single" w:sz="4" w:space="0" w:color="000000"/>
            </w:tcBorders>
            <w:shd w:val="clear" w:color="auto" w:fill="FFFFFF"/>
            <w:vAlign w:val="center"/>
          </w:tcPr>
          <w:p w14:paraId="3A71BB16" w14:textId="77777777" w:rsidR="002C72F9" w:rsidRPr="005B313F" w:rsidRDefault="002C72F9" w:rsidP="00756639">
            <w:pPr>
              <w:spacing w:line="240" w:lineRule="exact"/>
              <w:rPr>
                <w:rStyle w:val="212pt"/>
                <w:rFonts w:eastAsiaTheme="minorEastAsia"/>
                <w:color w:val="auto"/>
              </w:rPr>
            </w:pPr>
            <w:r w:rsidRPr="005B313F">
              <w:rPr>
                <w:rStyle w:val="212pt"/>
                <w:rFonts w:eastAsiaTheme="minorEastAsia"/>
                <w:color w:val="auto"/>
              </w:rPr>
              <w:t>ПЗ</w:t>
            </w:r>
          </w:p>
        </w:tc>
        <w:tc>
          <w:tcPr>
            <w:tcW w:w="739" w:type="dxa"/>
            <w:tcBorders>
              <w:top w:val="single" w:sz="4" w:space="0" w:color="000000"/>
              <w:left w:val="single" w:sz="4" w:space="0" w:color="000000"/>
            </w:tcBorders>
            <w:shd w:val="clear" w:color="auto" w:fill="FFFFFF"/>
            <w:vAlign w:val="center"/>
          </w:tcPr>
          <w:p w14:paraId="38230ACB" w14:textId="77777777" w:rsidR="002C72F9" w:rsidRPr="005B313F" w:rsidRDefault="002C72F9" w:rsidP="00756639">
            <w:pPr>
              <w:spacing w:line="240" w:lineRule="exact"/>
              <w:ind w:left="240"/>
              <w:rPr>
                <w:sz w:val="24"/>
                <w:szCs w:val="24"/>
              </w:rPr>
            </w:pPr>
            <w:r w:rsidRPr="005B313F">
              <w:rPr>
                <w:rStyle w:val="212pt"/>
                <w:rFonts w:eastAsiaTheme="minorEastAsia"/>
                <w:color w:val="auto"/>
              </w:rPr>
              <w:t>ЛР</w:t>
            </w:r>
          </w:p>
        </w:tc>
        <w:tc>
          <w:tcPr>
            <w:tcW w:w="1104" w:type="dxa"/>
            <w:vMerge/>
            <w:tcBorders>
              <w:left w:val="single" w:sz="4" w:space="0" w:color="000000"/>
              <w:right w:val="single" w:sz="4" w:space="0" w:color="000000"/>
            </w:tcBorders>
            <w:shd w:val="clear" w:color="auto" w:fill="FFFFFF"/>
          </w:tcPr>
          <w:p w14:paraId="3361D262" w14:textId="77777777" w:rsidR="002C72F9" w:rsidRPr="005B313F" w:rsidRDefault="002C72F9" w:rsidP="00756639">
            <w:pPr>
              <w:snapToGrid w:val="0"/>
              <w:rPr>
                <w:sz w:val="24"/>
                <w:szCs w:val="24"/>
              </w:rPr>
            </w:pPr>
          </w:p>
        </w:tc>
      </w:tr>
      <w:tr w:rsidR="005B313F" w:rsidRPr="005B313F" w14:paraId="4FB0BE94" w14:textId="77777777" w:rsidTr="00756639">
        <w:trPr>
          <w:trHeight w:hRule="exact" w:val="326"/>
        </w:trPr>
        <w:tc>
          <w:tcPr>
            <w:tcW w:w="792" w:type="dxa"/>
            <w:tcBorders>
              <w:top w:val="single" w:sz="4" w:space="0" w:color="000000"/>
              <w:left w:val="single" w:sz="4" w:space="0" w:color="000000"/>
            </w:tcBorders>
            <w:shd w:val="clear" w:color="auto" w:fill="FFFFFF"/>
            <w:vAlign w:val="bottom"/>
          </w:tcPr>
          <w:p w14:paraId="44C01097" w14:textId="77777777" w:rsidR="002C72F9" w:rsidRPr="005B313F" w:rsidRDefault="002C72F9" w:rsidP="00756639">
            <w:pPr>
              <w:spacing w:line="240" w:lineRule="exact"/>
              <w:ind w:left="340"/>
              <w:rPr>
                <w:rStyle w:val="212pt"/>
                <w:rFonts w:eastAsiaTheme="minorEastAsia"/>
                <w:b/>
                <w:color w:val="auto"/>
              </w:rPr>
            </w:pPr>
            <w:r w:rsidRPr="005B313F">
              <w:rPr>
                <w:rStyle w:val="212pt"/>
                <w:rFonts w:eastAsiaTheme="minorEastAsia"/>
                <w:color w:val="auto"/>
              </w:rPr>
              <w:t>1</w:t>
            </w:r>
          </w:p>
        </w:tc>
        <w:tc>
          <w:tcPr>
            <w:tcW w:w="4910" w:type="dxa"/>
            <w:tcBorders>
              <w:top w:val="single" w:sz="4" w:space="0" w:color="000000"/>
              <w:left w:val="single" w:sz="4" w:space="0" w:color="000000"/>
            </w:tcBorders>
            <w:shd w:val="clear" w:color="auto" w:fill="FFFFFF"/>
            <w:vAlign w:val="bottom"/>
          </w:tcPr>
          <w:p w14:paraId="17494826"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2</w:t>
            </w:r>
          </w:p>
        </w:tc>
        <w:tc>
          <w:tcPr>
            <w:tcW w:w="1205" w:type="dxa"/>
            <w:tcBorders>
              <w:top w:val="single" w:sz="4" w:space="0" w:color="000000"/>
              <w:left w:val="single" w:sz="4" w:space="0" w:color="000000"/>
            </w:tcBorders>
            <w:shd w:val="clear" w:color="auto" w:fill="FFFFFF"/>
            <w:vAlign w:val="center"/>
          </w:tcPr>
          <w:p w14:paraId="7161A4BB"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3</w:t>
            </w:r>
          </w:p>
        </w:tc>
        <w:tc>
          <w:tcPr>
            <w:tcW w:w="557" w:type="dxa"/>
            <w:tcBorders>
              <w:top w:val="single" w:sz="4" w:space="0" w:color="000000"/>
              <w:left w:val="single" w:sz="4" w:space="0" w:color="000000"/>
            </w:tcBorders>
            <w:shd w:val="clear" w:color="auto" w:fill="FFFFFF"/>
            <w:vAlign w:val="center"/>
          </w:tcPr>
          <w:p w14:paraId="49F98C59" w14:textId="77777777" w:rsidR="002C72F9" w:rsidRPr="005B313F" w:rsidRDefault="002C72F9" w:rsidP="00756639">
            <w:pPr>
              <w:spacing w:line="240" w:lineRule="exact"/>
              <w:ind w:left="220"/>
              <w:rPr>
                <w:rStyle w:val="212pt"/>
                <w:rFonts w:eastAsiaTheme="minorEastAsia"/>
                <w:b/>
                <w:color w:val="auto"/>
              </w:rPr>
            </w:pPr>
            <w:r w:rsidRPr="005B313F">
              <w:rPr>
                <w:rStyle w:val="212pt"/>
                <w:rFonts w:eastAsiaTheme="minorEastAsia"/>
                <w:color w:val="auto"/>
              </w:rPr>
              <w:t>4</w:t>
            </w:r>
          </w:p>
        </w:tc>
        <w:tc>
          <w:tcPr>
            <w:tcW w:w="552" w:type="dxa"/>
            <w:tcBorders>
              <w:top w:val="single" w:sz="4" w:space="0" w:color="000000"/>
              <w:left w:val="single" w:sz="4" w:space="0" w:color="000000"/>
            </w:tcBorders>
            <w:shd w:val="clear" w:color="auto" w:fill="FFFFFF"/>
            <w:vAlign w:val="center"/>
          </w:tcPr>
          <w:p w14:paraId="058A1A43" w14:textId="77777777" w:rsidR="002C72F9" w:rsidRPr="005B313F" w:rsidRDefault="002C72F9" w:rsidP="00756639">
            <w:pPr>
              <w:spacing w:line="240" w:lineRule="exact"/>
              <w:ind w:left="240"/>
              <w:rPr>
                <w:rStyle w:val="212pt"/>
                <w:rFonts w:eastAsiaTheme="minorEastAsia"/>
                <w:b/>
                <w:color w:val="auto"/>
              </w:rPr>
            </w:pPr>
            <w:r w:rsidRPr="005B313F">
              <w:rPr>
                <w:rStyle w:val="212pt"/>
                <w:rFonts w:eastAsiaTheme="minorEastAsia"/>
                <w:color w:val="auto"/>
              </w:rPr>
              <w:t>5</w:t>
            </w:r>
          </w:p>
        </w:tc>
        <w:tc>
          <w:tcPr>
            <w:tcW w:w="739" w:type="dxa"/>
            <w:tcBorders>
              <w:top w:val="single" w:sz="4" w:space="0" w:color="000000"/>
              <w:left w:val="single" w:sz="4" w:space="0" w:color="000000"/>
            </w:tcBorders>
            <w:shd w:val="clear" w:color="auto" w:fill="FFFFFF"/>
            <w:vAlign w:val="bottom"/>
          </w:tcPr>
          <w:p w14:paraId="1E1E2D58"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6</w:t>
            </w:r>
          </w:p>
        </w:tc>
        <w:tc>
          <w:tcPr>
            <w:tcW w:w="1104" w:type="dxa"/>
            <w:tcBorders>
              <w:top w:val="single" w:sz="4" w:space="0" w:color="000000"/>
              <w:left w:val="single" w:sz="4" w:space="0" w:color="000000"/>
              <w:right w:val="single" w:sz="4" w:space="0" w:color="000000"/>
            </w:tcBorders>
            <w:shd w:val="clear" w:color="auto" w:fill="FFFFFF"/>
            <w:vAlign w:val="center"/>
          </w:tcPr>
          <w:p w14:paraId="06BE5ADF"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7</w:t>
            </w:r>
          </w:p>
        </w:tc>
      </w:tr>
      <w:tr w:rsidR="005B313F" w:rsidRPr="005B313F" w14:paraId="2282A8BA" w14:textId="77777777" w:rsidTr="00756639">
        <w:trPr>
          <w:trHeight w:hRule="exact" w:val="504"/>
        </w:trPr>
        <w:tc>
          <w:tcPr>
            <w:tcW w:w="792" w:type="dxa"/>
            <w:tcBorders>
              <w:top w:val="single" w:sz="4" w:space="0" w:color="000000"/>
              <w:left w:val="single" w:sz="4" w:space="0" w:color="000000"/>
            </w:tcBorders>
            <w:shd w:val="clear" w:color="auto" w:fill="FFFFFF"/>
            <w:vAlign w:val="center"/>
          </w:tcPr>
          <w:p w14:paraId="4A8C1BFE" w14:textId="77777777" w:rsidR="002C72F9" w:rsidRPr="005B313F" w:rsidRDefault="002C72F9" w:rsidP="00756639">
            <w:pPr>
              <w:spacing w:line="240" w:lineRule="exact"/>
              <w:ind w:left="340"/>
              <w:rPr>
                <w:sz w:val="24"/>
                <w:szCs w:val="24"/>
              </w:rPr>
            </w:pPr>
            <w:r w:rsidRPr="005B313F">
              <w:rPr>
                <w:rStyle w:val="212pt"/>
                <w:rFonts w:eastAsiaTheme="minorEastAsia"/>
                <w:color w:val="auto"/>
              </w:rPr>
              <w:t>1</w:t>
            </w:r>
          </w:p>
        </w:tc>
        <w:tc>
          <w:tcPr>
            <w:tcW w:w="4910" w:type="dxa"/>
            <w:tcBorders>
              <w:top w:val="single" w:sz="4" w:space="0" w:color="000000"/>
              <w:left w:val="single" w:sz="4" w:space="0" w:color="000000"/>
            </w:tcBorders>
            <w:shd w:val="clear" w:color="auto" w:fill="FFFFFF"/>
            <w:vAlign w:val="center"/>
          </w:tcPr>
          <w:p w14:paraId="7C1AAC26" w14:textId="77777777" w:rsidR="002C72F9" w:rsidRPr="005B313F" w:rsidRDefault="002C72F9" w:rsidP="00756639">
            <w:pPr>
              <w:spacing w:line="240" w:lineRule="exact"/>
              <w:rPr>
                <w:sz w:val="24"/>
                <w:szCs w:val="24"/>
              </w:rPr>
            </w:pPr>
            <w:r w:rsidRPr="005B313F">
              <w:rPr>
                <w:sz w:val="24"/>
                <w:szCs w:val="24"/>
              </w:rPr>
              <w:t>Дискурс как объект лингвистики</w:t>
            </w:r>
          </w:p>
        </w:tc>
        <w:tc>
          <w:tcPr>
            <w:tcW w:w="1205" w:type="dxa"/>
            <w:tcBorders>
              <w:top w:val="single" w:sz="4" w:space="0" w:color="000000"/>
              <w:left w:val="single" w:sz="4" w:space="0" w:color="000000"/>
            </w:tcBorders>
            <w:shd w:val="clear" w:color="auto" w:fill="FFFFFF"/>
          </w:tcPr>
          <w:p w14:paraId="264B1595" w14:textId="77777777" w:rsidR="002C72F9" w:rsidRPr="005B313F" w:rsidRDefault="002C72F9" w:rsidP="00756639">
            <w:pPr>
              <w:jc w:val="center"/>
              <w:rPr>
                <w:sz w:val="24"/>
                <w:szCs w:val="24"/>
              </w:rPr>
            </w:pPr>
            <w:r w:rsidRPr="005B313F">
              <w:rPr>
                <w:sz w:val="24"/>
                <w:szCs w:val="24"/>
              </w:rPr>
              <w:t>26</w:t>
            </w:r>
          </w:p>
        </w:tc>
        <w:tc>
          <w:tcPr>
            <w:tcW w:w="557" w:type="dxa"/>
            <w:tcBorders>
              <w:top w:val="single" w:sz="4" w:space="0" w:color="000000"/>
              <w:left w:val="single" w:sz="4" w:space="0" w:color="000000"/>
            </w:tcBorders>
            <w:shd w:val="clear" w:color="auto" w:fill="FFFFFF"/>
          </w:tcPr>
          <w:p w14:paraId="2987BEA3"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57A92DF5"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1054F96E"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26F1BA3E" w14:textId="77777777" w:rsidR="002C72F9" w:rsidRPr="005B313F" w:rsidRDefault="002C72F9" w:rsidP="00756639">
            <w:pPr>
              <w:jc w:val="center"/>
              <w:rPr>
                <w:sz w:val="24"/>
                <w:szCs w:val="24"/>
              </w:rPr>
            </w:pPr>
            <w:r w:rsidRPr="005B313F">
              <w:rPr>
                <w:sz w:val="24"/>
                <w:szCs w:val="24"/>
              </w:rPr>
              <w:t>20</w:t>
            </w:r>
          </w:p>
        </w:tc>
      </w:tr>
      <w:tr w:rsidR="005B313F" w:rsidRPr="005B313F" w14:paraId="46B3DDE9" w14:textId="77777777" w:rsidTr="00756639">
        <w:trPr>
          <w:trHeight w:hRule="exact" w:val="490"/>
        </w:trPr>
        <w:tc>
          <w:tcPr>
            <w:tcW w:w="792" w:type="dxa"/>
            <w:tcBorders>
              <w:top w:val="single" w:sz="4" w:space="0" w:color="000000"/>
              <w:left w:val="single" w:sz="4" w:space="0" w:color="000000"/>
            </w:tcBorders>
            <w:shd w:val="clear" w:color="auto" w:fill="FFFFFF"/>
            <w:vAlign w:val="center"/>
          </w:tcPr>
          <w:p w14:paraId="098FB6FF" w14:textId="77777777" w:rsidR="002C72F9" w:rsidRPr="005B313F" w:rsidRDefault="002C72F9" w:rsidP="00756639">
            <w:pPr>
              <w:spacing w:line="240" w:lineRule="exact"/>
              <w:ind w:left="340"/>
              <w:rPr>
                <w:sz w:val="24"/>
                <w:szCs w:val="24"/>
              </w:rPr>
            </w:pPr>
            <w:r w:rsidRPr="005B313F">
              <w:rPr>
                <w:rStyle w:val="212pt"/>
                <w:rFonts w:eastAsiaTheme="minorEastAsia"/>
                <w:color w:val="auto"/>
              </w:rPr>
              <w:t>2</w:t>
            </w:r>
          </w:p>
        </w:tc>
        <w:tc>
          <w:tcPr>
            <w:tcW w:w="4910" w:type="dxa"/>
            <w:tcBorders>
              <w:top w:val="single" w:sz="4" w:space="0" w:color="000000"/>
              <w:left w:val="single" w:sz="4" w:space="0" w:color="000000"/>
            </w:tcBorders>
            <w:shd w:val="clear" w:color="auto" w:fill="FFFFFF"/>
            <w:vAlign w:val="center"/>
          </w:tcPr>
          <w:p w14:paraId="696C1CCA" w14:textId="77777777" w:rsidR="002C72F9" w:rsidRPr="005B313F" w:rsidRDefault="002C72F9" w:rsidP="00756639">
            <w:pPr>
              <w:spacing w:line="240" w:lineRule="exact"/>
              <w:rPr>
                <w:sz w:val="24"/>
                <w:szCs w:val="24"/>
              </w:rPr>
            </w:pPr>
            <w:r w:rsidRPr="005B313F">
              <w:rPr>
                <w:sz w:val="24"/>
                <w:szCs w:val="24"/>
              </w:rPr>
              <w:t>Дискурс и коммуникация</w:t>
            </w:r>
          </w:p>
        </w:tc>
        <w:tc>
          <w:tcPr>
            <w:tcW w:w="1205" w:type="dxa"/>
            <w:tcBorders>
              <w:top w:val="single" w:sz="4" w:space="0" w:color="000000"/>
              <w:left w:val="single" w:sz="4" w:space="0" w:color="000000"/>
            </w:tcBorders>
            <w:shd w:val="clear" w:color="auto" w:fill="FFFFFF"/>
          </w:tcPr>
          <w:p w14:paraId="73996E83" w14:textId="77777777" w:rsidR="002C72F9" w:rsidRPr="005B313F" w:rsidRDefault="002C72F9" w:rsidP="00756639">
            <w:pPr>
              <w:jc w:val="center"/>
              <w:rPr>
                <w:sz w:val="24"/>
                <w:szCs w:val="24"/>
              </w:rPr>
            </w:pPr>
            <w:r w:rsidRPr="005B313F">
              <w:rPr>
                <w:sz w:val="24"/>
                <w:szCs w:val="24"/>
              </w:rPr>
              <w:t>26</w:t>
            </w:r>
          </w:p>
        </w:tc>
        <w:tc>
          <w:tcPr>
            <w:tcW w:w="557" w:type="dxa"/>
            <w:tcBorders>
              <w:top w:val="single" w:sz="4" w:space="0" w:color="000000"/>
              <w:left w:val="single" w:sz="4" w:space="0" w:color="000000"/>
            </w:tcBorders>
            <w:shd w:val="clear" w:color="auto" w:fill="FFFFFF"/>
          </w:tcPr>
          <w:p w14:paraId="60317E77"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65CD8434"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1855AB17"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29914FEC" w14:textId="77777777" w:rsidR="002C72F9" w:rsidRPr="005B313F" w:rsidRDefault="002C72F9" w:rsidP="00756639">
            <w:pPr>
              <w:jc w:val="center"/>
              <w:rPr>
                <w:sz w:val="24"/>
                <w:szCs w:val="24"/>
              </w:rPr>
            </w:pPr>
            <w:r w:rsidRPr="005B313F">
              <w:rPr>
                <w:sz w:val="24"/>
                <w:szCs w:val="24"/>
              </w:rPr>
              <w:t>20</w:t>
            </w:r>
          </w:p>
        </w:tc>
      </w:tr>
      <w:tr w:rsidR="005B313F" w:rsidRPr="005B313F" w14:paraId="77E49F0A" w14:textId="77777777" w:rsidTr="00756639">
        <w:trPr>
          <w:trHeight w:hRule="exact" w:val="490"/>
        </w:trPr>
        <w:tc>
          <w:tcPr>
            <w:tcW w:w="792" w:type="dxa"/>
            <w:tcBorders>
              <w:top w:val="single" w:sz="4" w:space="0" w:color="000000"/>
              <w:left w:val="single" w:sz="4" w:space="0" w:color="000000"/>
            </w:tcBorders>
            <w:shd w:val="clear" w:color="auto" w:fill="FFFFFF"/>
            <w:vAlign w:val="center"/>
          </w:tcPr>
          <w:p w14:paraId="7D5510ED" w14:textId="77777777" w:rsidR="002C72F9" w:rsidRPr="005B313F" w:rsidRDefault="002C72F9" w:rsidP="00756639">
            <w:pPr>
              <w:spacing w:line="240" w:lineRule="exact"/>
              <w:ind w:left="340"/>
              <w:rPr>
                <w:sz w:val="24"/>
                <w:szCs w:val="24"/>
              </w:rPr>
            </w:pPr>
            <w:r w:rsidRPr="005B313F">
              <w:rPr>
                <w:rStyle w:val="212pt"/>
                <w:rFonts w:eastAsiaTheme="minorEastAsia"/>
                <w:color w:val="auto"/>
                <w:lang w:eastAsia="en-US" w:bidi="en-US"/>
              </w:rPr>
              <w:t>3</w:t>
            </w:r>
          </w:p>
        </w:tc>
        <w:tc>
          <w:tcPr>
            <w:tcW w:w="4910" w:type="dxa"/>
            <w:tcBorders>
              <w:top w:val="single" w:sz="4" w:space="0" w:color="000000"/>
              <w:left w:val="single" w:sz="4" w:space="0" w:color="000000"/>
            </w:tcBorders>
            <w:shd w:val="clear" w:color="auto" w:fill="FFFFFF"/>
            <w:vAlign w:val="center"/>
          </w:tcPr>
          <w:p w14:paraId="437759C5" w14:textId="77777777" w:rsidR="002C72F9" w:rsidRPr="005B313F" w:rsidRDefault="002C72F9" w:rsidP="00756639">
            <w:pPr>
              <w:spacing w:line="240" w:lineRule="exact"/>
              <w:rPr>
                <w:sz w:val="24"/>
                <w:szCs w:val="24"/>
              </w:rPr>
            </w:pPr>
            <w:r w:rsidRPr="005B313F">
              <w:rPr>
                <w:sz w:val="24"/>
                <w:szCs w:val="24"/>
              </w:rPr>
              <w:t>Дискурс и информация. Смысл в дискурсе</w:t>
            </w:r>
          </w:p>
        </w:tc>
        <w:tc>
          <w:tcPr>
            <w:tcW w:w="1205" w:type="dxa"/>
            <w:tcBorders>
              <w:top w:val="single" w:sz="4" w:space="0" w:color="000000"/>
              <w:left w:val="single" w:sz="4" w:space="0" w:color="000000"/>
            </w:tcBorders>
            <w:shd w:val="clear" w:color="auto" w:fill="FFFFFF"/>
          </w:tcPr>
          <w:p w14:paraId="54BBB634" w14:textId="77777777" w:rsidR="002C72F9" w:rsidRPr="005B313F" w:rsidRDefault="002C72F9" w:rsidP="00756639">
            <w:pPr>
              <w:jc w:val="center"/>
              <w:rPr>
                <w:sz w:val="24"/>
                <w:szCs w:val="24"/>
              </w:rPr>
            </w:pPr>
            <w:r w:rsidRPr="005B313F">
              <w:rPr>
                <w:sz w:val="24"/>
                <w:szCs w:val="24"/>
              </w:rPr>
              <w:t>26</w:t>
            </w:r>
          </w:p>
        </w:tc>
        <w:tc>
          <w:tcPr>
            <w:tcW w:w="557" w:type="dxa"/>
            <w:tcBorders>
              <w:top w:val="single" w:sz="4" w:space="0" w:color="000000"/>
              <w:left w:val="single" w:sz="4" w:space="0" w:color="000000"/>
            </w:tcBorders>
            <w:shd w:val="clear" w:color="auto" w:fill="FFFFFF"/>
          </w:tcPr>
          <w:p w14:paraId="4049C859"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6997E7E7"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03A88680"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733CA075" w14:textId="77777777" w:rsidR="002C72F9" w:rsidRPr="005B313F" w:rsidRDefault="002C72F9" w:rsidP="00756639">
            <w:pPr>
              <w:jc w:val="center"/>
              <w:rPr>
                <w:sz w:val="24"/>
                <w:szCs w:val="24"/>
              </w:rPr>
            </w:pPr>
            <w:r w:rsidRPr="005B313F">
              <w:rPr>
                <w:sz w:val="24"/>
                <w:szCs w:val="24"/>
              </w:rPr>
              <w:t>20</w:t>
            </w:r>
          </w:p>
        </w:tc>
      </w:tr>
      <w:tr w:rsidR="005B313F" w:rsidRPr="005B313F" w14:paraId="1F85C436" w14:textId="77777777" w:rsidTr="00756639">
        <w:trPr>
          <w:trHeight w:hRule="exact" w:val="490"/>
        </w:trPr>
        <w:tc>
          <w:tcPr>
            <w:tcW w:w="792" w:type="dxa"/>
            <w:tcBorders>
              <w:top w:val="single" w:sz="4" w:space="0" w:color="000000"/>
              <w:left w:val="single" w:sz="4" w:space="0" w:color="000000"/>
            </w:tcBorders>
            <w:shd w:val="clear" w:color="auto" w:fill="FFFFFF"/>
            <w:vAlign w:val="center"/>
          </w:tcPr>
          <w:p w14:paraId="18B62A43" w14:textId="77777777" w:rsidR="002C72F9" w:rsidRPr="005B313F" w:rsidRDefault="002C72F9" w:rsidP="00756639">
            <w:pPr>
              <w:spacing w:line="240" w:lineRule="exact"/>
              <w:ind w:left="340"/>
              <w:rPr>
                <w:sz w:val="24"/>
                <w:szCs w:val="24"/>
              </w:rPr>
            </w:pPr>
            <w:r w:rsidRPr="005B313F">
              <w:rPr>
                <w:rStyle w:val="212pt"/>
                <w:rFonts w:eastAsiaTheme="minorEastAsia"/>
                <w:color w:val="auto"/>
                <w:lang w:eastAsia="en-US" w:bidi="en-US"/>
              </w:rPr>
              <w:t>4</w:t>
            </w:r>
          </w:p>
        </w:tc>
        <w:tc>
          <w:tcPr>
            <w:tcW w:w="4910" w:type="dxa"/>
            <w:tcBorders>
              <w:top w:val="single" w:sz="4" w:space="0" w:color="000000"/>
              <w:left w:val="single" w:sz="4" w:space="0" w:color="000000"/>
            </w:tcBorders>
            <w:shd w:val="clear" w:color="auto" w:fill="FFFFFF"/>
            <w:vAlign w:val="center"/>
          </w:tcPr>
          <w:p w14:paraId="1F8007E9" w14:textId="77777777" w:rsidR="002C72F9" w:rsidRPr="005B313F" w:rsidRDefault="002C72F9" w:rsidP="00756639">
            <w:pPr>
              <w:spacing w:line="240" w:lineRule="exact"/>
              <w:rPr>
                <w:sz w:val="24"/>
                <w:szCs w:val="24"/>
              </w:rPr>
            </w:pPr>
            <w:r w:rsidRPr="005B313F">
              <w:rPr>
                <w:sz w:val="24"/>
                <w:szCs w:val="24"/>
              </w:rPr>
              <w:t>Современные исследования дискурса</w:t>
            </w:r>
          </w:p>
        </w:tc>
        <w:tc>
          <w:tcPr>
            <w:tcW w:w="1205" w:type="dxa"/>
            <w:tcBorders>
              <w:top w:val="single" w:sz="4" w:space="0" w:color="000000"/>
              <w:left w:val="single" w:sz="4" w:space="0" w:color="000000"/>
            </w:tcBorders>
            <w:shd w:val="clear" w:color="auto" w:fill="FFFFFF"/>
          </w:tcPr>
          <w:p w14:paraId="0DBC38A2" w14:textId="77777777" w:rsidR="002C72F9" w:rsidRPr="005B313F" w:rsidRDefault="002C72F9" w:rsidP="00756639">
            <w:pPr>
              <w:jc w:val="center"/>
              <w:rPr>
                <w:sz w:val="24"/>
                <w:szCs w:val="24"/>
              </w:rPr>
            </w:pPr>
            <w:r w:rsidRPr="005B313F">
              <w:rPr>
                <w:sz w:val="24"/>
                <w:szCs w:val="24"/>
              </w:rPr>
              <w:t>26</w:t>
            </w:r>
          </w:p>
        </w:tc>
        <w:tc>
          <w:tcPr>
            <w:tcW w:w="557" w:type="dxa"/>
            <w:tcBorders>
              <w:top w:val="single" w:sz="4" w:space="0" w:color="000000"/>
              <w:left w:val="single" w:sz="4" w:space="0" w:color="000000"/>
            </w:tcBorders>
            <w:shd w:val="clear" w:color="auto" w:fill="FFFFFF"/>
          </w:tcPr>
          <w:p w14:paraId="08D5612B"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7CFD5894"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1E3C1B2E"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02EB7F78" w14:textId="77777777" w:rsidR="002C72F9" w:rsidRPr="005B313F" w:rsidRDefault="002C72F9" w:rsidP="00756639">
            <w:pPr>
              <w:jc w:val="center"/>
              <w:rPr>
                <w:sz w:val="24"/>
                <w:szCs w:val="24"/>
              </w:rPr>
            </w:pPr>
            <w:r w:rsidRPr="005B313F">
              <w:rPr>
                <w:sz w:val="24"/>
                <w:szCs w:val="24"/>
              </w:rPr>
              <w:t>20</w:t>
            </w:r>
          </w:p>
        </w:tc>
      </w:tr>
      <w:tr w:rsidR="005B313F" w:rsidRPr="005B313F" w14:paraId="5F7570B6" w14:textId="77777777" w:rsidTr="00756639">
        <w:trPr>
          <w:trHeight w:hRule="exact" w:val="490"/>
        </w:trPr>
        <w:tc>
          <w:tcPr>
            <w:tcW w:w="792" w:type="dxa"/>
            <w:tcBorders>
              <w:top w:val="single" w:sz="4" w:space="0" w:color="000000"/>
              <w:left w:val="single" w:sz="4" w:space="0" w:color="000000"/>
            </w:tcBorders>
            <w:shd w:val="clear" w:color="auto" w:fill="FFFFFF"/>
            <w:vAlign w:val="center"/>
          </w:tcPr>
          <w:p w14:paraId="69C50623" w14:textId="77777777" w:rsidR="002C72F9" w:rsidRPr="005B313F" w:rsidRDefault="002C72F9" w:rsidP="00756639">
            <w:pPr>
              <w:spacing w:line="240" w:lineRule="exact"/>
              <w:ind w:left="340"/>
              <w:rPr>
                <w:sz w:val="24"/>
                <w:szCs w:val="24"/>
              </w:rPr>
            </w:pPr>
            <w:r w:rsidRPr="005B313F">
              <w:rPr>
                <w:rStyle w:val="212pt"/>
                <w:rFonts w:eastAsiaTheme="minorEastAsia"/>
                <w:color w:val="auto"/>
                <w:lang w:eastAsia="en-US" w:bidi="en-US"/>
              </w:rPr>
              <w:t>5</w:t>
            </w:r>
          </w:p>
        </w:tc>
        <w:tc>
          <w:tcPr>
            <w:tcW w:w="4910" w:type="dxa"/>
            <w:tcBorders>
              <w:top w:val="single" w:sz="4" w:space="0" w:color="000000"/>
              <w:left w:val="single" w:sz="4" w:space="0" w:color="000000"/>
            </w:tcBorders>
            <w:shd w:val="clear" w:color="auto" w:fill="FFFFFF"/>
            <w:vAlign w:val="center"/>
          </w:tcPr>
          <w:p w14:paraId="4689583D" w14:textId="77777777" w:rsidR="002C72F9" w:rsidRPr="005B313F" w:rsidRDefault="002C72F9" w:rsidP="00756639">
            <w:pPr>
              <w:spacing w:line="240" w:lineRule="exact"/>
              <w:rPr>
                <w:sz w:val="24"/>
                <w:szCs w:val="24"/>
              </w:rPr>
            </w:pPr>
            <w:r w:rsidRPr="005B313F">
              <w:rPr>
                <w:sz w:val="24"/>
                <w:szCs w:val="24"/>
              </w:rPr>
              <w:t>Основные проблемы теории дискурса</w:t>
            </w:r>
          </w:p>
        </w:tc>
        <w:tc>
          <w:tcPr>
            <w:tcW w:w="1205" w:type="dxa"/>
            <w:tcBorders>
              <w:top w:val="single" w:sz="4" w:space="0" w:color="000000"/>
              <w:left w:val="single" w:sz="4" w:space="0" w:color="000000"/>
            </w:tcBorders>
            <w:shd w:val="clear" w:color="auto" w:fill="FFFFFF"/>
          </w:tcPr>
          <w:p w14:paraId="1E0AE8BD" w14:textId="77777777" w:rsidR="002C72F9" w:rsidRPr="005B313F" w:rsidRDefault="002C72F9" w:rsidP="00756639">
            <w:pPr>
              <w:jc w:val="center"/>
              <w:rPr>
                <w:sz w:val="24"/>
                <w:szCs w:val="24"/>
              </w:rPr>
            </w:pPr>
            <w:r w:rsidRPr="005B313F">
              <w:rPr>
                <w:sz w:val="24"/>
                <w:szCs w:val="24"/>
              </w:rPr>
              <w:t>22</w:t>
            </w:r>
          </w:p>
        </w:tc>
        <w:tc>
          <w:tcPr>
            <w:tcW w:w="557" w:type="dxa"/>
            <w:tcBorders>
              <w:top w:val="single" w:sz="4" w:space="0" w:color="000000"/>
              <w:left w:val="single" w:sz="4" w:space="0" w:color="000000"/>
            </w:tcBorders>
            <w:shd w:val="clear" w:color="auto" w:fill="FFFFFF"/>
          </w:tcPr>
          <w:p w14:paraId="238F6691"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4F5E7C3A"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76D095B5"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3B0C3C63" w14:textId="77777777" w:rsidR="002C72F9" w:rsidRPr="005B313F" w:rsidRDefault="002C72F9" w:rsidP="00756639">
            <w:pPr>
              <w:jc w:val="center"/>
              <w:rPr>
                <w:sz w:val="24"/>
                <w:szCs w:val="24"/>
              </w:rPr>
            </w:pPr>
            <w:r w:rsidRPr="005B313F">
              <w:rPr>
                <w:sz w:val="24"/>
                <w:szCs w:val="24"/>
              </w:rPr>
              <w:t>16</w:t>
            </w:r>
          </w:p>
        </w:tc>
      </w:tr>
      <w:tr w:rsidR="005B313F" w:rsidRPr="005B313F" w14:paraId="7E4C96E6" w14:textId="77777777" w:rsidTr="00756639">
        <w:trPr>
          <w:trHeight w:hRule="exact" w:val="504"/>
        </w:trPr>
        <w:tc>
          <w:tcPr>
            <w:tcW w:w="792" w:type="dxa"/>
            <w:tcBorders>
              <w:top w:val="single" w:sz="4" w:space="0" w:color="000000"/>
              <w:left w:val="single" w:sz="4" w:space="0" w:color="000000"/>
              <w:bottom w:val="single" w:sz="4" w:space="0" w:color="000000"/>
            </w:tcBorders>
            <w:shd w:val="clear" w:color="auto" w:fill="FFFFFF"/>
          </w:tcPr>
          <w:p w14:paraId="3771F2A6" w14:textId="77777777" w:rsidR="002C72F9" w:rsidRPr="005B313F" w:rsidRDefault="002C72F9" w:rsidP="00756639">
            <w:pPr>
              <w:snapToGrid w:val="0"/>
              <w:rPr>
                <w:sz w:val="24"/>
                <w:szCs w:val="24"/>
              </w:rPr>
            </w:pPr>
          </w:p>
        </w:tc>
        <w:tc>
          <w:tcPr>
            <w:tcW w:w="4910" w:type="dxa"/>
            <w:tcBorders>
              <w:top w:val="single" w:sz="4" w:space="0" w:color="000000"/>
              <w:left w:val="single" w:sz="4" w:space="0" w:color="000000"/>
              <w:bottom w:val="single" w:sz="4" w:space="0" w:color="000000"/>
            </w:tcBorders>
            <w:shd w:val="clear" w:color="auto" w:fill="FFFFFF"/>
            <w:vAlign w:val="center"/>
          </w:tcPr>
          <w:p w14:paraId="29769FCD" w14:textId="77777777" w:rsidR="002C72F9" w:rsidRPr="005B313F" w:rsidRDefault="002C72F9" w:rsidP="00756639">
            <w:pPr>
              <w:spacing w:line="240" w:lineRule="exact"/>
              <w:rPr>
                <w:sz w:val="24"/>
                <w:szCs w:val="24"/>
              </w:rPr>
            </w:pPr>
            <w:r w:rsidRPr="005B313F">
              <w:rPr>
                <w:rStyle w:val="212pt0"/>
                <w:rFonts w:eastAsiaTheme="minorEastAsia"/>
                <w:color w:val="auto"/>
              </w:rPr>
              <w:t>Итого:</w:t>
            </w:r>
          </w:p>
        </w:tc>
        <w:tc>
          <w:tcPr>
            <w:tcW w:w="1205" w:type="dxa"/>
            <w:tcBorders>
              <w:top w:val="single" w:sz="4" w:space="0" w:color="000000"/>
              <w:left w:val="single" w:sz="4" w:space="0" w:color="000000"/>
              <w:bottom w:val="single" w:sz="4" w:space="0" w:color="000000"/>
            </w:tcBorders>
            <w:shd w:val="clear" w:color="auto" w:fill="FFFFFF"/>
          </w:tcPr>
          <w:p w14:paraId="46DD389D" w14:textId="77777777" w:rsidR="002C72F9" w:rsidRPr="005B313F" w:rsidRDefault="002C72F9" w:rsidP="00756639">
            <w:pPr>
              <w:jc w:val="center"/>
              <w:rPr>
                <w:sz w:val="24"/>
                <w:szCs w:val="24"/>
              </w:rPr>
            </w:pPr>
            <w:r w:rsidRPr="005B313F">
              <w:rPr>
                <w:sz w:val="24"/>
                <w:szCs w:val="24"/>
              </w:rPr>
              <w:t>126</w:t>
            </w:r>
          </w:p>
        </w:tc>
        <w:tc>
          <w:tcPr>
            <w:tcW w:w="557" w:type="dxa"/>
            <w:tcBorders>
              <w:top w:val="single" w:sz="4" w:space="0" w:color="000000"/>
              <w:left w:val="single" w:sz="4" w:space="0" w:color="000000"/>
              <w:bottom w:val="single" w:sz="4" w:space="0" w:color="000000"/>
            </w:tcBorders>
            <w:shd w:val="clear" w:color="auto" w:fill="FFFFFF"/>
          </w:tcPr>
          <w:p w14:paraId="2FD1C144" w14:textId="77777777" w:rsidR="002C72F9" w:rsidRPr="005B313F" w:rsidRDefault="002C72F9" w:rsidP="00756639">
            <w:pPr>
              <w:rPr>
                <w:sz w:val="24"/>
                <w:szCs w:val="24"/>
              </w:rPr>
            </w:pPr>
            <w:r w:rsidRPr="005B313F">
              <w:rPr>
                <w:sz w:val="24"/>
                <w:szCs w:val="24"/>
              </w:rPr>
              <w:t>15</w:t>
            </w:r>
          </w:p>
        </w:tc>
        <w:tc>
          <w:tcPr>
            <w:tcW w:w="552" w:type="dxa"/>
            <w:tcBorders>
              <w:top w:val="single" w:sz="4" w:space="0" w:color="000000"/>
              <w:left w:val="single" w:sz="4" w:space="0" w:color="000000"/>
              <w:bottom w:val="single" w:sz="4" w:space="0" w:color="000000"/>
            </w:tcBorders>
            <w:shd w:val="clear" w:color="auto" w:fill="FFFFFF"/>
          </w:tcPr>
          <w:p w14:paraId="1CF02C91" w14:textId="77777777" w:rsidR="002C72F9" w:rsidRPr="005B313F" w:rsidRDefault="002C72F9" w:rsidP="00756639">
            <w:pPr>
              <w:jc w:val="center"/>
              <w:rPr>
                <w:sz w:val="24"/>
                <w:szCs w:val="24"/>
              </w:rPr>
            </w:pPr>
            <w:r w:rsidRPr="005B313F">
              <w:rPr>
                <w:sz w:val="24"/>
                <w:szCs w:val="24"/>
              </w:rPr>
              <w:t>15</w:t>
            </w:r>
          </w:p>
        </w:tc>
        <w:tc>
          <w:tcPr>
            <w:tcW w:w="739" w:type="dxa"/>
            <w:tcBorders>
              <w:top w:val="single" w:sz="4" w:space="0" w:color="000000"/>
              <w:left w:val="single" w:sz="4" w:space="0" w:color="000000"/>
              <w:bottom w:val="single" w:sz="4" w:space="0" w:color="000000"/>
            </w:tcBorders>
            <w:shd w:val="clear" w:color="auto" w:fill="FFFFFF"/>
          </w:tcPr>
          <w:p w14:paraId="44EA6881"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Pr>
          <w:p w14:paraId="6FB7EEAF" w14:textId="77777777" w:rsidR="002C72F9" w:rsidRPr="005B313F" w:rsidRDefault="002C72F9" w:rsidP="00756639">
            <w:pPr>
              <w:jc w:val="center"/>
              <w:rPr>
                <w:sz w:val="24"/>
                <w:szCs w:val="24"/>
              </w:rPr>
            </w:pPr>
            <w:r w:rsidRPr="005B313F">
              <w:rPr>
                <w:sz w:val="24"/>
                <w:szCs w:val="24"/>
              </w:rPr>
              <w:t>96</w:t>
            </w:r>
          </w:p>
        </w:tc>
      </w:tr>
    </w:tbl>
    <w:p w14:paraId="5B45E1F9" w14:textId="77777777" w:rsidR="002C72F9" w:rsidRPr="005B313F" w:rsidRDefault="002C72F9" w:rsidP="002C72F9">
      <w:pPr>
        <w:rPr>
          <w:b/>
          <w:sz w:val="24"/>
          <w:szCs w:val="24"/>
        </w:rPr>
      </w:pPr>
    </w:p>
    <w:p w14:paraId="22FB075E" w14:textId="77777777" w:rsidR="002C72F9" w:rsidRPr="005B313F" w:rsidRDefault="002C72F9" w:rsidP="002C72F9">
      <w:pPr>
        <w:ind w:firstLine="709"/>
        <w:jc w:val="center"/>
        <w:rPr>
          <w:sz w:val="24"/>
          <w:szCs w:val="24"/>
        </w:rPr>
      </w:pPr>
      <w:r w:rsidRPr="005B313F">
        <w:rPr>
          <w:b/>
          <w:sz w:val="24"/>
          <w:szCs w:val="24"/>
        </w:rPr>
        <w:t>4.4. Самостоятельная работа</w:t>
      </w:r>
    </w:p>
    <w:tbl>
      <w:tblPr>
        <w:tblW w:w="0" w:type="auto"/>
        <w:tblInd w:w="-77" w:type="dxa"/>
        <w:tblLayout w:type="fixed"/>
        <w:tblLook w:val="0000" w:firstRow="0" w:lastRow="0" w:firstColumn="0" w:lastColumn="0" w:noHBand="0" w:noVBand="0"/>
      </w:tblPr>
      <w:tblGrid>
        <w:gridCol w:w="2088"/>
        <w:gridCol w:w="3040"/>
        <w:gridCol w:w="1521"/>
        <w:gridCol w:w="1380"/>
        <w:gridCol w:w="2079"/>
      </w:tblGrid>
      <w:tr w:rsidR="005B313F" w:rsidRPr="005B313F" w14:paraId="79BA8CB0" w14:textId="77777777" w:rsidTr="00756639">
        <w:trPr>
          <w:trHeight w:val="1008"/>
        </w:trPr>
        <w:tc>
          <w:tcPr>
            <w:tcW w:w="2088" w:type="dxa"/>
            <w:tcBorders>
              <w:top w:val="single" w:sz="4" w:space="0" w:color="000000"/>
              <w:left w:val="single" w:sz="4" w:space="0" w:color="000000"/>
              <w:bottom w:val="single" w:sz="4" w:space="0" w:color="000000"/>
            </w:tcBorders>
            <w:shd w:val="clear" w:color="auto" w:fill="auto"/>
          </w:tcPr>
          <w:p w14:paraId="135668EF" w14:textId="77777777" w:rsidR="002C72F9" w:rsidRPr="005B313F" w:rsidRDefault="002C72F9" w:rsidP="00756639">
            <w:pPr>
              <w:jc w:val="center"/>
              <w:rPr>
                <w:sz w:val="24"/>
                <w:szCs w:val="24"/>
              </w:rPr>
            </w:pPr>
            <w:r w:rsidRPr="005B313F">
              <w:rPr>
                <w:sz w:val="24"/>
                <w:szCs w:val="24"/>
              </w:rPr>
              <w:t>Наименование  темы дисциплины или раздела</w:t>
            </w:r>
          </w:p>
        </w:tc>
        <w:tc>
          <w:tcPr>
            <w:tcW w:w="3040" w:type="dxa"/>
            <w:tcBorders>
              <w:top w:val="single" w:sz="4" w:space="0" w:color="000000"/>
              <w:left w:val="single" w:sz="4" w:space="0" w:color="000000"/>
              <w:bottom w:val="single" w:sz="4" w:space="0" w:color="000000"/>
            </w:tcBorders>
            <w:shd w:val="clear" w:color="auto" w:fill="auto"/>
          </w:tcPr>
          <w:p w14:paraId="75044CBF" w14:textId="77777777" w:rsidR="002C72F9" w:rsidRPr="005B313F" w:rsidRDefault="002C72F9" w:rsidP="00756639">
            <w:pPr>
              <w:jc w:val="center"/>
              <w:rPr>
                <w:sz w:val="24"/>
                <w:szCs w:val="24"/>
              </w:rPr>
            </w:pPr>
            <w:r w:rsidRPr="005B313F">
              <w:rPr>
                <w:sz w:val="24"/>
                <w:szCs w:val="24"/>
              </w:rPr>
              <w:t>Вид самостоятельной внеаудиторной работы обучающихся, в т.ч. КСР</w:t>
            </w:r>
          </w:p>
        </w:tc>
        <w:tc>
          <w:tcPr>
            <w:tcW w:w="1521" w:type="dxa"/>
            <w:tcBorders>
              <w:top w:val="single" w:sz="4" w:space="0" w:color="000000"/>
              <w:left w:val="single" w:sz="4" w:space="0" w:color="000000"/>
              <w:bottom w:val="single" w:sz="4" w:space="0" w:color="000000"/>
            </w:tcBorders>
            <w:shd w:val="clear" w:color="auto" w:fill="auto"/>
          </w:tcPr>
          <w:p w14:paraId="410136DE" w14:textId="77777777" w:rsidR="002C72F9" w:rsidRPr="005B313F" w:rsidRDefault="002C72F9" w:rsidP="00756639">
            <w:pPr>
              <w:jc w:val="center"/>
              <w:rPr>
                <w:sz w:val="24"/>
                <w:szCs w:val="24"/>
              </w:rPr>
            </w:pPr>
            <w:r w:rsidRPr="005B313F">
              <w:rPr>
                <w:sz w:val="24"/>
                <w:szCs w:val="24"/>
              </w:rPr>
              <w:t xml:space="preserve">Оценочное средство </w:t>
            </w:r>
          </w:p>
        </w:tc>
        <w:tc>
          <w:tcPr>
            <w:tcW w:w="1380" w:type="dxa"/>
            <w:tcBorders>
              <w:top w:val="single" w:sz="4" w:space="0" w:color="000000"/>
              <w:left w:val="single" w:sz="4" w:space="0" w:color="000000"/>
              <w:bottom w:val="single" w:sz="4" w:space="0" w:color="000000"/>
            </w:tcBorders>
            <w:shd w:val="clear" w:color="auto" w:fill="auto"/>
          </w:tcPr>
          <w:p w14:paraId="66A2C9AC" w14:textId="77777777" w:rsidR="002C72F9" w:rsidRPr="005B313F" w:rsidRDefault="002C72F9" w:rsidP="00756639">
            <w:pPr>
              <w:jc w:val="center"/>
              <w:rPr>
                <w:sz w:val="24"/>
                <w:szCs w:val="24"/>
              </w:rPr>
            </w:pPr>
            <w:r w:rsidRPr="005B313F">
              <w:rPr>
                <w:sz w:val="24"/>
                <w:szCs w:val="24"/>
              </w:rPr>
              <w:t xml:space="preserve">Кол-во часов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E1FC253" w14:textId="77777777" w:rsidR="002C72F9" w:rsidRPr="005B313F" w:rsidRDefault="002C72F9" w:rsidP="00756639">
            <w:pPr>
              <w:jc w:val="center"/>
              <w:rPr>
                <w:sz w:val="24"/>
                <w:szCs w:val="24"/>
              </w:rPr>
            </w:pPr>
            <w:r w:rsidRPr="005B313F">
              <w:rPr>
                <w:sz w:val="24"/>
                <w:szCs w:val="24"/>
              </w:rPr>
              <w:t xml:space="preserve">Код </w:t>
            </w:r>
          </w:p>
          <w:p w14:paraId="736EA0C6" w14:textId="77777777" w:rsidR="002C72F9" w:rsidRPr="005B313F" w:rsidRDefault="002C72F9" w:rsidP="00756639">
            <w:pPr>
              <w:jc w:val="center"/>
              <w:rPr>
                <w:sz w:val="24"/>
                <w:szCs w:val="24"/>
              </w:rPr>
            </w:pPr>
            <w:proofErr w:type="spellStart"/>
            <w:r w:rsidRPr="005B313F">
              <w:rPr>
                <w:sz w:val="24"/>
                <w:szCs w:val="24"/>
              </w:rPr>
              <w:t>компетен</w:t>
            </w:r>
            <w:proofErr w:type="spellEnd"/>
            <w:r w:rsidRPr="005B313F">
              <w:rPr>
                <w:sz w:val="24"/>
                <w:szCs w:val="24"/>
              </w:rPr>
              <w:t>-</w:t>
            </w:r>
          </w:p>
          <w:p w14:paraId="761AB5BA" w14:textId="77777777" w:rsidR="002C72F9" w:rsidRPr="005B313F" w:rsidRDefault="002C72F9" w:rsidP="00756639">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35EE7351"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04B44057" w14:textId="77777777" w:rsidR="002C72F9" w:rsidRPr="005B313F" w:rsidRDefault="002C72F9" w:rsidP="00756639">
            <w:pPr>
              <w:rPr>
                <w:sz w:val="24"/>
                <w:szCs w:val="24"/>
              </w:rPr>
            </w:pPr>
            <w:r w:rsidRPr="005B313F">
              <w:rPr>
                <w:sz w:val="24"/>
                <w:szCs w:val="24"/>
              </w:rPr>
              <w:t>Дискурс как объект лингвистики</w:t>
            </w:r>
          </w:p>
        </w:tc>
        <w:tc>
          <w:tcPr>
            <w:tcW w:w="3040" w:type="dxa"/>
            <w:tcBorders>
              <w:top w:val="single" w:sz="4" w:space="0" w:color="000000"/>
              <w:left w:val="single" w:sz="4" w:space="0" w:color="000000"/>
              <w:bottom w:val="single" w:sz="4" w:space="0" w:color="000000"/>
            </w:tcBorders>
            <w:shd w:val="clear" w:color="auto" w:fill="auto"/>
          </w:tcPr>
          <w:p w14:paraId="1214FB96"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4A0462E3" w14:textId="77777777" w:rsidR="002C72F9" w:rsidRPr="005B313F" w:rsidRDefault="002C72F9" w:rsidP="00756639">
            <w:pPr>
              <w:widowControl w:val="0"/>
              <w:autoSpaceDE w:val="0"/>
              <w:rPr>
                <w:sz w:val="24"/>
                <w:szCs w:val="24"/>
              </w:rPr>
            </w:pPr>
            <w:r w:rsidRPr="005B313F">
              <w:rPr>
                <w:sz w:val="24"/>
                <w:szCs w:val="24"/>
              </w:rPr>
              <w:t>Коллоквиум</w:t>
            </w:r>
          </w:p>
          <w:p w14:paraId="25527D8D"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68A750F4" w14:textId="77777777" w:rsidR="002C72F9" w:rsidRPr="005B313F" w:rsidRDefault="002C72F9" w:rsidP="00756639">
            <w:pPr>
              <w:jc w:val="center"/>
              <w:rPr>
                <w:sz w:val="24"/>
                <w:szCs w:val="24"/>
              </w:rPr>
            </w:pPr>
            <w:r w:rsidRPr="005B313F">
              <w:rPr>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5D98C76" w14:textId="77777777" w:rsidR="002C72F9" w:rsidRPr="005B313F" w:rsidRDefault="002C72F9" w:rsidP="00756639">
            <w:pPr>
              <w:rPr>
                <w:sz w:val="24"/>
                <w:szCs w:val="24"/>
              </w:rPr>
            </w:pPr>
            <w:r w:rsidRPr="005B313F">
              <w:rPr>
                <w:sz w:val="24"/>
                <w:szCs w:val="24"/>
              </w:rPr>
              <w:t>УК-4;7; ОПК-2; ПК-8</w:t>
            </w:r>
          </w:p>
        </w:tc>
      </w:tr>
      <w:tr w:rsidR="005B313F" w:rsidRPr="005B313F" w14:paraId="522C83B7"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17CACC5C" w14:textId="77777777" w:rsidR="002C72F9" w:rsidRPr="005B313F" w:rsidRDefault="002C72F9" w:rsidP="00756639">
            <w:pPr>
              <w:rPr>
                <w:sz w:val="24"/>
                <w:szCs w:val="24"/>
              </w:rPr>
            </w:pPr>
            <w:r w:rsidRPr="005B313F">
              <w:rPr>
                <w:sz w:val="24"/>
                <w:szCs w:val="24"/>
              </w:rPr>
              <w:t>Дискурс и коммуникация</w:t>
            </w:r>
          </w:p>
        </w:tc>
        <w:tc>
          <w:tcPr>
            <w:tcW w:w="3040" w:type="dxa"/>
            <w:tcBorders>
              <w:top w:val="single" w:sz="4" w:space="0" w:color="000000"/>
              <w:left w:val="single" w:sz="4" w:space="0" w:color="000000"/>
              <w:bottom w:val="single" w:sz="4" w:space="0" w:color="000000"/>
            </w:tcBorders>
            <w:shd w:val="clear" w:color="auto" w:fill="auto"/>
          </w:tcPr>
          <w:p w14:paraId="5A0EA868"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7F5F8674" w14:textId="77777777" w:rsidR="002C72F9" w:rsidRPr="005B313F" w:rsidRDefault="002C72F9" w:rsidP="00756639">
            <w:pPr>
              <w:widowControl w:val="0"/>
              <w:autoSpaceDE w:val="0"/>
              <w:rPr>
                <w:sz w:val="24"/>
                <w:szCs w:val="24"/>
              </w:rPr>
            </w:pPr>
            <w:r w:rsidRPr="005B313F">
              <w:rPr>
                <w:sz w:val="24"/>
                <w:szCs w:val="24"/>
              </w:rPr>
              <w:t>Коллоквиум</w:t>
            </w:r>
          </w:p>
          <w:p w14:paraId="0EB606D5"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7830C210" w14:textId="77777777" w:rsidR="002C72F9" w:rsidRPr="005B313F" w:rsidRDefault="002C72F9" w:rsidP="00756639">
            <w:pPr>
              <w:jc w:val="center"/>
              <w:rPr>
                <w:sz w:val="24"/>
                <w:szCs w:val="24"/>
              </w:rPr>
            </w:pPr>
            <w:r w:rsidRPr="005B313F">
              <w:rPr>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191D1DC" w14:textId="77777777" w:rsidR="002C72F9" w:rsidRPr="005B313F" w:rsidRDefault="002C72F9" w:rsidP="00756639">
            <w:pPr>
              <w:rPr>
                <w:sz w:val="24"/>
                <w:szCs w:val="24"/>
              </w:rPr>
            </w:pPr>
            <w:r w:rsidRPr="005B313F">
              <w:rPr>
                <w:sz w:val="24"/>
                <w:szCs w:val="24"/>
              </w:rPr>
              <w:t>УК-4;7; ОПК-2; ПК-</w:t>
            </w:r>
          </w:p>
        </w:tc>
      </w:tr>
      <w:tr w:rsidR="005B313F" w:rsidRPr="005B313F" w14:paraId="3BD7B5AF"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10C5F66D" w14:textId="77777777" w:rsidR="002C72F9" w:rsidRPr="005B313F" w:rsidRDefault="002C72F9" w:rsidP="00756639">
            <w:pPr>
              <w:rPr>
                <w:sz w:val="24"/>
                <w:szCs w:val="24"/>
              </w:rPr>
            </w:pPr>
            <w:r w:rsidRPr="005B313F">
              <w:rPr>
                <w:sz w:val="24"/>
                <w:szCs w:val="24"/>
              </w:rPr>
              <w:t>Дискурс и информация. Смысл в дискурсе</w:t>
            </w:r>
          </w:p>
        </w:tc>
        <w:tc>
          <w:tcPr>
            <w:tcW w:w="3040" w:type="dxa"/>
            <w:tcBorders>
              <w:top w:val="single" w:sz="4" w:space="0" w:color="000000"/>
              <w:left w:val="single" w:sz="4" w:space="0" w:color="000000"/>
              <w:bottom w:val="single" w:sz="4" w:space="0" w:color="000000"/>
            </w:tcBorders>
            <w:shd w:val="clear" w:color="auto" w:fill="auto"/>
          </w:tcPr>
          <w:p w14:paraId="158B649B"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1F9F39D8" w14:textId="77777777" w:rsidR="002C72F9" w:rsidRPr="005B313F" w:rsidRDefault="002C72F9" w:rsidP="00756639">
            <w:pPr>
              <w:widowControl w:val="0"/>
              <w:autoSpaceDE w:val="0"/>
              <w:rPr>
                <w:sz w:val="24"/>
                <w:szCs w:val="24"/>
              </w:rPr>
            </w:pPr>
            <w:r w:rsidRPr="005B313F">
              <w:rPr>
                <w:sz w:val="24"/>
                <w:szCs w:val="24"/>
              </w:rPr>
              <w:t>Коллоквиум</w:t>
            </w:r>
          </w:p>
          <w:p w14:paraId="3A7ADB67"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163FC048" w14:textId="77777777" w:rsidR="002C72F9" w:rsidRPr="005B313F" w:rsidRDefault="002C72F9" w:rsidP="00756639">
            <w:pPr>
              <w:jc w:val="center"/>
              <w:rPr>
                <w:sz w:val="24"/>
                <w:szCs w:val="24"/>
              </w:rPr>
            </w:pPr>
            <w:r w:rsidRPr="005B313F">
              <w:rPr>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26C05709" w14:textId="77777777" w:rsidR="002C72F9" w:rsidRPr="005B313F" w:rsidRDefault="002C72F9" w:rsidP="00756639">
            <w:pPr>
              <w:rPr>
                <w:sz w:val="24"/>
                <w:szCs w:val="24"/>
              </w:rPr>
            </w:pPr>
            <w:r w:rsidRPr="005B313F">
              <w:rPr>
                <w:sz w:val="24"/>
                <w:szCs w:val="24"/>
              </w:rPr>
              <w:t>УК-4;7; ОПК-2; ПК-</w:t>
            </w:r>
          </w:p>
        </w:tc>
      </w:tr>
      <w:tr w:rsidR="005B313F" w:rsidRPr="005B313F" w14:paraId="4F4884C5"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5D61C401" w14:textId="77777777" w:rsidR="002C72F9" w:rsidRPr="005B313F" w:rsidRDefault="002C72F9" w:rsidP="00756639">
            <w:pPr>
              <w:rPr>
                <w:sz w:val="24"/>
                <w:szCs w:val="24"/>
              </w:rPr>
            </w:pPr>
            <w:r w:rsidRPr="005B313F">
              <w:rPr>
                <w:sz w:val="24"/>
                <w:szCs w:val="24"/>
              </w:rPr>
              <w:t>Современные исследования дискурса</w:t>
            </w:r>
          </w:p>
        </w:tc>
        <w:tc>
          <w:tcPr>
            <w:tcW w:w="3040" w:type="dxa"/>
            <w:tcBorders>
              <w:top w:val="single" w:sz="4" w:space="0" w:color="000000"/>
              <w:left w:val="single" w:sz="4" w:space="0" w:color="000000"/>
              <w:bottom w:val="single" w:sz="4" w:space="0" w:color="000000"/>
            </w:tcBorders>
            <w:shd w:val="clear" w:color="auto" w:fill="auto"/>
          </w:tcPr>
          <w:p w14:paraId="0AA93481"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1850000C" w14:textId="77777777" w:rsidR="002C72F9" w:rsidRPr="005B313F" w:rsidRDefault="002C72F9" w:rsidP="00756639">
            <w:pPr>
              <w:widowControl w:val="0"/>
              <w:autoSpaceDE w:val="0"/>
              <w:rPr>
                <w:sz w:val="24"/>
                <w:szCs w:val="24"/>
              </w:rPr>
            </w:pPr>
            <w:r w:rsidRPr="005B313F">
              <w:rPr>
                <w:sz w:val="24"/>
                <w:szCs w:val="24"/>
              </w:rPr>
              <w:t>Коллоквиум</w:t>
            </w:r>
          </w:p>
          <w:p w14:paraId="501E9544"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4051216D" w14:textId="77777777" w:rsidR="002C72F9" w:rsidRPr="005B313F" w:rsidRDefault="002C72F9" w:rsidP="00756639">
            <w:pPr>
              <w:jc w:val="center"/>
              <w:rPr>
                <w:sz w:val="24"/>
                <w:szCs w:val="24"/>
              </w:rPr>
            </w:pPr>
            <w:r w:rsidRPr="005B313F">
              <w:rPr>
                <w:sz w:val="24"/>
                <w:szCs w:val="24"/>
              </w:rPr>
              <w:t>16</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37C36A2" w14:textId="77777777" w:rsidR="002C72F9" w:rsidRPr="005B313F" w:rsidRDefault="002C72F9" w:rsidP="00756639">
            <w:pPr>
              <w:rPr>
                <w:sz w:val="24"/>
                <w:szCs w:val="24"/>
              </w:rPr>
            </w:pPr>
            <w:r w:rsidRPr="005B313F">
              <w:rPr>
                <w:sz w:val="24"/>
                <w:szCs w:val="24"/>
              </w:rPr>
              <w:t>УК-4;7; ОПК-2; ПК-</w:t>
            </w:r>
          </w:p>
        </w:tc>
      </w:tr>
      <w:tr w:rsidR="005B313F" w:rsidRPr="005B313F" w14:paraId="20447431" w14:textId="77777777" w:rsidTr="00756639">
        <w:trPr>
          <w:trHeight w:val="285"/>
        </w:trPr>
        <w:tc>
          <w:tcPr>
            <w:tcW w:w="5128" w:type="dxa"/>
            <w:gridSpan w:val="2"/>
            <w:tcBorders>
              <w:top w:val="single" w:sz="4" w:space="0" w:color="000000"/>
              <w:left w:val="single" w:sz="4" w:space="0" w:color="000000"/>
              <w:bottom w:val="single" w:sz="4" w:space="0" w:color="000000"/>
            </w:tcBorders>
            <w:shd w:val="clear" w:color="auto" w:fill="auto"/>
          </w:tcPr>
          <w:p w14:paraId="2C1A61F1" w14:textId="77777777" w:rsidR="002C72F9" w:rsidRPr="005B313F" w:rsidRDefault="002C72F9" w:rsidP="00756639">
            <w:pPr>
              <w:rPr>
                <w:sz w:val="24"/>
                <w:szCs w:val="24"/>
              </w:rPr>
            </w:pPr>
            <w:r w:rsidRPr="005B313F">
              <w:rPr>
                <w:b/>
                <w:sz w:val="24"/>
                <w:szCs w:val="24"/>
              </w:rPr>
              <w:t>Всего часов</w:t>
            </w:r>
          </w:p>
        </w:tc>
        <w:tc>
          <w:tcPr>
            <w:tcW w:w="1521" w:type="dxa"/>
            <w:tcBorders>
              <w:top w:val="single" w:sz="4" w:space="0" w:color="000000"/>
              <w:left w:val="single" w:sz="4" w:space="0" w:color="000000"/>
              <w:bottom w:val="single" w:sz="4" w:space="0" w:color="000000"/>
            </w:tcBorders>
            <w:shd w:val="clear" w:color="auto" w:fill="auto"/>
          </w:tcPr>
          <w:p w14:paraId="0B2C355E" w14:textId="77777777" w:rsidR="002C72F9" w:rsidRPr="005B313F" w:rsidRDefault="002C72F9" w:rsidP="00756639">
            <w:pPr>
              <w:snapToGrid w:val="0"/>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3A081052" w14:textId="77777777" w:rsidR="002C72F9" w:rsidRPr="005B313F" w:rsidRDefault="002C72F9" w:rsidP="00756639">
            <w:pPr>
              <w:rPr>
                <w:sz w:val="24"/>
                <w:szCs w:val="24"/>
              </w:rPr>
            </w:pPr>
            <w:r w:rsidRPr="005B313F">
              <w:rPr>
                <w:b/>
                <w:sz w:val="24"/>
                <w:szCs w:val="24"/>
              </w:rPr>
              <w:t>96</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6266E3F7" w14:textId="77777777" w:rsidR="002C72F9" w:rsidRPr="005B313F" w:rsidRDefault="002C72F9" w:rsidP="00756639">
            <w:pPr>
              <w:snapToGrid w:val="0"/>
              <w:rPr>
                <w:sz w:val="24"/>
                <w:szCs w:val="24"/>
              </w:rPr>
            </w:pPr>
          </w:p>
        </w:tc>
      </w:tr>
    </w:tbl>
    <w:p w14:paraId="7D2A4022" w14:textId="77777777" w:rsidR="002C72F9" w:rsidRPr="005B313F" w:rsidRDefault="002C72F9" w:rsidP="002C72F9">
      <w:pPr>
        <w:rPr>
          <w:b/>
          <w:sz w:val="24"/>
          <w:szCs w:val="24"/>
        </w:rPr>
      </w:pPr>
    </w:p>
    <w:p w14:paraId="58EB4B5E" w14:textId="77777777" w:rsidR="002C72F9" w:rsidRPr="005B313F" w:rsidRDefault="002C72F9" w:rsidP="002C72F9">
      <w:pPr>
        <w:ind w:firstLine="708"/>
        <w:rPr>
          <w:b/>
          <w:sz w:val="24"/>
          <w:szCs w:val="24"/>
        </w:rPr>
      </w:pPr>
      <w:r w:rsidRPr="005B313F">
        <w:rPr>
          <w:b/>
          <w:sz w:val="24"/>
          <w:szCs w:val="24"/>
        </w:rPr>
        <w:t xml:space="preserve">4.4. Лабораторные занятия не предусмотрены. </w:t>
      </w:r>
    </w:p>
    <w:p w14:paraId="55B72818" w14:textId="77777777" w:rsidR="002C72F9" w:rsidRPr="005B313F" w:rsidRDefault="002C72F9" w:rsidP="002C72F9">
      <w:pPr>
        <w:ind w:firstLine="708"/>
        <w:rPr>
          <w:rStyle w:val="212pt"/>
          <w:rFonts w:eastAsiaTheme="minorEastAsia"/>
          <w:color w:val="auto"/>
        </w:rPr>
      </w:pPr>
      <w:r w:rsidRPr="005B313F">
        <w:rPr>
          <w:b/>
          <w:sz w:val="24"/>
          <w:szCs w:val="24"/>
        </w:rPr>
        <w:t xml:space="preserve">4.5. Практические занятия </w:t>
      </w:r>
    </w:p>
    <w:tbl>
      <w:tblPr>
        <w:tblW w:w="0" w:type="auto"/>
        <w:tblInd w:w="-5" w:type="dxa"/>
        <w:tblLayout w:type="fixed"/>
        <w:tblCellMar>
          <w:left w:w="10" w:type="dxa"/>
          <w:right w:w="10" w:type="dxa"/>
        </w:tblCellMar>
        <w:tblLook w:val="0000" w:firstRow="0" w:lastRow="0" w:firstColumn="0" w:lastColumn="0" w:noHBand="0" w:noVBand="0"/>
      </w:tblPr>
      <w:tblGrid>
        <w:gridCol w:w="1053"/>
        <w:gridCol w:w="1710"/>
        <w:gridCol w:w="5790"/>
        <w:gridCol w:w="1385"/>
      </w:tblGrid>
      <w:tr w:rsidR="005B313F" w:rsidRPr="005B313F" w14:paraId="694FEF57" w14:textId="77777777" w:rsidTr="00756639">
        <w:trPr>
          <w:trHeight w:hRule="exact" w:val="865"/>
        </w:trPr>
        <w:tc>
          <w:tcPr>
            <w:tcW w:w="1053" w:type="dxa"/>
            <w:tcBorders>
              <w:top w:val="single" w:sz="4" w:space="0" w:color="000000"/>
              <w:left w:val="single" w:sz="4" w:space="0" w:color="000000"/>
            </w:tcBorders>
            <w:shd w:val="clear" w:color="auto" w:fill="FFFFFF"/>
          </w:tcPr>
          <w:p w14:paraId="6E89FD7A" w14:textId="77777777" w:rsidR="002C72F9" w:rsidRPr="005B313F" w:rsidRDefault="002C72F9" w:rsidP="00756639">
            <w:pPr>
              <w:spacing w:after="60" w:line="240" w:lineRule="exact"/>
              <w:ind w:left="260"/>
              <w:rPr>
                <w:sz w:val="24"/>
                <w:szCs w:val="24"/>
              </w:rPr>
            </w:pPr>
            <w:r w:rsidRPr="005B313F">
              <w:rPr>
                <w:rStyle w:val="212pt"/>
                <w:rFonts w:eastAsiaTheme="minorEastAsia"/>
                <w:color w:val="auto"/>
              </w:rPr>
              <w:t>№</w:t>
            </w:r>
          </w:p>
          <w:p w14:paraId="3ECE2C94" w14:textId="77777777" w:rsidR="002C72F9" w:rsidRPr="005B313F" w:rsidRDefault="002C72F9" w:rsidP="00756639">
            <w:pPr>
              <w:spacing w:before="60" w:line="240" w:lineRule="exact"/>
              <w:ind w:left="260"/>
              <w:rPr>
                <w:rStyle w:val="212pt"/>
                <w:rFonts w:eastAsiaTheme="minorEastAsia"/>
                <w:color w:val="auto"/>
              </w:rPr>
            </w:pPr>
            <w:r w:rsidRPr="005B313F">
              <w:rPr>
                <w:sz w:val="24"/>
                <w:szCs w:val="24"/>
              </w:rPr>
              <w:t>занятия</w:t>
            </w:r>
          </w:p>
        </w:tc>
        <w:tc>
          <w:tcPr>
            <w:tcW w:w="1710" w:type="dxa"/>
            <w:tcBorders>
              <w:top w:val="single" w:sz="4" w:space="0" w:color="000000"/>
              <w:left w:val="single" w:sz="4" w:space="0" w:color="000000"/>
            </w:tcBorders>
            <w:shd w:val="clear" w:color="auto" w:fill="FFFFFF"/>
          </w:tcPr>
          <w:p w14:paraId="0690FBF7" w14:textId="77777777" w:rsidR="002C72F9" w:rsidRPr="005B313F" w:rsidRDefault="002C72F9" w:rsidP="00756639">
            <w:pPr>
              <w:spacing w:after="120" w:line="240" w:lineRule="exact"/>
              <w:jc w:val="center"/>
              <w:rPr>
                <w:rStyle w:val="212pt"/>
                <w:rFonts w:eastAsiaTheme="minorEastAsia"/>
                <w:color w:val="auto"/>
              </w:rPr>
            </w:pPr>
            <w:r w:rsidRPr="005B313F">
              <w:rPr>
                <w:rStyle w:val="212pt"/>
                <w:rFonts w:eastAsiaTheme="minorEastAsia"/>
                <w:color w:val="auto"/>
              </w:rPr>
              <w:t>№</w:t>
            </w:r>
          </w:p>
          <w:p w14:paraId="031EF02D" w14:textId="77777777" w:rsidR="002C72F9" w:rsidRPr="005B313F" w:rsidRDefault="002C72F9" w:rsidP="00756639">
            <w:pPr>
              <w:spacing w:before="120" w:line="240" w:lineRule="exact"/>
              <w:ind w:left="140"/>
              <w:rPr>
                <w:rStyle w:val="212pt"/>
                <w:rFonts w:eastAsiaTheme="minorEastAsia"/>
                <w:color w:val="auto"/>
              </w:rPr>
            </w:pPr>
            <w:r w:rsidRPr="005B313F">
              <w:rPr>
                <w:rStyle w:val="212pt"/>
                <w:rFonts w:eastAsiaTheme="minorEastAsia"/>
                <w:color w:val="auto"/>
              </w:rPr>
              <w:t>Раздела</w:t>
            </w:r>
          </w:p>
        </w:tc>
        <w:tc>
          <w:tcPr>
            <w:tcW w:w="5790" w:type="dxa"/>
            <w:tcBorders>
              <w:top w:val="single" w:sz="4" w:space="0" w:color="000000"/>
              <w:left w:val="single" w:sz="4" w:space="0" w:color="000000"/>
            </w:tcBorders>
            <w:shd w:val="clear" w:color="auto" w:fill="FFFFFF"/>
            <w:vAlign w:val="center"/>
          </w:tcPr>
          <w:p w14:paraId="54F09FB9"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Тема</w:t>
            </w:r>
          </w:p>
        </w:tc>
        <w:tc>
          <w:tcPr>
            <w:tcW w:w="1385" w:type="dxa"/>
            <w:tcBorders>
              <w:top w:val="single" w:sz="4" w:space="0" w:color="000000"/>
              <w:left w:val="single" w:sz="4" w:space="0" w:color="000000"/>
              <w:right w:val="single" w:sz="4" w:space="0" w:color="000000"/>
            </w:tcBorders>
            <w:shd w:val="clear" w:color="auto" w:fill="FFFFFF"/>
          </w:tcPr>
          <w:p w14:paraId="2E2C70F3" w14:textId="77777777" w:rsidR="002C72F9" w:rsidRPr="005B313F" w:rsidRDefault="002C72F9" w:rsidP="00756639">
            <w:pPr>
              <w:spacing w:after="120" w:line="240" w:lineRule="exact"/>
              <w:ind w:left="260"/>
              <w:rPr>
                <w:rStyle w:val="212pt"/>
                <w:rFonts w:eastAsiaTheme="minorEastAsia"/>
                <w:color w:val="auto"/>
              </w:rPr>
            </w:pPr>
            <w:r w:rsidRPr="005B313F">
              <w:rPr>
                <w:rStyle w:val="212pt"/>
                <w:rFonts w:eastAsiaTheme="minorEastAsia"/>
                <w:color w:val="auto"/>
              </w:rPr>
              <w:t>Кол-во</w:t>
            </w:r>
          </w:p>
          <w:p w14:paraId="79F5E49A" w14:textId="77777777" w:rsidR="002C72F9" w:rsidRPr="005B313F" w:rsidRDefault="002C72F9" w:rsidP="00756639">
            <w:pPr>
              <w:spacing w:before="120" w:line="240" w:lineRule="exact"/>
              <w:jc w:val="center"/>
              <w:rPr>
                <w:sz w:val="24"/>
                <w:szCs w:val="24"/>
              </w:rPr>
            </w:pPr>
            <w:r w:rsidRPr="005B313F">
              <w:rPr>
                <w:rStyle w:val="212pt"/>
                <w:rFonts w:eastAsiaTheme="minorEastAsia"/>
                <w:color w:val="auto"/>
              </w:rPr>
              <w:t>часов</w:t>
            </w:r>
          </w:p>
        </w:tc>
      </w:tr>
      <w:tr w:rsidR="005B313F" w:rsidRPr="005B313F" w14:paraId="279FB693" w14:textId="77777777" w:rsidTr="00756639">
        <w:trPr>
          <w:trHeight w:hRule="exact" w:val="292"/>
        </w:trPr>
        <w:tc>
          <w:tcPr>
            <w:tcW w:w="1053" w:type="dxa"/>
            <w:tcBorders>
              <w:top w:val="single" w:sz="4" w:space="0" w:color="000000"/>
              <w:left w:val="single" w:sz="4" w:space="0" w:color="000000"/>
            </w:tcBorders>
            <w:shd w:val="clear" w:color="auto" w:fill="FFFFFF"/>
            <w:vAlign w:val="bottom"/>
          </w:tcPr>
          <w:p w14:paraId="3A9DBF23"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1</w:t>
            </w:r>
          </w:p>
        </w:tc>
        <w:tc>
          <w:tcPr>
            <w:tcW w:w="1710" w:type="dxa"/>
            <w:tcBorders>
              <w:top w:val="single" w:sz="4" w:space="0" w:color="000000"/>
              <w:left w:val="single" w:sz="4" w:space="0" w:color="000000"/>
            </w:tcBorders>
            <w:shd w:val="clear" w:color="auto" w:fill="FFFFFF"/>
            <w:vAlign w:val="bottom"/>
          </w:tcPr>
          <w:p w14:paraId="50BA7615"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2</w:t>
            </w:r>
          </w:p>
        </w:tc>
        <w:tc>
          <w:tcPr>
            <w:tcW w:w="5790" w:type="dxa"/>
            <w:tcBorders>
              <w:top w:val="single" w:sz="4" w:space="0" w:color="000000"/>
              <w:left w:val="single" w:sz="4" w:space="0" w:color="000000"/>
            </w:tcBorders>
            <w:shd w:val="clear" w:color="auto" w:fill="FFFFFF"/>
            <w:vAlign w:val="center"/>
          </w:tcPr>
          <w:p w14:paraId="1C50F1B3"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3</w:t>
            </w:r>
          </w:p>
        </w:tc>
        <w:tc>
          <w:tcPr>
            <w:tcW w:w="1385" w:type="dxa"/>
            <w:tcBorders>
              <w:top w:val="single" w:sz="4" w:space="0" w:color="000000"/>
              <w:left w:val="single" w:sz="4" w:space="0" w:color="000000"/>
              <w:right w:val="single" w:sz="4" w:space="0" w:color="000000"/>
            </w:tcBorders>
            <w:shd w:val="clear" w:color="auto" w:fill="FFFFFF"/>
            <w:vAlign w:val="center"/>
          </w:tcPr>
          <w:p w14:paraId="68553358"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4</w:t>
            </w:r>
          </w:p>
        </w:tc>
      </w:tr>
      <w:tr w:rsidR="005B313F" w:rsidRPr="005B313F" w14:paraId="3075AA4F" w14:textId="77777777" w:rsidTr="00756639">
        <w:trPr>
          <w:trHeight w:hRule="exact" w:val="292"/>
        </w:trPr>
        <w:tc>
          <w:tcPr>
            <w:tcW w:w="1053" w:type="dxa"/>
            <w:tcBorders>
              <w:top w:val="single" w:sz="4" w:space="0" w:color="000000"/>
              <w:left w:val="single" w:sz="4" w:space="0" w:color="000000"/>
              <w:bottom w:val="single" w:sz="4" w:space="0" w:color="000000"/>
            </w:tcBorders>
            <w:shd w:val="clear" w:color="auto" w:fill="FFFFFF"/>
            <w:vAlign w:val="bottom"/>
          </w:tcPr>
          <w:p w14:paraId="352BE5B1"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1</w:t>
            </w:r>
          </w:p>
        </w:tc>
        <w:tc>
          <w:tcPr>
            <w:tcW w:w="1710" w:type="dxa"/>
            <w:tcBorders>
              <w:top w:val="single" w:sz="4" w:space="0" w:color="000000"/>
              <w:left w:val="single" w:sz="4" w:space="0" w:color="000000"/>
              <w:bottom w:val="single" w:sz="4" w:space="0" w:color="000000"/>
            </w:tcBorders>
            <w:shd w:val="clear" w:color="auto" w:fill="FFFFFF"/>
            <w:vAlign w:val="bottom"/>
          </w:tcPr>
          <w:p w14:paraId="70178B4B"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1</w:t>
            </w:r>
          </w:p>
        </w:tc>
        <w:tc>
          <w:tcPr>
            <w:tcW w:w="5790" w:type="dxa"/>
            <w:tcBorders>
              <w:top w:val="single" w:sz="4" w:space="0" w:color="000000"/>
              <w:left w:val="single" w:sz="4" w:space="0" w:color="000000"/>
              <w:bottom w:val="single" w:sz="4" w:space="0" w:color="000000"/>
            </w:tcBorders>
            <w:shd w:val="clear" w:color="auto" w:fill="FFFFFF"/>
          </w:tcPr>
          <w:p w14:paraId="5247ADD6"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Определение понятия дискурс. </w:t>
            </w:r>
          </w:p>
          <w:p w14:paraId="22E4D2AB" w14:textId="77777777" w:rsidR="002C72F9" w:rsidRPr="005B313F" w:rsidRDefault="002C72F9" w:rsidP="00756639">
            <w:pPr>
              <w:widowControl w:val="0"/>
              <w:tabs>
                <w:tab w:val="left" w:pos="840"/>
              </w:tabs>
              <w:overflowPunct w:val="0"/>
              <w:autoSpaceDE w:val="0"/>
              <w:jc w:val="both"/>
              <w:rPr>
                <w:sz w:val="24"/>
                <w:szCs w:val="24"/>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2C17D"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3</w:t>
            </w:r>
          </w:p>
        </w:tc>
      </w:tr>
      <w:tr w:rsidR="005B313F" w:rsidRPr="005B313F" w14:paraId="2CCDE020" w14:textId="77777777" w:rsidTr="00756639">
        <w:trPr>
          <w:trHeight w:hRule="exact" w:val="292"/>
        </w:trPr>
        <w:tc>
          <w:tcPr>
            <w:tcW w:w="1053" w:type="dxa"/>
            <w:tcBorders>
              <w:top w:val="single" w:sz="4" w:space="0" w:color="000000"/>
              <w:left w:val="single" w:sz="4" w:space="0" w:color="000000"/>
              <w:bottom w:val="single" w:sz="4" w:space="0" w:color="000000"/>
            </w:tcBorders>
            <w:shd w:val="clear" w:color="auto" w:fill="FFFFFF"/>
            <w:vAlign w:val="bottom"/>
          </w:tcPr>
          <w:p w14:paraId="2D1360A2"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2</w:t>
            </w:r>
          </w:p>
        </w:tc>
        <w:tc>
          <w:tcPr>
            <w:tcW w:w="1710" w:type="dxa"/>
            <w:tcBorders>
              <w:top w:val="single" w:sz="4" w:space="0" w:color="000000"/>
              <w:left w:val="single" w:sz="4" w:space="0" w:color="000000"/>
              <w:bottom w:val="single" w:sz="4" w:space="0" w:color="000000"/>
            </w:tcBorders>
            <w:shd w:val="clear" w:color="auto" w:fill="FFFFFF"/>
            <w:vAlign w:val="bottom"/>
          </w:tcPr>
          <w:p w14:paraId="5B6EE8B6"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2</w:t>
            </w:r>
          </w:p>
        </w:tc>
        <w:tc>
          <w:tcPr>
            <w:tcW w:w="5790" w:type="dxa"/>
            <w:tcBorders>
              <w:top w:val="single" w:sz="4" w:space="0" w:color="000000"/>
              <w:left w:val="single" w:sz="4" w:space="0" w:color="000000"/>
              <w:bottom w:val="single" w:sz="4" w:space="0" w:color="000000"/>
            </w:tcBorders>
            <w:shd w:val="clear" w:color="auto" w:fill="FFFFFF"/>
          </w:tcPr>
          <w:p w14:paraId="48E2815B"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Дискурс и текст. Динамический и статический подход к языку. </w:t>
            </w:r>
          </w:p>
          <w:p w14:paraId="348967D6" w14:textId="77777777" w:rsidR="002C72F9" w:rsidRPr="005B313F" w:rsidRDefault="002C72F9" w:rsidP="00756639">
            <w:pPr>
              <w:widowControl w:val="0"/>
              <w:autoSpaceDE w:val="0"/>
              <w:rPr>
                <w:sz w:val="24"/>
                <w:szCs w:val="24"/>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1462D"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3</w:t>
            </w:r>
          </w:p>
        </w:tc>
      </w:tr>
      <w:tr w:rsidR="005B313F" w:rsidRPr="005B313F" w14:paraId="4D5ED8C2" w14:textId="77777777" w:rsidTr="00756639">
        <w:trPr>
          <w:trHeight w:hRule="exact" w:val="325"/>
        </w:trPr>
        <w:tc>
          <w:tcPr>
            <w:tcW w:w="1053" w:type="dxa"/>
            <w:tcBorders>
              <w:top w:val="single" w:sz="4" w:space="0" w:color="000000"/>
              <w:left w:val="single" w:sz="4" w:space="0" w:color="000000"/>
              <w:bottom w:val="single" w:sz="4" w:space="0" w:color="000000"/>
            </w:tcBorders>
            <w:shd w:val="clear" w:color="auto" w:fill="FFFFFF"/>
          </w:tcPr>
          <w:p w14:paraId="711BF2CE" w14:textId="77777777" w:rsidR="002C72F9" w:rsidRPr="005B313F" w:rsidRDefault="002C72F9" w:rsidP="00756639">
            <w:pPr>
              <w:jc w:val="center"/>
              <w:rPr>
                <w:sz w:val="24"/>
                <w:szCs w:val="24"/>
              </w:rPr>
            </w:pPr>
            <w:r w:rsidRPr="005B313F">
              <w:rPr>
                <w:sz w:val="24"/>
                <w:szCs w:val="24"/>
              </w:rPr>
              <w:t>3</w:t>
            </w:r>
          </w:p>
        </w:tc>
        <w:tc>
          <w:tcPr>
            <w:tcW w:w="1710" w:type="dxa"/>
            <w:tcBorders>
              <w:top w:val="single" w:sz="4" w:space="0" w:color="000000"/>
              <w:left w:val="single" w:sz="4" w:space="0" w:color="000000"/>
              <w:bottom w:val="single" w:sz="4" w:space="0" w:color="000000"/>
            </w:tcBorders>
            <w:shd w:val="clear" w:color="auto" w:fill="FFFFFF"/>
          </w:tcPr>
          <w:p w14:paraId="583EB81A" w14:textId="77777777" w:rsidR="002C72F9" w:rsidRPr="005B313F" w:rsidRDefault="002C72F9" w:rsidP="00756639">
            <w:pPr>
              <w:jc w:val="center"/>
              <w:rPr>
                <w:sz w:val="24"/>
                <w:szCs w:val="24"/>
              </w:rPr>
            </w:pPr>
            <w:r w:rsidRPr="005B313F">
              <w:rPr>
                <w:sz w:val="24"/>
                <w:szCs w:val="24"/>
              </w:rPr>
              <w:t>3</w:t>
            </w:r>
          </w:p>
        </w:tc>
        <w:tc>
          <w:tcPr>
            <w:tcW w:w="5790" w:type="dxa"/>
            <w:tcBorders>
              <w:top w:val="single" w:sz="4" w:space="0" w:color="000000"/>
              <w:left w:val="single" w:sz="4" w:space="0" w:color="000000"/>
              <w:bottom w:val="single" w:sz="4" w:space="0" w:color="000000"/>
            </w:tcBorders>
            <w:shd w:val="clear" w:color="auto" w:fill="FFFFFF"/>
          </w:tcPr>
          <w:p w14:paraId="7929B39B"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Типология дискурса. Единицы анализа дискурса. </w:t>
            </w:r>
          </w:p>
          <w:p w14:paraId="4FDC2C4E" w14:textId="77777777" w:rsidR="002C72F9" w:rsidRPr="005B313F" w:rsidRDefault="002C72F9" w:rsidP="00756639">
            <w:pPr>
              <w:widowControl w:val="0"/>
              <w:tabs>
                <w:tab w:val="left" w:pos="840"/>
              </w:tabs>
              <w:overflowPunct w:val="0"/>
              <w:autoSpaceDE w:val="0"/>
              <w:jc w:val="both"/>
              <w:rPr>
                <w:sz w:val="24"/>
                <w:szCs w:val="24"/>
              </w:rPr>
            </w:pPr>
          </w:p>
          <w:p w14:paraId="4C9C94DC" w14:textId="77777777" w:rsidR="002C72F9" w:rsidRPr="005B313F" w:rsidRDefault="002C72F9" w:rsidP="00756639">
            <w:pPr>
              <w:widowControl w:val="0"/>
              <w:autoSpaceDE w:val="0"/>
              <w:rPr>
                <w:sz w:val="24"/>
                <w:szCs w:val="24"/>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2E07A4AC" w14:textId="77777777" w:rsidR="002C72F9" w:rsidRPr="005B313F" w:rsidRDefault="002C72F9" w:rsidP="00756639">
            <w:pPr>
              <w:jc w:val="center"/>
              <w:rPr>
                <w:sz w:val="24"/>
                <w:szCs w:val="24"/>
              </w:rPr>
            </w:pPr>
            <w:r w:rsidRPr="005B313F">
              <w:rPr>
                <w:sz w:val="24"/>
                <w:szCs w:val="24"/>
              </w:rPr>
              <w:t>3</w:t>
            </w:r>
          </w:p>
          <w:p w14:paraId="764531C6" w14:textId="77777777" w:rsidR="002C72F9" w:rsidRPr="005B313F" w:rsidRDefault="002C72F9" w:rsidP="00756639">
            <w:pPr>
              <w:jc w:val="center"/>
              <w:rPr>
                <w:sz w:val="24"/>
                <w:szCs w:val="24"/>
              </w:rPr>
            </w:pPr>
          </w:p>
          <w:p w14:paraId="57936A38" w14:textId="77777777" w:rsidR="002C72F9" w:rsidRPr="005B313F" w:rsidRDefault="002C72F9" w:rsidP="00756639">
            <w:pPr>
              <w:jc w:val="center"/>
              <w:rPr>
                <w:sz w:val="24"/>
                <w:szCs w:val="24"/>
              </w:rPr>
            </w:pPr>
          </w:p>
        </w:tc>
      </w:tr>
      <w:tr w:rsidR="005B313F" w:rsidRPr="005B313F" w14:paraId="353B2FA6" w14:textId="77777777" w:rsidTr="00756639">
        <w:trPr>
          <w:trHeight w:hRule="exact" w:val="325"/>
        </w:trPr>
        <w:tc>
          <w:tcPr>
            <w:tcW w:w="1053" w:type="dxa"/>
            <w:tcBorders>
              <w:top w:val="single" w:sz="4" w:space="0" w:color="000000"/>
              <w:left w:val="single" w:sz="4" w:space="0" w:color="000000"/>
              <w:bottom w:val="single" w:sz="4" w:space="0" w:color="000000"/>
            </w:tcBorders>
            <w:shd w:val="clear" w:color="auto" w:fill="FFFFFF"/>
          </w:tcPr>
          <w:p w14:paraId="4AAE7254" w14:textId="77777777" w:rsidR="002C72F9" w:rsidRPr="005B313F" w:rsidRDefault="002C72F9" w:rsidP="00756639">
            <w:pPr>
              <w:jc w:val="center"/>
              <w:rPr>
                <w:sz w:val="24"/>
                <w:szCs w:val="24"/>
              </w:rPr>
            </w:pPr>
            <w:r w:rsidRPr="005B313F">
              <w:rPr>
                <w:sz w:val="24"/>
                <w:szCs w:val="24"/>
              </w:rPr>
              <w:t>4</w:t>
            </w:r>
          </w:p>
        </w:tc>
        <w:tc>
          <w:tcPr>
            <w:tcW w:w="1710" w:type="dxa"/>
            <w:tcBorders>
              <w:top w:val="single" w:sz="4" w:space="0" w:color="000000"/>
              <w:left w:val="single" w:sz="4" w:space="0" w:color="000000"/>
              <w:bottom w:val="single" w:sz="4" w:space="0" w:color="000000"/>
            </w:tcBorders>
            <w:shd w:val="clear" w:color="auto" w:fill="FFFFFF"/>
          </w:tcPr>
          <w:p w14:paraId="2164D0EA" w14:textId="77777777" w:rsidR="002C72F9" w:rsidRPr="005B313F" w:rsidRDefault="002C72F9" w:rsidP="00756639">
            <w:pPr>
              <w:jc w:val="center"/>
              <w:rPr>
                <w:sz w:val="24"/>
                <w:szCs w:val="24"/>
              </w:rPr>
            </w:pPr>
            <w:r w:rsidRPr="005B313F">
              <w:rPr>
                <w:sz w:val="24"/>
                <w:szCs w:val="24"/>
              </w:rPr>
              <w:t>4</w:t>
            </w:r>
          </w:p>
        </w:tc>
        <w:tc>
          <w:tcPr>
            <w:tcW w:w="5790" w:type="dxa"/>
            <w:tcBorders>
              <w:top w:val="single" w:sz="4" w:space="0" w:color="000000"/>
              <w:left w:val="single" w:sz="4" w:space="0" w:color="000000"/>
              <w:bottom w:val="single" w:sz="4" w:space="0" w:color="000000"/>
            </w:tcBorders>
            <w:shd w:val="clear" w:color="auto" w:fill="FFFFFF"/>
          </w:tcPr>
          <w:p w14:paraId="33AF7707" w14:textId="77777777" w:rsidR="002C72F9" w:rsidRPr="005B313F" w:rsidRDefault="002C72F9" w:rsidP="00756639">
            <w:pPr>
              <w:widowControl w:val="0"/>
              <w:overflowPunct w:val="0"/>
              <w:autoSpaceDE w:val="0"/>
              <w:jc w:val="both"/>
              <w:rPr>
                <w:sz w:val="24"/>
                <w:szCs w:val="24"/>
              </w:rPr>
            </w:pPr>
            <w:r w:rsidRPr="005B313F">
              <w:rPr>
                <w:sz w:val="24"/>
                <w:szCs w:val="24"/>
              </w:rPr>
              <w:t xml:space="preserve">Дискурс </w:t>
            </w:r>
            <w:proofErr w:type="spellStart"/>
            <w:r w:rsidRPr="005B313F">
              <w:rPr>
                <w:sz w:val="24"/>
                <w:szCs w:val="24"/>
              </w:rPr>
              <w:t>vs</w:t>
            </w:r>
            <w:proofErr w:type="spellEnd"/>
            <w:r w:rsidRPr="005B313F">
              <w:rPr>
                <w:sz w:val="24"/>
                <w:szCs w:val="24"/>
              </w:rPr>
              <w:t xml:space="preserve"> коммуникация. </w:t>
            </w:r>
          </w:p>
          <w:p w14:paraId="6D760F19" w14:textId="77777777" w:rsidR="002C72F9" w:rsidRPr="005B313F" w:rsidRDefault="002C72F9" w:rsidP="00756639">
            <w:pPr>
              <w:widowControl w:val="0"/>
              <w:autoSpaceDE w:val="0"/>
              <w:rPr>
                <w:sz w:val="24"/>
                <w:szCs w:val="24"/>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652E1DD4" w14:textId="77777777" w:rsidR="002C72F9" w:rsidRPr="005B313F" w:rsidRDefault="002C72F9" w:rsidP="00756639">
            <w:pPr>
              <w:jc w:val="center"/>
              <w:rPr>
                <w:sz w:val="24"/>
                <w:szCs w:val="24"/>
              </w:rPr>
            </w:pPr>
            <w:r w:rsidRPr="005B313F">
              <w:rPr>
                <w:sz w:val="24"/>
                <w:szCs w:val="24"/>
              </w:rPr>
              <w:t>3</w:t>
            </w:r>
          </w:p>
        </w:tc>
      </w:tr>
      <w:tr w:rsidR="005B313F" w:rsidRPr="005B313F" w14:paraId="2830ECB3" w14:textId="77777777" w:rsidTr="00756639">
        <w:trPr>
          <w:trHeight w:hRule="exact" w:val="325"/>
        </w:trPr>
        <w:tc>
          <w:tcPr>
            <w:tcW w:w="1053" w:type="dxa"/>
            <w:tcBorders>
              <w:top w:val="single" w:sz="4" w:space="0" w:color="000000"/>
              <w:left w:val="single" w:sz="4" w:space="0" w:color="000000"/>
              <w:bottom w:val="single" w:sz="4" w:space="0" w:color="000000"/>
            </w:tcBorders>
            <w:shd w:val="clear" w:color="auto" w:fill="FFFFFF"/>
          </w:tcPr>
          <w:p w14:paraId="3A9FC0C8" w14:textId="77777777" w:rsidR="002C72F9" w:rsidRPr="005B313F" w:rsidRDefault="002C72F9" w:rsidP="00756639">
            <w:pPr>
              <w:jc w:val="center"/>
              <w:rPr>
                <w:sz w:val="24"/>
                <w:szCs w:val="24"/>
              </w:rPr>
            </w:pPr>
            <w:r w:rsidRPr="005B313F">
              <w:rPr>
                <w:sz w:val="24"/>
                <w:szCs w:val="24"/>
              </w:rPr>
              <w:t>5</w:t>
            </w:r>
          </w:p>
        </w:tc>
        <w:tc>
          <w:tcPr>
            <w:tcW w:w="1710" w:type="dxa"/>
            <w:tcBorders>
              <w:top w:val="single" w:sz="4" w:space="0" w:color="000000"/>
              <w:left w:val="single" w:sz="4" w:space="0" w:color="000000"/>
              <w:bottom w:val="single" w:sz="4" w:space="0" w:color="000000"/>
            </w:tcBorders>
            <w:shd w:val="clear" w:color="auto" w:fill="FFFFFF"/>
          </w:tcPr>
          <w:p w14:paraId="1DB38B74" w14:textId="77777777" w:rsidR="002C72F9" w:rsidRPr="005B313F" w:rsidRDefault="002C72F9" w:rsidP="00756639">
            <w:pPr>
              <w:jc w:val="center"/>
              <w:rPr>
                <w:sz w:val="24"/>
                <w:szCs w:val="24"/>
              </w:rPr>
            </w:pPr>
            <w:r w:rsidRPr="005B313F">
              <w:rPr>
                <w:sz w:val="24"/>
                <w:szCs w:val="24"/>
              </w:rPr>
              <w:t>5</w:t>
            </w:r>
          </w:p>
        </w:tc>
        <w:tc>
          <w:tcPr>
            <w:tcW w:w="5790" w:type="dxa"/>
            <w:tcBorders>
              <w:top w:val="single" w:sz="4" w:space="0" w:color="000000"/>
              <w:left w:val="single" w:sz="4" w:space="0" w:color="000000"/>
              <w:bottom w:val="single" w:sz="4" w:space="0" w:color="000000"/>
            </w:tcBorders>
            <w:shd w:val="clear" w:color="auto" w:fill="FFFFFF"/>
          </w:tcPr>
          <w:p w14:paraId="0BF9AFF8" w14:textId="77777777" w:rsidR="002C72F9" w:rsidRPr="005B313F" w:rsidRDefault="002C72F9" w:rsidP="00756639">
            <w:pPr>
              <w:widowControl w:val="0"/>
              <w:overflowPunct w:val="0"/>
              <w:autoSpaceDE w:val="0"/>
              <w:jc w:val="both"/>
              <w:rPr>
                <w:sz w:val="24"/>
                <w:szCs w:val="24"/>
              </w:rPr>
            </w:pPr>
            <w:r w:rsidRPr="005B313F">
              <w:rPr>
                <w:sz w:val="24"/>
                <w:szCs w:val="24"/>
              </w:rPr>
              <w:t xml:space="preserve">Типы контекстов в дискурсе. </w:t>
            </w:r>
          </w:p>
          <w:p w14:paraId="04E073DF" w14:textId="77777777" w:rsidR="002C72F9" w:rsidRPr="005B313F" w:rsidRDefault="002C72F9" w:rsidP="00756639">
            <w:pPr>
              <w:widowControl w:val="0"/>
              <w:autoSpaceDE w:val="0"/>
              <w:rPr>
                <w:sz w:val="24"/>
                <w:szCs w:val="24"/>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tcPr>
          <w:p w14:paraId="31C9DD06" w14:textId="77777777" w:rsidR="002C72F9" w:rsidRPr="005B313F" w:rsidRDefault="002C72F9" w:rsidP="00756639">
            <w:pPr>
              <w:jc w:val="center"/>
              <w:rPr>
                <w:sz w:val="24"/>
                <w:szCs w:val="24"/>
              </w:rPr>
            </w:pPr>
            <w:r w:rsidRPr="005B313F">
              <w:rPr>
                <w:sz w:val="24"/>
                <w:szCs w:val="24"/>
              </w:rPr>
              <w:t>3</w:t>
            </w:r>
          </w:p>
        </w:tc>
      </w:tr>
    </w:tbl>
    <w:p w14:paraId="77F5475F" w14:textId="77777777" w:rsidR="002C72F9" w:rsidRPr="005B313F" w:rsidRDefault="002C72F9" w:rsidP="002C72F9">
      <w:pPr>
        <w:rPr>
          <w:b/>
          <w:sz w:val="24"/>
          <w:szCs w:val="24"/>
        </w:rPr>
      </w:pPr>
    </w:p>
    <w:p w14:paraId="17BFF822" w14:textId="77777777" w:rsidR="002C72F9" w:rsidRPr="005B313F" w:rsidRDefault="002C72F9" w:rsidP="002C72F9">
      <w:pPr>
        <w:ind w:firstLine="709"/>
        <w:jc w:val="center"/>
        <w:rPr>
          <w:sz w:val="24"/>
          <w:szCs w:val="24"/>
        </w:rPr>
      </w:pPr>
      <w:r w:rsidRPr="005B313F">
        <w:rPr>
          <w:b/>
          <w:sz w:val="24"/>
          <w:szCs w:val="24"/>
        </w:rPr>
        <w:t>ОЧНО-ЗАОЧНАЯ ФОРМА ОБУЧЕНИЯ</w:t>
      </w:r>
    </w:p>
    <w:p w14:paraId="3A9EE421" w14:textId="77777777" w:rsidR="002C72F9" w:rsidRPr="005B313F" w:rsidRDefault="002C72F9" w:rsidP="002C72F9">
      <w:pPr>
        <w:pStyle w:val="1f9"/>
        <w:suppressLineNumbers/>
        <w:jc w:val="center"/>
        <w:rPr>
          <w:rFonts w:ascii="Times New Roman" w:hAnsi="Times New Roman"/>
          <w:b/>
          <w:sz w:val="24"/>
          <w:szCs w:val="24"/>
        </w:rPr>
      </w:pPr>
      <w:r w:rsidRPr="005B313F">
        <w:rPr>
          <w:rFonts w:ascii="Times New Roman" w:hAnsi="Times New Roman"/>
          <w:sz w:val="24"/>
          <w:szCs w:val="24"/>
        </w:rPr>
        <w:t>Общая трудоемкость дисциплины составляет 5 зачетных единиц (180часов)</w:t>
      </w:r>
    </w:p>
    <w:p w14:paraId="7CA28D2B" w14:textId="77777777" w:rsidR="002C72F9" w:rsidRPr="005B313F" w:rsidRDefault="002C72F9" w:rsidP="002C72F9">
      <w:pPr>
        <w:pStyle w:val="1f9"/>
        <w:suppressLineNumbers/>
        <w:jc w:val="center"/>
        <w:rPr>
          <w:rFonts w:ascii="Times New Roman" w:hAnsi="Times New Roman"/>
          <w:b/>
          <w:sz w:val="24"/>
          <w:szCs w:val="24"/>
        </w:rPr>
      </w:pPr>
    </w:p>
    <w:p w14:paraId="030E99E5" w14:textId="77777777" w:rsidR="002C72F9" w:rsidRPr="005B313F" w:rsidRDefault="002C72F9" w:rsidP="002C72F9">
      <w:pPr>
        <w:pStyle w:val="1f9"/>
        <w:suppressLineNumbers/>
        <w:jc w:val="center"/>
        <w:rPr>
          <w:rFonts w:ascii="Times New Roman" w:hAnsi="Times New Roman"/>
          <w:b/>
          <w:sz w:val="24"/>
          <w:szCs w:val="24"/>
        </w:rPr>
      </w:pPr>
      <w:r w:rsidRPr="005B313F">
        <w:rPr>
          <w:rFonts w:ascii="Times New Roman" w:hAnsi="Times New Roman"/>
          <w:b/>
          <w:sz w:val="24"/>
          <w:szCs w:val="24"/>
        </w:rPr>
        <w:t>4.3. Разделы дисциплины, изучаемые в _</w:t>
      </w:r>
      <w:r w:rsidRPr="005B313F">
        <w:rPr>
          <w:rFonts w:ascii="Times New Roman" w:hAnsi="Times New Roman"/>
          <w:b/>
          <w:sz w:val="24"/>
          <w:szCs w:val="24"/>
          <w:u w:val="single"/>
        </w:rPr>
        <w:t>3</w:t>
      </w:r>
      <w:r w:rsidRPr="005B313F">
        <w:rPr>
          <w:rFonts w:ascii="Times New Roman" w:hAnsi="Times New Roman"/>
          <w:b/>
          <w:sz w:val="24"/>
          <w:szCs w:val="24"/>
        </w:rPr>
        <w:t>_ семестре</w:t>
      </w:r>
    </w:p>
    <w:p w14:paraId="62328FA0" w14:textId="77777777" w:rsidR="002C72F9" w:rsidRPr="005B313F" w:rsidRDefault="002C72F9" w:rsidP="002C72F9">
      <w:pPr>
        <w:pStyle w:val="1f9"/>
        <w:suppressLineNumbers/>
        <w:jc w:val="center"/>
        <w:rPr>
          <w:rFonts w:ascii="Times New Roman" w:hAnsi="Times New Roman"/>
          <w:b/>
          <w:sz w:val="24"/>
          <w:szCs w:val="24"/>
        </w:rPr>
      </w:pPr>
    </w:p>
    <w:tbl>
      <w:tblPr>
        <w:tblW w:w="9859" w:type="dxa"/>
        <w:tblInd w:w="-5" w:type="dxa"/>
        <w:tblLayout w:type="fixed"/>
        <w:tblCellMar>
          <w:left w:w="10" w:type="dxa"/>
          <w:right w:w="10" w:type="dxa"/>
        </w:tblCellMar>
        <w:tblLook w:val="0000" w:firstRow="0" w:lastRow="0" w:firstColumn="0" w:lastColumn="0" w:noHBand="0" w:noVBand="0"/>
      </w:tblPr>
      <w:tblGrid>
        <w:gridCol w:w="1276"/>
        <w:gridCol w:w="4426"/>
        <w:gridCol w:w="1205"/>
        <w:gridCol w:w="557"/>
        <w:gridCol w:w="552"/>
        <w:gridCol w:w="739"/>
        <w:gridCol w:w="1104"/>
      </w:tblGrid>
      <w:tr w:rsidR="005B313F" w:rsidRPr="005B313F" w14:paraId="5B44F519" w14:textId="77777777" w:rsidTr="00756639">
        <w:trPr>
          <w:trHeight w:hRule="exact" w:val="576"/>
        </w:trPr>
        <w:tc>
          <w:tcPr>
            <w:tcW w:w="1276" w:type="dxa"/>
            <w:vMerge w:val="restart"/>
            <w:tcBorders>
              <w:top w:val="single" w:sz="4" w:space="0" w:color="000000"/>
              <w:left w:val="single" w:sz="4" w:space="0" w:color="000000"/>
            </w:tcBorders>
            <w:shd w:val="clear" w:color="auto" w:fill="FFFFFF"/>
            <w:vAlign w:val="center"/>
          </w:tcPr>
          <w:p w14:paraId="48BCD820" w14:textId="77777777" w:rsidR="002C72F9" w:rsidRPr="005B313F" w:rsidRDefault="002C72F9" w:rsidP="00756639">
            <w:pPr>
              <w:spacing w:line="274" w:lineRule="exact"/>
              <w:ind w:left="340"/>
              <w:rPr>
                <w:rStyle w:val="212pt"/>
                <w:rFonts w:eastAsiaTheme="minorEastAsia"/>
                <w:b/>
                <w:color w:val="auto"/>
              </w:rPr>
            </w:pPr>
            <w:r w:rsidRPr="005B313F">
              <w:rPr>
                <w:rStyle w:val="212pt"/>
                <w:rFonts w:eastAsiaTheme="minorEastAsia"/>
                <w:color w:val="auto"/>
              </w:rPr>
              <w:t>№</w:t>
            </w:r>
          </w:p>
          <w:p w14:paraId="0FBC1CCB" w14:textId="77777777" w:rsidR="002C72F9" w:rsidRPr="005B313F" w:rsidRDefault="002C72F9" w:rsidP="00756639">
            <w:pPr>
              <w:spacing w:line="274" w:lineRule="exact"/>
              <w:ind w:left="200"/>
              <w:rPr>
                <w:rStyle w:val="212pt"/>
                <w:rFonts w:eastAsiaTheme="minorEastAsia"/>
                <w:b/>
                <w:color w:val="auto"/>
              </w:rPr>
            </w:pPr>
            <w:r w:rsidRPr="005B313F">
              <w:rPr>
                <w:rStyle w:val="212pt"/>
                <w:rFonts w:eastAsiaTheme="minorEastAsia"/>
                <w:color w:val="auto"/>
              </w:rPr>
              <w:t>раздела</w:t>
            </w:r>
          </w:p>
        </w:tc>
        <w:tc>
          <w:tcPr>
            <w:tcW w:w="4426" w:type="dxa"/>
            <w:vMerge w:val="restart"/>
            <w:tcBorders>
              <w:top w:val="single" w:sz="4" w:space="0" w:color="000000"/>
              <w:left w:val="single" w:sz="4" w:space="0" w:color="000000"/>
            </w:tcBorders>
            <w:shd w:val="clear" w:color="auto" w:fill="FFFFFF"/>
            <w:vAlign w:val="center"/>
          </w:tcPr>
          <w:p w14:paraId="3EA95111"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Наименование разделов</w:t>
            </w:r>
          </w:p>
        </w:tc>
        <w:tc>
          <w:tcPr>
            <w:tcW w:w="4157" w:type="dxa"/>
            <w:gridSpan w:val="5"/>
            <w:tcBorders>
              <w:top w:val="single" w:sz="4" w:space="0" w:color="000000"/>
              <w:left w:val="single" w:sz="4" w:space="0" w:color="000000"/>
              <w:right w:val="single" w:sz="4" w:space="0" w:color="000000"/>
            </w:tcBorders>
            <w:shd w:val="clear" w:color="auto" w:fill="FFFFFF"/>
            <w:vAlign w:val="center"/>
          </w:tcPr>
          <w:p w14:paraId="0097D14C"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Количество часов 180/5</w:t>
            </w:r>
          </w:p>
        </w:tc>
      </w:tr>
      <w:tr w:rsidR="005B313F" w:rsidRPr="005B313F" w14:paraId="408445DF" w14:textId="77777777" w:rsidTr="00756639">
        <w:trPr>
          <w:trHeight w:hRule="exact" w:val="537"/>
        </w:trPr>
        <w:tc>
          <w:tcPr>
            <w:tcW w:w="1276" w:type="dxa"/>
            <w:vMerge/>
            <w:tcBorders>
              <w:top w:val="single" w:sz="4" w:space="0" w:color="000000"/>
              <w:left w:val="single" w:sz="4" w:space="0" w:color="000000"/>
            </w:tcBorders>
            <w:shd w:val="clear" w:color="auto" w:fill="FFFFFF"/>
            <w:vAlign w:val="center"/>
          </w:tcPr>
          <w:p w14:paraId="7F7BAB87" w14:textId="77777777" w:rsidR="002C72F9" w:rsidRPr="005B313F" w:rsidRDefault="002C72F9" w:rsidP="00756639">
            <w:pPr>
              <w:snapToGrid w:val="0"/>
              <w:spacing w:line="274" w:lineRule="exact"/>
              <w:ind w:left="340"/>
              <w:rPr>
                <w:sz w:val="24"/>
                <w:szCs w:val="24"/>
              </w:rPr>
            </w:pPr>
          </w:p>
        </w:tc>
        <w:tc>
          <w:tcPr>
            <w:tcW w:w="4426" w:type="dxa"/>
            <w:vMerge/>
            <w:tcBorders>
              <w:top w:val="single" w:sz="4" w:space="0" w:color="000000"/>
              <w:left w:val="single" w:sz="4" w:space="0" w:color="000000"/>
            </w:tcBorders>
            <w:shd w:val="clear" w:color="auto" w:fill="FFFFFF"/>
            <w:vAlign w:val="center"/>
          </w:tcPr>
          <w:p w14:paraId="4670517B" w14:textId="77777777" w:rsidR="002C72F9" w:rsidRPr="005B313F" w:rsidRDefault="002C72F9" w:rsidP="00756639">
            <w:pPr>
              <w:snapToGrid w:val="0"/>
              <w:spacing w:line="240" w:lineRule="exact"/>
              <w:jc w:val="center"/>
              <w:rPr>
                <w:sz w:val="24"/>
                <w:szCs w:val="24"/>
              </w:rPr>
            </w:pPr>
          </w:p>
        </w:tc>
        <w:tc>
          <w:tcPr>
            <w:tcW w:w="4157" w:type="dxa"/>
            <w:gridSpan w:val="5"/>
            <w:tcBorders>
              <w:top w:val="single" w:sz="4" w:space="0" w:color="000000"/>
              <w:left w:val="single" w:sz="4" w:space="0" w:color="000000"/>
              <w:right w:val="single" w:sz="4" w:space="0" w:color="000000"/>
            </w:tcBorders>
            <w:shd w:val="clear" w:color="auto" w:fill="FFFFFF"/>
            <w:vAlign w:val="center"/>
          </w:tcPr>
          <w:p w14:paraId="5DF2A3D7" w14:textId="77777777" w:rsidR="002C72F9" w:rsidRPr="005B313F" w:rsidRDefault="002C72F9" w:rsidP="00756639">
            <w:pPr>
              <w:spacing w:line="240" w:lineRule="exact"/>
              <w:jc w:val="center"/>
              <w:rPr>
                <w:sz w:val="24"/>
                <w:szCs w:val="24"/>
              </w:rPr>
            </w:pPr>
            <w:r w:rsidRPr="005B313F">
              <w:rPr>
                <w:b/>
                <w:sz w:val="24"/>
                <w:szCs w:val="24"/>
              </w:rPr>
              <w:t xml:space="preserve">Контактная работа обучающихся </w:t>
            </w:r>
          </w:p>
        </w:tc>
      </w:tr>
      <w:tr w:rsidR="005B313F" w:rsidRPr="005B313F" w14:paraId="58E014BB" w14:textId="77777777" w:rsidTr="00756639">
        <w:trPr>
          <w:trHeight w:hRule="exact" w:val="562"/>
        </w:trPr>
        <w:tc>
          <w:tcPr>
            <w:tcW w:w="1276" w:type="dxa"/>
            <w:vMerge/>
            <w:tcBorders>
              <w:left w:val="single" w:sz="4" w:space="0" w:color="000000"/>
            </w:tcBorders>
            <w:shd w:val="clear" w:color="auto" w:fill="FFFFFF"/>
            <w:vAlign w:val="center"/>
          </w:tcPr>
          <w:p w14:paraId="2D7962E4" w14:textId="77777777" w:rsidR="002C72F9" w:rsidRPr="005B313F" w:rsidRDefault="002C72F9" w:rsidP="00756639">
            <w:pPr>
              <w:snapToGrid w:val="0"/>
              <w:rPr>
                <w:sz w:val="24"/>
                <w:szCs w:val="24"/>
              </w:rPr>
            </w:pPr>
          </w:p>
        </w:tc>
        <w:tc>
          <w:tcPr>
            <w:tcW w:w="4426" w:type="dxa"/>
            <w:vMerge/>
            <w:tcBorders>
              <w:left w:val="single" w:sz="4" w:space="0" w:color="000000"/>
            </w:tcBorders>
            <w:shd w:val="clear" w:color="auto" w:fill="FFFFFF"/>
            <w:vAlign w:val="center"/>
          </w:tcPr>
          <w:p w14:paraId="24D3875E" w14:textId="77777777" w:rsidR="002C72F9" w:rsidRPr="005B313F" w:rsidRDefault="002C72F9" w:rsidP="00756639">
            <w:pPr>
              <w:snapToGrid w:val="0"/>
              <w:rPr>
                <w:sz w:val="24"/>
                <w:szCs w:val="24"/>
              </w:rPr>
            </w:pPr>
          </w:p>
        </w:tc>
        <w:tc>
          <w:tcPr>
            <w:tcW w:w="1205" w:type="dxa"/>
            <w:vMerge w:val="restart"/>
            <w:tcBorders>
              <w:top w:val="single" w:sz="4" w:space="0" w:color="000000"/>
              <w:left w:val="single" w:sz="4" w:space="0" w:color="000000"/>
            </w:tcBorders>
            <w:shd w:val="clear" w:color="auto" w:fill="FFFFFF"/>
            <w:vAlign w:val="center"/>
          </w:tcPr>
          <w:p w14:paraId="61FCE003" w14:textId="77777777" w:rsidR="002C72F9" w:rsidRPr="005B313F" w:rsidRDefault="002C72F9" w:rsidP="00756639">
            <w:pPr>
              <w:spacing w:line="240" w:lineRule="exact"/>
              <w:ind w:left="320"/>
              <w:rPr>
                <w:rStyle w:val="212pt"/>
                <w:rFonts w:eastAsiaTheme="minorEastAsia"/>
                <w:color w:val="auto"/>
              </w:rPr>
            </w:pPr>
            <w:r w:rsidRPr="005B313F">
              <w:rPr>
                <w:rStyle w:val="212pt"/>
                <w:rFonts w:eastAsiaTheme="minorEastAsia"/>
                <w:color w:val="auto"/>
              </w:rPr>
              <w:t>Всего</w:t>
            </w:r>
          </w:p>
        </w:tc>
        <w:tc>
          <w:tcPr>
            <w:tcW w:w="1848" w:type="dxa"/>
            <w:gridSpan w:val="3"/>
            <w:tcBorders>
              <w:top w:val="single" w:sz="4" w:space="0" w:color="000000"/>
              <w:left w:val="single" w:sz="4" w:space="0" w:color="000000"/>
            </w:tcBorders>
            <w:shd w:val="clear" w:color="auto" w:fill="FFFFFF"/>
            <w:vAlign w:val="bottom"/>
          </w:tcPr>
          <w:p w14:paraId="3D2ABC24" w14:textId="77777777" w:rsidR="002C72F9" w:rsidRPr="005B313F" w:rsidRDefault="002C72F9" w:rsidP="00756639">
            <w:pPr>
              <w:spacing w:after="60" w:line="240" w:lineRule="exact"/>
              <w:ind w:left="320"/>
              <w:rPr>
                <w:rStyle w:val="212pt"/>
                <w:rFonts w:eastAsiaTheme="minorEastAsia"/>
                <w:color w:val="auto"/>
              </w:rPr>
            </w:pPr>
            <w:r w:rsidRPr="005B313F">
              <w:rPr>
                <w:rStyle w:val="212pt"/>
                <w:rFonts w:eastAsiaTheme="minorEastAsia"/>
                <w:color w:val="auto"/>
              </w:rPr>
              <w:t>Аудиторная</w:t>
            </w:r>
          </w:p>
          <w:p w14:paraId="2B807DE2" w14:textId="77777777" w:rsidR="002C72F9" w:rsidRPr="005B313F" w:rsidRDefault="002C72F9" w:rsidP="00756639">
            <w:pPr>
              <w:spacing w:before="60" w:line="240" w:lineRule="exact"/>
              <w:jc w:val="center"/>
              <w:rPr>
                <w:rStyle w:val="212pt"/>
                <w:rFonts w:eastAsiaTheme="minorEastAsia"/>
                <w:color w:val="auto"/>
              </w:rPr>
            </w:pPr>
            <w:r w:rsidRPr="005B313F">
              <w:rPr>
                <w:rStyle w:val="212pt"/>
                <w:rFonts w:eastAsiaTheme="minorEastAsia"/>
                <w:color w:val="auto"/>
              </w:rPr>
              <w:t>работа</w:t>
            </w:r>
          </w:p>
        </w:tc>
        <w:tc>
          <w:tcPr>
            <w:tcW w:w="1104" w:type="dxa"/>
            <w:vMerge w:val="restart"/>
            <w:tcBorders>
              <w:top w:val="single" w:sz="4" w:space="0" w:color="000000"/>
              <w:left w:val="single" w:sz="4" w:space="0" w:color="000000"/>
              <w:right w:val="single" w:sz="4" w:space="0" w:color="000000"/>
            </w:tcBorders>
            <w:shd w:val="clear" w:color="auto" w:fill="FFFFFF"/>
          </w:tcPr>
          <w:p w14:paraId="7B6A018B" w14:textId="77777777" w:rsidR="002C72F9" w:rsidRPr="005B313F" w:rsidRDefault="002C72F9" w:rsidP="00756639">
            <w:pPr>
              <w:spacing w:after="120" w:line="240" w:lineRule="exact"/>
              <w:jc w:val="center"/>
              <w:rPr>
                <w:rStyle w:val="212pt"/>
                <w:rFonts w:eastAsiaTheme="minorEastAsia"/>
                <w:color w:val="auto"/>
              </w:rPr>
            </w:pPr>
            <w:r w:rsidRPr="005B313F">
              <w:rPr>
                <w:rStyle w:val="212pt"/>
                <w:rFonts w:eastAsiaTheme="minorEastAsia"/>
                <w:color w:val="auto"/>
              </w:rPr>
              <w:t>Вне-</w:t>
            </w:r>
          </w:p>
          <w:p w14:paraId="2CCA2569" w14:textId="77777777" w:rsidR="002C72F9" w:rsidRPr="005B313F" w:rsidRDefault="002C72F9" w:rsidP="00756639">
            <w:pPr>
              <w:spacing w:before="120" w:line="269" w:lineRule="exact"/>
              <w:jc w:val="center"/>
              <w:rPr>
                <w:rStyle w:val="212pt"/>
                <w:rFonts w:eastAsiaTheme="minorEastAsia"/>
                <w:color w:val="auto"/>
              </w:rPr>
            </w:pPr>
            <w:r w:rsidRPr="005B313F">
              <w:rPr>
                <w:rStyle w:val="212pt"/>
                <w:rFonts w:eastAsiaTheme="minorEastAsia"/>
                <w:color w:val="auto"/>
              </w:rPr>
              <w:t>ауд.</w:t>
            </w:r>
          </w:p>
          <w:p w14:paraId="620A06FB" w14:textId="77777777" w:rsidR="002C72F9" w:rsidRPr="005B313F" w:rsidRDefault="002C72F9" w:rsidP="00756639">
            <w:pPr>
              <w:spacing w:line="269" w:lineRule="exact"/>
              <w:ind w:left="200"/>
              <w:rPr>
                <w:rStyle w:val="212pt"/>
                <w:rFonts w:eastAsiaTheme="minorEastAsia"/>
                <w:color w:val="auto"/>
              </w:rPr>
            </w:pPr>
            <w:r w:rsidRPr="005B313F">
              <w:rPr>
                <w:rStyle w:val="212pt"/>
                <w:rFonts w:eastAsiaTheme="minorEastAsia"/>
                <w:color w:val="auto"/>
              </w:rPr>
              <w:t>работа</w:t>
            </w:r>
          </w:p>
          <w:p w14:paraId="35BAC338" w14:textId="77777777" w:rsidR="002C72F9" w:rsidRPr="005B313F" w:rsidRDefault="002C72F9" w:rsidP="00756639">
            <w:pPr>
              <w:spacing w:line="269" w:lineRule="exact"/>
              <w:jc w:val="center"/>
              <w:rPr>
                <w:sz w:val="24"/>
                <w:szCs w:val="24"/>
              </w:rPr>
            </w:pPr>
            <w:r w:rsidRPr="005B313F">
              <w:rPr>
                <w:rStyle w:val="212pt"/>
                <w:rFonts w:eastAsiaTheme="minorEastAsia"/>
                <w:color w:val="auto"/>
              </w:rPr>
              <w:t>СР</w:t>
            </w:r>
          </w:p>
        </w:tc>
      </w:tr>
      <w:tr w:rsidR="005B313F" w:rsidRPr="005B313F" w14:paraId="61015C58" w14:textId="77777777" w:rsidTr="00756639">
        <w:trPr>
          <w:trHeight w:hRule="exact" w:val="552"/>
        </w:trPr>
        <w:tc>
          <w:tcPr>
            <w:tcW w:w="1276" w:type="dxa"/>
            <w:vMerge/>
            <w:tcBorders>
              <w:left w:val="single" w:sz="4" w:space="0" w:color="000000"/>
            </w:tcBorders>
            <w:shd w:val="clear" w:color="auto" w:fill="FFFFFF"/>
            <w:vAlign w:val="center"/>
          </w:tcPr>
          <w:p w14:paraId="27883E86" w14:textId="77777777" w:rsidR="002C72F9" w:rsidRPr="005B313F" w:rsidRDefault="002C72F9" w:rsidP="00756639">
            <w:pPr>
              <w:snapToGrid w:val="0"/>
              <w:rPr>
                <w:sz w:val="24"/>
                <w:szCs w:val="24"/>
              </w:rPr>
            </w:pPr>
          </w:p>
        </w:tc>
        <w:tc>
          <w:tcPr>
            <w:tcW w:w="4426" w:type="dxa"/>
            <w:vMerge/>
            <w:tcBorders>
              <w:left w:val="single" w:sz="4" w:space="0" w:color="000000"/>
            </w:tcBorders>
            <w:shd w:val="clear" w:color="auto" w:fill="FFFFFF"/>
            <w:vAlign w:val="center"/>
          </w:tcPr>
          <w:p w14:paraId="30D3666F" w14:textId="77777777" w:rsidR="002C72F9" w:rsidRPr="005B313F" w:rsidRDefault="002C72F9" w:rsidP="00756639">
            <w:pPr>
              <w:snapToGrid w:val="0"/>
              <w:rPr>
                <w:sz w:val="24"/>
                <w:szCs w:val="24"/>
              </w:rPr>
            </w:pPr>
          </w:p>
        </w:tc>
        <w:tc>
          <w:tcPr>
            <w:tcW w:w="1205" w:type="dxa"/>
            <w:vMerge/>
            <w:tcBorders>
              <w:left w:val="single" w:sz="4" w:space="0" w:color="000000"/>
            </w:tcBorders>
            <w:shd w:val="clear" w:color="auto" w:fill="FFFFFF"/>
            <w:vAlign w:val="center"/>
          </w:tcPr>
          <w:p w14:paraId="390D7C4D" w14:textId="77777777" w:rsidR="002C72F9" w:rsidRPr="005B313F" w:rsidRDefault="002C72F9" w:rsidP="00756639">
            <w:pPr>
              <w:snapToGrid w:val="0"/>
              <w:rPr>
                <w:sz w:val="24"/>
                <w:szCs w:val="24"/>
              </w:rPr>
            </w:pPr>
          </w:p>
        </w:tc>
        <w:tc>
          <w:tcPr>
            <w:tcW w:w="557" w:type="dxa"/>
            <w:tcBorders>
              <w:top w:val="single" w:sz="4" w:space="0" w:color="000000"/>
              <w:left w:val="single" w:sz="4" w:space="0" w:color="000000"/>
            </w:tcBorders>
            <w:shd w:val="clear" w:color="auto" w:fill="FFFFFF"/>
            <w:vAlign w:val="center"/>
          </w:tcPr>
          <w:p w14:paraId="556676DB" w14:textId="77777777" w:rsidR="002C72F9" w:rsidRPr="005B313F" w:rsidRDefault="002C72F9" w:rsidP="00756639">
            <w:pPr>
              <w:spacing w:line="240" w:lineRule="exact"/>
              <w:ind w:left="220"/>
              <w:rPr>
                <w:rStyle w:val="212pt"/>
                <w:rFonts w:eastAsiaTheme="minorEastAsia"/>
                <w:color w:val="auto"/>
              </w:rPr>
            </w:pPr>
            <w:r w:rsidRPr="005B313F">
              <w:rPr>
                <w:rStyle w:val="212pt"/>
                <w:rFonts w:eastAsiaTheme="minorEastAsia"/>
                <w:color w:val="auto"/>
              </w:rPr>
              <w:t>Л</w:t>
            </w:r>
          </w:p>
        </w:tc>
        <w:tc>
          <w:tcPr>
            <w:tcW w:w="552" w:type="dxa"/>
            <w:tcBorders>
              <w:top w:val="single" w:sz="4" w:space="0" w:color="000000"/>
              <w:left w:val="single" w:sz="4" w:space="0" w:color="000000"/>
            </w:tcBorders>
            <w:shd w:val="clear" w:color="auto" w:fill="FFFFFF"/>
            <w:vAlign w:val="center"/>
          </w:tcPr>
          <w:p w14:paraId="56EA8414" w14:textId="77777777" w:rsidR="002C72F9" w:rsidRPr="005B313F" w:rsidRDefault="002C72F9" w:rsidP="00756639">
            <w:pPr>
              <w:spacing w:line="240" w:lineRule="exact"/>
              <w:rPr>
                <w:rStyle w:val="212pt"/>
                <w:rFonts w:eastAsiaTheme="minorEastAsia"/>
                <w:color w:val="auto"/>
              </w:rPr>
            </w:pPr>
            <w:r w:rsidRPr="005B313F">
              <w:rPr>
                <w:rStyle w:val="212pt"/>
                <w:rFonts w:eastAsiaTheme="minorEastAsia"/>
                <w:color w:val="auto"/>
              </w:rPr>
              <w:t>ПЗ</w:t>
            </w:r>
          </w:p>
        </w:tc>
        <w:tc>
          <w:tcPr>
            <w:tcW w:w="739" w:type="dxa"/>
            <w:tcBorders>
              <w:top w:val="single" w:sz="4" w:space="0" w:color="000000"/>
              <w:left w:val="single" w:sz="4" w:space="0" w:color="000000"/>
            </w:tcBorders>
            <w:shd w:val="clear" w:color="auto" w:fill="FFFFFF"/>
            <w:vAlign w:val="center"/>
          </w:tcPr>
          <w:p w14:paraId="7DD9C8E8" w14:textId="77777777" w:rsidR="002C72F9" w:rsidRPr="005B313F" w:rsidRDefault="002C72F9" w:rsidP="00756639">
            <w:pPr>
              <w:spacing w:line="240" w:lineRule="exact"/>
              <w:ind w:left="240"/>
              <w:rPr>
                <w:sz w:val="24"/>
                <w:szCs w:val="24"/>
              </w:rPr>
            </w:pPr>
            <w:r w:rsidRPr="005B313F">
              <w:rPr>
                <w:rStyle w:val="212pt"/>
                <w:rFonts w:eastAsiaTheme="minorEastAsia"/>
                <w:color w:val="auto"/>
              </w:rPr>
              <w:t>ЛР</w:t>
            </w:r>
          </w:p>
        </w:tc>
        <w:tc>
          <w:tcPr>
            <w:tcW w:w="1104" w:type="dxa"/>
            <w:vMerge/>
            <w:tcBorders>
              <w:left w:val="single" w:sz="4" w:space="0" w:color="000000"/>
              <w:right w:val="single" w:sz="4" w:space="0" w:color="000000"/>
            </w:tcBorders>
            <w:shd w:val="clear" w:color="auto" w:fill="FFFFFF"/>
          </w:tcPr>
          <w:p w14:paraId="26FD5DB9" w14:textId="77777777" w:rsidR="002C72F9" w:rsidRPr="005B313F" w:rsidRDefault="002C72F9" w:rsidP="00756639">
            <w:pPr>
              <w:snapToGrid w:val="0"/>
              <w:rPr>
                <w:sz w:val="24"/>
                <w:szCs w:val="24"/>
              </w:rPr>
            </w:pPr>
          </w:p>
        </w:tc>
      </w:tr>
      <w:tr w:rsidR="005B313F" w:rsidRPr="005B313F" w14:paraId="6B2F5F29" w14:textId="77777777" w:rsidTr="00756639">
        <w:trPr>
          <w:trHeight w:hRule="exact" w:val="326"/>
        </w:trPr>
        <w:tc>
          <w:tcPr>
            <w:tcW w:w="1276" w:type="dxa"/>
            <w:tcBorders>
              <w:top w:val="single" w:sz="4" w:space="0" w:color="000000"/>
              <w:left w:val="single" w:sz="4" w:space="0" w:color="000000"/>
            </w:tcBorders>
            <w:shd w:val="clear" w:color="auto" w:fill="FFFFFF"/>
            <w:vAlign w:val="bottom"/>
          </w:tcPr>
          <w:p w14:paraId="0C408984" w14:textId="77777777" w:rsidR="002C72F9" w:rsidRPr="005B313F" w:rsidRDefault="002C72F9" w:rsidP="00756639">
            <w:pPr>
              <w:spacing w:line="240" w:lineRule="exact"/>
              <w:ind w:left="340"/>
              <w:rPr>
                <w:rStyle w:val="212pt"/>
                <w:rFonts w:eastAsiaTheme="minorEastAsia"/>
                <w:b/>
                <w:color w:val="auto"/>
              </w:rPr>
            </w:pPr>
            <w:r w:rsidRPr="005B313F">
              <w:rPr>
                <w:rStyle w:val="212pt"/>
                <w:rFonts w:eastAsiaTheme="minorEastAsia"/>
                <w:color w:val="auto"/>
              </w:rPr>
              <w:t>1</w:t>
            </w:r>
          </w:p>
        </w:tc>
        <w:tc>
          <w:tcPr>
            <w:tcW w:w="4426" w:type="dxa"/>
            <w:tcBorders>
              <w:top w:val="single" w:sz="4" w:space="0" w:color="000000"/>
              <w:left w:val="single" w:sz="4" w:space="0" w:color="000000"/>
            </w:tcBorders>
            <w:shd w:val="clear" w:color="auto" w:fill="FFFFFF"/>
            <w:vAlign w:val="bottom"/>
          </w:tcPr>
          <w:p w14:paraId="22E855DC"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2</w:t>
            </w:r>
          </w:p>
        </w:tc>
        <w:tc>
          <w:tcPr>
            <w:tcW w:w="1205" w:type="dxa"/>
            <w:tcBorders>
              <w:top w:val="single" w:sz="4" w:space="0" w:color="000000"/>
              <w:left w:val="single" w:sz="4" w:space="0" w:color="000000"/>
            </w:tcBorders>
            <w:shd w:val="clear" w:color="auto" w:fill="FFFFFF"/>
            <w:vAlign w:val="center"/>
          </w:tcPr>
          <w:p w14:paraId="4632A8A5"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3</w:t>
            </w:r>
          </w:p>
        </w:tc>
        <w:tc>
          <w:tcPr>
            <w:tcW w:w="557" w:type="dxa"/>
            <w:tcBorders>
              <w:top w:val="single" w:sz="4" w:space="0" w:color="000000"/>
              <w:left w:val="single" w:sz="4" w:space="0" w:color="000000"/>
            </w:tcBorders>
            <w:shd w:val="clear" w:color="auto" w:fill="FFFFFF"/>
            <w:vAlign w:val="center"/>
          </w:tcPr>
          <w:p w14:paraId="207CA5F9" w14:textId="77777777" w:rsidR="002C72F9" w:rsidRPr="005B313F" w:rsidRDefault="002C72F9" w:rsidP="00756639">
            <w:pPr>
              <w:spacing w:line="240" w:lineRule="exact"/>
              <w:ind w:left="220"/>
              <w:rPr>
                <w:rStyle w:val="212pt"/>
                <w:rFonts w:eastAsiaTheme="minorEastAsia"/>
                <w:b/>
                <w:color w:val="auto"/>
              </w:rPr>
            </w:pPr>
            <w:r w:rsidRPr="005B313F">
              <w:rPr>
                <w:rStyle w:val="212pt"/>
                <w:rFonts w:eastAsiaTheme="minorEastAsia"/>
                <w:color w:val="auto"/>
              </w:rPr>
              <w:t>4</w:t>
            </w:r>
          </w:p>
        </w:tc>
        <w:tc>
          <w:tcPr>
            <w:tcW w:w="552" w:type="dxa"/>
            <w:tcBorders>
              <w:top w:val="single" w:sz="4" w:space="0" w:color="000000"/>
              <w:left w:val="single" w:sz="4" w:space="0" w:color="000000"/>
            </w:tcBorders>
            <w:shd w:val="clear" w:color="auto" w:fill="FFFFFF"/>
            <w:vAlign w:val="center"/>
          </w:tcPr>
          <w:p w14:paraId="68F807BD" w14:textId="77777777" w:rsidR="002C72F9" w:rsidRPr="005B313F" w:rsidRDefault="002C72F9" w:rsidP="00756639">
            <w:pPr>
              <w:spacing w:line="240" w:lineRule="exact"/>
              <w:ind w:left="240"/>
              <w:rPr>
                <w:rStyle w:val="212pt"/>
                <w:rFonts w:eastAsiaTheme="minorEastAsia"/>
                <w:b/>
                <w:color w:val="auto"/>
              </w:rPr>
            </w:pPr>
            <w:r w:rsidRPr="005B313F">
              <w:rPr>
                <w:rStyle w:val="212pt"/>
                <w:rFonts w:eastAsiaTheme="minorEastAsia"/>
                <w:color w:val="auto"/>
              </w:rPr>
              <w:t>5</w:t>
            </w:r>
          </w:p>
        </w:tc>
        <w:tc>
          <w:tcPr>
            <w:tcW w:w="739" w:type="dxa"/>
            <w:tcBorders>
              <w:top w:val="single" w:sz="4" w:space="0" w:color="000000"/>
              <w:left w:val="single" w:sz="4" w:space="0" w:color="000000"/>
            </w:tcBorders>
            <w:shd w:val="clear" w:color="auto" w:fill="FFFFFF"/>
            <w:vAlign w:val="bottom"/>
          </w:tcPr>
          <w:p w14:paraId="0E4DC60A" w14:textId="77777777" w:rsidR="002C72F9" w:rsidRPr="005B313F" w:rsidRDefault="002C72F9" w:rsidP="00756639">
            <w:pPr>
              <w:spacing w:line="240" w:lineRule="exact"/>
              <w:jc w:val="center"/>
              <w:rPr>
                <w:rStyle w:val="212pt"/>
                <w:rFonts w:eastAsiaTheme="minorEastAsia"/>
                <w:b/>
                <w:color w:val="auto"/>
              </w:rPr>
            </w:pPr>
            <w:r w:rsidRPr="005B313F">
              <w:rPr>
                <w:rStyle w:val="212pt"/>
                <w:rFonts w:eastAsiaTheme="minorEastAsia"/>
                <w:color w:val="auto"/>
              </w:rPr>
              <w:t>6</w:t>
            </w:r>
          </w:p>
        </w:tc>
        <w:tc>
          <w:tcPr>
            <w:tcW w:w="1104" w:type="dxa"/>
            <w:tcBorders>
              <w:top w:val="single" w:sz="4" w:space="0" w:color="000000"/>
              <w:left w:val="single" w:sz="4" w:space="0" w:color="000000"/>
              <w:right w:val="single" w:sz="4" w:space="0" w:color="000000"/>
            </w:tcBorders>
            <w:shd w:val="clear" w:color="auto" w:fill="FFFFFF"/>
            <w:vAlign w:val="center"/>
          </w:tcPr>
          <w:p w14:paraId="58B32215"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7</w:t>
            </w:r>
          </w:p>
        </w:tc>
      </w:tr>
      <w:tr w:rsidR="005B313F" w:rsidRPr="005B313F" w14:paraId="1EC501D7" w14:textId="77777777" w:rsidTr="00756639">
        <w:trPr>
          <w:trHeight w:hRule="exact" w:val="504"/>
        </w:trPr>
        <w:tc>
          <w:tcPr>
            <w:tcW w:w="1276" w:type="dxa"/>
            <w:tcBorders>
              <w:top w:val="single" w:sz="4" w:space="0" w:color="000000"/>
              <w:left w:val="single" w:sz="4" w:space="0" w:color="000000"/>
            </w:tcBorders>
            <w:shd w:val="clear" w:color="auto" w:fill="FFFFFF"/>
            <w:vAlign w:val="center"/>
          </w:tcPr>
          <w:p w14:paraId="13629871" w14:textId="77777777" w:rsidR="002C72F9" w:rsidRPr="005B313F" w:rsidRDefault="002C72F9" w:rsidP="00756639">
            <w:pPr>
              <w:spacing w:line="240" w:lineRule="exact"/>
              <w:ind w:left="340"/>
              <w:rPr>
                <w:sz w:val="24"/>
                <w:szCs w:val="24"/>
              </w:rPr>
            </w:pPr>
            <w:r w:rsidRPr="005B313F">
              <w:rPr>
                <w:rStyle w:val="212pt"/>
                <w:rFonts w:eastAsiaTheme="minorEastAsia"/>
                <w:color w:val="auto"/>
              </w:rPr>
              <w:t>1</w:t>
            </w:r>
          </w:p>
        </w:tc>
        <w:tc>
          <w:tcPr>
            <w:tcW w:w="4426" w:type="dxa"/>
            <w:tcBorders>
              <w:top w:val="single" w:sz="4" w:space="0" w:color="000000"/>
              <w:left w:val="single" w:sz="4" w:space="0" w:color="000000"/>
            </w:tcBorders>
            <w:shd w:val="clear" w:color="auto" w:fill="FFFFFF"/>
            <w:vAlign w:val="center"/>
          </w:tcPr>
          <w:p w14:paraId="487ED3EF" w14:textId="77777777" w:rsidR="002C72F9" w:rsidRPr="005B313F" w:rsidRDefault="002C72F9" w:rsidP="00756639">
            <w:pPr>
              <w:spacing w:line="240" w:lineRule="exact"/>
              <w:rPr>
                <w:sz w:val="24"/>
                <w:szCs w:val="24"/>
              </w:rPr>
            </w:pPr>
            <w:r w:rsidRPr="005B313F">
              <w:rPr>
                <w:sz w:val="24"/>
                <w:szCs w:val="24"/>
              </w:rPr>
              <w:t>Дискурс как объект лингвистики</w:t>
            </w:r>
          </w:p>
        </w:tc>
        <w:tc>
          <w:tcPr>
            <w:tcW w:w="1205" w:type="dxa"/>
            <w:tcBorders>
              <w:top w:val="single" w:sz="4" w:space="0" w:color="000000"/>
              <w:left w:val="single" w:sz="4" w:space="0" w:color="000000"/>
            </w:tcBorders>
            <w:shd w:val="clear" w:color="auto" w:fill="FFFFFF"/>
          </w:tcPr>
          <w:p w14:paraId="44954A18" w14:textId="77777777" w:rsidR="002C72F9" w:rsidRPr="005B313F" w:rsidRDefault="002C72F9" w:rsidP="00756639">
            <w:pPr>
              <w:jc w:val="center"/>
              <w:rPr>
                <w:sz w:val="24"/>
                <w:szCs w:val="24"/>
              </w:rPr>
            </w:pPr>
            <w:r w:rsidRPr="005B313F">
              <w:rPr>
                <w:sz w:val="24"/>
                <w:szCs w:val="24"/>
              </w:rPr>
              <w:t>26</w:t>
            </w:r>
          </w:p>
        </w:tc>
        <w:tc>
          <w:tcPr>
            <w:tcW w:w="557" w:type="dxa"/>
            <w:tcBorders>
              <w:top w:val="single" w:sz="4" w:space="0" w:color="000000"/>
              <w:left w:val="single" w:sz="4" w:space="0" w:color="000000"/>
            </w:tcBorders>
            <w:shd w:val="clear" w:color="auto" w:fill="FFFFFF"/>
          </w:tcPr>
          <w:p w14:paraId="2E48657E"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2A6A6665"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4EE6FF71"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0EE26839" w14:textId="77777777" w:rsidR="002C72F9" w:rsidRPr="005B313F" w:rsidRDefault="002C72F9" w:rsidP="00756639">
            <w:pPr>
              <w:jc w:val="center"/>
              <w:rPr>
                <w:sz w:val="24"/>
                <w:szCs w:val="24"/>
              </w:rPr>
            </w:pPr>
            <w:r w:rsidRPr="005B313F">
              <w:rPr>
                <w:sz w:val="24"/>
                <w:szCs w:val="24"/>
              </w:rPr>
              <w:t>20</w:t>
            </w:r>
          </w:p>
        </w:tc>
      </w:tr>
      <w:tr w:rsidR="005B313F" w:rsidRPr="005B313F" w14:paraId="50B266A4" w14:textId="77777777" w:rsidTr="00756639">
        <w:trPr>
          <w:trHeight w:hRule="exact" w:val="490"/>
        </w:trPr>
        <w:tc>
          <w:tcPr>
            <w:tcW w:w="1276" w:type="dxa"/>
            <w:tcBorders>
              <w:top w:val="single" w:sz="4" w:space="0" w:color="000000"/>
              <w:left w:val="single" w:sz="4" w:space="0" w:color="000000"/>
            </w:tcBorders>
            <w:shd w:val="clear" w:color="auto" w:fill="FFFFFF"/>
            <w:vAlign w:val="center"/>
          </w:tcPr>
          <w:p w14:paraId="06E45240" w14:textId="77777777" w:rsidR="002C72F9" w:rsidRPr="005B313F" w:rsidRDefault="002C72F9" w:rsidP="00756639">
            <w:pPr>
              <w:spacing w:line="240" w:lineRule="exact"/>
              <w:ind w:left="340"/>
              <w:rPr>
                <w:sz w:val="24"/>
                <w:szCs w:val="24"/>
              </w:rPr>
            </w:pPr>
            <w:r w:rsidRPr="005B313F">
              <w:rPr>
                <w:rStyle w:val="212pt"/>
                <w:rFonts w:eastAsiaTheme="minorEastAsia"/>
                <w:color w:val="auto"/>
              </w:rPr>
              <w:t>2</w:t>
            </w:r>
          </w:p>
        </w:tc>
        <w:tc>
          <w:tcPr>
            <w:tcW w:w="4426" w:type="dxa"/>
            <w:tcBorders>
              <w:top w:val="single" w:sz="4" w:space="0" w:color="000000"/>
              <w:left w:val="single" w:sz="4" w:space="0" w:color="000000"/>
            </w:tcBorders>
            <w:shd w:val="clear" w:color="auto" w:fill="FFFFFF"/>
            <w:vAlign w:val="center"/>
          </w:tcPr>
          <w:p w14:paraId="00341D1F" w14:textId="77777777" w:rsidR="002C72F9" w:rsidRPr="005B313F" w:rsidRDefault="002C72F9" w:rsidP="00756639">
            <w:pPr>
              <w:spacing w:line="240" w:lineRule="exact"/>
              <w:rPr>
                <w:sz w:val="24"/>
                <w:szCs w:val="24"/>
              </w:rPr>
            </w:pPr>
            <w:r w:rsidRPr="005B313F">
              <w:rPr>
                <w:sz w:val="24"/>
                <w:szCs w:val="24"/>
              </w:rPr>
              <w:t>Дискурс и коммуникация</w:t>
            </w:r>
          </w:p>
        </w:tc>
        <w:tc>
          <w:tcPr>
            <w:tcW w:w="1205" w:type="dxa"/>
            <w:tcBorders>
              <w:top w:val="single" w:sz="4" w:space="0" w:color="000000"/>
              <w:left w:val="single" w:sz="4" w:space="0" w:color="000000"/>
            </w:tcBorders>
            <w:shd w:val="clear" w:color="auto" w:fill="FFFFFF"/>
          </w:tcPr>
          <w:p w14:paraId="6A4DE6C1" w14:textId="77777777" w:rsidR="002C72F9" w:rsidRPr="005B313F" w:rsidRDefault="002C72F9" w:rsidP="00756639">
            <w:pPr>
              <w:jc w:val="center"/>
              <w:rPr>
                <w:sz w:val="24"/>
                <w:szCs w:val="24"/>
              </w:rPr>
            </w:pPr>
            <w:r w:rsidRPr="005B313F">
              <w:rPr>
                <w:sz w:val="24"/>
                <w:szCs w:val="24"/>
              </w:rPr>
              <w:t>28</w:t>
            </w:r>
          </w:p>
        </w:tc>
        <w:tc>
          <w:tcPr>
            <w:tcW w:w="557" w:type="dxa"/>
            <w:tcBorders>
              <w:top w:val="single" w:sz="4" w:space="0" w:color="000000"/>
              <w:left w:val="single" w:sz="4" w:space="0" w:color="000000"/>
            </w:tcBorders>
            <w:shd w:val="clear" w:color="auto" w:fill="FFFFFF"/>
          </w:tcPr>
          <w:p w14:paraId="499A78AB"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46141854"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0BF6310D"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7EC46DBA" w14:textId="77777777" w:rsidR="002C72F9" w:rsidRPr="005B313F" w:rsidRDefault="002C72F9" w:rsidP="00756639">
            <w:pPr>
              <w:jc w:val="center"/>
              <w:rPr>
                <w:sz w:val="24"/>
                <w:szCs w:val="24"/>
              </w:rPr>
            </w:pPr>
            <w:r w:rsidRPr="005B313F">
              <w:rPr>
                <w:sz w:val="24"/>
                <w:szCs w:val="24"/>
              </w:rPr>
              <w:t>20</w:t>
            </w:r>
          </w:p>
        </w:tc>
      </w:tr>
      <w:tr w:rsidR="005B313F" w:rsidRPr="005B313F" w14:paraId="04DCDB35" w14:textId="77777777" w:rsidTr="00756639">
        <w:trPr>
          <w:trHeight w:hRule="exact" w:val="490"/>
        </w:trPr>
        <w:tc>
          <w:tcPr>
            <w:tcW w:w="1276" w:type="dxa"/>
            <w:tcBorders>
              <w:top w:val="single" w:sz="4" w:space="0" w:color="000000"/>
              <w:left w:val="single" w:sz="4" w:space="0" w:color="000000"/>
            </w:tcBorders>
            <w:shd w:val="clear" w:color="auto" w:fill="FFFFFF"/>
            <w:vAlign w:val="center"/>
          </w:tcPr>
          <w:p w14:paraId="671874F9" w14:textId="77777777" w:rsidR="002C72F9" w:rsidRPr="005B313F" w:rsidRDefault="002C72F9" w:rsidP="00756639">
            <w:pPr>
              <w:spacing w:line="240" w:lineRule="exact"/>
              <w:ind w:left="340"/>
              <w:rPr>
                <w:sz w:val="24"/>
                <w:szCs w:val="24"/>
              </w:rPr>
            </w:pPr>
            <w:r w:rsidRPr="005B313F">
              <w:rPr>
                <w:rStyle w:val="212pt"/>
                <w:rFonts w:eastAsiaTheme="minorEastAsia"/>
                <w:color w:val="auto"/>
                <w:lang w:eastAsia="en-US" w:bidi="en-US"/>
              </w:rPr>
              <w:t>3</w:t>
            </w:r>
          </w:p>
        </w:tc>
        <w:tc>
          <w:tcPr>
            <w:tcW w:w="4426" w:type="dxa"/>
            <w:tcBorders>
              <w:top w:val="single" w:sz="4" w:space="0" w:color="000000"/>
              <w:left w:val="single" w:sz="4" w:space="0" w:color="000000"/>
            </w:tcBorders>
            <w:shd w:val="clear" w:color="auto" w:fill="FFFFFF"/>
            <w:vAlign w:val="center"/>
          </w:tcPr>
          <w:p w14:paraId="304C54AB" w14:textId="77777777" w:rsidR="002C72F9" w:rsidRPr="005B313F" w:rsidRDefault="002C72F9" w:rsidP="00756639">
            <w:pPr>
              <w:spacing w:line="240" w:lineRule="exact"/>
              <w:rPr>
                <w:sz w:val="24"/>
                <w:szCs w:val="24"/>
              </w:rPr>
            </w:pPr>
            <w:r w:rsidRPr="005B313F">
              <w:rPr>
                <w:sz w:val="24"/>
                <w:szCs w:val="24"/>
              </w:rPr>
              <w:t>Дискурс и информация. Смысл в дискурсе</w:t>
            </w:r>
          </w:p>
        </w:tc>
        <w:tc>
          <w:tcPr>
            <w:tcW w:w="1205" w:type="dxa"/>
            <w:tcBorders>
              <w:top w:val="single" w:sz="4" w:space="0" w:color="000000"/>
              <w:left w:val="single" w:sz="4" w:space="0" w:color="000000"/>
            </w:tcBorders>
            <w:shd w:val="clear" w:color="auto" w:fill="FFFFFF"/>
          </w:tcPr>
          <w:p w14:paraId="7B58E049" w14:textId="77777777" w:rsidR="002C72F9" w:rsidRPr="005B313F" w:rsidRDefault="002C72F9" w:rsidP="00756639">
            <w:pPr>
              <w:jc w:val="center"/>
              <w:rPr>
                <w:sz w:val="24"/>
                <w:szCs w:val="24"/>
              </w:rPr>
            </w:pPr>
            <w:r w:rsidRPr="005B313F">
              <w:rPr>
                <w:sz w:val="24"/>
                <w:szCs w:val="24"/>
              </w:rPr>
              <w:t>30</w:t>
            </w:r>
          </w:p>
        </w:tc>
        <w:tc>
          <w:tcPr>
            <w:tcW w:w="557" w:type="dxa"/>
            <w:tcBorders>
              <w:top w:val="single" w:sz="4" w:space="0" w:color="000000"/>
              <w:left w:val="single" w:sz="4" w:space="0" w:color="000000"/>
            </w:tcBorders>
            <w:shd w:val="clear" w:color="auto" w:fill="FFFFFF"/>
          </w:tcPr>
          <w:p w14:paraId="1BA14B41"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15D0C479"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050E10DB"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07A94C32" w14:textId="77777777" w:rsidR="002C72F9" w:rsidRPr="005B313F" w:rsidRDefault="002C72F9" w:rsidP="00756639">
            <w:pPr>
              <w:jc w:val="center"/>
              <w:rPr>
                <w:sz w:val="24"/>
                <w:szCs w:val="24"/>
              </w:rPr>
            </w:pPr>
            <w:r w:rsidRPr="005B313F">
              <w:rPr>
                <w:sz w:val="24"/>
                <w:szCs w:val="24"/>
              </w:rPr>
              <w:t>20</w:t>
            </w:r>
          </w:p>
        </w:tc>
      </w:tr>
      <w:tr w:rsidR="005B313F" w:rsidRPr="005B313F" w14:paraId="5E1CF1F8" w14:textId="77777777" w:rsidTr="00756639">
        <w:trPr>
          <w:trHeight w:hRule="exact" w:val="490"/>
        </w:trPr>
        <w:tc>
          <w:tcPr>
            <w:tcW w:w="1276" w:type="dxa"/>
            <w:tcBorders>
              <w:top w:val="single" w:sz="4" w:space="0" w:color="000000"/>
              <w:left w:val="single" w:sz="4" w:space="0" w:color="000000"/>
            </w:tcBorders>
            <w:shd w:val="clear" w:color="auto" w:fill="FFFFFF"/>
            <w:vAlign w:val="center"/>
          </w:tcPr>
          <w:p w14:paraId="27D226D8" w14:textId="77777777" w:rsidR="002C72F9" w:rsidRPr="005B313F" w:rsidRDefault="002C72F9" w:rsidP="00756639">
            <w:pPr>
              <w:spacing w:line="240" w:lineRule="exact"/>
              <w:ind w:left="340"/>
              <w:rPr>
                <w:sz w:val="24"/>
                <w:szCs w:val="24"/>
              </w:rPr>
            </w:pPr>
            <w:r w:rsidRPr="005B313F">
              <w:rPr>
                <w:rStyle w:val="212pt"/>
                <w:rFonts w:eastAsiaTheme="minorEastAsia"/>
                <w:color w:val="auto"/>
                <w:lang w:eastAsia="en-US" w:bidi="en-US"/>
              </w:rPr>
              <w:t>4</w:t>
            </w:r>
          </w:p>
        </w:tc>
        <w:tc>
          <w:tcPr>
            <w:tcW w:w="4426" w:type="dxa"/>
            <w:tcBorders>
              <w:top w:val="single" w:sz="4" w:space="0" w:color="000000"/>
              <w:left w:val="single" w:sz="4" w:space="0" w:color="000000"/>
            </w:tcBorders>
            <w:shd w:val="clear" w:color="auto" w:fill="FFFFFF"/>
            <w:vAlign w:val="center"/>
          </w:tcPr>
          <w:p w14:paraId="4428F4D9" w14:textId="77777777" w:rsidR="002C72F9" w:rsidRPr="005B313F" w:rsidRDefault="002C72F9" w:rsidP="00756639">
            <w:pPr>
              <w:spacing w:line="240" w:lineRule="exact"/>
              <w:rPr>
                <w:sz w:val="24"/>
                <w:szCs w:val="24"/>
              </w:rPr>
            </w:pPr>
            <w:r w:rsidRPr="005B313F">
              <w:rPr>
                <w:sz w:val="24"/>
                <w:szCs w:val="24"/>
              </w:rPr>
              <w:t>Современные исследования дискурса</w:t>
            </w:r>
          </w:p>
        </w:tc>
        <w:tc>
          <w:tcPr>
            <w:tcW w:w="1205" w:type="dxa"/>
            <w:tcBorders>
              <w:top w:val="single" w:sz="4" w:space="0" w:color="000000"/>
              <w:left w:val="single" w:sz="4" w:space="0" w:color="000000"/>
            </w:tcBorders>
            <w:shd w:val="clear" w:color="auto" w:fill="FFFFFF"/>
          </w:tcPr>
          <w:p w14:paraId="72461480" w14:textId="77777777" w:rsidR="002C72F9" w:rsidRPr="005B313F" w:rsidRDefault="002C72F9" w:rsidP="00756639">
            <w:pPr>
              <w:jc w:val="center"/>
              <w:rPr>
                <w:sz w:val="24"/>
                <w:szCs w:val="24"/>
              </w:rPr>
            </w:pPr>
            <w:r w:rsidRPr="005B313F">
              <w:rPr>
                <w:sz w:val="24"/>
                <w:szCs w:val="24"/>
              </w:rPr>
              <w:t>30</w:t>
            </w:r>
          </w:p>
        </w:tc>
        <w:tc>
          <w:tcPr>
            <w:tcW w:w="557" w:type="dxa"/>
            <w:tcBorders>
              <w:top w:val="single" w:sz="4" w:space="0" w:color="000000"/>
              <w:left w:val="single" w:sz="4" w:space="0" w:color="000000"/>
            </w:tcBorders>
            <w:shd w:val="clear" w:color="auto" w:fill="FFFFFF"/>
          </w:tcPr>
          <w:p w14:paraId="058D7361"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1E9013E7"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18583938"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0B97EAF2" w14:textId="77777777" w:rsidR="002C72F9" w:rsidRPr="005B313F" w:rsidRDefault="002C72F9" w:rsidP="00756639">
            <w:pPr>
              <w:jc w:val="center"/>
              <w:rPr>
                <w:sz w:val="24"/>
                <w:szCs w:val="24"/>
              </w:rPr>
            </w:pPr>
            <w:r w:rsidRPr="005B313F">
              <w:rPr>
                <w:sz w:val="24"/>
                <w:szCs w:val="24"/>
              </w:rPr>
              <w:t>20</w:t>
            </w:r>
          </w:p>
        </w:tc>
      </w:tr>
      <w:tr w:rsidR="005B313F" w:rsidRPr="005B313F" w14:paraId="7B27F5D8" w14:textId="77777777" w:rsidTr="00756639">
        <w:trPr>
          <w:trHeight w:hRule="exact" w:val="490"/>
        </w:trPr>
        <w:tc>
          <w:tcPr>
            <w:tcW w:w="1276" w:type="dxa"/>
            <w:tcBorders>
              <w:top w:val="single" w:sz="4" w:space="0" w:color="000000"/>
              <w:left w:val="single" w:sz="4" w:space="0" w:color="000000"/>
            </w:tcBorders>
            <w:shd w:val="clear" w:color="auto" w:fill="FFFFFF"/>
            <w:vAlign w:val="center"/>
          </w:tcPr>
          <w:p w14:paraId="177BAFCE" w14:textId="77777777" w:rsidR="002C72F9" w:rsidRPr="005B313F" w:rsidRDefault="002C72F9" w:rsidP="00756639">
            <w:pPr>
              <w:spacing w:line="240" w:lineRule="exact"/>
              <w:ind w:left="340"/>
              <w:rPr>
                <w:sz w:val="24"/>
                <w:szCs w:val="24"/>
              </w:rPr>
            </w:pPr>
            <w:r w:rsidRPr="005B313F">
              <w:rPr>
                <w:rStyle w:val="212pt"/>
                <w:rFonts w:eastAsiaTheme="minorEastAsia"/>
                <w:color w:val="auto"/>
                <w:lang w:eastAsia="en-US" w:bidi="en-US"/>
              </w:rPr>
              <w:t>5</w:t>
            </w:r>
          </w:p>
        </w:tc>
        <w:tc>
          <w:tcPr>
            <w:tcW w:w="4426" w:type="dxa"/>
            <w:tcBorders>
              <w:top w:val="single" w:sz="4" w:space="0" w:color="000000"/>
              <w:left w:val="single" w:sz="4" w:space="0" w:color="000000"/>
            </w:tcBorders>
            <w:shd w:val="clear" w:color="auto" w:fill="FFFFFF"/>
            <w:vAlign w:val="center"/>
          </w:tcPr>
          <w:p w14:paraId="7F143D36" w14:textId="77777777" w:rsidR="002C72F9" w:rsidRPr="005B313F" w:rsidRDefault="002C72F9" w:rsidP="00756639">
            <w:pPr>
              <w:spacing w:line="240" w:lineRule="exact"/>
              <w:rPr>
                <w:sz w:val="24"/>
                <w:szCs w:val="24"/>
              </w:rPr>
            </w:pPr>
            <w:r w:rsidRPr="005B313F">
              <w:rPr>
                <w:sz w:val="24"/>
                <w:szCs w:val="24"/>
              </w:rPr>
              <w:t>Основные проблемы теории дискурса</w:t>
            </w:r>
          </w:p>
        </w:tc>
        <w:tc>
          <w:tcPr>
            <w:tcW w:w="1205" w:type="dxa"/>
            <w:tcBorders>
              <w:top w:val="single" w:sz="4" w:space="0" w:color="000000"/>
              <w:left w:val="single" w:sz="4" w:space="0" w:color="000000"/>
            </w:tcBorders>
            <w:shd w:val="clear" w:color="auto" w:fill="FFFFFF"/>
          </w:tcPr>
          <w:p w14:paraId="467D367B" w14:textId="77777777" w:rsidR="002C72F9" w:rsidRPr="005B313F" w:rsidRDefault="002C72F9" w:rsidP="00756639">
            <w:pPr>
              <w:jc w:val="center"/>
              <w:rPr>
                <w:sz w:val="24"/>
                <w:szCs w:val="24"/>
              </w:rPr>
            </w:pPr>
            <w:r w:rsidRPr="005B313F">
              <w:rPr>
                <w:sz w:val="24"/>
                <w:szCs w:val="24"/>
              </w:rPr>
              <w:t>30</w:t>
            </w:r>
          </w:p>
        </w:tc>
        <w:tc>
          <w:tcPr>
            <w:tcW w:w="557" w:type="dxa"/>
            <w:tcBorders>
              <w:top w:val="single" w:sz="4" w:space="0" w:color="000000"/>
              <w:left w:val="single" w:sz="4" w:space="0" w:color="000000"/>
            </w:tcBorders>
            <w:shd w:val="clear" w:color="auto" w:fill="FFFFFF"/>
          </w:tcPr>
          <w:p w14:paraId="4C9FDBE2" w14:textId="77777777" w:rsidR="002C72F9" w:rsidRPr="005B313F" w:rsidRDefault="002C72F9" w:rsidP="00756639">
            <w:pPr>
              <w:jc w:val="center"/>
              <w:rPr>
                <w:sz w:val="24"/>
                <w:szCs w:val="24"/>
              </w:rPr>
            </w:pPr>
            <w:r w:rsidRPr="005B313F">
              <w:rPr>
                <w:sz w:val="24"/>
                <w:szCs w:val="24"/>
              </w:rPr>
              <w:t>3</w:t>
            </w:r>
          </w:p>
        </w:tc>
        <w:tc>
          <w:tcPr>
            <w:tcW w:w="552" w:type="dxa"/>
            <w:tcBorders>
              <w:top w:val="single" w:sz="4" w:space="0" w:color="000000"/>
              <w:left w:val="single" w:sz="4" w:space="0" w:color="000000"/>
            </w:tcBorders>
            <w:shd w:val="clear" w:color="auto" w:fill="FFFFFF"/>
          </w:tcPr>
          <w:p w14:paraId="2BC346B8" w14:textId="77777777" w:rsidR="002C72F9" w:rsidRPr="005B313F" w:rsidRDefault="002C72F9" w:rsidP="00756639">
            <w:pPr>
              <w:jc w:val="center"/>
              <w:rPr>
                <w:sz w:val="24"/>
                <w:szCs w:val="24"/>
              </w:rPr>
            </w:pPr>
            <w:r w:rsidRPr="005B313F">
              <w:rPr>
                <w:sz w:val="24"/>
                <w:szCs w:val="24"/>
              </w:rPr>
              <w:t>3</w:t>
            </w:r>
          </w:p>
        </w:tc>
        <w:tc>
          <w:tcPr>
            <w:tcW w:w="739" w:type="dxa"/>
            <w:tcBorders>
              <w:top w:val="single" w:sz="4" w:space="0" w:color="000000"/>
              <w:left w:val="single" w:sz="4" w:space="0" w:color="000000"/>
            </w:tcBorders>
            <w:shd w:val="clear" w:color="auto" w:fill="FFFFFF"/>
          </w:tcPr>
          <w:p w14:paraId="7D7CBD9B"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right w:val="single" w:sz="4" w:space="0" w:color="000000"/>
            </w:tcBorders>
            <w:shd w:val="clear" w:color="auto" w:fill="FFFFFF"/>
          </w:tcPr>
          <w:p w14:paraId="3582EF6D" w14:textId="77777777" w:rsidR="002C72F9" w:rsidRPr="005B313F" w:rsidRDefault="002C72F9" w:rsidP="00756639">
            <w:pPr>
              <w:jc w:val="center"/>
              <w:rPr>
                <w:sz w:val="24"/>
                <w:szCs w:val="24"/>
              </w:rPr>
            </w:pPr>
            <w:r w:rsidRPr="005B313F">
              <w:rPr>
                <w:sz w:val="24"/>
                <w:szCs w:val="24"/>
              </w:rPr>
              <w:t>11</w:t>
            </w:r>
          </w:p>
        </w:tc>
      </w:tr>
      <w:tr w:rsidR="005B313F" w:rsidRPr="005B313F" w14:paraId="06657F24" w14:textId="77777777" w:rsidTr="00756639">
        <w:trPr>
          <w:trHeight w:hRule="exact" w:val="504"/>
        </w:trPr>
        <w:tc>
          <w:tcPr>
            <w:tcW w:w="1276" w:type="dxa"/>
            <w:tcBorders>
              <w:top w:val="single" w:sz="4" w:space="0" w:color="000000"/>
              <w:left w:val="single" w:sz="4" w:space="0" w:color="000000"/>
              <w:bottom w:val="single" w:sz="4" w:space="0" w:color="000000"/>
            </w:tcBorders>
            <w:shd w:val="clear" w:color="auto" w:fill="FFFFFF"/>
          </w:tcPr>
          <w:p w14:paraId="470F6A16" w14:textId="77777777" w:rsidR="002C72F9" w:rsidRPr="005B313F" w:rsidRDefault="002C72F9" w:rsidP="00756639">
            <w:pPr>
              <w:snapToGrid w:val="0"/>
              <w:rPr>
                <w:sz w:val="24"/>
                <w:szCs w:val="24"/>
              </w:rPr>
            </w:pPr>
          </w:p>
        </w:tc>
        <w:tc>
          <w:tcPr>
            <w:tcW w:w="4426" w:type="dxa"/>
            <w:tcBorders>
              <w:top w:val="single" w:sz="4" w:space="0" w:color="000000"/>
              <w:left w:val="single" w:sz="4" w:space="0" w:color="000000"/>
              <w:bottom w:val="single" w:sz="4" w:space="0" w:color="000000"/>
            </w:tcBorders>
            <w:shd w:val="clear" w:color="auto" w:fill="FFFFFF"/>
            <w:vAlign w:val="center"/>
          </w:tcPr>
          <w:p w14:paraId="3565A955" w14:textId="77777777" w:rsidR="002C72F9" w:rsidRPr="005B313F" w:rsidRDefault="002C72F9" w:rsidP="00756639">
            <w:pPr>
              <w:spacing w:line="240" w:lineRule="exact"/>
              <w:rPr>
                <w:sz w:val="24"/>
                <w:szCs w:val="24"/>
              </w:rPr>
            </w:pPr>
            <w:r w:rsidRPr="005B313F">
              <w:rPr>
                <w:rStyle w:val="212pt0"/>
                <w:rFonts w:eastAsiaTheme="minorEastAsia"/>
                <w:color w:val="auto"/>
              </w:rPr>
              <w:t>Итого:</w:t>
            </w:r>
          </w:p>
        </w:tc>
        <w:tc>
          <w:tcPr>
            <w:tcW w:w="1205" w:type="dxa"/>
            <w:tcBorders>
              <w:top w:val="single" w:sz="4" w:space="0" w:color="000000"/>
              <w:left w:val="single" w:sz="4" w:space="0" w:color="000000"/>
              <w:bottom w:val="single" w:sz="4" w:space="0" w:color="000000"/>
            </w:tcBorders>
            <w:shd w:val="clear" w:color="auto" w:fill="FFFFFF"/>
          </w:tcPr>
          <w:p w14:paraId="181DE578" w14:textId="77777777" w:rsidR="002C72F9" w:rsidRPr="005B313F" w:rsidRDefault="002C72F9" w:rsidP="00756639">
            <w:pPr>
              <w:jc w:val="center"/>
              <w:rPr>
                <w:sz w:val="24"/>
                <w:szCs w:val="24"/>
              </w:rPr>
            </w:pPr>
            <w:r w:rsidRPr="005B313F">
              <w:rPr>
                <w:sz w:val="24"/>
                <w:szCs w:val="24"/>
              </w:rPr>
              <w:t>126</w:t>
            </w:r>
          </w:p>
        </w:tc>
        <w:tc>
          <w:tcPr>
            <w:tcW w:w="557" w:type="dxa"/>
            <w:tcBorders>
              <w:top w:val="single" w:sz="4" w:space="0" w:color="000000"/>
              <w:left w:val="single" w:sz="4" w:space="0" w:color="000000"/>
              <w:bottom w:val="single" w:sz="4" w:space="0" w:color="000000"/>
            </w:tcBorders>
            <w:shd w:val="clear" w:color="auto" w:fill="FFFFFF"/>
          </w:tcPr>
          <w:p w14:paraId="4DF8D9ED" w14:textId="77777777" w:rsidR="002C72F9" w:rsidRPr="005B313F" w:rsidRDefault="002C72F9" w:rsidP="00756639">
            <w:pPr>
              <w:rPr>
                <w:sz w:val="24"/>
                <w:szCs w:val="24"/>
              </w:rPr>
            </w:pPr>
            <w:r w:rsidRPr="005B313F">
              <w:rPr>
                <w:sz w:val="24"/>
                <w:szCs w:val="24"/>
              </w:rPr>
              <w:t xml:space="preserve">  15</w:t>
            </w:r>
          </w:p>
        </w:tc>
        <w:tc>
          <w:tcPr>
            <w:tcW w:w="552" w:type="dxa"/>
            <w:tcBorders>
              <w:top w:val="single" w:sz="4" w:space="0" w:color="000000"/>
              <w:left w:val="single" w:sz="4" w:space="0" w:color="000000"/>
              <w:bottom w:val="single" w:sz="4" w:space="0" w:color="000000"/>
            </w:tcBorders>
            <w:shd w:val="clear" w:color="auto" w:fill="FFFFFF"/>
          </w:tcPr>
          <w:p w14:paraId="5ECD2ED0" w14:textId="77777777" w:rsidR="002C72F9" w:rsidRPr="005B313F" w:rsidRDefault="002C72F9" w:rsidP="00756639">
            <w:pPr>
              <w:jc w:val="center"/>
              <w:rPr>
                <w:sz w:val="24"/>
                <w:szCs w:val="24"/>
              </w:rPr>
            </w:pPr>
            <w:r w:rsidRPr="005B313F">
              <w:rPr>
                <w:sz w:val="24"/>
                <w:szCs w:val="24"/>
              </w:rPr>
              <w:t>15</w:t>
            </w:r>
          </w:p>
        </w:tc>
        <w:tc>
          <w:tcPr>
            <w:tcW w:w="739" w:type="dxa"/>
            <w:tcBorders>
              <w:top w:val="single" w:sz="4" w:space="0" w:color="000000"/>
              <w:left w:val="single" w:sz="4" w:space="0" w:color="000000"/>
              <w:bottom w:val="single" w:sz="4" w:space="0" w:color="000000"/>
            </w:tcBorders>
            <w:shd w:val="clear" w:color="auto" w:fill="FFFFFF"/>
          </w:tcPr>
          <w:p w14:paraId="0089D9FA" w14:textId="77777777" w:rsidR="002C72F9" w:rsidRPr="005B313F" w:rsidRDefault="002C72F9" w:rsidP="00756639">
            <w:pPr>
              <w:snapToGrid w:val="0"/>
              <w:rPr>
                <w:sz w:val="24"/>
                <w:szCs w:val="24"/>
              </w:rPr>
            </w:pPr>
          </w:p>
        </w:tc>
        <w:tc>
          <w:tcPr>
            <w:tcW w:w="1104" w:type="dxa"/>
            <w:tcBorders>
              <w:top w:val="single" w:sz="4" w:space="0" w:color="000000"/>
              <w:left w:val="single" w:sz="4" w:space="0" w:color="000000"/>
              <w:bottom w:val="single" w:sz="4" w:space="0" w:color="000000"/>
              <w:right w:val="single" w:sz="4" w:space="0" w:color="000000"/>
            </w:tcBorders>
            <w:shd w:val="clear" w:color="auto" w:fill="FFFFFF"/>
          </w:tcPr>
          <w:p w14:paraId="437BFB53" w14:textId="77777777" w:rsidR="002C72F9" w:rsidRPr="005B313F" w:rsidRDefault="002C72F9" w:rsidP="00756639">
            <w:pPr>
              <w:jc w:val="center"/>
              <w:rPr>
                <w:sz w:val="24"/>
                <w:szCs w:val="24"/>
              </w:rPr>
            </w:pPr>
            <w:r w:rsidRPr="005B313F">
              <w:rPr>
                <w:sz w:val="24"/>
                <w:szCs w:val="24"/>
              </w:rPr>
              <w:t>96</w:t>
            </w:r>
          </w:p>
        </w:tc>
      </w:tr>
    </w:tbl>
    <w:p w14:paraId="7ECB3ACD" w14:textId="77777777" w:rsidR="002C72F9" w:rsidRPr="005B313F" w:rsidRDefault="002C72F9" w:rsidP="002C72F9">
      <w:pPr>
        <w:rPr>
          <w:b/>
          <w:sz w:val="24"/>
          <w:szCs w:val="24"/>
        </w:rPr>
      </w:pPr>
    </w:p>
    <w:p w14:paraId="559BC98D" w14:textId="77777777" w:rsidR="002C72F9" w:rsidRPr="005B313F" w:rsidRDefault="002C72F9" w:rsidP="002C72F9">
      <w:pPr>
        <w:ind w:firstLine="709"/>
        <w:jc w:val="center"/>
        <w:rPr>
          <w:sz w:val="24"/>
          <w:szCs w:val="24"/>
        </w:rPr>
      </w:pPr>
      <w:r w:rsidRPr="005B313F">
        <w:rPr>
          <w:b/>
          <w:sz w:val="24"/>
          <w:szCs w:val="24"/>
        </w:rPr>
        <w:t>4.4. Самостоятельная работа</w:t>
      </w:r>
    </w:p>
    <w:tbl>
      <w:tblPr>
        <w:tblW w:w="0" w:type="auto"/>
        <w:tblInd w:w="-77" w:type="dxa"/>
        <w:tblLayout w:type="fixed"/>
        <w:tblLook w:val="0000" w:firstRow="0" w:lastRow="0" w:firstColumn="0" w:lastColumn="0" w:noHBand="0" w:noVBand="0"/>
      </w:tblPr>
      <w:tblGrid>
        <w:gridCol w:w="2088"/>
        <w:gridCol w:w="3040"/>
        <w:gridCol w:w="1521"/>
        <w:gridCol w:w="1380"/>
        <w:gridCol w:w="2079"/>
      </w:tblGrid>
      <w:tr w:rsidR="005B313F" w:rsidRPr="005B313F" w14:paraId="33C07C00" w14:textId="77777777" w:rsidTr="00756639">
        <w:trPr>
          <w:trHeight w:val="1008"/>
        </w:trPr>
        <w:tc>
          <w:tcPr>
            <w:tcW w:w="2088" w:type="dxa"/>
            <w:tcBorders>
              <w:top w:val="single" w:sz="4" w:space="0" w:color="000000"/>
              <w:left w:val="single" w:sz="4" w:space="0" w:color="000000"/>
              <w:bottom w:val="single" w:sz="4" w:space="0" w:color="000000"/>
            </w:tcBorders>
            <w:shd w:val="clear" w:color="auto" w:fill="auto"/>
          </w:tcPr>
          <w:p w14:paraId="54900275" w14:textId="77777777" w:rsidR="002C72F9" w:rsidRPr="005B313F" w:rsidRDefault="002C72F9" w:rsidP="00756639">
            <w:pPr>
              <w:jc w:val="center"/>
              <w:rPr>
                <w:sz w:val="24"/>
                <w:szCs w:val="24"/>
              </w:rPr>
            </w:pPr>
            <w:r w:rsidRPr="005B313F">
              <w:rPr>
                <w:sz w:val="24"/>
                <w:szCs w:val="24"/>
              </w:rPr>
              <w:t>Наименование  темы дисциплины или раздела</w:t>
            </w:r>
          </w:p>
        </w:tc>
        <w:tc>
          <w:tcPr>
            <w:tcW w:w="3040" w:type="dxa"/>
            <w:tcBorders>
              <w:top w:val="single" w:sz="4" w:space="0" w:color="000000"/>
              <w:left w:val="single" w:sz="4" w:space="0" w:color="000000"/>
              <w:bottom w:val="single" w:sz="4" w:space="0" w:color="000000"/>
            </w:tcBorders>
            <w:shd w:val="clear" w:color="auto" w:fill="auto"/>
          </w:tcPr>
          <w:p w14:paraId="33BB3359" w14:textId="77777777" w:rsidR="002C72F9" w:rsidRPr="005B313F" w:rsidRDefault="002C72F9" w:rsidP="00756639">
            <w:pPr>
              <w:jc w:val="center"/>
              <w:rPr>
                <w:sz w:val="24"/>
                <w:szCs w:val="24"/>
              </w:rPr>
            </w:pPr>
            <w:r w:rsidRPr="005B313F">
              <w:rPr>
                <w:sz w:val="24"/>
                <w:szCs w:val="24"/>
              </w:rPr>
              <w:t>Вид самостоятельной внеаудиторной работы обучающихся, в т.ч. КСР</w:t>
            </w:r>
          </w:p>
        </w:tc>
        <w:tc>
          <w:tcPr>
            <w:tcW w:w="1521" w:type="dxa"/>
            <w:tcBorders>
              <w:top w:val="single" w:sz="4" w:space="0" w:color="000000"/>
              <w:left w:val="single" w:sz="4" w:space="0" w:color="000000"/>
              <w:bottom w:val="single" w:sz="4" w:space="0" w:color="000000"/>
            </w:tcBorders>
            <w:shd w:val="clear" w:color="auto" w:fill="auto"/>
          </w:tcPr>
          <w:p w14:paraId="2FADA5F0" w14:textId="77777777" w:rsidR="002C72F9" w:rsidRPr="005B313F" w:rsidRDefault="002C72F9" w:rsidP="00756639">
            <w:pPr>
              <w:jc w:val="center"/>
              <w:rPr>
                <w:sz w:val="24"/>
                <w:szCs w:val="24"/>
              </w:rPr>
            </w:pPr>
            <w:r w:rsidRPr="005B313F">
              <w:rPr>
                <w:sz w:val="24"/>
                <w:szCs w:val="24"/>
              </w:rPr>
              <w:t xml:space="preserve">Оценочное средство </w:t>
            </w:r>
          </w:p>
        </w:tc>
        <w:tc>
          <w:tcPr>
            <w:tcW w:w="1380" w:type="dxa"/>
            <w:tcBorders>
              <w:top w:val="single" w:sz="4" w:space="0" w:color="000000"/>
              <w:left w:val="single" w:sz="4" w:space="0" w:color="000000"/>
              <w:bottom w:val="single" w:sz="4" w:space="0" w:color="000000"/>
            </w:tcBorders>
            <w:shd w:val="clear" w:color="auto" w:fill="auto"/>
          </w:tcPr>
          <w:p w14:paraId="33C3C267" w14:textId="77777777" w:rsidR="002C72F9" w:rsidRPr="005B313F" w:rsidRDefault="002C72F9" w:rsidP="00756639">
            <w:pPr>
              <w:jc w:val="center"/>
              <w:rPr>
                <w:sz w:val="24"/>
                <w:szCs w:val="24"/>
              </w:rPr>
            </w:pPr>
            <w:r w:rsidRPr="005B313F">
              <w:rPr>
                <w:sz w:val="24"/>
                <w:szCs w:val="24"/>
              </w:rPr>
              <w:t xml:space="preserve">Кол-во часов </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805B791" w14:textId="77777777" w:rsidR="002C72F9" w:rsidRPr="005B313F" w:rsidRDefault="002C72F9" w:rsidP="00756639">
            <w:pPr>
              <w:jc w:val="center"/>
              <w:rPr>
                <w:sz w:val="24"/>
                <w:szCs w:val="24"/>
              </w:rPr>
            </w:pPr>
            <w:r w:rsidRPr="005B313F">
              <w:rPr>
                <w:sz w:val="24"/>
                <w:szCs w:val="24"/>
              </w:rPr>
              <w:t xml:space="preserve">Код </w:t>
            </w:r>
          </w:p>
          <w:p w14:paraId="0E6020D4" w14:textId="77777777" w:rsidR="002C72F9" w:rsidRPr="005B313F" w:rsidRDefault="002C72F9" w:rsidP="00756639">
            <w:pPr>
              <w:jc w:val="center"/>
              <w:rPr>
                <w:sz w:val="24"/>
                <w:szCs w:val="24"/>
              </w:rPr>
            </w:pPr>
            <w:proofErr w:type="spellStart"/>
            <w:r w:rsidRPr="005B313F">
              <w:rPr>
                <w:sz w:val="24"/>
                <w:szCs w:val="24"/>
              </w:rPr>
              <w:t>компетен</w:t>
            </w:r>
            <w:proofErr w:type="spellEnd"/>
            <w:r w:rsidRPr="005B313F">
              <w:rPr>
                <w:sz w:val="24"/>
                <w:szCs w:val="24"/>
              </w:rPr>
              <w:t>-</w:t>
            </w:r>
          </w:p>
          <w:p w14:paraId="18D80EE7" w14:textId="77777777" w:rsidR="002C72F9" w:rsidRPr="005B313F" w:rsidRDefault="002C72F9" w:rsidP="00756639">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5B313F" w:rsidRPr="005B313F" w14:paraId="79FA7569"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7A61DBCC" w14:textId="77777777" w:rsidR="002C72F9" w:rsidRPr="005B313F" w:rsidRDefault="002C72F9" w:rsidP="00756639">
            <w:pPr>
              <w:rPr>
                <w:sz w:val="24"/>
                <w:szCs w:val="24"/>
              </w:rPr>
            </w:pPr>
            <w:r w:rsidRPr="005B313F">
              <w:rPr>
                <w:sz w:val="24"/>
                <w:szCs w:val="24"/>
              </w:rPr>
              <w:t>Дискурс как объект лингвистики</w:t>
            </w:r>
          </w:p>
        </w:tc>
        <w:tc>
          <w:tcPr>
            <w:tcW w:w="3040" w:type="dxa"/>
            <w:tcBorders>
              <w:top w:val="single" w:sz="4" w:space="0" w:color="000000"/>
              <w:left w:val="single" w:sz="4" w:space="0" w:color="000000"/>
              <w:bottom w:val="single" w:sz="4" w:space="0" w:color="000000"/>
            </w:tcBorders>
            <w:shd w:val="clear" w:color="auto" w:fill="auto"/>
          </w:tcPr>
          <w:p w14:paraId="173A0C1C"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28EF5056" w14:textId="77777777" w:rsidR="002C72F9" w:rsidRPr="005B313F" w:rsidRDefault="002C72F9" w:rsidP="00756639">
            <w:pPr>
              <w:widowControl w:val="0"/>
              <w:autoSpaceDE w:val="0"/>
              <w:rPr>
                <w:sz w:val="24"/>
                <w:szCs w:val="24"/>
              </w:rPr>
            </w:pPr>
            <w:r w:rsidRPr="005B313F">
              <w:rPr>
                <w:sz w:val="24"/>
                <w:szCs w:val="24"/>
              </w:rPr>
              <w:t>Коллоквиум</w:t>
            </w:r>
          </w:p>
          <w:p w14:paraId="7FE9B5A0"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43E9B8C8" w14:textId="77777777" w:rsidR="002C72F9" w:rsidRPr="005B313F" w:rsidRDefault="002C72F9" w:rsidP="00756639">
            <w:pPr>
              <w:jc w:val="center"/>
              <w:rPr>
                <w:sz w:val="24"/>
                <w:szCs w:val="24"/>
              </w:rPr>
            </w:pPr>
            <w:r w:rsidRPr="005B313F">
              <w:rPr>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8629BA8" w14:textId="77777777" w:rsidR="002C72F9" w:rsidRPr="005B313F" w:rsidRDefault="002C72F9" w:rsidP="00756639">
            <w:pPr>
              <w:rPr>
                <w:sz w:val="24"/>
                <w:szCs w:val="24"/>
              </w:rPr>
            </w:pPr>
            <w:r w:rsidRPr="005B313F">
              <w:rPr>
                <w:sz w:val="24"/>
                <w:szCs w:val="24"/>
              </w:rPr>
              <w:t>УК-4;7; ОПК-2; ПК-8</w:t>
            </w:r>
          </w:p>
        </w:tc>
      </w:tr>
      <w:tr w:rsidR="005B313F" w:rsidRPr="005B313F" w14:paraId="69ED171F"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1877473D" w14:textId="77777777" w:rsidR="002C72F9" w:rsidRPr="005B313F" w:rsidRDefault="002C72F9" w:rsidP="00756639">
            <w:pPr>
              <w:rPr>
                <w:sz w:val="24"/>
                <w:szCs w:val="24"/>
              </w:rPr>
            </w:pPr>
            <w:r w:rsidRPr="005B313F">
              <w:rPr>
                <w:sz w:val="24"/>
                <w:szCs w:val="24"/>
              </w:rPr>
              <w:t>Дискурс и коммуникация</w:t>
            </w:r>
          </w:p>
        </w:tc>
        <w:tc>
          <w:tcPr>
            <w:tcW w:w="3040" w:type="dxa"/>
            <w:tcBorders>
              <w:top w:val="single" w:sz="4" w:space="0" w:color="000000"/>
              <w:left w:val="single" w:sz="4" w:space="0" w:color="000000"/>
              <w:bottom w:val="single" w:sz="4" w:space="0" w:color="000000"/>
            </w:tcBorders>
            <w:shd w:val="clear" w:color="auto" w:fill="auto"/>
          </w:tcPr>
          <w:p w14:paraId="32F4C002"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7276E630" w14:textId="77777777" w:rsidR="002C72F9" w:rsidRPr="005B313F" w:rsidRDefault="002C72F9" w:rsidP="00756639">
            <w:pPr>
              <w:widowControl w:val="0"/>
              <w:autoSpaceDE w:val="0"/>
              <w:rPr>
                <w:sz w:val="24"/>
                <w:szCs w:val="24"/>
              </w:rPr>
            </w:pPr>
            <w:r w:rsidRPr="005B313F">
              <w:rPr>
                <w:sz w:val="24"/>
                <w:szCs w:val="24"/>
              </w:rPr>
              <w:t>Коллоквиум</w:t>
            </w:r>
          </w:p>
          <w:p w14:paraId="5669BAFE"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31379058" w14:textId="77777777" w:rsidR="002C72F9" w:rsidRPr="005B313F" w:rsidRDefault="002C72F9" w:rsidP="00756639">
            <w:pPr>
              <w:jc w:val="center"/>
              <w:rPr>
                <w:sz w:val="24"/>
                <w:szCs w:val="24"/>
              </w:rPr>
            </w:pPr>
            <w:r w:rsidRPr="005B313F">
              <w:rPr>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3BA9534A" w14:textId="77777777" w:rsidR="002C72F9" w:rsidRPr="005B313F" w:rsidRDefault="002C72F9" w:rsidP="00756639">
            <w:pPr>
              <w:rPr>
                <w:sz w:val="24"/>
                <w:szCs w:val="24"/>
              </w:rPr>
            </w:pPr>
            <w:r w:rsidRPr="005B313F">
              <w:rPr>
                <w:sz w:val="24"/>
                <w:szCs w:val="24"/>
              </w:rPr>
              <w:t>УК-4;7; ОПК-2; ПК-</w:t>
            </w:r>
          </w:p>
        </w:tc>
      </w:tr>
      <w:tr w:rsidR="005B313F" w:rsidRPr="005B313F" w14:paraId="59BD8EF0"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479CE6EA" w14:textId="77777777" w:rsidR="002C72F9" w:rsidRPr="005B313F" w:rsidRDefault="002C72F9" w:rsidP="00756639">
            <w:pPr>
              <w:rPr>
                <w:sz w:val="24"/>
                <w:szCs w:val="24"/>
              </w:rPr>
            </w:pPr>
            <w:r w:rsidRPr="005B313F">
              <w:rPr>
                <w:sz w:val="24"/>
                <w:szCs w:val="24"/>
              </w:rPr>
              <w:t>Дискурс и информация. Смысл в дискурсе</w:t>
            </w:r>
          </w:p>
        </w:tc>
        <w:tc>
          <w:tcPr>
            <w:tcW w:w="3040" w:type="dxa"/>
            <w:tcBorders>
              <w:top w:val="single" w:sz="4" w:space="0" w:color="000000"/>
              <w:left w:val="single" w:sz="4" w:space="0" w:color="000000"/>
              <w:bottom w:val="single" w:sz="4" w:space="0" w:color="000000"/>
            </w:tcBorders>
            <w:shd w:val="clear" w:color="auto" w:fill="auto"/>
          </w:tcPr>
          <w:p w14:paraId="69537300"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416FB897" w14:textId="77777777" w:rsidR="002C72F9" w:rsidRPr="005B313F" w:rsidRDefault="002C72F9" w:rsidP="00756639">
            <w:pPr>
              <w:widowControl w:val="0"/>
              <w:autoSpaceDE w:val="0"/>
              <w:rPr>
                <w:sz w:val="24"/>
                <w:szCs w:val="24"/>
              </w:rPr>
            </w:pPr>
            <w:r w:rsidRPr="005B313F">
              <w:rPr>
                <w:sz w:val="24"/>
                <w:szCs w:val="24"/>
              </w:rPr>
              <w:t>Коллоквиум</w:t>
            </w:r>
          </w:p>
          <w:p w14:paraId="760960C7"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60D2B005" w14:textId="77777777" w:rsidR="002C72F9" w:rsidRPr="005B313F" w:rsidRDefault="002C72F9" w:rsidP="00756639">
            <w:pPr>
              <w:jc w:val="center"/>
              <w:rPr>
                <w:sz w:val="24"/>
                <w:szCs w:val="24"/>
              </w:rPr>
            </w:pPr>
            <w:r w:rsidRPr="005B313F">
              <w:rPr>
                <w:sz w:val="24"/>
                <w:szCs w:val="24"/>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0DB7A83B" w14:textId="77777777" w:rsidR="002C72F9" w:rsidRPr="005B313F" w:rsidRDefault="002C72F9" w:rsidP="00756639">
            <w:pPr>
              <w:rPr>
                <w:sz w:val="24"/>
                <w:szCs w:val="24"/>
              </w:rPr>
            </w:pPr>
            <w:r w:rsidRPr="005B313F">
              <w:rPr>
                <w:sz w:val="24"/>
                <w:szCs w:val="24"/>
              </w:rPr>
              <w:t>УК-4;7; ОПК-2; ПК-</w:t>
            </w:r>
          </w:p>
        </w:tc>
      </w:tr>
      <w:tr w:rsidR="005B313F" w:rsidRPr="005B313F" w14:paraId="72173476" w14:textId="77777777" w:rsidTr="00756639">
        <w:trPr>
          <w:trHeight w:val="285"/>
        </w:trPr>
        <w:tc>
          <w:tcPr>
            <w:tcW w:w="2088" w:type="dxa"/>
            <w:tcBorders>
              <w:top w:val="single" w:sz="4" w:space="0" w:color="000000"/>
              <w:left w:val="single" w:sz="4" w:space="0" w:color="000000"/>
              <w:bottom w:val="single" w:sz="4" w:space="0" w:color="000000"/>
            </w:tcBorders>
            <w:shd w:val="clear" w:color="auto" w:fill="auto"/>
          </w:tcPr>
          <w:p w14:paraId="58216D2B" w14:textId="77777777" w:rsidR="002C72F9" w:rsidRPr="005B313F" w:rsidRDefault="002C72F9" w:rsidP="00756639">
            <w:pPr>
              <w:rPr>
                <w:sz w:val="24"/>
                <w:szCs w:val="24"/>
              </w:rPr>
            </w:pPr>
            <w:r w:rsidRPr="005B313F">
              <w:rPr>
                <w:sz w:val="24"/>
                <w:szCs w:val="24"/>
              </w:rPr>
              <w:t>Современные исследования дискурса</w:t>
            </w:r>
          </w:p>
        </w:tc>
        <w:tc>
          <w:tcPr>
            <w:tcW w:w="3040" w:type="dxa"/>
            <w:tcBorders>
              <w:top w:val="single" w:sz="4" w:space="0" w:color="000000"/>
              <w:left w:val="single" w:sz="4" w:space="0" w:color="000000"/>
              <w:bottom w:val="single" w:sz="4" w:space="0" w:color="000000"/>
            </w:tcBorders>
            <w:shd w:val="clear" w:color="auto" w:fill="auto"/>
          </w:tcPr>
          <w:p w14:paraId="1565FE9D" w14:textId="77777777" w:rsidR="002C72F9" w:rsidRPr="005B313F" w:rsidRDefault="002C72F9" w:rsidP="00756639">
            <w:pPr>
              <w:rPr>
                <w:sz w:val="24"/>
                <w:szCs w:val="24"/>
              </w:rPr>
            </w:pPr>
            <w:r w:rsidRPr="005B313F">
              <w:rPr>
                <w:sz w:val="24"/>
                <w:szCs w:val="24"/>
              </w:rPr>
              <w:t>Работа над учебным материалом. Обзор литературы по данной проблеме.</w:t>
            </w:r>
          </w:p>
        </w:tc>
        <w:tc>
          <w:tcPr>
            <w:tcW w:w="1521" w:type="dxa"/>
            <w:tcBorders>
              <w:top w:val="single" w:sz="4" w:space="0" w:color="000000"/>
              <w:left w:val="single" w:sz="4" w:space="0" w:color="000000"/>
              <w:bottom w:val="single" w:sz="4" w:space="0" w:color="000000"/>
            </w:tcBorders>
            <w:shd w:val="clear" w:color="auto" w:fill="auto"/>
          </w:tcPr>
          <w:p w14:paraId="04E58769" w14:textId="77777777" w:rsidR="002C72F9" w:rsidRPr="005B313F" w:rsidRDefault="002C72F9" w:rsidP="00756639">
            <w:pPr>
              <w:widowControl w:val="0"/>
              <w:autoSpaceDE w:val="0"/>
              <w:rPr>
                <w:sz w:val="24"/>
                <w:szCs w:val="24"/>
              </w:rPr>
            </w:pPr>
            <w:r w:rsidRPr="005B313F">
              <w:rPr>
                <w:sz w:val="24"/>
                <w:szCs w:val="24"/>
              </w:rPr>
              <w:t>Коллоквиум</w:t>
            </w:r>
          </w:p>
          <w:p w14:paraId="7488675C" w14:textId="77777777" w:rsidR="002C72F9" w:rsidRPr="005B313F" w:rsidRDefault="002C72F9" w:rsidP="00756639">
            <w:pPr>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2FF238AC" w14:textId="77777777" w:rsidR="002C72F9" w:rsidRPr="005B313F" w:rsidRDefault="002C72F9" w:rsidP="00756639">
            <w:pPr>
              <w:jc w:val="center"/>
              <w:rPr>
                <w:sz w:val="24"/>
                <w:szCs w:val="24"/>
              </w:rPr>
            </w:pPr>
            <w:r w:rsidRPr="005B313F">
              <w:rPr>
                <w:sz w:val="24"/>
                <w:szCs w:val="24"/>
              </w:rPr>
              <w:t>16</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7A74E8E3" w14:textId="77777777" w:rsidR="002C72F9" w:rsidRPr="005B313F" w:rsidRDefault="002C72F9" w:rsidP="00756639">
            <w:pPr>
              <w:rPr>
                <w:sz w:val="24"/>
                <w:szCs w:val="24"/>
              </w:rPr>
            </w:pPr>
            <w:r w:rsidRPr="005B313F">
              <w:rPr>
                <w:sz w:val="24"/>
                <w:szCs w:val="24"/>
              </w:rPr>
              <w:t>УК-4;7; ОПК-2; ПК-</w:t>
            </w:r>
          </w:p>
        </w:tc>
      </w:tr>
      <w:tr w:rsidR="005B313F" w:rsidRPr="005B313F" w14:paraId="3901D2A1" w14:textId="77777777" w:rsidTr="00756639">
        <w:trPr>
          <w:trHeight w:val="285"/>
        </w:trPr>
        <w:tc>
          <w:tcPr>
            <w:tcW w:w="5128" w:type="dxa"/>
            <w:gridSpan w:val="2"/>
            <w:tcBorders>
              <w:top w:val="single" w:sz="4" w:space="0" w:color="000000"/>
              <w:left w:val="single" w:sz="4" w:space="0" w:color="000000"/>
              <w:bottom w:val="single" w:sz="4" w:space="0" w:color="000000"/>
            </w:tcBorders>
            <w:shd w:val="clear" w:color="auto" w:fill="auto"/>
          </w:tcPr>
          <w:p w14:paraId="7F449790" w14:textId="77777777" w:rsidR="002C72F9" w:rsidRPr="005B313F" w:rsidRDefault="002C72F9" w:rsidP="00756639">
            <w:pPr>
              <w:rPr>
                <w:sz w:val="24"/>
                <w:szCs w:val="24"/>
              </w:rPr>
            </w:pPr>
            <w:r w:rsidRPr="005B313F">
              <w:rPr>
                <w:b/>
                <w:sz w:val="24"/>
                <w:szCs w:val="24"/>
              </w:rPr>
              <w:t>Всего часов</w:t>
            </w:r>
          </w:p>
        </w:tc>
        <w:tc>
          <w:tcPr>
            <w:tcW w:w="1521" w:type="dxa"/>
            <w:tcBorders>
              <w:top w:val="single" w:sz="4" w:space="0" w:color="000000"/>
              <w:left w:val="single" w:sz="4" w:space="0" w:color="000000"/>
              <w:bottom w:val="single" w:sz="4" w:space="0" w:color="000000"/>
            </w:tcBorders>
            <w:shd w:val="clear" w:color="auto" w:fill="auto"/>
          </w:tcPr>
          <w:p w14:paraId="05776388" w14:textId="77777777" w:rsidR="002C72F9" w:rsidRPr="005B313F" w:rsidRDefault="002C72F9" w:rsidP="00756639">
            <w:pPr>
              <w:snapToGrid w:val="0"/>
              <w:rPr>
                <w:sz w:val="24"/>
                <w:szCs w:val="24"/>
              </w:rPr>
            </w:pPr>
          </w:p>
        </w:tc>
        <w:tc>
          <w:tcPr>
            <w:tcW w:w="1380" w:type="dxa"/>
            <w:tcBorders>
              <w:top w:val="single" w:sz="4" w:space="0" w:color="000000"/>
              <w:left w:val="single" w:sz="4" w:space="0" w:color="000000"/>
              <w:bottom w:val="single" w:sz="4" w:space="0" w:color="000000"/>
            </w:tcBorders>
            <w:shd w:val="clear" w:color="auto" w:fill="auto"/>
          </w:tcPr>
          <w:p w14:paraId="50320164" w14:textId="77777777" w:rsidR="002C72F9" w:rsidRPr="005B313F" w:rsidRDefault="002C72F9" w:rsidP="00756639">
            <w:pPr>
              <w:rPr>
                <w:sz w:val="24"/>
                <w:szCs w:val="24"/>
              </w:rPr>
            </w:pPr>
            <w:r w:rsidRPr="005B313F">
              <w:rPr>
                <w:b/>
                <w:sz w:val="24"/>
                <w:szCs w:val="24"/>
              </w:rPr>
              <w:t xml:space="preserve">      96</w:t>
            </w:r>
          </w:p>
        </w:tc>
        <w:tc>
          <w:tcPr>
            <w:tcW w:w="2079" w:type="dxa"/>
            <w:tcBorders>
              <w:top w:val="single" w:sz="4" w:space="0" w:color="000000"/>
              <w:left w:val="single" w:sz="4" w:space="0" w:color="000000"/>
              <w:bottom w:val="single" w:sz="4" w:space="0" w:color="000000"/>
              <w:right w:val="single" w:sz="4" w:space="0" w:color="000000"/>
            </w:tcBorders>
            <w:shd w:val="clear" w:color="auto" w:fill="auto"/>
          </w:tcPr>
          <w:p w14:paraId="296C40E1" w14:textId="77777777" w:rsidR="002C72F9" w:rsidRPr="005B313F" w:rsidRDefault="002C72F9" w:rsidP="00756639">
            <w:pPr>
              <w:snapToGrid w:val="0"/>
              <w:rPr>
                <w:sz w:val="24"/>
                <w:szCs w:val="24"/>
              </w:rPr>
            </w:pPr>
          </w:p>
        </w:tc>
      </w:tr>
    </w:tbl>
    <w:p w14:paraId="15FA2AA1" w14:textId="77777777" w:rsidR="002C72F9" w:rsidRPr="005B313F" w:rsidRDefault="002C72F9" w:rsidP="002C72F9">
      <w:pPr>
        <w:rPr>
          <w:b/>
          <w:sz w:val="24"/>
          <w:szCs w:val="24"/>
        </w:rPr>
      </w:pPr>
    </w:p>
    <w:p w14:paraId="3942288C" w14:textId="77777777" w:rsidR="002C72F9" w:rsidRPr="005B313F" w:rsidRDefault="002C72F9" w:rsidP="002C72F9">
      <w:pPr>
        <w:ind w:firstLine="708"/>
        <w:rPr>
          <w:b/>
          <w:sz w:val="24"/>
          <w:szCs w:val="24"/>
        </w:rPr>
      </w:pPr>
      <w:r w:rsidRPr="005B313F">
        <w:rPr>
          <w:b/>
          <w:sz w:val="24"/>
          <w:szCs w:val="24"/>
        </w:rPr>
        <w:t xml:space="preserve">4.4. Лабораторные занятия не предусмотрены. </w:t>
      </w:r>
    </w:p>
    <w:p w14:paraId="3A1A5655" w14:textId="77777777" w:rsidR="002C72F9" w:rsidRPr="005B313F" w:rsidRDefault="002C72F9" w:rsidP="002C72F9">
      <w:pPr>
        <w:ind w:firstLine="708"/>
        <w:rPr>
          <w:rStyle w:val="212pt"/>
          <w:rFonts w:eastAsiaTheme="minorEastAsia"/>
          <w:color w:val="auto"/>
        </w:rPr>
      </w:pPr>
      <w:r w:rsidRPr="005B313F">
        <w:rPr>
          <w:b/>
          <w:sz w:val="24"/>
          <w:szCs w:val="24"/>
        </w:rPr>
        <w:t xml:space="preserve">4.5. Практические занятия </w:t>
      </w:r>
    </w:p>
    <w:tbl>
      <w:tblPr>
        <w:tblW w:w="0" w:type="auto"/>
        <w:tblInd w:w="-5" w:type="dxa"/>
        <w:tblLayout w:type="fixed"/>
        <w:tblCellMar>
          <w:left w:w="10" w:type="dxa"/>
          <w:right w:w="10" w:type="dxa"/>
        </w:tblCellMar>
        <w:tblLook w:val="0000" w:firstRow="0" w:lastRow="0" w:firstColumn="0" w:lastColumn="0" w:noHBand="0" w:noVBand="0"/>
      </w:tblPr>
      <w:tblGrid>
        <w:gridCol w:w="1053"/>
        <w:gridCol w:w="1710"/>
        <w:gridCol w:w="5790"/>
        <w:gridCol w:w="1203"/>
      </w:tblGrid>
      <w:tr w:rsidR="005B313F" w:rsidRPr="005B313F" w14:paraId="0DDC836D" w14:textId="77777777" w:rsidTr="00756639">
        <w:trPr>
          <w:trHeight w:hRule="exact" w:val="865"/>
        </w:trPr>
        <w:tc>
          <w:tcPr>
            <w:tcW w:w="1053" w:type="dxa"/>
            <w:tcBorders>
              <w:top w:val="single" w:sz="4" w:space="0" w:color="000000"/>
              <w:left w:val="single" w:sz="4" w:space="0" w:color="000000"/>
            </w:tcBorders>
            <w:shd w:val="clear" w:color="auto" w:fill="FFFFFF"/>
          </w:tcPr>
          <w:p w14:paraId="1F6EBBB2" w14:textId="77777777" w:rsidR="002C72F9" w:rsidRPr="005B313F" w:rsidRDefault="002C72F9" w:rsidP="00756639">
            <w:pPr>
              <w:spacing w:after="60" w:line="240" w:lineRule="exact"/>
              <w:ind w:left="260"/>
              <w:rPr>
                <w:sz w:val="24"/>
                <w:szCs w:val="24"/>
              </w:rPr>
            </w:pPr>
            <w:r w:rsidRPr="005B313F">
              <w:rPr>
                <w:rStyle w:val="212pt"/>
                <w:rFonts w:eastAsiaTheme="minorEastAsia"/>
                <w:color w:val="auto"/>
              </w:rPr>
              <w:t>№</w:t>
            </w:r>
          </w:p>
          <w:p w14:paraId="762353B5" w14:textId="77777777" w:rsidR="002C72F9" w:rsidRPr="005B313F" w:rsidRDefault="002C72F9" w:rsidP="00756639">
            <w:pPr>
              <w:spacing w:before="60" w:line="240" w:lineRule="exact"/>
              <w:ind w:left="260"/>
              <w:rPr>
                <w:rStyle w:val="212pt"/>
                <w:rFonts w:eastAsiaTheme="minorEastAsia"/>
                <w:color w:val="auto"/>
              </w:rPr>
            </w:pPr>
            <w:r w:rsidRPr="005B313F">
              <w:rPr>
                <w:sz w:val="24"/>
                <w:szCs w:val="24"/>
              </w:rPr>
              <w:t>занятия</w:t>
            </w:r>
          </w:p>
        </w:tc>
        <w:tc>
          <w:tcPr>
            <w:tcW w:w="1710" w:type="dxa"/>
            <w:tcBorders>
              <w:top w:val="single" w:sz="4" w:space="0" w:color="000000"/>
              <w:left w:val="single" w:sz="4" w:space="0" w:color="000000"/>
            </w:tcBorders>
            <w:shd w:val="clear" w:color="auto" w:fill="FFFFFF"/>
          </w:tcPr>
          <w:p w14:paraId="444F41DC" w14:textId="77777777" w:rsidR="002C72F9" w:rsidRPr="005B313F" w:rsidRDefault="002C72F9" w:rsidP="00756639">
            <w:pPr>
              <w:spacing w:after="120" w:line="240" w:lineRule="exact"/>
              <w:jc w:val="center"/>
              <w:rPr>
                <w:rStyle w:val="212pt"/>
                <w:rFonts w:eastAsiaTheme="minorEastAsia"/>
                <w:color w:val="auto"/>
              </w:rPr>
            </w:pPr>
            <w:r w:rsidRPr="005B313F">
              <w:rPr>
                <w:rStyle w:val="212pt"/>
                <w:rFonts w:eastAsiaTheme="minorEastAsia"/>
                <w:color w:val="auto"/>
              </w:rPr>
              <w:t>№</w:t>
            </w:r>
          </w:p>
          <w:p w14:paraId="2F9E7F8C" w14:textId="77777777" w:rsidR="002C72F9" w:rsidRPr="005B313F" w:rsidRDefault="002C72F9" w:rsidP="00756639">
            <w:pPr>
              <w:spacing w:before="120" w:line="240" w:lineRule="exact"/>
              <w:ind w:left="140"/>
              <w:rPr>
                <w:rStyle w:val="212pt"/>
                <w:rFonts w:eastAsiaTheme="minorEastAsia"/>
                <w:color w:val="auto"/>
              </w:rPr>
            </w:pPr>
            <w:r w:rsidRPr="005B313F">
              <w:rPr>
                <w:rStyle w:val="212pt"/>
                <w:rFonts w:eastAsiaTheme="minorEastAsia"/>
                <w:color w:val="auto"/>
              </w:rPr>
              <w:t>Раздела</w:t>
            </w:r>
          </w:p>
        </w:tc>
        <w:tc>
          <w:tcPr>
            <w:tcW w:w="5790" w:type="dxa"/>
            <w:tcBorders>
              <w:top w:val="single" w:sz="4" w:space="0" w:color="000000"/>
              <w:left w:val="single" w:sz="4" w:space="0" w:color="000000"/>
            </w:tcBorders>
            <w:shd w:val="clear" w:color="auto" w:fill="FFFFFF"/>
            <w:vAlign w:val="center"/>
          </w:tcPr>
          <w:p w14:paraId="6E8FE38A"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Тема</w:t>
            </w:r>
          </w:p>
        </w:tc>
        <w:tc>
          <w:tcPr>
            <w:tcW w:w="1203" w:type="dxa"/>
            <w:tcBorders>
              <w:top w:val="single" w:sz="4" w:space="0" w:color="000000"/>
              <w:left w:val="single" w:sz="4" w:space="0" w:color="000000"/>
              <w:right w:val="single" w:sz="4" w:space="0" w:color="000000"/>
            </w:tcBorders>
            <w:shd w:val="clear" w:color="auto" w:fill="FFFFFF"/>
          </w:tcPr>
          <w:p w14:paraId="2119227D" w14:textId="77777777" w:rsidR="002C72F9" w:rsidRPr="005B313F" w:rsidRDefault="002C72F9" w:rsidP="00756639">
            <w:pPr>
              <w:spacing w:after="120" w:line="240" w:lineRule="exact"/>
              <w:ind w:left="260"/>
              <w:rPr>
                <w:rStyle w:val="212pt"/>
                <w:rFonts w:eastAsiaTheme="minorEastAsia"/>
                <w:color w:val="auto"/>
              </w:rPr>
            </w:pPr>
            <w:r w:rsidRPr="005B313F">
              <w:rPr>
                <w:rStyle w:val="212pt"/>
                <w:rFonts w:eastAsiaTheme="minorEastAsia"/>
                <w:color w:val="auto"/>
              </w:rPr>
              <w:t>Кол-во</w:t>
            </w:r>
          </w:p>
          <w:p w14:paraId="5C4CEAE7" w14:textId="77777777" w:rsidR="002C72F9" w:rsidRPr="005B313F" w:rsidRDefault="002C72F9" w:rsidP="00756639">
            <w:pPr>
              <w:spacing w:before="120" w:line="240" w:lineRule="exact"/>
              <w:jc w:val="center"/>
              <w:rPr>
                <w:sz w:val="24"/>
                <w:szCs w:val="24"/>
              </w:rPr>
            </w:pPr>
            <w:r w:rsidRPr="005B313F">
              <w:rPr>
                <w:rStyle w:val="212pt"/>
                <w:rFonts w:eastAsiaTheme="minorEastAsia"/>
                <w:color w:val="auto"/>
              </w:rPr>
              <w:t>часов</w:t>
            </w:r>
          </w:p>
        </w:tc>
      </w:tr>
      <w:tr w:rsidR="005B313F" w:rsidRPr="005B313F" w14:paraId="1B46DC8A" w14:textId="77777777" w:rsidTr="00756639">
        <w:trPr>
          <w:trHeight w:hRule="exact" w:val="292"/>
        </w:trPr>
        <w:tc>
          <w:tcPr>
            <w:tcW w:w="1053" w:type="dxa"/>
            <w:tcBorders>
              <w:top w:val="single" w:sz="4" w:space="0" w:color="000000"/>
              <w:left w:val="single" w:sz="4" w:space="0" w:color="000000"/>
            </w:tcBorders>
            <w:shd w:val="clear" w:color="auto" w:fill="FFFFFF"/>
            <w:vAlign w:val="bottom"/>
          </w:tcPr>
          <w:p w14:paraId="5FAAA877"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lastRenderedPageBreak/>
              <w:t>1</w:t>
            </w:r>
          </w:p>
        </w:tc>
        <w:tc>
          <w:tcPr>
            <w:tcW w:w="1710" w:type="dxa"/>
            <w:tcBorders>
              <w:top w:val="single" w:sz="4" w:space="0" w:color="000000"/>
              <w:left w:val="single" w:sz="4" w:space="0" w:color="000000"/>
            </w:tcBorders>
            <w:shd w:val="clear" w:color="auto" w:fill="FFFFFF"/>
            <w:vAlign w:val="bottom"/>
          </w:tcPr>
          <w:p w14:paraId="310DBC17"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2</w:t>
            </w:r>
          </w:p>
        </w:tc>
        <w:tc>
          <w:tcPr>
            <w:tcW w:w="5790" w:type="dxa"/>
            <w:tcBorders>
              <w:top w:val="single" w:sz="4" w:space="0" w:color="000000"/>
              <w:left w:val="single" w:sz="4" w:space="0" w:color="000000"/>
            </w:tcBorders>
            <w:shd w:val="clear" w:color="auto" w:fill="FFFFFF"/>
            <w:vAlign w:val="center"/>
          </w:tcPr>
          <w:p w14:paraId="76F5968B"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3</w:t>
            </w:r>
          </w:p>
        </w:tc>
        <w:tc>
          <w:tcPr>
            <w:tcW w:w="1203" w:type="dxa"/>
            <w:tcBorders>
              <w:top w:val="single" w:sz="4" w:space="0" w:color="000000"/>
              <w:left w:val="single" w:sz="4" w:space="0" w:color="000000"/>
              <w:right w:val="single" w:sz="4" w:space="0" w:color="000000"/>
            </w:tcBorders>
            <w:shd w:val="clear" w:color="auto" w:fill="FFFFFF"/>
            <w:vAlign w:val="center"/>
          </w:tcPr>
          <w:p w14:paraId="469D4AAE"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4</w:t>
            </w:r>
          </w:p>
        </w:tc>
      </w:tr>
      <w:tr w:rsidR="005B313F" w:rsidRPr="005B313F" w14:paraId="564FEC51" w14:textId="77777777" w:rsidTr="00756639">
        <w:trPr>
          <w:trHeight w:hRule="exact" w:val="292"/>
        </w:trPr>
        <w:tc>
          <w:tcPr>
            <w:tcW w:w="1053" w:type="dxa"/>
            <w:tcBorders>
              <w:top w:val="single" w:sz="4" w:space="0" w:color="000000"/>
              <w:left w:val="single" w:sz="4" w:space="0" w:color="000000"/>
              <w:bottom w:val="single" w:sz="4" w:space="0" w:color="000000"/>
            </w:tcBorders>
            <w:shd w:val="clear" w:color="auto" w:fill="FFFFFF"/>
            <w:vAlign w:val="bottom"/>
          </w:tcPr>
          <w:p w14:paraId="0887601F"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1</w:t>
            </w:r>
          </w:p>
        </w:tc>
        <w:tc>
          <w:tcPr>
            <w:tcW w:w="1710" w:type="dxa"/>
            <w:tcBorders>
              <w:top w:val="single" w:sz="4" w:space="0" w:color="000000"/>
              <w:left w:val="single" w:sz="4" w:space="0" w:color="000000"/>
              <w:bottom w:val="single" w:sz="4" w:space="0" w:color="000000"/>
            </w:tcBorders>
            <w:shd w:val="clear" w:color="auto" w:fill="FFFFFF"/>
            <w:vAlign w:val="bottom"/>
          </w:tcPr>
          <w:p w14:paraId="4C7F2B66"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1</w:t>
            </w:r>
          </w:p>
        </w:tc>
        <w:tc>
          <w:tcPr>
            <w:tcW w:w="5790" w:type="dxa"/>
            <w:tcBorders>
              <w:top w:val="single" w:sz="4" w:space="0" w:color="000000"/>
              <w:left w:val="single" w:sz="4" w:space="0" w:color="000000"/>
              <w:bottom w:val="single" w:sz="4" w:space="0" w:color="000000"/>
            </w:tcBorders>
            <w:shd w:val="clear" w:color="auto" w:fill="FFFFFF"/>
          </w:tcPr>
          <w:p w14:paraId="45B0D35A"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Определение понятия дискурс. </w:t>
            </w:r>
          </w:p>
          <w:p w14:paraId="2BA901BB" w14:textId="77777777" w:rsidR="002C72F9" w:rsidRPr="005B313F" w:rsidRDefault="002C72F9" w:rsidP="00756639">
            <w:pPr>
              <w:widowControl w:val="0"/>
              <w:tabs>
                <w:tab w:val="left" w:pos="840"/>
              </w:tabs>
              <w:overflowPunct w:val="0"/>
              <w:autoSpaceDE w:val="0"/>
              <w:jc w:val="both"/>
              <w:rPr>
                <w:sz w:val="24"/>
                <w:szCs w:val="24"/>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43B34"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3</w:t>
            </w:r>
          </w:p>
        </w:tc>
      </w:tr>
      <w:tr w:rsidR="005B313F" w:rsidRPr="005B313F" w14:paraId="09311444" w14:textId="77777777" w:rsidTr="00756639">
        <w:trPr>
          <w:trHeight w:hRule="exact" w:val="292"/>
        </w:trPr>
        <w:tc>
          <w:tcPr>
            <w:tcW w:w="1053" w:type="dxa"/>
            <w:tcBorders>
              <w:top w:val="single" w:sz="4" w:space="0" w:color="000000"/>
              <w:left w:val="single" w:sz="4" w:space="0" w:color="000000"/>
              <w:bottom w:val="single" w:sz="4" w:space="0" w:color="000000"/>
            </w:tcBorders>
            <w:shd w:val="clear" w:color="auto" w:fill="FFFFFF"/>
            <w:vAlign w:val="bottom"/>
          </w:tcPr>
          <w:p w14:paraId="5329C2A1" w14:textId="77777777" w:rsidR="002C72F9" w:rsidRPr="005B313F" w:rsidRDefault="002C72F9" w:rsidP="00756639">
            <w:pPr>
              <w:spacing w:line="240" w:lineRule="exact"/>
              <w:jc w:val="center"/>
              <w:rPr>
                <w:rStyle w:val="212pt"/>
                <w:rFonts w:eastAsiaTheme="minorEastAsia"/>
                <w:color w:val="auto"/>
              </w:rPr>
            </w:pPr>
            <w:r w:rsidRPr="005B313F">
              <w:rPr>
                <w:rStyle w:val="212pt"/>
                <w:rFonts w:eastAsiaTheme="minorEastAsia"/>
                <w:color w:val="auto"/>
              </w:rPr>
              <w:t>2</w:t>
            </w:r>
          </w:p>
        </w:tc>
        <w:tc>
          <w:tcPr>
            <w:tcW w:w="1710" w:type="dxa"/>
            <w:tcBorders>
              <w:top w:val="single" w:sz="4" w:space="0" w:color="000000"/>
              <w:left w:val="single" w:sz="4" w:space="0" w:color="000000"/>
              <w:bottom w:val="single" w:sz="4" w:space="0" w:color="000000"/>
            </w:tcBorders>
            <w:shd w:val="clear" w:color="auto" w:fill="FFFFFF"/>
            <w:vAlign w:val="bottom"/>
          </w:tcPr>
          <w:p w14:paraId="041C8737"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2</w:t>
            </w:r>
          </w:p>
        </w:tc>
        <w:tc>
          <w:tcPr>
            <w:tcW w:w="5790" w:type="dxa"/>
            <w:tcBorders>
              <w:top w:val="single" w:sz="4" w:space="0" w:color="000000"/>
              <w:left w:val="single" w:sz="4" w:space="0" w:color="000000"/>
              <w:bottom w:val="single" w:sz="4" w:space="0" w:color="000000"/>
            </w:tcBorders>
            <w:shd w:val="clear" w:color="auto" w:fill="FFFFFF"/>
          </w:tcPr>
          <w:p w14:paraId="557BEB99"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Дискурс и текст. Динамический и статический подход к языку. </w:t>
            </w:r>
          </w:p>
          <w:p w14:paraId="0E0A2347" w14:textId="77777777" w:rsidR="002C72F9" w:rsidRPr="005B313F" w:rsidRDefault="002C72F9" w:rsidP="00756639">
            <w:pPr>
              <w:widowControl w:val="0"/>
              <w:autoSpaceDE w:val="0"/>
              <w:rPr>
                <w:sz w:val="24"/>
                <w:szCs w:val="24"/>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81457" w14:textId="77777777" w:rsidR="002C72F9" w:rsidRPr="005B313F" w:rsidRDefault="002C72F9" w:rsidP="00756639">
            <w:pPr>
              <w:spacing w:line="240" w:lineRule="exact"/>
              <w:jc w:val="center"/>
              <w:rPr>
                <w:sz w:val="24"/>
                <w:szCs w:val="24"/>
              </w:rPr>
            </w:pPr>
            <w:r w:rsidRPr="005B313F">
              <w:rPr>
                <w:rStyle w:val="212pt"/>
                <w:rFonts w:eastAsiaTheme="minorEastAsia"/>
                <w:color w:val="auto"/>
              </w:rPr>
              <w:t>3</w:t>
            </w:r>
          </w:p>
        </w:tc>
      </w:tr>
      <w:tr w:rsidR="005B313F" w:rsidRPr="005B313F" w14:paraId="2EC4A501" w14:textId="77777777" w:rsidTr="00756639">
        <w:trPr>
          <w:trHeight w:hRule="exact" w:val="325"/>
        </w:trPr>
        <w:tc>
          <w:tcPr>
            <w:tcW w:w="1053" w:type="dxa"/>
            <w:tcBorders>
              <w:top w:val="single" w:sz="4" w:space="0" w:color="000000"/>
              <w:left w:val="single" w:sz="4" w:space="0" w:color="000000"/>
              <w:bottom w:val="single" w:sz="4" w:space="0" w:color="000000"/>
            </w:tcBorders>
            <w:shd w:val="clear" w:color="auto" w:fill="FFFFFF"/>
          </w:tcPr>
          <w:p w14:paraId="3AE33332" w14:textId="77777777" w:rsidR="002C72F9" w:rsidRPr="005B313F" w:rsidRDefault="002C72F9" w:rsidP="00756639">
            <w:pPr>
              <w:jc w:val="center"/>
              <w:rPr>
                <w:sz w:val="24"/>
                <w:szCs w:val="24"/>
              </w:rPr>
            </w:pPr>
            <w:r w:rsidRPr="005B313F">
              <w:rPr>
                <w:sz w:val="24"/>
                <w:szCs w:val="24"/>
              </w:rPr>
              <w:t>3</w:t>
            </w:r>
          </w:p>
        </w:tc>
        <w:tc>
          <w:tcPr>
            <w:tcW w:w="1710" w:type="dxa"/>
            <w:tcBorders>
              <w:top w:val="single" w:sz="4" w:space="0" w:color="000000"/>
              <w:left w:val="single" w:sz="4" w:space="0" w:color="000000"/>
              <w:bottom w:val="single" w:sz="4" w:space="0" w:color="000000"/>
            </w:tcBorders>
            <w:shd w:val="clear" w:color="auto" w:fill="FFFFFF"/>
          </w:tcPr>
          <w:p w14:paraId="392FCB5F" w14:textId="77777777" w:rsidR="002C72F9" w:rsidRPr="005B313F" w:rsidRDefault="002C72F9" w:rsidP="00756639">
            <w:pPr>
              <w:jc w:val="center"/>
              <w:rPr>
                <w:sz w:val="24"/>
                <w:szCs w:val="24"/>
              </w:rPr>
            </w:pPr>
            <w:r w:rsidRPr="005B313F">
              <w:rPr>
                <w:sz w:val="24"/>
                <w:szCs w:val="24"/>
              </w:rPr>
              <w:t>3</w:t>
            </w:r>
          </w:p>
        </w:tc>
        <w:tc>
          <w:tcPr>
            <w:tcW w:w="5790" w:type="dxa"/>
            <w:tcBorders>
              <w:top w:val="single" w:sz="4" w:space="0" w:color="000000"/>
              <w:left w:val="single" w:sz="4" w:space="0" w:color="000000"/>
              <w:bottom w:val="single" w:sz="4" w:space="0" w:color="000000"/>
            </w:tcBorders>
            <w:shd w:val="clear" w:color="auto" w:fill="FFFFFF"/>
          </w:tcPr>
          <w:p w14:paraId="7999DCEA" w14:textId="77777777" w:rsidR="002C72F9" w:rsidRPr="005B313F" w:rsidRDefault="002C72F9" w:rsidP="00756639">
            <w:pPr>
              <w:widowControl w:val="0"/>
              <w:tabs>
                <w:tab w:val="left" w:pos="840"/>
              </w:tabs>
              <w:overflowPunct w:val="0"/>
              <w:autoSpaceDE w:val="0"/>
              <w:jc w:val="both"/>
              <w:rPr>
                <w:sz w:val="24"/>
                <w:szCs w:val="24"/>
              </w:rPr>
            </w:pPr>
            <w:r w:rsidRPr="005B313F">
              <w:rPr>
                <w:sz w:val="24"/>
                <w:szCs w:val="24"/>
              </w:rPr>
              <w:t xml:space="preserve">Типология дискурса. Единицы анализа дискурса. </w:t>
            </w:r>
          </w:p>
          <w:p w14:paraId="1EBD024F" w14:textId="77777777" w:rsidR="002C72F9" w:rsidRPr="005B313F" w:rsidRDefault="002C72F9" w:rsidP="00756639">
            <w:pPr>
              <w:widowControl w:val="0"/>
              <w:tabs>
                <w:tab w:val="left" w:pos="840"/>
              </w:tabs>
              <w:overflowPunct w:val="0"/>
              <w:autoSpaceDE w:val="0"/>
              <w:jc w:val="both"/>
              <w:rPr>
                <w:sz w:val="24"/>
                <w:szCs w:val="24"/>
              </w:rPr>
            </w:pPr>
          </w:p>
          <w:p w14:paraId="540E4992" w14:textId="77777777" w:rsidR="002C72F9" w:rsidRPr="005B313F" w:rsidRDefault="002C72F9" w:rsidP="00756639">
            <w:pPr>
              <w:widowControl w:val="0"/>
              <w:autoSpaceDE w:val="0"/>
              <w:rPr>
                <w:sz w:val="24"/>
                <w:szCs w:val="24"/>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43293AB5" w14:textId="77777777" w:rsidR="002C72F9" w:rsidRPr="005B313F" w:rsidRDefault="002C72F9" w:rsidP="00756639">
            <w:pPr>
              <w:jc w:val="center"/>
              <w:rPr>
                <w:sz w:val="24"/>
                <w:szCs w:val="24"/>
              </w:rPr>
            </w:pPr>
            <w:r w:rsidRPr="005B313F">
              <w:rPr>
                <w:sz w:val="24"/>
                <w:szCs w:val="24"/>
              </w:rPr>
              <w:t>3</w:t>
            </w:r>
          </w:p>
          <w:p w14:paraId="1FBE1556" w14:textId="77777777" w:rsidR="002C72F9" w:rsidRPr="005B313F" w:rsidRDefault="002C72F9" w:rsidP="00756639">
            <w:pPr>
              <w:jc w:val="center"/>
              <w:rPr>
                <w:sz w:val="24"/>
                <w:szCs w:val="24"/>
              </w:rPr>
            </w:pPr>
          </w:p>
          <w:p w14:paraId="5A454714" w14:textId="77777777" w:rsidR="002C72F9" w:rsidRPr="005B313F" w:rsidRDefault="002C72F9" w:rsidP="00756639">
            <w:pPr>
              <w:jc w:val="center"/>
              <w:rPr>
                <w:sz w:val="24"/>
                <w:szCs w:val="24"/>
              </w:rPr>
            </w:pPr>
          </w:p>
        </w:tc>
      </w:tr>
      <w:tr w:rsidR="005B313F" w:rsidRPr="005B313F" w14:paraId="0D5D00BD" w14:textId="77777777" w:rsidTr="00756639">
        <w:trPr>
          <w:trHeight w:hRule="exact" w:val="325"/>
        </w:trPr>
        <w:tc>
          <w:tcPr>
            <w:tcW w:w="1053" w:type="dxa"/>
            <w:tcBorders>
              <w:top w:val="single" w:sz="4" w:space="0" w:color="000000"/>
              <w:left w:val="single" w:sz="4" w:space="0" w:color="000000"/>
              <w:bottom w:val="single" w:sz="4" w:space="0" w:color="000000"/>
            </w:tcBorders>
            <w:shd w:val="clear" w:color="auto" w:fill="FFFFFF"/>
          </w:tcPr>
          <w:p w14:paraId="48FAEFEE" w14:textId="77777777" w:rsidR="002C72F9" w:rsidRPr="005B313F" w:rsidRDefault="002C72F9" w:rsidP="00756639">
            <w:pPr>
              <w:jc w:val="center"/>
              <w:rPr>
                <w:sz w:val="24"/>
                <w:szCs w:val="24"/>
              </w:rPr>
            </w:pPr>
            <w:r w:rsidRPr="005B313F">
              <w:rPr>
                <w:sz w:val="24"/>
                <w:szCs w:val="24"/>
              </w:rPr>
              <w:t>4</w:t>
            </w:r>
          </w:p>
        </w:tc>
        <w:tc>
          <w:tcPr>
            <w:tcW w:w="1710" w:type="dxa"/>
            <w:tcBorders>
              <w:top w:val="single" w:sz="4" w:space="0" w:color="000000"/>
              <w:left w:val="single" w:sz="4" w:space="0" w:color="000000"/>
              <w:bottom w:val="single" w:sz="4" w:space="0" w:color="000000"/>
            </w:tcBorders>
            <w:shd w:val="clear" w:color="auto" w:fill="FFFFFF"/>
          </w:tcPr>
          <w:p w14:paraId="5DD34BC2" w14:textId="77777777" w:rsidR="002C72F9" w:rsidRPr="005B313F" w:rsidRDefault="002C72F9" w:rsidP="00756639">
            <w:pPr>
              <w:jc w:val="center"/>
              <w:rPr>
                <w:sz w:val="24"/>
                <w:szCs w:val="24"/>
              </w:rPr>
            </w:pPr>
            <w:r w:rsidRPr="005B313F">
              <w:rPr>
                <w:sz w:val="24"/>
                <w:szCs w:val="24"/>
              </w:rPr>
              <w:t>4</w:t>
            </w:r>
          </w:p>
        </w:tc>
        <w:tc>
          <w:tcPr>
            <w:tcW w:w="5790" w:type="dxa"/>
            <w:tcBorders>
              <w:top w:val="single" w:sz="4" w:space="0" w:color="000000"/>
              <w:left w:val="single" w:sz="4" w:space="0" w:color="000000"/>
              <w:bottom w:val="single" w:sz="4" w:space="0" w:color="000000"/>
            </w:tcBorders>
            <w:shd w:val="clear" w:color="auto" w:fill="FFFFFF"/>
          </w:tcPr>
          <w:p w14:paraId="0E0E4A90" w14:textId="77777777" w:rsidR="002C72F9" w:rsidRPr="005B313F" w:rsidRDefault="002C72F9" w:rsidP="00756639">
            <w:pPr>
              <w:widowControl w:val="0"/>
              <w:overflowPunct w:val="0"/>
              <w:autoSpaceDE w:val="0"/>
              <w:jc w:val="both"/>
              <w:rPr>
                <w:sz w:val="24"/>
                <w:szCs w:val="24"/>
              </w:rPr>
            </w:pPr>
            <w:r w:rsidRPr="005B313F">
              <w:rPr>
                <w:sz w:val="24"/>
                <w:szCs w:val="24"/>
              </w:rPr>
              <w:t xml:space="preserve">Дискурс </w:t>
            </w:r>
            <w:proofErr w:type="spellStart"/>
            <w:r w:rsidRPr="005B313F">
              <w:rPr>
                <w:sz w:val="24"/>
                <w:szCs w:val="24"/>
              </w:rPr>
              <w:t>vs</w:t>
            </w:r>
            <w:proofErr w:type="spellEnd"/>
            <w:r w:rsidRPr="005B313F">
              <w:rPr>
                <w:sz w:val="24"/>
                <w:szCs w:val="24"/>
              </w:rPr>
              <w:t xml:space="preserve"> коммуникация. </w:t>
            </w:r>
          </w:p>
          <w:p w14:paraId="554F3E2B" w14:textId="77777777" w:rsidR="002C72F9" w:rsidRPr="005B313F" w:rsidRDefault="002C72F9" w:rsidP="00756639">
            <w:pPr>
              <w:widowControl w:val="0"/>
              <w:autoSpaceDE w:val="0"/>
              <w:rPr>
                <w:sz w:val="24"/>
                <w:szCs w:val="24"/>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5C10D8E0" w14:textId="77777777" w:rsidR="002C72F9" w:rsidRPr="005B313F" w:rsidRDefault="002C72F9" w:rsidP="00756639">
            <w:pPr>
              <w:jc w:val="center"/>
              <w:rPr>
                <w:sz w:val="24"/>
                <w:szCs w:val="24"/>
              </w:rPr>
            </w:pPr>
            <w:r w:rsidRPr="005B313F">
              <w:rPr>
                <w:sz w:val="24"/>
                <w:szCs w:val="24"/>
              </w:rPr>
              <w:t>3</w:t>
            </w:r>
          </w:p>
        </w:tc>
      </w:tr>
      <w:tr w:rsidR="005B313F" w:rsidRPr="005B313F" w14:paraId="4004A579" w14:textId="77777777" w:rsidTr="00756639">
        <w:trPr>
          <w:trHeight w:hRule="exact" w:val="325"/>
        </w:trPr>
        <w:tc>
          <w:tcPr>
            <w:tcW w:w="1053" w:type="dxa"/>
            <w:tcBorders>
              <w:top w:val="single" w:sz="4" w:space="0" w:color="000000"/>
              <w:left w:val="single" w:sz="4" w:space="0" w:color="000000"/>
              <w:bottom w:val="single" w:sz="4" w:space="0" w:color="000000"/>
            </w:tcBorders>
            <w:shd w:val="clear" w:color="auto" w:fill="FFFFFF"/>
          </w:tcPr>
          <w:p w14:paraId="43F213B3" w14:textId="77777777" w:rsidR="002C72F9" w:rsidRPr="005B313F" w:rsidRDefault="002C72F9" w:rsidP="00756639">
            <w:pPr>
              <w:jc w:val="center"/>
              <w:rPr>
                <w:sz w:val="24"/>
                <w:szCs w:val="24"/>
              </w:rPr>
            </w:pPr>
            <w:r w:rsidRPr="005B313F">
              <w:rPr>
                <w:sz w:val="24"/>
                <w:szCs w:val="24"/>
              </w:rPr>
              <w:t>5</w:t>
            </w:r>
          </w:p>
        </w:tc>
        <w:tc>
          <w:tcPr>
            <w:tcW w:w="1710" w:type="dxa"/>
            <w:tcBorders>
              <w:top w:val="single" w:sz="4" w:space="0" w:color="000000"/>
              <w:left w:val="single" w:sz="4" w:space="0" w:color="000000"/>
              <w:bottom w:val="single" w:sz="4" w:space="0" w:color="000000"/>
            </w:tcBorders>
            <w:shd w:val="clear" w:color="auto" w:fill="FFFFFF"/>
          </w:tcPr>
          <w:p w14:paraId="38EA86FB" w14:textId="77777777" w:rsidR="002C72F9" w:rsidRPr="005B313F" w:rsidRDefault="002C72F9" w:rsidP="00756639">
            <w:pPr>
              <w:jc w:val="center"/>
              <w:rPr>
                <w:sz w:val="24"/>
                <w:szCs w:val="24"/>
              </w:rPr>
            </w:pPr>
            <w:r w:rsidRPr="005B313F">
              <w:rPr>
                <w:sz w:val="24"/>
                <w:szCs w:val="24"/>
              </w:rPr>
              <w:t>5</w:t>
            </w:r>
          </w:p>
        </w:tc>
        <w:tc>
          <w:tcPr>
            <w:tcW w:w="5790" w:type="dxa"/>
            <w:tcBorders>
              <w:top w:val="single" w:sz="4" w:space="0" w:color="000000"/>
              <w:left w:val="single" w:sz="4" w:space="0" w:color="000000"/>
              <w:bottom w:val="single" w:sz="4" w:space="0" w:color="000000"/>
            </w:tcBorders>
            <w:shd w:val="clear" w:color="auto" w:fill="FFFFFF"/>
          </w:tcPr>
          <w:p w14:paraId="18491391" w14:textId="77777777" w:rsidR="002C72F9" w:rsidRPr="005B313F" w:rsidRDefault="002C72F9" w:rsidP="00756639">
            <w:pPr>
              <w:widowControl w:val="0"/>
              <w:overflowPunct w:val="0"/>
              <w:autoSpaceDE w:val="0"/>
              <w:jc w:val="both"/>
              <w:rPr>
                <w:sz w:val="24"/>
                <w:szCs w:val="24"/>
              </w:rPr>
            </w:pPr>
            <w:r w:rsidRPr="005B313F">
              <w:rPr>
                <w:sz w:val="24"/>
                <w:szCs w:val="24"/>
              </w:rPr>
              <w:t xml:space="preserve">Типы контекстов в дискурсе. </w:t>
            </w:r>
          </w:p>
          <w:p w14:paraId="468066FC" w14:textId="77777777" w:rsidR="002C72F9" w:rsidRPr="005B313F" w:rsidRDefault="002C72F9" w:rsidP="00756639">
            <w:pPr>
              <w:widowControl w:val="0"/>
              <w:autoSpaceDE w:val="0"/>
              <w:rPr>
                <w:sz w:val="24"/>
                <w:szCs w:val="24"/>
              </w:rPr>
            </w:pPr>
          </w:p>
        </w:tc>
        <w:tc>
          <w:tcPr>
            <w:tcW w:w="1203" w:type="dxa"/>
            <w:tcBorders>
              <w:top w:val="single" w:sz="4" w:space="0" w:color="000000"/>
              <w:left w:val="single" w:sz="4" w:space="0" w:color="000000"/>
              <w:bottom w:val="single" w:sz="4" w:space="0" w:color="000000"/>
              <w:right w:val="single" w:sz="4" w:space="0" w:color="000000"/>
            </w:tcBorders>
            <w:shd w:val="clear" w:color="auto" w:fill="FFFFFF"/>
          </w:tcPr>
          <w:p w14:paraId="46FBAC0F" w14:textId="77777777" w:rsidR="002C72F9" w:rsidRPr="005B313F" w:rsidRDefault="002C72F9" w:rsidP="00756639">
            <w:pPr>
              <w:jc w:val="center"/>
              <w:rPr>
                <w:sz w:val="24"/>
                <w:szCs w:val="24"/>
              </w:rPr>
            </w:pPr>
            <w:r w:rsidRPr="005B313F">
              <w:rPr>
                <w:sz w:val="24"/>
                <w:szCs w:val="24"/>
              </w:rPr>
              <w:t>3</w:t>
            </w:r>
          </w:p>
        </w:tc>
      </w:tr>
    </w:tbl>
    <w:p w14:paraId="0D4CEDA0" w14:textId="77777777" w:rsidR="002C72F9" w:rsidRPr="005B313F" w:rsidRDefault="002C72F9" w:rsidP="002C72F9">
      <w:pPr>
        <w:widowControl w:val="0"/>
        <w:suppressLineNumbers/>
        <w:autoSpaceDE w:val="0"/>
        <w:spacing w:after="120"/>
        <w:ind w:firstLine="708"/>
        <w:jc w:val="both"/>
        <w:rPr>
          <w:sz w:val="24"/>
          <w:szCs w:val="24"/>
        </w:rPr>
      </w:pPr>
    </w:p>
    <w:p w14:paraId="5B44BE5B" w14:textId="77777777" w:rsidR="002C72F9" w:rsidRPr="005B313F" w:rsidRDefault="002C72F9" w:rsidP="002C72F9">
      <w:pPr>
        <w:widowControl w:val="0"/>
        <w:suppressLineNumbers/>
        <w:autoSpaceDE w:val="0"/>
        <w:spacing w:after="120"/>
        <w:ind w:firstLine="708"/>
        <w:jc w:val="both"/>
        <w:rPr>
          <w:b/>
          <w:sz w:val="24"/>
          <w:szCs w:val="24"/>
        </w:rPr>
      </w:pPr>
      <w:r w:rsidRPr="005B313F">
        <w:rPr>
          <w:b/>
          <w:sz w:val="24"/>
          <w:szCs w:val="24"/>
        </w:rPr>
        <w:t>4.7. Курсовой проект (курсовая работа)</w:t>
      </w:r>
    </w:p>
    <w:p w14:paraId="7747A1D7" w14:textId="77777777" w:rsidR="002C72F9" w:rsidRDefault="002C72F9" w:rsidP="00232258">
      <w:pPr>
        <w:rPr>
          <w:sz w:val="24"/>
          <w:szCs w:val="24"/>
        </w:rPr>
      </w:pPr>
      <w:r w:rsidRPr="005B313F">
        <w:rPr>
          <w:sz w:val="24"/>
          <w:szCs w:val="24"/>
        </w:rPr>
        <w:t>Курсовой проект не предусмотрен учебным планом.</w:t>
      </w:r>
    </w:p>
    <w:p w14:paraId="00170E8B" w14:textId="77777777" w:rsidR="00BF25C2" w:rsidRDefault="00BF25C2" w:rsidP="00232258">
      <w:pPr>
        <w:rPr>
          <w:sz w:val="24"/>
          <w:szCs w:val="24"/>
        </w:rPr>
      </w:pPr>
    </w:p>
    <w:p w14:paraId="083E7927" w14:textId="77777777" w:rsidR="00BF25C2" w:rsidRDefault="00BF25C2" w:rsidP="00BF25C2">
      <w:pPr>
        <w:widowControl w:val="0"/>
        <w:suppressLineNumbers/>
        <w:spacing w:after="120"/>
        <w:ind w:firstLine="708"/>
        <w:jc w:val="center"/>
        <w:rPr>
          <w:b/>
          <w:sz w:val="24"/>
          <w:szCs w:val="24"/>
          <w:lang w:val="x-none" w:eastAsia="x-none"/>
        </w:rPr>
      </w:pPr>
      <w:r>
        <w:rPr>
          <w:b/>
          <w:sz w:val="24"/>
          <w:szCs w:val="24"/>
          <w:lang w:eastAsia="x-none"/>
        </w:rPr>
        <w:t>ЗА</w:t>
      </w:r>
      <w:r>
        <w:rPr>
          <w:b/>
          <w:sz w:val="24"/>
          <w:szCs w:val="24"/>
          <w:lang w:val="x-none" w:eastAsia="x-none"/>
        </w:rPr>
        <w:t>ОЧНАЯ ФОРМА ОБУЧЕНИЯ</w:t>
      </w:r>
    </w:p>
    <w:p w14:paraId="5FBA90AD" w14:textId="77777777" w:rsidR="00BF25C2" w:rsidRDefault="00BF25C2" w:rsidP="00BF25C2">
      <w:pPr>
        <w:widowControl w:val="0"/>
        <w:suppressLineNumbers/>
        <w:spacing w:after="120"/>
        <w:ind w:firstLine="708"/>
        <w:jc w:val="center"/>
        <w:rPr>
          <w:b/>
          <w:sz w:val="24"/>
          <w:szCs w:val="24"/>
          <w:lang w:val="x-none" w:eastAsia="x-none"/>
        </w:rPr>
      </w:pPr>
      <w:r>
        <w:rPr>
          <w:b/>
          <w:sz w:val="24"/>
          <w:szCs w:val="24"/>
          <w:lang w:val="x-none" w:eastAsia="x-none"/>
        </w:rPr>
        <w:t>4.1</w:t>
      </w:r>
      <w:r>
        <w:rPr>
          <w:b/>
          <w:sz w:val="24"/>
          <w:szCs w:val="24"/>
          <w:lang w:eastAsia="x-none"/>
        </w:rPr>
        <w:t>.</w:t>
      </w:r>
      <w:r>
        <w:rPr>
          <w:b/>
          <w:sz w:val="24"/>
          <w:szCs w:val="24"/>
          <w:lang w:val="x-none" w:eastAsia="x-none"/>
        </w:rPr>
        <w:t xml:space="preserve"> Структура дисциплины</w:t>
      </w:r>
    </w:p>
    <w:p w14:paraId="134D2FF1" w14:textId="77777777" w:rsidR="00BF25C2" w:rsidRDefault="00BF25C2" w:rsidP="00BF25C2">
      <w:pPr>
        <w:widowControl w:val="0"/>
        <w:suppressLineNumbers/>
        <w:spacing w:after="120"/>
        <w:ind w:firstLine="708"/>
        <w:jc w:val="center"/>
        <w:rPr>
          <w:b/>
          <w:sz w:val="24"/>
          <w:szCs w:val="24"/>
          <w:lang w:val="x-none" w:eastAsia="x-none"/>
        </w:rPr>
      </w:pPr>
    </w:p>
    <w:p w14:paraId="1334E408" w14:textId="77777777" w:rsidR="00BF25C2" w:rsidRDefault="00BF25C2" w:rsidP="00BF25C2">
      <w:pPr>
        <w:widowControl w:val="0"/>
        <w:suppressLineNumbers/>
        <w:spacing w:after="120"/>
        <w:ind w:firstLine="708"/>
        <w:jc w:val="both"/>
        <w:rPr>
          <w:rFonts w:eastAsia="Calibri"/>
          <w:sz w:val="24"/>
          <w:szCs w:val="24"/>
        </w:rPr>
      </w:pPr>
      <w:r>
        <w:rPr>
          <w:rFonts w:eastAsia="Calibri"/>
          <w:sz w:val="24"/>
          <w:szCs w:val="24"/>
        </w:rPr>
        <w:t>Зачет и зачет с оценкой по заочной форме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(её объем устанавливается приказом «О нормативах расчета объема годовой нагрузки профессорско-преподавательского состава по программе ВО») и самостоятельную работу.</w:t>
      </w:r>
    </w:p>
    <w:p w14:paraId="6F1CB236" w14:textId="77777777" w:rsidR="00BF25C2" w:rsidRDefault="00BF25C2" w:rsidP="00BF25C2">
      <w:pPr>
        <w:widowControl w:val="0"/>
        <w:suppressLineNumbers/>
        <w:spacing w:after="120"/>
        <w:ind w:firstLine="708"/>
        <w:jc w:val="center"/>
        <w:rPr>
          <w:b/>
          <w:sz w:val="24"/>
          <w:szCs w:val="24"/>
          <w:lang w:val="x-none" w:eastAsia="x-none"/>
        </w:rPr>
      </w:pPr>
    </w:p>
    <w:p w14:paraId="3AEDC15F" w14:textId="77777777" w:rsidR="00BF25C2" w:rsidRDefault="00BF25C2" w:rsidP="00BF25C2">
      <w:pPr>
        <w:widowControl w:val="0"/>
        <w:suppressLineNumbers/>
        <w:spacing w:after="120"/>
        <w:ind w:firstLine="709"/>
        <w:jc w:val="both"/>
        <w:rPr>
          <w:sz w:val="24"/>
          <w:szCs w:val="24"/>
          <w:lang w:val="x-none" w:eastAsia="x-none"/>
        </w:rPr>
      </w:pPr>
      <w:r>
        <w:rPr>
          <w:sz w:val="24"/>
          <w:szCs w:val="24"/>
          <w:lang w:val="x-none" w:eastAsia="x-none"/>
        </w:rPr>
        <w:t xml:space="preserve">Общая трудоемкость дисциплины по данной форме обучения составляет </w:t>
      </w:r>
      <w:r>
        <w:rPr>
          <w:sz w:val="24"/>
          <w:szCs w:val="24"/>
          <w:lang w:eastAsia="x-none"/>
        </w:rPr>
        <w:t>3</w:t>
      </w:r>
      <w:r>
        <w:rPr>
          <w:sz w:val="24"/>
          <w:szCs w:val="24"/>
          <w:lang w:val="x-none" w:eastAsia="x-none"/>
        </w:rPr>
        <w:t xml:space="preserve"> зачетных единицы (</w:t>
      </w:r>
      <w:r>
        <w:rPr>
          <w:sz w:val="24"/>
          <w:szCs w:val="24"/>
          <w:lang w:eastAsia="x-none"/>
        </w:rPr>
        <w:t>108</w:t>
      </w:r>
      <w:r>
        <w:rPr>
          <w:sz w:val="24"/>
          <w:szCs w:val="24"/>
          <w:lang w:val="x-none" w:eastAsia="x-none"/>
        </w:rPr>
        <w:t xml:space="preserve"> час</w:t>
      </w:r>
      <w:r>
        <w:rPr>
          <w:sz w:val="24"/>
          <w:szCs w:val="24"/>
          <w:lang w:eastAsia="x-none"/>
        </w:rPr>
        <w:t>ов</w:t>
      </w:r>
      <w:r>
        <w:rPr>
          <w:sz w:val="24"/>
          <w:szCs w:val="24"/>
          <w:lang w:val="x-none" w:eastAsia="x-none"/>
        </w:rPr>
        <w:t>)</w:t>
      </w:r>
    </w:p>
    <w:tbl>
      <w:tblPr>
        <w:tblW w:w="0" w:type="auto"/>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5567"/>
        <w:gridCol w:w="2452"/>
        <w:gridCol w:w="1445"/>
      </w:tblGrid>
      <w:tr w:rsidR="00BF25C2" w14:paraId="2ED09D61" w14:textId="77777777" w:rsidTr="00B50C80">
        <w:tc>
          <w:tcPr>
            <w:tcW w:w="5567" w:type="dxa"/>
            <w:vMerge w:val="restart"/>
            <w:tcBorders>
              <w:top w:val="single" w:sz="8" w:space="0" w:color="000000"/>
              <w:left w:val="single" w:sz="8" w:space="0" w:color="000000"/>
              <w:bottom w:val="single" w:sz="8" w:space="0" w:color="000000"/>
              <w:right w:val="single" w:sz="8" w:space="0" w:color="000000"/>
            </w:tcBorders>
            <w:hideMark/>
          </w:tcPr>
          <w:p w14:paraId="4E2027D0" w14:textId="77777777" w:rsidR="00BF25C2" w:rsidRDefault="00BF25C2" w:rsidP="00B50C80">
            <w:pPr>
              <w:spacing w:line="276" w:lineRule="auto"/>
              <w:jc w:val="center"/>
              <w:rPr>
                <w:rFonts w:ascii="Courier New" w:hAnsi="Courier New"/>
                <w:sz w:val="20"/>
                <w:lang w:eastAsia="en-US"/>
              </w:rPr>
            </w:pPr>
            <w:r>
              <w:rPr>
                <w:b/>
                <w:sz w:val="24"/>
                <w:lang w:eastAsia="en-US"/>
              </w:rPr>
              <w:t>Форма работы обучающихся/Виды учебных занятий</w:t>
            </w:r>
          </w:p>
        </w:tc>
        <w:tc>
          <w:tcPr>
            <w:tcW w:w="3897" w:type="dxa"/>
            <w:gridSpan w:val="2"/>
            <w:tcBorders>
              <w:top w:val="single" w:sz="8" w:space="0" w:color="000000"/>
              <w:left w:val="nil"/>
              <w:bottom w:val="single" w:sz="8" w:space="0" w:color="000000"/>
              <w:right w:val="single" w:sz="8" w:space="0" w:color="000000"/>
            </w:tcBorders>
            <w:hideMark/>
          </w:tcPr>
          <w:p w14:paraId="42A42949" w14:textId="77777777" w:rsidR="00BF25C2" w:rsidRDefault="00BF25C2" w:rsidP="00B50C80">
            <w:pPr>
              <w:spacing w:line="276" w:lineRule="auto"/>
              <w:jc w:val="center"/>
              <w:rPr>
                <w:rFonts w:ascii="Courier New" w:hAnsi="Courier New"/>
                <w:sz w:val="20"/>
                <w:lang w:eastAsia="en-US"/>
              </w:rPr>
            </w:pPr>
            <w:r>
              <w:rPr>
                <w:sz w:val="24"/>
                <w:lang w:eastAsia="en-US"/>
              </w:rPr>
              <w:t>Трудоемкость, часов 108/3</w:t>
            </w:r>
          </w:p>
        </w:tc>
      </w:tr>
      <w:tr w:rsidR="00BF25C2" w14:paraId="51F7943F" w14:textId="77777777" w:rsidTr="00B50C80">
        <w:tc>
          <w:tcPr>
            <w:tcW w:w="5567" w:type="dxa"/>
            <w:vMerge/>
            <w:tcBorders>
              <w:top w:val="single" w:sz="8" w:space="0" w:color="000000"/>
              <w:left w:val="single" w:sz="8" w:space="0" w:color="000000"/>
              <w:bottom w:val="single" w:sz="8" w:space="0" w:color="000000"/>
              <w:right w:val="single" w:sz="8" w:space="0" w:color="000000"/>
            </w:tcBorders>
            <w:vAlign w:val="center"/>
            <w:hideMark/>
          </w:tcPr>
          <w:p w14:paraId="14324D23" w14:textId="77777777" w:rsidR="00BF25C2" w:rsidRDefault="00BF25C2" w:rsidP="00B50C80">
            <w:pPr>
              <w:rPr>
                <w:rFonts w:ascii="Courier New" w:hAnsi="Courier New"/>
                <w:sz w:val="20"/>
                <w:lang w:eastAsia="en-US"/>
              </w:rPr>
            </w:pPr>
          </w:p>
        </w:tc>
        <w:tc>
          <w:tcPr>
            <w:tcW w:w="2452" w:type="dxa"/>
            <w:tcBorders>
              <w:top w:val="nil"/>
              <w:left w:val="nil"/>
              <w:bottom w:val="single" w:sz="8" w:space="0" w:color="000000"/>
              <w:right w:val="single" w:sz="8" w:space="0" w:color="000000"/>
            </w:tcBorders>
            <w:hideMark/>
          </w:tcPr>
          <w:p w14:paraId="68C5E259" w14:textId="77777777" w:rsidR="00BF25C2" w:rsidRDefault="00BF25C2" w:rsidP="00B50C80">
            <w:pPr>
              <w:spacing w:line="276" w:lineRule="auto"/>
              <w:jc w:val="center"/>
              <w:rPr>
                <w:rFonts w:ascii="Courier New" w:hAnsi="Courier New"/>
                <w:sz w:val="20"/>
                <w:lang w:eastAsia="en-US"/>
              </w:rPr>
            </w:pPr>
            <w:r>
              <w:rPr>
                <w:sz w:val="24"/>
                <w:lang w:eastAsia="en-US"/>
              </w:rPr>
              <w:t>3 семестр</w:t>
            </w:r>
          </w:p>
        </w:tc>
        <w:tc>
          <w:tcPr>
            <w:tcW w:w="1445" w:type="dxa"/>
            <w:tcBorders>
              <w:top w:val="nil"/>
              <w:left w:val="nil"/>
              <w:bottom w:val="single" w:sz="8" w:space="0" w:color="000000"/>
              <w:right w:val="single" w:sz="8" w:space="0" w:color="000000"/>
            </w:tcBorders>
            <w:hideMark/>
          </w:tcPr>
          <w:p w14:paraId="0A8957BD" w14:textId="77777777" w:rsidR="00BF25C2" w:rsidRDefault="00BF25C2" w:rsidP="00B50C80">
            <w:pPr>
              <w:spacing w:line="276" w:lineRule="auto"/>
              <w:jc w:val="center"/>
              <w:rPr>
                <w:rFonts w:ascii="Courier New" w:hAnsi="Courier New"/>
                <w:sz w:val="20"/>
                <w:lang w:eastAsia="en-US"/>
              </w:rPr>
            </w:pPr>
            <w:r>
              <w:rPr>
                <w:sz w:val="24"/>
                <w:lang w:eastAsia="en-US"/>
              </w:rPr>
              <w:t>Всего</w:t>
            </w:r>
          </w:p>
        </w:tc>
      </w:tr>
      <w:tr w:rsidR="00BF25C2" w14:paraId="37233DCE" w14:textId="77777777" w:rsidTr="00B50C80">
        <w:tc>
          <w:tcPr>
            <w:tcW w:w="5567" w:type="dxa"/>
            <w:tcBorders>
              <w:top w:val="nil"/>
              <w:left w:val="single" w:sz="8" w:space="0" w:color="000000"/>
              <w:bottom w:val="single" w:sz="8" w:space="0" w:color="000000"/>
              <w:right w:val="single" w:sz="8" w:space="0" w:color="000000"/>
            </w:tcBorders>
            <w:hideMark/>
          </w:tcPr>
          <w:p w14:paraId="21FF23A2" w14:textId="77777777" w:rsidR="00BF25C2" w:rsidRDefault="00BF25C2" w:rsidP="00B50C80">
            <w:pPr>
              <w:spacing w:line="276" w:lineRule="auto"/>
              <w:rPr>
                <w:rFonts w:ascii="Courier New" w:hAnsi="Courier New"/>
                <w:sz w:val="20"/>
                <w:lang w:eastAsia="en-US"/>
              </w:rPr>
            </w:pPr>
            <w:r>
              <w:rPr>
                <w:b/>
                <w:sz w:val="24"/>
                <w:lang w:eastAsia="en-US"/>
              </w:rPr>
              <w:t>Контактная аудиторная работа обучающихся с преподавателем:</w:t>
            </w:r>
          </w:p>
        </w:tc>
        <w:tc>
          <w:tcPr>
            <w:tcW w:w="2452" w:type="dxa"/>
            <w:tcBorders>
              <w:top w:val="nil"/>
              <w:left w:val="nil"/>
              <w:bottom w:val="single" w:sz="8" w:space="0" w:color="000000"/>
              <w:right w:val="single" w:sz="8" w:space="0" w:color="000000"/>
            </w:tcBorders>
            <w:hideMark/>
          </w:tcPr>
          <w:p w14:paraId="5406C329" w14:textId="77777777" w:rsidR="00BF25C2" w:rsidRDefault="00BF25C2" w:rsidP="00B50C80">
            <w:pPr>
              <w:spacing w:line="276" w:lineRule="auto"/>
              <w:jc w:val="center"/>
              <w:rPr>
                <w:rFonts w:ascii="Courier New" w:hAnsi="Courier New"/>
                <w:sz w:val="20"/>
                <w:lang w:eastAsia="en-US"/>
              </w:rPr>
            </w:pPr>
            <w:r>
              <w:rPr>
                <w:sz w:val="24"/>
                <w:lang w:eastAsia="en-US"/>
              </w:rPr>
              <w:t>24</w:t>
            </w:r>
          </w:p>
        </w:tc>
        <w:tc>
          <w:tcPr>
            <w:tcW w:w="1445" w:type="dxa"/>
            <w:tcBorders>
              <w:top w:val="nil"/>
              <w:left w:val="nil"/>
              <w:bottom w:val="single" w:sz="8" w:space="0" w:color="000000"/>
              <w:right w:val="single" w:sz="8" w:space="0" w:color="000000"/>
            </w:tcBorders>
            <w:hideMark/>
          </w:tcPr>
          <w:p w14:paraId="2279D669" w14:textId="77777777" w:rsidR="00BF25C2" w:rsidRDefault="00BF25C2" w:rsidP="00B50C80">
            <w:pPr>
              <w:spacing w:line="276" w:lineRule="auto"/>
              <w:jc w:val="center"/>
              <w:rPr>
                <w:rFonts w:ascii="Courier New" w:hAnsi="Courier New"/>
                <w:sz w:val="20"/>
                <w:lang w:eastAsia="en-US"/>
              </w:rPr>
            </w:pPr>
            <w:r>
              <w:rPr>
                <w:sz w:val="24"/>
                <w:lang w:eastAsia="en-US"/>
              </w:rPr>
              <w:t>24</w:t>
            </w:r>
          </w:p>
        </w:tc>
      </w:tr>
      <w:tr w:rsidR="00BF25C2" w14:paraId="4E7D3E35" w14:textId="77777777" w:rsidTr="00B50C80">
        <w:tc>
          <w:tcPr>
            <w:tcW w:w="5567" w:type="dxa"/>
            <w:tcBorders>
              <w:top w:val="nil"/>
              <w:left w:val="single" w:sz="8" w:space="0" w:color="000000"/>
              <w:bottom w:val="single" w:sz="8" w:space="0" w:color="000000"/>
              <w:right w:val="single" w:sz="8" w:space="0" w:color="000000"/>
            </w:tcBorders>
            <w:hideMark/>
          </w:tcPr>
          <w:p w14:paraId="5E06E27F" w14:textId="77777777" w:rsidR="00BF25C2" w:rsidRDefault="00BF25C2" w:rsidP="00B50C80">
            <w:pPr>
              <w:spacing w:line="276" w:lineRule="auto"/>
              <w:rPr>
                <w:rFonts w:ascii="Courier New" w:hAnsi="Courier New"/>
                <w:sz w:val="20"/>
                <w:lang w:eastAsia="en-US"/>
              </w:rPr>
            </w:pPr>
            <w:r>
              <w:rPr>
                <w:i/>
                <w:sz w:val="24"/>
                <w:lang w:eastAsia="en-US"/>
              </w:rPr>
              <w:t>Лекции (Л)</w:t>
            </w:r>
          </w:p>
        </w:tc>
        <w:tc>
          <w:tcPr>
            <w:tcW w:w="2452" w:type="dxa"/>
            <w:tcBorders>
              <w:top w:val="nil"/>
              <w:left w:val="nil"/>
              <w:bottom w:val="single" w:sz="8" w:space="0" w:color="000000"/>
              <w:right w:val="single" w:sz="8" w:space="0" w:color="000000"/>
            </w:tcBorders>
            <w:hideMark/>
          </w:tcPr>
          <w:p w14:paraId="492C1A19" w14:textId="77777777" w:rsidR="00BF25C2" w:rsidRDefault="00BF25C2" w:rsidP="00B50C80">
            <w:pPr>
              <w:spacing w:line="276" w:lineRule="auto"/>
              <w:jc w:val="center"/>
              <w:rPr>
                <w:rFonts w:ascii="Courier New" w:hAnsi="Courier New"/>
                <w:sz w:val="20"/>
                <w:lang w:eastAsia="en-US"/>
              </w:rPr>
            </w:pPr>
            <w:r>
              <w:rPr>
                <w:sz w:val="24"/>
                <w:lang w:eastAsia="en-US"/>
              </w:rPr>
              <w:t>10</w:t>
            </w:r>
          </w:p>
        </w:tc>
        <w:tc>
          <w:tcPr>
            <w:tcW w:w="1445" w:type="dxa"/>
            <w:tcBorders>
              <w:top w:val="nil"/>
              <w:left w:val="nil"/>
              <w:bottom w:val="single" w:sz="8" w:space="0" w:color="000000"/>
              <w:right w:val="single" w:sz="8" w:space="0" w:color="000000"/>
            </w:tcBorders>
            <w:hideMark/>
          </w:tcPr>
          <w:p w14:paraId="3BF20381" w14:textId="77777777" w:rsidR="00BF25C2" w:rsidRDefault="00BF25C2" w:rsidP="00B50C80">
            <w:pPr>
              <w:spacing w:line="276" w:lineRule="auto"/>
              <w:jc w:val="center"/>
              <w:rPr>
                <w:rFonts w:ascii="Courier New" w:hAnsi="Courier New"/>
                <w:sz w:val="20"/>
                <w:lang w:eastAsia="en-US"/>
              </w:rPr>
            </w:pPr>
            <w:r>
              <w:rPr>
                <w:sz w:val="24"/>
                <w:lang w:eastAsia="en-US"/>
              </w:rPr>
              <w:t>10</w:t>
            </w:r>
          </w:p>
        </w:tc>
      </w:tr>
      <w:tr w:rsidR="00BF25C2" w14:paraId="755181C0" w14:textId="77777777" w:rsidTr="00B50C80">
        <w:tc>
          <w:tcPr>
            <w:tcW w:w="5567" w:type="dxa"/>
            <w:tcBorders>
              <w:top w:val="nil"/>
              <w:left w:val="single" w:sz="8" w:space="0" w:color="000000"/>
              <w:bottom w:val="single" w:sz="8" w:space="0" w:color="000000"/>
              <w:right w:val="single" w:sz="8" w:space="0" w:color="000000"/>
            </w:tcBorders>
            <w:hideMark/>
          </w:tcPr>
          <w:p w14:paraId="35C868FF" w14:textId="77777777" w:rsidR="00BF25C2" w:rsidRDefault="00BF25C2" w:rsidP="00B50C80">
            <w:pPr>
              <w:spacing w:line="276" w:lineRule="auto"/>
              <w:rPr>
                <w:rFonts w:ascii="Courier New" w:hAnsi="Courier New"/>
                <w:sz w:val="20"/>
                <w:lang w:eastAsia="en-US"/>
              </w:rPr>
            </w:pPr>
            <w:r>
              <w:rPr>
                <w:i/>
                <w:sz w:val="24"/>
                <w:lang w:eastAsia="en-US"/>
              </w:rPr>
              <w:t>Практические занятия (ПЗ)</w:t>
            </w:r>
          </w:p>
        </w:tc>
        <w:tc>
          <w:tcPr>
            <w:tcW w:w="2452" w:type="dxa"/>
            <w:tcBorders>
              <w:top w:val="nil"/>
              <w:left w:val="nil"/>
              <w:bottom w:val="single" w:sz="8" w:space="0" w:color="000000"/>
              <w:right w:val="single" w:sz="8" w:space="0" w:color="000000"/>
            </w:tcBorders>
            <w:hideMark/>
          </w:tcPr>
          <w:p w14:paraId="6470CE22" w14:textId="77777777" w:rsidR="00BF25C2" w:rsidRDefault="00BF25C2" w:rsidP="00B50C80">
            <w:pPr>
              <w:spacing w:line="276" w:lineRule="auto"/>
              <w:jc w:val="center"/>
              <w:rPr>
                <w:rFonts w:ascii="Courier New" w:hAnsi="Courier New"/>
                <w:sz w:val="20"/>
                <w:lang w:eastAsia="en-US"/>
              </w:rPr>
            </w:pPr>
            <w:r>
              <w:rPr>
                <w:sz w:val="24"/>
                <w:lang w:eastAsia="en-US"/>
              </w:rPr>
              <w:t>14</w:t>
            </w:r>
          </w:p>
        </w:tc>
        <w:tc>
          <w:tcPr>
            <w:tcW w:w="1445" w:type="dxa"/>
            <w:tcBorders>
              <w:top w:val="nil"/>
              <w:left w:val="nil"/>
              <w:bottom w:val="single" w:sz="8" w:space="0" w:color="000000"/>
              <w:right w:val="single" w:sz="8" w:space="0" w:color="000000"/>
            </w:tcBorders>
            <w:hideMark/>
          </w:tcPr>
          <w:p w14:paraId="56A0E3D7" w14:textId="77777777" w:rsidR="00BF25C2" w:rsidRDefault="00BF25C2" w:rsidP="00B50C80">
            <w:pPr>
              <w:spacing w:line="276" w:lineRule="auto"/>
              <w:jc w:val="center"/>
              <w:rPr>
                <w:rFonts w:ascii="Courier New" w:hAnsi="Courier New"/>
                <w:sz w:val="20"/>
                <w:lang w:eastAsia="en-US"/>
              </w:rPr>
            </w:pPr>
            <w:r>
              <w:rPr>
                <w:sz w:val="24"/>
                <w:lang w:eastAsia="en-US"/>
              </w:rPr>
              <w:t>14</w:t>
            </w:r>
          </w:p>
        </w:tc>
      </w:tr>
      <w:tr w:rsidR="00BF25C2" w14:paraId="5D7A8AA0" w14:textId="77777777" w:rsidTr="00B50C80">
        <w:tc>
          <w:tcPr>
            <w:tcW w:w="5567" w:type="dxa"/>
            <w:tcBorders>
              <w:top w:val="nil"/>
              <w:left w:val="single" w:sz="8" w:space="0" w:color="000000"/>
              <w:bottom w:val="single" w:sz="8" w:space="0" w:color="000000"/>
              <w:right w:val="single" w:sz="8" w:space="0" w:color="000000"/>
            </w:tcBorders>
            <w:hideMark/>
          </w:tcPr>
          <w:p w14:paraId="52EB8A00" w14:textId="77777777" w:rsidR="00BF25C2" w:rsidRDefault="00BF25C2" w:rsidP="00B50C80">
            <w:pPr>
              <w:spacing w:line="276" w:lineRule="auto"/>
              <w:rPr>
                <w:rFonts w:ascii="Courier New" w:hAnsi="Courier New"/>
                <w:sz w:val="20"/>
                <w:lang w:eastAsia="en-US"/>
              </w:rPr>
            </w:pPr>
            <w:r>
              <w:rPr>
                <w:i/>
                <w:sz w:val="24"/>
                <w:lang w:eastAsia="en-US"/>
              </w:rPr>
              <w:t>Лабораторные работы (ЛР)</w:t>
            </w:r>
          </w:p>
        </w:tc>
        <w:tc>
          <w:tcPr>
            <w:tcW w:w="2452" w:type="dxa"/>
            <w:tcBorders>
              <w:top w:val="nil"/>
              <w:left w:val="nil"/>
              <w:bottom w:val="single" w:sz="8" w:space="0" w:color="000000"/>
              <w:right w:val="single" w:sz="8" w:space="0" w:color="000000"/>
            </w:tcBorders>
            <w:hideMark/>
          </w:tcPr>
          <w:p w14:paraId="311A0787" w14:textId="77777777" w:rsidR="00BF25C2" w:rsidRDefault="00BF25C2" w:rsidP="00B50C80">
            <w:pPr>
              <w:spacing w:line="276" w:lineRule="auto"/>
              <w:jc w:val="center"/>
              <w:rPr>
                <w:rFonts w:ascii="Courier New" w:hAnsi="Courier New"/>
                <w:sz w:val="20"/>
                <w:lang w:eastAsia="en-US"/>
              </w:rPr>
            </w:pPr>
            <w:r>
              <w:rPr>
                <w:sz w:val="24"/>
                <w:lang w:eastAsia="en-US"/>
              </w:rPr>
              <w:t>-</w:t>
            </w:r>
          </w:p>
        </w:tc>
        <w:tc>
          <w:tcPr>
            <w:tcW w:w="1445" w:type="dxa"/>
            <w:tcBorders>
              <w:top w:val="nil"/>
              <w:left w:val="nil"/>
              <w:bottom w:val="single" w:sz="8" w:space="0" w:color="000000"/>
              <w:right w:val="single" w:sz="8" w:space="0" w:color="000000"/>
            </w:tcBorders>
            <w:hideMark/>
          </w:tcPr>
          <w:p w14:paraId="4E9FA49A" w14:textId="77777777" w:rsidR="00BF25C2" w:rsidRDefault="00BF25C2" w:rsidP="00B50C80">
            <w:pPr>
              <w:spacing w:line="276" w:lineRule="auto"/>
              <w:jc w:val="center"/>
              <w:rPr>
                <w:rFonts w:ascii="Courier New" w:hAnsi="Courier New"/>
                <w:sz w:val="20"/>
                <w:lang w:eastAsia="en-US"/>
              </w:rPr>
            </w:pPr>
            <w:r>
              <w:rPr>
                <w:sz w:val="24"/>
                <w:lang w:eastAsia="en-US"/>
              </w:rPr>
              <w:t>-</w:t>
            </w:r>
          </w:p>
        </w:tc>
      </w:tr>
      <w:tr w:rsidR="00BF25C2" w14:paraId="3F536856" w14:textId="77777777" w:rsidTr="00B50C80">
        <w:tc>
          <w:tcPr>
            <w:tcW w:w="5567" w:type="dxa"/>
            <w:tcBorders>
              <w:top w:val="nil"/>
              <w:left w:val="single" w:sz="8" w:space="0" w:color="000000"/>
              <w:bottom w:val="single" w:sz="8" w:space="0" w:color="000000"/>
              <w:right w:val="single" w:sz="8" w:space="0" w:color="000000"/>
            </w:tcBorders>
            <w:hideMark/>
          </w:tcPr>
          <w:p w14:paraId="4124FE6E" w14:textId="77777777" w:rsidR="00BF25C2" w:rsidRDefault="00BF25C2" w:rsidP="00B50C80">
            <w:pPr>
              <w:spacing w:line="276" w:lineRule="auto"/>
              <w:rPr>
                <w:rFonts w:ascii="Courier New" w:hAnsi="Courier New"/>
                <w:sz w:val="20"/>
                <w:lang w:eastAsia="en-US"/>
              </w:rPr>
            </w:pPr>
            <w:r>
              <w:rPr>
                <w:b/>
                <w:sz w:val="24"/>
                <w:lang w:eastAsia="en-US"/>
              </w:rPr>
              <w:t>Самостоятельная работа:</w:t>
            </w:r>
          </w:p>
        </w:tc>
        <w:tc>
          <w:tcPr>
            <w:tcW w:w="2452" w:type="dxa"/>
            <w:tcBorders>
              <w:top w:val="nil"/>
              <w:left w:val="nil"/>
              <w:bottom w:val="single" w:sz="8" w:space="0" w:color="000000"/>
              <w:right w:val="single" w:sz="8" w:space="0" w:color="000000"/>
            </w:tcBorders>
            <w:hideMark/>
          </w:tcPr>
          <w:p w14:paraId="4341A7CA" w14:textId="77777777" w:rsidR="00BF25C2" w:rsidRDefault="00BF25C2" w:rsidP="00B50C80">
            <w:pPr>
              <w:spacing w:line="276" w:lineRule="auto"/>
              <w:jc w:val="center"/>
              <w:rPr>
                <w:rFonts w:ascii="Courier New" w:hAnsi="Courier New"/>
                <w:sz w:val="20"/>
                <w:lang w:eastAsia="en-US"/>
              </w:rPr>
            </w:pPr>
            <w:r>
              <w:rPr>
                <w:sz w:val="24"/>
                <w:lang w:eastAsia="en-US"/>
              </w:rPr>
              <w:t>80</w:t>
            </w:r>
          </w:p>
        </w:tc>
        <w:tc>
          <w:tcPr>
            <w:tcW w:w="1445" w:type="dxa"/>
            <w:tcBorders>
              <w:top w:val="nil"/>
              <w:left w:val="nil"/>
              <w:bottom w:val="single" w:sz="8" w:space="0" w:color="000000"/>
              <w:right w:val="single" w:sz="8" w:space="0" w:color="000000"/>
            </w:tcBorders>
            <w:hideMark/>
          </w:tcPr>
          <w:p w14:paraId="48CEC474" w14:textId="77777777" w:rsidR="00BF25C2" w:rsidRDefault="00BF25C2" w:rsidP="00B50C80">
            <w:pPr>
              <w:spacing w:line="276" w:lineRule="auto"/>
              <w:jc w:val="center"/>
              <w:rPr>
                <w:rFonts w:ascii="Courier New" w:hAnsi="Courier New"/>
                <w:sz w:val="20"/>
                <w:lang w:eastAsia="en-US"/>
              </w:rPr>
            </w:pPr>
            <w:r>
              <w:rPr>
                <w:sz w:val="24"/>
                <w:lang w:eastAsia="en-US"/>
              </w:rPr>
              <w:t>80</w:t>
            </w:r>
          </w:p>
        </w:tc>
      </w:tr>
      <w:tr w:rsidR="00BF25C2" w14:paraId="464DC7D9" w14:textId="77777777" w:rsidTr="00B50C80">
        <w:tc>
          <w:tcPr>
            <w:tcW w:w="5567" w:type="dxa"/>
            <w:tcBorders>
              <w:top w:val="nil"/>
              <w:left w:val="single" w:sz="8" w:space="0" w:color="000000"/>
              <w:bottom w:val="single" w:sz="8" w:space="0" w:color="000000"/>
              <w:right w:val="single" w:sz="8" w:space="0" w:color="000000"/>
            </w:tcBorders>
            <w:hideMark/>
          </w:tcPr>
          <w:p w14:paraId="7DD68F0B" w14:textId="77777777" w:rsidR="00BF25C2" w:rsidRDefault="00BF25C2" w:rsidP="00B50C80">
            <w:pPr>
              <w:spacing w:line="276" w:lineRule="auto"/>
              <w:rPr>
                <w:rFonts w:ascii="Courier New" w:hAnsi="Courier New"/>
                <w:sz w:val="20"/>
                <w:lang w:eastAsia="en-US"/>
              </w:rPr>
            </w:pPr>
            <w:r>
              <w:rPr>
                <w:sz w:val="24"/>
                <w:lang w:eastAsia="en-US"/>
              </w:rPr>
              <w:t>Курсовой проект (КП), курсовая работа (КР)</w:t>
            </w:r>
          </w:p>
        </w:tc>
        <w:tc>
          <w:tcPr>
            <w:tcW w:w="2452" w:type="dxa"/>
            <w:tcBorders>
              <w:top w:val="nil"/>
              <w:left w:val="nil"/>
              <w:bottom w:val="single" w:sz="8" w:space="0" w:color="000000"/>
              <w:right w:val="single" w:sz="8" w:space="0" w:color="000000"/>
            </w:tcBorders>
            <w:hideMark/>
          </w:tcPr>
          <w:p w14:paraId="2B3A971A" w14:textId="77777777" w:rsidR="00BF25C2" w:rsidRDefault="00BF25C2" w:rsidP="00B50C80">
            <w:pPr>
              <w:spacing w:line="276" w:lineRule="auto"/>
              <w:jc w:val="center"/>
              <w:rPr>
                <w:rFonts w:ascii="Courier New" w:hAnsi="Courier New"/>
                <w:sz w:val="20"/>
                <w:lang w:eastAsia="en-US"/>
              </w:rPr>
            </w:pPr>
            <w:r>
              <w:rPr>
                <w:sz w:val="24"/>
                <w:lang w:eastAsia="en-US"/>
              </w:rPr>
              <w:t>-</w:t>
            </w:r>
          </w:p>
        </w:tc>
        <w:tc>
          <w:tcPr>
            <w:tcW w:w="1445" w:type="dxa"/>
            <w:tcBorders>
              <w:top w:val="nil"/>
              <w:left w:val="nil"/>
              <w:bottom w:val="single" w:sz="8" w:space="0" w:color="000000"/>
              <w:right w:val="single" w:sz="8" w:space="0" w:color="000000"/>
            </w:tcBorders>
            <w:hideMark/>
          </w:tcPr>
          <w:p w14:paraId="01C38EE6" w14:textId="77777777" w:rsidR="00BF25C2" w:rsidRDefault="00BF25C2" w:rsidP="00B50C80">
            <w:pPr>
              <w:spacing w:line="276" w:lineRule="auto"/>
              <w:jc w:val="center"/>
              <w:rPr>
                <w:rFonts w:ascii="Courier New" w:hAnsi="Courier New"/>
                <w:sz w:val="20"/>
                <w:lang w:eastAsia="en-US"/>
              </w:rPr>
            </w:pPr>
            <w:r>
              <w:rPr>
                <w:sz w:val="24"/>
                <w:lang w:eastAsia="en-US"/>
              </w:rPr>
              <w:t>-</w:t>
            </w:r>
          </w:p>
        </w:tc>
      </w:tr>
      <w:tr w:rsidR="00BF25C2" w14:paraId="4D16A93E" w14:textId="77777777" w:rsidTr="00B50C80">
        <w:tc>
          <w:tcPr>
            <w:tcW w:w="5567" w:type="dxa"/>
            <w:tcBorders>
              <w:top w:val="nil"/>
              <w:left w:val="single" w:sz="8" w:space="0" w:color="000000"/>
              <w:bottom w:val="single" w:sz="8" w:space="0" w:color="000000"/>
              <w:right w:val="single" w:sz="8" w:space="0" w:color="000000"/>
            </w:tcBorders>
            <w:hideMark/>
          </w:tcPr>
          <w:p w14:paraId="30F8B5D0" w14:textId="77777777" w:rsidR="00BF25C2" w:rsidRDefault="00BF25C2" w:rsidP="00B50C80">
            <w:pPr>
              <w:spacing w:line="276" w:lineRule="auto"/>
              <w:rPr>
                <w:rFonts w:ascii="Courier New" w:hAnsi="Courier New"/>
                <w:sz w:val="20"/>
                <w:lang w:eastAsia="en-US"/>
              </w:rPr>
            </w:pPr>
            <w:r>
              <w:rPr>
                <w:sz w:val="24"/>
                <w:lang w:eastAsia="en-US"/>
              </w:rPr>
              <w:t>Расчетно-графическое задание (РГЗ)</w:t>
            </w:r>
          </w:p>
        </w:tc>
        <w:tc>
          <w:tcPr>
            <w:tcW w:w="2452" w:type="dxa"/>
            <w:tcBorders>
              <w:top w:val="nil"/>
              <w:left w:val="nil"/>
              <w:bottom w:val="single" w:sz="8" w:space="0" w:color="000000"/>
              <w:right w:val="single" w:sz="8" w:space="0" w:color="000000"/>
            </w:tcBorders>
            <w:hideMark/>
          </w:tcPr>
          <w:p w14:paraId="5063BF35" w14:textId="77777777" w:rsidR="00BF25C2" w:rsidRDefault="00BF25C2" w:rsidP="00B50C80">
            <w:pPr>
              <w:spacing w:line="276" w:lineRule="auto"/>
              <w:jc w:val="center"/>
              <w:rPr>
                <w:rFonts w:ascii="Courier New" w:hAnsi="Courier New"/>
                <w:sz w:val="20"/>
                <w:lang w:eastAsia="en-US"/>
              </w:rPr>
            </w:pPr>
            <w:r>
              <w:rPr>
                <w:sz w:val="24"/>
                <w:lang w:eastAsia="en-US"/>
              </w:rPr>
              <w:t>-</w:t>
            </w:r>
          </w:p>
        </w:tc>
        <w:tc>
          <w:tcPr>
            <w:tcW w:w="1445" w:type="dxa"/>
            <w:tcBorders>
              <w:top w:val="nil"/>
              <w:left w:val="nil"/>
              <w:bottom w:val="single" w:sz="8" w:space="0" w:color="000000"/>
              <w:right w:val="single" w:sz="8" w:space="0" w:color="000000"/>
            </w:tcBorders>
            <w:hideMark/>
          </w:tcPr>
          <w:p w14:paraId="1DAB3B82" w14:textId="77777777" w:rsidR="00BF25C2" w:rsidRDefault="00BF25C2" w:rsidP="00B50C80">
            <w:pPr>
              <w:spacing w:line="276" w:lineRule="auto"/>
              <w:jc w:val="center"/>
              <w:rPr>
                <w:rFonts w:ascii="Courier New" w:hAnsi="Courier New"/>
                <w:sz w:val="20"/>
                <w:lang w:eastAsia="en-US"/>
              </w:rPr>
            </w:pPr>
            <w:r>
              <w:rPr>
                <w:sz w:val="24"/>
                <w:lang w:eastAsia="en-US"/>
              </w:rPr>
              <w:t>-</w:t>
            </w:r>
          </w:p>
        </w:tc>
      </w:tr>
      <w:tr w:rsidR="00BF25C2" w14:paraId="1682E95A" w14:textId="77777777" w:rsidTr="00B50C80">
        <w:tc>
          <w:tcPr>
            <w:tcW w:w="5567" w:type="dxa"/>
            <w:tcBorders>
              <w:top w:val="nil"/>
              <w:left w:val="single" w:sz="8" w:space="0" w:color="000000"/>
              <w:bottom w:val="single" w:sz="8" w:space="0" w:color="000000"/>
              <w:right w:val="single" w:sz="8" w:space="0" w:color="000000"/>
            </w:tcBorders>
            <w:hideMark/>
          </w:tcPr>
          <w:p w14:paraId="79678025" w14:textId="77777777" w:rsidR="00BF25C2" w:rsidRDefault="00BF25C2" w:rsidP="00B50C80">
            <w:pPr>
              <w:spacing w:line="276" w:lineRule="auto"/>
              <w:rPr>
                <w:rFonts w:ascii="Courier New" w:hAnsi="Courier New"/>
                <w:sz w:val="20"/>
                <w:lang w:eastAsia="en-US"/>
              </w:rPr>
            </w:pPr>
            <w:r>
              <w:rPr>
                <w:sz w:val="24"/>
                <w:lang w:eastAsia="en-US"/>
              </w:rPr>
              <w:t>Реферат (Р)</w:t>
            </w:r>
          </w:p>
        </w:tc>
        <w:tc>
          <w:tcPr>
            <w:tcW w:w="2452" w:type="dxa"/>
            <w:tcBorders>
              <w:top w:val="nil"/>
              <w:left w:val="nil"/>
              <w:bottom w:val="single" w:sz="8" w:space="0" w:color="000000"/>
              <w:right w:val="single" w:sz="8" w:space="0" w:color="000000"/>
            </w:tcBorders>
            <w:hideMark/>
          </w:tcPr>
          <w:p w14:paraId="12ABF65E" w14:textId="77777777" w:rsidR="00BF25C2" w:rsidRDefault="00BF25C2" w:rsidP="00B50C80">
            <w:pPr>
              <w:spacing w:line="276" w:lineRule="auto"/>
              <w:jc w:val="center"/>
              <w:rPr>
                <w:rFonts w:ascii="Courier New" w:hAnsi="Courier New"/>
                <w:sz w:val="20"/>
                <w:lang w:eastAsia="en-US"/>
              </w:rPr>
            </w:pPr>
            <w:r>
              <w:rPr>
                <w:sz w:val="24"/>
                <w:lang w:eastAsia="en-US"/>
              </w:rPr>
              <w:t>-</w:t>
            </w:r>
          </w:p>
        </w:tc>
        <w:tc>
          <w:tcPr>
            <w:tcW w:w="1445" w:type="dxa"/>
            <w:tcBorders>
              <w:top w:val="nil"/>
              <w:left w:val="nil"/>
              <w:bottom w:val="single" w:sz="8" w:space="0" w:color="000000"/>
              <w:right w:val="single" w:sz="8" w:space="0" w:color="000000"/>
            </w:tcBorders>
            <w:hideMark/>
          </w:tcPr>
          <w:p w14:paraId="6A172F6A" w14:textId="77777777" w:rsidR="00BF25C2" w:rsidRDefault="00BF25C2" w:rsidP="00B50C80">
            <w:pPr>
              <w:spacing w:line="276" w:lineRule="auto"/>
              <w:jc w:val="center"/>
              <w:rPr>
                <w:rFonts w:ascii="Courier New" w:hAnsi="Courier New"/>
                <w:sz w:val="20"/>
                <w:lang w:eastAsia="en-US"/>
              </w:rPr>
            </w:pPr>
            <w:r>
              <w:rPr>
                <w:sz w:val="24"/>
                <w:lang w:eastAsia="en-US"/>
              </w:rPr>
              <w:t>-</w:t>
            </w:r>
          </w:p>
        </w:tc>
      </w:tr>
      <w:tr w:rsidR="00BF25C2" w14:paraId="0E30527A" w14:textId="77777777" w:rsidTr="00B50C80">
        <w:tc>
          <w:tcPr>
            <w:tcW w:w="5567" w:type="dxa"/>
            <w:tcBorders>
              <w:top w:val="nil"/>
              <w:left w:val="single" w:sz="8" w:space="0" w:color="000000"/>
              <w:bottom w:val="single" w:sz="8" w:space="0" w:color="000000"/>
              <w:right w:val="single" w:sz="8" w:space="0" w:color="000000"/>
            </w:tcBorders>
            <w:hideMark/>
          </w:tcPr>
          <w:p w14:paraId="373ECE21" w14:textId="77777777" w:rsidR="00BF25C2" w:rsidRDefault="00BF25C2" w:rsidP="00B50C80">
            <w:pPr>
              <w:spacing w:line="276" w:lineRule="auto"/>
              <w:rPr>
                <w:rFonts w:ascii="Courier New" w:hAnsi="Courier New"/>
                <w:sz w:val="20"/>
                <w:lang w:eastAsia="en-US"/>
              </w:rPr>
            </w:pPr>
            <w:r>
              <w:rPr>
                <w:sz w:val="24"/>
                <w:lang w:eastAsia="en-US"/>
              </w:rPr>
              <w:t>Эссе (Э)</w:t>
            </w:r>
          </w:p>
        </w:tc>
        <w:tc>
          <w:tcPr>
            <w:tcW w:w="2452" w:type="dxa"/>
            <w:tcBorders>
              <w:top w:val="nil"/>
              <w:left w:val="nil"/>
              <w:bottom w:val="single" w:sz="8" w:space="0" w:color="000000"/>
              <w:right w:val="single" w:sz="8" w:space="0" w:color="000000"/>
            </w:tcBorders>
            <w:hideMark/>
          </w:tcPr>
          <w:p w14:paraId="7F7696CF" w14:textId="77777777" w:rsidR="00BF25C2" w:rsidRDefault="00BF25C2" w:rsidP="00B50C80">
            <w:pPr>
              <w:spacing w:line="276" w:lineRule="auto"/>
              <w:jc w:val="center"/>
              <w:rPr>
                <w:rFonts w:ascii="Courier New" w:hAnsi="Courier New"/>
                <w:sz w:val="20"/>
                <w:lang w:eastAsia="en-US"/>
              </w:rPr>
            </w:pPr>
            <w:r>
              <w:rPr>
                <w:sz w:val="24"/>
                <w:lang w:eastAsia="en-US"/>
              </w:rPr>
              <w:t>-</w:t>
            </w:r>
          </w:p>
        </w:tc>
        <w:tc>
          <w:tcPr>
            <w:tcW w:w="1445" w:type="dxa"/>
            <w:tcBorders>
              <w:top w:val="nil"/>
              <w:left w:val="nil"/>
              <w:bottom w:val="single" w:sz="8" w:space="0" w:color="000000"/>
              <w:right w:val="single" w:sz="8" w:space="0" w:color="000000"/>
            </w:tcBorders>
            <w:hideMark/>
          </w:tcPr>
          <w:p w14:paraId="038486B4" w14:textId="77777777" w:rsidR="00BF25C2" w:rsidRDefault="00BF25C2" w:rsidP="00B50C80">
            <w:pPr>
              <w:spacing w:line="276" w:lineRule="auto"/>
              <w:jc w:val="center"/>
              <w:rPr>
                <w:rFonts w:ascii="Courier New" w:hAnsi="Courier New"/>
                <w:sz w:val="20"/>
                <w:lang w:eastAsia="en-US"/>
              </w:rPr>
            </w:pPr>
            <w:r>
              <w:rPr>
                <w:sz w:val="24"/>
                <w:lang w:eastAsia="en-US"/>
              </w:rPr>
              <w:t>-</w:t>
            </w:r>
          </w:p>
        </w:tc>
      </w:tr>
      <w:tr w:rsidR="00BF25C2" w14:paraId="5EC2767B" w14:textId="77777777" w:rsidTr="00B50C80">
        <w:tc>
          <w:tcPr>
            <w:tcW w:w="5567" w:type="dxa"/>
            <w:tcBorders>
              <w:top w:val="nil"/>
              <w:left w:val="single" w:sz="8" w:space="0" w:color="000000"/>
              <w:bottom w:val="single" w:sz="8" w:space="0" w:color="000000"/>
              <w:right w:val="single" w:sz="8" w:space="0" w:color="000000"/>
            </w:tcBorders>
            <w:hideMark/>
          </w:tcPr>
          <w:p w14:paraId="6ED8D6CD" w14:textId="77777777" w:rsidR="00BF25C2" w:rsidRDefault="00BF25C2" w:rsidP="00B50C80">
            <w:pPr>
              <w:spacing w:line="276" w:lineRule="auto"/>
              <w:rPr>
                <w:rFonts w:ascii="Courier New" w:hAnsi="Courier New"/>
                <w:sz w:val="20"/>
                <w:lang w:eastAsia="en-US"/>
              </w:rPr>
            </w:pPr>
            <w:r>
              <w:rPr>
                <w:sz w:val="24"/>
                <w:lang w:eastAsia="en-US"/>
              </w:rPr>
              <w:t>Самостоятельное изучение разделов</w:t>
            </w:r>
          </w:p>
        </w:tc>
        <w:tc>
          <w:tcPr>
            <w:tcW w:w="2452" w:type="dxa"/>
            <w:tcBorders>
              <w:top w:val="nil"/>
              <w:left w:val="nil"/>
              <w:bottom w:val="single" w:sz="8" w:space="0" w:color="000000"/>
              <w:right w:val="single" w:sz="8" w:space="0" w:color="000000"/>
            </w:tcBorders>
            <w:hideMark/>
          </w:tcPr>
          <w:p w14:paraId="0FB5776D" w14:textId="77777777" w:rsidR="00BF25C2" w:rsidRDefault="00BF25C2" w:rsidP="00B50C80">
            <w:pPr>
              <w:spacing w:line="276" w:lineRule="auto"/>
              <w:jc w:val="center"/>
              <w:rPr>
                <w:rFonts w:ascii="Courier New" w:hAnsi="Courier New"/>
                <w:sz w:val="20"/>
                <w:lang w:eastAsia="en-US"/>
              </w:rPr>
            </w:pPr>
            <w:r>
              <w:rPr>
                <w:sz w:val="24"/>
                <w:lang w:eastAsia="en-US"/>
              </w:rPr>
              <w:t>80</w:t>
            </w:r>
          </w:p>
        </w:tc>
        <w:tc>
          <w:tcPr>
            <w:tcW w:w="1445" w:type="dxa"/>
            <w:tcBorders>
              <w:top w:val="nil"/>
              <w:left w:val="nil"/>
              <w:bottom w:val="single" w:sz="8" w:space="0" w:color="000000"/>
              <w:right w:val="single" w:sz="8" w:space="0" w:color="000000"/>
            </w:tcBorders>
            <w:hideMark/>
          </w:tcPr>
          <w:p w14:paraId="3FB35B4D" w14:textId="77777777" w:rsidR="00BF25C2" w:rsidRDefault="00BF25C2" w:rsidP="00B50C80">
            <w:pPr>
              <w:spacing w:line="276" w:lineRule="auto"/>
              <w:jc w:val="center"/>
              <w:rPr>
                <w:rFonts w:ascii="Courier New" w:hAnsi="Courier New"/>
                <w:sz w:val="20"/>
                <w:lang w:eastAsia="en-US"/>
              </w:rPr>
            </w:pPr>
            <w:r>
              <w:rPr>
                <w:sz w:val="24"/>
                <w:lang w:eastAsia="en-US"/>
              </w:rPr>
              <w:t>80</w:t>
            </w:r>
          </w:p>
        </w:tc>
      </w:tr>
      <w:tr w:rsidR="00BF25C2" w14:paraId="400EF397" w14:textId="77777777" w:rsidTr="00B50C80">
        <w:tc>
          <w:tcPr>
            <w:tcW w:w="5567" w:type="dxa"/>
            <w:tcBorders>
              <w:top w:val="nil"/>
              <w:left w:val="single" w:sz="8" w:space="0" w:color="000000"/>
              <w:bottom w:val="single" w:sz="8" w:space="0" w:color="000000"/>
              <w:right w:val="single" w:sz="8" w:space="0" w:color="000000"/>
            </w:tcBorders>
            <w:hideMark/>
          </w:tcPr>
          <w:p w14:paraId="654840E5" w14:textId="77777777" w:rsidR="00BF25C2" w:rsidRDefault="00BF25C2" w:rsidP="00B50C80">
            <w:pPr>
              <w:spacing w:line="276" w:lineRule="auto"/>
              <w:rPr>
                <w:rFonts w:ascii="Courier New" w:hAnsi="Courier New"/>
                <w:sz w:val="20"/>
                <w:lang w:eastAsia="en-US"/>
              </w:rPr>
            </w:pPr>
            <w:r>
              <w:rPr>
                <w:sz w:val="24"/>
                <w:lang w:eastAsia="en-US"/>
              </w:rPr>
              <w:t>Зачет</w:t>
            </w:r>
          </w:p>
        </w:tc>
        <w:tc>
          <w:tcPr>
            <w:tcW w:w="2452" w:type="dxa"/>
            <w:tcBorders>
              <w:top w:val="nil"/>
              <w:left w:val="nil"/>
              <w:bottom w:val="single" w:sz="8" w:space="0" w:color="000000"/>
              <w:right w:val="single" w:sz="8" w:space="0" w:color="000000"/>
            </w:tcBorders>
            <w:hideMark/>
          </w:tcPr>
          <w:p w14:paraId="1FEE86D5" w14:textId="77777777" w:rsidR="00BF25C2" w:rsidRDefault="00BF25C2" w:rsidP="00B50C80">
            <w:pPr>
              <w:spacing w:line="276" w:lineRule="auto"/>
              <w:jc w:val="center"/>
              <w:rPr>
                <w:rFonts w:ascii="Courier New" w:hAnsi="Courier New"/>
                <w:sz w:val="20"/>
                <w:lang w:eastAsia="en-US"/>
              </w:rPr>
            </w:pPr>
            <w:r>
              <w:rPr>
                <w:sz w:val="24"/>
                <w:lang w:eastAsia="en-US"/>
              </w:rPr>
              <w:t>4</w:t>
            </w:r>
          </w:p>
        </w:tc>
        <w:tc>
          <w:tcPr>
            <w:tcW w:w="1445" w:type="dxa"/>
            <w:tcBorders>
              <w:top w:val="nil"/>
              <w:left w:val="nil"/>
              <w:bottom w:val="single" w:sz="8" w:space="0" w:color="000000"/>
              <w:right w:val="single" w:sz="8" w:space="0" w:color="000000"/>
            </w:tcBorders>
            <w:hideMark/>
          </w:tcPr>
          <w:p w14:paraId="1CB7539A" w14:textId="77777777" w:rsidR="00BF25C2" w:rsidRDefault="00BF25C2" w:rsidP="00B50C80">
            <w:pPr>
              <w:spacing w:line="276" w:lineRule="auto"/>
              <w:jc w:val="center"/>
              <w:rPr>
                <w:rFonts w:ascii="Courier New" w:hAnsi="Courier New"/>
                <w:sz w:val="20"/>
                <w:lang w:eastAsia="en-US"/>
              </w:rPr>
            </w:pPr>
            <w:r>
              <w:rPr>
                <w:sz w:val="24"/>
                <w:lang w:eastAsia="en-US"/>
              </w:rPr>
              <w:t>4</w:t>
            </w:r>
          </w:p>
        </w:tc>
      </w:tr>
    </w:tbl>
    <w:p w14:paraId="18A3CDFC" w14:textId="77777777" w:rsidR="00BF25C2" w:rsidRDefault="00BF25C2" w:rsidP="00BF25C2">
      <w:pPr>
        <w:widowControl w:val="0"/>
        <w:ind w:firstLine="709"/>
        <w:jc w:val="center"/>
        <w:rPr>
          <w:b/>
          <w:sz w:val="24"/>
          <w:szCs w:val="24"/>
        </w:rPr>
      </w:pPr>
    </w:p>
    <w:p w14:paraId="5F220620" w14:textId="77777777" w:rsidR="00BF25C2" w:rsidRDefault="00BF25C2" w:rsidP="00BF25C2">
      <w:pPr>
        <w:widowControl w:val="0"/>
        <w:ind w:firstLine="709"/>
        <w:jc w:val="center"/>
        <w:rPr>
          <w:b/>
          <w:sz w:val="24"/>
          <w:szCs w:val="24"/>
        </w:rPr>
      </w:pPr>
      <w:r>
        <w:rPr>
          <w:b/>
          <w:sz w:val="24"/>
          <w:szCs w:val="24"/>
        </w:rPr>
        <w:t>4.2 Содержание разделов дисциплины</w:t>
      </w:r>
    </w:p>
    <w:p w14:paraId="3751E1B4" w14:textId="77777777" w:rsidR="00BF25C2" w:rsidRDefault="00BF25C2" w:rsidP="00BF25C2">
      <w:pPr>
        <w:widowControl w:val="0"/>
        <w:jc w:val="both"/>
        <w:rPr>
          <w:b/>
          <w:sz w:val="24"/>
          <w:szCs w:val="24"/>
        </w:rPr>
      </w:pPr>
    </w:p>
    <w:tbl>
      <w:tblPr>
        <w:tblpPr w:leftFromText="180" w:rightFromText="180" w:bottomFromText="20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2746"/>
        <w:gridCol w:w="3832"/>
        <w:gridCol w:w="2372"/>
      </w:tblGrid>
      <w:tr w:rsidR="00BF25C2" w14:paraId="592FC665" w14:textId="77777777" w:rsidTr="00B50C80">
        <w:tc>
          <w:tcPr>
            <w:tcW w:w="668" w:type="pct"/>
            <w:tcBorders>
              <w:top w:val="single" w:sz="4" w:space="0" w:color="auto"/>
              <w:left w:val="single" w:sz="4" w:space="0" w:color="auto"/>
              <w:bottom w:val="single" w:sz="4" w:space="0" w:color="auto"/>
              <w:right w:val="single" w:sz="4" w:space="0" w:color="auto"/>
            </w:tcBorders>
            <w:vAlign w:val="center"/>
            <w:hideMark/>
          </w:tcPr>
          <w:p w14:paraId="5B4C7554" w14:textId="77777777" w:rsidR="00BF25C2" w:rsidRDefault="00BF25C2" w:rsidP="00B50C80">
            <w:pPr>
              <w:widowControl w:val="0"/>
              <w:spacing w:line="276" w:lineRule="auto"/>
              <w:jc w:val="center"/>
              <w:rPr>
                <w:sz w:val="24"/>
                <w:szCs w:val="24"/>
                <w:lang w:eastAsia="en-US"/>
              </w:rPr>
            </w:pPr>
            <w:r>
              <w:rPr>
                <w:sz w:val="24"/>
                <w:szCs w:val="24"/>
                <w:lang w:eastAsia="en-US"/>
              </w:rPr>
              <w:t>№ раздела</w:t>
            </w:r>
          </w:p>
        </w:tc>
        <w:tc>
          <w:tcPr>
            <w:tcW w:w="1329" w:type="pct"/>
            <w:tcBorders>
              <w:top w:val="single" w:sz="4" w:space="0" w:color="auto"/>
              <w:left w:val="single" w:sz="4" w:space="0" w:color="auto"/>
              <w:bottom w:val="single" w:sz="4" w:space="0" w:color="auto"/>
              <w:right w:val="single" w:sz="4" w:space="0" w:color="auto"/>
            </w:tcBorders>
            <w:vAlign w:val="center"/>
            <w:hideMark/>
          </w:tcPr>
          <w:p w14:paraId="1F3E0789" w14:textId="77777777" w:rsidR="00BF25C2" w:rsidRDefault="00BF25C2" w:rsidP="00B50C80">
            <w:pPr>
              <w:widowControl w:val="0"/>
              <w:spacing w:line="276" w:lineRule="auto"/>
              <w:jc w:val="center"/>
              <w:rPr>
                <w:sz w:val="24"/>
                <w:szCs w:val="24"/>
                <w:lang w:eastAsia="en-US"/>
              </w:rPr>
            </w:pPr>
            <w:r>
              <w:rPr>
                <w:sz w:val="24"/>
                <w:szCs w:val="24"/>
                <w:lang w:eastAsia="en-US"/>
              </w:rPr>
              <w:t xml:space="preserve">Наименование раздела </w:t>
            </w:r>
          </w:p>
        </w:tc>
        <w:tc>
          <w:tcPr>
            <w:tcW w:w="1855" w:type="pct"/>
            <w:tcBorders>
              <w:top w:val="single" w:sz="4" w:space="0" w:color="auto"/>
              <w:left w:val="single" w:sz="4" w:space="0" w:color="auto"/>
              <w:bottom w:val="single" w:sz="4" w:space="0" w:color="auto"/>
              <w:right w:val="single" w:sz="4" w:space="0" w:color="auto"/>
            </w:tcBorders>
            <w:hideMark/>
          </w:tcPr>
          <w:p w14:paraId="29B3DB74" w14:textId="77777777" w:rsidR="00BF25C2" w:rsidRDefault="00BF25C2" w:rsidP="00B50C80">
            <w:pPr>
              <w:widowControl w:val="0"/>
              <w:spacing w:line="276" w:lineRule="auto"/>
              <w:jc w:val="center"/>
              <w:rPr>
                <w:sz w:val="24"/>
                <w:szCs w:val="24"/>
                <w:lang w:eastAsia="en-US"/>
              </w:rPr>
            </w:pPr>
            <w:r>
              <w:rPr>
                <w:sz w:val="24"/>
                <w:szCs w:val="24"/>
                <w:lang w:eastAsia="en-US"/>
              </w:rPr>
              <w:t>Содержание раздела</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3F6ABF5" w14:textId="77777777" w:rsidR="00BF25C2" w:rsidRDefault="00BF25C2" w:rsidP="00B50C80">
            <w:pPr>
              <w:widowControl w:val="0"/>
              <w:spacing w:line="276" w:lineRule="auto"/>
              <w:jc w:val="center"/>
              <w:rPr>
                <w:sz w:val="24"/>
                <w:szCs w:val="24"/>
                <w:lang w:eastAsia="en-US"/>
              </w:rPr>
            </w:pPr>
            <w:r>
              <w:rPr>
                <w:sz w:val="24"/>
                <w:szCs w:val="24"/>
                <w:lang w:eastAsia="en-US"/>
              </w:rPr>
              <w:t xml:space="preserve">Форма текущего контроля </w:t>
            </w:r>
          </w:p>
        </w:tc>
      </w:tr>
      <w:tr w:rsidR="00BF25C2" w14:paraId="70B10ACF" w14:textId="77777777" w:rsidTr="00B50C80">
        <w:trPr>
          <w:trHeight w:val="70"/>
        </w:trPr>
        <w:tc>
          <w:tcPr>
            <w:tcW w:w="668" w:type="pct"/>
            <w:tcBorders>
              <w:top w:val="single" w:sz="4" w:space="0" w:color="auto"/>
              <w:left w:val="single" w:sz="4" w:space="0" w:color="auto"/>
              <w:bottom w:val="single" w:sz="4" w:space="0" w:color="auto"/>
              <w:right w:val="single" w:sz="4" w:space="0" w:color="auto"/>
            </w:tcBorders>
            <w:hideMark/>
          </w:tcPr>
          <w:p w14:paraId="18DAFC37" w14:textId="77777777" w:rsidR="00BF25C2" w:rsidRDefault="00BF25C2" w:rsidP="00B50C80">
            <w:pPr>
              <w:widowControl w:val="0"/>
              <w:spacing w:line="276" w:lineRule="auto"/>
              <w:jc w:val="center"/>
              <w:rPr>
                <w:sz w:val="24"/>
                <w:szCs w:val="24"/>
                <w:lang w:eastAsia="en-US"/>
              </w:rPr>
            </w:pPr>
            <w:r>
              <w:rPr>
                <w:sz w:val="24"/>
                <w:szCs w:val="24"/>
                <w:lang w:eastAsia="en-US"/>
              </w:rPr>
              <w:t>1</w:t>
            </w:r>
          </w:p>
        </w:tc>
        <w:tc>
          <w:tcPr>
            <w:tcW w:w="1329" w:type="pct"/>
            <w:tcBorders>
              <w:top w:val="single" w:sz="4" w:space="0" w:color="auto"/>
              <w:left w:val="single" w:sz="4" w:space="0" w:color="auto"/>
              <w:bottom w:val="single" w:sz="4" w:space="0" w:color="auto"/>
              <w:right w:val="single" w:sz="4" w:space="0" w:color="auto"/>
            </w:tcBorders>
            <w:hideMark/>
          </w:tcPr>
          <w:p w14:paraId="240A968F" w14:textId="77777777" w:rsidR="00BF25C2" w:rsidRDefault="00BF25C2" w:rsidP="00B50C80">
            <w:pPr>
              <w:widowControl w:val="0"/>
              <w:spacing w:line="276" w:lineRule="auto"/>
              <w:jc w:val="center"/>
              <w:rPr>
                <w:sz w:val="24"/>
                <w:szCs w:val="24"/>
                <w:lang w:eastAsia="en-US"/>
              </w:rPr>
            </w:pPr>
            <w:r>
              <w:rPr>
                <w:sz w:val="24"/>
                <w:szCs w:val="24"/>
                <w:lang w:eastAsia="en-US"/>
              </w:rPr>
              <w:t>2</w:t>
            </w:r>
          </w:p>
        </w:tc>
        <w:tc>
          <w:tcPr>
            <w:tcW w:w="1855" w:type="pct"/>
            <w:tcBorders>
              <w:top w:val="single" w:sz="4" w:space="0" w:color="auto"/>
              <w:left w:val="single" w:sz="4" w:space="0" w:color="auto"/>
              <w:bottom w:val="single" w:sz="4" w:space="0" w:color="auto"/>
              <w:right w:val="single" w:sz="4" w:space="0" w:color="auto"/>
            </w:tcBorders>
            <w:hideMark/>
          </w:tcPr>
          <w:p w14:paraId="453EB7DA" w14:textId="77777777" w:rsidR="00BF25C2" w:rsidRDefault="00BF25C2" w:rsidP="00B50C80">
            <w:pPr>
              <w:tabs>
                <w:tab w:val="num" w:pos="756"/>
              </w:tabs>
              <w:spacing w:line="276" w:lineRule="auto"/>
              <w:ind w:firstLine="708"/>
              <w:jc w:val="center"/>
              <w:rPr>
                <w:spacing w:val="-3"/>
                <w:sz w:val="24"/>
                <w:szCs w:val="24"/>
                <w:lang w:eastAsia="en-US"/>
              </w:rPr>
            </w:pPr>
            <w:r>
              <w:rPr>
                <w:spacing w:val="-3"/>
                <w:sz w:val="24"/>
                <w:szCs w:val="24"/>
                <w:lang w:eastAsia="en-US"/>
              </w:rPr>
              <w:t>3</w:t>
            </w:r>
          </w:p>
        </w:tc>
        <w:tc>
          <w:tcPr>
            <w:tcW w:w="1148" w:type="pct"/>
            <w:tcBorders>
              <w:top w:val="single" w:sz="4" w:space="0" w:color="auto"/>
              <w:left w:val="single" w:sz="4" w:space="0" w:color="auto"/>
              <w:bottom w:val="single" w:sz="4" w:space="0" w:color="auto"/>
              <w:right w:val="single" w:sz="4" w:space="0" w:color="auto"/>
            </w:tcBorders>
            <w:hideMark/>
          </w:tcPr>
          <w:p w14:paraId="1220001D" w14:textId="77777777" w:rsidR="00BF25C2" w:rsidRDefault="00BF25C2" w:rsidP="00B50C80">
            <w:pPr>
              <w:tabs>
                <w:tab w:val="num" w:pos="756"/>
              </w:tabs>
              <w:spacing w:line="276" w:lineRule="auto"/>
              <w:ind w:firstLine="708"/>
              <w:jc w:val="center"/>
              <w:rPr>
                <w:spacing w:val="-3"/>
                <w:sz w:val="24"/>
                <w:szCs w:val="24"/>
                <w:lang w:eastAsia="en-US"/>
              </w:rPr>
            </w:pPr>
            <w:r>
              <w:rPr>
                <w:spacing w:val="-3"/>
                <w:sz w:val="24"/>
                <w:szCs w:val="24"/>
                <w:lang w:eastAsia="en-US"/>
              </w:rPr>
              <w:t>4</w:t>
            </w:r>
          </w:p>
        </w:tc>
      </w:tr>
      <w:tr w:rsidR="00BF25C2" w14:paraId="2354B9B0" w14:textId="77777777" w:rsidTr="00B50C80">
        <w:trPr>
          <w:trHeight w:val="70"/>
        </w:trPr>
        <w:tc>
          <w:tcPr>
            <w:tcW w:w="668" w:type="pct"/>
            <w:tcBorders>
              <w:top w:val="single" w:sz="4" w:space="0" w:color="auto"/>
              <w:left w:val="single" w:sz="4" w:space="0" w:color="auto"/>
              <w:bottom w:val="single" w:sz="4" w:space="0" w:color="auto"/>
              <w:right w:val="single" w:sz="4" w:space="0" w:color="auto"/>
            </w:tcBorders>
            <w:hideMark/>
          </w:tcPr>
          <w:p w14:paraId="52F8A2D5" w14:textId="77777777" w:rsidR="00BF25C2" w:rsidRDefault="00BF25C2" w:rsidP="00B50C80">
            <w:pPr>
              <w:widowControl w:val="0"/>
              <w:spacing w:line="276" w:lineRule="auto"/>
              <w:rPr>
                <w:sz w:val="24"/>
                <w:szCs w:val="24"/>
                <w:lang w:eastAsia="en-US"/>
              </w:rPr>
            </w:pPr>
            <w:r>
              <w:rPr>
                <w:sz w:val="24"/>
                <w:szCs w:val="24"/>
                <w:lang w:eastAsia="en-US"/>
              </w:rPr>
              <w:t>Раздел 1</w:t>
            </w:r>
          </w:p>
        </w:tc>
        <w:tc>
          <w:tcPr>
            <w:tcW w:w="1329" w:type="pct"/>
            <w:tcBorders>
              <w:top w:val="single" w:sz="4" w:space="0" w:color="auto"/>
              <w:left w:val="single" w:sz="4" w:space="0" w:color="auto"/>
              <w:bottom w:val="single" w:sz="4" w:space="0" w:color="auto"/>
              <w:right w:val="single" w:sz="4" w:space="0" w:color="auto"/>
            </w:tcBorders>
            <w:hideMark/>
          </w:tcPr>
          <w:p w14:paraId="278B9421" w14:textId="77777777" w:rsidR="00BF25C2" w:rsidRDefault="00BF25C2" w:rsidP="00B50C80">
            <w:pPr>
              <w:widowControl w:val="0"/>
              <w:spacing w:line="276" w:lineRule="auto"/>
              <w:ind w:hanging="4"/>
              <w:rPr>
                <w:sz w:val="24"/>
                <w:szCs w:val="24"/>
                <w:lang w:eastAsia="en-US"/>
              </w:rPr>
            </w:pPr>
            <w:r>
              <w:rPr>
                <w:sz w:val="24"/>
                <w:szCs w:val="24"/>
                <w:lang w:eastAsia="en-US"/>
              </w:rPr>
              <w:t xml:space="preserve">Введение в учебную дисциплину «Актуальные проблемы </w:t>
            </w:r>
            <w:r>
              <w:rPr>
                <w:sz w:val="24"/>
                <w:szCs w:val="24"/>
                <w:lang w:eastAsia="en-US"/>
              </w:rPr>
              <w:lastRenderedPageBreak/>
              <w:t xml:space="preserve">современной теории перевода». </w:t>
            </w:r>
          </w:p>
        </w:tc>
        <w:tc>
          <w:tcPr>
            <w:tcW w:w="1855" w:type="pct"/>
            <w:tcBorders>
              <w:top w:val="single" w:sz="4" w:space="0" w:color="auto"/>
              <w:left w:val="single" w:sz="4" w:space="0" w:color="auto"/>
              <w:bottom w:val="single" w:sz="4" w:space="0" w:color="auto"/>
              <w:right w:val="single" w:sz="4" w:space="0" w:color="auto"/>
            </w:tcBorders>
            <w:hideMark/>
          </w:tcPr>
          <w:p w14:paraId="30BE8C28" w14:textId="77777777" w:rsidR="00BF25C2" w:rsidRDefault="00BF25C2" w:rsidP="00B50C80">
            <w:pPr>
              <w:widowControl w:val="0"/>
              <w:spacing w:line="276" w:lineRule="auto"/>
              <w:jc w:val="both"/>
              <w:rPr>
                <w:sz w:val="24"/>
                <w:szCs w:val="24"/>
                <w:lang w:eastAsia="en-US"/>
              </w:rPr>
            </w:pPr>
            <w:r>
              <w:rPr>
                <w:sz w:val="24"/>
                <w:szCs w:val="24"/>
                <w:lang w:eastAsia="en-US"/>
              </w:rPr>
              <w:lastRenderedPageBreak/>
              <w:t xml:space="preserve">Перевод в современном мире. Перевод как средство межъязыковой и межкультурной </w:t>
            </w:r>
            <w:r>
              <w:rPr>
                <w:sz w:val="24"/>
                <w:szCs w:val="24"/>
                <w:lang w:eastAsia="en-US"/>
              </w:rPr>
              <w:lastRenderedPageBreak/>
              <w:t xml:space="preserve">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Pr>
                <w:sz w:val="24"/>
                <w:szCs w:val="24"/>
                <w:lang w:eastAsia="en-US"/>
              </w:rPr>
              <w:t>Контрастивная</w:t>
            </w:r>
            <w:proofErr w:type="spellEnd"/>
            <w:r>
              <w:rPr>
                <w:sz w:val="24"/>
                <w:szCs w:val="24"/>
                <w:lang w:eastAsia="en-US"/>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w:t>
            </w:r>
          </w:p>
        </w:tc>
        <w:tc>
          <w:tcPr>
            <w:tcW w:w="1148" w:type="pct"/>
            <w:tcBorders>
              <w:top w:val="single" w:sz="4" w:space="0" w:color="auto"/>
              <w:left w:val="single" w:sz="4" w:space="0" w:color="auto"/>
              <w:bottom w:val="single" w:sz="4" w:space="0" w:color="auto"/>
              <w:right w:val="single" w:sz="4" w:space="0" w:color="auto"/>
            </w:tcBorders>
            <w:hideMark/>
          </w:tcPr>
          <w:p w14:paraId="1913B007" w14:textId="77777777" w:rsidR="00BF25C2" w:rsidRDefault="00BF25C2" w:rsidP="00B50C80">
            <w:pPr>
              <w:widowControl w:val="0"/>
              <w:spacing w:line="276" w:lineRule="auto"/>
              <w:jc w:val="center"/>
              <w:rPr>
                <w:sz w:val="24"/>
                <w:szCs w:val="24"/>
                <w:lang w:eastAsia="en-US"/>
              </w:rPr>
            </w:pPr>
            <w:r>
              <w:rPr>
                <w:sz w:val="24"/>
                <w:szCs w:val="24"/>
                <w:lang w:eastAsia="en-US"/>
              </w:rPr>
              <w:lastRenderedPageBreak/>
              <w:t>Коллоквиум</w:t>
            </w:r>
          </w:p>
        </w:tc>
      </w:tr>
      <w:tr w:rsidR="00BF25C2" w14:paraId="27F44C91" w14:textId="77777777" w:rsidTr="00B50C80">
        <w:trPr>
          <w:trHeight w:val="70"/>
        </w:trPr>
        <w:tc>
          <w:tcPr>
            <w:tcW w:w="668" w:type="pct"/>
            <w:tcBorders>
              <w:top w:val="single" w:sz="4" w:space="0" w:color="auto"/>
              <w:left w:val="single" w:sz="4" w:space="0" w:color="auto"/>
              <w:bottom w:val="single" w:sz="4" w:space="0" w:color="auto"/>
              <w:right w:val="single" w:sz="4" w:space="0" w:color="auto"/>
            </w:tcBorders>
            <w:hideMark/>
          </w:tcPr>
          <w:p w14:paraId="046450CF" w14:textId="77777777" w:rsidR="00BF25C2" w:rsidRDefault="00BF25C2" w:rsidP="00B50C80">
            <w:pPr>
              <w:widowControl w:val="0"/>
              <w:spacing w:line="276" w:lineRule="auto"/>
              <w:rPr>
                <w:sz w:val="24"/>
                <w:szCs w:val="24"/>
                <w:lang w:eastAsia="en-US"/>
              </w:rPr>
            </w:pPr>
            <w:r>
              <w:rPr>
                <w:sz w:val="24"/>
                <w:szCs w:val="24"/>
                <w:lang w:eastAsia="en-US"/>
              </w:rPr>
              <w:t>Раздел 2</w:t>
            </w:r>
          </w:p>
        </w:tc>
        <w:tc>
          <w:tcPr>
            <w:tcW w:w="1329" w:type="pct"/>
            <w:tcBorders>
              <w:top w:val="single" w:sz="4" w:space="0" w:color="auto"/>
              <w:left w:val="single" w:sz="4" w:space="0" w:color="auto"/>
              <w:bottom w:val="single" w:sz="4" w:space="0" w:color="auto"/>
              <w:right w:val="single" w:sz="4" w:space="0" w:color="auto"/>
            </w:tcBorders>
            <w:hideMark/>
          </w:tcPr>
          <w:p w14:paraId="177CCDB3" w14:textId="77777777" w:rsidR="00BF25C2" w:rsidRDefault="00BF25C2" w:rsidP="00B50C80">
            <w:pPr>
              <w:widowControl w:val="0"/>
              <w:spacing w:line="276" w:lineRule="auto"/>
              <w:ind w:hanging="4"/>
              <w:rPr>
                <w:sz w:val="24"/>
                <w:szCs w:val="24"/>
                <w:lang w:eastAsia="en-US"/>
              </w:rPr>
            </w:pPr>
            <w:r>
              <w:rPr>
                <w:sz w:val="24"/>
                <w:szCs w:val="24"/>
                <w:lang w:eastAsia="en-US"/>
              </w:rPr>
              <w:t>История перевода и науки о переводе.</w:t>
            </w:r>
          </w:p>
        </w:tc>
        <w:tc>
          <w:tcPr>
            <w:tcW w:w="1855" w:type="pct"/>
            <w:tcBorders>
              <w:top w:val="single" w:sz="4" w:space="0" w:color="auto"/>
              <w:left w:val="single" w:sz="4" w:space="0" w:color="auto"/>
              <w:bottom w:val="single" w:sz="4" w:space="0" w:color="auto"/>
              <w:right w:val="single" w:sz="4" w:space="0" w:color="auto"/>
            </w:tcBorders>
            <w:hideMark/>
          </w:tcPr>
          <w:p w14:paraId="29EBFDDB" w14:textId="77777777" w:rsidR="00BF25C2" w:rsidRDefault="00BF25C2" w:rsidP="00B50C80">
            <w:pPr>
              <w:widowControl w:val="0"/>
              <w:spacing w:line="276" w:lineRule="auto"/>
              <w:jc w:val="both"/>
              <w:rPr>
                <w:sz w:val="24"/>
                <w:szCs w:val="24"/>
                <w:lang w:eastAsia="en-US"/>
              </w:rPr>
            </w:pPr>
            <w:r>
              <w:rPr>
                <w:sz w:val="24"/>
                <w:szCs w:val="24"/>
                <w:lang w:eastAsia="en-US"/>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1148" w:type="pct"/>
            <w:tcBorders>
              <w:top w:val="single" w:sz="4" w:space="0" w:color="auto"/>
              <w:left w:val="single" w:sz="4" w:space="0" w:color="auto"/>
              <w:bottom w:val="single" w:sz="4" w:space="0" w:color="auto"/>
              <w:right w:val="single" w:sz="4" w:space="0" w:color="auto"/>
            </w:tcBorders>
            <w:hideMark/>
          </w:tcPr>
          <w:p w14:paraId="5D768C61" w14:textId="77777777" w:rsidR="00BF25C2" w:rsidRDefault="00BF25C2" w:rsidP="00B50C80">
            <w:pPr>
              <w:widowControl w:val="0"/>
              <w:spacing w:line="276" w:lineRule="auto"/>
              <w:jc w:val="center"/>
              <w:rPr>
                <w:sz w:val="24"/>
                <w:szCs w:val="24"/>
                <w:lang w:eastAsia="en-US"/>
              </w:rPr>
            </w:pPr>
            <w:r>
              <w:rPr>
                <w:sz w:val="24"/>
                <w:szCs w:val="24"/>
                <w:lang w:eastAsia="en-US"/>
              </w:rPr>
              <w:t>Коллоквиум</w:t>
            </w:r>
          </w:p>
        </w:tc>
      </w:tr>
      <w:tr w:rsidR="00BF25C2" w14:paraId="45E88D27" w14:textId="77777777" w:rsidTr="00B50C80">
        <w:trPr>
          <w:trHeight w:val="70"/>
        </w:trPr>
        <w:tc>
          <w:tcPr>
            <w:tcW w:w="668" w:type="pct"/>
            <w:tcBorders>
              <w:top w:val="single" w:sz="4" w:space="0" w:color="auto"/>
              <w:left w:val="single" w:sz="4" w:space="0" w:color="auto"/>
              <w:bottom w:val="single" w:sz="4" w:space="0" w:color="auto"/>
              <w:right w:val="single" w:sz="4" w:space="0" w:color="auto"/>
            </w:tcBorders>
            <w:hideMark/>
          </w:tcPr>
          <w:p w14:paraId="622A1CA8" w14:textId="77777777" w:rsidR="00BF25C2" w:rsidRDefault="00BF25C2" w:rsidP="00B50C80">
            <w:pPr>
              <w:widowControl w:val="0"/>
              <w:spacing w:line="276" w:lineRule="auto"/>
              <w:rPr>
                <w:sz w:val="24"/>
                <w:szCs w:val="24"/>
                <w:lang w:eastAsia="en-US"/>
              </w:rPr>
            </w:pPr>
            <w:r>
              <w:rPr>
                <w:sz w:val="24"/>
                <w:szCs w:val="24"/>
                <w:lang w:eastAsia="en-US"/>
              </w:rPr>
              <w:t>Раздел 3</w:t>
            </w:r>
          </w:p>
        </w:tc>
        <w:tc>
          <w:tcPr>
            <w:tcW w:w="1329" w:type="pct"/>
            <w:tcBorders>
              <w:top w:val="single" w:sz="4" w:space="0" w:color="auto"/>
              <w:left w:val="single" w:sz="4" w:space="0" w:color="auto"/>
              <w:bottom w:val="single" w:sz="4" w:space="0" w:color="auto"/>
              <w:right w:val="single" w:sz="4" w:space="0" w:color="auto"/>
            </w:tcBorders>
            <w:hideMark/>
          </w:tcPr>
          <w:p w14:paraId="049A4BE6" w14:textId="77777777" w:rsidR="00BF25C2" w:rsidRDefault="00BF25C2" w:rsidP="00B50C80">
            <w:pPr>
              <w:widowControl w:val="0"/>
              <w:spacing w:line="276" w:lineRule="auto"/>
              <w:ind w:left="-4"/>
              <w:rPr>
                <w:sz w:val="24"/>
                <w:szCs w:val="24"/>
                <w:lang w:eastAsia="en-US"/>
              </w:rPr>
            </w:pPr>
            <w:r>
              <w:rPr>
                <w:sz w:val="24"/>
                <w:szCs w:val="24"/>
                <w:lang w:eastAsia="en-US"/>
              </w:rPr>
              <w:t xml:space="preserve">Сущность перевода. </w:t>
            </w:r>
          </w:p>
        </w:tc>
        <w:tc>
          <w:tcPr>
            <w:tcW w:w="1855" w:type="pct"/>
            <w:tcBorders>
              <w:top w:val="single" w:sz="4" w:space="0" w:color="auto"/>
              <w:left w:val="single" w:sz="4" w:space="0" w:color="auto"/>
              <w:bottom w:val="single" w:sz="4" w:space="0" w:color="auto"/>
              <w:right w:val="single" w:sz="4" w:space="0" w:color="auto"/>
            </w:tcBorders>
            <w:hideMark/>
          </w:tcPr>
          <w:p w14:paraId="2E5E7B7D" w14:textId="77777777" w:rsidR="00BF25C2" w:rsidRDefault="00BF25C2" w:rsidP="00B50C80">
            <w:pPr>
              <w:widowControl w:val="0"/>
              <w:spacing w:line="276" w:lineRule="auto"/>
              <w:jc w:val="both"/>
              <w:rPr>
                <w:sz w:val="24"/>
                <w:szCs w:val="24"/>
                <w:lang w:eastAsia="en-US"/>
              </w:rPr>
            </w:pPr>
            <w:r>
              <w:rPr>
                <w:sz w:val="24"/>
                <w:szCs w:val="24"/>
                <w:lang w:eastAsia="en-US"/>
              </w:rPr>
              <w:t xml:space="preserve">Определения понятия «перевод». Языковые и внеязыковые аспекты перевода. Границы перевода. </w:t>
            </w:r>
            <w:r>
              <w:rPr>
                <w:sz w:val="24"/>
                <w:szCs w:val="24"/>
                <w:lang w:eastAsia="en-US"/>
              </w:rPr>
              <w:lastRenderedPageBreak/>
              <w:t xml:space="preserve">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79B44871" w14:textId="77777777" w:rsidR="00BF25C2" w:rsidRDefault="00BF25C2" w:rsidP="00B50C80">
            <w:pPr>
              <w:widowControl w:val="0"/>
              <w:spacing w:line="276" w:lineRule="auto"/>
              <w:jc w:val="both"/>
              <w:rPr>
                <w:sz w:val="24"/>
                <w:szCs w:val="24"/>
                <w:lang w:eastAsia="en-US"/>
              </w:rPr>
            </w:pPr>
            <w:r>
              <w:rPr>
                <w:sz w:val="24"/>
                <w:szCs w:val="24"/>
                <w:lang w:eastAsia="en-US"/>
              </w:rPr>
              <w:t>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1148" w:type="pct"/>
            <w:tcBorders>
              <w:top w:val="single" w:sz="4" w:space="0" w:color="auto"/>
              <w:left w:val="single" w:sz="4" w:space="0" w:color="auto"/>
              <w:bottom w:val="single" w:sz="4" w:space="0" w:color="auto"/>
              <w:right w:val="single" w:sz="4" w:space="0" w:color="auto"/>
            </w:tcBorders>
            <w:hideMark/>
          </w:tcPr>
          <w:p w14:paraId="144C15AF" w14:textId="77777777" w:rsidR="00BF25C2" w:rsidRDefault="00BF25C2" w:rsidP="00B50C80">
            <w:pPr>
              <w:widowControl w:val="0"/>
              <w:spacing w:line="276" w:lineRule="auto"/>
              <w:jc w:val="both"/>
              <w:rPr>
                <w:sz w:val="24"/>
                <w:szCs w:val="24"/>
                <w:lang w:eastAsia="en-US"/>
              </w:rPr>
            </w:pPr>
            <w:r>
              <w:rPr>
                <w:sz w:val="24"/>
                <w:szCs w:val="24"/>
                <w:lang w:eastAsia="en-US"/>
              </w:rPr>
              <w:lastRenderedPageBreak/>
              <w:t>Коллоквиум</w:t>
            </w:r>
          </w:p>
        </w:tc>
      </w:tr>
      <w:tr w:rsidR="00BF25C2" w14:paraId="49F1FAE4" w14:textId="77777777" w:rsidTr="00B50C80">
        <w:trPr>
          <w:trHeight w:val="70"/>
        </w:trPr>
        <w:tc>
          <w:tcPr>
            <w:tcW w:w="668" w:type="pct"/>
            <w:tcBorders>
              <w:top w:val="single" w:sz="4" w:space="0" w:color="auto"/>
              <w:left w:val="single" w:sz="4" w:space="0" w:color="auto"/>
              <w:bottom w:val="single" w:sz="4" w:space="0" w:color="auto"/>
              <w:right w:val="single" w:sz="4" w:space="0" w:color="auto"/>
            </w:tcBorders>
            <w:hideMark/>
          </w:tcPr>
          <w:p w14:paraId="057BDBF3" w14:textId="77777777" w:rsidR="00BF25C2" w:rsidRDefault="00BF25C2" w:rsidP="00B50C80">
            <w:pPr>
              <w:widowControl w:val="0"/>
              <w:spacing w:line="276" w:lineRule="auto"/>
              <w:jc w:val="both"/>
              <w:rPr>
                <w:sz w:val="24"/>
                <w:szCs w:val="24"/>
                <w:lang w:eastAsia="en-US"/>
              </w:rPr>
            </w:pPr>
            <w:r>
              <w:rPr>
                <w:sz w:val="24"/>
                <w:szCs w:val="24"/>
                <w:lang w:eastAsia="en-US"/>
              </w:rPr>
              <w:t>Раздел 4</w:t>
            </w:r>
          </w:p>
        </w:tc>
        <w:tc>
          <w:tcPr>
            <w:tcW w:w="1329" w:type="pct"/>
            <w:tcBorders>
              <w:top w:val="single" w:sz="4" w:space="0" w:color="auto"/>
              <w:left w:val="single" w:sz="4" w:space="0" w:color="auto"/>
              <w:bottom w:val="single" w:sz="4" w:space="0" w:color="auto"/>
              <w:right w:val="single" w:sz="4" w:space="0" w:color="auto"/>
            </w:tcBorders>
          </w:tcPr>
          <w:p w14:paraId="7BB1B764" w14:textId="77777777" w:rsidR="00BF25C2" w:rsidRDefault="00BF25C2" w:rsidP="00B50C80">
            <w:pPr>
              <w:widowControl w:val="0"/>
              <w:spacing w:line="276" w:lineRule="auto"/>
              <w:jc w:val="both"/>
              <w:rPr>
                <w:sz w:val="24"/>
                <w:szCs w:val="24"/>
                <w:lang w:eastAsia="en-US"/>
              </w:rPr>
            </w:pPr>
            <w:r>
              <w:rPr>
                <w:sz w:val="24"/>
                <w:szCs w:val="24"/>
                <w:lang w:eastAsia="en-US"/>
              </w:rPr>
              <w:t>Пути достижения адекватного перевода.</w:t>
            </w:r>
          </w:p>
          <w:p w14:paraId="6BD5676B" w14:textId="77777777" w:rsidR="00BF25C2" w:rsidRDefault="00BF25C2" w:rsidP="00B50C80">
            <w:pPr>
              <w:widowControl w:val="0"/>
              <w:spacing w:line="276" w:lineRule="auto"/>
              <w:ind w:hanging="4"/>
              <w:jc w:val="both"/>
              <w:rPr>
                <w:sz w:val="24"/>
                <w:szCs w:val="24"/>
                <w:lang w:eastAsia="en-US"/>
              </w:rPr>
            </w:pPr>
          </w:p>
        </w:tc>
        <w:tc>
          <w:tcPr>
            <w:tcW w:w="1855" w:type="pct"/>
            <w:tcBorders>
              <w:top w:val="single" w:sz="4" w:space="0" w:color="auto"/>
              <w:left w:val="single" w:sz="4" w:space="0" w:color="auto"/>
              <w:bottom w:val="single" w:sz="4" w:space="0" w:color="auto"/>
              <w:right w:val="single" w:sz="4" w:space="0" w:color="auto"/>
            </w:tcBorders>
          </w:tcPr>
          <w:p w14:paraId="74ED69E1" w14:textId="77777777" w:rsidR="00BF25C2" w:rsidRDefault="00BF25C2" w:rsidP="00B50C80">
            <w:pPr>
              <w:widowControl w:val="0"/>
              <w:spacing w:line="276" w:lineRule="auto"/>
              <w:jc w:val="both"/>
              <w:rPr>
                <w:sz w:val="24"/>
                <w:szCs w:val="24"/>
                <w:lang w:eastAsia="en-US"/>
              </w:rPr>
            </w:pPr>
            <w:r>
              <w:rPr>
                <w:sz w:val="24"/>
                <w:szCs w:val="24"/>
                <w:lang w:eastAsia="en-US"/>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w:t>
            </w:r>
            <w:r>
              <w:rPr>
                <w:sz w:val="24"/>
                <w:szCs w:val="24"/>
                <w:lang w:eastAsia="en-US"/>
              </w:rPr>
              <w:lastRenderedPageBreak/>
              <w:t xml:space="preserve">в процессе перевода. «Ложные друзья» переводчика. Перевод </w:t>
            </w:r>
            <w:proofErr w:type="spellStart"/>
            <w:r>
              <w:rPr>
                <w:sz w:val="24"/>
                <w:szCs w:val="24"/>
                <w:lang w:eastAsia="en-US"/>
              </w:rPr>
              <w:t>безъэквивалентной</w:t>
            </w:r>
            <w:proofErr w:type="spellEnd"/>
            <w:r>
              <w:rPr>
                <w:sz w:val="24"/>
                <w:szCs w:val="24"/>
                <w:lang w:eastAsia="en-US"/>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5303E03D" w14:textId="77777777" w:rsidR="00BF25C2" w:rsidRDefault="00BF25C2" w:rsidP="00B50C80">
            <w:pPr>
              <w:widowControl w:val="0"/>
              <w:spacing w:line="276" w:lineRule="auto"/>
              <w:jc w:val="both"/>
              <w:rPr>
                <w:sz w:val="24"/>
                <w:szCs w:val="24"/>
                <w:lang w:eastAsia="en-US"/>
              </w:rPr>
            </w:pPr>
            <w:r>
              <w:rPr>
                <w:sz w:val="24"/>
                <w:szCs w:val="24"/>
                <w:lang w:eastAsia="en-US"/>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текстов. </w:t>
            </w:r>
          </w:p>
          <w:p w14:paraId="56BE559B" w14:textId="77777777" w:rsidR="00BF25C2" w:rsidRDefault="00BF25C2" w:rsidP="00B50C80">
            <w:pPr>
              <w:widowControl w:val="0"/>
              <w:spacing w:line="276" w:lineRule="auto"/>
              <w:jc w:val="both"/>
              <w:rPr>
                <w:sz w:val="24"/>
                <w:szCs w:val="24"/>
                <w:lang w:eastAsia="en-US"/>
              </w:rPr>
            </w:pPr>
            <w:r>
              <w:rPr>
                <w:sz w:val="24"/>
                <w:szCs w:val="24"/>
                <w:lang w:eastAsia="en-US"/>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Pr>
                <w:sz w:val="24"/>
                <w:szCs w:val="24"/>
                <w:lang w:eastAsia="en-US"/>
              </w:rPr>
              <w:t>этноречевых</w:t>
            </w:r>
            <w:proofErr w:type="spellEnd"/>
            <w:r>
              <w:rPr>
                <w:sz w:val="24"/>
                <w:szCs w:val="24"/>
                <w:lang w:eastAsia="en-US"/>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5EE70628" w14:textId="77777777" w:rsidR="00BF25C2" w:rsidRDefault="00BF25C2" w:rsidP="00B50C80">
            <w:pPr>
              <w:widowControl w:val="0"/>
              <w:spacing w:line="276" w:lineRule="auto"/>
              <w:jc w:val="both"/>
              <w:rPr>
                <w:sz w:val="24"/>
                <w:szCs w:val="24"/>
                <w:lang w:eastAsia="en-US"/>
              </w:rPr>
            </w:pPr>
          </w:p>
        </w:tc>
        <w:tc>
          <w:tcPr>
            <w:tcW w:w="1148" w:type="pct"/>
            <w:tcBorders>
              <w:top w:val="single" w:sz="4" w:space="0" w:color="auto"/>
              <w:left w:val="single" w:sz="4" w:space="0" w:color="auto"/>
              <w:bottom w:val="single" w:sz="4" w:space="0" w:color="auto"/>
              <w:right w:val="single" w:sz="4" w:space="0" w:color="auto"/>
            </w:tcBorders>
            <w:hideMark/>
          </w:tcPr>
          <w:p w14:paraId="5FE4071E" w14:textId="77777777" w:rsidR="00BF25C2" w:rsidRDefault="00BF25C2" w:rsidP="00B50C80">
            <w:pPr>
              <w:widowControl w:val="0"/>
              <w:spacing w:line="276" w:lineRule="auto"/>
              <w:jc w:val="both"/>
              <w:rPr>
                <w:sz w:val="24"/>
                <w:szCs w:val="24"/>
                <w:lang w:eastAsia="en-US"/>
              </w:rPr>
            </w:pPr>
            <w:r>
              <w:rPr>
                <w:sz w:val="24"/>
                <w:szCs w:val="24"/>
                <w:lang w:eastAsia="en-US"/>
              </w:rPr>
              <w:lastRenderedPageBreak/>
              <w:t>Коллоквиум</w:t>
            </w:r>
          </w:p>
        </w:tc>
      </w:tr>
      <w:tr w:rsidR="00BF25C2" w14:paraId="6AB8C56D" w14:textId="77777777" w:rsidTr="00B50C80">
        <w:trPr>
          <w:trHeight w:val="70"/>
        </w:trPr>
        <w:tc>
          <w:tcPr>
            <w:tcW w:w="668" w:type="pct"/>
            <w:tcBorders>
              <w:top w:val="single" w:sz="4" w:space="0" w:color="auto"/>
              <w:left w:val="single" w:sz="4" w:space="0" w:color="auto"/>
              <w:bottom w:val="single" w:sz="4" w:space="0" w:color="auto"/>
              <w:right w:val="single" w:sz="4" w:space="0" w:color="auto"/>
            </w:tcBorders>
            <w:hideMark/>
          </w:tcPr>
          <w:p w14:paraId="6332D35E" w14:textId="77777777" w:rsidR="00BF25C2" w:rsidRDefault="00BF25C2" w:rsidP="00B50C80">
            <w:pPr>
              <w:widowControl w:val="0"/>
              <w:spacing w:line="276" w:lineRule="auto"/>
              <w:jc w:val="both"/>
              <w:rPr>
                <w:sz w:val="24"/>
                <w:szCs w:val="24"/>
                <w:lang w:eastAsia="en-US"/>
              </w:rPr>
            </w:pPr>
            <w:r>
              <w:rPr>
                <w:sz w:val="24"/>
                <w:szCs w:val="24"/>
                <w:lang w:eastAsia="en-US"/>
              </w:rPr>
              <w:t>Раздел 5</w:t>
            </w:r>
          </w:p>
        </w:tc>
        <w:tc>
          <w:tcPr>
            <w:tcW w:w="1329" w:type="pct"/>
            <w:tcBorders>
              <w:top w:val="single" w:sz="4" w:space="0" w:color="auto"/>
              <w:left w:val="single" w:sz="4" w:space="0" w:color="auto"/>
              <w:bottom w:val="single" w:sz="4" w:space="0" w:color="auto"/>
              <w:right w:val="single" w:sz="4" w:space="0" w:color="auto"/>
            </w:tcBorders>
            <w:hideMark/>
          </w:tcPr>
          <w:p w14:paraId="2FE3B57C" w14:textId="77777777" w:rsidR="00BF25C2" w:rsidRDefault="00BF25C2" w:rsidP="00B50C80">
            <w:pPr>
              <w:widowControl w:val="0"/>
              <w:spacing w:line="276" w:lineRule="auto"/>
              <w:ind w:hanging="4"/>
              <w:jc w:val="both"/>
              <w:rPr>
                <w:sz w:val="24"/>
                <w:szCs w:val="24"/>
                <w:lang w:eastAsia="en-US"/>
              </w:rPr>
            </w:pPr>
            <w:r>
              <w:rPr>
                <w:sz w:val="24"/>
                <w:szCs w:val="24"/>
                <w:lang w:eastAsia="en-US"/>
              </w:rPr>
              <w:t>Основные модели перевода</w:t>
            </w:r>
          </w:p>
        </w:tc>
        <w:tc>
          <w:tcPr>
            <w:tcW w:w="1855" w:type="pct"/>
            <w:tcBorders>
              <w:top w:val="single" w:sz="4" w:space="0" w:color="auto"/>
              <w:left w:val="single" w:sz="4" w:space="0" w:color="auto"/>
              <w:bottom w:val="single" w:sz="4" w:space="0" w:color="auto"/>
              <w:right w:val="single" w:sz="4" w:space="0" w:color="auto"/>
            </w:tcBorders>
            <w:hideMark/>
          </w:tcPr>
          <w:p w14:paraId="4DB624F2" w14:textId="77777777" w:rsidR="00BF25C2" w:rsidRDefault="00BF25C2" w:rsidP="00B50C80">
            <w:pPr>
              <w:widowControl w:val="0"/>
              <w:spacing w:line="276" w:lineRule="auto"/>
              <w:jc w:val="both"/>
              <w:rPr>
                <w:bCs/>
                <w:sz w:val="24"/>
                <w:szCs w:val="24"/>
                <w:shd w:val="clear" w:color="auto" w:fill="FFFFFF"/>
                <w:lang w:eastAsia="en-US"/>
              </w:rPr>
            </w:pPr>
            <w:r>
              <w:rPr>
                <w:bCs/>
                <w:sz w:val="24"/>
                <w:szCs w:val="24"/>
                <w:shd w:val="clear" w:color="auto" w:fill="FFFFFF"/>
                <w:lang w:eastAsia="en-US"/>
              </w:rPr>
              <w:t xml:space="preserve">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w:t>
            </w:r>
            <w:r>
              <w:rPr>
                <w:bCs/>
                <w:sz w:val="24"/>
                <w:szCs w:val="24"/>
                <w:shd w:val="clear" w:color="auto" w:fill="FFFFFF"/>
                <w:lang w:eastAsia="en-US"/>
              </w:rPr>
              <w:lastRenderedPageBreak/>
              <w:t>эквивалентности. Причины существования многочисленных моделей перевода. Возможна ли универсальная модель перевода?</w:t>
            </w:r>
          </w:p>
          <w:p w14:paraId="5FB43C04" w14:textId="77777777" w:rsidR="00BF25C2" w:rsidRDefault="00BF25C2" w:rsidP="00B50C80">
            <w:pPr>
              <w:widowControl w:val="0"/>
              <w:spacing w:line="276" w:lineRule="auto"/>
              <w:jc w:val="both"/>
              <w:rPr>
                <w:bCs/>
                <w:sz w:val="24"/>
                <w:szCs w:val="24"/>
                <w:shd w:val="clear" w:color="auto" w:fill="FFFFFF"/>
                <w:lang w:eastAsia="en-US"/>
              </w:rPr>
            </w:pPr>
            <w:r>
              <w:rPr>
                <w:bCs/>
                <w:sz w:val="24"/>
                <w:szCs w:val="24"/>
                <w:shd w:val="clear" w:color="auto" w:fill="FFFFFF"/>
                <w:lang w:eastAsia="en-US"/>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Pr>
                <w:bCs/>
                <w:sz w:val="24"/>
                <w:szCs w:val="24"/>
                <w:shd w:val="clear" w:color="auto" w:fill="FFFFFF"/>
                <w:lang w:eastAsia="en-US"/>
              </w:rPr>
              <w:t>контрастивной</w:t>
            </w:r>
            <w:proofErr w:type="spellEnd"/>
            <w:r>
              <w:rPr>
                <w:bCs/>
                <w:sz w:val="24"/>
                <w:szCs w:val="24"/>
                <w:shd w:val="clear" w:color="auto" w:fill="FFFFFF"/>
                <w:lang w:eastAsia="en-US"/>
              </w:rPr>
              <w:t xml:space="preserve"> лингвистики в России и за рубежом в последние 20-25 лет. Актуальные проблемы переводоведения и </w:t>
            </w:r>
            <w:proofErr w:type="spellStart"/>
            <w:r>
              <w:rPr>
                <w:bCs/>
                <w:sz w:val="24"/>
                <w:szCs w:val="24"/>
                <w:shd w:val="clear" w:color="auto" w:fill="FFFFFF"/>
                <w:lang w:eastAsia="en-US"/>
              </w:rPr>
              <w:t>контрастивной</w:t>
            </w:r>
            <w:proofErr w:type="spellEnd"/>
            <w:r>
              <w:rPr>
                <w:bCs/>
                <w:sz w:val="24"/>
                <w:szCs w:val="24"/>
                <w:shd w:val="clear" w:color="auto" w:fill="FFFFFF"/>
                <w:lang w:eastAsia="en-US"/>
              </w:rPr>
              <w:t xml:space="preserve"> лингвистики. Перспективы развития теории перевода и </w:t>
            </w:r>
            <w:proofErr w:type="spellStart"/>
            <w:r>
              <w:rPr>
                <w:bCs/>
                <w:sz w:val="24"/>
                <w:szCs w:val="24"/>
                <w:shd w:val="clear" w:color="auto" w:fill="FFFFFF"/>
                <w:lang w:eastAsia="en-US"/>
              </w:rPr>
              <w:t>контрастивной</w:t>
            </w:r>
            <w:proofErr w:type="spellEnd"/>
            <w:r>
              <w:rPr>
                <w:bCs/>
                <w:sz w:val="24"/>
                <w:szCs w:val="24"/>
                <w:shd w:val="clear" w:color="auto" w:fill="FFFFFF"/>
                <w:lang w:eastAsia="en-US"/>
              </w:rPr>
              <w:t xml:space="preserve"> лингвистики. Словари и справочная литература в области теории и практики перевода.</w:t>
            </w:r>
          </w:p>
        </w:tc>
        <w:tc>
          <w:tcPr>
            <w:tcW w:w="1148" w:type="pct"/>
            <w:tcBorders>
              <w:top w:val="single" w:sz="4" w:space="0" w:color="auto"/>
              <w:left w:val="single" w:sz="4" w:space="0" w:color="auto"/>
              <w:bottom w:val="single" w:sz="4" w:space="0" w:color="auto"/>
              <w:right w:val="single" w:sz="4" w:space="0" w:color="auto"/>
            </w:tcBorders>
            <w:hideMark/>
          </w:tcPr>
          <w:p w14:paraId="206F5912" w14:textId="77777777" w:rsidR="00BF25C2" w:rsidRDefault="00BF25C2" w:rsidP="00B50C80">
            <w:pPr>
              <w:widowControl w:val="0"/>
              <w:spacing w:line="276" w:lineRule="auto"/>
              <w:jc w:val="both"/>
              <w:rPr>
                <w:sz w:val="24"/>
                <w:szCs w:val="24"/>
                <w:lang w:eastAsia="en-US"/>
              </w:rPr>
            </w:pPr>
            <w:r>
              <w:rPr>
                <w:sz w:val="24"/>
                <w:szCs w:val="24"/>
                <w:lang w:eastAsia="en-US"/>
              </w:rPr>
              <w:lastRenderedPageBreak/>
              <w:t>Коллоквиум</w:t>
            </w:r>
          </w:p>
        </w:tc>
      </w:tr>
    </w:tbl>
    <w:p w14:paraId="4D7AE826" w14:textId="77777777" w:rsidR="00BF25C2" w:rsidRDefault="00BF25C2" w:rsidP="00BF25C2">
      <w:pPr>
        <w:widowControl w:val="0"/>
        <w:suppressLineNumbers/>
        <w:spacing w:after="120"/>
        <w:ind w:firstLine="708"/>
        <w:jc w:val="both"/>
        <w:rPr>
          <w:b/>
          <w:sz w:val="24"/>
          <w:szCs w:val="24"/>
          <w:lang w:val="x-none" w:eastAsia="x-none"/>
        </w:rPr>
      </w:pPr>
    </w:p>
    <w:p w14:paraId="7F28D5D0" w14:textId="77777777" w:rsidR="00BF25C2" w:rsidRDefault="00BF25C2" w:rsidP="00BF25C2">
      <w:pPr>
        <w:widowControl w:val="0"/>
        <w:suppressLineNumbers/>
        <w:spacing w:after="120"/>
        <w:ind w:left="283" w:firstLine="709"/>
        <w:jc w:val="center"/>
        <w:rPr>
          <w:b/>
          <w:sz w:val="24"/>
          <w:szCs w:val="24"/>
          <w:lang w:val="x-none" w:eastAsia="x-none"/>
        </w:rPr>
      </w:pPr>
      <w:r>
        <w:rPr>
          <w:b/>
          <w:sz w:val="24"/>
          <w:szCs w:val="24"/>
          <w:lang w:eastAsia="x-none"/>
        </w:rPr>
        <w:t>ЗА</w:t>
      </w:r>
      <w:r>
        <w:rPr>
          <w:b/>
          <w:sz w:val="24"/>
          <w:szCs w:val="24"/>
          <w:lang w:val="x-none" w:eastAsia="x-none"/>
        </w:rPr>
        <w:t>ОЧНАЯ ФОРМА ОБУЧЕНИЯ</w:t>
      </w:r>
    </w:p>
    <w:p w14:paraId="5C9F8EDD" w14:textId="77777777" w:rsidR="00BF25C2" w:rsidRDefault="00BF25C2" w:rsidP="00BF25C2">
      <w:pPr>
        <w:suppressLineNumbers/>
        <w:jc w:val="center"/>
        <w:rPr>
          <w:b/>
          <w:sz w:val="24"/>
          <w:szCs w:val="24"/>
          <w:lang w:val="x-none" w:eastAsia="x-none"/>
        </w:rPr>
      </w:pPr>
      <w:r>
        <w:rPr>
          <w:b/>
          <w:sz w:val="24"/>
          <w:szCs w:val="24"/>
          <w:lang w:val="x-none" w:eastAsia="x-none"/>
        </w:rPr>
        <w:t>4.</w:t>
      </w:r>
      <w:r>
        <w:rPr>
          <w:b/>
          <w:sz w:val="24"/>
          <w:szCs w:val="24"/>
          <w:lang w:eastAsia="x-none"/>
        </w:rPr>
        <w:t xml:space="preserve">3. </w:t>
      </w:r>
      <w:r>
        <w:rPr>
          <w:b/>
          <w:sz w:val="24"/>
          <w:szCs w:val="24"/>
          <w:lang w:val="x-none" w:eastAsia="x-none"/>
        </w:rPr>
        <w:t>Разделы дисциплины, изучаемые во __3_ семестре</w:t>
      </w:r>
    </w:p>
    <w:p w14:paraId="70388953" w14:textId="77777777" w:rsidR="00BF25C2" w:rsidRDefault="00BF25C2" w:rsidP="00BF25C2">
      <w:pPr>
        <w:suppressLineNumbers/>
        <w:rPr>
          <w:sz w:val="24"/>
          <w:szCs w:val="24"/>
          <w:lang w:val="x-none" w:eastAsia="x-none"/>
        </w:rPr>
      </w:pP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5242"/>
        <w:gridCol w:w="1207"/>
        <w:gridCol w:w="546"/>
        <w:gridCol w:w="648"/>
        <w:gridCol w:w="650"/>
        <w:gridCol w:w="1255"/>
      </w:tblGrid>
      <w:tr w:rsidR="00BF25C2" w14:paraId="33848E39" w14:textId="77777777" w:rsidTr="00B50C80">
        <w:trPr>
          <w:cantSplit/>
          <w:trHeight w:val="432"/>
          <w:jc w:val="center"/>
        </w:trPr>
        <w:tc>
          <w:tcPr>
            <w:tcW w:w="474" w:type="pct"/>
            <w:vMerge w:val="restart"/>
            <w:tcBorders>
              <w:top w:val="single" w:sz="4" w:space="0" w:color="auto"/>
              <w:left w:val="single" w:sz="4" w:space="0" w:color="auto"/>
              <w:bottom w:val="single" w:sz="4" w:space="0" w:color="auto"/>
              <w:right w:val="single" w:sz="4" w:space="0" w:color="auto"/>
            </w:tcBorders>
            <w:vAlign w:val="center"/>
            <w:hideMark/>
          </w:tcPr>
          <w:p w14:paraId="43F93B93" w14:textId="77777777" w:rsidR="00BF25C2" w:rsidRDefault="00BF25C2" w:rsidP="00B50C80">
            <w:pPr>
              <w:widowControl w:val="0"/>
              <w:suppressLineNumbers/>
              <w:spacing w:line="276" w:lineRule="auto"/>
              <w:ind w:left="-113"/>
              <w:jc w:val="center"/>
              <w:rPr>
                <w:snapToGrid w:val="0"/>
                <w:sz w:val="24"/>
                <w:szCs w:val="24"/>
                <w:lang w:eastAsia="en-US"/>
              </w:rPr>
            </w:pPr>
            <w:r>
              <w:rPr>
                <w:snapToGrid w:val="0"/>
                <w:sz w:val="24"/>
                <w:szCs w:val="24"/>
                <w:lang w:eastAsia="en-US"/>
              </w:rPr>
              <w:t>№</w:t>
            </w:r>
          </w:p>
          <w:p w14:paraId="4B6F4B25" w14:textId="77777777" w:rsidR="00BF25C2" w:rsidRDefault="00BF25C2" w:rsidP="00B50C80">
            <w:pPr>
              <w:widowControl w:val="0"/>
              <w:suppressLineNumbers/>
              <w:spacing w:line="276" w:lineRule="auto"/>
              <w:ind w:left="-113"/>
              <w:jc w:val="center"/>
              <w:rPr>
                <w:snapToGrid w:val="0"/>
                <w:sz w:val="24"/>
                <w:szCs w:val="24"/>
                <w:lang w:eastAsia="en-US"/>
              </w:rPr>
            </w:pPr>
            <w:r>
              <w:rPr>
                <w:snapToGrid w:val="0"/>
                <w:sz w:val="24"/>
                <w:szCs w:val="24"/>
                <w:lang w:eastAsia="en-US"/>
              </w:rPr>
              <w:t>раз-</w:t>
            </w:r>
          </w:p>
          <w:p w14:paraId="07A2B4FE" w14:textId="77777777" w:rsidR="00BF25C2" w:rsidRDefault="00BF25C2" w:rsidP="00B50C80">
            <w:pPr>
              <w:widowControl w:val="0"/>
              <w:suppressLineNumbers/>
              <w:spacing w:line="276" w:lineRule="auto"/>
              <w:ind w:left="-113"/>
              <w:jc w:val="center"/>
              <w:rPr>
                <w:snapToGrid w:val="0"/>
                <w:sz w:val="24"/>
                <w:szCs w:val="24"/>
                <w:lang w:eastAsia="en-US"/>
              </w:rPr>
            </w:pPr>
            <w:r>
              <w:rPr>
                <w:snapToGrid w:val="0"/>
                <w:sz w:val="24"/>
                <w:szCs w:val="24"/>
                <w:lang w:eastAsia="en-US"/>
              </w:rPr>
              <w:t>дела</w:t>
            </w:r>
          </w:p>
        </w:tc>
        <w:tc>
          <w:tcPr>
            <w:tcW w:w="2485" w:type="pct"/>
            <w:vMerge w:val="restart"/>
            <w:tcBorders>
              <w:top w:val="single" w:sz="4" w:space="0" w:color="auto"/>
              <w:left w:val="single" w:sz="4" w:space="0" w:color="auto"/>
              <w:bottom w:val="single" w:sz="4" w:space="0" w:color="auto"/>
              <w:right w:val="single" w:sz="4" w:space="0" w:color="auto"/>
            </w:tcBorders>
            <w:vAlign w:val="center"/>
            <w:hideMark/>
          </w:tcPr>
          <w:p w14:paraId="080632FE"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Наименование разделов</w:t>
            </w:r>
          </w:p>
        </w:tc>
        <w:tc>
          <w:tcPr>
            <w:tcW w:w="2041" w:type="pct"/>
            <w:gridSpan w:val="5"/>
            <w:tcBorders>
              <w:top w:val="single" w:sz="4" w:space="0" w:color="auto"/>
              <w:left w:val="single" w:sz="4" w:space="0" w:color="auto"/>
              <w:bottom w:val="nil"/>
              <w:right w:val="single" w:sz="4" w:space="0" w:color="auto"/>
            </w:tcBorders>
            <w:vAlign w:val="center"/>
            <w:hideMark/>
          </w:tcPr>
          <w:p w14:paraId="70DEEF05" w14:textId="77777777" w:rsidR="00BF25C2" w:rsidRDefault="00BF25C2" w:rsidP="00B50C80">
            <w:pPr>
              <w:widowControl w:val="0"/>
              <w:suppressLineNumbers/>
              <w:spacing w:line="276" w:lineRule="auto"/>
              <w:ind w:left="-57"/>
              <w:jc w:val="center"/>
              <w:rPr>
                <w:snapToGrid w:val="0"/>
                <w:sz w:val="24"/>
                <w:szCs w:val="24"/>
                <w:lang w:eastAsia="en-US"/>
              </w:rPr>
            </w:pPr>
            <w:r>
              <w:rPr>
                <w:snapToGrid w:val="0"/>
                <w:sz w:val="24"/>
                <w:szCs w:val="24"/>
                <w:lang w:eastAsia="en-US"/>
              </w:rPr>
              <w:t>Количество часов</w:t>
            </w:r>
          </w:p>
        </w:tc>
      </w:tr>
      <w:tr w:rsidR="00BF25C2" w14:paraId="3CF3911C" w14:textId="77777777" w:rsidTr="00B50C80">
        <w:trPr>
          <w:cantSplit/>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100D6" w14:textId="77777777" w:rsidR="00BF25C2" w:rsidRDefault="00BF25C2"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A13AB" w14:textId="77777777" w:rsidR="00BF25C2" w:rsidRDefault="00BF25C2" w:rsidP="00B50C80">
            <w:pPr>
              <w:rPr>
                <w:snapToGrid w:val="0"/>
                <w:sz w:val="24"/>
                <w:szCs w:val="24"/>
                <w:lang w:eastAsia="en-US"/>
              </w:rPr>
            </w:pPr>
          </w:p>
        </w:tc>
        <w:tc>
          <w:tcPr>
            <w:tcW w:w="2041" w:type="pct"/>
            <w:gridSpan w:val="5"/>
            <w:tcBorders>
              <w:top w:val="single" w:sz="4" w:space="0" w:color="auto"/>
              <w:left w:val="single" w:sz="4" w:space="0" w:color="auto"/>
              <w:bottom w:val="nil"/>
              <w:right w:val="single" w:sz="4" w:space="0" w:color="auto"/>
            </w:tcBorders>
            <w:vAlign w:val="center"/>
            <w:hideMark/>
          </w:tcPr>
          <w:p w14:paraId="6EF15FC2" w14:textId="77777777" w:rsidR="00BF25C2" w:rsidRDefault="00BF25C2" w:rsidP="00B50C80">
            <w:pPr>
              <w:widowControl w:val="0"/>
              <w:suppressLineNumbers/>
              <w:spacing w:line="276" w:lineRule="auto"/>
              <w:ind w:left="-57"/>
              <w:jc w:val="center"/>
              <w:rPr>
                <w:b/>
                <w:snapToGrid w:val="0"/>
                <w:sz w:val="24"/>
                <w:szCs w:val="24"/>
                <w:lang w:eastAsia="en-US"/>
              </w:rPr>
            </w:pPr>
            <w:r>
              <w:rPr>
                <w:b/>
                <w:snapToGrid w:val="0"/>
                <w:sz w:val="24"/>
                <w:szCs w:val="24"/>
                <w:lang w:eastAsia="en-US"/>
              </w:rPr>
              <w:t>Контактная работа обучающихся</w:t>
            </w:r>
          </w:p>
        </w:tc>
      </w:tr>
      <w:tr w:rsidR="00BF25C2" w14:paraId="2D014F09"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2ADEB" w14:textId="77777777" w:rsidR="00BF25C2" w:rsidRDefault="00BF25C2"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A70CE7" w14:textId="77777777" w:rsidR="00BF25C2" w:rsidRDefault="00BF25C2" w:rsidP="00B50C80">
            <w:pPr>
              <w:rPr>
                <w:snapToGrid w:val="0"/>
                <w:sz w:val="24"/>
                <w:szCs w:val="24"/>
                <w:lang w:eastAsia="en-US"/>
              </w:rPr>
            </w:pP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6DA6CF69" w14:textId="77777777" w:rsidR="00BF25C2" w:rsidRDefault="00BF25C2" w:rsidP="00B50C80">
            <w:pPr>
              <w:keepNext/>
              <w:widowControl w:val="0"/>
              <w:spacing w:before="240" w:after="60" w:line="276" w:lineRule="auto"/>
              <w:outlineLvl w:val="0"/>
              <w:rPr>
                <w:kern w:val="32"/>
                <w:sz w:val="24"/>
                <w:szCs w:val="24"/>
                <w:lang w:eastAsia="en-US"/>
              </w:rPr>
            </w:pPr>
            <w:r>
              <w:rPr>
                <w:kern w:val="32"/>
                <w:sz w:val="24"/>
                <w:szCs w:val="24"/>
                <w:lang w:eastAsia="en-US"/>
              </w:rPr>
              <w:t>Всего</w:t>
            </w:r>
          </w:p>
        </w:tc>
        <w:tc>
          <w:tcPr>
            <w:tcW w:w="874" w:type="pct"/>
            <w:gridSpan w:val="3"/>
            <w:tcBorders>
              <w:top w:val="single" w:sz="4" w:space="0" w:color="auto"/>
              <w:left w:val="single" w:sz="4" w:space="0" w:color="auto"/>
              <w:bottom w:val="single" w:sz="4" w:space="0" w:color="auto"/>
              <w:right w:val="single" w:sz="4" w:space="0" w:color="auto"/>
            </w:tcBorders>
            <w:vAlign w:val="center"/>
            <w:hideMark/>
          </w:tcPr>
          <w:p w14:paraId="336FD2A7"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Аудиторная</w:t>
            </w:r>
          </w:p>
          <w:p w14:paraId="63F10C89"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Работа</w:t>
            </w:r>
          </w:p>
        </w:tc>
        <w:tc>
          <w:tcPr>
            <w:tcW w:w="596" w:type="pct"/>
            <w:vMerge w:val="restart"/>
            <w:tcBorders>
              <w:top w:val="single" w:sz="4" w:space="0" w:color="auto"/>
              <w:left w:val="single" w:sz="4" w:space="0" w:color="auto"/>
              <w:bottom w:val="single" w:sz="4" w:space="0" w:color="auto"/>
              <w:right w:val="single" w:sz="4" w:space="0" w:color="auto"/>
            </w:tcBorders>
            <w:vAlign w:val="center"/>
          </w:tcPr>
          <w:p w14:paraId="317AC2A1" w14:textId="77777777" w:rsidR="00BF25C2" w:rsidRDefault="00BF25C2" w:rsidP="00B50C80">
            <w:pPr>
              <w:widowControl w:val="0"/>
              <w:suppressLineNumbers/>
              <w:spacing w:line="276" w:lineRule="auto"/>
              <w:ind w:left="-57"/>
              <w:jc w:val="center"/>
              <w:rPr>
                <w:snapToGrid w:val="0"/>
                <w:sz w:val="24"/>
                <w:szCs w:val="24"/>
                <w:lang w:eastAsia="en-US"/>
              </w:rPr>
            </w:pPr>
            <w:r>
              <w:rPr>
                <w:snapToGrid w:val="0"/>
                <w:sz w:val="24"/>
                <w:szCs w:val="24"/>
                <w:lang w:eastAsia="en-US"/>
              </w:rPr>
              <w:t>Вне-ауд.</w:t>
            </w:r>
            <w:r>
              <w:rPr>
                <w:snapToGrid w:val="0"/>
                <w:sz w:val="24"/>
                <w:szCs w:val="24"/>
                <w:lang w:eastAsia="en-US"/>
              </w:rPr>
              <w:br/>
              <w:t>работа</w:t>
            </w:r>
          </w:p>
          <w:p w14:paraId="4D8972AE" w14:textId="77777777" w:rsidR="00BF25C2" w:rsidRDefault="00BF25C2" w:rsidP="00B50C80">
            <w:pPr>
              <w:widowControl w:val="0"/>
              <w:suppressLineNumbers/>
              <w:spacing w:line="276" w:lineRule="auto"/>
              <w:ind w:left="-57"/>
              <w:rPr>
                <w:snapToGrid w:val="0"/>
                <w:sz w:val="24"/>
                <w:szCs w:val="24"/>
                <w:lang w:eastAsia="en-US"/>
              </w:rPr>
            </w:pPr>
          </w:p>
        </w:tc>
      </w:tr>
      <w:tr w:rsidR="00BF25C2" w14:paraId="05066F3C"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1CD3C" w14:textId="77777777" w:rsidR="00BF25C2" w:rsidRDefault="00BF25C2"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B3CC8" w14:textId="77777777" w:rsidR="00BF25C2" w:rsidRDefault="00BF25C2"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79129" w14:textId="77777777" w:rsidR="00BF25C2" w:rsidRDefault="00BF25C2" w:rsidP="00B50C80">
            <w:pPr>
              <w:rPr>
                <w:kern w:val="32"/>
                <w:sz w:val="24"/>
                <w:szCs w:val="24"/>
                <w:lang w:eastAsia="en-US"/>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435896D4"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Л</w:t>
            </w:r>
          </w:p>
        </w:tc>
        <w:tc>
          <w:tcPr>
            <w:tcW w:w="307" w:type="pct"/>
            <w:tcBorders>
              <w:top w:val="single" w:sz="4" w:space="0" w:color="auto"/>
              <w:left w:val="single" w:sz="4" w:space="0" w:color="auto"/>
              <w:bottom w:val="single" w:sz="4" w:space="0" w:color="auto"/>
              <w:right w:val="single" w:sz="4" w:space="0" w:color="auto"/>
            </w:tcBorders>
            <w:vAlign w:val="center"/>
            <w:hideMark/>
          </w:tcPr>
          <w:p w14:paraId="389F210D"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ПЗ</w:t>
            </w:r>
          </w:p>
        </w:tc>
        <w:tc>
          <w:tcPr>
            <w:tcW w:w="307" w:type="pct"/>
            <w:tcBorders>
              <w:top w:val="single" w:sz="4" w:space="0" w:color="auto"/>
              <w:left w:val="single" w:sz="4" w:space="0" w:color="auto"/>
              <w:bottom w:val="single" w:sz="4" w:space="0" w:color="auto"/>
              <w:right w:val="single" w:sz="4" w:space="0" w:color="auto"/>
            </w:tcBorders>
            <w:vAlign w:val="center"/>
            <w:hideMark/>
          </w:tcPr>
          <w:p w14:paraId="4BC3C7FD"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C0DB4" w14:textId="77777777" w:rsidR="00BF25C2" w:rsidRDefault="00BF25C2" w:rsidP="00B50C80">
            <w:pPr>
              <w:rPr>
                <w:snapToGrid w:val="0"/>
                <w:sz w:val="24"/>
                <w:szCs w:val="24"/>
                <w:lang w:eastAsia="en-US"/>
              </w:rPr>
            </w:pPr>
          </w:p>
        </w:tc>
      </w:tr>
      <w:tr w:rsidR="00BF25C2" w14:paraId="2E8E59C5" w14:textId="77777777" w:rsidTr="00B50C80">
        <w:trPr>
          <w:cantSplit/>
          <w:trHeight w:val="545"/>
          <w:jc w:val="center"/>
        </w:trPr>
        <w:tc>
          <w:tcPr>
            <w:tcW w:w="474" w:type="pct"/>
            <w:tcBorders>
              <w:top w:val="single" w:sz="4" w:space="0" w:color="auto"/>
              <w:left w:val="single" w:sz="4" w:space="0" w:color="auto"/>
              <w:bottom w:val="single" w:sz="4" w:space="0" w:color="auto"/>
              <w:right w:val="single" w:sz="4" w:space="0" w:color="auto"/>
            </w:tcBorders>
            <w:vAlign w:val="center"/>
            <w:hideMark/>
          </w:tcPr>
          <w:p w14:paraId="62E61727"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1</w:t>
            </w:r>
          </w:p>
        </w:tc>
        <w:tc>
          <w:tcPr>
            <w:tcW w:w="2485" w:type="pct"/>
            <w:tcBorders>
              <w:top w:val="single" w:sz="4" w:space="0" w:color="auto"/>
              <w:left w:val="single" w:sz="4" w:space="0" w:color="auto"/>
              <w:bottom w:val="single" w:sz="4" w:space="0" w:color="auto"/>
              <w:right w:val="single" w:sz="4" w:space="0" w:color="auto"/>
            </w:tcBorders>
            <w:vAlign w:val="center"/>
            <w:hideMark/>
          </w:tcPr>
          <w:p w14:paraId="30132283" w14:textId="77777777" w:rsidR="00BF25C2" w:rsidRDefault="00BF25C2" w:rsidP="00B50C80">
            <w:pPr>
              <w:widowControl w:val="0"/>
              <w:suppressLineNumbers/>
              <w:tabs>
                <w:tab w:val="center" w:pos="4677"/>
                <w:tab w:val="right" w:pos="9355"/>
              </w:tabs>
              <w:spacing w:line="276" w:lineRule="auto"/>
              <w:jc w:val="center"/>
              <w:rPr>
                <w:snapToGrid w:val="0"/>
                <w:sz w:val="24"/>
                <w:szCs w:val="24"/>
                <w:lang w:eastAsia="en-US"/>
              </w:rPr>
            </w:pPr>
            <w:r>
              <w:rPr>
                <w:snapToGrid w:val="0"/>
                <w:sz w:val="24"/>
                <w:szCs w:val="24"/>
                <w:lang w:eastAsia="en-US"/>
              </w:rPr>
              <w:t>2</w:t>
            </w:r>
          </w:p>
        </w:tc>
        <w:tc>
          <w:tcPr>
            <w:tcW w:w="572" w:type="pct"/>
            <w:tcBorders>
              <w:top w:val="single" w:sz="4" w:space="0" w:color="auto"/>
              <w:left w:val="single" w:sz="4" w:space="0" w:color="auto"/>
              <w:bottom w:val="single" w:sz="4" w:space="0" w:color="auto"/>
              <w:right w:val="single" w:sz="4" w:space="0" w:color="auto"/>
            </w:tcBorders>
            <w:vAlign w:val="center"/>
            <w:hideMark/>
          </w:tcPr>
          <w:p w14:paraId="691FD248"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3</w:t>
            </w:r>
          </w:p>
        </w:tc>
        <w:tc>
          <w:tcPr>
            <w:tcW w:w="259" w:type="pct"/>
            <w:tcBorders>
              <w:top w:val="single" w:sz="4" w:space="0" w:color="auto"/>
              <w:left w:val="single" w:sz="4" w:space="0" w:color="auto"/>
              <w:bottom w:val="single" w:sz="4" w:space="0" w:color="auto"/>
              <w:right w:val="single" w:sz="4" w:space="0" w:color="auto"/>
            </w:tcBorders>
            <w:vAlign w:val="center"/>
            <w:hideMark/>
          </w:tcPr>
          <w:p w14:paraId="04D2F412"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2BE9F6D6"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5</w:t>
            </w:r>
          </w:p>
        </w:tc>
        <w:tc>
          <w:tcPr>
            <w:tcW w:w="307" w:type="pct"/>
            <w:tcBorders>
              <w:top w:val="single" w:sz="4" w:space="0" w:color="auto"/>
              <w:left w:val="single" w:sz="4" w:space="0" w:color="auto"/>
              <w:bottom w:val="single" w:sz="4" w:space="0" w:color="auto"/>
              <w:right w:val="single" w:sz="4" w:space="0" w:color="auto"/>
            </w:tcBorders>
            <w:vAlign w:val="center"/>
            <w:hideMark/>
          </w:tcPr>
          <w:p w14:paraId="49AF2E3B"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vAlign w:val="center"/>
            <w:hideMark/>
          </w:tcPr>
          <w:p w14:paraId="608D7A01"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7</w:t>
            </w:r>
          </w:p>
        </w:tc>
      </w:tr>
      <w:tr w:rsidR="00BF25C2" w14:paraId="7F2C7BC8" w14:textId="77777777" w:rsidTr="00B50C80">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2616B981" w14:textId="77777777" w:rsidR="00BF25C2" w:rsidRDefault="00BF25C2" w:rsidP="00B50C80">
            <w:pPr>
              <w:widowControl w:val="0"/>
              <w:spacing w:line="276" w:lineRule="auto"/>
              <w:rPr>
                <w:sz w:val="24"/>
                <w:szCs w:val="24"/>
                <w:lang w:eastAsia="en-US"/>
              </w:rPr>
            </w:pPr>
            <w:r>
              <w:rPr>
                <w:sz w:val="24"/>
                <w:szCs w:val="24"/>
                <w:lang w:eastAsia="en-US"/>
              </w:rPr>
              <w:t>Раздел 1</w:t>
            </w:r>
          </w:p>
        </w:tc>
        <w:tc>
          <w:tcPr>
            <w:tcW w:w="2485" w:type="pct"/>
            <w:tcBorders>
              <w:top w:val="single" w:sz="4" w:space="0" w:color="auto"/>
              <w:left w:val="single" w:sz="4" w:space="0" w:color="auto"/>
              <w:bottom w:val="single" w:sz="4" w:space="0" w:color="auto"/>
              <w:right w:val="single" w:sz="4" w:space="0" w:color="auto"/>
            </w:tcBorders>
            <w:hideMark/>
          </w:tcPr>
          <w:p w14:paraId="50D742A9" w14:textId="77777777" w:rsidR="00BF25C2" w:rsidRDefault="00BF25C2" w:rsidP="00B50C80">
            <w:pPr>
              <w:widowControl w:val="0"/>
              <w:spacing w:line="276" w:lineRule="auto"/>
              <w:ind w:hanging="4"/>
              <w:rPr>
                <w:sz w:val="24"/>
                <w:szCs w:val="24"/>
                <w:lang w:eastAsia="en-US"/>
              </w:rPr>
            </w:pPr>
            <w:r>
              <w:rPr>
                <w:sz w:val="24"/>
                <w:szCs w:val="24"/>
                <w:lang w:eastAsia="en-US"/>
              </w:rPr>
              <w:t xml:space="preserve">Введение в учебную дисциплину «Актуальные проблемы современной теории перевода». </w:t>
            </w:r>
          </w:p>
        </w:tc>
        <w:tc>
          <w:tcPr>
            <w:tcW w:w="572" w:type="pct"/>
            <w:tcBorders>
              <w:top w:val="single" w:sz="4" w:space="0" w:color="auto"/>
              <w:left w:val="single" w:sz="4" w:space="0" w:color="auto"/>
              <w:bottom w:val="single" w:sz="4" w:space="0" w:color="auto"/>
              <w:right w:val="single" w:sz="4" w:space="0" w:color="auto"/>
            </w:tcBorders>
            <w:vAlign w:val="center"/>
            <w:hideMark/>
          </w:tcPr>
          <w:p w14:paraId="6D251B18"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21</w:t>
            </w:r>
          </w:p>
        </w:tc>
        <w:tc>
          <w:tcPr>
            <w:tcW w:w="259" w:type="pct"/>
            <w:tcBorders>
              <w:top w:val="single" w:sz="4" w:space="0" w:color="auto"/>
              <w:left w:val="single" w:sz="4" w:space="0" w:color="auto"/>
              <w:bottom w:val="single" w:sz="4" w:space="0" w:color="auto"/>
              <w:right w:val="single" w:sz="4" w:space="0" w:color="auto"/>
            </w:tcBorders>
            <w:vAlign w:val="center"/>
            <w:hideMark/>
          </w:tcPr>
          <w:p w14:paraId="438D4F6B"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1F2CA4B3" w14:textId="77777777" w:rsidR="00BF25C2" w:rsidRDefault="00BF25C2" w:rsidP="00B50C80">
            <w:pPr>
              <w:widowControl w:val="0"/>
              <w:spacing w:line="276" w:lineRule="auto"/>
              <w:rPr>
                <w:sz w:val="24"/>
                <w:szCs w:val="24"/>
                <w:lang w:eastAsia="en-US"/>
              </w:rPr>
            </w:pPr>
          </w:p>
          <w:p w14:paraId="0EB71EED" w14:textId="77777777" w:rsidR="00BF25C2" w:rsidRDefault="00BF25C2" w:rsidP="00B50C80">
            <w:pPr>
              <w:widowControl w:val="0"/>
              <w:spacing w:line="276" w:lineRule="auto"/>
              <w:rPr>
                <w:sz w:val="24"/>
                <w:szCs w:val="24"/>
                <w:lang w:eastAsia="en-US"/>
              </w:rPr>
            </w:pPr>
            <w:r>
              <w:rPr>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222A30E8"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tcPr>
          <w:p w14:paraId="47A300B5" w14:textId="77777777" w:rsidR="00BF25C2" w:rsidRDefault="00BF25C2" w:rsidP="00B50C80">
            <w:pPr>
              <w:widowControl w:val="0"/>
              <w:spacing w:line="276" w:lineRule="auto"/>
              <w:jc w:val="center"/>
              <w:rPr>
                <w:snapToGrid w:val="0"/>
                <w:sz w:val="24"/>
                <w:szCs w:val="24"/>
                <w:lang w:eastAsia="en-US"/>
              </w:rPr>
            </w:pPr>
          </w:p>
          <w:p w14:paraId="535F0415" w14:textId="77777777" w:rsidR="00BF25C2" w:rsidRDefault="00BF25C2" w:rsidP="00B50C80">
            <w:pPr>
              <w:widowControl w:val="0"/>
              <w:spacing w:line="276" w:lineRule="auto"/>
              <w:jc w:val="center"/>
              <w:rPr>
                <w:sz w:val="24"/>
                <w:szCs w:val="24"/>
                <w:lang w:eastAsia="en-US"/>
              </w:rPr>
            </w:pPr>
            <w:r>
              <w:rPr>
                <w:snapToGrid w:val="0"/>
                <w:sz w:val="24"/>
                <w:szCs w:val="24"/>
                <w:lang w:eastAsia="en-US"/>
              </w:rPr>
              <w:t>20</w:t>
            </w:r>
          </w:p>
        </w:tc>
      </w:tr>
      <w:tr w:rsidR="00BF25C2" w14:paraId="2281069C" w14:textId="77777777" w:rsidTr="00B50C80">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6895A5E9" w14:textId="77777777" w:rsidR="00BF25C2" w:rsidRDefault="00BF25C2" w:rsidP="00B50C80">
            <w:pPr>
              <w:widowControl w:val="0"/>
              <w:spacing w:line="276" w:lineRule="auto"/>
              <w:rPr>
                <w:sz w:val="24"/>
                <w:szCs w:val="24"/>
                <w:lang w:eastAsia="en-US"/>
              </w:rPr>
            </w:pPr>
            <w:r>
              <w:rPr>
                <w:sz w:val="24"/>
                <w:szCs w:val="24"/>
                <w:lang w:eastAsia="en-US"/>
              </w:rPr>
              <w:t>Раздел 2</w:t>
            </w:r>
          </w:p>
        </w:tc>
        <w:tc>
          <w:tcPr>
            <w:tcW w:w="2485" w:type="pct"/>
            <w:tcBorders>
              <w:top w:val="single" w:sz="4" w:space="0" w:color="auto"/>
              <w:left w:val="single" w:sz="4" w:space="0" w:color="auto"/>
              <w:bottom w:val="single" w:sz="4" w:space="0" w:color="auto"/>
              <w:right w:val="single" w:sz="4" w:space="0" w:color="auto"/>
            </w:tcBorders>
            <w:hideMark/>
          </w:tcPr>
          <w:p w14:paraId="500AB808" w14:textId="77777777" w:rsidR="00BF25C2" w:rsidRDefault="00BF25C2" w:rsidP="00B50C80">
            <w:pPr>
              <w:widowControl w:val="0"/>
              <w:spacing w:line="276" w:lineRule="auto"/>
              <w:ind w:hanging="4"/>
              <w:rPr>
                <w:sz w:val="24"/>
                <w:szCs w:val="24"/>
                <w:lang w:eastAsia="en-US"/>
              </w:rPr>
            </w:pPr>
            <w:r>
              <w:rPr>
                <w:sz w:val="24"/>
                <w:szCs w:val="24"/>
                <w:lang w:eastAsia="en-US"/>
              </w:rPr>
              <w:t>История перевода и науки о переводе.</w:t>
            </w:r>
          </w:p>
        </w:tc>
        <w:tc>
          <w:tcPr>
            <w:tcW w:w="572" w:type="pct"/>
            <w:tcBorders>
              <w:top w:val="single" w:sz="4" w:space="0" w:color="auto"/>
              <w:left w:val="single" w:sz="4" w:space="0" w:color="auto"/>
              <w:bottom w:val="single" w:sz="4" w:space="0" w:color="auto"/>
              <w:right w:val="single" w:sz="4" w:space="0" w:color="auto"/>
            </w:tcBorders>
            <w:vAlign w:val="center"/>
            <w:hideMark/>
          </w:tcPr>
          <w:p w14:paraId="4642E352"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21</w:t>
            </w:r>
          </w:p>
        </w:tc>
        <w:tc>
          <w:tcPr>
            <w:tcW w:w="259" w:type="pct"/>
            <w:tcBorders>
              <w:top w:val="single" w:sz="4" w:space="0" w:color="auto"/>
              <w:left w:val="single" w:sz="4" w:space="0" w:color="auto"/>
              <w:bottom w:val="single" w:sz="4" w:space="0" w:color="auto"/>
              <w:right w:val="single" w:sz="4" w:space="0" w:color="auto"/>
            </w:tcBorders>
            <w:vAlign w:val="center"/>
            <w:hideMark/>
          </w:tcPr>
          <w:p w14:paraId="0F17A785"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hideMark/>
          </w:tcPr>
          <w:p w14:paraId="19824DEB" w14:textId="77777777" w:rsidR="00BF25C2" w:rsidRDefault="00BF25C2" w:rsidP="00B50C80">
            <w:pPr>
              <w:widowControl w:val="0"/>
              <w:spacing w:line="276" w:lineRule="auto"/>
              <w:rPr>
                <w:sz w:val="24"/>
                <w:szCs w:val="24"/>
                <w:lang w:eastAsia="en-US"/>
              </w:rPr>
            </w:pPr>
            <w:r>
              <w:rPr>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36F3F77B"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4869EB9F"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14</w:t>
            </w:r>
          </w:p>
        </w:tc>
      </w:tr>
      <w:tr w:rsidR="00BF25C2" w14:paraId="40A3A63E" w14:textId="77777777" w:rsidTr="00B50C80">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4AE74BF6" w14:textId="77777777" w:rsidR="00BF25C2" w:rsidRDefault="00BF25C2" w:rsidP="00B50C80">
            <w:pPr>
              <w:widowControl w:val="0"/>
              <w:spacing w:line="276" w:lineRule="auto"/>
              <w:rPr>
                <w:sz w:val="24"/>
                <w:szCs w:val="24"/>
                <w:lang w:eastAsia="en-US"/>
              </w:rPr>
            </w:pPr>
            <w:r>
              <w:rPr>
                <w:sz w:val="24"/>
                <w:szCs w:val="24"/>
                <w:lang w:eastAsia="en-US"/>
              </w:rPr>
              <w:t>Раздел 3</w:t>
            </w:r>
          </w:p>
        </w:tc>
        <w:tc>
          <w:tcPr>
            <w:tcW w:w="2485" w:type="pct"/>
            <w:tcBorders>
              <w:top w:val="single" w:sz="4" w:space="0" w:color="auto"/>
              <w:left w:val="single" w:sz="4" w:space="0" w:color="auto"/>
              <w:bottom w:val="single" w:sz="4" w:space="0" w:color="auto"/>
              <w:right w:val="single" w:sz="4" w:space="0" w:color="auto"/>
            </w:tcBorders>
            <w:hideMark/>
          </w:tcPr>
          <w:p w14:paraId="265A0C89" w14:textId="77777777" w:rsidR="00BF25C2" w:rsidRDefault="00BF25C2" w:rsidP="00B50C80">
            <w:pPr>
              <w:widowControl w:val="0"/>
              <w:spacing w:line="276" w:lineRule="auto"/>
              <w:ind w:left="-4"/>
              <w:rPr>
                <w:sz w:val="24"/>
                <w:szCs w:val="24"/>
                <w:lang w:eastAsia="en-US"/>
              </w:rPr>
            </w:pPr>
            <w:r>
              <w:rPr>
                <w:sz w:val="24"/>
                <w:szCs w:val="24"/>
                <w:lang w:eastAsia="en-US"/>
              </w:rPr>
              <w:t xml:space="preserve">Сущность перевода. </w:t>
            </w:r>
          </w:p>
        </w:tc>
        <w:tc>
          <w:tcPr>
            <w:tcW w:w="572" w:type="pct"/>
            <w:tcBorders>
              <w:top w:val="single" w:sz="4" w:space="0" w:color="auto"/>
              <w:left w:val="single" w:sz="4" w:space="0" w:color="auto"/>
              <w:bottom w:val="single" w:sz="4" w:space="0" w:color="auto"/>
              <w:right w:val="single" w:sz="4" w:space="0" w:color="auto"/>
            </w:tcBorders>
            <w:vAlign w:val="center"/>
            <w:hideMark/>
          </w:tcPr>
          <w:p w14:paraId="679FBA62"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75BE40E7"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1ECCCF10" w14:textId="77777777" w:rsidR="00BF25C2" w:rsidRDefault="00BF25C2" w:rsidP="00B50C80">
            <w:pPr>
              <w:widowControl w:val="0"/>
              <w:spacing w:line="276" w:lineRule="auto"/>
              <w:rPr>
                <w:sz w:val="24"/>
                <w:szCs w:val="24"/>
                <w:lang w:eastAsia="en-US"/>
              </w:rPr>
            </w:pPr>
          </w:p>
          <w:p w14:paraId="32305714" w14:textId="77777777" w:rsidR="00BF25C2" w:rsidRDefault="00BF25C2" w:rsidP="00B50C80">
            <w:pPr>
              <w:widowControl w:val="0"/>
              <w:spacing w:line="276" w:lineRule="auto"/>
              <w:rPr>
                <w:sz w:val="24"/>
                <w:szCs w:val="24"/>
                <w:lang w:eastAsia="en-US"/>
              </w:rPr>
            </w:pPr>
            <w:r>
              <w:rPr>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vAlign w:val="center"/>
            <w:hideMark/>
          </w:tcPr>
          <w:p w14:paraId="038971F0"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4AE4A53B"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14</w:t>
            </w:r>
          </w:p>
        </w:tc>
      </w:tr>
      <w:tr w:rsidR="00BF25C2" w14:paraId="3C4C956D" w14:textId="77777777" w:rsidTr="00B50C80">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612D823F" w14:textId="77777777" w:rsidR="00BF25C2" w:rsidRDefault="00BF25C2" w:rsidP="00B50C80">
            <w:pPr>
              <w:widowControl w:val="0"/>
              <w:spacing w:line="276" w:lineRule="auto"/>
              <w:rPr>
                <w:sz w:val="24"/>
                <w:szCs w:val="24"/>
                <w:lang w:eastAsia="en-US"/>
              </w:rPr>
            </w:pPr>
            <w:r>
              <w:rPr>
                <w:sz w:val="24"/>
                <w:szCs w:val="24"/>
                <w:lang w:eastAsia="en-US"/>
              </w:rPr>
              <w:t>Раздел 4</w:t>
            </w:r>
          </w:p>
        </w:tc>
        <w:tc>
          <w:tcPr>
            <w:tcW w:w="2485" w:type="pct"/>
            <w:tcBorders>
              <w:top w:val="single" w:sz="4" w:space="0" w:color="auto"/>
              <w:left w:val="single" w:sz="4" w:space="0" w:color="auto"/>
              <w:bottom w:val="single" w:sz="4" w:space="0" w:color="auto"/>
              <w:right w:val="single" w:sz="4" w:space="0" w:color="auto"/>
            </w:tcBorders>
          </w:tcPr>
          <w:p w14:paraId="29EA900B" w14:textId="77777777" w:rsidR="00BF25C2" w:rsidRDefault="00BF25C2" w:rsidP="00B50C80">
            <w:pPr>
              <w:widowControl w:val="0"/>
              <w:spacing w:line="276" w:lineRule="auto"/>
              <w:jc w:val="both"/>
              <w:rPr>
                <w:sz w:val="24"/>
                <w:szCs w:val="24"/>
                <w:lang w:eastAsia="en-US"/>
              </w:rPr>
            </w:pPr>
            <w:r>
              <w:rPr>
                <w:sz w:val="24"/>
                <w:szCs w:val="24"/>
                <w:lang w:eastAsia="en-US"/>
              </w:rPr>
              <w:t>Пути достижения адекватного перевода.</w:t>
            </w:r>
          </w:p>
          <w:p w14:paraId="26A4B1B7" w14:textId="77777777" w:rsidR="00BF25C2" w:rsidRDefault="00BF25C2" w:rsidP="00B50C80">
            <w:pPr>
              <w:widowControl w:val="0"/>
              <w:spacing w:line="276" w:lineRule="auto"/>
              <w:ind w:hanging="4"/>
              <w:jc w:val="both"/>
              <w:rPr>
                <w:sz w:val="24"/>
                <w:szCs w:val="24"/>
                <w:lang w:eastAsia="en-US"/>
              </w:rPr>
            </w:pPr>
          </w:p>
        </w:tc>
        <w:tc>
          <w:tcPr>
            <w:tcW w:w="572" w:type="pct"/>
            <w:tcBorders>
              <w:top w:val="single" w:sz="4" w:space="0" w:color="auto"/>
              <w:left w:val="single" w:sz="4" w:space="0" w:color="auto"/>
              <w:bottom w:val="single" w:sz="4" w:space="0" w:color="auto"/>
              <w:right w:val="single" w:sz="4" w:space="0" w:color="auto"/>
            </w:tcBorders>
            <w:vAlign w:val="center"/>
            <w:hideMark/>
          </w:tcPr>
          <w:p w14:paraId="17428A68"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6EC471D9"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01508946" w14:textId="77777777" w:rsidR="00BF25C2" w:rsidRDefault="00BF25C2" w:rsidP="00B50C80">
            <w:pPr>
              <w:widowControl w:val="0"/>
              <w:spacing w:line="276" w:lineRule="auto"/>
              <w:rPr>
                <w:sz w:val="24"/>
                <w:szCs w:val="24"/>
                <w:lang w:eastAsia="en-US"/>
              </w:rPr>
            </w:pPr>
          </w:p>
          <w:p w14:paraId="09AEE43A" w14:textId="77777777" w:rsidR="00BF25C2" w:rsidRDefault="00BF25C2" w:rsidP="00B50C80">
            <w:pPr>
              <w:widowControl w:val="0"/>
              <w:spacing w:line="276" w:lineRule="auto"/>
              <w:rPr>
                <w:sz w:val="24"/>
                <w:szCs w:val="24"/>
                <w:lang w:eastAsia="en-US"/>
              </w:rPr>
            </w:pPr>
            <w:r>
              <w:rPr>
                <w:sz w:val="24"/>
                <w:szCs w:val="24"/>
                <w:lang w:eastAsia="en-US"/>
              </w:rP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1576357A"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72EE5555"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16</w:t>
            </w:r>
          </w:p>
        </w:tc>
      </w:tr>
      <w:tr w:rsidR="00BF25C2" w14:paraId="438EAF12" w14:textId="77777777" w:rsidTr="00B50C80">
        <w:trPr>
          <w:cantSplit/>
          <w:trHeight w:val="480"/>
          <w:jc w:val="center"/>
        </w:trPr>
        <w:tc>
          <w:tcPr>
            <w:tcW w:w="474" w:type="pct"/>
            <w:tcBorders>
              <w:top w:val="single" w:sz="4" w:space="0" w:color="auto"/>
              <w:left w:val="single" w:sz="4" w:space="0" w:color="auto"/>
              <w:bottom w:val="single" w:sz="4" w:space="0" w:color="auto"/>
              <w:right w:val="single" w:sz="4" w:space="0" w:color="auto"/>
            </w:tcBorders>
            <w:hideMark/>
          </w:tcPr>
          <w:p w14:paraId="610D5C46" w14:textId="77777777" w:rsidR="00BF25C2" w:rsidRDefault="00BF25C2" w:rsidP="00B50C80">
            <w:pPr>
              <w:widowControl w:val="0"/>
              <w:spacing w:line="276" w:lineRule="auto"/>
              <w:rPr>
                <w:sz w:val="24"/>
                <w:szCs w:val="24"/>
                <w:lang w:eastAsia="en-US"/>
              </w:rPr>
            </w:pPr>
            <w:r>
              <w:rPr>
                <w:sz w:val="24"/>
                <w:szCs w:val="24"/>
                <w:lang w:eastAsia="en-US"/>
              </w:rPr>
              <w:lastRenderedPageBreak/>
              <w:t>Раздел 5</w:t>
            </w:r>
          </w:p>
        </w:tc>
        <w:tc>
          <w:tcPr>
            <w:tcW w:w="2485" w:type="pct"/>
            <w:tcBorders>
              <w:top w:val="single" w:sz="4" w:space="0" w:color="auto"/>
              <w:left w:val="single" w:sz="4" w:space="0" w:color="auto"/>
              <w:bottom w:val="single" w:sz="4" w:space="0" w:color="auto"/>
              <w:right w:val="single" w:sz="4" w:space="0" w:color="auto"/>
            </w:tcBorders>
            <w:hideMark/>
          </w:tcPr>
          <w:p w14:paraId="5899D5ED" w14:textId="77777777" w:rsidR="00BF25C2" w:rsidRDefault="00BF25C2" w:rsidP="00B50C80">
            <w:pPr>
              <w:widowControl w:val="0"/>
              <w:spacing w:line="276" w:lineRule="auto"/>
              <w:ind w:hanging="4"/>
              <w:jc w:val="both"/>
              <w:rPr>
                <w:sz w:val="24"/>
                <w:szCs w:val="24"/>
                <w:lang w:eastAsia="en-US"/>
              </w:rPr>
            </w:pPr>
            <w:r>
              <w:rPr>
                <w:sz w:val="24"/>
                <w:szCs w:val="24"/>
                <w:lang w:eastAsia="en-US"/>
              </w:rPr>
              <w:t>Основные модели перевода</w:t>
            </w:r>
          </w:p>
        </w:tc>
        <w:tc>
          <w:tcPr>
            <w:tcW w:w="572" w:type="pct"/>
            <w:tcBorders>
              <w:top w:val="single" w:sz="4" w:space="0" w:color="auto"/>
              <w:left w:val="single" w:sz="4" w:space="0" w:color="auto"/>
              <w:bottom w:val="single" w:sz="4" w:space="0" w:color="auto"/>
              <w:right w:val="single" w:sz="4" w:space="0" w:color="auto"/>
            </w:tcBorders>
            <w:vAlign w:val="center"/>
            <w:hideMark/>
          </w:tcPr>
          <w:p w14:paraId="20B0BF8A"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22</w:t>
            </w:r>
          </w:p>
        </w:tc>
        <w:tc>
          <w:tcPr>
            <w:tcW w:w="259" w:type="pct"/>
            <w:tcBorders>
              <w:top w:val="single" w:sz="4" w:space="0" w:color="auto"/>
              <w:left w:val="single" w:sz="4" w:space="0" w:color="auto"/>
              <w:bottom w:val="single" w:sz="4" w:space="0" w:color="auto"/>
              <w:right w:val="single" w:sz="4" w:space="0" w:color="auto"/>
            </w:tcBorders>
            <w:vAlign w:val="center"/>
            <w:hideMark/>
          </w:tcPr>
          <w:p w14:paraId="37B0CDD3"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w:t>
            </w:r>
          </w:p>
        </w:tc>
        <w:tc>
          <w:tcPr>
            <w:tcW w:w="307" w:type="pct"/>
            <w:tcBorders>
              <w:top w:val="single" w:sz="4" w:space="0" w:color="auto"/>
              <w:left w:val="single" w:sz="4" w:space="0" w:color="auto"/>
              <w:bottom w:val="single" w:sz="4" w:space="0" w:color="auto"/>
              <w:right w:val="single" w:sz="4" w:space="0" w:color="auto"/>
            </w:tcBorders>
          </w:tcPr>
          <w:p w14:paraId="14D4F671" w14:textId="77777777" w:rsidR="00BF25C2" w:rsidRDefault="00BF25C2" w:rsidP="00B50C80">
            <w:pPr>
              <w:widowControl w:val="0"/>
              <w:spacing w:line="276" w:lineRule="auto"/>
              <w:rPr>
                <w:sz w:val="24"/>
                <w:szCs w:val="24"/>
                <w:lang w:eastAsia="en-US"/>
              </w:rPr>
            </w:pPr>
          </w:p>
          <w:p w14:paraId="48FEF7E9" w14:textId="77777777" w:rsidR="00BF25C2" w:rsidRDefault="00BF25C2" w:rsidP="00B50C80">
            <w:pPr>
              <w:widowControl w:val="0"/>
              <w:spacing w:line="276" w:lineRule="auto"/>
              <w:rPr>
                <w:sz w:val="24"/>
                <w:szCs w:val="24"/>
                <w:lang w:eastAsia="en-US"/>
              </w:rPr>
            </w:pPr>
            <w:r>
              <w:rPr>
                <w:sz w:val="24"/>
                <w:szCs w:val="24"/>
                <w:lang w:eastAsia="en-US"/>
              </w:rPr>
              <w:t>4</w:t>
            </w:r>
          </w:p>
        </w:tc>
        <w:tc>
          <w:tcPr>
            <w:tcW w:w="307" w:type="pct"/>
            <w:tcBorders>
              <w:top w:val="single" w:sz="4" w:space="0" w:color="auto"/>
              <w:left w:val="single" w:sz="4" w:space="0" w:color="auto"/>
              <w:bottom w:val="single" w:sz="4" w:space="0" w:color="auto"/>
              <w:right w:val="single" w:sz="4" w:space="0" w:color="auto"/>
            </w:tcBorders>
            <w:vAlign w:val="center"/>
            <w:hideMark/>
          </w:tcPr>
          <w:p w14:paraId="78797B96"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hideMark/>
          </w:tcPr>
          <w:p w14:paraId="67871071"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16</w:t>
            </w:r>
          </w:p>
        </w:tc>
      </w:tr>
      <w:tr w:rsidR="00BF25C2" w14:paraId="2A66FFF9" w14:textId="77777777" w:rsidTr="00B50C80">
        <w:trPr>
          <w:cantSplit/>
          <w:trHeight w:val="480"/>
          <w:jc w:val="center"/>
        </w:trPr>
        <w:tc>
          <w:tcPr>
            <w:tcW w:w="474" w:type="pct"/>
            <w:tcBorders>
              <w:top w:val="single" w:sz="4" w:space="0" w:color="auto"/>
              <w:left w:val="single" w:sz="4" w:space="0" w:color="auto"/>
              <w:bottom w:val="single" w:sz="4" w:space="0" w:color="auto"/>
              <w:right w:val="single" w:sz="4" w:space="0" w:color="auto"/>
            </w:tcBorders>
            <w:vAlign w:val="center"/>
          </w:tcPr>
          <w:p w14:paraId="53DF0E38" w14:textId="77777777" w:rsidR="00BF25C2" w:rsidRDefault="00BF25C2" w:rsidP="00B50C80">
            <w:pPr>
              <w:widowControl w:val="0"/>
              <w:suppressLineNumbers/>
              <w:spacing w:line="276" w:lineRule="auto"/>
              <w:jc w:val="center"/>
              <w:rPr>
                <w:snapToGrid w:val="0"/>
                <w:sz w:val="24"/>
                <w:szCs w:val="24"/>
                <w:lang w:eastAsia="en-US"/>
              </w:rPr>
            </w:pPr>
          </w:p>
        </w:tc>
        <w:tc>
          <w:tcPr>
            <w:tcW w:w="2485" w:type="pct"/>
            <w:tcBorders>
              <w:top w:val="single" w:sz="4" w:space="0" w:color="auto"/>
              <w:left w:val="single" w:sz="4" w:space="0" w:color="auto"/>
              <w:bottom w:val="single" w:sz="4" w:space="0" w:color="auto"/>
              <w:right w:val="single" w:sz="4" w:space="0" w:color="auto"/>
            </w:tcBorders>
            <w:vAlign w:val="center"/>
            <w:hideMark/>
          </w:tcPr>
          <w:p w14:paraId="2F315B87" w14:textId="77777777" w:rsidR="00BF25C2" w:rsidRDefault="00BF25C2" w:rsidP="00B50C80">
            <w:pPr>
              <w:widowControl w:val="0"/>
              <w:suppressLineNumbers/>
              <w:tabs>
                <w:tab w:val="center" w:pos="4677"/>
                <w:tab w:val="right" w:pos="9355"/>
              </w:tabs>
              <w:spacing w:line="276" w:lineRule="auto"/>
              <w:rPr>
                <w:i/>
                <w:snapToGrid w:val="0"/>
                <w:sz w:val="24"/>
                <w:szCs w:val="24"/>
                <w:lang w:eastAsia="en-US"/>
              </w:rPr>
            </w:pPr>
            <w:r>
              <w:rPr>
                <w:i/>
                <w:snapToGrid w:val="0"/>
                <w:sz w:val="24"/>
                <w:szCs w:val="24"/>
                <w:lang w:eastAsia="en-US"/>
              </w:rPr>
              <w:t>Итого:</w:t>
            </w:r>
          </w:p>
        </w:tc>
        <w:tc>
          <w:tcPr>
            <w:tcW w:w="572" w:type="pct"/>
            <w:tcBorders>
              <w:top w:val="single" w:sz="4" w:space="0" w:color="auto"/>
              <w:left w:val="single" w:sz="4" w:space="0" w:color="auto"/>
              <w:bottom w:val="single" w:sz="4" w:space="0" w:color="auto"/>
              <w:right w:val="single" w:sz="4" w:space="0" w:color="auto"/>
            </w:tcBorders>
            <w:vAlign w:val="center"/>
            <w:hideMark/>
          </w:tcPr>
          <w:p w14:paraId="13911413"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108</w:t>
            </w:r>
          </w:p>
        </w:tc>
        <w:tc>
          <w:tcPr>
            <w:tcW w:w="259" w:type="pct"/>
            <w:tcBorders>
              <w:top w:val="single" w:sz="4" w:space="0" w:color="auto"/>
              <w:left w:val="single" w:sz="4" w:space="0" w:color="auto"/>
              <w:bottom w:val="single" w:sz="4" w:space="0" w:color="auto"/>
              <w:right w:val="single" w:sz="4" w:space="0" w:color="auto"/>
            </w:tcBorders>
            <w:vAlign w:val="center"/>
            <w:hideMark/>
          </w:tcPr>
          <w:p w14:paraId="3FBBE210"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10</w:t>
            </w:r>
          </w:p>
        </w:tc>
        <w:tc>
          <w:tcPr>
            <w:tcW w:w="307" w:type="pct"/>
            <w:tcBorders>
              <w:top w:val="single" w:sz="4" w:space="0" w:color="auto"/>
              <w:left w:val="single" w:sz="4" w:space="0" w:color="auto"/>
              <w:bottom w:val="single" w:sz="4" w:space="0" w:color="auto"/>
              <w:right w:val="single" w:sz="4" w:space="0" w:color="auto"/>
            </w:tcBorders>
            <w:vAlign w:val="center"/>
            <w:hideMark/>
          </w:tcPr>
          <w:p w14:paraId="25DC4C64" w14:textId="77777777" w:rsidR="00BF25C2" w:rsidRDefault="00BF25C2" w:rsidP="00B50C80">
            <w:pPr>
              <w:widowControl w:val="0"/>
              <w:suppressLineNumbers/>
              <w:spacing w:line="276" w:lineRule="auto"/>
              <w:rPr>
                <w:snapToGrid w:val="0"/>
                <w:sz w:val="24"/>
                <w:szCs w:val="24"/>
                <w:lang w:eastAsia="en-US"/>
              </w:rPr>
            </w:pPr>
            <w:r>
              <w:rPr>
                <w:snapToGrid w:val="0"/>
                <w:sz w:val="24"/>
                <w:szCs w:val="24"/>
                <w:lang w:eastAsia="en-US"/>
              </w:rPr>
              <w:t>14</w:t>
            </w:r>
          </w:p>
        </w:tc>
        <w:tc>
          <w:tcPr>
            <w:tcW w:w="307" w:type="pct"/>
            <w:tcBorders>
              <w:top w:val="single" w:sz="4" w:space="0" w:color="auto"/>
              <w:left w:val="single" w:sz="4" w:space="0" w:color="auto"/>
              <w:bottom w:val="single" w:sz="4" w:space="0" w:color="auto"/>
              <w:right w:val="single" w:sz="4" w:space="0" w:color="auto"/>
            </w:tcBorders>
            <w:vAlign w:val="center"/>
            <w:hideMark/>
          </w:tcPr>
          <w:p w14:paraId="0F6B643C"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w:t>
            </w:r>
          </w:p>
        </w:tc>
        <w:tc>
          <w:tcPr>
            <w:tcW w:w="596" w:type="pct"/>
            <w:tcBorders>
              <w:top w:val="single" w:sz="4" w:space="0" w:color="auto"/>
              <w:left w:val="single" w:sz="4" w:space="0" w:color="auto"/>
              <w:bottom w:val="single" w:sz="4" w:space="0" w:color="auto"/>
              <w:right w:val="single" w:sz="4" w:space="0" w:color="auto"/>
            </w:tcBorders>
            <w:vAlign w:val="center"/>
            <w:hideMark/>
          </w:tcPr>
          <w:p w14:paraId="25F10559"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80</w:t>
            </w:r>
          </w:p>
        </w:tc>
      </w:tr>
    </w:tbl>
    <w:p w14:paraId="4C76C8BA" w14:textId="77777777" w:rsidR="00BF25C2" w:rsidRDefault="00BF25C2" w:rsidP="00BF25C2">
      <w:pPr>
        <w:widowControl w:val="0"/>
        <w:suppressLineNumbers/>
        <w:spacing w:after="120"/>
        <w:jc w:val="both"/>
        <w:rPr>
          <w:b/>
          <w:sz w:val="24"/>
          <w:szCs w:val="24"/>
          <w:lang w:val="x-none" w:eastAsia="x-none"/>
        </w:rPr>
      </w:pPr>
    </w:p>
    <w:p w14:paraId="03FF562D" w14:textId="77777777" w:rsidR="00BF25C2" w:rsidRDefault="00BF25C2" w:rsidP="00BF25C2">
      <w:pPr>
        <w:widowControl w:val="0"/>
        <w:snapToGrid w:val="0"/>
        <w:spacing w:after="120"/>
        <w:jc w:val="center"/>
        <w:rPr>
          <w:b/>
          <w:sz w:val="24"/>
          <w:szCs w:val="24"/>
        </w:rPr>
      </w:pPr>
      <w:r>
        <w:rPr>
          <w:b/>
          <w:sz w:val="24"/>
          <w:szCs w:val="24"/>
        </w:rPr>
        <w:t>4.4. Самостоятельная работа студентов</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7"/>
        <w:gridCol w:w="1700"/>
        <w:gridCol w:w="1842"/>
        <w:gridCol w:w="1558"/>
      </w:tblGrid>
      <w:tr w:rsidR="00BF25C2" w14:paraId="0DE6F6DF"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75999E36"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Наименование темы дисциплины или раздела</w:t>
            </w:r>
          </w:p>
        </w:tc>
        <w:tc>
          <w:tcPr>
            <w:tcW w:w="2268" w:type="dxa"/>
            <w:tcBorders>
              <w:top w:val="single" w:sz="4" w:space="0" w:color="auto"/>
              <w:left w:val="single" w:sz="4" w:space="0" w:color="auto"/>
              <w:bottom w:val="single" w:sz="4" w:space="0" w:color="auto"/>
              <w:right w:val="single" w:sz="4" w:space="0" w:color="auto"/>
            </w:tcBorders>
            <w:hideMark/>
          </w:tcPr>
          <w:p w14:paraId="215781B8"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Вид самостоятельной внеаудиторной работы обучающихся, в т.ч. КСР</w:t>
            </w:r>
          </w:p>
        </w:tc>
        <w:tc>
          <w:tcPr>
            <w:tcW w:w="1701" w:type="dxa"/>
            <w:tcBorders>
              <w:top w:val="single" w:sz="4" w:space="0" w:color="auto"/>
              <w:left w:val="single" w:sz="4" w:space="0" w:color="auto"/>
              <w:bottom w:val="single" w:sz="4" w:space="0" w:color="auto"/>
              <w:right w:val="single" w:sz="4" w:space="0" w:color="auto"/>
            </w:tcBorders>
            <w:hideMark/>
          </w:tcPr>
          <w:p w14:paraId="35182C50"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Оценочное средство</w:t>
            </w:r>
          </w:p>
        </w:tc>
        <w:tc>
          <w:tcPr>
            <w:tcW w:w="1843" w:type="dxa"/>
            <w:tcBorders>
              <w:top w:val="single" w:sz="4" w:space="0" w:color="auto"/>
              <w:left w:val="single" w:sz="4" w:space="0" w:color="auto"/>
              <w:bottom w:val="single" w:sz="4" w:space="0" w:color="auto"/>
              <w:right w:val="single" w:sz="4" w:space="0" w:color="auto"/>
            </w:tcBorders>
            <w:hideMark/>
          </w:tcPr>
          <w:p w14:paraId="7B68C2F0"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 xml:space="preserve">Кол-во </w:t>
            </w:r>
          </w:p>
          <w:p w14:paraId="7D0B7522"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часов</w:t>
            </w:r>
          </w:p>
        </w:tc>
        <w:tc>
          <w:tcPr>
            <w:tcW w:w="1559" w:type="dxa"/>
            <w:tcBorders>
              <w:top w:val="single" w:sz="4" w:space="0" w:color="auto"/>
              <w:left w:val="single" w:sz="4" w:space="0" w:color="auto"/>
              <w:bottom w:val="single" w:sz="4" w:space="0" w:color="auto"/>
              <w:right w:val="single" w:sz="4" w:space="0" w:color="auto"/>
            </w:tcBorders>
            <w:hideMark/>
          </w:tcPr>
          <w:p w14:paraId="3B99949C"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Код компетенций</w:t>
            </w:r>
          </w:p>
        </w:tc>
      </w:tr>
      <w:tr w:rsidR="00BF25C2" w14:paraId="7EFD1056"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70998673" w14:textId="77777777" w:rsidR="00BF25C2" w:rsidRDefault="00BF25C2" w:rsidP="00B50C80">
            <w:pPr>
              <w:widowControl w:val="0"/>
              <w:spacing w:line="276" w:lineRule="auto"/>
              <w:ind w:hanging="4"/>
              <w:rPr>
                <w:sz w:val="24"/>
                <w:szCs w:val="24"/>
                <w:lang w:eastAsia="en-US"/>
              </w:rPr>
            </w:pPr>
            <w:r>
              <w:rPr>
                <w:sz w:val="24"/>
                <w:szCs w:val="24"/>
                <w:lang w:eastAsia="en-US"/>
              </w:rPr>
              <w:t xml:space="preserve">Введение в учебную дисциплину «Актуальные проблемы современной теории перевода». </w:t>
            </w:r>
          </w:p>
        </w:tc>
        <w:tc>
          <w:tcPr>
            <w:tcW w:w="2268" w:type="dxa"/>
            <w:tcBorders>
              <w:top w:val="single" w:sz="4" w:space="0" w:color="auto"/>
              <w:left w:val="single" w:sz="4" w:space="0" w:color="auto"/>
              <w:bottom w:val="single" w:sz="4" w:space="0" w:color="auto"/>
              <w:right w:val="single" w:sz="4" w:space="0" w:color="auto"/>
            </w:tcBorders>
            <w:hideMark/>
          </w:tcPr>
          <w:p w14:paraId="4CC7E7E2"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2C17978E"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1DDCE2" w14:textId="77777777" w:rsidR="00BF25C2" w:rsidRDefault="00BF25C2" w:rsidP="00B50C80">
            <w:pPr>
              <w:widowControl w:val="0"/>
              <w:suppressLineNumbers/>
              <w:spacing w:line="276" w:lineRule="auto"/>
              <w:jc w:val="center"/>
              <w:rPr>
                <w:snapToGrid w:val="0"/>
                <w:sz w:val="24"/>
                <w:szCs w:val="24"/>
                <w:lang w:eastAsia="en-US"/>
              </w:rPr>
            </w:pPr>
            <w:r>
              <w:rPr>
                <w:snapToGrid w:val="0"/>
                <w:sz w:val="24"/>
                <w:szCs w:val="24"/>
                <w:lang w:eastAsia="en-US"/>
              </w:rPr>
              <w:t>20</w:t>
            </w:r>
          </w:p>
        </w:tc>
        <w:tc>
          <w:tcPr>
            <w:tcW w:w="1559" w:type="dxa"/>
            <w:tcBorders>
              <w:top w:val="single" w:sz="4" w:space="0" w:color="auto"/>
              <w:left w:val="single" w:sz="4" w:space="0" w:color="auto"/>
              <w:bottom w:val="single" w:sz="4" w:space="0" w:color="auto"/>
              <w:right w:val="single" w:sz="4" w:space="0" w:color="auto"/>
            </w:tcBorders>
            <w:hideMark/>
          </w:tcPr>
          <w:p w14:paraId="34AF89B7" w14:textId="77777777" w:rsidR="00BF25C2" w:rsidRDefault="00BF25C2" w:rsidP="00B50C80">
            <w:pPr>
              <w:widowControl w:val="0"/>
              <w:snapToGrid w:val="0"/>
              <w:spacing w:line="276" w:lineRule="auto"/>
              <w:rPr>
                <w:sz w:val="24"/>
                <w:szCs w:val="24"/>
                <w:lang w:eastAsia="en-US"/>
              </w:rPr>
            </w:pPr>
            <w:r>
              <w:rPr>
                <w:sz w:val="24"/>
                <w:szCs w:val="24"/>
                <w:lang w:eastAsia="en-US"/>
              </w:rPr>
              <w:t>УК-4</w:t>
            </w:r>
          </w:p>
          <w:p w14:paraId="4D43137C" w14:textId="77777777" w:rsidR="00BF25C2" w:rsidRDefault="00BF25C2" w:rsidP="00B50C80">
            <w:pPr>
              <w:widowControl w:val="0"/>
              <w:snapToGrid w:val="0"/>
              <w:spacing w:line="276" w:lineRule="auto"/>
              <w:rPr>
                <w:sz w:val="24"/>
                <w:szCs w:val="24"/>
                <w:lang w:eastAsia="en-US"/>
              </w:rPr>
            </w:pPr>
            <w:r>
              <w:rPr>
                <w:sz w:val="24"/>
                <w:szCs w:val="24"/>
                <w:lang w:eastAsia="en-US"/>
              </w:rPr>
              <w:t>ОПК-2</w:t>
            </w:r>
          </w:p>
          <w:p w14:paraId="214F6C5E" w14:textId="77777777" w:rsidR="00BF25C2" w:rsidRDefault="00BF25C2" w:rsidP="00B50C80">
            <w:pPr>
              <w:widowControl w:val="0"/>
              <w:snapToGrid w:val="0"/>
              <w:spacing w:line="276" w:lineRule="auto"/>
              <w:rPr>
                <w:sz w:val="24"/>
                <w:szCs w:val="24"/>
                <w:lang w:eastAsia="en-US"/>
              </w:rPr>
            </w:pPr>
            <w:r>
              <w:rPr>
                <w:sz w:val="24"/>
                <w:szCs w:val="24"/>
                <w:lang w:eastAsia="en-US"/>
              </w:rPr>
              <w:t>ПК-1</w:t>
            </w:r>
          </w:p>
        </w:tc>
      </w:tr>
      <w:tr w:rsidR="00BF25C2" w14:paraId="36CFBB7F"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4D68AA4E" w14:textId="77777777" w:rsidR="00BF25C2" w:rsidRDefault="00BF25C2" w:rsidP="00B50C80">
            <w:pPr>
              <w:widowControl w:val="0"/>
              <w:spacing w:line="276" w:lineRule="auto"/>
              <w:ind w:hanging="4"/>
              <w:rPr>
                <w:sz w:val="24"/>
                <w:szCs w:val="24"/>
                <w:lang w:eastAsia="en-US"/>
              </w:rPr>
            </w:pPr>
            <w:r>
              <w:rPr>
                <w:sz w:val="24"/>
                <w:szCs w:val="24"/>
                <w:lang w:eastAsia="en-US"/>
              </w:rPr>
              <w:t>История перевода и науки о переводе.</w:t>
            </w:r>
          </w:p>
        </w:tc>
        <w:tc>
          <w:tcPr>
            <w:tcW w:w="2268" w:type="dxa"/>
            <w:tcBorders>
              <w:top w:val="single" w:sz="4" w:space="0" w:color="auto"/>
              <w:left w:val="single" w:sz="4" w:space="0" w:color="auto"/>
              <w:bottom w:val="single" w:sz="4" w:space="0" w:color="auto"/>
              <w:right w:val="single" w:sz="4" w:space="0" w:color="auto"/>
            </w:tcBorders>
            <w:hideMark/>
          </w:tcPr>
          <w:p w14:paraId="435A3DF0" w14:textId="77777777" w:rsidR="00BF25C2" w:rsidRDefault="00BF25C2" w:rsidP="00B50C80">
            <w:pPr>
              <w:widowControl w:val="0"/>
              <w:spacing w:line="276" w:lineRule="auto"/>
              <w:jc w:val="center"/>
              <w:rPr>
                <w:sz w:val="24"/>
                <w:szCs w:val="24"/>
                <w:lang w:eastAsia="en-US"/>
              </w:rPr>
            </w:pPr>
            <w:r>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78070497" w14:textId="77777777" w:rsidR="00BF25C2" w:rsidRDefault="00BF25C2" w:rsidP="00B50C80">
            <w:pPr>
              <w:widowControl w:val="0"/>
              <w:spacing w:line="276" w:lineRule="auto"/>
              <w:rPr>
                <w:sz w:val="24"/>
                <w:szCs w:val="24"/>
                <w:lang w:eastAsia="en-US"/>
              </w:rPr>
            </w:pPr>
            <w:r>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4047FDFB"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hideMark/>
          </w:tcPr>
          <w:p w14:paraId="24E75A08" w14:textId="77777777" w:rsidR="00BF25C2" w:rsidRDefault="00BF25C2" w:rsidP="00B50C80">
            <w:pPr>
              <w:widowControl w:val="0"/>
              <w:spacing w:line="276" w:lineRule="auto"/>
              <w:rPr>
                <w:sz w:val="24"/>
                <w:szCs w:val="24"/>
                <w:lang w:eastAsia="en-US"/>
              </w:rPr>
            </w:pPr>
            <w:r>
              <w:rPr>
                <w:sz w:val="24"/>
                <w:szCs w:val="24"/>
                <w:lang w:eastAsia="en-US"/>
              </w:rPr>
              <w:t>УК-4</w:t>
            </w:r>
          </w:p>
          <w:p w14:paraId="5A75A232" w14:textId="77777777" w:rsidR="00BF25C2" w:rsidRDefault="00BF25C2" w:rsidP="00B50C80">
            <w:pPr>
              <w:widowControl w:val="0"/>
              <w:spacing w:line="276" w:lineRule="auto"/>
              <w:rPr>
                <w:sz w:val="24"/>
                <w:szCs w:val="24"/>
                <w:lang w:eastAsia="en-US"/>
              </w:rPr>
            </w:pPr>
            <w:r>
              <w:rPr>
                <w:sz w:val="24"/>
                <w:szCs w:val="24"/>
                <w:lang w:eastAsia="en-US"/>
              </w:rPr>
              <w:t>ОПК-2</w:t>
            </w:r>
          </w:p>
          <w:p w14:paraId="6DDC4854" w14:textId="77777777" w:rsidR="00BF25C2" w:rsidRDefault="00BF25C2" w:rsidP="00B50C80">
            <w:pPr>
              <w:widowControl w:val="0"/>
              <w:spacing w:line="276" w:lineRule="auto"/>
              <w:rPr>
                <w:sz w:val="24"/>
                <w:szCs w:val="24"/>
                <w:lang w:eastAsia="en-US"/>
              </w:rPr>
            </w:pPr>
            <w:r>
              <w:rPr>
                <w:sz w:val="24"/>
                <w:szCs w:val="24"/>
                <w:lang w:eastAsia="en-US"/>
              </w:rPr>
              <w:t>ПК-1</w:t>
            </w:r>
          </w:p>
        </w:tc>
      </w:tr>
      <w:tr w:rsidR="00BF25C2" w14:paraId="2DFA5CD6"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A58D013" w14:textId="77777777" w:rsidR="00BF25C2" w:rsidRDefault="00BF25C2" w:rsidP="00B50C80">
            <w:pPr>
              <w:widowControl w:val="0"/>
              <w:spacing w:line="276" w:lineRule="auto"/>
              <w:ind w:left="-4"/>
              <w:rPr>
                <w:sz w:val="24"/>
                <w:szCs w:val="24"/>
                <w:lang w:eastAsia="en-US"/>
              </w:rPr>
            </w:pPr>
            <w:r>
              <w:rPr>
                <w:sz w:val="24"/>
                <w:szCs w:val="24"/>
                <w:lang w:eastAsia="en-US"/>
              </w:rPr>
              <w:t xml:space="preserve">Сущность перевода. </w:t>
            </w:r>
          </w:p>
        </w:tc>
        <w:tc>
          <w:tcPr>
            <w:tcW w:w="2268" w:type="dxa"/>
            <w:tcBorders>
              <w:top w:val="single" w:sz="4" w:space="0" w:color="auto"/>
              <w:left w:val="single" w:sz="4" w:space="0" w:color="auto"/>
              <w:bottom w:val="single" w:sz="4" w:space="0" w:color="auto"/>
              <w:right w:val="single" w:sz="4" w:space="0" w:color="auto"/>
            </w:tcBorders>
            <w:hideMark/>
          </w:tcPr>
          <w:p w14:paraId="1C335A0C" w14:textId="77777777" w:rsidR="00BF25C2" w:rsidRDefault="00BF25C2" w:rsidP="00B50C80">
            <w:pPr>
              <w:widowControl w:val="0"/>
              <w:spacing w:line="276" w:lineRule="auto"/>
              <w:jc w:val="center"/>
              <w:rPr>
                <w:sz w:val="24"/>
                <w:szCs w:val="24"/>
                <w:lang w:eastAsia="en-US"/>
              </w:rPr>
            </w:pPr>
            <w:r>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79123C79" w14:textId="77777777" w:rsidR="00BF25C2" w:rsidRDefault="00BF25C2" w:rsidP="00B50C80">
            <w:pPr>
              <w:widowControl w:val="0"/>
              <w:spacing w:line="276" w:lineRule="auto"/>
              <w:rPr>
                <w:sz w:val="24"/>
                <w:szCs w:val="24"/>
                <w:lang w:eastAsia="en-US"/>
              </w:rPr>
            </w:pPr>
            <w:r>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4BA6DE0D"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14</w:t>
            </w:r>
          </w:p>
        </w:tc>
        <w:tc>
          <w:tcPr>
            <w:tcW w:w="1559" w:type="dxa"/>
            <w:tcBorders>
              <w:top w:val="single" w:sz="4" w:space="0" w:color="auto"/>
              <w:left w:val="single" w:sz="4" w:space="0" w:color="auto"/>
              <w:bottom w:val="single" w:sz="4" w:space="0" w:color="auto"/>
              <w:right w:val="single" w:sz="4" w:space="0" w:color="auto"/>
            </w:tcBorders>
            <w:hideMark/>
          </w:tcPr>
          <w:p w14:paraId="5BA1685F" w14:textId="77777777" w:rsidR="00BF25C2" w:rsidRDefault="00BF25C2" w:rsidP="00B50C80">
            <w:pPr>
              <w:widowControl w:val="0"/>
              <w:spacing w:line="276" w:lineRule="auto"/>
              <w:rPr>
                <w:sz w:val="24"/>
                <w:szCs w:val="24"/>
                <w:lang w:eastAsia="en-US"/>
              </w:rPr>
            </w:pPr>
            <w:r>
              <w:rPr>
                <w:sz w:val="24"/>
                <w:szCs w:val="24"/>
                <w:lang w:eastAsia="en-US"/>
              </w:rPr>
              <w:t>УК-4</w:t>
            </w:r>
          </w:p>
          <w:p w14:paraId="5A2DE192" w14:textId="77777777" w:rsidR="00BF25C2" w:rsidRDefault="00BF25C2" w:rsidP="00B50C80">
            <w:pPr>
              <w:widowControl w:val="0"/>
              <w:spacing w:line="276" w:lineRule="auto"/>
              <w:rPr>
                <w:sz w:val="24"/>
                <w:szCs w:val="24"/>
                <w:lang w:eastAsia="en-US"/>
              </w:rPr>
            </w:pPr>
            <w:r>
              <w:rPr>
                <w:sz w:val="24"/>
                <w:szCs w:val="24"/>
                <w:lang w:eastAsia="en-US"/>
              </w:rPr>
              <w:t>ОПК-2</w:t>
            </w:r>
          </w:p>
          <w:p w14:paraId="2D338ECF" w14:textId="77777777" w:rsidR="00BF25C2" w:rsidRDefault="00BF25C2" w:rsidP="00B50C80">
            <w:pPr>
              <w:widowControl w:val="0"/>
              <w:spacing w:line="276" w:lineRule="auto"/>
              <w:rPr>
                <w:sz w:val="24"/>
                <w:szCs w:val="24"/>
                <w:lang w:eastAsia="en-US"/>
              </w:rPr>
            </w:pPr>
            <w:r>
              <w:rPr>
                <w:sz w:val="24"/>
                <w:szCs w:val="24"/>
                <w:lang w:eastAsia="en-US"/>
              </w:rPr>
              <w:t>ПК-1</w:t>
            </w:r>
          </w:p>
        </w:tc>
      </w:tr>
      <w:tr w:rsidR="00BF25C2" w14:paraId="17ABED50" w14:textId="77777777" w:rsidTr="00B50C80">
        <w:tc>
          <w:tcPr>
            <w:tcW w:w="2518" w:type="dxa"/>
            <w:tcBorders>
              <w:top w:val="single" w:sz="4" w:space="0" w:color="auto"/>
              <w:left w:val="single" w:sz="4" w:space="0" w:color="auto"/>
              <w:bottom w:val="single" w:sz="4" w:space="0" w:color="auto"/>
              <w:right w:val="single" w:sz="4" w:space="0" w:color="auto"/>
            </w:tcBorders>
          </w:tcPr>
          <w:p w14:paraId="78C85C13" w14:textId="77777777" w:rsidR="00BF25C2" w:rsidRDefault="00BF25C2" w:rsidP="00B50C80">
            <w:pPr>
              <w:widowControl w:val="0"/>
              <w:spacing w:line="276" w:lineRule="auto"/>
              <w:jc w:val="both"/>
              <w:rPr>
                <w:sz w:val="24"/>
                <w:szCs w:val="24"/>
                <w:lang w:eastAsia="en-US"/>
              </w:rPr>
            </w:pPr>
            <w:r>
              <w:rPr>
                <w:sz w:val="24"/>
                <w:szCs w:val="24"/>
                <w:lang w:eastAsia="en-US"/>
              </w:rPr>
              <w:t>Пути достижения адекватного перевода.</w:t>
            </w:r>
          </w:p>
          <w:p w14:paraId="3981390B" w14:textId="77777777" w:rsidR="00BF25C2" w:rsidRDefault="00BF25C2" w:rsidP="00B50C80">
            <w:pPr>
              <w:widowControl w:val="0"/>
              <w:spacing w:line="276" w:lineRule="auto"/>
              <w:ind w:hanging="4"/>
              <w:jc w:val="both"/>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2D762374" w14:textId="77777777" w:rsidR="00BF25C2" w:rsidRDefault="00BF25C2" w:rsidP="00B50C80">
            <w:pPr>
              <w:widowControl w:val="0"/>
              <w:spacing w:line="276" w:lineRule="auto"/>
              <w:jc w:val="center"/>
              <w:rPr>
                <w:sz w:val="24"/>
                <w:szCs w:val="24"/>
                <w:lang w:eastAsia="en-US"/>
              </w:rPr>
            </w:pPr>
            <w:r>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283AE56B" w14:textId="77777777" w:rsidR="00BF25C2" w:rsidRDefault="00BF25C2" w:rsidP="00B50C80">
            <w:pPr>
              <w:widowControl w:val="0"/>
              <w:spacing w:line="276" w:lineRule="auto"/>
              <w:rPr>
                <w:sz w:val="24"/>
                <w:szCs w:val="24"/>
                <w:lang w:eastAsia="en-US"/>
              </w:rPr>
            </w:pPr>
            <w:r>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76801043"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16</w:t>
            </w:r>
          </w:p>
        </w:tc>
        <w:tc>
          <w:tcPr>
            <w:tcW w:w="1559" w:type="dxa"/>
            <w:tcBorders>
              <w:top w:val="single" w:sz="4" w:space="0" w:color="auto"/>
              <w:left w:val="single" w:sz="4" w:space="0" w:color="auto"/>
              <w:bottom w:val="single" w:sz="4" w:space="0" w:color="auto"/>
              <w:right w:val="single" w:sz="4" w:space="0" w:color="auto"/>
            </w:tcBorders>
            <w:hideMark/>
          </w:tcPr>
          <w:p w14:paraId="29FCC4BD" w14:textId="77777777" w:rsidR="00BF25C2" w:rsidRDefault="00BF25C2" w:rsidP="00B50C80">
            <w:pPr>
              <w:widowControl w:val="0"/>
              <w:spacing w:line="276" w:lineRule="auto"/>
              <w:rPr>
                <w:sz w:val="24"/>
                <w:szCs w:val="24"/>
                <w:lang w:eastAsia="en-US"/>
              </w:rPr>
            </w:pPr>
            <w:r>
              <w:rPr>
                <w:sz w:val="24"/>
                <w:szCs w:val="24"/>
                <w:lang w:eastAsia="en-US"/>
              </w:rPr>
              <w:t>УК-4</w:t>
            </w:r>
          </w:p>
          <w:p w14:paraId="61145DCD" w14:textId="77777777" w:rsidR="00BF25C2" w:rsidRDefault="00BF25C2" w:rsidP="00B50C80">
            <w:pPr>
              <w:widowControl w:val="0"/>
              <w:spacing w:line="276" w:lineRule="auto"/>
              <w:rPr>
                <w:sz w:val="24"/>
                <w:szCs w:val="24"/>
                <w:lang w:eastAsia="en-US"/>
              </w:rPr>
            </w:pPr>
            <w:r>
              <w:rPr>
                <w:sz w:val="24"/>
                <w:szCs w:val="24"/>
                <w:lang w:eastAsia="en-US"/>
              </w:rPr>
              <w:t>ОПК-2</w:t>
            </w:r>
          </w:p>
          <w:p w14:paraId="655F64D3" w14:textId="77777777" w:rsidR="00BF25C2" w:rsidRDefault="00BF25C2" w:rsidP="00B50C80">
            <w:pPr>
              <w:widowControl w:val="0"/>
              <w:spacing w:line="276" w:lineRule="auto"/>
              <w:rPr>
                <w:sz w:val="24"/>
                <w:szCs w:val="24"/>
                <w:lang w:eastAsia="en-US"/>
              </w:rPr>
            </w:pPr>
            <w:r>
              <w:rPr>
                <w:sz w:val="24"/>
                <w:szCs w:val="24"/>
                <w:lang w:eastAsia="en-US"/>
              </w:rPr>
              <w:t>ПК-1</w:t>
            </w:r>
          </w:p>
        </w:tc>
      </w:tr>
      <w:tr w:rsidR="00BF25C2" w14:paraId="5BA189DA"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39BBD6CD" w14:textId="77777777" w:rsidR="00BF25C2" w:rsidRDefault="00BF25C2" w:rsidP="00B50C80">
            <w:pPr>
              <w:widowControl w:val="0"/>
              <w:spacing w:line="276" w:lineRule="auto"/>
              <w:ind w:hanging="4"/>
              <w:jc w:val="both"/>
              <w:rPr>
                <w:sz w:val="24"/>
                <w:szCs w:val="24"/>
                <w:lang w:eastAsia="en-US"/>
              </w:rPr>
            </w:pPr>
            <w:r>
              <w:rPr>
                <w:sz w:val="24"/>
                <w:szCs w:val="24"/>
                <w:lang w:eastAsia="en-US"/>
              </w:rPr>
              <w:t>Основные модели перевода</w:t>
            </w:r>
          </w:p>
        </w:tc>
        <w:tc>
          <w:tcPr>
            <w:tcW w:w="2268" w:type="dxa"/>
            <w:tcBorders>
              <w:top w:val="single" w:sz="4" w:space="0" w:color="auto"/>
              <w:left w:val="single" w:sz="4" w:space="0" w:color="auto"/>
              <w:bottom w:val="single" w:sz="4" w:space="0" w:color="auto"/>
              <w:right w:val="single" w:sz="4" w:space="0" w:color="auto"/>
            </w:tcBorders>
            <w:hideMark/>
          </w:tcPr>
          <w:p w14:paraId="762C4DE9" w14:textId="77777777" w:rsidR="00BF25C2" w:rsidRDefault="00BF25C2" w:rsidP="00B50C80">
            <w:pPr>
              <w:widowControl w:val="0"/>
              <w:spacing w:line="276" w:lineRule="auto"/>
              <w:jc w:val="center"/>
              <w:rPr>
                <w:sz w:val="24"/>
                <w:szCs w:val="24"/>
                <w:lang w:eastAsia="en-US"/>
              </w:rPr>
            </w:pPr>
            <w:r>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CB5E2E0" w14:textId="77777777" w:rsidR="00BF25C2" w:rsidRDefault="00BF25C2" w:rsidP="00B50C80">
            <w:pPr>
              <w:widowControl w:val="0"/>
              <w:spacing w:line="276" w:lineRule="auto"/>
              <w:rPr>
                <w:sz w:val="24"/>
                <w:szCs w:val="24"/>
                <w:lang w:eastAsia="en-US"/>
              </w:rPr>
            </w:pPr>
            <w:r>
              <w:rPr>
                <w:sz w:val="24"/>
                <w:szCs w:val="24"/>
                <w:lang w:eastAsia="en-US"/>
              </w:rPr>
              <w:t>Коллоквиум</w:t>
            </w:r>
          </w:p>
        </w:tc>
        <w:tc>
          <w:tcPr>
            <w:tcW w:w="1843" w:type="dxa"/>
            <w:tcBorders>
              <w:top w:val="single" w:sz="4" w:space="0" w:color="auto"/>
              <w:left w:val="single" w:sz="4" w:space="0" w:color="auto"/>
              <w:bottom w:val="single" w:sz="4" w:space="0" w:color="auto"/>
              <w:right w:val="single" w:sz="4" w:space="0" w:color="auto"/>
            </w:tcBorders>
            <w:hideMark/>
          </w:tcPr>
          <w:p w14:paraId="08CD6F57" w14:textId="77777777" w:rsidR="00BF25C2" w:rsidRDefault="00BF25C2" w:rsidP="00B50C80">
            <w:pPr>
              <w:widowControl w:val="0"/>
              <w:spacing w:line="276" w:lineRule="auto"/>
              <w:jc w:val="center"/>
              <w:rPr>
                <w:sz w:val="24"/>
                <w:szCs w:val="24"/>
                <w:lang w:eastAsia="en-US"/>
              </w:rPr>
            </w:pPr>
            <w:r>
              <w:rPr>
                <w:snapToGrid w:val="0"/>
                <w:sz w:val="24"/>
                <w:szCs w:val="24"/>
                <w:lang w:eastAsia="en-US"/>
              </w:rPr>
              <w:t>16</w:t>
            </w:r>
          </w:p>
        </w:tc>
        <w:tc>
          <w:tcPr>
            <w:tcW w:w="1559" w:type="dxa"/>
            <w:tcBorders>
              <w:top w:val="single" w:sz="4" w:space="0" w:color="auto"/>
              <w:left w:val="single" w:sz="4" w:space="0" w:color="auto"/>
              <w:bottom w:val="single" w:sz="4" w:space="0" w:color="auto"/>
              <w:right w:val="single" w:sz="4" w:space="0" w:color="auto"/>
            </w:tcBorders>
            <w:hideMark/>
          </w:tcPr>
          <w:p w14:paraId="4C35066A" w14:textId="77777777" w:rsidR="00BF25C2" w:rsidRDefault="00BF25C2" w:rsidP="00B50C80">
            <w:pPr>
              <w:widowControl w:val="0"/>
              <w:spacing w:line="276" w:lineRule="auto"/>
              <w:rPr>
                <w:sz w:val="24"/>
                <w:szCs w:val="24"/>
                <w:lang w:eastAsia="en-US"/>
              </w:rPr>
            </w:pPr>
            <w:r>
              <w:rPr>
                <w:sz w:val="24"/>
                <w:szCs w:val="24"/>
                <w:lang w:eastAsia="en-US"/>
              </w:rPr>
              <w:t>УК-4</w:t>
            </w:r>
          </w:p>
          <w:p w14:paraId="2943F7FC" w14:textId="77777777" w:rsidR="00BF25C2" w:rsidRDefault="00BF25C2" w:rsidP="00B50C80">
            <w:pPr>
              <w:widowControl w:val="0"/>
              <w:spacing w:line="276" w:lineRule="auto"/>
              <w:rPr>
                <w:sz w:val="24"/>
                <w:szCs w:val="24"/>
                <w:lang w:eastAsia="en-US"/>
              </w:rPr>
            </w:pPr>
            <w:r>
              <w:rPr>
                <w:sz w:val="24"/>
                <w:szCs w:val="24"/>
                <w:lang w:eastAsia="en-US"/>
              </w:rPr>
              <w:t>ОПК-2</w:t>
            </w:r>
          </w:p>
          <w:p w14:paraId="2F8D5278" w14:textId="77777777" w:rsidR="00BF25C2" w:rsidRDefault="00BF25C2" w:rsidP="00B50C80">
            <w:pPr>
              <w:widowControl w:val="0"/>
              <w:spacing w:line="276" w:lineRule="auto"/>
              <w:rPr>
                <w:sz w:val="24"/>
                <w:szCs w:val="24"/>
                <w:lang w:eastAsia="en-US"/>
              </w:rPr>
            </w:pPr>
            <w:r>
              <w:rPr>
                <w:sz w:val="24"/>
                <w:szCs w:val="24"/>
                <w:lang w:eastAsia="en-US"/>
              </w:rPr>
              <w:t>ПК-1</w:t>
            </w:r>
          </w:p>
        </w:tc>
      </w:tr>
      <w:tr w:rsidR="00BF25C2" w14:paraId="41789D9A"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F325C3E" w14:textId="77777777" w:rsidR="00BF25C2" w:rsidRDefault="00BF25C2" w:rsidP="00B50C80">
            <w:pPr>
              <w:widowControl w:val="0"/>
              <w:spacing w:line="276" w:lineRule="auto"/>
              <w:rPr>
                <w:b/>
                <w:sz w:val="24"/>
                <w:szCs w:val="24"/>
                <w:lang w:eastAsia="en-US"/>
              </w:rPr>
            </w:pPr>
            <w:r>
              <w:rPr>
                <w:b/>
                <w:sz w:val="24"/>
                <w:szCs w:val="24"/>
                <w:lang w:eastAsia="en-US"/>
              </w:rPr>
              <w:t>Всего часов</w:t>
            </w:r>
          </w:p>
        </w:tc>
        <w:tc>
          <w:tcPr>
            <w:tcW w:w="2268" w:type="dxa"/>
            <w:tcBorders>
              <w:top w:val="single" w:sz="4" w:space="0" w:color="auto"/>
              <w:left w:val="single" w:sz="4" w:space="0" w:color="auto"/>
              <w:bottom w:val="single" w:sz="4" w:space="0" w:color="auto"/>
              <w:right w:val="single" w:sz="4" w:space="0" w:color="auto"/>
            </w:tcBorders>
          </w:tcPr>
          <w:p w14:paraId="2A098D84" w14:textId="77777777" w:rsidR="00BF25C2" w:rsidRDefault="00BF25C2" w:rsidP="00B50C80">
            <w:pPr>
              <w:widowControl w:val="0"/>
              <w:spacing w:line="276" w:lineRule="auto"/>
              <w:jc w:val="center"/>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B86D65F" w14:textId="77777777" w:rsidR="00BF25C2" w:rsidRDefault="00BF25C2" w:rsidP="00B50C80">
            <w:pPr>
              <w:widowControl w:val="0"/>
              <w:spacing w:line="276" w:lineRule="auto"/>
              <w:rPr>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0EDAD70D" w14:textId="77777777" w:rsidR="00BF25C2" w:rsidRDefault="00BF25C2" w:rsidP="00B50C80">
            <w:pPr>
              <w:widowControl w:val="0"/>
              <w:snapToGrid w:val="0"/>
              <w:spacing w:after="120" w:line="276" w:lineRule="auto"/>
              <w:jc w:val="center"/>
              <w:rPr>
                <w:sz w:val="24"/>
                <w:szCs w:val="24"/>
                <w:lang w:eastAsia="en-US"/>
              </w:rPr>
            </w:pPr>
            <w:r>
              <w:rPr>
                <w:sz w:val="24"/>
                <w:szCs w:val="24"/>
                <w:lang w:eastAsia="en-US"/>
              </w:rPr>
              <w:t>80</w:t>
            </w:r>
          </w:p>
        </w:tc>
        <w:tc>
          <w:tcPr>
            <w:tcW w:w="1559" w:type="dxa"/>
            <w:tcBorders>
              <w:top w:val="single" w:sz="4" w:space="0" w:color="auto"/>
              <w:left w:val="single" w:sz="4" w:space="0" w:color="auto"/>
              <w:bottom w:val="single" w:sz="4" w:space="0" w:color="auto"/>
              <w:right w:val="single" w:sz="4" w:space="0" w:color="auto"/>
            </w:tcBorders>
          </w:tcPr>
          <w:p w14:paraId="7C78CDB5" w14:textId="77777777" w:rsidR="00BF25C2" w:rsidRDefault="00BF25C2" w:rsidP="00B50C80">
            <w:pPr>
              <w:widowControl w:val="0"/>
              <w:snapToGrid w:val="0"/>
              <w:spacing w:after="120" w:line="276" w:lineRule="auto"/>
              <w:jc w:val="center"/>
              <w:rPr>
                <w:b/>
                <w:sz w:val="24"/>
                <w:szCs w:val="24"/>
                <w:lang w:eastAsia="en-US"/>
              </w:rPr>
            </w:pPr>
          </w:p>
        </w:tc>
      </w:tr>
    </w:tbl>
    <w:p w14:paraId="4B42F8BB" w14:textId="77777777" w:rsidR="00BF25C2" w:rsidRDefault="00BF25C2" w:rsidP="00BF25C2">
      <w:pPr>
        <w:widowControl w:val="0"/>
        <w:suppressLineNumbers/>
        <w:jc w:val="both"/>
        <w:rPr>
          <w:b/>
          <w:sz w:val="24"/>
          <w:szCs w:val="24"/>
          <w:lang w:val="x-none" w:eastAsia="x-none"/>
        </w:rPr>
      </w:pPr>
    </w:p>
    <w:p w14:paraId="634D0B54" w14:textId="77777777" w:rsidR="00BF25C2" w:rsidRDefault="00BF25C2" w:rsidP="00BF25C2">
      <w:pPr>
        <w:widowControl w:val="0"/>
        <w:snapToGrid w:val="0"/>
        <w:jc w:val="center"/>
        <w:rPr>
          <w:b/>
          <w:sz w:val="24"/>
          <w:szCs w:val="24"/>
          <w:lang w:val="x-none" w:eastAsia="x-none"/>
        </w:rPr>
      </w:pPr>
      <w:r>
        <w:rPr>
          <w:b/>
          <w:sz w:val="24"/>
          <w:szCs w:val="24"/>
          <w:lang w:val="x-none" w:eastAsia="x-none"/>
        </w:rPr>
        <w:t>4.</w:t>
      </w:r>
      <w:r>
        <w:rPr>
          <w:b/>
          <w:sz w:val="24"/>
          <w:szCs w:val="24"/>
          <w:lang w:eastAsia="x-none"/>
        </w:rPr>
        <w:t>5</w:t>
      </w:r>
      <w:r>
        <w:rPr>
          <w:b/>
          <w:sz w:val="24"/>
          <w:szCs w:val="24"/>
          <w:lang w:val="x-none" w:eastAsia="x-none"/>
        </w:rPr>
        <w:t>. Лабораторные занятия</w:t>
      </w:r>
    </w:p>
    <w:p w14:paraId="1DB876DA" w14:textId="77777777" w:rsidR="00BF25C2" w:rsidRDefault="00BF25C2" w:rsidP="00BF25C2">
      <w:pPr>
        <w:widowControl w:val="0"/>
        <w:snapToGrid w:val="0"/>
        <w:rPr>
          <w:sz w:val="24"/>
          <w:szCs w:val="24"/>
          <w:lang w:val="x-none" w:eastAsia="x-none"/>
        </w:rPr>
      </w:pPr>
    </w:p>
    <w:p w14:paraId="48B43ACC" w14:textId="77777777" w:rsidR="00BF25C2" w:rsidRDefault="00BF25C2" w:rsidP="00BF25C2">
      <w:pPr>
        <w:widowControl w:val="0"/>
        <w:snapToGrid w:val="0"/>
        <w:ind w:firstLine="709"/>
        <w:rPr>
          <w:sz w:val="24"/>
          <w:szCs w:val="24"/>
          <w:lang w:val="x-none" w:eastAsia="x-none"/>
        </w:rPr>
      </w:pPr>
      <w:r>
        <w:rPr>
          <w:sz w:val="24"/>
          <w:szCs w:val="24"/>
          <w:lang w:val="x-none" w:eastAsia="x-none"/>
        </w:rPr>
        <w:t>Лабораторные занятия не предусмотрены учебным планом</w:t>
      </w:r>
    </w:p>
    <w:p w14:paraId="45408764" w14:textId="77777777" w:rsidR="00BF25C2" w:rsidRDefault="00BF25C2" w:rsidP="00BF25C2">
      <w:pPr>
        <w:widowControl w:val="0"/>
        <w:rPr>
          <w:sz w:val="24"/>
          <w:szCs w:val="24"/>
        </w:rPr>
      </w:pPr>
    </w:p>
    <w:p w14:paraId="5796D4A7" w14:textId="77777777" w:rsidR="00BF25C2" w:rsidRDefault="00BF25C2" w:rsidP="00BF25C2">
      <w:pPr>
        <w:widowControl w:val="0"/>
        <w:suppressLineNumbers/>
        <w:ind w:firstLine="709"/>
        <w:jc w:val="center"/>
        <w:rPr>
          <w:b/>
          <w:sz w:val="24"/>
          <w:szCs w:val="24"/>
          <w:lang w:val="x-none" w:eastAsia="x-none"/>
        </w:rPr>
      </w:pPr>
      <w:r>
        <w:rPr>
          <w:b/>
          <w:sz w:val="24"/>
          <w:szCs w:val="24"/>
          <w:lang w:val="x-none" w:eastAsia="x-none"/>
        </w:rPr>
        <w:t>4.</w:t>
      </w:r>
      <w:r>
        <w:rPr>
          <w:b/>
          <w:sz w:val="24"/>
          <w:szCs w:val="24"/>
          <w:lang w:eastAsia="x-none"/>
        </w:rPr>
        <w:t>6.</w:t>
      </w:r>
      <w:r>
        <w:rPr>
          <w:b/>
          <w:sz w:val="24"/>
          <w:szCs w:val="24"/>
          <w:lang w:val="x-none" w:eastAsia="x-none"/>
        </w:rPr>
        <w:t xml:space="preserve"> Практические (семинарские) занятия</w:t>
      </w:r>
    </w:p>
    <w:p w14:paraId="5068F5E4" w14:textId="77777777" w:rsidR="00BF25C2" w:rsidRDefault="00BF25C2" w:rsidP="00BF25C2">
      <w:pPr>
        <w:widowControl w:val="0"/>
        <w:suppressLineNumbers/>
        <w:ind w:firstLine="709"/>
        <w:jc w:val="both"/>
        <w:rPr>
          <w:b/>
          <w:sz w:val="24"/>
          <w:szCs w:val="24"/>
          <w:lang w:val="x-none" w:eastAsia="x-none"/>
        </w:rPr>
      </w:pPr>
    </w:p>
    <w:tbl>
      <w:tblPr>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122"/>
        <w:gridCol w:w="6905"/>
        <w:gridCol w:w="1431"/>
      </w:tblGrid>
      <w:tr w:rsidR="00BF25C2" w14:paraId="6A497FF8" w14:textId="77777777" w:rsidTr="00B50C80">
        <w:tc>
          <w:tcPr>
            <w:tcW w:w="500" w:type="pct"/>
            <w:tcBorders>
              <w:top w:val="single" w:sz="4" w:space="0" w:color="auto"/>
              <w:left w:val="single" w:sz="4" w:space="0" w:color="auto"/>
              <w:bottom w:val="single" w:sz="4" w:space="0" w:color="auto"/>
              <w:right w:val="single" w:sz="4" w:space="0" w:color="auto"/>
            </w:tcBorders>
            <w:hideMark/>
          </w:tcPr>
          <w:p w14:paraId="65AE02E5" w14:textId="77777777" w:rsidR="00BF25C2" w:rsidRDefault="00BF25C2" w:rsidP="00B50C80">
            <w:pPr>
              <w:suppressLineNumbers/>
              <w:spacing w:line="276" w:lineRule="auto"/>
              <w:ind w:left="-57"/>
              <w:jc w:val="center"/>
              <w:rPr>
                <w:sz w:val="24"/>
                <w:szCs w:val="24"/>
                <w:lang w:eastAsia="en-US"/>
              </w:rPr>
            </w:pPr>
            <w:r>
              <w:rPr>
                <w:sz w:val="24"/>
                <w:szCs w:val="24"/>
                <w:lang w:eastAsia="en-US"/>
              </w:rPr>
              <w:t>№</w:t>
            </w:r>
          </w:p>
          <w:p w14:paraId="5FB1E794" w14:textId="77777777" w:rsidR="00BF25C2" w:rsidRDefault="00BF25C2" w:rsidP="00B50C80">
            <w:pPr>
              <w:suppressLineNumbers/>
              <w:spacing w:line="276" w:lineRule="auto"/>
              <w:ind w:left="-57"/>
              <w:jc w:val="center"/>
              <w:rPr>
                <w:sz w:val="24"/>
                <w:szCs w:val="24"/>
                <w:lang w:eastAsia="en-US"/>
              </w:rPr>
            </w:pPr>
            <w:r>
              <w:rPr>
                <w:sz w:val="24"/>
                <w:szCs w:val="24"/>
                <w:lang w:eastAsia="en-US"/>
              </w:rPr>
              <w:t>занятия</w:t>
            </w:r>
          </w:p>
        </w:tc>
        <w:tc>
          <w:tcPr>
            <w:tcW w:w="534" w:type="pct"/>
            <w:tcBorders>
              <w:top w:val="single" w:sz="4" w:space="0" w:color="auto"/>
              <w:left w:val="single" w:sz="4" w:space="0" w:color="auto"/>
              <w:bottom w:val="single" w:sz="4" w:space="0" w:color="auto"/>
              <w:right w:val="single" w:sz="4" w:space="0" w:color="auto"/>
            </w:tcBorders>
            <w:hideMark/>
          </w:tcPr>
          <w:p w14:paraId="470DF12E" w14:textId="77777777" w:rsidR="00BF25C2" w:rsidRDefault="00BF25C2" w:rsidP="00B50C80">
            <w:pPr>
              <w:suppressLineNumbers/>
              <w:spacing w:line="276" w:lineRule="auto"/>
              <w:ind w:left="-57"/>
              <w:jc w:val="center"/>
              <w:rPr>
                <w:sz w:val="24"/>
                <w:szCs w:val="24"/>
                <w:lang w:eastAsia="en-US"/>
              </w:rPr>
            </w:pPr>
            <w:r>
              <w:rPr>
                <w:sz w:val="24"/>
                <w:szCs w:val="24"/>
                <w:lang w:eastAsia="en-US"/>
              </w:rPr>
              <w:t>№</w:t>
            </w:r>
          </w:p>
          <w:p w14:paraId="7CEA586F" w14:textId="77777777" w:rsidR="00BF25C2" w:rsidRDefault="00BF25C2" w:rsidP="00B50C80">
            <w:pPr>
              <w:suppressLineNumbers/>
              <w:spacing w:line="276" w:lineRule="auto"/>
              <w:ind w:left="-57"/>
              <w:jc w:val="center"/>
              <w:rPr>
                <w:sz w:val="24"/>
                <w:szCs w:val="24"/>
                <w:lang w:eastAsia="en-US"/>
              </w:rPr>
            </w:pPr>
            <w:r>
              <w:rPr>
                <w:sz w:val="24"/>
                <w:szCs w:val="24"/>
                <w:lang w:eastAsia="en-US"/>
              </w:rPr>
              <w:t>Раздела</w:t>
            </w:r>
          </w:p>
        </w:tc>
        <w:tc>
          <w:tcPr>
            <w:tcW w:w="3285" w:type="pct"/>
            <w:tcBorders>
              <w:top w:val="single" w:sz="4" w:space="0" w:color="auto"/>
              <w:left w:val="single" w:sz="4" w:space="0" w:color="auto"/>
              <w:bottom w:val="single" w:sz="4" w:space="0" w:color="auto"/>
              <w:right w:val="single" w:sz="4" w:space="0" w:color="auto"/>
            </w:tcBorders>
            <w:hideMark/>
          </w:tcPr>
          <w:p w14:paraId="454F9BA7" w14:textId="77777777" w:rsidR="00BF25C2" w:rsidRDefault="00BF25C2" w:rsidP="00B50C80">
            <w:pPr>
              <w:suppressLineNumbers/>
              <w:spacing w:line="276" w:lineRule="auto"/>
              <w:jc w:val="center"/>
              <w:rPr>
                <w:sz w:val="24"/>
                <w:szCs w:val="24"/>
                <w:lang w:eastAsia="en-US"/>
              </w:rPr>
            </w:pPr>
            <w:r>
              <w:rPr>
                <w:sz w:val="24"/>
                <w:szCs w:val="24"/>
                <w:lang w:eastAsia="en-US"/>
              </w:rPr>
              <w:t xml:space="preserve">Тема </w:t>
            </w:r>
          </w:p>
        </w:tc>
        <w:tc>
          <w:tcPr>
            <w:tcW w:w="681" w:type="pct"/>
            <w:tcBorders>
              <w:top w:val="single" w:sz="4" w:space="0" w:color="auto"/>
              <w:left w:val="single" w:sz="4" w:space="0" w:color="auto"/>
              <w:bottom w:val="single" w:sz="4" w:space="0" w:color="auto"/>
              <w:right w:val="single" w:sz="4" w:space="0" w:color="auto"/>
            </w:tcBorders>
            <w:hideMark/>
          </w:tcPr>
          <w:p w14:paraId="1A131CED" w14:textId="77777777" w:rsidR="00BF25C2" w:rsidRDefault="00BF25C2" w:rsidP="00B50C80">
            <w:pPr>
              <w:suppressLineNumbers/>
              <w:spacing w:line="276" w:lineRule="auto"/>
              <w:jc w:val="center"/>
              <w:rPr>
                <w:sz w:val="24"/>
                <w:szCs w:val="24"/>
                <w:lang w:eastAsia="en-US"/>
              </w:rPr>
            </w:pPr>
            <w:r>
              <w:rPr>
                <w:snapToGrid w:val="0"/>
                <w:sz w:val="24"/>
                <w:szCs w:val="24"/>
                <w:lang w:eastAsia="en-US"/>
              </w:rPr>
              <w:t>Кол-во часов</w:t>
            </w:r>
          </w:p>
        </w:tc>
      </w:tr>
      <w:tr w:rsidR="00BF25C2" w14:paraId="58BC25A2" w14:textId="77777777" w:rsidTr="00B50C80">
        <w:trPr>
          <w:trHeight w:hRule="exact" w:val="454"/>
        </w:trPr>
        <w:tc>
          <w:tcPr>
            <w:tcW w:w="500" w:type="pct"/>
            <w:tcBorders>
              <w:top w:val="single" w:sz="4" w:space="0" w:color="auto"/>
              <w:left w:val="single" w:sz="4" w:space="0" w:color="auto"/>
              <w:bottom w:val="single" w:sz="4" w:space="0" w:color="auto"/>
              <w:right w:val="single" w:sz="4" w:space="0" w:color="auto"/>
            </w:tcBorders>
            <w:hideMark/>
          </w:tcPr>
          <w:p w14:paraId="20BF3F10" w14:textId="77777777" w:rsidR="00BF25C2" w:rsidRDefault="00BF25C2" w:rsidP="00B50C80">
            <w:pPr>
              <w:suppressLineNumbers/>
              <w:spacing w:line="228" w:lineRule="auto"/>
              <w:jc w:val="center"/>
              <w:rPr>
                <w:sz w:val="24"/>
                <w:szCs w:val="24"/>
                <w:lang w:eastAsia="en-US"/>
              </w:rPr>
            </w:pPr>
            <w:r>
              <w:rPr>
                <w:sz w:val="24"/>
                <w:szCs w:val="24"/>
                <w:lang w:eastAsia="en-US"/>
              </w:rPr>
              <w:t>1</w:t>
            </w:r>
          </w:p>
        </w:tc>
        <w:tc>
          <w:tcPr>
            <w:tcW w:w="534" w:type="pct"/>
            <w:tcBorders>
              <w:top w:val="single" w:sz="4" w:space="0" w:color="auto"/>
              <w:left w:val="single" w:sz="4" w:space="0" w:color="auto"/>
              <w:bottom w:val="single" w:sz="4" w:space="0" w:color="auto"/>
              <w:right w:val="single" w:sz="4" w:space="0" w:color="auto"/>
            </w:tcBorders>
            <w:hideMark/>
          </w:tcPr>
          <w:p w14:paraId="63E306DA" w14:textId="77777777" w:rsidR="00BF25C2" w:rsidRDefault="00BF25C2" w:rsidP="00B50C80">
            <w:pPr>
              <w:suppressLineNumbers/>
              <w:spacing w:line="228" w:lineRule="auto"/>
              <w:jc w:val="center"/>
              <w:rPr>
                <w:sz w:val="24"/>
                <w:szCs w:val="24"/>
                <w:lang w:eastAsia="en-US"/>
              </w:rPr>
            </w:pPr>
            <w:r>
              <w:rPr>
                <w:sz w:val="24"/>
                <w:szCs w:val="24"/>
                <w:lang w:eastAsia="en-US"/>
              </w:rPr>
              <w:t>2</w:t>
            </w:r>
          </w:p>
        </w:tc>
        <w:tc>
          <w:tcPr>
            <w:tcW w:w="3285" w:type="pct"/>
            <w:tcBorders>
              <w:top w:val="single" w:sz="4" w:space="0" w:color="auto"/>
              <w:left w:val="single" w:sz="4" w:space="0" w:color="auto"/>
              <w:bottom w:val="single" w:sz="4" w:space="0" w:color="auto"/>
              <w:right w:val="single" w:sz="4" w:space="0" w:color="auto"/>
            </w:tcBorders>
            <w:hideMark/>
          </w:tcPr>
          <w:p w14:paraId="178AC253" w14:textId="77777777" w:rsidR="00BF25C2" w:rsidRDefault="00BF25C2" w:rsidP="00B50C80">
            <w:pPr>
              <w:suppressLineNumbers/>
              <w:spacing w:line="228" w:lineRule="auto"/>
              <w:jc w:val="center"/>
              <w:rPr>
                <w:sz w:val="24"/>
                <w:szCs w:val="24"/>
                <w:lang w:eastAsia="en-US"/>
              </w:rPr>
            </w:pPr>
            <w:r>
              <w:rPr>
                <w:sz w:val="24"/>
                <w:szCs w:val="24"/>
                <w:lang w:eastAsia="en-US"/>
              </w:rPr>
              <w:t>3</w:t>
            </w:r>
          </w:p>
        </w:tc>
        <w:tc>
          <w:tcPr>
            <w:tcW w:w="681" w:type="pct"/>
            <w:tcBorders>
              <w:top w:val="single" w:sz="4" w:space="0" w:color="auto"/>
              <w:left w:val="single" w:sz="4" w:space="0" w:color="auto"/>
              <w:bottom w:val="single" w:sz="4" w:space="0" w:color="auto"/>
              <w:right w:val="single" w:sz="4" w:space="0" w:color="auto"/>
            </w:tcBorders>
            <w:hideMark/>
          </w:tcPr>
          <w:p w14:paraId="414D978F" w14:textId="77777777" w:rsidR="00BF25C2" w:rsidRDefault="00BF25C2" w:rsidP="00B50C80">
            <w:pPr>
              <w:suppressLineNumbers/>
              <w:spacing w:line="228" w:lineRule="auto"/>
              <w:jc w:val="center"/>
              <w:rPr>
                <w:sz w:val="24"/>
                <w:szCs w:val="24"/>
                <w:lang w:eastAsia="en-US"/>
              </w:rPr>
            </w:pPr>
            <w:r>
              <w:rPr>
                <w:sz w:val="24"/>
                <w:szCs w:val="24"/>
                <w:lang w:eastAsia="en-US"/>
              </w:rPr>
              <w:t>4</w:t>
            </w:r>
          </w:p>
        </w:tc>
      </w:tr>
      <w:tr w:rsidR="00BF25C2" w14:paraId="5B8E7075" w14:textId="77777777" w:rsidTr="00B50C80">
        <w:trPr>
          <w:trHeight w:hRule="exact" w:val="5373"/>
        </w:trPr>
        <w:tc>
          <w:tcPr>
            <w:tcW w:w="500" w:type="pct"/>
            <w:tcBorders>
              <w:top w:val="single" w:sz="4" w:space="0" w:color="auto"/>
              <w:left w:val="single" w:sz="4" w:space="0" w:color="auto"/>
              <w:bottom w:val="single" w:sz="4" w:space="0" w:color="auto"/>
              <w:right w:val="single" w:sz="4" w:space="0" w:color="auto"/>
            </w:tcBorders>
            <w:hideMark/>
          </w:tcPr>
          <w:p w14:paraId="44FCAC24" w14:textId="77777777" w:rsidR="00BF25C2" w:rsidRDefault="00BF25C2" w:rsidP="00B50C80">
            <w:pPr>
              <w:suppressLineNumbers/>
              <w:spacing w:line="228" w:lineRule="auto"/>
              <w:jc w:val="center"/>
              <w:rPr>
                <w:sz w:val="24"/>
                <w:szCs w:val="24"/>
                <w:lang w:eastAsia="en-US"/>
              </w:rPr>
            </w:pPr>
            <w:r>
              <w:rPr>
                <w:sz w:val="24"/>
                <w:szCs w:val="24"/>
                <w:lang w:eastAsia="en-US"/>
              </w:rPr>
              <w:lastRenderedPageBreak/>
              <w:t>1</w:t>
            </w:r>
          </w:p>
        </w:tc>
        <w:tc>
          <w:tcPr>
            <w:tcW w:w="534" w:type="pct"/>
            <w:tcBorders>
              <w:top w:val="single" w:sz="4" w:space="0" w:color="auto"/>
              <w:left w:val="single" w:sz="4" w:space="0" w:color="auto"/>
              <w:bottom w:val="single" w:sz="4" w:space="0" w:color="auto"/>
              <w:right w:val="single" w:sz="4" w:space="0" w:color="auto"/>
            </w:tcBorders>
            <w:hideMark/>
          </w:tcPr>
          <w:p w14:paraId="2C64B752" w14:textId="77777777" w:rsidR="00BF25C2" w:rsidRDefault="00BF25C2" w:rsidP="00B50C80">
            <w:pPr>
              <w:suppressLineNumbers/>
              <w:spacing w:line="228" w:lineRule="auto"/>
              <w:jc w:val="center"/>
              <w:rPr>
                <w:sz w:val="24"/>
                <w:szCs w:val="24"/>
                <w:lang w:eastAsia="en-US"/>
              </w:rPr>
            </w:pPr>
            <w:r>
              <w:rPr>
                <w:sz w:val="24"/>
                <w:szCs w:val="24"/>
                <w:lang w:eastAsia="en-US"/>
              </w:rPr>
              <w:t>1</w:t>
            </w:r>
          </w:p>
        </w:tc>
        <w:tc>
          <w:tcPr>
            <w:tcW w:w="3285" w:type="pct"/>
            <w:tcBorders>
              <w:top w:val="single" w:sz="4" w:space="0" w:color="auto"/>
              <w:left w:val="single" w:sz="4" w:space="0" w:color="auto"/>
              <w:bottom w:val="single" w:sz="4" w:space="0" w:color="auto"/>
              <w:right w:val="single" w:sz="4" w:space="0" w:color="auto"/>
            </w:tcBorders>
            <w:hideMark/>
          </w:tcPr>
          <w:p w14:paraId="2ED9A140" w14:textId="77777777" w:rsidR="00BF25C2" w:rsidRDefault="00BF25C2" w:rsidP="00B50C80">
            <w:pPr>
              <w:widowControl w:val="0"/>
              <w:spacing w:line="276" w:lineRule="auto"/>
              <w:jc w:val="both"/>
              <w:rPr>
                <w:sz w:val="24"/>
                <w:szCs w:val="24"/>
                <w:lang w:eastAsia="en-US"/>
              </w:rPr>
            </w:pPr>
            <w:r>
              <w:rPr>
                <w:sz w:val="24"/>
                <w:szCs w:val="24"/>
                <w:lang w:eastAsia="en-US"/>
              </w:rPr>
              <w:t xml:space="preserve">Перевод в современном мире. Перевод как средство межъязыковой и межкультурной коммуникации. Понятие «языковое посредничество». Общественное предназначение перевода. Наука о переводе (переводоведение, теория перевода). Формирование литературоведческой теории перевода. Создание лингвистической теории перевода. Предмет и объект теории перевода. Задачи и методы теории перевода. Предпосылки появления науки о переводе. Хронологические рамки возникновения, становления и развития науки о переводе. Терминология и принятые аббревиатуры. </w:t>
            </w:r>
            <w:proofErr w:type="spellStart"/>
            <w:r>
              <w:rPr>
                <w:sz w:val="24"/>
                <w:szCs w:val="24"/>
                <w:lang w:eastAsia="en-US"/>
              </w:rPr>
              <w:t>Контрастивная</w:t>
            </w:r>
            <w:proofErr w:type="spellEnd"/>
            <w:r>
              <w:rPr>
                <w:sz w:val="24"/>
                <w:szCs w:val="24"/>
                <w:lang w:eastAsia="en-US"/>
              </w:rPr>
              <w:t xml:space="preserve"> лингвистика как отрасль языкознания и важнейшая смежная дисциплина с теорией перевода. Сопоставительный метод в переводоведении. Виды перевода: письменный перевод и разновидности устного перевода Особенности видов перевода. Типы перевода: художественный, военный, публицистический, юридический, экономический, технический перевод. Особенности типов перевода. </w:t>
            </w:r>
          </w:p>
        </w:tc>
        <w:tc>
          <w:tcPr>
            <w:tcW w:w="681" w:type="pct"/>
            <w:tcBorders>
              <w:top w:val="single" w:sz="4" w:space="0" w:color="auto"/>
              <w:left w:val="single" w:sz="4" w:space="0" w:color="auto"/>
              <w:bottom w:val="single" w:sz="4" w:space="0" w:color="auto"/>
              <w:right w:val="single" w:sz="4" w:space="0" w:color="auto"/>
            </w:tcBorders>
            <w:hideMark/>
          </w:tcPr>
          <w:p w14:paraId="6E0BF3A2" w14:textId="77777777" w:rsidR="00BF25C2" w:rsidRDefault="00BF25C2" w:rsidP="00B50C80">
            <w:pPr>
              <w:suppressLineNumbers/>
              <w:spacing w:line="228" w:lineRule="auto"/>
              <w:jc w:val="center"/>
              <w:rPr>
                <w:sz w:val="24"/>
                <w:szCs w:val="24"/>
                <w:lang w:eastAsia="en-US"/>
              </w:rPr>
            </w:pPr>
            <w:r>
              <w:rPr>
                <w:sz w:val="24"/>
                <w:szCs w:val="24"/>
                <w:lang w:eastAsia="en-US"/>
              </w:rPr>
              <w:t>6</w:t>
            </w:r>
          </w:p>
        </w:tc>
      </w:tr>
      <w:tr w:rsidR="00BF25C2" w14:paraId="39D4FC38" w14:textId="77777777" w:rsidTr="00B50C80">
        <w:trPr>
          <w:trHeight w:hRule="exact" w:val="2440"/>
        </w:trPr>
        <w:tc>
          <w:tcPr>
            <w:tcW w:w="500" w:type="pct"/>
            <w:tcBorders>
              <w:top w:val="single" w:sz="4" w:space="0" w:color="auto"/>
              <w:left w:val="single" w:sz="4" w:space="0" w:color="auto"/>
              <w:bottom w:val="single" w:sz="4" w:space="0" w:color="auto"/>
              <w:right w:val="single" w:sz="4" w:space="0" w:color="auto"/>
            </w:tcBorders>
            <w:hideMark/>
          </w:tcPr>
          <w:p w14:paraId="027D13D8" w14:textId="77777777" w:rsidR="00BF25C2" w:rsidRDefault="00BF25C2" w:rsidP="00B50C80">
            <w:pPr>
              <w:suppressLineNumbers/>
              <w:spacing w:line="228" w:lineRule="auto"/>
              <w:jc w:val="center"/>
              <w:rPr>
                <w:sz w:val="24"/>
                <w:szCs w:val="24"/>
                <w:lang w:eastAsia="en-US"/>
              </w:rPr>
            </w:pPr>
            <w:r>
              <w:rPr>
                <w:sz w:val="24"/>
                <w:szCs w:val="24"/>
                <w:lang w:eastAsia="en-US"/>
              </w:rPr>
              <w:t>2</w:t>
            </w:r>
          </w:p>
        </w:tc>
        <w:tc>
          <w:tcPr>
            <w:tcW w:w="534" w:type="pct"/>
            <w:tcBorders>
              <w:top w:val="single" w:sz="4" w:space="0" w:color="auto"/>
              <w:left w:val="single" w:sz="4" w:space="0" w:color="auto"/>
              <w:bottom w:val="single" w:sz="4" w:space="0" w:color="auto"/>
              <w:right w:val="single" w:sz="4" w:space="0" w:color="auto"/>
            </w:tcBorders>
            <w:hideMark/>
          </w:tcPr>
          <w:p w14:paraId="136F090F" w14:textId="77777777" w:rsidR="00BF25C2" w:rsidRDefault="00BF25C2" w:rsidP="00B50C80">
            <w:pPr>
              <w:suppressLineNumbers/>
              <w:spacing w:line="228" w:lineRule="auto"/>
              <w:jc w:val="center"/>
              <w:rPr>
                <w:sz w:val="24"/>
                <w:szCs w:val="24"/>
                <w:lang w:eastAsia="en-US"/>
              </w:rPr>
            </w:pPr>
            <w:r>
              <w:rPr>
                <w:sz w:val="24"/>
                <w:szCs w:val="24"/>
                <w:lang w:eastAsia="en-US"/>
              </w:rPr>
              <w:t>2</w:t>
            </w:r>
          </w:p>
        </w:tc>
        <w:tc>
          <w:tcPr>
            <w:tcW w:w="3285" w:type="pct"/>
            <w:tcBorders>
              <w:top w:val="single" w:sz="4" w:space="0" w:color="auto"/>
              <w:left w:val="single" w:sz="4" w:space="0" w:color="auto"/>
              <w:bottom w:val="single" w:sz="4" w:space="0" w:color="auto"/>
              <w:right w:val="single" w:sz="4" w:space="0" w:color="auto"/>
            </w:tcBorders>
            <w:hideMark/>
          </w:tcPr>
          <w:p w14:paraId="25BB31C9" w14:textId="77777777" w:rsidR="00BF25C2" w:rsidRDefault="00BF25C2" w:rsidP="00B50C80">
            <w:pPr>
              <w:widowControl w:val="0"/>
              <w:spacing w:line="276" w:lineRule="auto"/>
              <w:jc w:val="both"/>
              <w:rPr>
                <w:sz w:val="24"/>
                <w:szCs w:val="24"/>
                <w:lang w:eastAsia="en-US"/>
              </w:rPr>
            </w:pPr>
            <w:r>
              <w:rPr>
                <w:sz w:val="24"/>
                <w:szCs w:val="24"/>
                <w:lang w:eastAsia="en-US"/>
              </w:rPr>
              <w:t xml:space="preserve">Перевод в странах Древнего Востока, в античной Греции и в Риме. Эпоха Возрождения и развитие перевода. Английская школа перевода. Переводческая концепция В. фон Гумбольдта. Споры о «непереводимости». Французская переводческая школа «прекрасных неверных». Романтический перевод в Германии. Общая характеристика теории и практики зарубежного перевода в ХХ столетии. </w:t>
            </w:r>
          </w:p>
        </w:tc>
        <w:tc>
          <w:tcPr>
            <w:tcW w:w="681" w:type="pct"/>
            <w:tcBorders>
              <w:top w:val="single" w:sz="4" w:space="0" w:color="auto"/>
              <w:left w:val="single" w:sz="4" w:space="0" w:color="auto"/>
              <w:bottom w:val="single" w:sz="4" w:space="0" w:color="auto"/>
              <w:right w:val="single" w:sz="4" w:space="0" w:color="auto"/>
            </w:tcBorders>
            <w:hideMark/>
          </w:tcPr>
          <w:p w14:paraId="1971B261" w14:textId="77777777" w:rsidR="00BF25C2" w:rsidRDefault="00BF25C2" w:rsidP="00B50C80">
            <w:pPr>
              <w:suppressLineNumbers/>
              <w:spacing w:line="228" w:lineRule="auto"/>
              <w:jc w:val="center"/>
              <w:rPr>
                <w:sz w:val="24"/>
                <w:szCs w:val="24"/>
                <w:lang w:eastAsia="en-US"/>
              </w:rPr>
            </w:pPr>
            <w:r>
              <w:rPr>
                <w:sz w:val="24"/>
                <w:szCs w:val="24"/>
                <w:lang w:eastAsia="en-US"/>
              </w:rPr>
              <w:t>4</w:t>
            </w:r>
          </w:p>
        </w:tc>
      </w:tr>
      <w:tr w:rsidR="00BF25C2" w14:paraId="7A68AC71" w14:textId="77777777" w:rsidTr="00B50C80">
        <w:trPr>
          <w:trHeight w:hRule="exact" w:val="6654"/>
        </w:trPr>
        <w:tc>
          <w:tcPr>
            <w:tcW w:w="500" w:type="pct"/>
            <w:tcBorders>
              <w:top w:val="single" w:sz="4" w:space="0" w:color="auto"/>
              <w:left w:val="single" w:sz="4" w:space="0" w:color="auto"/>
              <w:bottom w:val="single" w:sz="4" w:space="0" w:color="auto"/>
              <w:right w:val="single" w:sz="4" w:space="0" w:color="auto"/>
            </w:tcBorders>
            <w:hideMark/>
          </w:tcPr>
          <w:p w14:paraId="3ADCC709" w14:textId="77777777" w:rsidR="00BF25C2" w:rsidRDefault="00BF25C2" w:rsidP="00B50C80">
            <w:pPr>
              <w:suppressLineNumbers/>
              <w:spacing w:line="228" w:lineRule="auto"/>
              <w:jc w:val="center"/>
              <w:rPr>
                <w:sz w:val="24"/>
                <w:szCs w:val="24"/>
                <w:lang w:eastAsia="en-US"/>
              </w:rPr>
            </w:pPr>
            <w:r>
              <w:rPr>
                <w:sz w:val="24"/>
                <w:szCs w:val="24"/>
                <w:lang w:eastAsia="en-US"/>
              </w:rPr>
              <w:t>3</w:t>
            </w:r>
          </w:p>
        </w:tc>
        <w:tc>
          <w:tcPr>
            <w:tcW w:w="534" w:type="pct"/>
            <w:tcBorders>
              <w:top w:val="single" w:sz="4" w:space="0" w:color="auto"/>
              <w:left w:val="single" w:sz="4" w:space="0" w:color="auto"/>
              <w:bottom w:val="single" w:sz="4" w:space="0" w:color="auto"/>
              <w:right w:val="single" w:sz="4" w:space="0" w:color="auto"/>
            </w:tcBorders>
            <w:hideMark/>
          </w:tcPr>
          <w:p w14:paraId="42CC842E" w14:textId="77777777" w:rsidR="00BF25C2" w:rsidRDefault="00BF25C2" w:rsidP="00B50C80">
            <w:pPr>
              <w:suppressLineNumbers/>
              <w:spacing w:line="228" w:lineRule="auto"/>
              <w:jc w:val="center"/>
              <w:rPr>
                <w:sz w:val="24"/>
                <w:szCs w:val="24"/>
                <w:lang w:eastAsia="en-US"/>
              </w:rPr>
            </w:pPr>
            <w:r>
              <w:rPr>
                <w:sz w:val="24"/>
                <w:szCs w:val="24"/>
                <w:lang w:eastAsia="en-US"/>
              </w:rPr>
              <w:t>3</w:t>
            </w:r>
          </w:p>
        </w:tc>
        <w:tc>
          <w:tcPr>
            <w:tcW w:w="3285" w:type="pct"/>
            <w:tcBorders>
              <w:top w:val="single" w:sz="4" w:space="0" w:color="auto"/>
              <w:left w:val="single" w:sz="4" w:space="0" w:color="auto"/>
              <w:bottom w:val="single" w:sz="4" w:space="0" w:color="auto"/>
              <w:right w:val="single" w:sz="4" w:space="0" w:color="auto"/>
            </w:tcBorders>
            <w:hideMark/>
          </w:tcPr>
          <w:p w14:paraId="3AF79F5E" w14:textId="77777777" w:rsidR="00BF25C2" w:rsidRDefault="00BF25C2" w:rsidP="00B50C80">
            <w:pPr>
              <w:widowControl w:val="0"/>
              <w:spacing w:line="276" w:lineRule="auto"/>
              <w:jc w:val="both"/>
              <w:rPr>
                <w:sz w:val="24"/>
                <w:szCs w:val="24"/>
                <w:lang w:eastAsia="en-US"/>
              </w:rPr>
            </w:pPr>
            <w:r>
              <w:rPr>
                <w:sz w:val="24"/>
                <w:szCs w:val="24"/>
                <w:lang w:eastAsia="en-US"/>
              </w:rPr>
              <w:t xml:space="preserve">Определения понятия «перевод». Языковые и внеязыковые аспекты перевода. Границы перевода. Другие виды межъязыкового посредничества. Понятие адекватного перевода и его критерии. Адекватность, эквивалентность, равноценность и оптимальность как аксиологические категории теории перевода. Буквальный перевод. Вольный перевод. Инвариант в переводе. Единица перевода. Понятие социальной нормы перевода. </w:t>
            </w:r>
          </w:p>
          <w:p w14:paraId="48A9BE00" w14:textId="77777777" w:rsidR="00BF25C2" w:rsidRDefault="00BF25C2" w:rsidP="00B50C80">
            <w:pPr>
              <w:widowControl w:val="0"/>
              <w:spacing w:line="276" w:lineRule="auto"/>
              <w:jc w:val="both"/>
              <w:rPr>
                <w:sz w:val="24"/>
                <w:szCs w:val="24"/>
                <w:lang w:eastAsia="en-US"/>
              </w:rPr>
            </w:pPr>
            <w:r>
              <w:rPr>
                <w:sz w:val="24"/>
                <w:szCs w:val="24"/>
                <w:lang w:eastAsia="en-US"/>
              </w:rPr>
              <w:t>Коммуникативная схема процесса перевода. Участники и уровни процесса перевода. Диапазон выбора переводчика. Постоянные и вариантные (контекстуальные) соответствия в переводе. Альтернативность решений переводчиков. Особый статус переводчиков. Объективно-субъективный характер коммуникативной деятельности переводчиков. Структура процесса перевода. 3 фазы действий и операций переводчиков. 8 этапов в деятельности переводчиков. Психолингвистические аспекты перевода. Детерминация как теоретический объект в системе знания о переводе. Законы детерминации в переводе. Детерминистические универсалии процесса перевода. Детерминация переводческих решений и оптимальность переводного текста.</w:t>
            </w:r>
          </w:p>
        </w:tc>
        <w:tc>
          <w:tcPr>
            <w:tcW w:w="681" w:type="pct"/>
            <w:tcBorders>
              <w:top w:val="single" w:sz="4" w:space="0" w:color="auto"/>
              <w:left w:val="single" w:sz="4" w:space="0" w:color="auto"/>
              <w:bottom w:val="single" w:sz="4" w:space="0" w:color="auto"/>
              <w:right w:val="single" w:sz="4" w:space="0" w:color="auto"/>
            </w:tcBorders>
            <w:hideMark/>
          </w:tcPr>
          <w:p w14:paraId="32EAF292" w14:textId="77777777" w:rsidR="00BF25C2" w:rsidRDefault="00BF25C2" w:rsidP="00B50C80">
            <w:pPr>
              <w:suppressLineNumbers/>
              <w:spacing w:line="228" w:lineRule="auto"/>
              <w:jc w:val="center"/>
              <w:rPr>
                <w:sz w:val="24"/>
                <w:szCs w:val="24"/>
                <w:lang w:eastAsia="en-US"/>
              </w:rPr>
            </w:pPr>
            <w:r>
              <w:rPr>
                <w:sz w:val="24"/>
                <w:szCs w:val="24"/>
                <w:lang w:eastAsia="en-US"/>
              </w:rPr>
              <w:t>4</w:t>
            </w:r>
          </w:p>
        </w:tc>
      </w:tr>
      <w:tr w:rsidR="00BF25C2" w14:paraId="5DECB7A9" w14:textId="77777777" w:rsidTr="00B50C80">
        <w:trPr>
          <w:trHeight w:hRule="exact" w:val="7663"/>
        </w:trPr>
        <w:tc>
          <w:tcPr>
            <w:tcW w:w="500" w:type="pct"/>
            <w:tcBorders>
              <w:top w:val="single" w:sz="4" w:space="0" w:color="auto"/>
              <w:left w:val="single" w:sz="4" w:space="0" w:color="auto"/>
              <w:bottom w:val="single" w:sz="4" w:space="0" w:color="auto"/>
              <w:right w:val="single" w:sz="4" w:space="0" w:color="auto"/>
            </w:tcBorders>
            <w:hideMark/>
          </w:tcPr>
          <w:p w14:paraId="1CAC705A" w14:textId="77777777" w:rsidR="00BF25C2" w:rsidRDefault="00BF25C2" w:rsidP="00B50C80">
            <w:pPr>
              <w:suppressLineNumbers/>
              <w:spacing w:line="228" w:lineRule="auto"/>
              <w:jc w:val="center"/>
              <w:rPr>
                <w:sz w:val="24"/>
                <w:szCs w:val="24"/>
                <w:lang w:eastAsia="en-US"/>
              </w:rPr>
            </w:pPr>
            <w:r>
              <w:rPr>
                <w:sz w:val="24"/>
                <w:szCs w:val="24"/>
                <w:lang w:eastAsia="en-US"/>
              </w:rPr>
              <w:lastRenderedPageBreak/>
              <w:t>4</w:t>
            </w:r>
          </w:p>
        </w:tc>
        <w:tc>
          <w:tcPr>
            <w:tcW w:w="534" w:type="pct"/>
            <w:tcBorders>
              <w:top w:val="single" w:sz="4" w:space="0" w:color="auto"/>
              <w:left w:val="single" w:sz="4" w:space="0" w:color="auto"/>
              <w:bottom w:val="single" w:sz="4" w:space="0" w:color="auto"/>
              <w:right w:val="single" w:sz="4" w:space="0" w:color="auto"/>
            </w:tcBorders>
            <w:hideMark/>
          </w:tcPr>
          <w:p w14:paraId="1E5EE591" w14:textId="77777777" w:rsidR="00BF25C2" w:rsidRDefault="00BF25C2" w:rsidP="00B50C80">
            <w:pPr>
              <w:suppressLineNumbers/>
              <w:spacing w:line="228" w:lineRule="auto"/>
              <w:jc w:val="center"/>
              <w:rPr>
                <w:sz w:val="24"/>
                <w:szCs w:val="24"/>
                <w:lang w:eastAsia="en-US"/>
              </w:rPr>
            </w:pPr>
            <w:r>
              <w:rPr>
                <w:sz w:val="24"/>
                <w:szCs w:val="24"/>
                <w:lang w:eastAsia="en-US"/>
              </w:rPr>
              <w:t>4</w:t>
            </w:r>
          </w:p>
        </w:tc>
        <w:tc>
          <w:tcPr>
            <w:tcW w:w="3285" w:type="pct"/>
            <w:tcBorders>
              <w:top w:val="single" w:sz="4" w:space="0" w:color="auto"/>
              <w:left w:val="single" w:sz="4" w:space="0" w:color="auto"/>
              <w:bottom w:val="single" w:sz="4" w:space="0" w:color="auto"/>
              <w:right w:val="single" w:sz="4" w:space="0" w:color="auto"/>
            </w:tcBorders>
          </w:tcPr>
          <w:p w14:paraId="3999C058" w14:textId="77777777" w:rsidR="00BF25C2" w:rsidRDefault="00BF25C2" w:rsidP="00B50C80">
            <w:pPr>
              <w:widowControl w:val="0"/>
              <w:spacing w:line="276" w:lineRule="auto"/>
              <w:jc w:val="both"/>
              <w:rPr>
                <w:sz w:val="24"/>
                <w:szCs w:val="24"/>
                <w:lang w:eastAsia="en-US"/>
              </w:rPr>
            </w:pPr>
            <w:r>
              <w:rPr>
                <w:sz w:val="24"/>
                <w:szCs w:val="24"/>
                <w:lang w:eastAsia="en-US"/>
              </w:rPr>
              <w:t xml:space="preserve">Типология способов и приёмов создания текста адекватного перевода. Причины использования тех или иных способов и приёмов достижения адекватности при переводе. Основные четыре способа преодоления языкового и экстралингвистического барьеров в процессе перевода. «Ложные друзья» переводчика. Перевод </w:t>
            </w:r>
            <w:proofErr w:type="spellStart"/>
            <w:r>
              <w:rPr>
                <w:sz w:val="24"/>
                <w:szCs w:val="24"/>
                <w:lang w:eastAsia="en-US"/>
              </w:rPr>
              <w:t>безэквивалентной</w:t>
            </w:r>
            <w:proofErr w:type="spellEnd"/>
            <w:r>
              <w:rPr>
                <w:sz w:val="24"/>
                <w:szCs w:val="24"/>
                <w:lang w:eastAsia="en-US"/>
              </w:rPr>
              <w:t xml:space="preserve"> лексики: фразеологизмов, пословиц, поговорок. Перевод на иностранный язык реалий отечественной культуры. Транслитерация и вынужденные неологизмы в переводе. Описательный перевод. Перевод имён собственных и географических названий. Перевод каламбуров. Жанрово-стилистическая обусловленность решений переводчиков. Прагматические вопросы перевода. Гендерный перевод. Новые политические реалии в переводе.</w:t>
            </w:r>
          </w:p>
          <w:p w14:paraId="5A74D38C" w14:textId="77777777" w:rsidR="00BF25C2" w:rsidRDefault="00BF25C2" w:rsidP="00B50C80">
            <w:pPr>
              <w:widowControl w:val="0"/>
              <w:spacing w:line="276" w:lineRule="auto"/>
              <w:jc w:val="both"/>
              <w:rPr>
                <w:sz w:val="24"/>
                <w:szCs w:val="24"/>
                <w:lang w:eastAsia="en-US"/>
              </w:rPr>
            </w:pPr>
            <w:r>
              <w:rPr>
                <w:sz w:val="24"/>
                <w:szCs w:val="24"/>
                <w:lang w:eastAsia="en-US"/>
              </w:rPr>
              <w:t xml:space="preserve">Текстовая обусловленность решений переводчика. Перевод заголовков. Стилистика текста и перевод. Текстовые примечания переводчика. Типичные переводческие ошибки. Проблема оценки качества выполненных переводов. Критерии оценки переводных текстов. </w:t>
            </w:r>
          </w:p>
          <w:p w14:paraId="4EE48B0F" w14:textId="77777777" w:rsidR="00BF25C2" w:rsidRDefault="00BF25C2" w:rsidP="00B50C80">
            <w:pPr>
              <w:widowControl w:val="0"/>
              <w:spacing w:line="276" w:lineRule="auto"/>
              <w:jc w:val="both"/>
              <w:rPr>
                <w:sz w:val="24"/>
                <w:szCs w:val="24"/>
                <w:lang w:eastAsia="en-US"/>
              </w:rPr>
            </w:pPr>
            <w:r>
              <w:rPr>
                <w:sz w:val="24"/>
                <w:szCs w:val="24"/>
                <w:lang w:eastAsia="en-US"/>
              </w:rPr>
              <w:t xml:space="preserve">Национально-культурные аспекты межъязыковой коммуникации. Национально-языковые картины мира. Важность учёта в переводе </w:t>
            </w:r>
            <w:proofErr w:type="spellStart"/>
            <w:r>
              <w:rPr>
                <w:sz w:val="24"/>
                <w:szCs w:val="24"/>
                <w:lang w:eastAsia="en-US"/>
              </w:rPr>
              <w:t>этноречевых</w:t>
            </w:r>
            <w:proofErr w:type="spellEnd"/>
            <w:r>
              <w:rPr>
                <w:sz w:val="24"/>
                <w:szCs w:val="24"/>
                <w:lang w:eastAsia="en-US"/>
              </w:rPr>
              <w:t xml:space="preserve"> особенностей языков. Различные традиции оформления текстов разных жанров в родном языке и в иностранных языках. Перевод аннотаций.</w:t>
            </w:r>
          </w:p>
          <w:p w14:paraId="30B79930" w14:textId="77777777" w:rsidR="00BF25C2" w:rsidRDefault="00BF25C2" w:rsidP="00B50C80">
            <w:pPr>
              <w:widowControl w:val="0"/>
              <w:spacing w:line="276" w:lineRule="auto"/>
              <w:jc w:val="both"/>
              <w:rPr>
                <w:sz w:val="24"/>
                <w:szCs w:val="24"/>
                <w:lang w:eastAsia="en-US"/>
              </w:rPr>
            </w:pPr>
          </w:p>
        </w:tc>
        <w:tc>
          <w:tcPr>
            <w:tcW w:w="681" w:type="pct"/>
            <w:tcBorders>
              <w:top w:val="single" w:sz="4" w:space="0" w:color="auto"/>
              <w:left w:val="single" w:sz="4" w:space="0" w:color="auto"/>
              <w:bottom w:val="single" w:sz="4" w:space="0" w:color="auto"/>
              <w:right w:val="single" w:sz="4" w:space="0" w:color="auto"/>
            </w:tcBorders>
            <w:hideMark/>
          </w:tcPr>
          <w:p w14:paraId="0E7C9F02" w14:textId="77777777" w:rsidR="00BF25C2" w:rsidRDefault="00BF25C2" w:rsidP="00B50C80">
            <w:pPr>
              <w:suppressLineNumbers/>
              <w:spacing w:line="228" w:lineRule="auto"/>
              <w:jc w:val="center"/>
              <w:rPr>
                <w:sz w:val="24"/>
                <w:szCs w:val="24"/>
                <w:lang w:eastAsia="en-US"/>
              </w:rPr>
            </w:pPr>
            <w:r>
              <w:rPr>
                <w:sz w:val="24"/>
                <w:szCs w:val="24"/>
                <w:lang w:eastAsia="en-US"/>
              </w:rPr>
              <w:t>4</w:t>
            </w:r>
          </w:p>
        </w:tc>
      </w:tr>
      <w:tr w:rsidR="00BF25C2" w14:paraId="0617A07D" w14:textId="77777777" w:rsidTr="00B50C80">
        <w:trPr>
          <w:trHeight w:hRule="exact" w:val="5390"/>
        </w:trPr>
        <w:tc>
          <w:tcPr>
            <w:tcW w:w="500" w:type="pct"/>
            <w:tcBorders>
              <w:top w:val="single" w:sz="4" w:space="0" w:color="auto"/>
              <w:left w:val="single" w:sz="4" w:space="0" w:color="auto"/>
              <w:bottom w:val="single" w:sz="4" w:space="0" w:color="auto"/>
              <w:right w:val="single" w:sz="4" w:space="0" w:color="auto"/>
            </w:tcBorders>
            <w:hideMark/>
          </w:tcPr>
          <w:p w14:paraId="5D4EC77A" w14:textId="77777777" w:rsidR="00BF25C2" w:rsidRDefault="00BF25C2" w:rsidP="00B50C80">
            <w:pPr>
              <w:suppressLineNumbers/>
              <w:spacing w:line="228" w:lineRule="auto"/>
              <w:jc w:val="center"/>
              <w:rPr>
                <w:sz w:val="24"/>
                <w:szCs w:val="24"/>
                <w:lang w:eastAsia="en-US"/>
              </w:rPr>
            </w:pPr>
            <w:r>
              <w:rPr>
                <w:sz w:val="24"/>
                <w:szCs w:val="24"/>
                <w:lang w:eastAsia="en-US"/>
              </w:rPr>
              <w:t>5</w:t>
            </w:r>
          </w:p>
        </w:tc>
        <w:tc>
          <w:tcPr>
            <w:tcW w:w="534" w:type="pct"/>
            <w:tcBorders>
              <w:top w:val="single" w:sz="4" w:space="0" w:color="auto"/>
              <w:left w:val="single" w:sz="4" w:space="0" w:color="auto"/>
              <w:bottom w:val="single" w:sz="4" w:space="0" w:color="auto"/>
              <w:right w:val="single" w:sz="4" w:space="0" w:color="auto"/>
            </w:tcBorders>
            <w:hideMark/>
          </w:tcPr>
          <w:p w14:paraId="3247818A" w14:textId="77777777" w:rsidR="00BF25C2" w:rsidRDefault="00BF25C2" w:rsidP="00B50C80">
            <w:pPr>
              <w:suppressLineNumbers/>
              <w:spacing w:line="228" w:lineRule="auto"/>
              <w:jc w:val="center"/>
              <w:rPr>
                <w:sz w:val="24"/>
                <w:szCs w:val="24"/>
                <w:lang w:eastAsia="en-US"/>
              </w:rPr>
            </w:pPr>
            <w:r>
              <w:rPr>
                <w:sz w:val="24"/>
                <w:szCs w:val="24"/>
                <w:lang w:eastAsia="en-US"/>
              </w:rPr>
              <w:t>5</w:t>
            </w:r>
          </w:p>
        </w:tc>
        <w:tc>
          <w:tcPr>
            <w:tcW w:w="3285" w:type="pct"/>
            <w:tcBorders>
              <w:top w:val="single" w:sz="4" w:space="0" w:color="auto"/>
              <w:left w:val="single" w:sz="4" w:space="0" w:color="auto"/>
              <w:bottom w:val="single" w:sz="4" w:space="0" w:color="auto"/>
              <w:right w:val="single" w:sz="4" w:space="0" w:color="auto"/>
            </w:tcBorders>
            <w:hideMark/>
          </w:tcPr>
          <w:p w14:paraId="7C416C63" w14:textId="77777777" w:rsidR="00BF25C2" w:rsidRDefault="00BF25C2" w:rsidP="00B50C80">
            <w:pPr>
              <w:widowControl w:val="0"/>
              <w:spacing w:line="276" w:lineRule="auto"/>
              <w:jc w:val="both"/>
              <w:rPr>
                <w:bCs/>
                <w:sz w:val="24"/>
                <w:szCs w:val="24"/>
                <w:shd w:val="clear" w:color="auto" w:fill="FFFFFF"/>
                <w:lang w:eastAsia="en-US"/>
              </w:rPr>
            </w:pPr>
            <w:r>
              <w:rPr>
                <w:bCs/>
                <w:sz w:val="24"/>
                <w:szCs w:val="24"/>
                <w:shd w:val="clear" w:color="auto" w:fill="FFFFFF"/>
                <w:lang w:eastAsia="en-US"/>
              </w:rPr>
              <w:t>Моделирование - важнейший метод исследований в области перевода (понятие «чёрного ящика»). Характеристика основных моделей перевода. Теория закономерных соответствий. Теория уровней эквивалентности. Причины существования многочисленных моделей перевода. Возможна ли универсальная модель перевода?</w:t>
            </w:r>
          </w:p>
          <w:p w14:paraId="74E80953" w14:textId="77777777" w:rsidR="00BF25C2" w:rsidRDefault="00BF25C2" w:rsidP="00B50C80">
            <w:pPr>
              <w:widowControl w:val="0"/>
              <w:spacing w:line="276" w:lineRule="auto"/>
              <w:jc w:val="both"/>
              <w:rPr>
                <w:bCs/>
                <w:sz w:val="24"/>
                <w:szCs w:val="24"/>
                <w:shd w:val="clear" w:color="auto" w:fill="FFFFFF"/>
                <w:lang w:eastAsia="en-US"/>
              </w:rPr>
            </w:pPr>
            <w:r>
              <w:rPr>
                <w:bCs/>
                <w:sz w:val="24"/>
                <w:szCs w:val="24"/>
                <w:shd w:val="clear" w:color="auto" w:fill="FFFFFF"/>
                <w:lang w:eastAsia="en-US"/>
              </w:rPr>
              <w:t xml:space="preserve">Состояние переводческой деятельности в России и за рубежом (США, Испания, Франция, Германия). Центры подготовки профессиональных переводчиков в России и за рубежом (Франция, Швейцария, Канада). Основные направления научных и диссертационных исследований в области теории перевода и </w:t>
            </w:r>
            <w:proofErr w:type="spellStart"/>
            <w:r>
              <w:rPr>
                <w:bCs/>
                <w:sz w:val="24"/>
                <w:szCs w:val="24"/>
                <w:shd w:val="clear" w:color="auto" w:fill="FFFFFF"/>
                <w:lang w:eastAsia="en-US"/>
              </w:rPr>
              <w:t>контрастивной</w:t>
            </w:r>
            <w:proofErr w:type="spellEnd"/>
            <w:r>
              <w:rPr>
                <w:bCs/>
                <w:sz w:val="24"/>
                <w:szCs w:val="24"/>
                <w:shd w:val="clear" w:color="auto" w:fill="FFFFFF"/>
                <w:lang w:eastAsia="en-US"/>
              </w:rPr>
              <w:t xml:space="preserve"> лингвистики в России и за рубежом в последние 20-25 лет. Актуальные проблемы переводоведения и </w:t>
            </w:r>
            <w:proofErr w:type="spellStart"/>
            <w:r>
              <w:rPr>
                <w:bCs/>
                <w:sz w:val="24"/>
                <w:szCs w:val="24"/>
                <w:shd w:val="clear" w:color="auto" w:fill="FFFFFF"/>
                <w:lang w:eastAsia="en-US"/>
              </w:rPr>
              <w:t>контрастивной</w:t>
            </w:r>
            <w:proofErr w:type="spellEnd"/>
            <w:r>
              <w:rPr>
                <w:bCs/>
                <w:sz w:val="24"/>
                <w:szCs w:val="24"/>
                <w:shd w:val="clear" w:color="auto" w:fill="FFFFFF"/>
                <w:lang w:eastAsia="en-US"/>
              </w:rPr>
              <w:t xml:space="preserve"> лингвистики. Перспективы развития теории перевода и </w:t>
            </w:r>
            <w:proofErr w:type="spellStart"/>
            <w:r>
              <w:rPr>
                <w:bCs/>
                <w:sz w:val="24"/>
                <w:szCs w:val="24"/>
                <w:shd w:val="clear" w:color="auto" w:fill="FFFFFF"/>
                <w:lang w:eastAsia="en-US"/>
              </w:rPr>
              <w:t>контрастивной</w:t>
            </w:r>
            <w:proofErr w:type="spellEnd"/>
            <w:r>
              <w:rPr>
                <w:bCs/>
                <w:sz w:val="24"/>
                <w:szCs w:val="24"/>
                <w:shd w:val="clear" w:color="auto" w:fill="FFFFFF"/>
                <w:lang w:eastAsia="en-US"/>
              </w:rPr>
              <w:t xml:space="preserve"> лингвистики. Словари и справочная литература в области теории и практики перевода.</w:t>
            </w:r>
          </w:p>
        </w:tc>
        <w:tc>
          <w:tcPr>
            <w:tcW w:w="681" w:type="pct"/>
            <w:tcBorders>
              <w:top w:val="single" w:sz="4" w:space="0" w:color="auto"/>
              <w:left w:val="single" w:sz="4" w:space="0" w:color="auto"/>
              <w:bottom w:val="single" w:sz="4" w:space="0" w:color="auto"/>
              <w:right w:val="single" w:sz="4" w:space="0" w:color="auto"/>
            </w:tcBorders>
            <w:hideMark/>
          </w:tcPr>
          <w:p w14:paraId="04BA9CA2" w14:textId="77777777" w:rsidR="00BF25C2" w:rsidRDefault="00BF25C2" w:rsidP="00B50C80">
            <w:pPr>
              <w:suppressLineNumbers/>
              <w:spacing w:line="228" w:lineRule="auto"/>
              <w:jc w:val="center"/>
              <w:rPr>
                <w:sz w:val="24"/>
                <w:szCs w:val="24"/>
                <w:lang w:eastAsia="en-US"/>
              </w:rPr>
            </w:pPr>
            <w:r>
              <w:rPr>
                <w:sz w:val="24"/>
                <w:szCs w:val="24"/>
                <w:lang w:eastAsia="en-US"/>
              </w:rPr>
              <w:t>4</w:t>
            </w:r>
          </w:p>
        </w:tc>
      </w:tr>
      <w:tr w:rsidR="00BF25C2" w14:paraId="6D0D467E" w14:textId="77777777" w:rsidTr="00B50C80">
        <w:trPr>
          <w:trHeight w:hRule="exact" w:val="454"/>
        </w:trPr>
        <w:tc>
          <w:tcPr>
            <w:tcW w:w="1034" w:type="pct"/>
            <w:gridSpan w:val="2"/>
            <w:tcBorders>
              <w:top w:val="single" w:sz="4" w:space="0" w:color="auto"/>
              <w:left w:val="single" w:sz="4" w:space="0" w:color="auto"/>
              <w:bottom w:val="single" w:sz="4" w:space="0" w:color="auto"/>
              <w:right w:val="single" w:sz="4" w:space="0" w:color="auto"/>
            </w:tcBorders>
            <w:hideMark/>
          </w:tcPr>
          <w:p w14:paraId="53748046" w14:textId="77777777" w:rsidR="00BF25C2" w:rsidRDefault="00BF25C2" w:rsidP="00B50C80">
            <w:pPr>
              <w:suppressLineNumbers/>
              <w:spacing w:line="228" w:lineRule="auto"/>
              <w:jc w:val="center"/>
              <w:rPr>
                <w:sz w:val="24"/>
                <w:szCs w:val="24"/>
                <w:lang w:val="en-US" w:eastAsia="en-US"/>
              </w:rPr>
            </w:pPr>
            <w:r>
              <w:rPr>
                <w:sz w:val="24"/>
                <w:szCs w:val="24"/>
                <w:lang w:eastAsia="en-US"/>
              </w:rPr>
              <w:t>Итого</w:t>
            </w:r>
          </w:p>
        </w:tc>
        <w:tc>
          <w:tcPr>
            <w:tcW w:w="3285" w:type="pct"/>
            <w:tcBorders>
              <w:top w:val="single" w:sz="4" w:space="0" w:color="auto"/>
              <w:left w:val="single" w:sz="4" w:space="0" w:color="auto"/>
              <w:bottom w:val="single" w:sz="4" w:space="0" w:color="auto"/>
              <w:right w:val="single" w:sz="4" w:space="0" w:color="auto"/>
            </w:tcBorders>
          </w:tcPr>
          <w:p w14:paraId="3769E55B" w14:textId="77777777" w:rsidR="00BF25C2" w:rsidRDefault="00BF25C2" w:rsidP="00B50C80">
            <w:pPr>
              <w:suppressLineNumbers/>
              <w:spacing w:line="228" w:lineRule="auto"/>
              <w:rPr>
                <w:sz w:val="24"/>
                <w:szCs w:val="24"/>
                <w:lang w:val="en-US" w:eastAsia="en-US"/>
              </w:rPr>
            </w:pPr>
          </w:p>
        </w:tc>
        <w:tc>
          <w:tcPr>
            <w:tcW w:w="681" w:type="pct"/>
            <w:tcBorders>
              <w:top w:val="single" w:sz="4" w:space="0" w:color="auto"/>
              <w:left w:val="single" w:sz="4" w:space="0" w:color="auto"/>
              <w:bottom w:val="single" w:sz="4" w:space="0" w:color="auto"/>
              <w:right w:val="single" w:sz="4" w:space="0" w:color="auto"/>
            </w:tcBorders>
            <w:hideMark/>
          </w:tcPr>
          <w:p w14:paraId="7490AB6C" w14:textId="77777777" w:rsidR="00BF25C2" w:rsidRDefault="00BF25C2" w:rsidP="00B50C80">
            <w:pPr>
              <w:suppressLineNumbers/>
              <w:spacing w:line="228" w:lineRule="auto"/>
              <w:jc w:val="center"/>
              <w:rPr>
                <w:sz w:val="24"/>
                <w:szCs w:val="24"/>
                <w:lang w:eastAsia="en-US"/>
              </w:rPr>
            </w:pPr>
            <w:r>
              <w:rPr>
                <w:sz w:val="24"/>
                <w:szCs w:val="24"/>
                <w:lang w:eastAsia="en-US"/>
              </w:rPr>
              <w:t>22</w:t>
            </w:r>
          </w:p>
        </w:tc>
      </w:tr>
    </w:tbl>
    <w:p w14:paraId="31563E25" w14:textId="77777777" w:rsidR="00BF25C2" w:rsidRPr="00BF25C2" w:rsidRDefault="00BF25C2" w:rsidP="00BF25C2"/>
    <w:p w14:paraId="549ADA59" w14:textId="77777777" w:rsidR="00BF25C2" w:rsidRDefault="00BF25C2" w:rsidP="00BF25C2">
      <w:pPr>
        <w:rPr>
          <w:b/>
          <w:sz w:val="24"/>
          <w:szCs w:val="24"/>
          <w:lang w:val="x-none" w:eastAsia="x-none"/>
        </w:rPr>
      </w:pPr>
      <w:r>
        <w:rPr>
          <w:b/>
          <w:sz w:val="24"/>
          <w:szCs w:val="24"/>
          <w:lang w:eastAsia="x-none"/>
        </w:rPr>
        <w:t xml:space="preserve">4.7. </w:t>
      </w:r>
      <w:r>
        <w:rPr>
          <w:b/>
          <w:sz w:val="24"/>
          <w:szCs w:val="24"/>
          <w:lang w:val="x-none" w:eastAsia="x-none"/>
        </w:rPr>
        <w:t>Курсовой проект (курсовая работа)</w:t>
      </w:r>
    </w:p>
    <w:p w14:paraId="53B7580E" w14:textId="77777777" w:rsidR="00BF25C2" w:rsidRDefault="00BF25C2" w:rsidP="00BF25C2">
      <w:pPr>
        <w:widowControl w:val="0"/>
        <w:rPr>
          <w:sz w:val="24"/>
          <w:szCs w:val="24"/>
        </w:rPr>
      </w:pPr>
    </w:p>
    <w:p w14:paraId="7BFF326D" w14:textId="520E3048" w:rsidR="00BF25C2" w:rsidRPr="00BF25C2" w:rsidRDefault="00BF25C2" w:rsidP="00BF25C2">
      <w:pPr>
        <w:rPr>
          <w:lang w:val="x-none" w:eastAsia="x-none"/>
        </w:rPr>
      </w:pPr>
      <w:r>
        <w:rPr>
          <w:sz w:val="24"/>
          <w:szCs w:val="24"/>
          <w:lang w:val="x-none" w:eastAsia="x-none"/>
        </w:rPr>
        <w:t>Курсовой проект не  предусмотрен учебным планом.</w:t>
      </w:r>
    </w:p>
    <w:p w14:paraId="1218ADD1" w14:textId="77777777" w:rsidR="002C72F9" w:rsidRPr="005B313F" w:rsidRDefault="002C72F9" w:rsidP="002C72F9">
      <w:pPr>
        <w:rPr>
          <w:sz w:val="24"/>
          <w:szCs w:val="24"/>
        </w:rPr>
      </w:pPr>
    </w:p>
    <w:p w14:paraId="57D0F661" w14:textId="77777777" w:rsidR="002C72F9" w:rsidRPr="005B313F" w:rsidRDefault="002C72F9" w:rsidP="002C72F9">
      <w:pPr>
        <w:ind w:firstLine="708"/>
        <w:jc w:val="both"/>
        <w:rPr>
          <w:b/>
          <w:sz w:val="24"/>
          <w:szCs w:val="24"/>
        </w:rPr>
      </w:pPr>
      <w:r w:rsidRPr="005B313F">
        <w:rPr>
          <w:b/>
          <w:sz w:val="24"/>
          <w:szCs w:val="24"/>
        </w:rPr>
        <w:t xml:space="preserve">5.Перечень учебно-методического обеспечения для самостоятельной работы обучающихся по дисциплине (модулю) </w:t>
      </w:r>
    </w:p>
    <w:p w14:paraId="0688BDB6" w14:textId="77777777" w:rsidR="002C72F9" w:rsidRPr="005B313F" w:rsidRDefault="002C72F9" w:rsidP="002C72F9">
      <w:pPr>
        <w:ind w:firstLine="708"/>
        <w:jc w:val="both"/>
        <w:rPr>
          <w:b/>
          <w:sz w:val="24"/>
          <w:szCs w:val="24"/>
        </w:rPr>
      </w:pPr>
    </w:p>
    <w:p w14:paraId="46E293C2" w14:textId="77777777" w:rsidR="002C72F9" w:rsidRPr="005B313F" w:rsidRDefault="002C72F9" w:rsidP="002C72F9">
      <w:pPr>
        <w:widowControl w:val="0"/>
        <w:numPr>
          <w:ilvl w:val="0"/>
          <w:numId w:val="118"/>
        </w:numPr>
        <w:tabs>
          <w:tab w:val="left" w:pos="993"/>
        </w:tabs>
        <w:suppressAutoHyphens/>
        <w:overflowPunct w:val="0"/>
        <w:autoSpaceDE w:val="0"/>
        <w:ind w:left="0" w:firstLine="709"/>
        <w:jc w:val="both"/>
        <w:rPr>
          <w:sz w:val="24"/>
          <w:szCs w:val="24"/>
        </w:rPr>
      </w:pPr>
      <w:r w:rsidRPr="005B313F">
        <w:rPr>
          <w:sz w:val="24"/>
          <w:szCs w:val="24"/>
        </w:rPr>
        <w:t xml:space="preserve">Картины русского мира: образы языка в дискурсах и текстах: монография / Т.Л. Рыбальченко, З.И. Резанова, И.В. </w:t>
      </w:r>
      <w:proofErr w:type="spellStart"/>
      <w:r w:rsidRPr="005B313F">
        <w:rPr>
          <w:sz w:val="24"/>
          <w:szCs w:val="24"/>
        </w:rPr>
        <w:t>Тубалова</w:t>
      </w:r>
      <w:proofErr w:type="spellEnd"/>
      <w:r w:rsidRPr="005B313F">
        <w:rPr>
          <w:sz w:val="24"/>
          <w:szCs w:val="24"/>
        </w:rPr>
        <w:t xml:space="preserve"> и др.; ред. З.И. Резанова. - Томск: СК-С,  2009. - 355 с. </w:t>
      </w:r>
    </w:p>
    <w:p w14:paraId="7D4B4C7E" w14:textId="77777777" w:rsidR="002C72F9" w:rsidRPr="005B313F" w:rsidRDefault="002C72F9" w:rsidP="002C72F9">
      <w:pPr>
        <w:widowControl w:val="0"/>
        <w:numPr>
          <w:ilvl w:val="0"/>
          <w:numId w:val="118"/>
        </w:numPr>
        <w:tabs>
          <w:tab w:val="left" w:pos="993"/>
        </w:tabs>
        <w:suppressAutoHyphens/>
        <w:overflowPunct w:val="0"/>
        <w:autoSpaceDE w:val="0"/>
        <w:ind w:left="0" w:firstLine="709"/>
        <w:jc w:val="both"/>
        <w:rPr>
          <w:sz w:val="24"/>
          <w:szCs w:val="24"/>
        </w:rPr>
      </w:pPr>
      <w:r w:rsidRPr="005B313F">
        <w:rPr>
          <w:sz w:val="24"/>
          <w:szCs w:val="24"/>
        </w:rPr>
        <w:t xml:space="preserve">Картины русского мира: современный </w:t>
      </w:r>
      <w:proofErr w:type="spellStart"/>
      <w:r w:rsidRPr="005B313F">
        <w:rPr>
          <w:sz w:val="24"/>
          <w:szCs w:val="24"/>
        </w:rPr>
        <w:t>медиадискурс</w:t>
      </w:r>
      <w:proofErr w:type="spellEnd"/>
      <w:r w:rsidRPr="005B313F">
        <w:rPr>
          <w:sz w:val="24"/>
          <w:szCs w:val="24"/>
        </w:rPr>
        <w:t xml:space="preserve">: монография / З. И. Резанова, Л.И. </w:t>
      </w:r>
      <w:proofErr w:type="spellStart"/>
      <w:r w:rsidRPr="005B313F">
        <w:rPr>
          <w:sz w:val="24"/>
          <w:szCs w:val="24"/>
        </w:rPr>
        <w:t>Ермоленкина</w:t>
      </w:r>
      <w:proofErr w:type="spellEnd"/>
      <w:r w:rsidRPr="005B313F">
        <w:rPr>
          <w:sz w:val="24"/>
          <w:szCs w:val="24"/>
        </w:rPr>
        <w:t xml:space="preserve">, Е.А. </w:t>
      </w:r>
      <w:proofErr w:type="spellStart"/>
      <w:r w:rsidRPr="005B313F">
        <w:rPr>
          <w:sz w:val="24"/>
          <w:szCs w:val="24"/>
        </w:rPr>
        <w:t>Костяшина</w:t>
      </w:r>
      <w:proofErr w:type="spellEnd"/>
      <w:r w:rsidRPr="005B313F">
        <w:rPr>
          <w:sz w:val="24"/>
          <w:szCs w:val="24"/>
        </w:rPr>
        <w:t xml:space="preserve"> и др.; ред. З.И. Резанова. - Томск: СК-С, 2011. - 287 с. </w:t>
      </w:r>
    </w:p>
    <w:p w14:paraId="4CC287DE" w14:textId="77777777" w:rsidR="002C72F9" w:rsidRPr="005B313F" w:rsidRDefault="002C72F9" w:rsidP="002C72F9">
      <w:pPr>
        <w:tabs>
          <w:tab w:val="left" w:pos="993"/>
        </w:tabs>
        <w:ind w:firstLine="709"/>
        <w:jc w:val="both"/>
        <w:rPr>
          <w:sz w:val="24"/>
          <w:szCs w:val="24"/>
        </w:rPr>
      </w:pPr>
    </w:p>
    <w:p w14:paraId="5DE3207F" w14:textId="77777777" w:rsidR="002C72F9" w:rsidRPr="005B313F" w:rsidRDefault="002C72F9" w:rsidP="002C72F9">
      <w:pPr>
        <w:pStyle w:val="af8"/>
        <w:suppressLineNumbers/>
        <w:spacing w:after="0"/>
        <w:ind w:left="0" w:firstLine="709"/>
        <w:jc w:val="both"/>
        <w:rPr>
          <w:rFonts w:ascii="Times New Roman" w:hAnsi="Times New Roman" w:cs="Times New Roman"/>
          <w:b/>
          <w:sz w:val="24"/>
          <w:szCs w:val="24"/>
        </w:rPr>
      </w:pPr>
      <w:r w:rsidRPr="005B313F">
        <w:rPr>
          <w:rFonts w:ascii="Times New Roman" w:hAnsi="Times New Roman" w:cs="Times New Roman"/>
          <w:b/>
          <w:sz w:val="24"/>
          <w:szCs w:val="24"/>
        </w:rPr>
        <w:t>6. Фонд оценочных средств для текущего контроля успеваемости и промежуточной аттестации (Приложение 1.)</w:t>
      </w:r>
    </w:p>
    <w:p w14:paraId="6D628199" w14:textId="77777777" w:rsidR="002C72F9" w:rsidRPr="005B313F" w:rsidRDefault="002C72F9" w:rsidP="002C72F9">
      <w:pPr>
        <w:pStyle w:val="af8"/>
        <w:suppressLineNumbers/>
        <w:spacing w:after="0"/>
        <w:ind w:left="0" w:firstLine="709"/>
        <w:jc w:val="both"/>
        <w:rPr>
          <w:rFonts w:ascii="Times New Roman" w:hAnsi="Times New Roman" w:cs="Times New Roman"/>
          <w:sz w:val="24"/>
          <w:szCs w:val="24"/>
        </w:rPr>
      </w:pPr>
    </w:p>
    <w:p w14:paraId="7712C623" w14:textId="77777777" w:rsidR="002C72F9" w:rsidRPr="005B313F" w:rsidRDefault="002C72F9" w:rsidP="002C72F9">
      <w:pPr>
        <w:tabs>
          <w:tab w:val="left" w:pos="360"/>
        </w:tabs>
        <w:ind w:firstLine="709"/>
        <w:jc w:val="both"/>
        <w:rPr>
          <w:b/>
          <w:sz w:val="24"/>
          <w:szCs w:val="24"/>
        </w:rPr>
      </w:pPr>
      <w:r w:rsidRPr="005B313F">
        <w:rPr>
          <w:b/>
          <w:sz w:val="24"/>
          <w:szCs w:val="24"/>
        </w:rPr>
        <w:t>7. Перечень основной и дополнительной учебной литературы, необходимой для освоения дисциплины (модуля)</w:t>
      </w:r>
    </w:p>
    <w:p w14:paraId="26481AC9" w14:textId="77777777" w:rsidR="002C72F9" w:rsidRPr="005B313F" w:rsidRDefault="002C72F9" w:rsidP="002C72F9">
      <w:pPr>
        <w:tabs>
          <w:tab w:val="left" w:pos="360"/>
        </w:tabs>
        <w:ind w:firstLine="709"/>
        <w:jc w:val="both"/>
        <w:rPr>
          <w:b/>
          <w:sz w:val="24"/>
          <w:szCs w:val="24"/>
        </w:rPr>
      </w:pPr>
    </w:p>
    <w:p w14:paraId="3738646A" w14:textId="77777777" w:rsidR="002C72F9" w:rsidRPr="005B313F" w:rsidRDefault="002C72F9" w:rsidP="002C72F9">
      <w:pPr>
        <w:widowControl w:val="0"/>
        <w:tabs>
          <w:tab w:val="left" w:pos="840"/>
          <w:tab w:val="left" w:pos="993"/>
        </w:tabs>
        <w:overflowPunct w:val="0"/>
        <w:autoSpaceDE w:val="0"/>
        <w:ind w:firstLine="709"/>
        <w:jc w:val="both"/>
        <w:rPr>
          <w:sz w:val="24"/>
          <w:szCs w:val="24"/>
        </w:rPr>
      </w:pPr>
      <w:r w:rsidRPr="005B313F">
        <w:rPr>
          <w:sz w:val="24"/>
          <w:szCs w:val="24"/>
        </w:rPr>
        <w:t>1</w:t>
      </w:r>
      <w:r w:rsidRPr="005B313F">
        <w:rPr>
          <w:b/>
          <w:sz w:val="24"/>
          <w:szCs w:val="24"/>
        </w:rPr>
        <w:t>.</w:t>
      </w:r>
      <w:r w:rsidRPr="005B313F">
        <w:rPr>
          <w:sz w:val="24"/>
          <w:szCs w:val="24"/>
        </w:rPr>
        <w:t xml:space="preserve">Буряковская В.А. Коммуникативные характеристики </w:t>
      </w:r>
      <w:proofErr w:type="spellStart"/>
      <w:r w:rsidRPr="005B313F">
        <w:rPr>
          <w:sz w:val="24"/>
          <w:szCs w:val="24"/>
        </w:rPr>
        <w:t>массовойкультурыв</w:t>
      </w:r>
      <w:proofErr w:type="spellEnd"/>
      <w:r w:rsidRPr="005B313F">
        <w:rPr>
          <w:sz w:val="24"/>
          <w:szCs w:val="24"/>
        </w:rPr>
        <w:t xml:space="preserve"> медийном дискурсе (на материале русского и английского языков) [Электронный ресурс]: монография/ </w:t>
      </w:r>
      <w:proofErr w:type="spellStart"/>
      <w:r w:rsidRPr="005B313F">
        <w:rPr>
          <w:sz w:val="24"/>
          <w:szCs w:val="24"/>
        </w:rPr>
        <w:t>Буряковская</w:t>
      </w:r>
      <w:proofErr w:type="spellEnd"/>
      <w:r w:rsidRPr="005B313F">
        <w:rPr>
          <w:sz w:val="24"/>
          <w:szCs w:val="24"/>
        </w:rPr>
        <w:t xml:space="preserve"> В.А. – Электрон. текстовые данные. – Волгоград: Волгоградский </w:t>
      </w:r>
      <w:proofErr w:type="spellStart"/>
      <w:r w:rsidRPr="005B313F">
        <w:rPr>
          <w:sz w:val="24"/>
          <w:szCs w:val="24"/>
        </w:rPr>
        <w:t>государственныйсоциально</w:t>
      </w:r>
      <w:proofErr w:type="spellEnd"/>
      <w:r w:rsidRPr="005B313F">
        <w:rPr>
          <w:sz w:val="24"/>
          <w:szCs w:val="24"/>
        </w:rPr>
        <w:t>-педагогический университет,  «Перемена», 2014. – 228 с. – Режим доступа:</w:t>
      </w:r>
      <w:hyperlink r:id="rId154"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/40829.</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097116B8" w14:textId="77777777" w:rsidR="002C72F9" w:rsidRPr="005B313F" w:rsidRDefault="002C72F9" w:rsidP="002C72F9">
      <w:pPr>
        <w:widowControl w:val="0"/>
        <w:tabs>
          <w:tab w:val="left" w:pos="840"/>
          <w:tab w:val="left" w:pos="993"/>
        </w:tabs>
        <w:overflowPunct w:val="0"/>
        <w:autoSpaceDE w:val="0"/>
        <w:ind w:firstLine="709"/>
        <w:jc w:val="both"/>
        <w:rPr>
          <w:sz w:val="24"/>
          <w:szCs w:val="24"/>
        </w:rPr>
      </w:pPr>
      <w:r w:rsidRPr="005B313F">
        <w:rPr>
          <w:sz w:val="24"/>
          <w:szCs w:val="24"/>
        </w:rPr>
        <w:t xml:space="preserve">2. Плеханова Т.Ф. Дискурс-анализ текста [Электронный ресурс]: пособие для студентов вузов/Плеханова Т.Ф. - Электрон. текстовые данные. – Минск: </w:t>
      </w:r>
      <w:proofErr w:type="spellStart"/>
      <w:r w:rsidRPr="005B313F">
        <w:rPr>
          <w:sz w:val="24"/>
          <w:szCs w:val="24"/>
        </w:rPr>
        <w:t>ТетраСистемс</w:t>
      </w:r>
      <w:proofErr w:type="spellEnd"/>
      <w:r w:rsidRPr="005B313F">
        <w:rPr>
          <w:sz w:val="24"/>
          <w:szCs w:val="24"/>
        </w:rPr>
        <w:t>, 2011. – 369 с. - Режим доступа:</w:t>
      </w:r>
      <w:hyperlink r:id="rId155"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/28074.</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52814D03" w14:textId="77777777" w:rsidR="002C72F9" w:rsidRPr="005B313F" w:rsidRDefault="002C72F9" w:rsidP="002C72F9">
      <w:pPr>
        <w:pStyle w:val="a9"/>
        <w:widowControl w:val="0"/>
        <w:numPr>
          <w:ilvl w:val="0"/>
          <w:numId w:val="118"/>
        </w:numPr>
        <w:tabs>
          <w:tab w:val="left" w:pos="840"/>
          <w:tab w:val="left" w:pos="993"/>
        </w:tabs>
        <w:suppressAutoHyphens/>
        <w:overflowPunct w:val="0"/>
        <w:autoSpaceDE w:val="0"/>
        <w:ind w:left="0" w:firstLine="709"/>
        <w:contextualSpacing w:val="0"/>
        <w:jc w:val="both"/>
        <w:rPr>
          <w:sz w:val="24"/>
          <w:szCs w:val="24"/>
        </w:rPr>
      </w:pPr>
      <w:r w:rsidRPr="005B313F">
        <w:rPr>
          <w:sz w:val="24"/>
          <w:szCs w:val="24"/>
        </w:rPr>
        <w:t>Федорова О.В. Экспериментальный анализ дискурса [Электронный ресурс]/ Федорова О.В. - Электрон. текстовые данные. – М.: Языки славянской культуры, 2014. – 511 с. - Режим доступа:</w:t>
      </w:r>
      <w:hyperlink r:id="rId156"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/35742.</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45744076" w14:textId="77777777" w:rsidR="002C72F9" w:rsidRPr="005B313F" w:rsidRDefault="002C72F9" w:rsidP="002C72F9">
      <w:pPr>
        <w:pStyle w:val="a9"/>
        <w:widowControl w:val="0"/>
        <w:numPr>
          <w:ilvl w:val="0"/>
          <w:numId w:val="118"/>
        </w:numPr>
        <w:tabs>
          <w:tab w:val="left" w:pos="840"/>
          <w:tab w:val="left" w:pos="993"/>
        </w:tabs>
        <w:suppressAutoHyphens/>
        <w:overflowPunct w:val="0"/>
        <w:autoSpaceDE w:val="0"/>
        <w:ind w:left="0" w:firstLine="709"/>
        <w:contextualSpacing w:val="0"/>
        <w:jc w:val="both"/>
        <w:rPr>
          <w:sz w:val="24"/>
          <w:szCs w:val="24"/>
        </w:rPr>
      </w:pPr>
      <w:proofErr w:type="spellStart"/>
      <w:r w:rsidRPr="005B313F">
        <w:rPr>
          <w:sz w:val="24"/>
          <w:szCs w:val="24"/>
        </w:rPr>
        <w:t>Дигина</w:t>
      </w:r>
      <w:proofErr w:type="spellEnd"/>
      <w:r w:rsidRPr="005B313F">
        <w:rPr>
          <w:sz w:val="24"/>
          <w:szCs w:val="24"/>
        </w:rPr>
        <w:t xml:space="preserve"> О.Л. Дискурс в межкультурной коммуникации [Электронный ресурс]/</w:t>
      </w:r>
      <w:proofErr w:type="spellStart"/>
      <w:r w:rsidRPr="005B313F">
        <w:rPr>
          <w:sz w:val="24"/>
          <w:szCs w:val="24"/>
        </w:rPr>
        <w:t>ДигинаО.Л</w:t>
      </w:r>
      <w:proofErr w:type="spellEnd"/>
      <w:r w:rsidRPr="005B313F">
        <w:rPr>
          <w:sz w:val="24"/>
          <w:szCs w:val="24"/>
        </w:rPr>
        <w:t>.– Электрон. текстовые данные. – Челябинск: Челябинский государственный институт культуры, 2005. – 27 с. – Режим доступа:</w:t>
      </w:r>
      <w:hyperlink r:id="rId157"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/56403.</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17D9B694" w14:textId="77777777" w:rsidR="002C72F9" w:rsidRPr="005B313F" w:rsidRDefault="002C72F9" w:rsidP="002C72F9">
      <w:pPr>
        <w:widowControl w:val="0"/>
        <w:numPr>
          <w:ilvl w:val="0"/>
          <w:numId w:val="118"/>
        </w:numPr>
        <w:tabs>
          <w:tab w:val="left" w:pos="993"/>
        </w:tabs>
        <w:suppressAutoHyphens/>
        <w:overflowPunct w:val="0"/>
        <w:autoSpaceDE w:val="0"/>
        <w:ind w:left="0" w:firstLine="709"/>
        <w:jc w:val="both"/>
        <w:rPr>
          <w:sz w:val="24"/>
          <w:szCs w:val="24"/>
        </w:rPr>
      </w:pPr>
      <w:r w:rsidRPr="005B313F">
        <w:rPr>
          <w:sz w:val="24"/>
          <w:szCs w:val="24"/>
        </w:rPr>
        <w:t xml:space="preserve">Картины русского мира: образы языка в дискурсах и текстах: монография / Т.Л. Рыбальченко, З.И. Резанова, И.В. </w:t>
      </w:r>
      <w:proofErr w:type="spellStart"/>
      <w:r w:rsidRPr="005B313F">
        <w:rPr>
          <w:sz w:val="24"/>
          <w:szCs w:val="24"/>
        </w:rPr>
        <w:t>Тубалова</w:t>
      </w:r>
      <w:proofErr w:type="spellEnd"/>
      <w:r w:rsidRPr="005B313F">
        <w:rPr>
          <w:sz w:val="24"/>
          <w:szCs w:val="24"/>
        </w:rPr>
        <w:t xml:space="preserve"> и др.; ред. З.И. Резанова. - Томск: СК-С,  2009. - 355 с. </w:t>
      </w:r>
    </w:p>
    <w:p w14:paraId="163DF8BA" w14:textId="77777777" w:rsidR="002C72F9" w:rsidRPr="005B313F" w:rsidRDefault="002C72F9" w:rsidP="002C72F9">
      <w:pPr>
        <w:pStyle w:val="a9"/>
        <w:widowControl w:val="0"/>
        <w:numPr>
          <w:ilvl w:val="0"/>
          <w:numId w:val="118"/>
        </w:numPr>
        <w:tabs>
          <w:tab w:val="left" w:pos="993"/>
        </w:tabs>
        <w:suppressAutoHyphens/>
        <w:overflowPunct w:val="0"/>
        <w:autoSpaceDE w:val="0"/>
        <w:ind w:left="0" w:firstLine="709"/>
        <w:contextualSpacing w:val="0"/>
        <w:jc w:val="both"/>
        <w:rPr>
          <w:sz w:val="24"/>
          <w:szCs w:val="24"/>
        </w:rPr>
      </w:pPr>
      <w:r w:rsidRPr="005B313F">
        <w:rPr>
          <w:sz w:val="24"/>
          <w:szCs w:val="24"/>
        </w:rPr>
        <w:t xml:space="preserve">Картины русского мира: современный </w:t>
      </w:r>
      <w:proofErr w:type="spellStart"/>
      <w:r w:rsidRPr="005B313F">
        <w:rPr>
          <w:sz w:val="24"/>
          <w:szCs w:val="24"/>
        </w:rPr>
        <w:t>медиадискурс</w:t>
      </w:r>
      <w:proofErr w:type="spellEnd"/>
      <w:r w:rsidRPr="005B313F">
        <w:rPr>
          <w:sz w:val="24"/>
          <w:szCs w:val="24"/>
        </w:rPr>
        <w:t xml:space="preserve">: монография / З. И. Резанова, Л.И. </w:t>
      </w:r>
      <w:proofErr w:type="spellStart"/>
      <w:r w:rsidRPr="005B313F">
        <w:rPr>
          <w:sz w:val="24"/>
          <w:szCs w:val="24"/>
        </w:rPr>
        <w:t>Ермоленкина</w:t>
      </w:r>
      <w:proofErr w:type="spellEnd"/>
      <w:r w:rsidRPr="005B313F">
        <w:rPr>
          <w:sz w:val="24"/>
          <w:szCs w:val="24"/>
        </w:rPr>
        <w:t xml:space="preserve">, Е.А. </w:t>
      </w:r>
      <w:proofErr w:type="spellStart"/>
      <w:r w:rsidRPr="005B313F">
        <w:rPr>
          <w:sz w:val="24"/>
          <w:szCs w:val="24"/>
        </w:rPr>
        <w:t>Костяшина</w:t>
      </w:r>
      <w:proofErr w:type="spellEnd"/>
      <w:r w:rsidRPr="005B313F">
        <w:rPr>
          <w:sz w:val="24"/>
          <w:szCs w:val="24"/>
        </w:rPr>
        <w:t xml:space="preserve"> и др.; ред. З.И. Резанова. - Томск: СК-С, 2011. - 287 с. </w:t>
      </w:r>
    </w:p>
    <w:p w14:paraId="627BAA72" w14:textId="77777777" w:rsidR="002C72F9" w:rsidRPr="005B313F" w:rsidRDefault="002C72F9" w:rsidP="002C72F9">
      <w:pPr>
        <w:widowControl w:val="0"/>
        <w:tabs>
          <w:tab w:val="left" w:pos="993"/>
        </w:tabs>
        <w:autoSpaceDE w:val="0"/>
        <w:ind w:firstLine="709"/>
        <w:rPr>
          <w:sz w:val="24"/>
          <w:szCs w:val="24"/>
        </w:rPr>
      </w:pPr>
    </w:p>
    <w:p w14:paraId="3D46BE11" w14:textId="77777777" w:rsidR="002C72F9" w:rsidRPr="005B313F" w:rsidRDefault="002C72F9" w:rsidP="002C72F9">
      <w:pPr>
        <w:tabs>
          <w:tab w:val="left" w:pos="993"/>
        </w:tabs>
        <w:autoSpaceDE w:val="0"/>
        <w:ind w:firstLine="709"/>
        <w:jc w:val="both"/>
        <w:rPr>
          <w:sz w:val="24"/>
          <w:szCs w:val="24"/>
        </w:rPr>
      </w:pPr>
      <w:r w:rsidRPr="005B313F">
        <w:rPr>
          <w:b/>
          <w:sz w:val="24"/>
          <w:szCs w:val="24"/>
        </w:rPr>
        <w:t>8.</w:t>
      </w:r>
      <w:r w:rsidRPr="005B313F">
        <w:rPr>
          <w:b/>
          <w:sz w:val="24"/>
          <w:szCs w:val="24"/>
        </w:rPr>
        <w:tab/>
        <w:t>Перечень ресурсов информационно-телекоммуникационной сети «Интернет» (далее - сеть «Интернет»), необходимых для освоения дисциплины (модуля)</w:t>
      </w:r>
    </w:p>
    <w:p w14:paraId="5DF6662B" w14:textId="77777777" w:rsidR="002C72F9" w:rsidRPr="005B313F" w:rsidRDefault="002C72F9" w:rsidP="002C72F9">
      <w:pPr>
        <w:widowControl w:val="0"/>
        <w:overflowPunct w:val="0"/>
        <w:autoSpaceDE w:val="0"/>
        <w:spacing w:line="213" w:lineRule="auto"/>
        <w:ind w:right="13" w:firstLine="709"/>
        <w:jc w:val="both"/>
        <w:rPr>
          <w:sz w:val="24"/>
          <w:szCs w:val="24"/>
        </w:rPr>
      </w:pPr>
      <w:r w:rsidRPr="005B313F">
        <w:rPr>
          <w:sz w:val="24"/>
          <w:szCs w:val="24"/>
        </w:rPr>
        <w:t>1. Кибрик А.А., Паршин П.Б. 2001. Дискурс. Энциклопедия «Кругосвет».</w:t>
      </w:r>
      <w:hyperlink r:id="rId158" w:history="1">
        <w:r w:rsidRPr="005B313F">
          <w:rPr>
            <w:rStyle w:val="afc"/>
            <w:color w:val="auto"/>
            <w:sz w:val="24"/>
            <w:szCs w:val="24"/>
          </w:rPr>
          <w:t>http://www.krugosvet.ru/articles/82/1008254/1008254a9.htm</w:t>
        </w:r>
      </w:hyperlink>
    </w:p>
    <w:p w14:paraId="50BA7136" w14:textId="77777777" w:rsidR="002C72F9" w:rsidRPr="005B313F" w:rsidRDefault="002C72F9" w:rsidP="002C72F9">
      <w:pPr>
        <w:widowControl w:val="0"/>
        <w:overflowPunct w:val="0"/>
        <w:autoSpaceDE w:val="0"/>
        <w:ind w:firstLine="709"/>
        <w:rPr>
          <w:sz w:val="24"/>
          <w:szCs w:val="24"/>
          <w:u w:val="single"/>
        </w:rPr>
      </w:pPr>
      <w:r w:rsidRPr="005B313F">
        <w:rPr>
          <w:sz w:val="24"/>
          <w:szCs w:val="24"/>
          <w:u w:val="single"/>
        </w:rPr>
        <w:t xml:space="preserve">2. </w:t>
      </w:r>
      <w:hyperlink r:id="rId159" w:tgtFrame="_blank" w:history="1">
        <w:r w:rsidRPr="005B313F">
          <w:rPr>
            <w:sz w:val="24"/>
            <w:szCs w:val="24"/>
            <w:u w:val="single"/>
          </w:rPr>
          <w:t>https://biblioclub.ru/</w:t>
        </w:r>
      </w:hyperlink>
      <w:r w:rsidRPr="005B313F">
        <w:rPr>
          <w:sz w:val="24"/>
          <w:szCs w:val="24"/>
          <w:u w:val="single"/>
        </w:rPr>
        <w:t xml:space="preserve">    </w:t>
      </w:r>
    </w:p>
    <w:p w14:paraId="1B960C8C" w14:textId="77777777" w:rsidR="002C72F9" w:rsidRPr="005B313F" w:rsidRDefault="002C72F9" w:rsidP="002C72F9">
      <w:pPr>
        <w:tabs>
          <w:tab w:val="left" w:pos="0"/>
        </w:tabs>
        <w:ind w:left="720"/>
        <w:jc w:val="both"/>
        <w:rPr>
          <w:b/>
          <w:sz w:val="24"/>
          <w:szCs w:val="24"/>
        </w:rPr>
      </w:pPr>
    </w:p>
    <w:p w14:paraId="666C07DC" w14:textId="77777777" w:rsidR="002C72F9" w:rsidRPr="005B313F" w:rsidRDefault="002C72F9" w:rsidP="002C72F9">
      <w:pPr>
        <w:tabs>
          <w:tab w:val="left" w:pos="0"/>
        </w:tabs>
        <w:ind w:left="720"/>
        <w:jc w:val="both"/>
        <w:rPr>
          <w:sz w:val="24"/>
          <w:szCs w:val="24"/>
        </w:rPr>
      </w:pPr>
      <w:r w:rsidRPr="005B313F">
        <w:rPr>
          <w:b/>
          <w:sz w:val="24"/>
          <w:szCs w:val="24"/>
        </w:rPr>
        <w:t>9. Методические указания для обучающихся по освоению дисциплины (модуля)</w:t>
      </w:r>
    </w:p>
    <w:p w14:paraId="59767B2E" w14:textId="77777777" w:rsidR="002C72F9" w:rsidRPr="005B313F" w:rsidRDefault="002C72F9" w:rsidP="002C72F9">
      <w:pPr>
        <w:pStyle w:val="af8"/>
        <w:suppressLineNumbers/>
        <w:spacing w:after="0"/>
        <w:ind w:left="0" w:firstLine="709"/>
        <w:jc w:val="both"/>
        <w:rPr>
          <w:rFonts w:ascii="Times New Roman" w:hAnsi="Times New Roman" w:cs="Times New Roman"/>
          <w:sz w:val="24"/>
          <w:szCs w:val="24"/>
        </w:rPr>
      </w:pPr>
      <w:r w:rsidRPr="005B313F">
        <w:rPr>
          <w:rFonts w:ascii="Times New Roman" w:hAnsi="Times New Roman" w:cs="Times New Roman"/>
          <w:sz w:val="24"/>
          <w:szCs w:val="24"/>
        </w:rPr>
        <w:t xml:space="preserve">При изучении теоретических основ спецкурса следует обращать внимание магистрантов как на дискуссионный и многоаспектный характер многих теоретических положений теории дискурса, так и на объективный характер сложности определения и описания некоторых феноменов. </w:t>
      </w:r>
    </w:p>
    <w:p w14:paraId="31608202" w14:textId="77777777" w:rsidR="002C72F9" w:rsidRPr="005B313F" w:rsidRDefault="002C72F9" w:rsidP="002C72F9">
      <w:pPr>
        <w:widowControl w:val="0"/>
        <w:overflowPunct w:val="0"/>
        <w:autoSpaceDE w:val="0"/>
        <w:ind w:firstLine="709"/>
        <w:jc w:val="both"/>
        <w:rPr>
          <w:sz w:val="24"/>
          <w:szCs w:val="24"/>
        </w:rPr>
      </w:pPr>
      <w:r w:rsidRPr="005B313F">
        <w:rPr>
          <w:sz w:val="24"/>
          <w:szCs w:val="24"/>
        </w:rPr>
        <w:t xml:space="preserve">При анализе конкретного дискурса необходимо особое внимание уделять специфике функционирования текстов, подчеркивать влияние «способа существования» текстов на их содержание. </w:t>
      </w:r>
    </w:p>
    <w:p w14:paraId="5E684896" w14:textId="77777777" w:rsidR="002C72F9" w:rsidRPr="005B313F" w:rsidRDefault="002C72F9" w:rsidP="002C72F9">
      <w:pPr>
        <w:widowControl w:val="0"/>
        <w:overflowPunct w:val="0"/>
        <w:autoSpaceDE w:val="0"/>
        <w:ind w:firstLine="709"/>
        <w:jc w:val="both"/>
        <w:rPr>
          <w:sz w:val="24"/>
          <w:szCs w:val="24"/>
        </w:rPr>
      </w:pPr>
      <w:r w:rsidRPr="005B313F">
        <w:rPr>
          <w:sz w:val="24"/>
          <w:szCs w:val="24"/>
        </w:rPr>
        <w:t xml:space="preserve">Обращаться на занятиях к разным методам и методикам </w:t>
      </w:r>
      <w:proofErr w:type="spellStart"/>
      <w:r w:rsidRPr="005B313F">
        <w:rPr>
          <w:sz w:val="24"/>
          <w:szCs w:val="24"/>
        </w:rPr>
        <w:t>лингвокогнитивного</w:t>
      </w:r>
      <w:proofErr w:type="spellEnd"/>
      <w:r w:rsidRPr="005B313F">
        <w:rPr>
          <w:sz w:val="24"/>
          <w:szCs w:val="24"/>
        </w:rPr>
        <w:t xml:space="preserve">, дискурсивного анализа, предлагать магистрантам задания проблемного, исследовательского и творческого характера. </w:t>
      </w:r>
    </w:p>
    <w:p w14:paraId="61B595BB" w14:textId="77777777" w:rsidR="002C72F9" w:rsidRPr="005B313F" w:rsidRDefault="002C72F9" w:rsidP="002C72F9">
      <w:pPr>
        <w:widowControl w:val="0"/>
        <w:overflowPunct w:val="0"/>
        <w:autoSpaceDE w:val="0"/>
        <w:ind w:firstLine="709"/>
        <w:jc w:val="both"/>
        <w:rPr>
          <w:sz w:val="24"/>
          <w:szCs w:val="24"/>
        </w:rPr>
      </w:pPr>
      <w:r w:rsidRPr="005B313F">
        <w:rPr>
          <w:sz w:val="24"/>
          <w:szCs w:val="24"/>
        </w:rPr>
        <w:t xml:space="preserve">Внимательно изучить литературу по курсу, овладеть методами и методиками </w:t>
      </w:r>
      <w:proofErr w:type="spellStart"/>
      <w:r w:rsidRPr="005B313F">
        <w:rPr>
          <w:sz w:val="24"/>
          <w:szCs w:val="24"/>
        </w:rPr>
        <w:t>лингвокогнитивного</w:t>
      </w:r>
      <w:proofErr w:type="spellEnd"/>
      <w:r w:rsidRPr="005B313F">
        <w:rPr>
          <w:sz w:val="24"/>
          <w:szCs w:val="24"/>
        </w:rPr>
        <w:t xml:space="preserve">, дискурсивного анализа когнитивных феноменов и их языковой репрезентации в разных типах текстов. </w:t>
      </w:r>
    </w:p>
    <w:p w14:paraId="0E3E0EB6" w14:textId="77777777" w:rsidR="002C72F9" w:rsidRPr="005B313F" w:rsidRDefault="002C72F9" w:rsidP="002C72F9">
      <w:pPr>
        <w:widowControl w:val="0"/>
        <w:overflowPunct w:val="0"/>
        <w:autoSpaceDE w:val="0"/>
        <w:ind w:firstLine="709"/>
        <w:jc w:val="both"/>
        <w:rPr>
          <w:sz w:val="24"/>
          <w:szCs w:val="24"/>
        </w:rPr>
      </w:pPr>
      <w:r w:rsidRPr="005B313F">
        <w:rPr>
          <w:sz w:val="24"/>
          <w:szCs w:val="24"/>
        </w:rPr>
        <w:lastRenderedPageBreak/>
        <w:t xml:space="preserve">Обращать внимание на динамические процессы в современной </w:t>
      </w:r>
      <w:proofErr w:type="spellStart"/>
      <w:r w:rsidRPr="005B313F">
        <w:rPr>
          <w:sz w:val="24"/>
          <w:szCs w:val="24"/>
        </w:rPr>
        <w:t>семиосфере</w:t>
      </w:r>
      <w:proofErr w:type="spellEnd"/>
      <w:r w:rsidRPr="005B313F">
        <w:rPr>
          <w:sz w:val="24"/>
          <w:szCs w:val="24"/>
        </w:rPr>
        <w:t xml:space="preserve"> в аспекте дискурсивных и </w:t>
      </w:r>
      <w:proofErr w:type="spellStart"/>
      <w:r w:rsidRPr="005B313F">
        <w:rPr>
          <w:sz w:val="24"/>
          <w:szCs w:val="24"/>
        </w:rPr>
        <w:t>лингвокогнитивных</w:t>
      </w:r>
      <w:proofErr w:type="spellEnd"/>
      <w:r w:rsidRPr="005B313F">
        <w:rPr>
          <w:sz w:val="24"/>
          <w:szCs w:val="24"/>
        </w:rPr>
        <w:t xml:space="preserve"> проблем. </w:t>
      </w:r>
    </w:p>
    <w:p w14:paraId="7DC7258B" w14:textId="77777777" w:rsidR="002C72F9" w:rsidRPr="005B313F" w:rsidRDefault="002C72F9" w:rsidP="002C72F9">
      <w:pPr>
        <w:widowControl w:val="0"/>
        <w:overflowPunct w:val="0"/>
        <w:autoSpaceDE w:val="0"/>
        <w:ind w:firstLine="709"/>
        <w:jc w:val="both"/>
        <w:rPr>
          <w:sz w:val="24"/>
          <w:szCs w:val="24"/>
        </w:rPr>
      </w:pPr>
      <w:r w:rsidRPr="005B313F">
        <w:rPr>
          <w:sz w:val="24"/>
          <w:szCs w:val="24"/>
        </w:rPr>
        <w:t xml:space="preserve">Овладеть навыками описания типичных видов дискурсивных практик. </w:t>
      </w:r>
    </w:p>
    <w:p w14:paraId="5BF845FF" w14:textId="77777777" w:rsidR="002C72F9" w:rsidRPr="005B313F" w:rsidRDefault="002C72F9" w:rsidP="002C72F9">
      <w:pPr>
        <w:widowControl w:val="0"/>
        <w:overflowPunct w:val="0"/>
        <w:autoSpaceDE w:val="0"/>
        <w:ind w:firstLine="709"/>
        <w:jc w:val="both"/>
        <w:rPr>
          <w:sz w:val="24"/>
          <w:szCs w:val="24"/>
        </w:rPr>
      </w:pPr>
      <w:r w:rsidRPr="005B313F">
        <w:rPr>
          <w:sz w:val="24"/>
          <w:szCs w:val="24"/>
        </w:rPr>
        <w:t>Проверка и оценивание текстов рефератов, электронных презентаций; заслушивание и оценивание устных монологических ответов и выступлений в ходе дискуссии /обсуждения учебной проблемы/, сообщений по материалам рефератов, рецензий на рефераты, докладов по теме учебно-исследовательской работы.</w:t>
      </w:r>
    </w:p>
    <w:p w14:paraId="5EA23541" w14:textId="77777777" w:rsidR="002C72F9" w:rsidRPr="005B313F" w:rsidRDefault="002C72F9" w:rsidP="002C72F9">
      <w:pPr>
        <w:widowControl w:val="0"/>
        <w:autoSpaceDE w:val="0"/>
        <w:ind w:firstLine="709"/>
        <w:rPr>
          <w:sz w:val="24"/>
          <w:szCs w:val="24"/>
        </w:rPr>
      </w:pPr>
    </w:p>
    <w:p w14:paraId="0FE1F4DA" w14:textId="77777777" w:rsidR="002C72F9" w:rsidRPr="005B313F" w:rsidRDefault="002C72F9" w:rsidP="002C72F9">
      <w:pPr>
        <w:suppressLineNumbers/>
        <w:ind w:firstLine="708"/>
        <w:jc w:val="both"/>
        <w:rPr>
          <w:sz w:val="24"/>
          <w:szCs w:val="24"/>
        </w:rPr>
      </w:pPr>
      <w:r w:rsidRPr="005B313F">
        <w:rPr>
          <w:b/>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6A7B1ACC" w14:textId="77777777" w:rsidR="002C72F9" w:rsidRPr="005B313F" w:rsidRDefault="002C72F9" w:rsidP="002C72F9">
      <w:pPr>
        <w:suppressLineNumbers/>
        <w:ind w:firstLine="708"/>
        <w:jc w:val="both"/>
        <w:rPr>
          <w:sz w:val="24"/>
          <w:szCs w:val="24"/>
        </w:rPr>
      </w:pPr>
      <w:r w:rsidRPr="005B313F">
        <w:rPr>
          <w:sz w:val="24"/>
          <w:szCs w:val="24"/>
        </w:rPr>
        <w:t>Лекции по «Актуальным проблемам теории дискурса» читаются с сопровождением презентаций в Power Point, для технического обеспечения дисциплины используются:</w:t>
      </w:r>
    </w:p>
    <w:p w14:paraId="0FBFE884" w14:textId="77777777" w:rsidR="002C72F9" w:rsidRPr="005B313F" w:rsidRDefault="002C72F9" w:rsidP="002C72F9">
      <w:pPr>
        <w:widowControl w:val="0"/>
        <w:numPr>
          <w:ilvl w:val="0"/>
          <w:numId w:val="178"/>
        </w:numPr>
        <w:shd w:val="clear" w:color="auto" w:fill="FFFFFF"/>
        <w:tabs>
          <w:tab w:val="left" w:pos="851"/>
        </w:tabs>
        <w:suppressAutoHyphens/>
        <w:autoSpaceDE w:val="0"/>
        <w:spacing w:line="276" w:lineRule="auto"/>
        <w:ind w:left="0" w:firstLine="709"/>
        <w:rPr>
          <w:sz w:val="24"/>
          <w:szCs w:val="24"/>
        </w:rPr>
      </w:pPr>
      <w:r w:rsidRPr="005B313F">
        <w:rPr>
          <w:sz w:val="24"/>
          <w:szCs w:val="24"/>
        </w:rPr>
        <w:t>компьютерное и мультимедийное оборудование;</w:t>
      </w:r>
    </w:p>
    <w:p w14:paraId="5047D2B7" w14:textId="77777777" w:rsidR="002C72F9" w:rsidRPr="005B313F" w:rsidRDefault="002C72F9" w:rsidP="002C72F9">
      <w:pPr>
        <w:widowControl w:val="0"/>
        <w:numPr>
          <w:ilvl w:val="0"/>
          <w:numId w:val="178"/>
        </w:numPr>
        <w:shd w:val="clear" w:color="auto" w:fill="FFFFFF"/>
        <w:tabs>
          <w:tab w:val="left" w:pos="851"/>
        </w:tabs>
        <w:suppressAutoHyphens/>
        <w:autoSpaceDE w:val="0"/>
        <w:spacing w:line="276" w:lineRule="auto"/>
        <w:ind w:left="0" w:firstLine="709"/>
        <w:rPr>
          <w:sz w:val="24"/>
          <w:szCs w:val="24"/>
        </w:rPr>
      </w:pPr>
      <w:r w:rsidRPr="005B313F">
        <w:rPr>
          <w:sz w:val="24"/>
          <w:szCs w:val="24"/>
        </w:rPr>
        <w:t>приборы и оборудование учебного назначения:</w:t>
      </w:r>
    </w:p>
    <w:p w14:paraId="6E6B8A3F" w14:textId="77777777" w:rsidR="002C72F9" w:rsidRPr="005B313F" w:rsidRDefault="002C72F9" w:rsidP="002C72F9">
      <w:pPr>
        <w:widowControl w:val="0"/>
        <w:numPr>
          <w:ilvl w:val="0"/>
          <w:numId w:val="178"/>
        </w:numPr>
        <w:shd w:val="clear" w:color="auto" w:fill="FFFFFF"/>
        <w:tabs>
          <w:tab w:val="left" w:pos="851"/>
        </w:tabs>
        <w:suppressAutoHyphens/>
        <w:autoSpaceDE w:val="0"/>
        <w:spacing w:line="276" w:lineRule="auto"/>
        <w:ind w:left="0" w:firstLine="709"/>
        <w:rPr>
          <w:spacing w:val="-4"/>
          <w:sz w:val="24"/>
          <w:szCs w:val="24"/>
        </w:rPr>
      </w:pPr>
      <w:r w:rsidRPr="005B313F">
        <w:rPr>
          <w:sz w:val="24"/>
          <w:szCs w:val="24"/>
        </w:rPr>
        <w:t>пакет прикладных обучающих программ;</w:t>
      </w:r>
    </w:p>
    <w:p w14:paraId="2EA395F0" w14:textId="77777777" w:rsidR="002C72F9" w:rsidRPr="005B313F" w:rsidRDefault="002C72F9" w:rsidP="002C72F9">
      <w:pPr>
        <w:suppressLineNumbers/>
        <w:tabs>
          <w:tab w:val="left" w:pos="851"/>
          <w:tab w:val="left" w:pos="12333"/>
        </w:tabs>
        <w:ind w:firstLine="709"/>
        <w:jc w:val="both"/>
        <w:rPr>
          <w:spacing w:val="-4"/>
          <w:sz w:val="24"/>
          <w:szCs w:val="24"/>
        </w:rPr>
      </w:pPr>
      <w:r w:rsidRPr="005B313F">
        <w:rPr>
          <w:spacing w:val="-4"/>
          <w:sz w:val="24"/>
          <w:szCs w:val="24"/>
        </w:rPr>
        <w:t>- ссылки на интернет-ресурсы</w:t>
      </w:r>
    </w:p>
    <w:p w14:paraId="54BBE630" w14:textId="77777777" w:rsidR="002C72F9" w:rsidRPr="005B313F" w:rsidRDefault="002C72F9" w:rsidP="002C72F9">
      <w:pPr>
        <w:suppressLineNumbers/>
        <w:tabs>
          <w:tab w:val="left" w:pos="12333"/>
        </w:tabs>
        <w:jc w:val="both"/>
        <w:rPr>
          <w:spacing w:val="-4"/>
          <w:sz w:val="24"/>
          <w:szCs w:val="24"/>
        </w:rPr>
      </w:pPr>
    </w:p>
    <w:p w14:paraId="477A9CA6" w14:textId="77777777" w:rsidR="002C72F9" w:rsidRPr="005B313F" w:rsidRDefault="002C72F9" w:rsidP="002C72F9">
      <w:pPr>
        <w:suppressLineNumbers/>
        <w:ind w:firstLine="709"/>
        <w:jc w:val="both"/>
        <w:rPr>
          <w:sz w:val="24"/>
          <w:szCs w:val="24"/>
        </w:rPr>
      </w:pPr>
      <w:bookmarkStart w:id="13" w:name="page11"/>
      <w:bookmarkEnd w:id="13"/>
      <w:r w:rsidRPr="005B313F">
        <w:rPr>
          <w:b/>
          <w:sz w:val="24"/>
          <w:szCs w:val="24"/>
        </w:rPr>
        <w:t>11.Описание материально-технической базы, необходимой для осуществления образовательного процесса по дисциплине (модулю)</w:t>
      </w:r>
    </w:p>
    <w:p w14:paraId="45D864A5" w14:textId="77777777" w:rsidR="002C72F9" w:rsidRPr="005B313F" w:rsidRDefault="002C72F9" w:rsidP="002C72F9">
      <w:pPr>
        <w:suppressLineNumbers/>
        <w:ind w:firstLine="709"/>
        <w:jc w:val="both"/>
        <w:rPr>
          <w:sz w:val="24"/>
          <w:szCs w:val="24"/>
        </w:rPr>
      </w:pPr>
      <w:r w:rsidRPr="005B313F">
        <w:rPr>
          <w:sz w:val="24"/>
          <w:szCs w:val="24"/>
        </w:rPr>
        <w:t xml:space="preserve">Для успешного осуществления образовательного процесса по дисциплине необходимы аудитории, оснащённые мультимедийным оборудованием. </w:t>
      </w:r>
    </w:p>
    <w:p w14:paraId="5B5AD51A" w14:textId="372CCF43" w:rsidR="00A46E4C" w:rsidRPr="005B313F" w:rsidRDefault="00A46E4C" w:rsidP="004475DA">
      <w:pPr>
        <w:jc w:val="both"/>
        <w:rPr>
          <w:rFonts w:eastAsia="Times New Roman"/>
          <w:sz w:val="24"/>
          <w:szCs w:val="24"/>
        </w:rPr>
      </w:pPr>
      <w:r w:rsidRPr="005B313F">
        <w:rPr>
          <w:rFonts w:eastAsia="Times New Roman"/>
          <w:sz w:val="24"/>
          <w:szCs w:val="24"/>
        </w:rPr>
        <w:br w:type="page"/>
      </w:r>
    </w:p>
    <w:p w14:paraId="315D8474" w14:textId="77777777" w:rsidR="00A46E4C" w:rsidRPr="005B313F" w:rsidRDefault="00A46E4C" w:rsidP="00A46E4C">
      <w:pPr>
        <w:tabs>
          <w:tab w:val="left" w:pos="4116"/>
        </w:tabs>
        <w:jc w:val="center"/>
        <w:rPr>
          <w:sz w:val="24"/>
          <w:szCs w:val="24"/>
        </w:rPr>
      </w:pPr>
      <w:r w:rsidRPr="005B313F">
        <w:rPr>
          <w:sz w:val="24"/>
          <w:szCs w:val="24"/>
        </w:rPr>
        <w:lastRenderedPageBreak/>
        <w:t xml:space="preserve">МИНИСТЕРСТВО НАУКИ И ВЫСШЕГО ОБРАЗОВАНИЯ </w:t>
      </w:r>
    </w:p>
    <w:p w14:paraId="6BAF130E" w14:textId="77777777" w:rsidR="00A46E4C" w:rsidRPr="005B313F" w:rsidRDefault="00A46E4C" w:rsidP="00A46E4C">
      <w:pPr>
        <w:tabs>
          <w:tab w:val="left" w:pos="4116"/>
        </w:tabs>
        <w:jc w:val="center"/>
        <w:rPr>
          <w:sz w:val="24"/>
          <w:szCs w:val="24"/>
        </w:rPr>
      </w:pPr>
      <w:r w:rsidRPr="005B313F">
        <w:rPr>
          <w:sz w:val="24"/>
          <w:szCs w:val="24"/>
        </w:rPr>
        <w:t>РОССИЙСКОЙ ФЕДЕРАЦИИ</w:t>
      </w:r>
    </w:p>
    <w:p w14:paraId="367AF3C7" w14:textId="77777777" w:rsidR="00A46E4C" w:rsidRPr="005B313F" w:rsidRDefault="00A46E4C" w:rsidP="00A46E4C">
      <w:pPr>
        <w:tabs>
          <w:tab w:val="left" w:pos="4116"/>
        </w:tabs>
        <w:jc w:val="center"/>
        <w:rPr>
          <w:sz w:val="24"/>
          <w:szCs w:val="24"/>
        </w:rPr>
      </w:pPr>
      <w:r w:rsidRPr="005B313F">
        <w:rPr>
          <w:sz w:val="24"/>
          <w:szCs w:val="24"/>
        </w:rPr>
        <w:t xml:space="preserve">Федеральное государственное бюджетное образовательное </w:t>
      </w:r>
    </w:p>
    <w:p w14:paraId="25E6DE27" w14:textId="77777777" w:rsidR="00A46E4C" w:rsidRPr="005B313F" w:rsidRDefault="00A46E4C" w:rsidP="00A46E4C">
      <w:pPr>
        <w:tabs>
          <w:tab w:val="left" w:pos="4116"/>
        </w:tabs>
        <w:jc w:val="center"/>
        <w:rPr>
          <w:sz w:val="24"/>
          <w:szCs w:val="24"/>
        </w:rPr>
      </w:pPr>
      <w:r w:rsidRPr="005B313F">
        <w:rPr>
          <w:sz w:val="24"/>
          <w:szCs w:val="24"/>
        </w:rPr>
        <w:t xml:space="preserve">учреждение высшего образования </w:t>
      </w:r>
    </w:p>
    <w:p w14:paraId="24E5553D" w14:textId="77777777" w:rsidR="00A46E4C" w:rsidRPr="005B313F" w:rsidRDefault="00A46E4C" w:rsidP="00A46E4C">
      <w:pPr>
        <w:tabs>
          <w:tab w:val="left" w:pos="4116"/>
        </w:tabs>
        <w:jc w:val="center"/>
        <w:rPr>
          <w:sz w:val="24"/>
          <w:szCs w:val="24"/>
        </w:rPr>
      </w:pPr>
      <w:r w:rsidRPr="005B313F">
        <w:rPr>
          <w:sz w:val="24"/>
          <w:szCs w:val="24"/>
        </w:rPr>
        <w:t xml:space="preserve">«Чеченский государственный университет </w:t>
      </w:r>
    </w:p>
    <w:p w14:paraId="0D03BB30" w14:textId="77777777" w:rsidR="00A46E4C" w:rsidRPr="005B313F" w:rsidRDefault="00A46E4C" w:rsidP="00A46E4C">
      <w:pPr>
        <w:tabs>
          <w:tab w:val="left" w:pos="4116"/>
        </w:tabs>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6330D27D" w14:textId="77777777" w:rsidR="00A46E4C" w:rsidRPr="005B313F" w:rsidRDefault="00A46E4C" w:rsidP="00A46E4C">
      <w:pPr>
        <w:suppressLineNumbers/>
        <w:tabs>
          <w:tab w:val="left" w:pos="4116"/>
        </w:tabs>
        <w:jc w:val="center"/>
        <w:rPr>
          <w:sz w:val="24"/>
          <w:szCs w:val="24"/>
        </w:rPr>
      </w:pPr>
      <w:r w:rsidRPr="005B313F">
        <w:rPr>
          <w:sz w:val="24"/>
          <w:szCs w:val="24"/>
        </w:rPr>
        <w:t>_____________________________________________________________________________</w:t>
      </w:r>
    </w:p>
    <w:p w14:paraId="6307EC23" w14:textId="77777777" w:rsidR="00A46E4C" w:rsidRPr="005B313F" w:rsidRDefault="00A46E4C" w:rsidP="00A46E4C">
      <w:pPr>
        <w:suppressLineNumbers/>
        <w:tabs>
          <w:tab w:val="left" w:pos="4116"/>
        </w:tabs>
        <w:jc w:val="center"/>
        <w:rPr>
          <w:sz w:val="24"/>
          <w:szCs w:val="24"/>
        </w:rPr>
      </w:pPr>
      <w:r w:rsidRPr="005B313F">
        <w:rPr>
          <w:sz w:val="24"/>
          <w:szCs w:val="24"/>
        </w:rPr>
        <w:t>ФАКУЛЬТЕТ ИНОСТРАННЫХ ЯЗЫКОВ</w:t>
      </w:r>
    </w:p>
    <w:p w14:paraId="41FAD5AE" w14:textId="77777777" w:rsidR="00A46E4C" w:rsidRPr="00C64045" w:rsidRDefault="00A46E4C" w:rsidP="00232258">
      <w:pPr>
        <w:jc w:val="center"/>
        <w:rPr>
          <w:bCs/>
          <w:iCs/>
          <w:sz w:val="24"/>
          <w:szCs w:val="24"/>
        </w:rPr>
      </w:pPr>
      <w:r w:rsidRPr="00C64045">
        <w:rPr>
          <w:bCs/>
          <w:iCs/>
          <w:sz w:val="24"/>
          <w:szCs w:val="24"/>
        </w:rPr>
        <w:t>Кафедра английского языка</w:t>
      </w:r>
    </w:p>
    <w:p w14:paraId="4EE43B51" w14:textId="77777777" w:rsidR="00A46E4C" w:rsidRPr="005B313F" w:rsidRDefault="00A46E4C" w:rsidP="00A46E4C">
      <w:pPr>
        <w:suppressLineNumbers/>
        <w:tabs>
          <w:tab w:val="left" w:pos="4116"/>
        </w:tabs>
        <w:rPr>
          <w:sz w:val="24"/>
          <w:szCs w:val="24"/>
        </w:rPr>
      </w:pPr>
    </w:p>
    <w:p w14:paraId="24C47ABA" w14:textId="77777777" w:rsidR="00A46E4C" w:rsidRPr="005B313F" w:rsidRDefault="00A46E4C" w:rsidP="00A46E4C">
      <w:pPr>
        <w:suppressLineNumbers/>
        <w:tabs>
          <w:tab w:val="left" w:pos="4116"/>
        </w:tabs>
        <w:jc w:val="center"/>
        <w:rPr>
          <w:sz w:val="24"/>
          <w:szCs w:val="24"/>
        </w:rPr>
      </w:pPr>
    </w:p>
    <w:p w14:paraId="20A5056B" w14:textId="77777777" w:rsidR="00A46E4C" w:rsidRPr="005B313F" w:rsidRDefault="00A46E4C" w:rsidP="00A46E4C">
      <w:pPr>
        <w:suppressLineNumbers/>
        <w:tabs>
          <w:tab w:val="left" w:pos="4116"/>
        </w:tabs>
        <w:jc w:val="center"/>
        <w:rPr>
          <w:sz w:val="24"/>
          <w:szCs w:val="24"/>
        </w:rPr>
      </w:pPr>
    </w:p>
    <w:p w14:paraId="75CD9729" w14:textId="77777777" w:rsidR="00A46E4C" w:rsidRPr="005B313F" w:rsidRDefault="00A46E4C" w:rsidP="00A46E4C">
      <w:pPr>
        <w:pStyle w:val="1"/>
        <w:suppressLineNumbers/>
        <w:tabs>
          <w:tab w:val="left" w:pos="4116"/>
        </w:tabs>
        <w:spacing w:before="120"/>
        <w:jc w:val="center"/>
        <w:rPr>
          <w:rFonts w:ascii="Times New Roman" w:hAnsi="Times New Roman" w:cs="Times New Roman"/>
          <w:color w:val="auto"/>
          <w:sz w:val="24"/>
          <w:szCs w:val="24"/>
        </w:rPr>
      </w:pPr>
    </w:p>
    <w:p w14:paraId="36026C81" w14:textId="266F624C" w:rsidR="00A46E4C" w:rsidRPr="00BF25C2" w:rsidRDefault="00A46E4C" w:rsidP="00BF25C2">
      <w:pPr>
        <w:pStyle w:val="1"/>
        <w:suppressLineNumbers/>
        <w:tabs>
          <w:tab w:val="left" w:pos="4116"/>
        </w:tabs>
        <w:spacing w:before="0" w:after="0"/>
        <w:jc w:val="center"/>
        <w:rPr>
          <w:rFonts w:ascii="Times New Roman" w:hAnsi="Times New Roman" w:cs="Times New Roman"/>
          <w:b/>
          <w:bCs/>
          <w:color w:val="auto"/>
          <w:sz w:val="24"/>
          <w:szCs w:val="24"/>
        </w:rPr>
      </w:pPr>
      <w:r w:rsidRPr="00C64045">
        <w:rPr>
          <w:rFonts w:ascii="Times New Roman" w:hAnsi="Times New Roman" w:cs="Times New Roman"/>
          <w:b/>
          <w:bCs/>
          <w:color w:val="auto"/>
          <w:sz w:val="24"/>
          <w:szCs w:val="24"/>
        </w:rPr>
        <w:t>РАБОЧАЯ ПРОГРАММА</w:t>
      </w:r>
      <w:r w:rsidR="00BF25C2">
        <w:rPr>
          <w:rFonts w:ascii="Times New Roman" w:hAnsi="Times New Roman" w:cs="Times New Roman"/>
          <w:b/>
          <w:bCs/>
          <w:color w:val="auto"/>
          <w:sz w:val="24"/>
          <w:szCs w:val="24"/>
        </w:rPr>
        <w:t xml:space="preserve"> </w:t>
      </w:r>
      <w:r w:rsidRPr="00C64045">
        <w:rPr>
          <w:rFonts w:ascii="Times New Roman" w:hAnsi="Times New Roman" w:cs="Times New Roman"/>
          <w:b/>
          <w:bCs/>
          <w:color w:val="auto"/>
          <w:sz w:val="24"/>
          <w:szCs w:val="24"/>
        </w:rPr>
        <w:t>УЧЕБНОЙ ДИСЦИПЛИНЫ</w:t>
      </w:r>
    </w:p>
    <w:p w14:paraId="033B0276" w14:textId="31FE9B0A" w:rsidR="00A46E4C" w:rsidRPr="00C64045" w:rsidRDefault="00A46E4C" w:rsidP="00C64045">
      <w:pPr>
        <w:pStyle w:val="1"/>
        <w:spacing w:before="0"/>
        <w:jc w:val="center"/>
        <w:rPr>
          <w:rFonts w:ascii="Times New Roman" w:hAnsi="Times New Roman" w:cs="Times New Roman"/>
          <w:b/>
          <w:bCs/>
          <w:color w:val="auto"/>
          <w:sz w:val="24"/>
          <w:szCs w:val="24"/>
        </w:rPr>
      </w:pPr>
      <w:r w:rsidRPr="00C64045">
        <w:rPr>
          <w:rFonts w:ascii="Times New Roman" w:hAnsi="Times New Roman" w:cs="Times New Roman"/>
          <w:b/>
          <w:bCs/>
          <w:color w:val="auto"/>
          <w:sz w:val="24"/>
          <w:szCs w:val="24"/>
        </w:rPr>
        <w:t>«ИНТЕРПРЕТАЦИЯ ХУДОЖЕСТВЕННОГО ТЕКСТА»</w:t>
      </w:r>
    </w:p>
    <w:p w14:paraId="09DA233D" w14:textId="77777777" w:rsidR="00A46E4C" w:rsidRPr="005B313F" w:rsidRDefault="00A46E4C" w:rsidP="00A46E4C">
      <w:pPr>
        <w:tabs>
          <w:tab w:val="left" w:pos="4116"/>
        </w:tabs>
        <w:jc w:val="center"/>
        <w:rPr>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313F" w:rsidRPr="005B313F" w14:paraId="7642CBAB" w14:textId="77777777" w:rsidTr="00C64045">
        <w:tc>
          <w:tcPr>
            <w:tcW w:w="4927" w:type="dxa"/>
            <w:shd w:val="clear" w:color="auto" w:fill="auto"/>
          </w:tcPr>
          <w:p w14:paraId="1086A1C0" w14:textId="77777777" w:rsidR="00A46E4C" w:rsidRPr="005B313F" w:rsidRDefault="00A46E4C" w:rsidP="00756639">
            <w:pPr>
              <w:tabs>
                <w:tab w:val="left" w:pos="4116"/>
              </w:tabs>
              <w:rPr>
                <w:sz w:val="24"/>
                <w:szCs w:val="24"/>
              </w:rPr>
            </w:pPr>
            <w:r w:rsidRPr="005B313F">
              <w:rPr>
                <w:sz w:val="24"/>
                <w:szCs w:val="24"/>
              </w:rPr>
              <w:t>Направление подготовки (специальности)</w:t>
            </w:r>
          </w:p>
        </w:tc>
        <w:tc>
          <w:tcPr>
            <w:tcW w:w="4927" w:type="dxa"/>
            <w:shd w:val="clear" w:color="auto" w:fill="auto"/>
          </w:tcPr>
          <w:p w14:paraId="17F7EAE8" w14:textId="77777777" w:rsidR="00A46E4C" w:rsidRPr="005B313F" w:rsidRDefault="00A46E4C" w:rsidP="00756639">
            <w:pPr>
              <w:tabs>
                <w:tab w:val="left" w:pos="4116"/>
              </w:tabs>
              <w:rPr>
                <w:sz w:val="24"/>
                <w:szCs w:val="24"/>
              </w:rPr>
            </w:pPr>
            <w:r w:rsidRPr="005B313F">
              <w:rPr>
                <w:sz w:val="24"/>
                <w:szCs w:val="24"/>
              </w:rPr>
              <w:t>Лингвистика</w:t>
            </w:r>
          </w:p>
          <w:p w14:paraId="1CFB784C" w14:textId="77777777" w:rsidR="00A46E4C" w:rsidRPr="005B313F" w:rsidRDefault="00A46E4C" w:rsidP="00756639">
            <w:pPr>
              <w:tabs>
                <w:tab w:val="left" w:pos="4116"/>
              </w:tabs>
              <w:rPr>
                <w:sz w:val="24"/>
                <w:szCs w:val="24"/>
              </w:rPr>
            </w:pPr>
          </w:p>
        </w:tc>
      </w:tr>
      <w:tr w:rsidR="005B313F" w:rsidRPr="005B313F" w14:paraId="3FA0CC65" w14:textId="77777777" w:rsidTr="00C64045">
        <w:tc>
          <w:tcPr>
            <w:tcW w:w="4927" w:type="dxa"/>
            <w:shd w:val="clear" w:color="auto" w:fill="auto"/>
          </w:tcPr>
          <w:p w14:paraId="7B8C4F53" w14:textId="77777777" w:rsidR="00A46E4C" w:rsidRPr="005B313F" w:rsidRDefault="00A46E4C" w:rsidP="00756639">
            <w:pPr>
              <w:tabs>
                <w:tab w:val="left" w:pos="4116"/>
              </w:tabs>
              <w:rPr>
                <w:sz w:val="24"/>
                <w:szCs w:val="24"/>
              </w:rPr>
            </w:pPr>
            <w:r w:rsidRPr="005B313F">
              <w:rPr>
                <w:sz w:val="24"/>
                <w:szCs w:val="24"/>
              </w:rPr>
              <w:t>Код направления подготовки (специальности)</w:t>
            </w:r>
          </w:p>
        </w:tc>
        <w:tc>
          <w:tcPr>
            <w:tcW w:w="4927" w:type="dxa"/>
            <w:shd w:val="clear" w:color="auto" w:fill="auto"/>
          </w:tcPr>
          <w:p w14:paraId="50CC1079" w14:textId="77777777" w:rsidR="00A46E4C" w:rsidRPr="005B313F" w:rsidRDefault="00A46E4C" w:rsidP="00756639">
            <w:pPr>
              <w:tabs>
                <w:tab w:val="left" w:pos="4116"/>
              </w:tabs>
              <w:rPr>
                <w:sz w:val="24"/>
                <w:szCs w:val="24"/>
              </w:rPr>
            </w:pPr>
            <w:r w:rsidRPr="005B313F">
              <w:rPr>
                <w:sz w:val="24"/>
                <w:szCs w:val="24"/>
              </w:rPr>
              <w:t>45.04.02</w:t>
            </w:r>
          </w:p>
        </w:tc>
      </w:tr>
      <w:tr w:rsidR="005B313F" w:rsidRPr="005B313F" w14:paraId="570F1835" w14:textId="77777777" w:rsidTr="00C64045">
        <w:tc>
          <w:tcPr>
            <w:tcW w:w="4927" w:type="dxa"/>
            <w:shd w:val="clear" w:color="auto" w:fill="auto"/>
          </w:tcPr>
          <w:p w14:paraId="16CE21C0" w14:textId="77777777" w:rsidR="00A46E4C" w:rsidRPr="005B313F" w:rsidRDefault="00A46E4C" w:rsidP="00756639">
            <w:pPr>
              <w:tabs>
                <w:tab w:val="left" w:pos="4116"/>
              </w:tabs>
              <w:rPr>
                <w:sz w:val="24"/>
                <w:szCs w:val="24"/>
              </w:rPr>
            </w:pPr>
            <w:r w:rsidRPr="005B313F">
              <w:rPr>
                <w:sz w:val="24"/>
                <w:szCs w:val="24"/>
              </w:rPr>
              <w:t>Магистерская программа</w:t>
            </w:r>
          </w:p>
        </w:tc>
        <w:tc>
          <w:tcPr>
            <w:tcW w:w="4927" w:type="dxa"/>
            <w:shd w:val="clear" w:color="auto" w:fill="auto"/>
          </w:tcPr>
          <w:p w14:paraId="7CF17B2B" w14:textId="77777777" w:rsidR="00A46E4C" w:rsidRPr="005B313F" w:rsidRDefault="00A46E4C" w:rsidP="00756639">
            <w:pPr>
              <w:tabs>
                <w:tab w:val="left" w:pos="4116"/>
              </w:tabs>
              <w:rPr>
                <w:sz w:val="24"/>
                <w:szCs w:val="24"/>
              </w:rPr>
            </w:pPr>
            <w:r w:rsidRPr="005B313F">
              <w:rPr>
                <w:sz w:val="24"/>
                <w:szCs w:val="24"/>
              </w:rPr>
              <w:t>Лингвистика и межкультурная коммуникация</w:t>
            </w:r>
          </w:p>
        </w:tc>
      </w:tr>
      <w:tr w:rsidR="005B313F" w:rsidRPr="005B313F" w14:paraId="51BEB08D" w14:textId="77777777" w:rsidTr="00C64045">
        <w:tc>
          <w:tcPr>
            <w:tcW w:w="4927" w:type="dxa"/>
            <w:shd w:val="clear" w:color="auto" w:fill="auto"/>
          </w:tcPr>
          <w:p w14:paraId="79207F32" w14:textId="77777777" w:rsidR="00A46E4C" w:rsidRPr="005B313F" w:rsidRDefault="00A46E4C" w:rsidP="00756639">
            <w:pPr>
              <w:tabs>
                <w:tab w:val="left" w:pos="4116"/>
              </w:tabs>
              <w:rPr>
                <w:sz w:val="24"/>
                <w:szCs w:val="24"/>
              </w:rPr>
            </w:pPr>
            <w:r w:rsidRPr="005B313F">
              <w:rPr>
                <w:sz w:val="24"/>
                <w:szCs w:val="24"/>
              </w:rPr>
              <w:t>Квалификация выпускника</w:t>
            </w:r>
          </w:p>
        </w:tc>
        <w:tc>
          <w:tcPr>
            <w:tcW w:w="4927" w:type="dxa"/>
            <w:shd w:val="clear" w:color="auto" w:fill="auto"/>
          </w:tcPr>
          <w:p w14:paraId="6EBC881D" w14:textId="77777777" w:rsidR="00A46E4C" w:rsidRPr="005B313F" w:rsidRDefault="00A46E4C" w:rsidP="00756639">
            <w:pPr>
              <w:tabs>
                <w:tab w:val="left" w:pos="4116"/>
              </w:tabs>
              <w:rPr>
                <w:sz w:val="24"/>
                <w:szCs w:val="24"/>
              </w:rPr>
            </w:pPr>
            <w:r w:rsidRPr="005B313F">
              <w:rPr>
                <w:sz w:val="24"/>
                <w:szCs w:val="24"/>
              </w:rPr>
              <w:t>магистр</w:t>
            </w:r>
          </w:p>
        </w:tc>
      </w:tr>
      <w:tr w:rsidR="005B313F" w:rsidRPr="005B313F" w14:paraId="53246562" w14:textId="77777777" w:rsidTr="00C64045">
        <w:tc>
          <w:tcPr>
            <w:tcW w:w="4927" w:type="dxa"/>
            <w:shd w:val="clear" w:color="auto" w:fill="auto"/>
          </w:tcPr>
          <w:p w14:paraId="1B880058" w14:textId="77777777" w:rsidR="00A46E4C" w:rsidRPr="005B313F" w:rsidRDefault="00A46E4C" w:rsidP="00756639">
            <w:pPr>
              <w:tabs>
                <w:tab w:val="left" w:pos="4116"/>
              </w:tabs>
              <w:rPr>
                <w:sz w:val="24"/>
                <w:szCs w:val="24"/>
              </w:rPr>
            </w:pPr>
            <w:r w:rsidRPr="005B313F">
              <w:rPr>
                <w:sz w:val="24"/>
                <w:szCs w:val="24"/>
              </w:rPr>
              <w:t>Форма обучения</w:t>
            </w:r>
          </w:p>
        </w:tc>
        <w:tc>
          <w:tcPr>
            <w:tcW w:w="4927" w:type="dxa"/>
            <w:shd w:val="clear" w:color="auto" w:fill="auto"/>
          </w:tcPr>
          <w:p w14:paraId="4B81F1C1" w14:textId="77777777" w:rsidR="00A46E4C" w:rsidRPr="005B313F" w:rsidRDefault="00A46E4C" w:rsidP="00756639">
            <w:pPr>
              <w:tabs>
                <w:tab w:val="left" w:pos="4116"/>
              </w:tabs>
              <w:rPr>
                <w:sz w:val="24"/>
                <w:szCs w:val="24"/>
              </w:rPr>
            </w:pPr>
            <w:r w:rsidRPr="005B313F">
              <w:rPr>
                <w:sz w:val="24"/>
                <w:szCs w:val="24"/>
              </w:rPr>
              <w:t>Очная, очно-заочная</w:t>
            </w:r>
          </w:p>
        </w:tc>
      </w:tr>
      <w:tr w:rsidR="00CF6A67" w:rsidRPr="005B313F" w14:paraId="51228C3F" w14:textId="77777777" w:rsidTr="00C64045">
        <w:tc>
          <w:tcPr>
            <w:tcW w:w="4927" w:type="dxa"/>
            <w:shd w:val="clear" w:color="auto" w:fill="auto"/>
          </w:tcPr>
          <w:p w14:paraId="36524C80" w14:textId="77777777" w:rsidR="00A46E4C" w:rsidRPr="005B313F" w:rsidRDefault="00A46E4C" w:rsidP="00756639">
            <w:pPr>
              <w:tabs>
                <w:tab w:val="left" w:pos="4116"/>
              </w:tabs>
              <w:rPr>
                <w:sz w:val="24"/>
                <w:szCs w:val="24"/>
              </w:rPr>
            </w:pPr>
            <w:r w:rsidRPr="005B313F">
              <w:rPr>
                <w:sz w:val="24"/>
                <w:szCs w:val="24"/>
              </w:rPr>
              <w:t xml:space="preserve">Код дисциплины </w:t>
            </w:r>
          </w:p>
        </w:tc>
        <w:tc>
          <w:tcPr>
            <w:tcW w:w="4927" w:type="dxa"/>
            <w:shd w:val="clear" w:color="auto" w:fill="auto"/>
          </w:tcPr>
          <w:p w14:paraId="0E4D938F" w14:textId="77777777" w:rsidR="00A46E4C" w:rsidRPr="005B313F" w:rsidRDefault="00A46E4C" w:rsidP="00756639">
            <w:pPr>
              <w:tabs>
                <w:tab w:val="left" w:pos="4116"/>
              </w:tabs>
              <w:rPr>
                <w:sz w:val="24"/>
                <w:szCs w:val="24"/>
              </w:rPr>
            </w:pPr>
            <w:r w:rsidRPr="005B313F">
              <w:rPr>
                <w:sz w:val="24"/>
                <w:szCs w:val="24"/>
              </w:rPr>
              <w:t>ФТД .В.02</w:t>
            </w:r>
          </w:p>
        </w:tc>
      </w:tr>
    </w:tbl>
    <w:p w14:paraId="356B28AD" w14:textId="77777777" w:rsidR="00A46E4C" w:rsidRPr="005B313F" w:rsidRDefault="00A46E4C" w:rsidP="00A46E4C">
      <w:pPr>
        <w:tabs>
          <w:tab w:val="left" w:pos="4116"/>
        </w:tabs>
        <w:jc w:val="center"/>
        <w:rPr>
          <w:sz w:val="24"/>
          <w:szCs w:val="24"/>
        </w:rPr>
      </w:pPr>
    </w:p>
    <w:p w14:paraId="6B043BE1" w14:textId="77777777" w:rsidR="00A46E4C" w:rsidRPr="005B313F" w:rsidRDefault="00A46E4C" w:rsidP="00A46E4C">
      <w:pPr>
        <w:tabs>
          <w:tab w:val="left" w:pos="4116"/>
        </w:tabs>
        <w:jc w:val="center"/>
        <w:rPr>
          <w:sz w:val="24"/>
          <w:szCs w:val="24"/>
        </w:rPr>
      </w:pPr>
    </w:p>
    <w:p w14:paraId="1C7A0813" w14:textId="77777777" w:rsidR="00A46E4C" w:rsidRPr="005B313F" w:rsidRDefault="00A46E4C" w:rsidP="00A46E4C">
      <w:pPr>
        <w:tabs>
          <w:tab w:val="left" w:pos="4116"/>
        </w:tabs>
        <w:jc w:val="center"/>
        <w:rPr>
          <w:sz w:val="24"/>
          <w:szCs w:val="24"/>
        </w:rPr>
      </w:pPr>
    </w:p>
    <w:p w14:paraId="10947295" w14:textId="77777777" w:rsidR="00A46E4C" w:rsidRPr="005B313F" w:rsidRDefault="00A46E4C" w:rsidP="00A46E4C">
      <w:pPr>
        <w:tabs>
          <w:tab w:val="left" w:pos="4116"/>
        </w:tabs>
        <w:rPr>
          <w:sz w:val="24"/>
          <w:szCs w:val="24"/>
        </w:rPr>
      </w:pPr>
    </w:p>
    <w:p w14:paraId="29FC8204" w14:textId="77777777" w:rsidR="00A46E4C" w:rsidRPr="005B313F" w:rsidRDefault="00A46E4C" w:rsidP="00A46E4C">
      <w:pPr>
        <w:tabs>
          <w:tab w:val="left" w:pos="4116"/>
        </w:tabs>
        <w:rPr>
          <w:sz w:val="24"/>
          <w:szCs w:val="24"/>
        </w:rPr>
      </w:pPr>
    </w:p>
    <w:p w14:paraId="57149CA8" w14:textId="77777777" w:rsidR="00A46E4C" w:rsidRPr="005B313F" w:rsidRDefault="00A46E4C" w:rsidP="00A46E4C">
      <w:pPr>
        <w:suppressLineNumbers/>
        <w:tabs>
          <w:tab w:val="left" w:pos="4116"/>
        </w:tabs>
        <w:jc w:val="center"/>
        <w:rPr>
          <w:sz w:val="24"/>
          <w:szCs w:val="24"/>
        </w:rPr>
      </w:pPr>
    </w:p>
    <w:p w14:paraId="4CCAC4A1" w14:textId="77777777" w:rsidR="00A46E4C" w:rsidRPr="005B313F" w:rsidRDefault="00A46E4C" w:rsidP="00A46E4C">
      <w:pPr>
        <w:suppressLineNumbers/>
        <w:tabs>
          <w:tab w:val="left" w:pos="4116"/>
        </w:tabs>
        <w:jc w:val="center"/>
        <w:rPr>
          <w:sz w:val="24"/>
          <w:szCs w:val="24"/>
        </w:rPr>
      </w:pPr>
    </w:p>
    <w:p w14:paraId="19E62809" w14:textId="77777777" w:rsidR="00A46E4C" w:rsidRPr="005B313F" w:rsidRDefault="00A46E4C" w:rsidP="00A46E4C">
      <w:pPr>
        <w:suppressLineNumbers/>
        <w:tabs>
          <w:tab w:val="left" w:pos="4116"/>
        </w:tabs>
        <w:jc w:val="center"/>
        <w:rPr>
          <w:sz w:val="24"/>
          <w:szCs w:val="24"/>
        </w:rPr>
      </w:pPr>
    </w:p>
    <w:p w14:paraId="2D9AA90D" w14:textId="77777777" w:rsidR="00A46E4C" w:rsidRPr="005B313F" w:rsidRDefault="00A46E4C" w:rsidP="00A46E4C">
      <w:pPr>
        <w:suppressLineNumbers/>
        <w:tabs>
          <w:tab w:val="left" w:pos="4116"/>
        </w:tabs>
        <w:jc w:val="center"/>
        <w:rPr>
          <w:sz w:val="24"/>
          <w:szCs w:val="24"/>
        </w:rPr>
      </w:pPr>
    </w:p>
    <w:p w14:paraId="21543203" w14:textId="77777777" w:rsidR="00A46E4C" w:rsidRPr="005B313F" w:rsidRDefault="00A46E4C" w:rsidP="00A46E4C">
      <w:pPr>
        <w:tabs>
          <w:tab w:val="left" w:pos="4116"/>
        </w:tabs>
        <w:jc w:val="center"/>
        <w:rPr>
          <w:sz w:val="24"/>
          <w:szCs w:val="24"/>
        </w:rPr>
      </w:pPr>
    </w:p>
    <w:p w14:paraId="360F7236" w14:textId="77777777" w:rsidR="00A46E4C" w:rsidRPr="005B313F" w:rsidRDefault="00A46E4C" w:rsidP="00A46E4C">
      <w:pPr>
        <w:tabs>
          <w:tab w:val="left" w:pos="4116"/>
        </w:tabs>
        <w:jc w:val="center"/>
        <w:rPr>
          <w:sz w:val="24"/>
          <w:szCs w:val="24"/>
        </w:rPr>
      </w:pPr>
    </w:p>
    <w:p w14:paraId="099D4249" w14:textId="77777777" w:rsidR="00A46E4C" w:rsidRPr="005B313F" w:rsidRDefault="00A46E4C" w:rsidP="00A46E4C">
      <w:pPr>
        <w:tabs>
          <w:tab w:val="left" w:pos="4116"/>
        </w:tabs>
        <w:jc w:val="center"/>
        <w:rPr>
          <w:sz w:val="24"/>
          <w:szCs w:val="24"/>
        </w:rPr>
      </w:pPr>
    </w:p>
    <w:p w14:paraId="710494A0" w14:textId="77777777" w:rsidR="00A46E4C" w:rsidRPr="005B313F" w:rsidRDefault="00A46E4C" w:rsidP="00A46E4C">
      <w:pPr>
        <w:tabs>
          <w:tab w:val="left" w:pos="4116"/>
        </w:tabs>
        <w:rPr>
          <w:sz w:val="24"/>
          <w:szCs w:val="24"/>
        </w:rPr>
      </w:pPr>
    </w:p>
    <w:p w14:paraId="57C6C179" w14:textId="77777777" w:rsidR="00A46E4C" w:rsidRPr="005B313F" w:rsidRDefault="00A46E4C" w:rsidP="00A46E4C">
      <w:pPr>
        <w:tabs>
          <w:tab w:val="left" w:pos="4116"/>
        </w:tabs>
        <w:rPr>
          <w:sz w:val="24"/>
          <w:szCs w:val="24"/>
        </w:rPr>
      </w:pPr>
    </w:p>
    <w:p w14:paraId="7EF928D4" w14:textId="77777777" w:rsidR="00A46E4C" w:rsidRPr="005B313F" w:rsidRDefault="00A46E4C" w:rsidP="00A46E4C">
      <w:pPr>
        <w:tabs>
          <w:tab w:val="left" w:pos="4116"/>
        </w:tabs>
        <w:rPr>
          <w:sz w:val="24"/>
          <w:szCs w:val="24"/>
        </w:rPr>
      </w:pPr>
    </w:p>
    <w:p w14:paraId="37A0401B" w14:textId="77777777" w:rsidR="00A46E4C" w:rsidRPr="005B313F" w:rsidRDefault="00A46E4C" w:rsidP="00A46E4C">
      <w:pPr>
        <w:tabs>
          <w:tab w:val="left" w:pos="4116"/>
        </w:tabs>
        <w:jc w:val="center"/>
        <w:rPr>
          <w:sz w:val="24"/>
          <w:szCs w:val="24"/>
        </w:rPr>
      </w:pPr>
    </w:p>
    <w:p w14:paraId="19C825A6" w14:textId="77777777" w:rsidR="00A46E4C" w:rsidRPr="005B313F" w:rsidRDefault="00A46E4C" w:rsidP="00A46E4C">
      <w:pPr>
        <w:tabs>
          <w:tab w:val="left" w:pos="4116"/>
        </w:tabs>
        <w:jc w:val="center"/>
        <w:rPr>
          <w:sz w:val="24"/>
          <w:szCs w:val="24"/>
        </w:rPr>
      </w:pPr>
    </w:p>
    <w:p w14:paraId="2E5922FA" w14:textId="77777777" w:rsidR="00A46E4C" w:rsidRPr="005B313F" w:rsidRDefault="00A46E4C" w:rsidP="00A46E4C">
      <w:pPr>
        <w:tabs>
          <w:tab w:val="left" w:pos="4116"/>
        </w:tabs>
        <w:jc w:val="center"/>
        <w:rPr>
          <w:sz w:val="24"/>
          <w:szCs w:val="24"/>
        </w:rPr>
      </w:pPr>
    </w:p>
    <w:p w14:paraId="2C9FAA36" w14:textId="77777777" w:rsidR="00A46E4C" w:rsidRPr="005B313F" w:rsidRDefault="00A46E4C" w:rsidP="00A46E4C">
      <w:pPr>
        <w:tabs>
          <w:tab w:val="left" w:pos="4116"/>
        </w:tabs>
        <w:jc w:val="center"/>
        <w:rPr>
          <w:sz w:val="24"/>
          <w:szCs w:val="24"/>
        </w:rPr>
      </w:pPr>
    </w:p>
    <w:p w14:paraId="0451A7D9" w14:textId="77777777" w:rsidR="00A46E4C" w:rsidRPr="005B313F" w:rsidRDefault="00A46E4C" w:rsidP="00A46E4C">
      <w:pPr>
        <w:tabs>
          <w:tab w:val="left" w:pos="4116"/>
        </w:tabs>
        <w:jc w:val="center"/>
        <w:rPr>
          <w:sz w:val="24"/>
          <w:szCs w:val="24"/>
        </w:rPr>
      </w:pPr>
    </w:p>
    <w:p w14:paraId="4BA0D539" w14:textId="77777777" w:rsidR="00A46E4C" w:rsidRPr="005B313F" w:rsidRDefault="00A46E4C" w:rsidP="00A46E4C">
      <w:pPr>
        <w:tabs>
          <w:tab w:val="left" w:pos="4116"/>
        </w:tabs>
        <w:jc w:val="center"/>
        <w:rPr>
          <w:sz w:val="24"/>
          <w:szCs w:val="24"/>
        </w:rPr>
      </w:pPr>
    </w:p>
    <w:p w14:paraId="7420B7AE" w14:textId="77777777" w:rsidR="00A46E4C" w:rsidRPr="005B313F" w:rsidRDefault="00A46E4C" w:rsidP="00A46E4C">
      <w:pPr>
        <w:tabs>
          <w:tab w:val="left" w:pos="4116"/>
        </w:tabs>
        <w:jc w:val="center"/>
        <w:rPr>
          <w:sz w:val="24"/>
          <w:szCs w:val="24"/>
        </w:rPr>
      </w:pPr>
    </w:p>
    <w:p w14:paraId="26339575" w14:textId="77777777" w:rsidR="00A46E4C" w:rsidRPr="005B313F" w:rsidRDefault="00A46E4C" w:rsidP="00A46E4C">
      <w:pPr>
        <w:tabs>
          <w:tab w:val="left" w:pos="4116"/>
        </w:tabs>
        <w:jc w:val="center"/>
        <w:rPr>
          <w:sz w:val="24"/>
          <w:szCs w:val="24"/>
        </w:rPr>
      </w:pPr>
    </w:p>
    <w:p w14:paraId="23F97E1A" w14:textId="6B4D04E2" w:rsidR="00A46E4C" w:rsidRPr="005B313F" w:rsidRDefault="00A46E4C" w:rsidP="00A46E4C">
      <w:pPr>
        <w:tabs>
          <w:tab w:val="left" w:pos="4116"/>
        </w:tabs>
        <w:jc w:val="center"/>
        <w:rPr>
          <w:sz w:val="24"/>
          <w:szCs w:val="24"/>
        </w:rPr>
      </w:pPr>
      <w:r w:rsidRPr="005B313F">
        <w:rPr>
          <w:sz w:val="24"/>
          <w:szCs w:val="24"/>
        </w:rPr>
        <w:t xml:space="preserve"> Грозный – 202</w:t>
      </w:r>
      <w:r w:rsidR="00C64045">
        <w:rPr>
          <w:sz w:val="24"/>
          <w:szCs w:val="24"/>
        </w:rPr>
        <w:t>5</w:t>
      </w:r>
    </w:p>
    <w:p w14:paraId="356761B2" w14:textId="77777777" w:rsidR="00A46E4C" w:rsidRPr="005B313F" w:rsidRDefault="00A46E4C" w:rsidP="00A46E4C">
      <w:pPr>
        <w:tabs>
          <w:tab w:val="left" w:pos="4116"/>
        </w:tabs>
        <w:jc w:val="center"/>
        <w:rPr>
          <w:sz w:val="24"/>
          <w:szCs w:val="24"/>
        </w:rPr>
      </w:pPr>
    </w:p>
    <w:p w14:paraId="5A1BB09F" w14:textId="77777777" w:rsidR="00A46E4C" w:rsidRPr="005B313F" w:rsidRDefault="00A46E4C" w:rsidP="00A46E4C">
      <w:pPr>
        <w:suppressLineNumbers/>
        <w:tabs>
          <w:tab w:val="left" w:pos="4116"/>
        </w:tabs>
        <w:ind w:firstLine="851"/>
        <w:jc w:val="both"/>
        <w:rPr>
          <w:sz w:val="24"/>
          <w:szCs w:val="24"/>
        </w:rPr>
      </w:pPr>
    </w:p>
    <w:p w14:paraId="73539E1F" w14:textId="03381D6F" w:rsidR="00A46E4C" w:rsidRPr="005B313F" w:rsidRDefault="00A46E4C" w:rsidP="00A46E4C">
      <w:pPr>
        <w:ind w:firstLine="720"/>
        <w:jc w:val="both"/>
        <w:rPr>
          <w:sz w:val="24"/>
          <w:szCs w:val="24"/>
        </w:rPr>
      </w:pPr>
      <w:proofErr w:type="spellStart"/>
      <w:r w:rsidRPr="005B313F">
        <w:rPr>
          <w:sz w:val="24"/>
          <w:szCs w:val="24"/>
        </w:rPr>
        <w:lastRenderedPageBreak/>
        <w:t>Манцаева</w:t>
      </w:r>
      <w:proofErr w:type="spellEnd"/>
      <w:r w:rsidRPr="005B313F">
        <w:rPr>
          <w:sz w:val="24"/>
          <w:szCs w:val="24"/>
        </w:rPr>
        <w:t xml:space="preserve"> А.Н. Рабочая программа дисциплины «Интерпретация художественного текста» /сост. </w:t>
      </w:r>
      <w:proofErr w:type="spellStart"/>
      <w:r w:rsidRPr="005B313F">
        <w:rPr>
          <w:sz w:val="24"/>
          <w:szCs w:val="24"/>
        </w:rPr>
        <w:t>Манцаева</w:t>
      </w:r>
      <w:proofErr w:type="spellEnd"/>
      <w:r w:rsidRPr="005B313F">
        <w:rPr>
          <w:sz w:val="24"/>
          <w:szCs w:val="24"/>
        </w:rPr>
        <w:t xml:space="preserve"> А.Н., Грозный: ФГБОУ ЧГУ им А.А. Кадырова, 202</w:t>
      </w:r>
      <w:r w:rsidR="00C64045">
        <w:rPr>
          <w:sz w:val="24"/>
          <w:szCs w:val="24"/>
        </w:rPr>
        <w:t>5</w:t>
      </w:r>
      <w:r w:rsidRPr="005B313F">
        <w:rPr>
          <w:sz w:val="24"/>
          <w:szCs w:val="24"/>
        </w:rPr>
        <w:t xml:space="preserve"> г.</w:t>
      </w:r>
    </w:p>
    <w:p w14:paraId="69E60DB6" w14:textId="77777777" w:rsidR="00A46E4C" w:rsidRPr="005B313F" w:rsidRDefault="00A46E4C" w:rsidP="00A46E4C">
      <w:pPr>
        <w:suppressLineNumbers/>
        <w:ind w:firstLine="851"/>
        <w:rPr>
          <w:sz w:val="24"/>
          <w:szCs w:val="24"/>
        </w:rPr>
      </w:pPr>
    </w:p>
    <w:p w14:paraId="39A8E219" w14:textId="77777777" w:rsidR="00A46E4C" w:rsidRPr="005B313F" w:rsidRDefault="00A46E4C" w:rsidP="00A46E4C">
      <w:pPr>
        <w:suppressLineNumbers/>
        <w:ind w:firstLine="851"/>
        <w:jc w:val="both"/>
        <w:rPr>
          <w:sz w:val="24"/>
          <w:szCs w:val="24"/>
        </w:rPr>
      </w:pPr>
    </w:p>
    <w:p w14:paraId="1EF6B0E6" w14:textId="5EEEF6A2" w:rsidR="00A46E4C" w:rsidRPr="005B313F" w:rsidRDefault="00A46E4C" w:rsidP="00A46E4C">
      <w:pPr>
        <w:pStyle w:val="ConsPlusTitle"/>
        <w:widowControl/>
        <w:jc w:val="both"/>
        <w:rPr>
          <w:b w:val="0"/>
          <w:sz w:val="24"/>
          <w:szCs w:val="24"/>
        </w:rPr>
      </w:pPr>
      <w:r w:rsidRPr="005B313F">
        <w:rPr>
          <w:b w:val="0"/>
          <w:sz w:val="24"/>
          <w:szCs w:val="24"/>
          <w:lang w:eastAsia="en-US"/>
        </w:rPr>
        <w:tab/>
        <w:t>Рабочая программа рассмотрена и одобрена на заседании кафедры английского языка, рекомендована к использованию в учебном процессе (протокол № 9 от 2</w:t>
      </w:r>
      <w:r w:rsidR="00C64045">
        <w:rPr>
          <w:b w:val="0"/>
          <w:sz w:val="24"/>
          <w:szCs w:val="24"/>
          <w:lang w:eastAsia="en-US"/>
        </w:rPr>
        <w:t>6</w:t>
      </w:r>
      <w:r w:rsidRPr="005B313F">
        <w:rPr>
          <w:b w:val="0"/>
          <w:sz w:val="24"/>
          <w:szCs w:val="24"/>
          <w:lang w:eastAsia="en-US"/>
        </w:rPr>
        <w:t>.05.202</w:t>
      </w:r>
      <w:r w:rsidR="00C64045">
        <w:rPr>
          <w:b w:val="0"/>
          <w:sz w:val="24"/>
          <w:szCs w:val="24"/>
          <w:lang w:eastAsia="en-US"/>
        </w:rPr>
        <w:t xml:space="preserve">5 </w:t>
      </w:r>
      <w:r w:rsidRPr="005B313F">
        <w:rPr>
          <w:b w:val="0"/>
          <w:sz w:val="24"/>
          <w:szCs w:val="24"/>
          <w:lang w:eastAsia="en-US"/>
        </w:rPr>
        <w:t>г.),</w:t>
      </w:r>
      <w:r w:rsidRPr="005B313F">
        <w:rPr>
          <w:sz w:val="24"/>
          <w:szCs w:val="24"/>
          <w:lang w:eastAsia="en-US"/>
        </w:rPr>
        <w:t xml:space="preserve"> </w:t>
      </w:r>
      <w:r w:rsidRPr="005B313F">
        <w:rPr>
          <w:b w:val="0"/>
          <w:sz w:val="24"/>
          <w:szCs w:val="24"/>
        </w:rPr>
        <w:t xml:space="preserve">составлена в соответствии с требованиями Федерального государственного образовательного стандарта высшего профессионального образования по направлению подготовки «Лингвистика», утвержденного приказом Министерства образования и науки Российской Федерации от </w:t>
      </w:r>
      <w:r w:rsidRPr="005B313F">
        <w:rPr>
          <w:b w:val="0"/>
          <w:bCs/>
          <w:sz w:val="24"/>
          <w:szCs w:val="24"/>
        </w:rPr>
        <w:t>12.08.2020 г. № 992</w:t>
      </w:r>
    </w:p>
    <w:p w14:paraId="78ED3CE5" w14:textId="77777777" w:rsidR="00A46E4C" w:rsidRPr="005B313F" w:rsidRDefault="00A46E4C" w:rsidP="00A46E4C">
      <w:pPr>
        <w:pStyle w:val="6"/>
        <w:suppressLineNumbers/>
        <w:rPr>
          <w:rFonts w:ascii="Times New Roman" w:hAnsi="Times New Roman" w:cs="Times New Roman"/>
          <w:b/>
          <w:bCs/>
          <w:color w:val="auto"/>
          <w:sz w:val="24"/>
          <w:szCs w:val="24"/>
        </w:rPr>
      </w:pPr>
    </w:p>
    <w:p w14:paraId="40461920" w14:textId="77777777" w:rsidR="00A46E4C" w:rsidRPr="00BF25C2" w:rsidRDefault="00A46E4C" w:rsidP="00BF25C2"/>
    <w:p w14:paraId="5C3EA4E2" w14:textId="77777777" w:rsidR="00A46E4C" w:rsidRPr="005B313F" w:rsidRDefault="00A46E4C" w:rsidP="00A46E4C">
      <w:pPr>
        <w:rPr>
          <w:sz w:val="24"/>
          <w:szCs w:val="24"/>
        </w:rPr>
      </w:pPr>
    </w:p>
    <w:p w14:paraId="6A485E25" w14:textId="77777777" w:rsidR="00A46E4C" w:rsidRPr="005B313F" w:rsidRDefault="00A46E4C" w:rsidP="00A46E4C">
      <w:pPr>
        <w:suppressLineNumbers/>
        <w:jc w:val="both"/>
        <w:rPr>
          <w:sz w:val="24"/>
          <w:szCs w:val="24"/>
        </w:rPr>
      </w:pPr>
    </w:p>
    <w:p w14:paraId="7550AECB" w14:textId="77777777" w:rsidR="00A46E4C" w:rsidRPr="005B313F" w:rsidRDefault="00A46E4C" w:rsidP="00A46E4C">
      <w:pPr>
        <w:suppressLineNumbers/>
        <w:jc w:val="both"/>
        <w:rPr>
          <w:sz w:val="24"/>
          <w:szCs w:val="24"/>
        </w:rPr>
      </w:pPr>
    </w:p>
    <w:p w14:paraId="334E9D87" w14:textId="77777777" w:rsidR="00A46E4C" w:rsidRPr="005B313F" w:rsidRDefault="00A46E4C" w:rsidP="00A46E4C">
      <w:pPr>
        <w:suppressLineNumbers/>
        <w:jc w:val="both"/>
        <w:rPr>
          <w:sz w:val="24"/>
          <w:szCs w:val="24"/>
        </w:rPr>
      </w:pPr>
    </w:p>
    <w:p w14:paraId="69FE2094" w14:textId="77777777" w:rsidR="00A46E4C" w:rsidRPr="005B313F" w:rsidRDefault="00A46E4C" w:rsidP="00A46E4C">
      <w:pPr>
        <w:suppressLineNumbers/>
        <w:jc w:val="both"/>
        <w:rPr>
          <w:sz w:val="24"/>
          <w:szCs w:val="24"/>
        </w:rPr>
      </w:pPr>
    </w:p>
    <w:p w14:paraId="5534B41E" w14:textId="77777777" w:rsidR="00A46E4C" w:rsidRPr="005B313F" w:rsidRDefault="00A46E4C" w:rsidP="00A46E4C">
      <w:pPr>
        <w:suppressLineNumbers/>
        <w:jc w:val="both"/>
        <w:rPr>
          <w:sz w:val="24"/>
          <w:szCs w:val="24"/>
        </w:rPr>
      </w:pPr>
    </w:p>
    <w:p w14:paraId="61EEC162" w14:textId="77777777" w:rsidR="00A46E4C" w:rsidRPr="005B313F" w:rsidRDefault="00A46E4C" w:rsidP="00A46E4C">
      <w:pPr>
        <w:suppressLineNumbers/>
        <w:jc w:val="both"/>
        <w:rPr>
          <w:sz w:val="24"/>
          <w:szCs w:val="24"/>
        </w:rPr>
      </w:pPr>
    </w:p>
    <w:p w14:paraId="1F7DA851" w14:textId="77777777" w:rsidR="00A46E4C" w:rsidRPr="005B313F" w:rsidRDefault="00A46E4C" w:rsidP="00A46E4C">
      <w:pPr>
        <w:suppressLineNumbers/>
        <w:jc w:val="both"/>
        <w:rPr>
          <w:sz w:val="24"/>
          <w:szCs w:val="24"/>
        </w:rPr>
      </w:pPr>
    </w:p>
    <w:p w14:paraId="32AEEB7E" w14:textId="77777777" w:rsidR="00A46E4C" w:rsidRPr="005B313F" w:rsidRDefault="00A46E4C" w:rsidP="00A46E4C">
      <w:pPr>
        <w:suppressLineNumbers/>
        <w:jc w:val="both"/>
        <w:rPr>
          <w:sz w:val="24"/>
          <w:szCs w:val="24"/>
        </w:rPr>
      </w:pPr>
    </w:p>
    <w:p w14:paraId="7B8CFFDC" w14:textId="77777777" w:rsidR="00A46E4C" w:rsidRPr="005B313F" w:rsidRDefault="00A46E4C" w:rsidP="00A46E4C">
      <w:pPr>
        <w:suppressLineNumbers/>
        <w:jc w:val="both"/>
        <w:rPr>
          <w:sz w:val="24"/>
          <w:szCs w:val="24"/>
        </w:rPr>
      </w:pPr>
    </w:p>
    <w:p w14:paraId="6B4098E0" w14:textId="77777777" w:rsidR="00A46E4C" w:rsidRPr="005B313F" w:rsidRDefault="00A46E4C" w:rsidP="00A46E4C">
      <w:pPr>
        <w:suppressLineNumbers/>
        <w:jc w:val="both"/>
        <w:rPr>
          <w:sz w:val="24"/>
          <w:szCs w:val="24"/>
        </w:rPr>
      </w:pPr>
    </w:p>
    <w:p w14:paraId="2835B041" w14:textId="77777777" w:rsidR="00A46E4C" w:rsidRPr="005B313F" w:rsidRDefault="00A46E4C" w:rsidP="00A46E4C">
      <w:pPr>
        <w:suppressLineNumbers/>
        <w:jc w:val="both"/>
        <w:rPr>
          <w:sz w:val="24"/>
          <w:szCs w:val="24"/>
        </w:rPr>
      </w:pPr>
    </w:p>
    <w:p w14:paraId="2EB7703A" w14:textId="77777777" w:rsidR="00A46E4C" w:rsidRPr="005B313F" w:rsidRDefault="00A46E4C" w:rsidP="00A46E4C">
      <w:pPr>
        <w:suppressLineNumbers/>
        <w:jc w:val="both"/>
        <w:rPr>
          <w:sz w:val="24"/>
          <w:szCs w:val="24"/>
        </w:rPr>
      </w:pPr>
    </w:p>
    <w:p w14:paraId="4E5926E7" w14:textId="77777777" w:rsidR="00A46E4C" w:rsidRPr="005B313F" w:rsidRDefault="00A46E4C" w:rsidP="00A46E4C">
      <w:pPr>
        <w:suppressLineNumbers/>
        <w:jc w:val="both"/>
        <w:rPr>
          <w:sz w:val="24"/>
          <w:szCs w:val="24"/>
        </w:rPr>
      </w:pPr>
    </w:p>
    <w:p w14:paraId="4D3650D9" w14:textId="77777777" w:rsidR="00A46E4C" w:rsidRPr="005B313F" w:rsidRDefault="00A46E4C" w:rsidP="00A46E4C">
      <w:pPr>
        <w:suppressLineNumbers/>
        <w:jc w:val="both"/>
        <w:rPr>
          <w:sz w:val="24"/>
          <w:szCs w:val="24"/>
        </w:rPr>
      </w:pPr>
    </w:p>
    <w:p w14:paraId="37C86202" w14:textId="77777777" w:rsidR="00A46E4C" w:rsidRPr="005B313F" w:rsidRDefault="00A46E4C" w:rsidP="00A46E4C">
      <w:pPr>
        <w:suppressLineNumbers/>
        <w:jc w:val="both"/>
        <w:rPr>
          <w:sz w:val="24"/>
          <w:szCs w:val="24"/>
        </w:rPr>
      </w:pPr>
    </w:p>
    <w:p w14:paraId="1D64C404" w14:textId="77777777" w:rsidR="00A46E4C" w:rsidRPr="005B313F" w:rsidRDefault="00A46E4C" w:rsidP="00A46E4C">
      <w:pPr>
        <w:suppressLineNumbers/>
        <w:jc w:val="both"/>
        <w:rPr>
          <w:sz w:val="24"/>
          <w:szCs w:val="24"/>
        </w:rPr>
      </w:pPr>
    </w:p>
    <w:p w14:paraId="3DC08666" w14:textId="77777777" w:rsidR="00A46E4C" w:rsidRPr="005B313F" w:rsidRDefault="00A46E4C" w:rsidP="00A46E4C">
      <w:pPr>
        <w:suppressLineNumbers/>
        <w:jc w:val="both"/>
        <w:rPr>
          <w:sz w:val="24"/>
          <w:szCs w:val="24"/>
        </w:rPr>
      </w:pPr>
    </w:p>
    <w:p w14:paraId="1DF0D2B2" w14:textId="77777777" w:rsidR="00A46E4C" w:rsidRPr="005B313F" w:rsidRDefault="00A46E4C" w:rsidP="00A46E4C">
      <w:pPr>
        <w:suppressLineNumbers/>
        <w:jc w:val="both"/>
        <w:rPr>
          <w:sz w:val="24"/>
          <w:szCs w:val="24"/>
        </w:rPr>
      </w:pPr>
    </w:p>
    <w:p w14:paraId="3ACFAFC3" w14:textId="77777777" w:rsidR="00A46E4C" w:rsidRPr="005B313F" w:rsidRDefault="00A46E4C" w:rsidP="00A46E4C">
      <w:pPr>
        <w:suppressLineNumbers/>
        <w:jc w:val="both"/>
        <w:rPr>
          <w:sz w:val="24"/>
          <w:szCs w:val="24"/>
        </w:rPr>
      </w:pPr>
    </w:p>
    <w:p w14:paraId="4C968F0D" w14:textId="77777777" w:rsidR="00A46E4C" w:rsidRPr="005B313F" w:rsidRDefault="00A46E4C" w:rsidP="00A46E4C">
      <w:pPr>
        <w:suppressLineNumbers/>
        <w:jc w:val="both"/>
        <w:rPr>
          <w:sz w:val="24"/>
          <w:szCs w:val="24"/>
        </w:rPr>
      </w:pPr>
    </w:p>
    <w:p w14:paraId="46FABCF0" w14:textId="77777777" w:rsidR="00A46E4C" w:rsidRPr="005B313F" w:rsidRDefault="00A46E4C" w:rsidP="00A46E4C">
      <w:pPr>
        <w:suppressLineNumbers/>
        <w:jc w:val="both"/>
        <w:rPr>
          <w:sz w:val="24"/>
          <w:szCs w:val="24"/>
        </w:rPr>
      </w:pPr>
    </w:p>
    <w:p w14:paraId="1C2F2D83" w14:textId="77777777" w:rsidR="00A46E4C" w:rsidRPr="005B313F" w:rsidRDefault="00A46E4C" w:rsidP="00A46E4C">
      <w:pPr>
        <w:suppressLineNumbers/>
        <w:jc w:val="both"/>
        <w:rPr>
          <w:sz w:val="24"/>
          <w:szCs w:val="24"/>
        </w:rPr>
      </w:pPr>
    </w:p>
    <w:p w14:paraId="58F1CAC3" w14:textId="77777777" w:rsidR="00A46E4C" w:rsidRPr="005B313F" w:rsidRDefault="00A46E4C" w:rsidP="00A46E4C">
      <w:pPr>
        <w:suppressLineNumbers/>
        <w:jc w:val="both"/>
        <w:rPr>
          <w:sz w:val="24"/>
          <w:szCs w:val="24"/>
        </w:rPr>
      </w:pPr>
    </w:p>
    <w:p w14:paraId="4EFC8251" w14:textId="77777777" w:rsidR="00A46E4C" w:rsidRPr="005B313F" w:rsidRDefault="00A46E4C" w:rsidP="00A46E4C">
      <w:pPr>
        <w:suppressLineNumbers/>
        <w:jc w:val="both"/>
        <w:rPr>
          <w:sz w:val="24"/>
          <w:szCs w:val="24"/>
        </w:rPr>
      </w:pPr>
    </w:p>
    <w:p w14:paraId="48203158" w14:textId="77777777" w:rsidR="00A46E4C" w:rsidRPr="005B313F" w:rsidRDefault="00A46E4C" w:rsidP="00A46E4C">
      <w:pPr>
        <w:suppressLineNumbers/>
        <w:jc w:val="both"/>
        <w:rPr>
          <w:sz w:val="24"/>
          <w:szCs w:val="24"/>
        </w:rPr>
      </w:pPr>
    </w:p>
    <w:p w14:paraId="1611E798" w14:textId="77777777" w:rsidR="00A46E4C" w:rsidRPr="005B313F" w:rsidRDefault="00A46E4C" w:rsidP="00A46E4C">
      <w:pPr>
        <w:suppressLineNumbers/>
        <w:jc w:val="both"/>
        <w:rPr>
          <w:sz w:val="24"/>
          <w:szCs w:val="24"/>
        </w:rPr>
      </w:pPr>
    </w:p>
    <w:p w14:paraId="47EE77E7" w14:textId="77777777" w:rsidR="00A46E4C" w:rsidRPr="005B313F" w:rsidRDefault="00A46E4C" w:rsidP="00A46E4C">
      <w:pPr>
        <w:suppressLineNumbers/>
        <w:jc w:val="both"/>
        <w:rPr>
          <w:sz w:val="24"/>
          <w:szCs w:val="24"/>
        </w:rPr>
      </w:pPr>
    </w:p>
    <w:p w14:paraId="227AAFE9" w14:textId="77777777" w:rsidR="00A46E4C" w:rsidRPr="005B313F" w:rsidRDefault="00A46E4C" w:rsidP="00A46E4C">
      <w:pPr>
        <w:suppressLineNumbers/>
        <w:jc w:val="both"/>
        <w:rPr>
          <w:sz w:val="24"/>
          <w:szCs w:val="24"/>
        </w:rPr>
      </w:pPr>
    </w:p>
    <w:p w14:paraId="57BB5310" w14:textId="77777777" w:rsidR="00A46E4C" w:rsidRPr="005B313F" w:rsidRDefault="00A46E4C" w:rsidP="00A46E4C">
      <w:pPr>
        <w:suppressLineNumbers/>
        <w:jc w:val="both"/>
        <w:rPr>
          <w:sz w:val="24"/>
          <w:szCs w:val="24"/>
        </w:rPr>
      </w:pPr>
    </w:p>
    <w:p w14:paraId="486E6959" w14:textId="77777777" w:rsidR="00A46E4C" w:rsidRPr="005B313F" w:rsidRDefault="00A46E4C" w:rsidP="00A46E4C">
      <w:pPr>
        <w:suppressLineNumbers/>
        <w:jc w:val="both"/>
        <w:rPr>
          <w:sz w:val="24"/>
          <w:szCs w:val="24"/>
        </w:rPr>
      </w:pPr>
    </w:p>
    <w:p w14:paraId="4ECC61AF" w14:textId="77777777" w:rsidR="00A46E4C" w:rsidRPr="005B313F" w:rsidRDefault="00A46E4C" w:rsidP="00A46E4C">
      <w:pPr>
        <w:suppressLineNumbers/>
        <w:jc w:val="both"/>
        <w:rPr>
          <w:sz w:val="24"/>
          <w:szCs w:val="24"/>
        </w:rPr>
      </w:pPr>
    </w:p>
    <w:p w14:paraId="11CC5510" w14:textId="77777777" w:rsidR="00A46E4C" w:rsidRPr="005B313F" w:rsidRDefault="00A46E4C" w:rsidP="00A46E4C">
      <w:pPr>
        <w:rPr>
          <w:sz w:val="24"/>
          <w:szCs w:val="24"/>
        </w:rPr>
      </w:pPr>
    </w:p>
    <w:p w14:paraId="66E7FC29" w14:textId="77777777" w:rsidR="00A46E4C" w:rsidRPr="005B313F" w:rsidRDefault="00A46E4C" w:rsidP="00A46E4C">
      <w:pPr>
        <w:rPr>
          <w:sz w:val="24"/>
          <w:szCs w:val="24"/>
        </w:rPr>
      </w:pPr>
    </w:p>
    <w:p w14:paraId="6CC19752" w14:textId="77777777" w:rsidR="00A46E4C" w:rsidRPr="005B313F" w:rsidRDefault="00A46E4C" w:rsidP="00A46E4C">
      <w:pPr>
        <w:rPr>
          <w:sz w:val="24"/>
          <w:szCs w:val="24"/>
        </w:rPr>
      </w:pPr>
    </w:p>
    <w:tbl>
      <w:tblPr>
        <w:tblW w:w="9180" w:type="dxa"/>
        <w:tblLook w:val="01E0" w:firstRow="1" w:lastRow="1" w:firstColumn="1" w:lastColumn="1" w:noHBand="0" w:noVBand="0"/>
      </w:tblPr>
      <w:tblGrid>
        <w:gridCol w:w="9180"/>
      </w:tblGrid>
      <w:tr w:rsidR="005B313F" w:rsidRPr="005B313F" w14:paraId="29B0C444" w14:textId="77777777" w:rsidTr="00756639">
        <w:tc>
          <w:tcPr>
            <w:tcW w:w="9180" w:type="dxa"/>
          </w:tcPr>
          <w:p w14:paraId="59D70A3E" w14:textId="77777777" w:rsidR="00A46E4C" w:rsidRPr="005B313F" w:rsidRDefault="00A46E4C" w:rsidP="00756639">
            <w:pPr>
              <w:tabs>
                <w:tab w:val="left" w:pos="4116"/>
              </w:tabs>
              <w:rPr>
                <w:sz w:val="24"/>
                <w:szCs w:val="24"/>
              </w:rPr>
            </w:pPr>
            <w:r w:rsidRPr="005B313F">
              <w:rPr>
                <w:sz w:val="24"/>
                <w:szCs w:val="24"/>
              </w:rPr>
              <w:sym w:font="Symbol" w:char="F0E3"/>
            </w:r>
            <w:r w:rsidRPr="005B313F">
              <w:rPr>
                <w:sz w:val="24"/>
                <w:szCs w:val="24"/>
              </w:rPr>
              <w:t xml:space="preserve"> </w:t>
            </w:r>
            <w:proofErr w:type="spellStart"/>
            <w:r w:rsidRPr="005B313F">
              <w:rPr>
                <w:sz w:val="24"/>
                <w:szCs w:val="24"/>
              </w:rPr>
              <w:t>М.Н.Манцаева</w:t>
            </w:r>
            <w:proofErr w:type="spellEnd"/>
            <w:r w:rsidRPr="005B313F">
              <w:rPr>
                <w:sz w:val="24"/>
                <w:szCs w:val="24"/>
              </w:rPr>
              <w:t>, 2024</w:t>
            </w:r>
          </w:p>
        </w:tc>
      </w:tr>
      <w:tr w:rsidR="005B313F" w:rsidRPr="005B313F" w14:paraId="54C25FF4" w14:textId="77777777" w:rsidTr="00756639">
        <w:trPr>
          <w:trHeight w:val="80"/>
        </w:trPr>
        <w:tc>
          <w:tcPr>
            <w:tcW w:w="9180" w:type="dxa"/>
          </w:tcPr>
          <w:p w14:paraId="7D663313" w14:textId="77777777" w:rsidR="00A46E4C" w:rsidRPr="005B313F" w:rsidRDefault="00A46E4C" w:rsidP="00756639">
            <w:pPr>
              <w:tabs>
                <w:tab w:val="left" w:pos="4116"/>
              </w:tabs>
              <w:rPr>
                <w:sz w:val="24"/>
                <w:szCs w:val="24"/>
              </w:rPr>
            </w:pPr>
            <w:r w:rsidRPr="005B313F">
              <w:rPr>
                <w:sz w:val="24"/>
                <w:szCs w:val="24"/>
              </w:rPr>
              <w:sym w:font="Symbol" w:char="F0E3"/>
            </w:r>
            <w:r w:rsidRPr="005B313F">
              <w:rPr>
                <w:sz w:val="24"/>
                <w:szCs w:val="24"/>
              </w:rPr>
              <w:t xml:space="preserve"> ФГБОУ ВО «Чеченский государственный университет им. </w:t>
            </w:r>
            <w:proofErr w:type="spellStart"/>
            <w:r w:rsidRPr="005B313F">
              <w:rPr>
                <w:sz w:val="24"/>
                <w:szCs w:val="24"/>
              </w:rPr>
              <w:t>А.А.Кадырова</w:t>
            </w:r>
            <w:proofErr w:type="spellEnd"/>
            <w:r w:rsidRPr="005B313F">
              <w:rPr>
                <w:sz w:val="24"/>
                <w:szCs w:val="24"/>
              </w:rPr>
              <w:t>», 2024</w:t>
            </w:r>
          </w:p>
        </w:tc>
      </w:tr>
    </w:tbl>
    <w:p w14:paraId="0D782383" w14:textId="77777777" w:rsidR="00BF25C2" w:rsidRDefault="00BF25C2" w:rsidP="00A46E4C">
      <w:pPr>
        <w:jc w:val="center"/>
        <w:rPr>
          <w:b/>
          <w:sz w:val="24"/>
          <w:szCs w:val="24"/>
        </w:rPr>
      </w:pPr>
      <w:r>
        <w:rPr>
          <w:b/>
          <w:sz w:val="24"/>
          <w:szCs w:val="24"/>
        </w:rPr>
        <w:br w:type="page"/>
      </w:r>
    </w:p>
    <w:p w14:paraId="3FE7FDD0" w14:textId="79B0C4BB" w:rsidR="00A46E4C" w:rsidRPr="005B313F" w:rsidRDefault="00A46E4C" w:rsidP="00A46E4C">
      <w:pPr>
        <w:jc w:val="center"/>
        <w:rPr>
          <w:b/>
          <w:sz w:val="24"/>
          <w:szCs w:val="24"/>
        </w:rPr>
      </w:pPr>
      <w:r w:rsidRPr="005B313F">
        <w:rPr>
          <w:b/>
          <w:sz w:val="24"/>
          <w:szCs w:val="24"/>
        </w:rPr>
        <w:lastRenderedPageBreak/>
        <w:t>Содержание</w:t>
      </w:r>
    </w:p>
    <w:p w14:paraId="4200FD2A" w14:textId="77777777" w:rsidR="00A46E4C" w:rsidRPr="005B313F" w:rsidRDefault="00A46E4C" w:rsidP="00A46E4C">
      <w:pPr>
        <w:jc w:val="center"/>
        <w:rPr>
          <w:b/>
          <w:sz w:val="24"/>
          <w:szCs w:val="24"/>
        </w:rPr>
      </w:pPr>
    </w:p>
    <w:p w14:paraId="3AFCFD9D"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Цели и задачи освоения дисциплины</w:t>
      </w:r>
    </w:p>
    <w:p w14:paraId="169A4335" w14:textId="77777777" w:rsidR="00A46E4C" w:rsidRPr="005B313F" w:rsidRDefault="00A46E4C" w:rsidP="00A46E4C">
      <w:pPr>
        <w:pStyle w:val="ConsPlusNormal"/>
        <w:numPr>
          <w:ilvl w:val="0"/>
          <w:numId w:val="171"/>
        </w:numPr>
        <w:jc w:val="both"/>
        <w:rPr>
          <w:rFonts w:ascii="Times New Roman" w:hAnsi="Times New Roman" w:cs="Times New Roman"/>
          <w:sz w:val="24"/>
          <w:szCs w:val="24"/>
        </w:rPr>
      </w:pPr>
      <w:r w:rsidRPr="005B313F">
        <w:rPr>
          <w:rFonts w:ascii="Times New Roman" w:hAnsi="Times New Roman" w:cs="Times New Roman"/>
          <w:sz w:val="24"/>
          <w:szCs w:val="24"/>
        </w:rPr>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3711138F"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Место дисциплины в структуре образовательной программы</w:t>
      </w:r>
    </w:p>
    <w:p w14:paraId="25281D7B"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Содержание дисциплины (модуля), структурированное по темам (разделам)</w:t>
      </w:r>
    </w:p>
    <w:p w14:paraId="0EFFCAEF" w14:textId="77777777" w:rsidR="00A46E4C" w:rsidRPr="005B313F" w:rsidRDefault="00A46E4C" w:rsidP="00A46E4C">
      <w:pPr>
        <w:tabs>
          <w:tab w:val="left" w:pos="0"/>
        </w:tabs>
        <w:ind w:left="720"/>
        <w:rPr>
          <w:sz w:val="24"/>
          <w:szCs w:val="24"/>
        </w:rPr>
      </w:pPr>
      <w:r w:rsidRPr="005B313F">
        <w:rPr>
          <w:sz w:val="24"/>
          <w:szCs w:val="24"/>
        </w:rPr>
        <w:t>с указанием отведенного на них количества академических или астрономических часов и видов учебных занятий</w:t>
      </w:r>
    </w:p>
    <w:p w14:paraId="0618DEBC"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Перечень учебно-методического обеспечения для самостоятельной работы обучающихся по дисциплине (модулю)</w:t>
      </w:r>
    </w:p>
    <w:p w14:paraId="032596B6" w14:textId="77777777" w:rsidR="00A46E4C" w:rsidRPr="005B313F" w:rsidRDefault="00A46E4C" w:rsidP="00A46E4C">
      <w:pPr>
        <w:pStyle w:val="ConsPlusNormal"/>
        <w:numPr>
          <w:ilvl w:val="0"/>
          <w:numId w:val="171"/>
        </w:numPr>
        <w:jc w:val="both"/>
        <w:rPr>
          <w:rFonts w:ascii="Times New Roman" w:hAnsi="Times New Roman" w:cs="Times New Roman"/>
          <w:sz w:val="24"/>
          <w:szCs w:val="24"/>
        </w:rPr>
      </w:pPr>
      <w:r w:rsidRPr="005B313F">
        <w:rPr>
          <w:rFonts w:ascii="Times New Roman" w:hAnsi="Times New Roman" w:cs="Times New Roman"/>
          <w:sz w:val="24"/>
          <w:szCs w:val="24"/>
        </w:rPr>
        <w:t>Фонд оценочных средств для проведения промежуточной аттестации обучающихся по дисциплине (модулю);</w:t>
      </w:r>
    </w:p>
    <w:p w14:paraId="5413715F"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Перечень основной и дополнительной учебной литературы, необходимой для освоения дисциплины (модуля)</w:t>
      </w:r>
    </w:p>
    <w:p w14:paraId="08F13EA1"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Перечень ресурсов информационно-телекоммуникационной сети "Интернет" (далее - сеть "Интернет"), необходимых для освоения дисциплины (модуля)</w:t>
      </w:r>
    </w:p>
    <w:p w14:paraId="29FC6D4C"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Методические указания для обучающихся по освоению дисциплины (модуля)</w:t>
      </w:r>
    </w:p>
    <w:p w14:paraId="53F9C909" w14:textId="77777777" w:rsidR="00A46E4C" w:rsidRPr="005B313F" w:rsidRDefault="00A46E4C" w:rsidP="00A46E4C">
      <w:pPr>
        <w:widowControl w:val="0"/>
        <w:numPr>
          <w:ilvl w:val="0"/>
          <w:numId w:val="171"/>
        </w:numPr>
        <w:tabs>
          <w:tab w:val="left" w:pos="0"/>
        </w:tabs>
        <w:autoSpaceDE w:val="0"/>
        <w:autoSpaceDN w:val="0"/>
        <w:adjustRightInd w:val="0"/>
        <w:rPr>
          <w:sz w:val="24"/>
          <w:szCs w:val="24"/>
        </w:rPr>
      </w:pPr>
      <w:r w:rsidRPr="005B313F">
        <w:rPr>
          <w:sz w:val="24"/>
          <w:szCs w:val="24"/>
        </w:rPr>
        <w:t>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30A2429A" w14:textId="77777777" w:rsidR="00A46E4C" w:rsidRPr="005B313F" w:rsidRDefault="00A46E4C" w:rsidP="00A46E4C">
      <w:pPr>
        <w:pStyle w:val="ConsPlusNormal"/>
        <w:numPr>
          <w:ilvl w:val="0"/>
          <w:numId w:val="171"/>
        </w:numPr>
        <w:jc w:val="both"/>
        <w:rPr>
          <w:rFonts w:ascii="Times New Roman" w:hAnsi="Times New Roman" w:cs="Times New Roman"/>
          <w:sz w:val="24"/>
          <w:szCs w:val="24"/>
        </w:rPr>
      </w:pPr>
      <w:r w:rsidRPr="005B313F">
        <w:rPr>
          <w:rFonts w:ascii="Times New Roman" w:hAnsi="Times New Roman" w:cs="Times New Roman"/>
          <w:sz w:val="24"/>
          <w:szCs w:val="24"/>
        </w:rPr>
        <w:t>Описание материально-технической базы, необходимой для осуществления образовательного процесса по дисциплине (модулю).</w:t>
      </w:r>
    </w:p>
    <w:p w14:paraId="5BE1C9BD" w14:textId="77777777" w:rsidR="00A46E4C" w:rsidRPr="005B313F" w:rsidRDefault="00A46E4C" w:rsidP="00A46E4C">
      <w:pPr>
        <w:tabs>
          <w:tab w:val="left" w:pos="0"/>
          <w:tab w:val="left" w:pos="1008"/>
        </w:tabs>
        <w:spacing w:line="274" w:lineRule="exact"/>
        <w:ind w:left="720" w:right="684"/>
        <w:rPr>
          <w:sz w:val="24"/>
          <w:szCs w:val="24"/>
        </w:rPr>
      </w:pPr>
    </w:p>
    <w:p w14:paraId="00052F8E" w14:textId="77777777" w:rsidR="00A46E4C" w:rsidRPr="005B313F" w:rsidRDefault="00A46E4C" w:rsidP="00A46E4C">
      <w:pPr>
        <w:jc w:val="center"/>
        <w:rPr>
          <w:b/>
          <w:sz w:val="24"/>
          <w:szCs w:val="24"/>
        </w:rPr>
      </w:pPr>
    </w:p>
    <w:p w14:paraId="61FE1088" w14:textId="77777777" w:rsidR="00A46E4C" w:rsidRPr="005B313F" w:rsidRDefault="00A46E4C" w:rsidP="00A46E4C">
      <w:pPr>
        <w:jc w:val="center"/>
        <w:rPr>
          <w:b/>
          <w:sz w:val="24"/>
          <w:szCs w:val="24"/>
        </w:rPr>
      </w:pPr>
    </w:p>
    <w:p w14:paraId="6ACD2937" w14:textId="77777777" w:rsidR="00A46E4C" w:rsidRPr="005B313F" w:rsidRDefault="00A46E4C" w:rsidP="00A46E4C">
      <w:pPr>
        <w:jc w:val="center"/>
        <w:rPr>
          <w:b/>
          <w:sz w:val="24"/>
          <w:szCs w:val="24"/>
        </w:rPr>
      </w:pPr>
    </w:p>
    <w:p w14:paraId="5BB31BB0" w14:textId="77777777" w:rsidR="00A46E4C" w:rsidRPr="005B313F" w:rsidRDefault="00A46E4C" w:rsidP="00A46E4C">
      <w:pPr>
        <w:jc w:val="center"/>
        <w:rPr>
          <w:b/>
          <w:sz w:val="24"/>
          <w:szCs w:val="24"/>
        </w:rPr>
      </w:pPr>
    </w:p>
    <w:p w14:paraId="013A20C2" w14:textId="77777777" w:rsidR="00A46E4C" w:rsidRPr="005B313F" w:rsidRDefault="00A46E4C" w:rsidP="00A46E4C">
      <w:pPr>
        <w:jc w:val="center"/>
        <w:rPr>
          <w:b/>
          <w:sz w:val="24"/>
          <w:szCs w:val="24"/>
        </w:rPr>
      </w:pPr>
    </w:p>
    <w:p w14:paraId="2E076295" w14:textId="77777777" w:rsidR="00A46E4C" w:rsidRPr="005B313F" w:rsidRDefault="00A46E4C" w:rsidP="00A46E4C">
      <w:pPr>
        <w:jc w:val="center"/>
        <w:rPr>
          <w:b/>
          <w:sz w:val="24"/>
          <w:szCs w:val="24"/>
        </w:rPr>
      </w:pPr>
    </w:p>
    <w:p w14:paraId="6C5DB922" w14:textId="77777777" w:rsidR="00A46E4C" w:rsidRPr="005B313F" w:rsidRDefault="00A46E4C" w:rsidP="00A46E4C">
      <w:pPr>
        <w:jc w:val="center"/>
        <w:rPr>
          <w:b/>
          <w:sz w:val="24"/>
          <w:szCs w:val="24"/>
        </w:rPr>
      </w:pPr>
    </w:p>
    <w:p w14:paraId="62942BDF" w14:textId="77777777" w:rsidR="00A46E4C" w:rsidRPr="005B313F" w:rsidRDefault="00A46E4C" w:rsidP="00A46E4C">
      <w:pPr>
        <w:jc w:val="center"/>
        <w:rPr>
          <w:b/>
          <w:sz w:val="24"/>
          <w:szCs w:val="24"/>
        </w:rPr>
      </w:pPr>
    </w:p>
    <w:p w14:paraId="6963FC6D" w14:textId="77777777" w:rsidR="00A46E4C" w:rsidRPr="005B313F" w:rsidRDefault="00A46E4C" w:rsidP="00A46E4C">
      <w:pPr>
        <w:jc w:val="center"/>
        <w:rPr>
          <w:b/>
          <w:sz w:val="24"/>
          <w:szCs w:val="24"/>
        </w:rPr>
      </w:pPr>
    </w:p>
    <w:p w14:paraId="3BD7C973" w14:textId="77777777" w:rsidR="00A46E4C" w:rsidRPr="005B313F" w:rsidRDefault="00A46E4C" w:rsidP="00A46E4C">
      <w:pPr>
        <w:jc w:val="center"/>
        <w:rPr>
          <w:b/>
          <w:sz w:val="24"/>
          <w:szCs w:val="24"/>
        </w:rPr>
      </w:pPr>
    </w:p>
    <w:p w14:paraId="6058112C" w14:textId="77777777" w:rsidR="00A46E4C" w:rsidRPr="005B313F" w:rsidRDefault="00A46E4C" w:rsidP="00A46E4C">
      <w:pPr>
        <w:jc w:val="center"/>
        <w:rPr>
          <w:b/>
          <w:sz w:val="24"/>
          <w:szCs w:val="24"/>
        </w:rPr>
      </w:pPr>
    </w:p>
    <w:p w14:paraId="2D97C15E" w14:textId="77777777" w:rsidR="00A46E4C" w:rsidRPr="005B313F" w:rsidRDefault="00A46E4C" w:rsidP="00A46E4C">
      <w:pPr>
        <w:jc w:val="center"/>
        <w:rPr>
          <w:b/>
          <w:sz w:val="24"/>
          <w:szCs w:val="24"/>
        </w:rPr>
      </w:pPr>
    </w:p>
    <w:p w14:paraId="31E1FAB5" w14:textId="77777777" w:rsidR="00A46E4C" w:rsidRPr="005B313F" w:rsidRDefault="00A46E4C" w:rsidP="00A46E4C">
      <w:pPr>
        <w:jc w:val="center"/>
        <w:rPr>
          <w:b/>
          <w:sz w:val="24"/>
          <w:szCs w:val="24"/>
        </w:rPr>
      </w:pPr>
    </w:p>
    <w:p w14:paraId="455BB723" w14:textId="77777777" w:rsidR="00A46E4C" w:rsidRPr="005B313F" w:rsidRDefault="00A46E4C" w:rsidP="00A46E4C">
      <w:pPr>
        <w:jc w:val="center"/>
        <w:rPr>
          <w:b/>
          <w:sz w:val="24"/>
          <w:szCs w:val="24"/>
        </w:rPr>
      </w:pPr>
    </w:p>
    <w:p w14:paraId="6A8D9B32" w14:textId="77777777" w:rsidR="00A46E4C" w:rsidRPr="005B313F" w:rsidRDefault="00A46E4C" w:rsidP="00A46E4C">
      <w:pPr>
        <w:jc w:val="center"/>
        <w:rPr>
          <w:b/>
          <w:sz w:val="24"/>
          <w:szCs w:val="24"/>
        </w:rPr>
      </w:pPr>
    </w:p>
    <w:p w14:paraId="5587B311" w14:textId="77777777" w:rsidR="00A46E4C" w:rsidRPr="005B313F" w:rsidRDefault="00A46E4C" w:rsidP="00A46E4C">
      <w:pPr>
        <w:jc w:val="center"/>
        <w:rPr>
          <w:b/>
          <w:sz w:val="24"/>
          <w:szCs w:val="24"/>
        </w:rPr>
      </w:pPr>
    </w:p>
    <w:p w14:paraId="51ED6E36" w14:textId="77777777" w:rsidR="00A46E4C" w:rsidRPr="005B313F" w:rsidRDefault="00A46E4C" w:rsidP="00A46E4C">
      <w:pPr>
        <w:jc w:val="center"/>
        <w:rPr>
          <w:b/>
          <w:sz w:val="24"/>
          <w:szCs w:val="24"/>
        </w:rPr>
      </w:pPr>
    </w:p>
    <w:p w14:paraId="1CAA020F" w14:textId="77777777" w:rsidR="00A46E4C" w:rsidRPr="005B313F" w:rsidRDefault="00A46E4C" w:rsidP="00A46E4C">
      <w:pPr>
        <w:jc w:val="center"/>
        <w:rPr>
          <w:b/>
          <w:sz w:val="24"/>
          <w:szCs w:val="24"/>
        </w:rPr>
      </w:pPr>
    </w:p>
    <w:p w14:paraId="411DB744" w14:textId="77777777" w:rsidR="00A46E4C" w:rsidRPr="005B313F" w:rsidRDefault="00A46E4C" w:rsidP="00A46E4C">
      <w:pPr>
        <w:jc w:val="center"/>
        <w:rPr>
          <w:b/>
          <w:sz w:val="24"/>
          <w:szCs w:val="24"/>
        </w:rPr>
      </w:pPr>
    </w:p>
    <w:p w14:paraId="2C0C7FED" w14:textId="77777777" w:rsidR="00A46E4C" w:rsidRPr="005B313F" w:rsidRDefault="00A46E4C" w:rsidP="00A46E4C">
      <w:pPr>
        <w:jc w:val="center"/>
        <w:rPr>
          <w:b/>
          <w:sz w:val="24"/>
          <w:szCs w:val="24"/>
        </w:rPr>
      </w:pPr>
    </w:p>
    <w:p w14:paraId="769460DD" w14:textId="77777777" w:rsidR="00A46E4C" w:rsidRPr="005B313F" w:rsidRDefault="00A46E4C" w:rsidP="00A46E4C">
      <w:pPr>
        <w:jc w:val="center"/>
        <w:rPr>
          <w:b/>
          <w:sz w:val="24"/>
          <w:szCs w:val="24"/>
        </w:rPr>
      </w:pPr>
    </w:p>
    <w:p w14:paraId="35550036" w14:textId="77777777" w:rsidR="00A46E4C" w:rsidRPr="005B313F" w:rsidRDefault="00A46E4C" w:rsidP="00A46E4C">
      <w:pPr>
        <w:jc w:val="center"/>
        <w:rPr>
          <w:b/>
          <w:sz w:val="24"/>
          <w:szCs w:val="24"/>
        </w:rPr>
      </w:pPr>
    </w:p>
    <w:p w14:paraId="18F5F043" w14:textId="77777777" w:rsidR="00A46E4C" w:rsidRPr="005B313F" w:rsidRDefault="00A46E4C" w:rsidP="00A46E4C">
      <w:pPr>
        <w:jc w:val="center"/>
        <w:rPr>
          <w:b/>
          <w:sz w:val="24"/>
          <w:szCs w:val="24"/>
        </w:rPr>
      </w:pPr>
    </w:p>
    <w:p w14:paraId="2E0EE93F" w14:textId="77777777" w:rsidR="00A46E4C" w:rsidRPr="005B313F" w:rsidRDefault="00A46E4C" w:rsidP="00A46E4C">
      <w:pPr>
        <w:pStyle w:val="af8"/>
        <w:suppressLineNumbers/>
        <w:ind w:left="0" w:firstLine="709"/>
        <w:jc w:val="both"/>
        <w:rPr>
          <w:rFonts w:ascii="Times New Roman" w:hAnsi="Times New Roman" w:cs="Times New Roman"/>
          <w:b/>
          <w:bCs/>
          <w:sz w:val="24"/>
          <w:szCs w:val="24"/>
        </w:rPr>
      </w:pPr>
    </w:p>
    <w:p w14:paraId="0D16E47D" w14:textId="77777777" w:rsidR="00A46E4C" w:rsidRPr="005B313F" w:rsidRDefault="00A46E4C" w:rsidP="00A46E4C">
      <w:pPr>
        <w:pStyle w:val="af8"/>
        <w:suppressLineNumbers/>
        <w:ind w:left="0" w:firstLine="709"/>
        <w:jc w:val="both"/>
        <w:rPr>
          <w:rFonts w:ascii="Times New Roman" w:hAnsi="Times New Roman" w:cs="Times New Roman"/>
          <w:b/>
          <w:bCs/>
          <w:sz w:val="24"/>
          <w:szCs w:val="24"/>
        </w:rPr>
      </w:pPr>
    </w:p>
    <w:p w14:paraId="424857A4" w14:textId="77777777" w:rsidR="00A46E4C" w:rsidRPr="005B313F" w:rsidRDefault="00A46E4C" w:rsidP="00A46E4C">
      <w:pPr>
        <w:pStyle w:val="af8"/>
        <w:suppressLineNumbers/>
        <w:ind w:left="0" w:firstLine="709"/>
        <w:jc w:val="both"/>
        <w:rPr>
          <w:rFonts w:ascii="Times New Roman" w:hAnsi="Times New Roman" w:cs="Times New Roman"/>
          <w:b/>
          <w:bCs/>
          <w:sz w:val="24"/>
          <w:szCs w:val="24"/>
        </w:rPr>
      </w:pPr>
    </w:p>
    <w:p w14:paraId="6C570C50" w14:textId="77777777" w:rsidR="00A46E4C" w:rsidRPr="005B313F" w:rsidRDefault="00A46E4C" w:rsidP="00A46E4C">
      <w:pPr>
        <w:pStyle w:val="af8"/>
        <w:suppressLineNumbers/>
        <w:ind w:left="0" w:firstLine="709"/>
        <w:jc w:val="both"/>
        <w:rPr>
          <w:rFonts w:ascii="Times New Roman" w:hAnsi="Times New Roman" w:cs="Times New Roman"/>
          <w:b/>
          <w:bCs/>
          <w:sz w:val="24"/>
          <w:szCs w:val="24"/>
        </w:rPr>
      </w:pPr>
    </w:p>
    <w:p w14:paraId="62803BD1" w14:textId="77777777" w:rsidR="00A46E4C" w:rsidRPr="005B313F" w:rsidRDefault="00A46E4C" w:rsidP="00A46E4C">
      <w:pPr>
        <w:pStyle w:val="af8"/>
        <w:suppressLineNumbers/>
        <w:ind w:left="0" w:firstLine="709"/>
        <w:jc w:val="both"/>
        <w:rPr>
          <w:rFonts w:ascii="Times New Roman" w:hAnsi="Times New Roman" w:cs="Times New Roman"/>
          <w:b/>
          <w:sz w:val="24"/>
          <w:szCs w:val="24"/>
        </w:rPr>
      </w:pPr>
      <w:r w:rsidRPr="005B313F">
        <w:rPr>
          <w:rFonts w:ascii="Times New Roman" w:hAnsi="Times New Roman" w:cs="Times New Roman"/>
          <w:b/>
          <w:bCs/>
          <w:sz w:val="24"/>
          <w:szCs w:val="24"/>
        </w:rPr>
        <w:lastRenderedPageBreak/>
        <w:t>1.</w:t>
      </w:r>
      <w:r w:rsidRPr="005B313F">
        <w:rPr>
          <w:rFonts w:ascii="Times New Roman" w:hAnsi="Times New Roman" w:cs="Times New Roman"/>
          <w:b/>
          <w:sz w:val="24"/>
          <w:szCs w:val="24"/>
        </w:rPr>
        <w:t xml:space="preserve"> Цели и задачи освоения дисциплины</w:t>
      </w:r>
    </w:p>
    <w:p w14:paraId="6C83AA59" w14:textId="77777777" w:rsidR="00A46E4C" w:rsidRPr="005B313F" w:rsidRDefault="00A46E4C" w:rsidP="00A46E4C">
      <w:pPr>
        <w:pStyle w:val="af3"/>
        <w:tabs>
          <w:tab w:val="clear" w:pos="720"/>
        </w:tabs>
        <w:spacing w:line="240" w:lineRule="auto"/>
        <w:ind w:left="0" w:firstLine="709"/>
      </w:pPr>
      <w:r w:rsidRPr="005B313F">
        <w:rPr>
          <w:b/>
        </w:rPr>
        <w:t>Цель</w:t>
      </w:r>
      <w:r w:rsidRPr="005B313F">
        <w:t xml:space="preserve"> освоения дисциплины – научить студентов распознавать художественные средства, выражающие мысли автора и его эмоциональное отношение к изображающему на основе адекватного восприятия текста художественной литературы, организовать практическое изучение взаимосвязи всех выразительных средств и стилистических приемов в тексте с позиции получателя текста (читателя, интерпретатора). </w:t>
      </w:r>
    </w:p>
    <w:p w14:paraId="122B07FA" w14:textId="77777777" w:rsidR="00A46E4C" w:rsidRPr="005B313F" w:rsidRDefault="00A46E4C" w:rsidP="00A46E4C">
      <w:pPr>
        <w:pStyle w:val="Default"/>
        <w:ind w:firstLine="405"/>
        <w:rPr>
          <w:color w:val="auto"/>
        </w:rPr>
      </w:pPr>
      <w:r w:rsidRPr="005B313F">
        <w:rPr>
          <w:b/>
          <w:color w:val="auto"/>
        </w:rPr>
        <w:t>Задачи</w:t>
      </w:r>
      <w:r w:rsidRPr="005B313F">
        <w:rPr>
          <w:color w:val="auto"/>
        </w:rPr>
        <w:t xml:space="preserve"> дисциплины:</w:t>
      </w:r>
    </w:p>
    <w:p w14:paraId="17DDCE2D" w14:textId="77777777" w:rsidR="00A46E4C" w:rsidRPr="005B313F" w:rsidRDefault="00A46E4C" w:rsidP="00A46E4C">
      <w:pPr>
        <w:pStyle w:val="Default"/>
        <w:numPr>
          <w:ilvl w:val="0"/>
          <w:numId w:val="168"/>
        </w:numPr>
        <w:rPr>
          <w:color w:val="auto"/>
        </w:rPr>
      </w:pPr>
      <w:r w:rsidRPr="005B313F">
        <w:rPr>
          <w:color w:val="auto"/>
        </w:rPr>
        <w:t xml:space="preserve">способствовать формированию у студентов знаний и навыков чтения как специфического вида познавательно-эстетической деятельности; </w:t>
      </w:r>
    </w:p>
    <w:p w14:paraId="333B4B59" w14:textId="77777777" w:rsidR="00A46E4C" w:rsidRPr="005B313F" w:rsidRDefault="00A46E4C" w:rsidP="00A46E4C">
      <w:pPr>
        <w:pStyle w:val="Default"/>
        <w:numPr>
          <w:ilvl w:val="0"/>
          <w:numId w:val="168"/>
        </w:numPr>
        <w:rPr>
          <w:color w:val="auto"/>
        </w:rPr>
      </w:pPr>
      <w:r w:rsidRPr="005B313F">
        <w:rPr>
          <w:color w:val="auto"/>
        </w:rPr>
        <w:t xml:space="preserve">дать всесторонний анализ структуры текста и тех его свойств, которые обеспечивают возможность актуализации языковых единиц; </w:t>
      </w:r>
    </w:p>
    <w:p w14:paraId="04C65540" w14:textId="77777777" w:rsidR="00A46E4C" w:rsidRPr="005B313F" w:rsidRDefault="00A46E4C" w:rsidP="00A46E4C">
      <w:pPr>
        <w:pStyle w:val="Default"/>
        <w:numPr>
          <w:ilvl w:val="0"/>
          <w:numId w:val="168"/>
        </w:numPr>
        <w:rPr>
          <w:color w:val="auto"/>
        </w:rPr>
      </w:pPr>
      <w:r w:rsidRPr="005B313F">
        <w:rPr>
          <w:color w:val="auto"/>
        </w:rPr>
        <w:t>выработать у студентов возможность изложить свои наблюдения над текстом, пользуясь соответствующим метаязыком; научить студентов проводить всесторонний стилистический анализ для более полного понимания замысла автора и адекватной интерпретации текста с позиции пользователя текста (читателя, интерпретатора).</w:t>
      </w:r>
    </w:p>
    <w:p w14:paraId="47C12967" w14:textId="77777777" w:rsidR="00A46E4C" w:rsidRPr="005B313F" w:rsidRDefault="00A46E4C" w:rsidP="00A46E4C">
      <w:pPr>
        <w:pStyle w:val="Default"/>
        <w:ind w:left="405"/>
        <w:rPr>
          <w:color w:val="auto"/>
        </w:rPr>
      </w:pPr>
    </w:p>
    <w:p w14:paraId="585E3440" w14:textId="77777777" w:rsidR="00A46E4C" w:rsidRPr="005B313F" w:rsidRDefault="00A46E4C" w:rsidP="00A46E4C">
      <w:pPr>
        <w:ind w:firstLine="420"/>
        <w:jc w:val="both"/>
        <w:rPr>
          <w:b/>
          <w:sz w:val="24"/>
          <w:szCs w:val="24"/>
        </w:rPr>
      </w:pPr>
      <w:r w:rsidRPr="005B313F">
        <w:rPr>
          <w:b/>
          <w:sz w:val="24"/>
          <w:szCs w:val="24"/>
        </w:rPr>
        <w:t>2. 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3107614E" w14:textId="77777777" w:rsidR="00A46E4C" w:rsidRPr="005B313F" w:rsidRDefault="00A46E4C" w:rsidP="00A46E4C">
      <w:pPr>
        <w:ind w:firstLine="420"/>
        <w:rPr>
          <w:sz w:val="24"/>
          <w:szCs w:val="24"/>
        </w:rPr>
      </w:pPr>
    </w:p>
    <w:p w14:paraId="032CAFF4" w14:textId="77777777" w:rsidR="00A46E4C" w:rsidRPr="005B313F" w:rsidRDefault="00A46E4C" w:rsidP="00A46E4C">
      <w:pPr>
        <w:ind w:firstLine="420"/>
        <w:rPr>
          <w:sz w:val="24"/>
          <w:szCs w:val="24"/>
        </w:rPr>
      </w:pPr>
      <w:r w:rsidRPr="005B313F">
        <w:rPr>
          <w:sz w:val="24"/>
          <w:szCs w:val="24"/>
        </w:rPr>
        <w:t>Процесс изучения «Интерпретация художественного текста» направлен на формирование следующих компетенций:</w:t>
      </w:r>
    </w:p>
    <w:p w14:paraId="6466C31C" w14:textId="77777777" w:rsidR="00A46E4C" w:rsidRPr="005B313F" w:rsidRDefault="00A46E4C" w:rsidP="00A46E4C">
      <w:pPr>
        <w:ind w:firstLine="420"/>
        <w:rPr>
          <w:b/>
          <w:sz w:val="24"/>
          <w:szCs w:val="24"/>
        </w:rPr>
      </w:pPr>
      <w:r w:rsidRPr="005B313F">
        <w:rPr>
          <w:sz w:val="24"/>
          <w:szCs w:val="24"/>
        </w:rPr>
        <w:t xml:space="preserve">а)  </w:t>
      </w:r>
      <w:r w:rsidRPr="005B313F">
        <w:rPr>
          <w:b/>
          <w:sz w:val="24"/>
          <w:szCs w:val="24"/>
        </w:rPr>
        <w:t>универсальных:</w:t>
      </w:r>
    </w:p>
    <w:p w14:paraId="5557EE1A" w14:textId="77777777" w:rsidR="00A46E4C" w:rsidRPr="005B313F" w:rsidRDefault="00A46E4C" w:rsidP="00A46E4C">
      <w:pPr>
        <w:jc w:val="both"/>
        <w:rPr>
          <w:b/>
          <w:sz w:val="24"/>
          <w:szCs w:val="24"/>
        </w:rPr>
      </w:pPr>
      <w:r w:rsidRPr="005B313F">
        <w:rPr>
          <w:b/>
          <w:sz w:val="24"/>
          <w:szCs w:val="24"/>
        </w:rPr>
        <w:t>УК-4</w:t>
      </w:r>
      <w:r w:rsidRPr="005B313F">
        <w:rPr>
          <w:sz w:val="24"/>
          <w:szCs w:val="24"/>
        </w:rPr>
        <w:t xml:space="preserve"> Способен применять современные коммуникативные технологии, в том числе на иностранном(</w:t>
      </w:r>
      <w:proofErr w:type="spellStart"/>
      <w:r w:rsidRPr="005B313F">
        <w:rPr>
          <w:sz w:val="24"/>
          <w:szCs w:val="24"/>
        </w:rPr>
        <w:t>ых</w:t>
      </w:r>
      <w:proofErr w:type="spellEnd"/>
      <w:r w:rsidRPr="005B313F">
        <w:rPr>
          <w:sz w:val="24"/>
          <w:szCs w:val="24"/>
        </w:rPr>
        <w:t>) языке(ах), для академического и профессионального взаимодействия</w:t>
      </w:r>
    </w:p>
    <w:p w14:paraId="29563FA0" w14:textId="77777777" w:rsidR="00A46E4C" w:rsidRPr="005B313F" w:rsidRDefault="00A46E4C" w:rsidP="00A46E4C">
      <w:pPr>
        <w:jc w:val="both"/>
        <w:rPr>
          <w:b/>
          <w:sz w:val="24"/>
          <w:szCs w:val="24"/>
        </w:rPr>
      </w:pPr>
      <w:r w:rsidRPr="005B313F">
        <w:rPr>
          <w:b/>
          <w:sz w:val="24"/>
          <w:szCs w:val="24"/>
        </w:rPr>
        <w:t>б)  общепрофессиональных:</w:t>
      </w:r>
    </w:p>
    <w:p w14:paraId="6CD3B158" w14:textId="77777777" w:rsidR="00A46E4C" w:rsidRPr="005B313F" w:rsidRDefault="00A46E4C" w:rsidP="00A46E4C">
      <w:pPr>
        <w:jc w:val="both"/>
        <w:rPr>
          <w:b/>
          <w:sz w:val="24"/>
          <w:szCs w:val="24"/>
        </w:rPr>
      </w:pPr>
      <w:r w:rsidRPr="005B313F">
        <w:rPr>
          <w:b/>
          <w:sz w:val="24"/>
          <w:szCs w:val="24"/>
        </w:rPr>
        <w:t>ОПК-1</w:t>
      </w:r>
      <w:r w:rsidRPr="005B313F">
        <w:rPr>
          <w:sz w:val="24"/>
          <w:szCs w:val="24"/>
        </w:rPr>
        <w:t xml:space="preserve"> Способен применять систему теоретических и эмпирических знаний о функционировании системы изучаемого иностранного языка и тенденциях ее развития, учитывать ценности и представления, присущие культуре стран изучаемого иностранного языка</w:t>
      </w:r>
    </w:p>
    <w:p w14:paraId="10475D1B" w14:textId="77777777" w:rsidR="00A46E4C" w:rsidRPr="005B313F" w:rsidRDefault="00A46E4C" w:rsidP="00A46E4C">
      <w:pPr>
        <w:jc w:val="both"/>
        <w:rPr>
          <w:b/>
          <w:sz w:val="24"/>
          <w:szCs w:val="24"/>
        </w:rPr>
      </w:pPr>
      <w:r w:rsidRPr="005B313F">
        <w:rPr>
          <w:b/>
          <w:sz w:val="24"/>
          <w:szCs w:val="24"/>
        </w:rPr>
        <w:t>в) профессиональных:</w:t>
      </w:r>
    </w:p>
    <w:p w14:paraId="1CCB8A16" w14:textId="77777777" w:rsidR="00A46E4C" w:rsidRPr="005B313F" w:rsidRDefault="00A46E4C" w:rsidP="00A46E4C">
      <w:pPr>
        <w:jc w:val="both"/>
        <w:rPr>
          <w:sz w:val="24"/>
          <w:szCs w:val="24"/>
        </w:rPr>
      </w:pPr>
      <w:r w:rsidRPr="005B313F">
        <w:rPr>
          <w:b/>
          <w:bCs/>
          <w:sz w:val="24"/>
          <w:szCs w:val="24"/>
        </w:rPr>
        <w:t>ПК-7</w:t>
      </w:r>
      <w:r w:rsidRPr="005B313F">
        <w:rPr>
          <w:bCs/>
          <w:sz w:val="24"/>
          <w:szCs w:val="24"/>
        </w:rPr>
        <w:t xml:space="preserve"> </w:t>
      </w:r>
      <w:r w:rsidRPr="005B313F">
        <w:rPr>
          <w:sz w:val="24"/>
          <w:szCs w:val="24"/>
        </w:rPr>
        <w:t>Способен обсуждать с обучающимися образцы лучших произведений художественной и научной прозы, журналистики, рекламы и т.п.</w:t>
      </w:r>
    </w:p>
    <w:p w14:paraId="477D2716" w14:textId="77777777" w:rsidR="00A46E4C" w:rsidRPr="005B313F" w:rsidRDefault="00A46E4C" w:rsidP="00326FD6">
      <w:pPr>
        <w:rPr>
          <w:sz w:val="24"/>
          <w:szCs w:val="24"/>
        </w:rPr>
      </w:pPr>
      <w:r w:rsidRPr="005B313F">
        <w:rPr>
          <w:sz w:val="24"/>
          <w:szCs w:val="24"/>
        </w:rPr>
        <w:t>В результате изучения дисциплины студент должен</w:t>
      </w:r>
    </w:p>
    <w:p w14:paraId="27516091" w14:textId="77777777" w:rsidR="00A46E4C" w:rsidRPr="005B313F" w:rsidRDefault="00A46E4C" w:rsidP="00A46E4C">
      <w:pPr>
        <w:spacing w:line="264" w:lineRule="auto"/>
        <w:jc w:val="both"/>
        <w:rPr>
          <w:sz w:val="24"/>
          <w:szCs w:val="24"/>
        </w:rPr>
      </w:pPr>
      <w:r w:rsidRPr="005B313F">
        <w:rPr>
          <w:b/>
          <w:sz w:val="24"/>
          <w:szCs w:val="24"/>
        </w:rPr>
        <w:t>Знать:</w:t>
      </w:r>
      <w:r w:rsidRPr="005B313F">
        <w:rPr>
          <w:sz w:val="24"/>
          <w:szCs w:val="24"/>
        </w:rPr>
        <w:t xml:space="preserve"> </w:t>
      </w:r>
    </w:p>
    <w:p w14:paraId="77F271E4" w14:textId="77777777" w:rsidR="00A46E4C" w:rsidRPr="005B313F" w:rsidRDefault="00A46E4C" w:rsidP="00A46E4C">
      <w:pPr>
        <w:spacing w:line="264" w:lineRule="auto"/>
        <w:jc w:val="both"/>
        <w:rPr>
          <w:rFonts w:eastAsia="Calibri"/>
          <w:sz w:val="24"/>
          <w:szCs w:val="24"/>
          <w:lang w:eastAsia="en-US"/>
        </w:rPr>
      </w:pPr>
      <w:r w:rsidRPr="005B313F">
        <w:rPr>
          <w:sz w:val="24"/>
          <w:szCs w:val="24"/>
        </w:rPr>
        <w:t xml:space="preserve">- </w:t>
      </w:r>
      <w:r w:rsidRPr="005B313F">
        <w:rPr>
          <w:rFonts w:eastAsia="Calibri"/>
          <w:sz w:val="24"/>
          <w:szCs w:val="24"/>
          <w:lang w:eastAsia="en-US"/>
        </w:rPr>
        <w:t>письменный перевод и редактирования различных академических текстов (рефератов, эссе, обзоров, статей и т.д.);</w:t>
      </w:r>
    </w:p>
    <w:p w14:paraId="2B082227"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результаты академической и профессиональной деятельности на различных научных мероприятиях, включая международные;</w:t>
      </w:r>
    </w:p>
    <w:p w14:paraId="7213026A"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междисциплинарные связи изучаемых дисциплин, структурирует и интегрирует знания из профильных областей профессиональной деятельности;</w:t>
      </w:r>
    </w:p>
    <w:p w14:paraId="5E508AF3"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речевую деятельность носителей изучаемого языка, социальные и прагматические аспекты коммуникативного поведения;</w:t>
      </w:r>
    </w:p>
    <w:p w14:paraId="52EF8297"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языковые явления и процессы, отражающие функционирование изучаемого иностранного языка в синхронии и диахронии, в единстве выполняемых ими когнитивных и коммуникативных функций;</w:t>
      </w:r>
    </w:p>
    <w:p w14:paraId="4971AD6D"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вербализацию культурно значимых концептов, отраженную в языковой данности соответствующего периода развития иноязычного социума;</w:t>
      </w:r>
    </w:p>
    <w:p w14:paraId="29170EE2" w14:textId="77777777" w:rsidR="00A46E4C" w:rsidRPr="005B313F" w:rsidRDefault="00A46E4C" w:rsidP="00A46E4C">
      <w:pPr>
        <w:jc w:val="both"/>
        <w:rPr>
          <w:sz w:val="24"/>
          <w:szCs w:val="24"/>
        </w:rPr>
      </w:pPr>
      <w:r w:rsidRPr="005B313F">
        <w:rPr>
          <w:rFonts w:eastAsia="Calibri"/>
          <w:sz w:val="24"/>
          <w:szCs w:val="24"/>
          <w:lang w:eastAsia="en-US"/>
        </w:rPr>
        <w:t>- стандартное произношение и лексику, их отличия от местной языковой среды.</w:t>
      </w:r>
    </w:p>
    <w:p w14:paraId="74A2B73C" w14:textId="77777777" w:rsidR="00A46E4C" w:rsidRPr="005B313F" w:rsidRDefault="00A46E4C" w:rsidP="00A46E4C">
      <w:pPr>
        <w:jc w:val="both"/>
        <w:rPr>
          <w:b/>
          <w:sz w:val="24"/>
          <w:szCs w:val="24"/>
        </w:rPr>
      </w:pPr>
      <w:r w:rsidRPr="005B313F">
        <w:rPr>
          <w:b/>
          <w:sz w:val="24"/>
          <w:szCs w:val="24"/>
        </w:rPr>
        <w:t>Уметь:</w:t>
      </w:r>
    </w:p>
    <w:p w14:paraId="215C6F69" w14:textId="77777777" w:rsidR="00A46E4C" w:rsidRPr="005B313F" w:rsidRDefault="00A46E4C" w:rsidP="00A46E4C">
      <w:pPr>
        <w:jc w:val="both"/>
        <w:rPr>
          <w:rFonts w:eastAsia="Calibri"/>
          <w:sz w:val="24"/>
          <w:szCs w:val="24"/>
          <w:lang w:eastAsia="en-US"/>
        </w:rPr>
      </w:pPr>
      <w:r w:rsidRPr="005B313F">
        <w:rPr>
          <w:b/>
          <w:sz w:val="24"/>
          <w:szCs w:val="24"/>
        </w:rPr>
        <w:t xml:space="preserve">- </w:t>
      </w:r>
      <w:r w:rsidRPr="005B313F">
        <w:rPr>
          <w:sz w:val="24"/>
          <w:szCs w:val="24"/>
        </w:rPr>
        <w:t>демонстрировать</w:t>
      </w:r>
      <w:r w:rsidRPr="005B313F">
        <w:rPr>
          <w:rFonts w:eastAsia="Calibri"/>
          <w:sz w:val="24"/>
          <w:szCs w:val="24"/>
          <w:lang w:eastAsia="en-US"/>
        </w:rPr>
        <w:t xml:space="preserve"> интегративные умения, необходимые для написания, письменного перевода и редактирования различных академических текстов (рефератов, эссе, обзоров, статей и т.д.);</w:t>
      </w:r>
    </w:p>
    <w:p w14:paraId="722AD74C"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представлять результаты академической и профессиональной деятельности на различных научных мероприятиях, включая международные;</w:t>
      </w:r>
    </w:p>
    <w:p w14:paraId="70927BBD"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lastRenderedPageBreak/>
        <w:t xml:space="preserve">- </w:t>
      </w:r>
      <w:r w:rsidRPr="005B313F">
        <w:rPr>
          <w:bCs/>
          <w:sz w:val="24"/>
          <w:szCs w:val="24"/>
        </w:rPr>
        <w:t>применять</w:t>
      </w:r>
      <w:r w:rsidRPr="005B313F">
        <w:rPr>
          <w:rFonts w:eastAsia="Calibri"/>
          <w:sz w:val="24"/>
          <w:szCs w:val="24"/>
          <w:lang w:eastAsia="en-US"/>
        </w:rPr>
        <w:t xml:space="preserve"> интегративные умения, необходимые для эффективного участия в академических и профессиональных дискуссиях;</w:t>
      </w:r>
    </w:p>
    <w:p w14:paraId="3EA1E8B0"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применять междисциплинарные связи изучаемых дисциплин, структурировать и интегрировать знания из профильных областей профессиональной деятельности;</w:t>
      </w:r>
    </w:p>
    <w:p w14:paraId="6468787C"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учитывать социальные и прагматические аспекты коммуникативного поведения при самостоятельном изучении речевой деятельности носителей изучаемого языка;</w:t>
      </w:r>
    </w:p>
    <w:p w14:paraId="16E31101"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адекватно интерпретировать языковые явления и процессы, отражающие функционирование изучаемого иностранного языка в синхронии и диахронии, в единстве выполняемых ими когнитивных и коммуникативных функций;</w:t>
      </w:r>
    </w:p>
    <w:p w14:paraId="201012AE" w14:textId="77777777" w:rsidR="00A46E4C" w:rsidRPr="005B313F" w:rsidRDefault="00A46E4C" w:rsidP="00A46E4C">
      <w:pPr>
        <w:jc w:val="both"/>
        <w:rPr>
          <w:rFonts w:eastAsia="Calibri"/>
          <w:sz w:val="24"/>
          <w:szCs w:val="24"/>
          <w:lang w:eastAsia="en-US"/>
        </w:rPr>
      </w:pPr>
      <w:r w:rsidRPr="005B313F">
        <w:rPr>
          <w:rFonts w:eastAsia="Calibri"/>
          <w:sz w:val="24"/>
          <w:szCs w:val="24"/>
          <w:lang w:eastAsia="en-US"/>
        </w:rPr>
        <w:t>- адекватно анализировать вербализацию культурно значимых концептов, отраженную в языковой данности соответствующего периода развития иноязычного социума;</w:t>
      </w:r>
    </w:p>
    <w:p w14:paraId="23A96359" w14:textId="77777777" w:rsidR="00A46E4C" w:rsidRPr="005B313F" w:rsidRDefault="00A46E4C" w:rsidP="00A46E4C">
      <w:pPr>
        <w:jc w:val="both"/>
        <w:rPr>
          <w:b/>
          <w:sz w:val="24"/>
          <w:szCs w:val="24"/>
        </w:rPr>
      </w:pPr>
      <w:r w:rsidRPr="005B313F">
        <w:rPr>
          <w:rFonts w:eastAsia="Calibri"/>
          <w:sz w:val="24"/>
          <w:szCs w:val="24"/>
          <w:lang w:eastAsia="en-US"/>
        </w:rPr>
        <w:t>- использовать стандартное произношение и лексику, их отличия от местной языковой среды.</w:t>
      </w:r>
    </w:p>
    <w:p w14:paraId="34550169" w14:textId="77777777" w:rsidR="00A46E4C" w:rsidRPr="005B313F" w:rsidRDefault="00A46E4C" w:rsidP="00A46E4C">
      <w:pPr>
        <w:jc w:val="both"/>
        <w:rPr>
          <w:b/>
          <w:sz w:val="24"/>
          <w:szCs w:val="24"/>
        </w:rPr>
      </w:pPr>
      <w:r w:rsidRPr="005B313F">
        <w:rPr>
          <w:b/>
          <w:sz w:val="24"/>
          <w:szCs w:val="24"/>
        </w:rPr>
        <w:t xml:space="preserve">Владеть: </w:t>
      </w:r>
    </w:p>
    <w:p w14:paraId="3C23D5D6" w14:textId="77777777" w:rsidR="00A46E4C" w:rsidRPr="005B313F" w:rsidRDefault="00A46E4C" w:rsidP="00A46E4C">
      <w:pPr>
        <w:pStyle w:val="af8"/>
        <w:suppressLineNumbers/>
        <w:spacing w:after="0"/>
        <w:ind w:left="0"/>
        <w:jc w:val="both"/>
        <w:rPr>
          <w:rFonts w:ascii="Times New Roman" w:eastAsia="Calibri" w:hAnsi="Times New Roman" w:cs="Times New Roman"/>
          <w:sz w:val="24"/>
          <w:szCs w:val="24"/>
          <w:lang w:eastAsia="en-US"/>
        </w:rPr>
      </w:pPr>
      <w:r w:rsidRPr="005B313F">
        <w:rPr>
          <w:rFonts w:ascii="Times New Roman" w:hAnsi="Times New Roman" w:cs="Times New Roman"/>
          <w:b/>
          <w:sz w:val="24"/>
          <w:szCs w:val="24"/>
        </w:rPr>
        <w:t xml:space="preserve">- </w:t>
      </w:r>
      <w:r w:rsidRPr="005B313F">
        <w:rPr>
          <w:rFonts w:ascii="Times New Roman" w:eastAsia="Calibri" w:hAnsi="Times New Roman" w:cs="Times New Roman"/>
          <w:sz w:val="24"/>
          <w:szCs w:val="24"/>
          <w:lang w:eastAsia="en-US"/>
        </w:rPr>
        <w:t>интегративными умениями, необходимыми для написания, письменного перевода и редактирования различных академических текстов (рефератов, эссе, обзоров, статей и т.д.);</w:t>
      </w:r>
    </w:p>
    <w:p w14:paraId="45CF5187" w14:textId="77777777" w:rsidR="00A46E4C" w:rsidRPr="005B313F" w:rsidRDefault="00A46E4C" w:rsidP="00A46E4C">
      <w:pPr>
        <w:pStyle w:val="af8"/>
        <w:suppressLineNumbers/>
        <w:spacing w:after="0"/>
        <w:ind w:left="0"/>
        <w:jc w:val="both"/>
        <w:rPr>
          <w:rFonts w:ascii="Times New Roman" w:eastAsia="Calibri" w:hAnsi="Times New Roman" w:cs="Times New Roman"/>
          <w:sz w:val="24"/>
          <w:szCs w:val="24"/>
          <w:lang w:eastAsia="en-US"/>
        </w:rPr>
      </w:pPr>
      <w:r w:rsidRPr="005B313F">
        <w:rPr>
          <w:rFonts w:ascii="Times New Roman" w:eastAsia="Calibri" w:hAnsi="Times New Roman" w:cs="Times New Roman"/>
          <w:sz w:val="24"/>
          <w:szCs w:val="24"/>
          <w:lang w:eastAsia="en-US"/>
        </w:rPr>
        <w:t>- результатами академической и профессиональной деятельности на различных научных мероприятиях, включая международные;</w:t>
      </w:r>
    </w:p>
    <w:p w14:paraId="3D777944" w14:textId="77777777" w:rsidR="00A46E4C" w:rsidRPr="005B313F" w:rsidRDefault="00A46E4C" w:rsidP="00A46E4C">
      <w:pPr>
        <w:pStyle w:val="af8"/>
        <w:suppressLineNumbers/>
        <w:spacing w:after="0"/>
        <w:ind w:left="0"/>
        <w:jc w:val="both"/>
        <w:rPr>
          <w:rFonts w:ascii="Times New Roman" w:eastAsia="Calibri" w:hAnsi="Times New Roman" w:cs="Times New Roman"/>
          <w:sz w:val="24"/>
          <w:szCs w:val="24"/>
          <w:lang w:eastAsia="en-US"/>
        </w:rPr>
      </w:pPr>
      <w:r w:rsidRPr="005B313F">
        <w:rPr>
          <w:rFonts w:ascii="Times New Roman" w:eastAsia="Calibri" w:hAnsi="Times New Roman" w:cs="Times New Roman"/>
          <w:sz w:val="24"/>
          <w:szCs w:val="24"/>
          <w:lang w:eastAsia="en-US"/>
        </w:rPr>
        <w:t>- междисциплинарными связями изучаемых дисциплин, структурированием и интегрированием знания из профильных областей профессиональной деятельности;</w:t>
      </w:r>
    </w:p>
    <w:p w14:paraId="2B73FBA6" w14:textId="77777777" w:rsidR="00A46E4C" w:rsidRPr="005B313F" w:rsidRDefault="00A46E4C" w:rsidP="00A46E4C">
      <w:pPr>
        <w:pStyle w:val="af8"/>
        <w:suppressLineNumbers/>
        <w:spacing w:after="0"/>
        <w:ind w:left="0"/>
        <w:jc w:val="both"/>
        <w:rPr>
          <w:rFonts w:ascii="Times New Roman" w:eastAsia="Calibri" w:hAnsi="Times New Roman" w:cs="Times New Roman"/>
          <w:sz w:val="24"/>
          <w:szCs w:val="24"/>
          <w:lang w:eastAsia="en-US"/>
        </w:rPr>
      </w:pPr>
      <w:r w:rsidRPr="005B313F">
        <w:rPr>
          <w:rFonts w:ascii="Times New Roman" w:eastAsia="Calibri" w:hAnsi="Times New Roman" w:cs="Times New Roman"/>
          <w:sz w:val="24"/>
          <w:szCs w:val="24"/>
          <w:lang w:eastAsia="en-US"/>
        </w:rPr>
        <w:t>- речевой деятельностью носителей изучаемого языка, социальными и прагматическими аспектами коммуникативного поведения;</w:t>
      </w:r>
    </w:p>
    <w:p w14:paraId="1B89CFE5" w14:textId="77777777" w:rsidR="00A46E4C" w:rsidRPr="005B313F" w:rsidRDefault="00A46E4C" w:rsidP="00A46E4C">
      <w:pPr>
        <w:pStyle w:val="af8"/>
        <w:suppressLineNumbers/>
        <w:spacing w:after="0"/>
        <w:ind w:left="0"/>
        <w:jc w:val="both"/>
        <w:rPr>
          <w:rFonts w:ascii="Times New Roman" w:eastAsia="Calibri" w:hAnsi="Times New Roman" w:cs="Times New Roman"/>
          <w:sz w:val="24"/>
          <w:szCs w:val="24"/>
          <w:lang w:eastAsia="en-US"/>
        </w:rPr>
      </w:pPr>
      <w:r w:rsidRPr="005B313F">
        <w:rPr>
          <w:rFonts w:ascii="Times New Roman" w:eastAsia="Calibri" w:hAnsi="Times New Roman" w:cs="Times New Roman"/>
          <w:sz w:val="24"/>
          <w:szCs w:val="24"/>
          <w:lang w:eastAsia="en-US"/>
        </w:rPr>
        <w:t>- опытом интерпретирования языковых явлений и процессов, отражающих функционирование изучаемого иностранного языка в синхронии и диахронии, в единстве выполняемых ими когнитивных и коммуникативных функций;</w:t>
      </w:r>
    </w:p>
    <w:p w14:paraId="10F94DB3" w14:textId="77777777" w:rsidR="00A46E4C" w:rsidRPr="005B313F" w:rsidRDefault="00A46E4C" w:rsidP="00A46E4C">
      <w:pPr>
        <w:pStyle w:val="af8"/>
        <w:suppressLineNumbers/>
        <w:spacing w:after="0"/>
        <w:ind w:left="0"/>
        <w:jc w:val="both"/>
        <w:rPr>
          <w:rFonts w:ascii="Times New Roman" w:eastAsia="Calibri" w:hAnsi="Times New Roman" w:cs="Times New Roman"/>
          <w:sz w:val="24"/>
          <w:szCs w:val="24"/>
          <w:lang w:eastAsia="en-US"/>
        </w:rPr>
      </w:pPr>
      <w:r w:rsidRPr="005B313F">
        <w:rPr>
          <w:rFonts w:ascii="Times New Roman" w:eastAsia="Calibri" w:hAnsi="Times New Roman" w:cs="Times New Roman"/>
          <w:sz w:val="24"/>
          <w:szCs w:val="24"/>
          <w:lang w:eastAsia="en-US"/>
        </w:rPr>
        <w:t>- опытом анализировать вербализацию культурно значимых концептов, отраженную в языковой данности соответствующего периода развития иноязычного социума;</w:t>
      </w:r>
    </w:p>
    <w:p w14:paraId="472686C5" w14:textId="77777777" w:rsidR="00A46E4C" w:rsidRPr="005B313F" w:rsidRDefault="00A46E4C" w:rsidP="00A46E4C">
      <w:pPr>
        <w:pStyle w:val="af8"/>
        <w:suppressLineNumbers/>
        <w:spacing w:after="0"/>
        <w:ind w:left="0"/>
        <w:jc w:val="both"/>
        <w:rPr>
          <w:rFonts w:ascii="Times New Roman" w:hAnsi="Times New Roman" w:cs="Times New Roman"/>
          <w:b/>
          <w:sz w:val="24"/>
          <w:szCs w:val="24"/>
        </w:rPr>
      </w:pPr>
      <w:r w:rsidRPr="005B313F">
        <w:rPr>
          <w:rFonts w:ascii="Times New Roman" w:eastAsia="Calibri" w:hAnsi="Times New Roman" w:cs="Times New Roman"/>
          <w:sz w:val="24"/>
          <w:szCs w:val="24"/>
          <w:lang w:eastAsia="en-US"/>
        </w:rPr>
        <w:t>- стандартным произношением и лексикой, их отличием от местной языковой среды.</w:t>
      </w:r>
    </w:p>
    <w:p w14:paraId="2C0D1CFE" w14:textId="77777777" w:rsidR="00A46E4C" w:rsidRPr="005B313F" w:rsidRDefault="00A46E4C" w:rsidP="00A46E4C">
      <w:pPr>
        <w:pStyle w:val="af8"/>
        <w:suppressLineNumbers/>
        <w:spacing w:line="264" w:lineRule="auto"/>
        <w:ind w:left="0" w:firstLine="709"/>
        <w:jc w:val="both"/>
        <w:rPr>
          <w:rFonts w:ascii="Times New Roman" w:hAnsi="Times New Roman" w:cs="Times New Roman"/>
          <w:b/>
          <w:sz w:val="24"/>
          <w:szCs w:val="24"/>
        </w:rPr>
      </w:pPr>
    </w:p>
    <w:p w14:paraId="0E1E058F" w14:textId="77777777" w:rsidR="00A46E4C" w:rsidRPr="005B313F" w:rsidRDefault="00A46E4C" w:rsidP="00A46E4C">
      <w:pPr>
        <w:pStyle w:val="af8"/>
        <w:suppressLineNumbers/>
        <w:spacing w:line="264" w:lineRule="auto"/>
        <w:ind w:left="0" w:firstLine="709"/>
        <w:jc w:val="both"/>
        <w:rPr>
          <w:rFonts w:ascii="Times New Roman" w:hAnsi="Times New Roman" w:cs="Times New Roman"/>
          <w:b/>
          <w:sz w:val="24"/>
          <w:szCs w:val="24"/>
        </w:rPr>
      </w:pPr>
      <w:r w:rsidRPr="005B313F">
        <w:rPr>
          <w:rFonts w:ascii="Times New Roman" w:hAnsi="Times New Roman" w:cs="Times New Roman"/>
          <w:b/>
          <w:sz w:val="24"/>
          <w:szCs w:val="24"/>
        </w:rPr>
        <w:t xml:space="preserve">3. Место дисциплины в структуре  </w:t>
      </w:r>
    </w:p>
    <w:p w14:paraId="30C7E4CA" w14:textId="77777777" w:rsidR="00A46E4C" w:rsidRPr="005B313F" w:rsidRDefault="00A46E4C" w:rsidP="00A46E4C">
      <w:pPr>
        <w:ind w:firstLine="709"/>
        <w:jc w:val="both"/>
        <w:rPr>
          <w:sz w:val="24"/>
          <w:szCs w:val="24"/>
        </w:rPr>
      </w:pPr>
      <w:r w:rsidRPr="005B313F">
        <w:rPr>
          <w:sz w:val="24"/>
          <w:szCs w:val="24"/>
        </w:rPr>
        <w:t xml:space="preserve">Данная дисциплина является факультативной. Она логически связана с предшествующими дисциплинами «Практический курс первого иностранного языка», «Практикум по культуре речевого общения первого иностранного языка», «История литературы Англии», «Введение в теорию межкультурной коммуникации». «Практический курс первого иностранного языка», «Практикум по культуре речевого общения первого иностранного языка» обеспечивают владение системой лингвистических знаний об основных фонетических, лексических, грамматических, словообразовательных явлениях, а также о закономерностях функционирования и функциональных разновидностях изучаемого иностранного языка. </w:t>
      </w:r>
    </w:p>
    <w:p w14:paraId="7FA0E8CE" w14:textId="77777777" w:rsidR="00A46E4C" w:rsidRPr="005B313F" w:rsidRDefault="00A46E4C" w:rsidP="00A46E4C">
      <w:pPr>
        <w:tabs>
          <w:tab w:val="left" w:pos="4485"/>
        </w:tabs>
        <w:rPr>
          <w:sz w:val="24"/>
          <w:szCs w:val="24"/>
        </w:rPr>
      </w:pPr>
    </w:p>
    <w:p w14:paraId="5B10155B" w14:textId="77777777" w:rsidR="00A46E4C" w:rsidRPr="005B313F" w:rsidRDefault="00A46E4C" w:rsidP="00A46E4C">
      <w:pPr>
        <w:ind w:firstLine="709"/>
        <w:jc w:val="both"/>
        <w:rPr>
          <w:b/>
          <w:sz w:val="24"/>
          <w:szCs w:val="24"/>
        </w:rPr>
      </w:pPr>
      <w:r w:rsidRPr="005B313F">
        <w:rPr>
          <w:b/>
          <w:sz w:val="24"/>
          <w:szCs w:val="24"/>
        </w:rPr>
        <w:t>4.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13101AE7" w14:textId="77777777" w:rsidR="00A46E4C" w:rsidRPr="005B313F" w:rsidRDefault="00A46E4C" w:rsidP="00A46E4C">
      <w:pPr>
        <w:ind w:firstLine="709"/>
        <w:jc w:val="both"/>
        <w:rPr>
          <w:b/>
          <w:sz w:val="24"/>
          <w:szCs w:val="24"/>
        </w:rPr>
      </w:pPr>
    </w:p>
    <w:p w14:paraId="6BE4D766" w14:textId="77777777" w:rsidR="00A46E4C" w:rsidRPr="005B313F" w:rsidRDefault="00A46E4C" w:rsidP="00A46E4C">
      <w:pPr>
        <w:jc w:val="center"/>
        <w:rPr>
          <w:b/>
          <w:sz w:val="24"/>
          <w:szCs w:val="24"/>
        </w:rPr>
      </w:pPr>
      <w:r w:rsidRPr="005B313F">
        <w:rPr>
          <w:b/>
          <w:sz w:val="24"/>
          <w:szCs w:val="24"/>
        </w:rPr>
        <w:t>4.1. Структура дисциплины.</w:t>
      </w:r>
    </w:p>
    <w:p w14:paraId="452848D5" w14:textId="77777777" w:rsidR="00A46E4C" w:rsidRPr="005B313F" w:rsidRDefault="00A46E4C" w:rsidP="00A46E4C">
      <w:pPr>
        <w:jc w:val="center"/>
        <w:rPr>
          <w:b/>
          <w:sz w:val="24"/>
          <w:szCs w:val="24"/>
        </w:rPr>
      </w:pPr>
    </w:p>
    <w:p w14:paraId="357EF90F" w14:textId="77777777" w:rsidR="00A46E4C" w:rsidRPr="005B313F" w:rsidRDefault="00A46E4C" w:rsidP="00A46E4C">
      <w:pPr>
        <w:rPr>
          <w:sz w:val="24"/>
          <w:szCs w:val="24"/>
        </w:rPr>
      </w:pPr>
      <w:r w:rsidRPr="005B313F">
        <w:rPr>
          <w:sz w:val="24"/>
          <w:szCs w:val="24"/>
        </w:rPr>
        <w:t xml:space="preserve">Общая трудоемкость дисциплины по данной форме обучения составляет 72 часов – 2 </w:t>
      </w:r>
      <w:proofErr w:type="spellStart"/>
      <w:r w:rsidRPr="005B313F">
        <w:rPr>
          <w:sz w:val="24"/>
          <w:szCs w:val="24"/>
        </w:rPr>
        <w:t>з.е</w:t>
      </w:r>
      <w:proofErr w:type="spellEnd"/>
      <w:r w:rsidRPr="005B313F">
        <w:rPr>
          <w:sz w:val="24"/>
          <w:szCs w:val="24"/>
        </w:rPr>
        <w:t>.</w:t>
      </w:r>
    </w:p>
    <w:p w14:paraId="63257A95" w14:textId="77777777" w:rsidR="00A46E4C" w:rsidRPr="005B313F" w:rsidRDefault="00A46E4C" w:rsidP="00A46E4C">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1614"/>
        <w:gridCol w:w="2351"/>
      </w:tblGrid>
      <w:tr w:rsidR="005B313F" w:rsidRPr="005B313F" w14:paraId="5ADC4B1E" w14:textId="77777777" w:rsidTr="00756639">
        <w:trPr>
          <w:trHeight w:val="464"/>
        </w:trPr>
        <w:tc>
          <w:tcPr>
            <w:tcW w:w="5924" w:type="dxa"/>
            <w:vMerge w:val="restart"/>
          </w:tcPr>
          <w:p w14:paraId="2FDC8092" w14:textId="77777777" w:rsidR="00A46E4C" w:rsidRPr="005B313F" w:rsidRDefault="00A46E4C" w:rsidP="00756639">
            <w:pPr>
              <w:jc w:val="center"/>
              <w:rPr>
                <w:b/>
                <w:sz w:val="24"/>
                <w:szCs w:val="24"/>
              </w:rPr>
            </w:pPr>
            <w:r w:rsidRPr="005B313F">
              <w:rPr>
                <w:b/>
                <w:sz w:val="24"/>
                <w:szCs w:val="24"/>
              </w:rPr>
              <w:t xml:space="preserve">Форма работы обучающихся/Виды учебных занятий </w:t>
            </w:r>
          </w:p>
          <w:p w14:paraId="393D1DBB" w14:textId="77777777" w:rsidR="00A46E4C" w:rsidRPr="005B313F" w:rsidRDefault="00A46E4C" w:rsidP="00756639">
            <w:pPr>
              <w:jc w:val="center"/>
              <w:rPr>
                <w:b/>
                <w:sz w:val="24"/>
                <w:szCs w:val="24"/>
              </w:rPr>
            </w:pPr>
          </w:p>
          <w:p w14:paraId="78AA6DB7" w14:textId="77777777" w:rsidR="00A46E4C" w:rsidRPr="005B313F" w:rsidRDefault="00A46E4C" w:rsidP="00756639">
            <w:pPr>
              <w:jc w:val="center"/>
              <w:rPr>
                <w:b/>
                <w:sz w:val="24"/>
                <w:szCs w:val="24"/>
              </w:rPr>
            </w:pPr>
          </w:p>
        </w:tc>
        <w:tc>
          <w:tcPr>
            <w:tcW w:w="3965" w:type="dxa"/>
            <w:gridSpan w:val="2"/>
          </w:tcPr>
          <w:p w14:paraId="3D3FFD11" w14:textId="77777777" w:rsidR="00A46E4C" w:rsidRPr="005B313F" w:rsidRDefault="00A46E4C" w:rsidP="00756639">
            <w:pPr>
              <w:jc w:val="center"/>
              <w:rPr>
                <w:b/>
                <w:sz w:val="24"/>
                <w:szCs w:val="24"/>
              </w:rPr>
            </w:pPr>
            <w:r w:rsidRPr="005B313F">
              <w:rPr>
                <w:b/>
                <w:sz w:val="24"/>
                <w:szCs w:val="24"/>
              </w:rPr>
              <w:t>Трудоемкость часов</w:t>
            </w:r>
          </w:p>
        </w:tc>
      </w:tr>
      <w:tr w:rsidR="005B313F" w:rsidRPr="005B313F" w14:paraId="5BCFADC6" w14:textId="77777777" w:rsidTr="00756639">
        <w:trPr>
          <w:trHeight w:val="665"/>
        </w:trPr>
        <w:tc>
          <w:tcPr>
            <w:tcW w:w="5924" w:type="dxa"/>
            <w:vMerge/>
          </w:tcPr>
          <w:p w14:paraId="503AA4D9" w14:textId="77777777" w:rsidR="00A46E4C" w:rsidRPr="005B313F" w:rsidRDefault="00A46E4C" w:rsidP="00756639">
            <w:pPr>
              <w:jc w:val="center"/>
              <w:rPr>
                <w:b/>
                <w:sz w:val="24"/>
                <w:szCs w:val="24"/>
              </w:rPr>
            </w:pPr>
          </w:p>
        </w:tc>
        <w:tc>
          <w:tcPr>
            <w:tcW w:w="1614" w:type="dxa"/>
          </w:tcPr>
          <w:p w14:paraId="74D308B2" w14:textId="77777777" w:rsidR="00A46E4C" w:rsidRPr="005B313F" w:rsidRDefault="00A46E4C" w:rsidP="00756639">
            <w:pPr>
              <w:jc w:val="center"/>
              <w:rPr>
                <w:b/>
                <w:sz w:val="24"/>
                <w:szCs w:val="24"/>
              </w:rPr>
            </w:pPr>
            <w:r w:rsidRPr="005B313F">
              <w:rPr>
                <w:b/>
                <w:sz w:val="24"/>
                <w:szCs w:val="24"/>
              </w:rPr>
              <w:t>3 семестр</w:t>
            </w:r>
          </w:p>
        </w:tc>
        <w:tc>
          <w:tcPr>
            <w:tcW w:w="2351" w:type="dxa"/>
          </w:tcPr>
          <w:p w14:paraId="5F019C22" w14:textId="77777777" w:rsidR="00A46E4C" w:rsidRPr="005B313F" w:rsidRDefault="00A46E4C" w:rsidP="00756639">
            <w:pPr>
              <w:jc w:val="center"/>
              <w:rPr>
                <w:b/>
                <w:sz w:val="24"/>
                <w:szCs w:val="24"/>
              </w:rPr>
            </w:pPr>
            <w:r w:rsidRPr="005B313F">
              <w:rPr>
                <w:b/>
                <w:sz w:val="24"/>
                <w:szCs w:val="24"/>
              </w:rPr>
              <w:t>Всего</w:t>
            </w:r>
          </w:p>
        </w:tc>
      </w:tr>
      <w:tr w:rsidR="005B313F" w:rsidRPr="005B313F" w14:paraId="76C92873" w14:textId="77777777" w:rsidTr="00756639">
        <w:trPr>
          <w:trHeight w:val="222"/>
        </w:trPr>
        <w:tc>
          <w:tcPr>
            <w:tcW w:w="5924" w:type="dxa"/>
          </w:tcPr>
          <w:p w14:paraId="494A7493" w14:textId="77777777" w:rsidR="00A46E4C" w:rsidRPr="005B313F" w:rsidRDefault="00A46E4C" w:rsidP="00756639">
            <w:pPr>
              <w:rPr>
                <w:b/>
                <w:sz w:val="24"/>
                <w:szCs w:val="24"/>
              </w:rPr>
            </w:pPr>
            <w:r w:rsidRPr="005B313F">
              <w:rPr>
                <w:b/>
                <w:sz w:val="24"/>
                <w:szCs w:val="24"/>
              </w:rPr>
              <w:lastRenderedPageBreak/>
              <w:t>Контактная аудиторная работа обучающихся с преподавателем:</w:t>
            </w:r>
          </w:p>
        </w:tc>
        <w:tc>
          <w:tcPr>
            <w:tcW w:w="1614" w:type="dxa"/>
          </w:tcPr>
          <w:p w14:paraId="4866F79B" w14:textId="77777777" w:rsidR="00A46E4C" w:rsidRPr="005B313F" w:rsidRDefault="00A46E4C" w:rsidP="00756639">
            <w:pPr>
              <w:jc w:val="center"/>
              <w:rPr>
                <w:sz w:val="24"/>
                <w:szCs w:val="24"/>
              </w:rPr>
            </w:pPr>
            <w:r w:rsidRPr="005B313F">
              <w:rPr>
                <w:sz w:val="24"/>
                <w:szCs w:val="24"/>
              </w:rPr>
              <w:t>30</w:t>
            </w:r>
          </w:p>
        </w:tc>
        <w:tc>
          <w:tcPr>
            <w:tcW w:w="2351" w:type="dxa"/>
          </w:tcPr>
          <w:p w14:paraId="3135C4BC" w14:textId="77777777" w:rsidR="00A46E4C" w:rsidRPr="005B313F" w:rsidRDefault="00A46E4C" w:rsidP="00756639">
            <w:pPr>
              <w:jc w:val="center"/>
              <w:rPr>
                <w:sz w:val="24"/>
                <w:szCs w:val="24"/>
              </w:rPr>
            </w:pPr>
            <w:r w:rsidRPr="005B313F">
              <w:rPr>
                <w:sz w:val="24"/>
                <w:szCs w:val="24"/>
              </w:rPr>
              <w:t>30</w:t>
            </w:r>
          </w:p>
        </w:tc>
      </w:tr>
      <w:tr w:rsidR="005B313F" w:rsidRPr="005B313F" w14:paraId="6F2722F8" w14:textId="77777777" w:rsidTr="00756639">
        <w:trPr>
          <w:trHeight w:val="222"/>
        </w:trPr>
        <w:tc>
          <w:tcPr>
            <w:tcW w:w="5924" w:type="dxa"/>
          </w:tcPr>
          <w:p w14:paraId="1E21C0E9" w14:textId="77777777" w:rsidR="00A46E4C" w:rsidRPr="005B313F" w:rsidRDefault="00A46E4C" w:rsidP="00756639">
            <w:pPr>
              <w:rPr>
                <w:i/>
                <w:sz w:val="24"/>
                <w:szCs w:val="24"/>
              </w:rPr>
            </w:pPr>
            <w:r w:rsidRPr="005B313F">
              <w:rPr>
                <w:i/>
                <w:sz w:val="24"/>
                <w:szCs w:val="24"/>
              </w:rPr>
              <w:t>Лекции</w:t>
            </w:r>
          </w:p>
        </w:tc>
        <w:tc>
          <w:tcPr>
            <w:tcW w:w="1614" w:type="dxa"/>
          </w:tcPr>
          <w:p w14:paraId="0FF26B50" w14:textId="77777777" w:rsidR="00A46E4C" w:rsidRPr="005B313F" w:rsidRDefault="00A46E4C" w:rsidP="00756639">
            <w:pPr>
              <w:jc w:val="center"/>
              <w:rPr>
                <w:sz w:val="24"/>
                <w:szCs w:val="24"/>
              </w:rPr>
            </w:pPr>
            <w:r w:rsidRPr="005B313F">
              <w:rPr>
                <w:sz w:val="24"/>
                <w:szCs w:val="24"/>
              </w:rPr>
              <w:t>15</w:t>
            </w:r>
          </w:p>
        </w:tc>
        <w:tc>
          <w:tcPr>
            <w:tcW w:w="2351" w:type="dxa"/>
          </w:tcPr>
          <w:p w14:paraId="620B862C" w14:textId="77777777" w:rsidR="00A46E4C" w:rsidRPr="005B313F" w:rsidRDefault="00A46E4C" w:rsidP="00756639">
            <w:pPr>
              <w:jc w:val="center"/>
              <w:rPr>
                <w:sz w:val="24"/>
                <w:szCs w:val="24"/>
              </w:rPr>
            </w:pPr>
            <w:r w:rsidRPr="005B313F">
              <w:rPr>
                <w:sz w:val="24"/>
                <w:szCs w:val="24"/>
              </w:rPr>
              <w:t>15</w:t>
            </w:r>
          </w:p>
        </w:tc>
      </w:tr>
      <w:tr w:rsidR="005B313F" w:rsidRPr="005B313F" w14:paraId="5F56849B" w14:textId="77777777" w:rsidTr="00756639">
        <w:trPr>
          <w:trHeight w:val="239"/>
        </w:trPr>
        <w:tc>
          <w:tcPr>
            <w:tcW w:w="5924" w:type="dxa"/>
          </w:tcPr>
          <w:p w14:paraId="4B756DE4" w14:textId="77777777" w:rsidR="00A46E4C" w:rsidRPr="005B313F" w:rsidRDefault="00A46E4C" w:rsidP="00756639">
            <w:pPr>
              <w:rPr>
                <w:i/>
                <w:sz w:val="24"/>
                <w:szCs w:val="24"/>
              </w:rPr>
            </w:pPr>
            <w:r w:rsidRPr="005B313F">
              <w:rPr>
                <w:i/>
                <w:sz w:val="24"/>
                <w:szCs w:val="24"/>
              </w:rPr>
              <w:t>Практические занятия</w:t>
            </w:r>
          </w:p>
        </w:tc>
        <w:tc>
          <w:tcPr>
            <w:tcW w:w="1614" w:type="dxa"/>
          </w:tcPr>
          <w:p w14:paraId="7305AFF2" w14:textId="77777777" w:rsidR="00A46E4C" w:rsidRPr="005B313F" w:rsidRDefault="00A46E4C" w:rsidP="00756639">
            <w:pPr>
              <w:jc w:val="center"/>
              <w:rPr>
                <w:sz w:val="24"/>
                <w:szCs w:val="24"/>
              </w:rPr>
            </w:pPr>
            <w:r w:rsidRPr="005B313F">
              <w:rPr>
                <w:sz w:val="24"/>
                <w:szCs w:val="24"/>
              </w:rPr>
              <w:t>15</w:t>
            </w:r>
          </w:p>
        </w:tc>
        <w:tc>
          <w:tcPr>
            <w:tcW w:w="2351" w:type="dxa"/>
          </w:tcPr>
          <w:p w14:paraId="3C3BDB3D" w14:textId="77777777" w:rsidR="00A46E4C" w:rsidRPr="005B313F" w:rsidRDefault="00A46E4C" w:rsidP="00756639">
            <w:pPr>
              <w:jc w:val="center"/>
              <w:rPr>
                <w:sz w:val="24"/>
                <w:szCs w:val="24"/>
              </w:rPr>
            </w:pPr>
            <w:r w:rsidRPr="005B313F">
              <w:rPr>
                <w:sz w:val="24"/>
                <w:szCs w:val="24"/>
              </w:rPr>
              <w:t>15</w:t>
            </w:r>
          </w:p>
        </w:tc>
      </w:tr>
      <w:tr w:rsidR="005B313F" w:rsidRPr="005B313F" w14:paraId="025A3260" w14:textId="77777777" w:rsidTr="00756639">
        <w:trPr>
          <w:trHeight w:val="222"/>
        </w:trPr>
        <w:tc>
          <w:tcPr>
            <w:tcW w:w="5924" w:type="dxa"/>
          </w:tcPr>
          <w:p w14:paraId="152A1929" w14:textId="77777777" w:rsidR="00A46E4C" w:rsidRPr="005B313F" w:rsidRDefault="00A46E4C" w:rsidP="00756639">
            <w:pPr>
              <w:rPr>
                <w:i/>
                <w:sz w:val="24"/>
                <w:szCs w:val="24"/>
              </w:rPr>
            </w:pPr>
            <w:r w:rsidRPr="005B313F">
              <w:rPr>
                <w:i/>
                <w:sz w:val="24"/>
                <w:szCs w:val="24"/>
              </w:rPr>
              <w:t>Лабораторные работы</w:t>
            </w:r>
          </w:p>
        </w:tc>
        <w:tc>
          <w:tcPr>
            <w:tcW w:w="1614" w:type="dxa"/>
          </w:tcPr>
          <w:p w14:paraId="0B13EE20" w14:textId="77777777" w:rsidR="00A46E4C" w:rsidRPr="005B313F" w:rsidRDefault="00A46E4C" w:rsidP="00756639">
            <w:pPr>
              <w:jc w:val="center"/>
              <w:rPr>
                <w:sz w:val="24"/>
                <w:szCs w:val="24"/>
              </w:rPr>
            </w:pPr>
            <w:r w:rsidRPr="005B313F">
              <w:rPr>
                <w:sz w:val="24"/>
                <w:szCs w:val="24"/>
              </w:rPr>
              <w:t>-</w:t>
            </w:r>
          </w:p>
        </w:tc>
        <w:tc>
          <w:tcPr>
            <w:tcW w:w="2351" w:type="dxa"/>
          </w:tcPr>
          <w:p w14:paraId="16A2E5E5" w14:textId="77777777" w:rsidR="00A46E4C" w:rsidRPr="005B313F" w:rsidRDefault="00A46E4C" w:rsidP="00756639">
            <w:pPr>
              <w:jc w:val="center"/>
              <w:rPr>
                <w:sz w:val="24"/>
                <w:szCs w:val="24"/>
              </w:rPr>
            </w:pPr>
          </w:p>
        </w:tc>
      </w:tr>
      <w:tr w:rsidR="005B313F" w:rsidRPr="005B313F" w14:paraId="4A3F605D" w14:textId="77777777" w:rsidTr="00756639">
        <w:trPr>
          <w:trHeight w:val="239"/>
        </w:trPr>
        <w:tc>
          <w:tcPr>
            <w:tcW w:w="5924" w:type="dxa"/>
          </w:tcPr>
          <w:p w14:paraId="594B387B" w14:textId="77777777" w:rsidR="00A46E4C" w:rsidRPr="005B313F" w:rsidRDefault="00A46E4C" w:rsidP="00756639">
            <w:pPr>
              <w:rPr>
                <w:b/>
                <w:sz w:val="24"/>
                <w:szCs w:val="24"/>
              </w:rPr>
            </w:pPr>
            <w:r w:rsidRPr="005B313F">
              <w:rPr>
                <w:b/>
                <w:sz w:val="24"/>
                <w:szCs w:val="24"/>
              </w:rPr>
              <w:t>Самостоятельная работа:</w:t>
            </w:r>
          </w:p>
        </w:tc>
        <w:tc>
          <w:tcPr>
            <w:tcW w:w="1614" w:type="dxa"/>
          </w:tcPr>
          <w:p w14:paraId="35C2BBF3" w14:textId="77777777" w:rsidR="00A46E4C" w:rsidRPr="005B313F" w:rsidRDefault="00A46E4C" w:rsidP="00756639">
            <w:pPr>
              <w:jc w:val="center"/>
              <w:rPr>
                <w:sz w:val="24"/>
                <w:szCs w:val="24"/>
              </w:rPr>
            </w:pPr>
            <w:r w:rsidRPr="005B313F">
              <w:rPr>
                <w:sz w:val="24"/>
                <w:szCs w:val="24"/>
              </w:rPr>
              <w:t>42</w:t>
            </w:r>
          </w:p>
        </w:tc>
        <w:tc>
          <w:tcPr>
            <w:tcW w:w="2351" w:type="dxa"/>
          </w:tcPr>
          <w:p w14:paraId="0AB12E06" w14:textId="77777777" w:rsidR="00A46E4C" w:rsidRPr="005B313F" w:rsidRDefault="00A46E4C" w:rsidP="00756639">
            <w:pPr>
              <w:jc w:val="center"/>
              <w:rPr>
                <w:sz w:val="24"/>
                <w:szCs w:val="24"/>
              </w:rPr>
            </w:pPr>
            <w:r w:rsidRPr="005B313F">
              <w:rPr>
                <w:sz w:val="24"/>
                <w:szCs w:val="24"/>
              </w:rPr>
              <w:t>42</w:t>
            </w:r>
          </w:p>
        </w:tc>
      </w:tr>
      <w:tr w:rsidR="005B313F" w:rsidRPr="005B313F" w14:paraId="062C8A25" w14:textId="77777777" w:rsidTr="00756639">
        <w:trPr>
          <w:trHeight w:val="222"/>
        </w:trPr>
        <w:tc>
          <w:tcPr>
            <w:tcW w:w="5924" w:type="dxa"/>
          </w:tcPr>
          <w:p w14:paraId="7C60B4DC" w14:textId="77777777" w:rsidR="00A46E4C" w:rsidRPr="005B313F" w:rsidRDefault="00A46E4C" w:rsidP="00756639">
            <w:pPr>
              <w:rPr>
                <w:sz w:val="24"/>
                <w:szCs w:val="24"/>
              </w:rPr>
            </w:pPr>
            <w:r w:rsidRPr="005B313F">
              <w:rPr>
                <w:sz w:val="24"/>
                <w:szCs w:val="24"/>
              </w:rPr>
              <w:t>Курсовая проект (КП), курсовая работа (КР)</w:t>
            </w:r>
          </w:p>
        </w:tc>
        <w:tc>
          <w:tcPr>
            <w:tcW w:w="1614" w:type="dxa"/>
          </w:tcPr>
          <w:p w14:paraId="25075D66" w14:textId="77777777" w:rsidR="00A46E4C" w:rsidRPr="005B313F" w:rsidRDefault="00A46E4C" w:rsidP="00756639">
            <w:pPr>
              <w:jc w:val="center"/>
              <w:rPr>
                <w:sz w:val="24"/>
                <w:szCs w:val="24"/>
              </w:rPr>
            </w:pPr>
          </w:p>
        </w:tc>
        <w:tc>
          <w:tcPr>
            <w:tcW w:w="2351" w:type="dxa"/>
          </w:tcPr>
          <w:p w14:paraId="2696E71A" w14:textId="77777777" w:rsidR="00A46E4C" w:rsidRPr="005B313F" w:rsidRDefault="00A46E4C" w:rsidP="00756639">
            <w:pPr>
              <w:jc w:val="center"/>
              <w:rPr>
                <w:sz w:val="24"/>
                <w:szCs w:val="24"/>
              </w:rPr>
            </w:pPr>
          </w:p>
        </w:tc>
      </w:tr>
      <w:tr w:rsidR="005B313F" w:rsidRPr="005B313F" w14:paraId="4D65C9FF" w14:textId="77777777" w:rsidTr="00756639">
        <w:trPr>
          <w:trHeight w:val="239"/>
        </w:trPr>
        <w:tc>
          <w:tcPr>
            <w:tcW w:w="5924" w:type="dxa"/>
          </w:tcPr>
          <w:p w14:paraId="75BC5BAB" w14:textId="77777777" w:rsidR="00A46E4C" w:rsidRPr="005B313F" w:rsidRDefault="00A46E4C" w:rsidP="00756639">
            <w:pPr>
              <w:rPr>
                <w:sz w:val="24"/>
                <w:szCs w:val="24"/>
              </w:rPr>
            </w:pPr>
            <w:r w:rsidRPr="005B313F">
              <w:rPr>
                <w:sz w:val="24"/>
                <w:szCs w:val="24"/>
              </w:rPr>
              <w:t>Расчетно-графическое задание (РГЗ)</w:t>
            </w:r>
          </w:p>
        </w:tc>
        <w:tc>
          <w:tcPr>
            <w:tcW w:w="1614" w:type="dxa"/>
          </w:tcPr>
          <w:p w14:paraId="5615B218" w14:textId="77777777" w:rsidR="00A46E4C" w:rsidRPr="005B313F" w:rsidRDefault="00A46E4C" w:rsidP="00756639">
            <w:pPr>
              <w:jc w:val="center"/>
              <w:rPr>
                <w:sz w:val="24"/>
                <w:szCs w:val="24"/>
              </w:rPr>
            </w:pPr>
          </w:p>
        </w:tc>
        <w:tc>
          <w:tcPr>
            <w:tcW w:w="2351" w:type="dxa"/>
          </w:tcPr>
          <w:p w14:paraId="195E300B" w14:textId="77777777" w:rsidR="00A46E4C" w:rsidRPr="005B313F" w:rsidRDefault="00A46E4C" w:rsidP="00756639">
            <w:pPr>
              <w:jc w:val="center"/>
              <w:rPr>
                <w:sz w:val="24"/>
                <w:szCs w:val="24"/>
              </w:rPr>
            </w:pPr>
          </w:p>
        </w:tc>
      </w:tr>
      <w:tr w:rsidR="005B313F" w:rsidRPr="005B313F" w14:paraId="36835D24" w14:textId="77777777" w:rsidTr="00756639">
        <w:trPr>
          <w:trHeight w:val="222"/>
        </w:trPr>
        <w:tc>
          <w:tcPr>
            <w:tcW w:w="5924" w:type="dxa"/>
          </w:tcPr>
          <w:p w14:paraId="550317B9" w14:textId="77777777" w:rsidR="00A46E4C" w:rsidRPr="005B313F" w:rsidRDefault="00A46E4C" w:rsidP="00756639">
            <w:pPr>
              <w:rPr>
                <w:sz w:val="24"/>
                <w:szCs w:val="24"/>
              </w:rPr>
            </w:pPr>
            <w:r w:rsidRPr="005B313F">
              <w:rPr>
                <w:sz w:val="24"/>
                <w:szCs w:val="24"/>
              </w:rPr>
              <w:t>Реферат (Р)</w:t>
            </w:r>
          </w:p>
        </w:tc>
        <w:tc>
          <w:tcPr>
            <w:tcW w:w="1614" w:type="dxa"/>
          </w:tcPr>
          <w:p w14:paraId="72B1F71C" w14:textId="77777777" w:rsidR="00A46E4C" w:rsidRPr="005B313F" w:rsidRDefault="00A46E4C" w:rsidP="00756639">
            <w:pPr>
              <w:jc w:val="center"/>
              <w:rPr>
                <w:sz w:val="24"/>
                <w:szCs w:val="24"/>
              </w:rPr>
            </w:pPr>
          </w:p>
        </w:tc>
        <w:tc>
          <w:tcPr>
            <w:tcW w:w="2351" w:type="dxa"/>
          </w:tcPr>
          <w:p w14:paraId="3061E462" w14:textId="77777777" w:rsidR="00A46E4C" w:rsidRPr="005B313F" w:rsidRDefault="00A46E4C" w:rsidP="00756639">
            <w:pPr>
              <w:jc w:val="center"/>
              <w:rPr>
                <w:sz w:val="24"/>
                <w:szCs w:val="24"/>
              </w:rPr>
            </w:pPr>
          </w:p>
        </w:tc>
      </w:tr>
      <w:tr w:rsidR="005B313F" w:rsidRPr="005B313F" w14:paraId="6048B179" w14:textId="77777777" w:rsidTr="00756639">
        <w:trPr>
          <w:trHeight w:val="239"/>
        </w:trPr>
        <w:tc>
          <w:tcPr>
            <w:tcW w:w="5924" w:type="dxa"/>
          </w:tcPr>
          <w:p w14:paraId="68990A3D" w14:textId="77777777" w:rsidR="00A46E4C" w:rsidRPr="005B313F" w:rsidRDefault="00A46E4C" w:rsidP="00756639">
            <w:pPr>
              <w:rPr>
                <w:sz w:val="24"/>
                <w:szCs w:val="24"/>
              </w:rPr>
            </w:pPr>
            <w:r w:rsidRPr="005B313F">
              <w:rPr>
                <w:sz w:val="24"/>
                <w:szCs w:val="24"/>
              </w:rPr>
              <w:t>Эссе (Э)</w:t>
            </w:r>
          </w:p>
        </w:tc>
        <w:tc>
          <w:tcPr>
            <w:tcW w:w="1614" w:type="dxa"/>
          </w:tcPr>
          <w:p w14:paraId="522AB008" w14:textId="77777777" w:rsidR="00A46E4C" w:rsidRPr="005B313F" w:rsidRDefault="00A46E4C" w:rsidP="00756639">
            <w:pPr>
              <w:jc w:val="center"/>
              <w:rPr>
                <w:sz w:val="24"/>
                <w:szCs w:val="24"/>
              </w:rPr>
            </w:pPr>
          </w:p>
        </w:tc>
        <w:tc>
          <w:tcPr>
            <w:tcW w:w="2351" w:type="dxa"/>
          </w:tcPr>
          <w:p w14:paraId="4AB015FF" w14:textId="77777777" w:rsidR="00A46E4C" w:rsidRPr="005B313F" w:rsidRDefault="00A46E4C" w:rsidP="00756639">
            <w:pPr>
              <w:jc w:val="center"/>
              <w:rPr>
                <w:sz w:val="24"/>
                <w:szCs w:val="24"/>
              </w:rPr>
            </w:pPr>
          </w:p>
        </w:tc>
      </w:tr>
      <w:tr w:rsidR="005B313F" w:rsidRPr="005B313F" w14:paraId="5755494C" w14:textId="77777777" w:rsidTr="00756639">
        <w:trPr>
          <w:trHeight w:val="222"/>
        </w:trPr>
        <w:tc>
          <w:tcPr>
            <w:tcW w:w="5924" w:type="dxa"/>
          </w:tcPr>
          <w:p w14:paraId="5FCD66FE" w14:textId="77777777" w:rsidR="00A46E4C" w:rsidRPr="005B313F" w:rsidRDefault="00A46E4C" w:rsidP="00756639">
            <w:pPr>
              <w:rPr>
                <w:sz w:val="24"/>
                <w:szCs w:val="24"/>
              </w:rPr>
            </w:pPr>
            <w:r w:rsidRPr="005B313F">
              <w:rPr>
                <w:sz w:val="24"/>
                <w:szCs w:val="24"/>
              </w:rPr>
              <w:t>Самостоятельное изучение разделов</w:t>
            </w:r>
          </w:p>
        </w:tc>
        <w:tc>
          <w:tcPr>
            <w:tcW w:w="1614" w:type="dxa"/>
          </w:tcPr>
          <w:p w14:paraId="65F4F7A9" w14:textId="77777777" w:rsidR="00A46E4C" w:rsidRPr="005B313F" w:rsidRDefault="00A46E4C" w:rsidP="00756639">
            <w:pPr>
              <w:jc w:val="center"/>
              <w:rPr>
                <w:sz w:val="24"/>
                <w:szCs w:val="24"/>
              </w:rPr>
            </w:pPr>
            <w:r w:rsidRPr="005B313F">
              <w:rPr>
                <w:sz w:val="24"/>
                <w:szCs w:val="24"/>
              </w:rPr>
              <w:t>42</w:t>
            </w:r>
          </w:p>
        </w:tc>
        <w:tc>
          <w:tcPr>
            <w:tcW w:w="2351" w:type="dxa"/>
          </w:tcPr>
          <w:p w14:paraId="01CE02FD" w14:textId="77777777" w:rsidR="00A46E4C" w:rsidRPr="005B313F" w:rsidRDefault="00A46E4C" w:rsidP="00756639">
            <w:pPr>
              <w:jc w:val="center"/>
              <w:rPr>
                <w:sz w:val="24"/>
                <w:szCs w:val="24"/>
              </w:rPr>
            </w:pPr>
            <w:r w:rsidRPr="005B313F">
              <w:rPr>
                <w:sz w:val="24"/>
                <w:szCs w:val="24"/>
              </w:rPr>
              <w:t>42</w:t>
            </w:r>
          </w:p>
        </w:tc>
      </w:tr>
      <w:tr w:rsidR="00CF6A67" w:rsidRPr="005B313F" w14:paraId="095C4E97" w14:textId="77777777" w:rsidTr="00756639">
        <w:trPr>
          <w:trHeight w:val="239"/>
        </w:trPr>
        <w:tc>
          <w:tcPr>
            <w:tcW w:w="5924" w:type="dxa"/>
          </w:tcPr>
          <w:p w14:paraId="7DE9DAF3" w14:textId="77777777" w:rsidR="00A46E4C" w:rsidRPr="005B313F" w:rsidRDefault="00A46E4C" w:rsidP="00756639">
            <w:pPr>
              <w:rPr>
                <w:sz w:val="24"/>
                <w:szCs w:val="24"/>
              </w:rPr>
            </w:pPr>
            <w:r w:rsidRPr="005B313F">
              <w:rPr>
                <w:sz w:val="24"/>
                <w:szCs w:val="24"/>
              </w:rPr>
              <w:t>Экзамен</w:t>
            </w:r>
          </w:p>
        </w:tc>
        <w:tc>
          <w:tcPr>
            <w:tcW w:w="1614" w:type="dxa"/>
          </w:tcPr>
          <w:p w14:paraId="0F81942A" w14:textId="77777777" w:rsidR="00A46E4C" w:rsidRPr="005B313F" w:rsidRDefault="00A46E4C" w:rsidP="00756639">
            <w:pPr>
              <w:jc w:val="center"/>
              <w:rPr>
                <w:sz w:val="24"/>
                <w:szCs w:val="24"/>
              </w:rPr>
            </w:pPr>
          </w:p>
        </w:tc>
        <w:tc>
          <w:tcPr>
            <w:tcW w:w="2351" w:type="dxa"/>
          </w:tcPr>
          <w:p w14:paraId="791DDAB5" w14:textId="77777777" w:rsidR="00A46E4C" w:rsidRPr="005B313F" w:rsidRDefault="00A46E4C" w:rsidP="00756639">
            <w:pPr>
              <w:jc w:val="center"/>
              <w:rPr>
                <w:sz w:val="24"/>
                <w:szCs w:val="24"/>
              </w:rPr>
            </w:pPr>
          </w:p>
        </w:tc>
      </w:tr>
    </w:tbl>
    <w:p w14:paraId="353F9BA5" w14:textId="77777777" w:rsidR="00A46E4C" w:rsidRPr="005B313F" w:rsidRDefault="00A46E4C" w:rsidP="00A46E4C">
      <w:pPr>
        <w:rPr>
          <w:sz w:val="24"/>
          <w:szCs w:val="24"/>
        </w:rPr>
      </w:pPr>
    </w:p>
    <w:p w14:paraId="6442E9E6" w14:textId="77777777" w:rsidR="00A46E4C" w:rsidRPr="005B313F" w:rsidRDefault="00A46E4C" w:rsidP="00A46E4C">
      <w:pPr>
        <w:jc w:val="center"/>
        <w:rPr>
          <w:b/>
          <w:sz w:val="24"/>
          <w:szCs w:val="24"/>
        </w:rPr>
      </w:pPr>
      <w:r w:rsidRPr="005B313F">
        <w:rPr>
          <w:b/>
          <w:sz w:val="24"/>
          <w:szCs w:val="24"/>
        </w:rPr>
        <w:t>4.2. Содержание разделов дисциплины.</w:t>
      </w:r>
    </w:p>
    <w:p w14:paraId="7613F80A" w14:textId="77777777" w:rsidR="00A46E4C" w:rsidRPr="005B313F" w:rsidRDefault="00A46E4C" w:rsidP="00A46E4C">
      <w:pPr>
        <w:jc w:val="cente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3062"/>
        <w:gridCol w:w="4068"/>
        <w:gridCol w:w="2095"/>
      </w:tblGrid>
      <w:tr w:rsidR="005B313F" w:rsidRPr="005B313F" w14:paraId="0185FBB7" w14:textId="77777777" w:rsidTr="00756639">
        <w:tc>
          <w:tcPr>
            <w:tcW w:w="535" w:type="pct"/>
            <w:vAlign w:val="center"/>
          </w:tcPr>
          <w:p w14:paraId="771F8F84" w14:textId="77777777" w:rsidR="00A46E4C" w:rsidRPr="005B313F" w:rsidRDefault="00A46E4C" w:rsidP="00756639">
            <w:pPr>
              <w:jc w:val="center"/>
              <w:rPr>
                <w:sz w:val="24"/>
                <w:szCs w:val="24"/>
              </w:rPr>
            </w:pPr>
            <w:r w:rsidRPr="005B313F">
              <w:rPr>
                <w:sz w:val="24"/>
                <w:szCs w:val="24"/>
              </w:rPr>
              <w:t>№</w:t>
            </w:r>
          </w:p>
          <w:p w14:paraId="10D1ACC6" w14:textId="77777777" w:rsidR="00A46E4C" w:rsidRPr="005B313F" w:rsidRDefault="00A46E4C" w:rsidP="00756639">
            <w:pPr>
              <w:jc w:val="center"/>
              <w:rPr>
                <w:sz w:val="24"/>
                <w:szCs w:val="24"/>
              </w:rPr>
            </w:pPr>
            <w:r w:rsidRPr="005B313F">
              <w:rPr>
                <w:sz w:val="24"/>
                <w:szCs w:val="24"/>
              </w:rPr>
              <w:t xml:space="preserve"> раздела</w:t>
            </w:r>
          </w:p>
        </w:tc>
        <w:tc>
          <w:tcPr>
            <w:tcW w:w="1482" w:type="pct"/>
            <w:vAlign w:val="center"/>
          </w:tcPr>
          <w:p w14:paraId="56DDD81C" w14:textId="77777777" w:rsidR="00A46E4C" w:rsidRPr="005B313F" w:rsidRDefault="00A46E4C" w:rsidP="00756639">
            <w:pPr>
              <w:jc w:val="center"/>
              <w:rPr>
                <w:sz w:val="24"/>
                <w:szCs w:val="24"/>
              </w:rPr>
            </w:pPr>
            <w:r w:rsidRPr="005B313F">
              <w:rPr>
                <w:sz w:val="24"/>
                <w:szCs w:val="24"/>
              </w:rPr>
              <w:t xml:space="preserve">Наименование раздела </w:t>
            </w:r>
          </w:p>
        </w:tc>
        <w:tc>
          <w:tcPr>
            <w:tcW w:w="1969" w:type="pct"/>
          </w:tcPr>
          <w:p w14:paraId="17B87C25" w14:textId="77777777" w:rsidR="00A46E4C" w:rsidRPr="005B313F" w:rsidRDefault="00A46E4C" w:rsidP="00756639">
            <w:pPr>
              <w:jc w:val="center"/>
              <w:rPr>
                <w:sz w:val="24"/>
                <w:szCs w:val="24"/>
              </w:rPr>
            </w:pPr>
            <w:r w:rsidRPr="005B313F">
              <w:rPr>
                <w:sz w:val="24"/>
                <w:szCs w:val="24"/>
              </w:rPr>
              <w:t>Содержание раздела</w:t>
            </w:r>
          </w:p>
        </w:tc>
        <w:tc>
          <w:tcPr>
            <w:tcW w:w="1014" w:type="pct"/>
            <w:vAlign w:val="center"/>
          </w:tcPr>
          <w:p w14:paraId="1B7F6658" w14:textId="77777777" w:rsidR="00A46E4C" w:rsidRPr="005B313F" w:rsidRDefault="00A46E4C" w:rsidP="00756639">
            <w:pPr>
              <w:jc w:val="center"/>
              <w:rPr>
                <w:sz w:val="24"/>
                <w:szCs w:val="24"/>
              </w:rPr>
            </w:pPr>
            <w:r w:rsidRPr="005B313F">
              <w:rPr>
                <w:sz w:val="24"/>
                <w:szCs w:val="24"/>
              </w:rPr>
              <w:t xml:space="preserve">Форма текущего контроля </w:t>
            </w:r>
          </w:p>
        </w:tc>
      </w:tr>
      <w:tr w:rsidR="005B313F" w:rsidRPr="005B313F" w14:paraId="0F1BEFE2" w14:textId="77777777" w:rsidTr="00756639">
        <w:tc>
          <w:tcPr>
            <w:tcW w:w="535" w:type="pct"/>
            <w:vAlign w:val="center"/>
          </w:tcPr>
          <w:p w14:paraId="0C16425F" w14:textId="77777777" w:rsidR="00A46E4C" w:rsidRPr="005B313F" w:rsidRDefault="00A46E4C" w:rsidP="00756639">
            <w:pPr>
              <w:jc w:val="center"/>
              <w:rPr>
                <w:sz w:val="24"/>
                <w:szCs w:val="24"/>
              </w:rPr>
            </w:pPr>
            <w:r w:rsidRPr="005B313F">
              <w:rPr>
                <w:sz w:val="24"/>
                <w:szCs w:val="24"/>
              </w:rPr>
              <w:t>1</w:t>
            </w:r>
          </w:p>
        </w:tc>
        <w:tc>
          <w:tcPr>
            <w:tcW w:w="1482" w:type="pct"/>
            <w:vAlign w:val="center"/>
          </w:tcPr>
          <w:p w14:paraId="4CFCF467" w14:textId="77777777" w:rsidR="00A46E4C" w:rsidRPr="005B313F" w:rsidRDefault="00A46E4C" w:rsidP="00756639">
            <w:pPr>
              <w:jc w:val="center"/>
              <w:rPr>
                <w:sz w:val="24"/>
                <w:szCs w:val="24"/>
              </w:rPr>
            </w:pPr>
            <w:r w:rsidRPr="005B313F">
              <w:rPr>
                <w:sz w:val="24"/>
                <w:szCs w:val="24"/>
              </w:rPr>
              <w:t>2</w:t>
            </w:r>
          </w:p>
        </w:tc>
        <w:tc>
          <w:tcPr>
            <w:tcW w:w="1969" w:type="pct"/>
          </w:tcPr>
          <w:p w14:paraId="1F38FA1C" w14:textId="77777777" w:rsidR="00A46E4C" w:rsidRPr="005B313F" w:rsidRDefault="00A46E4C" w:rsidP="00756639">
            <w:pPr>
              <w:jc w:val="center"/>
              <w:rPr>
                <w:sz w:val="24"/>
                <w:szCs w:val="24"/>
              </w:rPr>
            </w:pPr>
            <w:r w:rsidRPr="005B313F">
              <w:rPr>
                <w:sz w:val="24"/>
                <w:szCs w:val="24"/>
              </w:rPr>
              <w:t>3</w:t>
            </w:r>
          </w:p>
        </w:tc>
        <w:tc>
          <w:tcPr>
            <w:tcW w:w="1014" w:type="pct"/>
            <w:vAlign w:val="center"/>
          </w:tcPr>
          <w:p w14:paraId="67DFC881" w14:textId="77777777" w:rsidR="00A46E4C" w:rsidRPr="005B313F" w:rsidRDefault="00A46E4C" w:rsidP="00756639">
            <w:pPr>
              <w:jc w:val="center"/>
              <w:rPr>
                <w:sz w:val="24"/>
                <w:szCs w:val="24"/>
              </w:rPr>
            </w:pPr>
            <w:r w:rsidRPr="005B313F">
              <w:rPr>
                <w:sz w:val="24"/>
                <w:szCs w:val="24"/>
              </w:rPr>
              <w:t>4</w:t>
            </w:r>
          </w:p>
        </w:tc>
      </w:tr>
      <w:tr w:rsidR="005B313F" w:rsidRPr="005B313F" w14:paraId="745DBA35" w14:textId="77777777" w:rsidTr="00756639">
        <w:trPr>
          <w:trHeight w:val="70"/>
        </w:trPr>
        <w:tc>
          <w:tcPr>
            <w:tcW w:w="535" w:type="pct"/>
          </w:tcPr>
          <w:p w14:paraId="3DCE5D9C" w14:textId="77777777" w:rsidR="00A46E4C" w:rsidRPr="005B313F" w:rsidRDefault="00A46E4C" w:rsidP="00756639">
            <w:pPr>
              <w:rPr>
                <w:sz w:val="24"/>
                <w:szCs w:val="24"/>
              </w:rPr>
            </w:pPr>
            <w:r w:rsidRPr="005B313F">
              <w:rPr>
                <w:sz w:val="24"/>
                <w:szCs w:val="24"/>
              </w:rPr>
              <w:t>1</w:t>
            </w:r>
          </w:p>
        </w:tc>
        <w:tc>
          <w:tcPr>
            <w:tcW w:w="1482" w:type="pct"/>
          </w:tcPr>
          <w:p w14:paraId="30E9FF77" w14:textId="77777777" w:rsidR="00A46E4C" w:rsidRPr="005B313F" w:rsidRDefault="00A46E4C" w:rsidP="00756639">
            <w:pPr>
              <w:pStyle w:val="43"/>
              <w:shd w:val="clear" w:color="auto" w:fill="auto"/>
              <w:spacing w:after="320"/>
              <w:ind w:right="20"/>
              <w:rPr>
                <w:rFonts w:ascii="Times New Roman" w:hAnsi="Times New Roman" w:cs="Times New Roman"/>
                <w:b/>
                <w:sz w:val="24"/>
                <w:szCs w:val="24"/>
              </w:rPr>
            </w:pPr>
            <w:r w:rsidRPr="005B313F">
              <w:rPr>
                <w:rFonts w:ascii="Times New Roman" w:hAnsi="Times New Roman" w:cs="Times New Roman"/>
                <w:b/>
                <w:sz w:val="24"/>
                <w:szCs w:val="24"/>
                <w:lang w:val="en-US" w:bidi="en-US"/>
              </w:rPr>
              <w:t xml:space="preserve">Introduction </w:t>
            </w:r>
          </w:p>
        </w:tc>
        <w:tc>
          <w:tcPr>
            <w:tcW w:w="1969" w:type="pct"/>
          </w:tcPr>
          <w:p w14:paraId="1BFA513F" w14:textId="77777777" w:rsidR="00A46E4C" w:rsidRPr="005B313F" w:rsidRDefault="00A46E4C" w:rsidP="00756639">
            <w:pPr>
              <w:pStyle w:val="1"/>
              <w:spacing w:before="0" w:after="0"/>
              <w:jc w:val="both"/>
              <w:rPr>
                <w:rFonts w:ascii="Times New Roman" w:hAnsi="Times New Roman" w:cs="Times New Roman"/>
                <w:b/>
                <w:color w:val="auto"/>
                <w:spacing w:val="-3"/>
                <w:sz w:val="24"/>
                <w:szCs w:val="24"/>
                <w:lang w:val="en-US"/>
              </w:rPr>
            </w:pPr>
            <w:r w:rsidRPr="005B313F">
              <w:rPr>
                <w:rFonts w:ascii="Times New Roman" w:hAnsi="Times New Roman" w:cs="Times New Roman"/>
                <w:b/>
                <w:color w:val="auto"/>
                <w:sz w:val="24"/>
                <w:szCs w:val="24"/>
                <w:lang w:val="en-US" w:eastAsia="en-US" w:bidi="en-US"/>
              </w:rPr>
              <w:t>The notion of text. Literary work as an artistic whole. Plot and plot structure</w:t>
            </w:r>
          </w:p>
        </w:tc>
        <w:tc>
          <w:tcPr>
            <w:tcW w:w="1014" w:type="pct"/>
          </w:tcPr>
          <w:p w14:paraId="6D0BAFA2" w14:textId="77777777" w:rsidR="00A46E4C" w:rsidRPr="005B313F" w:rsidRDefault="00A46E4C" w:rsidP="00756639">
            <w:pPr>
              <w:pStyle w:val="af3"/>
              <w:tabs>
                <w:tab w:val="clear" w:pos="720"/>
                <w:tab w:val="clear" w:pos="756"/>
                <w:tab w:val="num" w:pos="450"/>
              </w:tabs>
              <w:spacing w:line="240" w:lineRule="auto"/>
              <w:ind w:left="592" w:hanging="567"/>
              <w:rPr>
                <w:spacing w:val="-3"/>
              </w:rPr>
            </w:pPr>
            <w:r w:rsidRPr="005B313F">
              <w:t>ТЗ</w:t>
            </w:r>
            <w:r w:rsidRPr="005B313F">
              <w:rPr>
                <w:lang w:val="en-US"/>
              </w:rPr>
              <w:t xml:space="preserve"> </w:t>
            </w:r>
            <w:r w:rsidRPr="005B313F">
              <w:t>-</w:t>
            </w:r>
            <w:r w:rsidRPr="005B313F">
              <w:rPr>
                <w:lang w:val="en-US"/>
              </w:rPr>
              <w:t xml:space="preserve"> </w:t>
            </w:r>
            <w:r w:rsidRPr="005B313F">
              <w:t>творческое задание.</w:t>
            </w:r>
          </w:p>
        </w:tc>
      </w:tr>
      <w:tr w:rsidR="005B313F" w:rsidRPr="005B313F" w14:paraId="6CE5514D" w14:textId="77777777" w:rsidTr="00756639">
        <w:trPr>
          <w:trHeight w:val="687"/>
        </w:trPr>
        <w:tc>
          <w:tcPr>
            <w:tcW w:w="535" w:type="pct"/>
          </w:tcPr>
          <w:p w14:paraId="4ABD73DF" w14:textId="77777777" w:rsidR="00A46E4C" w:rsidRPr="005B313F" w:rsidRDefault="00A46E4C" w:rsidP="00756639">
            <w:pPr>
              <w:rPr>
                <w:sz w:val="24"/>
                <w:szCs w:val="24"/>
              </w:rPr>
            </w:pPr>
            <w:r w:rsidRPr="005B313F">
              <w:rPr>
                <w:sz w:val="24"/>
                <w:szCs w:val="24"/>
              </w:rPr>
              <w:t>2</w:t>
            </w:r>
          </w:p>
        </w:tc>
        <w:tc>
          <w:tcPr>
            <w:tcW w:w="1482" w:type="pct"/>
          </w:tcPr>
          <w:p w14:paraId="61130C26" w14:textId="77777777" w:rsidR="00A46E4C" w:rsidRPr="005B313F" w:rsidRDefault="00A46E4C" w:rsidP="00756639">
            <w:pPr>
              <w:rPr>
                <w:sz w:val="24"/>
                <w:szCs w:val="24"/>
              </w:rPr>
            </w:pPr>
            <w:bookmarkStart w:id="14" w:name="bookmark10"/>
            <w:proofErr w:type="spellStart"/>
            <w:r w:rsidRPr="005B313F">
              <w:rPr>
                <w:sz w:val="24"/>
                <w:szCs w:val="24"/>
              </w:rPr>
              <w:t>Character</w:t>
            </w:r>
            <w:proofErr w:type="spellEnd"/>
            <w:r w:rsidRPr="005B313F">
              <w:rPr>
                <w:sz w:val="24"/>
                <w:szCs w:val="24"/>
              </w:rPr>
              <w:t xml:space="preserve">. </w:t>
            </w:r>
            <w:proofErr w:type="spellStart"/>
            <w:r w:rsidRPr="005B313F">
              <w:rPr>
                <w:sz w:val="24"/>
                <w:szCs w:val="24"/>
              </w:rPr>
              <w:t>Means</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characterization</w:t>
            </w:r>
            <w:bookmarkEnd w:id="14"/>
            <w:proofErr w:type="spellEnd"/>
          </w:p>
          <w:p w14:paraId="32C5FB5A" w14:textId="77777777" w:rsidR="00A46E4C" w:rsidRPr="005B313F" w:rsidRDefault="00A46E4C" w:rsidP="00756639">
            <w:pPr>
              <w:rPr>
                <w:sz w:val="24"/>
                <w:szCs w:val="24"/>
              </w:rPr>
            </w:pPr>
          </w:p>
        </w:tc>
        <w:tc>
          <w:tcPr>
            <w:tcW w:w="1969" w:type="pct"/>
          </w:tcPr>
          <w:p w14:paraId="70487499" w14:textId="77777777" w:rsidR="00A46E4C" w:rsidRPr="005B313F" w:rsidRDefault="00A46E4C" w:rsidP="00756639">
            <w:pPr>
              <w:rPr>
                <w:sz w:val="24"/>
                <w:szCs w:val="24"/>
                <w:lang w:val="en-US"/>
              </w:rPr>
            </w:pPr>
            <w:bookmarkStart w:id="15" w:name="bookmark11"/>
            <w:r w:rsidRPr="005B313F">
              <w:rPr>
                <w:sz w:val="24"/>
                <w:szCs w:val="24"/>
                <w:lang w:val="en-US"/>
              </w:rPr>
              <w:t>Forms of presentation: narration. Tone.</w:t>
            </w:r>
          </w:p>
          <w:p w14:paraId="26AE07AC" w14:textId="77777777" w:rsidR="00A46E4C" w:rsidRPr="005B313F" w:rsidRDefault="00A46E4C" w:rsidP="00756639">
            <w:pPr>
              <w:rPr>
                <w:sz w:val="24"/>
                <w:szCs w:val="24"/>
              </w:rPr>
            </w:pPr>
            <w:r w:rsidRPr="005B313F">
              <w:rPr>
                <w:sz w:val="24"/>
                <w:szCs w:val="24"/>
                <w:lang w:val="en-US"/>
              </w:rPr>
              <w:t>T</w:t>
            </w:r>
            <w:proofErr w:type="spellStart"/>
            <w:r w:rsidRPr="005B313F">
              <w:rPr>
                <w:sz w:val="24"/>
                <w:szCs w:val="24"/>
              </w:rPr>
              <w:t>onal</w:t>
            </w:r>
            <w:proofErr w:type="spellEnd"/>
            <w:r w:rsidRPr="005B313F">
              <w:rPr>
                <w:sz w:val="24"/>
                <w:szCs w:val="24"/>
              </w:rPr>
              <w:t xml:space="preserve"> </w:t>
            </w:r>
            <w:proofErr w:type="spellStart"/>
            <w:r w:rsidRPr="005B313F">
              <w:rPr>
                <w:sz w:val="24"/>
                <w:szCs w:val="24"/>
              </w:rPr>
              <w:t>system</w:t>
            </w:r>
            <w:bookmarkEnd w:id="15"/>
            <w:proofErr w:type="spellEnd"/>
          </w:p>
          <w:p w14:paraId="7D690F26" w14:textId="77777777" w:rsidR="00A46E4C" w:rsidRPr="005B313F" w:rsidRDefault="00A46E4C" w:rsidP="00756639">
            <w:pPr>
              <w:rPr>
                <w:sz w:val="24"/>
                <w:szCs w:val="24"/>
              </w:rPr>
            </w:pPr>
          </w:p>
        </w:tc>
        <w:tc>
          <w:tcPr>
            <w:tcW w:w="1014" w:type="pct"/>
          </w:tcPr>
          <w:p w14:paraId="42771173" w14:textId="77777777" w:rsidR="00A46E4C" w:rsidRPr="005B313F" w:rsidRDefault="00A46E4C" w:rsidP="00756639">
            <w:pPr>
              <w:rPr>
                <w:sz w:val="24"/>
                <w:szCs w:val="24"/>
              </w:rPr>
            </w:pPr>
            <w:r w:rsidRPr="005B313F">
              <w:rPr>
                <w:sz w:val="24"/>
                <w:szCs w:val="24"/>
              </w:rPr>
              <w:t>ТЗ</w:t>
            </w:r>
            <w:r w:rsidRPr="005B313F">
              <w:rPr>
                <w:sz w:val="24"/>
                <w:szCs w:val="24"/>
                <w:lang w:val="en-US"/>
              </w:rPr>
              <w:t xml:space="preserve"> </w:t>
            </w:r>
            <w:r w:rsidRPr="005B313F">
              <w:rPr>
                <w:sz w:val="24"/>
                <w:szCs w:val="24"/>
              </w:rPr>
              <w:t>- творческое задание.</w:t>
            </w:r>
          </w:p>
        </w:tc>
      </w:tr>
      <w:tr w:rsidR="005B313F" w:rsidRPr="005B313F" w14:paraId="42A66A7A" w14:textId="77777777" w:rsidTr="00756639">
        <w:trPr>
          <w:trHeight w:val="70"/>
        </w:trPr>
        <w:tc>
          <w:tcPr>
            <w:tcW w:w="535" w:type="pct"/>
          </w:tcPr>
          <w:p w14:paraId="346CDFB9" w14:textId="77777777" w:rsidR="00A46E4C" w:rsidRPr="005B313F" w:rsidRDefault="00A46E4C" w:rsidP="00756639">
            <w:pPr>
              <w:rPr>
                <w:sz w:val="24"/>
                <w:szCs w:val="24"/>
              </w:rPr>
            </w:pPr>
            <w:r w:rsidRPr="005B313F">
              <w:rPr>
                <w:sz w:val="24"/>
                <w:szCs w:val="24"/>
              </w:rPr>
              <w:t>3</w:t>
            </w:r>
          </w:p>
        </w:tc>
        <w:tc>
          <w:tcPr>
            <w:tcW w:w="1482" w:type="pct"/>
          </w:tcPr>
          <w:p w14:paraId="4FCF93A6" w14:textId="77777777" w:rsidR="00A46E4C" w:rsidRPr="005B313F" w:rsidRDefault="00A46E4C" w:rsidP="00756639">
            <w:pPr>
              <w:rPr>
                <w:sz w:val="24"/>
                <w:szCs w:val="24"/>
                <w:lang w:val="en-US"/>
              </w:rPr>
            </w:pPr>
            <w:bookmarkStart w:id="16" w:name="bookmark19"/>
            <w:r w:rsidRPr="005B313F">
              <w:rPr>
                <w:sz w:val="24"/>
                <w:szCs w:val="24"/>
                <w:lang w:val="en-US"/>
              </w:rPr>
              <w:t>The message and theme of a literary work</w:t>
            </w:r>
            <w:bookmarkEnd w:id="16"/>
          </w:p>
        </w:tc>
        <w:tc>
          <w:tcPr>
            <w:tcW w:w="1969" w:type="pct"/>
          </w:tcPr>
          <w:p w14:paraId="6960202B" w14:textId="77777777" w:rsidR="00A46E4C" w:rsidRPr="005B313F" w:rsidRDefault="00A46E4C" w:rsidP="00756639">
            <w:pPr>
              <w:rPr>
                <w:sz w:val="24"/>
                <w:szCs w:val="24"/>
                <w:lang w:val="en-US"/>
              </w:rPr>
            </w:pPr>
            <w:r w:rsidRPr="005B313F">
              <w:rPr>
                <w:sz w:val="24"/>
                <w:szCs w:val="24"/>
                <w:lang w:val="en-US"/>
              </w:rPr>
              <w:t>The message of a literary work.</w:t>
            </w:r>
          </w:p>
          <w:p w14:paraId="27BEFBCC" w14:textId="77777777" w:rsidR="00A46E4C" w:rsidRPr="005B313F" w:rsidRDefault="00A46E4C" w:rsidP="00756639">
            <w:pPr>
              <w:rPr>
                <w:sz w:val="24"/>
                <w:szCs w:val="24"/>
                <w:lang w:val="en-US"/>
              </w:rPr>
            </w:pPr>
            <w:r w:rsidRPr="005B313F">
              <w:rPr>
                <w:sz w:val="24"/>
                <w:szCs w:val="24"/>
                <w:lang w:val="en-US"/>
              </w:rPr>
              <w:t>The theme of a literary work.</w:t>
            </w:r>
          </w:p>
          <w:p w14:paraId="64CE8358" w14:textId="77777777" w:rsidR="00A46E4C" w:rsidRPr="005B313F" w:rsidRDefault="00A46E4C" w:rsidP="00756639">
            <w:pPr>
              <w:rPr>
                <w:sz w:val="24"/>
                <w:szCs w:val="24"/>
                <w:lang w:val="en-US"/>
              </w:rPr>
            </w:pPr>
            <w:r w:rsidRPr="005B313F">
              <w:rPr>
                <w:sz w:val="24"/>
                <w:szCs w:val="24"/>
                <w:lang w:val="en-US"/>
              </w:rPr>
              <w:t>The functions of a title.</w:t>
            </w:r>
          </w:p>
          <w:p w14:paraId="6191B6AF" w14:textId="77777777" w:rsidR="00A46E4C" w:rsidRPr="005B313F" w:rsidRDefault="00A46E4C" w:rsidP="00756639">
            <w:pPr>
              <w:rPr>
                <w:sz w:val="24"/>
                <w:szCs w:val="24"/>
                <w:lang w:val="en-US"/>
              </w:rPr>
            </w:pPr>
          </w:p>
        </w:tc>
        <w:tc>
          <w:tcPr>
            <w:tcW w:w="1014" w:type="pct"/>
          </w:tcPr>
          <w:p w14:paraId="2E1A511C" w14:textId="77777777" w:rsidR="00A46E4C" w:rsidRPr="005B313F" w:rsidRDefault="00A46E4C" w:rsidP="00756639">
            <w:pPr>
              <w:rPr>
                <w:sz w:val="24"/>
                <w:szCs w:val="24"/>
              </w:rPr>
            </w:pPr>
            <w:r w:rsidRPr="005B313F">
              <w:rPr>
                <w:sz w:val="24"/>
                <w:szCs w:val="24"/>
              </w:rPr>
              <w:t>ТЗ- творческое задание.</w:t>
            </w:r>
          </w:p>
        </w:tc>
      </w:tr>
      <w:tr w:rsidR="005B313F" w:rsidRPr="005B313F" w14:paraId="477F227A" w14:textId="77777777" w:rsidTr="00756639">
        <w:trPr>
          <w:trHeight w:val="1435"/>
        </w:trPr>
        <w:tc>
          <w:tcPr>
            <w:tcW w:w="535" w:type="pct"/>
          </w:tcPr>
          <w:p w14:paraId="054F92DB" w14:textId="77777777" w:rsidR="00A46E4C" w:rsidRPr="005B313F" w:rsidRDefault="00A46E4C" w:rsidP="00756639">
            <w:pPr>
              <w:rPr>
                <w:sz w:val="24"/>
                <w:szCs w:val="24"/>
              </w:rPr>
            </w:pPr>
            <w:r w:rsidRPr="005B313F">
              <w:rPr>
                <w:sz w:val="24"/>
                <w:szCs w:val="24"/>
              </w:rPr>
              <w:t>4</w:t>
            </w:r>
          </w:p>
        </w:tc>
        <w:tc>
          <w:tcPr>
            <w:tcW w:w="1482" w:type="pct"/>
          </w:tcPr>
          <w:p w14:paraId="58C18871" w14:textId="77777777" w:rsidR="00A46E4C" w:rsidRPr="005B313F" w:rsidRDefault="00A46E4C" w:rsidP="00756639">
            <w:pPr>
              <w:rPr>
                <w:sz w:val="24"/>
                <w:szCs w:val="24"/>
                <w:lang w:val="en-US"/>
              </w:rPr>
            </w:pPr>
            <w:r w:rsidRPr="005B313F">
              <w:rPr>
                <w:sz w:val="24"/>
                <w:szCs w:val="24"/>
                <w:lang w:val="en-US"/>
              </w:rPr>
              <w:t>Imagery. Language expressiveness.</w:t>
            </w:r>
          </w:p>
          <w:p w14:paraId="139C2953" w14:textId="77777777" w:rsidR="00A46E4C" w:rsidRPr="005B313F" w:rsidRDefault="00A46E4C" w:rsidP="00756639">
            <w:pPr>
              <w:rPr>
                <w:sz w:val="24"/>
                <w:szCs w:val="24"/>
                <w:lang w:val="en-US"/>
              </w:rPr>
            </w:pPr>
            <w:r w:rsidRPr="005B313F">
              <w:rPr>
                <w:sz w:val="24"/>
                <w:szCs w:val="24"/>
                <w:lang w:val="en-US"/>
              </w:rPr>
              <w:t>Expressive means and stylistic devices</w:t>
            </w:r>
          </w:p>
          <w:p w14:paraId="68EA198F" w14:textId="77777777" w:rsidR="00A46E4C" w:rsidRPr="005B313F" w:rsidRDefault="00A46E4C" w:rsidP="00756639">
            <w:pPr>
              <w:rPr>
                <w:sz w:val="24"/>
                <w:szCs w:val="24"/>
                <w:lang w:val="en-US"/>
              </w:rPr>
            </w:pPr>
          </w:p>
        </w:tc>
        <w:tc>
          <w:tcPr>
            <w:tcW w:w="1969" w:type="pct"/>
          </w:tcPr>
          <w:p w14:paraId="77E37CEE" w14:textId="77777777" w:rsidR="00A46E4C" w:rsidRPr="005B313F" w:rsidRDefault="00A46E4C" w:rsidP="00756639">
            <w:pPr>
              <w:rPr>
                <w:sz w:val="24"/>
                <w:szCs w:val="24"/>
              </w:rPr>
            </w:pPr>
            <w:bookmarkStart w:id="17" w:name="bookmark12"/>
            <w:r w:rsidRPr="005B313F">
              <w:rPr>
                <w:sz w:val="24"/>
                <w:szCs w:val="24"/>
                <w:lang w:val="en-US"/>
              </w:rPr>
              <w:t>Phonetic expressive means</w:t>
            </w:r>
            <w:bookmarkStart w:id="18" w:name="bookmark14"/>
            <w:bookmarkEnd w:id="17"/>
            <w:r w:rsidRPr="005B313F">
              <w:rPr>
                <w:sz w:val="24"/>
                <w:szCs w:val="24"/>
                <w:lang w:val="en-US"/>
              </w:rPr>
              <w:t xml:space="preserve"> Morphological expressive means</w:t>
            </w:r>
            <w:bookmarkEnd w:id="18"/>
            <w:r w:rsidRPr="005B313F">
              <w:rPr>
                <w:sz w:val="24"/>
                <w:szCs w:val="24"/>
                <w:lang w:val="en-US"/>
              </w:rPr>
              <w:t>.</w:t>
            </w:r>
            <w:bookmarkStart w:id="19" w:name="bookmark15"/>
            <w:r w:rsidRPr="005B313F">
              <w:rPr>
                <w:sz w:val="24"/>
                <w:szCs w:val="24"/>
                <w:lang w:val="en-US"/>
              </w:rPr>
              <w:t xml:space="preserve"> Lexical expressive means and stylistic devices</w:t>
            </w:r>
            <w:bookmarkEnd w:id="19"/>
            <w:r w:rsidRPr="005B313F">
              <w:rPr>
                <w:sz w:val="24"/>
                <w:szCs w:val="24"/>
                <w:lang w:val="en-US"/>
              </w:rPr>
              <w:t>.</w:t>
            </w:r>
            <w:bookmarkStart w:id="20" w:name="bookmark16"/>
            <w:r w:rsidRPr="005B313F">
              <w:rPr>
                <w:sz w:val="24"/>
                <w:szCs w:val="24"/>
                <w:lang w:val="en-US"/>
              </w:rPr>
              <w:t xml:space="preserve"> </w:t>
            </w:r>
            <w:proofErr w:type="spellStart"/>
            <w:r w:rsidRPr="005B313F">
              <w:rPr>
                <w:sz w:val="24"/>
                <w:szCs w:val="24"/>
              </w:rPr>
              <w:t>Syntactic</w:t>
            </w:r>
            <w:proofErr w:type="spellEnd"/>
            <w:r w:rsidRPr="005B313F">
              <w:rPr>
                <w:sz w:val="24"/>
                <w:szCs w:val="24"/>
              </w:rPr>
              <w:t xml:space="preserve"> </w:t>
            </w:r>
            <w:proofErr w:type="spellStart"/>
            <w:r w:rsidRPr="005B313F">
              <w:rPr>
                <w:sz w:val="24"/>
                <w:szCs w:val="24"/>
              </w:rPr>
              <w:t>means</w:t>
            </w:r>
            <w:proofErr w:type="spellEnd"/>
            <w:r w:rsidRPr="005B313F">
              <w:rPr>
                <w:sz w:val="24"/>
                <w:szCs w:val="24"/>
              </w:rPr>
              <w:t xml:space="preserve">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stylistic</w:t>
            </w:r>
            <w:proofErr w:type="spellEnd"/>
            <w:r w:rsidRPr="005B313F">
              <w:rPr>
                <w:sz w:val="24"/>
                <w:szCs w:val="24"/>
              </w:rPr>
              <w:t xml:space="preserve"> </w:t>
            </w:r>
            <w:proofErr w:type="spellStart"/>
            <w:r w:rsidRPr="005B313F">
              <w:rPr>
                <w:sz w:val="24"/>
                <w:szCs w:val="24"/>
              </w:rPr>
              <w:t>devices</w:t>
            </w:r>
            <w:bookmarkEnd w:id="20"/>
            <w:proofErr w:type="spellEnd"/>
            <w:r w:rsidRPr="005B313F">
              <w:rPr>
                <w:sz w:val="24"/>
                <w:szCs w:val="24"/>
                <w:lang w:val="en-US"/>
              </w:rPr>
              <w:t>.</w:t>
            </w:r>
            <w:bookmarkStart w:id="21" w:name="bookmark17"/>
            <w:r w:rsidRPr="005B313F">
              <w:rPr>
                <w:sz w:val="24"/>
                <w:szCs w:val="24"/>
                <w:lang w:val="en-US"/>
              </w:rPr>
              <w:t xml:space="preserve"> </w:t>
            </w:r>
            <w:proofErr w:type="spellStart"/>
            <w:r w:rsidRPr="005B313F">
              <w:rPr>
                <w:sz w:val="24"/>
                <w:szCs w:val="24"/>
              </w:rPr>
              <w:t>Graphic</w:t>
            </w:r>
            <w:proofErr w:type="spellEnd"/>
            <w:r w:rsidRPr="005B313F">
              <w:rPr>
                <w:sz w:val="24"/>
                <w:szCs w:val="24"/>
              </w:rPr>
              <w:t xml:space="preserve"> </w:t>
            </w:r>
            <w:proofErr w:type="spellStart"/>
            <w:r w:rsidRPr="005B313F">
              <w:rPr>
                <w:sz w:val="24"/>
                <w:szCs w:val="24"/>
              </w:rPr>
              <w:t>expressive</w:t>
            </w:r>
            <w:proofErr w:type="spellEnd"/>
            <w:r w:rsidRPr="005B313F">
              <w:rPr>
                <w:sz w:val="24"/>
                <w:szCs w:val="24"/>
              </w:rPr>
              <w:t xml:space="preserve"> </w:t>
            </w:r>
            <w:proofErr w:type="spellStart"/>
            <w:r w:rsidRPr="005B313F">
              <w:rPr>
                <w:sz w:val="24"/>
                <w:szCs w:val="24"/>
              </w:rPr>
              <w:t>means</w:t>
            </w:r>
            <w:bookmarkEnd w:id="21"/>
            <w:proofErr w:type="spellEnd"/>
          </w:p>
        </w:tc>
        <w:tc>
          <w:tcPr>
            <w:tcW w:w="1014" w:type="pct"/>
          </w:tcPr>
          <w:p w14:paraId="6D3CAB92" w14:textId="77777777" w:rsidR="00A46E4C" w:rsidRPr="005B313F" w:rsidRDefault="00A46E4C" w:rsidP="00756639">
            <w:pPr>
              <w:rPr>
                <w:sz w:val="24"/>
                <w:szCs w:val="24"/>
              </w:rPr>
            </w:pPr>
          </w:p>
          <w:p w14:paraId="4B8EFCA5" w14:textId="77777777" w:rsidR="00A46E4C" w:rsidRPr="005B313F" w:rsidRDefault="00A46E4C" w:rsidP="00756639">
            <w:pPr>
              <w:rPr>
                <w:sz w:val="24"/>
                <w:szCs w:val="24"/>
              </w:rPr>
            </w:pPr>
            <w:r w:rsidRPr="005B313F">
              <w:rPr>
                <w:sz w:val="24"/>
                <w:szCs w:val="24"/>
              </w:rPr>
              <w:t>ТЗ- творческое задание.</w:t>
            </w:r>
          </w:p>
        </w:tc>
      </w:tr>
      <w:tr w:rsidR="005B313F" w:rsidRPr="005B313F" w14:paraId="00090ED1" w14:textId="77777777" w:rsidTr="00756639">
        <w:trPr>
          <w:trHeight w:val="417"/>
        </w:trPr>
        <w:tc>
          <w:tcPr>
            <w:tcW w:w="535" w:type="pct"/>
          </w:tcPr>
          <w:p w14:paraId="735A88AB" w14:textId="77777777" w:rsidR="00A46E4C" w:rsidRPr="005B313F" w:rsidRDefault="00A46E4C" w:rsidP="00756639">
            <w:pPr>
              <w:rPr>
                <w:sz w:val="24"/>
                <w:szCs w:val="24"/>
              </w:rPr>
            </w:pPr>
            <w:r w:rsidRPr="005B313F">
              <w:rPr>
                <w:sz w:val="24"/>
                <w:szCs w:val="24"/>
              </w:rPr>
              <w:t>5</w:t>
            </w:r>
          </w:p>
        </w:tc>
        <w:tc>
          <w:tcPr>
            <w:tcW w:w="1482" w:type="pct"/>
          </w:tcPr>
          <w:p w14:paraId="733A0CF7" w14:textId="77777777" w:rsidR="00A46E4C" w:rsidRPr="005B313F" w:rsidRDefault="00A46E4C" w:rsidP="00756639">
            <w:pPr>
              <w:rPr>
                <w:sz w:val="24"/>
                <w:szCs w:val="24"/>
                <w:lang w:val="en-US"/>
              </w:rPr>
            </w:pPr>
            <w:bookmarkStart w:id="22" w:name="bookmark20"/>
            <w:r w:rsidRPr="005B313F">
              <w:rPr>
                <w:sz w:val="24"/>
                <w:szCs w:val="24"/>
                <w:lang w:val="en-US"/>
              </w:rPr>
              <w:t>Complex analysis of a text.</w:t>
            </w:r>
          </w:p>
          <w:bookmarkEnd w:id="22"/>
          <w:p w14:paraId="151061E2" w14:textId="77777777" w:rsidR="00A46E4C" w:rsidRPr="005B313F" w:rsidRDefault="00A46E4C" w:rsidP="00756639">
            <w:pPr>
              <w:rPr>
                <w:sz w:val="24"/>
                <w:szCs w:val="24"/>
                <w:lang w:val="en-US"/>
              </w:rPr>
            </w:pPr>
          </w:p>
        </w:tc>
        <w:tc>
          <w:tcPr>
            <w:tcW w:w="1969" w:type="pct"/>
          </w:tcPr>
          <w:p w14:paraId="3087E236" w14:textId="77777777" w:rsidR="00A46E4C" w:rsidRPr="005B313F" w:rsidRDefault="00A46E4C" w:rsidP="00756639">
            <w:pPr>
              <w:rPr>
                <w:sz w:val="24"/>
                <w:szCs w:val="24"/>
                <w:lang w:val="en-US"/>
              </w:rPr>
            </w:pPr>
            <w:r w:rsidRPr="005B313F">
              <w:rPr>
                <w:sz w:val="24"/>
                <w:szCs w:val="24"/>
                <w:lang w:val="en-US"/>
              </w:rPr>
              <w:t>Requirements to practical analysis of short stories.</w:t>
            </w:r>
          </w:p>
          <w:p w14:paraId="67FDF38D" w14:textId="77777777" w:rsidR="00A46E4C" w:rsidRPr="005B313F" w:rsidRDefault="00A46E4C" w:rsidP="00756639">
            <w:pPr>
              <w:rPr>
                <w:sz w:val="24"/>
                <w:szCs w:val="24"/>
                <w:lang w:val="en-US"/>
              </w:rPr>
            </w:pPr>
            <w:r w:rsidRPr="005B313F">
              <w:rPr>
                <w:sz w:val="24"/>
                <w:szCs w:val="24"/>
                <w:lang w:val="en-US"/>
              </w:rPr>
              <w:t>Plot structure.</w:t>
            </w:r>
          </w:p>
          <w:p w14:paraId="1475626F" w14:textId="77777777" w:rsidR="00A46E4C" w:rsidRPr="005B313F" w:rsidRDefault="00A46E4C" w:rsidP="00756639">
            <w:pPr>
              <w:rPr>
                <w:sz w:val="24"/>
                <w:szCs w:val="24"/>
                <w:lang w:val="en-US"/>
              </w:rPr>
            </w:pPr>
            <w:r w:rsidRPr="005B313F">
              <w:rPr>
                <w:sz w:val="24"/>
                <w:szCs w:val="24"/>
                <w:lang w:val="en-US"/>
              </w:rPr>
              <w:t>Narrative method.</w:t>
            </w:r>
          </w:p>
          <w:p w14:paraId="764DF99D" w14:textId="77777777" w:rsidR="00A46E4C" w:rsidRPr="005B313F" w:rsidRDefault="00A46E4C" w:rsidP="00756639">
            <w:pPr>
              <w:rPr>
                <w:sz w:val="24"/>
                <w:szCs w:val="24"/>
                <w:lang w:val="en-US"/>
              </w:rPr>
            </w:pPr>
            <w:r w:rsidRPr="005B313F">
              <w:rPr>
                <w:sz w:val="24"/>
                <w:szCs w:val="24"/>
                <w:lang w:val="en-US"/>
              </w:rPr>
              <w:t>Characterization.</w:t>
            </w:r>
          </w:p>
          <w:p w14:paraId="286DEC34" w14:textId="77777777" w:rsidR="00A46E4C" w:rsidRPr="005B313F" w:rsidRDefault="00A46E4C" w:rsidP="00756639">
            <w:pPr>
              <w:rPr>
                <w:sz w:val="24"/>
                <w:szCs w:val="24"/>
                <w:lang w:val="en-US"/>
              </w:rPr>
            </w:pPr>
            <w:r w:rsidRPr="005B313F">
              <w:rPr>
                <w:sz w:val="24"/>
                <w:szCs w:val="24"/>
                <w:lang w:val="en-US"/>
              </w:rPr>
              <w:t>Style.</w:t>
            </w:r>
          </w:p>
          <w:p w14:paraId="1C0B5D96" w14:textId="77777777" w:rsidR="00A46E4C" w:rsidRPr="005B313F" w:rsidRDefault="00A46E4C" w:rsidP="00756639">
            <w:pPr>
              <w:rPr>
                <w:sz w:val="24"/>
                <w:szCs w:val="24"/>
                <w:lang w:val="en-US"/>
              </w:rPr>
            </w:pPr>
            <w:r w:rsidRPr="005B313F">
              <w:rPr>
                <w:sz w:val="24"/>
                <w:szCs w:val="24"/>
                <w:lang w:val="en-US"/>
              </w:rPr>
              <w:t>Tone, mood, atmosphere.</w:t>
            </w:r>
          </w:p>
          <w:p w14:paraId="7B11FD09" w14:textId="77777777" w:rsidR="00A46E4C" w:rsidRPr="005B313F" w:rsidRDefault="00A46E4C" w:rsidP="00756639">
            <w:pPr>
              <w:rPr>
                <w:sz w:val="24"/>
                <w:szCs w:val="24"/>
                <w:lang w:val="en-US"/>
              </w:rPr>
            </w:pPr>
            <w:r w:rsidRPr="005B313F">
              <w:rPr>
                <w:sz w:val="24"/>
                <w:szCs w:val="24"/>
                <w:lang w:val="en-US"/>
              </w:rPr>
              <w:t>Message.</w:t>
            </w:r>
          </w:p>
          <w:p w14:paraId="7C252F49" w14:textId="77777777" w:rsidR="00A46E4C" w:rsidRPr="005B313F" w:rsidRDefault="00A46E4C" w:rsidP="00756639">
            <w:pPr>
              <w:rPr>
                <w:sz w:val="24"/>
                <w:szCs w:val="24"/>
              </w:rPr>
            </w:pPr>
            <w:r w:rsidRPr="005B313F">
              <w:rPr>
                <w:sz w:val="24"/>
                <w:szCs w:val="24"/>
                <w:lang w:val="en-US"/>
              </w:rPr>
              <w:t>Language expressiveness.</w:t>
            </w:r>
          </w:p>
        </w:tc>
        <w:tc>
          <w:tcPr>
            <w:tcW w:w="1014" w:type="pct"/>
          </w:tcPr>
          <w:p w14:paraId="39940ED0" w14:textId="77777777" w:rsidR="00A46E4C" w:rsidRPr="005B313F" w:rsidRDefault="00A46E4C" w:rsidP="00756639">
            <w:pPr>
              <w:rPr>
                <w:sz w:val="24"/>
                <w:szCs w:val="24"/>
              </w:rPr>
            </w:pPr>
            <w:r w:rsidRPr="005B313F">
              <w:rPr>
                <w:sz w:val="24"/>
                <w:szCs w:val="24"/>
              </w:rPr>
              <w:t>ТЗ- творческое задание.</w:t>
            </w:r>
          </w:p>
        </w:tc>
      </w:tr>
      <w:tr w:rsidR="005B313F" w:rsidRPr="005B313F" w14:paraId="2E25C112" w14:textId="77777777" w:rsidTr="00756639">
        <w:trPr>
          <w:trHeight w:val="681"/>
        </w:trPr>
        <w:tc>
          <w:tcPr>
            <w:tcW w:w="535" w:type="pct"/>
          </w:tcPr>
          <w:p w14:paraId="768A25D0" w14:textId="77777777" w:rsidR="00A46E4C" w:rsidRPr="005B313F" w:rsidRDefault="00A46E4C" w:rsidP="00756639">
            <w:pPr>
              <w:rPr>
                <w:sz w:val="24"/>
                <w:szCs w:val="24"/>
              </w:rPr>
            </w:pPr>
            <w:r w:rsidRPr="005B313F">
              <w:rPr>
                <w:sz w:val="24"/>
                <w:szCs w:val="24"/>
              </w:rPr>
              <w:t>6</w:t>
            </w:r>
          </w:p>
        </w:tc>
        <w:tc>
          <w:tcPr>
            <w:tcW w:w="1482" w:type="pct"/>
          </w:tcPr>
          <w:p w14:paraId="2CD99E1E" w14:textId="77777777" w:rsidR="00A46E4C" w:rsidRPr="005B313F" w:rsidRDefault="00A46E4C" w:rsidP="00756639">
            <w:pPr>
              <w:rPr>
                <w:sz w:val="24"/>
                <w:szCs w:val="24"/>
                <w:lang w:val="en-US"/>
              </w:rPr>
            </w:pPr>
            <w:r w:rsidRPr="005B313F">
              <w:rPr>
                <w:sz w:val="24"/>
                <w:szCs w:val="24"/>
                <w:lang w:val="en-US"/>
              </w:rPr>
              <w:t>The definition of an essay</w:t>
            </w:r>
          </w:p>
        </w:tc>
        <w:tc>
          <w:tcPr>
            <w:tcW w:w="1969" w:type="pct"/>
          </w:tcPr>
          <w:p w14:paraId="3393A843" w14:textId="77777777" w:rsidR="00A46E4C" w:rsidRPr="005B313F" w:rsidRDefault="00A46E4C" w:rsidP="00756639">
            <w:pPr>
              <w:rPr>
                <w:sz w:val="24"/>
                <w:szCs w:val="24"/>
                <w:lang w:val="en-US"/>
              </w:rPr>
            </w:pPr>
            <w:bookmarkStart w:id="23" w:name="bookmark72"/>
            <w:r w:rsidRPr="005B313F">
              <w:rPr>
                <w:sz w:val="24"/>
                <w:szCs w:val="24"/>
                <w:lang w:val="en-US"/>
              </w:rPr>
              <w:t xml:space="preserve">The </w:t>
            </w:r>
            <w:proofErr w:type="spellStart"/>
            <w:r w:rsidRPr="005B313F">
              <w:rPr>
                <w:sz w:val="24"/>
                <w:szCs w:val="24"/>
                <w:lang w:val="en-US"/>
              </w:rPr>
              <w:t>definiton</w:t>
            </w:r>
            <w:proofErr w:type="spellEnd"/>
            <w:r w:rsidRPr="005B313F">
              <w:rPr>
                <w:sz w:val="24"/>
                <w:szCs w:val="24"/>
                <w:lang w:val="en-US"/>
              </w:rPr>
              <w:t xml:space="preserve"> of an essay.</w:t>
            </w:r>
            <w:bookmarkEnd w:id="23"/>
          </w:p>
        </w:tc>
        <w:tc>
          <w:tcPr>
            <w:tcW w:w="1014" w:type="pct"/>
          </w:tcPr>
          <w:p w14:paraId="42AAD121" w14:textId="77777777" w:rsidR="00A46E4C" w:rsidRPr="005B313F" w:rsidRDefault="00A46E4C" w:rsidP="00756639">
            <w:pPr>
              <w:rPr>
                <w:sz w:val="24"/>
                <w:szCs w:val="24"/>
                <w:lang w:val="en-US"/>
              </w:rPr>
            </w:pPr>
            <w:r w:rsidRPr="005B313F">
              <w:rPr>
                <w:sz w:val="24"/>
                <w:szCs w:val="24"/>
              </w:rPr>
              <w:t>ТЗ- творческое задание.</w:t>
            </w:r>
          </w:p>
        </w:tc>
      </w:tr>
      <w:tr w:rsidR="00CF6A67" w:rsidRPr="005B313F" w14:paraId="4852EADF" w14:textId="77777777" w:rsidTr="00756639">
        <w:trPr>
          <w:trHeight w:val="735"/>
        </w:trPr>
        <w:tc>
          <w:tcPr>
            <w:tcW w:w="535" w:type="pct"/>
          </w:tcPr>
          <w:p w14:paraId="796CA075" w14:textId="77777777" w:rsidR="00A46E4C" w:rsidRPr="005B313F" w:rsidRDefault="00A46E4C" w:rsidP="00756639">
            <w:pPr>
              <w:rPr>
                <w:sz w:val="24"/>
                <w:szCs w:val="24"/>
              </w:rPr>
            </w:pPr>
            <w:r w:rsidRPr="005B313F">
              <w:rPr>
                <w:sz w:val="24"/>
                <w:szCs w:val="24"/>
              </w:rPr>
              <w:t>7</w:t>
            </w:r>
          </w:p>
        </w:tc>
        <w:tc>
          <w:tcPr>
            <w:tcW w:w="1482" w:type="pct"/>
          </w:tcPr>
          <w:p w14:paraId="5754AF4C" w14:textId="77777777" w:rsidR="00A46E4C" w:rsidRPr="005B313F" w:rsidRDefault="00A46E4C" w:rsidP="00756639">
            <w:pPr>
              <w:rPr>
                <w:sz w:val="24"/>
                <w:szCs w:val="24"/>
              </w:rPr>
            </w:pPr>
            <w:r w:rsidRPr="005B313F">
              <w:rPr>
                <w:sz w:val="24"/>
                <w:szCs w:val="24"/>
                <w:lang w:val="en-US"/>
              </w:rPr>
              <w:t>Types of essays.</w:t>
            </w:r>
          </w:p>
        </w:tc>
        <w:tc>
          <w:tcPr>
            <w:tcW w:w="1969" w:type="pct"/>
          </w:tcPr>
          <w:p w14:paraId="66D5EE1E" w14:textId="77777777" w:rsidR="00A46E4C" w:rsidRPr="005B313F" w:rsidRDefault="00A46E4C" w:rsidP="00756639">
            <w:pPr>
              <w:rPr>
                <w:sz w:val="24"/>
                <w:szCs w:val="24"/>
                <w:lang w:val="en-US"/>
              </w:rPr>
            </w:pPr>
            <w:r w:rsidRPr="005B313F">
              <w:rPr>
                <w:sz w:val="24"/>
                <w:szCs w:val="24"/>
                <w:lang w:val="en-US"/>
              </w:rPr>
              <w:t>T</w:t>
            </w:r>
            <w:proofErr w:type="spellStart"/>
            <w:r w:rsidRPr="005B313F">
              <w:rPr>
                <w:sz w:val="24"/>
                <w:szCs w:val="24"/>
              </w:rPr>
              <w:t>ypes</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essays</w:t>
            </w:r>
            <w:proofErr w:type="spellEnd"/>
          </w:p>
        </w:tc>
        <w:tc>
          <w:tcPr>
            <w:tcW w:w="1014" w:type="pct"/>
          </w:tcPr>
          <w:p w14:paraId="381CEA3D" w14:textId="77777777" w:rsidR="00A46E4C" w:rsidRPr="005B313F" w:rsidRDefault="00A46E4C" w:rsidP="00756639">
            <w:pPr>
              <w:rPr>
                <w:sz w:val="24"/>
                <w:szCs w:val="24"/>
                <w:lang w:val="en-US"/>
              </w:rPr>
            </w:pPr>
            <w:r w:rsidRPr="005B313F">
              <w:rPr>
                <w:sz w:val="24"/>
                <w:szCs w:val="24"/>
              </w:rPr>
              <w:t>ТЗ- творческое задание.</w:t>
            </w:r>
          </w:p>
        </w:tc>
      </w:tr>
    </w:tbl>
    <w:p w14:paraId="30093625" w14:textId="77777777" w:rsidR="00A46E4C" w:rsidRPr="005B313F" w:rsidRDefault="00A46E4C" w:rsidP="00A46E4C">
      <w:pPr>
        <w:jc w:val="center"/>
        <w:rPr>
          <w:b/>
          <w:sz w:val="24"/>
          <w:szCs w:val="24"/>
          <w:lang w:val="en-US"/>
        </w:rPr>
      </w:pPr>
    </w:p>
    <w:p w14:paraId="6C6EE7B4" w14:textId="77777777" w:rsidR="00A46E4C" w:rsidRPr="005B313F" w:rsidRDefault="00A46E4C" w:rsidP="00A46E4C">
      <w:pPr>
        <w:jc w:val="center"/>
        <w:rPr>
          <w:b/>
          <w:sz w:val="24"/>
          <w:szCs w:val="24"/>
        </w:rPr>
      </w:pPr>
    </w:p>
    <w:p w14:paraId="75BBE26B" w14:textId="77777777" w:rsidR="00A46E4C" w:rsidRPr="005B313F" w:rsidRDefault="00A46E4C" w:rsidP="00A46E4C">
      <w:pPr>
        <w:jc w:val="center"/>
        <w:rPr>
          <w:b/>
          <w:sz w:val="24"/>
          <w:szCs w:val="24"/>
        </w:rPr>
      </w:pPr>
    </w:p>
    <w:p w14:paraId="43EA10CA" w14:textId="77777777" w:rsidR="00A46E4C" w:rsidRPr="005B313F" w:rsidRDefault="00A46E4C" w:rsidP="00A46E4C">
      <w:pPr>
        <w:jc w:val="center"/>
        <w:rPr>
          <w:b/>
          <w:sz w:val="24"/>
          <w:szCs w:val="24"/>
        </w:rPr>
      </w:pPr>
      <w:r w:rsidRPr="005B313F">
        <w:rPr>
          <w:b/>
          <w:sz w:val="24"/>
          <w:szCs w:val="24"/>
        </w:rPr>
        <w:t>ОЧНАЯ ФОРМА ОБУЧЕНИЯ</w:t>
      </w:r>
    </w:p>
    <w:p w14:paraId="05930135" w14:textId="77777777" w:rsidR="00A46E4C" w:rsidRPr="005B313F" w:rsidRDefault="00A46E4C" w:rsidP="00A46E4C">
      <w:pPr>
        <w:jc w:val="center"/>
        <w:rPr>
          <w:b/>
          <w:sz w:val="24"/>
          <w:szCs w:val="24"/>
        </w:rPr>
      </w:pPr>
    </w:p>
    <w:p w14:paraId="73A21056" w14:textId="77777777" w:rsidR="00A46E4C" w:rsidRPr="005B313F" w:rsidRDefault="00A46E4C" w:rsidP="00A46E4C">
      <w:pPr>
        <w:rPr>
          <w:sz w:val="24"/>
          <w:szCs w:val="24"/>
        </w:rPr>
      </w:pPr>
      <w:r w:rsidRPr="005B313F">
        <w:rPr>
          <w:sz w:val="24"/>
          <w:szCs w:val="24"/>
        </w:rPr>
        <w:t xml:space="preserve">Общая трудоемкость дисциплины по данной форме обучения составляет 72 часа – 2 </w:t>
      </w:r>
      <w:proofErr w:type="spellStart"/>
      <w:r w:rsidRPr="005B313F">
        <w:rPr>
          <w:sz w:val="24"/>
          <w:szCs w:val="24"/>
        </w:rPr>
        <w:t>з.е</w:t>
      </w:r>
      <w:proofErr w:type="spellEnd"/>
      <w:r w:rsidRPr="005B313F">
        <w:rPr>
          <w:sz w:val="24"/>
          <w:szCs w:val="24"/>
        </w:rPr>
        <w:t>.</w:t>
      </w:r>
    </w:p>
    <w:p w14:paraId="2B59BB63" w14:textId="77777777" w:rsidR="00A46E4C" w:rsidRPr="005B313F" w:rsidRDefault="00A46E4C" w:rsidP="00A46E4C">
      <w:pPr>
        <w:tabs>
          <w:tab w:val="left" w:pos="4485"/>
        </w:tabs>
        <w:rPr>
          <w:sz w:val="24"/>
          <w:szCs w:val="24"/>
        </w:rPr>
      </w:pPr>
    </w:p>
    <w:p w14:paraId="2C76A074" w14:textId="77777777" w:rsidR="00A46E4C" w:rsidRPr="005B313F" w:rsidRDefault="00A46E4C" w:rsidP="00A46E4C">
      <w:pPr>
        <w:ind w:firstLine="709"/>
        <w:jc w:val="center"/>
        <w:rPr>
          <w:b/>
          <w:sz w:val="24"/>
          <w:szCs w:val="24"/>
        </w:rPr>
      </w:pPr>
      <w:r w:rsidRPr="005B313F">
        <w:rPr>
          <w:b/>
          <w:sz w:val="24"/>
          <w:szCs w:val="24"/>
        </w:rPr>
        <w:t>4.3. Раздел дисциплины, изучаемый в 3 семестре</w:t>
      </w:r>
    </w:p>
    <w:p w14:paraId="5DF653A9" w14:textId="77777777" w:rsidR="00A46E4C" w:rsidRPr="005B313F" w:rsidRDefault="00A46E4C" w:rsidP="00A46E4C">
      <w:pPr>
        <w:ind w:firstLine="709"/>
        <w:jc w:val="center"/>
        <w:rPr>
          <w:b/>
          <w:sz w:val="24"/>
          <w:szCs w:val="24"/>
        </w:rPr>
      </w:pPr>
    </w:p>
    <w:tbl>
      <w:tblPr>
        <w:tblW w:w="10075" w:type="dxa"/>
        <w:tblLayout w:type="fixed"/>
        <w:tblCellMar>
          <w:left w:w="10" w:type="dxa"/>
          <w:right w:w="10" w:type="dxa"/>
        </w:tblCellMar>
        <w:tblLook w:val="04A0" w:firstRow="1" w:lastRow="0" w:firstColumn="1" w:lastColumn="0" w:noHBand="0" w:noVBand="1"/>
      </w:tblPr>
      <w:tblGrid>
        <w:gridCol w:w="577"/>
        <w:gridCol w:w="5125"/>
        <w:gridCol w:w="1205"/>
        <w:gridCol w:w="557"/>
        <w:gridCol w:w="552"/>
        <w:gridCol w:w="739"/>
        <w:gridCol w:w="1320"/>
      </w:tblGrid>
      <w:tr w:rsidR="005B313F" w:rsidRPr="005B313F" w14:paraId="7305A29C" w14:textId="77777777" w:rsidTr="00756639">
        <w:trPr>
          <w:trHeight w:hRule="exact" w:val="576"/>
        </w:trPr>
        <w:tc>
          <w:tcPr>
            <w:tcW w:w="577" w:type="dxa"/>
            <w:vMerge w:val="restart"/>
            <w:tcBorders>
              <w:top w:val="single" w:sz="4" w:space="0" w:color="auto"/>
              <w:left w:val="single" w:sz="4" w:space="0" w:color="auto"/>
            </w:tcBorders>
            <w:shd w:val="clear" w:color="auto" w:fill="FFFFFF"/>
            <w:vAlign w:val="center"/>
          </w:tcPr>
          <w:p w14:paraId="4DF46C36" w14:textId="77777777" w:rsidR="00A46E4C" w:rsidRPr="005B313F" w:rsidRDefault="00A46E4C" w:rsidP="00756639">
            <w:pPr>
              <w:spacing w:line="274" w:lineRule="exact"/>
              <w:ind w:left="340"/>
              <w:rPr>
                <w:sz w:val="24"/>
                <w:szCs w:val="24"/>
              </w:rPr>
            </w:pPr>
            <w:r w:rsidRPr="005B313F">
              <w:rPr>
                <w:rStyle w:val="212pt"/>
                <w:rFonts w:eastAsiaTheme="minorEastAsia"/>
                <w:color w:val="auto"/>
              </w:rPr>
              <w:t>№</w:t>
            </w:r>
          </w:p>
          <w:p w14:paraId="34E82A16" w14:textId="77777777" w:rsidR="00A46E4C" w:rsidRPr="005B313F" w:rsidRDefault="00A46E4C" w:rsidP="00756639">
            <w:pPr>
              <w:spacing w:line="274" w:lineRule="exact"/>
              <w:ind w:left="200"/>
              <w:rPr>
                <w:sz w:val="24"/>
                <w:szCs w:val="24"/>
              </w:rPr>
            </w:pPr>
            <w:r w:rsidRPr="005B313F">
              <w:rPr>
                <w:rStyle w:val="212pt"/>
                <w:rFonts w:eastAsiaTheme="minorEastAsia"/>
                <w:color w:val="auto"/>
              </w:rPr>
              <w:t>раз</w:t>
            </w:r>
            <w:r w:rsidRPr="005B313F">
              <w:rPr>
                <w:rStyle w:val="212pt"/>
                <w:rFonts w:eastAsiaTheme="minorEastAsia"/>
                <w:color w:val="auto"/>
              </w:rPr>
              <w:softHyphen/>
            </w:r>
          </w:p>
          <w:p w14:paraId="49A358FF" w14:textId="77777777" w:rsidR="00A46E4C" w:rsidRPr="005B313F" w:rsidRDefault="00A46E4C" w:rsidP="00756639">
            <w:pPr>
              <w:spacing w:line="274" w:lineRule="exact"/>
              <w:ind w:left="200"/>
              <w:rPr>
                <w:sz w:val="24"/>
                <w:szCs w:val="24"/>
              </w:rPr>
            </w:pPr>
            <w:r w:rsidRPr="005B313F">
              <w:rPr>
                <w:rStyle w:val="212pt"/>
                <w:rFonts w:eastAsiaTheme="minorEastAsia"/>
                <w:color w:val="auto"/>
              </w:rPr>
              <w:t>дела</w:t>
            </w:r>
          </w:p>
        </w:tc>
        <w:tc>
          <w:tcPr>
            <w:tcW w:w="5125" w:type="dxa"/>
            <w:vMerge w:val="restart"/>
            <w:tcBorders>
              <w:top w:val="single" w:sz="4" w:space="0" w:color="auto"/>
              <w:left w:val="single" w:sz="4" w:space="0" w:color="auto"/>
            </w:tcBorders>
            <w:shd w:val="clear" w:color="auto" w:fill="FFFFFF"/>
            <w:vAlign w:val="center"/>
          </w:tcPr>
          <w:p w14:paraId="1A9A01A9"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Наименование разделов</w:t>
            </w:r>
          </w:p>
        </w:tc>
        <w:tc>
          <w:tcPr>
            <w:tcW w:w="4373" w:type="dxa"/>
            <w:gridSpan w:val="5"/>
            <w:tcBorders>
              <w:top w:val="single" w:sz="4" w:space="0" w:color="auto"/>
              <w:left w:val="single" w:sz="4" w:space="0" w:color="auto"/>
              <w:right w:val="single" w:sz="4" w:space="0" w:color="auto"/>
            </w:tcBorders>
            <w:shd w:val="clear" w:color="auto" w:fill="FFFFFF"/>
            <w:vAlign w:val="center"/>
          </w:tcPr>
          <w:p w14:paraId="213E6DC3"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Количество часов</w:t>
            </w:r>
          </w:p>
        </w:tc>
      </w:tr>
      <w:tr w:rsidR="005B313F" w:rsidRPr="005B313F" w14:paraId="390917FF" w14:textId="77777777" w:rsidTr="00756639">
        <w:trPr>
          <w:trHeight w:hRule="exact" w:val="537"/>
        </w:trPr>
        <w:tc>
          <w:tcPr>
            <w:tcW w:w="577" w:type="dxa"/>
            <w:vMerge/>
            <w:tcBorders>
              <w:top w:val="single" w:sz="4" w:space="0" w:color="auto"/>
              <w:left w:val="single" w:sz="4" w:space="0" w:color="auto"/>
            </w:tcBorders>
            <w:shd w:val="clear" w:color="auto" w:fill="FFFFFF"/>
            <w:vAlign w:val="center"/>
          </w:tcPr>
          <w:p w14:paraId="3A3C3388" w14:textId="77777777" w:rsidR="00A46E4C" w:rsidRPr="005B313F" w:rsidRDefault="00A46E4C" w:rsidP="00756639">
            <w:pPr>
              <w:spacing w:line="274" w:lineRule="exact"/>
              <w:ind w:left="340"/>
              <w:rPr>
                <w:rStyle w:val="212pt"/>
                <w:rFonts w:eastAsiaTheme="minorEastAsia"/>
                <w:color w:val="auto"/>
              </w:rPr>
            </w:pPr>
          </w:p>
        </w:tc>
        <w:tc>
          <w:tcPr>
            <w:tcW w:w="5125" w:type="dxa"/>
            <w:vMerge/>
            <w:tcBorders>
              <w:top w:val="single" w:sz="4" w:space="0" w:color="auto"/>
              <w:left w:val="single" w:sz="4" w:space="0" w:color="auto"/>
            </w:tcBorders>
            <w:shd w:val="clear" w:color="auto" w:fill="FFFFFF"/>
            <w:vAlign w:val="center"/>
          </w:tcPr>
          <w:p w14:paraId="3291C1CC" w14:textId="77777777" w:rsidR="00A46E4C" w:rsidRPr="005B313F" w:rsidRDefault="00A46E4C" w:rsidP="00756639">
            <w:pPr>
              <w:spacing w:line="240" w:lineRule="exact"/>
              <w:jc w:val="center"/>
              <w:rPr>
                <w:rStyle w:val="212pt"/>
                <w:rFonts w:eastAsiaTheme="minorEastAsia"/>
                <w:color w:val="auto"/>
              </w:rPr>
            </w:pPr>
          </w:p>
        </w:tc>
        <w:tc>
          <w:tcPr>
            <w:tcW w:w="4373" w:type="dxa"/>
            <w:gridSpan w:val="5"/>
            <w:tcBorders>
              <w:top w:val="single" w:sz="4" w:space="0" w:color="auto"/>
              <w:left w:val="single" w:sz="4" w:space="0" w:color="auto"/>
              <w:right w:val="single" w:sz="4" w:space="0" w:color="auto"/>
            </w:tcBorders>
            <w:shd w:val="clear" w:color="auto" w:fill="FFFFFF"/>
            <w:vAlign w:val="center"/>
          </w:tcPr>
          <w:p w14:paraId="1CC47D56" w14:textId="77777777" w:rsidR="00A46E4C" w:rsidRPr="005B313F" w:rsidRDefault="00A46E4C" w:rsidP="00756639">
            <w:pPr>
              <w:spacing w:line="240" w:lineRule="exact"/>
              <w:jc w:val="center"/>
              <w:rPr>
                <w:rStyle w:val="212pt"/>
                <w:rFonts w:eastAsiaTheme="minorEastAsia"/>
                <w:color w:val="auto"/>
              </w:rPr>
            </w:pPr>
            <w:r w:rsidRPr="005B313F">
              <w:rPr>
                <w:b/>
                <w:sz w:val="24"/>
                <w:szCs w:val="24"/>
              </w:rPr>
              <w:t xml:space="preserve">Контактная работа обучающихся </w:t>
            </w:r>
          </w:p>
        </w:tc>
      </w:tr>
      <w:tr w:rsidR="005B313F" w:rsidRPr="005B313F" w14:paraId="4998CB7F" w14:textId="77777777" w:rsidTr="00756639">
        <w:trPr>
          <w:trHeight w:hRule="exact" w:val="562"/>
        </w:trPr>
        <w:tc>
          <w:tcPr>
            <w:tcW w:w="577" w:type="dxa"/>
            <w:vMerge/>
            <w:tcBorders>
              <w:left w:val="single" w:sz="4" w:space="0" w:color="auto"/>
            </w:tcBorders>
            <w:shd w:val="clear" w:color="auto" w:fill="FFFFFF"/>
            <w:vAlign w:val="center"/>
          </w:tcPr>
          <w:p w14:paraId="2CEA5D9E" w14:textId="77777777" w:rsidR="00A46E4C" w:rsidRPr="005B313F" w:rsidRDefault="00A46E4C" w:rsidP="00756639">
            <w:pPr>
              <w:rPr>
                <w:sz w:val="24"/>
                <w:szCs w:val="24"/>
              </w:rPr>
            </w:pPr>
          </w:p>
        </w:tc>
        <w:tc>
          <w:tcPr>
            <w:tcW w:w="5125" w:type="dxa"/>
            <w:vMerge/>
            <w:tcBorders>
              <w:left w:val="single" w:sz="4" w:space="0" w:color="auto"/>
            </w:tcBorders>
            <w:shd w:val="clear" w:color="auto" w:fill="FFFFFF"/>
            <w:vAlign w:val="center"/>
          </w:tcPr>
          <w:p w14:paraId="361630EB" w14:textId="77777777" w:rsidR="00A46E4C" w:rsidRPr="005B313F" w:rsidRDefault="00A46E4C" w:rsidP="00756639">
            <w:pPr>
              <w:rPr>
                <w:sz w:val="24"/>
                <w:szCs w:val="24"/>
              </w:rPr>
            </w:pPr>
          </w:p>
        </w:tc>
        <w:tc>
          <w:tcPr>
            <w:tcW w:w="1205" w:type="dxa"/>
            <w:vMerge w:val="restart"/>
            <w:tcBorders>
              <w:top w:val="single" w:sz="4" w:space="0" w:color="auto"/>
              <w:left w:val="single" w:sz="4" w:space="0" w:color="auto"/>
            </w:tcBorders>
            <w:shd w:val="clear" w:color="auto" w:fill="FFFFFF"/>
            <w:vAlign w:val="center"/>
          </w:tcPr>
          <w:p w14:paraId="0C5F7BE5" w14:textId="77777777" w:rsidR="00A46E4C" w:rsidRPr="005B313F" w:rsidRDefault="00A46E4C" w:rsidP="00756639">
            <w:pPr>
              <w:spacing w:line="240" w:lineRule="exact"/>
              <w:ind w:left="320"/>
              <w:rPr>
                <w:sz w:val="24"/>
                <w:szCs w:val="24"/>
              </w:rPr>
            </w:pPr>
            <w:r w:rsidRPr="005B313F">
              <w:rPr>
                <w:rStyle w:val="212pt"/>
                <w:rFonts w:eastAsiaTheme="minorEastAsia"/>
                <w:color w:val="auto"/>
              </w:rPr>
              <w:t>Всего</w:t>
            </w:r>
          </w:p>
        </w:tc>
        <w:tc>
          <w:tcPr>
            <w:tcW w:w="1848" w:type="dxa"/>
            <w:gridSpan w:val="3"/>
            <w:tcBorders>
              <w:top w:val="single" w:sz="4" w:space="0" w:color="auto"/>
              <w:left w:val="single" w:sz="4" w:space="0" w:color="auto"/>
            </w:tcBorders>
            <w:shd w:val="clear" w:color="auto" w:fill="FFFFFF"/>
            <w:vAlign w:val="bottom"/>
          </w:tcPr>
          <w:p w14:paraId="4620AF79" w14:textId="77777777" w:rsidR="00A46E4C" w:rsidRPr="005B313F" w:rsidRDefault="00A46E4C" w:rsidP="00756639">
            <w:pPr>
              <w:spacing w:after="60" w:line="240" w:lineRule="exact"/>
              <w:ind w:left="320"/>
              <w:rPr>
                <w:sz w:val="24"/>
                <w:szCs w:val="24"/>
              </w:rPr>
            </w:pPr>
            <w:r w:rsidRPr="005B313F">
              <w:rPr>
                <w:rStyle w:val="212pt"/>
                <w:rFonts w:eastAsiaTheme="minorEastAsia"/>
                <w:color w:val="auto"/>
              </w:rPr>
              <w:t>Аудиторная</w:t>
            </w:r>
          </w:p>
          <w:p w14:paraId="6EF88008" w14:textId="77777777" w:rsidR="00A46E4C" w:rsidRPr="005B313F" w:rsidRDefault="00A46E4C" w:rsidP="00756639">
            <w:pPr>
              <w:spacing w:before="60" w:line="240" w:lineRule="exact"/>
              <w:jc w:val="center"/>
              <w:rPr>
                <w:sz w:val="24"/>
                <w:szCs w:val="24"/>
              </w:rPr>
            </w:pPr>
            <w:r w:rsidRPr="005B313F">
              <w:rPr>
                <w:rStyle w:val="212pt"/>
                <w:rFonts w:eastAsiaTheme="minorEastAsia"/>
                <w:color w:val="auto"/>
              </w:rPr>
              <w:t>работа</w:t>
            </w:r>
          </w:p>
        </w:tc>
        <w:tc>
          <w:tcPr>
            <w:tcW w:w="1320" w:type="dxa"/>
            <w:vMerge w:val="restart"/>
            <w:tcBorders>
              <w:top w:val="single" w:sz="4" w:space="0" w:color="auto"/>
              <w:left w:val="single" w:sz="4" w:space="0" w:color="auto"/>
              <w:right w:val="single" w:sz="4" w:space="0" w:color="auto"/>
            </w:tcBorders>
            <w:shd w:val="clear" w:color="auto" w:fill="FFFFFF"/>
          </w:tcPr>
          <w:p w14:paraId="4E54B342" w14:textId="77777777" w:rsidR="00A46E4C" w:rsidRPr="005B313F" w:rsidRDefault="00A46E4C" w:rsidP="00756639">
            <w:pPr>
              <w:spacing w:after="120" w:line="240" w:lineRule="exact"/>
              <w:jc w:val="center"/>
              <w:rPr>
                <w:sz w:val="24"/>
                <w:szCs w:val="24"/>
              </w:rPr>
            </w:pPr>
            <w:r w:rsidRPr="005B313F">
              <w:rPr>
                <w:rStyle w:val="212pt"/>
                <w:rFonts w:eastAsiaTheme="minorEastAsia"/>
                <w:color w:val="auto"/>
              </w:rPr>
              <w:t>Вне-</w:t>
            </w:r>
          </w:p>
          <w:p w14:paraId="226DCAAA" w14:textId="77777777" w:rsidR="00A46E4C" w:rsidRPr="005B313F" w:rsidRDefault="00A46E4C" w:rsidP="00756639">
            <w:pPr>
              <w:spacing w:before="120" w:line="269" w:lineRule="exact"/>
              <w:jc w:val="center"/>
              <w:rPr>
                <w:sz w:val="24"/>
                <w:szCs w:val="24"/>
              </w:rPr>
            </w:pPr>
            <w:r w:rsidRPr="005B313F">
              <w:rPr>
                <w:rStyle w:val="212pt"/>
                <w:rFonts w:eastAsiaTheme="minorEastAsia"/>
                <w:color w:val="auto"/>
              </w:rPr>
              <w:t>ауд.</w:t>
            </w:r>
          </w:p>
          <w:p w14:paraId="69048D82" w14:textId="77777777" w:rsidR="00A46E4C" w:rsidRPr="005B313F" w:rsidRDefault="00A46E4C" w:rsidP="00756639">
            <w:pPr>
              <w:spacing w:line="269" w:lineRule="exact"/>
              <w:ind w:left="200"/>
              <w:rPr>
                <w:sz w:val="24"/>
                <w:szCs w:val="24"/>
              </w:rPr>
            </w:pPr>
            <w:r w:rsidRPr="005B313F">
              <w:rPr>
                <w:rStyle w:val="212pt"/>
                <w:rFonts w:eastAsiaTheme="minorEastAsia"/>
                <w:color w:val="auto"/>
              </w:rPr>
              <w:t>Работа</w:t>
            </w:r>
          </w:p>
          <w:p w14:paraId="6EB5A571" w14:textId="77777777" w:rsidR="00A46E4C" w:rsidRPr="005B313F" w:rsidRDefault="00A46E4C" w:rsidP="00756639">
            <w:pPr>
              <w:spacing w:line="269" w:lineRule="exact"/>
              <w:jc w:val="center"/>
              <w:rPr>
                <w:sz w:val="24"/>
                <w:szCs w:val="24"/>
              </w:rPr>
            </w:pPr>
            <w:r w:rsidRPr="005B313F">
              <w:rPr>
                <w:rStyle w:val="212pt"/>
                <w:rFonts w:eastAsiaTheme="minorEastAsia"/>
                <w:color w:val="auto"/>
              </w:rPr>
              <w:t>СР</w:t>
            </w:r>
          </w:p>
        </w:tc>
      </w:tr>
      <w:tr w:rsidR="005B313F" w:rsidRPr="005B313F" w14:paraId="439A5927" w14:textId="77777777" w:rsidTr="00756639">
        <w:trPr>
          <w:trHeight w:hRule="exact" w:val="691"/>
        </w:trPr>
        <w:tc>
          <w:tcPr>
            <w:tcW w:w="577" w:type="dxa"/>
            <w:vMerge/>
            <w:tcBorders>
              <w:left w:val="single" w:sz="4" w:space="0" w:color="auto"/>
            </w:tcBorders>
            <w:shd w:val="clear" w:color="auto" w:fill="FFFFFF"/>
            <w:vAlign w:val="center"/>
          </w:tcPr>
          <w:p w14:paraId="05C3B343" w14:textId="77777777" w:rsidR="00A46E4C" w:rsidRPr="005B313F" w:rsidRDefault="00A46E4C" w:rsidP="00756639">
            <w:pPr>
              <w:rPr>
                <w:sz w:val="24"/>
                <w:szCs w:val="24"/>
              </w:rPr>
            </w:pPr>
          </w:p>
        </w:tc>
        <w:tc>
          <w:tcPr>
            <w:tcW w:w="5125" w:type="dxa"/>
            <w:vMerge/>
            <w:tcBorders>
              <w:left w:val="single" w:sz="4" w:space="0" w:color="auto"/>
            </w:tcBorders>
            <w:shd w:val="clear" w:color="auto" w:fill="FFFFFF"/>
            <w:vAlign w:val="center"/>
          </w:tcPr>
          <w:p w14:paraId="3FC0C8F0" w14:textId="77777777" w:rsidR="00A46E4C" w:rsidRPr="005B313F" w:rsidRDefault="00A46E4C" w:rsidP="00756639">
            <w:pPr>
              <w:rPr>
                <w:sz w:val="24"/>
                <w:szCs w:val="24"/>
              </w:rPr>
            </w:pPr>
          </w:p>
        </w:tc>
        <w:tc>
          <w:tcPr>
            <w:tcW w:w="1205" w:type="dxa"/>
            <w:vMerge/>
            <w:tcBorders>
              <w:left w:val="single" w:sz="4" w:space="0" w:color="auto"/>
            </w:tcBorders>
            <w:shd w:val="clear" w:color="auto" w:fill="FFFFFF"/>
            <w:vAlign w:val="center"/>
          </w:tcPr>
          <w:p w14:paraId="61E9707C" w14:textId="77777777" w:rsidR="00A46E4C" w:rsidRPr="005B313F" w:rsidRDefault="00A46E4C" w:rsidP="00756639">
            <w:pPr>
              <w:rPr>
                <w:sz w:val="24"/>
                <w:szCs w:val="24"/>
              </w:rPr>
            </w:pPr>
          </w:p>
        </w:tc>
        <w:tc>
          <w:tcPr>
            <w:tcW w:w="557" w:type="dxa"/>
            <w:tcBorders>
              <w:top w:val="single" w:sz="4" w:space="0" w:color="auto"/>
              <w:left w:val="single" w:sz="4" w:space="0" w:color="auto"/>
            </w:tcBorders>
            <w:shd w:val="clear" w:color="auto" w:fill="FFFFFF"/>
            <w:vAlign w:val="center"/>
          </w:tcPr>
          <w:p w14:paraId="538D21F5" w14:textId="77777777" w:rsidR="00A46E4C" w:rsidRPr="005B313F" w:rsidRDefault="00A46E4C" w:rsidP="00756639">
            <w:pPr>
              <w:spacing w:line="240" w:lineRule="exact"/>
              <w:ind w:left="220"/>
              <w:rPr>
                <w:sz w:val="24"/>
                <w:szCs w:val="24"/>
              </w:rPr>
            </w:pPr>
            <w:r w:rsidRPr="005B313F">
              <w:rPr>
                <w:rStyle w:val="212pt"/>
                <w:rFonts w:eastAsiaTheme="minorEastAsia"/>
                <w:color w:val="auto"/>
              </w:rPr>
              <w:t>Л</w:t>
            </w:r>
          </w:p>
        </w:tc>
        <w:tc>
          <w:tcPr>
            <w:tcW w:w="552" w:type="dxa"/>
            <w:tcBorders>
              <w:top w:val="single" w:sz="4" w:space="0" w:color="auto"/>
              <w:left w:val="single" w:sz="4" w:space="0" w:color="auto"/>
            </w:tcBorders>
            <w:shd w:val="clear" w:color="auto" w:fill="FFFFFF"/>
            <w:vAlign w:val="center"/>
          </w:tcPr>
          <w:p w14:paraId="685C96D5" w14:textId="77777777" w:rsidR="00A46E4C" w:rsidRPr="005B313F" w:rsidRDefault="00A46E4C" w:rsidP="00756639">
            <w:pPr>
              <w:spacing w:line="240" w:lineRule="exact"/>
              <w:rPr>
                <w:sz w:val="24"/>
                <w:szCs w:val="24"/>
              </w:rPr>
            </w:pPr>
            <w:r w:rsidRPr="005B313F">
              <w:rPr>
                <w:rStyle w:val="212pt"/>
                <w:rFonts w:eastAsiaTheme="minorEastAsia"/>
                <w:color w:val="auto"/>
              </w:rPr>
              <w:t>ПЗ</w:t>
            </w:r>
          </w:p>
        </w:tc>
        <w:tc>
          <w:tcPr>
            <w:tcW w:w="739" w:type="dxa"/>
            <w:tcBorders>
              <w:top w:val="single" w:sz="4" w:space="0" w:color="auto"/>
              <w:left w:val="single" w:sz="4" w:space="0" w:color="auto"/>
            </w:tcBorders>
            <w:shd w:val="clear" w:color="auto" w:fill="FFFFFF"/>
            <w:vAlign w:val="center"/>
          </w:tcPr>
          <w:p w14:paraId="4313599F" w14:textId="77777777" w:rsidR="00A46E4C" w:rsidRPr="005B313F" w:rsidRDefault="00A46E4C" w:rsidP="00756639">
            <w:pPr>
              <w:spacing w:line="240" w:lineRule="exact"/>
              <w:ind w:left="240"/>
              <w:rPr>
                <w:sz w:val="24"/>
                <w:szCs w:val="24"/>
              </w:rPr>
            </w:pPr>
            <w:r w:rsidRPr="005B313F">
              <w:rPr>
                <w:rStyle w:val="212pt"/>
                <w:rFonts w:eastAsiaTheme="minorEastAsia"/>
                <w:color w:val="auto"/>
              </w:rPr>
              <w:t>ЛР</w:t>
            </w:r>
          </w:p>
        </w:tc>
        <w:tc>
          <w:tcPr>
            <w:tcW w:w="1320" w:type="dxa"/>
            <w:vMerge/>
            <w:tcBorders>
              <w:left w:val="single" w:sz="4" w:space="0" w:color="auto"/>
              <w:right w:val="single" w:sz="4" w:space="0" w:color="auto"/>
            </w:tcBorders>
            <w:shd w:val="clear" w:color="auto" w:fill="FFFFFF"/>
          </w:tcPr>
          <w:p w14:paraId="58620659" w14:textId="77777777" w:rsidR="00A46E4C" w:rsidRPr="005B313F" w:rsidRDefault="00A46E4C" w:rsidP="00756639">
            <w:pPr>
              <w:rPr>
                <w:sz w:val="24"/>
                <w:szCs w:val="24"/>
              </w:rPr>
            </w:pPr>
          </w:p>
        </w:tc>
      </w:tr>
      <w:tr w:rsidR="005B313F" w:rsidRPr="005B313F" w14:paraId="6290F9B7" w14:textId="77777777" w:rsidTr="00756639">
        <w:trPr>
          <w:trHeight w:hRule="exact" w:val="326"/>
        </w:trPr>
        <w:tc>
          <w:tcPr>
            <w:tcW w:w="577" w:type="dxa"/>
            <w:tcBorders>
              <w:top w:val="single" w:sz="4" w:space="0" w:color="auto"/>
              <w:left w:val="single" w:sz="4" w:space="0" w:color="auto"/>
            </w:tcBorders>
            <w:shd w:val="clear" w:color="auto" w:fill="FFFFFF"/>
            <w:vAlign w:val="bottom"/>
          </w:tcPr>
          <w:p w14:paraId="135AF853" w14:textId="77777777" w:rsidR="00A46E4C" w:rsidRPr="005B313F" w:rsidRDefault="00A46E4C" w:rsidP="00756639">
            <w:pPr>
              <w:spacing w:line="240" w:lineRule="exact"/>
              <w:ind w:left="340"/>
              <w:rPr>
                <w:sz w:val="24"/>
                <w:szCs w:val="24"/>
              </w:rPr>
            </w:pPr>
            <w:r w:rsidRPr="005B313F">
              <w:rPr>
                <w:rStyle w:val="212pt"/>
                <w:rFonts w:eastAsiaTheme="minorEastAsia"/>
                <w:color w:val="auto"/>
              </w:rPr>
              <w:t>1</w:t>
            </w:r>
          </w:p>
        </w:tc>
        <w:tc>
          <w:tcPr>
            <w:tcW w:w="5125" w:type="dxa"/>
            <w:tcBorders>
              <w:top w:val="single" w:sz="4" w:space="0" w:color="auto"/>
              <w:left w:val="single" w:sz="4" w:space="0" w:color="auto"/>
            </w:tcBorders>
            <w:shd w:val="clear" w:color="auto" w:fill="FFFFFF"/>
            <w:vAlign w:val="bottom"/>
          </w:tcPr>
          <w:p w14:paraId="23F542C0"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2</w:t>
            </w:r>
          </w:p>
        </w:tc>
        <w:tc>
          <w:tcPr>
            <w:tcW w:w="1205" w:type="dxa"/>
            <w:tcBorders>
              <w:top w:val="single" w:sz="4" w:space="0" w:color="auto"/>
              <w:left w:val="single" w:sz="4" w:space="0" w:color="auto"/>
            </w:tcBorders>
            <w:shd w:val="clear" w:color="auto" w:fill="FFFFFF"/>
            <w:vAlign w:val="center"/>
          </w:tcPr>
          <w:p w14:paraId="130E74E1"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3</w:t>
            </w:r>
          </w:p>
        </w:tc>
        <w:tc>
          <w:tcPr>
            <w:tcW w:w="557" w:type="dxa"/>
            <w:tcBorders>
              <w:top w:val="single" w:sz="4" w:space="0" w:color="auto"/>
              <w:left w:val="single" w:sz="4" w:space="0" w:color="auto"/>
            </w:tcBorders>
            <w:shd w:val="clear" w:color="auto" w:fill="FFFFFF"/>
            <w:vAlign w:val="center"/>
          </w:tcPr>
          <w:p w14:paraId="2CA686E6" w14:textId="77777777" w:rsidR="00A46E4C" w:rsidRPr="005B313F" w:rsidRDefault="00A46E4C" w:rsidP="00756639">
            <w:pPr>
              <w:spacing w:line="240" w:lineRule="exact"/>
              <w:ind w:left="220"/>
              <w:rPr>
                <w:sz w:val="24"/>
                <w:szCs w:val="24"/>
              </w:rPr>
            </w:pPr>
            <w:r w:rsidRPr="005B313F">
              <w:rPr>
                <w:rStyle w:val="212pt"/>
                <w:rFonts w:eastAsiaTheme="minorEastAsia"/>
                <w:color w:val="auto"/>
              </w:rPr>
              <w:t>4</w:t>
            </w:r>
          </w:p>
        </w:tc>
        <w:tc>
          <w:tcPr>
            <w:tcW w:w="552" w:type="dxa"/>
            <w:tcBorders>
              <w:top w:val="single" w:sz="4" w:space="0" w:color="auto"/>
              <w:left w:val="single" w:sz="4" w:space="0" w:color="auto"/>
            </w:tcBorders>
            <w:shd w:val="clear" w:color="auto" w:fill="FFFFFF"/>
            <w:vAlign w:val="center"/>
          </w:tcPr>
          <w:p w14:paraId="0B91F103" w14:textId="77777777" w:rsidR="00A46E4C" w:rsidRPr="005B313F" w:rsidRDefault="00A46E4C" w:rsidP="00756639">
            <w:pPr>
              <w:spacing w:line="240" w:lineRule="exact"/>
              <w:ind w:left="240"/>
              <w:rPr>
                <w:sz w:val="24"/>
                <w:szCs w:val="24"/>
              </w:rPr>
            </w:pPr>
            <w:r w:rsidRPr="005B313F">
              <w:rPr>
                <w:rStyle w:val="212pt"/>
                <w:rFonts w:eastAsiaTheme="minorEastAsia"/>
                <w:color w:val="auto"/>
              </w:rPr>
              <w:t>5</w:t>
            </w:r>
          </w:p>
        </w:tc>
        <w:tc>
          <w:tcPr>
            <w:tcW w:w="739" w:type="dxa"/>
            <w:tcBorders>
              <w:top w:val="single" w:sz="4" w:space="0" w:color="auto"/>
              <w:left w:val="single" w:sz="4" w:space="0" w:color="auto"/>
            </w:tcBorders>
            <w:shd w:val="clear" w:color="auto" w:fill="FFFFFF"/>
            <w:vAlign w:val="bottom"/>
          </w:tcPr>
          <w:p w14:paraId="78D7B031"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6</w:t>
            </w:r>
          </w:p>
        </w:tc>
        <w:tc>
          <w:tcPr>
            <w:tcW w:w="1320" w:type="dxa"/>
            <w:tcBorders>
              <w:top w:val="single" w:sz="4" w:space="0" w:color="auto"/>
              <w:left w:val="single" w:sz="4" w:space="0" w:color="auto"/>
              <w:right w:val="single" w:sz="4" w:space="0" w:color="auto"/>
            </w:tcBorders>
            <w:shd w:val="clear" w:color="auto" w:fill="FFFFFF"/>
            <w:vAlign w:val="center"/>
          </w:tcPr>
          <w:p w14:paraId="058F392C"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7</w:t>
            </w:r>
          </w:p>
        </w:tc>
      </w:tr>
      <w:tr w:rsidR="005B313F" w:rsidRPr="005B313F" w14:paraId="5CA981A0" w14:textId="77777777" w:rsidTr="00756639">
        <w:trPr>
          <w:trHeight w:hRule="exact" w:val="437"/>
        </w:trPr>
        <w:tc>
          <w:tcPr>
            <w:tcW w:w="577" w:type="dxa"/>
            <w:tcBorders>
              <w:top w:val="single" w:sz="4" w:space="0" w:color="auto"/>
              <w:left w:val="single" w:sz="4" w:space="0" w:color="auto"/>
              <w:bottom w:val="single" w:sz="4" w:space="0" w:color="auto"/>
            </w:tcBorders>
            <w:shd w:val="clear" w:color="auto" w:fill="FFFFFF"/>
            <w:vAlign w:val="center"/>
          </w:tcPr>
          <w:p w14:paraId="6EC8CC2D" w14:textId="77777777" w:rsidR="00A46E4C" w:rsidRPr="005B313F" w:rsidRDefault="00A46E4C" w:rsidP="00756639">
            <w:pPr>
              <w:jc w:val="center"/>
              <w:rPr>
                <w:sz w:val="24"/>
                <w:szCs w:val="24"/>
              </w:rPr>
            </w:pPr>
            <w:r w:rsidRPr="005B313F">
              <w:rPr>
                <w:rStyle w:val="212pt"/>
                <w:rFonts w:eastAsiaTheme="minorEastAsia"/>
                <w:color w:val="auto"/>
              </w:rPr>
              <w:t>1</w:t>
            </w:r>
          </w:p>
        </w:tc>
        <w:tc>
          <w:tcPr>
            <w:tcW w:w="5125" w:type="dxa"/>
            <w:tcBorders>
              <w:top w:val="single" w:sz="4" w:space="0" w:color="auto"/>
              <w:left w:val="single" w:sz="4" w:space="0" w:color="auto"/>
              <w:bottom w:val="single" w:sz="4" w:space="0" w:color="auto"/>
            </w:tcBorders>
            <w:shd w:val="clear" w:color="auto" w:fill="FFFFFF"/>
          </w:tcPr>
          <w:p w14:paraId="284DCD5D" w14:textId="77777777" w:rsidR="00A46E4C" w:rsidRPr="005B313F" w:rsidRDefault="00A46E4C" w:rsidP="00756639">
            <w:pPr>
              <w:pStyle w:val="43"/>
              <w:shd w:val="clear" w:color="auto" w:fill="auto"/>
              <w:spacing w:after="320"/>
              <w:ind w:right="20"/>
              <w:rPr>
                <w:rFonts w:ascii="Times New Roman" w:hAnsi="Times New Roman" w:cs="Times New Roman"/>
                <w:b/>
                <w:sz w:val="24"/>
                <w:szCs w:val="24"/>
              </w:rPr>
            </w:pPr>
            <w:r w:rsidRPr="005B313F">
              <w:rPr>
                <w:rFonts w:ascii="Times New Roman" w:hAnsi="Times New Roman" w:cs="Times New Roman"/>
                <w:b/>
                <w:sz w:val="24"/>
                <w:szCs w:val="24"/>
                <w:lang w:val="en-US" w:bidi="en-US"/>
              </w:rPr>
              <w:t xml:space="preserve">Introduction </w:t>
            </w:r>
          </w:p>
        </w:tc>
        <w:tc>
          <w:tcPr>
            <w:tcW w:w="1205" w:type="dxa"/>
            <w:tcBorders>
              <w:top w:val="single" w:sz="4" w:space="0" w:color="auto"/>
              <w:left w:val="single" w:sz="4" w:space="0" w:color="auto"/>
              <w:bottom w:val="single" w:sz="4" w:space="0" w:color="auto"/>
            </w:tcBorders>
            <w:shd w:val="clear" w:color="auto" w:fill="FFFFFF"/>
          </w:tcPr>
          <w:p w14:paraId="4BCC3BBB"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751C51B1" w14:textId="77777777" w:rsidR="00A46E4C" w:rsidRPr="005B313F" w:rsidRDefault="00A46E4C" w:rsidP="00756639">
            <w:pPr>
              <w:jc w:val="center"/>
              <w:rPr>
                <w:sz w:val="24"/>
                <w:szCs w:val="24"/>
                <w:lang w:val="en-US"/>
              </w:rPr>
            </w:pPr>
            <w:r w:rsidRPr="005B313F">
              <w:rPr>
                <w:sz w:val="24"/>
                <w:szCs w:val="24"/>
                <w:lang w:val="en-US"/>
              </w:rPr>
              <w:t>2</w:t>
            </w:r>
          </w:p>
        </w:tc>
        <w:tc>
          <w:tcPr>
            <w:tcW w:w="552" w:type="dxa"/>
            <w:tcBorders>
              <w:top w:val="single" w:sz="4" w:space="0" w:color="auto"/>
              <w:left w:val="single" w:sz="4" w:space="0" w:color="auto"/>
              <w:bottom w:val="single" w:sz="4" w:space="0" w:color="auto"/>
            </w:tcBorders>
            <w:shd w:val="clear" w:color="auto" w:fill="FFFFFF"/>
          </w:tcPr>
          <w:p w14:paraId="5A76EE8E" w14:textId="77777777" w:rsidR="00A46E4C" w:rsidRPr="005B313F" w:rsidRDefault="00A46E4C" w:rsidP="00756639">
            <w:pPr>
              <w:jc w:val="center"/>
              <w:rPr>
                <w:sz w:val="24"/>
                <w:szCs w:val="24"/>
                <w:lang w:val="en-US"/>
              </w:rPr>
            </w:pPr>
            <w:r w:rsidRPr="005B313F">
              <w:rPr>
                <w:sz w:val="24"/>
                <w:szCs w:val="24"/>
                <w:lang w:val="en-US"/>
              </w:rPr>
              <w:t>2</w:t>
            </w:r>
          </w:p>
        </w:tc>
        <w:tc>
          <w:tcPr>
            <w:tcW w:w="739" w:type="dxa"/>
            <w:tcBorders>
              <w:top w:val="single" w:sz="4" w:space="0" w:color="auto"/>
              <w:left w:val="single" w:sz="4" w:space="0" w:color="auto"/>
              <w:bottom w:val="single" w:sz="4" w:space="0" w:color="auto"/>
            </w:tcBorders>
            <w:shd w:val="clear" w:color="auto" w:fill="FFFFFF"/>
          </w:tcPr>
          <w:p w14:paraId="1FAAB626"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731A8D3E"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2158ADE7" w14:textId="77777777" w:rsidTr="00756639">
        <w:trPr>
          <w:trHeight w:hRule="exact" w:val="429"/>
        </w:trPr>
        <w:tc>
          <w:tcPr>
            <w:tcW w:w="577" w:type="dxa"/>
            <w:tcBorders>
              <w:top w:val="single" w:sz="4" w:space="0" w:color="auto"/>
              <w:left w:val="single" w:sz="4" w:space="0" w:color="auto"/>
              <w:bottom w:val="single" w:sz="4" w:space="0" w:color="auto"/>
            </w:tcBorders>
            <w:shd w:val="clear" w:color="auto" w:fill="FFFFFF"/>
            <w:vAlign w:val="center"/>
          </w:tcPr>
          <w:p w14:paraId="6DDECBF0" w14:textId="77777777" w:rsidR="00A46E4C" w:rsidRPr="005B313F" w:rsidRDefault="00A46E4C" w:rsidP="00756639">
            <w:pPr>
              <w:jc w:val="center"/>
              <w:rPr>
                <w:rStyle w:val="212pt"/>
                <w:rFonts w:eastAsiaTheme="minorEastAsia"/>
                <w:color w:val="auto"/>
              </w:rPr>
            </w:pPr>
            <w:r w:rsidRPr="005B313F">
              <w:rPr>
                <w:rStyle w:val="212pt"/>
                <w:rFonts w:eastAsiaTheme="minorEastAsia"/>
                <w:color w:val="auto"/>
              </w:rPr>
              <w:t>2</w:t>
            </w:r>
          </w:p>
        </w:tc>
        <w:tc>
          <w:tcPr>
            <w:tcW w:w="5125" w:type="dxa"/>
            <w:tcBorders>
              <w:top w:val="single" w:sz="4" w:space="0" w:color="auto"/>
              <w:left w:val="single" w:sz="4" w:space="0" w:color="auto"/>
              <w:bottom w:val="single" w:sz="4" w:space="0" w:color="auto"/>
            </w:tcBorders>
            <w:shd w:val="clear" w:color="auto" w:fill="FFFFFF"/>
          </w:tcPr>
          <w:p w14:paraId="174296D9" w14:textId="77777777" w:rsidR="00A46E4C" w:rsidRPr="005B313F" w:rsidRDefault="00A46E4C" w:rsidP="00756639">
            <w:pPr>
              <w:rPr>
                <w:sz w:val="24"/>
                <w:szCs w:val="24"/>
              </w:rPr>
            </w:pPr>
            <w:proofErr w:type="spellStart"/>
            <w:r w:rsidRPr="005B313F">
              <w:rPr>
                <w:sz w:val="24"/>
                <w:szCs w:val="24"/>
              </w:rPr>
              <w:t>Narration</w:t>
            </w:r>
            <w:proofErr w:type="spellEnd"/>
            <w:r w:rsidRPr="005B313F">
              <w:rPr>
                <w:sz w:val="24"/>
                <w:szCs w:val="24"/>
              </w:rPr>
              <w:t xml:space="preserve">. </w:t>
            </w:r>
            <w:proofErr w:type="spellStart"/>
            <w:r w:rsidRPr="005B313F">
              <w:rPr>
                <w:sz w:val="24"/>
                <w:szCs w:val="24"/>
              </w:rPr>
              <w:t>Character</w:t>
            </w:r>
            <w:proofErr w:type="spellEnd"/>
            <w:r w:rsidRPr="005B313F">
              <w:rPr>
                <w:sz w:val="24"/>
                <w:szCs w:val="24"/>
              </w:rPr>
              <w:t xml:space="preserve">. </w:t>
            </w:r>
            <w:proofErr w:type="spellStart"/>
            <w:r w:rsidRPr="005B313F">
              <w:rPr>
                <w:sz w:val="24"/>
                <w:szCs w:val="24"/>
              </w:rPr>
              <w:t>Means</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characterization</w:t>
            </w:r>
            <w:proofErr w:type="spellEnd"/>
          </w:p>
          <w:p w14:paraId="70A1C298" w14:textId="77777777" w:rsidR="00A46E4C" w:rsidRPr="005B313F" w:rsidRDefault="00A46E4C" w:rsidP="00756639">
            <w:pPr>
              <w:rPr>
                <w:sz w:val="24"/>
                <w:szCs w:val="24"/>
              </w:rPr>
            </w:pPr>
          </w:p>
        </w:tc>
        <w:tc>
          <w:tcPr>
            <w:tcW w:w="1205" w:type="dxa"/>
            <w:tcBorders>
              <w:top w:val="single" w:sz="4" w:space="0" w:color="auto"/>
              <w:left w:val="single" w:sz="4" w:space="0" w:color="auto"/>
              <w:bottom w:val="single" w:sz="4" w:space="0" w:color="auto"/>
            </w:tcBorders>
            <w:shd w:val="clear" w:color="auto" w:fill="FFFFFF"/>
          </w:tcPr>
          <w:p w14:paraId="08B3312A"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5D71DA1E"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bottom w:val="single" w:sz="4" w:space="0" w:color="auto"/>
            </w:tcBorders>
            <w:shd w:val="clear" w:color="auto" w:fill="FFFFFF"/>
          </w:tcPr>
          <w:p w14:paraId="73C9A423"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bottom w:val="single" w:sz="4" w:space="0" w:color="auto"/>
            </w:tcBorders>
            <w:shd w:val="clear" w:color="auto" w:fill="FFFFFF"/>
          </w:tcPr>
          <w:p w14:paraId="19AABA7E"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45C13D47"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7AE952B1" w14:textId="77777777" w:rsidTr="00756639">
        <w:trPr>
          <w:trHeight w:hRule="exact" w:val="424"/>
        </w:trPr>
        <w:tc>
          <w:tcPr>
            <w:tcW w:w="577" w:type="dxa"/>
            <w:tcBorders>
              <w:top w:val="single" w:sz="4" w:space="0" w:color="auto"/>
              <w:left w:val="single" w:sz="4" w:space="0" w:color="auto"/>
              <w:bottom w:val="single" w:sz="4" w:space="0" w:color="auto"/>
            </w:tcBorders>
            <w:shd w:val="clear" w:color="auto" w:fill="FFFFFF"/>
            <w:vAlign w:val="center"/>
          </w:tcPr>
          <w:p w14:paraId="621439FA" w14:textId="77777777" w:rsidR="00A46E4C" w:rsidRPr="005B313F" w:rsidRDefault="00A46E4C" w:rsidP="00756639">
            <w:pPr>
              <w:jc w:val="center"/>
              <w:rPr>
                <w:rStyle w:val="212pt"/>
                <w:rFonts w:eastAsiaTheme="minorEastAsia"/>
                <w:color w:val="auto"/>
              </w:rPr>
            </w:pPr>
            <w:r w:rsidRPr="005B313F">
              <w:rPr>
                <w:rStyle w:val="212pt"/>
                <w:rFonts w:eastAsiaTheme="minorEastAsia"/>
                <w:color w:val="auto"/>
              </w:rPr>
              <w:t>3</w:t>
            </w:r>
          </w:p>
        </w:tc>
        <w:tc>
          <w:tcPr>
            <w:tcW w:w="5125" w:type="dxa"/>
            <w:tcBorders>
              <w:top w:val="single" w:sz="4" w:space="0" w:color="auto"/>
              <w:left w:val="single" w:sz="4" w:space="0" w:color="auto"/>
              <w:bottom w:val="single" w:sz="4" w:space="0" w:color="auto"/>
            </w:tcBorders>
            <w:shd w:val="clear" w:color="auto" w:fill="FFFFFF"/>
          </w:tcPr>
          <w:p w14:paraId="3D011B77" w14:textId="77777777" w:rsidR="00A46E4C" w:rsidRPr="005B313F" w:rsidRDefault="00A46E4C" w:rsidP="00756639">
            <w:pPr>
              <w:rPr>
                <w:sz w:val="24"/>
                <w:szCs w:val="24"/>
                <w:lang w:val="en-US"/>
              </w:rPr>
            </w:pPr>
            <w:r w:rsidRPr="005B313F">
              <w:rPr>
                <w:sz w:val="24"/>
                <w:szCs w:val="24"/>
                <w:lang w:val="en-US"/>
              </w:rPr>
              <w:t>The message and theme of a literary work</w:t>
            </w:r>
          </w:p>
        </w:tc>
        <w:tc>
          <w:tcPr>
            <w:tcW w:w="1205" w:type="dxa"/>
            <w:tcBorders>
              <w:top w:val="single" w:sz="4" w:space="0" w:color="auto"/>
              <w:left w:val="single" w:sz="4" w:space="0" w:color="auto"/>
              <w:bottom w:val="single" w:sz="4" w:space="0" w:color="auto"/>
            </w:tcBorders>
            <w:shd w:val="clear" w:color="auto" w:fill="FFFFFF"/>
          </w:tcPr>
          <w:p w14:paraId="6E87706E"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5CF121BF"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bottom w:val="single" w:sz="4" w:space="0" w:color="auto"/>
            </w:tcBorders>
            <w:shd w:val="clear" w:color="auto" w:fill="FFFFFF"/>
          </w:tcPr>
          <w:p w14:paraId="29A88AE8"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bottom w:val="single" w:sz="4" w:space="0" w:color="auto"/>
            </w:tcBorders>
            <w:shd w:val="clear" w:color="auto" w:fill="FFFFFF"/>
          </w:tcPr>
          <w:p w14:paraId="41E5BD0C"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25925C3D"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07658C73" w14:textId="77777777" w:rsidTr="00756639">
        <w:trPr>
          <w:trHeight w:hRule="exact" w:val="288"/>
        </w:trPr>
        <w:tc>
          <w:tcPr>
            <w:tcW w:w="577" w:type="dxa"/>
            <w:tcBorders>
              <w:top w:val="single" w:sz="4" w:space="0" w:color="auto"/>
              <w:left w:val="single" w:sz="4" w:space="0" w:color="auto"/>
            </w:tcBorders>
            <w:shd w:val="clear" w:color="auto" w:fill="FFFFFF"/>
            <w:vAlign w:val="center"/>
          </w:tcPr>
          <w:p w14:paraId="64165BE4" w14:textId="77777777" w:rsidR="00A46E4C" w:rsidRPr="005B313F" w:rsidRDefault="00A46E4C" w:rsidP="00756639">
            <w:pPr>
              <w:jc w:val="center"/>
              <w:rPr>
                <w:rStyle w:val="212pt"/>
                <w:rFonts w:eastAsiaTheme="minorEastAsia"/>
                <w:color w:val="auto"/>
              </w:rPr>
            </w:pPr>
            <w:r w:rsidRPr="005B313F">
              <w:rPr>
                <w:rStyle w:val="212pt"/>
                <w:rFonts w:eastAsiaTheme="minorEastAsia"/>
                <w:color w:val="auto"/>
              </w:rPr>
              <w:t>4</w:t>
            </w:r>
          </w:p>
        </w:tc>
        <w:tc>
          <w:tcPr>
            <w:tcW w:w="5125" w:type="dxa"/>
            <w:tcBorders>
              <w:top w:val="single" w:sz="4" w:space="0" w:color="auto"/>
              <w:left w:val="single" w:sz="4" w:space="0" w:color="auto"/>
            </w:tcBorders>
            <w:shd w:val="clear" w:color="auto" w:fill="FFFFFF"/>
          </w:tcPr>
          <w:p w14:paraId="48D022F4" w14:textId="77777777" w:rsidR="00A46E4C" w:rsidRPr="005B313F" w:rsidRDefault="00A46E4C" w:rsidP="00756639">
            <w:pPr>
              <w:rPr>
                <w:sz w:val="24"/>
                <w:szCs w:val="24"/>
                <w:lang w:val="en-US"/>
              </w:rPr>
            </w:pPr>
            <w:r w:rsidRPr="005B313F">
              <w:rPr>
                <w:sz w:val="24"/>
                <w:szCs w:val="24"/>
                <w:lang w:val="en-US"/>
              </w:rPr>
              <w:t>Imagery. Language expressiveness.</w:t>
            </w:r>
          </w:p>
          <w:p w14:paraId="73D9BE68" w14:textId="77777777" w:rsidR="00A46E4C" w:rsidRPr="005B313F" w:rsidRDefault="00A46E4C" w:rsidP="00756639">
            <w:pPr>
              <w:rPr>
                <w:sz w:val="24"/>
                <w:szCs w:val="24"/>
                <w:lang w:val="en-US"/>
              </w:rPr>
            </w:pPr>
            <w:r w:rsidRPr="005B313F">
              <w:rPr>
                <w:sz w:val="24"/>
                <w:szCs w:val="24"/>
                <w:lang w:val="en-US"/>
              </w:rPr>
              <w:t>Expressive means and stylistic devices</w:t>
            </w:r>
          </w:p>
          <w:p w14:paraId="036A9ED6" w14:textId="77777777" w:rsidR="00A46E4C" w:rsidRPr="005B313F" w:rsidRDefault="00A46E4C" w:rsidP="00756639">
            <w:pPr>
              <w:rPr>
                <w:sz w:val="24"/>
                <w:szCs w:val="24"/>
                <w:lang w:val="en-US"/>
              </w:rPr>
            </w:pPr>
          </w:p>
        </w:tc>
        <w:tc>
          <w:tcPr>
            <w:tcW w:w="1205" w:type="dxa"/>
            <w:tcBorders>
              <w:top w:val="single" w:sz="4" w:space="0" w:color="auto"/>
              <w:left w:val="single" w:sz="4" w:space="0" w:color="auto"/>
            </w:tcBorders>
            <w:shd w:val="clear" w:color="auto" w:fill="FFFFFF"/>
          </w:tcPr>
          <w:p w14:paraId="2C5C1F61" w14:textId="77777777" w:rsidR="00A46E4C" w:rsidRPr="005B313F" w:rsidRDefault="00A46E4C" w:rsidP="00756639">
            <w:pPr>
              <w:jc w:val="center"/>
              <w:rPr>
                <w:sz w:val="24"/>
                <w:szCs w:val="24"/>
              </w:rPr>
            </w:pPr>
            <w:r w:rsidRPr="005B313F">
              <w:rPr>
                <w:sz w:val="24"/>
                <w:szCs w:val="24"/>
              </w:rPr>
              <w:t>10</w:t>
            </w:r>
          </w:p>
        </w:tc>
        <w:tc>
          <w:tcPr>
            <w:tcW w:w="557" w:type="dxa"/>
            <w:tcBorders>
              <w:top w:val="single" w:sz="4" w:space="0" w:color="auto"/>
              <w:left w:val="single" w:sz="4" w:space="0" w:color="auto"/>
            </w:tcBorders>
            <w:shd w:val="clear" w:color="auto" w:fill="FFFFFF"/>
          </w:tcPr>
          <w:p w14:paraId="652CA972"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tcBorders>
            <w:shd w:val="clear" w:color="auto" w:fill="FFFFFF"/>
          </w:tcPr>
          <w:p w14:paraId="7D6D791D"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tcBorders>
            <w:shd w:val="clear" w:color="auto" w:fill="FFFFFF"/>
          </w:tcPr>
          <w:p w14:paraId="6BCC53A8"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right w:val="single" w:sz="4" w:space="0" w:color="auto"/>
            </w:tcBorders>
            <w:shd w:val="clear" w:color="auto" w:fill="FFFFFF"/>
          </w:tcPr>
          <w:p w14:paraId="18B23345" w14:textId="77777777" w:rsidR="00A46E4C" w:rsidRPr="005B313F" w:rsidRDefault="00A46E4C" w:rsidP="00756639">
            <w:pPr>
              <w:jc w:val="center"/>
              <w:rPr>
                <w:sz w:val="24"/>
                <w:szCs w:val="24"/>
              </w:rPr>
            </w:pPr>
            <w:r w:rsidRPr="005B313F">
              <w:rPr>
                <w:sz w:val="24"/>
                <w:szCs w:val="24"/>
              </w:rPr>
              <w:t>6</w:t>
            </w:r>
          </w:p>
        </w:tc>
      </w:tr>
      <w:tr w:rsidR="005B313F" w:rsidRPr="005B313F" w14:paraId="75987496" w14:textId="77777777" w:rsidTr="00756639">
        <w:trPr>
          <w:trHeight w:hRule="exact" w:val="425"/>
        </w:trPr>
        <w:tc>
          <w:tcPr>
            <w:tcW w:w="577" w:type="dxa"/>
            <w:tcBorders>
              <w:top w:val="single" w:sz="4" w:space="0" w:color="auto"/>
              <w:left w:val="single" w:sz="4" w:space="0" w:color="auto"/>
            </w:tcBorders>
            <w:shd w:val="clear" w:color="auto" w:fill="FFFFFF"/>
            <w:vAlign w:val="center"/>
          </w:tcPr>
          <w:p w14:paraId="5DC9DBF6" w14:textId="77777777" w:rsidR="00A46E4C" w:rsidRPr="005B313F" w:rsidRDefault="00A46E4C" w:rsidP="00756639">
            <w:pPr>
              <w:jc w:val="center"/>
              <w:rPr>
                <w:sz w:val="24"/>
                <w:szCs w:val="24"/>
              </w:rPr>
            </w:pPr>
            <w:r w:rsidRPr="005B313F">
              <w:rPr>
                <w:rStyle w:val="212pt"/>
                <w:rFonts w:eastAsiaTheme="minorEastAsia"/>
                <w:color w:val="auto"/>
              </w:rPr>
              <w:t>5</w:t>
            </w:r>
          </w:p>
        </w:tc>
        <w:tc>
          <w:tcPr>
            <w:tcW w:w="5125" w:type="dxa"/>
            <w:tcBorders>
              <w:top w:val="single" w:sz="4" w:space="0" w:color="auto"/>
              <w:left w:val="single" w:sz="4" w:space="0" w:color="auto"/>
            </w:tcBorders>
            <w:shd w:val="clear" w:color="auto" w:fill="FFFFFF"/>
          </w:tcPr>
          <w:p w14:paraId="24085173" w14:textId="77777777" w:rsidR="00A46E4C" w:rsidRPr="005B313F" w:rsidRDefault="00A46E4C" w:rsidP="00756639">
            <w:pPr>
              <w:rPr>
                <w:sz w:val="24"/>
                <w:szCs w:val="24"/>
                <w:lang w:val="en-US"/>
              </w:rPr>
            </w:pPr>
            <w:r w:rsidRPr="005B313F">
              <w:rPr>
                <w:sz w:val="24"/>
                <w:szCs w:val="24"/>
                <w:lang w:val="en-US"/>
              </w:rPr>
              <w:t>Complex analysis of a text.</w:t>
            </w:r>
          </w:p>
          <w:p w14:paraId="6E295D86" w14:textId="77777777" w:rsidR="00A46E4C" w:rsidRPr="005B313F" w:rsidRDefault="00A46E4C" w:rsidP="00756639">
            <w:pPr>
              <w:rPr>
                <w:sz w:val="24"/>
                <w:szCs w:val="24"/>
                <w:lang w:val="en-US"/>
              </w:rPr>
            </w:pPr>
          </w:p>
        </w:tc>
        <w:tc>
          <w:tcPr>
            <w:tcW w:w="1205" w:type="dxa"/>
            <w:tcBorders>
              <w:top w:val="single" w:sz="4" w:space="0" w:color="auto"/>
              <w:left w:val="single" w:sz="4" w:space="0" w:color="auto"/>
            </w:tcBorders>
            <w:shd w:val="clear" w:color="auto" w:fill="FFFFFF"/>
          </w:tcPr>
          <w:p w14:paraId="43F5D916" w14:textId="77777777" w:rsidR="00A46E4C" w:rsidRPr="005B313F" w:rsidRDefault="00A46E4C" w:rsidP="00756639">
            <w:pPr>
              <w:jc w:val="center"/>
              <w:rPr>
                <w:sz w:val="24"/>
                <w:szCs w:val="24"/>
              </w:rPr>
            </w:pPr>
            <w:r w:rsidRPr="005B313F">
              <w:rPr>
                <w:sz w:val="24"/>
                <w:szCs w:val="24"/>
              </w:rPr>
              <w:t>10</w:t>
            </w:r>
          </w:p>
        </w:tc>
        <w:tc>
          <w:tcPr>
            <w:tcW w:w="557" w:type="dxa"/>
            <w:tcBorders>
              <w:top w:val="single" w:sz="4" w:space="0" w:color="auto"/>
              <w:left w:val="single" w:sz="4" w:space="0" w:color="auto"/>
            </w:tcBorders>
            <w:shd w:val="clear" w:color="auto" w:fill="FFFFFF"/>
          </w:tcPr>
          <w:p w14:paraId="49960120"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tcBorders>
            <w:shd w:val="clear" w:color="auto" w:fill="FFFFFF"/>
          </w:tcPr>
          <w:p w14:paraId="1AB60431"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tcBorders>
            <w:shd w:val="clear" w:color="auto" w:fill="FFFFFF"/>
          </w:tcPr>
          <w:p w14:paraId="53CB7DED"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right w:val="single" w:sz="4" w:space="0" w:color="auto"/>
            </w:tcBorders>
            <w:shd w:val="clear" w:color="auto" w:fill="FFFFFF"/>
          </w:tcPr>
          <w:p w14:paraId="40AADACB" w14:textId="77777777" w:rsidR="00A46E4C" w:rsidRPr="005B313F" w:rsidRDefault="00A46E4C" w:rsidP="00756639">
            <w:pPr>
              <w:jc w:val="center"/>
              <w:rPr>
                <w:sz w:val="24"/>
                <w:szCs w:val="24"/>
              </w:rPr>
            </w:pPr>
            <w:r w:rsidRPr="005B313F">
              <w:rPr>
                <w:sz w:val="24"/>
                <w:szCs w:val="24"/>
              </w:rPr>
              <w:t>6</w:t>
            </w:r>
          </w:p>
        </w:tc>
      </w:tr>
      <w:tr w:rsidR="005B313F" w:rsidRPr="005B313F" w14:paraId="35066510" w14:textId="77777777" w:rsidTr="00756639">
        <w:trPr>
          <w:trHeight w:hRule="exact" w:val="439"/>
        </w:trPr>
        <w:tc>
          <w:tcPr>
            <w:tcW w:w="577" w:type="dxa"/>
            <w:tcBorders>
              <w:top w:val="single" w:sz="4" w:space="0" w:color="auto"/>
              <w:left w:val="single" w:sz="4" w:space="0" w:color="auto"/>
              <w:bottom w:val="single" w:sz="4" w:space="0" w:color="auto"/>
            </w:tcBorders>
            <w:shd w:val="clear" w:color="auto" w:fill="FFFFFF"/>
          </w:tcPr>
          <w:p w14:paraId="74BD8C56" w14:textId="77777777" w:rsidR="00A46E4C" w:rsidRPr="005B313F" w:rsidRDefault="00A46E4C" w:rsidP="00756639">
            <w:pPr>
              <w:jc w:val="center"/>
              <w:rPr>
                <w:sz w:val="24"/>
                <w:szCs w:val="24"/>
              </w:rPr>
            </w:pPr>
            <w:r w:rsidRPr="005B313F">
              <w:rPr>
                <w:sz w:val="24"/>
                <w:szCs w:val="24"/>
              </w:rPr>
              <w:t>6</w:t>
            </w:r>
          </w:p>
        </w:tc>
        <w:tc>
          <w:tcPr>
            <w:tcW w:w="5125" w:type="dxa"/>
            <w:tcBorders>
              <w:top w:val="single" w:sz="4" w:space="0" w:color="auto"/>
              <w:left w:val="single" w:sz="4" w:space="0" w:color="auto"/>
              <w:bottom w:val="single" w:sz="4" w:space="0" w:color="auto"/>
            </w:tcBorders>
            <w:shd w:val="clear" w:color="auto" w:fill="FFFFFF"/>
          </w:tcPr>
          <w:p w14:paraId="26BDA42C" w14:textId="77777777" w:rsidR="00A46E4C" w:rsidRPr="005B313F" w:rsidRDefault="00A46E4C" w:rsidP="00756639">
            <w:pPr>
              <w:rPr>
                <w:sz w:val="24"/>
                <w:szCs w:val="24"/>
                <w:lang w:val="en-US"/>
              </w:rPr>
            </w:pPr>
            <w:r w:rsidRPr="005B313F">
              <w:rPr>
                <w:sz w:val="24"/>
                <w:szCs w:val="24"/>
                <w:lang w:val="en-US"/>
              </w:rPr>
              <w:t>Essay</w:t>
            </w:r>
          </w:p>
        </w:tc>
        <w:tc>
          <w:tcPr>
            <w:tcW w:w="1205" w:type="dxa"/>
            <w:tcBorders>
              <w:top w:val="single" w:sz="4" w:space="0" w:color="auto"/>
              <w:left w:val="single" w:sz="4" w:space="0" w:color="auto"/>
              <w:bottom w:val="single" w:sz="4" w:space="0" w:color="auto"/>
            </w:tcBorders>
            <w:shd w:val="clear" w:color="auto" w:fill="FFFFFF"/>
          </w:tcPr>
          <w:p w14:paraId="544FF93C"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1B19570E" w14:textId="77777777" w:rsidR="00A46E4C" w:rsidRPr="005B313F" w:rsidRDefault="00A46E4C" w:rsidP="00756639">
            <w:pPr>
              <w:jc w:val="center"/>
              <w:rPr>
                <w:sz w:val="24"/>
                <w:szCs w:val="24"/>
                <w:lang w:val="en-US"/>
              </w:rPr>
            </w:pPr>
            <w:r w:rsidRPr="005B313F">
              <w:rPr>
                <w:sz w:val="24"/>
                <w:szCs w:val="24"/>
                <w:lang w:val="en-US"/>
              </w:rPr>
              <w:t>2</w:t>
            </w:r>
          </w:p>
        </w:tc>
        <w:tc>
          <w:tcPr>
            <w:tcW w:w="552" w:type="dxa"/>
            <w:tcBorders>
              <w:top w:val="single" w:sz="4" w:space="0" w:color="auto"/>
              <w:left w:val="single" w:sz="4" w:space="0" w:color="auto"/>
              <w:bottom w:val="single" w:sz="4" w:space="0" w:color="auto"/>
            </w:tcBorders>
            <w:shd w:val="clear" w:color="auto" w:fill="FFFFFF"/>
          </w:tcPr>
          <w:p w14:paraId="362D68E9" w14:textId="77777777" w:rsidR="00A46E4C" w:rsidRPr="005B313F" w:rsidRDefault="00A46E4C" w:rsidP="00756639">
            <w:pPr>
              <w:jc w:val="center"/>
              <w:rPr>
                <w:sz w:val="24"/>
                <w:szCs w:val="24"/>
                <w:lang w:val="en-US"/>
              </w:rPr>
            </w:pPr>
            <w:r w:rsidRPr="005B313F">
              <w:rPr>
                <w:sz w:val="24"/>
                <w:szCs w:val="24"/>
                <w:lang w:val="en-US"/>
              </w:rPr>
              <w:t>2</w:t>
            </w:r>
          </w:p>
        </w:tc>
        <w:tc>
          <w:tcPr>
            <w:tcW w:w="739" w:type="dxa"/>
            <w:tcBorders>
              <w:top w:val="single" w:sz="4" w:space="0" w:color="auto"/>
              <w:left w:val="single" w:sz="4" w:space="0" w:color="auto"/>
              <w:bottom w:val="single" w:sz="4" w:space="0" w:color="auto"/>
            </w:tcBorders>
            <w:shd w:val="clear" w:color="auto" w:fill="FFFFFF"/>
          </w:tcPr>
          <w:p w14:paraId="071E8EA9"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3A539EF8" w14:textId="77777777" w:rsidR="00A46E4C" w:rsidRPr="005B313F" w:rsidRDefault="00A46E4C" w:rsidP="00756639">
            <w:pPr>
              <w:jc w:val="center"/>
              <w:rPr>
                <w:sz w:val="24"/>
                <w:szCs w:val="24"/>
              </w:rPr>
            </w:pPr>
            <w:r w:rsidRPr="005B313F">
              <w:rPr>
                <w:sz w:val="24"/>
                <w:szCs w:val="24"/>
              </w:rPr>
              <w:t>6</w:t>
            </w:r>
          </w:p>
        </w:tc>
      </w:tr>
      <w:tr w:rsidR="005B313F" w:rsidRPr="005B313F" w14:paraId="079E290A" w14:textId="77777777" w:rsidTr="00756639">
        <w:trPr>
          <w:trHeight w:hRule="exact" w:val="273"/>
        </w:trPr>
        <w:tc>
          <w:tcPr>
            <w:tcW w:w="577" w:type="dxa"/>
            <w:tcBorders>
              <w:top w:val="single" w:sz="4" w:space="0" w:color="auto"/>
              <w:left w:val="single" w:sz="4" w:space="0" w:color="auto"/>
              <w:bottom w:val="single" w:sz="4" w:space="0" w:color="auto"/>
            </w:tcBorders>
            <w:shd w:val="clear" w:color="auto" w:fill="FFFFFF"/>
          </w:tcPr>
          <w:p w14:paraId="515FEFE7" w14:textId="77777777" w:rsidR="00A46E4C" w:rsidRPr="005B313F" w:rsidRDefault="00A46E4C" w:rsidP="00756639">
            <w:pPr>
              <w:jc w:val="center"/>
              <w:rPr>
                <w:sz w:val="24"/>
                <w:szCs w:val="24"/>
                <w:lang w:val="en-US"/>
              </w:rPr>
            </w:pPr>
            <w:r w:rsidRPr="005B313F">
              <w:rPr>
                <w:sz w:val="24"/>
                <w:szCs w:val="24"/>
                <w:lang w:val="en-US"/>
              </w:rPr>
              <w:t>7</w:t>
            </w:r>
          </w:p>
          <w:p w14:paraId="688349A2" w14:textId="77777777" w:rsidR="00A46E4C" w:rsidRPr="005B313F" w:rsidRDefault="00A46E4C" w:rsidP="00756639">
            <w:pPr>
              <w:jc w:val="center"/>
              <w:rPr>
                <w:sz w:val="24"/>
                <w:szCs w:val="24"/>
                <w:lang w:val="en-US"/>
              </w:rPr>
            </w:pPr>
          </w:p>
          <w:p w14:paraId="0FACA817" w14:textId="77777777" w:rsidR="00A46E4C" w:rsidRPr="005B313F" w:rsidRDefault="00A46E4C" w:rsidP="00756639">
            <w:pPr>
              <w:jc w:val="center"/>
              <w:rPr>
                <w:sz w:val="24"/>
                <w:szCs w:val="24"/>
                <w:lang w:val="en-US"/>
              </w:rPr>
            </w:pPr>
          </w:p>
        </w:tc>
        <w:tc>
          <w:tcPr>
            <w:tcW w:w="5125" w:type="dxa"/>
            <w:tcBorders>
              <w:top w:val="single" w:sz="4" w:space="0" w:color="auto"/>
              <w:left w:val="single" w:sz="4" w:space="0" w:color="auto"/>
              <w:bottom w:val="single" w:sz="4" w:space="0" w:color="auto"/>
            </w:tcBorders>
            <w:shd w:val="clear" w:color="auto" w:fill="FFFFFF"/>
          </w:tcPr>
          <w:p w14:paraId="6DB944D5" w14:textId="77777777" w:rsidR="00A46E4C" w:rsidRPr="005B313F" w:rsidRDefault="00A46E4C" w:rsidP="00756639">
            <w:pPr>
              <w:rPr>
                <w:sz w:val="24"/>
                <w:szCs w:val="24"/>
                <w:lang w:val="en-US"/>
              </w:rPr>
            </w:pPr>
            <w:r w:rsidRPr="005B313F">
              <w:rPr>
                <w:sz w:val="24"/>
                <w:szCs w:val="24"/>
                <w:lang w:val="en-US"/>
              </w:rPr>
              <w:t>Types of essays</w:t>
            </w:r>
          </w:p>
        </w:tc>
        <w:tc>
          <w:tcPr>
            <w:tcW w:w="1205" w:type="dxa"/>
            <w:tcBorders>
              <w:top w:val="single" w:sz="4" w:space="0" w:color="auto"/>
              <w:left w:val="single" w:sz="4" w:space="0" w:color="auto"/>
              <w:bottom w:val="single" w:sz="4" w:space="0" w:color="auto"/>
            </w:tcBorders>
            <w:shd w:val="clear" w:color="auto" w:fill="FFFFFF"/>
          </w:tcPr>
          <w:p w14:paraId="77928E58" w14:textId="77777777" w:rsidR="00A46E4C" w:rsidRPr="005B313F" w:rsidRDefault="00A46E4C" w:rsidP="00756639">
            <w:pPr>
              <w:jc w:val="center"/>
              <w:rPr>
                <w:sz w:val="24"/>
                <w:szCs w:val="24"/>
                <w:lang w:val="en-US"/>
              </w:rPr>
            </w:pPr>
            <w:r w:rsidRPr="005B313F">
              <w:rPr>
                <w:sz w:val="24"/>
                <w:szCs w:val="24"/>
                <w:lang w:val="en-US"/>
              </w:rPr>
              <w:t>12</w:t>
            </w:r>
          </w:p>
        </w:tc>
        <w:tc>
          <w:tcPr>
            <w:tcW w:w="557" w:type="dxa"/>
            <w:tcBorders>
              <w:top w:val="single" w:sz="4" w:space="0" w:color="auto"/>
              <w:left w:val="single" w:sz="4" w:space="0" w:color="auto"/>
              <w:bottom w:val="single" w:sz="4" w:space="0" w:color="auto"/>
            </w:tcBorders>
            <w:shd w:val="clear" w:color="auto" w:fill="FFFFFF"/>
          </w:tcPr>
          <w:p w14:paraId="4C6BC69F" w14:textId="77777777" w:rsidR="00A46E4C" w:rsidRPr="005B313F" w:rsidRDefault="00A46E4C" w:rsidP="00756639">
            <w:pPr>
              <w:jc w:val="center"/>
              <w:rPr>
                <w:sz w:val="24"/>
                <w:szCs w:val="24"/>
                <w:lang w:val="en-US"/>
              </w:rPr>
            </w:pPr>
            <w:r w:rsidRPr="005B313F">
              <w:rPr>
                <w:sz w:val="24"/>
                <w:szCs w:val="24"/>
                <w:lang w:val="en-US"/>
              </w:rPr>
              <w:t>3</w:t>
            </w:r>
          </w:p>
        </w:tc>
        <w:tc>
          <w:tcPr>
            <w:tcW w:w="552" w:type="dxa"/>
            <w:tcBorders>
              <w:top w:val="single" w:sz="4" w:space="0" w:color="auto"/>
              <w:left w:val="single" w:sz="4" w:space="0" w:color="auto"/>
              <w:bottom w:val="single" w:sz="4" w:space="0" w:color="auto"/>
            </w:tcBorders>
            <w:shd w:val="clear" w:color="auto" w:fill="FFFFFF"/>
          </w:tcPr>
          <w:p w14:paraId="5DAF96F4" w14:textId="77777777" w:rsidR="00A46E4C" w:rsidRPr="005B313F" w:rsidRDefault="00A46E4C" w:rsidP="00756639">
            <w:pPr>
              <w:jc w:val="center"/>
              <w:rPr>
                <w:sz w:val="24"/>
                <w:szCs w:val="24"/>
                <w:lang w:val="en-US"/>
              </w:rPr>
            </w:pPr>
            <w:r w:rsidRPr="005B313F">
              <w:rPr>
                <w:sz w:val="24"/>
                <w:szCs w:val="24"/>
                <w:lang w:val="en-US"/>
              </w:rPr>
              <w:t>3</w:t>
            </w:r>
          </w:p>
        </w:tc>
        <w:tc>
          <w:tcPr>
            <w:tcW w:w="739" w:type="dxa"/>
            <w:tcBorders>
              <w:top w:val="single" w:sz="4" w:space="0" w:color="auto"/>
              <w:left w:val="single" w:sz="4" w:space="0" w:color="auto"/>
              <w:bottom w:val="single" w:sz="4" w:space="0" w:color="auto"/>
            </w:tcBorders>
            <w:shd w:val="clear" w:color="auto" w:fill="FFFFFF"/>
          </w:tcPr>
          <w:p w14:paraId="343EFCA3" w14:textId="77777777" w:rsidR="00A46E4C" w:rsidRPr="005B313F" w:rsidRDefault="00A46E4C" w:rsidP="00756639">
            <w:pPr>
              <w:jc w:val="center"/>
              <w:rPr>
                <w:sz w:val="24"/>
                <w:szCs w:val="24"/>
                <w:lang w:val="en-US"/>
              </w:rPr>
            </w:pPr>
            <w:r w:rsidRPr="005B313F">
              <w:rPr>
                <w:sz w:val="24"/>
                <w:szCs w:val="24"/>
                <w:lang w:val="en-US"/>
              </w:rPr>
              <w:t>_</w:t>
            </w: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6F6EC590"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36A1EA38" w14:textId="77777777" w:rsidTr="00756639">
        <w:trPr>
          <w:trHeight w:hRule="exact" w:val="362"/>
        </w:trPr>
        <w:tc>
          <w:tcPr>
            <w:tcW w:w="577" w:type="dxa"/>
            <w:tcBorders>
              <w:top w:val="single" w:sz="4" w:space="0" w:color="auto"/>
              <w:left w:val="single" w:sz="4" w:space="0" w:color="auto"/>
              <w:bottom w:val="single" w:sz="4" w:space="0" w:color="auto"/>
            </w:tcBorders>
            <w:shd w:val="clear" w:color="auto" w:fill="FFFFFF"/>
          </w:tcPr>
          <w:p w14:paraId="599924B2" w14:textId="77777777" w:rsidR="00A46E4C" w:rsidRPr="005B313F" w:rsidRDefault="00A46E4C" w:rsidP="00756639">
            <w:pPr>
              <w:jc w:val="center"/>
              <w:rPr>
                <w:sz w:val="24"/>
                <w:szCs w:val="24"/>
              </w:rPr>
            </w:pPr>
          </w:p>
        </w:tc>
        <w:tc>
          <w:tcPr>
            <w:tcW w:w="5125" w:type="dxa"/>
            <w:tcBorders>
              <w:top w:val="single" w:sz="4" w:space="0" w:color="auto"/>
              <w:left w:val="single" w:sz="4" w:space="0" w:color="auto"/>
              <w:bottom w:val="single" w:sz="4" w:space="0" w:color="auto"/>
            </w:tcBorders>
            <w:shd w:val="clear" w:color="auto" w:fill="FFFFFF"/>
          </w:tcPr>
          <w:p w14:paraId="6321A61D" w14:textId="77777777" w:rsidR="00A46E4C" w:rsidRPr="005B313F" w:rsidRDefault="00A46E4C" w:rsidP="00756639">
            <w:pPr>
              <w:jc w:val="both"/>
              <w:rPr>
                <w:sz w:val="24"/>
                <w:szCs w:val="24"/>
              </w:rPr>
            </w:pPr>
          </w:p>
          <w:p w14:paraId="1CEEA47E" w14:textId="77777777" w:rsidR="00A46E4C" w:rsidRPr="005B313F" w:rsidRDefault="00A46E4C" w:rsidP="00756639">
            <w:pPr>
              <w:jc w:val="both"/>
              <w:rPr>
                <w:sz w:val="24"/>
                <w:szCs w:val="24"/>
              </w:rPr>
            </w:pPr>
          </w:p>
          <w:p w14:paraId="0A293637" w14:textId="77777777" w:rsidR="00A46E4C" w:rsidRPr="005B313F" w:rsidRDefault="00A46E4C" w:rsidP="00756639">
            <w:pPr>
              <w:jc w:val="both"/>
              <w:rPr>
                <w:sz w:val="24"/>
                <w:szCs w:val="24"/>
              </w:rPr>
            </w:pPr>
          </w:p>
        </w:tc>
        <w:tc>
          <w:tcPr>
            <w:tcW w:w="1205" w:type="dxa"/>
            <w:tcBorders>
              <w:top w:val="single" w:sz="4" w:space="0" w:color="auto"/>
              <w:left w:val="single" w:sz="4" w:space="0" w:color="auto"/>
              <w:bottom w:val="single" w:sz="4" w:space="0" w:color="auto"/>
            </w:tcBorders>
            <w:shd w:val="clear" w:color="auto" w:fill="FFFFFF"/>
          </w:tcPr>
          <w:p w14:paraId="6A11978C" w14:textId="77777777" w:rsidR="00A46E4C" w:rsidRPr="005B313F" w:rsidRDefault="00A46E4C" w:rsidP="00756639">
            <w:pPr>
              <w:jc w:val="center"/>
              <w:rPr>
                <w:sz w:val="24"/>
                <w:szCs w:val="24"/>
              </w:rPr>
            </w:pPr>
            <w:r w:rsidRPr="005B313F">
              <w:rPr>
                <w:sz w:val="24"/>
                <w:szCs w:val="24"/>
              </w:rPr>
              <w:t>72</w:t>
            </w:r>
          </w:p>
        </w:tc>
        <w:tc>
          <w:tcPr>
            <w:tcW w:w="557" w:type="dxa"/>
            <w:tcBorders>
              <w:top w:val="single" w:sz="4" w:space="0" w:color="auto"/>
              <w:left w:val="single" w:sz="4" w:space="0" w:color="auto"/>
              <w:bottom w:val="single" w:sz="4" w:space="0" w:color="auto"/>
            </w:tcBorders>
            <w:shd w:val="clear" w:color="auto" w:fill="FFFFFF"/>
          </w:tcPr>
          <w:p w14:paraId="3FEFBF35" w14:textId="77777777" w:rsidR="00A46E4C" w:rsidRPr="005B313F" w:rsidRDefault="00A46E4C" w:rsidP="00756639">
            <w:pPr>
              <w:jc w:val="center"/>
              <w:rPr>
                <w:sz w:val="24"/>
                <w:szCs w:val="24"/>
              </w:rPr>
            </w:pPr>
            <w:r w:rsidRPr="005B313F">
              <w:rPr>
                <w:sz w:val="24"/>
                <w:szCs w:val="24"/>
              </w:rPr>
              <w:t>15</w:t>
            </w:r>
          </w:p>
        </w:tc>
        <w:tc>
          <w:tcPr>
            <w:tcW w:w="552" w:type="dxa"/>
            <w:tcBorders>
              <w:top w:val="single" w:sz="4" w:space="0" w:color="auto"/>
              <w:left w:val="single" w:sz="4" w:space="0" w:color="auto"/>
              <w:bottom w:val="single" w:sz="4" w:space="0" w:color="auto"/>
            </w:tcBorders>
            <w:shd w:val="clear" w:color="auto" w:fill="FFFFFF"/>
          </w:tcPr>
          <w:p w14:paraId="6B873CED" w14:textId="77777777" w:rsidR="00A46E4C" w:rsidRPr="005B313F" w:rsidRDefault="00A46E4C" w:rsidP="00756639">
            <w:pPr>
              <w:jc w:val="center"/>
              <w:rPr>
                <w:sz w:val="24"/>
                <w:szCs w:val="24"/>
              </w:rPr>
            </w:pPr>
            <w:r w:rsidRPr="005B313F">
              <w:rPr>
                <w:sz w:val="24"/>
                <w:szCs w:val="24"/>
              </w:rPr>
              <w:t>15</w:t>
            </w:r>
          </w:p>
        </w:tc>
        <w:tc>
          <w:tcPr>
            <w:tcW w:w="739" w:type="dxa"/>
            <w:tcBorders>
              <w:top w:val="single" w:sz="4" w:space="0" w:color="auto"/>
              <w:left w:val="single" w:sz="4" w:space="0" w:color="auto"/>
              <w:bottom w:val="single" w:sz="4" w:space="0" w:color="auto"/>
            </w:tcBorders>
            <w:shd w:val="clear" w:color="auto" w:fill="FFFFFF"/>
          </w:tcPr>
          <w:p w14:paraId="3E3946C9" w14:textId="77777777" w:rsidR="00A46E4C" w:rsidRPr="005B313F" w:rsidRDefault="00A46E4C" w:rsidP="00756639">
            <w:pPr>
              <w:jc w:val="center"/>
              <w:rPr>
                <w:sz w:val="24"/>
                <w:szCs w:val="24"/>
              </w:rPr>
            </w:pPr>
          </w:p>
        </w:tc>
        <w:tc>
          <w:tcPr>
            <w:tcW w:w="1320" w:type="dxa"/>
            <w:tcBorders>
              <w:top w:val="single" w:sz="4" w:space="0" w:color="auto"/>
              <w:left w:val="single" w:sz="4" w:space="0" w:color="auto"/>
              <w:bottom w:val="single" w:sz="4" w:space="0" w:color="auto"/>
              <w:right w:val="single" w:sz="4" w:space="0" w:color="auto"/>
            </w:tcBorders>
            <w:shd w:val="clear" w:color="auto" w:fill="FFFFFF"/>
          </w:tcPr>
          <w:p w14:paraId="365D5C12" w14:textId="77777777" w:rsidR="00A46E4C" w:rsidRPr="005B313F" w:rsidRDefault="00A46E4C" w:rsidP="00756639">
            <w:pPr>
              <w:jc w:val="center"/>
              <w:rPr>
                <w:sz w:val="24"/>
                <w:szCs w:val="24"/>
              </w:rPr>
            </w:pPr>
            <w:r w:rsidRPr="005B313F">
              <w:rPr>
                <w:sz w:val="24"/>
                <w:szCs w:val="24"/>
              </w:rPr>
              <w:t>42</w:t>
            </w:r>
          </w:p>
        </w:tc>
      </w:tr>
    </w:tbl>
    <w:p w14:paraId="7CA32B59" w14:textId="77777777" w:rsidR="00A46E4C" w:rsidRPr="005B313F" w:rsidRDefault="00A46E4C" w:rsidP="00A46E4C">
      <w:pPr>
        <w:pStyle w:val="af8"/>
        <w:suppressLineNumbers/>
        <w:ind w:left="0"/>
        <w:jc w:val="center"/>
        <w:rPr>
          <w:rFonts w:ascii="Times New Roman" w:hAnsi="Times New Roman" w:cs="Times New Roman"/>
          <w:b/>
          <w:sz w:val="24"/>
          <w:szCs w:val="24"/>
        </w:rPr>
      </w:pPr>
      <w:r w:rsidRPr="005B313F">
        <w:rPr>
          <w:rFonts w:ascii="Times New Roman" w:hAnsi="Times New Roman" w:cs="Times New Roman"/>
          <w:b/>
          <w:sz w:val="24"/>
          <w:szCs w:val="24"/>
        </w:rPr>
        <w:t>4.4. Самостоятельная работа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4"/>
        <w:gridCol w:w="3089"/>
        <w:gridCol w:w="2155"/>
        <w:gridCol w:w="790"/>
        <w:gridCol w:w="1195"/>
      </w:tblGrid>
      <w:tr w:rsidR="005B313F" w:rsidRPr="005B313F" w14:paraId="1B533E30" w14:textId="77777777" w:rsidTr="00756639">
        <w:trPr>
          <w:trHeight w:val="1146"/>
        </w:trPr>
        <w:tc>
          <w:tcPr>
            <w:tcW w:w="2944" w:type="dxa"/>
          </w:tcPr>
          <w:p w14:paraId="1AC300B4" w14:textId="77777777" w:rsidR="00A46E4C" w:rsidRPr="005B313F" w:rsidRDefault="00A46E4C" w:rsidP="00756639">
            <w:pPr>
              <w:jc w:val="center"/>
              <w:rPr>
                <w:b/>
                <w:sz w:val="24"/>
                <w:szCs w:val="24"/>
              </w:rPr>
            </w:pPr>
            <w:r w:rsidRPr="005B313F">
              <w:rPr>
                <w:b/>
                <w:sz w:val="24"/>
                <w:szCs w:val="24"/>
              </w:rPr>
              <w:t>Наименование  темы дисциплины или раздела</w:t>
            </w:r>
          </w:p>
        </w:tc>
        <w:tc>
          <w:tcPr>
            <w:tcW w:w="3089" w:type="dxa"/>
          </w:tcPr>
          <w:p w14:paraId="45FEA72C" w14:textId="77777777" w:rsidR="00A46E4C" w:rsidRPr="005B313F" w:rsidRDefault="00A46E4C" w:rsidP="00756639">
            <w:pPr>
              <w:jc w:val="center"/>
              <w:rPr>
                <w:b/>
                <w:sz w:val="24"/>
                <w:szCs w:val="24"/>
              </w:rPr>
            </w:pPr>
            <w:r w:rsidRPr="005B313F">
              <w:rPr>
                <w:b/>
                <w:sz w:val="24"/>
                <w:szCs w:val="24"/>
              </w:rPr>
              <w:t>Вид самостоятельной внеаудиторной работы обучающихся, в т.ч. КСР</w:t>
            </w:r>
          </w:p>
        </w:tc>
        <w:tc>
          <w:tcPr>
            <w:tcW w:w="2155" w:type="dxa"/>
          </w:tcPr>
          <w:p w14:paraId="55601C26" w14:textId="77777777" w:rsidR="00A46E4C" w:rsidRPr="005B313F" w:rsidRDefault="00A46E4C" w:rsidP="00756639">
            <w:pPr>
              <w:jc w:val="center"/>
              <w:rPr>
                <w:b/>
                <w:sz w:val="24"/>
                <w:szCs w:val="24"/>
              </w:rPr>
            </w:pPr>
            <w:r w:rsidRPr="005B313F">
              <w:rPr>
                <w:b/>
                <w:sz w:val="24"/>
                <w:szCs w:val="24"/>
              </w:rPr>
              <w:t xml:space="preserve">Оценочное средство </w:t>
            </w:r>
          </w:p>
        </w:tc>
        <w:tc>
          <w:tcPr>
            <w:tcW w:w="790" w:type="dxa"/>
          </w:tcPr>
          <w:p w14:paraId="6324BD7C" w14:textId="77777777" w:rsidR="00A46E4C" w:rsidRPr="005B313F" w:rsidRDefault="00A46E4C" w:rsidP="00756639">
            <w:pPr>
              <w:jc w:val="center"/>
              <w:rPr>
                <w:b/>
                <w:sz w:val="24"/>
                <w:szCs w:val="24"/>
              </w:rPr>
            </w:pPr>
            <w:r w:rsidRPr="005B313F">
              <w:rPr>
                <w:b/>
                <w:sz w:val="24"/>
                <w:szCs w:val="24"/>
              </w:rPr>
              <w:t xml:space="preserve">Кол-во часов </w:t>
            </w:r>
          </w:p>
        </w:tc>
        <w:tc>
          <w:tcPr>
            <w:tcW w:w="1195" w:type="dxa"/>
          </w:tcPr>
          <w:p w14:paraId="13863C87" w14:textId="77777777" w:rsidR="00A46E4C" w:rsidRPr="005B313F" w:rsidRDefault="00A46E4C" w:rsidP="00756639">
            <w:pPr>
              <w:jc w:val="center"/>
              <w:rPr>
                <w:b/>
                <w:sz w:val="24"/>
                <w:szCs w:val="24"/>
              </w:rPr>
            </w:pPr>
            <w:r w:rsidRPr="005B313F">
              <w:rPr>
                <w:b/>
                <w:sz w:val="24"/>
                <w:szCs w:val="24"/>
              </w:rPr>
              <w:t xml:space="preserve">Код </w:t>
            </w:r>
          </w:p>
          <w:p w14:paraId="1FCCD1E6" w14:textId="77777777" w:rsidR="00A46E4C" w:rsidRPr="005B313F" w:rsidRDefault="00A46E4C" w:rsidP="00756639">
            <w:pPr>
              <w:jc w:val="center"/>
              <w:rPr>
                <w:b/>
                <w:sz w:val="24"/>
                <w:szCs w:val="24"/>
              </w:rPr>
            </w:pPr>
            <w:proofErr w:type="spellStart"/>
            <w:r w:rsidRPr="005B313F">
              <w:rPr>
                <w:b/>
                <w:sz w:val="24"/>
                <w:szCs w:val="24"/>
              </w:rPr>
              <w:t>компетен</w:t>
            </w:r>
            <w:proofErr w:type="spellEnd"/>
            <w:r w:rsidRPr="005B313F">
              <w:rPr>
                <w:b/>
                <w:sz w:val="24"/>
                <w:szCs w:val="24"/>
              </w:rPr>
              <w:t>-</w:t>
            </w:r>
          </w:p>
          <w:p w14:paraId="0F9D29A4" w14:textId="77777777" w:rsidR="00A46E4C" w:rsidRPr="005B313F" w:rsidRDefault="00A46E4C" w:rsidP="00756639">
            <w:pPr>
              <w:jc w:val="center"/>
              <w:rPr>
                <w:b/>
                <w:sz w:val="24"/>
                <w:szCs w:val="24"/>
              </w:rPr>
            </w:pPr>
            <w:proofErr w:type="spellStart"/>
            <w:r w:rsidRPr="005B313F">
              <w:rPr>
                <w:b/>
                <w:sz w:val="24"/>
                <w:szCs w:val="24"/>
              </w:rPr>
              <w:t>ции</w:t>
            </w:r>
            <w:proofErr w:type="spellEnd"/>
            <w:r w:rsidRPr="005B313F">
              <w:rPr>
                <w:b/>
                <w:sz w:val="24"/>
                <w:szCs w:val="24"/>
              </w:rPr>
              <w:t xml:space="preserve">(й) </w:t>
            </w:r>
          </w:p>
        </w:tc>
      </w:tr>
      <w:tr w:rsidR="005B313F" w:rsidRPr="005B313F" w14:paraId="1FD6465E" w14:textId="77777777" w:rsidTr="00756639">
        <w:trPr>
          <w:trHeight w:val="324"/>
        </w:trPr>
        <w:tc>
          <w:tcPr>
            <w:tcW w:w="2944" w:type="dxa"/>
          </w:tcPr>
          <w:p w14:paraId="63858776" w14:textId="77777777" w:rsidR="00A46E4C" w:rsidRPr="005B313F" w:rsidRDefault="00A46E4C" w:rsidP="00756639">
            <w:pPr>
              <w:rPr>
                <w:sz w:val="24"/>
                <w:szCs w:val="24"/>
              </w:rPr>
            </w:pPr>
            <w:proofErr w:type="spellStart"/>
            <w:r w:rsidRPr="005B313F">
              <w:rPr>
                <w:sz w:val="24"/>
                <w:szCs w:val="24"/>
              </w:rPr>
              <w:t>Narration</w:t>
            </w:r>
            <w:proofErr w:type="spellEnd"/>
            <w:r w:rsidRPr="005B313F">
              <w:rPr>
                <w:sz w:val="24"/>
                <w:szCs w:val="24"/>
              </w:rPr>
              <w:t xml:space="preserve">. </w:t>
            </w:r>
            <w:proofErr w:type="spellStart"/>
            <w:r w:rsidRPr="005B313F">
              <w:rPr>
                <w:sz w:val="24"/>
                <w:szCs w:val="24"/>
              </w:rPr>
              <w:t>Character</w:t>
            </w:r>
            <w:proofErr w:type="spellEnd"/>
            <w:r w:rsidRPr="005B313F">
              <w:rPr>
                <w:sz w:val="24"/>
                <w:szCs w:val="24"/>
              </w:rPr>
              <w:t xml:space="preserve">. </w:t>
            </w:r>
            <w:proofErr w:type="spellStart"/>
            <w:r w:rsidRPr="005B313F">
              <w:rPr>
                <w:sz w:val="24"/>
                <w:szCs w:val="24"/>
              </w:rPr>
              <w:t>Means</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characterization</w:t>
            </w:r>
            <w:proofErr w:type="spellEnd"/>
          </w:p>
          <w:p w14:paraId="14AA9369" w14:textId="77777777" w:rsidR="00A46E4C" w:rsidRPr="005B313F" w:rsidRDefault="00A46E4C" w:rsidP="00756639">
            <w:pPr>
              <w:rPr>
                <w:sz w:val="24"/>
                <w:szCs w:val="24"/>
              </w:rPr>
            </w:pPr>
          </w:p>
        </w:tc>
        <w:tc>
          <w:tcPr>
            <w:tcW w:w="3089" w:type="dxa"/>
          </w:tcPr>
          <w:p w14:paraId="6EE5D8F1"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5" w:type="dxa"/>
          </w:tcPr>
          <w:p w14:paraId="02C07F6E"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2DE54567" w14:textId="77777777" w:rsidR="00A46E4C" w:rsidRPr="005B313F" w:rsidRDefault="00A46E4C" w:rsidP="00756639">
            <w:pPr>
              <w:jc w:val="center"/>
              <w:rPr>
                <w:sz w:val="24"/>
                <w:szCs w:val="24"/>
              </w:rPr>
            </w:pPr>
            <w:r w:rsidRPr="005B313F">
              <w:rPr>
                <w:sz w:val="24"/>
                <w:szCs w:val="24"/>
              </w:rPr>
              <w:t>8</w:t>
            </w:r>
          </w:p>
        </w:tc>
        <w:tc>
          <w:tcPr>
            <w:tcW w:w="1195" w:type="dxa"/>
          </w:tcPr>
          <w:p w14:paraId="4FA43ADD" w14:textId="77777777" w:rsidR="00A46E4C" w:rsidRPr="005B313F" w:rsidRDefault="00A46E4C" w:rsidP="00756639">
            <w:pPr>
              <w:rPr>
                <w:sz w:val="24"/>
                <w:szCs w:val="24"/>
              </w:rPr>
            </w:pPr>
            <w:r w:rsidRPr="005B313F">
              <w:rPr>
                <w:sz w:val="24"/>
                <w:szCs w:val="24"/>
              </w:rPr>
              <w:t>УК-4</w:t>
            </w:r>
          </w:p>
          <w:p w14:paraId="6A7314D6" w14:textId="77777777" w:rsidR="00A46E4C" w:rsidRPr="005B313F" w:rsidRDefault="00A46E4C" w:rsidP="00756639">
            <w:pPr>
              <w:rPr>
                <w:sz w:val="24"/>
                <w:szCs w:val="24"/>
              </w:rPr>
            </w:pPr>
            <w:r w:rsidRPr="005B313F">
              <w:rPr>
                <w:sz w:val="24"/>
                <w:szCs w:val="24"/>
              </w:rPr>
              <w:t>ОПК-2</w:t>
            </w:r>
          </w:p>
          <w:p w14:paraId="5BF34CCD" w14:textId="77777777" w:rsidR="00A46E4C" w:rsidRPr="005B313F" w:rsidRDefault="00A46E4C" w:rsidP="00756639">
            <w:pPr>
              <w:rPr>
                <w:sz w:val="24"/>
                <w:szCs w:val="24"/>
              </w:rPr>
            </w:pPr>
            <w:r w:rsidRPr="005B313F">
              <w:rPr>
                <w:sz w:val="24"/>
                <w:szCs w:val="24"/>
              </w:rPr>
              <w:t>ПК-7</w:t>
            </w:r>
          </w:p>
        </w:tc>
      </w:tr>
      <w:tr w:rsidR="005B313F" w:rsidRPr="005B313F" w14:paraId="11EA0FBB" w14:textId="77777777" w:rsidTr="00756639">
        <w:trPr>
          <w:trHeight w:val="324"/>
        </w:trPr>
        <w:tc>
          <w:tcPr>
            <w:tcW w:w="2944" w:type="dxa"/>
          </w:tcPr>
          <w:p w14:paraId="7A563B38" w14:textId="77777777" w:rsidR="00A46E4C" w:rsidRPr="005B313F" w:rsidRDefault="00A46E4C" w:rsidP="00756639">
            <w:pPr>
              <w:rPr>
                <w:sz w:val="24"/>
                <w:szCs w:val="24"/>
                <w:lang w:val="en-US"/>
              </w:rPr>
            </w:pPr>
            <w:r w:rsidRPr="005B313F">
              <w:rPr>
                <w:sz w:val="24"/>
                <w:szCs w:val="24"/>
                <w:lang w:val="en-US"/>
              </w:rPr>
              <w:t>The message and theme of a literary work</w:t>
            </w:r>
          </w:p>
        </w:tc>
        <w:tc>
          <w:tcPr>
            <w:tcW w:w="3089" w:type="dxa"/>
          </w:tcPr>
          <w:p w14:paraId="592AC097"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5" w:type="dxa"/>
          </w:tcPr>
          <w:p w14:paraId="582B3466"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0C861B34" w14:textId="77777777" w:rsidR="00A46E4C" w:rsidRPr="005B313F" w:rsidRDefault="00A46E4C" w:rsidP="00756639">
            <w:pPr>
              <w:jc w:val="center"/>
              <w:rPr>
                <w:sz w:val="24"/>
                <w:szCs w:val="24"/>
              </w:rPr>
            </w:pPr>
            <w:r w:rsidRPr="005B313F">
              <w:rPr>
                <w:sz w:val="24"/>
                <w:szCs w:val="24"/>
              </w:rPr>
              <w:t>8</w:t>
            </w:r>
          </w:p>
        </w:tc>
        <w:tc>
          <w:tcPr>
            <w:tcW w:w="1195" w:type="dxa"/>
          </w:tcPr>
          <w:p w14:paraId="0FCE4DD2" w14:textId="77777777" w:rsidR="00A46E4C" w:rsidRPr="005B313F" w:rsidRDefault="00A46E4C" w:rsidP="00756639">
            <w:pPr>
              <w:rPr>
                <w:sz w:val="24"/>
                <w:szCs w:val="24"/>
              </w:rPr>
            </w:pPr>
            <w:r w:rsidRPr="005B313F">
              <w:rPr>
                <w:sz w:val="24"/>
                <w:szCs w:val="24"/>
              </w:rPr>
              <w:t>УК-4</w:t>
            </w:r>
          </w:p>
          <w:p w14:paraId="788C200B" w14:textId="77777777" w:rsidR="00A46E4C" w:rsidRPr="005B313F" w:rsidRDefault="00A46E4C" w:rsidP="00756639">
            <w:pPr>
              <w:rPr>
                <w:sz w:val="24"/>
                <w:szCs w:val="24"/>
              </w:rPr>
            </w:pPr>
            <w:r w:rsidRPr="005B313F">
              <w:rPr>
                <w:sz w:val="24"/>
                <w:szCs w:val="24"/>
              </w:rPr>
              <w:t>ОПК-2</w:t>
            </w:r>
          </w:p>
          <w:p w14:paraId="32B62D06" w14:textId="77777777" w:rsidR="00A46E4C" w:rsidRPr="005B313F" w:rsidRDefault="00A46E4C" w:rsidP="00756639">
            <w:pPr>
              <w:rPr>
                <w:sz w:val="24"/>
                <w:szCs w:val="24"/>
              </w:rPr>
            </w:pPr>
            <w:r w:rsidRPr="005B313F">
              <w:rPr>
                <w:sz w:val="24"/>
                <w:szCs w:val="24"/>
              </w:rPr>
              <w:t>ПК-7</w:t>
            </w:r>
          </w:p>
        </w:tc>
      </w:tr>
      <w:tr w:rsidR="005B313F" w:rsidRPr="005B313F" w14:paraId="5C803020" w14:textId="77777777" w:rsidTr="00756639">
        <w:trPr>
          <w:trHeight w:val="1224"/>
        </w:trPr>
        <w:tc>
          <w:tcPr>
            <w:tcW w:w="2944" w:type="dxa"/>
          </w:tcPr>
          <w:p w14:paraId="5B6A3686" w14:textId="77777777" w:rsidR="00A46E4C" w:rsidRPr="005B313F" w:rsidRDefault="00A46E4C" w:rsidP="00756639">
            <w:pPr>
              <w:rPr>
                <w:sz w:val="24"/>
                <w:szCs w:val="24"/>
                <w:lang w:val="en-US"/>
              </w:rPr>
            </w:pPr>
            <w:r w:rsidRPr="005B313F">
              <w:rPr>
                <w:sz w:val="24"/>
                <w:szCs w:val="24"/>
                <w:lang w:val="en-US"/>
              </w:rPr>
              <w:t>Imagery. Language expressiveness.</w:t>
            </w:r>
          </w:p>
          <w:p w14:paraId="14BA985C" w14:textId="77777777" w:rsidR="00A46E4C" w:rsidRPr="005B313F" w:rsidRDefault="00A46E4C" w:rsidP="00756639">
            <w:pPr>
              <w:rPr>
                <w:sz w:val="24"/>
                <w:szCs w:val="24"/>
                <w:lang w:val="en-US"/>
              </w:rPr>
            </w:pPr>
            <w:r w:rsidRPr="005B313F">
              <w:rPr>
                <w:sz w:val="24"/>
                <w:szCs w:val="24"/>
                <w:lang w:val="en-US"/>
              </w:rPr>
              <w:t>Expressive means and stylistic devices</w:t>
            </w:r>
          </w:p>
          <w:p w14:paraId="5573C78E" w14:textId="77777777" w:rsidR="00A46E4C" w:rsidRPr="005B313F" w:rsidRDefault="00A46E4C" w:rsidP="00756639">
            <w:pPr>
              <w:rPr>
                <w:sz w:val="24"/>
                <w:szCs w:val="24"/>
                <w:lang w:val="en-US"/>
              </w:rPr>
            </w:pPr>
          </w:p>
        </w:tc>
        <w:tc>
          <w:tcPr>
            <w:tcW w:w="3089" w:type="dxa"/>
          </w:tcPr>
          <w:p w14:paraId="55BB6D06"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5" w:type="dxa"/>
          </w:tcPr>
          <w:p w14:paraId="1252623D"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7D8F7694" w14:textId="77777777" w:rsidR="00A46E4C" w:rsidRPr="005B313F" w:rsidRDefault="00A46E4C" w:rsidP="00756639">
            <w:pPr>
              <w:jc w:val="center"/>
              <w:rPr>
                <w:sz w:val="24"/>
                <w:szCs w:val="24"/>
              </w:rPr>
            </w:pPr>
            <w:r w:rsidRPr="005B313F">
              <w:rPr>
                <w:sz w:val="24"/>
                <w:szCs w:val="24"/>
              </w:rPr>
              <w:t>8</w:t>
            </w:r>
          </w:p>
        </w:tc>
        <w:tc>
          <w:tcPr>
            <w:tcW w:w="1195" w:type="dxa"/>
          </w:tcPr>
          <w:p w14:paraId="03C5035B" w14:textId="77777777" w:rsidR="00A46E4C" w:rsidRPr="005B313F" w:rsidRDefault="00A46E4C" w:rsidP="00756639">
            <w:pPr>
              <w:rPr>
                <w:sz w:val="24"/>
                <w:szCs w:val="24"/>
              </w:rPr>
            </w:pPr>
            <w:r w:rsidRPr="005B313F">
              <w:rPr>
                <w:sz w:val="24"/>
                <w:szCs w:val="24"/>
              </w:rPr>
              <w:t>УК-4</w:t>
            </w:r>
          </w:p>
          <w:p w14:paraId="381E69A4" w14:textId="77777777" w:rsidR="00A46E4C" w:rsidRPr="005B313F" w:rsidRDefault="00A46E4C" w:rsidP="00756639">
            <w:pPr>
              <w:rPr>
                <w:sz w:val="24"/>
                <w:szCs w:val="24"/>
              </w:rPr>
            </w:pPr>
            <w:r w:rsidRPr="005B313F">
              <w:rPr>
                <w:sz w:val="24"/>
                <w:szCs w:val="24"/>
              </w:rPr>
              <w:t>ОПК-2</w:t>
            </w:r>
          </w:p>
          <w:p w14:paraId="01C7792C" w14:textId="77777777" w:rsidR="00A46E4C" w:rsidRPr="005B313F" w:rsidRDefault="00A46E4C" w:rsidP="00756639">
            <w:pPr>
              <w:rPr>
                <w:sz w:val="24"/>
                <w:szCs w:val="24"/>
              </w:rPr>
            </w:pPr>
            <w:r w:rsidRPr="005B313F">
              <w:rPr>
                <w:sz w:val="24"/>
                <w:szCs w:val="24"/>
              </w:rPr>
              <w:t>ПК-7</w:t>
            </w:r>
          </w:p>
        </w:tc>
      </w:tr>
      <w:tr w:rsidR="005B313F" w:rsidRPr="005B313F" w14:paraId="5D361E0B" w14:textId="77777777" w:rsidTr="00756639">
        <w:trPr>
          <w:trHeight w:val="324"/>
        </w:trPr>
        <w:tc>
          <w:tcPr>
            <w:tcW w:w="2944" w:type="dxa"/>
          </w:tcPr>
          <w:p w14:paraId="3CC31CBC" w14:textId="77777777" w:rsidR="00A46E4C" w:rsidRPr="005B313F" w:rsidRDefault="00A46E4C" w:rsidP="00756639">
            <w:pPr>
              <w:rPr>
                <w:sz w:val="24"/>
                <w:szCs w:val="24"/>
                <w:lang w:val="en-US"/>
              </w:rPr>
            </w:pPr>
            <w:r w:rsidRPr="005B313F">
              <w:rPr>
                <w:sz w:val="24"/>
                <w:szCs w:val="24"/>
                <w:lang w:val="en-US"/>
              </w:rPr>
              <w:t>Complex analysis of a text.</w:t>
            </w:r>
          </w:p>
          <w:p w14:paraId="2432325D" w14:textId="77777777" w:rsidR="00A46E4C" w:rsidRPr="005B313F" w:rsidRDefault="00A46E4C" w:rsidP="00756639">
            <w:pPr>
              <w:rPr>
                <w:sz w:val="24"/>
                <w:szCs w:val="24"/>
                <w:lang w:val="en-US"/>
              </w:rPr>
            </w:pPr>
          </w:p>
        </w:tc>
        <w:tc>
          <w:tcPr>
            <w:tcW w:w="3089" w:type="dxa"/>
          </w:tcPr>
          <w:p w14:paraId="34C2DA00"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5" w:type="dxa"/>
          </w:tcPr>
          <w:p w14:paraId="3231FF07"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43117EE4" w14:textId="77777777" w:rsidR="00A46E4C" w:rsidRPr="005B313F" w:rsidRDefault="00A46E4C" w:rsidP="00756639">
            <w:pPr>
              <w:jc w:val="center"/>
              <w:rPr>
                <w:sz w:val="24"/>
                <w:szCs w:val="24"/>
              </w:rPr>
            </w:pPr>
            <w:r w:rsidRPr="005B313F">
              <w:rPr>
                <w:sz w:val="24"/>
                <w:szCs w:val="24"/>
              </w:rPr>
              <w:t>6</w:t>
            </w:r>
          </w:p>
        </w:tc>
        <w:tc>
          <w:tcPr>
            <w:tcW w:w="1195" w:type="dxa"/>
          </w:tcPr>
          <w:p w14:paraId="113DD862" w14:textId="77777777" w:rsidR="00A46E4C" w:rsidRPr="005B313F" w:rsidRDefault="00A46E4C" w:rsidP="00756639">
            <w:pPr>
              <w:rPr>
                <w:sz w:val="24"/>
                <w:szCs w:val="24"/>
              </w:rPr>
            </w:pPr>
            <w:r w:rsidRPr="005B313F">
              <w:rPr>
                <w:sz w:val="24"/>
                <w:szCs w:val="24"/>
              </w:rPr>
              <w:t>УК-4</w:t>
            </w:r>
          </w:p>
          <w:p w14:paraId="0CA2DC21" w14:textId="77777777" w:rsidR="00A46E4C" w:rsidRPr="005B313F" w:rsidRDefault="00A46E4C" w:rsidP="00756639">
            <w:pPr>
              <w:rPr>
                <w:sz w:val="24"/>
                <w:szCs w:val="24"/>
              </w:rPr>
            </w:pPr>
            <w:r w:rsidRPr="005B313F">
              <w:rPr>
                <w:sz w:val="24"/>
                <w:szCs w:val="24"/>
              </w:rPr>
              <w:t>ОПК-2</w:t>
            </w:r>
          </w:p>
          <w:p w14:paraId="5EE39E20" w14:textId="77777777" w:rsidR="00A46E4C" w:rsidRPr="005B313F" w:rsidRDefault="00A46E4C" w:rsidP="00756639">
            <w:pPr>
              <w:rPr>
                <w:sz w:val="24"/>
                <w:szCs w:val="24"/>
              </w:rPr>
            </w:pPr>
            <w:r w:rsidRPr="005B313F">
              <w:rPr>
                <w:sz w:val="24"/>
                <w:szCs w:val="24"/>
              </w:rPr>
              <w:t>ПК-7</w:t>
            </w:r>
          </w:p>
        </w:tc>
      </w:tr>
      <w:tr w:rsidR="005B313F" w:rsidRPr="005B313F" w14:paraId="1EB666D9" w14:textId="77777777" w:rsidTr="00756639">
        <w:trPr>
          <w:trHeight w:val="324"/>
        </w:trPr>
        <w:tc>
          <w:tcPr>
            <w:tcW w:w="2944" w:type="dxa"/>
          </w:tcPr>
          <w:p w14:paraId="002B85D5" w14:textId="77777777" w:rsidR="00A46E4C" w:rsidRPr="005B313F" w:rsidRDefault="00A46E4C" w:rsidP="00756639">
            <w:pPr>
              <w:rPr>
                <w:sz w:val="24"/>
                <w:szCs w:val="24"/>
                <w:lang w:val="en-US"/>
              </w:rPr>
            </w:pPr>
            <w:r w:rsidRPr="005B313F">
              <w:rPr>
                <w:sz w:val="24"/>
                <w:szCs w:val="24"/>
                <w:lang w:val="en-US"/>
              </w:rPr>
              <w:t>The organization of essays. Types of essays</w:t>
            </w:r>
          </w:p>
        </w:tc>
        <w:tc>
          <w:tcPr>
            <w:tcW w:w="3089" w:type="dxa"/>
          </w:tcPr>
          <w:p w14:paraId="20B9FD32"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5" w:type="dxa"/>
          </w:tcPr>
          <w:p w14:paraId="1A331F37"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36413DC0" w14:textId="77777777" w:rsidR="00A46E4C" w:rsidRPr="005B313F" w:rsidRDefault="00A46E4C" w:rsidP="00756639">
            <w:pPr>
              <w:jc w:val="center"/>
              <w:rPr>
                <w:sz w:val="24"/>
                <w:szCs w:val="24"/>
              </w:rPr>
            </w:pPr>
            <w:r w:rsidRPr="005B313F">
              <w:rPr>
                <w:sz w:val="24"/>
                <w:szCs w:val="24"/>
              </w:rPr>
              <w:t>6</w:t>
            </w:r>
          </w:p>
        </w:tc>
        <w:tc>
          <w:tcPr>
            <w:tcW w:w="1195" w:type="dxa"/>
          </w:tcPr>
          <w:p w14:paraId="7FEAAE23" w14:textId="77777777" w:rsidR="00A46E4C" w:rsidRPr="005B313F" w:rsidRDefault="00A46E4C" w:rsidP="00756639">
            <w:pPr>
              <w:rPr>
                <w:sz w:val="24"/>
                <w:szCs w:val="24"/>
              </w:rPr>
            </w:pPr>
            <w:r w:rsidRPr="005B313F">
              <w:rPr>
                <w:sz w:val="24"/>
                <w:szCs w:val="24"/>
              </w:rPr>
              <w:t>УК- 4</w:t>
            </w:r>
          </w:p>
          <w:p w14:paraId="6927682D" w14:textId="77777777" w:rsidR="00A46E4C" w:rsidRPr="005B313F" w:rsidRDefault="00A46E4C" w:rsidP="00756639">
            <w:pPr>
              <w:rPr>
                <w:sz w:val="24"/>
                <w:szCs w:val="24"/>
              </w:rPr>
            </w:pPr>
            <w:r w:rsidRPr="005B313F">
              <w:rPr>
                <w:sz w:val="24"/>
                <w:szCs w:val="24"/>
              </w:rPr>
              <w:t>ОПК-2</w:t>
            </w:r>
          </w:p>
          <w:p w14:paraId="27D4831B" w14:textId="77777777" w:rsidR="00A46E4C" w:rsidRPr="005B313F" w:rsidRDefault="00A46E4C" w:rsidP="00756639">
            <w:pPr>
              <w:rPr>
                <w:sz w:val="24"/>
                <w:szCs w:val="24"/>
              </w:rPr>
            </w:pPr>
            <w:r w:rsidRPr="005B313F">
              <w:rPr>
                <w:sz w:val="24"/>
                <w:szCs w:val="24"/>
              </w:rPr>
              <w:t>ПК-7</w:t>
            </w:r>
          </w:p>
        </w:tc>
      </w:tr>
      <w:tr w:rsidR="005B313F" w:rsidRPr="005B313F" w14:paraId="12045364" w14:textId="77777777" w:rsidTr="00756639">
        <w:trPr>
          <w:trHeight w:val="344"/>
        </w:trPr>
        <w:tc>
          <w:tcPr>
            <w:tcW w:w="2944" w:type="dxa"/>
          </w:tcPr>
          <w:p w14:paraId="5694439C" w14:textId="77777777" w:rsidR="00A46E4C" w:rsidRPr="005B313F" w:rsidRDefault="00A46E4C" w:rsidP="00756639">
            <w:pPr>
              <w:rPr>
                <w:sz w:val="24"/>
                <w:szCs w:val="24"/>
                <w:lang w:val="en-US"/>
              </w:rPr>
            </w:pPr>
            <w:r w:rsidRPr="005B313F">
              <w:rPr>
                <w:sz w:val="24"/>
                <w:szCs w:val="24"/>
                <w:lang w:val="en-US"/>
              </w:rPr>
              <w:lastRenderedPageBreak/>
              <w:t>Type of an e</w:t>
            </w:r>
            <w:proofErr w:type="spellStart"/>
            <w:r w:rsidRPr="005B313F">
              <w:rPr>
                <w:sz w:val="24"/>
                <w:szCs w:val="24"/>
              </w:rPr>
              <w:t>ssay</w:t>
            </w:r>
            <w:proofErr w:type="spellEnd"/>
          </w:p>
          <w:p w14:paraId="10F29B08" w14:textId="77777777" w:rsidR="00A46E4C" w:rsidRPr="005B313F" w:rsidRDefault="00A46E4C" w:rsidP="00756639">
            <w:pPr>
              <w:rPr>
                <w:sz w:val="24"/>
                <w:szCs w:val="24"/>
                <w:lang w:val="en-US"/>
              </w:rPr>
            </w:pPr>
          </w:p>
        </w:tc>
        <w:tc>
          <w:tcPr>
            <w:tcW w:w="3089" w:type="dxa"/>
          </w:tcPr>
          <w:p w14:paraId="46322FD6"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5" w:type="dxa"/>
          </w:tcPr>
          <w:p w14:paraId="0E620BD9"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626D34E9" w14:textId="77777777" w:rsidR="00A46E4C" w:rsidRPr="005B313F" w:rsidRDefault="00A46E4C" w:rsidP="00756639">
            <w:pPr>
              <w:jc w:val="center"/>
              <w:rPr>
                <w:b/>
                <w:sz w:val="24"/>
                <w:szCs w:val="24"/>
              </w:rPr>
            </w:pPr>
            <w:r w:rsidRPr="005B313F">
              <w:rPr>
                <w:b/>
                <w:sz w:val="24"/>
                <w:szCs w:val="24"/>
              </w:rPr>
              <w:t>6</w:t>
            </w:r>
          </w:p>
        </w:tc>
        <w:tc>
          <w:tcPr>
            <w:tcW w:w="1195" w:type="dxa"/>
          </w:tcPr>
          <w:p w14:paraId="1293A783" w14:textId="77777777" w:rsidR="00A46E4C" w:rsidRPr="005B313F" w:rsidRDefault="00A46E4C" w:rsidP="00756639">
            <w:pPr>
              <w:rPr>
                <w:sz w:val="24"/>
                <w:szCs w:val="24"/>
              </w:rPr>
            </w:pPr>
            <w:r w:rsidRPr="005B313F">
              <w:rPr>
                <w:sz w:val="24"/>
                <w:szCs w:val="24"/>
              </w:rPr>
              <w:t>УК- 4</w:t>
            </w:r>
          </w:p>
          <w:p w14:paraId="458E1066" w14:textId="77777777" w:rsidR="00A46E4C" w:rsidRPr="005B313F" w:rsidRDefault="00A46E4C" w:rsidP="00756639">
            <w:pPr>
              <w:rPr>
                <w:sz w:val="24"/>
                <w:szCs w:val="24"/>
              </w:rPr>
            </w:pPr>
            <w:r w:rsidRPr="005B313F">
              <w:rPr>
                <w:sz w:val="24"/>
                <w:szCs w:val="24"/>
              </w:rPr>
              <w:t>ОПК-2</w:t>
            </w:r>
          </w:p>
          <w:p w14:paraId="761801A7" w14:textId="77777777" w:rsidR="00A46E4C" w:rsidRPr="005B313F" w:rsidRDefault="00A46E4C" w:rsidP="00756639">
            <w:pPr>
              <w:rPr>
                <w:sz w:val="24"/>
                <w:szCs w:val="24"/>
              </w:rPr>
            </w:pPr>
            <w:r w:rsidRPr="005B313F">
              <w:rPr>
                <w:sz w:val="24"/>
                <w:szCs w:val="24"/>
              </w:rPr>
              <w:t>ПК-7</w:t>
            </w:r>
          </w:p>
        </w:tc>
      </w:tr>
      <w:tr w:rsidR="00A46E4C" w:rsidRPr="005B313F" w14:paraId="18D219F4" w14:textId="77777777" w:rsidTr="00756639">
        <w:trPr>
          <w:trHeight w:val="415"/>
        </w:trPr>
        <w:tc>
          <w:tcPr>
            <w:tcW w:w="2944" w:type="dxa"/>
          </w:tcPr>
          <w:p w14:paraId="4AFFD036" w14:textId="77777777" w:rsidR="00A46E4C" w:rsidRPr="005B313F" w:rsidRDefault="00A46E4C" w:rsidP="00756639">
            <w:pPr>
              <w:rPr>
                <w:sz w:val="24"/>
                <w:szCs w:val="24"/>
              </w:rPr>
            </w:pPr>
            <w:r w:rsidRPr="005B313F">
              <w:rPr>
                <w:sz w:val="24"/>
                <w:szCs w:val="24"/>
              </w:rPr>
              <w:t>Всего</w:t>
            </w:r>
          </w:p>
        </w:tc>
        <w:tc>
          <w:tcPr>
            <w:tcW w:w="3089" w:type="dxa"/>
          </w:tcPr>
          <w:p w14:paraId="52E379E3" w14:textId="77777777" w:rsidR="00A46E4C" w:rsidRPr="005B313F" w:rsidRDefault="00A46E4C" w:rsidP="00756639">
            <w:pPr>
              <w:rPr>
                <w:sz w:val="24"/>
                <w:szCs w:val="24"/>
              </w:rPr>
            </w:pPr>
          </w:p>
        </w:tc>
        <w:tc>
          <w:tcPr>
            <w:tcW w:w="2155" w:type="dxa"/>
          </w:tcPr>
          <w:p w14:paraId="7BC7E43C" w14:textId="77777777" w:rsidR="00A46E4C" w:rsidRPr="005B313F" w:rsidRDefault="00A46E4C" w:rsidP="00756639">
            <w:pPr>
              <w:rPr>
                <w:sz w:val="24"/>
                <w:szCs w:val="24"/>
              </w:rPr>
            </w:pPr>
          </w:p>
        </w:tc>
        <w:tc>
          <w:tcPr>
            <w:tcW w:w="790" w:type="dxa"/>
          </w:tcPr>
          <w:p w14:paraId="3E8BCBC8" w14:textId="77777777" w:rsidR="00A46E4C" w:rsidRPr="005B313F" w:rsidRDefault="00A46E4C" w:rsidP="00756639">
            <w:pPr>
              <w:jc w:val="center"/>
              <w:rPr>
                <w:b/>
                <w:sz w:val="24"/>
                <w:szCs w:val="24"/>
              </w:rPr>
            </w:pPr>
            <w:r w:rsidRPr="005B313F">
              <w:rPr>
                <w:b/>
                <w:sz w:val="24"/>
                <w:szCs w:val="24"/>
              </w:rPr>
              <w:t>42</w:t>
            </w:r>
          </w:p>
        </w:tc>
        <w:tc>
          <w:tcPr>
            <w:tcW w:w="1195" w:type="dxa"/>
          </w:tcPr>
          <w:p w14:paraId="14158669" w14:textId="77777777" w:rsidR="00A46E4C" w:rsidRPr="005B313F" w:rsidRDefault="00A46E4C" w:rsidP="00756639">
            <w:pPr>
              <w:rPr>
                <w:sz w:val="24"/>
                <w:szCs w:val="24"/>
              </w:rPr>
            </w:pPr>
          </w:p>
        </w:tc>
      </w:tr>
    </w:tbl>
    <w:p w14:paraId="4F3A54C5" w14:textId="77777777" w:rsidR="00A46E4C" w:rsidRPr="005B313F" w:rsidRDefault="00A46E4C" w:rsidP="00A46E4C">
      <w:pPr>
        <w:pStyle w:val="af6"/>
        <w:suppressLineNumbers/>
        <w:jc w:val="both"/>
        <w:rPr>
          <w:rFonts w:ascii="Times New Roman" w:hAnsi="Times New Roman"/>
          <w:sz w:val="24"/>
          <w:szCs w:val="24"/>
        </w:rPr>
      </w:pPr>
    </w:p>
    <w:p w14:paraId="0BD2ED13" w14:textId="77777777" w:rsidR="00A46E4C" w:rsidRPr="005B313F" w:rsidRDefault="00A46E4C" w:rsidP="00A46E4C">
      <w:pPr>
        <w:pStyle w:val="af6"/>
        <w:suppressLineNumbers/>
        <w:ind w:left="272" w:firstLine="720"/>
        <w:rPr>
          <w:rFonts w:ascii="Times New Roman" w:hAnsi="Times New Roman"/>
          <w:b/>
          <w:sz w:val="24"/>
          <w:szCs w:val="24"/>
        </w:rPr>
      </w:pPr>
      <w:r w:rsidRPr="005B313F">
        <w:rPr>
          <w:rFonts w:ascii="Times New Roman" w:hAnsi="Times New Roman"/>
          <w:b/>
          <w:sz w:val="24"/>
          <w:szCs w:val="24"/>
        </w:rPr>
        <w:t>4.5. Лабораторные занятия не предусмотрены</w:t>
      </w:r>
    </w:p>
    <w:p w14:paraId="35DDADC5" w14:textId="77777777" w:rsidR="00A46E4C" w:rsidRPr="005B313F" w:rsidRDefault="00A46E4C" w:rsidP="00A46E4C">
      <w:pPr>
        <w:pStyle w:val="af6"/>
        <w:suppressLineNumbers/>
        <w:ind w:firstLine="720"/>
        <w:rPr>
          <w:rFonts w:ascii="Times New Roman" w:hAnsi="Times New Roman"/>
          <w:b/>
          <w:sz w:val="24"/>
          <w:szCs w:val="24"/>
        </w:rPr>
      </w:pPr>
    </w:p>
    <w:p w14:paraId="14603D6E" w14:textId="77777777" w:rsidR="00A46E4C" w:rsidRPr="005B313F" w:rsidRDefault="00A46E4C" w:rsidP="00A46E4C">
      <w:pPr>
        <w:pStyle w:val="af8"/>
        <w:suppressLineNumbers/>
        <w:ind w:firstLine="709"/>
        <w:rPr>
          <w:rFonts w:ascii="Times New Roman" w:hAnsi="Times New Roman" w:cs="Times New Roman"/>
          <w:b/>
          <w:sz w:val="24"/>
          <w:szCs w:val="24"/>
        </w:rPr>
      </w:pPr>
      <w:r w:rsidRPr="005B313F">
        <w:rPr>
          <w:rFonts w:ascii="Times New Roman" w:hAnsi="Times New Roman" w:cs="Times New Roman"/>
          <w:b/>
          <w:sz w:val="24"/>
          <w:szCs w:val="24"/>
        </w:rPr>
        <w:t>4.6 Практические занятия (семинары)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1134"/>
        <w:gridCol w:w="6915"/>
        <w:gridCol w:w="1262"/>
      </w:tblGrid>
      <w:tr w:rsidR="005B313F" w:rsidRPr="005B313F" w14:paraId="385727C9" w14:textId="77777777" w:rsidTr="00756639">
        <w:trPr>
          <w:tblHeader/>
        </w:trPr>
        <w:tc>
          <w:tcPr>
            <w:tcW w:w="493" w:type="pct"/>
            <w:vAlign w:val="center"/>
          </w:tcPr>
          <w:p w14:paraId="4B2156CA"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590B5534"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занятия</w:t>
            </w:r>
          </w:p>
        </w:tc>
        <w:tc>
          <w:tcPr>
            <w:tcW w:w="549" w:type="pct"/>
            <w:vAlign w:val="center"/>
          </w:tcPr>
          <w:p w14:paraId="22D09338"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36AC9154"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3347" w:type="pct"/>
            <w:vAlign w:val="center"/>
          </w:tcPr>
          <w:p w14:paraId="15501005"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611" w:type="pct"/>
            <w:vAlign w:val="center"/>
          </w:tcPr>
          <w:p w14:paraId="3B8354C0"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5B313F" w:rsidRPr="005B313F" w14:paraId="659D8AE1" w14:textId="77777777" w:rsidTr="00756639">
        <w:trPr>
          <w:tblHeader/>
        </w:trPr>
        <w:tc>
          <w:tcPr>
            <w:tcW w:w="493" w:type="pct"/>
            <w:vAlign w:val="center"/>
          </w:tcPr>
          <w:p w14:paraId="029E224A"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1</w:t>
            </w:r>
          </w:p>
        </w:tc>
        <w:tc>
          <w:tcPr>
            <w:tcW w:w="549" w:type="pct"/>
            <w:vAlign w:val="center"/>
          </w:tcPr>
          <w:p w14:paraId="07962350"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2</w:t>
            </w:r>
          </w:p>
        </w:tc>
        <w:tc>
          <w:tcPr>
            <w:tcW w:w="3347" w:type="pct"/>
            <w:vAlign w:val="center"/>
          </w:tcPr>
          <w:p w14:paraId="25D570E9"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611" w:type="pct"/>
            <w:vAlign w:val="center"/>
          </w:tcPr>
          <w:p w14:paraId="085951A3" w14:textId="77777777" w:rsidR="00A46E4C" w:rsidRPr="005B313F" w:rsidRDefault="00A46E4C" w:rsidP="00756639">
            <w:pPr>
              <w:pStyle w:val="af6"/>
              <w:suppressLineNumbers/>
              <w:jc w:val="center"/>
              <w:rPr>
                <w:rFonts w:ascii="Times New Roman" w:hAnsi="Times New Roman"/>
                <w:snapToGrid w:val="0"/>
                <w:sz w:val="24"/>
                <w:szCs w:val="24"/>
              </w:rPr>
            </w:pPr>
            <w:r w:rsidRPr="005B313F">
              <w:rPr>
                <w:rFonts w:ascii="Times New Roman" w:hAnsi="Times New Roman"/>
                <w:snapToGrid w:val="0"/>
                <w:sz w:val="24"/>
                <w:szCs w:val="24"/>
              </w:rPr>
              <w:t>4</w:t>
            </w:r>
          </w:p>
        </w:tc>
      </w:tr>
      <w:tr w:rsidR="005B313F" w:rsidRPr="005B313F" w14:paraId="0A4258DA" w14:textId="77777777" w:rsidTr="00756639">
        <w:trPr>
          <w:trHeight w:hRule="exact" w:val="599"/>
        </w:trPr>
        <w:tc>
          <w:tcPr>
            <w:tcW w:w="493" w:type="pct"/>
            <w:vAlign w:val="center"/>
          </w:tcPr>
          <w:p w14:paraId="67E5C5D2"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549" w:type="pct"/>
            <w:vAlign w:val="center"/>
          </w:tcPr>
          <w:p w14:paraId="74E2F6FB"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1</w:t>
            </w:r>
          </w:p>
        </w:tc>
        <w:tc>
          <w:tcPr>
            <w:tcW w:w="3347" w:type="pct"/>
          </w:tcPr>
          <w:p w14:paraId="4229F864" w14:textId="77777777" w:rsidR="00A46E4C" w:rsidRPr="005B313F" w:rsidRDefault="00A46E4C" w:rsidP="00756639">
            <w:pPr>
              <w:pStyle w:val="1"/>
              <w:spacing w:before="0" w:after="0"/>
              <w:jc w:val="both"/>
              <w:rPr>
                <w:rFonts w:ascii="Times New Roman" w:hAnsi="Times New Roman" w:cs="Times New Roman"/>
                <w:b/>
                <w:color w:val="auto"/>
                <w:spacing w:val="-3"/>
                <w:sz w:val="24"/>
                <w:szCs w:val="24"/>
                <w:lang w:val="en-US"/>
              </w:rPr>
            </w:pPr>
            <w:r w:rsidRPr="005B313F">
              <w:rPr>
                <w:rFonts w:ascii="Times New Roman" w:hAnsi="Times New Roman" w:cs="Times New Roman"/>
                <w:b/>
                <w:color w:val="auto"/>
                <w:sz w:val="24"/>
                <w:szCs w:val="24"/>
                <w:lang w:val="en-US" w:eastAsia="en-US" w:bidi="en-US"/>
              </w:rPr>
              <w:t>The notion of text. Literary work as an artistic whole. Plot and plot structure</w:t>
            </w:r>
          </w:p>
        </w:tc>
        <w:tc>
          <w:tcPr>
            <w:tcW w:w="611" w:type="pct"/>
            <w:vAlign w:val="center"/>
          </w:tcPr>
          <w:p w14:paraId="5F2ADBE2"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55842AB2" w14:textId="77777777" w:rsidTr="00756639">
        <w:trPr>
          <w:trHeight w:hRule="exact" w:val="577"/>
        </w:trPr>
        <w:tc>
          <w:tcPr>
            <w:tcW w:w="493" w:type="pct"/>
            <w:vAlign w:val="center"/>
          </w:tcPr>
          <w:p w14:paraId="2E575E51"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c>
          <w:tcPr>
            <w:tcW w:w="549" w:type="pct"/>
            <w:vAlign w:val="center"/>
          </w:tcPr>
          <w:p w14:paraId="68CA08F6"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c>
          <w:tcPr>
            <w:tcW w:w="3347" w:type="pct"/>
          </w:tcPr>
          <w:p w14:paraId="29C6C6C5" w14:textId="77777777" w:rsidR="00A46E4C" w:rsidRPr="005B313F" w:rsidRDefault="00A46E4C" w:rsidP="00756639">
            <w:pPr>
              <w:rPr>
                <w:sz w:val="24"/>
                <w:szCs w:val="24"/>
              </w:rPr>
            </w:pPr>
            <w:r w:rsidRPr="005B313F">
              <w:rPr>
                <w:sz w:val="24"/>
                <w:szCs w:val="24"/>
                <w:lang w:val="en-US"/>
              </w:rPr>
              <w:t>Forms of presentation: narration. Tone. T</w:t>
            </w:r>
            <w:proofErr w:type="spellStart"/>
            <w:r w:rsidRPr="005B313F">
              <w:rPr>
                <w:sz w:val="24"/>
                <w:szCs w:val="24"/>
              </w:rPr>
              <w:t>onal</w:t>
            </w:r>
            <w:proofErr w:type="spellEnd"/>
            <w:r w:rsidRPr="005B313F">
              <w:rPr>
                <w:sz w:val="24"/>
                <w:szCs w:val="24"/>
              </w:rPr>
              <w:t xml:space="preserve"> </w:t>
            </w:r>
            <w:proofErr w:type="spellStart"/>
            <w:r w:rsidRPr="005B313F">
              <w:rPr>
                <w:sz w:val="24"/>
                <w:szCs w:val="24"/>
              </w:rPr>
              <w:t>system</w:t>
            </w:r>
            <w:proofErr w:type="spellEnd"/>
          </w:p>
          <w:p w14:paraId="49C441A4" w14:textId="77777777" w:rsidR="00A46E4C" w:rsidRPr="005B313F" w:rsidRDefault="00A46E4C" w:rsidP="00756639">
            <w:pPr>
              <w:rPr>
                <w:sz w:val="24"/>
                <w:szCs w:val="24"/>
              </w:rPr>
            </w:pPr>
          </w:p>
        </w:tc>
        <w:tc>
          <w:tcPr>
            <w:tcW w:w="611" w:type="pct"/>
            <w:vAlign w:val="center"/>
          </w:tcPr>
          <w:p w14:paraId="091714C3"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2529966C" w14:textId="77777777" w:rsidTr="00756639">
        <w:trPr>
          <w:trHeight w:hRule="exact" w:val="840"/>
        </w:trPr>
        <w:tc>
          <w:tcPr>
            <w:tcW w:w="493" w:type="pct"/>
            <w:vAlign w:val="center"/>
          </w:tcPr>
          <w:p w14:paraId="4A66CECC"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3</w:t>
            </w:r>
          </w:p>
        </w:tc>
        <w:tc>
          <w:tcPr>
            <w:tcW w:w="549" w:type="pct"/>
            <w:vAlign w:val="center"/>
          </w:tcPr>
          <w:p w14:paraId="651843AB"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3</w:t>
            </w:r>
          </w:p>
        </w:tc>
        <w:tc>
          <w:tcPr>
            <w:tcW w:w="3347" w:type="pct"/>
          </w:tcPr>
          <w:p w14:paraId="6EE8F5F9" w14:textId="77777777" w:rsidR="00A46E4C" w:rsidRPr="005B313F" w:rsidRDefault="00A46E4C" w:rsidP="00756639">
            <w:pPr>
              <w:rPr>
                <w:sz w:val="24"/>
                <w:szCs w:val="24"/>
                <w:lang w:val="en-US"/>
              </w:rPr>
            </w:pPr>
            <w:r w:rsidRPr="005B313F">
              <w:rPr>
                <w:sz w:val="24"/>
                <w:szCs w:val="24"/>
                <w:lang w:val="en-US"/>
              </w:rPr>
              <w:t>The message of a literary work.</w:t>
            </w:r>
          </w:p>
          <w:p w14:paraId="7A313F26" w14:textId="77777777" w:rsidR="00A46E4C" w:rsidRPr="005B313F" w:rsidRDefault="00A46E4C" w:rsidP="00756639">
            <w:pPr>
              <w:rPr>
                <w:sz w:val="24"/>
                <w:szCs w:val="24"/>
                <w:lang w:val="en-US"/>
              </w:rPr>
            </w:pPr>
            <w:r w:rsidRPr="005B313F">
              <w:rPr>
                <w:sz w:val="24"/>
                <w:szCs w:val="24"/>
                <w:lang w:val="en-US"/>
              </w:rPr>
              <w:t>The theme of a literary work.</w:t>
            </w:r>
          </w:p>
          <w:p w14:paraId="4E509202" w14:textId="77777777" w:rsidR="00A46E4C" w:rsidRPr="005B313F" w:rsidRDefault="00A46E4C" w:rsidP="00756639">
            <w:pPr>
              <w:rPr>
                <w:sz w:val="24"/>
                <w:szCs w:val="24"/>
                <w:lang w:val="en-US"/>
              </w:rPr>
            </w:pPr>
            <w:r w:rsidRPr="005B313F">
              <w:rPr>
                <w:sz w:val="24"/>
                <w:szCs w:val="24"/>
                <w:lang w:val="en-US"/>
              </w:rPr>
              <w:t>The functions of a title.</w:t>
            </w:r>
          </w:p>
          <w:p w14:paraId="03FE44A6" w14:textId="77777777" w:rsidR="00A46E4C" w:rsidRPr="005B313F" w:rsidRDefault="00A46E4C" w:rsidP="00756639">
            <w:pPr>
              <w:rPr>
                <w:sz w:val="24"/>
                <w:szCs w:val="24"/>
                <w:lang w:val="en-US"/>
              </w:rPr>
            </w:pPr>
          </w:p>
        </w:tc>
        <w:tc>
          <w:tcPr>
            <w:tcW w:w="611" w:type="pct"/>
            <w:vAlign w:val="center"/>
          </w:tcPr>
          <w:p w14:paraId="4C9C59B0"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34AFEFB1" w14:textId="77777777" w:rsidTr="00756639">
        <w:trPr>
          <w:trHeight w:hRule="exact" w:val="557"/>
        </w:trPr>
        <w:tc>
          <w:tcPr>
            <w:tcW w:w="493" w:type="pct"/>
            <w:vAlign w:val="center"/>
          </w:tcPr>
          <w:p w14:paraId="477C6CC6"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4</w:t>
            </w:r>
          </w:p>
        </w:tc>
        <w:tc>
          <w:tcPr>
            <w:tcW w:w="549" w:type="pct"/>
            <w:vAlign w:val="center"/>
          </w:tcPr>
          <w:p w14:paraId="0B65C2F9"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4</w:t>
            </w:r>
          </w:p>
        </w:tc>
        <w:tc>
          <w:tcPr>
            <w:tcW w:w="3347" w:type="pct"/>
          </w:tcPr>
          <w:p w14:paraId="59F5722B" w14:textId="77777777" w:rsidR="00A46E4C" w:rsidRPr="005B313F" w:rsidRDefault="00A46E4C" w:rsidP="00756639">
            <w:pPr>
              <w:rPr>
                <w:sz w:val="24"/>
                <w:szCs w:val="24"/>
              </w:rPr>
            </w:pPr>
            <w:r w:rsidRPr="005B313F">
              <w:rPr>
                <w:sz w:val="24"/>
                <w:szCs w:val="24"/>
                <w:lang w:val="en-US"/>
              </w:rPr>
              <w:t xml:space="preserve">Phonetic expressive means Morphological expressive means. Lexical expressive means and stylistic devices. </w:t>
            </w:r>
            <w:proofErr w:type="spellStart"/>
            <w:r w:rsidRPr="005B313F">
              <w:rPr>
                <w:sz w:val="24"/>
                <w:szCs w:val="24"/>
              </w:rPr>
              <w:t>Syntactic</w:t>
            </w:r>
            <w:proofErr w:type="spellEnd"/>
            <w:r w:rsidRPr="005B313F">
              <w:rPr>
                <w:sz w:val="24"/>
                <w:szCs w:val="24"/>
                <w:lang w:val="en-US"/>
              </w:rPr>
              <w:t xml:space="preserve"> </w:t>
            </w:r>
            <w:proofErr w:type="spellStart"/>
            <w:r w:rsidRPr="005B313F">
              <w:rPr>
                <w:sz w:val="24"/>
                <w:szCs w:val="24"/>
              </w:rPr>
              <w:t>stylistic</w:t>
            </w:r>
            <w:proofErr w:type="spellEnd"/>
            <w:r w:rsidRPr="005B313F">
              <w:rPr>
                <w:sz w:val="24"/>
                <w:szCs w:val="24"/>
              </w:rPr>
              <w:t xml:space="preserve"> </w:t>
            </w:r>
            <w:proofErr w:type="spellStart"/>
            <w:r w:rsidRPr="005B313F">
              <w:rPr>
                <w:sz w:val="24"/>
                <w:szCs w:val="24"/>
              </w:rPr>
              <w:t>means</w:t>
            </w:r>
            <w:proofErr w:type="spellEnd"/>
            <w:r w:rsidRPr="005B313F">
              <w:rPr>
                <w:sz w:val="24"/>
                <w:szCs w:val="24"/>
              </w:rPr>
              <w:t xml:space="preserve"> </w:t>
            </w:r>
            <w:proofErr w:type="spellStart"/>
            <w:r w:rsidRPr="005B313F">
              <w:rPr>
                <w:sz w:val="24"/>
                <w:szCs w:val="24"/>
              </w:rPr>
              <w:t>devices</w:t>
            </w:r>
            <w:proofErr w:type="spellEnd"/>
            <w:r w:rsidRPr="005B313F">
              <w:rPr>
                <w:sz w:val="24"/>
                <w:szCs w:val="24"/>
                <w:lang w:val="en-US"/>
              </w:rPr>
              <w:t xml:space="preserve">. </w:t>
            </w:r>
            <w:proofErr w:type="spellStart"/>
            <w:r w:rsidRPr="005B313F">
              <w:rPr>
                <w:sz w:val="24"/>
                <w:szCs w:val="24"/>
              </w:rPr>
              <w:t>Graphic</w:t>
            </w:r>
            <w:proofErr w:type="spellEnd"/>
            <w:r w:rsidRPr="005B313F">
              <w:rPr>
                <w:sz w:val="24"/>
                <w:szCs w:val="24"/>
              </w:rPr>
              <w:t xml:space="preserve"> </w:t>
            </w:r>
            <w:proofErr w:type="spellStart"/>
            <w:r w:rsidRPr="005B313F">
              <w:rPr>
                <w:sz w:val="24"/>
                <w:szCs w:val="24"/>
              </w:rPr>
              <w:t>expressive</w:t>
            </w:r>
            <w:proofErr w:type="spellEnd"/>
            <w:r w:rsidRPr="005B313F">
              <w:rPr>
                <w:sz w:val="24"/>
                <w:szCs w:val="24"/>
              </w:rPr>
              <w:t xml:space="preserve"> </w:t>
            </w:r>
            <w:proofErr w:type="spellStart"/>
            <w:r w:rsidRPr="005B313F">
              <w:rPr>
                <w:sz w:val="24"/>
                <w:szCs w:val="24"/>
              </w:rPr>
              <w:t>means</w:t>
            </w:r>
            <w:proofErr w:type="spellEnd"/>
          </w:p>
        </w:tc>
        <w:tc>
          <w:tcPr>
            <w:tcW w:w="611" w:type="pct"/>
            <w:vAlign w:val="center"/>
          </w:tcPr>
          <w:p w14:paraId="3829BFCD"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32D33616" w14:textId="77777777" w:rsidTr="00756639">
        <w:trPr>
          <w:trHeight w:hRule="exact" w:val="423"/>
        </w:trPr>
        <w:tc>
          <w:tcPr>
            <w:tcW w:w="493" w:type="pct"/>
            <w:vAlign w:val="center"/>
          </w:tcPr>
          <w:p w14:paraId="5C8B396F"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5</w:t>
            </w:r>
          </w:p>
        </w:tc>
        <w:tc>
          <w:tcPr>
            <w:tcW w:w="549" w:type="pct"/>
            <w:vAlign w:val="center"/>
          </w:tcPr>
          <w:p w14:paraId="642732E2"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5</w:t>
            </w:r>
          </w:p>
        </w:tc>
        <w:tc>
          <w:tcPr>
            <w:tcW w:w="3347" w:type="pct"/>
          </w:tcPr>
          <w:p w14:paraId="4ED806F4" w14:textId="77777777" w:rsidR="00A46E4C" w:rsidRPr="005B313F" w:rsidRDefault="00A46E4C" w:rsidP="00756639">
            <w:pPr>
              <w:rPr>
                <w:sz w:val="24"/>
                <w:szCs w:val="24"/>
              </w:rPr>
            </w:pPr>
            <w:r w:rsidRPr="005B313F">
              <w:rPr>
                <w:sz w:val="24"/>
                <w:szCs w:val="24"/>
                <w:lang w:val="en-US"/>
              </w:rPr>
              <w:t>T</w:t>
            </w:r>
            <w:proofErr w:type="spellStart"/>
            <w:r w:rsidRPr="005B313F">
              <w:rPr>
                <w:sz w:val="24"/>
                <w:szCs w:val="24"/>
              </w:rPr>
              <w:t>ypes</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essays</w:t>
            </w:r>
            <w:proofErr w:type="spellEnd"/>
          </w:p>
        </w:tc>
        <w:tc>
          <w:tcPr>
            <w:tcW w:w="611" w:type="pct"/>
            <w:vAlign w:val="center"/>
          </w:tcPr>
          <w:p w14:paraId="508FAC56"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6BD30FDC" w14:textId="77777777" w:rsidTr="00756639">
        <w:trPr>
          <w:trHeight w:hRule="exact" w:val="571"/>
        </w:trPr>
        <w:tc>
          <w:tcPr>
            <w:tcW w:w="493" w:type="pct"/>
            <w:vAlign w:val="center"/>
          </w:tcPr>
          <w:p w14:paraId="6BCEB179"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6</w:t>
            </w:r>
          </w:p>
        </w:tc>
        <w:tc>
          <w:tcPr>
            <w:tcW w:w="549" w:type="pct"/>
            <w:vAlign w:val="center"/>
          </w:tcPr>
          <w:p w14:paraId="737B53BC"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6</w:t>
            </w:r>
          </w:p>
        </w:tc>
        <w:tc>
          <w:tcPr>
            <w:tcW w:w="3347" w:type="pct"/>
          </w:tcPr>
          <w:p w14:paraId="5D4838F9" w14:textId="77777777" w:rsidR="00A46E4C" w:rsidRPr="005B313F" w:rsidRDefault="00A46E4C" w:rsidP="00756639">
            <w:pPr>
              <w:rPr>
                <w:sz w:val="24"/>
                <w:szCs w:val="24"/>
                <w:lang w:val="en-US"/>
              </w:rPr>
            </w:pPr>
            <w:r w:rsidRPr="005B313F">
              <w:rPr>
                <w:sz w:val="24"/>
                <w:szCs w:val="24"/>
                <w:lang w:val="en-US"/>
              </w:rPr>
              <w:t>Requirements to practical analysis of short stories.</w:t>
            </w:r>
          </w:p>
          <w:p w14:paraId="36BE9507" w14:textId="77777777" w:rsidR="00A46E4C" w:rsidRPr="005B313F" w:rsidRDefault="00A46E4C" w:rsidP="00756639">
            <w:pPr>
              <w:rPr>
                <w:sz w:val="24"/>
                <w:szCs w:val="24"/>
                <w:lang w:val="en-US"/>
              </w:rPr>
            </w:pPr>
            <w:r w:rsidRPr="005B313F">
              <w:rPr>
                <w:sz w:val="24"/>
                <w:szCs w:val="24"/>
                <w:lang w:val="en-US"/>
              </w:rPr>
              <w:t>Plot structure.</w:t>
            </w:r>
          </w:p>
          <w:p w14:paraId="48680EF3" w14:textId="77777777" w:rsidR="00A46E4C" w:rsidRPr="005B313F" w:rsidRDefault="00A46E4C" w:rsidP="00756639">
            <w:pPr>
              <w:rPr>
                <w:sz w:val="24"/>
                <w:szCs w:val="24"/>
                <w:lang w:val="en-US"/>
              </w:rPr>
            </w:pPr>
            <w:r w:rsidRPr="005B313F">
              <w:rPr>
                <w:sz w:val="24"/>
                <w:szCs w:val="24"/>
                <w:lang w:val="en-US"/>
              </w:rPr>
              <w:t>Narrative method.</w:t>
            </w:r>
          </w:p>
          <w:p w14:paraId="5B125F36" w14:textId="77777777" w:rsidR="00A46E4C" w:rsidRPr="005B313F" w:rsidRDefault="00A46E4C" w:rsidP="00756639">
            <w:pPr>
              <w:rPr>
                <w:sz w:val="24"/>
                <w:szCs w:val="24"/>
                <w:lang w:val="en-US"/>
              </w:rPr>
            </w:pPr>
            <w:r w:rsidRPr="005B313F">
              <w:rPr>
                <w:sz w:val="24"/>
                <w:szCs w:val="24"/>
                <w:lang w:val="en-US"/>
              </w:rPr>
              <w:t>Characterization.</w:t>
            </w:r>
          </w:p>
          <w:p w14:paraId="6ADB79C6" w14:textId="77777777" w:rsidR="00A46E4C" w:rsidRPr="005B313F" w:rsidRDefault="00A46E4C" w:rsidP="00756639">
            <w:pPr>
              <w:rPr>
                <w:sz w:val="24"/>
                <w:szCs w:val="24"/>
                <w:lang w:val="en-US"/>
              </w:rPr>
            </w:pPr>
            <w:r w:rsidRPr="005B313F">
              <w:rPr>
                <w:sz w:val="24"/>
                <w:szCs w:val="24"/>
                <w:lang w:val="en-US"/>
              </w:rPr>
              <w:t>Style.</w:t>
            </w:r>
          </w:p>
          <w:p w14:paraId="00DB94FF" w14:textId="77777777" w:rsidR="00A46E4C" w:rsidRPr="005B313F" w:rsidRDefault="00A46E4C" w:rsidP="00756639">
            <w:pPr>
              <w:rPr>
                <w:sz w:val="24"/>
                <w:szCs w:val="24"/>
                <w:lang w:val="en-US"/>
              </w:rPr>
            </w:pPr>
            <w:r w:rsidRPr="005B313F">
              <w:rPr>
                <w:sz w:val="24"/>
                <w:szCs w:val="24"/>
                <w:lang w:val="en-US"/>
              </w:rPr>
              <w:t>Tone, mood, atmosphere.</w:t>
            </w:r>
          </w:p>
          <w:p w14:paraId="02EFBC0E" w14:textId="77777777" w:rsidR="00A46E4C" w:rsidRPr="005B313F" w:rsidRDefault="00A46E4C" w:rsidP="00756639">
            <w:pPr>
              <w:rPr>
                <w:sz w:val="24"/>
                <w:szCs w:val="24"/>
                <w:lang w:val="en-US"/>
              </w:rPr>
            </w:pPr>
            <w:r w:rsidRPr="005B313F">
              <w:rPr>
                <w:sz w:val="24"/>
                <w:szCs w:val="24"/>
                <w:lang w:val="en-US"/>
              </w:rPr>
              <w:t>Message.</w:t>
            </w:r>
          </w:p>
          <w:p w14:paraId="420E0827" w14:textId="77777777" w:rsidR="00A46E4C" w:rsidRPr="005B313F" w:rsidRDefault="00A46E4C" w:rsidP="00756639">
            <w:pPr>
              <w:rPr>
                <w:sz w:val="24"/>
                <w:szCs w:val="24"/>
              </w:rPr>
            </w:pPr>
            <w:r w:rsidRPr="005B313F">
              <w:rPr>
                <w:sz w:val="24"/>
                <w:szCs w:val="24"/>
              </w:rPr>
              <w:t xml:space="preserve">Language </w:t>
            </w:r>
            <w:proofErr w:type="spellStart"/>
            <w:r w:rsidRPr="005B313F">
              <w:rPr>
                <w:sz w:val="24"/>
                <w:szCs w:val="24"/>
              </w:rPr>
              <w:t>expressiveness</w:t>
            </w:r>
            <w:proofErr w:type="spellEnd"/>
            <w:r w:rsidRPr="005B313F">
              <w:rPr>
                <w:sz w:val="24"/>
                <w:szCs w:val="24"/>
              </w:rPr>
              <w:t>.</w:t>
            </w:r>
          </w:p>
          <w:p w14:paraId="2F5BA5CF" w14:textId="77777777" w:rsidR="00A46E4C" w:rsidRPr="005B313F" w:rsidRDefault="00A46E4C" w:rsidP="00756639">
            <w:pPr>
              <w:rPr>
                <w:sz w:val="24"/>
                <w:szCs w:val="24"/>
              </w:rPr>
            </w:pPr>
          </w:p>
        </w:tc>
        <w:tc>
          <w:tcPr>
            <w:tcW w:w="611" w:type="pct"/>
            <w:vAlign w:val="center"/>
          </w:tcPr>
          <w:p w14:paraId="69F4B510"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2FC72667" w14:textId="77777777" w:rsidTr="00756639">
        <w:trPr>
          <w:trHeight w:hRule="exact" w:val="380"/>
        </w:trPr>
        <w:tc>
          <w:tcPr>
            <w:tcW w:w="493" w:type="pct"/>
            <w:vAlign w:val="center"/>
          </w:tcPr>
          <w:p w14:paraId="1B145E17"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7</w:t>
            </w:r>
          </w:p>
        </w:tc>
        <w:tc>
          <w:tcPr>
            <w:tcW w:w="549" w:type="pct"/>
            <w:vAlign w:val="center"/>
          </w:tcPr>
          <w:p w14:paraId="776A52DF"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7</w:t>
            </w:r>
          </w:p>
        </w:tc>
        <w:tc>
          <w:tcPr>
            <w:tcW w:w="3347" w:type="pct"/>
          </w:tcPr>
          <w:p w14:paraId="44FA2FE5" w14:textId="77777777" w:rsidR="00A46E4C" w:rsidRPr="005B313F" w:rsidRDefault="00A46E4C" w:rsidP="00756639">
            <w:pPr>
              <w:rPr>
                <w:sz w:val="24"/>
                <w:szCs w:val="24"/>
                <w:lang w:val="en-US"/>
              </w:rPr>
            </w:pPr>
            <w:r w:rsidRPr="005B313F">
              <w:rPr>
                <w:sz w:val="24"/>
                <w:szCs w:val="24"/>
                <w:lang w:val="en-US"/>
              </w:rPr>
              <w:t>«The definition of an essay. Types of essays»</w:t>
            </w:r>
          </w:p>
          <w:p w14:paraId="4D0C39D5" w14:textId="77777777" w:rsidR="00A46E4C" w:rsidRPr="005B313F" w:rsidRDefault="00A46E4C" w:rsidP="00756639">
            <w:pPr>
              <w:rPr>
                <w:sz w:val="24"/>
                <w:szCs w:val="24"/>
                <w:lang w:val="en-US"/>
              </w:rPr>
            </w:pPr>
          </w:p>
          <w:p w14:paraId="691391D1" w14:textId="77777777" w:rsidR="00A46E4C" w:rsidRPr="005B313F" w:rsidRDefault="00A46E4C" w:rsidP="00756639">
            <w:pPr>
              <w:rPr>
                <w:sz w:val="24"/>
                <w:szCs w:val="24"/>
                <w:lang w:val="en-US"/>
              </w:rPr>
            </w:pPr>
          </w:p>
        </w:tc>
        <w:tc>
          <w:tcPr>
            <w:tcW w:w="611" w:type="pct"/>
            <w:vAlign w:val="center"/>
          </w:tcPr>
          <w:p w14:paraId="2ECDFF48"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3</w:t>
            </w:r>
          </w:p>
        </w:tc>
      </w:tr>
      <w:tr w:rsidR="00CF6A67" w:rsidRPr="005B313F" w14:paraId="6B8A42C6" w14:textId="77777777" w:rsidTr="00756639">
        <w:trPr>
          <w:trHeight w:hRule="exact" w:val="315"/>
        </w:trPr>
        <w:tc>
          <w:tcPr>
            <w:tcW w:w="493" w:type="pct"/>
            <w:vAlign w:val="center"/>
          </w:tcPr>
          <w:p w14:paraId="06190E92" w14:textId="77777777" w:rsidR="00A46E4C" w:rsidRPr="005B313F" w:rsidRDefault="00A46E4C" w:rsidP="00756639">
            <w:pPr>
              <w:pStyle w:val="af6"/>
              <w:suppressLineNumbers/>
              <w:jc w:val="center"/>
              <w:rPr>
                <w:rFonts w:ascii="Times New Roman" w:hAnsi="Times New Roman"/>
                <w:sz w:val="24"/>
                <w:szCs w:val="24"/>
                <w:lang w:val="en-US"/>
              </w:rPr>
            </w:pPr>
          </w:p>
        </w:tc>
        <w:tc>
          <w:tcPr>
            <w:tcW w:w="549" w:type="pct"/>
            <w:vAlign w:val="center"/>
          </w:tcPr>
          <w:p w14:paraId="0A509FA7" w14:textId="77777777" w:rsidR="00A46E4C" w:rsidRPr="005B313F" w:rsidRDefault="00A46E4C" w:rsidP="00756639">
            <w:pPr>
              <w:pStyle w:val="af6"/>
              <w:suppressLineNumbers/>
              <w:jc w:val="center"/>
              <w:rPr>
                <w:rFonts w:ascii="Times New Roman" w:hAnsi="Times New Roman"/>
                <w:sz w:val="24"/>
                <w:szCs w:val="24"/>
                <w:lang w:val="en-US"/>
              </w:rPr>
            </w:pPr>
          </w:p>
        </w:tc>
        <w:tc>
          <w:tcPr>
            <w:tcW w:w="3347" w:type="pct"/>
          </w:tcPr>
          <w:p w14:paraId="52098E60" w14:textId="77777777" w:rsidR="00A46E4C" w:rsidRPr="005B313F" w:rsidRDefault="00A46E4C" w:rsidP="00756639">
            <w:pPr>
              <w:rPr>
                <w:sz w:val="24"/>
                <w:szCs w:val="24"/>
                <w:lang w:val="en-US"/>
              </w:rPr>
            </w:pPr>
          </w:p>
        </w:tc>
        <w:tc>
          <w:tcPr>
            <w:tcW w:w="611" w:type="pct"/>
            <w:vAlign w:val="center"/>
          </w:tcPr>
          <w:p w14:paraId="53A7E85E"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15</w:t>
            </w:r>
          </w:p>
        </w:tc>
      </w:tr>
    </w:tbl>
    <w:p w14:paraId="3230A3F6" w14:textId="77777777" w:rsidR="00A46E4C" w:rsidRPr="005B313F" w:rsidRDefault="00A46E4C" w:rsidP="00A46E4C">
      <w:pPr>
        <w:pStyle w:val="af8"/>
        <w:suppressLineNumbers/>
        <w:ind w:left="0"/>
        <w:jc w:val="both"/>
        <w:rPr>
          <w:rFonts w:ascii="Times New Roman" w:hAnsi="Times New Roman" w:cs="Times New Roman"/>
          <w:b/>
          <w:sz w:val="24"/>
          <w:szCs w:val="24"/>
        </w:rPr>
      </w:pPr>
    </w:p>
    <w:p w14:paraId="0F0EDBED" w14:textId="77777777" w:rsidR="00A46E4C" w:rsidRPr="005B313F" w:rsidRDefault="00A46E4C" w:rsidP="00A46E4C">
      <w:pPr>
        <w:jc w:val="center"/>
        <w:rPr>
          <w:b/>
          <w:sz w:val="24"/>
          <w:szCs w:val="24"/>
          <w:lang w:val="en-US"/>
        </w:rPr>
      </w:pPr>
      <w:r w:rsidRPr="005B313F">
        <w:rPr>
          <w:b/>
          <w:sz w:val="24"/>
          <w:szCs w:val="24"/>
        </w:rPr>
        <w:t>ОЧНО</w:t>
      </w:r>
      <w:r w:rsidRPr="005B313F">
        <w:rPr>
          <w:b/>
          <w:sz w:val="24"/>
          <w:szCs w:val="24"/>
          <w:lang w:val="en-US"/>
        </w:rPr>
        <w:t>-</w:t>
      </w:r>
      <w:r w:rsidRPr="005B313F">
        <w:rPr>
          <w:b/>
          <w:sz w:val="24"/>
          <w:szCs w:val="24"/>
        </w:rPr>
        <w:t>ЗАОЧНАЯ</w:t>
      </w:r>
      <w:r w:rsidRPr="005B313F">
        <w:rPr>
          <w:b/>
          <w:sz w:val="24"/>
          <w:szCs w:val="24"/>
          <w:lang w:val="en-US"/>
        </w:rPr>
        <w:t xml:space="preserve"> </w:t>
      </w:r>
      <w:r w:rsidRPr="005B313F">
        <w:rPr>
          <w:b/>
          <w:sz w:val="24"/>
          <w:szCs w:val="24"/>
        </w:rPr>
        <w:t>ФОРМА</w:t>
      </w:r>
      <w:r w:rsidRPr="005B313F">
        <w:rPr>
          <w:b/>
          <w:sz w:val="24"/>
          <w:szCs w:val="24"/>
          <w:lang w:val="en-US"/>
        </w:rPr>
        <w:t xml:space="preserve"> </w:t>
      </w:r>
      <w:r w:rsidRPr="005B313F">
        <w:rPr>
          <w:b/>
          <w:sz w:val="24"/>
          <w:szCs w:val="24"/>
        </w:rPr>
        <w:t>ОБУЧЕНИЯ</w:t>
      </w:r>
    </w:p>
    <w:p w14:paraId="4817D87B" w14:textId="77777777" w:rsidR="00A46E4C" w:rsidRPr="005B313F" w:rsidRDefault="00A46E4C" w:rsidP="00A46E4C">
      <w:pPr>
        <w:jc w:val="center"/>
        <w:rPr>
          <w:b/>
          <w:sz w:val="24"/>
          <w:szCs w:val="24"/>
          <w:lang w:val="en-US"/>
        </w:rPr>
      </w:pPr>
    </w:p>
    <w:p w14:paraId="55D8C82A" w14:textId="77777777" w:rsidR="00A46E4C" w:rsidRPr="005B313F" w:rsidRDefault="00A46E4C" w:rsidP="00A46E4C">
      <w:pPr>
        <w:jc w:val="both"/>
        <w:rPr>
          <w:sz w:val="24"/>
          <w:szCs w:val="24"/>
        </w:rPr>
      </w:pPr>
      <w:r w:rsidRPr="005B313F">
        <w:rPr>
          <w:sz w:val="24"/>
          <w:szCs w:val="24"/>
        </w:rPr>
        <w:tab/>
        <w:t xml:space="preserve">Общая трудоемкость дисциплины по данной форме обучения составляет 2 зачетных единицы 72 часа – 2 </w:t>
      </w:r>
      <w:proofErr w:type="spellStart"/>
      <w:r w:rsidRPr="005B313F">
        <w:rPr>
          <w:sz w:val="24"/>
          <w:szCs w:val="24"/>
        </w:rPr>
        <w:t>з.е</w:t>
      </w:r>
      <w:proofErr w:type="spellEnd"/>
      <w:r w:rsidRPr="005B313F">
        <w:rPr>
          <w:sz w:val="24"/>
          <w:szCs w:val="24"/>
        </w:rPr>
        <w:t>.</w:t>
      </w:r>
    </w:p>
    <w:p w14:paraId="7883D928" w14:textId="77777777" w:rsidR="00A46E4C" w:rsidRPr="005B313F" w:rsidRDefault="00A46E4C" w:rsidP="00A46E4C">
      <w:pPr>
        <w:rPr>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1614"/>
        <w:gridCol w:w="2635"/>
      </w:tblGrid>
      <w:tr w:rsidR="005B313F" w:rsidRPr="005B313F" w14:paraId="73DFFF54" w14:textId="77777777" w:rsidTr="00756639">
        <w:trPr>
          <w:trHeight w:val="464"/>
        </w:trPr>
        <w:tc>
          <w:tcPr>
            <w:tcW w:w="5924" w:type="dxa"/>
            <w:vMerge w:val="restart"/>
          </w:tcPr>
          <w:p w14:paraId="752ED4EE" w14:textId="77777777" w:rsidR="00A46E4C" w:rsidRPr="005B313F" w:rsidRDefault="00A46E4C" w:rsidP="00756639">
            <w:pPr>
              <w:jc w:val="center"/>
              <w:rPr>
                <w:b/>
                <w:sz w:val="24"/>
                <w:szCs w:val="24"/>
              </w:rPr>
            </w:pPr>
            <w:r w:rsidRPr="005B313F">
              <w:rPr>
                <w:b/>
                <w:sz w:val="24"/>
                <w:szCs w:val="24"/>
              </w:rPr>
              <w:t xml:space="preserve">Форма работы обучающихся/Виды учебных занятий </w:t>
            </w:r>
          </w:p>
          <w:p w14:paraId="20ABA2FA" w14:textId="77777777" w:rsidR="00A46E4C" w:rsidRPr="005B313F" w:rsidRDefault="00A46E4C" w:rsidP="00756639">
            <w:pPr>
              <w:jc w:val="center"/>
              <w:rPr>
                <w:b/>
                <w:sz w:val="24"/>
                <w:szCs w:val="24"/>
              </w:rPr>
            </w:pPr>
          </w:p>
          <w:p w14:paraId="739815AD" w14:textId="77777777" w:rsidR="00A46E4C" w:rsidRPr="005B313F" w:rsidRDefault="00A46E4C" w:rsidP="00756639">
            <w:pPr>
              <w:jc w:val="center"/>
              <w:rPr>
                <w:b/>
                <w:sz w:val="24"/>
                <w:szCs w:val="24"/>
              </w:rPr>
            </w:pPr>
          </w:p>
        </w:tc>
        <w:tc>
          <w:tcPr>
            <w:tcW w:w="4249" w:type="dxa"/>
            <w:gridSpan w:val="2"/>
          </w:tcPr>
          <w:p w14:paraId="2C848B47" w14:textId="77777777" w:rsidR="00A46E4C" w:rsidRPr="005B313F" w:rsidRDefault="00A46E4C" w:rsidP="00756639">
            <w:pPr>
              <w:jc w:val="center"/>
              <w:rPr>
                <w:b/>
                <w:sz w:val="24"/>
                <w:szCs w:val="24"/>
              </w:rPr>
            </w:pPr>
            <w:r w:rsidRPr="005B313F">
              <w:rPr>
                <w:sz w:val="24"/>
                <w:szCs w:val="24"/>
              </w:rPr>
              <w:t>Т</w:t>
            </w:r>
            <w:r w:rsidRPr="005B313F">
              <w:rPr>
                <w:b/>
                <w:sz w:val="24"/>
                <w:szCs w:val="24"/>
              </w:rPr>
              <w:t>рудоемкость часов</w:t>
            </w:r>
          </w:p>
        </w:tc>
      </w:tr>
      <w:tr w:rsidR="005B313F" w:rsidRPr="005B313F" w14:paraId="3944B9E4" w14:textId="77777777" w:rsidTr="00756639">
        <w:trPr>
          <w:trHeight w:val="665"/>
        </w:trPr>
        <w:tc>
          <w:tcPr>
            <w:tcW w:w="5924" w:type="dxa"/>
            <w:vMerge/>
          </w:tcPr>
          <w:p w14:paraId="73531FDD" w14:textId="77777777" w:rsidR="00A46E4C" w:rsidRPr="005B313F" w:rsidRDefault="00A46E4C" w:rsidP="00756639">
            <w:pPr>
              <w:jc w:val="center"/>
              <w:rPr>
                <w:b/>
                <w:sz w:val="24"/>
                <w:szCs w:val="24"/>
              </w:rPr>
            </w:pPr>
          </w:p>
        </w:tc>
        <w:tc>
          <w:tcPr>
            <w:tcW w:w="1614" w:type="dxa"/>
          </w:tcPr>
          <w:p w14:paraId="56FA6648" w14:textId="77777777" w:rsidR="00A46E4C" w:rsidRPr="005B313F" w:rsidRDefault="00A46E4C" w:rsidP="00756639">
            <w:pPr>
              <w:jc w:val="center"/>
              <w:rPr>
                <w:b/>
                <w:sz w:val="24"/>
                <w:szCs w:val="24"/>
              </w:rPr>
            </w:pPr>
            <w:r w:rsidRPr="005B313F">
              <w:rPr>
                <w:b/>
                <w:sz w:val="24"/>
                <w:szCs w:val="24"/>
              </w:rPr>
              <w:t>3 семестр</w:t>
            </w:r>
          </w:p>
        </w:tc>
        <w:tc>
          <w:tcPr>
            <w:tcW w:w="2635" w:type="dxa"/>
          </w:tcPr>
          <w:p w14:paraId="5F32C1E1" w14:textId="77777777" w:rsidR="00A46E4C" w:rsidRPr="005B313F" w:rsidRDefault="00A46E4C" w:rsidP="00756639">
            <w:pPr>
              <w:jc w:val="center"/>
              <w:rPr>
                <w:b/>
                <w:sz w:val="24"/>
                <w:szCs w:val="24"/>
              </w:rPr>
            </w:pPr>
            <w:r w:rsidRPr="005B313F">
              <w:rPr>
                <w:b/>
                <w:sz w:val="24"/>
                <w:szCs w:val="24"/>
              </w:rPr>
              <w:t>Всего</w:t>
            </w:r>
          </w:p>
        </w:tc>
      </w:tr>
      <w:tr w:rsidR="005B313F" w:rsidRPr="005B313F" w14:paraId="69036A3E" w14:textId="77777777" w:rsidTr="00756639">
        <w:trPr>
          <w:trHeight w:val="222"/>
        </w:trPr>
        <w:tc>
          <w:tcPr>
            <w:tcW w:w="5924" w:type="dxa"/>
          </w:tcPr>
          <w:p w14:paraId="1C9C41E9" w14:textId="77777777" w:rsidR="00A46E4C" w:rsidRPr="005B313F" w:rsidRDefault="00A46E4C" w:rsidP="00756639">
            <w:pPr>
              <w:rPr>
                <w:b/>
                <w:sz w:val="24"/>
                <w:szCs w:val="24"/>
              </w:rPr>
            </w:pPr>
            <w:r w:rsidRPr="005B313F">
              <w:rPr>
                <w:b/>
                <w:sz w:val="24"/>
                <w:szCs w:val="24"/>
              </w:rPr>
              <w:t>Контактная аудиторная работа обучающихся с преподавателем:</w:t>
            </w:r>
          </w:p>
        </w:tc>
        <w:tc>
          <w:tcPr>
            <w:tcW w:w="1614" w:type="dxa"/>
          </w:tcPr>
          <w:p w14:paraId="31995891" w14:textId="77777777" w:rsidR="00A46E4C" w:rsidRPr="005B313F" w:rsidRDefault="00A46E4C" w:rsidP="00756639">
            <w:pPr>
              <w:jc w:val="center"/>
              <w:rPr>
                <w:sz w:val="24"/>
                <w:szCs w:val="24"/>
                <w:lang w:val="en-US"/>
              </w:rPr>
            </w:pPr>
            <w:r w:rsidRPr="005B313F">
              <w:rPr>
                <w:sz w:val="24"/>
                <w:szCs w:val="24"/>
                <w:lang w:val="en-US"/>
              </w:rPr>
              <w:t>30</w:t>
            </w:r>
          </w:p>
        </w:tc>
        <w:tc>
          <w:tcPr>
            <w:tcW w:w="2635" w:type="dxa"/>
          </w:tcPr>
          <w:p w14:paraId="62E7931B" w14:textId="77777777" w:rsidR="00A46E4C" w:rsidRPr="005B313F" w:rsidRDefault="00A46E4C" w:rsidP="00756639">
            <w:pPr>
              <w:jc w:val="center"/>
              <w:rPr>
                <w:sz w:val="24"/>
                <w:szCs w:val="24"/>
                <w:lang w:val="en-US"/>
              </w:rPr>
            </w:pPr>
            <w:r w:rsidRPr="005B313F">
              <w:rPr>
                <w:sz w:val="24"/>
                <w:szCs w:val="24"/>
                <w:lang w:val="en-US"/>
              </w:rPr>
              <w:t>30</w:t>
            </w:r>
          </w:p>
        </w:tc>
      </w:tr>
      <w:tr w:rsidR="005B313F" w:rsidRPr="005B313F" w14:paraId="61C8FAF9" w14:textId="77777777" w:rsidTr="00756639">
        <w:trPr>
          <w:trHeight w:val="222"/>
        </w:trPr>
        <w:tc>
          <w:tcPr>
            <w:tcW w:w="5924" w:type="dxa"/>
          </w:tcPr>
          <w:p w14:paraId="430FBAE5" w14:textId="77777777" w:rsidR="00A46E4C" w:rsidRPr="005B313F" w:rsidRDefault="00A46E4C" w:rsidP="00756639">
            <w:pPr>
              <w:rPr>
                <w:i/>
                <w:sz w:val="24"/>
                <w:szCs w:val="24"/>
              </w:rPr>
            </w:pPr>
            <w:r w:rsidRPr="005B313F">
              <w:rPr>
                <w:i/>
                <w:sz w:val="24"/>
                <w:szCs w:val="24"/>
              </w:rPr>
              <w:t>Лекции</w:t>
            </w:r>
          </w:p>
        </w:tc>
        <w:tc>
          <w:tcPr>
            <w:tcW w:w="1614" w:type="dxa"/>
          </w:tcPr>
          <w:p w14:paraId="4D81AC05" w14:textId="77777777" w:rsidR="00A46E4C" w:rsidRPr="005B313F" w:rsidRDefault="00A46E4C" w:rsidP="00756639">
            <w:pPr>
              <w:jc w:val="center"/>
              <w:rPr>
                <w:sz w:val="24"/>
                <w:szCs w:val="24"/>
                <w:lang w:val="en-US"/>
              </w:rPr>
            </w:pPr>
            <w:r w:rsidRPr="005B313F">
              <w:rPr>
                <w:sz w:val="24"/>
                <w:szCs w:val="24"/>
                <w:lang w:val="en-US"/>
              </w:rPr>
              <w:t>15</w:t>
            </w:r>
          </w:p>
        </w:tc>
        <w:tc>
          <w:tcPr>
            <w:tcW w:w="2635" w:type="dxa"/>
          </w:tcPr>
          <w:p w14:paraId="02B12AF0" w14:textId="77777777" w:rsidR="00A46E4C" w:rsidRPr="005B313F" w:rsidRDefault="00A46E4C" w:rsidP="00756639">
            <w:pPr>
              <w:jc w:val="center"/>
              <w:rPr>
                <w:sz w:val="24"/>
                <w:szCs w:val="24"/>
              </w:rPr>
            </w:pPr>
            <w:r w:rsidRPr="005B313F">
              <w:rPr>
                <w:sz w:val="24"/>
                <w:szCs w:val="24"/>
                <w:lang w:val="en-US"/>
              </w:rPr>
              <w:t>1</w:t>
            </w:r>
            <w:r w:rsidRPr="005B313F">
              <w:rPr>
                <w:sz w:val="24"/>
                <w:szCs w:val="24"/>
              </w:rPr>
              <w:t>5</w:t>
            </w:r>
          </w:p>
        </w:tc>
      </w:tr>
      <w:tr w:rsidR="005B313F" w:rsidRPr="005B313F" w14:paraId="574A7745" w14:textId="77777777" w:rsidTr="00756639">
        <w:trPr>
          <w:trHeight w:val="239"/>
        </w:trPr>
        <w:tc>
          <w:tcPr>
            <w:tcW w:w="5924" w:type="dxa"/>
          </w:tcPr>
          <w:p w14:paraId="76510EBA" w14:textId="77777777" w:rsidR="00A46E4C" w:rsidRPr="005B313F" w:rsidRDefault="00A46E4C" w:rsidP="00756639">
            <w:pPr>
              <w:rPr>
                <w:i/>
                <w:sz w:val="24"/>
                <w:szCs w:val="24"/>
              </w:rPr>
            </w:pPr>
            <w:r w:rsidRPr="005B313F">
              <w:rPr>
                <w:i/>
                <w:sz w:val="24"/>
                <w:szCs w:val="24"/>
              </w:rPr>
              <w:t>Практические занятия</w:t>
            </w:r>
          </w:p>
        </w:tc>
        <w:tc>
          <w:tcPr>
            <w:tcW w:w="1614" w:type="dxa"/>
          </w:tcPr>
          <w:p w14:paraId="1EAEF879" w14:textId="77777777" w:rsidR="00A46E4C" w:rsidRPr="005B313F" w:rsidRDefault="00A46E4C" w:rsidP="00756639">
            <w:pPr>
              <w:jc w:val="center"/>
              <w:rPr>
                <w:sz w:val="24"/>
                <w:szCs w:val="24"/>
              </w:rPr>
            </w:pPr>
            <w:r w:rsidRPr="005B313F">
              <w:rPr>
                <w:sz w:val="24"/>
                <w:szCs w:val="24"/>
                <w:lang w:val="en-US"/>
              </w:rPr>
              <w:t>1</w:t>
            </w:r>
            <w:r w:rsidRPr="005B313F">
              <w:rPr>
                <w:sz w:val="24"/>
                <w:szCs w:val="24"/>
              </w:rPr>
              <w:t>5</w:t>
            </w:r>
          </w:p>
        </w:tc>
        <w:tc>
          <w:tcPr>
            <w:tcW w:w="2635" w:type="dxa"/>
          </w:tcPr>
          <w:p w14:paraId="397EFA05" w14:textId="77777777" w:rsidR="00A46E4C" w:rsidRPr="005B313F" w:rsidRDefault="00A46E4C" w:rsidP="00756639">
            <w:pPr>
              <w:jc w:val="center"/>
              <w:rPr>
                <w:sz w:val="24"/>
                <w:szCs w:val="24"/>
              </w:rPr>
            </w:pPr>
            <w:r w:rsidRPr="005B313F">
              <w:rPr>
                <w:sz w:val="24"/>
                <w:szCs w:val="24"/>
                <w:lang w:val="en-US"/>
              </w:rPr>
              <w:t>1</w:t>
            </w:r>
            <w:r w:rsidRPr="005B313F">
              <w:rPr>
                <w:sz w:val="24"/>
                <w:szCs w:val="24"/>
              </w:rPr>
              <w:t>5</w:t>
            </w:r>
          </w:p>
        </w:tc>
      </w:tr>
      <w:tr w:rsidR="005B313F" w:rsidRPr="005B313F" w14:paraId="61C9310C" w14:textId="77777777" w:rsidTr="00756639">
        <w:trPr>
          <w:trHeight w:val="222"/>
        </w:trPr>
        <w:tc>
          <w:tcPr>
            <w:tcW w:w="5924" w:type="dxa"/>
          </w:tcPr>
          <w:p w14:paraId="5ECE69A8" w14:textId="77777777" w:rsidR="00A46E4C" w:rsidRPr="005B313F" w:rsidRDefault="00A46E4C" w:rsidP="00756639">
            <w:pPr>
              <w:rPr>
                <w:i/>
                <w:sz w:val="24"/>
                <w:szCs w:val="24"/>
              </w:rPr>
            </w:pPr>
            <w:r w:rsidRPr="005B313F">
              <w:rPr>
                <w:i/>
                <w:sz w:val="24"/>
                <w:szCs w:val="24"/>
              </w:rPr>
              <w:t>Лабораторные работы</w:t>
            </w:r>
          </w:p>
        </w:tc>
        <w:tc>
          <w:tcPr>
            <w:tcW w:w="1614" w:type="dxa"/>
          </w:tcPr>
          <w:p w14:paraId="2FB838D6" w14:textId="77777777" w:rsidR="00A46E4C" w:rsidRPr="005B313F" w:rsidRDefault="00A46E4C" w:rsidP="00756639">
            <w:pPr>
              <w:jc w:val="center"/>
              <w:rPr>
                <w:sz w:val="24"/>
                <w:szCs w:val="24"/>
              </w:rPr>
            </w:pPr>
            <w:r w:rsidRPr="005B313F">
              <w:rPr>
                <w:sz w:val="24"/>
                <w:szCs w:val="24"/>
              </w:rPr>
              <w:t>-</w:t>
            </w:r>
          </w:p>
        </w:tc>
        <w:tc>
          <w:tcPr>
            <w:tcW w:w="2635" w:type="dxa"/>
          </w:tcPr>
          <w:p w14:paraId="4969254F" w14:textId="77777777" w:rsidR="00A46E4C" w:rsidRPr="005B313F" w:rsidRDefault="00A46E4C" w:rsidP="00756639">
            <w:pPr>
              <w:jc w:val="center"/>
              <w:rPr>
                <w:sz w:val="24"/>
                <w:szCs w:val="24"/>
              </w:rPr>
            </w:pPr>
          </w:p>
        </w:tc>
      </w:tr>
      <w:tr w:rsidR="005B313F" w:rsidRPr="005B313F" w14:paraId="24555BD2" w14:textId="77777777" w:rsidTr="00756639">
        <w:trPr>
          <w:trHeight w:val="239"/>
        </w:trPr>
        <w:tc>
          <w:tcPr>
            <w:tcW w:w="5924" w:type="dxa"/>
          </w:tcPr>
          <w:p w14:paraId="7E6B8208" w14:textId="77777777" w:rsidR="00A46E4C" w:rsidRPr="005B313F" w:rsidRDefault="00A46E4C" w:rsidP="00756639">
            <w:pPr>
              <w:rPr>
                <w:b/>
                <w:sz w:val="24"/>
                <w:szCs w:val="24"/>
              </w:rPr>
            </w:pPr>
            <w:r w:rsidRPr="005B313F">
              <w:rPr>
                <w:b/>
                <w:sz w:val="24"/>
                <w:szCs w:val="24"/>
              </w:rPr>
              <w:t>Самостоятельная работа:</w:t>
            </w:r>
          </w:p>
        </w:tc>
        <w:tc>
          <w:tcPr>
            <w:tcW w:w="1614" w:type="dxa"/>
          </w:tcPr>
          <w:p w14:paraId="7D686397" w14:textId="77777777" w:rsidR="00A46E4C" w:rsidRPr="005B313F" w:rsidRDefault="00A46E4C" w:rsidP="00756639">
            <w:pPr>
              <w:jc w:val="center"/>
              <w:rPr>
                <w:sz w:val="24"/>
                <w:szCs w:val="24"/>
              </w:rPr>
            </w:pPr>
            <w:r w:rsidRPr="005B313F">
              <w:rPr>
                <w:sz w:val="24"/>
                <w:szCs w:val="24"/>
                <w:lang w:val="en-US"/>
              </w:rPr>
              <w:t>4</w:t>
            </w:r>
            <w:r w:rsidRPr="005B313F">
              <w:rPr>
                <w:sz w:val="24"/>
                <w:szCs w:val="24"/>
              </w:rPr>
              <w:t>2</w:t>
            </w:r>
          </w:p>
        </w:tc>
        <w:tc>
          <w:tcPr>
            <w:tcW w:w="2635" w:type="dxa"/>
          </w:tcPr>
          <w:p w14:paraId="28C18D45" w14:textId="77777777" w:rsidR="00A46E4C" w:rsidRPr="005B313F" w:rsidRDefault="00A46E4C" w:rsidP="00756639">
            <w:pPr>
              <w:jc w:val="center"/>
              <w:rPr>
                <w:sz w:val="24"/>
                <w:szCs w:val="24"/>
              </w:rPr>
            </w:pPr>
            <w:r w:rsidRPr="005B313F">
              <w:rPr>
                <w:sz w:val="24"/>
                <w:szCs w:val="24"/>
                <w:lang w:val="en-US"/>
              </w:rPr>
              <w:t>4</w:t>
            </w:r>
            <w:r w:rsidRPr="005B313F">
              <w:rPr>
                <w:sz w:val="24"/>
                <w:szCs w:val="24"/>
              </w:rPr>
              <w:t>2</w:t>
            </w:r>
          </w:p>
        </w:tc>
      </w:tr>
      <w:tr w:rsidR="005B313F" w:rsidRPr="005B313F" w14:paraId="3A90D3AE" w14:textId="77777777" w:rsidTr="00756639">
        <w:trPr>
          <w:trHeight w:val="222"/>
        </w:trPr>
        <w:tc>
          <w:tcPr>
            <w:tcW w:w="5924" w:type="dxa"/>
          </w:tcPr>
          <w:p w14:paraId="79B05343" w14:textId="77777777" w:rsidR="00A46E4C" w:rsidRPr="005B313F" w:rsidRDefault="00A46E4C" w:rsidP="00756639">
            <w:pPr>
              <w:rPr>
                <w:sz w:val="24"/>
                <w:szCs w:val="24"/>
              </w:rPr>
            </w:pPr>
            <w:r w:rsidRPr="005B313F">
              <w:rPr>
                <w:sz w:val="24"/>
                <w:szCs w:val="24"/>
              </w:rPr>
              <w:t>Курсовая проект (КП), курсовая работа (КР)</w:t>
            </w:r>
          </w:p>
        </w:tc>
        <w:tc>
          <w:tcPr>
            <w:tcW w:w="1614" w:type="dxa"/>
          </w:tcPr>
          <w:p w14:paraId="7C773895" w14:textId="77777777" w:rsidR="00A46E4C" w:rsidRPr="005B313F" w:rsidRDefault="00A46E4C" w:rsidP="00756639">
            <w:pPr>
              <w:jc w:val="center"/>
              <w:rPr>
                <w:sz w:val="24"/>
                <w:szCs w:val="24"/>
              </w:rPr>
            </w:pPr>
          </w:p>
        </w:tc>
        <w:tc>
          <w:tcPr>
            <w:tcW w:w="2635" w:type="dxa"/>
          </w:tcPr>
          <w:p w14:paraId="04C2A717" w14:textId="77777777" w:rsidR="00A46E4C" w:rsidRPr="005B313F" w:rsidRDefault="00A46E4C" w:rsidP="00756639">
            <w:pPr>
              <w:jc w:val="center"/>
              <w:rPr>
                <w:sz w:val="24"/>
                <w:szCs w:val="24"/>
              </w:rPr>
            </w:pPr>
          </w:p>
        </w:tc>
      </w:tr>
      <w:tr w:rsidR="005B313F" w:rsidRPr="005B313F" w14:paraId="2D94779E" w14:textId="77777777" w:rsidTr="00756639">
        <w:trPr>
          <w:trHeight w:val="239"/>
        </w:trPr>
        <w:tc>
          <w:tcPr>
            <w:tcW w:w="5924" w:type="dxa"/>
          </w:tcPr>
          <w:p w14:paraId="61158822" w14:textId="77777777" w:rsidR="00A46E4C" w:rsidRPr="005B313F" w:rsidRDefault="00A46E4C" w:rsidP="00756639">
            <w:pPr>
              <w:rPr>
                <w:sz w:val="24"/>
                <w:szCs w:val="24"/>
              </w:rPr>
            </w:pPr>
            <w:r w:rsidRPr="005B313F">
              <w:rPr>
                <w:sz w:val="24"/>
                <w:szCs w:val="24"/>
              </w:rPr>
              <w:t>Расчетно-графическое задание (РГЗ)</w:t>
            </w:r>
          </w:p>
        </w:tc>
        <w:tc>
          <w:tcPr>
            <w:tcW w:w="1614" w:type="dxa"/>
          </w:tcPr>
          <w:p w14:paraId="12147CF6" w14:textId="77777777" w:rsidR="00A46E4C" w:rsidRPr="005B313F" w:rsidRDefault="00A46E4C" w:rsidP="00756639">
            <w:pPr>
              <w:jc w:val="center"/>
              <w:rPr>
                <w:sz w:val="24"/>
                <w:szCs w:val="24"/>
              </w:rPr>
            </w:pPr>
          </w:p>
        </w:tc>
        <w:tc>
          <w:tcPr>
            <w:tcW w:w="2635" w:type="dxa"/>
          </w:tcPr>
          <w:p w14:paraId="370A9F77" w14:textId="77777777" w:rsidR="00A46E4C" w:rsidRPr="005B313F" w:rsidRDefault="00A46E4C" w:rsidP="00756639">
            <w:pPr>
              <w:jc w:val="center"/>
              <w:rPr>
                <w:sz w:val="24"/>
                <w:szCs w:val="24"/>
              </w:rPr>
            </w:pPr>
          </w:p>
        </w:tc>
      </w:tr>
      <w:tr w:rsidR="005B313F" w:rsidRPr="005B313F" w14:paraId="7628EEB2" w14:textId="77777777" w:rsidTr="00756639">
        <w:trPr>
          <w:trHeight w:val="222"/>
        </w:trPr>
        <w:tc>
          <w:tcPr>
            <w:tcW w:w="5924" w:type="dxa"/>
          </w:tcPr>
          <w:p w14:paraId="33BDA4A4" w14:textId="77777777" w:rsidR="00A46E4C" w:rsidRPr="005B313F" w:rsidRDefault="00A46E4C" w:rsidP="00756639">
            <w:pPr>
              <w:rPr>
                <w:sz w:val="24"/>
                <w:szCs w:val="24"/>
              </w:rPr>
            </w:pPr>
            <w:r w:rsidRPr="005B313F">
              <w:rPr>
                <w:sz w:val="24"/>
                <w:szCs w:val="24"/>
              </w:rPr>
              <w:t>Реферат (Р)</w:t>
            </w:r>
          </w:p>
        </w:tc>
        <w:tc>
          <w:tcPr>
            <w:tcW w:w="1614" w:type="dxa"/>
          </w:tcPr>
          <w:p w14:paraId="0D6202EB" w14:textId="77777777" w:rsidR="00A46E4C" w:rsidRPr="005B313F" w:rsidRDefault="00A46E4C" w:rsidP="00756639">
            <w:pPr>
              <w:jc w:val="center"/>
              <w:rPr>
                <w:sz w:val="24"/>
                <w:szCs w:val="24"/>
              </w:rPr>
            </w:pPr>
          </w:p>
        </w:tc>
        <w:tc>
          <w:tcPr>
            <w:tcW w:w="2635" w:type="dxa"/>
          </w:tcPr>
          <w:p w14:paraId="0416B4F6" w14:textId="77777777" w:rsidR="00A46E4C" w:rsidRPr="005B313F" w:rsidRDefault="00A46E4C" w:rsidP="00756639">
            <w:pPr>
              <w:jc w:val="center"/>
              <w:rPr>
                <w:sz w:val="24"/>
                <w:szCs w:val="24"/>
              </w:rPr>
            </w:pPr>
          </w:p>
        </w:tc>
      </w:tr>
      <w:tr w:rsidR="005B313F" w:rsidRPr="005B313F" w14:paraId="39C21EEF" w14:textId="77777777" w:rsidTr="00756639">
        <w:trPr>
          <w:trHeight w:val="239"/>
        </w:trPr>
        <w:tc>
          <w:tcPr>
            <w:tcW w:w="5924" w:type="dxa"/>
          </w:tcPr>
          <w:p w14:paraId="1B5A1EBF" w14:textId="77777777" w:rsidR="00A46E4C" w:rsidRPr="005B313F" w:rsidRDefault="00A46E4C" w:rsidP="00756639">
            <w:pPr>
              <w:rPr>
                <w:sz w:val="24"/>
                <w:szCs w:val="24"/>
              </w:rPr>
            </w:pPr>
            <w:r w:rsidRPr="005B313F">
              <w:rPr>
                <w:sz w:val="24"/>
                <w:szCs w:val="24"/>
              </w:rPr>
              <w:t>Эссе (Э)</w:t>
            </w:r>
          </w:p>
        </w:tc>
        <w:tc>
          <w:tcPr>
            <w:tcW w:w="1614" w:type="dxa"/>
          </w:tcPr>
          <w:p w14:paraId="6B5A576E" w14:textId="77777777" w:rsidR="00A46E4C" w:rsidRPr="005B313F" w:rsidRDefault="00A46E4C" w:rsidP="00756639">
            <w:pPr>
              <w:jc w:val="center"/>
              <w:rPr>
                <w:sz w:val="24"/>
                <w:szCs w:val="24"/>
              </w:rPr>
            </w:pPr>
          </w:p>
        </w:tc>
        <w:tc>
          <w:tcPr>
            <w:tcW w:w="2635" w:type="dxa"/>
          </w:tcPr>
          <w:p w14:paraId="03D91332" w14:textId="77777777" w:rsidR="00A46E4C" w:rsidRPr="005B313F" w:rsidRDefault="00A46E4C" w:rsidP="00756639">
            <w:pPr>
              <w:jc w:val="center"/>
              <w:rPr>
                <w:sz w:val="24"/>
                <w:szCs w:val="24"/>
              </w:rPr>
            </w:pPr>
          </w:p>
        </w:tc>
      </w:tr>
      <w:tr w:rsidR="005B313F" w:rsidRPr="005B313F" w14:paraId="52FB1395" w14:textId="77777777" w:rsidTr="00756639">
        <w:trPr>
          <w:trHeight w:val="222"/>
        </w:trPr>
        <w:tc>
          <w:tcPr>
            <w:tcW w:w="5924" w:type="dxa"/>
          </w:tcPr>
          <w:p w14:paraId="67299262" w14:textId="77777777" w:rsidR="00A46E4C" w:rsidRPr="005B313F" w:rsidRDefault="00A46E4C" w:rsidP="00756639">
            <w:pPr>
              <w:rPr>
                <w:sz w:val="24"/>
                <w:szCs w:val="24"/>
              </w:rPr>
            </w:pPr>
            <w:r w:rsidRPr="005B313F">
              <w:rPr>
                <w:sz w:val="24"/>
                <w:szCs w:val="24"/>
              </w:rPr>
              <w:t>Самостоятельное изучение разделов</w:t>
            </w:r>
          </w:p>
        </w:tc>
        <w:tc>
          <w:tcPr>
            <w:tcW w:w="1614" w:type="dxa"/>
          </w:tcPr>
          <w:p w14:paraId="40E1B875" w14:textId="77777777" w:rsidR="00A46E4C" w:rsidRPr="005B313F" w:rsidRDefault="00A46E4C" w:rsidP="00756639">
            <w:pPr>
              <w:jc w:val="center"/>
              <w:rPr>
                <w:sz w:val="24"/>
                <w:szCs w:val="24"/>
              </w:rPr>
            </w:pPr>
            <w:r w:rsidRPr="005B313F">
              <w:rPr>
                <w:sz w:val="24"/>
                <w:szCs w:val="24"/>
                <w:lang w:val="en-US"/>
              </w:rPr>
              <w:t>4</w:t>
            </w:r>
            <w:r w:rsidRPr="005B313F">
              <w:rPr>
                <w:sz w:val="24"/>
                <w:szCs w:val="24"/>
              </w:rPr>
              <w:t>2</w:t>
            </w:r>
          </w:p>
        </w:tc>
        <w:tc>
          <w:tcPr>
            <w:tcW w:w="2635" w:type="dxa"/>
          </w:tcPr>
          <w:p w14:paraId="2E6E27D6" w14:textId="77777777" w:rsidR="00A46E4C" w:rsidRPr="005B313F" w:rsidRDefault="00A46E4C" w:rsidP="00756639">
            <w:pPr>
              <w:jc w:val="center"/>
              <w:rPr>
                <w:sz w:val="24"/>
                <w:szCs w:val="24"/>
              </w:rPr>
            </w:pPr>
            <w:r w:rsidRPr="005B313F">
              <w:rPr>
                <w:sz w:val="24"/>
                <w:szCs w:val="24"/>
                <w:lang w:val="en-US"/>
              </w:rPr>
              <w:t>4</w:t>
            </w:r>
            <w:r w:rsidRPr="005B313F">
              <w:rPr>
                <w:sz w:val="24"/>
                <w:szCs w:val="24"/>
              </w:rPr>
              <w:t>2</w:t>
            </w:r>
          </w:p>
        </w:tc>
      </w:tr>
      <w:tr w:rsidR="00A46E4C" w:rsidRPr="005B313F" w14:paraId="71660A94" w14:textId="77777777" w:rsidTr="00756639">
        <w:trPr>
          <w:trHeight w:val="239"/>
        </w:trPr>
        <w:tc>
          <w:tcPr>
            <w:tcW w:w="5924" w:type="dxa"/>
          </w:tcPr>
          <w:p w14:paraId="052B28FA" w14:textId="77777777" w:rsidR="00A46E4C" w:rsidRPr="005B313F" w:rsidRDefault="00A46E4C" w:rsidP="00756639">
            <w:pPr>
              <w:rPr>
                <w:sz w:val="24"/>
                <w:szCs w:val="24"/>
              </w:rPr>
            </w:pPr>
            <w:r w:rsidRPr="005B313F">
              <w:rPr>
                <w:sz w:val="24"/>
                <w:szCs w:val="24"/>
              </w:rPr>
              <w:t>Экзамен</w:t>
            </w:r>
          </w:p>
        </w:tc>
        <w:tc>
          <w:tcPr>
            <w:tcW w:w="1614" w:type="dxa"/>
          </w:tcPr>
          <w:p w14:paraId="63CFBD3C" w14:textId="77777777" w:rsidR="00A46E4C" w:rsidRPr="005B313F" w:rsidRDefault="00A46E4C" w:rsidP="00756639">
            <w:pPr>
              <w:jc w:val="center"/>
              <w:rPr>
                <w:sz w:val="24"/>
                <w:szCs w:val="24"/>
              </w:rPr>
            </w:pPr>
          </w:p>
        </w:tc>
        <w:tc>
          <w:tcPr>
            <w:tcW w:w="2635" w:type="dxa"/>
          </w:tcPr>
          <w:p w14:paraId="339B8C67" w14:textId="77777777" w:rsidR="00A46E4C" w:rsidRPr="005B313F" w:rsidRDefault="00A46E4C" w:rsidP="00756639">
            <w:pPr>
              <w:jc w:val="center"/>
              <w:rPr>
                <w:sz w:val="24"/>
                <w:szCs w:val="24"/>
              </w:rPr>
            </w:pPr>
          </w:p>
        </w:tc>
      </w:tr>
    </w:tbl>
    <w:p w14:paraId="72B0D4B0" w14:textId="77777777" w:rsidR="00A46E4C" w:rsidRPr="005B313F" w:rsidRDefault="00A46E4C" w:rsidP="00A46E4C">
      <w:pPr>
        <w:pStyle w:val="af8"/>
        <w:suppressLineNumbers/>
        <w:ind w:left="555" w:firstLine="437"/>
        <w:rPr>
          <w:rFonts w:ascii="Times New Roman" w:hAnsi="Times New Roman" w:cs="Times New Roman"/>
          <w:b/>
          <w:sz w:val="24"/>
          <w:szCs w:val="24"/>
        </w:rPr>
      </w:pPr>
    </w:p>
    <w:p w14:paraId="04DC46C6" w14:textId="77777777" w:rsidR="00A46E4C" w:rsidRPr="005B313F" w:rsidRDefault="00A46E4C" w:rsidP="00A46E4C">
      <w:pPr>
        <w:ind w:firstLine="709"/>
        <w:jc w:val="center"/>
        <w:rPr>
          <w:b/>
          <w:sz w:val="24"/>
          <w:szCs w:val="24"/>
        </w:rPr>
      </w:pPr>
      <w:r w:rsidRPr="005B313F">
        <w:rPr>
          <w:b/>
          <w:sz w:val="24"/>
          <w:szCs w:val="24"/>
        </w:rPr>
        <w:lastRenderedPageBreak/>
        <w:t>4.3. Раздел дисциплины, изучаемый в 3 семестре</w:t>
      </w:r>
    </w:p>
    <w:p w14:paraId="1193BD86" w14:textId="77777777" w:rsidR="00A46E4C" w:rsidRPr="005B313F" w:rsidRDefault="00A46E4C" w:rsidP="00A46E4C">
      <w:pPr>
        <w:ind w:firstLine="709"/>
        <w:jc w:val="center"/>
        <w:rPr>
          <w:b/>
          <w:sz w:val="24"/>
          <w:szCs w:val="24"/>
        </w:rPr>
      </w:pPr>
    </w:p>
    <w:tbl>
      <w:tblPr>
        <w:tblW w:w="9849" w:type="dxa"/>
        <w:tblLayout w:type="fixed"/>
        <w:tblCellMar>
          <w:left w:w="10" w:type="dxa"/>
          <w:right w:w="10" w:type="dxa"/>
        </w:tblCellMar>
        <w:tblLook w:val="04A0" w:firstRow="1" w:lastRow="0" w:firstColumn="1" w:lastColumn="0" w:noHBand="0" w:noVBand="1"/>
      </w:tblPr>
      <w:tblGrid>
        <w:gridCol w:w="792"/>
        <w:gridCol w:w="4910"/>
        <w:gridCol w:w="1205"/>
        <w:gridCol w:w="557"/>
        <w:gridCol w:w="552"/>
        <w:gridCol w:w="739"/>
        <w:gridCol w:w="1094"/>
      </w:tblGrid>
      <w:tr w:rsidR="005B313F" w:rsidRPr="005B313F" w14:paraId="4EED0821" w14:textId="77777777" w:rsidTr="00756639">
        <w:trPr>
          <w:trHeight w:hRule="exact" w:val="576"/>
        </w:trPr>
        <w:tc>
          <w:tcPr>
            <w:tcW w:w="792" w:type="dxa"/>
            <w:vMerge w:val="restart"/>
            <w:tcBorders>
              <w:top w:val="single" w:sz="4" w:space="0" w:color="auto"/>
              <w:left w:val="single" w:sz="4" w:space="0" w:color="auto"/>
            </w:tcBorders>
            <w:shd w:val="clear" w:color="auto" w:fill="FFFFFF"/>
            <w:vAlign w:val="center"/>
          </w:tcPr>
          <w:p w14:paraId="6BDA7BDE" w14:textId="77777777" w:rsidR="00A46E4C" w:rsidRPr="005B313F" w:rsidRDefault="00A46E4C" w:rsidP="00756639">
            <w:pPr>
              <w:spacing w:line="274" w:lineRule="exact"/>
              <w:ind w:left="340"/>
              <w:rPr>
                <w:sz w:val="24"/>
                <w:szCs w:val="24"/>
              </w:rPr>
            </w:pPr>
            <w:r w:rsidRPr="005B313F">
              <w:rPr>
                <w:rStyle w:val="212pt"/>
                <w:rFonts w:eastAsiaTheme="minorEastAsia"/>
                <w:color w:val="auto"/>
              </w:rPr>
              <w:t>№</w:t>
            </w:r>
          </w:p>
          <w:p w14:paraId="37CEEAB6" w14:textId="77777777" w:rsidR="00A46E4C" w:rsidRPr="005B313F" w:rsidRDefault="00A46E4C" w:rsidP="00756639">
            <w:pPr>
              <w:spacing w:line="274" w:lineRule="exact"/>
              <w:ind w:left="200"/>
              <w:rPr>
                <w:sz w:val="24"/>
                <w:szCs w:val="24"/>
              </w:rPr>
            </w:pPr>
            <w:r w:rsidRPr="005B313F">
              <w:rPr>
                <w:rStyle w:val="212pt"/>
                <w:rFonts w:eastAsiaTheme="minorEastAsia"/>
                <w:color w:val="auto"/>
              </w:rPr>
              <w:t>раз</w:t>
            </w:r>
            <w:r w:rsidRPr="005B313F">
              <w:rPr>
                <w:rStyle w:val="212pt"/>
                <w:rFonts w:eastAsiaTheme="minorEastAsia"/>
                <w:color w:val="auto"/>
              </w:rPr>
              <w:softHyphen/>
            </w:r>
          </w:p>
          <w:p w14:paraId="180F13B9" w14:textId="77777777" w:rsidR="00A46E4C" w:rsidRPr="005B313F" w:rsidRDefault="00A46E4C" w:rsidP="00756639">
            <w:pPr>
              <w:spacing w:line="274" w:lineRule="exact"/>
              <w:ind w:left="200"/>
              <w:rPr>
                <w:rStyle w:val="212pt"/>
                <w:rFonts w:eastAsiaTheme="minorEastAsia"/>
                <w:color w:val="auto"/>
                <w:lang w:val="en-US"/>
              </w:rPr>
            </w:pPr>
            <w:r w:rsidRPr="005B313F">
              <w:rPr>
                <w:rStyle w:val="212pt"/>
                <w:rFonts w:eastAsiaTheme="minorEastAsia"/>
                <w:color w:val="auto"/>
              </w:rPr>
              <w:t>дела</w:t>
            </w:r>
          </w:p>
          <w:p w14:paraId="15745E40" w14:textId="77777777" w:rsidR="00A46E4C" w:rsidRPr="005B313F" w:rsidRDefault="00A46E4C" w:rsidP="00756639">
            <w:pPr>
              <w:spacing w:line="274" w:lineRule="exact"/>
              <w:ind w:left="200"/>
              <w:rPr>
                <w:rStyle w:val="212pt"/>
                <w:rFonts w:eastAsiaTheme="minorEastAsia"/>
                <w:color w:val="auto"/>
                <w:lang w:val="en-US"/>
              </w:rPr>
            </w:pPr>
          </w:p>
          <w:p w14:paraId="2C508003" w14:textId="77777777" w:rsidR="00A46E4C" w:rsidRPr="005B313F" w:rsidRDefault="00A46E4C" w:rsidP="00756639">
            <w:pPr>
              <w:spacing w:line="274" w:lineRule="exact"/>
              <w:ind w:left="200"/>
              <w:rPr>
                <w:sz w:val="24"/>
                <w:szCs w:val="24"/>
                <w:lang w:val="en-US"/>
              </w:rPr>
            </w:pPr>
          </w:p>
        </w:tc>
        <w:tc>
          <w:tcPr>
            <w:tcW w:w="4910" w:type="dxa"/>
            <w:vMerge w:val="restart"/>
            <w:tcBorders>
              <w:top w:val="single" w:sz="4" w:space="0" w:color="auto"/>
              <w:left w:val="single" w:sz="4" w:space="0" w:color="auto"/>
              <w:bottom w:val="single" w:sz="4" w:space="0" w:color="auto"/>
            </w:tcBorders>
            <w:shd w:val="clear" w:color="auto" w:fill="FFFFFF"/>
            <w:vAlign w:val="center"/>
          </w:tcPr>
          <w:p w14:paraId="274BC6DD" w14:textId="77777777" w:rsidR="00A46E4C" w:rsidRPr="005B313F" w:rsidRDefault="00A46E4C" w:rsidP="00756639">
            <w:pPr>
              <w:spacing w:line="240" w:lineRule="exact"/>
              <w:jc w:val="center"/>
              <w:rPr>
                <w:rStyle w:val="212pt"/>
                <w:rFonts w:eastAsiaTheme="minorEastAsia"/>
                <w:color w:val="auto"/>
                <w:lang w:val="en-US"/>
              </w:rPr>
            </w:pPr>
            <w:r w:rsidRPr="005B313F">
              <w:rPr>
                <w:rStyle w:val="212pt"/>
                <w:rFonts w:eastAsiaTheme="minorEastAsia"/>
                <w:color w:val="auto"/>
              </w:rPr>
              <w:t>Наименование разделов</w:t>
            </w:r>
          </w:p>
          <w:p w14:paraId="2118C29C" w14:textId="77777777" w:rsidR="00A46E4C" w:rsidRPr="005B313F" w:rsidRDefault="00A46E4C" w:rsidP="00756639">
            <w:pPr>
              <w:spacing w:line="240" w:lineRule="exact"/>
              <w:jc w:val="center"/>
              <w:rPr>
                <w:rStyle w:val="212pt"/>
                <w:rFonts w:eastAsiaTheme="minorEastAsia"/>
                <w:color w:val="auto"/>
                <w:lang w:val="en-US"/>
              </w:rPr>
            </w:pPr>
          </w:p>
          <w:p w14:paraId="4DEEA899" w14:textId="77777777" w:rsidR="00A46E4C" w:rsidRPr="005B313F" w:rsidRDefault="00A46E4C" w:rsidP="00756639">
            <w:pPr>
              <w:spacing w:line="240" w:lineRule="exact"/>
              <w:jc w:val="center"/>
              <w:rPr>
                <w:rStyle w:val="212pt"/>
                <w:rFonts w:eastAsiaTheme="minorEastAsia"/>
                <w:color w:val="auto"/>
                <w:lang w:val="en-US"/>
              </w:rPr>
            </w:pPr>
          </w:p>
          <w:p w14:paraId="57C6CBD3" w14:textId="77777777" w:rsidR="00A46E4C" w:rsidRPr="005B313F" w:rsidRDefault="00A46E4C" w:rsidP="00756639">
            <w:pPr>
              <w:spacing w:line="240" w:lineRule="exact"/>
              <w:jc w:val="center"/>
              <w:rPr>
                <w:rStyle w:val="212pt"/>
                <w:rFonts w:eastAsiaTheme="minorEastAsia"/>
                <w:color w:val="auto"/>
                <w:lang w:val="en-US"/>
              </w:rPr>
            </w:pPr>
          </w:p>
          <w:p w14:paraId="00863A1E" w14:textId="77777777" w:rsidR="00A46E4C" w:rsidRPr="005B313F" w:rsidRDefault="00A46E4C" w:rsidP="00756639">
            <w:pPr>
              <w:spacing w:line="240" w:lineRule="exact"/>
              <w:jc w:val="center"/>
              <w:rPr>
                <w:rStyle w:val="212pt"/>
                <w:rFonts w:eastAsiaTheme="minorEastAsia"/>
                <w:color w:val="auto"/>
                <w:lang w:val="en-US"/>
              </w:rPr>
            </w:pPr>
          </w:p>
          <w:p w14:paraId="387049EB" w14:textId="77777777" w:rsidR="00A46E4C" w:rsidRPr="005B313F" w:rsidRDefault="00A46E4C" w:rsidP="00756639">
            <w:pPr>
              <w:spacing w:line="240" w:lineRule="exact"/>
              <w:jc w:val="center"/>
              <w:rPr>
                <w:rStyle w:val="212pt"/>
                <w:rFonts w:eastAsiaTheme="minorEastAsia"/>
                <w:color w:val="auto"/>
              </w:rPr>
            </w:pPr>
          </w:p>
          <w:p w14:paraId="46D09EFA" w14:textId="77777777" w:rsidR="00A46E4C" w:rsidRPr="005B313F" w:rsidRDefault="00A46E4C" w:rsidP="00756639">
            <w:pPr>
              <w:spacing w:line="240" w:lineRule="exact"/>
              <w:jc w:val="center"/>
              <w:rPr>
                <w:rStyle w:val="212pt"/>
                <w:rFonts w:eastAsiaTheme="minorEastAsia"/>
                <w:color w:val="auto"/>
              </w:rPr>
            </w:pPr>
          </w:p>
          <w:p w14:paraId="4C6FC39F" w14:textId="77777777" w:rsidR="00A46E4C" w:rsidRPr="005B313F" w:rsidRDefault="00A46E4C" w:rsidP="00756639">
            <w:pPr>
              <w:spacing w:line="240" w:lineRule="exact"/>
              <w:jc w:val="center"/>
              <w:rPr>
                <w:rStyle w:val="212pt"/>
                <w:rFonts w:eastAsiaTheme="minorEastAsia"/>
                <w:color w:val="auto"/>
              </w:rPr>
            </w:pPr>
          </w:p>
          <w:p w14:paraId="76B08CB1" w14:textId="77777777" w:rsidR="00A46E4C" w:rsidRPr="005B313F" w:rsidRDefault="00A46E4C" w:rsidP="00756639">
            <w:pPr>
              <w:spacing w:line="240" w:lineRule="exact"/>
              <w:jc w:val="center"/>
              <w:rPr>
                <w:sz w:val="24"/>
                <w:szCs w:val="24"/>
                <w:lang w:val="en-US"/>
              </w:rPr>
            </w:pPr>
          </w:p>
        </w:tc>
        <w:tc>
          <w:tcPr>
            <w:tcW w:w="4147" w:type="dxa"/>
            <w:gridSpan w:val="5"/>
            <w:tcBorders>
              <w:top w:val="single" w:sz="4" w:space="0" w:color="auto"/>
              <w:left w:val="single" w:sz="4" w:space="0" w:color="auto"/>
              <w:right w:val="single" w:sz="4" w:space="0" w:color="auto"/>
            </w:tcBorders>
            <w:shd w:val="clear" w:color="auto" w:fill="FFFFFF"/>
            <w:vAlign w:val="center"/>
          </w:tcPr>
          <w:p w14:paraId="6E124BA6"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Количество часов</w:t>
            </w:r>
          </w:p>
        </w:tc>
      </w:tr>
      <w:tr w:rsidR="005B313F" w:rsidRPr="005B313F" w14:paraId="4823EAA6" w14:textId="77777777" w:rsidTr="00756639">
        <w:trPr>
          <w:trHeight w:hRule="exact" w:val="521"/>
        </w:trPr>
        <w:tc>
          <w:tcPr>
            <w:tcW w:w="792" w:type="dxa"/>
            <w:vMerge/>
            <w:tcBorders>
              <w:top w:val="single" w:sz="4" w:space="0" w:color="auto"/>
              <w:left w:val="single" w:sz="4" w:space="0" w:color="auto"/>
            </w:tcBorders>
            <w:shd w:val="clear" w:color="auto" w:fill="FFFFFF"/>
            <w:vAlign w:val="center"/>
          </w:tcPr>
          <w:p w14:paraId="765DB852" w14:textId="77777777" w:rsidR="00A46E4C" w:rsidRPr="005B313F" w:rsidRDefault="00A46E4C" w:rsidP="00756639">
            <w:pPr>
              <w:spacing w:line="274" w:lineRule="exact"/>
              <w:ind w:left="340"/>
              <w:rPr>
                <w:rStyle w:val="212pt"/>
                <w:rFonts w:eastAsiaTheme="minorEastAsia"/>
                <w:color w:val="auto"/>
              </w:rPr>
            </w:pPr>
          </w:p>
        </w:tc>
        <w:tc>
          <w:tcPr>
            <w:tcW w:w="4910" w:type="dxa"/>
            <w:vMerge/>
            <w:tcBorders>
              <w:top w:val="single" w:sz="4" w:space="0" w:color="auto"/>
              <w:left w:val="single" w:sz="4" w:space="0" w:color="auto"/>
              <w:bottom w:val="single" w:sz="4" w:space="0" w:color="auto"/>
            </w:tcBorders>
            <w:shd w:val="clear" w:color="auto" w:fill="FFFFFF"/>
            <w:vAlign w:val="center"/>
          </w:tcPr>
          <w:p w14:paraId="047515EF" w14:textId="77777777" w:rsidR="00A46E4C" w:rsidRPr="005B313F" w:rsidRDefault="00A46E4C" w:rsidP="00756639">
            <w:pPr>
              <w:spacing w:line="240" w:lineRule="exact"/>
              <w:jc w:val="center"/>
              <w:rPr>
                <w:rStyle w:val="212pt"/>
                <w:rFonts w:eastAsiaTheme="minorEastAsia"/>
                <w:color w:val="auto"/>
              </w:rPr>
            </w:pPr>
          </w:p>
        </w:tc>
        <w:tc>
          <w:tcPr>
            <w:tcW w:w="41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AD713EB" w14:textId="77777777" w:rsidR="00A46E4C" w:rsidRPr="005B313F" w:rsidRDefault="00A46E4C" w:rsidP="00756639">
            <w:pPr>
              <w:spacing w:line="240" w:lineRule="exact"/>
              <w:jc w:val="center"/>
              <w:rPr>
                <w:rStyle w:val="212pt"/>
                <w:rFonts w:eastAsiaTheme="minorEastAsia"/>
                <w:color w:val="auto"/>
              </w:rPr>
            </w:pPr>
            <w:r w:rsidRPr="005B313F">
              <w:rPr>
                <w:b/>
                <w:sz w:val="24"/>
                <w:szCs w:val="24"/>
              </w:rPr>
              <w:t xml:space="preserve">Контактная работа обучающихся </w:t>
            </w:r>
          </w:p>
        </w:tc>
      </w:tr>
      <w:tr w:rsidR="005B313F" w:rsidRPr="005B313F" w14:paraId="00976700" w14:textId="77777777" w:rsidTr="00756639">
        <w:trPr>
          <w:trHeight w:hRule="exact" w:val="18"/>
        </w:trPr>
        <w:tc>
          <w:tcPr>
            <w:tcW w:w="792" w:type="dxa"/>
            <w:vMerge/>
            <w:tcBorders>
              <w:top w:val="single" w:sz="4" w:space="0" w:color="auto"/>
              <w:left w:val="single" w:sz="4" w:space="0" w:color="auto"/>
            </w:tcBorders>
            <w:shd w:val="clear" w:color="auto" w:fill="FFFFFF"/>
            <w:vAlign w:val="center"/>
          </w:tcPr>
          <w:p w14:paraId="24EDB8B3" w14:textId="77777777" w:rsidR="00A46E4C" w:rsidRPr="005B313F" w:rsidRDefault="00A46E4C" w:rsidP="00756639">
            <w:pPr>
              <w:spacing w:line="274" w:lineRule="exact"/>
              <w:ind w:left="340"/>
              <w:rPr>
                <w:rStyle w:val="212pt"/>
                <w:rFonts w:eastAsiaTheme="minorEastAsia"/>
                <w:color w:val="auto"/>
              </w:rPr>
            </w:pPr>
          </w:p>
        </w:tc>
        <w:tc>
          <w:tcPr>
            <w:tcW w:w="4910" w:type="dxa"/>
            <w:vMerge/>
            <w:tcBorders>
              <w:top w:val="single" w:sz="4" w:space="0" w:color="auto"/>
              <w:left w:val="single" w:sz="4" w:space="0" w:color="auto"/>
              <w:bottom w:val="single" w:sz="4" w:space="0" w:color="auto"/>
            </w:tcBorders>
            <w:shd w:val="clear" w:color="auto" w:fill="FFFFFF"/>
            <w:vAlign w:val="center"/>
          </w:tcPr>
          <w:p w14:paraId="4ED36F10" w14:textId="77777777" w:rsidR="00A46E4C" w:rsidRPr="005B313F" w:rsidRDefault="00A46E4C" w:rsidP="00756639">
            <w:pPr>
              <w:spacing w:line="240" w:lineRule="exact"/>
              <w:jc w:val="center"/>
              <w:rPr>
                <w:rStyle w:val="212pt"/>
                <w:rFonts w:eastAsiaTheme="minorEastAsia"/>
                <w:color w:val="auto"/>
              </w:rPr>
            </w:pPr>
          </w:p>
        </w:tc>
        <w:tc>
          <w:tcPr>
            <w:tcW w:w="4147" w:type="dxa"/>
            <w:gridSpan w:val="5"/>
            <w:tcBorders>
              <w:top w:val="single" w:sz="4" w:space="0" w:color="auto"/>
              <w:left w:val="single" w:sz="4" w:space="0" w:color="auto"/>
              <w:right w:val="single" w:sz="4" w:space="0" w:color="auto"/>
            </w:tcBorders>
            <w:shd w:val="clear" w:color="auto" w:fill="FFFFFF"/>
            <w:vAlign w:val="center"/>
          </w:tcPr>
          <w:p w14:paraId="20588FF5" w14:textId="77777777" w:rsidR="00A46E4C" w:rsidRPr="005B313F" w:rsidRDefault="00A46E4C" w:rsidP="00756639">
            <w:pPr>
              <w:spacing w:line="240" w:lineRule="exact"/>
              <w:jc w:val="center"/>
              <w:rPr>
                <w:b/>
                <w:sz w:val="24"/>
                <w:szCs w:val="24"/>
              </w:rPr>
            </w:pPr>
          </w:p>
        </w:tc>
      </w:tr>
      <w:tr w:rsidR="005B313F" w:rsidRPr="005B313F" w14:paraId="0553E44E" w14:textId="77777777" w:rsidTr="00756639">
        <w:trPr>
          <w:trHeight w:hRule="exact" w:val="562"/>
        </w:trPr>
        <w:tc>
          <w:tcPr>
            <w:tcW w:w="792" w:type="dxa"/>
            <w:vMerge/>
            <w:tcBorders>
              <w:left w:val="single" w:sz="4" w:space="0" w:color="auto"/>
            </w:tcBorders>
            <w:shd w:val="clear" w:color="auto" w:fill="FFFFFF"/>
            <w:vAlign w:val="center"/>
          </w:tcPr>
          <w:p w14:paraId="4B5718EE" w14:textId="77777777" w:rsidR="00A46E4C" w:rsidRPr="005B313F" w:rsidRDefault="00A46E4C" w:rsidP="00756639">
            <w:pPr>
              <w:rPr>
                <w:sz w:val="24"/>
                <w:szCs w:val="24"/>
              </w:rPr>
            </w:pPr>
          </w:p>
        </w:tc>
        <w:tc>
          <w:tcPr>
            <w:tcW w:w="4910" w:type="dxa"/>
            <w:vMerge/>
            <w:tcBorders>
              <w:left w:val="single" w:sz="4" w:space="0" w:color="auto"/>
              <w:bottom w:val="single" w:sz="4" w:space="0" w:color="auto"/>
            </w:tcBorders>
            <w:shd w:val="clear" w:color="auto" w:fill="FFFFFF"/>
            <w:vAlign w:val="center"/>
          </w:tcPr>
          <w:p w14:paraId="67644990" w14:textId="77777777" w:rsidR="00A46E4C" w:rsidRPr="005B313F" w:rsidRDefault="00A46E4C" w:rsidP="00756639">
            <w:pPr>
              <w:rPr>
                <w:sz w:val="24"/>
                <w:szCs w:val="24"/>
              </w:rPr>
            </w:pPr>
          </w:p>
        </w:tc>
        <w:tc>
          <w:tcPr>
            <w:tcW w:w="1205" w:type="dxa"/>
            <w:vMerge w:val="restart"/>
            <w:tcBorders>
              <w:top w:val="single" w:sz="4" w:space="0" w:color="auto"/>
              <w:left w:val="single" w:sz="4" w:space="0" w:color="auto"/>
            </w:tcBorders>
            <w:shd w:val="clear" w:color="auto" w:fill="FFFFFF"/>
            <w:vAlign w:val="center"/>
          </w:tcPr>
          <w:p w14:paraId="0D66FC39" w14:textId="77777777" w:rsidR="00A46E4C" w:rsidRPr="005B313F" w:rsidRDefault="00A46E4C" w:rsidP="00756639">
            <w:pPr>
              <w:spacing w:line="240" w:lineRule="exact"/>
              <w:ind w:left="320"/>
              <w:rPr>
                <w:sz w:val="24"/>
                <w:szCs w:val="24"/>
              </w:rPr>
            </w:pPr>
            <w:r w:rsidRPr="005B313F">
              <w:rPr>
                <w:rStyle w:val="212pt"/>
                <w:rFonts w:eastAsiaTheme="minorEastAsia"/>
                <w:color w:val="auto"/>
              </w:rPr>
              <w:t>Всего</w:t>
            </w:r>
          </w:p>
        </w:tc>
        <w:tc>
          <w:tcPr>
            <w:tcW w:w="1848" w:type="dxa"/>
            <w:gridSpan w:val="3"/>
            <w:tcBorders>
              <w:top w:val="single" w:sz="4" w:space="0" w:color="auto"/>
              <w:left w:val="single" w:sz="4" w:space="0" w:color="auto"/>
            </w:tcBorders>
            <w:shd w:val="clear" w:color="auto" w:fill="FFFFFF"/>
            <w:vAlign w:val="bottom"/>
          </w:tcPr>
          <w:p w14:paraId="42E6C131" w14:textId="77777777" w:rsidR="00A46E4C" w:rsidRPr="005B313F" w:rsidRDefault="00A46E4C" w:rsidP="00756639">
            <w:pPr>
              <w:spacing w:after="60" w:line="240" w:lineRule="exact"/>
              <w:ind w:left="320"/>
              <w:rPr>
                <w:sz w:val="24"/>
                <w:szCs w:val="24"/>
              </w:rPr>
            </w:pPr>
            <w:r w:rsidRPr="005B313F">
              <w:rPr>
                <w:rStyle w:val="212pt"/>
                <w:rFonts w:eastAsiaTheme="minorEastAsia"/>
                <w:color w:val="auto"/>
              </w:rPr>
              <w:t>Аудиторная</w:t>
            </w:r>
          </w:p>
          <w:p w14:paraId="298E4E44" w14:textId="77777777" w:rsidR="00A46E4C" w:rsidRPr="005B313F" w:rsidRDefault="00A46E4C" w:rsidP="00756639">
            <w:pPr>
              <w:spacing w:before="60" w:line="240" w:lineRule="exact"/>
              <w:jc w:val="center"/>
              <w:rPr>
                <w:sz w:val="24"/>
                <w:szCs w:val="24"/>
              </w:rPr>
            </w:pPr>
            <w:r w:rsidRPr="005B313F">
              <w:rPr>
                <w:rStyle w:val="212pt"/>
                <w:rFonts w:eastAsiaTheme="minorEastAsia"/>
                <w:color w:val="auto"/>
              </w:rPr>
              <w:t>работа</w:t>
            </w:r>
          </w:p>
        </w:tc>
        <w:tc>
          <w:tcPr>
            <w:tcW w:w="1094" w:type="dxa"/>
            <w:vMerge w:val="restart"/>
            <w:tcBorders>
              <w:top w:val="single" w:sz="4" w:space="0" w:color="auto"/>
              <w:left w:val="single" w:sz="4" w:space="0" w:color="auto"/>
              <w:right w:val="single" w:sz="4" w:space="0" w:color="auto"/>
            </w:tcBorders>
            <w:shd w:val="clear" w:color="auto" w:fill="FFFFFF"/>
          </w:tcPr>
          <w:p w14:paraId="535D5BE5" w14:textId="77777777" w:rsidR="00A46E4C" w:rsidRPr="005B313F" w:rsidRDefault="00A46E4C" w:rsidP="00756639">
            <w:pPr>
              <w:spacing w:after="120" w:line="240" w:lineRule="exact"/>
              <w:jc w:val="center"/>
              <w:rPr>
                <w:sz w:val="24"/>
                <w:szCs w:val="24"/>
              </w:rPr>
            </w:pPr>
            <w:r w:rsidRPr="005B313F">
              <w:rPr>
                <w:rStyle w:val="212pt"/>
                <w:rFonts w:eastAsiaTheme="minorEastAsia"/>
                <w:color w:val="auto"/>
              </w:rPr>
              <w:t>Вне-</w:t>
            </w:r>
          </w:p>
          <w:p w14:paraId="3F9B4E30" w14:textId="77777777" w:rsidR="00A46E4C" w:rsidRPr="005B313F" w:rsidRDefault="00A46E4C" w:rsidP="00756639">
            <w:pPr>
              <w:spacing w:before="120" w:line="269" w:lineRule="exact"/>
              <w:jc w:val="center"/>
              <w:rPr>
                <w:sz w:val="24"/>
                <w:szCs w:val="24"/>
              </w:rPr>
            </w:pPr>
            <w:r w:rsidRPr="005B313F">
              <w:rPr>
                <w:rStyle w:val="212pt"/>
                <w:rFonts w:eastAsiaTheme="minorEastAsia"/>
                <w:color w:val="auto"/>
              </w:rPr>
              <w:t>ауд.</w:t>
            </w:r>
          </w:p>
          <w:p w14:paraId="441353CA" w14:textId="77777777" w:rsidR="00A46E4C" w:rsidRPr="005B313F" w:rsidRDefault="00A46E4C" w:rsidP="00756639">
            <w:pPr>
              <w:spacing w:line="269" w:lineRule="exact"/>
              <w:ind w:left="200"/>
              <w:rPr>
                <w:sz w:val="24"/>
                <w:szCs w:val="24"/>
              </w:rPr>
            </w:pPr>
            <w:r w:rsidRPr="005B313F">
              <w:rPr>
                <w:rStyle w:val="212pt"/>
                <w:rFonts w:eastAsiaTheme="minorEastAsia"/>
                <w:color w:val="auto"/>
              </w:rPr>
              <w:t>Работа</w:t>
            </w:r>
          </w:p>
          <w:p w14:paraId="348249BF" w14:textId="77777777" w:rsidR="00A46E4C" w:rsidRPr="005B313F" w:rsidRDefault="00A46E4C" w:rsidP="00756639">
            <w:pPr>
              <w:spacing w:line="269" w:lineRule="exact"/>
              <w:jc w:val="center"/>
              <w:rPr>
                <w:sz w:val="24"/>
                <w:szCs w:val="24"/>
              </w:rPr>
            </w:pPr>
            <w:r w:rsidRPr="005B313F">
              <w:rPr>
                <w:rStyle w:val="212pt"/>
                <w:rFonts w:eastAsiaTheme="minorEastAsia"/>
                <w:color w:val="auto"/>
              </w:rPr>
              <w:t>СР</w:t>
            </w:r>
          </w:p>
        </w:tc>
      </w:tr>
      <w:tr w:rsidR="005B313F" w:rsidRPr="005B313F" w14:paraId="696043C2" w14:textId="77777777" w:rsidTr="00756639">
        <w:trPr>
          <w:trHeight w:hRule="exact" w:val="552"/>
        </w:trPr>
        <w:tc>
          <w:tcPr>
            <w:tcW w:w="792" w:type="dxa"/>
            <w:vMerge/>
            <w:tcBorders>
              <w:left w:val="single" w:sz="4" w:space="0" w:color="auto"/>
            </w:tcBorders>
            <w:shd w:val="clear" w:color="auto" w:fill="FFFFFF"/>
            <w:vAlign w:val="center"/>
          </w:tcPr>
          <w:p w14:paraId="7E6A357C" w14:textId="77777777" w:rsidR="00A46E4C" w:rsidRPr="005B313F" w:rsidRDefault="00A46E4C" w:rsidP="00756639">
            <w:pPr>
              <w:rPr>
                <w:sz w:val="24"/>
                <w:szCs w:val="24"/>
              </w:rPr>
            </w:pPr>
          </w:p>
        </w:tc>
        <w:tc>
          <w:tcPr>
            <w:tcW w:w="4910" w:type="dxa"/>
            <w:vMerge/>
            <w:tcBorders>
              <w:left w:val="single" w:sz="4" w:space="0" w:color="auto"/>
              <w:bottom w:val="single" w:sz="4" w:space="0" w:color="auto"/>
            </w:tcBorders>
            <w:shd w:val="clear" w:color="auto" w:fill="FFFFFF"/>
            <w:vAlign w:val="center"/>
          </w:tcPr>
          <w:p w14:paraId="4B92DC3E" w14:textId="77777777" w:rsidR="00A46E4C" w:rsidRPr="005B313F" w:rsidRDefault="00A46E4C" w:rsidP="00756639">
            <w:pPr>
              <w:rPr>
                <w:sz w:val="24"/>
                <w:szCs w:val="24"/>
              </w:rPr>
            </w:pPr>
          </w:p>
        </w:tc>
        <w:tc>
          <w:tcPr>
            <w:tcW w:w="1205" w:type="dxa"/>
            <w:vMerge/>
            <w:tcBorders>
              <w:left w:val="single" w:sz="4" w:space="0" w:color="auto"/>
            </w:tcBorders>
            <w:shd w:val="clear" w:color="auto" w:fill="FFFFFF"/>
            <w:vAlign w:val="center"/>
          </w:tcPr>
          <w:p w14:paraId="5C181CA6" w14:textId="77777777" w:rsidR="00A46E4C" w:rsidRPr="005B313F" w:rsidRDefault="00A46E4C" w:rsidP="00756639">
            <w:pPr>
              <w:rPr>
                <w:sz w:val="24"/>
                <w:szCs w:val="24"/>
              </w:rPr>
            </w:pPr>
          </w:p>
        </w:tc>
        <w:tc>
          <w:tcPr>
            <w:tcW w:w="557" w:type="dxa"/>
            <w:tcBorders>
              <w:top w:val="single" w:sz="4" w:space="0" w:color="auto"/>
              <w:left w:val="single" w:sz="4" w:space="0" w:color="auto"/>
            </w:tcBorders>
            <w:shd w:val="clear" w:color="auto" w:fill="FFFFFF"/>
            <w:vAlign w:val="center"/>
          </w:tcPr>
          <w:p w14:paraId="240FFC40" w14:textId="77777777" w:rsidR="00A46E4C" w:rsidRPr="005B313F" w:rsidRDefault="00A46E4C" w:rsidP="00756639">
            <w:pPr>
              <w:spacing w:line="240" w:lineRule="exact"/>
              <w:ind w:left="220"/>
              <w:rPr>
                <w:sz w:val="24"/>
                <w:szCs w:val="24"/>
              </w:rPr>
            </w:pPr>
            <w:r w:rsidRPr="005B313F">
              <w:rPr>
                <w:rStyle w:val="212pt"/>
                <w:rFonts w:eastAsiaTheme="minorEastAsia"/>
                <w:color w:val="auto"/>
              </w:rPr>
              <w:t>Л</w:t>
            </w:r>
          </w:p>
        </w:tc>
        <w:tc>
          <w:tcPr>
            <w:tcW w:w="552" w:type="dxa"/>
            <w:tcBorders>
              <w:top w:val="single" w:sz="4" w:space="0" w:color="auto"/>
              <w:left w:val="single" w:sz="4" w:space="0" w:color="auto"/>
            </w:tcBorders>
            <w:shd w:val="clear" w:color="auto" w:fill="FFFFFF"/>
            <w:vAlign w:val="center"/>
          </w:tcPr>
          <w:p w14:paraId="144CE4F7" w14:textId="77777777" w:rsidR="00A46E4C" w:rsidRPr="005B313F" w:rsidRDefault="00A46E4C" w:rsidP="00756639">
            <w:pPr>
              <w:spacing w:line="240" w:lineRule="exact"/>
              <w:rPr>
                <w:sz w:val="24"/>
                <w:szCs w:val="24"/>
              </w:rPr>
            </w:pPr>
            <w:r w:rsidRPr="005B313F">
              <w:rPr>
                <w:rStyle w:val="212pt"/>
                <w:rFonts w:eastAsiaTheme="minorEastAsia"/>
                <w:color w:val="auto"/>
              </w:rPr>
              <w:t>ПЗ</w:t>
            </w:r>
          </w:p>
        </w:tc>
        <w:tc>
          <w:tcPr>
            <w:tcW w:w="739" w:type="dxa"/>
            <w:tcBorders>
              <w:top w:val="single" w:sz="4" w:space="0" w:color="auto"/>
              <w:left w:val="single" w:sz="4" w:space="0" w:color="auto"/>
            </w:tcBorders>
            <w:shd w:val="clear" w:color="auto" w:fill="FFFFFF"/>
            <w:vAlign w:val="center"/>
          </w:tcPr>
          <w:p w14:paraId="64F896AB" w14:textId="77777777" w:rsidR="00A46E4C" w:rsidRPr="005B313F" w:rsidRDefault="00A46E4C" w:rsidP="00756639">
            <w:pPr>
              <w:spacing w:line="240" w:lineRule="exact"/>
              <w:ind w:left="240"/>
              <w:rPr>
                <w:sz w:val="24"/>
                <w:szCs w:val="24"/>
              </w:rPr>
            </w:pPr>
            <w:r w:rsidRPr="005B313F">
              <w:rPr>
                <w:rStyle w:val="212pt"/>
                <w:rFonts w:eastAsiaTheme="minorEastAsia"/>
                <w:color w:val="auto"/>
              </w:rPr>
              <w:t>ЛР</w:t>
            </w:r>
          </w:p>
        </w:tc>
        <w:tc>
          <w:tcPr>
            <w:tcW w:w="1094" w:type="dxa"/>
            <w:vMerge/>
            <w:tcBorders>
              <w:left w:val="single" w:sz="4" w:space="0" w:color="auto"/>
              <w:right w:val="single" w:sz="4" w:space="0" w:color="auto"/>
            </w:tcBorders>
            <w:shd w:val="clear" w:color="auto" w:fill="FFFFFF"/>
          </w:tcPr>
          <w:p w14:paraId="2FB90E24" w14:textId="77777777" w:rsidR="00A46E4C" w:rsidRPr="005B313F" w:rsidRDefault="00A46E4C" w:rsidP="00756639">
            <w:pPr>
              <w:rPr>
                <w:sz w:val="24"/>
                <w:szCs w:val="24"/>
              </w:rPr>
            </w:pPr>
          </w:p>
        </w:tc>
      </w:tr>
      <w:tr w:rsidR="005B313F" w:rsidRPr="005B313F" w14:paraId="3180BBE2" w14:textId="77777777" w:rsidTr="00756639">
        <w:trPr>
          <w:trHeight w:hRule="exact" w:val="326"/>
        </w:trPr>
        <w:tc>
          <w:tcPr>
            <w:tcW w:w="792" w:type="dxa"/>
            <w:tcBorders>
              <w:top w:val="single" w:sz="4" w:space="0" w:color="auto"/>
              <w:left w:val="single" w:sz="4" w:space="0" w:color="auto"/>
            </w:tcBorders>
            <w:shd w:val="clear" w:color="auto" w:fill="FFFFFF"/>
            <w:vAlign w:val="bottom"/>
          </w:tcPr>
          <w:p w14:paraId="2D144AA9" w14:textId="77777777" w:rsidR="00A46E4C" w:rsidRPr="005B313F" w:rsidRDefault="00A46E4C" w:rsidP="00756639">
            <w:pPr>
              <w:spacing w:line="240" w:lineRule="exact"/>
              <w:ind w:left="340"/>
              <w:rPr>
                <w:sz w:val="24"/>
                <w:szCs w:val="24"/>
              </w:rPr>
            </w:pPr>
            <w:r w:rsidRPr="005B313F">
              <w:rPr>
                <w:rStyle w:val="212pt"/>
                <w:rFonts w:eastAsiaTheme="minorEastAsia"/>
                <w:color w:val="auto"/>
              </w:rPr>
              <w:t>1</w:t>
            </w:r>
          </w:p>
        </w:tc>
        <w:tc>
          <w:tcPr>
            <w:tcW w:w="4910" w:type="dxa"/>
            <w:tcBorders>
              <w:top w:val="single" w:sz="4" w:space="0" w:color="auto"/>
              <w:left w:val="single" w:sz="4" w:space="0" w:color="auto"/>
            </w:tcBorders>
            <w:shd w:val="clear" w:color="auto" w:fill="FFFFFF"/>
            <w:vAlign w:val="bottom"/>
          </w:tcPr>
          <w:p w14:paraId="7E80FF6C"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2</w:t>
            </w:r>
          </w:p>
        </w:tc>
        <w:tc>
          <w:tcPr>
            <w:tcW w:w="1205" w:type="dxa"/>
            <w:tcBorders>
              <w:top w:val="single" w:sz="4" w:space="0" w:color="auto"/>
              <w:left w:val="single" w:sz="4" w:space="0" w:color="auto"/>
            </w:tcBorders>
            <w:shd w:val="clear" w:color="auto" w:fill="FFFFFF"/>
            <w:vAlign w:val="center"/>
          </w:tcPr>
          <w:p w14:paraId="35D3BDC2"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3</w:t>
            </w:r>
          </w:p>
        </w:tc>
        <w:tc>
          <w:tcPr>
            <w:tcW w:w="557" w:type="dxa"/>
            <w:tcBorders>
              <w:top w:val="single" w:sz="4" w:space="0" w:color="auto"/>
              <w:left w:val="single" w:sz="4" w:space="0" w:color="auto"/>
            </w:tcBorders>
            <w:shd w:val="clear" w:color="auto" w:fill="FFFFFF"/>
            <w:vAlign w:val="center"/>
          </w:tcPr>
          <w:p w14:paraId="17238822" w14:textId="77777777" w:rsidR="00A46E4C" w:rsidRPr="005B313F" w:rsidRDefault="00A46E4C" w:rsidP="00756639">
            <w:pPr>
              <w:spacing w:line="240" w:lineRule="exact"/>
              <w:ind w:left="220"/>
              <w:rPr>
                <w:sz w:val="24"/>
                <w:szCs w:val="24"/>
              </w:rPr>
            </w:pPr>
            <w:r w:rsidRPr="005B313F">
              <w:rPr>
                <w:rStyle w:val="212pt"/>
                <w:rFonts w:eastAsiaTheme="minorEastAsia"/>
                <w:color w:val="auto"/>
              </w:rPr>
              <w:t>4</w:t>
            </w:r>
          </w:p>
        </w:tc>
        <w:tc>
          <w:tcPr>
            <w:tcW w:w="552" w:type="dxa"/>
            <w:tcBorders>
              <w:top w:val="single" w:sz="4" w:space="0" w:color="auto"/>
              <w:left w:val="single" w:sz="4" w:space="0" w:color="auto"/>
            </w:tcBorders>
            <w:shd w:val="clear" w:color="auto" w:fill="FFFFFF"/>
            <w:vAlign w:val="center"/>
          </w:tcPr>
          <w:p w14:paraId="492A2CDC" w14:textId="77777777" w:rsidR="00A46E4C" w:rsidRPr="005B313F" w:rsidRDefault="00A46E4C" w:rsidP="00756639">
            <w:pPr>
              <w:spacing w:line="240" w:lineRule="exact"/>
              <w:ind w:left="240"/>
              <w:rPr>
                <w:sz w:val="24"/>
                <w:szCs w:val="24"/>
              </w:rPr>
            </w:pPr>
            <w:r w:rsidRPr="005B313F">
              <w:rPr>
                <w:rStyle w:val="212pt"/>
                <w:rFonts w:eastAsiaTheme="minorEastAsia"/>
                <w:color w:val="auto"/>
              </w:rPr>
              <w:t>5</w:t>
            </w:r>
          </w:p>
        </w:tc>
        <w:tc>
          <w:tcPr>
            <w:tcW w:w="739" w:type="dxa"/>
            <w:tcBorders>
              <w:top w:val="single" w:sz="4" w:space="0" w:color="auto"/>
              <w:left w:val="single" w:sz="4" w:space="0" w:color="auto"/>
            </w:tcBorders>
            <w:shd w:val="clear" w:color="auto" w:fill="FFFFFF"/>
            <w:vAlign w:val="bottom"/>
          </w:tcPr>
          <w:p w14:paraId="7207C9B6"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6</w:t>
            </w:r>
          </w:p>
        </w:tc>
        <w:tc>
          <w:tcPr>
            <w:tcW w:w="1094" w:type="dxa"/>
            <w:tcBorders>
              <w:top w:val="single" w:sz="4" w:space="0" w:color="auto"/>
              <w:left w:val="single" w:sz="4" w:space="0" w:color="auto"/>
              <w:right w:val="single" w:sz="4" w:space="0" w:color="auto"/>
            </w:tcBorders>
            <w:shd w:val="clear" w:color="auto" w:fill="FFFFFF"/>
            <w:vAlign w:val="center"/>
          </w:tcPr>
          <w:p w14:paraId="2FD24A7F" w14:textId="77777777" w:rsidR="00A46E4C" w:rsidRPr="005B313F" w:rsidRDefault="00A46E4C" w:rsidP="00756639">
            <w:pPr>
              <w:spacing w:line="240" w:lineRule="exact"/>
              <w:jc w:val="center"/>
              <w:rPr>
                <w:sz w:val="24"/>
                <w:szCs w:val="24"/>
              </w:rPr>
            </w:pPr>
            <w:r w:rsidRPr="005B313F">
              <w:rPr>
                <w:rStyle w:val="212pt"/>
                <w:rFonts w:eastAsiaTheme="minorEastAsia"/>
                <w:color w:val="auto"/>
              </w:rPr>
              <w:t>7</w:t>
            </w:r>
          </w:p>
        </w:tc>
      </w:tr>
      <w:tr w:rsidR="005B313F" w:rsidRPr="005B313F" w14:paraId="32A6D645" w14:textId="77777777" w:rsidTr="00756639">
        <w:trPr>
          <w:trHeight w:hRule="exact" w:val="425"/>
        </w:trPr>
        <w:tc>
          <w:tcPr>
            <w:tcW w:w="792" w:type="dxa"/>
            <w:tcBorders>
              <w:top w:val="single" w:sz="4" w:space="0" w:color="auto"/>
              <w:left w:val="single" w:sz="4" w:space="0" w:color="auto"/>
            </w:tcBorders>
            <w:shd w:val="clear" w:color="auto" w:fill="FFFFFF"/>
            <w:vAlign w:val="center"/>
          </w:tcPr>
          <w:p w14:paraId="32B4AD76" w14:textId="77777777" w:rsidR="00A46E4C" w:rsidRPr="005B313F" w:rsidRDefault="00A46E4C" w:rsidP="00756639">
            <w:pPr>
              <w:spacing w:line="240" w:lineRule="exact"/>
              <w:ind w:left="340"/>
              <w:rPr>
                <w:sz w:val="24"/>
                <w:szCs w:val="24"/>
              </w:rPr>
            </w:pPr>
            <w:r w:rsidRPr="005B313F">
              <w:rPr>
                <w:rStyle w:val="212pt"/>
                <w:rFonts w:eastAsiaTheme="minorEastAsia"/>
                <w:color w:val="auto"/>
              </w:rPr>
              <w:t>1</w:t>
            </w:r>
          </w:p>
        </w:tc>
        <w:tc>
          <w:tcPr>
            <w:tcW w:w="4910" w:type="dxa"/>
            <w:tcBorders>
              <w:top w:val="single" w:sz="4" w:space="0" w:color="auto"/>
              <w:left w:val="single" w:sz="4" w:space="0" w:color="auto"/>
            </w:tcBorders>
            <w:shd w:val="clear" w:color="auto" w:fill="FFFFFF"/>
          </w:tcPr>
          <w:p w14:paraId="586F51F8" w14:textId="77777777" w:rsidR="00A46E4C" w:rsidRPr="005B313F" w:rsidRDefault="00A46E4C" w:rsidP="00756639">
            <w:pPr>
              <w:pStyle w:val="43"/>
              <w:shd w:val="clear" w:color="auto" w:fill="auto"/>
              <w:spacing w:after="320"/>
              <w:ind w:right="20"/>
              <w:rPr>
                <w:rFonts w:ascii="Times New Roman" w:hAnsi="Times New Roman" w:cs="Times New Roman"/>
                <w:b/>
                <w:sz w:val="24"/>
                <w:szCs w:val="24"/>
              </w:rPr>
            </w:pPr>
            <w:r w:rsidRPr="005B313F">
              <w:rPr>
                <w:rFonts w:ascii="Times New Roman" w:hAnsi="Times New Roman" w:cs="Times New Roman"/>
                <w:b/>
                <w:sz w:val="24"/>
                <w:szCs w:val="24"/>
                <w:lang w:val="en-US" w:bidi="en-US"/>
              </w:rPr>
              <w:t xml:space="preserve">Introduction </w:t>
            </w:r>
          </w:p>
        </w:tc>
        <w:tc>
          <w:tcPr>
            <w:tcW w:w="1205" w:type="dxa"/>
            <w:tcBorders>
              <w:top w:val="single" w:sz="4" w:space="0" w:color="auto"/>
              <w:left w:val="single" w:sz="4" w:space="0" w:color="auto"/>
            </w:tcBorders>
            <w:shd w:val="clear" w:color="auto" w:fill="FFFFFF"/>
          </w:tcPr>
          <w:p w14:paraId="41A88996"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tcBorders>
            <w:shd w:val="clear" w:color="auto" w:fill="FFFFFF"/>
          </w:tcPr>
          <w:p w14:paraId="79B307F2" w14:textId="77777777" w:rsidR="00A46E4C" w:rsidRPr="005B313F" w:rsidRDefault="00A46E4C" w:rsidP="00756639">
            <w:pPr>
              <w:jc w:val="center"/>
              <w:rPr>
                <w:sz w:val="24"/>
                <w:szCs w:val="24"/>
                <w:lang w:val="en-US"/>
              </w:rPr>
            </w:pPr>
            <w:r w:rsidRPr="005B313F">
              <w:rPr>
                <w:sz w:val="24"/>
                <w:szCs w:val="24"/>
                <w:lang w:val="en-US"/>
              </w:rPr>
              <w:t>2</w:t>
            </w:r>
          </w:p>
        </w:tc>
        <w:tc>
          <w:tcPr>
            <w:tcW w:w="552" w:type="dxa"/>
            <w:tcBorders>
              <w:top w:val="single" w:sz="4" w:space="0" w:color="auto"/>
              <w:left w:val="single" w:sz="4" w:space="0" w:color="auto"/>
            </w:tcBorders>
            <w:shd w:val="clear" w:color="auto" w:fill="FFFFFF"/>
          </w:tcPr>
          <w:p w14:paraId="6444C18D" w14:textId="77777777" w:rsidR="00A46E4C" w:rsidRPr="005B313F" w:rsidRDefault="00A46E4C" w:rsidP="00756639">
            <w:pPr>
              <w:jc w:val="center"/>
              <w:rPr>
                <w:sz w:val="24"/>
                <w:szCs w:val="24"/>
                <w:lang w:val="en-US"/>
              </w:rPr>
            </w:pPr>
            <w:r w:rsidRPr="005B313F">
              <w:rPr>
                <w:sz w:val="24"/>
                <w:szCs w:val="24"/>
                <w:lang w:val="en-US"/>
              </w:rPr>
              <w:t>2</w:t>
            </w:r>
          </w:p>
        </w:tc>
        <w:tc>
          <w:tcPr>
            <w:tcW w:w="739" w:type="dxa"/>
            <w:tcBorders>
              <w:top w:val="single" w:sz="4" w:space="0" w:color="auto"/>
              <w:left w:val="single" w:sz="4" w:space="0" w:color="auto"/>
            </w:tcBorders>
            <w:shd w:val="clear" w:color="auto" w:fill="FFFFFF"/>
          </w:tcPr>
          <w:p w14:paraId="3CC23B21"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right w:val="single" w:sz="4" w:space="0" w:color="auto"/>
            </w:tcBorders>
            <w:shd w:val="clear" w:color="auto" w:fill="FFFFFF"/>
          </w:tcPr>
          <w:p w14:paraId="026332F7"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0C44B2C5" w14:textId="77777777" w:rsidTr="00756639">
        <w:trPr>
          <w:trHeight w:hRule="exact" w:val="495"/>
        </w:trPr>
        <w:tc>
          <w:tcPr>
            <w:tcW w:w="792" w:type="dxa"/>
            <w:tcBorders>
              <w:top w:val="single" w:sz="4" w:space="0" w:color="auto"/>
              <w:left w:val="single" w:sz="4" w:space="0" w:color="auto"/>
              <w:bottom w:val="single" w:sz="4" w:space="0" w:color="auto"/>
            </w:tcBorders>
            <w:shd w:val="clear" w:color="auto" w:fill="FFFFFF"/>
            <w:vAlign w:val="center"/>
          </w:tcPr>
          <w:p w14:paraId="4576D2CF" w14:textId="77777777" w:rsidR="00A46E4C" w:rsidRPr="005B313F" w:rsidRDefault="00A46E4C" w:rsidP="00756639">
            <w:pPr>
              <w:spacing w:line="240" w:lineRule="exact"/>
              <w:ind w:left="340"/>
              <w:rPr>
                <w:sz w:val="24"/>
                <w:szCs w:val="24"/>
              </w:rPr>
            </w:pPr>
            <w:r w:rsidRPr="005B313F">
              <w:rPr>
                <w:rStyle w:val="212pt"/>
                <w:rFonts w:eastAsiaTheme="minorEastAsia"/>
                <w:color w:val="auto"/>
              </w:rPr>
              <w:t>2</w:t>
            </w:r>
          </w:p>
        </w:tc>
        <w:tc>
          <w:tcPr>
            <w:tcW w:w="4910" w:type="dxa"/>
            <w:tcBorders>
              <w:top w:val="single" w:sz="4" w:space="0" w:color="auto"/>
              <w:left w:val="single" w:sz="4" w:space="0" w:color="auto"/>
              <w:bottom w:val="single" w:sz="4" w:space="0" w:color="auto"/>
            </w:tcBorders>
            <w:shd w:val="clear" w:color="auto" w:fill="FFFFFF"/>
          </w:tcPr>
          <w:p w14:paraId="7A823373" w14:textId="77777777" w:rsidR="00A46E4C" w:rsidRPr="005B313F" w:rsidRDefault="00A46E4C" w:rsidP="00756639">
            <w:pPr>
              <w:rPr>
                <w:sz w:val="24"/>
                <w:szCs w:val="24"/>
                <w:lang w:val="en-US"/>
              </w:rPr>
            </w:pPr>
            <w:r w:rsidRPr="005B313F">
              <w:rPr>
                <w:sz w:val="24"/>
                <w:szCs w:val="24"/>
                <w:lang w:val="en-US"/>
              </w:rPr>
              <w:t>Narration. Character. Means of characterization</w:t>
            </w:r>
          </w:p>
        </w:tc>
        <w:tc>
          <w:tcPr>
            <w:tcW w:w="1205" w:type="dxa"/>
            <w:tcBorders>
              <w:top w:val="single" w:sz="4" w:space="0" w:color="auto"/>
              <w:left w:val="single" w:sz="4" w:space="0" w:color="auto"/>
              <w:bottom w:val="single" w:sz="4" w:space="0" w:color="auto"/>
            </w:tcBorders>
            <w:shd w:val="clear" w:color="auto" w:fill="FFFFFF"/>
          </w:tcPr>
          <w:p w14:paraId="6FFCC453"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4F04A69A"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bottom w:val="single" w:sz="4" w:space="0" w:color="auto"/>
            </w:tcBorders>
            <w:shd w:val="clear" w:color="auto" w:fill="FFFFFF"/>
          </w:tcPr>
          <w:p w14:paraId="007844EE"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bottom w:val="single" w:sz="4" w:space="0" w:color="auto"/>
            </w:tcBorders>
            <w:shd w:val="clear" w:color="auto" w:fill="FFFFFF"/>
          </w:tcPr>
          <w:p w14:paraId="20F90FEA"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0DE4595B"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5A68BB9F" w14:textId="77777777" w:rsidTr="00756639">
        <w:trPr>
          <w:trHeight w:hRule="exact" w:val="415"/>
        </w:trPr>
        <w:tc>
          <w:tcPr>
            <w:tcW w:w="792" w:type="dxa"/>
            <w:tcBorders>
              <w:top w:val="single" w:sz="4" w:space="0" w:color="auto"/>
              <w:left w:val="single" w:sz="4" w:space="0" w:color="auto"/>
              <w:bottom w:val="single" w:sz="4" w:space="0" w:color="auto"/>
            </w:tcBorders>
            <w:shd w:val="clear" w:color="auto" w:fill="FFFFFF"/>
            <w:vAlign w:val="center"/>
          </w:tcPr>
          <w:p w14:paraId="428ADBF6" w14:textId="77777777" w:rsidR="00A46E4C" w:rsidRPr="005B313F" w:rsidRDefault="00A46E4C" w:rsidP="00756639">
            <w:pPr>
              <w:spacing w:line="240" w:lineRule="exact"/>
              <w:ind w:left="340"/>
              <w:rPr>
                <w:rStyle w:val="212pt"/>
                <w:rFonts w:eastAsiaTheme="minorEastAsia"/>
                <w:color w:val="auto"/>
              </w:rPr>
            </w:pPr>
            <w:r w:rsidRPr="005B313F">
              <w:rPr>
                <w:rStyle w:val="212pt"/>
                <w:rFonts w:eastAsiaTheme="minorEastAsia"/>
                <w:color w:val="auto"/>
                <w:lang w:val="en-US"/>
              </w:rPr>
              <w:t>3</w:t>
            </w:r>
          </w:p>
        </w:tc>
        <w:tc>
          <w:tcPr>
            <w:tcW w:w="4910" w:type="dxa"/>
            <w:tcBorders>
              <w:top w:val="single" w:sz="4" w:space="0" w:color="auto"/>
              <w:left w:val="single" w:sz="4" w:space="0" w:color="auto"/>
              <w:bottom w:val="single" w:sz="4" w:space="0" w:color="auto"/>
            </w:tcBorders>
            <w:shd w:val="clear" w:color="auto" w:fill="FFFFFF"/>
          </w:tcPr>
          <w:p w14:paraId="64254AE3" w14:textId="77777777" w:rsidR="00A46E4C" w:rsidRPr="005B313F" w:rsidRDefault="00A46E4C" w:rsidP="00756639">
            <w:pPr>
              <w:rPr>
                <w:sz w:val="24"/>
                <w:szCs w:val="24"/>
                <w:lang w:val="en-US"/>
              </w:rPr>
            </w:pPr>
            <w:r w:rsidRPr="005B313F">
              <w:rPr>
                <w:sz w:val="24"/>
                <w:szCs w:val="24"/>
                <w:lang w:val="en-US"/>
              </w:rPr>
              <w:t>The message and theme of a literary work</w:t>
            </w:r>
          </w:p>
        </w:tc>
        <w:tc>
          <w:tcPr>
            <w:tcW w:w="1205" w:type="dxa"/>
            <w:tcBorders>
              <w:top w:val="single" w:sz="4" w:space="0" w:color="auto"/>
              <w:left w:val="single" w:sz="4" w:space="0" w:color="auto"/>
              <w:bottom w:val="single" w:sz="4" w:space="0" w:color="auto"/>
            </w:tcBorders>
            <w:shd w:val="clear" w:color="auto" w:fill="FFFFFF"/>
          </w:tcPr>
          <w:p w14:paraId="05B6D8CF"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52A837B8"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bottom w:val="single" w:sz="4" w:space="0" w:color="auto"/>
            </w:tcBorders>
            <w:shd w:val="clear" w:color="auto" w:fill="FFFFFF"/>
          </w:tcPr>
          <w:p w14:paraId="1A6E625E"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bottom w:val="single" w:sz="4" w:space="0" w:color="auto"/>
            </w:tcBorders>
            <w:shd w:val="clear" w:color="auto" w:fill="FFFFFF"/>
          </w:tcPr>
          <w:p w14:paraId="17C05F6E"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4A19CA0A"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43DA697A" w14:textId="77777777" w:rsidTr="00756639">
        <w:trPr>
          <w:trHeight w:hRule="exact" w:val="309"/>
        </w:trPr>
        <w:tc>
          <w:tcPr>
            <w:tcW w:w="792" w:type="dxa"/>
            <w:tcBorders>
              <w:top w:val="single" w:sz="4" w:space="0" w:color="auto"/>
              <w:left w:val="single" w:sz="4" w:space="0" w:color="auto"/>
              <w:bottom w:val="single" w:sz="4" w:space="0" w:color="auto"/>
            </w:tcBorders>
            <w:shd w:val="clear" w:color="auto" w:fill="FFFFFF"/>
            <w:vAlign w:val="center"/>
          </w:tcPr>
          <w:p w14:paraId="7EF2A25E" w14:textId="77777777" w:rsidR="00A46E4C" w:rsidRPr="005B313F" w:rsidRDefault="00A46E4C" w:rsidP="00756639">
            <w:pPr>
              <w:spacing w:line="240" w:lineRule="exact"/>
              <w:ind w:left="340"/>
              <w:rPr>
                <w:rStyle w:val="212pt"/>
                <w:rFonts w:eastAsiaTheme="minorEastAsia"/>
                <w:color w:val="auto"/>
                <w:lang w:val="en-US"/>
              </w:rPr>
            </w:pPr>
            <w:r w:rsidRPr="005B313F">
              <w:rPr>
                <w:rStyle w:val="212pt"/>
                <w:rFonts w:eastAsiaTheme="minorEastAsia"/>
                <w:color w:val="auto"/>
                <w:lang w:val="en-US"/>
              </w:rPr>
              <w:t>4</w:t>
            </w:r>
          </w:p>
        </w:tc>
        <w:tc>
          <w:tcPr>
            <w:tcW w:w="4910" w:type="dxa"/>
            <w:tcBorders>
              <w:top w:val="single" w:sz="4" w:space="0" w:color="auto"/>
              <w:left w:val="single" w:sz="4" w:space="0" w:color="auto"/>
              <w:bottom w:val="single" w:sz="4" w:space="0" w:color="auto"/>
            </w:tcBorders>
            <w:shd w:val="clear" w:color="auto" w:fill="FFFFFF"/>
          </w:tcPr>
          <w:p w14:paraId="3D4BE7A9" w14:textId="77777777" w:rsidR="00A46E4C" w:rsidRPr="005B313F" w:rsidRDefault="00A46E4C" w:rsidP="00756639">
            <w:pPr>
              <w:rPr>
                <w:sz w:val="24"/>
                <w:szCs w:val="24"/>
                <w:lang w:val="en-US"/>
              </w:rPr>
            </w:pPr>
            <w:r w:rsidRPr="005B313F">
              <w:rPr>
                <w:sz w:val="24"/>
                <w:szCs w:val="24"/>
                <w:lang w:val="en-US"/>
              </w:rPr>
              <w:t>Imagery. Language expressiveness.</w:t>
            </w:r>
          </w:p>
          <w:p w14:paraId="24030D72" w14:textId="77777777" w:rsidR="00A46E4C" w:rsidRPr="005B313F" w:rsidRDefault="00A46E4C" w:rsidP="00756639">
            <w:pPr>
              <w:rPr>
                <w:sz w:val="24"/>
                <w:szCs w:val="24"/>
                <w:lang w:val="en-US"/>
              </w:rPr>
            </w:pPr>
            <w:r w:rsidRPr="005B313F">
              <w:rPr>
                <w:sz w:val="24"/>
                <w:szCs w:val="24"/>
                <w:lang w:val="en-US"/>
              </w:rPr>
              <w:t>Expressive means and stylistic devices</w:t>
            </w:r>
          </w:p>
          <w:p w14:paraId="24279A18" w14:textId="77777777" w:rsidR="00A46E4C" w:rsidRPr="005B313F" w:rsidRDefault="00A46E4C" w:rsidP="00756639">
            <w:pPr>
              <w:rPr>
                <w:sz w:val="24"/>
                <w:szCs w:val="24"/>
                <w:lang w:val="en-US"/>
              </w:rPr>
            </w:pPr>
          </w:p>
        </w:tc>
        <w:tc>
          <w:tcPr>
            <w:tcW w:w="1205" w:type="dxa"/>
            <w:tcBorders>
              <w:top w:val="single" w:sz="4" w:space="0" w:color="auto"/>
              <w:left w:val="single" w:sz="4" w:space="0" w:color="auto"/>
              <w:bottom w:val="single" w:sz="4" w:space="0" w:color="auto"/>
            </w:tcBorders>
            <w:shd w:val="clear" w:color="auto" w:fill="FFFFFF"/>
          </w:tcPr>
          <w:p w14:paraId="1E4F4FBB" w14:textId="77777777" w:rsidR="00A46E4C" w:rsidRPr="005B313F" w:rsidRDefault="00A46E4C" w:rsidP="00756639">
            <w:pPr>
              <w:jc w:val="center"/>
              <w:rPr>
                <w:sz w:val="24"/>
                <w:szCs w:val="24"/>
              </w:rPr>
            </w:pPr>
            <w:r w:rsidRPr="005B313F">
              <w:rPr>
                <w:sz w:val="24"/>
                <w:szCs w:val="24"/>
              </w:rPr>
              <w:t>10</w:t>
            </w:r>
          </w:p>
        </w:tc>
        <w:tc>
          <w:tcPr>
            <w:tcW w:w="557" w:type="dxa"/>
            <w:tcBorders>
              <w:top w:val="single" w:sz="4" w:space="0" w:color="auto"/>
              <w:left w:val="single" w:sz="4" w:space="0" w:color="auto"/>
              <w:bottom w:val="single" w:sz="4" w:space="0" w:color="auto"/>
            </w:tcBorders>
            <w:shd w:val="clear" w:color="auto" w:fill="FFFFFF"/>
          </w:tcPr>
          <w:p w14:paraId="63B27792"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bottom w:val="single" w:sz="4" w:space="0" w:color="auto"/>
            </w:tcBorders>
            <w:shd w:val="clear" w:color="auto" w:fill="FFFFFF"/>
          </w:tcPr>
          <w:p w14:paraId="50A2168C"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bottom w:val="single" w:sz="4" w:space="0" w:color="auto"/>
            </w:tcBorders>
            <w:shd w:val="clear" w:color="auto" w:fill="FFFFFF"/>
          </w:tcPr>
          <w:p w14:paraId="7547D205"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5F510FDD" w14:textId="77777777" w:rsidR="00A46E4C" w:rsidRPr="005B313F" w:rsidRDefault="00A46E4C" w:rsidP="00756639">
            <w:pPr>
              <w:jc w:val="center"/>
              <w:rPr>
                <w:sz w:val="24"/>
                <w:szCs w:val="24"/>
              </w:rPr>
            </w:pPr>
            <w:r w:rsidRPr="005B313F">
              <w:rPr>
                <w:sz w:val="24"/>
                <w:szCs w:val="24"/>
              </w:rPr>
              <w:t>6</w:t>
            </w:r>
          </w:p>
        </w:tc>
      </w:tr>
      <w:tr w:rsidR="005B313F" w:rsidRPr="005B313F" w14:paraId="0DA896A8" w14:textId="77777777" w:rsidTr="00756639">
        <w:trPr>
          <w:trHeight w:hRule="exact" w:val="375"/>
        </w:trPr>
        <w:tc>
          <w:tcPr>
            <w:tcW w:w="792" w:type="dxa"/>
            <w:tcBorders>
              <w:top w:val="single" w:sz="4" w:space="0" w:color="auto"/>
              <w:left w:val="single" w:sz="4" w:space="0" w:color="auto"/>
              <w:bottom w:val="single" w:sz="4" w:space="0" w:color="auto"/>
            </w:tcBorders>
            <w:shd w:val="clear" w:color="auto" w:fill="FFFFFF"/>
            <w:vAlign w:val="center"/>
          </w:tcPr>
          <w:p w14:paraId="2D0D3F25" w14:textId="77777777" w:rsidR="00A46E4C" w:rsidRPr="005B313F" w:rsidRDefault="00A46E4C" w:rsidP="00756639">
            <w:pPr>
              <w:spacing w:line="240" w:lineRule="exact"/>
              <w:ind w:left="340"/>
              <w:rPr>
                <w:rStyle w:val="212pt"/>
                <w:rFonts w:eastAsiaTheme="minorEastAsia"/>
                <w:color w:val="auto"/>
                <w:lang w:val="en-US"/>
              </w:rPr>
            </w:pPr>
            <w:r w:rsidRPr="005B313F">
              <w:rPr>
                <w:rStyle w:val="212pt"/>
                <w:rFonts w:eastAsiaTheme="minorEastAsia"/>
                <w:color w:val="auto"/>
                <w:lang w:val="en-US"/>
              </w:rPr>
              <w:t>5</w:t>
            </w:r>
          </w:p>
        </w:tc>
        <w:tc>
          <w:tcPr>
            <w:tcW w:w="4910" w:type="dxa"/>
            <w:tcBorders>
              <w:top w:val="single" w:sz="4" w:space="0" w:color="auto"/>
              <w:left w:val="single" w:sz="4" w:space="0" w:color="auto"/>
              <w:bottom w:val="single" w:sz="4" w:space="0" w:color="auto"/>
            </w:tcBorders>
            <w:shd w:val="clear" w:color="auto" w:fill="FFFFFF"/>
          </w:tcPr>
          <w:p w14:paraId="703C2F67" w14:textId="77777777" w:rsidR="00A46E4C" w:rsidRPr="005B313F" w:rsidRDefault="00A46E4C" w:rsidP="00756639">
            <w:pPr>
              <w:rPr>
                <w:sz w:val="24"/>
                <w:szCs w:val="24"/>
                <w:lang w:val="en-US"/>
              </w:rPr>
            </w:pPr>
            <w:r w:rsidRPr="005B313F">
              <w:rPr>
                <w:sz w:val="24"/>
                <w:szCs w:val="24"/>
                <w:lang w:val="en-US"/>
              </w:rPr>
              <w:t>Final interpretation. Complex analysis of a text.</w:t>
            </w:r>
          </w:p>
          <w:p w14:paraId="4FF36EC3" w14:textId="77777777" w:rsidR="00A46E4C" w:rsidRPr="005B313F" w:rsidRDefault="00A46E4C" w:rsidP="00756639">
            <w:pPr>
              <w:rPr>
                <w:sz w:val="24"/>
                <w:szCs w:val="24"/>
                <w:lang w:val="en-US"/>
              </w:rPr>
            </w:pPr>
          </w:p>
        </w:tc>
        <w:tc>
          <w:tcPr>
            <w:tcW w:w="1205" w:type="dxa"/>
            <w:tcBorders>
              <w:top w:val="single" w:sz="4" w:space="0" w:color="auto"/>
              <w:left w:val="single" w:sz="4" w:space="0" w:color="auto"/>
              <w:bottom w:val="single" w:sz="4" w:space="0" w:color="auto"/>
            </w:tcBorders>
            <w:shd w:val="clear" w:color="auto" w:fill="FFFFFF"/>
          </w:tcPr>
          <w:p w14:paraId="48ED21DB" w14:textId="77777777" w:rsidR="00A46E4C" w:rsidRPr="005B313F" w:rsidRDefault="00A46E4C" w:rsidP="00756639">
            <w:pPr>
              <w:jc w:val="center"/>
              <w:rPr>
                <w:sz w:val="24"/>
                <w:szCs w:val="24"/>
              </w:rPr>
            </w:pPr>
            <w:r w:rsidRPr="005B313F">
              <w:rPr>
                <w:sz w:val="24"/>
                <w:szCs w:val="24"/>
              </w:rPr>
              <w:t>10</w:t>
            </w:r>
          </w:p>
        </w:tc>
        <w:tc>
          <w:tcPr>
            <w:tcW w:w="557" w:type="dxa"/>
            <w:tcBorders>
              <w:top w:val="single" w:sz="4" w:space="0" w:color="auto"/>
              <w:left w:val="single" w:sz="4" w:space="0" w:color="auto"/>
              <w:bottom w:val="single" w:sz="4" w:space="0" w:color="auto"/>
            </w:tcBorders>
            <w:shd w:val="clear" w:color="auto" w:fill="FFFFFF"/>
          </w:tcPr>
          <w:p w14:paraId="4C38A16E" w14:textId="77777777" w:rsidR="00A46E4C" w:rsidRPr="005B313F" w:rsidRDefault="00A46E4C" w:rsidP="00756639">
            <w:pPr>
              <w:jc w:val="center"/>
              <w:rPr>
                <w:sz w:val="24"/>
                <w:szCs w:val="24"/>
              </w:rPr>
            </w:pPr>
            <w:r w:rsidRPr="005B313F">
              <w:rPr>
                <w:sz w:val="24"/>
                <w:szCs w:val="24"/>
              </w:rPr>
              <w:t>2</w:t>
            </w:r>
          </w:p>
        </w:tc>
        <w:tc>
          <w:tcPr>
            <w:tcW w:w="552" w:type="dxa"/>
            <w:tcBorders>
              <w:top w:val="single" w:sz="4" w:space="0" w:color="auto"/>
              <w:left w:val="single" w:sz="4" w:space="0" w:color="auto"/>
              <w:bottom w:val="single" w:sz="4" w:space="0" w:color="auto"/>
            </w:tcBorders>
            <w:shd w:val="clear" w:color="auto" w:fill="FFFFFF"/>
          </w:tcPr>
          <w:p w14:paraId="3395CEC1" w14:textId="77777777" w:rsidR="00A46E4C" w:rsidRPr="005B313F" w:rsidRDefault="00A46E4C" w:rsidP="00756639">
            <w:pPr>
              <w:jc w:val="center"/>
              <w:rPr>
                <w:sz w:val="24"/>
                <w:szCs w:val="24"/>
              </w:rPr>
            </w:pPr>
            <w:r w:rsidRPr="005B313F">
              <w:rPr>
                <w:sz w:val="24"/>
                <w:szCs w:val="24"/>
              </w:rPr>
              <w:t>2</w:t>
            </w:r>
          </w:p>
        </w:tc>
        <w:tc>
          <w:tcPr>
            <w:tcW w:w="739" w:type="dxa"/>
            <w:tcBorders>
              <w:top w:val="single" w:sz="4" w:space="0" w:color="auto"/>
              <w:left w:val="single" w:sz="4" w:space="0" w:color="auto"/>
              <w:bottom w:val="single" w:sz="4" w:space="0" w:color="auto"/>
            </w:tcBorders>
            <w:shd w:val="clear" w:color="auto" w:fill="FFFFFF"/>
          </w:tcPr>
          <w:p w14:paraId="15299B22"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783112BB" w14:textId="77777777" w:rsidR="00A46E4C" w:rsidRPr="005B313F" w:rsidRDefault="00A46E4C" w:rsidP="00756639">
            <w:pPr>
              <w:jc w:val="center"/>
              <w:rPr>
                <w:sz w:val="24"/>
                <w:szCs w:val="24"/>
              </w:rPr>
            </w:pPr>
            <w:r w:rsidRPr="005B313F">
              <w:rPr>
                <w:sz w:val="24"/>
                <w:szCs w:val="24"/>
              </w:rPr>
              <w:t>6</w:t>
            </w:r>
          </w:p>
        </w:tc>
      </w:tr>
      <w:tr w:rsidR="005B313F" w:rsidRPr="005B313F" w14:paraId="758764B1" w14:textId="77777777" w:rsidTr="00756639">
        <w:trPr>
          <w:trHeight w:hRule="exact" w:val="336"/>
        </w:trPr>
        <w:tc>
          <w:tcPr>
            <w:tcW w:w="792" w:type="dxa"/>
            <w:tcBorders>
              <w:top w:val="single" w:sz="4" w:space="0" w:color="auto"/>
              <w:left w:val="single" w:sz="4" w:space="0" w:color="auto"/>
              <w:bottom w:val="single" w:sz="4" w:space="0" w:color="auto"/>
            </w:tcBorders>
            <w:shd w:val="clear" w:color="auto" w:fill="FFFFFF"/>
            <w:vAlign w:val="center"/>
          </w:tcPr>
          <w:p w14:paraId="17A8754A" w14:textId="77777777" w:rsidR="00A46E4C" w:rsidRPr="005B313F" w:rsidRDefault="00A46E4C" w:rsidP="00756639">
            <w:pPr>
              <w:spacing w:line="240" w:lineRule="exact"/>
              <w:ind w:left="340"/>
              <w:rPr>
                <w:rStyle w:val="212pt"/>
                <w:rFonts w:eastAsiaTheme="minorEastAsia"/>
                <w:color w:val="auto"/>
                <w:lang w:val="en-US"/>
              </w:rPr>
            </w:pPr>
            <w:r w:rsidRPr="005B313F">
              <w:rPr>
                <w:rStyle w:val="212pt"/>
                <w:rFonts w:eastAsiaTheme="minorEastAsia"/>
                <w:color w:val="auto"/>
                <w:lang w:val="en-US"/>
              </w:rPr>
              <w:t>6</w:t>
            </w:r>
          </w:p>
        </w:tc>
        <w:tc>
          <w:tcPr>
            <w:tcW w:w="4910" w:type="dxa"/>
            <w:tcBorders>
              <w:top w:val="single" w:sz="4" w:space="0" w:color="auto"/>
              <w:left w:val="single" w:sz="4" w:space="0" w:color="auto"/>
              <w:bottom w:val="single" w:sz="4" w:space="0" w:color="auto"/>
            </w:tcBorders>
            <w:shd w:val="clear" w:color="auto" w:fill="FFFFFF"/>
          </w:tcPr>
          <w:p w14:paraId="34A84B96" w14:textId="77777777" w:rsidR="00A46E4C" w:rsidRPr="005B313F" w:rsidRDefault="00A46E4C" w:rsidP="00756639">
            <w:pPr>
              <w:rPr>
                <w:sz w:val="24"/>
                <w:szCs w:val="24"/>
                <w:lang w:val="en-US"/>
              </w:rPr>
            </w:pPr>
            <w:r w:rsidRPr="005B313F">
              <w:rPr>
                <w:sz w:val="24"/>
                <w:szCs w:val="24"/>
                <w:lang w:val="en-US"/>
              </w:rPr>
              <w:t>The organization of essays. Types of essays</w:t>
            </w:r>
          </w:p>
        </w:tc>
        <w:tc>
          <w:tcPr>
            <w:tcW w:w="1205" w:type="dxa"/>
            <w:tcBorders>
              <w:top w:val="single" w:sz="4" w:space="0" w:color="auto"/>
              <w:left w:val="single" w:sz="4" w:space="0" w:color="auto"/>
              <w:bottom w:val="single" w:sz="4" w:space="0" w:color="auto"/>
            </w:tcBorders>
            <w:shd w:val="clear" w:color="auto" w:fill="FFFFFF"/>
          </w:tcPr>
          <w:p w14:paraId="376879B5" w14:textId="77777777" w:rsidR="00A46E4C" w:rsidRPr="005B313F" w:rsidRDefault="00A46E4C" w:rsidP="00756639">
            <w:pPr>
              <w:jc w:val="center"/>
              <w:rPr>
                <w:sz w:val="24"/>
                <w:szCs w:val="24"/>
                <w:lang w:val="en-US"/>
              </w:rPr>
            </w:pPr>
            <w:r w:rsidRPr="005B313F">
              <w:rPr>
                <w:sz w:val="24"/>
                <w:szCs w:val="24"/>
              </w:rPr>
              <w:t>1</w:t>
            </w:r>
            <w:r w:rsidRPr="005B313F">
              <w:rPr>
                <w:sz w:val="24"/>
                <w:szCs w:val="24"/>
                <w:lang w:val="en-US"/>
              </w:rPr>
              <w:t>0</w:t>
            </w:r>
          </w:p>
        </w:tc>
        <w:tc>
          <w:tcPr>
            <w:tcW w:w="557" w:type="dxa"/>
            <w:tcBorders>
              <w:top w:val="single" w:sz="4" w:space="0" w:color="auto"/>
              <w:left w:val="single" w:sz="4" w:space="0" w:color="auto"/>
              <w:bottom w:val="single" w:sz="4" w:space="0" w:color="auto"/>
            </w:tcBorders>
            <w:shd w:val="clear" w:color="auto" w:fill="FFFFFF"/>
          </w:tcPr>
          <w:p w14:paraId="3E11E1C8" w14:textId="77777777" w:rsidR="00A46E4C" w:rsidRPr="005B313F" w:rsidRDefault="00A46E4C" w:rsidP="00756639">
            <w:pPr>
              <w:jc w:val="center"/>
              <w:rPr>
                <w:sz w:val="24"/>
                <w:szCs w:val="24"/>
                <w:lang w:val="en-US"/>
              </w:rPr>
            </w:pPr>
            <w:r w:rsidRPr="005B313F">
              <w:rPr>
                <w:sz w:val="24"/>
                <w:szCs w:val="24"/>
                <w:lang w:val="en-US"/>
              </w:rPr>
              <w:t>2</w:t>
            </w:r>
          </w:p>
        </w:tc>
        <w:tc>
          <w:tcPr>
            <w:tcW w:w="552" w:type="dxa"/>
            <w:tcBorders>
              <w:top w:val="single" w:sz="4" w:space="0" w:color="auto"/>
              <w:left w:val="single" w:sz="4" w:space="0" w:color="auto"/>
              <w:bottom w:val="single" w:sz="4" w:space="0" w:color="auto"/>
            </w:tcBorders>
            <w:shd w:val="clear" w:color="auto" w:fill="FFFFFF"/>
          </w:tcPr>
          <w:p w14:paraId="4F0F8501" w14:textId="77777777" w:rsidR="00A46E4C" w:rsidRPr="005B313F" w:rsidRDefault="00A46E4C" w:rsidP="00756639">
            <w:pPr>
              <w:jc w:val="center"/>
              <w:rPr>
                <w:sz w:val="24"/>
                <w:szCs w:val="24"/>
                <w:lang w:val="en-US"/>
              </w:rPr>
            </w:pPr>
            <w:r w:rsidRPr="005B313F">
              <w:rPr>
                <w:sz w:val="24"/>
                <w:szCs w:val="24"/>
                <w:lang w:val="en-US"/>
              </w:rPr>
              <w:t>2</w:t>
            </w:r>
          </w:p>
        </w:tc>
        <w:tc>
          <w:tcPr>
            <w:tcW w:w="739" w:type="dxa"/>
            <w:tcBorders>
              <w:top w:val="single" w:sz="4" w:space="0" w:color="auto"/>
              <w:left w:val="single" w:sz="4" w:space="0" w:color="auto"/>
              <w:bottom w:val="single" w:sz="4" w:space="0" w:color="auto"/>
            </w:tcBorders>
            <w:shd w:val="clear" w:color="auto" w:fill="FFFFFF"/>
          </w:tcPr>
          <w:p w14:paraId="216E5EEB"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223C11E6" w14:textId="77777777" w:rsidR="00A46E4C" w:rsidRPr="005B313F" w:rsidRDefault="00A46E4C" w:rsidP="00756639">
            <w:pPr>
              <w:jc w:val="center"/>
              <w:rPr>
                <w:sz w:val="24"/>
                <w:szCs w:val="24"/>
              </w:rPr>
            </w:pPr>
            <w:r w:rsidRPr="005B313F">
              <w:rPr>
                <w:sz w:val="24"/>
                <w:szCs w:val="24"/>
              </w:rPr>
              <w:t>6</w:t>
            </w:r>
          </w:p>
        </w:tc>
      </w:tr>
      <w:tr w:rsidR="005B313F" w:rsidRPr="005B313F" w14:paraId="30ECA5A6" w14:textId="77777777" w:rsidTr="00756639">
        <w:trPr>
          <w:trHeight w:hRule="exact" w:val="336"/>
        </w:trPr>
        <w:tc>
          <w:tcPr>
            <w:tcW w:w="792" w:type="dxa"/>
            <w:tcBorders>
              <w:top w:val="single" w:sz="4" w:space="0" w:color="auto"/>
              <w:left w:val="single" w:sz="4" w:space="0" w:color="auto"/>
            </w:tcBorders>
            <w:shd w:val="clear" w:color="auto" w:fill="FFFFFF"/>
            <w:vAlign w:val="center"/>
          </w:tcPr>
          <w:p w14:paraId="662EC6B8" w14:textId="77777777" w:rsidR="00A46E4C" w:rsidRPr="005B313F" w:rsidRDefault="00A46E4C" w:rsidP="00756639">
            <w:pPr>
              <w:spacing w:line="240" w:lineRule="exact"/>
              <w:ind w:left="340"/>
              <w:rPr>
                <w:rStyle w:val="212pt"/>
                <w:rFonts w:eastAsiaTheme="minorEastAsia"/>
                <w:color w:val="auto"/>
                <w:lang w:val="en-US"/>
              </w:rPr>
            </w:pPr>
            <w:r w:rsidRPr="005B313F">
              <w:rPr>
                <w:rStyle w:val="212pt"/>
                <w:rFonts w:eastAsiaTheme="minorEastAsia"/>
                <w:color w:val="auto"/>
                <w:lang w:val="en-US"/>
              </w:rPr>
              <w:t>7</w:t>
            </w:r>
          </w:p>
        </w:tc>
        <w:tc>
          <w:tcPr>
            <w:tcW w:w="4910" w:type="dxa"/>
            <w:tcBorders>
              <w:top w:val="single" w:sz="4" w:space="0" w:color="auto"/>
              <w:left w:val="single" w:sz="4" w:space="0" w:color="auto"/>
            </w:tcBorders>
            <w:shd w:val="clear" w:color="auto" w:fill="FFFFFF"/>
          </w:tcPr>
          <w:p w14:paraId="2B8A7AC1" w14:textId="77777777" w:rsidR="00A46E4C" w:rsidRPr="005B313F" w:rsidRDefault="00A46E4C" w:rsidP="00756639">
            <w:pPr>
              <w:rPr>
                <w:sz w:val="24"/>
                <w:szCs w:val="24"/>
              </w:rPr>
            </w:pPr>
            <w:r w:rsidRPr="005B313F">
              <w:rPr>
                <w:sz w:val="24"/>
                <w:szCs w:val="24"/>
                <w:lang w:val="en-US"/>
              </w:rPr>
              <w:t>E</w:t>
            </w:r>
            <w:proofErr w:type="spellStart"/>
            <w:r w:rsidRPr="005B313F">
              <w:rPr>
                <w:sz w:val="24"/>
                <w:szCs w:val="24"/>
              </w:rPr>
              <w:t>ssay</w:t>
            </w:r>
            <w:proofErr w:type="spellEnd"/>
          </w:p>
        </w:tc>
        <w:tc>
          <w:tcPr>
            <w:tcW w:w="1205" w:type="dxa"/>
            <w:tcBorders>
              <w:top w:val="single" w:sz="4" w:space="0" w:color="auto"/>
              <w:left w:val="single" w:sz="4" w:space="0" w:color="auto"/>
            </w:tcBorders>
            <w:shd w:val="clear" w:color="auto" w:fill="FFFFFF"/>
          </w:tcPr>
          <w:p w14:paraId="7A9405E4" w14:textId="77777777" w:rsidR="00A46E4C" w:rsidRPr="005B313F" w:rsidRDefault="00A46E4C" w:rsidP="00756639">
            <w:pPr>
              <w:jc w:val="center"/>
              <w:rPr>
                <w:sz w:val="24"/>
                <w:szCs w:val="24"/>
                <w:lang w:val="en-US"/>
              </w:rPr>
            </w:pPr>
            <w:r w:rsidRPr="005B313F">
              <w:rPr>
                <w:sz w:val="24"/>
                <w:szCs w:val="24"/>
                <w:lang w:val="en-US"/>
              </w:rPr>
              <w:t>12</w:t>
            </w:r>
          </w:p>
        </w:tc>
        <w:tc>
          <w:tcPr>
            <w:tcW w:w="557" w:type="dxa"/>
            <w:tcBorders>
              <w:top w:val="single" w:sz="4" w:space="0" w:color="auto"/>
              <w:left w:val="single" w:sz="4" w:space="0" w:color="auto"/>
            </w:tcBorders>
            <w:shd w:val="clear" w:color="auto" w:fill="FFFFFF"/>
          </w:tcPr>
          <w:p w14:paraId="1BB2FC7C" w14:textId="77777777" w:rsidR="00A46E4C" w:rsidRPr="005B313F" w:rsidRDefault="00A46E4C" w:rsidP="00756639">
            <w:pPr>
              <w:jc w:val="center"/>
              <w:rPr>
                <w:sz w:val="24"/>
                <w:szCs w:val="24"/>
                <w:lang w:val="en-US"/>
              </w:rPr>
            </w:pPr>
            <w:r w:rsidRPr="005B313F">
              <w:rPr>
                <w:sz w:val="24"/>
                <w:szCs w:val="24"/>
                <w:lang w:val="en-US"/>
              </w:rPr>
              <w:t>3</w:t>
            </w:r>
          </w:p>
        </w:tc>
        <w:tc>
          <w:tcPr>
            <w:tcW w:w="552" w:type="dxa"/>
            <w:tcBorders>
              <w:top w:val="single" w:sz="4" w:space="0" w:color="auto"/>
              <w:left w:val="single" w:sz="4" w:space="0" w:color="auto"/>
            </w:tcBorders>
            <w:shd w:val="clear" w:color="auto" w:fill="FFFFFF"/>
          </w:tcPr>
          <w:p w14:paraId="3C8CCFE1" w14:textId="77777777" w:rsidR="00A46E4C" w:rsidRPr="005B313F" w:rsidRDefault="00A46E4C" w:rsidP="00756639">
            <w:pPr>
              <w:jc w:val="center"/>
              <w:rPr>
                <w:sz w:val="24"/>
                <w:szCs w:val="24"/>
                <w:lang w:val="en-US"/>
              </w:rPr>
            </w:pPr>
            <w:r w:rsidRPr="005B313F">
              <w:rPr>
                <w:sz w:val="24"/>
                <w:szCs w:val="24"/>
                <w:lang w:val="en-US"/>
              </w:rPr>
              <w:t>3</w:t>
            </w:r>
          </w:p>
        </w:tc>
        <w:tc>
          <w:tcPr>
            <w:tcW w:w="739" w:type="dxa"/>
            <w:tcBorders>
              <w:top w:val="single" w:sz="4" w:space="0" w:color="auto"/>
              <w:left w:val="single" w:sz="4" w:space="0" w:color="auto"/>
            </w:tcBorders>
            <w:shd w:val="clear" w:color="auto" w:fill="FFFFFF"/>
          </w:tcPr>
          <w:p w14:paraId="010FB260" w14:textId="77777777" w:rsidR="00A46E4C" w:rsidRPr="005B313F" w:rsidRDefault="00A46E4C" w:rsidP="00756639">
            <w:pPr>
              <w:jc w:val="center"/>
              <w:rPr>
                <w:sz w:val="24"/>
                <w:szCs w:val="24"/>
                <w:lang w:val="en-US"/>
              </w:rPr>
            </w:pPr>
            <w:r w:rsidRPr="005B313F">
              <w:rPr>
                <w:sz w:val="24"/>
                <w:szCs w:val="24"/>
                <w:lang w:val="en-US"/>
              </w:rPr>
              <w:t>_</w:t>
            </w:r>
          </w:p>
        </w:tc>
        <w:tc>
          <w:tcPr>
            <w:tcW w:w="1094" w:type="dxa"/>
            <w:tcBorders>
              <w:top w:val="single" w:sz="4" w:space="0" w:color="auto"/>
              <w:left w:val="single" w:sz="4" w:space="0" w:color="auto"/>
              <w:right w:val="single" w:sz="4" w:space="0" w:color="auto"/>
            </w:tcBorders>
            <w:shd w:val="clear" w:color="auto" w:fill="FFFFFF"/>
          </w:tcPr>
          <w:p w14:paraId="523AB2DD" w14:textId="77777777" w:rsidR="00A46E4C" w:rsidRPr="005B313F" w:rsidRDefault="00A46E4C" w:rsidP="00756639">
            <w:pPr>
              <w:jc w:val="center"/>
              <w:rPr>
                <w:sz w:val="24"/>
                <w:szCs w:val="24"/>
                <w:lang w:val="en-US"/>
              </w:rPr>
            </w:pPr>
            <w:r w:rsidRPr="005B313F">
              <w:rPr>
                <w:sz w:val="24"/>
                <w:szCs w:val="24"/>
                <w:lang w:val="en-US"/>
              </w:rPr>
              <w:t>6</w:t>
            </w:r>
          </w:p>
        </w:tc>
      </w:tr>
      <w:tr w:rsidR="005B313F" w:rsidRPr="005B313F" w14:paraId="6454FBBD" w14:textId="77777777" w:rsidTr="00756639">
        <w:trPr>
          <w:trHeight w:hRule="exact" w:val="504"/>
        </w:trPr>
        <w:tc>
          <w:tcPr>
            <w:tcW w:w="792" w:type="dxa"/>
            <w:tcBorders>
              <w:top w:val="single" w:sz="4" w:space="0" w:color="auto"/>
              <w:left w:val="single" w:sz="4" w:space="0" w:color="auto"/>
              <w:bottom w:val="single" w:sz="4" w:space="0" w:color="auto"/>
            </w:tcBorders>
            <w:shd w:val="clear" w:color="auto" w:fill="FFFFFF"/>
          </w:tcPr>
          <w:p w14:paraId="019B9CB0" w14:textId="77777777" w:rsidR="00A46E4C" w:rsidRPr="005B313F" w:rsidRDefault="00A46E4C" w:rsidP="00756639">
            <w:pPr>
              <w:rPr>
                <w:sz w:val="24"/>
                <w:szCs w:val="24"/>
              </w:rPr>
            </w:pPr>
          </w:p>
        </w:tc>
        <w:tc>
          <w:tcPr>
            <w:tcW w:w="4910" w:type="dxa"/>
            <w:tcBorders>
              <w:top w:val="single" w:sz="4" w:space="0" w:color="auto"/>
              <w:left w:val="single" w:sz="4" w:space="0" w:color="auto"/>
              <w:bottom w:val="single" w:sz="4" w:space="0" w:color="auto"/>
            </w:tcBorders>
            <w:shd w:val="clear" w:color="auto" w:fill="FFFFFF"/>
            <w:vAlign w:val="center"/>
          </w:tcPr>
          <w:p w14:paraId="49D6B513" w14:textId="77777777" w:rsidR="00A46E4C" w:rsidRPr="005B313F" w:rsidRDefault="00A46E4C" w:rsidP="00756639">
            <w:pPr>
              <w:spacing w:line="240" w:lineRule="exact"/>
              <w:rPr>
                <w:sz w:val="24"/>
                <w:szCs w:val="24"/>
              </w:rPr>
            </w:pPr>
            <w:r w:rsidRPr="005B313F">
              <w:rPr>
                <w:rStyle w:val="212pt0"/>
                <w:rFonts w:eastAsiaTheme="minorEastAsia"/>
                <w:color w:val="auto"/>
              </w:rPr>
              <w:t>Итого:</w:t>
            </w:r>
          </w:p>
        </w:tc>
        <w:tc>
          <w:tcPr>
            <w:tcW w:w="1205" w:type="dxa"/>
            <w:tcBorders>
              <w:top w:val="single" w:sz="4" w:space="0" w:color="auto"/>
              <w:left w:val="single" w:sz="4" w:space="0" w:color="auto"/>
              <w:bottom w:val="single" w:sz="4" w:space="0" w:color="auto"/>
            </w:tcBorders>
            <w:shd w:val="clear" w:color="auto" w:fill="FFFFFF"/>
          </w:tcPr>
          <w:p w14:paraId="4CED6907" w14:textId="77777777" w:rsidR="00A46E4C" w:rsidRPr="005B313F" w:rsidRDefault="00A46E4C" w:rsidP="00756639">
            <w:pPr>
              <w:jc w:val="center"/>
              <w:rPr>
                <w:sz w:val="24"/>
                <w:szCs w:val="24"/>
              </w:rPr>
            </w:pPr>
            <w:r w:rsidRPr="005B313F">
              <w:rPr>
                <w:sz w:val="24"/>
                <w:szCs w:val="24"/>
              </w:rPr>
              <w:t>72</w:t>
            </w:r>
          </w:p>
        </w:tc>
        <w:tc>
          <w:tcPr>
            <w:tcW w:w="557" w:type="dxa"/>
            <w:tcBorders>
              <w:top w:val="single" w:sz="4" w:space="0" w:color="auto"/>
              <w:left w:val="single" w:sz="4" w:space="0" w:color="auto"/>
              <w:bottom w:val="single" w:sz="4" w:space="0" w:color="auto"/>
            </w:tcBorders>
            <w:shd w:val="clear" w:color="auto" w:fill="FFFFFF"/>
          </w:tcPr>
          <w:p w14:paraId="4AE30FA7" w14:textId="77777777" w:rsidR="00A46E4C" w:rsidRPr="005B313F" w:rsidRDefault="00A46E4C" w:rsidP="00756639">
            <w:pPr>
              <w:jc w:val="center"/>
              <w:rPr>
                <w:sz w:val="24"/>
                <w:szCs w:val="24"/>
              </w:rPr>
            </w:pPr>
            <w:r w:rsidRPr="005B313F">
              <w:rPr>
                <w:sz w:val="24"/>
                <w:szCs w:val="24"/>
              </w:rPr>
              <w:t>5</w:t>
            </w:r>
          </w:p>
        </w:tc>
        <w:tc>
          <w:tcPr>
            <w:tcW w:w="552" w:type="dxa"/>
            <w:tcBorders>
              <w:top w:val="single" w:sz="4" w:space="0" w:color="auto"/>
              <w:left w:val="single" w:sz="4" w:space="0" w:color="auto"/>
              <w:bottom w:val="single" w:sz="4" w:space="0" w:color="auto"/>
            </w:tcBorders>
            <w:shd w:val="clear" w:color="auto" w:fill="FFFFFF"/>
          </w:tcPr>
          <w:p w14:paraId="03DC58E8" w14:textId="77777777" w:rsidR="00A46E4C" w:rsidRPr="005B313F" w:rsidRDefault="00A46E4C" w:rsidP="00756639">
            <w:pPr>
              <w:jc w:val="center"/>
              <w:rPr>
                <w:sz w:val="24"/>
                <w:szCs w:val="24"/>
              </w:rPr>
            </w:pPr>
            <w:r w:rsidRPr="005B313F">
              <w:rPr>
                <w:sz w:val="24"/>
                <w:szCs w:val="24"/>
              </w:rPr>
              <w:t>5</w:t>
            </w:r>
          </w:p>
        </w:tc>
        <w:tc>
          <w:tcPr>
            <w:tcW w:w="739" w:type="dxa"/>
            <w:tcBorders>
              <w:top w:val="single" w:sz="4" w:space="0" w:color="auto"/>
              <w:left w:val="single" w:sz="4" w:space="0" w:color="auto"/>
              <w:bottom w:val="single" w:sz="4" w:space="0" w:color="auto"/>
            </w:tcBorders>
            <w:shd w:val="clear" w:color="auto" w:fill="FFFFFF"/>
          </w:tcPr>
          <w:p w14:paraId="374B6A96" w14:textId="77777777" w:rsidR="00A46E4C" w:rsidRPr="005B313F" w:rsidRDefault="00A46E4C" w:rsidP="00756639">
            <w:pPr>
              <w:jc w:val="center"/>
              <w:rPr>
                <w:sz w:val="24"/>
                <w:szCs w:val="24"/>
              </w:rPr>
            </w:pPr>
          </w:p>
        </w:tc>
        <w:tc>
          <w:tcPr>
            <w:tcW w:w="1094" w:type="dxa"/>
            <w:tcBorders>
              <w:top w:val="single" w:sz="4" w:space="0" w:color="auto"/>
              <w:left w:val="single" w:sz="4" w:space="0" w:color="auto"/>
              <w:bottom w:val="single" w:sz="4" w:space="0" w:color="auto"/>
              <w:right w:val="single" w:sz="4" w:space="0" w:color="auto"/>
            </w:tcBorders>
            <w:shd w:val="clear" w:color="auto" w:fill="FFFFFF"/>
          </w:tcPr>
          <w:p w14:paraId="6344E012" w14:textId="77777777" w:rsidR="00A46E4C" w:rsidRPr="005B313F" w:rsidRDefault="00A46E4C" w:rsidP="00756639">
            <w:pPr>
              <w:jc w:val="center"/>
              <w:rPr>
                <w:sz w:val="24"/>
                <w:szCs w:val="24"/>
              </w:rPr>
            </w:pPr>
            <w:r w:rsidRPr="005B313F">
              <w:rPr>
                <w:sz w:val="24"/>
                <w:szCs w:val="24"/>
              </w:rPr>
              <w:t>62</w:t>
            </w:r>
          </w:p>
        </w:tc>
      </w:tr>
    </w:tbl>
    <w:p w14:paraId="2B4A5C66" w14:textId="77777777" w:rsidR="00A46E4C" w:rsidRPr="005B313F" w:rsidRDefault="00A46E4C" w:rsidP="00A46E4C">
      <w:pPr>
        <w:pStyle w:val="af8"/>
        <w:suppressLineNumbers/>
        <w:ind w:left="0"/>
        <w:rPr>
          <w:rFonts w:ascii="Times New Roman" w:hAnsi="Times New Roman" w:cs="Times New Roman"/>
          <w:b/>
          <w:sz w:val="24"/>
          <w:szCs w:val="24"/>
        </w:rPr>
      </w:pPr>
    </w:p>
    <w:p w14:paraId="5EC78D9E" w14:textId="77777777" w:rsidR="00A46E4C" w:rsidRPr="005B313F" w:rsidRDefault="00A46E4C" w:rsidP="00A46E4C">
      <w:pPr>
        <w:pStyle w:val="af8"/>
        <w:suppressLineNumbers/>
        <w:ind w:left="0"/>
        <w:jc w:val="center"/>
        <w:rPr>
          <w:rFonts w:ascii="Times New Roman" w:hAnsi="Times New Roman" w:cs="Times New Roman"/>
          <w:b/>
          <w:sz w:val="24"/>
          <w:szCs w:val="24"/>
        </w:rPr>
      </w:pPr>
      <w:r w:rsidRPr="005B313F">
        <w:rPr>
          <w:rFonts w:ascii="Times New Roman" w:hAnsi="Times New Roman" w:cs="Times New Roman"/>
          <w:b/>
          <w:sz w:val="24"/>
          <w:szCs w:val="24"/>
        </w:rPr>
        <w:t>4.4. Самостоятельная работа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3087"/>
        <w:gridCol w:w="2156"/>
        <w:gridCol w:w="790"/>
        <w:gridCol w:w="1053"/>
      </w:tblGrid>
      <w:tr w:rsidR="005B313F" w:rsidRPr="005B313F" w14:paraId="348E97E2" w14:textId="77777777" w:rsidTr="00756639">
        <w:trPr>
          <w:trHeight w:val="1146"/>
        </w:trPr>
        <w:tc>
          <w:tcPr>
            <w:tcW w:w="2945" w:type="dxa"/>
          </w:tcPr>
          <w:p w14:paraId="2890DB10" w14:textId="77777777" w:rsidR="00A46E4C" w:rsidRPr="005B313F" w:rsidRDefault="00A46E4C" w:rsidP="00756639">
            <w:pPr>
              <w:jc w:val="center"/>
              <w:rPr>
                <w:b/>
                <w:sz w:val="24"/>
                <w:szCs w:val="24"/>
              </w:rPr>
            </w:pPr>
            <w:r w:rsidRPr="005B313F">
              <w:rPr>
                <w:b/>
                <w:sz w:val="24"/>
                <w:szCs w:val="24"/>
              </w:rPr>
              <w:t>Наименование темы дисциплины или раздела</w:t>
            </w:r>
          </w:p>
        </w:tc>
        <w:tc>
          <w:tcPr>
            <w:tcW w:w="3087" w:type="dxa"/>
          </w:tcPr>
          <w:p w14:paraId="5830C788" w14:textId="77777777" w:rsidR="00A46E4C" w:rsidRPr="005B313F" w:rsidRDefault="00A46E4C" w:rsidP="00756639">
            <w:pPr>
              <w:jc w:val="center"/>
              <w:rPr>
                <w:b/>
                <w:sz w:val="24"/>
                <w:szCs w:val="24"/>
              </w:rPr>
            </w:pPr>
            <w:r w:rsidRPr="005B313F">
              <w:rPr>
                <w:b/>
                <w:sz w:val="24"/>
                <w:szCs w:val="24"/>
              </w:rPr>
              <w:t>Вид самостоятельной внеаудиторной работы обучающихся, в т.ч. КСР</w:t>
            </w:r>
          </w:p>
        </w:tc>
        <w:tc>
          <w:tcPr>
            <w:tcW w:w="2156" w:type="dxa"/>
          </w:tcPr>
          <w:p w14:paraId="62639AA0" w14:textId="77777777" w:rsidR="00A46E4C" w:rsidRPr="005B313F" w:rsidRDefault="00A46E4C" w:rsidP="00756639">
            <w:pPr>
              <w:jc w:val="center"/>
              <w:rPr>
                <w:b/>
                <w:sz w:val="24"/>
                <w:szCs w:val="24"/>
              </w:rPr>
            </w:pPr>
            <w:r w:rsidRPr="005B313F">
              <w:rPr>
                <w:b/>
                <w:sz w:val="24"/>
                <w:szCs w:val="24"/>
              </w:rPr>
              <w:t xml:space="preserve">Оценочное средство </w:t>
            </w:r>
          </w:p>
        </w:tc>
        <w:tc>
          <w:tcPr>
            <w:tcW w:w="790" w:type="dxa"/>
          </w:tcPr>
          <w:p w14:paraId="222FCD62" w14:textId="77777777" w:rsidR="00A46E4C" w:rsidRPr="005B313F" w:rsidRDefault="00A46E4C" w:rsidP="00756639">
            <w:pPr>
              <w:jc w:val="center"/>
              <w:rPr>
                <w:b/>
                <w:sz w:val="24"/>
                <w:szCs w:val="24"/>
              </w:rPr>
            </w:pPr>
            <w:r w:rsidRPr="005B313F">
              <w:rPr>
                <w:b/>
                <w:sz w:val="24"/>
                <w:szCs w:val="24"/>
              </w:rPr>
              <w:t xml:space="preserve">Кол-во часов </w:t>
            </w:r>
          </w:p>
        </w:tc>
        <w:tc>
          <w:tcPr>
            <w:tcW w:w="1053" w:type="dxa"/>
          </w:tcPr>
          <w:p w14:paraId="1EE6F99A" w14:textId="77777777" w:rsidR="00A46E4C" w:rsidRPr="005B313F" w:rsidRDefault="00A46E4C" w:rsidP="00756639">
            <w:pPr>
              <w:jc w:val="center"/>
              <w:rPr>
                <w:b/>
                <w:sz w:val="24"/>
                <w:szCs w:val="24"/>
              </w:rPr>
            </w:pPr>
            <w:r w:rsidRPr="005B313F">
              <w:rPr>
                <w:b/>
                <w:sz w:val="24"/>
                <w:szCs w:val="24"/>
              </w:rPr>
              <w:t xml:space="preserve">Код </w:t>
            </w:r>
          </w:p>
          <w:p w14:paraId="1E0249FC" w14:textId="77777777" w:rsidR="00A46E4C" w:rsidRPr="005B313F" w:rsidRDefault="00A46E4C" w:rsidP="00756639">
            <w:pPr>
              <w:jc w:val="center"/>
              <w:rPr>
                <w:b/>
                <w:sz w:val="24"/>
                <w:szCs w:val="24"/>
              </w:rPr>
            </w:pPr>
            <w:proofErr w:type="spellStart"/>
            <w:r w:rsidRPr="005B313F">
              <w:rPr>
                <w:b/>
                <w:sz w:val="24"/>
                <w:szCs w:val="24"/>
              </w:rPr>
              <w:t>компетен</w:t>
            </w:r>
            <w:proofErr w:type="spellEnd"/>
            <w:r w:rsidRPr="005B313F">
              <w:rPr>
                <w:b/>
                <w:sz w:val="24"/>
                <w:szCs w:val="24"/>
              </w:rPr>
              <w:t>-</w:t>
            </w:r>
          </w:p>
          <w:p w14:paraId="58DD157F" w14:textId="77777777" w:rsidR="00A46E4C" w:rsidRPr="005B313F" w:rsidRDefault="00A46E4C" w:rsidP="00756639">
            <w:pPr>
              <w:jc w:val="center"/>
              <w:rPr>
                <w:b/>
                <w:sz w:val="24"/>
                <w:szCs w:val="24"/>
              </w:rPr>
            </w:pPr>
            <w:proofErr w:type="spellStart"/>
            <w:r w:rsidRPr="005B313F">
              <w:rPr>
                <w:b/>
                <w:sz w:val="24"/>
                <w:szCs w:val="24"/>
              </w:rPr>
              <w:t>ции</w:t>
            </w:r>
            <w:proofErr w:type="spellEnd"/>
            <w:r w:rsidRPr="005B313F">
              <w:rPr>
                <w:b/>
                <w:sz w:val="24"/>
                <w:szCs w:val="24"/>
              </w:rPr>
              <w:t xml:space="preserve">(й) </w:t>
            </w:r>
          </w:p>
        </w:tc>
      </w:tr>
      <w:tr w:rsidR="005B313F" w:rsidRPr="005B313F" w14:paraId="1D871FFF" w14:textId="77777777" w:rsidTr="00756639">
        <w:trPr>
          <w:trHeight w:val="324"/>
        </w:trPr>
        <w:tc>
          <w:tcPr>
            <w:tcW w:w="2945" w:type="dxa"/>
          </w:tcPr>
          <w:p w14:paraId="5D657E69" w14:textId="77777777" w:rsidR="00A46E4C" w:rsidRPr="005B313F" w:rsidRDefault="00A46E4C" w:rsidP="00756639">
            <w:pPr>
              <w:rPr>
                <w:sz w:val="24"/>
                <w:szCs w:val="24"/>
                <w:lang w:val="en-US"/>
              </w:rPr>
            </w:pPr>
            <w:r w:rsidRPr="005B313F">
              <w:rPr>
                <w:sz w:val="24"/>
                <w:szCs w:val="24"/>
                <w:lang w:val="en-US"/>
              </w:rPr>
              <w:t>Narration. Character. Means of characterization</w:t>
            </w:r>
          </w:p>
          <w:p w14:paraId="19AF5CA9" w14:textId="77777777" w:rsidR="00A46E4C" w:rsidRPr="005B313F" w:rsidRDefault="00A46E4C" w:rsidP="00756639">
            <w:pPr>
              <w:rPr>
                <w:sz w:val="24"/>
                <w:szCs w:val="24"/>
                <w:lang w:val="en-US"/>
              </w:rPr>
            </w:pPr>
          </w:p>
        </w:tc>
        <w:tc>
          <w:tcPr>
            <w:tcW w:w="3087" w:type="dxa"/>
          </w:tcPr>
          <w:p w14:paraId="7782830D"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6" w:type="dxa"/>
          </w:tcPr>
          <w:p w14:paraId="64EA8ABF"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14D9B980" w14:textId="77777777" w:rsidR="00A46E4C" w:rsidRPr="005B313F" w:rsidRDefault="00A46E4C" w:rsidP="00756639">
            <w:pPr>
              <w:jc w:val="center"/>
              <w:rPr>
                <w:sz w:val="24"/>
                <w:szCs w:val="24"/>
                <w:lang w:val="en-US"/>
              </w:rPr>
            </w:pPr>
            <w:r w:rsidRPr="005B313F">
              <w:rPr>
                <w:sz w:val="24"/>
                <w:szCs w:val="24"/>
                <w:lang w:val="en-US"/>
              </w:rPr>
              <w:t>8</w:t>
            </w:r>
          </w:p>
        </w:tc>
        <w:tc>
          <w:tcPr>
            <w:tcW w:w="1053" w:type="dxa"/>
          </w:tcPr>
          <w:p w14:paraId="7FAE1D7E" w14:textId="77777777" w:rsidR="00A46E4C" w:rsidRPr="005B313F" w:rsidRDefault="00A46E4C" w:rsidP="00756639">
            <w:pPr>
              <w:rPr>
                <w:sz w:val="24"/>
                <w:szCs w:val="24"/>
              </w:rPr>
            </w:pPr>
            <w:r w:rsidRPr="005B313F">
              <w:rPr>
                <w:sz w:val="24"/>
                <w:szCs w:val="24"/>
              </w:rPr>
              <w:t>УК-4</w:t>
            </w:r>
          </w:p>
          <w:p w14:paraId="55AE5B3D" w14:textId="77777777" w:rsidR="00A46E4C" w:rsidRPr="005B313F" w:rsidRDefault="00A46E4C" w:rsidP="00756639">
            <w:pPr>
              <w:rPr>
                <w:sz w:val="24"/>
                <w:szCs w:val="24"/>
              </w:rPr>
            </w:pPr>
            <w:r w:rsidRPr="005B313F">
              <w:rPr>
                <w:sz w:val="24"/>
                <w:szCs w:val="24"/>
              </w:rPr>
              <w:t>ОПК-2</w:t>
            </w:r>
          </w:p>
          <w:p w14:paraId="1CEF25BA" w14:textId="77777777" w:rsidR="00A46E4C" w:rsidRPr="005B313F" w:rsidRDefault="00A46E4C" w:rsidP="00756639">
            <w:pPr>
              <w:rPr>
                <w:sz w:val="24"/>
                <w:szCs w:val="24"/>
              </w:rPr>
            </w:pPr>
            <w:r w:rsidRPr="005B313F">
              <w:rPr>
                <w:sz w:val="24"/>
                <w:szCs w:val="24"/>
              </w:rPr>
              <w:t>ПК-7</w:t>
            </w:r>
          </w:p>
        </w:tc>
      </w:tr>
      <w:tr w:rsidR="005B313F" w:rsidRPr="005B313F" w14:paraId="46E54290" w14:textId="77777777" w:rsidTr="00756639">
        <w:trPr>
          <w:trHeight w:val="324"/>
        </w:trPr>
        <w:tc>
          <w:tcPr>
            <w:tcW w:w="2945" w:type="dxa"/>
          </w:tcPr>
          <w:p w14:paraId="63E341CA" w14:textId="77777777" w:rsidR="00A46E4C" w:rsidRPr="005B313F" w:rsidRDefault="00A46E4C" w:rsidP="00756639">
            <w:pPr>
              <w:rPr>
                <w:sz w:val="24"/>
                <w:szCs w:val="24"/>
                <w:lang w:val="en-US"/>
              </w:rPr>
            </w:pPr>
            <w:r w:rsidRPr="005B313F">
              <w:rPr>
                <w:sz w:val="24"/>
                <w:szCs w:val="24"/>
                <w:lang w:val="en-US"/>
              </w:rPr>
              <w:t>The message and theme of a literary work</w:t>
            </w:r>
          </w:p>
        </w:tc>
        <w:tc>
          <w:tcPr>
            <w:tcW w:w="3087" w:type="dxa"/>
          </w:tcPr>
          <w:p w14:paraId="205FDF84"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6" w:type="dxa"/>
          </w:tcPr>
          <w:p w14:paraId="190E8B78"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5E093D21" w14:textId="77777777" w:rsidR="00A46E4C" w:rsidRPr="005B313F" w:rsidRDefault="00A46E4C" w:rsidP="00756639">
            <w:pPr>
              <w:jc w:val="center"/>
              <w:rPr>
                <w:sz w:val="24"/>
                <w:szCs w:val="24"/>
                <w:lang w:val="en-US"/>
              </w:rPr>
            </w:pPr>
            <w:r w:rsidRPr="005B313F">
              <w:rPr>
                <w:sz w:val="24"/>
                <w:szCs w:val="24"/>
                <w:lang w:val="en-US"/>
              </w:rPr>
              <w:t>8</w:t>
            </w:r>
          </w:p>
        </w:tc>
        <w:tc>
          <w:tcPr>
            <w:tcW w:w="1053" w:type="dxa"/>
          </w:tcPr>
          <w:p w14:paraId="237B0038" w14:textId="77777777" w:rsidR="00A46E4C" w:rsidRPr="005B313F" w:rsidRDefault="00A46E4C" w:rsidP="00756639">
            <w:pPr>
              <w:rPr>
                <w:sz w:val="24"/>
                <w:szCs w:val="24"/>
              </w:rPr>
            </w:pPr>
            <w:r w:rsidRPr="005B313F">
              <w:rPr>
                <w:sz w:val="24"/>
                <w:szCs w:val="24"/>
              </w:rPr>
              <w:t>УК-4</w:t>
            </w:r>
          </w:p>
          <w:p w14:paraId="40C42708" w14:textId="77777777" w:rsidR="00A46E4C" w:rsidRPr="005B313F" w:rsidRDefault="00A46E4C" w:rsidP="00756639">
            <w:pPr>
              <w:rPr>
                <w:sz w:val="24"/>
                <w:szCs w:val="24"/>
              </w:rPr>
            </w:pPr>
            <w:r w:rsidRPr="005B313F">
              <w:rPr>
                <w:sz w:val="24"/>
                <w:szCs w:val="24"/>
              </w:rPr>
              <w:t>ОПК-2</w:t>
            </w:r>
          </w:p>
          <w:p w14:paraId="401A2AB5" w14:textId="77777777" w:rsidR="00A46E4C" w:rsidRPr="005B313F" w:rsidRDefault="00A46E4C" w:rsidP="00756639">
            <w:pPr>
              <w:rPr>
                <w:sz w:val="24"/>
                <w:szCs w:val="24"/>
              </w:rPr>
            </w:pPr>
            <w:r w:rsidRPr="005B313F">
              <w:rPr>
                <w:sz w:val="24"/>
                <w:szCs w:val="24"/>
              </w:rPr>
              <w:t>ПК-7</w:t>
            </w:r>
          </w:p>
        </w:tc>
      </w:tr>
      <w:tr w:rsidR="005B313F" w:rsidRPr="005B313F" w14:paraId="502159C0" w14:textId="77777777" w:rsidTr="00756639">
        <w:trPr>
          <w:trHeight w:val="324"/>
        </w:trPr>
        <w:tc>
          <w:tcPr>
            <w:tcW w:w="2945" w:type="dxa"/>
          </w:tcPr>
          <w:p w14:paraId="64375BDD" w14:textId="77777777" w:rsidR="00A46E4C" w:rsidRPr="005B313F" w:rsidRDefault="00A46E4C" w:rsidP="00756639">
            <w:pPr>
              <w:rPr>
                <w:sz w:val="24"/>
                <w:szCs w:val="24"/>
                <w:lang w:val="en-US"/>
              </w:rPr>
            </w:pPr>
            <w:r w:rsidRPr="005B313F">
              <w:rPr>
                <w:sz w:val="24"/>
                <w:szCs w:val="24"/>
                <w:lang w:val="en-US"/>
              </w:rPr>
              <w:t>Imagery. Language expressiveness.</w:t>
            </w:r>
          </w:p>
          <w:p w14:paraId="3ACC070D" w14:textId="77777777" w:rsidR="00A46E4C" w:rsidRPr="005B313F" w:rsidRDefault="00A46E4C" w:rsidP="00756639">
            <w:pPr>
              <w:rPr>
                <w:sz w:val="24"/>
                <w:szCs w:val="24"/>
                <w:lang w:val="en-US"/>
              </w:rPr>
            </w:pPr>
            <w:r w:rsidRPr="005B313F">
              <w:rPr>
                <w:sz w:val="24"/>
                <w:szCs w:val="24"/>
                <w:lang w:val="en-US"/>
              </w:rPr>
              <w:t>Expressive means and stylistic devices</w:t>
            </w:r>
          </w:p>
          <w:p w14:paraId="4037486D" w14:textId="77777777" w:rsidR="00A46E4C" w:rsidRPr="005B313F" w:rsidRDefault="00A46E4C" w:rsidP="00756639">
            <w:pPr>
              <w:rPr>
                <w:sz w:val="24"/>
                <w:szCs w:val="24"/>
                <w:lang w:val="en-US"/>
              </w:rPr>
            </w:pPr>
          </w:p>
        </w:tc>
        <w:tc>
          <w:tcPr>
            <w:tcW w:w="3087" w:type="dxa"/>
          </w:tcPr>
          <w:p w14:paraId="23E25B1C"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6" w:type="dxa"/>
          </w:tcPr>
          <w:p w14:paraId="3DCE0F06"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25232875" w14:textId="77777777" w:rsidR="00A46E4C" w:rsidRPr="005B313F" w:rsidRDefault="00A46E4C" w:rsidP="00756639">
            <w:pPr>
              <w:jc w:val="center"/>
              <w:rPr>
                <w:sz w:val="24"/>
                <w:szCs w:val="24"/>
                <w:lang w:val="en-US"/>
              </w:rPr>
            </w:pPr>
            <w:r w:rsidRPr="005B313F">
              <w:rPr>
                <w:sz w:val="24"/>
                <w:szCs w:val="24"/>
                <w:lang w:val="en-US"/>
              </w:rPr>
              <w:t>8</w:t>
            </w:r>
          </w:p>
        </w:tc>
        <w:tc>
          <w:tcPr>
            <w:tcW w:w="1053" w:type="dxa"/>
          </w:tcPr>
          <w:p w14:paraId="50D3CAB9" w14:textId="77777777" w:rsidR="00A46E4C" w:rsidRPr="005B313F" w:rsidRDefault="00A46E4C" w:rsidP="00756639">
            <w:pPr>
              <w:rPr>
                <w:sz w:val="24"/>
                <w:szCs w:val="24"/>
              </w:rPr>
            </w:pPr>
            <w:r w:rsidRPr="005B313F">
              <w:rPr>
                <w:sz w:val="24"/>
                <w:szCs w:val="24"/>
              </w:rPr>
              <w:t>УК-4</w:t>
            </w:r>
          </w:p>
          <w:p w14:paraId="6814FA37" w14:textId="77777777" w:rsidR="00A46E4C" w:rsidRPr="005B313F" w:rsidRDefault="00A46E4C" w:rsidP="00756639">
            <w:pPr>
              <w:rPr>
                <w:sz w:val="24"/>
                <w:szCs w:val="24"/>
              </w:rPr>
            </w:pPr>
            <w:r w:rsidRPr="005B313F">
              <w:rPr>
                <w:sz w:val="24"/>
                <w:szCs w:val="24"/>
              </w:rPr>
              <w:t>ОПК-2</w:t>
            </w:r>
          </w:p>
          <w:p w14:paraId="07CFF61D" w14:textId="77777777" w:rsidR="00A46E4C" w:rsidRPr="005B313F" w:rsidRDefault="00A46E4C" w:rsidP="00756639">
            <w:pPr>
              <w:rPr>
                <w:sz w:val="24"/>
                <w:szCs w:val="24"/>
              </w:rPr>
            </w:pPr>
            <w:r w:rsidRPr="005B313F">
              <w:rPr>
                <w:sz w:val="24"/>
                <w:szCs w:val="24"/>
              </w:rPr>
              <w:t>ПК-7</w:t>
            </w:r>
          </w:p>
        </w:tc>
      </w:tr>
      <w:tr w:rsidR="005B313F" w:rsidRPr="005B313F" w14:paraId="15CD2E2F" w14:textId="77777777" w:rsidTr="00756639">
        <w:trPr>
          <w:trHeight w:val="324"/>
        </w:trPr>
        <w:tc>
          <w:tcPr>
            <w:tcW w:w="2945" w:type="dxa"/>
          </w:tcPr>
          <w:p w14:paraId="2A7D02D4" w14:textId="77777777" w:rsidR="00A46E4C" w:rsidRPr="005B313F" w:rsidRDefault="00A46E4C" w:rsidP="00756639">
            <w:pPr>
              <w:rPr>
                <w:sz w:val="24"/>
                <w:szCs w:val="24"/>
                <w:lang w:val="en-US"/>
              </w:rPr>
            </w:pPr>
            <w:r w:rsidRPr="005B313F">
              <w:rPr>
                <w:sz w:val="24"/>
                <w:szCs w:val="24"/>
                <w:lang w:val="en-US"/>
              </w:rPr>
              <w:t>The organization of essays. Types of essays</w:t>
            </w:r>
          </w:p>
        </w:tc>
        <w:tc>
          <w:tcPr>
            <w:tcW w:w="3087" w:type="dxa"/>
          </w:tcPr>
          <w:p w14:paraId="18E23DF5"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tc>
        <w:tc>
          <w:tcPr>
            <w:tcW w:w="2156" w:type="dxa"/>
          </w:tcPr>
          <w:p w14:paraId="3A6FA9A9"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68CC8113" w14:textId="77777777" w:rsidR="00A46E4C" w:rsidRPr="005B313F" w:rsidRDefault="00A46E4C" w:rsidP="00756639">
            <w:pPr>
              <w:jc w:val="center"/>
              <w:rPr>
                <w:sz w:val="24"/>
                <w:szCs w:val="24"/>
                <w:lang w:val="en-US"/>
              </w:rPr>
            </w:pPr>
            <w:r w:rsidRPr="005B313F">
              <w:rPr>
                <w:sz w:val="24"/>
                <w:szCs w:val="24"/>
                <w:lang w:val="en-US"/>
              </w:rPr>
              <w:t>6</w:t>
            </w:r>
          </w:p>
        </w:tc>
        <w:tc>
          <w:tcPr>
            <w:tcW w:w="1053" w:type="dxa"/>
          </w:tcPr>
          <w:p w14:paraId="08809717" w14:textId="77777777" w:rsidR="00A46E4C" w:rsidRPr="005B313F" w:rsidRDefault="00A46E4C" w:rsidP="00756639">
            <w:pPr>
              <w:rPr>
                <w:sz w:val="24"/>
                <w:szCs w:val="24"/>
              </w:rPr>
            </w:pPr>
            <w:r w:rsidRPr="005B313F">
              <w:rPr>
                <w:sz w:val="24"/>
                <w:szCs w:val="24"/>
              </w:rPr>
              <w:t>УК-4</w:t>
            </w:r>
          </w:p>
          <w:p w14:paraId="4830F105" w14:textId="77777777" w:rsidR="00A46E4C" w:rsidRPr="005B313F" w:rsidRDefault="00A46E4C" w:rsidP="00756639">
            <w:pPr>
              <w:rPr>
                <w:sz w:val="24"/>
                <w:szCs w:val="24"/>
              </w:rPr>
            </w:pPr>
            <w:r w:rsidRPr="005B313F">
              <w:rPr>
                <w:sz w:val="24"/>
                <w:szCs w:val="24"/>
              </w:rPr>
              <w:t>ОПК-2</w:t>
            </w:r>
          </w:p>
          <w:p w14:paraId="189B3857" w14:textId="77777777" w:rsidR="00A46E4C" w:rsidRPr="005B313F" w:rsidRDefault="00A46E4C" w:rsidP="00756639">
            <w:pPr>
              <w:rPr>
                <w:sz w:val="24"/>
                <w:szCs w:val="24"/>
              </w:rPr>
            </w:pPr>
            <w:r w:rsidRPr="005B313F">
              <w:rPr>
                <w:sz w:val="24"/>
                <w:szCs w:val="24"/>
              </w:rPr>
              <w:t>ПК-7</w:t>
            </w:r>
          </w:p>
        </w:tc>
      </w:tr>
      <w:tr w:rsidR="005B313F" w:rsidRPr="005B313F" w14:paraId="4C6D5895" w14:textId="77777777" w:rsidTr="00756639">
        <w:trPr>
          <w:trHeight w:val="1272"/>
        </w:trPr>
        <w:tc>
          <w:tcPr>
            <w:tcW w:w="2945" w:type="dxa"/>
          </w:tcPr>
          <w:p w14:paraId="7B718CF9" w14:textId="77777777" w:rsidR="00A46E4C" w:rsidRPr="005B313F" w:rsidRDefault="00A46E4C" w:rsidP="00756639">
            <w:pPr>
              <w:rPr>
                <w:sz w:val="24"/>
                <w:szCs w:val="24"/>
                <w:lang w:val="en-US"/>
              </w:rPr>
            </w:pPr>
            <w:r w:rsidRPr="005B313F">
              <w:rPr>
                <w:sz w:val="24"/>
                <w:szCs w:val="24"/>
                <w:lang w:val="en-US"/>
              </w:rPr>
              <w:t>Final interpretation. Complex analysis of a text.</w:t>
            </w:r>
          </w:p>
          <w:p w14:paraId="4E3A2CBC" w14:textId="77777777" w:rsidR="00A46E4C" w:rsidRPr="005B313F" w:rsidRDefault="00A46E4C" w:rsidP="00756639">
            <w:pPr>
              <w:rPr>
                <w:sz w:val="24"/>
                <w:szCs w:val="24"/>
                <w:lang w:val="en-US"/>
              </w:rPr>
            </w:pPr>
          </w:p>
        </w:tc>
        <w:tc>
          <w:tcPr>
            <w:tcW w:w="3087" w:type="dxa"/>
          </w:tcPr>
          <w:p w14:paraId="28D300F0"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p w14:paraId="41D7CC75" w14:textId="77777777" w:rsidR="00A46E4C" w:rsidRPr="005B313F" w:rsidRDefault="00A46E4C" w:rsidP="00756639">
            <w:pPr>
              <w:rPr>
                <w:sz w:val="24"/>
                <w:szCs w:val="24"/>
              </w:rPr>
            </w:pPr>
          </w:p>
        </w:tc>
        <w:tc>
          <w:tcPr>
            <w:tcW w:w="2156" w:type="dxa"/>
          </w:tcPr>
          <w:p w14:paraId="0ECB731B"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2E0B9B0A" w14:textId="77777777" w:rsidR="00A46E4C" w:rsidRPr="005B313F" w:rsidRDefault="00A46E4C" w:rsidP="00756639">
            <w:pPr>
              <w:jc w:val="center"/>
              <w:rPr>
                <w:sz w:val="24"/>
                <w:szCs w:val="24"/>
                <w:lang w:val="en-US"/>
              </w:rPr>
            </w:pPr>
            <w:r w:rsidRPr="005B313F">
              <w:rPr>
                <w:sz w:val="24"/>
                <w:szCs w:val="24"/>
                <w:lang w:val="en-US"/>
              </w:rPr>
              <w:t>6</w:t>
            </w:r>
          </w:p>
        </w:tc>
        <w:tc>
          <w:tcPr>
            <w:tcW w:w="1053" w:type="dxa"/>
          </w:tcPr>
          <w:p w14:paraId="0E47AC5F" w14:textId="77777777" w:rsidR="00A46E4C" w:rsidRPr="005B313F" w:rsidRDefault="00A46E4C" w:rsidP="00756639">
            <w:pPr>
              <w:rPr>
                <w:sz w:val="24"/>
                <w:szCs w:val="24"/>
              </w:rPr>
            </w:pPr>
            <w:r w:rsidRPr="005B313F">
              <w:rPr>
                <w:sz w:val="24"/>
                <w:szCs w:val="24"/>
              </w:rPr>
              <w:t>УК-4</w:t>
            </w:r>
          </w:p>
          <w:p w14:paraId="6EAC74E7" w14:textId="77777777" w:rsidR="00A46E4C" w:rsidRPr="005B313F" w:rsidRDefault="00A46E4C" w:rsidP="00756639">
            <w:pPr>
              <w:rPr>
                <w:sz w:val="24"/>
                <w:szCs w:val="24"/>
              </w:rPr>
            </w:pPr>
            <w:r w:rsidRPr="005B313F">
              <w:rPr>
                <w:sz w:val="24"/>
                <w:szCs w:val="24"/>
              </w:rPr>
              <w:t>ОПК-2</w:t>
            </w:r>
          </w:p>
          <w:p w14:paraId="690DAB31" w14:textId="77777777" w:rsidR="00A46E4C" w:rsidRPr="005B313F" w:rsidRDefault="00A46E4C" w:rsidP="00756639">
            <w:pPr>
              <w:rPr>
                <w:sz w:val="24"/>
                <w:szCs w:val="24"/>
              </w:rPr>
            </w:pPr>
            <w:r w:rsidRPr="005B313F">
              <w:rPr>
                <w:sz w:val="24"/>
                <w:szCs w:val="24"/>
              </w:rPr>
              <w:t>ПК-7</w:t>
            </w:r>
          </w:p>
        </w:tc>
      </w:tr>
      <w:tr w:rsidR="005B313F" w:rsidRPr="005B313F" w14:paraId="2E34B889" w14:textId="77777777" w:rsidTr="00756639">
        <w:trPr>
          <w:trHeight w:val="380"/>
        </w:trPr>
        <w:tc>
          <w:tcPr>
            <w:tcW w:w="2945" w:type="dxa"/>
          </w:tcPr>
          <w:p w14:paraId="19EC278B" w14:textId="77777777" w:rsidR="00A46E4C" w:rsidRPr="005B313F" w:rsidRDefault="00A46E4C" w:rsidP="00756639">
            <w:pPr>
              <w:rPr>
                <w:sz w:val="24"/>
                <w:szCs w:val="24"/>
                <w:lang w:val="en-US"/>
              </w:rPr>
            </w:pPr>
            <w:r w:rsidRPr="005B313F">
              <w:rPr>
                <w:sz w:val="24"/>
                <w:szCs w:val="24"/>
                <w:lang w:val="en-US"/>
              </w:rPr>
              <w:lastRenderedPageBreak/>
              <w:t>E</w:t>
            </w:r>
            <w:proofErr w:type="spellStart"/>
            <w:r w:rsidRPr="005B313F">
              <w:rPr>
                <w:sz w:val="24"/>
                <w:szCs w:val="24"/>
              </w:rPr>
              <w:t>ssay</w:t>
            </w:r>
            <w:proofErr w:type="spellEnd"/>
          </w:p>
          <w:p w14:paraId="13B5CA0E" w14:textId="77777777" w:rsidR="00A46E4C" w:rsidRPr="005B313F" w:rsidRDefault="00A46E4C" w:rsidP="00756639">
            <w:pPr>
              <w:rPr>
                <w:sz w:val="24"/>
                <w:szCs w:val="24"/>
                <w:lang w:val="en-US"/>
              </w:rPr>
            </w:pPr>
          </w:p>
        </w:tc>
        <w:tc>
          <w:tcPr>
            <w:tcW w:w="3087" w:type="dxa"/>
          </w:tcPr>
          <w:p w14:paraId="4015244C" w14:textId="77777777" w:rsidR="00A46E4C" w:rsidRPr="005B313F" w:rsidRDefault="00A46E4C" w:rsidP="00756639">
            <w:pPr>
              <w:rPr>
                <w:sz w:val="24"/>
                <w:szCs w:val="24"/>
              </w:rPr>
            </w:pPr>
            <w:r w:rsidRPr="005B313F">
              <w:rPr>
                <w:sz w:val="24"/>
                <w:szCs w:val="24"/>
              </w:rPr>
              <w:t>Работа над учебным материалом. Обзор литературы по данной проблеме.</w:t>
            </w:r>
          </w:p>
          <w:p w14:paraId="061E4DB5" w14:textId="77777777" w:rsidR="00A46E4C" w:rsidRPr="005B313F" w:rsidRDefault="00A46E4C" w:rsidP="00756639">
            <w:pPr>
              <w:rPr>
                <w:sz w:val="24"/>
                <w:szCs w:val="24"/>
              </w:rPr>
            </w:pPr>
          </w:p>
        </w:tc>
        <w:tc>
          <w:tcPr>
            <w:tcW w:w="2156" w:type="dxa"/>
          </w:tcPr>
          <w:p w14:paraId="5397C0EA" w14:textId="77777777" w:rsidR="00A46E4C" w:rsidRPr="005B313F" w:rsidRDefault="00A46E4C" w:rsidP="00756639">
            <w:pPr>
              <w:rPr>
                <w:sz w:val="24"/>
                <w:szCs w:val="24"/>
              </w:rPr>
            </w:pPr>
            <w:r w:rsidRPr="005B313F">
              <w:rPr>
                <w:sz w:val="24"/>
                <w:szCs w:val="24"/>
              </w:rPr>
              <w:t>ТЗ- творческое задание.</w:t>
            </w:r>
          </w:p>
        </w:tc>
        <w:tc>
          <w:tcPr>
            <w:tcW w:w="790" w:type="dxa"/>
          </w:tcPr>
          <w:p w14:paraId="7FD0B8A1" w14:textId="77777777" w:rsidR="00A46E4C" w:rsidRPr="005B313F" w:rsidRDefault="00A46E4C" w:rsidP="00756639">
            <w:pPr>
              <w:jc w:val="center"/>
              <w:rPr>
                <w:sz w:val="24"/>
                <w:szCs w:val="24"/>
                <w:lang w:val="en-US"/>
              </w:rPr>
            </w:pPr>
            <w:r w:rsidRPr="005B313F">
              <w:rPr>
                <w:sz w:val="24"/>
                <w:szCs w:val="24"/>
                <w:lang w:val="en-US"/>
              </w:rPr>
              <w:t>6</w:t>
            </w:r>
          </w:p>
        </w:tc>
        <w:tc>
          <w:tcPr>
            <w:tcW w:w="1053" w:type="dxa"/>
          </w:tcPr>
          <w:p w14:paraId="054800B6" w14:textId="77777777" w:rsidR="00A46E4C" w:rsidRPr="005B313F" w:rsidRDefault="00A46E4C" w:rsidP="00756639">
            <w:pPr>
              <w:rPr>
                <w:sz w:val="24"/>
                <w:szCs w:val="24"/>
              </w:rPr>
            </w:pPr>
            <w:r w:rsidRPr="005B313F">
              <w:rPr>
                <w:sz w:val="24"/>
                <w:szCs w:val="24"/>
              </w:rPr>
              <w:t>УК-4</w:t>
            </w:r>
          </w:p>
          <w:p w14:paraId="36500249" w14:textId="77777777" w:rsidR="00A46E4C" w:rsidRPr="005B313F" w:rsidRDefault="00A46E4C" w:rsidP="00756639">
            <w:pPr>
              <w:rPr>
                <w:sz w:val="24"/>
                <w:szCs w:val="24"/>
              </w:rPr>
            </w:pPr>
            <w:r w:rsidRPr="005B313F">
              <w:rPr>
                <w:sz w:val="24"/>
                <w:szCs w:val="24"/>
              </w:rPr>
              <w:t>ОПК-2</w:t>
            </w:r>
          </w:p>
          <w:p w14:paraId="36747EE4" w14:textId="77777777" w:rsidR="00A46E4C" w:rsidRPr="005B313F" w:rsidRDefault="00A46E4C" w:rsidP="00756639">
            <w:pPr>
              <w:rPr>
                <w:sz w:val="24"/>
                <w:szCs w:val="24"/>
              </w:rPr>
            </w:pPr>
            <w:r w:rsidRPr="005B313F">
              <w:rPr>
                <w:sz w:val="24"/>
                <w:szCs w:val="24"/>
              </w:rPr>
              <w:t>ПК-7</w:t>
            </w:r>
          </w:p>
        </w:tc>
      </w:tr>
      <w:tr w:rsidR="00A46E4C" w:rsidRPr="005B313F" w14:paraId="239FEA08" w14:textId="77777777" w:rsidTr="00756639">
        <w:trPr>
          <w:trHeight w:val="324"/>
        </w:trPr>
        <w:tc>
          <w:tcPr>
            <w:tcW w:w="6032" w:type="dxa"/>
            <w:gridSpan w:val="2"/>
          </w:tcPr>
          <w:p w14:paraId="37983317" w14:textId="77777777" w:rsidR="00A46E4C" w:rsidRPr="005B313F" w:rsidRDefault="00A46E4C" w:rsidP="00756639">
            <w:pPr>
              <w:rPr>
                <w:b/>
                <w:sz w:val="24"/>
                <w:szCs w:val="24"/>
              </w:rPr>
            </w:pPr>
            <w:r w:rsidRPr="005B313F">
              <w:rPr>
                <w:b/>
                <w:sz w:val="24"/>
                <w:szCs w:val="24"/>
              </w:rPr>
              <w:t>Всего часов</w:t>
            </w:r>
          </w:p>
        </w:tc>
        <w:tc>
          <w:tcPr>
            <w:tcW w:w="2156" w:type="dxa"/>
          </w:tcPr>
          <w:p w14:paraId="64ECD298" w14:textId="77777777" w:rsidR="00A46E4C" w:rsidRPr="005B313F" w:rsidRDefault="00A46E4C" w:rsidP="00756639">
            <w:pPr>
              <w:rPr>
                <w:sz w:val="24"/>
                <w:szCs w:val="24"/>
              </w:rPr>
            </w:pPr>
          </w:p>
        </w:tc>
        <w:tc>
          <w:tcPr>
            <w:tcW w:w="790" w:type="dxa"/>
          </w:tcPr>
          <w:p w14:paraId="6C57F7DE" w14:textId="77777777" w:rsidR="00A46E4C" w:rsidRPr="005B313F" w:rsidRDefault="00A46E4C" w:rsidP="00756639">
            <w:pPr>
              <w:jc w:val="center"/>
              <w:rPr>
                <w:b/>
                <w:sz w:val="24"/>
                <w:szCs w:val="24"/>
              </w:rPr>
            </w:pPr>
            <w:r w:rsidRPr="005B313F">
              <w:rPr>
                <w:b/>
                <w:sz w:val="24"/>
                <w:szCs w:val="24"/>
                <w:lang w:val="en-US"/>
              </w:rPr>
              <w:t>4</w:t>
            </w:r>
            <w:r w:rsidRPr="005B313F">
              <w:rPr>
                <w:b/>
                <w:sz w:val="24"/>
                <w:szCs w:val="24"/>
              </w:rPr>
              <w:t>2</w:t>
            </w:r>
          </w:p>
        </w:tc>
        <w:tc>
          <w:tcPr>
            <w:tcW w:w="1053" w:type="dxa"/>
          </w:tcPr>
          <w:p w14:paraId="05CCFA03" w14:textId="77777777" w:rsidR="00A46E4C" w:rsidRPr="005B313F" w:rsidRDefault="00A46E4C" w:rsidP="00756639">
            <w:pPr>
              <w:rPr>
                <w:sz w:val="24"/>
                <w:szCs w:val="24"/>
              </w:rPr>
            </w:pPr>
          </w:p>
        </w:tc>
      </w:tr>
    </w:tbl>
    <w:p w14:paraId="48E1FD70" w14:textId="77777777" w:rsidR="00A46E4C" w:rsidRPr="005B313F" w:rsidRDefault="00A46E4C" w:rsidP="00A46E4C">
      <w:pPr>
        <w:pStyle w:val="af6"/>
        <w:suppressLineNumbers/>
        <w:jc w:val="both"/>
        <w:rPr>
          <w:rFonts w:ascii="Times New Roman" w:hAnsi="Times New Roman"/>
          <w:sz w:val="24"/>
          <w:szCs w:val="24"/>
        </w:rPr>
      </w:pPr>
    </w:p>
    <w:p w14:paraId="20C484EF" w14:textId="77777777" w:rsidR="00A46E4C" w:rsidRPr="005B313F" w:rsidRDefault="00A46E4C" w:rsidP="00A46E4C">
      <w:pPr>
        <w:pStyle w:val="af6"/>
        <w:suppressLineNumbers/>
        <w:ind w:left="272" w:firstLine="720"/>
        <w:rPr>
          <w:rFonts w:ascii="Times New Roman" w:hAnsi="Times New Roman"/>
          <w:b/>
          <w:sz w:val="24"/>
          <w:szCs w:val="24"/>
        </w:rPr>
      </w:pPr>
      <w:r w:rsidRPr="005B313F">
        <w:rPr>
          <w:rFonts w:ascii="Times New Roman" w:hAnsi="Times New Roman"/>
          <w:b/>
          <w:sz w:val="24"/>
          <w:szCs w:val="24"/>
        </w:rPr>
        <w:t>4.5. Лабораторные занятия не предусмотрены</w:t>
      </w:r>
    </w:p>
    <w:p w14:paraId="2E2C9719" w14:textId="77777777" w:rsidR="00A46E4C" w:rsidRPr="005B313F" w:rsidRDefault="00A46E4C" w:rsidP="00A46E4C">
      <w:pPr>
        <w:pStyle w:val="af8"/>
        <w:suppressLineNumbers/>
        <w:ind w:firstLine="709"/>
        <w:rPr>
          <w:rFonts w:ascii="Times New Roman" w:hAnsi="Times New Roman" w:cs="Times New Roman"/>
          <w:b/>
          <w:sz w:val="24"/>
          <w:szCs w:val="24"/>
        </w:rPr>
      </w:pPr>
      <w:r w:rsidRPr="005B313F">
        <w:rPr>
          <w:rFonts w:ascii="Times New Roman" w:hAnsi="Times New Roman" w:cs="Times New Roman"/>
          <w:b/>
          <w:sz w:val="24"/>
          <w:szCs w:val="24"/>
        </w:rPr>
        <w:t>4.6 Практические занятия (семинары)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1134"/>
        <w:gridCol w:w="6915"/>
        <w:gridCol w:w="1262"/>
      </w:tblGrid>
      <w:tr w:rsidR="005B313F" w:rsidRPr="005B313F" w14:paraId="5A606E1E" w14:textId="77777777" w:rsidTr="00756639">
        <w:trPr>
          <w:tblHeader/>
        </w:trPr>
        <w:tc>
          <w:tcPr>
            <w:tcW w:w="493" w:type="pct"/>
            <w:vAlign w:val="center"/>
          </w:tcPr>
          <w:p w14:paraId="7FAD5E7D"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390EDB65"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занятия</w:t>
            </w:r>
          </w:p>
        </w:tc>
        <w:tc>
          <w:tcPr>
            <w:tcW w:w="549" w:type="pct"/>
            <w:vAlign w:val="center"/>
          </w:tcPr>
          <w:p w14:paraId="0A038072"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43634538"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3347" w:type="pct"/>
            <w:vAlign w:val="center"/>
          </w:tcPr>
          <w:p w14:paraId="52634AD6"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611" w:type="pct"/>
            <w:vAlign w:val="center"/>
          </w:tcPr>
          <w:p w14:paraId="463AD73F"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5B313F" w:rsidRPr="005B313F" w14:paraId="5E77FFCB" w14:textId="77777777" w:rsidTr="00756639">
        <w:trPr>
          <w:tblHeader/>
        </w:trPr>
        <w:tc>
          <w:tcPr>
            <w:tcW w:w="493" w:type="pct"/>
            <w:vAlign w:val="center"/>
          </w:tcPr>
          <w:p w14:paraId="406D53C2"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1</w:t>
            </w:r>
          </w:p>
        </w:tc>
        <w:tc>
          <w:tcPr>
            <w:tcW w:w="549" w:type="pct"/>
            <w:vAlign w:val="center"/>
          </w:tcPr>
          <w:p w14:paraId="3D3311AB" w14:textId="77777777" w:rsidR="00A46E4C" w:rsidRPr="005B313F" w:rsidRDefault="00A46E4C" w:rsidP="00756639">
            <w:pPr>
              <w:pStyle w:val="af6"/>
              <w:suppressLineNumbers/>
              <w:ind w:left="-57"/>
              <w:jc w:val="center"/>
              <w:rPr>
                <w:rFonts w:ascii="Times New Roman" w:hAnsi="Times New Roman"/>
                <w:sz w:val="24"/>
                <w:szCs w:val="24"/>
              </w:rPr>
            </w:pPr>
            <w:r w:rsidRPr="005B313F">
              <w:rPr>
                <w:rFonts w:ascii="Times New Roman" w:hAnsi="Times New Roman"/>
                <w:sz w:val="24"/>
                <w:szCs w:val="24"/>
              </w:rPr>
              <w:t>2</w:t>
            </w:r>
          </w:p>
        </w:tc>
        <w:tc>
          <w:tcPr>
            <w:tcW w:w="3347" w:type="pct"/>
            <w:vAlign w:val="center"/>
          </w:tcPr>
          <w:p w14:paraId="6B399EF1" w14:textId="77777777" w:rsidR="00A46E4C" w:rsidRPr="005B313F" w:rsidRDefault="00A46E4C" w:rsidP="00756639">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611" w:type="pct"/>
            <w:vAlign w:val="center"/>
          </w:tcPr>
          <w:p w14:paraId="1C936AE1" w14:textId="77777777" w:rsidR="00A46E4C" w:rsidRPr="005B313F" w:rsidRDefault="00A46E4C" w:rsidP="00756639">
            <w:pPr>
              <w:pStyle w:val="af6"/>
              <w:suppressLineNumbers/>
              <w:jc w:val="center"/>
              <w:rPr>
                <w:rFonts w:ascii="Times New Roman" w:hAnsi="Times New Roman"/>
                <w:snapToGrid w:val="0"/>
                <w:sz w:val="24"/>
                <w:szCs w:val="24"/>
              </w:rPr>
            </w:pPr>
            <w:r w:rsidRPr="005B313F">
              <w:rPr>
                <w:rFonts w:ascii="Times New Roman" w:hAnsi="Times New Roman"/>
                <w:snapToGrid w:val="0"/>
                <w:sz w:val="24"/>
                <w:szCs w:val="24"/>
              </w:rPr>
              <w:t>4</w:t>
            </w:r>
          </w:p>
        </w:tc>
      </w:tr>
      <w:tr w:rsidR="005B313F" w:rsidRPr="005B313F" w14:paraId="3A09C5B8" w14:textId="77777777" w:rsidTr="00756639">
        <w:trPr>
          <w:trHeight w:hRule="exact" w:val="309"/>
        </w:trPr>
        <w:tc>
          <w:tcPr>
            <w:tcW w:w="493" w:type="pct"/>
            <w:vAlign w:val="center"/>
          </w:tcPr>
          <w:p w14:paraId="3C9D0894" w14:textId="77777777" w:rsidR="00A46E4C" w:rsidRPr="005B313F" w:rsidRDefault="00A46E4C" w:rsidP="00756639">
            <w:pPr>
              <w:pStyle w:val="af6"/>
              <w:suppressLineNumbers/>
              <w:spacing w:line="228" w:lineRule="auto"/>
              <w:jc w:val="center"/>
              <w:rPr>
                <w:rFonts w:ascii="Times New Roman" w:hAnsi="Times New Roman"/>
                <w:sz w:val="24"/>
                <w:szCs w:val="24"/>
              </w:rPr>
            </w:pPr>
            <w:r w:rsidRPr="005B313F">
              <w:rPr>
                <w:rFonts w:ascii="Times New Roman" w:hAnsi="Times New Roman"/>
                <w:sz w:val="24"/>
                <w:szCs w:val="24"/>
              </w:rPr>
              <w:t>1</w:t>
            </w:r>
          </w:p>
        </w:tc>
        <w:tc>
          <w:tcPr>
            <w:tcW w:w="549" w:type="pct"/>
            <w:vAlign w:val="center"/>
          </w:tcPr>
          <w:p w14:paraId="6F5EFCF0"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1</w:t>
            </w:r>
          </w:p>
        </w:tc>
        <w:tc>
          <w:tcPr>
            <w:tcW w:w="3347" w:type="pct"/>
          </w:tcPr>
          <w:p w14:paraId="2A1A87F6" w14:textId="77777777" w:rsidR="00A46E4C" w:rsidRPr="005B313F" w:rsidRDefault="00A46E4C" w:rsidP="00756639">
            <w:pPr>
              <w:pStyle w:val="1"/>
              <w:spacing w:before="0" w:after="0"/>
              <w:jc w:val="both"/>
              <w:rPr>
                <w:rFonts w:ascii="Times New Roman" w:hAnsi="Times New Roman" w:cs="Times New Roman"/>
                <w:b/>
                <w:color w:val="auto"/>
                <w:spacing w:val="-3"/>
                <w:sz w:val="24"/>
                <w:szCs w:val="24"/>
                <w:lang w:val="en-US"/>
              </w:rPr>
            </w:pPr>
            <w:r w:rsidRPr="005B313F">
              <w:rPr>
                <w:rFonts w:ascii="Times New Roman" w:hAnsi="Times New Roman" w:cs="Times New Roman"/>
                <w:b/>
                <w:color w:val="auto"/>
                <w:sz w:val="24"/>
                <w:szCs w:val="24"/>
                <w:lang w:val="en-US" w:eastAsia="en-US" w:bidi="en-US"/>
              </w:rPr>
              <w:t>The notion of text. Literary work as an artistic whole. Plot and plot structure</w:t>
            </w:r>
          </w:p>
        </w:tc>
        <w:tc>
          <w:tcPr>
            <w:tcW w:w="611" w:type="pct"/>
            <w:vAlign w:val="center"/>
          </w:tcPr>
          <w:p w14:paraId="56DEBD1C"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5F7A87FB" w14:textId="77777777" w:rsidTr="00756639">
        <w:trPr>
          <w:trHeight w:hRule="exact" w:val="283"/>
        </w:trPr>
        <w:tc>
          <w:tcPr>
            <w:tcW w:w="493" w:type="pct"/>
            <w:vAlign w:val="center"/>
          </w:tcPr>
          <w:p w14:paraId="23F308ED"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r w:rsidRPr="005B313F">
              <w:rPr>
                <w:rFonts w:ascii="Times New Roman" w:hAnsi="Times New Roman"/>
                <w:sz w:val="24"/>
                <w:szCs w:val="24"/>
                <w:lang w:val="en-US"/>
              </w:rPr>
              <w:t>2</w:t>
            </w:r>
          </w:p>
        </w:tc>
        <w:tc>
          <w:tcPr>
            <w:tcW w:w="549" w:type="pct"/>
            <w:vAlign w:val="center"/>
          </w:tcPr>
          <w:p w14:paraId="3DAA20D9"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c>
          <w:tcPr>
            <w:tcW w:w="3347" w:type="pct"/>
          </w:tcPr>
          <w:p w14:paraId="42BAF9E0" w14:textId="77777777" w:rsidR="00A46E4C" w:rsidRPr="005B313F" w:rsidRDefault="00A46E4C" w:rsidP="00756639">
            <w:pPr>
              <w:rPr>
                <w:sz w:val="24"/>
                <w:szCs w:val="24"/>
              </w:rPr>
            </w:pPr>
            <w:r w:rsidRPr="005B313F">
              <w:rPr>
                <w:sz w:val="24"/>
                <w:szCs w:val="24"/>
                <w:lang w:val="en-US"/>
              </w:rPr>
              <w:t>Forms of presentation: narration. Tone. T</w:t>
            </w:r>
            <w:proofErr w:type="spellStart"/>
            <w:r w:rsidRPr="005B313F">
              <w:rPr>
                <w:sz w:val="24"/>
                <w:szCs w:val="24"/>
              </w:rPr>
              <w:t>onal</w:t>
            </w:r>
            <w:proofErr w:type="spellEnd"/>
            <w:r w:rsidRPr="005B313F">
              <w:rPr>
                <w:sz w:val="24"/>
                <w:szCs w:val="24"/>
              </w:rPr>
              <w:t xml:space="preserve"> </w:t>
            </w:r>
            <w:proofErr w:type="spellStart"/>
            <w:r w:rsidRPr="005B313F">
              <w:rPr>
                <w:sz w:val="24"/>
                <w:szCs w:val="24"/>
              </w:rPr>
              <w:t>system</w:t>
            </w:r>
            <w:proofErr w:type="spellEnd"/>
          </w:p>
          <w:p w14:paraId="1A10E670" w14:textId="77777777" w:rsidR="00A46E4C" w:rsidRPr="005B313F" w:rsidRDefault="00A46E4C" w:rsidP="00756639">
            <w:pPr>
              <w:rPr>
                <w:sz w:val="24"/>
                <w:szCs w:val="24"/>
              </w:rPr>
            </w:pPr>
          </w:p>
        </w:tc>
        <w:tc>
          <w:tcPr>
            <w:tcW w:w="611" w:type="pct"/>
            <w:vAlign w:val="center"/>
          </w:tcPr>
          <w:p w14:paraId="156504EC"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4A7DD7B8" w14:textId="77777777" w:rsidTr="00756639">
        <w:trPr>
          <w:trHeight w:hRule="exact" w:val="265"/>
        </w:trPr>
        <w:tc>
          <w:tcPr>
            <w:tcW w:w="493" w:type="pct"/>
            <w:vAlign w:val="center"/>
          </w:tcPr>
          <w:p w14:paraId="7ABF9580"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r w:rsidRPr="005B313F">
              <w:rPr>
                <w:rFonts w:ascii="Times New Roman" w:hAnsi="Times New Roman"/>
                <w:sz w:val="24"/>
                <w:szCs w:val="24"/>
                <w:lang w:val="en-US"/>
              </w:rPr>
              <w:t>3</w:t>
            </w:r>
          </w:p>
        </w:tc>
        <w:tc>
          <w:tcPr>
            <w:tcW w:w="549" w:type="pct"/>
            <w:vAlign w:val="center"/>
          </w:tcPr>
          <w:p w14:paraId="22D7503B"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3</w:t>
            </w:r>
          </w:p>
        </w:tc>
        <w:tc>
          <w:tcPr>
            <w:tcW w:w="3347" w:type="pct"/>
          </w:tcPr>
          <w:p w14:paraId="392D9D4F" w14:textId="77777777" w:rsidR="00A46E4C" w:rsidRPr="005B313F" w:rsidRDefault="00A46E4C" w:rsidP="00756639">
            <w:pPr>
              <w:rPr>
                <w:sz w:val="24"/>
                <w:szCs w:val="24"/>
                <w:lang w:val="en-US"/>
              </w:rPr>
            </w:pPr>
            <w:r w:rsidRPr="005B313F">
              <w:rPr>
                <w:sz w:val="24"/>
                <w:szCs w:val="24"/>
                <w:lang w:val="en-US"/>
              </w:rPr>
              <w:t>The message of a literary work.</w:t>
            </w:r>
          </w:p>
          <w:p w14:paraId="25F8AA2E" w14:textId="77777777" w:rsidR="00A46E4C" w:rsidRPr="005B313F" w:rsidRDefault="00A46E4C" w:rsidP="00756639">
            <w:pPr>
              <w:rPr>
                <w:sz w:val="24"/>
                <w:szCs w:val="24"/>
                <w:lang w:val="en-US"/>
              </w:rPr>
            </w:pPr>
            <w:r w:rsidRPr="005B313F">
              <w:rPr>
                <w:sz w:val="24"/>
                <w:szCs w:val="24"/>
                <w:lang w:val="en-US"/>
              </w:rPr>
              <w:t>The theme of a literary work.</w:t>
            </w:r>
          </w:p>
          <w:p w14:paraId="4FA56F51" w14:textId="77777777" w:rsidR="00A46E4C" w:rsidRPr="005B313F" w:rsidRDefault="00A46E4C" w:rsidP="00756639">
            <w:pPr>
              <w:rPr>
                <w:sz w:val="24"/>
                <w:szCs w:val="24"/>
                <w:lang w:val="en-US"/>
              </w:rPr>
            </w:pPr>
            <w:r w:rsidRPr="005B313F">
              <w:rPr>
                <w:sz w:val="24"/>
                <w:szCs w:val="24"/>
                <w:lang w:val="en-US"/>
              </w:rPr>
              <w:t>The functions of a title.</w:t>
            </w:r>
          </w:p>
          <w:p w14:paraId="18AC50A4" w14:textId="77777777" w:rsidR="00A46E4C" w:rsidRPr="005B313F" w:rsidRDefault="00A46E4C" w:rsidP="00756639">
            <w:pPr>
              <w:rPr>
                <w:sz w:val="24"/>
                <w:szCs w:val="24"/>
                <w:lang w:val="en-US"/>
              </w:rPr>
            </w:pPr>
          </w:p>
        </w:tc>
        <w:tc>
          <w:tcPr>
            <w:tcW w:w="611" w:type="pct"/>
            <w:vAlign w:val="center"/>
          </w:tcPr>
          <w:p w14:paraId="259E71BB"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0A261FC1" w14:textId="77777777" w:rsidTr="00756639">
        <w:trPr>
          <w:trHeight w:hRule="exact" w:val="247"/>
        </w:trPr>
        <w:tc>
          <w:tcPr>
            <w:tcW w:w="493" w:type="pct"/>
            <w:vAlign w:val="center"/>
          </w:tcPr>
          <w:p w14:paraId="58C97DF1"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r w:rsidRPr="005B313F">
              <w:rPr>
                <w:rFonts w:ascii="Times New Roman" w:hAnsi="Times New Roman"/>
                <w:sz w:val="24"/>
                <w:szCs w:val="24"/>
                <w:lang w:val="en-US"/>
              </w:rPr>
              <w:t>4</w:t>
            </w:r>
          </w:p>
        </w:tc>
        <w:tc>
          <w:tcPr>
            <w:tcW w:w="549" w:type="pct"/>
            <w:vAlign w:val="center"/>
          </w:tcPr>
          <w:p w14:paraId="44F1670F"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4</w:t>
            </w:r>
          </w:p>
        </w:tc>
        <w:tc>
          <w:tcPr>
            <w:tcW w:w="3347" w:type="pct"/>
          </w:tcPr>
          <w:p w14:paraId="7C0B827D" w14:textId="77777777" w:rsidR="00A46E4C" w:rsidRPr="005B313F" w:rsidRDefault="00A46E4C" w:rsidP="00756639">
            <w:pPr>
              <w:rPr>
                <w:sz w:val="24"/>
                <w:szCs w:val="24"/>
              </w:rPr>
            </w:pPr>
            <w:r w:rsidRPr="005B313F">
              <w:rPr>
                <w:sz w:val="24"/>
                <w:szCs w:val="24"/>
                <w:lang w:val="en-US"/>
              </w:rPr>
              <w:t xml:space="preserve">Phonetic expressive means Morphological expressive means. Lexical expressive means and stylistic devices. </w:t>
            </w:r>
            <w:proofErr w:type="spellStart"/>
            <w:r w:rsidRPr="005B313F">
              <w:rPr>
                <w:sz w:val="24"/>
                <w:szCs w:val="24"/>
              </w:rPr>
              <w:t>Syntactic</w:t>
            </w:r>
            <w:proofErr w:type="spellEnd"/>
            <w:r w:rsidRPr="005B313F">
              <w:rPr>
                <w:sz w:val="24"/>
                <w:szCs w:val="24"/>
              </w:rPr>
              <w:t xml:space="preserve"> </w:t>
            </w:r>
            <w:proofErr w:type="spellStart"/>
            <w:r w:rsidRPr="005B313F">
              <w:rPr>
                <w:sz w:val="24"/>
                <w:szCs w:val="24"/>
              </w:rPr>
              <w:t>means</w:t>
            </w:r>
            <w:proofErr w:type="spellEnd"/>
            <w:r w:rsidRPr="005B313F">
              <w:rPr>
                <w:sz w:val="24"/>
                <w:szCs w:val="24"/>
              </w:rPr>
              <w:t xml:space="preserve"> </w:t>
            </w:r>
            <w:proofErr w:type="spellStart"/>
            <w:r w:rsidRPr="005B313F">
              <w:rPr>
                <w:sz w:val="24"/>
                <w:szCs w:val="24"/>
              </w:rPr>
              <w:t>and</w:t>
            </w:r>
            <w:proofErr w:type="spellEnd"/>
            <w:r w:rsidRPr="005B313F">
              <w:rPr>
                <w:sz w:val="24"/>
                <w:szCs w:val="24"/>
              </w:rPr>
              <w:t xml:space="preserve"> </w:t>
            </w:r>
            <w:proofErr w:type="spellStart"/>
            <w:r w:rsidRPr="005B313F">
              <w:rPr>
                <w:sz w:val="24"/>
                <w:szCs w:val="24"/>
              </w:rPr>
              <w:t>stylistic</w:t>
            </w:r>
            <w:proofErr w:type="spellEnd"/>
            <w:r w:rsidRPr="005B313F">
              <w:rPr>
                <w:sz w:val="24"/>
                <w:szCs w:val="24"/>
              </w:rPr>
              <w:t xml:space="preserve"> </w:t>
            </w:r>
            <w:proofErr w:type="spellStart"/>
            <w:r w:rsidRPr="005B313F">
              <w:rPr>
                <w:sz w:val="24"/>
                <w:szCs w:val="24"/>
              </w:rPr>
              <w:t>devices</w:t>
            </w:r>
            <w:proofErr w:type="spellEnd"/>
            <w:r w:rsidRPr="005B313F">
              <w:rPr>
                <w:sz w:val="24"/>
                <w:szCs w:val="24"/>
                <w:lang w:val="en-US"/>
              </w:rPr>
              <w:t xml:space="preserve">. </w:t>
            </w:r>
            <w:proofErr w:type="spellStart"/>
            <w:r w:rsidRPr="005B313F">
              <w:rPr>
                <w:sz w:val="24"/>
                <w:szCs w:val="24"/>
              </w:rPr>
              <w:t>Graphic</w:t>
            </w:r>
            <w:proofErr w:type="spellEnd"/>
            <w:r w:rsidRPr="005B313F">
              <w:rPr>
                <w:sz w:val="24"/>
                <w:szCs w:val="24"/>
              </w:rPr>
              <w:t xml:space="preserve"> </w:t>
            </w:r>
            <w:proofErr w:type="spellStart"/>
            <w:r w:rsidRPr="005B313F">
              <w:rPr>
                <w:sz w:val="24"/>
                <w:szCs w:val="24"/>
              </w:rPr>
              <w:t>expressive</w:t>
            </w:r>
            <w:proofErr w:type="spellEnd"/>
            <w:r w:rsidRPr="005B313F">
              <w:rPr>
                <w:sz w:val="24"/>
                <w:szCs w:val="24"/>
              </w:rPr>
              <w:t xml:space="preserve"> </w:t>
            </w:r>
            <w:proofErr w:type="spellStart"/>
            <w:r w:rsidRPr="005B313F">
              <w:rPr>
                <w:sz w:val="24"/>
                <w:szCs w:val="24"/>
              </w:rPr>
              <w:t>means</w:t>
            </w:r>
            <w:proofErr w:type="spellEnd"/>
          </w:p>
        </w:tc>
        <w:tc>
          <w:tcPr>
            <w:tcW w:w="611" w:type="pct"/>
            <w:vAlign w:val="center"/>
          </w:tcPr>
          <w:p w14:paraId="6099DFA8"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094F9707" w14:textId="77777777" w:rsidTr="00756639">
        <w:trPr>
          <w:trHeight w:hRule="exact" w:val="284"/>
        </w:trPr>
        <w:tc>
          <w:tcPr>
            <w:tcW w:w="493" w:type="pct"/>
            <w:vAlign w:val="center"/>
          </w:tcPr>
          <w:p w14:paraId="739CDBEB"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r w:rsidRPr="005B313F">
              <w:rPr>
                <w:rFonts w:ascii="Times New Roman" w:hAnsi="Times New Roman"/>
                <w:sz w:val="24"/>
                <w:szCs w:val="24"/>
                <w:lang w:val="en-US"/>
              </w:rPr>
              <w:t>5</w:t>
            </w:r>
          </w:p>
        </w:tc>
        <w:tc>
          <w:tcPr>
            <w:tcW w:w="549" w:type="pct"/>
            <w:vAlign w:val="center"/>
          </w:tcPr>
          <w:p w14:paraId="63ADB809"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5</w:t>
            </w:r>
          </w:p>
        </w:tc>
        <w:tc>
          <w:tcPr>
            <w:tcW w:w="3347" w:type="pct"/>
          </w:tcPr>
          <w:p w14:paraId="1A7A203E" w14:textId="77777777" w:rsidR="00A46E4C" w:rsidRPr="005B313F" w:rsidRDefault="00A46E4C" w:rsidP="00756639">
            <w:pPr>
              <w:rPr>
                <w:sz w:val="24"/>
                <w:szCs w:val="24"/>
              </w:rPr>
            </w:pPr>
            <w:r w:rsidRPr="005B313F">
              <w:rPr>
                <w:sz w:val="24"/>
                <w:szCs w:val="24"/>
                <w:lang w:val="en-US"/>
              </w:rPr>
              <w:t>T</w:t>
            </w:r>
            <w:proofErr w:type="spellStart"/>
            <w:r w:rsidRPr="005B313F">
              <w:rPr>
                <w:sz w:val="24"/>
                <w:szCs w:val="24"/>
              </w:rPr>
              <w:t>ypes</w:t>
            </w:r>
            <w:proofErr w:type="spellEnd"/>
            <w:r w:rsidRPr="005B313F">
              <w:rPr>
                <w:sz w:val="24"/>
                <w:szCs w:val="24"/>
              </w:rPr>
              <w:t xml:space="preserve"> </w:t>
            </w:r>
            <w:proofErr w:type="spellStart"/>
            <w:r w:rsidRPr="005B313F">
              <w:rPr>
                <w:sz w:val="24"/>
                <w:szCs w:val="24"/>
              </w:rPr>
              <w:t>of</w:t>
            </w:r>
            <w:proofErr w:type="spellEnd"/>
            <w:r w:rsidRPr="005B313F">
              <w:rPr>
                <w:sz w:val="24"/>
                <w:szCs w:val="24"/>
              </w:rPr>
              <w:t xml:space="preserve"> </w:t>
            </w:r>
            <w:proofErr w:type="spellStart"/>
            <w:r w:rsidRPr="005B313F">
              <w:rPr>
                <w:sz w:val="24"/>
                <w:szCs w:val="24"/>
              </w:rPr>
              <w:t>essays</w:t>
            </w:r>
            <w:proofErr w:type="spellEnd"/>
          </w:p>
        </w:tc>
        <w:tc>
          <w:tcPr>
            <w:tcW w:w="611" w:type="pct"/>
            <w:vAlign w:val="center"/>
          </w:tcPr>
          <w:p w14:paraId="5A339E5F"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2C76AC26" w14:textId="77777777" w:rsidTr="00756639">
        <w:trPr>
          <w:trHeight w:hRule="exact" w:val="239"/>
        </w:trPr>
        <w:tc>
          <w:tcPr>
            <w:tcW w:w="493" w:type="pct"/>
            <w:vAlign w:val="center"/>
          </w:tcPr>
          <w:p w14:paraId="4D61AC54"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r w:rsidRPr="005B313F">
              <w:rPr>
                <w:rFonts w:ascii="Times New Roman" w:hAnsi="Times New Roman"/>
                <w:sz w:val="24"/>
                <w:szCs w:val="24"/>
                <w:lang w:val="en-US"/>
              </w:rPr>
              <w:t>6</w:t>
            </w:r>
          </w:p>
        </w:tc>
        <w:tc>
          <w:tcPr>
            <w:tcW w:w="549" w:type="pct"/>
            <w:vAlign w:val="center"/>
          </w:tcPr>
          <w:p w14:paraId="371CE29D"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6</w:t>
            </w:r>
          </w:p>
        </w:tc>
        <w:tc>
          <w:tcPr>
            <w:tcW w:w="3347" w:type="pct"/>
          </w:tcPr>
          <w:p w14:paraId="6A2E818A" w14:textId="77777777" w:rsidR="00A46E4C" w:rsidRPr="005B313F" w:rsidRDefault="00A46E4C" w:rsidP="00756639">
            <w:pPr>
              <w:rPr>
                <w:sz w:val="24"/>
                <w:szCs w:val="24"/>
                <w:lang w:val="en-US"/>
              </w:rPr>
            </w:pPr>
            <w:r w:rsidRPr="005B313F">
              <w:rPr>
                <w:sz w:val="24"/>
                <w:szCs w:val="24"/>
                <w:lang w:val="en-US"/>
              </w:rPr>
              <w:t>Requirements to practical analysis of short stories.</w:t>
            </w:r>
          </w:p>
          <w:p w14:paraId="152C898A" w14:textId="77777777" w:rsidR="00A46E4C" w:rsidRPr="005B313F" w:rsidRDefault="00A46E4C" w:rsidP="00756639">
            <w:pPr>
              <w:rPr>
                <w:sz w:val="24"/>
                <w:szCs w:val="24"/>
                <w:lang w:val="en-US"/>
              </w:rPr>
            </w:pPr>
            <w:r w:rsidRPr="005B313F">
              <w:rPr>
                <w:sz w:val="24"/>
                <w:szCs w:val="24"/>
                <w:lang w:val="en-US"/>
              </w:rPr>
              <w:t>Plot structure.</w:t>
            </w:r>
          </w:p>
          <w:p w14:paraId="68A53704" w14:textId="77777777" w:rsidR="00A46E4C" w:rsidRPr="005B313F" w:rsidRDefault="00A46E4C" w:rsidP="00756639">
            <w:pPr>
              <w:rPr>
                <w:sz w:val="24"/>
                <w:szCs w:val="24"/>
                <w:lang w:val="en-US"/>
              </w:rPr>
            </w:pPr>
            <w:r w:rsidRPr="005B313F">
              <w:rPr>
                <w:sz w:val="24"/>
                <w:szCs w:val="24"/>
                <w:lang w:val="en-US"/>
              </w:rPr>
              <w:t>Narrative method.</w:t>
            </w:r>
          </w:p>
          <w:p w14:paraId="253C8406" w14:textId="77777777" w:rsidR="00A46E4C" w:rsidRPr="005B313F" w:rsidRDefault="00A46E4C" w:rsidP="00756639">
            <w:pPr>
              <w:rPr>
                <w:sz w:val="24"/>
                <w:szCs w:val="24"/>
                <w:lang w:val="en-US"/>
              </w:rPr>
            </w:pPr>
            <w:r w:rsidRPr="005B313F">
              <w:rPr>
                <w:sz w:val="24"/>
                <w:szCs w:val="24"/>
                <w:lang w:val="en-US"/>
              </w:rPr>
              <w:t>Characterization.</w:t>
            </w:r>
          </w:p>
          <w:p w14:paraId="1DA19F6A" w14:textId="77777777" w:rsidR="00A46E4C" w:rsidRPr="005B313F" w:rsidRDefault="00A46E4C" w:rsidP="00756639">
            <w:pPr>
              <w:rPr>
                <w:sz w:val="24"/>
                <w:szCs w:val="24"/>
                <w:lang w:val="en-US"/>
              </w:rPr>
            </w:pPr>
            <w:r w:rsidRPr="005B313F">
              <w:rPr>
                <w:sz w:val="24"/>
                <w:szCs w:val="24"/>
                <w:lang w:val="en-US"/>
              </w:rPr>
              <w:t>Style.</w:t>
            </w:r>
          </w:p>
          <w:p w14:paraId="5C6D790D" w14:textId="77777777" w:rsidR="00A46E4C" w:rsidRPr="005B313F" w:rsidRDefault="00A46E4C" w:rsidP="00756639">
            <w:pPr>
              <w:rPr>
                <w:sz w:val="24"/>
                <w:szCs w:val="24"/>
                <w:lang w:val="en-US"/>
              </w:rPr>
            </w:pPr>
            <w:r w:rsidRPr="005B313F">
              <w:rPr>
                <w:sz w:val="24"/>
                <w:szCs w:val="24"/>
                <w:lang w:val="en-US"/>
              </w:rPr>
              <w:t>Tone, mood, atmosphere.</w:t>
            </w:r>
          </w:p>
          <w:p w14:paraId="6EC9D5DD" w14:textId="77777777" w:rsidR="00A46E4C" w:rsidRPr="005B313F" w:rsidRDefault="00A46E4C" w:rsidP="00756639">
            <w:pPr>
              <w:rPr>
                <w:sz w:val="24"/>
                <w:szCs w:val="24"/>
                <w:lang w:val="en-US"/>
              </w:rPr>
            </w:pPr>
            <w:r w:rsidRPr="005B313F">
              <w:rPr>
                <w:sz w:val="24"/>
                <w:szCs w:val="24"/>
                <w:lang w:val="en-US"/>
              </w:rPr>
              <w:t>Message.</w:t>
            </w:r>
          </w:p>
          <w:p w14:paraId="501E7FF0" w14:textId="77777777" w:rsidR="00A46E4C" w:rsidRPr="005B313F" w:rsidRDefault="00A46E4C" w:rsidP="00756639">
            <w:pPr>
              <w:rPr>
                <w:sz w:val="24"/>
                <w:szCs w:val="24"/>
              </w:rPr>
            </w:pPr>
            <w:r w:rsidRPr="005B313F">
              <w:rPr>
                <w:sz w:val="24"/>
                <w:szCs w:val="24"/>
              </w:rPr>
              <w:t xml:space="preserve">Language </w:t>
            </w:r>
            <w:proofErr w:type="spellStart"/>
            <w:r w:rsidRPr="005B313F">
              <w:rPr>
                <w:sz w:val="24"/>
                <w:szCs w:val="24"/>
              </w:rPr>
              <w:t>expressiveness</w:t>
            </w:r>
            <w:proofErr w:type="spellEnd"/>
            <w:r w:rsidRPr="005B313F">
              <w:rPr>
                <w:sz w:val="24"/>
                <w:szCs w:val="24"/>
              </w:rPr>
              <w:t>.</w:t>
            </w:r>
          </w:p>
          <w:p w14:paraId="3D1EEF62" w14:textId="77777777" w:rsidR="00A46E4C" w:rsidRPr="005B313F" w:rsidRDefault="00A46E4C" w:rsidP="00756639">
            <w:pPr>
              <w:rPr>
                <w:sz w:val="24"/>
                <w:szCs w:val="24"/>
              </w:rPr>
            </w:pPr>
          </w:p>
        </w:tc>
        <w:tc>
          <w:tcPr>
            <w:tcW w:w="611" w:type="pct"/>
            <w:vAlign w:val="center"/>
          </w:tcPr>
          <w:p w14:paraId="66D24A3B"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2</w:t>
            </w:r>
          </w:p>
        </w:tc>
      </w:tr>
      <w:tr w:rsidR="005B313F" w:rsidRPr="005B313F" w14:paraId="48711E9E" w14:textId="77777777" w:rsidTr="00756639">
        <w:trPr>
          <w:trHeight w:hRule="exact" w:val="389"/>
        </w:trPr>
        <w:tc>
          <w:tcPr>
            <w:tcW w:w="493" w:type="pct"/>
            <w:vAlign w:val="center"/>
          </w:tcPr>
          <w:p w14:paraId="5FB70B2A"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r w:rsidRPr="005B313F">
              <w:rPr>
                <w:rFonts w:ascii="Times New Roman" w:hAnsi="Times New Roman"/>
                <w:sz w:val="24"/>
                <w:szCs w:val="24"/>
                <w:lang w:val="en-US"/>
              </w:rPr>
              <w:t>7</w:t>
            </w:r>
          </w:p>
        </w:tc>
        <w:tc>
          <w:tcPr>
            <w:tcW w:w="549" w:type="pct"/>
            <w:vAlign w:val="center"/>
          </w:tcPr>
          <w:p w14:paraId="0C34308A"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7</w:t>
            </w:r>
          </w:p>
        </w:tc>
        <w:tc>
          <w:tcPr>
            <w:tcW w:w="3347" w:type="pct"/>
          </w:tcPr>
          <w:p w14:paraId="4936CF49" w14:textId="77777777" w:rsidR="00A46E4C" w:rsidRPr="005B313F" w:rsidRDefault="00A46E4C" w:rsidP="00756639">
            <w:pPr>
              <w:rPr>
                <w:sz w:val="24"/>
                <w:szCs w:val="24"/>
                <w:lang w:val="en-US"/>
              </w:rPr>
            </w:pPr>
            <w:r w:rsidRPr="005B313F">
              <w:rPr>
                <w:sz w:val="24"/>
                <w:szCs w:val="24"/>
                <w:lang w:val="en-US"/>
              </w:rPr>
              <w:t>«The definition of an essay. Types of essays»</w:t>
            </w:r>
          </w:p>
          <w:p w14:paraId="56BB035A" w14:textId="77777777" w:rsidR="00A46E4C" w:rsidRPr="005B313F" w:rsidRDefault="00A46E4C" w:rsidP="00756639">
            <w:pPr>
              <w:rPr>
                <w:sz w:val="24"/>
                <w:szCs w:val="24"/>
                <w:lang w:val="en-US"/>
              </w:rPr>
            </w:pPr>
          </w:p>
          <w:p w14:paraId="5F7C79BF" w14:textId="77777777" w:rsidR="00A46E4C" w:rsidRPr="005B313F" w:rsidRDefault="00A46E4C" w:rsidP="00756639">
            <w:pPr>
              <w:rPr>
                <w:sz w:val="24"/>
                <w:szCs w:val="24"/>
                <w:lang w:val="en-US"/>
              </w:rPr>
            </w:pPr>
          </w:p>
        </w:tc>
        <w:tc>
          <w:tcPr>
            <w:tcW w:w="611" w:type="pct"/>
            <w:vAlign w:val="center"/>
          </w:tcPr>
          <w:p w14:paraId="45577D5C"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3</w:t>
            </w:r>
          </w:p>
        </w:tc>
      </w:tr>
      <w:tr w:rsidR="00CF6A67" w:rsidRPr="005B313F" w14:paraId="156D8B1D" w14:textId="77777777" w:rsidTr="00756639">
        <w:trPr>
          <w:trHeight w:hRule="exact" w:val="389"/>
        </w:trPr>
        <w:tc>
          <w:tcPr>
            <w:tcW w:w="493" w:type="pct"/>
            <w:vAlign w:val="center"/>
          </w:tcPr>
          <w:p w14:paraId="36B07854" w14:textId="77777777" w:rsidR="00A46E4C" w:rsidRPr="005B313F" w:rsidRDefault="00A46E4C" w:rsidP="00756639">
            <w:pPr>
              <w:pStyle w:val="af6"/>
              <w:suppressLineNumbers/>
              <w:spacing w:line="228" w:lineRule="auto"/>
              <w:jc w:val="center"/>
              <w:rPr>
                <w:rFonts w:ascii="Times New Roman" w:hAnsi="Times New Roman"/>
                <w:sz w:val="24"/>
                <w:szCs w:val="24"/>
                <w:lang w:val="en-US"/>
              </w:rPr>
            </w:pPr>
          </w:p>
        </w:tc>
        <w:tc>
          <w:tcPr>
            <w:tcW w:w="549" w:type="pct"/>
            <w:vAlign w:val="center"/>
          </w:tcPr>
          <w:p w14:paraId="2B04FBB2" w14:textId="77777777" w:rsidR="00A46E4C" w:rsidRPr="005B313F" w:rsidRDefault="00A46E4C" w:rsidP="00756639">
            <w:pPr>
              <w:pStyle w:val="af6"/>
              <w:suppressLineNumbers/>
              <w:jc w:val="center"/>
              <w:rPr>
                <w:rFonts w:ascii="Times New Roman" w:hAnsi="Times New Roman"/>
                <w:sz w:val="24"/>
                <w:szCs w:val="24"/>
                <w:lang w:val="en-US"/>
              </w:rPr>
            </w:pPr>
          </w:p>
        </w:tc>
        <w:tc>
          <w:tcPr>
            <w:tcW w:w="3347" w:type="pct"/>
          </w:tcPr>
          <w:p w14:paraId="79389295" w14:textId="77777777" w:rsidR="00A46E4C" w:rsidRPr="005B313F" w:rsidRDefault="00A46E4C" w:rsidP="00756639">
            <w:pPr>
              <w:rPr>
                <w:sz w:val="24"/>
                <w:szCs w:val="24"/>
                <w:lang w:val="en-US"/>
              </w:rPr>
            </w:pPr>
          </w:p>
        </w:tc>
        <w:tc>
          <w:tcPr>
            <w:tcW w:w="611" w:type="pct"/>
            <w:vAlign w:val="center"/>
          </w:tcPr>
          <w:p w14:paraId="0A5C63CE" w14:textId="77777777" w:rsidR="00A46E4C" w:rsidRPr="005B313F" w:rsidRDefault="00A46E4C" w:rsidP="00756639">
            <w:pPr>
              <w:pStyle w:val="af6"/>
              <w:suppressLineNumbers/>
              <w:jc w:val="center"/>
              <w:rPr>
                <w:rFonts w:ascii="Times New Roman" w:hAnsi="Times New Roman"/>
                <w:sz w:val="24"/>
                <w:szCs w:val="24"/>
                <w:lang w:val="en-US"/>
              </w:rPr>
            </w:pPr>
            <w:r w:rsidRPr="005B313F">
              <w:rPr>
                <w:rFonts w:ascii="Times New Roman" w:hAnsi="Times New Roman"/>
                <w:sz w:val="24"/>
                <w:szCs w:val="24"/>
                <w:lang w:val="en-US"/>
              </w:rPr>
              <w:t>15</w:t>
            </w:r>
          </w:p>
        </w:tc>
      </w:tr>
    </w:tbl>
    <w:p w14:paraId="267E90A2" w14:textId="77777777" w:rsidR="00A46E4C" w:rsidRPr="005B313F" w:rsidRDefault="00A46E4C" w:rsidP="00A46E4C">
      <w:pPr>
        <w:pStyle w:val="af8"/>
        <w:suppressLineNumbers/>
        <w:ind w:left="555" w:firstLine="437"/>
        <w:rPr>
          <w:rFonts w:ascii="Times New Roman" w:hAnsi="Times New Roman" w:cs="Times New Roman"/>
          <w:b/>
          <w:sz w:val="24"/>
          <w:szCs w:val="24"/>
        </w:rPr>
      </w:pPr>
    </w:p>
    <w:p w14:paraId="607F5A10" w14:textId="77777777" w:rsidR="00A46E4C" w:rsidRPr="005B313F" w:rsidRDefault="00A46E4C" w:rsidP="00A46E4C">
      <w:pPr>
        <w:pStyle w:val="af8"/>
        <w:suppressLineNumbers/>
        <w:ind w:left="555" w:firstLine="437"/>
        <w:rPr>
          <w:rFonts w:ascii="Times New Roman" w:hAnsi="Times New Roman" w:cs="Times New Roman"/>
          <w:b/>
          <w:sz w:val="24"/>
          <w:szCs w:val="24"/>
        </w:rPr>
      </w:pPr>
      <w:r w:rsidRPr="005B313F">
        <w:rPr>
          <w:rFonts w:ascii="Times New Roman" w:hAnsi="Times New Roman" w:cs="Times New Roman"/>
          <w:b/>
          <w:sz w:val="24"/>
          <w:szCs w:val="24"/>
        </w:rPr>
        <w:t>4.7. Курсовой проект не предусмотрен</w:t>
      </w:r>
    </w:p>
    <w:p w14:paraId="10AEEF08" w14:textId="77777777" w:rsidR="00A46E4C" w:rsidRPr="005B313F" w:rsidRDefault="00A46E4C" w:rsidP="00A46E4C">
      <w:pPr>
        <w:ind w:firstLine="555"/>
        <w:jc w:val="both"/>
        <w:rPr>
          <w:b/>
          <w:sz w:val="24"/>
          <w:szCs w:val="24"/>
          <w:lang w:eastAsia="x-none"/>
        </w:rPr>
      </w:pPr>
    </w:p>
    <w:p w14:paraId="129119D3" w14:textId="5B32595F" w:rsidR="00A46E4C" w:rsidRPr="005B313F" w:rsidRDefault="00A46E4C" w:rsidP="00BA5684">
      <w:pPr>
        <w:ind w:firstLine="555"/>
        <w:jc w:val="both"/>
        <w:rPr>
          <w:b/>
          <w:sz w:val="24"/>
          <w:szCs w:val="24"/>
        </w:rPr>
      </w:pPr>
      <w:r w:rsidRPr="005B313F">
        <w:rPr>
          <w:b/>
          <w:sz w:val="24"/>
          <w:szCs w:val="24"/>
        </w:rPr>
        <w:t>5. Перечень учебно-методического обеспечения для самостоятельной работы обучающихся по дисциплине (модулю)</w:t>
      </w:r>
    </w:p>
    <w:p w14:paraId="639874C3" w14:textId="77777777" w:rsidR="00A46E4C" w:rsidRPr="005B313F" w:rsidRDefault="00A46E4C" w:rsidP="00A46E4C">
      <w:pPr>
        <w:pStyle w:val="Default"/>
        <w:numPr>
          <w:ilvl w:val="0"/>
          <w:numId w:val="169"/>
        </w:numPr>
        <w:jc w:val="both"/>
        <w:rPr>
          <w:b/>
          <w:color w:val="auto"/>
        </w:rPr>
      </w:pPr>
      <w:r w:rsidRPr="005B313F">
        <w:rPr>
          <w:rStyle w:val="aff"/>
          <w:b w:val="0"/>
          <w:bCs/>
          <w:color w:val="auto"/>
        </w:rPr>
        <w:t>Бабенко Л.Г., Казарин Ю.В.</w:t>
      </w:r>
      <w:r w:rsidRPr="005B313F">
        <w:rPr>
          <w:b/>
          <w:color w:val="auto"/>
        </w:rPr>
        <w:t xml:space="preserve"> </w:t>
      </w:r>
      <w:r w:rsidRPr="005B313F">
        <w:rPr>
          <w:rStyle w:val="aff"/>
          <w:b w:val="0"/>
          <w:bCs/>
          <w:color w:val="auto"/>
        </w:rPr>
        <w:t>Лингвистический анализ художественного текста</w:t>
      </w:r>
      <w:r w:rsidRPr="005B313F">
        <w:rPr>
          <w:color w:val="auto"/>
        </w:rPr>
        <w:t>. М.: Флинта-Наука, 2005</w:t>
      </w:r>
    </w:p>
    <w:p w14:paraId="6AC4571F" w14:textId="77777777" w:rsidR="00A46E4C" w:rsidRPr="005B313F" w:rsidRDefault="00A46E4C" w:rsidP="00A46E4C">
      <w:pPr>
        <w:widowControl w:val="0"/>
        <w:numPr>
          <w:ilvl w:val="0"/>
          <w:numId w:val="169"/>
        </w:numPr>
        <w:autoSpaceDE w:val="0"/>
        <w:autoSpaceDN w:val="0"/>
        <w:adjustRightInd w:val="0"/>
        <w:jc w:val="both"/>
        <w:rPr>
          <w:sz w:val="24"/>
          <w:szCs w:val="24"/>
        </w:rPr>
      </w:pPr>
      <w:r w:rsidRPr="005B313F">
        <w:rPr>
          <w:sz w:val="24"/>
          <w:szCs w:val="24"/>
        </w:rPr>
        <w:t>Гуревич</w:t>
      </w:r>
      <w:r w:rsidRPr="005B313F">
        <w:rPr>
          <w:sz w:val="24"/>
          <w:szCs w:val="24"/>
          <w:lang w:val="en-US"/>
        </w:rPr>
        <w:t xml:space="preserve"> </w:t>
      </w:r>
      <w:r w:rsidRPr="005B313F">
        <w:rPr>
          <w:sz w:val="24"/>
          <w:szCs w:val="24"/>
        </w:rPr>
        <w:t>В</w:t>
      </w:r>
      <w:r w:rsidRPr="005B313F">
        <w:rPr>
          <w:sz w:val="24"/>
          <w:szCs w:val="24"/>
          <w:lang w:val="en-US"/>
        </w:rPr>
        <w:t>.</w:t>
      </w:r>
      <w:r w:rsidRPr="005B313F">
        <w:rPr>
          <w:sz w:val="24"/>
          <w:szCs w:val="24"/>
        </w:rPr>
        <w:t>В</w:t>
      </w:r>
      <w:r w:rsidRPr="005B313F">
        <w:rPr>
          <w:sz w:val="24"/>
          <w:szCs w:val="24"/>
          <w:lang w:val="en-US"/>
        </w:rPr>
        <w:t xml:space="preserve">. English stylistics. </w:t>
      </w:r>
      <w:r w:rsidRPr="005B313F">
        <w:rPr>
          <w:sz w:val="24"/>
          <w:szCs w:val="24"/>
        </w:rPr>
        <w:t xml:space="preserve">Стилистика английского языка. Учебное пособие. Издательство: «Флинта, наука» 2010  (электронный ресурс: </w:t>
      </w:r>
      <w:r w:rsidRPr="005B313F">
        <w:rPr>
          <w:sz w:val="24"/>
          <w:szCs w:val="24"/>
          <w:lang w:val="en-US"/>
        </w:rPr>
        <w:t>http</w:t>
      </w:r>
      <w:r w:rsidRPr="005B313F">
        <w:rPr>
          <w:sz w:val="24"/>
          <w:szCs w:val="24"/>
        </w:rPr>
        <w:t xml:space="preserve">//: </w:t>
      </w:r>
      <w:r w:rsidRPr="005B313F">
        <w:rPr>
          <w:sz w:val="24"/>
          <w:szCs w:val="24"/>
          <w:lang w:val="en-US"/>
        </w:rPr>
        <w:t>library</w:t>
      </w:r>
      <w:r w:rsidRPr="005B313F">
        <w:rPr>
          <w:sz w:val="24"/>
          <w:szCs w:val="24"/>
        </w:rPr>
        <w:t>.</w:t>
      </w:r>
      <w:proofErr w:type="spellStart"/>
      <w:r w:rsidRPr="005B313F">
        <w:rPr>
          <w:sz w:val="24"/>
          <w:szCs w:val="24"/>
          <w:lang w:val="en-US"/>
        </w:rPr>
        <w:t>knigafund</w:t>
      </w:r>
      <w:proofErr w:type="spellEnd"/>
      <w:r w:rsidRPr="005B313F">
        <w:rPr>
          <w:sz w:val="24"/>
          <w:szCs w:val="24"/>
        </w:rPr>
        <w:t>.</w:t>
      </w:r>
      <w:proofErr w:type="spellStart"/>
      <w:r w:rsidRPr="005B313F">
        <w:rPr>
          <w:sz w:val="24"/>
          <w:szCs w:val="24"/>
          <w:lang w:val="en-US"/>
        </w:rPr>
        <w:t>ru</w:t>
      </w:r>
      <w:proofErr w:type="spellEnd"/>
      <w:r w:rsidRPr="005B313F">
        <w:rPr>
          <w:sz w:val="24"/>
          <w:szCs w:val="24"/>
        </w:rPr>
        <w:t>)</w:t>
      </w:r>
    </w:p>
    <w:p w14:paraId="094F2AE3" w14:textId="77777777" w:rsidR="00A46E4C" w:rsidRPr="005B313F" w:rsidRDefault="00A46E4C" w:rsidP="00A46E4C">
      <w:pPr>
        <w:pStyle w:val="Default"/>
        <w:numPr>
          <w:ilvl w:val="0"/>
          <w:numId w:val="169"/>
        </w:numPr>
        <w:jc w:val="both"/>
        <w:rPr>
          <w:b/>
          <w:color w:val="auto"/>
        </w:rPr>
      </w:pPr>
      <w:r w:rsidRPr="005B313F">
        <w:rPr>
          <w:color w:val="auto"/>
        </w:rPr>
        <w:t>Знаменская Т.А. Стилистика английского языка, основы курса, 2005г.</w:t>
      </w:r>
    </w:p>
    <w:p w14:paraId="3D2D0C39" w14:textId="77777777" w:rsidR="00A46E4C" w:rsidRPr="005B313F" w:rsidRDefault="00A46E4C" w:rsidP="00A46E4C">
      <w:pPr>
        <w:pStyle w:val="Default"/>
        <w:numPr>
          <w:ilvl w:val="0"/>
          <w:numId w:val="169"/>
        </w:numPr>
        <w:jc w:val="both"/>
        <w:rPr>
          <w:b/>
          <w:color w:val="auto"/>
          <w:lang w:val="en-US"/>
        </w:rPr>
      </w:pPr>
      <w:r w:rsidRPr="005B313F">
        <w:rPr>
          <w:color w:val="auto"/>
        </w:rPr>
        <w:t>Рязанцева</w:t>
      </w:r>
      <w:r w:rsidRPr="005B313F">
        <w:rPr>
          <w:color w:val="auto"/>
          <w:lang w:val="en-US"/>
        </w:rPr>
        <w:t xml:space="preserve"> </w:t>
      </w:r>
      <w:r w:rsidRPr="005B313F">
        <w:rPr>
          <w:color w:val="auto"/>
        </w:rPr>
        <w:t>Т</w:t>
      </w:r>
      <w:r w:rsidRPr="005B313F">
        <w:rPr>
          <w:color w:val="auto"/>
          <w:lang w:val="en-US"/>
        </w:rPr>
        <w:t>.</w:t>
      </w:r>
      <w:r w:rsidRPr="005B313F">
        <w:rPr>
          <w:color w:val="auto"/>
        </w:rPr>
        <w:t>И</w:t>
      </w:r>
      <w:r w:rsidRPr="005B313F">
        <w:rPr>
          <w:color w:val="auto"/>
          <w:lang w:val="en-US"/>
        </w:rPr>
        <w:t xml:space="preserve">. Practical </w:t>
      </w:r>
      <w:proofErr w:type="spellStart"/>
      <w:r w:rsidRPr="005B313F">
        <w:rPr>
          <w:color w:val="auto"/>
          <w:lang w:val="en-US"/>
        </w:rPr>
        <w:t>Civide</w:t>
      </w:r>
      <w:proofErr w:type="spellEnd"/>
      <w:r w:rsidRPr="005B313F">
        <w:rPr>
          <w:color w:val="auto"/>
          <w:lang w:val="en-US"/>
        </w:rPr>
        <w:t xml:space="preserve"> to </w:t>
      </w:r>
      <w:proofErr w:type="spellStart"/>
      <w:r w:rsidRPr="005B313F">
        <w:rPr>
          <w:color w:val="auto"/>
          <w:lang w:val="en-US"/>
        </w:rPr>
        <w:t>Analitical</w:t>
      </w:r>
      <w:proofErr w:type="spellEnd"/>
      <w:r w:rsidRPr="005B313F">
        <w:rPr>
          <w:color w:val="auto"/>
          <w:lang w:val="en-US"/>
        </w:rPr>
        <w:t xml:space="preserve"> writing – </w:t>
      </w:r>
      <w:r w:rsidRPr="005B313F">
        <w:rPr>
          <w:color w:val="auto"/>
        </w:rPr>
        <w:t>М</w:t>
      </w:r>
      <w:r w:rsidRPr="005B313F">
        <w:rPr>
          <w:color w:val="auto"/>
          <w:lang w:val="en-US"/>
        </w:rPr>
        <w:t xml:space="preserve">.: </w:t>
      </w:r>
      <w:r w:rsidRPr="005B313F">
        <w:rPr>
          <w:color w:val="auto"/>
        </w:rPr>
        <w:t>Инфра</w:t>
      </w:r>
      <w:r w:rsidRPr="005B313F">
        <w:rPr>
          <w:color w:val="auto"/>
          <w:lang w:val="en-US"/>
        </w:rPr>
        <w:t xml:space="preserve"> – </w:t>
      </w:r>
      <w:r w:rsidRPr="005B313F">
        <w:rPr>
          <w:color w:val="auto"/>
        </w:rPr>
        <w:t>М</w:t>
      </w:r>
      <w:r w:rsidRPr="005B313F">
        <w:rPr>
          <w:color w:val="auto"/>
          <w:lang w:val="en-US"/>
        </w:rPr>
        <w:t>, 2000.</w:t>
      </w:r>
    </w:p>
    <w:p w14:paraId="043AC4AC" w14:textId="77777777" w:rsidR="00A46E4C" w:rsidRPr="005B313F" w:rsidRDefault="00A46E4C" w:rsidP="00A46E4C">
      <w:pPr>
        <w:pStyle w:val="af8"/>
        <w:suppressLineNumbers/>
        <w:ind w:firstLine="709"/>
        <w:jc w:val="both"/>
        <w:rPr>
          <w:rFonts w:ascii="Times New Roman" w:hAnsi="Times New Roman" w:cs="Times New Roman"/>
          <w:b/>
          <w:sz w:val="24"/>
          <w:szCs w:val="24"/>
          <w:lang w:val="en-US"/>
        </w:rPr>
      </w:pPr>
    </w:p>
    <w:p w14:paraId="5D97A56B" w14:textId="77777777" w:rsidR="00A46E4C" w:rsidRPr="005B313F" w:rsidRDefault="00A46E4C" w:rsidP="00A46E4C">
      <w:pPr>
        <w:ind w:firstLine="709"/>
        <w:jc w:val="both"/>
        <w:rPr>
          <w:b/>
          <w:sz w:val="24"/>
          <w:szCs w:val="24"/>
        </w:rPr>
      </w:pPr>
      <w:r w:rsidRPr="005B313F">
        <w:rPr>
          <w:b/>
          <w:sz w:val="24"/>
          <w:szCs w:val="24"/>
        </w:rPr>
        <w:t>6. Фонд оценочных средств для текущего контроля успеваемости и промежуточной аттестации</w:t>
      </w:r>
    </w:p>
    <w:p w14:paraId="1DB1D6C9" w14:textId="77777777" w:rsidR="00A46E4C" w:rsidRPr="005B313F" w:rsidRDefault="00A46E4C" w:rsidP="00A46E4C">
      <w:pPr>
        <w:pStyle w:val="af8"/>
        <w:suppressLineNumbers/>
        <w:ind w:firstLine="709"/>
        <w:jc w:val="both"/>
        <w:rPr>
          <w:rFonts w:ascii="Times New Roman" w:hAnsi="Times New Roman" w:cs="Times New Roman"/>
          <w:sz w:val="24"/>
          <w:szCs w:val="24"/>
        </w:rPr>
      </w:pPr>
    </w:p>
    <w:p w14:paraId="1BD21A4B" w14:textId="6762FA89" w:rsidR="00A46E4C" w:rsidRPr="00BA5684" w:rsidRDefault="00A46E4C" w:rsidP="00BA5684">
      <w:pPr>
        <w:ind w:firstLine="720"/>
        <w:jc w:val="both"/>
        <w:rPr>
          <w:b/>
          <w:sz w:val="24"/>
          <w:szCs w:val="24"/>
        </w:rPr>
      </w:pPr>
      <w:r w:rsidRPr="005B313F">
        <w:rPr>
          <w:b/>
          <w:sz w:val="24"/>
          <w:szCs w:val="24"/>
        </w:rPr>
        <w:t>7. Перечень основной и дополнительной учебной литературы, необходимой для освоения дисциплины (модуля).</w:t>
      </w:r>
    </w:p>
    <w:p w14:paraId="66476677" w14:textId="77777777" w:rsidR="00A46E4C" w:rsidRPr="005B313F" w:rsidRDefault="00A46E4C" w:rsidP="00A46E4C">
      <w:pPr>
        <w:rPr>
          <w:b/>
          <w:iCs/>
          <w:sz w:val="24"/>
          <w:szCs w:val="24"/>
        </w:rPr>
      </w:pPr>
      <w:r w:rsidRPr="005B313F">
        <w:rPr>
          <w:iCs/>
          <w:sz w:val="24"/>
          <w:szCs w:val="24"/>
        </w:rPr>
        <w:tab/>
      </w:r>
      <w:r w:rsidRPr="005B313F">
        <w:rPr>
          <w:b/>
          <w:iCs/>
          <w:sz w:val="24"/>
          <w:szCs w:val="24"/>
        </w:rPr>
        <w:t>7.1. Основная литература</w:t>
      </w:r>
    </w:p>
    <w:p w14:paraId="5C32DE69" w14:textId="77777777" w:rsidR="00A46E4C" w:rsidRPr="005B313F" w:rsidRDefault="00A46E4C" w:rsidP="00A46E4C">
      <w:pPr>
        <w:pStyle w:val="Default"/>
        <w:numPr>
          <w:ilvl w:val="0"/>
          <w:numId w:val="172"/>
        </w:numPr>
        <w:rPr>
          <w:b/>
          <w:color w:val="auto"/>
        </w:rPr>
      </w:pPr>
      <w:r w:rsidRPr="005B313F">
        <w:rPr>
          <w:rStyle w:val="aff"/>
          <w:b w:val="0"/>
          <w:bCs/>
          <w:color w:val="auto"/>
        </w:rPr>
        <w:t>Бабенко Л.Г., Казарин Ю.В.</w:t>
      </w:r>
      <w:r w:rsidRPr="005B313F">
        <w:rPr>
          <w:b/>
          <w:color w:val="auto"/>
        </w:rPr>
        <w:t xml:space="preserve"> </w:t>
      </w:r>
      <w:r w:rsidRPr="005B313F">
        <w:rPr>
          <w:rStyle w:val="aff"/>
          <w:b w:val="0"/>
          <w:bCs/>
          <w:color w:val="auto"/>
        </w:rPr>
        <w:t>Лингвистический анализ художественного текста</w:t>
      </w:r>
      <w:r w:rsidRPr="005B313F">
        <w:rPr>
          <w:color w:val="auto"/>
        </w:rPr>
        <w:t>. М.: Флинта-Наука, 2005</w:t>
      </w:r>
    </w:p>
    <w:p w14:paraId="268B53AA" w14:textId="77777777" w:rsidR="00A46E4C" w:rsidRPr="005B313F" w:rsidRDefault="00A46E4C" w:rsidP="00A46E4C">
      <w:pPr>
        <w:widowControl w:val="0"/>
        <w:numPr>
          <w:ilvl w:val="0"/>
          <w:numId w:val="172"/>
        </w:numPr>
        <w:autoSpaceDE w:val="0"/>
        <w:autoSpaceDN w:val="0"/>
        <w:adjustRightInd w:val="0"/>
        <w:rPr>
          <w:sz w:val="24"/>
          <w:szCs w:val="24"/>
        </w:rPr>
      </w:pPr>
      <w:r w:rsidRPr="005B313F">
        <w:rPr>
          <w:sz w:val="24"/>
          <w:szCs w:val="24"/>
        </w:rPr>
        <w:t>Гуревич</w:t>
      </w:r>
      <w:r w:rsidRPr="005B313F">
        <w:rPr>
          <w:sz w:val="24"/>
          <w:szCs w:val="24"/>
          <w:lang w:val="en-US"/>
        </w:rPr>
        <w:t xml:space="preserve"> </w:t>
      </w:r>
      <w:r w:rsidRPr="005B313F">
        <w:rPr>
          <w:sz w:val="24"/>
          <w:szCs w:val="24"/>
        </w:rPr>
        <w:t>В</w:t>
      </w:r>
      <w:r w:rsidRPr="005B313F">
        <w:rPr>
          <w:sz w:val="24"/>
          <w:szCs w:val="24"/>
          <w:lang w:val="en-US"/>
        </w:rPr>
        <w:t>.</w:t>
      </w:r>
      <w:r w:rsidRPr="005B313F">
        <w:rPr>
          <w:sz w:val="24"/>
          <w:szCs w:val="24"/>
        </w:rPr>
        <w:t>В</w:t>
      </w:r>
      <w:r w:rsidRPr="005B313F">
        <w:rPr>
          <w:sz w:val="24"/>
          <w:szCs w:val="24"/>
          <w:lang w:val="en-US"/>
        </w:rPr>
        <w:t xml:space="preserve">. English stylistics. </w:t>
      </w:r>
      <w:r w:rsidRPr="005B313F">
        <w:rPr>
          <w:sz w:val="24"/>
          <w:szCs w:val="24"/>
        </w:rPr>
        <w:t xml:space="preserve">Стилистика английского языка. Учебное пособие. Издательство: «Флинта, наука» 2010  (электронный ресурс: </w:t>
      </w:r>
      <w:r w:rsidRPr="005B313F">
        <w:rPr>
          <w:sz w:val="24"/>
          <w:szCs w:val="24"/>
          <w:lang w:val="en-US"/>
        </w:rPr>
        <w:t>http</w:t>
      </w:r>
      <w:r w:rsidRPr="005B313F">
        <w:rPr>
          <w:sz w:val="24"/>
          <w:szCs w:val="24"/>
        </w:rPr>
        <w:t xml:space="preserve">//: </w:t>
      </w:r>
      <w:r w:rsidRPr="005B313F">
        <w:rPr>
          <w:sz w:val="24"/>
          <w:szCs w:val="24"/>
          <w:lang w:val="en-US"/>
        </w:rPr>
        <w:t>library</w:t>
      </w:r>
      <w:r w:rsidRPr="005B313F">
        <w:rPr>
          <w:sz w:val="24"/>
          <w:szCs w:val="24"/>
        </w:rPr>
        <w:t>.</w:t>
      </w:r>
      <w:proofErr w:type="spellStart"/>
      <w:r w:rsidRPr="005B313F">
        <w:rPr>
          <w:sz w:val="24"/>
          <w:szCs w:val="24"/>
          <w:lang w:val="en-US"/>
        </w:rPr>
        <w:t>knigafund</w:t>
      </w:r>
      <w:proofErr w:type="spellEnd"/>
      <w:r w:rsidRPr="005B313F">
        <w:rPr>
          <w:sz w:val="24"/>
          <w:szCs w:val="24"/>
        </w:rPr>
        <w:t>.</w:t>
      </w:r>
      <w:proofErr w:type="spellStart"/>
      <w:r w:rsidRPr="005B313F">
        <w:rPr>
          <w:sz w:val="24"/>
          <w:szCs w:val="24"/>
          <w:lang w:val="en-US"/>
        </w:rPr>
        <w:t>ru</w:t>
      </w:r>
      <w:proofErr w:type="spellEnd"/>
      <w:r w:rsidRPr="005B313F">
        <w:rPr>
          <w:sz w:val="24"/>
          <w:szCs w:val="24"/>
        </w:rPr>
        <w:t>)</w:t>
      </w:r>
    </w:p>
    <w:p w14:paraId="4A155B5A" w14:textId="77777777" w:rsidR="00A46E4C" w:rsidRPr="005B313F" w:rsidRDefault="00A46E4C" w:rsidP="00A46E4C">
      <w:pPr>
        <w:pStyle w:val="Default"/>
        <w:numPr>
          <w:ilvl w:val="0"/>
          <w:numId w:val="172"/>
        </w:numPr>
        <w:rPr>
          <w:b/>
          <w:color w:val="auto"/>
        </w:rPr>
      </w:pPr>
      <w:r w:rsidRPr="005B313F">
        <w:rPr>
          <w:color w:val="auto"/>
        </w:rPr>
        <w:t>Знаменская Т.А. Стилистика английского языка, основы курса, 2005г.</w:t>
      </w:r>
    </w:p>
    <w:p w14:paraId="305E672F" w14:textId="77777777" w:rsidR="00A46E4C" w:rsidRPr="005B313F" w:rsidRDefault="00A46E4C" w:rsidP="00A46E4C">
      <w:pPr>
        <w:widowControl w:val="0"/>
        <w:numPr>
          <w:ilvl w:val="0"/>
          <w:numId w:val="172"/>
        </w:numPr>
        <w:autoSpaceDE w:val="0"/>
        <w:autoSpaceDN w:val="0"/>
        <w:adjustRightInd w:val="0"/>
        <w:rPr>
          <w:sz w:val="24"/>
          <w:szCs w:val="24"/>
        </w:rPr>
      </w:pPr>
      <w:r w:rsidRPr="005B313F">
        <w:rPr>
          <w:sz w:val="24"/>
          <w:szCs w:val="24"/>
        </w:rPr>
        <w:t xml:space="preserve">Мирошниченко И.В. Лингвистический анализ текста. Конспект лекций. Издательство: А Приор, 2009. – 224с (электронный ресурс: </w:t>
      </w:r>
      <w:r w:rsidRPr="005B313F">
        <w:rPr>
          <w:sz w:val="24"/>
          <w:szCs w:val="24"/>
          <w:lang w:val="en-US"/>
        </w:rPr>
        <w:t>http</w:t>
      </w:r>
      <w:r w:rsidRPr="005B313F">
        <w:rPr>
          <w:sz w:val="24"/>
          <w:szCs w:val="24"/>
        </w:rPr>
        <w:t xml:space="preserve">//: </w:t>
      </w:r>
      <w:r w:rsidRPr="005B313F">
        <w:rPr>
          <w:sz w:val="24"/>
          <w:szCs w:val="24"/>
          <w:lang w:val="en-US"/>
        </w:rPr>
        <w:t>library</w:t>
      </w:r>
      <w:r w:rsidRPr="005B313F">
        <w:rPr>
          <w:sz w:val="24"/>
          <w:szCs w:val="24"/>
        </w:rPr>
        <w:t>.</w:t>
      </w:r>
      <w:proofErr w:type="spellStart"/>
      <w:r w:rsidRPr="005B313F">
        <w:rPr>
          <w:sz w:val="24"/>
          <w:szCs w:val="24"/>
          <w:lang w:val="en-US"/>
        </w:rPr>
        <w:t>knigafund</w:t>
      </w:r>
      <w:proofErr w:type="spellEnd"/>
      <w:r w:rsidRPr="005B313F">
        <w:rPr>
          <w:sz w:val="24"/>
          <w:szCs w:val="24"/>
        </w:rPr>
        <w:t>.</w:t>
      </w:r>
      <w:proofErr w:type="spellStart"/>
      <w:r w:rsidRPr="005B313F">
        <w:rPr>
          <w:sz w:val="24"/>
          <w:szCs w:val="24"/>
          <w:lang w:val="en-US"/>
        </w:rPr>
        <w:t>ru</w:t>
      </w:r>
      <w:proofErr w:type="spellEnd"/>
      <w:r w:rsidRPr="005B313F">
        <w:rPr>
          <w:sz w:val="24"/>
          <w:szCs w:val="24"/>
        </w:rPr>
        <w:t>)</w:t>
      </w:r>
    </w:p>
    <w:p w14:paraId="30A94799" w14:textId="77777777" w:rsidR="00A46E4C" w:rsidRPr="005B313F" w:rsidRDefault="00A46E4C" w:rsidP="00A46E4C">
      <w:pPr>
        <w:widowControl w:val="0"/>
        <w:numPr>
          <w:ilvl w:val="0"/>
          <w:numId w:val="172"/>
        </w:numPr>
        <w:autoSpaceDE w:val="0"/>
        <w:autoSpaceDN w:val="0"/>
        <w:adjustRightInd w:val="0"/>
        <w:rPr>
          <w:sz w:val="24"/>
          <w:szCs w:val="24"/>
        </w:rPr>
      </w:pPr>
      <w:hyperlink r:id="rId160" w:anchor="persons" w:history="1">
        <w:proofErr w:type="spellStart"/>
        <w:r w:rsidRPr="005B313F">
          <w:rPr>
            <w:rStyle w:val="afc"/>
            <w:color w:val="auto"/>
            <w:sz w:val="24"/>
            <w:szCs w:val="24"/>
          </w:rPr>
          <w:t>Шаховский</w:t>
        </w:r>
        <w:proofErr w:type="spellEnd"/>
      </w:hyperlink>
      <w:r w:rsidRPr="005B313F">
        <w:rPr>
          <w:sz w:val="24"/>
          <w:szCs w:val="24"/>
        </w:rPr>
        <w:t xml:space="preserve"> В. И. English </w:t>
      </w:r>
      <w:proofErr w:type="spellStart"/>
      <w:r w:rsidRPr="005B313F">
        <w:rPr>
          <w:sz w:val="24"/>
          <w:szCs w:val="24"/>
        </w:rPr>
        <w:t>Stylistics</w:t>
      </w:r>
      <w:proofErr w:type="spellEnd"/>
      <w:r w:rsidRPr="005B313F">
        <w:rPr>
          <w:sz w:val="24"/>
          <w:szCs w:val="24"/>
        </w:rPr>
        <w:t xml:space="preserve"> / Стилистика английского языка Издательство: </w:t>
      </w:r>
      <w:hyperlink r:id="rId161" w:history="1">
        <w:r w:rsidRPr="005B313F">
          <w:rPr>
            <w:rStyle w:val="afc"/>
            <w:color w:val="auto"/>
            <w:sz w:val="24"/>
            <w:szCs w:val="24"/>
          </w:rPr>
          <w:t>ЛКИ</w:t>
        </w:r>
      </w:hyperlink>
      <w:r w:rsidRPr="005B313F">
        <w:rPr>
          <w:sz w:val="24"/>
          <w:szCs w:val="24"/>
        </w:rPr>
        <w:t xml:space="preserve">, </w:t>
      </w:r>
      <w:smartTag w:uri="urn:schemas-microsoft-com:office:smarttags" w:element="metricconverter">
        <w:smartTagPr>
          <w:attr w:name="ProductID" w:val="2008 г"/>
        </w:smartTagPr>
        <w:r w:rsidRPr="005B313F">
          <w:rPr>
            <w:sz w:val="24"/>
            <w:szCs w:val="24"/>
          </w:rPr>
          <w:t>2008 г</w:t>
        </w:r>
      </w:smartTag>
      <w:r w:rsidRPr="005B313F">
        <w:rPr>
          <w:sz w:val="24"/>
          <w:szCs w:val="24"/>
        </w:rPr>
        <w:t xml:space="preserve">., </w:t>
      </w:r>
      <w:smartTag w:uri="urn:schemas-microsoft-com:office:smarttags" w:element="metricconverter">
        <w:smartTagPr>
          <w:attr w:name="ProductID" w:val="232 C"/>
        </w:smartTagPr>
        <w:r w:rsidRPr="005B313F">
          <w:rPr>
            <w:sz w:val="24"/>
            <w:szCs w:val="24"/>
          </w:rPr>
          <w:t>232 C</w:t>
        </w:r>
      </w:smartTag>
    </w:p>
    <w:p w14:paraId="692C8408" w14:textId="77777777" w:rsidR="00A46E4C" w:rsidRPr="005B313F" w:rsidRDefault="00A46E4C" w:rsidP="00A46E4C">
      <w:pPr>
        <w:pStyle w:val="Default"/>
        <w:tabs>
          <w:tab w:val="left" w:pos="2310"/>
        </w:tabs>
        <w:rPr>
          <w:color w:val="auto"/>
        </w:rPr>
      </w:pPr>
    </w:p>
    <w:p w14:paraId="77B1D4A9" w14:textId="6B5CEFA8" w:rsidR="00A46E4C" w:rsidRPr="00BA5684" w:rsidRDefault="00A46E4C" w:rsidP="00BA5684">
      <w:pPr>
        <w:pStyle w:val="Default"/>
        <w:tabs>
          <w:tab w:val="left" w:pos="2310"/>
        </w:tabs>
        <w:ind w:firstLine="567"/>
        <w:rPr>
          <w:b/>
          <w:color w:val="auto"/>
        </w:rPr>
      </w:pPr>
      <w:r w:rsidRPr="005B313F">
        <w:rPr>
          <w:b/>
          <w:color w:val="auto"/>
          <w:lang w:val="en-US"/>
        </w:rPr>
        <w:t xml:space="preserve">7.2. </w:t>
      </w:r>
      <w:r w:rsidRPr="005B313F">
        <w:rPr>
          <w:b/>
          <w:color w:val="auto"/>
        </w:rPr>
        <w:t>Дополнительная</w:t>
      </w:r>
      <w:r w:rsidRPr="005B313F">
        <w:rPr>
          <w:b/>
          <w:color w:val="auto"/>
          <w:lang w:val="en-US"/>
        </w:rPr>
        <w:t xml:space="preserve"> </w:t>
      </w:r>
      <w:r w:rsidRPr="005B313F">
        <w:rPr>
          <w:b/>
          <w:color w:val="auto"/>
        </w:rPr>
        <w:t>литература</w:t>
      </w:r>
    </w:p>
    <w:p w14:paraId="7C3850DA" w14:textId="77777777" w:rsidR="00A46E4C" w:rsidRPr="005B313F" w:rsidRDefault="00A46E4C" w:rsidP="00A46E4C">
      <w:pPr>
        <w:widowControl w:val="0"/>
        <w:numPr>
          <w:ilvl w:val="2"/>
          <w:numId w:val="189"/>
        </w:numPr>
        <w:tabs>
          <w:tab w:val="clear" w:pos="1440"/>
          <w:tab w:val="num" w:pos="0"/>
        </w:tabs>
        <w:autoSpaceDE w:val="0"/>
        <w:autoSpaceDN w:val="0"/>
        <w:adjustRightInd w:val="0"/>
        <w:ind w:left="0" w:firstLine="567"/>
        <w:rPr>
          <w:sz w:val="24"/>
          <w:szCs w:val="24"/>
          <w:lang w:val="en-US"/>
        </w:rPr>
      </w:pPr>
      <w:r w:rsidRPr="005B313F">
        <w:rPr>
          <w:sz w:val="24"/>
          <w:szCs w:val="24"/>
          <w:lang w:val="en-US"/>
        </w:rPr>
        <w:lastRenderedPageBreak/>
        <w:t xml:space="preserve">Arnold I., </w:t>
      </w:r>
      <w:proofErr w:type="spellStart"/>
      <w:r w:rsidRPr="005B313F">
        <w:rPr>
          <w:sz w:val="24"/>
          <w:szCs w:val="24"/>
          <w:lang w:val="en-US"/>
        </w:rPr>
        <w:t>Diakonova</w:t>
      </w:r>
      <w:proofErr w:type="spellEnd"/>
      <w:r w:rsidRPr="005B313F">
        <w:rPr>
          <w:sz w:val="24"/>
          <w:szCs w:val="24"/>
          <w:lang w:val="en-US"/>
        </w:rPr>
        <w:t xml:space="preserve"> N. Analytical Reading, L.: </w:t>
      </w:r>
      <w:proofErr w:type="spellStart"/>
      <w:r w:rsidRPr="005B313F">
        <w:rPr>
          <w:sz w:val="24"/>
          <w:szCs w:val="24"/>
          <w:lang w:val="en-US"/>
        </w:rPr>
        <w:t>Prosv</w:t>
      </w:r>
      <w:proofErr w:type="spellEnd"/>
      <w:r w:rsidRPr="005B313F">
        <w:rPr>
          <w:sz w:val="24"/>
          <w:szCs w:val="24"/>
          <w:lang w:val="en-US"/>
        </w:rPr>
        <w:t>., 1962. 280 p.</w:t>
      </w:r>
    </w:p>
    <w:p w14:paraId="1782A5F9" w14:textId="77777777" w:rsidR="00A46E4C" w:rsidRPr="005B313F" w:rsidRDefault="00A46E4C" w:rsidP="00A46E4C">
      <w:pPr>
        <w:widowControl w:val="0"/>
        <w:numPr>
          <w:ilvl w:val="2"/>
          <w:numId w:val="189"/>
        </w:numPr>
        <w:tabs>
          <w:tab w:val="clear" w:pos="1440"/>
          <w:tab w:val="num" w:pos="0"/>
        </w:tabs>
        <w:autoSpaceDE w:val="0"/>
        <w:autoSpaceDN w:val="0"/>
        <w:adjustRightInd w:val="0"/>
        <w:ind w:left="0" w:firstLine="567"/>
        <w:rPr>
          <w:sz w:val="24"/>
          <w:szCs w:val="24"/>
          <w:lang w:val="en-US"/>
        </w:rPr>
      </w:pPr>
      <w:r w:rsidRPr="005B313F">
        <w:rPr>
          <w:sz w:val="24"/>
          <w:szCs w:val="24"/>
          <w:lang w:val="en-US"/>
        </w:rPr>
        <w:t xml:space="preserve">Macmillan Literature Guide for Russia: </w:t>
      </w:r>
      <w:proofErr w:type="spellStart"/>
      <w:r w:rsidRPr="005B313F">
        <w:rPr>
          <w:sz w:val="24"/>
          <w:szCs w:val="24"/>
          <w:lang w:val="en-US"/>
        </w:rPr>
        <w:t>Mc.Millan</w:t>
      </w:r>
      <w:proofErr w:type="spellEnd"/>
      <w:r w:rsidRPr="005B313F">
        <w:rPr>
          <w:sz w:val="24"/>
          <w:szCs w:val="24"/>
          <w:lang w:val="en-US"/>
        </w:rPr>
        <w:t xml:space="preserve"> Publishers Ltd., 2005. 144 p. </w:t>
      </w:r>
    </w:p>
    <w:p w14:paraId="0A25EECB" w14:textId="77777777" w:rsidR="00A46E4C" w:rsidRPr="005B313F" w:rsidRDefault="00A46E4C" w:rsidP="00A46E4C">
      <w:pPr>
        <w:pStyle w:val="Default"/>
        <w:numPr>
          <w:ilvl w:val="2"/>
          <w:numId w:val="189"/>
        </w:numPr>
        <w:tabs>
          <w:tab w:val="clear" w:pos="1440"/>
          <w:tab w:val="num" w:pos="0"/>
        </w:tabs>
        <w:spacing w:after="199"/>
        <w:ind w:left="0" w:firstLine="567"/>
        <w:rPr>
          <w:b/>
          <w:color w:val="auto"/>
        </w:rPr>
      </w:pPr>
      <w:r w:rsidRPr="005B313F">
        <w:rPr>
          <w:color w:val="auto"/>
        </w:rPr>
        <w:t>Казакова Художественный перевод. Теория и практика «</w:t>
      </w:r>
      <w:proofErr w:type="spellStart"/>
      <w:r w:rsidRPr="005B313F">
        <w:rPr>
          <w:color w:val="auto"/>
        </w:rPr>
        <w:t>ИнязИздат</w:t>
      </w:r>
      <w:proofErr w:type="spellEnd"/>
      <w:r w:rsidRPr="005B313F">
        <w:rPr>
          <w:color w:val="auto"/>
        </w:rPr>
        <w:t>» 2006г.</w:t>
      </w:r>
    </w:p>
    <w:p w14:paraId="6C469119" w14:textId="77777777" w:rsidR="00A46E4C" w:rsidRPr="005B313F" w:rsidRDefault="00A46E4C" w:rsidP="00A46E4C">
      <w:pPr>
        <w:rPr>
          <w:b/>
          <w:sz w:val="24"/>
          <w:szCs w:val="24"/>
        </w:rPr>
      </w:pPr>
    </w:p>
    <w:p w14:paraId="6A39647D" w14:textId="77777777" w:rsidR="00A46E4C" w:rsidRPr="005B313F" w:rsidRDefault="00A46E4C" w:rsidP="00A46E4C">
      <w:pPr>
        <w:numPr>
          <w:ilvl w:val="0"/>
          <w:numId w:val="173"/>
        </w:numPr>
        <w:autoSpaceDE w:val="0"/>
        <w:autoSpaceDN w:val="0"/>
        <w:adjustRightInd w:val="0"/>
        <w:jc w:val="both"/>
        <w:rPr>
          <w:b/>
          <w:sz w:val="24"/>
          <w:szCs w:val="24"/>
        </w:rPr>
      </w:pPr>
      <w:r w:rsidRPr="005B313F">
        <w:rPr>
          <w:b/>
          <w:sz w:val="24"/>
          <w:szCs w:val="24"/>
        </w:rPr>
        <w:t xml:space="preserve">Перечень ресурсов информационно-телекоммуникационной сети "Интернет" </w:t>
      </w:r>
    </w:p>
    <w:p w14:paraId="0CBB526F" w14:textId="4B753AC8" w:rsidR="00A46E4C" w:rsidRPr="005B313F" w:rsidRDefault="00A46E4C" w:rsidP="00A46E4C">
      <w:pPr>
        <w:pStyle w:val="aff2"/>
        <w:widowControl w:val="0"/>
        <w:snapToGrid w:val="0"/>
        <w:spacing w:after="0"/>
        <w:jc w:val="both"/>
        <w:rPr>
          <w:b/>
          <w:sz w:val="24"/>
          <w:szCs w:val="24"/>
        </w:rPr>
      </w:pPr>
      <w:r w:rsidRPr="005B313F">
        <w:rPr>
          <w:b/>
          <w:sz w:val="24"/>
          <w:szCs w:val="24"/>
        </w:rPr>
        <w:t>(далее - сеть "Интернет"), необходимых для освоения дисциплины (модуля</w:t>
      </w:r>
      <w:r w:rsidR="00BA5684">
        <w:rPr>
          <w:b/>
          <w:sz w:val="24"/>
          <w:szCs w:val="24"/>
        </w:rPr>
        <w:t>)</w:t>
      </w:r>
    </w:p>
    <w:p w14:paraId="095635D5" w14:textId="77777777" w:rsidR="00A46E4C" w:rsidRPr="005B313F" w:rsidRDefault="00A46E4C" w:rsidP="00A46E4C">
      <w:pPr>
        <w:pStyle w:val="af8"/>
        <w:widowControl/>
        <w:numPr>
          <w:ilvl w:val="0"/>
          <w:numId w:val="170"/>
        </w:numPr>
        <w:suppressLineNumbers/>
        <w:autoSpaceDE/>
        <w:autoSpaceDN/>
        <w:adjustRightInd/>
        <w:jc w:val="both"/>
        <w:rPr>
          <w:rFonts w:ascii="Times New Roman" w:hAnsi="Times New Roman" w:cs="Times New Roman"/>
          <w:bCs/>
          <w:sz w:val="24"/>
          <w:szCs w:val="24"/>
        </w:rPr>
      </w:pPr>
      <w:hyperlink r:id="rId162" w:history="1">
        <w:r w:rsidRPr="005B313F">
          <w:rPr>
            <w:rStyle w:val="afc"/>
            <w:rFonts w:ascii="Times New Roman" w:hAnsi="Times New Roman" w:cs="Times New Roman"/>
            <w:bCs/>
            <w:color w:val="auto"/>
            <w:sz w:val="24"/>
            <w:szCs w:val="24"/>
            <w:lang w:val="en-US"/>
          </w:rPr>
          <w:t>www</w:t>
        </w:r>
        <w:r w:rsidRPr="005B313F">
          <w:rPr>
            <w:rStyle w:val="afc"/>
            <w:rFonts w:ascii="Times New Roman" w:hAnsi="Times New Roman" w:cs="Times New Roman"/>
            <w:bCs/>
            <w:color w:val="auto"/>
            <w:sz w:val="24"/>
            <w:szCs w:val="24"/>
          </w:rPr>
          <w:t>.</w:t>
        </w:r>
        <w:r w:rsidRPr="005B313F">
          <w:rPr>
            <w:rStyle w:val="afc"/>
            <w:rFonts w:ascii="Times New Roman" w:hAnsi="Times New Roman" w:cs="Times New Roman"/>
            <w:bCs/>
            <w:color w:val="auto"/>
            <w:sz w:val="24"/>
            <w:szCs w:val="24"/>
            <w:lang w:val="en-US"/>
          </w:rPr>
          <w:t>library</w:t>
        </w:r>
        <w:r w:rsidRPr="005B313F">
          <w:rPr>
            <w:rStyle w:val="afc"/>
            <w:rFonts w:ascii="Times New Roman" w:hAnsi="Times New Roman" w:cs="Times New Roman"/>
            <w:bCs/>
            <w:color w:val="auto"/>
            <w:sz w:val="24"/>
            <w:szCs w:val="24"/>
          </w:rPr>
          <w:t>.</w:t>
        </w:r>
        <w:proofErr w:type="spellStart"/>
        <w:r w:rsidRPr="005B313F">
          <w:rPr>
            <w:rStyle w:val="afc"/>
            <w:rFonts w:ascii="Times New Roman" w:hAnsi="Times New Roman" w:cs="Times New Roman"/>
            <w:bCs/>
            <w:color w:val="auto"/>
            <w:sz w:val="24"/>
            <w:szCs w:val="24"/>
            <w:lang w:val="en-US"/>
          </w:rPr>
          <w:t>knigafund</w:t>
        </w:r>
        <w:proofErr w:type="spellEnd"/>
        <w:r w:rsidRPr="005B313F">
          <w:rPr>
            <w:rStyle w:val="afc"/>
            <w:rFonts w:ascii="Times New Roman" w:hAnsi="Times New Roman" w:cs="Times New Roman"/>
            <w:bCs/>
            <w:color w:val="auto"/>
            <w:sz w:val="24"/>
            <w:szCs w:val="24"/>
          </w:rPr>
          <w:t>.</w:t>
        </w:r>
        <w:proofErr w:type="spellStart"/>
        <w:r w:rsidRPr="005B313F">
          <w:rPr>
            <w:rStyle w:val="afc"/>
            <w:rFonts w:ascii="Times New Roman" w:hAnsi="Times New Roman" w:cs="Times New Roman"/>
            <w:bCs/>
            <w:color w:val="auto"/>
            <w:sz w:val="24"/>
            <w:szCs w:val="24"/>
            <w:lang w:val="en-US"/>
          </w:rPr>
          <w:t>ru</w:t>
        </w:r>
        <w:proofErr w:type="spellEnd"/>
      </w:hyperlink>
    </w:p>
    <w:p w14:paraId="4B5BE71F" w14:textId="77777777" w:rsidR="00A46E4C" w:rsidRPr="005B313F" w:rsidRDefault="00A46E4C" w:rsidP="00A46E4C">
      <w:pPr>
        <w:pStyle w:val="aff2"/>
        <w:widowControl w:val="0"/>
        <w:snapToGrid w:val="0"/>
        <w:spacing w:after="0"/>
        <w:jc w:val="both"/>
        <w:rPr>
          <w:b/>
          <w:sz w:val="24"/>
          <w:szCs w:val="24"/>
        </w:rPr>
      </w:pPr>
    </w:p>
    <w:p w14:paraId="694F1E37" w14:textId="232DD9DF" w:rsidR="00A46E4C" w:rsidRPr="00BA5684" w:rsidRDefault="00A46E4C" w:rsidP="00BA5684">
      <w:pPr>
        <w:rPr>
          <w:b/>
          <w:sz w:val="24"/>
          <w:szCs w:val="24"/>
        </w:rPr>
      </w:pPr>
      <w:r w:rsidRPr="005B313F">
        <w:rPr>
          <w:b/>
          <w:sz w:val="24"/>
          <w:szCs w:val="24"/>
        </w:rPr>
        <w:tab/>
        <w:t>9.Методические указания для обучающихся по освоению дисциплины (модуля)</w:t>
      </w:r>
    </w:p>
    <w:p w14:paraId="1B47168C" w14:textId="77777777" w:rsidR="00A46E4C" w:rsidRPr="005B313F" w:rsidRDefault="00A46E4C" w:rsidP="00A46E4C">
      <w:pPr>
        <w:shd w:val="clear" w:color="auto" w:fill="FFFFFF"/>
        <w:ind w:left="5" w:right="85" w:firstLine="576"/>
        <w:jc w:val="both"/>
        <w:rPr>
          <w:sz w:val="24"/>
          <w:szCs w:val="24"/>
        </w:rPr>
      </w:pPr>
      <w:r w:rsidRPr="005B313F">
        <w:rPr>
          <w:spacing w:val="9"/>
          <w:sz w:val="24"/>
          <w:szCs w:val="24"/>
        </w:rPr>
        <w:t xml:space="preserve">Практическое занятие проводится по узловым </w:t>
      </w:r>
      <w:r w:rsidRPr="005B313F">
        <w:rPr>
          <w:bCs/>
          <w:spacing w:val="9"/>
          <w:sz w:val="24"/>
          <w:szCs w:val="24"/>
        </w:rPr>
        <w:t>и</w:t>
      </w:r>
      <w:r w:rsidRPr="005B313F">
        <w:rPr>
          <w:b/>
          <w:bCs/>
          <w:spacing w:val="9"/>
          <w:sz w:val="24"/>
          <w:szCs w:val="24"/>
        </w:rPr>
        <w:t xml:space="preserve"> </w:t>
      </w:r>
      <w:r w:rsidRPr="005B313F">
        <w:rPr>
          <w:spacing w:val="9"/>
          <w:sz w:val="24"/>
          <w:szCs w:val="24"/>
        </w:rPr>
        <w:t xml:space="preserve">наиболее сложным вопросам (темам, </w:t>
      </w:r>
      <w:r w:rsidRPr="005B313F">
        <w:rPr>
          <w:spacing w:val="7"/>
          <w:sz w:val="24"/>
          <w:szCs w:val="24"/>
        </w:rPr>
        <w:t xml:space="preserve">разделам) учебной программы. Оно может быть построено как на материале одной </w:t>
      </w:r>
      <w:r w:rsidRPr="005B313F">
        <w:rPr>
          <w:spacing w:val="-2"/>
          <w:sz w:val="24"/>
          <w:szCs w:val="24"/>
        </w:rPr>
        <w:t xml:space="preserve">лекции, так и </w:t>
      </w:r>
      <w:r w:rsidRPr="005B313F">
        <w:rPr>
          <w:bCs/>
          <w:spacing w:val="-2"/>
          <w:sz w:val="24"/>
          <w:szCs w:val="24"/>
        </w:rPr>
        <w:t>на</w:t>
      </w:r>
      <w:r w:rsidRPr="005B313F">
        <w:rPr>
          <w:b/>
          <w:bCs/>
          <w:spacing w:val="-2"/>
          <w:sz w:val="24"/>
          <w:szCs w:val="24"/>
        </w:rPr>
        <w:t xml:space="preserve"> </w:t>
      </w:r>
      <w:r w:rsidRPr="005B313F">
        <w:rPr>
          <w:spacing w:val="-2"/>
          <w:sz w:val="24"/>
          <w:szCs w:val="24"/>
        </w:rPr>
        <w:t xml:space="preserve">содержании обзорной лекции, а также </w:t>
      </w:r>
      <w:r w:rsidRPr="005B313F">
        <w:rPr>
          <w:bCs/>
          <w:spacing w:val="-2"/>
          <w:sz w:val="24"/>
          <w:szCs w:val="24"/>
        </w:rPr>
        <w:t>по</w:t>
      </w:r>
      <w:r w:rsidRPr="005B313F">
        <w:rPr>
          <w:b/>
          <w:bCs/>
          <w:spacing w:val="-2"/>
          <w:sz w:val="24"/>
          <w:szCs w:val="24"/>
        </w:rPr>
        <w:t xml:space="preserve"> </w:t>
      </w:r>
      <w:r w:rsidRPr="005B313F">
        <w:rPr>
          <w:spacing w:val="-2"/>
          <w:sz w:val="24"/>
          <w:szCs w:val="24"/>
        </w:rPr>
        <w:t xml:space="preserve">определённой теме без чтения </w:t>
      </w:r>
      <w:r w:rsidRPr="005B313F">
        <w:rPr>
          <w:spacing w:val="3"/>
          <w:sz w:val="24"/>
          <w:szCs w:val="24"/>
        </w:rPr>
        <w:t>предварительной лекции, Главная и определяющая особенность любого семинара –</w:t>
      </w:r>
      <w:r w:rsidRPr="005B313F">
        <w:rPr>
          <w:spacing w:val="6"/>
          <w:sz w:val="24"/>
          <w:szCs w:val="24"/>
        </w:rPr>
        <w:t xml:space="preserve"> наличие элементов дискуссии, проблемы диалога между преподавателем и </w:t>
      </w:r>
      <w:r w:rsidRPr="005B313F">
        <w:rPr>
          <w:sz w:val="24"/>
          <w:szCs w:val="24"/>
        </w:rPr>
        <w:t>студентами и самими студентами.</w:t>
      </w:r>
    </w:p>
    <w:p w14:paraId="1138C849" w14:textId="77777777" w:rsidR="00A46E4C" w:rsidRPr="005B313F" w:rsidRDefault="00A46E4C" w:rsidP="00A46E4C">
      <w:pPr>
        <w:shd w:val="clear" w:color="auto" w:fill="FFFFFF"/>
        <w:ind w:right="85" w:firstLine="284"/>
        <w:jc w:val="both"/>
        <w:rPr>
          <w:sz w:val="24"/>
          <w:szCs w:val="24"/>
        </w:rPr>
      </w:pPr>
      <w:r w:rsidRPr="005B313F">
        <w:rPr>
          <w:sz w:val="24"/>
          <w:szCs w:val="24"/>
        </w:rPr>
        <w:t xml:space="preserve">Подводя итоги практического занятия, можно использовать следующие критерии </w:t>
      </w:r>
      <w:r w:rsidRPr="005B313F">
        <w:rPr>
          <w:spacing w:val="-1"/>
          <w:sz w:val="24"/>
          <w:szCs w:val="24"/>
        </w:rPr>
        <w:t>(показатели) оценки ответов:</w:t>
      </w:r>
    </w:p>
    <w:p w14:paraId="4A6860AD"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z w:val="24"/>
          <w:szCs w:val="24"/>
        </w:rPr>
        <w:t>полнота и конкретность ответа;</w:t>
      </w:r>
    </w:p>
    <w:p w14:paraId="2151A39E"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z w:val="24"/>
          <w:szCs w:val="24"/>
        </w:rPr>
        <w:t>последовательность и логика изложения;</w:t>
      </w:r>
    </w:p>
    <w:p w14:paraId="53FEA4E9"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z w:val="24"/>
          <w:szCs w:val="24"/>
        </w:rPr>
        <w:t>связь теоретических положений с практикой;</w:t>
      </w:r>
    </w:p>
    <w:p w14:paraId="6B09678B"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pacing w:val="1"/>
          <w:sz w:val="24"/>
          <w:szCs w:val="24"/>
        </w:rPr>
        <w:t>обоснованность и доказательность излагаемых положений;</w:t>
      </w:r>
    </w:p>
    <w:p w14:paraId="62D624B9"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pacing w:val="1"/>
          <w:sz w:val="24"/>
          <w:szCs w:val="24"/>
        </w:rPr>
        <w:t>наличие качественных и количественных показателей:</w:t>
      </w:r>
    </w:p>
    <w:p w14:paraId="4C4BB655"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pacing w:val="6"/>
          <w:sz w:val="24"/>
          <w:szCs w:val="24"/>
        </w:rPr>
        <w:t>наличие иллюстраций к ответам в виде исторических фактов, примеров и</w:t>
      </w:r>
      <w:r w:rsidRPr="005B313F">
        <w:rPr>
          <w:spacing w:val="-7"/>
          <w:sz w:val="24"/>
          <w:szCs w:val="24"/>
        </w:rPr>
        <w:t xml:space="preserve"> пр.;</w:t>
      </w:r>
    </w:p>
    <w:p w14:paraId="0F9EAEA7"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z w:val="24"/>
          <w:szCs w:val="24"/>
        </w:rPr>
        <w:t>уровень культуры речи;</w:t>
      </w:r>
    </w:p>
    <w:p w14:paraId="559EF2FD" w14:textId="77777777" w:rsidR="00A46E4C" w:rsidRPr="005B313F" w:rsidRDefault="00A46E4C" w:rsidP="00A46E4C">
      <w:pPr>
        <w:widowControl w:val="0"/>
        <w:numPr>
          <w:ilvl w:val="0"/>
          <w:numId w:val="165"/>
        </w:numPr>
        <w:shd w:val="clear" w:color="auto" w:fill="FFFFFF"/>
        <w:autoSpaceDE w:val="0"/>
        <w:autoSpaceDN w:val="0"/>
        <w:adjustRightInd w:val="0"/>
        <w:ind w:right="85" w:hanging="796"/>
        <w:jc w:val="both"/>
        <w:rPr>
          <w:sz w:val="24"/>
          <w:szCs w:val="24"/>
        </w:rPr>
      </w:pPr>
      <w:r w:rsidRPr="005B313F">
        <w:rPr>
          <w:sz w:val="24"/>
          <w:szCs w:val="24"/>
        </w:rPr>
        <w:t>использование наглядных пособий и т.п.</w:t>
      </w:r>
    </w:p>
    <w:p w14:paraId="4DDCC833" w14:textId="77777777" w:rsidR="00A46E4C" w:rsidRPr="005B313F" w:rsidRDefault="00A46E4C" w:rsidP="00A46E4C">
      <w:pPr>
        <w:shd w:val="clear" w:color="auto" w:fill="FFFFFF"/>
        <w:ind w:left="34" w:right="85"/>
        <w:rPr>
          <w:sz w:val="24"/>
          <w:szCs w:val="24"/>
        </w:rPr>
      </w:pPr>
      <w:r w:rsidRPr="005B313F">
        <w:rPr>
          <w:spacing w:val="3"/>
          <w:sz w:val="24"/>
          <w:szCs w:val="24"/>
        </w:rPr>
        <w:t xml:space="preserve">В конце практического занятия рекомендуется дать оценку всего занятия, обратив </w:t>
      </w:r>
      <w:r w:rsidRPr="005B313F">
        <w:rPr>
          <w:sz w:val="24"/>
          <w:szCs w:val="24"/>
        </w:rPr>
        <w:t>особое внимание на следующие аспекты:</w:t>
      </w:r>
    </w:p>
    <w:p w14:paraId="29F922C5"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z w:val="24"/>
          <w:szCs w:val="24"/>
        </w:rPr>
        <w:t>качество подготовки;</w:t>
      </w:r>
    </w:p>
    <w:p w14:paraId="55B7BC07"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z w:val="24"/>
          <w:szCs w:val="24"/>
        </w:rPr>
        <w:t>степень усвоения знаний;</w:t>
      </w:r>
    </w:p>
    <w:p w14:paraId="04B537EE"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pacing w:val="-2"/>
          <w:sz w:val="24"/>
          <w:szCs w:val="24"/>
        </w:rPr>
        <w:t>активность;</w:t>
      </w:r>
    </w:p>
    <w:p w14:paraId="372F61B4"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pacing w:val="1"/>
          <w:sz w:val="24"/>
          <w:szCs w:val="24"/>
        </w:rPr>
        <w:t>положительные стороны в работе студентов;</w:t>
      </w:r>
    </w:p>
    <w:p w14:paraId="2FC411BB"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pacing w:val="1"/>
          <w:sz w:val="24"/>
          <w:szCs w:val="24"/>
        </w:rPr>
        <w:t>ценные и конструктивные предложения;</w:t>
      </w:r>
    </w:p>
    <w:p w14:paraId="0FE8F686"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z w:val="24"/>
          <w:szCs w:val="24"/>
        </w:rPr>
        <w:t>недостатки в работе студентов;</w:t>
      </w:r>
    </w:p>
    <w:p w14:paraId="77462002" w14:textId="77777777" w:rsidR="00A46E4C" w:rsidRPr="005B313F" w:rsidRDefault="00A46E4C" w:rsidP="00A46E4C">
      <w:pPr>
        <w:widowControl w:val="0"/>
        <w:numPr>
          <w:ilvl w:val="0"/>
          <w:numId w:val="166"/>
        </w:numPr>
        <w:shd w:val="clear" w:color="auto" w:fill="FFFFFF"/>
        <w:autoSpaceDE w:val="0"/>
        <w:autoSpaceDN w:val="0"/>
        <w:adjustRightInd w:val="0"/>
        <w:ind w:right="85"/>
        <w:rPr>
          <w:sz w:val="24"/>
          <w:szCs w:val="24"/>
        </w:rPr>
      </w:pPr>
      <w:r w:rsidRPr="005B313F">
        <w:rPr>
          <w:spacing w:val="1"/>
          <w:sz w:val="24"/>
          <w:szCs w:val="24"/>
        </w:rPr>
        <w:t>задачи и пути устранения недостатков.</w:t>
      </w:r>
    </w:p>
    <w:p w14:paraId="5846E8CF" w14:textId="77777777" w:rsidR="00A46E4C" w:rsidRPr="005B313F" w:rsidRDefault="00A46E4C" w:rsidP="00A46E4C">
      <w:pPr>
        <w:rPr>
          <w:b/>
          <w:sz w:val="24"/>
          <w:szCs w:val="24"/>
        </w:rPr>
      </w:pPr>
      <w:r w:rsidRPr="005B313F">
        <w:rPr>
          <w:sz w:val="24"/>
          <w:szCs w:val="24"/>
        </w:rPr>
        <w:tab/>
      </w:r>
      <w:r w:rsidRPr="005B313F">
        <w:rPr>
          <w:b/>
          <w:sz w:val="24"/>
          <w:szCs w:val="24"/>
        </w:rPr>
        <w:t>Методические указания к выполнению самостоятельной работе</w:t>
      </w:r>
    </w:p>
    <w:p w14:paraId="3CE189C1" w14:textId="359B782A" w:rsidR="00A46E4C" w:rsidRPr="005B313F" w:rsidRDefault="00A46E4C" w:rsidP="00A46E4C">
      <w:pPr>
        <w:jc w:val="both"/>
        <w:rPr>
          <w:sz w:val="24"/>
          <w:szCs w:val="24"/>
        </w:rPr>
      </w:pPr>
      <w:r w:rsidRPr="005B313F">
        <w:rPr>
          <w:sz w:val="24"/>
          <w:szCs w:val="24"/>
        </w:rPr>
        <w:tab/>
        <w:t>Методы и формы организации самостоятельной работы студентов включают в себя: конспектирование учебной литературы, проработка учебного материала (по конспектам лекций учебной и научной литературе) и подготовка докладов на семинарах и практических занятиях, к участию в тематических дискуссиях и деловых играх, поиск и обзор научных публикаций и электронных источников информации, подготовка заключения по обзору; работа с тестами и вопросами для самопроверки.</w:t>
      </w:r>
    </w:p>
    <w:p w14:paraId="336E9119" w14:textId="77777777" w:rsidR="00A46E4C" w:rsidRPr="005B313F" w:rsidRDefault="00A46E4C" w:rsidP="00A46E4C">
      <w:pPr>
        <w:jc w:val="both"/>
        <w:rPr>
          <w:sz w:val="24"/>
          <w:szCs w:val="24"/>
        </w:rPr>
      </w:pPr>
      <w:r w:rsidRPr="005B313F">
        <w:rPr>
          <w:sz w:val="24"/>
          <w:szCs w:val="24"/>
        </w:rPr>
        <w:tab/>
        <w:t>Задания для самостоятельной работы предусмотрены для закрепления и расширения знаний, умений и навыков, приобретенных в результате изучения дисциплины</w:t>
      </w:r>
    </w:p>
    <w:p w14:paraId="33C139B5" w14:textId="77777777" w:rsidR="00A46E4C" w:rsidRPr="005B313F" w:rsidRDefault="00A46E4C" w:rsidP="00A46E4C">
      <w:pPr>
        <w:pStyle w:val="af8"/>
        <w:suppressLineNumbers/>
        <w:ind w:left="709"/>
        <w:jc w:val="both"/>
        <w:rPr>
          <w:rFonts w:ascii="Times New Roman" w:hAnsi="Times New Roman" w:cs="Times New Roman"/>
          <w:sz w:val="24"/>
          <w:szCs w:val="24"/>
        </w:rPr>
      </w:pPr>
    </w:p>
    <w:p w14:paraId="397242FE" w14:textId="7F1AE0D4" w:rsidR="00A46E4C" w:rsidRPr="005B313F" w:rsidRDefault="00A46E4C" w:rsidP="00BA5684">
      <w:pPr>
        <w:jc w:val="both"/>
        <w:rPr>
          <w:b/>
          <w:sz w:val="24"/>
          <w:szCs w:val="24"/>
        </w:rPr>
      </w:pPr>
      <w:r w:rsidRPr="005B313F">
        <w:rPr>
          <w:b/>
          <w:sz w:val="24"/>
          <w:szCs w:val="24"/>
        </w:rPr>
        <w:tab/>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6F80E828" w14:textId="77777777" w:rsidR="00A46E4C" w:rsidRPr="005B313F" w:rsidRDefault="00A46E4C" w:rsidP="00A46E4C">
      <w:pPr>
        <w:rPr>
          <w:sz w:val="24"/>
          <w:szCs w:val="24"/>
        </w:rPr>
      </w:pPr>
      <w:r w:rsidRPr="005B313F">
        <w:rPr>
          <w:sz w:val="24"/>
          <w:szCs w:val="24"/>
        </w:rPr>
        <w:tab/>
      </w:r>
      <w:r w:rsidRPr="005B313F">
        <w:rPr>
          <w:sz w:val="24"/>
          <w:szCs w:val="24"/>
          <w:lang w:val="en-US"/>
        </w:rPr>
        <w:t>Microsoft</w:t>
      </w:r>
      <w:r w:rsidRPr="005B313F">
        <w:rPr>
          <w:sz w:val="24"/>
          <w:szCs w:val="24"/>
        </w:rPr>
        <w:t xml:space="preserve">, </w:t>
      </w:r>
      <w:r w:rsidRPr="005B313F">
        <w:rPr>
          <w:sz w:val="24"/>
          <w:szCs w:val="24"/>
          <w:lang w:val="en-US"/>
        </w:rPr>
        <w:t>Power</w:t>
      </w:r>
      <w:r w:rsidRPr="005B313F">
        <w:rPr>
          <w:sz w:val="24"/>
          <w:szCs w:val="24"/>
        </w:rPr>
        <w:t xml:space="preserve"> </w:t>
      </w:r>
      <w:r w:rsidRPr="005B313F">
        <w:rPr>
          <w:sz w:val="24"/>
          <w:szCs w:val="24"/>
          <w:lang w:val="en-US"/>
        </w:rPr>
        <w:t>Point</w:t>
      </w:r>
    </w:p>
    <w:p w14:paraId="3F573739" w14:textId="77777777" w:rsidR="00A46E4C" w:rsidRPr="005B313F" w:rsidRDefault="00A46E4C" w:rsidP="00A46E4C">
      <w:pPr>
        <w:rPr>
          <w:b/>
          <w:sz w:val="24"/>
          <w:szCs w:val="24"/>
        </w:rPr>
      </w:pPr>
    </w:p>
    <w:p w14:paraId="47E8431E" w14:textId="45301748" w:rsidR="00A46E4C" w:rsidRPr="00BA5684" w:rsidRDefault="00A46E4C" w:rsidP="00BA5684">
      <w:pPr>
        <w:jc w:val="both"/>
        <w:rPr>
          <w:b/>
          <w:spacing w:val="7"/>
          <w:sz w:val="24"/>
          <w:szCs w:val="24"/>
        </w:rPr>
      </w:pPr>
      <w:r w:rsidRPr="005B313F">
        <w:rPr>
          <w:b/>
          <w:sz w:val="24"/>
          <w:szCs w:val="24"/>
        </w:rPr>
        <w:tab/>
        <w:t>11. Материально-техническая база, необходимая для осуществления образовательного процесса по дисциплине (модулю).</w:t>
      </w:r>
    </w:p>
    <w:p w14:paraId="3463A34D" w14:textId="77777777" w:rsidR="00A46E4C" w:rsidRPr="005B313F" w:rsidRDefault="00A46E4C" w:rsidP="00A46E4C">
      <w:pPr>
        <w:rPr>
          <w:b/>
          <w:sz w:val="24"/>
          <w:szCs w:val="24"/>
        </w:rPr>
      </w:pPr>
      <w:r w:rsidRPr="005B313F">
        <w:rPr>
          <w:sz w:val="24"/>
          <w:szCs w:val="24"/>
        </w:rPr>
        <w:lastRenderedPageBreak/>
        <w:t>Мультимедийный проектор и презентация, интерактивная доска, мультимедийный проектор, компьютерная техника</w:t>
      </w:r>
    </w:p>
    <w:p w14:paraId="6D7C8CCC" w14:textId="77777777" w:rsidR="00A46E4C" w:rsidRPr="005B313F" w:rsidRDefault="00A46E4C" w:rsidP="00A46E4C">
      <w:pPr>
        <w:tabs>
          <w:tab w:val="left" w:pos="5610"/>
        </w:tabs>
        <w:rPr>
          <w:b/>
          <w:sz w:val="24"/>
          <w:szCs w:val="24"/>
        </w:rPr>
      </w:pPr>
    </w:p>
    <w:p w14:paraId="5E32676B" w14:textId="77777777" w:rsidR="00A46E4C" w:rsidRPr="005B313F" w:rsidRDefault="00A46E4C" w:rsidP="00A46E4C">
      <w:pPr>
        <w:tabs>
          <w:tab w:val="left" w:pos="5610"/>
        </w:tabs>
        <w:jc w:val="center"/>
        <w:rPr>
          <w:b/>
          <w:sz w:val="24"/>
          <w:szCs w:val="24"/>
        </w:rPr>
      </w:pPr>
    </w:p>
    <w:p w14:paraId="4EB650B5" w14:textId="77777777" w:rsidR="00A46E4C" w:rsidRPr="005B313F" w:rsidRDefault="00A46E4C" w:rsidP="00A46E4C">
      <w:pPr>
        <w:tabs>
          <w:tab w:val="left" w:pos="5610"/>
        </w:tabs>
        <w:jc w:val="center"/>
        <w:rPr>
          <w:b/>
          <w:sz w:val="24"/>
          <w:szCs w:val="24"/>
        </w:rPr>
      </w:pPr>
    </w:p>
    <w:p w14:paraId="43430B9E" w14:textId="77777777" w:rsidR="00A46E4C" w:rsidRPr="005B313F" w:rsidRDefault="00A46E4C" w:rsidP="00A46E4C">
      <w:pPr>
        <w:tabs>
          <w:tab w:val="left" w:pos="5610"/>
        </w:tabs>
        <w:jc w:val="center"/>
        <w:rPr>
          <w:b/>
          <w:sz w:val="24"/>
          <w:szCs w:val="24"/>
        </w:rPr>
      </w:pPr>
    </w:p>
    <w:p w14:paraId="4D181EAC" w14:textId="02CC7414" w:rsidR="00CF6A67" w:rsidRDefault="00CF6A67" w:rsidP="004475DA">
      <w:pPr>
        <w:jc w:val="both"/>
        <w:rPr>
          <w:rFonts w:eastAsia="Times New Roman"/>
          <w:sz w:val="24"/>
          <w:szCs w:val="24"/>
        </w:rPr>
      </w:pPr>
      <w:r>
        <w:rPr>
          <w:rFonts w:eastAsia="Times New Roman"/>
          <w:sz w:val="24"/>
          <w:szCs w:val="24"/>
        </w:rPr>
        <w:br w:type="page"/>
      </w:r>
    </w:p>
    <w:p w14:paraId="11E25782" w14:textId="77777777" w:rsidR="00595DB1" w:rsidRPr="005B313F" w:rsidRDefault="00595DB1" w:rsidP="00595DB1">
      <w:pPr>
        <w:tabs>
          <w:tab w:val="left" w:pos="4116"/>
        </w:tabs>
        <w:jc w:val="center"/>
        <w:rPr>
          <w:sz w:val="24"/>
          <w:szCs w:val="24"/>
        </w:rPr>
      </w:pPr>
      <w:r w:rsidRPr="005B313F">
        <w:rPr>
          <w:sz w:val="24"/>
          <w:szCs w:val="24"/>
        </w:rPr>
        <w:lastRenderedPageBreak/>
        <w:t xml:space="preserve">МИНИСТЕРСТВО НАУКИ И ВЫСШЕГО ОБРАЗОВАНИЯ </w:t>
      </w:r>
    </w:p>
    <w:p w14:paraId="3343D49B" w14:textId="77777777" w:rsidR="00595DB1" w:rsidRPr="005B313F" w:rsidRDefault="00595DB1" w:rsidP="00595DB1">
      <w:pPr>
        <w:tabs>
          <w:tab w:val="left" w:pos="4116"/>
        </w:tabs>
        <w:jc w:val="center"/>
        <w:rPr>
          <w:sz w:val="24"/>
          <w:szCs w:val="24"/>
        </w:rPr>
      </w:pPr>
      <w:r w:rsidRPr="005B313F">
        <w:rPr>
          <w:sz w:val="24"/>
          <w:szCs w:val="24"/>
        </w:rPr>
        <w:t>РОССИЙСКОЙ ФЕДЕРАЦИИ</w:t>
      </w:r>
    </w:p>
    <w:p w14:paraId="4C400D3F" w14:textId="77777777" w:rsidR="00595DB1" w:rsidRPr="005B313F" w:rsidRDefault="00595DB1" w:rsidP="00595DB1">
      <w:pPr>
        <w:tabs>
          <w:tab w:val="left" w:pos="4116"/>
        </w:tabs>
        <w:jc w:val="center"/>
        <w:rPr>
          <w:sz w:val="24"/>
          <w:szCs w:val="24"/>
        </w:rPr>
      </w:pPr>
      <w:r w:rsidRPr="005B313F">
        <w:rPr>
          <w:sz w:val="24"/>
          <w:szCs w:val="24"/>
        </w:rPr>
        <w:t xml:space="preserve">Федеральное государственное бюджетное образовательное </w:t>
      </w:r>
    </w:p>
    <w:p w14:paraId="5048FE4B" w14:textId="77777777" w:rsidR="00595DB1" w:rsidRPr="005B313F" w:rsidRDefault="00595DB1" w:rsidP="00595DB1">
      <w:pPr>
        <w:tabs>
          <w:tab w:val="left" w:pos="4116"/>
        </w:tabs>
        <w:jc w:val="center"/>
        <w:rPr>
          <w:sz w:val="24"/>
          <w:szCs w:val="24"/>
        </w:rPr>
      </w:pPr>
      <w:r w:rsidRPr="005B313F">
        <w:rPr>
          <w:sz w:val="24"/>
          <w:szCs w:val="24"/>
        </w:rPr>
        <w:t xml:space="preserve">учреждение высшего образования </w:t>
      </w:r>
    </w:p>
    <w:p w14:paraId="1B5061A9" w14:textId="77777777" w:rsidR="00595DB1" w:rsidRPr="005B313F" w:rsidRDefault="00595DB1" w:rsidP="00595DB1">
      <w:pPr>
        <w:tabs>
          <w:tab w:val="left" w:pos="4116"/>
        </w:tabs>
        <w:jc w:val="center"/>
        <w:rPr>
          <w:sz w:val="24"/>
          <w:szCs w:val="24"/>
        </w:rPr>
      </w:pPr>
      <w:r w:rsidRPr="005B313F">
        <w:rPr>
          <w:sz w:val="24"/>
          <w:szCs w:val="24"/>
        </w:rPr>
        <w:t xml:space="preserve">«Чеченский государственный университет </w:t>
      </w:r>
    </w:p>
    <w:p w14:paraId="75BF3EC6" w14:textId="77777777" w:rsidR="00595DB1" w:rsidRPr="005B313F" w:rsidRDefault="00595DB1" w:rsidP="00595DB1">
      <w:pPr>
        <w:tabs>
          <w:tab w:val="left" w:pos="4116"/>
        </w:tabs>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44D81C7A" w14:textId="77777777" w:rsidR="00595DB1" w:rsidRPr="005B313F" w:rsidRDefault="00595DB1" w:rsidP="00595DB1">
      <w:pPr>
        <w:suppressLineNumbers/>
        <w:tabs>
          <w:tab w:val="left" w:pos="4116"/>
        </w:tabs>
        <w:jc w:val="center"/>
        <w:rPr>
          <w:sz w:val="24"/>
          <w:szCs w:val="24"/>
        </w:rPr>
      </w:pPr>
      <w:r w:rsidRPr="005B313F">
        <w:rPr>
          <w:sz w:val="24"/>
          <w:szCs w:val="24"/>
        </w:rPr>
        <w:t>_____________________________________________________________________________</w:t>
      </w:r>
    </w:p>
    <w:p w14:paraId="31C9598D" w14:textId="77777777" w:rsidR="00595DB1" w:rsidRPr="005B313F" w:rsidRDefault="00595DB1" w:rsidP="00595DB1">
      <w:pPr>
        <w:suppressLineNumbers/>
        <w:tabs>
          <w:tab w:val="left" w:pos="4116"/>
        </w:tabs>
        <w:jc w:val="center"/>
        <w:rPr>
          <w:sz w:val="24"/>
          <w:szCs w:val="24"/>
        </w:rPr>
      </w:pPr>
      <w:r w:rsidRPr="005B313F">
        <w:rPr>
          <w:sz w:val="24"/>
          <w:szCs w:val="24"/>
        </w:rPr>
        <w:t>ФАКУЛЬТЕТ ИНОСТРАННЫХ ЯЗЫКОВ</w:t>
      </w:r>
    </w:p>
    <w:p w14:paraId="3A51722E" w14:textId="22FD0F73" w:rsidR="00CF6A67" w:rsidRPr="00595DB1" w:rsidRDefault="00595DB1" w:rsidP="00595DB1">
      <w:pPr>
        <w:jc w:val="center"/>
        <w:rPr>
          <w:bCs/>
          <w:iCs/>
          <w:sz w:val="24"/>
          <w:szCs w:val="24"/>
        </w:rPr>
      </w:pPr>
      <w:r w:rsidRPr="00C64045">
        <w:rPr>
          <w:bCs/>
          <w:iCs/>
          <w:sz w:val="24"/>
          <w:szCs w:val="24"/>
        </w:rPr>
        <w:t>Кафедра английского языка</w:t>
      </w:r>
    </w:p>
    <w:p w14:paraId="61961FDB" w14:textId="77777777" w:rsidR="00CF6A67" w:rsidRPr="005B313F" w:rsidRDefault="00CF6A67" w:rsidP="00CF6A67">
      <w:pPr>
        <w:spacing w:line="259" w:lineRule="auto"/>
        <w:ind w:left="994"/>
        <w:rPr>
          <w:rFonts w:eastAsia="Times New Roman"/>
          <w:sz w:val="24"/>
          <w:szCs w:val="24"/>
        </w:rPr>
      </w:pPr>
    </w:p>
    <w:p w14:paraId="575109E5" w14:textId="77777777" w:rsidR="00CF6A67" w:rsidRPr="005B313F" w:rsidRDefault="00CF6A67" w:rsidP="00CF6A67">
      <w:pPr>
        <w:spacing w:line="259" w:lineRule="auto"/>
        <w:ind w:left="994"/>
        <w:rPr>
          <w:sz w:val="24"/>
          <w:szCs w:val="24"/>
        </w:rPr>
      </w:pPr>
    </w:p>
    <w:p w14:paraId="5AF58143" w14:textId="77777777" w:rsidR="00CF6A67" w:rsidRPr="005B313F" w:rsidRDefault="00CF6A67" w:rsidP="00CF6A67">
      <w:pPr>
        <w:spacing w:line="200" w:lineRule="exact"/>
        <w:rPr>
          <w:sz w:val="24"/>
          <w:szCs w:val="24"/>
        </w:rPr>
      </w:pPr>
    </w:p>
    <w:p w14:paraId="176CD6D6" w14:textId="77777777" w:rsidR="00CF6A67" w:rsidRPr="005B313F" w:rsidRDefault="00CF6A67" w:rsidP="00CF6A67">
      <w:pPr>
        <w:spacing w:line="200" w:lineRule="exact"/>
        <w:rPr>
          <w:sz w:val="24"/>
          <w:szCs w:val="24"/>
        </w:rPr>
      </w:pPr>
    </w:p>
    <w:p w14:paraId="457A8E02" w14:textId="77777777" w:rsidR="00CF6A67" w:rsidRPr="005B313F" w:rsidRDefault="00CF6A67" w:rsidP="00CF6A67">
      <w:pPr>
        <w:spacing w:line="223" w:lineRule="exact"/>
        <w:rPr>
          <w:sz w:val="24"/>
          <w:szCs w:val="24"/>
        </w:rPr>
      </w:pPr>
    </w:p>
    <w:p w14:paraId="09A6BA65" w14:textId="77777777" w:rsidR="00CF6A67" w:rsidRPr="005B313F" w:rsidRDefault="00CF6A67" w:rsidP="00CF6A67">
      <w:pPr>
        <w:pStyle w:val="20"/>
        <w:spacing w:before="0" w:after="0"/>
        <w:jc w:val="center"/>
        <w:rPr>
          <w:rFonts w:ascii="Times New Roman" w:hAnsi="Times New Roman" w:cs="Times New Roman"/>
          <w:b/>
          <w:bCs/>
          <w:color w:val="auto"/>
          <w:sz w:val="24"/>
          <w:szCs w:val="24"/>
        </w:rPr>
      </w:pPr>
      <w:r w:rsidRPr="005B313F">
        <w:rPr>
          <w:rFonts w:ascii="Times New Roman" w:eastAsia="Arial" w:hAnsi="Times New Roman" w:cs="Times New Roman"/>
          <w:b/>
          <w:bCs/>
          <w:color w:val="auto"/>
          <w:sz w:val="24"/>
          <w:szCs w:val="24"/>
        </w:rPr>
        <w:t>РАБОЧАЯ ПРОГРАММА</w:t>
      </w:r>
    </w:p>
    <w:p w14:paraId="5C497C19" w14:textId="77777777" w:rsidR="00CF6A67" w:rsidRPr="005B313F" w:rsidRDefault="00CF6A67" w:rsidP="00CF6A67">
      <w:pPr>
        <w:spacing w:line="48" w:lineRule="exact"/>
        <w:jc w:val="center"/>
        <w:rPr>
          <w:b/>
          <w:bCs/>
          <w:sz w:val="24"/>
          <w:szCs w:val="24"/>
        </w:rPr>
      </w:pPr>
    </w:p>
    <w:p w14:paraId="0A2AA8E5" w14:textId="77777777" w:rsidR="00CF6A67" w:rsidRPr="005B313F" w:rsidRDefault="00CF6A67" w:rsidP="00CF6A67">
      <w:pPr>
        <w:pStyle w:val="af"/>
        <w:jc w:val="center"/>
        <w:rPr>
          <w:rFonts w:eastAsia="Arial"/>
          <w:b/>
          <w:bCs/>
          <w:sz w:val="24"/>
          <w:szCs w:val="24"/>
        </w:rPr>
      </w:pPr>
      <w:r w:rsidRPr="005B313F">
        <w:rPr>
          <w:rFonts w:eastAsia="Arial"/>
          <w:b/>
          <w:bCs/>
          <w:sz w:val="24"/>
          <w:szCs w:val="24"/>
        </w:rPr>
        <w:t>УЧЕБНОЙ ДИСЦИПЛИНЫ</w:t>
      </w:r>
    </w:p>
    <w:p w14:paraId="219E1C8E" w14:textId="77777777" w:rsidR="00CF6A67" w:rsidRPr="005B313F" w:rsidRDefault="00CF6A67" w:rsidP="00CF6A67">
      <w:pPr>
        <w:pStyle w:val="20"/>
        <w:spacing w:before="0" w:after="0"/>
        <w:jc w:val="center"/>
        <w:rPr>
          <w:rFonts w:ascii="Times New Roman" w:hAnsi="Times New Roman" w:cs="Times New Roman"/>
          <w:b/>
          <w:bCs/>
          <w:color w:val="auto"/>
          <w:sz w:val="24"/>
          <w:szCs w:val="24"/>
        </w:rPr>
      </w:pPr>
      <w:r w:rsidRPr="005B313F">
        <w:rPr>
          <w:rFonts w:ascii="Times New Roman" w:hAnsi="Times New Roman" w:cs="Times New Roman"/>
          <w:b/>
          <w:bCs/>
          <w:color w:val="auto"/>
          <w:sz w:val="24"/>
          <w:szCs w:val="24"/>
        </w:rPr>
        <w:t>«ИСТОРИЯ И МЕТОДОЛОГИЯ НАУКИ»</w:t>
      </w:r>
    </w:p>
    <w:p w14:paraId="49BA3260" w14:textId="77777777" w:rsidR="00CF6A67" w:rsidRPr="005B313F" w:rsidRDefault="00CF6A67" w:rsidP="00CF6A67">
      <w:pPr>
        <w:spacing w:line="239" w:lineRule="auto"/>
        <w:ind w:left="3660" w:right="3240" w:hanging="263"/>
        <w:rPr>
          <w:sz w:val="24"/>
          <w:szCs w:val="24"/>
        </w:rPr>
      </w:pPr>
    </w:p>
    <w:p w14:paraId="072B6EF6" w14:textId="77777777" w:rsidR="00CF6A67" w:rsidRPr="005B313F" w:rsidRDefault="00CF6A67" w:rsidP="00CF6A67">
      <w:pPr>
        <w:spacing w:line="200" w:lineRule="exact"/>
        <w:rPr>
          <w:sz w:val="24"/>
          <w:szCs w:val="24"/>
        </w:rPr>
      </w:pPr>
      <w:r w:rsidRPr="005B313F">
        <w:rPr>
          <w:noProof/>
          <w:sz w:val="24"/>
          <w:szCs w:val="24"/>
        </w:rPr>
        <w:drawing>
          <wp:anchor distT="0" distB="0" distL="114300" distR="114300" simplePos="0" relativeHeight="251659264" behindDoc="1" locked="0" layoutInCell="0" allowOverlap="1" wp14:anchorId="42AD8A2C" wp14:editId="169A8A16">
            <wp:simplePos x="0" y="0"/>
            <wp:positionH relativeFrom="column">
              <wp:posOffset>-34290</wp:posOffset>
            </wp:positionH>
            <wp:positionV relativeFrom="paragraph">
              <wp:posOffset>576580</wp:posOffset>
            </wp:positionV>
            <wp:extent cx="6628130" cy="17303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3" cstate="print"/>
                    <a:srcRect/>
                    <a:stretch>
                      <a:fillRect/>
                    </a:stretch>
                  </pic:blipFill>
                  <pic:spPr bwMode="auto">
                    <a:xfrm>
                      <a:off x="0" y="0"/>
                      <a:ext cx="6628130" cy="1730375"/>
                    </a:xfrm>
                    <a:prstGeom prst="rect">
                      <a:avLst/>
                    </a:prstGeom>
                    <a:noFill/>
                  </pic:spPr>
                </pic:pic>
              </a:graphicData>
            </a:graphic>
          </wp:anchor>
        </w:drawing>
      </w:r>
    </w:p>
    <w:p w14:paraId="1987CD88" w14:textId="77777777" w:rsidR="00CF6A67" w:rsidRPr="005B313F" w:rsidRDefault="00CF6A67" w:rsidP="00CF6A67">
      <w:pPr>
        <w:spacing w:line="200" w:lineRule="exact"/>
        <w:rPr>
          <w:sz w:val="24"/>
          <w:szCs w:val="24"/>
        </w:rPr>
      </w:pPr>
    </w:p>
    <w:tbl>
      <w:tblPr>
        <w:tblpPr w:leftFromText="180" w:rightFromText="180" w:vertAnchor="text" w:horzAnchor="margin" w:tblpY="-21"/>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20"/>
        <w:gridCol w:w="30"/>
        <w:gridCol w:w="4800"/>
      </w:tblGrid>
      <w:tr w:rsidR="00B1733E" w:rsidRPr="005B313F" w14:paraId="647FE157" w14:textId="77777777" w:rsidTr="00B1733E">
        <w:trPr>
          <w:trHeight w:val="70"/>
        </w:trPr>
        <w:tc>
          <w:tcPr>
            <w:tcW w:w="5520" w:type="dxa"/>
            <w:vAlign w:val="bottom"/>
          </w:tcPr>
          <w:p w14:paraId="28FCD2F4" w14:textId="77777777" w:rsidR="00B1733E" w:rsidRPr="005B313F" w:rsidRDefault="00B1733E" w:rsidP="00B1733E">
            <w:pPr>
              <w:ind w:left="100"/>
              <w:rPr>
                <w:sz w:val="24"/>
                <w:szCs w:val="24"/>
              </w:rPr>
            </w:pPr>
            <w:r w:rsidRPr="005B313F">
              <w:rPr>
                <w:rFonts w:eastAsia="Times New Roman"/>
                <w:sz w:val="24"/>
                <w:szCs w:val="24"/>
              </w:rPr>
              <w:t>Направление подготовки (специальности)</w:t>
            </w:r>
          </w:p>
        </w:tc>
        <w:tc>
          <w:tcPr>
            <w:tcW w:w="30" w:type="dxa"/>
            <w:vAlign w:val="bottom"/>
          </w:tcPr>
          <w:p w14:paraId="0635AD38" w14:textId="77777777" w:rsidR="00B1733E" w:rsidRPr="005B313F" w:rsidRDefault="00B1733E" w:rsidP="00B1733E">
            <w:pPr>
              <w:rPr>
                <w:sz w:val="24"/>
                <w:szCs w:val="24"/>
              </w:rPr>
            </w:pPr>
          </w:p>
        </w:tc>
        <w:tc>
          <w:tcPr>
            <w:tcW w:w="4800" w:type="dxa"/>
            <w:vAlign w:val="bottom"/>
          </w:tcPr>
          <w:p w14:paraId="5442DF49" w14:textId="77777777" w:rsidR="00B1733E" w:rsidRPr="005B313F" w:rsidRDefault="00B1733E" w:rsidP="00B1733E">
            <w:pPr>
              <w:tabs>
                <w:tab w:val="left" w:pos="4116"/>
              </w:tabs>
              <w:rPr>
                <w:sz w:val="24"/>
                <w:szCs w:val="24"/>
              </w:rPr>
            </w:pPr>
            <w:r w:rsidRPr="005B313F">
              <w:rPr>
                <w:sz w:val="24"/>
                <w:szCs w:val="24"/>
              </w:rPr>
              <w:t>Лингвистика</w:t>
            </w:r>
          </w:p>
          <w:p w14:paraId="247CD83A" w14:textId="77777777" w:rsidR="00B1733E" w:rsidRPr="005B313F" w:rsidRDefault="00B1733E" w:rsidP="00B1733E">
            <w:pPr>
              <w:ind w:left="80"/>
              <w:rPr>
                <w:sz w:val="24"/>
                <w:szCs w:val="24"/>
              </w:rPr>
            </w:pPr>
          </w:p>
        </w:tc>
      </w:tr>
      <w:tr w:rsidR="00B1733E" w:rsidRPr="005B313F" w14:paraId="3E29889C" w14:textId="77777777" w:rsidTr="00B1733E">
        <w:trPr>
          <w:trHeight w:val="285"/>
        </w:trPr>
        <w:tc>
          <w:tcPr>
            <w:tcW w:w="5520" w:type="dxa"/>
            <w:vAlign w:val="bottom"/>
          </w:tcPr>
          <w:p w14:paraId="18F4B042" w14:textId="77777777" w:rsidR="00B1733E" w:rsidRPr="005B313F" w:rsidRDefault="00B1733E" w:rsidP="00B1733E">
            <w:pPr>
              <w:spacing w:line="284" w:lineRule="exact"/>
              <w:ind w:left="100"/>
              <w:rPr>
                <w:sz w:val="24"/>
                <w:szCs w:val="24"/>
              </w:rPr>
            </w:pPr>
            <w:r w:rsidRPr="005B313F">
              <w:rPr>
                <w:rFonts w:eastAsia="Times New Roman"/>
                <w:sz w:val="24"/>
                <w:szCs w:val="24"/>
              </w:rPr>
              <w:t>Код направления подготовки</w:t>
            </w:r>
          </w:p>
        </w:tc>
        <w:tc>
          <w:tcPr>
            <w:tcW w:w="30" w:type="dxa"/>
            <w:vAlign w:val="bottom"/>
          </w:tcPr>
          <w:p w14:paraId="7E1A8BCB" w14:textId="77777777" w:rsidR="00B1733E" w:rsidRPr="005B313F" w:rsidRDefault="00B1733E" w:rsidP="00B1733E">
            <w:pPr>
              <w:rPr>
                <w:sz w:val="24"/>
                <w:szCs w:val="24"/>
              </w:rPr>
            </w:pPr>
          </w:p>
        </w:tc>
        <w:tc>
          <w:tcPr>
            <w:tcW w:w="4800" w:type="dxa"/>
            <w:vAlign w:val="bottom"/>
          </w:tcPr>
          <w:p w14:paraId="5B71F74F" w14:textId="77777777" w:rsidR="00B1733E" w:rsidRPr="005B313F" w:rsidRDefault="00B1733E" w:rsidP="00B1733E">
            <w:pPr>
              <w:spacing w:line="284" w:lineRule="exact"/>
              <w:ind w:left="80"/>
              <w:rPr>
                <w:sz w:val="24"/>
                <w:szCs w:val="24"/>
              </w:rPr>
            </w:pPr>
            <w:r w:rsidRPr="005B313F">
              <w:rPr>
                <w:rFonts w:eastAsiaTheme="minorHAnsi"/>
                <w:bCs/>
                <w:sz w:val="24"/>
                <w:szCs w:val="24"/>
                <w:lang w:eastAsia="en-US"/>
              </w:rPr>
              <w:t>45.04.02</w:t>
            </w:r>
          </w:p>
        </w:tc>
      </w:tr>
      <w:tr w:rsidR="00B1733E" w:rsidRPr="005B313F" w14:paraId="3C700B88" w14:textId="77777777" w:rsidTr="00B1733E">
        <w:trPr>
          <w:trHeight w:val="350"/>
        </w:trPr>
        <w:tc>
          <w:tcPr>
            <w:tcW w:w="5520" w:type="dxa"/>
            <w:vAlign w:val="bottom"/>
          </w:tcPr>
          <w:p w14:paraId="5A6AACA0" w14:textId="77777777" w:rsidR="00B1733E" w:rsidRPr="005B313F" w:rsidRDefault="00B1733E" w:rsidP="00B1733E">
            <w:pPr>
              <w:ind w:left="100"/>
              <w:rPr>
                <w:sz w:val="24"/>
                <w:szCs w:val="24"/>
              </w:rPr>
            </w:pPr>
            <w:r w:rsidRPr="005B313F">
              <w:rPr>
                <w:rFonts w:eastAsia="Times New Roman"/>
                <w:sz w:val="24"/>
                <w:szCs w:val="24"/>
              </w:rPr>
              <w:t>(специальности)</w:t>
            </w:r>
          </w:p>
        </w:tc>
        <w:tc>
          <w:tcPr>
            <w:tcW w:w="30" w:type="dxa"/>
            <w:vAlign w:val="bottom"/>
          </w:tcPr>
          <w:p w14:paraId="496D5BCD" w14:textId="77777777" w:rsidR="00B1733E" w:rsidRPr="005B313F" w:rsidRDefault="00B1733E" w:rsidP="00B1733E">
            <w:pPr>
              <w:rPr>
                <w:sz w:val="24"/>
                <w:szCs w:val="24"/>
              </w:rPr>
            </w:pPr>
          </w:p>
        </w:tc>
        <w:tc>
          <w:tcPr>
            <w:tcW w:w="4800" w:type="dxa"/>
            <w:vAlign w:val="bottom"/>
          </w:tcPr>
          <w:p w14:paraId="0367B3F9" w14:textId="77777777" w:rsidR="00B1733E" w:rsidRPr="005B313F" w:rsidRDefault="00B1733E" w:rsidP="00B1733E">
            <w:pPr>
              <w:rPr>
                <w:sz w:val="24"/>
                <w:szCs w:val="24"/>
              </w:rPr>
            </w:pPr>
          </w:p>
        </w:tc>
      </w:tr>
      <w:tr w:rsidR="00B1733E" w:rsidRPr="005B313F" w14:paraId="7E9A1FC4" w14:textId="77777777" w:rsidTr="00B1733E">
        <w:trPr>
          <w:trHeight w:val="283"/>
        </w:trPr>
        <w:tc>
          <w:tcPr>
            <w:tcW w:w="5520" w:type="dxa"/>
            <w:vAlign w:val="bottom"/>
          </w:tcPr>
          <w:p w14:paraId="31774376" w14:textId="77777777" w:rsidR="00B1733E" w:rsidRPr="005B313F" w:rsidRDefault="00B1733E" w:rsidP="00B1733E">
            <w:pPr>
              <w:spacing w:line="283" w:lineRule="exact"/>
              <w:ind w:left="100"/>
              <w:rPr>
                <w:sz w:val="24"/>
                <w:szCs w:val="24"/>
              </w:rPr>
            </w:pPr>
            <w:r w:rsidRPr="005B313F">
              <w:rPr>
                <w:rFonts w:eastAsia="Times New Roman"/>
                <w:sz w:val="24"/>
                <w:szCs w:val="24"/>
              </w:rPr>
              <w:t>Профиль подготовки</w:t>
            </w:r>
          </w:p>
        </w:tc>
        <w:tc>
          <w:tcPr>
            <w:tcW w:w="30" w:type="dxa"/>
            <w:vAlign w:val="bottom"/>
          </w:tcPr>
          <w:p w14:paraId="4763E4A7" w14:textId="77777777" w:rsidR="00B1733E" w:rsidRPr="005B313F" w:rsidRDefault="00B1733E" w:rsidP="00B1733E">
            <w:pPr>
              <w:rPr>
                <w:sz w:val="24"/>
                <w:szCs w:val="24"/>
              </w:rPr>
            </w:pPr>
          </w:p>
        </w:tc>
        <w:tc>
          <w:tcPr>
            <w:tcW w:w="4800" w:type="dxa"/>
            <w:vAlign w:val="bottom"/>
          </w:tcPr>
          <w:p w14:paraId="5E47ABE4" w14:textId="77777777" w:rsidR="00B1733E" w:rsidRPr="005B313F" w:rsidRDefault="00B1733E" w:rsidP="00B1733E">
            <w:pPr>
              <w:spacing w:line="283" w:lineRule="exact"/>
              <w:ind w:left="80"/>
              <w:rPr>
                <w:rFonts w:eastAsia="Times New Roman"/>
                <w:sz w:val="24"/>
                <w:szCs w:val="24"/>
              </w:rPr>
            </w:pPr>
            <w:r w:rsidRPr="005B313F">
              <w:rPr>
                <w:sz w:val="24"/>
                <w:szCs w:val="24"/>
              </w:rPr>
              <w:t>«Лингвистика и межкультурная коммуникация</w:t>
            </w:r>
            <w:r w:rsidRPr="005B313F">
              <w:rPr>
                <w:rFonts w:eastAsia="Times New Roman"/>
                <w:sz w:val="24"/>
                <w:szCs w:val="24"/>
              </w:rPr>
              <w:t>»</w:t>
            </w:r>
          </w:p>
        </w:tc>
      </w:tr>
      <w:tr w:rsidR="00B1733E" w:rsidRPr="005B313F" w14:paraId="08D0311B" w14:textId="77777777" w:rsidTr="00B1733E">
        <w:trPr>
          <w:trHeight w:val="314"/>
        </w:trPr>
        <w:tc>
          <w:tcPr>
            <w:tcW w:w="5520" w:type="dxa"/>
            <w:vAlign w:val="bottom"/>
          </w:tcPr>
          <w:p w14:paraId="2D9401A0" w14:textId="77777777" w:rsidR="00B1733E" w:rsidRPr="005B313F" w:rsidRDefault="00B1733E" w:rsidP="00B1733E">
            <w:pPr>
              <w:spacing w:line="313" w:lineRule="exact"/>
              <w:ind w:left="100"/>
              <w:rPr>
                <w:sz w:val="24"/>
                <w:szCs w:val="24"/>
              </w:rPr>
            </w:pPr>
            <w:r w:rsidRPr="005B313F">
              <w:rPr>
                <w:rFonts w:eastAsia="Times New Roman"/>
                <w:sz w:val="24"/>
                <w:szCs w:val="24"/>
              </w:rPr>
              <w:t>Квалификация выпускника</w:t>
            </w:r>
          </w:p>
        </w:tc>
        <w:tc>
          <w:tcPr>
            <w:tcW w:w="30" w:type="dxa"/>
            <w:vAlign w:val="bottom"/>
          </w:tcPr>
          <w:p w14:paraId="220F2A99" w14:textId="77777777" w:rsidR="00B1733E" w:rsidRPr="005B313F" w:rsidRDefault="00B1733E" w:rsidP="00B1733E">
            <w:pPr>
              <w:rPr>
                <w:sz w:val="24"/>
                <w:szCs w:val="24"/>
              </w:rPr>
            </w:pPr>
          </w:p>
        </w:tc>
        <w:tc>
          <w:tcPr>
            <w:tcW w:w="4800" w:type="dxa"/>
            <w:vAlign w:val="bottom"/>
          </w:tcPr>
          <w:p w14:paraId="3AE1F065" w14:textId="77777777" w:rsidR="00B1733E" w:rsidRPr="005B313F" w:rsidRDefault="00B1733E" w:rsidP="00B1733E">
            <w:pPr>
              <w:spacing w:line="313" w:lineRule="exact"/>
              <w:ind w:left="80"/>
              <w:rPr>
                <w:sz w:val="24"/>
                <w:szCs w:val="24"/>
              </w:rPr>
            </w:pPr>
            <w:r w:rsidRPr="005B313F">
              <w:rPr>
                <w:sz w:val="24"/>
                <w:szCs w:val="24"/>
              </w:rPr>
              <w:t>Магистр</w:t>
            </w:r>
          </w:p>
        </w:tc>
      </w:tr>
      <w:tr w:rsidR="00B1733E" w:rsidRPr="005B313F" w14:paraId="3D86B33D" w14:textId="77777777" w:rsidTr="00B1733E">
        <w:trPr>
          <w:trHeight w:val="311"/>
        </w:trPr>
        <w:tc>
          <w:tcPr>
            <w:tcW w:w="5520" w:type="dxa"/>
            <w:vAlign w:val="bottom"/>
          </w:tcPr>
          <w:p w14:paraId="35F88731" w14:textId="77777777" w:rsidR="00B1733E" w:rsidRPr="005B313F" w:rsidRDefault="00B1733E" w:rsidP="00B1733E">
            <w:pPr>
              <w:spacing w:line="310" w:lineRule="exact"/>
              <w:ind w:left="100"/>
              <w:rPr>
                <w:sz w:val="24"/>
                <w:szCs w:val="24"/>
              </w:rPr>
            </w:pPr>
            <w:r w:rsidRPr="005B313F">
              <w:rPr>
                <w:rFonts w:eastAsia="Times New Roman"/>
                <w:sz w:val="24"/>
                <w:szCs w:val="24"/>
              </w:rPr>
              <w:t>Форма обучения</w:t>
            </w:r>
          </w:p>
        </w:tc>
        <w:tc>
          <w:tcPr>
            <w:tcW w:w="30" w:type="dxa"/>
            <w:vAlign w:val="bottom"/>
          </w:tcPr>
          <w:p w14:paraId="1A6726FD" w14:textId="77777777" w:rsidR="00B1733E" w:rsidRPr="005B313F" w:rsidRDefault="00B1733E" w:rsidP="00B1733E">
            <w:pPr>
              <w:rPr>
                <w:sz w:val="24"/>
                <w:szCs w:val="24"/>
              </w:rPr>
            </w:pPr>
          </w:p>
        </w:tc>
        <w:tc>
          <w:tcPr>
            <w:tcW w:w="4800" w:type="dxa"/>
            <w:vAlign w:val="bottom"/>
          </w:tcPr>
          <w:p w14:paraId="024F76A1" w14:textId="77777777" w:rsidR="00B1733E" w:rsidRPr="005B313F" w:rsidRDefault="00B1733E" w:rsidP="00B1733E">
            <w:pPr>
              <w:spacing w:line="310" w:lineRule="exact"/>
              <w:rPr>
                <w:sz w:val="24"/>
                <w:szCs w:val="24"/>
              </w:rPr>
            </w:pPr>
            <w:r w:rsidRPr="005B313F">
              <w:rPr>
                <w:rFonts w:eastAsia="Times New Roman"/>
                <w:sz w:val="24"/>
                <w:szCs w:val="24"/>
              </w:rPr>
              <w:t xml:space="preserve"> Очная, заочная</w:t>
            </w:r>
          </w:p>
        </w:tc>
      </w:tr>
      <w:tr w:rsidR="00B1733E" w:rsidRPr="005B313F" w14:paraId="1E6823EF" w14:textId="77777777" w:rsidTr="00B1733E">
        <w:trPr>
          <w:trHeight w:val="311"/>
        </w:trPr>
        <w:tc>
          <w:tcPr>
            <w:tcW w:w="5520" w:type="dxa"/>
            <w:vAlign w:val="bottom"/>
          </w:tcPr>
          <w:p w14:paraId="73970034" w14:textId="77777777" w:rsidR="00B1733E" w:rsidRPr="005B313F" w:rsidRDefault="00B1733E" w:rsidP="00B1733E">
            <w:pPr>
              <w:spacing w:line="310" w:lineRule="exact"/>
              <w:ind w:left="100"/>
              <w:rPr>
                <w:sz w:val="24"/>
                <w:szCs w:val="24"/>
              </w:rPr>
            </w:pPr>
            <w:r w:rsidRPr="005B313F">
              <w:rPr>
                <w:rFonts w:eastAsia="Times New Roman"/>
                <w:sz w:val="24"/>
                <w:szCs w:val="24"/>
              </w:rPr>
              <w:t>Код дисциплины</w:t>
            </w:r>
          </w:p>
        </w:tc>
        <w:tc>
          <w:tcPr>
            <w:tcW w:w="30" w:type="dxa"/>
            <w:vAlign w:val="bottom"/>
          </w:tcPr>
          <w:p w14:paraId="02EFC1F5" w14:textId="77777777" w:rsidR="00B1733E" w:rsidRPr="005B313F" w:rsidRDefault="00B1733E" w:rsidP="00B1733E">
            <w:pPr>
              <w:rPr>
                <w:sz w:val="24"/>
                <w:szCs w:val="24"/>
              </w:rPr>
            </w:pPr>
          </w:p>
        </w:tc>
        <w:tc>
          <w:tcPr>
            <w:tcW w:w="4800" w:type="dxa"/>
            <w:vAlign w:val="bottom"/>
          </w:tcPr>
          <w:p w14:paraId="42F0793E" w14:textId="77777777" w:rsidR="00B1733E" w:rsidRPr="005B313F" w:rsidRDefault="00B1733E" w:rsidP="00B1733E">
            <w:pPr>
              <w:spacing w:line="310" w:lineRule="exact"/>
              <w:ind w:left="80"/>
              <w:rPr>
                <w:sz w:val="24"/>
                <w:szCs w:val="24"/>
              </w:rPr>
            </w:pPr>
            <w:r w:rsidRPr="005B313F">
              <w:rPr>
                <w:sz w:val="24"/>
                <w:szCs w:val="24"/>
              </w:rPr>
              <w:t>Б1.О.01</w:t>
            </w:r>
          </w:p>
        </w:tc>
      </w:tr>
    </w:tbl>
    <w:p w14:paraId="63196B40" w14:textId="77777777" w:rsidR="00CF6A67" w:rsidRPr="005B313F" w:rsidRDefault="00CF6A67" w:rsidP="00CF6A67">
      <w:pPr>
        <w:rPr>
          <w:sz w:val="24"/>
          <w:szCs w:val="24"/>
        </w:rPr>
        <w:sectPr w:rsidR="00CF6A67" w:rsidRPr="005B313F" w:rsidSect="00CF6A67">
          <w:pgSz w:w="11900" w:h="16838"/>
          <w:pgMar w:top="1104" w:right="700" w:bottom="1116" w:left="860" w:header="0" w:footer="0" w:gutter="0"/>
          <w:cols w:space="720" w:equalWidth="0">
            <w:col w:w="10340"/>
          </w:cols>
        </w:sectPr>
      </w:pPr>
    </w:p>
    <w:p w14:paraId="61347195" w14:textId="77777777" w:rsidR="00CF6A67" w:rsidRPr="005B313F" w:rsidRDefault="00CF6A67" w:rsidP="00CF6A67">
      <w:pPr>
        <w:spacing w:line="200" w:lineRule="exact"/>
        <w:rPr>
          <w:sz w:val="24"/>
          <w:szCs w:val="24"/>
        </w:rPr>
      </w:pPr>
    </w:p>
    <w:p w14:paraId="33F63A38" w14:textId="77777777" w:rsidR="00CF6A67" w:rsidRPr="005B313F" w:rsidRDefault="00CF6A67" w:rsidP="00CF6A67">
      <w:pPr>
        <w:spacing w:line="200" w:lineRule="exact"/>
        <w:rPr>
          <w:sz w:val="24"/>
          <w:szCs w:val="24"/>
        </w:rPr>
      </w:pPr>
    </w:p>
    <w:p w14:paraId="08244F10" w14:textId="77777777" w:rsidR="00CF6A67" w:rsidRPr="005B313F" w:rsidRDefault="00CF6A67" w:rsidP="00CF6A67">
      <w:pPr>
        <w:spacing w:line="200" w:lineRule="exact"/>
        <w:rPr>
          <w:sz w:val="24"/>
          <w:szCs w:val="24"/>
        </w:rPr>
      </w:pPr>
    </w:p>
    <w:p w14:paraId="73F9CEAF" w14:textId="77777777" w:rsidR="00CF6A67" w:rsidRPr="005B313F" w:rsidRDefault="00CF6A67" w:rsidP="00CF6A67">
      <w:pPr>
        <w:spacing w:line="200" w:lineRule="exact"/>
        <w:rPr>
          <w:sz w:val="24"/>
          <w:szCs w:val="24"/>
        </w:rPr>
      </w:pPr>
    </w:p>
    <w:p w14:paraId="517B006A" w14:textId="77777777" w:rsidR="00CF6A67" w:rsidRPr="005B313F" w:rsidRDefault="00CF6A67" w:rsidP="00CF6A67">
      <w:pPr>
        <w:spacing w:line="200" w:lineRule="exact"/>
        <w:rPr>
          <w:sz w:val="24"/>
          <w:szCs w:val="24"/>
        </w:rPr>
      </w:pPr>
    </w:p>
    <w:p w14:paraId="76CBD1A0" w14:textId="77777777" w:rsidR="00CF6A67" w:rsidRPr="005B313F" w:rsidRDefault="00CF6A67" w:rsidP="00CF6A67">
      <w:pPr>
        <w:spacing w:line="200" w:lineRule="exact"/>
        <w:rPr>
          <w:sz w:val="24"/>
          <w:szCs w:val="24"/>
        </w:rPr>
      </w:pPr>
    </w:p>
    <w:p w14:paraId="0435CF48" w14:textId="77777777" w:rsidR="00CF6A67" w:rsidRPr="005B313F" w:rsidRDefault="00CF6A67" w:rsidP="00CF6A67">
      <w:pPr>
        <w:spacing w:line="200" w:lineRule="exact"/>
        <w:rPr>
          <w:sz w:val="24"/>
          <w:szCs w:val="24"/>
        </w:rPr>
      </w:pPr>
    </w:p>
    <w:p w14:paraId="1F5D9CDA" w14:textId="77777777" w:rsidR="00CF6A67" w:rsidRPr="005B313F" w:rsidRDefault="00CF6A67" w:rsidP="00CF6A67">
      <w:pPr>
        <w:spacing w:line="200" w:lineRule="exact"/>
        <w:rPr>
          <w:sz w:val="24"/>
          <w:szCs w:val="24"/>
        </w:rPr>
      </w:pPr>
    </w:p>
    <w:p w14:paraId="65572AAA" w14:textId="77777777" w:rsidR="00CF6A67" w:rsidRPr="005B313F" w:rsidRDefault="00CF6A67" w:rsidP="00CF6A67">
      <w:pPr>
        <w:spacing w:line="200" w:lineRule="exact"/>
        <w:rPr>
          <w:sz w:val="24"/>
          <w:szCs w:val="24"/>
        </w:rPr>
      </w:pPr>
    </w:p>
    <w:p w14:paraId="5C0CA2EF" w14:textId="77777777" w:rsidR="00CF6A67" w:rsidRPr="005B313F" w:rsidRDefault="00CF6A67" w:rsidP="00CF6A67">
      <w:pPr>
        <w:spacing w:line="200" w:lineRule="exact"/>
        <w:rPr>
          <w:sz w:val="24"/>
          <w:szCs w:val="24"/>
        </w:rPr>
      </w:pPr>
    </w:p>
    <w:p w14:paraId="6BD3893B" w14:textId="77777777" w:rsidR="00CF6A67" w:rsidRPr="005B313F" w:rsidRDefault="00CF6A67" w:rsidP="00CF6A67">
      <w:pPr>
        <w:spacing w:line="200" w:lineRule="exact"/>
        <w:rPr>
          <w:sz w:val="24"/>
          <w:szCs w:val="24"/>
        </w:rPr>
      </w:pPr>
    </w:p>
    <w:p w14:paraId="2D44978B" w14:textId="77777777" w:rsidR="00CF6A67" w:rsidRPr="005B313F" w:rsidRDefault="00CF6A67" w:rsidP="00CF6A67">
      <w:pPr>
        <w:spacing w:line="200" w:lineRule="exact"/>
        <w:rPr>
          <w:sz w:val="24"/>
          <w:szCs w:val="24"/>
        </w:rPr>
      </w:pPr>
    </w:p>
    <w:p w14:paraId="3B7673C2" w14:textId="77777777" w:rsidR="00CF6A67" w:rsidRPr="005B313F" w:rsidRDefault="00CF6A67" w:rsidP="00CF6A67">
      <w:pPr>
        <w:spacing w:line="200" w:lineRule="exact"/>
        <w:rPr>
          <w:sz w:val="24"/>
          <w:szCs w:val="24"/>
        </w:rPr>
      </w:pPr>
    </w:p>
    <w:p w14:paraId="4A439F29" w14:textId="77777777" w:rsidR="00CF6A67" w:rsidRPr="005B313F" w:rsidRDefault="00CF6A67" w:rsidP="00CF6A67">
      <w:pPr>
        <w:spacing w:line="200" w:lineRule="exact"/>
        <w:rPr>
          <w:sz w:val="24"/>
          <w:szCs w:val="24"/>
        </w:rPr>
      </w:pPr>
    </w:p>
    <w:p w14:paraId="1F3DBEE3" w14:textId="77777777" w:rsidR="00CF6A67" w:rsidRPr="005B313F" w:rsidRDefault="00CF6A67" w:rsidP="00CF6A67">
      <w:pPr>
        <w:spacing w:line="200" w:lineRule="exact"/>
        <w:rPr>
          <w:sz w:val="24"/>
          <w:szCs w:val="24"/>
        </w:rPr>
      </w:pPr>
    </w:p>
    <w:p w14:paraId="1ED0DFE3" w14:textId="77777777" w:rsidR="00CF6A67" w:rsidRPr="005B313F" w:rsidRDefault="00CF6A67" w:rsidP="00CF6A67">
      <w:pPr>
        <w:spacing w:line="200" w:lineRule="exact"/>
        <w:rPr>
          <w:sz w:val="24"/>
          <w:szCs w:val="24"/>
        </w:rPr>
      </w:pPr>
    </w:p>
    <w:p w14:paraId="4E29BDA3" w14:textId="77777777" w:rsidR="00CF6A67" w:rsidRPr="005B313F" w:rsidRDefault="00CF6A67" w:rsidP="00CF6A67">
      <w:pPr>
        <w:spacing w:line="200" w:lineRule="exact"/>
        <w:rPr>
          <w:sz w:val="24"/>
          <w:szCs w:val="24"/>
        </w:rPr>
      </w:pPr>
    </w:p>
    <w:p w14:paraId="325CFC91" w14:textId="77777777" w:rsidR="00CF6A67" w:rsidRPr="005B313F" w:rsidRDefault="00CF6A67" w:rsidP="00CF6A67">
      <w:pPr>
        <w:spacing w:line="200" w:lineRule="exact"/>
        <w:rPr>
          <w:sz w:val="24"/>
          <w:szCs w:val="24"/>
        </w:rPr>
      </w:pPr>
    </w:p>
    <w:p w14:paraId="34522529" w14:textId="77777777" w:rsidR="00CF6A67" w:rsidRDefault="00CF6A67" w:rsidP="00CF6A67">
      <w:pPr>
        <w:spacing w:line="200" w:lineRule="exact"/>
        <w:rPr>
          <w:sz w:val="24"/>
          <w:szCs w:val="24"/>
        </w:rPr>
      </w:pPr>
    </w:p>
    <w:p w14:paraId="4E68719B" w14:textId="77777777" w:rsidR="00CF6A67" w:rsidRDefault="00CF6A67" w:rsidP="00CF6A67">
      <w:pPr>
        <w:spacing w:line="200" w:lineRule="exact"/>
        <w:rPr>
          <w:sz w:val="24"/>
          <w:szCs w:val="24"/>
        </w:rPr>
      </w:pPr>
    </w:p>
    <w:p w14:paraId="17DB2DBD" w14:textId="77777777" w:rsidR="00CF6A67" w:rsidRDefault="00CF6A67" w:rsidP="00CF6A67">
      <w:pPr>
        <w:spacing w:line="200" w:lineRule="exact"/>
        <w:rPr>
          <w:sz w:val="24"/>
          <w:szCs w:val="24"/>
        </w:rPr>
      </w:pPr>
    </w:p>
    <w:p w14:paraId="4E766AC0" w14:textId="77777777" w:rsidR="00CF6A67" w:rsidRDefault="00CF6A67" w:rsidP="00CF6A67">
      <w:pPr>
        <w:spacing w:line="200" w:lineRule="exact"/>
        <w:rPr>
          <w:sz w:val="24"/>
          <w:szCs w:val="24"/>
        </w:rPr>
      </w:pPr>
    </w:p>
    <w:p w14:paraId="2FEA1F58" w14:textId="77777777" w:rsidR="00CF6A67" w:rsidRDefault="00CF6A67" w:rsidP="00CF6A67">
      <w:pPr>
        <w:spacing w:line="200" w:lineRule="exact"/>
        <w:rPr>
          <w:sz w:val="24"/>
          <w:szCs w:val="24"/>
        </w:rPr>
      </w:pPr>
    </w:p>
    <w:p w14:paraId="43C13368" w14:textId="77777777" w:rsidR="00CF6A67" w:rsidRDefault="00CF6A67" w:rsidP="00CF6A67">
      <w:pPr>
        <w:spacing w:line="200" w:lineRule="exact"/>
        <w:rPr>
          <w:sz w:val="24"/>
          <w:szCs w:val="24"/>
        </w:rPr>
      </w:pPr>
    </w:p>
    <w:p w14:paraId="65DDFEB6" w14:textId="77777777" w:rsidR="00CF6A67" w:rsidRDefault="00CF6A67" w:rsidP="00CF6A67">
      <w:pPr>
        <w:spacing w:line="200" w:lineRule="exact"/>
        <w:rPr>
          <w:sz w:val="24"/>
          <w:szCs w:val="24"/>
        </w:rPr>
      </w:pPr>
    </w:p>
    <w:p w14:paraId="596E1A9A" w14:textId="77777777" w:rsidR="00CF6A67" w:rsidRPr="005B313F" w:rsidRDefault="00CF6A67" w:rsidP="00CF6A67">
      <w:pPr>
        <w:spacing w:line="273" w:lineRule="exact"/>
        <w:rPr>
          <w:sz w:val="24"/>
          <w:szCs w:val="24"/>
        </w:rPr>
      </w:pPr>
    </w:p>
    <w:p w14:paraId="6FFF7B5B" w14:textId="77777777" w:rsidR="00CF6A67" w:rsidRPr="005B313F" w:rsidRDefault="00CF6A67" w:rsidP="00CF6A67">
      <w:pPr>
        <w:rPr>
          <w:sz w:val="24"/>
          <w:szCs w:val="24"/>
        </w:rPr>
        <w:sectPr w:rsidR="00CF6A67" w:rsidRPr="005B313F" w:rsidSect="00CF6A67">
          <w:type w:val="continuous"/>
          <w:pgSz w:w="11900" w:h="16838"/>
          <w:pgMar w:top="1104" w:right="4660" w:bottom="1116" w:left="5500" w:header="0" w:footer="0" w:gutter="0"/>
          <w:cols w:space="720" w:equalWidth="0">
            <w:col w:w="1740"/>
          </w:cols>
        </w:sectPr>
      </w:pPr>
      <w:r w:rsidRPr="005B313F">
        <w:rPr>
          <w:rFonts w:eastAsia="Times New Roman"/>
          <w:sz w:val="24"/>
          <w:szCs w:val="24"/>
        </w:rPr>
        <w:t>Грозный, 2025</w:t>
      </w:r>
    </w:p>
    <w:p w14:paraId="372C441A" w14:textId="77777777" w:rsidR="00CF6A67" w:rsidRPr="005B313F" w:rsidRDefault="00CF6A67" w:rsidP="00F25516">
      <w:pPr>
        <w:spacing w:line="293" w:lineRule="auto"/>
        <w:ind w:left="-567" w:firstLine="567"/>
        <w:jc w:val="both"/>
        <w:rPr>
          <w:sz w:val="24"/>
          <w:szCs w:val="24"/>
        </w:rPr>
      </w:pPr>
      <w:r w:rsidRPr="005B313F">
        <w:rPr>
          <w:rFonts w:eastAsia="Arial"/>
          <w:sz w:val="24"/>
          <w:szCs w:val="24"/>
        </w:rPr>
        <w:lastRenderedPageBreak/>
        <w:t xml:space="preserve">Ильясова Р.С. </w:t>
      </w:r>
      <w:r w:rsidRPr="005B313F">
        <w:rPr>
          <w:rFonts w:eastAsia="Times New Roman"/>
          <w:sz w:val="24"/>
          <w:szCs w:val="24"/>
        </w:rPr>
        <w:t xml:space="preserve">Рабочая программа учебной дисциплины «История и методология науки»/ [Текст] Сост. Ильясова Р.С. – Грозный: ФГБОУ ВО «Чеченский государственный </w:t>
      </w:r>
      <w:proofErr w:type="spellStart"/>
      <w:r w:rsidRPr="005B313F">
        <w:rPr>
          <w:rFonts w:eastAsia="Times New Roman"/>
          <w:sz w:val="24"/>
          <w:szCs w:val="24"/>
        </w:rPr>
        <w:t>университетим</w:t>
      </w:r>
      <w:proofErr w:type="spellEnd"/>
      <w:r w:rsidRPr="005B313F">
        <w:rPr>
          <w:rFonts w:eastAsia="Times New Roman"/>
          <w:sz w:val="24"/>
          <w:szCs w:val="24"/>
        </w:rPr>
        <w:t>. А.А. Кадырова», 2025.</w:t>
      </w:r>
    </w:p>
    <w:p w14:paraId="65472968" w14:textId="77777777" w:rsidR="00CF6A67" w:rsidRPr="005B313F" w:rsidRDefault="00CF6A67" w:rsidP="00F25516">
      <w:pPr>
        <w:spacing w:line="274" w:lineRule="exact"/>
        <w:ind w:left="-567" w:firstLine="567"/>
        <w:rPr>
          <w:sz w:val="24"/>
          <w:szCs w:val="24"/>
        </w:rPr>
      </w:pPr>
    </w:p>
    <w:p w14:paraId="760C6FBE" w14:textId="0A70A3BB" w:rsidR="00CF6A67" w:rsidRPr="005B313F" w:rsidRDefault="00CF6A67" w:rsidP="00F25516">
      <w:pPr>
        <w:spacing w:line="280" w:lineRule="auto"/>
        <w:ind w:left="-567" w:firstLine="567"/>
        <w:jc w:val="both"/>
        <w:rPr>
          <w:rFonts w:eastAsia="Times New Roman"/>
          <w:sz w:val="24"/>
          <w:szCs w:val="24"/>
        </w:rPr>
      </w:pPr>
      <w:r w:rsidRPr="005B313F">
        <w:rPr>
          <w:rFonts w:eastAsia="Times New Roman"/>
          <w:sz w:val="24"/>
          <w:szCs w:val="24"/>
        </w:rPr>
        <w:t xml:space="preserve">Рабочая программа рассмотрена и одобрена на заседании кафедры общего языкознания, рекомендована к использованию в учебном процессе (протокол № </w:t>
      </w:r>
      <w:r w:rsidR="00F25516">
        <w:rPr>
          <w:rFonts w:eastAsia="Times New Roman"/>
          <w:sz w:val="24"/>
          <w:szCs w:val="24"/>
        </w:rPr>
        <w:t>9</w:t>
      </w:r>
      <w:r w:rsidRPr="005B313F">
        <w:rPr>
          <w:rFonts w:eastAsia="Times New Roman"/>
          <w:sz w:val="24"/>
          <w:szCs w:val="24"/>
        </w:rPr>
        <w:t xml:space="preserve"> от </w:t>
      </w:r>
      <w:r w:rsidR="00F25516">
        <w:rPr>
          <w:rFonts w:eastAsia="Times New Roman"/>
          <w:sz w:val="24"/>
          <w:szCs w:val="24"/>
        </w:rPr>
        <w:t>26</w:t>
      </w:r>
      <w:r w:rsidRPr="005B313F">
        <w:rPr>
          <w:rFonts w:eastAsia="Times New Roman"/>
          <w:sz w:val="24"/>
          <w:szCs w:val="24"/>
        </w:rPr>
        <w:t xml:space="preserve"> </w:t>
      </w:r>
      <w:r w:rsidR="00F25516">
        <w:rPr>
          <w:rFonts w:eastAsia="Times New Roman"/>
          <w:sz w:val="24"/>
          <w:szCs w:val="24"/>
        </w:rPr>
        <w:t>ма</w:t>
      </w:r>
      <w:r w:rsidRPr="005B313F">
        <w:rPr>
          <w:rFonts w:eastAsia="Times New Roman"/>
          <w:sz w:val="24"/>
          <w:szCs w:val="24"/>
        </w:rPr>
        <w:t>я 2025 г.), составлена в соответствии с требованиями ФГОС ВО по направлению подготовки 45.04.02«Лингвистика», (степень – магистр), утвержденного приказом Министерства образования и науки Российской Федерации от 12.08.2020 г. № 992, с учетом профиля «</w:t>
      </w:r>
      <w:r w:rsidRPr="005B313F">
        <w:rPr>
          <w:sz w:val="24"/>
          <w:szCs w:val="24"/>
        </w:rPr>
        <w:t>Лингвистика и межкультурная коммуникация</w:t>
      </w:r>
      <w:r w:rsidRPr="005B313F">
        <w:rPr>
          <w:rFonts w:eastAsia="Times New Roman"/>
          <w:sz w:val="24"/>
          <w:szCs w:val="24"/>
        </w:rPr>
        <w:t>», а также рабочим учебным планом по данному направлению подготовки</w:t>
      </w:r>
      <w:r w:rsidRPr="005B313F">
        <w:rPr>
          <w:sz w:val="24"/>
          <w:szCs w:val="24"/>
        </w:rPr>
        <w:t>.</w:t>
      </w:r>
    </w:p>
    <w:p w14:paraId="5627BA9E" w14:textId="77777777" w:rsidR="00CF6A67" w:rsidRPr="005B313F" w:rsidRDefault="00CF6A67" w:rsidP="00CF6A67">
      <w:pPr>
        <w:rPr>
          <w:sz w:val="24"/>
          <w:szCs w:val="24"/>
        </w:rPr>
        <w:sectPr w:rsidR="00CF6A67" w:rsidRPr="005B313F" w:rsidSect="00CF6A67">
          <w:pgSz w:w="11900" w:h="16838"/>
          <w:pgMar w:top="1104" w:right="840" w:bottom="1440" w:left="1700" w:header="0" w:footer="0" w:gutter="0"/>
          <w:cols w:space="720" w:equalWidth="0">
            <w:col w:w="9360"/>
          </w:cols>
        </w:sectPr>
      </w:pPr>
    </w:p>
    <w:p w14:paraId="4D2F1D22" w14:textId="77777777" w:rsidR="00CF6A67" w:rsidRPr="005B313F" w:rsidRDefault="00CF6A67" w:rsidP="00CF6A67">
      <w:pPr>
        <w:spacing w:line="200" w:lineRule="exact"/>
        <w:rPr>
          <w:sz w:val="24"/>
          <w:szCs w:val="24"/>
        </w:rPr>
      </w:pPr>
    </w:p>
    <w:p w14:paraId="237D841C" w14:textId="77777777" w:rsidR="00CF6A67" w:rsidRPr="005B313F" w:rsidRDefault="00CF6A67" w:rsidP="00CF6A67">
      <w:pPr>
        <w:spacing w:line="200" w:lineRule="exact"/>
        <w:rPr>
          <w:sz w:val="24"/>
          <w:szCs w:val="24"/>
        </w:rPr>
      </w:pPr>
    </w:p>
    <w:p w14:paraId="2141E916" w14:textId="77777777" w:rsidR="00CF6A67" w:rsidRPr="005B313F" w:rsidRDefault="00CF6A67" w:rsidP="00CF6A67">
      <w:pPr>
        <w:spacing w:line="200" w:lineRule="exact"/>
        <w:rPr>
          <w:sz w:val="24"/>
          <w:szCs w:val="24"/>
        </w:rPr>
      </w:pPr>
    </w:p>
    <w:p w14:paraId="7897AC55" w14:textId="77777777" w:rsidR="00CF6A67" w:rsidRPr="005B313F" w:rsidRDefault="00CF6A67" w:rsidP="00CF6A67">
      <w:pPr>
        <w:spacing w:line="200" w:lineRule="exact"/>
        <w:rPr>
          <w:sz w:val="24"/>
          <w:szCs w:val="24"/>
        </w:rPr>
      </w:pPr>
    </w:p>
    <w:p w14:paraId="6DBB33AF" w14:textId="77777777" w:rsidR="00CF6A67" w:rsidRPr="005B313F" w:rsidRDefault="00CF6A67" w:rsidP="00CF6A67">
      <w:pPr>
        <w:spacing w:line="200" w:lineRule="exact"/>
        <w:rPr>
          <w:sz w:val="24"/>
          <w:szCs w:val="24"/>
        </w:rPr>
      </w:pPr>
    </w:p>
    <w:p w14:paraId="41BAB5B0" w14:textId="77777777" w:rsidR="00CF6A67" w:rsidRPr="005B313F" w:rsidRDefault="00CF6A67" w:rsidP="00CF6A67">
      <w:pPr>
        <w:spacing w:line="200" w:lineRule="exact"/>
        <w:rPr>
          <w:sz w:val="24"/>
          <w:szCs w:val="24"/>
        </w:rPr>
      </w:pPr>
    </w:p>
    <w:p w14:paraId="32D8F72E" w14:textId="77777777" w:rsidR="00CF6A67" w:rsidRPr="005B313F" w:rsidRDefault="00CF6A67" w:rsidP="00CF6A67">
      <w:pPr>
        <w:spacing w:line="200" w:lineRule="exact"/>
        <w:rPr>
          <w:sz w:val="24"/>
          <w:szCs w:val="24"/>
        </w:rPr>
      </w:pPr>
    </w:p>
    <w:p w14:paraId="488F7C2C" w14:textId="77777777" w:rsidR="00CF6A67" w:rsidRPr="005B313F" w:rsidRDefault="00CF6A67" w:rsidP="00CF6A67">
      <w:pPr>
        <w:spacing w:line="200" w:lineRule="exact"/>
        <w:rPr>
          <w:sz w:val="24"/>
          <w:szCs w:val="24"/>
        </w:rPr>
      </w:pPr>
    </w:p>
    <w:p w14:paraId="439B835E" w14:textId="77777777" w:rsidR="00CF6A67" w:rsidRPr="005B313F" w:rsidRDefault="00CF6A67" w:rsidP="00CF6A67">
      <w:pPr>
        <w:spacing w:line="200" w:lineRule="exact"/>
        <w:rPr>
          <w:sz w:val="24"/>
          <w:szCs w:val="24"/>
        </w:rPr>
      </w:pPr>
    </w:p>
    <w:p w14:paraId="400B8FC1" w14:textId="77777777" w:rsidR="00CF6A67" w:rsidRPr="005B313F" w:rsidRDefault="00CF6A67" w:rsidP="00CF6A67">
      <w:pPr>
        <w:spacing w:line="200" w:lineRule="exact"/>
        <w:rPr>
          <w:sz w:val="24"/>
          <w:szCs w:val="24"/>
        </w:rPr>
      </w:pPr>
    </w:p>
    <w:p w14:paraId="1696BA74" w14:textId="77777777" w:rsidR="00CF6A67" w:rsidRPr="005B313F" w:rsidRDefault="00CF6A67" w:rsidP="00CF6A67">
      <w:pPr>
        <w:spacing w:line="200" w:lineRule="exact"/>
        <w:rPr>
          <w:sz w:val="24"/>
          <w:szCs w:val="24"/>
        </w:rPr>
      </w:pPr>
    </w:p>
    <w:p w14:paraId="2F7BB7BA" w14:textId="77777777" w:rsidR="00CF6A67" w:rsidRPr="005B313F" w:rsidRDefault="00CF6A67" w:rsidP="00CF6A67">
      <w:pPr>
        <w:spacing w:line="200" w:lineRule="exact"/>
        <w:rPr>
          <w:sz w:val="24"/>
          <w:szCs w:val="24"/>
        </w:rPr>
      </w:pPr>
    </w:p>
    <w:p w14:paraId="38442E44" w14:textId="77777777" w:rsidR="00CF6A67" w:rsidRPr="005B313F" w:rsidRDefault="00CF6A67" w:rsidP="00CF6A67">
      <w:pPr>
        <w:spacing w:line="200" w:lineRule="exact"/>
        <w:rPr>
          <w:sz w:val="24"/>
          <w:szCs w:val="24"/>
        </w:rPr>
      </w:pPr>
    </w:p>
    <w:p w14:paraId="2AAFBC6C" w14:textId="77777777" w:rsidR="00CF6A67" w:rsidRPr="005B313F" w:rsidRDefault="00CF6A67" w:rsidP="00CF6A67">
      <w:pPr>
        <w:spacing w:line="200" w:lineRule="exact"/>
        <w:rPr>
          <w:sz w:val="24"/>
          <w:szCs w:val="24"/>
        </w:rPr>
      </w:pPr>
    </w:p>
    <w:p w14:paraId="32DC4D48" w14:textId="77777777" w:rsidR="00CF6A67" w:rsidRPr="005B313F" w:rsidRDefault="00CF6A67" w:rsidP="00CF6A67">
      <w:pPr>
        <w:spacing w:line="200" w:lineRule="exact"/>
        <w:rPr>
          <w:sz w:val="24"/>
          <w:szCs w:val="24"/>
        </w:rPr>
      </w:pPr>
    </w:p>
    <w:p w14:paraId="488D9906" w14:textId="77777777" w:rsidR="00CF6A67" w:rsidRPr="005B313F" w:rsidRDefault="00CF6A67" w:rsidP="00CF6A67">
      <w:pPr>
        <w:spacing w:line="200" w:lineRule="exact"/>
        <w:rPr>
          <w:sz w:val="24"/>
          <w:szCs w:val="24"/>
        </w:rPr>
      </w:pPr>
    </w:p>
    <w:p w14:paraId="7B345B29" w14:textId="77777777" w:rsidR="00CF6A67" w:rsidRPr="005B313F" w:rsidRDefault="00CF6A67" w:rsidP="00CF6A67">
      <w:pPr>
        <w:spacing w:line="200" w:lineRule="exact"/>
        <w:rPr>
          <w:sz w:val="24"/>
          <w:szCs w:val="24"/>
        </w:rPr>
      </w:pPr>
    </w:p>
    <w:p w14:paraId="229A27E3" w14:textId="77777777" w:rsidR="00CF6A67" w:rsidRPr="005B313F" w:rsidRDefault="00CF6A67" w:rsidP="00CF6A67">
      <w:pPr>
        <w:spacing w:line="200" w:lineRule="exact"/>
        <w:rPr>
          <w:sz w:val="24"/>
          <w:szCs w:val="24"/>
        </w:rPr>
      </w:pPr>
    </w:p>
    <w:p w14:paraId="0EF8E9D6" w14:textId="77777777" w:rsidR="00CF6A67" w:rsidRPr="005B313F" w:rsidRDefault="00CF6A67" w:rsidP="00CF6A67">
      <w:pPr>
        <w:spacing w:line="200" w:lineRule="exact"/>
        <w:rPr>
          <w:sz w:val="24"/>
          <w:szCs w:val="24"/>
        </w:rPr>
      </w:pPr>
    </w:p>
    <w:p w14:paraId="7E2F7D52" w14:textId="77777777" w:rsidR="00CF6A67" w:rsidRPr="005B313F" w:rsidRDefault="00CF6A67" w:rsidP="00CF6A67">
      <w:pPr>
        <w:spacing w:line="200" w:lineRule="exact"/>
        <w:rPr>
          <w:sz w:val="24"/>
          <w:szCs w:val="24"/>
        </w:rPr>
      </w:pPr>
    </w:p>
    <w:p w14:paraId="7EE7B709" w14:textId="77777777" w:rsidR="00CF6A67" w:rsidRPr="005B313F" w:rsidRDefault="00CF6A67" w:rsidP="00CF6A67">
      <w:pPr>
        <w:spacing w:line="200" w:lineRule="exact"/>
        <w:rPr>
          <w:sz w:val="24"/>
          <w:szCs w:val="24"/>
        </w:rPr>
      </w:pPr>
    </w:p>
    <w:p w14:paraId="1A65C50A" w14:textId="77777777" w:rsidR="00CF6A67" w:rsidRPr="005B313F" w:rsidRDefault="00CF6A67" w:rsidP="00CF6A67">
      <w:pPr>
        <w:spacing w:line="200" w:lineRule="exact"/>
        <w:rPr>
          <w:sz w:val="24"/>
          <w:szCs w:val="24"/>
        </w:rPr>
      </w:pPr>
    </w:p>
    <w:p w14:paraId="4D44D258" w14:textId="77777777" w:rsidR="00CF6A67" w:rsidRPr="005B313F" w:rsidRDefault="00CF6A67" w:rsidP="00CF6A67">
      <w:pPr>
        <w:spacing w:line="200" w:lineRule="exact"/>
        <w:rPr>
          <w:sz w:val="24"/>
          <w:szCs w:val="24"/>
        </w:rPr>
      </w:pPr>
    </w:p>
    <w:p w14:paraId="64465F45" w14:textId="77777777" w:rsidR="00CF6A67" w:rsidRPr="005B313F" w:rsidRDefault="00CF6A67" w:rsidP="00CF6A67">
      <w:pPr>
        <w:spacing w:line="200" w:lineRule="exact"/>
        <w:rPr>
          <w:sz w:val="24"/>
          <w:szCs w:val="24"/>
        </w:rPr>
      </w:pPr>
    </w:p>
    <w:p w14:paraId="7AC1CA15" w14:textId="77777777" w:rsidR="00CF6A67" w:rsidRPr="005B313F" w:rsidRDefault="00CF6A67" w:rsidP="00CF6A67">
      <w:pPr>
        <w:spacing w:line="200" w:lineRule="exact"/>
        <w:rPr>
          <w:sz w:val="24"/>
          <w:szCs w:val="24"/>
        </w:rPr>
      </w:pPr>
    </w:p>
    <w:p w14:paraId="777276AB" w14:textId="77777777" w:rsidR="00CF6A67" w:rsidRPr="005B313F" w:rsidRDefault="00CF6A67" w:rsidP="00CF6A67">
      <w:pPr>
        <w:spacing w:line="200" w:lineRule="exact"/>
        <w:rPr>
          <w:sz w:val="24"/>
          <w:szCs w:val="24"/>
        </w:rPr>
      </w:pPr>
    </w:p>
    <w:p w14:paraId="7D3F85D0" w14:textId="77777777" w:rsidR="00CF6A67" w:rsidRPr="005B313F" w:rsidRDefault="00CF6A67" w:rsidP="00CF6A67">
      <w:pPr>
        <w:spacing w:line="200" w:lineRule="exact"/>
        <w:rPr>
          <w:sz w:val="24"/>
          <w:szCs w:val="24"/>
        </w:rPr>
      </w:pPr>
    </w:p>
    <w:p w14:paraId="08FD7AF8" w14:textId="77777777" w:rsidR="00CF6A67" w:rsidRPr="005B313F" w:rsidRDefault="00CF6A67" w:rsidP="00CF6A67">
      <w:pPr>
        <w:spacing w:line="200" w:lineRule="exact"/>
        <w:rPr>
          <w:sz w:val="24"/>
          <w:szCs w:val="24"/>
        </w:rPr>
      </w:pPr>
    </w:p>
    <w:p w14:paraId="7F63400D" w14:textId="77777777" w:rsidR="00CF6A67" w:rsidRPr="005B313F" w:rsidRDefault="00CF6A67" w:rsidP="00CF6A67">
      <w:pPr>
        <w:spacing w:line="200" w:lineRule="exact"/>
        <w:rPr>
          <w:sz w:val="24"/>
          <w:szCs w:val="24"/>
        </w:rPr>
      </w:pPr>
    </w:p>
    <w:p w14:paraId="1D9D2943" w14:textId="77777777" w:rsidR="00CF6A67" w:rsidRPr="005B313F" w:rsidRDefault="00CF6A67" w:rsidP="00CF6A67">
      <w:pPr>
        <w:spacing w:line="200" w:lineRule="exact"/>
        <w:rPr>
          <w:sz w:val="24"/>
          <w:szCs w:val="24"/>
        </w:rPr>
      </w:pPr>
    </w:p>
    <w:p w14:paraId="3144B09B" w14:textId="77777777" w:rsidR="00CF6A67" w:rsidRPr="005B313F" w:rsidRDefault="00CF6A67" w:rsidP="00CF6A67">
      <w:pPr>
        <w:spacing w:line="200" w:lineRule="exact"/>
        <w:rPr>
          <w:sz w:val="24"/>
          <w:szCs w:val="24"/>
        </w:rPr>
      </w:pPr>
    </w:p>
    <w:p w14:paraId="3337E5CE" w14:textId="77777777" w:rsidR="00CF6A67" w:rsidRPr="005B313F" w:rsidRDefault="00CF6A67" w:rsidP="00CF6A67">
      <w:pPr>
        <w:spacing w:line="200" w:lineRule="exact"/>
        <w:rPr>
          <w:sz w:val="24"/>
          <w:szCs w:val="24"/>
        </w:rPr>
      </w:pPr>
    </w:p>
    <w:p w14:paraId="0277CBDC" w14:textId="77777777" w:rsidR="00CF6A67" w:rsidRPr="005B313F" w:rsidRDefault="00CF6A67" w:rsidP="00CF6A67">
      <w:pPr>
        <w:spacing w:line="200" w:lineRule="exact"/>
        <w:rPr>
          <w:sz w:val="24"/>
          <w:szCs w:val="24"/>
        </w:rPr>
      </w:pPr>
    </w:p>
    <w:p w14:paraId="48D456FE" w14:textId="77777777" w:rsidR="00CF6A67" w:rsidRPr="005B313F" w:rsidRDefault="00CF6A67" w:rsidP="00CF6A67">
      <w:pPr>
        <w:spacing w:line="200" w:lineRule="exact"/>
        <w:rPr>
          <w:sz w:val="24"/>
          <w:szCs w:val="24"/>
        </w:rPr>
      </w:pPr>
    </w:p>
    <w:p w14:paraId="151A1E3A" w14:textId="77777777" w:rsidR="00CF6A67" w:rsidRPr="005B313F" w:rsidRDefault="00CF6A67" w:rsidP="00CF6A67">
      <w:pPr>
        <w:spacing w:line="200" w:lineRule="exact"/>
        <w:rPr>
          <w:sz w:val="24"/>
          <w:szCs w:val="24"/>
        </w:rPr>
      </w:pPr>
    </w:p>
    <w:p w14:paraId="26065A48" w14:textId="77777777" w:rsidR="00CF6A67" w:rsidRPr="005B313F" w:rsidRDefault="00CF6A67" w:rsidP="00CF6A67">
      <w:pPr>
        <w:spacing w:line="200" w:lineRule="exact"/>
        <w:rPr>
          <w:sz w:val="24"/>
          <w:szCs w:val="24"/>
        </w:rPr>
      </w:pPr>
    </w:p>
    <w:p w14:paraId="5CC2535F" w14:textId="77777777" w:rsidR="00CF6A67" w:rsidRPr="005B313F" w:rsidRDefault="00CF6A67" w:rsidP="00CF6A67">
      <w:pPr>
        <w:spacing w:line="200" w:lineRule="exact"/>
        <w:rPr>
          <w:sz w:val="24"/>
          <w:szCs w:val="24"/>
        </w:rPr>
      </w:pPr>
    </w:p>
    <w:p w14:paraId="26054DD6" w14:textId="77777777" w:rsidR="00CF6A67" w:rsidRPr="005B313F" w:rsidRDefault="00CF6A67" w:rsidP="00CF6A67">
      <w:pPr>
        <w:spacing w:line="200" w:lineRule="exact"/>
        <w:rPr>
          <w:sz w:val="24"/>
          <w:szCs w:val="24"/>
        </w:rPr>
      </w:pPr>
    </w:p>
    <w:p w14:paraId="3487DAEB" w14:textId="77777777" w:rsidR="00CF6A67" w:rsidRPr="005B313F" w:rsidRDefault="00CF6A67" w:rsidP="00CF6A67">
      <w:pPr>
        <w:spacing w:line="200" w:lineRule="exact"/>
        <w:rPr>
          <w:sz w:val="24"/>
          <w:szCs w:val="24"/>
        </w:rPr>
      </w:pPr>
    </w:p>
    <w:p w14:paraId="5AE62A7C" w14:textId="77777777" w:rsidR="00CF6A67" w:rsidRDefault="00CF6A67" w:rsidP="00CF6A67">
      <w:pPr>
        <w:spacing w:line="200" w:lineRule="exact"/>
        <w:rPr>
          <w:sz w:val="24"/>
          <w:szCs w:val="24"/>
        </w:rPr>
      </w:pPr>
    </w:p>
    <w:p w14:paraId="0E7FD039" w14:textId="77777777" w:rsidR="00223905" w:rsidRDefault="00223905" w:rsidP="00CF6A67">
      <w:pPr>
        <w:spacing w:line="200" w:lineRule="exact"/>
        <w:rPr>
          <w:sz w:val="24"/>
          <w:szCs w:val="24"/>
        </w:rPr>
      </w:pPr>
    </w:p>
    <w:p w14:paraId="0A67D60A" w14:textId="77777777" w:rsidR="00223905" w:rsidRDefault="00223905" w:rsidP="00CF6A67">
      <w:pPr>
        <w:spacing w:line="200" w:lineRule="exact"/>
        <w:rPr>
          <w:sz w:val="24"/>
          <w:szCs w:val="24"/>
        </w:rPr>
      </w:pPr>
    </w:p>
    <w:p w14:paraId="0A1F8789" w14:textId="77777777" w:rsidR="00223905" w:rsidRDefault="00223905" w:rsidP="00CF6A67">
      <w:pPr>
        <w:spacing w:line="200" w:lineRule="exact"/>
        <w:rPr>
          <w:sz w:val="24"/>
          <w:szCs w:val="24"/>
        </w:rPr>
      </w:pPr>
    </w:p>
    <w:p w14:paraId="58CC5FBF" w14:textId="77777777" w:rsidR="00223905" w:rsidRDefault="00223905" w:rsidP="00CF6A67">
      <w:pPr>
        <w:spacing w:line="200" w:lineRule="exact"/>
        <w:rPr>
          <w:sz w:val="24"/>
          <w:szCs w:val="24"/>
        </w:rPr>
      </w:pPr>
    </w:p>
    <w:p w14:paraId="1CD88D31" w14:textId="77777777" w:rsidR="00223905" w:rsidRDefault="00223905" w:rsidP="00CF6A67">
      <w:pPr>
        <w:spacing w:line="200" w:lineRule="exact"/>
        <w:rPr>
          <w:sz w:val="24"/>
          <w:szCs w:val="24"/>
        </w:rPr>
      </w:pPr>
    </w:p>
    <w:p w14:paraId="28263B2B" w14:textId="77777777" w:rsidR="00223905" w:rsidRDefault="00223905" w:rsidP="00CF6A67">
      <w:pPr>
        <w:spacing w:line="200" w:lineRule="exact"/>
        <w:rPr>
          <w:sz w:val="24"/>
          <w:szCs w:val="24"/>
        </w:rPr>
      </w:pPr>
    </w:p>
    <w:p w14:paraId="10243195" w14:textId="77777777" w:rsidR="00223905" w:rsidRDefault="00223905" w:rsidP="00CF6A67">
      <w:pPr>
        <w:spacing w:line="200" w:lineRule="exact"/>
        <w:rPr>
          <w:sz w:val="24"/>
          <w:szCs w:val="24"/>
        </w:rPr>
      </w:pPr>
    </w:p>
    <w:p w14:paraId="4DEFC58A" w14:textId="77777777" w:rsidR="00223905" w:rsidRPr="005B313F" w:rsidRDefault="00223905" w:rsidP="00CF6A67">
      <w:pPr>
        <w:spacing w:line="200" w:lineRule="exact"/>
        <w:rPr>
          <w:sz w:val="24"/>
          <w:szCs w:val="24"/>
        </w:rPr>
      </w:pPr>
    </w:p>
    <w:p w14:paraId="4AF8AAF7" w14:textId="77777777" w:rsidR="00CF6A67" w:rsidRPr="005B313F" w:rsidRDefault="00CF6A67" w:rsidP="00CF6A67">
      <w:pPr>
        <w:spacing w:line="200" w:lineRule="exact"/>
        <w:rPr>
          <w:sz w:val="24"/>
          <w:szCs w:val="24"/>
        </w:rPr>
      </w:pPr>
    </w:p>
    <w:p w14:paraId="40C3B05B" w14:textId="77777777" w:rsidR="00CF6A67" w:rsidRPr="005B313F" w:rsidRDefault="00CF6A67" w:rsidP="00CF6A67">
      <w:pPr>
        <w:spacing w:line="200" w:lineRule="exact"/>
        <w:rPr>
          <w:sz w:val="24"/>
          <w:szCs w:val="24"/>
        </w:rPr>
      </w:pPr>
    </w:p>
    <w:p w14:paraId="2E5158BE" w14:textId="77777777" w:rsidR="00CF6A67" w:rsidRPr="005B313F" w:rsidRDefault="00CF6A67" w:rsidP="00CF6A67">
      <w:pPr>
        <w:spacing w:line="200" w:lineRule="exact"/>
        <w:rPr>
          <w:sz w:val="24"/>
          <w:szCs w:val="24"/>
        </w:rPr>
      </w:pPr>
    </w:p>
    <w:p w14:paraId="01C64805" w14:textId="77777777" w:rsidR="00CF6A67" w:rsidRPr="005B313F" w:rsidRDefault="00CF6A67" w:rsidP="00CF6A67">
      <w:pPr>
        <w:numPr>
          <w:ilvl w:val="0"/>
          <w:numId w:val="1"/>
        </w:numPr>
        <w:tabs>
          <w:tab w:val="left" w:pos="298"/>
        </w:tabs>
        <w:ind w:left="298" w:hanging="298"/>
        <w:jc w:val="both"/>
        <w:rPr>
          <w:rFonts w:eastAsia="Symbol"/>
          <w:sz w:val="24"/>
          <w:szCs w:val="24"/>
        </w:rPr>
      </w:pPr>
      <w:r w:rsidRPr="005B313F">
        <w:rPr>
          <w:rFonts w:eastAsia="Times New Roman"/>
          <w:sz w:val="24"/>
          <w:szCs w:val="24"/>
        </w:rPr>
        <w:t>Ильясова Р.С., 2025</w:t>
      </w:r>
    </w:p>
    <w:p w14:paraId="2EC596DF" w14:textId="77777777" w:rsidR="00CF6A67" w:rsidRPr="005B313F" w:rsidRDefault="00CF6A67" w:rsidP="00CF6A67">
      <w:pPr>
        <w:spacing w:line="23" w:lineRule="exact"/>
        <w:jc w:val="both"/>
        <w:rPr>
          <w:rFonts w:eastAsia="Symbol"/>
          <w:sz w:val="24"/>
          <w:szCs w:val="24"/>
        </w:rPr>
      </w:pPr>
    </w:p>
    <w:p w14:paraId="6D39C58C" w14:textId="77777777" w:rsidR="00CF6A67" w:rsidRPr="005B313F" w:rsidRDefault="00CF6A67" w:rsidP="00223905">
      <w:pPr>
        <w:numPr>
          <w:ilvl w:val="0"/>
          <w:numId w:val="1"/>
        </w:numPr>
        <w:tabs>
          <w:tab w:val="left" w:pos="298"/>
        </w:tabs>
        <w:ind w:left="298" w:right="-1354" w:hanging="298"/>
        <w:jc w:val="both"/>
        <w:rPr>
          <w:rFonts w:eastAsia="Symbol"/>
          <w:sz w:val="24"/>
          <w:szCs w:val="24"/>
        </w:rPr>
      </w:pPr>
      <w:r w:rsidRPr="005B313F">
        <w:rPr>
          <w:rFonts w:eastAsia="Times New Roman"/>
          <w:sz w:val="24"/>
          <w:szCs w:val="24"/>
        </w:rPr>
        <w:t>ФГБОУ ВО «Чеченский государственный университет им. А.А. Кадырова», 2025</w:t>
      </w:r>
    </w:p>
    <w:p w14:paraId="5C5C8937" w14:textId="77777777" w:rsidR="00CF6A67" w:rsidRPr="005B313F" w:rsidRDefault="00CF6A67" w:rsidP="00CF6A67">
      <w:pPr>
        <w:rPr>
          <w:sz w:val="24"/>
          <w:szCs w:val="24"/>
        </w:rPr>
        <w:sectPr w:rsidR="00CF6A67" w:rsidRPr="005B313F" w:rsidSect="00CF6A67">
          <w:type w:val="continuous"/>
          <w:pgSz w:w="11900" w:h="16838"/>
          <w:pgMar w:top="1104" w:right="2480" w:bottom="1440" w:left="1702" w:header="0" w:footer="0" w:gutter="0"/>
          <w:cols w:space="720" w:equalWidth="0">
            <w:col w:w="7718"/>
          </w:cols>
        </w:sectPr>
      </w:pPr>
    </w:p>
    <w:p w14:paraId="1F657D77" w14:textId="027A2929" w:rsidR="00CF6A67" w:rsidRPr="00223905" w:rsidRDefault="00CF6A67" w:rsidP="00223905">
      <w:pPr>
        <w:spacing w:line="276" w:lineRule="auto"/>
        <w:ind w:left="3560"/>
        <w:rPr>
          <w:b/>
          <w:bCs/>
          <w:sz w:val="24"/>
          <w:szCs w:val="24"/>
        </w:rPr>
      </w:pPr>
      <w:r w:rsidRPr="00223905">
        <w:rPr>
          <w:rFonts w:eastAsia="Arial"/>
          <w:b/>
          <w:bCs/>
          <w:sz w:val="24"/>
          <w:szCs w:val="24"/>
        </w:rPr>
        <w:lastRenderedPageBreak/>
        <w:t>Содержание</w:t>
      </w:r>
    </w:p>
    <w:p w14:paraId="138AFA1A" w14:textId="77777777" w:rsidR="00CF6A67" w:rsidRPr="005B313F" w:rsidRDefault="00CF6A67" w:rsidP="00223905">
      <w:pPr>
        <w:spacing w:line="276" w:lineRule="auto"/>
        <w:ind w:left="-851" w:right="109"/>
        <w:jc w:val="both"/>
        <w:rPr>
          <w:sz w:val="24"/>
          <w:szCs w:val="24"/>
        </w:rPr>
      </w:pPr>
      <w:r w:rsidRPr="005B313F">
        <w:rPr>
          <w:rFonts w:eastAsia="Times New Roman"/>
          <w:sz w:val="24"/>
          <w:szCs w:val="24"/>
        </w:rPr>
        <w:t>1.Цели и задачи освоения дисциплины;</w:t>
      </w:r>
    </w:p>
    <w:p w14:paraId="55A96FF1"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2.Перечень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603848BD"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3.Место дисциплины (модуля) в структуре образовательной программы;</w:t>
      </w:r>
    </w:p>
    <w:p w14:paraId="6A4B72D8"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4.Содержание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6B81AFCB"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5.Перечень учебно-методического обеспечения для самостоятельной работы обучающихся по дисциплине (модулю);</w:t>
      </w:r>
    </w:p>
    <w:p w14:paraId="6941EB17"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6.Фонд оценочных средств для проведения промежуточной аттестации обучающихся по дисциплине (модулю);</w:t>
      </w:r>
    </w:p>
    <w:p w14:paraId="20E4C45F"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7.Перечень основной и дополнительной учебной литературы, необходимой для освоения дисциплины (модуля);</w:t>
      </w:r>
    </w:p>
    <w:p w14:paraId="034E4363" w14:textId="77777777" w:rsidR="00CF6A67" w:rsidRPr="005B313F" w:rsidRDefault="00CF6A67" w:rsidP="00223905">
      <w:pPr>
        <w:tabs>
          <w:tab w:val="left" w:pos="360"/>
        </w:tabs>
        <w:spacing w:line="276" w:lineRule="auto"/>
        <w:ind w:left="-851" w:right="109"/>
        <w:jc w:val="both"/>
        <w:rPr>
          <w:rFonts w:eastAsia="Times New Roman"/>
          <w:sz w:val="24"/>
          <w:szCs w:val="24"/>
        </w:rPr>
      </w:pPr>
      <w:r w:rsidRPr="005B313F">
        <w:rPr>
          <w:rFonts w:eastAsia="Times New Roman"/>
          <w:sz w:val="24"/>
          <w:szCs w:val="24"/>
        </w:rPr>
        <w:t>8.Перечень ресурсов информационно-телекоммуникационной сети "Интернет" (далее - сеть "Интернет"), необходимых для освоения дисциплины (модуля);</w:t>
      </w:r>
    </w:p>
    <w:p w14:paraId="6C7BDC64" w14:textId="77777777" w:rsidR="00CF6A67" w:rsidRPr="005B313F" w:rsidRDefault="00CF6A67" w:rsidP="00223905">
      <w:pPr>
        <w:tabs>
          <w:tab w:val="left" w:pos="0"/>
        </w:tabs>
        <w:spacing w:line="276" w:lineRule="auto"/>
        <w:ind w:left="-851" w:right="109"/>
        <w:jc w:val="both"/>
        <w:rPr>
          <w:rFonts w:eastAsia="Times New Roman"/>
          <w:sz w:val="24"/>
          <w:szCs w:val="24"/>
        </w:rPr>
      </w:pPr>
      <w:r w:rsidRPr="005B313F">
        <w:rPr>
          <w:rFonts w:eastAsia="Times New Roman"/>
          <w:sz w:val="24"/>
          <w:szCs w:val="24"/>
        </w:rPr>
        <w:t>9.Методические указания для обучающихся по освоению дисциплины</w:t>
      </w:r>
    </w:p>
    <w:p w14:paraId="66C2E7B5" w14:textId="77777777" w:rsidR="00CF6A67" w:rsidRPr="005B313F" w:rsidRDefault="00CF6A67" w:rsidP="00223905">
      <w:pPr>
        <w:tabs>
          <w:tab w:val="left" w:pos="0"/>
        </w:tabs>
        <w:spacing w:line="276" w:lineRule="auto"/>
        <w:ind w:left="-851" w:right="109"/>
        <w:jc w:val="both"/>
        <w:rPr>
          <w:rFonts w:eastAsia="Times New Roman"/>
          <w:sz w:val="24"/>
          <w:szCs w:val="24"/>
        </w:rPr>
      </w:pPr>
      <w:r w:rsidRPr="005B313F">
        <w:rPr>
          <w:rFonts w:eastAsia="Times New Roman"/>
          <w:sz w:val="24"/>
          <w:szCs w:val="24"/>
        </w:rPr>
        <w:t xml:space="preserve">(модуля); </w:t>
      </w:r>
    </w:p>
    <w:p w14:paraId="5E3FF394" w14:textId="77777777" w:rsidR="00CF6A67" w:rsidRPr="005B313F" w:rsidRDefault="00CF6A67" w:rsidP="00223905">
      <w:pPr>
        <w:tabs>
          <w:tab w:val="left" w:pos="0"/>
        </w:tabs>
        <w:spacing w:line="276" w:lineRule="auto"/>
        <w:ind w:left="-851" w:right="109"/>
        <w:jc w:val="both"/>
        <w:rPr>
          <w:rFonts w:eastAsia="Times New Roman"/>
          <w:sz w:val="24"/>
          <w:szCs w:val="24"/>
        </w:rPr>
      </w:pPr>
      <w:r w:rsidRPr="005B313F">
        <w:rPr>
          <w:rFonts w:eastAsia="Times New Roman"/>
          <w:sz w:val="24"/>
          <w:szCs w:val="24"/>
        </w:rPr>
        <w:t>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56705306" w14:textId="77777777" w:rsidR="00CF6A67" w:rsidRPr="005B313F" w:rsidRDefault="00CF6A67" w:rsidP="00223905">
      <w:pPr>
        <w:tabs>
          <w:tab w:val="left" w:pos="0"/>
        </w:tabs>
        <w:spacing w:line="276" w:lineRule="auto"/>
        <w:ind w:left="-851" w:right="109"/>
        <w:jc w:val="both"/>
        <w:rPr>
          <w:sz w:val="24"/>
          <w:szCs w:val="24"/>
        </w:rPr>
        <w:sectPr w:rsidR="00CF6A67" w:rsidRPr="005B313F" w:rsidSect="00CF6A67">
          <w:pgSz w:w="11900" w:h="16838"/>
          <w:pgMar w:top="1106" w:right="800" w:bottom="1440" w:left="2060" w:header="0" w:footer="0" w:gutter="0"/>
          <w:cols w:space="720" w:equalWidth="0">
            <w:col w:w="9040"/>
          </w:cols>
        </w:sectPr>
      </w:pPr>
      <w:r w:rsidRPr="005B313F">
        <w:rPr>
          <w:rFonts w:eastAsia="Times New Roman"/>
          <w:sz w:val="24"/>
          <w:szCs w:val="24"/>
        </w:rPr>
        <w:t>11.Описание материально-технической базы, необходимой для осуществления образовательного процесса по дисциплине (модулю).</w:t>
      </w:r>
    </w:p>
    <w:p w14:paraId="34EA1B20" w14:textId="617A81CF" w:rsidR="00CF6A67" w:rsidRPr="005B313F" w:rsidRDefault="00CF6A67" w:rsidP="009E63F2">
      <w:pPr>
        <w:ind w:right="134" w:firstLine="567"/>
        <w:rPr>
          <w:rFonts w:eastAsia="Arial"/>
          <w:b/>
          <w:sz w:val="24"/>
          <w:szCs w:val="24"/>
        </w:rPr>
      </w:pPr>
      <w:bookmarkStart w:id="24" w:name="page17"/>
      <w:bookmarkEnd w:id="24"/>
      <w:r w:rsidRPr="005B313F">
        <w:rPr>
          <w:rFonts w:eastAsia="Arial"/>
          <w:b/>
          <w:sz w:val="24"/>
          <w:szCs w:val="24"/>
        </w:rPr>
        <w:lastRenderedPageBreak/>
        <w:t>1. Цели и задачи освоения дисциплины</w:t>
      </w:r>
    </w:p>
    <w:p w14:paraId="141F5898" w14:textId="77777777" w:rsidR="00CF6A67" w:rsidRPr="005B313F" w:rsidRDefault="00CF6A67" w:rsidP="009E63F2">
      <w:pPr>
        <w:pStyle w:val="af6"/>
        <w:ind w:right="134" w:firstLine="567"/>
        <w:jc w:val="both"/>
        <w:rPr>
          <w:rFonts w:ascii="Times New Roman" w:hAnsi="Times New Roman"/>
          <w:b/>
          <w:sz w:val="24"/>
          <w:szCs w:val="24"/>
        </w:rPr>
      </w:pPr>
      <w:r w:rsidRPr="005B313F">
        <w:rPr>
          <w:rFonts w:ascii="Times New Roman" w:hAnsi="Times New Roman"/>
          <w:b/>
          <w:sz w:val="24"/>
          <w:szCs w:val="24"/>
        </w:rPr>
        <w:t xml:space="preserve">Цели освоения дисциплины (модуля): </w:t>
      </w:r>
      <w:r w:rsidRPr="005B313F">
        <w:rPr>
          <w:rFonts w:ascii="Times New Roman" w:hAnsi="Times New Roman"/>
          <w:sz w:val="24"/>
          <w:szCs w:val="24"/>
        </w:rPr>
        <w:t xml:space="preserve">познакомить студентов-магистрантов с основными этапами развития лингвистики, её  методологией,  сформировать у  магистрантов представления об истории  и методологии лингвистики как о важнейшей области в общей системе современного гуманитарного знания, существенно влияющей на идеологическую основу современного информационного общества. </w:t>
      </w:r>
    </w:p>
    <w:p w14:paraId="11967B04" w14:textId="77777777" w:rsidR="00CF6A67" w:rsidRPr="005B313F" w:rsidRDefault="00CF6A67" w:rsidP="009E63F2">
      <w:pPr>
        <w:pStyle w:val="af6"/>
        <w:ind w:right="134" w:firstLine="567"/>
        <w:jc w:val="both"/>
        <w:rPr>
          <w:rFonts w:ascii="Times New Roman" w:hAnsi="Times New Roman"/>
          <w:sz w:val="24"/>
          <w:szCs w:val="24"/>
        </w:rPr>
      </w:pPr>
      <w:r w:rsidRPr="005B313F">
        <w:rPr>
          <w:rFonts w:ascii="Times New Roman" w:hAnsi="Times New Roman"/>
          <w:b/>
          <w:sz w:val="24"/>
          <w:szCs w:val="24"/>
        </w:rPr>
        <w:t xml:space="preserve">Задачи: </w:t>
      </w:r>
      <w:r w:rsidRPr="005B313F">
        <w:rPr>
          <w:rFonts w:ascii="Times New Roman" w:hAnsi="Times New Roman"/>
          <w:sz w:val="24"/>
          <w:szCs w:val="24"/>
        </w:rPr>
        <w:t xml:space="preserve">развитие представлений о лингвистике как  науке, об  основных формах  её бытия; изучение основных этапов истории лингвистики: рефлексия на  лингвистику как науку и саморефлексия  лингвистики; обучение построению  моделей исторической реконструкции  науки; ознакомление с развитием  рациональных знаний в эпоху </w:t>
      </w:r>
      <w:proofErr w:type="spellStart"/>
      <w:r w:rsidRPr="005B313F">
        <w:rPr>
          <w:rFonts w:ascii="Times New Roman" w:hAnsi="Times New Roman"/>
          <w:sz w:val="24"/>
          <w:szCs w:val="24"/>
        </w:rPr>
        <w:t>классообразований</w:t>
      </w:r>
      <w:proofErr w:type="spellEnd"/>
      <w:r w:rsidRPr="005B313F">
        <w:rPr>
          <w:rFonts w:ascii="Times New Roman" w:hAnsi="Times New Roman"/>
          <w:sz w:val="24"/>
          <w:szCs w:val="24"/>
        </w:rPr>
        <w:t xml:space="preserve"> и цивилизаций древнего Востока; изучение  науки античного мира; исследование  теории познания  природы в эпоху Средневековья и его основных традиций; рассмотрение  ренессансных оснований современной науки; исследование механизмов рождения  современной науки, развития науки в XVIII-XIX веках,  в конце XIX –начале ХХ века; изучение российской  науки   XVIII – XX веков; рассмотрение науки  как предмета философской рефлексии, изучение особенностей эмпирического и теоретического уровней исследования, оснований науки, идеалов и норм исследования; обучение  пониманию научной  картины  мира, ее исторических форм  и функций, проблемных ситуаций в науке и трансформации мировоззренческих ориентаций, становления развитой научной теории  в области лингвистики, динамики научных революций  и смены типов научной рациональности; изучение методологии научного исследования, методов научного познания и их классификации,  философско-методологических проблем гуманитарных наук; развитие  представлений  о языкознании как о динамично развивающейся прогрессивной научной отрасли,  влияющей на современное информационное общество.</w:t>
      </w:r>
    </w:p>
    <w:p w14:paraId="54F9F9FB" w14:textId="77777777" w:rsidR="00CF6A67" w:rsidRPr="005B313F" w:rsidRDefault="00CF6A67" w:rsidP="009E63F2">
      <w:pPr>
        <w:pStyle w:val="af"/>
        <w:spacing w:line="276" w:lineRule="auto"/>
        <w:ind w:right="134" w:firstLine="567"/>
        <w:rPr>
          <w:b/>
          <w:sz w:val="24"/>
          <w:szCs w:val="24"/>
        </w:rPr>
      </w:pPr>
    </w:p>
    <w:p w14:paraId="14F7EE80" w14:textId="77777777" w:rsidR="00CF6A67" w:rsidRPr="005B313F" w:rsidRDefault="00CF6A67" w:rsidP="009E63F2">
      <w:pPr>
        <w:widowControl w:val="0"/>
        <w:autoSpaceDE w:val="0"/>
        <w:autoSpaceDN w:val="0"/>
        <w:adjustRightInd w:val="0"/>
        <w:ind w:left="568" w:right="134" w:firstLine="567"/>
        <w:contextualSpacing/>
        <w:rPr>
          <w:rFonts w:eastAsia="Times New Roman"/>
          <w:b/>
          <w:sz w:val="24"/>
          <w:szCs w:val="24"/>
        </w:rPr>
      </w:pPr>
      <w:r w:rsidRPr="005B313F">
        <w:rPr>
          <w:rFonts w:eastAsia="Times New Roman"/>
          <w:b/>
          <w:sz w:val="24"/>
          <w:szCs w:val="24"/>
        </w:rPr>
        <w:t>2.      П</w:t>
      </w:r>
      <w:r w:rsidRPr="005B313F">
        <w:rPr>
          <w:rFonts w:eastAsia="Times New Roman"/>
          <w:b/>
          <w:sz w:val="24"/>
          <w:szCs w:val="24"/>
          <w:lang w:eastAsia="en-US"/>
        </w:rPr>
        <w:t>еречень компетенций, формируемых дисциплиной в процессе осв</w:t>
      </w:r>
      <w:r w:rsidRPr="005B313F">
        <w:rPr>
          <w:rFonts w:eastAsia="Times New Roman"/>
          <w:b/>
          <w:sz w:val="24"/>
          <w:szCs w:val="24"/>
        </w:rPr>
        <w:t>оения образовательной программы</w:t>
      </w:r>
    </w:p>
    <w:p w14:paraId="06854F96" w14:textId="77777777" w:rsidR="00CF6A67" w:rsidRPr="005B313F" w:rsidRDefault="00CF6A67" w:rsidP="00CF6A67">
      <w:pPr>
        <w:widowControl w:val="0"/>
        <w:autoSpaceDE w:val="0"/>
        <w:autoSpaceDN w:val="0"/>
        <w:adjustRightInd w:val="0"/>
        <w:contextualSpacing/>
        <w:jc w:val="center"/>
        <w:rPr>
          <w:rFonts w:eastAsia="Times New Roman"/>
          <w:b/>
          <w:sz w:val="24"/>
          <w:szCs w:val="24"/>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395"/>
        <w:gridCol w:w="2410"/>
      </w:tblGrid>
      <w:tr w:rsidR="00CF6A67" w:rsidRPr="005B313F" w14:paraId="3A248E3B" w14:textId="77777777" w:rsidTr="00B50C80">
        <w:trPr>
          <w:trHeight w:val="873"/>
        </w:trPr>
        <w:tc>
          <w:tcPr>
            <w:tcW w:w="2835" w:type="dxa"/>
            <w:shd w:val="clear" w:color="auto" w:fill="auto"/>
          </w:tcPr>
          <w:p w14:paraId="434AF1FA" w14:textId="77777777" w:rsidR="00CF6A67" w:rsidRPr="005B313F" w:rsidRDefault="00CF6A67" w:rsidP="00B50C80">
            <w:pPr>
              <w:autoSpaceDE w:val="0"/>
              <w:autoSpaceDN w:val="0"/>
              <w:adjustRightInd w:val="0"/>
              <w:jc w:val="center"/>
              <w:rPr>
                <w:rFonts w:eastAsia="Times New Roman"/>
                <w:b/>
                <w:sz w:val="24"/>
                <w:szCs w:val="24"/>
              </w:rPr>
            </w:pPr>
          </w:p>
          <w:p w14:paraId="2D31DE69"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Группа компетенций</w:t>
            </w:r>
          </w:p>
        </w:tc>
        <w:tc>
          <w:tcPr>
            <w:tcW w:w="4395" w:type="dxa"/>
            <w:shd w:val="clear" w:color="auto" w:fill="auto"/>
            <w:vAlign w:val="center"/>
          </w:tcPr>
          <w:p w14:paraId="6D2E2CC5"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Категория компетенций</w:t>
            </w:r>
          </w:p>
        </w:tc>
        <w:tc>
          <w:tcPr>
            <w:tcW w:w="2410" w:type="dxa"/>
            <w:shd w:val="clear" w:color="auto" w:fill="auto"/>
          </w:tcPr>
          <w:p w14:paraId="1F787E79" w14:textId="77777777" w:rsidR="00CF6A67" w:rsidRPr="005B313F" w:rsidRDefault="00CF6A67" w:rsidP="00B50C80">
            <w:pPr>
              <w:autoSpaceDE w:val="0"/>
              <w:autoSpaceDN w:val="0"/>
              <w:adjustRightInd w:val="0"/>
              <w:ind w:hanging="1310"/>
              <w:jc w:val="center"/>
              <w:rPr>
                <w:rFonts w:eastAsia="Times New Roman"/>
                <w:b/>
                <w:sz w:val="24"/>
                <w:szCs w:val="24"/>
              </w:rPr>
            </w:pPr>
          </w:p>
          <w:p w14:paraId="6C98BA00" w14:textId="77777777" w:rsidR="00CF6A67" w:rsidRPr="005B313F" w:rsidRDefault="00CF6A67" w:rsidP="00B50C80">
            <w:pPr>
              <w:autoSpaceDE w:val="0"/>
              <w:autoSpaceDN w:val="0"/>
              <w:adjustRightInd w:val="0"/>
              <w:ind w:hanging="1310"/>
              <w:jc w:val="center"/>
              <w:rPr>
                <w:rFonts w:eastAsia="Times New Roman"/>
                <w:b/>
                <w:sz w:val="24"/>
                <w:szCs w:val="24"/>
              </w:rPr>
            </w:pPr>
            <w:r w:rsidRPr="005B313F">
              <w:rPr>
                <w:rFonts w:eastAsia="Times New Roman"/>
                <w:b/>
                <w:sz w:val="24"/>
                <w:szCs w:val="24"/>
              </w:rPr>
              <w:t xml:space="preserve">                    Код</w:t>
            </w:r>
          </w:p>
        </w:tc>
      </w:tr>
      <w:tr w:rsidR="00CF6A67" w:rsidRPr="005B313F" w14:paraId="300353D8" w14:textId="77777777" w:rsidTr="00B50C80">
        <w:trPr>
          <w:trHeight w:val="873"/>
        </w:trPr>
        <w:tc>
          <w:tcPr>
            <w:tcW w:w="2835" w:type="dxa"/>
            <w:shd w:val="clear" w:color="auto" w:fill="auto"/>
          </w:tcPr>
          <w:p w14:paraId="27714D92" w14:textId="77777777" w:rsidR="00CF6A67" w:rsidRPr="005B313F" w:rsidRDefault="00CF6A67" w:rsidP="00B50C80">
            <w:pPr>
              <w:autoSpaceDE w:val="0"/>
              <w:autoSpaceDN w:val="0"/>
              <w:adjustRightInd w:val="0"/>
              <w:jc w:val="center"/>
              <w:rPr>
                <w:rFonts w:eastAsia="Times New Roman"/>
                <w:sz w:val="24"/>
                <w:szCs w:val="24"/>
              </w:rPr>
            </w:pPr>
            <w:r w:rsidRPr="005B313F">
              <w:rPr>
                <w:rFonts w:eastAsia="Times New Roman"/>
                <w:sz w:val="24"/>
                <w:szCs w:val="24"/>
              </w:rPr>
              <w:t>Универсальные</w:t>
            </w:r>
          </w:p>
          <w:p w14:paraId="40B98F3D" w14:textId="77777777" w:rsidR="00CF6A67" w:rsidRPr="005B313F" w:rsidRDefault="00CF6A67" w:rsidP="00B50C80">
            <w:pPr>
              <w:autoSpaceDE w:val="0"/>
              <w:autoSpaceDN w:val="0"/>
              <w:adjustRightInd w:val="0"/>
              <w:jc w:val="center"/>
              <w:rPr>
                <w:rFonts w:eastAsia="Times New Roman"/>
                <w:sz w:val="24"/>
                <w:szCs w:val="24"/>
              </w:rPr>
            </w:pPr>
            <w:r w:rsidRPr="005B313F">
              <w:rPr>
                <w:rFonts w:eastAsia="Times New Roman"/>
                <w:sz w:val="24"/>
                <w:szCs w:val="24"/>
              </w:rPr>
              <w:t>компетенции</w:t>
            </w:r>
          </w:p>
        </w:tc>
        <w:tc>
          <w:tcPr>
            <w:tcW w:w="4395" w:type="dxa"/>
            <w:shd w:val="clear" w:color="auto" w:fill="auto"/>
            <w:vAlign w:val="center"/>
          </w:tcPr>
          <w:p w14:paraId="29B8EFA7" w14:textId="77777777" w:rsidR="00CF6A67" w:rsidRPr="005B313F" w:rsidRDefault="00CF6A67" w:rsidP="00B50C80">
            <w:pPr>
              <w:autoSpaceDE w:val="0"/>
              <w:autoSpaceDN w:val="0"/>
              <w:adjustRightInd w:val="0"/>
              <w:jc w:val="center"/>
              <w:rPr>
                <w:rFonts w:eastAsia="Times New Roman"/>
                <w:sz w:val="24"/>
                <w:szCs w:val="24"/>
              </w:rPr>
            </w:pPr>
            <w:r w:rsidRPr="005B313F">
              <w:rPr>
                <w:rFonts w:eastAsia="Times New Roman"/>
                <w:sz w:val="24"/>
                <w:szCs w:val="24"/>
              </w:rPr>
              <w:t>Системное и критическое мышление</w:t>
            </w:r>
          </w:p>
        </w:tc>
        <w:tc>
          <w:tcPr>
            <w:tcW w:w="2410" w:type="dxa"/>
            <w:shd w:val="clear" w:color="auto" w:fill="auto"/>
          </w:tcPr>
          <w:p w14:paraId="36CEA100" w14:textId="77777777" w:rsidR="00CF6A67" w:rsidRPr="005B313F" w:rsidRDefault="00CF6A67" w:rsidP="00B50C80">
            <w:pPr>
              <w:autoSpaceDE w:val="0"/>
              <w:autoSpaceDN w:val="0"/>
              <w:adjustRightInd w:val="0"/>
              <w:ind w:hanging="1310"/>
              <w:rPr>
                <w:rFonts w:eastAsia="Times New Roman"/>
                <w:sz w:val="24"/>
                <w:szCs w:val="24"/>
              </w:rPr>
            </w:pPr>
            <w:r w:rsidRPr="005B313F">
              <w:rPr>
                <w:rFonts w:eastAsia="Times New Roman"/>
                <w:sz w:val="24"/>
                <w:szCs w:val="24"/>
              </w:rPr>
              <w:t xml:space="preserve">                                   УК-1</w:t>
            </w:r>
          </w:p>
        </w:tc>
      </w:tr>
      <w:tr w:rsidR="00CF6A67" w:rsidRPr="005B313F" w14:paraId="1160C9CB" w14:textId="77777777" w:rsidTr="00B50C80">
        <w:trPr>
          <w:trHeight w:val="1020"/>
        </w:trPr>
        <w:tc>
          <w:tcPr>
            <w:tcW w:w="2835" w:type="dxa"/>
            <w:shd w:val="clear" w:color="auto" w:fill="auto"/>
          </w:tcPr>
          <w:p w14:paraId="0AB44CF4" w14:textId="77777777" w:rsidR="00CF6A67" w:rsidRPr="005B313F" w:rsidRDefault="00CF6A67" w:rsidP="00B50C80">
            <w:pPr>
              <w:autoSpaceDE w:val="0"/>
              <w:autoSpaceDN w:val="0"/>
              <w:adjustRightInd w:val="0"/>
              <w:rPr>
                <w:rFonts w:eastAsia="Times New Roman"/>
                <w:sz w:val="24"/>
                <w:szCs w:val="24"/>
                <w:highlight w:val="yellow"/>
              </w:rPr>
            </w:pPr>
            <w:r w:rsidRPr="005B313F">
              <w:rPr>
                <w:rFonts w:eastAsia="Times New Roman"/>
                <w:sz w:val="24"/>
                <w:szCs w:val="24"/>
              </w:rPr>
              <w:t xml:space="preserve">Общепрофессиональные </w:t>
            </w:r>
          </w:p>
        </w:tc>
        <w:tc>
          <w:tcPr>
            <w:tcW w:w="4395" w:type="dxa"/>
            <w:shd w:val="clear" w:color="auto" w:fill="auto"/>
          </w:tcPr>
          <w:p w14:paraId="41F8EB0E" w14:textId="77777777" w:rsidR="00CF6A67" w:rsidRPr="005B313F" w:rsidRDefault="00CF6A67" w:rsidP="00B50C80">
            <w:pPr>
              <w:overflowPunct w:val="0"/>
              <w:autoSpaceDE w:val="0"/>
              <w:autoSpaceDN w:val="0"/>
              <w:adjustRightInd w:val="0"/>
              <w:jc w:val="center"/>
              <w:rPr>
                <w:rFonts w:eastAsia="Times New Roman"/>
                <w:sz w:val="24"/>
                <w:szCs w:val="24"/>
              </w:rPr>
            </w:pPr>
            <w:r w:rsidRPr="005B313F">
              <w:rPr>
                <w:rFonts w:eastAsia="Times New Roman"/>
                <w:sz w:val="24"/>
                <w:szCs w:val="24"/>
              </w:rPr>
              <w:t>-</w:t>
            </w:r>
          </w:p>
        </w:tc>
        <w:tc>
          <w:tcPr>
            <w:tcW w:w="2410" w:type="dxa"/>
            <w:shd w:val="clear" w:color="auto" w:fill="auto"/>
          </w:tcPr>
          <w:p w14:paraId="055E5DB1" w14:textId="77777777" w:rsidR="00CF6A67" w:rsidRPr="005B313F" w:rsidRDefault="00CF6A67" w:rsidP="00B50C80">
            <w:pPr>
              <w:overflowPunct w:val="0"/>
              <w:autoSpaceDE w:val="0"/>
              <w:autoSpaceDN w:val="0"/>
              <w:adjustRightInd w:val="0"/>
              <w:spacing w:line="276" w:lineRule="auto"/>
              <w:jc w:val="center"/>
              <w:rPr>
                <w:rFonts w:eastAsia="Times New Roman"/>
                <w:sz w:val="24"/>
                <w:szCs w:val="24"/>
              </w:rPr>
            </w:pPr>
            <w:r w:rsidRPr="005B313F">
              <w:rPr>
                <w:rFonts w:eastAsia="Times New Roman"/>
                <w:sz w:val="24"/>
                <w:szCs w:val="24"/>
              </w:rPr>
              <w:t>ОПК-2;</w:t>
            </w:r>
          </w:p>
          <w:p w14:paraId="103D0E78" w14:textId="77777777" w:rsidR="00CF6A67" w:rsidRPr="005B313F" w:rsidRDefault="00CF6A67" w:rsidP="00B50C80">
            <w:pPr>
              <w:overflowPunct w:val="0"/>
              <w:autoSpaceDE w:val="0"/>
              <w:autoSpaceDN w:val="0"/>
              <w:adjustRightInd w:val="0"/>
              <w:spacing w:line="276" w:lineRule="auto"/>
              <w:jc w:val="center"/>
              <w:rPr>
                <w:rFonts w:eastAsia="Times New Roman"/>
                <w:sz w:val="24"/>
                <w:szCs w:val="24"/>
                <w:highlight w:val="yellow"/>
              </w:rPr>
            </w:pPr>
            <w:r w:rsidRPr="005B313F">
              <w:rPr>
                <w:rFonts w:eastAsia="Times New Roman"/>
                <w:sz w:val="24"/>
                <w:szCs w:val="24"/>
              </w:rPr>
              <w:t>ОПК-6</w:t>
            </w:r>
          </w:p>
        </w:tc>
      </w:tr>
    </w:tbl>
    <w:p w14:paraId="492A2D10" w14:textId="77777777" w:rsidR="00CF6A67" w:rsidRPr="005B313F" w:rsidRDefault="00CF6A67" w:rsidP="00CF6A67">
      <w:pPr>
        <w:widowControl w:val="0"/>
        <w:autoSpaceDE w:val="0"/>
        <w:autoSpaceDN w:val="0"/>
        <w:adjustRightInd w:val="0"/>
        <w:jc w:val="both"/>
        <w:rPr>
          <w:rFonts w:eastAsia="Times New Roman"/>
          <w:b/>
          <w:sz w:val="24"/>
          <w:szCs w:val="24"/>
        </w:rPr>
      </w:pPr>
    </w:p>
    <w:p w14:paraId="720FA11E" w14:textId="77777777" w:rsidR="00CF6A67" w:rsidRPr="005B313F" w:rsidRDefault="00CF6A67" w:rsidP="00CF6A67">
      <w:pPr>
        <w:widowControl w:val="0"/>
        <w:autoSpaceDE w:val="0"/>
        <w:autoSpaceDN w:val="0"/>
        <w:adjustRightInd w:val="0"/>
        <w:spacing w:after="2" w:line="248" w:lineRule="auto"/>
        <w:ind w:left="568" w:right="445"/>
        <w:contextualSpacing/>
        <w:jc w:val="both"/>
        <w:rPr>
          <w:rFonts w:eastAsia="Times New Roman"/>
          <w:sz w:val="24"/>
          <w:szCs w:val="24"/>
        </w:rPr>
      </w:pPr>
      <w:r w:rsidRPr="005B313F">
        <w:rPr>
          <w:rFonts w:eastAsia="Times New Roman"/>
          <w:b/>
          <w:sz w:val="24"/>
          <w:szCs w:val="24"/>
        </w:rPr>
        <w:t>3. Компетенции, индикаторы их достижения и результаты обучения по дисциплине</w:t>
      </w:r>
    </w:p>
    <w:tbl>
      <w:tblPr>
        <w:tblpPr w:leftFromText="180" w:rightFromText="180" w:vertAnchor="text" w:horzAnchor="margin" w:tblpX="182" w:tblpY="8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872"/>
        <w:gridCol w:w="4775"/>
      </w:tblGrid>
      <w:tr w:rsidR="00CF6A67" w:rsidRPr="005B313F" w14:paraId="0AD8C43F" w14:textId="77777777" w:rsidTr="00B50C80">
        <w:tc>
          <w:tcPr>
            <w:tcW w:w="1242" w:type="dxa"/>
            <w:tcBorders>
              <w:top w:val="single" w:sz="4" w:space="0" w:color="auto"/>
              <w:left w:val="single" w:sz="4" w:space="0" w:color="auto"/>
              <w:bottom w:val="single" w:sz="4" w:space="0" w:color="auto"/>
              <w:right w:val="single" w:sz="4" w:space="0" w:color="auto"/>
            </w:tcBorders>
            <w:vAlign w:val="center"/>
            <w:hideMark/>
          </w:tcPr>
          <w:p w14:paraId="5CA4E1B9" w14:textId="77777777" w:rsidR="00CF6A67" w:rsidRPr="005B313F" w:rsidRDefault="00CF6A67" w:rsidP="00B50C80">
            <w:pPr>
              <w:autoSpaceDN w:val="0"/>
              <w:spacing w:after="160" w:line="256" w:lineRule="auto"/>
              <w:jc w:val="center"/>
              <w:rPr>
                <w:rFonts w:eastAsia="Calibri"/>
                <w:b/>
                <w:sz w:val="24"/>
                <w:szCs w:val="24"/>
                <w:lang w:eastAsia="en-US"/>
              </w:rPr>
            </w:pPr>
            <w:r w:rsidRPr="005B313F">
              <w:rPr>
                <w:rFonts w:eastAsia="Calibri"/>
                <w:b/>
                <w:sz w:val="24"/>
                <w:szCs w:val="24"/>
                <w:lang w:eastAsia="en-US"/>
              </w:rPr>
              <w:t>Код компетенции</w:t>
            </w:r>
          </w:p>
        </w:tc>
        <w:tc>
          <w:tcPr>
            <w:tcW w:w="3872" w:type="dxa"/>
            <w:tcBorders>
              <w:top w:val="single" w:sz="4" w:space="0" w:color="auto"/>
              <w:left w:val="single" w:sz="4" w:space="0" w:color="auto"/>
              <w:bottom w:val="single" w:sz="4" w:space="0" w:color="auto"/>
              <w:right w:val="single" w:sz="4" w:space="0" w:color="auto"/>
            </w:tcBorders>
            <w:vAlign w:val="center"/>
            <w:hideMark/>
          </w:tcPr>
          <w:p w14:paraId="3C7470B7" w14:textId="77777777" w:rsidR="00CF6A67" w:rsidRPr="005B313F" w:rsidRDefault="00CF6A67" w:rsidP="00B50C80">
            <w:pPr>
              <w:autoSpaceDN w:val="0"/>
              <w:spacing w:after="160" w:line="256" w:lineRule="auto"/>
              <w:jc w:val="center"/>
              <w:rPr>
                <w:rFonts w:eastAsia="Calibri"/>
                <w:b/>
                <w:sz w:val="24"/>
                <w:szCs w:val="24"/>
                <w:lang w:eastAsia="en-US"/>
              </w:rPr>
            </w:pPr>
            <w:r w:rsidRPr="005B313F">
              <w:rPr>
                <w:rFonts w:eastAsia="Calibri"/>
                <w:b/>
                <w:sz w:val="24"/>
                <w:szCs w:val="24"/>
                <w:lang w:eastAsia="en-US"/>
              </w:rPr>
              <w:t>Код и наименование индикатора компетенции</w:t>
            </w:r>
          </w:p>
        </w:tc>
        <w:tc>
          <w:tcPr>
            <w:tcW w:w="4775" w:type="dxa"/>
            <w:tcBorders>
              <w:top w:val="single" w:sz="4" w:space="0" w:color="auto"/>
              <w:left w:val="single" w:sz="4" w:space="0" w:color="auto"/>
              <w:bottom w:val="single" w:sz="4" w:space="0" w:color="auto"/>
              <w:right w:val="single" w:sz="4" w:space="0" w:color="auto"/>
            </w:tcBorders>
            <w:vAlign w:val="center"/>
            <w:hideMark/>
          </w:tcPr>
          <w:p w14:paraId="5A14F5A5" w14:textId="77777777" w:rsidR="00CF6A67" w:rsidRPr="005B313F" w:rsidRDefault="00CF6A67" w:rsidP="00B50C80">
            <w:pPr>
              <w:autoSpaceDN w:val="0"/>
              <w:spacing w:after="160" w:line="256" w:lineRule="auto"/>
              <w:jc w:val="center"/>
              <w:rPr>
                <w:rFonts w:eastAsia="Calibri"/>
                <w:b/>
                <w:sz w:val="24"/>
                <w:szCs w:val="24"/>
                <w:lang w:eastAsia="en-US"/>
              </w:rPr>
            </w:pPr>
            <w:r w:rsidRPr="005B313F">
              <w:rPr>
                <w:rFonts w:eastAsia="Calibri"/>
                <w:b/>
                <w:sz w:val="24"/>
                <w:szCs w:val="24"/>
                <w:lang w:eastAsia="en-US"/>
              </w:rPr>
              <w:t>Результаты обучения</w:t>
            </w:r>
          </w:p>
          <w:p w14:paraId="71209A9F" w14:textId="77777777" w:rsidR="00CF6A67" w:rsidRPr="005B313F" w:rsidRDefault="00CF6A67" w:rsidP="00B50C80">
            <w:pPr>
              <w:autoSpaceDN w:val="0"/>
              <w:spacing w:after="160" w:line="256" w:lineRule="auto"/>
              <w:jc w:val="center"/>
              <w:rPr>
                <w:rFonts w:eastAsia="Calibri"/>
                <w:b/>
                <w:sz w:val="24"/>
                <w:szCs w:val="24"/>
                <w:lang w:eastAsia="en-US"/>
              </w:rPr>
            </w:pPr>
            <w:r w:rsidRPr="005B313F">
              <w:rPr>
                <w:rFonts w:eastAsia="Calibri"/>
                <w:b/>
                <w:sz w:val="24"/>
                <w:szCs w:val="24"/>
                <w:lang w:eastAsia="en-US"/>
              </w:rPr>
              <w:t>по дисциплине</w:t>
            </w:r>
          </w:p>
        </w:tc>
      </w:tr>
      <w:tr w:rsidR="00CF6A67" w:rsidRPr="005B313F" w14:paraId="7DBF4242" w14:textId="77777777" w:rsidTr="00B50C80">
        <w:tc>
          <w:tcPr>
            <w:tcW w:w="1242" w:type="dxa"/>
            <w:tcBorders>
              <w:top w:val="single" w:sz="4" w:space="0" w:color="auto"/>
              <w:left w:val="single" w:sz="4" w:space="0" w:color="auto"/>
              <w:bottom w:val="single" w:sz="4" w:space="0" w:color="auto"/>
              <w:right w:val="single" w:sz="4" w:space="0" w:color="auto"/>
            </w:tcBorders>
            <w:vAlign w:val="center"/>
          </w:tcPr>
          <w:p w14:paraId="38ED4961" w14:textId="77777777" w:rsidR="00CF6A67" w:rsidRPr="005B313F" w:rsidRDefault="00CF6A67" w:rsidP="00B50C80">
            <w:pPr>
              <w:autoSpaceDN w:val="0"/>
              <w:spacing w:after="160" w:line="256" w:lineRule="auto"/>
              <w:jc w:val="center"/>
              <w:rPr>
                <w:rFonts w:eastAsia="Calibri"/>
                <w:sz w:val="24"/>
                <w:szCs w:val="24"/>
                <w:lang w:eastAsia="en-US"/>
              </w:rPr>
            </w:pPr>
            <w:r w:rsidRPr="005B313F">
              <w:rPr>
                <w:rFonts w:eastAsia="Calibri"/>
                <w:sz w:val="24"/>
                <w:szCs w:val="24"/>
                <w:lang w:eastAsia="en-US"/>
              </w:rPr>
              <w:t>УК-1</w:t>
            </w:r>
          </w:p>
        </w:tc>
        <w:tc>
          <w:tcPr>
            <w:tcW w:w="3872" w:type="dxa"/>
            <w:tcBorders>
              <w:top w:val="single" w:sz="4" w:space="0" w:color="auto"/>
              <w:left w:val="single" w:sz="4" w:space="0" w:color="auto"/>
              <w:bottom w:val="single" w:sz="4" w:space="0" w:color="auto"/>
              <w:right w:val="single" w:sz="4" w:space="0" w:color="auto"/>
            </w:tcBorders>
            <w:vAlign w:val="center"/>
          </w:tcPr>
          <w:p w14:paraId="0224D354" w14:textId="77777777" w:rsidR="00CF6A67" w:rsidRPr="005B313F" w:rsidRDefault="00CF6A67" w:rsidP="00B50C80">
            <w:pPr>
              <w:autoSpaceDN w:val="0"/>
              <w:spacing w:after="160" w:line="256" w:lineRule="auto"/>
              <w:rPr>
                <w:rFonts w:eastAsia="Calibri"/>
                <w:b/>
                <w:sz w:val="24"/>
                <w:szCs w:val="24"/>
                <w:lang w:eastAsia="en-US"/>
              </w:rPr>
            </w:pPr>
            <w:r w:rsidRPr="005B313F">
              <w:rPr>
                <w:rFonts w:eastAsia="Calibri"/>
                <w:sz w:val="24"/>
                <w:szCs w:val="24"/>
                <w:lang w:eastAsia="en-US"/>
              </w:rPr>
              <w:t>Способен осуществлять критический анализ проблемных ситуаций на основе системного подхода, вырабатывать стратегию действий.</w:t>
            </w:r>
          </w:p>
        </w:tc>
        <w:tc>
          <w:tcPr>
            <w:tcW w:w="4775" w:type="dxa"/>
            <w:tcBorders>
              <w:top w:val="single" w:sz="4" w:space="0" w:color="auto"/>
              <w:left w:val="single" w:sz="4" w:space="0" w:color="auto"/>
              <w:bottom w:val="single" w:sz="4" w:space="0" w:color="auto"/>
              <w:right w:val="single" w:sz="4" w:space="0" w:color="auto"/>
            </w:tcBorders>
            <w:vAlign w:val="center"/>
          </w:tcPr>
          <w:p w14:paraId="59CBDCC2" w14:textId="77777777" w:rsidR="00CF6A67" w:rsidRPr="005B313F" w:rsidRDefault="00CF6A67" w:rsidP="00B50C80">
            <w:pPr>
              <w:pStyle w:val="af"/>
              <w:jc w:val="both"/>
              <w:rPr>
                <w:sz w:val="24"/>
                <w:szCs w:val="24"/>
              </w:rPr>
            </w:pPr>
            <w:r w:rsidRPr="005B313F">
              <w:rPr>
                <w:sz w:val="24"/>
                <w:szCs w:val="24"/>
              </w:rPr>
              <w:t xml:space="preserve">УК-1.1.Знает и глубоко осмысливает философские концепции в области лингвистики, место лингвистики в истории гуманитарных наук и её роль в выработке научного мировоззрения; </w:t>
            </w:r>
          </w:p>
          <w:p w14:paraId="7CE0F4DD" w14:textId="77777777" w:rsidR="00CF6A67" w:rsidRPr="005B313F" w:rsidRDefault="00CF6A67" w:rsidP="00B50C80">
            <w:pPr>
              <w:pStyle w:val="af"/>
              <w:jc w:val="both"/>
              <w:rPr>
                <w:sz w:val="24"/>
                <w:szCs w:val="24"/>
              </w:rPr>
            </w:pPr>
            <w:r w:rsidRPr="005B313F">
              <w:rPr>
                <w:sz w:val="24"/>
                <w:szCs w:val="24"/>
              </w:rPr>
              <w:t xml:space="preserve">УК-1.2 Умеет совершенствовать и развивать свой интеллектуальный уровень, адаптироваться к изменению профиля деятельности; </w:t>
            </w:r>
          </w:p>
          <w:p w14:paraId="5D1EB2D3" w14:textId="77777777" w:rsidR="00CF6A67" w:rsidRPr="005B313F" w:rsidRDefault="00CF6A67" w:rsidP="00B50C80">
            <w:pPr>
              <w:pStyle w:val="af"/>
              <w:jc w:val="both"/>
              <w:rPr>
                <w:sz w:val="24"/>
                <w:szCs w:val="24"/>
              </w:rPr>
            </w:pPr>
            <w:r w:rsidRPr="005B313F">
              <w:rPr>
                <w:sz w:val="24"/>
                <w:szCs w:val="24"/>
              </w:rPr>
              <w:lastRenderedPageBreak/>
              <w:t>УК-1.3 Владеет основами методологии научного познания при изучении различного вида текстов и коммуникаций.</w:t>
            </w:r>
          </w:p>
        </w:tc>
      </w:tr>
      <w:tr w:rsidR="00CF6A67" w:rsidRPr="005B313F" w14:paraId="7A99B6C6" w14:textId="77777777" w:rsidTr="00B50C80">
        <w:tc>
          <w:tcPr>
            <w:tcW w:w="1242" w:type="dxa"/>
            <w:tcBorders>
              <w:top w:val="single" w:sz="4" w:space="0" w:color="auto"/>
              <w:left w:val="single" w:sz="4" w:space="0" w:color="auto"/>
              <w:bottom w:val="single" w:sz="4" w:space="0" w:color="auto"/>
              <w:right w:val="single" w:sz="4" w:space="0" w:color="auto"/>
            </w:tcBorders>
            <w:hideMark/>
          </w:tcPr>
          <w:p w14:paraId="2D5DD69D" w14:textId="77777777" w:rsidR="00CF6A67" w:rsidRPr="005B313F" w:rsidRDefault="00CF6A67" w:rsidP="00B50C80">
            <w:pPr>
              <w:autoSpaceDN w:val="0"/>
              <w:spacing w:after="160" w:line="256" w:lineRule="auto"/>
              <w:rPr>
                <w:rFonts w:eastAsia="Calibri"/>
                <w:b/>
                <w:sz w:val="24"/>
                <w:szCs w:val="24"/>
                <w:lang w:eastAsia="en-US"/>
              </w:rPr>
            </w:pPr>
            <w:r w:rsidRPr="005B313F">
              <w:rPr>
                <w:rFonts w:eastAsia="Calibri"/>
                <w:sz w:val="24"/>
                <w:szCs w:val="24"/>
                <w:lang w:eastAsia="en-US"/>
              </w:rPr>
              <w:t>ОПК-2</w:t>
            </w:r>
          </w:p>
        </w:tc>
        <w:tc>
          <w:tcPr>
            <w:tcW w:w="3872" w:type="dxa"/>
            <w:tcBorders>
              <w:top w:val="single" w:sz="4" w:space="0" w:color="auto"/>
              <w:left w:val="single" w:sz="4" w:space="0" w:color="auto"/>
              <w:bottom w:val="single" w:sz="4" w:space="0" w:color="auto"/>
              <w:right w:val="single" w:sz="4" w:space="0" w:color="auto"/>
            </w:tcBorders>
          </w:tcPr>
          <w:p w14:paraId="03FF0999" w14:textId="77777777" w:rsidR="00CF6A67" w:rsidRPr="005B313F" w:rsidRDefault="00CF6A67" w:rsidP="00B50C80">
            <w:pPr>
              <w:widowControl w:val="0"/>
              <w:autoSpaceDE w:val="0"/>
              <w:autoSpaceDN w:val="0"/>
              <w:spacing w:line="256" w:lineRule="exact"/>
              <w:rPr>
                <w:rFonts w:eastAsia="Calibri"/>
                <w:b/>
                <w:sz w:val="24"/>
                <w:szCs w:val="24"/>
                <w:lang w:eastAsia="en-US"/>
              </w:rPr>
            </w:pPr>
            <w:r w:rsidRPr="005B313F">
              <w:rPr>
                <w:rFonts w:eastAsia="Times New Roman"/>
                <w:sz w:val="24"/>
                <w:szCs w:val="24"/>
                <w:lang w:eastAsia="en-US"/>
              </w:rPr>
              <w:t>Способен учитывать в практической деятельности специфику иноязычной научной картины мира и научного дискурса в русском и изучаемом иностранном языках</w:t>
            </w:r>
          </w:p>
        </w:tc>
        <w:tc>
          <w:tcPr>
            <w:tcW w:w="4775" w:type="dxa"/>
            <w:tcBorders>
              <w:top w:val="single" w:sz="4" w:space="0" w:color="auto"/>
              <w:left w:val="single" w:sz="4" w:space="0" w:color="auto"/>
              <w:bottom w:val="single" w:sz="4" w:space="0" w:color="auto"/>
              <w:right w:val="single" w:sz="4" w:space="0" w:color="auto"/>
            </w:tcBorders>
          </w:tcPr>
          <w:p w14:paraId="6A1FEDC6" w14:textId="77777777" w:rsidR="00CF6A67" w:rsidRPr="005B313F" w:rsidRDefault="00CF6A67" w:rsidP="00B50C80">
            <w:pPr>
              <w:widowControl w:val="0"/>
              <w:autoSpaceDE w:val="0"/>
              <w:autoSpaceDN w:val="0"/>
              <w:spacing w:line="252" w:lineRule="exact"/>
              <w:jc w:val="both"/>
              <w:rPr>
                <w:rFonts w:eastAsia="Times New Roman"/>
                <w:sz w:val="24"/>
                <w:szCs w:val="24"/>
                <w:lang w:eastAsia="en-US"/>
              </w:rPr>
            </w:pPr>
            <w:r w:rsidRPr="005B313F">
              <w:rPr>
                <w:rFonts w:eastAsia="Times New Roman"/>
                <w:sz w:val="24"/>
                <w:szCs w:val="24"/>
                <w:lang w:eastAsia="en-US"/>
              </w:rPr>
              <w:t xml:space="preserve">ОПК-2.1 </w:t>
            </w:r>
            <w:r w:rsidRPr="005B313F">
              <w:rPr>
                <w:sz w:val="24"/>
                <w:szCs w:val="24"/>
              </w:rPr>
              <w:t>Адекватно использует современный понятийный научный аппарат применительно к русскому и изучаемому иностранному языку, учитывает динамику развития избранной области научной и профессиональной деятельности.</w:t>
            </w:r>
          </w:p>
          <w:p w14:paraId="65F1B1CC" w14:textId="77777777" w:rsidR="00CF6A67" w:rsidRPr="005B313F" w:rsidRDefault="00CF6A67" w:rsidP="00B50C80">
            <w:pPr>
              <w:ind w:left="10" w:right="445" w:hanging="10"/>
              <w:jc w:val="both"/>
              <w:rPr>
                <w:rFonts w:eastAsia="Times New Roman"/>
                <w:sz w:val="24"/>
                <w:szCs w:val="24"/>
                <w:lang w:eastAsia="en-US"/>
              </w:rPr>
            </w:pPr>
            <w:r w:rsidRPr="005B313F">
              <w:rPr>
                <w:rFonts w:eastAsia="Times New Roman"/>
                <w:sz w:val="24"/>
                <w:szCs w:val="24"/>
                <w:lang w:eastAsia="en-US"/>
              </w:rPr>
              <w:t xml:space="preserve">ОПК-2.2 </w:t>
            </w:r>
            <w:r w:rsidRPr="005B313F">
              <w:rPr>
                <w:sz w:val="24"/>
                <w:szCs w:val="24"/>
              </w:rPr>
              <w:t>Умеет использовать фундаментальные знания по истории и методологии лингвистики в сфере профессиональной деятельности;</w:t>
            </w:r>
          </w:p>
          <w:p w14:paraId="043EDC65" w14:textId="77777777" w:rsidR="00CF6A67" w:rsidRPr="005B313F" w:rsidRDefault="00CF6A67" w:rsidP="00B50C80">
            <w:pPr>
              <w:widowControl w:val="0"/>
              <w:autoSpaceDE w:val="0"/>
              <w:autoSpaceDN w:val="0"/>
              <w:spacing w:line="252" w:lineRule="exact"/>
              <w:jc w:val="both"/>
              <w:rPr>
                <w:rFonts w:eastAsia="Calibri"/>
                <w:b/>
                <w:sz w:val="24"/>
                <w:szCs w:val="24"/>
                <w:lang w:eastAsia="en-US"/>
              </w:rPr>
            </w:pPr>
            <w:r w:rsidRPr="005B313F">
              <w:rPr>
                <w:rFonts w:eastAsia="Times New Roman"/>
                <w:sz w:val="24"/>
                <w:szCs w:val="24"/>
                <w:lang w:eastAsia="en-US"/>
              </w:rPr>
              <w:t>ОПК-2.3 Владеет</w:t>
            </w:r>
            <w:r w:rsidRPr="005B313F">
              <w:rPr>
                <w:sz w:val="24"/>
                <w:szCs w:val="24"/>
              </w:rPr>
              <w:t xml:space="preserve"> методами и приемами речевого воздействия в различных сферах коммуникации</w:t>
            </w:r>
          </w:p>
        </w:tc>
      </w:tr>
      <w:tr w:rsidR="00CF6A67" w:rsidRPr="005B313F" w14:paraId="333295A7" w14:textId="77777777" w:rsidTr="00B50C80">
        <w:tc>
          <w:tcPr>
            <w:tcW w:w="1242" w:type="dxa"/>
            <w:tcBorders>
              <w:top w:val="single" w:sz="4" w:space="0" w:color="auto"/>
              <w:left w:val="single" w:sz="4" w:space="0" w:color="auto"/>
              <w:bottom w:val="single" w:sz="4" w:space="0" w:color="auto"/>
              <w:right w:val="single" w:sz="4" w:space="0" w:color="auto"/>
            </w:tcBorders>
          </w:tcPr>
          <w:p w14:paraId="7605D0F3" w14:textId="77777777" w:rsidR="00CF6A67" w:rsidRPr="005B313F" w:rsidRDefault="00CF6A67" w:rsidP="00B50C80">
            <w:pPr>
              <w:autoSpaceDN w:val="0"/>
              <w:spacing w:after="160" w:line="256" w:lineRule="auto"/>
              <w:rPr>
                <w:rFonts w:eastAsia="Calibri"/>
                <w:sz w:val="24"/>
                <w:szCs w:val="24"/>
                <w:lang w:eastAsia="en-US"/>
              </w:rPr>
            </w:pPr>
            <w:r w:rsidRPr="005B313F">
              <w:rPr>
                <w:sz w:val="24"/>
                <w:szCs w:val="24"/>
              </w:rPr>
              <w:t>ОПК- 6</w:t>
            </w:r>
          </w:p>
        </w:tc>
        <w:tc>
          <w:tcPr>
            <w:tcW w:w="3872" w:type="dxa"/>
            <w:tcBorders>
              <w:top w:val="single" w:sz="4" w:space="0" w:color="auto"/>
              <w:left w:val="single" w:sz="4" w:space="0" w:color="auto"/>
              <w:bottom w:val="single" w:sz="4" w:space="0" w:color="auto"/>
              <w:right w:val="single" w:sz="4" w:space="0" w:color="auto"/>
            </w:tcBorders>
          </w:tcPr>
          <w:p w14:paraId="582DE067" w14:textId="77777777" w:rsidR="00CF6A67" w:rsidRPr="005B313F" w:rsidRDefault="00CF6A67" w:rsidP="00B50C80">
            <w:pPr>
              <w:widowControl w:val="0"/>
              <w:autoSpaceDE w:val="0"/>
              <w:autoSpaceDN w:val="0"/>
              <w:spacing w:line="256" w:lineRule="exact"/>
              <w:rPr>
                <w:rFonts w:eastAsia="Calibri"/>
                <w:sz w:val="24"/>
                <w:szCs w:val="24"/>
                <w:lang w:eastAsia="en-US"/>
              </w:rPr>
            </w:pPr>
            <w:r w:rsidRPr="005B313F">
              <w:rPr>
                <w:sz w:val="24"/>
                <w:szCs w:val="24"/>
              </w:rPr>
              <w:t>Способен применять современные технологии сбора, обработки и интерпретации полученных экспериментальных данных, приемами составления и оформления научной документации.</w:t>
            </w:r>
          </w:p>
        </w:tc>
        <w:tc>
          <w:tcPr>
            <w:tcW w:w="4775" w:type="dxa"/>
            <w:tcBorders>
              <w:top w:val="single" w:sz="4" w:space="0" w:color="auto"/>
              <w:left w:val="single" w:sz="4" w:space="0" w:color="auto"/>
              <w:bottom w:val="single" w:sz="4" w:space="0" w:color="auto"/>
              <w:right w:val="single" w:sz="4" w:space="0" w:color="auto"/>
            </w:tcBorders>
          </w:tcPr>
          <w:p w14:paraId="7306BF6F" w14:textId="77777777" w:rsidR="00CF6A67" w:rsidRPr="005B313F" w:rsidRDefault="00CF6A67" w:rsidP="00B50C80">
            <w:pPr>
              <w:widowControl w:val="0"/>
              <w:autoSpaceDE w:val="0"/>
              <w:autoSpaceDN w:val="0"/>
              <w:spacing w:line="252" w:lineRule="exact"/>
              <w:jc w:val="both"/>
              <w:rPr>
                <w:sz w:val="24"/>
                <w:szCs w:val="24"/>
              </w:rPr>
            </w:pPr>
            <w:r w:rsidRPr="005B313F">
              <w:rPr>
                <w:sz w:val="24"/>
                <w:szCs w:val="24"/>
              </w:rPr>
              <w:t xml:space="preserve">ОПК-6.1 Знает общенаучные методы гуманитарных дисциплин и частные методы исследования в избранной области профессиональной деятельности. </w:t>
            </w:r>
          </w:p>
          <w:p w14:paraId="64EAF45E" w14:textId="77777777" w:rsidR="00CF6A67" w:rsidRPr="005B313F" w:rsidRDefault="00CF6A67" w:rsidP="00B50C80">
            <w:pPr>
              <w:widowControl w:val="0"/>
              <w:autoSpaceDE w:val="0"/>
              <w:autoSpaceDN w:val="0"/>
              <w:spacing w:line="252" w:lineRule="exact"/>
              <w:jc w:val="both"/>
              <w:rPr>
                <w:sz w:val="24"/>
                <w:szCs w:val="24"/>
              </w:rPr>
            </w:pPr>
            <w:r w:rsidRPr="005B313F">
              <w:rPr>
                <w:sz w:val="24"/>
                <w:szCs w:val="24"/>
              </w:rPr>
              <w:t xml:space="preserve">ОПК-6.2 Умеет самостоятельно разрабатывать справочный аппарат исследования, осуществляет поиск и обработку необходимой информации, содержащейся в специальной литературе, энциклопедических, толковых, исторических, этимологических словарях, словарях сочетаемости, включая профильные электронные ресурсы. </w:t>
            </w:r>
          </w:p>
          <w:p w14:paraId="24AD9B7B" w14:textId="77777777" w:rsidR="00CF6A67" w:rsidRPr="005B313F" w:rsidRDefault="00CF6A67" w:rsidP="00B50C80">
            <w:pPr>
              <w:widowControl w:val="0"/>
              <w:autoSpaceDE w:val="0"/>
              <w:autoSpaceDN w:val="0"/>
              <w:spacing w:line="252" w:lineRule="exact"/>
              <w:jc w:val="both"/>
              <w:rPr>
                <w:rFonts w:eastAsia="Times New Roman"/>
                <w:b/>
                <w:sz w:val="24"/>
                <w:szCs w:val="24"/>
                <w:lang w:eastAsia="en-US"/>
              </w:rPr>
            </w:pPr>
            <w:r w:rsidRPr="005B313F">
              <w:rPr>
                <w:sz w:val="24"/>
                <w:szCs w:val="24"/>
              </w:rPr>
              <w:t>ОПК</w:t>
            </w:r>
            <w:r w:rsidRPr="005B313F">
              <w:rPr>
                <w:sz w:val="24"/>
                <w:szCs w:val="24"/>
              </w:rPr>
              <w:sym w:font="Symbol" w:char="F02D"/>
            </w:r>
            <w:r w:rsidRPr="005B313F">
              <w:rPr>
                <w:sz w:val="24"/>
                <w:szCs w:val="24"/>
              </w:rPr>
              <w:t xml:space="preserve"> 6.3  Владеет правилами оформления ссылок и библиографии, принятых в русскоязычном и иноязычном научном дискурсах.</w:t>
            </w:r>
          </w:p>
        </w:tc>
      </w:tr>
    </w:tbl>
    <w:p w14:paraId="36A3E496" w14:textId="77777777" w:rsidR="00CF6A67" w:rsidRPr="005B313F" w:rsidRDefault="00CF6A67" w:rsidP="00CF6A67">
      <w:pPr>
        <w:widowControl w:val="0"/>
        <w:tabs>
          <w:tab w:val="left" w:pos="2360"/>
        </w:tabs>
        <w:autoSpaceDE w:val="0"/>
        <w:autoSpaceDN w:val="0"/>
        <w:adjustRightInd w:val="0"/>
        <w:contextualSpacing/>
        <w:jc w:val="both"/>
        <w:rPr>
          <w:rFonts w:eastAsia="Times New Roman"/>
          <w:b/>
          <w:i/>
          <w:sz w:val="24"/>
          <w:szCs w:val="24"/>
        </w:rPr>
      </w:pPr>
    </w:p>
    <w:p w14:paraId="48851BD1" w14:textId="77777777" w:rsidR="00CF6A67" w:rsidRPr="005B313F" w:rsidRDefault="00CF6A67" w:rsidP="00CF6A67">
      <w:pPr>
        <w:widowControl w:val="0"/>
        <w:autoSpaceDE w:val="0"/>
        <w:autoSpaceDN w:val="0"/>
        <w:adjustRightInd w:val="0"/>
        <w:spacing w:after="2" w:line="248" w:lineRule="auto"/>
        <w:ind w:left="708" w:right="445"/>
        <w:contextualSpacing/>
        <w:jc w:val="both"/>
        <w:rPr>
          <w:rFonts w:eastAsia="Times New Roman"/>
          <w:b/>
          <w:sz w:val="24"/>
          <w:szCs w:val="24"/>
        </w:rPr>
      </w:pPr>
      <w:r w:rsidRPr="005B313F">
        <w:rPr>
          <w:rFonts w:eastAsia="Times New Roman"/>
          <w:b/>
          <w:sz w:val="24"/>
          <w:szCs w:val="24"/>
        </w:rPr>
        <w:t>4. Объем дисциплины</w:t>
      </w:r>
    </w:p>
    <w:p w14:paraId="35890C26" w14:textId="77777777" w:rsidR="00CF6A67" w:rsidRPr="005B313F" w:rsidRDefault="00CF6A67" w:rsidP="00CF6A67">
      <w:pPr>
        <w:spacing w:after="3" w:line="254" w:lineRule="auto"/>
        <w:ind w:left="284" w:right="430" w:hanging="284"/>
        <w:rPr>
          <w:b/>
          <w:sz w:val="24"/>
          <w:szCs w:val="24"/>
        </w:rPr>
      </w:pPr>
      <w:r w:rsidRPr="005B313F">
        <w:rPr>
          <w:b/>
          <w:sz w:val="24"/>
          <w:szCs w:val="24"/>
        </w:rPr>
        <w:t xml:space="preserve">      Общая трудоемкость дисциплины по данной форме обучения составляет 3      зачетные единицы (108 часов). </w:t>
      </w:r>
    </w:p>
    <w:p w14:paraId="65A3E4DF" w14:textId="77777777" w:rsidR="00CF6A67" w:rsidRPr="005B313F" w:rsidRDefault="00CF6A67" w:rsidP="00CF6A67">
      <w:pPr>
        <w:widowControl w:val="0"/>
        <w:autoSpaceDE w:val="0"/>
        <w:autoSpaceDN w:val="0"/>
        <w:adjustRightInd w:val="0"/>
        <w:spacing w:after="2" w:line="248" w:lineRule="auto"/>
        <w:ind w:right="445"/>
        <w:contextualSpacing/>
        <w:jc w:val="both"/>
        <w:rPr>
          <w:rFonts w:eastAsia="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5504"/>
        <w:gridCol w:w="1799"/>
      </w:tblGrid>
      <w:tr w:rsidR="00CF6A67" w:rsidRPr="005B313F" w14:paraId="0E511253" w14:textId="77777777" w:rsidTr="00CE1F7B">
        <w:trPr>
          <w:jc w:val="center"/>
        </w:trPr>
        <w:tc>
          <w:tcPr>
            <w:tcW w:w="5740" w:type="dxa"/>
            <w:gridSpan w:val="2"/>
            <w:shd w:val="clear" w:color="auto" w:fill="auto"/>
          </w:tcPr>
          <w:p w14:paraId="5B901B66"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Виды учебной работы</w:t>
            </w:r>
          </w:p>
        </w:tc>
        <w:tc>
          <w:tcPr>
            <w:tcW w:w="1799" w:type="dxa"/>
            <w:shd w:val="clear" w:color="auto" w:fill="auto"/>
          </w:tcPr>
          <w:p w14:paraId="4277F078"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1 семестр</w:t>
            </w:r>
          </w:p>
        </w:tc>
      </w:tr>
      <w:tr w:rsidR="00CF6A67" w:rsidRPr="005B313F" w14:paraId="4FC3F1A5" w14:textId="77777777" w:rsidTr="00CE1F7B">
        <w:trPr>
          <w:jc w:val="center"/>
        </w:trPr>
        <w:tc>
          <w:tcPr>
            <w:tcW w:w="5740" w:type="dxa"/>
            <w:gridSpan w:val="2"/>
            <w:shd w:val="clear" w:color="auto" w:fill="auto"/>
          </w:tcPr>
          <w:p w14:paraId="5738AEC0"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b/>
                <w:sz w:val="24"/>
                <w:szCs w:val="24"/>
              </w:rPr>
              <w:t>Общая трудоемкость</w:t>
            </w:r>
            <w:r w:rsidRPr="005B313F">
              <w:rPr>
                <w:rFonts w:eastAsia="Times New Roman"/>
                <w:sz w:val="24"/>
                <w:szCs w:val="24"/>
              </w:rPr>
              <w:t>: зачетные единицы/часы</w:t>
            </w:r>
          </w:p>
        </w:tc>
        <w:tc>
          <w:tcPr>
            <w:tcW w:w="1799" w:type="dxa"/>
            <w:shd w:val="clear" w:color="auto" w:fill="auto"/>
          </w:tcPr>
          <w:p w14:paraId="3494E939" w14:textId="77777777" w:rsidR="00CF6A67" w:rsidRPr="005B313F" w:rsidRDefault="00CF6A67" w:rsidP="00B50C80">
            <w:pPr>
              <w:autoSpaceDE w:val="0"/>
              <w:autoSpaceDN w:val="0"/>
              <w:adjustRightInd w:val="0"/>
              <w:jc w:val="center"/>
              <w:rPr>
                <w:rFonts w:eastAsia="Times New Roman"/>
                <w:sz w:val="24"/>
                <w:szCs w:val="24"/>
              </w:rPr>
            </w:pPr>
            <w:r w:rsidRPr="005B313F">
              <w:rPr>
                <w:rFonts w:eastAsia="Times New Roman"/>
                <w:b/>
                <w:sz w:val="24"/>
                <w:szCs w:val="24"/>
              </w:rPr>
              <w:t>3/108</w:t>
            </w:r>
          </w:p>
        </w:tc>
      </w:tr>
      <w:tr w:rsidR="00CF6A67" w:rsidRPr="005B313F" w14:paraId="5EC2DAA7" w14:textId="77777777" w:rsidTr="00CE1F7B">
        <w:trPr>
          <w:jc w:val="center"/>
        </w:trPr>
        <w:tc>
          <w:tcPr>
            <w:tcW w:w="5740" w:type="dxa"/>
            <w:gridSpan w:val="2"/>
            <w:shd w:val="clear" w:color="auto" w:fill="auto"/>
          </w:tcPr>
          <w:p w14:paraId="2B1A1ACA"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b/>
                <w:sz w:val="24"/>
                <w:szCs w:val="24"/>
              </w:rPr>
              <w:t>Контактная работа</w:t>
            </w:r>
            <w:r w:rsidRPr="005B313F">
              <w:rPr>
                <w:rFonts w:eastAsia="Times New Roman"/>
                <w:sz w:val="24"/>
                <w:szCs w:val="24"/>
              </w:rPr>
              <w:t>:</w:t>
            </w:r>
          </w:p>
        </w:tc>
        <w:tc>
          <w:tcPr>
            <w:tcW w:w="1799" w:type="dxa"/>
            <w:shd w:val="clear" w:color="auto" w:fill="auto"/>
          </w:tcPr>
          <w:p w14:paraId="238274AD"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51</w:t>
            </w:r>
          </w:p>
        </w:tc>
      </w:tr>
      <w:tr w:rsidR="00CF6A67" w:rsidRPr="005B313F" w14:paraId="0D718F5F" w14:textId="77777777" w:rsidTr="00CE1F7B">
        <w:trPr>
          <w:jc w:val="center"/>
        </w:trPr>
        <w:tc>
          <w:tcPr>
            <w:tcW w:w="236" w:type="dxa"/>
            <w:vMerge w:val="restart"/>
            <w:shd w:val="clear" w:color="auto" w:fill="auto"/>
          </w:tcPr>
          <w:p w14:paraId="744B0F48" w14:textId="77777777" w:rsidR="00CF6A67" w:rsidRPr="005B313F" w:rsidRDefault="00CF6A67" w:rsidP="00B50C80">
            <w:pPr>
              <w:autoSpaceDE w:val="0"/>
              <w:autoSpaceDN w:val="0"/>
              <w:adjustRightInd w:val="0"/>
              <w:rPr>
                <w:rFonts w:eastAsia="Times New Roman"/>
                <w:sz w:val="24"/>
                <w:szCs w:val="24"/>
              </w:rPr>
            </w:pPr>
          </w:p>
        </w:tc>
        <w:tc>
          <w:tcPr>
            <w:tcW w:w="5504" w:type="dxa"/>
            <w:shd w:val="clear" w:color="auto" w:fill="auto"/>
          </w:tcPr>
          <w:p w14:paraId="7E963C75"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Занятия лекционного типа</w:t>
            </w:r>
          </w:p>
        </w:tc>
        <w:tc>
          <w:tcPr>
            <w:tcW w:w="1799" w:type="dxa"/>
            <w:shd w:val="clear" w:color="auto" w:fill="auto"/>
          </w:tcPr>
          <w:p w14:paraId="649A45B8"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 xml:space="preserve">           17</w:t>
            </w:r>
          </w:p>
        </w:tc>
      </w:tr>
      <w:tr w:rsidR="00CF6A67" w:rsidRPr="005B313F" w14:paraId="5533DEA7" w14:textId="77777777" w:rsidTr="00CE1F7B">
        <w:trPr>
          <w:jc w:val="center"/>
        </w:trPr>
        <w:tc>
          <w:tcPr>
            <w:tcW w:w="236" w:type="dxa"/>
            <w:vMerge/>
            <w:shd w:val="clear" w:color="auto" w:fill="auto"/>
          </w:tcPr>
          <w:p w14:paraId="5895D5B9" w14:textId="77777777" w:rsidR="00CF6A67" w:rsidRPr="005B313F" w:rsidRDefault="00CF6A67" w:rsidP="00B50C80">
            <w:pPr>
              <w:autoSpaceDE w:val="0"/>
              <w:autoSpaceDN w:val="0"/>
              <w:adjustRightInd w:val="0"/>
              <w:rPr>
                <w:rFonts w:eastAsia="Times New Roman"/>
                <w:sz w:val="24"/>
                <w:szCs w:val="24"/>
              </w:rPr>
            </w:pPr>
          </w:p>
        </w:tc>
        <w:tc>
          <w:tcPr>
            <w:tcW w:w="5504" w:type="dxa"/>
            <w:shd w:val="clear" w:color="auto" w:fill="auto"/>
          </w:tcPr>
          <w:p w14:paraId="07350C7A"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Занятия семинарского типа</w:t>
            </w:r>
          </w:p>
        </w:tc>
        <w:tc>
          <w:tcPr>
            <w:tcW w:w="1799" w:type="dxa"/>
            <w:shd w:val="clear" w:color="auto" w:fill="auto"/>
          </w:tcPr>
          <w:p w14:paraId="192C57E0"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 xml:space="preserve">           34</w:t>
            </w:r>
          </w:p>
        </w:tc>
      </w:tr>
      <w:tr w:rsidR="00CF6A67" w:rsidRPr="005B313F" w14:paraId="7CF14FC4" w14:textId="77777777" w:rsidTr="00CE1F7B">
        <w:trPr>
          <w:jc w:val="center"/>
        </w:trPr>
        <w:tc>
          <w:tcPr>
            <w:tcW w:w="236" w:type="dxa"/>
            <w:vMerge/>
            <w:shd w:val="clear" w:color="auto" w:fill="auto"/>
          </w:tcPr>
          <w:p w14:paraId="41F181F0" w14:textId="77777777" w:rsidR="00CF6A67" w:rsidRPr="005B313F" w:rsidRDefault="00CF6A67" w:rsidP="00B50C80">
            <w:pPr>
              <w:autoSpaceDE w:val="0"/>
              <w:autoSpaceDN w:val="0"/>
              <w:adjustRightInd w:val="0"/>
              <w:rPr>
                <w:rFonts w:eastAsia="Times New Roman"/>
                <w:sz w:val="24"/>
                <w:szCs w:val="24"/>
              </w:rPr>
            </w:pPr>
          </w:p>
        </w:tc>
        <w:tc>
          <w:tcPr>
            <w:tcW w:w="5504" w:type="dxa"/>
            <w:shd w:val="clear" w:color="auto" w:fill="auto"/>
          </w:tcPr>
          <w:p w14:paraId="6912A2C9"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 xml:space="preserve">Промежуточная аттестация: </w:t>
            </w:r>
            <w:r w:rsidRPr="005B313F">
              <w:rPr>
                <w:rFonts w:eastAsia="Times New Roman"/>
                <w:b/>
                <w:sz w:val="24"/>
                <w:szCs w:val="24"/>
              </w:rPr>
              <w:t>зачет</w:t>
            </w:r>
            <w:r w:rsidRPr="005B313F">
              <w:rPr>
                <w:rFonts w:eastAsia="Times New Roman"/>
                <w:sz w:val="24"/>
                <w:szCs w:val="24"/>
              </w:rPr>
              <w:t xml:space="preserve"> / зачет с оценкой /экзамен*  </w:t>
            </w:r>
          </w:p>
        </w:tc>
        <w:tc>
          <w:tcPr>
            <w:tcW w:w="1799" w:type="dxa"/>
            <w:shd w:val="clear" w:color="auto" w:fill="auto"/>
          </w:tcPr>
          <w:p w14:paraId="0AFBE79E"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зачет</w:t>
            </w:r>
          </w:p>
        </w:tc>
      </w:tr>
      <w:tr w:rsidR="00CF6A67" w:rsidRPr="005B313F" w14:paraId="7F50C142" w14:textId="77777777" w:rsidTr="00CE1F7B">
        <w:trPr>
          <w:jc w:val="center"/>
        </w:trPr>
        <w:tc>
          <w:tcPr>
            <w:tcW w:w="5740" w:type="dxa"/>
            <w:gridSpan w:val="2"/>
            <w:shd w:val="clear" w:color="auto" w:fill="auto"/>
          </w:tcPr>
          <w:p w14:paraId="508E1B52"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b/>
                <w:sz w:val="24"/>
                <w:szCs w:val="24"/>
              </w:rPr>
              <w:t>Самостоятельная работа</w:t>
            </w:r>
            <w:r w:rsidRPr="005B313F">
              <w:rPr>
                <w:rFonts w:eastAsia="Times New Roman"/>
                <w:sz w:val="24"/>
                <w:szCs w:val="24"/>
              </w:rPr>
              <w:t xml:space="preserve"> (СРС)</w:t>
            </w:r>
          </w:p>
        </w:tc>
        <w:tc>
          <w:tcPr>
            <w:tcW w:w="1799" w:type="dxa"/>
            <w:shd w:val="clear" w:color="auto" w:fill="auto"/>
          </w:tcPr>
          <w:p w14:paraId="76BB0236"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57</w:t>
            </w:r>
          </w:p>
        </w:tc>
      </w:tr>
      <w:tr w:rsidR="00CF6A67" w:rsidRPr="005B313F" w14:paraId="4271DB8B" w14:textId="77777777" w:rsidTr="00CE1F7B">
        <w:trPr>
          <w:jc w:val="center"/>
        </w:trPr>
        <w:tc>
          <w:tcPr>
            <w:tcW w:w="5740" w:type="dxa"/>
            <w:gridSpan w:val="2"/>
            <w:shd w:val="clear" w:color="auto" w:fill="auto"/>
          </w:tcPr>
          <w:p w14:paraId="5812F3B1"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Из них на выполнение курсовой работы (курсового проекта)</w:t>
            </w:r>
          </w:p>
        </w:tc>
        <w:tc>
          <w:tcPr>
            <w:tcW w:w="1799" w:type="dxa"/>
            <w:shd w:val="clear" w:color="auto" w:fill="auto"/>
          </w:tcPr>
          <w:p w14:paraId="6A1BAABC" w14:textId="77777777" w:rsidR="00CF6A67" w:rsidRPr="005B313F" w:rsidRDefault="00CF6A67" w:rsidP="00B50C80">
            <w:pPr>
              <w:autoSpaceDE w:val="0"/>
              <w:autoSpaceDN w:val="0"/>
              <w:adjustRightInd w:val="0"/>
              <w:jc w:val="center"/>
              <w:rPr>
                <w:rFonts w:eastAsia="Times New Roman"/>
                <w:sz w:val="24"/>
                <w:szCs w:val="24"/>
              </w:rPr>
            </w:pPr>
            <w:r w:rsidRPr="005B313F">
              <w:rPr>
                <w:rFonts w:eastAsia="Times New Roman"/>
                <w:sz w:val="24"/>
                <w:szCs w:val="24"/>
              </w:rPr>
              <w:t>-</w:t>
            </w:r>
          </w:p>
        </w:tc>
      </w:tr>
    </w:tbl>
    <w:p w14:paraId="250036E5" w14:textId="77777777" w:rsidR="00CF6A67" w:rsidRPr="005B313F" w:rsidRDefault="00CF6A67" w:rsidP="00CF6A67">
      <w:pPr>
        <w:rPr>
          <w:rFonts w:eastAsia="Times New Roman"/>
          <w:sz w:val="24"/>
          <w:szCs w:val="24"/>
        </w:rPr>
      </w:pPr>
    </w:p>
    <w:p w14:paraId="1446A90A" w14:textId="77777777" w:rsidR="00CF6A67" w:rsidRPr="005B313F" w:rsidRDefault="00CF6A67" w:rsidP="00CF6A67">
      <w:pPr>
        <w:widowControl w:val="0"/>
        <w:autoSpaceDE w:val="0"/>
        <w:autoSpaceDN w:val="0"/>
        <w:adjustRightInd w:val="0"/>
        <w:spacing w:after="2" w:line="248" w:lineRule="auto"/>
        <w:ind w:right="445"/>
        <w:contextualSpacing/>
        <w:jc w:val="both"/>
        <w:rPr>
          <w:rFonts w:eastAsia="Times New Roman"/>
          <w:sz w:val="24"/>
          <w:szCs w:val="24"/>
        </w:rPr>
      </w:pPr>
    </w:p>
    <w:p w14:paraId="75CFA0CC" w14:textId="77777777" w:rsidR="00CF6A67" w:rsidRPr="00CE1F7B" w:rsidRDefault="00CF6A67" w:rsidP="00CF6A67">
      <w:pPr>
        <w:widowControl w:val="0"/>
        <w:autoSpaceDE w:val="0"/>
        <w:autoSpaceDN w:val="0"/>
        <w:adjustRightInd w:val="0"/>
        <w:spacing w:after="2" w:line="248" w:lineRule="auto"/>
        <w:ind w:right="445"/>
        <w:contextualSpacing/>
        <w:jc w:val="both"/>
        <w:rPr>
          <w:rFonts w:eastAsia="Times New Roman"/>
          <w:b/>
          <w:bCs/>
          <w:sz w:val="24"/>
          <w:szCs w:val="24"/>
        </w:rPr>
      </w:pPr>
      <w:r w:rsidRPr="00CE1F7B">
        <w:rPr>
          <w:rFonts w:eastAsia="Times New Roman"/>
          <w:b/>
          <w:bCs/>
          <w:sz w:val="24"/>
          <w:szCs w:val="24"/>
        </w:rPr>
        <w:t>4.1 Содержание дисциплины (модуля), структурированное по темам / разделам с указанием отведенного на них количества академических часов и видов учебных занятий</w:t>
      </w:r>
    </w:p>
    <w:p w14:paraId="3958ACD8" w14:textId="77777777" w:rsidR="00CF6A67" w:rsidRPr="00CE1F7B" w:rsidRDefault="00CF6A67" w:rsidP="00CF6A67">
      <w:pPr>
        <w:widowControl w:val="0"/>
        <w:autoSpaceDE w:val="0"/>
        <w:autoSpaceDN w:val="0"/>
        <w:adjustRightInd w:val="0"/>
        <w:spacing w:after="2" w:line="248" w:lineRule="auto"/>
        <w:ind w:right="445"/>
        <w:contextualSpacing/>
        <w:jc w:val="both"/>
        <w:rPr>
          <w:rFonts w:eastAsia="Times New Roman"/>
          <w:b/>
          <w:bCs/>
          <w:sz w:val="24"/>
          <w:szCs w:val="24"/>
        </w:rPr>
      </w:pPr>
      <w:r w:rsidRPr="00CE1F7B">
        <w:rPr>
          <w:rFonts w:eastAsia="Times New Roman"/>
          <w:b/>
          <w:bCs/>
          <w:sz w:val="24"/>
          <w:szCs w:val="24"/>
        </w:rPr>
        <w:t>4.1 Распределение часов по разделам/темам и видам работы</w:t>
      </w:r>
    </w:p>
    <w:p w14:paraId="19EBA254" w14:textId="77777777" w:rsidR="00CF6A67" w:rsidRPr="00CE1F7B" w:rsidRDefault="00CF6A67" w:rsidP="00CF6A67">
      <w:pPr>
        <w:widowControl w:val="0"/>
        <w:autoSpaceDE w:val="0"/>
        <w:autoSpaceDN w:val="0"/>
        <w:adjustRightInd w:val="0"/>
        <w:spacing w:after="2" w:line="248" w:lineRule="auto"/>
        <w:ind w:right="445"/>
        <w:contextualSpacing/>
        <w:jc w:val="both"/>
        <w:rPr>
          <w:rFonts w:eastAsia="Times New Roman"/>
          <w:b/>
          <w:bCs/>
          <w:sz w:val="24"/>
          <w:szCs w:val="24"/>
        </w:rPr>
      </w:pPr>
      <w:r w:rsidRPr="00CE1F7B">
        <w:rPr>
          <w:rFonts w:eastAsia="Times New Roman"/>
          <w:b/>
          <w:bCs/>
          <w:sz w:val="24"/>
          <w:szCs w:val="24"/>
        </w:rPr>
        <w:t>4.1.1.Очная и очно-заочные формы обучения</w:t>
      </w:r>
    </w:p>
    <w:p w14:paraId="7FBF2B68" w14:textId="77777777" w:rsidR="00CF6A67" w:rsidRPr="005B313F" w:rsidRDefault="00CF6A67" w:rsidP="00CF6A67">
      <w:pPr>
        <w:widowControl w:val="0"/>
        <w:autoSpaceDE w:val="0"/>
        <w:autoSpaceDN w:val="0"/>
        <w:adjustRightInd w:val="0"/>
        <w:contextualSpacing/>
        <w:jc w:val="both"/>
        <w:rPr>
          <w:rFonts w:eastAsia="Times New Roman"/>
          <w:sz w:val="24"/>
          <w:szCs w:val="24"/>
        </w:rPr>
      </w:pPr>
    </w:p>
    <w:tbl>
      <w:tblPr>
        <w:tblpPr w:leftFromText="180" w:rightFromText="180" w:vertAnchor="text" w:tblpX="250"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21"/>
        <w:gridCol w:w="992"/>
        <w:gridCol w:w="1418"/>
        <w:gridCol w:w="1774"/>
      </w:tblGrid>
      <w:tr w:rsidR="00CF6A67" w:rsidRPr="005B313F" w14:paraId="2D5929B7" w14:textId="77777777" w:rsidTr="00B50C80">
        <w:trPr>
          <w:trHeight w:val="415"/>
        </w:trPr>
        <w:tc>
          <w:tcPr>
            <w:tcW w:w="675" w:type="dxa"/>
            <w:vMerge w:val="restart"/>
            <w:shd w:val="clear" w:color="auto" w:fill="auto"/>
          </w:tcPr>
          <w:p w14:paraId="63F12C24" w14:textId="77777777" w:rsidR="00CF6A67" w:rsidRPr="005B313F" w:rsidRDefault="00CF6A67" w:rsidP="00B50C80">
            <w:pPr>
              <w:jc w:val="center"/>
              <w:rPr>
                <w:rFonts w:eastAsia="Times New Roman"/>
                <w:b/>
                <w:sz w:val="24"/>
                <w:szCs w:val="24"/>
              </w:rPr>
            </w:pPr>
          </w:p>
          <w:p w14:paraId="3637488E" w14:textId="77777777" w:rsidR="00CF6A67" w:rsidRPr="005B313F" w:rsidRDefault="00CF6A67" w:rsidP="00B50C80">
            <w:pPr>
              <w:jc w:val="center"/>
              <w:rPr>
                <w:rFonts w:eastAsia="Times New Roman"/>
                <w:b/>
                <w:sz w:val="24"/>
                <w:szCs w:val="24"/>
              </w:rPr>
            </w:pPr>
            <w:r w:rsidRPr="005B313F">
              <w:rPr>
                <w:rFonts w:eastAsia="Times New Roman"/>
                <w:b/>
                <w:sz w:val="24"/>
                <w:szCs w:val="24"/>
              </w:rPr>
              <w:t>№ п/п</w:t>
            </w:r>
          </w:p>
        </w:tc>
        <w:tc>
          <w:tcPr>
            <w:tcW w:w="4321" w:type="dxa"/>
            <w:vMerge w:val="restart"/>
            <w:shd w:val="clear" w:color="auto" w:fill="auto"/>
          </w:tcPr>
          <w:p w14:paraId="01E74382" w14:textId="77777777" w:rsidR="00CF6A67" w:rsidRPr="005B313F" w:rsidRDefault="00CF6A67" w:rsidP="00B50C80">
            <w:pPr>
              <w:jc w:val="center"/>
              <w:rPr>
                <w:rFonts w:eastAsia="Times New Roman"/>
                <w:b/>
                <w:sz w:val="24"/>
                <w:szCs w:val="24"/>
              </w:rPr>
            </w:pPr>
          </w:p>
          <w:p w14:paraId="2015967D" w14:textId="77777777" w:rsidR="00CF6A67" w:rsidRPr="005B313F" w:rsidRDefault="00CF6A67" w:rsidP="00B50C80">
            <w:pPr>
              <w:jc w:val="center"/>
              <w:rPr>
                <w:rFonts w:eastAsia="Times New Roman"/>
                <w:b/>
                <w:sz w:val="24"/>
                <w:szCs w:val="24"/>
              </w:rPr>
            </w:pPr>
            <w:r w:rsidRPr="005B313F">
              <w:rPr>
                <w:rFonts w:eastAsia="Times New Roman"/>
                <w:b/>
                <w:sz w:val="24"/>
                <w:szCs w:val="24"/>
              </w:rPr>
              <w:t>Раздел/тема</w:t>
            </w:r>
          </w:p>
        </w:tc>
        <w:tc>
          <w:tcPr>
            <w:tcW w:w="4184" w:type="dxa"/>
            <w:gridSpan w:val="3"/>
            <w:shd w:val="clear" w:color="auto" w:fill="auto"/>
          </w:tcPr>
          <w:p w14:paraId="773AFF18" w14:textId="77777777" w:rsidR="00CF6A67" w:rsidRPr="005B313F" w:rsidRDefault="00CF6A67" w:rsidP="00B50C80">
            <w:pPr>
              <w:jc w:val="center"/>
              <w:rPr>
                <w:rFonts w:eastAsia="Times New Roman"/>
                <w:b/>
                <w:sz w:val="24"/>
                <w:szCs w:val="24"/>
              </w:rPr>
            </w:pPr>
            <w:r w:rsidRPr="005B313F">
              <w:rPr>
                <w:rFonts w:eastAsia="Times New Roman"/>
                <w:b/>
                <w:sz w:val="24"/>
                <w:szCs w:val="24"/>
              </w:rPr>
              <w:t>Виды учебной работы (в часах)</w:t>
            </w:r>
          </w:p>
        </w:tc>
      </w:tr>
      <w:tr w:rsidR="00CF6A67" w:rsidRPr="005B313F" w14:paraId="561DBFC7" w14:textId="77777777" w:rsidTr="00B50C80">
        <w:tc>
          <w:tcPr>
            <w:tcW w:w="675" w:type="dxa"/>
            <w:vMerge/>
            <w:shd w:val="clear" w:color="auto" w:fill="auto"/>
          </w:tcPr>
          <w:p w14:paraId="50A21DD5" w14:textId="77777777" w:rsidR="00CF6A67" w:rsidRPr="005B313F" w:rsidRDefault="00CF6A67" w:rsidP="00B50C80">
            <w:pPr>
              <w:jc w:val="center"/>
              <w:rPr>
                <w:rFonts w:eastAsia="Times New Roman"/>
                <w:b/>
                <w:sz w:val="24"/>
                <w:szCs w:val="24"/>
              </w:rPr>
            </w:pPr>
          </w:p>
        </w:tc>
        <w:tc>
          <w:tcPr>
            <w:tcW w:w="4321" w:type="dxa"/>
            <w:vMerge/>
            <w:shd w:val="clear" w:color="auto" w:fill="auto"/>
          </w:tcPr>
          <w:p w14:paraId="765F51BD" w14:textId="77777777" w:rsidR="00CF6A67" w:rsidRPr="005B313F" w:rsidRDefault="00CF6A67" w:rsidP="00B50C80">
            <w:pPr>
              <w:jc w:val="center"/>
              <w:rPr>
                <w:rFonts w:eastAsia="Times New Roman"/>
                <w:b/>
                <w:sz w:val="24"/>
                <w:szCs w:val="24"/>
              </w:rPr>
            </w:pPr>
          </w:p>
        </w:tc>
        <w:tc>
          <w:tcPr>
            <w:tcW w:w="4184" w:type="dxa"/>
            <w:gridSpan w:val="3"/>
            <w:shd w:val="clear" w:color="auto" w:fill="auto"/>
          </w:tcPr>
          <w:p w14:paraId="41CFA5F0" w14:textId="77777777" w:rsidR="00CF6A67" w:rsidRPr="005B313F" w:rsidRDefault="00CF6A67" w:rsidP="00B50C80">
            <w:pPr>
              <w:jc w:val="center"/>
              <w:rPr>
                <w:rFonts w:eastAsia="Times New Roman"/>
                <w:b/>
                <w:sz w:val="24"/>
                <w:szCs w:val="24"/>
              </w:rPr>
            </w:pPr>
            <w:r w:rsidRPr="005B313F">
              <w:rPr>
                <w:rFonts w:eastAsia="Times New Roman"/>
                <w:b/>
                <w:sz w:val="24"/>
                <w:szCs w:val="24"/>
              </w:rPr>
              <w:t>Контактная работа</w:t>
            </w:r>
          </w:p>
        </w:tc>
      </w:tr>
      <w:tr w:rsidR="00CF6A67" w:rsidRPr="005B313F" w14:paraId="0D374A59" w14:textId="77777777" w:rsidTr="00B50C80">
        <w:tc>
          <w:tcPr>
            <w:tcW w:w="675" w:type="dxa"/>
            <w:vMerge/>
            <w:shd w:val="clear" w:color="auto" w:fill="auto"/>
          </w:tcPr>
          <w:p w14:paraId="4E531C18" w14:textId="77777777" w:rsidR="00CF6A67" w:rsidRPr="005B313F" w:rsidRDefault="00CF6A67" w:rsidP="00B50C80">
            <w:pPr>
              <w:jc w:val="both"/>
              <w:rPr>
                <w:rFonts w:eastAsia="Times New Roman"/>
                <w:sz w:val="24"/>
                <w:szCs w:val="24"/>
              </w:rPr>
            </w:pPr>
          </w:p>
        </w:tc>
        <w:tc>
          <w:tcPr>
            <w:tcW w:w="4321" w:type="dxa"/>
            <w:vMerge/>
            <w:shd w:val="clear" w:color="auto" w:fill="auto"/>
          </w:tcPr>
          <w:p w14:paraId="6569A6A6" w14:textId="77777777" w:rsidR="00CF6A67" w:rsidRPr="005B313F" w:rsidRDefault="00CF6A67" w:rsidP="00B50C80">
            <w:pPr>
              <w:jc w:val="both"/>
              <w:rPr>
                <w:rFonts w:eastAsia="Times New Roman"/>
                <w:sz w:val="24"/>
                <w:szCs w:val="24"/>
              </w:rPr>
            </w:pPr>
          </w:p>
        </w:tc>
        <w:tc>
          <w:tcPr>
            <w:tcW w:w="4184" w:type="dxa"/>
            <w:gridSpan w:val="3"/>
            <w:shd w:val="clear" w:color="auto" w:fill="auto"/>
          </w:tcPr>
          <w:p w14:paraId="212B17A8" w14:textId="77777777" w:rsidR="00CF6A67" w:rsidRPr="005B313F" w:rsidRDefault="00CF6A67" w:rsidP="00B50C80">
            <w:pPr>
              <w:jc w:val="center"/>
              <w:rPr>
                <w:rFonts w:eastAsia="Times New Roman"/>
                <w:b/>
                <w:sz w:val="24"/>
                <w:szCs w:val="24"/>
              </w:rPr>
            </w:pPr>
            <w:r w:rsidRPr="005B313F">
              <w:rPr>
                <w:rFonts w:eastAsia="Times New Roman"/>
                <w:b/>
                <w:sz w:val="24"/>
                <w:szCs w:val="24"/>
              </w:rPr>
              <w:t>1 семестр</w:t>
            </w:r>
          </w:p>
        </w:tc>
      </w:tr>
      <w:tr w:rsidR="00CF6A67" w:rsidRPr="005B313F" w14:paraId="0B2AF666" w14:textId="77777777" w:rsidTr="00B50C80">
        <w:tc>
          <w:tcPr>
            <w:tcW w:w="675" w:type="dxa"/>
            <w:vMerge/>
            <w:shd w:val="clear" w:color="auto" w:fill="auto"/>
          </w:tcPr>
          <w:p w14:paraId="1D2BE24B" w14:textId="77777777" w:rsidR="00CF6A67" w:rsidRPr="005B313F" w:rsidRDefault="00CF6A67" w:rsidP="00B50C80">
            <w:pPr>
              <w:jc w:val="both"/>
              <w:rPr>
                <w:rFonts w:eastAsia="Times New Roman"/>
                <w:sz w:val="24"/>
                <w:szCs w:val="24"/>
              </w:rPr>
            </w:pPr>
          </w:p>
        </w:tc>
        <w:tc>
          <w:tcPr>
            <w:tcW w:w="4321" w:type="dxa"/>
            <w:vMerge/>
            <w:shd w:val="clear" w:color="auto" w:fill="auto"/>
          </w:tcPr>
          <w:p w14:paraId="3795264C" w14:textId="77777777" w:rsidR="00CF6A67" w:rsidRPr="005B313F" w:rsidRDefault="00CF6A67" w:rsidP="00B50C80">
            <w:pPr>
              <w:tabs>
                <w:tab w:val="left" w:pos="1440"/>
              </w:tabs>
              <w:overflowPunct w:val="0"/>
              <w:jc w:val="both"/>
              <w:rPr>
                <w:rFonts w:eastAsia="Times New Roman"/>
                <w:b/>
                <w:sz w:val="24"/>
                <w:szCs w:val="24"/>
              </w:rPr>
            </w:pPr>
          </w:p>
        </w:tc>
        <w:tc>
          <w:tcPr>
            <w:tcW w:w="992" w:type="dxa"/>
            <w:shd w:val="clear" w:color="auto" w:fill="auto"/>
            <w:vAlign w:val="center"/>
          </w:tcPr>
          <w:p w14:paraId="6FEAFD49" w14:textId="77777777" w:rsidR="00CF6A67" w:rsidRPr="005B313F" w:rsidRDefault="00CF6A67" w:rsidP="00B50C80">
            <w:pPr>
              <w:rPr>
                <w:rFonts w:eastAsia="Times New Roman"/>
                <w:i/>
                <w:sz w:val="24"/>
                <w:szCs w:val="24"/>
              </w:rPr>
            </w:pPr>
            <w:r w:rsidRPr="005B313F">
              <w:rPr>
                <w:rFonts w:eastAsia="Times New Roman"/>
                <w:i/>
                <w:sz w:val="24"/>
                <w:szCs w:val="24"/>
              </w:rPr>
              <w:t>Лекции</w:t>
            </w:r>
          </w:p>
        </w:tc>
        <w:tc>
          <w:tcPr>
            <w:tcW w:w="1418" w:type="dxa"/>
            <w:shd w:val="clear" w:color="auto" w:fill="auto"/>
          </w:tcPr>
          <w:p w14:paraId="2503C4E5" w14:textId="77777777" w:rsidR="00CF6A67" w:rsidRPr="005B313F" w:rsidRDefault="00CF6A67" w:rsidP="00B50C80">
            <w:pPr>
              <w:jc w:val="both"/>
              <w:rPr>
                <w:rFonts w:eastAsia="Times New Roman"/>
                <w:i/>
                <w:sz w:val="24"/>
                <w:szCs w:val="24"/>
              </w:rPr>
            </w:pPr>
            <w:proofErr w:type="spellStart"/>
            <w:r w:rsidRPr="005B313F">
              <w:rPr>
                <w:rFonts w:eastAsia="Times New Roman"/>
                <w:i/>
                <w:sz w:val="24"/>
                <w:szCs w:val="24"/>
              </w:rPr>
              <w:t>Практич</w:t>
            </w:r>
            <w:proofErr w:type="spellEnd"/>
            <w:r w:rsidRPr="005B313F">
              <w:rPr>
                <w:rFonts w:eastAsia="Times New Roman"/>
                <w:i/>
                <w:sz w:val="24"/>
                <w:szCs w:val="24"/>
              </w:rPr>
              <w:t>.</w:t>
            </w:r>
          </w:p>
        </w:tc>
        <w:tc>
          <w:tcPr>
            <w:tcW w:w="1774" w:type="dxa"/>
            <w:shd w:val="clear" w:color="auto" w:fill="auto"/>
          </w:tcPr>
          <w:p w14:paraId="1CA543E9" w14:textId="77777777" w:rsidR="00CF6A67" w:rsidRPr="005B313F" w:rsidRDefault="00CF6A67" w:rsidP="00B50C80">
            <w:pPr>
              <w:jc w:val="both"/>
              <w:rPr>
                <w:rFonts w:eastAsia="Times New Roman"/>
                <w:i/>
                <w:sz w:val="24"/>
                <w:szCs w:val="24"/>
              </w:rPr>
            </w:pPr>
            <w:proofErr w:type="spellStart"/>
            <w:r w:rsidRPr="005B313F">
              <w:rPr>
                <w:rFonts w:eastAsia="Times New Roman"/>
                <w:i/>
                <w:sz w:val="24"/>
                <w:szCs w:val="24"/>
              </w:rPr>
              <w:t>Сам.раб</w:t>
            </w:r>
            <w:proofErr w:type="spellEnd"/>
            <w:r w:rsidRPr="005B313F">
              <w:rPr>
                <w:rFonts w:eastAsia="Times New Roman"/>
                <w:i/>
                <w:sz w:val="24"/>
                <w:szCs w:val="24"/>
              </w:rPr>
              <w:t>.</w:t>
            </w:r>
          </w:p>
        </w:tc>
      </w:tr>
      <w:tr w:rsidR="00CF6A67" w:rsidRPr="005B313F" w14:paraId="08A555A5" w14:textId="77777777" w:rsidTr="00B50C80">
        <w:tc>
          <w:tcPr>
            <w:tcW w:w="675" w:type="dxa"/>
            <w:shd w:val="clear" w:color="auto" w:fill="auto"/>
            <w:vAlign w:val="center"/>
          </w:tcPr>
          <w:p w14:paraId="0A3B55BD" w14:textId="77777777" w:rsidR="00CF6A67" w:rsidRPr="005B313F" w:rsidRDefault="00CF6A67" w:rsidP="00B50C80">
            <w:pPr>
              <w:jc w:val="center"/>
              <w:rPr>
                <w:rFonts w:eastAsia="Times New Roman"/>
                <w:sz w:val="24"/>
                <w:szCs w:val="24"/>
              </w:rPr>
            </w:pPr>
            <w:r w:rsidRPr="005B313F">
              <w:rPr>
                <w:rFonts w:eastAsia="Times New Roman"/>
                <w:sz w:val="24"/>
                <w:szCs w:val="24"/>
              </w:rPr>
              <w:t>1.</w:t>
            </w:r>
          </w:p>
        </w:tc>
        <w:tc>
          <w:tcPr>
            <w:tcW w:w="4321" w:type="dxa"/>
          </w:tcPr>
          <w:p w14:paraId="2154ED5B" w14:textId="77777777" w:rsidR="00CF6A67" w:rsidRPr="005B313F" w:rsidRDefault="00CF6A67" w:rsidP="00B50C80">
            <w:pPr>
              <w:tabs>
                <w:tab w:val="left" w:pos="1384"/>
              </w:tabs>
              <w:rPr>
                <w:sz w:val="24"/>
                <w:szCs w:val="24"/>
              </w:rPr>
            </w:pPr>
            <w:r w:rsidRPr="005B313F">
              <w:rPr>
                <w:sz w:val="24"/>
                <w:szCs w:val="24"/>
              </w:rPr>
              <w:t>Тема 1. Введение. История и методология лингвистики как наука.</w:t>
            </w:r>
          </w:p>
          <w:p w14:paraId="522290A7" w14:textId="77777777" w:rsidR="00CF6A67" w:rsidRPr="005B313F" w:rsidRDefault="00CF6A67" w:rsidP="00B50C80">
            <w:pPr>
              <w:tabs>
                <w:tab w:val="left" w:pos="1384"/>
              </w:tabs>
              <w:rPr>
                <w:sz w:val="24"/>
                <w:szCs w:val="24"/>
              </w:rPr>
            </w:pPr>
            <w:r w:rsidRPr="005B313F">
              <w:rPr>
                <w:sz w:val="24"/>
                <w:szCs w:val="24"/>
              </w:rPr>
              <w:t>Античное языкознание</w:t>
            </w:r>
          </w:p>
        </w:tc>
        <w:tc>
          <w:tcPr>
            <w:tcW w:w="992" w:type="dxa"/>
            <w:shd w:val="clear" w:color="auto" w:fill="auto"/>
            <w:vAlign w:val="center"/>
          </w:tcPr>
          <w:p w14:paraId="13143348"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vAlign w:val="center"/>
          </w:tcPr>
          <w:p w14:paraId="0900181E"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vAlign w:val="center"/>
          </w:tcPr>
          <w:p w14:paraId="63A9EAE6" w14:textId="77777777" w:rsidR="00CF6A67" w:rsidRPr="005B313F" w:rsidRDefault="00CF6A67" w:rsidP="00B50C80">
            <w:pPr>
              <w:jc w:val="center"/>
              <w:rPr>
                <w:rFonts w:eastAsia="Times New Roman"/>
                <w:sz w:val="24"/>
                <w:szCs w:val="24"/>
              </w:rPr>
            </w:pPr>
            <w:r w:rsidRPr="005B313F">
              <w:rPr>
                <w:rFonts w:eastAsia="Times New Roman"/>
                <w:sz w:val="24"/>
                <w:szCs w:val="24"/>
              </w:rPr>
              <w:t>8</w:t>
            </w:r>
          </w:p>
        </w:tc>
      </w:tr>
      <w:tr w:rsidR="00CF6A67" w:rsidRPr="005B313F" w14:paraId="70615CE0" w14:textId="77777777" w:rsidTr="00B50C80">
        <w:tc>
          <w:tcPr>
            <w:tcW w:w="675" w:type="dxa"/>
            <w:shd w:val="clear" w:color="auto" w:fill="auto"/>
            <w:vAlign w:val="center"/>
          </w:tcPr>
          <w:p w14:paraId="49D3577C"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4321" w:type="dxa"/>
          </w:tcPr>
          <w:p w14:paraId="4BD000E5" w14:textId="77777777" w:rsidR="00CF6A67" w:rsidRPr="005B313F" w:rsidRDefault="00CF6A67" w:rsidP="00B50C80">
            <w:pPr>
              <w:tabs>
                <w:tab w:val="left" w:pos="1384"/>
              </w:tabs>
              <w:rPr>
                <w:sz w:val="24"/>
                <w:szCs w:val="24"/>
              </w:rPr>
            </w:pPr>
            <w:r w:rsidRPr="005B313F">
              <w:rPr>
                <w:sz w:val="24"/>
                <w:szCs w:val="24"/>
              </w:rPr>
              <w:t xml:space="preserve">Тема 2. </w:t>
            </w:r>
          </w:p>
          <w:p w14:paraId="05BF2AA9" w14:textId="77777777" w:rsidR="00CF6A67" w:rsidRPr="005B313F" w:rsidRDefault="00CF6A67" w:rsidP="00B50C80">
            <w:pPr>
              <w:tabs>
                <w:tab w:val="left" w:pos="1384"/>
              </w:tabs>
              <w:rPr>
                <w:sz w:val="24"/>
                <w:szCs w:val="24"/>
              </w:rPr>
            </w:pPr>
            <w:r w:rsidRPr="005B313F">
              <w:rPr>
                <w:sz w:val="24"/>
                <w:szCs w:val="24"/>
              </w:rPr>
              <w:t>Индийская лингвистическая традиция.</w:t>
            </w:r>
          </w:p>
          <w:p w14:paraId="11D4443A" w14:textId="77777777" w:rsidR="00CF6A67" w:rsidRPr="005B313F" w:rsidRDefault="00CF6A67" w:rsidP="00B50C80">
            <w:pPr>
              <w:tabs>
                <w:tab w:val="left" w:pos="1384"/>
              </w:tabs>
              <w:rPr>
                <w:sz w:val="24"/>
                <w:szCs w:val="24"/>
              </w:rPr>
            </w:pPr>
            <w:r w:rsidRPr="005B313F">
              <w:rPr>
                <w:sz w:val="24"/>
                <w:szCs w:val="24"/>
              </w:rPr>
              <w:t>Арабская лингвистическая традиция.</w:t>
            </w:r>
          </w:p>
        </w:tc>
        <w:tc>
          <w:tcPr>
            <w:tcW w:w="992" w:type="dxa"/>
            <w:shd w:val="clear" w:color="auto" w:fill="auto"/>
            <w:vAlign w:val="center"/>
          </w:tcPr>
          <w:p w14:paraId="174A2CB4"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vAlign w:val="center"/>
          </w:tcPr>
          <w:p w14:paraId="13A1C1BF"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vAlign w:val="center"/>
          </w:tcPr>
          <w:p w14:paraId="3F927362" w14:textId="77777777" w:rsidR="00CF6A67" w:rsidRPr="005B313F" w:rsidRDefault="00CF6A67" w:rsidP="00B50C80">
            <w:pPr>
              <w:jc w:val="center"/>
              <w:rPr>
                <w:rFonts w:eastAsia="Times New Roman"/>
                <w:sz w:val="24"/>
                <w:szCs w:val="24"/>
              </w:rPr>
            </w:pPr>
            <w:r w:rsidRPr="005B313F">
              <w:rPr>
                <w:rFonts w:eastAsia="Times New Roman"/>
                <w:sz w:val="24"/>
                <w:szCs w:val="24"/>
              </w:rPr>
              <w:t>8</w:t>
            </w:r>
          </w:p>
        </w:tc>
      </w:tr>
      <w:tr w:rsidR="00CF6A67" w:rsidRPr="005B313F" w14:paraId="0DBB015A" w14:textId="77777777" w:rsidTr="00B50C80">
        <w:trPr>
          <w:trHeight w:val="1282"/>
        </w:trPr>
        <w:tc>
          <w:tcPr>
            <w:tcW w:w="675" w:type="dxa"/>
            <w:shd w:val="clear" w:color="auto" w:fill="auto"/>
            <w:vAlign w:val="center"/>
          </w:tcPr>
          <w:p w14:paraId="6234FB41" w14:textId="77777777" w:rsidR="00CF6A67" w:rsidRPr="005B313F" w:rsidRDefault="00CF6A67" w:rsidP="00B50C80">
            <w:pPr>
              <w:jc w:val="center"/>
              <w:rPr>
                <w:rFonts w:eastAsia="Times New Roman"/>
                <w:sz w:val="24"/>
                <w:szCs w:val="24"/>
              </w:rPr>
            </w:pPr>
            <w:r w:rsidRPr="005B313F">
              <w:rPr>
                <w:rFonts w:eastAsia="Times New Roman"/>
                <w:sz w:val="24"/>
                <w:szCs w:val="24"/>
              </w:rPr>
              <w:t>3.</w:t>
            </w:r>
          </w:p>
        </w:tc>
        <w:tc>
          <w:tcPr>
            <w:tcW w:w="4321" w:type="dxa"/>
          </w:tcPr>
          <w:p w14:paraId="2597CC73" w14:textId="77777777" w:rsidR="00CF6A67" w:rsidRPr="005B313F" w:rsidRDefault="00CF6A67" w:rsidP="00B50C80">
            <w:pPr>
              <w:tabs>
                <w:tab w:val="left" w:pos="1384"/>
              </w:tabs>
              <w:rPr>
                <w:sz w:val="24"/>
                <w:szCs w:val="24"/>
              </w:rPr>
            </w:pPr>
            <w:r w:rsidRPr="005B313F">
              <w:rPr>
                <w:sz w:val="24"/>
                <w:szCs w:val="24"/>
              </w:rPr>
              <w:t>Тема 3. Китайская лингвистическая традиция. Японская ветвь китайской традиции.</w:t>
            </w:r>
          </w:p>
          <w:p w14:paraId="4B8B1777" w14:textId="77777777" w:rsidR="00CF6A67" w:rsidRPr="005B313F" w:rsidRDefault="00CF6A67" w:rsidP="00B50C80">
            <w:pPr>
              <w:tabs>
                <w:tab w:val="left" w:pos="1384"/>
              </w:tabs>
              <w:rPr>
                <w:sz w:val="24"/>
                <w:szCs w:val="24"/>
              </w:rPr>
            </w:pPr>
            <w:r w:rsidRPr="005B313F">
              <w:rPr>
                <w:sz w:val="24"/>
                <w:szCs w:val="24"/>
              </w:rPr>
              <w:t>Лингвистические  идеи европейского средневековья</w:t>
            </w:r>
          </w:p>
        </w:tc>
        <w:tc>
          <w:tcPr>
            <w:tcW w:w="992" w:type="dxa"/>
            <w:shd w:val="clear" w:color="auto" w:fill="auto"/>
          </w:tcPr>
          <w:p w14:paraId="32101935" w14:textId="77777777" w:rsidR="00CF6A67" w:rsidRPr="005B313F" w:rsidRDefault="00CF6A67" w:rsidP="00B50C80">
            <w:pPr>
              <w:jc w:val="center"/>
              <w:rPr>
                <w:rFonts w:eastAsia="Times New Roman"/>
                <w:sz w:val="24"/>
                <w:szCs w:val="24"/>
              </w:rPr>
            </w:pPr>
          </w:p>
          <w:p w14:paraId="2EA3CC17" w14:textId="77777777" w:rsidR="00CF6A67" w:rsidRPr="005B313F" w:rsidRDefault="00CF6A67" w:rsidP="00B50C80">
            <w:pPr>
              <w:jc w:val="center"/>
              <w:rPr>
                <w:rFonts w:eastAsia="Times New Roman"/>
                <w:sz w:val="24"/>
                <w:szCs w:val="24"/>
              </w:rPr>
            </w:pPr>
          </w:p>
          <w:p w14:paraId="5CD94CEB"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tcPr>
          <w:p w14:paraId="1768C6EA" w14:textId="77777777" w:rsidR="00CF6A67" w:rsidRPr="005B313F" w:rsidRDefault="00CF6A67" w:rsidP="00B50C80">
            <w:pPr>
              <w:jc w:val="center"/>
              <w:rPr>
                <w:rFonts w:eastAsia="Times New Roman"/>
                <w:sz w:val="24"/>
                <w:szCs w:val="24"/>
              </w:rPr>
            </w:pPr>
          </w:p>
          <w:p w14:paraId="29A3B5EF" w14:textId="77777777" w:rsidR="00CF6A67" w:rsidRPr="005B313F" w:rsidRDefault="00CF6A67" w:rsidP="00B50C80">
            <w:pPr>
              <w:jc w:val="center"/>
              <w:rPr>
                <w:rFonts w:eastAsia="Times New Roman"/>
                <w:sz w:val="24"/>
                <w:szCs w:val="24"/>
              </w:rPr>
            </w:pPr>
          </w:p>
          <w:p w14:paraId="08874AC6"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vAlign w:val="center"/>
          </w:tcPr>
          <w:p w14:paraId="494C4334" w14:textId="77777777" w:rsidR="00CF6A67" w:rsidRPr="005B313F" w:rsidRDefault="00CF6A67" w:rsidP="00B50C80">
            <w:pPr>
              <w:rPr>
                <w:rFonts w:eastAsia="Times New Roman"/>
                <w:sz w:val="24"/>
                <w:szCs w:val="24"/>
              </w:rPr>
            </w:pPr>
            <w:r w:rsidRPr="005B313F">
              <w:rPr>
                <w:rFonts w:eastAsia="Times New Roman"/>
                <w:sz w:val="24"/>
                <w:szCs w:val="24"/>
              </w:rPr>
              <w:t xml:space="preserve">            8</w:t>
            </w:r>
          </w:p>
        </w:tc>
      </w:tr>
      <w:tr w:rsidR="00CF6A67" w:rsidRPr="005B313F" w14:paraId="27E4073D" w14:textId="77777777" w:rsidTr="00B50C80">
        <w:tc>
          <w:tcPr>
            <w:tcW w:w="675" w:type="dxa"/>
            <w:shd w:val="clear" w:color="auto" w:fill="auto"/>
            <w:vAlign w:val="center"/>
          </w:tcPr>
          <w:p w14:paraId="5A2F9CE8"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4321" w:type="dxa"/>
          </w:tcPr>
          <w:p w14:paraId="6FA3477F" w14:textId="77777777" w:rsidR="00CF6A67" w:rsidRPr="005B313F" w:rsidRDefault="00CF6A67" w:rsidP="00B50C80">
            <w:pPr>
              <w:tabs>
                <w:tab w:val="left" w:pos="1384"/>
              </w:tabs>
              <w:rPr>
                <w:bCs/>
                <w:iCs/>
                <w:sz w:val="24"/>
                <w:szCs w:val="24"/>
                <w:shd w:val="clear" w:color="auto" w:fill="FFFFFF"/>
              </w:rPr>
            </w:pPr>
            <w:r w:rsidRPr="005B313F">
              <w:rPr>
                <w:sz w:val="24"/>
                <w:szCs w:val="24"/>
              </w:rPr>
              <w:t xml:space="preserve">Тема 4. </w:t>
            </w:r>
            <w:r w:rsidRPr="005B313F">
              <w:rPr>
                <w:bCs/>
                <w:iCs/>
                <w:sz w:val="24"/>
                <w:szCs w:val="24"/>
                <w:shd w:val="clear" w:color="auto" w:fill="FFFFFF"/>
              </w:rPr>
              <w:t xml:space="preserve">Лингвистика XVII – XVIII веков. </w:t>
            </w:r>
            <w:r w:rsidRPr="005B313F">
              <w:rPr>
                <w:sz w:val="24"/>
                <w:szCs w:val="24"/>
              </w:rPr>
              <w:t>XIX век: становление сравнительно-исторического метода</w:t>
            </w:r>
          </w:p>
        </w:tc>
        <w:tc>
          <w:tcPr>
            <w:tcW w:w="992" w:type="dxa"/>
            <w:shd w:val="clear" w:color="auto" w:fill="auto"/>
          </w:tcPr>
          <w:p w14:paraId="65FABD75" w14:textId="77777777" w:rsidR="00CF6A67" w:rsidRPr="005B313F" w:rsidRDefault="00CF6A67" w:rsidP="00B50C80">
            <w:pPr>
              <w:jc w:val="center"/>
              <w:rPr>
                <w:rFonts w:eastAsia="Times New Roman"/>
                <w:sz w:val="24"/>
                <w:szCs w:val="24"/>
              </w:rPr>
            </w:pPr>
          </w:p>
          <w:p w14:paraId="5F43281D"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tcPr>
          <w:p w14:paraId="2E66CEFB" w14:textId="77777777" w:rsidR="00CF6A67" w:rsidRPr="005B313F" w:rsidRDefault="00CF6A67" w:rsidP="00B50C80">
            <w:pPr>
              <w:jc w:val="center"/>
              <w:rPr>
                <w:rFonts w:eastAsia="Times New Roman"/>
                <w:sz w:val="24"/>
                <w:szCs w:val="24"/>
              </w:rPr>
            </w:pPr>
          </w:p>
          <w:p w14:paraId="391F42FC"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vAlign w:val="center"/>
          </w:tcPr>
          <w:p w14:paraId="7F59822D" w14:textId="77777777" w:rsidR="00CF6A67" w:rsidRPr="005B313F" w:rsidRDefault="00CF6A67" w:rsidP="00B50C80">
            <w:pPr>
              <w:rPr>
                <w:rFonts w:eastAsia="Times New Roman"/>
                <w:sz w:val="24"/>
                <w:szCs w:val="24"/>
              </w:rPr>
            </w:pPr>
            <w:r w:rsidRPr="005B313F">
              <w:rPr>
                <w:rFonts w:eastAsia="Times New Roman"/>
                <w:sz w:val="24"/>
                <w:szCs w:val="24"/>
              </w:rPr>
              <w:t xml:space="preserve">            8</w:t>
            </w:r>
          </w:p>
        </w:tc>
      </w:tr>
      <w:tr w:rsidR="00CF6A67" w:rsidRPr="005B313F" w14:paraId="03A05CD1" w14:textId="77777777" w:rsidTr="00B50C80">
        <w:trPr>
          <w:trHeight w:val="605"/>
        </w:trPr>
        <w:tc>
          <w:tcPr>
            <w:tcW w:w="675" w:type="dxa"/>
            <w:shd w:val="clear" w:color="auto" w:fill="auto"/>
            <w:vAlign w:val="center"/>
          </w:tcPr>
          <w:p w14:paraId="71F6719E" w14:textId="77777777" w:rsidR="00CF6A67" w:rsidRPr="005B313F" w:rsidRDefault="00CF6A67" w:rsidP="00B50C80">
            <w:pPr>
              <w:jc w:val="center"/>
              <w:rPr>
                <w:rFonts w:eastAsia="Times New Roman"/>
                <w:sz w:val="24"/>
                <w:szCs w:val="24"/>
              </w:rPr>
            </w:pPr>
            <w:r w:rsidRPr="005B313F">
              <w:rPr>
                <w:rFonts w:eastAsia="Times New Roman"/>
                <w:sz w:val="24"/>
                <w:szCs w:val="24"/>
              </w:rPr>
              <w:t>5.</w:t>
            </w:r>
          </w:p>
        </w:tc>
        <w:tc>
          <w:tcPr>
            <w:tcW w:w="4321" w:type="dxa"/>
          </w:tcPr>
          <w:p w14:paraId="1671BF06" w14:textId="77777777" w:rsidR="00CF6A67" w:rsidRPr="005B313F" w:rsidRDefault="00CF6A67" w:rsidP="00B50C80">
            <w:pPr>
              <w:rPr>
                <w:sz w:val="24"/>
                <w:szCs w:val="24"/>
              </w:rPr>
            </w:pPr>
            <w:r w:rsidRPr="005B313F">
              <w:rPr>
                <w:sz w:val="24"/>
                <w:szCs w:val="24"/>
              </w:rPr>
              <w:t>Тема 5.Философия языка В. фон Гумбольдта.</w:t>
            </w:r>
          </w:p>
        </w:tc>
        <w:tc>
          <w:tcPr>
            <w:tcW w:w="992" w:type="dxa"/>
            <w:shd w:val="clear" w:color="auto" w:fill="auto"/>
            <w:vAlign w:val="center"/>
          </w:tcPr>
          <w:p w14:paraId="24BA1024" w14:textId="77777777" w:rsidR="00CF6A67" w:rsidRPr="005B313F" w:rsidRDefault="00CF6A67" w:rsidP="00B50C80">
            <w:pPr>
              <w:jc w:val="center"/>
              <w:rPr>
                <w:rFonts w:eastAsia="Times New Roman"/>
                <w:sz w:val="24"/>
                <w:szCs w:val="24"/>
              </w:rPr>
            </w:pPr>
          </w:p>
          <w:p w14:paraId="1109E915"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tcPr>
          <w:p w14:paraId="443F805A" w14:textId="77777777" w:rsidR="00CF6A67" w:rsidRPr="005B313F" w:rsidRDefault="00CF6A67" w:rsidP="00B50C80">
            <w:pPr>
              <w:rPr>
                <w:rFonts w:eastAsia="Times New Roman"/>
                <w:sz w:val="24"/>
                <w:szCs w:val="24"/>
              </w:rPr>
            </w:pPr>
          </w:p>
          <w:p w14:paraId="532BDF9A"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tcPr>
          <w:p w14:paraId="552DE7CB" w14:textId="77777777" w:rsidR="00CF6A67" w:rsidRPr="005B313F" w:rsidRDefault="00CF6A67" w:rsidP="00B50C80">
            <w:pPr>
              <w:jc w:val="center"/>
              <w:rPr>
                <w:rFonts w:eastAsia="Times New Roman"/>
                <w:sz w:val="24"/>
                <w:szCs w:val="24"/>
              </w:rPr>
            </w:pPr>
          </w:p>
          <w:p w14:paraId="5D223036" w14:textId="77777777" w:rsidR="00CF6A67" w:rsidRPr="005B313F" w:rsidRDefault="00CF6A67" w:rsidP="00B50C80">
            <w:pPr>
              <w:jc w:val="center"/>
              <w:rPr>
                <w:rFonts w:eastAsia="Times New Roman"/>
                <w:sz w:val="24"/>
                <w:szCs w:val="24"/>
                <w:highlight w:val="yellow"/>
              </w:rPr>
            </w:pPr>
            <w:r w:rsidRPr="005B313F">
              <w:rPr>
                <w:rFonts w:eastAsia="Times New Roman"/>
                <w:sz w:val="24"/>
                <w:szCs w:val="24"/>
              </w:rPr>
              <w:t>6</w:t>
            </w:r>
          </w:p>
        </w:tc>
      </w:tr>
      <w:tr w:rsidR="00CF6A67" w:rsidRPr="005B313F" w14:paraId="0BC70483" w14:textId="77777777" w:rsidTr="00B50C80">
        <w:tc>
          <w:tcPr>
            <w:tcW w:w="675" w:type="dxa"/>
            <w:shd w:val="clear" w:color="auto" w:fill="auto"/>
            <w:vAlign w:val="center"/>
          </w:tcPr>
          <w:p w14:paraId="3A155F32" w14:textId="77777777" w:rsidR="00CF6A67" w:rsidRPr="005B313F" w:rsidRDefault="00CF6A67" w:rsidP="00B50C80">
            <w:pPr>
              <w:jc w:val="center"/>
              <w:rPr>
                <w:rFonts w:eastAsia="Times New Roman"/>
                <w:sz w:val="24"/>
                <w:szCs w:val="24"/>
              </w:rPr>
            </w:pPr>
            <w:r w:rsidRPr="005B313F">
              <w:rPr>
                <w:rFonts w:eastAsia="Times New Roman"/>
                <w:sz w:val="24"/>
                <w:szCs w:val="24"/>
              </w:rPr>
              <w:t>6.</w:t>
            </w:r>
          </w:p>
        </w:tc>
        <w:tc>
          <w:tcPr>
            <w:tcW w:w="4321" w:type="dxa"/>
          </w:tcPr>
          <w:p w14:paraId="60F1CD84" w14:textId="77777777" w:rsidR="00CF6A67" w:rsidRPr="005B313F" w:rsidRDefault="00CF6A67" w:rsidP="00B50C80">
            <w:pPr>
              <w:rPr>
                <w:sz w:val="24"/>
                <w:szCs w:val="24"/>
              </w:rPr>
            </w:pPr>
            <w:r w:rsidRPr="005B313F">
              <w:rPr>
                <w:sz w:val="24"/>
                <w:szCs w:val="24"/>
              </w:rPr>
              <w:t>Тема 6. Натуралистическое направление. Психологическое направление.</w:t>
            </w:r>
          </w:p>
          <w:p w14:paraId="37661E51" w14:textId="77777777" w:rsidR="00CF6A67" w:rsidRPr="005B313F" w:rsidRDefault="00CF6A67" w:rsidP="00B50C80">
            <w:pPr>
              <w:rPr>
                <w:sz w:val="24"/>
                <w:szCs w:val="24"/>
              </w:rPr>
            </w:pPr>
            <w:r w:rsidRPr="005B313F">
              <w:rPr>
                <w:sz w:val="24"/>
                <w:szCs w:val="24"/>
              </w:rPr>
              <w:t xml:space="preserve"> Рубеж XIX и XX веков. Младограмматики. Критика </w:t>
            </w:r>
            <w:proofErr w:type="spellStart"/>
            <w:r w:rsidRPr="005B313F">
              <w:rPr>
                <w:sz w:val="24"/>
                <w:szCs w:val="24"/>
              </w:rPr>
              <w:t>младограмматизма</w:t>
            </w:r>
            <w:proofErr w:type="spellEnd"/>
            <w:r w:rsidRPr="005B313F">
              <w:rPr>
                <w:sz w:val="24"/>
                <w:szCs w:val="24"/>
              </w:rPr>
              <w:t>.</w:t>
            </w:r>
          </w:p>
        </w:tc>
        <w:tc>
          <w:tcPr>
            <w:tcW w:w="992" w:type="dxa"/>
            <w:shd w:val="clear" w:color="auto" w:fill="auto"/>
            <w:vAlign w:val="center"/>
          </w:tcPr>
          <w:p w14:paraId="63A5C956" w14:textId="77777777" w:rsidR="00CF6A67" w:rsidRPr="005B313F" w:rsidRDefault="00CF6A67" w:rsidP="00B50C80">
            <w:pPr>
              <w:rPr>
                <w:rFonts w:eastAsia="Times New Roman"/>
                <w:sz w:val="24"/>
                <w:szCs w:val="24"/>
              </w:rPr>
            </w:pPr>
          </w:p>
          <w:p w14:paraId="6A29E61F"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tcPr>
          <w:p w14:paraId="646E1318" w14:textId="77777777" w:rsidR="00CF6A67" w:rsidRPr="005B313F" w:rsidRDefault="00CF6A67" w:rsidP="00B50C80">
            <w:pPr>
              <w:jc w:val="center"/>
              <w:rPr>
                <w:rFonts w:eastAsia="Times New Roman"/>
                <w:sz w:val="24"/>
                <w:szCs w:val="24"/>
              </w:rPr>
            </w:pPr>
          </w:p>
          <w:p w14:paraId="6DDF65C5" w14:textId="77777777" w:rsidR="00CF6A67" w:rsidRPr="005B313F" w:rsidRDefault="00CF6A67" w:rsidP="00B50C80">
            <w:pPr>
              <w:jc w:val="center"/>
              <w:rPr>
                <w:rFonts w:eastAsia="Times New Roman"/>
                <w:sz w:val="24"/>
                <w:szCs w:val="24"/>
              </w:rPr>
            </w:pPr>
          </w:p>
          <w:p w14:paraId="2E501F8B" w14:textId="77777777" w:rsidR="00CF6A67" w:rsidRPr="005B313F" w:rsidRDefault="00CF6A67" w:rsidP="00B50C80">
            <w:pPr>
              <w:rPr>
                <w:rFonts w:eastAsia="Times New Roman"/>
                <w:sz w:val="24"/>
                <w:szCs w:val="24"/>
              </w:rPr>
            </w:pPr>
            <w:r w:rsidRPr="005B313F">
              <w:rPr>
                <w:rFonts w:eastAsia="Times New Roman"/>
                <w:sz w:val="24"/>
                <w:szCs w:val="24"/>
              </w:rPr>
              <w:t xml:space="preserve">         </w:t>
            </w:r>
          </w:p>
          <w:p w14:paraId="52D6DD67"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tcPr>
          <w:p w14:paraId="17F8A451" w14:textId="77777777" w:rsidR="00CF6A67" w:rsidRPr="005B313F" w:rsidRDefault="00CF6A67" w:rsidP="00B50C80">
            <w:pPr>
              <w:jc w:val="center"/>
              <w:rPr>
                <w:rFonts w:eastAsia="Times New Roman"/>
                <w:sz w:val="24"/>
                <w:szCs w:val="24"/>
              </w:rPr>
            </w:pPr>
          </w:p>
          <w:p w14:paraId="38C4807B" w14:textId="77777777" w:rsidR="00CF6A67" w:rsidRPr="005B313F" w:rsidRDefault="00CF6A67" w:rsidP="00B50C80">
            <w:pPr>
              <w:jc w:val="center"/>
              <w:rPr>
                <w:rFonts w:eastAsia="Times New Roman"/>
                <w:sz w:val="24"/>
                <w:szCs w:val="24"/>
              </w:rPr>
            </w:pPr>
          </w:p>
          <w:p w14:paraId="6581CC58" w14:textId="77777777" w:rsidR="00CF6A67" w:rsidRPr="005B313F" w:rsidRDefault="00CF6A67" w:rsidP="00B50C80">
            <w:pPr>
              <w:jc w:val="center"/>
              <w:rPr>
                <w:rFonts w:eastAsia="Times New Roman"/>
                <w:sz w:val="24"/>
                <w:szCs w:val="24"/>
              </w:rPr>
            </w:pPr>
          </w:p>
          <w:p w14:paraId="3F8927C2" w14:textId="77777777" w:rsidR="00CF6A67" w:rsidRPr="005B313F" w:rsidRDefault="00CF6A67" w:rsidP="00B50C80">
            <w:pPr>
              <w:jc w:val="center"/>
              <w:rPr>
                <w:rFonts w:eastAsia="Times New Roman"/>
                <w:sz w:val="24"/>
                <w:szCs w:val="24"/>
              </w:rPr>
            </w:pPr>
            <w:r w:rsidRPr="005B313F">
              <w:rPr>
                <w:rFonts w:eastAsia="Times New Roman"/>
                <w:sz w:val="24"/>
                <w:szCs w:val="24"/>
              </w:rPr>
              <w:t>6</w:t>
            </w:r>
          </w:p>
        </w:tc>
      </w:tr>
      <w:tr w:rsidR="00CF6A67" w:rsidRPr="005B313F" w14:paraId="05D1C2B0" w14:textId="77777777" w:rsidTr="00B50C80">
        <w:tc>
          <w:tcPr>
            <w:tcW w:w="675" w:type="dxa"/>
            <w:shd w:val="clear" w:color="auto" w:fill="auto"/>
            <w:vAlign w:val="center"/>
          </w:tcPr>
          <w:p w14:paraId="6D04D08E" w14:textId="77777777" w:rsidR="00CF6A67" w:rsidRPr="005B313F" w:rsidRDefault="00CF6A67" w:rsidP="00B50C80">
            <w:pPr>
              <w:jc w:val="center"/>
              <w:rPr>
                <w:rFonts w:eastAsia="Times New Roman"/>
                <w:sz w:val="24"/>
                <w:szCs w:val="24"/>
              </w:rPr>
            </w:pPr>
            <w:r w:rsidRPr="005B313F">
              <w:rPr>
                <w:rFonts w:eastAsia="Times New Roman"/>
                <w:sz w:val="24"/>
                <w:szCs w:val="24"/>
              </w:rPr>
              <w:t>7.</w:t>
            </w:r>
          </w:p>
        </w:tc>
        <w:tc>
          <w:tcPr>
            <w:tcW w:w="4321" w:type="dxa"/>
          </w:tcPr>
          <w:p w14:paraId="6CC1D5EA" w14:textId="77777777" w:rsidR="00CF6A67" w:rsidRPr="005B313F" w:rsidRDefault="00CF6A67" w:rsidP="00B50C80">
            <w:pPr>
              <w:rPr>
                <w:sz w:val="24"/>
                <w:szCs w:val="24"/>
              </w:rPr>
            </w:pPr>
            <w:r w:rsidRPr="005B313F">
              <w:rPr>
                <w:sz w:val="24"/>
                <w:szCs w:val="24"/>
              </w:rPr>
              <w:t>Тема 7. Московская и Казанская школы.</w:t>
            </w:r>
          </w:p>
        </w:tc>
        <w:tc>
          <w:tcPr>
            <w:tcW w:w="992" w:type="dxa"/>
            <w:shd w:val="clear" w:color="auto" w:fill="auto"/>
          </w:tcPr>
          <w:p w14:paraId="63385570" w14:textId="77777777" w:rsidR="00CF6A67" w:rsidRPr="005B313F" w:rsidRDefault="00CF6A67" w:rsidP="00B50C80">
            <w:pPr>
              <w:jc w:val="center"/>
              <w:rPr>
                <w:rFonts w:eastAsia="Times New Roman"/>
                <w:sz w:val="24"/>
                <w:szCs w:val="24"/>
              </w:rPr>
            </w:pPr>
            <w:r w:rsidRPr="005B313F">
              <w:rPr>
                <w:rFonts w:eastAsia="Times New Roman"/>
                <w:sz w:val="24"/>
                <w:szCs w:val="24"/>
              </w:rPr>
              <w:t>2</w:t>
            </w:r>
          </w:p>
        </w:tc>
        <w:tc>
          <w:tcPr>
            <w:tcW w:w="1418" w:type="dxa"/>
            <w:shd w:val="clear" w:color="auto" w:fill="auto"/>
          </w:tcPr>
          <w:p w14:paraId="03328507" w14:textId="77777777" w:rsidR="00CF6A67" w:rsidRPr="005B313F" w:rsidRDefault="00CF6A67" w:rsidP="00B50C80">
            <w:pPr>
              <w:jc w:val="center"/>
              <w:rPr>
                <w:rFonts w:eastAsia="Times New Roman"/>
                <w:sz w:val="24"/>
                <w:szCs w:val="24"/>
              </w:rPr>
            </w:pPr>
            <w:r w:rsidRPr="005B313F">
              <w:rPr>
                <w:rFonts w:eastAsia="Times New Roman"/>
                <w:sz w:val="24"/>
                <w:szCs w:val="24"/>
              </w:rPr>
              <w:t>4</w:t>
            </w:r>
          </w:p>
        </w:tc>
        <w:tc>
          <w:tcPr>
            <w:tcW w:w="1774" w:type="dxa"/>
            <w:shd w:val="clear" w:color="auto" w:fill="auto"/>
          </w:tcPr>
          <w:p w14:paraId="44262121" w14:textId="77777777" w:rsidR="00CF6A67" w:rsidRPr="005B313F" w:rsidRDefault="00CF6A67" w:rsidP="00B50C80">
            <w:pPr>
              <w:jc w:val="center"/>
              <w:rPr>
                <w:rFonts w:eastAsia="Times New Roman"/>
                <w:sz w:val="24"/>
                <w:szCs w:val="24"/>
              </w:rPr>
            </w:pPr>
            <w:r w:rsidRPr="005B313F">
              <w:rPr>
                <w:rFonts w:eastAsia="Times New Roman"/>
                <w:sz w:val="24"/>
                <w:szCs w:val="24"/>
              </w:rPr>
              <w:t>6</w:t>
            </w:r>
          </w:p>
        </w:tc>
      </w:tr>
      <w:tr w:rsidR="00CF6A67" w:rsidRPr="005B313F" w14:paraId="598B5597" w14:textId="77777777" w:rsidTr="00B50C80">
        <w:tc>
          <w:tcPr>
            <w:tcW w:w="675" w:type="dxa"/>
            <w:shd w:val="clear" w:color="auto" w:fill="auto"/>
            <w:vAlign w:val="center"/>
          </w:tcPr>
          <w:p w14:paraId="5B26A04B" w14:textId="77777777" w:rsidR="00CF6A67" w:rsidRPr="005B313F" w:rsidRDefault="00CF6A67" w:rsidP="00B50C80">
            <w:pPr>
              <w:jc w:val="center"/>
              <w:rPr>
                <w:rFonts w:eastAsia="Times New Roman"/>
                <w:sz w:val="24"/>
                <w:szCs w:val="24"/>
              </w:rPr>
            </w:pPr>
            <w:r w:rsidRPr="005B313F">
              <w:rPr>
                <w:rFonts w:eastAsia="Times New Roman"/>
                <w:sz w:val="24"/>
                <w:szCs w:val="24"/>
              </w:rPr>
              <w:t>8.</w:t>
            </w:r>
          </w:p>
        </w:tc>
        <w:tc>
          <w:tcPr>
            <w:tcW w:w="4321" w:type="dxa"/>
          </w:tcPr>
          <w:p w14:paraId="73E04C96" w14:textId="77777777" w:rsidR="00CF6A67" w:rsidRPr="005B313F" w:rsidRDefault="00CF6A67" w:rsidP="00B50C80">
            <w:pPr>
              <w:rPr>
                <w:sz w:val="24"/>
                <w:szCs w:val="24"/>
              </w:rPr>
            </w:pPr>
            <w:r w:rsidRPr="005B313F">
              <w:rPr>
                <w:sz w:val="24"/>
                <w:szCs w:val="24"/>
              </w:rPr>
              <w:t>Тема 8.</w:t>
            </w:r>
          </w:p>
          <w:p w14:paraId="7EE7138B" w14:textId="77777777" w:rsidR="00CF6A67" w:rsidRPr="005B313F" w:rsidRDefault="00CF6A67" w:rsidP="00B50C80">
            <w:pPr>
              <w:rPr>
                <w:sz w:val="24"/>
                <w:szCs w:val="24"/>
              </w:rPr>
            </w:pPr>
            <w:r w:rsidRPr="005B313F">
              <w:rPr>
                <w:sz w:val="24"/>
                <w:szCs w:val="24"/>
              </w:rPr>
              <w:t>Ф. де Соссюр. «Курс общей лингвистики».</w:t>
            </w:r>
          </w:p>
          <w:p w14:paraId="01E5C1D9" w14:textId="77777777" w:rsidR="00CF6A67" w:rsidRPr="005B313F" w:rsidRDefault="00CF6A67" w:rsidP="00B50C80">
            <w:pPr>
              <w:rPr>
                <w:sz w:val="24"/>
                <w:szCs w:val="24"/>
              </w:rPr>
            </w:pPr>
            <w:r w:rsidRPr="005B313F">
              <w:rPr>
                <w:sz w:val="24"/>
                <w:szCs w:val="24"/>
              </w:rPr>
              <w:t xml:space="preserve"> Развитие структурализма. Пражский </w:t>
            </w:r>
            <w:proofErr w:type="spellStart"/>
            <w:r w:rsidRPr="005B313F">
              <w:rPr>
                <w:sz w:val="24"/>
                <w:szCs w:val="24"/>
              </w:rPr>
              <w:t>структурализм.Развитие</w:t>
            </w:r>
            <w:proofErr w:type="spellEnd"/>
            <w:r w:rsidRPr="005B313F">
              <w:rPr>
                <w:sz w:val="24"/>
                <w:szCs w:val="24"/>
              </w:rPr>
              <w:t xml:space="preserve"> филологии в  </w:t>
            </w:r>
            <w:r w:rsidRPr="005B313F">
              <w:rPr>
                <w:sz w:val="24"/>
                <w:szCs w:val="24"/>
                <w:lang w:val="en-US"/>
              </w:rPr>
              <w:t>XXI</w:t>
            </w:r>
            <w:r w:rsidRPr="005B313F">
              <w:rPr>
                <w:sz w:val="24"/>
                <w:szCs w:val="24"/>
              </w:rPr>
              <w:t xml:space="preserve"> веке.</w:t>
            </w:r>
          </w:p>
        </w:tc>
        <w:tc>
          <w:tcPr>
            <w:tcW w:w="992" w:type="dxa"/>
            <w:shd w:val="clear" w:color="auto" w:fill="auto"/>
          </w:tcPr>
          <w:p w14:paraId="664A492B" w14:textId="77777777" w:rsidR="00CF6A67" w:rsidRPr="005B313F" w:rsidRDefault="00CF6A67" w:rsidP="00B50C80">
            <w:pPr>
              <w:jc w:val="center"/>
              <w:rPr>
                <w:rFonts w:eastAsia="Times New Roman"/>
                <w:sz w:val="24"/>
                <w:szCs w:val="24"/>
              </w:rPr>
            </w:pPr>
            <w:r w:rsidRPr="005B313F">
              <w:rPr>
                <w:rFonts w:eastAsia="Times New Roman"/>
                <w:sz w:val="24"/>
                <w:szCs w:val="24"/>
              </w:rPr>
              <w:t>3</w:t>
            </w:r>
          </w:p>
        </w:tc>
        <w:tc>
          <w:tcPr>
            <w:tcW w:w="1418" w:type="dxa"/>
            <w:shd w:val="clear" w:color="auto" w:fill="auto"/>
          </w:tcPr>
          <w:p w14:paraId="4AE5DE53" w14:textId="77777777" w:rsidR="00CF6A67" w:rsidRPr="005B313F" w:rsidRDefault="00CF6A67" w:rsidP="00B50C80">
            <w:pPr>
              <w:jc w:val="center"/>
              <w:rPr>
                <w:rFonts w:eastAsia="Times New Roman"/>
                <w:sz w:val="24"/>
                <w:szCs w:val="24"/>
              </w:rPr>
            </w:pPr>
            <w:r w:rsidRPr="005B313F">
              <w:rPr>
                <w:rFonts w:eastAsia="Times New Roman"/>
                <w:sz w:val="24"/>
                <w:szCs w:val="24"/>
              </w:rPr>
              <w:t>6</w:t>
            </w:r>
          </w:p>
        </w:tc>
        <w:tc>
          <w:tcPr>
            <w:tcW w:w="1774" w:type="dxa"/>
            <w:shd w:val="clear" w:color="auto" w:fill="auto"/>
          </w:tcPr>
          <w:p w14:paraId="6F8EEF9D" w14:textId="77777777" w:rsidR="00CF6A67" w:rsidRPr="005B313F" w:rsidRDefault="00CF6A67" w:rsidP="00B50C80">
            <w:pPr>
              <w:jc w:val="center"/>
              <w:rPr>
                <w:rFonts w:eastAsia="Times New Roman"/>
                <w:sz w:val="24"/>
                <w:szCs w:val="24"/>
              </w:rPr>
            </w:pPr>
            <w:r w:rsidRPr="005B313F">
              <w:rPr>
                <w:rFonts w:eastAsia="Times New Roman"/>
                <w:sz w:val="24"/>
                <w:szCs w:val="24"/>
              </w:rPr>
              <w:t>7</w:t>
            </w:r>
          </w:p>
        </w:tc>
      </w:tr>
      <w:tr w:rsidR="00CF6A67" w:rsidRPr="005B313F" w14:paraId="1AD12189" w14:textId="77777777" w:rsidTr="00B50C80">
        <w:tc>
          <w:tcPr>
            <w:tcW w:w="675" w:type="dxa"/>
            <w:shd w:val="clear" w:color="auto" w:fill="auto"/>
            <w:vAlign w:val="center"/>
          </w:tcPr>
          <w:p w14:paraId="515F6FED" w14:textId="77777777" w:rsidR="00CF6A67" w:rsidRPr="005B313F" w:rsidRDefault="00CF6A67" w:rsidP="00B50C80">
            <w:pPr>
              <w:jc w:val="center"/>
              <w:rPr>
                <w:rFonts w:eastAsia="Times New Roman"/>
                <w:sz w:val="24"/>
                <w:szCs w:val="24"/>
              </w:rPr>
            </w:pPr>
          </w:p>
        </w:tc>
        <w:tc>
          <w:tcPr>
            <w:tcW w:w="4321" w:type="dxa"/>
            <w:shd w:val="clear" w:color="auto" w:fill="auto"/>
          </w:tcPr>
          <w:p w14:paraId="5555AA6B" w14:textId="77777777" w:rsidR="00CF6A67" w:rsidRPr="005B313F" w:rsidRDefault="00CF6A67" w:rsidP="00B50C80">
            <w:pPr>
              <w:spacing w:after="3" w:line="259" w:lineRule="auto"/>
              <w:rPr>
                <w:rFonts w:eastAsia="Times New Roman"/>
                <w:b/>
                <w:sz w:val="24"/>
                <w:szCs w:val="24"/>
              </w:rPr>
            </w:pPr>
            <w:r w:rsidRPr="005B313F">
              <w:rPr>
                <w:b/>
                <w:sz w:val="24"/>
                <w:szCs w:val="24"/>
              </w:rPr>
              <w:t>Всего:</w:t>
            </w:r>
          </w:p>
        </w:tc>
        <w:tc>
          <w:tcPr>
            <w:tcW w:w="992" w:type="dxa"/>
            <w:shd w:val="clear" w:color="auto" w:fill="auto"/>
          </w:tcPr>
          <w:p w14:paraId="5277A41C" w14:textId="77777777" w:rsidR="00CF6A67" w:rsidRPr="005B313F" w:rsidRDefault="00CF6A67" w:rsidP="00B50C80">
            <w:pPr>
              <w:jc w:val="center"/>
              <w:rPr>
                <w:rFonts w:eastAsia="Times New Roman"/>
                <w:b/>
                <w:sz w:val="24"/>
                <w:szCs w:val="24"/>
              </w:rPr>
            </w:pPr>
            <w:r w:rsidRPr="005B313F">
              <w:rPr>
                <w:rFonts w:eastAsia="Times New Roman"/>
                <w:b/>
                <w:sz w:val="24"/>
                <w:szCs w:val="24"/>
              </w:rPr>
              <w:t>17</w:t>
            </w:r>
          </w:p>
        </w:tc>
        <w:tc>
          <w:tcPr>
            <w:tcW w:w="1418" w:type="dxa"/>
            <w:shd w:val="clear" w:color="auto" w:fill="auto"/>
          </w:tcPr>
          <w:p w14:paraId="52DFACD3" w14:textId="77777777" w:rsidR="00CF6A67" w:rsidRPr="005B313F" w:rsidRDefault="00CF6A67" w:rsidP="00B50C80">
            <w:pPr>
              <w:jc w:val="center"/>
              <w:rPr>
                <w:rFonts w:eastAsia="Times New Roman"/>
                <w:b/>
                <w:sz w:val="24"/>
                <w:szCs w:val="24"/>
              </w:rPr>
            </w:pPr>
            <w:r w:rsidRPr="005B313F">
              <w:rPr>
                <w:rFonts w:eastAsia="Times New Roman"/>
                <w:b/>
                <w:sz w:val="24"/>
                <w:szCs w:val="24"/>
              </w:rPr>
              <w:t>34</w:t>
            </w:r>
          </w:p>
        </w:tc>
        <w:tc>
          <w:tcPr>
            <w:tcW w:w="1774" w:type="dxa"/>
            <w:shd w:val="clear" w:color="auto" w:fill="auto"/>
          </w:tcPr>
          <w:p w14:paraId="69F5EEA5" w14:textId="77777777" w:rsidR="00CF6A67" w:rsidRPr="005B313F" w:rsidRDefault="00CF6A67" w:rsidP="00B50C80">
            <w:pPr>
              <w:jc w:val="center"/>
              <w:rPr>
                <w:rFonts w:eastAsia="Times New Roman"/>
                <w:b/>
                <w:sz w:val="24"/>
                <w:szCs w:val="24"/>
              </w:rPr>
            </w:pPr>
            <w:r w:rsidRPr="005B313F">
              <w:rPr>
                <w:rFonts w:eastAsia="Times New Roman"/>
                <w:b/>
                <w:sz w:val="24"/>
                <w:szCs w:val="24"/>
              </w:rPr>
              <w:t>57</w:t>
            </w:r>
          </w:p>
        </w:tc>
      </w:tr>
    </w:tbl>
    <w:p w14:paraId="64004654" w14:textId="77777777" w:rsidR="00CF6A67" w:rsidRPr="005B313F" w:rsidRDefault="00CF6A67" w:rsidP="00CF6A67">
      <w:pPr>
        <w:widowControl w:val="0"/>
        <w:autoSpaceDE w:val="0"/>
        <w:autoSpaceDN w:val="0"/>
        <w:adjustRightInd w:val="0"/>
        <w:spacing w:after="2" w:line="248" w:lineRule="auto"/>
        <w:ind w:right="445"/>
        <w:contextualSpacing/>
        <w:jc w:val="both"/>
        <w:rPr>
          <w:rFonts w:eastAsia="Times New Roman"/>
          <w:b/>
          <w:sz w:val="24"/>
          <w:szCs w:val="24"/>
        </w:rPr>
      </w:pPr>
    </w:p>
    <w:p w14:paraId="7997023E" w14:textId="77777777" w:rsidR="00CF6A67" w:rsidRPr="005B313F" w:rsidRDefault="00CF6A67" w:rsidP="00CF6A67">
      <w:pPr>
        <w:widowControl w:val="0"/>
        <w:autoSpaceDE w:val="0"/>
        <w:autoSpaceDN w:val="0"/>
        <w:adjustRightInd w:val="0"/>
        <w:spacing w:after="2"/>
        <w:ind w:left="284" w:right="445"/>
        <w:contextualSpacing/>
        <w:jc w:val="both"/>
        <w:rPr>
          <w:rFonts w:eastAsia="Times New Roman"/>
          <w:b/>
          <w:sz w:val="24"/>
          <w:szCs w:val="24"/>
        </w:rPr>
      </w:pPr>
    </w:p>
    <w:p w14:paraId="313DFCC9" w14:textId="77777777" w:rsidR="00CF6A67" w:rsidRPr="005B313F" w:rsidRDefault="00CF6A67" w:rsidP="00CF6A67">
      <w:pPr>
        <w:widowControl w:val="0"/>
        <w:autoSpaceDE w:val="0"/>
        <w:autoSpaceDN w:val="0"/>
        <w:adjustRightInd w:val="0"/>
        <w:spacing w:after="2"/>
        <w:ind w:left="284" w:right="445"/>
        <w:contextualSpacing/>
        <w:jc w:val="both"/>
        <w:rPr>
          <w:rFonts w:eastAsia="Times New Roman"/>
          <w:b/>
          <w:sz w:val="24"/>
          <w:szCs w:val="24"/>
        </w:rPr>
      </w:pPr>
      <w:r w:rsidRPr="005B313F">
        <w:rPr>
          <w:rFonts w:eastAsia="Times New Roman"/>
          <w:b/>
          <w:sz w:val="24"/>
          <w:szCs w:val="24"/>
        </w:rPr>
        <w:t>4.2. Программа дисциплины, структурированная по темам / разделам</w:t>
      </w:r>
    </w:p>
    <w:p w14:paraId="32177307" w14:textId="77777777" w:rsidR="00CF6A67" w:rsidRPr="005B313F" w:rsidRDefault="00CF6A67" w:rsidP="00CF6A67">
      <w:pPr>
        <w:widowControl w:val="0"/>
        <w:autoSpaceDE w:val="0"/>
        <w:autoSpaceDN w:val="0"/>
        <w:adjustRightInd w:val="0"/>
        <w:contextualSpacing/>
        <w:rPr>
          <w:b/>
          <w:sz w:val="24"/>
          <w:szCs w:val="24"/>
        </w:rPr>
      </w:pPr>
      <w:r w:rsidRPr="005B313F">
        <w:rPr>
          <w:b/>
          <w:sz w:val="24"/>
          <w:szCs w:val="24"/>
        </w:rPr>
        <w:t xml:space="preserve">    4.2.1. Содержание лекционного курса</w:t>
      </w:r>
    </w:p>
    <w:p w14:paraId="48A49C60" w14:textId="77777777" w:rsidR="00CF6A67" w:rsidRPr="005B313F" w:rsidRDefault="00CF6A67" w:rsidP="00CF6A67">
      <w:pPr>
        <w:pStyle w:val="a9"/>
        <w:widowControl w:val="0"/>
        <w:autoSpaceDE w:val="0"/>
        <w:autoSpaceDN w:val="0"/>
        <w:adjustRightInd w:val="0"/>
        <w:ind w:left="284"/>
        <w:rPr>
          <w:b/>
          <w:sz w:val="24"/>
          <w:szCs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777"/>
        <w:gridCol w:w="5378"/>
      </w:tblGrid>
      <w:tr w:rsidR="00CF6A67" w:rsidRPr="005B313F" w14:paraId="5D2F10C2" w14:textId="77777777" w:rsidTr="00B50C80">
        <w:tc>
          <w:tcPr>
            <w:tcW w:w="1201" w:type="dxa"/>
            <w:shd w:val="clear" w:color="auto" w:fill="auto"/>
          </w:tcPr>
          <w:p w14:paraId="6E0FD7A1" w14:textId="77777777" w:rsidR="00CF6A67" w:rsidRPr="005B313F" w:rsidRDefault="00CF6A67" w:rsidP="00B50C80">
            <w:pPr>
              <w:jc w:val="center"/>
              <w:rPr>
                <w:rFonts w:eastAsia="Times New Roman"/>
                <w:b/>
                <w:sz w:val="24"/>
                <w:szCs w:val="24"/>
              </w:rPr>
            </w:pPr>
            <w:r w:rsidRPr="005B313F">
              <w:rPr>
                <w:rFonts w:eastAsia="Times New Roman"/>
                <w:b/>
                <w:sz w:val="24"/>
                <w:szCs w:val="24"/>
              </w:rPr>
              <w:t>№ п/п</w:t>
            </w:r>
          </w:p>
        </w:tc>
        <w:tc>
          <w:tcPr>
            <w:tcW w:w="2777" w:type="dxa"/>
            <w:shd w:val="clear" w:color="auto" w:fill="auto"/>
          </w:tcPr>
          <w:p w14:paraId="70D023A3" w14:textId="77777777" w:rsidR="00CF6A67" w:rsidRPr="005B313F" w:rsidRDefault="00CF6A67" w:rsidP="00B50C80">
            <w:pPr>
              <w:jc w:val="center"/>
              <w:rPr>
                <w:rFonts w:eastAsia="Times New Roman"/>
                <w:b/>
                <w:sz w:val="24"/>
                <w:szCs w:val="24"/>
              </w:rPr>
            </w:pPr>
            <w:r w:rsidRPr="005B313F">
              <w:rPr>
                <w:rFonts w:eastAsia="Times New Roman"/>
                <w:b/>
                <w:sz w:val="24"/>
                <w:szCs w:val="24"/>
              </w:rPr>
              <w:t>Наименование темы (раздела) дисциплины</w:t>
            </w:r>
          </w:p>
        </w:tc>
        <w:tc>
          <w:tcPr>
            <w:tcW w:w="5378" w:type="dxa"/>
            <w:shd w:val="clear" w:color="auto" w:fill="auto"/>
          </w:tcPr>
          <w:p w14:paraId="7BF410A2" w14:textId="77777777" w:rsidR="00CF6A67" w:rsidRPr="005B313F" w:rsidRDefault="00CF6A67" w:rsidP="00B50C80">
            <w:pPr>
              <w:jc w:val="center"/>
              <w:rPr>
                <w:rFonts w:eastAsia="Times New Roman"/>
                <w:b/>
                <w:sz w:val="24"/>
                <w:szCs w:val="24"/>
              </w:rPr>
            </w:pPr>
            <w:r w:rsidRPr="005B313F">
              <w:rPr>
                <w:rFonts w:eastAsia="Times New Roman"/>
                <w:b/>
                <w:sz w:val="24"/>
                <w:szCs w:val="24"/>
              </w:rPr>
              <w:t>Содержание лекционного занятия</w:t>
            </w:r>
          </w:p>
        </w:tc>
      </w:tr>
      <w:tr w:rsidR="00CF6A67" w:rsidRPr="005B313F" w14:paraId="16A33EB2" w14:textId="77777777" w:rsidTr="00B50C80">
        <w:trPr>
          <w:trHeight w:val="446"/>
        </w:trPr>
        <w:tc>
          <w:tcPr>
            <w:tcW w:w="1201" w:type="dxa"/>
            <w:shd w:val="clear" w:color="auto" w:fill="auto"/>
          </w:tcPr>
          <w:p w14:paraId="71A2D0B2" w14:textId="77777777" w:rsidR="00CF6A67" w:rsidRPr="005B313F" w:rsidRDefault="00CF6A67" w:rsidP="00B50C80">
            <w:pPr>
              <w:pStyle w:val="a9"/>
              <w:numPr>
                <w:ilvl w:val="0"/>
                <w:numId w:val="23"/>
              </w:numPr>
              <w:spacing w:after="2" w:line="248" w:lineRule="auto"/>
              <w:ind w:right="445"/>
              <w:jc w:val="both"/>
              <w:rPr>
                <w:sz w:val="24"/>
                <w:szCs w:val="24"/>
              </w:rPr>
            </w:pPr>
          </w:p>
        </w:tc>
        <w:tc>
          <w:tcPr>
            <w:tcW w:w="2777" w:type="dxa"/>
          </w:tcPr>
          <w:p w14:paraId="0E2D1DED" w14:textId="77777777" w:rsidR="00CF6A67" w:rsidRPr="005B313F" w:rsidRDefault="00CF6A67" w:rsidP="00B50C80">
            <w:pPr>
              <w:tabs>
                <w:tab w:val="left" w:pos="1384"/>
              </w:tabs>
              <w:rPr>
                <w:sz w:val="24"/>
                <w:szCs w:val="24"/>
              </w:rPr>
            </w:pPr>
            <w:r w:rsidRPr="005B313F">
              <w:rPr>
                <w:sz w:val="24"/>
                <w:szCs w:val="24"/>
              </w:rPr>
              <w:t>Тема 1. Введение. История  и методология лингвистики как наука.</w:t>
            </w:r>
          </w:p>
          <w:p w14:paraId="73E1B7E1" w14:textId="77777777" w:rsidR="00CF6A67" w:rsidRPr="005B313F" w:rsidRDefault="00CF6A67" w:rsidP="00B50C80">
            <w:pPr>
              <w:tabs>
                <w:tab w:val="left" w:pos="1384"/>
              </w:tabs>
              <w:rPr>
                <w:sz w:val="24"/>
                <w:szCs w:val="24"/>
              </w:rPr>
            </w:pPr>
            <w:proofErr w:type="spellStart"/>
            <w:r w:rsidRPr="005B313F">
              <w:rPr>
                <w:sz w:val="24"/>
                <w:szCs w:val="24"/>
              </w:rPr>
              <w:t>Античноеязыкознание</w:t>
            </w:r>
            <w:proofErr w:type="spellEnd"/>
          </w:p>
        </w:tc>
        <w:tc>
          <w:tcPr>
            <w:tcW w:w="5378" w:type="dxa"/>
            <w:tcBorders>
              <w:top w:val="single" w:sz="4" w:space="0" w:color="000000"/>
              <w:left w:val="single" w:sz="4" w:space="0" w:color="000000"/>
              <w:bottom w:val="single" w:sz="4" w:space="0" w:color="000000"/>
              <w:right w:val="single" w:sz="4" w:space="0" w:color="000000"/>
            </w:tcBorders>
          </w:tcPr>
          <w:p w14:paraId="35582814" w14:textId="77777777" w:rsidR="00CF6A67" w:rsidRPr="005B313F" w:rsidRDefault="00CF6A67" w:rsidP="00B50C80">
            <w:pPr>
              <w:jc w:val="both"/>
              <w:rPr>
                <w:sz w:val="24"/>
                <w:szCs w:val="24"/>
              </w:rPr>
            </w:pPr>
            <w:r w:rsidRPr="005B313F">
              <w:rPr>
                <w:sz w:val="24"/>
                <w:szCs w:val="24"/>
              </w:rPr>
              <w:t>История лингвистики  как смена мировоззрений и методов. Методология. Понятие парадигмы в науковедении; вопрос о применимости парадигмального подхода к филологии. Общая картина развития филологической  науки. Проблема периодизации.</w:t>
            </w:r>
          </w:p>
          <w:p w14:paraId="12064C21" w14:textId="77777777" w:rsidR="00CF6A67" w:rsidRPr="005B313F" w:rsidRDefault="00CF6A67" w:rsidP="00B50C80">
            <w:pPr>
              <w:jc w:val="both"/>
              <w:rPr>
                <w:sz w:val="24"/>
                <w:szCs w:val="24"/>
              </w:rPr>
            </w:pPr>
            <w:r w:rsidRPr="005B313F">
              <w:rPr>
                <w:sz w:val="24"/>
                <w:szCs w:val="24"/>
              </w:rPr>
              <w:t>Истоки лингвистических идей античности. Споры о природе имени: основные точки зрения и аргументы в пользу каждой. Проблематика и основные идеи диалога Платона «</w:t>
            </w:r>
            <w:proofErr w:type="spellStart"/>
            <w:r w:rsidRPr="005B313F">
              <w:rPr>
                <w:sz w:val="24"/>
                <w:szCs w:val="24"/>
              </w:rPr>
              <w:t>Кратил</w:t>
            </w:r>
            <w:proofErr w:type="spellEnd"/>
            <w:r w:rsidRPr="005B313F">
              <w:rPr>
                <w:sz w:val="24"/>
                <w:szCs w:val="24"/>
              </w:rPr>
              <w:t xml:space="preserve">, или о </w:t>
            </w:r>
            <w:r w:rsidRPr="005B313F">
              <w:rPr>
                <w:sz w:val="24"/>
                <w:szCs w:val="24"/>
              </w:rPr>
              <w:lastRenderedPageBreak/>
              <w:t>правильности имен». Вклад Аристотеля и стоиков в формирование европейской филологической традиции.</w:t>
            </w:r>
          </w:p>
        </w:tc>
      </w:tr>
      <w:tr w:rsidR="00CF6A67" w:rsidRPr="005B313F" w14:paraId="07C44704" w14:textId="77777777" w:rsidTr="00B50C80">
        <w:tc>
          <w:tcPr>
            <w:tcW w:w="1201" w:type="dxa"/>
            <w:shd w:val="clear" w:color="auto" w:fill="auto"/>
          </w:tcPr>
          <w:p w14:paraId="0FA8E8B1" w14:textId="77777777" w:rsidR="00CF6A67" w:rsidRPr="005B313F" w:rsidRDefault="00CF6A67" w:rsidP="00B50C80">
            <w:pPr>
              <w:pStyle w:val="a9"/>
              <w:numPr>
                <w:ilvl w:val="0"/>
                <w:numId w:val="23"/>
              </w:numPr>
              <w:spacing w:after="2" w:line="248" w:lineRule="auto"/>
              <w:ind w:right="445"/>
              <w:jc w:val="both"/>
              <w:rPr>
                <w:sz w:val="24"/>
                <w:szCs w:val="24"/>
              </w:rPr>
            </w:pPr>
          </w:p>
        </w:tc>
        <w:tc>
          <w:tcPr>
            <w:tcW w:w="2777" w:type="dxa"/>
          </w:tcPr>
          <w:p w14:paraId="5DF3805A" w14:textId="77777777" w:rsidR="00CF6A67" w:rsidRPr="005B313F" w:rsidRDefault="00CF6A67" w:rsidP="00B50C80">
            <w:pPr>
              <w:tabs>
                <w:tab w:val="left" w:pos="1384"/>
              </w:tabs>
              <w:rPr>
                <w:sz w:val="24"/>
                <w:szCs w:val="24"/>
              </w:rPr>
            </w:pPr>
            <w:r w:rsidRPr="005B313F">
              <w:rPr>
                <w:sz w:val="24"/>
                <w:szCs w:val="24"/>
              </w:rPr>
              <w:t xml:space="preserve">Тема 2. </w:t>
            </w:r>
          </w:p>
          <w:p w14:paraId="618FE36C" w14:textId="77777777" w:rsidR="00CF6A67" w:rsidRPr="005B313F" w:rsidRDefault="00CF6A67" w:rsidP="00B50C80">
            <w:pPr>
              <w:tabs>
                <w:tab w:val="left" w:pos="1384"/>
              </w:tabs>
              <w:rPr>
                <w:sz w:val="24"/>
                <w:szCs w:val="24"/>
              </w:rPr>
            </w:pPr>
            <w:r w:rsidRPr="005B313F">
              <w:rPr>
                <w:sz w:val="24"/>
                <w:szCs w:val="24"/>
              </w:rPr>
              <w:t>Индийская лингвистическая традиция.</w:t>
            </w:r>
          </w:p>
          <w:p w14:paraId="68148132" w14:textId="77777777" w:rsidR="00CF6A67" w:rsidRPr="005B313F" w:rsidRDefault="00CF6A67" w:rsidP="00B50C80">
            <w:pPr>
              <w:tabs>
                <w:tab w:val="left" w:pos="1384"/>
              </w:tabs>
              <w:rPr>
                <w:sz w:val="24"/>
                <w:szCs w:val="24"/>
              </w:rPr>
            </w:pPr>
            <w:r w:rsidRPr="005B313F">
              <w:rPr>
                <w:sz w:val="24"/>
                <w:szCs w:val="24"/>
              </w:rPr>
              <w:t>Арабская лингвистическая традиция.</w:t>
            </w:r>
          </w:p>
        </w:tc>
        <w:tc>
          <w:tcPr>
            <w:tcW w:w="5378" w:type="dxa"/>
            <w:tcBorders>
              <w:top w:val="single" w:sz="4" w:space="0" w:color="000000"/>
              <w:left w:val="single" w:sz="4" w:space="0" w:color="000000"/>
              <w:bottom w:val="single" w:sz="4" w:space="0" w:color="000000"/>
              <w:right w:val="single" w:sz="4" w:space="0" w:color="000000"/>
            </w:tcBorders>
          </w:tcPr>
          <w:p w14:paraId="75AD48A2" w14:textId="77777777" w:rsidR="00CF6A67" w:rsidRPr="005B313F" w:rsidRDefault="00CF6A67" w:rsidP="00B50C80">
            <w:pPr>
              <w:jc w:val="both"/>
              <w:rPr>
                <w:sz w:val="24"/>
                <w:szCs w:val="24"/>
              </w:rPr>
            </w:pPr>
            <w:r w:rsidRPr="005B313F">
              <w:rPr>
                <w:sz w:val="24"/>
                <w:szCs w:val="24"/>
              </w:rPr>
              <w:t xml:space="preserve">Грамматика </w:t>
            </w:r>
            <w:proofErr w:type="spellStart"/>
            <w:r w:rsidRPr="005B313F">
              <w:rPr>
                <w:sz w:val="24"/>
                <w:szCs w:val="24"/>
              </w:rPr>
              <w:t>Панини</w:t>
            </w:r>
            <w:proofErr w:type="spellEnd"/>
            <w:r w:rsidRPr="005B313F">
              <w:rPr>
                <w:sz w:val="24"/>
                <w:szCs w:val="24"/>
              </w:rPr>
              <w:t xml:space="preserve">: ее назначение, материал, метаязык, форма записи правил, характер определений, типы правил, основные единицы и понятия. Значение грамматики </w:t>
            </w:r>
            <w:proofErr w:type="spellStart"/>
            <w:r w:rsidRPr="005B313F">
              <w:rPr>
                <w:sz w:val="24"/>
                <w:szCs w:val="24"/>
              </w:rPr>
              <w:t>Панини</w:t>
            </w:r>
            <w:proofErr w:type="spellEnd"/>
            <w:r w:rsidRPr="005B313F">
              <w:rPr>
                <w:sz w:val="24"/>
                <w:szCs w:val="24"/>
              </w:rPr>
              <w:t xml:space="preserve"> для индийской и мировой лингвистики.</w:t>
            </w:r>
          </w:p>
          <w:p w14:paraId="13C85728" w14:textId="77777777" w:rsidR="00CF6A67" w:rsidRPr="005B313F" w:rsidRDefault="00CF6A67" w:rsidP="00B50C80">
            <w:pPr>
              <w:jc w:val="both"/>
              <w:rPr>
                <w:sz w:val="24"/>
                <w:szCs w:val="24"/>
              </w:rPr>
            </w:pPr>
            <w:r w:rsidRPr="005B313F">
              <w:rPr>
                <w:sz w:val="24"/>
                <w:szCs w:val="24"/>
              </w:rPr>
              <w:t xml:space="preserve">Связь арабской традиции с европейской и индийской традицией. Цели и исследовательские методы арабских грамматистов и лексикографов. Эмпирический характер арабского языкознания. Школы </w:t>
            </w:r>
            <w:proofErr w:type="spellStart"/>
            <w:r w:rsidRPr="005B313F">
              <w:rPr>
                <w:sz w:val="24"/>
                <w:szCs w:val="24"/>
              </w:rPr>
              <w:t>Куфы</w:t>
            </w:r>
            <w:proofErr w:type="spellEnd"/>
            <w:r w:rsidRPr="005B313F">
              <w:rPr>
                <w:sz w:val="24"/>
                <w:szCs w:val="24"/>
              </w:rPr>
              <w:t xml:space="preserve"> и Басры. Структура арабской грамматики, ее разделы, основные единицы и понятия. Принципы определения частей речи. Обусловленность модели описания структурой арабского языка. Арабская лексикография: типы словарей и принципы их составления. Значение арабской традиции для европейской лингвистики.</w:t>
            </w:r>
          </w:p>
        </w:tc>
      </w:tr>
      <w:tr w:rsidR="00CF6A67" w:rsidRPr="005B313F" w14:paraId="6EE812CB" w14:textId="77777777" w:rsidTr="00B50C80">
        <w:tc>
          <w:tcPr>
            <w:tcW w:w="1201" w:type="dxa"/>
            <w:shd w:val="clear" w:color="auto" w:fill="auto"/>
          </w:tcPr>
          <w:p w14:paraId="0FE521BF" w14:textId="77777777" w:rsidR="00CF6A67" w:rsidRPr="005B313F" w:rsidRDefault="00CF6A67" w:rsidP="00B50C80">
            <w:pPr>
              <w:pStyle w:val="a9"/>
              <w:numPr>
                <w:ilvl w:val="0"/>
                <w:numId w:val="23"/>
              </w:numPr>
              <w:spacing w:after="2" w:line="248" w:lineRule="auto"/>
              <w:ind w:right="445"/>
              <w:jc w:val="both"/>
              <w:rPr>
                <w:sz w:val="24"/>
                <w:szCs w:val="24"/>
              </w:rPr>
            </w:pPr>
          </w:p>
        </w:tc>
        <w:tc>
          <w:tcPr>
            <w:tcW w:w="2777" w:type="dxa"/>
          </w:tcPr>
          <w:p w14:paraId="644C6630" w14:textId="77777777" w:rsidR="00CF6A67" w:rsidRPr="005B313F" w:rsidRDefault="00CF6A67" w:rsidP="00B50C80">
            <w:pPr>
              <w:tabs>
                <w:tab w:val="left" w:pos="1384"/>
              </w:tabs>
              <w:rPr>
                <w:sz w:val="24"/>
                <w:szCs w:val="24"/>
              </w:rPr>
            </w:pPr>
            <w:r w:rsidRPr="005B313F">
              <w:rPr>
                <w:sz w:val="24"/>
                <w:szCs w:val="24"/>
              </w:rPr>
              <w:t>Тема 3. Китайская лингвистическая традиция. Японская ветвь китайской традиции.</w:t>
            </w:r>
          </w:p>
          <w:p w14:paraId="61F93C6B" w14:textId="77777777" w:rsidR="00CF6A67" w:rsidRPr="005B313F" w:rsidRDefault="00CF6A67" w:rsidP="00B50C80">
            <w:pPr>
              <w:tabs>
                <w:tab w:val="left" w:pos="1384"/>
              </w:tabs>
              <w:rPr>
                <w:sz w:val="24"/>
                <w:szCs w:val="24"/>
              </w:rPr>
            </w:pPr>
            <w:r w:rsidRPr="005B313F">
              <w:rPr>
                <w:sz w:val="24"/>
                <w:szCs w:val="24"/>
              </w:rPr>
              <w:t>Лингвистические  идеи европейского средневековья.</w:t>
            </w:r>
          </w:p>
          <w:p w14:paraId="318FADD0" w14:textId="77777777" w:rsidR="00CF6A67" w:rsidRPr="005B313F" w:rsidRDefault="00CF6A67" w:rsidP="00B50C80">
            <w:pPr>
              <w:tabs>
                <w:tab w:val="left" w:pos="1384"/>
              </w:tabs>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700BCF57" w14:textId="77777777" w:rsidR="00CF6A67" w:rsidRPr="005B313F" w:rsidRDefault="00CF6A67" w:rsidP="00B50C80">
            <w:pPr>
              <w:tabs>
                <w:tab w:val="left" w:pos="1384"/>
              </w:tabs>
              <w:jc w:val="both"/>
              <w:rPr>
                <w:sz w:val="24"/>
                <w:szCs w:val="24"/>
              </w:rPr>
            </w:pPr>
            <w:r w:rsidRPr="005B313F">
              <w:rPr>
                <w:sz w:val="24"/>
                <w:szCs w:val="24"/>
              </w:rPr>
              <w:t xml:space="preserve">Разделы китайского учения о языке. Связь китайской лингвистики с характером китайской письменности. Основные единицы языка. Фонетика: принципы описания слогов, фонетические таблицы. Китайские словари. Представление о грамматике. </w:t>
            </w:r>
          </w:p>
          <w:p w14:paraId="101E2116" w14:textId="77777777" w:rsidR="00CF6A67" w:rsidRPr="005B313F" w:rsidRDefault="00CF6A67" w:rsidP="00B50C80">
            <w:pPr>
              <w:jc w:val="both"/>
              <w:rPr>
                <w:sz w:val="24"/>
                <w:szCs w:val="24"/>
              </w:rPr>
            </w:pPr>
            <w:hyperlink r:id="rId164" w:history="1">
              <w:r w:rsidRPr="005B313F">
                <w:rPr>
                  <w:rStyle w:val="afc"/>
                  <w:color w:val="auto"/>
                  <w:sz w:val="24"/>
                  <w:szCs w:val="24"/>
                  <w:shd w:val="clear" w:color="auto" w:fill="FFFFFF"/>
                </w:rPr>
                <w:t>Традиция языкознания</w:t>
              </w:r>
            </w:hyperlink>
            <w:r w:rsidRPr="005B313F">
              <w:rPr>
                <w:bCs/>
                <w:sz w:val="24"/>
                <w:szCs w:val="24"/>
                <w:shd w:val="clear" w:color="auto" w:fill="FFFFFF"/>
              </w:rPr>
              <w:t> в </w:t>
            </w:r>
            <w:hyperlink r:id="rId165" w:tooltip="Япония" w:history="1">
              <w:r w:rsidRPr="005B313F">
                <w:rPr>
                  <w:rStyle w:val="afc"/>
                  <w:color w:val="auto"/>
                  <w:sz w:val="24"/>
                  <w:szCs w:val="24"/>
                  <w:shd w:val="clear" w:color="auto" w:fill="FFFFFF"/>
                </w:rPr>
                <w:t>Японии</w:t>
              </w:r>
            </w:hyperlink>
            <w:r w:rsidRPr="005B313F">
              <w:rPr>
                <w:bCs/>
                <w:sz w:val="24"/>
                <w:szCs w:val="24"/>
                <w:shd w:val="clear" w:color="auto" w:fill="FFFFFF"/>
              </w:rPr>
              <w:t>.</w:t>
            </w:r>
            <w:r w:rsidRPr="005B313F">
              <w:rPr>
                <w:sz w:val="24"/>
                <w:szCs w:val="24"/>
                <w:shd w:val="clear" w:color="auto" w:fill="FFFFFF"/>
              </w:rPr>
              <w:t xml:space="preserve"> Предпосылки формирования традиции. Судзуки Акира (1803 г.)  и его грамматика японского языка. </w:t>
            </w:r>
            <w:r w:rsidRPr="005B313F">
              <w:rPr>
                <w:sz w:val="24"/>
                <w:szCs w:val="24"/>
              </w:rPr>
              <w:t>Характер средневековой науки. Взгляд на множественность языков и природу различий между языками. Теория перевода в Средние века: осознание различий семантических систем.</w:t>
            </w:r>
          </w:p>
        </w:tc>
      </w:tr>
      <w:tr w:rsidR="00CF6A67" w:rsidRPr="005B313F" w14:paraId="5E203655" w14:textId="77777777" w:rsidTr="00B50C80">
        <w:tc>
          <w:tcPr>
            <w:tcW w:w="1201" w:type="dxa"/>
            <w:shd w:val="clear" w:color="auto" w:fill="auto"/>
          </w:tcPr>
          <w:p w14:paraId="5825F2BA" w14:textId="77777777" w:rsidR="00CF6A67" w:rsidRPr="005B313F" w:rsidRDefault="00CF6A67" w:rsidP="00B50C80">
            <w:pPr>
              <w:pStyle w:val="a9"/>
              <w:numPr>
                <w:ilvl w:val="0"/>
                <w:numId w:val="23"/>
              </w:numPr>
              <w:spacing w:after="2" w:line="248" w:lineRule="auto"/>
              <w:ind w:right="445"/>
              <w:jc w:val="both"/>
              <w:rPr>
                <w:sz w:val="24"/>
                <w:szCs w:val="24"/>
              </w:rPr>
            </w:pPr>
          </w:p>
        </w:tc>
        <w:tc>
          <w:tcPr>
            <w:tcW w:w="2777" w:type="dxa"/>
          </w:tcPr>
          <w:p w14:paraId="42DDA283" w14:textId="77777777" w:rsidR="00CF6A67" w:rsidRPr="005B313F" w:rsidRDefault="00CF6A67" w:rsidP="00B50C80">
            <w:pPr>
              <w:tabs>
                <w:tab w:val="left" w:pos="1384"/>
              </w:tabs>
              <w:rPr>
                <w:bCs/>
                <w:iCs/>
                <w:sz w:val="24"/>
                <w:szCs w:val="24"/>
                <w:shd w:val="clear" w:color="auto" w:fill="FFFFFF"/>
              </w:rPr>
            </w:pPr>
            <w:r w:rsidRPr="005B313F">
              <w:rPr>
                <w:sz w:val="24"/>
                <w:szCs w:val="24"/>
              </w:rPr>
              <w:t xml:space="preserve">Тема 4. </w:t>
            </w:r>
            <w:r w:rsidRPr="005B313F">
              <w:rPr>
                <w:bCs/>
                <w:iCs/>
                <w:sz w:val="24"/>
                <w:szCs w:val="24"/>
                <w:shd w:val="clear" w:color="auto" w:fill="FFFFFF"/>
              </w:rPr>
              <w:t>Лингвистика XVII – XVIII веков.</w:t>
            </w:r>
          </w:p>
          <w:p w14:paraId="4BB0465E" w14:textId="77777777" w:rsidR="00CF6A67" w:rsidRPr="005B313F" w:rsidRDefault="00CF6A67" w:rsidP="00B50C80">
            <w:pPr>
              <w:tabs>
                <w:tab w:val="left" w:pos="1384"/>
              </w:tabs>
              <w:rPr>
                <w:sz w:val="24"/>
                <w:szCs w:val="24"/>
              </w:rPr>
            </w:pPr>
            <w:r w:rsidRPr="005B313F">
              <w:rPr>
                <w:sz w:val="24"/>
                <w:szCs w:val="24"/>
              </w:rPr>
              <w:t>XIX век: становление сравнительно-исторического метода.</w:t>
            </w:r>
          </w:p>
          <w:p w14:paraId="448868A1" w14:textId="77777777" w:rsidR="00CF6A67" w:rsidRPr="005B313F" w:rsidRDefault="00CF6A67" w:rsidP="00B50C80">
            <w:pPr>
              <w:tabs>
                <w:tab w:val="left" w:pos="1384"/>
              </w:tabs>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4022B238" w14:textId="77777777" w:rsidR="00CF6A67" w:rsidRPr="005B313F" w:rsidRDefault="00CF6A67" w:rsidP="00B50C80">
            <w:pPr>
              <w:jc w:val="both"/>
              <w:rPr>
                <w:sz w:val="24"/>
                <w:szCs w:val="24"/>
              </w:rPr>
            </w:pPr>
            <w:r w:rsidRPr="005B313F">
              <w:rPr>
                <w:sz w:val="24"/>
                <w:szCs w:val="24"/>
              </w:rPr>
              <w:t>Грамматика Пор-Рояля в идеологическом контексте эпохи. Соединение эмпирического описания и теории языка. Рационализм. Логический анализ языка. Учение о частях речи; интерпретация глагола. Значение Грамматики Пор-Рояля для лингвистики XVIII и XX веков.</w:t>
            </w:r>
          </w:p>
          <w:p w14:paraId="0E1BDDFF" w14:textId="77777777" w:rsidR="00CF6A67" w:rsidRPr="005B313F" w:rsidRDefault="00CF6A67" w:rsidP="00B50C80">
            <w:pPr>
              <w:jc w:val="both"/>
              <w:rPr>
                <w:sz w:val="24"/>
                <w:szCs w:val="24"/>
              </w:rPr>
            </w:pPr>
            <w:r w:rsidRPr="005B313F">
              <w:rPr>
                <w:sz w:val="24"/>
                <w:szCs w:val="24"/>
              </w:rPr>
              <w:t xml:space="preserve">Ранние компаративисты Ф. </w:t>
            </w:r>
            <w:proofErr w:type="spellStart"/>
            <w:r w:rsidRPr="005B313F">
              <w:rPr>
                <w:sz w:val="24"/>
                <w:szCs w:val="24"/>
              </w:rPr>
              <w:t>Бопп</w:t>
            </w:r>
            <w:proofErr w:type="spellEnd"/>
            <w:r w:rsidRPr="005B313F">
              <w:rPr>
                <w:sz w:val="24"/>
                <w:szCs w:val="24"/>
              </w:rPr>
              <w:t>, Расмус Раск и Якоб Гримм. Метод сравнения и реконструкции праязыка.</w:t>
            </w:r>
          </w:p>
        </w:tc>
      </w:tr>
      <w:tr w:rsidR="00CF6A67" w:rsidRPr="005B313F" w14:paraId="5D0CDCB8" w14:textId="77777777" w:rsidTr="00B50C80">
        <w:tc>
          <w:tcPr>
            <w:tcW w:w="1201" w:type="dxa"/>
            <w:shd w:val="clear" w:color="auto" w:fill="auto"/>
          </w:tcPr>
          <w:p w14:paraId="14D14BA6" w14:textId="77777777" w:rsidR="00CF6A67" w:rsidRPr="005B313F" w:rsidRDefault="00CF6A67" w:rsidP="00B50C80">
            <w:pPr>
              <w:spacing w:after="2" w:line="248" w:lineRule="auto"/>
              <w:ind w:left="360" w:right="445"/>
              <w:contextualSpacing/>
              <w:jc w:val="both"/>
              <w:rPr>
                <w:rFonts w:eastAsia="Times New Roman"/>
                <w:sz w:val="24"/>
                <w:szCs w:val="24"/>
              </w:rPr>
            </w:pPr>
            <w:r w:rsidRPr="005B313F">
              <w:rPr>
                <w:rFonts w:eastAsia="Times New Roman"/>
                <w:sz w:val="24"/>
                <w:szCs w:val="24"/>
              </w:rPr>
              <w:t>5.</w:t>
            </w:r>
          </w:p>
        </w:tc>
        <w:tc>
          <w:tcPr>
            <w:tcW w:w="2777" w:type="dxa"/>
          </w:tcPr>
          <w:p w14:paraId="3C4FE0F1" w14:textId="77777777" w:rsidR="00CF6A67" w:rsidRPr="005B313F" w:rsidRDefault="00CF6A67" w:rsidP="00B50C80">
            <w:pPr>
              <w:rPr>
                <w:sz w:val="24"/>
                <w:szCs w:val="24"/>
              </w:rPr>
            </w:pPr>
            <w:r w:rsidRPr="005B313F">
              <w:rPr>
                <w:sz w:val="24"/>
                <w:szCs w:val="24"/>
              </w:rPr>
              <w:t>Тема 5.Философия языка В. фон Гумбольдта.</w:t>
            </w:r>
          </w:p>
          <w:p w14:paraId="5F755BE2" w14:textId="77777777" w:rsidR="00CF6A67" w:rsidRPr="005B313F" w:rsidRDefault="00CF6A67" w:rsidP="00B50C80">
            <w:pPr>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3452E13E" w14:textId="77777777" w:rsidR="00CF6A67" w:rsidRPr="005B313F" w:rsidRDefault="00CF6A67" w:rsidP="00B50C80">
            <w:pPr>
              <w:jc w:val="both"/>
              <w:rPr>
                <w:sz w:val="24"/>
                <w:szCs w:val="24"/>
              </w:rPr>
            </w:pPr>
            <w:r w:rsidRPr="005B313F">
              <w:rPr>
                <w:sz w:val="24"/>
                <w:szCs w:val="24"/>
              </w:rPr>
              <w:t>Работа В. фон Гумбольдта</w:t>
            </w:r>
          </w:p>
          <w:p w14:paraId="6A97CFD4" w14:textId="77777777" w:rsidR="00CF6A67" w:rsidRPr="005B313F" w:rsidRDefault="00CF6A67" w:rsidP="00B50C80">
            <w:pPr>
              <w:jc w:val="both"/>
              <w:rPr>
                <w:sz w:val="24"/>
                <w:szCs w:val="24"/>
              </w:rPr>
            </w:pPr>
            <w:r w:rsidRPr="005B313F">
              <w:rPr>
                <w:sz w:val="24"/>
                <w:szCs w:val="24"/>
              </w:rPr>
              <w:t>«О различии строения человеческих языков и его влиянии на духовное развитие человечества». Понятие народного духа. Понятие формы языка. Внутренняя форма языка. Язык и мышление в концепции В. Гумбольдта. Вопрос о совершенстве языкового строя.</w:t>
            </w:r>
          </w:p>
        </w:tc>
      </w:tr>
      <w:tr w:rsidR="00CF6A67" w:rsidRPr="005B313F" w14:paraId="0AECAFEB" w14:textId="77777777" w:rsidTr="00B50C80">
        <w:tc>
          <w:tcPr>
            <w:tcW w:w="1201" w:type="dxa"/>
            <w:shd w:val="clear" w:color="auto" w:fill="auto"/>
          </w:tcPr>
          <w:p w14:paraId="517C5D7A" w14:textId="77777777" w:rsidR="00CF6A67" w:rsidRPr="005B313F" w:rsidRDefault="00CF6A67" w:rsidP="00B50C80">
            <w:pPr>
              <w:spacing w:after="2" w:line="248" w:lineRule="auto"/>
              <w:ind w:left="360" w:right="445"/>
              <w:contextualSpacing/>
              <w:jc w:val="both"/>
              <w:rPr>
                <w:rFonts w:eastAsia="Times New Roman"/>
                <w:sz w:val="24"/>
                <w:szCs w:val="24"/>
              </w:rPr>
            </w:pPr>
            <w:r w:rsidRPr="005B313F">
              <w:rPr>
                <w:rFonts w:eastAsia="Times New Roman"/>
                <w:sz w:val="24"/>
                <w:szCs w:val="24"/>
              </w:rPr>
              <w:t>6.</w:t>
            </w:r>
          </w:p>
        </w:tc>
        <w:tc>
          <w:tcPr>
            <w:tcW w:w="2777" w:type="dxa"/>
          </w:tcPr>
          <w:p w14:paraId="2B1AFAF9" w14:textId="77777777" w:rsidR="00CF6A67" w:rsidRPr="005B313F" w:rsidRDefault="00CF6A67" w:rsidP="00B50C80">
            <w:pPr>
              <w:rPr>
                <w:sz w:val="24"/>
                <w:szCs w:val="24"/>
              </w:rPr>
            </w:pPr>
            <w:r w:rsidRPr="005B313F">
              <w:rPr>
                <w:sz w:val="24"/>
                <w:szCs w:val="24"/>
              </w:rPr>
              <w:t xml:space="preserve">Тема 6. Натуралистическое направление. </w:t>
            </w:r>
            <w:r w:rsidRPr="005B313F">
              <w:rPr>
                <w:sz w:val="24"/>
                <w:szCs w:val="24"/>
              </w:rPr>
              <w:lastRenderedPageBreak/>
              <w:t>Психологическое направление.</w:t>
            </w:r>
          </w:p>
          <w:p w14:paraId="451ADA47" w14:textId="77777777" w:rsidR="00CF6A67" w:rsidRPr="005B313F" w:rsidRDefault="00CF6A67" w:rsidP="00B50C80">
            <w:pPr>
              <w:rPr>
                <w:sz w:val="24"/>
                <w:szCs w:val="24"/>
              </w:rPr>
            </w:pPr>
            <w:r w:rsidRPr="005B313F">
              <w:rPr>
                <w:sz w:val="24"/>
                <w:szCs w:val="24"/>
              </w:rPr>
              <w:t xml:space="preserve"> Рубеж XIX и XX веков. Младограмматики. Критика </w:t>
            </w:r>
            <w:proofErr w:type="spellStart"/>
            <w:r w:rsidRPr="005B313F">
              <w:rPr>
                <w:sz w:val="24"/>
                <w:szCs w:val="24"/>
              </w:rPr>
              <w:t>младограмматизма</w:t>
            </w:r>
            <w:proofErr w:type="spellEnd"/>
            <w:r w:rsidRPr="005B313F">
              <w:rPr>
                <w:sz w:val="24"/>
                <w:szCs w:val="24"/>
              </w:rPr>
              <w:t>.</w:t>
            </w:r>
          </w:p>
        </w:tc>
        <w:tc>
          <w:tcPr>
            <w:tcW w:w="5378" w:type="dxa"/>
            <w:tcBorders>
              <w:top w:val="single" w:sz="4" w:space="0" w:color="000000"/>
              <w:left w:val="single" w:sz="4" w:space="0" w:color="000000"/>
              <w:bottom w:val="single" w:sz="4" w:space="0" w:color="000000"/>
              <w:right w:val="single" w:sz="4" w:space="0" w:color="000000"/>
            </w:tcBorders>
          </w:tcPr>
          <w:p w14:paraId="3234BBFF" w14:textId="77777777" w:rsidR="00CF6A67" w:rsidRPr="005B313F" w:rsidRDefault="00CF6A67" w:rsidP="00B50C80">
            <w:pPr>
              <w:jc w:val="both"/>
              <w:rPr>
                <w:sz w:val="24"/>
                <w:szCs w:val="24"/>
              </w:rPr>
            </w:pPr>
            <w:r w:rsidRPr="005B313F">
              <w:rPr>
                <w:sz w:val="24"/>
                <w:szCs w:val="24"/>
              </w:rPr>
              <w:lastRenderedPageBreak/>
              <w:t xml:space="preserve">Август Шлейхер. Аналогии в существовании и развитии языка и живых организмов. Влияние эволюционной теории Ч. Дарвина. Теория родословного древа. Идея дивергентного развития </w:t>
            </w:r>
            <w:r w:rsidRPr="005B313F">
              <w:rPr>
                <w:sz w:val="24"/>
                <w:szCs w:val="24"/>
              </w:rPr>
              <w:lastRenderedPageBreak/>
              <w:t>языков. Стадиальная интерпретация типологической классификации языков. Судьба естественнонаучного подхода к языку в XX веке.</w:t>
            </w:r>
          </w:p>
          <w:p w14:paraId="2C1CF630" w14:textId="77777777" w:rsidR="00CF6A67" w:rsidRPr="005B313F" w:rsidRDefault="00CF6A67" w:rsidP="00B50C80">
            <w:pPr>
              <w:jc w:val="both"/>
              <w:rPr>
                <w:sz w:val="24"/>
                <w:szCs w:val="24"/>
              </w:rPr>
            </w:pPr>
            <w:r w:rsidRPr="005B313F">
              <w:rPr>
                <w:sz w:val="24"/>
                <w:szCs w:val="24"/>
              </w:rPr>
              <w:t xml:space="preserve">Г. </w:t>
            </w:r>
            <w:proofErr w:type="spellStart"/>
            <w:r w:rsidRPr="005B313F">
              <w:rPr>
                <w:sz w:val="24"/>
                <w:szCs w:val="24"/>
              </w:rPr>
              <w:t>Штейнталь</w:t>
            </w:r>
            <w:proofErr w:type="spellEnd"/>
            <w:r w:rsidRPr="005B313F">
              <w:rPr>
                <w:sz w:val="24"/>
                <w:szCs w:val="24"/>
              </w:rPr>
              <w:t xml:space="preserve">. Влияние идей В. Гумбольдта и ассоциативной психологии И. </w:t>
            </w:r>
            <w:proofErr w:type="spellStart"/>
            <w:r w:rsidRPr="005B313F">
              <w:rPr>
                <w:sz w:val="24"/>
                <w:szCs w:val="24"/>
              </w:rPr>
              <w:t>Гербарта</w:t>
            </w:r>
            <w:proofErr w:type="spellEnd"/>
            <w:r w:rsidRPr="005B313F">
              <w:rPr>
                <w:sz w:val="24"/>
                <w:szCs w:val="24"/>
              </w:rPr>
              <w:t>. Язык и логика. Объяснение языка через психологические категории и механизмы. Народная (этническая) психология. Язык и культура.</w:t>
            </w:r>
          </w:p>
          <w:p w14:paraId="6E1D4D07" w14:textId="77777777" w:rsidR="00CF6A67" w:rsidRPr="005B313F" w:rsidRDefault="00CF6A67" w:rsidP="00B50C80">
            <w:pPr>
              <w:jc w:val="both"/>
              <w:rPr>
                <w:sz w:val="24"/>
                <w:szCs w:val="24"/>
              </w:rPr>
            </w:pPr>
            <w:r w:rsidRPr="005B313F">
              <w:rPr>
                <w:sz w:val="24"/>
                <w:szCs w:val="24"/>
              </w:rPr>
              <w:t>Лейпцигская школа. Полемика с натуралистическим направлением. Позитивизм. Обращение к материалу живых языков и диалектов. Исследовательские методы младограмматиков. Обращение к истории как главный объяснительный принцип. Психофизическая природа языка. Учение младограмматиков о звуковых законах и аналогии. Идея непреложности звуковых законов и ее обоснование. Эволюция понимания звукового закона у младограмматиков.</w:t>
            </w:r>
          </w:p>
          <w:p w14:paraId="7520EB38" w14:textId="77777777" w:rsidR="00CF6A67" w:rsidRPr="005B313F" w:rsidRDefault="00CF6A67" w:rsidP="00B50C80">
            <w:pPr>
              <w:jc w:val="both"/>
              <w:rPr>
                <w:sz w:val="24"/>
                <w:szCs w:val="24"/>
              </w:rPr>
            </w:pPr>
            <w:r w:rsidRPr="005B313F">
              <w:rPr>
                <w:sz w:val="24"/>
                <w:szCs w:val="24"/>
              </w:rPr>
              <w:t>Понимание фонетических законов от ранних компаративистов до наших дней.</w:t>
            </w:r>
          </w:p>
        </w:tc>
      </w:tr>
      <w:tr w:rsidR="00CF6A67" w:rsidRPr="005B313F" w14:paraId="3D4B0B5E" w14:textId="77777777" w:rsidTr="00B50C80">
        <w:tc>
          <w:tcPr>
            <w:tcW w:w="1201" w:type="dxa"/>
            <w:shd w:val="clear" w:color="auto" w:fill="auto"/>
          </w:tcPr>
          <w:p w14:paraId="3525857E" w14:textId="77777777" w:rsidR="00CF6A67" w:rsidRPr="005B313F" w:rsidRDefault="00CF6A67" w:rsidP="00B50C80">
            <w:pPr>
              <w:spacing w:after="2" w:line="248" w:lineRule="auto"/>
              <w:ind w:left="360" w:right="445"/>
              <w:contextualSpacing/>
              <w:jc w:val="both"/>
              <w:rPr>
                <w:sz w:val="24"/>
                <w:szCs w:val="24"/>
              </w:rPr>
            </w:pPr>
            <w:r w:rsidRPr="005B313F">
              <w:rPr>
                <w:sz w:val="24"/>
                <w:szCs w:val="24"/>
              </w:rPr>
              <w:t>7.</w:t>
            </w:r>
          </w:p>
        </w:tc>
        <w:tc>
          <w:tcPr>
            <w:tcW w:w="2777" w:type="dxa"/>
          </w:tcPr>
          <w:p w14:paraId="7B7EF24F" w14:textId="77777777" w:rsidR="00CF6A67" w:rsidRPr="005B313F" w:rsidRDefault="00CF6A67" w:rsidP="00B50C80">
            <w:pPr>
              <w:rPr>
                <w:sz w:val="24"/>
                <w:szCs w:val="24"/>
              </w:rPr>
            </w:pPr>
            <w:r w:rsidRPr="005B313F">
              <w:rPr>
                <w:sz w:val="24"/>
                <w:szCs w:val="24"/>
              </w:rPr>
              <w:t>Тема 7. Московская и Казанская лингвистические школы.</w:t>
            </w:r>
          </w:p>
          <w:p w14:paraId="5022C21A" w14:textId="77777777" w:rsidR="00CF6A67" w:rsidRPr="005B313F" w:rsidRDefault="00CF6A67" w:rsidP="00B50C80">
            <w:pPr>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607D2D98" w14:textId="77777777" w:rsidR="00CF6A67" w:rsidRPr="005B313F" w:rsidRDefault="00CF6A67" w:rsidP="00B50C80">
            <w:pPr>
              <w:jc w:val="both"/>
              <w:rPr>
                <w:sz w:val="24"/>
                <w:szCs w:val="24"/>
              </w:rPr>
            </w:pPr>
            <w:r w:rsidRPr="005B313F">
              <w:rPr>
                <w:sz w:val="24"/>
                <w:szCs w:val="24"/>
              </w:rPr>
              <w:t xml:space="preserve">Московская школа. Ф.Ф. Фортунатов. Казанская школа. </w:t>
            </w:r>
            <w:r w:rsidRPr="005B313F">
              <w:rPr>
                <w:sz w:val="24"/>
                <w:szCs w:val="24"/>
                <w:shd w:val="clear" w:color="auto" w:fill="FFFFFF"/>
              </w:rPr>
              <w:t xml:space="preserve">И. А. Бодуэн де </w:t>
            </w:r>
            <w:proofErr w:type="spellStart"/>
            <w:r w:rsidRPr="005B313F">
              <w:rPr>
                <w:sz w:val="24"/>
                <w:szCs w:val="24"/>
                <w:shd w:val="clear" w:color="auto" w:fill="FFFFFF"/>
              </w:rPr>
              <w:t>Куртене</w:t>
            </w:r>
            <w:proofErr w:type="spellEnd"/>
            <w:r w:rsidRPr="005B313F">
              <w:rPr>
                <w:sz w:val="24"/>
                <w:szCs w:val="24"/>
                <w:shd w:val="clear" w:color="auto" w:fill="FFFFFF"/>
              </w:rPr>
              <w:t xml:space="preserve">. </w:t>
            </w:r>
            <w:r w:rsidRPr="005B313F">
              <w:rPr>
                <w:sz w:val="24"/>
                <w:szCs w:val="24"/>
              </w:rPr>
              <w:t xml:space="preserve">«Формальный метод». Принципы членения слова и выявление морфологических единиц. Влияние </w:t>
            </w:r>
            <w:proofErr w:type="spellStart"/>
            <w:r w:rsidRPr="005B313F">
              <w:rPr>
                <w:sz w:val="24"/>
                <w:szCs w:val="24"/>
              </w:rPr>
              <w:t>фортунатовской</w:t>
            </w:r>
            <w:proofErr w:type="spellEnd"/>
            <w:r w:rsidRPr="005B313F">
              <w:rPr>
                <w:sz w:val="24"/>
                <w:szCs w:val="24"/>
              </w:rPr>
              <w:t xml:space="preserve"> школы на пражских структуралистов.</w:t>
            </w:r>
          </w:p>
        </w:tc>
      </w:tr>
      <w:tr w:rsidR="00CF6A67" w:rsidRPr="005B313F" w14:paraId="226A9497" w14:textId="77777777" w:rsidTr="00B50C80">
        <w:tc>
          <w:tcPr>
            <w:tcW w:w="1201" w:type="dxa"/>
            <w:shd w:val="clear" w:color="auto" w:fill="auto"/>
          </w:tcPr>
          <w:p w14:paraId="02FFE540" w14:textId="77777777" w:rsidR="00CF6A67" w:rsidRPr="005B313F" w:rsidRDefault="00CF6A67" w:rsidP="00B50C80">
            <w:pPr>
              <w:spacing w:after="2" w:line="248" w:lineRule="auto"/>
              <w:ind w:left="360" w:right="445"/>
              <w:contextualSpacing/>
              <w:jc w:val="both"/>
              <w:rPr>
                <w:sz w:val="24"/>
                <w:szCs w:val="24"/>
              </w:rPr>
            </w:pPr>
            <w:r w:rsidRPr="005B313F">
              <w:rPr>
                <w:sz w:val="24"/>
                <w:szCs w:val="24"/>
              </w:rPr>
              <w:t>8.</w:t>
            </w:r>
          </w:p>
        </w:tc>
        <w:tc>
          <w:tcPr>
            <w:tcW w:w="2777" w:type="dxa"/>
          </w:tcPr>
          <w:p w14:paraId="2E0A8265" w14:textId="77777777" w:rsidR="00CF6A67" w:rsidRPr="005B313F" w:rsidRDefault="00CF6A67" w:rsidP="00B50C80">
            <w:pPr>
              <w:rPr>
                <w:sz w:val="24"/>
                <w:szCs w:val="24"/>
              </w:rPr>
            </w:pPr>
            <w:r w:rsidRPr="005B313F">
              <w:rPr>
                <w:sz w:val="24"/>
                <w:szCs w:val="24"/>
              </w:rPr>
              <w:t>Тема 8.</w:t>
            </w:r>
          </w:p>
          <w:p w14:paraId="643934BC" w14:textId="77777777" w:rsidR="00CF6A67" w:rsidRPr="005B313F" w:rsidRDefault="00CF6A67" w:rsidP="00B50C80">
            <w:pPr>
              <w:rPr>
                <w:sz w:val="24"/>
                <w:szCs w:val="24"/>
              </w:rPr>
            </w:pPr>
            <w:r w:rsidRPr="005B313F">
              <w:rPr>
                <w:sz w:val="24"/>
                <w:szCs w:val="24"/>
              </w:rPr>
              <w:t>Ф. де Соссюр «Курс общей лингвистики».</w:t>
            </w:r>
          </w:p>
          <w:p w14:paraId="01A8EB30" w14:textId="77777777" w:rsidR="00CF6A67" w:rsidRPr="005B313F" w:rsidRDefault="00CF6A67" w:rsidP="00B50C80">
            <w:pPr>
              <w:rPr>
                <w:sz w:val="24"/>
                <w:szCs w:val="24"/>
              </w:rPr>
            </w:pPr>
            <w:r w:rsidRPr="005B313F">
              <w:rPr>
                <w:sz w:val="24"/>
                <w:szCs w:val="24"/>
              </w:rPr>
              <w:t xml:space="preserve"> Развитие структурализма. Пражский структурализм. Развитие филологии в  </w:t>
            </w:r>
            <w:r w:rsidRPr="005B313F">
              <w:rPr>
                <w:sz w:val="24"/>
                <w:szCs w:val="24"/>
                <w:lang w:val="en-US"/>
              </w:rPr>
              <w:t>XXI</w:t>
            </w:r>
            <w:r w:rsidRPr="005B313F">
              <w:rPr>
                <w:sz w:val="24"/>
                <w:szCs w:val="24"/>
              </w:rPr>
              <w:t xml:space="preserve"> веке.</w:t>
            </w:r>
          </w:p>
          <w:p w14:paraId="48535093" w14:textId="77777777" w:rsidR="00CF6A67" w:rsidRPr="005B313F" w:rsidRDefault="00CF6A67" w:rsidP="00B50C80">
            <w:pPr>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3F4703D3" w14:textId="77777777" w:rsidR="00CF6A67" w:rsidRPr="005B313F" w:rsidRDefault="00CF6A67" w:rsidP="00B50C80">
            <w:pPr>
              <w:jc w:val="both"/>
              <w:rPr>
                <w:sz w:val="24"/>
                <w:szCs w:val="24"/>
              </w:rPr>
            </w:pPr>
            <w:r w:rsidRPr="005B313F">
              <w:rPr>
                <w:sz w:val="24"/>
                <w:szCs w:val="24"/>
              </w:rPr>
              <w:t xml:space="preserve">Язык, речь, речевая деятельность, их взаимосвязь. Противопоставление языка и речи. Внешняя и внутренняя лингвистика. Диахрония и синхрония, важность их разграничения. Знаковая природа языка. Двусторонность, </w:t>
            </w:r>
            <w:proofErr w:type="spellStart"/>
            <w:r w:rsidRPr="005B313F">
              <w:rPr>
                <w:sz w:val="24"/>
                <w:szCs w:val="24"/>
              </w:rPr>
              <w:t>психичность</w:t>
            </w:r>
            <w:proofErr w:type="spellEnd"/>
            <w:r w:rsidRPr="005B313F">
              <w:rPr>
                <w:sz w:val="24"/>
                <w:szCs w:val="24"/>
              </w:rPr>
              <w:t xml:space="preserve">, произвольность, </w:t>
            </w:r>
            <w:proofErr w:type="spellStart"/>
            <w:r w:rsidRPr="005B313F">
              <w:rPr>
                <w:sz w:val="24"/>
                <w:szCs w:val="24"/>
              </w:rPr>
              <w:t>дифференциальность</w:t>
            </w:r>
            <w:proofErr w:type="spellEnd"/>
            <w:r w:rsidRPr="005B313F">
              <w:rPr>
                <w:sz w:val="24"/>
                <w:szCs w:val="24"/>
              </w:rPr>
              <w:t xml:space="preserve"> знака. Системный характер языка. Значимость и значение. Язык как система чистых отношений. Форма и субстанция в языке. Значение учения Ф. де Соссюра о </w:t>
            </w:r>
            <w:r w:rsidRPr="005B313F">
              <w:rPr>
                <w:sz w:val="24"/>
                <w:szCs w:val="24"/>
                <w:shd w:val="clear" w:color="auto" w:fill="FFFFFF"/>
              </w:rPr>
              <w:t xml:space="preserve">необходимости различать язык и речь для всех направлений современной лингвистики. </w:t>
            </w:r>
            <w:r w:rsidRPr="005B313F">
              <w:rPr>
                <w:sz w:val="24"/>
                <w:szCs w:val="24"/>
              </w:rPr>
              <w:t>Книга Н.С. Трубецкого «Основы фонологии». Соотношение фонетики и фонологии. Понятие фонемы, принципы идентификации фонем. Понятие дифференциального (фонологически существенного) признака, оппозиции, нейтрализации; виды оппозиций. Применение принципов фонологии Трубецкого к другим уровням языка. Значение идей и метода Н.С. Трубецкого для лингвистики, семиотики и других гуманитарных наук.</w:t>
            </w:r>
          </w:p>
        </w:tc>
      </w:tr>
    </w:tbl>
    <w:p w14:paraId="6DD31DA6" w14:textId="77777777" w:rsidR="00CF6A67" w:rsidRPr="005B313F" w:rsidRDefault="00CF6A67" w:rsidP="00CF6A67">
      <w:pPr>
        <w:widowControl w:val="0"/>
        <w:autoSpaceDE w:val="0"/>
        <w:autoSpaceDN w:val="0"/>
        <w:adjustRightInd w:val="0"/>
        <w:contextualSpacing/>
        <w:rPr>
          <w:b/>
          <w:sz w:val="24"/>
          <w:szCs w:val="24"/>
        </w:rPr>
      </w:pPr>
    </w:p>
    <w:p w14:paraId="57255D5E" w14:textId="77777777" w:rsidR="00CF6A67" w:rsidRPr="005B313F" w:rsidRDefault="00CF6A67" w:rsidP="00CF6A67">
      <w:pPr>
        <w:widowControl w:val="0"/>
        <w:autoSpaceDE w:val="0"/>
        <w:autoSpaceDN w:val="0"/>
        <w:adjustRightInd w:val="0"/>
        <w:contextualSpacing/>
        <w:rPr>
          <w:b/>
          <w:sz w:val="24"/>
          <w:szCs w:val="24"/>
        </w:rPr>
      </w:pPr>
      <w:r w:rsidRPr="005B313F">
        <w:rPr>
          <w:b/>
          <w:sz w:val="24"/>
          <w:szCs w:val="24"/>
        </w:rPr>
        <w:t xml:space="preserve">  4.2.2. Содержание практического курса</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777"/>
        <w:gridCol w:w="5378"/>
      </w:tblGrid>
      <w:tr w:rsidR="00CF6A67" w:rsidRPr="005B313F" w14:paraId="4616C642" w14:textId="77777777" w:rsidTr="00B50C80">
        <w:tc>
          <w:tcPr>
            <w:tcW w:w="1201" w:type="dxa"/>
            <w:shd w:val="clear" w:color="auto" w:fill="auto"/>
          </w:tcPr>
          <w:p w14:paraId="4F7BC6EC" w14:textId="77777777" w:rsidR="00CF6A67" w:rsidRPr="005B313F" w:rsidRDefault="00CF6A67" w:rsidP="00B50C80">
            <w:pPr>
              <w:jc w:val="center"/>
              <w:rPr>
                <w:rFonts w:eastAsia="Times New Roman"/>
                <w:b/>
                <w:sz w:val="24"/>
                <w:szCs w:val="24"/>
              </w:rPr>
            </w:pPr>
            <w:r w:rsidRPr="005B313F">
              <w:rPr>
                <w:rFonts w:eastAsia="Times New Roman"/>
                <w:b/>
                <w:sz w:val="24"/>
                <w:szCs w:val="24"/>
              </w:rPr>
              <w:lastRenderedPageBreak/>
              <w:t>№ п/п</w:t>
            </w:r>
          </w:p>
        </w:tc>
        <w:tc>
          <w:tcPr>
            <w:tcW w:w="2777" w:type="dxa"/>
            <w:shd w:val="clear" w:color="auto" w:fill="auto"/>
          </w:tcPr>
          <w:p w14:paraId="5A8B3B87" w14:textId="77777777" w:rsidR="00CF6A67" w:rsidRPr="005B313F" w:rsidRDefault="00CF6A67" w:rsidP="00B50C80">
            <w:pPr>
              <w:jc w:val="center"/>
              <w:rPr>
                <w:rFonts w:eastAsia="Times New Roman"/>
                <w:b/>
                <w:sz w:val="24"/>
                <w:szCs w:val="24"/>
              </w:rPr>
            </w:pPr>
            <w:r w:rsidRPr="005B313F">
              <w:rPr>
                <w:rFonts w:eastAsia="Times New Roman"/>
                <w:b/>
                <w:sz w:val="24"/>
                <w:szCs w:val="24"/>
              </w:rPr>
              <w:t>Наименование темы (раздела) дисциплины</w:t>
            </w:r>
          </w:p>
        </w:tc>
        <w:tc>
          <w:tcPr>
            <w:tcW w:w="5378" w:type="dxa"/>
            <w:shd w:val="clear" w:color="auto" w:fill="auto"/>
          </w:tcPr>
          <w:p w14:paraId="2A77842F" w14:textId="77777777" w:rsidR="00CF6A67" w:rsidRPr="005B313F" w:rsidRDefault="00CF6A67" w:rsidP="00B50C80">
            <w:pPr>
              <w:jc w:val="center"/>
              <w:rPr>
                <w:rFonts w:eastAsia="Times New Roman"/>
                <w:b/>
                <w:sz w:val="24"/>
                <w:szCs w:val="24"/>
              </w:rPr>
            </w:pPr>
            <w:r w:rsidRPr="005B313F">
              <w:rPr>
                <w:rFonts w:eastAsia="Times New Roman"/>
                <w:b/>
                <w:sz w:val="24"/>
                <w:szCs w:val="24"/>
              </w:rPr>
              <w:t>Содержание практического занятия</w:t>
            </w:r>
          </w:p>
        </w:tc>
      </w:tr>
      <w:tr w:rsidR="00CF6A67" w:rsidRPr="005B313F" w14:paraId="756389EE" w14:textId="77777777" w:rsidTr="00B50C80">
        <w:trPr>
          <w:trHeight w:val="446"/>
        </w:trPr>
        <w:tc>
          <w:tcPr>
            <w:tcW w:w="1201" w:type="dxa"/>
            <w:shd w:val="clear" w:color="auto" w:fill="auto"/>
          </w:tcPr>
          <w:p w14:paraId="72C09AE1" w14:textId="77777777" w:rsidR="00CF6A67" w:rsidRPr="005B313F" w:rsidRDefault="00CF6A67" w:rsidP="00B50C80">
            <w:pPr>
              <w:pStyle w:val="a9"/>
              <w:numPr>
                <w:ilvl w:val="0"/>
                <w:numId w:val="25"/>
              </w:numPr>
              <w:spacing w:after="2" w:line="248" w:lineRule="auto"/>
              <w:ind w:right="445"/>
              <w:jc w:val="both"/>
              <w:rPr>
                <w:sz w:val="24"/>
                <w:szCs w:val="24"/>
              </w:rPr>
            </w:pPr>
          </w:p>
        </w:tc>
        <w:tc>
          <w:tcPr>
            <w:tcW w:w="2777" w:type="dxa"/>
          </w:tcPr>
          <w:p w14:paraId="62029FD3" w14:textId="77777777" w:rsidR="00CF6A67" w:rsidRPr="005B313F" w:rsidRDefault="00CF6A67" w:rsidP="00B50C80">
            <w:pPr>
              <w:tabs>
                <w:tab w:val="left" w:pos="1384"/>
              </w:tabs>
              <w:rPr>
                <w:sz w:val="24"/>
                <w:szCs w:val="24"/>
              </w:rPr>
            </w:pPr>
            <w:r w:rsidRPr="005B313F">
              <w:rPr>
                <w:sz w:val="24"/>
                <w:szCs w:val="24"/>
              </w:rPr>
              <w:t>Тема 1. Введение. История  и методология лингвистики как наука.</w:t>
            </w:r>
          </w:p>
          <w:p w14:paraId="19BA45AF" w14:textId="77777777" w:rsidR="00CF6A67" w:rsidRPr="005B313F" w:rsidRDefault="00CF6A67" w:rsidP="00B50C80">
            <w:pPr>
              <w:tabs>
                <w:tab w:val="left" w:pos="1384"/>
              </w:tabs>
              <w:rPr>
                <w:sz w:val="24"/>
                <w:szCs w:val="24"/>
              </w:rPr>
            </w:pPr>
            <w:r w:rsidRPr="005B313F">
              <w:rPr>
                <w:sz w:val="24"/>
                <w:szCs w:val="24"/>
              </w:rPr>
              <w:t>Античное языкознание.</w:t>
            </w:r>
          </w:p>
        </w:tc>
        <w:tc>
          <w:tcPr>
            <w:tcW w:w="5378" w:type="dxa"/>
            <w:tcBorders>
              <w:top w:val="single" w:sz="4" w:space="0" w:color="000000"/>
              <w:left w:val="single" w:sz="4" w:space="0" w:color="000000"/>
              <w:bottom w:val="single" w:sz="4" w:space="0" w:color="000000"/>
              <w:right w:val="single" w:sz="4" w:space="0" w:color="000000"/>
            </w:tcBorders>
          </w:tcPr>
          <w:p w14:paraId="1A1010DC" w14:textId="77777777" w:rsidR="00CF6A67" w:rsidRPr="005B313F" w:rsidRDefault="00CF6A67" w:rsidP="00B50C80">
            <w:pPr>
              <w:jc w:val="both"/>
              <w:rPr>
                <w:sz w:val="24"/>
                <w:szCs w:val="24"/>
              </w:rPr>
            </w:pPr>
            <w:r w:rsidRPr="005B313F">
              <w:rPr>
                <w:sz w:val="24"/>
                <w:szCs w:val="24"/>
              </w:rPr>
              <w:t>Проблематика и основные идеи диалога Платона «</w:t>
            </w:r>
            <w:proofErr w:type="spellStart"/>
            <w:r w:rsidRPr="005B313F">
              <w:rPr>
                <w:sz w:val="24"/>
                <w:szCs w:val="24"/>
              </w:rPr>
              <w:t>Кратил</w:t>
            </w:r>
            <w:proofErr w:type="spellEnd"/>
            <w:r w:rsidRPr="005B313F">
              <w:rPr>
                <w:sz w:val="24"/>
                <w:szCs w:val="24"/>
              </w:rPr>
              <w:t>, или о правильности имен». Вклад Аристотеля и стоиков в формирование европейской филологической традиции.</w:t>
            </w:r>
          </w:p>
        </w:tc>
      </w:tr>
      <w:tr w:rsidR="00CF6A67" w:rsidRPr="005B313F" w14:paraId="190ED1DC" w14:textId="77777777" w:rsidTr="00B50C80">
        <w:tc>
          <w:tcPr>
            <w:tcW w:w="1201" w:type="dxa"/>
            <w:shd w:val="clear" w:color="auto" w:fill="auto"/>
          </w:tcPr>
          <w:p w14:paraId="06AF70A4" w14:textId="77777777" w:rsidR="00CF6A67" w:rsidRPr="005B313F" w:rsidRDefault="00CF6A67" w:rsidP="00B50C80">
            <w:pPr>
              <w:pStyle w:val="a9"/>
              <w:numPr>
                <w:ilvl w:val="0"/>
                <w:numId w:val="25"/>
              </w:numPr>
              <w:spacing w:after="2" w:line="248" w:lineRule="auto"/>
              <w:ind w:right="445"/>
              <w:jc w:val="both"/>
              <w:rPr>
                <w:sz w:val="24"/>
                <w:szCs w:val="24"/>
              </w:rPr>
            </w:pPr>
          </w:p>
        </w:tc>
        <w:tc>
          <w:tcPr>
            <w:tcW w:w="2777" w:type="dxa"/>
          </w:tcPr>
          <w:p w14:paraId="1380FCC0" w14:textId="77777777" w:rsidR="00CF6A67" w:rsidRPr="005B313F" w:rsidRDefault="00CF6A67" w:rsidP="00B50C80">
            <w:pPr>
              <w:tabs>
                <w:tab w:val="left" w:pos="1384"/>
              </w:tabs>
              <w:rPr>
                <w:sz w:val="24"/>
                <w:szCs w:val="24"/>
              </w:rPr>
            </w:pPr>
            <w:r w:rsidRPr="005B313F">
              <w:rPr>
                <w:sz w:val="24"/>
                <w:szCs w:val="24"/>
              </w:rPr>
              <w:t xml:space="preserve">Тема 2. </w:t>
            </w:r>
          </w:p>
          <w:p w14:paraId="566D1BEE" w14:textId="77777777" w:rsidR="00CF6A67" w:rsidRPr="005B313F" w:rsidRDefault="00CF6A67" w:rsidP="00B50C80">
            <w:pPr>
              <w:tabs>
                <w:tab w:val="left" w:pos="1384"/>
              </w:tabs>
              <w:rPr>
                <w:sz w:val="24"/>
                <w:szCs w:val="24"/>
              </w:rPr>
            </w:pPr>
            <w:r w:rsidRPr="005B313F">
              <w:rPr>
                <w:sz w:val="24"/>
                <w:szCs w:val="24"/>
              </w:rPr>
              <w:t>Индийская лингвистическая традиция.</w:t>
            </w:r>
          </w:p>
          <w:p w14:paraId="32D54C8F" w14:textId="77777777" w:rsidR="00CF6A67" w:rsidRPr="005B313F" w:rsidRDefault="00CF6A67" w:rsidP="00B50C80">
            <w:pPr>
              <w:tabs>
                <w:tab w:val="left" w:pos="1384"/>
              </w:tabs>
              <w:rPr>
                <w:sz w:val="24"/>
                <w:szCs w:val="24"/>
              </w:rPr>
            </w:pPr>
            <w:r w:rsidRPr="005B313F">
              <w:rPr>
                <w:sz w:val="24"/>
                <w:szCs w:val="24"/>
              </w:rPr>
              <w:t>Арабская лингвистическая традиция.</w:t>
            </w:r>
          </w:p>
        </w:tc>
        <w:tc>
          <w:tcPr>
            <w:tcW w:w="5378" w:type="dxa"/>
            <w:tcBorders>
              <w:top w:val="single" w:sz="4" w:space="0" w:color="000000"/>
              <w:left w:val="single" w:sz="4" w:space="0" w:color="000000"/>
              <w:bottom w:val="single" w:sz="4" w:space="0" w:color="000000"/>
              <w:right w:val="single" w:sz="4" w:space="0" w:color="000000"/>
            </w:tcBorders>
          </w:tcPr>
          <w:p w14:paraId="3BE6CE49" w14:textId="77777777" w:rsidR="00CF6A67" w:rsidRPr="005B313F" w:rsidRDefault="00CF6A67" w:rsidP="00B50C80">
            <w:pPr>
              <w:jc w:val="both"/>
              <w:rPr>
                <w:sz w:val="24"/>
                <w:szCs w:val="24"/>
              </w:rPr>
            </w:pPr>
            <w:r w:rsidRPr="005B313F">
              <w:rPr>
                <w:sz w:val="24"/>
                <w:szCs w:val="24"/>
              </w:rPr>
              <w:t xml:space="preserve">Значение грамматики </w:t>
            </w:r>
            <w:proofErr w:type="spellStart"/>
            <w:r w:rsidRPr="005B313F">
              <w:rPr>
                <w:sz w:val="24"/>
                <w:szCs w:val="24"/>
              </w:rPr>
              <w:t>Панини</w:t>
            </w:r>
            <w:proofErr w:type="spellEnd"/>
            <w:r w:rsidRPr="005B313F">
              <w:rPr>
                <w:sz w:val="24"/>
                <w:szCs w:val="24"/>
              </w:rPr>
              <w:t xml:space="preserve"> для индийской и мировой лингвистики.</w:t>
            </w:r>
          </w:p>
          <w:p w14:paraId="2084932C" w14:textId="77777777" w:rsidR="00CF6A67" w:rsidRPr="005B313F" w:rsidRDefault="00CF6A67" w:rsidP="00B50C80">
            <w:pPr>
              <w:jc w:val="both"/>
              <w:rPr>
                <w:sz w:val="24"/>
                <w:szCs w:val="24"/>
              </w:rPr>
            </w:pPr>
            <w:r w:rsidRPr="005B313F">
              <w:rPr>
                <w:sz w:val="24"/>
                <w:szCs w:val="24"/>
              </w:rPr>
              <w:t>Связь арабской традиции с европейской и индийской традицией. Эмпирический характер арабского языкознания. Значение арабской традиции для европейской лингвистики.</w:t>
            </w:r>
          </w:p>
        </w:tc>
      </w:tr>
      <w:tr w:rsidR="00CF6A67" w:rsidRPr="005B313F" w14:paraId="4186D690" w14:textId="77777777" w:rsidTr="00B50C80">
        <w:trPr>
          <w:trHeight w:val="1797"/>
        </w:trPr>
        <w:tc>
          <w:tcPr>
            <w:tcW w:w="1201" w:type="dxa"/>
            <w:shd w:val="clear" w:color="auto" w:fill="auto"/>
          </w:tcPr>
          <w:p w14:paraId="68959459" w14:textId="77777777" w:rsidR="00CF6A67" w:rsidRPr="005B313F" w:rsidRDefault="00CF6A67" w:rsidP="00B50C80">
            <w:pPr>
              <w:pStyle w:val="a9"/>
              <w:numPr>
                <w:ilvl w:val="0"/>
                <w:numId w:val="25"/>
              </w:numPr>
              <w:spacing w:after="2" w:line="248" w:lineRule="auto"/>
              <w:ind w:right="445"/>
              <w:jc w:val="both"/>
              <w:rPr>
                <w:sz w:val="24"/>
                <w:szCs w:val="24"/>
              </w:rPr>
            </w:pPr>
          </w:p>
        </w:tc>
        <w:tc>
          <w:tcPr>
            <w:tcW w:w="2777" w:type="dxa"/>
          </w:tcPr>
          <w:p w14:paraId="4D6919B6" w14:textId="77777777" w:rsidR="00CF6A67" w:rsidRPr="005B313F" w:rsidRDefault="00CF6A67" w:rsidP="00B50C80">
            <w:pPr>
              <w:tabs>
                <w:tab w:val="left" w:pos="1384"/>
              </w:tabs>
              <w:rPr>
                <w:sz w:val="24"/>
                <w:szCs w:val="24"/>
              </w:rPr>
            </w:pPr>
            <w:r w:rsidRPr="005B313F">
              <w:rPr>
                <w:sz w:val="24"/>
                <w:szCs w:val="24"/>
              </w:rPr>
              <w:t>Тема 3. Китайская лингвистическая традиция. Японская ветвь китайской традиции.</w:t>
            </w:r>
          </w:p>
          <w:p w14:paraId="540C2CDD" w14:textId="77777777" w:rsidR="00CF6A67" w:rsidRPr="005B313F" w:rsidRDefault="00CF6A67" w:rsidP="00B50C80">
            <w:pPr>
              <w:tabs>
                <w:tab w:val="left" w:pos="1384"/>
              </w:tabs>
              <w:rPr>
                <w:sz w:val="24"/>
                <w:szCs w:val="24"/>
              </w:rPr>
            </w:pPr>
            <w:r w:rsidRPr="005B313F">
              <w:rPr>
                <w:sz w:val="24"/>
                <w:szCs w:val="24"/>
              </w:rPr>
              <w:t>Лингвистические  идеи европейского средневековья.</w:t>
            </w:r>
          </w:p>
        </w:tc>
        <w:tc>
          <w:tcPr>
            <w:tcW w:w="5378" w:type="dxa"/>
            <w:tcBorders>
              <w:top w:val="single" w:sz="4" w:space="0" w:color="000000"/>
              <w:left w:val="single" w:sz="4" w:space="0" w:color="000000"/>
              <w:bottom w:val="single" w:sz="4" w:space="0" w:color="000000"/>
              <w:right w:val="single" w:sz="4" w:space="0" w:color="000000"/>
            </w:tcBorders>
          </w:tcPr>
          <w:p w14:paraId="7221FAA4" w14:textId="77777777" w:rsidR="00CF6A67" w:rsidRPr="005B313F" w:rsidRDefault="00CF6A67" w:rsidP="00B50C80">
            <w:pPr>
              <w:tabs>
                <w:tab w:val="left" w:pos="1384"/>
              </w:tabs>
              <w:jc w:val="both"/>
              <w:rPr>
                <w:sz w:val="24"/>
                <w:szCs w:val="24"/>
              </w:rPr>
            </w:pPr>
            <w:r w:rsidRPr="005B313F">
              <w:rPr>
                <w:sz w:val="24"/>
                <w:szCs w:val="24"/>
              </w:rPr>
              <w:t xml:space="preserve">Китайские словари. Представление о грамматике. </w:t>
            </w:r>
          </w:p>
          <w:p w14:paraId="1C99560C" w14:textId="77777777" w:rsidR="00CF6A67" w:rsidRPr="005B313F" w:rsidRDefault="00CF6A67" w:rsidP="00B50C80">
            <w:pPr>
              <w:jc w:val="both"/>
              <w:rPr>
                <w:sz w:val="24"/>
                <w:szCs w:val="24"/>
              </w:rPr>
            </w:pPr>
            <w:hyperlink r:id="rId166" w:history="1">
              <w:r w:rsidRPr="005B313F">
                <w:rPr>
                  <w:rStyle w:val="afc"/>
                  <w:color w:val="auto"/>
                  <w:sz w:val="24"/>
                  <w:szCs w:val="24"/>
                  <w:shd w:val="clear" w:color="auto" w:fill="FFFFFF"/>
                </w:rPr>
                <w:t>Традиция языкознания</w:t>
              </w:r>
            </w:hyperlink>
            <w:r w:rsidRPr="005B313F">
              <w:rPr>
                <w:bCs/>
                <w:sz w:val="24"/>
                <w:szCs w:val="24"/>
                <w:shd w:val="clear" w:color="auto" w:fill="FFFFFF"/>
              </w:rPr>
              <w:t> в </w:t>
            </w:r>
            <w:hyperlink r:id="rId167" w:tooltip="Япония" w:history="1">
              <w:r w:rsidRPr="005B313F">
                <w:rPr>
                  <w:rStyle w:val="afc"/>
                  <w:color w:val="auto"/>
                  <w:sz w:val="24"/>
                  <w:szCs w:val="24"/>
                  <w:shd w:val="clear" w:color="auto" w:fill="FFFFFF"/>
                </w:rPr>
                <w:t>Японии</w:t>
              </w:r>
            </w:hyperlink>
            <w:r w:rsidRPr="005B313F">
              <w:rPr>
                <w:bCs/>
                <w:sz w:val="24"/>
                <w:szCs w:val="24"/>
                <w:shd w:val="clear" w:color="auto" w:fill="FFFFFF"/>
              </w:rPr>
              <w:t>.</w:t>
            </w:r>
            <w:r w:rsidRPr="005B313F">
              <w:rPr>
                <w:sz w:val="24"/>
                <w:szCs w:val="24"/>
                <w:shd w:val="clear" w:color="auto" w:fill="FFFFFF"/>
              </w:rPr>
              <w:t xml:space="preserve"> Предпосылки формирования традиции. Судзуки Акира (1803 г.)  и его грамматика японского языка. </w:t>
            </w:r>
            <w:r w:rsidRPr="005B313F">
              <w:rPr>
                <w:sz w:val="24"/>
                <w:szCs w:val="24"/>
              </w:rPr>
              <w:t xml:space="preserve">Характер средневековой науки. Взгляд на множественность языков и природу различий между языками. </w:t>
            </w:r>
          </w:p>
        </w:tc>
      </w:tr>
      <w:tr w:rsidR="00CF6A67" w:rsidRPr="005B313F" w14:paraId="486889F4" w14:textId="77777777" w:rsidTr="00B50C80">
        <w:tc>
          <w:tcPr>
            <w:tcW w:w="1201" w:type="dxa"/>
            <w:shd w:val="clear" w:color="auto" w:fill="auto"/>
          </w:tcPr>
          <w:p w14:paraId="6CE221BC" w14:textId="77777777" w:rsidR="00CF6A67" w:rsidRPr="005B313F" w:rsidRDefault="00CF6A67" w:rsidP="00B50C80">
            <w:pPr>
              <w:pStyle w:val="a9"/>
              <w:numPr>
                <w:ilvl w:val="0"/>
                <w:numId w:val="25"/>
              </w:numPr>
              <w:spacing w:after="2" w:line="248" w:lineRule="auto"/>
              <w:ind w:right="445"/>
              <w:jc w:val="both"/>
              <w:rPr>
                <w:sz w:val="24"/>
                <w:szCs w:val="24"/>
              </w:rPr>
            </w:pPr>
          </w:p>
        </w:tc>
        <w:tc>
          <w:tcPr>
            <w:tcW w:w="2777" w:type="dxa"/>
          </w:tcPr>
          <w:p w14:paraId="3A3517D1" w14:textId="77777777" w:rsidR="00CF6A67" w:rsidRPr="005B313F" w:rsidRDefault="00CF6A67" w:rsidP="00B50C80">
            <w:pPr>
              <w:tabs>
                <w:tab w:val="left" w:pos="1384"/>
              </w:tabs>
              <w:rPr>
                <w:bCs/>
                <w:iCs/>
                <w:sz w:val="24"/>
                <w:szCs w:val="24"/>
                <w:shd w:val="clear" w:color="auto" w:fill="FFFFFF"/>
              </w:rPr>
            </w:pPr>
            <w:r w:rsidRPr="005B313F">
              <w:rPr>
                <w:sz w:val="24"/>
                <w:szCs w:val="24"/>
              </w:rPr>
              <w:t xml:space="preserve">Тема 4. </w:t>
            </w:r>
            <w:r w:rsidRPr="005B313F">
              <w:rPr>
                <w:bCs/>
                <w:iCs/>
                <w:sz w:val="24"/>
                <w:szCs w:val="24"/>
                <w:shd w:val="clear" w:color="auto" w:fill="FFFFFF"/>
              </w:rPr>
              <w:t>Лингвистика XVII – XVIII веков.</w:t>
            </w:r>
          </w:p>
          <w:p w14:paraId="21DF83C5" w14:textId="77777777" w:rsidR="00CF6A67" w:rsidRPr="005B313F" w:rsidRDefault="00CF6A67" w:rsidP="00B50C80">
            <w:pPr>
              <w:tabs>
                <w:tab w:val="left" w:pos="1384"/>
              </w:tabs>
              <w:rPr>
                <w:sz w:val="24"/>
                <w:szCs w:val="24"/>
              </w:rPr>
            </w:pPr>
            <w:r w:rsidRPr="005B313F">
              <w:rPr>
                <w:sz w:val="24"/>
                <w:szCs w:val="24"/>
              </w:rPr>
              <w:t>XIX век: становление сравнительно-исторического метода.</w:t>
            </w:r>
          </w:p>
          <w:p w14:paraId="16CEE40D" w14:textId="77777777" w:rsidR="00CF6A67" w:rsidRPr="005B313F" w:rsidRDefault="00CF6A67" w:rsidP="00B50C80">
            <w:pPr>
              <w:tabs>
                <w:tab w:val="left" w:pos="1384"/>
              </w:tabs>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1A0F8524" w14:textId="77777777" w:rsidR="00CF6A67" w:rsidRPr="005B313F" w:rsidRDefault="00CF6A67" w:rsidP="00B50C80">
            <w:pPr>
              <w:jc w:val="both"/>
              <w:rPr>
                <w:sz w:val="24"/>
                <w:szCs w:val="24"/>
              </w:rPr>
            </w:pPr>
            <w:r w:rsidRPr="005B313F">
              <w:rPr>
                <w:sz w:val="24"/>
                <w:szCs w:val="24"/>
              </w:rPr>
              <w:t>Грамматика Пор-Рояля в идеологическом контексте эпохи. Значение Грамматики Пор-Рояля для лингвистики XVIII и XX веков.</w:t>
            </w:r>
          </w:p>
          <w:p w14:paraId="60737551" w14:textId="77777777" w:rsidR="00CF6A67" w:rsidRPr="005B313F" w:rsidRDefault="00CF6A67" w:rsidP="00B50C80">
            <w:pPr>
              <w:jc w:val="both"/>
              <w:rPr>
                <w:sz w:val="24"/>
                <w:szCs w:val="24"/>
              </w:rPr>
            </w:pPr>
            <w:r w:rsidRPr="005B313F">
              <w:rPr>
                <w:sz w:val="24"/>
                <w:szCs w:val="24"/>
              </w:rPr>
              <w:t xml:space="preserve">Ранние компаративисты Ф. </w:t>
            </w:r>
            <w:proofErr w:type="spellStart"/>
            <w:r w:rsidRPr="005B313F">
              <w:rPr>
                <w:sz w:val="24"/>
                <w:szCs w:val="24"/>
              </w:rPr>
              <w:t>Бопп</w:t>
            </w:r>
            <w:proofErr w:type="spellEnd"/>
            <w:r w:rsidRPr="005B313F">
              <w:rPr>
                <w:sz w:val="24"/>
                <w:szCs w:val="24"/>
              </w:rPr>
              <w:t>, Расмус Раск и Якоб Гримм. Метод сравнения и реконструкции праязыка.</w:t>
            </w:r>
          </w:p>
        </w:tc>
      </w:tr>
      <w:tr w:rsidR="00CF6A67" w:rsidRPr="005B313F" w14:paraId="1CF6DDA6" w14:textId="77777777" w:rsidTr="00B50C80">
        <w:tc>
          <w:tcPr>
            <w:tcW w:w="1201" w:type="dxa"/>
            <w:shd w:val="clear" w:color="auto" w:fill="auto"/>
          </w:tcPr>
          <w:p w14:paraId="6D813433" w14:textId="77777777" w:rsidR="00CF6A67" w:rsidRPr="005B313F" w:rsidRDefault="00CF6A67" w:rsidP="00B50C80">
            <w:pPr>
              <w:spacing w:after="2" w:line="248" w:lineRule="auto"/>
              <w:ind w:left="360" w:right="445"/>
              <w:contextualSpacing/>
              <w:jc w:val="both"/>
              <w:rPr>
                <w:rFonts w:eastAsia="Times New Roman"/>
                <w:sz w:val="24"/>
                <w:szCs w:val="24"/>
              </w:rPr>
            </w:pPr>
            <w:r w:rsidRPr="005B313F">
              <w:rPr>
                <w:rFonts w:eastAsia="Times New Roman"/>
                <w:sz w:val="24"/>
                <w:szCs w:val="24"/>
              </w:rPr>
              <w:t>5.</w:t>
            </w:r>
          </w:p>
        </w:tc>
        <w:tc>
          <w:tcPr>
            <w:tcW w:w="2777" w:type="dxa"/>
          </w:tcPr>
          <w:p w14:paraId="10BC6B36" w14:textId="77777777" w:rsidR="00CF6A67" w:rsidRPr="005B313F" w:rsidRDefault="00CF6A67" w:rsidP="00B50C80">
            <w:pPr>
              <w:rPr>
                <w:sz w:val="24"/>
                <w:szCs w:val="24"/>
              </w:rPr>
            </w:pPr>
            <w:r w:rsidRPr="005B313F">
              <w:rPr>
                <w:sz w:val="24"/>
                <w:szCs w:val="24"/>
              </w:rPr>
              <w:t>Тема 5.Философия языка В. фон Гумбольдта.</w:t>
            </w:r>
          </w:p>
        </w:tc>
        <w:tc>
          <w:tcPr>
            <w:tcW w:w="5378" w:type="dxa"/>
            <w:tcBorders>
              <w:top w:val="single" w:sz="4" w:space="0" w:color="000000"/>
              <w:left w:val="single" w:sz="4" w:space="0" w:color="000000"/>
              <w:bottom w:val="single" w:sz="4" w:space="0" w:color="000000"/>
              <w:right w:val="single" w:sz="4" w:space="0" w:color="000000"/>
            </w:tcBorders>
          </w:tcPr>
          <w:p w14:paraId="2769B2A3" w14:textId="77777777" w:rsidR="00CF6A67" w:rsidRPr="005B313F" w:rsidRDefault="00CF6A67" w:rsidP="00B50C80">
            <w:pPr>
              <w:jc w:val="both"/>
              <w:rPr>
                <w:sz w:val="24"/>
                <w:szCs w:val="24"/>
              </w:rPr>
            </w:pPr>
            <w:r w:rsidRPr="005B313F">
              <w:rPr>
                <w:sz w:val="24"/>
                <w:szCs w:val="24"/>
              </w:rPr>
              <w:t>Понятие формы языка. Внутренняя форма языка. Язык и мышление в концепции В. Гумбольдта. Вопрос о совершенстве языкового строя.</w:t>
            </w:r>
          </w:p>
        </w:tc>
      </w:tr>
      <w:tr w:rsidR="00CF6A67" w:rsidRPr="005B313F" w14:paraId="4605A2AC" w14:textId="77777777" w:rsidTr="00B50C80">
        <w:tc>
          <w:tcPr>
            <w:tcW w:w="1201" w:type="dxa"/>
            <w:shd w:val="clear" w:color="auto" w:fill="auto"/>
          </w:tcPr>
          <w:p w14:paraId="45A1F941" w14:textId="77777777" w:rsidR="00CF6A67" w:rsidRPr="005B313F" w:rsidRDefault="00CF6A67" w:rsidP="00B50C80">
            <w:pPr>
              <w:spacing w:after="2" w:line="248" w:lineRule="auto"/>
              <w:ind w:left="360" w:right="445"/>
              <w:contextualSpacing/>
              <w:jc w:val="both"/>
              <w:rPr>
                <w:rFonts w:eastAsia="Times New Roman"/>
                <w:sz w:val="24"/>
                <w:szCs w:val="24"/>
              </w:rPr>
            </w:pPr>
            <w:r w:rsidRPr="005B313F">
              <w:rPr>
                <w:rFonts w:eastAsia="Times New Roman"/>
                <w:sz w:val="24"/>
                <w:szCs w:val="24"/>
              </w:rPr>
              <w:t>6.</w:t>
            </w:r>
          </w:p>
        </w:tc>
        <w:tc>
          <w:tcPr>
            <w:tcW w:w="2777" w:type="dxa"/>
          </w:tcPr>
          <w:p w14:paraId="71E4052E" w14:textId="77777777" w:rsidR="00CF6A67" w:rsidRPr="005B313F" w:rsidRDefault="00CF6A67" w:rsidP="00B50C80">
            <w:pPr>
              <w:rPr>
                <w:sz w:val="24"/>
                <w:szCs w:val="24"/>
              </w:rPr>
            </w:pPr>
            <w:r w:rsidRPr="005B313F">
              <w:rPr>
                <w:sz w:val="24"/>
                <w:szCs w:val="24"/>
              </w:rPr>
              <w:t>Тема 6. Натуралистическое направление. Психологическое направление.</w:t>
            </w:r>
          </w:p>
          <w:p w14:paraId="53A7BC5B" w14:textId="77777777" w:rsidR="00CF6A67" w:rsidRPr="005B313F" w:rsidRDefault="00CF6A67" w:rsidP="00B50C80">
            <w:pPr>
              <w:rPr>
                <w:sz w:val="24"/>
                <w:szCs w:val="24"/>
              </w:rPr>
            </w:pPr>
            <w:r w:rsidRPr="005B313F">
              <w:rPr>
                <w:sz w:val="24"/>
                <w:szCs w:val="24"/>
              </w:rPr>
              <w:t xml:space="preserve"> Рубеж XIX и XX веков. Младограмматики. Критика </w:t>
            </w:r>
            <w:proofErr w:type="spellStart"/>
            <w:r w:rsidRPr="005B313F">
              <w:rPr>
                <w:sz w:val="24"/>
                <w:szCs w:val="24"/>
              </w:rPr>
              <w:t>младограмматизма</w:t>
            </w:r>
            <w:proofErr w:type="spellEnd"/>
            <w:r w:rsidRPr="005B313F">
              <w:rPr>
                <w:sz w:val="24"/>
                <w:szCs w:val="24"/>
              </w:rPr>
              <w:t>.</w:t>
            </w:r>
          </w:p>
        </w:tc>
        <w:tc>
          <w:tcPr>
            <w:tcW w:w="5378" w:type="dxa"/>
            <w:tcBorders>
              <w:top w:val="single" w:sz="4" w:space="0" w:color="000000"/>
              <w:left w:val="single" w:sz="4" w:space="0" w:color="000000"/>
              <w:bottom w:val="single" w:sz="4" w:space="0" w:color="000000"/>
              <w:right w:val="single" w:sz="4" w:space="0" w:color="000000"/>
            </w:tcBorders>
          </w:tcPr>
          <w:p w14:paraId="64F1D8A1" w14:textId="77777777" w:rsidR="00CF6A67" w:rsidRPr="005B313F" w:rsidRDefault="00CF6A67" w:rsidP="00B50C80">
            <w:pPr>
              <w:jc w:val="both"/>
              <w:rPr>
                <w:sz w:val="24"/>
                <w:szCs w:val="24"/>
              </w:rPr>
            </w:pPr>
            <w:r w:rsidRPr="005B313F">
              <w:rPr>
                <w:sz w:val="24"/>
                <w:szCs w:val="24"/>
              </w:rPr>
              <w:t>Судьба естественнонаучного подхода к языку в XX веке.</w:t>
            </w:r>
          </w:p>
          <w:p w14:paraId="2D109612" w14:textId="77777777" w:rsidR="00CF6A67" w:rsidRPr="005B313F" w:rsidRDefault="00CF6A67" w:rsidP="00B50C80">
            <w:pPr>
              <w:jc w:val="both"/>
              <w:rPr>
                <w:sz w:val="24"/>
                <w:szCs w:val="24"/>
              </w:rPr>
            </w:pPr>
            <w:r w:rsidRPr="005B313F">
              <w:rPr>
                <w:sz w:val="24"/>
                <w:szCs w:val="24"/>
              </w:rPr>
              <w:t xml:space="preserve">Г. </w:t>
            </w:r>
            <w:proofErr w:type="spellStart"/>
            <w:r w:rsidRPr="005B313F">
              <w:rPr>
                <w:sz w:val="24"/>
                <w:szCs w:val="24"/>
              </w:rPr>
              <w:t>Штейнталь</w:t>
            </w:r>
            <w:proofErr w:type="spellEnd"/>
            <w:r w:rsidRPr="005B313F">
              <w:rPr>
                <w:sz w:val="24"/>
                <w:szCs w:val="24"/>
              </w:rPr>
              <w:t xml:space="preserve">. Влияние идей В. Гумбольдта и ассоциативной психологии И. </w:t>
            </w:r>
            <w:proofErr w:type="spellStart"/>
            <w:r w:rsidRPr="005B313F">
              <w:rPr>
                <w:sz w:val="24"/>
                <w:szCs w:val="24"/>
              </w:rPr>
              <w:t>Гербарта</w:t>
            </w:r>
            <w:proofErr w:type="spellEnd"/>
            <w:r w:rsidRPr="005B313F">
              <w:rPr>
                <w:sz w:val="24"/>
                <w:szCs w:val="24"/>
              </w:rPr>
              <w:t xml:space="preserve">. </w:t>
            </w:r>
          </w:p>
          <w:p w14:paraId="7059F47F" w14:textId="77777777" w:rsidR="00CF6A67" w:rsidRPr="005B313F" w:rsidRDefault="00CF6A67" w:rsidP="00B50C80">
            <w:pPr>
              <w:jc w:val="both"/>
              <w:rPr>
                <w:sz w:val="24"/>
                <w:szCs w:val="24"/>
              </w:rPr>
            </w:pPr>
            <w:r w:rsidRPr="005B313F">
              <w:rPr>
                <w:sz w:val="24"/>
                <w:szCs w:val="24"/>
              </w:rPr>
              <w:t xml:space="preserve">Обращение к материалу живых языков и диалектов. Исследовательские методы младограмматиков. </w:t>
            </w:r>
          </w:p>
        </w:tc>
      </w:tr>
      <w:tr w:rsidR="00CF6A67" w:rsidRPr="005B313F" w14:paraId="27085D5B" w14:textId="77777777" w:rsidTr="00B50C80">
        <w:tc>
          <w:tcPr>
            <w:tcW w:w="1201" w:type="dxa"/>
            <w:shd w:val="clear" w:color="auto" w:fill="auto"/>
          </w:tcPr>
          <w:p w14:paraId="613E881C" w14:textId="77777777" w:rsidR="00CF6A67" w:rsidRPr="005B313F" w:rsidRDefault="00CF6A67" w:rsidP="00B50C80">
            <w:pPr>
              <w:spacing w:after="2" w:line="248" w:lineRule="auto"/>
              <w:ind w:left="360" w:right="445"/>
              <w:contextualSpacing/>
              <w:jc w:val="both"/>
              <w:rPr>
                <w:sz w:val="24"/>
                <w:szCs w:val="24"/>
              </w:rPr>
            </w:pPr>
            <w:r w:rsidRPr="005B313F">
              <w:rPr>
                <w:sz w:val="24"/>
                <w:szCs w:val="24"/>
              </w:rPr>
              <w:t>7.</w:t>
            </w:r>
          </w:p>
        </w:tc>
        <w:tc>
          <w:tcPr>
            <w:tcW w:w="2777" w:type="dxa"/>
          </w:tcPr>
          <w:p w14:paraId="36F87C07" w14:textId="77777777" w:rsidR="00CF6A67" w:rsidRPr="005B313F" w:rsidRDefault="00CF6A67" w:rsidP="00B50C80">
            <w:pPr>
              <w:rPr>
                <w:sz w:val="24"/>
                <w:szCs w:val="24"/>
              </w:rPr>
            </w:pPr>
            <w:r w:rsidRPr="005B313F">
              <w:rPr>
                <w:sz w:val="24"/>
                <w:szCs w:val="24"/>
              </w:rPr>
              <w:t>Тема 7. Московская и Казанская лингвистические  школы.</w:t>
            </w:r>
          </w:p>
          <w:p w14:paraId="75BAFAEC" w14:textId="77777777" w:rsidR="00CF6A67" w:rsidRPr="005B313F" w:rsidRDefault="00CF6A67" w:rsidP="00B50C80">
            <w:pPr>
              <w:rPr>
                <w:sz w:val="24"/>
                <w:szCs w:val="24"/>
              </w:rPr>
            </w:pPr>
          </w:p>
        </w:tc>
        <w:tc>
          <w:tcPr>
            <w:tcW w:w="5378" w:type="dxa"/>
            <w:tcBorders>
              <w:top w:val="single" w:sz="4" w:space="0" w:color="000000"/>
              <w:left w:val="single" w:sz="4" w:space="0" w:color="000000"/>
              <w:bottom w:val="single" w:sz="4" w:space="0" w:color="000000"/>
              <w:right w:val="single" w:sz="4" w:space="0" w:color="000000"/>
            </w:tcBorders>
          </w:tcPr>
          <w:p w14:paraId="21391C88" w14:textId="77777777" w:rsidR="00CF6A67" w:rsidRPr="005B313F" w:rsidRDefault="00CF6A67" w:rsidP="00B50C80">
            <w:pPr>
              <w:jc w:val="both"/>
              <w:rPr>
                <w:sz w:val="24"/>
                <w:szCs w:val="24"/>
              </w:rPr>
            </w:pPr>
            <w:r w:rsidRPr="005B313F">
              <w:rPr>
                <w:sz w:val="24"/>
                <w:szCs w:val="24"/>
              </w:rPr>
              <w:t xml:space="preserve">Московская школа. Ф.Ф. Фортунатов. Казанская школа. </w:t>
            </w:r>
            <w:r w:rsidRPr="005B313F">
              <w:rPr>
                <w:sz w:val="24"/>
                <w:szCs w:val="24"/>
                <w:shd w:val="clear" w:color="auto" w:fill="FFFFFF"/>
              </w:rPr>
              <w:t xml:space="preserve">И. А. Бодуэн де </w:t>
            </w:r>
            <w:proofErr w:type="spellStart"/>
            <w:r w:rsidRPr="005B313F">
              <w:rPr>
                <w:sz w:val="24"/>
                <w:szCs w:val="24"/>
                <w:shd w:val="clear" w:color="auto" w:fill="FFFFFF"/>
              </w:rPr>
              <w:t>Куртене</w:t>
            </w:r>
            <w:proofErr w:type="spellEnd"/>
            <w:r w:rsidRPr="005B313F">
              <w:rPr>
                <w:sz w:val="24"/>
                <w:szCs w:val="24"/>
                <w:shd w:val="clear" w:color="auto" w:fill="FFFFFF"/>
              </w:rPr>
              <w:t xml:space="preserve">. </w:t>
            </w:r>
            <w:r w:rsidRPr="005B313F">
              <w:rPr>
                <w:sz w:val="24"/>
                <w:szCs w:val="24"/>
              </w:rPr>
              <w:t xml:space="preserve">«Формальный метод». Принципы членения слова и выявление морфологических единиц. Влияние </w:t>
            </w:r>
            <w:proofErr w:type="spellStart"/>
            <w:r w:rsidRPr="005B313F">
              <w:rPr>
                <w:sz w:val="24"/>
                <w:szCs w:val="24"/>
              </w:rPr>
              <w:t>фортунатовской</w:t>
            </w:r>
            <w:proofErr w:type="spellEnd"/>
            <w:r w:rsidRPr="005B313F">
              <w:rPr>
                <w:sz w:val="24"/>
                <w:szCs w:val="24"/>
              </w:rPr>
              <w:t xml:space="preserve"> школы на пражских структуралистов.</w:t>
            </w:r>
          </w:p>
        </w:tc>
      </w:tr>
      <w:tr w:rsidR="00CF6A67" w:rsidRPr="005B313F" w14:paraId="27E7ECBA" w14:textId="77777777" w:rsidTr="00B50C80">
        <w:tc>
          <w:tcPr>
            <w:tcW w:w="1201" w:type="dxa"/>
            <w:shd w:val="clear" w:color="auto" w:fill="auto"/>
          </w:tcPr>
          <w:p w14:paraId="06F23EA2" w14:textId="77777777" w:rsidR="00CF6A67" w:rsidRPr="005B313F" w:rsidRDefault="00CF6A67" w:rsidP="00B50C80">
            <w:pPr>
              <w:spacing w:after="2" w:line="248" w:lineRule="auto"/>
              <w:ind w:left="360" w:right="445"/>
              <w:contextualSpacing/>
              <w:jc w:val="both"/>
              <w:rPr>
                <w:sz w:val="24"/>
                <w:szCs w:val="24"/>
              </w:rPr>
            </w:pPr>
            <w:r w:rsidRPr="005B313F">
              <w:rPr>
                <w:sz w:val="24"/>
                <w:szCs w:val="24"/>
              </w:rPr>
              <w:t>8.</w:t>
            </w:r>
          </w:p>
        </w:tc>
        <w:tc>
          <w:tcPr>
            <w:tcW w:w="2777" w:type="dxa"/>
          </w:tcPr>
          <w:p w14:paraId="165986C6" w14:textId="77777777" w:rsidR="00CF6A67" w:rsidRPr="005B313F" w:rsidRDefault="00CF6A67" w:rsidP="00B50C80">
            <w:pPr>
              <w:rPr>
                <w:sz w:val="24"/>
                <w:szCs w:val="24"/>
              </w:rPr>
            </w:pPr>
            <w:r w:rsidRPr="005B313F">
              <w:rPr>
                <w:sz w:val="24"/>
                <w:szCs w:val="24"/>
              </w:rPr>
              <w:t>Тема 8.</w:t>
            </w:r>
          </w:p>
          <w:p w14:paraId="03941D12" w14:textId="77777777" w:rsidR="00CF6A67" w:rsidRPr="005B313F" w:rsidRDefault="00CF6A67" w:rsidP="00B50C80">
            <w:pPr>
              <w:rPr>
                <w:sz w:val="24"/>
                <w:szCs w:val="24"/>
              </w:rPr>
            </w:pPr>
            <w:r w:rsidRPr="005B313F">
              <w:rPr>
                <w:sz w:val="24"/>
                <w:szCs w:val="24"/>
              </w:rPr>
              <w:t>Ф. де Соссюр. «Курс общей лингвистики».</w:t>
            </w:r>
          </w:p>
          <w:p w14:paraId="642BE56C" w14:textId="77777777" w:rsidR="00CF6A67" w:rsidRPr="005B313F" w:rsidRDefault="00CF6A67" w:rsidP="00B50C80">
            <w:pPr>
              <w:rPr>
                <w:sz w:val="24"/>
                <w:szCs w:val="24"/>
              </w:rPr>
            </w:pPr>
            <w:r w:rsidRPr="005B313F">
              <w:rPr>
                <w:sz w:val="24"/>
                <w:szCs w:val="24"/>
              </w:rPr>
              <w:t xml:space="preserve"> Развитие структурализма. Пражский </w:t>
            </w:r>
            <w:r w:rsidRPr="005B313F">
              <w:rPr>
                <w:sz w:val="24"/>
                <w:szCs w:val="24"/>
              </w:rPr>
              <w:lastRenderedPageBreak/>
              <w:t xml:space="preserve">структурализм. Развитие филологии в  </w:t>
            </w:r>
            <w:r w:rsidRPr="005B313F">
              <w:rPr>
                <w:sz w:val="24"/>
                <w:szCs w:val="24"/>
                <w:lang w:val="en-US"/>
              </w:rPr>
              <w:t>XXI</w:t>
            </w:r>
            <w:r w:rsidRPr="005B313F">
              <w:rPr>
                <w:sz w:val="24"/>
                <w:szCs w:val="24"/>
              </w:rPr>
              <w:t xml:space="preserve"> веке.</w:t>
            </w:r>
          </w:p>
        </w:tc>
        <w:tc>
          <w:tcPr>
            <w:tcW w:w="5378" w:type="dxa"/>
            <w:tcBorders>
              <w:top w:val="single" w:sz="4" w:space="0" w:color="000000"/>
              <w:left w:val="single" w:sz="4" w:space="0" w:color="000000"/>
              <w:bottom w:val="single" w:sz="4" w:space="0" w:color="000000"/>
              <w:right w:val="single" w:sz="4" w:space="0" w:color="000000"/>
            </w:tcBorders>
          </w:tcPr>
          <w:p w14:paraId="030D4EAF" w14:textId="77777777" w:rsidR="00CF6A67" w:rsidRPr="005B313F" w:rsidRDefault="00CF6A67" w:rsidP="00B50C80">
            <w:pPr>
              <w:jc w:val="both"/>
              <w:rPr>
                <w:sz w:val="24"/>
                <w:szCs w:val="24"/>
              </w:rPr>
            </w:pPr>
            <w:r w:rsidRPr="005B313F">
              <w:rPr>
                <w:sz w:val="24"/>
                <w:szCs w:val="24"/>
              </w:rPr>
              <w:lastRenderedPageBreak/>
              <w:t xml:space="preserve">Значение учения Ф. де Соссюра о </w:t>
            </w:r>
            <w:r w:rsidRPr="005B313F">
              <w:rPr>
                <w:sz w:val="24"/>
                <w:szCs w:val="24"/>
                <w:shd w:val="clear" w:color="auto" w:fill="FFFFFF"/>
              </w:rPr>
              <w:t>необходимости различать язык и речь для всех направлений современной лингвистики.</w:t>
            </w:r>
          </w:p>
          <w:p w14:paraId="30903903" w14:textId="77777777" w:rsidR="00CF6A67" w:rsidRPr="005B313F" w:rsidRDefault="00CF6A67" w:rsidP="00B50C80">
            <w:pPr>
              <w:jc w:val="both"/>
              <w:rPr>
                <w:sz w:val="24"/>
                <w:szCs w:val="24"/>
              </w:rPr>
            </w:pPr>
            <w:r w:rsidRPr="005B313F">
              <w:rPr>
                <w:sz w:val="24"/>
                <w:szCs w:val="24"/>
              </w:rPr>
              <w:t xml:space="preserve">Книга Н.С. Трубецкого «Основы фонологии». Соотношение фонетики и фонологии. Понятие фонемы, принципы идентификации фонем. Применение принципов фонологии Трубецкого к </w:t>
            </w:r>
            <w:r w:rsidRPr="005B313F">
              <w:rPr>
                <w:sz w:val="24"/>
                <w:szCs w:val="24"/>
              </w:rPr>
              <w:lastRenderedPageBreak/>
              <w:t>другим уровням языка. Значение идей и метода Н.С. Трубецкого для лингвистики, семиотики и других гуманитарных наук.</w:t>
            </w:r>
          </w:p>
        </w:tc>
      </w:tr>
    </w:tbl>
    <w:p w14:paraId="077174BD" w14:textId="77777777" w:rsidR="00CF6A67" w:rsidRPr="005B313F" w:rsidRDefault="00CF6A67" w:rsidP="00CF6A67">
      <w:pPr>
        <w:widowControl w:val="0"/>
        <w:autoSpaceDE w:val="0"/>
        <w:autoSpaceDN w:val="0"/>
        <w:adjustRightInd w:val="0"/>
        <w:contextualSpacing/>
        <w:rPr>
          <w:b/>
          <w:sz w:val="24"/>
          <w:szCs w:val="24"/>
        </w:rPr>
      </w:pPr>
    </w:p>
    <w:p w14:paraId="26982FFB" w14:textId="77777777" w:rsidR="00CF6A67" w:rsidRPr="005B313F" w:rsidRDefault="00CF6A67" w:rsidP="00CF6A67">
      <w:pPr>
        <w:spacing w:after="165" w:line="249" w:lineRule="auto"/>
        <w:ind w:left="1295" w:right="719"/>
        <w:jc w:val="center"/>
        <w:rPr>
          <w:b/>
          <w:sz w:val="24"/>
          <w:szCs w:val="24"/>
        </w:rPr>
      </w:pPr>
      <w:r w:rsidRPr="005B313F">
        <w:rPr>
          <w:b/>
          <w:sz w:val="24"/>
          <w:szCs w:val="24"/>
        </w:rPr>
        <w:t xml:space="preserve">ЗАОЧНАЯ ФОРМА ОБУЧЕНИЯ </w:t>
      </w:r>
    </w:p>
    <w:p w14:paraId="3775884D" w14:textId="77777777" w:rsidR="00CF6A67" w:rsidRPr="005B313F" w:rsidRDefault="00CF6A67" w:rsidP="00CF6A67">
      <w:pPr>
        <w:spacing w:after="3" w:line="254" w:lineRule="auto"/>
        <w:ind w:left="284" w:right="430" w:hanging="284"/>
        <w:rPr>
          <w:b/>
          <w:sz w:val="24"/>
          <w:szCs w:val="24"/>
        </w:rPr>
      </w:pPr>
      <w:r w:rsidRPr="005B313F">
        <w:rPr>
          <w:b/>
          <w:sz w:val="24"/>
          <w:szCs w:val="24"/>
        </w:rPr>
        <w:t xml:space="preserve">     Общая трудоемкость дисциплины по данной форме обучения составляет 3      зачетные единицы (108 часов). </w:t>
      </w:r>
    </w:p>
    <w:p w14:paraId="32FABCD4" w14:textId="77777777" w:rsidR="00CF6A67" w:rsidRPr="005B313F" w:rsidRDefault="00CF6A67" w:rsidP="00CF6A67">
      <w:pPr>
        <w:widowControl w:val="0"/>
        <w:autoSpaceDE w:val="0"/>
        <w:autoSpaceDN w:val="0"/>
        <w:adjustRightInd w:val="0"/>
        <w:spacing w:after="2" w:line="248" w:lineRule="auto"/>
        <w:ind w:left="928" w:right="445"/>
        <w:contextualSpacing/>
        <w:jc w:val="both"/>
        <w:rPr>
          <w:rFonts w:eastAsia="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5504"/>
        <w:gridCol w:w="1799"/>
      </w:tblGrid>
      <w:tr w:rsidR="00CF6A67" w:rsidRPr="005B313F" w14:paraId="6D1F0E1B" w14:textId="77777777" w:rsidTr="00297980">
        <w:trPr>
          <w:jc w:val="center"/>
        </w:trPr>
        <w:tc>
          <w:tcPr>
            <w:tcW w:w="5740" w:type="dxa"/>
            <w:gridSpan w:val="2"/>
            <w:shd w:val="clear" w:color="auto" w:fill="auto"/>
          </w:tcPr>
          <w:p w14:paraId="582AD619"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Виды учебной работы</w:t>
            </w:r>
          </w:p>
        </w:tc>
        <w:tc>
          <w:tcPr>
            <w:tcW w:w="1799" w:type="dxa"/>
            <w:shd w:val="clear" w:color="auto" w:fill="auto"/>
          </w:tcPr>
          <w:p w14:paraId="7E64690D"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1 семестр</w:t>
            </w:r>
          </w:p>
        </w:tc>
      </w:tr>
      <w:tr w:rsidR="00CF6A67" w:rsidRPr="005B313F" w14:paraId="66C6B089" w14:textId="77777777" w:rsidTr="00297980">
        <w:trPr>
          <w:jc w:val="center"/>
        </w:trPr>
        <w:tc>
          <w:tcPr>
            <w:tcW w:w="5740" w:type="dxa"/>
            <w:gridSpan w:val="2"/>
            <w:shd w:val="clear" w:color="auto" w:fill="auto"/>
          </w:tcPr>
          <w:p w14:paraId="5B6D21B6"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b/>
                <w:sz w:val="24"/>
                <w:szCs w:val="24"/>
              </w:rPr>
              <w:t>Общая трудоемкость</w:t>
            </w:r>
            <w:r w:rsidRPr="005B313F">
              <w:rPr>
                <w:rFonts w:eastAsia="Times New Roman"/>
                <w:sz w:val="24"/>
                <w:szCs w:val="24"/>
              </w:rPr>
              <w:t>: зачетные единицы/часы</w:t>
            </w:r>
          </w:p>
        </w:tc>
        <w:tc>
          <w:tcPr>
            <w:tcW w:w="1799" w:type="dxa"/>
            <w:shd w:val="clear" w:color="auto" w:fill="auto"/>
          </w:tcPr>
          <w:p w14:paraId="04B31F5C" w14:textId="77777777" w:rsidR="00CF6A67" w:rsidRPr="005B313F" w:rsidRDefault="00CF6A67" w:rsidP="00B50C80">
            <w:pPr>
              <w:autoSpaceDE w:val="0"/>
              <w:autoSpaceDN w:val="0"/>
              <w:adjustRightInd w:val="0"/>
              <w:jc w:val="center"/>
              <w:rPr>
                <w:rFonts w:eastAsia="Times New Roman"/>
                <w:sz w:val="24"/>
                <w:szCs w:val="24"/>
              </w:rPr>
            </w:pPr>
            <w:r w:rsidRPr="005B313F">
              <w:rPr>
                <w:rFonts w:eastAsia="Times New Roman"/>
                <w:b/>
                <w:sz w:val="24"/>
                <w:szCs w:val="24"/>
              </w:rPr>
              <w:t>3/108</w:t>
            </w:r>
          </w:p>
        </w:tc>
      </w:tr>
      <w:tr w:rsidR="00CF6A67" w:rsidRPr="005B313F" w14:paraId="6C707186" w14:textId="77777777" w:rsidTr="00297980">
        <w:trPr>
          <w:jc w:val="center"/>
        </w:trPr>
        <w:tc>
          <w:tcPr>
            <w:tcW w:w="5740" w:type="dxa"/>
            <w:gridSpan w:val="2"/>
            <w:shd w:val="clear" w:color="auto" w:fill="auto"/>
          </w:tcPr>
          <w:p w14:paraId="6F6F66BC"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b/>
                <w:sz w:val="24"/>
                <w:szCs w:val="24"/>
              </w:rPr>
              <w:t>Контактная работа</w:t>
            </w:r>
            <w:r w:rsidRPr="005B313F">
              <w:rPr>
                <w:rFonts w:eastAsia="Times New Roman"/>
                <w:sz w:val="24"/>
                <w:szCs w:val="24"/>
              </w:rPr>
              <w:t>:</w:t>
            </w:r>
          </w:p>
        </w:tc>
        <w:tc>
          <w:tcPr>
            <w:tcW w:w="1799" w:type="dxa"/>
            <w:shd w:val="clear" w:color="auto" w:fill="auto"/>
          </w:tcPr>
          <w:p w14:paraId="1FC53AE0"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20</w:t>
            </w:r>
          </w:p>
        </w:tc>
      </w:tr>
      <w:tr w:rsidR="00CF6A67" w:rsidRPr="005B313F" w14:paraId="27753FD2" w14:textId="77777777" w:rsidTr="00297980">
        <w:trPr>
          <w:jc w:val="center"/>
        </w:trPr>
        <w:tc>
          <w:tcPr>
            <w:tcW w:w="236" w:type="dxa"/>
            <w:vMerge w:val="restart"/>
            <w:shd w:val="clear" w:color="auto" w:fill="auto"/>
          </w:tcPr>
          <w:p w14:paraId="30C00CD4" w14:textId="77777777" w:rsidR="00CF6A67" w:rsidRPr="005B313F" w:rsidRDefault="00CF6A67" w:rsidP="00B50C80">
            <w:pPr>
              <w:autoSpaceDE w:val="0"/>
              <w:autoSpaceDN w:val="0"/>
              <w:adjustRightInd w:val="0"/>
              <w:rPr>
                <w:rFonts w:eastAsia="Times New Roman"/>
                <w:sz w:val="24"/>
                <w:szCs w:val="24"/>
              </w:rPr>
            </w:pPr>
          </w:p>
        </w:tc>
        <w:tc>
          <w:tcPr>
            <w:tcW w:w="5504" w:type="dxa"/>
            <w:shd w:val="clear" w:color="auto" w:fill="auto"/>
          </w:tcPr>
          <w:p w14:paraId="52B8F143"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Занятия лекционного типа</w:t>
            </w:r>
          </w:p>
        </w:tc>
        <w:tc>
          <w:tcPr>
            <w:tcW w:w="1799" w:type="dxa"/>
            <w:shd w:val="clear" w:color="auto" w:fill="auto"/>
          </w:tcPr>
          <w:p w14:paraId="1C0C85C9"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 xml:space="preserve">           10</w:t>
            </w:r>
          </w:p>
        </w:tc>
      </w:tr>
      <w:tr w:rsidR="00CF6A67" w:rsidRPr="005B313F" w14:paraId="591C63DC" w14:textId="77777777" w:rsidTr="00297980">
        <w:trPr>
          <w:jc w:val="center"/>
        </w:trPr>
        <w:tc>
          <w:tcPr>
            <w:tcW w:w="236" w:type="dxa"/>
            <w:vMerge/>
            <w:shd w:val="clear" w:color="auto" w:fill="auto"/>
          </w:tcPr>
          <w:p w14:paraId="581E1FEC" w14:textId="77777777" w:rsidR="00CF6A67" w:rsidRPr="005B313F" w:rsidRDefault="00CF6A67" w:rsidP="00B50C80">
            <w:pPr>
              <w:autoSpaceDE w:val="0"/>
              <w:autoSpaceDN w:val="0"/>
              <w:adjustRightInd w:val="0"/>
              <w:rPr>
                <w:rFonts w:eastAsia="Times New Roman"/>
                <w:sz w:val="24"/>
                <w:szCs w:val="24"/>
              </w:rPr>
            </w:pPr>
          </w:p>
        </w:tc>
        <w:tc>
          <w:tcPr>
            <w:tcW w:w="5504" w:type="dxa"/>
            <w:shd w:val="clear" w:color="auto" w:fill="auto"/>
          </w:tcPr>
          <w:p w14:paraId="16BB8943"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Занятия семинарского типа</w:t>
            </w:r>
          </w:p>
        </w:tc>
        <w:tc>
          <w:tcPr>
            <w:tcW w:w="1799" w:type="dxa"/>
            <w:shd w:val="clear" w:color="auto" w:fill="auto"/>
          </w:tcPr>
          <w:p w14:paraId="338D91BA"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 xml:space="preserve">           10</w:t>
            </w:r>
          </w:p>
        </w:tc>
      </w:tr>
      <w:tr w:rsidR="00CF6A67" w:rsidRPr="005B313F" w14:paraId="45FB8EE0" w14:textId="77777777" w:rsidTr="00297980">
        <w:trPr>
          <w:jc w:val="center"/>
        </w:trPr>
        <w:tc>
          <w:tcPr>
            <w:tcW w:w="236" w:type="dxa"/>
            <w:vMerge/>
            <w:shd w:val="clear" w:color="auto" w:fill="auto"/>
          </w:tcPr>
          <w:p w14:paraId="312FE037" w14:textId="77777777" w:rsidR="00CF6A67" w:rsidRPr="005B313F" w:rsidRDefault="00CF6A67" w:rsidP="00B50C80">
            <w:pPr>
              <w:autoSpaceDE w:val="0"/>
              <w:autoSpaceDN w:val="0"/>
              <w:adjustRightInd w:val="0"/>
              <w:rPr>
                <w:rFonts w:eastAsia="Times New Roman"/>
                <w:sz w:val="24"/>
                <w:szCs w:val="24"/>
              </w:rPr>
            </w:pPr>
          </w:p>
        </w:tc>
        <w:tc>
          <w:tcPr>
            <w:tcW w:w="5504" w:type="dxa"/>
            <w:shd w:val="clear" w:color="auto" w:fill="auto"/>
          </w:tcPr>
          <w:p w14:paraId="14B96A09"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sz w:val="24"/>
                <w:szCs w:val="24"/>
              </w:rPr>
              <w:t xml:space="preserve">Промежуточная аттестация: </w:t>
            </w:r>
            <w:r w:rsidRPr="005B313F">
              <w:rPr>
                <w:rFonts w:eastAsia="Times New Roman"/>
                <w:b/>
                <w:sz w:val="24"/>
                <w:szCs w:val="24"/>
              </w:rPr>
              <w:t>зачет</w:t>
            </w:r>
            <w:r w:rsidRPr="005B313F">
              <w:rPr>
                <w:rFonts w:eastAsia="Times New Roman"/>
                <w:sz w:val="24"/>
                <w:szCs w:val="24"/>
              </w:rPr>
              <w:t xml:space="preserve"> / зачет с оценкой /экзамен*  </w:t>
            </w:r>
          </w:p>
        </w:tc>
        <w:tc>
          <w:tcPr>
            <w:tcW w:w="1799" w:type="dxa"/>
            <w:shd w:val="clear" w:color="auto" w:fill="auto"/>
          </w:tcPr>
          <w:p w14:paraId="28259CC2"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4</w:t>
            </w:r>
          </w:p>
        </w:tc>
      </w:tr>
      <w:tr w:rsidR="00CF6A67" w:rsidRPr="005B313F" w14:paraId="7A4A03A1" w14:textId="77777777" w:rsidTr="00297980">
        <w:trPr>
          <w:jc w:val="center"/>
        </w:trPr>
        <w:tc>
          <w:tcPr>
            <w:tcW w:w="5740" w:type="dxa"/>
            <w:gridSpan w:val="2"/>
            <w:shd w:val="clear" w:color="auto" w:fill="auto"/>
          </w:tcPr>
          <w:p w14:paraId="5EA4FD64" w14:textId="77777777" w:rsidR="00CF6A67" w:rsidRPr="005B313F" w:rsidRDefault="00CF6A67" w:rsidP="00B50C80">
            <w:pPr>
              <w:autoSpaceDE w:val="0"/>
              <w:autoSpaceDN w:val="0"/>
              <w:adjustRightInd w:val="0"/>
              <w:rPr>
                <w:rFonts w:eastAsia="Times New Roman"/>
                <w:sz w:val="24"/>
                <w:szCs w:val="24"/>
              </w:rPr>
            </w:pPr>
            <w:r w:rsidRPr="005B313F">
              <w:rPr>
                <w:rFonts w:eastAsia="Times New Roman"/>
                <w:b/>
                <w:sz w:val="24"/>
                <w:szCs w:val="24"/>
              </w:rPr>
              <w:t>Самостоятельная работа</w:t>
            </w:r>
            <w:r w:rsidRPr="005B313F">
              <w:rPr>
                <w:rFonts w:eastAsia="Times New Roman"/>
                <w:sz w:val="24"/>
                <w:szCs w:val="24"/>
              </w:rPr>
              <w:t xml:space="preserve"> (СРС)</w:t>
            </w:r>
          </w:p>
        </w:tc>
        <w:tc>
          <w:tcPr>
            <w:tcW w:w="1799" w:type="dxa"/>
            <w:shd w:val="clear" w:color="auto" w:fill="auto"/>
          </w:tcPr>
          <w:p w14:paraId="7A99D33F"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84</w:t>
            </w:r>
          </w:p>
        </w:tc>
      </w:tr>
      <w:tr w:rsidR="00CF6A67" w:rsidRPr="005B313F" w14:paraId="6394D858" w14:textId="77777777" w:rsidTr="00297980">
        <w:trPr>
          <w:jc w:val="center"/>
        </w:trPr>
        <w:tc>
          <w:tcPr>
            <w:tcW w:w="5740" w:type="dxa"/>
            <w:gridSpan w:val="2"/>
            <w:shd w:val="clear" w:color="auto" w:fill="auto"/>
          </w:tcPr>
          <w:p w14:paraId="047A3F7D" w14:textId="77777777" w:rsidR="00CF6A67" w:rsidRPr="005B313F" w:rsidRDefault="00CF6A67" w:rsidP="00B50C80">
            <w:pPr>
              <w:autoSpaceDE w:val="0"/>
              <w:autoSpaceDN w:val="0"/>
              <w:adjustRightInd w:val="0"/>
              <w:rPr>
                <w:rFonts w:eastAsia="Times New Roman"/>
                <w:b/>
                <w:sz w:val="24"/>
                <w:szCs w:val="24"/>
              </w:rPr>
            </w:pPr>
            <w:r w:rsidRPr="005B313F">
              <w:rPr>
                <w:rFonts w:eastAsia="Times New Roman"/>
                <w:sz w:val="24"/>
                <w:szCs w:val="24"/>
              </w:rPr>
              <w:t>Из них на выполнение курсовой работы (курсового проекта)</w:t>
            </w:r>
          </w:p>
        </w:tc>
        <w:tc>
          <w:tcPr>
            <w:tcW w:w="1799" w:type="dxa"/>
            <w:shd w:val="clear" w:color="auto" w:fill="auto"/>
          </w:tcPr>
          <w:p w14:paraId="60E24599" w14:textId="77777777" w:rsidR="00CF6A67" w:rsidRPr="005B313F" w:rsidRDefault="00CF6A67" w:rsidP="00B50C80">
            <w:pPr>
              <w:autoSpaceDE w:val="0"/>
              <w:autoSpaceDN w:val="0"/>
              <w:adjustRightInd w:val="0"/>
              <w:jc w:val="center"/>
              <w:rPr>
                <w:rFonts w:eastAsia="Times New Roman"/>
                <w:b/>
                <w:sz w:val="24"/>
                <w:szCs w:val="24"/>
              </w:rPr>
            </w:pPr>
            <w:r w:rsidRPr="005B313F">
              <w:rPr>
                <w:rFonts w:eastAsia="Times New Roman"/>
                <w:b/>
                <w:sz w:val="24"/>
                <w:szCs w:val="24"/>
              </w:rPr>
              <w:t>-</w:t>
            </w:r>
          </w:p>
        </w:tc>
      </w:tr>
    </w:tbl>
    <w:p w14:paraId="603C9909" w14:textId="77777777" w:rsidR="00CF6A67" w:rsidRPr="005B313F" w:rsidRDefault="00CF6A67" w:rsidP="00CF6A67">
      <w:pPr>
        <w:spacing w:after="13" w:line="248" w:lineRule="auto"/>
        <w:ind w:right="718"/>
        <w:jc w:val="center"/>
        <w:rPr>
          <w:b/>
          <w:sz w:val="24"/>
          <w:szCs w:val="24"/>
        </w:rPr>
      </w:pPr>
    </w:p>
    <w:p w14:paraId="0FC7CBC9" w14:textId="77777777" w:rsidR="00CF6A67" w:rsidRPr="005B313F" w:rsidRDefault="00CF6A67" w:rsidP="00CF6A67">
      <w:pPr>
        <w:spacing w:after="13" w:line="248" w:lineRule="auto"/>
        <w:ind w:right="718"/>
        <w:jc w:val="center"/>
        <w:rPr>
          <w:b/>
          <w:sz w:val="24"/>
          <w:szCs w:val="24"/>
        </w:rPr>
      </w:pPr>
      <w:r w:rsidRPr="005B313F">
        <w:rPr>
          <w:b/>
          <w:sz w:val="24"/>
          <w:szCs w:val="24"/>
        </w:rPr>
        <w:t>Разделы  дисциплины, изучаемые  в  1-ом семестре</w:t>
      </w:r>
    </w:p>
    <w:tbl>
      <w:tblPr>
        <w:tblStyle w:val="TableGrid"/>
        <w:tblW w:w="9498" w:type="dxa"/>
        <w:jc w:val="center"/>
        <w:tblInd w:w="0" w:type="dxa"/>
        <w:tblLayout w:type="fixed"/>
        <w:tblCellMar>
          <w:left w:w="10" w:type="dxa"/>
        </w:tblCellMar>
        <w:tblLook w:val="04A0" w:firstRow="1" w:lastRow="0" w:firstColumn="1" w:lastColumn="0" w:noHBand="0" w:noVBand="1"/>
      </w:tblPr>
      <w:tblGrid>
        <w:gridCol w:w="851"/>
        <w:gridCol w:w="4678"/>
        <w:gridCol w:w="850"/>
        <w:gridCol w:w="709"/>
        <w:gridCol w:w="709"/>
        <w:gridCol w:w="567"/>
        <w:gridCol w:w="1134"/>
      </w:tblGrid>
      <w:tr w:rsidR="00CF6A67" w:rsidRPr="005B313F" w14:paraId="076C6921" w14:textId="77777777" w:rsidTr="00297980">
        <w:trPr>
          <w:trHeight w:val="451"/>
          <w:jc w:val="center"/>
        </w:trPr>
        <w:tc>
          <w:tcPr>
            <w:tcW w:w="851" w:type="dxa"/>
            <w:vMerge w:val="restart"/>
            <w:tcBorders>
              <w:top w:val="single" w:sz="4" w:space="0" w:color="000000"/>
              <w:left w:val="single" w:sz="4" w:space="0" w:color="000000"/>
              <w:bottom w:val="single" w:sz="4" w:space="0" w:color="000000"/>
              <w:right w:val="single" w:sz="4" w:space="0" w:color="000000"/>
            </w:tcBorders>
          </w:tcPr>
          <w:p w14:paraId="7EE18581" w14:textId="77777777" w:rsidR="00CF6A67" w:rsidRPr="005B313F" w:rsidRDefault="00CF6A67" w:rsidP="00B50C80">
            <w:pPr>
              <w:spacing w:after="121" w:line="259" w:lineRule="auto"/>
              <w:ind w:right="174"/>
              <w:rPr>
                <w:sz w:val="24"/>
                <w:szCs w:val="24"/>
              </w:rPr>
            </w:pPr>
            <w:r w:rsidRPr="005B313F">
              <w:rPr>
                <w:sz w:val="24"/>
                <w:szCs w:val="24"/>
              </w:rPr>
              <w:t xml:space="preserve">           № </w:t>
            </w:r>
          </w:p>
          <w:p w14:paraId="2CCB9B81" w14:textId="77777777" w:rsidR="00CF6A67" w:rsidRPr="005B313F" w:rsidRDefault="00CF6A67" w:rsidP="00B50C80">
            <w:pPr>
              <w:spacing w:line="259" w:lineRule="auto"/>
              <w:rPr>
                <w:sz w:val="24"/>
                <w:szCs w:val="24"/>
              </w:rPr>
            </w:pPr>
            <w:r w:rsidRPr="005B313F">
              <w:rPr>
                <w:sz w:val="24"/>
                <w:szCs w:val="24"/>
              </w:rPr>
              <w:t xml:space="preserve">раздела </w:t>
            </w:r>
          </w:p>
        </w:tc>
        <w:tc>
          <w:tcPr>
            <w:tcW w:w="4678" w:type="dxa"/>
            <w:vMerge w:val="restart"/>
            <w:tcBorders>
              <w:top w:val="single" w:sz="4" w:space="0" w:color="000000"/>
              <w:left w:val="single" w:sz="4" w:space="0" w:color="000000"/>
              <w:bottom w:val="single" w:sz="4" w:space="0" w:color="000000"/>
              <w:right w:val="single" w:sz="4" w:space="0" w:color="000000"/>
            </w:tcBorders>
          </w:tcPr>
          <w:p w14:paraId="1A195E3C" w14:textId="77777777" w:rsidR="00CF6A67" w:rsidRPr="005B313F" w:rsidRDefault="00CF6A67" w:rsidP="00B50C80">
            <w:pPr>
              <w:spacing w:line="259" w:lineRule="auto"/>
              <w:ind w:right="7"/>
              <w:jc w:val="center"/>
              <w:rPr>
                <w:sz w:val="24"/>
                <w:szCs w:val="24"/>
              </w:rPr>
            </w:pPr>
            <w:r w:rsidRPr="005B313F">
              <w:rPr>
                <w:sz w:val="24"/>
                <w:szCs w:val="24"/>
              </w:rPr>
              <w:t xml:space="preserve">Наименование разделов </w:t>
            </w:r>
          </w:p>
        </w:tc>
        <w:tc>
          <w:tcPr>
            <w:tcW w:w="3969" w:type="dxa"/>
            <w:gridSpan w:val="5"/>
            <w:tcBorders>
              <w:top w:val="single" w:sz="4" w:space="0" w:color="000000"/>
              <w:left w:val="single" w:sz="4" w:space="0" w:color="000000"/>
              <w:bottom w:val="single" w:sz="4" w:space="0" w:color="000000"/>
              <w:right w:val="single" w:sz="4" w:space="0" w:color="000000"/>
            </w:tcBorders>
          </w:tcPr>
          <w:p w14:paraId="5A40EA61" w14:textId="77777777" w:rsidR="00CF6A67" w:rsidRPr="005B313F" w:rsidRDefault="00CF6A67" w:rsidP="00B50C80">
            <w:pPr>
              <w:spacing w:line="259" w:lineRule="auto"/>
              <w:ind w:right="1326"/>
              <w:jc w:val="center"/>
              <w:rPr>
                <w:sz w:val="24"/>
                <w:szCs w:val="24"/>
              </w:rPr>
            </w:pPr>
            <w:r w:rsidRPr="005B313F">
              <w:rPr>
                <w:sz w:val="24"/>
                <w:szCs w:val="24"/>
              </w:rPr>
              <w:t xml:space="preserve">Количество часов </w:t>
            </w:r>
          </w:p>
        </w:tc>
      </w:tr>
      <w:tr w:rsidR="00CF6A67" w:rsidRPr="005B313F" w14:paraId="614DAF8A" w14:textId="77777777" w:rsidTr="00297980">
        <w:trPr>
          <w:trHeight w:val="562"/>
          <w:jc w:val="center"/>
        </w:trPr>
        <w:tc>
          <w:tcPr>
            <w:tcW w:w="851" w:type="dxa"/>
            <w:vMerge/>
            <w:tcBorders>
              <w:top w:val="nil"/>
              <w:left w:val="single" w:sz="4" w:space="0" w:color="000000"/>
              <w:bottom w:val="nil"/>
              <w:right w:val="single" w:sz="4" w:space="0" w:color="000000"/>
            </w:tcBorders>
          </w:tcPr>
          <w:p w14:paraId="6509BAF4" w14:textId="77777777" w:rsidR="00CF6A67" w:rsidRPr="005B313F" w:rsidRDefault="00CF6A67" w:rsidP="00B50C80">
            <w:pPr>
              <w:spacing w:after="160" w:line="259" w:lineRule="auto"/>
              <w:rPr>
                <w:sz w:val="24"/>
                <w:szCs w:val="24"/>
              </w:rPr>
            </w:pPr>
          </w:p>
        </w:tc>
        <w:tc>
          <w:tcPr>
            <w:tcW w:w="4678" w:type="dxa"/>
            <w:vMerge/>
            <w:tcBorders>
              <w:top w:val="nil"/>
              <w:left w:val="single" w:sz="4" w:space="0" w:color="000000"/>
              <w:bottom w:val="nil"/>
              <w:right w:val="single" w:sz="4" w:space="0" w:color="000000"/>
            </w:tcBorders>
          </w:tcPr>
          <w:p w14:paraId="415603AC" w14:textId="77777777" w:rsidR="00CF6A67" w:rsidRPr="005B313F" w:rsidRDefault="00CF6A67" w:rsidP="00B50C80">
            <w:pPr>
              <w:spacing w:after="160" w:line="259" w:lineRule="auto"/>
              <w:rPr>
                <w:sz w:val="24"/>
                <w:szCs w:val="24"/>
              </w:rPr>
            </w:pPr>
          </w:p>
        </w:tc>
        <w:tc>
          <w:tcPr>
            <w:tcW w:w="850" w:type="dxa"/>
            <w:vMerge w:val="restart"/>
            <w:tcBorders>
              <w:top w:val="single" w:sz="4" w:space="0" w:color="000000"/>
              <w:left w:val="single" w:sz="4" w:space="0" w:color="000000"/>
              <w:bottom w:val="single" w:sz="4" w:space="0" w:color="000000"/>
              <w:right w:val="single" w:sz="4" w:space="0" w:color="000000"/>
            </w:tcBorders>
          </w:tcPr>
          <w:p w14:paraId="1BD7BFF1" w14:textId="77777777" w:rsidR="00CF6A67" w:rsidRPr="005B313F" w:rsidRDefault="00CF6A67" w:rsidP="00B50C80">
            <w:pPr>
              <w:spacing w:line="259" w:lineRule="auto"/>
              <w:ind w:right="184"/>
              <w:jc w:val="right"/>
              <w:rPr>
                <w:sz w:val="24"/>
                <w:szCs w:val="24"/>
              </w:rPr>
            </w:pPr>
            <w:r w:rsidRPr="005B313F">
              <w:rPr>
                <w:sz w:val="24"/>
                <w:szCs w:val="24"/>
              </w:rPr>
              <w:t xml:space="preserve">Всего </w:t>
            </w:r>
          </w:p>
        </w:tc>
        <w:tc>
          <w:tcPr>
            <w:tcW w:w="1985" w:type="dxa"/>
            <w:gridSpan w:val="3"/>
            <w:tcBorders>
              <w:top w:val="single" w:sz="4" w:space="0" w:color="000000"/>
              <w:left w:val="single" w:sz="4" w:space="0" w:color="000000"/>
              <w:bottom w:val="single" w:sz="4" w:space="0" w:color="000000"/>
              <w:right w:val="single" w:sz="4" w:space="0" w:color="000000"/>
            </w:tcBorders>
          </w:tcPr>
          <w:p w14:paraId="3EEB4DF4" w14:textId="77777777" w:rsidR="00CF6A67" w:rsidRPr="005B313F" w:rsidRDefault="00CF6A67" w:rsidP="00B50C80">
            <w:pPr>
              <w:spacing w:line="259" w:lineRule="auto"/>
              <w:ind w:left="516" w:hanging="197"/>
              <w:rPr>
                <w:sz w:val="24"/>
                <w:szCs w:val="24"/>
              </w:rPr>
            </w:pPr>
            <w:r w:rsidRPr="005B313F">
              <w:rPr>
                <w:sz w:val="24"/>
                <w:szCs w:val="24"/>
              </w:rPr>
              <w:t xml:space="preserve">Аудиторная работа </w:t>
            </w:r>
          </w:p>
        </w:tc>
        <w:tc>
          <w:tcPr>
            <w:tcW w:w="1134" w:type="dxa"/>
            <w:vMerge w:val="restart"/>
            <w:tcBorders>
              <w:top w:val="single" w:sz="4" w:space="0" w:color="000000"/>
              <w:left w:val="single" w:sz="4" w:space="0" w:color="000000"/>
              <w:bottom w:val="single" w:sz="4" w:space="0" w:color="000000"/>
              <w:right w:val="single" w:sz="4" w:space="0" w:color="000000"/>
            </w:tcBorders>
          </w:tcPr>
          <w:p w14:paraId="641A5577" w14:textId="77777777" w:rsidR="00CF6A67" w:rsidRPr="005B313F" w:rsidRDefault="00CF6A67" w:rsidP="00B50C80">
            <w:pPr>
              <w:spacing w:line="259" w:lineRule="auto"/>
              <w:ind w:left="199" w:firstLine="60"/>
              <w:rPr>
                <w:sz w:val="24"/>
                <w:szCs w:val="24"/>
              </w:rPr>
            </w:pPr>
            <w:r w:rsidRPr="005B313F">
              <w:rPr>
                <w:sz w:val="24"/>
                <w:szCs w:val="24"/>
              </w:rPr>
              <w:t xml:space="preserve">Вне- ауд. работа </w:t>
            </w:r>
          </w:p>
        </w:tc>
      </w:tr>
      <w:tr w:rsidR="00CF6A67" w:rsidRPr="005B313F" w14:paraId="1672D5BE" w14:textId="77777777" w:rsidTr="00297980">
        <w:trPr>
          <w:trHeight w:val="552"/>
          <w:jc w:val="center"/>
        </w:trPr>
        <w:tc>
          <w:tcPr>
            <w:tcW w:w="851" w:type="dxa"/>
            <w:vMerge/>
            <w:tcBorders>
              <w:top w:val="nil"/>
              <w:left w:val="single" w:sz="4" w:space="0" w:color="000000"/>
              <w:bottom w:val="single" w:sz="4" w:space="0" w:color="000000"/>
              <w:right w:val="single" w:sz="4" w:space="0" w:color="000000"/>
            </w:tcBorders>
          </w:tcPr>
          <w:p w14:paraId="7C541DE4" w14:textId="77777777" w:rsidR="00CF6A67" w:rsidRPr="005B313F" w:rsidRDefault="00CF6A67" w:rsidP="00B50C80">
            <w:pPr>
              <w:spacing w:after="160" w:line="259" w:lineRule="auto"/>
              <w:rPr>
                <w:sz w:val="24"/>
                <w:szCs w:val="24"/>
              </w:rPr>
            </w:pPr>
          </w:p>
        </w:tc>
        <w:tc>
          <w:tcPr>
            <w:tcW w:w="4678" w:type="dxa"/>
            <w:vMerge/>
            <w:tcBorders>
              <w:top w:val="nil"/>
              <w:left w:val="single" w:sz="4" w:space="0" w:color="000000"/>
              <w:bottom w:val="single" w:sz="4" w:space="0" w:color="000000"/>
              <w:right w:val="single" w:sz="4" w:space="0" w:color="000000"/>
            </w:tcBorders>
          </w:tcPr>
          <w:p w14:paraId="420BAF16" w14:textId="77777777" w:rsidR="00CF6A67" w:rsidRPr="005B313F" w:rsidRDefault="00CF6A67" w:rsidP="00B50C80">
            <w:pPr>
              <w:spacing w:after="160" w:line="259" w:lineRule="auto"/>
              <w:rPr>
                <w:sz w:val="24"/>
                <w:szCs w:val="24"/>
              </w:rPr>
            </w:pPr>
          </w:p>
        </w:tc>
        <w:tc>
          <w:tcPr>
            <w:tcW w:w="850" w:type="dxa"/>
            <w:vMerge/>
            <w:tcBorders>
              <w:top w:val="nil"/>
              <w:left w:val="single" w:sz="4" w:space="0" w:color="000000"/>
              <w:bottom w:val="single" w:sz="4" w:space="0" w:color="000000"/>
              <w:right w:val="single" w:sz="4" w:space="0" w:color="000000"/>
            </w:tcBorders>
          </w:tcPr>
          <w:p w14:paraId="5548B130" w14:textId="77777777" w:rsidR="00CF6A67" w:rsidRPr="005B313F" w:rsidRDefault="00CF6A67" w:rsidP="00B50C80">
            <w:pPr>
              <w:spacing w:after="160" w:line="259" w:lineRule="auto"/>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0C2623E" w14:textId="77777777" w:rsidR="00CF6A67" w:rsidRPr="005B313F" w:rsidRDefault="00CF6A67" w:rsidP="00B50C80">
            <w:pPr>
              <w:spacing w:line="259" w:lineRule="auto"/>
              <w:ind w:left="221"/>
              <w:rPr>
                <w:sz w:val="24"/>
                <w:szCs w:val="24"/>
              </w:rPr>
            </w:pPr>
            <w:r w:rsidRPr="005B313F">
              <w:rPr>
                <w:sz w:val="24"/>
                <w:szCs w:val="24"/>
              </w:rPr>
              <w:t xml:space="preserve">Л </w:t>
            </w:r>
          </w:p>
        </w:tc>
        <w:tc>
          <w:tcPr>
            <w:tcW w:w="709" w:type="dxa"/>
            <w:tcBorders>
              <w:top w:val="single" w:sz="4" w:space="0" w:color="000000"/>
              <w:left w:val="single" w:sz="4" w:space="0" w:color="000000"/>
              <w:bottom w:val="single" w:sz="4" w:space="0" w:color="000000"/>
              <w:right w:val="single" w:sz="4" w:space="0" w:color="000000"/>
            </w:tcBorders>
          </w:tcPr>
          <w:p w14:paraId="1C3FBC44" w14:textId="77777777" w:rsidR="00CF6A67" w:rsidRPr="005B313F" w:rsidRDefault="00CF6A67" w:rsidP="00B50C80">
            <w:pPr>
              <w:spacing w:line="259" w:lineRule="auto"/>
              <w:rPr>
                <w:sz w:val="24"/>
                <w:szCs w:val="24"/>
              </w:rPr>
            </w:pPr>
            <w:r w:rsidRPr="005B313F">
              <w:rPr>
                <w:sz w:val="24"/>
                <w:szCs w:val="24"/>
              </w:rPr>
              <w:t xml:space="preserve">ПЗ </w:t>
            </w:r>
          </w:p>
        </w:tc>
        <w:tc>
          <w:tcPr>
            <w:tcW w:w="567" w:type="dxa"/>
            <w:tcBorders>
              <w:top w:val="single" w:sz="4" w:space="0" w:color="000000"/>
              <w:left w:val="single" w:sz="4" w:space="0" w:color="000000"/>
              <w:bottom w:val="single" w:sz="4" w:space="0" w:color="000000"/>
              <w:right w:val="single" w:sz="4" w:space="0" w:color="000000"/>
            </w:tcBorders>
          </w:tcPr>
          <w:p w14:paraId="54264B14" w14:textId="77777777" w:rsidR="00CF6A67" w:rsidRPr="005B313F" w:rsidRDefault="00CF6A67" w:rsidP="00B50C80">
            <w:pPr>
              <w:spacing w:line="259" w:lineRule="auto"/>
              <w:ind w:left="240"/>
              <w:rPr>
                <w:sz w:val="24"/>
                <w:szCs w:val="24"/>
              </w:rPr>
            </w:pPr>
            <w:r w:rsidRPr="005B313F">
              <w:rPr>
                <w:sz w:val="24"/>
                <w:szCs w:val="24"/>
              </w:rPr>
              <w:t xml:space="preserve">ЛР </w:t>
            </w:r>
          </w:p>
        </w:tc>
        <w:tc>
          <w:tcPr>
            <w:tcW w:w="1134" w:type="dxa"/>
            <w:vMerge/>
            <w:tcBorders>
              <w:top w:val="nil"/>
              <w:left w:val="single" w:sz="4" w:space="0" w:color="000000"/>
              <w:bottom w:val="single" w:sz="4" w:space="0" w:color="000000"/>
              <w:right w:val="single" w:sz="4" w:space="0" w:color="000000"/>
            </w:tcBorders>
          </w:tcPr>
          <w:p w14:paraId="5C1B17F4" w14:textId="77777777" w:rsidR="00CF6A67" w:rsidRPr="005B313F" w:rsidRDefault="00CF6A67" w:rsidP="00B50C80">
            <w:pPr>
              <w:spacing w:after="160" w:line="259" w:lineRule="auto"/>
              <w:rPr>
                <w:sz w:val="24"/>
                <w:szCs w:val="24"/>
              </w:rPr>
            </w:pPr>
          </w:p>
        </w:tc>
      </w:tr>
      <w:tr w:rsidR="00CF6A67" w:rsidRPr="005B313F" w14:paraId="165A88E9" w14:textId="77777777" w:rsidTr="00297980">
        <w:trPr>
          <w:trHeight w:val="326"/>
          <w:jc w:val="center"/>
        </w:trPr>
        <w:tc>
          <w:tcPr>
            <w:tcW w:w="851" w:type="dxa"/>
            <w:tcBorders>
              <w:top w:val="single" w:sz="4" w:space="0" w:color="000000"/>
              <w:left w:val="single" w:sz="4" w:space="0" w:color="000000"/>
              <w:bottom w:val="single" w:sz="4" w:space="0" w:color="000000"/>
              <w:right w:val="single" w:sz="4" w:space="0" w:color="000000"/>
            </w:tcBorders>
          </w:tcPr>
          <w:p w14:paraId="4E7E954B" w14:textId="77777777" w:rsidR="00CF6A67" w:rsidRPr="005B313F" w:rsidRDefault="00CF6A67" w:rsidP="00B50C80">
            <w:pPr>
              <w:spacing w:line="259" w:lineRule="auto"/>
              <w:ind w:left="40"/>
              <w:jc w:val="center"/>
              <w:rPr>
                <w:sz w:val="24"/>
                <w:szCs w:val="24"/>
              </w:rPr>
            </w:pPr>
            <w:r w:rsidRPr="005B313F">
              <w:rPr>
                <w:sz w:val="24"/>
                <w:szCs w:val="24"/>
              </w:rPr>
              <w:t xml:space="preserve">1 </w:t>
            </w:r>
          </w:p>
        </w:tc>
        <w:tc>
          <w:tcPr>
            <w:tcW w:w="4678" w:type="dxa"/>
            <w:tcBorders>
              <w:top w:val="single" w:sz="4" w:space="0" w:color="000000"/>
              <w:left w:val="single" w:sz="4" w:space="0" w:color="000000"/>
              <w:bottom w:val="single" w:sz="4" w:space="0" w:color="000000"/>
              <w:right w:val="single" w:sz="4" w:space="0" w:color="000000"/>
            </w:tcBorders>
          </w:tcPr>
          <w:p w14:paraId="69322BB8" w14:textId="77777777" w:rsidR="00CF6A67" w:rsidRPr="005B313F" w:rsidRDefault="00CF6A67" w:rsidP="00B50C80">
            <w:pPr>
              <w:spacing w:line="259" w:lineRule="auto"/>
              <w:ind w:right="8"/>
              <w:jc w:val="center"/>
              <w:rPr>
                <w:sz w:val="24"/>
                <w:szCs w:val="24"/>
              </w:rPr>
            </w:pPr>
            <w:r w:rsidRPr="005B313F">
              <w:rPr>
                <w:sz w:val="24"/>
                <w:szCs w:val="24"/>
              </w:rPr>
              <w:t xml:space="preserve">2  </w:t>
            </w:r>
          </w:p>
        </w:tc>
        <w:tc>
          <w:tcPr>
            <w:tcW w:w="850" w:type="dxa"/>
            <w:tcBorders>
              <w:top w:val="single" w:sz="4" w:space="0" w:color="000000"/>
              <w:left w:val="single" w:sz="4" w:space="0" w:color="000000"/>
              <w:bottom w:val="single" w:sz="4" w:space="0" w:color="000000"/>
              <w:right w:val="single" w:sz="4" w:space="0" w:color="000000"/>
            </w:tcBorders>
          </w:tcPr>
          <w:p w14:paraId="44C42B01" w14:textId="77777777" w:rsidR="00CF6A67" w:rsidRPr="005B313F" w:rsidRDefault="00CF6A67" w:rsidP="00B50C80">
            <w:pPr>
              <w:spacing w:line="259" w:lineRule="auto"/>
              <w:ind w:right="8"/>
              <w:jc w:val="center"/>
              <w:rPr>
                <w:sz w:val="24"/>
                <w:szCs w:val="24"/>
              </w:rPr>
            </w:pPr>
            <w:r w:rsidRPr="005B313F">
              <w:rPr>
                <w:sz w:val="24"/>
                <w:szCs w:val="24"/>
              </w:rPr>
              <w:t xml:space="preserve">3 </w:t>
            </w:r>
          </w:p>
        </w:tc>
        <w:tc>
          <w:tcPr>
            <w:tcW w:w="709" w:type="dxa"/>
            <w:tcBorders>
              <w:top w:val="single" w:sz="4" w:space="0" w:color="000000"/>
              <w:left w:val="single" w:sz="4" w:space="0" w:color="000000"/>
              <w:bottom w:val="single" w:sz="4" w:space="0" w:color="000000"/>
              <w:right w:val="single" w:sz="4" w:space="0" w:color="000000"/>
            </w:tcBorders>
          </w:tcPr>
          <w:p w14:paraId="34B29430" w14:textId="77777777" w:rsidR="00CF6A67" w:rsidRPr="005B313F" w:rsidRDefault="00CF6A67" w:rsidP="00B50C80">
            <w:pPr>
              <w:spacing w:line="259" w:lineRule="auto"/>
              <w:ind w:left="35"/>
              <w:jc w:val="center"/>
              <w:rPr>
                <w:sz w:val="24"/>
                <w:szCs w:val="24"/>
              </w:rPr>
            </w:pPr>
            <w:r w:rsidRPr="005B313F">
              <w:rPr>
                <w:sz w:val="24"/>
                <w:szCs w:val="24"/>
              </w:rPr>
              <w:t xml:space="preserve">4 </w:t>
            </w:r>
          </w:p>
        </w:tc>
        <w:tc>
          <w:tcPr>
            <w:tcW w:w="709" w:type="dxa"/>
            <w:tcBorders>
              <w:top w:val="single" w:sz="4" w:space="0" w:color="000000"/>
              <w:left w:val="single" w:sz="4" w:space="0" w:color="000000"/>
              <w:bottom w:val="single" w:sz="4" w:space="0" w:color="000000"/>
              <w:right w:val="single" w:sz="4" w:space="0" w:color="000000"/>
            </w:tcBorders>
          </w:tcPr>
          <w:p w14:paraId="41EBD293" w14:textId="77777777" w:rsidR="00CF6A67" w:rsidRPr="005B313F" w:rsidRDefault="00CF6A67" w:rsidP="00B50C80">
            <w:pPr>
              <w:spacing w:line="259" w:lineRule="auto"/>
              <w:ind w:right="162"/>
              <w:jc w:val="right"/>
              <w:rPr>
                <w:sz w:val="24"/>
                <w:szCs w:val="24"/>
              </w:rPr>
            </w:pPr>
            <w:r w:rsidRPr="005B313F">
              <w:rPr>
                <w:sz w:val="24"/>
                <w:szCs w:val="24"/>
              </w:rPr>
              <w:t xml:space="preserve">5 </w:t>
            </w:r>
          </w:p>
        </w:tc>
        <w:tc>
          <w:tcPr>
            <w:tcW w:w="567" w:type="dxa"/>
            <w:tcBorders>
              <w:top w:val="single" w:sz="4" w:space="0" w:color="000000"/>
              <w:left w:val="single" w:sz="4" w:space="0" w:color="000000"/>
              <w:bottom w:val="single" w:sz="4" w:space="0" w:color="000000"/>
              <w:right w:val="single" w:sz="4" w:space="0" w:color="000000"/>
            </w:tcBorders>
          </w:tcPr>
          <w:p w14:paraId="0EFA22C7" w14:textId="77777777" w:rsidR="00CF6A67" w:rsidRPr="005B313F" w:rsidRDefault="00CF6A67" w:rsidP="00B50C80">
            <w:pPr>
              <w:spacing w:line="259" w:lineRule="auto"/>
              <w:ind w:right="8"/>
              <w:jc w:val="center"/>
              <w:rPr>
                <w:sz w:val="24"/>
                <w:szCs w:val="24"/>
              </w:rPr>
            </w:pPr>
            <w:r w:rsidRPr="005B313F">
              <w:rPr>
                <w:sz w:val="24"/>
                <w:szCs w:val="24"/>
              </w:rPr>
              <w:t xml:space="preserve">6 </w:t>
            </w:r>
          </w:p>
        </w:tc>
        <w:tc>
          <w:tcPr>
            <w:tcW w:w="1134" w:type="dxa"/>
            <w:tcBorders>
              <w:top w:val="single" w:sz="4" w:space="0" w:color="000000"/>
              <w:left w:val="single" w:sz="4" w:space="0" w:color="000000"/>
              <w:bottom w:val="single" w:sz="4" w:space="0" w:color="000000"/>
              <w:right w:val="single" w:sz="4" w:space="0" w:color="000000"/>
            </w:tcBorders>
          </w:tcPr>
          <w:p w14:paraId="2D14E9D0" w14:textId="77777777" w:rsidR="00CF6A67" w:rsidRPr="005B313F" w:rsidRDefault="00CF6A67" w:rsidP="00B50C80">
            <w:pPr>
              <w:spacing w:line="259" w:lineRule="auto"/>
              <w:ind w:right="13"/>
              <w:jc w:val="center"/>
              <w:rPr>
                <w:sz w:val="24"/>
                <w:szCs w:val="24"/>
              </w:rPr>
            </w:pPr>
            <w:r w:rsidRPr="005B313F">
              <w:rPr>
                <w:sz w:val="24"/>
                <w:szCs w:val="24"/>
              </w:rPr>
              <w:t xml:space="preserve">7 </w:t>
            </w:r>
          </w:p>
        </w:tc>
      </w:tr>
      <w:tr w:rsidR="00CF6A67" w:rsidRPr="005B313F" w14:paraId="27D9EB5E" w14:textId="77777777" w:rsidTr="00297980">
        <w:trPr>
          <w:trHeight w:val="746"/>
          <w:jc w:val="center"/>
        </w:trPr>
        <w:tc>
          <w:tcPr>
            <w:tcW w:w="851" w:type="dxa"/>
            <w:tcBorders>
              <w:top w:val="single" w:sz="4" w:space="0" w:color="000000"/>
              <w:left w:val="single" w:sz="4" w:space="0" w:color="000000"/>
              <w:bottom w:val="single" w:sz="4" w:space="0" w:color="000000"/>
              <w:right w:val="single" w:sz="4" w:space="0" w:color="000000"/>
            </w:tcBorders>
          </w:tcPr>
          <w:p w14:paraId="2A431CE6" w14:textId="77777777" w:rsidR="00CF6A67" w:rsidRPr="005B313F" w:rsidRDefault="00CF6A67" w:rsidP="00B50C80">
            <w:pPr>
              <w:spacing w:line="259" w:lineRule="auto"/>
              <w:ind w:left="40"/>
              <w:jc w:val="center"/>
              <w:rPr>
                <w:sz w:val="24"/>
                <w:szCs w:val="24"/>
              </w:rPr>
            </w:pPr>
            <w:r w:rsidRPr="005B313F">
              <w:rPr>
                <w:sz w:val="24"/>
                <w:szCs w:val="24"/>
              </w:rPr>
              <w:t>1</w:t>
            </w:r>
          </w:p>
        </w:tc>
        <w:tc>
          <w:tcPr>
            <w:tcW w:w="4678" w:type="dxa"/>
            <w:tcBorders>
              <w:top w:val="single" w:sz="4" w:space="0" w:color="000000"/>
              <w:left w:val="single" w:sz="4" w:space="0" w:color="000000"/>
              <w:bottom w:val="single" w:sz="4" w:space="0" w:color="000000"/>
              <w:right w:val="single" w:sz="4" w:space="0" w:color="000000"/>
            </w:tcBorders>
          </w:tcPr>
          <w:p w14:paraId="6BB87D9E" w14:textId="77777777" w:rsidR="00CF6A67" w:rsidRPr="005B313F" w:rsidRDefault="00CF6A67" w:rsidP="00B50C80">
            <w:pPr>
              <w:tabs>
                <w:tab w:val="left" w:pos="1384"/>
              </w:tabs>
              <w:rPr>
                <w:sz w:val="24"/>
                <w:szCs w:val="24"/>
              </w:rPr>
            </w:pPr>
            <w:r w:rsidRPr="005B313F">
              <w:rPr>
                <w:sz w:val="24"/>
                <w:szCs w:val="24"/>
              </w:rPr>
              <w:t>Введение. История  и методология лингвистики как наука.</w:t>
            </w:r>
          </w:p>
          <w:p w14:paraId="1FB7FCFA" w14:textId="77777777" w:rsidR="00CF6A67" w:rsidRPr="005B313F" w:rsidRDefault="00CF6A67" w:rsidP="00B50C80">
            <w:pPr>
              <w:jc w:val="both"/>
              <w:rPr>
                <w:bCs/>
                <w:sz w:val="24"/>
                <w:szCs w:val="24"/>
              </w:rPr>
            </w:pPr>
            <w:proofErr w:type="spellStart"/>
            <w:r w:rsidRPr="005B313F">
              <w:rPr>
                <w:sz w:val="24"/>
                <w:szCs w:val="24"/>
              </w:rPr>
              <w:t>Античноеязыкознание</w:t>
            </w:r>
            <w:proofErr w:type="spellEnd"/>
          </w:p>
        </w:tc>
        <w:tc>
          <w:tcPr>
            <w:tcW w:w="850" w:type="dxa"/>
            <w:tcBorders>
              <w:top w:val="single" w:sz="4" w:space="0" w:color="000000"/>
              <w:left w:val="single" w:sz="4" w:space="0" w:color="000000"/>
              <w:bottom w:val="single" w:sz="4" w:space="0" w:color="000000"/>
              <w:right w:val="single" w:sz="4" w:space="0" w:color="000000"/>
            </w:tcBorders>
          </w:tcPr>
          <w:p w14:paraId="7070CFEB" w14:textId="77777777" w:rsidR="00CF6A67" w:rsidRPr="005B313F" w:rsidRDefault="00CF6A67" w:rsidP="00B50C80">
            <w:pPr>
              <w:spacing w:line="259" w:lineRule="auto"/>
              <w:rPr>
                <w:sz w:val="24"/>
                <w:szCs w:val="24"/>
              </w:rPr>
            </w:pPr>
            <w:r w:rsidRPr="005B313F">
              <w:rPr>
                <w:sz w:val="24"/>
                <w:szCs w:val="24"/>
              </w:rPr>
              <w:t xml:space="preserve">     14</w:t>
            </w:r>
          </w:p>
        </w:tc>
        <w:tc>
          <w:tcPr>
            <w:tcW w:w="709" w:type="dxa"/>
            <w:tcBorders>
              <w:top w:val="single" w:sz="4" w:space="0" w:color="000000"/>
              <w:left w:val="single" w:sz="4" w:space="0" w:color="000000"/>
              <w:bottom w:val="single" w:sz="4" w:space="0" w:color="000000"/>
              <w:right w:val="single" w:sz="4" w:space="0" w:color="000000"/>
            </w:tcBorders>
          </w:tcPr>
          <w:p w14:paraId="32E5670E" w14:textId="77777777" w:rsidR="00CF6A67" w:rsidRPr="005B313F" w:rsidRDefault="00CF6A67" w:rsidP="00B50C80">
            <w:pPr>
              <w:spacing w:line="259" w:lineRule="auto"/>
              <w:rPr>
                <w:sz w:val="24"/>
                <w:szCs w:val="24"/>
              </w:rPr>
            </w:pPr>
            <w:r w:rsidRPr="005B313F">
              <w:rPr>
                <w:sz w:val="24"/>
                <w:szCs w:val="24"/>
              </w:rPr>
              <w:t xml:space="preserve">     2</w:t>
            </w:r>
          </w:p>
        </w:tc>
        <w:tc>
          <w:tcPr>
            <w:tcW w:w="709" w:type="dxa"/>
            <w:tcBorders>
              <w:top w:val="single" w:sz="4" w:space="0" w:color="000000"/>
              <w:left w:val="single" w:sz="4" w:space="0" w:color="000000"/>
              <w:bottom w:val="single" w:sz="4" w:space="0" w:color="000000"/>
              <w:right w:val="single" w:sz="4" w:space="0" w:color="000000"/>
            </w:tcBorders>
          </w:tcPr>
          <w:p w14:paraId="25AF4128" w14:textId="77777777" w:rsidR="00CF6A67" w:rsidRPr="005B313F" w:rsidRDefault="00CF6A67" w:rsidP="00B50C80">
            <w:pPr>
              <w:spacing w:line="259" w:lineRule="auto"/>
              <w:rPr>
                <w:sz w:val="24"/>
                <w:szCs w:val="24"/>
              </w:rPr>
            </w:pPr>
            <w:r w:rsidRPr="005B313F">
              <w:rPr>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4F63506E" w14:textId="77777777" w:rsidR="00CF6A67" w:rsidRPr="005B313F" w:rsidRDefault="00CF6A67" w:rsidP="00B50C80">
            <w:pPr>
              <w:spacing w:line="259"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0116EF1" w14:textId="77777777" w:rsidR="00CF6A67" w:rsidRPr="005B313F" w:rsidRDefault="00CF6A67" w:rsidP="00B50C80">
            <w:pPr>
              <w:spacing w:line="259" w:lineRule="auto"/>
              <w:jc w:val="both"/>
              <w:rPr>
                <w:sz w:val="24"/>
                <w:szCs w:val="24"/>
              </w:rPr>
            </w:pPr>
            <w:r w:rsidRPr="005B313F">
              <w:rPr>
                <w:sz w:val="24"/>
                <w:szCs w:val="24"/>
              </w:rPr>
              <w:t xml:space="preserve">       10</w:t>
            </w:r>
          </w:p>
        </w:tc>
      </w:tr>
      <w:tr w:rsidR="00CF6A67" w:rsidRPr="005B313F" w14:paraId="0127D0E3" w14:textId="77777777" w:rsidTr="00297980">
        <w:trPr>
          <w:trHeight w:val="519"/>
          <w:jc w:val="center"/>
        </w:trPr>
        <w:tc>
          <w:tcPr>
            <w:tcW w:w="851" w:type="dxa"/>
            <w:tcBorders>
              <w:top w:val="single" w:sz="4" w:space="0" w:color="000000"/>
              <w:left w:val="single" w:sz="4" w:space="0" w:color="000000"/>
              <w:bottom w:val="single" w:sz="4" w:space="0" w:color="000000"/>
              <w:right w:val="single" w:sz="4" w:space="0" w:color="000000"/>
            </w:tcBorders>
          </w:tcPr>
          <w:p w14:paraId="6E274A7D" w14:textId="77777777" w:rsidR="00CF6A67" w:rsidRPr="005B313F" w:rsidRDefault="00CF6A67" w:rsidP="00B50C80">
            <w:pPr>
              <w:spacing w:line="259" w:lineRule="auto"/>
              <w:jc w:val="center"/>
              <w:rPr>
                <w:sz w:val="24"/>
                <w:szCs w:val="24"/>
              </w:rPr>
            </w:pPr>
            <w:r w:rsidRPr="005B313F">
              <w:rPr>
                <w:sz w:val="24"/>
                <w:szCs w:val="24"/>
              </w:rPr>
              <w:t>2</w:t>
            </w:r>
          </w:p>
        </w:tc>
        <w:tc>
          <w:tcPr>
            <w:tcW w:w="4678" w:type="dxa"/>
            <w:tcBorders>
              <w:top w:val="single" w:sz="4" w:space="0" w:color="000000"/>
              <w:left w:val="single" w:sz="4" w:space="0" w:color="000000"/>
              <w:bottom w:val="single" w:sz="4" w:space="0" w:color="000000"/>
              <w:right w:val="single" w:sz="4" w:space="0" w:color="000000"/>
            </w:tcBorders>
          </w:tcPr>
          <w:p w14:paraId="74619957" w14:textId="77777777" w:rsidR="00CF6A67" w:rsidRPr="005B313F" w:rsidRDefault="00CF6A67" w:rsidP="00B50C80">
            <w:pPr>
              <w:tabs>
                <w:tab w:val="left" w:pos="1384"/>
              </w:tabs>
              <w:rPr>
                <w:sz w:val="24"/>
                <w:szCs w:val="24"/>
              </w:rPr>
            </w:pPr>
            <w:r w:rsidRPr="005B313F">
              <w:rPr>
                <w:sz w:val="24"/>
                <w:szCs w:val="24"/>
              </w:rPr>
              <w:t>Индийская лингвистическая традиция.</w:t>
            </w:r>
          </w:p>
          <w:p w14:paraId="5F44893A" w14:textId="77777777" w:rsidR="00CF6A67" w:rsidRPr="005B313F" w:rsidRDefault="00CF6A67" w:rsidP="00B50C80">
            <w:pPr>
              <w:jc w:val="both"/>
              <w:rPr>
                <w:bCs/>
                <w:sz w:val="24"/>
                <w:szCs w:val="24"/>
              </w:rPr>
            </w:pPr>
            <w:r w:rsidRPr="005B313F">
              <w:rPr>
                <w:sz w:val="24"/>
                <w:szCs w:val="24"/>
              </w:rPr>
              <w:t>Арабская лингвистическая традиция.</w:t>
            </w:r>
          </w:p>
        </w:tc>
        <w:tc>
          <w:tcPr>
            <w:tcW w:w="850" w:type="dxa"/>
            <w:tcBorders>
              <w:top w:val="single" w:sz="4" w:space="0" w:color="000000"/>
              <w:left w:val="single" w:sz="4" w:space="0" w:color="000000"/>
              <w:bottom w:val="single" w:sz="4" w:space="0" w:color="000000"/>
              <w:right w:val="single" w:sz="4" w:space="0" w:color="000000"/>
            </w:tcBorders>
          </w:tcPr>
          <w:p w14:paraId="63516231" w14:textId="77777777" w:rsidR="00CF6A67" w:rsidRPr="005B313F" w:rsidRDefault="00CF6A67" w:rsidP="00B50C80">
            <w:pPr>
              <w:spacing w:line="259" w:lineRule="auto"/>
              <w:rPr>
                <w:sz w:val="24"/>
                <w:szCs w:val="24"/>
              </w:rPr>
            </w:pPr>
            <w:r w:rsidRPr="005B313F">
              <w:rPr>
                <w:sz w:val="24"/>
                <w:szCs w:val="24"/>
              </w:rPr>
              <w:t xml:space="preserve">     14</w:t>
            </w:r>
          </w:p>
        </w:tc>
        <w:tc>
          <w:tcPr>
            <w:tcW w:w="709" w:type="dxa"/>
            <w:tcBorders>
              <w:top w:val="single" w:sz="4" w:space="0" w:color="000000"/>
              <w:left w:val="single" w:sz="4" w:space="0" w:color="000000"/>
              <w:bottom w:val="single" w:sz="4" w:space="0" w:color="000000"/>
              <w:right w:val="single" w:sz="4" w:space="0" w:color="000000"/>
            </w:tcBorders>
          </w:tcPr>
          <w:p w14:paraId="4430CFC3" w14:textId="77777777" w:rsidR="00CF6A67" w:rsidRPr="005B313F" w:rsidRDefault="00CF6A67" w:rsidP="00B50C80">
            <w:pPr>
              <w:spacing w:line="259" w:lineRule="auto"/>
              <w:rPr>
                <w:sz w:val="24"/>
                <w:szCs w:val="24"/>
              </w:rPr>
            </w:pPr>
            <w:r w:rsidRPr="005B313F">
              <w:rPr>
                <w:sz w:val="24"/>
                <w:szCs w:val="24"/>
              </w:rPr>
              <w:t xml:space="preserve">     2</w:t>
            </w:r>
          </w:p>
        </w:tc>
        <w:tc>
          <w:tcPr>
            <w:tcW w:w="709" w:type="dxa"/>
            <w:tcBorders>
              <w:top w:val="single" w:sz="4" w:space="0" w:color="000000"/>
              <w:left w:val="single" w:sz="4" w:space="0" w:color="000000"/>
              <w:bottom w:val="single" w:sz="4" w:space="0" w:color="000000"/>
              <w:right w:val="single" w:sz="4" w:space="0" w:color="000000"/>
            </w:tcBorders>
          </w:tcPr>
          <w:p w14:paraId="1F9F3D24" w14:textId="77777777" w:rsidR="00CF6A67" w:rsidRPr="005B313F" w:rsidRDefault="00CF6A67" w:rsidP="00B50C80">
            <w:pPr>
              <w:spacing w:line="259" w:lineRule="auto"/>
              <w:rPr>
                <w:sz w:val="24"/>
                <w:szCs w:val="24"/>
              </w:rPr>
            </w:pPr>
            <w:r w:rsidRPr="005B313F">
              <w:rPr>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3AF944A0" w14:textId="77777777" w:rsidR="00CF6A67" w:rsidRPr="005B313F" w:rsidRDefault="00CF6A67" w:rsidP="00B50C80">
            <w:pPr>
              <w:spacing w:line="259"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7CA90F6" w14:textId="77777777" w:rsidR="00CF6A67" w:rsidRPr="005B313F" w:rsidRDefault="00CF6A67" w:rsidP="00B50C80">
            <w:pPr>
              <w:spacing w:line="259" w:lineRule="auto"/>
              <w:jc w:val="both"/>
              <w:rPr>
                <w:sz w:val="24"/>
                <w:szCs w:val="24"/>
              </w:rPr>
            </w:pPr>
            <w:r w:rsidRPr="005B313F">
              <w:rPr>
                <w:sz w:val="24"/>
                <w:szCs w:val="24"/>
              </w:rPr>
              <w:t xml:space="preserve">       10</w:t>
            </w:r>
          </w:p>
        </w:tc>
      </w:tr>
      <w:tr w:rsidR="00CF6A67" w:rsidRPr="005B313F" w14:paraId="6086A873" w14:textId="77777777" w:rsidTr="00297980">
        <w:trPr>
          <w:trHeight w:val="504"/>
          <w:jc w:val="center"/>
        </w:trPr>
        <w:tc>
          <w:tcPr>
            <w:tcW w:w="851" w:type="dxa"/>
            <w:tcBorders>
              <w:top w:val="single" w:sz="4" w:space="0" w:color="000000"/>
              <w:left w:val="single" w:sz="4" w:space="0" w:color="000000"/>
              <w:bottom w:val="single" w:sz="4" w:space="0" w:color="000000"/>
              <w:right w:val="single" w:sz="4" w:space="0" w:color="000000"/>
            </w:tcBorders>
          </w:tcPr>
          <w:p w14:paraId="6F854BAF" w14:textId="77777777" w:rsidR="00CF6A67" w:rsidRPr="005B313F" w:rsidRDefault="00CF6A67" w:rsidP="00B50C80">
            <w:pPr>
              <w:spacing w:line="259" w:lineRule="auto"/>
              <w:jc w:val="center"/>
              <w:rPr>
                <w:sz w:val="24"/>
                <w:szCs w:val="24"/>
              </w:rPr>
            </w:pPr>
            <w:r w:rsidRPr="005B313F">
              <w:rPr>
                <w:sz w:val="24"/>
                <w:szCs w:val="24"/>
              </w:rPr>
              <w:t>3</w:t>
            </w:r>
          </w:p>
        </w:tc>
        <w:tc>
          <w:tcPr>
            <w:tcW w:w="4678" w:type="dxa"/>
            <w:tcBorders>
              <w:top w:val="single" w:sz="4" w:space="0" w:color="000000"/>
              <w:left w:val="single" w:sz="4" w:space="0" w:color="000000"/>
              <w:bottom w:val="single" w:sz="4" w:space="0" w:color="000000"/>
              <w:right w:val="single" w:sz="4" w:space="0" w:color="000000"/>
            </w:tcBorders>
          </w:tcPr>
          <w:p w14:paraId="67B573C1" w14:textId="77777777" w:rsidR="00CF6A67" w:rsidRPr="005B313F" w:rsidRDefault="00CF6A67" w:rsidP="00B50C80">
            <w:pPr>
              <w:tabs>
                <w:tab w:val="left" w:pos="1384"/>
              </w:tabs>
              <w:rPr>
                <w:sz w:val="24"/>
                <w:szCs w:val="24"/>
              </w:rPr>
            </w:pPr>
            <w:r w:rsidRPr="005B313F">
              <w:rPr>
                <w:sz w:val="24"/>
                <w:szCs w:val="24"/>
              </w:rPr>
              <w:t>Китайская лингвистическая традиция. Японская ветвь китайской традиции.</w:t>
            </w:r>
          </w:p>
          <w:p w14:paraId="3726B02B" w14:textId="77777777" w:rsidR="00CF6A67" w:rsidRPr="005B313F" w:rsidRDefault="00CF6A67" w:rsidP="00B50C80">
            <w:pPr>
              <w:jc w:val="both"/>
              <w:rPr>
                <w:bCs/>
                <w:sz w:val="24"/>
                <w:szCs w:val="24"/>
              </w:rPr>
            </w:pPr>
            <w:r w:rsidRPr="005B313F">
              <w:rPr>
                <w:sz w:val="24"/>
                <w:szCs w:val="24"/>
              </w:rPr>
              <w:t>Лингвистические  идеи европейского средневековья.</w:t>
            </w:r>
          </w:p>
        </w:tc>
        <w:tc>
          <w:tcPr>
            <w:tcW w:w="850" w:type="dxa"/>
            <w:tcBorders>
              <w:top w:val="single" w:sz="4" w:space="0" w:color="000000"/>
              <w:left w:val="single" w:sz="4" w:space="0" w:color="000000"/>
              <w:bottom w:val="single" w:sz="4" w:space="0" w:color="000000"/>
              <w:right w:val="single" w:sz="4" w:space="0" w:color="000000"/>
            </w:tcBorders>
          </w:tcPr>
          <w:p w14:paraId="62414187" w14:textId="77777777" w:rsidR="00CF6A67" w:rsidRPr="005B313F" w:rsidRDefault="00CF6A67" w:rsidP="00B50C80">
            <w:pPr>
              <w:spacing w:line="259" w:lineRule="auto"/>
              <w:rPr>
                <w:sz w:val="24"/>
                <w:szCs w:val="24"/>
              </w:rPr>
            </w:pPr>
            <w:r w:rsidRPr="005B313F">
              <w:rPr>
                <w:sz w:val="24"/>
                <w:szCs w:val="24"/>
              </w:rPr>
              <w:t xml:space="preserve">     14</w:t>
            </w:r>
          </w:p>
        </w:tc>
        <w:tc>
          <w:tcPr>
            <w:tcW w:w="709" w:type="dxa"/>
            <w:tcBorders>
              <w:top w:val="single" w:sz="4" w:space="0" w:color="000000"/>
              <w:left w:val="single" w:sz="4" w:space="0" w:color="000000"/>
              <w:bottom w:val="single" w:sz="4" w:space="0" w:color="000000"/>
              <w:right w:val="single" w:sz="4" w:space="0" w:color="000000"/>
            </w:tcBorders>
          </w:tcPr>
          <w:p w14:paraId="7C7BC50F" w14:textId="77777777" w:rsidR="00CF6A67" w:rsidRPr="005B313F" w:rsidRDefault="00CF6A67" w:rsidP="00B50C80">
            <w:pPr>
              <w:spacing w:line="259" w:lineRule="auto"/>
              <w:rPr>
                <w:sz w:val="24"/>
                <w:szCs w:val="24"/>
              </w:rPr>
            </w:pPr>
            <w:r w:rsidRPr="005B313F">
              <w:rPr>
                <w:sz w:val="24"/>
                <w:szCs w:val="24"/>
              </w:rPr>
              <w:t xml:space="preserve">     2</w:t>
            </w:r>
          </w:p>
        </w:tc>
        <w:tc>
          <w:tcPr>
            <w:tcW w:w="709" w:type="dxa"/>
            <w:tcBorders>
              <w:top w:val="single" w:sz="4" w:space="0" w:color="000000"/>
              <w:left w:val="single" w:sz="4" w:space="0" w:color="000000"/>
              <w:bottom w:val="single" w:sz="4" w:space="0" w:color="000000"/>
              <w:right w:val="single" w:sz="4" w:space="0" w:color="000000"/>
            </w:tcBorders>
          </w:tcPr>
          <w:p w14:paraId="3343DBAB" w14:textId="77777777" w:rsidR="00CF6A67" w:rsidRPr="005B313F" w:rsidRDefault="00CF6A67" w:rsidP="00B50C80">
            <w:pPr>
              <w:spacing w:line="259" w:lineRule="auto"/>
              <w:rPr>
                <w:sz w:val="24"/>
                <w:szCs w:val="24"/>
              </w:rPr>
            </w:pPr>
            <w:r w:rsidRPr="005B313F">
              <w:rPr>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4D4EF57A" w14:textId="77777777" w:rsidR="00CF6A67" w:rsidRPr="005B313F" w:rsidRDefault="00CF6A67" w:rsidP="00B50C80">
            <w:pPr>
              <w:spacing w:line="259"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92C38A9" w14:textId="77777777" w:rsidR="00CF6A67" w:rsidRPr="005B313F" w:rsidRDefault="00CF6A67" w:rsidP="00B50C80">
            <w:pPr>
              <w:spacing w:line="259" w:lineRule="auto"/>
              <w:rPr>
                <w:sz w:val="24"/>
                <w:szCs w:val="24"/>
              </w:rPr>
            </w:pPr>
            <w:r w:rsidRPr="005B313F">
              <w:rPr>
                <w:sz w:val="24"/>
                <w:szCs w:val="24"/>
              </w:rPr>
              <w:t xml:space="preserve">       10  </w:t>
            </w:r>
          </w:p>
        </w:tc>
      </w:tr>
      <w:tr w:rsidR="00CF6A67" w:rsidRPr="005B313F" w14:paraId="1E73C79A" w14:textId="77777777" w:rsidTr="00297980">
        <w:trPr>
          <w:trHeight w:val="504"/>
          <w:jc w:val="center"/>
        </w:trPr>
        <w:tc>
          <w:tcPr>
            <w:tcW w:w="851" w:type="dxa"/>
            <w:tcBorders>
              <w:top w:val="single" w:sz="4" w:space="0" w:color="000000"/>
              <w:left w:val="single" w:sz="4" w:space="0" w:color="000000"/>
              <w:bottom w:val="single" w:sz="4" w:space="0" w:color="000000"/>
              <w:right w:val="single" w:sz="4" w:space="0" w:color="000000"/>
            </w:tcBorders>
          </w:tcPr>
          <w:p w14:paraId="28F923B0" w14:textId="77777777" w:rsidR="00CF6A67" w:rsidRPr="005B313F" w:rsidRDefault="00CF6A67" w:rsidP="00B50C80">
            <w:pPr>
              <w:spacing w:line="276" w:lineRule="auto"/>
              <w:jc w:val="center"/>
              <w:rPr>
                <w:sz w:val="24"/>
                <w:szCs w:val="24"/>
              </w:rPr>
            </w:pPr>
            <w:r w:rsidRPr="005B313F">
              <w:rPr>
                <w:sz w:val="24"/>
                <w:szCs w:val="24"/>
              </w:rPr>
              <w:t>4</w:t>
            </w:r>
          </w:p>
        </w:tc>
        <w:tc>
          <w:tcPr>
            <w:tcW w:w="4678" w:type="dxa"/>
            <w:tcBorders>
              <w:top w:val="single" w:sz="4" w:space="0" w:color="000000"/>
              <w:left w:val="single" w:sz="4" w:space="0" w:color="000000"/>
              <w:bottom w:val="single" w:sz="4" w:space="0" w:color="000000"/>
              <w:right w:val="single" w:sz="4" w:space="0" w:color="000000"/>
            </w:tcBorders>
          </w:tcPr>
          <w:p w14:paraId="78DADD97" w14:textId="77777777" w:rsidR="00CF6A67" w:rsidRPr="005B313F" w:rsidRDefault="00CF6A67" w:rsidP="00B50C80">
            <w:pPr>
              <w:tabs>
                <w:tab w:val="left" w:pos="1384"/>
              </w:tabs>
              <w:rPr>
                <w:bCs/>
                <w:iCs/>
                <w:sz w:val="24"/>
                <w:szCs w:val="24"/>
                <w:shd w:val="clear" w:color="auto" w:fill="FFFFFF"/>
              </w:rPr>
            </w:pPr>
            <w:r w:rsidRPr="005B313F">
              <w:rPr>
                <w:bCs/>
                <w:iCs/>
                <w:sz w:val="24"/>
                <w:szCs w:val="24"/>
                <w:shd w:val="clear" w:color="auto" w:fill="FFFFFF"/>
              </w:rPr>
              <w:t>Лингвистика XVII – XVIII веков.</w:t>
            </w:r>
          </w:p>
          <w:p w14:paraId="7F73F512" w14:textId="77777777" w:rsidR="00CF6A67" w:rsidRPr="005B313F" w:rsidRDefault="00CF6A67" w:rsidP="00B50C80">
            <w:pPr>
              <w:tabs>
                <w:tab w:val="left" w:pos="1384"/>
              </w:tabs>
              <w:rPr>
                <w:sz w:val="24"/>
                <w:szCs w:val="24"/>
              </w:rPr>
            </w:pPr>
            <w:r w:rsidRPr="005B313F">
              <w:rPr>
                <w:sz w:val="24"/>
                <w:szCs w:val="24"/>
              </w:rPr>
              <w:t>XIX век: становление сравнительно-исторического метода.</w:t>
            </w:r>
          </w:p>
        </w:tc>
        <w:tc>
          <w:tcPr>
            <w:tcW w:w="850" w:type="dxa"/>
            <w:tcBorders>
              <w:top w:val="single" w:sz="4" w:space="0" w:color="000000"/>
              <w:left w:val="single" w:sz="4" w:space="0" w:color="000000"/>
              <w:bottom w:val="single" w:sz="4" w:space="0" w:color="000000"/>
              <w:right w:val="single" w:sz="4" w:space="0" w:color="000000"/>
            </w:tcBorders>
          </w:tcPr>
          <w:p w14:paraId="1E8DA043" w14:textId="77777777" w:rsidR="00CF6A67" w:rsidRPr="005B313F" w:rsidRDefault="00CF6A67" w:rsidP="00B50C80">
            <w:pPr>
              <w:spacing w:line="276" w:lineRule="auto"/>
              <w:rPr>
                <w:sz w:val="24"/>
                <w:szCs w:val="24"/>
              </w:rPr>
            </w:pPr>
            <w:r w:rsidRPr="005B313F">
              <w:rPr>
                <w:sz w:val="24"/>
                <w:szCs w:val="24"/>
              </w:rPr>
              <w:t xml:space="preserve">     14</w:t>
            </w:r>
          </w:p>
        </w:tc>
        <w:tc>
          <w:tcPr>
            <w:tcW w:w="709" w:type="dxa"/>
            <w:tcBorders>
              <w:top w:val="single" w:sz="4" w:space="0" w:color="000000"/>
              <w:left w:val="single" w:sz="4" w:space="0" w:color="000000"/>
              <w:bottom w:val="single" w:sz="4" w:space="0" w:color="000000"/>
              <w:right w:val="single" w:sz="4" w:space="0" w:color="000000"/>
            </w:tcBorders>
          </w:tcPr>
          <w:p w14:paraId="3A49F365" w14:textId="77777777" w:rsidR="00CF6A67" w:rsidRPr="005B313F" w:rsidRDefault="00CF6A67" w:rsidP="00B50C80">
            <w:pPr>
              <w:spacing w:line="276" w:lineRule="auto"/>
              <w:rPr>
                <w:sz w:val="24"/>
                <w:szCs w:val="24"/>
              </w:rPr>
            </w:pPr>
            <w:r w:rsidRPr="005B313F">
              <w:rPr>
                <w:sz w:val="24"/>
                <w:szCs w:val="24"/>
              </w:rPr>
              <w:t xml:space="preserve">     2</w:t>
            </w:r>
          </w:p>
        </w:tc>
        <w:tc>
          <w:tcPr>
            <w:tcW w:w="709" w:type="dxa"/>
            <w:tcBorders>
              <w:top w:val="single" w:sz="4" w:space="0" w:color="000000"/>
              <w:left w:val="single" w:sz="4" w:space="0" w:color="000000"/>
              <w:bottom w:val="single" w:sz="4" w:space="0" w:color="000000"/>
              <w:right w:val="single" w:sz="4" w:space="0" w:color="000000"/>
            </w:tcBorders>
          </w:tcPr>
          <w:p w14:paraId="420B475A" w14:textId="77777777" w:rsidR="00CF6A67" w:rsidRPr="005B313F" w:rsidRDefault="00CF6A67" w:rsidP="00B50C80">
            <w:pPr>
              <w:spacing w:line="276" w:lineRule="auto"/>
              <w:rPr>
                <w:sz w:val="24"/>
                <w:szCs w:val="24"/>
              </w:rPr>
            </w:pPr>
            <w:r w:rsidRPr="005B313F">
              <w:rPr>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45BD237C" w14:textId="77777777" w:rsidR="00CF6A67" w:rsidRPr="005B313F" w:rsidRDefault="00CF6A67" w:rsidP="00B50C80">
            <w:pPr>
              <w:spacing w:line="276"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4071315" w14:textId="77777777" w:rsidR="00CF6A67" w:rsidRPr="005B313F" w:rsidRDefault="00CF6A67" w:rsidP="00B50C80">
            <w:pPr>
              <w:spacing w:line="276" w:lineRule="auto"/>
              <w:rPr>
                <w:sz w:val="24"/>
                <w:szCs w:val="24"/>
              </w:rPr>
            </w:pPr>
            <w:r w:rsidRPr="005B313F">
              <w:rPr>
                <w:sz w:val="24"/>
                <w:szCs w:val="24"/>
              </w:rPr>
              <w:t xml:space="preserve">        10   </w:t>
            </w:r>
          </w:p>
        </w:tc>
      </w:tr>
      <w:tr w:rsidR="00CF6A67" w:rsidRPr="005B313F" w14:paraId="519A2130" w14:textId="77777777" w:rsidTr="00297980">
        <w:trPr>
          <w:trHeight w:val="279"/>
          <w:jc w:val="center"/>
        </w:trPr>
        <w:tc>
          <w:tcPr>
            <w:tcW w:w="851" w:type="dxa"/>
            <w:tcBorders>
              <w:top w:val="single" w:sz="4" w:space="0" w:color="000000"/>
              <w:left w:val="single" w:sz="4" w:space="0" w:color="000000"/>
              <w:bottom w:val="single" w:sz="4" w:space="0" w:color="000000"/>
              <w:right w:val="single" w:sz="4" w:space="0" w:color="000000"/>
            </w:tcBorders>
          </w:tcPr>
          <w:p w14:paraId="5ABD108C" w14:textId="77777777" w:rsidR="00CF6A67" w:rsidRPr="005B313F" w:rsidRDefault="00CF6A67" w:rsidP="00B50C80">
            <w:pPr>
              <w:spacing w:line="276" w:lineRule="auto"/>
              <w:jc w:val="center"/>
              <w:rPr>
                <w:sz w:val="24"/>
                <w:szCs w:val="24"/>
              </w:rPr>
            </w:pPr>
            <w:r w:rsidRPr="005B313F">
              <w:rPr>
                <w:sz w:val="24"/>
                <w:szCs w:val="24"/>
              </w:rPr>
              <w:t>5</w:t>
            </w:r>
          </w:p>
        </w:tc>
        <w:tc>
          <w:tcPr>
            <w:tcW w:w="4678" w:type="dxa"/>
            <w:tcBorders>
              <w:top w:val="single" w:sz="4" w:space="0" w:color="000000"/>
              <w:left w:val="single" w:sz="4" w:space="0" w:color="000000"/>
              <w:bottom w:val="single" w:sz="4" w:space="0" w:color="000000"/>
              <w:right w:val="single" w:sz="4" w:space="0" w:color="000000"/>
            </w:tcBorders>
          </w:tcPr>
          <w:p w14:paraId="2230AE24" w14:textId="77777777" w:rsidR="00CF6A67" w:rsidRPr="005B313F" w:rsidRDefault="00CF6A67" w:rsidP="00B50C80">
            <w:pPr>
              <w:spacing w:line="276" w:lineRule="auto"/>
              <w:jc w:val="both"/>
              <w:rPr>
                <w:bCs/>
                <w:sz w:val="24"/>
                <w:szCs w:val="24"/>
              </w:rPr>
            </w:pPr>
            <w:r w:rsidRPr="005B313F">
              <w:rPr>
                <w:sz w:val="24"/>
                <w:szCs w:val="24"/>
              </w:rPr>
              <w:t>Философия языка В. фон Гумбольдта.</w:t>
            </w:r>
          </w:p>
        </w:tc>
        <w:tc>
          <w:tcPr>
            <w:tcW w:w="850" w:type="dxa"/>
            <w:tcBorders>
              <w:top w:val="single" w:sz="4" w:space="0" w:color="000000"/>
              <w:left w:val="single" w:sz="4" w:space="0" w:color="000000"/>
              <w:bottom w:val="single" w:sz="4" w:space="0" w:color="000000"/>
              <w:right w:val="single" w:sz="4" w:space="0" w:color="000000"/>
            </w:tcBorders>
          </w:tcPr>
          <w:p w14:paraId="40956868" w14:textId="77777777" w:rsidR="00CF6A67" w:rsidRPr="005B313F" w:rsidRDefault="00CF6A67" w:rsidP="00B50C80">
            <w:pPr>
              <w:spacing w:line="276" w:lineRule="auto"/>
              <w:rPr>
                <w:sz w:val="24"/>
                <w:szCs w:val="24"/>
              </w:rPr>
            </w:pPr>
            <w:r w:rsidRPr="005B313F">
              <w:rPr>
                <w:sz w:val="24"/>
                <w:szCs w:val="24"/>
              </w:rPr>
              <w:t xml:space="preserve">     14 </w:t>
            </w:r>
          </w:p>
        </w:tc>
        <w:tc>
          <w:tcPr>
            <w:tcW w:w="709" w:type="dxa"/>
            <w:tcBorders>
              <w:top w:val="single" w:sz="4" w:space="0" w:color="000000"/>
              <w:left w:val="single" w:sz="4" w:space="0" w:color="000000"/>
              <w:bottom w:val="single" w:sz="4" w:space="0" w:color="000000"/>
              <w:right w:val="single" w:sz="4" w:space="0" w:color="000000"/>
            </w:tcBorders>
          </w:tcPr>
          <w:p w14:paraId="3ED322A4" w14:textId="77777777" w:rsidR="00CF6A67" w:rsidRPr="005B313F" w:rsidRDefault="00CF6A67" w:rsidP="00B50C80">
            <w:pPr>
              <w:spacing w:line="276" w:lineRule="auto"/>
              <w:rPr>
                <w:sz w:val="24"/>
                <w:szCs w:val="24"/>
              </w:rPr>
            </w:pPr>
            <w:r w:rsidRPr="005B313F">
              <w:rPr>
                <w:sz w:val="24"/>
                <w:szCs w:val="24"/>
              </w:rPr>
              <w:t xml:space="preserve">     2</w:t>
            </w:r>
          </w:p>
        </w:tc>
        <w:tc>
          <w:tcPr>
            <w:tcW w:w="709" w:type="dxa"/>
            <w:tcBorders>
              <w:top w:val="single" w:sz="4" w:space="0" w:color="000000"/>
              <w:left w:val="single" w:sz="4" w:space="0" w:color="000000"/>
              <w:bottom w:val="single" w:sz="4" w:space="0" w:color="000000"/>
              <w:right w:val="single" w:sz="4" w:space="0" w:color="000000"/>
            </w:tcBorders>
          </w:tcPr>
          <w:p w14:paraId="44E4C4A5" w14:textId="77777777" w:rsidR="00CF6A67" w:rsidRPr="005B313F" w:rsidRDefault="00CF6A67" w:rsidP="00B50C80">
            <w:pPr>
              <w:spacing w:line="276" w:lineRule="auto"/>
              <w:rPr>
                <w:sz w:val="24"/>
                <w:szCs w:val="24"/>
              </w:rPr>
            </w:pPr>
            <w:r w:rsidRPr="005B313F">
              <w:rPr>
                <w:sz w:val="24"/>
                <w:szCs w:val="24"/>
              </w:rPr>
              <w:t xml:space="preserve">    2</w:t>
            </w:r>
          </w:p>
        </w:tc>
        <w:tc>
          <w:tcPr>
            <w:tcW w:w="567" w:type="dxa"/>
            <w:tcBorders>
              <w:top w:val="single" w:sz="4" w:space="0" w:color="000000"/>
              <w:left w:val="single" w:sz="4" w:space="0" w:color="000000"/>
              <w:bottom w:val="single" w:sz="4" w:space="0" w:color="000000"/>
              <w:right w:val="single" w:sz="4" w:space="0" w:color="000000"/>
            </w:tcBorders>
          </w:tcPr>
          <w:p w14:paraId="1758CA55" w14:textId="77777777" w:rsidR="00CF6A67" w:rsidRPr="005B313F" w:rsidRDefault="00CF6A67" w:rsidP="00B50C80">
            <w:pPr>
              <w:spacing w:line="276"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456D0EE" w14:textId="77777777" w:rsidR="00CF6A67" w:rsidRPr="005B313F" w:rsidRDefault="00CF6A67" w:rsidP="00B50C80">
            <w:pPr>
              <w:spacing w:line="276" w:lineRule="auto"/>
              <w:rPr>
                <w:sz w:val="24"/>
                <w:szCs w:val="24"/>
              </w:rPr>
            </w:pPr>
            <w:r w:rsidRPr="005B313F">
              <w:rPr>
                <w:sz w:val="24"/>
                <w:szCs w:val="24"/>
              </w:rPr>
              <w:t xml:space="preserve">       10 </w:t>
            </w:r>
          </w:p>
        </w:tc>
      </w:tr>
      <w:tr w:rsidR="00CF6A67" w:rsidRPr="005B313F" w14:paraId="5824580C" w14:textId="77777777" w:rsidTr="00297980">
        <w:trPr>
          <w:trHeight w:val="502"/>
          <w:jc w:val="center"/>
        </w:trPr>
        <w:tc>
          <w:tcPr>
            <w:tcW w:w="851" w:type="dxa"/>
            <w:tcBorders>
              <w:top w:val="single" w:sz="4" w:space="0" w:color="000000"/>
              <w:left w:val="single" w:sz="4" w:space="0" w:color="000000"/>
              <w:bottom w:val="single" w:sz="4" w:space="0" w:color="000000"/>
              <w:right w:val="single" w:sz="4" w:space="0" w:color="000000"/>
            </w:tcBorders>
          </w:tcPr>
          <w:p w14:paraId="20F80967" w14:textId="77777777" w:rsidR="00CF6A67" w:rsidRPr="005B313F" w:rsidRDefault="00CF6A67" w:rsidP="00B50C80">
            <w:pPr>
              <w:spacing w:line="276" w:lineRule="auto"/>
              <w:rPr>
                <w:sz w:val="24"/>
                <w:szCs w:val="24"/>
              </w:rPr>
            </w:pPr>
            <w:r w:rsidRPr="005B313F">
              <w:rPr>
                <w:sz w:val="24"/>
                <w:szCs w:val="24"/>
              </w:rPr>
              <w:t xml:space="preserve">      6</w:t>
            </w:r>
          </w:p>
        </w:tc>
        <w:tc>
          <w:tcPr>
            <w:tcW w:w="4678" w:type="dxa"/>
            <w:tcBorders>
              <w:top w:val="single" w:sz="4" w:space="0" w:color="000000"/>
              <w:left w:val="single" w:sz="4" w:space="0" w:color="000000"/>
              <w:bottom w:val="single" w:sz="4" w:space="0" w:color="000000"/>
              <w:right w:val="single" w:sz="4" w:space="0" w:color="000000"/>
            </w:tcBorders>
          </w:tcPr>
          <w:p w14:paraId="668D7B86" w14:textId="77777777" w:rsidR="00CF6A67" w:rsidRPr="005B313F" w:rsidRDefault="00CF6A67" w:rsidP="00B50C80">
            <w:pPr>
              <w:rPr>
                <w:sz w:val="24"/>
                <w:szCs w:val="24"/>
              </w:rPr>
            </w:pPr>
            <w:r w:rsidRPr="005B313F">
              <w:rPr>
                <w:sz w:val="24"/>
                <w:szCs w:val="24"/>
              </w:rPr>
              <w:t>Натуралистическое направление. Психологическое направление.</w:t>
            </w:r>
          </w:p>
          <w:p w14:paraId="5CC8ABFA" w14:textId="77777777" w:rsidR="00CF6A67" w:rsidRPr="005B313F" w:rsidRDefault="00CF6A67" w:rsidP="00B50C80">
            <w:pPr>
              <w:spacing w:line="276" w:lineRule="auto"/>
              <w:jc w:val="both"/>
              <w:rPr>
                <w:sz w:val="24"/>
                <w:szCs w:val="24"/>
              </w:rPr>
            </w:pPr>
            <w:r w:rsidRPr="005B313F">
              <w:rPr>
                <w:sz w:val="24"/>
                <w:szCs w:val="24"/>
              </w:rPr>
              <w:t xml:space="preserve"> Рубеж XIX и XX веков. Младограмматики. Критика </w:t>
            </w:r>
            <w:proofErr w:type="spellStart"/>
            <w:r w:rsidRPr="005B313F">
              <w:rPr>
                <w:sz w:val="24"/>
                <w:szCs w:val="24"/>
              </w:rPr>
              <w:t>младограмматизма</w:t>
            </w:r>
            <w:proofErr w:type="spellEnd"/>
            <w:r w:rsidRPr="005B313F">
              <w:rPr>
                <w:sz w:val="24"/>
                <w:szCs w:val="24"/>
              </w:rPr>
              <w:t>.</w:t>
            </w:r>
          </w:p>
        </w:tc>
        <w:tc>
          <w:tcPr>
            <w:tcW w:w="850" w:type="dxa"/>
            <w:tcBorders>
              <w:top w:val="single" w:sz="4" w:space="0" w:color="000000"/>
              <w:left w:val="single" w:sz="4" w:space="0" w:color="000000"/>
              <w:bottom w:val="single" w:sz="4" w:space="0" w:color="000000"/>
              <w:right w:val="single" w:sz="4" w:space="0" w:color="000000"/>
            </w:tcBorders>
          </w:tcPr>
          <w:p w14:paraId="197A9008" w14:textId="77777777" w:rsidR="00CF6A67" w:rsidRPr="005B313F" w:rsidRDefault="00CF6A67" w:rsidP="00B50C80">
            <w:pPr>
              <w:spacing w:line="276" w:lineRule="auto"/>
              <w:jc w:val="both"/>
              <w:rPr>
                <w:sz w:val="24"/>
                <w:szCs w:val="24"/>
              </w:rPr>
            </w:pPr>
            <w:r w:rsidRPr="005B313F">
              <w:rPr>
                <w:sz w:val="24"/>
                <w:szCs w:val="24"/>
              </w:rPr>
              <w:t xml:space="preserve">     12</w:t>
            </w:r>
          </w:p>
        </w:tc>
        <w:tc>
          <w:tcPr>
            <w:tcW w:w="709" w:type="dxa"/>
            <w:tcBorders>
              <w:top w:val="single" w:sz="4" w:space="0" w:color="000000"/>
              <w:left w:val="single" w:sz="4" w:space="0" w:color="000000"/>
              <w:bottom w:val="single" w:sz="4" w:space="0" w:color="000000"/>
              <w:right w:val="single" w:sz="4" w:space="0" w:color="000000"/>
            </w:tcBorders>
          </w:tcPr>
          <w:p w14:paraId="0DF44033" w14:textId="77777777" w:rsidR="00CF6A67" w:rsidRPr="005B313F" w:rsidRDefault="00CF6A67" w:rsidP="00B50C80">
            <w:pPr>
              <w:spacing w:line="276" w:lineRule="auto"/>
              <w:rPr>
                <w:sz w:val="24"/>
                <w:szCs w:val="24"/>
              </w:rPr>
            </w:pPr>
            <w:r w:rsidRPr="005B313F">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6E4FAE54" w14:textId="77777777" w:rsidR="00CF6A67" w:rsidRPr="005B313F" w:rsidRDefault="00CF6A67" w:rsidP="00B50C80">
            <w:pPr>
              <w:spacing w:line="276" w:lineRule="auto"/>
              <w:rPr>
                <w:sz w:val="24"/>
                <w:szCs w:val="24"/>
              </w:rPr>
            </w:pPr>
            <w:r w:rsidRPr="005B313F">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01DFC980" w14:textId="77777777" w:rsidR="00CF6A67" w:rsidRPr="005B313F" w:rsidRDefault="00CF6A67" w:rsidP="00B50C80">
            <w:pPr>
              <w:spacing w:line="276" w:lineRule="auto"/>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0141E615" w14:textId="77777777" w:rsidR="00CF6A67" w:rsidRPr="005B313F" w:rsidRDefault="00CF6A67" w:rsidP="00B50C80">
            <w:pPr>
              <w:spacing w:line="276" w:lineRule="auto"/>
              <w:rPr>
                <w:sz w:val="24"/>
                <w:szCs w:val="24"/>
              </w:rPr>
            </w:pPr>
            <w:r w:rsidRPr="005B313F">
              <w:rPr>
                <w:sz w:val="24"/>
                <w:szCs w:val="24"/>
              </w:rPr>
              <w:t xml:space="preserve">       12</w:t>
            </w:r>
          </w:p>
        </w:tc>
      </w:tr>
      <w:tr w:rsidR="00CF6A67" w:rsidRPr="005B313F" w14:paraId="51019FF7" w14:textId="77777777" w:rsidTr="00297980">
        <w:trPr>
          <w:trHeight w:val="502"/>
          <w:jc w:val="center"/>
        </w:trPr>
        <w:tc>
          <w:tcPr>
            <w:tcW w:w="851" w:type="dxa"/>
            <w:tcBorders>
              <w:top w:val="single" w:sz="4" w:space="0" w:color="000000"/>
              <w:left w:val="single" w:sz="4" w:space="0" w:color="000000"/>
              <w:bottom w:val="single" w:sz="4" w:space="0" w:color="000000"/>
              <w:right w:val="single" w:sz="4" w:space="0" w:color="000000"/>
            </w:tcBorders>
          </w:tcPr>
          <w:p w14:paraId="0552997A" w14:textId="77777777" w:rsidR="00CF6A67" w:rsidRPr="005B313F" w:rsidRDefault="00CF6A67" w:rsidP="00B50C80">
            <w:pPr>
              <w:spacing w:line="276" w:lineRule="auto"/>
              <w:jc w:val="center"/>
              <w:rPr>
                <w:sz w:val="24"/>
                <w:szCs w:val="24"/>
              </w:rPr>
            </w:pPr>
            <w:r w:rsidRPr="005B313F">
              <w:rPr>
                <w:sz w:val="24"/>
                <w:szCs w:val="24"/>
              </w:rPr>
              <w:t>7</w:t>
            </w:r>
          </w:p>
        </w:tc>
        <w:tc>
          <w:tcPr>
            <w:tcW w:w="4678" w:type="dxa"/>
            <w:tcBorders>
              <w:top w:val="single" w:sz="4" w:space="0" w:color="000000"/>
              <w:left w:val="single" w:sz="4" w:space="0" w:color="000000"/>
              <w:bottom w:val="single" w:sz="4" w:space="0" w:color="000000"/>
              <w:right w:val="single" w:sz="4" w:space="0" w:color="000000"/>
            </w:tcBorders>
          </w:tcPr>
          <w:p w14:paraId="4CD68AE0" w14:textId="77777777" w:rsidR="00CF6A67" w:rsidRPr="005B313F" w:rsidRDefault="00CF6A67" w:rsidP="00B50C80">
            <w:pPr>
              <w:rPr>
                <w:sz w:val="24"/>
                <w:szCs w:val="24"/>
              </w:rPr>
            </w:pPr>
            <w:r w:rsidRPr="005B313F">
              <w:rPr>
                <w:sz w:val="24"/>
                <w:szCs w:val="24"/>
              </w:rPr>
              <w:t>Московская и Казанская лингвистические  школы.</w:t>
            </w:r>
          </w:p>
        </w:tc>
        <w:tc>
          <w:tcPr>
            <w:tcW w:w="850" w:type="dxa"/>
            <w:tcBorders>
              <w:top w:val="single" w:sz="4" w:space="0" w:color="000000"/>
              <w:left w:val="single" w:sz="4" w:space="0" w:color="000000"/>
              <w:bottom w:val="single" w:sz="4" w:space="0" w:color="000000"/>
              <w:right w:val="single" w:sz="4" w:space="0" w:color="000000"/>
            </w:tcBorders>
          </w:tcPr>
          <w:p w14:paraId="5D9A9DFF" w14:textId="77777777" w:rsidR="00CF6A67" w:rsidRPr="005B313F" w:rsidRDefault="00CF6A67" w:rsidP="00B50C80">
            <w:pPr>
              <w:spacing w:line="276" w:lineRule="auto"/>
              <w:rPr>
                <w:sz w:val="24"/>
                <w:szCs w:val="24"/>
              </w:rPr>
            </w:pPr>
            <w:r w:rsidRPr="005B313F">
              <w:rPr>
                <w:sz w:val="24"/>
                <w:szCs w:val="24"/>
              </w:rPr>
              <w:t xml:space="preserve">     10</w:t>
            </w:r>
          </w:p>
        </w:tc>
        <w:tc>
          <w:tcPr>
            <w:tcW w:w="709" w:type="dxa"/>
            <w:tcBorders>
              <w:top w:val="single" w:sz="4" w:space="0" w:color="000000"/>
              <w:left w:val="single" w:sz="4" w:space="0" w:color="000000"/>
              <w:bottom w:val="single" w:sz="4" w:space="0" w:color="000000"/>
              <w:right w:val="single" w:sz="4" w:space="0" w:color="000000"/>
            </w:tcBorders>
          </w:tcPr>
          <w:p w14:paraId="0FAC2BB0" w14:textId="77777777" w:rsidR="00CF6A67" w:rsidRPr="005B313F" w:rsidRDefault="00CF6A67" w:rsidP="00B50C80">
            <w:pPr>
              <w:spacing w:line="276" w:lineRule="auto"/>
              <w:rPr>
                <w:sz w:val="24"/>
                <w:szCs w:val="24"/>
              </w:rPr>
            </w:pPr>
            <w:r w:rsidRPr="005B313F">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B14AF91" w14:textId="77777777" w:rsidR="00CF6A67" w:rsidRPr="005B313F" w:rsidRDefault="00CF6A67" w:rsidP="00B50C80">
            <w:pPr>
              <w:spacing w:line="276" w:lineRule="auto"/>
              <w:rPr>
                <w:sz w:val="24"/>
                <w:szCs w:val="24"/>
              </w:rPr>
            </w:pPr>
            <w:r w:rsidRPr="005B313F">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3A02318" w14:textId="77777777" w:rsidR="00CF6A67" w:rsidRPr="005B313F" w:rsidRDefault="00CF6A67" w:rsidP="00B50C80">
            <w:pPr>
              <w:spacing w:line="276" w:lineRule="auto"/>
              <w:rPr>
                <w:sz w:val="24"/>
                <w:szCs w:val="24"/>
              </w:rPr>
            </w:pPr>
            <w:r w:rsidRPr="005B313F">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16F2C41" w14:textId="77777777" w:rsidR="00CF6A67" w:rsidRPr="005B313F" w:rsidRDefault="00CF6A67" w:rsidP="00B50C80">
            <w:pPr>
              <w:spacing w:line="276" w:lineRule="auto"/>
              <w:rPr>
                <w:sz w:val="24"/>
                <w:szCs w:val="24"/>
              </w:rPr>
            </w:pPr>
            <w:r w:rsidRPr="005B313F">
              <w:rPr>
                <w:sz w:val="24"/>
                <w:szCs w:val="24"/>
              </w:rPr>
              <w:t xml:space="preserve">       10</w:t>
            </w:r>
          </w:p>
        </w:tc>
      </w:tr>
      <w:tr w:rsidR="00CF6A67" w:rsidRPr="005B313F" w14:paraId="5E153716" w14:textId="77777777" w:rsidTr="00297980">
        <w:trPr>
          <w:trHeight w:val="502"/>
          <w:jc w:val="center"/>
        </w:trPr>
        <w:tc>
          <w:tcPr>
            <w:tcW w:w="851" w:type="dxa"/>
            <w:tcBorders>
              <w:top w:val="single" w:sz="4" w:space="0" w:color="000000"/>
              <w:left w:val="single" w:sz="4" w:space="0" w:color="000000"/>
              <w:bottom w:val="single" w:sz="4" w:space="0" w:color="000000"/>
              <w:right w:val="single" w:sz="4" w:space="0" w:color="000000"/>
            </w:tcBorders>
          </w:tcPr>
          <w:p w14:paraId="4662A55D" w14:textId="77777777" w:rsidR="00CF6A67" w:rsidRPr="005B313F" w:rsidRDefault="00CF6A67" w:rsidP="00B50C80">
            <w:pPr>
              <w:spacing w:line="276" w:lineRule="auto"/>
              <w:jc w:val="center"/>
              <w:rPr>
                <w:sz w:val="24"/>
                <w:szCs w:val="24"/>
              </w:rPr>
            </w:pPr>
            <w:r w:rsidRPr="005B313F">
              <w:rPr>
                <w:sz w:val="24"/>
                <w:szCs w:val="24"/>
              </w:rPr>
              <w:t>8</w:t>
            </w:r>
          </w:p>
        </w:tc>
        <w:tc>
          <w:tcPr>
            <w:tcW w:w="4678" w:type="dxa"/>
            <w:tcBorders>
              <w:top w:val="single" w:sz="4" w:space="0" w:color="000000"/>
              <w:left w:val="single" w:sz="4" w:space="0" w:color="000000"/>
              <w:bottom w:val="single" w:sz="4" w:space="0" w:color="000000"/>
              <w:right w:val="single" w:sz="4" w:space="0" w:color="000000"/>
            </w:tcBorders>
          </w:tcPr>
          <w:p w14:paraId="516ECA6F" w14:textId="77777777" w:rsidR="00CF6A67" w:rsidRPr="005B313F" w:rsidRDefault="00CF6A67" w:rsidP="00B50C80">
            <w:pPr>
              <w:rPr>
                <w:sz w:val="24"/>
                <w:szCs w:val="24"/>
              </w:rPr>
            </w:pPr>
            <w:r w:rsidRPr="005B313F">
              <w:rPr>
                <w:sz w:val="24"/>
                <w:szCs w:val="24"/>
              </w:rPr>
              <w:t>Ф. де Соссюр. «Курс общей лингвистики».</w:t>
            </w:r>
          </w:p>
          <w:p w14:paraId="2258E283" w14:textId="77777777" w:rsidR="00CF6A67" w:rsidRPr="005B313F" w:rsidRDefault="00CF6A67" w:rsidP="00B50C80">
            <w:pPr>
              <w:jc w:val="both"/>
              <w:rPr>
                <w:sz w:val="24"/>
                <w:szCs w:val="24"/>
              </w:rPr>
            </w:pPr>
            <w:r w:rsidRPr="005B313F">
              <w:rPr>
                <w:sz w:val="24"/>
                <w:szCs w:val="24"/>
              </w:rPr>
              <w:t xml:space="preserve">Развитие структурализма. Пражский структурализм. Развитие филологии в  </w:t>
            </w:r>
            <w:r w:rsidRPr="005B313F">
              <w:rPr>
                <w:sz w:val="24"/>
                <w:szCs w:val="24"/>
                <w:lang w:val="en-US"/>
              </w:rPr>
              <w:t>XXI</w:t>
            </w:r>
            <w:r w:rsidRPr="005B313F">
              <w:rPr>
                <w:sz w:val="24"/>
                <w:szCs w:val="24"/>
              </w:rPr>
              <w:t xml:space="preserve"> веке.</w:t>
            </w:r>
          </w:p>
        </w:tc>
        <w:tc>
          <w:tcPr>
            <w:tcW w:w="850" w:type="dxa"/>
            <w:tcBorders>
              <w:top w:val="single" w:sz="4" w:space="0" w:color="000000"/>
              <w:left w:val="single" w:sz="4" w:space="0" w:color="000000"/>
              <w:bottom w:val="single" w:sz="4" w:space="0" w:color="000000"/>
              <w:right w:val="single" w:sz="4" w:space="0" w:color="000000"/>
            </w:tcBorders>
          </w:tcPr>
          <w:p w14:paraId="46F67B6E" w14:textId="77777777" w:rsidR="00CF6A67" w:rsidRPr="005B313F" w:rsidRDefault="00CF6A67" w:rsidP="00B50C80">
            <w:pPr>
              <w:spacing w:line="276" w:lineRule="auto"/>
              <w:rPr>
                <w:sz w:val="24"/>
                <w:szCs w:val="24"/>
              </w:rPr>
            </w:pPr>
            <w:r w:rsidRPr="005B313F">
              <w:rPr>
                <w:sz w:val="24"/>
                <w:szCs w:val="24"/>
              </w:rPr>
              <w:t xml:space="preserve">     12</w:t>
            </w:r>
          </w:p>
        </w:tc>
        <w:tc>
          <w:tcPr>
            <w:tcW w:w="709" w:type="dxa"/>
            <w:tcBorders>
              <w:top w:val="single" w:sz="4" w:space="0" w:color="000000"/>
              <w:left w:val="single" w:sz="4" w:space="0" w:color="000000"/>
              <w:bottom w:val="single" w:sz="4" w:space="0" w:color="000000"/>
              <w:right w:val="single" w:sz="4" w:space="0" w:color="000000"/>
            </w:tcBorders>
          </w:tcPr>
          <w:p w14:paraId="78E9FB81" w14:textId="77777777" w:rsidR="00CF6A67" w:rsidRPr="005B313F" w:rsidRDefault="00CF6A67" w:rsidP="00B50C80">
            <w:pPr>
              <w:spacing w:line="276" w:lineRule="auto"/>
              <w:rPr>
                <w:sz w:val="24"/>
                <w:szCs w:val="24"/>
              </w:rPr>
            </w:pPr>
            <w:r w:rsidRPr="005B313F">
              <w:rPr>
                <w:sz w:val="24"/>
                <w:szCs w:val="24"/>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43628E2E" w14:textId="77777777" w:rsidR="00CF6A67" w:rsidRPr="005B313F" w:rsidRDefault="00CF6A67" w:rsidP="00B50C80">
            <w:pPr>
              <w:spacing w:line="276" w:lineRule="auto"/>
              <w:rPr>
                <w:sz w:val="24"/>
                <w:szCs w:val="24"/>
              </w:rPr>
            </w:pPr>
            <w:r w:rsidRPr="005B313F">
              <w:rPr>
                <w:sz w:val="24"/>
                <w:szCs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6F5608A" w14:textId="77777777" w:rsidR="00CF6A67" w:rsidRPr="005B313F" w:rsidRDefault="00CF6A67" w:rsidP="00B50C80">
            <w:pPr>
              <w:spacing w:line="276" w:lineRule="auto"/>
              <w:rPr>
                <w:sz w:val="24"/>
                <w:szCs w:val="24"/>
              </w:rPr>
            </w:pPr>
            <w:r w:rsidRPr="005B313F">
              <w:rPr>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E856233" w14:textId="77777777" w:rsidR="00CF6A67" w:rsidRPr="005B313F" w:rsidRDefault="00CF6A67" w:rsidP="00B50C80">
            <w:pPr>
              <w:spacing w:line="276" w:lineRule="auto"/>
              <w:rPr>
                <w:sz w:val="24"/>
                <w:szCs w:val="24"/>
              </w:rPr>
            </w:pPr>
            <w:r w:rsidRPr="005B313F">
              <w:rPr>
                <w:sz w:val="24"/>
                <w:szCs w:val="24"/>
              </w:rPr>
              <w:t xml:space="preserve">       12 </w:t>
            </w:r>
          </w:p>
        </w:tc>
      </w:tr>
      <w:tr w:rsidR="00CF6A67" w:rsidRPr="005B313F" w14:paraId="035FE1BF" w14:textId="77777777" w:rsidTr="00297980">
        <w:trPr>
          <w:trHeight w:val="504"/>
          <w:jc w:val="center"/>
        </w:trPr>
        <w:tc>
          <w:tcPr>
            <w:tcW w:w="5529" w:type="dxa"/>
            <w:gridSpan w:val="2"/>
            <w:tcBorders>
              <w:top w:val="single" w:sz="4" w:space="0" w:color="000000"/>
              <w:left w:val="single" w:sz="4" w:space="0" w:color="000000"/>
              <w:bottom w:val="single" w:sz="4" w:space="0" w:color="000000"/>
              <w:right w:val="single" w:sz="4" w:space="0" w:color="000000"/>
            </w:tcBorders>
          </w:tcPr>
          <w:p w14:paraId="6EEF2ADE" w14:textId="77777777" w:rsidR="00CF6A67" w:rsidRPr="005B313F" w:rsidRDefault="00CF6A67" w:rsidP="00B50C80">
            <w:pPr>
              <w:spacing w:line="276" w:lineRule="auto"/>
              <w:jc w:val="both"/>
              <w:rPr>
                <w:b/>
                <w:bCs/>
                <w:sz w:val="24"/>
                <w:szCs w:val="24"/>
              </w:rPr>
            </w:pPr>
            <w:r w:rsidRPr="005B313F">
              <w:rPr>
                <w:b/>
                <w:bCs/>
                <w:sz w:val="24"/>
                <w:szCs w:val="24"/>
              </w:rPr>
              <w:lastRenderedPageBreak/>
              <w:t xml:space="preserve"> Итого:</w:t>
            </w:r>
          </w:p>
        </w:tc>
        <w:tc>
          <w:tcPr>
            <w:tcW w:w="850" w:type="dxa"/>
            <w:tcBorders>
              <w:top w:val="single" w:sz="4" w:space="0" w:color="000000"/>
              <w:left w:val="single" w:sz="4" w:space="0" w:color="000000"/>
              <w:bottom w:val="single" w:sz="4" w:space="0" w:color="000000"/>
              <w:right w:val="single" w:sz="4" w:space="0" w:color="000000"/>
            </w:tcBorders>
          </w:tcPr>
          <w:p w14:paraId="684C8BB8" w14:textId="77777777" w:rsidR="00CF6A67" w:rsidRPr="005B313F" w:rsidRDefault="00CF6A67" w:rsidP="00B50C80">
            <w:pPr>
              <w:spacing w:line="276" w:lineRule="auto"/>
              <w:rPr>
                <w:b/>
                <w:sz w:val="24"/>
                <w:szCs w:val="24"/>
              </w:rPr>
            </w:pPr>
            <w:r w:rsidRPr="005B313F">
              <w:rPr>
                <w:b/>
                <w:sz w:val="24"/>
                <w:szCs w:val="24"/>
              </w:rPr>
              <w:t xml:space="preserve">    104 </w:t>
            </w:r>
          </w:p>
        </w:tc>
        <w:tc>
          <w:tcPr>
            <w:tcW w:w="709" w:type="dxa"/>
            <w:tcBorders>
              <w:top w:val="single" w:sz="4" w:space="0" w:color="000000"/>
              <w:left w:val="single" w:sz="4" w:space="0" w:color="000000"/>
              <w:bottom w:val="single" w:sz="4" w:space="0" w:color="000000"/>
              <w:right w:val="single" w:sz="4" w:space="0" w:color="000000"/>
            </w:tcBorders>
          </w:tcPr>
          <w:p w14:paraId="5B990276" w14:textId="77777777" w:rsidR="00CF6A67" w:rsidRPr="005B313F" w:rsidRDefault="00CF6A67" w:rsidP="00B50C80">
            <w:pPr>
              <w:spacing w:line="276" w:lineRule="auto"/>
              <w:rPr>
                <w:b/>
                <w:sz w:val="24"/>
                <w:szCs w:val="24"/>
              </w:rPr>
            </w:pPr>
            <w:r w:rsidRPr="005B313F">
              <w:rPr>
                <w:b/>
                <w:sz w:val="24"/>
                <w:szCs w:val="24"/>
              </w:rPr>
              <w:t xml:space="preserve">    10</w:t>
            </w:r>
          </w:p>
        </w:tc>
        <w:tc>
          <w:tcPr>
            <w:tcW w:w="709" w:type="dxa"/>
            <w:tcBorders>
              <w:top w:val="single" w:sz="4" w:space="0" w:color="000000"/>
              <w:left w:val="single" w:sz="4" w:space="0" w:color="000000"/>
              <w:bottom w:val="single" w:sz="4" w:space="0" w:color="000000"/>
              <w:right w:val="single" w:sz="4" w:space="0" w:color="000000"/>
            </w:tcBorders>
          </w:tcPr>
          <w:p w14:paraId="180042EF" w14:textId="77777777" w:rsidR="00CF6A67" w:rsidRPr="005B313F" w:rsidRDefault="00CF6A67" w:rsidP="00B50C80">
            <w:pPr>
              <w:spacing w:line="276" w:lineRule="auto"/>
              <w:rPr>
                <w:b/>
                <w:sz w:val="24"/>
                <w:szCs w:val="24"/>
              </w:rPr>
            </w:pPr>
            <w:r w:rsidRPr="005B313F">
              <w:rPr>
                <w:b/>
                <w:sz w:val="24"/>
                <w:szCs w:val="24"/>
              </w:rPr>
              <w:t xml:space="preserve">    10</w:t>
            </w:r>
          </w:p>
        </w:tc>
        <w:tc>
          <w:tcPr>
            <w:tcW w:w="567" w:type="dxa"/>
            <w:tcBorders>
              <w:top w:val="single" w:sz="4" w:space="0" w:color="000000"/>
              <w:left w:val="single" w:sz="4" w:space="0" w:color="000000"/>
              <w:bottom w:val="single" w:sz="4" w:space="0" w:color="000000"/>
              <w:right w:val="single" w:sz="4" w:space="0" w:color="000000"/>
            </w:tcBorders>
          </w:tcPr>
          <w:p w14:paraId="5D148B09" w14:textId="77777777" w:rsidR="00CF6A67" w:rsidRPr="005B313F" w:rsidRDefault="00CF6A67" w:rsidP="00B50C80">
            <w:pPr>
              <w:spacing w:line="276" w:lineRule="auto"/>
              <w:jc w:val="center"/>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826CBA8" w14:textId="77777777" w:rsidR="00CF6A67" w:rsidRPr="005B313F" w:rsidRDefault="00CF6A67" w:rsidP="00B50C80">
            <w:pPr>
              <w:spacing w:line="276" w:lineRule="auto"/>
              <w:rPr>
                <w:b/>
                <w:sz w:val="24"/>
                <w:szCs w:val="24"/>
              </w:rPr>
            </w:pPr>
            <w:r w:rsidRPr="005B313F">
              <w:rPr>
                <w:b/>
                <w:sz w:val="24"/>
                <w:szCs w:val="24"/>
              </w:rPr>
              <w:t xml:space="preserve">       84</w:t>
            </w:r>
          </w:p>
        </w:tc>
      </w:tr>
    </w:tbl>
    <w:p w14:paraId="10641DA7" w14:textId="77777777" w:rsidR="00CF6A67" w:rsidRPr="005B313F" w:rsidRDefault="00CF6A67" w:rsidP="00CF6A67">
      <w:pPr>
        <w:pStyle w:val="32"/>
        <w:shd w:val="clear" w:color="auto" w:fill="auto"/>
        <w:tabs>
          <w:tab w:val="left" w:pos="0"/>
        </w:tabs>
        <w:spacing w:after="48" w:line="240" w:lineRule="exact"/>
        <w:rPr>
          <w:b w:val="0"/>
          <w:sz w:val="24"/>
          <w:szCs w:val="24"/>
        </w:rPr>
      </w:pPr>
    </w:p>
    <w:p w14:paraId="6BD24B29" w14:textId="77777777" w:rsidR="00CF6A67" w:rsidRPr="005B313F" w:rsidRDefault="00CF6A67" w:rsidP="00CF6A67">
      <w:pPr>
        <w:pStyle w:val="32"/>
        <w:shd w:val="clear" w:color="auto" w:fill="auto"/>
        <w:tabs>
          <w:tab w:val="left" w:pos="0"/>
        </w:tabs>
        <w:spacing w:after="48" w:line="240" w:lineRule="exact"/>
        <w:jc w:val="center"/>
        <w:rPr>
          <w:b w:val="0"/>
          <w:sz w:val="24"/>
          <w:szCs w:val="24"/>
        </w:rPr>
      </w:pPr>
      <w:r w:rsidRPr="005B313F">
        <w:rPr>
          <w:sz w:val="24"/>
          <w:szCs w:val="24"/>
        </w:rPr>
        <w:t>Самостоятельная работа студентов</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8"/>
        <w:gridCol w:w="1843"/>
        <w:gridCol w:w="851"/>
        <w:gridCol w:w="2268"/>
      </w:tblGrid>
      <w:tr w:rsidR="00CF6A67" w:rsidRPr="005B313F" w14:paraId="6B1A461F" w14:textId="77777777" w:rsidTr="00B50C80">
        <w:trPr>
          <w:trHeight w:val="1110"/>
        </w:trPr>
        <w:tc>
          <w:tcPr>
            <w:tcW w:w="2410" w:type="dxa"/>
          </w:tcPr>
          <w:p w14:paraId="7D9A4646" w14:textId="77777777" w:rsidR="00CF6A67" w:rsidRPr="005B313F" w:rsidRDefault="00CF6A67" w:rsidP="00B50C80">
            <w:pPr>
              <w:jc w:val="center"/>
              <w:rPr>
                <w:sz w:val="24"/>
                <w:szCs w:val="24"/>
              </w:rPr>
            </w:pPr>
            <w:r w:rsidRPr="005B313F">
              <w:rPr>
                <w:sz w:val="24"/>
                <w:szCs w:val="24"/>
              </w:rPr>
              <w:t>Наименование  темы дисциплины или раздела</w:t>
            </w:r>
          </w:p>
        </w:tc>
        <w:tc>
          <w:tcPr>
            <w:tcW w:w="2268" w:type="dxa"/>
          </w:tcPr>
          <w:p w14:paraId="2286D84D" w14:textId="77777777" w:rsidR="00CF6A67" w:rsidRPr="005B313F" w:rsidRDefault="00CF6A67" w:rsidP="00B50C80">
            <w:pPr>
              <w:jc w:val="center"/>
              <w:rPr>
                <w:sz w:val="24"/>
                <w:szCs w:val="24"/>
              </w:rPr>
            </w:pPr>
            <w:r w:rsidRPr="005B313F">
              <w:rPr>
                <w:sz w:val="24"/>
                <w:szCs w:val="24"/>
              </w:rPr>
              <w:t>Вид самостоятельной внеаудиторной работы обучающихся, в т.ч. КСР</w:t>
            </w:r>
          </w:p>
        </w:tc>
        <w:tc>
          <w:tcPr>
            <w:tcW w:w="1843" w:type="dxa"/>
          </w:tcPr>
          <w:p w14:paraId="2A24D8F7" w14:textId="77777777" w:rsidR="00CF6A67" w:rsidRPr="005B313F" w:rsidRDefault="00CF6A67" w:rsidP="00B50C80">
            <w:pPr>
              <w:jc w:val="center"/>
              <w:rPr>
                <w:sz w:val="24"/>
                <w:szCs w:val="24"/>
              </w:rPr>
            </w:pPr>
            <w:r w:rsidRPr="005B313F">
              <w:rPr>
                <w:sz w:val="24"/>
                <w:szCs w:val="24"/>
              </w:rPr>
              <w:t xml:space="preserve">Оценочное средство </w:t>
            </w:r>
          </w:p>
        </w:tc>
        <w:tc>
          <w:tcPr>
            <w:tcW w:w="851" w:type="dxa"/>
          </w:tcPr>
          <w:p w14:paraId="62A45126" w14:textId="77777777" w:rsidR="00CF6A67" w:rsidRPr="005B313F" w:rsidRDefault="00CF6A67" w:rsidP="00B50C80">
            <w:pPr>
              <w:jc w:val="center"/>
              <w:rPr>
                <w:sz w:val="24"/>
                <w:szCs w:val="24"/>
              </w:rPr>
            </w:pPr>
            <w:r w:rsidRPr="005B313F">
              <w:rPr>
                <w:sz w:val="24"/>
                <w:szCs w:val="24"/>
              </w:rPr>
              <w:t xml:space="preserve">Кол-во часов </w:t>
            </w:r>
          </w:p>
        </w:tc>
        <w:tc>
          <w:tcPr>
            <w:tcW w:w="2268" w:type="dxa"/>
          </w:tcPr>
          <w:p w14:paraId="54C9FB57" w14:textId="77777777" w:rsidR="00CF6A67" w:rsidRPr="005B313F" w:rsidRDefault="00CF6A67" w:rsidP="00B50C80">
            <w:pPr>
              <w:jc w:val="center"/>
              <w:rPr>
                <w:sz w:val="24"/>
                <w:szCs w:val="24"/>
              </w:rPr>
            </w:pPr>
            <w:r w:rsidRPr="005B313F">
              <w:rPr>
                <w:sz w:val="24"/>
                <w:szCs w:val="24"/>
              </w:rPr>
              <w:t xml:space="preserve">Код </w:t>
            </w:r>
          </w:p>
          <w:p w14:paraId="63BC1EF5" w14:textId="77777777" w:rsidR="00CF6A67" w:rsidRPr="005B313F" w:rsidRDefault="00CF6A67" w:rsidP="00B50C80">
            <w:pPr>
              <w:jc w:val="center"/>
              <w:rPr>
                <w:sz w:val="24"/>
                <w:szCs w:val="24"/>
              </w:rPr>
            </w:pPr>
            <w:proofErr w:type="spellStart"/>
            <w:r w:rsidRPr="005B313F">
              <w:rPr>
                <w:sz w:val="24"/>
                <w:szCs w:val="24"/>
              </w:rPr>
              <w:t>компетен</w:t>
            </w:r>
            <w:proofErr w:type="spellEnd"/>
            <w:r w:rsidRPr="005B313F">
              <w:rPr>
                <w:sz w:val="24"/>
                <w:szCs w:val="24"/>
              </w:rPr>
              <w:t>-</w:t>
            </w:r>
          </w:p>
          <w:p w14:paraId="42FC7B7D" w14:textId="77777777" w:rsidR="00CF6A67" w:rsidRPr="005B313F" w:rsidRDefault="00CF6A67" w:rsidP="00B50C80">
            <w:pPr>
              <w:jc w:val="center"/>
              <w:rPr>
                <w:sz w:val="24"/>
                <w:szCs w:val="24"/>
              </w:rPr>
            </w:pPr>
            <w:proofErr w:type="spellStart"/>
            <w:r w:rsidRPr="005B313F">
              <w:rPr>
                <w:sz w:val="24"/>
                <w:szCs w:val="24"/>
              </w:rPr>
              <w:t>ции</w:t>
            </w:r>
            <w:proofErr w:type="spellEnd"/>
            <w:r w:rsidRPr="005B313F">
              <w:rPr>
                <w:sz w:val="24"/>
                <w:szCs w:val="24"/>
              </w:rPr>
              <w:t xml:space="preserve">(й) </w:t>
            </w:r>
          </w:p>
        </w:tc>
      </w:tr>
      <w:tr w:rsidR="00CF6A67" w:rsidRPr="005B313F" w14:paraId="481F73D2" w14:textId="77777777" w:rsidTr="00B50C80">
        <w:trPr>
          <w:trHeight w:val="825"/>
        </w:trPr>
        <w:tc>
          <w:tcPr>
            <w:tcW w:w="2410" w:type="dxa"/>
            <w:vMerge w:val="restart"/>
          </w:tcPr>
          <w:p w14:paraId="6A00F9B0" w14:textId="77777777" w:rsidR="00CF6A67" w:rsidRPr="005B313F" w:rsidRDefault="00CF6A67" w:rsidP="00B50C80">
            <w:pPr>
              <w:pStyle w:val="111"/>
              <w:shd w:val="clear" w:color="auto" w:fill="auto"/>
              <w:spacing w:line="274" w:lineRule="exact"/>
              <w:ind w:left="20" w:right="20"/>
              <w:jc w:val="both"/>
              <w:rPr>
                <w:sz w:val="24"/>
                <w:szCs w:val="24"/>
              </w:rPr>
            </w:pPr>
            <w:r w:rsidRPr="005B313F">
              <w:rPr>
                <w:sz w:val="24"/>
                <w:szCs w:val="24"/>
              </w:rPr>
              <w:t>1.Истоки лингвистических идей античности. Споры о природе имени: основные точки зрения и аргументы в пользу каждой.</w:t>
            </w:r>
          </w:p>
        </w:tc>
        <w:tc>
          <w:tcPr>
            <w:tcW w:w="2268" w:type="dxa"/>
          </w:tcPr>
          <w:p w14:paraId="4277BA77" w14:textId="77777777" w:rsidR="00CF6A67" w:rsidRPr="005B313F" w:rsidRDefault="00CF6A67" w:rsidP="00B50C80">
            <w:pPr>
              <w:tabs>
                <w:tab w:val="num" w:pos="540"/>
              </w:tabs>
              <w:rPr>
                <w:sz w:val="24"/>
                <w:szCs w:val="24"/>
                <w:highlight w:val="yellow"/>
              </w:rPr>
            </w:pPr>
            <w:r w:rsidRPr="005B313F">
              <w:rPr>
                <w:sz w:val="24"/>
                <w:szCs w:val="24"/>
              </w:rPr>
              <w:t>Написание реферата</w:t>
            </w:r>
          </w:p>
        </w:tc>
        <w:tc>
          <w:tcPr>
            <w:tcW w:w="1843" w:type="dxa"/>
          </w:tcPr>
          <w:p w14:paraId="063945CB" w14:textId="77777777" w:rsidR="00CF6A67" w:rsidRPr="005B313F" w:rsidRDefault="00CF6A67" w:rsidP="00B50C80">
            <w:pPr>
              <w:tabs>
                <w:tab w:val="num" w:pos="540"/>
              </w:tabs>
              <w:ind w:left="72"/>
              <w:rPr>
                <w:sz w:val="24"/>
                <w:szCs w:val="24"/>
              </w:rPr>
            </w:pPr>
            <w:r w:rsidRPr="005B313F">
              <w:rPr>
                <w:sz w:val="24"/>
                <w:szCs w:val="24"/>
              </w:rPr>
              <w:t>Реферат</w:t>
            </w:r>
          </w:p>
          <w:p w14:paraId="5E373910" w14:textId="77777777" w:rsidR="00CF6A67" w:rsidRPr="005B313F" w:rsidRDefault="00CF6A67" w:rsidP="00B50C80">
            <w:pPr>
              <w:tabs>
                <w:tab w:val="num" w:pos="540"/>
              </w:tabs>
              <w:rPr>
                <w:sz w:val="24"/>
                <w:szCs w:val="24"/>
                <w:highlight w:val="yellow"/>
              </w:rPr>
            </w:pPr>
          </w:p>
        </w:tc>
        <w:tc>
          <w:tcPr>
            <w:tcW w:w="851" w:type="dxa"/>
          </w:tcPr>
          <w:p w14:paraId="0794FD1F" w14:textId="77777777" w:rsidR="00CF6A67" w:rsidRPr="005B313F" w:rsidRDefault="00CF6A67" w:rsidP="00B50C80">
            <w:pPr>
              <w:rPr>
                <w:sz w:val="24"/>
                <w:szCs w:val="24"/>
              </w:rPr>
            </w:pPr>
            <w:r w:rsidRPr="005B313F">
              <w:rPr>
                <w:sz w:val="24"/>
                <w:szCs w:val="24"/>
              </w:rPr>
              <w:t xml:space="preserve">   7</w:t>
            </w:r>
          </w:p>
        </w:tc>
        <w:tc>
          <w:tcPr>
            <w:tcW w:w="2268" w:type="dxa"/>
            <w:vMerge w:val="restart"/>
          </w:tcPr>
          <w:p w14:paraId="79BF4DB9" w14:textId="77777777" w:rsidR="00CF6A67" w:rsidRPr="005B313F" w:rsidRDefault="00CF6A67" w:rsidP="00B50C80">
            <w:pPr>
              <w:rPr>
                <w:b/>
                <w:iCs/>
                <w:sz w:val="24"/>
                <w:szCs w:val="24"/>
              </w:rPr>
            </w:pPr>
            <w:r w:rsidRPr="005B313F">
              <w:rPr>
                <w:b/>
                <w:iCs/>
                <w:sz w:val="24"/>
                <w:szCs w:val="24"/>
              </w:rPr>
              <w:t xml:space="preserve">            </w:t>
            </w:r>
          </w:p>
          <w:p w14:paraId="3B15ACA4" w14:textId="77777777" w:rsidR="00CF6A67" w:rsidRPr="005B313F" w:rsidRDefault="00CF6A67" w:rsidP="00B50C80">
            <w:pPr>
              <w:jc w:val="center"/>
              <w:rPr>
                <w:b/>
                <w:iCs/>
                <w:sz w:val="24"/>
                <w:szCs w:val="24"/>
              </w:rPr>
            </w:pPr>
            <w:r w:rsidRPr="005B313F">
              <w:rPr>
                <w:b/>
                <w:iCs/>
                <w:sz w:val="24"/>
                <w:szCs w:val="24"/>
              </w:rPr>
              <w:t>ОПК-2</w:t>
            </w:r>
          </w:p>
          <w:p w14:paraId="498CE1ED" w14:textId="77777777" w:rsidR="00CF6A67" w:rsidRPr="005B313F" w:rsidRDefault="00CF6A67" w:rsidP="00B50C80">
            <w:pPr>
              <w:jc w:val="center"/>
              <w:rPr>
                <w:b/>
                <w:iCs/>
                <w:sz w:val="24"/>
                <w:szCs w:val="24"/>
              </w:rPr>
            </w:pPr>
            <w:r w:rsidRPr="005B313F">
              <w:rPr>
                <w:b/>
                <w:iCs/>
                <w:sz w:val="24"/>
                <w:szCs w:val="24"/>
              </w:rPr>
              <w:t>ОПК-6</w:t>
            </w:r>
          </w:p>
          <w:p w14:paraId="3CC40C7A" w14:textId="77777777" w:rsidR="00CF6A67" w:rsidRPr="005B313F" w:rsidRDefault="00CF6A67" w:rsidP="00B50C80">
            <w:pPr>
              <w:rPr>
                <w:sz w:val="24"/>
                <w:szCs w:val="24"/>
              </w:rPr>
            </w:pPr>
          </w:p>
        </w:tc>
      </w:tr>
      <w:tr w:rsidR="00CF6A67" w:rsidRPr="005B313F" w14:paraId="2ED724E1" w14:textId="77777777" w:rsidTr="00B50C80">
        <w:trPr>
          <w:trHeight w:val="535"/>
        </w:trPr>
        <w:tc>
          <w:tcPr>
            <w:tcW w:w="2410" w:type="dxa"/>
            <w:vMerge/>
          </w:tcPr>
          <w:p w14:paraId="79AB0E69" w14:textId="77777777" w:rsidR="00CF6A67" w:rsidRPr="005B313F" w:rsidRDefault="00CF6A67" w:rsidP="00B50C80">
            <w:pPr>
              <w:pStyle w:val="111"/>
              <w:shd w:val="clear" w:color="auto" w:fill="auto"/>
              <w:spacing w:line="274" w:lineRule="exact"/>
              <w:ind w:left="20" w:right="20"/>
              <w:jc w:val="both"/>
              <w:rPr>
                <w:sz w:val="24"/>
                <w:szCs w:val="24"/>
              </w:rPr>
            </w:pPr>
          </w:p>
        </w:tc>
        <w:tc>
          <w:tcPr>
            <w:tcW w:w="2268" w:type="dxa"/>
          </w:tcPr>
          <w:p w14:paraId="3254CB28" w14:textId="77777777" w:rsidR="00CF6A67" w:rsidRPr="005B313F" w:rsidRDefault="00CF6A67" w:rsidP="00B50C80">
            <w:pPr>
              <w:tabs>
                <w:tab w:val="num" w:pos="540"/>
              </w:tabs>
              <w:rPr>
                <w:sz w:val="24"/>
                <w:szCs w:val="24"/>
              </w:rPr>
            </w:pPr>
            <w:r w:rsidRPr="005B313F">
              <w:rPr>
                <w:sz w:val="24"/>
                <w:szCs w:val="24"/>
              </w:rPr>
              <w:t>Подготовка к практическим занятиям</w:t>
            </w:r>
          </w:p>
        </w:tc>
        <w:tc>
          <w:tcPr>
            <w:tcW w:w="1843" w:type="dxa"/>
          </w:tcPr>
          <w:p w14:paraId="7A027E7E" w14:textId="77777777" w:rsidR="00CF6A67" w:rsidRPr="005B313F" w:rsidRDefault="00CF6A67" w:rsidP="00B50C80">
            <w:pPr>
              <w:tabs>
                <w:tab w:val="num" w:pos="540"/>
              </w:tabs>
              <w:rPr>
                <w:sz w:val="24"/>
                <w:szCs w:val="24"/>
              </w:rPr>
            </w:pPr>
            <w:r w:rsidRPr="005B313F">
              <w:rPr>
                <w:sz w:val="24"/>
                <w:szCs w:val="24"/>
              </w:rPr>
              <w:t>Письменное задание</w:t>
            </w:r>
          </w:p>
        </w:tc>
        <w:tc>
          <w:tcPr>
            <w:tcW w:w="851" w:type="dxa"/>
          </w:tcPr>
          <w:p w14:paraId="4CBB941F" w14:textId="77777777" w:rsidR="00CF6A67" w:rsidRPr="005B313F" w:rsidRDefault="00CF6A67" w:rsidP="00B50C80">
            <w:pPr>
              <w:rPr>
                <w:sz w:val="24"/>
                <w:szCs w:val="24"/>
              </w:rPr>
            </w:pPr>
            <w:r w:rsidRPr="005B313F">
              <w:rPr>
                <w:sz w:val="24"/>
                <w:szCs w:val="24"/>
              </w:rPr>
              <w:t xml:space="preserve">   2</w:t>
            </w:r>
          </w:p>
        </w:tc>
        <w:tc>
          <w:tcPr>
            <w:tcW w:w="2268" w:type="dxa"/>
            <w:vMerge/>
          </w:tcPr>
          <w:p w14:paraId="532E35EA" w14:textId="77777777" w:rsidR="00CF6A67" w:rsidRPr="005B313F" w:rsidRDefault="00CF6A67" w:rsidP="00B50C80">
            <w:pPr>
              <w:rPr>
                <w:b/>
                <w:iCs/>
                <w:sz w:val="24"/>
                <w:szCs w:val="24"/>
              </w:rPr>
            </w:pPr>
          </w:p>
        </w:tc>
      </w:tr>
      <w:tr w:rsidR="00CF6A67" w:rsidRPr="005B313F" w14:paraId="0980927F" w14:textId="77777777" w:rsidTr="00B50C80">
        <w:trPr>
          <w:trHeight w:val="1050"/>
        </w:trPr>
        <w:tc>
          <w:tcPr>
            <w:tcW w:w="2410" w:type="dxa"/>
            <w:vMerge w:val="restart"/>
          </w:tcPr>
          <w:p w14:paraId="0EAEA189" w14:textId="77777777" w:rsidR="00CF6A67" w:rsidRPr="005B313F" w:rsidRDefault="00CF6A67" w:rsidP="00B50C80">
            <w:pPr>
              <w:jc w:val="both"/>
              <w:rPr>
                <w:sz w:val="24"/>
                <w:szCs w:val="24"/>
              </w:rPr>
            </w:pPr>
            <w:r w:rsidRPr="005B313F">
              <w:rPr>
                <w:sz w:val="24"/>
                <w:szCs w:val="24"/>
              </w:rPr>
              <w:t xml:space="preserve">2.Значение грамматики </w:t>
            </w:r>
            <w:proofErr w:type="spellStart"/>
            <w:r w:rsidRPr="005B313F">
              <w:rPr>
                <w:sz w:val="24"/>
                <w:szCs w:val="24"/>
              </w:rPr>
              <w:t>Панини</w:t>
            </w:r>
            <w:proofErr w:type="spellEnd"/>
            <w:r w:rsidRPr="005B313F">
              <w:rPr>
                <w:sz w:val="24"/>
                <w:szCs w:val="24"/>
              </w:rPr>
              <w:t xml:space="preserve"> для индийской и мировой лингвистики.</w:t>
            </w:r>
          </w:p>
          <w:p w14:paraId="5C77B76B" w14:textId="77777777" w:rsidR="00CF6A67" w:rsidRPr="005B313F" w:rsidRDefault="00CF6A67" w:rsidP="00B50C80">
            <w:pPr>
              <w:rPr>
                <w:bCs/>
                <w:sz w:val="24"/>
                <w:szCs w:val="24"/>
              </w:rPr>
            </w:pPr>
          </w:p>
        </w:tc>
        <w:tc>
          <w:tcPr>
            <w:tcW w:w="2268" w:type="dxa"/>
          </w:tcPr>
          <w:p w14:paraId="77C47BFA" w14:textId="77777777" w:rsidR="00CF6A67" w:rsidRPr="005B313F" w:rsidRDefault="00CF6A67" w:rsidP="00B50C80">
            <w:pPr>
              <w:rPr>
                <w:sz w:val="24"/>
                <w:szCs w:val="24"/>
              </w:rPr>
            </w:pPr>
            <w:r w:rsidRPr="005B313F">
              <w:rPr>
                <w:sz w:val="24"/>
                <w:szCs w:val="24"/>
              </w:rPr>
              <w:t>Написание реферата</w:t>
            </w:r>
          </w:p>
        </w:tc>
        <w:tc>
          <w:tcPr>
            <w:tcW w:w="1843" w:type="dxa"/>
          </w:tcPr>
          <w:p w14:paraId="47D52C8B" w14:textId="77777777" w:rsidR="00CF6A67" w:rsidRPr="005B313F" w:rsidRDefault="00CF6A67" w:rsidP="00B50C80">
            <w:pPr>
              <w:tabs>
                <w:tab w:val="num" w:pos="540"/>
              </w:tabs>
              <w:ind w:left="72"/>
              <w:rPr>
                <w:sz w:val="24"/>
                <w:szCs w:val="24"/>
              </w:rPr>
            </w:pPr>
            <w:r w:rsidRPr="005B313F">
              <w:rPr>
                <w:sz w:val="24"/>
                <w:szCs w:val="24"/>
              </w:rPr>
              <w:t>Реферат</w:t>
            </w:r>
          </w:p>
          <w:p w14:paraId="581A9AC0" w14:textId="77777777" w:rsidR="00CF6A67" w:rsidRPr="005B313F" w:rsidRDefault="00CF6A67" w:rsidP="00B50C80">
            <w:pPr>
              <w:tabs>
                <w:tab w:val="num" w:pos="540"/>
              </w:tabs>
              <w:ind w:left="72"/>
              <w:rPr>
                <w:sz w:val="24"/>
                <w:szCs w:val="24"/>
              </w:rPr>
            </w:pPr>
          </w:p>
          <w:p w14:paraId="0FAF91D1" w14:textId="77777777" w:rsidR="00CF6A67" w:rsidRPr="005B313F" w:rsidRDefault="00CF6A67" w:rsidP="00B50C80">
            <w:pPr>
              <w:tabs>
                <w:tab w:val="num" w:pos="540"/>
              </w:tabs>
              <w:ind w:left="72"/>
              <w:rPr>
                <w:sz w:val="24"/>
                <w:szCs w:val="24"/>
              </w:rPr>
            </w:pPr>
          </w:p>
        </w:tc>
        <w:tc>
          <w:tcPr>
            <w:tcW w:w="851" w:type="dxa"/>
          </w:tcPr>
          <w:p w14:paraId="5D79BF23" w14:textId="77777777" w:rsidR="00CF6A67" w:rsidRPr="005B313F" w:rsidRDefault="00CF6A67" w:rsidP="00B50C80">
            <w:pPr>
              <w:rPr>
                <w:sz w:val="24"/>
                <w:szCs w:val="24"/>
              </w:rPr>
            </w:pPr>
            <w:r w:rsidRPr="005B313F">
              <w:rPr>
                <w:sz w:val="24"/>
                <w:szCs w:val="24"/>
              </w:rPr>
              <w:t xml:space="preserve">   7</w:t>
            </w:r>
          </w:p>
        </w:tc>
        <w:tc>
          <w:tcPr>
            <w:tcW w:w="2268" w:type="dxa"/>
            <w:vMerge w:val="restart"/>
          </w:tcPr>
          <w:p w14:paraId="22A6951B" w14:textId="77777777" w:rsidR="00CF6A67" w:rsidRPr="005B313F" w:rsidRDefault="00CF6A67" w:rsidP="00B50C80">
            <w:pPr>
              <w:rPr>
                <w:b/>
                <w:iCs/>
                <w:sz w:val="24"/>
                <w:szCs w:val="24"/>
              </w:rPr>
            </w:pPr>
          </w:p>
          <w:p w14:paraId="6BB2FC28" w14:textId="77777777" w:rsidR="00CF6A67" w:rsidRPr="005B313F" w:rsidRDefault="00CF6A67" w:rsidP="00B50C80">
            <w:pPr>
              <w:rPr>
                <w:b/>
                <w:iCs/>
                <w:sz w:val="24"/>
                <w:szCs w:val="24"/>
              </w:rPr>
            </w:pPr>
          </w:p>
          <w:p w14:paraId="4C807215" w14:textId="77777777" w:rsidR="00CF6A67" w:rsidRPr="005B313F" w:rsidRDefault="00CF6A67" w:rsidP="00B50C80">
            <w:pPr>
              <w:rPr>
                <w:b/>
                <w:iCs/>
                <w:sz w:val="24"/>
                <w:szCs w:val="24"/>
              </w:rPr>
            </w:pPr>
            <w:r w:rsidRPr="005B313F">
              <w:rPr>
                <w:b/>
                <w:iCs/>
                <w:sz w:val="24"/>
                <w:szCs w:val="24"/>
              </w:rPr>
              <w:t xml:space="preserve">            УК-1</w:t>
            </w:r>
          </w:p>
          <w:p w14:paraId="76A56AAA" w14:textId="77777777" w:rsidR="00CF6A67" w:rsidRPr="005B313F" w:rsidRDefault="00CF6A67" w:rsidP="00B50C80">
            <w:pPr>
              <w:jc w:val="center"/>
              <w:rPr>
                <w:b/>
                <w:iCs/>
                <w:sz w:val="24"/>
                <w:szCs w:val="24"/>
              </w:rPr>
            </w:pPr>
            <w:r w:rsidRPr="005B313F">
              <w:rPr>
                <w:b/>
                <w:iCs/>
                <w:sz w:val="24"/>
                <w:szCs w:val="24"/>
              </w:rPr>
              <w:t>ОПК-2</w:t>
            </w:r>
          </w:p>
          <w:p w14:paraId="42F9F032" w14:textId="77777777" w:rsidR="00CF6A67" w:rsidRPr="005B313F" w:rsidRDefault="00CF6A67" w:rsidP="00B50C80">
            <w:pPr>
              <w:jc w:val="center"/>
              <w:rPr>
                <w:sz w:val="24"/>
                <w:szCs w:val="24"/>
              </w:rPr>
            </w:pPr>
          </w:p>
        </w:tc>
      </w:tr>
      <w:tr w:rsidR="00CF6A67" w:rsidRPr="005B313F" w14:paraId="4BBF35F8" w14:textId="77777777" w:rsidTr="00B50C80">
        <w:trPr>
          <w:trHeight w:val="842"/>
        </w:trPr>
        <w:tc>
          <w:tcPr>
            <w:tcW w:w="2410" w:type="dxa"/>
            <w:vMerge/>
          </w:tcPr>
          <w:p w14:paraId="2480CDEE" w14:textId="77777777" w:rsidR="00CF6A67" w:rsidRPr="005B313F" w:rsidRDefault="00CF6A67" w:rsidP="00B50C80">
            <w:pPr>
              <w:rPr>
                <w:sz w:val="24"/>
                <w:szCs w:val="24"/>
              </w:rPr>
            </w:pPr>
          </w:p>
        </w:tc>
        <w:tc>
          <w:tcPr>
            <w:tcW w:w="2268" w:type="dxa"/>
          </w:tcPr>
          <w:p w14:paraId="7C68FB59" w14:textId="77777777" w:rsidR="00CF6A67" w:rsidRPr="005B313F" w:rsidRDefault="00CF6A67" w:rsidP="00B50C80">
            <w:pPr>
              <w:rPr>
                <w:sz w:val="24"/>
                <w:szCs w:val="24"/>
              </w:rPr>
            </w:pPr>
            <w:r w:rsidRPr="005B313F">
              <w:rPr>
                <w:sz w:val="24"/>
                <w:szCs w:val="24"/>
              </w:rPr>
              <w:t>Подготовка к практическим занятиям</w:t>
            </w:r>
          </w:p>
        </w:tc>
        <w:tc>
          <w:tcPr>
            <w:tcW w:w="1843" w:type="dxa"/>
          </w:tcPr>
          <w:p w14:paraId="627F8801" w14:textId="77777777" w:rsidR="00CF6A67" w:rsidRPr="005B313F" w:rsidRDefault="00CF6A67" w:rsidP="00B50C80">
            <w:pPr>
              <w:tabs>
                <w:tab w:val="num" w:pos="540"/>
              </w:tabs>
              <w:ind w:left="72"/>
              <w:rPr>
                <w:sz w:val="24"/>
                <w:szCs w:val="24"/>
              </w:rPr>
            </w:pPr>
            <w:r w:rsidRPr="005B313F">
              <w:rPr>
                <w:sz w:val="24"/>
                <w:szCs w:val="24"/>
              </w:rPr>
              <w:t>Письменное задание</w:t>
            </w:r>
          </w:p>
        </w:tc>
        <w:tc>
          <w:tcPr>
            <w:tcW w:w="851" w:type="dxa"/>
          </w:tcPr>
          <w:p w14:paraId="5191862C" w14:textId="77777777" w:rsidR="00CF6A67" w:rsidRPr="005B313F" w:rsidRDefault="00CF6A67" w:rsidP="00B50C80">
            <w:pPr>
              <w:rPr>
                <w:sz w:val="24"/>
                <w:szCs w:val="24"/>
              </w:rPr>
            </w:pPr>
            <w:r w:rsidRPr="005B313F">
              <w:rPr>
                <w:sz w:val="24"/>
                <w:szCs w:val="24"/>
              </w:rPr>
              <w:t xml:space="preserve">   2</w:t>
            </w:r>
          </w:p>
        </w:tc>
        <w:tc>
          <w:tcPr>
            <w:tcW w:w="2268" w:type="dxa"/>
            <w:vMerge/>
          </w:tcPr>
          <w:p w14:paraId="56D530D5" w14:textId="77777777" w:rsidR="00CF6A67" w:rsidRPr="005B313F" w:rsidRDefault="00CF6A67" w:rsidP="00B50C80">
            <w:pPr>
              <w:rPr>
                <w:b/>
                <w:iCs/>
                <w:sz w:val="24"/>
                <w:szCs w:val="24"/>
              </w:rPr>
            </w:pPr>
          </w:p>
        </w:tc>
      </w:tr>
      <w:tr w:rsidR="00CF6A67" w:rsidRPr="005B313F" w14:paraId="20C56965" w14:textId="77777777" w:rsidTr="00B50C80">
        <w:trPr>
          <w:trHeight w:val="870"/>
        </w:trPr>
        <w:tc>
          <w:tcPr>
            <w:tcW w:w="2410" w:type="dxa"/>
            <w:vMerge w:val="restart"/>
          </w:tcPr>
          <w:p w14:paraId="018635BA" w14:textId="77777777" w:rsidR="00CF6A67" w:rsidRPr="005B313F" w:rsidRDefault="00CF6A67" w:rsidP="00B50C80">
            <w:pPr>
              <w:jc w:val="both"/>
              <w:rPr>
                <w:sz w:val="24"/>
                <w:szCs w:val="24"/>
              </w:rPr>
            </w:pPr>
            <w:r w:rsidRPr="005B313F">
              <w:rPr>
                <w:sz w:val="24"/>
                <w:szCs w:val="24"/>
              </w:rPr>
              <w:t>3.Характер средневековой науки. Проблема языка и мышления; «внутреннее слово» и внешнее слово.</w:t>
            </w:r>
          </w:p>
          <w:p w14:paraId="14C7D0C1" w14:textId="77777777" w:rsidR="00CF6A67" w:rsidRPr="005B313F" w:rsidRDefault="00CF6A67" w:rsidP="00B50C80">
            <w:pPr>
              <w:jc w:val="both"/>
              <w:rPr>
                <w:sz w:val="24"/>
                <w:szCs w:val="24"/>
              </w:rPr>
            </w:pPr>
          </w:p>
        </w:tc>
        <w:tc>
          <w:tcPr>
            <w:tcW w:w="2268" w:type="dxa"/>
          </w:tcPr>
          <w:p w14:paraId="50A027B9" w14:textId="77777777" w:rsidR="00CF6A67" w:rsidRPr="005B313F" w:rsidRDefault="00CF6A67" w:rsidP="00B50C80">
            <w:pPr>
              <w:rPr>
                <w:sz w:val="24"/>
                <w:szCs w:val="24"/>
              </w:rPr>
            </w:pPr>
            <w:r w:rsidRPr="005B313F">
              <w:rPr>
                <w:sz w:val="24"/>
                <w:szCs w:val="24"/>
              </w:rPr>
              <w:t>Написание реферата</w:t>
            </w:r>
          </w:p>
        </w:tc>
        <w:tc>
          <w:tcPr>
            <w:tcW w:w="1843" w:type="dxa"/>
          </w:tcPr>
          <w:p w14:paraId="2B20BE9C" w14:textId="77777777" w:rsidR="00CF6A67" w:rsidRPr="005B313F" w:rsidRDefault="00CF6A67" w:rsidP="00B50C80">
            <w:pPr>
              <w:tabs>
                <w:tab w:val="num" w:pos="540"/>
              </w:tabs>
              <w:ind w:left="72"/>
              <w:rPr>
                <w:sz w:val="24"/>
                <w:szCs w:val="24"/>
              </w:rPr>
            </w:pPr>
            <w:r w:rsidRPr="005B313F">
              <w:rPr>
                <w:sz w:val="24"/>
                <w:szCs w:val="24"/>
              </w:rPr>
              <w:t>Реферат</w:t>
            </w:r>
          </w:p>
        </w:tc>
        <w:tc>
          <w:tcPr>
            <w:tcW w:w="851" w:type="dxa"/>
          </w:tcPr>
          <w:p w14:paraId="223D331A" w14:textId="77777777" w:rsidR="00CF6A67" w:rsidRPr="005B313F" w:rsidRDefault="00CF6A67" w:rsidP="00B50C80">
            <w:pPr>
              <w:rPr>
                <w:sz w:val="24"/>
                <w:szCs w:val="24"/>
              </w:rPr>
            </w:pPr>
            <w:r w:rsidRPr="005B313F">
              <w:rPr>
                <w:sz w:val="24"/>
                <w:szCs w:val="24"/>
              </w:rPr>
              <w:t xml:space="preserve">   7</w:t>
            </w:r>
          </w:p>
        </w:tc>
        <w:tc>
          <w:tcPr>
            <w:tcW w:w="2268" w:type="dxa"/>
            <w:vMerge w:val="restart"/>
          </w:tcPr>
          <w:p w14:paraId="20DE2A6A" w14:textId="77777777" w:rsidR="00CF6A67" w:rsidRPr="005B313F" w:rsidRDefault="00CF6A67" w:rsidP="00B50C80">
            <w:pPr>
              <w:rPr>
                <w:b/>
                <w:iCs/>
                <w:sz w:val="24"/>
                <w:szCs w:val="24"/>
              </w:rPr>
            </w:pPr>
          </w:p>
          <w:p w14:paraId="060DE04E" w14:textId="77777777" w:rsidR="00CF6A67" w:rsidRPr="005B313F" w:rsidRDefault="00CF6A67" w:rsidP="00B50C80">
            <w:pPr>
              <w:rPr>
                <w:b/>
                <w:iCs/>
                <w:sz w:val="24"/>
                <w:szCs w:val="24"/>
              </w:rPr>
            </w:pPr>
          </w:p>
          <w:p w14:paraId="5D62C1DD" w14:textId="77777777" w:rsidR="00CF6A67" w:rsidRPr="005B313F" w:rsidRDefault="00CF6A67" w:rsidP="00B50C80">
            <w:pPr>
              <w:rPr>
                <w:b/>
                <w:iCs/>
                <w:sz w:val="24"/>
                <w:szCs w:val="24"/>
              </w:rPr>
            </w:pPr>
            <w:r w:rsidRPr="005B313F">
              <w:rPr>
                <w:b/>
                <w:iCs/>
                <w:sz w:val="24"/>
                <w:szCs w:val="24"/>
              </w:rPr>
              <w:t xml:space="preserve">            УК-1</w:t>
            </w:r>
          </w:p>
          <w:p w14:paraId="30B41799" w14:textId="77777777" w:rsidR="00CF6A67" w:rsidRPr="005B313F" w:rsidRDefault="00CF6A67" w:rsidP="00B50C80">
            <w:pPr>
              <w:jc w:val="center"/>
              <w:rPr>
                <w:b/>
                <w:iCs/>
                <w:sz w:val="24"/>
                <w:szCs w:val="24"/>
              </w:rPr>
            </w:pPr>
            <w:r w:rsidRPr="005B313F">
              <w:rPr>
                <w:b/>
                <w:iCs/>
                <w:sz w:val="24"/>
                <w:szCs w:val="24"/>
              </w:rPr>
              <w:t>ОПК-6</w:t>
            </w:r>
          </w:p>
          <w:p w14:paraId="07FA1A08" w14:textId="77777777" w:rsidR="00CF6A67" w:rsidRPr="005B313F" w:rsidRDefault="00CF6A67" w:rsidP="00B50C80">
            <w:pPr>
              <w:rPr>
                <w:sz w:val="24"/>
                <w:szCs w:val="24"/>
              </w:rPr>
            </w:pPr>
          </w:p>
        </w:tc>
      </w:tr>
      <w:tr w:rsidR="00CF6A67" w:rsidRPr="005B313F" w14:paraId="5D38ACE0" w14:textId="77777777" w:rsidTr="00B50C80">
        <w:trPr>
          <w:trHeight w:val="1002"/>
        </w:trPr>
        <w:tc>
          <w:tcPr>
            <w:tcW w:w="2410" w:type="dxa"/>
            <w:vMerge/>
          </w:tcPr>
          <w:p w14:paraId="5068FBEA" w14:textId="77777777" w:rsidR="00CF6A67" w:rsidRPr="005B313F" w:rsidRDefault="00CF6A67" w:rsidP="00B50C80">
            <w:pPr>
              <w:jc w:val="both"/>
              <w:rPr>
                <w:sz w:val="24"/>
                <w:szCs w:val="24"/>
              </w:rPr>
            </w:pPr>
          </w:p>
        </w:tc>
        <w:tc>
          <w:tcPr>
            <w:tcW w:w="2268" w:type="dxa"/>
          </w:tcPr>
          <w:p w14:paraId="669530FF" w14:textId="77777777" w:rsidR="00CF6A67" w:rsidRPr="005B313F" w:rsidRDefault="00CF6A67" w:rsidP="00B50C80">
            <w:pPr>
              <w:rPr>
                <w:sz w:val="24"/>
                <w:szCs w:val="24"/>
              </w:rPr>
            </w:pPr>
            <w:r w:rsidRPr="005B313F">
              <w:rPr>
                <w:sz w:val="24"/>
                <w:szCs w:val="24"/>
              </w:rPr>
              <w:t>Подготовка к практическим занятиям</w:t>
            </w:r>
          </w:p>
        </w:tc>
        <w:tc>
          <w:tcPr>
            <w:tcW w:w="1843" w:type="dxa"/>
          </w:tcPr>
          <w:p w14:paraId="0485A38C" w14:textId="77777777" w:rsidR="00CF6A67" w:rsidRPr="005B313F" w:rsidRDefault="00CF6A67" w:rsidP="00B50C80">
            <w:pPr>
              <w:tabs>
                <w:tab w:val="num" w:pos="540"/>
              </w:tabs>
              <w:ind w:left="72"/>
              <w:rPr>
                <w:sz w:val="24"/>
                <w:szCs w:val="24"/>
              </w:rPr>
            </w:pPr>
            <w:r w:rsidRPr="005B313F">
              <w:rPr>
                <w:sz w:val="24"/>
                <w:szCs w:val="24"/>
              </w:rPr>
              <w:t>Письменное задание</w:t>
            </w:r>
          </w:p>
        </w:tc>
        <w:tc>
          <w:tcPr>
            <w:tcW w:w="851" w:type="dxa"/>
          </w:tcPr>
          <w:p w14:paraId="15DFDD78" w14:textId="77777777" w:rsidR="00CF6A67" w:rsidRPr="005B313F" w:rsidRDefault="00CF6A67" w:rsidP="00B50C80">
            <w:pPr>
              <w:rPr>
                <w:sz w:val="24"/>
                <w:szCs w:val="24"/>
              </w:rPr>
            </w:pPr>
            <w:r w:rsidRPr="005B313F">
              <w:rPr>
                <w:sz w:val="24"/>
                <w:szCs w:val="24"/>
              </w:rPr>
              <w:t xml:space="preserve">   2</w:t>
            </w:r>
          </w:p>
        </w:tc>
        <w:tc>
          <w:tcPr>
            <w:tcW w:w="2268" w:type="dxa"/>
            <w:vMerge/>
          </w:tcPr>
          <w:p w14:paraId="4840137E" w14:textId="77777777" w:rsidR="00CF6A67" w:rsidRPr="005B313F" w:rsidRDefault="00CF6A67" w:rsidP="00B50C80">
            <w:pPr>
              <w:rPr>
                <w:b/>
                <w:iCs/>
                <w:sz w:val="24"/>
                <w:szCs w:val="24"/>
              </w:rPr>
            </w:pPr>
          </w:p>
        </w:tc>
      </w:tr>
      <w:tr w:rsidR="00CF6A67" w:rsidRPr="005B313F" w14:paraId="653D5C03" w14:textId="77777777" w:rsidTr="00B50C80">
        <w:trPr>
          <w:trHeight w:val="1321"/>
        </w:trPr>
        <w:tc>
          <w:tcPr>
            <w:tcW w:w="2410" w:type="dxa"/>
            <w:vMerge w:val="restart"/>
          </w:tcPr>
          <w:p w14:paraId="624D00FD" w14:textId="77777777" w:rsidR="00CF6A67" w:rsidRPr="005B313F" w:rsidRDefault="00CF6A67" w:rsidP="00B50C80">
            <w:pPr>
              <w:rPr>
                <w:sz w:val="24"/>
                <w:szCs w:val="24"/>
              </w:rPr>
            </w:pPr>
            <w:r w:rsidRPr="005B313F">
              <w:rPr>
                <w:sz w:val="24"/>
                <w:szCs w:val="24"/>
              </w:rPr>
              <w:t xml:space="preserve">4. Ранние компаративисты Ф. </w:t>
            </w:r>
            <w:proofErr w:type="spellStart"/>
            <w:r w:rsidRPr="005B313F">
              <w:rPr>
                <w:sz w:val="24"/>
                <w:szCs w:val="24"/>
              </w:rPr>
              <w:t>Бопп</w:t>
            </w:r>
            <w:proofErr w:type="spellEnd"/>
            <w:r w:rsidRPr="005B313F">
              <w:rPr>
                <w:sz w:val="24"/>
                <w:szCs w:val="24"/>
              </w:rPr>
              <w:t>, Расмус Раск и Якоб Гримм. Метод сравнения и реконструкции праязыка.</w:t>
            </w:r>
          </w:p>
        </w:tc>
        <w:tc>
          <w:tcPr>
            <w:tcW w:w="2268" w:type="dxa"/>
          </w:tcPr>
          <w:p w14:paraId="3F2BCE2A" w14:textId="77777777" w:rsidR="00CF6A67" w:rsidRPr="005B313F" w:rsidRDefault="00CF6A67" w:rsidP="00B50C80">
            <w:pPr>
              <w:rPr>
                <w:sz w:val="24"/>
                <w:szCs w:val="24"/>
              </w:rPr>
            </w:pPr>
            <w:r w:rsidRPr="005B313F">
              <w:rPr>
                <w:sz w:val="24"/>
                <w:szCs w:val="24"/>
              </w:rPr>
              <w:t>Написание реферата</w:t>
            </w:r>
          </w:p>
        </w:tc>
        <w:tc>
          <w:tcPr>
            <w:tcW w:w="1843" w:type="dxa"/>
          </w:tcPr>
          <w:p w14:paraId="0E90FC73" w14:textId="77777777" w:rsidR="00CF6A67" w:rsidRPr="005B313F" w:rsidRDefault="00CF6A67" w:rsidP="00B50C80">
            <w:pPr>
              <w:tabs>
                <w:tab w:val="num" w:pos="540"/>
              </w:tabs>
              <w:ind w:left="72"/>
              <w:rPr>
                <w:sz w:val="24"/>
                <w:szCs w:val="24"/>
              </w:rPr>
            </w:pPr>
            <w:r w:rsidRPr="005B313F">
              <w:rPr>
                <w:sz w:val="24"/>
                <w:szCs w:val="24"/>
              </w:rPr>
              <w:t xml:space="preserve">Реферат </w:t>
            </w:r>
          </w:p>
        </w:tc>
        <w:tc>
          <w:tcPr>
            <w:tcW w:w="851" w:type="dxa"/>
          </w:tcPr>
          <w:p w14:paraId="6B317D6C" w14:textId="77777777" w:rsidR="00CF6A67" w:rsidRPr="005B313F" w:rsidRDefault="00CF6A67" w:rsidP="00B50C80">
            <w:pPr>
              <w:rPr>
                <w:sz w:val="24"/>
                <w:szCs w:val="24"/>
              </w:rPr>
            </w:pPr>
            <w:r w:rsidRPr="005B313F">
              <w:rPr>
                <w:sz w:val="24"/>
                <w:szCs w:val="24"/>
              </w:rPr>
              <w:t xml:space="preserve">    8</w:t>
            </w:r>
          </w:p>
        </w:tc>
        <w:tc>
          <w:tcPr>
            <w:tcW w:w="2268" w:type="dxa"/>
            <w:vMerge w:val="restart"/>
          </w:tcPr>
          <w:p w14:paraId="64A59A88" w14:textId="77777777" w:rsidR="00CF6A67" w:rsidRPr="005B313F" w:rsidRDefault="00CF6A67" w:rsidP="00B50C80">
            <w:pPr>
              <w:rPr>
                <w:b/>
                <w:iCs/>
                <w:sz w:val="24"/>
                <w:szCs w:val="24"/>
              </w:rPr>
            </w:pPr>
          </w:p>
          <w:p w14:paraId="40264ED0" w14:textId="77777777" w:rsidR="00CF6A67" w:rsidRPr="005B313F" w:rsidRDefault="00CF6A67" w:rsidP="00B50C80">
            <w:pPr>
              <w:rPr>
                <w:b/>
                <w:iCs/>
                <w:sz w:val="24"/>
                <w:szCs w:val="24"/>
              </w:rPr>
            </w:pPr>
          </w:p>
          <w:p w14:paraId="18AA61A0" w14:textId="77777777" w:rsidR="00CF6A67" w:rsidRPr="005B313F" w:rsidRDefault="00CF6A67" w:rsidP="00B50C80">
            <w:pPr>
              <w:rPr>
                <w:b/>
                <w:iCs/>
                <w:sz w:val="24"/>
                <w:szCs w:val="24"/>
              </w:rPr>
            </w:pPr>
          </w:p>
          <w:p w14:paraId="5B6FE55B" w14:textId="77777777" w:rsidR="00CF6A67" w:rsidRPr="005B313F" w:rsidRDefault="00CF6A67" w:rsidP="00B50C80">
            <w:pPr>
              <w:rPr>
                <w:b/>
                <w:iCs/>
                <w:sz w:val="24"/>
                <w:szCs w:val="24"/>
              </w:rPr>
            </w:pPr>
          </w:p>
          <w:p w14:paraId="6EBEB0AB" w14:textId="77777777" w:rsidR="00CF6A67" w:rsidRPr="005B313F" w:rsidRDefault="00CF6A67" w:rsidP="00B50C80">
            <w:pPr>
              <w:jc w:val="center"/>
              <w:rPr>
                <w:b/>
                <w:iCs/>
                <w:sz w:val="24"/>
                <w:szCs w:val="24"/>
              </w:rPr>
            </w:pPr>
            <w:r w:rsidRPr="005B313F">
              <w:rPr>
                <w:b/>
                <w:iCs/>
                <w:sz w:val="24"/>
                <w:szCs w:val="24"/>
              </w:rPr>
              <w:t>ОПК-2</w:t>
            </w:r>
          </w:p>
          <w:p w14:paraId="248C7D72" w14:textId="77777777" w:rsidR="00CF6A67" w:rsidRPr="005B313F" w:rsidRDefault="00CF6A67" w:rsidP="00B50C80">
            <w:pPr>
              <w:jc w:val="center"/>
              <w:rPr>
                <w:b/>
                <w:iCs/>
                <w:sz w:val="24"/>
                <w:szCs w:val="24"/>
              </w:rPr>
            </w:pPr>
            <w:r w:rsidRPr="005B313F">
              <w:rPr>
                <w:b/>
                <w:iCs/>
                <w:sz w:val="24"/>
                <w:szCs w:val="24"/>
              </w:rPr>
              <w:t>ОПК-6</w:t>
            </w:r>
          </w:p>
          <w:p w14:paraId="3CB5327D" w14:textId="77777777" w:rsidR="00CF6A67" w:rsidRPr="005B313F" w:rsidRDefault="00CF6A67" w:rsidP="00B50C80">
            <w:pPr>
              <w:rPr>
                <w:b/>
                <w:iCs/>
                <w:sz w:val="24"/>
                <w:szCs w:val="24"/>
              </w:rPr>
            </w:pPr>
            <w:r w:rsidRPr="005B313F">
              <w:rPr>
                <w:b/>
                <w:iCs/>
                <w:sz w:val="24"/>
                <w:szCs w:val="24"/>
              </w:rPr>
              <w:t xml:space="preserve"> </w:t>
            </w:r>
          </w:p>
          <w:p w14:paraId="0E5EC878" w14:textId="77777777" w:rsidR="00CF6A67" w:rsidRPr="005B313F" w:rsidRDefault="00CF6A67" w:rsidP="00B50C80">
            <w:pPr>
              <w:rPr>
                <w:sz w:val="24"/>
                <w:szCs w:val="24"/>
              </w:rPr>
            </w:pPr>
          </w:p>
        </w:tc>
      </w:tr>
      <w:tr w:rsidR="00CF6A67" w:rsidRPr="005B313F" w14:paraId="388F0367" w14:textId="77777777" w:rsidTr="00B50C80">
        <w:trPr>
          <w:trHeight w:val="1270"/>
        </w:trPr>
        <w:tc>
          <w:tcPr>
            <w:tcW w:w="2410" w:type="dxa"/>
            <w:vMerge/>
          </w:tcPr>
          <w:p w14:paraId="7DFFD6AC" w14:textId="77777777" w:rsidR="00CF6A67" w:rsidRPr="005B313F" w:rsidRDefault="00CF6A67" w:rsidP="00B50C80">
            <w:pPr>
              <w:rPr>
                <w:sz w:val="24"/>
                <w:szCs w:val="24"/>
              </w:rPr>
            </w:pPr>
          </w:p>
        </w:tc>
        <w:tc>
          <w:tcPr>
            <w:tcW w:w="2268" w:type="dxa"/>
          </w:tcPr>
          <w:p w14:paraId="5ADB80CA" w14:textId="77777777" w:rsidR="00CF6A67" w:rsidRPr="005B313F" w:rsidRDefault="00CF6A67" w:rsidP="00B50C80">
            <w:pPr>
              <w:rPr>
                <w:sz w:val="24"/>
                <w:szCs w:val="24"/>
              </w:rPr>
            </w:pPr>
            <w:r w:rsidRPr="005B313F">
              <w:rPr>
                <w:sz w:val="24"/>
                <w:szCs w:val="24"/>
              </w:rPr>
              <w:t>Подготовка к практическим занятиям</w:t>
            </w:r>
          </w:p>
        </w:tc>
        <w:tc>
          <w:tcPr>
            <w:tcW w:w="1843" w:type="dxa"/>
          </w:tcPr>
          <w:p w14:paraId="31E8AC69" w14:textId="77777777" w:rsidR="00CF6A67" w:rsidRPr="005B313F" w:rsidRDefault="00CF6A67" w:rsidP="00B50C80">
            <w:pPr>
              <w:tabs>
                <w:tab w:val="num" w:pos="540"/>
              </w:tabs>
              <w:ind w:left="72"/>
              <w:rPr>
                <w:sz w:val="24"/>
                <w:szCs w:val="24"/>
              </w:rPr>
            </w:pPr>
            <w:r w:rsidRPr="005B313F">
              <w:rPr>
                <w:sz w:val="24"/>
                <w:szCs w:val="24"/>
              </w:rPr>
              <w:t>Коллоквиум-Собеседование</w:t>
            </w:r>
          </w:p>
        </w:tc>
        <w:tc>
          <w:tcPr>
            <w:tcW w:w="851" w:type="dxa"/>
          </w:tcPr>
          <w:p w14:paraId="462B089E" w14:textId="77777777" w:rsidR="00CF6A67" w:rsidRPr="005B313F" w:rsidRDefault="00CF6A67" w:rsidP="00B50C80">
            <w:pPr>
              <w:rPr>
                <w:sz w:val="24"/>
                <w:szCs w:val="24"/>
              </w:rPr>
            </w:pPr>
            <w:r w:rsidRPr="005B313F">
              <w:rPr>
                <w:sz w:val="24"/>
                <w:szCs w:val="24"/>
              </w:rPr>
              <w:t xml:space="preserve">    2</w:t>
            </w:r>
          </w:p>
        </w:tc>
        <w:tc>
          <w:tcPr>
            <w:tcW w:w="2268" w:type="dxa"/>
            <w:vMerge/>
          </w:tcPr>
          <w:p w14:paraId="7BF67262" w14:textId="77777777" w:rsidR="00CF6A67" w:rsidRPr="005B313F" w:rsidRDefault="00CF6A67" w:rsidP="00B50C80">
            <w:pPr>
              <w:rPr>
                <w:b/>
                <w:iCs/>
                <w:sz w:val="24"/>
                <w:szCs w:val="24"/>
              </w:rPr>
            </w:pPr>
          </w:p>
        </w:tc>
      </w:tr>
      <w:tr w:rsidR="00CF6A67" w:rsidRPr="005B313F" w14:paraId="7710F720" w14:textId="77777777" w:rsidTr="00B50C80">
        <w:trPr>
          <w:trHeight w:val="698"/>
        </w:trPr>
        <w:tc>
          <w:tcPr>
            <w:tcW w:w="2410" w:type="dxa"/>
            <w:vMerge w:val="restart"/>
          </w:tcPr>
          <w:p w14:paraId="61824C2D" w14:textId="77777777" w:rsidR="00CF6A67" w:rsidRPr="005B313F" w:rsidRDefault="00CF6A67" w:rsidP="00B50C80">
            <w:pPr>
              <w:spacing w:line="276" w:lineRule="auto"/>
              <w:rPr>
                <w:rFonts w:eastAsia="TimesNewRomanPSMT"/>
                <w:sz w:val="24"/>
                <w:szCs w:val="24"/>
              </w:rPr>
            </w:pPr>
            <w:r w:rsidRPr="005B313F">
              <w:rPr>
                <w:sz w:val="24"/>
                <w:szCs w:val="24"/>
              </w:rPr>
              <w:t xml:space="preserve">5. Понятие формы языка. Внутренняя форма языка. Язык и мышление в концепции В. Гумбольдта. </w:t>
            </w:r>
          </w:p>
        </w:tc>
        <w:tc>
          <w:tcPr>
            <w:tcW w:w="2268" w:type="dxa"/>
          </w:tcPr>
          <w:p w14:paraId="5EB1384E" w14:textId="77777777" w:rsidR="00CF6A67" w:rsidRPr="005B313F" w:rsidRDefault="00CF6A67" w:rsidP="00B50C80">
            <w:pPr>
              <w:rPr>
                <w:sz w:val="24"/>
                <w:szCs w:val="24"/>
              </w:rPr>
            </w:pPr>
            <w:r w:rsidRPr="005B313F">
              <w:rPr>
                <w:sz w:val="24"/>
                <w:szCs w:val="24"/>
              </w:rPr>
              <w:t>Написание реферата</w:t>
            </w:r>
          </w:p>
          <w:p w14:paraId="4FC9FFFF" w14:textId="77777777" w:rsidR="00CF6A67" w:rsidRPr="005B313F" w:rsidRDefault="00CF6A67" w:rsidP="00B50C80">
            <w:pPr>
              <w:rPr>
                <w:sz w:val="24"/>
                <w:szCs w:val="24"/>
              </w:rPr>
            </w:pPr>
          </w:p>
          <w:p w14:paraId="136EB68D" w14:textId="77777777" w:rsidR="00CF6A67" w:rsidRPr="005B313F" w:rsidRDefault="00CF6A67" w:rsidP="00B50C80">
            <w:pPr>
              <w:rPr>
                <w:sz w:val="24"/>
                <w:szCs w:val="24"/>
              </w:rPr>
            </w:pPr>
          </w:p>
          <w:p w14:paraId="195DFBB1" w14:textId="77777777" w:rsidR="00CF6A67" w:rsidRPr="005B313F" w:rsidRDefault="00CF6A67" w:rsidP="00B50C80">
            <w:pPr>
              <w:rPr>
                <w:sz w:val="24"/>
                <w:szCs w:val="24"/>
              </w:rPr>
            </w:pPr>
          </w:p>
        </w:tc>
        <w:tc>
          <w:tcPr>
            <w:tcW w:w="1843" w:type="dxa"/>
          </w:tcPr>
          <w:p w14:paraId="458D7F2E" w14:textId="77777777" w:rsidR="00CF6A67" w:rsidRPr="005B313F" w:rsidRDefault="00CF6A67" w:rsidP="00B50C80">
            <w:pPr>
              <w:tabs>
                <w:tab w:val="num" w:pos="540"/>
              </w:tabs>
              <w:ind w:left="72"/>
              <w:rPr>
                <w:sz w:val="24"/>
                <w:szCs w:val="24"/>
              </w:rPr>
            </w:pPr>
            <w:r w:rsidRPr="005B313F">
              <w:rPr>
                <w:sz w:val="24"/>
                <w:szCs w:val="24"/>
              </w:rPr>
              <w:t>Реферат</w:t>
            </w:r>
          </w:p>
        </w:tc>
        <w:tc>
          <w:tcPr>
            <w:tcW w:w="851" w:type="dxa"/>
          </w:tcPr>
          <w:p w14:paraId="6054E54B" w14:textId="77777777" w:rsidR="00CF6A67" w:rsidRPr="005B313F" w:rsidRDefault="00CF6A67" w:rsidP="00B50C80">
            <w:pPr>
              <w:rPr>
                <w:sz w:val="24"/>
                <w:szCs w:val="24"/>
              </w:rPr>
            </w:pPr>
            <w:r w:rsidRPr="005B313F">
              <w:rPr>
                <w:sz w:val="24"/>
                <w:szCs w:val="24"/>
              </w:rPr>
              <w:t xml:space="preserve">    6</w:t>
            </w:r>
          </w:p>
        </w:tc>
        <w:tc>
          <w:tcPr>
            <w:tcW w:w="2268" w:type="dxa"/>
            <w:vMerge w:val="restart"/>
          </w:tcPr>
          <w:p w14:paraId="33ED696E" w14:textId="77777777" w:rsidR="00CF6A67" w:rsidRPr="005B313F" w:rsidRDefault="00CF6A67" w:rsidP="00B50C80">
            <w:pPr>
              <w:rPr>
                <w:b/>
                <w:iCs/>
                <w:sz w:val="24"/>
                <w:szCs w:val="24"/>
              </w:rPr>
            </w:pPr>
          </w:p>
          <w:p w14:paraId="35F26C1D" w14:textId="77777777" w:rsidR="00CF6A67" w:rsidRPr="005B313F" w:rsidRDefault="00CF6A67" w:rsidP="00B50C80">
            <w:pPr>
              <w:rPr>
                <w:b/>
                <w:iCs/>
                <w:sz w:val="24"/>
                <w:szCs w:val="24"/>
              </w:rPr>
            </w:pPr>
          </w:p>
          <w:p w14:paraId="302A757E" w14:textId="77777777" w:rsidR="00CF6A67" w:rsidRPr="005B313F" w:rsidRDefault="00CF6A67" w:rsidP="00B50C80">
            <w:pPr>
              <w:rPr>
                <w:b/>
                <w:iCs/>
                <w:sz w:val="24"/>
                <w:szCs w:val="24"/>
              </w:rPr>
            </w:pPr>
          </w:p>
          <w:p w14:paraId="67EA3E42" w14:textId="77777777" w:rsidR="00CF6A67" w:rsidRPr="005B313F" w:rsidRDefault="00CF6A67" w:rsidP="00B50C80">
            <w:pPr>
              <w:rPr>
                <w:b/>
                <w:iCs/>
                <w:sz w:val="24"/>
                <w:szCs w:val="24"/>
              </w:rPr>
            </w:pPr>
            <w:r w:rsidRPr="005B313F">
              <w:rPr>
                <w:b/>
                <w:iCs/>
                <w:sz w:val="24"/>
                <w:szCs w:val="24"/>
              </w:rPr>
              <w:t xml:space="preserve">             УК-1</w:t>
            </w:r>
          </w:p>
          <w:p w14:paraId="206361DD" w14:textId="77777777" w:rsidR="00CF6A67" w:rsidRPr="005B313F" w:rsidRDefault="00CF6A67" w:rsidP="00B50C80">
            <w:pPr>
              <w:jc w:val="center"/>
              <w:rPr>
                <w:b/>
                <w:iCs/>
                <w:sz w:val="24"/>
                <w:szCs w:val="24"/>
              </w:rPr>
            </w:pPr>
            <w:r w:rsidRPr="005B313F">
              <w:rPr>
                <w:b/>
                <w:iCs/>
                <w:sz w:val="24"/>
                <w:szCs w:val="24"/>
              </w:rPr>
              <w:t>ОПК-2</w:t>
            </w:r>
          </w:p>
          <w:p w14:paraId="1FAE26BE" w14:textId="77777777" w:rsidR="00CF6A67" w:rsidRPr="005B313F" w:rsidRDefault="00CF6A67" w:rsidP="00B50C80">
            <w:pPr>
              <w:jc w:val="center"/>
              <w:rPr>
                <w:sz w:val="24"/>
                <w:szCs w:val="24"/>
              </w:rPr>
            </w:pPr>
          </w:p>
        </w:tc>
      </w:tr>
      <w:tr w:rsidR="00CF6A67" w:rsidRPr="005B313F" w14:paraId="207E8F51" w14:textId="77777777" w:rsidTr="00B50C80">
        <w:trPr>
          <w:trHeight w:val="1290"/>
        </w:trPr>
        <w:tc>
          <w:tcPr>
            <w:tcW w:w="2410" w:type="dxa"/>
            <w:vMerge/>
          </w:tcPr>
          <w:p w14:paraId="60E577FD" w14:textId="77777777" w:rsidR="00CF6A67" w:rsidRPr="005B313F" w:rsidRDefault="00CF6A67" w:rsidP="00B50C80">
            <w:pPr>
              <w:rPr>
                <w:sz w:val="24"/>
                <w:szCs w:val="24"/>
              </w:rPr>
            </w:pPr>
          </w:p>
        </w:tc>
        <w:tc>
          <w:tcPr>
            <w:tcW w:w="2268" w:type="dxa"/>
          </w:tcPr>
          <w:p w14:paraId="5E391E5E" w14:textId="77777777" w:rsidR="00CF6A67" w:rsidRPr="005B313F" w:rsidRDefault="00CF6A67" w:rsidP="00B50C80">
            <w:pPr>
              <w:rPr>
                <w:sz w:val="24"/>
                <w:szCs w:val="24"/>
              </w:rPr>
            </w:pPr>
            <w:r w:rsidRPr="005B313F">
              <w:rPr>
                <w:sz w:val="24"/>
                <w:szCs w:val="24"/>
              </w:rPr>
              <w:t>Написание конспекта</w:t>
            </w:r>
          </w:p>
        </w:tc>
        <w:tc>
          <w:tcPr>
            <w:tcW w:w="1843" w:type="dxa"/>
          </w:tcPr>
          <w:p w14:paraId="504EE6D8" w14:textId="77777777" w:rsidR="00CF6A67" w:rsidRPr="005B313F" w:rsidRDefault="00CF6A67" w:rsidP="00B50C80">
            <w:pPr>
              <w:tabs>
                <w:tab w:val="num" w:pos="540"/>
              </w:tabs>
              <w:ind w:left="72"/>
              <w:rPr>
                <w:sz w:val="24"/>
                <w:szCs w:val="24"/>
              </w:rPr>
            </w:pPr>
            <w:r w:rsidRPr="005B313F">
              <w:rPr>
                <w:sz w:val="24"/>
                <w:szCs w:val="24"/>
              </w:rPr>
              <w:t>Конспект</w:t>
            </w:r>
          </w:p>
        </w:tc>
        <w:tc>
          <w:tcPr>
            <w:tcW w:w="851" w:type="dxa"/>
          </w:tcPr>
          <w:p w14:paraId="7DFADF7B" w14:textId="77777777" w:rsidR="00CF6A67" w:rsidRPr="005B313F" w:rsidRDefault="00CF6A67" w:rsidP="00B50C80">
            <w:pPr>
              <w:rPr>
                <w:sz w:val="24"/>
                <w:szCs w:val="24"/>
              </w:rPr>
            </w:pPr>
            <w:r w:rsidRPr="005B313F">
              <w:rPr>
                <w:sz w:val="24"/>
                <w:szCs w:val="24"/>
              </w:rPr>
              <w:t xml:space="preserve">    4</w:t>
            </w:r>
          </w:p>
        </w:tc>
        <w:tc>
          <w:tcPr>
            <w:tcW w:w="2268" w:type="dxa"/>
            <w:vMerge/>
          </w:tcPr>
          <w:p w14:paraId="1C5C6AEC" w14:textId="77777777" w:rsidR="00CF6A67" w:rsidRPr="005B313F" w:rsidRDefault="00CF6A67" w:rsidP="00B50C80">
            <w:pPr>
              <w:rPr>
                <w:b/>
                <w:iCs/>
                <w:sz w:val="24"/>
                <w:szCs w:val="24"/>
              </w:rPr>
            </w:pPr>
          </w:p>
        </w:tc>
      </w:tr>
      <w:tr w:rsidR="00CF6A67" w:rsidRPr="005B313F" w14:paraId="36ADEEE6" w14:textId="77777777" w:rsidTr="00B50C80">
        <w:trPr>
          <w:trHeight w:val="1265"/>
        </w:trPr>
        <w:tc>
          <w:tcPr>
            <w:tcW w:w="2410" w:type="dxa"/>
            <w:vMerge w:val="restart"/>
          </w:tcPr>
          <w:p w14:paraId="324CD704" w14:textId="77777777" w:rsidR="00CF6A67" w:rsidRPr="005B313F" w:rsidRDefault="00CF6A67" w:rsidP="00B50C80">
            <w:pPr>
              <w:jc w:val="both"/>
              <w:rPr>
                <w:sz w:val="24"/>
                <w:szCs w:val="24"/>
              </w:rPr>
            </w:pPr>
            <w:r w:rsidRPr="005B313F">
              <w:rPr>
                <w:sz w:val="24"/>
                <w:szCs w:val="24"/>
              </w:rPr>
              <w:lastRenderedPageBreak/>
              <w:t xml:space="preserve">6.Психофизическая природа языка. Учение младограмматиков о звуковых законах и аналогии. </w:t>
            </w:r>
          </w:p>
        </w:tc>
        <w:tc>
          <w:tcPr>
            <w:tcW w:w="2268" w:type="dxa"/>
          </w:tcPr>
          <w:p w14:paraId="48E17DF5" w14:textId="77777777" w:rsidR="00CF6A67" w:rsidRPr="005B313F" w:rsidRDefault="00CF6A67" w:rsidP="00B50C80">
            <w:pPr>
              <w:rPr>
                <w:sz w:val="24"/>
                <w:szCs w:val="24"/>
              </w:rPr>
            </w:pPr>
            <w:r w:rsidRPr="005B313F">
              <w:rPr>
                <w:sz w:val="24"/>
                <w:szCs w:val="24"/>
              </w:rPr>
              <w:t>Написание реферата</w:t>
            </w:r>
          </w:p>
        </w:tc>
        <w:tc>
          <w:tcPr>
            <w:tcW w:w="1843" w:type="dxa"/>
          </w:tcPr>
          <w:p w14:paraId="0DAA011D" w14:textId="77777777" w:rsidR="00CF6A67" w:rsidRPr="005B313F" w:rsidRDefault="00CF6A67" w:rsidP="00B50C80">
            <w:pPr>
              <w:tabs>
                <w:tab w:val="num" w:pos="540"/>
              </w:tabs>
              <w:ind w:left="72"/>
              <w:rPr>
                <w:sz w:val="24"/>
                <w:szCs w:val="24"/>
              </w:rPr>
            </w:pPr>
            <w:r w:rsidRPr="005B313F">
              <w:rPr>
                <w:sz w:val="24"/>
                <w:szCs w:val="24"/>
              </w:rPr>
              <w:t xml:space="preserve">Реферат </w:t>
            </w:r>
          </w:p>
        </w:tc>
        <w:tc>
          <w:tcPr>
            <w:tcW w:w="851" w:type="dxa"/>
          </w:tcPr>
          <w:p w14:paraId="4DF97898" w14:textId="77777777" w:rsidR="00CF6A67" w:rsidRPr="005B313F" w:rsidRDefault="00CF6A67" w:rsidP="00B50C80">
            <w:pPr>
              <w:rPr>
                <w:sz w:val="24"/>
                <w:szCs w:val="24"/>
              </w:rPr>
            </w:pPr>
            <w:r w:rsidRPr="005B313F">
              <w:rPr>
                <w:sz w:val="24"/>
                <w:szCs w:val="24"/>
              </w:rPr>
              <w:t xml:space="preserve">    7</w:t>
            </w:r>
          </w:p>
        </w:tc>
        <w:tc>
          <w:tcPr>
            <w:tcW w:w="2268" w:type="dxa"/>
            <w:vMerge w:val="restart"/>
          </w:tcPr>
          <w:p w14:paraId="76944EDC" w14:textId="77777777" w:rsidR="00CF6A67" w:rsidRPr="005B313F" w:rsidRDefault="00CF6A67" w:rsidP="00B50C80">
            <w:pPr>
              <w:rPr>
                <w:b/>
                <w:iCs/>
                <w:sz w:val="24"/>
                <w:szCs w:val="24"/>
              </w:rPr>
            </w:pPr>
          </w:p>
          <w:p w14:paraId="32A2407D" w14:textId="77777777" w:rsidR="00CF6A67" w:rsidRPr="005B313F" w:rsidRDefault="00CF6A67" w:rsidP="00B50C80">
            <w:pPr>
              <w:rPr>
                <w:b/>
                <w:iCs/>
                <w:sz w:val="24"/>
                <w:szCs w:val="24"/>
              </w:rPr>
            </w:pPr>
          </w:p>
          <w:p w14:paraId="1590CAE9" w14:textId="77777777" w:rsidR="00CF6A67" w:rsidRPr="005B313F" w:rsidRDefault="00CF6A67" w:rsidP="00B50C80">
            <w:pPr>
              <w:rPr>
                <w:b/>
                <w:iCs/>
                <w:sz w:val="24"/>
                <w:szCs w:val="24"/>
              </w:rPr>
            </w:pPr>
            <w:r w:rsidRPr="005B313F">
              <w:rPr>
                <w:b/>
                <w:iCs/>
                <w:sz w:val="24"/>
                <w:szCs w:val="24"/>
              </w:rPr>
              <w:t xml:space="preserve">            </w:t>
            </w:r>
          </w:p>
          <w:p w14:paraId="6EC51BC4" w14:textId="77777777" w:rsidR="00CF6A67" w:rsidRPr="005B313F" w:rsidRDefault="00CF6A67" w:rsidP="00B50C80">
            <w:pPr>
              <w:jc w:val="center"/>
              <w:rPr>
                <w:b/>
                <w:iCs/>
                <w:sz w:val="24"/>
                <w:szCs w:val="24"/>
              </w:rPr>
            </w:pPr>
            <w:r w:rsidRPr="005B313F">
              <w:rPr>
                <w:b/>
                <w:iCs/>
                <w:sz w:val="24"/>
                <w:szCs w:val="24"/>
              </w:rPr>
              <w:t>ОПК-2</w:t>
            </w:r>
          </w:p>
          <w:p w14:paraId="1AC72737" w14:textId="77777777" w:rsidR="00CF6A67" w:rsidRPr="005B313F" w:rsidRDefault="00CF6A67" w:rsidP="00B50C80">
            <w:pPr>
              <w:jc w:val="center"/>
              <w:rPr>
                <w:b/>
                <w:iCs/>
                <w:sz w:val="24"/>
                <w:szCs w:val="24"/>
              </w:rPr>
            </w:pPr>
            <w:r w:rsidRPr="005B313F">
              <w:rPr>
                <w:b/>
                <w:iCs/>
                <w:sz w:val="24"/>
                <w:szCs w:val="24"/>
              </w:rPr>
              <w:t>ОПК-6</w:t>
            </w:r>
          </w:p>
          <w:p w14:paraId="653829F1" w14:textId="77777777" w:rsidR="00CF6A67" w:rsidRPr="005B313F" w:rsidRDefault="00CF6A67" w:rsidP="00B50C80">
            <w:pPr>
              <w:rPr>
                <w:sz w:val="24"/>
                <w:szCs w:val="24"/>
              </w:rPr>
            </w:pPr>
          </w:p>
        </w:tc>
      </w:tr>
      <w:tr w:rsidR="00CF6A67" w:rsidRPr="005B313F" w14:paraId="36D8342A" w14:textId="77777777" w:rsidTr="00B50C80">
        <w:trPr>
          <w:trHeight w:val="818"/>
        </w:trPr>
        <w:tc>
          <w:tcPr>
            <w:tcW w:w="2410" w:type="dxa"/>
            <w:vMerge/>
          </w:tcPr>
          <w:p w14:paraId="49B2BA0E" w14:textId="77777777" w:rsidR="00CF6A67" w:rsidRPr="005B313F" w:rsidRDefault="00CF6A67" w:rsidP="00B50C80">
            <w:pPr>
              <w:jc w:val="both"/>
              <w:rPr>
                <w:sz w:val="24"/>
                <w:szCs w:val="24"/>
              </w:rPr>
            </w:pPr>
          </w:p>
        </w:tc>
        <w:tc>
          <w:tcPr>
            <w:tcW w:w="2268" w:type="dxa"/>
          </w:tcPr>
          <w:p w14:paraId="68989662" w14:textId="77777777" w:rsidR="00CF6A67" w:rsidRPr="005B313F" w:rsidRDefault="00CF6A67" w:rsidP="00B50C80">
            <w:pPr>
              <w:rPr>
                <w:sz w:val="24"/>
                <w:szCs w:val="24"/>
              </w:rPr>
            </w:pPr>
            <w:r w:rsidRPr="005B313F">
              <w:rPr>
                <w:sz w:val="24"/>
                <w:szCs w:val="24"/>
              </w:rPr>
              <w:t>Подготовка к практическим занятиям</w:t>
            </w:r>
          </w:p>
        </w:tc>
        <w:tc>
          <w:tcPr>
            <w:tcW w:w="1843" w:type="dxa"/>
          </w:tcPr>
          <w:p w14:paraId="40CE0BA3" w14:textId="77777777" w:rsidR="00CF6A67" w:rsidRPr="005B313F" w:rsidRDefault="00CF6A67" w:rsidP="00B50C80">
            <w:pPr>
              <w:rPr>
                <w:sz w:val="24"/>
                <w:szCs w:val="24"/>
              </w:rPr>
            </w:pPr>
            <w:r w:rsidRPr="005B313F">
              <w:rPr>
                <w:sz w:val="24"/>
                <w:szCs w:val="24"/>
              </w:rPr>
              <w:t>Коллоквиум-Собеседование</w:t>
            </w:r>
          </w:p>
        </w:tc>
        <w:tc>
          <w:tcPr>
            <w:tcW w:w="851" w:type="dxa"/>
          </w:tcPr>
          <w:p w14:paraId="3BA1447B" w14:textId="77777777" w:rsidR="00CF6A67" w:rsidRPr="005B313F" w:rsidRDefault="00CF6A67" w:rsidP="00B50C80">
            <w:pPr>
              <w:rPr>
                <w:sz w:val="24"/>
                <w:szCs w:val="24"/>
              </w:rPr>
            </w:pPr>
            <w:r w:rsidRPr="005B313F">
              <w:rPr>
                <w:sz w:val="24"/>
                <w:szCs w:val="24"/>
              </w:rPr>
              <w:t xml:space="preserve">    2</w:t>
            </w:r>
          </w:p>
        </w:tc>
        <w:tc>
          <w:tcPr>
            <w:tcW w:w="2268" w:type="dxa"/>
            <w:vMerge/>
          </w:tcPr>
          <w:p w14:paraId="34CCFB7A" w14:textId="77777777" w:rsidR="00CF6A67" w:rsidRPr="005B313F" w:rsidRDefault="00CF6A67" w:rsidP="00B50C80">
            <w:pPr>
              <w:rPr>
                <w:b/>
                <w:iCs/>
                <w:sz w:val="24"/>
                <w:szCs w:val="24"/>
              </w:rPr>
            </w:pPr>
          </w:p>
        </w:tc>
      </w:tr>
      <w:tr w:rsidR="00CF6A67" w:rsidRPr="005B313F" w14:paraId="7C7498C6" w14:textId="77777777" w:rsidTr="00B50C80">
        <w:trPr>
          <w:trHeight w:val="1265"/>
        </w:trPr>
        <w:tc>
          <w:tcPr>
            <w:tcW w:w="2410" w:type="dxa"/>
            <w:vMerge w:val="restart"/>
          </w:tcPr>
          <w:p w14:paraId="1F55F59E" w14:textId="77777777" w:rsidR="00CF6A67" w:rsidRPr="005B313F" w:rsidRDefault="00CF6A67" w:rsidP="00B50C80">
            <w:pPr>
              <w:jc w:val="both"/>
              <w:rPr>
                <w:rStyle w:val="aff4"/>
                <w:rFonts w:eastAsiaTheme="minorEastAsia"/>
                <w:b w:val="0"/>
                <w:color w:val="auto"/>
                <w:sz w:val="24"/>
                <w:szCs w:val="24"/>
              </w:rPr>
            </w:pPr>
            <w:r w:rsidRPr="005B313F">
              <w:rPr>
                <w:sz w:val="24"/>
                <w:szCs w:val="24"/>
              </w:rPr>
              <w:t xml:space="preserve">7.Московская школа. Ф.Ф. Фортунатов. Казанская школа. </w:t>
            </w:r>
            <w:r w:rsidRPr="005B313F">
              <w:rPr>
                <w:sz w:val="24"/>
                <w:szCs w:val="24"/>
                <w:shd w:val="clear" w:color="auto" w:fill="FFFFFF"/>
              </w:rPr>
              <w:t xml:space="preserve">И. А. Бодуэн де </w:t>
            </w:r>
            <w:proofErr w:type="spellStart"/>
            <w:r w:rsidRPr="005B313F">
              <w:rPr>
                <w:sz w:val="24"/>
                <w:szCs w:val="24"/>
                <w:shd w:val="clear" w:color="auto" w:fill="FFFFFF"/>
              </w:rPr>
              <w:t>Куртене</w:t>
            </w:r>
            <w:proofErr w:type="spellEnd"/>
            <w:r w:rsidRPr="005B313F">
              <w:rPr>
                <w:sz w:val="24"/>
                <w:szCs w:val="24"/>
                <w:shd w:val="clear" w:color="auto" w:fill="FFFFFF"/>
              </w:rPr>
              <w:t xml:space="preserve">. </w:t>
            </w:r>
            <w:r w:rsidRPr="005B313F">
              <w:rPr>
                <w:sz w:val="24"/>
                <w:szCs w:val="24"/>
              </w:rPr>
              <w:t xml:space="preserve">«Формальный метод». Принципы членения слова и выявление морфологических единиц. </w:t>
            </w:r>
          </w:p>
        </w:tc>
        <w:tc>
          <w:tcPr>
            <w:tcW w:w="2268" w:type="dxa"/>
          </w:tcPr>
          <w:p w14:paraId="3FBC7761" w14:textId="77777777" w:rsidR="00CF6A67" w:rsidRPr="005B313F" w:rsidRDefault="00CF6A67" w:rsidP="00B50C80">
            <w:pPr>
              <w:rPr>
                <w:sz w:val="24"/>
                <w:szCs w:val="24"/>
              </w:rPr>
            </w:pPr>
            <w:r w:rsidRPr="005B313F">
              <w:rPr>
                <w:sz w:val="24"/>
                <w:szCs w:val="24"/>
              </w:rPr>
              <w:t>Написание реферата</w:t>
            </w:r>
          </w:p>
        </w:tc>
        <w:tc>
          <w:tcPr>
            <w:tcW w:w="1843" w:type="dxa"/>
          </w:tcPr>
          <w:p w14:paraId="3C3C9AEE" w14:textId="77777777" w:rsidR="00CF6A67" w:rsidRPr="005B313F" w:rsidRDefault="00CF6A67" w:rsidP="00B50C80">
            <w:pPr>
              <w:tabs>
                <w:tab w:val="num" w:pos="540"/>
              </w:tabs>
              <w:ind w:left="72"/>
              <w:rPr>
                <w:sz w:val="24"/>
                <w:szCs w:val="24"/>
              </w:rPr>
            </w:pPr>
            <w:r w:rsidRPr="005B313F">
              <w:rPr>
                <w:sz w:val="24"/>
                <w:szCs w:val="24"/>
              </w:rPr>
              <w:t xml:space="preserve">Реферат </w:t>
            </w:r>
          </w:p>
        </w:tc>
        <w:tc>
          <w:tcPr>
            <w:tcW w:w="851" w:type="dxa"/>
          </w:tcPr>
          <w:p w14:paraId="7C107C5E" w14:textId="77777777" w:rsidR="00CF6A67" w:rsidRPr="005B313F" w:rsidRDefault="00CF6A67" w:rsidP="00B50C80">
            <w:pPr>
              <w:rPr>
                <w:sz w:val="24"/>
                <w:szCs w:val="24"/>
              </w:rPr>
            </w:pPr>
            <w:r w:rsidRPr="005B313F">
              <w:rPr>
                <w:sz w:val="24"/>
                <w:szCs w:val="24"/>
              </w:rPr>
              <w:t xml:space="preserve">    6</w:t>
            </w:r>
          </w:p>
        </w:tc>
        <w:tc>
          <w:tcPr>
            <w:tcW w:w="2268" w:type="dxa"/>
            <w:vMerge w:val="restart"/>
          </w:tcPr>
          <w:p w14:paraId="1F800F2C" w14:textId="77777777" w:rsidR="00CF6A67" w:rsidRPr="005B313F" w:rsidRDefault="00CF6A67" w:rsidP="00B50C80">
            <w:pPr>
              <w:rPr>
                <w:b/>
                <w:iCs/>
                <w:sz w:val="24"/>
                <w:szCs w:val="24"/>
              </w:rPr>
            </w:pPr>
          </w:p>
          <w:p w14:paraId="0ED2C98E" w14:textId="77777777" w:rsidR="00CF6A67" w:rsidRPr="005B313F" w:rsidRDefault="00CF6A67" w:rsidP="00B50C80">
            <w:pPr>
              <w:rPr>
                <w:b/>
                <w:iCs/>
                <w:sz w:val="24"/>
                <w:szCs w:val="24"/>
              </w:rPr>
            </w:pPr>
          </w:p>
          <w:p w14:paraId="478AF366" w14:textId="77777777" w:rsidR="00CF6A67" w:rsidRPr="005B313F" w:rsidRDefault="00CF6A67" w:rsidP="00B50C80">
            <w:pPr>
              <w:rPr>
                <w:b/>
                <w:iCs/>
                <w:sz w:val="24"/>
                <w:szCs w:val="24"/>
              </w:rPr>
            </w:pPr>
          </w:p>
          <w:p w14:paraId="38A86D57" w14:textId="77777777" w:rsidR="00CF6A67" w:rsidRPr="005B313F" w:rsidRDefault="00CF6A67" w:rsidP="00B50C80">
            <w:pPr>
              <w:rPr>
                <w:b/>
                <w:iCs/>
                <w:sz w:val="24"/>
                <w:szCs w:val="24"/>
              </w:rPr>
            </w:pPr>
          </w:p>
          <w:p w14:paraId="307781EA" w14:textId="77777777" w:rsidR="00CF6A67" w:rsidRPr="005B313F" w:rsidRDefault="00CF6A67" w:rsidP="00B50C80">
            <w:pPr>
              <w:rPr>
                <w:b/>
                <w:iCs/>
                <w:sz w:val="24"/>
                <w:szCs w:val="24"/>
              </w:rPr>
            </w:pPr>
            <w:r w:rsidRPr="005B313F">
              <w:rPr>
                <w:b/>
                <w:iCs/>
                <w:sz w:val="24"/>
                <w:szCs w:val="24"/>
              </w:rPr>
              <w:t xml:space="preserve">            УК-1</w:t>
            </w:r>
          </w:p>
          <w:p w14:paraId="73BFC9A4" w14:textId="77777777" w:rsidR="00CF6A67" w:rsidRPr="005B313F" w:rsidRDefault="00CF6A67" w:rsidP="00B50C80">
            <w:pPr>
              <w:jc w:val="center"/>
              <w:rPr>
                <w:b/>
                <w:iCs/>
                <w:sz w:val="24"/>
                <w:szCs w:val="24"/>
              </w:rPr>
            </w:pPr>
            <w:r w:rsidRPr="005B313F">
              <w:rPr>
                <w:b/>
                <w:iCs/>
                <w:sz w:val="24"/>
                <w:szCs w:val="24"/>
              </w:rPr>
              <w:t>ОПК-6</w:t>
            </w:r>
          </w:p>
          <w:p w14:paraId="1FA79E67" w14:textId="77777777" w:rsidR="00CF6A67" w:rsidRPr="005B313F" w:rsidRDefault="00CF6A67" w:rsidP="00B50C80">
            <w:pPr>
              <w:rPr>
                <w:b/>
                <w:iCs/>
                <w:sz w:val="24"/>
                <w:szCs w:val="24"/>
              </w:rPr>
            </w:pPr>
          </w:p>
        </w:tc>
      </w:tr>
      <w:tr w:rsidR="00CF6A67" w:rsidRPr="005B313F" w14:paraId="17D84618" w14:textId="77777777" w:rsidTr="00B50C80">
        <w:trPr>
          <w:trHeight w:val="501"/>
        </w:trPr>
        <w:tc>
          <w:tcPr>
            <w:tcW w:w="2410" w:type="dxa"/>
            <w:vMerge/>
          </w:tcPr>
          <w:p w14:paraId="2015EF73" w14:textId="77777777" w:rsidR="00CF6A67" w:rsidRPr="005B313F" w:rsidRDefault="00CF6A67" w:rsidP="00B50C80">
            <w:pPr>
              <w:rPr>
                <w:sz w:val="24"/>
                <w:szCs w:val="24"/>
              </w:rPr>
            </w:pPr>
          </w:p>
        </w:tc>
        <w:tc>
          <w:tcPr>
            <w:tcW w:w="2268" w:type="dxa"/>
          </w:tcPr>
          <w:p w14:paraId="048FCAA6" w14:textId="77777777" w:rsidR="00CF6A67" w:rsidRPr="005B313F" w:rsidRDefault="00CF6A67" w:rsidP="00B50C80">
            <w:pPr>
              <w:rPr>
                <w:sz w:val="24"/>
                <w:szCs w:val="24"/>
              </w:rPr>
            </w:pPr>
            <w:r w:rsidRPr="005B313F">
              <w:rPr>
                <w:sz w:val="24"/>
                <w:szCs w:val="24"/>
              </w:rPr>
              <w:t>Написание конспекта</w:t>
            </w:r>
          </w:p>
        </w:tc>
        <w:tc>
          <w:tcPr>
            <w:tcW w:w="1843" w:type="dxa"/>
          </w:tcPr>
          <w:p w14:paraId="1B5DFACE" w14:textId="77777777" w:rsidR="00CF6A67" w:rsidRPr="005B313F" w:rsidRDefault="00CF6A67" w:rsidP="00B50C80">
            <w:pPr>
              <w:tabs>
                <w:tab w:val="num" w:pos="540"/>
              </w:tabs>
              <w:ind w:left="72"/>
              <w:rPr>
                <w:sz w:val="24"/>
                <w:szCs w:val="24"/>
              </w:rPr>
            </w:pPr>
            <w:r w:rsidRPr="005B313F">
              <w:rPr>
                <w:sz w:val="24"/>
                <w:szCs w:val="24"/>
              </w:rPr>
              <w:t>Конспект</w:t>
            </w:r>
          </w:p>
        </w:tc>
        <w:tc>
          <w:tcPr>
            <w:tcW w:w="851" w:type="dxa"/>
          </w:tcPr>
          <w:p w14:paraId="7F6B62A9" w14:textId="77777777" w:rsidR="00CF6A67" w:rsidRPr="005B313F" w:rsidRDefault="00CF6A67" w:rsidP="00B50C80">
            <w:pPr>
              <w:rPr>
                <w:sz w:val="24"/>
                <w:szCs w:val="24"/>
              </w:rPr>
            </w:pPr>
            <w:r w:rsidRPr="005B313F">
              <w:rPr>
                <w:sz w:val="24"/>
                <w:szCs w:val="24"/>
              </w:rPr>
              <w:t xml:space="preserve">    6</w:t>
            </w:r>
          </w:p>
        </w:tc>
        <w:tc>
          <w:tcPr>
            <w:tcW w:w="2268" w:type="dxa"/>
            <w:vMerge/>
          </w:tcPr>
          <w:p w14:paraId="55B4E594" w14:textId="77777777" w:rsidR="00CF6A67" w:rsidRPr="005B313F" w:rsidRDefault="00CF6A67" w:rsidP="00B50C80">
            <w:pPr>
              <w:rPr>
                <w:b/>
                <w:iCs/>
                <w:sz w:val="24"/>
                <w:szCs w:val="24"/>
              </w:rPr>
            </w:pPr>
          </w:p>
        </w:tc>
      </w:tr>
      <w:tr w:rsidR="00CF6A67" w:rsidRPr="005B313F" w14:paraId="33F07116" w14:textId="77777777" w:rsidTr="00B50C80">
        <w:trPr>
          <w:trHeight w:val="1420"/>
        </w:trPr>
        <w:tc>
          <w:tcPr>
            <w:tcW w:w="2410" w:type="dxa"/>
            <w:vMerge w:val="restart"/>
          </w:tcPr>
          <w:p w14:paraId="5F05CCB3" w14:textId="77777777" w:rsidR="00CF6A67" w:rsidRPr="005B313F" w:rsidRDefault="00CF6A67" w:rsidP="00B50C80">
            <w:pPr>
              <w:jc w:val="both"/>
              <w:rPr>
                <w:rStyle w:val="aff4"/>
                <w:rFonts w:eastAsiaTheme="minorEastAsia"/>
                <w:b w:val="0"/>
                <w:bCs w:val="0"/>
                <w:color w:val="auto"/>
                <w:sz w:val="24"/>
                <w:szCs w:val="24"/>
              </w:rPr>
            </w:pPr>
            <w:r w:rsidRPr="005B313F">
              <w:rPr>
                <w:sz w:val="24"/>
                <w:szCs w:val="24"/>
              </w:rPr>
              <w:t xml:space="preserve">8. Значение учения Ф. де Соссюра о </w:t>
            </w:r>
            <w:r w:rsidRPr="005B313F">
              <w:rPr>
                <w:sz w:val="24"/>
                <w:szCs w:val="24"/>
                <w:shd w:val="clear" w:color="auto" w:fill="FFFFFF"/>
              </w:rPr>
              <w:t>необходимости различать язык и речь для всех направлений современной лингвистики.</w:t>
            </w:r>
          </w:p>
        </w:tc>
        <w:tc>
          <w:tcPr>
            <w:tcW w:w="2268" w:type="dxa"/>
          </w:tcPr>
          <w:p w14:paraId="7C8AE1E4" w14:textId="77777777" w:rsidR="00CF6A67" w:rsidRPr="005B313F" w:rsidRDefault="00CF6A67" w:rsidP="00B50C80">
            <w:pPr>
              <w:rPr>
                <w:sz w:val="24"/>
                <w:szCs w:val="24"/>
              </w:rPr>
            </w:pPr>
            <w:r w:rsidRPr="005B313F">
              <w:rPr>
                <w:sz w:val="24"/>
                <w:szCs w:val="24"/>
              </w:rPr>
              <w:t>Написание реферата</w:t>
            </w:r>
          </w:p>
        </w:tc>
        <w:tc>
          <w:tcPr>
            <w:tcW w:w="1843" w:type="dxa"/>
          </w:tcPr>
          <w:p w14:paraId="7708D31F" w14:textId="77777777" w:rsidR="00CF6A67" w:rsidRPr="005B313F" w:rsidRDefault="00CF6A67" w:rsidP="00B50C80">
            <w:pPr>
              <w:tabs>
                <w:tab w:val="num" w:pos="540"/>
              </w:tabs>
              <w:ind w:left="72"/>
              <w:rPr>
                <w:sz w:val="24"/>
                <w:szCs w:val="24"/>
              </w:rPr>
            </w:pPr>
            <w:r w:rsidRPr="005B313F">
              <w:rPr>
                <w:sz w:val="24"/>
                <w:szCs w:val="24"/>
              </w:rPr>
              <w:t>Реферат</w:t>
            </w:r>
          </w:p>
        </w:tc>
        <w:tc>
          <w:tcPr>
            <w:tcW w:w="851" w:type="dxa"/>
          </w:tcPr>
          <w:p w14:paraId="289850A9" w14:textId="77777777" w:rsidR="00CF6A67" w:rsidRPr="005B313F" w:rsidRDefault="00CF6A67" w:rsidP="00B50C80">
            <w:pPr>
              <w:rPr>
                <w:sz w:val="24"/>
                <w:szCs w:val="24"/>
              </w:rPr>
            </w:pPr>
            <w:r w:rsidRPr="005B313F">
              <w:rPr>
                <w:sz w:val="24"/>
                <w:szCs w:val="24"/>
              </w:rPr>
              <w:t xml:space="preserve">    7</w:t>
            </w:r>
          </w:p>
        </w:tc>
        <w:tc>
          <w:tcPr>
            <w:tcW w:w="2268" w:type="dxa"/>
            <w:vMerge w:val="restart"/>
          </w:tcPr>
          <w:p w14:paraId="765B3BBB" w14:textId="77777777" w:rsidR="00CF6A67" w:rsidRPr="005B313F" w:rsidRDefault="00CF6A67" w:rsidP="00B50C80">
            <w:pPr>
              <w:rPr>
                <w:b/>
                <w:iCs/>
                <w:sz w:val="24"/>
                <w:szCs w:val="24"/>
              </w:rPr>
            </w:pPr>
          </w:p>
          <w:p w14:paraId="250F7B0F" w14:textId="77777777" w:rsidR="00CF6A67" w:rsidRPr="005B313F" w:rsidRDefault="00CF6A67" w:rsidP="00B50C80">
            <w:pPr>
              <w:rPr>
                <w:b/>
                <w:iCs/>
                <w:sz w:val="24"/>
                <w:szCs w:val="24"/>
              </w:rPr>
            </w:pPr>
            <w:r w:rsidRPr="005B313F">
              <w:rPr>
                <w:b/>
                <w:iCs/>
                <w:sz w:val="24"/>
                <w:szCs w:val="24"/>
              </w:rPr>
              <w:t xml:space="preserve">             УК-1</w:t>
            </w:r>
          </w:p>
          <w:p w14:paraId="5DF0A751" w14:textId="77777777" w:rsidR="00CF6A67" w:rsidRPr="005B313F" w:rsidRDefault="00CF6A67" w:rsidP="00B50C80">
            <w:pPr>
              <w:jc w:val="center"/>
              <w:rPr>
                <w:b/>
                <w:iCs/>
                <w:sz w:val="24"/>
                <w:szCs w:val="24"/>
              </w:rPr>
            </w:pPr>
            <w:r w:rsidRPr="005B313F">
              <w:rPr>
                <w:b/>
                <w:iCs/>
                <w:sz w:val="24"/>
                <w:szCs w:val="24"/>
              </w:rPr>
              <w:t>ОПК-2</w:t>
            </w:r>
          </w:p>
          <w:p w14:paraId="744FC975" w14:textId="77777777" w:rsidR="00CF6A67" w:rsidRPr="005B313F" w:rsidRDefault="00CF6A67" w:rsidP="00B50C80">
            <w:pPr>
              <w:jc w:val="center"/>
              <w:rPr>
                <w:b/>
                <w:iCs/>
                <w:sz w:val="24"/>
                <w:szCs w:val="24"/>
              </w:rPr>
            </w:pPr>
          </w:p>
        </w:tc>
      </w:tr>
      <w:tr w:rsidR="00CF6A67" w:rsidRPr="005B313F" w14:paraId="1A32E0DE" w14:textId="77777777" w:rsidTr="00B50C80">
        <w:trPr>
          <w:trHeight w:val="788"/>
        </w:trPr>
        <w:tc>
          <w:tcPr>
            <w:tcW w:w="2410" w:type="dxa"/>
            <w:vMerge/>
          </w:tcPr>
          <w:p w14:paraId="2A2F1BE8" w14:textId="77777777" w:rsidR="00CF6A67" w:rsidRPr="005B313F" w:rsidRDefault="00CF6A67" w:rsidP="00B50C80">
            <w:pPr>
              <w:spacing w:line="276" w:lineRule="auto"/>
              <w:rPr>
                <w:sz w:val="24"/>
                <w:szCs w:val="24"/>
              </w:rPr>
            </w:pPr>
          </w:p>
        </w:tc>
        <w:tc>
          <w:tcPr>
            <w:tcW w:w="2268" w:type="dxa"/>
          </w:tcPr>
          <w:p w14:paraId="6C4E4E9F" w14:textId="77777777" w:rsidR="00CF6A67" w:rsidRPr="005B313F" w:rsidRDefault="00CF6A67" w:rsidP="00B50C80">
            <w:pPr>
              <w:rPr>
                <w:sz w:val="24"/>
                <w:szCs w:val="24"/>
              </w:rPr>
            </w:pPr>
            <w:r w:rsidRPr="005B313F">
              <w:rPr>
                <w:sz w:val="24"/>
                <w:szCs w:val="24"/>
              </w:rPr>
              <w:t>Написание конспекта</w:t>
            </w:r>
          </w:p>
        </w:tc>
        <w:tc>
          <w:tcPr>
            <w:tcW w:w="1843" w:type="dxa"/>
          </w:tcPr>
          <w:p w14:paraId="132B2492" w14:textId="77777777" w:rsidR="00CF6A67" w:rsidRPr="005B313F" w:rsidRDefault="00CF6A67" w:rsidP="00B50C80">
            <w:pPr>
              <w:tabs>
                <w:tab w:val="num" w:pos="540"/>
              </w:tabs>
              <w:ind w:left="72"/>
              <w:rPr>
                <w:sz w:val="24"/>
                <w:szCs w:val="24"/>
              </w:rPr>
            </w:pPr>
            <w:r w:rsidRPr="005B313F">
              <w:rPr>
                <w:sz w:val="24"/>
                <w:szCs w:val="24"/>
              </w:rPr>
              <w:t>Конспект</w:t>
            </w:r>
          </w:p>
        </w:tc>
        <w:tc>
          <w:tcPr>
            <w:tcW w:w="851" w:type="dxa"/>
          </w:tcPr>
          <w:p w14:paraId="7926C3C9" w14:textId="77777777" w:rsidR="00CF6A67" w:rsidRPr="005B313F" w:rsidRDefault="00CF6A67" w:rsidP="00B50C80">
            <w:pPr>
              <w:jc w:val="center"/>
              <w:rPr>
                <w:sz w:val="24"/>
                <w:szCs w:val="24"/>
              </w:rPr>
            </w:pPr>
            <w:r w:rsidRPr="005B313F">
              <w:rPr>
                <w:sz w:val="24"/>
                <w:szCs w:val="24"/>
              </w:rPr>
              <w:t>6</w:t>
            </w:r>
          </w:p>
        </w:tc>
        <w:tc>
          <w:tcPr>
            <w:tcW w:w="2268" w:type="dxa"/>
            <w:vMerge/>
          </w:tcPr>
          <w:p w14:paraId="5F31F28C" w14:textId="77777777" w:rsidR="00CF6A67" w:rsidRPr="005B313F" w:rsidRDefault="00CF6A67" w:rsidP="00B50C80">
            <w:pPr>
              <w:rPr>
                <w:b/>
                <w:iCs/>
                <w:sz w:val="24"/>
                <w:szCs w:val="24"/>
              </w:rPr>
            </w:pPr>
          </w:p>
        </w:tc>
      </w:tr>
      <w:tr w:rsidR="00CF6A67" w:rsidRPr="005B313F" w14:paraId="34DBA419" w14:textId="77777777" w:rsidTr="00B50C80">
        <w:trPr>
          <w:trHeight w:val="541"/>
        </w:trPr>
        <w:tc>
          <w:tcPr>
            <w:tcW w:w="6521" w:type="dxa"/>
            <w:gridSpan w:val="3"/>
          </w:tcPr>
          <w:p w14:paraId="2CE96FBA" w14:textId="77777777" w:rsidR="00CF6A67" w:rsidRPr="005B313F" w:rsidRDefault="00CF6A67" w:rsidP="00B50C80">
            <w:pPr>
              <w:rPr>
                <w:sz w:val="24"/>
                <w:szCs w:val="24"/>
              </w:rPr>
            </w:pPr>
            <w:r w:rsidRPr="005B313F">
              <w:rPr>
                <w:b/>
                <w:sz w:val="24"/>
                <w:szCs w:val="24"/>
              </w:rPr>
              <w:t xml:space="preserve">Итого:        </w:t>
            </w:r>
          </w:p>
        </w:tc>
        <w:tc>
          <w:tcPr>
            <w:tcW w:w="851" w:type="dxa"/>
          </w:tcPr>
          <w:p w14:paraId="12700C90" w14:textId="77777777" w:rsidR="00CF6A67" w:rsidRPr="005B313F" w:rsidRDefault="00CF6A67" w:rsidP="00B50C80">
            <w:pPr>
              <w:rPr>
                <w:b/>
                <w:sz w:val="24"/>
                <w:szCs w:val="24"/>
              </w:rPr>
            </w:pPr>
            <w:r w:rsidRPr="005B313F">
              <w:rPr>
                <w:b/>
                <w:sz w:val="24"/>
                <w:szCs w:val="24"/>
              </w:rPr>
              <w:t xml:space="preserve">  84 ч.</w:t>
            </w:r>
          </w:p>
        </w:tc>
        <w:tc>
          <w:tcPr>
            <w:tcW w:w="2268" w:type="dxa"/>
          </w:tcPr>
          <w:p w14:paraId="6F9EA98E" w14:textId="77777777" w:rsidR="00CF6A67" w:rsidRPr="005B313F" w:rsidRDefault="00CF6A67" w:rsidP="00B50C80">
            <w:pPr>
              <w:rPr>
                <w:sz w:val="24"/>
                <w:szCs w:val="24"/>
              </w:rPr>
            </w:pPr>
          </w:p>
        </w:tc>
      </w:tr>
    </w:tbl>
    <w:p w14:paraId="69332221" w14:textId="77777777" w:rsidR="00CF6A67" w:rsidRPr="005B313F" w:rsidRDefault="00CF6A67" w:rsidP="00CF6A67">
      <w:pPr>
        <w:pStyle w:val="af8"/>
        <w:suppressLineNumbers/>
        <w:ind w:firstLine="709"/>
        <w:jc w:val="center"/>
        <w:rPr>
          <w:rFonts w:ascii="Times New Roman" w:hAnsi="Times New Roman" w:cs="Times New Roman"/>
          <w:b/>
          <w:sz w:val="24"/>
          <w:szCs w:val="24"/>
        </w:rPr>
      </w:pPr>
    </w:p>
    <w:p w14:paraId="69B13E07" w14:textId="77777777" w:rsidR="00CF6A67" w:rsidRPr="005B313F" w:rsidRDefault="00CF6A67" w:rsidP="00CF6A67">
      <w:pPr>
        <w:pStyle w:val="af8"/>
        <w:suppressLineNumbers/>
        <w:ind w:firstLine="709"/>
        <w:rPr>
          <w:rFonts w:ascii="Times New Roman" w:hAnsi="Times New Roman" w:cs="Times New Roman"/>
          <w:b/>
          <w:sz w:val="24"/>
          <w:szCs w:val="24"/>
        </w:rPr>
      </w:pPr>
      <w:r w:rsidRPr="005B313F">
        <w:rPr>
          <w:rFonts w:ascii="Times New Roman" w:hAnsi="Times New Roman" w:cs="Times New Roman"/>
          <w:b/>
          <w:sz w:val="24"/>
          <w:szCs w:val="24"/>
        </w:rPr>
        <w:t xml:space="preserve">                     4.5. Практические занятия (семинары)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051"/>
        <w:gridCol w:w="6407"/>
        <w:gridCol w:w="1170"/>
      </w:tblGrid>
      <w:tr w:rsidR="00CF6A67" w:rsidRPr="005B313F" w14:paraId="42EBE1F5" w14:textId="77777777" w:rsidTr="00B50C80">
        <w:trPr>
          <w:trHeight w:val="448"/>
          <w:tblHeader/>
        </w:trPr>
        <w:tc>
          <w:tcPr>
            <w:tcW w:w="943" w:type="dxa"/>
            <w:tcBorders>
              <w:top w:val="single" w:sz="4" w:space="0" w:color="auto"/>
              <w:left w:val="single" w:sz="4" w:space="0" w:color="auto"/>
              <w:bottom w:val="single" w:sz="4" w:space="0" w:color="auto"/>
            </w:tcBorders>
            <w:vAlign w:val="center"/>
          </w:tcPr>
          <w:p w14:paraId="4FA57DEA" w14:textId="77777777" w:rsidR="00CF6A67" w:rsidRPr="005B313F" w:rsidRDefault="00CF6A67" w:rsidP="00B50C80">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1ADC5F04" w14:textId="77777777" w:rsidR="00CF6A67" w:rsidRPr="005B313F" w:rsidRDefault="00CF6A67" w:rsidP="00B50C80">
            <w:pPr>
              <w:pStyle w:val="af6"/>
              <w:suppressLineNumbers/>
              <w:ind w:left="-57"/>
              <w:jc w:val="center"/>
              <w:rPr>
                <w:rFonts w:ascii="Times New Roman" w:hAnsi="Times New Roman"/>
                <w:sz w:val="24"/>
                <w:szCs w:val="24"/>
              </w:rPr>
            </w:pPr>
            <w:r w:rsidRPr="005B313F">
              <w:rPr>
                <w:rFonts w:ascii="Times New Roman" w:hAnsi="Times New Roman"/>
                <w:sz w:val="24"/>
                <w:szCs w:val="24"/>
              </w:rPr>
              <w:t>п/п</w:t>
            </w:r>
          </w:p>
        </w:tc>
        <w:tc>
          <w:tcPr>
            <w:tcW w:w="1051" w:type="dxa"/>
            <w:tcBorders>
              <w:top w:val="single" w:sz="4" w:space="0" w:color="auto"/>
              <w:bottom w:val="single" w:sz="4" w:space="0" w:color="auto"/>
            </w:tcBorders>
            <w:vAlign w:val="center"/>
          </w:tcPr>
          <w:p w14:paraId="1335CA3D" w14:textId="77777777" w:rsidR="00CF6A67" w:rsidRPr="005B313F" w:rsidRDefault="00CF6A67" w:rsidP="00B50C80">
            <w:pPr>
              <w:pStyle w:val="af6"/>
              <w:suppressLineNumbers/>
              <w:ind w:left="-57"/>
              <w:jc w:val="center"/>
              <w:rPr>
                <w:rFonts w:ascii="Times New Roman" w:hAnsi="Times New Roman"/>
                <w:sz w:val="24"/>
                <w:szCs w:val="24"/>
              </w:rPr>
            </w:pPr>
            <w:r w:rsidRPr="005B313F">
              <w:rPr>
                <w:rFonts w:ascii="Times New Roman" w:hAnsi="Times New Roman"/>
                <w:sz w:val="24"/>
                <w:szCs w:val="24"/>
              </w:rPr>
              <w:t>№</w:t>
            </w:r>
          </w:p>
          <w:p w14:paraId="119C38F7" w14:textId="77777777" w:rsidR="00CF6A67" w:rsidRPr="005B313F" w:rsidRDefault="00CF6A67" w:rsidP="00B50C80">
            <w:pPr>
              <w:pStyle w:val="af6"/>
              <w:suppressLineNumbers/>
              <w:ind w:left="-57"/>
              <w:jc w:val="center"/>
              <w:rPr>
                <w:rFonts w:ascii="Times New Roman" w:hAnsi="Times New Roman"/>
                <w:sz w:val="24"/>
                <w:szCs w:val="24"/>
              </w:rPr>
            </w:pPr>
            <w:r w:rsidRPr="005B313F">
              <w:rPr>
                <w:rFonts w:ascii="Times New Roman" w:hAnsi="Times New Roman"/>
                <w:sz w:val="24"/>
                <w:szCs w:val="24"/>
              </w:rPr>
              <w:t>раздела</w:t>
            </w:r>
          </w:p>
        </w:tc>
        <w:tc>
          <w:tcPr>
            <w:tcW w:w="6407" w:type="dxa"/>
            <w:tcBorders>
              <w:top w:val="single" w:sz="4" w:space="0" w:color="auto"/>
              <w:bottom w:val="single" w:sz="4" w:space="0" w:color="auto"/>
            </w:tcBorders>
            <w:vAlign w:val="center"/>
          </w:tcPr>
          <w:p w14:paraId="3142150D"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 xml:space="preserve">Тема </w:t>
            </w:r>
          </w:p>
        </w:tc>
        <w:tc>
          <w:tcPr>
            <w:tcW w:w="1170" w:type="dxa"/>
            <w:tcBorders>
              <w:top w:val="single" w:sz="4" w:space="0" w:color="auto"/>
              <w:bottom w:val="single" w:sz="4" w:space="0" w:color="auto"/>
              <w:right w:val="single" w:sz="4" w:space="0" w:color="auto"/>
            </w:tcBorders>
            <w:vAlign w:val="center"/>
          </w:tcPr>
          <w:p w14:paraId="4F2E6BD6"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napToGrid w:val="0"/>
                <w:sz w:val="24"/>
                <w:szCs w:val="24"/>
              </w:rPr>
              <w:t>Кол-во часов</w:t>
            </w:r>
          </w:p>
        </w:tc>
      </w:tr>
      <w:tr w:rsidR="00CF6A67" w:rsidRPr="005B313F" w14:paraId="2B99E1A6" w14:textId="77777777" w:rsidTr="00B50C80">
        <w:trPr>
          <w:trHeight w:hRule="exact" w:val="454"/>
        </w:trPr>
        <w:tc>
          <w:tcPr>
            <w:tcW w:w="943" w:type="dxa"/>
            <w:tcBorders>
              <w:top w:val="single" w:sz="4" w:space="0" w:color="auto"/>
              <w:left w:val="single" w:sz="4" w:space="0" w:color="auto"/>
            </w:tcBorders>
            <w:shd w:val="clear" w:color="auto" w:fill="F3F3F3"/>
            <w:vAlign w:val="center"/>
          </w:tcPr>
          <w:p w14:paraId="6E485F73"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1051" w:type="dxa"/>
            <w:tcBorders>
              <w:top w:val="single" w:sz="4" w:space="0" w:color="auto"/>
            </w:tcBorders>
            <w:shd w:val="clear" w:color="auto" w:fill="F3F3F3"/>
            <w:vAlign w:val="center"/>
          </w:tcPr>
          <w:p w14:paraId="6982AABF"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6407" w:type="dxa"/>
            <w:tcBorders>
              <w:top w:val="single" w:sz="4" w:space="0" w:color="auto"/>
            </w:tcBorders>
            <w:shd w:val="clear" w:color="auto" w:fill="F3F3F3"/>
            <w:vAlign w:val="center"/>
          </w:tcPr>
          <w:p w14:paraId="54DD57D9"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1170" w:type="dxa"/>
            <w:tcBorders>
              <w:top w:val="single" w:sz="4" w:space="0" w:color="auto"/>
              <w:right w:val="single" w:sz="4" w:space="0" w:color="auto"/>
            </w:tcBorders>
            <w:shd w:val="clear" w:color="auto" w:fill="F3F3F3"/>
            <w:vAlign w:val="center"/>
          </w:tcPr>
          <w:p w14:paraId="4A800057"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4</w:t>
            </w:r>
          </w:p>
        </w:tc>
      </w:tr>
      <w:tr w:rsidR="00CF6A67" w:rsidRPr="005B313F" w14:paraId="7DC0F7C9" w14:textId="77777777" w:rsidTr="00B50C80">
        <w:trPr>
          <w:trHeight w:hRule="exact" w:val="1234"/>
        </w:trPr>
        <w:tc>
          <w:tcPr>
            <w:tcW w:w="943" w:type="dxa"/>
            <w:tcBorders>
              <w:left w:val="single" w:sz="4" w:space="0" w:color="auto"/>
            </w:tcBorders>
            <w:vAlign w:val="center"/>
          </w:tcPr>
          <w:p w14:paraId="49726131"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1051" w:type="dxa"/>
            <w:vAlign w:val="center"/>
          </w:tcPr>
          <w:p w14:paraId="44075E01"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1</w:t>
            </w:r>
          </w:p>
        </w:tc>
        <w:tc>
          <w:tcPr>
            <w:tcW w:w="6407" w:type="dxa"/>
            <w:vAlign w:val="center"/>
          </w:tcPr>
          <w:p w14:paraId="69AE37F5"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Проблематика и основные идеи диалога Платона «</w:t>
            </w:r>
            <w:proofErr w:type="spellStart"/>
            <w:r w:rsidRPr="005B313F">
              <w:rPr>
                <w:rFonts w:ascii="Times New Roman" w:hAnsi="Times New Roman"/>
                <w:sz w:val="24"/>
                <w:szCs w:val="24"/>
              </w:rPr>
              <w:t>Кратил</w:t>
            </w:r>
            <w:proofErr w:type="spellEnd"/>
            <w:r w:rsidRPr="005B313F">
              <w:rPr>
                <w:rFonts w:ascii="Times New Roman" w:hAnsi="Times New Roman"/>
                <w:sz w:val="24"/>
                <w:szCs w:val="24"/>
              </w:rPr>
              <w:t>, или о правильности имен». Вклад Аристотеля и стоиков в формирование европейской филологической традиции.</w:t>
            </w:r>
          </w:p>
        </w:tc>
        <w:tc>
          <w:tcPr>
            <w:tcW w:w="1170" w:type="dxa"/>
            <w:tcBorders>
              <w:right w:val="single" w:sz="4" w:space="0" w:color="auto"/>
            </w:tcBorders>
            <w:vAlign w:val="center"/>
          </w:tcPr>
          <w:p w14:paraId="5BA5ABE9"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r>
      <w:tr w:rsidR="00CF6A67" w:rsidRPr="005B313F" w14:paraId="20192C8B" w14:textId="77777777" w:rsidTr="00B50C80">
        <w:trPr>
          <w:trHeight w:hRule="exact" w:val="1009"/>
        </w:trPr>
        <w:tc>
          <w:tcPr>
            <w:tcW w:w="943" w:type="dxa"/>
            <w:tcBorders>
              <w:left w:val="single" w:sz="4" w:space="0" w:color="auto"/>
            </w:tcBorders>
            <w:vAlign w:val="center"/>
          </w:tcPr>
          <w:p w14:paraId="6EEEDAAB"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1051" w:type="dxa"/>
            <w:vAlign w:val="center"/>
          </w:tcPr>
          <w:p w14:paraId="5C47CDAD"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c>
          <w:tcPr>
            <w:tcW w:w="6407" w:type="dxa"/>
          </w:tcPr>
          <w:p w14:paraId="49AA53EB" w14:textId="77777777" w:rsidR="00CF6A67" w:rsidRPr="005B313F" w:rsidRDefault="00CF6A67" w:rsidP="00B50C80">
            <w:pPr>
              <w:rPr>
                <w:sz w:val="24"/>
                <w:szCs w:val="24"/>
              </w:rPr>
            </w:pPr>
            <w:r w:rsidRPr="005B313F">
              <w:rPr>
                <w:sz w:val="24"/>
                <w:szCs w:val="24"/>
              </w:rPr>
              <w:t>Связь арабской традиции с европейской и индийской традицией. Эмпирический характер арабского языкознания. Значение арабской традиции для европейской лингвистики.</w:t>
            </w:r>
          </w:p>
        </w:tc>
        <w:tc>
          <w:tcPr>
            <w:tcW w:w="1170" w:type="dxa"/>
            <w:tcBorders>
              <w:right w:val="single" w:sz="4" w:space="0" w:color="auto"/>
            </w:tcBorders>
            <w:vAlign w:val="center"/>
          </w:tcPr>
          <w:p w14:paraId="266231B1"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r>
      <w:tr w:rsidR="00CF6A67" w:rsidRPr="005B313F" w14:paraId="2D407D8D" w14:textId="77777777" w:rsidTr="00B50C80">
        <w:trPr>
          <w:trHeight w:hRule="exact" w:val="583"/>
        </w:trPr>
        <w:tc>
          <w:tcPr>
            <w:tcW w:w="943" w:type="dxa"/>
            <w:tcBorders>
              <w:left w:val="single" w:sz="4" w:space="0" w:color="auto"/>
            </w:tcBorders>
            <w:vAlign w:val="center"/>
          </w:tcPr>
          <w:p w14:paraId="00CE90CA"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1051" w:type="dxa"/>
            <w:vAlign w:val="center"/>
          </w:tcPr>
          <w:p w14:paraId="0F954304"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3</w:t>
            </w:r>
          </w:p>
        </w:tc>
        <w:tc>
          <w:tcPr>
            <w:tcW w:w="6407" w:type="dxa"/>
          </w:tcPr>
          <w:p w14:paraId="6C38BBAE" w14:textId="77777777" w:rsidR="00CF6A67" w:rsidRPr="005B313F" w:rsidRDefault="00CF6A67" w:rsidP="00B50C80">
            <w:pPr>
              <w:tabs>
                <w:tab w:val="left" w:pos="1384"/>
              </w:tabs>
              <w:rPr>
                <w:sz w:val="24"/>
                <w:szCs w:val="24"/>
              </w:rPr>
            </w:pPr>
            <w:r w:rsidRPr="005B313F">
              <w:rPr>
                <w:sz w:val="24"/>
                <w:szCs w:val="24"/>
              </w:rPr>
              <w:t>Китайская лингвистическая традиция. Японская ветвь китайской традиции.</w:t>
            </w:r>
          </w:p>
          <w:p w14:paraId="5784F5A3" w14:textId="77777777" w:rsidR="00CF6A67" w:rsidRPr="005B313F" w:rsidRDefault="00CF6A67" w:rsidP="00B50C80">
            <w:pPr>
              <w:jc w:val="both"/>
              <w:rPr>
                <w:sz w:val="24"/>
                <w:szCs w:val="24"/>
              </w:rPr>
            </w:pPr>
            <w:r w:rsidRPr="005B313F">
              <w:rPr>
                <w:sz w:val="24"/>
                <w:szCs w:val="24"/>
              </w:rPr>
              <w:t>Лингвистические  идеи европейского средневековья.</w:t>
            </w:r>
          </w:p>
        </w:tc>
        <w:tc>
          <w:tcPr>
            <w:tcW w:w="1170" w:type="dxa"/>
            <w:tcBorders>
              <w:right w:val="single" w:sz="4" w:space="0" w:color="auto"/>
            </w:tcBorders>
            <w:vAlign w:val="center"/>
          </w:tcPr>
          <w:p w14:paraId="22D05458"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r>
      <w:tr w:rsidR="00CF6A67" w:rsidRPr="005B313F" w14:paraId="5652EFC2" w14:textId="77777777" w:rsidTr="00B50C80">
        <w:trPr>
          <w:trHeight w:hRule="exact" w:val="867"/>
        </w:trPr>
        <w:tc>
          <w:tcPr>
            <w:tcW w:w="943" w:type="dxa"/>
            <w:tcBorders>
              <w:left w:val="single" w:sz="4" w:space="0" w:color="auto"/>
            </w:tcBorders>
            <w:vAlign w:val="center"/>
          </w:tcPr>
          <w:p w14:paraId="1E1D4BF0"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4</w:t>
            </w:r>
          </w:p>
        </w:tc>
        <w:tc>
          <w:tcPr>
            <w:tcW w:w="1051" w:type="dxa"/>
            <w:vAlign w:val="center"/>
          </w:tcPr>
          <w:p w14:paraId="64F6F520"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4</w:t>
            </w:r>
          </w:p>
        </w:tc>
        <w:tc>
          <w:tcPr>
            <w:tcW w:w="6407" w:type="dxa"/>
          </w:tcPr>
          <w:p w14:paraId="7126BCA4" w14:textId="77777777" w:rsidR="00CF6A67" w:rsidRPr="005B313F" w:rsidRDefault="00CF6A67" w:rsidP="00B50C80">
            <w:pPr>
              <w:jc w:val="both"/>
              <w:rPr>
                <w:sz w:val="24"/>
                <w:szCs w:val="24"/>
              </w:rPr>
            </w:pPr>
            <w:r w:rsidRPr="005B313F">
              <w:rPr>
                <w:sz w:val="24"/>
                <w:szCs w:val="24"/>
              </w:rPr>
              <w:t>Грамматика Пор-Рояля в идеологическом контексте эпохи. Значение Грамматики Пор-Рояля для лингвистики XVIII и XX веков.</w:t>
            </w:r>
          </w:p>
          <w:p w14:paraId="761FCE9E" w14:textId="77777777" w:rsidR="00CF6A67" w:rsidRPr="005B313F" w:rsidRDefault="00CF6A67" w:rsidP="00B50C80">
            <w:pPr>
              <w:pStyle w:val="af6"/>
              <w:suppressLineNumbers/>
              <w:jc w:val="both"/>
              <w:rPr>
                <w:rFonts w:ascii="Times New Roman" w:hAnsi="Times New Roman"/>
                <w:sz w:val="24"/>
                <w:szCs w:val="24"/>
              </w:rPr>
            </w:pPr>
          </w:p>
        </w:tc>
        <w:tc>
          <w:tcPr>
            <w:tcW w:w="1170" w:type="dxa"/>
            <w:tcBorders>
              <w:right w:val="single" w:sz="4" w:space="0" w:color="auto"/>
            </w:tcBorders>
            <w:vAlign w:val="center"/>
          </w:tcPr>
          <w:p w14:paraId="3D468B18"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r>
      <w:tr w:rsidR="00CF6A67" w:rsidRPr="005B313F" w14:paraId="6789CB80" w14:textId="77777777" w:rsidTr="00B50C80">
        <w:trPr>
          <w:trHeight w:hRule="exact" w:val="850"/>
        </w:trPr>
        <w:tc>
          <w:tcPr>
            <w:tcW w:w="943" w:type="dxa"/>
            <w:tcBorders>
              <w:left w:val="single" w:sz="4" w:space="0" w:color="auto"/>
            </w:tcBorders>
            <w:vAlign w:val="center"/>
          </w:tcPr>
          <w:p w14:paraId="46C4CFBA" w14:textId="77777777" w:rsidR="00CF6A67" w:rsidRPr="005B313F" w:rsidRDefault="00CF6A67" w:rsidP="00B50C80">
            <w:pPr>
              <w:pStyle w:val="af6"/>
              <w:suppressLineNumbers/>
              <w:rPr>
                <w:rFonts w:ascii="Times New Roman" w:hAnsi="Times New Roman"/>
                <w:sz w:val="24"/>
                <w:szCs w:val="24"/>
              </w:rPr>
            </w:pPr>
            <w:r w:rsidRPr="005B313F">
              <w:rPr>
                <w:rFonts w:ascii="Times New Roman" w:hAnsi="Times New Roman"/>
                <w:sz w:val="24"/>
                <w:szCs w:val="24"/>
              </w:rPr>
              <w:t xml:space="preserve">     5</w:t>
            </w:r>
          </w:p>
        </w:tc>
        <w:tc>
          <w:tcPr>
            <w:tcW w:w="1051" w:type="dxa"/>
            <w:vAlign w:val="center"/>
          </w:tcPr>
          <w:p w14:paraId="0761DBC7" w14:textId="77777777" w:rsidR="00CF6A67" w:rsidRPr="005B313F" w:rsidRDefault="00CF6A67" w:rsidP="00B50C80">
            <w:pPr>
              <w:pStyle w:val="af6"/>
              <w:suppressLineNumbers/>
              <w:rPr>
                <w:rFonts w:ascii="Times New Roman" w:hAnsi="Times New Roman"/>
                <w:sz w:val="24"/>
                <w:szCs w:val="24"/>
              </w:rPr>
            </w:pPr>
            <w:r w:rsidRPr="005B313F">
              <w:rPr>
                <w:rFonts w:ascii="Times New Roman" w:hAnsi="Times New Roman"/>
                <w:sz w:val="24"/>
                <w:szCs w:val="24"/>
              </w:rPr>
              <w:t xml:space="preserve">      5</w:t>
            </w:r>
          </w:p>
        </w:tc>
        <w:tc>
          <w:tcPr>
            <w:tcW w:w="6407" w:type="dxa"/>
          </w:tcPr>
          <w:p w14:paraId="5039268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Понятие формы языка. Внутренняя форма языка. Язык и мышление в концепции В. Гумбольдта. Вопрос о совершенстве языкового строя.</w:t>
            </w:r>
          </w:p>
          <w:p w14:paraId="3B87DC97" w14:textId="77777777" w:rsidR="00CF6A67" w:rsidRPr="005B313F" w:rsidRDefault="00CF6A67" w:rsidP="00B50C80">
            <w:pPr>
              <w:pStyle w:val="af6"/>
              <w:suppressLineNumbers/>
              <w:jc w:val="both"/>
              <w:rPr>
                <w:rFonts w:ascii="Times New Roman" w:hAnsi="Times New Roman"/>
                <w:sz w:val="24"/>
                <w:szCs w:val="24"/>
              </w:rPr>
            </w:pPr>
          </w:p>
        </w:tc>
        <w:tc>
          <w:tcPr>
            <w:tcW w:w="1170" w:type="dxa"/>
            <w:tcBorders>
              <w:right w:val="single" w:sz="4" w:space="0" w:color="auto"/>
            </w:tcBorders>
            <w:vAlign w:val="center"/>
          </w:tcPr>
          <w:p w14:paraId="662654A3"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2</w:t>
            </w:r>
          </w:p>
        </w:tc>
      </w:tr>
      <w:tr w:rsidR="00CF6A67" w:rsidRPr="005B313F" w14:paraId="1AD50418" w14:textId="77777777" w:rsidTr="00B50C80">
        <w:trPr>
          <w:trHeight w:hRule="exact" w:val="526"/>
        </w:trPr>
        <w:tc>
          <w:tcPr>
            <w:tcW w:w="8401" w:type="dxa"/>
            <w:gridSpan w:val="3"/>
            <w:tcBorders>
              <w:left w:val="single" w:sz="4" w:space="0" w:color="auto"/>
            </w:tcBorders>
            <w:vAlign w:val="center"/>
          </w:tcPr>
          <w:p w14:paraId="2C50E8FC" w14:textId="77777777" w:rsidR="00CF6A67" w:rsidRPr="005B313F" w:rsidRDefault="00CF6A67" w:rsidP="00B50C80">
            <w:pPr>
              <w:rPr>
                <w:b/>
                <w:sz w:val="24"/>
                <w:szCs w:val="24"/>
              </w:rPr>
            </w:pPr>
            <w:r w:rsidRPr="005B313F">
              <w:rPr>
                <w:b/>
                <w:sz w:val="24"/>
                <w:szCs w:val="24"/>
              </w:rPr>
              <w:lastRenderedPageBreak/>
              <w:t>Итого:</w:t>
            </w:r>
          </w:p>
        </w:tc>
        <w:tc>
          <w:tcPr>
            <w:tcW w:w="1170" w:type="dxa"/>
            <w:tcBorders>
              <w:right w:val="single" w:sz="4" w:space="0" w:color="auto"/>
            </w:tcBorders>
            <w:vAlign w:val="center"/>
          </w:tcPr>
          <w:p w14:paraId="3706CC36" w14:textId="77777777" w:rsidR="00CF6A67" w:rsidRPr="005B313F" w:rsidRDefault="00CF6A67" w:rsidP="00B50C80">
            <w:pPr>
              <w:pStyle w:val="af6"/>
              <w:suppressLineNumbers/>
              <w:rPr>
                <w:rFonts w:ascii="Times New Roman" w:hAnsi="Times New Roman"/>
                <w:b/>
                <w:sz w:val="24"/>
                <w:szCs w:val="24"/>
              </w:rPr>
            </w:pPr>
            <w:r w:rsidRPr="005B313F">
              <w:rPr>
                <w:rFonts w:ascii="Times New Roman" w:hAnsi="Times New Roman"/>
                <w:b/>
                <w:sz w:val="24"/>
                <w:szCs w:val="24"/>
              </w:rPr>
              <w:t xml:space="preserve">     10 ч.</w:t>
            </w:r>
          </w:p>
        </w:tc>
      </w:tr>
    </w:tbl>
    <w:p w14:paraId="790AC357" w14:textId="77777777" w:rsidR="00CF6A67" w:rsidRPr="005B313F" w:rsidRDefault="00CF6A67" w:rsidP="00CF6A67">
      <w:pPr>
        <w:widowControl w:val="0"/>
        <w:autoSpaceDE w:val="0"/>
        <w:autoSpaceDN w:val="0"/>
        <w:adjustRightInd w:val="0"/>
        <w:spacing w:after="2" w:line="248" w:lineRule="auto"/>
        <w:ind w:right="445"/>
        <w:contextualSpacing/>
        <w:jc w:val="both"/>
        <w:rPr>
          <w:b/>
          <w:sz w:val="24"/>
          <w:szCs w:val="24"/>
        </w:rPr>
      </w:pPr>
    </w:p>
    <w:p w14:paraId="2CF4CA68" w14:textId="77777777" w:rsidR="00CF6A67" w:rsidRPr="005B313F" w:rsidRDefault="00CF6A67" w:rsidP="00026DF8">
      <w:pPr>
        <w:widowControl w:val="0"/>
        <w:autoSpaceDE w:val="0"/>
        <w:autoSpaceDN w:val="0"/>
        <w:adjustRightInd w:val="0"/>
        <w:spacing w:after="2" w:line="248" w:lineRule="auto"/>
        <w:ind w:right="275" w:firstLine="567"/>
        <w:contextualSpacing/>
        <w:jc w:val="both"/>
        <w:rPr>
          <w:b/>
          <w:sz w:val="24"/>
          <w:szCs w:val="24"/>
        </w:rPr>
      </w:pPr>
      <w:r w:rsidRPr="005B313F">
        <w:rPr>
          <w:b/>
          <w:sz w:val="24"/>
          <w:szCs w:val="24"/>
        </w:rPr>
        <w:t>4.2.3. Курсовой проект. (Не предусмотрен)</w:t>
      </w:r>
    </w:p>
    <w:p w14:paraId="4605BD8A" w14:textId="77777777" w:rsidR="00CF6A67" w:rsidRPr="005B313F" w:rsidRDefault="00CF6A67" w:rsidP="00026DF8">
      <w:pPr>
        <w:widowControl w:val="0"/>
        <w:autoSpaceDE w:val="0"/>
        <w:autoSpaceDN w:val="0"/>
        <w:adjustRightInd w:val="0"/>
        <w:spacing w:after="2" w:line="248" w:lineRule="auto"/>
        <w:ind w:right="275" w:firstLine="567"/>
        <w:contextualSpacing/>
        <w:jc w:val="both"/>
        <w:rPr>
          <w:b/>
          <w:sz w:val="24"/>
          <w:szCs w:val="24"/>
        </w:rPr>
      </w:pPr>
    </w:p>
    <w:p w14:paraId="65453517" w14:textId="77777777" w:rsidR="00CF6A67" w:rsidRPr="005B313F" w:rsidRDefault="00CF6A67" w:rsidP="00026DF8">
      <w:pPr>
        <w:widowControl w:val="0"/>
        <w:autoSpaceDE w:val="0"/>
        <w:autoSpaceDN w:val="0"/>
        <w:adjustRightInd w:val="0"/>
        <w:spacing w:after="2" w:line="248" w:lineRule="auto"/>
        <w:ind w:right="275" w:firstLine="567"/>
        <w:contextualSpacing/>
        <w:jc w:val="both"/>
        <w:rPr>
          <w:rFonts w:eastAsia="Times New Roman"/>
          <w:b/>
          <w:sz w:val="24"/>
          <w:szCs w:val="24"/>
        </w:rPr>
      </w:pPr>
      <w:r w:rsidRPr="005B313F">
        <w:rPr>
          <w:b/>
          <w:sz w:val="24"/>
          <w:szCs w:val="24"/>
        </w:rPr>
        <w:t xml:space="preserve"> </w:t>
      </w:r>
      <w:r w:rsidRPr="005B313F">
        <w:rPr>
          <w:rFonts w:eastAsia="Calibri"/>
          <w:b/>
          <w:sz w:val="24"/>
          <w:szCs w:val="24"/>
          <w:lang w:eastAsia="en-US"/>
        </w:rPr>
        <w:t>Вопросы для итогового контроля (зачет):</w:t>
      </w:r>
    </w:p>
    <w:p w14:paraId="2B12AB04" w14:textId="77777777" w:rsidR="00CF6A67" w:rsidRPr="005B313F" w:rsidRDefault="00CF6A67" w:rsidP="00026DF8">
      <w:pPr>
        <w:ind w:right="275" w:firstLine="567"/>
        <w:jc w:val="both"/>
        <w:rPr>
          <w:sz w:val="24"/>
          <w:szCs w:val="24"/>
        </w:rPr>
      </w:pPr>
      <w:r w:rsidRPr="005B313F">
        <w:rPr>
          <w:sz w:val="24"/>
          <w:szCs w:val="24"/>
        </w:rPr>
        <w:t>1.Истоки  идей античности. Споры о природе имени: основные точки зрения и аргументы в пользу каждой.</w:t>
      </w:r>
    </w:p>
    <w:p w14:paraId="0637955E" w14:textId="77777777" w:rsidR="00CF6A67" w:rsidRPr="005B313F" w:rsidRDefault="00CF6A67" w:rsidP="00026DF8">
      <w:pPr>
        <w:ind w:right="275" w:firstLine="567"/>
        <w:jc w:val="both"/>
        <w:rPr>
          <w:sz w:val="24"/>
          <w:szCs w:val="24"/>
        </w:rPr>
      </w:pPr>
      <w:r w:rsidRPr="005B313F">
        <w:rPr>
          <w:sz w:val="24"/>
          <w:szCs w:val="24"/>
        </w:rPr>
        <w:t>2.Проблематика и основные идеи диалога Платона «</w:t>
      </w:r>
      <w:proofErr w:type="spellStart"/>
      <w:r w:rsidRPr="005B313F">
        <w:rPr>
          <w:sz w:val="24"/>
          <w:szCs w:val="24"/>
        </w:rPr>
        <w:t>Кратил</w:t>
      </w:r>
      <w:proofErr w:type="spellEnd"/>
      <w:r w:rsidRPr="005B313F">
        <w:rPr>
          <w:sz w:val="24"/>
          <w:szCs w:val="24"/>
        </w:rPr>
        <w:t xml:space="preserve">, или о правильности имен». </w:t>
      </w:r>
    </w:p>
    <w:p w14:paraId="1D69F39E" w14:textId="77777777" w:rsidR="00CF6A67" w:rsidRPr="005B313F" w:rsidRDefault="00CF6A67" w:rsidP="00026DF8">
      <w:pPr>
        <w:ind w:right="275" w:firstLine="567"/>
        <w:jc w:val="both"/>
        <w:rPr>
          <w:sz w:val="24"/>
          <w:szCs w:val="24"/>
        </w:rPr>
      </w:pPr>
      <w:r w:rsidRPr="005B313F">
        <w:rPr>
          <w:sz w:val="24"/>
          <w:szCs w:val="24"/>
        </w:rPr>
        <w:t>3.Вклад Аристотеля и стоиков в формирование европейской филологической традиции.</w:t>
      </w:r>
    </w:p>
    <w:p w14:paraId="04B3BE48" w14:textId="77777777" w:rsidR="00CF6A67" w:rsidRPr="005B313F" w:rsidRDefault="00CF6A67" w:rsidP="00026DF8">
      <w:pPr>
        <w:ind w:right="275" w:firstLine="567"/>
        <w:jc w:val="both"/>
        <w:rPr>
          <w:sz w:val="24"/>
          <w:szCs w:val="24"/>
        </w:rPr>
      </w:pPr>
      <w:r w:rsidRPr="005B313F">
        <w:rPr>
          <w:sz w:val="24"/>
          <w:szCs w:val="24"/>
        </w:rPr>
        <w:t xml:space="preserve">4.Грамматика </w:t>
      </w:r>
      <w:proofErr w:type="spellStart"/>
      <w:r w:rsidRPr="005B313F">
        <w:rPr>
          <w:sz w:val="24"/>
          <w:szCs w:val="24"/>
        </w:rPr>
        <w:t>Панини</w:t>
      </w:r>
      <w:proofErr w:type="spellEnd"/>
      <w:r w:rsidRPr="005B313F">
        <w:rPr>
          <w:sz w:val="24"/>
          <w:szCs w:val="24"/>
        </w:rPr>
        <w:t xml:space="preserve">: ее назначение, материал, метаязык, форма записи правил, характер определений, типы правил, основные единицы и понятия. </w:t>
      </w:r>
    </w:p>
    <w:p w14:paraId="7E978760" w14:textId="77777777" w:rsidR="00CF6A67" w:rsidRPr="005B313F" w:rsidRDefault="00CF6A67" w:rsidP="00026DF8">
      <w:pPr>
        <w:ind w:right="275" w:firstLine="567"/>
        <w:jc w:val="both"/>
        <w:rPr>
          <w:sz w:val="24"/>
          <w:szCs w:val="24"/>
        </w:rPr>
      </w:pPr>
      <w:r w:rsidRPr="005B313F">
        <w:rPr>
          <w:sz w:val="24"/>
          <w:szCs w:val="24"/>
        </w:rPr>
        <w:t xml:space="preserve">5.Значение грамматики </w:t>
      </w:r>
      <w:proofErr w:type="spellStart"/>
      <w:r w:rsidRPr="005B313F">
        <w:rPr>
          <w:sz w:val="24"/>
          <w:szCs w:val="24"/>
        </w:rPr>
        <w:t>Панини</w:t>
      </w:r>
      <w:proofErr w:type="spellEnd"/>
      <w:r w:rsidRPr="005B313F">
        <w:rPr>
          <w:sz w:val="24"/>
          <w:szCs w:val="24"/>
        </w:rPr>
        <w:t xml:space="preserve"> для индийской и мировой лингвистики.</w:t>
      </w:r>
    </w:p>
    <w:p w14:paraId="1631690F" w14:textId="77777777" w:rsidR="00CF6A67" w:rsidRPr="005B313F" w:rsidRDefault="00CF6A67" w:rsidP="00026DF8">
      <w:pPr>
        <w:ind w:right="275" w:firstLine="567"/>
        <w:jc w:val="both"/>
        <w:rPr>
          <w:sz w:val="24"/>
          <w:szCs w:val="24"/>
        </w:rPr>
      </w:pPr>
      <w:r w:rsidRPr="005B313F">
        <w:rPr>
          <w:sz w:val="24"/>
          <w:szCs w:val="24"/>
        </w:rPr>
        <w:t>6.Связь арабской традиции с европейской и индийской традицией. Цели и исследовательские методы арабских грамматистов и лексикографов.</w:t>
      </w:r>
    </w:p>
    <w:p w14:paraId="00982F9B" w14:textId="77777777" w:rsidR="00CF6A67" w:rsidRPr="005B313F" w:rsidRDefault="00CF6A67" w:rsidP="00026DF8">
      <w:pPr>
        <w:ind w:right="275" w:firstLine="567"/>
        <w:jc w:val="both"/>
        <w:rPr>
          <w:sz w:val="24"/>
          <w:szCs w:val="24"/>
        </w:rPr>
      </w:pPr>
      <w:r w:rsidRPr="005B313F">
        <w:rPr>
          <w:sz w:val="24"/>
          <w:szCs w:val="24"/>
        </w:rPr>
        <w:t xml:space="preserve">7.Эмпирический характер арабского языкознания. </w:t>
      </w:r>
    </w:p>
    <w:p w14:paraId="696707E6" w14:textId="77777777" w:rsidR="00CF6A67" w:rsidRPr="005B313F" w:rsidRDefault="00CF6A67" w:rsidP="00026DF8">
      <w:pPr>
        <w:ind w:right="275" w:firstLine="567"/>
        <w:jc w:val="both"/>
        <w:rPr>
          <w:sz w:val="24"/>
          <w:szCs w:val="24"/>
        </w:rPr>
      </w:pPr>
      <w:r w:rsidRPr="005B313F">
        <w:rPr>
          <w:sz w:val="24"/>
          <w:szCs w:val="24"/>
        </w:rPr>
        <w:t xml:space="preserve">8.Разделы китайского учения о языке. Связь китайской лингвистики с характером китайской письменности. </w:t>
      </w:r>
    </w:p>
    <w:p w14:paraId="30A70468" w14:textId="77777777" w:rsidR="00CF6A67" w:rsidRPr="005B313F" w:rsidRDefault="00CF6A67" w:rsidP="00026DF8">
      <w:pPr>
        <w:ind w:right="275" w:firstLine="567"/>
        <w:jc w:val="both"/>
        <w:rPr>
          <w:sz w:val="24"/>
          <w:szCs w:val="24"/>
        </w:rPr>
      </w:pPr>
      <w:r w:rsidRPr="005B313F">
        <w:rPr>
          <w:sz w:val="24"/>
          <w:szCs w:val="24"/>
        </w:rPr>
        <w:t xml:space="preserve">9.Основные единицы языка. Фонетика: принципы описания слогов, фонетические таблицы. </w:t>
      </w:r>
    </w:p>
    <w:p w14:paraId="1260E6C5"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10.Язык и культура.</w:t>
      </w:r>
    </w:p>
    <w:p w14:paraId="2A81D701"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11.А.А. Потебня. Связь с идеями В. Гумбольдта. Язык и мышление. Соотношение вербального и </w:t>
      </w:r>
      <w:proofErr w:type="spellStart"/>
      <w:r w:rsidRPr="005B313F">
        <w:rPr>
          <w:rFonts w:ascii="Times New Roman" w:hAnsi="Times New Roman"/>
          <w:sz w:val="24"/>
          <w:szCs w:val="24"/>
        </w:rPr>
        <w:t>авербального</w:t>
      </w:r>
      <w:proofErr w:type="spellEnd"/>
      <w:r w:rsidRPr="005B313F">
        <w:rPr>
          <w:rFonts w:ascii="Times New Roman" w:hAnsi="Times New Roman"/>
          <w:sz w:val="24"/>
          <w:szCs w:val="24"/>
        </w:rPr>
        <w:t xml:space="preserve"> мышления. Учение о слове. Ближайшее и дальнейшее значение слова. Учение о внутренней форме слова. Соотношение грамматики и логики в учении Потебни. </w:t>
      </w:r>
    </w:p>
    <w:p w14:paraId="5222071F"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12.Общие тенденции в развитии грамматики в связи с развитием мышления. </w:t>
      </w:r>
    </w:p>
    <w:p w14:paraId="7E780E38"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13.Младограмматики. Лейпцигская школа. Полемика с натуралистическим направлением. Позитивизм. Обращение к материалу живых языков и диалектов. </w:t>
      </w:r>
    </w:p>
    <w:p w14:paraId="5EC67201"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14.Исследовательские методы младограмматиков. Обращение к истории как главный объяснительный принцип.</w:t>
      </w:r>
    </w:p>
    <w:p w14:paraId="7E106D59"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15.Психофизическая природа языка. Учение младограмматиков о звуковых законах и аналогии. Идея непреложности звуковых законов и ее обоснование. Эволюция понимания звукового закона у младограмматиков.</w:t>
      </w:r>
    </w:p>
    <w:p w14:paraId="573FD921"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16.Понимание фонетических законов от ранних компаративистов до наших дней. </w:t>
      </w:r>
    </w:p>
    <w:p w14:paraId="4779B31C"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17.Критика </w:t>
      </w:r>
      <w:proofErr w:type="spellStart"/>
      <w:r w:rsidRPr="005B313F">
        <w:rPr>
          <w:rFonts w:ascii="Times New Roman" w:hAnsi="Times New Roman"/>
          <w:sz w:val="24"/>
          <w:szCs w:val="24"/>
        </w:rPr>
        <w:t>младограмматизма</w:t>
      </w:r>
      <w:proofErr w:type="spellEnd"/>
      <w:r w:rsidRPr="005B313F">
        <w:rPr>
          <w:rFonts w:ascii="Times New Roman" w:hAnsi="Times New Roman"/>
          <w:sz w:val="24"/>
          <w:szCs w:val="24"/>
        </w:rPr>
        <w:t xml:space="preserve">. К. </w:t>
      </w:r>
      <w:proofErr w:type="spellStart"/>
      <w:r w:rsidRPr="005B313F">
        <w:rPr>
          <w:rFonts w:ascii="Times New Roman" w:hAnsi="Times New Roman"/>
          <w:sz w:val="24"/>
          <w:szCs w:val="24"/>
        </w:rPr>
        <w:t>Фосслер</w:t>
      </w:r>
      <w:proofErr w:type="spellEnd"/>
      <w:r w:rsidRPr="005B313F">
        <w:rPr>
          <w:rFonts w:ascii="Times New Roman" w:hAnsi="Times New Roman"/>
          <w:sz w:val="24"/>
          <w:szCs w:val="24"/>
        </w:rPr>
        <w:t xml:space="preserve"> и эстетическая школа. Критика позитивизма младограмматиков. </w:t>
      </w:r>
    </w:p>
    <w:p w14:paraId="22D91722"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18.Влияние идей В. Гумбольдта. Духовная природа языка. Язык как индивидуальное творчество.</w:t>
      </w:r>
    </w:p>
    <w:p w14:paraId="7D5944A5"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19.Иерархия языковых уровней и разделов языкознания. Природа языковых изменений. </w:t>
      </w:r>
    </w:p>
    <w:p w14:paraId="64AB7137"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20.Категории языка и категории культуры.</w:t>
      </w:r>
    </w:p>
    <w:p w14:paraId="20232DD0"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21.Г. </w:t>
      </w:r>
      <w:proofErr w:type="spellStart"/>
      <w:r w:rsidRPr="005B313F">
        <w:rPr>
          <w:rFonts w:ascii="Times New Roman" w:hAnsi="Times New Roman"/>
          <w:sz w:val="24"/>
          <w:szCs w:val="24"/>
        </w:rPr>
        <w:t>Шухардт</w:t>
      </w:r>
      <w:proofErr w:type="spellEnd"/>
      <w:r w:rsidRPr="005B313F">
        <w:rPr>
          <w:rFonts w:ascii="Times New Roman" w:hAnsi="Times New Roman"/>
          <w:sz w:val="24"/>
          <w:szCs w:val="24"/>
        </w:rPr>
        <w:t xml:space="preserve"> и “школа слов и вещей”. Критика учения младограмматиков о фонетических законах. Смешанный характер всех языков. Критика теории родословного древа. Связь слова и вещи. Значение и обозначение. История слова и история вещи. </w:t>
      </w:r>
    </w:p>
    <w:p w14:paraId="00A14E72"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22.Приоритет семантики в этимологии. Влияние идей Г. </w:t>
      </w:r>
      <w:proofErr w:type="spellStart"/>
      <w:r w:rsidRPr="005B313F">
        <w:rPr>
          <w:rFonts w:ascii="Times New Roman" w:hAnsi="Times New Roman"/>
          <w:sz w:val="24"/>
          <w:szCs w:val="24"/>
        </w:rPr>
        <w:t>Шухардта</w:t>
      </w:r>
      <w:proofErr w:type="spellEnd"/>
      <w:r w:rsidRPr="005B313F">
        <w:rPr>
          <w:rFonts w:ascii="Times New Roman" w:hAnsi="Times New Roman"/>
          <w:sz w:val="24"/>
          <w:szCs w:val="24"/>
        </w:rPr>
        <w:t xml:space="preserve"> на Н.Я. Марра.</w:t>
      </w:r>
    </w:p>
    <w:p w14:paraId="474B22A3"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23.Неолингвистика. Критика </w:t>
      </w:r>
      <w:proofErr w:type="spellStart"/>
      <w:r w:rsidRPr="005B313F">
        <w:rPr>
          <w:rFonts w:ascii="Times New Roman" w:hAnsi="Times New Roman"/>
          <w:sz w:val="24"/>
          <w:szCs w:val="24"/>
        </w:rPr>
        <w:t>младограмматизма</w:t>
      </w:r>
      <w:proofErr w:type="spellEnd"/>
      <w:r w:rsidRPr="005B313F">
        <w:rPr>
          <w:rFonts w:ascii="Times New Roman" w:hAnsi="Times New Roman"/>
          <w:sz w:val="24"/>
          <w:szCs w:val="24"/>
        </w:rPr>
        <w:t xml:space="preserve">. Объяснение фонетических изменений. Волновая теория языка. Географический фактор в существовании и развитии языков. Принцип лингвистической непрерывности. </w:t>
      </w:r>
    </w:p>
    <w:p w14:paraId="287C9C09"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24.Ценность лингвогеографических данных для реконструкции истории языка. Понятие изоглоссы. Понятия субстрата, суперстрата, языкового союза.</w:t>
      </w:r>
    </w:p>
    <w:p w14:paraId="4F7ADBE3"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25.Московская школа. Ф.Ф. Фортунатов. “Формальный метод”. Принципы членения слова и выявление морфологических единиц.</w:t>
      </w:r>
    </w:p>
    <w:p w14:paraId="37526C68"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26.Влияние </w:t>
      </w:r>
      <w:proofErr w:type="spellStart"/>
      <w:r w:rsidRPr="005B313F">
        <w:rPr>
          <w:rFonts w:ascii="Times New Roman" w:hAnsi="Times New Roman"/>
          <w:sz w:val="24"/>
          <w:szCs w:val="24"/>
        </w:rPr>
        <w:t>фортунатовской</w:t>
      </w:r>
      <w:proofErr w:type="spellEnd"/>
      <w:r w:rsidRPr="005B313F">
        <w:rPr>
          <w:rFonts w:ascii="Times New Roman" w:hAnsi="Times New Roman"/>
          <w:sz w:val="24"/>
          <w:szCs w:val="24"/>
        </w:rPr>
        <w:t xml:space="preserve"> школы на пражских структуралистов.</w:t>
      </w:r>
    </w:p>
    <w:p w14:paraId="70159C8F"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lastRenderedPageBreak/>
        <w:t xml:space="preserve">27.Казанская школа. И.А. Бодуэн де </w:t>
      </w:r>
      <w:proofErr w:type="spellStart"/>
      <w:r w:rsidRPr="005B313F">
        <w:rPr>
          <w:rFonts w:ascii="Times New Roman" w:hAnsi="Times New Roman"/>
          <w:sz w:val="24"/>
          <w:szCs w:val="24"/>
        </w:rPr>
        <w:t>Куртенэ</w:t>
      </w:r>
      <w:proofErr w:type="spellEnd"/>
      <w:r w:rsidRPr="005B313F">
        <w:rPr>
          <w:rFonts w:ascii="Times New Roman" w:hAnsi="Times New Roman"/>
          <w:sz w:val="24"/>
          <w:szCs w:val="24"/>
        </w:rPr>
        <w:t>. Предвосхищение идей Соссюра и структуралистов. Психологизм. Процесс изменения и развития языка.</w:t>
      </w:r>
    </w:p>
    <w:p w14:paraId="0823FE6F"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28.Понятие фонемы и его эволюция в трудах Бодуэна де </w:t>
      </w:r>
      <w:proofErr w:type="spellStart"/>
      <w:r w:rsidRPr="005B313F">
        <w:rPr>
          <w:rFonts w:ascii="Times New Roman" w:hAnsi="Times New Roman"/>
          <w:sz w:val="24"/>
          <w:szCs w:val="24"/>
        </w:rPr>
        <w:t>Куртенэ</w:t>
      </w:r>
      <w:proofErr w:type="spellEnd"/>
      <w:r w:rsidRPr="005B313F">
        <w:rPr>
          <w:rFonts w:ascii="Times New Roman" w:hAnsi="Times New Roman"/>
          <w:sz w:val="24"/>
          <w:szCs w:val="24"/>
        </w:rPr>
        <w:t>.</w:t>
      </w:r>
    </w:p>
    <w:p w14:paraId="67E48BC3"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29.Развитие идей Бодуэна де </w:t>
      </w:r>
      <w:proofErr w:type="spellStart"/>
      <w:r w:rsidRPr="005B313F">
        <w:rPr>
          <w:rFonts w:ascii="Times New Roman" w:hAnsi="Times New Roman"/>
          <w:sz w:val="24"/>
          <w:szCs w:val="24"/>
        </w:rPr>
        <w:t>Куртенэ</w:t>
      </w:r>
      <w:proofErr w:type="spellEnd"/>
      <w:r w:rsidRPr="005B313F">
        <w:rPr>
          <w:rFonts w:ascii="Times New Roman" w:hAnsi="Times New Roman"/>
          <w:sz w:val="24"/>
          <w:szCs w:val="24"/>
        </w:rPr>
        <w:t xml:space="preserve"> ленинградской школой. Н.В. </w:t>
      </w:r>
      <w:proofErr w:type="spellStart"/>
      <w:r w:rsidRPr="005B313F">
        <w:rPr>
          <w:rFonts w:ascii="Times New Roman" w:hAnsi="Times New Roman"/>
          <w:sz w:val="24"/>
          <w:szCs w:val="24"/>
        </w:rPr>
        <w:t>Крушевский</w:t>
      </w:r>
      <w:proofErr w:type="spellEnd"/>
      <w:r w:rsidRPr="005B313F">
        <w:rPr>
          <w:rFonts w:ascii="Times New Roman" w:hAnsi="Times New Roman"/>
          <w:sz w:val="24"/>
          <w:szCs w:val="24"/>
        </w:rPr>
        <w:t>. Системный характер языка: ассоциации по сходству и ассоциации по смежности, их действие, их роль в языковых изменениях.</w:t>
      </w:r>
    </w:p>
    <w:p w14:paraId="45D2B4D2"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30.Ф. де Соссюр. «Курс общей лингвистики».</w:t>
      </w:r>
    </w:p>
    <w:p w14:paraId="3F6FB53B"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31.Пражский структурализм</w:t>
      </w:r>
    </w:p>
    <w:p w14:paraId="3B886336"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32.Книга Н.С. Трубецкого “Основы фонологии”. Соотношение фонетики и фонологии. Понятие фонемы, принципы идентификации фонем. Понятие дифференциального (фонологически существенного) признака, оппозиции, нейтрализации; виды оппозиций. Применение принципов фонологии Трубецкого к другим уровням языка. Значение идей и метода Н.С. Трубецкого для лингвистики, семиотики и других гуманитарных наук.</w:t>
      </w:r>
    </w:p>
    <w:p w14:paraId="7A52F318"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33.Копенгагенский структурализм (глоссематика). Л. </w:t>
      </w:r>
      <w:proofErr w:type="spellStart"/>
      <w:r w:rsidRPr="005B313F">
        <w:rPr>
          <w:rFonts w:ascii="Times New Roman" w:hAnsi="Times New Roman"/>
          <w:sz w:val="24"/>
          <w:szCs w:val="24"/>
        </w:rPr>
        <w:t>Ельмслев</w:t>
      </w:r>
      <w:proofErr w:type="spellEnd"/>
      <w:r w:rsidRPr="005B313F">
        <w:rPr>
          <w:rFonts w:ascii="Times New Roman" w:hAnsi="Times New Roman"/>
          <w:sz w:val="24"/>
          <w:szCs w:val="24"/>
        </w:rPr>
        <w:t>. Методологические установки и основные понятия глоссематики (план выражения, план содержания, принцип коммутации, форма и субстанция, знаки и фигуры, функции, виды зависимостей).</w:t>
      </w:r>
    </w:p>
    <w:p w14:paraId="5B44CFCF"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34.Американская дескриптивная лингвистика. Истоки </w:t>
      </w:r>
      <w:proofErr w:type="spellStart"/>
      <w:r w:rsidRPr="005B313F">
        <w:rPr>
          <w:rFonts w:ascii="Times New Roman" w:hAnsi="Times New Roman"/>
          <w:sz w:val="24"/>
          <w:szCs w:val="24"/>
        </w:rPr>
        <w:t>дескриптивизма</w:t>
      </w:r>
      <w:proofErr w:type="spellEnd"/>
      <w:r w:rsidRPr="005B313F">
        <w:rPr>
          <w:rFonts w:ascii="Times New Roman" w:hAnsi="Times New Roman"/>
          <w:sz w:val="24"/>
          <w:szCs w:val="24"/>
        </w:rPr>
        <w:t xml:space="preserve">. Влияние психологии бихевиоризма и идей Л. </w:t>
      </w:r>
      <w:proofErr w:type="spellStart"/>
      <w:r w:rsidRPr="005B313F">
        <w:rPr>
          <w:rFonts w:ascii="Times New Roman" w:hAnsi="Times New Roman"/>
          <w:sz w:val="24"/>
          <w:szCs w:val="24"/>
        </w:rPr>
        <w:t>Блумфилда</w:t>
      </w:r>
      <w:proofErr w:type="spellEnd"/>
      <w:r w:rsidRPr="005B313F">
        <w:rPr>
          <w:rFonts w:ascii="Times New Roman" w:hAnsi="Times New Roman"/>
          <w:sz w:val="24"/>
          <w:szCs w:val="24"/>
        </w:rPr>
        <w:t xml:space="preserve"> (язык как форма поведения, отказ от </w:t>
      </w:r>
      <w:proofErr w:type="spellStart"/>
      <w:r w:rsidRPr="005B313F">
        <w:rPr>
          <w:rFonts w:ascii="Times New Roman" w:hAnsi="Times New Roman"/>
          <w:sz w:val="24"/>
          <w:szCs w:val="24"/>
        </w:rPr>
        <w:t>ментализма</w:t>
      </w:r>
      <w:proofErr w:type="spellEnd"/>
      <w:r w:rsidRPr="005B313F">
        <w:rPr>
          <w:rFonts w:ascii="Times New Roman" w:hAnsi="Times New Roman"/>
          <w:sz w:val="24"/>
          <w:szCs w:val="24"/>
        </w:rPr>
        <w:t xml:space="preserve">, принципы определения языковых единиц). </w:t>
      </w:r>
    </w:p>
    <w:p w14:paraId="79E52E35"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35.Цели и задачи дескриптивной лингвистики. Сегментация и дистрибутивный анализ. Виды </w:t>
      </w:r>
      <w:proofErr w:type="spellStart"/>
      <w:r w:rsidRPr="005B313F">
        <w:rPr>
          <w:rFonts w:ascii="Times New Roman" w:hAnsi="Times New Roman"/>
          <w:sz w:val="24"/>
          <w:szCs w:val="24"/>
        </w:rPr>
        <w:t>дистрибуций</w:t>
      </w:r>
      <w:proofErr w:type="spellEnd"/>
      <w:r w:rsidRPr="005B313F">
        <w:rPr>
          <w:rFonts w:ascii="Times New Roman" w:hAnsi="Times New Roman"/>
          <w:sz w:val="24"/>
          <w:szCs w:val="24"/>
        </w:rPr>
        <w:t>. Фонемы, морфемы, аллофоны и алломорфы. Анализ по непосредственно составляющим в синтаксисе (НС-анализ).</w:t>
      </w:r>
    </w:p>
    <w:p w14:paraId="682AAAAD"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36.Август Шлейхер. Аналогии в существовании и развитии языка и живых организмов. Влияние эволюционной теории Ч. Дарвина. Теория родословного древа. </w:t>
      </w:r>
    </w:p>
    <w:p w14:paraId="47E29FC4"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37.Стадиальная интерпретация типологической классификации языков.</w:t>
      </w:r>
    </w:p>
    <w:p w14:paraId="5C17F1C7"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38.Судьба естественнонаучного подхода к языку в XX веке.</w:t>
      </w:r>
    </w:p>
    <w:p w14:paraId="1DA33563"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39.Психологическое направление.</w:t>
      </w:r>
    </w:p>
    <w:p w14:paraId="1943E57E"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40.Г. </w:t>
      </w:r>
      <w:proofErr w:type="spellStart"/>
      <w:r w:rsidRPr="005B313F">
        <w:rPr>
          <w:rFonts w:ascii="Times New Roman" w:hAnsi="Times New Roman"/>
          <w:sz w:val="24"/>
          <w:szCs w:val="24"/>
        </w:rPr>
        <w:t>Штейнталь</w:t>
      </w:r>
      <w:proofErr w:type="spellEnd"/>
      <w:r w:rsidRPr="005B313F">
        <w:rPr>
          <w:rFonts w:ascii="Times New Roman" w:hAnsi="Times New Roman"/>
          <w:sz w:val="24"/>
          <w:szCs w:val="24"/>
        </w:rPr>
        <w:t xml:space="preserve">. Влияние идей В. Гумбольдта и ассоциативной психологии И. </w:t>
      </w:r>
      <w:proofErr w:type="spellStart"/>
      <w:r w:rsidRPr="005B313F">
        <w:rPr>
          <w:rFonts w:ascii="Times New Roman" w:hAnsi="Times New Roman"/>
          <w:sz w:val="24"/>
          <w:szCs w:val="24"/>
        </w:rPr>
        <w:t>Гербарта</w:t>
      </w:r>
      <w:proofErr w:type="spellEnd"/>
      <w:r w:rsidRPr="005B313F">
        <w:rPr>
          <w:rFonts w:ascii="Times New Roman" w:hAnsi="Times New Roman"/>
          <w:sz w:val="24"/>
          <w:szCs w:val="24"/>
        </w:rPr>
        <w:t xml:space="preserve">. </w:t>
      </w:r>
    </w:p>
    <w:p w14:paraId="5CC7D409"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41.Язык и логика. Объяснение языка через психологические категории и механизмы. </w:t>
      </w:r>
    </w:p>
    <w:p w14:paraId="791E3F1F"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42.Отечественное языкознание первой половины XX века</w:t>
      </w:r>
    </w:p>
    <w:p w14:paraId="18689102"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43.Л.В. Щерба и ленинградская школа. «О трояком аспекте языковых явлений…». Соотношение речевой деятельности, языковой системы и языкового материала. Причины и движущие силы изменения речевой деятельности.</w:t>
      </w:r>
    </w:p>
    <w:p w14:paraId="7E8FC03B"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44.Понятие эксперимента. Значение отрицательного языкового материала. Отношение к интроспекции. «Субъективный и объективный метод в фонетике».</w:t>
      </w:r>
    </w:p>
    <w:p w14:paraId="6BCE94B6"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45.Фонология Щербы в отношении к Пражской и Московской школам.</w:t>
      </w:r>
    </w:p>
    <w:p w14:paraId="6F2BFEEE"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46.«Новое учение о языке» Н.Я. Марра. Идеологические истоки марризма. Яфетическая теория: изменение в понимании т.н. яфетических языков.</w:t>
      </w:r>
    </w:p>
    <w:p w14:paraId="05DFD132"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47.Марризм и евразийство в контексте лингвистики своего времени.</w:t>
      </w:r>
    </w:p>
    <w:p w14:paraId="766931D2"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48.Генеративизм. Цели и задачи порождающей грамматики. Понятие порождения. </w:t>
      </w:r>
    </w:p>
    <w:p w14:paraId="3CA92A25"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49.Процедурный механизм описания синтаксиса, </w:t>
      </w:r>
      <w:proofErr w:type="spellStart"/>
      <w:r w:rsidRPr="005B313F">
        <w:rPr>
          <w:rFonts w:ascii="Times New Roman" w:hAnsi="Times New Roman"/>
          <w:sz w:val="24"/>
          <w:szCs w:val="24"/>
        </w:rPr>
        <w:t>операциональный</w:t>
      </w:r>
      <w:proofErr w:type="spellEnd"/>
      <w:r w:rsidRPr="005B313F">
        <w:rPr>
          <w:rFonts w:ascii="Times New Roman" w:hAnsi="Times New Roman"/>
          <w:sz w:val="24"/>
          <w:szCs w:val="24"/>
        </w:rPr>
        <w:t xml:space="preserve"> характер определений. </w:t>
      </w:r>
    </w:p>
    <w:p w14:paraId="40C293CD"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50.Понятие трансформации, основные типы трансформаций. Понятие глубинной и поверхностной структуры; их последующее развитие в лингвистике. </w:t>
      </w:r>
    </w:p>
    <w:p w14:paraId="03ACE875"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51.Философские и методологические аспекты т.н. «</w:t>
      </w:r>
      <w:proofErr w:type="spellStart"/>
      <w:r w:rsidRPr="005B313F">
        <w:rPr>
          <w:rFonts w:ascii="Times New Roman" w:hAnsi="Times New Roman"/>
          <w:sz w:val="24"/>
          <w:szCs w:val="24"/>
        </w:rPr>
        <w:t>хомскианской</w:t>
      </w:r>
      <w:proofErr w:type="spellEnd"/>
      <w:r w:rsidRPr="005B313F">
        <w:rPr>
          <w:rFonts w:ascii="Times New Roman" w:hAnsi="Times New Roman"/>
          <w:sz w:val="24"/>
          <w:szCs w:val="24"/>
        </w:rPr>
        <w:t xml:space="preserve"> революции».</w:t>
      </w:r>
    </w:p>
    <w:p w14:paraId="1B5E80D6"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52.Когнитивная лингвистика. Язык как концептуализация мира; как форма структурирования и организации опыта. Истоки когнитивной лингвистики.</w:t>
      </w:r>
    </w:p>
    <w:p w14:paraId="13814B4A"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53.Проблема категоризации; отрицание аристотелевского понимания категорий; принципы организации языковых категорий. </w:t>
      </w:r>
    </w:p>
    <w:p w14:paraId="62321C8A"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54.Понятия прототипа, </w:t>
      </w:r>
      <w:proofErr w:type="spellStart"/>
      <w:r w:rsidRPr="005B313F">
        <w:rPr>
          <w:rFonts w:ascii="Times New Roman" w:hAnsi="Times New Roman"/>
          <w:sz w:val="24"/>
          <w:szCs w:val="24"/>
        </w:rPr>
        <w:t>прототипического</w:t>
      </w:r>
      <w:proofErr w:type="spellEnd"/>
      <w:r w:rsidRPr="005B313F">
        <w:rPr>
          <w:rFonts w:ascii="Times New Roman" w:hAnsi="Times New Roman"/>
          <w:sz w:val="24"/>
          <w:szCs w:val="24"/>
        </w:rPr>
        <w:t xml:space="preserve"> сценария (фрейма); теория градуального членства. Когнитивная семантика и структурная семантика. Когнитивный подход к синтаксису.</w:t>
      </w:r>
    </w:p>
    <w:p w14:paraId="377DBEFD"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55.Семантика в XX веке. Структурная семантика: от компонентного анализа до Московской и Варшавской школы. Примитивы и семантические универсалии. </w:t>
      </w:r>
    </w:p>
    <w:p w14:paraId="6E14B61E"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lastRenderedPageBreak/>
        <w:t>56.Психолингвистические методы в семантике. Когнитивная семантика.</w:t>
      </w:r>
    </w:p>
    <w:p w14:paraId="2B9B7E4F"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57.Лингвистическая прагматика и теория речевых актов. </w:t>
      </w:r>
    </w:p>
    <w:p w14:paraId="07495546"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58.Лингвистика на современном этапе. Основные отличия  филологии начала </w:t>
      </w:r>
      <w:r w:rsidRPr="005B313F">
        <w:rPr>
          <w:rFonts w:ascii="Times New Roman" w:hAnsi="Times New Roman"/>
          <w:sz w:val="24"/>
          <w:szCs w:val="24"/>
          <w:lang w:val="en-US"/>
        </w:rPr>
        <w:t>XXI</w:t>
      </w:r>
      <w:r w:rsidRPr="005B313F">
        <w:rPr>
          <w:rFonts w:ascii="Times New Roman" w:hAnsi="Times New Roman"/>
          <w:sz w:val="24"/>
          <w:szCs w:val="24"/>
        </w:rPr>
        <w:t xml:space="preserve"> века, конца XX века от лингвистики первой половины XX века. </w:t>
      </w:r>
    </w:p>
    <w:p w14:paraId="2359173A"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59.Вопрос о </w:t>
      </w:r>
      <w:proofErr w:type="spellStart"/>
      <w:r w:rsidRPr="005B313F">
        <w:rPr>
          <w:rFonts w:ascii="Times New Roman" w:hAnsi="Times New Roman"/>
          <w:sz w:val="24"/>
          <w:szCs w:val="24"/>
        </w:rPr>
        <w:t>полипарадигматизме</w:t>
      </w:r>
      <w:proofErr w:type="spellEnd"/>
      <w:r w:rsidRPr="005B313F">
        <w:rPr>
          <w:rFonts w:ascii="Times New Roman" w:hAnsi="Times New Roman"/>
          <w:sz w:val="24"/>
          <w:szCs w:val="24"/>
        </w:rPr>
        <w:t xml:space="preserve"> современного периода. Доминирующие идеи и основные тенденции. </w:t>
      </w:r>
    </w:p>
    <w:p w14:paraId="2BDCD9C6"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60.Антропоцентрический подход к языку. Экспансионизм (расширение объекта филологии). Объяснительный подход. Типы объяснений.</w:t>
      </w:r>
    </w:p>
    <w:p w14:paraId="529B4244" w14:textId="77777777" w:rsidR="00CF6A67" w:rsidRPr="005B313F" w:rsidRDefault="00CF6A67" w:rsidP="00026DF8">
      <w:pPr>
        <w:pStyle w:val="af6"/>
        <w:ind w:right="275" w:firstLine="567"/>
        <w:jc w:val="both"/>
        <w:rPr>
          <w:rFonts w:ascii="Times New Roman" w:hAnsi="Times New Roman"/>
          <w:sz w:val="24"/>
          <w:szCs w:val="24"/>
        </w:rPr>
      </w:pPr>
    </w:p>
    <w:p w14:paraId="294A1388" w14:textId="77777777" w:rsidR="00CF6A67" w:rsidRPr="005B313F" w:rsidRDefault="00CF6A67" w:rsidP="00026DF8">
      <w:pPr>
        <w:spacing w:line="259" w:lineRule="auto"/>
        <w:ind w:left="635" w:right="275" w:firstLine="567"/>
        <w:jc w:val="both"/>
        <w:rPr>
          <w:b/>
          <w:sz w:val="24"/>
          <w:szCs w:val="24"/>
        </w:rPr>
      </w:pPr>
      <w:r w:rsidRPr="005B313F">
        <w:rPr>
          <w:b/>
          <w:sz w:val="24"/>
          <w:szCs w:val="24"/>
        </w:rPr>
        <w:t xml:space="preserve">5. Перечень учебно-методического обеспечения для самостоятельной работы обучающихся по дисциплине (модулю). </w:t>
      </w:r>
    </w:p>
    <w:p w14:paraId="19DC004E" w14:textId="77777777" w:rsidR="00CF6A67" w:rsidRPr="005B313F" w:rsidRDefault="00CF6A67" w:rsidP="00026DF8">
      <w:pPr>
        <w:autoSpaceDE w:val="0"/>
        <w:autoSpaceDN w:val="0"/>
        <w:adjustRightInd w:val="0"/>
        <w:spacing w:line="276" w:lineRule="auto"/>
        <w:ind w:right="275" w:firstLine="567"/>
        <w:jc w:val="both"/>
        <w:rPr>
          <w:sz w:val="24"/>
          <w:szCs w:val="24"/>
        </w:rPr>
      </w:pPr>
      <w:r w:rsidRPr="005B313F">
        <w:rPr>
          <w:rFonts w:eastAsia="HiddenHorzOCR"/>
          <w:sz w:val="24"/>
          <w:szCs w:val="24"/>
        </w:rPr>
        <w:t xml:space="preserve">           Самостоятельная работа магистров проводится в форме изучения отдельных теоретических вопросов по предлагаемой литературе  с целью их дальнейшего разбора или обсуждением на аудиторных занятиях.</w:t>
      </w:r>
      <w:r w:rsidRPr="005B313F">
        <w:rPr>
          <w:sz w:val="24"/>
          <w:szCs w:val="24"/>
        </w:rPr>
        <w:t xml:space="preserve"> Во время самостоятельной подготовки обучающиеся обеспечены доступом к базам данных и библиотечным фондам,  доступом к сети Интернет.</w:t>
      </w:r>
    </w:p>
    <w:p w14:paraId="28047725" w14:textId="77777777" w:rsidR="00CF6A67" w:rsidRPr="005B313F" w:rsidRDefault="00CF6A67" w:rsidP="00026DF8">
      <w:pPr>
        <w:autoSpaceDE w:val="0"/>
        <w:autoSpaceDN w:val="0"/>
        <w:adjustRightInd w:val="0"/>
        <w:spacing w:line="276" w:lineRule="auto"/>
        <w:ind w:right="275" w:firstLine="567"/>
        <w:jc w:val="both"/>
        <w:rPr>
          <w:sz w:val="24"/>
          <w:szCs w:val="24"/>
        </w:rPr>
      </w:pPr>
      <w:r w:rsidRPr="005B313F">
        <w:rPr>
          <w:sz w:val="24"/>
          <w:szCs w:val="24"/>
        </w:rPr>
        <w:t xml:space="preserve">           Многие вопросы предлагаются для самостоятельного изучения студентом. Продумать логику изучения дисциплины помогут и вопросы к зачету. Следует особо проработать Вводную лекцию, где изложены цели и задачи курса, требования преподавателя к дисциплине. При подготовке к зачету желательно использовать разные учебные пособия, так как нет учебника, отражающего весь материал. Многие ответы можно найти в лингвистических энциклопедических словарях. Самостоятельная работа студента представляет собою сложный процесс, куда входят следующие составляющие:  работа с учебной и научной литературой;  конспектирование научных статей по предмету; подготовка к семинарским занятиям; подготовка к контрольным работам; тестирование, проработка тем, не затронутых на лекционных и семинарских занятиях</w:t>
      </w:r>
      <w:r w:rsidRPr="005B313F">
        <w:rPr>
          <w:rFonts w:eastAsia="Times New Roman"/>
          <w:sz w:val="24"/>
          <w:szCs w:val="24"/>
        </w:rPr>
        <w:t xml:space="preserve">; написание доклада или подготовка </w:t>
      </w:r>
      <w:proofErr w:type="spellStart"/>
      <w:r w:rsidRPr="005B313F">
        <w:rPr>
          <w:rFonts w:eastAsia="Times New Roman"/>
          <w:sz w:val="24"/>
          <w:szCs w:val="24"/>
        </w:rPr>
        <w:t>спецвопроса</w:t>
      </w:r>
      <w:proofErr w:type="spellEnd"/>
      <w:r w:rsidRPr="005B313F">
        <w:rPr>
          <w:rFonts w:eastAsia="Times New Roman"/>
          <w:sz w:val="24"/>
          <w:szCs w:val="24"/>
        </w:rPr>
        <w:t xml:space="preserve"> к занятию;  ведение словаря лингвистических терминов.</w:t>
      </w:r>
    </w:p>
    <w:p w14:paraId="4E5B92DE" w14:textId="77777777" w:rsidR="00CF6A67" w:rsidRPr="005B313F" w:rsidRDefault="00CF6A67" w:rsidP="00026DF8">
      <w:pPr>
        <w:autoSpaceDE w:val="0"/>
        <w:autoSpaceDN w:val="0"/>
        <w:adjustRightInd w:val="0"/>
        <w:ind w:right="275" w:firstLine="567"/>
        <w:jc w:val="both"/>
        <w:rPr>
          <w:b/>
          <w:sz w:val="24"/>
          <w:szCs w:val="24"/>
        </w:rPr>
      </w:pPr>
      <w:r w:rsidRPr="005B313F">
        <w:rPr>
          <w:b/>
          <w:sz w:val="24"/>
          <w:szCs w:val="24"/>
        </w:rPr>
        <w:t>Литература для самостоятельной подготовки:</w:t>
      </w:r>
    </w:p>
    <w:p w14:paraId="2A1E32FB"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1. Рождественский Ю.В. Общая филология. – М.: Фонд «Новое тысячелетие», 2006. – 360 с.</w:t>
      </w:r>
    </w:p>
    <w:p w14:paraId="639682F9" w14:textId="77777777" w:rsidR="00CF6A67" w:rsidRPr="005B313F" w:rsidRDefault="00CF6A67" w:rsidP="00026DF8">
      <w:pPr>
        <w:pStyle w:val="af"/>
        <w:spacing w:line="276" w:lineRule="auto"/>
        <w:ind w:right="275" w:firstLine="567"/>
        <w:jc w:val="both"/>
        <w:rPr>
          <w:sz w:val="24"/>
          <w:szCs w:val="24"/>
        </w:rPr>
      </w:pPr>
      <w:r w:rsidRPr="005B313F">
        <w:rPr>
          <w:sz w:val="24"/>
          <w:szCs w:val="24"/>
        </w:rPr>
        <w:t xml:space="preserve">2. История лингвистических учений. Средневековый Восток. Л. –1981. </w:t>
      </w:r>
    </w:p>
    <w:p w14:paraId="202B88B7" w14:textId="77777777" w:rsidR="00CF6A67" w:rsidRPr="005B313F" w:rsidRDefault="00CF6A67" w:rsidP="00026DF8">
      <w:pPr>
        <w:pStyle w:val="af"/>
        <w:spacing w:line="276" w:lineRule="auto"/>
        <w:ind w:right="275" w:firstLine="567"/>
        <w:jc w:val="both"/>
        <w:rPr>
          <w:sz w:val="24"/>
          <w:szCs w:val="24"/>
        </w:rPr>
      </w:pPr>
      <w:r w:rsidRPr="005B313F">
        <w:rPr>
          <w:sz w:val="24"/>
          <w:szCs w:val="24"/>
        </w:rPr>
        <w:t xml:space="preserve">3. История лингвистических учений. Средневековая Европа. Л. – 1985. </w:t>
      </w:r>
    </w:p>
    <w:p w14:paraId="41288A6E" w14:textId="77777777" w:rsidR="00CF6A67" w:rsidRPr="005B313F" w:rsidRDefault="00CF6A67" w:rsidP="00026DF8">
      <w:pPr>
        <w:pStyle w:val="af"/>
        <w:spacing w:line="276" w:lineRule="auto"/>
        <w:ind w:right="275" w:firstLine="567"/>
        <w:jc w:val="both"/>
        <w:rPr>
          <w:sz w:val="24"/>
          <w:szCs w:val="24"/>
        </w:rPr>
      </w:pPr>
      <w:r w:rsidRPr="005B313F">
        <w:rPr>
          <w:sz w:val="24"/>
          <w:szCs w:val="24"/>
        </w:rPr>
        <w:t>4. История лингвистических учений. Позднее Средневековье. Л. –1991. гл.1.</w:t>
      </w:r>
    </w:p>
    <w:p w14:paraId="4B536F68" w14:textId="77777777" w:rsidR="00CF6A67" w:rsidRPr="005B313F" w:rsidRDefault="00CF6A67" w:rsidP="00026DF8">
      <w:pPr>
        <w:ind w:right="275" w:firstLine="567"/>
        <w:jc w:val="both"/>
        <w:rPr>
          <w:sz w:val="24"/>
          <w:szCs w:val="24"/>
          <w:shd w:val="clear" w:color="auto" w:fill="FCFCFC"/>
        </w:rPr>
      </w:pPr>
      <w:r w:rsidRPr="005B313F">
        <w:rPr>
          <w:sz w:val="24"/>
          <w:szCs w:val="24"/>
          <w:shd w:val="clear" w:color="auto" w:fill="FCFCFC"/>
        </w:rPr>
        <w:t xml:space="preserve">5. Захаров В.П. Корпусная лингвистика [Электронный ресурс]: учебник для студентов гуманитарных вузов/ Захаров В.П., Богданова С.Ю. — Электрон. текстовые данные. — Иркутск: Иркутский государственный лингвистический университет, 2011. — 161 c. — Режим доступа: </w:t>
      </w:r>
      <w:hyperlink r:id="rId168" w:history="1">
        <w:r w:rsidRPr="005B313F">
          <w:rPr>
            <w:rStyle w:val="afc"/>
            <w:color w:val="auto"/>
            <w:sz w:val="24"/>
            <w:szCs w:val="24"/>
            <w:shd w:val="clear" w:color="auto" w:fill="FCFCFC"/>
          </w:rPr>
          <w:t>http://www.iprbookshop.ru/21088</w:t>
        </w:r>
      </w:hyperlink>
      <w:r w:rsidRPr="005B313F">
        <w:rPr>
          <w:sz w:val="24"/>
          <w:szCs w:val="24"/>
          <w:shd w:val="clear" w:color="auto" w:fill="FCFCFC"/>
        </w:rPr>
        <w:t>. — ЭБС «</w:t>
      </w:r>
      <w:proofErr w:type="spellStart"/>
      <w:r w:rsidRPr="005B313F">
        <w:rPr>
          <w:sz w:val="24"/>
          <w:szCs w:val="24"/>
          <w:shd w:val="clear" w:color="auto" w:fill="FCFCFC"/>
        </w:rPr>
        <w:t>IPRbooks</w:t>
      </w:r>
      <w:proofErr w:type="spellEnd"/>
      <w:r w:rsidRPr="005B313F">
        <w:rPr>
          <w:sz w:val="24"/>
          <w:szCs w:val="24"/>
          <w:shd w:val="clear" w:color="auto" w:fill="FCFCFC"/>
        </w:rPr>
        <w:t>».</w:t>
      </w:r>
    </w:p>
    <w:p w14:paraId="5AE5D3A1"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6. Алефиренко Н. </w:t>
      </w:r>
      <w:proofErr w:type="spellStart"/>
      <w:r w:rsidRPr="005B313F">
        <w:rPr>
          <w:rFonts w:ascii="Times New Roman" w:hAnsi="Times New Roman"/>
          <w:sz w:val="24"/>
          <w:szCs w:val="24"/>
        </w:rPr>
        <w:t>Ф.Современные</w:t>
      </w:r>
      <w:proofErr w:type="spellEnd"/>
      <w:r w:rsidRPr="005B313F">
        <w:rPr>
          <w:rFonts w:ascii="Times New Roman" w:hAnsi="Times New Roman"/>
          <w:sz w:val="24"/>
          <w:szCs w:val="24"/>
        </w:rPr>
        <w:t xml:space="preserve"> проблемы науки о языке: учебное пособие для вузов по направлению "Филологическое образование". М: Флинта: Наука, 2010</w:t>
      </w:r>
    </w:p>
    <w:p w14:paraId="3DF4A214"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7.Грамматика общая и рациональная Пор-Рояля. М. – 1998. Изучение и конспектирование работы.</w:t>
      </w:r>
    </w:p>
    <w:p w14:paraId="6CFAA3E4" w14:textId="77777777" w:rsidR="00CF6A67" w:rsidRPr="005B313F" w:rsidRDefault="00CF6A67" w:rsidP="00026DF8">
      <w:pPr>
        <w:ind w:right="275" w:firstLine="567"/>
        <w:jc w:val="both"/>
        <w:rPr>
          <w:sz w:val="24"/>
          <w:szCs w:val="24"/>
          <w:shd w:val="clear" w:color="auto" w:fill="FCFCFC"/>
        </w:rPr>
      </w:pPr>
      <w:r w:rsidRPr="005B313F">
        <w:rPr>
          <w:sz w:val="24"/>
          <w:szCs w:val="24"/>
          <w:shd w:val="clear" w:color="auto" w:fill="FCFCFC"/>
        </w:rPr>
        <w:t xml:space="preserve">8.Захаров В.П. Корпусная лингвистика [Электронный ресурс]: учебник для студентов гуманитарных вузов/ Захаров В.П., Богданова С.Ю. — Электрон. текстовые данные. — Иркутск: Иркутский государственный лингвистический университет, 2011.— 161 c. — Режим доступа: </w:t>
      </w:r>
      <w:hyperlink r:id="rId169" w:history="1">
        <w:r w:rsidRPr="005B313F">
          <w:rPr>
            <w:rStyle w:val="afc"/>
            <w:color w:val="auto"/>
            <w:sz w:val="24"/>
            <w:szCs w:val="24"/>
            <w:shd w:val="clear" w:color="auto" w:fill="FCFCFC"/>
          </w:rPr>
          <w:t>http://www.iprbookshop.ru/21088</w:t>
        </w:r>
      </w:hyperlink>
      <w:r w:rsidRPr="005B313F">
        <w:rPr>
          <w:sz w:val="24"/>
          <w:szCs w:val="24"/>
          <w:shd w:val="clear" w:color="auto" w:fill="FCFCFC"/>
        </w:rPr>
        <w:t>. — ЭБС «</w:t>
      </w:r>
      <w:proofErr w:type="spellStart"/>
      <w:r w:rsidRPr="005B313F">
        <w:rPr>
          <w:sz w:val="24"/>
          <w:szCs w:val="24"/>
          <w:shd w:val="clear" w:color="auto" w:fill="FCFCFC"/>
        </w:rPr>
        <w:t>IPRbooks</w:t>
      </w:r>
      <w:proofErr w:type="spellEnd"/>
      <w:r w:rsidRPr="005B313F">
        <w:rPr>
          <w:sz w:val="24"/>
          <w:szCs w:val="24"/>
          <w:shd w:val="clear" w:color="auto" w:fill="FCFCFC"/>
        </w:rPr>
        <w:t>».</w:t>
      </w:r>
    </w:p>
    <w:p w14:paraId="666E5EBB"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9. Алефиренко Н.Ф. Современные проблемы науки о языке: учебное пособие для вузов по направлению "Филологическое образование". М: Флинта: Наука, 2010</w:t>
      </w:r>
    </w:p>
    <w:p w14:paraId="33352458" w14:textId="77777777" w:rsidR="00CF6A67" w:rsidRPr="005B313F" w:rsidRDefault="00CF6A67" w:rsidP="00026DF8">
      <w:pPr>
        <w:pStyle w:val="af6"/>
        <w:ind w:right="275" w:firstLine="567"/>
        <w:jc w:val="both"/>
        <w:rPr>
          <w:rFonts w:ascii="Times New Roman" w:hAnsi="Times New Roman"/>
          <w:sz w:val="24"/>
          <w:szCs w:val="24"/>
        </w:rPr>
      </w:pPr>
      <w:r w:rsidRPr="005B313F">
        <w:rPr>
          <w:rFonts w:ascii="Times New Roman" w:hAnsi="Times New Roman"/>
          <w:sz w:val="24"/>
          <w:szCs w:val="24"/>
        </w:rPr>
        <w:t xml:space="preserve">10. Пауль Г. Принципы истории языка. М. – 1960. </w:t>
      </w:r>
    </w:p>
    <w:p w14:paraId="18C019D7" w14:textId="77777777" w:rsidR="00CF6A67" w:rsidRPr="005B313F" w:rsidRDefault="00CF6A67" w:rsidP="00026DF8">
      <w:pPr>
        <w:pStyle w:val="af6"/>
        <w:ind w:right="275" w:firstLine="567"/>
        <w:jc w:val="both"/>
        <w:rPr>
          <w:rFonts w:ascii="Times New Roman" w:hAnsi="Times New Roman"/>
          <w:sz w:val="24"/>
          <w:szCs w:val="24"/>
        </w:rPr>
      </w:pPr>
    </w:p>
    <w:p w14:paraId="1CAC06BA" w14:textId="77777777" w:rsidR="00CF6A67" w:rsidRPr="005B313F" w:rsidRDefault="00CF6A67" w:rsidP="00026DF8">
      <w:pPr>
        <w:widowControl w:val="0"/>
        <w:autoSpaceDE w:val="0"/>
        <w:autoSpaceDN w:val="0"/>
        <w:adjustRightInd w:val="0"/>
        <w:spacing w:after="2" w:line="248" w:lineRule="auto"/>
        <w:ind w:right="275" w:firstLine="567"/>
        <w:contextualSpacing/>
        <w:jc w:val="both"/>
        <w:rPr>
          <w:b/>
          <w:sz w:val="24"/>
          <w:szCs w:val="24"/>
        </w:rPr>
      </w:pPr>
      <w:r w:rsidRPr="005B313F">
        <w:rPr>
          <w:b/>
          <w:sz w:val="24"/>
          <w:szCs w:val="24"/>
        </w:rPr>
        <w:t xml:space="preserve">6. Фонд оценочных средств для проведения аттестации обучающихся по дисциплине </w:t>
      </w:r>
    </w:p>
    <w:p w14:paraId="0E8ADB33" w14:textId="77777777" w:rsidR="00CF6A67" w:rsidRPr="005B313F" w:rsidRDefault="00CF6A67" w:rsidP="00026DF8">
      <w:pPr>
        <w:widowControl w:val="0"/>
        <w:autoSpaceDE w:val="0"/>
        <w:autoSpaceDN w:val="0"/>
        <w:adjustRightInd w:val="0"/>
        <w:ind w:right="275" w:firstLine="567"/>
        <w:contextualSpacing/>
        <w:jc w:val="both"/>
        <w:rPr>
          <w:rFonts w:eastAsia="Times New Roman"/>
          <w:b/>
          <w:sz w:val="24"/>
          <w:szCs w:val="24"/>
        </w:rPr>
      </w:pPr>
      <w:r w:rsidRPr="005B313F">
        <w:rPr>
          <w:rFonts w:eastAsia="Times New Roman"/>
          <w:b/>
          <w:sz w:val="24"/>
          <w:szCs w:val="24"/>
        </w:rPr>
        <w:t>(модулю)</w:t>
      </w:r>
    </w:p>
    <w:p w14:paraId="0007EDE7" w14:textId="77777777" w:rsidR="00CF6A67" w:rsidRPr="005B313F" w:rsidRDefault="00CF6A67" w:rsidP="00026DF8">
      <w:pPr>
        <w:widowControl w:val="0"/>
        <w:autoSpaceDE w:val="0"/>
        <w:autoSpaceDN w:val="0"/>
        <w:adjustRightInd w:val="0"/>
        <w:ind w:right="275" w:firstLine="567"/>
        <w:jc w:val="both"/>
        <w:rPr>
          <w:rFonts w:eastAsia="Times New Roman"/>
          <w:sz w:val="24"/>
          <w:szCs w:val="24"/>
        </w:rPr>
      </w:pPr>
      <w:r w:rsidRPr="005B313F">
        <w:rPr>
          <w:rFonts w:eastAsia="Times New Roman"/>
          <w:sz w:val="24"/>
          <w:szCs w:val="24"/>
        </w:rPr>
        <w:t xml:space="preserve">Фонд оценочных средств по дисциплине (модулю) включает оценочные материалы, направленные на проверку освоения компетенций, в том числе знаний, умений и навыков. Фонд </w:t>
      </w:r>
      <w:r w:rsidRPr="005B313F">
        <w:rPr>
          <w:rFonts w:eastAsia="Times New Roman"/>
          <w:sz w:val="24"/>
          <w:szCs w:val="24"/>
        </w:rPr>
        <w:lastRenderedPageBreak/>
        <w:t>оценочных средств включает оценочные средства текущего контроля и оценочные средства промежуточной аттестации. В фонде оценочных средств содержится следующая информация: - соответствие компетенций планируемым результатам обучения по дисциплине (модулю); - критерии оценивания сформированности компетенций; - механизм формирования оценки по дисциплине (модулю); - описание порядка применения и процедуры оценивания для каждого оценочного средства; - критерии оценивания для каждого оценочного средства; - содержание оценочных средств, включая требования, предъявляемые к действиям обучающихся, демонстрируемым результатам, задания различных типов. Фонд оценочных средств по дисциплине находится в Приложении 1 к программе дисциплины.</w:t>
      </w:r>
    </w:p>
    <w:p w14:paraId="4B3E5723" w14:textId="77777777" w:rsidR="00CF6A67" w:rsidRPr="005B313F" w:rsidRDefault="00CF6A67" w:rsidP="00026DF8">
      <w:pPr>
        <w:spacing w:line="276" w:lineRule="auto"/>
        <w:ind w:right="275" w:firstLine="567"/>
        <w:jc w:val="both"/>
        <w:rPr>
          <w:sz w:val="24"/>
          <w:szCs w:val="24"/>
        </w:rPr>
      </w:pPr>
      <w:r w:rsidRPr="005B313F">
        <w:rPr>
          <w:sz w:val="24"/>
          <w:szCs w:val="24"/>
        </w:rPr>
        <w:t>В качестве оценочных средств на протяжении семестра используются:</w:t>
      </w:r>
    </w:p>
    <w:p w14:paraId="31A1B79A" w14:textId="77777777" w:rsidR="00CF6A67" w:rsidRPr="005B313F" w:rsidRDefault="00CF6A67" w:rsidP="00026DF8">
      <w:pPr>
        <w:ind w:right="275" w:firstLine="567"/>
        <w:jc w:val="both"/>
        <w:rPr>
          <w:i/>
          <w:sz w:val="24"/>
          <w:szCs w:val="24"/>
        </w:rPr>
      </w:pPr>
      <w:r w:rsidRPr="005B313F">
        <w:rPr>
          <w:sz w:val="24"/>
          <w:szCs w:val="24"/>
        </w:rPr>
        <w:t xml:space="preserve">         </w:t>
      </w:r>
      <w:r w:rsidRPr="005B313F">
        <w:rPr>
          <w:i/>
          <w:sz w:val="24"/>
          <w:szCs w:val="24"/>
        </w:rPr>
        <w:t>– доклад, сообщения;</w:t>
      </w:r>
    </w:p>
    <w:p w14:paraId="240D66EA" w14:textId="77777777" w:rsidR="00CF6A67" w:rsidRPr="005B313F" w:rsidRDefault="00CF6A67" w:rsidP="00026DF8">
      <w:pPr>
        <w:ind w:right="275" w:firstLine="567"/>
        <w:jc w:val="both"/>
        <w:rPr>
          <w:i/>
          <w:sz w:val="24"/>
          <w:szCs w:val="24"/>
        </w:rPr>
      </w:pPr>
      <w:r w:rsidRPr="005B313F">
        <w:rPr>
          <w:i/>
          <w:sz w:val="24"/>
          <w:szCs w:val="24"/>
        </w:rPr>
        <w:t xml:space="preserve">         – коллоквиум;</w:t>
      </w:r>
    </w:p>
    <w:p w14:paraId="3131DBED" w14:textId="77777777" w:rsidR="00CF6A67" w:rsidRPr="005B313F" w:rsidRDefault="00CF6A67" w:rsidP="00026DF8">
      <w:pPr>
        <w:ind w:right="275" w:firstLine="567"/>
        <w:jc w:val="both"/>
        <w:rPr>
          <w:i/>
          <w:sz w:val="24"/>
          <w:szCs w:val="24"/>
        </w:rPr>
      </w:pPr>
      <w:r w:rsidRPr="005B313F">
        <w:rPr>
          <w:i/>
          <w:sz w:val="24"/>
          <w:szCs w:val="24"/>
        </w:rPr>
        <w:t xml:space="preserve">         – зачет</w:t>
      </w:r>
    </w:p>
    <w:p w14:paraId="60CEE06C" w14:textId="77777777" w:rsidR="00CF6A67" w:rsidRPr="005B313F" w:rsidRDefault="00CF6A67" w:rsidP="00026DF8">
      <w:pPr>
        <w:widowControl w:val="0"/>
        <w:autoSpaceDE w:val="0"/>
        <w:autoSpaceDN w:val="0"/>
        <w:adjustRightInd w:val="0"/>
        <w:ind w:right="275" w:firstLine="567"/>
        <w:jc w:val="both"/>
        <w:rPr>
          <w:rFonts w:eastAsia="Times New Roman"/>
          <w:i/>
          <w:sz w:val="24"/>
          <w:szCs w:val="24"/>
        </w:rPr>
      </w:pPr>
    </w:p>
    <w:p w14:paraId="7B847A74" w14:textId="77777777" w:rsidR="00CF6A67" w:rsidRPr="005B313F" w:rsidRDefault="00CF6A67" w:rsidP="00026DF8">
      <w:pPr>
        <w:widowControl w:val="0"/>
        <w:autoSpaceDE w:val="0"/>
        <w:autoSpaceDN w:val="0"/>
        <w:adjustRightInd w:val="0"/>
        <w:ind w:right="275" w:firstLine="567"/>
        <w:contextualSpacing/>
        <w:jc w:val="both"/>
        <w:rPr>
          <w:rFonts w:eastAsia="Times New Roman"/>
          <w:b/>
          <w:sz w:val="24"/>
          <w:szCs w:val="24"/>
        </w:rPr>
      </w:pPr>
      <w:r w:rsidRPr="005B313F">
        <w:rPr>
          <w:rFonts w:eastAsia="Times New Roman"/>
          <w:b/>
          <w:sz w:val="24"/>
          <w:szCs w:val="24"/>
        </w:rPr>
        <w:t>6.1 Паспорт фонда оценочных средств для проведения текущей аттестации по дисциплине (модулю)</w:t>
      </w:r>
    </w:p>
    <w:p w14:paraId="245AB193" w14:textId="77777777" w:rsidR="00CF6A67" w:rsidRPr="005B313F" w:rsidRDefault="00CF6A67" w:rsidP="00CF6A67">
      <w:pPr>
        <w:widowControl w:val="0"/>
        <w:autoSpaceDE w:val="0"/>
        <w:autoSpaceDN w:val="0"/>
        <w:adjustRightInd w:val="0"/>
        <w:contextualSpacing/>
        <w:jc w:val="both"/>
        <w:rPr>
          <w:rFonts w:eastAsia="Times New Roman"/>
          <w:b/>
          <w:sz w:val="24"/>
          <w:szCs w:val="24"/>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4649"/>
        <w:gridCol w:w="3544"/>
      </w:tblGrid>
      <w:tr w:rsidR="00CF6A67" w:rsidRPr="005B313F" w14:paraId="554A724B" w14:textId="77777777" w:rsidTr="00B50C80">
        <w:tc>
          <w:tcPr>
            <w:tcW w:w="879" w:type="dxa"/>
            <w:shd w:val="clear" w:color="auto" w:fill="auto"/>
          </w:tcPr>
          <w:p w14:paraId="465B0A93" w14:textId="77777777" w:rsidR="00CF6A67" w:rsidRPr="005B313F" w:rsidRDefault="00CF6A67" w:rsidP="00B50C80">
            <w:pPr>
              <w:contextualSpacing/>
              <w:jc w:val="center"/>
              <w:rPr>
                <w:rFonts w:eastAsia="Times New Roman"/>
                <w:b/>
                <w:sz w:val="24"/>
                <w:szCs w:val="24"/>
              </w:rPr>
            </w:pPr>
            <w:r w:rsidRPr="005B313F">
              <w:rPr>
                <w:rFonts w:eastAsia="Times New Roman"/>
                <w:b/>
                <w:sz w:val="24"/>
                <w:szCs w:val="24"/>
              </w:rPr>
              <w:t>№ п/п</w:t>
            </w:r>
          </w:p>
        </w:tc>
        <w:tc>
          <w:tcPr>
            <w:tcW w:w="4649" w:type="dxa"/>
            <w:shd w:val="clear" w:color="auto" w:fill="auto"/>
          </w:tcPr>
          <w:p w14:paraId="2DB18FC1" w14:textId="77777777" w:rsidR="00CF6A67" w:rsidRPr="005B313F" w:rsidRDefault="00CF6A67" w:rsidP="00B50C80">
            <w:pPr>
              <w:contextualSpacing/>
              <w:jc w:val="center"/>
              <w:rPr>
                <w:rFonts w:eastAsia="Times New Roman"/>
                <w:b/>
                <w:sz w:val="24"/>
                <w:szCs w:val="24"/>
              </w:rPr>
            </w:pPr>
            <w:r w:rsidRPr="005B313F">
              <w:rPr>
                <w:rFonts w:eastAsia="Times New Roman"/>
                <w:b/>
                <w:sz w:val="24"/>
                <w:szCs w:val="24"/>
              </w:rPr>
              <w:t>Контролируемые разделы (темы)</w:t>
            </w:r>
          </w:p>
        </w:tc>
        <w:tc>
          <w:tcPr>
            <w:tcW w:w="3544" w:type="dxa"/>
            <w:shd w:val="clear" w:color="auto" w:fill="auto"/>
          </w:tcPr>
          <w:p w14:paraId="0FE4BD9A" w14:textId="77777777" w:rsidR="00CF6A67" w:rsidRPr="005B313F" w:rsidRDefault="00CF6A67" w:rsidP="00B50C80">
            <w:pPr>
              <w:contextualSpacing/>
              <w:rPr>
                <w:rFonts w:eastAsia="Times New Roman"/>
                <w:b/>
                <w:sz w:val="24"/>
                <w:szCs w:val="24"/>
              </w:rPr>
            </w:pPr>
            <w:r w:rsidRPr="005B313F">
              <w:rPr>
                <w:rFonts w:eastAsia="Times New Roman"/>
                <w:b/>
                <w:sz w:val="24"/>
                <w:szCs w:val="24"/>
              </w:rPr>
              <w:t xml:space="preserve"> Наименование оценочного средства</w:t>
            </w:r>
          </w:p>
        </w:tc>
      </w:tr>
      <w:tr w:rsidR="00CF6A67" w:rsidRPr="005B313F" w14:paraId="789286A7" w14:textId="77777777" w:rsidTr="00B50C80">
        <w:tc>
          <w:tcPr>
            <w:tcW w:w="879" w:type="dxa"/>
            <w:shd w:val="clear" w:color="auto" w:fill="auto"/>
          </w:tcPr>
          <w:p w14:paraId="240F8DAD"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03BAE4F1" w14:textId="77777777" w:rsidR="00CF6A67" w:rsidRPr="005B313F" w:rsidRDefault="00CF6A67" w:rsidP="00B50C80">
            <w:pPr>
              <w:tabs>
                <w:tab w:val="left" w:pos="1384"/>
              </w:tabs>
              <w:rPr>
                <w:sz w:val="24"/>
                <w:szCs w:val="24"/>
              </w:rPr>
            </w:pPr>
            <w:r w:rsidRPr="005B313F">
              <w:rPr>
                <w:sz w:val="24"/>
                <w:szCs w:val="24"/>
              </w:rPr>
              <w:t>Тема 1. Введение. История  и методология лингвистики как наука.</w:t>
            </w:r>
          </w:p>
          <w:p w14:paraId="33EDA2C8" w14:textId="77777777" w:rsidR="00CF6A67" w:rsidRPr="005B313F" w:rsidRDefault="00CF6A67" w:rsidP="00B50C80">
            <w:pPr>
              <w:tabs>
                <w:tab w:val="left" w:pos="1384"/>
              </w:tabs>
              <w:rPr>
                <w:sz w:val="24"/>
                <w:szCs w:val="24"/>
              </w:rPr>
            </w:pPr>
            <w:r w:rsidRPr="005B313F">
              <w:rPr>
                <w:sz w:val="24"/>
                <w:szCs w:val="24"/>
              </w:rPr>
              <w:t>Античное языкознание.</w:t>
            </w:r>
          </w:p>
        </w:tc>
        <w:tc>
          <w:tcPr>
            <w:tcW w:w="3544" w:type="dxa"/>
            <w:tcBorders>
              <w:top w:val="single" w:sz="4" w:space="0" w:color="000000"/>
              <w:left w:val="single" w:sz="4" w:space="0" w:color="000000"/>
              <w:bottom w:val="single" w:sz="4" w:space="0" w:color="000000"/>
              <w:right w:val="single" w:sz="4" w:space="0" w:color="000000"/>
            </w:tcBorders>
          </w:tcPr>
          <w:p w14:paraId="3E8A9318" w14:textId="77777777" w:rsidR="00CF6A67" w:rsidRPr="005B313F" w:rsidRDefault="00CF6A67" w:rsidP="00B50C80">
            <w:pPr>
              <w:jc w:val="both"/>
              <w:rPr>
                <w:sz w:val="24"/>
                <w:szCs w:val="24"/>
              </w:rPr>
            </w:pPr>
            <w:r w:rsidRPr="005B313F">
              <w:rPr>
                <w:sz w:val="24"/>
                <w:szCs w:val="24"/>
              </w:rPr>
              <w:t>Устный опрос</w:t>
            </w:r>
          </w:p>
          <w:p w14:paraId="6539E1A6" w14:textId="77777777" w:rsidR="00CF6A67" w:rsidRPr="005B313F" w:rsidRDefault="00CF6A67" w:rsidP="00B50C80">
            <w:pPr>
              <w:rPr>
                <w:sz w:val="24"/>
                <w:szCs w:val="24"/>
              </w:rPr>
            </w:pPr>
          </w:p>
        </w:tc>
      </w:tr>
      <w:tr w:rsidR="00CF6A67" w:rsidRPr="005B313F" w14:paraId="6BC15ADE" w14:textId="77777777" w:rsidTr="00B50C80">
        <w:tc>
          <w:tcPr>
            <w:tcW w:w="879" w:type="dxa"/>
            <w:shd w:val="clear" w:color="auto" w:fill="auto"/>
          </w:tcPr>
          <w:p w14:paraId="28449D58"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6B55095D" w14:textId="77777777" w:rsidR="00CF6A67" w:rsidRPr="005B313F" w:rsidRDefault="00CF6A67" w:rsidP="00B50C80">
            <w:pPr>
              <w:tabs>
                <w:tab w:val="left" w:pos="1384"/>
              </w:tabs>
              <w:rPr>
                <w:sz w:val="24"/>
                <w:szCs w:val="24"/>
              </w:rPr>
            </w:pPr>
            <w:r w:rsidRPr="005B313F">
              <w:rPr>
                <w:sz w:val="24"/>
                <w:szCs w:val="24"/>
              </w:rPr>
              <w:t xml:space="preserve">Тема 2. </w:t>
            </w:r>
          </w:p>
          <w:p w14:paraId="3855312B" w14:textId="77777777" w:rsidR="00CF6A67" w:rsidRPr="005B313F" w:rsidRDefault="00CF6A67" w:rsidP="00B50C80">
            <w:pPr>
              <w:tabs>
                <w:tab w:val="left" w:pos="1384"/>
              </w:tabs>
              <w:rPr>
                <w:sz w:val="24"/>
                <w:szCs w:val="24"/>
              </w:rPr>
            </w:pPr>
            <w:r w:rsidRPr="005B313F">
              <w:rPr>
                <w:sz w:val="24"/>
                <w:szCs w:val="24"/>
              </w:rPr>
              <w:t>Индийская лингвистическая традиция.</w:t>
            </w:r>
          </w:p>
          <w:p w14:paraId="374C062E" w14:textId="77777777" w:rsidR="00CF6A67" w:rsidRPr="005B313F" w:rsidRDefault="00CF6A67" w:rsidP="00B50C80">
            <w:pPr>
              <w:tabs>
                <w:tab w:val="left" w:pos="1384"/>
              </w:tabs>
              <w:rPr>
                <w:sz w:val="24"/>
                <w:szCs w:val="24"/>
              </w:rPr>
            </w:pPr>
            <w:r w:rsidRPr="005B313F">
              <w:rPr>
                <w:sz w:val="24"/>
                <w:szCs w:val="24"/>
              </w:rPr>
              <w:t>Арабская лингвистическая традиция.</w:t>
            </w:r>
          </w:p>
        </w:tc>
        <w:tc>
          <w:tcPr>
            <w:tcW w:w="3544" w:type="dxa"/>
            <w:tcBorders>
              <w:top w:val="single" w:sz="4" w:space="0" w:color="000000"/>
              <w:left w:val="single" w:sz="4" w:space="0" w:color="000000"/>
              <w:bottom w:val="single" w:sz="4" w:space="0" w:color="000000"/>
              <w:right w:val="single" w:sz="4" w:space="0" w:color="000000"/>
            </w:tcBorders>
          </w:tcPr>
          <w:p w14:paraId="7A95D817" w14:textId="77777777" w:rsidR="00CF6A67" w:rsidRPr="005B313F" w:rsidRDefault="00CF6A67" w:rsidP="00B50C80">
            <w:pPr>
              <w:jc w:val="both"/>
              <w:rPr>
                <w:sz w:val="24"/>
                <w:szCs w:val="24"/>
              </w:rPr>
            </w:pPr>
            <w:r w:rsidRPr="005B313F">
              <w:rPr>
                <w:sz w:val="24"/>
                <w:szCs w:val="24"/>
              </w:rPr>
              <w:t>Д-доклад,</w:t>
            </w:r>
          </w:p>
          <w:p w14:paraId="618FF233" w14:textId="77777777" w:rsidR="00CF6A67" w:rsidRPr="005B313F" w:rsidRDefault="00CF6A67" w:rsidP="00B50C80">
            <w:pPr>
              <w:jc w:val="both"/>
              <w:rPr>
                <w:sz w:val="24"/>
                <w:szCs w:val="24"/>
              </w:rPr>
            </w:pPr>
            <w:r w:rsidRPr="005B313F">
              <w:rPr>
                <w:sz w:val="24"/>
                <w:szCs w:val="24"/>
              </w:rPr>
              <w:t>сообщения</w:t>
            </w:r>
          </w:p>
          <w:p w14:paraId="6A4B7481" w14:textId="77777777" w:rsidR="00CF6A67" w:rsidRPr="005B313F" w:rsidRDefault="00CF6A67" w:rsidP="00B50C80">
            <w:pPr>
              <w:rPr>
                <w:sz w:val="24"/>
                <w:szCs w:val="24"/>
              </w:rPr>
            </w:pPr>
          </w:p>
        </w:tc>
      </w:tr>
      <w:tr w:rsidR="00CF6A67" w:rsidRPr="005B313F" w14:paraId="1E3313FA" w14:textId="77777777" w:rsidTr="00B50C80">
        <w:trPr>
          <w:trHeight w:val="1309"/>
        </w:trPr>
        <w:tc>
          <w:tcPr>
            <w:tcW w:w="879" w:type="dxa"/>
            <w:shd w:val="clear" w:color="auto" w:fill="auto"/>
          </w:tcPr>
          <w:p w14:paraId="73C7E6F7"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56F4765C" w14:textId="77777777" w:rsidR="00CF6A67" w:rsidRPr="005B313F" w:rsidRDefault="00CF6A67" w:rsidP="00B50C80">
            <w:pPr>
              <w:tabs>
                <w:tab w:val="left" w:pos="1384"/>
              </w:tabs>
              <w:rPr>
                <w:sz w:val="24"/>
                <w:szCs w:val="24"/>
              </w:rPr>
            </w:pPr>
            <w:r w:rsidRPr="005B313F">
              <w:rPr>
                <w:sz w:val="24"/>
                <w:szCs w:val="24"/>
              </w:rPr>
              <w:t>Тема 3. Китайская лингвистическая традиция. Японская ветвь китайской традиции.</w:t>
            </w:r>
          </w:p>
          <w:p w14:paraId="7B6D7F29" w14:textId="77777777" w:rsidR="00CF6A67" w:rsidRPr="005B313F" w:rsidRDefault="00CF6A67" w:rsidP="00B50C80">
            <w:pPr>
              <w:tabs>
                <w:tab w:val="left" w:pos="1384"/>
              </w:tabs>
              <w:rPr>
                <w:sz w:val="24"/>
                <w:szCs w:val="24"/>
              </w:rPr>
            </w:pPr>
            <w:r w:rsidRPr="005B313F">
              <w:rPr>
                <w:sz w:val="24"/>
                <w:szCs w:val="24"/>
              </w:rPr>
              <w:t>Лингвистические  идеи европейского средневековья.</w:t>
            </w:r>
          </w:p>
        </w:tc>
        <w:tc>
          <w:tcPr>
            <w:tcW w:w="3544" w:type="dxa"/>
            <w:tcBorders>
              <w:top w:val="single" w:sz="4" w:space="0" w:color="000000"/>
              <w:left w:val="single" w:sz="4" w:space="0" w:color="000000"/>
              <w:bottom w:val="single" w:sz="4" w:space="0" w:color="000000"/>
              <w:right w:val="single" w:sz="4" w:space="0" w:color="000000"/>
            </w:tcBorders>
          </w:tcPr>
          <w:p w14:paraId="32B43CA2" w14:textId="77777777" w:rsidR="00CF6A67" w:rsidRPr="005B313F" w:rsidRDefault="00CF6A67" w:rsidP="00B50C80">
            <w:pPr>
              <w:jc w:val="both"/>
              <w:rPr>
                <w:sz w:val="24"/>
                <w:szCs w:val="24"/>
              </w:rPr>
            </w:pPr>
            <w:r w:rsidRPr="005B313F">
              <w:rPr>
                <w:sz w:val="24"/>
                <w:szCs w:val="24"/>
              </w:rPr>
              <w:t>К-коллоквиум</w:t>
            </w:r>
          </w:p>
          <w:p w14:paraId="4786ECB1" w14:textId="77777777" w:rsidR="00CF6A67" w:rsidRPr="005B313F" w:rsidRDefault="00CF6A67" w:rsidP="00B50C80">
            <w:pPr>
              <w:rPr>
                <w:sz w:val="24"/>
                <w:szCs w:val="24"/>
              </w:rPr>
            </w:pPr>
          </w:p>
        </w:tc>
      </w:tr>
      <w:tr w:rsidR="00CF6A67" w:rsidRPr="005B313F" w14:paraId="0C8C3701" w14:textId="77777777" w:rsidTr="00B50C80">
        <w:tc>
          <w:tcPr>
            <w:tcW w:w="879" w:type="dxa"/>
            <w:shd w:val="clear" w:color="auto" w:fill="auto"/>
          </w:tcPr>
          <w:p w14:paraId="289210D9"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069D2310" w14:textId="77777777" w:rsidR="00CF6A67" w:rsidRPr="005B313F" w:rsidRDefault="00CF6A67" w:rsidP="00B50C80">
            <w:pPr>
              <w:tabs>
                <w:tab w:val="left" w:pos="1384"/>
              </w:tabs>
              <w:rPr>
                <w:bCs/>
                <w:iCs/>
                <w:sz w:val="24"/>
                <w:szCs w:val="24"/>
                <w:shd w:val="clear" w:color="auto" w:fill="FFFFFF"/>
              </w:rPr>
            </w:pPr>
            <w:r w:rsidRPr="005B313F">
              <w:rPr>
                <w:sz w:val="24"/>
                <w:szCs w:val="24"/>
              </w:rPr>
              <w:t xml:space="preserve">Тема 4. </w:t>
            </w:r>
            <w:r w:rsidRPr="005B313F">
              <w:rPr>
                <w:bCs/>
                <w:iCs/>
                <w:sz w:val="24"/>
                <w:szCs w:val="24"/>
                <w:shd w:val="clear" w:color="auto" w:fill="FFFFFF"/>
              </w:rPr>
              <w:t>Лингвистика XVII – XVIII веков.</w:t>
            </w:r>
          </w:p>
          <w:p w14:paraId="5556C233" w14:textId="77777777" w:rsidR="00CF6A67" w:rsidRPr="005B313F" w:rsidRDefault="00CF6A67" w:rsidP="00B50C80">
            <w:pPr>
              <w:tabs>
                <w:tab w:val="left" w:pos="1384"/>
              </w:tabs>
              <w:rPr>
                <w:sz w:val="24"/>
                <w:szCs w:val="24"/>
              </w:rPr>
            </w:pPr>
            <w:r w:rsidRPr="005B313F">
              <w:rPr>
                <w:sz w:val="24"/>
                <w:szCs w:val="24"/>
              </w:rPr>
              <w:t>XIX век: становление сравнительно-исторического метода.</w:t>
            </w:r>
          </w:p>
        </w:tc>
        <w:tc>
          <w:tcPr>
            <w:tcW w:w="3544" w:type="dxa"/>
            <w:tcBorders>
              <w:top w:val="single" w:sz="4" w:space="0" w:color="000000"/>
              <w:left w:val="single" w:sz="4" w:space="0" w:color="000000"/>
              <w:bottom w:val="single" w:sz="4" w:space="0" w:color="000000"/>
              <w:right w:val="single" w:sz="4" w:space="0" w:color="000000"/>
            </w:tcBorders>
          </w:tcPr>
          <w:p w14:paraId="7C6510DD" w14:textId="77777777" w:rsidR="00CF6A67" w:rsidRPr="005B313F" w:rsidRDefault="00CF6A67" w:rsidP="00B50C80">
            <w:pPr>
              <w:jc w:val="both"/>
              <w:rPr>
                <w:sz w:val="24"/>
                <w:szCs w:val="24"/>
              </w:rPr>
            </w:pPr>
            <w:r w:rsidRPr="005B313F">
              <w:rPr>
                <w:sz w:val="24"/>
                <w:szCs w:val="24"/>
              </w:rPr>
              <w:t>К-коллоквиум</w:t>
            </w:r>
          </w:p>
          <w:p w14:paraId="4C44F588" w14:textId="77777777" w:rsidR="00CF6A67" w:rsidRPr="005B313F" w:rsidRDefault="00CF6A67" w:rsidP="00B50C80">
            <w:pPr>
              <w:rPr>
                <w:sz w:val="24"/>
                <w:szCs w:val="24"/>
              </w:rPr>
            </w:pPr>
          </w:p>
        </w:tc>
      </w:tr>
      <w:tr w:rsidR="00CF6A67" w:rsidRPr="005B313F" w14:paraId="0B901DC6" w14:textId="77777777" w:rsidTr="00B50C80">
        <w:tc>
          <w:tcPr>
            <w:tcW w:w="879" w:type="dxa"/>
            <w:shd w:val="clear" w:color="auto" w:fill="auto"/>
          </w:tcPr>
          <w:p w14:paraId="7A26D79C"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3F2A68FE" w14:textId="77777777" w:rsidR="00CF6A67" w:rsidRPr="005B313F" w:rsidRDefault="00CF6A67" w:rsidP="00B50C80">
            <w:pPr>
              <w:rPr>
                <w:sz w:val="24"/>
                <w:szCs w:val="24"/>
              </w:rPr>
            </w:pPr>
            <w:r w:rsidRPr="005B313F">
              <w:rPr>
                <w:sz w:val="24"/>
                <w:szCs w:val="24"/>
              </w:rPr>
              <w:t>Тема 5.Философия языка В. фон Гумбольдта.</w:t>
            </w:r>
          </w:p>
        </w:tc>
        <w:tc>
          <w:tcPr>
            <w:tcW w:w="3544" w:type="dxa"/>
            <w:tcBorders>
              <w:top w:val="single" w:sz="4" w:space="0" w:color="000000"/>
              <w:left w:val="single" w:sz="4" w:space="0" w:color="000000"/>
              <w:bottom w:val="single" w:sz="4" w:space="0" w:color="000000"/>
              <w:right w:val="single" w:sz="4" w:space="0" w:color="000000"/>
            </w:tcBorders>
          </w:tcPr>
          <w:p w14:paraId="590AB2B6" w14:textId="77777777" w:rsidR="00CF6A67" w:rsidRPr="005B313F" w:rsidRDefault="00CF6A67" w:rsidP="00B50C80">
            <w:pPr>
              <w:jc w:val="both"/>
              <w:rPr>
                <w:sz w:val="24"/>
                <w:szCs w:val="24"/>
              </w:rPr>
            </w:pPr>
            <w:r w:rsidRPr="005B313F">
              <w:rPr>
                <w:sz w:val="24"/>
                <w:szCs w:val="24"/>
              </w:rPr>
              <w:t>Д-доклад,</w:t>
            </w:r>
          </w:p>
          <w:p w14:paraId="0A76D32D" w14:textId="77777777" w:rsidR="00CF6A67" w:rsidRPr="005B313F" w:rsidRDefault="00CF6A67" w:rsidP="00B50C80">
            <w:pPr>
              <w:jc w:val="both"/>
              <w:rPr>
                <w:sz w:val="24"/>
                <w:szCs w:val="24"/>
              </w:rPr>
            </w:pPr>
            <w:r w:rsidRPr="005B313F">
              <w:rPr>
                <w:sz w:val="24"/>
                <w:szCs w:val="24"/>
              </w:rPr>
              <w:t>сообщения</w:t>
            </w:r>
          </w:p>
        </w:tc>
      </w:tr>
      <w:tr w:rsidR="00CF6A67" w:rsidRPr="005B313F" w14:paraId="52F5E8A4" w14:textId="77777777" w:rsidTr="00B50C80">
        <w:tc>
          <w:tcPr>
            <w:tcW w:w="879" w:type="dxa"/>
            <w:shd w:val="clear" w:color="auto" w:fill="auto"/>
          </w:tcPr>
          <w:p w14:paraId="32D2DFCA"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5EE01E53" w14:textId="77777777" w:rsidR="00CF6A67" w:rsidRPr="005B313F" w:rsidRDefault="00CF6A67" w:rsidP="00B50C80">
            <w:pPr>
              <w:rPr>
                <w:sz w:val="24"/>
                <w:szCs w:val="24"/>
              </w:rPr>
            </w:pPr>
            <w:r w:rsidRPr="005B313F">
              <w:rPr>
                <w:sz w:val="24"/>
                <w:szCs w:val="24"/>
              </w:rPr>
              <w:t>Тема 6. Натуралистическое направление. Психологическое направление.</w:t>
            </w:r>
          </w:p>
          <w:p w14:paraId="56F83D1A" w14:textId="77777777" w:rsidR="00CF6A67" w:rsidRPr="005B313F" w:rsidRDefault="00CF6A67" w:rsidP="00B50C80">
            <w:pPr>
              <w:rPr>
                <w:sz w:val="24"/>
                <w:szCs w:val="24"/>
              </w:rPr>
            </w:pPr>
            <w:r w:rsidRPr="005B313F">
              <w:rPr>
                <w:sz w:val="24"/>
                <w:szCs w:val="24"/>
              </w:rPr>
              <w:t xml:space="preserve"> Рубеж XIX и XX веков. Младограмматики. Критика </w:t>
            </w:r>
            <w:proofErr w:type="spellStart"/>
            <w:r w:rsidRPr="005B313F">
              <w:rPr>
                <w:sz w:val="24"/>
                <w:szCs w:val="24"/>
              </w:rPr>
              <w:t>младограмматизма</w:t>
            </w:r>
            <w:proofErr w:type="spellEnd"/>
            <w:r w:rsidRPr="005B313F">
              <w:rPr>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14:paraId="0C4CFE51" w14:textId="77777777" w:rsidR="00CF6A67" w:rsidRPr="005B313F" w:rsidRDefault="00CF6A67" w:rsidP="00B50C80">
            <w:pPr>
              <w:jc w:val="both"/>
              <w:rPr>
                <w:sz w:val="24"/>
                <w:szCs w:val="24"/>
              </w:rPr>
            </w:pPr>
            <w:r w:rsidRPr="005B313F">
              <w:rPr>
                <w:sz w:val="24"/>
                <w:szCs w:val="24"/>
              </w:rPr>
              <w:t xml:space="preserve"> Д-доклад,</w:t>
            </w:r>
          </w:p>
          <w:p w14:paraId="00C5242C" w14:textId="77777777" w:rsidR="00CF6A67" w:rsidRPr="005B313F" w:rsidRDefault="00CF6A67" w:rsidP="00B50C80">
            <w:pPr>
              <w:jc w:val="both"/>
              <w:rPr>
                <w:sz w:val="24"/>
                <w:szCs w:val="24"/>
              </w:rPr>
            </w:pPr>
            <w:r w:rsidRPr="005B313F">
              <w:rPr>
                <w:sz w:val="24"/>
                <w:szCs w:val="24"/>
              </w:rPr>
              <w:t>сообщения</w:t>
            </w:r>
          </w:p>
          <w:p w14:paraId="26096F0C" w14:textId="77777777" w:rsidR="00CF6A67" w:rsidRPr="005B313F" w:rsidRDefault="00CF6A67" w:rsidP="00B50C80">
            <w:pPr>
              <w:rPr>
                <w:sz w:val="24"/>
                <w:szCs w:val="24"/>
              </w:rPr>
            </w:pPr>
          </w:p>
        </w:tc>
      </w:tr>
      <w:tr w:rsidR="00CF6A67" w:rsidRPr="005B313F" w14:paraId="678875E9" w14:textId="77777777" w:rsidTr="00B50C80">
        <w:tc>
          <w:tcPr>
            <w:tcW w:w="879" w:type="dxa"/>
            <w:shd w:val="clear" w:color="auto" w:fill="auto"/>
          </w:tcPr>
          <w:p w14:paraId="3EEAB348"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4CECAF44" w14:textId="77777777" w:rsidR="00CF6A67" w:rsidRPr="005B313F" w:rsidRDefault="00CF6A67" w:rsidP="00B50C80">
            <w:pPr>
              <w:rPr>
                <w:sz w:val="24"/>
                <w:szCs w:val="24"/>
              </w:rPr>
            </w:pPr>
            <w:r w:rsidRPr="005B313F">
              <w:rPr>
                <w:sz w:val="24"/>
                <w:szCs w:val="24"/>
              </w:rPr>
              <w:t>Тема 7. Московская и Казанская лингвистические  школы.</w:t>
            </w:r>
          </w:p>
          <w:p w14:paraId="2F0CA2F0" w14:textId="77777777" w:rsidR="00CF6A67" w:rsidRPr="005B313F" w:rsidRDefault="00CF6A67" w:rsidP="00B50C80">
            <w:pPr>
              <w:rPr>
                <w:sz w:val="24"/>
                <w:szCs w:val="24"/>
              </w:rPr>
            </w:pPr>
          </w:p>
        </w:tc>
        <w:tc>
          <w:tcPr>
            <w:tcW w:w="3544" w:type="dxa"/>
            <w:tcBorders>
              <w:top w:val="single" w:sz="4" w:space="0" w:color="000000"/>
              <w:left w:val="single" w:sz="4" w:space="0" w:color="000000"/>
              <w:bottom w:val="single" w:sz="4" w:space="0" w:color="000000"/>
              <w:right w:val="single" w:sz="4" w:space="0" w:color="000000"/>
            </w:tcBorders>
          </w:tcPr>
          <w:p w14:paraId="12D3A5DC" w14:textId="77777777" w:rsidR="00CF6A67" w:rsidRPr="005B313F" w:rsidRDefault="00CF6A67" w:rsidP="00B50C80">
            <w:pPr>
              <w:jc w:val="both"/>
              <w:rPr>
                <w:sz w:val="24"/>
                <w:szCs w:val="24"/>
              </w:rPr>
            </w:pPr>
            <w:r w:rsidRPr="005B313F">
              <w:rPr>
                <w:sz w:val="24"/>
                <w:szCs w:val="24"/>
              </w:rPr>
              <w:t>Устный опрос</w:t>
            </w:r>
          </w:p>
          <w:p w14:paraId="5C8EA623" w14:textId="77777777" w:rsidR="00CF6A67" w:rsidRPr="005B313F" w:rsidRDefault="00CF6A67" w:rsidP="00B50C80">
            <w:pPr>
              <w:rPr>
                <w:sz w:val="24"/>
                <w:szCs w:val="24"/>
              </w:rPr>
            </w:pPr>
          </w:p>
        </w:tc>
      </w:tr>
      <w:tr w:rsidR="00CF6A67" w:rsidRPr="005B313F" w14:paraId="20E1E14F" w14:textId="77777777" w:rsidTr="00B50C80">
        <w:tc>
          <w:tcPr>
            <w:tcW w:w="879" w:type="dxa"/>
            <w:shd w:val="clear" w:color="auto" w:fill="auto"/>
          </w:tcPr>
          <w:p w14:paraId="79206CBE" w14:textId="77777777" w:rsidR="00CF6A67" w:rsidRPr="005B313F" w:rsidRDefault="00CF6A67" w:rsidP="00B50C80">
            <w:pPr>
              <w:numPr>
                <w:ilvl w:val="0"/>
                <w:numId w:val="28"/>
              </w:numPr>
              <w:spacing w:after="2" w:line="248" w:lineRule="auto"/>
              <w:ind w:right="445"/>
              <w:contextualSpacing/>
              <w:jc w:val="center"/>
              <w:rPr>
                <w:rFonts w:eastAsia="Times New Roman"/>
                <w:sz w:val="24"/>
                <w:szCs w:val="24"/>
              </w:rPr>
            </w:pPr>
          </w:p>
        </w:tc>
        <w:tc>
          <w:tcPr>
            <w:tcW w:w="4649" w:type="dxa"/>
          </w:tcPr>
          <w:p w14:paraId="6BF8B3F3" w14:textId="77777777" w:rsidR="00CF6A67" w:rsidRPr="005B313F" w:rsidRDefault="00CF6A67" w:rsidP="00B50C80">
            <w:pPr>
              <w:rPr>
                <w:sz w:val="24"/>
                <w:szCs w:val="24"/>
              </w:rPr>
            </w:pPr>
            <w:r w:rsidRPr="005B313F">
              <w:rPr>
                <w:sz w:val="24"/>
                <w:szCs w:val="24"/>
              </w:rPr>
              <w:t>Тема 8.</w:t>
            </w:r>
          </w:p>
          <w:p w14:paraId="3F1C6617" w14:textId="77777777" w:rsidR="00CF6A67" w:rsidRPr="005B313F" w:rsidRDefault="00CF6A67" w:rsidP="00B50C80">
            <w:pPr>
              <w:rPr>
                <w:sz w:val="24"/>
                <w:szCs w:val="24"/>
              </w:rPr>
            </w:pPr>
            <w:r w:rsidRPr="005B313F">
              <w:rPr>
                <w:sz w:val="24"/>
                <w:szCs w:val="24"/>
              </w:rPr>
              <w:t>Ф. де Соссюр. «Курс общей лингвистики».</w:t>
            </w:r>
          </w:p>
          <w:p w14:paraId="3F856117" w14:textId="77777777" w:rsidR="00CF6A67" w:rsidRPr="005B313F" w:rsidRDefault="00CF6A67" w:rsidP="00B50C80">
            <w:pPr>
              <w:rPr>
                <w:sz w:val="24"/>
                <w:szCs w:val="24"/>
              </w:rPr>
            </w:pPr>
            <w:r w:rsidRPr="005B313F">
              <w:rPr>
                <w:sz w:val="24"/>
                <w:szCs w:val="24"/>
              </w:rPr>
              <w:t xml:space="preserve"> Развитие структурализма. Пражский структурализм. Развитие филологии в  </w:t>
            </w:r>
            <w:r w:rsidRPr="005B313F">
              <w:rPr>
                <w:sz w:val="24"/>
                <w:szCs w:val="24"/>
                <w:lang w:val="en-US"/>
              </w:rPr>
              <w:t>XXI</w:t>
            </w:r>
            <w:r w:rsidRPr="005B313F">
              <w:rPr>
                <w:sz w:val="24"/>
                <w:szCs w:val="24"/>
              </w:rPr>
              <w:t xml:space="preserve"> веке.</w:t>
            </w:r>
          </w:p>
        </w:tc>
        <w:tc>
          <w:tcPr>
            <w:tcW w:w="3544" w:type="dxa"/>
            <w:tcBorders>
              <w:top w:val="single" w:sz="4" w:space="0" w:color="000000"/>
              <w:left w:val="single" w:sz="4" w:space="0" w:color="000000"/>
              <w:bottom w:val="single" w:sz="4" w:space="0" w:color="000000"/>
              <w:right w:val="single" w:sz="4" w:space="0" w:color="000000"/>
            </w:tcBorders>
          </w:tcPr>
          <w:p w14:paraId="7AEA75EF" w14:textId="77777777" w:rsidR="00CF6A67" w:rsidRPr="005B313F" w:rsidRDefault="00CF6A67" w:rsidP="00B50C80">
            <w:pPr>
              <w:jc w:val="both"/>
              <w:rPr>
                <w:sz w:val="24"/>
                <w:szCs w:val="24"/>
              </w:rPr>
            </w:pPr>
            <w:r w:rsidRPr="005B313F">
              <w:rPr>
                <w:sz w:val="24"/>
                <w:szCs w:val="24"/>
              </w:rPr>
              <w:t>Устный опрос</w:t>
            </w:r>
          </w:p>
          <w:p w14:paraId="0FBB5613" w14:textId="77777777" w:rsidR="00CF6A67" w:rsidRPr="005B313F" w:rsidRDefault="00CF6A67" w:rsidP="00B50C80">
            <w:pPr>
              <w:spacing w:line="259" w:lineRule="auto"/>
              <w:rPr>
                <w:sz w:val="24"/>
                <w:szCs w:val="24"/>
              </w:rPr>
            </w:pPr>
          </w:p>
        </w:tc>
      </w:tr>
    </w:tbl>
    <w:p w14:paraId="148D5557" w14:textId="77777777" w:rsidR="00CF6A67" w:rsidRPr="005B313F" w:rsidRDefault="00CF6A67" w:rsidP="00CF6A67">
      <w:pPr>
        <w:spacing w:line="259" w:lineRule="auto"/>
        <w:rPr>
          <w:b/>
          <w:sz w:val="24"/>
          <w:szCs w:val="24"/>
        </w:rPr>
      </w:pPr>
    </w:p>
    <w:p w14:paraId="0D0FA295" w14:textId="77777777" w:rsidR="00CF6A67" w:rsidRPr="005B313F" w:rsidRDefault="00CF6A67" w:rsidP="00885788">
      <w:pPr>
        <w:ind w:right="134" w:firstLine="567"/>
        <w:jc w:val="both"/>
        <w:rPr>
          <w:sz w:val="24"/>
          <w:szCs w:val="24"/>
        </w:rPr>
      </w:pPr>
      <w:r w:rsidRPr="005B313F">
        <w:rPr>
          <w:b/>
          <w:sz w:val="24"/>
          <w:szCs w:val="24"/>
        </w:rPr>
        <w:t xml:space="preserve">7. Перечень основной и дополнительной учебной литературы, необходимой для освоения дисциплины (модуля). </w:t>
      </w:r>
    </w:p>
    <w:p w14:paraId="2BDCD58B" w14:textId="77777777" w:rsidR="00CF6A67" w:rsidRPr="005B313F" w:rsidRDefault="00CF6A67" w:rsidP="00885788">
      <w:pPr>
        <w:ind w:right="134" w:firstLine="567"/>
        <w:jc w:val="both"/>
        <w:rPr>
          <w:b/>
          <w:sz w:val="24"/>
          <w:szCs w:val="24"/>
        </w:rPr>
      </w:pPr>
      <w:r w:rsidRPr="005B313F">
        <w:rPr>
          <w:b/>
          <w:sz w:val="24"/>
          <w:szCs w:val="24"/>
        </w:rPr>
        <w:t xml:space="preserve">     7.1. Основная литература </w:t>
      </w:r>
    </w:p>
    <w:p w14:paraId="51F8FDCD" w14:textId="77777777" w:rsidR="00CF6A67" w:rsidRPr="005B313F" w:rsidRDefault="00CF6A67" w:rsidP="00885788">
      <w:pPr>
        <w:ind w:right="134" w:firstLine="567"/>
        <w:jc w:val="both"/>
        <w:rPr>
          <w:sz w:val="24"/>
          <w:szCs w:val="24"/>
          <w:shd w:val="clear" w:color="auto" w:fill="FCFCFC"/>
        </w:rPr>
      </w:pPr>
      <w:r w:rsidRPr="005B313F">
        <w:rPr>
          <w:sz w:val="24"/>
          <w:szCs w:val="24"/>
          <w:shd w:val="clear" w:color="auto" w:fill="FCFCFC"/>
        </w:rPr>
        <w:lastRenderedPageBreak/>
        <w:t xml:space="preserve">1.Захаров В.П. Корпусная лингвистика [Электронный ресурс]: учебник для студентов гуманитарных вузов/ Захаров В.П., Богданова С.Ю. — Электрон. текстовые данные. — Иркутск: Иркутский государственный лингвистический университет, 2011. — 161 c. — Режим доступа: </w:t>
      </w:r>
      <w:hyperlink r:id="rId170" w:history="1">
        <w:r w:rsidRPr="005B313F">
          <w:rPr>
            <w:rStyle w:val="afc"/>
            <w:color w:val="auto"/>
            <w:sz w:val="24"/>
            <w:szCs w:val="24"/>
            <w:shd w:val="clear" w:color="auto" w:fill="FCFCFC"/>
          </w:rPr>
          <w:t>http://www.iprbookshop.ru/21088</w:t>
        </w:r>
      </w:hyperlink>
      <w:r w:rsidRPr="005B313F">
        <w:rPr>
          <w:sz w:val="24"/>
          <w:szCs w:val="24"/>
          <w:shd w:val="clear" w:color="auto" w:fill="FCFCFC"/>
        </w:rPr>
        <w:t>. — ЭБС «</w:t>
      </w:r>
      <w:proofErr w:type="spellStart"/>
      <w:r w:rsidRPr="005B313F">
        <w:rPr>
          <w:sz w:val="24"/>
          <w:szCs w:val="24"/>
          <w:shd w:val="clear" w:color="auto" w:fill="FCFCFC"/>
        </w:rPr>
        <w:t>IPRbooks</w:t>
      </w:r>
      <w:proofErr w:type="spellEnd"/>
      <w:r w:rsidRPr="005B313F">
        <w:rPr>
          <w:sz w:val="24"/>
          <w:szCs w:val="24"/>
          <w:shd w:val="clear" w:color="auto" w:fill="FCFCFC"/>
        </w:rPr>
        <w:t>», по паролю</w:t>
      </w:r>
    </w:p>
    <w:p w14:paraId="582D862D" w14:textId="77777777" w:rsidR="00CF6A67" w:rsidRPr="005B313F" w:rsidRDefault="00CF6A67" w:rsidP="00885788">
      <w:pPr>
        <w:ind w:right="134" w:firstLine="567"/>
        <w:jc w:val="both"/>
        <w:rPr>
          <w:sz w:val="24"/>
          <w:szCs w:val="24"/>
        </w:rPr>
      </w:pPr>
      <w:r w:rsidRPr="005B313F">
        <w:rPr>
          <w:sz w:val="24"/>
          <w:szCs w:val="24"/>
          <w:shd w:val="clear" w:color="auto" w:fill="FCFCFC"/>
        </w:rPr>
        <w:t xml:space="preserve">2.Новиков В.К. Методология и методы научного исследования [Электронный ресурс]: курс лекций/ Новиков В.К. — Электрон. текстовые данные. — М.: Московская государственная академия водного транспорта, 2015. — 210 c. — Режим доступа: </w:t>
      </w:r>
      <w:hyperlink r:id="rId171" w:history="1">
        <w:r w:rsidRPr="005B313F">
          <w:rPr>
            <w:rStyle w:val="afc"/>
            <w:color w:val="auto"/>
            <w:sz w:val="24"/>
            <w:szCs w:val="24"/>
            <w:shd w:val="clear" w:color="auto" w:fill="FCFCFC"/>
          </w:rPr>
          <w:t>http://www.iprbookshop.ru/46480</w:t>
        </w:r>
      </w:hyperlink>
      <w:r w:rsidRPr="005B313F">
        <w:rPr>
          <w:sz w:val="24"/>
          <w:szCs w:val="24"/>
          <w:shd w:val="clear" w:color="auto" w:fill="FCFCFC"/>
        </w:rPr>
        <w:t>. — ЭБС «</w:t>
      </w:r>
      <w:proofErr w:type="spellStart"/>
      <w:r w:rsidRPr="005B313F">
        <w:rPr>
          <w:sz w:val="24"/>
          <w:szCs w:val="24"/>
          <w:shd w:val="clear" w:color="auto" w:fill="FCFCFC"/>
        </w:rPr>
        <w:t>IPRbooks</w:t>
      </w:r>
      <w:proofErr w:type="spellEnd"/>
      <w:r w:rsidRPr="005B313F">
        <w:rPr>
          <w:sz w:val="24"/>
          <w:szCs w:val="24"/>
          <w:shd w:val="clear" w:color="auto" w:fill="FCFCFC"/>
        </w:rPr>
        <w:t>», по паролю</w:t>
      </w:r>
    </w:p>
    <w:p w14:paraId="65814AFB" w14:textId="77777777" w:rsidR="00CF6A67" w:rsidRPr="005B313F" w:rsidRDefault="00CF6A67" w:rsidP="00885788">
      <w:pPr>
        <w:ind w:right="134" w:firstLine="567"/>
        <w:jc w:val="both"/>
        <w:rPr>
          <w:sz w:val="24"/>
          <w:szCs w:val="24"/>
        </w:rPr>
      </w:pPr>
      <w:r w:rsidRPr="005B313F">
        <w:rPr>
          <w:sz w:val="24"/>
          <w:szCs w:val="24"/>
        </w:rPr>
        <w:t xml:space="preserve">3.Антропологическая лингвистика. Современные проблемы и перспективы [Электронный ресурс]: сборник научных статей/ И.П. </w:t>
      </w:r>
      <w:proofErr w:type="spellStart"/>
      <w:r w:rsidRPr="005B313F">
        <w:rPr>
          <w:sz w:val="24"/>
          <w:szCs w:val="24"/>
        </w:rPr>
        <w:t>Амзаракова</w:t>
      </w:r>
      <w:proofErr w:type="spellEnd"/>
      <w:r w:rsidRPr="005B313F">
        <w:rPr>
          <w:sz w:val="24"/>
          <w:szCs w:val="24"/>
        </w:rPr>
        <w:t xml:space="preserve"> [и др.]. — Электрон. текстовые данные. — Иркутск: Иркутский государственный лингвистический университет, 2012. — 252 c. — Режим доступа: </w:t>
      </w:r>
      <w:hyperlink r:id="rId172" w:history="1">
        <w:r w:rsidRPr="005B313F">
          <w:rPr>
            <w:rStyle w:val="afc"/>
            <w:color w:val="auto"/>
            <w:sz w:val="24"/>
            <w:szCs w:val="24"/>
          </w:rPr>
          <w:t>http://www.iprbookshop.ru/21080</w:t>
        </w:r>
      </w:hyperlink>
      <w:r w:rsidRPr="005B313F">
        <w:rPr>
          <w:sz w:val="24"/>
          <w:szCs w:val="24"/>
        </w:rPr>
        <w:t>. — ЭБС «</w:t>
      </w:r>
      <w:proofErr w:type="spellStart"/>
      <w:r w:rsidRPr="005B313F">
        <w:rPr>
          <w:sz w:val="24"/>
          <w:szCs w:val="24"/>
        </w:rPr>
        <w:t>IPRbooks</w:t>
      </w:r>
      <w:proofErr w:type="spellEnd"/>
      <w:r w:rsidRPr="005B313F">
        <w:rPr>
          <w:sz w:val="24"/>
          <w:szCs w:val="24"/>
        </w:rPr>
        <w:t>», по паролю б) дополнительная литература (в других источниках)</w:t>
      </w:r>
    </w:p>
    <w:p w14:paraId="2C2668D6" w14:textId="77777777" w:rsidR="00CF6A67" w:rsidRPr="005B313F" w:rsidRDefault="00CF6A67" w:rsidP="00885788">
      <w:pPr>
        <w:ind w:right="134" w:firstLine="567"/>
        <w:jc w:val="both"/>
        <w:rPr>
          <w:sz w:val="24"/>
          <w:szCs w:val="24"/>
          <w:shd w:val="clear" w:color="auto" w:fill="FCFCFC"/>
        </w:rPr>
      </w:pPr>
      <w:r w:rsidRPr="005B313F">
        <w:rPr>
          <w:sz w:val="24"/>
          <w:szCs w:val="24"/>
        </w:rPr>
        <w:t>4.</w:t>
      </w:r>
      <w:r w:rsidRPr="005B313F">
        <w:rPr>
          <w:sz w:val="24"/>
          <w:szCs w:val="24"/>
          <w:shd w:val="clear" w:color="auto" w:fill="FCFCFC"/>
        </w:rPr>
        <w:t xml:space="preserve"> Современные проблемы лингвистики и лингводидактики [Электронный ресурс]: материалы итоговой научно-практической конференции факультета славянской и западноевропейской филологии/ И.В. Дегтева [и др.]. — Электрон. текстовые данные. — М.: Прометей, 2011.— 216 c. — Режим доступа: </w:t>
      </w:r>
      <w:hyperlink r:id="rId173" w:history="1">
        <w:r w:rsidRPr="005B313F">
          <w:rPr>
            <w:rStyle w:val="afc"/>
            <w:color w:val="auto"/>
            <w:sz w:val="24"/>
            <w:szCs w:val="24"/>
            <w:shd w:val="clear" w:color="auto" w:fill="FCFCFC"/>
          </w:rPr>
          <w:t>http://www.iprbookshop.ru/8402</w:t>
        </w:r>
      </w:hyperlink>
      <w:r w:rsidRPr="005B313F">
        <w:rPr>
          <w:sz w:val="24"/>
          <w:szCs w:val="24"/>
          <w:shd w:val="clear" w:color="auto" w:fill="FCFCFC"/>
        </w:rPr>
        <w:t>. — ЭБС «</w:t>
      </w:r>
      <w:proofErr w:type="spellStart"/>
      <w:r w:rsidRPr="005B313F">
        <w:rPr>
          <w:sz w:val="24"/>
          <w:szCs w:val="24"/>
          <w:shd w:val="clear" w:color="auto" w:fill="FCFCFC"/>
        </w:rPr>
        <w:t>IPRbooks</w:t>
      </w:r>
      <w:proofErr w:type="spellEnd"/>
      <w:r w:rsidRPr="005B313F">
        <w:rPr>
          <w:sz w:val="24"/>
          <w:szCs w:val="24"/>
          <w:shd w:val="clear" w:color="auto" w:fill="FCFCFC"/>
        </w:rPr>
        <w:t>», по паролю</w:t>
      </w:r>
    </w:p>
    <w:p w14:paraId="58909190" w14:textId="77777777" w:rsidR="00CF6A67" w:rsidRPr="005B313F" w:rsidRDefault="00CF6A67" w:rsidP="00885788">
      <w:pPr>
        <w:pStyle w:val="af"/>
        <w:ind w:right="134" w:firstLine="567"/>
        <w:jc w:val="both"/>
        <w:rPr>
          <w:b/>
          <w:sz w:val="24"/>
          <w:szCs w:val="24"/>
        </w:rPr>
      </w:pPr>
      <w:r w:rsidRPr="005B313F">
        <w:rPr>
          <w:b/>
          <w:sz w:val="24"/>
          <w:szCs w:val="24"/>
        </w:rPr>
        <w:t>7.2. Дополнительная литература</w:t>
      </w:r>
    </w:p>
    <w:p w14:paraId="3D2D2784"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1.Алефиренко Н. Ф. Современные проблемы науки о языке: учебное пособие для вузов по направлению "Филологическое образование". М: Флинта: Наука, 2010</w:t>
      </w:r>
    </w:p>
    <w:p w14:paraId="0851C381"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2.Чувакин А. А. Основы филологии: учебное пособие для вузов по направлению и специальности "Филология". М.: Флинта: Наука, 2012.</w:t>
      </w:r>
    </w:p>
    <w:p w14:paraId="43C5E974"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3.Культурология / Под ред. </w:t>
      </w:r>
      <w:proofErr w:type="spellStart"/>
      <w:r w:rsidRPr="005B313F">
        <w:rPr>
          <w:rFonts w:ascii="Times New Roman" w:hAnsi="Times New Roman"/>
          <w:sz w:val="24"/>
          <w:szCs w:val="24"/>
        </w:rPr>
        <w:t>А.И.Шаповалова</w:t>
      </w:r>
      <w:proofErr w:type="spellEnd"/>
      <w:r w:rsidRPr="005B313F">
        <w:rPr>
          <w:rFonts w:ascii="Times New Roman" w:hAnsi="Times New Roman"/>
          <w:sz w:val="24"/>
          <w:szCs w:val="24"/>
        </w:rPr>
        <w:t xml:space="preserve">. – М.: </w:t>
      </w:r>
      <w:proofErr w:type="spellStart"/>
      <w:r w:rsidRPr="005B313F">
        <w:rPr>
          <w:rFonts w:ascii="Times New Roman" w:hAnsi="Times New Roman"/>
          <w:sz w:val="24"/>
          <w:szCs w:val="24"/>
        </w:rPr>
        <w:t>Владос</w:t>
      </w:r>
      <w:proofErr w:type="spellEnd"/>
      <w:r w:rsidRPr="005B313F">
        <w:rPr>
          <w:rFonts w:ascii="Times New Roman" w:hAnsi="Times New Roman"/>
          <w:sz w:val="24"/>
          <w:szCs w:val="24"/>
        </w:rPr>
        <w:t>, 2009. – 320 с.</w:t>
      </w:r>
    </w:p>
    <w:p w14:paraId="1A99ECD2"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4.Кухаренко В.А. Интерпретация текста. – М.: Наука, 1999. – 280 с.</w:t>
      </w:r>
    </w:p>
    <w:p w14:paraId="1E1EFA6D"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5.Леонтьев А.А. Основы психолингвистики. – М.: Наука, 2008. – 430 с.</w:t>
      </w:r>
    </w:p>
    <w:p w14:paraId="2579DBAD"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6.Мальчевская Н.Б. Социальная лингвистика. – М.: Наука, 2008. – 286 с.</w:t>
      </w:r>
    </w:p>
    <w:p w14:paraId="4EED388A"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7.Мечковская Н.Б. Семиотика: язык, природа, культура. – М.: Академия, 2005. – 432 с.</w:t>
      </w:r>
    </w:p>
    <w:p w14:paraId="7D9EE4EA"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8.Рождественский Ю.В. Общая филология. – М.: Фонд «Новое тысячелетие», 2006. – 360 с.</w:t>
      </w:r>
    </w:p>
    <w:p w14:paraId="53C0DC98"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9.Сепир Э. Избранные труды по языкознанию и культурологи. – М.: Иностранная литература, 2008. – 236 с.</w:t>
      </w:r>
    </w:p>
    <w:p w14:paraId="28DB892A"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10.Хализев В.Е. Теория литературы. – М.: Изд-во МГУ, 2000. – 396 с.008. </w:t>
      </w:r>
    </w:p>
    <w:p w14:paraId="0929D0DA"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11.Арутюнова Н.Д. Дискурс // Лингвистический энциклопедический словарь. М., 1990. С. 136–137.</w:t>
      </w:r>
    </w:p>
    <w:p w14:paraId="243DDE57"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12.Арутюнова Н.Д., Падучева Е.В. Истоки, проблемы и категории прагматики // НЗЛ. </w:t>
      </w:r>
      <w:proofErr w:type="spellStart"/>
      <w:r w:rsidRPr="005B313F">
        <w:rPr>
          <w:rFonts w:ascii="Times New Roman" w:hAnsi="Times New Roman"/>
          <w:sz w:val="24"/>
          <w:szCs w:val="24"/>
        </w:rPr>
        <w:t>Вып</w:t>
      </w:r>
      <w:proofErr w:type="spellEnd"/>
      <w:r w:rsidRPr="005B313F">
        <w:rPr>
          <w:rFonts w:ascii="Times New Roman" w:hAnsi="Times New Roman"/>
          <w:sz w:val="24"/>
          <w:szCs w:val="24"/>
        </w:rPr>
        <w:t>. ХУ1. Лингвистическая прагматика. М., 1985. С. 3 – 42.</w:t>
      </w:r>
    </w:p>
    <w:p w14:paraId="74876A59"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13.Булыгина Е.Ю., Трипольская Т.А. Карта европейского города как источник лингвострановедческой информации // Вестник НГУ. Серия: История, филология. 2012. Т. 11, </w:t>
      </w:r>
      <w:proofErr w:type="spellStart"/>
      <w:r w:rsidRPr="005B313F">
        <w:rPr>
          <w:rFonts w:ascii="Times New Roman" w:hAnsi="Times New Roman"/>
          <w:sz w:val="24"/>
          <w:szCs w:val="24"/>
        </w:rPr>
        <w:t>вып</w:t>
      </w:r>
      <w:proofErr w:type="spellEnd"/>
      <w:r w:rsidRPr="005B313F">
        <w:rPr>
          <w:rFonts w:ascii="Times New Roman" w:hAnsi="Times New Roman"/>
          <w:sz w:val="24"/>
          <w:szCs w:val="24"/>
        </w:rPr>
        <w:t>. 9: Филология. С. 18-25.</w:t>
      </w:r>
    </w:p>
    <w:p w14:paraId="0A07C1C2"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14. Буслаев Ф.И. Историческая грамматика русского языка. М., 1958</w:t>
      </w:r>
    </w:p>
    <w:p w14:paraId="66A0F8D4"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15.Виноградов В.В. О языке художественной прозы. М., 1980. </w:t>
      </w:r>
    </w:p>
    <w:p w14:paraId="4876D68D"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16. Витгенштейн Л. Философские работы. М., 1994. Ч.1. </w:t>
      </w:r>
    </w:p>
    <w:p w14:paraId="1211AA87"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17.Воробьев </w:t>
      </w:r>
      <w:proofErr w:type="spellStart"/>
      <w:r w:rsidRPr="005B313F">
        <w:rPr>
          <w:rFonts w:ascii="Times New Roman" w:hAnsi="Times New Roman"/>
          <w:sz w:val="24"/>
          <w:szCs w:val="24"/>
        </w:rPr>
        <w:t>В.В.Лингвокультурология</w:t>
      </w:r>
      <w:proofErr w:type="spellEnd"/>
      <w:r w:rsidRPr="005B313F">
        <w:rPr>
          <w:rFonts w:ascii="Times New Roman" w:hAnsi="Times New Roman"/>
          <w:sz w:val="24"/>
          <w:szCs w:val="24"/>
        </w:rPr>
        <w:t xml:space="preserve">: теория и методы. М., 1997. </w:t>
      </w:r>
    </w:p>
    <w:p w14:paraId="4AC7C593"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18.Гиндин С.И. Введение в общую филологию // Авторские учебные программы по гуманитарным и социально-экономическим дисциплинам: психология, педагогика, лингвистика, литературоведение. М., 1998.</w:t>
      </w:r>
    </w:p>
    <w:p w14:paraId="6CF36BA5"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 xml:space="preserve">19.Горизонты современной лингвистики: Традиции и новаторство/ Под ред. Рябцевой Н. К. М: Языки славянских культур, 2009. </w:t>
      </w:r>
    </w:p>
    <w:p w14:paraId="51759193" w14:textId="77777777" w:rsidR="00CF6A67" w:rsidRPr="005B313F" w:rsidRDefault="00CF6A67" w:rsidP="00885788">
      <w:pPr>
        <w:pStyle w:val="af6"/>
        <w:ind w:right="134" w:firstLine="567"/>
        <w:jc w:val="both"/>
        <w:rPr>
          <w:rFonts w:ascii="Times New Roman" w:hAnsi="Times New Roman"/>
          <w:sz w:val="24"/>
          <w:szCs w:val="24"/>
        </w:rPr>
      </w:pPr>
      <w:r w:rsidRPr="005B313F">
        <w:rPr>
          <w:rFonts w:ascii="Times New Roman" w:hAnsi="Times New Roman"/>
          <w:sz w:val="24"/>
          <w:szCs w:val="24"/>
        </w:rPr>
        <w:t>20.</w:t>
      </w:r>
      <w:r w:rsidRPr="005B313F">
        <w:rPr>
          <w:rFonts w:ascii="Times New Roman" w:hAnsi="Times New Roman"/>
          <w:sz w:val="24"/>
          <w:szCs w:val="24"/>
          <w:shd w:val="clear" w:color="auto" w:fill="FCFCFC"/>
        </w:rPr>
        <w:t xml:space="preserve">Фролов Д.В. Арабская филология. Грамматика, стихосложение, </w:t>
      </w:r>
      <w:proofErr w:type="spellStart"/>
      <w:r w:rsidRPr="005B313F">
        <w:rPr>
          <w:rFonts w:ascii="Times New Roman" w:hAnsi="Times New Roman"/>
          <w:sz w:val="24"/>
          <w:szCs w:val="24"/>
          <w:shd w:val="clear" w:color="auto" w:fill="FCFCFC"/>
        </w:rPr>
        <w:t>корановедение</w:t>
      </w:r>
      <w:proofErr w:type="spellEnd"/>
      <w:r w:rsidRPr="005B313F">
        <w:rPr>
          <w:rFonts w:ascii="Times New Roman" w:hAnsi="Times New Roman"/>
          <w:sz w:val="24"/>
          <w:szCs w:val="24"/>
          <w:shd w:val="clear" w:color="auto" w:fill="FCFCFC"/>
        </w:rPr>
        <w:t xml:space="preserve"> [Электронный ресурс]: статьи разных лет/ Фролов Д.В.— Электрон. текстовые данные.— М.: Языки славянских культур, 2006.— 440 c.— Режим доступа: http://www.iprbookshop.ru/15003.— ЭБС «</w:t>
      </w:r>
      <w:proofErr w:type="spellStart"/>
      <w:r w:rsidRPr="005B313F">
        <w:rPr>
          <w:rFonts w:ascii="Times New Roman" w:hAnsi="Times New Roman"/>
          <w:sz w:val="24"/>
          <w:szCs w:val="24"/>
          <w:shd w:val="clear" w:color="auto" w:fill="FCFCFC"/>
        </w:rPr>
        <w:t>IPRbooks</w:t>
      </w:r>
      <w:proofErr w:type="spellEnd"/>
      <w:r w:rsidRPr="005B313F">
        <w:rPr>
          <w:rFonts w:ascii="Times New Roman" w:hAnsi="Times New Roman"/>
          <w:sz w:val="24"/>
          <w:szCs w:val="24"/>
          <w:shd w:val="clear" w:color="auto" w:fill="FCFCFC"/>
        </w:rPr>
        <w:t>», по паролю</w:t>
      </w:r>
    </w:p>
    <w:p w14:paraId="265E9F54" w14:textId="77777777" w:rsidR="00CF6A67" w:rsidRPr="005B313F" w:rsidRDefault="00CF6A67" w:rsidP="00885788">
      <w:pPr>
        <w:pStyle w:val="af6"/>
        <w:ind w:right="134" w:firstLine="567"/>
        <w:jc w:val="both"/>
        <w:rPr>
          <w:rFonts w:ascii="Times New Roman" w:hAnsi="Times New Roman"/>
          <w:b/>
          <w:sz w:val="24"/>
          <w:szCs w:val="24"/>
        </w:rPr>
      </w:pPr>
      <w:r w:rsidRPr="005B313F">
        <w:rPr>
          <w:rFonts w:ascii="Times New Roman" w:hAnsi="Times New Roman"/>
          <w:b/>
          <w:sz w:val="24"/>
          <w:szCs w:val="24"/>
        </w:rPr>
        <w:t>Список терминологических словарей и лингвистических энциклопедий</w:t>
      </w:r>
    </w:p>
    <w:p w14:paraId="171314B6" w14:textId="77777777" w:rsidR="00CF6A67" w:rsidRPr="005B313F" w:rsidRDefault="00CF6A67" w:rsidP="00885788">
      <w:pPr>
        <w:ind w:right="134" w:firstLine="567"/>
        <w:jc w:val="both"/>
        <w:rPr>
          <w:sz w:val="24"/>
          <w:szCs w:val="24"/>
        </w:rPr>
      </w:pPr>
      <w:r w:rsidRPr="005B313F">
        <w:rPr>
          <w:sz w:val="24"/>
          <w:szCs w:val="24"/>
        </w:rPr>
        <w:lastRenderedPageBreak/>
        <w:t>1.Ахманова О.С. Словарь лингвистических терминов. Изд. 2-е. – М., 2004. </w:t>
      </w:r>
      <w:r w:rsidRPr="005B313F">
        <w:rPr>
          <w:sz w:val="24"/>
          <w:szCs w:val="24"/>
        </w:rPr>
        <w:br/>
        <w:t xml:space="preserve">2. Баранов А.Н. Предметный указатель //Новое в зарубежной лингвистике: </w:t>
      </w:r>
      <w:proofErr w:type="spellStart"/>
      <w:r w:rsidRPr="005B313F">
        <w:rPr>
          <w:sz w:val="24"/>
          <w:szCs w:val="24"/>
        </w:rPr>
        <w:t>Вып</w:t>
      </w:r>
      <w:proofErr w:type="spellEnd"/>
      <w:r w:rsidRPr="005B313F">
        <w:rPr>
          <w:sz w:val="24"/>
          <w:szCs w:val="24"/>
        </w:rPr>
        <w:t>. 17. Теория речевых актов. – М., 1986. </w:t>
      </w:r>
      <w:r w:rsidRPr="005B313F">
        <w:rPr>
          <w:sz w:val="24"/>
          <w:szCs w:val="24"/>
        </w:rPr>
        <w:br/>
        <w:t>3. Баранов А.Н., Добровольский Д.О. Немецко-русский и русско-немецкий словарь лингвистических терминов (с английскими эквивалентами). – Т. 1, 2. – М., 1993. </w:t>
      </w:r>
      <w:r w:rsidRPr="005B313F">
        <w:rPr>
          <w:sz w:val="24"/>
          <w:szCs w:val="24"/>
        </w:rPr>
        <w:br/>
        <w:t xml:space="preserve">4. Баранов А.Н., Добровольский Д.О., Михайлов М.Н., Паршин П.Б., Романова О.И. Англо-русский словарь по лингвистике и семиотике. – Т. 1-2. – М., 1996, 2001; Изд. 2-е, </w:t>
      </w:r>
      <w:proofErr w:type="spellStart"/>
      <w:r w:rsidRPr="005B313F">
        <w:rPr>
          <w:sz w:val="24"/>
          <w:szCs w:val="24"/>
        </w:rPr>
        <w:t>испр</w:t>
      </w:r>
      <w:proofErr w:type="spellEnd"/>
      <w:r w:rsidRPr="005B313F">
        <w:rPr>
          <w:sz w:val="24"/>
          <w:szCs w:val="24"/>
        </w:rPr>
        <w:t>. и доп.: 2001. </w:t>
      </w:r>
      <w:r w:rsidRPr="005B313F">
        <w:rPr>
          <w:sz w:val="24"/>
          <w:szCs w:val="24"/>
        </w:rPr>
        <w:br/>
        <w:t>5. Бернштейн С.И. Словарь фонетических терминов /Под ред. А.А. Леонтьева. – М., 1996. </w:t>
      </w:r>
      <w:r w:rsidRPr="005B313F">
        <w:rPr>
          <w:sz w:val="24"/>
          <w:szCs w:val="24"/>
        </w:rPr>
        <w:br/>
        <w:t xml:space="preserve">6. Васильева Н.В., Виноградов В.А., </w:t>
      </w:r>
      <w:proofErr w:type="spellStart"/>
      <w:r w:rsidRPr="005B313F">
        <w:rPr>
          <w:sz w:val="24"/>
          <w:szCs w:val="24"/>
        </w:rPr>
        <w:t>Шахнарович</w:t>
      </w:r>
      <w:proofErr w:type="spellEnd"/>
      <w:r w:rsidRPr="005B313F">
        <w:rPr>
          <w:sz w:val="24"/>
          <w:szCs w:val="24"/>
        </w:rPr>
        <w:t xml:space="preserve"> А.М. Краткий словарь лингвистических терминов. – М.: Русский язык, 2003. – 213 с. </w:t>
      </w:r>
      <w:r w:rsidRPr="005B313F">
        <w:rPr>
          <w:sz w:val="24"/>
          <w:szCs w:val="24"/>
        </w:rPr>
        <w:br/>
        <w:t xml:space="preserve">7. </w:t>
      </w:r>
      <w:proofErr w:type="spellStart"/>
      <w:r w:rsidRPr="005B313F">
        <w:rPr>
          <w:sz w:val="24"/>
          <w:szCs w:val="24"/>
        </w:rPr>
        <w:t>Вахек</w:t>
      </w:r>
      <w:proofErr w:type="spellEnd"/>
      <w:r w:rsidRPr="005B313F">
        <w:rPr>
          <w:sz w:val="24"/>
          <w:szCs w:val="24"/>
        </w:rPr>
        <w:t xml:space="preserve"> Й. Лингвистический словарь Пражской школы /Пер. с франц., нем., англ. и </w:t>
      </w:r>
      <w:proofErr w:type="spellStart"/>
      <w:r w:rsidRPr="005B313F">
        <w:rPr>
          <w:sz w:val="24"/>
          <w:szCs w:val="24"/>
        </w:rPr>
        <w:t>чешск</w:t>
      </w:r>
      <w:proofErr w:type="spellEnd"/>
      <w:r w:rsidRPr="005B313F">
        <w:rPr>
          <w:sz w:val="24"/>
          <w:szCs w:val="24"/>
        </w:rPr>
        <w:t>. И.А. Мельчука и В.З. Санникова /Под ред. и с предисл. А.А. Реформатского. – М., 1964. </w:t>
      </w:r>
      <w:r w:rsidRPr="005B313F">
        <w:rPr>
          <w:sz w:val="24"/>
          <w:szCs w:val="24"/>
        </w:rPr>
        <w:br/>
        <w:t xml:space="preserve">8. </w:t>
      </w:r>
      <w:proofErr w:type="spellStart"/>
      <w:r w:rsidRPr="005B313F">
        <w:rPr>
          <w:sz w:val="24"/>
          <w:szCs w:val="24"/>
        </w:rPr>
        <w:t>Греймас</w:t>
      </w:r>
      <w:proofErr w:type="spellEnd"/>
      <w:r w:rsidRPr="005B313F">
        <w:rPr>
          <w:sz w:val="24"/>
          <w:szCs w:val="24"/>
        </w:rPr>
        <w:t xml:space="preserve"> А.Ж., Курте Ж. Семиотика. Объяснительный словарь теории языка //Семиотика. – М., 1983. </w:t>
      </w:r>
      <w:r w:rsidRPr="005B313F">
        <w:rPr>
          <w:sz w:val="24"/>
          <w:szCs w:val="24"/>
        </w:rPr>
        <w:br/>
        <w:t xml:space="preserve">9. Демьянков В.З. Англо-русские термины по прикладной лингвистике и автоматической обработке текста. </w:t>
      </w:r>
      <w:proofErr w:type="spellStart"/>
      <w:r w:rsidRPr="005B313F">
        <w:rPr>
          <w:sz w:val="24"/>
          <w:szCs w:val="24"/>
        </w:rPr>
        <w:t>Вып</w:t>
      </w:r>
      <w:proofErr w:type="spellEnd"/>
      <w:r w:rsidRPr="005B313F">
        <w:rPr>
          <w:sz w:val="24"/>
          <w:szCs w:val="24"/>
        </w:rPr>
        <w:t>. 1. Порождающая грамматика. – М., 1979. </w:t>
      </w:r>
      <w:r w:rsidRPr="005B313F">
        <w:rPr>
          <w:sz w:val="24"/>
          <w:szCs w:val="24"/>
        </w:rPr>
        <w:br/>
        <w:t xml:space="preserve">10. Демьянков В.З. Англо-русские термины по прикладной лингвистике и автоматической обработке текста. </w:t>
      </w:r>
      <w:proofErr w:type="spellStart"/>
      <w:r w:rsidRPr="005B313F">
        <w:rPr>
          <w:sz w:val="24"/>
          <w:szCs w:val="24"/>
        </w:rPr>
        <w:t>Вып</w:t>
      </w:r>
      <w:proofErr w:type="spellEnd"/>
      <w:r w:rsidRPr="005B313F">
        <w:rPr>
          <w:sz w:val="24"/>
          <w:szCs w:val="24"/>
        </w:rPr>
        <w:t>. 2. Методы анализа текста. – М., 1982. </w:t>
      </w:r>
      <w:r w:rsidRPr="005B313F">
        <w:rPr>
          <w:sz w:val="24"/>
          <w:szCs w:val="24"/>
        </w:rPr>
        <w:br/>
        <w:t>11. Дурново Н.Н. Грамматический словарь. – М., 1924; Изд. 2-е /Под ред. О.В. Никитина. – М., 2001. </w:t>
      </w:r>
    </w:p>
    <w:p w14:paraId="520E50A0" w14:textId="77777777" w:rsidR="00CF6A67" w:rsidRPr="005B313F" w:rsidRDefault="00CF6A67" w:rsidP="00885788">
      <w:pPr>
        <w:spacing w:after="13"/>
        <w:ind w:right="134" w:firstLine="567"/>
        <w:jc w:val="both"/>
        <w:rPr>
          <w:b/>
          <w:sz w:val="24"/>
          <w:szCs w:val="24"/>
        </w:rPr>
      </w:pPr>
      <w:r w:rsidRPr="005B313F">
        <w:rPr>
          <w:b/>
          <w:sz w:val="24"/>
          <w:szCs w:val="24"/>
        </w:rPr>
        <w:t xml:space="preserve">7.3. Периодические издания </w:t>
      </w:r>
    </w:p>
    <w:p w14:paraId="0A37E10C" w14:textId="77777777" w:rsidR="00CF6A67" w:rsidRPr="005B313F" w:rsidRDefault="00CF6A67" w:rsidP="00885788">
      <w:pPr>
        <w:spacing w:after="13"/>
        <w:ind w:right="134" w:firstLine="567"/>
        <w:jc w:val="both"/>
        <w:rPr>
          <w:rFonts w:eastAsia="Times New Roman"/>
          <w:sz w:val="24"/>
          <w:szCs w:val="24"/>
        </w:rPr>
      </w:pPr>
      <w:r w:rsidRPr="005B313F">
        <w:rPr>
          <w:sz w:val="24"/>
          <w:szCs w:val="24"/>
        </w:rPr>
        <w:t>1.</w:t>
      </w:r>
      <w:r w:rsidRPr="005B313F">
        <w:rPr>
          <w:rFonts w:eastAsia="Times New Roman"/>
          <w:sz w:val="24"/>
          <w:szCs w:val="24"/>
        </w:rPr>
        <w:t>Научно-аналитический журнал «Известия Чеченского государственного университета».</w:t>
      </w:r>
    </w:p>
    <w:p w14:paraId="1CC13173" w14:textId="77777777" w:rsidR="00CF6A67" w:rsidRPr="005B313F" w:rsidRDefault="00CF6A67" w:rsidP="00885788">
      <w:pPr>
        <w:ind w:right="134" w:firstLine="567"/>
        <w:jc w:val="both"/>
        <w:rPr>
          <w:rFonts w:eastAsia="Times New Roman"/>
          <w:sz w:val="24"/>
          <w:szCs w:val="24"/>
        </w:rPr>
      </w:pPr>
      <w:r w:rsidRPr="005B313F">
        <w:rPr>
          <w:rFonts w:eastAsia="Times New Roman"/>
          <w:sz w:val="24"/>
          <w:szCs w:val="24"/>
        </w:rPr>
        <w:t xml:space="preserve">Вестник Иркутского государственного лингвистического университета. </w:t>
      </w:r>
      <w:hyperlink r:id="rId174" w:history="1">
        <w:r w:rsidRPr="005B313F">
          <w:rPr>
            <w:rFonts w:eastAsia="Times New Roman"/>
            <w:sz w:val="24"/>
            <w:szCs w:val="24"/>
            <w:u w:val="single"/>
          </w:rPr>
          <w:t>http://www.iprbookshop.ru/21118.html</w:t>
        </w:r>
      </w:hyperlink>
    </w:p>
    <w:p w14:paraId="3A92C312" w14:textId="77777777" w:rsidR="00CF6A67" w:rsidRPr="005B313F" w:rsidRDefault="00CF6A67" w:rsidP="00885788">
      <w:pPr>
        <w:ind w:right="134" w:firstLine="567"/>
        <w:contextualSpacing/>
        <w:jc w:val="both"/>
        <w:rPr>
          <w:rFonts w:eastAsia="Times New Roman"/>
          <w:sz w:val="24"/>
          <w:szCs w:val="24"/>
        </w:rPr>
      </w:pPr>
      <w:r w:rsidRPr="005B313F">
        <w:rPr>
          <w:sz w:val="24"/>
          <w:szCs w:val="24"/>
        </w:rPr>
        <w:t xml:space="preserve">2. </w:t>
      </w:r>
      <w:r w:rsidRPr="005B313F">
        <w:rPr>
          <w:rFonts w:eastAsia="Times New Roman"/>
          <w:sz w:val="24"/>
          <w:szCs w:val="24"/>
        </w:rPr>
        <w:t xml:space="preserve">Вопросы языкознания. </w:t>
      </w:r>
      <w:r w:rsidRPr="005B313F">
        <w:rPr>
          <w:rFonts w:eastAsia="Times New Roman"/>
          <w:sz w:val="24"/>
          <w:szCs w:val="24"/>
          <w:u w:val="single"/>
        </w:rPr>
        <w:t>http://www.ruslang.ru/?id=vopjaz</w:t>
      </w:r>
    </w:p>
    <w:p w14:paraId="2B526F85" w14:textId="77777777" w:rsidR="00CF6A67" w:rsidRPr="005B313F" w:rsidRDefault="00CF6A67" w:rsidP="00885788">
      <w:pPr>
        <w:ind w:right="134" w:firstLine="567"/>
        <w:contextualSpacing/>
        <w:jc w:val="both"/>
        <w:rPr>
          <w:rFonts w:eastAsia="Times New Roman"/>
          <w:sz w:val="24"/>
          <w:szCs w:val="24"/>
        </w:rPr>
      </w:pPr>
      <w:r w:rsidRPr="005B313F">
        <w:rPr>
          <w:sz w:val="24"/>
          <w:szCs w:val="24"/>
        </w:rPr>
        <w:t xml:space="preserve">3. </w:t>
      </w:r>
      <w:r w:rsidRPr="005B313F">
        <w:rPr>
          <w:rFonts w:eastAsia="Times New Roman"/>
          <w:sz w:val="24"/>
          <w:szCs w:val="24"/>
        </w:rPr>
        <w:t xml:space="preserve">Русская речь. </w:t>
      </w:r>
      <w:hyperlink r:id="rId175" w:history="1">
        <w:r w:rsidRPr="005B313F">
          <w:rPr>
            <w:rFonts w:eastAsia="Times New Roman"/>
            <w:sz w:val="24"/>
            <w:szCs w:val="24"/>
            <w:u w:val="single"/>
          </w:rPr>
          <w:t>http://russkayarech.ru</w:t>
        </w:r>
      </w:hyperlink>
    </w:p>
    <w:p w14:paraId="148CFCF6" w14:textId="77777777" w:rsidR="00CF6A67" w:rsidRPr="005B313F" w:rsidRDefault="00CF6A67" w:rsidP="00885788">
      <w:pPr>
        <w:spacing w:after="13"/>
        <w:ind w:right="134" w:firstLine="567"/>
        <w:jc w:val="both"/>
        <w:rPr>
          <w:rFonts w:eastAsia="Times New Roman"/>
          <w:sz w:val="24"/>
          <w:szCs w:val="24"/>
          <w:u w:val="single"/>
        </w:rPr>
      </w:pPr>
      <w:r w:rsidRPr="005B313F">
        <w:rPr>
          <w:sz w:val="24"/>
          <w:szCs w:val="24"/>
        </w:rPr>
        <w:t>4</w:t>
      </w:r>
      <w:r w:rsidRPr="005B313F">
        <w:rPr>
          <w:rFonts w:eastAsia="Times New Roman"/>
          <w:sz w:val="24"/>
          <w:szCs w:val="24"/>
        </w:rPr>
        <w:t xml:space="preserve">. Электронная </w:t>
      </w:r>
      <w:proofErr w:type="spellStart"/>
      <w:r w:rsidRPr="005B313F">
        <w:rPr>
          <w:rFonts w:eastAsia="Times New Roman"/>
          <w:sz w:val="24"/>
          <w:szCs w:val="24"/>
        </w:rPr>
        <w:t>библиотека</w:t>
      </w:r>
      <w:r w:rsidRPr="005B313F">
        <w:rPr>
          <w:rFonts w:eastAsia="Times New Roman"/>
          <w:sz w:val="24"/>
          <w:szCs w:val="24"/>
          <w:shd w:val="clear" w:color="auto" w:fill="FCFCFC"/>
        </w:rPr>
        <w:t>ЭБС</w:t>
      </w:r>
      <w:proofErr w:type="spellEnd"/>
      <w:r w:rsidRPr="005B313F">
        <w:rPr>
          <w:rFonts w:eastAsia="Times New Roman"/>
          <w:sz w:val="24"/>
          <w:szCs w:val="24"/>
          <w:shd w:val="clear" w:color="auto" w:fill="FCFCFC"/>
        </w:rPr>
        <w:t xml:space="preserve"> «</w:t>
      </w:r>
      <w:proofErr w:type="spellStart"/>
      <w:r w:rsidRPr="005B313F">
        <w:rPr>
          <w:rFonts w:eastAsia="Times New Roman"/>
          <w:sz w:val="24"/>
          <w:szCs w:val="24"/>
          <w:shd w:val="clear" w:color="auto" w:fill="FCFCFC"/>
        </w:rPr>
        <w:t>IPRbooks</w:t>
      </w:r>
      <w:proofErr w:type="spellEnd"/>
      <w:r w:rsidRPr="005B313F">
        <w:rPr>
          <w:rFonts w:eastAsia="Times New Roman"/>
          <w:sz w:val="24"/>
          <w:szCs w:val="24"/>
          <w:shd w:val="clear" w:color="auto" w:fill="FCFCFC"/>
        </w:rPr>
        <w:t>»</w:t>
      </w:r>
      <w:r w:rsidRPr="005B313F">
        <w:rPr>
          <w:rFonts w:eastAsia="Times New Roman"/>
          <w:sz w:val="24"/>
          <w:szCs w:val="24"/>
        </w:rPr>
        <w:t xml:space="preserve">– [Электронный ресурс]. – Режим доступа: </w:t>
      </w:r>
      <w:hyperlink r:id="rId176" w:history="1">
        <w:r w:rsidRPr="005B313F">
          <w:rPr>
            <w:rFonts w:eastAsia="Times New Roman"/>
            <w:sz w:val="24"/>
            <w:szCs w:val="24"/>
            <w:u w:val="single"/>
            <w:shd w:val="clear" w:color="auto" w:fill="FCFCFC"/>
          </w:rPr>
          <w:t>http://www.iprbookshop.ru</w:t>
        </w:r>
      </w:hyperlink>
    </w:p>
    <w:p w14:paraId="7FD13351" w14:textId="77777777" w:rsidR="00CF6A67" w:rsidRPr="005B313F" w:rsidRDefault="00CF6A67" w:rsidP="00885788">
      <w:pPr>
        <w:spacing w:after="13"/>
        <w:ind w:right="134" w:firstLine="567"/>
        <w:jc w:val="both"/>
        <w:rPr>
          <w:rFonts w:eastAsia="Times New Roman"/>
          <w:sz w:val="24"/>
          <w:szCs w:val="24"/>
          <w:u w:val="single"/>
        </w:rPr>
      </w:pPr>
      <w:r w:rsidRPr="005B313F">
        <w:rPr>
          <w:sz w:val="24"/>
          <w:szCs w:val="24"/>
        </w:rPr>
        <w:t>5</w:t>
      </w:r>
      <w:r w:rsidRPr="005B313F">
        <w:rPr>
          <w:rFonts w:eastAsia="Times New Roman"/>
          <w:sz w:val="24"/>
          <w:szCs w:val="24"/>
        </w:rPr>
        <w:t>. Электронная библиотека студента «</w:t>
      </w:r>
      <w:proofErr w:type="spellStart"/>
      <w:r w:rsidRPr="005B313F">
        <w:rPr>
          <w:rFonts w:eastAsia="Times New Roman"/>
          <w:sz w:val="24"/>
          <w:szCs w:val="24"/>
        </w:rPr>
        <w:t>КнигаФонд</w:t>
      </w:r>
      <w:proofErr w:type="spellEnd"/>
      <w:r w:rsidRPr="005B313F">
        <w:rPr>
          <w:rFonts w:eastAsia="Times New Roman"/>
          <w:sz w:val="24"/>
          <w:szCs w:val="24"/>
        </w:rPr>
        <w:t xml:space="preserve">» – [Электронный ресурс]. – Режим доступа: </w:t>
      </w:r>
      <w:r w:rsidRPr="005B313F">
        <w:rPr>
          <w:rFonts w:eastAsia="Times New Roman"/>
          <w:sz w:val="24"/>
          <w:szCs w:val="24"/>
          <w:u w:val="single"/>
        </w:rPr>
        <w:t>http://www.knigafund.ru</w:t>
      </w:r>
    </w:p>
    <w:p w14:paraId="17AAB558" w14:textId="77777777" w:rsidR="00CF6A67" w:rsidRPr="005B313F" w:rsidRDefault="00CF6A67" w:rsidP="00885788">
      <w:pPr>
        <w:spacing w:after="13"/>
        <w:ind w:right="134" w:firstLine="567"/>
        <w:jc w:val="both"/>
        <w:rPr>
          <w:rFonts w:eastAsia="Times New Roman"/>
          <w:sz w:val="24"/>
          <w:szCs w:val="24"/>
          <w:u w:val="single"/>
        </w:rPr>
      </w:pPr>
      <w:r w:rsidRPr="005B313F">
        <w:rPr>
          <w:sz w:val="24"/>
          <w:szCs w:val="24"/>
        </w:rPr>
        <w:t>6</w:t>
      </w:r>
      <w:r w:rsidRPr="005B313F">
        <w:rPr>
          <w:rFonts w:eastAsia="Times New Roman"/>
          <w:sz w:val="24"/>
          <w:szCs w:val="24"/>
        </w:rPr>
        <w:t xml:space="preserve">. Научная электронная библиотека – [Электронный ресурс]. – Режим доступа: </w:t>
      </w:r>
      <w:r w:rsidRPr="005B313F">
        <w:rPr>
          <w:rFonts w:eastAsia="Times New Roman"/>
          <w:sz w:val="24"/>
          <w:szCs w:val="24"/>
          <w:u w:val="single"/>
        </w:rPr>
        <w:t>http://elibrary.ru</w:t>
      </w:r>
    </w:p>
    <w:p w14:paraId="0AFBC1D2" w14:textId="77777777" w:rsidR="00CF6A67" w:rsidRPr="005B313F" w:rsidRDefault="00CF6A67" w:rsidP="00885788">
      <w:pPr>
        <w:spacing w:after="13"/>
        <w:ind w:right="134" w:firstLine="567"/>
        <w:jc w:val="both"/>
        <w:rPr>
          <w:rFonts w:eastAsia="Times New Roman"/>
          <w:sz w:val="24"/>
          <w:szCs w:val="24"/>
          <w:u w:val="single"/>
        </w:rPr>
      </w:pPr>
      <w:r w:rsidRPr="005B313F">
        <w:rPr>
          <w:sz w:val="24"/>
          <w:szCs w:val="24"/>
        </w:rPr>
        <w:t>7</w:t>
      </w:r>
      <w:r w:rsidRPr="005B313F">
        <w:rPr>
          <w:rFonts w:eastAsia="Times New Roman"/>
          <w:sz w:val="24"/>
          <w:szCs w:val="24"/>
        </w:rPr>
        <w:t xml:space="preserve">. Российская государственная библиотека – [Электронный ресурс]. – Режим доступа: </w:t>
      </w:r>
      <w:r w:rsidRPr="005B313F">
        <w:rPr>
          <w:rFonts w:eastAsia="Times New Roman"/>
          <w:sz w:val="24"/>
          <w:szCs w:val="24"/>
          <w:u w:val="single"/>
        </w:rPr>
        <w:t>http:// www.rsl.ru</w:t>
      </w:r>
    </w:p>
    <w:p w14:paraId="77474863" w14:textId="77777777" w:rsidR="00CF6A67" w:rsidRPr="005B313F" w:rsidRDefault="00CF6A67" w:rsidP="00885788">
      <w:pPr>
        <w:spacing w:after="13"/>
        <w:ind w:right="134" w:firstLine="567"/>
        <w:jc w:val="both"/>
        <w:rPr>
          <w:rFonts w:eastAsia="Times New Roman"/>
          <w:sz w:val="24"/>
          <w:szCs w:val="24"/>
        </w:rPr>
      </w:pPr>
      <w:r w:rsidRPr="005B313F">
        <w:rPr>
          <w:sz w:val="24"/>
          <w:szCs w:val="24"/>
        </w:rPr>
        <w:t>8</w:t>
      </w:r>
      <w:r w:rsidRPr="005B313F">
        <w:rPr>
          <w:rFonts w:eastAsia="Times New Roman"/>
          <w:sz w:val="24"/>
          <w:szCs w:val="24"/>
        </w:rPr>
        <w:t xml:space="preserve">. Справочно-информационный портал «Русский язык»: – [Электронный ресурс]. – Режим доступа: </w:t>
      </w:r>
      <w:hyperlink r:id="rId177" w:history="1">
        <w:r w:rsidRPr="005B313F">
          <w:rPr>
            <w:rFonts w:eastAsia="Times New Roman"/>
            <w:sz w:val="24"/>
            <w:szCs w:val="24"/>
            <w:u w:val="single"/>
          </w:rPr>
          <w:t>http://www.gramota.ru</w:t>
        </w:r>
      </w:hyperlink>
    </w:p>
    <w:p w14:paraId="04B0F987" w14:textId="77777777" w:rsidR="00CF6A67" w:rsidRPr="005B313F" w:rsidRDefault="00CF6A67" w:rsidP="00885788">
      <w:pPr>
        <w:spacing w:after="13"/>
        <w:ind w:right="134" w:firstLine="567"/>
        <w:jc w:val="both"/>
        <w:rPr>
          <w:rFonts w:eastAsia="Times New Roman"/>
          <w:sz w:val="24"/>
          <w:szCs w:val="24"/>
        </w:rPr>
      </w:pPr>
      <w:r w:rsidRPr="005B313F">
        <w:rPr>
          <w:sz w:val="24"/>
          <w:szCs w:val="24"/>
        </w:rPr>
        <w:t>9</w:t>
      </w:r>
      <w:r w:rsidRPr="005B313F">
        <w:rPr>
          <w:rFonts w:eastAsia="Times New Roman"/>
          <w:sz w:val="24"/>
          <w:szCs w:val="24"/>
        </w:rPr>
        <w:t xml:space="preserve">. Словари в свободном доступе: – [Электронный ресурс]. – Режим доступа: </w:t>
      </w:r>
      <w:hyperlink r:id="rId178" w:history="1">
        <w:r w:rsidRPr="005B313F">
          <w:rPr>
            <w:rFonts w:eastAsia="Times New Roman"/>
            <w:sz w:val="24"/>
            <w:szCs w:val="24"/>
            <w:u w:val="single"/>
          </w:rPr>
          <w:t>http://www.slovari.ru</w:t>
        </w:r>
      </w:hyperlink>
    </w:p>
    <w:p w14:paraId="14615164" w14:textId="77777777" w:rsidR="00CF6A67" w:rsidRPr="005B313F" w:rsidRDefault="00CF6A67" w:rsidP="00885788">
      <w:pPr>
        <w:spacing w:after="13"/>
        <w:ind w:right="134" w:firstLine="567"/>
        <w:jc w:val="both"/>
        <w:rPr>
          <w:rFonts w:eastAsia="Times New Roman"/>
          <w:sz w:val="24"/>
          <w:szCs w:val="24"/>
        </w:rPr>
      </w:pPr>
      <w:r w:rsidRPr="005B313F">
        <w:rPr>
          <w:sz w:val="24"/>
          <w:szCs w:val="24"/>
        </w:rPr>
        <w:t>10</w:t>
      </w:r>
      <w:r w:rsidRPr="005B313F">
        <w:rPr>
          <w:rFonts w:eastAsia="Times New Roman"/>
          <w:sz w:val="24"/>
          <w:szCs w:val="24"/>
        </w:rPr>
        <w:t xml:space="preserve">. Славянская филология. Электронная библиотека «Лингво» МАМИФ – [Электронный ресурс]. – Режим доступа: </w:t>
      </w:r>
      <w:hyperlink r:id="rId179" w:history="1">
        <w:r w:rsidRPr="005B313F">
          <w:rPr>
            <w:rFonts w:eastAsia="Times New Roman"/>
            <w:sz w:val="24"/>
            <w:szCs w:val="24"/>
            <w:u w:val="single"/>
          </w:rPr>
          <w:t>http://lingvo.mamif.org</w:t>
        </w:r>
      </w:hyperlink>
    </w:p>
    <w:p w14:paraId="747C1648" w14:textId="77777777" w:rsidR="00CF6A67" w:rsidRPr="005B313F" w:rsidRDefault="00CF6A67" w:rsidP="00885788">
      <w:pPr>
        <w:widowControl w:val="0"/>
        <w:tabs>
          <w:tab w:val="left" w:pos="426"/>
        </w:tabs>
        <w:autoSpaceDE w:val="0"/>
        <w:autoSpaceDN w:val="0"/>
        <w:adjustRightInd w:val="0"/>
        <w:spacing w:after="2"/>
        <w:ind w:right="134" w:firstLine="567"/>
        <w:contextualSpacing/>
        <w:jc w:val="both"/>
        <w:rPr>
          <w:rFonts w:eastAsia="Times New Roman"/>
          <w:b/>
          <w:sz w:val="24"/>
          <w:szCs w:val="24"/>
        </w:rPr>
      </w:pPr>
      <w:r w:rsidRPr="005B313F">
        <w:rPr>
          <w:rFonts w:eastAsia="Times New Roman"/>
          <w:b/>
          <w:sz w:val="24"/>
          <w:szCs w:val="24"/>
        </w:rPr>
        <w:t xml:space="preserve">8. Состав программного обеспечения </w:t>
      </w:r>
    </w:p>
    <w:p w14:paraId="576FC7C2" w14:textId="77777777" w:rsidR="00CF6A67" w:rsidRPr="005B313F" w:rsidRDefault="00CF6A67" w:rsidP="00885788">
      <w:pPr>
        <w:ind w:right="134" w:firstLine="567"/>
        <w:jc w:val="both"/>
        <w:rPr>
          <w:rFonts w:eastAsia="Times New Roman"/>
          <w:sz w:val="24"/>
          <w:szCs w:val="24"/>
        </w:rPr>
      </w:pPr>
      <w:r w:rsidRPr="005B313F">
        <w:rPr>
          <w:rFonts w:eastAsia="Times New Roman"/>
          <w:sz w:val="24"/>
          <w:szCs w:val="24"/>
        </w:rPr>
        <w:t>Современное освоение курса практически невозможно без привлечения компьютерной техники и технологии. Это связано как с преимуществом выявления и сбора нужной информации, так и с ее обработкой и введением в образовательный процесс. Сам процесс сбора и обработки является элементом подготовки учебных заданий. Все это поднимает на новую высоту выполнение учебных заданий, отчета по ним на учебных занятиях в форме лекций, семинаров, практических (лабораторных) занятиях, консультациях. Притом процесс консультации, сдачи выполненной работы, получение на базе ее проверки новых рекомендаций благодаря электронной почте, выполнение индивидуальных и групповых заданий при помощи компьютера повышают актуальность компьютерных технологий. Поэтому в составе информационных технологий, используемых при осуществлении образовательного процесса по дисциплине используются:</w:t>
      </w:r>
    </w:p>
    <w:p w14:paraId="764F4433" w14:textId="77777777" w:rsidR="00CF6A67" w:rsidRPr="005B313F" w:rsidRDefault="00CF6A67" w:rsidP="00885788">
      <w:pPr>
        <w:ind w:right="134" w:firstLine="567"/>
        <w:jc w:val="both"/>
        <w:rPr>
          <w:rFonts w:eastAsia="Times New Roman"/>
          <w:sz w:val="24"/>
          <w:szCs w:val="24"/>
        </w:rPr>
      </w:pPr>
      <w:r w:rsidRPr="005B313F">
        <w:rPr>
          <w:rFonts w:eastAsia="Times New Roman"/>
          <w:sz w:val="24"/>
          <w:szCs w:val="24"/>
        </w:rPr>
        <w:t xml:space="preserve">1.применение средств мультимедиа в образовательном процессе (например, презентации, видео); </w:t>
      </w:r>
    </w:p>
    <w:p w14:paraId="59F859DA" w14:textId="77777777" w:rsidR="00CF6A67" w:rsidRPr="005B313F" w:rsidRDefault="00CF6A67" w:rsidP="00885788">
      <w:pPr>
        <w:ind w:right="134" w:firstLine="567"/>
        <w:jc w:val="both"/>
        <w:rPr>
          <w:rFonts w:eastAsia="Times New Roman"/>
          <w:sz w:val="24"/>
          <w:szCs w:val="24"/>
        </w:rPr>
      </w:pPr>
      <w:r w:rsidRPr="005B313F">
        <w:rPr>
          <w:rFonts w:eastAsia="Times New Roman"/>
          <w:sz w:val="24"/>
          <w:szCs w:val="24"/>
        </w:rPr>
        <w:lastRenderedPageBreak/>
        <w:t xml:space="preserve">2.привлечение доступных учебных материалов и разнообразной текущей информации по курсу через сеть Интернет для любого участника учебного процесса; </w:t>
      </w:r>
    </w:p>
    <w:p w14:paraId="279BEDD1" w14:textId="77777777" w:rsidR="00CF6A67" w:rsidRPr="005B313F" w:rsidRDefault="00CF6A67" w:rsidP="00885788">
      <w:pPr>
        <w:ind w:right="134" w:firstLine="567"/>
        <w:jc w:val="both"/>
        <w:rPr>
          <w:rFonts w:eastAsia="Times New Roman"/>
          <w:sz w:val="24"/>
          <w:szCs w:val="24"/>
        </w:rPr>
      </w:pPr>
      <w:r w:rsidRPr="005B313F">
        <w:rPr>
          <w:rFonts w:eastAsia="Times New Roman"/>
          <w:sz w:val="24"/>
          <w:szCs w:val="24"/>
        </w:rPr>
        <w:t>3.возможность консультирования обучающихся с преподавателем в установленное время и между студентами в любое приемлемое время и в любой точке пространства посредством сети Интернет;</w:t>
      </w:r>
    </w:p>
    <w:p w14:paraId="23FF3ACD" w14:textId="77777777" w:rsidR="00CF6A67" w:rsidRPr="005B313F" w:rsidRDefault="00CF6A67" w:rsidP="00885788">
      <w:pPr>
        <w:ind w:right="134" w:firstLine="567"/>
        <w:jc w:val="both"/>
        <w:rPr>
          <w:rFonts w:eastAsia="Times New Roman"/>
          <w:b/>
          <w:sz w:val="24"/>
          <w:szCs w:val="24"/>
        </w:rPr>
      </w:pPr>
      <w:r w:rsidRPr="005B313F">
        <w:rPr>
          <w:rFonts w:eastAsia="Times New Roman"/>
          <w:sz w:val="24"/>
          <w:szCs w:val="24"/>
        </w:rPr>
        <w:t xml:space="preserve">4.текстовые редакторы; графические редакторы; электронные таблицы; Веб-браузеры и т.п. (например, Microsoft </w:t>
      </w:r>
      <w:proofErr w:type="spellStart"/>
      <w:r w:rsidRPr="005B313F">
        <w:rPr>
          <w:rFonts w:eastAsia="Times New Roman"/>
          <w:sz w:val="24"/>
          <w:szCs w:val="24"/>
        </w:rPr>
        <w:t>Window</w:t>
      </w:r>
      <w:proofErr w:type="spellEnd"/>
      <w:r w:rsidRPr="005B313F">
        <w:rPr>
          <w:rFonts w:eastAsia="Times New Roman"/>
          <w:sz w:val="24"/>
          <w:szCs w:val="24"/>
          <w:lang w:val="en-US"/>
        </w:rPr>
        <w:t>s</w:t>
      </w:r>
      <w:r w:rsidRPr="005B313F">
        <w:rPr>
          <w:rFonts w:eastAsia="Times New Roman"/>
          <w:sz w:val="24"/>
          <w:szCs w:val="24"/>
        </w:rPr>
        <w:t>, Microsoft Office).</w:t>
      </w:r>
    </w:p>
    <w:p w14:paraId="117F9614" w14:textId="77777777" w:rsidR="00CF6A67" w:rsidRPr="005B313F" w:rsidRDefault="00CF6A67" w:rsidP="00885788">
      <w:pPr>
        <w:ind w:right="134" w:firstLine="567"/>
        <w:jc w:val="both"/>
        <w:rPr>
          <w:rFonts w:eastAsia="Times New Roman"/>
          <w:sz w:val="24"/>
          <w:szCs w:val="24"/>
        </w:rPr>
      </w:pPr>
      <w:r w:rsidRPr="005B313F">
        <w:rPr>
          <w:rFonts w:eastAsia="Times New Roman"/>
          <w:sz w:val="24"/>
          <w:szCs w:val="24"/>
        </w:rPr>
        <w:t xml:space="preserve">                    Средства </w:t>
      </w:r>
      <w:proofErr w:type="spellStart"/>
      <w:r w:rsidRPr="005B313F">
        <w:rPr>
          <w:rFonts w:eastAsia="Times New Roman"/>
          <w:sz w:val="24"/>
          <w:szCs w:val="24"/>
        </w:rPr>
        <w:t>MicrosoftOffice</w:t>
      </w:r>
      <w:proofErr w:type="spellEnd"/>
      <w:r w:rsidRPr="005B313F">
        <w:rPr>
          <w:rFonts w:eastAsia="Times New Roman"/>
          <w:sz w:val="24"/>
          <w:szCs w:val="24"/>
        </w:rPr>
        <w:t xml:space="preserve">: </w:t>
      </w:r>
    </w:p>
    <w:p w14:paraId="66AD3B4E" w14:textId="77777777" w:rsidR="00CF6A67" w:rsidRPr="005B313F" w:rsidRDefault="00CF6A67" w:rsidP="00885788">
      <w:pPr>
        <w:widowControl w:val="0"/>
        <w:numPr>
          <w:ilvl w:val="0"/>
          <w:numId w:val="26"/>
        </w:numPr>
        <w:autoSpaceDE w:val="0"/>
        <w:autoSpaceDN w:val="0"/>
        <w:adjustRightInd w:val="0"/>
        <w:spacing w:after="2"/>
        <w:ind w:left="0" w:right="134" w:firstLine="567"/>
        <w:jc w:val="both"/>
        <w:rPr>
          <w:rFonts w:eastAsia="Times New Roman"/>
          <w:sz w:val="24"/>
          <w:szCs w:val="24"/>
        </w:rPr>
      </w:pPr>
      <w:proofErr w:type="spellStart"/>
      <w:r w:rsidRPr="005B313F">
        <w:rPr>
          <w:rFonts w:eastAsia="Times New Roman"/>
          <w:sz w:val="24"/>
          <w:szCs w:val="24"/>
        </w:rPr>
        <w:t>MicrosoftOfficeWord</w:t>
      </w:r>
      <w:proofErr w:type="spellEnd"/>
      <w:r w:rsidRPr="005B313F">
        <w:rPr>
          <w:rFonts w:eastAsia="Times New Roman"/>
          <w:sz w:val="24"/>
          <w:szCs w:val="24"/>
        </w:rPr>
        <w:t xml:space="preserve"> – текстовый редактор; </w:t>
      </w:r>
    </w:p>
    <w:p w14:paraId="1EC90876" w14:textId="77777777" w:rsidR="00CF6A67" w:rsidRPr="005B313F" w:rsidRDefault="00CF6A67" w:rsidP="00885788">
      <w:pPr>
        <w:widowControl w:val="0"/>
        <w:numPr>
          <w:ilvl w:val="0"/>
          <w:numId w:val="26"/>
        </w:numPr>
        <w:autoSpaceDE w:val="0"/>
        <w:autoSpaceDN w:val="0"/>
        <w:adjustRightInd w:val="0"/>
        <w:spacing w:after="2"/>
        <w:ind w:left="0" w:right="134" w:firstLine="567"/>
        <w:jc w:val="both"/>
        <w:rPr>
          <w:rFonts w:eastAsia="Times New Roman"/>
          <w:sz w:val="24"/>
          <w:szCs w:val="24"/>
        </w:rPr>
      </w:pPr>
      <w:proofErr w:type="spellStart"/>
      <w:r w:rsidRPr="005B313F">
        <w:rPr>
          <w:rFonts w:eastAsia="Times New Roman"/>
          <w:sz w:val="24"/>
          <w:szCs w:val="24"/>
        </w:rPr>
        <w:t>MicrosoftOfficePowerPoint</w:t>
      </w:r>
      <w:proofErr w:type="spellEnd"/>
      <w:r w:rsidRPr="005B313F">
        <w:rPr>
          <w:rFonts w:eastAsia="Times New Roman"/>
          <w:sz w:val="24"/>
          <w:szCs w:val="24"/>
        </w:rPr>
        <w:t xml:space="preserve"> – программа подготовки презентаций; </w:t>
      </w:r>
    </w:p>
    <w:p w14:paraId="21566AA4" w14:textId="77777777" w:rsidR="00CF6A67" w:rsidRPr="005B313F" w:rsidRDefault="00CF6A67" w:rsidP="00885788">
      <w:pPr>
        <w:widowControl w:val="0"/>
        <w:numPr>
          <w:ilvl w:val="0"/>
          <w:numId w:val="26"/>
        </w:numPr>
        <w:autoSpaceDE w:val="0"/>
        <w:autoSpaceDN w:val="0"/>
        <w:adjustRightInd w:val="0"/>
        <w:spacing w:after="2"/>
        <w:ind w:left="0" w:right="134" w:firstLine="567"/>
        <w:jc w:val="both"/>
        <w:rPr>
          <w:rFonts w:eastAsia="Times New Roman"/>
          <w:sz w:val="24"/>
          <w:szCs w:val="24"/>
        </w:rPr>
      </w:pPr>
      <w:proofErr w:type="spellStart"/>
      <w:r w:rsidRPr="005B313F">
        <w:rPr>
          <w:rFonts w:eastAsia="Times New Roman"/>
          <w:sz w:val="24"/>
          <w:szCs w:val="24"/>
        </w:rPr>
        <w:t>MicrosoftOfficeAccess</w:t>
      </w:r>
      <w:proofErr w:type="spellEnd"/>
      <w:r w:rsidRPr="005B313F">
        <w:rPr>
          <w:rFonts w:eastAsia="Times New Roman"/>
          <w:sz w:val="24"/>
          <w:szCs w:val="24"/>
        </w:rPr>
        <w:t xml:space="preserve"> – реляционная система управления базами данных.</w:t>
      </w:r>
    </w:p>
    <w:p w14:paraId="0B45CBE8" w14:textId="77777777" w:rsidR="00CF6A67" w:rsidRPr="005B313F" w:rsidRDefault="00CF6A67" w:rsidP="00885788">
      <w:pPr>
        <w:widowControl w:val="0"/>
        <w:tabs>
          <w:tab w:val="left" w:pos="426"/>
          <w:tab w:val="left" w:pos="993"/>
        </w:tabs>
        <w:autoSpaceDE w:val="0"/>
        <w:autoSpaceDN w:val="0"/>
        <w:adjustRightInd w:val="0"/>
        <w:spacing w:after="2"/>
        <w:ind w:right="134" w:firstLine="567"/>
        <w:contextualSpacing/>
        <w:jc w:val="both"/>
        <w:rPr>
          <w:rFonts w:eastAsia="Times New Roman"/>
          <w:b/>
          <w:sz w:val="24"/>
          <w:szCs w:val="24"/>
        </w:rPr>
      </w:pPr>
      <w:r w:rsidRPr="005B313F">
        <w:rPr>
          <w:b/>
          <w:sz w:val="24"/>
          <w:szCs w:val="24"/>
        </w:rPr>
        <w:t>9. Оборудование и технические средства обучения</w:t>
      </w:r>
    </w:p>
    <w:p w14:paraId="0FAC2AD9" w14:textId="77777777" w:rsidR="00CF6A67" w:rsidRPr="005B313F" w:rsidRDefault="00CF6A67" w:rsidP="00885788">
      <w:pPr>
        <w:widowControl w:val="0"/>
        <w:tabs>
          <w:tab w:val="left" w:pos="6663"/>
          <w:tab w:val="left" w:pos="6946"/>
          <w:tab w:val="left" w:pos="7088"/>
          <w:tab w:val="left" w:pos="7371"/>
        </w:tabs>
        <w:autoSpaceDE w:val="0"/>
        <w:autoSpaceDN w:val="0"/>
        <w:adjustRightInd w:val="0"/>
        <w:ind w:right="134" w:firstLine="567"/>
        <w:jc w:val="both"/>
        <w:rPr>
          <w:rFonts w:eastAsia="Calibri"/>
          <w:bCs/>
          <w:sz w:val="24"/>
          <w:szCs w:val="24"/>
          <w:lang w:eastAsia="en-US"/>
        </w:rPr>
      </w:pPr>
      <w:r w:rsidRPr="005B313F">
        <w:rPr>
          <w:rFonts w:eastAsia="Times New Roman"/>
          <w:sz w:val="24"/>
          <w:szCs w:val="24"/>
        </w:rPr>
        <w:t>Специальная аудитория - компьютерный класс (</w:t>
      </w:r>
      <w:proofErr w:type="spellStart"/>
      <w:r w:rsidRPr="005B313F">
        <w:rPr>
          <w:rFonts w:eastAsia="Times New Roman"/>
          <w:sz w:val="24"/>
          <w:szCs w:val="24"/>
          <w:lang w:val="en-US"/>
        </w:rPr>
        <w:t>CPUIntelPentium</w:t>
      </w:r>
      <w:proofErr w:type="spellEnd"/>
      <w:r w:rsidRPr="005B313F">
        <w:rPr>
          <w:rFonts w:eastAsia="Times New Roman"/>
          <w:sz w:val="24"/>
          <w:szCs w:val="24"/>
        </w:rPr>
        <w:t xml:space="preserve"> 4 3,2 </w:t>
      </w:r>
      <w:r w:rsidRPr="005B313F">
        <w:rPr>
          <w:rFonts w:eastAsia="Times New Roman"/>
          <w:sz w:val="24"/>
          <w:szCs w:val="24"/>
          <w:lang w:val="en-US"/>
        </w:rPr>
        <w:t>GHz</w:t>
      </w:r>
      <w:r w:rsidRPr="005B313F">
        <w:rPr>
          <w:rFonts w:eastAsia="Times New Roman"/>
          <w:sz w:val="24"/>
          <w:szCs w:val="24"/>
        </w:rPr>
        <w:t xml:space="preserve">, </w:t>
      </w:r>
      <w:r w:rsidRPr="005B313F">
        <w:rPr>
          <w:rFonts w:eastAsia="Times New Roman"/>
          <w:sz w:val="24"/>
          <w:szCs w:val="24"/>
          <w:lang w:val="en-US"/>
        </w:rPr>
        <w:t>Memory</w:t>
      </w:r>
      <w:r w:rsidRPr="005B313F">
        <w:rPr>
          <w:rFonts w:eastAsia="Times New Roman"/>
          <w:sz w:val="24"/>
          <w:szCs w:val="24"/>
        </w:rPr>
        <w:t xml:space="preserve"> 1</w:t>
      </w:r>
      <w:r w:rsidRPr="005B313F">
        <w:rPr>
          <w:rFonts w:eastAsia="Times New Roman"/>
          <w:sz w:val="24"/>
          <w:szCs w:val="24"/>
          <w:lang w:val="en-US"/>
        </w:rPr>
        <w:t>GBDDRRAM</w:t>
      </w:r>
      <w:r w:rsidRPr="005B313F">
        <w:rPr>
          <w:rFonts w:eastAsia="Times New Roman"/>
          <w:sz w:val="24"/>
          <w:szCs w:val="24"/>
        </w:rPr>
        <w:t xml:space="preserve">, </w:t>
      </w:r>
      <w:r w:rsidRPr="005B313F">
        <w:rPr>
          <w:rFonts w:eastAsia="Times New Roman"/>
          <w:sz w:val="24"/>
          <w:szCs w:val="24"/>
          <w:lang w:val="en-US"/>
        </w:rPr>
        <w:t>HDD</w:t>
      </w:r>
      <w:r w:rsidRPr="005B313F">
        <w:rPr>
          <w:rFonts w:eastAsia="Times New Roman"/>
          <w:sz w:val="24"/>
          <w:szCs w:val="24"/>
        </w:rPr>
        <w:t xml:space="preserve"> 120</w:t>
      </w:r>
      <w:r w:rsidRPr="005B313F">
        <w:rPr>
          <w:rFonts w:eastAsia="Times New Roman"/>
          <w:sz w:val="24"/>
          <w:szCs w:val="24"/>
          <w:lang w:val="en-US"/>
        </w:rPr>
        <w:t>GB</w:t>
      </w:r>
      <w:r w:rsidRPr="005B313F">
        <w:rPr>
          <w:rFonts w:eastAsia="Times New Roman"/>
          <w:sz w:val="24"/>
          <w:szCs w:val="24"/>
        </w:rPr>
        <w:t xml:space="preserve">, </w:t>
      </w:r>
      <w:proofErr w:type="spellStart"/>
      <w:r w:rsidRPr="005B313F">
        <w:rPr>
          <w:rFonts w:eastAsia="Times New Roman"/>
          <w:sz w:val="24"/>
          <w:szCs w:val="24"/>
          <w:lang w:val="en-US"/>
        </w:rPr>
        <w:t>ScreenSumsungSynsMaster</w:t>
      </w:r>
      <w:proofErr w:type="spellEnd"/>
      <w:r w:rsidRPr="005B313F">
        <w:rPr>
          <w:rFonts w:eastAsia="Times New Roman"/>
          <w:sz w:val="24"/>
          <w:szCs w:val="24"/>
        </w:rPr>
        <w:t xml:space="preserve"> 710</w:t>
      </w:r>
      <w:r w:rsidRPr="005B313F">
        <w:rPr>
          <w:rFonts w:eastAsia="Times New Roman"/>
          <w:sz w:val="24"/>
          <w:szCs w:val="24"/>
          <w:lang w:val="en-US"/>
        </w:rPr>
        <w:t>n</w:t>
      </w:r>
      <w:smartTag w:uri="urn:schemas-microsoft-com:office:smarttags" w:element="metricconverter">
        <w:smartTagPr>
          <w:attr w:name="ProductID" w:val="17”"/>
        </w:smartTagPr>
        <w:r w:rsidRPr="005B313F">
          <w:rPr>
            <w:rFonts w:eastAsia="Times New Roman"/>
            <w:sz w:val="24"/>
            <w:szCs w:val="24"/>
          </w:rPr>
          <w:t>17”</w:t>
        </w:r>
      </w:smartTag>
      <w:r w:rsidRPr="005B313F">
        <w:rPr>
          <w:rFonts w:eastAsia="Times New Roman"/>
          <w:sz w:val="24"/>
          <w:szCs w:val="24"/>
        </w:rPr>
        <w:t xml:space="preserve">, </w:t>
      </w:r>
      <w:proofErr w:type="spellStart"/>
      <w:r w:rsidRPr="005B313F">
        <w:rPr>
          <w:rFonts w:eastAsia="Times New Roman"/>
          <w:sz w:val="24"/>
          <w:szCs w:val="24"/>
          <w:lang w:val="en-US"/>
        </w:rPr>
        <w:t>GraphicsNvidiaGeForce</w:t>
      </w:r>
      <w:proofErr w:type="spellEnd"/>
      <w:r w:rsidRPr="005B313F">
        <w:rPr>
          <w:rFonts w:eastAsia="Times New Roman"/>
          <w:sz w:val="24"/>
          <w:szCs w:val="24"/>
        </w:rPr>
        <w:t xml:space="preserve">  6700</w:t>
      </w:r>
      <w:r w:rsidRPr="005B313F">
        <w:rPr>
          <w:rFonts w:eastAsia="Times New Roman"/>
          <w:sz w:val="24"/>
          <w:szCs w:val="24"/>
          <w:lang w:val="en-US"/>
        </w:rPr>
        <w:t>GHz</w:t>
      </w:r>
      <w:r w:rsidRPr="005B313F">
        <w:rPr>
          <w:rFonts w:eastAsia="Times New Roman"/>
          <w:sz w:val="24"/>
          <w:szCs w:val="24"/>
        </w:rPr>
        <w:t xml:space="preserve">, </w:t>
      </w:r>
      <w:proofErr w:type="spellStart"/>
      <w:r w:rsidRPr="005B313F">
        <w:rPr>
          <w:rFonts w:eastAsia="Times New Roman"/>
          <w:sz w:val="24"/>
          <w:szCs w:val="24"/>
          <w:lang w:val="en-US"/>
        </w:rPr>
        <w:t>OSWindowsXPProfessionalSP</w:t>
      </w:r>
      <w:proofErr w:type="spellEnd"/>
      <w:r w:rsidRPr="005B313F">
        <w:rPr>
          <w:rFonts w:eastAsia="Times New Roman"/>
          <w:sz w:val="24"/>
          <w:szCs w:val="24"/>
        </w:rPr>
        <w:t xml:space="preserve">2), оснащенные мультимедийным демонстрационным оборудованием, интерактивная доска, подключение </w:t>
      </w:r>
      <w:r w:rsidRPr="005B313F">
        <w:rPr>
          <w:rFonts w:eastAsia="Times New Roman"/>
          <w:sz w:val="24"/>
          <w:szCs w:val="24"/>
          <w:lang w:val="en-US"/>
        </w:rPr>
        <w:t>Internet</w:t>
      </w:r>
      <w:r w:rsidRPr="005B313F">
        <w:rPr>
          <w:rFonts w:eastAsia="Times New Roman"/>
          <w:sz w:val="24"/>
          <w:szCs w:val="24"/>
        </w:rPr>
        <w:t xml:space="preserve">, ноутбук, проектор. </w:t>
      </w:r>
    </w:p>
    <w:p w14:paraId="5AF476B6" w14:textId="77777777" w:rsidR="00CF6A67" w:rsidRPr="005B313F" w:rsidRDefault="00CF6A67" w:rsidP="00885788">
      <w:pPr>
        <w:widowControl w:val="0"/>
        <w:tabs>
          <w:tab w:val="left" w:pos="426"/>
        </w:tabs>
        <w:autoSpaceDE w:val="0"/>
        <w:autoSpaceDN w:val="0"/>
        <w:adjustRightInd w:val="0"/>
        <w:ind w:right="134" w:firstLine="567"/>
        <w:contextualSpacing/>
        <w:jc w:val="both"/>
        <w:rPr>
          <w:rFonts w:eastAsia="Times New Roman"/>
          <w:b/>
          <w:sz w:val="24"/>
          <w:szCs w:val="24"/>
        </w:rPr>
      </w:pPr>
    </w:p>
    <w:p w14:paraId="6F7B0093" w14:textId="77777777" w:rsidR="00CF6A67" w:rsidRPr="005B313F" w:rsidRDefault="00CF6A67" w:rsidP="00CF6A67">
      <w:pPr>
        <w:widowControl w:val="0"/>
        <w:tabs>
          <w:tab w:val="left" w:pos="426"/>
        </w:tabs>
        <w:autoSpaceDE w:val="0"/>
        <w:autoSpaceDN w:val="0"/>
        <w:adjustRightInd w:val="0"/>
        <w:contextualSpacing/>
        <w:jc w:val="both"/>
        <w:rPr>
          <w:rFonts w:eastAsia="Times New Roman"/>
          <w:sz w:val="24"/>
          <w:szCs w:val="24"/>
        </w:rPr>
      </w:pPr>
    </w:p>
    <w:p w14:paraId="5CD20D26" w14:textId="77777777" w:rsidR="00CF6A67" w:rsidRPr="005B313F" w:rsidRDefault="00CF6A67" w:rsidP="00CF6A67">
      <w:pPr>
        <w:widowControl w:val="0"/>
        <w:tabs>
          <w:tab w:val="left" w:pos="426"/>
        </w:tabs>
        <w:autoSpaceDE w:val="0"/>
        <w:autoSpaceDN w:val="0"/>
        <w:adjustRightInd w:val="0"/>
        <w:contextualSpacing/>
        <w:jc w:val="both"/>
        <w:rPr>
          <w:rFonts w:eastAsia="Times New Roman"/>
          <w:sz w:val="24"/>
          <w:szCs w:val="24"/>
        </w:rPr>
      </w:pPr>
    </w:p>
    <w:p w14:paraId="014F4D7D" w14:textId="77777777" w:rsidR="00CF6A67" w:rsidRPr="005B313F" w:rsidRDefault="00CF6A67" w:rsidP="00CF6A67">
      <w:pPr>
        <w:rPr>
          <w:sz w:val="24"/>
          <w:szCs w:val="24"/>
        </w:rPr>
      </w:pPr>
    </w:p>
    <w:p w14:paraId="5A5C705A" w14:textId="77777777" w:rsidR="00CF6A67" w:rsidRPr="005B313F" w:rsidRDefault="00CF6A67" w:rsidP="00CF6A67">
      <w:pPr>
        <w:spacing w:line="276" w:lineRule="auto"/>
        <w:ind w:left="2100"/>
        <w:rPr>
          <w:rFonts w:eastAsia="Arial"/>
          <w:sz w:val="24"/>
          <w:szCs w:val="24"/>
        </w:rPr>
      </w:pPr>
    </w:p>
    <w:p w14:paraId="274F1287" w14:textId="77777777" w:rsidR="00CF6A67" w:rsidRPr="005B313F" w:rsidRDefault="00CF6A67" w:rsidP="00CF6A67">
      <w:pPr>
        <w:spacing w:line="276" w:lineRule="auto"/>
        <w:jc w:val="both"/>
        <w:rPr>
          <w:sz w:val="24"/>
          <w:szCs w:val="24"/>
        </w:rPr>
      </w:pPr>
    </w:p>
    <w:p w14:paraId="05A4CE2A" w14:textId="0BBD9FDF" w:rsidR="00CF6A67" w:rsidRPr="005B313F" w:rsidRDefault="00CF6A67" w:rsidP="005B7501">
      <w:pPr>
        <w:ind w:firstLine="709"/>
        <w:jc w:val="both"/>
        <w:rPr>
          <w:sz w:val="24"/>
          <w:szCs w:val="24"/>
        </w:rPr>
      </w:pPr>
      <w:r w:rsidRPr="005B313F">
        <w:rPr>
          <w:sz w:val="24"/>
          <w:szCs w:val="24"/>
        </w:rPr>
        <w:br w:type="page"/>
      </w:r>
    </w:p>
    <w:p w14:paraId="04AAE098" w14:textId="77777777" w:rsidR="005B7501" w:rsidRPr="005B313F" w:rsidRDefault="005B7501" w:rsidP="005B7501">
      <w:pPr>
        <w:tabs>
          <w:tab w:val="left" w:pos="4116"/>
        </w:tabs>
        <w:jc w:val="center"/>
        <w:rPr>
          <w:sz w:val="24"/>
          <w:szCs w:val="24"/>
        </w:rPr>
      </w:pPr>
      <w:r w:rsidRPr="005B313F">
        <w:rPr>
          <w:sz w:val="24"/>
          <w:szCs w:val="24"/>
        </w:rPr>
        <w:lastRenderedPageBreak/>
        <w:t xml:space="preserve">МИНИСТЕРСТВО НАУКИ И ВЫСШЕГО ОБРАЗОВАНИЯ </w:t>
      </w:r>
    </w:p>
    <w:p w14:paraId="2A76CBA3" w14:textId="77777777" w:rsidR="005B7501" w:rsidRPr="005B313F" w:rsidRDefault="005B7501" w:rsidP="005B7501">
      <w:pPr>
        <w:tabs>
          <w:tab w:val="left" w:pos="4116"/>
        </w:tabs>
        <w:jc w:val="center"/>
        <w:rPr>
          <w:sz w:val="24"/>
          <w:szCs w:val="24"/>
        </w:rPr>
      </w:pPr>
      <w:r w:rsidRPr="005B313F">
        <w:rPr>
          <w:sz w:val="24"/>
          <w:szCs w:val="24"/>
        </w:rPr>
        <w:t>РОССИЙСКОЙ ФЕДЕРАЦИИ</w:t>
      </w:r>
    </w:p>
    <w:p w14:paraId="2A6EEA55" w14:textId="77777777" w:rsidR="005B7501" w:rsidRPr="005B313F" w:rsidRDefault="005B7501" w:rsidP="005B7501">
      <w:pPr>
        <w:tabs>
          <w:tab w:val="left" w:pos="4116"/>
        </w:tabs>
        <w:jc w:val="center"/>
        <w:rPr>
          <w:sz w:val="24"/>
          <w:szCs w:val="24"/>
        </w:rPr>
      </w:pPr>
      <w:r w:rsidRPr="005B313F">
        <w:rPr>
          <w:sz w:val="24"/>
          <w:szCs w:val="24"/>
        </w:rPr>
        <w:t xml:space="preserve">Федеральное государственное бюджетное образовательное </w:t>
      </w:r>
    </w:p>
    <w:p w14:paraId="7C20889B" w14:textId="77777777" w:rsidR="005B7501" w:rsidRPr="005B313F" w:rsidRDefault="005B7501" w:rsidP="005B7501">
      <w:pPr>
        <w:tabs>
          <w:tab w:val="left" w:pos="4116"/>
        </w:tabs>
        <w:jc w:val="center"/>
        <w:rPr>
          <w:sz w:val="24"/>
          <w:szCs w:val="24"/>
        </w:rPr>
      </w:pPr>
      <w:r w:rsidRPr="005B313F">
        <w:rPr>
          <w:sz w:val="24"/>
          <w:szCs w:val="24"/>
        </w:rPr>
        <w:t xml:space="preserve">учреждение высшего образования </w:t>
      </w:r>
    </w:p>
    <w:p w14:paraId="07259853" w14:textId="77777777" w:rsidR="005B7501" w:rsidRPr="005B313F" w:rsidRDefault="005B7501" w:rsidP="005B7501">
      <w:pPr>
        <w:tabs>
          <w:tab w:val="left" w:pos="4116"/>
        </w:tabs>
        <w:jc w:val="center"/>
        <w:rPr>
          <w:sz w:val="24"/>
          <w:szCs w:val="24"/>
        </w:rPr>
      </w:pPr>
      <w:r w:rsidRPr="005B313F">
        <w:rPr>
          <w:sz w:val="24"/>
          <w:szCs w:val="24"/>
        </w:rPr>
        <w:t xml:space="preserve">«Чеченский государственный университет </w:t>
      </w:r>
    </w:p>
    <w:p w14:paraId="48515EED" w14:textId="77777777" w:rsidR="005B7501" w:rsidRPr="005B313F" w:rsidRDefault="005B7501" w:rsidP="005B7501">
      <w:pPr>
        <w:tabs>
          <w:tab w:val="left" w:pos="4116"/>
        </w:tabs>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74B37B78" w14:textId="77777777" w:rsidR="005B7501" w:rsidRPr="005B313F" w:rsidRDefault="005B7501" w:rsidP="005B7501">
      <w:pPr>
        <w:suppressLineNumbers/>
        <w:tabs>
          <w:tab w:val="left" w:pos="4116"/>
        </w:tabs>
        <w:jc w:val="center"/>
        <w:rPr>
          <w:sz w:val="24"/>
          <w:szCs w:val="24"/>
        </w:rPr>
      </w:pPr>
      <w:r w:rsidRPr="005B313F">
        <w:rPr>
          <w:sz w:val="24"/>
          <w:szCs w:val="24"/>
        </w:rPr>
        <w:t>_____________________________________________________________________________</w:t>
      </w:r>
    </w:p>
    <w:p w14:paraId="24948E7A" w14:textId="77777777" w:rsidR="005B7501" w:rsidRPr="005B313F" w:rsidRDefault="005B7501" w:rsidP="005B7501">
      <w:pPr>
        <w:suppressLineNumbers/>
        <w:tabs>
          <w:tab w:val="left" w:pos="4116"/>
        </w:tabs>
        <w:jc w:val="center"/>
        <w:rPr>
          <w:sz w:val="24"/>
          <w:szCs w:val="24"/>
        </w:rPr>
      </w:pPr>
      <w:r w:rsidRPr="005B313F">
        <w:rPr>
          <w:sz w:val="24"/>
          <w:szCs w:val="24"/>
        </w:rPr>
        <w:t>ФАКУЛЬТЕТ ИНОСТРАННЫХ ЯЗЫКОВ</w:t>
      </w:r>
    </w:p>
    <w:p w14:paraId="722A96BD" w14:textId="77777777" w:rsidR="005B7501" w:rsidRPr="00C64045" w:rsidRDefault="005B7501" w:rsidP="005B7501">
      <w:pPr>
        <w:jc w:val="center"/>
        <w:rPr>
          <w:bCs/>
          <w:iCs/>
          <w:sz w:val="24"/>
          <w:szCs w:val="24"/>
        </w:rPr>
      </w:pPr>
      <w:r w:rsidRPr="00C64045">
        <w:rPr>
          <w:bCs/>
          <w:iCs/>
          <w:sz w:val="24"/>
          <w:szCs w:val="24"/>
        </w:rPr>
        <w:t>Кафедра английского языка</w:t>
      </w:r>
    </w:p>
    <w:p w14:paraId="2522E8F9" w14:textId="77777777" w:rsidR="00CF6A67" w:rsidRPr="005B313F" w:rsidRDefault="00CF6A67" w:rsidP="00CF6A67">
      <w:pPr>
        <w:spacing w:line="200" w:lineRule="exact"/>
        <w:jc w:val="center"/>
        <w:rPr>
          <w:sz w:val="24"/>
          <w:szCs w:val="24"/>
        </w:rPr>
      </w:pPr>
    </w:p>
    <w:p w14:paraId="4750718C" w14:textId="77777777" w:rsidR="00CF6A67" w:rsidRPr="005B313F" w:rsidRDefault="00CF6A67" w:rsidP="00CF6A67">
      <w:pPr>
        <w:spacing w:line="200" w:lineRule="exact"/>
        <w:jc w:val="center"/>
        <w:rPr>
          <w:sz w:val="24"/>
          <w:szCs w:val="24"/>
        </w:rPr>
      </w:pPr>
    </w:p>
    <w:p w14:paraId="7420E092" w14:textId="77777777" w:rsidR="00CF6A67" w:rsidRPr="005B313F" w:rsidRDefault="00CF6A67" w:rsidP="00CF6A67">
      <w:pPr>
        <w:spacing w:line="200" w:lineRule="exact"/>
        <w:jc w:val="center"/>
        <w:rPr>
          <w:sz w:val="24"/>
          <w:szCs w:val="24"/>
        </w:rPr>
      </w:pPr>
    </w:p>
    <w:p w14:paraId="2C5443A4" w14:textId="77777777" w:rsidR="00CF6A67" w:rsidRPr="005B313F" w:rsidRDefault="00CF6A67" w:rsidP="00CF6A67">
      <w:pPr>
        <w:spacing w:line="200" w:lineRule="exact"/>
        <w:jc w:val="center"/>
        <w:rPr>
          <w:sz w:val="24"/>
          <w:szCs w:val="24"/>
        </w:rPr>
      </w:pPr>
    </w:p>
    <w:p w14:paraId="37B3B522" w14:textId="77777777" w:rsidR="00CF6A67" w:rsidRPr="005B313F" w:rsidRDefault="00CF6A67" w:rsidP="00CF6A67">
      <w:pPr>
        <w:spacing w:line="223" w:lineRule="exact"/>
        <w:jc w:val="center"/>
        <w:rPr>
          <w:sz w:val="24"/>
          <w:szCs w:val="24"/>
        </w:rPr>
      </w:pPr>
    </w:p>
    <w:p w14:paraId="2584C054" w14:textId="716D1E61" w:rsidR="00CF6A67" w:rsidRPr="005B7501" w:rsidRDefault="00CF6A67" w:rsidP="005B7501">
      <w:pPr>
        <w:pStyle w:val="20"/>
        <w:spacing w:before="0" w:after="0"/>
        <w:jc w:val="center"/>
        <w:rPr>
          <w:rFonts w:ascii="Times New Roman" w:hAnsi="Times New Roman" w:cs="Times New Roman"/>
          <w:b/>
          <w:bCs/>
          <w:color w:val="auto"/>
          <w:sz w:val="24"/>
          <w:szCs w:val="24"/>
        </w:rPr>
      </w:pPr>
      <w:r w:rsidRPr="005B7501">
        <w:rPr>
          <w:rFonts w:ascii="Times New Roman" w:eastAsia="Arial" w:hAnsi="Times New Roman" w:cs="Times New Roman"/>
          <w:b/>
          <w:bCs/>
          <w:color w:val="auto"/>
          <w:sz w:val="24"/>
          <w:szCs w:val="24"/>
        </w:rPr>
        <w:t>РАБОЧАЯ ПРОГРАММА</w:t>
      </w:r>
      <w:r w:rsidR="005B7501">
        <w:rPr>
          <w:rFonts w:ascii="Times New Roman" w:eastAsia="Arial" w:hAnsi="Times New Roman" w:cs="Times New Roman"/>
          <w:b/>
          <w:bCs/>
          <w:color w:val="auto"/>
          <w:sz w:val="24"/>
          <w:szCs w:val="24"/>
        </w:rPr>
        <w:t xml:space="preserve"> </w:t>
      </w:r>
      <w:r w:rsidRPr="005B7501">
        <w:rPr>
          <w:rFonts w:ascii="Times New Roman" w:eastAsia="Arial" w:hAnsi="Times New Roman" w:cs="Times New Roman"/>
          <w:b/>
          <w:bCs/>
          <w:color w:val="auto"/>
          <w:sz w:val="24"/>
          <w:szCs w:val="24"/>
        </w:rPr>
        <w:t>УЧЕБНОЙ ДИСЦИПЛИНЫ</w:t>
      </w:r>
    </w:p>
    <w:p w14:paraId="1315DE63" w14:textId="02335CDD" w:rsidR="00CF6A67" w:rsidRPr="005B7501" w:rsidRDefault="00CF6A67" w:rsidP="005B7501">
      <w:pPr>
        <w:pStyle w:val="20"/>
        <w:spacing w:before="0" w:after="0"/>
        <w:jc w:val="center"/>
        <w:rPr>
          <w:rFonts w:ascii="Times New Roman" w:hAnsi="Times New Roman" w:cs="Times New Roman"/>
          <w:b/>
          <w:bCs/>
          <w:color w:val="auto"/>
          <w:sz w:val="24"/>
          <w:szCs w:val="24"/>
        </w:rPr>
      </w:pPr>
      <w:r w:rsidRPr="005B7501">
        <w:rPr>
          <w:rFonts w:ascii="Times New Roman" w:hAnsi="Times New Roman" w:cs="Times New Roman"/>
          <w:b/>
          <w:bCs/>
          <w:color w:val="auto"/>
          <w:sz w:val="24"/>
          <w:szCs w:val="24"/>
        </w:rPr>
        <w:t>«</w:t>
      </w:r>
      <w:bookmarkStart w:id="25" w:name="_Hlk127029570"/>
      <w:r w:rsidRPr="005B7501">
        <w:rPr>
          <w:rFonts w:ascii="Times New Roman" w:hAnsi="Times New Roman" w:cs="Times New Roman"/>
          <w:b/>
          <w:bCs/>
          <w:color w:val="auto"/>
          <w:sz w:val="24"/>
          <w:szCs w:val="24"/>
        </w:rPr>
        <w:t>ОБЩЕЕ ЯЗЫКОЗНАНИЕ И ИСТОРИЯ ЛИНГВИСТИЧЕСКИХ УЧЕНИЙ</w:t>
      </w:r>
      <w:bookmarkEnd w:id="25"/>
      <w:r w:rsidRPr="005B7501">
        <w:rPr>
          <w:rFonts w:ascii="Times New Roman" w:hAnsi="Times New Roman" w:cs="Times New Roman"/>
          <w:b/>
          <w:bCs/>
          <w:color w:val="auto"/>
          <w:sz w:val="24"/>
          <w:szCs w:val="24"/>
        </w:rPr>
        <w:t>»</w:t>
      </w:r>
    </w:p>
    <w:p w14:paraId="49013D27" w14:textId="77777777" w:rsidR="00CF6A67" w:rsidRPr="005B313F" w:rsidRDefault="00CF6A67" w:rsidP="00CF6A67">
      <w:pPr>
        <w:spacing w:line="200" w:lineRule="exact"/>
        <w:jc w:val="both"/>
        <w:rPr>
          <w:sz w:val="24"/>
          <w:szCs w:val="24"/>
        </w:rPr>
      </w:pPr>
    </w:p>
    <w:p w14:paraId="4F93DC0E" w14:textId="77777777" w:rsidR="00CF6A67" w:rsidRPr="005B313F" w:rsidRDefault="00CF6A67" w:rsidP="00CF6A67">
      <w:pPr>
        <w:spacing w:line="200" w:lineRule="exact"/>
        <w:jc w:val="both"/>
        <w:rPr>
          <w:sz w:val="24"/>
          <w:szCs w:val="24"/>
        </w:rPr>
      </w:pPr>
    </w:p>
    <w:tbl>
      <w:tblPr>
        <w:tblStyle w:val="aff5"/>
        <w:tblW w:w="0" w:type="auto"/>
        <w:jc w:val="center"/>
        <w:tblLook w:val="04A0" w:firstRow="1" w:lastRow="0" w:firstColumn="1" w:lastColumn="0" w:noHBand="0" w:noVBand="1"/>
      </w:tblPr>
      <w:tblGrid>
        <w:gridCol w:w="4533"/>
        <w:gridCol w:w="5103"/>
      </w:tblGrid>
      <w:tr w:rsidR="00CF6A67" w:rsidRPr="005B313F" w14:paraId="2FFC758E" w14:textId="77777777" w:rsidTr="005B7501">
        <w:trPr>
          <w:jc w:val="center"/>
        </w:trPr>
        <w:tc>
          <w:tcPr>
            <w:tcW w:w="4533" w:type="dxa"/>
            <w:tcBorders>
              <w:top w:val="single" w:sz="2" w:space="0" w:color="000000"/>
              <w:left w:val="single" w:sz="2" w:space="0" w:color="000000"/>
              <w:bottom w:val="single" w:sz="2" w:space="0" w:color="000000"/>
              <w:right w:val="single" w:sz="2" w:space="0" w:color="000000"/>
            </w:tcBorders>
          </w:tcPr>
          <w:p w14:paraId="766DEB96" w14:textId="77777777" w:rsidR="00CF6A67" w:rsidRPr="005B313F" w:rsidRDefault="00CF6A67" w:rsidP="00B50C80">
            <w:pPr>
              <w:rPr>
                <w:rFonts w:eastAsia="Times New Roman"/>
                <w:sz w:val="24"/>
                <w:szCs w:val="24"/>
              </w:rPr>
            </w:pPr>
            <w:r w:rsidRPr="005B313F">
              <w:rPr>
                <w:rFonts w:eastAsia="Times New Roman"/>
                <w:sz w:val="24"/>
                <w:szCs w:val="24"/>
              </w:rPr>
              <w:t xml:space="preserve">Направление подготовки </w:t>
            </w:r>
          </w:p>
        </w:tc>
        <w:tc>
          <w:tcPr>
            <w:tcW w:w="5103" w:type="dxa"/>
            <w:tcBorders>
              <w:top w:val="single" w:sz="2" w:space="0" w:color="000000"/>
              <w:left w:val="single" w:sz="2" w:space="0" w:color="000000"/>
              <w:bottom w:val="single" w:sz="2" w:space="0" w:color="000000"/>
              <w:right w:val="single" w:sz="2" w:space="0" w:color="000000"/>
            </w:tcBorders>
            <w:vAlign w:val="bottom"/>
          </w:tcPr>
          <w:p w14:paraId="71F3C5E9" w14:textId="77777777" w:rsidR="00CF6A67" w:rsidRPr="005B313F" w:rsidRDefault="00CF6A67" w:rsidP="00B50C80">
            <w:pPr>
              <w:ind w:left="80"/>
              <w:jc w:val="both"/>
              <w:rPr>
                <w:sz w:val="24"/>
                <w:szCs w:val="24"/>
              </w:rPr>
            </w:pPr>
            <w:r w:rsidRPr="005B313F">
              <w:rPr>
                <w:rFonts w:eastAsia="Times New Roman"/>
                <w:sz w:val="24"/>
                <w:szCs w:val="24"/>
              </w:rPr>
              <w:t>Лингвистика</w:t>
            </w:r>
          </w:p>
        </w:tc>
      </w:tr>
      <w:tr w:rsidR="00CF6A67" w:rsidRPr="005B313F" w14:paraId="1FF447B4" w14:textId="77777777" w:rsidTr="005B7501">
        <w:trPr>
          <w:jc w:val="center"/>
        </w:trPr>
        <w:tc>
          <w:tcPr>
            <w:tcW w:w="4533" w:type="dxa"/>
            <w:tcBorders>
              <w:top w:val="single" w:sz="2" w:space="0" w:color="000000"/>
              <w:left w:val="single" w:sz="2" w:space="0" w:color="000000"/>
              <w:bottom w:val="single" w:sz="2" w:space="0" w:color="000000"/>
              <w:right w:val="single" w:sz="2" w:space="0" w:color="000000"/>
            </w:tcBorders>
          </w:tcPr>
          <w:p w14:paraId="03369072" w14:textId="77777777" w:rsidR="00CF6A67" w:rsidRPr="005B313F" w:rsidRDefault="00CF6A67" w:rsidP="00B50C80">
            <w:pPr>
              <w:ind w:left="110" w:right="80" w:hanging="110"/>
              <w:rPr>
                <w:rFonts w:eastAsia="Times New Roman"/>
                <w:sz w:val="24"/>
                <w:szCs w:val="24"/>
              </w:rPr>
            </w:pPr>
            <w:r w:rsidRPr="005B313F">
              <w:rPr>
                <w:rFonts w:eastAsia="Times New Roman"/>
                <w:sz w:val="24"/>
                <w:szCs w:val="24"/>
              </w:rPr>
              <w:t xml:space="preserve">Код направления подготовки </w:t>
            </w:r>
          </w:p>
        </w:tc>
        <w:tc>
          <w:tcPr>
            <w:tcW w:w="5103" w:type="dxa"/>
            <w:tcBorders>
              <w:top w:val="single" w:sz="2" w:space="0" w:color="000000"/>
              <w:left w:val="single" w:sz="2" w:space="0" w:color="000000"/>
              <w:bottom w:val="single" w:sz="2" w:space="0" w:color="000000"/>
              <w:right w:val="single" w:sz="2" w:space="0" w:color="000000"/>
            </w:tcBorders>
            <w:vAlign w:val="bottom"/>
          </w:tcPr>
          <w:p w14:paraId="5F50204E" w14:textId="77777777" w:rsidR="00CF6A67" w:rsidRPr="005B313F" w:rsidRDefault="00CF6A67" w:rsidP="00B50C80">
            <w:pPr>
              <w:spacing w:line="284" w:lineRule="exact"/>
              <w:ind w:left="80"/>
              <w:jc w:val="both"/>
              <w:rPr>
                <w:sz w:val="24"/>
                <w:szCs w:val="24"/>
              </w:rPr>
            </w:pPr>
            <w:r w:rsidRPr="005B313F">
              <w:rPr>
                <w:rFonts w:eastAsia="Times New Roman"/>
                <w:sz w:val="24"/>
                <w:szCs w:val="24"/>
              </w:rPr>
              <w:t>45.04.02</w:t>
            </w:r>
          </w:p>
        </w:tc>
      </w:tr>
      <w:tr w:rsidR="00CF6A67" w:rsidRPr="005B313F" w14:paraId="67E0A2F3" w14:textId="77777777" w:rsidTr="005B7501">
        <w:trPr>
          <w:jc w:val="center"/>
        </w:trPr>
        <w:tc>
          <w:tcPr>
            <w:tcW w:w="4533" w:type="dxa"/>
            <w:tcBorders>
              <w:top w:val="single" w:sz="2" w:space="0" w:color="000000"/>
              <w:left w:val="single" w:sz="2" w:space="0" w:color="000000"/>
              <w:bottom w:val="single" w:sz="2" w:space="0" w:color="000000"/>
              <w:right w:val="single" w:sz="2" w:space="0" w:color="000000"/>
            </w:tcBorders>
          </w:tcPr>
          <w:p w14:paraId="796F7611" w14:textId="77777777" w:rsidR="00CF6A67" w:rsidRPr="005B313F" w:rsidRDefault="00CF6A67" w:rsidP="00B50C80">
            <w:pPr>
              <w:ind w:left="20" w:right="982" w:hanging="10"/>
              <w:rPr>
                <w:rFonts w:eastAsia="Times New Roman"/>
                <w:sz w:val="24"/>
                <w:szCs w:val="24"/>
              </w:rPr>
            </w:pPr>
            <w:r w:rsidRPr="005B313F">
              <w:rPr>
                <w:rFonts w:eastAsia="Times New Roman"/>
                <w:sz w:val="24"/>
                <w:szCs w:val="24"/>
              </w:rPr>
              <w:t>Профиль подготовки</w:t>
            </w:r>
          </w:p>
        </w:tc>
        <w:tc>
          <w:tcPr>
            <w:tcW w:w="5103" w:type="dxa"/>
            <w:tcBorders>
              <w:top w:val="single" w:sz="2" w:space="0" w:color="000000"/>
              <w:left w:val="single" w:sz="2" w:space="0" w:color="000000"/>
              <w:bottom w:val="single" w:sz="2" w:space="0" w:color="000000"/>
              <w:right w:val="single" w:sz="2" w:space="0" w:color="000000"/>
            </w:tcBorders>
            <w:vAlign w:val="bottom"/>
          </w:tcPr>
          <w:p w14:paraId="4411546D" w14:textId="77777777" w:rsidR="00CF6A67" w:rsidRPr="005B313F" w:rsidRDefault="00CF6A67" w:rsidP="00B50C80">
            <w:pPr>
              <w:spacing w:line="283" w:lineRule="exact"/>
              <w:ind w:left="80"/>
              <w:jc w:val="both"/>
              <w:rPr>
                <w:sz w:val="24"/>
                <w:szCs w:val="24"/>
              </w:rPr>
            </w:pPr>
            <w:r w:rsidRPr="005B313F">
              <w:rPr>
                <w:rFonts w:eastAsia="Times New Roman"/>
                <w:sz w:val="24"/>
                <w:szCs w:val="24"/>
              </w:rPr>
              <w:t>Лингвистика и межкультурная коммуникация</w:t>
            </w:r>
          </w:p>
        </w:tc>
      </w:tr>
      <w:tr w:rsidR="00CF6A67" w:rsidRPr="005B313F" w14:paraId="397B502E" w14:textId="77777777" w:rsidTr="005B7501">
        <w:trPr>
          <w:jc w:val="center"/>
        </w:trPr>
        <w:tc>
          <w:tcPr>
            <w:tcW w:w="4533" w:type="dxa"/>
            <w:tcBorders>
              <w:top w:val="single" w:sz="2" w:space="0" w:color="000000"/>
              <w:left w:val="single" w:sz="2" w:space="0" w:color="000000"/>
              <w:bottom w:val="single" w:sz="2" w:space="0" w:color="000000"/>
              <w:right w:val="single" w:sz="2" w:space="0" w:color="000000"/>
            </w:tcBorders>
          </w:tcPr>
          <w:p w14:paraId="2FD83DD0" w14:textId="77777777" w:rsidR="00CF6A67" w:rsidRPr="005B313F" w:rsidRDefault="00CF6A67" w:rsidP="00B50C80">
            <w:pPr>
              <w:ind w:left="19"/>
              <w:rPr>
                <w:rFonts w:eastAsia="Times New Roman"/>
                <w:sz w:val="24"/>
                <w:szCs w:val="24"/>
              </w:rPr>
            </w:pPr>
            <w:r w:rsidRPr="005B313F">
              <w:rPr>
                <w:rFonts w:eastAsia="Times New Roman"/>
                <w:sz w:val="24"/>
                <w:szCs w:val="24"/>
              </w:rPr>
              <w:t>Квалификация выпускника</w:t>
            </w:r>
          </w:p>
        </w:tc>
        <w:tc>
          <w:tcPr>
            <w:tcW w:w="5103" w:type="dxa"/>
            <w:tcBorders>
              <w:top w:val="single" w:sz="2" w:space="0" w:color="000000"/>
              <w:left w:val="single" w:sz="2" w:space="0" w:color="000000"/>
              <w:bottom w:val="single" w:sz="2" w:space="0" w:color="000000"/>
              <w:right w:val="single" w:sz="2" w:space="0" w:color="000000"/>
            </w:tcBorders>
            <w:vAlign w:val="bottom"/>
          </w:tcPr>
          <w:p w14:paraId="15C81FDE" w14:textId="77777777" w:rsidR="00CF6A67" w:rsidRPr="005B313F" w:rsidRDefault="00CF6A67" w:rsidP="00B50C80">
            <w:pPr>
              <w:spacing w:line="283" w:lineRule="exact"/>
              <w:ind w:left="80"/>
              <w:jc w:val="both"/>
              <w:rPr>
                <w:rFonts w:eastAsia="Times New Roman"/>
                <w:sz w:val="24"/>
                <w:szCs w:val="24"/>
              </w:rPr>
            </w:pPr>
            <w:r w:rsidRPr="005B313F">
              <w:rPr>
                <w:rFonts w:eastAsia="Times New Roman"/>
                <w:sz w:val="24"/>
                <w:szCs w:val="24"/>
              </w:rPr>
              <w:t>Магистр</w:t>
            </w:r>
          </w:p>
        </w:tc>
      </w:tr>
      <w:tr w:rsidR="00CF6A67" w:rsidRPr="005B313F" w14:paraId="5D45DA82" w14:textId="77777777" w:rsidTr="005B7501">
        <w:trPr>
          <w:jc w:val="center"/>
        </w:trPr>
        <w:tc>
          <w:tcPr>
            <w:tcW w:w="4533" w:type="dxa"/>
            <w:tcBorders>
              <w:top w:val="single" w:sz="2" w:space="0" w:color="000000"/>
              <w:left w:val="single" w:sz="2" w:space="0" w:color="000000"/>
              <w:bottom w:val="single" w:sz="2" w:space="0" w:color="000000"/>
              <w:right w:val="single" w:sz="2" w:space="0" w:color="000000"/>
            </w:tcBorders>
          </w:tcPr>
          <w:p w14:paraId="4ABFC7F5" w14:textId="77777777" w:rsidR="00CF6A67" w:rsidRPr="005B313F" w:rsidRDefault="00CF6A67" w:rsidP="00B50C80">
            <w:pPr>
              <w:ind w:left="24"/>
              <w:rPr>
                <w:rFonts w:eastAsia="Times New Roman"/>
                <w:sz w:val="24"/>
                <w:szCs w:val="24"/>
              </w:rPr>
            </w:pPr>
            <w:r w:rsidRPr="005B313F">
              <w:rPr>
                <w:rFonts w:eastAsia="Times New Roman"/>
                <w:sz w:val="24"/>
                <w:szCs w:val="24"/>
              </w:rPr>
              <w:t>Форма обучения</w:t>
            </w:r>
          </w:p>
        </w:tc>
        <w:tc>
          <w:tcPr>
            <w:tcW w:w="5103" w:type="dxa"/>
            <w:tcBorders>
              <w:top w:val="single" w:sz="2" w:space="0" w:color="000000"/>
              <w:left w:val="single" w:sz="2" w:space="0" w:color="000000"/>
              <w:bottom w:val="single" w:sz="2" w:space="0" w:color="000000"/>
              <w:right w:val="single" w:sz="2" w:space="0" w:color="000000"/>
            </w:tcBorders>
            <w:vAlign w:val="bottom"/>
          </w:tcPr>
          <w:p w14:paraId="3A66D447" w14:textId="77777777" w:rsidR="00CF6A67" w:rsidRPr="005B313F" w:rsidRDefault="00CF6A67" w:rsidP="00B50C80">
            <w:pPr>
              <w:ind w:left="80"/>
              <w:jc w:val="both"/>
              <w:rPr>
                <w:rFonts w:eastAsia="Times New Roman"/>
                <w:sz w:val="24"/>
                <w:szCs w:val="24"/>
              </w:rPr>
            </w:pPr>
            <w:r w:rsidRPr="005B313F">
              <w:rPr>
                <w:rFonts w:eastAsia="Times New Roman"/>
                <w:sz w:val="24"/>
                <w:szCs w:val="24"/>
              </w:rPr>
              <w:t>Очная, заочная</w:t>
            </w:r>
          </w:p>
          <w:p w14:paraId="15EA6C35" w14:textId="77777777" w:rsidR="00CF6A67" w:rsidRPr="005B313F" w:rsidRDefault="00CF6A67" w:rsidP="00B50C80">
            <w:pPr>
              <w:ind w:left="80"/>
              <w:jc w:val="both"/>
              <w:rPr>
                <w:sz w:val="24"/>
                <w:szCs w:val="24"/>
              </w:rPr>
            </w:pPr>
          </w:p>
        </w:tc>
      </w:tr>
      <w:tr w:rsidR="00CF6A67" w:rsidRPr="005B313F" w14:paraId="2C7FB66D" w14:textId="77777777" w:rsidTr="005B7501">
        <w:trPr>
          <w:jc w:val="center"/>
        </w:trPr>
        <w:tc>
          <w:tcPr>
            <w:tcW w:w="4533" w:type="dxa"/>
            <w:tcBorders>
              <w:top w:val="single" w:sz="2" w:space="0" w:color="000000"/>
              <w:left w:val="single" w:sz="2" w:space="0" w:color="000000"/>
              <w:bottom w:val="single" w:sz="2" w:space="0" w:color="000000"/>
              <w:right w:val="single" w:sz="2" w:space="0" w:color="000000"/>
            </w:tcBorders>
          </w:tcPr>
          <w:p w14:paraId="5BDCA257" w14:textId="77777777" w:rsidR="00CF6A67" w:rsidRPr="005B313F" w:rsidRDefault="00CF6A67" w:rsidP="00B50C80">
            <w:pPr>
              <w:ind w:left="24"/>
              <w:rPr>
                <w:rFonts w:eastAsia="Times New Roman"/>
                <w:sz w:val="24"/>
                <w:szCs w:val="24"/>
              </w:rPr>
            </w:pPr>
            <w:r w:rsidRPr="005B313F">
              <w:rPr>
                <w:rFonts w:eastAsia="Times New Roman"/>
                <w:sz w:val="24"/>
                <w:szCs w:val="24"/>
                <w:lang w:eastAsia="en-US"/>
              </w:rPr>
              <w:t>Код дисциплины</w:t>
            </w:r>
          </w:p>
        </w:tc>
        <w:tc>
          <w:tcPr>
            <w:tcW w:w="5103" w:type="dxa"/>
            <w:tcBorders>
              <w:top w:val="single" w:sz="2" w:space="0" w:color="000000"/>
              <w:left w:val="single" w:sz="2" w:space="0" w:color="000000"/>
              <w:bottom w:val="single" w:sz="2" w:space="0" w:color="000000"/>
              <w:right w:val="single" w:sz="2" w:space="0" w:color="000000"/>
            </w:tcBorders>
            <w:vAlign w:val="bottom"/>
          </w:tcPr>
          <w:p w14:paraId="3A4CB9C6" w14:textId="77777777" w:rsidR="00CF6A67" w:rsidRPr="005B313F" w:rsidRDefault="00CF6A67" w:rsidP="00B50C80">
            <w:pPr>
              <w:ind w:left="80"/>
              <w:jc w:val="both"/>
              <w:rPr>
                <w:rFonts w:eastAsia="Times New Roman"/>
                <w:sz w:val="24"/>
                <w:szCs w:val="24"/>
              </w:rPr>
            </w:pPr>
            <w:r w:rsidRPr="005B313F">
              <w:rPr>
                <w:rFonts w:eastAsia="Times New Roman"/>
                <w:sz w:val="24"/>
                <w:szCs w:val="24"/>
              </w:rPr>
              <w:t>Б1.0.02</w:t>
            </w:r>
          </w:p>
        </w:tc>
      </w:tr>
    </w:tbl>
    <w:p w14:paraId="3A8630BD" w14:textId="77777777" w:rsidR="00CF6A67" w:rsidRPr="005B313F" w:rsidRDefault="00CF6A67" w:rsidP="00CF6A67">
      <w:pPr>
        <w:jc w:val="both"/>
        <w:rPr>
          <w:sz w:val="24"/>
          <w:szCs w:val="24"/>
        </w:rPr>
        <w:sectPr w:rsidR="00CF6A67" w:rsidRPr="005B313F" w:rsidSect="00CF6A67">
          <w:pgSz w:w="11900" w:h="16838"/>
          <w:pgMar w:top="1104" w:right="700" w:bottom="1116" w:left="860" w:header="0" w:footer="0" w:gutter="0"/>
          <w:cols w:space="720" w:equalWidth="0">
            <w:col w:w="10340"/>
          </w:cols>
        </w:sectPr>
      </w:pPr>
    </w:p>
    <w:p w14:paraId="4908A4E4" w14:textId="77777777" w:rsidR="00CF6A67" w:rsidRPr="005B313F" w:rsidRDefault="00CF6A67" w:rsidP="00CF6A67">
      <w:pPr>
        <w:spacing w:line="200" w:lineRule="exact"/>
        <w:jc w:val="both"/>
        <w:rPr>
          <w:sz w:val="24"/>
          <w:szCs w:val="24"/>
        </w:rPr>
      </w:pPr>
    </w:p>
    <w:p w14:paraId="6BAA9DAF" w14:textId="77777777" w:rsidR="00CF6A67" w:rsidRPr="005B313F" w:rsidRDefault="00CF6A67" w:rsidP="00CF6A67">
      <w:pPr>
        <w:spacing w:line="200" w:lineRule="exact"/>
        <w:jc w:val="both"/>
        <w:rPr>
          <w:sz w:val="24"/>
          <w:szCs w:val="24"/>
        </w:rPr>
      </w:pPr>
    </w:p>
    <w:p w14:paraId="0B704122" w14:textId="77777777" w:rsidR="00CF6A67" w:rsidRPr="005B313F" w:rsidRDefault="00CF6A67" w:rsidP="00CF6A67">
      <w:pPr>
        <w:spacing w:line="200" w:lineRule="exact"/>
        <w:jc w:val="both"/>
        <w:rPr>
          <w:sz w:val="24"/>
          <w:szCs w:val="24"/>
        </w:rPr>
      </w:pPr>
    </w:p>
    <w:p w14:paraId="6C7F60E2" w14:textId="77777777" w:rsidR="00CF6A67" w:rsidRPr="005B313F" w:rsidRDefault="00CF6A67" w:rsidP="00CF6A67">
      <w:pPr>
        <w:spacing w:line="200" w:lineRule="exact"/>
        <w:jc w:val="both"/>
        <w:rPr>
          <w:sz w:val="24"/>
          <w:szCs w:val="24"/>
        </w:rPr>
      </w:pPr>
    </w:p>
    <w:p w14:paraId="6DB4AC65" w14:textId="77777777" w:rsidR="00CF6A67" w:rsidRPr="005B313F" w:rsidRDefault="00CF6A67" w:rsidP="00CF6A67">
      <w:pPr>
        <w:spacing w:line="200" w:lineRule="exact"/>
        <w:jc w:val="both"/>
        <w:rPr>
          <w:sz w:val="24"/>
          <w:szCs w:val="24"/>
        </w:rPr>
      </w:pPr>
    </w:p>
    <w:p w14:paraId="474686EB" w14:textId="77777777" w:rsidR="00CF6A67" w:rsidRPr="005B313F" w:rsidRDefault="00CF6A67" w:rsidP="00CF6A67">
      <w:pPr>
        <w:spacing w:line="200" w:lineRule="exact"/>
        <w:jc w:val="both"/>
        <w:rPr>
          <w:sz w:val="24"/>
          <w:szCs w:val="24"/>
        </w:rPr>
      </w:pPr>
    </w:p>
    <w:p w14:paraId="77B2B252" w14:textId="77777777" w:rsidR="00CF6A67" w:rsidRPr="005B313F" w:rsidRDefault="00CF6A67" w:rsidP="00CF6A67">
      <w:pPr>
        <w:spacing w:line="200" w:lineRule="exact"/>
        <w:jc w:val="both"/>
        <w:rPr>
          <w:sz w:val="24"/>
          <w:szCs w:val="24"/>
        </w:rPr>
      </w:pPr>
    </w:p>
    <w:p w14:paraId="1D6FE289" w14:textId="77777777" w:rsidR="00CF6A67" w:rsidRPr="005B313F" w:rsidRDefault="00CF6A67" w:rsidP="00CF6A67">
      <w:pPr>
        <w:spacing w:line="200" w:lineRule="exact"/>
        <w:jc w:val="both"/>
        <w:rPr>
          <w:sz w:val="24"/>
          <w:szCs w:val="24"/>
        </w:rPr>
      </w:pPr>
    </w:p>
    <w:p w14:paraId="6852673A" w14:textId="77777777" w:rsidR="00CF6A67" w:rsidRPr="005B313F" w:rsidRDefault="00CF6A67" w:rsidP="00CF6A67">
      <w:pPr>
        <w:spacing w:line="200" w:lineRule="exact"/>
        <w:jc w:val="both"/>
        <w:rPr>
          <w:sz w:val="24"/>
          <w:szCs w:val="24"/>
        </w:rPr>
      </w:pPr>
    </w:p>
    <w:p w14:paraId="3C4F0485" w14:textId="77777777" w:rsidR="00CF6A67" w:rsidRPr="005B313F" w:rsidRDefault="00CF6A67" w:rsidP="00CF6A67">
      <w:pPr>
        <w:spacing w:line="200" w:lineRule="exact"/>
        <w:jc w:val="both"/>
        <w:rPr>
          <w:sz w:val="24"/>
          <w:szCs w:val="24"/>
        </w:rPr>
      </w:pPr>
    </w:p>
    <w:p w14:paraId="3E6D4419" w14:textId="77777777" w:rsidR="00CF6A67" w:rsidRPr="005B313F" w:rsidRDefault="00CF6A67" w:rsidP="00CF6A67">
      <w:pPr>
        <w:spacing w:line="200" w:lineRule="exact"/>
        <w:jc w:val="both"/>
        <w:rPr>
          <w:sz w:val="24"/>
          <w:szCs w:val="24"/>
        </w:rPr>
      </w:pPr>
    </w:p>
    <w:p w14:paraId="00DA4E80" w14:textId="77777777" w:rsidR="00CF6A67" w:rsidRPr="005B313F" w:rsidRDefault="00CF6A67" w:rsidP="00CF6A67">
      <w:pPr>
        <w:spacing w:line="200" w:lineRule="exact"/>
        <w:jc w:val="both"/>
        <w:rPr>
          <w:sz w:val="24"/>
          <w:szCs w:val="24"/>
        </w:rPr>
      </w:pPr>
    </w:p>
    <w:p w14:paraId="520228B1" w14:textId="77777777" w:rsidR="00CF6A67" w:rsidRPr="005B313F" w:rsidRDefault="00CF6A67" w:rsidP="00CF6A67">
      <w:pPr>
        <w:spacing w:line="200" w:lineRule="exact"/>
        <w:jc w:val="both"/>
        <w:rPr>
          <w:sz w:val="24"/>
          <w:szCs w:val="24"/>
        </w:rPr>
      </w:pPr>
    </w:p>
    <w:p w14:paraId="37DFDDE0" w14:textId="77777777" w:rsidR="00CF6A67" w:rsidRPr="005B313F" w:rsidRDefault="00CF6A67" w:rsidP="00CF6A67">
      <w:pPr>
        <w:spacing w:line="200" w:lineRule="exact"/>
        <w:jc w:val="both"/>
        <w:rPr>
          <w:sz w:val="24"/>
          <w:szCs w:val="24"/>
        </w:rPr>
      </w:pPr>
    </w:p>
    <w:p w14:paraId="224FBBEF" w14:textId="77777777" w:rsidR="00CF6A67" w:rsidRDefault="00CF6A67" w:rsidP="00CF6A67">
      <w:pPr>
        <w:spacing w:line="200" w:lineRule="exact"/>
        <w:jc w:val="both"/>
        <w:rPr>
          <w:sz w:val="24"/>
          <w:szCs w:val="24"/>
        </w:rPr>
      </w:pPr>
    </w:p>
    <w:p w14:paraId="6EC099E8" w14:textId="77777777" w:rsidR="00720663" w:rsidRDefault="00720663" w:rsidP="00CF6A67">
      <w:pPr>
        <w:spacing w:line="200" w:lineRule="exact"/>
        <w:jc w:val="both"/>
        <w:rPr>
          <w:sz w:val="24"/>
          <w:szCs w:val="24"/>
        </w:rPr>
      </w:pPr>
    </w:p>
    <w:p w14:paraId="605714DD" w14:textId="77777777" w:rsidR="00720663" w:rsidRDefault="00720663" w:rsidP="00CF6A67">
      <w:pPr>
        <w:spacing w:line="200" w:lineRule="exact"/>
        <w:jc w:val="both"/>
        <w:rPr>
          <w:sz w:val="24"/>
          <w:szCs w:val="24"/>
        </w:rPr>
      </w:pPr>
    </w:p>
    <w:p w14:paraId="296C55A4" w14:textId="77777777" w:rsidR="00720663" w:rsidRDefault="00720663" w:rsidP="00CF6A67">
      <w:pPr>
        <w:spacing w:line="200" w:lineRule="exact"/>
        <w:jc w:val="both"/>
        <w:rPr>
          <w:sz w:val="24"/>
          <w:szCs w:val="24"/>
        </w:rPr>
      </w:pPr>
    </w:p>
    <w:p w14:paraId="6FBF070B" w14:textId="77777777" w:rsidR="00720663" w:rsidRDefault="00720663" w:rsidP="00CF6A67">
      <w:pPr>
        <w:spacing w:line="200" w:lineRule="exact"/>
        <w:jc w:val="both"/>
        <w:rPr>
          <w:sz w:val="24"/>
          <w:szCs w:val="24"/>
        </w:rPr>
      </w:pPr>
    </w:p>
    <w:p w14:paraId="185AD87C" w14:textId="77777777" w:rsidR="00720663" w:rsidRDefault="00720663" w:rsidP="00CF6A67">
      <w:pPr>
        <w:spacing w:line="200" w:lineRule="exact"/>
        <w:jc w:val="both"/>
        <w:rPr>
          <w:sz w:val="24"/>
          <w:szCs w:val="24"/>
        </w:rPr>
      </w:pPr>
    </w:p>
    <w:p w14:paraId="7780123B" w14:textId="77777777" w:rsidR="00720663" w:rsidRDefault="00720663" w:rsidP="00CF6A67">
      <w:pPr>
        <w:spacing w:line="200" w:lineRule="exact"/>
        <w:jc w:val="both"/>
        <w:rPr>
          <w:sz w:val="24"/>
          <w:szCs w:val="24"/>
        </w:rPr>
      </w:pPr>
    </w:p>
    <w:p w14:paraId="7D1BCFE0" w14:textId="77777777" w:rsidR="00720663" w:rsidRDefault="00720663" w:rsidP="00CF6A67">
      <w:pPr>
        <w:spacing w:line="200" w:lineRule="exact"/>
        <w:jc w:val="both"/>
        <w:rPr>
          <w:sz w:val="24"/>
          <w:szCs w:val="24"/>
        </w:rPr>
      </w:pPr>
    </w:p>
    <w:p w14:paraId="1695A674" w14:textId="77777777" w:rsidR="00720663" w:rsidRDefault="00720663" w:rsidP="00CF6A67">
      <w:pPr>
        <w:spacing w:line="200" w:lineRule="exact"/>
        <w:jc w:val="both"/>
        <w:rPr>
          <w:sz w:val="24"/>
          <w:szCs w:val="24"/>
        </w:rPr>
      </w:pPr>
    </w:p>
    <w:p w14:paraId="7BF8A4AE" w14:textId="77777777" w:rsidR="00720663" w:rsidRDefault="00720663" w:rsidP="00CF6A67">
      <w:pPr>
        <w:spacing w:line="200" w:lineRule="exact"/>
        <w:jc w:val="both"/>
        <w:rPr>
          <w:sz w:val="24"/>
          <w:szCs w:val="24"/>
        </w:rPr>
      </w:pPr>
    </w:p>
    <w:p w14:paraId="092836C7" w14:textId="77777777" w:rsidR="00720663" w:rsidRDefault="00720663" w:rsidP="00CF6A67">
      <w:pPr>
        <w:spacing w:line="200" w:lineRule="exact"/>
        <w:jc w:val="both"/>
        <w:rPr>
          <w:sz w:val="24"/>
          <w:szCs w:val="24"/>
        </w:rPr>
      </w:pPr>
    </w:p>
    <w:p w14:paraId="73D3ADD9" w14:textId="77777777" w:rsidR="00720663" w:rsidRDefault="00720663" w:rsidP="00CF6A67">
      <w:pPr>
        <w:spacing w:line="200" w:lineRule="exact"/>
        <w:jc w:val="both"/>
        <w:rPr>
          <w:sz w:val="24"/>
          <w:szCs w:val="24"/>
        </w:rPr>
      </w:pPr>
    </w:p>
    <w:p w14:paraId="0555C70F" w14:textId="77777777" w:rsidR="00720663" w:rsidRDefault="00720663" w:rsidP="00CF6A67">
      <w:pPr>
        <w:spacing w:line="200" w:lineRule="exact"/>
        <w:jc w:val="both"/>
        <w:rPr>
          <w:sz w:val="24"/>
          <w:szCs w:val="24"/>
        </w:rPr>
      </w:pPr>
    </w:p>
    <w:p w14:paraId="26DC871B" w14:textId="77777777" w:rsidR="00720663" w:rsidRDefault="00720663" w:rsidP="00CF6A67">
      <w:pPr>
        <w:spacing w:line="200" w:lineRule="exact"/>
        <w:jc w:val="both"/>
        <w:rPr>
          <w:sz w:val="24"/>
          <w:szCs w:val="24"/>
        </w:rPr>
      </w:pPr>
    </w:p>
    <w:p w14:paraId="7A3DEE55" w14:textId="77777777" w:rsidR="00720663" w:rsidRDefault="00720663" w:rsidP="00CF6A67">
      <w:pPr>
        <w:spacing w:line="200" w:lineRule="exact"/>
        <w:jc w:val="both"/>
        <w:rPr>
          <w:sz w:val="24"/>
          <w:szCs w:val="24"/>
        </w:rPr>
      </w:pPr>
    </w:p>
    <w:p w14:paraId="09DC093E" w14:textId="77777777" w:rsidR="00720663" w:rsidRDefault="00720663" w:rsidP="00CF6A67">
      <w:pPr>
        <w:spacing w:line="200" w:lineRule="exact"/>
        <w:jc w:val="both"/>
        <w:rPr>
          <w:sz w:val="24"/>
          <w:szCs w:val="24"/>
        </w:rPr>
      </w:pPr>
    </w:p>
    <w:p w14:paraId="1E42BBDF" w14:textId="77777777" w:rsidR="00720663" w:rsidRDefault="00720663" w:rsidP="00CF6A67">
      <w:pPr>
        <w:spacing w:line="200" w:lineRule="exact"/>
        <w:jc w:val="both"/>
        <w:rPr>
          <w:sz w:val="24"/>
          <w:szCs w:val="24"/>
        </w:rPr>
      </w:pPr>
    </w:p>
    <w:p w14:paraId="473ED510" w14:textId="77777777" w:rsidR="00720663" w:rsidRPr="005B313F" w:rsidRDefault="00720663" w:rsidP="00CF6A67">
      <w:pPr>
        <w:spacing w:line="200" w:lineRule="exact"/>
        <w:jc w:val="both"/>
        <w:rPr>
          <w:sz w:val="24"/>
          <w:szCs w:val="24"/>
        </w:rPr>
      </w:pPr>
    </w:p>
    <w:p w14:paraId="67E98654" w14:textId="77777777" w:rsidR="00CF6A67" w:rsidRPr="005B313F" w:rsidRDefault="00CF6A67" w:rsidP="00CF6A67">
      <w:pPr>
        <w:spacing w:line="200" w:lineRule="exact"/>
        <w:jc w:val="both"/>
        <w:rPr>
          <w:sz w:val="24"/>
          <w:szCs w:val="24"/>
        </w:rPr>
      </w:pPr>
    </w:p>
    <w:p w14:paraId="04D341CD" w14:textId="77777777" w:rsidR="00CF6A67" w:rsidRPr="005B313F" w:rsidRDefault="00CF6A67" w:rsidP="00CF6A67">
      <w:pPr>
        <w:spacing w:line="200" w:lineRule="exact"/>
        <w:jc w:val="both"/>
        <w:rPr>
          <w:sz w:val="24"/>
          <w:szCs w:val="24"/>
        </w:rPr>
      </w:pPr>
    </w:p>
    <w:p w14:paraId="378FFD8F" w14:textId="77777777" w:rsidR="00CF6A67" w:rsidRPr="005B313F" w:rsidRDefault="00CF6A67" w:rsidP="00CF6A67">
      <w:pPr>
        <w:spacing w:line="200" w:lineRule="exact"/>
        <w:jc w:val="both"/>
        <w:rPr>
          <w:sz w:val="24"/>
          <w:szCs w:val="24"/>
        </w:rPr>
      </w:pPr>
    </w:p>
    <w:p w14:paraId="29FF379C" w14:textId="77777777" w:rsidR="00CF6A67" w:rsidRPr="005B313F" w:rsidRDefault="00CF6A67" w:rsidP="00CF6A67">
      <w:pPr>
        <w:spacing w:line="200" w:lineRule="exact"/>
        <w:jc w:val="both"/>
        <w:rPr>
          <w:sz w:val="24"/>
          <w:szCs w:val="24"/>
        </w:rPr>
      </w:pPr>
    </w:p>
    <w:p w14:paraId="3F051B49" w14:textId="77777777" w:rsidR="00CF6A67" w:rsidRPr="005B313F" w:rsidRDefault="00CF6A67" w:rsidP="00CF6A67">
      <w:pPr>
        <w:spacing w:line="200" w:lineRule="exact"/>
        <w:jc w:val="both"/>
        <w:rPr>
          <w:sz w:val="24"/>
          <w:szCs w:val="24"/>
        </w:rPr>
      </w:pPr>
    </w:p>
    <w:p w14:paraId="41F4A187" w14:textId="77777777" w:rsidR="00CF6A67" w:rsidRPr="005B313F" w:rsidRDefault="00CF6A67" w:rsidP="00CF6A67">
      <w:pPr>
        <w:jc w:val="both"/>
        <w:rPr>
          <w:sz w:val="24"/>
          <w:szCs w:val="24"/>
        </w:rPr>
      </w:pPr>
      <w:r w:rsidRPr="005B313F">
        <w:rPr>
          <w:rFonts w:eastAsia="Times New Roman"/>
          <w:sz w:val="24"/>
          <w:szCs w:val="24"/>
        </w:rPr>
        <w:t>Грозный, 2025 г.</w:t>
      </w:r>
    </w:p>
    <w:p w14:paraId="60E581FF" w14:textId="77777777" w:rsidR="00CF6A67" w:rsidRPr="005B313F" w:rsidRDefault="00CF6A67" w:rsidP="00CF6A67">
      <w:pPr>
        <w:jc w:val="both"/>
        <w:rPr>
          <w:sz w:val="24"/>
          <w:szCs w:val="24"/>
        </w:rPr>
        <w:sectPr w:rsidR="00CF6A67" w:rsidRPr="005B313F" w:rsidSect="00CF6A67">
          <w:type w:val="continuous"/>
          <w:pgSz w:w="11900" w:h="16838"/>
          <w:pgMar w:top="1104" w:right="4660" w:bottom="1116" w:left="5500" w:header="0" w:footer="0" w:gutter="0"/>
          <w:cols w:space="720" w:equalWidth="0">
            <w:col w:w="1740"/>
          </w:cols>
        </w:sectPr>
      </w:pPr>
    </w:p>
    <w:p w14:paraId="5FB8F830" w14:textId="77777777" w:rsidR="00CF6A67" w:rsidRPr="005B313F" w:rsidRDefault="00CF6A67" w:rsidP="00CB02A7">
      <w:pPr>
        <w:spacing w:line="293" w:lineRule="auto"/>
        <w:ind w:left="-567" w:firstLine="567"/>
        <w:jc w:val="both"/>
        <w:rPr>
          <w:sz w:val="24"/>
          <w:szCs w:val="24"/>
        </w:rPr>
      </w:pPr>
      <w:r w:rsidRPr="00CB02A7">
        <w:rPr>
          <w:rFonts w:eastAsia="Arial"/>
          <w:b/>
          <w:bCs/>
          <w:sz w:val="24"/>
          <w:szCs w:val="24"/>
        </w:rPr>
        <w:lastRenderedPageBreak/>
        <w:t>Ильясова Р.С..</w:t>
      </w:r>
      <w:r w:rsidRPr="005B313F">
        <w:rPr>
          <w:rFonts w:eastAsia="Arial"/>
          <w:sz w:val="24"/>
          <w:szCs w:val="24"/>
        </w:rPr>
        <w:t xml:space="preserve"> </w:t>
      </w:r>
      <w:r w:rsidRPr="005B313F">
        <w:rPr>
          <w:rFonts w:eastAsia="Times New Roman"/>
          <w:sz w:val="24"/>
          <w:szCs w:val="24"/>
        </w:rPr>
        <w:t>Рабочая программа учебной дисциплины «Общее</w:t>
      </w:r>
      <w:r w:rsidRPr="005B313F">
        <w:rPr>
          <w:bCs/>
          <w:iCs/>
          <w:sz w:val="24"/>
          <w:szCs w:val="24"/>
        </w:rPr>
        <w:t xml:space="preserve"> языкознание и история лингвистических учений</w:t>
      </w:r>
      <w:r w:rsidRPr="005B313F">
        <w:rPr>
          <w:rFonts w:eastAsia="Times New Roman"/>
          <w:sz w:val="24"/>
          <w:szCs w:val="24"/>
        </w:rPr>
        <w:t xml:space="preserve">»/ [Текст] Сост. </w:t>
      </w:r>
      <w:r w:rsidRPr="005B313F">
        <w:rPr>
          <w:rFonts w:eastAsia="Arial"/>
          <w:sz w:val="24"/>
          <w:szCs w:val="24"/>
        </w:rPr>
        <w:t xml:space="preserve">Ильясова Р.С. </w:t>
      </w:r>
      <w:r w:rsidRPr="005B313F">
        <w:rPr>
          <w:rFonts w:eastAsia="Times New Roman"/>
          <w:sz w:val="24"/>
          <w:szCs w:val="24"/>
        </w:rPr>
        <w:t xml:space="preserve">– Грозный: ФГБОУ ВО «Чеченский государственный </w:t>
      </w:r>
      <w:proofErr w:type="spellStart"/>
      <w:r w:rsidRPr="005B313F">
        <w:rPr>
          <w:rFonts w:eastAsia="Times New Roman"/>
          <w:sz w:val="24"/>
          <w:szCs w:val="24"/>
        </w:rPr>
        <w:t>университетим</w:t>
      </w:r>
      <w:proofErr w:type="spellEnd"/>
      <w:r w:rsidRPr="005B313F">
        <w:rPr>
          <w:rFonts w:eastAsia="Times New Roman"/>
          <w:sz w:val="24"/>
          <w:szCs w:val="24"/>
        </w:rPr>
        <w:t>. А.А. Кадырова», 2025.</w:t>
      </w:r>
    </w:p>
    <w:p w14:paraId="5616407F" w14:textId="77777777" w:rsidR="00CF6A67" w:rsidRPr="005B313F" w:rsidRDefault="00CF6A67" w:rsidP="00CB02A7">
      <w:pPr>
        <w:spacing w:line="200" w:lineRule="exact"/>
        <w:ind w:left="-567" w:firstLine="567"/>
        <w:jc w:val="both"/>
        <w:rPr>
          <w:sz w:val="24"/>
          <w:szCs w:val="24"/>
        </w:rPr>
      </w:pPr>
    </w:p>
    <w:p w14:paraId="2EB53A07" w14:textId="77777777" w:rsidR="00CF6A67" w:rsidRPr="005B313F" w:rsidRDefault="00CF6A67" w:rsidP="00CB02A7">
      <w:pPr>
        <w:spacing w:line="274" w:lineRule="exact"/>
        <w:ind w:left="-567" w:firstLine="567"/>
        <w:jc w:val="both"/>
        <w:rPr>
          <w:sz w:val="24"/>
          <w:szCs w:val="24"/>
        </w:rPr>
      </w:pPr>
    </w:p>
    <w:p w14:paraId="797FFBFA" w14:textId="77777777" w:rsidR="00CF6A67" w:rsidRPr="005B313F" w:rsidRDefault="00CF6A67" w:rsidP="00CB02A7">
      <w:pPr>
        <w:spacing w:line="280" w:lineRule="auto"/>
        <w:ind w:left="-567" w:firstLine="567"/>
        <w:jc w:val="both"/>
        <w:rPr>
          <w:sz w:val="24"/>
          <w:szCs w:val="24"/>
        </w:rPr>
      </w:pPr>
      <w:r w:rsidRPr="005B313F">
        <w:rPr>
          <w:rFonts w:eastAsia="Times New Roman"/>
          <w:sz w:val="24"/>
          <w:szCs w:val="24"/>
        </w:rPr>
        <w:t>Рабочая программа рассмотрена и одобрена на заседании кафедры общего языкознания, рекомендована к использованию в учебном процессе (протокол № 10 от 10.06.2025 г.), составлена в соответствии с требованиями ФГОС ВО по направлению подготовки 45.04.02 «Лингвистика», (степень – магистр), утвержденного приказом Министерства образования и науки Российской Федерации от 12.08.2020 г. № 992, с учетом профиля «Лингвистика и межкультурная коммуникация», а также рабочим учебным планам по данному направлению подготовки.</w:t>
      </w:r>
    </w:p>
    <w:p w14:paraId="3DF29311" w14:textId="77777777" w:rsidR="00CF6A67" w:rsidRPr="005B313F" w:rsidRDefault="00CF6A67" w:rsidP="00CF6A67">
      <w:pPr>
        <w:jc w:val="both"/>
        <w:rPr>
          <w:sz w:val="24"/>
          <w:szCs w:val="24"/>
        </w:rPr>
        <w:sectPr w:rsidR="00CF6A67" w:rsidRPr="005B313F" w:rsidSect="00CF6A67">
          <w:pgSz w:w="11900" w:h="16838"/>
          <w:pgMar w:top="1104" w:right="840" w:bottom="1440" w:left="1700" w:header="0" w:footer="0" w:gutter="0"/>
          <w:cols w:space="720" w:equalWidth="0">
            <w:col w:w="9360"/>
          </w:cols>
        </w:sectPr>
      </w:pPr>
    </w:p>
    <w:p w14:paraId="1E00C6B9" w14:textId="77777777" w:rsidR="00CF6A67" w:rsidRPr="005B313F" w:rsidRDefault="00CF6A67" w:rsidP="00CF6A67">
      <w:pPr>
        <w:spacing w:line="200" w:lineRule="exact"/>
        <w:jc w:val="both"/>
        <w:rPr>
          <w:sz w:val="24"/>
          <w:szCs w:val="24"/>
        </w:rPr>
      </w:pPr>
    </w:p>
    <w:p w14:paraId="1ED46EFE" w14:textId="77777777" w:rsidR="00CF6A67" w:rsidRPr="005B313F" w:rsidRDefault="00CF6A67" w:rsidP="00CF6A67">
      <w:pPr>
        <w:spacing w:line="200" w:lineRule="exact"/>
        <w:jc w:val="both"/>
        <w:rPr>
          <w:sz w:val="24"/>
          <w:szCs w:val="24"/>
        </w:rPr>
      </w:pPr>
    </w:p>
    <w:p w14:paraId="56B2BA33" w14:textId="77777777" w:rsidR="00CF6A67" w:rsidRPr="005B313F" w:rsidRDefault="00CF6A67" w:rsidP="00CF6A67">
      <w:pPr>
        <w:spacing w:line="200" w:lineRule="exact"/>
        <w:jc w:val="both"/>
        <w:rPr>
          <w:sz w:val="24"/>
          <w:szCs w:val="24"/>
        </w:rPr>
      </w:pPr>
    </w:p>
    <w:p w14:paraId="219E0BA6" w14:textId="77777777" w:rsidR="00CF6A67" w:rsidRPr="005B313F" w:rsidRDefault="00CF6A67" w:rsidP="00CF6A67">
      <w:pPr>
        <w:spacing w:line="200" w:lineRule="exact"/>
        <w:jc w:val="both"/>
        <w:rPr>
          <w:sz w:val="24"/>
          <w:szCs w:val="24"/>
        </w:rPr>
      </w:pPr>
    </w:p>
    <w:p w14:paraId="47319FF8" w14:textId="77777777" w:rsidR="00CF6A67" w:rsidRPr="005B313F" w:rsidRDefault="00CF6A67" w:rsidP="00CF6A67">
      <w:pPr>
        <w:spacing w:line="200" w:lineRule="exact"/>
        <w:jc w:val="both"/>
        <w:rPr>
          <w:sz w:val="24"/>
          <w:szCs w:val="24"/>
        </w:rPr>
      </w:pPr>
    </w:p>
    <w:p w14:paraId="55D2BD91" w14:textId="77777777" w:rsidR="00CF6A67" w:rsidRPr="005B313F" w:rsidRDefault="00CF6A67" w:rsidP="00CF6A67">
      <w:pPr>
        <w:spacing w:line="200" w:lineRule="exact"/>
        <w:jc w:val="both"/>
        <w:rPr>
          <w:sz w:val="24"/>
          <w:szCs w:val="24"/>
        </w:rPr>
      </w:pPr>
    </w:p>
    <w:p w14:paraId="10BF40AA" w14:textId="77777777" w:rsidR="00CF6A67" w:rsidRPr="005B313F" w:rsidRDefault="00CF6A67" w:rsidP="00CF6A67">
      <w:pPr>
        <w:spacing w:line="200" w:lineRule="exact"/>
        <w:jc w:val="both"/>
        <w:rPr>
          <w:sz w:val="24"/>
          <w:szCs w:val="24"/>
        </w:rPr>
      </w:pPr>
    </w:p>
    <w:p w14:paraId="14207D32" w14:textId="77777777" w:rsidR="00CF6A67" w:rsidRPr="005B313F" w:rsidRDefault="00CF6A67" w:rsidP="00CF6A67">
      <w:pPr>
        <w:spacing w:line="200" w:lineRule="exact"/>
        <w:jc w:val="both"/>
        <w:rPr>
          <w:sz w:val="24"/>
          <w:szCs w:val="24"/>
        </w:rPr>
      </w:pPr>
    </w:p>
    <w:p w14:paraId="3D6FACEC" w14:textId="77777777" w:rsidR="00CF6A67" w:rsidRPr="005B313F" w:rsidRDefault="00CF6A67" w:rsidP="00CF6A67">
      <w:pPr>
        <w:spacing w:line="200" w:lineRule="exact"/>
        <w:jc w:val="both"/>
        <w:rPr>
          <w:sz w:val="24"/>
          <w:szCs w:val="24"/>
        </w:rPr>
      </w:pPr>
    </w:p>
    <w:p w14:paraId="0049B7B3" w14:textId="77777777" w:rsidR="00CF6A67" w:rsidRPr="005B313F" w:rsidRDefault="00CF6A67" w:rsidP="00CF6A67">
      <w:pPr>
        <w:spacing w:line="200" w:lineRule="exact"/>
        <w:jc w:val="both"/>
        <w:rPr>
          <w:sz w:val="24"/>
          <w:szCs w:val="24"/>
        </w:rPr>
      </w:pPr>
    </w:p>
    <w:p w14:paraId="2718F8F7" w14:textId="77777777" w:rsidR="00CF6A67" w:rsidRPr="005B313F" w:rsidRDefault="00CF6A67" w:rsidP="00CF6A67">
      <w:pPr>
        <w:spacing w:line="200" w:lineRule="exact"/>
        <w:jc w:val="both"/>
        <w:rPr>
          <w:sz w:val="24"/>
          <w:szCs w:val="24"/>
        </w:rPr>
      </w:pPr>
    </w:p>
    <w:p w14:paraId="0413D249" w14:textId="77777777" w:rsidR="00CF6A67" w:rsidRPr="005B313F" w:rsidRDefault="00CF6A67" w:rsidP="00CF6A67">
      <w:pPr>
        <w:spacing w:line="200" w:lineRule="exact"/>
        <w:jc w:val="both"/>
        <w:rPr>
          <w:sz w:val="24"/>
          <w:szCs w:val="24"/>
        </w:rPr>
      </w:pPr>
    </w:p>
    <w:p w14:paraId="0776DF03" w14:textId="77777777" w:rsidR="00CF6A67" w:rsidRPr="005B313F" w:rsidRDefault="00CF6A67" w:rsidP="00CF6A67">
      <w:pPr>
        <w:spacing w:line="200" w:lineRule="exact"/>
        <w:jc w:val="both"/>
        <w:rPr>
          <w:sz w:val="24"/>
          <w:szCs w:val="24"/>
        </w:rPr>
      </w:pPr>
    </w:p>
    <w:p w14:paraId="76563B2C" w14:textId="77777777" w:rsidR="00CF6A67" w:rsidRPr="005B313F" w:rsidRDefault="00CF6A67" w:rsidP="00CF6A67">
      <w:pPr>
        <w:spacing w:line="200" w:lineRule="exact"/>
        <w:jc w:val="both"/>
        <w:rPr>
          <w:sz w:val="24"/>
          <w:szCs w:val="24"/>
        </w:rPr>
      </w:pPr>
    </w:p>
    <w:p w14:paraId="6528F2F4" w14:textId="77777777" w:rsidR="00CF6A67" w:rsidRPr="005B313F" w:rsidRDefault="00CF6A67" w:rsidP="00CF6A67">
      <w:pPr>
        <w:spacing w:line="200" w:lineRule="exact"/>
        <w:jc w:val="both"/>
        <w:rPr>
          <w:sz w:val="24"/>
          <w:szCs w:val="24"/>
        </w:rPr>
      </w:pPr>
    </w:p>
    <w:p w14:paraId="6EFD711A" w14:textId="77777777" w:rsidR="00CF6A67" w:rsidRPr="005B313F" w:rsidRDefault="00CF6A67" w:rsidP="00CF6A67">
      <w:pPr>
        <w:spacing w:line="200" w:lineRule="exact"/>
        <w:jc w:val="both"/>
        <w:rPr>
          <w:sz w:val="24"/>
          <w:szCs w:val="24"/>
        </w:rPr>
      </w:pPr>
    </w:p>
    <w:p w14:paraId="0BE8D2F5" w14:textId="77777777" w:rsidR="00CF6A67" w:rsidRPr="005B313F" w:rsidRDefault="00CF6A67" w:rsidP="00CF6A67">
      <w:pPr>
        <w:spacing w:line="200" w:lineRule="exact"/>
        <w:jc w:val="both"/>
        <w:rPr>
          <w:sz w:val="24"/>
          <w:szCs w:val="24"/>
        </w:rPr>
      </w:pPr>
    </w:p>
    <w:p w14:paraId="7DF1B2AE" w14:textId="77777777" w:rsidR="00CF6A67" w:rsidRPr="005B313F" w:rsidRDefault="00CF6A67" w:rsidP="00CF6A67">
      <w:pPr>
        <w:spacing w:line="200" w:lineRule="exact"/>
        <w:jc w:val="both"/>
        <w:rPr>
          <w:sz w:val="24"/>
          <w:szCs w:val="24"/>
        </w:rPr>
      </w:pPr>
    </w:p>
    <w:p w14:paraId="3C60A776" w14:textId="77777777" w:rsidR="00CF6A67" w:rsidRPr="005B313F" w:rsidRDefault="00CF6A67" w:rsidP="00CF6A67">
      <w:pPr>
        <w:spacing w:line="200" w:lineRule="exact"/>
        <w:jc w:val="both"/>
        <w:rPr>
          <w:sz w:val="24"/>
          <w:szCs w:val="24"/>
        </w:rPr>
      </w:pPr>
    </w:p>
    <w:p w14:paraId="63052338" w14:textId="77777777" w:rsidR="00CF6A67" w:rsidRPr="005B313F" w:rsidRDefault="00CF6A67" w:rsidP="00CF6A67">
      <w:pPr>
        <w:spacing w:line="200" w:lineRule="exact"/>
        <w:jc w:val="both"/>
        <w:rPr>
          <w:sz w:val="24"/>
          <w:szCs w:val="24"/>
        </w:rPr>
      </w:pPr>
    </w:p>
    <w:p w14:paraId="572514E0" w14:textId="77777777" w:rsidR="00CF6A67" w:rsidRPr="005B313F" w:rsidRDefault="00CF6A67" w:rsidP="00CF6A67">
      <w:pPr>
        <w:spacing w:line="200" w:lineRule="exact"/>
        <w:jc w:val="both"/>
        <w:rPr>
          <w:sz w:val="24"/>
          <w:szCs w:val="24"/>
        </w:rPr>
      </w:pPr>
    </w:p>
    <w:p w14:paraId="449EC70B" w14:textId="77777777" w:rsidR="00CF6A67" w:rsidRPr="005B313F" w:rsidRDefault="00CF6A67" w:rsidP="00CF6A67">
      <w:pPr>
        <w:spacing w:line="200" w:lineRule="exact"/>
        <w:jc w:val="both"/>
        <w:rPr>
          <w:sz w:val="24"/>
          <w:szCs w:val="24"/>
        </w:rPr>
      </w:pPr>
    </w:p>
    <w:p w14:paraId="1A46B988" w14:textId="77777777" w:rsidR="00CF6A67" w:rsidRPr="005B313F" w:rsidRDefault="00CF6A67" w:rsidP="00CF6A67">
      <w:pPr>
        <w:spacing w:line="200" w:lineRule="exact"/>
        <w:jc w:val="both"/>
        <w:rPr>
          <w:sz w:val="24"/>
          <w:szCs w:val="24"/>
        </w:rPr>
      </w:pPr>
    </w:p>
    <w:p w14:paraId="2648434A" w14:textId="77777777" w:rsidR="00CF6A67" w:rsidRPr="005B313F" w:rsidRDefault="00CF6A67" w:rsidP="00CF6A67">
      <w:pPr>
        <w:spacing w:line="200" w:lineRule="exact"/>
        <w:jc w:val="both"/>
        <w:rPr>
          <w:sz w:val="24"/>
          <w:szCs w:val="24"/>
        </w:rPr>
      </w:pPr>
    </w:p>
    <w:p w14:paraId="3D4A4028" w14:textId="77777777" w:rsidR="00CF6A67" w:rsidRPr="005B313F" w:rsidRDefault="00CF6A67" w:rsidP="00CF6A67">
      <w:pPr>
        <w:spacing w:line="200" w:lineRule="exact"/>
        <w:jc w:val="both"/>
        <w:rPr>
          <w:sz w:val="24"/>
          <w:szCs w:val="24"/>
        </w:rPr>
      </w:pPr>
    </w:p>
    <w:p w14:paraId="648C02F0" w14:textId="77777777" w:rsidR="00CF6A67" w:rsidRPr="005B313F" w:rsidRDefault="00CF6A67" w:rsidP="00CF6A67">
      <w:pPr>
        <w:spacing w:line="200" w:lineRule="exact"/>
        <w:jc w:val="both"/>
        <w:rPr>
          <w:sz w:val="24"/>
          <w:szCs w:val="24"/>
        </w:rPr>
      </w:pPr>
    </w:p>
    <w:p w14:paraId="6A59AB2B" w14:textId="77777777" w:rsidR="00CF6A67" w:rsidRPr="005B313F" w:rsidRDefault="00CF6A67" w:rsidP="00CF6A67">
      <w:pPr>
        <w:spacing w:line="200" w:lineRule="exact"/>
        <w:jc w:val="both"/>
        <w:rPr>
          <w:sz w:val="24"/>
          <w:szCs w:val="24"/>
        </w:rPr>
      </w:pPr>
    </w:p>
    <w:p w14:paraId="0D0885BD" w14:textId="77777777" w:rsidR="00CF6A67" w:rsidRPr="005B313F" w:rsidRDefault="00CF6A67" w:rsidP="00CF6A67">
      <w:pPr>
        <w:spacing w:line="200" w:lineRule="exact"/>
        <w:jc w:val="both"/>
        <w:rPr>
          <w:sz w:val="24"/>
          <w:szCs w:val="24"/>
        </w:rPr>
      </w:pPr>
    </w:p>
    <w:p w14:paraId="1AFF5378" w14:textId="77777777" w:rsidR="00CF6A67" w:rsidRPr="005B313F" w:rsidRDefault="00CF6A67" w:rsidP="00CF6A67">
      <w:pPr>
        <w:spacing w:line="200" w:lineRule="exact"/>
        <w:jc w:val="both"/>
        <w:rPr>
          <w:sz w:val="24"/>
          <w:szCs w:val="24"/>
        </w:rPr>
      </w:pPr>
    </w:p>
    <w:p w14:paraId="5031D1B9" w14:textId="77777777" w:rsidR="00CF6A67" w:rsidRPr="005B313F" w:rsidRDefault="00CF6A67" w:rsidP="00CF6A67">
      <w:pPr>
        <w:spacing w:line="200" w:lineRule="exact"/>
        <w:jc w:val="both"/>
        <w:rPr>
          <w:sz w:val="24"/>
          <w:szCs w:val="24"/>
        </w:rPr>
      </w:pPr>
    </w:p>
    <w:p w14:paraId="224789B7" w14:textId="77777777" w:rsidR="00CF6A67" w:rsidRPr="005B313F" w:rsidRDefault="00CF6A67" w:rsidP="00CF6A67">
      <w:pPr>
        <w:spacing w:line="200" w:lineRule="exact"/>
        <w:jc w:val="both"/>
        <w:rPr>
          <w:sz w:val="24"/>
          <w:szCs w:val="24"/>
        </w:rPr>
      </w:pPr>
    </w:p>
    <w:p w14:paraId="2D7AED5A" w14:textId="77777777" w:rsidR="00CF6A67" w:rsidRPr="005B313F" w:rsidRDefault="00CF6A67" w:rsidP="00CF6A67">
      <w:pPr>
        <w:spacing w:line="200" w:lineRule="exact"/>
        <w:jc w:val="both"/>
        <w:rPr>
          <w:sz w:val="24"/>
          <w:szCs w:val="24"/>
        </w:rPr>
      </w:pPr>
    </w:p>
    <w:p w14:paraId="5FF04E31" w14:textId="77777777" w:rsidR="00CF6A67" w:rsidRPr="005B313F" w:rsidRDefault="00CF6A67" w:rsidP="00CF6A67">
      <w:pPr>
        <w:spacing w:line="200" w:lineRule="exact"/>
        <w:jc w:val="both"/>
        <w:rPr>
          <w:sz w:val="24"/>
          <w:szCs w:val="24"/>
        </w:rPr>
      </w:pPr>
    </w:p>
    <w:p w14:paraId="20F485FE" w14:textId="77777777" w:rsidR="00CF6A67" w:rsidRPr="005B313F" w:rsidRDefault="00CF6A67" w:rsidP="00CF6A67">
      <w:pPr>
        <w:spacing w:line="200" w:lineRule="exact"/>
        <w:jc w:val="both"/>
        <w:rPr>
          <w:sz w:val="24"/>
          <w:szCs w:val="24"/>
        </w:rPr>
      </w:pPr>
    </w:p>
    <w:p w14:paraId="5FC53318" w14:textId="77777777" w:rsidR="00CF6A67" w:rsidRPr="005B313F" w:rsidRDefault="00CF6A67" w:rsidP="00CF6A67">
      <w:pPr>
        <w:spacing w:line="200" w:lineRule="exact"/>
        <w:jc w:val="both"/>
        <w:rPr>
          <w:sz w:val="24"/>
          <w:szCs w:val="24"/>
        </w:rPr>
      </w:pPr>
    </w:p>
    <w:p w14:paraId="2B46070C" w14:textId="77777777" w:rsidR="00CF6A67" w:rsidRPr="005B313F" w:rsidRDefault="00CF6A67" w:rsidP="00CF6A67">
      <w:pPr>
        <w:spacing w:line="200" w:lineRule="exact"/>
        <w:jc w:val="both"/>
        <w:rPr>
          <w:sz w:val="24"/>
          <w:szCs w:val="24"/>
        </w:rPr>
      </w:pPr>
    </w:p>
    <w:p w14:paraId="38891D58" w14:textId="77777777" w:rsidR="00CF6A67" w:rsidRPr="005B313F" w:rsidRDefault="00CF6A67" w:rsidP="00CF6A67">
      <w:pPr>
        <w:spacing w:line="200" w:lineRule="exact"/>
        <w:jc w:val="both"/>
        <w:rPr>
          <w:sz w:val="24"/>
          <w:szCs w:val="24"/>
        </w:rPr>
      </w:pPr>
    </w:p>
    <w:p w14:paraId="7F378578" w14:textId="77777777" w:rsidR="00CF6A67" w:rsidRPr="005B313F" w:rsidRDefault="00CF6A67" w:rsidP="00CF6A67">
      <w:pPr>
        <w:spacing w:line="200" w:lineRule="exact"/>
        <w:jc w:val="both"/>
        <w:rPr>
          <w:sz w:val="24"/>
          <w:szCs w:val="24"/>
        </w:rPr>
      </w:pPr>
    </w:p>
    <w:p w14:paraId="100837E5" w14:textId="77777777" w:rsidR="00CF6A67" w:rsidRPr="005B313F" w:rsidRDefault="00CF6A67" w:rsidP="00CF6A67">
      <w:pPr>
        <w:spacing w:line="200" w:lineRule="exact"/>
        <w:jc w:val="both"/>
        <w:rPr>
          <w:sz w:val="24"/>
          <w:szCs w:val="24"/>
        </w:rPr>
      </w:pPr>
    </w:p>
    <w:p w14:paraId="265503DD" w14:textId="77777777" w:rsidR="00CF6A67" w:rsidRDefault="00CF6A67" w:rsidP="00CF6A67">
      <w:pPr>
        <w:spacing w:line="243" w:lineRule="exact"/>
        <w:jc w:val="both"/>
        <w:rPr>
          <w:sz w:val="24"/>
          <w:szCs w:val="24"/>
        </w:rPr>
      </w:pPr>
    </w:p>
    <w:p w14:paraId="0FB999EE" w14:textId="77777777" w:rsidR="00210EBE" w:rsidRDefault="00210EBE" w:rsidP="00CF6A67">
      <w:pPr>
        <w:spacing w:line="243" w:lineRule="exact"/>
        <w:jc w:val="both"/>
        <w:rPr>
          <w:sz w:val="24"/>
          <w:szCs w:val="24"/>
        </w:rPr>
      </w:pPr>
    </w:p>
    <w:p w14:paraId="2E2D9F26" w14:textId="77777777" w:rsidR="00210EBE" w:rsidRDefault="00210EBE" w:rsidP="00CF6A67">
      <w:pPr>
        <w:spacing w:line="243" w:lineRule="exact"/>
        <w:jc w:val="both"/>
        <w:rPr>
          <w:sz w:val="24"/>
          <w:szCs w:val="24"/>
        </w:rPr>
      </w:pPr>
    </w:p>
    <w:p w14:paraId="3E15B706" w14:textId="77777777" w:rsidR="00210EBE" w:rsidRDefault="00210EBE" w:rsidP="00CF6A67">
      <w:pPr>
        <w:spacing w:line="243" w:lineRule="exact"/>
        <w:jc w:val="both"/>
        <w:rPr>
          <w:sz w:val="24"/>
          <w:szCs w:val="24"/>
        </w:rPr>
      </w:pPr>
    </w:p>
    <w:p w14:paraId="4BBC4914" w14:textId="77777777" w:rsidR="00210EBE" w:rsidRDefault="00210EBE" w:rsidP="00CF6A67">
      <w:pPr>
        <w:spacing w:line="243" w:lineRule="exact"/>
        <w:jc w:val="both"/>
        <w:rPr>
          <w:sz w:val="24"/>
          <w:szCs w:val="24"/>
        </w:rPr>
      </w:pPr>
    </w:p>
    <w:p w14:paraId="3CE4FF66" w14:textId="77777777" w:rsidR="00210EBE" w:rsidRDefault="00210EBE" w:rsidP="00CF6A67">
      <w:pPr>
        <w:spacing w:line="243" w:lineRule="exact"/>
        <w:jc w:val="both"/>
        <w:rPr>
          <w:sz w:val="24"/>
          <w:szCs w:val="24"/>
        </w:rPr>
      </w:pPr>
    </w:p>
    <w:p w14:paraId="429C92B3" w14:textId="77777777" w:rsidR="00210EBE" w:rsidRDefault="00210EBE" w:rsidP="00CF6A67">
      <w:pPr>
        <w:spacing w:line="243" w:lineRule="exact"/>
        <w:jc w:val="both"/>
        <w:rPr>
          <w:sz w:val="24"/>
          <w:szCs w:val="24"/>
        </w:rPr>
      </w:pPr>
    </w:p>
    <w:p w14:paraId="2EF7D2E6" w14:textId="77777777" w:rsidR="00210EBE" w:rsidRDefault="00210EBE" w:rsidP="00CF6A67">
      <w:pPr>
        <w:spacing w:line="243" w:lineRule="exact"/>
        <w:jc w:val="both"/>
        <w:rPr>
          <w:sz w:val="24"/>
          <w:szCs w:val="24"/>
        </w:rPr>
      </w:pPr>
    </w:p>
    <w:p w14:paraId="04D3B02C" w14:textId="77777777" w:rsidR="00210EBE" w:rsidRPr="005B313F" w:rsidRDefault="00210EBE" w:rsidP="00CF6A67">
      <w:pPr>
        <w:spacing w:line="243" w:lineRule="exact"/>
        <w:jc w:val="both"/>
        <w:rPr>
          <w:sz w:val="24"/>
          <w:szCs w:val="24"/>
        </w:rPr>
      </w:pPr>
    </w:p>
    <w:p w14:paraId="26820D8D" w14:textId="11D4CFDD" w:rsidR="00CF6A67" w:rsidRPr="005B313F" w:rsidRDefault="00CF6A67" w:rsidP="00CF6A67">
      <w:pPr>
        <w:numPr>
          <w:ilvl w:val="0"/>
          <w:numId w:val="1"/>
        </w:numPr>
        <w:tabs>
          <w:tab w:val="left" w:pos="298"/>
        </w:tabs>
        <w:ind w:left="298" w:hanging="298"/>
        <w:jc w:val="both"/>
        <w:rPr>
          <w:rFonts w:eastAsia="Symbol"/>
          <w:sz w:val="24"/>
          <w:szCs w:val="24"/>
        </w:rPr>
      </w:pPr>
      <w:r w:rsidRPr="005B313F">
        <w:rPr>
          <w:rFonts w:eastAsia="Arial"/>
          <w:sz w:val="24"/>
          <w:szCs w:val="24"/>
        </w:rPr>
        <w:t>Ильясова Р.С</w:t>
      </w:r>
      <w:r w:rsidRPr="005B313F">
        <w:rPr>
          <w:rFonts w:eastAsia="Times New Roman"/>
          <w:sz w:val="24"/>
          <w:szCs w:val="24"/>
        </w:rPr>
        <w:t>., 202</w:t>
      </w:r>
      <w:r w:rsidR="00210EBE">
        <w:rPr>
          <w:rFonts w:eastAsia="Times New Roman"/>
          <w:sz w:val="24"/>
          <w:szCs w:val="24"/>
        </w:rPr>
        <w:t>5</w:t>
      </w:r>
    </w:p>
    <w:p w14:paraId="664EB303" w14:textId="77777777" w:rsidR="00CF6A67" w:rsidRPr="005B313F" w:rsidRDefault="00CF6A67" w:rsidP="00CF6A67">
      <w:pPr>
        <w:spacing w:line="23" w:lineRule="exact"/>
        <w:jc w:val="both"/>
        <w:rPr>
          <w:rFonts w:eastAsia="Symbol"/>
          <w:sz w:val="24"/>
          <w:szCs w:val="24"/>
        </w:rPr>
      </w:pPr>
    </w:p>
    <w:p w14:paraId="74365D4B" w14:textId="77777777" w:rsidR="00CF6A67" w:rsidRPr="005B313F" w:rsidRDefault="00CF6A67" w:rsidP="00210EBE">
      <w:pPr>
        <w:numPr>
          <w:ilvl w:val="0"/>
          <w:numId w:val="1"/>
        </w:numPr>
        <w:tabs>
          <w:tab w:val="left" w:pos="298"/>
        </w:tabs>
        <w:ind w:left="298" w:right="-1354" w:hanging="298"/>
        <w:jc w:val="both"/>
        <w:rPr>
          <w:rFonts w:eastAsia="Symbol"/>
          <w:sz w:val="24"/>
          <w:szCs w:val="24"/>
        </w:rPr>
      </w:pPr>
      <w:r w:rsidRPr="005B313F">
        <w:rPr>
          <w:rFonts w:eastAsia="Times New Roman"/>
          <w:sz w:val="24"/>
          <w:szCs w:val="24"/>
        </w:rPr>
        <w:t>ФГБОУ ВО «Чеченский государственный университет им. А.А. Кадырова», 2025</w:t>
      </w:r>
    </w:p>
    <w:p w14:paraId="64A5F2F7" w14:textId="77777777" w:rsidR="00CF6A67" w:rsidRPr="005B313F" w:rsidRDefault="00CF6A67" w:rsidP="00CF6A67">
      <w:pPr>
        <w:jc w:val="both"/>
        <w:rPr>
          <w:sz w:val="24"/>
          <w:szCs w:val="24"/>
        </w:rPr>
        <w:sectPr w:rsidR="00CF6A67" w:rsidRPr="005B313F" w:rsidSect="00CF6A67">
          <w:type w:val="continuous"/>
          <w:pgSz w:w="11900" w:h="16838"/>
          <w:pgMar w:top="1104" w:right="2480" w:bottom="1440" w:left="1702" w:header="0" w:footer="0" w:gutter="0"/>
          <w:cols w:space="720" w:equalWidth="0">
            <w:col w:w="7718"/>
          </w:cols>
        </w:sectPr>
      </w:pPr>
    </w:p>
    <w:p w14:paraId="4D66DD26" w14:textId="77777777" w:rsidR="00CF6A67" w:rsidRPr="00210EBE" w:rsidRDefault="00CF6A67" w:rsidP="00CF6A67">
      <w:pPr>
        <w:spacing w:line="276" w:lineRule="auto"/>
        <w:ind w:left="3560"/>
        <w:jc w:val="both"/>
        <w:rPr>
          <w:b/>
          <w:bCs/>
          <w:sz w:val="24"/>
          <w:szCs w:val="24"/>
        </w:rPr>
      </w:pPr>
      <w:r w:rsidRPr="00210EBE">
        <w:rPr>
          <w:rFonts w:eastAsia="Arial"/>
          <w:b/>
          <w:bCs/>
          <w:sz w:val="24"/>
          <w:szCs w:val="24"/>
        </w:rPr>
        <w:lastRenderedPageBreak/>
        <w:t>Содержание</w:t>
      </w:r>
    </w:p>
    <w:p w14:paraId="30496BED"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1.</w:t>
      </w:r>
      <w:r w:rsidRPr="005B313F">
        <w:rPr>
          <w:rFonts w:eastAsia="Times New Roman"/>
          <w:sz w:val="24"/>
          <w:szCs w:val="24"/>
        </w:rPr>
        <w:tab/>
        <w:t>Цели и задачи освоения дисциплины;</w:t>
      </w:r>
    </w:p>
    <w:p w14:paraId="0BBE250A"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2.</w:t>
      </w:r>
      <w:r w:rsidRPr="005B313F">
        <w:rPr>
          <w:rFonts w:eastAsia="Times New Roman"/>
          <w:sz w:val="24"/>
          <w:szCs w:val="24"/>
        </w:rPr>
        <w:tab/>
        <w:t>Перечень планируемых результатов обучения по дисциплине (модулю), соотнесенных с планируемыми результатами освоения образовательной программы;</w:t>
      </w:r>
    </w:p>
    <w:p w14:paraId="189F9E1E"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3, Место дисциплины (модуля) в структуре образовательной программы;</w:t>
      </w:r>
    </w:p>
    <w:p w14:paraId="3E81A231"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4.</w:t>
      </w:r>
      <w:r w:rsidRPr="005B313F">
        <w:rPr>
          <w:rFonts w:eastAsia="Times New Roman"/>
          <w:sz w:val="24"/>
          <w:szCs w:val="24"/>
        </w:rPr>
        <w:tab/>
        <w:t>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0E37FB9C"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5.</w:t>
      </w:r>
      <w:r w:rsidRPr="005B313F">
        <w:rPr>
          <w:rFonts w:eastAsia="Times New Roman"/>
          <w:sz w:val="24"/>
          <w:szCs w:val="24"/>
        </w:rPr>
        <w:tab/>
        <w:t>Перечень учебно-методического обеспечения для самостоятельной работы обучающихся по дисциплине (модулю);</w:t>
      </w:r>
    </w:p>
    <w:p w14:paraId="14BC3FEE"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6.</w:t>
      </w:r>
      <w:r w:rsidRPr="005B313F">
        <w:rPr>
          <w:rFonts w:eastAsia="Times New Roman"/>
          <w:sz w:val="24"/>
          <w:szCs w:val="24"/>
        </w:rPr>
        <w:tab/>
        <w:t>Фонд оценочных средств для проведения промежуточной аттестации обучающихся по дисциплине (модулю);</w:t>
      </w:r>
    </w:p>
    <w:p w14:paraId="14ED400A"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7.</w:t>
      </w:r>
      <w:r w:rsidRPr="005B313F">
        <w:rPr>
          <w:rFonts w:eastAsia="Times New Roman"/>
          <w:sz w:val="24"/>
          <w:szCs w:val="24"/>
        </w:rPr>
        <w:tab/>
        <w:t>Перечень основной и дополнительной учебной литературы, необходимой для освоения дисциплины (модуля);</w:t>
      </w:r>
    </w:p>
    <w:p w14:paraId="6CBE8A69"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8.</w:t>
      </w:r>
      <w:r w:rsidRPr="005B313F">
        <w:rPr>
          <w:rFonts w:eastAsia="Times New Roman"/>
          <w:sz w:val="24"/>
          <w:szCs w:val="24"/>
        </w:rPr>
        <w:tab/>
        <w:t>Перечень ресурсов информационно-телекоммуникационной сети” Интернет” (далее - сеть” Интернет”), необходимых для освоения дисциплины (модуля);</w:t>
      </w:r>
    </w:p>
    <w:p w14:paraId="64D0C29F"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9.</w:t>
      </w:r>
      <w:r w:rsidRPr="005B313F">
        <w:rPr>
          <w:rFonts w:eastAsia="Times New Roman"/>
          <w:sz w:val="24"/>
          <w:szCs w:val="24"/>
        </w:rPr>
        <w:tab/>
        <w:t>Методические указания для обучающихся по освоению дисциплины</w:t>
      </w:r>
    </w:p>
    <w:p w14:paraId="37C73DEE"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(модуля);</w:t>
      </w:r>
    </w:p>
    <w:p w14:paraId="719FAA13"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10.Перечень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w:t>
      </w:r>
    </w:p>
    <w:p w14:paraId="154C9A35" w14:textId="77777777" w:rsidR="00CF6A67" w:rsidRPr="005B313F" w:rsidRDefault="00CF6A67" w:rsidP="00210EBE">
      <w:pPr>
        <w:ind w:left="-567"/>
        <w:jc w:val="both"/>
        <w:rPr>
          <w:rFonts w:eastAsia="Times New Roman"/>
          <w:sz w:val="24"/>
          <w:szCs w:val="24"/>
        </w:rPr>
      </w:pPr>
      <w:r w:rsidRPr="005B313F">
        <w:rPr>
          <w:rFonts w:eastAsia="Times New Roman"/>
          <w:sz w:val="24"/>
          <w:szCs w:val="24"/>
        </w:rPr>
        <w:t>11. Описание материально-технической базы, необходимой для осуществления образовательного процесса по дисциплине (модулю).</w:t>
      </w:r>
    </w:p>
    <w:p w14:paraId="36C4AE1C" w14:textId="77777777" w:rsidR="00CF6A67" w:rsidRPr="005B313F" w:rsidRDefault="00CF6A67" w:rsidP="00CF6A67">
      <w:pPr>
        <w:jc w:val="both"/>
        <w:rPr>
          <w:rFonts w:eastAsia="Times New Roman"/>
          <w:sz w:val="24"/>
          <w:szCs w:val="24"/>
        </w:rPr>
      </w:pPr>
    </w:p>
    <w:p w14:paraId="32582D42" w14:textId="77777777" w:rsidR="00CF6A67" w:rsidRPr="005B313F" w:rsidRDefault="00CF6A67" w:rsidP="00CF6A67">
      <w:pPr>
        <w:jc w:val="both"/>
        <w:rPr>
          <w:rFonts w:eastAsia="Times New Roman"/>
          <w:sz w:val="24"/>
          <w:szCs w:val="24"/>
        </w:rPr>
      </w:pPr>
    </w:p>
    <w:p w14:paraId="7BCD0295" w14:textId="77777777" w:rsidR="00CF6A67" w:rsidRPr="005B313F" w:rsidRDefault="00CF6A67" w:rsidP="00CF6A67">
      <w:pPr>
        <w:jc w:val="both"/>
        <w:rPr>
          <w:rFonts w:eastAsia="Times New Roman"/>
          <w:sz w:val="24"/>
          <w:szCs w:val="24"/>
        </w:rPr>
      </w:pPr>
    </w:p>
    <w:p w14:paraId="02E90485" w14:textId="77777777" w:rsidR="00CF6A67" w:rsidRPr="005B313F" w:rsidRDefault="00CF6A67" w:rsidP="00CF6A67">
      <w:pPr>
        <w:jc w:val="both"/>
        <w:rPr>
          <w:rFonts w:eastAsia="Times New Roman"/>
          <w:sz w:val="24"/>
          <w:szCs w:val="24"/>
        </w:rPr>
      </w:pPr>
    </w:p>
    <w:p w14:paraId="405F157E" w14:textId="77777777" w:rsidR="00CF6A67" w:rsidRPr="005B313F" w:rsidRDefault="00CF6A67" w:rsidP="00CF6A67">
      <w:pPr>
        <w:jc w:val="both"/>
        <w:rPr>
          <w:rFonts w:eastAsia="Times New Roman"/>
          <w:sz w:val="24"/>
          <w:szCs w:val="24"/>
        </w:rPr>
      </w:pPr>
    </w:p>
    <w:p w14:paraId="1AC85EF1" w14:textId="77777777" w:rsidR="00CF6A67" w:rsidRPr="005B313F" w:rsidRDefault="00CF6A67" w:rsidP="00CF6A67">
      <w:pPr>
        <w:jc w:val="both"/>
        <w:rPr>
          <w:rFonts w:eastAsia="Times New Roman"/>
          <w:sz w:val="24"/>
          <w:szCs w:val="24"/>
        </w:rPr>
      </w:pPr>
    </w:p>
    <w:p w14:paraId="13EEF7B4" w14:textId="77777777" w:rsidR="00CF6A67" w:rsidRPr="005B313F" w:rsidRDefault="00CF6A67" w:rsidP="00CF6A67">
      <w:pPr>
        <w:jc w:val="both"/>
        <w:rPr>
          <w:rFonts w:eastAsia="Times New Roman"/>
          <w:sz w:val="24"/>
          <w:szCs w:val="24"/>
        </w:rPr>
      </w:pPr>
    </w:p>
    <w:p w14:paraId="51A1780D" w14:textId="77777777" w:rsidR="00CF6A67" w:rsidRPr="005B313F" w:rsidRDefault="00CF6A67" w:rsidP="00CF6A67">
      <w:pPr>
        <w:jc w:val="both"/>
        <w:rPr>
          <w:rFonts w:eastAsia="Times New Roman"/>
          <w:sz w:val="24"/>
          <w:szCs w:val="24"/>
        </w:rPr>
      </w:pPr>
    </w:p>
    <w:p w14:paraId="3A876563" w14:textId="77777777" w:rsidR="00CF6A67" w:rsidRPr="005B313F" w:rsidRDefault="00CF6A67" w:rsidP="00CF6A67">
      <w:pPr>
        <w:jc w:val="both"/>
        <w:rPr>
          <w:rFonts w:eastAsia="Times New Roman"/>
          <w:sz w:val="24"/>
          <w:szCs w:val="24"/>
        </w:rPr>
      </w:pPr>
    </w:p>
    <w:p w14:paraId="7749588F" w14:textId="77777777" w:rsidR="00CF6A67" w:rsidRPr="005B313F" w:rsidRDefault="00CF6A67" w:rsidP="00CF6A67">
      <w:pPr>
        <w:jc w:val="both"/>
        <w:rPr>
          <w:rFonts w:eastAsia="Times New Roman"/>
          <w:sz w:val="24"/>
          <w:szCs w:val="24"/>
        </w:rPr>
      </w:pPr>
    </w:p>
    <w:p w14:paraId="53D75EBC" w14:textId="77777777" w:rsidR="00CF6A67" w:rsidRPr="005B313F" w:rsidRDefault="00CF6A67" w:rsidP="00CF6A67">
      <w:pPr>
        <w:jc w:val="both"/>
        <w:rPr>
          <w:rFonts w:eastAsia="Times New Roman"/>
          <w:sz w:val="24"/>
          <w:szCs w:val="24"/>
        </w:rPr>
      </w:pPr>
    </w:p>
    <w:p w14:paraId="085A24A6" w14:textId="77777777" w:rsidR="00CF6A67" w:rsidRPr="005B313F" w:rsidRDefault="00CF6A67" w:rsidP="00CF6A67">
      <w:pPr>
        <w:jc w:val="both"/>
        <w:rPr>
          <w:rFonts w:eastAsia="Times New Roman"/>
          <w:sz w:val="24"/>
          <w:szCs w:val="24"/>
        </w:rPr>
      </w:pPr>
    </w:p>
    <w:p w14:paraId="053C9953" w14:textId="77777777" w:rsidR="00CF6A67" w:rsidRPr="005B313F" w:rsidRDefault="00CF6A67" w:rsidP="00CF6A67">
      <w:pPr>
        <w:jc w:val="both"/>
        <w:rPr>
          <w:rFonts w:eastAsia="Times New Roman"/>
          <w:sz w:val="24"/>
          <w:szCs w:val="24"/>
        </w:rPr>
      </w:pPr>
    </w:p>
    <w:p w14:paraId="00D2AE4B" w14:textId="77777777" w:rsidR="00CF6A67" w:rsidRPr="005B313F" w:rsidRDefault="00CF6A67" w:rsidP="00CF6A67">
      <w:pPr>
        <w:jc w:val="both"/>
        <w:rPr>
          <w:rFonts w:eastAsia="Times New Roman"/>
          <w:sz w:val="24"/>
          <w:szCs w:val="24"/>
        </w:rPr>
      </w:pPr>
    </w:p>
    <w:p w14:paraId="2D751C02" w14:textId="77777777" w:rsidR="00CF6A67" w:rsidRPr="005B313F" w:rsidRDefault="00CF6A67" w:rsidP="00CF6A67">
      <w:pPr>
        <w:jc w:val="both"/>
        <w:rPr>
          <w:rFonts w:eastAsia="Times New Roman"/>
          <w:sz w:val="24"/>
          <w:szCs w:val="24"/>
        </w:rPr>
      </w:pPr>
    </w:p>
    <w:p w14:paraId="00C04B61" w14:textId="77777777" w:rsidR="00CF6A67" w:rsidRPr="005B313F" w:rsidRDefault="00CF6A67" w:rsidP="00CF6A67">
      <w:pPr>
        <w:jc w:val="both"/>
        <w:rPr>
          <w:rFonts w:eastAsia="Times New Roman"/>
          <w:sz w:val="24"/>
          <w:szCs w:val="24"/>
        </w:rPr>
      </w:pPr>
    </w:p>
    <w:p w14:paraId="6C186E43" w14:textId="77777777" w:rsidR="00CF6A67" w:rsidRPr="005B313F" w:rsidRDefault="00CF6A67" w:rsidP="00CF6A67">
      <w:pPr>
        <w:jc w:val="both"/>
        <w:rPr>
          <w:rFonts w:eastAsia="Times New Roman"/>
          <w:sz w:val="24"/>
          <w:szCs w:val="24"/>
        </w:rPr>
      </w:pPr>
    </w:p>
    <w:p w14:paraId="004AF45F" w14:textId="77777777" w:rsidR="00CF6A67" w:rsidRPr="005B313F" w:rsidRDefault="00CF6A67" w:rsidP="00CF6A67">
      <w:pPr>
        <w:jc w:val="both"/>
        <w:rPr>
          <w:rFonts w:eastAsia="Times New Roman"/>
          <w:sz w:val="24"/>
          <w:szCs w:val="24"/>
        </w:rPr>
      </w:pPr>
    </w:p>
    <w:p w14:paraId="568D96AF" w14:textId="77777777" w:rsidR="00CF6A67" w:rsidRPr="005B313F" w:rsidRDefault="00CF6A67" w:rsidP="00CF6A67">
      <w:pPr>
        <w:jc w:val="both"/>
        <w:rPr>
          <w:rFonts w:eastAsia="Times New Roman"/>
          <w:sz w:val="24"/>
          <w:szCs w:val="24"/>
        </w:rPr>
      </w:pPr>
    </w:p>
    <w:p w14:paraId="10DA9DEE" w14:textId="77777777" w:rsidR="00CF6A67" w:rsidRPr="005B313F" w:rsidRDefault="00CF6A67" w:rsidP="00CF6A67">
      <w:pPr>
        <w:jc w:val="both"/>
        <w:rPr>
          <w:rFonts w:eastAsia="Times New Roman"/>
          <w:sz w:val="24"/>
          <w:szCs w:val="24"/>
        </w:rPr>
      </w:pPr>
    </w:p>
    <w:p w14:paraId="2DE979F8" w14:textId="77777777" w:rsidR="00CF6A67" w:rsidRPr="005B313F" w:rsidRDefault="00CF6A67" w:rsidP="00CF6A67">
      <w:pPr>
        <w:jc w:val="both"/>
        <w:rPr>
          <w:rFonts w:eastAsia="Times New Roman"/>
          <w:sz w:val="24"/>
          <w:szCs w:val="24"/>
        </w:rPr>
      </w:pPr>
    </w:p>
    <w:p w14:paraId="70F8F602" w14:textId="77777777" w:rsidR="00CF6A67" w:rsidRPr="005B313F" w:rsidRDefault="00CF6A67" w:rsidP="00CF6A67">
      <w:pPr>
        <w:jc w:val="both"/>
        <w:rPr>
          <w:rFonts w:eastAsia="Times New Roman"/>
          <w:sz w:val="24"/>
          <w:szCs w:val="24"/>
        </w:rPr>
      </w:pPr>
    </w:p>
    <w:p w14:paraId="1A029F8B" w14:textId="77777777" w:rsidR="00CF6A67" w:rsidRPr="005B313F" w:rsidRDefault="00CF6A67" w:rsidP="00CF6A67">
      <w:pPr>
        <w:jc w:val="both"/>
        <w:rPr>
          <w:rFonts w:eastAsia="Times New Roman"/>
          <w:sz w:val="24"/>
          <w:szCs w:val="24"/>
        </w:rPr>
      </w:pPr>
    </w:p>
    <w:p w14:paraId="71AF51DD" w14:textId="77777777" w:rsidR="00CF6A67" w:rsidRPr="005B313F" w:rsidRDefault="00CF6A67" w:rsidP="00CF6A67">
      <w:pPr>
        <w:jc w:val="both"/>
        <w:rPr>
          <w:rFonts w:eastAsia="Times New Roman"/>
          <w:sz w:val="24"/>
          <w:szCs w:val="24"/>
        </w:rPr>
      </w:pPr>
    </w:p>
    <w:p w14:paraId="6DE4783A" w14:textId="77777777" w:rsidR="00CF6A67" w:rsidRPr="005B313F" w:rsidRDefault="00CF6A67" w:rsidP="00CF6A67">
      <w:pPr>
        <w:jc w:val="both"/>
        <w:rPr>
          <w:rFonts w:eastAsia="Times New Roman"/>
          <w:sz w:val="24"/>
          <w:szCs w:val="24"/>
        </w:rPr>
      </w:pPr>
    </w:p>
    <w:p w14:paraId="70E54D77" w14:textId="77777777" w:rsidR="00CF6A67" w:rsidRPr="005B313F" w:rsidRDefault="00CF6A67" w:rsidP="00CF6A67">
      <w:pPr>
        <w:jc w:val="both"/>
        <w:rPr>
          <w:rFonts w:eastAsia="Times New Roman"/>
          <w:sz w:val="24"/>
          <w:szCs w:val="24"/>
        </w:rPr>
      </w:pPr>
    </w:p>
    <w:p w14:paraId="27D9CCF0" w14:textId="77777777" w:rsidR="00CF6A67" w:rsidRPr="005B313F" w:rsidRDefault="00CF6A67" w:rsidP="00CF6A67">
      <w:pPr>
        <w:jc w:val="both"/>
        <w:rPr>
          <w:rFonts w:eastAsia="Times New Roman"/>
          <w:sz w:val="24"/>
          <w:szCs w:val="24"/>
        </w:rPr>
      </w:pPr>
    </w:p>
    <w:p w14:paraId="6997CCA8" w14:textId="77777777" w:rsidR="00CF6A67" w:rsidRPr="005B313F" w:rsidRDefault="00CF6A67" w:rsidP="00CF6A67">
      <w:pPr>
        <w:jc w:val="both"/>
        <w:rPr>
          <w:rFonts w:eastAsia="Times New Roman"/>
          <w:sz w:val="24"/>
          <w:szCs w:val="24"/>
        </w:rPr>
      </w:pPr>
    </w:p>
    <w:p w14:paraId="7F932F14" w14:textId="77777777" w:rsidR="00CF6A67" w:rsidRPr="005B313F" w:rsidRDefault="00CF6A67" w:rsidP="00CF6A67">
      <w:pPr>
        <w:jc w:val="both"/>
        <w:rPr>
          <w:rFonts w:eastAsia="Times New Roman"/>
          <w:sz w:val="24"/>
          <w:szCs w:val="24"/>
        </w:rPr>
      </w:pPr>
    </w:p>
    <w:p w14:paraId="4C82219A" w14:textId="77777777" w:rsidR="00CF6A67" w:rsidRPr="005B313F" w:rsidRDefault="00CF6A67" w:rsidP="00FA5AEF">
      <w:pPr>
        <w:ind w:left="-567" w:firstLine="567"/>
        <w:jc w:val="both"/>
        <w:rPr>
          <w:rFonts w:eastAsia="Arial"/>
          <w:b/>
          <w:sz w:val="24"/>
          <w:szCs w:val="24"/>
        </w:rPr>
      </w:pPr>
      <w:r w:rsidRPr="005B313F">
        <w:rPr>
          <w:rFonts w:eastAsia="Arial"/>
          <w:b/>
          <w:sz w:val="24"/>
          <w:szCs w:val="24"/>
        </w:rPr>
        <w:lastRenderedPageBreak/>
        <w:t>1. Цели и задачи освоения дисциплины</w:t>
      </w:r>
    </w:p>
    <w:p w14:paraId="374FFD38" w14:textId="77777777" w:rsidR="00CF6A67" w:rsidRPr="005B313F" w:rsidRDefault="00CF6A67" w:rsidP="00FA5AEF">
      <w:pPr>
        <w:ind w:left="-567" w:firstLine="567"/>
        <w:jc w:val="both"/>
        <w:rPr>
          <w:sz w:val="24"/>
          <w:szCs w:val="24"/>
        </w:rPr>
      </w:pPr>
    </w:p>
    <w:p w14:paraId="12B212E1" w14:textId="77777777" w:rsidR="00CF6A67" w:rsidRPr="005B313F" w:rsidRDefault="00CF6A67" w:rsidP="00FA5AEF">
      <w:pPr>
        <w:pStyle w:val="aff2"/>
        <w:spacing w:after="0"/>
        <w:ind w:left="-567" w:firstLine="567"/>
        <w:jc w:val="both"/>
        <w:rPr>
          <w:sz w:val="24"/>
          <w:szCs w:val="24"/>
        </w:rPr>
      </w:pPr>
      <w:r w:rsidRPr="005B313F">
        <w:rPr>
          <w:b/>
          <w:sz w:val="24"/>
          <w:szCs w:val="24"/>
        </w:rPr>
        <w:t>Цель курса</w:t>
      </w:r>
      <w:r w:rsidRPr="005B313F">
        <w:rPr>
          <w:sz w:val="24"/>
          <w:szCs w:val="24"/>
        </w:rPr>
        <w:t xml:space="preserve"> «Общее языкознание и история лингвистических учений» состоит в том, чтобы осветить основные этапы развития науки о языке от древнейших эпох до современного состояния, дать сведения о древнейших лингвистических школах и крупных языковедах, основных принципах, методике исследования, наиболее важных конкретных достижениях, полученных представителями той или иной школы.</w:t>
      </w:r>
    </w:p>
    <w:p w14:paraId="548B0ACB" w14:textId="5DB8172B" w:rsidR="00CF6A67" w:rsidRDefault="00CF6A67" w:rsidP="00FA5AEF">
      <w:pPr>
        <w:pStyle w:val="af"/>
        <w:ind w:left="-567" w:firstLine="567"/>
        <w:jc w:val="both"/>
        <w:rPr>
          <w:sz w:val="24"/>
          <w:szCs w:val="24"/>
        </w:rPr>
      </w:pPr>
      <w:r w:rsidRPr="005B313F">
        <w:rPr>
          <w:sz w:val="24"/>
          <w:szCs w:val="24"/>
        </w:rPr>
        <w:t xml:space="preserve">Расширяя и углубляя общелингвистическую подготовку обучающихся, курс «Общее языкознание и история лингвистических учений» направлен на решение следующих </w:t>
      </w:r>
      <w:r w:rsidRPr="005B313F">
        <w:rPr>
          <w:b/>
          <w:sz w:val="24"/>
          <w:szCs w:val="24"/>
        </w:rPr>
        <w:t xml:space="preserve">задач: </w:t>
      </w:r>
      <w:r w:rsidRPr="005B313F">
        <w:rPr>
          <w:sz w:val="24"/>
          <w:szCs w:val="24"/>
        </w:rPr>
        <w:t>проследить эволюцию научного знания, осознать этот процесс не как равномерное и прямолинейное движение к истине, но увидеть в этом движении спады и взлеты, периоды застоев и ускоренного развития;</w:t>
      </w:r>
      <w:r w:rsidR="00FA5AEF">
        <w:rPr>
          <w:sz w:val="24"/>
          <w:szCs w:val="24"/>
        </w:rPr>
        <w:t xml:space="preserve"> </w:t>
      </w:r>
      <w:r w:rsidRPr="005B313F">
        <w:rPr>
          <w:sz w:val="24"/>
          <w:szCs w:val="24"/>
        </w:rPr>
        <w:t>научиться истолковывать то или иное лингвистическое направление в контексте его эпохи и одновременно уметь оценить его с высоты современных лингвистических знаний;</w:t>
      </w:r>
      <w:r w:rsidR="00FA5AEF">
        <w:rPr>
          <w:sz w:val="24"/>
          <w:szCs w:val="24"/>
        </w:rPr>
        <w:t xml:space="preserve"> </w:t>
      </w:r>
      <w:r w:rsidRPr="005B313F">
        <w:rPr>
          <w:sz w:val="24"/>
          <w:szCs w:val="24"/>
        </w:rPr>
        <w:t>познакомиться с трудами выдающихся отечественных и зарубежных лингвистов, историей отдельных открытий и находок, лучше осознать не только роль разума в познании многих языковых процессов, но и значение интуиции, позволяющей заглянуть вперед и предвосхитить идеи, доказать которые можно только на новом витке научных знаний.</w:t>
      </w:r>
    </w:p>
    <w:p w14:paraId="77F335C8" w14:textId="77777777" w:rsidR="007C7AEC" w:rsidRPr="005B313F" w:rsidRDefault="007C7AEC" w:rsidP="00FA5AEF">
      <w:pPr>
        <w:pStyle w:val="af"/>
        <w:ind w:left="-567" w:firstLine="567"/>
        <w:jc w:val="both"/>
        <w:rPr>
          <w:b/>
          <w:sz w:val="24"/>
          <w:szCs w:val="24"/>
        </w:rPr>
      </w:pPr>
    </w:p>
    <w:p w14:paraId="7529EB67" w14:textId="77777777" w:rsidR="00CF6A67" w:rsidRPr="005B313F" w:rsidRDefault="00CF6A67" w:rsidP="00FA5AEF">
      <w:pPr>
        <w:pStyle w:val="af"/>
        <w:ind w:left="-567" w:firstLine="567"/>
        <w:rPr>
          <w:b/>
          <w:sz w:val="24"/>
          <w:szCs w:val="24"/>
        </w:rPr>
      </w:pPr>
      <w:r w:rsidRPr="005B313F">
        <w:rPr>
          <w:b/>
          <w:sz w:val="24"/>
          <w:szCs w:val="24"/>
        </w:rPr>
        <w:t xml:space="preserve">2.Перечень планируемых результатов обучения по дисциплине, соотнесенных с планируемыми результатами освоения образовательной программы. </w:t>
      </w:r>
    </w:p>
    <w:p w14:paraId="6438D091" w14:textId="77777777" w:rsidR="00CF6A67" w:rsidRPr="005B313F" w:rsidRDefault="00CF6A67" w:rsidP="00FA5AEF">
      <w:pPr>
        <w:ind w:left="-567" w:firstLine="567"/>
        <w:jc w:val="both"/>
        <w:rPr>
          <w:sz w:val="24"/>
          <w:szCs w:val="24"/>
        </w:rPr>
      </w:pPr>
      <w:r w:rsidRPr="005B313F">
        <w:rPr>
          <w:sz w:val="24"/>
          <w:szCs w:val="24"/>
        </w:rPr>
        <w:t xml:space="preserve">Процесс изучения дисциплины направлен на формирование элементов следующих компетенций в соответствии с ФГОС по данному направлению подготовки </w:t>
      </w:r>
      <w:r w:rsidRPr="005B313F">
        <w:rPr>
          <w:rFonts w:eastAsia="Times New Roman"/>
          <w:sz w:val="24"/>
          <w:szCs w:val="24"/>
        </w:rPr>
        <w:t xml:space="preserve">45.04.02 </w:t>
      </w:r>
      <w:r w:rsidRPr="005B313F">
        <w:rPr>
          <w:rFonts w:eastAsia="Times New Roman"/>
          <w:sz w:val="24"/>
          <w:szCs w:val="24"/>
          <w:lang w:eastAsia="en-US"/>
        </w:rPr>
        <w:t>Лингвистика</w:t>
      </w:r>
      <w:r w:rsidRPr="005B313F">
        <w:rPr>
          <w:sz w:val="24"/>
          <w:szCs w:val="24"/>
        </w:rPr>
        <w:t xml:space="preserve">: </w:t>
      </w:r>
    </w:p>
    <w:tbl>
      <w:tblPr>
        <w:tblStyle w:val="18"/>
        <w:tblW w:w="9355" w:type="dxa"/>
        <w:tblInd w:w="-431" w:type="dxa"/>
        <w:tblLayout w:type="fixed"/>
        <w:tblLook w:val="04A0" w:firstRow="1" w:lastRow="0" w:firstColumn="1" w:lastColumn="0" w:noHBand="0" w:noVBand="1"/>
      </w:tblPr>
      <w:tblGrid>
        <w:gridCol w:w="2791"/>
        <w:gridCol w:w="3119"/>
        <w:gridCol w:w="3445"/>
      </w:tblGrid>
      <w:tr w:rsidR="00CF6A67" w:rsidRPr="005B313F" w14:paraId="60A39696" w14:textId="77777777" w:rsidTr="00C81CD5">
        <w:trPr>
          <w:trHeight w:val="873"/>
        </w:trPr>
        <w:tc>
          <w:tcPr>
            <w:tcW w:w="2791" w:type="dxa"/>
          </w:tcPr>
          <w:p w14:paraId="72A63825" w14:textId="77777777" w:rsidR="00CF6A67" w:rsidRPr="005B313F" w:rsidRDefault="00CF6A67" w:rsidP="00B50C80">
            <w:pPr>
              <w:widowControl w:val="0"/>
              <w:autoSpaceDE w:val="0"/>
              <w:autoSpaceDN w:val="0"/>
              <w:adjustRightInd w:val="0"/>
              <w:jc w:val="center"/>
              <w:rPr>
                <w:rFonts w:eastAsia="Times New Roman"/>
                <w:b/>
                <w:sz w:val="24"/>
                <w:szCs w:val="24"/>
              </w:rPr>
            </w:pPr>
          </w:p>
          <w:p w14:paraId="6DC4CBBD" w14:textId="77777777" w:rsidR="00CF6A67" w:rsidRPr="005B313F" w:rsidRDefault="00CF6A67" w:rsidP="00B50C80">
            <w:pPr>
              <w:widowControl w:val="0"/>
              <w:autoSpaceDE w:val="0"/>
              <w:autoSpaceDN w:val="0"/>
              <w:adjustRightInd w:val="0"/>
              <w:jc w:val="center"/>
              <w:rPr>
                <w:rFonts w:eastAsia="Times New Roman"/>
                <w:b/>
                <w:sz w:val="24"/>
                <w:szCs w:val="24"/>
              </w:rPr>
            </w:pPr>
            <w:r w:rsidRPr="005B313F">
              <w:rPr>
                <w:rFonts w:eastAsia="Times New Roman"/>
                <w:b/>
                <w:sz w:val="24"/>
                <w:szCs w:val="24"/>
              </w:rPr>
              <w:t>Группа компетенций</w:t>
            </w:r>
          </w:p>
        </w:tc>
        <w:tc>
          <w:tcPr>
            <w:tcW w:w="3119" w:type="dxa"/>
            <w:tcBorders>
              <w:bottom w:val="single" w:sz="4" w:space="0" w:color="auto"/>
            </w:tcBorders>
            <w:vAlign w:val="center"/>
          </w:tcPr>
          <w:p w14:paraId="31C90BDF" w14:textId="77777777" w:rsidR="00CF6A67" w:rsidRPr="005B313F" w:rsidRDefault="00CF6A67" w:rsidP="00B50C80">
            <w:pPr>
              <w:widowControl w:val="0"/>
              <w:autoSpaceDE w:val="0"/>
              <w:autoSpaceDN w:val="0"/>
              <w:adjustRightInd w:val="0"/>
              <w:jc w:val="center"/>
              <w:rPr>
                <w:rFonts w:eastAsia="Times New Roman"/>
                <w:b/>
                <w:sz w:val="24"/>
                <w:szCs w:val="24"/>
              </w:rPr>
            </w:pPr>
            <w:r w:rsidRPr="005B313F">
              <w:rPr>
                <w:rFonts w:eastAsia="Times New Roman"/>
                <w:b/>
                <w:sz w:val="24"/>
                <w:szCs w:val="24"/>
              </w:rPr>
              <w:t>Категория компетенций</w:t>
            </w:r>
          </w:p>
        </w:tc>
        <w:tc>
          <w:tcPr>
            <w:tcW w:w="3445" w:type="dxa"/>
          </w:tcPr>
          <w:p w14:paraId="08D92762" w14:textId="77777777" w:rsidR="00CF6A67" w:rsidRPr="005B313F" w:rsidRDefault="00CF6A67" w:rsidP="00B50C80">
            <w:pPr>
              <w:widowControl w:val="0"/>
              <w:autoSpaceDE w:val="0"/>
              <w:autoSpaceDN w:val="0"/>
              <w:adjustRightInd w:val="0"/>
              <w:ind w:left="1310" w:hanging="1310"/>
              <w:jc w:val="center"/>
              <w:rPr>
                <w:rFonts w:eastAsia="Times New Roman"/>
                <w:b/>
                <w:sz w:val="24"/>
                <w:szCs w:val="24"/>
              </w:rPr>
            </w:pPr>
          </w:p>
          <w:p w14:paraId="0DC88504" w14:textId="77777777" w:rsidR="00CF6A67" w:rsidRPr="005B313F" w:rsidRDefault="00CF6A67" w:rsidP="00B50C80">
            <w:pPr>
              <w:widowControl w:val="0"/>
              <w:autoSpaceDE w:val="0"/>
              <w:autoSpaceDN w:val="0"/>
              <w:adjustRightInd w:val="0"/>
              <w:ind w:left="1310" w:hanging="1310"/>
              <w:jc w:val="center"/>
              <w:rPr>
                <w:rFonts w:eastAsia="Times New Roman"/>
                <w:b/>
                <w:sz w:val="24"/>
                <w:szCs w:val="24"/>
              </w:rPr>
            </w:pPr>
            <w:r w:rsidRPr="005B313F">
              <w:rPr>
                <w:rFonts w:eastAsia="Times New Roman"/>
                <w:b/>
                <w:sz w:val="24"/>
                <w:szCs w:val="24"/>
              </w:rPr>
              <w:t>Код</w:t>
            </w:r>
          </w:p>
        </w:tc>
      </w:tr>
      <w:tr w:rsidR="00CF6A67" w:rsidRPr="005B313F" w14:paraId="55A36DB6" w14:textId="77777777" w:rsidTr="00C81CD5">
        <w:trPr>
          <w:trHeight w:val="1020"/>
        </w:trPr>
        <w:tc>
          <w:tcPr>
            <w:tcW w:w="2791" w:type="dxa"/>
          </w:tcPr>
          <w:p w14:paraId="7ED4D1CE" w14:textId="77777777" w:rsidR="00CF6A67" w:rsidRPr="005B313F" w:rsidRDefault="00CF6A67" w:rsidP="00B50C80">
            <w:pPr>
              <w:widowControl w:val="0"/>
              <w:autoSpaceDE w:val="0"/>
              <w:autoSpaceDN w:val="0"/>
              <w:adjustRightInd w:val="0"/>
              <w:jc w:val="center"/>
              <w:rPr>
                <w:rFonts w:eastAsia="Times New Roman"/>
                <w:iCs/>
                <w:sz w:val="24"/>
                <w:szCs w:val="24"/>
              </w:rPr>
            </w:pPr>
            <w:r w:rsidRPr="005B313F">
              <w:rPr>
                <w:rFonts w:eastAsia="Times New Roman"/>
                <w:iCs/>
                <w:sz w:val="24"/>
                <w:szCs w:val="24"/>
              </w:rPr>
              <w:t xml:space="preserve">Универсальные </w:t>
            </w:r>
          </w:p>
        </w:tc>
        <w:tc>
          <w:tcPr>
            <w:tcW w:w="3119" w:type="dxa"/>
            <w:tcBorders>
              <w:bottom w:val="single" w:sz="4" w:space="0" w:color="auto"/>
            </w:tcBorders>
          </w:tcPr>
          <w:p w14:paraId="4581B975" w14:textId="77777777" w:rsidR="00CF6A67" w:rsidRPr="005B313F" w:rsidRDefault="00CF6A67" w:rsidP="00B50C80">
            <w:pPr>
              <w:widowControl w:val="0"/>
              <w:autoSpaceDE w:val="0"/>
              <w:autoSpaceDN w:val="0"/>
              <w:adjustRightInd w:val="0"/>
              <w:jc w:val="center"/>
              <w:rPr>
                <w:rFonts w:eastAsia="Times New Roman"/>
                <w:iCs/>
                <w:sz w:val="24"/>
                <w:szCs w:val="24"/>
              </w:rPr>
            </w:pPr>
            <w:r w:rsidRPr="005B313F">
              <w:rPr>
                <w:rFonts w:eastAsia="Times New Roman"/>
                <w:iCs/>
                <w:sz w:val="24"/>
                <w:szCs w:val="24"/>
              </w:rPr>
              <w:t>Коммуникация</w:t>
            </w:r>
          </w:p>
        </w:tc>
        <w:tc>
          <w:tcPr>
            <w:tcW w:w="3445" w:type="dxa"/>
          </w:tcPr>
          <w:p w14:paraId="1CB48D74" w14:textId="77777777" w:rsidR="00CF6A67" w:rsidRPr="005B313F" w:rsidRDefault="00CF6A67" w:rsidP="00B50C80">
            <w:pPr>
              <w:widowControl w:val="0"/>
              <w:autoSpaceDE w:val="0"/>
              <w:autoSpaceDN w:val="0"/>
              <w:adjustRightInd w:val="0"/>
              <w:spacing w:line="360" w:lineRule="auto"/>
              <w:jc w:val="center"/>
              <w:rPr>
                <w:rFonts w:eastAsia="Times New Roman"/>
                <w:sz w:val="24"/>
                <w:szCs w:val="24"/>
              </w:rPr>
            </w:pPr>
            <w:r w:rsidRPr="005B313F">
              <w:rPr>
                <w:rFonts w:eastAsia="Times New Roman"/>
                <w:sz w:val="24"/>
                <w:szCs w:val="24"/>
              </w:rPr>
              <w:t>УК-4</w:t>
            </w:r>
          </w:p>
        </w:tc>
      </w:tr>
      <w:tr w:rsidR="00CF6A67" w:rsidRPr="005B313F" w14:paraId="70C631D2" w14:textId="77777777" w:rsidTr="00C81CD5">
        <w:trPr>
          <w:trHeight w:val="1020"/>
        </w:trPr>
        <w:tc>
          <w:tcPr>
            <w:tcW w:w="2791" w:type="dxa"/>
          </w:tcPr>
          <w:p w14:paraId="79B4BF66" w14:textId="77777777" w:rsidR="00CF6A67" w:rsidRPr="005B313F" w:rsidRDefault="00CF6A67" w:rsidP="00B50C80">
            <w:pPr>
              <w:widowControl w:val="0"/>
              <w:autoSpaceDE w:val="0"/>
              <w:autoSpaceDN w:val="0"/>
              <w:adjustRightInd w:val="0"/>
              <w:jc w:val="center"/>
              <w:rPr>
                <w:rFonts w:eastAsia="Times New Roman"/>
                <w:iCs/>
                <w:sz w:val="24"/>
                <w:szCs w:val="24"/>
              </w:rPr>
            </w:pPr>
            <w:r w:rsidRPr="005B313F">
              <w:rPr>
                <w:rFonts w:eastAsia="Times New Roman"/>
                <w:iCs/>
                <w:sz w:val="24"/>
                <w:szCs w:val="24"/>
              </w:rPr>
              <w:t>Общепрофессиональные компетенции</w:t>
            </w:r>
          </w:p>
        </w:tc>
        <w:tc>
          <w:tcPr>
            <w:tcW w:w="3119" w:type="dxa"/>
            <w:tcBorders>
              <w:bottom w:val="single" w:sz="4" w:space="0" w:color="auto"/>
            </w:tcBorders>
          </w:tcPr>
          <w:p w14:paraId="261F958E" w14:textId="77777777" w:rsidR="00CF6A67" w:rsidRPr="005B313F" w:rsidRDefault="00CF6A67" w:rsidP="00B50C80">
            <w:pPr>
              <w:widowControl w:val="0"/>
              <w:autoSpaceDE w:val="0"/>
              <w:autoSpaceDN w:val="0"/>
              <w:adjustRightInd w:val="0"/>
              <w:jc w:val="center"/>
              <w:rPr>
                <w:rFonts w:eastAsia="Times New Roman"/>
                <w:iCs/>
                <w:sz w:val="24"/>
                <w:szCs w:val="24"/>
              </w:rPr>
            </w:pPr>
            <w:r w:rsidRPr="005B313F">
              <w:rPr>
                <w:rFonts w:eastAsia="Times New Roman"/>
                <w:iCs/>
                <w:sz w:val="24"/>
                <w:szCs w:val="24"/>
              </w:rPr>
              <w:t>Филология</w:t>
            </w:r>
          </w:p>
        </w:tc>
        <w:tc>
          <w:tcPr>
            <w:tcW w:w="3445" w:type="dxa"/>
          </w:tcPr>
          <w:p w14:paraId="24B938D6" w14:textId="77777777" w:rsidR="00CF6A67" w:rsidRPr="005B313F" w:rsidRDefault="00CF6A67" w:rsidP="00B50C80">
            <w:pPr>
              <w:widowControl w:val="0"/>
              <w:autoSpaceDE w:val="0"/>
              <w:autoSpaceDN w:val="0"/>
              <w:adjustRightInd w:val="0"/>
              <w:spacing w:line="360" w:lineRule="auto"/>
              <w:jc w:val="center"/>
              <w:rPr>
                <w:rFonts w:eastAsia="Times New Roman"/>
                <w:sz w:val="24"/>
                <w:szCs w:val="24"/>
              </w:rPr>
            </w:pPr>
            <w:r w:rsidRPr="005B313F">
              <w:rPr>
                <w:rFonts w:eastAsia="Times New Roman"/>
                <w:sz w:val="24"/>
                <w:szCs w:val="24"/>
              </w:rPr>
              <w:t>ОПК-1</w:t>
            </w:r>
          </w:p>
        </w:tc>
      </w:tr>
      <w:tr w:rsidR="00CF6A67" w:rsidRPr="005B313F" w14:paraId="77E455B9" w14:textId="77777777" w:rsidTr="00C81CD5">
        <w:trPr>
          <w:trHeight w:val="1020"/>
        </w:trPr>
        <w:tc>
          <w:tcPr>
            <w:tcW w:w="2791" w:type="dxa"/>
          </w:tcPr>
          <w:p w14:paraId="7E723B73" w14:textId="77777777" w:rsidR="00CF6A67" w:rsidRPr="005B313F" w:rsidRDefault="00CF6A67" w:rsidP="00B50C80">
            <w:pPr>
              <w:widowControl w:val="0"/>
              <w:autoSpaceDE w:val="0"/>
              <w:autoSpaceDN w:val="0"/>
              <w:adjustRightInd w:val="0"/>
              <w:jc w:val="center"/>
              <w:rPr>
                <w:rFonts w:eastAsia="Times New Roman"/>
                <w:sz w:val="24"/>
                <w:szCs w:val="24"/>
              </w:rPr>
            </w:pPr>
            <w:r w:rsidRPr="005B313F">
              <w:rPr>
                <w:rFonts w:eastAsia="Times New Roman"/>
                <w:sz w:val="24"/>
                <w:szCs w:val="24"/>
              </w:rPr>
              <w:t>Профессиональные</w:t>
            </w:r>
          </w:p>
        </w:tc>
        <w:tc>
          <w:tcPr>
            <w:tcW w:w="3119" w:type="dxa"/>
            <w:tcBorders>
              <w:top w:val="single" w:sz="4" w:space="0" w:color="auto"/>
            </w:tcBorders>
          </w:tcPr>
          <w:p w14:paraId="7F5F95D9" w14:textId="77777777" w:rsidR="00CF6A67" w:rsidRPr="005B313F" w:rsidRDefault="00CF6A67" w:rsidP="00B50C80">
            <w:pPr>
              <w:widowControl w:val="0"/>
              <w:tabs>
                <w:tab w:val="left" w:pos="300"/>
              </w:tabs>
              <w:autoSpaceDE w:val="0"/>
              <w:autoSpaceDN w:val="0"/>
              <w:adjustRightInd w:val="0"/>
              <w:rPr>
                <w:rFonts w:eastAsia="Times New Roman"/>
                <w:b/>
                <w:strike/>
                <w:sz w:val="24"/>
                <w:szCs w:val="24"/>
              </w:rPr>
            </w:pPr>
            <w:r w:rsidRPr="005B313F">
              <w:rPr>
                <w:sz w:val="24"/>
                <w:szCs w:val="24"/>
              </w:rPr>
              <w:t>Разработка и реализация научных проектов</w:t>
            </w:r>
          </w:p>
        </w:tc>
        <w:tc>
          <w:tcPr>
            <w:tcW w:w="3445" w:type="dxa"/>
          </w:tcPr>
          <w:p w14:paraId="11049567" w14:textId="77777777" w:rsidR="00CF6A67" w:rsidRPr="005B313F" w:rsidRDefault="00CF6A67" w:rsidP="00B50C80">
            <w:pPr>
              <w:widowControl w:val="0"/>
              <w:autoSpaceDE w:val="0"/>
              <w:autoSpaceDN w:val="0"/>
              <w:adjustRightInd w:val="0"/>
              <w:spacing w:line="360" w:lineRule="auto"/>
              <w:jc w:val="center"/>
              <w:rPr>
                <w:rFonts w:eastAsia="Times New Roman"/>
                <w:strike/>
                <w:sz w:val="24"/>
                <w:szCs w:val="24"/>
              </w:rPr>
            </w:pPr>
            <w:r w:rsidRPr="005B313F">
              <w:rPr>
                <w:sz w:val="24"/>
                <w:szCs w:val="24"/>
              </w:rPr>
              <w:t>ПК-2</w:t>
            </w:r>
          </w:p>
        </w:tc>
      </w:tr>
    </w:tbl>
    <w:p w14:paraId="247F5EA8" w14:textId="330F112C" w:rsidR="00CF6A67" w:rsidRPr="005B313F" w:rsidRDefault="00CF6A67" w:rsidP="007C7AEC">
      <w:pPr>
        <w:spacing w:line="276" w:lineRule="auto"/>
        <w:jc w:val="both"/>
        <w:rPr>
          <w:sz w:val="24"/>
          <w:szCs w:val="24"/>
        </w:rPr>
      </w:pPr>
    </w:p>
    <w:p w14:paraId="4A1EE5FD" w14:textId="3A37E411" w:rsidR="001E5166" w:rsidRPr="005B313F" w:rsidRDefault="00CF6A67" w:rsidP="00CE6A10">
      <w:pPr>
        <w:spacing w:line="276" w:lineRule="auto"/>
        <w:ind w:hanging="567"/>
        <w:jc w:val="both"/>
        <w:rPr>
          <w:sz w:val="24"/>
          <w:szCs w:val="24"/>
        </w:rPr>
      </w:pPr>
      <w:r w:rsidRPr="005B313F">
        <w:rPr>
          <w:sz w:val="24"/>
          <w:szCs w:val="24"/>
        </w:rPr>
        <w:t xml:space="preserve">           В результате освоения дисциплины обучающийся должен: </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2555"/>
        <w:gridCol w:w="4934"/>
      </w:tblGrid>
      <w:tr w:rsidR="00CF6A67" w:rsidRPr="005B313F" w14:paraId="69DD5353" w14:textId="77777777" w:rsidTr="001E5166">
        <w:tc>
          <w:tcPr>
            <w:tcW w:w="1566" w:type="dxa"/>
            <w:shd w:val="clear" w:color="auto" w:fill="auto"/>
            <w:vAlign w:val="center"/>
          </w:tcPr>
          <w:p w14:paraId="69A91979" w14:textId="77777777" w:rsidR="00CF6A67" w:rsidRPr="005B313F" w:rsidRDefault="00CF6A67" w:rsidP="00B50C80">
            <w:pPr>
              <w:widowControl w:val="0"/>
              <w:autoSpaceDE w:val="0"/>
              <w:autoSpaceDN w:val="0"/>
              <w:adjustRightInd w:val="0"/>
              <w:jc w:val="center"/>
              <w:rPr>
                <w:rFonts w:eastAsia="Times New Roman"/>
                <w:sz w:val="24"/>
                <w:szCs w:val="24"/>
              </w:rPr>
            </w:pPr>
            <w:r w:rsidRPr="005B313F">
              <w:rPr>
                <w:rFonts w:eastAsia="Times New Roman"/>
                <w:sz w:val="24"/>
                <w:szCs w:val="24"/>
              </w:rPr>
              <w:t>Код компетенции</w:t>
            </w:r>
          </w:p>
        </w:tc>
        <w:tc>
          <w:tcPr>
            <w:tcW w:w="2555" w:type="dxa"/>
            <w:shd w:val="clear" w:color="auto" w:fill="auto"/>
            <w:vAlign w:val="center"/>
          </w:tcPr>
          <w:p w14:paraId="17432FBF" w14:textId="77777777" w:rsidR="00CF6A67" w:rsidRPr="005B313F" w:rsidRDefault="00CF6A67" w:rsidP="00B50C80">
            <w:pPr>
              <w:widowControl w:val="0"/>
              <w:autoSpaceDE w:val="0"/>
              <w:autoSpaceDN w:val="0"/>
              <w:adjustRightInd w:val="0"/>
              <w:jc w:val="center"/>
              <w:rPr>
                <w:rFonts w:eastAsia="Times New Roman"/>
                <w:sz w:val="24"/>
                <w:szCs w:val="24"/>
              </w:rPr>
            </w:pPr>
            <w:r w:rsidRPr="005B313F">
              <w:rPr>
                <w:rFonts w:eastAsia="Times New Roman"/>
                <w:sz w:val="24"/>
                <w:szCs w:val="24"/>
              </w:rPr>
              <w:t>Код и наименование индикатора компетенции</w:t>
            </w:r>
          </w:p>
        </w:tc>
        <w:tc>
          <w:tcPr>
            <w:tcW w:w="4934" w:type="dxa"/>
            <w:shd w:val="clear" w:color="auto" w:fill="auto"/>
            <w:vAlign w:val="center"/>
          </w:tcPr>
          <w:p w14:paraId="078B5E60" w14:textId="77777777" w:rsidR="00CF6A67" w:rsidRPr="005B313F" w:rsidRDefault="00CF6A67" w:rsidP="00B50C80">
            <w:pPr>
              <w:widowControl w:val="0"/>
              <w:autoSpaceDE w:val="0"/>
              <w:autoSpaceDN w:val="0"/>
              <w:adjustRightInd w:val="0"/>
              <w:jc w:val="center"/>
              <w:rPr>
                <w:rFonts w:eastAsia="Times New Roman"/>
                <w:sz w:val="24"/>
                <w:szCs w:val="24"/>
              </w:rPr>
            </w:pPr>
            <w:r w:rsidRPr="005B313F">
              <w:rPr>
                <w:rFonts w:eastAsia="Times New Roman"/>
                <w:sz w:val="24"/>
                <w:szCs w:val="24"/>
              </w:rPr>
              <w:t>Результаты обучения</w:t>
            </w:r>
          </w:p>
          <w:p w14:paraId="08B02DE5" w14:textId="77777777" w:rsidR="00CF6A67" w:rsidRPr="005B313F" w:rsidRDefault="00CF6A67" w:rsidP="00B50C80">
            <w:pPr>
              <w:widowControl w:val="0"/>
              <w:autoSpaceDE w:val="0"/>
              <w:autoSpaceDN w:val="0"/>
              <w:adjustRightInd w:val="0"/>
              <w:jc w:val="center"/>
              <w:rPr>
                <w:rFonts w:eastAsia="Times New Roman"/>
                <w:sz w:val="24"/>
                <w:szCs w:val="24"/>
              </w:rPr>
            </w:pPr>
            <w:r w:rsidRPr="005B313F">
              <w:rPr>
                <w:rFonts w:eastAsia="Times New Roman"/>
                <w:sz w:val="24"/>
                <w:szCs w:val="24"/>
              </w:rPr>
              <w:t>по дисциплине</w:t>
            </w:r>
          </w:p>
        </w:tc>
      </w:tr>
      <w:tr w:rsidR="00CF6A67" w:rsidRPr="005B313F" w14:paraId="5020763E" w14:textId="77777777" w:rsidTr="001E5166">
        <w:tc>
          <w:tcPr>
            <w:tcW w:w="1566" w:type="dxa"/>
            <w:shd w:val="clear" w:color="auto" w:fill="auto"/>
          </w:tcPr>
          <w:p w14:paraId="6AD28CA3" w14:textId="77777777" w:rsidR="00CF6A67" w:rsidRPr="005B313F" w:rsidRDefault="00CF6A67" w:rsidP="00B50C80">
            <w:pPr>
              <w:widowControl w:val="0"/>
              <w:autoSpaceDE w:val="0"/>
              <w:autoSpaceDN w:val="0"/>
              <w:adjustRightInd w:val="0"/>
              <w:spacing w:line="276" w:lineRule="auto"/>
              <w:jc w:val="center"/>
              <w:rPr>
                <w:rFonts w:eastAsia="Times New Roman"/>
                <w:b/>
                <w:sz w:val="24"/>
                <w:szCs w:val="24"/>
              </w:rPr>
            </w:pPr>
            <w:r w:rsidRPr="005B313F">
              <w:rPr>
                <w:rFonts w:eastAsia="Times New Roman"/>
                <w:b/>
                <w:sz w:val="24"/>
                <w:szCs w:val="24"/>
              </w:rPr>
              <w:t>УК-4</w:t>
            </w:r>
          </w:p>
        </w:tc>
        <w:tc>
          <w:tcPr>
            <w:tcW w:w="2555" w:type="dxa"/>
            <w:shd w:val="clear" w:color="auto" w:fill="auto"/>
          </w:tcPr>
          <w:p w14:paraId="2A6A423A" w14:textId="77777777" w:rsidR="00CF6A67" w:rsidRPr="005B313F" w:rsidRDefault="00CF6A67" w:rsidP="00B50C80">
            <w:pPr>
              <w:pStyle w:val="TableParagraph"/>
              <w:spacing w:line="276" w:lineRule="auto"/>
              <w:ind w:left="0"/>
              <w:jc w:val="both"/>
              <w:rPr>
                <w:b/>
                <w:sz w:val="24"/>
                <w:szCs w:val="24"/>
              </w:rPr>
            </w:pPr>
            <w:r w:rsidRPr="005B313F">
              <w:rPr>
                <w:bCs/>
                <w:sz w:val="24"/>
                <w:szCs w:val="24"/>
              </w:rPr>
              <w:t>Способен применять современные коммуникативные технологии, в том числе на иностранном(</w:t>
            </w:r>
            <w:proofErr w:type="spellStart"/>
            <w:r w:rsidRPr="005B313F">
              <w:rPr>
                <w:bCs/>
                <w:sz w:val="24"/>
                <w:szCs w:val="24"/>
              </w:rPr>
              <w:t>ых</w:t>
            </w:r>
            <w:proofErr w:type="spellEnd"/>
            <w:r w:rsidRPr="005B313F">
              <w:rPr>
                <w:bCs/>
                <w:sz w:val="24"/>
                <w:szCs w:val="24"/>
              </w:rPr>
              <w:t xml:space="preserve">) языке(ах), для академического и </w:t>
            </w:r>
            <w:r w:rsidRPr="005B313F">
              <w:rPr>
                <w:bCs/>
                <w:sz w:val="24"/>
                <w:szCs w:val="24"/>
              </w:rPr>
              <w:lastRenderedPageBreak/>
              <w:t>профессионального взаимодействия</w:t>
            </w:r>
          </w:p>
        </w:tc>
        <w:tc>
          <w:tcPr>
            <w:tcW w:w="4934" w:type="dxa"/>
          </w:tcPr>
          <w:p w14:paraId="497B6C08" w14:textId="77777777" w:rsidR="00CF6A67" w:rsidRPr="005B313F" w:rsidRDefault="00CF6A67" w:rsidP="00B50C80">
            <w:pPr>
              <w:tabs>
                <w:tab w:val="left" w:pos="3540"/>
              </w:tabs>
              <w:jc w:val="both"/>
              <w:rPr>
                <w:bCs/>
                <w:i/>
                <w:sz w:val="24"/>
                <w:szCs w:val="24"/>
              </w:rPr>
            </w:pPr>
            <w:r w:rsidRPr="005B313F">
              <w:rPr>
                <w:b/>
                <w:i/>
                <w:sz w:val="24"/>
                <w:szCs w:val="24"/>
              </w:rPr>
              <w:lastRenderedPageBreak/>
              <w:t>Знать:</w:t>
            </w:r>
            <w:r w:rsidRPr="005B313F">
              <w:rPr>
                <w:bCs/>
                <w:i/>
                <w:sz w:val="24"/>
                <w:szCs w:val="24"/>
              </w:rPr>
              <w:tab/>
            </w:r>
          </w:p>
          <w:p w14:paraId="1EEC5B41" w14:textId="77777777" w:rsidR="00CF6A67" w:rsidRPr="005B313F" w:rsidRDefault="00CF6A67" w:rsidP="00B50C80">
            <w:pPr>
              <w:jc w:val="both"/>
              <w:rPr>
                <w:i/>
                <w:sz w:val="24"/>
                <w:szCs w:val="24"/>
              </w:rPr>
            </w:pPr>
            <w:r w:rsidRPr="005B313F">
              <w:rPr>
                <w:bCs/>
                <w:i/>
                <w:sz w:val="24"/>
                <w:szCs w:val="24"/>
              </w:rPr>
              <w:t xml:space="preserve">- </w:t>
            </w:r>
            <w:r w:rsidRPr="005B313F">
              <w:rPr>
                <w:i/>
                <w:sz w:val="24"/>
                <w:szCs w:val="24"/>
              </w:rPr>
              <w:t>важнейшие лингвистические теории и методы, описывающие языковое родство и языковое многообразие, а также факты конкретных языков, на которых эти теории базируются;</w:t>
            </w:r>
          </w:p>
          <w:p w14:paraId="6C75991D" w14:textId="77777777" w:rsidR="00CF6A67" w:rsidRPr="005B313F" w:rsidRDefault="00CF6A67" w:rsidP="00B50C80">
            <w:pPr>
              <w:jc w:val="both"/>
              <w:rPr>
                <w:i/>
                <w:sz w:val="24"/>
                <w:szCs w:val="24"/>
              </w:rPr>
            </w:pPr>
            <w:r w:rsidRPr="005B313F">
              <w:rPr>
                <w:i/>
                <w:sz w:val="24"/>
                <w:szCs w:val="24"/>
              </w:rPr>
              <w:t xml:space="preserve">- принципы выявления и описаний трех основных типов языковых отношений: </w:t>
            </w:r>
            <w:r w:rsidRPr="005B313F">
              <w:rPr>
                <w:i/>
                <w:sz w:val="24"/>
                <w:szCs w:val="24"/>
              </w:rPr>
              <w:lastRenderedPageBreak/>
              <w:t>типологического, генетического и ареального;</w:t>
            </w:r>
          </w:p>
          <w:p w14:paraId="767FD8D4" w14:textId="77777777" w:rsidR="00CF6A67" w:rsidRPr="005B313F" w:rsidRDefault="00CF6A67" w:rsidP="00B50C80">
            <w:pPr>
              <w:jc w:val="both"/>
              <w:rPr>
                <w:i/>
                <w:sz w:val="24"/>
                <w:szCs w:val="24"/>
              </w:rPr>
            </w:pPr>
            <w:r w:rsidRPr="005B313F">
              <w:rPr>
                <w:i/>
                <w:sz w:val="24"/>
                <w:szCs w:val="24"/>
              </w:rPr>
              <w:t>- общую и специальную терминосистемы отечественной и зарубежной лингвистики, в области компаративистики и типологии.</w:t>
            </w:r>
          </w:p>
          <w:p w14:paraId="21AE416B" w14:textId="77777777" w:rsidR="00CF6A67" w:rsidRPr="005B313F" w:rsidRDefault="00CF6A67" w:rsidP="00B50C80">
            <w:pPr>
              <w:jc w:val="both"/>
              <w:rPr>
                <w:sz w:val="24"/>
                <w:szCs w:val="24"/>
              </w:rPr>
            </w:pPr>
            <w:r w:rsidRPr="005B313F">
              <w:rPr>
                <w:b/>
                <w:i/>
                <w:sz w:val="24"/>
                <w:szCs w:val="24"/>
              </w:rPr>
              <w:t>Уметь:</w:t>
            </w:r>
          </w:p>
          <w:p w14:paraId="351057D9" w14:textId="77777777" w:rsidR="00CF6A67" w:rsidRPr="005B313F" w:rsidRDefault="00CF6A67" w:rsidP="00B50C80">
            <w:pPr>
              <w:jc w:val="both"/>
              <w:rPr>
                <w:sz w:val="24"/>
                <w:szCs w:val="24"/>
              </w:rPr>
            </w:pPr>
            <w:r w:rsidRPr="005B313F">
              <w:rPr>
                <w:i/>
                <w:sz w:val="24"/>
                <w:szCs w:val="24"/>
              </w:rPr>
              <w:t>- сопоставлять единицы, категории, явления двух языков в соответствии с методологией и методикой синхронного сравнения языков;</w:t>
            </w:r>
          </w:p>
          <w:p w14:paraId="4F06FF97" w14:textId="77777777" w:rsidR="00CF6A67" w:rsidRPr="005B313F" w:rsidRDefault="00CF6A67" w:rsidP="00B50C80">
            <w:pPr>
              <w:jc w:val="both"/>
              <w:rPr>
                <w:i/>
                <w:sz w:val="24"/>
                <w:szCs w:val="24"/>
              </w:rPr>
            </w:pPr>
            <w:r w:rsidRPr="005B313F">
              <w:rPr>
                <w:i/>
                <w:sz w:val="24"/>
                <w:szCs w:val="24"/>
              </w:rPr>
              <w:t>- применять общетеоретические и методические знания в практике;</w:t>
            </w:r>
          </w:p>
          <w:p w14:paraId="5A8822F0" w14:textId="77777777" w:rsidR="00CF6A67" w:rsidRPr="005B313F" w:rsidRDefault="00CF6A67" w:rsidP="00B50C80">
            <w:pPr>
              <w:jc w:val="both"/>
              <w:rPr>
                <w:i/>
                <w:sz w:val="24"/>
                <w:szCs w:val="24"/>
              </w:rPr>
            </w:pPr>
            <w:r w:rsidRPr="005B313F">
              <w:rPr>
                <w:i/>
                <w:sz w:val="24"/>
                <w:szCs w:val="24"/>
              </w:rPr>
              <w:t>- применять общетеоретические и методические знания в практике сопоставления языков и типологического описания отдельного языка.</w:t>
            </w:r>
          </w:p>
          <w:p w14:paraId="33B13E49" w14:textId="77777777" w:rsidR="00CF6A67" w:rsidRPr="005B313F" w:rsidRDefault="00CF6A67" w:rsidP="00B50C80">
            <w:pPr>
              <w:jc w:val="both"/>
              <w:rPr>
                <w:sz w:val="24"/>
                <w:szCs w:val="24"/>
              </w:rPr>
            </w:pPr>
            <w:r w:rsidRPr="005B313F">
              <w:rPr>
                <w:b/>
                <w:i/>
                <w:sz w:val="24"/>
                <w:szCs w:val="24"/>
              </w:rPr>
              <w:t>Владеть:</w:t>
            </w:r>
          </w:p>
          <w:p w14:paraId="31AF3BFB" w14:textId="77777777" w:rsidR="00CF6A67" w:rsidRPr="005B313F" w:rsidRDefault="00CF6A67" w:rsidP="00B50C80">
            <w:pPr>
              <w:jc w:val="both"/>
              <w:rPr>
                <w:i/>
                <w:sz w:val="24"/>
                <w:szCs w:val="24"/>
              </w:rPr>
            </w:pPr>
            <w:r w:rsidRPr="005B313F">
              <w:rPr>
                <w:i/>
                <w:sz w:val="24"/>
                <w:szCs w:val="24"/>
              </w:rPr>
              <w:t>- способностью к критическому анализу и оценке современных научных достижений, генерированию новых идей при решении исследовательских и - практических задач, в том числе в междисциплинарных областях;</w:t>
            </w:r>
          </w:p>
          <w:p w14:paraId="2A9CCE46" w14:textId="77777777" w:rsidR="00CF6A67" w:rsidRPr="005B313F" w:rsidRDefault="00CF6A67" w:rsidP="00B50C80">
            <w:pPr>
              <w:jc w:val="both"/>
              <w:rPr>
                <w:i/>
                <w:sz w:val="24"/>
                <w:szCs w:val="24"/>
              </w:rPr>
            </w:pPr>
            <w:r w:rsidRPr="005B313F">
              <w:rPr>
                <w:i/>
                <w:sz w:val="24"/>
                <w:szCs w:val="24"/>
              </w:rPr>
              <w:t>методикой сопоставительного и собственно типологического описания языков (включая конструирование языка-эталона);</w:t>
            </w:r>
          </w:p>
          <w:p w14:paraId="5CA20ED9" w14:textId="77777777" w:rsidR="00CF6A67" w:rsidRPr="005B313F" w:rsidRDefault="00CF6A67" w:rsidP="00B50C80">
            <w:pPr>
              <w:tabs>
                <w:tab w:val="left" w:pos="3540"/>
              </w:tabs>
              <w:jc w:val="both"/>
              <w:rPr>
                <w:b/>
                <w:sz w:val="24"/>
                <w:szCs w:val="24"/>
              </w:rPr>
            </w:pPr>
            <w:r w:rsidRPr="005B313F">
              <w:rPr>
                <w:i/>
                <w:sz w:val="24"/>
                <w:szCs w:val="24"/>
              </w:rPr>
              <w:t>- способностью к творчеству, к поиску новых решений актуальных задач современной науки о языке</w:t>
            </w:r>
          </w:p>
        </w:tc>
      </w:tr>
      <w:tr w:rsidR="00CF6A67" w:rsidRPr="005B313F" w14:paraId="1D4F7D71" w14:textId="77777777" w:rsidTr="001E5166">
        <w:tc>
          <w:tcPr>
            <w:tcW w:w="1566" w:type="dxa"/>
            <w:shd w:val="clear" w:color="auto" w:fill="auto"/>
          </w:tcPr>
          <w:p w14:paraId="08651972" w14:textId="77777777" w:rsidR="00CF6A67" w:rsidRPr="005B313F" w:rsidRDefault="00CF6A67" w:rsidP="00B50C80">
            <w:pPr>
              <w:widowControl w:val="0"/>
              <w:autoSpaceDE w:val="0"/>
              <w:autoSpaceDN w:val="0"/>
              <w:adjustRightInd w:val="0"/>
              <w:spacing w:line="276" w:lineRule="auto"/>
              <w:jc w:val="center"/>
              <w:rPr>
                <w:rFonts w:eastAsia="Times New Roman"/>
                <w:b/>
                <w:iCs/>
                <w:sz w:val="24"/>
                <w:szCs w:val="24"/>
              </w:rPr>
            </w:pPr>
            <w:r w:rsidRPr="005B313F">
              <w:rPr>
                <w:rFonts w:eastAsia="Times New Roman"/>
                <w:b/>
                <w:sz w:val="24"/>
                <w:szCs w:val="24"/>
              </w:rPr>
              <w:lastRenderedPageBreak/>
              <w:t>ОПК-1</w:t>
            </w:r>
          </w:p>
        </w:tc>
        <w:tc>
          <w:tcPr>
            <w:tcW w:w="2555" w:type="dxa"/>
            <w:shd w:val="clear" w:color="auto" w:fill="auto"/>
          </w:tcPr>
          <w:p w14:paraId="298DD3A0" w14:textId="77777777" w:rsidR="00CF6A67" w:rsidRPr="005B313F" w:rsidRDefault="00CF6A67" w:rsidP="00B50C80">
            <w:pPr>
              <w:pStyle w:val="TableParagraph"/>
              <w:spacing w:line="276" w:lineRule="auto"/>
              <w:ind w:left="0"/>
              <w:jc w:val="both"/>
              <w:rPr>
                <w:sz w:val="24"/>
                <w:szCs w:val="24"/>
              </w:rPr>
            </w:pPr>
            <w:r w:rsidRPr="005B313F">
              <w:rPr>
                <w:b/>
                <w:sz w:val="24"/>
                <w:szCs w:val="24"/>
              </w:rPr>
              <w:t>С</w:t>
            </w:r>
            <w:r w:rsidRPr="005B313F">
              <w:rPr>
                <w:sz w:val="24"/>
                <w:szCs w:val="24"/>
              </w:rPr>
              <w:t>пособен применять систему теоретических и эмпирических знаний о функционировании системы изучаемого иностранного языка и тенденциях ее развития, учитывать ценности и представления, присущие культуре стран изучаемого иностранного языка</w:t>
            </w:r>
          </w:p>
        </w:tc>
        <w:tc>
          <w:tcPr>
            <w:tcW w:w="4934" w:type="dxa"/>
          </w:tcPr>
          <w:p w14:paraId="40FC7738" w14:textId="77777777" w:rsidR="00CF6A67" w:rsidRPr="005B313F" w:rsidRDefault="00CF6A67" w:rsidP="00B50C80">
            <w:pPr>
              <w:tabs>
                <w:tab w:val="left" w:pos="3540"/>
              </w:tabs>
              <w:jc w:val="both"/>
              <w:rPr>
                <w:bCs/>
                <w:i/>
                <w:sz w:val="24"/>
                <w:szCs w:val="24"/>
              </w:rPr>
            </w:pPr>
            <w:r w:rsidRPr="005B313F">
              <w:rPr>
                <w:b/>
                <w:i/>
                <w:sz w:val="24"/>
                <w:szCs w:val="24"/>
              </w:rPr>
              <w:t>Знать:</w:t>
            </w:r>
            <w:r w:rsidRPr="005B313F">
              <w:rPr>
                <w:bCs/>
                <w:i/>
                <w:sz w:val="24"/>
                <w:szCs w:val="24"/>
              </w:rPr>
              <w:tab/>
            </w:r>
          </w:p>
          <w:p w14:paraId="30766DDF" w14:textId="77777777" w:rsidR="00CF6A67" w:rsidRPr="005B313F" w:rsidRDefault="00CF6A67" w:rsidP="00B50C80">
            <w:pPr>
              <w:jc w:val="both"/>
              <w:rPr>
                <w:i/>
                <w:sz w:val="24"/>
                <w:szCs w:val="24"/>
              </w:rPr>
            </w:pPr>
            <w:r w:rsidRPr="005B313F">
              <w:rPr>
                <w:bCs/>
                <w:i/>
                <w:sz w:val="24"/>
                <w:szCs w:val="24"/>
              </w:rPr>
              <w:t xml:space="preserve">- </w:t>
            </w:r>
            <w:r w:rsidRPr="005B313F">
              <w:rPr>
                <w:i/>
                <w:sz w:val="24"/>
                <w:szCs w:val="24"/>
              </w:rPr>
              <w:t>важнейшие лингвистические теории и методы, описывающие языковое родство и языковое многообразие, а также факты конкретных языков, на которых эти теории базируются;</w:t>
            </w:r>
          </w:p>
          <w:p w14:paraId="4A61C546" w14:textId="77777777" w:rsidR="00CF6A67" w:rsidRPr="005B313F" w:rsidRDefault="00CF6A67" w:rsidP="00B50C80">
            <w:pPr>
              <w:jc w:val="both"/>
              <w:rPr>
                <w:i/>
                <w:sz w:val="24"/>
                <w:szCs w:val="24"/>
              </w:rPr>
            </w:pPr>
            <w:r w:rsidRPr="005B313F">
              <w:rPr>
                <w:i/>
                <w:sz w:val="24"/>
                <w:szCs w:val="24"/>
              </w:rPr>
              <w:t>- принципы выявления и описаний трех основных типов языковых отношений: типологического, генетического и ареального;</w:t>
            </w:r>
          </w:p>
          <w:p w14:paraId="23D9F04A" w14:textId="77777777" w:rsidR="00CF6A67" w:rsidRPr="005B313F" w:rsidRDefault="00CF6A67" w:rsidP="00B50C80">
            <w:pPr>
              <w:jc w:val="both"/>
              <w:rPr>
                <w:i/>
                <w:sz w:val="24"/>
                <w:szCs w:val="24"/>
              </w:rPr>
            </w:pPr>
            <w:r w:rsidRPr="005B313F">
              <w:rPr>
                <w:i/>
                <w:sz w:val="24"/>
                <w:szCs w:val="24"/>
              </w:rPr>
              <w:t>- общую и специальную терминосистемы отечественной и зарубежной лингвистики, в области компаративистики и типологии.</w:t>
            </w:r>
          </w:p>
          <w:p w14:paraId="7AE402E6" w14:textId="77777777" w:rsidR="00CF6A67" w:rsidRPr="005B313F" w:rsidRDefault="00CF6A67" w:rsidP="00B50C80">
            <w:pPr>
              <w:jc w:val="both"/>
              <w:rPr>
                <w:sz w:val="24"/>
                <w:szCs w:val="24"/>
              </w:rPr>
            </w:pPr>
            <w:r w:rsidRPr="005B313F">
              <w:rPr>
                <w:b/>
                <w:i/>
                <w:sz w:val="24"/>
                <w:szCs w:val="24"/>
              </w:rPr>
              <w:t>Уметь:</w:t>
            </w:r>
          </w:p>
          <w:p w14:paraId="18501E5A" w14:textId="77777777" w:rsidR="00CF6A67" w:rsidRPr="005B313F" w:rsidRDefault="00CF6A67" w:rsidP="00B50C80">
            <w:pPr>
              <w:jc w:val="both"/>
              <w:rPr>
                <w:sz w:val="24"/>
                <w:szCs w:val="24"/>
              </w:rPr>
            </w:pPr>
            <w:r w:rsidRPr="005B313F">
              <w:rPr>
                <w:i/>
                <w:sz w:val="24"/>
                <w:szCs w:val="24"/>
              </w:rPr>
              <w:t>- сопоставлять единицы, категории, явления двух языков в соответствии с методологией и методикой синхронного сравнения языков;</w:t>
            </w:r>
          </w:p>
          <w:p w14:paraId="54A932A5" w14:textId="77777777" w:rsidR="00CF6A67" w:rsidRPr="005B313F" w:rsidRDefault="00CF6A67" w:rsidP="00B50C80">
            <w:pPr>
              <w:jc w:val="both"/>
              <w:rPr>
                <w:i/>
                <w:sz w:val="24"/>
                <w:szCs w:val="24"/>
              </w:rPr>
            </w:pPr>
            <w:r w:rsidRPr="005B313F">
              <w:rPr>
                <w:i/>
                <w:sz w:val="24"/>
                <w:szCs w:val="24"/>
              </w:rPr>
              <w:t>- применять общетеоретические и методические знания в практике;</w:t>
            </w:r>
          </w:p>
          <w:p w14:paraId="7A08B682" w14:textId="77777777" w:rsidR="00CF6A67" w:rsidRPr="005B313F" w:rsidRDefault="00CF6A67" w:rsidP="00B50C80">
            <w:pPr>
              <w:jc w:val="both"/>
              <w:rPr>
                <w:i/>
                <w:sz w:val="24"/>
                <w:szCs w:val="24"/>
              </w:rPr>
            </w:pPr>
            <w:r w:rsidRPr="005B313F">
              <w:rPr>
                <w:i/>
                <w:sz w:val="24"/>
                <w:szCs w:val="24"/>
              </w:rPr>
              <w:t>- применять общетеоретические и методические знания в практике сопоставления языков и типологического описания отдельного языка.</w:t>
            </w:r>
          </w:p>
          <w:p w14:paraId="3B4E9FE0" w14:textId="77777777" w:rsidR="00CF6A67" w:rsidRPr="005B313F" w:rsidRDefault="00CF6A67" w:rsidP="00B50C80">
            <w:pPr>
              <w:jc w:val="both"/>
              <w:rPr>
                <w:sz w:val="24"/>
                <w:szCs w:val="24"/>
              </w:rPr>
            </w:pPr>
            <w:r w:rsidRPr="005B313F">
              <w:rPr>
                <w:b/>
                <w:i/>
                <w:sz w:val="24"/>
                <w:szCs w:val="24"/>
              </w:rPr>
              <w:t>Владеть:</w:t>
            </w:r>
          </w:p>
          <w:p w14:paraId="52581796" w14:textId="77777777" w:rsidR="00CF6A67" w:rsidRPr="005B313F" w:rsidRDefault="00CF6A67" w:rsidP="00B50C80">
            <w:pPr>
              <w:jc w:val="both"/>
              <w:rPr>
                <w:i/>
                <w:sz w:val="24"/>
                <w:szCs w:val="24"/>
              </w:rPr>
            </w:pPr>
            <w:r w:rsidRPr="005B313F">
              <w:rPr>
                <w:i/>
                <w:sz w:val="24"/>
                <w:szCs w:val="24"/>
              </w:rPr>
              <w:lastRenderedPageBreak/>
              <w:t>- способностью к критическому анализу и оценке современных научных достижений, генерированию новых идей при решении исследовательских и - практических задач, в том числе в междисциплинарных областях;</w:t>
            </w:r>
          </w:p>
          <w:p w14:paraId="188DACB6" w14:textId="77777777" w:rsidR="00CF6A67" w:rsidRPr="005B313F" w:rsidRDefault="00CF6A67" w:rsidP="00B50C80">
            <w:pPr>
              <w:jc w:val="both"/>
              <w:rPr>
                <w:i/>
                <w:sz w:val="24"/>
                <w:szCs w:val="24"/>
              </w:rPr>
            </w:pPr>
            <w:r w:rsidRPr="005B313F">
              <w:rPr>
                <w:i/>
                <w:sz w:val="24"/>
                <w:szCs w:val="24"/>
              </w:rPr>
              <w:t>методикой сопоставительного и собственно типологического описания языков (включая конструирование языка-эталона);</w:t>
            </w:r>
          </w:p>
          <w:p w14:paraId="0E278615" w14:textId="77777777" w:rsidR="00CF6A67" w:rsidRPr="005B313F" w:rsidRDefault="00CF6A67" w:rsidP="00B50C80">
            <w:pPr>
              <w:jc w:val="both"/>
              <w:rPr>
                <w:rFonts w:eastAsia="Calibri"/>
                <w:sz w:val="24"/>
                <w:szCs w:val="24"/>
              </w:rPr>
            </w:pPr>
            <w:r w:rsidRPr="005B313F">
              <w:rPr>
                <w:i/>
                <w:sz w:val="24"/>
                <w:szCs w:val="24"/>
              </w:rPr>
              <w:t>- способностью к творчеству, к поиску новых решений актуальных задач современной науки о языке</w:t>
            </w:r>
          </w:p>
        </w:tc>
      </w:tr>
      <w:tr w:rsidR="00CF6A67" w:rsidRPr="005B313F" w14:paraId="13239D45" w14:textId="77777777" w:rsidTr="001E5166">
        <w:trPr>
          <w:trHeight w:val="4107"/>
        </w:trPr>
        <w:tc>
          <w:tcPr>
            <w:tcW w:w="1566" w:type="dxa"/>
            <w:shd w:val="clear" w:color="auto" w:fill="auto"/>
          </w:tcPr>
          <w:p w14:paraId="0D8C192B" w14:textId="77777777" w:rsidR="00CF6A67" w:rsidRPr="005B313F" w:rsidRDefault="00CF6A67" w:rsidP="00B50C80">
            <w:pPr>
              <w:widowControl w:val="0"/>
              <w:autoSpaceDE w:val="0"/>
              <w:autoSpaceDN w:val="0"/>
              <w:adjustRightInd w:val="0"/>
              <w:spacing w:line="276" w:lineRule="auto"/>
              <w:jc w:val="center"/>
              <w:rPr>
                <w:rFonts w:eastAsia="Times New Roman"/>
                <w:b/>
                <w:iCs/>
                <w:sz w:val="24"/>
                <w:szCs w:val="24"/>
              </w:rPr>
            </w:pPr>
            <w:r w:rsidRPr="005B313F">
              <w:rPr>
                <w:b/>
                <w:bCs/>
                <w:sz w:val="24"/>
                <w:szCs w:val="24"/>
              </w:rPr>
              <w:lastRenderedPageBreak/>
              <w:t>ПК-2</w:t>
            </w:r>
          </w:p>
        </w:tc>
        <w:tc>
          <w:tcPr>
            <w:tcW w:w="2555" w:type="dxa"/>
            <w:shd w:val="clear" w:color="auto" w:fill="auto"/>
          </w:tcPr>
          <w:p w14:paraId="52AE342D" w14:textId="77777777" w:rsidR="00CF6A67" w:rsidRPr="005B313F" w:rsidRDefault="00CF6A67" w:rsidP="00B50C80">
            <w:pPr>
              <w:pStyle w:val="TableParagraph"/>
              <w:spacing w:line="276" w:lineRule="auto"/>
              <w:ind w:left="0"/>
              <w:jc w:val="both"/>
              <w:rPr>
                <w:sz w:val="24"/>
                <w:szCs w:val="24"/>
              </w:rPr>
            </w:pPr>
            <w:r w:rsidRPr="005B313F">
              <w:rPr>
                <w:sz w:val="24"/>
                <w:szCs w:val="24"/>
              </w:rPr>
              <w:t xml:space="preserve">Способен осуществлять совместно с обучающимся поиск и обсуждение изменений в языковой реальности и реакции на них социума, формирование у обучающихся «чувства меняющегося языка».  </w:t>
            </w:r>
          </w:p>
          <w:p w14:paraId="00148CFA" w14:textId="77777777" w:rsidR="00CF6A67" w:rsidRPr="005B313F" w:rsidRDefault="00CF6A67" w:rsidP="00B50C80">
            <w:pPr>
              <w:pStyle w:val="TableParagraph"/>
              <w:ind w:left="0"/>
              <w:jc w:val="both"/>
              <w:rPr>
                <w:sz w:val="24"/>
                <w:szCs w:val="24"/>
              </w:rPr>
            </w:pPr>
          </w:p>
        </w:tc>
        <w:tc>
          <w:tcPr>
            <w:tcW w:w="4934" w:type="dxa"/>
            <w:vMerge w:val="restart"/>
          </w:tcPr>
          <w:p w14:paraId="2F70F224" w14:textId="77777777" w:rsidR="00CF6A67" w:rsidRPr="005B313F" w:rsidRDefault="00CF6A67" w:rsidP="00B50C80">
            <w:pPr>
              <w:tabs>
                <w:tab w:val="left" w:pos="3540"/>
              </w:tabs>
              <w:jc w:val="both"/>
              <w:rPr>
                <w:bCs/>
                <w:i/>
                <w:sz w:val="24"/>
                <w:szCs w:val="24"/>
              </w:rPr>
            </w:pPr>
            <w:r w:rsidRPr="005B313F">
              <w:rPr>
                <w:b/>
                <w:i/>
                <w:sz w:val="24"/>
                <w:szCs w:val="24"/>
              </w:rPr>
              <w:t>Знать:</w:t>
            </w:r>
            <w:r w:rsidRPr="005B313F">
              <w:rPr>
                <w:bCs/>
                <w:i/>
                <w:sz w:val="24"/>
                <w:szCs w:val="24"/>
              </w:rPr>
              <w:tab/>
            </w:r>
          </w:p>
          <w:p w14:paraId="1B062613" w14:textId="77777777" w:rsidR="00CF6A67" w:rsidRPr="005B313F" w:rsidRDefault="00CF6A67" w:rsidP="00B50C80">
            <w:pPr>
              <w:jc w:val="both"/>
              <w:rPr>
                <w:i/>
                <w:sz w:val="24"/>
                <w:szCs w:val="24"/>
              </w:rPr>
            </w:pPr>
            <w:r w:rsidRPr="005B313F">
              <w:rPr>
                <w:bCs/>
                <w:i/>
                <w:sz w:val="24"/>
                <w:szCs w:val="24"/>
              </w:rPr>
              <w:t xml:space="preserve">- </w:t>
            </w:r>
            <w:r w:rsidRPr="005B313F">
              <w:rPr>
                <w:i/>
                <w:sz w:val="24"/>
                <w:szCs w:val="24"/>
              </w:rPr>
              <w:t>важнейшие лингвистические теории и методы, описывающие языковое родство и языковое многообразие, а также факты конкретных языков, на которых эти теории базируются;</w:t>
            </w:r>
          </w:p>
          <w:p w14:paraId="55EF6398" w14:textId="77777777" w:rsidR="00CF6A67" w:rsidRPr="005B313F" w:rsidRDefault="00CF6A67" w:rsidP="00B50C80">
            <w:pPr>
              <w:jc w:val="both"/>
              <w:rPr>
                <w:i/>
                <w:sz w:val="24"/>
                <w:szCs w:val="24"/>
              </w:rPr>
            </w:pPr>
            <w:r w:rsidRPr="005B313F">
              <w:rPr>
                <w:i/>
                <w:sz w:val="24"/>
                <w:szCs w:val="24"/>
              </w:rPr>
              <w:t>- принципы выявления и описаний трех основных типов языковых отношений: типологического, генетического и ареального;</w:t>
            </w:r>
          </w:p>
          <w:p w14:paraId="5BCC9D00" w14:textId="77777777" w:rsidR="00CF6A67" w:rsidRPr="005B313F" w:rsidRDefault="00CF6A67" w:rsidP="00B50C80">
            <w:pPr>
              <w:jc w:val="both"/>
              <w:rPr>
                <w:i/>
                <w:sz w:val="24"/>
                <w:szCs w:val="24"/>
              </w:rPr>
            </w:pPr>
            <w:r w:rsidRPr="005B313F">
              <w:rPr>
                <w:i/>
                <w:sz w:val="24"/>
                <w:szCs w:val="24"/>
              </w:rPr>
              <w:t>- общую и специальную терминосистемы отечественной и зарубежной лингвистики, в области компаративистики и типологии.</w:t>
            </w:r>
          </w:p>
          <w:p w14:paraId="53B00096" w14:textId="77777777" w:rsidR="00CF6A67" w:rsidRPr="005B313F" w:rsidRDefault="00CF6A67" w:rsidP="00B50C80">
            <w:pPr>
              <w:jc w:val="both"/>
              <w:rPr>
                <w:sz w:val="24"/>
                <w:szCs w:val="24"/>
              </w:rPr>
            </w:pPr>
            <w:r w:rsidRPr="005B313F">
              <w:rPr>
                <w:b/>
                <w:i/>
                <w:sz w:val="24"/>
                <w:szCs w:val="24"/>
              </w:rPr>
              <w:t>Уметь:</w:t>
            </w:r>
          </w:p>
          <w:p w14:paraId="22135070" w14:textId="77777777" w:rsidR="00CF6A67" w:rsidRPr="005B313F" w:rsidRDefault="00CF6A67" w:rsidP="00B50C80">
            <w:pPr>
              <w:jc w:val="both"/>
              <w:rPr>
                <w:i/>
                <w:sz w:val="24"/>
                <w:szCs w:val="24"/>
              </w:rPr>
            </w:pPr>
            <w:r w:rsidRPr="005B313F">
              <w:rPr>
                <w:i/>
                <w:sz w:val="24"/>
                <w:szCs w:val="24"/>
              </w:rPr>
              <w:t>- сопоставлять единицы, категории, явления двух языков в соответствии с методологией и методикой синхронного сравнения языков;</w:t>
            </w:r>
          </w:p>
          <w:p w14:paraId="5A019946" w14:textId="77777777" w:rsidR="00CF6A67" w:rsidRPr="005B313F" w:rsidRDefault="00CF6A67" w:rsidP="00B50C80">
            <w:pPr>
              <w:jc w:val="both"/>
              <w:rPr>
                <w:i/>
                <w:sz w:val="24"/>
                <w:szCs w:val="24"/>
              </w:rPr>
            </w:pPr>
            <w:r w:rsidRPr="005B313F">
              <w:rPr>
                <w:i/>
                <w:sz w:val="24"/>
                <w:szCs w:val="24"/>
              </w:rPr>
              <w:t>- применять общетеоретические и методические знания в практике;</w:t>
            </w:r>
          </w:p>
          <w:p w14:paraId="0A62024D" w14:textId="77777777" w:rsidR="00CF6A67" w:rsidRPr="005B313F" w:rsidRDefault="00CF6A67" w:rsidP="00B50C80">
            <w:pPr>
              <w:jc w:val="both"/>
              <w:rPr>
                <w:i/>
                <w:sz w:val="24"/>
                <w:szCs w:val="24"/>
              </w:rPr>
            </w:pPr>
            <w:r w:rsidRPr="005B313F">
              <w:rPr>
                <w:i/>
                <w:sz w:val="24"/>
                <w:szCs w:val="24"/>
              </w:rPr>
              <w:t>- применять общетеоретические и методические знания в практике сопоставления языков и типологического описания отдельного языка.</w:t>
            </w:r>
          </w:p>
          <w:p w14:paraId="6CFEFEB7" w14:textId="77777777" w:rsidR="00CF6A67" w:rsidRPr="005B313F" w:rsidRDefault="00CF6A67" w:rsidP="00B50C80">
            <w:pPr>
              <w:jc w:val="both"/>
              <w:rPr>
                <w:sz w:val="24"/>
                <w:szCs w:val="24"/>
              </w:rPr>
            </w:pPr>
            <w:r w:rsidRPr="005B313F">
              <w:rPr>
                <w:b/>
                <w:i/>
                <w:sz w:val="24"/>
                <w:szCs w:val="24"/>
              </w:rPr>
              <w:t>Владеть:</w:t>
            </w:r>
          </w:p>
          <w:p w14:paraId="0D7E9BE8" w14:textId="77777777" w:rsidR="00CF6A67" w:rsidRPr="005B313F" w:rsidRDefault="00CF6A67" w:rsidP="00B50C80">
            <w:pPr>
              <w:jc w:val="both"/>
              <w:rPr>
                <w:i/>
                <w:sz w:val="24"/>
                <w:szCs w:val="24"/>
              </w:rPr>
            </w:pPr>
            <w:r w:rsidRPr="005B313F">
              <w:rPr>
                <w:i/>
                <w:sz w:val="24"/>
                <w:szCs w:val="24"/>
              </w:rPr>
              <w:t>- способностью к критическому анализу и оценке современных научных достижений, генерированию новых идей при решении исследовательских и - практических задач, в том числе в междисциплинарных областях;</w:t>
            </w:r>
          </w:p>
          <w:p w14:paraId="4D2FDCA3" w14:textId="77777777" w:rsidR="00CF6A67" w:rsidRPr="005B313F" w:rsidRDefault="00CF6A67" w:rsidP="00B50C80">
            <w:pPr>
              <w:jc w:val="both"/>
              <w:rPr>
                <w:i/>
                <w:sz w:val="24"/>
                <w:szCs w:val="24"/>
              </w:rPr>
            </w:pPr>
            <w:r w:rsidRPr="005B313F">
              <w:rPr>
                <w:i/>
                <w:sz w:val="24"/>
                <w:szCs w:val="24"/>
              </w:rPr>
              <w:t>методикой сопоставительного и собственно типологического описания языков (включая конструирование языка-эталона);</w:t>
            </w:r>
          </w:p>
          <w:p w14:paraId="40302C63" w14:textId="77777777" w:rsidR="00CF6A67" w:rsidRPr="005B313F" w:rsidRDefault="00CF6A67" w:rsidP="00B50C80">
            <w:pPr>
              <w:widowControl w:val="0"/>
              <w:autoSpaceDE w:val="0"/>
              <w:autoSpaceDN w:val="0"/>
              <w:adjustRightInd w:val="0"/>
              <w:jc w:val="both"/>
              <w:rPr>
                <w:rFonts w:eastAsia="Calibri"/>
                <w:sz w:val="24"/>
                <w:szCs w:val="24"/>
              </w:rPr>
            </w:pPr>
            <w:r w:rsidRPr="005B313F">
              <w:rPr>
                <w:i/>
                <w:sz w:val="24"/>
                <w:szCs w:val="24"/>
              </w:rPr>
              <w:t>- способностью к творчеству, к поиску новых решений актуальных задач современной науки о языке.</w:t>
            </w:r>
          </w:p>
        </w:tc>
      </w:tr>
      <w:tr w:rsidR="00CF6A67" w:rsidRPr="005B313F" w14:paraId="78B21A01" w14:textId="77777777" w:rsidTr="001E5166">
        <w:trPr>
          <w:trHeight w:val="5835"/>
        </w:trPr>
        <w:tc>
          <w:tcPr>
            <w:tcW w:w="1566" w:type="dxa"/>
            <w:shd w:val="clear" w:color="auto" w:fill="auto"/>
          </w:tcPr>
          <w:p w14:paraId="58552899" w14:textId="77777777" w:rsidR="00CF6A67" w:rsidRPr="005B313F" w:rsidRDefault="00CF6A67" w:rsidP="00B50C80">
            <w:pPr>
              <w:widowControl w:val="0"/>
              <w:autoSpaceDE w:val="0"/>
              <w:autoSpaceDN w:val="0"/>
              <w:adjustRightInd w:val="0"/>
              <w:spacing w:line="276" w:lineRule="auto"/>
              <w:jc w:val="center"/>
              <w:rPr>
                <w:b/>
                <w:sz w:val="24"/>
                <w:szCs w:val="24"/>
              </w:rPr>
            </w:pPr>
          </w:p>
        </w:tc>
        <w:tc>
          <w:tcPr>
            <w:tcW w:w="2555" w:type="dxa"/>
            <w:shd w:val="clear" w:color="auto" w:fill="auto"/>
          </w:tcPr>
          <w:p w14:paraId="560348D4" w14:textId="77777777" w:rsidR="00CF6A67" w:rsidRPr="005B313F" w:rsidRDefault="00CF6A67" w:rsidP="00B50C80">
            <w:pPr>
              <w:pStyle w:val="TableParagraph"/>
              <w:spacing w:line="276" w:lineRule="auto"/>
              <w:ind w:left="0"/>
              <w:jc w:val="both"/>
              <w:rPr>
                <w:sz w:val="24"/>
                <w:szCs w:val="24"/>
              </w:rPr>
            </w:pPr>
          </w:p>
          <w:p w14:paraId="570DBF49" w14:textId="77777777" w:rsidR="00CF6A67" w:rsidRPr="005B313F" w:rsidRDefault="00CF6A67" w:rsidP="00B50C80">
            <w:pPr>
              <w:rPr>
                <w:sz w:val="24"/>
                <w:szCs w:val="24"/>
                <w:lang w:bidi="ru-RU"/>
              </w:rPr>
            </w:pPr>
          </w:p>
          <w:p w14:paraId="45703E4B" w14:textId="77777777" w:rsidR="00CF6A67" w:rsidRPr="005B313F" w:rsidRDefault="00CF6A67" w:rsidP="00B50C80">
            <w:pPr>
              <w:rPr>
                <w:sz w:val="24"/>
                <w:szCs w:val="24"/>
                <w:lang w:bidi="ru-RU"/>
              </w:rPr>
            </w:pPr>
          </w:p>
          <w:p w14:paraId="7E1296DD" w14:textId="77777777" w:rsidR="00CF6A67" w:rsidRPr="005B313F" w:rsidRDefault="00CF6A67" w:rsidP="00B50C80">
            <w:pPr>
              <w:rPr>
                <w:sz w:val="24"/>
                <w:szCs w:val="24"/>
                <w:lang w:bidi="ru-RU"/>
              </w:rPr>
            </w:pPr>
          </w:p>
          <w:p w14:paraId="2A329166" w14:textId="77777777" w:rsidR="00CF6A67" w:rsidRPr="005B313F" w:rsidRDefault="00CF6A67" w:rsidP="00B50C80">
            <w:pPr>
              <w:rPr>
                <w:sz w:val="24"/>
                <w:szCs w:val="24"/>
                <w:lang w:bidi="ru-RU"/>
              </w:rPr>
            </w:pPr>
          </w:p>
          <w:p w14:paraId="7100CC4B" w14:textId="77777777" w:rsidR="00CF6A67" w:rsidRPr="005B313F" w:rsidRDefault="00CF6A67" w:rsidP="00B50C80">
            <w:pPr>
              <w:rPr>
                <w:sz w:val="24"/>
                <w:szCs w:val="24"/>
                <w:lang w:bidi="ru-RU"/>
              </w:rPr>
            </w:pPr>
          </w:p>
          <w:p w14:paraId="46AA5C12" w14:textId="77777777" w:rsidR="00CF6A67" w:rsidRPr="005B313F" w:rsidRDefault="00CF6A67" w:rsidP="00B50C80">
            <w:pPr>
              <w:rPr>
                <w:sz w:val="24"/>
                <w:szCs w:val="24"/>
                <w:lang w:bidi="ru-RU"/>
              </w:rPr>
            </w:pPr>
          </w:p>
          <w:p w14:paraId="109AFE13" w14:textId="77777777" w:rsidR="00CF6A67" w:rsidRPr="005B313F" w:rsidRDefault="00CF6A67" w:rsidP="00B50C80">
            <w:pPr>
              <w:rPr>
                <w:sz w:val="24"/>
                <w:szCs w:val="24"/>
                <w:lang w:bidi="ru-RU"/>
              </w:rPr>
            </w:pPr>
          </w:p>
          <w:p w14:paraId="2511E915" w14:textId="77777777" w:rsidR="00CF6A67" w:rsidRPr="005B313F" w:rsidRDefault="00CF6A67" w:rsidP="00B50C80">
            <w:pPr>
              <w:rPr>
                <w:sz w:val="24"/>
                <w:szCs w:val="24"/>
                <w:lang w:bidi="ru-RU"/>
              </w:rPr>
            </w:pPr>
          </w:p>
          <w:p w14:paraId="3B279DBA" w14:textId="77777777" w:rsidR="00CF6A67" w:rsidRPr="005B313F" w:rsidRDefault="00CF6A67" w:rsidP="00B50C80">
            <w:pPr>
              <w:rPr>
                <w:sz w:val="24"/>
                <w:szCs w:val="24"/>
                <w:lang w:bidi="ru-RU"/>
              </w:rPr>
            </w:pPr>
          </w:p>
          <w:p w14:paraId="79DAACE7" w14:textId="77777777" w:rsidR="00CF6A67" w:rsidRPr="005B313F" w:rsidRDefault="00CF6A67" w:rsidP="00B50C80">
            <w:pPr>
              <w:rPr>
                <w:sz w:val="24"/>
                <w:szCs w:val="24"/>
                <w:lang w:bidi="ru-RU"/>
              </w:rPr>
            </w:pPr>
          </w:p>
          <w:p w14:paraId="55280CEF" w14:textId="77777777" w:rsidR="00CF6A67" w:rsidRPr="005B313F" w:rsidRDefault="00CF6A67" w:rsidP="00B50C80">
            <w:pPr>
              <w:rPr>
                <w:sz w:val="24"/>
                <w:szCs w:val="24"/>
                <w:lang w:bidi="ru-RU"/>
              </w:rPr>
            </w:pPr>
          </w:p>
          <w:p w14:paraId="7C84FFC4" w14:textId="77777777" w:rsidR="00CF6A67" w:rsidRPr="005B313F" w:rsidRDefault="00CF6A67" w:rsidP="00B50C80">
            <w:pPr>
              <w:rPr>
                <w:sz w:val="24"/>
                <w:szCs w:val="24"/>
                <w:lang w:bidi="ru-RU"/>
              </w:rPr>
            </w:pPr>
          </w:p>
          <w:p w14:paraId="15550555" w14:textId="77777777" w:rsidR="00CF6A67" w:rsidRPr="005B313F" w:rsidRDefault="00CF6A67" w:rsidP="00B50C80">
            <w:pPr>
              <w:rPr>
                <w:sz w:val="24"/>
                <w:szCs w:val="24"/>
                <w:lang w:bidi="ru-RU"/>
              </w:rPr>
            </w:pPr>
          </w:p>
        </w:tc>
        <w:tc>
          <w:tcPr>
            <w:tcW w:w="4934" w:type="dxa"/>
            <w:vMerge/>
          </w:tcPr>
          <w:p w14:paraId="79BA3C8E" w14:textId="77777777" w:rsidR="00CF6A67" w:rsidRPr="005B313F" w:rsidRDefault="00CF6A67" w:rsidP="00B50C80">
            <w:pPr>
              <w:tabs>
                <w:tab w:val="left" w:pos="3540"/>
              </w:tabs>
              <w:jc w:val="both"/>
              <w:rPr>
                <w:b/>
                <w:sz w:val="24"/>
                <w:szCs w:val="24"/>
              </w:rPr>
            </w:pPr>
          </w:p>
        </w:tc>
      </w:tr>
    </w:tbl>
    <w:p w14:paraId="639C9378" w14:textId="77777777" w:rsidR="00CF6A67" w:rsidRPr="005B313F" w:rsidRDefault="00CF6A67" w:rsidP="00CE6A10">
      <w:pPr>
        <w:ind w:left="-567"/>
        <w:jc w:val="both"/>
        <w:rPr>
          <w:b/>
          <w:sz w:val="24"/>
          <w:szCs w:val="24"/>
        </w:rPr>
      </w:pPr>
    </w:p>
    <w:p w14:paraId="08D24D38" w14:textId="77777777" w:rsidR="00CF6A67" w:rsidRPr="005B313F" w:rsidRDefault="00CF6A67" w:rsidP="00CE6A10">
      <w:pPr>
        <w:ind w:left="-567"/>
        <w:jc w:val="both"/>
        <w:rPr>
          <w:b/>
          <w:sz w:val="24"/>
          <w:szCs w:val="24"/>
        </w:rPr>
      </w:pPr>
      <w:r w:rsidRPr="005B313F">
        <w:rPr>
          <w:b/>
          <w:sz w:val="24"/>
          <w:szCs w:val="24"/>
        </w:rPr>
        <w:t xml:space="preserve">      3. Место дисциплины в структуре ОПОПВО</w:t>
      </w:r>
    </w:p>
    <w:p w14:paraId="06E92308" w14:textId="77777777" w:rsidR="00CF6A67" w:rsidRPr="005B313F" w:rsidRDefault="00CF6A67" w:rsidP="00CE6A10">
      <w:pPr>
        <w:ind w:left="-567"/>
        <w:jc w:val="both"/>
        <w:rPr>
          <w:b/>
          <w:sz w:val="24"/>
          <w:szCs w:val="24"/>
        </w:rPr>
      </w:pPr>
    </w:p>
    <w:p w14:paraId="38F19A89" w14:textId="77777777" w:rsidR="00CF6A67" w:rsidRPr="005B313F" w:rsidRDefault="00CF6A67" w:rsidP="00CE6A10">
      <w:pPr>
        <w:spacing w:line="276" w:lineRule="auto"/>
        <w:ind w:left="-567"/>
        <w:jc w:val="both"/>
        <w:rPr>
          <w:sz w:val="24"/>
          <w:szCs w:val="24"/>
        </w:rPr>
      </w:pPr>
      <w:r w:rsidRPr="005B313F">
        <w:rPr>
          <w:sz w:val="24"/>
          <w:szCs w:val="24"/>
        </w:rPr>
        <w:t xml:space="preserve">     Дисциплина </w:t>
      </w:r>
      <w:r w:rsidRPr="005B313F">
        <w:rPr>
          <w:rFonts w:eastAsia="Times New Roman"/>
          <w:sz w:val="24"/>
          <w:szCs w:val="24"/>
        </w:rPr>
        <w:t>«Общее</w:t>
      </w:r>
      <w:r w:rsidRPr="005B313F">
        <w:rPr>
          <w:bCs/>
          <w:iCs/>
          <w:sz w:val="24"/>
          <w:szCs w:val="24"/>
        </w:rPr>
        <w:t xml:space="preserve"> языкознание и история лингвистических учений</w:t>
      </w:r>
      <w:r w:rsidRPr="005B313F">
        <w:rPr>
          <w:rFonts w:eastAsia="Times New Roman"/>
          <w:sz w:val="24"/>
          <w:szCs w:val="24"/>
        </w:rPr>
        <w:t xml:space="preserve">» </w:t>
      </w:r>
      <w:r w:rsidRPr="005B313F">
        <w:rPr>
          <w:sz w:val="24"/>
          <w:szCs w:val="24"/>
        </w:rPr>
        <w:t xml:space="preserve">относится к обязательной части Блока 1. </w:t>
      </w:r>
    </w:p>
    <w:p w14:paraId="27C24F31" w14:textId="77777777" w:rsidR="00CF6A67" w:rsidRPr="005B313F" w:rsidRDefault="00CF6A67" w:rsidP="00CE6A10">
      <w:pPr>
        <w:spacing w:line="276" w:lineRule="auto"/>
        <w:ind w:left="-567" w:firstLine="284"/>
        <w:jc w:val="both"/>
        <w:rPr>
          <w:sz w:val="24"/>
          <w:szCs w:val="24"/>
        </w:rPr>
      </w:pPr>
      <w:r w:rsidRPr="005B313F">
        <w:rPr>
          <w:sz w:val="24"/>
          <w:szCs w:val="24"/>
        </w:rPr>
        <w:lastRenderedPageBreak/>
        <w:t xml:space="preserve">Данная дисциплина является частью гуманитарной подготовки студентов. Одна из основополагающих дисциплин, определяющих профессиональную направленность подготовки магистра. Сопровождается дисциплина </w:t>
      </w:r>
      <w:r w:rsidRPr="005B313F">
        <w:rPr>
          <w:rFonts w:eastAsia="Times New Roman"/>
          <w:sz w:val="24"/>
          <w:szCs w:val="24"/>
        </w:rPr>
        <w:t>«Общее</w:t>
      </w:r>
      <w:r w:rsidRPr="005B313F">
        <w:rPr>
          <w:bCs/>
          <w:iCs/>
          <w:sz w:val="24"/>
          <w:szCs w:val="24"/>
        </w:rPr>
        <w:t xml:space="preserve"> языкознание и история лингвистических учений</w:t>
      </w:r>
      <w:r w:rsidRPr="005B313F">
        <w:rPr>
          <w:rFonts w:eastAsia="Times New Roman"/>
          <w:sz w:val="24"/>
          <w:szCs w:val="24"/>
        </w:rPr>
        <w:t>»</w:t>
      </w:r>
      <w:r w:rsidRPr="005B313F">
        <w:rPr>
          <w:sz w:val="24"/>
          <w:szCs w:val="24"/>
        </w:rPr>
        <w:t xml:space="preserve">, освоением таких дисциплин как: «Современная социолингвистика», «История и методология науки», «Основные направления современной лингвистики», что позволяет студенту получить углубленные профессиональные знания в области лингвистики, языкознания, так как изучает важнейшие закономерности исторического развития лингвистической науки, без которой невозможно изучение той или иной отрасли лингвистического знания. </w:t>
      </w:r>
    </w:p>
    <w:p w14:paraId="6464C0F9" w14:textId="77777777" w:rsidR="00CF6A67" w:rsidRDefault="00CF6A67" w:rsidP="00CE6A10">
      <w:pPr>
        <w:spacing w:line="276" w:lineRule="auto"/>
        <w:ind w:left="-567" w:firstLine="284"/>
        <w:jc w:val="both"/>
        <w:rPr>
          <w:sz w:val="24"/>
          <w:szCs w:val="24"/>
        </w:rPr>
      </w:pPr>
      <w:r w:rsidRPr="005B313F">
        <w:rPr>
          <w:sz w:val="24"/>
          <w:szCs w:val="24"/>
        </w:rPr>
        <w:t>Особо значима данная дисциплина для проведения практик и организации научно-исследовательской работы.</w:t>
      </w:r>
    </w:p>
    <w:p w14:paraId="4DEF8C84" w14:textId="77777777" w:rsidR="00CE6A10" w:rsidRPr="005B313F" w:rsidRDefault="00CE6A10" w:rsidP="00CE6A10">
      <w:pPr>
        <w:spacing w:line="276" w:lineRule="auto"/>
        <w:ind w:left="-567" w:firstLine="284"/>
        <w:jc w:val="both"/>
        <w:rPr>
          <w:sz w:val="24"/>
          <w:szCs w:val="24"/>
        </w:rPr>
      </w:pPr>
    </w:p>
    <w:p w14:paraId="084BF6D0" w14:textId="77777777" w:rsidR="00CF6A67" w:rsidRDefault="00CF6A67" w:rsidP="00CE6A10">
      <w:pPr>
        <w:ind w:left="-567" w:firstLine="284"/>
        <w:jc w:val="both"/>
        <w:rPr>
          <w:b/>
          <w:sz w:val="24"/>
          <w:szCs w:val="24"/>
        </w:rPr>
      </w:pPr>
      <w:r w:rsidRPr="005B313F">
        <w:rPr>
          <w:b/>
          <w:sz w:val="24"/>
          <w:szCs w:val="24"/>
        </w:rPr>
        <w:t>4.Содержание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видов учебных занятий.</w:t>
      </w:r>
    </w:p>
    <w:p w14:paraId="4F0EB2E4" w14:textId="77777777" w:rsidR="00CE6A10" w:rsidRPr="005B313F" w:rsidRDefault="00CE6A10" w:rsidP="00CE6A10">
      <w:pPr>
        <w:ind w:left="-567" w:firstLine="284"/>
        <w:jc w:val="both"/>
        <w:rPr>
          <w:b/>
          <w:sz w:val="24"/>
          <w:szCs w:val="24"/>
        </w:rPr>
      </w:pPr>
    </w:p>
    <w:p w14:paraId="654841AF" w14:textId="77777777" w:rsidR="00CF6A67" w:rsidRPr="005B313F" w:rsidRDefault="00CF6A67" w:rsidP="00CE6A10">
      <w:pPr>
        <w:ind w:left="-567"/>
        <w:rPr>
          <w:b/>
          <w:sz w:val="24"/>
          <w:szCs w:val="24"/>
        </w:rPr>
      </w:pPr>
      <w:r w:rsidRPr="005B313F">
        <w:rPr>
          <w:b/>
          <w:sz w:val="24"/>
          <w:szCs w:val="24"/>
        </w:rPr>
        <w:t xml:space="preserve">    4.1 Структура дисциплины.</w:t>
      </w:r>
    </w:p>
    <w:p w14:paraId="222080F3" w14:textId="2E73770E" w:rsidR="00CF6A67" w:rsidRPr="00CE6A10" w:rsidRDefault="00CF6A67" w:rsidP="00CE6A10">
      <w:pPr>
        <w:ind w:left="-567"/>
        <w:rPr>
          <w:bCs/>
          <w:sz w:val="24"/>
          <w:szCs w:val="24"/>
        </w:rPr>
      </w:pPr>
      <w:r w:rsidRPr="00CE6A10">
        <w:rPr>
          <w:bCs/>
          <w:sz w:val="24"/>
          <w:szCs w:val="24"/>
        </w:rPr>
        <w:t xml:space="preserve">    Общая трудоемкость дисциплины по данной форме обучения</w:t>
      </w:r>
      <w:r w:rsidR="00CE6A10">
        <w:rPr>
          <w:bCs/>
          <w:sz w:val="24"/>
          <w:szCs w:val="24"/>
        </w:rPr>
        <w:t xml:space="preserve"> </w:t>
      </w:r>
      <w:r w:rsidRPr="00CE6A10">
        <w:rPr>
          <w:bCs/>
          <w:sz w:val="24"/>
          <w:szCs w:val="24"/>
        </w:rPr>
        <w:t>составляет 4 зачетные единицы (144ч.).</w:t>
      </w:r>
    </w:p>
    <w:p w14:paraId="53FFA95E" w14:textId="77777777" w:rsidR="00CF6A67" w:rsidRPr="005B313F" w:rsidRDefault="00CF6A67" w:rsidP="00CF6A67">
      <w:pPr>
        <w:spacing w:line="259" w:lineRule="auto"/>
        <w:ind w:left="1754"/>
        <w:jc w:val="both"/>
        <w:rPr>
          <w:sz w:val="24"/>
          <w:szCs w:val="24"/>
        </w:rPr>
      </w:pPr>
    </w:p>
    <w:tbl>
      <w:tblPr>
        <w:tblStyle w:val="TableGrid"/>
        <w:tblW w:w="9356" w:type="dxa"/>
        <w:tblInd w:w="10" w:type="dxa"/>
        <w:tblLayout w:type="fixed"/>
        <w:tblCellMar>
          <w:left w:w="10" w:type="dxa"/>
          <w:right w:w="51" w:type="dxa"/>
        </w:tblCellMar>
        <w:tblLook w:val="04A0" w:firstRow="1" w:lastRow="0" w:firstColumn="1" w:lastColumn="0" w:noHBand="0" w:noVBand="1"/>
      </w:tblPr>
      <w:tblGrid>
        <w:gridCol w:w="5387"/>
        <w:gridCol w:w="1417"/>
        <w:gridCol w:w="1276"/>
        <w:gridCol w:w="1276"/>
      </w:tblGrid>
      <w:tr w:rsidR="00CF6A67" w:rsidRPr="005B313F" w14:paraId="407F2675" w14:textId="77777777" w:rsidTr="00B50C80">
        <w:trPr>
          <w:trHeight w:val="293"/>
        </w:trPr>
        <w:tc>
          <w:tcPr>
            <w:tcW w:w="5387" w:type="dxa"/>
            <w:vMerge w:val="restart"/>
            <w:tcBorders>
              <w:top w:val="single" w:sz="4" w:space="0" w:color="000000"/>
              <w:left w:val="single" w:sz="4" w:space="0" w:color="000000"/>
              <w:bottom w:val="single" w:sz="4" w:space="0" w:color="000000"/>
              <w:right w:val="single" w:sz="4" w:space="0" w:color="000000"/>
            </w:tcBorders>
          </w:tcPr>
          <w:p w14:paraId="121152BE" w14:textId="77777777" w:rsidR="00CF6A67" w:rsidRPr="005B313F" w:rsidRDefault="00CF6A67" w:rsidP="00B50C80">
            <w:pPr>
              <w:ind w:left="2293" w:hanging="2054"/>
              <w:jc w:val="center"/>
              <w:rPr>
                <w:rFonts w:eastAsia="Times New Roman"/>
                <w:sz w:val="24"/>
                <w:szCs w:val="24"/>
                <w:lang w:eastAsia="en-US"/>
              </w:rPr>
            </w:pPr>
            <w:r w:rsidRPr="005B313F">
              <w:rPr>
                <w:rFonts w:eastAsia="Times New Roman"/>
                <w:sz w:val="24"/>
                <w:szCs w:val="24"/>
                <w:lang w:eastAsia="en-US"/>
              </w:rPr>
              <w:t>Форма работы обучающихся</w:t>
            </w:r>
          </w:p>
          <w:p w14:paraId="3DA00376" w14:textId="77777777" w:rsidR="00CF6A67" w:rsidRPr="005B313F" w:rsidRDefault="00CF6A67" w:rsidP="00B50C80">
            <w:pPr>
              <w:spacing w:line="259" w:lineRule="auto"/>
              <w:ind w:left="43"/>
              <w:jc w:val="center"/>
              <w:rPr>
                <w:sz w:val="24"/>
                <w:szCs w:val="24"/>
              </w:rPr>
            </w:pPr>
            <w:r w:rsidRPr="005B313F">
              <w:rPr>
                <w:rFonts w:eastAsia="Times New Roman"/>
                <w:sz w:val="24"/>
                <w:szCs w:val="24"/>
                <w:lang w:eastAsia="en-US"/>
              </w:rPr>
              <w:t>виды учебных занятий</w:t>
            </w:r>
          </w:p>
        </w:tc>
        <w:tc>
          <w:tcPr>
            <w:tcW w:w="3969" w:type="dxa"/>
            <w:gridSpan w:val="3"/>
            <w:tcBorders>
              <w:top w:val="single" w:sz="4" w:space="0" w:color="000000"/>
              <w:left w:val="single" w:sz="4" w:space="0" w:color="000000"/>
              <w:bottom w:val="single" w:sz="4" w:space="0" w:color="000000"/>
              <w:right w:val="single" w:sz="4" w:space="0" w:color="000000"/>
            </w:tcBorders>
          </w:tcPr>
          <w:p w14:paraId="3EB1A7CD" w14:textId="77777777" w:rsidR="00CF6A67" w:rsidRPr="005B313F" w:rsidRDefault="00CF6A67" w:rsidP="00B50C80">
            <w:pPr>
              <w:spacing w:line="259" w:lineRule="auto"/>
              <w:ind w:left="44"/>
              <w:jc w:val="center"/>
              <w:rPr>
                <w:sz w:val="24"/>
                <w:szCs w:val="24"/>
              </w:rPr>
            </w:pPr>
            <w:r w:rsidRPr="005B313F">
              <w:rPr>
                <w:sz w:val="24"/>
                <w:szCs w:val="24"/>
              </w:rPr>
              <w:t>трудоемкость, часов</w:t>
            </w:r>
          </w:p>
        </w:tc>
      </w:tr>
      <w:tr w:rsidR="00CF6A67" w:rsidRPr="005B313F" w14:paraId="729EDF6B" w14:textId="77777777" w:rsidTr="00B50C80">
        <w:trPr>
          <w:trHeight w:val="677"/>
        </w:trPr>
        <w:tc>
          <w:tcPr>
            <w:tcW w:w="5387" w:type="dxa"/>
            <w:vMerge/>
            <w:tcBorders>
              <w:top w:val="nil"/>
              <w:left w:val="single" w:sz="4" w:space="0" w:color="000000"/>
              <w:bottom w:val="single" w:sz="4" w:space="0" w:color="000000"/>
              <w:right w:val="single" w:sz="4" w:space="0" w:color="000000"/>
            </w:tcBorders>
          </w:tcPr>
          <w:p w14:paraId="68F33F2D" w14:textId="77777777" w:rsidR="00CF6A67" w:rsidRPr="005B313F" w:rsidRDefault="00CF6A67" w:rsidP="00B50C80">
            <w:pPr>
              <w:spacing w:after="160" w:line="259" w:lineRule="auto"/>
              <w:jc w:val="both"/>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56CB9808" w14:textId="77777777" w:rsidR="00CF6A67" w:rsidRPr="005B313F" w:rsidRDefault="00CF6A67" w:rsidP="00B50C80">
            <w:pPr>
              <w:spacing w:after="9" w:line="259" w:lineRule="auto"/>
              <w:ind w:left="41"/>
              <w:jc w:val="both"/>
              <w:rPr>
                <w:sz w:val="24"/>
                <w:szCs w:val="24"/>
              </w:rPr>
            </w:pPr>
            <w:r w:rsidRPr="005B313F">
              <w:rPr>
                <w:sz w:val="24"/>
                <w:szCs w:val="24"/>
              </w:rPr>
              <w:t>2</w:t>
            </w:r>
          </w:p>
          <w:p w14:paraId="5B946051" w14:textId="77777777" w:rsidR="00CF6A67" w:rsidRPr="005B313F" w:rsidRDefault="00CF6A67" w:rsidP="00B50C80">
            <w:pPr>
              <w:spacing w:line="259" w:lineRule="auto"/>
              <w:ind w:left="183"/>
              <w:jc w:val="both"/>
              <w:rPr>
                <w:sz w:val="24"/>
                <w:szCs w:val="24"/>
              </w:rPr>
            </w:pPr>
            <w:r w:rsidRPr="005B313F">
              <w:rPr>
                <w:sz w:val="24"/>
                <w:szCs w:val="24"/>
              </w:rPr>
              <w:t>семестр</w:t>
            </w:r>
          </w:p>
        </w:tc>
        <w:tc>
          <w:tcPr>
            <w:tcW w:w="1276" w:type="dxa"/>
            <w:tcBorders>
              <w:top w:val="single" w:sz="4" w:space="0" w:color="000000"/>
              <w:left w:val="single" w:sz="4" w:space="0" w:color="000000"/>
              <w:bottom w:val="single" w:sz="4" w:space="0" w:color="000000"/>
              <w:right w:val="single" w:sz="4" w:space="0" w:color="000000"/>
            </w:tcBorders>
          </w:tcPr>
          <w:p w14:paraId="663FF577" w14:textId="77777777" w:rsidR="00CF6A67" w:rsidRPr="005B313F" w:rsidRDefault="00CF6A67" w:rsidP="00B50C80">
            <w:pPr>
              <w:spacing w:after="9" w:line="259" w:lineRule="auto"/>
              <w:ind w:left="41"/>
              <w:jc w:val="both"/>
              <w:rPr>
                <w:sz w:val="24"/>
                <w:szCs w:val="24"/>
              </w:rPr>
            </w:pPr>
            <w:r w:rsidRPr="005B313F">
              <w:rPr>
                <w:sz w:val="24"/>
                <w:szCs w:val="24"/>
              </w:rPr>
              <w:t>3</w:t>
            </w:r>
          </w:p>
          <w:p w14:paraId="3EB8C19A" w14:textId="77777777" w:rsidR="00CF6A67" w:rsidRPr="005B313F" w:rsidRDefault="00CF6A67" w:rsidP="00B50C80">
            <w:pPr>
              <w:spacing w:line="259" w:lineRule="auto"/>
              <w:ind w:left="214"/>
              <w:jc w:val="both"/>
              <w:rPr>
                <w:sz w:val="24"/>
                <w:szCs w:val="24"/>
              </w:rPr>
            </w:pPr>
            <w:r w:rsidRPr="005B313F">
              <w:rPr>
                <w:sz w:val="24"/>
                <w:szCs w:val="24"/>
              </w:rPr>
              <w:t>семестр</w:t>
            </w:r>
          </w:p>
        </w:tc>
        <w:tc>
          <w:tcPr>
            <w:tcW w:w="1276" w:type="dxa"/>
            <w:tcBorders>
              <w:top w:val="single" w:sz="4" w:space="0" w:color="000000"/>
              <w:left w:val="single" w:sz="4" w:space="0" w:color="000000"/>
              <w:bottom w:val="single" w:sz="4" w:space="0" w:color="000000"/>
              <w:right w:val="single" w:sz="4" w:space="0" w:color="000000"/>
            </w:tcBorders>
          </w:tcPr>
          <w:p w14:paraId="50E815F3" w14:textId="77777777" w:rsidR="00CF6A67" w:rsidRPr="005B313F" w:rsidRDefault="00CF6A67" w:rsidP="00B50C80">
            <w:pPr>
              <w:spacing w:line="259" w:lineRule="auto"/>
              <w:ind w:left="43"/>
              <w:jc w:val="both"/>
              <w:rPr>
                <w:sz w:val="24"/>
                <w:szCs w:val="24"/>
              </w:rPr>
            </w:pPr>
            <w:r w:rsidRPr="005B313F">
              <w:rPr>
                <w:sz w:val="24"/>
                <w:szCs w:val="24"/>
              </w:rPr>
              <w:t xml:space="preserve">Всего </w:t>
            </w:r>
          </w:p>
        </w:tc>
      </w:tr>
      <w:tr w:rsidR="00CF6A67" w:rsidRPr="005B313F" w14:paraId="0B5E9D1D"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53EE0B66" w14:textId="77777777" w:rsidR="00CF6A67" w:rsidRPr="005B313F" w:rsidRDefault="00CF6A67" w:rsidP="00B50C80">
            <w:pPr>
              <w:ind w:left="-29" w:firstLine="202"/>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417" w:type="dxa"/>
            <w:tcBorders>
              <w:top w:val="single" w:sz="4" w:space="0" w:color="000000"/>
              <w:left w:val="single" w:sz="4" w:space="0" w:color="000000"/>
              <w:bottom w:val="single" w:sz="4" w:space="0" w:color="000000"/>
              <w:right w:val="single" w:sz="4" w:space="0" w:color="000000"/>
            </w:tcBorders>
          </w:tcPr>
          <w:p w14:paraId="6E3827E3" w14:textId="77777777" w:rsidR="00CF6A67" w:rsidRPr="005B313F" w:rsidRDefault="00CF6A67" w:rsidP="00B50C80">
            <w:pPr>
              <w:spacing w:line="259" w:lineRule="auto"/>
              <w:jc w:val="center"/>
              <w:rPr>
                <w:b/>
                <w:sz w:val="24"/>
                <w:szCs w:val="24"/>
              </w:rPr>
            </w:pPr>
            <w:r w:rsidRPr="005B313F">
              <w:rPr>
                <w:b/>
                <w:sz w:val="24"/>
                <w:szCs w:val="24"/>
              </w:rPr>
              <w:t>51</w:t>
            </w:r>
          </w:p>
        </w:tc>
        <w:tc>
          <w:tcPr>
            <w:tcW w:w="1276" w:type="dxa"/>
            <w:tcBorders>
              <w:top w:val="single" w:sz="4" w:space="0" w:color="000000"/>
              <w:left w:val="single" w:sz="4" w:space="0" w:color="000000"/>
              <w:bottom w:val="single" w:sz="4" w:space="0" w:color="000000"/>
              <w:right w:val="single" w:sz="4" w:space="0" w:color="000000"/>
            </w:tcBorders>
          </w:tcPr>
          <w:p w14:paraId="7B5F1584"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9C95215" w14:textId="77777777" w:rsidR="00CF6A67" w:rsidRPr="005B313F" w:rsidRDefault="00CF6A67" w:rsidP="00B50C80">
            <w:pPr>
              <w:spacing w:line="259" w:lineRule="auto"/>
              <w:jc w:val="center"/>
              <w:rPr>
                <w:b/>
                <w:sz w:val="24"/>
                <w:szCs w:val="24"/>
              </w:rPr>
            </w:pPr>
            <w:r w:rsidRPr="005B313F">
              <w:rPr>
                <w:b/>
                <w:sz w:val="24"/>
                <w:szCs w:val="24"/>
              </w:rPr>
              <w:t>51</w:t>
            </w:r>
          </w:p>
        </w:tc>
      </w:tr>
      <w:tr w:rsidR="00CF6A67" w:rsidRPr="005B313F" w14:paraId="7B25E07B"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47BE1ED4" w14:textId="77777777" w:rsidR="00CF6A67" w:rsidRPr="005B313F" w:rsidRDefault="00CF6A67" w:rsidP="00B50C80">
            <w:pPr>
              <w:ind w:left="153"/>
              <w:rPr>
                <w:rFonts w:eastAsia="Times New Roman"/>
                <w:sz w:val="24"/>
                <w:szCs w:val="24"/>
              </w:rPr>
            </w:pPr>
            <w:r w:rsidRPr="005B313F">
              <w:rPr>
                <w:rFonts w:eastAsia="Times New Roman"/>
                <w:sz w:val="24"/>
                <w:szCs w:val="24"/>
              </w:rPr>
              <w:t>Лекции</w:t>
            </w:r>
          </w:p>
        </w:tc>
        <w:tc>
          <w:tcPr>
            <w:tcW w:w="1417" w:type="dxa"/>
            <w:tcBorders>
              <w:top w:val="single" w:sz="4" w:space="0" w:color="000000"/>
              <w:left w:val="single" w:sz="4" w:space="0" w:color="000000"/>
              <w:bottom w:val="single" w:sz="4" w:space="0" w:color="000000"/>
              <w:right w:val="single" w:sz="4" w:space="0" w:color="000000"/>
            </w:tcBorders>
          </w:tcPr>
          <w:p w14:paraId="63B174D1" w14:textId="77777777" w:rsidR="00CF6A67" w:rsidRPr="005B313F" w:rsidRDefault="00CF6A67" w:rsidP="00B50C80">
            <w:pPr>
              <w:spacing w:line="259" w:lineRule="auto"/>
              <w:jc w:val="center"/>
              <w:rPr>
                <w:b/>
                <w:sz w:val="24"/>
                <w:szCs w:val="24"/>
              </w:rPr>
            </w:pPr>
            <w:r w:rsidRPr="005B313F">
              <w:rPr>
                <w:b/>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14:paraId="29DB72E8"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2D40738" w14:textId="77777777" w:rsidR="00CF6A67" w:rsidRPr="005B313F" w:rsidRDefault="00CF6A67" w:rsidP="00B50C80">
            <w:pPr>
              <w:spacing w:line="259" w:lineRule="auto"/>
              <w:jc w:val="center"/>
              <w:rPr>
                <w:b/>
                <w:sz w:val="24"/>
                <w:szCs w:val="24"/>
              </w:rPr>
            </w:pPr>
            <w:r w:rsidRPr="005B313F">
              <w:rPr>
                <w:b/>
                <w:sz w:val="24"/>
                <w:szCs w:val="24"/>
              </w:rPr>
              <w:t>17</w:t>
            </w:r>
          </w:p>
        </w:tc>
      </w:tr>
      <w:tr w:rsidR="00CF6A67" w:rsidRPr="005B313F" w14:paraId="31D5BB84"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7721D986" w14:textId="77777777" w:rsidR="00CF6A67" w:rsidRPr="005B313F" w:rsidRDefault="00CF6A67" w:rsidP="00B50C80">
            <w:pPr>
              <w:ind w:left="129"/>
              <w:rPr>
                <w:rFonts w:eastAsia="Times New Roman"/>
                <w:sz w:val="24"/>
                <w:szCs w:val="24"/>
              </w:rPr>
            </w:pPr>
            <w:r w:rsidRPr="005B313F">
              <w:rPr>
                <w:rFonts w:eastAsia="Times New Roman"/>
                <w:sz w:val="24"/>
                <w:szCs w:val="24"/>
              </w:rPr>
              <w:t>Практические занятия</w:t>
            </w:r>
          </w:p>
        </w:tc>
        <w:tc>
          <w:tcPr>
            <w:tcW w:w="1417" w:type="dxa"/>
            <w:tcBorders>
              <w:top w:val="single" w:sz="4" w:space="0" w:color="000000"/>
              <w:left w:val="single" w:sz="4" w:space="0" w:color="000000"/>
              <w:bottom w:val="single" w:sz="4" w:space="0" w:color="000000"/>
              <w:right w:val="single" w:sz="4" w:space="0" w:color="000000"/>
            </w:tcBorders>
          </w:tcPr>
          <w:p w14:paraId="68A2D9D8" w14:textId="77777777" w:rsidR="00CF6A67" w:rsidRPr="005B313F" w:rsidRDefault="00CF6A67" w:rsidP="00B50C80">
            <w:pPr>
              <w:spacing w:line="259" w:lineRule="auto"/>
              <w:jc w:val="center"/>
              <w:rPr>
                <w:b/>
                <w:sz w:val="24"/>
                <w:szCs w:val="24"/>
              </w:rPr>
            </w:pPr>
            <w:r w:rsidRPr="005B313F">
              <w:rPr>
                <w:b/>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14:paraId="4A8C3086"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7F2E6496" w14:textId="77777777" w:rsidR="00CF6A67" w:rsidRPr="005B313F" w:rsidRDefault="00CF6A67" w:rsidP="00B50C80">
            <w:pPr>
              <w:spacing w:line="259" w:lineRule="auto"/>
              <w:jc w:val="center"/>
              <w:rPr>
                <w:b/>
                <w:sz w:val="24"/>
                <w:szCs w:val="24"/>
              </w:rPr>
            </w:pPr>
            <w:r w:rsidRPr="005B313F">
              <w:rPr>
                <w:b/>
                <w:sz w:val="24"/>
                <w:szCs w:val="24"/>
              </w:rPr>
              <w:t>34</w:t>
            </w:r>
          </w:p>
        </w:tc>
      </w:tr>
      <w:tr w:rsidR="00CF6A67" w:rsidRPr="005B313F" w14:paraId="2FFDCAE6"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6F877584" w14:textId="77777777" w:rsidR="00CF6A67" w:rsidRPr="005B313F" w:rsidRDefault="00CF6A67" w:rsidP="00B50C80">
            <w:pPr>
              <w:ind w:left="153"/>
              <w:rPr>
                <w:rFonts w:eastAsia="Times New Roman"/>
                <w:sz w:val="24"/>
                <w:szCs w:val="24"/>
              </w:rPr>
            </w:pPr>
            <w:r w:rsidRPr="005B313F">
              <w:rPr>
                <w:rFonts w:eastAsia="Times New Roman"/>
                <w:sz w:val="24"/>
                <w:szCs w:val="24"/>
              </w:rPr>
              <w:t>Лабораторные работы</w:t>
            </w:r>
          </w:p>
        </w:tc>
        <w:tc>
          <w:tcPr>
            <w:tcW w:w="1417" w:type="dxa"/>
            <w:tcBorders>
              <w:top w:val="single" w:sz="4" w:space="0" w:color="000000"/>
              <w:left w:val="single" w:sz="4" w:space="0" w:color="000000"/>
              <w:bottom w:val="single" w:sz="4" w:space="0" w:color="000000"/>
              <w:right w:val="single" w:sz="4" w:space="0" w:color="000000"/>
            </w:tcBorders>
          </w:tcPr>
          <w:p w14:paraId="3AB43C7E"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F818B36"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7C65D81" w14:textId="77777777" w:rsidR="00CF6A67" w:rsidRPr="005B313F" w:rsidRDefault="00CF6A67" w:rsidP="00B50C80">
            <w:pPr>
              <w:spacing w:line="259" w:lineRule="auto"/>
              <w:jc w:val="center"/>
              <w:rPr>
                <w:b/>
                <w:sz w:val="24"/>
                <w:szCs w:val="24"/>
              </w:rPr>
            </w:pPr>
          </w:p>
        </w:tc>
      </w:tr>
      <w:tr w:rsidR="00CF6A67" w:rsidRPr="005B313F" w14:paraId="3EDA2C98"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365D9366" w14:textId="77777777" w:rsidR="00CF6A67" w:rsidRPr="005B313F" w:rsidRDefault="00CF6A67" w:rsidP="00B50C80">
            <w:pPr>
              <w:ind w:left="167"/>
              <w:rPr>
                <w:rFonts w:eastAsia="Times New Roman"/>
                <w:sz w:val="24"/>
                <w:szCs w:val="24"/>
              </w:rPr>
            </w:pPr>
            <w:r w:rsidRPr="005B313F">
              <w:rPr>
                <w:rFonts w:eastAsia="Times New Roman"/>
                <w:sz w:val="24"/>
                <w:szCs w:val="24"/>
              </w:rPr>
              <w:t>Самостоятельная работа</w:t>
            </w:r>
          </w:p>
        </w:tc>
        <w:tc>
          <w:tcPr>
            <w:tcW w:w="1417" w:type="dxa"/>
            <w:tcBorders>
              <w:top w:val="single" w:sz="4" w:space="0" w:color="000000"/>
              <w:left w:val="single" w:sz="4" w:space="0" w:color="000000"/>
              <w:bottom w:val="single" w:sz="4" w:space="0" w:color="000000"/>
              <w:right w:val="single" w:sz="4" w:space="0" w:color="000000"/>
            </w:tcBorders>
          </w:tcPr>
          <w:p w14:paraId="3EEC9296" w14:textId="77777777" w:rsidR="00CF6A67" w:rsidRPr="005B313F" w:rsidRDefault="00CF6A67" w:rsidP="00B50C80">
            <w:pPr>
              <w:spacing w:line="259" w:lineRule="auto"/>
              <w:jc w:val="center"/>
              <w:rPr>
                <w:b/>
                <w:sz w:val="24"/>
                <w:szCs w:val="24"/>
              </w:rPr>
            </w:pPr>
            <w:r w:rsidRPr="005B313F">
              <w:rPr>
                <w:b/>
                <w:sz w:val="24"/>
                <w:szCs w:val="24"/>
              </w:rPr>
              <w:t>57</w:t>
            </w:r>
          </w:p>
        </w:tc>
        <w:tc>
          <w:tcPr>
            <w:tcW w:w="1276" w:type="dxa"/>
            <w:tcBorders>
              <w:top w:val="single" w:sz="4" w:space="0" w:color="000000"/>
              <w:left w:val="single" w:sz="4" w:space="0" w:color="000000"/>
              <w:bottom w:val="single" w:sz="4" w:space="0" w:color="000000"/>
              <w:right w:val="single" w:sz="4" w:space="0" w:color="000000"/>
            </w:tcBorders>
          </w:tcPr>
          <w:p w14:paraId="14C058DD"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21DDDFE" w14:textId="77777777" w:rsidR="00CF6A67" w:rsidRPr="005B313F" w:rsidRDefault="00CF6A67" w:rsidP="00B50C80">
            <w:pPr>
              <w:spacing w:line="259" w:lineRule="auto"/>
              <w:jc w:val="center"/>
              <w:rPr>
                <w:b/>
                <w:sz w:val="24"/>
                <w:szCs w:val="24"/>
              </w:rPr>
            </w:pPr>
            <w:r w:rsidRPr="005B313F">
              <w:rPr>
                <w:b/>
                <w:sz w:val="24"/>
                <w:szCs w:val="24"/>
              </w:rPr>
              <w:t>57</w:t>
            </w:r>
          </w:p>
        </w:tc>
      </w:tr>
      <w:tr w:rsidR="00CF6A67" w:rsidRPr="005B313F" w14:paraId="4ADBE175"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52ED9C75" w14:textId="77777777" w:rsidR="00CF6A67" w:rsidRPr="005B313F" w:rsidRDefault="00CF6A67" w:rsidP="00B50C80">
            <w:pPr>
              <w:tabs>
                <w:tab w:val="center" w:pos="3683"/>
              </w:tabs>
              <w:jc w:val="both"/>
              <w:rPr>
                <w:rFonts w:eastAsia="Times New Roman"/>
                <w:sz w:val="24"/>
                <w:szCs w:val="24"/>
              </w:rPr>
            </w:pPr>
            <w:r w:rsidRPr="005B313F">
              <w:rPr>
                <w:rFonts w:eastAsia="Times New Roman"/>
                <w:sz w:val="24"/>
                <w:szCs w:val="24"/>
              </w:rPr>
              <w:t xml:space="preserve">  Курсовой проект, курсовая работа</w:t>
            </w:r>
          </w:p>
        </w:tc>
        <w:tc>
          <w:tcPr>
            <w:tcW w:w="1417" w:type="dxa"/>
            <w:tcBorders>
              <w:top w:val="single" w:sz="4" w:space="0" w:color="000000"/>
              <w:left w:val="single" w:sz="4" w:space="0" w:color="000000"/>
              <w:bottom w:val="single" w:sz="4" w:space="0" w:color="000000"/>
              <w:right w:val="single" w:sz="4" w:space="0" w:color="000000"/>
            </w:tcBorders>
          </w:tcPr>
          <w:p w14:paraId="00981B29" w14:textId="77777777" w:rsidR="00CF6A67" w:rsidRPr="005B313F" w:rsidRDefault="00CF6A67" w:rsidP="00B50C80">
            <w:pPr>
              <w:spacing w:line="259" w:lineRule="auto"/>
              <w:jc w:val="center"/>
              <w:rPr>
                <w:b/>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6656A186" w14:textId="77777777" w:rsidR="00CF6A67" w:rsidRPr="005B313F" w:rsidRDefault="00CF6A67" w:rsidP="00B50C80">
            <w:pPr>
              <w:spacing w:line="259" w:lineRule="auto"/>
              <w:jc w:val="center"/>
              <w:rPr>
                <w:b/>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247F8346" w14:textId="77777777" w:rsidR="00CF6A67" w:rsidRPr="005B313F" w:rsidRDefault="00CF6A67" w:rsidP="00B50C80">
            <w:pPr>
              <w:spacing w:line="259" w:lineRule="auto"/>
              <w:jc w:val="center"/>
              <w:rPr>
                <w:b/>
                <w:sz w:val="24"/>
                <w:szCs w:val="24"/>
                <w:highlight w:val="cyan"/>
              </w:rPr>
            </w:pPr>
          </w:p>
        </w:tc>
      </w:tr>
      <w:tr w:rsidR="00CF6A67" w:rsidRPr="005B313F" w14:paraId="26193989" w14:textId="77777777" w:rsidTr="00B50C80">
        <w:trPr>
          <w:trHeight w:val="281"/>
        </w:trPr>
        <w:tc>
          <w:tcPr>
            <w:tcW w:w="5387" w:type="dxa"/>
            <w:tcBorders>
              <w:top w:val="single" w:sz="2" w:space="0" w:color="000000"/>
              <w:left w:val="single" w:sz="2" w:space="0" w:color="000000"/>
              <w:bottom w:val="single" w:sz="2" w:space="0" w:color="000000"/>
              <w:right w:val="nil"/>
            </w:tcBorders>
          </w:tcPr>
          <w:p w14:paraId="706514DA" w14:textId="77777777" w:rsidR="00CF6A67" w:rsidRPr="005B313F" w:rsidRDefault="00CF6A67" w:rsidP="00B50C80">
            <w:pPr>
              <w:ind w:left="119"/>
              <w:rPr>
                <w:rFonts w:eastAsia="Times New Roman"/>
                <w:sz w:val="24"/>
                <w:szCs w:val="24"/>
              </w:rPr>
            </w:pPr>
            <w:r w:rsidRPr="005B313F">
              <w:rPr>
                <w:rFonts w:eastAsia="Times New Roman"/>
                <w:sz w:val="24"/>
                <w:szCs w:val="24"/>
              </w:rPr>
              <w:t>расчетно-графическое задание</w:t>
            </w:r>
          </w:p>
        </w:tc>
        <w:tc>
          <w:tcPr>
            <w:tcW w:w="1417" w:type="dxa"/>
            <w:tcBorders>
              <w:top w:val="single" w:sz="4" w:space="0" w:color="000000"/>
              <w:left w:val="single" w:sz="4" w:space="0" w:color="000000"/>
              <w:bottom w:val="single" w:sz="4" w:space="0" w:color="000000"/>
              <w:right w:val="single" w:sz="4" w:space="0" w:color="000000"/>
            </w:tcBorders>
          </w:tcPr>
          <w:p w14:paraId="70DDD6BE"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0984386E"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0757BC0" w14:textId="77777777" w:rsidR="00CF6A67" w:rsidRPr="005B313F" w:rsidRDefault="00CF6A67" w:rsidP="00B50C80">
            <w:pPr>
              <w:spacing w:line="259" w:lineRule="auto"/>
              <w:jc w:val="center"/>
              <w:rPr>
                <w:sz w:val="24"/>
                <w:szCs w:val="24"/>
                <w:highlight w:val="cyan"/>
              </w:rPr>
            </w:pPr>
          </w:p>
        </w:tc>
      </w:tr>
      <w:tr w:rsidR="00CF6A67" w:rsidRPr="005B313F" w14:paraId="01E609F6" w14:textId="77777777" w:rsidTr="00B50C80">
        <w:trPr>
          <w:trHeight w:val="270"/>
        </w:trPr>
        <w:tc>
          <w:tcPr>
            <w:tcW w:w="5387" w:type="dxa"/>
            <w:tcBorders>
              <w:top w:val="single" w:sz="2" w:space="0" w:color="000000"/>
              <w:left w:val="single" w:sz="2" w:space="0" w:color="000000"/>
              <w:bottom w:val="single" w:sz="2" w:space="0" w:color="000000"/>
              <w:right w:val="nil"/>
            </w:tcBorders>
          </w:tcPr>
          <w:p w14:paraId="30C10CDE" w14:textId="77777777" w:rsidR="00CF6A67" w:rsidRPr="005B313F" w:rsidRDefault="00CF6A67" w:rsidP="00B50C80">
            <w:pPr>
              <w:ind w:left="119"/>
              <w:rPr>
                <w:rFonts w:eastAsia="Times New Roman"/>
                <w:sz w:val="24"/>
                <w:szCs w:val="24"/>
              </w:rPr>
            </w:pPr>
            <w:r w:rsidRPr="005B313F">
              <w:rPr>
                <w:rFonts w:eastAsia="Times New Roman"/>
                <w:sz w:val="24"/>
                <w:szCs w:val="24"/>
              </w:rPr>
              <w:t>Реферат</w:t>
            </w:r>
          </w:p>
        </w:tc>
        <w:tc>
          <w:tcPr>
            <w:tcW w:w="1417" w:type="dxa"/>
            <w:tcBorders>
              <w:top w:val="single" w:sz="4" w:space="0" w:color="000000"/>
              <w:left w:val="single" w:sz="4" w:space="0" w:color="000000"/>
              <w:bottom w:val="single" w:sz="4" w:space="0" w:color="000000"/>
              <w:right w:val="single" w:sz="4" w:space="0" w:color="000000"/>
            </w:tcBorders>
          </w:tcPr>
          <w:p w14:paraId="79178127"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15C2B393"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696FD25C" w14:textId="77777777" w:rsidR="00CF6A67" w:rsidRPr="005B313F" w:rsidRDefault="00CF6A67" w:rsidP="00B50C80">
            <w:pPr>
              <w:spacing w:line="259" w:lineRule="auto"/>
              <w:jc w:val="center"/>
              <w:rPr>
                <w:sz w:val="24"/>
                <w:szCs w:val="24"/>
                <w:highlight w:val="cyan"/>
              </w:rPr>
            </w:pPr>
          </w:p>
        </w:tc>
      </w:tr>
      <w:tr w:rsidR="00CF6A67" w:rsidRPr="005B313F" w14:paraId="3DB54F86"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7118E37A" w14:textId="77777777" w:rsidR="00CF6A67" w:rsidRPr="005B313F" w:rsidRDefault="00CF6A67" w:rsidP="00B50C80">
            <w:pPr>
              <w:ind w:left="148"/>
              <w:rPr>
                <w:rFonts w:eastAsia="Times New Roman"/>
                <w:sz w:val="24"/>
                <w:szCs w:val="24"/>
              </w:rPr>
            </w:pPr>
            <w:r w:rsidRPr="005B313F">
              <w:rPr>
                <w:rFonts w:eastAsia="Times New Roman"/>
                <w:sz w:val="24"/>
                <w:szCs w:val="24"/>
              </w:rPr>
              <w:t>Эссе</w:t>
            </w:r>
          </w:p>
        </w:tc>
        <w:tc>
          <w:tcPr>
            <w:tcW w:w="1417" w:type="dxa"/>
            <w:tcBorders>
              <w:top w:val="single" w:sz="4" w:space="0" w:color="000000"/>
              <w:left w:val="single" w:sz="4" w:space="0" w:color="000000"/>
              <w:bottom w:val="single" w:sz="4" w:space="0" w:color="000000"/>
              <w:right w:val="single" w:sz="4" w:space="0" w:color="000000"/>
            </w:tcBorders>
          </w:tcPr>
          <w:p w14:paraId="62DBB99B"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226C4AA6"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2F7885E4" w14:textId="77777777" w:rsidR="00CF6A67" w:rsidRPr="005B313F" w:rsidRDefault="00CF6A67" w:rsidP="00B50C80">
            <w:pPr>
              <w:spacing w:line="259" w:lineRule="auto"/>
              <w:jc w:val="center"/>
              <w:rPr>
                <w:sz w:val="24"/>
                <w:szCs w:val="24"/>
                <w:highlight w:val="cyan"/>
              </w:rPr>
            </w:pPr>
          </w:p>
        </w:tc>
      </w:tr>
      <w:tr w:rsidR="00CF6A67" w:rsidRPr="005B313F" w14:paraId="0BE4D3E1"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6FB89D65" w14:textId="77777777" w:rsidR="00CF6A67" w:rsidRPr="005B313F" w:rsidRDefault="00CF6A67" w:rsidP="00B50C80">
            <w:pPr>
              <w:ind w:left="148"/>
              <w:rPr>
                <w:rFonts w:eastAsia="Times New Roman"/>
                <w:sz w:val="24"/>
                <w:szCs w:val="24"/>
              </w:rPr>
            </w:pPr>
            <w:r w:rsidRPr="005B313F">
              <w:rPr>
                <w:rFonts w:eastAsia="Times New Roman"/>
                <w:sz w:val="24"/>
                <w:szCs w:val="24"/>
              </w:rPr>
              <w:t>Самостоятельное изучение разделов</w:t>
            </w:r>
          </w:p>
        </w:tc>
        <w:tc>
          <w:tcPr>
            <w:tcW w:w="1417" w:type="dxa"/>
            <w:tcBorders>
              <w:top w:val="single" w:sz="4" w:space="0" w:color="000000"/>
              <w:left w:val="single" w:sz="4" w:space="0" w:color="000000"/>
              <w:bottom w:val="single" w:sz="4" w:space="0" w:color="000000"/>
              <w:right w:val="single" w:sz="4" w:space="0" w:color="000000"/>
            </w:tcBorders>
          </w:tcPr>
          <w:p w14:paraId="187B241B" w14:textId="77777777" w:rsidR="00CF6A67" w:rsidRPr="005B313F" w:rsidRDefault="00CF6A67" w:rsidP="00B50C80">
            <w:pPr>
              <w:tabs>
                <w:tab w:val="left" w:pos="540"/>
                <w:tab w:val="center" w:pos="678"/>
              </w:tabs>
              <w:spacing w:line="259" w:lineRule="auto"/>
              <w:rPr>
                <w:b/>
                <w:sz w:val="24"/>
                <w:szCs w:val="24"/>
                <w:highlight w:val="cyan"/>
              </w:rPr>
            </w:pPr>
            <w:r w:rsidRPr="005B313F">
              <w:rPr>
                <w:sz w:val="24"/>
                <w:szCs w:val="24"/>
              </w:rPr>
              <w:tab/>
            </w:r>
            <w:r w:rsidRPr="005B313F">
              <w:rPr>
                <w:b/>
                <w:sz w:val="24"/>
                <w:szCs w:val="24"/>
              </w:rPr>
              <w:tab/>
              <w:t>57</w:t>
            </w:r>
          </w:p>
        </w:tc>
        <w:tc>
          <w:tcPr>
            <w:tcW w:w="1276" w:type="dxa"/>
            <w:tcBorders>
              <w:top w:val="single" w:sz="4" w:space="0" w:color="000000"/>
              <w:left w:val="single" w:sz="4" w:space="0" w:color="000000"/>
              <w:bottom w:val="single" w:sz="4" w:space="0" w:color="000000"/>
              <w:right w:val="single" w:sz="4" w:space="0" w:color="000000"/>
            </w:tcBorders>
          </w:tcPr>
          <w:p w14:paraId="4724CF63"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6A34EFEA" w14:textId="77777777" w:rsidR="00CF6A67" w:rsidRPr="005B313F" w:rsidRDefault="00CF6A67" w:rsidP="00B50C80">
            <w:pPr>
              <w:spacing w:line="259" w:lineRule="auto"/>
              <w:jc w:val="center"/>
              <w:rPr>
                <w:b/>
                <w:sz w:val="24"/>
                <w:szCs w:val="24"/>
                <w:highlight w:val="cyan"/>
                <w:lang w:val="en-US"/>
              </w:rPr>
            </w:pPr>
            <w:r w:rsidRPr="005B313F">
              <w:rPr>
                <w:b/>
                <w:sz w:val="24"/>
                <w:szCs w:val="24"/>
                <w:lang w:val="en-US"/>
              </w:rPr>
              <w:t>57</w:t>
            </w:r>
          </w:p>
        </w:tc>
      </w:tr>
      <w:tr w:rsidR="00CF6A67" w:rsidRPr="005B313F" w14:paraId="2379E965"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64A1197B" w14:textId="77777777" w:rsidR="00CF6A67" w:rsidRPr="005B313F" w:rsidRDefault="00CF6A67" w:rsidP="00B50C80">
            <w:pPr>
              <w:ind w:left="105"/>
              <w:rPr>
                <w:rFonts w:eastAsia="Times New Roman"/>
                <w:sz w:val="24"/>
                <w:szCs w:val="24"/>
              </w:rPr>
            </w:pPr>
            <w:r w:rsidRPr="005B313F">
              <w:rPr>
                <w:rFonts w:eastAsia="Times New Roman"/>
                <w:sz w:val="24"/>
                <w:szCs w:val="24"/>
              </w:rPr>
              <w:t>Зачет /экзамен</w:t>
            </w:r>
          </w:p>
        </w:tc>
        <w:tc>
          <w:tcPr>
            <w:tcW w:w="1417" w:type="dxa"/>
            <w:tcBorders>
              <w:top w:val="single" w:sz="4" w:space="0" w:color="000000"/>
              <w:left w:val="single" w:sz="4" w:space="0" w:color="000000"/>
              <w:bottom w:val="single" w:sz="4" w:space="0" w:color="000000"/>
              <w:right w:val="single" w:sz="4" w:space="0" w:color="000000"/>
            </w:tcBorders>
          </w:tcPr>
          <w:p w14:paraId="135B6D1C" w14:textId="77777777" w:rsidR="00CF6A67" w:rsidRPr="005B313F" w:rsidRDefault="00CF6A67" w:rsidP="00B50C80">
            <w:pPr>
              <w:spacing w:line="259" w:lineRule="auto"/>
              <w:jc w:val="center"/>
              <w:rPr>
                <w:sz w:val="24"/>
                <w:szCs w:val="24"/>
                <w:highlight w:val="cyan"/>
              </w:rPr>
            </w:pPr>
            <w:r w:rsidRPr="005B313F">
              <w:rPr>
                <w:b/>
                <w:sz w:val="24"/>
                <w:szCs w:val="24"/>
              </w:rPr>
              <w:t>36</w:t>
            </w:r>
          </w:p>
        </w:tc>
        <w:tc>
          <w:tcPr>
            <w:tcW w:w="1276" w:type="dxa"/>
            <w:tcBorders>
              <w:top w:val="single" w:sz="4" w:space="0" w:color="000000"/>
              <w:left w:val="single" w:sz="4" w:space="0" w:color="000000"/>
              <w:bottom w:val="single" w:sz="4" w:space="0" w:color="000000"/>
              <w:right w:val="single" w:sz="4" w:space="0" w:color="000000"/>
            </w:tcBorders>
          </w:tcPr>
          <w:p w14:paraId="35759474"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7ACCF257" w14:textId="77777777" w:rsidR="00CF6A67" w:rsidRPr="005B313F" w:rsidRDefault="00CF6A67" w:rsidP="00B50C80">
            <w:pPr>
              <w:spacing w:line="259" w:lineRule="auto"/>
              <w:jc w:val="center"/>
              <w:rPr>
                <w:sz w:val="24"/>
                <w:szCs w:val="24"/>
                <w:highlight w:val="cyan"/>
              </w:rPr>
            </w:pPr>
            <w:r w:rsidRPr="005B313F">
              <w:rPr>
                <w:b/>
                <w:sz w:val="24"/>
                <w:szCs w:val="24"/>
              </w:rPr>
              <w:t>36</w:t>
            </w:r>
          </w:p>
        </w:tc>
      </w:tr>
    </w:tbl>
    <w:p w14:paraId="16FB8FDA" w14:textId="77777777" w:rsidR="00CF6A67" w:rsidRPr="005B313F" w:rsidRDefault="00CF6A67" w:rsidP="00CF6A67">
      <w:pPr>
        <w:spacing w:after="60" w:line="248" w:lineRule="auto"/>
        <w:ind w:right="718"/>
        <w:jc w:val="both"/>
        <w:rPr>
          <w:b/>
          <w:sz w:val="24"/>
          <w:szCs w:val="24"/>
        </w:rPr>
      </w:pPr>
    </w:p>
    <w:p w14:paraId="4BCA4E99" w14:textId="77777777" w:rsidR="00CF6A67" w:rsidRPr="005B313F" w:rsidRDefault="00CF6A67" w:rsidP="00CF6A67">
      <w:pPr>
        <w:spacing w:after="60" w:line="248" w:lineRule="auto"/>
        <w:ind w:left="2268" w:right="718"/>
        <w:jc w:val="both"/>
        <w:rPr>
          <w:b/>
          <w:sz w:val="24"/>
          <w:szCs w:val="24"/>
        </w:rPr>
      </w:pPr>
      <w:r w:rsidRPr="005B313F">
        <w:rPr>
          <w:b/>
          <w:sz w:val="24"/>
          <w:szCs w:val="24"/>
          <w:lang w:val="en-US"/>
        </w:rPr>
        <w:t>4.2.</w:t>
      </w:r>
      <w:r w:rsidRPr="005B313F">
        <w:rPr>
          <w:b/>
          <w:sz w:val="24"/>
          <w:szCs w:val="24"/>
        </w:rPr>
        <w:t xml:space="preserve">Содержание разделов дисциплины. </w:t>
      </w:r>
    </w:p>
    <w:p w14:paraId="2B362A76" w14:textId="77777777" w:rsidR="00CF6A67" w:rsidRPr="005B313F" w:rsidRDefault="00CF6A67" w:rsidP="00CF6A67">
      <w:pPr>
        <w:spacing w:line="259" w:lineRule="auto"/>
        <w:ind w:left="2175"/>
        <w:jc w:val="both"/>
        <w:rPr>
          <w:b/>
          <w:sz w:val="24"/>
          <w:szCs w:val="24"/>
        </w:rPr>
      </w:pPr>
    </w:p>
    <w:tbl>
      <w:tblPr>
        <w:tblStyle w:val="TableGrid"/>
        <w:tblW w:w="9356" w:type="dxa"/>
        <w:tblInd w:w="10" w:type="dxa"/>
        <w:tblLayout w:type="fixed"/>
        <w:tblCellMar>
          <w:left w:w="10" w:type="dxa"/>
          <w:right w:w="96" w:type="dxa"/>
        </w:tblCellMar>
        <w:tblLook w:val="04A0" w:firstRow="1" w:lastRow="0" w:firstColumn="1" w:lastColumn="0" w:noHBand="0" w:noVBand="1"/>
      </w:tblPr>
      <w:tblGrid>
        <w:gridCol w:w="1134"/>
        <w:gridCol w:w="2410"/>
        <w:gridCol w:w="5812"/>
      </w:tblGrid>
      <w:tr w:rsidR="00CF6A67" w:rsidRPr="005B313F" w14:paraId="3CF9FBB6" w14:textId="77777777" w:rsidTr="00B50C80">
        <w:trPr>
          <w:trHeight w:val="912"/>
        </w:trPr>
        <w:tc>
          <w:tcPr>
            <w:tcW w:w="1134" w:type="dxa"/>
            <w:tcBorders>
              <w:top w:val="single" w:sz="4" w:space="0" w:color="000000"/>
              <w:left w:val="single" w:sz="4" w:space="0" w:color="000000"/>
              <w:bottom w:val="single" w:sz="4" w:space="0" w:color="000000"/>
              <w:right w:val="single" w:sz="4" w:space="0" w:color="000000"/>
            </w:tcBorders>
          </w:tcPr>
          <w:p w14:paraId="5807B367" w14:textId="77777777" w:rsidR="00CF6A67" w:rsidRPr="005B313F" w:rsidRDefault="00CF6A67" w:rsidP="00B50C80">
            <w:pPr>
              <w:spacing w:line="259" w:lineRule="auto"/>
              <w:ind w:left="161"/>
              <w:jc w:val="both"/>
              <w:rPr>
                <w:sz w:val="24"/>
                <w:szCs w:val="24"/>
              </w:rPr>
            </w:pPr>
            <w:r w:rsidRPr="005B313F">
              <w:rPr>
                <w:sz w:val="24"/>
                <w:szCs w:val="24"/>
              </w:rPr>
              <w:t xml:space="preserve">№ </w:t>
            </w:r>
          </w:p>
          <w:p w14:paraId="3A7A5BA6" w14:textId="77777777" w:rsidR="00CF6A67" w:rsidRPr="005B313F" w:rsidRDefault="00CF6A67" w:rsidP="00B50C80">
            <w:pPr>
              <w:spacing w:line="259" w:lineRule="auto"/>
              <w:ind w:left="161"/>
              <w:jc w:val="both"/>
              <w:rPr>
                <w:sz w:val="24"/>
                <w:szCs w:val="24"/>
              </w:rPr>
            </w:pPr>
            <w:r w:rsidRPr="005B313F">
              <w:rPr>
                <w:sz w:val="24"/>
                <w:szCs w:val="24"/>
              </w:rPr>
              <w:t xml:space="preserve">раздела </w:t>
            </w:r>
          </w:p>
        </w:tc>
        <w:tc>
          <w:tcPr>
            <w:tcW w:w="2410" w:type="dxa"/>
            <w:tcBorders>
              <w:top w:val="single" w:sz="4" w:space="0" w:color="000000"/>
              <w:left w:val="single" w:sz="4" w:space="0" w:color="000000"/>
              <w:bottom w:val="single" w:sz="4" w:space="0" w:color="000000"/>
              <w:right w:val="single" w:sz="4" w:space="0" w:color="000000"/>
            </w:tcBorders>
          </w:tcPr>
          <w:p w14:paraId="031AB1FF" w14:textId="77777777" w:rsidR="00CF6A67" w:rsidRPr="005B313F" w:rsidRDefault="00CF6A67" w:rsidP="00B50C80">
            <w:pPr>
              <w:spacing w:line="259" w:lineRule="auto"/>
              <w:ind w:left="526" w:hanging="480"/>
              <w:jc w:val="both"/>
              <w:rPr>
                <w:sz w:val="24"/>
                <w:szCs w:val="24"/>
              </w:rPr>
            </w:pPr>
            <w:r w:rsidRPr="005B313F">
              <w:rPr>
                <w:sz w:val="24"/>
                <w:szCs w:val="24"/>
              </w:rPr>
              <w:t xml:space="preserve">Наименование раздела </w:t>
            </w:r>
          </w:p>
        </w:tc>
        <w:tc>
          <w:tcPr>
            <w:tcW w:w="5812" w:type="dxa"/>
            <w:tcBorders>
              <w:top w:val="single" w:sz="4" w:space="0" w:color="000000"/>
              <w:left w:val="single" w:sz="4" w:space="0" w:color="000000"/>
              <w:bottom w:val="single" w:sz="4" w:space="0" w:color="000000"/>
              <w:right w:val="single" w:sz="4" w:space="0" w:color="000000"/>
            </w:tcBorders>
          </w:tcPr>
          <w:p w14:paraId="322B2A13" w14:textId="77777777" w:rsidR="00CF6A67" w:rsidRPr="005B313F" w:rsidRDefault="00CF6A67" w:rsidP="00B50C80">
            <w:pPr>
              <w:jc w:val="both"/>
              <w:rPr>
                <w:sz w:val="24"/>
                <w:szCs w:val="24"/>
              </w:rPr>
            </w:pPr>
            <w:r w:rsidRPr="005B313F">
              <w:rPr>
                <w:sz w:val="24"/>
                <w:szCs w:val="24"/>
              </w:rPr>
              <w:t xml:space="preserve">Содержание раздела </w:t>
            </w:r>
          </w:p>
        </w:tc>
      </w:tr>
      <w:tr w:rsidR="00CF6A67" w:rsidRPr="005B313F" w14:paraId="1D8FFB62" w14:textId="77777777" w:rsidTr="00B50C80">
        <w:trPr>
          <w:trHeight w:val="283"/>
        </w:trPr>
        <w:tc>
          <w:tcPr>
            <w:tcW w:w="1134" w:type="dxa"/>
            <w:tcBorders>
              <w:top w:val="single" w:sz="4" w:space="0" w:color="000000"/>
              <w:left w:val="single" w:sz="4" w:space="0" w:color="000000"/>
              <w:bottom w:val="single" w:sz="4" w:space="0" w:color="000000"/>
              <w:right w:val="single" w:sz="4" w:space="0" w:color="000000"/>
            </w:tcBorders>
          </w:tcPr>
          <w:p w14:paraId="5D3A59AB" w14:textId="77777777" w:rsidR="00CF6A67" w:rsidRPr="005B313F" w:rsidRDefault="00CF6A67" w:rsidP="00B50C80">
            <w:pPr>
              <w:spacing w:line="259" w:lineRule="auto"/>
              <w:ind w:left="88"/>
              <w:jc w:val="both"/>
              <w:rPr>
                <w:sz w:val="24"/>
                <w:szCs w:val="24"/>
              </w:rPr>
            </w:pPr>
            <w:r w:rsidRPr="005B313F">
              <w:rPr>
                <w:sz w:val="24"/>
                <w:szCs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14:paraId="228EEC2F" w14:textId="77777777" w:rsidR="00CF6A67" w:rsidRPr="005B313F" w:rsidRDefault="00CF6A67" w:rsidP="00B50C80">
            <w:pPr>
              <w:spacing w:line="259" w:lineRule="auto"/>
              <w:ind w:left="88"/>
              <w:jc w:val="both"/>
              <w:rPr>
                <w:sz w:val="24"/>
                <w:szCs w:val="24"/>
              </w:rPr>
            </w:pPr>
            <w:r w:rsidRPr="005B313F">
              <w:rPr>
                <w:sz w:val="24"/>
                <w:szCs w:val="24"/>
              </w:rPr>
              <w:t xml:space="preserve">2 </w:t>
            </w:r>
          </w:p>
        </w:tc>
        <w:tc>
          <w:tcPr>
            <w:tcW w:w="5812" w:type="dxa"/>
            <w:tcBorders>
              <w:top w:val="single" w:sz="4" w:space="0" w:color="000000"/>
              <w:left w:val="single" w:sz="4" w:space="0" w:color="000000"/>
              <w:bottom w:val="single" w:sz="4" w:space="0" w:color="000000"/>
              <w:right w:val="single" w:sz="4" w:space="0" w:color="000000"/>
            </w:tcBorders>
          </w:tcPr>
          <w:p w14:paraId="6007929A" w14:textId="77777777" w:rsidR="00CF6A67" w:rsidRPr="005B313F" w:rsidRDefault="00CF6A67" w:rsidP="00B50C80">
            <w:pPr>
              <w:spacing w:line="259" w:lineRule="auto"/>
              <w:ind w:left="842"/>
              <w:jc w:val="center"/>
              <w:rPr>
                <w:sz w:val="24"/>
                <w:szCs w:val="24"/>
              </w:rPr>
            </w:pPr>
            <w:r w:rsidRPr="005B313F">
              <w:rPr>
                <w:sz w:val="24"/>
                <w:szCs w:val="24"/>
              </w:rPr>
              <w:t>3</w:t>
            </w:r>
          </w:p>
        </w:tc>
      </w:tr>
      <w:tr w:rsidR="00CF6A67" w:rsidRPr="005B313F" w14:paraId="7C668198" w14:textId="77777777" w:rsidTr="00B50C80">
        <w:trPr>
          <w:trHeight w:val="557"/>
        </w:trPr>
        <w:tc>
          <w:tcPr>
            <w:tcW w:w="1134" w:type="dxa"/>
            <w:tcBorders>
              <w:top w:val="single" w:sz="4" w:space="0" w:color="000000"/>
              <w:left w:val="single" w:sz="4" w:space="0" w:color="000000"/>
              <w:bottom w:val="single" w:sz="4" w:space="0" w:color="000000"/>
              <w:right w:val="single" w:sz="4" w:space="0" w:color="000000"/>
            </w:tcBorders>
          </w:tcPr>
          <w:p w14:paraId="37ABA57C" w14:textId="77777777" w:rsidR="00CF6A67" w:rsidRPr="005B313F" w:rsidRDefault="00CF6A67" w:rsidP="00B50C80">
            <w:pPr>
              <w:jc w:val="both"/>
              <w:rPr>
                <w:sz w:val="24"/>
                <w:szCs w:val="24"/>
              </w:rPr>
            </w:pPr>
            <w:r w:rsidRPr="005B313F">
              <w:rPr>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4EF85971" w14:textId="77777777" w:rsidR="00CF6A67" w:rsidRPr="005B313F" w:rsidRDefault="00CF6A67" w:rsidP="00B50C80">
            <w:pPr>
              <w:pStyle w:val="af8"/>
              <w:ind w:left="0"/>
              <w:rPr>
                <w:rFonts w:ascii="Times New Roman" w:hAnsi="Times New Roman" w:cs="Times New Roman"/>
                <w:b/>
                <w:bCs/>
                <w:sz w:val="24"/>
                <w:szCs w:val="24"/>
              </w:rPr>
            </w:pPr>
            <w:r w:rsidRPr="005B313F">
              <w:rPr>
                <w:rFonts w:ascii="Times New Roman" w:hAnsi="Times New Roman" w:cs="Times New Roman"/>
                <w:b/>
                <w:bCs/>
                <w:sz w:val="24"/>
                <w:szCs w:val="24"/>
              </w:rPr>
              <w:t>Древнейшие лингвистические традиции.</w:t>
            </w:r>
          </w:p>
          <w:p w14:paraId="288C2443" w14:textId="77777777" w:rsidR="00CF6A67" w:rsidRPr="005B313F" w:rsidRDefault="00CF6A67" w:rsidP="00B50C80">
            <w:pPr>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357DA82" w14:textId="77777777" w:rsidR="00CF6A67" w:rsidRPr="005B313F" w:rsidRDefault="00CF6A67" w:rsidP="00B50C80">
            <w:pPr>
              <w:pStyle w:val="TableParagraph"/>
              <w:ind w:left="0"/>
              <w:jc w:val="both"/>
              <w:rPr>
                <w:sz w:val="24"/>
                <w:szCs w:val="24"/>
              </w:rPr>
            </w:pPr>
            <w:r w:rsidRPr="005B313F">
              <w:rPr>
                <w:sz w:val="24"/>
                <w:szCs w:val="24"/>
              </w:rPr>
              <w:t xml:space="preserve">Предмет и задачи языкознания. История языкознания как предмет и учебная дисциплина. Критерии выделения различных периодов в истории языкознания. Общая характеристика основных этапов развития лингвистики. </w:t>
            </w:r>
            <w:proofErr w:type="spellStart"/>
            <w:r w:rsidRPr="005B313F">
              <w:rPr>
                <w:sz w:val="24"/>
                <w:szCs w:val="24"/>
              </w:rPr>
              <w:t>Предпарадигмальный</w:t>
            </w:r>
            <w:proofErr w:type="spellEnd"/>
            <w:r w:rsidRPr="005B313F">
              <w:rPr>
                <w:sz w:val="24"/>
                <w:szCs w:val="24"/>
              </w:rPr>
              <w:t xml:space="preserve"> этап развития лингвистики. Зарождение и формирование науки о языке. Языкознание в Древней Греции и Риме </w:t>
            </w:r>
            <w:r w:rsidRPr="005B313F">
              <w:rPr>
                <w:sz w:val="24"/>
                <w:szCs w:val="24"/>
              </w:rPr>
              <w:lastRenderedPageBreak/>
              <w:t>(языкознание как составная часть философии, споры о природе имени, Александрийская школа, определение основных грамматических категории, учение о частях речи). Языкознание в Древней Индии и Китае. Основные достижения арабских грамматистов.</w:t>
            </w:r>
          </w:p>
        </w:tc>
      </w:tr>
      <w:tr w:rsidR="00CF6A67" w:rsidRPr="005B313F" w14:paraId="5028B7C6"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0386924B" w14:textId="77777777" w:rsidR="00CF6A67" w:rsidRPr="005B313F" w:rsidRDefault="00CF6A67" w:rsidP="00B50C80">
            <w:pPr>
              <w:jc w:val="both"/>
              <w:rPr>
                <w:sz w:val="24"/>
                <w:szCs w:val="24"/>
              </w:rPr>
            </w:pPr>
            <w:r w:rsidRPr="005B313F">
              <w:rPr>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tcPr>
          <w:p w14:paraId="5CA6F447" w14:textId="77777777" w:rsidR="00CF6A67" w:rsidRPr="005B313F" w:rsidRDefault="00CF6A67" w:rsidP="00B50C80">
            <w:pPr>
              <w:rPr>
                <w:b/>
                <w:sz w:val="24"/>
                <w:szCs w:val="24"/>
              </w:rPr>
            </w:pPr>
            <w:r w:rsidRPr="005B313F">
              <w:rPr>
                <w:b/>
                <w:sz w:val="24"/>
                <w:szCs w:val="24"/>
              </w:rPr>
              <w:t>Развитие науки о языке в Средние века и эпоху Возрождения.</w:t>
            </w:r>
          </w:p>
          <w:p w14:paraId="0BF62801" w14:textId="77777777" w:rsidR="00CF6A67" w:rsidRPr="005B313F" w:rsidRDefault="00CF6A67" w:rsidP="00B50C80">
            <w:pPr>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D696A87" w14:textId="77777777" w:rsidR="00CF6A67" w:rsidRPr="005B313F" w:rsidRDefault="00CF6A67" w:rsidP="00B50C80">
            <w:pPr>
              <w:tabs>
                <w:tab w:val="left" w:pos="555"/>
                <w:tab w:val="center" w:pos="4677"/>
                <w:tab w:val="left" w:pos="8310"/>
              </w:tabs>
              <w:jc w:val="both"/>
              <w:rPr>
                <w:sz w:val="24"/>
                <w:szCs w:val="24"/>
              </w:rPr>
            </w:pPr>
            <w:r w:rsidRPr="005B313F">
              <w:rPr>
                <w:sz w:val="24"/>
                <w:szCs w:val="24"/>
              </w:rPr>
              <w:t xml:space="preserve">Языкознание </w:t>
            </w:r>
            <w:r w:rsidRPr="005B313F">
              <w:rPr>
                <w:sz w:val="24"/>
                <w:szCs w:val="24"/>
                <w:lang w:val="en-US"/>
              </w:rPr>
              <w:t>X</w:t>
            </w:r>
            <w:r w:rsidRPr="005B313F">
              <w:rPr>
                <w:sz w:val="24"/>
                <w:szCs w:val="24"/>
              </w:rPr>
              <w:t>-</w:t>
            </w:r>
            <w:r w:rsidRPr="005B313F">
              <w:rPr>
                <w:sz w:val="24"/>
                <w:szCs w:val="24"/>
                <w:lang w:val="en-US"/>
              </w:rPr>
              <w:t>XYII</w:t>
            </w:r>
            <w:r w:rsidRPr="005B313F">
              <w:rPr>
                <w:sz w:val="24"/>
                <w:szCs w:val="24"/>
              </w:rPr>
              <w:t xml:space="preserve"> веков. Развитие греческой и латинской грамматических традиций в Европе. Возникновение письменности у народов Европы. Пробуждение интереса к языку в эпоху Возрождения. Создание национальных грамматик. «Грамматика Пор-Рояля» как первый серьезный опыт типологического изучения языков через выявление универсального ядра языковой структуры.</w:t>
            </w:r>
            <w:r w:rsidRPr="005B313F">
              <w:rPr>
                <w:sz w:val="24"/>
                <w:szCs w:val="24"/>
              </w:rPr>
              <w:tab/>
            </w:r>
          </w:p>
        </w:tc>
      </w:tr>
      <w:tr w:rsidR="00CF6A67" w:rsidRPr="005B313F" w14:paraId="44DF557F"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451F1526" w14:textId="77777777" w:rsidR="00CF6A67" w:rsidRPr="005B313F" w:rsidRDefault="00CF6A67" w:rsidP="00B50C80">
            <w:pPr>
              <w:jc w:val="both"/>
              <w:rPr>
                <w:sz w:val="24"/>
                <w:szCs w:val="24"/>
              </w:rPr>
            </w:pPr>
            <w:r w:rsidRPr="005B313F">
              <w:rPr>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14:paraId="547B3410" w14:textId="77777777" w:rsidR="00CF6A67" w:rsidRPr="005B313F" w:rsidRDefault="00CF6A67" w:rsidP="00B50C80">
            <w:pPr>
              <w:rPr>
                <w:b/>
                <w:sz w:val="24"/>
                <w:szCs w:val="24"/>
              </w:rPr>
            </w:pPr>
            <w:r w:rsidRPr="005B313F">
              <w:rPr>
                <w:b/>
                <w:sz w:val="24"/>
                <w:szCs w:val="24"/>
              </w:rPr>
              <w:t>Формирование сравнительно-исторической языковой парадигмы.</w:t>
            </w:r>
          </w:p>
          <w:p w14:paraId="15891AD0" w14:textId="77777777" w:rsidR="00CF6A67" w:rsidRPr="005B313F" w:rsidRDefault="00CF6A67" w:rsidP="00B50C80">
            <w:pPr>
              <w:jc w:val="both"/>
              <w:rPr>
                <w:sz w:val="24"/>
                <w:szCs w:val="24"/>
              </w:rPr>
            </w:pPr>
          </w:p>
          <w:p w14:paraId="47D65E9A" w14:textId="77777777" w:rsidR="00CF6A67" w:rsidRPr="005B313F" w:rsidRDefault="00CF6A67" w:rsidP="00B50C80">
            <w:pPr>
              <w:rPr>
                <w:sz w:val="24"/>
                <w:szCs w:val="24"/>
              </w:rPr>
            </w:pPr>
          </w:p>
          <w:p w14:paraId="05F806E7" w14:textId="77777777" w:rsidR="00CF6A67" w:rsidRPr="005B313F" w:rsidRDefault="00CF6A67" w:rsidP="00B50C80">
            <w:pPr>
              <w:jc w:val="center"/>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72D6DF0" w14:textId="77777777" w:rsidR="00CF6A67" w:rsidRPr="005B313F" w:rsidRDefault="00CF6A67" w:rsidP="00B50C80">
            <w:pPr>
              <w:jc w:val="both"/>
              <w:rPr>
                <w:sz w:val="24"/>
                <w:szCs w:val="24"/>
              </w:rPr>
            </w:pPr>
            <w:r w:rsidRPr="005B313F">
              <w:rPr>
                <w:sz w:val="24"/>
                <w:szCs w:val="24"/>
              </w:rPr>
              <w:t xml:space="preserve">Истоки и предпосылки возникновения компаративизма. Разработки принципов и приемов сравнительно-исторического исследования в трудах </w:t>
            </w:r>
            <w:proofErr w:type="spellStart"/>
            <w:r w:rsidRPr="005B313F">
              <w:rPr>
                <w:sz w:val="24"/>
                <w:szCs w:val="24"/>
              </w:rPr>
              <w:t>Ф.Боппа</w:t>
            </w:r>
            <w:proofErr w:type="spellEnd"/>
            <w:r w:rsidRPr="005B313F">
              <w:rPr>
                <w:sz w:val="24"/>
                <w:szCs w:val="24"/>
              </w:rPr>
              <w:t xml:space="preserve">, </w:t>
            </w:r>
            <w:proofErr w:type="spellStart"/>
            <w:r w:rsidRPr="005B313F">
              <w:rPr>
                <w:sz w:val="24"/>
                <w:szCs w:val="24"/>
              </w:rPr>
              <w:t>Р.Раска</w:t>
            </w:r>
            <w:proofErr w:type="spellEnd"/>
            <w:r w:rsidRPr="005B313F">
              <w:rPr>
                <w:sz w:val="24"/>
                <w:szCs w:val="24"/>
              </w:rPr>
              <w:t xml:space="preserve">, </w:t>
            </w:r>
            <w:proofErr w:type="spellStart"/>
            <w:r w:rsidRPr="005B313F">
              <w:rPr>
                <w:sz w:val="24"/>
                <w:szCs w:val="24"/>
              </w:rPr>
              <w:t>Я.Гримма</w:t>
            </w:r>
            <w:proofErr w:type="spellEnd"/>
            <w:r w:rsidRPr="005B313F">
              <w:rPr>
                <w:sz w:val="24"/>
                <w:szCs w:val="24"/>
              </w:rPr>
              <w:t xml:space="preserve">, </w:t>
            </w:r>
            <w:proofErr w:type="spellStart"/>
            <w:r w:rsidRPr="005B313F">
              <w:rPr>
                <w:sz w:val="24"/>
                <w:szCs w:val="24"/>
              </w:rPr>
              <w:t>А.Х.Востокова</w:t>
            </w:r>
            <w:proofErr w:type="spellEnd"/>
            <w:r w:rsidRPr="005B313F">
              <w:rPr>
                <w:sz w:val="24"/>
                <w:szCs w:val="24"/>
              </w:rPr>
              <w:t xml:space="preserve">. Принципы установления родства языков (фонетические и грамматические соответствия). Теория агглютинации </w:t>
            </w:r>
            <w:proofErr w:type="spellStart"/>
            <w:r w:rsidRPr="005B313F">
              <w:rPr>
                <w:sz w:val="24"/>
                <w:szCs w:val="24"/>
              </w:rPr>
              <w:t>Ф.Боппа</w:t>
            </w:r>
            <w:proofErr w:type="spellEnd"/>
            <w:r w:rsidRPr="005B313F">
              <w:rPr>
                <w:sz w:val="24"/>
                <w:szCs w:val="24"/>
              </w:rPr>
              <w:t xml:space="preserve">. Возникновение славистики. Лингвистическая концепция </w:t>
            </w:r>
            <w:proofErr w:type="spellStart"/>
            <w:r w:rsidRPr="005B313F">
              <w:rPr>
                <w:sz w:val="24"/>
                <w:szCs w:val="24"/>
              </w:rPr>
              <w:t>В.фон</w:t>
            </w:r>
            <w:proofErr w:type="spellEnd"/>
            <w:r w:rsidRPr="005B313F">
              <w:rPr>
                <w:sz w:val="24"/>
                <w:szCs w:val="24"/>
              </w:rPr>
              <w:t xml:space="preserve"> Гумбольдта. Ее философская основа.</w:t>
            </w:r>
            <w:r w:rsidRPr="005B313F">
              <w:rPr>
                <w:sz w:val="24"/>
                <w:szCs w:val="24"/>
              </w:rPr>
              <w:tab/>
            </w:r>
          </w:p>
        </w:tc>
      </w:tr>
      <w:tr w:rsidR="00CF6A67" w:rsidRPr="005B313F" w14:paraId="129C2C50" w14:textId="77777777" w:rsidTr="00B50C80">
        <w:trPr>
          <w:trHeight w:val="1690"/>
        </w:trPr>
        <w:tc>
          <w:tcPr>
            <w:tcW w:w="1134" w:type="dxa"/>
            <w:tcBorders>
              <w:top w:val="single" w:sz="4" w:space="0" w:color="000000"/>
              <w:left w:val="single" w:sz="4" w:space="0" w:color="000000"/>
              <w:bottom w:val="single" w:sz="4" w:space="0" w:color="000000"/>
              <w:right w:val="single" w:sz="4" w:space="0" w:color="000000"/>
            </w:tcBorders>
          </w:tcPr>
          <w:p w14:paraId="46DFC3A6" w14:textId="77777777" w:rsidR="00CF6A67" w:rsidRPr="005B313F" w:rsidRDefault="00CF6A67" w:rsidP="00B50C80">
            <w:pPr>
              <w:jc w:val="both"/>
              <w:rPr>
                <w:sz w:val="24"/>
                <w:szCs w:val="24"/>
              </w:rPr>
            </w:pPr>
            <w:r w:rsidRPr="005B313F">
              <w:rPr>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14:paraId="1161A155" w14:textId="77777777" w:rsidR="00CF6A67" w:rsidRPr="005B313F" w:rsidRDefault="00CF6A67" w:rsidP="00B50C80">
            <w:pPr>
              <w:jc w:val="both"/>
              <w:rPr>
                <w:b/>
                <w:sz w:val="24"/>
                <w:szCs w:val="24"/>
              </w:rPr>
            </w:pPr>
            <w:r w:rsidRPr="005B313F">
              <w:rPr>
                <w:b/>
                <w:sz w:val="24"/>
                <w:szCs w:val="24"/>
              </w:rPr>
              <w:t>Второй этап развития сравнительно-исторического языкознания.</w:t>
            </w:r>
          </w:p>
        </w:tc>
        <w:tc>
          <w:tcPr>
            <w:tcW w:w="5812" w:type="dxa"/>
            <w:tcBorders>
              <w:top w:val="single" w:sz="4" w:space="0" w:color="000000"/>
              <w:left w:val="single" w:sz="4" w:space="0" w:color="000000"/>
              <w:bottom w:val="single" w:sz="4" w:space="0" w:color="000000"/>
              <w:right w:val="single" w:sz="4" w:space="0" w:color="000000"/>
            </w:tcBorders>
          </w:tcPr>
          <w:p w14:paraId="6976EE2D"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Сравнительно-историческое языкознание середины </w:t>
            </w:r>
            <w:r w:rsidRPr="005B313F">
              <w:rPr>
                <w:sz w:val="24"/>
                <w:szCs w:val="24"/>
                <w:lang w:val="en-US"/>
              </w:rPr>
              <w:t>XIX</w:t>
            </w:r>
            <w:r w:rsidRPr="005B313F">
              <w:rPr>
                <w:sz w:val="24"/>
                <w:szCs w:val="24"/>
              </w:rPr>
              <w:t xml:space="preserve"> века. Натуралистическое и психологическое направления. Лингвистическая концепция А. Шлейхера. Морфологическая классификация языков. Идея генеалогического древа, понятие праязыка, методика его реконструкции.</w:t>
            </w:r>
          </w:p>
        </w:tc>
      </w:tr>
      <w:tr w:rsidR="00CF6A67" w:rsidRPr="005B313F" w14:paraId="2BF4D93B"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0C5CA520" w14:textId="77777777" w:rsidR="00CF6A67" w:rsidRPr="005B313F" w:rsidRDefault="00CF6A67" w:rsidP="00B50C80">
            <w:pPr>
              <w:jc w:val="both"/>
              <w:rPr>
                <w:sz w:val="24"/>
                <w:szCs w:val="24"/>
              </w:rPr>
            </w:pPr>
            <w:r w:rsidRPr="005B313F">
              <w:rPr>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14:paraId="5937689B" w14:textId="77777777" w:rsidR="00CF6A67" w:rsidRPr="005B313F" w:rsidRDefault="00CF6A67" w:rsidP="00B50C80">
            <w:pPr>
              <w:jc w:val="both"/>
              <w:rPr>
                <w:b/>
                <w:sz w:val="24"/>
                <w:szCs w:val="24"/>
              </w:rPr>
            </w:pPr>
            <w:proofErr w:type="spellStart"/>
            <w:r w:rsidRPr="005B313F">
              <w:rPr>
                <w:b/>
                <w:sz w:val="24"/>
                <w:szCs w:val="24"/>
              </w:rPr>
              <w:t>Младограмматизм</w:t>
            </w:r>
            <w:proofErr w:type="spellEnd"/>
            <w:r w:rsidRPr="005B313F">
              <w:rPr>
                <w:b/>
                <w:sz w:val="24"/>
                <w:szCs w:val="24"/>
              </w:rPr>
              <w:t xml:space="preserve"> как третий этап в развитии сравнительно-исторического языкознания.</w:t>
            </w:r>
          </w:p>
          <w:p w14:paraId="3DB4F40D" w14:textId="77777777" w:rsidR="00CF6A67" w:rsidRPr="005B313F" w:rsidRDefault="00CF6A67" w:rsidP="00B50C80">
            <w:pPr>
              <w:jc w:val="both"/>
              <w:rPr>
                <w:sz w:val="24"/>
                <w:szCs w:val="24"/>
              </w:rPr>
            </w:pPr>
          </w:p>
          <w:p w14:paraId="62036638" w14:textId="77777777" w:rsidR="00CF6A67" w:rsidRPr="005B313F" w:rsidRDefault="00CF6A67" w:rsidP="00B50C80">
            <w:pPr>
              <w:rPr>
                <w:sz w:val="24"/>
                <w:szCs w:val="24"/>
              </w:rPr>
            </w:pPr>
          </w:p>
          <w:p w14:paraId="377567D5" w14:textId="77777777" w:rsidR="00CF6A67" w:rsidRPr="005B313F" w:rsidRDefault="00CF6A67" w:rsidP="00B50C80">
            <w:pPr>
              <w:jc w:val="center"/>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E1D2907" w14:textId="77777777" w:rsidR="00CF6A67" w:rsidRPr="005B313F" w:rsidRDefault="00CF6A67" w:rsidP="00B50C80">
            <w:pPr>
              <w:jc w:val="both"/>
              <w:rPr>
                <w:sz w:val="24"/>
                <w:szCs w:val="24"/>
              </w:rPr>
            </w:pPr>
            <w:r w:rsidRPr="005B313F">
              <w:rPr>
                <w:sz w:val="24"/>
                <w:szCs w:val="24"/>
              </w:rPr>
              <w:t xml:space="preserve">Младограмматическое направление как этап в развитии сравнительно-исторического языкознания. Значение для сравнительно-исторического языкознания трудов </w:t>
            </w:r>
            <w:proofErr w:type="spellStart"/>
            <w:r w:rsidRPr="005B313F">
              <w:rPr>
                <w:sz w:val="24"/>
                <w:szCs w:val="24"/>
              </w:rPr>
              <w:t>К.Бругмана</w:t>
            </w:r>
            <w:proofErr w:type="spellEnd"/>
            <w:r w:rsidRPr="005B313F">
              <w:rPr>
                <w:sz w:val="24"/>
                <w:szCs w:val="24"/>
              </w:rPr>
              <w:t xml:space="preserve">, </w:t>
            </w:r>
            <w:proofErr w:type="spellStart"/>
            <w:r w:rsidRPr="005B313F">
              <w:rPr>
                <w:sz w:val="24"/>
                <w:szCs w:val="24"/>
              </w:rPr>
              <w:t>Г.Остгофа</w:t>
            </w:r>
            <w:proofErr w:type="spellEnd"/>
            <w:r w:rsidRPr="005B313F">
              <w:rPr>
                <w:sz w:val="24"/>
                <w:szCs w:val="24"/>
              </w:rPr>
              <w:t xml:space="preserve">, </w:t>
            </w:r>
            <w:proofErr w:type="spellStart"/>
            <w:r w:rsidRPr="005B313F">
              <w:rPr>
                <w:sz w:val="24"/>
                <w:szCs w:val="24"/>
              </w:rPr>
              <w:t>ЮГ.Пауля</w:t>
            </w:r>
            <w:proofErr w:type="spellEnd"/>
            <w:r w:rsidRPr="005B313F">
              <w:rPr>
                <w:sz w:val="24"/>
                <w:szCs w:val="24"/>
              </w:rPr>
              <w:t xml:space="preserve">. Основные недостатки </w:t>
            </w:r>
            <w:proofErr w:type="spellStart"/>
            <w:r w:rsidRPr="005B313F">
              <w:rPr>
                <w:sz w:val="24"/>
                <w:szCs w:val="24"/>
              </w:rPr>
              <w:t>младограмматизма</w:t>
            </w:r>
            <w:proofErr w:type="spellEnd"/>
            <w:r w:rsidRPr="005B313F">
              <w:rPr>
                <w:sz w:val="24"/>
                <w:szCs w:val="24"/>
              </w:rPr>
              <w:t xml:space="preserve"> и их критика русскими и зарубежными лингвистами.</w:t>
            </w:r>
          </w:p>
          <w:p w14:paraId="2FBBB26F" w14:textId="77777777" w:rsidR="00CF6A67" w:rsidRPr="005B313F" w:rsidRDefault="00CF6A67" w:rsidP="00B50C80">
            <w:pPr>
              <w:jc w:val="both"/>
              <w:rPr>
                <w:b/>
                <w:sz w:val="24"/>
                <w:szCs w:val="24"/>
              </w:rPr>
            </w:pPr>
            <w:r w:rsidRPr="005B313F">
              <w:rPr>
                <w:sz w:val="24"/>
                <w:szCs w:val="24"/>
              </w:rPr>
              <w:t xml:space="preserve">Московская и Казанская школы. Лингвистическая концепция </w:t>
            </w:r>
            <w:proofErr w:type="spellStart"/>
            <w:r w:rsidRPr="005B313F">
              <w:rPr>
                <w:sz w:val="24"/>
                <w:szCs w:val="24"/>
              </w:rPr>
              <w:t>Ф.Ф.Фортунатова</w:t>
            </w:r>
            <w:proofErr w:type="spellEnd"/>
            <w:r w:rsidRPr="005B313F">
              <w:rPr>
                <w:sz w:val="24"/>
                <w:szCs w:val="24"/>
              </w:rPr>
              <w:t xml:space="preserve">. Исторические и грамматические исследования </w:t>
            </w:r>
            <w:proofErr w:type="spellStart"/>
            <w:r w:rsidRPr="005B313F">
              <w:rPr>
                <w:sz w:val="24"/>
                <w:szCs w:val="24"/>
              </w:rPr>
              <w:t>А.А.Шахматова</w:t>
            </w:r>
            <w:proofErr w:type="spellEnd"/>
            <w:r w:rsidRPr="005B313F">
              <w:rPr>
                <w:sz w:val="24"/>
                <w:szCs w:val="24"/>
              </w:rPr>
              <w:t>. Учение о психологической коммуникации.</w:t>
            </w:r>
          </w:p>
          <w:p w14:paraId="4EB90B57"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Казанская лингвистическая школа. Специфика психологизма И.А. Бодуэна де </w:t>
            </w:r>
            <w:proofErr w:type="spellStart"/>
            <w:r w:rsidRPr="005B313F">
              <w:rPr>
                <w:sz w:val="24"/>
                <w:szCs w:val="24"/>
              </w:rPr>
              <w:t>Куртене</w:t>
            </w:r>
            <w:proofErr w:type="spellEnd"/>
            <w:r w:rsidRPr="005B313F">
              <w:rPr>
                <w:sz w:val="24"/>
                <w:szCs w:val="24"/>
              </w:rPr>
              <w:t>.</w:t>
            </w:r>
          </w:p>
        </w:tc>
      </w:tr>
      <w:tr w:rsidR="00CF6A67" w:rsidRPr="005B313F" w14:paraId="5443FED5"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6B3E70FE" w14:textId="77777777" w:rsidR="00CF6A67" w:rsidRPr="005B313F" w:rsidRDefault="00CF6A67" w:rsidP="00B50C80">
            <w:pPr>
              <w:jc w:val="both"/>
              <w:rPr>
                <w:sz w:val="24"/>
                <w:szCs w:val="24"/>
              </w:rPr>
            </w:pPr>
            <w:r w:rsidRPr="005B313F">
              <w:rPr>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14:paraId="5581A1D4" w14:textId="77777777" w:rsidR="00CF6A67" w:rsidRPr="005B313F" w:rsidRDefault="00CF6A67" w:rsidP="00B50C80">
            <w:pPr>
              <w:rPr>
                <w:b/>
                <w:sz w:val="24"/>
                <w:szCs w:val="24"/>
              </w:rPr>
            </w:pPr>
            <w:r w:rsidRPr="005B313F">
              <w:rPr>
                <w:b/>
                <w:sz w:val="24"/>
                <w:szCs w:val="24"/>
              </w:rPr>
              <w:t xml:space="preserve">Развитие языкознания в России. </w:t>
            </w:r>
          </w:p>
          <w:p w14:paraId="692A2F09"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25B5120" w14:textId="77777777" w:rsidR="00CF6A67" w:rsidRPr="005B313F" w:rsidRDefault="00CF6A67" w:rsidP="00B50C80">
            <w:pPr>
              <w:widowControl w:val="0"/>
              <w:autoSpaceDE w:val="0"/>
              <w:autoSpaceDN w:val="0"/>
              <w:adjustRightInd w:val="0"/>
              <w:jc w:val="both"/>
              <w:rPr>
                <w:sz w:val="24"/>
                <w:szCs w:val="24"/>
              </w:rPr>
            </w:pPr>
            <w:proofErr w:type="spellStart"/>
            <w:r w:rsidRPr="005B313F">
              <w:rPr>
                <w:sz w:val="24"/>
                <w:szCs w:val="24"/>
              </w:rPr>
              <w:t>Доломоносовский</w:t>
            </w:r>
            <w:proofErr w:type="spellEnd"/>
            <w:r w:rsidRPr="005B313F">
              <w:rPr>
                <w:sz w:val="24"/>
                <w:szCs w:val="24"/>
              </w:rPr>
              <w:t xml:space="preserve"> этап (</w:t>
            </w:r>
            <w:proofErr w:type="spellStart"/>
            <w:r w:rsidRPr="005B313F">
              <w:rPr>
                <w:sz w:val="24"/>
                <w:szCs w:val="24"/>
              </w:rPr>
              <w:t>М.Грек</w:t>
            </w:r>
            <w:proofErr w:type="spellEnd"/>
            <w:r w:rsidRPr="005B313F">
              <w:rPr>
                <w:sz w:val="24"/>
                <w:szCs w:val="24"/>
              </w:rPr>
              <w:t xml:space="preserve">, </w:t>
            </w:r>
            <w:proofErr w:type="spellStart"/>
            <w:r w:rsidRPr="005B313F">
              <w:rPr>
                <w:sz w:val="24"/>
                <w:szCs w:val="24"/>
              </w:rPr>
              <w:t>М.Смотрицкий</w:t>
            </w:r>
            <w:proofErr w:type="spellEnd"/>
            <w:r w:rsidRPr="005B313F">
              <w:rPr>
                <w:sz w:val="24"/>
                <w:szCs w:val="24"/>
              </w:rPr>
              <w:t xml:space="preserve">, </w:t>
            </w:r>
            <w:proofErr w:type="spellStart"/>
            <w:r w:rsidRPr="005B313F">
              <w:rPr>
                <w:sz w:val="24"/>
                <w:szCs w:val="24"/>
              </w:rPr>
              <w:t>В.Е.Адодуров</w:t>
            </w:r>
            <w:proofErr w:type="spellEnd"/>
            <w:r w:rsidRPr="005B313F">
              <w:rPr>
                <w:sz w:val="24"/>
                <w:szCs w:val="24"/>
              </w:rPr>
              <w:t xml:space="preserve">). Роль </w:t>
            </w:r>
            <w:proofErr w:type="spellStart"/>
            <w:r w:rsidRPr="005B313F">
              <w:rPr>
                <w:sz w:val="24"/>
                <w:szCs w:val="24"/>
              </w:rPr>
              <w:t>М.В.Ломоносова</w:t>
            </w:r>
            <w:proofErr w:type="spellEnd"/>
            <w:r w:rsidRPr="005B313F">
              <w:rPr>
                <w:sz w:val="24"/>
                <w:szCs w:val="24"/>
              </w:rPr>
              <w:t xml:space="preserve"> в формировании научного подхода к изучению языка. Отражение идей философской грамматики в русском </w:t>
            </w:r>
            <w:proofErr w:type="spellStart"/>
            <w:r w:rsidRPr="005B313F">
              <w:rPr>
                <w:sz w:val="24"/>
                <w:szCs w:val="24"/>
              </w:rPr>
              <w:t>языкознаниии</w:t>
            </w:r>
            <w:proofErr w:type="spellEnd"/>
            <w:r w:rsidRPr="005B313F">
              <w:rPr>
                <w:sz w:val="24"/>
                <w:szCs w:val="24"/>
                <w:lang w:val="en-US"/>
              </w:rPr>
              <w:t>XYIII</w:t>
            </w:r>
            <w:r w:rsidRPr="005B313F">
              <w:rPr>
                <w:sz w:val="24"/>
                <w:szCs w:val="24"/>
              </w:rPr>
              <w:t>-</w:t>
            </w:r>
            <w:r w:rsidRPr="005B313F">
              <w:rPr>
                <w:sz w:val="24"/>
                <w:szCs w:val="24"/>
                <w:lang w:val="en-US"/>
              </w:rPr>
              <w:t>XIX</w:t>
            </w:r>
            <w:r w:rsidRPr="005B313F">
              <w:rPr>
                <w:sz w:val="24"/>
                <w:szCs w:val="24"/>
              </w:rPr>
              <w:t xml:space="preserve"> веков (</w:t>
            </w:r>
            <w:proofErr w:type="spellStart"/>
            <w:r w:rsidRPr="005B313F">
              <w:rPr>
                <w:sz w:val="24"/>
                <w:szCs w:val="24"/>
              </w:rPr>
              <w:t>И.С.Рижский</w:t>
            </w:r>
            <w:proofErr w:type="spellEnd"/>
            <w:r w:rsidRPr="005B313F">
              <w:rPr>
                <w:sz w:val="24"/>
                <w:szCs w:val="24"/>
              </w:rPr>
              <w:t xml:space="preserve">, </w:t>
            </w:r>
            <w:proofErr w:type="spellStart"/>
            <w:r w:rsidRPr="005B313F">
              <w:rPr>
                <w:sz w:val="24"/>
                <w:szCs w:val="24"/>
              </w:rPr>
              <w:t>Л.Г.Якоб</w:t>
            </w:r>
            <w:proofErr w:type="spellEnd"/>
            <w:r w:rsidRPr="005B313F">
              <w:rPr>
                <w:sz w:val="24"/>
                <w:szCs w:val="24"/>
              </w:rPr>
              <w:t xml:space="preserve">, </w:t>
            </w:r>
            <w:proofErr w:type="spellStart"/>
            <w:r w:rsidRPr="005B313F">
              <w:rPr>
                <w:sz w:val="24"/>
                <w:szCs w:val="24"/>
              </w:rPr>
              <w:t>Н.И.Греч</w:t>
            </w:r>
            <w:proofErr w:type="spellEnd"/>
            <w:r w:rsidRPr="005B313F">
              <w:rPr>
                <w:sz w:val="24"/>
                <w:szCs w:val="24"/>
              </w:rPr>
              <w:t xml:space="preserve">). Сравнительно-историческое языкознание в России во второй половине XIX века. Значение трудов </w:t>
            </w:r>
            <w:proofErr w:type="spellStart"/>
            <w:r w:rsidRPr="005B313F">
              <w:rPr>
                <w:sz w:val="24"/>
                <w:szCs w:val="24"/>
              </w:rPr>
              <w:t>И.И.Срезневского</w:t>
            </w:r>
            <w:proofErr w:type="spellEnd"/>
            <w:r w:rsidRPr="005B313F">
              <w:rPr>
                <w:sz w:val="24"/>
                <w:szCs w:val="24"/>
              </w:rPr>
              <w:t xml:space="preserve">, </w:t>
            </w:r>
            <w:proofErr w:type="spellStart"/>
            <w:r w:rsidRPr="005B313F">
              <w:rPr>
                <w:sz w:val="24"/>
                <w:szCs w:val="24"/>
              </w:rPr>
              <w:t>Ф.И.Буслаева</w:t>
            </w:r>
            <w:proofErr w:type="spellEnd"/>
            <w:r w:rsidRPr="005B313F">
              <w:rPr>
                <w:sz w:val="24"/>
                <w:szCs w:val="24"/>
              </w:rPr>
              <w:t xml:space="preserve">. Лексикографическая деятельность </w:t>
            </w:r>
            <w:proofErr w:type="spellStart"/>
            <w:r w:rsidRPr="005B313F">
              <w:rPr>
                <w:sz w:val="24"/>
                <w:szCs w:val="24"/>
              </w:rPr>
              <w:t>В.И.Даля</w:t>
            </w:r>
            <w:proofErr w:type="spellEnd"/>
            <w:r w:rsidRPr="005B313F">
              <w:rPr>
                <w:sz w:val="24"/>
                <w:szCs w:val="24"/>
              </w:rPr>
              <w:t>.</w:t>
            </w:r>
            <w:r w:rsidRPr="005B313F">
              <w:rPr>
                <w:sz w:val="24"/>
                <w:szCs w:val="24"/>
              </w:rPr>
              <w:tab/>
            </w:r>
          </w:p>
        </w:tc>
      </w:tr>
      <w:tr w:rsidR="00CF6A67" w:rsidRPr="005B313F" w14:paraId="3918D853" w14:textId="77777777" w:rsidTr="00B50C80">
        <w:trPr>
          <w:trHeight w:val="1683"/>
        </w:trPr>
        <w:tc>
          <w:tcPr>
            <w:tcW w:w="1134" w:type="dxa"/>
            <w:tcBorders>
              <w:top w:val="single" w:sz="4" w:space="0" w:color="000000"/>
              <w:left w:val="single" w:sz="4" w:space="0" w:color="000000"/>
              <w:bottom w:val="single" w:sz="4" w:space="0" w:color="000000"/>
              <w:right w:val="single" w:sz="4" w:space="0" w:color="000000"/>
            </w:tcBorders>
          </w:tcPr>
          <w:p w14:paraId="4F9412C9" w14:textId="77777777" w:rsidR="00CF6A67" w:rsidRPr="005B313F" w:rsidRDefault="00CF6A67" w:rsidP="00B50C80">
            <w:pPr>
              <w:jc w:val="both"/>
              <w:rPr>
                <w:sz w:val="24"/>
                <w:szCs w:val="24"/>
              </w:rPr>
            </w:pPr>
            <w:r w:rsidRPr="005B313F">
              <w:rPr>
                <w:sz w:val="24"/>
                <w:szCs w:val="24"/>
              </w:rPr>
              <w:lastRenderedPageBreak/>
              <w:t>7.</w:t>
            </w:r>
          </w:p>
        </w:tc>
        <w:tc>
          <w:tcPr>
            <w:tcW w:w="2410" w:type="dxa"/>
            <w:tcBorders>
              <w:top w:val="single" w:sz="4" w:space="0" w:color="000000"/>
              <w:left w:val="single" w:sz="4" w:space="0" w:color="000000"/>
              <w:bottom w:val="single" w:sz="4" w:space="0" w:color="000000"/>
              <w:right w:val="single" w:sz="4" w:space="0" w:color="000000"/>
            </w:tcBorders>
          </w:tcPr>
          <w:p w14:paraId="7EA187F3" w14:textId="77777777" w:rsidR="00CF6A67" w:rsidRPr="005B313F" w:rsidRDefault="00CF6A67" w:rsidP="00B50C80">
            <w:pPr>
              <w:jc w:val="both"/>
              <w:rPr>
                <w:b/>
                <w:sz w:val="24"/>
                <w:szCs w:val="24"/>
              </w:rPr>
            </w:pPr>
            <w:r w:rsidRPr="005B313F">
              <w:rPr>
                <w:b/>
                <w:sz w:val="24"/>
                <w:szCs w:val="24"/>
              </w:rPr>
              <w:t xml:space="preserve">А.А. Потебня как основоположник теоретического языкознания. </w:t>
            </w:r>
          </w:p>
        </w:tc>
        <w:tc>
          <w:tcPr>
            <w:tcW w:w="5812" w:type="dxa"/>
            <w:tcBorders>
              <w:top w:val="single" w:sz="4" w:space="0" w:color="000000"/>
              <w:left w:val="single" w:sz="4" w:space="0" w:color="000000"/>
              <w:bottom w:val="single" w:sz="4" w:space="0" w:color="000000"/>
              <w:right w:val="single" w:sz="4" w:space="0" w:color="000000"/>
            </w:tcBorders>
          </w:tcPr>
          <w:p w14:paraId="15E97ACD"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Лингвистическая концепция </w:t>
            </w:r>
            <w:proofErr w:type="spellStart"/>
            <w:r w:rsidRPr="005B313F">
              <w:rPr>
                <w:sz w:val="24"/>
                <w:szCs w:val="24"/>
              </w:rPr>
              <w:t>А.А.Потебни</w:t>
            </w:r>
            <w:proofErr w:type="spellEnd"/>
            <w:r w:rsidRPr="005B313F">
              <w:rPr>
                <w:sz w:val="24"/>
                <w:szCs w:val="24"/>
              </w:rPr>
              <w:t>. Соотношение языка и мышления. Учение Потебни о слове, его значении, внутренней форме. Теория грамматической формы. Учение о предложении, его стадиальном развитии в славянских языках. Своеобразие психологического подхода к языку.</w:t>
            </w:r>
          </w:p>
        </w:tc>
      </w:tr>
      <w:tr w:rsidR="00CF6A67" w:rsidRPr="005B313F" w14:paraId="695A3B58"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092FB76E" w14:textId="77777777" w:rsidR="00CF6A67" w:rsidRPr="005B313F" w:rsidRDefault="00CF6A67" w:rsidP="00B50C80">
            <w:pPr>
              <w:jc w:val="both"/>
              <w:rPr>
                <w:sz w:val="24"/>
                <w:szCs w:val="24"/>
              </w:rPr>
            </w:pPr>
            <w:r w:rsidRPr="005B313F">
              <w:rPr>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14:paraId="069CB12F" w14:textId="77777777" w:rsidR="00CF6A67" w:rsidRPr="005B313F" w:rsidRDefault="00CF6A67" w:rsidP="00B50C80">
            <w:pPr>
              <w:rPr>
                <w:b/>
                <w:sz w:val="24"/>
                <w:szCs w:val="24"/>
              </w:rPr>
            </w:pPr>
            <w:r w:rsidRPr="005B313F">
              <w:rPr>
                <w:b/>
                <w:sz w:val="24"/>
                <w:szCs w:val="24"/>
              </w:rPr>
              <w:t>Становление новой парадигмы в языкознании на рубеже веков.</w:t>
            </w:r>
          </w:p>
          <w:p w14:paraId="444610B8"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4EFC48F8" w14:textId="77777777" w:rsidR="00CF6A67" w:rsidRPr="005B313F" w:rsidRDefault="00CF6A67" w:rsidP="00B50C80">
            <w:pPr>
              <w:jc w:val="both"/>
              <w:rPr>
                <w:sz w:val="24"/>
                <w:szCs w:val="24"/>
              </w:rPr>
            </w:pPr>
            <w:r w:rsidRPr="005B313F">
              <w:rPr>
                <w:sz w:val="24"/>
                <w:szCs w:val="24"/>
              </w:rPr>
              <w:t xml:space="preserve">Языкознание в конце XIX начале </w:t>
            </w:r>
            <w:r w:rsidRPr="005B313F">
              <w:rPr>
                <w:sz w:val="24"/>
                <w:szCs w:val="24"/>
                <w:lang w:val="en-US"/>
              </w:rPr>
              <w:t>XX</w:t>
            </w:r>
            <w:r w:rsidRPr="005B313F">
              <w:rPr>
                <w:sz w:val="24"/>
                <w:szCs w:val="24"/>
              </w:rPr>
              <w:t xml:space="preserve"> века. Основы нового подхода к языку, заложенные в работах </w:t>
            </w:r>
            <w:proofErr w:type="spellStart"/>
            <w:r w:rsidRPr="005B313F">
              <w:rPr>
                <w:sz w:val="24"/>
                <w:szCs w:val="24"/>
              </w:rPr>
              <w:t>И.А.Бодуэна</w:t>
            </w:r>
            <w:proofErr w:type="spellEnd"/>
            <w:r w:rsidRPr="005B313F">
              <w:rPr>
                <w:sz w:val="24"/>
                <w:szCs w:val="24"/>
              </w:rPr>
              <w:t xml:space="preserve"> де </w:t>
            </w:r>
            <w:proofErr w:type="spellStart"/>
            <w:r w:rsidRPr="005B313F">
              <w:rPr>
                <w:sz w:val="24"/>
                <w:szCs w:val="24"/>
              </w:rPr>
              <w:t>Куртенэ</w:t>
            </w:r>
            <w:proofErr w:type="spellEnd"/>
            <w:r w:rsidRPr="005B313F">
              <w:rPr>
                <w:sz w:val="24"/>
                <w:szCs w:val="24"/>
              </w:rPr>
              <w:t xml:space="preserve"> и </w:t>
            </w:r>
            <w:proofErr w:type="spellStart"/>
            <w:r w:rsidRPr="005B313F">
              <w:rPr>
                <w:sz w:val="24"/>
                <w:szCs w:val="24"/>
              </w:rPr>
              <w:t>Ф.де</w:t>
            </w:r>
            <w:proofErr w:type="spellEnd"/>
            <w:r w:rsidRPr="005B313F">
              <w:rPr>
                <w:sz w:val="24"/>
                <w:szCs w:val="24"/>
              </w:rPr>
              <w:t xml:space="preserve"> Соссюра, обращение к проблемам синхронического языкознания. Лингвистическая теория Ф. де Соссюра. Язык как система знаков. Сущность дихотомии язык-речь. Главное звено теории Соссюра - ценность (значимость) лингвистических единиц.</w:t>
            </w:r>
          </w:p>
          <w:p w14:paraId="3F884209"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Социологическое направление в языкознании (</w:t>
            </w:r>
            <w:proofErr w:type="spellStart"/>
            <w:r w:rsidRPr="005B313F">
              <w:rPr>
                <w:sz w:val="24"/>
                <w:szCs w:val="24"/>
              </w:rPr>
              <w:t>А.Мейе</w:t>
            </w:r>
            <w:proofErr w:type="spellEnd"/>
            <w:r w:rsidRPr="005B313F">
              <w:rPr>
                <w:sz w:val="24"/>
                <w:szCs w:val="24"/>
              </w:rPr>
              <w:t xml:space="preserve">, </w:t>
            </w:r>
            <w:proofErr w:type="spellStart"/>
            <w:r w:rsidRPr="005B313F">
              <w:rPr>
                <w:sz w:val="24"/>
                <w:szCs w:val="24"/>
              </w:rPr>
              <w:t>Ж.Вандриес</w:t>
            </w:r>
            <w:proofErr w:type="spellEnd"/>
            <w:r w:rsidRPr="005B313F">
              <w:rPr>
                <w:sz w:val="24"/>
                <w:szCs w:val="24"/>
              </w:rPr>
              <w:t xml:space="preserve">, </w:t>
            </w:r>
            <w:proofErr w:type="spellStart"/>
            <w:r w:rsidRPr="005B313F">
              <w:rPr>
                <w:sz w:val="24"/>
                <w:szCs w:val="24"/>
              </w:rPr>
              <w:t>Э.Бенвенист</w:t>
            </w:r>
            <w:proofErr w:type="spellEnd"/>
            <w:r w:rsidRPr="005B313F">
              <w:rPr>
                <w:sz w:val="24"/>
                <w:szCs w:val="24"/>
              </w:rPr>
              <w:t>). Женевская школа.</w:t>
            </w:r>
          </w:p>
        </w:tc>
      </w:tr>
      <w:tr w:rsidR="00CF6A67" w:rsidRPr="005B313F" w14:paraId="11E3DC18"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45A38446" w14:textId="77777777" w:rsidR="00CF6A67" w:rsidRPr="005B313F" w:rsidRDefault="00CF6A67" w:rsidP="00B50C80">
            <w:pPr>
              <w:jc w:val="both"/>
              <w:rPr>
                <w:sz w:val="24"/>
                <w:szCs w:val="24"/>
              </w:rPr>
            </w:pPr>
            <w:r w:rsidRPr="005B313F">
              <w:rPr>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14:paraId="2D163B16" w14:textId="77777777" w:rsidR="00CF6A67" w:rsidRPr="005B313F" w:rsidRDefault="00CF6A67" w:rsidP="00B50C80">
            <w:pPr>
              <w:rPr>
                <w:b/>
                <w:sz w:val="24"/>
                <w:szCs w:val="24"/>
              </w:rPr>
            </w:pPr>
            <w:r w:rsidRPr="005B313F">
              <w:rPr>
                <w:b/>
                <w:sz w:val="24"/>
                <w:szCs w:val="24"/>
              </w:rPr>
              <w:t xml:space="preserve">Структурная лингвистика. </w:t>
            </w:r>
          </w:p>
          <w:p w14:paraId="48E583AC" w14:textId="77777777" w:rsidR="00CF6A67" w:rsidRPr="005B313F" w:rsidRDefault="00CF6A67" w:rsidP="00B50C80">
            <w:pPr>
              <w:rPr>
                <w:b/>
                <w:sz w:val="24"/>
                <w:szCs w:val="24"/>
              </w:rPr>
            </w:pPr>
            <w:r w:rsidRPr="005B313F">
              <w:rPr>
                <w:b/>
                <w:sz w:val="24"/>
                <w:szCs w:val="24"/>
              </w:rPr>
              <w:t>Советское языкознание в 20-50 годы.</w:t>
            </w:r>
          </w:p>
          <w:p w14:paraId="27F93EAB"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FE5F027" w14:textId="77777777" w:rsidR="00CF6A67" w:rsidRPr="005B313F" w:rsidRDefault="00CF6A67" w:rsidP="00B50C80">
            <w:pPr>
              <w:pStyle w:val="af"/>
              <w:jc w:val="both"/>
              <w:rPr>
                <w:sz w:val="24"/>
                <w:szCs w:val="24"/>
              </w:rPr>
            </w:pPr>
            <w:r w:rsidRPr="005B313F">
              <w:rPr>
                <w:sz w:val="24"/>
                <w:szCs w:val="24"/>
              </w:rPr>
              <w:t>Предпосылки возникновения структурализма и его философские основы. Пражская школа функциональной лингвистики. Проблемы фонологии и грамматики (</w:t>
            </w:r>
            <w:proofErr w:type="spellStart"/>
            <w:r w:rsidRPr="005B313F">
              <w:rPr>
                <w:sz w:val="24"/>
                <w:szCs w:val="24"/>
              </w:rPr>
              <w:t>Н.Трубецкой</w:t>
            </w:r>
            <w:proofErr w:type="spellEnd"/>
            <w:r w:rsidRPr="005B313F">
              <w:rPr>
                <w:sz w:val="24"/>
                <w:szCs w:val="24"/>
              </w:rPr>
              <w:t xml:space="preserve">, </w:t>
            </w:r>
            <w:proofErr w:type="spellStart"/>
            <w:r w:rsidRPr="005B313F">
              <w:rPr>
                <w:sz w:val="24"/>
                <w:szCs w:val="24"/>
              </w:rPr>
              <w:t>В.Матезиус</w:t>
            </w:r>
            <w:proofErr w:type="spellEnd"/>
            <w:r w:rsidRPr="005B313F">
              <w:rPr>
                <w:sz w:val="24"/>
                <w:szCs w:val="24"/>
              </w:rPr>
              <w:t xml:space="preserve">). Копенгагенская школа структурализма. Лингвистические принципы и методика </w:t>
            </w:r>
            <w:proofErr w:type="spellStart"/>
            <w:r w:rsidRPr="005B313F">
              <w:rPr>
                <w:sz w:val="24"/>
                <w:szCs w:val="24"/>
              </w:rPr>
              <w:t>Л.Ельмслева</w:t>
            </w:r>
            <w:proofErr w:type="spellEnd"/>
            <w:r w:rsidRPr="005B313F">
              <w:rPr>
                <w:sz w:val="24"/>
                <w:szCs w:val="24"/>
              </w:rPr>
              <w:t xml:space="preserve">. Методы лингвистического анализа (дистрибутивный анализ, метод непосредственно составляющих, трансформационный метод). Кризис структурной лингвистики. Предпосылки возникновения новой научной парадигмы. Генеративная лингвистика </w:t>
            </w:r>
            <w:proofErr w:type="spellStart"/>
            <w:r w:rsidRPr="005B313F">
              <w:rPr>
                <w:sz w:val="24"/>
                <w:szCs w:val="24"/>
              </w:rPr>
              <w:t>Н.Хомского</w:t>
            </w:r>
            <w:proofErr w:type="spellEnd"/>
            <w:r w:rsidRPr="005B313F">
              <w:rPr>
                <w:sz w:val="24"/>
                <w:szCs w:val="24"/>
              </w:rPr>
              <w:t>.</w:t>
            </w:r>
          </w:p>
          <w:p w14:paraId="533ACD53" w14:textId="77777777" w:rsidR="00CF6A67" w:rsidRPr="005B313F" w:rsidRDefault="00CF6A67" w:rsidP="00B50C80">
            <w:pPr>
              <w:jc w:val="both"/>
              <w:rPr>
                <w:sz w:val="24"/>
                <w:szCs w:val="24"/>
              </w:rPr>
            </w:pPr>
            <w:r w:rsidRPr="005B313F">
              <w:rPr>
                <w:sz w:val="24"/>
                <w:szCs w:val="24"/>
              </w:rPr>
              <w:t xml:space="preserve">Продолжение традиций мирового языкознания в деятельности языковедов старшего поколения (Пешковский А.М., Селищев А.М., Ушаков Д.И. и </w:t>
            </w:r>
            <w:proofErr w:type="spellStart"/>
            <w:r w:rsidRPr="005B313F">
              <w:rPr>
                <w:sz w:val="24"/>
                <w:szCs w:val="24"/>
              </w:rPr>
              <w:t>др</w:t>
            </w:r>
            <w:proofErr w:type="spellEnd"/>
            <w:r w:rsidRPr="005B313F">
              <w:rPr>
                <w:sz w:val="24"/>
                <w:szCs w:val="24"/>
              </w:rPr>
              <w:t xml:space="preserve">). Школа </w:t>
            </w:r>
            <w:proofErr w:type="spellStart"/>
            <w:r w:rsidRPr="005B313F">
              <w:rPr>
                <w:sz w:val="24"/>
                <w:szCs w:val="24"/>
              </w:rPr>
              <w:t>Л.В.Щербы</w:t>
            </w:r>
            <w:proofErr w:type="spellEnd"/>
            <w:r w:rsidRPr="005B313F">
              <w:rPr>
                <w:sz w:val="24"/>
                <w:szCs w:val="24"/>
              </w:rPr>
              <w:t>.</w:t>
            </w:r>
          </w:p>
        </w:tc>
      </w:tr>
    </w:tbl>
    <w:p w14:paraId="6D7F509E" w14:textId="77777777" w:rsidR="00CF6A67" w:rsidRPr="005B313F" w:rsidRDefault="00CF6A67" w:rsidP="00CF6A67">
      <w:pPr>
        <w:spacing w:line="259" w:lineRule="auto"/>
        <w:rPr>
          <w:b/>
          <w:sz w:val="24"/>
          <w:szCs w:val="24"/>
        </w:rPr>
      </w:pPr>
    </w:p>
    <w:p w14:paraId="4844BDAD" w14:textId="77777777" w:rsidR="00CF6A67" w:rsidRPr="005B313F" w:rsidRDefault="00CF6A67" w:rsidP="00CF6A67">
      <w:pPr>
        <w:spacing w:line="259" w:lineRule="auto"/>
        <w:jc w:val="center"/>
        <w:rPr>
          <w:b/>
          <w:sz w:val="24"/>
          <w:szCs w:val="24"/>
        </w:rPr>
      </w:pPr>
      <w:r w:rsidRPr="005B313F">
        <w:rPr>
          <w:b/>
          <w:sz w:val="24"/>
          <w:szCs w:val="24"/>
        </w:rPr>
        <w:t>ОЧНАЯ ФОРМА ОБУЧЕНИЯ</w:t>
      </w:r>
    </w:p>
    <w:p w14:paraId="102D6E7E" w14:textId="77777777" w:rsidR="00CF6A67" w:rsidRPr="005B313F" w:rsidRDefault="00CF6A67" w:rsidP="00CF6A67">
      <w:pPr>
        <w:spacing w:after="13" w:line="248" w:lineRule="auto"/>
        <w:ind w:left="2268" w:right="718"/>
        <w:jc w:val="both"/>
        <w:rPr>
          <w:b/>
          <w:sz w:val="24"/>
          <w:szCs w:val="24"/>
        </w:rPr>
      </w:pPr>
      <w:r w:rsidRPr="005B313F">
        <w:rPr>
          <w:b/>
          <w:sz w:val="24"/>
          <w:szCs w:val="24"/>
        </w:rPr>
        <w:t>4.3.Разделы дисциплины, изучаемые в 1-м семестре</w:t>
      </w:r>
    </w:p>
    <w:tbl>
      <w:tblPr>
        <w:tblStyle w:val="TableGrid"/>
        <w:tblW w:w="9902" w:type="dxa"/>
        <w:tblInd w:w="-132" w:type="dxa"/>
        <w:tblCellMar>
          <w:left w:w="10" w:type="dxa"/>
        </w:tblCellMar>
        <w:tblLook w:val="04A0" w:firstRow="1" w:lastRow="0" w:firstColumn="1" w:lastColumn="0" w:noHBand="0" w:noVBand="1"/>
      </w:tblPr>
      <w:tblGrid>
        <w:gridCol w:w="1267"/>
        <w:gridCol w:w="4545"/>
        <w:gridCol w:w="1077"/>
        <w:gridCol w:w="806"/>
        <w:gridCol w:w="550"/>
        <w:gridCol w:w="686"/>
        <w:gridCol w:w="971"/>
      </w:tblGrid>
      <w:tr w:rsidR="00CF6A67" w:rsidRPr="005B313F" w14:paraId="48AD6C70" w14:textId="77777777" w:rsidTr="00B50C80">
        <w:trPr>
          <w:trHeight w:val="451"/>
        </w:trPr>
        <w:tc>
          <w:tcPr>
            <w:tcW w:w="1267" w:type="dxa"/>
            <w:vMerge w:val="restart"/>
            <w:tcBorders>
              <w:top w:val="single" w:sz="4" w:space="0" w:color="000000"/>
              <w:left w:val="single" w:sz="4" w:space="0" w:color="000000"/>
              <w:bottom w:val="single" w:sz="4" w:space="0" w:color="000000"/>
              <w:right w:val="single" w:sz="4" w:space="0" w:color="000000"/>
            </w:tcBorders>
          </w:tcPr>
          <w:p w14:paraId="39F486AE" w14:textId="77777777" w:rsidR="00CF6A67" w:rsidRPr="005B313F" w:rsidRDefault="00CF6A67" w:rsidP="00B50C80">
            <w:pPr>
              <w:spacing w:after="121" w:line="259" w:lineRule="auto"/>
              <w:ind w:right="174"/>
              <w:jc w:val="both"/>
              <w:rPr>
                <w:sz w:val="24"/>
                <w:szCs w:val="24"/>
              </w:rPr>
            </w:pPr>
            <w:r w:rsidRPr="005B313F">
              <w:rPr>
                <w:sz w:val="24"/>
                <w:szCs w:val="24"/>
              </w:rPr>
              <w:t xml:space="preserve">        № </w:t>
            </w:r>
          </w:p>
          <w:p w14:paraId="74DF8FCF" w14:textId="77777777" w:rsidR="00CF6A67" w:rsidRPr="005B313F" w:rsidRDefault="00CF6A67" w:rsidP="00B50C80">
            <w:pPr>
              <w:spacing w:line="259" w:lineRule="auto"/>
              <w:ind w:left="199"/>
              <w:jc w:val="both"/>
              <w:rPr>
                <w:sz w:val="24"/>
                <w:szCs w:val="24"/>
              </w:rPr>
            </w:pPr>
            <w:r w:rsidRPr="005B313F">
              <w:rPr>
                <w:sz w:val="24"/>
                <w:szCs w:val="24"/>
              </w:rPr>
              <w:t xml:space="preserve">раздела </w:t>
            </w:r>
          </w:p>
        </w:tc>
        <w:tc>
          <w:tcPr>
            <w:tcW w:w="4545" w:type="dxa"/>
            <w:vMerge w:val="restart"/>
            <w:tcBorders>
              <w:top w:val="single" w:sz="4" w:space="0" w:color="000000"/>
              <w:left w:val="single" w:sz="4" w:space="0" w:color="000000"/>
              <w:bottom w:val="single" w:sz="4" w:space="0" w:color="000000"/>
              <w:right w:val="single" w:sz="4" w:space="0" w:color="000000"/>
            </w:tcBorders>
          </w:tcPr>
          <w:p w14:paraId="3F9CE6CB" w14:textId="77777777" w:rsidR="00CF6A67" w:rsidRPr="005B313F" w:rsidRDefault="00CF6A67" w:rsidP="00B50C80">
            <w:pPr>
              <w:spacing w:line="259" w:lineRule="auto"/>
              <w:ind w:right="7"/>
              <w:jc w:val="both"/>
              <w:rPr>
                <w:sz w:val="24"/>
                <w:szCs w:val="24"/>
              </w:rPr>
            </w:pPr>
            <w:r w:rsidRPr="005B313F">
              <w:rPr>
                <w:sz w:val="24"/>
                <w:szCs w:val="24"/>
              </w:rPr>
              <w:t xml:space="preserve">Наименование разделов </w:t>
            </w:r>
          </w:p>
        </w:tc>
        <w:tc>
          <w:tcPr>
            <w:tcW w:w="4090" w:type="dxa"/>
            <w:gridSpan w:val="5"/>
            <w:tcBorders>
              <w:top w:val="single" w:sz="4" w:space="0" w:color="000000"/>
              <w:left w:val="single" w:sz="4" w:space="0" w:color="000000"/>
              <w:bottom w:val="single" w:sz="4" w:space="0" w:color="000000"/>
              <w:right w:val="single" w:sz="4" w:space="0" w:color="000000"/>
            </w:tcBorders>
          </w:tcPr>
          <w:p w14:paraId="014ED77C" w14:textId="77777777" w:rsidR="00CF6A67" w:rsidRPr="005B313F" w:rsidRDefault="00CF6A67" w:rsidP="00B50C80">
            <w:pPr>
              <w:spacing w:line="259" w:lineRule="auto"/>
              <w:ind w:right="1326"/>
              <w:jc w:val="center"/>
              <w:rPr>
                <w:sz w:val="24"/>
                <w:szCs w:val="24"/>
              </w:rPr>
            </w:pPr>
            <w:r w:rsidRPr="005B313F">
              <w:rPr>
                <w:sz w:val="24"/>
                <w:szCs w:val="24"/>
              </w:rPr>
              <w:t>Количество часов</w:t>
            </w:r>
          </w:p>
        </w:tc>
      </w:tr>
      <w:tr w:rsidR="00CF6A67" w:rsidRPr="005B313F" w14:paraId="7986DF46" w14:textId="77777777" w:rsidTr="00B50C80">
        <w:trPr>
          <w:trHeight w:val="451"/>
        </w:trPr>
        <w:tc>
          <w:tcPr>
            <w:tcW w:w="1267" w:type="dxa"/>
            <w:vMerge/>
            <w:tcBorders>
              <w:top w:val="single" w:sz="4" w:space="0" w:color="000000"/>
              <w:left w:val="single" w:sz="4" w:space="0" w:color="000000"/>
              <w:bottom w:val="single" w:sz="4" w:space="0" w:color="000000"/>
              <w:right w:val="single" w:sz="4" w:space="0" w:color="000000"/>
            </w:tcBorders>
          </w:tcPr>
          <w:p w14:paraId="4025EDF7" w14:textId="77777777" w:rsidR="00CF6A67" w:rsidRPr="005B313F" w:rsidRDefault="00CF6A67" w:rsidP="00B50C80">
            <w:pPr>
              <w:spacing w:after="121" w:line="259" w:lineRule="auto"/>
              <w:ind w:right="174"/>
              <w:jc w:val="both"/>
              <w:rPr>
                <w:sz w:val="24"/>
                <w:szCs w:val="24"/>
              </w:rPr>
            </w:pPr>
          </w:p>
        </w:tc>
        <w:tc>
          <w:tcPr>
            <w:tcW w:w="4545" w:type="dxa"/>
            <w:vMerge/>
            <w:tcBorders>
              <w:top w:val="single" w:sz="4" w:space="0" w:color="000000"/>
              <w:left w:val="single" w:sz="4" w:space="0" w:color="000000"/>
              <w:bottom w:val="single" w:sz="4" w:space="0" w:color="000000"/>
              <w:right w:val="single" w:sz="4" w:space="0" w:color="000000"/>
            </w:tcBorders>
          </w:tcPr>
          <w:p w14:paraId="0A26E38B" w14:textId="77777777" w:rsidR="00CF6A67" w:rsidRPr="005B313F" w:rsidRDefault="00CF6A67" w:rsidP="00B50C80">
            <w:pPr>
              <w:spacing w:line="259" w:lineRule="auto"/>
              <w:ind w:right="7"/>
              <w:jc w:val="both"/>
              <w:rPr>
                <w:sz w:val="24"/>
                <w:szCs w:val="24"/>
              </w:rPr>
            </w:pPr>
          </w:p>
        </w:tc>
        <w:tc>
          <w:tcPr>
            <w:tcW w:w="4090" w:type="dxa"/>
            <w:gridSpan w:val="5"/>
            <w:tcBorders>
              <w:top w:val="single" w:sz="4" w:space="0" w:color="000000"/>
              <w:left w:val="single" w:sz="4" w:space="0" w:color="000000"/>
              <w:bottom w:val="single" w:sz="4" w:space="0" w:color="000000"/>
              <w:right w:val="single" w:sz="4" w:space="0" w:color="000000"/>
            </w:tcBorders>
          </w:tcPr>
          <w:p w14:paraId="10F3F190" w14:textId="77777777" w:rsidR="00CF6A67" w:rsidRPr="005B313F" w:rsidRDefault="00CF6A67" w:rsidP="00B50C80">
            <w:pPr>
              <w:spacing w:line="259" w:lineRule="auto"/>
              <w:ind w:right="1326"/>
              <w:jc w:val="center"/>
              <w:rPr>
                <w:sz w:val="24"/>
                <w:szCs w:val="24"/>
              </w:rPr>
            </w:pPr>
            <w:r w:rsidRPr="005B313F">
              <w:rPr>
                <w:rFonts w:eastAsia="Times New Roman"/>
                <w:sz w:val="24"/>
                <w:szCs w:val="24"/>
                <w:lang w:eastAsia="en-US"/>
              </w:rPr>
              <w:t xml:space="preserve">Контактная работа </w:t>
            </w:r>
            <w:proofErr w:type="spellStart"/>
            <w:r w:rsidRPr="005B313F">
              <w:rPr>
                <w:rFonts w:eastAsia="Times New Roman"/>
                <w:sz w:val="24"/>
                <w:szCs w:val="24"/>
                <w:lang w:eastAsia="en-US"/>
              </w:rPr>
              <w:t>обучающися</w:t>
            </w:r>
            <w:proofErr w:type="spellEnd"/>
          </w:p>
        </w:tc>
      </w:tr>
      <w:tr w:rsidR="00CF6A67" w:rsidRPr="005B313F" w14:paraId="786EB455" w14:textId="77777777" w:rsidTr="00B50C80">
        <w:trPr>
          <w:trHeight w:val="562"/>
        </w:trPr>
        <w:tc>
          <w:tcPr>
            <w:tcW w:w="1267" w:type="dxa"/>
            <w:vMerge/>
            <w:tcBorders>
              <w:top w:val="nil"/>
              <w:left w:val="single" w:sz="4" w:space="0" w:color="000000"/>
              <w:bottom w:val="nil"/>
              <w:right w:val="single" w:sz="4" w:space="0" w:color="000000"/>
            </w:tcBorders>
          </w:tcPr>
          <w:p w14:paraId="463088F3" w14:textId="77777777" w:rsidR="00CF6A67" w:rsidRPr="005B313F" w:rsidRDefault="00CF6A67" w:rsidP="00B50C80">
            <w:pPr>
              <w:spacing w:after="160" w:line="259" w:lineRule="auto"/>
              <w:jc w:val="both"/>
              <w:rPr>
                <w:sz w:val="24"/>
                <w:szCs w:val="24"/>
              </w:rPr>
            </w:pPr>
          </w:p>
        </w:tc>
        <w:tc>
          <w:tcPr>
            <w:tcW w:w="4545" w:type="dxa"/>
            <w:vMerge/>
            <w:tcBorders>
              <w:top w:val="nil"/>
              <w:left w:val="single" w:sz="4" w:space="0" w:color="000000"/>
              <w:bottom w:val="nil"/>
              <w:right w:val="single" w:sz="4" w:space="0" w:color="000000"/>
            </w:tcBorders>
          </w:tcPr>
          <w:p w14:paraId="4F02AA51" w14:textId="77777777" w:rsidR="00CF6A67" w:rsidRPr="005B313F" w:rsidRDefault="00CF6A67" w:rsidP="00B50C80">
            <w:pPr>
              <w:spacing w:after="160" w:line="259" w:lineRule="auto"/>
              <w:jc w:val="both"/>
              <w:rPr>
                <w:sz w:val="24"/>
                <w:szCs w:val="24"/>
              </w:rPr>
            </w:pPr>
          </w:p>
        </w:tc>
        <w:tc>
          <w:tcPr>
            <w:tcW w:w="1077" w:type="dxa"/>
            <w:vMerge w:val="restart"/>
            <w:tcBorders>
              <w:top w:val="single" w:sz="4" w:space="0" w:color="000000"/>
              <w:left w:val="single" w:sz="4" w:space="0" w:color="000000"/>
              <w:bottom w:val="single" w:sz="4" w:space="0" w:color="000000"/>
              <w:right w:val="single" w:sz="4" w:space="0" w:color="000000"/>
            </w:tcBorders>
          </w:tcPr>
          <w:p w14:paraId="344CCFAD" w14:textId="77777777" w:rsidR="00CF6A67" w:rsidRPr="005B313F" w:rsidRDefault="00CF6A67" w:rsidP="00B50C80">
            <w:pPr>
              <w:spacing w:line="259" w:lineRule="auto"/>
              <w:ind w:right="184"/>
              <w:jc w:val="both"/>
              <w:rPr>
                <w:sz w:val="24"/>
                <w:szCs w:val="24"/>
              </w:rPr>
            </w:pPr>
            <w:r w:rsidRPr="005B313F">
              <w:rPr>
                <w:sz w:val="24"/>
                <w:szCs w:val="24"/>
              </w:rPr>
              <w:t xml:space="preserve">Всего </w:t>
            </w:r>
          </w:p>
        </w:tc>
        <w:tc>
          <w:tcPr>
            <w:tcW w:w="2042" w:type="dxa"/>
            <w:gridSpan w:val="3"/>
            <w:tcBorders>
              <w:top w:val="single" w:sz="4" w:space="0" w:color="000000"/>
              <w:left w:val="single" w:sz="4" w:space="0" w:color="000000"/>
              <w:bottom w:val="single" w:sz="4" w:space="0" w:color="000000"/>
              <w:right w:val="single" w:sz="4" w:space="0" w:color="000000"/>
            </w:tcBorders>
          </w:tcPr>
          <w:p w14:paraId="01C7E90F" w14:textId="77777777" w:rsidR="00CF6A67" w:rsidRPr="005B313F" w:rsidRDefault="00CF6A67" w:rsidP="00B50C80">
            <w:pPr>
              <w:spacing w:line="259" w:lineRule="auto"/>
              <w:ind w:left="516" w:hanging="197"/>
              <w:jc w:val="both"/>
              <w:rPr>
                <w:sz w:val="24"/>
                <w:szCs w:val="24"/>
              </w:rPr>
            </w:pPr>
            <w:r w:rsidRPr="005B313F">
              <w:rPr>
                <w:sz w:val="24"/>
                <w:szCs w:val="24"/>
              </w:rPr>
              <w:t xml:space="preserve">Аудиторная работа </w:t>
            </w:r>
          </w:p>
        </w:tc>
        <w:tc>
          <w:tcPr>
            <w:tcW w:w="971" w:type="dxa"/>
            <w:vMerge w:val="restart"/>
            <w:tcBorders>
              <w:top w:val="single" w:sz="4" w:space="0" w:color="000000"/>
              <w:left w:val="single" w:sz="4" w:space="0" w:color="000000"/>
              <w:bottom w:val="single" w:sz="4" w:space="0" w:color="000000"/>
              <w:right w:val="single" w:sz="4" w:space="0" w:color="000000"/>
            </w:tcBorders>
          </w:tcPr>
          <w:p w14:paraId="6D448351" w14:textId="77777777" w:rsidR="00CF6A67" w:rsidRPr="005B313F" w:rsidRDefault="00CF6A67" w:rsidP="00B50C80">
            <w:pPr>
              <w:spacing w:line="259" w:lineRule="auto"/>
              <w:ind w:left="199" w:firstLine="60"/>
              <w:jc w:val="both"/>
              <w:rPr>
                <w:sz w:val="24"/>
                <w:szCs w:val="24"/>
              </w:rPr>
            </w:pPr>
            <w:r w:rsidRPr="005B313F">
              <w:rPr>
                <w:sz w:val="24"/>
                <w:szCs w:val="24"/>
              </w:rPr>
              <w:t xml:space="preserve">Вне- ауд. работа </w:t>
            </w:r>
          </w:p>
        </w:tc>
      </w:tr>
      <w:tr w:rsidR="00CF6A67" w:rsidRPr="005B313F" w14:paraId="571187FD" w14:textId="77777777" w:rsidTr="00B50C80">
        <w:trPr>
          <w:trHeight w:val="552"/>
        </w:trPr>
        <w:tc>
          <w:tcPr>
            <w:tcW w:w="1267" w:type="dxa"/>
            <w:vMerge/>
            <w:tcBorders>
              <w:top w:val="nil"/>
              <w:left w:val="single" w:sz="4" w:space="0" w:color="000000"/>
              <w:bottom w:val="single" w:sz="4" w:space="0" w:color="000000"/>
              <w:right w:val="single" w:sz="4" w:space="0" w:color="000000"/>
            </w:tcBorders>
          </w:tcPr>
          <w:p w14:paraId="4A092607" w14:textId="77777777" w:rsidR="00CF6A67" w:rsidRPr="005B313F" w:rsidRDefault="00CF6A67" w:rsidP="00B50C80">
            <w:pPr>
              <w:spacing w:after="160" w:line="259" w:lineRule="auto"/>
              <w:jc w:val="both"/>
              <w:rPr>
                <w:sz w:val="24"/>
                <w:szCs w:val="24"/>
              </w:rPr>
            </w:pPr>
          </w:p>
        </w:tc>
        <w:tc>
          <w:tcPr>
            <w:tcW w:w="4545" w:type="dxa"/>
            <w:vMerge/>
            <w:tcBorders>
              <w:top w:val="nil"/>
              <w:left w:val="single" w:sz="4" w:space="0" w:color="000000"/>
              <w:bottom w:val="single" w:sz="4" w:space="0" w:color="000000"/>
              <w:right w:val="single" w:sz="4" w:space="0" w:color="000000"/>
            </w:tcBorders>
          </w:tcPr>
          <w:p w14:paraId="5C04ABD7" w14:textId="77777777" w:rsidR="00CF6A67" w:rsidRPr="005B313F" w:rsidRDefault="00CF6A67" w:rsidP="00B50C80">
            <w:pPr>
              <w:spacing w:after="160" w:line="259" w:lineRule="auto"/>
              <w:jc w:val="both"/>
              <w:rPr>
                <w:sz w:val="24"/>
                <w:szCs w:val="24"/>
              </w:rPr>
            </w:pPr>
          </w:p>
        </w:tc>
        <w:tc>
          <w:tcPr>
            <w:tcW w:w="1077" w:type="dxa"/>
            <w:vMerge/>
            <w:tcBorders>
              <w:top w:val="nil"/>
              <w:left w:val="single" w:sz="4" w:space="0" w:color="000000"/>
              <w:bottom w:val="single" w:sz="4" w:space="0" w:color="000000"/>
              <w:right w:val="single" w:sz="4" w:space="0" w:color="000000"/>
            </w:tcBorders>
          </w:tcPr>
          <w:p w14:paraId="3A413404" w14:textId="77777777" w:rsidR="00CF6A67" w:rsidRPr="005B313F" w:rsidRDefault="00CF6A67" w:rsidP="00B50C80">
            <w:pPr>
              <w:spacing w:after="160" w:line="259" w:lineRule="auto"/>
              <w:jc w:val="both"/>
              <w:rPr>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72756048" w14:textId="77777777" w:rsidR="00CF6A67" w:rsidRPr="005B313F" w:rsidRDefault="00CF6A67" w:rsidP="00B50C80">
            <w:pPr>
              <w:spacing w:line="259" w:lineRule="auto"/>
              <w:ind w:left="221"/>
              <w:jc w:val="both"/>
              <w:rPr>
                <w:sz w:val="24"/>
                <w:szCs w:val="24"/>
              </w:rPr>
            </w:pPr>
            <w:r w:rsidRPr="005B313F">
              <w:rPr>
                <w:sz w:val="24"/>
                <w:szCs w:val="24"/>
              </w:rPr>
              <w:t xml:space="preserve">Л </w:t>
            </w:r>
          </w:p>
        </w:tc>
        <w:tc>
          <w:tcPr>
            <w:tcW w:w="550" w:type="dxa"/>
            <w:tcBorders>
              <w:top w:val="single" w:sz="4" w:space="0" w:color="000000"/>
              <w:left w:val="single" w:sz="4" w:space="0" w:color="000000"/>
              <w:bottom w:val="single" w:sz="4" w:space="0" w:color="000000"/>
              <w:right w:val="single" w:sz="4" w:space="0" w:color="000000"/>
            </w:tcBorders>
          </w:tcPr>
          <w:p w14:paraId="1BFB9A67" w14:textId="77777777" w:rsidR="00CF6A67" w:rsidRPr="005B313F" w:rsidRDefault="00CF6A67" w:rsidP="00B50C80">
            <w:pPr>
              <w:spacing w:line="259" w:lineRule="auto"/>
              <w:jc w:val="both"/>
              <w:rPr>
                <w:sz w:val="24"/>
                <w:szCs w:val="24"/>
              </w:rPr>
            </w:pPr>
            <w:r w:rsidRPr="005B313F">
              <w:rPr>
                <w:sz w:val="24"/>
                <w:szCs w:val="24"/>
              </w:rPr>
              <w:t xml:space="preserve">ПЗ </w:t>
            </w:r>
          </w:p>
        </w:tc>
        <w:tc>
          <w:tcPr>
            <w:tcW w:w="686" w:type="dxa"/>
            <w:tcBorders>
              <w:top w:val="single" w:sz="4" w:space="0" w:color="000000"/>
              <w:left w:val="single" w:sz="4" w:space="0" w:color="000000"/>
              <w:bottom w:val="single" w:sz="4" w:space="0" w:color="000000"/>
              <w:right w:val="single" w:sz="4" w:space="0" w:color="000000"/>
            </w:tcBorders>
          </w:tcPr>
          <w:p w14:paraId="1E5F18CB" w14:textId="77777777" w:rsidR="00CF6A67" w:rsidRPr="005B313F" w:rsidRDefault="00CF6A67" w:rsidP="00B50C80">
            <w:pPr>
              <w:spacing w:line="259" w:lineRule="auto"/>
              <w:ind w:left="240"/>
              <w:jc w:val="both"/>
              <w:rPr>
                <w:sz w:val="24"/>
                <w:szCs w:val="24"/>
              </w:rPr>
            </w:pPr>
            <w:r w:rsidRPr="005B313F">
              <w:rPr>
                <w:sz w:val="24"/>
                <w:szCs w:val="24"/>
              </w:rPr>
              <w:t xml:space="preserve">ЛР </w:t>
            </w:r>
          </w:p>
        </w:tc>
        <w:tc>
          <w:tcPr>
            <w:tcW w:w="971" w:type="dxa"/>
            <w:vMerge/>
            <w:tcBorders>
              <w:top w:val="nil"/>
              <w:left w:val="single" w:sz="4" w:space="0" w:color="000000"/>
              <w:bottom w:val="single" w:sz="4" w:space="0" w:color="000000"/>
              <w:right w:val="single" w:sz="4" w:space="0" w:color="000000"/>
            </w:tcBorders>
          </w:tcPr>
          <w:p w14:paraId="4146E023" w14:textId="77777777" w:rsidR="00CF6A67" w:rsidRPr="005B313F" w:rsidRDefault="00CF6A67" w:rsidP="00B50C80">
            <w:pPr>
              <w:spacing w:after="160" w:line="259" w:lineRule="auto"/>
              <w:jc w:val="both"/>
              <w:rPr>
                <w:sz w:val="24"/>
                <w:szCs w:val="24"/>
              </w:rPr>
            </w:pPr>
          </w:p>
        </w:tc>
      </w:tr>
      <w:tr w:rsidR="00CF6A67" w:rsidRPr="005B313F" w14:paraId="23DE5015" w14:textId="77777777" w:rsidTr="00B50C80">
        <w:trPr>
          <w:trHeight w:val="326"/>
        </w:trPr>
        <w:tc>
          <w:tcPr>
            <w:tcW w:w="1267" w:type="dxa"/>
            <w:tcBorders>
              <w:top w:val="single" w:sz="4" w:space="0" w:color="000000"/>
              <w:left w:val="single" w:sz="4" w:space="0" w:color="000000"/>
              <w:bottom w:val="single" w:sz="4" w:space="0" w:color="000000"/>
              <w:right w:val="single" w:sz="4" w:space="0" w:color="000000"/>
            </w:tcBorders>
          </w:tcPr>
          <w:p w14:paraId="569AD69E" w14:textId="77777777" w:rsidR="00CF6A67" w:rsidRPr="005B313F" w:rsidRDefault="00CF6A67" w:rsidP="00B50C80">
            <w:pPr>
              <w:spacing w:line="259" w:lineRule="auto"/>
              <w:ind w:left="40"/>
              <w:jc w:val="both"/>
              <w:rPr>
                <w:sz w:val="24"/>
                <w:szCs w:val="24"/>
              </w:rPr>
            </w:pPr>
            <w:r w:rsidRPr="005B313F">
              <w:rPr>
                <w:sz w:val="24"/>
                <w:szCs w:val="24"/>
              </w:rPr>
              <w:t xml:space="preserve">1 </w:t>
            </w:r>
          </w:p>
        </w:tc>
        <w:tc>
          <w:tcPr>
            <w:tcW w:w="4545" w:type="dxa"/>
            <w:tcBorders>
              <w:top w:val="single" w:sz="4" w:space="0" w:color="000000"/>
              <w:left w:val="single" w:sz="4" w:space="0" w:color="000000"/>
              <w:bottom w:val="single" w:sz="4" w:space="0" w:color="000000"/>
              <w:right w:val="single" w:sz="4" w:space="0" w:color="000000"/>
            </w:tcBorders>
          </w:tcPr>
          <w:p w14:paraId="0D283FD9" w14:textId="77777777" w:rsidR="00CF6A67" w:rsidRPr="005B313F" w:rsidRDefault="00CF6A67" w:rsidP="00B50C80">
            <w:pPr>
              <w:spacing w:line="259" w:lineRule="auto"/>
              <w:ind w:right="8"/>
              <w:jc w:val="both"/>
              <w:rPr>
                <w:sz w:val="24"/>
                <w:szCs w:val="24"/>
              </w:rPr>
            </w:pPr>
            <w:r w:rsidRPr="005B313F">
              <w:rPr>
                <w:sz w:val="24"/>
                <w:szCs w:val="24"/>
              </w:rPr>
              <w:t xml:space="preserve">2 </w:t>
            </w:r>
          </w:p>
        </w:tc>
        <w:tc>
          <w:tcPr>
            <w:tcW w:w="1077" w:type="dxa"/>
            <w:tcBorders>
              <w:top w:val="single" w:sz="4" w:space="0" w:color="000000"/>
              <w:left w:val="single" w:sz="4" w:space="0" w:color="000000"/>
              <w:bottom w:val="single" w:sz="4" w:space="0" w:color="000000"/>
              <w:right w:val="single" w:sz="4" w:space="0" w:color="000000"/>
            </w:tcBorders>
          </w:tcPr>
          <w:p w14:paraId="5C261024" w14:textId="77777777" w:rsidR="00CF6A67" w:rsidRPr="005B313F" w:rsidRDefault="00CF6A67" w:rsidP="00B50C80">
            <w:pPr>
              <w:spacing w:line="259" w:lineRule="auto"/>
              <w:ind w:right="8"/>
              <w:jc w:val="both"/>
              <w:rPr>
                <w:sz w:val="24"/>
                <w:szCs w:val="24"/>
              </w:rPr>
            </w:pPr>
            <w:r w:rsidRPr="005B313F">
              <w:rPr>
                <w:sz w:val="24"/>
                <w:szCs w:val="24"/>
              </w:rPr>
              <w:t xml:space="preserve">3 </w:t>
            </w:r>
          </w:p>
        </w:tc>
        <w:tc>
          <w:tcPr>
            <w:tcW w:w="806" w:type="dxa"/>
            <w:tcBorders>
              <w:top w:val="single" w:sz="4" w:space="0" w:color="000000"/>
              <w:left w:val="single" w:sz="4" w:space="0" w:color="000000"/>
              <w:bottom w:val="single" w:sz="4" w:space="0" w:color="000000"/>
              <w:right w:val="single" w:sz="4" w:space="0" w:color="000000"/>
            </w:tcBorders>
          </w:tcPr>
          <w:p w14:paraId="3B462AA4" w14:textId="77777777" w:rsidR="00CF6A67" w:rsidRPr="005B313F" w:rsidRDefault="00CF6A67" w:rsidP="00B50C80">
            <w:pPr>
              <w:spacing w:line="259" w:lineRule="auto"/>
              <w:ind w:left="35"/>
              <w:jc w:val="both"/>
              <w:rPr>
                <w:sz w:val="24"/>
                <w:szCs w:val="24"/>
              </w:rPr>
            </w:pPr>
            <w:r w:rsidRPr="005B313F">
              <w:rPr>
                <w:sz w:val="24"/>
                <w:szCs w:val="24"/>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0DDEAF32" w14:textId="77777777" w:rsidR="00CF6A67" w:rsidRPr="005B313F" w:rsidRDefault="00CF6A67" w:rsidP="00B50C80">
            <w:pPr>
              <w:spacing w:line="259" w:lineRule="auto"/>
              <w:ind w:right="162"/>
              <w:jc w:val="both"/>
              <w:rPr>
                <w:sz w:val="24"/>
                <w:szCs w:val="24"/>
              </w:rPr>
            </w:pPr>
            <w:r w:rsidRPr="005B313F">
              <w:rPr>
                <w:sz w:val="24"/>
                <w:szCs w:val="24"/>
              </w:rPr>
              <w:t xml:space="preserve">5 </w:t>
            </w:r>
          </w:p>
        </w:tc>
        <w:tc>
          <w:tcPr>
            <w:tcW w:w="686" w:type="dxa"/>
            <w:tcBorders>
              <w:top w:val="single" w:sz="4" w:space="0" w:color="000000"/>
              <w:left w:val="single" w:sz="4" w:space="0" w:color="000000"/>
              <w:bottom w:val="single" w:sz="4" w:space="0" w:color="000000"/>
              <w:right w:val="single" w:sz="4" w:space="0" w:color="000000"/>
            </w:tcBorders>
          </w:tcPr>
          <w:p w14:paraId="32F3CDEF" w14:textId="77777777" w:rsidR="00CF6A67" w:rsidRPr="005B313F" w:rsidRDefault="00CF6A67" w:rsidP="00B50C80">
            <w:pPr>
              <w:spacing w:line="259" w:lineRule="auto"/>
              <w:ind w:right="8"/>
              <w:jc w:val="both"/>
              <w:rPr>
                <w:sz w:val="24"/>
                <w:szCs w:val="24"/>
              </w:rPr>
            </w:pPr>
            <w:r w:rsidRPr="005B313F">
              <w:rPr>
                <w:sz w:val="24"/>
                <w:szCs w:val="24"/>
              </w:rPr>
              <w:t xml:space="preserve">6 </w:t>
            </w:r>
          </w:p>
        </w:tc>
        <w:tc>
          <w:tcPr>
            <w:tcW w:w="971" w:type="dxa"/>
            <w:tcBorders>
              <w:top w:val="single" w:sz="4" w:space="0" w:color="000000"/>
              <w:left w:val="single" w:sz="4" w:space="0" w:color="000000"/>
              <w:bottom w:val="single" w:sz="4" w:space="0" w:color="000000"/>
              <w:right w:val="single" w:sz="4" w:space="0" w:color="000000"/>
            </w:tcBorders>
          </w:tcPr>
          <w:p w14:paraId="4E300937" w14:textId="77777777" w:rsidR="00CF6A67" w:rsidRPr="005B313F" w:rsidRDefault="00CF6A67" w:rsidP="00B50C80">
            <w:pPr>
              <w:spacing w:line="259" w:lineRule="auto"/>
              <w:ind w:right="13"/>
              <w:jc w:val="both"/>
              <w:rPr>
                <w:sz w:val="24"/>
                <w:szCs w:val="24"/>
              </w:rPr>
            </w:pPr>
            <w:r w:rsidRPr="005B313F">
              <w:rPr>
                <w:sz w:val="24"/>
                <w:szCs w:val="24"/>
              </w:rPr>
              <w:t xml:space="preserve">7 </w:t>
            </w:r>
          </w:p>
        </w:tc>
      </w:tr>
      <w:tr w:rsidR="00CF6A67" w:rsidRPr="005B313F" w14:paraId="455E8E65" w14:textId="77777777" w:rsidTr="00B50C80">
        <w:trPr>
          <w:trHeight w:val="273"/>
        </w:trPr>
        <w:tc>
          <w:tcPr>
            <w:tcW w:w="1267" w:type="dxa"/>
            <w:tcBorders>
              <w:top w:val="single" w:sz="4" w:space="0" w:color="000000"/>
              <w:left w:val="single" w:sz="4" w:space="0" w:color="000000"/>
              <w:bottom w:val="single" w:sz="4" w:space="0" w:color="000000"/>
              <w:right w:val="single" w:sz="4" w:space="0" w:color="000000"/>
            </w:tcBorders>
          </w:tcPr>
          <w:p w14:paraId="22B30BF3" w14:textId="77777777" w:rsidR="00CF6A67" w:rsidRPr="005B313F" w:rsidRDefault="00CF6A67" w:rsidP="00B50C80">
            <w:pPr>
              <w:spacing w:line="259" w:lineRule="auto"/>
              <w:ind w:left="40"/>
              <w:jc w:val="both"/>
              <w:rPr>
                <w:sz w:val="24"/>
                <w:szCs w:val="24"/>
              </w:rPr>
            </w:pPr>
            <w:r w:rsidRPr="005B313F">
              <w:rPr>
                <w:sz w:val="24"/>
                <w:szCs w:val="24"/>
              </w:rPr>
              <w:t>1</w:t>
            </w:r>
          </w:p>
        </w:tc>
        <w:tc>
          <w:tcPr>
            <w:tcW w:w="4545" w:type="dxa"/>
            <w:tcBorders>
              <w:top w:val="single" w:sz="4" w:space="0" w:color="000000"/>
              <w:left w:val="single" w:sz="4" w:space="0" w:color="000000"/>
              <w:bottom w:val="single" w:sz="4" w:space="0" w:color="000000"/>
              <w:right w:val="single" w:sz="4" w:space="0" w:color="000000"/>
            </w:tcBorders>
          </w:tcPr>
          <w:p w14:paraId="49DE2658" w14:textId="77777777" w:rsidR="00CF6A67" w:rsidRPr="005B313F" w:rsidRDefault="00CF6A67" w:rsidP="00B50C80">
            <w:pPr>
              <w:rPr>
                <w:sz w:val="24"/>
                <w:szCs w:val="24"/>
              </w:rPr>
            </w:pPr>
            <w:r w:rsidRPr="005B313F">
              <w:rPr>
                <w:sz w:val="24"/>
                <w:szCs w:val="24"/>
              </w:rPr>
              <w:t>Древнейшие лингвистические традиции.</w:t>
            </w:r>
          </w:p>
          <w:p w14:paraId="6A71D93B"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000000"/>
              <w:right w:val="single" w:sz="4" w:space="0" w:color="000000"/>
            </w:tcBorders>
          </w:tcPr>
          <w:p w14:paraId="2CA78F6A" w14:textId="77777777" w:rsidR="00CF6A67" w:rsidRPr="005B313F" w:rsidRDefault="00CF6A67" w:rsidP="00B50C80">
            <w:pPr>
              <w:spacing w:line="259" w:lineRule="auto"/>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000000"/>
              <w:right w:val="single" w:sz="4" w:space="0" w:color="000000"/>
            </w:tcBorders>
          </w:tcPr>
          <w:p w14:paraId="3335AD53" w14:textId="77777777" w:rsidR="00CF6A67" w:rsidRPr="005B313F" w:rsidRDefault="00CF6A67" w:rsidP="00B50C80">
            <w:pPr>
              <w:spacing w:line="259" w:lineRule="auto"/>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2D471E7F"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1C69C3B5"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2085BADE" w14:textId="77777777" w:rsidR="00CF6A67" w:rsidRPr="005B313F" w:rsidRDefault="00CF6A67" w:rsidP="00B50C80">
            <w:pPr>
              <w:jc w:val="center"/>
              <w:rPr>
                <w:sz w:val="24"/>
                <w:szCs w:val="24"/>
              </w:rPr>
            </w:pPr>
            <w:r w:rsidRPr="005B313F">
              <w:rPr>
                <w:sz w:val="24"/>
                <w:szCs w:val="24"/>
              </w:rPr>
              <w:t>7</w:t>
            </w:r>
          </w:p>
        </w:tc>
      </w:tr>
      <w:tr w:rsidR="00CF6A67" w:rsidRPr="005B313F" w14:paraId="24D9CD1A" w14:textId="77777777" w:rsidTr="00B50C80">
        <w:trPr>
          <w:trHeight w:val="566"/>
        </w:trPr>
        <w:tc>
          <w:tcPr>
            <w:tcW w:w="1267" w:type="dxa"/>
            <w:tcBorders>
              <w:top w:val="single" w:sz="4" w:space="0" w:color="000000"/>
              <w:left w:val="single" w:sz="4" w:space="0" w:color="000000"/>
              <w:bottom w:val="single" w:sz="4" w:space="0" w:color="000000"/>
              <w:right w:val="single" w:sz="4" w:space="0" w:color="000000"/>
            </w:tcBorders>
          </w:tcPr>
          <w:p w14:paraId="578997ED" w14:textId="77777777" w:rsidR="00CF6A67" w:rsidRPr="005B313F" w:rsidRDefault="00CF6A67" w:rsidP="00B50C80">
            <w:pPr>
              <w:spacing w:line="259" w:lineRule="auto"/>
              <w:ind w:left="40"/>
              <w:jc w:val="both"/>
              <w:rPr>
                <w:sz w:val="24"/>
                <w:szCs w:val="24"/>
              </w:rPr>
            </w:pPr>
            <w:r w:rsidRPr="005B313F">
              <w:rPr>
                <w:sz w:val="24"/>
                <w:szCs w:val="24"/>
              </w:rPr>
              <w:t>2</w:t>
            </w:r>
          </w:p>
        </w:tc>
        <w:tc>
          <w:tcPr>
            <w:tcW w:w="4545" w:type="dxa"/>
            <w:tcBorders>
              <w:top w:val="single" w:sz="4" w:space="0" w:color="000000"/>
              <w:left w:val="single" w:sz="4" w:space="0" w:color="000000"/>
              <w:bottom w:val="single" w:sz="4" w:space="0" w:color="000000"/>
              <w:right w:val="single" w:sz="4" w:space="0" w:color="000000"/>
            </w:tcBorders>
          </w:tcPr>
          <w:p w14:paraId="549633C4" w14:textId="77777777" w:rsidR="00CF6A67" w:rsidRPr="005B313F" w:rsidRDefault="00CF6A67" w:rsidP="00B50C80">
            <w:pPr>
              <w:rPr>
                <w:sz w:val="24"/>
                <w:szCs w:val="24"/>
              </w:rPr>
            </w:pPr>
            <w:r w:rsidRPr="005B313F">
              <w:rPr>
                <w:sz w:val="24"/>
                <w:szCs w:val="24"/>
              </w:rPr>
              <w:t>Развитие науки о языке в Средние века и эпоху Возрождения.</w:t>
            </w:r>
          </w:p>
        </w:tc>
        <w:tc>
          <w:tcPr>
            <w:tcW w:w="1077" w:type="dxa"/>
            <w:tcBorders>
              <w:top w:val="single" w:sz="4" w:space="0" w:color="000000"/>
              <w:left w:val="single" w:sz="4" w:space="0" w:color="000000"/>
              <w:bottom w:val="single" w:sz="4" w:space="0" w:color="000000"/>
              <w:right w:val="single" w:sz="4" w:space="0" w:color="000000"/>
            </w:tcBorders>
          </w:tcPr>
          <w:p w14:paraId="214CC9C9" w14:textId="77777777" w:rsidR="00CF6A67" w:rsidRPr="005B313F" w:rsidRDefault="00CF6A67" w:rsidP="00B50C80">
            <w:pPr>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000000"/>
              <w:right w:val="single" w:sz="4" w:space="0" w:color="000000"/>
            </w:tcBorders>
          </w:tcPr>
          <w:p w14:paraId="19E5E6DC"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23D63A4C"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6C874E2C"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DCEE2A6" w14:textId="77777777" w:rsidR="00CF6A67" w:rsidRPr="005B313F" w:rsidRDefault="00CF6A67" w:rsidP="00B50C80">
            <w:pPr>
              <w:jc w:val="center"/>
              <w:rPr>
                <w:sz w:val="24"/>
                <w:szCs w:val="24"/>
              </w:rPr>
            </w:pPr>
            <w:r w:rsidRPr="005B313F">
              <w:rPr>
                <w:sz w:val="24"/>
                <w:szCs w:val="24"/>
              </w:rPr>
              <w:t>7</w:t>
            </w:r>
          </w:p>
        </w:tc>
      </w:tr>
      <w:tr w:rsidR="00CF6A67" w:rsidRPr="005B313F" w14:paraId="2FCBE692" w14:textId="77777777" w:rsidTr="00B50C80">
        <w:trPr>
          <w:trHeight w:val="490"/>
        </w:trPr>
        <w:tc>
          <w:tcPr>
            <w:tcW w:w="1267" w:type="dxa"/>
            <w:tcBorders>
              <w:top w:val="single" w:sz="4" w:space="0" w:color="000000"/>
              <w:left w:val="single" w:sz="4" w:space="0" w:color="000000"/>
              <w:bottom w:val="single" w:sz="4" w:space="0" w:color="000000"/>
              <w:right w:val="single" w:sz="4" w:space="0" w:color="000000"/>
            </w:tcBorders>
          </w:tcPr>
          <w:p w14:paraId="529E2D45" w14:textId="77777777" w:rsidR="00CF6A67" w:rsidRPr="005B313F" w:rsidRDefault="00CF6A67" w:rsidP="00B50C80">
            <w:pPr>
              <w:spacing w:line="259" w:lineRule="auto"/>
              <w:jc w:val="both"/>
              <w:rPr>
                <w:sz w:val="24"/>
                <w:szCs w:val="24"/>
              </w:rPr>
            </w:pPr>
            <w:r w:rsidRPr="005B313F">
              <w:rPr>
                <w:sz w:val="24"/>
                <w:szCs w:val="24"/>
              </w:rPr>
              <w:t>3</w:t>
            </w:r>
          </w:p>
        </w:tc>
        <w:tc>
          <w:tcPr>
            <w:tcW w:w="4545" w:type="dxa"/>
            <w:tcBorders>
              <w:top w:val="single" w:sz="4" w:space="0" w:color="000000"/>
              <w:left w:val="single" w:sz="4" w:space="0" w:color="000000"/>
              <w:bottom w:val="single" w:sz="4" w:space="0" w:color="000000"/>
              <w:right w:val="single" w:sz="4" w:space="0" w:color="000000"/>
            </w:tcBorders>
          </w:tcPr>
          <w:p w14:paraId="193B8D34" w14:textId="77777777" w:rsidR="00CF6A67" w:rsidRPr="005B313F" w:rsidRDefault="00CF6A67" w:rsidP="00B50C80">
            <w:pPr>
              <w:rPr>
                <w:sz w:val="24"/>
                <w:szCs w:val="24"/>
              </w:rPr>
            </w:pPr>
            <w:r w:rsidRPr="005B313F">
              <w:rPr>
                <w:sz w:val="24"/>
                <w:szCs w:val="24"/>
              </w:rPr>
              <w:t>Формирование сравнительно-исторической языковой парадигмы.</w:t>
            </w:r>
          </w:p>
        </w:tc>
        <w:tc>
          <w:tcPr>
            <w:tcW w:w="1077" w:type="dxa"/>
            <w:tcBorders>
              <w:top w:val="single" w:sz="4" w:space="0" w:color="000000"/>
              <w:left w:val="single" w:sz="4" w:space="0" w:color="000000"/>
              <w:bottom w:val="single" w:sz="4" w:space="0" w:color="000000"/>
              <w:right w:val="single" w:sz="4" w:space="0" w:color="000000"/>
            </w:tcBorders>
          </w:tcPr>
          <w:p w14:paraId="1CA4D544" w14:textId="77777777" w:rsidR="00CF6A67" w:rsidRPr="005B313F" w:rsidRDefault="00CF6A67" w:rsidP="00B50C80">
            <w:pPr>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000000"/>
              <w:right w:val="single" w:sz="4" w:space="0" w:color="000000"/>
            </w:tcBorders>
          </w:tcPr>
          <w:p w14:paraId="7A964F37"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7369F60D"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43114157"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080480BF" w14:textId="77777777" w:rsidR="00CF6A67" w:rsidRPr="005B313F" w:rsidRDefault="00CF6A67" w:rsidP="00B50C80">
            <w:pPr>
              <w:jc w:val="center"/>
              <w:rPr>
                <w:sz w:val="24"/>
                <w:szCs w:val="24"/>
              </w:rPr>
            </w:pPr>
            <w:r w:rsidRPr="005B313F">
              <w:rPr>
                <w:sz w:val="24"/>
                <w:szCs w:val="24"/>
              </w:rPr>
              <w:t>7</w:t>
            </w:r>
          </w:p>
        </w:tc>
      </w:tr>
      <w:tr w:rsidR="00CF6A67" w:rsidRPr="005B313F" w14:paraId="7EB05821" w14:textId="77777777" w:rsidTr="00B50C80">
        <w:trPr>
          <w:trHeight w:val="504"/>
        </w:trPr>
        <w:tc>
          <w:tcPr>
            <w:tcW w:w="1267" w:type="dxa"/>
            <w:tcBorders>
              <w:top w:val="single" w:sz="4" w:space="0" w:color="000000"/>
              <w:left w:val="single" w:sz="4" w:space="0" w:color="000000"/>
              <w:bottom w:val="single" w:sz="4" w:space="0" w:color="000000"/>
              <w:right w:val="single" w:sz="4" w:space="0" w:color="000000"/>
            </w:tcBorders>
          </w:tcPr>
          <w:p w14:paraId="3C5937F2" w14:textId="77777777" w:rsidR="00CF6A67" w:rsidRPr="005B313F" w:rsidRDefault="00CF6A67" w:rsidP="00B50C80">
            <w:pPr>
              <w:spacing w:line="259" w:lineRule="auto"/>
              <w:jc w:val="both"/>
              <w:rPr>
                <w:sz w:val="24"/>
                <w:szCs w:val="24"/>
              </w:rPr>
            </w:pPr>
            <w:r w:rsidRPr="005B313F">
              <w:rPr>
                <w:sz w:val="24"/>
                <w:szCs w:val="24"/>
              </w:rPr>
              <w:lastRenderedPageBreak/>
              <w:t>4</w:t>
            </w:r>
          </w:p>
        </w:tc>
        <w:tc>
          <w:tcPr>
            <w:tcW w:w="4545" w:type="dxa"/>
            <w:tcBorders>
              <w:top w:val="single" w:sz="4" w:space="0" w:color="000000"/>
              <w:left w:val="single" w:sz="4" w:space="0" w:color="000000"/>
              <w:bottom w:val="single" w:sz="4" w:space="0" w:color="000000"/>
              <w:right w:val="single" w:sz="4" w:space="0" w:color="000000"/>
            </w:tcBorders>
          </w:tcPr>
          <w:p w14:paraId="45C40EA3" w14:textId="77777777" w:rsidR="00CF6A67" w:rsidRPr="005B313F" w:rsidRDefault="00CF6A67" w:rsidP="00B50C80">
            <w:pPr>
              <w:rPr>
                <w:sz w:val="24"/>
                <w:szCs w:val="24"/>
              </w:rPr>
            </w:pPr>
            <w:r w:rsidRPr="005B313F">
              <w:rPr>
                <w:sz w:val="24"/>
                <w:szCs w:val="24"/>
              </w:rPr>
              <w:t>Второй этап развития сравнительно-исторического языкознания.</w:t>
            </w:r>
          </w:p>
        </w:tc>
        <w:tc>
          <w:tcPr>
            <w:tcW w:w="1077" w:type="dxa"/>
            <w:tcBorders>
              <w:top w:val="single" w:sz="4" w:space="0" w:color="000000"/>
              <w:left w:val="single" w:sz="4" w:space="0" w:color="000000"/>
              <w:bottom w:val="single" w:sz="4" w:space="0" w:color="000000"/>
              <w:right w:val="single" w:sz="4" w:space="0" w:color="000000"/>
            </w:tcBorders>
          </w:tcPr>
          <w:p w14:paraId="0D72673F" w14:textId="77777777" w:rsidR="00CF6A67" w:rsidRPr="005B313F" w:rsidRDefault="00CF6A67" w:rsidP="00B50C80">
            <w:pPr>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000000"/>
              <w:right w:val="single" w:sz="4" w:space="0" w:color="000000"/>
            </w:tcBorders>
          </w:tcPr>
          <w:p w14:paraId="78EFA22B"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1C2D3400"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0D309887"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1C58332F" w14:textId="77777777" w:rsidR="00CF6A67" w:rsidRPr="005B313F" w:rsidRDefault="00CF6A67" w:rsidP="00B50C80">
            <w:pPr>
              <w:jc w:val="center"/>
              <w:rPr>
                <w:sz w:val="24"/>
                <w:szCs w:val="24"/>
              </w:rPr>
            </w:pPr>
            <w:r w:rsidRPr="005B313F">
              <w:rPr>
                <w:sz w:val="24"/>
                <w:szCs w:val="24"/>
              </w:rPr>
              <w:t>7</w:t>
            </w:r>
          </w:p>
        </w:tc>
      </w:tr>
      <w:tr w:rsidR="00CF6A67" w:rsidRPr="005B313F" w14:paraId="10911ACB" w14:textId="77777777" w:rsidTr="00B50C80">
        <w:trPr>
          <w:trHeight w:val="843"/>
        </w:trPr>
        <w:tc>
          <w:tcPr>
            <w:tcW w:w="1267" w:type="dxa"/>
            <w:tcBorders>
              <w:top w:val="single" w:sz="4" w:space="0" w:color="000000"/>
              <w:left w:val="single" w:sz="4" w:space="0" w:color="000000"/>
              <w:bottom w:val="single" w:sz="4" w:space="0" w:color="auto"/>
              <w:right w:val="single" w:sz="4" w:space="0" w:color="auto"/>
            </w:tcBorders>
          </w:tcPr>
          <w:p w14:paraId="4E31E3D2" w14:textId="77777777" w:rsidR="00CF6A67" w:rsidRPr="005B313F" w:rsidRDefault="00CF6A67" w:rsidP="00B50C80">
            <w:pPr>
              <w:spacing w:line="259" w:lineRule="auto"/>
              <w:jc w:val="both"/>
              <w:rPr>
                <w:sz w:val="24"/>
                <w:szCs w:val="24"/>
              </w:rPr>
            </w:pPr>
            <w:r w:rsidRPr="005B313F">
              <w:rPr>
                <w:sz w:val="24"/>
                <w:szCs w:val="24"/>
              </w:rPr>
              <w:t>5</w:t>
            </w:r>
          </w:p>
        </w:tc>
        <w:tc>
          <w:tcPr>
            <w:tcW w:w="4545" w:type="dxa"/>
            <w:tcBorders>
              <w:top w:val="single" w:sz="4" w:space="0" w:color="000000"/>
              <w:left w:val="single" w:sz="4" w:space="0" w:color="auto"/>
              <w:bottom w:val="single" w:sz="4" w:space="0" w:color="auto"/>
              <w:right w:val="single" w:sz="4" w:space="0" w:color="000000"/>
            </w:tcBorders>
          </w:tcPr>
          <w:p w14:paraId="6AFDD69D" w14:textId="77777777" w:rsidR="00CF6A67" w:rsidRPr="005B313F" w:rsidRDefault="00CF6A67" w:rsidP="00B50C80">
            <w:pPr>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tc>
        <w:tc>
          <w:tcPr>
            <w:tcW w:w="1077" w:type="dxa"/>
            <w:tcBorders>
              <w:top w:val="single" w:sz="4" w:space="0" w:color="000000"/>
              <w:left w:val="single" w:sz="4" w:space="0" w:color="000000"/>
              <w:bottom w:val="single" w:sz="4" w:space="0" w:color="auto"/>
              <w:right w:val="single" w:sz="4" w:space="0" w:color="000000"/>
            </w:tcBorders>
          </w:tcPr>
          <w:p w14:paraId="271F3162" w14:textId="77777777" w:rsidR="00CF6A67" w:rsidRPr="005B313F" w:rsidRDefault="00CF6A67" w:rsidP="00B50C80">
            <w:pPr>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auto"/>
              <w:right w:val="single" w:sz="4" w:space="0" w:color="000000"/>
            </w:tcBorders>
          </w:tcPr>
          <w:p w14:paraId="72B64940"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5625157C"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67B60BFD"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4DF6CFDC" w14:textId="77777777" w:rsidR="00CF6A67" w:rsidRPr="005B313F" w:rsidRDefault="00CF6A67" w:rsidP="00B50C80">
            <w:pPr>
              <w:jc w:val="center"/>
              <w:rPr>
                <w:sz w:val="24"/>
                <w:szCs w:val="24"/>
              </w:rPr>
            </w:pPr>
            <w:r w:rsidRPr="005B313F">
              <w:rPr>
                <w:sz w:val="24"/>
                <w:szCs w:val="24"/>
              </w:rPr>
              <w:t>7</w:t>
            </w:r>
          </w:p>
        </w:tc>
      </w:tr>
      <w:tr w:rsidR="00CF6A67" w:rsidRPr="005B313F" w14:paraId="74BE339F" w14:textId="77777777" w:rsidTr="00B50C80">
        <w:trPr>
          <w:trHeight w:val="259"/>
        </w:trPr>
        <w:tc>
          <w:tcPr>
            <w:tcW w:w="1267" w:type="dxa"/>
            <w:tcBorders>
              <w:top w:val="single" w:sz="4" w:space="0" w:color="000000"/>
              <w:left w:val="single" w:sz="4" w:space="0" w:color="000000"/>
              <w:bottom w:val="single" w:sz="4" w:space="0" w:color="auto"/>
              <w:right w:val="single" w:sz="4" w:space="0" w:color="auto"/>
            </w:tcBorders>
          </w:tcPr>
          <w:p w14:paraId="29BD987E" w14:textId="77777777" w:rsidR="00CF6A67" w:rsidRPr="005B313F" w:rsidRDefault="00CF6A67" w:rsidP="00B50C80">
            <w:pPr>
              <w:spacing w:line="259" w:lineRule="auto"/>
              <w:jc w:val="both"/>
              <w:rPr>
                <w:sz w:val="24"/>
                <w:szCs w:val="24"/>
              </w:rPr>
            </w:pPr>
            <w:r w:rsidRPr="005B313F">
              <w:rPr>
                <w:sz w:val="24"/>
                <w:szCs w:val="24"/>
              </w:rPr>
              <w:t>6</w:t>
            </w:r>
          </w:p>
        </w:tc>
        <w:tc>
          <w:tcPr>
            <w:tcW w:w="4545" w:type="dxa"/>
            <w:tcBorders>
              <w:top w:val="single" w:sz="4" w:space="0" w:color="000000"/>
              <w:left w:val="single" w:sz="4" w:space="0" w:color="auto"/>
              <w:bottom w:val="single" w:sz="4" w:space="0" w:color="auto"/>
              <w:right w:val="single" w:sz="4" w:space="0" w:color="000000"/>
            </w:tcBorders>
          </w:tcPr>
          <w:p w14:paraId="698FDCD5" w14:textId="77777777" w:rsidR="00CF6A67" w:rsidRPr="005B313F" w:rsidRDefault="00CF6A67" w:rsidP="00B50C80">
            <w:pPr>
              <w:rPr>
                <w:b/>
                <w:sz w:val="24"/>
                <w:szCs w:val="24"/>
              </w:rPr>
            </w:pPr>
            <w:r w:rsidRPr="005B313F">
              <w:rPr>
                <w:sz w:val="24"/>
                <w:szCs w:val="24"/>
              </w:rPr>
              <w:t xml:space="preserve">Развитие языкознания в России. </w:t>
            </w:r>
          </w:p>
        </w:tc>
        <w:tc>
          <w:tcPr>
            <w:tcW w:w="1077" w:type="dxa"/>
            <w:tcBorders>
              <w:top w:val="single" w:sz="4" w:space="0" w:color="000000"/>
              <w:left w:val="single" w:sz="4" w:space="0" w:color="000000"/>
              <w:bottom w:val="single" w:sz="4" w:space="0" w:color="auto"/>
              <w:right w:val="single" w:sz="4" w:space="0" w:color="000000"/>
            </w:tcBorders>
          </w:tcPr>
          <w:p w14:paraId="4F17C705" w14:textId="77777777" w:rsidR="00CF6A67" w:rsidRPr="005B313F" w:rsidRDefault="00CF6A67" w:rsidP="00B50C80">
            <w:pPr>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auto"/>
              <w:right w:val="single" w:sz="4" w:space="0" w:color="000000"/>
            </w:tcBorders>
          </w:tcPr>
          <w:p w14:paraId="5E3AFD61"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18176807"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54FE9CB3"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46CE55CB" w14:textId="77777777" w:rsidR="00CF6A67" w:rsidRPr="005B313F" w:rsidRDefault="00CF6A67" w:rsidP="00B50C80">
            <w:pPr>
              <w:jc w:val="center"/>
              <w:rPr>
                <w:sz w:val="24"/>
                <w:szCs w:val="24"/>
              </w:rPr>
            </w:pPr>
            <w:r w:rsidRPr="005B313F">
              <w:rPr>
                <w:sz w:val="24"/>
                <w:szCs w:val="24"/>
              </w:rPr>
              <w:t>7</w:t>
            </w:r>
          </w:p>
        </w:tc>
      </w:tr>
      <w:tr w:rsidR="00CF6A67" w:rsidRPr="005B313F" w14:paraId="6D79C994"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3FCF43A9" w14:textId="77777777" w:rsidR="00CF6A67" w:rsidRPr="005B313F" w:rsidRDefault="00CF6A67" w:rsidP="00B50C80">
            <w:pPr>
              <w:spacing w:line="259" w:lineRule="auto"/>
              <w:jc w:val="both"/>
              <w:rPr>
                <w:sz w:val="24"/>
                <w:szCs w:val="24"/>
              </w:rPr>
            </w:pPr>
            <w:r w:rsidRPr="005B313F">
              <w:rPr>
                <w:sz w:val="24"/>
                <w:szCs w:val="24"/>
              </w:rPr>
              <w:t>7</w:t>
            </w:r>
          </w:p>
        </w:tc>
        <w:tc>
          <w:tcPr>
            <w:tcW w:w="4545" w:type="dxa"/>
            <w:tcBorders>
              <w:top w:val="single" w:sz="4" w:space="0" w:color="000000"/>
              <w:left w:val="single" w:sz="4" w:space="0" w:color="auto"/>
              <w:bottom w:val="single" w:sz="4" w:space="0" w:color="auto"/>
              <w:right w:val="single" w:sz="4" w:space="0" w:color="000000"/>
            </w:tcBorders>
          </w:tcPr>
          <w:p w14:paraId="0D638FA0" w14:textId="77777777" w:rsidR="00CF6A67" w:rsidRPr="005B313F" w:rsidRDefault="00CF6A67" w:rsidP="00B50C80">
            <w:pPr>
              <w:rPr>
                <w:b/>
                <w:sz w:val="24"/>
                <w:szCs w:val="24"/>
              </w:rPr>
            </w:pPr>
            <w:r w:rsidRPr="005B313F">
              <w:rPr>
                <w:sz w:val="24"/>
                <w:szCs w:val="24"/>
              </w:rPr>
              <w:t xml:space="preserve">А.А. Потебня как основоположник теоретического языкознания. </w:t>
            </w:r>
          </w:p>
        </w:tc>
        <w:tc>
          <w:tcPr>
            <w:tcW w:w="1077" w:type="dxa"/>
            <w:tcBorders>
              <w:top w:val="single" w:sz="4" w:space="0" w:color="000000"/>
              <w:left w:val="single" w:sz="4" w:space="0" w:color="000000"/>
              <w:bottom w:val="single" w:sz="4" w:space="0" w:color="auto"/>
              <w:right w:val="single" w:sz="4" w:space="0" w:color="000000"/>
            </w:tcBorders>
          </w:tcPr>
          <w:p w14:paraId="3F89AFD0" w14:textId="77777777" w:rsidR="00CF6A67" w:rsidRPr="005B313F" w:rsidRDefault="00CF6A67" w:rsidP="00B50C80">
            <w:pPr>
              <w:jc w:val="center"/>
              <w:rPr>
                <w:sz w:val="24"/>
                <w:szCs w:val="24"/>
              </w:rPr>
            </w:pPr>
            <w:r w:rsidRPr="005B313F">
              <w:rPr>
                <w:sz w:val="24"/>
                <w:szCs w:val="24"/>
              </w:rPr>
              <w:t>13</w:t>
            </w:r>
          </w:p>
        </w:tc>
        <w:tc>
          <w:tcPr>
            <w:tcW w:w="806" w:type="dxa"/>
            <w:tcBorders>
              <w:top w:val="single" w:sz="4" w:space="0" w:color="000000"/>
              <w:left w:val="single" w:sz="4" w:space="0" w:color="000000"/>
              <w:bottom w:val="single" w:sz="4" w:space="0" w:color="auto"/>
              <w:right w:val="single" w:sz="4" w:space="0" w:color="000000"/>
            </w:tcBorders>
          </w:tcPr>
          <w:p w14:paraId="202A8B5E"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1B314F98"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4DC747C5"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71192A54" w14:textId="77777777" w:rsidR="00CF6A67" w:rsidRPr="005B313F" w:rsidRDefault="00CF6A67" w:rsidP="00B50C80">
            <w:pPr>
              <w:jc w:val="center"/>
              <w:rPr>
                <w:sz w:val="24"/>
                <w:szCs w:val="24"/>
              </w:rPr>
            </w:pPr>
            <w:r w:rsidRPr="005B313F">
              <w:rPr>
                <w:sz w:val="24"/>
                <w:szCs w:val="24"/>
              </w:rPr>
              <w:t>7</w:t>
            </w:r>
          </w:p>
        </w:tc>
      </w:tr>
      <w:tr w:rsidR="00CF6A67" w:rsidRPr="005B313F" w14:paraId="7A0316DA"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743736B6" w14:textId="77777777" w:rsidR="00CF6A67" w:rsidRPr="005B313F" w:rsidRDefault="00CF6A67" w:rsidP="00B50C80">
            <w:pPr>
              <w:spacing w:line="259" w:lineRule="auto"/>
              <w:jc w:val="both"/>
              <w:rPr>
                <w:sz w:val="24"/>
                <w:szCs w:val="24"/>
              </w:rPr>
            </w:pPr>
            <w:r w:rsidRPr="005B313F">
              <w:rPr>
                <w:sz w:val="24"/>
                <w:szCs w:val="24"/>
              </w:rPr>
              <w:t>8</w:t>
            </w:r>
          </w:p>
        </w:tc>
        <w:tc>
          <w:tcPr>
            <w:tcW w:w="4545" w:type="dxa"/>
            <w:tcBorders>
              <w:top w:val="single" w:sz="4" w:space="0" w:color="000000"/>
              <w:left w:val="single" w:sz="4" w:space="0" w:color="auto"/>
              <w:bottom w:val="single" w:sz="4" w:space="0" w:color="auto"/>
              <w:right w:val="single" w:sz="4" w:space="0" w:color="000000"/>
            </w:tcBorders>
          </w:tcPr>
          <w:p w14:paraId="053ADF61" w14:textId="77777777" w:rsidR="00CF6A67" w:rsidRPr="005B313F" w:rsidRDefault="00CF6A67" w:rsidP="00B50C80">
            <w:pPr>
              <w:rPr>
                <w:sz w:val="24"/>
                <w:szCs w:val="24"/>
              </w:rPr>
            </w:pPr>
            <w:r w:rsidRPr="005B313F">
              <w:rPr>
                <w:sz w:val="24"/>
                <w:szCs w:val="24"/>
              </w:rPr>
              <w:t>Становление новой парадигмы в языкознании на рубеже веков.</w:t>
            </w:r>
          </w:p>
        </w:tc>
        <w:tc>
          <w:tcPr>
            <w:tcW w:w="1077" w:type="dxa"/>
            <w:tcBorders>
              <w:top w:val="single" w:sz="4" w:space="0" w:color="000000"/>
              <w:left w:val="single" w:sz="4" w:space="0" w:color="000000"/>
              <w:bottom w:val="single" w:sz="4" w:space="0" w:color="auto"/>
              <w:right w:val="single" w:sz="4" w:space="0" w:color="000000"/>
            </w:tcBorders>
          </w:tcPr>
          <w:p w14:paraId="3E983812" w14:textId="77777777" w:rsidR="00CF6A67" w:rsidRPr="005B313F" w:rsidRDefault="00CF6A67" w:rsidP="00B50C80">
            <w:pPr>
              <w:spacing w:line="259" w:lineRule="auto"/>
              <w:jc w:val="center"/>
              <w:rPr>
                <w:sz w:val="24"/>
                <w:szCs w:val="24"/>
              </w:rPr>
            </w:pPr>
            <w:r w:rsidRPr="005B313F">
              <w:rPr>
                <w:sz w:val="24"/>
                <w:szCs w:val="24"/>
              </w:rPr>
              <w:t>10</w:t>
            </w:r>
          </w:p>
        </w:tc>
        <w:tc>
          <w:tcPr>
            <w:tcW w:w="806" w:type="dxa"/>
            <w:tcBorders>
              <w:top w:val="single" w:sz="4" w:space="0" w:color="000000"/>
              <w:left w:val="single" w:sz="4" w:space="0" w:color="000000"/>
              <w:bottom w:val="single" w:sz="4" w:space="0" w:color="auto"/>
              <w:right w:val="single" w:sz="4" w:space="0" w:color="000000"/>
            </w:tcBorders>
          </w:tcPr>
          <w:p w14:paraId="70ABEE57"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0EE37DB7" w14:textId="77777777" w:rsidR="00CF6A67" w:rsidRPr="005B313F" w:rsidRDefault="00CF6A67" w:rsidP="00B50C80">
            <w:pPr>
              <w:spacing w:line="259" w:lineRule="auto"/>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485A7D91"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52900455" w14:textId="77777777" w:rsidR="00CF6A67" w:rsidRPr="005B313F" w:rsidRDefault="00CF6A67" w:rsidP="00B50C80">
            <w:pPr>
              <w:jc w:val="center"/>
              <w:rPr>
                <w:sz w:val="24"/>
                <w:szCs w:val="24"/>
              </w:rPr>
            </w:pPr>
            <w:r w:rsidRPr="005B313F">
              <w:rPr>
                <w:sz w:val="24"/>
                <w:szCs w:val="24"/>
              </w:rPr>
              <w:t>4</w:t>
            </w:r>
          </w:p>
        </w:tc>
      </w:tr>
      <w:tr w:rsidR="00CF6A67" w:rsidRPr="005B313F" w14:paraId="38F73589"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6390B190" w14:textId="77777777" w:rsidR="00CF6A67" w:rsidRPr="005B313F" w:rsidRDefault="00CF6A67" w:rsidP="00B50C80">
            <w:pPr>
              <w:spacing w:line="259" w:lineRule="auto"/>
              <w:jc w:val="both"/>
              <w:rPr>
                <w:sz w:val="24"/>
                <w:szCs w:val="24"/>
              </w:rPr>
            </w:pPr>
            <w:r w:rsidRPr="005B313F">
              <w:rPr>
                <w:sz w:val="24"/>
                <w:szCs w:val="24"/>
              </w:rPr>
              <w:t>9</w:t>
            </w:r>
          </w:p>
        </w:tc>
        <w:tc>
          <w:tcPr>
            <w:tcW w:w="4545" w:type="dxa"/>
            <w:tcBorders>
              <w:top w:val="single" w:sz="4" w:space="0" w:color="000000"/>
              <w:left w:val="single" w:sz="4" w:space="0" w:color="auto"/>
              <w:bottom w:val="single" w:sz="4" w:space="0" w:color="auto"/>
              <w:right w:val="single" w:sz="4" w:space="0" w:color="000000"/>
            </w:tcBorders>
          </w:tcPr>
          <w:p w14:paraId="40F8D1A1" w14:textId="77777777" w:rsidR="00CF6A67" w:rsidRPr="005B313F" w:rsidRDefault="00CF6A67" w:rsidP="00B50C80">
            <w:pPr>
              <w:rPr>
                <w:sz w:val="24"/>
                <w:szCs w:val="24"/>
              </w:rPr>
            </w:pPr>
            <w:r w:rsidRPr="005B313F">
              <w:rPr>
                <w:sz w:val="24"/>
                <w:szCs w:val="24"/>
              </w:rPr>
              <w:t xml:space="preserve">Структурная лингвистика. </w:t>
            </w:r>
          </w:p>
          <w:p w14:paraId="248EF20B" w14:textId="77777777" w:rsidR="00CF6A67" w:rsidRPr="005B313F" w:rsidRDefault="00CF6A67" w:rsidP="00B50C80">
            <w:pPr>
              <w:rPr>
                <w:b/>
                <w:sz w:val="24"/>
                <w:szCs w:val="24"/>
              </w:rPr>
            </w:pPr>
            <w:r w:rsidRPr="005B313F">
              <w:rPr>
                <w:sz w:val="24"/>
                <w:szCs w:val="24"/>
              </w:rPr>
              <w:t xml:space="preserve">Советское языкознание в 20-50 годы. </w:t>
            </w:r>
          </w:p>
        </w:tc>
        <w:tc>
          <w:tcPr>
            <w:tcW w:w="1077" w:type="dxa"/>
            <w:tcBorders>
              <w:top w:val="single" w:sz="4" w:space="0" w:color="000000"/>
              <w:left w:val="single" w:sz="4" w:space="0" w:color="000000"/>
              <w:bottom w:val="single" w:sz="4" w:space="0" w:color="auto"/>
              <w:right w:val="single" w:sz="4" w:space="0" w:color="000000"/>
            </w:tcBorders>
          </w:tcPr>
          <w:p w14:paraId="1AE860B2" w14:textId="77777777" w:rsidR="00CF6A67" w:rsidRPr="005B313F" w:rsidRDefault="00CF6A67" w:rsidP="00B50C80">
            <w:pPr>
              <w:spacing w:line="259" w:lineRule="auto"/>
              <w:jc w:val="center"/>
              <w:rPr>
                <w:sz w:val="24"/>
                <w:szCs w:val="24"/>
              </w:rPr>
            </w:pPr>
            <w:r w:rsidRPr="005B313F">
              <w:rPr>
                <w:sz w:val="24"/>
                <w:szCs w:val="24"/>
              </w:rPr>
              <w:t>7</w:t>
            </w:r>
          </w:p>
        </w:tc>
        <w:tc>
          <w:tcPr>
            <w:tcW w:w="806" w:type="dxa"/>
            <w:tcBorders>
              <w:top w:val="single" w:sz="4" w:space="0" w:color="000000"/>
              <w:left w:val="single" w:sz="4" w:space="0" w:color="000000"/>
              <w:bottom w:val="single" w:sz="4" w:space="0" w:color="auto"/>
              <w:right w:val="single" w:sz="4" w:space="0" w:color="000000"/>
            </w:tcBorders>
          </w:tcPr>
          <w:p w14:paraId="5FD25831" w14:textId="77777777" w:rsidR="00CF6A67" w:rsidRPr="005B313F" w:rsidRDefault="00CF6A67" w:rsidP="00B50C80">
            <w:pPr>
              <w:spacing w:line="259" w:lineRule="auto"/>
              <w:jc w:val="center"/>
              <w:rPr>
                <w:sz w:val="24"/>
                <w:szCs w:val="24"/>
              </w:rPr>
            </w:pPr>
            <w:r w:rsidRPr="005B313F">
              <w:rPr>
                <w:sz w:val="24"/>
                <w:szCs w:val="24"/>
              </w:rPr>
              <w:t>1</w:t>
            </w:r>
          </w:p>
        </w:tc>
        <w:tc>
          <w:tcPr>
            <w:tcW w:w="550" w:type="dxa"/>
            <w:tcBorders>
              <w:top w:val="single" w:sz="4" w:space="0" w:color="000000"/>
              <w:left w:val="single" w:sz="4" w:space="0" w:color="000000"/>
              <w:bottom w:val="single" w:sz="4" w:space="0" w:color="auto"/>
              <w:right w:val="single" w:sz="4" w:space="0" w:color="000000"/>
            </w:tcBorders>
          </w:tcPr>
          <w:p w14:paraId="238E2D3D" w14:textId="77777777" w:rsidR="00CF6A67" w:rsidRPr="005B313F" w:rsidRDefault="00CF6A67" w:rsidP="00B50C80">
            <w:pPr>
              <w:spacing w:line="259" w:lineRule="auto"/>
              <w:jc w:val="center"/>
              <w:rPr>
                <w:sz w:val="24"/>
                <w:szCs w:val="24"/>
              </w:rPr>
            </w:pPr>
            <w:r w:rsidRPr="005B313F">
              <w:rPr>
                <w:sz w:val="24"/>
                <w:szCs w:val="24"/>
              </w:rPr>
              <w:t>2</w:t>
            </w:r>
          </w:p>
        </w:tc>
        <w:tc>
          <w:tcPr>
            <w:tcW w:w="686" w:type="dxa"/>
            <w:tcBorders>
              <w:top w:val="single" w:sz="4" w:space="0" w:color="000000"/>
              <w:left w:val="single" w:sz="4" w:space="0" w:color="000000"/>
              <w:bottom w:val="single" w:sz="4" w:space="0" w:color="auto"/>
              <w:right w:val="single" w:sz="4" w:space="0" w:color="000000"/>
            </w:tcBorders>
          </w:tcPr>
          <w:p w14:paraId="206A440B"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27C12D65" w14:textId="77777777" w:rsidR="00CF6A67" w:rsidRPr="005B313F" w:rsidRDefault="00CF6A67" w:rsidP="00B50C80">
            <w:pPr>
              <w:spacing w:line="259" w:lineRule="auto"/>
              <w:jc w:val="center"/>
              <w:rPr>
                <w:sz w:val="24"/>
                <w:szCs w:val="24"/>
              </w:rPr>
            </w:pPr>
            <w:r w:rsidRPr="005B313F">
              <w:rPr>
                <w:sz w:val="24"/>
                <w:szCs w:val="24"/>
              </w:rPr>
              <w:t>4</w:t>
            </w:r>
          </w:p>
        </w:tc>
      </w:tr>
      <w:tr w:rsidR="00CF6A67" w:rsidRPr="005B313F" w14:paraId="13E39490" w14:textId="77777777" w:rsidTr="00B50C80">
        <w:trPr>
          <w:trHeight w:val="448"/>
        </w:trPr>
        <w:tc>
          <w:tcPr>
            <w:tcW w:w="1267" w:type="dxa"/>
            <w:tcBorders>
              <w:top w:val="single" w:sz="4" w:space="0" w:color="auto"/>
              <w:left w:val="single" w:sz="4" w:space="0" w:color="000000"/>
              <w:bottom w:val="single" w:sz="4" w:space="0" w:color="000000"/>
              <w:right w:val="single" w:sz="4" w:space="0" w:color="auto"/>
            </w:tcBorders>
          </w:tcPr>
          <w:p w14:paraId="7ECDAB4C" w14:textId="77777777" w:rsidR="00CF6A67" w:rsidRPr="005B313F" w:rsidRDefault="00CF6A67" w:rsidP="00B50C80">
            <w:pPr>
              <w:spacing w:line="259" w:lineRule="auto"/>
              <w:jc w:val="both"/>
              <w:rPr>
                <w:sz w:val="24"/>
                <w:szCs w:val="24"/>
              </w:rPr>
            </w:pPr>
            <w:r w:rsidRPr="005B313F">
              <w:rPr>
                <w:rFonts w:eastAsia="Times New Roman"/>
                <w:b/>
                <w:sz w:val="24"/>
                <w:szCs w:val="24"/>
              </w:rPr>
              <w:t>Итого:</w:t>
            </w:r>
          </w:p>
        </w:tc>
        <w:tc>
          <w:tcPr>
            <w:tcW w:w="4545" w:type="dxa"/>
            <w:tcBorders>
              <w:top w:val="single" w:sz="4" w:space="0" w:color="auto"/>
              <w:left w:val="single" w:sz="4" w:space="0" w:color="auto"/>
              <w:bottom w:val="single" w:sz="4" w:space="0" w:color="000000"/>
              <w:right w:val="single" w:sz="4" w:space="0" w:color="000000"/>
            </w:tcBorders>
          </w:tcPr>
          <w:p w14:paraId="33317D58" w14:textId="77777777" w:rsidR="00CF6A67" w:rsidRPr="005B313F" w:rsidRDefault="00CF6A67" w:rsidP="00B50C80">
            <w:pPr>
              <w:jc w:val="both"/>
              <w:rPr>
                <w:b/>
                <w:bCs/>
                <w:sz w:val="24"/>
                <w:szCs w:val="24"/>
              </w:rPr>
            </w:pPr>
          </w:p>
        </w:tc>
        <w:tc>
          <w:tcPr>
            <w:tcW w:w="1077" w:type="dxa"/>
            <w:tcBorders>
              <w:top w:val="single" w:sz="4" w:space="0" w:color="auto"/>
              <w:left w:val="single" w:sz="4" w:space="0" w:color="000000"/>
              <w:bottom w:val="single" w:sz="4" w:space="0" w:color="000000"/>
              <w:right w:val="single" w:sz="4" w:space="0" w:color="000000"/>
            </w:tcBorders>
          </w:tcPr>
          <w:p w14:paraId="0CA260D4" w14:textId="77777777" w:rsidR="00CF6A67" w:rsidRPr="005B313F" w:rsidRDefault="00CF6A67" w:rsidP="00B50C80">
            <w:pPr>
              <w:spacing w:line="259" w:lineRule="auto"/>
              <w:jc w:val="center"/>
              <w:rPr>
                <w:b/>
                <w:sz w:val="24"/>
                <w:szCs w:val="24"/>
              </w:rPr>
            </w:pPr>
            <w:r w:rsidRPr="005B313F">
              <w:rPr>
                <w:b/>
                <w:sz w:val="24"/>
                <w:szCs w:val="24"/>
              </w:rPr>
              <w:t>108</w:t>
            </w:r>
          </w:p>
        </w:tc>
        <w:tc>
          <w:tcPr>
            <w:tcW w:w="806" w:type="dxa"/>
            <w:tcBorders>
              <w:top w:val="single" w:sz="4" w:space="0" w:color="auto"/>
              <w:left w:val="single" w:sz="4" w:space="0" w:color="000000"/>
              <w:bottom w:val="single" w:sz="4" w:space="0" w:color="000000"/>
              <w:right w:val="single" w:sz="4" w:space="0" w:color="000000"/>
            </w:tcBorders>
          </w:tcPr>
          <w:p w14:paraId="4C695FE9" w14:textId="77777777" w:rsidR="00CF6A67" w:rsidRPr="005B313F" w:rsidRDefault="00CF6A67" w:rsidP="00B50C80">
            <w:pPr>
              <w:spacing w:line="259" w:lineRule="auto"/>
              <w:jc w:val="center"/>
              <w:rPr>
                <w:b/>
                <w:sz w:val="24"/>
                <w:szCs w:val="24"/>
              </w:rPr>
            </w:pPr>
            <w:r w:rsidRPr="005B313F">
              <w:rPr>
                <w:b/>
                <w:sz w:val="24"/>
                <w:szCs w:val="24"/>
              </w:rPr>
              <w:t>17</w:t>
            </w:r>
          </w:p>
        </w:tc>
        <w:tc>
          <w:tcPr>
            <w:tcW w:w="550" w:type="dxa"/>
            <w:tcBorders>
              <w:top w:val="single" w:sz="4" w:space="0" w:color="auto"/>
              <w:left w:val="single" w:sz="4" w:space="0" w:color="000000"/>
              <w:bottom w:val="single" w:sz="4" w:space="0" w:color="000000"/>
              <w:right w:val="single" w:sz="4" w:space="0" w:color="000000"/>
            </w:tcBorders>
          </w:tcPr>
          <w:p w14:paraId="01913EA5" w14:textId="77777777" w:rsidR="00CF6A67" w:rsidRPr="005B313F" w:rsidRDefault="00CF6A67" w:rsidP="00B50C80">
            <w:pPr>
              <w:spacing w:line="259" w:lineRule="auto"/>
              <w:jc w:val="center"/>
              <w:rPr>
                <w:b/>
                <w:sz w:val="24"/>
                <w:szCs w:val="24"/>
              </w:rPr>
            </w:pPr>
            <w:r w:rsidRPr="005B313F">
              <w:rPr>
                <w:b/>
                <w:sz w:val="24"/>
                <w:szCs w:val="24"/>
              </w:rPr>
              <w:t>34</w:t>
            </w:r>
          </w:p>
        </w:tc>
        <w:tc>
          <w:tcPr>
            <w:tcW w:w="686" w:type="dxa"/>
            <w:tcBorders>
              <w:top w:val="single" w:sz="4" w:space="0" w:color="auto"/>
              <w:left w:val="single" w:sz="4" w:space="0" w:color="000000"/>
              <w:bottom w:val="single" w:sz="4" w:space="0" w:color="000000"/>
              <w:right w:val="single" w:sz="4" w:space="0" w:color="000000"/>
            </w:tcBorders>
          </w:tcPr>
          <w:p w14:paraId="3C1D00FB" w14:textId="77777777" w:rsidR="00CF6A67" w:rsidRPr="005B313F" w:rsidRDefault="00CF6A67" w:rsidP="00B50C80">
            <w:pPr>
              <w:spacing w:line="259" w:lineRule="auto"/>
              <w:jc w:val="center"/>
              <w:rPr>
                <w:b/>
                <w:sz w:val="24"/>
                <w:szCs w:val="24"/>
              </w:rPr>
            </w:pPr>
          </w:p>
        </w:tc>
        <w:tc>
          <w:tcPr>
            <w:tcW w:w="971" w:type="dxa"/>
            <w:tcBorders>
              <w:top w:val="single" w:sz="4" w:space="0" w:color="auto"/>
              <w:left w:val="single" w:sz="4" w:space="0" w:color="000000"/>
              <w:bottom w:val="single" w:sz="4" w:space="0" w:color="000000"/>
              <w:right w:val="single" w:sz="4" w:space="0" w:color="000000"/>
            </w:tcBorders>
          </w:tcPr>
          <w:p w14:paraId="3FBB6A23" w14:textId="77777777" w:rsidR="00CF6A67" w:rsidRPr="005B313F" w:rsidRDefault="00CF6A67" w:rsidP="00B50C80">
            <w:pPr>
              <w:spacing w:line="259" w:lineRule="auto"/>
              <w:jc w:val="center"/>
              <w:rPr>
                <w:b/>
                <w:sz w:val="24"/>
                <w:szCs w:val="24"/>
              </w:rPr>
            </w:pPr>
            <w:r w:rsidRPr="005B313F">
              <w:rPr>
                <w:b/>
                <w:sz w:val="24"/>
                <w:szCs w:val="24"/>
              </w:rPr>
              <w:t>57</w:t>
            </w:r>
          </w:p>
        </w:tc>
      </w:tr>
    </w:tbl>
    <w:p w14:paraId="1CC7159B" w14:textId="77777777" w:rsidR="00CF6A67" w:rsidRPr="005B313F" w:rsidRDefault="00CF6A67" w:rsidP="00CF6A67">
      <w:pPr>
        <w:pStyle w:val="32"/>
        <w:shd w:val="clear" w:color="auto" w:fill="auto"/>
        <w:tabs>
          <w:tab w:val="left" w:pos="0"/>
        </w:tabs>
        <w:spacing w:after="48" w:line="240" w:lineRule="exact"/>
        <w:rPr>
          <w:sz w:val="24"/>
          <w:szCs w:val="24"/>
        </w:rPr>
      </w:pPr>
    </w:p>
    <w:p w14:paraId="1C94A51E" w14:textId="77777777" w:rsidR="00CF6A67" w:rsidRPr="005B313F" w:rsidRDefault="00CF6A67" w:rsidP="00CF6A67">
      <w:pPr>
        <w:pStyle w:val="32"/>
        <w:shd w:val="clear" w:color="auto" w:fill="auto"/>
        <w:tabs>
          <w:tab w:val="left" w:pos="0"/>
        </w:tabs>
        <w:spacing w:after="48" w:line="240" w:lineRule="exact"/>
        <w:jc w:val="center"/>
        <w:rPr>
          <w:sz w:val="24"/>
          <w:szCs w:val="24"/>
        </w:rPr>
      </w:pPr>
      <w:r w:rsidRPr="005B313F">
        <w:rPr>
          <w:sz w:val="24"/>
          <w:szCs w:val="24"/>
        </w:rPr>
        <w:t>Самостоятельная работа студентов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2"/>
        <w:gridCol w:w="1843"/>
        <w:gridCol w:w="992"/>
        <w:gridCol w:w="2126"/>
      </w:tblGrid>
      <w:tr w:rsidR="00CF6A67" w:rsidRPr="005B313F" w14:paraId="16F6A897" w14:textId="77777777" w:rsidTr="00B50C80">
        <w:trPr>
          <w:trHeight w:val="1110"/>
        </w:trPr>
        <w:tc>
          <w:tcPr>
            <w:tcW w:w="2410" w:type="dxa"/>
          </w:tcPr>
          <w:p w14:paraId="0D8F2028" w14:textId="77777777" w:rsidR="00CF6A67" w:rsidRPr="005B313F" w:rsidRDefault="00CF6A67" w:rsidP="00B50C80">
            <w:pPr>
              <w:jc w:val="both"/>
              <w:rPr>
                <w:sz w:val="24"/>
                <w:szCs w:val="24"/>
              </w:rPr>
            </w:pPr>
            <w:r w:rsidRPr="005B313F">
              <w:rPr>
                <w:sz w:val="24"/>
                <w:szCs w:val="24"/>
              </w:rPr>
              <w:t>Наименование темы дисциплины или раздела</w:t>
            </w:r>
          </w:p>
        </w:tc>
        <w:tc>
          <w:tcPr>
            <w:tcW w:w="2552" w:type="dxa"/>
          </w:tcPr>
          <w:p w14:paraId="46D1511C" w14:textId="77777777" w:rsidR="00CF6A67" w:rsidRPr="005B313F" w:rsidRDefault="00CF6A67" w:rsidP="00B50C80">
            <w:pPr>
              <w:jc w:val="both"/>
              <w:rPr>
                <w:sz w:val="24"/>
                <w:szCs w:val="24"/>
              </w:rPr>
            </w:pPr>
            <w:r w:rsidRPr="005B313F">
              <w:rPr>
                <w:sz w:val="24"/>
                <w:szCs w:val="24"/>
              </w:rPr>
              <w:t>Вид самостоятельной внеаудиторной работы обучающихся, в т.ч. КСР</w:t>
            </w:r>
          </w:p>
        </w:tc>
        <w:tc>
          <w:tcPr>
            <w:tcW w:w="1843" w:type="dxa"/>
          </w:tcPr>
          <w:p w14:paraId="672169F3" w14:textId="77777777" w:rsidR="00CF6A67" w:rsidRPr="005B313F" w:rsidRDefault="00CF6A67" w:rsidP="00B50C80">
            <w:pPr>
              <w:jc w:val="both"/>
              <w:rPr>
                <w:sz w:val="24"/>
                <w:szCs w:val="24"/>
              </w:rPr>
            </w:pPr>
            <w:r w:rsidRPr="005B313F">
              <w:rPr>
                <w:sz w:val="24"/>
                <w:szCs w:val="24"/>
              </w:rPr>
              <w:t xml:space="preserve">Оценочное средство </w:t>
            </w:r>
          </w:p>
        </w:tc>
        <w:tc>
          <w:tcPr>
            <w:tcW w:w="992" w:type="dxa"/>
          </w:tcPr>
          <w:p w14:paraId="07EA73C3" w14:textId="77777777" w:rsidR="00CF6A67" w:rsidRPr="005B313F" w:rsidRDefault="00CF6A67" w:rsidP="00B50C80">
            <w:pPr>
              <w:jc w:val="both"/>
              <w:rPr>
                <w:sz w:val="24"/>
                <w:szCs w:val="24"/>
              </w:rPr>
            </w:pPr>
            <w:r w:rsidRPr="005B313F">
              <w:rPr>
                <w:sz w:val="24"/>
                <w:szCs w:val="24"/>
              </w:rPr>
              <w:t xml:space="preserve">Кол-во часов </w:t>
            </w:r>
          </w:p>
        </w:tc>
        <w:tc>
          <w:tcPr>
            <w:tcW w:w="2126" w:type="dxa"/>
          </w:tcPr>
          <w:p w14:paraId="4867A335" w14:textId="77777777" w:rsidR="00CF6A67" w:rsidRPr="005B313F" w:rsidRDefault="00CF6A67" w:rsidP="00B50C80">
            <w:pPr>
              <w:jc w:val="both"/>
              <w:rPr>
                <w:sz w:val="24"/>
                <w:szCs w:val="24"/>
              </w:rPr>
            </w:pPr>
            <w:r w:rsidRPr="005B313F">
              <w:rPr>
                <w:sz w:val="24"/>
                <w:szCs w:val="24"/>
              </w:rPr>
              <w:t xml:space="preserve">Код </w:t>
            </w:r>
          </w:p>
          <w:p w14:paraId="4AECF7E7" w14:textId="77777777" w:rsidR="00CF6A67" w:rsidRPr="005B313F" w:rsidRDefault="00CF6A67" w:rsidP="00B50C80">
            <w:pPr>
              <w:jc w:val="both"/>
              <w:rPr>
                <w:sz w:val="24"/>
                <w:szCs w:val="24"/>
              </w:rPr>
            </w:pPr>
            <w:proofErr w:type="spellStart"/>
            <w:r w:rsidRPr="005B313F">
              <w:rPr>
                <w:sz w:val="24"/>
                <w:szCs w:val="24"/>
              </w:rPr>
              <w:t>компетен</w:t>
            </w:r>
            <w:proofErr w:type="spellEnd"/>
            <w:r w:rsidRPr="005B313F">
              <w:rPr>
                <w:sz w:val="24"/>
                <w:szCs w:val="24"/>
              </w:rPr>
              <w:t>-</w:t>
            </w:r>
          </w:p>
          <w:p w14:paraId="7FEF35FA" w14:textId="77777777" w:rsidR="00CF6A67" w:rsidRPr="005B313F" w:rsidRDefault="00CF6A67" w:rsidP="00B50C80">
            <w:pPr>
              <w:jc w:val="both"/>
              <w:rPr>
                <w:sz w:val="24"/>
                <w:szCs w:val="24"/>
              </w:rPr>
            </w:pPr>
            <w:proofErr w:type="spellStart"/>
            <w:r w:rsidRPr="005B313F">
              <w:rPr>
                <w:sz w:val="24"/>
                <w:szCs w:val="24"/>
              </w:rPr>
              <w:t>ции</w:t>
            </w:r>
            <w:proofErr w:type="spellEnd"/>
            <w:r w:rsidRPr="005B313F">
              <w:rPr>
                <w:sz w:val="24"/>
                <w:szCs w:val="24"/>
              </w:rPr>
              <w:t xml:space="preserve">(й) </w:t>
            </w:r>
          </w:p>
        </w:tc>
      </w:tr>
      <w:tr w:rsidR="00CF6A67" w:rsidRPr="005B313F" w14:paraId="621A29DA" w14:textId="77777777" w:rsidTr="00B50C80">
        <w:tc>
          <w:tcPr>
            <w:tcW w:w="2410" w:type="dxa"/>
          </w:tcPr>
          <w:p w14:paraId="0FAE6A92" w14:textId="77777777" w:rsidR="00CF6A67" w:rsidRPr="005B313F" w:rsidRDefault="00CF6A67" w:rsidP="00B50C80">
            <w:pPr>
              <w:rPr>
                <w:sz w:val="24"/>
                <w:szCs w:val="24"/>
              </w:rPr>
            </w:pPr>
            <w:r w:rsidRPr="005B313F">
              <w:rPr>
                <w:sz w:val="24"/>
                <w:szCs w:val="24"/>
              </w:rPr>
              <w:t>Древнейшие лингвистические традиции.</w:t>
            </w:r>
          </w:p>
          <w:p w14:paraId="313B21FB" w14:textId="77777777" w:rsidR="00CF6A67" w:rsidRPr="005B313F" w:rsidRDefault="00CF6A67" w:rsidP="00B50C80">
            <w:pPr>
              <w:rPr>
                <w:sz w:val="24"/>
                <w:szCs w:val="24"/>
              </w:rPr>
            </w:pPr>
          </w:p>
        </w:tc>
        <w:tc>
          <w:tcPr>
            <w:tcW w:w="2552" w:type="dxa"/>
          </w:tcPr>
          <w:p w14:paraId="449363D7" w14:textId="77777777" w:rsidR="00CF6A67" w:rsidRPr="005B313F" w:rsidRDefault="00CF6A67" w:rsidP="00B50C80">
            <w:pPr>
              <w:tabs>
                <w:tab w:val="num" w:pos="540"/>
              </w:tabs>
              <w:ind w:left="72"/>
              <w:jc w:val="both"/>
              <w:rPr>
                <w:sz w:val="24"/>
                <w:szCs w:val="24"/>
              </w:rPr>
            </w:pPr>
            <w:r w:rsidRPr="005B313F">
              <w:rPr>
                <w:sz w:val="24"/>
                <w:szCs w:val="24"/>
              </w:rPr>
              <w:t>Написание конспекта первоисточника</w:t>
            </w:r>
          </w:p>
        </w:tc>
        <w:tc>
          <w:tcPr>
            <w:tcW w:w="1843" w:type="dxa"/>
          </w:tcPr>
          <w:p w14:paraId="6569F7C9" w14:textId="77777777" w:rsidR="00CF6A67" w:rsidRPr="005B313F" w:rsidRDefault="00CF6A67" w:rsidP="00B50C80">
            <w:pPr>
              <w:tabs>
                <w:tab w:val="num" w:pos="756"/>
              </w:tabs>
              <w:jc w:val="both"/>
              <w:rPr>
                <w:sz w:val="24"/>
                <w:szCs w:val="24"/>
              </w:rPr>
            </w:pPr>
            <w:r w:rsidRPr="005B313F">
              <w:rPr>
                <w:sz w:val="24"/>
                <w:szCs w:val="24"/>
              </w:rPr>
              <w:t>Собеседование, доклад</w:t>
            </w:r>
          </w:p>
        </w:tc>
        <w:tc>
          <w:tcPr>
            <w:tcW w:w="992" w:type="dxa"/>
          </w:tcPr>
          <w:p w14:paraId="2D53BB34" w14:textId="77777777" w:rsidR="00CF6A67" w:rsidRPr="005B313F" w:rsidRDefault="00CF6A67" w:rsidP="00B50C80">
            <w:pPr>
              <w:jc w:val="center"/>
              <w:rPr>
                <w:sz w:val="24"/>
                <w:szCs w:val="24"/>
              </w:rPr>
            </w:pPr>
            <w:r w:rsidRPr="005B313F">
              <w:rPr>
                <w:sz w:val="24"/>
                <w:szCs w:val="24"/>
              </w:rPr>
              <w:t>7</w:t>
            </w:r>
          </w:p>
        </w:tc>
        <w:tc>
          <w:tcPr>
            <w:tcW w:w="2126" w:type="dxa"/>
          </w:tcPr>
          <w:p w14:paraId="004183ED" w14:textId="77777777" w:rsidR="00CF6A67" w:rsidRPr="005B313F" w:rsidRDefault="00CF6A67" w:rsidP="00B50C80">
            <w:pPr>
              <w:jc w:val="center"/>
              <w:rPr>
                <w:sz w:val="24"/>
                <w:szCs w:val="24"/>
              </w:rPr>
            </w:pPr>
            <w:r w:rsidRPr="005B313F">
              <w:rPr>
                <w:sz w:val="24"/>
                <w:szCs w:val="24"/>
              </w:rPr>
              <w:t>УК-4</w:t>
            </w:r>
          </w:p>
          <w:p w14:paraId="6C6EB9E4" w14:textId="77777777" w:rsidR="00CF6A67" w:rsidRPr="005B313F" w:rsidRDefault="00CF6A67" w:rsidP="00B50C80">
            <w:pPr>
              <w:jc w:val="center"/>
              <w:rPr>
                <w:sz w:val="24"/>
                <w:szCs w:val="24"/>
              </w:rPr>
            </w:pPr>
            <w:r w:rsidRPr="005B313F">
              <w:rPr>
                <w:sz w:val="24"/>
                <w:szCs w:val="24"/>
              </w:rPr>
              <w:t>ОПК-1</w:t>
            </w:r>
          </w:p>
          <w:p w14:paraId="6EDE52C4" w14:textId="77777777" w:rsidR="00CF6A67" w:rsidRPr="005B313F" w:rsidRDefault="00CF6A67" w:rsidP="00B50C80">
            <w:pPr>
              <w:spacing w:line="276" w:lineRule="auto"/>
              <w:jc w:val="center"/>
              <w:rPr>
                <w:rFonts w:eastAsia="Times New Roman"/>
                <w:sz w:val="24"/>
                <w:szCs w:val="24"/>
              </w:rPr>
            </w:pPr>
            <w:r w:rsidRPr="005B313F">
              <w:rPr>
                <w:sz w:val="24"/>
                <w:szCs w:val="24"/>
              </w:rPr>
              <w:t>ПК-2</w:t>
            </w:r>
          </w:p>
        </w:tc>
      </w:tr>
      <w:tr w:rsidR="00CF6A67" w:rsidRPr="005B313F" w14:paraId="0DD39E8B" w14:textId="77777777" w:rsidTr="00B50C80">
        <w:trPr>
          <w:trHeight w:val="892"/>
        </w:trPr>
        <w:tc>
          <w:tcPr>
            <w:tcW w:w="2410" w:type="dxa"/>
          </w:tcPr>
          <w:p w14:paraId="20C48BC1" w14:textId="77777777" w:rsidR="00CF6A67" w:rsidRPr="005B313F" w:rsidRDefault="00CF6A67" w:rsidP="00B50C80">
            <w:pPr>
              <w:rPr>
                <w:sz w:val="24"/>
                <w:szCs w:val="24"/>
              </w:rPr>
            </w:pPr>
            <w:r w:rsidRPr="005B313F">
              <w:rPr>
                <w:sz w:val="24"/>
                <w:szCs w:val="24"/>
              </w:rPr>
              <w:t>Развитие науки о языке в Средние века и эпоху Возрождения.</w:t>
            </w:r>
          </w:p>
        </w:tc>
        <w:tc>
          <w:tcPr>
            <w:tcW w:w="2552" w:type="dxa"/>
          </w:tcPr>
          <w:p w14:paraId="2F3232BF" w14:textId="77777777" w:rsidR="00CF6A67" w:rsidRPr="005B313F" w:rsidRDefault="00CF6A67" w:rsidP="00B50C80">
            <w:pPr>
              <w:jc w:val="both"/>
              <w:rPr>
                <w:sz w:val="24"/>
                <w:szCs w:val="24"/>
              </w:rPr>
            </w:pPr>
            <w:r w:rsidRPr="005B313F">
              <w:rPr>
                <w:sz w:val="24"/>
                <w:szCs w:val="24"/>
              </w:rPr>
              <w:t>Написание конспекта первоисточника</w:t>
            </w:r>
          </w:p>
        </w:tc>
        <w:tc>
          <w:tcPr>
            <w:tcW w:w="1843" w:type="dxa"/>
          </w:tcPr>
          <w:p w14:paraId="33D195BD" w14:textId="77777777" w:rsidR="00CF6A67" w:rsidRPr="005B313F" w:rsidRDefault="00CF6A67" w:rsidP="00B50C80">
            <w:pPr>
              <w:autoSpaceDE w:val="0"/>
              <w:autoSpaceDN w:val="0"/>
              <w:adjustRightInd w:val="0"/>
              <w:jc w:val="both"/>
              <w:rPr>
                <w:sz w:val="24"/>
                <w:szCs w:val="24"/>
              </w:rPr>
            </w:pPr>
            <w:r w:rsidRPr="005B313F">
              <w:rPr>
                <w:sz w:val="24"/>
                <w:szCs w:val="24"/>
              </w:rPr>
              <w:t>Коллоквиум, доклад</w:t>
            </w:r>
          </w:p>
        </w:tc>
        <w:tc>
          <w:tcPr>
            <w:tcW w:w="992" w:type="dxa"/>
          </w:tcPr>
          <w:p w14:paraId="0A6A5106" w14:textId="77777777" w:rsidR="00CF6A67" w:rsidRPr="005B313F" w:rsidRDefault="00CF6A67" w:rsidP="00B50C80">
            <w:pPr>
              <w:jc w:val="center"/>
              <w:rPr>
                <w:sz w:val="24"/>
                <w:szCs w:val="24"/>
              </w:rPr>
            </w:pPr>
            <w:r w:rsidRPr="005B313F">
              <w:rPr>
                <w:sz w:val="24"/>
                <w:szCs w:val="24"/>
              </w:rPr>
              <w:t>7</w:t>
            </w:r>
          </w:p>
        </w:tc>
        <w:tc>
          <w:tcPr>
            <w:tcW w:w="2126" w:type="dxa"/>
          </w:tcPr>
          <w:p w14:paraId="2BB31318" w14:textId="77777777" w:rsidR="00CF6A67" w:rsidRPr="005B313F" w:rsidRDefault="00CF6A67" w:rsidP="00B50C80">
            <w:pPr>
              <w:jc w:val="center"/>
              <w:rPr>
                <w:sz w:val="24"/>
                <w:szCs w:val="24"/>
              </w:rPr>
            </w:pPr>
            <w:r w:rsidRPr="005B313F">
              <w:rPr>
                <w:sz w:val="24"/>
                <w:szCs w:val="24"/>
              </w:rPr>
              <w:t>УК-4</w:t>
            </w:r>
          </w:p>
          <w:p w14:paraId="0FF0573D" w14:textId="77777777" w:rsidR="00CF6A67" w:rsidRPr="005B313F" w:rsidRDefault="00CF6A67" w:rsidP="00B50C80">
            <w:pPr>
              <w:jc w:val="center"/>
              <w:rPr>
                <w:sz w:val="24"/>
                <w:szCs w:val="24"/>
              </w:rPr>
            </w:pPr>
            <w:r w:rsidRPr="005B313F">
              <w:rPr>
                <w:sz w:val="24"/>
                <w:szCs w:val="24"/>
              </w:rPr>
              <w:t>ОПК-1</w:t>
            </w:r>
          </w:p>
          <w:p w14:paraId="124F78A2"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58A85FB" w14:textId="77777777" w:rsidTr="00B50C80">
        <w:trPr>
          <w:trHeight w:val="1123"/>
        </w:trPr>
        <w:tc>
          <w:tcPr>
            <w:tcW w:w="2410" w:type="dxa"/>
          </w:tcPr>
          <w:p w14:paraId="0A75FD1C" w14:textId="77777777" w:rsidR="00CF6A67" w:rsidRPr="005B313F" w:rsidRDefault="00CF6A67" w:rsidP="00B50C80">
            <w:pPr>
              <w:rPr>
                <w:sz w:val="24"/>
                <w:szCs w:val="24"/>
              </w:rPr>
            </w:pPr>
            <w:r w:rsidRPr="005B313F">
              <w:rPr>
                <w:sz w:val="24"/>
                <w:szCs w:val="24"/>
              </w:rPr>
              <w:t>Формирование сравнительно-исторической языковой парадигмы.</w:t>
            </w:r>
          </w:p>
        </w:tc>
        <w:tc>
          <w:tcPr>
            <w:tcW w:w="2552" w:type="dxa"/>
          </w:tcPr>
          <w:p w14:paraId="6B7BE101"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0A73C84C" w14:textId="77777777" w:rsidR="00CF6A67" w:rsidRPr="005B313F" w:rsidRDefault="00CF6A67" w:rsidP="00B50C80">
            <w:pPr>
              <w:jc w:val="both"/>
              <w:rPr>
                <w:sz w:val="24"/>
                <w:szCs w:val="24"/>
              </w:rPr>
            </w:pPr>
          </w:p>
        </w:tc>
        <w:tc>
          <w:tcPr>
            <w:tcW w:w="1843" w:type="dxa"/>
          </w:tcPr>
          <w:p w14:paraId="16D7B280" w14:textId="77777777" w:rsidR="00CF6A67" w:rsidRPr="005B313F" w:rsidRDefault="00CF6A67" w:rsidP="00B50C80">
            <w:pPr>
              <w:jc w:val="both"/>
              <w:rPr>
                <w:sz w:val="24"/>
                <w:szCs w:val="24"/>
              </w:rPr>
            </w:pPr>
            <w:r w:rsidRPr="005B313F">
              <w:rPr>
                <w:sz w:val="24"/>
                <w:szCs w:val="24"/>
              </w:rPr>
              <w:t>Собеседование, доклад</w:t>
            </w:r>
          </w:p>
        </w:tc>
        <w:tc>
          <w:tcPr>
            <w:tcW w:w="992" w:type="dxa"/>
          </w:tcPr>
          <w:p w14:paraId="6BE79663" w14:textId="77777777" w:rsidR="00CF6A67" w:rsidRPr="005B313F" w:rsidRDefault="00CF6A67" w:rsidP="00B50C80">
            <w:pPr>
              <w:jc w:val="center"/>
              <w:rPr>
                <w:sz w:val="24"/>
                <w:szCs w:val="24"/>
              </w:rPr>
            </w:pPr>
            <w:r w:rsidRPr="005B313F">
              <w:rPr>
                <w:sz w:val="24"/>
                <w:szCs w:val="24"/>
              </w:rPr>
              <w:t>7</w:t>
            </w:r>
          </w:p>
        </w:tc>
        <w:tc>
          <w:tcPr>
            <w:tcW w:w="2126" w:type="dxa"/>
          </w:tcPr>
          <w:p w14:paraId="2E815584" w14:textId="77777777" w:rsidR="00CF6A67" w:rsidRPr="005B313F" w:rsidRDefault="00CF6A67" w:rsidP="00B50C80">
            <w:pPr>
              <w:jc w:val="center"/>
              <w:rPr>
                <w:sz w:val="24"/>
                <w:szCs w:val="24"/>
              </w:rPr>
            </w:pPr>
            <w:r w:rsidRPr="005B313F">
              <w:rPr>
                <w:sz w:val="24"/>
                <w:szCs w:val="24"/>
              </w:rPr>
              <w:t>УК-4</w:t>
            </w:r>
          </w:p>
          <w:p w14:paraId="32BA850B" w14:textId="77777777" w:rsidR="00CF6A67" w:rsidRPr="005B313F" w:rsidRDefault="00CF6A67" w:rsidP="00B50C80">
            <w:pPr>
              <w:jc w:val="center"/>
              <w:rPr>
                <w:sz w:val="24"/>
                <w:szCs w:val="24"/>
              </w:rPr>
            </w:pPr>
            <w:r w:rsidRPr="005B313F">
              <w:rPr>
                <w:sz w:val="24"/>
                <w:szCs w:val="24"/>
              </w:rPr>
              <w:t>ОПК-1</w:t>
            </w:r>
          </w:p>
          <w:p w14:paraId="388EB38A" w14:textId="77777777" w:rsidR="00CF6A67" w:rsidRPr="005B313F" w:rsidRDefault="00CF6A67" w:rsidP="00B50C80">
            <w:pPr>
              <w:spacing w:line="276" w:lineRule="auto"/>
              <w:jc w:val="both"/>
              <w:rPr>
                <w:sz w:val="24"/>
                <w:szCs w:val="24"/>
              </w:rPr>
            </w:pPr>
            <w:r w:rsidRPr="005B313F">
              <w:rPr>
                <w:sz w:val="24"/>
                <w:szCs w:val="24"/>
              </w:rPr>
              <w:t xml:space="preserve">           ПК-2</w:t>
            </w:r>
          </w:p>
        </w:tc>
      </w:tr>
      <w:tr w:rsidR="00CF6A67" w:rsidRPr="005B313F" w14:paraId="39152336" w14:textId="77777777" w:rsidTr="00B50C80">
        <w:trPr>
          <w:trHeight w:val="951"/>
        </w:trPr>
        <w:tc>
          <w:tcPr>
            <w:tcW w:w="2410" w:type="dxa"/>
          </w:tcPr>
          <w:p w14:paraId="3E42C7A6" w14:textId="77777777" w:rsidR="00CF6A67" w:rsidRPr="005B313F" w:rsidRDefault="00CF6A67" w:rsidP="00B50C80">
            <w:pPr>
              <w:rPr>
                <w:sz w:val="24"/>
                <w:szCs w:val="24"/>
              </w:rPr>
            </w:pPr>
            <w:r w:rsidRPr="005B313F">
              <w:rPr>
                <w:sz w:val="24"/>
                <w:szCs w:val="24"/>
              </w:rPr>
              <w:t>Второй этап развития сравнительно-исторического языкознания.</w:t>
            </w:r>
          </w:p>
        </w:tc>
        <w:tc>
          <w:tcPr>
            <w:tcW w:w="2552" w:type="dxa"/>
          </w:tcPr>
          <w:p w14:paraId="22F20080"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3909F622" w14:textId="77777777" w:rsidR="00CF6A67" w:rsidRPr="005B313F" w:rsidRDefault="00CF6A67" w:rsidP="00B50C80">
            <w:pPr>
              <w:jc w:val="both"/>
              <w:rPr>
                <w:sz w:val="24"/>
                <w:szCs w:val="24"/>
              </w:rPr>
            </w:pPr>
          </w:p>
        </w:tc>
        <w:tc>
          <w:tcPr>
            <w:tcW w:w="1843" w:type="dxa"/>
          </w:tcPr>
          <w:p w14:paraId="4E3442B4"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45EFD0C0" w14:textId="77777777" w:rsidR="00CF6A67" w:rsidRPr="005B313F" w:rsidRDefault="00CF6A67" w:rsidP="00B50C80">
            <w:pPr>
              <w:jc w:val="center"/>
              <w:rPr>
                <w:sz w:val="24"/>
                <w:szCs w:val="24"/>
              </w:rPr>
            </w:pPr>
            <w:r w:rsidRPr="005B313F">
              <w:rPr>
                <w:sz w:val="24"/>
                <w:szCs w:val="24"/>
              </w:rPr>
              <w:t>7</w:t>
            </w:r>
          </w:p>
        </w:tc>
        <w:tc>
          <w:tcPr>
            <w:tcW w:w="2126" w:type="dxa"/>
          </w:tcPr>
          <w:p w14:paraId="1C283C08" w14:textId="77777777" w:rsidR="00CF6A67" w:rsidRPr="005B313F" w:rsidRDefault="00CF6A67" w:rsidP="00B50C80">
            <w:pPr>
              <w:jc w:val="center"/>
              <w:rPr>
                <w:sz w:val="24"/>
                <w:szCs w:val="24"/>
              </w:rPr>
            </w:pPr>
            <w:r w:rsidRPr="005B313F">
              <w:rPr>
                <w:sz w:val="24"/>
                <w:szCs w:val="24"/>
              </w:rPr>
              <w:t>УК-4</w:t>
            </w:r>
          </w:p>
          <w:p w14:paraId="4E93B00F" w14:textId="77777777" w:rsidR="00CF6A67" w:rsidRPr="005B313F" w:rsidRDefault="00CF6A67" w:rsidP="00B50C80">
            <w:pPr>
              <w:jc w:val="center"/>
              <w:rPr>
                <w:sz w:val="24"/>
                <w:szCs w:val="24"/>
              </w:rPr>
            </w:pPr>
            <w:r w:rsidRPr="005B313F">
              <w:rPr>
                <w:sz w:val="24"/>
                <w:szCs w:val="24"/>
              </w:rPr>
              <w:t>ОПК-1</w:t>
            </w:r>
          </w:p>
          <w:p w14:paraId="12D60F49"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4203F83E" w14:textId="77777777" w:rsidTr="00B50C80">
        <w:tc>
          <w:tcPr>
            <w:tcW w:w="2410" w:type="dxa"/>
            <w:vMerge w:val="restart"/>
          </w:tcPr>
          <w:p w14:paraId="7AF4913A" w14:textId="77777777" w:rsidR="00CF6A67" w:rsidRPr="005B313F" w:rsidRDefault="00CF6A67" w:rsidP="00B50C80">
            <w:pPr>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p w14:paraId="13744A45" w14:textId="77777777" w:rsidR="00CF6A67" w:rsidRPr="005B313F" w:rsidRDefault="00CF6A67" w:rsidP="00B50C80">
            <w:pPr>
              <w:rPr>
                <w:sz w:val="24"/>
                <w:szCs w:val="24"/>
              </w:rPr>
            </w:pPr>
          </w:p>
        </w:tc>
        <w:tc>
          <w:tcPr>
            <w:tcW w:w="2552" w:type="dxa"/>
          </w:tcPr>
          <w:p w14:paraId="6F51F7A1" w14:textId="77777777" w:rsidR="00CF6A67" w:rsidRPr="005B313F" w:rsidRDefault="00CF6A67" w:rsidP="00B50C80">
            <w:pPr>
              <w:tabs>
                <w:tab w:val="num" w:pos="540"/>
              </w:tabs>
              <w:ind w:left="72"/>
              <w:jc w:val="both"/>
              <w:rPr>
                <w:sz w:val="24"/>
                <w:szCs w:val="24"/>
              </w:rPr>
            </w:pPr>
            <w:r w:rsidRPr="005B313F">
              <w:rPr>
                <w:sz w:val="24"/>
                <w:szCs w:val="24"/>
              </w:rPr>
              <w:t>Написание конспекта первоисточника</w:t>
            </w:r>
          </w:p>
          <w:p w14:paraId="3695CF07" w14:textId="77777777" w:rsidR="00CF6A67" w:rsidRPr="005B313F" w:rsidRDefault="00CF6A67" w:rsidP="00B50C80">
            <w:pPr>
              <w:tabs>
                <w:tab w:val="num" w:pos="540"/>
              </w:tabs>
              <w:ind w:left="72"/>
              <w:jc w:val="both"/>
              <w:rPr>
                <w:sz w:val="24"/>
                <w:szCs w:val="24"/>
              </w:rPr>
            </w:pPr>
          </w:p>
        </w:tc>
        <w:tc>
          <w:tcPr>
            <w:tcW w:w="1843" w:type="dxa"/>
          </w:tcPr>
          <w:p w14:paraId="2C341CFB" w14:textId="77777777" w:rsidR="00CF6A67" w:rsidRPr="005B313F" w:rsidRDefault="00CF6A67" w:rsidP="00B50C80">
            <w:pPr>
              <w:jc w:val="both"/>
              <w:rPr>
                <w:sz w:val="24"/>
                <w:szCs w:val="24"/>
              </w:rPr>
            </w:pPr>
            <w:r w:rsidRPr="005B313F">
              <w:rPr>
                <w:rFonts w:eastAsia="Calibri"/>
                <w:sz w:val="24"/>
                <w:szCs w:val="24"/>
              </w:rPr>
              <w:t>Собеседование, доклад</w:t>
            </w:r>
          </w:p>
        </w:tc>
        <w:tc>
          <w:tcPr>
            <w:tcW w:w="992" w:type="dxa"/>
          </w:tcPr>
          <w:p w14:paraId="66489010" w14:textId="77777777" w:rsidR="00CF6A67" w:rsidRPr="005B313F" w:rsidRDefault="00CF6A67" w:rsidP="00B50C80">
            <w:pPr>
              <w:jc w:val="center"/>
              <w:rPr>
                <w:sz w:val="24"/>
                <w:szCs w:val="24"/>
              </w:rPr>
            </w:pPr>
            <w:r w:rsidRPr="005B313F">
              <w:rPr>
                <w:sz w:val="24"/>
                <w:szCs w:val="24"/>
              </w:rPr>
              <w:t>7</w:t>
            </w:r>
          </w:p>
        </w:tc>
        <w:tc>
          <w:tcPr>
            <w:tcW w:w="2126" w:type="dxa"/>
          </w:tcPr>
          <w:p w14:paraId="08CBAF93" w14:textId="77777777" w:rsidR="00CF6A67" w:rsidRPr="005B313F" w:rsidRDefault="00CF6A67" w:rsidP="00B50C80">
            <w:pPr>
              <w:jc w:val="center"/>
              <w:rPr>
                <w:sz w:val="24"/>
                <w:szCs w:val="24"/>
              </w:rPr>
            </w:pPr>
            <w:r w:rsidRPr="005B313F">
              <w:rPr>
                <w:sz w:val="24"/>
                <w:szCs w:val="24"/>
              </w:rPr>
              <w:t>УК-4</w:t>
            </w:r>
          </w:p>
          <w:p w14:paraId="091B5440" w14:textId="77777777" w:rsidR="00CF6A67" w:rsidRPr="005B313F" w:rsidRDefault="00CF6A67" w:rsidP="00B50C80">
            <w:pPr>
              <w:jc w:val="center"/>
              <w:rPr>
                <w:sz w:val="24"/>
                <w:szCs w:val="24"/>
              </w:rPr>
            </w:pPr>
            <w:r w:rsidRPr="005B313F">
              <w:rPr>
                <w:sz w:val="24"/>
                <w:szCs w:val="24"/>
              </w:rPr>
              <w:t>ОПК-1</w:t>
            </w:r>
          </w:p>
          <w:p w14:paraId="787BD76A"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328C763C" w14:textId="77777777" w:rsidTr="00B50C80">
        <w:tc>
          <w:tcPr>
            <w:tcW w:w="2410" w:type="dxa"/>
            <w:vMerge/>
          </w:tcPr>
          <w:p w14:paraId="2D572A62" w14:textId="77777777" w:rsidR="00CF6A67" w:rsidRPr="005B313F" w:rsidRDefault="00CF6A67" w:rsidP="00B50C80">
            <w:pPr>
              <w:tabs>
                <w:tab w:val="left" w:pos="5190"/>
              </w:tabs>
              <w:jc w:val="both"/>
              <w:rPr>
                <w:rFonts w:eastAsia="TimesNewRomanPSMT"/>
                <w:sz w:val="24"/>
                <w:szCs w:val="24"/>
              </w:rPr>
            </w:pPr>
          </w:p>
        </w:tc>
        <w:tc>
          <w:tcPr>
            <w:tcW w:w="2552" w:type="dxa"/>
          </w:tcPr>
          <w:p w14:paraId="0401AC80" w14:textId="77777777" w:rsidR="00CF6A67" w:rsidRPr="005B313F" w:rsidRDefault="00CF6A67" w:rsidP="00B50C80">
            <w:pPr>
              <w:jc w:val="both"/>
              <w:rPr>
                <w:sz w:val="24"/>
                <w:szCs w:val="24"/>
              </w:rPr>
            </w:pPr>
          </w:p>
        </w:tc>
        <w:tc>
          <w:tcPr>
            <w:tcW w:w="1843" w:type="dxa"/>
          </w:tcPr>
          <w:p w14:paraId="4F435522" w14:textId="77777777" w:rsidR="00CF6A67" w:rsidRPr="005B313F" w:rsidRDefault="00CF6A67" w:rsidP="00B50C80">
            <w:pPr>
              <w:jc w:val="both"/>
              <w:rPr>
                <w:sz w:val="24"/>
                <w:szCs w:val="24"/>
              </w:rPr>
            </w:pPr>
          </w:p>
        </w:tc>
        <w:tc>
          <w:tcPr>
            <w:tcW w:w="992" w:type="dxa"/>
          </w:tcPr>
          <w:p w14:paraId="6525E0C0" w14:textId="77777777" w:rsidR="00CF6A67" w:rsidRPr="005B313F" w:rsidRDefault="00CF6A67" w:rsidP="00B50C80">
            <w:pPr>
              <w:jc w:val="center"/>
              <w:rPr>
                <w:sz w:val="24"/>
                <w:szCs w:val="24"/>
              </w:rPr>
            </w:pPr>
            <w:r w:rsidRPr="005B313F">
              <w:rPr>
                <w:sz w:val="24"/>
                <w:szCs w:val="24"/>
              </w:rPr>
              <w:t>7</w:t>
            </w:r>
          </w:p>
        </w:tc>
        <w:tc>
          <w:tcPr>
            <w:tcW w:w="2126" w:type="dxa"/>
          </w:tcPr>
          <w:p w14:paraId="792C1910" w14:textId="77777777" w:rsidR="00CF6A67" w:rsidRPr="005B313F" w:rsidRDefault="00CF6A67" w:rsidP="00B50C80">
            <w:pPr>
              <w:jc w:val="center"/>
              <w:rPr>
                <w:sz w:val="24"/>
                <w:szCs w:val="24"/>
              </w:rPr>
            </w:pPr>
            <w:r w:rsidRPr="005B313F">
              <w:rPr>
                <w:sz w:val="24"/>
                <w:szCs w:val="24"/>
              </w:rPr>
              <w:t>УК-4</w:t>
            </w:r>
          </w:p>
          <w:p w14:paraId="2BCA698F" w14:textId="77777777" w:rsidR="00CF6A67" w:rsidRPr="005B313F" w:rsidRDefault="00CF6A67" w:rsidP="00B50C80">
            <w:pPr>
              <w:jc w:val="center"/>
              <w:rPr>
                <w:sz w:val="24"/>
                <w:szCs w:val="24"/>
              </w:rPr>
            </w:pPr>
            <w:r w:rsidRPr="005B313F">
              <w:rPr>
                <w:sz w:val="24"/>
                <w:szCs w:val="24"/>
              </w:rPr>
              <w:t>ОПК-1</w:t>
            </w:r>
          </w:p>
          <w:p w14:paraId="0F405869"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860EE23" w14:textId="77777777" w:rsidTr="00B50C80">
        <w:tc>
          <w:tcPr>
            <w:tcW w:w="2410" w:type="dxa"/>
          </w:tcPr>
          <w:p w14:paraId="51A09737" w14:textId="77777777" w:rsidR="00CF6A67" w:rsidRPr="005B313F" w:rsidRDefault="00CF6A67" w:rsidP="00B50C80">
            <w:pPr>
              <w:rPr>
                <w:b/>
                <w:sz w:val="24"/>
                <w:szCs w:val="24"/>
              </w:rPr>
            </w:pPr>
            <w:r w:rsidRPr="005B313F">
              <w:rPr>
                <w:sz w:val="24"/>
                <w:szCs w:val="24"/>
              </w:rPr>
              <w:t xml:space="preserve">Развитие языкознания в России. </w:t>
            </w:r>
          </w:p>
          <w:p w14:paraId="18D5F465" w14:textId="77777777" w:rsidR="00CF6A67" w:rsidRPr="005B313F" w:rsidRDefault="00CF6A67" w:rsidP="00B50C80">
            <w:pPr>
              <w:tabs>
                <w:tab w:val="left" w:pos="5190"/>
              </w:tabs>
              <w:jc w:val="both"/>
              <w:rPr>
                <w:rFonts w:eastAsia="TimesNewRomanPSMT"/>
                <w:sz w:val="24"/>
                <w:szCs w:val="24"/>
              </w:rPr>
            </w:pPr>
          </w:p>
        </w:tc>
        <w:tc>
          <w:tcPr>
            <w:tcW w:w="2552" w:type="dxa"/>
          </w:tcPr>
          <w:p w14:paraId="630D913E"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1A89ED77" w14:textId="77777777" w:rsidR="00CF6A67" w:rsidRPr="005B313F" w:rsidRDefault="00CF6A67" w:rsidP="00B50C80">
            <w:pPr>
              <w:jc w:val="both"/>
              <w:rPr>
                <w:sz w:val="24"/>
                <w:szCs w:val="24"/>
              </w:rPr>
            </w:pPr>
            <w:r w:rsidRPr="005B313F">
              <w:rPr>
                <w:sz w:val="24"/>
                <w:szCs w:val="24"/>
              </w:rPr>
              <w:t>Составление глоссария</w:t>
            </w:r>
          </w:p>
        </w:tc>
        <w:tc>
          <w:tcPr>
            <w:tcW w:w="1843" w:type="dxa"/>
          </w:tcPr>
          <w:p w14:paraId="38679DF6" w14:textId="77777777" w:rsidR="00CF6A67" w:rsidRPr="005B313F" w:rsidRDefault="00CF6A67" w:rsidP="00B50C80">
            <w:pPr>
              <w:jc w:val="both"/>
              <w:rPr>
                <w:sz w:val="24"/>
                <w:szCs w:val="24"/>
              </w:rPr>
            </w:pPr>
            <w:r w:rsidRPr="005B313F">
              <w:rPr>
                <w:sz w:val="24"/>
                <w:szCs w:val="24"/>
              </w:rPr>
              <w:t>Коллоквиум, доклад</w:t>
            </w:r>
          </w:p>
        </w:tc>
        <w:tc>
          <w:tcPr>
            <w:tcW w:w="992" w:type="dxa"/>
          </w:tcPr>
          <w:p w14:paraId="7A23B4E4" w14:textId="77777777" w:rsidR="00CF6A67" w:rsidRPr="005B313F" w:rsidRDefault="00CF6A67" w:rsidP="00B50C80">
            <w:pPr>
              <w:jc w:val="center"/>
              <w:rPr>
                <w:sz w:val="24"/>
                <w:szCs w:val="24"/>
              </w:rPr>
            </w:pPr>
            <w:r w:rsidRPr="005B313F">
              <w:rPr>
                <w:sz w:val="24"/>
                <w:szCs w:val="24"/>
              </w:rPr>
              <w:t>7</w:t>
            </w:r>
          </w:p>
        </w:tc>
        <w:tc>
          <w:tcPr>
            <w:tcW w:w="2126" w:type="dxa"/>
          </w:tcPr>
          <w:p w14:paraId="46DF7674" w14:textId="77777777" w:rsidR="00CF6A67" w:rsidRPr="005B313F" w:rsidRDefault="00CF6A67" w:rsidP="00B50C80">
            <w:pPr>
              <w:jc w:val="center"/>
              <w:rPr>
                <w:sz w:val="24"/>
                <w:szCs w:val="24"/>
              </w:rPr>
            </w:pPr>
            <w:r w:rsidRPr="005B313F">
              <w:rPr>
                <w:sz w:val="24"/>
                <w:szCs w:val="24"/>
              </w:rPr>
              <w:t>УК-4</w:t>
            </w:r>
          </w:p>
          <w:p w14:paraId="05D02213" w14:textId="77777777" w:rsidR="00CF6A67" w:rsidRPr="005B313F" w:rsidRDefault="00CF6A67" w:rsidP="00B50C80">
            <w:pPr>
              <w:jc w:val="center"/>
              <w:rPr>
                <w:sz w:val="24"/>
                <w:szCs w:val="24"/>
              </w:rPr>
            </w:pPr>
            <w:r w:rsidRPr="005B313F">
              <w:rPr>
                <w:sz w:val="24"/>
                <w:szCs w:val="24"/>
              </w:rPr>
              <w:t>ОПК-1</w:t>
            </w:r>
          </w:p>
          <w:p w14:paraId="1CB7F5E4"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7F77C2EA" w14:textId="77777777" w:rsidTr="00B50C80">
        <w:tc>
          <w:tcPr>
            <w:tcW w:w="2410" w:type="dxa"/>
          </w:tcPr>
          <w:p w14:paraId="199CAB67" w14:textId="77777777" w:rsidR="00CF6A67" w:rsidRPr="005B313F" w:rsidRDefault="00CF6A67" w:rsidP="00B50C80">
            <w:pPr>
              <w:rPr>
                <w:b/>
                <w:sz w:val="24"/>
                <w:szCs w:val="24"/>
              </w:rPr>
            </w:pPr>
            <w:r w:rsidRPr="005B313F">
              <w:rPr>
                <w:sz w:val="24"/>
                <w:szCs w:val="24"/>
              </w:rPr>
              <w:t xml:space="preserve">А.А. Потебня как основоположник </w:t>
            </w:r>
            <w:r w:rsidRPr="005B313F">
              <w:rPr>
                <w:sz w:val="24"/>
                <w:szCs w:val="24"/>
              </w:rPr>
              <w:lastRenderedPageBreak/>
              <w:t xml:space="preserve">теоретического языкознания. </w:t>
            </w:r>
          </w:p>
        </w:tc>
        <w:tc>
          <w:tcPr>
            <w:tcW w:w="2552" w:type="dxa"/>
          </w:tcPr>
          <w:p w14:paraId="2A685D78" w14:textId="77777777" w:rsidR="00CF6A67" w:rsidRPr="005B313F" w:rsidRDefault="00CF6A67" w:rsidP="00B50C80">
            <w:pPr>
              <w:jc w:val="both"/>
              <w:rPr>
                <w:sz w:val="24"/>
                <w:szCs w:val="24"/>
              </w:rPr>
            </w:pPr>
            <w:r w:rsidRPr="005B313F">
              <w:rPr>
                <w:sz w:val="24"/>
                <w:szCs w:val="24"/>
              </w:rPr>
              <w:lastRenderedPageBreak/>
              <w:t>Составление опорного конспекта</w:t>
            </w:r>
          </w:p>
          <w:p w14:paraId="00D69047" w14:textId="77777777" w:rsidR="00CF6A67" w:rsidRPr="005B313F" w:rsidRDefault="00CF6A67" w:rsidP="00B50C80">
            <w:pPr>
              <w:jc w:val="both"/>
              <w:rPr>
                <w:sz w:val="24"/>
                <w:szCs w:val="24"/>
              </w:rPr>
            </w:pPr>
          </w:p>
        </w:tc>
        <w:tc>
          <w:tcPr>
            <w:tcW w:w="1843" w:type="dxa"/>
          </w:tcPr>
          <w:p w14:paraId="42699270"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6723B7B1" w14:textId="77777777" w:rsidR="00CF6A67" w:rsidRPr="005B313F" w:rsidRDefault="00CF6A67" w:rsidP="00B50C80">
            <w:pPr>
              <w:jc w:val="center"/>
              <w:rPr>
                <w:sz w:val="24"/>
                <w:szCs w:val="24"/>
              </w:rPr>
            </w:pPr>
            <w:r w:rsidRPr="005B313F">
              <w:rPr>
                <w:sz w:val="24"/>
                <w:szCs w:val="24"/>
              </w:rPr>
              <w:t>7</w:t>
            </w:r>
          </w:p>
        </w:tc>
        <w:tc>
          <w:tcPr>
            <w:tcW w:w="2126" w:type="dxa"/>
          </w:tcPr>
          <w:p w14:paraId="604AE0E8" w14:textId="77777777" w:rsidR="00CF6A67" w:rsidRPr="005B313F" w:rsidRDefault="00CF6A67" w:rsidP="00B50C80">
            <w:pPr>
              <w:jc w:val="center"/>
              <w:rPr>
                <w:sz w:val="24"/>
                <w:szCs w:val="24"/>
              </w:rPr>
            </w:pPr>
            <w:r w:rsidRPr="005B313F">
              <w:rPr>
                <w:sz w:val="24"/>
                <w:szCs w:val="24"/>
              </w:rPr>
              <w:t>УК-4</w:t>
            </w:r>
          </w:p>
          <w:p w14:paraId="33A31BCB" w14:textId="77777777" w:rsidR="00CF6A67" w:rsidRPr="005B313F" w:rsidRDefault="00CF6A67" w:rsidP="00B50C80">
            <w:pPr>
              <w:jc w:val="center"/>
              <w:rPr>
                <w:sz w:val="24"/>
                <w:szCs w:val="24"/>
              </w:rPr>
            </w:pPr>
            <w:r w:rsidRPr="005B313F">
              <w:rPr>
                <w:sz w:val="24"/>
                <w:szCs w:val="24"/>
              </w:rPr>
              <w:t>ОПК-1</w:t>
            </w:r>
          </w:p>
          <w:p w14:paraId="136E09B9"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17EF8BFE" w14:textId="77777777" w:rsidTr="00B50C80">
        <w:tc>
          <w:tcPr>
            <w:tcW w:w="2410" w:type="dxa"/>
          </w:tcPr>
          <w:p w14:paraId="307D7A81" w14:textId="77777777" w:rsidR="00CF6A67" w:rsidRPr="005B313F" w:rsidRDefault="00CF6A67" w:rsidP="00B50C80">
            <w:pPr>
              <w:rPr>
                <w:sz w:val="24"/>
                <w:szCs w:val="24"/>
              </w:rPr>
            </w:pPr>
            <w:r w:rsidRPr="005B313F">
              <w:rPr>
                <w:sz w:val="24"/>
                <w:szCs w:val="24"/>
              </w:rPr>
              <w:t>Становление новой парадигмы в языкознании на рубеже веков.</w:t>
            </w:r>
          </w:p>
        </w:tc>
        <w:tc>
          <w:tcPr>
            <w:tcW w:w="2552" w:type="dxa"/>
          </w:tcPr>
          <w:p w14:paraId="58D16521"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74217AA7" w14:textId="77777777" w:rsidR="00CF6A67" w:rsidRPr="005B313F" w:rsidRDefault="00CF6A67" w:rsidP="00B50C80">
            <w:pPr>
              <w:jc w:val="both"/>
              <w:rPr>
                <w:sz w:val="24"/>
                <w:szCs w:val="24"/>
              </w:rPr>
            </w:pPr>
          </w:p>
        </w:tc>
        <w:tc>
          <w:tcPr>
            <w:tcW w:w="1843" w:type="dxa"/>
          </w:tcPr>
          <w:p w14:paraId="436B4670"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057A1494" w14:textId="77777777" w:rsidR="00CF6A67" w:rsidRPr="005B313F" w:rsidRDefault="00CF6A67" w:rsidP="00B50C80">
            <w:pPr>
              <w:jc w:val="center"/>
              <w:rPr>
                <w:sz w:val="24"/>
                <w:szCs w:val="24"/>
              </w:rPr>
            </w:pPr>
            <w:r w:rsidRPr="005B313F">
              <w:rPr>
                <w:sz w:val="24"/>
                <w:szCs w:val="24"/>
              </w:rPr>
              <w:t>4</w:t>
            </w:r>
          </w:p>
        </w:tc>
        <w:tc>
          <w:tcPr>
            <w:tcW w:w="2126" w:type="dxa"/>
          </w:tcPr>
          <w:p w14:paraId="377415BB" w14:textId="77777777" w:rsidR="00CF6A67" w:rsidRPr="005B313F" w:rsidRDefault="00CF6A67" w:rsidP="00B50C80">
            <w:pPr>
              <w:jc w:val="center"/>
              <w:rPr>
                <w:sz w:val="24"/>
                <w:szCs w:val="24"/>
              </w:rPr>
            </w:pPr>
            <w:r w:rsidRPr="005B313F">
              <w:rPr>
                <w:sz w:val="24"/>
                <w:szCs w:val="24"/>
              </w:rPr>
              <w:t>УК-4</w:t>
            </w:r>
          </w:p>
          <w:p w14:paraId="7B7287F6" w14:textId="77777777" w:rsidR="00CF6A67" w:rsidRPr="005B313F" w:rsidRDefault="00CF6A67" w:rsidP="00B50C80">
            <w:pPr>
              <w:jc w:val="center"/>
              <w:rPr>
                <w:sz w:val="24"/>
                <w:szCs w:val="24"/>
              </w:rPr>
            </w:pPr>
            <w:r w:rsidRPr="005B313F">
              <w:rPr>
                <w:sz w:val="24"/>
                <w:szCs w:val="24"/>
              </w:rPr>
              <w:t>ОПК-1</w:t>
            </w:r>
          </w:p>
          <w:p w14:paraId="73D6F12F"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4D92EC6D" w14:textId="77777777" w:rsidTr="00B50C80">
        <w:tc>
          <w:tcPr>
            <w:tcW w:w="2410" w:type="dxa"/>
          </w:tcPr>
          <w:p w14:paraId="5BDA42BF" w14:textId="77777777" w:rsidR="00CF6A67" w:rsidRPr="005B313F" w:rsidRDefault="00CF6A67" w:rsidP="00B50C80">
            <w:pPr>
              <w:rPr>
                <w:sz w:val="24"/>
                <w:szCs w:val="24"/>
              </w:rPr>
            </w:pPr>
            <w:r w:rsidRPr="005B313F">
              <w:rPr>
                <w:sz w:val="24"/>
                <w:szCs w:val="24"/>
              </w:rPr>
              <w:t xml:space="preserve">Структурная лингвистика. </w:t>
            </w:r>
          </w:p>
          <w:p w14:paraId="5F3F916C" w14:textId="77777777" w:rsidR="00CF6A67" w:rsidRPr="005B313F" w:rsidRDefault="00CF6A67" w:rsidP="00B50C80">
            <w:pPr>
              <w:rPr>
                <w:b/>
                <w:sz w:val="24"/>
                <w:szCs w:val="24"/>
              </w:rPr>
            </w:pPr>
            <w:r w:rsidRPr="005B313F">
              <w:rPr>
                <w:sz w:val="24"/>
                <w:szCs w:val="24"/>
              </w:rPr>
              <w:t xml:space="preserve">Советское языкознание в 20-50 годы. </w:t>
            </w:r>
          </w:p>
        </w:tc>
        <w:tc>
          <w:tcPr>
            <w:tcW w:w="2552" w:type="dxa"/>
          </w:tcPr>
          <w:p w14:paraId="24BAB5A0"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29D6895A" w14:textId="77777777" w:rsidR="00CF6A67" w:rsidRPr="005B313F" w:rsidRDefault="00CF6A67" w:rsidP="00B50C80">
            <w:pPr>
              <w:jc w:val="both"/>
              <w:rPr>
                <w:sz w:val="24"/>
                <w:szCs w:val="24"/>
              </w:rPr>
            </w:pPr>
            <w:r w:rsidRPr="005B313F">
              <w:rPr>
                <w:sz w:val="24"/>
                <w:szCs w:val="24"/>
              </w:rPr>
              <w:t>Составление глоссария</w:t>
            </w:r>
          </w:p>
        </w:tc>
        <w:tc>
          <w:tcPr>
            <w:tcW w:w="1843" w:type="dxa"/>
          </w:tcPr>
          <w:p w14:paraId="26600D73" w14:textId="77777777" w:rsidR="00CF6A67" w:rsidRPr="005B313F" w:rsidRDefault="00CF6A67" w:rsidP="00B50C80">
            <w:pPr>
              <w:jc w:val="both"/>
              <w:rPr>
                <w:sz w:val="24"/>
                <w:szCs w:val="24"/>
              </w:rPr>
            </w:pPr>
            <w:r w:rsidRPr="005B313F">
              <w:rPr>
                <w:sz w:val="24"/>
                <w:szCs w:val="24"/>
              </w:rPr>
              <w:t>Коллоквиум, доклад</w:t>
            </w:r>
          </w:p>
        </w:tc>
        <w:tc>
          <w:tcPr>
            <w:tcW w:w="992" w:type="dxa"/>
          </w:tcPr>
          <w:p w14:paraId="4DF0C0C1" w14:textId="77777777" w:rsidR="00CF6A67" w:rsidRPr="005B313F" w:rsidRDefault="00CF6A67" w:rsidP="00B50C80">
            <w:pPr>
              <w:jc w:val="center"/>
              <w:rPr>
                <w:sz w:val="24"/>
                <w:szCs w:val="24"/>
              </w:rPr>
            </w:pPr>
            <w:r w:rsidRPr="005B313F">
              <w:rPr>
                <w:sz w:val="24"/>
                <w:szCs w:val="24"/>
              </w:rPr>
              <w:t>4</w:t>
            </w:r>
          </w:p>
        </w:tc>
        <w:tc>
          <w:tcPr>
            <w:tcW w:w="2126" w:type="dxa"/>
          </w:tcPr>
          <w:p w14:paraId="281F8CFF" w14:textId="77777777" w:rsidR="00CF6A67" w:rsidRPr="005B313F" w:rsidRDefault="00CF6A67" w:rsidP="00B50C80">
            <w:pPr>
              <w:jc w:val="center"/>
              <w:rPr>
                <w:sz w:val="24"/>
                <w:szCs w:val="24"/>
              </w:rPr>
            </w:pPr>
            <w:r w:rsidRPr="005B313F">
              <w:rPr>
                <w:sz w:val="24"/>
                <w:szCs w:val="24"/>
              </w:rPr>
              <w:t>УК-4</w:t>
            </w:r>
          </w:p>
          <w:p w14:paraId="5D70E728" w14:textId="77777777" w:rsidR="00CF6A67" w:rsidRPr="005B313F" w:rsidRDefault="00CF6A67" w:rsidP="00B50C80">
            <w:pPr>
              <w:jc w:val="center"/>
              <w:rPr>
                <w:sz w:val="24"/>
                <w:szCs w:val="24"/>
              </w:rPr>
            </w:pPr>
            <w:r w:rsidRPr="005B313F">
              <w:rPr>
                <w:sz w:val="24"/>
                <w:szCs w:val="24"/>
              </w:rPr>
              <w:t>ОПК-1</w:t>
            </w:r>
          </w:p>
          <w:p w14:paraId="4F60BF2C"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2D44406" w14:textId="77777777" w:rsidTr="00B50C80">
        <w:tc>
          <w:tcPr>
            <w:tcW w:w="4962" w:type="dxa"/>
            <w:gridSpan w:val="2"/>
          </w:tcPr>
          <w:p w14:paraId="1884EB97" w14:textId="77777777" w:rsidR="00CF6A67" w:rsidRPr="005B313F" w:rsidRDefault="00CF6A67" w:rsidP="00B50C80">
            <w:pPr>
              <w:jc w:val="both"/>
              <w:rPr>
                <w:b/>
                <w:sz w:val="24"/>
                <w:szCs w:val="24"/>
              </w:rPr>
            </w:pPr>
            <w:r w:rsidRPr="005B313F">
              <w:rPr>
                <w:b/>
                <w:sz w:val="24"/>
                <w:szCs w:val="24"/>
              </w:rPr>
              <w:t xml:space="preserve">Итого:   </w:t>
            </w:r>
          </w:p>
        </w:tc>
        <w:tc>
          <w:tcPr>
            <w:tcW w:w="1843" w:type="dxa"/>
          </w:tcPr>
          <w:p w14:paraId="3E4EB91A" w14:textId="77777777" w:rsidR="00CF6A67" w:rsidRPr="005B313F" w:rsidRDefault="00CF6A67" w:rsidP="00B50C80">
            <w:pPr>
              <w:jc w:val="both"/>
              <w:rPr>
                <w:sz w:val="24"/>
                <w:szCs w:val="24"/>
              </w:rPr>
            </w:pPr>
          </w:p>
        </w:tc>
        <w:tc>
          <w:tcPr>
            <w:tcW w:w="992" w:type="dxa"/>
          </w:tcPr>
          <w:p w14:paraId="6D1FEB97" w14:textId="77777777" w:rsidR="00CF6A67" w:rsidRPr="005B313F" w:rsidRDefault="00CF6A67" w:rsidP="00B50C80">
            <w:pPr>
              <w:jc w:val="center"/>
              <w:rPr>
                <w:b/>
                <w:sz w:val="24"/>
                <w:szCs w:val="24"/>
              </w:rPr>
            </w:pPr>
            <w:r w:rsidRPr="005B313F">
              <w:rPr>
                <w:b/>
                <w:sz w:val="24"/>
                <w:szCs w:val="24"/>
              </w:rPr>
              <w:t>57</w:t>
            </w:r>
          </w:p>
        </w:tc>
        <w:tc>
          <w:tcPr>
            <w:tcW w:w="2126" w:type="dxa"/>
          </w:tcPr>
          <w:p w14:paraId="7C9DF531" w14:textId="77777777" w:rsidR="00CF6A67" w:rsidRPr="005B313F" w:rsidRDefault="00CF6A67" w:rsidP="00B50C80">
            <w:pPr>
              <w:jc w:val="center"/>
              <w:rPr>
                <w:sz w:val="24"/>
                <w:szCs w:val="24"/>
              </w:rPr>
            </w:pPr>
          </w:p>
        </w:tc>
      </w:tr>
    </w:tbl>
    <w:p w14:paraId="34427153" w14:textId="77777777" w:rsidR="00CF6A67" w:rsidRPr="005B313F" w:rsidRDefault="00CF6A67" w:rsidP="00CF6A67">
      <w:pPr>
        <w:spacing w:after="12" w:line="249" w:lineRule="auto"/>
        <w:ind w:right="718"/>
        <w:jc w:val="both"/>
        <w:rPr>
          <w:b/>
          <w:sz w:val="24"/>
          <w:szCs w:val="24"/>
        </w:rPr>
      </w:pPr>
    </w:p>
    <w:p w14:paraId="74023A24" w14:textId="77777777" w:rsidR="00CF6A67" w:rsidRPr="005B313F" w:rsidRDefault="00CF6A67" w:rsidP="00CF6A67">
      <w:pPr>
        <w:spacing w:after="12" w:line="249" w:lineRule="auto"/>
        <w:ind w:right="718"/>
        <w:jc w:val="both"/>
        <w:rPr>
          <w:b/>
          <w:sz w:val="24"/>
          <w:szCs w:val="24"/>
        </w:rPr>
      </w:pPr>
      <w:r w:rsidRPr="005B313F">
        <w:rPr>
          <w:b/>
          <w:sz w:val="24"/>
          <w:szCs w:val="24"/>
        </w:rPr>
        <w:t xml:space="preserve">4.4. Лабораторные занятия. </w:t>
      </w:r>
    </w:p>
    <w:p w14:paraId="147D71BD" w14:textId="77777777" w:rsidR="00CF6A67" w:rsidRPr="005B313F" w:rsidRDefault="00CF6A67" w:rsidP="00CF6A67">
      <w:pPr>
        <w:spacing w:after="12" w:line="249" w:lineRule="auto"/>
        <w:ind w:right="718"/>
        <w:jc w:val="both"/>
        <w:rPr>
          <w:b/>
          <w:sz w:val="24"/>
          <w:szCs w:val="24"/>
        </w:rPr>
      </w:pPr>
      <w:r w:rsidRPr="005B313F">
        <w:rPr>
          <w:b/>
          <w:sz w:val="24"/>
          <w:szCs w:val="24"/>
        </w:rPr>
        <w:t>Лабораторные занятия не предусмотрены учебным планом</w:t>
      </w:r>
    </w:p>
    <w:p w14:paraId="2B81207A" w14:textId="77777777" w:rsidR="00CF6A67" w:rsidRPr="005B313F" w:rsidRDefault="00CF6A67" w:rsidP="00CF6A67">
      <w:pPr>
        <w:pStyle w:val="af8"/>
        <w:suppressLineNumbers/>
        <w:ind w:left="0"/>
        <w:jc w:val="both"/>
        <w:rPr>
          <w:rFonts w:ascii="Times New Roman" w:hAnsi="Times New Roman" w:cs="Times New Roman"/>
          <w:b/>
          <w:sz w:val="24"/>
          <w:szCs w:val="24"/>
        </w:rPr>
      </w:pPr>
      <w:r w:rsidRPr="005B313F">
        <w:rPr>
          <w:rFonts w:ascii="Times New Roman" w:hAnsi="Times New Roman" w:cs="Times New Roman"/>
          <w:b/>
          <w:sz w:val="24"/>
          <w:szCs w:val="24"/>
        </w:rPr>
        <w:t xml:space="preserve">4.5. Практические(семинарские) занятия </w:t>
      </w:r>
    </w:p>
    <w:tbl>
      <w:tblPr>
        <w:tblStyle w:val="aff5"/>
        <w:tblW w:w="8897" w:type="dxa"/>
        <w:tblLayout w:type="fixed"/>
        <w:tblLook w:val="04A0" w:firstRow="1" w:lastRow="0" w:firstColumn="1" w:lastColumn="0" w:noHBand="0" w:noVBand="1"/>
      </w:tblPr>
      <w:tblGrid>
        <w:gridCol w:w="959"/>
        <w:gridCol w:w="7087"/>
        <w:gridCol w:w="851"/>
      </w:tblGrid>
      <w:tr w:rsidR="00CF6A67" w:rsidRPr="005B313F" w14:paraId="29D2A57F" w14:textId="77777777" w:rsidTr="00B50C80">
        <w:trPr>
          <w:trHeight w:val="448"/>
        </w:trPr>
        <w:tc>
          <w:tcPr>
            <w:tcW w:w="959" w:type="dxa"/>
          </w:tcPr>
          <w:p w14:paraId="13C7A05F" w14:textId="77777777" w:rsidR="00CF6A67" w:rsidRPr="005B313F" w:rsidRDefault="00CF6A67" w:rsidP="00B50C80">
            <w:pPr>
              <w:pStyle w:val="af6"/>
              <w:suppressLineNumbers/>
              <w:ind w:left="-57"/>
              <w:jc w:val="both"/>
              <w:rPr>
                <w:rFonts w:ascii="Times New Roman" w:hAnsi="Times New Roman"/>
                <w:sz w:val="24"/>
                <w:szCs w:val="24"/>
              </w:rPr>
            </w:pPr>
            <w:r w:rsidRPr="005B313F">
              <w:rPr>
                <w:rFonts w:ascii="Times New Roman" w:hAnsi="Times New Roman"/>
                <w:sz w:val="24"/>
                <w:szCs w:val="24"/>
              </w:rPr>
              <w:t>№</w:t>
            </w:r>
          </w:p>
          <w:p w14:paraId="6C600AE4" w14:textId="77777777" w:rsidR="00CF6A67" w:rsidRPr="005B313F" w:rsidRDefault="00CF6A67" w:rsidP="00B50C80">
            <w:pPr>
              <w:pStyle w:val="af6"/>
              <w:suppressLineNumbers/>
              <w:ind w:left="-57"/>
              <w:jc w:val="both"/>
              <w:rPr>
                <w:rFonts w:ascii="Times New Roman" w:hAnsi="Times New Roman"/>
                <w:sz w:val="24"/>
                <w:szCs w:val="24"/>
              </w:rPr>
            </w:pPr>
            <w:r w:rsidRPr="005B313F">
              <w:rPr>
                <w:rFonts w:ascii="Times New Roman" w:hAnsi="Times New Roman"/>
                <w:sz w:val="24"/>
                <w:szCs w:val="24"/>
              </w:rPr>
              <w:t>раздела</w:t>
            </w:r>
          </w:p>
        </w:tc>
        <w:tc>
          <w:tcPr>
            <w:tcW w:w="7087" w:type="dxa"/>
          </w:tcPr>
          <w:p w14:paraId="3B8EB760" w14:textId="77777777" w:rsidR="00CF6A67" w:rsidRPr="005B313F" w:rsidRDefault="00CF6A67" w:rsidP="00B50C80">
            <w:pPr>
              <w:pStyle w:val="af6"/>
              <w:suppressLineNumbers/>
              <w:jc w:val="center"/>
              <w:rPr>
                <w:rFonts w:ascii="Times New Roman" w:hAnsi="Times New Roman"/>
                <w:sz w:val="24"/>
                <w:szCs w:val="24"/>
              </w:rPr>
            </w:pPr>
            <w:r w:rsidRPr="005B313F">
              <w:rPr>
                <w:rFonts w:ascii="Times New Roman" w:hAnsi="Times New Roman"/>
                <w:sz w:val="24"/>
                <w:szCs w:val="24"/>
              </w:rPr>
              <w:t>Тема</w:t>
            </w:r>
          </w:p>
        </w:tc>
        <w:tc>
          <w:tcPr>
            <w:tcW w:w="851" w:type="dxa"/>
          </w:tcPr>
          <w:p w14:paraId="6D1DC31A"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napToGrid w:val="0"/>
                <w:sz w:val="24"/>
                <w:szCs w:val="24"/>
              </w:rPr>
              <w:t>Кол-во часов</w:t>
            </w:r>
          </w:p>
        </w:tc>
      </w:tr>
      <w:tr w:rsidR="00CF6A67" w:rsidRPr="005B313F" w14:paraId="0D7BC79C" w14:textId="77777777" w:rsidTr="00B50C80">
        <w:trPr>
          <w:trHeight w:hRule="exact" w:val="946"/>
        </w:trPr>
        <w:tc>
          <w:tcPr>
            <w:tcW w:w="959" w:type="dxa"/>
          </w:tcPr>
          <w:p w14:paraId="1123C61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1</w:t>
            </w:r>
          </w:p>
        </w:tc>
        <w:tc>
          <w:tcPr>
            <w:tcW w:w="7087" w:type="dxa"/>
          </w:tcPr>
          <w:p w14:paraId="247328BD" w14:textId="77777777" w:rsidR="00CF6A67" w:rsidRPr="005B313F" w:rsidRDefault="00CF6A67" w:rsidP="00B50C80">
            <w:pPr>
              <w:jc w:val="both"/>
              <w:rPr>
                <w:bCs/>
                <w:sz w:val="24"/>
                <w:szCs w:val="24"/>
              </w:rPr>
            </w:pPr>
            <w:r w:rsidRPr="005B313F">
              <w:rPr>
                <w:sz w:val="24"/>
                <w:szCs w:val="24"/>
              </w:rPr>
              <w:t xml:space="preserve">Общая характеристика основных этапов развития лингвистики. </w:t>
            </w:r>
            <w:proofErr w:type="spellStart"/>
            <w:r w:rsidRPr="005B313F">
              <w:rPr>
                <w:sz w:val="24"/>
                <w:szCs w:val="24"/>
              </w:rPr>
              <w:t>Предпарадигмальный</w:t>
            </w:r>
            <w:proofErr w:type="spellEnd"/>
            <w:r w:rsidRPr="005B313F">
              <w:rPr>
                <w:sz w:val="24"/>
                <w:szCs w:val="24"/>
              </w:rPr>
              <w:t xml:space="preserve"> этап развития лингвистики. Зарождение и формирование науки о языке. </w:t>
            </w:r>
          </w:p>
        </w:tc>
        <w:tc>
          <w:tcPr>
            <w:tcW w:w="851" w:type="dxa"/>
          </w:tcPr>
          <w:p w14:paraId="70EE9FF7" w14:textId="77777777" w:rsidR="00CF6A67" w:rsidRPr="005B313F" w:rsidRDefault="00CF6A67" w:rsidP="00B50C80">
            <w:pPr>
              <w:spacing w:line="259" w:lineRule="auto"/>
              <w:jc w:val="center"/>
              <w:rPr>
                <w:sz w:val="24"/>
                <w:szCs w:val="24"/>
              </w:rPr>
            </w:pPr>
            <w:r w:rsidRPr="005B313F">
              <w:rPr>
                <w:sz w:val="24"/>
                <w:szCs w:val="24"/>
              </w:rPr>
              <w:t>4</w:t>
            </w:r>
          </w:p>
        </w:tc>
      </w:tr>
      <w:tr w:rsidR="00CF6A67" w:rsidRPr="005B313F" w14:paraId="68737323" w14:textId="77777777" w:rsidTr="00B50C80">
        <w:trPr>
          <w:trHeight w:hRule="exact" w:val="1274"/>
        </w:trPr>
        <w:tc>
          <w:tcPr>
            <w:tcW w:w="959" w:type="dxa"/>
          </w:tcPr>
          <w:p w14:paraId="60A56F55"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2</w:t>
            </w:r>
          </w:p>
        </w:tc>
        <w:tc>
          <w:tcPr>
            <w:tcW w:w="7087" w:type="dxa"/>
          </w:tcPr>
          <w:p w14:paraId="45ACEA8B" w14:textId="77777777" w:rsidR="00CF6A67" w:rsidRPr="005B313F" w:rsidRDefault="00CF6A67" w:rsidP="00B50C80">
            <w:pPr>
              <w:jc w:val="both"/>
              <w:rPr>
                <w:bCs/>
                <w:sz w:val="24"/>
                <w:szCs w:val="24"/>
              </w:rPr>
            </w:pPr>
            <w:r w:rsidRPr="005B313F">
              <w:rPr>
                <w:sz w:val="24"/>
                <w:szCs w:val="24"/>
              </w:rPr>
              <w:t xml:space="preserve">Языкознание </w:t>
            </w:r>
            <w:r w:rsidRPr="005B313F">
              <w:rPr>
                <w:sz w:val="24"/>
                <w:szCs w:val="24"/>
                <w:lang w:val="en-US"/>
              </w:rPr>
              <w:t>X</w:t>
            </w:r>
            <w:r w:rsidRPr="005B313F">
              <w:rPr>
                <w:sz w:val="24"/>
                <w:szCs w:val="24"/>
              </w:rPr>
              <w:t>-</w:t>
            </w:r>
            <w:r w:rsidRPr="005B313F">
              <w:rPr>
                <w:sz w:val="24"/>
                <w:szCs w:val="24"/>
                <w:lang w:val="en-US"/>
              </w:rPr>
              <w:t>XYII</w:t>
            </w:r>
            <w:r w:rsidRPr="005B313F">
              <w:rPr>
                <w:sz w:val="24"/>
                <w:szCs w:val="24"/>
              </w:rPr>
              <w:t xml:space="preserve"> веков. Развитие греческой и латинской грамматических традиций в Европе. Возникновение письменности у народов Европы. Пробуждение интереса к языку в эпоху Возрождения.</w:t>
            </w:r>
          </w:p>
        </w:tc>
        <w:tc>
          <w:tcPr>
            <w:tcW w:w="851" w:type="dxa"/>
          </w:tcPr>
          <w:p w14:paraId="15AEA819" w14:textId="77777777" w:rsidR="00CF6A67" w:rsidRPr="005B313F" w:rsidRDefault="00CF6A67" w:rsidP="00B50C80">
            <w:pPr>
              <w:jc w:val="center"/>
              <w:rPr>
                <w:sz w:val="24"/>
                <w:szCs w:val="24"/>
              </w:rPr>
            </w:pPr>
            <w:r w:rsidRPr="005B313F">
              <w:rPr>
                <w:sz w:val="24"/>
                <w:szCs w:val="24"/>
              </w:rPr>
              <w:t>4</w:t>
            </w:r>
          </w:p>
        </w:tc>
      </w:tr>
      <w:tr w:rsidR="00CF6A67" w:rsidRPr="005B313F" w14:paraId="4E179CEA" w14:textId="77777777" w:rsidTr="00B50C80">
        <w:trPr>
          <w:trHeight w:hRule="exact" w:val="1264"/>
        </w:trPr>
        <w:tc>
          <w:tcPr>
            <w:tcW w:w="959" w:type="dxa"/>
          </w:tcPr>
          <w:p w14:paraId="3014FE6D"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3</w:t>
            </w:r>
          </w:p>
        </w:tc>
        <w:tc>
          <w:tcPr>
            <w:tcW w:w="7087" w:type="dxa"/>
          </w:tcPr>
          <w:p w14:paraId="307166FA" w14:textId="77777777" w:rsidR="00CF6A67" w:rsidRPr="005B313F" w:rsidRDefault="00CF6A67" w:rsidP="00B50C80">
            <w:pPr>
              <w:jc w:val="both"/>
              <w:rPr>
                <w:bCs/>
                <w:sz w:val="24"/>
                <w:szCs w:val="24"/>
              </w:rPr>
            </w:pPr>
            <w:r w:rsidRPr="005B313F">
              <w:rPr>
                <w:sz w:val="24"/>
                <w:szCs w:val="24"/>
              </w:rPr>
              <w:t xml:space="preserve">Истоки и предпосылки возникновения компаративизма. Разработки принципов и приемов сравнительно-исторического исследования в трудах </w:t>
            </w:r>
            <w:proofErr w:type="spellStart"/>
            <w:r w:rsidRPr="005B313F">
              <w:rPr>
                <w:sz w:val="24"/>
                <w:szCs w:val="24"/>
              </w:rPr>
              <w:t>Ф.Боппа</w:t>
            </w:r>
            <w:proofErr w:type="spellEnd"/>
            <w:r w:rsidRPr="005B313F">
              <w:rPr>
                <w:sz w:val="24"/>
                <w:szCs w:val="24"/>
              </w:rPr>
              <w:t xml:space="preserve">, Р. Раска, </w:t>
            </w:r>
            <w:proofErr w:type="spellStart"/>
            <w:r w:rsidRPr="005B313F">
              <w:rPr>
                <w:sz w:val="24"/>
                <w:szCs w:val="24"/>
              </w:rPr>
              <w:t>Я.Гримма</w:t>
            </w:r>
            <w:proofErr w:type="spellEnd"/>
            <w:r w:rsidRPr="005B313F">
              <w:rPr>
                <w:sz w:val="24"/>
                <w:szCs w:val="24"/>
              </w:rPr>
              <w:t xml:space="preserve">, </w:t>
            </w:r>
            <w:proofErr w:type="spellStart"/>
            <w:r w:rsidRPr="005B313F">
              <w:rPr>
                <w:sz w:val="24"/>
                <w:szCs w:val="24"/>
              </w:rPr>
              <w:t>А.Х.Востокова</w:t>
            </w:r>
            <w:proofErr w:type="spellEnd"/>
            <w:r w:rsidRPr="005B313F">
              <w:rPr>
                <w:sz w:val="24"/>
                <w:szCs w:val="24"/>
              </w:rPr>
              <w:t xml:space="preserve">. </w:t>
            </w:r>
          </w:p>
        </w:tc>
        <w:tc>
          <w:tcPr>
            <w:tcW w:w="851" w:type="dxa"/>
          </w:tcPr>
          <w:p w14:paraId="09885453" w14:textId="77777777" w:rsidR="00CF6A67" w:rsidRPr="005B313F" w:rsidRDefault="00CF6A67" w:rsidP="00B50C80">
            <w:pPr>
              <w:jc w:val="center"/>
              <w:rPr>
                <w:sz w:val="24"/>
                <w:szCs w:val="24"/>
              </w:rPr>
            </w:pPr>
            <w:r w:rsidRPr="005B313F">
              <w:rPr>
                <w:sz w:val="24"/>
                <w:szCs w:val="24"/>
              </w:rPr>
              <w:t>4</w:t>
            </w:r>
          </w:p>
        </w:tc>
      </w:tr>
      <w:tr w:rsidR="00CF6A67" w:rsidRPr="005B313F" w14:paraId="0EE3621E" w14:textId="77777777" w:rsidTr="00B50C80">
        <w:trPr>
          <w:trHeight w:hRule="exact" w:val="1286"/>
        </w:trPr>
        <w:tc>
          <w:tcPr>
            <w:tcW w:w="959" w:type="dxa"/>
          </w:tcPr>
          <w:p w14:paraId="7AEB8FA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4</w:t>
            </w:r>
          </w:p>
        </w:tc>
        <w:tc>
          <w:tcPr>
            <w:tcW w:w="7087" w:type="dxa"/>
          </w:tcPr>
          <w:p w14:paraId="39F2E0EB" w14:textId="77777777" w:rsidR="00CF6A67" w:rsidRPr="005B313F" w:rsidRDefault="00CF6A67" w:rsidP="00B50C80">
            <w:pPr>
              <w:jc w:val="both"/>
              <w:rPr>
                <w:bCs/>
                <w:sz w:val="24"/>
                <w:szCs w:val="24"/>
              </w:rPr>
            </w:pPr>
            <w:r w:rsidRPr="005B313F">
              <w:rPr>
                <w:sz w:val="24"/>
                <w:szCs w:val="24"/>
              </w:rPr>
              <w:t xml:space="preserve">Сравнительно-историческое языкознание середины </w:t>
            </w:r>
            <w:r w:rsidRPr="005B313F">
              <w:rPr>
                <w:sz w:val="24"/>
                <w:szCs w:val="24"/>
                <w:lang w:val="en-US"/>
              </w:rPr>
              <w:t>XIX</w:t>
            </w:r>
            <w:r w:rsidRPr="005B313F">
              <w:rPr>
                <w:sz w:val="24"/>
                <w:szCs w:val="24"/>
              </w:rPr>
              <w:t xml:space="preserve"> века. Натуралистическое и психологическое направления. Лингвистическая концепция А. Шлейхера. Морфологическая классификация языков.</w:t>
            </w:r>
          </w:p>
        </w:tc>
        <w:tc>
          <w:tcPr>
            <w:tcW w:w="851" w:type="dxa"/>
          </w:tcPr>
          <w:p w14:paraId="35AB7CE6" w14:textId="77777777" w:rsidR="00CF6A67" w:rsidRPr="005B313F" w:rsidRDefault="00CF6A67" w:rsidP="00B50C80">
            <w:pPr>
              <w:jc w:val="center"/>
              <w:rPr>
                <w:sz w:val="24"/>
                <w:szCs w:val="24"/>
              </w:rPr>
            </w:pPr>
            <w:r w:rsidRPr="005B313F">
              <w:rPr>
                <w:sz w:val="24"/>
                <w:szCs w:val="24"/>
              </w:rPr>
              <w:t>4</w:t>
            </w:r>
          </w:p>
        </w:tc>
      </w:tr>
      <w:tr w:rsidR="00CF6A67" w:rsidRPr="005B313F" w14:paraId="0F400E9E" w14:textId="77777777" w:rsidTr="00B50C80">
        <w:trPr>
          <w:trHeight w:hRule="exact" w:val="1852"/>
        </w:trPr>
        <w:tc>
          <w:tcPr>
            <w:tcW w:w="959" w:type="dxa"/>
          </w:tcPr>
          <w:p w14:paraId="4437D53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5</w:t>
            </w:r>
          </w:p>
        </w:tc>
        <w:tc>
          <w:tcPr>
            <w:tcW w:w="7087" w:type="dxa"/>
          </w:tcPr>
          <w:p w14:paraId="2CFB814A" w14:textId="77777777" w:rsidR="00CF6A67" w:rsidRPr="005B313F" w:rsidRDefault="00CF6A67" w:rsidP="00B50C80">
            <w:pPr>
              <w:jc w:val="both"/>
              <w:rPr>
                <w:sz w:val="24"/>
                <w:szCs w:val="24"/>
              </w:rPr>
            </w:pPr>
            <w:r w:rsidRPr="005B313F">
              <w:rPr>
                <w:sz w:val="24"/>
                <w:szCs w:val="24"/>
              </w:rPr>
              <w:t xml:space="preserve">Младограмматическое направление как этап в развитии сравнительно-исторического языкознания. Значение для сравнительно-исторического языкознания трудов </w:t>
            </w:r>
            <w:proofErr w:type="spellStart"/>
            <w:r w:rsidRPr="005B313F">
              <w:rPr>
                <w:sz w:val="24"/>
                <w:szCs w:val="24"/>
              </w:rPr>
              <w:t>К.Бругмана</w:t>
            </w:r>
            <w:proofErr w:type="spellEnd"/>
            <w:r w:rsidRPr="005B313F">
              <w:rPr>
                <w:sz w:val="24"/>
                <w:szCs w:val="24"/>
              </w:rPr>
              <w:t xml:space="preserve">, </w:t>
            </w:r>
            <w:proofErr w:type="spellStart"/>
            <w:r w:rsidRPr="005B313F">
              <w:rPr>
                <w:sz w:val="24"/>
                <w:szCs w:val="24"/>
              </w:rPr>
              <w:t>Г.Остгофа</w:t>
            </w:r>
            <w:proofErr w:type="spellEnd"/>
            <w:r w:rsidRPr="005B313F">
              <w:rPr>
                <w:sz w:val="24"/>
                <w:szCs w:val="24"/>
              </w:rPr>
              <w:t xml:space="preserve">, </w:t>
            </w:r>
            <w:proofErr w:type="spellStart"/>
            <w:r w:rsidRPr="005B313F">
              <w:rPr>
                <w:sz w:val="24"/>
                <w:szCs w:val="24"/>
              </w:rPr>
              <w:t>Ю.Г.Пауля</w:t>
            </w:r>
            <w:proofErr w:type="spellEnd"/>
            <w:r w:rsidRPr="005B313F">
              <w:rPr>
                <w:sz w:val="24"/>
                <w:szCs w:val="24"/>
              </w:rPr>
              <w:t xml:space="preserve">. Основные недостатки </w:t>
            </w:r>
            <w:proofErr w:type="spellStart"/>
            <w:r w:rsidRPr="005B313F">
              <w:rPr>
                <w:sz w:val="24"/>
                <w:szCs w:val="24"/>
              </w:rPr>
              <w:t>младограмматизма</w:t>
            </w:r>
            <w:proofErr w:type="spellEnd"/>
            <w:r w:rsidRPr="005B313F">
              <w:rPr>
                <w:sz w:val="24"/>
                <w:szCs w:val="24"/>
              </w:rPr>
              <w:t xml:space="preserve"> и их критика русскими и зарубежными лингвистами.</w:t>
            </w:r>
          </w:p>
          <w:p w14:paraId="479BB359" w14:textId="77777777" w:rsidR="00CF6A67" w:rsidRPr="005B313F" w:rsidRDefault="00CF6A67" w:rsidP="00B50C80">
            <w:pPr>
              <w:rPr>
                <w:b/>
                <w:sz w:val="24"/>
                <w:szCs w:val="24"/>
              </w:rPr>
            </w:pPr>
          </w:p>
        </w:tc>
        <w:tc>
          <w:tcPr>
            <w:tcW w:w="851" w:type="dxa"/>
          </w:tcPr>
          <w:p w14:paraId="3B3C3167" w14:textId="77777777" w:rsidR="00CF6A67" w:rsidRPr="005B313F" w:rsidRDefault="00CF6A67" w:rsidP="00B50C80">
            <w:pPr>
              <w:jc w:val="center"/>
              <w:rPr>
                <w:sz w:val="24"/>
                <w:szCs w:val="24"/>
              </w:rPr>
            </w:pPr>
            <w:r w:rsidRPr="005B313F">
              <w:rPr>
                <w:sz w:val="24"/>
                <w:szCs w:val="24"/>
              </w:rPr>
              <w:t>4</w:t>
            </w:r>
          </w:p>
        </w:tc>
      </w:tr>
      <w:tr w:rsidR="00CF6A67" w:rsidRPr="005B313F" w14:paraId="51C538F1" w14:textId="77777777" w:rsidTr="00B50C80">
        <w:trPr>
          <w:trHeight w:hRule="exact" w:val="1002"/>
        </w:trPr>
        <w:tc>
          <w:tcPr>
            <w:tcW w:w="959" w:type="dxa"/>
          </w:tcPr>
          <w:p w14:paraId="277D80D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6</w:t>
            </w:r>
          </w:p>
        </w:tc>
        <w:tc>
          <w:tcPr>
            <w:tcW w:w="7087" w:type="dxa"/>
          </w:tcPr>
          <w:p w14:paraId="14C48FD9" w14:textId="77777777" w:rsidR="00CF6A67" w:rsidRPr="005B313F" w:rsidRDefault="00CF6A67" w:rsidP="00B50C80">
            <w:pPr>
              <w:jc w:val="both"/>
              <w:rPr>
                <w:bCs/>
                <w:sz w:val="24"/>
                <w:szCs w:val="24"/>
              </w:rPr>
            </w:pPr>
            <w:r w:rsidRPr="005B313F">
              <w:rPr>
                <w:sz w:val="24"/>
                <w:szCs w:val="24"/>
              </w:rPr>
              <w:t xml:space="preserve">Роль </w:t>
            </w:r>
            <w:proofErr w:type="spellStart"/>
            <w:r w:rsidRPr="005B313F">
              <w:rPr>
                <w:sz w:val="24"/>
                <w:szCs w:val="24"/>
              </w:rPr>
              <w:t>М.В.Ломоносова</w:t>
            </w:r>
            <w:proofErr w:type="spellEnd"/>
            <w:r w:rsidRPr="005B313F">
              <w:rPr>
                <w:sz w:val="24"/>
                <w:szCs w:val="24"/>
              </w:rPr>
              <w:t xml:space="preserve"> в формировании научного подхода к изучению языка. Отражение идей философской грамматики в русском языкознании </w:t>
            </w:r>
            <w:r w:rsidRPr="005B313F">
              <w:rPr>
                <w:sz w:val="24"/>
                <w:szCs w:val="24"/>
                <w:lang w:val="en-US"/>
              </w:rPr>
              <w:t>XYIII</w:t>
            </w:r>
            <w:r w:rsidRPr="005B313F">
              <w:rPr>
                <w:sz w:val="24"/>
                <w:szCs w:val="24"/>
              </w:rPr>
              <w:t>-</w:t>
            </w:r>
            <w:r w:rsidRPr="005B313F">
              <w:rPr>
                <w:sz w:val="24"/>
                <w:szCs w:val="24"/>
                <w:lang w:val="en-US"/>
              </w:rPr>
              <w:t>XIX</w:t>
            </w:r>
            <w:r w:rsidRPr="005B313F">
              <w:rPr>
                <w:sz w:val="24"/>
                <w:szCs w:val="24"/>
              </w:rPr>
              <w:t xml:space="preserve"> веков. </w:t>
            </w:r>
          </w:p>
        </w:tc>
        <w:tc>
          <w:tcPr>
            <w:tcW w:w="851" w:type="dxa"/>
          </w:tcPr>
          <w:p w14:paraId="53CF4635" w14:textId="77777777" w:rsidR="00CF6A67" w:rsidRPr="005B313F" w:rsidRDefault="00CF6A67" w:rsidP="00B50C80">
            <w:pPr>
              <w:jc w:val="center"/>
              <w:rPr>
                <w:sz w:val="24"/>
                <w:szCs w:val="24"/>
              </w:rPr>
            </w:pPr>
            <w:r w:rsidRPr="005B313F">
              <w:rPr>
                <w:sz w:val="24"/>
                <w:szCs w:val="24"/>
              </w:rPr>
              <w:t>4</w:t>
            </w:r>
          </w:p>
        </w:tc>
      </w:tr>
      <w:tr w:rsidR="00CF6A67" w:rsidRPr="005B313F" w14:paraId="1E0EE48E" w14:textId="77777777" w:rsidTr="00B50C80">
        <w:trPr>
          <w:trHeight w:hRule="exact" w:val="1554"/>
        </w:trPr>
        <w:tc>
          <w:tcPr>
            <w:tcW w:w="959" w:type="dxa"/>
          </w:tcPr>
          <w:p w14:paraId="16265FA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lastRenderedPageBreak/>
              <w:t>7</w:t>
            </w:r>
          </w:p>
        </w:tc>
        <w:tc>
          <w:tcPr>
            <w:tcW w:w="7087" w:type="dxa"/>
          </w:tcPr>
          <w:p w14:paraId="593044EF" w14:textId="77777777" w:rsidR="00CF6A67" w:rsidRPr="005B313F" w:rsidRDefault="00CF6A67" w:rsidP="00B50C80">
            <w:pPr>
              <w:jc w:val="both"/>
              <w:rPr>
                <w:bCs/>
                <w:sz w:val="24"/>
                <w:szCs w:val="24"/>
              </w:rPr>
            </w:pPr>
            <w:r w:rsidRPr="005B313F">
              <w:rPr>
                <w:sz w:val="24"/>
                <w:szCs w:val="24"/>
              </w:rPr>
              <w:t xml:space="preserve">Лингвистическая концепция </w:t>
            </w:r>
            <w:proofErr w:type="spellStart"/>
            <w:r w:rsidRPr="005B313F">
              <w:rPr>
                <w:sz w:val="24"/>
                <w:szCs w:val="24"/>
              </w:rPr>
              <w:t>А.А.Потебни</w:t>
            </w:r>
            <w:proofErr w:type="spellEnd"/>
            <w:r w:rsidRPr="005B313F">
              <w:rPr>
                <w:sz w:val="24"/>
                <w:szCs w:val="24"/>
              </w:rPr>
              <w:t>. Соотношение языка и мышления. Учение Потебни о слове, его значении, внутренней форме. Теория грамматической формы. Учение о предложении, его стадиальном развитии в славянских языках.</w:t>
            </w:r>
          </w:p>
        </w:tc>
        <w:tc>
          <w:tcPr>
            <w:tcW w:w="851" w:type="dxa"/>
          </w:tcPr>
          <w:p w14:paraId="2BD178AA" w14:textId="77777777" w:rsidR="00CF6A67" w:rsidRPr="005B313F" w:rsidRDefault="00CF6A67" w:rsidP="00B50C80">
            <w:pPr>
              <w:jc w:val="center"/>
              <w:rPr>
                <w:sz w:val="24"/>
                <w:szCs w:val="24"/>
              </w:rPr>
            </w:pPr>
            <w:r w:rsidRPr="005B313F">
              <w:rPr>
                <w:sz w:val="24"/>
                <w:szCs w:val="24"/>
              </w:rPr>
              <w:t>4</w:t>
            </w:r>
          </w:p>
        </w:tc>
      </w:tr>
      <w:tr w:rsidR="00CF6A67" w:rsidRPr="005B313F" w14:paraId="53DE20EC" w14:textId="77777777" w:rsidTr="00B50C80">
        <w:trPr>
          <w:trHeight w:hRule="exact" w:val="1539"/>
        </w:trPr>
        <w:tc>
          <w:tcPr>
            <w:tcW w:w="959" w:type="dxa"/>
          </w:tcPr>
          <w:p w14:paraId="3C62EA69"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8</w:t>
            </w:r>
          </w:p>
        </w:tc>
        <w:tc>
          <w:tcPr>
            <w:tcW w:w="7087" w:type="dxa"/>
          </w:tcPr>
          <w:p w14:paraId="39C79B48" w14:textId="77777777" w:rsidR="00CF6A67" w:rsidRPr="005B313F" w:rsidRDefault="00CF6A67" w:rsidP="00B50C80">
            <w:pPr>
              <w:jc w:val="both"/>
              <w:rPr>
                <w:bCs/>
                <w:sz w:val="24"/>
                <w:szCs w:val="24"/>
              </w:rPr>
            </w:pPr>
            <w:r w:rsidRPr="005B313F">
              <w:rPr>
                <w:sz w:val="24"/>
                <w:szCs w:val="24"/>
              </w:rPr>
              <w:t xml:space="preserve">Языкознание в конце XIX начале </w:t>
            </w:r>
            <w:r w:rsidRPr="005B313F">
              <w:rPr>
                <w:sz w:val="24"/>
                <w:szCs w:val="24"/>
                <w:lang w:val="en-US"/>
              </w:rPr>
              <w:t>XX</w:t>
            </w:r>
            <w:r w:rsidRPr="005B313F">
              <w:rPr>
                <w:sz w:val="24"/>
                <w:szCs w:val="24"/>
              </w:rPr>
              <w:t xml:space="preserve"> века. Основы нового подхода к языку, заложенные в работах </w:t>
            </w:r>
            <w:proofErr w:type="spellStart"/>
            <w:r w:rsidRPr="005B313F">
              <w:rPr>
                <w:sz w:val="24"/>
                <w:szCs w:val="24"/>
              </w:rPr>
              <w:t>И.А.Бодуэна</w:t>
            </w:r>
            <w:proofErr w:type="spellEnd"/>
            <w:r w:rsidRPr="005B313F">
              <w:rPr>
                <w:sz w:val="24"/>
                <w:szCs w:val="24"/>
              </w:rPr>
              <w:t xml:space="preserve"> де </w:t>
            </w:r>
            <w:proofErr w:type="spellStart"/>
            <w:r w:rsidRPr="005B313F">
              <w:rPr>
                <w:sz w:val="24"/>
                <w:szCs w:val="24"/>
              </w:rPr>
              <w:t>Куртенэ</w:t>
            </w:r>
            <w:proofErr w:type="spellEnd"/>
            <w:r w:rsidRPr="005B313F">
              <w:rPr>
                <w:sz w:val="24"/>
                <w:szCs w:val="24"/>
              </w:rPr>
              <w:t xml:space="preserve"> и </w:t>
            </w:r>
            <w:proofErr w:type="spellStart"/>
            <w:r w:rsidRPr="005B313F">
              <w:rPr>
                <w:sz w:val="24"/>
                <w:szCs w:val="24"/>
              </w:rPr>
              <w:t>Ф.де</w:t>
            </w:r>
            <w:proofErr w:type="spellEnd"/>
            <w:r w:rsidRPr="005B313F">
              <w:rPr>
                <w:sz w:val="24"/>
                <w:szCs w:val="24"/>
              </w:rPr>
              <w:t xml:space="preserve"> Соссюра, обращение к проблемам синхронического языкознания. Лингвистическая теория Ф. де Соссюра. Язык как система знаков.</w:t>
            </w:r>
          </w:p>
        </w:tc>
        <w:tc>
          <w:tcPr>
            <w:tcW w:w="851" w:type="dxa"/>
          </w:tcPr>
          <w:p w14:paraId="399CEA87" w14:textId="77777777" w:rsidR="00CF6A67" w:rsidRPr="005B313F" w:rsidRDefault="00CF6A67" w:rsidP="00B50C80">
            <w:pPr>
              <w:jc w:val="center"/>
              <w:rPr>
                <w:sz w:val="24"/>
                <w:szCs w:val="24"/>
              </w:rPr>
            </w:pPr>
            <w:r w:rsidRPr="005B313F">
              <w:rPr>
                <w:sz w:val="24"/>
                <w:szCs w:val="24"/>
              </w:rPr>
              <w:t>4</w:t>
            </w:r>
          </w:p>
        </w:tc>
      </w:tr>
      <w:tr w:rsidR="00CF6A67" w:rsidRPr="005B313F" w14:paraId="6FE821B1" w14:textId="77777777" w:rsidTr="00B50C80">
        <w:trPr>
          <w:trHeight w:hRule="exact" w:val="1286"/>
        </w:trPr>
        <w:tc>
          <w:tcPr>
            <w:tcW w:w="959" w:type="dxa"/>
          </w:tcPr>
          <w:p w14:paraId="0BA1DC72"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9</w:t>
            </w:r>
          </w:p>
        </w:tc>
        <w:tc>
          <w:tcPr>
            <w:tcW w:w="7087" w:type="dxa"/>
          </w:tcPr>
          <w:p w14:paraId="5B92CBAB" w14:textId="77777777" w:rsidR="00CF6A67" w:rsidRPr="005B313F" w:rsidRDefault="00CF6A67" w:rsidP="00B50C80">
            <w:pPr>
              <w:jc w:val="both"/>
              <w:rPr>
                <w:sz w:val="24"/>
                <w:szCs w:val="24"/>
              </w:rPr>
            </w:pPr>
            <w:r w:rsidRPr="005B313F">
              <w:rPr>
                <w:sz w:val="24"/>
                <w:szCs w:val="24"/>
              </w:rPr>
              <w:t xml:space="preserve">Продолжение традиций мирового языкознания в деятельности языковедов старшего поколения (Пешковский А.М., Селищев А.М., Ушаков Д.И. и </w:t>
            </w:r>
            <w:proofErr w:type="spellStart"/>
            <w:r w:rsidRPr="005B313F">
              <w:rPr>
                <w:sz w:val="24"/>
                <w:szCs w:val="24"/>
              </w:rPr>
              <w:t>др</w:t>
            </w:r>
            <w:proofErr w:type="spellEnd"/>
            <w:r w:rsidRPr="005B313F">
              <w:rPr>
                <w:sz w:val="24"/>
                <w:szCs w:val="24"/>
              </w:rPr>
              <w:t xml:space="preserve">) Школа </w:t>
            </w:r>
            <w:proofErr w:type="spellStart"/>
            <w:r w:rsidRPr="005B313F">
              <w:rPr>
                <w:sz w:val="24"/>
                <w:szCs w:val="24"/>
              </w:rPr>
              <w:t>Л.В.Щербы</w:t>
            </w:r>
            <w:proofErr w:type="spellEnd"/>
            <w:r w:rsidRPr="005B313F">
              <w:rPr>
                <w:sz w:val="24"/>
                <w:szCs w:val="24"/>
              </w:rPr>
              <w:t>.</w:t>
            </w:r>
          </w:p>
          <w:p w14:paraId="299C3930" w14:textId="77777777" w:rsidR="00CF6A67" w:rsidRPr="005B313F" w:rsidRDefault="00CF6A67" w:rsidP="00B50C80">
            <w:pPr>
              <w:rPr>
                <w:sz w:val="24"/>
                <w:szCs w:val="24"/>
              </w:rPr>
            </w:pPr>
          </w:p>
        </w:tc>
        <w:tc>
          <w:tcPr>
            <w:tcW w:w="851" w:type="dxa"/>
          </w:tcPr>
          <w:p w14:paraId="694AA6A6" w14:textId="77777777" w:rsidR="00CF6A67" w:rsidRPr="005B313F" w:rsidRDefault="00CF6A67" w:rsidP="00B50C80">
            <w:pPr>
              <w:spacing w:line="259" w:lineRule="auto"/>
              <w:jc w:val="center"/>
              <w:rPr>
                <w:sz w:val="24"/>
                <w:szCs w:val="24"/>
              </w:rPr>
            </w:pPr>
            <w:r w:rsidRPr="005B313F">
              <w:rPr>
                <w:sz w:val="24"/>
                <w:szCs w:val="24"/>
              </w:rPr>
              <w:t>2</w:t>
            </w:r>
          </w:p>
        </w:tc>
      </w:tr>
      <w:tr w:rsidR="00CF6A67" w:rsidRPr="005B313F" w14:paraId="29AF22A0" w14:textId="77777777" w:rsidTr="00B50C80">
        <w:trPr>
          <w:trHeight w:hRule="exact" w:val="507"/>
        </w:trPr>
        <w:tc>
          <w:tcPr>
            <w:tcW w:w="959" w:type="dxa"/>
          </w:tcPr>
          <w:p w14:paraId="37617904"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b/>
                <w:sz w:val="24"/>
                <w:szCs w:val="24"/>
                <w:shd w:val="clear" w:color="auto" w:fill="FFFFFF"/>
              </w:rPr>
              <w:t>Итого:</w:t>
            </w:r>
          </w:p>
        </w:tc>
        <w:tc>
          <w:tcPr>
            <w:tcW w:w="7087" w:type="dxa"/>
          </w:tcPr>
          <w:p w14:paraId="316C4FB8" w14:textId="77777777" w:rsidR="00CF6A67" w:rsidRPr="005B313F" w:rsidRDefault="00CF6A67" w:rsidP="00B50C80">
            <w:pPr>
              <w:jc w:val="both"/>
              <w:rPr>
                <w:b/>
                <w:sz w:val="24"/>
                <w:szCs w:val="24"/>
                <w:shd w:val="clear" w:color="auto" w:fill="FFFFFF"/>
              </w:rPr>
            </w:pPr>
          </w:p>
        </w:tc>
        <w:tc>
          <w:tcPr>
            <w:tcW w:w="851" w:type="dxa"/>
          </w:tcPr>
          <w:p w14:paraId="233B0157" w14:textId="77777777" w:rsidR="00CF6A67" w:rsidRPr="005B313F" w:rsidRDefault="00CF6A67" w:rsidP="00B50C80">
            <w:pPr>
              <w:pStyle w:val="af6"/>
              <w:suppressLineNumbers/>
              <w:jc w:val="center"/>
              <w:rPr>
                <w:rFonts w:ascii="Times New Roman" w:hAnsi="Times New Roman"/>
                <w:b/>
                <w:sz w:val="24"/>
                <w:szCs w:val="24"/>
              </w:rPr>
            </w:pPr>
            <w:r w:rsidRPr="005B313F">
              <w:rPr>
                <w:rFonts w:ascii="Times New Roman" w:hAnsi="Times New Roman"/>
                <w:b/>
                <w:sz w:val="24"/>
                <w:szCs w:val="24"/>
              </w:rPr>
              <w:t>34</w:t>
            </w:r>
          </w:p>
        </w:tc>
      </w:tr>
    </w:tbl>
    <w:p w14:paraId="3ED01A8F" w14:textId="77777777" w:rsidR="00CF6A67" w:rsidRPr="005B313F" w:rsidRDefault="00CF6A67" w:rsidP="00CF6A67">
      <w:pPr>
        <w:spacing w:after="165" w:line="249" w:lineRule="auto"/>
        <w:ind w:right="719"/>
        <w:jc w:val="both"/>
        <w:rPr>
          <w:b/>
          <w:sz w:val="24"/>
          <w:szCs w:val="24"/>
        </w:rPr>
      </w:pPr>
    </w:p>
    <w:p w14:paraId="5097AFE6" w14:textId="77777777" w:rsidR="00CF6A67" w:rsidRPr="005B313F" w:rsidRDefault="00CF6A67" w:rsidP="00CF6A67">
      <w:pPr>
        <w:spacing w:line="259" w:lineRule="auto"/>
        <w:jc w:val="center"/>
        <w:rPr>
          <w:b/>
          <w:sz w:val="24"/>
          <w:szCs w:val="24"/>
        </w:rPr>
      </w:pPr>
      <w:r w:rsidRPr="005B313F">
        <w:rPr>
          <w:b/>
          <w:sz w:val="24"/>
          <w:szCs w:val="24"/>
        </w:rPr>
        <w:t>ОЧНО-ЗАОЧНАЯ ФОРМА ОБУЧЕНИЯ</w:t>
      </w:r>
    </w:p>
    <w:p w14:paraId="6643DD20" w14:textId="77777777" w:rsidR="00CF6A67" w:rsidRPr="005B313F" w:rsidRDefault="00CF6A67" w:rsidP="00CF6A67">
      <w:pPr>
        <w:jc w:val="center"/>
        <w:rPr>
          <w:b/>
          <w:sz w:val="24"/>
          <w:szCs w:val="24"/>
        </w:rPr>
      </w:pPr>
      <w:r w:rsidRPr="005B313F">
        <w:rPr>
          <w:b/>
          <w:sz w:val="24"/>
          <w:szCs w:val="24"/>
        </w:rPr>
        <w:t>4.1 Структура дисциплины.</w:t>
      </w:r>
    </w:p>
    <w:p w14:paraId="5486F4E8" w14:textId="77777777" w:rsidR="00CF6A67" w:rsidRPr="005B313F" w:rsidRDefault="00CF6A67" w:rsidP="00CF6A67">
      <w:pPr>
        <w:ind w:firstLine="708"/>
        <w:rPr>
          <w:sz w:val="24"/>
          <w:szCs w:val="24"/>
        </w:rPr>
      </w:pPr>
      <w:r w:rsidRPr="005B313F">
        <w:rPr>
          <w:b/>
          <w:sz w:val="24"/>
          <w:szCs w:val="24"/>
        </w:rPr>
        <w:t>Общая трудоемкость дисциплины по данной форме обучения</w:t>
      </w:r>
    </w:p>
    <w:p w14:paraId="586E51C7" w14:textId="77777777" w:rsidR="00CF6A67" w:rsidRPr="005B313F" w:rsidRDefault="00CF6A67" w:rsidP="00CF6A67">
      <w:pPr>
        <w:rPr>
          <w:b/>
          <w:sz w:val="24"/>
          <w:szCs w:val="24"/>
        </w:rPr>
      </w:pPr>
      <w:r w:rsidRPr="005B313F">
        <w:rPr>
          <w:b/>
          <w:sz w:val="24"/>
          <w:szCs w:val="24"/>
        </w:rPr>
        <w:t>составляет 4 зачетные единицы (144 ч.).</w:t>
      </w:r>
    </w:p>
    <w:p w14:paraId="1B4435E8" w14:textId="77777777" w:rsidR="00CF6A67" w:rsidRPr="005B313F" w:rsidRDefault="00CF6A67" w:rsidP="00CF6A67">
      <w:pPr>
        <w:spacing w:line="259" w:lineRule="auto"/>
        <w:ind w:left="1754"/>
        <w:jc w:val="both"/>
        <w:rPr>
          <w:sz w:val="24"/>
          <w:szCs w:val="24"/>
        </w:rPr>
      </w:pPr>
    </w:p>
    <w:tbl>
      <w:tblPr>
        <w:tblStyle w:val="TableGrid"/>
        <w:tblW w:w="9356" w:type="dxa"/>
        <w:tblInd w:w="10" w:type="dxa"/>
        <w:tblLayout w:type="fixed"/>
        <w:tblCellMar>
          <w:left w:w="10" w:type="dxa"/>
          <w:right w:w="51" w:type="dxa"/>
        </w:tblCellMar>
        <w:tblLook w:val="04A0" w:firstRow="1" w:lastRow="0" w:firstColumn="1" w:lastColumn="0" w:noHBand="0" w:noVBand="1"/>
      </w:tblPr>
      <w:tblGrid>
        <w:gridCol w:w="5387"/>
        <w:gridCol w:w="1417"/>
        <w:gridCol w:w="1276"/>
        <w:gridCol w:w="1276"/>
      </w:tblGrid>
      <w:tr w:rsidR="00CF6A67" w:rsidRPr="005B313F" w14:paraId="1F8C8F27" w14:textId="77777777" w:rsidTr="00B50C80">
        <w:trPr>
          <w:trHeight w:val="293"/>
        </w:trPr>
        <w:tc>
          <w:tcPr>
            <w:tcW w:w="5387" w:type="dxa"/>
            <w:vMerge w:val="restart"/>
            <w:tcBorders>
              <w:top w:val="single" w:sz="4" w:space="0" w:color="000000"/>
              <w:left w:val="single" w:sz="4" w:space="0" w:color="000000"/>
              <w:bottom w:val="single" w:sz="4" w:space="0" w:color="000000"/>
              <w:right w:val="single" w:sz="4" w:space="0" w:color="000000"/>
            </w:tcBorders>
          </w:tcPr>
          <w:p w14:paraId="22D4CD5D" w14:textId="77777777" w:rsidR="00CF6A67" w:rsidRPr="005B313F" w:rsidRDefault="00CF6A67" w:rsidP="00B50C80">
            <w:pPr>
              <w:ind w:left="2293" w:hanging="2054"/>
              <w:jc w:val="center"/>
              <w:rPr>
                <w:rFonts w:eastAsia="Times New Roman"/>
                <w:sz w:val="24"/>
                <w:szCs w:val="24"/>
                <w:lang w:eastAsia="en-US"/>
              </w:rPr>
            </w:pPr>
            <w:r w:rsidRPr="005B313F">
              <w:rPr>
                <w:rFonts w:eastAsia="Times New Roman"/>
                <w:sz w:val="24"/>
                <w:szCs w:val="24"/>
                <w:lang w:eastAsia="en-US"/>
              </w:rPr>
              <w:t>Форма работы обучающихся</w:t>
            </w:r>
          </w:p>
          <w:p w14:paraId="58D73895" w14:textId="77777777" w:rsidR="00CF6A67" w:rsidRPr="005B313F" w:rsidRDefault="00CF6A67" w:rsidP="00B50C80">
            <w:pPr>
              <w:spacing w:line="259" w:lineRule="auto"/>
              <w:ind w:left="43"/>
              <w:jc w:val="center"/>
              <w:rPr>
                <w:sz w:val="24"/>
                <w:szCs w:val="24"/>
              </w:rPr>
            </w:pPr>
            <w:r w:rsidRPr="005B313F">
              <w:rPr>
                <w:rFonts w:eastAsia="Times New Roman"/>
                <w:sz w:val="24"/>
                <w:szCs w:val="24"/>
                <w:lang w:eastAsia="en-US"/>
              </w:rPr>
              <w:t>виды учебных занятий</w:t>
            </w:r>
          </w:p>
        </w:tc>
        <w:tc>
          <w:tcPr>
            <w:tcW w:w="3969" w:type="dxa"/>
            <w:gridSpan w:val="3"/>
            <w:tcBorders>
              <w:top w:val="single" w:sz="4" w:space="0" w:color="000000"/>
              <w:left w:val="single" w:sz="4" w:space="0" w:color="000000"/>
              <w:bottom w:val="single" w:sz="4" w:space="0" w:color="000000"/>
              <w:right w:val="single" w:sz="4" w:space="0" w:color="000000"/>
            </w:tcBorders>
          </w:tcPr>
          <w:p w14:paraId="53A29720" w14:textId="77777777" w:rsidR="00CF6A67" w:rsidRPr="005B313F" w:rsidRDefault="00CF6A67" w:rsidP="00B50C80">
            <w:pPr>
              <w:spacing w:line="259" w:lineRule="auto"/>
              <w:ind w:left="44"/>
              <w:jc w:val="center"/>
              <w:rPr>
                <w:sz w:val="24"/>
                <w:szCs w:val="24"/>
              </w:rPr>
            </w:pPr>
            <w:r w:rsidRPr="005B313F">
              <w:rPr>
                <w:sz w:val="24"/>
                <w:szCs w:val="24"/>
              </w:rPr>
              <w:t>трудоемкость, часов</w:t>
            </w:r>
          </w:p>
        </w:tc>
      </w:tr>
      <w:tr w:rsidR="00CF6A67" w:rsidRPr="005B313F" w14:paraId="1888FCAC" w14:textId="77777777" w:rsidTr="00B50C80">
        <w:trPr>
          <w:trHeight w:val="677"/>
        </w:trPr>
        <w:tc>
          <w:tcPr>
            <w:tcW w:w="5387" w:type="dxa"/>
            <w:vMerge/>
            <w:tcBorders>
              <w:top w:val="nil"/>
              <w:left w:val="single" w:sz="4" w:space="0" w:color="000000"/>
              <w:bottom w:val="single" w:sz="4" w:space="0" w:color="000000"/>
              <w:right w:val="single" w:sz="4" w:space="0" w:color="000000"/>
            </w:tcBorders>
          </w:tcPr>
          <w:p w14:paraId="6E5C8D8D" w14:textId="77777777" w:rsidR="00CF6A67" w:rsidRPr="005B313F" w:rsidRDefault="00CF6A67" w:rsidP="00B50C80">
            <w:pPr>
              <w:spacing w:after="160" w:line="259" w:lineRule="auto"/>
              <w:jc w:val="both"/>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6FAF57E0" w14:textId="77777777" w:rsidR="00CF6A67" w:rsidRPr="005B313F" w:rsidRDefault="00CF6A67" w:rsidP="00B50C80">
            <w:pPr>
              <w:spacing w:after="9" w:line="259" w:lineRule="auto"/>
              <w:ind w:left="41"/>
              <w:jc w:val="both"/>
              <w:rPr>
                <w:sz w:val="24"/>
                <w:szCs w:val="24"/>
              </w:rPr>
            </w:pPr>
            <w:r w:rsidRPr="005B313F">
              <w:rPr>
                <w:sz w:val="24"/>
                <w:szCs w:val="24"/>
              </w:rPr>
              <w:t xml:space="preserve">            2 </w:t>
            </w:r>
          </w:p>
          <w:p w14:paraId="34CB1DBE" w14:textId="77777777" w:rsidR="00CF6A67" w:rsidRPr="005B313F" w:rsidRDefault="00CF6A67" w:rsidP="00B50C80">
            <w:pPr>
              <w:spacing w:line="259" w:lineRule="auto"/>
              <w:ind w:left="183"/>
              <w:jc w:val="both"/>
              <w:rPr>
                <w:sz w:val="24"/>
                <w:szCs w:val="24"/>
              </w:rPr>
            </w:pPr>
            <w:r w:rsidRPr="005B313F">
              <w:rPr>
                <w:sz w:val="24"/>
                <w:szCs w:val="24"/>
              </w:rPr>
              <w:t xml:space="preserve">    семестр</w:t>
            </w:r>
          </w:p>
        </w:tc>
        <w:tc>
          <w:tcPr>
            <w:tcW w:w="1276" w:type="dxa"/>
            <w:tcBorders>
              <w:top w:val="single" w:sz="4" w:space="0" w:color="000000"/>
              <w:left w:val="single" w:sz="4" w:space="0" w:color="000000"/>
              <w:bottom w:val="single" w:sz="4" w:space="0" w:color="000000"/>
              <w:right w:val="single" w:sz="4" w:space="0" w:color="000000"/>
            </w:tcBorders>
          </w:tcPr>
          <w:p w14:paraId="6F40D51E" w14:textId="77777777" w:rsidR="00CF6A67" w:rsidRPr="005B313F" w:rsidRDefault="00CF6A67" w:rsidP="00B50C80">
            <w:pPr>
              <w:spacing w:after="9" w:line="259" w:lineRule="auto"/>
              <w:ind w:left="41"/>
              <w:jc w:val="both"/>
              <w:rPr>
                <w:sz w:val="24"/>
                <w:szCs w:val="24"/>
              </w:rPr>
            </w:pPr>
            <w:r w:rsidRPr="005B313F">
              <w:rPr>
                <w:sz w:val="24"/>
                <w:szCs w:val="24"/>
              </w:rPr>
              <w:t xml:space="preserve">         3</w:t>
            </w:r>
          </w:p>
          <w:p w14:paraId="253CCA99" w14:textId="77777777" w:rsidR="00CF6A67" w:rsidRPr="005B313F" w:rsidRDefault="00CF6A67" w:rsidP="00B50C80">
            <w:pPr>
              <w:spacing w:line="259" w:lineRule="auto"/>
              <w:ind w:left="214"/>
              <w:jc w:val="both"/>
              <w:rPr>
                <w:sz w:val="24"/>
                <w:szCs w:val="24"/>
              </w:rPr>
            </w:pPr>
            <w:r w:rsidRPr="005B313F">
              <w:rPr>
                <w:sz w:val="24"/>
                <w:szCs w:val="24"/>
              </w:rPr>
              <w:t>семестр</w:t>
            </w:r>
          </w:p>
        </w:tc>
        <w:tc>
          <w:tcPr>
            <w:tcW w:w="1276" w:type="dxa"/>
            <w:tcBorders>
              <w:top w:val="single" w:sz="4" w:space="0" w:color="000000"/>
              <w:left w:val="single" w:sz="4" w:space="0" w:color="000000"/>
              <w:bottom w:val="single" w:sz="4" w:space="0" w:color="000000"/>
              <w:right w:val="single" w:sz="4" w:space="0" w:color="000000"/>
            </w:tcBorders>
          </w:tcPr>
          <w:p w14:paraId="28351C3C" w14:textId="77777777" w:rsidR="00CF6A67" w:rsidRPr="005B313F" w:rsidRDefault="00CF6A67" w:rsidP="00B50C80">
            <w:pPr>
              <w:spacing w:line="259" w:lineRule="auto"/>
              <w:ind w:left="43"/>
              <w:jc w:val="both"/>
              <w:rPr>
                <w:sz w:val="24"/>
                <w:szCs w:val="24"/>
              </w:rPr>
            </w:pPr>
            <w:r w:rsidRPr="005B313F">
              <w:rPr>
                <w:sz w:val="24"/>
                <w:szCs w:val="24"/>
              </w:rPr>
              <w:t xml:space="preserve">Всего </w:t>
            </w:r>
          </w:p>
        </w:tc>
      </w:tr>
      <w:tr w:rsidR="00CF6A67" w:rsidRPr="005B313F" w14:paraId="4183B89C"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5A5201EA" w14:textId="77777777" w:rsidR="00CF6A67" w:rsidRPr="005B313F" w:rsidRDefault="00CF6A67" w:rsidP="00B50C80">
            <w:pPr>
              <w:ind w:left="-29" w:firstLine="202"/>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417" w:type="dxa"/>
            <w:tcBorders>
              <w:top w:val="single" w:sz="4" w:space="0" w:color="000000"/>
              <w:left w:val="single" w:sz="4" w:space="0" w:color="000000"/>
              <w:bottom w:val="single" w:sz="4" w:space="0" w:color="000000"/>
              <w:right w:val="single" w:sz="4" w:space="0" w:color="000000"/>
            </w:tcBorders>
          </w:tcPr>
          <w:p w14:paraId="17204707" w14:textId="77777777" w:rsidR="00CF6A67" w:rsidRPr="005B313F" w:rsidRDefault="00CF6A67" w:rsidP="00B50C80">
            <w:pPr>
              <w:spacing w:line="259" w:lineRule="auto"/>
              <w:jc w:val="center"/>
              <w:rPr>
                <w:b/>
                <w:sz w:val="24"/>
                <w:szCs w:val="24"/>
              </w:rPr>
            </w:pPr>
            <w:r w:rsidRPr="005B313F">
              <w:rPr>
                <w:b/>
                <w:sz w:val="24"/>
                <w:szCs w:val="24"/>
              </w:rPr>
              <w:t>51</w:t>
            </w:r>
          </w:p>
        </w:tc>
        <w:tc>
          <w:tcPr>
            <w:tcW w:w="1276" w:type="dxa"/>
            <w:tcBorders>
              <w:top w:val="single" w:sz="4" w:space="0" w:color="000000"/>
              <w:left w:val="single" w:sz="4" w:space="0" w:color="000000"/>
              <w:bottom w:val="single" w:sz="4" w:space="0" w:color="000000"/>
              <w:right w:val="single" w:sz="4" w:space="0" w:color="000000"/>
            </w:tcBorders>
          </w:tcPr>
          <w:p w14:paraId="4C5182ED"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6E189E74" w14:textId="77777777" w:rsidR="00CF6A67" w:rsidRPr="005B313F" w:rsidRDefault="00CF6A67" w:rsidP="00B50C80">
            <w:pPr>
              <w:spacing w:line="259" w:lineRule="auto"/>
              <w:jc w:val="center"/>
              <w:rPr>
                <w:b/>
                <w:sz w:val="24"/>
                <w:szCs w:val="24"/>
              </w:rPr>
            </w:pPr>
            <w:r w:rsidRPr="005B313F">
              <w:rPr>
                <w:b/>
                <w:sz w:val="24"/>
                <w:szCs w:val="24"/>
              </w:rPr>
              <w:t>51</w:t>
            </w:r>
          </w:p>
        </w:tc>
      </w:tr>
      <w:tr w:rsidR="00CF6A67" w:rsidRPr="005B313F" w14:paraId="720B037D"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754E04DF" w14:textId="77777777" w:rsidR="00CF6A67" w:rsidRPr="005B313F" w:rsidRDefault="00CF6A67" w:rsidP="00B50C80">
            <w:pPr>
              <w:ind w:left="153"/>
              <w:rPr>
                <w:rFonts w:eastAsia="Times New Roman"/>
                <w:sz w:val="24"/>
                <w:szCs w:val="24"/>
              </w:rPr>
            </w:pPr>
            <w:r w:rsidRPr="005B313F">
              <w:rPr>
                <w:rFonts w:eastAsia="Times New Roman"/>
                <w:sz w:val="24"/>
                <w:szCs w:val="24"/>
              </w:rPr>
              <w:t>Лекции</w:t>
            </w:r>
          </w:p>
        </w:tc>
        <w:tc>
          <w:tcPr>
            <w:tcW w:w="1417" w:type="dxa"/>
            <w:tcBorders>
              <w:top w:val="single" w:sz="4" w:space="0" w:color="000000"/>
              <w:left w:val="single" w:sz="4" w:space="0" w:color="000000"/>
              <w:bottom w:val="single" w:sz="4" w:space="0" w:color="000000"/>
              <w:right w:val="single" w:sz="4" w:space="0" w:color="000000"/>
            </w:tcBorders>
          </w:tcPr>
          <w:p w14:paraId="4D1DD4CC" w14:textId="77777777" w:rsidR="00CF6A67" w:rsidRPr="005B313F" w:rsidRDefault="00CF6A67" w:rsidP="00B50C80">
            <w:pPr>
              <w:spacing w:line="259" w:lineRule="auto"/>
              <w:jc w:val="center"/>
              <w:rPr>
                <w:b/>
                <w:sz w:val="24"/>
                <w:szCs w:val="24"/>
              </w:rPr>
            </w:pPr>
            <w:r w:rsidRPr="005B313F">
              <w:rPr>
                <w:b/>
                <w:sz w:val="24"/>
                <w:szCs w:val="24"/>
              </w:rPr>
              <w:t>17</w:t>
            </w:r>
          </w:p>
        </w:tc>
        <w:tc>
          <w:tcPr>
            <w:tcW w:w="1276" w:type="dxa"/>
            <w:tcBorders>
              <w:top w:val="single" w:sz="4" w:space="0" w:color="000000"/>
              <w:left w:val="single" w:sz="4" w:space="0" w:color="000000"/>
              <w:bottom w:val="single" w:sz="4" w:space="0" w:color="000000"/>
              <w:right w:val="single" w:sz="4" w:space="0" w:color="000000"/>
            </w:tcBorders>
          </w:tcPr>
          <w:p w14:paraId="0C7984A2"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CE1EB42" w14:textId="77777777" w:rsidR="00CF6A67" w:rsidRPr="005B313F" w:rsidRDefault="00CF6A67" w:rsidP="00B50C80">
            <w:pPr>
              <w:spacing w:line="259" w:lineRule="auto"/>
              <w:jc w:val="center"/>
              <w:rPr>
                <w:b/>
                <w:sz w:val="24"/>
                <w:szCs w:val="24"/>
              </w:rPr>
            </w:pPr>
            <w:r w:rsidRPr="005B313F">
              <w:rPr>
                <w:b/>
                <w:sz w:val="24"/>
                <w:szCs w:val="24"/>
              </w:rPr>
              <w:t>17</w:t>
            </w:r>
          </w:p>
        </w:tc>
      </w:tr>
      <w:tr w:rsidR="00CF6A67" w:rsidRPr="005B313F" w14:paraId="2AD8C831"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2B91BB50" w14:textId="77777777" w:rsidR="00CF6A67" w:rsidRPr="005B313F" w:rsidRDefault="00CF6A67" w:rsidP="00B50C80">
            <w:pPr>
              <w:ind w:left="129"/>
              <w:rPr>
                <w:rFonts w:eastAsia="Times New Roman"/>
                <w:sz w:val="24"/>
                <w:szCs w:val="24"/>
              </w:rPr>
            </w:pPr>
            <w:r w:rsidRPr="005B313F">
              <w:rPr>
                <w:rFonts w:eastAsia="Times New Roman"/>
                <w:sz w:val="24"/>
                <w:szCs w:val="24"/>
              </w:rPr>
              <w:t>Практические занятия</w:t>
            </w:r>
          </w:p>
        </w:tc>
        <w:tc>
          <w:tcPr>
            <w:tcW w:w="1417" w:type="dxa"/>
            <w:tcBorders>
              <w:top w:val="single" w:sz="4" w:space="0" w:color="000000"/>
              <w:left w:val="single" w:sz="4" w:space="0" w:color="000000"/>
              <w:bottom w:val="single" w:sz="4" w:space="0" w:color="000000"/>
              <w:right w:val="single" w:sz="4" w:space="0" w:color="000000"/>
            </w:tcBorders>
          </w:tcPr>
          <w:p w14:paraId="10CBAAEE" w14:textId="77777777" w:rsidR="00CF6A67" w:rsidRPr="005B313F" w:rsidRDefault="00CF6A67" w:rsidP="00B50C80">
            <w:pPr>
              <w:spacing w:line="259" w:lineRule="auto"/>
              <w:jc w:val="center"/>
              <w:rPr>
                <w:b/>
                <w:sz w:val="24"/>
                <w:szCs w:val="24"/>
              </w:rPr>
            </w:pPr>
            <w:r w:rsidRPr="005B313F">
              <w:rPr>
                <w:b/>
                <w:sz w:val="24"/>
                <w:szCs w:val="24"/>
              </w:rPr>
              <w:t>34</w:t>
            </w:r>
          </w:p>
        </w:tc>
        <w:tc>
          <w:tcPr>
            <w:tcW w:w="1276" w:type="dxa"/>
            <w:tcBorders>
              <w:top w:val="single" w:sz="4" w:space="0" w:color="000000"/>
              <w:left w:val="single" w:sz="4" w:space="0" w:color="000000"/>
              <w:bottom w:val="single" w:sz="4" w:space="0" w:color="000000"/>
              <w:right w:val="single" w:sz="4" w:space="0" w:color="000000"/>
            </w:tcBorders>
          </w:tcPr>
          <w:p w14:paraId="70692F25"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E42919C" w14:textId="77777777" w:rsidR="00CF6A67" w:rsidRPr="005B313F" w:rsidRDefault="00CF6A67" w:rsidP="00B50C80">
            <w:pPr>
              <w:spacing w:line="259" w:lineRule="auto"/>
              <w:jc w:val="center"/>
              <w:rPr>
                <w:b/>
                <w:sz w:val="24"/>
                <w:szCs w:val="24"/>
              </w:rPr>
            </w:pPr>
            <w:r w:rsidRPr="005B313F">
              <w:rPr>
                <w:b/>
                <w:sz w:val="24"/>
                <w:szCs w:val="24"/>
              </w:rPr>
              <w:t>34</w:t>
            </w:r>
          </w:p>
        </w:tc>
      </w:tr>
      <w:tr w:rsidR="00CF6A67" w:rsidRPr="005B313F" w14:paraId="393F3E64"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5984D452" w14:textId="77777777" w:rsidR="00CF6A67" w:rsidRPr="005B313F" w:rsidRDefault="00CF6A67" w:rsidP="00B50C80">
            <w:pPr>
              <w:ind w:left="153"/>
              <w:rPr>
                <w:rFonts w:eastAsia="Times New Roman"/>
                <w:sz w:val="24"/>
                <w:szCs w:val="24"/>
              </w:rPr>
            </w:pPr>
            <w:r w:rsidRPr="005B313F">
              <w:rPr>
                <w:rFonts w:eastAsia="Times New Roman"/>
                <w:sz w:val="24"/>
                <w:szCs w:val="24"/>
              </w:rPr>
              <w:t>Лабораторные работы</w:t>
            </w:r>
          </w:p>
        </w:tc>
        <w:tc>
          <w:tcPr>
            <w:tcW w:w="1417" w:type="dxa"/>
            <w:tcBorders>
              <w:top w:val="single" w:sz="4" w:space="0" w:color="000000"/>
              <w:left w:val="single" w:sz="4" w:space="0" w:color="000000"/>
              <w:bottom w:val="single" w:sz="4" w:space="0" w:color="000000"/>
              <w:right w:val="single" w:sz="4" w:space="0" w:color="000000"/>
            </w:tcBorders>
          </w:tcPr>
          <w:p w14:paraId="57D2236E"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3A62467"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7CF5D69" w14:textId="77777777" w:rsidR="00CF6A67" w:rsidRPr="005B313F" w:rsidRDefault="00CF6A67" w:rsidP="00B50C80">
            <w:pPr>
              <w:spacing w:line="259" w:lineRule="auto"/>
              <w:jc w:val="center"/>
              <w:rPr>
                <w:b/>
                <w:sz w:val="24"/>
                <w:szCs w:val="24"/>
              </w:rPr>
            </w:pPr>
          </w:p>
        </w:tc>
      </w:tr>
      <w:tr w:rsidR="00CF6A67" w:rsidRPr="005B313F" w14:paraId="6C4F23F1"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4A49537A" w14:textId="77777777" w:rsidR="00CF6A67" w:rsidRPr="005B313F" w:rsidRDefault="00CF6A67" w:rsidP="00B50C80">
            <w:pPr>
              <w:ind w:left="167"/>
              <w:rPr>
                <w:rFonts w:eastAsia="Times New Roman"/>
                <w:sz w:val="24"/>
                <w:szCs w:val="24"/>
              </w:rPr>
            </w:pPr>
            <w:r w:rsidRPr="005B313F">
              <w:rPr>
                <w:rFonts w:eastAsia="Times New Roman"/>
                <w:sz w:val="24"/>
                <w:szCs w:val="24"/>
              </w:rPr>
              <w:t>Самостоятельная работа</w:t>
            </w:r>
          </w:p>
        </w:tc>
        <w:tc>
          <w:tcPr>
            <w:tcW w:w="1417" w:type="dxa"/>
            <w:tcBorders>
              <w:top w:val="single" w:sz="4" w:space="0" w:color="000000"/>
              <w:left w:val="single" w:sz="4" w:space="0" w:color="000000"/>
              <w:bottom w:val="single" w:sz="4" w:space="0" w:color="000000"/>
              <w:right w:val="single" w:sz="4" w:space="0" w:color="000000"/>
            </w:tcBorders>
          </w:tcPr>
          <w:p w14:paraId="7A143E4B" w14:textId="77777777" w:rsidR="00CF6A67" w:rsidRPr="005B313F" w:rsidRDefault="00CF6A67" w:rsidP="00B50C80">
            <w:pPr>
              <w:spacing w:line="259" w:lineRule="auto"/>
              <w:jc w:val="center"/>
              <w:rPr>
                <w:b/>
                <w:sz w:val="24"/>
                <w:szCs w:val="24"/>
              </w:rPr>
            </w:pPr>
            <w:r w:rsidRPr="005B313F">
              <w:rPr>
                <w:b/>
                <w:sz w:val="24"/>
                <w:szCs w:val="24"/>
              </w:rPr>
              <w:t>66</w:t>
            </w:r>
          </w:p>
        </w:tc>
        <w:tc>
          <w:tcPr>
            <w:tcW w:w="1276" w:type="dxa"/>
            <w:tcBorders>
              <w:top w:val="single" w:sz="4" w:space="0" w:color="000000"/>
              <w:left w:val="single" w:sz="4" w:space="0" w:color="000000"/>
              <w:bottom w:val="single" w:sz="4" w:space="0" w:color="000000"/>
              <w:right w:val="single" w:sz="4" w:space="0" w:color="000000"/>
            </w:tcBorders>
          </w:tcPr>
          <w:p w14:paraId="75A6AE51"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67A48FF" w14:textId="77777777" w:rsidR="00CF6A67" w:rsidRPr="005B313F" w:rsidRDefault="00CF6A67" w:rsidP="00B50C80">
            <w:pPr>
              <w:spacing w:line="259" w:lineRule="auto"/>
              <w:jc w:val="center"/>
              <w:rPr>
                <w:b/>
                <w:sz w:val="24"/>
                <w:szCs w:val="24"/>
              </w:rPr>
            </w:pPr>
            <w:r w:rsidRPr="005B313F">
              <w:rPr>
                <w:b/>
                <w:sz w:val="24"/>
                <w:szCs w:val="24"/>
              </w:rPr>
              <w:t>66</w:t>
            </w:r>
          </w:p>
        </w:tc>
      </w:tr>
      <w:tr w:rsidR="00CF6A67" w:rsidRPr="005B313F" w14:paraId="2FA53996"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3322D56E" w14:textId="77777777" w:rsidR="00CF6A67" w:rsidRPr="005B313F" w:rsidRDefault="00CF6A67" w:rsidP="00B50C80">
            <w:pPr>
              <w:tabs>
                <w:tab w:val="center" w:pos="3683"/>
              </w:tabs>
              <w:jc w:val="both"/>
              <w:rPr>
                <w:rFonts w:eastAsia="Times New Roman"/>
                <w:sz w:val="24"/>
                <w:szCs w:val="24"/>
              </w:rPr>
            </w:pPr>
            <w:r w:rsidRPr="005B313F">
              <w:rPr>
                <w:rFonts w:eastAsia="Times New Roman"/>
                <w:sz w:val="24"/>
                <w:szCs w:val="24"/>
              </w:rPr>
              <w:t xml:space="preserve">  Курсовой проект, курсовая работа</w:t>
            </w:r>
          </w:p>
        </w:tc>
        <w:tc>
          <w:tcPr>
            <w:tcW w:w="1417" w:type="dxa"/>
            <w:tcBorders>
              <w:top w:val="single" w:sz="4" w:space="0" w:color="000000"/>
              <w:left w:val="single" w:sz="4" w:space="0" w:color="000000"/>
              <w:bottom w:val="single" w:sz="4" w:space="0" w:color="000000"/>
              <w:right w:val="single" w:sz="4" w:space="0" w:color="000000"/>
            </w:tcBorders>
          </w:tcPr>
          <w:p w14:paraId="5A62A09F" w14:textId="77777777" w:rsidR="00CF6A67" w:rsidRPr="005B313F" w:rsidRDefault="00CF6A67" w:rsidP="00B50C80">
            <w:pPr>
              <w:spacing w:line="259" w:lineRule="auto"/>
              <w:jc w:val="center"/>
              <w:rPr>
                <w:b/>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14B8CE6E" w14:textId="77777777" w:rsidR="00CF6A67" w:rsidRPr="005B313F" w:rsidRDefault="00CF6A67" w:rsidP="00B50C80">
            <w:pPr>
              <w:spacing w:line="259" w:lineRule="auto"/>
              <w:jc w:val="center"/>
              <w:rPr>
                <w:b/>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10D3FD33" w14:textId="77777777" w:rsidR="00CF6A67" w:rsidRPr="005B313F" w:rsidRDefault="00CF6A67" w:rsidP="00B50C80">
            <w:pPr>
              <w:spacing w:line="259" w:lineRule="auto"/>
              <w:jc w:val="center"/>
              <w:rPr>
                <w:b/>
                <w:sz w:val="24"/>
                <w:szCs w:val="24"/>
                <w:highlight w:val="cyan"/>
              </w:rPr>
            </w:pPr>
          </w:p>
        </w:tc>
      </w:tr>
      <w:tr w:rsidR="00CF6A67" w:rsidRPr="005B313F" w14:paraId="21C4D2FA" w14:textId="77777777" w:rsidTr="00B50C80">
        <w:trPr>
          <w:trHeight w:val="281"/>
        </w:trPr>
        <w:tc>
          <w:tcPr>
            <w:tcW w:w="5387" w:type="dxa"/>
            <w:tcBorders>
              <w:top w:val="single" w:sz="2" w:space="0" w:color="000000"/>
              <w:left w:val="single" w:sz="2" w:space="0" w:color="000000"/>
              <w:bottom w:val="single" w:sz="2" w:space="0" w:color="000000"/>
              <w:right w:val="nil"/>
            </w:tcBorders>
          </w:tcPr>
          <w:p w14:paraId="709F01D6" w14:textId="77777777" w:rsidR="00CF6A67" w:rsidRPr="005B313F" w:rsidRDefault="00CF6A67" w:rsidP="00B50C80">
            <w:pPr>
              <w:ind w:left="119"/>
              <w:rPr>
                <w:rFonts w:eastAsia="Times New Roman"/>
                <w:sz w:val="24"/>
                <w:szCs w:val="24"/>
              </w:rPr>
            </w:pPr>
            <w:r w:rsidRPr="005B313F">
              <w:rPr>
                <w:rFonts w:eastAsia="Times New Roman"/>
                <w:sz w:val="24"/>
                <w:szCs w:val="24"/>
              </w:rPr>
              <w:t>расчетно-графическое задание</w:t>
            </w:r>
          </w:p>
        </w:tc>
        <w:tc>
          <w:tcPr>
            <w:tcW w:w="1417" w:type="dxa"/>
            <w:tcBorders>
              <w:top w:val="single" w:sz="4" w:space="0" w:color="000000"/>
              <w:left w:val="single" w:sz="4" w:space="0" w:color="000000"/>
              <w:bottom w:val="single" w:sz="4" w:space="0" w:color="000000"/>
              <w:right w:val="single" w:sz="4" w:space="0" w:color="000000"/>
            </w:tcBorders>
          </w:tcPr>
          <w:p w14:paraId="1F16607C"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88044B2"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2BD83DBA" w14:textId="77777777" w:rsidR="00CF6A67" w:rsidRPr="005B313F" w:rsidRDefault="00CF6A67" w:rsidP="00B50C80">
            <w:pPr>
              <w:spacing w:line="259" w:lineRule="auto"/>
              <w:jc w:val="center"/>
              <w:rPr>
                <w:sz w:val="24"/>
                <w:szCs w:val="24"/>
                <w:highlight w:val="cyan"/>
              </w:rPr>
            </w:pPr>
          </w:p>
        </w:tc>
      </w:tr>
      <w:tr w:rsidR="00CF6A67" w:rsidRPr="005B313F" w14:paraId="0100953B" w14:textId="77777777" w:rsidTr="00B50C80">
        <w:trPr>
          <w:trHeight w:val="540"/>
        </w:trPr>
        <w:tc>
          <w:tcPr>
            <w:tcW w:w="5387" w:type="dxa"/>
            <w:tcBorders>
              <w:top w:val="single" w:sz="2" w:space="0" w:color="000000"/>
              <w:left w:val="single" w:sz="2" w:space="0" w:color="000000"/>
              <w:bottom w:val="single" w:sz="2" w:space="0" w:color="000000"/>
              <w:right w:val="nil"/>
            </w:tcBorders>
          </w:tcPr>
          <w:p w14:paraId="16DE8276" w14:textId="77777777" w:rsidR="00CF6A67" w:rsidRPr="005B313F" w:rsidRDefault="00CF6A67" w:rsidP="00B50C80">
            <w:pPr>
              <w:ind w:left="119"/>
              <w:rPr>
                <w:rFonts w:eastAsia="Times New Roman"/>
                <w:sz w:val="24"/>
                <w:szCs w:val="24"/>
              </w:rPr>
            </w:pPr>
            <w:r w:rsidRPr="005B313F">
              <w:rPr>
                <w:rFonts w:eastAsia="Times New Roman"/>
                <w:sz w:val="24"/>
                <w:szCs w:val="24"/>
              </w:rPr>
              <w:t>Реферат</w:t>
            </w:r>
          </w:p>
        </w:tc>
        <w:tc>
          <w:tcPr>
            <w:tcW w:w="1417" w:type="dxa"/>
            <w:tcBorders>
              <w:top w:val="single" w:sz="4" w:space="0" w:color="000000"/>
              <w:left w:val="single" w:sz="4" w:space="0" w:color="000000"/>
              <w:bottom w:val="single" w:sz="4" w:space="0" w:color="000000"/>
              <w:right w:val="single" w:sz="4" w:space="0" w:color="000000"/>
            </w:tcBorders>
          </w:tcPr>
          <w:p w14:paraId="713FA0D6"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10A25E2"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6D5C178E" w14:textId="77777777" w:rsidR="00CF6A67" w:rsidRPr="005B313F" w:rsidRDefault="00CF6A67" w:rsidP="00B50C80">
            <w:pPr>
              <w:spacing w:line="259" w:lineRule="auto"/>
              <w:jc w:val="center"/>
              <w:rPr>
                <w:sz w:val="24"/>
                <w:szCs w:val="24"/>
                <w:highlight w:val="cyan"/>
              </w:rPr>
            </w:pPr>
          </w:p>
        </w:tc>
      </w:tr>
      <w:tr w:rsidR="00CF6A67" w:rsidRPr="005B313F" w14:paraId="2DF7E0E7"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0E69A89E" w14:textId="77777777" w:rsidR="00CF6A67" w:rsidRPr="005B313F" w:rsidRDefault="00CF6A67" w:rsidP="00B50C80">
            <w:pPr>
              <w:ind w:left="148"/>
              <w:rPr>
                <w:rFonts w:eastAsia="Times New Roman"/>
                <w:sz w:val="24"/>
                <w:szCs w:val="24"/>
              </w:rPr>
            </w:pPr>
            <w:r w:rsidRPr="005B313F">
              <w:rPr>
                <w:rFonts w:eastAsia="Times New Roman"/>
                <w:sz w:val="24"/>
                <w:szCs w:val="24"/>
              </w:rPr>
              <w:t>Эссе</w:t>
            </w:r>
          </w:p>
        </w:tc>
        <w:tc>
          <w:tcPr>
            <w:tcW w:w="1417" w:type="dxa"/>
            <w:tcBorders>
              <w:top w:val="single" w:sz="4" w:space="0" w:color="000000"/>
              <w:left w:val="single" w:sz="4" w:space="0" w:color="000000"/>
              <w:bottom w:val="single" w:sz="4" w:space="0" w:color="000000"/>
              <w:right w:val="single" w:sz="4" w:space="0" w:color="000000"/>
            </w:tcBorders>
          </w:tcPr>
          <w:p w14:paraId="06766103"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06746422"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A321261" w14:textId="77777777" w:rsidR="00CF6A67" w:rsidRPr="005B313F" w:rsidRDefault="00CF6A67" w:rsidP="00B50C80">
            <w:pPr>
              <w:spacing w:line="259" w:lineRule="auto"/>
              <w:jc w:val="center"/>
              <w:rPr>
                <w:sz w:val="24"/>
                <w:szCs w:val="24"/>
                <w:highlight w:val="cyan"/>
              </w:rPr>
            </w:pPr>
          </w:p>
        </w:tc>
      </w:tr>
      <w:tr w:rsidR="00CF6A67" w:rsidRPr="005B313F" w14:paraId="43FC13E9"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197BCEFE" w14:textId="77777777" w:rsidR="00CF6A67" w:rsidRPr="005B313F" w:rsidRDefault="00CF6A67" w:rsidP="00B50C80">
            <w:pPr>
              <w:ind w:left="148"/>
              <w:rPr>
                <w:rFonts w:eastAsia="Times New Roman"/>
                <w:sz w:val="24"/>
                <w:szCs w:val="24"/>
              </w:rPr>
            </w:pPr>
            <w:r w:rsidRPr="005B313F">
              <w:rPr>
                <w:rFonts w:eastAsia="Times New Roman"/>
                <w:sz w:val="24"/>
                <w:szCs w:val="24"/>
              </w:rPr>
              <w:t>Самостоятельное изучение разделов</w:t>
            </w:r>
          </w:p>
        </w:tc>
        <w:tc>
          <w:tcPr>
            <w:tcW w:w="1417" w:type="dxa"/>
            <w:tcBorders>
              <w:top w:val="single" w:sz="4" w:space="0" w:color="000000"/>
              <w:left w:val="single" w:sz="4" w:space="0" w:color="000000"/>
              <w:bottom w:val="single" w:sz="4" w:space="0" w:color="000000"/>
              <w:right w:val="single" w:sz="4" w:space="0" w:color="000000"/>
            </w:tcBorders>
          </w:tcPr>
          <w:p w14:paraId="3DC0AE48" w14:textId="77777777" w:rsidR="00CF6A67" w:rsidRPr="005B313F" w:rsidRDefault="00CF6A67" w:rsidP="00B50C80">
            <w:pPr>
              <w:tabs>
                <w:tab w:val="left" w:pos="540"/>
                <w:tab w:val="center" w:pos="678"/>
              </w:tabs>
              <w:spacing w:line="259" w:lineRule="auto"/>
              <w:rPr>
                <w:b/>
                <w:sz w:val="24"/>
                <w:szCs w:val="24"/>
                <w:highlight w:val="cyan"/>
              </w:rPr>
            </w:pPr>
            <w:r w:rsidRPr="005B313F">
              <w:rPr>
                <w:sz w:val="24"/>
                <w:szCs w:val="24"/>
              </w:rPr>
              <w:tab/>
            </w:r>
            <w:r w:rsidRPr="005B313F">
              <w:rPr>
                <w:b/>
                <w:sz w:val="24"/>
                <w:szCs w:val="24"/>
              </w:rPr>
              <w:tab/>
              <w:t>66</w:t>
            </w:r>
          </w:p>
        </w:tc>
        <w:tc>
          <w:tcPr>
            <w:tcW w:w="1276" w:type="dxa"/>
            <w:tcBorders>
              <w:top w:val="single" w:sz="4" w:space="0" w:color="000000"/>
              <w:left w:val="single" w:sz="4" w:space="0" w:color="000000"/>
              <w:bottom w:val="single" w:sz="4" w:space="0" w:color="000000"/>
              <w:right w:val="single" w:sz="4" w:space="0" w:color="000000"/>
            </w:tcBorders>
          </w:tcPr>
          <w:p w14:paraId="23EAC8FD"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012D5AAB" w14:textId="77777777" w:rsidR="00CF6A67" w:rsidRPr="005B313F" w:rsidRDefault="00CF6A67" w:rsidP="00B50C80">
            <w:pPr>
              <w:spacing w:line="259" w:lineRule="auto"/>
              <w:jc w:val="center"/>
              <w:rPr>
                <w:b/>
                <w:sz w:val="24"/>
                <w:szCs w:val="24"/>
                <w:highlight w:val="cyan"/>
              </w:rPr>
            </w:pPr>
            <w:r w:rsidRPr="005B313F">
              <w:rPr>
                <w:b/>
                <w:sz w:val="24"/>
                <w:szCs w:val="24"/>
              </w:rPr>
              <w:t>66</w:t>
            </w:r>
          </w:p>
        </w:tc>
      </w:tr>
      <w:tr w:rsidR="00CF6A67" w:rsidRPr="005B313F" w14:paraId="05AF59CE"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3894978E" w14:textId="77777777" w:rsidR="00CF6A67" w:rsidRPr="005B313F" w:rsidRDefault="00CF6A67" w:rsidP="00B50C80">
            <w:pPr>
              <w:ind w:left="105"/>
              <w:rPr>
                <w:rFonts w:eastAsia="Times New Roman"/>
                <w:sz w:val="24"/>
                <w:szCs w:val="24"/>
              </w:rPr>
            </w:pPr>
            <w:r w:rsidRPr="005B313F">
              <w:rPr>
                <w:rFonts w:eastAsia="Times New Roman"/>
                <w:sz w:val="24"/>
                <w:szCs w:val="24"/>
              </w:rPr>
              <w:t>Зачет /</w:t>
            </w:r>
            <w:r w:rsidRPr="005B313F">
              <w:rPr>
                <w:rFonts w:eastAsia="Times New Roman"/>
                <w:b/>
                <w:sz w:val="24"/>
                <w:szCs w:val="24"/>
              </w:rPr>
              <w:t>экзамен</w:t>
            </w:r>
          </w:p>
        </w:tc>
        <w:tc>
          <w:tcPr>
            <w:tcW w:w="1417" w:type="dxa"/>
            <w:tcBorders>
              <w:top w:val="single" w:sz="4" w:space="0" w:color="000000"/>
              <w:left w:val="single" w:sz="4" w:space="0" w:color="000000"/>
              <w:bottom w:val="single" w:sz="4" w:space="0" w:color="000000"/>
              <w:right w:val="single" w:sz="4" w:space="0" w:color="000000"/>
            </w:tcBorders>
          </w:tcPr>
          <w:p w14:paraId="3786F396" w14:textId="77777777" w:rsidR="00CF6A67" w:rsidRPr="005B313F" w:rsidRDefault="00CF6A67" w:rsidP="00B50C80">
            <w:pPr>
              <w:spacing w:line="259" w:lineRule="auto"/>
              <w:jc w:val="center"/>
              <w:rPr>
                <w:sz w:val="24"/>
                <w:szCs w:val="24"/>
                <w:highlight w:val="cyan"/>
              </w:rPr>
            </w:pPr>
            <w:r w:rsidRPr="005B313F">
              <w:rPr>
                <w:b/>
                <w:sz w:val="24"/>
                <w:szCs w:val="24"/>
              </w:rPr>
              <w:t>27</w:t>
            </w:r>
          </w:p>
        </w:tc>
        <w:tc>
          <w:tcPr>
            <w:tcW w:w="1276" w:type="dxa"/>
            <w:tcBorders>
              <w:top w:val="single" w:sz="4" w:space="0" w:color="000000"/>
              <w:left w:val="single" w:sz="4" w:space="0" w:color="000000"/>
              <w:bottom w:val="single" w:sz="4" w:space="0" w:color="000000"/>
              <w:right w:val="single" w:sz="4" w:space="0" w:color="000000"/>
            </w:tcBorders>
          </w:tcPr>
          <w:p w14:paraId="4F3B8288"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90B685C" w14:textId="77777777" w:rsidR="00CF6A67" w:rsidRPr="005B313F" w:rsidRDefault="00CF6A67" w:rsidP="00B50C80">
            <w:pPr>
              <w:spacing w:line="259" w:lineRule="auto"/>
              <w:jc w:val="center"/>
              <w:rPr>
                <w:sz w:val="24"/>
                <w:szCs w:val="24"/>
                <w:highlight w:val="cyan"/>
              </w:rPr>
            </w:pPr>
            <w:r w:rsidRPr="005B313F">
              <w:rPr>
                <w:b/>
                <w:sz w:val="24"/>
                <w:szCs w:val="24"/>
              </w:rPr>
              <w:t>27</w:t>
            </w:r>
          </w:p>
        </w:tc>
      </w:tr>
    </w:tbl>
    <w:p w14:paraId="3314F925" w14:textId="77777777" w:rsidR="00CF6A67" w:rsidRPr="005B313F" w:rsidRDefault="00CF6A67" w:rsidP="00CF6A67">
      <w:pPr>
        <w:spacing w:after="165" w:line="249" w:lineRule="auto"/>
        <w:ind w:right="719"/>
        <w:jc w:val="both"/>
        <w:rPr>
          <w:b/>
          <w:sz w:val="24"/>
          <w:szCs w:val="24"/>
        </w:rPr>
      </w:pPr>
    </w:p>
    <w:p w14:paraId="46A6DAF4" w14:textId="77777777" w:rsidR="00CF6A67" w:rsidRPr="005B313F" w:rsidRDefault="00CF6A67" w:rsidP="00CF6A67">
      <w:pPr>
        <w:spacing w:after="60" w:line="248" w:lineRule="auto"/>
        <w:ind w:left="2268" w:right="718"/>
        <w:jc w:val="both"/>
        <w:rPr>
          <w:b/>
          <w:sz w:val="24"/>
          <w:szCs w:val="24"/>
        </w:rPr>
      </w:pPr>
      <w:r w:rsidRPr="005B313F">
        <w:rPr>
          <w:b/>
          <w:sz w:val="24"/>
          <w:szCs w:val="24"/>
          <w:lang w:val="en-US"/>
        </w:rPr>
        <w:t>4.2.</w:t>
      </w:r>
      <w:r w:rsidRPr="005B313F">
        <w:rPr>
          <w:b/>
          <w:sz w:val="24"/>
          <w:szCs w:val="24"/>
        </w:rPr>
        <w:t xml:space="preserve">Содержание разделов дисциплины. </w:t>
      </w:r>
    </w:p>
    <w:p w14:paraId="0A2AACAB" w14:textId="77777777" w:rsidR="00CF6A67" w:rsidRPr="005B313F" w:rsidRDefault="00CF6A67" w:rsidP="00CF6A67">
      <w:pPr>
        <w:spacing w:line="259" w:lineRule="auto"/>
        <w:ind w:left="2175"/>
        <w:jc w:val="both"/>
        <w:rPr>
          <w:b/>
          <w:sz w:val="24"/>
          <w:szCs w:val="24"/>
        </w:rPr>
      </w:pPr>
    </w:p>
    <w:tbl>
      <w:tblPr>
        <w:tblStyle w:val="TableGrid"/>
        <w:tblW w:w="9356" w:type="dxa"/>
        <w:tblInd w:w="10" w:type="dxa"/>
        <w:tblLayout w:type="fixed"/>
        <w:tblCellMar>
          <w:left w:w="10" w:type="dxa"/>
          <w:right w:w="96" w:type="dxa"/>
        </w:tblCellMar>
        <w:tblLook w:val="04A0" w:firstRow="1" w:lastRow="0" w:firstColumn="1" w:lastColumn="0" w:noHBand="0" w:noVBand="1"/>
      </w:tblPr>
      <w:tblGrid>
        <w:gridCol w:w="1134"/>
        <w:gridCol w:w="2410"/>
        <w:gridCol w:w="5812"/>
      </w:tblGrid>
      <w:tr w:rsidR="00CF6A67" w:rsidRPr="005B313F" w14:paraId="3E9B9AAB" w14:textId="77777777" w:rsidTr="00B50C80">
        <w:trPr>
          <w:trHeight w:val="912"/>
        </w:trPr>
        <w:tc>
          <w:tcPr>
            <w:tcW w:w="1134" w:type="dxa"/>
            <w:tcBorders>
              <w:top w:val="single" w:sz="4" w:space="0" w:color="000000"/>
              <w:left w:val="single" w:sz="4" w:space="0" w:color="000000"/>
              <w:bottom w:val="single" w:sz="4" w:space="0" w:color="000000"/>
              <w:right w:val="single" w:sz="4" w:space="0" w:color="000000"/>
            </w:tcBorders>
          </w:tcPr>
          <w:p w14:paraId="222ED06C" w14:textId="77777777" w:rsidR="00CF6A67" w:rsidRPr="005B313F" w:rsidRDefault="00CF6A67" w:rsidP="00B50C80">
            <w:pPr>
              <w:spacing w:line="259" w:lineRule="auto"/>
              <w:ind w:left="161"/>
              <w:jc w:val="both"/>
              <w:rPr>
                <w:sz w:val="24"/>
                <w:szCs w:val="24"/>
              </w:rPr>
            </w:pPr>
            <w:r w:rsidRPr="005B313F">
              <w:rPr>
                <w:sz w:val="24"/>
                <w:szCs w:val="24"/>
              </w:rPr>
              <w:t xml:space="preserve">№ </w:t>
            </w:r>
          </w:p>
          <w:p w14:paraId="78FE90D4" w14:textId="77777777" w:rsidR="00CF6A67" w:rsidRPr="005B313F" w:rsidRDefault="00CF6A67" w:rsidP="00B50C80">
            <w:pPr>
              <w:spacing w:line="259" w:lineRule="auto"/>
              <w:ind w:left="161"/>
              <w:jc w:val="both"/>
              <w:rPr>
                <w:sz w:val="24"/>
                <w:szCs w:val="24"/>
              </w:rPr>
            </w:pPr>
            <w:r w:rsidRPr="005B313F">
              <w:rPr>
                <w:sz w:val="24"/>
                <w:szCs w:val="24"/>
              </w:rPr>
              <w:t xml:space="preserve">раздела </w:t>
            </w:r>
          </w:p>
        </w:tc>
        <w:tc>
          <w:tcPr>
            <w:tcW w:w="2410" w:type="dxa"/>
            <w:tcBorders>
              <w:top w:val="single" w:sz="4" w:space="0" w:color="000000"/>
              <w:left w:val="single" w:sz="4" w:space="0" w:color="000000"/>
              <w:bottom w:val="single" w:sz="4" w:space="0" w:color="000000"/>
              <w:right w:val="single" w:sz="4" w:space="0" w:color="000000"/>
            </w:tcBorders>
          </w:tcPr>
          <w:p w14:paraId="59070DCC" w14:textId="77777777" w:rsidR="00CF6A67" w:rsidRPr="005B313F" w:rsidRDefault="00CF6A67" w:rsidP="00B50C80">
            <w:pPr>
              <w:spacing w:line="259" w:lineRule="auto"/>
              <w:ind w:left="526" w:hanging="480"/>
              <w:jc w:val="both"/>
              <w:rPr>
                <w:sz w:val="24"/>
                <w:szCs w:val="24"/>
              </w:rPr>
            </w:pPr>
            <w:r w:rsidRPr="005B313F">
              <w:rPr>
                <w:sz w:val="24"/>
                <w:szCs w:val="24"/>
              </w:rPr>
              <w:t xml:space="preserve">Наименование раздела </w:t>
            </w:r>
          </w:p>
        </w:tc>
        <w:tc>
          <w:tcPr>
            <w:tcW w:w="5812" w:type="dxa"/>
            <w:tcBorders>
              <w:top w:val="single" w:sz="4" w:space="0" w:color="000000"/>
              <w:left w:val="single" w:sz="4" w:space="0" w:color="000000"/>
              <w:bottom w:val="single" w:sz="4" w:space="0" w:color="000000"/>
              <w:right w:val="single" w:sz="4" w:space="0" w:color="000000"/>
            </w:tcBorders>
          </w:tcPr>
          <w:p w14:paraId="7EA943D1" w14:textId="77777777" w:rsidR="00CF6A67" w:rsidRPr="005B313F" w:rsidRDefault="00CF6A67" w:rsidP="00B50C80">
            <w:pPr>
              <w:jc w:val="both"/>
              <w:rPr>
                <w:sz w:val="24"/>
                <w:szCs w:val="24"/>
              </w:rPr>
            </w:pPr>
            <w:r w:rsidRPr="005B313F">
              <w:rPr>
                <w:sz w:val="24"/>
                <w:szCs w:val="24"/>
              </w:rPr>
              <w:t xml:space="preserve">Содержание раздела </w:t>
            </w:r>
          </w:p>
        </w:tc>
      </w:tr>
      <w:tr w:rsidR="00CF6A67" w:rsidRPr="005B313F" w14:paraId="3271AB92" w14:textId="77777777" w:rsidTr="00B50C80">
        <w:trPr>
          <w:trHeight w:val="283"/>
        </w:trPr>
        <w:tc>
          <w:tcPr>
            <w:tcW w:w="1134" w:type="dxa"/>
            <w:tcBorders>
              <w:top w:val="single" w:sz="4" w:space="0" w:color="000000"/>
              <w:left w:val="single" w:sz="4" w:space="0" w:color="000000"/>
              <w:bottom w:val="single" w:sz="4" w:space="0" w:color="000000"/>
              <w:right w:val="single" w:sz="4" w:space="0" w:color="000000"/>
            </w:tcBorders>
          </w:tcPr>
          <w:p w14:paraId="728961C4" w14:textId="77777777" w:rsidR="00CF6A67" w:rsidRPr="005B313F" w:rsidRDefault="00CF6A67" w:rsidP="00B50C80">
            <w:pPr>
              <w:spacing w:line="259" w:lineRule="auto"/>
              <w:ind w:left="88"/>
              <w:jc w:val="both"/>
              <w:rPr>
                <w:sz w:val="24"/>
                <w:szCs w:val="24"/>
              </w:rPr>
            </w:pPr>
            <w:r w:rsidRPr="005B313F">
              <w:rPr>
                <w:sz w:val="24"/>
                <w:szCs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14:paraId="1B789FA1" w14:textId="77777777" w:rsidR="00CF6A67" w:rsidRPr="005B313F" w:rsidRDefault="00CF6A67" w:rsidP="00B50C80">
            <w:pPr>
              <w:spacing w:line="259" w:lineRule="auto"/>
              <w:ind w:left="88"/>
              <w:jc w:val="both"/>
              <w:rPr>
                <w:sz w:val="24"/>
                <w:szCs w:val="24"/>
              </w:rPr>
            </w:pPr>
            <w:r w:rsidRPr="005B313F">
              <w:rPr>
                <w:sz w:val="24"/>
                <w:szCs w:val="24"/>
              </w:rPr>
              <w:t xml:space="preserve">2 </w:t>
            </w:r>
          </w:p>
        </w:tc>
        <w:tc>
          <w:tcPr>
            <w:tcW w:w="5812" w:type="dxa"/>
            <w:tcBorders>
              <w:top w:val="single" w:sz="4" w:space="0" w:color="000000"/>
              <w:left w:val="single" w:sz="4" w:space="0" w:color="000000"/>
              <w:bottom w:val="single" w:sz="4" w:space="0" w:color="000000"/>
              <w:right w:val="single" w:sz="4" w:space="0" w:color="000000"/>
            </w:tcBorders>
          </w:tcPr>
          <w:p w14:paraId="7D90AE0A" w14:textId="77777777" w:rsidR="00CF6A67" w:rsidRPr="005B313F" w:rsidRDefault="00CF6A67" w:rsidP="00B50C80">
            <w:pPr>
              <w:spacing w:line="259" w:lineRule="auto"/>
              <w:ind w:left="842"/>
              <w:jc w:val="center"/>
              <w:rPr>
                <w:sz w:val="24"/>
                <w:szCs w:val="24"/>
              </w:rPr>
            </w:pPr>
            <w:r w:rsidRPr="005B313F">
              <w:rPr>
                <w:sz w:val="24"/>
                <w:szCs w:val="24"/>
              </w:rPr>
              <w:t>3</w:t>
            </w:r>
          </w:p>
        </w:tc>
      </w:tr>
      <w:tr w:rsidR="00CF6A67" w:rsidRPr="005B313F" w14:paraId="4E2654AD" w14:textId="77777777" w:rsidTr="00B50C80">
        <w:trPr>
          <w:trHeight w:val="557"/>
        </w:trPr>
        <w:tc>
          <w:tcPr>
            <w:tcW w:w="1134" w:type="dxa"/>
            <w:tcBorders>
              <w:top w:val="single" w:sz="4" w:space="0" w:color="000000"/>
              <w:left w:val="single" w:sz="4" w:space="0" w:color="000000"/>
              <w:bottom w:val="single" w:sz="4" w:space="0" w:color="000000"/>
              <w:right w:val="single" w:sz="4" w:space="0" w:color="000000"/>
            </w:tcBorders>
          </w:tcPr>
          <w:p w14:paraId="4DCFD648" w14:textId="77777777" w:rsidR="00CF6A67" w:rsidRPr="005B313F" w:rsidRDefault="00CF6A67" w:rsidP="00B50C80">
            <w:pPr>
              <w:jc w:val="both"/>
              <w:rPr>
                <w:sz w:val="24"/>
                <w:szCs w:val="24"/>
              </w:rPr>
            </w:pPr>
            <w:r w:rsidRPr="005B313F">
              <w:rPr>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395C649E" w14:textId="77777777" w:rsidR="00CF6A67" w:rsidRPr="005B313F" w:rsidRDefault="00CF6A67" w:rsidP="00B50C80">
            <w:pPr>
              <w:pStyle w:val="af8"/>
              <w:ind w:left="0"/>
              <w:rPr>
                <w:rFonts w:ascii="Times New Roman" w:hAnsi="Times New Roman" w:cs="Times New Roman"/>
                <w:b/>
                <w:bCs/>
                <w:sz w:val="24"/>
                <w:szCs w:val="24"/>
              </w:rPr>
            </w:pPr>
            <w:r w:rsidRPr="005B313F">
              <w:rPr>
                <w:rFonts w:ascii="Times New Roman" w:hAnsi="Times New Roman" w:cs="Times New Roman"/>
                <w:b/>
                <w:bCs/>
                <w:sz w:val="24"/>
                <w:szCs w:val="24"/>
              </w:rPr>
              <w:t xml:space="preserve">Древнейшие лингвистические </w:t>
            </w:r>
            <w:r w:rsidRPr="005B313F">
              <w:rPr>
                <w:rFonts w:ascii="Times New Roman" w:hAnsi="Times New Roman" w:cs="Times New Roman"/>
                <w:b/>
                <w:bCs/>
                <w:sz w:val="24"/>
                <w:szCs w:val="24"/>
              </w:rPr>
              <w:lastRenderedPageBreak/>
              <w:t>традиции.</w:t>
            </w:r>
          </w:p>
          <w:p w14:paraId="288CE0C9" w14:textId="77777777" w:rsidR="00CF6A67" w:rsidRPr="005B313F" w:rsidRDefault="00CF6A67" w:rsidP="00B50C80">
            <w:pPr>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3F983B43" w14:textId="77777777" w:rsidR="00CF6A67" w:rsidRPr="005B313F" w:rsidRDefault="00CF6A67" w:rsidP="00B50C80">
            <w:pPr>
              <w:pStyle w:val="TableParagraph"/>
              <w:ind w:left="0"/>
              <w:jc w:val="both"/>
              <w:rPr>
                <w:sz w:val="24"/>
                <w:szCs w:val="24"/>
              </w:rPr>
            </w:pPr>
            <w:r w:rsidRPr="005B313F">
              <w:rPr>
                <w:sz w:val="24"/>
                <w:szCs w:val="24"/>
              </w:rPr>
              <w:lastRenderedPageBreak/>
              <w:t xml:space="preserve">Предмет и задачи языкознания. История языкознания как предмет и учебная дисциплина. Критерии </w:t>
            </w:r>
            <w:r w:rsidRPr="005B313F">
              <w:rPr>
                <w:sz w:val="24"/>
                <w:szCs w:val="24"/>
              </w:rPr>
              <w:lastRenderedPageBreak/>
              <w:t xml:space="preserve">выделения различных периодов в истории языкознания. Общая характеристика основных этапов развития лингвистики. </w:t>
            </w:r>
            <w:proofErr w:type="spellStart"/>
            <w:r w:rsidRPr="005B313F">
              <w:rPr>
                <w:sz w:val="24"/>
                <w:szCs w:val="24"/>
              </w:rPr>
              <w:t>Предпарадигмальный</w:t>
            </w:r>
            <w:proofErr w:type="spellEnd"/>
            <w:r w:rsidRPr="005B313F">
              <w:rPr>
                <w:sz w:val="24"/>
                <w:szCs w:val="24"/>
              </w:rPr>
              <w:t xml:space="preserve"> этап развития лингвистики. Зарождение и формирование науки о языке. Языкознание в Древней Греции и Риме (языкознание как составная часть философии, споры о природе имени, Александрийская школа, определение основных грамматических категории, учение о частях речи). Языкознание в Древней Индии и Китае. Основные достижения арабских грамматистов.</w:t>
            </w:r>
          </w:p>
        </w:tc>
      </w:tr>
      <w:tr w:rsidR="00CF6A67" w:rsidRPr="005B313F" w14:paraId="3B2DF8B8"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2F8B5ACC" w14:textId="77777777" w:rsidR="00CF6A67" w:rsidRPr="005B313F" w:rsidRDefault="00CF6A67" w:rsidP="00B50C80">
            <w:pPr>
              <w:jc w:val="both"/>
              <w:rPr>
                <w:sz w:val="24"/>
                <w:szCs w:val="24"/>
              </w:rPr>
            </w:pPr>
            <w:r w:rsidRPr="005B313F">
              <w:rPr>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tcPr>
          <w:p w14:paraId="102717CF" w14:textId="77777777" w:rsidR="00CF6A67" w:rsidRPr="005B313F" w:rsidRDefault="00CF6A67" w:rsidP="00B50C80">
            <w:pPr>
              <w:rPr>
                <w:b/>
                <w:sz w:val="24"/>
                <w:szCs w:val="24"/>
              </w:rPr>
            </w:pPr>
            <w:r w:rsidRPr="005B313F">
              <w:rPr>
                <w:b/>
                <w:sz w:val="24"/>
                <w:szCs w:val="24"/>
              </w:rPr>
              <w:t>Развитие науки о языке в Средние века и эпоху Возрождения.</w:t>
            </w:r>
          </w:p>
          <w:p w14:paraId="46C90F8E" w14:textId="77777777" w:rsidR="00CF6A67" w:rsidRPr="005B313F" w:rsidRDefault="00CF6A67" w:rsidP="00B50C80">
            <w:pPr>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A668CA2" w14:textId="77777777" w:rsidR="00CF6A67" w:rsidRPr="005B313F" w:rsidRDefault="00CF6A67" w:rsidP="00B50C80">
            <w:pPr>
              <w:tabs>
                <w:tab w:val="left" w:pos="555"/>
                <w:tab w:val="center" w:pos="4677"/>
                <w:tab w:val="left" w:pos="8310"/>
              </w:tabs>
              <w:jc w:val="both"/>
              <w:rPr>
                <w:sz w:val="24"/>
                <w:szCs w:val="24"/>
              </w:rPr>
            </w:pPr>
            <w:r w:rsidRPr="005B313F">
              <w:rPr>
                <w:sz w:val="24"/>
                <w:szCs w:val="24"/>
              </w:rPr>
              <w:t xml:space="preserve">Языкознание </w:t>
            </w:r>
            <w:r w:rsidRPr="005B313F">
              <w:rPr>
                <w:sz w:val="24"/>
                <w:szCs w:val="24"/>
                <w:lang w:val="en-US"/>
              </w:rPr>
              <w:t>X</w:t>
            </w:r>
            <w:r w:rsidRPr="005B313F">
              <w:rPr>
                <w:sz w:val="24"/>
                <w:szCs w:val="24"/>
              </w:rPr>
              <w:t>-</w:t>
            </w:r>
            <w:r w:rsidRPr="005B313F">
              <w:rPr>
                <w:sz w:val="24"/>
                <w:szCs w:val="24"/>
                <w:lang w:val="en-US"/>
              </w:rPr>
              <w:t>XYII</w:t>
            </w:r>
            <w:r w:rsidRPr="005B313F">
              <w:rPr>
                <w:sz w:val="24"/>
                <w:szCs w:val="24"/>
              </w:rPr>
              <w:t xml:space="preserve"> веков. Развитие греческой и латинской грамматических традиций в Европе. Возникновение письменности у народов Европы. Пробуждение интереса к языку в эпоху Возрождения. Создание национальных грамматик. «Грамматика Пор-Рояля» как первый серьезный опыт типологического изучения языков через выявление универсального ядра языковой структуры.</w:t>
            </w:r>
            <w:r w:rsidRPr="005B313F">
              <w:rPr>
                <w:sz w:val="24"/>
                <w:szCs w:val="24"/>
              </w:rPr>
              <w:tab/>
            </w:r>
          </w:p>
        </w:tc>
      </w:tr>
      <w:tr w:rsidR="00CF6A67" w:rsidRPr="005B313F" w14:paraId="0CF1BA01"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6DAB8AD3" w14:textId="77777777" w:rsidR="00CF6A67" w:rsidRPr="005B313F" w:rsidRDefault="00CF6A67" w:rsidP="00B50C80">
            <w:pPr>
              <w:jc w:val="both"/>
              <w:rPr>
                <w:sz w:val="24"/>
                <w:szCs w:val="24"/>
              </w:rPr>
            </w:pPr>
            <w:r w:rsidRPr="005B313F">
              <w:rPr>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14:paraId="68F9B4A4" w14:textId="77777777" w:rsidR="00CF6A67" w:rsidRPr="005B313F" w:rsidRDefault="00CF6A67" w:rsidP="00B50C80">
            <w:pPr>
              <w:rPr>
                <w:b/>
                <w:sz w:val="24"/>
                <w:szCs w:val="24"/>
              </w:rPr>
            </w:pPr>
            <w:r w:rsidRPr="005B313F">
              <w:rPr>
                <w:b/>
                <w:sz w:val="24"/>
                <w:szCs w:val="24"/>
              </w:rPr>
              <w:t>Формирование сравнительно-исторической языковой парадигмы.</w:t>
            </w:r>
          </w:p>
          <w:p w14:paraId="4E93D84F" w14:textId="77777777" w:rsidR="00CF6A67" w:rsidRPr="005B313F" w:rsidRDefault="00CF6A67" w:rsidP="00B50C80">
            <w:pPr>
              <w:jc w:val="both"/>
              <w:rPr>
                <w:sz w:val="24"/>
                <w:szCs w:val="24"/>
              </w:rPr>
            </w:pPr>
          </w:p>
          <w:p w14:paraId="18DE3BA6" w14:textId="77777777" w:rsidR="00CF6A67" w:rsidRPr="005B313F" w:rsidRDefault="00CF6A67" w:rsidP="00B50C80">
            <w:pPr>
              <w:rPr>
                <w:sz w:val="24"/>
                <w:szCs w:val="24"/>
              </w:rPr>
            </w:pPr>
          </w:p>
          <w:p w14:paraId="20A306D4" w14:textId="77777777" w:rsidR="00CF6A67" w:rsidRPr="005B313F" w:rsidRDefault="00CF6A67" w:rsidP="00B50C80">
            <w:pPr>
              <w:jc w:val="center"/>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2949BD59" w14:textId="77777777" w:rsidR="00CF6A67" w:rsidRPr="005B313F" w:rsidRDefault="00CF6A67" w:rsidP="00B50C80">
            <w:pPr>
              <w:jc w:val="both"/>
              <w:rPr>
                <w:sz w:val="24"/>
                <w:szCs w:val="24"/>
              </w:rPr>
            </w:pPr>
            <w:r w:rsidRPr="005B313F">
              <w:rPr>
                <w:sz w:val="24"/>
                <w:szCs w:val="24"/>
              </w:rPr>
              <w:t xml:space="preserve">Истоки и предпосылки возникновения компаративизма. Разработки принципов и приемов сравнительно-исторического исследования в трудах </w:t>
            </w:r>
            <w:proofErr w:type="spellStart"/>
            <w:r w:rsidRPr="005B313F">
              <w:rPr>
                <w:sz w:val="24"/>
                <w:szCs w:val="24"/>
              </w:rPr>
              <w:t>Ф.Боппа</w:t>
            </w:r>
            <w:proofErr w:type="spellEnd"/>
            <w:r w:rsidRPr="005B313F">
              <w:rPr>
                <w:sz w:val="24"/>
                <w:szCs w:val="24"/>
              </w:rPr>
              <w:t xml:space="preserve">, </w:t>
            </w:r>
            <w:proofErr w:type="spellStart"/>
            <w:r w:rsidRPr="005B313F">
              <w:rPr>
                <w:sz w:val="24"/>
                <w:szCs w:val="24"/>
              </w:rPr>
              <w:t>Р.Раска</w:t>
            </w:r>
            <w:proofErr w:type="spellEnd"/>
            <w:r w:rsidRPr="005B313F">
              <w:rPr>
                <w:sz w:val="24"/>
                <w:szCs w:val="24"/>
              </w:rPr>
              <w:t xml:space="preserve">, </w:t>
            </w:r>
            <w:proofErr w:type="spellStart"/>
            <w:r w:rsidRPr="005B313F">
              <w:rPr>
                <w:sz w:val="24"/>
                <w:szCs w:val="24"/>
              </w:rPr>
              <w:t>Я.Гримма</w:t>
            </w:r>
            <w:proofErr w:type="spellEnd"/>
            <w:r w:rsidRPr="005B313F">
              <w:rPr>
                <w:sz w:val="24"/>
                <w:szCs w:val="24"/>
              </w:rPr>
              <w:t xml:space="preserve">, </w:t>
            </w:r>
            <w:proofErr w:type="spellStart"/>
            <w:r w:rsidRPr="005B313F">
              <w:rPr>
                <w:sz w:val="24"/>
                <w:szCs w:val="24"/>
              </w:rPr>
              <w:t>А.Х.Востокова</w:t>
            </w:r>
            <w:proofErr w:type="spellEnd"/>
            <w:r w:rsidRPr="005B313F">
              <w:rPr>
                <w:sz w:val="24"/>
                <w:szCs w:val="24"/>
              </w:rPr>
              <w:t xml:space="preserve">. Принципы установления родства языков (фонетические и грамматические соответствия). Теория агглютинации </w:t>
            </w:r>
            <w:proofErr w:type="spellStart"/>
            <w:r w:rsidRPr="005B313F">
              <w:rPr>
                <w:sz w:val="24"/>
                <w:szCs w:val="24"/>
              </w:rPr>
              <w:t>Ф.Боппа</w:t>
            </w:r>
            <w:proofErr w:type="spellEnd"/>
            <w:r w:rsidRPr="005B313F">
              <w:rPr>
                <w:sz w:val="24"/>
                <w:szCs w:val="24"/>
              </w:rPr>
              <w:t xml:space="preserve">. Возникновение славистики. Лингвистическая концепция </w:t>
            </w:r>
            <w:proofErr w:type="spellStart"/>
            <w:r w:rsidRPr="005B313F">
              <w:rPr>
                <w:sz w:val="24"/>
                <w:szCs w:val="24"/>
              </w:rPr>
              <w:t>В.фон</w:t>
            </w:r>
            <w:proofErr w:type="spellEnd"/>
            <w:r w:rsidRPr="005B313F">
              <w:rPr>
                <w:sz w:val="24"/>
                <w:szCs w:val="24"/>
              </w:rPr>
              <w:t xml:space="preserve"> Гумбольдта. Ее философская основа.</w:t>
            </w:r>
            <w:r w:rsidRPr="005B313F">
              <w:rPr>
                <w:sz w:val="24"/>
                <w:szCs w:val="24"/>
              </w:rPr>
              <w:tab/>
            </w:r>
          </w:p>
        </w:tc>
      </w:tr>
      <w:tr w:rsidR="00CF6A67" w:rsidRPr="005B313F" w14:paraId="1649561F" w14:textId="77777777" w:rsidTr="00B50C80">
        <w:trPr>
          <w:trHeight w:val="1690"/>
        </w:trPr>
        <w:tc>
          <w:tcPr>
            <w:tcW w:w="1134" w:type="dxa"/>
            <w:tcBorders>
              <w:top w:val="single" w:sz="4" w:space="0" w:color="000000"/>
              <w:left w:val="single" w:sz="4" w:space="0" w:color="000000"/>
              <w:bottom w:val="single" w:sz="4" w:space="0" w:color="000000"/>
              <w:right w:val="single" w:sz="4" w:space="0" w:color="000000"/>
            </w:tcBorders>
          </w:tcPr>
          <w:p w14:paraId="30797475" w14:textId="77777777" w:rsidR="00CF6A67" w:rsidRPr="005B313F" w:rsidRDefault="00CF6A67" w:rsidP="00B50C80">
            <w:pPr>
              <w:jc w:val="both"/>
              <w:rPr>
                <w:sz w:val="24"/>
                <w:szCs w:val="24"/>
              </w:rPr>
            </w:pPr>
            <w:r w:rsidRPr="005B313F">
              <w:rPr>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14:paraId="3E7579E8" w14:textId="77777777" w:rsidR="00CF6A67" w:rsidRPr="005B313F" w:rsidRDefault="00CF6A67" w:rsidP="00B50C80">
            <w:pPr>
              <w:jc w:val="both"/>
              <w:rPr>
                <w:b/>
                <w:sz w:val="24"/>
                <w:szCs w:val="24"/>
              </w:rPr>
            </w:pPr>
            <w:r w:rsidRPr="005B313F">
              <w:rPr>
                <w:b/>
                <w:sz w:val="24"/>
                <w:szCs w:val="24"/>
              </w:rPr>
              <w:t>Второй этап развития сравнительно-исторического языкознания.</w:t>
            </w:r>
          </w:p>
        </w:tc>
        <w:tc>
          <w:tcPr>
            <w:tcW w:w="5812" w:type="dxa"/>
            <w:tcBorders>
              <w:top w:val="single" w:sz="4" w:space="0" w:color="000000"/>
              <w:left w:val="single" w:sz="4" w:space="0" w:color="000000"/>
              <w:bottom w:val="single" w:sz="4" w:space="0" w:color="000000"/>
              <w:right w:val="single" w:sz="4" w:space="0" w:color="000000"/>
            </w:tcBorders>
          </w:tcPr>
          <w:p w14:paraId="3BD2851C"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Сравнительно-историческое языкознание середины </w:t>
            </w:r>
            <w:r w:rsidRPr="005B313F">
              <w:rPr>
                <w:sz w:val="24"/>
                <w:szCs w:val="24"/>
                <w:lang w:val="en-US"/>
              </w:rPr>
              <w:t>XIX</w:t>
            </w:r>
            <w:r w:rsidRPr="005B313F">
              <w:rPr>
                <w:sz w:val="24"/>
                <w:szCs w:val="24"/>
              </w:rPr>
              <w:t xml:space="preserve"> века. Натуралистическое и психологическое направления. Лингвистическая концепция А. Шлейхера. Морфологическая классификация языков. Идея генеалогического древа, понятие праязыка, методика его реконструкции.</w:t>
            </w:r>
          </w:p>
        </w:tc>
      </w:tr>
      <w:tr w:rsidR="00CF6A67" w:rsidRPr="005B313F" w14:paraId="288E0B68"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167999AA" w14:textId="77777777" w:rsidR="00CF6A67" w:rsidRPr="005B313F" w:rsidRDefault="00CF6A67" w:rsidP="00B50C80">
            <w:pPr>
              <w:jc w:val="both"/>
              <w:rPr>
                <w:sz w:val="24"/>
                <w:szCs w:val="24"/>
              </w:rPr>
            </w:pPr>
            <w:r w:rsidRPr="005B313F">
              <w:rPr>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14:paraId="5208BD4A" w14:textId="77777777" w:rsidR="00CF6A67" w:rsidRPr="005B313F" w:rsidRDefault="00CF6A67" w:rsidP="00B50C80">
            <w:pPr>
              <w:jc w:val="both"/>
              <w:rPr>
                <w:b/>
                <w:sz w:val="24"/>
                <w:szCs w:val="24"/>
              </w:rPr>
            </w:pPr>
            <w:proofErr w:type="spellStart"/>
            <w:r w:rsidRPr="005B313F">
              <w:rPr>
                <w:b/>
                <w:sz w:val="24"/>
                <w:szCs w:val="24"/>
              </w:rPr>
              <w:t>Младограмматизм</w:t>
            </w:r>
            <w:proofErr w:type="spellEnd"/>
            <w:r w:rsidRPr="005B313F">
              <w:rPr>
                <w:b/>
                <w:sz w:val="24"/>
                <w:szCs w:val="24"/>
              </w:rPr>
              <w:t xml:space="preserve"> как третий этап в развитии сравнительно-исторического языкознания.</w:t>
            </w:r>
          </w:p>
          <w:p w14:paraId="34529201" w14:textId="77777777" w:rsidR="00CF6A67" w:rsidRPr="005B313F" w:rsidRDefault="00CF6A67" w:rsidP="00B50C80">
            <w:pPr>
              <w:jc w:val="both"/>
              <w:rPr>
                <w:sz w:val="24"/>
                <w:szCs w:val="24"/>
              </w:rPr>
            </w:pPr>
          </w:p>
          <w:p w14:paraId="5EB80D33" w14:textId="77777777" w:rsidR="00CF6A67" w:rsidRPr="005B313F" w:rsidRDefault="00CF6A67" w:rsidP="00B50C80">
            <w:pPr>
              <w:rPr>
                <w:sz w:val="24"/>
                <w:szCs w:val="24"/>
              </w:rPr>
            </w:pPr>
          </w:p>
          <w:p w14:paraId="55DF3963" w14:textId="77777777" w:rsidR="00CF6A67" w:rsidRPr="005B313F" w:rsidRDefault="00CF6A67" w:rsidP="00B50C80">
            <w:pPr>
              <w:jc w:val="center"/>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FA97F53" w14:textId="77777777" w:rsidR="00CF6A67" w:rsidRPr="005B313F" w:rsidRDefault="00CF6A67" w:rsidP="00B50C80">
            <w:pPr>
              <w:jc w:val="both"/>
              <w:rPr>
                <w:sz w:val="24"/>
                <w:szCs w:val="24"/>
              </w:rPr>
            </w:pPr>
            <w:r w:rsidRPr="005B313F">
              <w:rPr>
                <w:sz w:val="24"/>
                <w:szCs w:val="24"/>
              </w:rPr>
              <w:t xml:space="preserve">Младограмматическое направление как этап в развитии сравнительно-исторического языкознания. Значение для сравнительно-исторического языкознания трудов </w:t>
            </w:r>
            <w:proofErr w:type="spellStart"/>
            <w:r w:rsidRPr="005B313F">
              <w:rPr>
                <w:sz w:val="24"/>
                <w:szCs w:val="24"/>
              </w:rPr>
              <w:t>К.Бругмана</w:t>
            </w:r>
            <w:proofErr w:type="spellEnd"/>
            <w:r w:rsidRPr="005B313F">
              <w:rPr>
                <w:sz w:val="24"/>
                <w:szCs w:val="24"/>
              </w:rPr>
              <w:t xml:space="preserve">, </w:t>
            </w:r>
            <w:proofErr w:type="spellStart"/>
            <w:r w:rsidRPr="005B313F">
              <w:rPr>
                <w:sz w:val="24"/>
                <w:szCs w:val="24"/>
              </w:rPr>
              <w:t>Г.Остгофа</w:t>
            </w:r>
            <w:proofErr w:type="spellEnd"/>
            <w:r w:rsidRPr="005B313F">
              <w:rPr>
                <w:sz w:val="24"/>
                <w:szCs w:val="24"/>
              </w:rPr>
              <w:t xml:space="preserve">, </w:t>
            </w:r>
            <w:proofErr w:type="spellStart"/>
            <w:r w:rsidRPr="005B313F">
              <w:rPr>
                <w:sz w:val="24"/>
                <w:szCs w:val="24"/>
              </w:rPr>
              <w:t>ЮГ.Пауля</w:t>
            </w:r>
            <w:proofErr w:type="spellEnd"/>
            <w:r w:rsidRPr="005B313F">
              <w:rPr>
                <w:sz w:val="24"/>
                <w:szCs w:val="24"/>
              </w:rPr>
              <w:t xml:space="preserve">. Основные недостатки </w:t>
            </w:r>
            <w:proofErr w:type="spellStart"/>
            <w:r w:rsidRPr="005B313F">
              <w:rPr>
                <w:sz w:val="24"/>
                <w:szCs w:val="24"/>
              </w:rPr>
              <w:t>младограмматизма</w:t>
            </w:r>
            <w:proofErr w:type="spellEnd"/>
            <w:r w:rsidRPr="005B313F">
              <w:rPr>
                <w:sz w:val="24"/>
                <w:szCs w:val="24"/>
              </w:rPr>
              <w:t xml:space="preserve"> и их критика русскими и зарубежными лингвистами.</w:t>
            </w:r>
          </w:p>
          <w:p w14:paraId="548696BA" w14:textId="77777777" w:rsidR="00CF6A67" w:rsidRPr="005B313F" w:rsidRDefault="00CF6A67" w:rsidP="00B50C80">
            <w:pPr>
              <w:jc w:val="both"/>
              <w:rPr>
                <w:b/>
                <w:sz w:val="24"/>
                <w:szCs w:val="24"/>
              </w:rPr>
            </w:pPr>
            <w:r w:rsidRPr="005B313F">
              <w:rPr>
                <w:sz w:val="24"/>
                <w:szCs w:val="24"/>
              </w:rPr>
              <w:t xml:space="preserve">Московская и Казанская школы. Лингвистическая концепция </w:t>
            </w:r>
            <w:proofErr w:type="spellStart"/>
            <w:r w:rsidRPr="005B313F">
              <w:rPr>
                <w:sz w:val="24"/>
                <w:szCs w:val="24"/>
              </w:rPr>
              <w:t>Ф.Ф.Фортунатова</w:t>
            </w:r>
            <w:proofErr w:type="spellEnd"/>
            <w:r w:rsidRPr="005B313F">
              <w:rPr>
                <w:sz w:val="24"/>
                <w:szCs w:val="24"/>
              </w:rPr>
              <w:t xml:space="preserve">. Исторические и грамматические исследования </w:t>
            </w:r>
            <w:proofErr w:type="spellStart"/>
            <w:r w:rsidRPr="005B313F">
              <w:rPr>
                <w:sz w:val="24"/>
                <w:szCs w:val="24"/>
              </w:rPr>
              <w:t>А.А.Шахматова</w:t>
            </w:r>
            <w:proofErr w:type="spellEnd"/>
            <w:r w:rsidRPr="005B313F">
              <w:rPr>
                <w:sz w:val="24"/>
                <w:szCs w:val="24"/>
              </w:rPr>
              <w:t>. Учение о психологической коммуникации.</w:t>
            </w:r>
          </w:p>
          <w:p w14:paraId="4A5135E9"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Казанская лингвистическая школа. Специфика психологизма И.А. Бодуэна де </w:t>
            </w:r>
            <w:proofErr w:type="spellStart"/>
            <w:r w:rsidRPr="005B313F">
              <w:rPr>
                <w:sz w:val="24"/>
                <w:szCs w:val="24"/>
              </w:rPr>
              <w:t>Куртене</w:t>
            </w:r>
            <w:proofErr w:type="spellEnd"/>
            <w:r w:rsidRPr="005B313F">
              <w:rPr>
                <w:sz w:val="24"/>
                <w:szCs w:val="24"/>
              </w:rPr>
              <w:t>.</w:t>
            </w:r>
          </w:p>
        </w:tc>
      </w:tr>
      <w:tr w:rsidR="00CF6A67" w:rsidRPr="005B313F" w14:paraId="42B4BE8F"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6C584D80" w14:textId="77777777" w:rsidR="00CF6A67" w:rsidRPr="005B313F" w:rsidRDefault="00CF6A67" w:rsidP="00B50C80">
            <w:pPr>
              <w:jc w:val="both"/>
              <w:rPr>
                <w:sz w:val="24"/>
                <w:szCs w:val="24"/>
              </w:rPr>
            </w:pPr>
            <w:r w:rsidRPr="005B313F">
              <w:rPr>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14:paraId="12A21499" w14:textId="77777777" w:rsidR="00CF6A67" w:rsidRPr="005B313F" w:rsidRDefault="00CF6A67" w:rsidP="00B50C80">
            <w:pPr>
              <w:rPr>
                <w:b/>
                <w:sz w:val="24"/>
                <w:szCs w:val="24"/>
              </w:rPr>
            </w:pPr>
            <w:r w:rsidRPr="005B313F">
              <w:rPr>
                <w:b/>
                <w:sz w:val="24"/>
                <w:szCs w:val="24"/>
              </w:rPr>
              <w:t xml:space="preserve">Развитие языкознания в России. </w:t>
            </w:r>
          </w:p>
          <w:p w14:paraId="6EFCF70A"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99E2314" w14:textId="77777777" w:rsidR="00CF6A67" w:rsidRPr="005B313F" w:rsidRDefault="00CF6A67" w:rsidP="00B50C80">
            <w:pPr>
              <w:widowControl w:val="0"/>
              <w:autoSpaceDE w:val="0"/>
              <w:autoSpaceDN w:val="0"/>
              <w:adjustRightInd w:val="0"/>
              <w:jc w:val="both"/>
              <w:rPr>
                <w:sz w:val="24"/>
                <w:szCs w:val="24"/>
              </w:rPr>
            </w:pPr>
            <w:proofErr w:type="spellStart"/>
            <w:r w:rsidRPr="005B313F">
              <w:rPr>
                <w:sz w:val="24"/>
                <w:szCs w:val="24"/>
              </w:rPr>
              <w:t>Доломоносовский</w:t>
            </w:r>
            <w:proofErr w:type="spellEnd"/>
            <w:r w:rsidRPr="005B313F">
              <w:rPr>
                <w:sz w:val="24"/>
                <w:szCs w:val="24"/>
              </w:rPr>
              <w:t xml:space="preserve"> этап (</w:t>
            </w:r>
            <w:proofErr w:type="spellStart"/>
            <w:r w:rsidRPr="005B313F">
              <w:rPr>
                <w:sz w:val="24"/>
                <w:szCs w:val="24"/>
              </w:rPr>
              <w:t>М.Грек</w:t>
            </w:r>
            <w:proofErr w:type="spellEnd"/>
            <w:r w:rsidRPr="005B313F">
              <w:rPr>
                <w:sz w:val="24"/>
                <w:szCs w:val="24"/>
              </w:rPr>
              <w:t xml:space="preserve">, </w:t>
            </w:r>
            <w:proofErr w:type="spellStart"/>
            <w:r w:rsidRPr="005B313F">
              <w:rPr>
                <w:sz w:val="24"/>
                <w:szCs w:val="24"/>
              </w:rPr>
              <w:t>М.Смотрицкий</w:t>
            </w:r>
            <w:proofErr w:type="spellEnd"/>
            <w:r w:rsidRPr="005B313F">
              <w:rPr>
                <w:sz w:val="24"/>
                <w:szCs w:val="24"/>
              </w:rPr>
              <w:t xml:space="preserve">, </w:t>
            </w:r>
            <w:proofErr w:type="spellStart"/>
            <w:r w:rsidRPr="005B313F">
              <w:rPr>
                <w:sz w:val="24"/>
                <w:szCs w:val="24"/>
              </w:rPr>
              <w:t>В.Е.Адодуров</w:t>
            </w:r>
            <w:proofErr w:type="spellEnd"/>
            <w:r w:rsidRPr="005B313F">
              <w:rPr>
                <w:sz w:val="24"/>
                <w:szCs w:val="24"/>
              </w:rPr>
              <w:t xml:space="preserve">). Роль </w:t>
            </w:r>
            <w:proofErr w:type="spellStart"/>
            <w:r w:rsidRPr="005B313F">
              <w:rPr>
                <w:sz w:val="24"/>
                <w:szCs w:val="24"/>
              </w:rPr>
              <w:t>М.В.Ломоносова</w:t>
            </w:r>
            <w:proofErr w:type="spellEnd"/>
            <w:r w:rsidRPr="005B313F">
              <w:rPr>
                <w:sz w:val="24"/>
                <w:szCs w:val="24"/>
              </w:rPr>
              <w:t xml:space="preserve"> в формировании научного подхода к изучению языка. Отражение идей философской грамматики в русском </w:t>
            </w:r>
            <w:proofErr w:type="spellStart"/>
            <w:r w:rsidRPr="005B313F">
              <w:rPr>
                <w:sz w:val="24"/>
                <w:szCs w:val="24"/>
              </w:rPr>
              <w:t>языкознаниии</w:t>
            </w:r>
            <w:proofErr w:type="spellEnd"/>
            <w:r w:rsidRPr="005B313F">
              <w:rPr>
                <w:sz w:val="24"/>
                <w:szCs w:val="24"/>
                <w:lang w:val="en-US"/>
              </w:rPr>
              <w:t>XYIII</w:t>
            </w:r>
            <w:r w:rsidRPr="005B313F">
              <w:rPr>
                <w:sz w:val="24"/>
                <w:szCs w:val="24"/>
              </w:rPr>
              <w:t>-</w:t>
            </w:r>
            <w:r w:rsidRPr="005B313F">
              <w:rPr>
                <w:sz w:val="24"/>
                <w:szCs w:val="24"/>
                <w:lang w:val="en-US"/>
              </w:rPr>
              <w:t>XIX</w:t>
            </w:r>
            <w:r w:rsidRPr="005B313F">
              <w:rPr>
                <w:sz w:val="24"/>
                <w:szCs w:val="24"/>
              </w:rPr>
              <w:t xml:space="preserve"> веков (</w:t>
            </w:r>
            <w:proofErr w:type="spellStart"/>
            <w:r w:rsidRPr="005B313F">
              <w:rPr>
                <w:sz w:val="24"/>
                <w:szCs w:val="24"/>
              </w:rPr>
              <w:t>И.С.Рижский</w:t>
            </w:r>
            <w:proofErr w:type="spellEnd"/>
            <w:r w:rsidRPr="005B313F">
              <w:rPr>
                <w:sz w:val="24"/>
                <w:szCs w:val="24"/>
              </w:rPr>
              <w:t xml:space="preserve">, </w:t>
            </w:r>
            <w:proofErr w:type="spellStart"/>
            <w:r w:rsidRPr="005B313F">
              <w:rPr>
                <w:sz w:val="24"/>
                <w:szCs w:val="24"/>
              </w:rPr>
              <w:t>Л.Г.Якоб</w:t>
            </w:r>
            <w:proofErr w:type="spellEnd"/>
            <w:r w:rsidRPr="005B313F">
              <w:rPr>
                <w:sz w:val="24"/>
                <w:szCs w:val="24"/>
              </w:rPr>
              <w:t xml:space="preserve">, </w:t>
            </w:r>
            <w:proofErr w:type="spellStart"/>
            <w:r w:rsidRPr="005B313F">
              <w:rPr>
                <w:sz w:val="24"/>
                <w:szCs w:val="24"/>
              </w:rPr>
              <w:t>Н.И.Греч</w:t>
            </w:r>
            <w:proofErr w:type="spellEnd"/>
            <w:r w:rsidRPr="005B313F">
              <w:rPr>
                <w:sz w:val="24"/>
                <w:szCs w:val="24"/>
              </w:rPr>
              <w:t xml:space="preserve">). Сравнительно-историческое языкознание в России во второй половине XIX века. Значение трудов </w:t>
            </w:r>
            <w:proofErr w:type="spellStart"/>
            <w:r w:rsidRPr="005B313F">
              <w:rPr>
                <w:sz w:val="24"/>
                <w:szCs w:val="24"/>
              </w:rPr>
              <w:t>И.И.Срезневского</w:t>
            </w:r>
            <w:proofErr w:type="spellEnd"/>
            <w:r w:rsidRPr="005B313F">
              <w:rPr>
                <w:sz w:val="24"/>
                <w:szCs w:val="24"/>
              </w:rPr>
              <w:t xml:space="preserve">, </w:t>
            </w:r>
            <w:proofErr w:type="spellStart"/>
            <w:r w:rsidRPr="005B313F">
              <w:rPr>
                <w:sz w:val="24"/>
                <w:szCs w:val="24"/>
              </w:rPr>
              <w:t>Ф.И.Буслаева</w:t>
            </w:r>
            <w:proofErr w:type="spellEnd"/>
            <w:r w:rsidRPr="005B313F">
              <w:rPr>
                <w:sz w:val="24"/>
                <w:szCs w:val="24"/>
              </w:rPr>
              <w:t xml:space="preserve">. </w:t>
            </w:r>
            <w:r w:rsidRPr="005B313F">
              <w:rPr>
                <w:sz w:val="24"/>
                <w:szCs w:val="24"/>
              </w:rPr>
              <w:lastRenderedPageBreak/>
              <w:t xml:space="preserve">Лексикографическая деятельность </w:t>
            </w:r>
            <w:proofErr w:type="spellStart"/>
            <w:r w:rsidRPr="005B313F">
              <w:rPr>
                <w:sz w:val="24"/>
                <w:szCs w:val="24"/>
              </w:rPr>
              <w:t>В.И.Даля</w:t>
            </w:r>
            <w:proofErr w:type="spellEnd"/>
            <w:r w:rsidRPr="005B313F">
              <w:rPr>
                <w:sz w:val="24"/>
                <w:szCs w:val="24"/>
              </w:rPr>
              <w:t>.</w:t>
            </w:r>
            <w:r w:rsidRPr="005B313F">
              <w:rPr>
                <w:sz w:val="24"/>
                <w:szCs w:val="24"/>
              </w:rPr>
              <w:tab/>
            </w:r>
          </w:p>
        </w:tc>
      </w:tr>
      <w:tr w:rsidR="00CF6A67" w:rsidRPr="005B313F" w14:paraId="656EBAB8" w14:textId="77777777" w:rsidTr="00B50C80">
        <w:trPr>
          <w:trHeight w:val="1683"/>
        </w:trPr>
        <w:tc>
          <w:tcPr>
            <w:tcW w:w="1134" w:type="dxa"/>
            <w:tcBorders>
              <w:top w:val="single" w:sz="4" w:space="0" w:color="000000"/>
              <w:left w:val="single" w:sz="4" w:space="0" w:color="000000"/>
              <w:bottom w:val="single" w:sz="4" w:space="0" w:color="000000"/>
              <w:right w:val="single" w:sz="4" w:space="0" w:color="000000"/>
            </w:tcBorders>
          </w:tcPr>
          <w:p w14:paraId="2AFF5D60" w14:textId="77777777" w:rsidR="00CF6A67" w:rsidRPr="005B313F" w:rsidRDefault="00CF6A67" w:rsidP="00B50C80">
            <w:pPr>
              <w:jc w:val="both"/>
              <w:rPr>
                <w:sz w:val="24"/>
                <w:szCs w:val="24"/>
              </w:rPr>
            </w:pPr>
            <w:r w:rsidRPr="005B313F">
              <w:rPr>
                <w:sz w:val="24"/>
                <w:szCs w:val="24"/>
              </w:rPr>
              <w:lastRenderedPageBreak/>
              <w:t>7.</w:t>
            </w:r>
          </w:p>
        </w:tc>
        <w:tc>
          <w:tcPr>
            <w:tcW w:w="2410" w:type="dxa"/>
            <w:tcBorders>
              <w:top w:val="single" w:sz="4" w:space="0" w:color="000000"/>
              <w:left w:val="single" w:sz="4" w:space="0" w:color="000000"/>
              <w:bottom w:val="single" w:sz="4" w:space="0" w:color="000000"/>
              <w:right w:val="single" w:sz="4" w:space="0" w:color="000000"/>
            </w:tcBorders>
          </w:tcPr>
          <w:p w14:paraId="21ADF528" w14:textId="77777777" w:rsidR="00CF6A67" w:rsidRPr="005B313F" w:rsidRDefault="00CF6A67" w:rsidP="00B50C80">
            <w:pPr>
              <w:jc w:val="both"/>
              <w:rPr>
                <w:b/>
                <w:sz w:val="24"/>
                <w:szCs w:val="24"/>
              </w:rPr>
            </w:pPr>
            <w:r w:rsidRPr="005B313F">
              <w:rPr>
                <w:b/>
                <w:sz w:val="24"/>
                <w:szCs w:val="24"/>
              </w:rPr>
              <w:t xml:space="preserve">А.А. Потебня как основоположник теоретического языкознания. </w:t>
            </w:r>
          </w:p>
        </w:tc>
        <w:tc>
          <w:tcPr>
            <w:tcW w:w="5812" w:type="dxa"/>
            <w:tcBorders>
              <w:top w:val="single" w:sz="4" w:space="0" w:color="000000"/>
              <w:left w:val="single" w:sz="4" w:space="0" w:color="000000"/>
              <w:bottom w:val="single" w:sz="4" w:space="0" w:color="000000"/>
              <w:right w:val="single" w:sz="4" w:space="0" w:color="000000"/>
            </w:tcBorders>
          </w:tcPr>
          <w:p w14:paraId="29A2CBBC"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Лингвистическая концепция </w:t>
            </w:r>
            <w:proofErr w:type="spellStart"/>
            <w:r w:rsidRPr="005B313F">
              <w:rPr>
                <w:sz w:val="24"/>
                <w:szCs w:val="24"/>
              </w:rPr>
              <w:t>А.А.Потебни</w:t>
            </w:r>
            <w:proofErr w:type="spellEnd"/>
            <w:r w:rsidRPr="005B313F">
              <w:rPr>
                <w:sz w:val="24"/>
                <w:szCs w:val="24"/>
              </w:rPr>
              <w:t>. Соотношение языка и мышления. Учение Потебни о слове, его значении, внутренней форме. Теория грамматической формы. Учение о предложении, его стадиальном развитии в славянских языках. Своеобразие психологического подхода к языку.</w:t>
            </w:r>
          </w:p>
        </w:tc>
      </w:tr>
      <w:tr w:rsidR="00CF6A67" w:rsidRPr="005B313F" w14:paraId="0EBB6333"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63FE135C" w14:textId="77777777" w:rsidR="00CF6A67" w:rsidRPr="005B313F" w:rsidRDefault="00CF6A67" w:rsidP="00B50C80">
            <w:pPr>
              <w:jc w:val="both"/>
              <w:rPr>
                <w:sz w:val="24"/>
                <w:szCs w:val="24"/>
              </w:rPr>
            </w:pPr>
            <w:r w:rsidRPr="005B313F">
              <w:rPr>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14:paraId="2539AD8E" w14:textId="77777777" w:rsidR="00CF6A67" w:rsidRPr="005B313F" w:rsidRDefault="00CF6A67" w:rsidP="00B50C80">
            <w:pPr>
              <w:rPr>
                <w:b/>
                <w:sz w:val="24"/>
                <w:szCs w:val="24"/>
              </w:rPr>
            </w:pPr>
            <w:r w:rsidRPr="005B313F">
              <w:rPr>
                <w:b/>
                <w:sz w:val="24"/>
                <w:szCs w:val="24"/>
              </w:rPr>
              <w:t>Становление новой парадигмы в языкознании на рубеже веков.</w:t>
            </w:r>
          </w:p>
          <w:p w14:paraId="30C3E11A"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59F64FB" w14:textId="77777777" w:rsidR="00CF6A67" w:rsidRPr="005B313F" w:rsidRDefault="00CF6A67" w:rsidP="00B50C80">
            <w:pPr>
              <w:jc w:val="both"/>
              <w:rPr>
                <w:sz w:val="24"/>
                <w:szCs w:val="24"/>
              </w:rPr>
            </w:pPr>
            <w:r w:rsidRPr="005B313F">
              <w:rPr>
                <w:sz w:val="24"/>
                <w:szCs w:val="24"/>
              </w:rPr>
              <w:t xml:space="preserve">Языкознание в конце XIX начале </w:t>
            </w:r>
            <w:r w:rsidRPr="005B313F">
              <w:rPr>
                <w:sz w:val="24"/>
                <w:szCs w:val="24"/>
                <w:lang w:val="en-US"/>
              </w:rPr>
              <w:t>XX</w:t>
            </w:r>
            <w:r w:rsidRPr="005B313F">
              <w:rPr>
                <w:sz w:val="24"/>
                <w:szCs w:val="24"/>
              </w:rPr>
              <w:t xml:space="preserve"> века. Основы нового подхода к языку, заложенные в работах </w:t>
            </w:r>
            <w:proofErr w:type="spellStart"/>
            <w:r w:rsidRPr="005B313F">
              <w:rPr>
                <w:sz w:val="24"/>
                <w:szCs w:val="24"/>
              </w:rPr>
              <w:t>И.А.Бодуэна</w:t>
            </w:r>
            <w:proofErr w:type="spellEnd"/>
            <w:r w:rsidRPr="005B313F">
              <w:rPr>
                <w:sz w:val="24"/>
                <w:szCs w:val="24"/>
              </w:rPr>
              <w:t xml:space="preserve"> де </w:t>
            </w:r>
            <w:proofErr w:type="spellStart"/>
            <w:r w:rsidRPr="005B313F">
              <w:rPr>
                <w:sz w:val="24"/>
                <w:szCs w:val="24"/>
              </w:rPr>
              <w:t>Куртенэ</w:t>
            </w:r>
            <w:proofErr w:type="spellEnd"/>
            <w:r w:rsidRPr="005B313F">
              <w:rPr>
                <w:sz w:val="24"/>
                <w:szCs w:val="24"/>
              </w:rPr>
              <w:t xml:space="preserve"> и </w:t>
            </w:r>
            <w:proofErr w:type="spellStart"/>
            <w:r w:rsidRPr="005B313F">
              <w:rPr>
                <w:sz w:val="24"/>
                <w:szCs w:val="24"/>
              </w:rPr>
              <w:t>Ф.де</w:t>
            </w:r>
            <w:proofErr w:type="spellEnd"/>
            <w:r w:rsidRPr="005B313F">
              <w:rPr>
                <w:sz w:val="24"/>
                <w:szCs w:val="24"/>
              </w:rPr>
              <w:t xml:space="preserve"> Соссюра, обращение к проблемам синхронического языкознания. Лингвистическая теория Ф. де Соссюра. Язык как система знаков. Сущность дихотомии язык-речь. Главное звено теории Соссюра - ценность (значимость) лингвистических единиц.</w:t>
            </w:r>
          </w:p>
          <w:p w14:paraId="2EF1D66A"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Социологическое направление в языкознании (</w:t>
            </w:r>
            <w:proofErr w:type="spellStart"/>
            <w:r w:rsidRPr="005B313F">
              <w:rPr>
                <w:sz w:val="24"/>
                <w:szCs w:val="24"/>
              </w:rPr>
              <w:t>А.Мейе</w:t>
            </w:r>
            <w:proofErr w:type="spellEnd"/>
            <w:r w:rsidRPr="005B313F">
              <w:rPr>
                <w:sz w:val="24"/>
                <w:szCs w:val="24"/>
              </w:rPr>
              <w:t xml:space="preserve">, </w:t>
            </w:r>
            <w:proofErr w:type="spellStart"/>
            <w:r w:rsidRPr="005B313F">
              <w:rPr>
                <w:sz w:val="24"/>
                <w:szCs w:val="24"/>
              </w:rPr>
              <w:t>Ж.Вандриес</w:t>
            </w:r>
            <w:proofErr w:type="spellEnd"/>
            <w:r w:rsidRPr="005B313F">
              <w:rPr>
                <w:sz w:val="24"/>
                <w:szCs w:val="24"/>
              </w:rPr>
              <w:t xml:space="preserve">, </w:t>
            </w:r>
            <w:proofErr w:type="spellStart"/>
            <w:r w:rsidRPr="005B313F">
              <w:rPr>
                <w:sz w:val="24"/>
                <w:szCs w:val="24"/>
              </w:rPr>
              <w:t>Э.Бенвенист</w:t>
            </w:r>
            <w:proofErr w:type="spellEnd"/>
            <w:r w:rsidRPr="005B313F">
              <w:rPr>
                <w:sz w:val="24"/>
                <w:szCs w:val="24"/>
              </w:rPr>
              <w:t>). Женевская школа.</w:t>
            </w:r>
          </w:p>
        </w:tc>
      </w:tr>
      <w:tr w:rsidR="00CF6A67" w:rsidRPr="005B313F" w14:paraId="3DA6F478"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45D941F7" w14:textId="77777777" w:rsidR="00CF6A67" w:rsidRPr="005B313F" w:rsidRDefault="00CF6A67" w:rsidP="00B50C80">
            <w:pPr>
              <w:jc w:val="both"/>
              <w:rPr>
                <w:sz w:val="24"/>
                <w:szCs w:val="24"/>
              </w:rPr>
            </w:pPr>
            <w:r w:rsidRPr="005B313F">
              <w:rPr>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14:paraId="3AC4818A" w14:textId="77777777" w:rsidR="00CF6A67" w:rsidRPr="005B313F" w:rsidRDefault="00CF6A67" w:rsidP="00B50C80">
            <w:pPr>
              <w:rPr>
                <w:b/>
                <w:sz w:val="24"/>
                <w:szCs w:val="24"/>
              </w:rPr>
            </w:pPr>
            <w:r w:rsidRPr="005B313F">
              <w:rPr>
                <w:b/>
                <w:sz w:val="24"/>
                <w:szCs w:val="24"/>
              </w:rPr>
              <w:t xml:space="preserve">Структурная лингвистика. </w:t>
            </w:r>
          </w:p>
          <w:p w14:paraId="1FAA58B0" w14:textId="77777777" w:rsidR="00CF6A67" w:rsidRPr="005B313F" w:rsidRDefault="00CF6A67" w:rsidP="00B50C80">
            <w:pPr>
              <w:rPr>
                <w:b/>
                <w:sz w:val="24"/>
                <w:szCs w:val="24"/>
              </w:rPr>
            </w:pPr>
            <w:r w:rsidRPr="005B313F">
              <w:rPr>
                <w:b/>
                <w:sz w:val="24"/>
                <w:szCs w:val="24"/>
              </w:rPr>
              <w:t>Советское языкознание в 20-50 годы.</w:t>
            </w:r>
          </w:p>
          <w:p w14:paraId="65190B56"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0CD4D350" w14:textId="77777777" w:rsidR="00CF6A67" w:rsidRPr="005B313F" w:rsidRDefault="00CF6A67" w:rsidP="00B50C80">
            <w:pPr>
              <w:pStyle w:val="af"/>
              <w:jc w:val="both"/>
              <w:rPr>
                <w:sz w:val="24"/>
                <w:szCs w:val="24"/>
              </w:rPr>
            </w:pPr>
            <w:r w:rsidRPr="005B313F">
              <w:rPr>
                <w:sz w:val="24"/>
                <w:szCs w:val="24"/>
              </w:rPr>
              <w:t>Предпосылки возникновения структурализма и его философские основы. Пражская школа функциональной лингвистики. Проблемы фонологии и грамматики (</w:t>
            </w:r>
            <w:proofErr w:type="spellStart"/>
            <w:r w:rsidRPr="005B313F">
              <w:rPr>
                <w:sz w:val="24"/>
                <w:szCs w:val="24"/>
              </w:rPr>
              <w:t>Н.Трубецкой</w:t>
            </w:r>
            <w:proofErr w:type="spellEnd"/>
            <w:r w:rsidRPr="005B313F">
              <w:rPr>
                <w:sz w:val="24"/>
                <w:szCs w:val="24"/>
              </w:rPr>
              <w:t xml:space="preserve">, </w:t>
            </w:r>
            <w:proofErr w:type="spellStart"/>
            <w:r w:rsidRPr="005B313F">
              <w:rPr>
                <w:sz w:val="24"/>
                <w:szCs w:val="24"/>
              </w:rPr>
              <w:t>В.Матезиус</w:t>
            </w:r>
            <w:proofErr w:type="spellEnd"/>
            <w:r w:rsidRPr="005B313F">
              <w:rPr>
                <w:sz w:val="24"/>
                <w:szCs w:val="24"/>
              </w:rPr>
              <w:t xml:space="preserve">). Копенгагенская школа структурализма. Лингвистические принципы и методика </w:t>
            </w:r>
            <w:proofErr w:type="spellStart"/>
            <w:r w:rsidRPr="005B313F">
              <w:rPr>
                <w:sz w:val="24"/>
                <w:szCs w:val="24"/>
              </w:rPr>
              <w:t>Л.Ельмслева</w:t>
            </w:r>
            <w:proofErr w:type="spellEnd"/>
            <w:r w:rsidRPr="005B313F">
              <w:rPr>
                <w:sz w:val="24"/>
                <w:szCs w:val="24"/>
              </w:rPr>
              <w:t xml:space="preserve">. Методы лингвистического анализа (дистрибутивный анализ, метод непосредственно составляющих, трансформационный метод). Кризис структурной лингвистики. Предпосылки возникновения новой научной парадигмы. Генеративная лингвистика </w:t>
            </w:r>
            <w:proofErr w:type="spellStart"/>
            <w:r w:rsidRPr="005B313F">
              <w:rPr>
                <w:sz w:val="24"/>
                <w:szCs w:val="24"/>
              </w:rPr>
              <w:t>Н.Хомского</w:t>
            </w:r>
            <w:proofErr w:type="spellEnd"/>
            <w:r w:rsidRPr="005B313F">
              <w:rPr>
                <w:sz w:val="24"/>
                <w:szCs w:val="24"/>
              </w:rPr>
              <w:t>.</w:t>
            </w:r>
          </w:p>
          <w:p w14:paraId="5BBB5B35" w14:textId="77777777" w:rsidR="00CF6A67" w:rsidRPr="005B313F" w:rsidRDefault="00CF6A67" w:rsidP="00B50C80">
            <w:pPr>
              <w:jc w:val="both"/>
              <w:rPr>
                <w:sz w:val="24"/>
                <w:szCs w:val="24"/>
              </w:rPr>
            </w:pPr>
            <w:r w:rsidRPr="005B313F">
              <w:rPr>
                <w:sz w:val="24"/>
                <w:szCs w:val="24"/>
              </w:rPr>
              <w:t xml:space="preserve">Продолжение традиций мирового языкознания в деятельности языковедов старшего поколения (Пешковский А.М., Селищев А.М., Ушаков Д.И. и </w:t>
            </w:r>
            <w:proofErr w:type="spellStart"/>
            <w:r w:rsidRPr="005B313F">
              <w:rPr>
                <w:sz w:val="24"/>
                <w:szCs w:val="24"/>
              </w:rPr>
              <w:t>др</w:t>
            </w:r>
            <w:proofErr w:type="spellEnd"/>
            <w:r w:rsidRPr="005B313F">
              <w:rPr>
                <w:sz w:val="24"/>
                <w:szCs w:val="24"/>
              </w:rPr>
              <w:t xml:space="preserve">). Школа </w:t>
            </w:r>
            <w:proofErr w:type="spellStart"/>
            <w:r w:rsidRPr="005B313F">
              <w:rPr>
                <w:sz w:val="24"/>
                <w:szCs w:val="24"/>
              </w:rPr>
              <w:t>Л.В.Щербы</w:t>
            </w:r>
            <w:proofErr w:type="spellEnd"/>
            <w:r w:rsidRPr="005B313F">
              <w:rPr>
                <w:sz w:val="24"/>
                <w:szCs w:val="24"/>
              </w:rPr>
              <w:t>.</w:t>
            </w:r>
          </w:p>
        </w:tc>
      </w:tr>
    </w:tbl>
    <w:p w14:paraId="48FD6EDE" w14:textId="77777777" w:rsidR="00CF6A67" w:rsidRPr="005B313F" w:rsidRDefault="00CF6A67" w:rsidP="00CF6A67">
      <w:pPr>
        <w:spacing w:line="259" w:lineRule="auto"/>
        <w:rPr>
          <w:b/>
          <w:sz w:val="24"/>
          <w:szCs w:val="24"/>
        </w:rPr>
      </w:pPr>
    </w:p>
    <w:p w14:paraId="3D931B3B" w14:textId="77777777" w:rsidR="00CF6A67" w:rsidRPr="005B313F" w:rsidRDefault="00CF6A67" w:rsidP="00CF6A67">
      <w:pPr>
        <w:spacing w:after="13" w:line="248" w:lineRule="auto"/>
        <w:ind w:left="2268" w:right="718"/>
        <w:jc w:val="both"/>
        <w:rPr>
          <w:b/>
          <w:sz w:val="24"/>
          <w:szCs w:val="24"/>
        </w:rPr>
      </w:pPr>
      <w:r w:rsidRPr="005B313F">
        <w:rPr>
          <w:b/>
          <w:sz w:val="24"/>
          <w:szCs w:val="24"/>
        </w:rPr>
        <w:t>4.3.Разделы дисциплины, изучаемые в 1-м семестре</w:t>
      </w:r>
    </w:p>
    <w:tbl>
      <w:tblPr>
        <w:tblStyle w:val="TableGrid"/>
        <w:tblW w:w="9902" w:type="dxa"/>
        <w:tblInd w:w="-132" w:type="dxa"/>
        <w:tblCellMar>
          <w:left w:w="10" w:type="dxa"/>
        </w:tblCellMar>
        <w:tblLook w:val="04A0" w:firstRow="1" w:lastRow="0" w:firstColumn="1" w:lastColumn="0" w:noHBand="0" w:noVBand="1"/>
      </w:tblPr>
      <w:tblGrid>
        <w:gridCol w:w="1267"/>
        <w:gridCol w:w="4545"/>
        <w:gridCol w:w="1077"/>
        <w:gridCol w:w="806"/>
        <w:gridCol w:w="550"/>
        <w:gridCol w:w="686"/>
        <w:gridCol w:w="971"/>
      </w:tblGrid>
      <w:tr w:rsidR="00CF6A67" w:rsidRPr="005B313F" w14:paraId="7F7B3E4E" w14:textId="77777777" w:rsidTr="00B50C80">
        <w:trPr>
          <w:trHeight w:val="451"/>
        </w:trPr>
        <w:tc>
          <w:tcPr>
            <w:tcW w:w="1267" w:type="dxa"/>
            <w:vMerge w:val="restart"/>
            <w:tcBorders>
              <w:top w:val="single" w:sz="4" w:space="0" w:color="000000"/>
              <w:left w:val="single" w:sz="4" w:space="0" w:color="000000"/>
              <w:bottom w:val="single" w:sz="4" w:space="0" w:color="000000"/>
              <w:right w:val="single" w:sz="4" w:space="0" w:color="000000"/>
            </w:tcBorders>
          </w:tcPr>
          <w:p w14:paraId="4F888571" w14:textId="77777777" w:rsidR="00CF6A67" w:rsidRPr="005B313F" w:rsidRDefault="00CF6A67" w:rsidP="00B50C80">
            <w:pPr>
              <w:spacing w:after="121" w:line="259" w:lineRule="auto"/>
              <w:ind w:right="174"/>
              <w:jc w:val="both"/>
              <w:rPr>
                <w:sz w:val="24"/>
                <w:szCs w:val="24"/>
              </w:rPr>
            </w:pPr>
            <w:r w:rsidRPr="005B313F">
              <w:rPr>
                <w:sz w:val="24"/>
                <w:szCs w:val="24"/>
              </w:rPr>
              <w:t xml:space="preserve">        № </w:t>
            </w:r>
          </w:p>
          <w:p w14:paraId="4374262E" w14:textId="77777777" w:rsidR="00CF6A67" w:rsidRPr="005B313F" w:rsidRDefault="00CF6A67" w:rsidP="00B50C80">
            <w:pPr>
              <w:spacing w:line="259" w:lineRule="auto"/>
              <w:ind w:left="199"/>
              <w:jc w:val="both"/>
              <w:rPr>
                <w:sz w:val="24"/>
                <w:szCs w:val="24"/>
              </w:rPr>
            </w:pPr>
            <w:r w:rsidRPr="005B313F">
              <w:rPr>
                <w:sz w:val="24"/>
                <w:szCs w:val="24"/>
              </w:rPr>
              <w:t xml:space="preserve">раздела </w:t>
            </w:r>
          </w:p>
        </w:tc>
        <w:tc>
          <w:tcPr>
            <w:tcW w:w="4545" w:type="dxa"/>
            <w:vMerge w:val="restart"/>
            <w:tcBorders>
              <w:top w:val="single" w:sz="4" w:space="0" w:color="000000"/>
              <w:left w:val="single" w:sz="4" w:space="0" w:color="000000"/>
              <w:bottom w:val="single" w:sz="4" w:space="0" w:color="000000"/>
              <w:right w:val="single" w:sz="4" w:space="0" w:color="000000"/>
            </w:tcBorders>
          </w:tcPr>
          <w:p w14:paraId="59E97C4A" w14:textId="77777777" w:rsidR="00CF6A67" w:rsidRPr="005B313F" w:rsidRDefault="00CF6A67" w:rsidP="00B50C80">
            <w:pPr>
              <w:spacing w:line="259" w:lineRule="auto"/>
              <w:ind w:right="7"/>
              <w:jc w:val="both"/>
              <w:rPr>
                <w:sz w:val="24"/>
                <w:szCs w:val="24"/>
              </w:rPr>
            </w:pPr>
            <w:r w:rsidRPr="005B313F">
              <w:rPr>
                <w:sz w:val="24"/>
                <w:szCs w:val="24"/>
              </w:rPr>
              <w:t xml:space="preserve">Наименование разделов </w:t>
            </w:r>
          </w:p>
        </w:tc>
        <w:tc>
          <w:tcPr>
            <w:tcW w:w="4090" w:type="dxa"/>
            <w:gridSpan w:val="5"/>
            <w:tcBorders>
              <w:top w:val="single" w:sz="4" w:space="0" w:color="000000"/>
              <w:left w:val="single" w:sz="4" w:space="0" w:color="000000"/>
              <w:bottom w:val="single" w:sz="4" w:space="0" w:color="000000"/>
              <w:right w:val="single" w:sz="4" w:space="0" w:color="000000"/>
            </w:tcBorders>
          </w:tcPr>
          <w:p w14:paraId="6D520AF5" w14:textId="77777777" w:rsidR="00CF6A67" w:rsidRPr="005B313F" w:rsidRDefault="00CF6A67" w:rsidP="00B50C80">
            <w:pPr>
              <w:spacing w:line="259" w:lineRule="auto"/>
              <w:ind w:right="1326"/>
              <w:jc w:val="center"/>
              <w:rPr>
                <w:sz w:val="24"/>
                <w:szCs w:val="24"/>
              </w:rPr>
            </w:pPr>
            <w:r w:rsidRPr="005B313F">
              <w:rPr>
                <w:sz w:val="24"/>
                <w:szCs w:val="24"/>
              </w:rPr>
              <w:t>Количество часов</w:t>
            </w:r>
          </w:p>
        </w:tc>
      </w:tr>
      <w:tr w:rsidR="00CF6A67" w:rsidRPr="005B313F" w14:paraId="30C4DA8A" w14:textId="77777777" w:rsidTr="00B50C80">
        <w:trPr>
          <w:trHeight w:val="451"/>
        </w:trPr>
        <w:tc>
          <w:tcPr>
            <w:tcW w:w="1267" w:type="dxa"/>
            <w:vMerge/>
            <w:tcBorders>
              <w:top w:val="single" w:sz="4" w:space="0" w:color="000000"/>
              <w:left w:val="single" w:sz="4" w:space="0" w:color="000000"/>
              <w:bottom w:val="single" w:sz="4" w:space="0" w:color="000000"/>
              <w:right w:val="single" w:sz="4" w:space="0" w:color="000000"/>
            </w:tcBorders>
          </w:tcPr>
          <w:p w14:paraId="3612265B" w14:textId="77777777" w:rsidR="00CF6A67" w:rsidRPr="005B313F" w:rsidRDefault="00CF6A67" w:rsidP="00B50C80">
            <w:pPr>
              <w:spacing w:after="121" w:line="259" w:lineRule="auto"/>
              <w:ind w:right="174"/>
              <w:jc w:val="both"/>
              <w:rPr>
                <w:sz w:val="24"/>
                <w:szCs w:val="24"/>
              </w:rPr>
            </w:pPr>
          </w:p>
        </w:tc>
        <w:tc>
          <w:tcPr>
            <w:tcW w:w="4545" w:type="dxa"/>
            <w:vMerge/>
            <w:tcBorders>
              <w:top w:val="single" w:sz="4" w:space="0" w:color="000000"/>
              <w:left w:val="single" w:sz="4" w:space="0" w:color="000000"/>
              <w:bottom w:val="single" w:sz="4" w:space="0" w:color="000000"/>
              <w:right w:val="single" w:sz="4" w:space="0" w:color="000000"/>
            </w:tcBorders>
          </w:tcPr>
          <w:p w14:paraId="715639D0" w14:textId="77777777" w:rsidR="00CF6A67" w:rsidRPr="005B313F" w:rsidRDefault="00CF6A67" w:rsidP="00B50C80">
            <w:pPr>
              <w:spacing w:line="259" w:lineRule="auto"/>
              <w:ind w:right="7"/>
              <w:jc w:val="both"/>
              <w:rPr>
                <w:sz w:val="24"/>
                <w:szCs w:val="24"/>
              </w:rPr>
            </w:pPr>
          </w:p>
        </w:tc>
        <w:tc>
          <w:tcPr>
            <w:tcW w:w="4090" w:type="dxa"/>
            <w:gridSpan w:val="5"/>
            <w:tcBorders>
              <w:top w:val="single" w:sz="4" w:space="0" w:color="000000"/>
              <w:left w:val="single" w:sz="4" w:space="0" w:color="000000"/>
              <w:bottom w:val="single" w:sz="4" w:space="0" w:color="000000"/>
              <w:right w:val="single" w:sz="4" w:space="0" w:color="000000"/>
            </w:tcBorders>
          </w:tcPr>
          <w:p w14:paraId="13F4C8B7" w14:textId="77777777" w:rsidR="00CF6A67" w:rsidRPr="005B313F" w:rsidRDefault="00CF6A67" w:rsidP="00B50C80">
            <w:pPr>
              <w:spacing w:line="259" w:lineRule="auto"/>
              <w:ind w:right="1326"/>
              <w:jc w:val="center"/>
              <w:rPr>
                <w:sz w:val="24"/>
                <w:szCs w:val="24"/>
              </w:rPr>
            </w:pPr>
            <w:r w:rsidRPr="005B313F">
              <w:rPr>
                <w:rFonts w:eastAsia="Times New Roman"/>
                <w:sz w:val="24"/>
                <w:szCs w:val="24"/>
                <w:lang w:eastAsia="en-US"/>
              </w:rPr>
              <w:t xml:space="preserve">Контактная работа </w:t>
            </w:r>
            <w:proofErr w:type="spellStart"/>
            <w:r w:rsidRPr="005B313F">
              <w:rPr>
                <w:rFonts w:eastAsia="Times New Roman"/>
                <w:sz w:val="24"/>
                <w:szCs w:val="24"/>
                <w:lang w:eastAsia="en-US"/>
              </w:rPr>
              <w:t>обучающися</w:t>
            </w:r>
            <w:proofErr w:type="spellEnd"/>
          </w:p>
        </w:tc>
      </w:tr>
      <w:tr w:rsidR="00CF6A67" w:rsidRPr="005B313F" w14:paraId="2BE4DC8E" w14:textId="77777777" w:rsidTr="00B50C80">
        <w:trPr>
          <w:trHeight w:val="562"/>
        </w:trPr>
        <w:tc>
          <w:tcPr>
            <w:tcW w:w="1267" w:type="dxa"/>
            <w:vMerge/>
            <w:tcBorders>
              <w:top w:val="nil"/>
              <w:left w:val="single" w:sz="4" w:space="0" w:color="000000"/>
              <w:bottom w:val="nil"/>
              <w:right w:val="single" w:sz="4" w:space="0" w:color="000000"/>
            </w:tcBorders>
          </w:tcPr>
          <w:p w14:paraId="0B00B39B" w14:textId="77777777" w:rsidR="00CF6A67" w:rsidRPr="005B313F" w:rsidRDefault="00CF6A67" w:rsidP="00B50C80">
            <w:pPr>
              <w:spacing w:after="160" w:line="259" w:lineRule="auto"/>
              <w:jc w:val="both"/>
              <w:rPr>
                <w:sz w:val="24"/>
                <w:szCs w:val="24"/>
              </w:rPr>
            </w:pPr>
          </w:p>
        </w:tc>
        <w:tc>
          <w:tcPr>
            <w:tcW w:w="4545" w:type="dxa"/>
            <w:vMerge/>
            <w:tcBorders>
              <w:top w:val="nil"/>
              <w:left w:val="single" w:sz="4" w:space="0" w:color="000000"/>
              <w:bottom w:val="nil"/>
              <w:right w:val="single" w:sz="4" w:space="0" w:color="000000"/>
            </w:tcBorders>
          </w:tcPr>
          <w:p w14:paraId="34F7021F" w14:textId="77777777" w:rsidR="00CF6A67" w:rsidRPr="005B313F" w:rsidRDefault="00CF6A67" w:rsidP="00B50C80">
            <w:pPr>
              <w:spacing w:after="160" w:line="259" w:lineRule="auto"/>
              <w:jc w:val="both"/>
              <w:rPr>
                <w:sz w:val="24"/>
                <w:szCs w:val="24"/>
              </w:rPr>
            </w:pPr>
          </w:p>
        </w:tc>
        <w:tc>
          <w:tcPr>
            <w:tcW w:w="1077" w:type="dxa"/>
            <w:vMerge w:val="restart"/>
            <w:tcBorders>
              <w:top w:val="single" w:sz="4" w:space="0" w:color="000000"/>
              <w:left w:val="single" w:sz="4" w:space="0" w:color="000000"/>
              <w:bottom w:val="single" w:sz="4" w:space="0" w:color="000000"/>
              <w:right w:val="single" w:sz="4" w:space="0" w:color="000000"/>
            </w:tcBorders>
          </w:tcPr>
          <w:p w14:paraId="03193DAD" w14:textId="77777777" w:rsidR="00CF6A67" w:rsidRPr="005B313F" w:rsidRDefault="00CF6A67" w:rsidP="00B50C80">
            <w:pPr>
              <w:spacing w:line="259" w:lineRule="auto"/>
              <w:ind w:right="184"/>
              <w:jc w:val="both"/>
              <w:rPr>
                <w:sz w:val="24"/>
                <w:szCs w:val="24"/>
              </w:rPr>
            </w:pPr>
            <w:r w:rsidRPr="005B313F">
              <w:rPr>
                <w:sz w:val="24"/>
                <w:szCs w:val="24"/>
              </w:rPr>
              <w:t xml:space="preserve">Всего </w:t>
            </w:r>
          </w:p>
        </w:tc>
        <w:tc>
          <w:tcPr>
            <w:tcW w:w="2042" w:type="dxa"/>
            <w:gridSpan w:val="3"/>
            <w:tcBorders>
              <w:top w:val="single" w:sz="4" w:space="0" w:color="000000"/>
              <w:left w:val="single" w:sz="4" w:space="0" w:color="000000"/>
              <w:bottom w:val="single" w:sz="4" w:space="0" w:color="000000"/>
              <w:right w:val="single" w:sz="4" w:space="0" w:color="000000"/>
            </w:tcBorders>
          </w:tcPr>
          <w:p w14:paraId="7A5FC43A" w14:textId="77777777" w:rsidR="00CF6A67" w:rsidRPr="005B313F" w:rsidRDefault="00CF6A67" w:rsidP="00B50C80">
            <w:pPr>
              <w:spacing w:line="259" w:lineRule="auto"/>
              <w:ind w:left="516" w:hanging="197"/>
              <w:jc w:val="both"/>
              <w:rPr>
                <w:sz w:val="24"/>
                <w:szCs w:val="24"/>
              </w:rPr>
            </w:pPr>
            <w:r w:rsidRPr="005B313F">
              <w:rPr>
                <w:sz w:val="24"/>
                <w:szCs w:val="24"/>
              </w:rPr>
              <w:t xml:space="preserve">Аудиторная работа </w:t>
            </w:r>
          </w:p>
        </w:tc>
        <w:tc>
          <w:tcPr>
            <w:tcW w:w="971" w:type="dxa"/>
            <w:vMerge w:val="restart"/>
            <w:tcBorders>
              <w:top w:val="single" w:sz="4" w:space="0" w:color="000000"/>
              <w:left w:val="single" w:sz="4" w:space="0" w:color="000000"/>
              <w:bottom w:val="single" w:sz="4" w:space="0" w:color="000000"/>
              <w:right w:val="single" w:sz="4" w:space="0" w:color="000000"/>
            </w:tcBorders>
          </w:tcPr>
          <w:p w14:paraId="46F7CF9F" w14:textId="77777777" w:rsidR="00CF6A67" w:rsidRPr="005B313F" w:rsidRDefault="00CF6A67" w:rsidP="00B50C80">
            <w:pPr>
              <w:spacing w:line="259" w:lineRule="auto"/>
              <w:ind w:left="199" w:firstLine="60"/>
              <w:jc w:val="both"/>
              <w:rPr>
                <w:sz w:val="24"/>
                <w:szCs w:val="24"/>
              </w:rPr>
            </w:pPr>
            <w:r w:rsidRPr="005B313F">
              <w:rPr>
                <w:sz w:val="24"/>
                <w:szCs w:val="24"/>
              </w:rPr>
              <w:t xml:space="preserve">Вне- ауд. работа </w:t>
            </w:r>
          </w:p>
        </w:tc>
      </w:tr>
      <w:tr w:rsidR="00CF6A67" w:rsidRPr="005B313F" w14:paraId="3E6F7C32" w14:textId="77777777" w:rsidTr="00B50C80">
        <w:trPr>
          <w:trHeight w:val="552"/>
        </w:trPr>
        <w:tc>
          <w:tcPr>
            <w:tcW w:w="1267" w:type="dxa"/>
            <w:vMerge/>
            <w:tcBorders>
              <w:top w:val="nil"/>
              <w:left w:val="single" w:sz="4" w:space="0" w:color="000000"/>
              <w:bottom w:val="single" w:sz="4" w:space="0" w:color="000000"/>
              <w:right w:val="single" w:sz="4" w:space="0" w:color="000000"/>
            </w:tcBorders>
          </w:tcPr>
          <w:p w14:paraId="05EE0C9B" w14:textId="77777777" w:rsidR="00CF6A67" w:rsidRPr="005B313F" w:rsidRDefault="00CF6A67" w:rsidP="00B50C80">
            <w:pPr>
              <w:spacing w:after="160" w:line="259" w:lineRule="auto"/>
              <w:jc w:val="both"/>
              <w:rPr>
                <w:sz w:val="24"/>
                <w:szCs w:val="24"/>
              </w:rPr>
            </w:pPr>
          </w:p>
        </w:tc>
        <w:tc>
          <w:tcPr>
            <w:tcW w:w="4545" w:type="dxa"/>
            <w:vMerge/>
            <w:tcBorders>
              <w:top w:val="nil"/>
              <w:left w:val="single" w:sz="4" w:space="0" w:color="000000"/>
              <w:bottom w:val="single" w:sz="4" w:space="0" w:color="000000"/>
              <w:right w:val="single" w:sz="4" w:space="0" w:color="000000"/>
            </w:tcBorders>
          </w:tcPr>
          <w:p w14:paraId="186641B2" w14:textId="77777777" w:rsidR="00CF6A67" w:rsidRPr="005B313F" w:rsidRDefault="00CF6A67" w:rsidP="00B50C80">
            <w:pPr>
              <w:spacing w:after="160" w:line="259" w:lineRule="auto"/>
              <w:jc w:val="both"/>
              <w:rPr>
                <w:sz w:val="24"/>
                <w:szCs w:val="24"/>
              </w:rPr>
            </w:pPr>
          </w:p>
        </w:tc>
        <w:tc>
          <w:tcPr>
            <w:tcW w:w="1077" w:type="dxa"/>
            <w:vMerge/>
            <w:tcBorders>
              <w:top w:val="nil"/>
              <w:left w:val="single" w:sz="4" w:space="0" w:color="000000"/>
              <w:bottom w:val="single" w:sz="4" w:space="0" w:color="000000"/>
              <w:right w:val="single" w:sz="4" w:space="0" w:color="000000"/>
            </w:tcBorders>
          </w:tcPr>
          <w:p w14:paraId="25F303A9" w14:textId="77777777" w:rsidR="00CF6A67" w:rsidRPr="005B313F" w:rsidRDefault="00CF6A67" w:rsidP="00B50C80">
            <w:pPr>
              <w:spacing w:after="160" w:line="259" w:lineRule="auto"/>
              <w:jc w:val="both"/>
              <w:rPr>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76E0347F" w14:textId="77777777" w:rsidR="00CF6A67" w:rsidRPr="005B313F" w:rsidRDefault="00CF6A67" w:rsidP="00B50C80">
            <w:pPr>
              <w:spacing w:line="259" w:lineRule="auto"/>
              <w:ind w:left="221"/>
              <w:jc w:val="both"/>
              <w:rPr>
                <w:sz w:val="24"/>
                <w:szCs w:val="24"/>
              </w:rPr>
            </w:pPr>
            <w:r w:rsidRPr="005B313F">
              <w:rPr>
                <w:sz w:val="24"/>
                <w:szCs w:val="24"/>
              </w:rPr>
              <w:t xml:space="preserve">Л </w:t>
            </w:r>
          </w:p>
        </w:tc>
        <w:tc>
          <w:tcPr>
            <w:tcW w:w="550" w:type="dxa"/>
            <w:tcBorders>
              <w:top w:val="single" w:sz="4" w:space="0" w:color="000000"/>
              <w:left w:val="single" w:sz="4" w:space="0" w:color="000000"/>
              <w:bottom w:val="single" w:sz="4" w:space="0" w:color="000000"/>
              <w:right w:val="single" w:sz="4" w:space="0" w:color="000000"/>
            </w:tcBorders>
          </w:tcPr>
          <w:p w14:paraId="124ADEA1" w14:textId="77777777" w:rsidR="00CF6A67" w:rsidRPr="005B313F" w:rsidRDefault="00CF6A67" w:rsidP="00B50C80">
            <w:pPr>
              <w:spacing w:line="259" w:lineRule="auto"/>
              <w:jc w:val="both"/>
              <w:rPr>
                <w:sz w:val="24"/>
                <w:szCs w:val="24"/>
              </w:rPr>
            </w:pPr>
            <w:r w:rsidRPr="005B313F">
              <w:rPr>
                <w:sz w:val="24"/>
                <w:szCs w:val="24"/>
              </w:rPr>
              <w:t xml:space="preserve">ПЗ </w:t>
            </w:r>
          </w:p>
        </w:tc>
        <w:tc>
          <w:tcPr>
            <w:tcW w:w="686" w:type="dxa"/>
            <w:tcBorders>
              <w:top w:val="single" w:sz="4" w:space="0" w:color="000000"/>
              <w:left w:val="single" w:sz="4" w:space="0" w:color="000000"/>
              <w:bottom w:val="single" w:sz="4" w:space="0" w:color="000000"/>
              <w:right w:val="single" w:sz="4" w:space="0" w:color="000000"/>
            </w:tcBorders>
          </w:tcPr>
          <w:p w14:paraId="5D4B8EF1" w14:textId="77777777" w:rsidR="00CF6A67" w:rsidRPr="005B313F" w:rsidRDefault="00CF6A67" w:rsidP="00B50C80">
            <w:pPr>
              <w:spacing w:line="259" w:lineRule="auto"/>
              <w:ind w:left="240"/>
              <w:jc w:val="both"/>
              <w:rPr>
                <w:sz w:val="24"/>
                <w:szCs w:val="24"/>
              </w:rPr>
            </w:pPr>
            <w:r w:rsidRPr="005B313F">
              <w:rPr>
                <w:sz w:val="24"/>
                <w:szCs w:val="24"/>
              </w:rPr>
              <w:t xml:space="preserve">ЛР </w:t>
            </w:r>
          </w:p>
        </w:tc>
        <w:tc>
          <w:tcPr>
            <w:tcW w:w="971" w:type="dxa"/>
            <w:vMerge/>
            <w:tcBorders>
              <w:top w:val="nil"/>
              <w:left w:val="single" w:sz="4" w:space="0" w:color="000000"/>
              <w:bottom w:val="single" w:sz="4" w:space="0" w:color="000000"/>
              <w:right w:val="single" w:sz="4" w:space="0" w:color="000000"/>
            </w:tcBorders>
          </w:tcPr>
          <w:p w14:paraId="36B7A631" w14:textId="77777777" w:rsidR="00CF6A67" w:rsidRPr="005B313F" w:rsidRDefault="00CF6A67" w:rsidP="00B50C80">
            <w:pPr>
              <w:spacing w:after="160" w:line="259" w:lineRule="auto"/>
              <w:jc w:val="both"/>
              <w:rPr>
                <w:sz w:val="24"/>
                <w:szCs w:val="24"/>
              </w:rPr>
            </w:pPr>
          </w:p>
        </w:tc>
      </w:tr>
      <w:tr w:rsidR="00CF6A67" w:rsidRPr="005B313F" w14:paraId="12C4B9D5" w14:textId="77777777" w:rsidTr="00B50C80">
        <w:trPr>
          <w:trHeight w:val="326"/>
        </w:trPr>
        <w:tc>
          <w:tcPr>
            <w:tcW w:w="1267" w:type="dxa"/>
            <w:tcBorders>
              <w:top w:val="single" w:sz="4" w:space="0" w:color="000000"/>
              <w:left w:val="single" w:sz="4" w:space="0" w:color="000000"/>
              <w:bottom w:val="single" w:sz="4" w:space="0" w:color="000000"/>
              <w:right w:val="single" w:sz="4" w:space="0" w:color="000000"/>
            </w:tcBorders>
          </w:tcPr>
          <w:p w14:paraId="55FC4E33" w14:textId="77777777" w:rsidR="00CF6A67" w:rsidRPr="005B313F" w:rsidRDefault="00CF6A67" w:rsidP="00B50C80">
            <w:pPr>
              <w:spacing w:line="259" w:lineRule="auto"/>
              <w:ind w:left="40"/>
              <w:jc w:val="both"/>
              <w:rPr>
                <w:sz w:val="24"/>
                <w:szCs w:val="24"/>
              </w:rPr>
            </w:pPr>
            <w:r w:rsidRPr="005B313F">
              <w:rPr>
                <w:sz w:val="24"/>
                <w:szCs w:val="24"/>
              </w:rPr>
              <w:t xml:space="preserve">1 </w:t>
            </w:r>
          </w:p>
        </w:tc>
        <w:tc>
          <w:tcPr>
            <w:tcW w:w="4545" w:type="dxa"/>
            <w:tcBorders>
              <w:top w:val="single" w:sz="4" w:space="0" w:color="000000"/>
              <w:left w:val="single" w:sz="4" w:space="0" w:color="000000"/>
              <w:bottom w:val="single" w:sz="4" w:space="0" w:color="000000"/>
              <w:right w:val="single" w:sz="4" w:space="0" w:color="000000"/>
            </w:tcBorders>
          </w:tcPr>
          <w:p w14:paraId="4B50D1AB" w14:textId="77777777" w:rsidR="00CF6A67" w:rsidRPr="005B313F" w:rsidRDefault="00CF6A67" w:rsidP="00B50C80">
            <w:pPr>
              <w:spacing w:line="259" w:lineRule="auto"/>
              <w:ind w:right="8"/>
              <w:jc w:val="both"/>
              <w:rPr>
                <w:sz w:val="24"/>
                <w:szCs w:val="24"/>
              </w:rPr>
            </w:pPr>
            <w:r w:rsidRPr="005B313F">
              <w:rPr>
                <w:sz w:val="24"/>
                <w:szCs w:val="24"/>
              </w:rPr>
              <w:t xml:space="preserve">2 </w:t>
            </w:r>
          </w:p>
        </w:tc>
        <w:tc>
          <w:tcPr>
            <w:tcW w:w="1077" w:type="dxa"/>
            <w:tcBorders>
              <w:top w:val="single" w:sz="4" w:space="0" w:color="000000"/>
              <w:left w:val="single" w:sz="4" w:space="0" w:color="000000"/>
              <w:bottom w:val="single" w:sz="4" w:space="0" w:color="000000"/>
              <w:right w:val="single" w:sz="4" w:space="0" w:color="000000"/>
            </w:tcBorders>
          </w:tcPr>
          <w:p w14:paraId="76887079" w14:textId="77777777" w:rsidR="00CF6A67" w:rsidRPr="005B313F" w:rsidRDefault="00CF6A67" w:rsidP="00B50C80">
            <w:pPr>
              <w:spacing w:line="259" w:lineRule="auto"/>
              <w:ind w:right="8"/>
              <w:jc w:val="both"/>
              <w:rPr>
                <w:sz w:val="24"/>
                <w:szCs w:val="24"/>
              </w:rPr>
            </w:pPr>
            <w:r w:rsidRPr="005B313F">
              <w:rPr>
                <w:sz w:val="24"/>
                <w:szCs w:val="24"/>
              </w:rPr>
              <w:t xml:space="preserve">3 </w:t>
            </w:r>
          </w:p>
        </w:tc>
        <w:tc>
          <w:tcPr>
            <w:tcW w:w="806" w:type="dxa"/>
            <w:tcBorders>
              <w:top w:val="single" w:sz="4" w:space="0" w:color="000000"/>
              <w:left w:val="single" w:sz="4" w:space="0" w:color="000000"/>
              <w:bottom w:val="single" w:sz="4" w:space="0" w:color="000000"/>
              <w:right w:val="single" w:sz="4" w:space="0" w:color="000000"/>
            </w:tcBorders>
          </w:tcPr>
          <w:p w14:paraId="6B4FCC9D" w14:textId="77777777" w:rsidR="00CF6A67" w:rsidRPr="005B313F" w:rsidRDefault="00CF6A67" w:rsidP="00B50C80">
            <w:pPr>
              <w:spacing w:line="259" w:lineRule="auto"/>
              <w:ind w:left="35"/>
              <w:jc w:val="both"/>
              <w:rPr>
                <w:sz w:val="24"/>
                <w:szCs w:val="24"/>
              </w:rPr>
            </w:pPr>
            <w:r w:rsidRPr="005B313F">
              <w:rPr>
                <w:sz w:val="24"/>
                <w:szCs w:val="24"/>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6F698A35" w14:textId="77777777" w:rsidR="00CF6A67" w:rsidRPr="005B313F" w:rsidRDefault="00CF6A67" w:rsidP="00B50C80">
            <w:pPr>
              <w:spacing w:line="259" w:lineRule="auto"/>
              <w:ind w:right="162"/>
              <w:jc w:val="both"/>
              <w:rPr>
                <w:sz w:val="24"/>
                <w:szCs w:val="24"/>
              </w:rPr>
            </w:pPr>
            <w:r w:rsidRPr="005B313F">
              <w:rPr>
                <w:sz w:val="24"/>
                <w:szCs w:val="24"/>
              </w:rPr>
              <w:t xml:space="preserve">5 </w:t>
            </w:r>
          </w:p>
        </w:tc>
        <w:tc>
          <w:tcPr>
            <w:tcW w:w="686" w:type="dxa"/>
            <w:tcBorders>
              <w:top w:val="single" w:sz="4" w:space="0" w:color="000000"/>
              <w:left w:val="single" w:sz="4" w:space="0" w:color="000000"/>
              <w:bottom w:val="single" w:sz="4" w:space="0" w:color="000000"/>
              <w:right w:val="single" w:sz="4" w:space="0" w:color="000000"/>
            </w:tcBorders>
          </w:tcPr>
          <w:p w14:paraId="3EE8181A" w14:textId="77777777" w:rsidR="00CF6A67" w:rsidRPr="005B313F" w:rsidRDefault="00CF6A67" w:rsidP="00B50C80">
            <w:pPr>
              <w:spacing w:line="259" w:lineRule="auto"/>
              <w:ind w:right="8"/>
              <w:jc w:val="both"/>
              <w:rPr>
                <w:sz w:val="24"/>
                <w:szCs w:val="24"/>
              </w:rPr>
            </w:pPr>
            <w:r w:rsidRPr="005B313F">
              <w:rPr>
                <w:sz w:val="24"/>
                <w:szCs w:val="24"/>
              </w:rPr>
              <w:t xml:space="preserve">6 </w:t>
            </w:r>
          </w:p>
        </w:tc>
        <w:tc>
          <w:tcPr>
            <w:tcW w:w="971" w:type="dxa"/>
            <w:tcBorders>
              <w:top w:val="single" w:sz="4" w:space="0" w:color="000000"/>
              <w:left w:val="single" w:sz="4" w:space="0" w:color="000000"/>
              <w:bottom w:val="single" w:sz="4" w:space="0" w:color="000000"/>
              <w:right w:val="single" w:sz="4" w:space="0" w:color="000000"/>
            </w:tcBorders>
          </w:tcPr>
          <w:p w14:paraId="68F1793B" w14:textId="77777777" w:rsidR="00CF6A67" w:rsidRPr="005B313F" w:rsidRDefault="00CF6A67" w:rsidP="00B50C80">
            <w:pPr>
              <w:spacing w:line="259" w:lineRule="auto"/>
              <w:ind w:right="13"/>
              <w:jc w:val="both"/>
              <w:rPr>
                <w:sz w:val="24"/>
                <w:szCs w:val="24"/>
              </w:rPr>
            </w:pPr>
            <w:r w:rsidRPr="005B313F">
              <w:rPr>
                <w:sz w:val="24"/>
                <w:szCs w:val="24"/>
              </w:rPr>
              <w:t xml:space="preserve">7 </w:t>
            </w:r>
          </w:p>
        </w:tc>
      </w:tr>
      <w:tr w:rsidR="00CF6A67" w:rsidRPr="005B313F" w14:paraId="19796CE3" w14:textId="77777777" w:rsidTr="00B50C80">
        <w:trPr>
          <w:trHeight w:val="557"/>
        </w:trPr>
        <w:tc>
          <w:tcPr>
            <w:tcW w:w="1267" w:type="dxa"/>
            <w:tcBorders>
              <w:top w:val="single" w:sz="4" w:space="0" w:color="000000"/>
              <w:left w:val="single" w:sz="4" w:space="0" w:color="000000"/>
              <w:bottom w:val="single" w:sz="4" w:space="0" w:color="000000"/>
              <w:right w:val="single" w:sz="4" w:space="0" w:color="000000"/>
            </w:tcBorders>
          </w:tcPr>
          <w:p w14:paraId="2019DB5A" w14:textId="77777777" w:rsidR="00CF6A67" w:rsidRPr="005B313F" w:rsidRDefault="00CF6A67" w:rsidP="00B50C80">
            <w:pPr>
              <w:spacing w:line="259" w:lineRule="auto"/>
              <w:ind w:left="40"/>
              <w:jc w:val="both"/>
              <w:rPr>
                <w:sz w:val="24"/>
                <w:szCs w:val="24"/>
              </w:rPr>
            </w:pPr>
            <w:r w:rsidRPr="005B313F">
              <w:rPr>
                <w:sz w:val="24"/>
                <w:szCs w:val="24"/>
              </w:rPr>
              <w:t>1</w:t>
            </w:r>
          </w:p>
        </w:tc>
        <w:tc>
          <w:tcPr>
            <w:tcW w:w="4545" w:type="dxa"/>
            <w:tcBorders>
              <w:top w:val="single" w:sz="4" w:space="0" w:color="000000"/>
              <w:left w:val="single" w:sz="4" w:space="0" w:color="000000"/>
              <w:bottom w:val="single" w:sz="4" w:space="0" w:color="000000"/>
              <w:right w:val="single" w:sz="4" w:space="0" w:color="000000"/>
            </w:tcBorders>
          </w:tcPr>
          <w:p w14:paraId="1B00BD4D" w14:textId="77777777" w:rsidR="00CF6A67" w:rsidRPr="005B313F" w:rsidRDefault="00CF6A67" w:rsidP="00B50C80">
            <w:pPr>
              <w:rPr>
                <w:sz w:val="24"/>
                <w:szCs w:val="24"/>
              </w:rPr>
            </w:pPr>
            <w:r w:rsidRPr="005B313F">
              <w:rPr>
                <w:sz w:val="24"/>
                <w:szCs w:val="24"/>
              </w:rPr>
              <w:t>Древнейшие лингвистические традиции.</w:t>
            </w:r>
          </w:p>
          <w:p w14:paraId="066AEFE5"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000000"/>
              <w:right w:val="single" w:sz="4" w:space="0" w:color="000000"/>
            </w:tcBorders>
          </w:tcPr>
          <w:p w14:paraId="4F81CB27"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415B8264" w14:textId="77777777" w:rsidR="00CF6A67" w:rsidRPr="005B313F" w:rsidRDefault="00CF6A67" w:rsidP="00B50C80">
            <w:pPr>
              <w:spacing w:line="259" w:lineRule="auto"/>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6EA60D64"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735CB813"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470EAFC1" w14:textId="77777777" w:rsidR="00CF6A67" w:rsidRPr="005B313F" w:rsidRDefault="00CF6A67" w:rsidP="00B50C80">
            <w:pPr>
              <w:jc w:val="center"/>
              <w:rPr>
                <w:sz w:val="24"/>
                <w:szCs w:val="24"/>
              </w:rPr>
            </w:pPr>
            <w:r w:rsidRPr="005B313F">
              <w:rPr>
                <w:sz w:val="24"/>
                <w:szCs w:val="24"/>
              </w:rPr>
              <w:t>8</w:t>
            </w:r>
          </w:p>
        </w:tc>
      </w:tr>
      <w:tr w:rsidR="00CF6A67" w:rsidRPr="005B313F" w14:paraId="1FC45C1A" w14:textId="77777777" w:rsidTr="00B50C80">
        <w:trPr>
          <w:trHeight w:val="566"/>
        </w:trPr>
        <w:tc>
          <w:tcPr>
            <w:tcW w:w="1267" w:type="dxa"/>
            <w:tcBorders>
              <w:top w:val="single" w:sz="4" w:space="0" w:color="000000"/>
              <w:left w:val="single" w:sz="4" w:space="0" w:color="000000"/>
              <w:bottom w:val="single" w:sz="4" w:space="0" w:color="000000"/>
              <w:right w:val="single" w:sz="4" w:space="0" w:color="000000"/>
            </w:tcBorders>
          </w:tcPr>
          <w:p w14:paraId="6252F7E9" w14:textId="77777777" w:rsidR="00CF6A67" w:rsidRPr="005B313F" w:rsidRDefault="00CF6A67" w:rsidP="00B50C80">
            <w:pPr>
              <w:spacing w:line="259" w:lineRule="auto"/>
              <w:ind w:left="40"/>
              <w:jc w:val="both"/>
              <w:rPr>
                <w:sz w:val="24"/>
                <w:szCs w:val="24"/>
              </w:rPr>
            </w:pPr>
            <w:r w:rsidRPr="005B313F">
              <w:rPr>
                <w:sz w:val="24"/>
                <w:szCs w:val="24"/>
              </w:rPr>
              <w:t>2</w:t>
            </w:r>
          </w:p>
        </w:tc>
        <w:tc>
          <w:tcPr>
            <w:tcW w:w="4545" w:type="dxa"/>
            <w:tcBorders>
              <w:top w:val="single" w:sz="4" w:space="0" w:color="000000"/>
              <w:left w:val="single" w:sz="4" w:space="0" w:color="000000"/>
              <w:bottom w:val="single" w:sz="4" w:space="0" w:color="000000"/>
              <w:right w:val="single" w:sz="4" w:space="0" w:color="000000"/>
            </w:tcBorders>
          </w:tcPr>
          <w:p w14:paraId="23FD8F5F" w14:textId="77777777" w:rsidR="00CF6A67" w:rsidRPr="005B313F" w:rsidRDefault="00CF6A67" w:rsidP="00B50C80">
            <w:pPr>
              <w:rPr>
                <w:sz w:val="24"/>
                <w:szCs w:val="24"/>
              </w:rPr>
            </w:pPr>
            <w:r w:rsidRPr="005B313F">
              <w:rPr>
                <w:sz w:val="24"/>
                <w:szCs w:val="24"/>
              </w:rPr>
              <w:t>Развитие науки о языке в Средние века и эпоху Возрождения.</w:t>
            </w:r>
          </w:p>
        </w:tc>
        <w:tc>
          <w:tcPr>
            <w:tcW w:w="1077" w:type="dxa"/>
            <w:tcBorders>
              <w:top w:val="single" w:sz="4" w:space="0" w:color="000000"/>
              <w:left w:val="single" w:sz="4" w:space="0" w:color="000000"/>
              <w:bottom w:val="single" w:sz="4" w:space="0" w:color="000000"/>
              <w:right w:val="single" w:sz="4" w:space="0" w:color="000000"/>
            </w:tcBorders>
          </w:tcPr>
          <w:p w14:paraId="5171EE4D"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1ACFE20E"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34200402"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4B46A129"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6FA172F7" w14:textId="77777777" w:rsidR="00CF6A67" w:rsidRPr="005B313F" w:rsidRDefault="00CF6A67" w:rsidP="00B50C80">
            <w:pPr>
              <w:jc w:val="center"/>
              <w:rPr>
                <w:sz w:val="24"/>
                <w:szCs w:val="24"/>
              </w:rPr>
            </w:pPr>
            <w:r w:rsidRPr="005B313F">
              <w:rPr>
                <w:sz w:val="24"/>
                <w:szCs w:val="24"/>
              </w:rPr>
              <w:t>8</w:t>
            </w:r>
          </w:p>
        </w:tc>
      </w:tr>
      <w:tr w:rsidR="00CF6A67" w:rsidRPr="005B313F" w14:paraId="79BF7023" w14:textId="77777777" w:rsidTr="00B50C80">
        <w:trPr>
          <w:trHeight w:val="490"/>
        </w:trPr>
        <w:tc>
          <w:tcPr>
            <w:tcW w:w="1267" w:type="dxa"/>
            <w:tcBorders>
              <w:top w:val="single" w:sz="4" w:space="0" w:color="000000"/>
              <w:left w:val="single" w:sz="4" w:space="0" w:color="000000"/>
              <w:bottom w:val="single" w:sz="4" w:space="0" w:color="000000"/>
              <w:right w:val="single" w:sz="4" w:space="0" w:color="000000"/>
            </w:tcBorders>
          </w:tcPr>
          <w:p w14:paraId="4B0E1A5A" w14:textId="77777777" w:rsidR="00CF6A67" w:rsidRPr="005B313F" w:rsidRDefault="00CF6A67" w:rsidP="00B50C80">
            <w:pPr>
              <w:spacing w:line="259" w:lineRule="auto"/>
              <w:jc w:val="both"/>
              <w:rPr>
                <w:sz w:val="24"/>
                <w:szCs w:val="24"/>
              </w:rPr>
            </w:pPr>
            <w:r w:rsidRPr="005B313F">
              <w:rPr>
                <w:sz w:val="24"/>
                <w:szCs w:val="24"/>
              </w:rPr>
              <w:t>3</w:t>
            </w:r>
          </w:p>
        </w:tc>
        <w:tc>
          <w:tcPr>
            <w:tcW w:w="4545" w:type="dxa"/>
            <w:tcBorders>
              <w:top w:val="single" w:sz="4" w:space="0" w:color="000000"/>
              <w:left w:val="single" w:sz="4" w:space="0" w:color="000000"/>
              <w:bottom w:val="single" w:sz="4" w:space="0" w:color="000000"/>
              <w:right w:val="single" w:sz="4" w:space="0" w:color="000000"/>
            </w:tcBorders>
          </w:tcPr>
          <w:p w14:paraId="7715BE6A" w14:textId="77777777" w:rsidR="00CF6A67" w:rsidRPr="005B313F" w:rsidRDefault="00CF6A67" w:rsidP="00B50C80">
            <w:pPr>
              <w:rPr>
                <w:sz w:val="24"/>
                <w:szCs w:val="24"/>
              </w:rPr>
            </w:pPr>
            <w:r w:rsidRPr="005B313F">
              <w:rPr>
                <w:sz w:val="24"/>
                <w:szCs w:val="24"/>
              </w:rPr>
              <w:t>Формирование сравнительно-исторической языковой парадигмы.</w:t>
            </w:r>
          </w:p>
        </w:tc>
        <w:tc>
          <w:tcPr>
            <w:tcW w:w="1077" w:type="dxa"/>
            <w:tcBorders>
              <w:top w:val="single" w:sz="4" w:space="0" w:color="000000"/>
              <w:left w:val="single" w:sz="4" w:space="0" w:color="000000"/>
              <w:bottom w:val="single" w:sz="4" w:space="0" w:color="000000"/>
              <w:right w:val="single" w:sz="4" w:space="0" w:color="000000"/>
            </w:tcBorders>
          </w:tcPr>
          <w:p w14:paraId="1836F2E7"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0F114E47"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25F4C2C6"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39E0FC9F"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07483FAC" w14:textId="77777777" w:rsidR="00CF6A67" w:rsidRPr="005B313F" w:rsidRDefault="00CF6A67" w:rsidP="00B50C80">
            <w:pPr>
              <w:jc w:val="center"/>
              <w:rPr>
                <w:sz w:val="24"/>
                <w:szCs w:val="24"/>
              </w:rPr>
            </w:pPr>
            <w:r w:rsidRPr="005B313F">
              <w:rPr>
                <w:sz w:val="24"/>
                <w:szCs w:val="24"/>
              </w:rPr>
              <w:t>8</w:t>
            </w:r>
          </w:p>
        </w:tc>
      </w:tr>
      <w:tr w:rsidR="00CF6A67" w:rsidRPr="005B313F" w14:paraId="646917B0" w14:textId="77777777" w:rsidTr="00B50C80">
        <w:trPr>
          <w:trHeight w:val="504"/>
        </w:trPr>
        <w:tc>
          <w:tcPr>
            <w:tcW w:w="1267" w:type="dxa"/>
            <w:tcBorders>
              <w:top w:val="single" w:sz="4" w:space="0" w:color="000000"/>
              <w:left w:val="single" w:sz="4" w:space="0" w:color="000000"/>
              <w:bottom w:val="single" w:sz="4" w:space="0" w:color="000000"/>
              <w:right w:val="single" w:sz="4" w:space="0" w:color="000000"/>
            </w:tcBorders>
          </w:tcPr>
          <w:p w14:paraId="403DF9EF" w14:textId="77777777" w:rsidR="00CF6A67" w:rsidRPr="005B313F" w:rsidRDefault="00CF6A67" w:rsidP="00B50C80">
            <w:pPr>
              <w:spacing w:line="259" w:lineRule="auto"/>
              <w:jc w:val="both"/>
              <w:rPr>
                <w:sz w:val="24"/>
                <w:szCs w:val="24"/>
              </w:rPr>
            </w:pPr>
            <w:r w:rsidRPr="005B313F">
              <w:rPr>
                <w:sz w:val="24"/>
                <w:szCs w:val="24"/>
              </w:rPr>
              <w:lastRenderedPageBreak/>
              <w:t>4</w:t>
            </w:r>
          </w:p>
        </w:tc>
        <w:tc>
          <w:tcPr>
            <w:tcW w:w="4545" w:type="dxa"/>
            <w:tcBorders>
              <w:top w:val="single" w:sz="4" w:space="0" w:color="000000"/>
              <w:left w:val="single" w:sz="4" w:space="0" w:color="000000"/>
              <w:bottom w:val="single" w:sz="4" w:space="0" w:color="000000"/>
              <w:right w:val="single" w:sz="4" w:space="0" w:color="000000"/>
            </w:tcBorders>
          </w:tcPr>
          <w:p w14:paraId="24AA0C2F" w14:textId="77777777" w:rsidR="00CF6A67" w:rsidRPr="005B313F" w:rsidRDefault="00CF6A67" w:rsidP="00B50C80">
            <w:pPr>
              <w:rPr>
                <w:sz w:val="24"/>
                <w:szCs w:val="24"/>
              </w:rPr>
            </w:pPr>
            <w:r w:rsidRPr="005B313F">
              <w:rPr>
                <w:sz w:val="24"/>
                <w:szCs w:val="24"/>
              </w:rPr>
              <w:t>Второй этап развития сравнительно-исторического языкознания.</w:t>
            </w:r>
          </w:p>
        </w:tc>
        <w:tc>
          <w:tcPr>
            <w:tcW w:w="1077" w:type="dxa"/>
            <w:tcBorders>
              <w:top w:val="single" w:sz="4" w:space="0" w:color="000000"/>
              <w:left w:val="single" w:sz="4" w:space="0" w:color="000000"/>
              <w:bottom w:val="single" w:sz="4" w:space="0" w:color="000000"/>
              <w:right w:val="single" w:sz="4" w:space="0" w:color="000000"/>
            </w:tcBorders>
          </w:tcPr>
          <w:p w14:paraId="2AA2300E"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2B1A5FC8"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2DD93534"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00DAD28D"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65CC29B6" w14:textId="77777777" w:rsidR="00CF6A67" w:rsidRPr="005B313F" w:rsidRDefault="00CF6A67" w:rsidP="00B50C80">
            <w:pPr>
              <w:jc w:val="center"/>
              <w:rPr>
                <w:sz w:val="24"/>
                <w:szCs w:val="24"/>
              </w:rPr>
            </w:pPr>
            <w:r w:rsidRPr="005B313F">
              <w:rPr>
                <w:sz w:val="24"/>
                <w:szCs w:val="24"/>
              </w:rPr>
              <w:t>8</w:t>
            </w:r>
          </w:p>
        </w:tc>
      </w:tr>
      <w:tr w:rsidR="00CF6A67" w:rsidRPr="005B313F" w14:paraId="1FC93E3A"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2EBEA7CF" w14:textId="77777777" w:rsidR="00CF6A67" w:rsidRPr="005B313F" w:rsidRDefault="00CF6A67" w:rsidP="00B50C80">
            <w:pPr>
              <w:spacing w:line="259" w:lineRule="auto"/>
              <w:jc w:val="both"/>
              <w:rPr>
                <w:sz w:val="24"/>
                <w:szCs w:val="24"/>
              </w:rPr>
            </w:pPr>
            <w:r w:rsidRPr="005B313F">
              <w:rPr>
                <w:sz w:val="24"/>
                <w:szCs w:val="24"/>
              </w:rPr>
              <w:t>5</w:t>
            </w:r>
          </w:p>
        </w:tc>
        <w:tc>
          <w:tcPr>
            <w:tcW w:w="4545" w:type="dxa"/>
            <w:tcBorders>
              <w:top w:val="single" w:sz="4" w:space="0" w:color="000000"/>
              <w:left w:val="single" w:sz="4" w:space="0" w:color="auto"/>
              <w:bottom w:val="single" w:sz="4" w:space="0" w:color="auto"/>
              <w:right w:val="single" w:sz="4" w:space="0" w:color="000000"/>
            </w:tcBorders>
          </w:tcPr>
          <w:p w14:paraId="6338871D" w14:textId="77777777" w:rsidR="00CF6A67" w:rsidRPr="005B313F" w:rsidRDefault="00CF6A67" w:rsidP="00B50C80">
            <w:pPr>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p w14:paraId="0AA4585A"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auto"/>
              <w:right w:val="single" w:sz="4" w:space="0" w:color="000000"/>
            </w:tcBorders>
          </w:tcPr>
          <w:p w14:paraId="5DDE2EFD"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2FBD85E4"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14C63779"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134AE6EA"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3B895D33" w14:textId="77777777" w:rsidR="00CF6A67" w:rsidRPr="005B313F" w:rsidRDefault="00CF6A67" w:rsidP="00B50C80">
            <w:pPr>
              <w:jc w:val="center"/>
              <w:rPr>
                <w:sz w:val="24"/>
                <w:szCs w:val="24"/>
              </w:rPr>
            </w:pPr>
            <w:r w:rsidRPr="005B313F">
              <w:rPr>
                <w:sz w:val="24"/>
                <w:szCs w:val="24"/>
              </w:rPr>
              <w:t>8</w:t>
            </w:r>
          </w:p>
        </w:tc>
      </w:tr>
      <w:tr w:rsidR="00CF6A67" w:rsidRPr="005B313F" w14:paraId="23A386C8"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0665029A" w14:textId="77777777" w:rsidR="00CF6A67" w:rsidRPr="005B313F" w:rsidRDefault="00CF6A67" w:rsidP="00B50C80">
            <w:pPr>
              <w:spacing w:line="259" w:lineRule="auto"/>
              <w:jc w:val="both"/>
              <w:rPr>
                <w:sz w:val="24"/>
                <w:szCs w:val="24"/>
              </w:rPr>
            </w:pPr>
            <w:r w:rsidRPr="005B313F">
              <w:rPr>
                <w:sz w:val="24"/>
                <w:szCs w:val="24"/>
              </w:rPr>
              <w:t>6</w:t>
            </w:r>
          </w:p>
        </w:tc>
        <w:tc>
          <w:tcPr>
            <w:tcW w:w="4545" w:type="dxa"/>
            <w:tcBorders>
              <w:top w:val="single" w:sz="4" w:space="0" w:color="000000"/>
              <w:left w:val="single" w:sz="4" w:space="0" w:color="auto"/>
              <w:bottom w:val="single" w:sz="4" w:space="0" w:color="auto"/>
              <w:right w:val="single" w:sz="4" w:space="0" w:color="000000"/>
            </w:tcBorders>
          </w:tcPr>
          <w:p w14:paraId="6C218504" w14:textId="77777777" w:rsidR="00CF6A67" w:rsidRPr="005B313F" w:rsidRDefault="00CF6A67" w:rsidP="00B50C80">
            <w:pPr>
              <w:rPr>
                <w:b/>
                <w:sz w:val="24"/>
                <w:szCs w:val="24"/>
              </w:rPr>
            </w:pPr>
            <w:r w:rsidRPr="005B313F">
              <w:rPr>
                <w:sz w:val="24"/>
                <w:szCs w:val="24"/>
              </w:rPr>
              <w:t xml:space="preserve">Развитие языкознания в России. </w:t>
            </w:r>
          </w:p>
          <w:p w14:paraId="5CF8D7B2"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auto"/>
              <w:right w:val="single" w:sz="4" w:space="0" w:color="000000"/>
            </w:tcBorders>
          </w:tcPr>
          <w:p w14:paraId="5177C192"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7A49EC2E"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00F6A15E"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109941FB"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628501D0" w14:textId="77777777" w:rsidR="00CF6A67" w:rsidRPr="005B313F" w:rsidRDefault="00CF6A67" w:rsidP="00B50C80">
            <w:pPr>
              <w:jc w:val="center"/>
              <w:rPr>
                <w:sz w:val="24"/>
                <w:szCs w:val="24"/>
              </w:rPr>
            </w:pPr>
            <w:r w:rsidRPr="005B313F">
              <w:rPr>
                <w:sz w:val="24"/>
                <w:szCs w:val="24"/>
              </w:rPr>
              <w:t>8</w:t>
            </w:r>
          </w:p>
        </w:tc>
      </w:tr>
      <w:tr w:rsidR="00CF6A67" w:rsidRPr="005B313F" w14:paraId="62398D6C"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53766C57" w14:textId="77777777" w:rsidR="00CF6A67" w:rsidRPr="005B313F" w:rsidRDefault="00CF6A67" w:rsidP="00B50C80">
            <w:pPr>
              <w:spacing w:line="259" w:lineRule="auto"/>
              <w:jc w:val="both"/>
              <w:rPr>
                <w:sz w:val="24"/>
                <w:szCs w:val="24"/>
              </w:rPr>
            </w:pPr>
            <w:r w:rsidRPr="005B313F">
              <w:rPr>
                <w:sz w:val="24"/>
                <w:szCs w:val="24"/>
              </w:rPr>
              <w:t>7</w:t>
            </w:r>
          </w:p>
        </w:tc>
        <w:tc>
          <w:tcPr>
            <w:tcW w:w="4545" w:type="dxa"/>
            <w:tcBorders>
              <w:top w:val="single" w:sz="4" w:space="0" w:color="000000"/>
              <w:left w:val="single" w:sz="4" w:space="0" w:color="auto"/>
              <w:bottom w:val="single" w:sz="4" w:space="0" w:color="auto"/>
              <w:right w:val="single" w:sz="4" w:space="0" w:color="000000"/>
            </w:tcBorders>
          </w:tcPr>
          <w:p w14:paraId="01271C9A" w14:textId="77777777" w:rsidR="00CF6A67" w:rsidRPr="005B313F" w:rsidRDefault="00CF6A67" w:rsidP="00B50C80">
            <w:pPr>
              <w:rPr>
                <w:b/>
                <w:sz w:val="24"/>
                <w:szCs w:val="24"/>
              </w:rPr>
            </w:pPr>
            <w:r w:rsidRPr="005B313F">
              <w:rPr>
                <w:sz w:val="24"/>
                <w:szCs w:val="24"/>
              </w:rPr>
              <w:t xml:space="preserve">А.А. Потебня как основоположник теоретического языкознания. </w:t>
            </w:r>
          </w:p>
        </w:tc>
        <w:tc>
          <w:tcPr>
            <w:tcW w:w="1077" w:type="dxa"/>
            <w:tcBorders>
              <w:top w:val="single" w:sz="4" w:space="0" w:color="000000"/>
              <w:left w:val="single" w:sz="4" w:space="0" w:color="000000"/>
              <w:bottom w:val="single" w:sz="4" w:space="0" w:color="auto"/>
              <w:right w:val="single" w:sz="4" w:space="0" w:color="000000"/>
            </w:tcBorders>
          </w:tcPr>
          <w:p w14:paraId="5480EF00"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715DAF89"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32240C96"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2C03AD09"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2412043E" w14:textId="77777777" w:rsidR="00CF6A67" w:rsidRPr="005B313F" w:rsidRDefault="00CF6A67" w:rsidP="00B50C80">
            <w:pPr>
              <w:jc w:val="center"/>
              <w:rPr>
                <w:sz w:val="24"/>
                <w:szCs w:val="24"/>
              </w:rPr>
            </w:pPr>
            <w:r w:rsidRPr="005B313F">
              <w:rPr>
                <w:sz w:val="24"/>
                <w:szCs w:val="24"/>
              </w:rPr>
              <w:t>8</w:t>
            </w:r>
          </w:p>
        </w:tc>
      </w:tr>
      <w:tr w:rsidR="00CF6A67" w:rsidRPr="005B313F" w14:paraId="232EE04D"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54F34C56" w14:textId="77777777" w:rsidR="00CF6A67" w:rsidRPr="005B313F" w:rsidRDefault="00CF6A67" w:rsidP="00B50C80">
            <w:pPr>
              <w:spacing w:line="259" w:lineRule="auto"/>
              <w:jc w:val="both"/>
              <w:rPr>
                <w:sz w:val="24"/>
                <w:szCs w:val="24"/>
              </w:rPr>
            </w:pPr>
            <w:r w:rsidRPr="005B313F">
              <w:rPr>
                <w:sz w:val="24"/>
                <w:szCs w:val="24"/>
              </w:rPr>
              <w:t>8</w:t>
            </w:r>
          </w:p>
        </w:tc>
        <w:tc>
          <w:tcPr>
            <w:tcW w:w="4545" w:type="dxa"/>
            <w:tcBorders>
              <w:top w:val="single" w:sz="4" w:space="0" w:color="000000"/>
              <w:left w:val="single" w:sz="4" w:space="0" w:color="auto"/>
              <w:bottom w:val="single" w:sz="4" w:space="0" w:color="auto"/>
              <w:right w:val="single" w:sz="4" w:space="0" w:color="000000"/>
            </w:tcBorders>
          </w:tcPr>
          <w:p w14:paraId="14C472DC" w14:textId="77777777" w:rsidR="00CF6A67" w:rsidRPr="005B313F" w:rsidRDefault="00CF6A67" w:rsidP="00B50C80">
            <w:pPr>
              <w:rPr>
                <w:sz w:val="24"/>
                <w:szCs w:val="24"/>
              </w:rPr>
            </w:pPr>
            <w:r w:rsidRPr="005B313F">
              <w:rPr>
                <w:sz w:val="24"/>
                <w:szCs w:val="24"/>
              </w:rPr>
              <w:t>Становление новой парадигмы в языкознании на рубеже веков.</w:t>
            </w:r>
          </w:p>
        </w:tc>
        <w:tc>
          <w:tcPr>
            <w:tcW w:w="1077" w:type="dxa"/>
            <w:tcBorders>
              <w:top w:val="single" w:sz="4" w:space="0" w:color="000000"/>
              <w:left w:val="single" w:sz="4" w:space="0" w:color="000000"/>
              <w:bottom w:val="single" w:sz="4" w:space="0" w:color="auto"/>
              <w:right w:val="single" w:sz="4" w:space="0" w:color="000000"/>
            </w:tcBorders>
          </w:tcPr>
          <w:p w14:paraId="4F771FD0" w14:textId="77777777" w:rsidR="00CF6A67" w:rsidRPr="005B313F" w:rsidRDefault="00CF6A67" w:rsidP="00B50C80">
            <w:pPr>
              <w:spacing w:line="259" w:lineRule="auto"/>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280C49C1"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7A7626C2" w14:textId="77777777" w:rsidR="00CF6A67" w:rsidRPr="005B313F" w:rsidRDefault="00CF6A67" w:rsidP="00B50C80">
            <w:pPr>
              <w:spacing w:line="259" w:lineRule="auto"/>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21B9E2C7"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733DC155" w14:textId="77777777" w:rsidR="00CF6A67" w:rsidRPr="005B313F" w:rsidRDefault="00CF6A67" w:rsidP="00B50C80">
            <w:pPr>
              <w:jc w:val="center"/>
              <w:rPr>
                <w:sz w:val="24"/>
                <w:szCs w:val="24"/>
              </w:rPr>
            </w:pPr>
            <w:r w:rsidRPr="005B313F">
              <w:rPr>
                <w:sz w:val="24"/>
                <w:szCs w:val="24"/>
              </w:rPr>
              <w:t>8</w:t>
            </w:r>
          </w:p>
        </w:tc>
      </w:tr>
      <w:tr w:rsidR="00CF6A67" w:rsidRPr="005B313F" w14:paraId="50CC0CC8"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585FBEB7" w14:textId="77777777" w:rsidR="00CF6A67" w:rsidRPr="005B313F" w:rsidRDefault="00CF6A67" w:rsidP="00B50C80">
            <w:pPr>
              <w:spacing w:line="259" w:lineRule="auto"/>
              <w:jc w:val="both"/>
              <w:rPr>
                <w:sz w:val="24"/>
                <w:szCs w:val="24"/>
              </w:rPr>
            </w:pPr>
            <w:r w:rsidRPr="005B313F">
              <w:rPr>
                <w:sz w:val="24"/>
                <w:szCs w:val="24"/>
              </w:rPr>
              <w:t>9</w:t>
            </w:r>
          </w:p>
        </w:tc>
        <w:tc>
          <w:tcPr>
            <w:tcW w:w="4545" w:type="dxa"/>
            <w:tcBorders>
              <w:top w:val="single" w:sz="4" w:space="0" w:color="000000"/>
              <w:left w:val="single" w:sz="4" w:space="0" w:color="auto"/>
              <w:bottom w:val="single" w:sz="4" w:space="0" w:color="auto"/>
              <w:right w:val="single" w:sz="4" w:space="0" w:color="000000"/>
            </w:tcBorders>
          </w:tcPr>
          <w:p w14:paraId="6C245D07" w14:textId="77777777" w:rsidR="00CF6A67" w:rsidRPr="005B313F" w:rsidRDefault="00CF6A67" w:rsidP="00B50C80">
            <w:pPr>
              <w:rPr>
                <w:sz w:val="24"/>
                <w:szCs w:val="24"/>
              </w:rPr>
            </w:pPr>
            <w:r w:rsidRPr="005B313F">
              <w:rPr>
                <w:sz w:val="24"/>
                <w:szCs w:val="24"/>
              </w:rPr>
              <w:t xml:space="preserve">Структурная лингвистика. </w:t>
            </w:r>
          </w:p>
          <w:p w14:paraId="4A11BA9F" w14:textId="77777777" w:rsidR="00CF6A67" w:rsidRPr="005B313F" w:rsidRDefault="00CF6A67" w:rsidP="00B50C80">
            <w:pPr>
              <w:rPr>
                <w:b/>
                <w:sz w:val="24"/>
                <w:szCs w:val="24"/>
              </w:rPr>
            </w:pPr>
            <w:r w:rsidRPr="005B313F">
              <w:rPr>
                <w:sz w:val="24"/>
                <w:szCs w:val="24"/>
              </w:rPr>
              <w:t xml:space="preserve">Советское языкознание в 20-50 годы. </w:t>
            </w:r>
          </w:p>
        </w:tc>
        <w:tc>
          <w:tcPr>
            <w:tcW w:w="1077" w:type="dxa"/>
            <w:tcBorders>
              <w:top w:val="single" w:sz="4" w:space="0" w:color="000000"/>
              <w:left w:val="single" w:sz="4" w:space="0" w:color="000000"/>
              <w:bottom w:val="single" w:sz="4" w:space="0" w:color="auto"/>
              <w:right w:val="single" w:sz="4" w:space="0" w:color="000000"/>
            </w:tcBorders>
          </w:tcPr>
          <w:p w14:paraId="253140F4" w14:textId="77777777" w:rsidR="00CF6A67" w:rsidRPr="005B313F" w:rsidRDefault="00CF6A67" w:rsidP="00B50C80">
            <w:pPr>
              <w:spacing w:line="259" w:lineRule="auto"/>
              <w:jc w:val="center"/>
              <w:rPr>
                <w:sz w:val="24"/>
                <w:szCs w:val="24"/>
              </w:rPr>
            </w:pPr>
            <w:r w:rsidRPr="005B313F">
              <w:rPr>
                <w:sz w:val="24"/>
                <w:szCs w:val="24"/>
              </w:rPr>
              <w:t>5</w:t>
            </w:r>
          </w:p>
        </w:tc>
        <w:tc>
          <w:tcPr>
            <w:tcW w:w="806" w:type="dxa"/>
            <w:tcBorders>
              <w:top w:val="single" w:sz="4" w:space="0" w:color="000000"/>
              <w:left w:val="single" w:sz="4" w:space="0" w:color="000000"/>
              <w:bottom w:val="single" w:sz="4" w:space="0" w:color="auto"/>
              <w:right w:val="single" w:sz="4" w:space="0" w:color="000000"/>
            </w:tcBorders>
          </w:tcPr>
          <w:p w14:paraId="6D958649" w14:textId="77777777" w:rsidR="00CF6A67" w:rsidRPr="005B313F" w:rsidRDefault="00CF6A67" w:rsidP="00B50C80">
            <w:pPr>
              <w:spacing w:line="259" w:lineRule="auto"/>
              <w:jc w:val="center"/>
              <w:rPr>
                <w:sz w:val="24"/>
                <w:szCs w:val="24"/>
              </w:rPr>
            </w:pPr>
            <w:r w:rsidRPr="005B313F">
              <w:rPr>
                <w:sz w:val="24"/>
                <w:szCs w:val="24"/>
              </w:rPr>
              <w:t>1</w:t>
            </w:r>
          </w:p>
        </w:tc>
        <w:tc>
          <w:tcPr>
            <w:tcW w:w="550" w:type="dxa"/>
            <w:tcBorders>
              <w:top w:val="single" w:sz="4" w:space="0" w:color="000000"/>
              <w:left w:val="single" w:sz="4" w:space="0" w:color="000000"/>
              <w:bottom w:val="single" w:sz="4" w:space="0" w:color="auto"/>
              <w:right w:val="single" w:sz="4" w:space="0" w:color="000000"/>
            </w:tcBorders>
          </w:tcPr>
          <w:p w14:paraId="1C4DA0D3" w14:textId="77777777" w:rsidR="00CF6A67" w:rsidRPr="005B313F" w:rsidRDefault="00CF6A67" w:rsidP="00B50C80">
            <w:pPr>
              <w:spacing w:line="259" w:lineRule="auto"/>
              <w:jc w:val="center"/>
              <w:rPr>
                <w:sz w:val="24"/>
                <w:szCs w:val="24"/>
              </w:rPr>
            </w:pPr>
            <w:r w:rsidRPr="005B313F">
              <w:rPr>
                <w:sz w:val="24"/>
                <w:szCs w:val="24"/>
              </w:rPr>
              <w:t>2</w:t>
            </w:r>
          </w:p>
        </w:tc>
        <w:tc>
          <w:tcPr>
            <w:tcW w:w="686" w:type="dxa"/>
            <w:tcBorders>
              <w:top w:val="single" w:sz="4" w:space="0" w:color="000000"/>
              <w:left w:val="single" w:sz="4" w:space="0" w:color="000000"/>
              <w:bottom w:val="single" w:sz="4" w:space="0" w:color="auto"/>
              <w:right w:val="single" w:sz="4" w:space="0" w:color="000000"/>
            </w:tcBorders>
          </w:tcPr>
          <w:p w14:paraId="691F6D55"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75B235EF" w14:textId="77777777" w:rsidR="00CF6A67" w:rsidRPr="005B313F" w:rsidRDefault="00CF6A67" w:rsidP="00B50C80">
            <w:pPr>
              <w:spacing w:line="259" w:lineRule="auto"/>
              <w:jc w:val="center"/>
              <w:rPr>
                <w:sz w:val="24"/>
                <w:szCs w:val="24"/>
              </w:rPr>
            </w:pPr>
            <w:r w:rsidRPr="005B313F">
              <w:rPr>
                <w:sz w:val="24"/>
                <w:szCs w:val="24"/>
              </w:rPr>
              <w:t>2</w:t>
            </w:r>
          </w:p>
        </w:tc>
      </w:tr>
      <w:tr w:rsidR="00CF6A67" w:rsidRPr="005B313F" w14:paraId="2CAFD9FA" w14:textId="77777777" w:rsidTr="00B50C80">
        <w:trPr>
          <w:trHeight w:val="448"/>
        </w:trPr>
        <w:tc>
          <w:tcPr>
            <w:tcW w:w="1267" w:type="dxa"/>
            <w:tcBorders>
              <w:top w:val="single" w:sz="4" w:space="0" w:color="auto"/>
              <w:left w:val="single" w:sz="4" w:space="0" w:color="000000"/>
              <w:bottom w:val="single" w:sz="4" w:space="0" w:color="000000"/>
              <w:right w:val="single" w:sz="4" w:space="0" w:color="auto"/>
            </w:tcBorders>
          </w:tcPr>
          <w:p w14:paraId="3F133158" w14:textId="77777777" w:rsidR="00CF6A67" w:rsidRPr="005B313F" w:rsidRDefault="00CF6A67" w:rsidP="00B50C80">
            <w:pPr>
              <w:spacing w:line="259" w:lineRule="auto"/>
              <w:jc w:val="both"/>
              <w:rPr>
                <w:sz w:val="24"/>
                <w:szCs w:val="24"/>
              </w:rPr>
            </w:pPr>
            <w:r w:rsidRPr="005B313F">
              <w:rPr>
                <w:rFonts w:eastAsia="Times New Roman"/>
                <w:b/>
                <w:sz w:val="24"/>
                <w:szCs w:val="24"/>
              </w:rPr>
              <w:t>Итого:</w:t>
            </w:r>
          </w:p>
        </w:tc>
        <w:tc>
          <w:tcPr>
            <w:tcW w:w="4545" w:type="dxa"/>
            <w:tcBorders>
              <w:top w:val="single" w:sz="4" w:space="0" w:color="auto"/>
              <w:left w:val="single" w:sz="4" w:space="0" w:color="auto"/>
              <w:bottom w:val="single" w:sz="4" w:space="0" w:color="000000"/>
              <w:right w:val="single" w:sz="4" w:space="0" w:color="000000"/>
            </w:tcBorders>
          </w:tcPr>
          <w:p w14:paraId="5E58CAE5" w14:textId="77777777" w:rsidR="00CF6A67" w:rsidRPr="005B313F" w:rsidRDefault="00CF6A67" w:rsidP="00B50C80">
            <w:pPr>
              <w:jc w:val="both"/>
              <w:rPr>
                <w:b/>
                <w:bCs/>
                <w:sz w:val="24"/>
                <w:szCs w:val="24"/>
              </w:rPr>
            </w:pPr>
          </w:p>
        </w:tc>
        <w:tc>
          <w:tcPr>
            <w:tcW w:w="1077" w:type="dxa"/>
            <w:tcBorders>
              <w:top w:val="single" w:sz="4" w:space="0" w:color="auto"/>
              <w:left w:val="single" w:sz="4" w:space="0" w:color="000000"/>
              <w:bottom w:val="single" w:sz="4" w:space="0" w:color="000000"/>
              <w:right w:val="single" w:sz="4" w:space="0" w:color="000000"/>
            </w:tcBorders>
          </w:tcPr>
          <w:p w14:paraId="0F6C8970" w14:textId="77777777" w:rsidR="00CF6A67" w:rsidRPr="005B313F" w:rsidRDefault="00CF6A67" w:rsidP="00B50C80">
            <w:pPr>
              <w:spacing w:line="259" w:lineRule="auto"/>
              <w:jc w:val="center"/>
              <w:rPr>
                <w:b/>
                <w:sz w:val="24"/>
                <w:szCs w:val="24"/>
              </w:rPr>
            </w:pPr>
            <w:r w:rsidRPr="005B313F">
              <w:rPr>
                <w:b/>
                <w:sz w:val="24"/>
                <w:szCs w:val="24"/>
              </w:rPr>
              <w:t>117</w:t>
            </w:r>
          </w:p>
        </w:tc>
        <w:tc>
          <w:tcPr>
            <w:tcW w:w="806" w:type="dxa"/>
            <w:tcBorders>
              <w:top w:val="single" w:sz="4" w:space="0" w:color="auto"/>
              <w:left w:val="single" w:sz="4" w:space="0" w:color="000000"/>
              <w:bottom w:val="single" w:sz="4" w:space="0" w:color="000000"/>
              <w:right w:val="single" w:sz="4" w:space="0" w:color="000000"/>
            </w:tcBorders>
          </w:tcPr>
          <w:p w14:paraId="51E143C9" w14:textId="77777777" w:rsidR="00CF6A67" w:rsidRPr="005B313F" w:rsidRDefault="00CF6A67" w:rsidP="00B50C80">
            <w:pPr>
              <w:spacing w:line="259" w:lineRule="auto"/>
              <w:jc w:val="center"/>
              <w:rPr>
                <w:b/>
                <w:sz w:val="24"/>
                <w:szCs w:val="24"/>
              </w:rPr>
            </w:pPr>
            <w:r w:rsidRPr="005B313F">
              <w:rPr>
                <w:b/>
                <w:sz w:val="24"/>
                <w:szCs w:val="24"/>
              </w:rPr>
              <w:t>17</w:t>
            </w:r>
          </w:p>
        </w:tc>
        <w:tc>
          <w:tcPr>
            <w:tcW w:w="550" w:type="dxa"/>
            <w:tcBorders>
              <w:top w:val="single" w:sz="4" w:space="0" w:color="auto"/>
              <w:left w:val="single" w:sz="4" w:space="0" w:color="000000"/>
              <w:bottom w:val="single" w:sz="4" w:space="0" w:color="000000"/>
              <w:right w:val="single" w:sz="4" w:space="0" w:color="000000"/>
            </w:tcBorders>
          </w:tcPr>
          <w:p w14:paraId="49F25567" w14:textId="77777777" w:rsidR="00CF6A67" w:rsidRPr="005B313F" w:rsidRDefault="00CF6A67" w:rsidP="00B50C80">
            <w:pPr>
              <w:spacing w:line="259" w:lineRule="auto"/>
              <w:jc w:val="center"/>
              <w:rPr>
                <w:b/>
                <w:sz w:val="24"/>
                <w:szCs w:val="24"/>
              </w:rPr>
            </w:pPr>
            <w:r w:rsidRPr="005B313F">
              <w:rPr>
                <w:b/>
                <w:sz w:val="24"/>
                <w:szCs w:val="24"/>
              </w:rPr>
              <w:t>34</w:t>
            </w:r>
          </w:p>
        </w:tc>
        <w:tc>
          <w:tcPr>
            <w:tcW w:w="686" w:type="dxa"/>
            <w:tcBorders>
              <w:top w:val="single" w:sz="4" w:space="0" w:color="auto"/>
              <w:left w:val="single" w:sz="4" w:space="0" w:color="000000"/>
              <w:bottom w:val="single" w:sz="4" w:space="0" w:color="000000"/>
              <w:right w:val="single" w:sz="4" w:space="0" w:color="000000"/>
            </w:tcBorders>
          </w:tcPr>
          <w:p w14:paraId="70C33305" w14:textId="77777777" w:rsidR="00CF6A67" w:rsidRPr="005B313F" w:rsidRDefault="00CF6A67" w:rsidP="00B50C80">
            <w:pPr>
              <w:spacing w:line="259" w:lineRule="auto"/>
              <w:jc w:val="center"/>
              <w:rPr>
                <w:b/>
                <w:sz w:val="24"/>
                <w:szCs w:val="24"/>
              </w:rPr>
            </w:pPr>
          </w:p>
        </w:tc>
        <w:tc>
          <w:tcPr>
            <w:tcW w:w="971" w:type="dxa"/>
            <w:tcBorders>
              <w:top w:val="single" w:sz="4" w:space="0" w:color="auto"/>
              <w:left w:val="single" w:sz="4" w:space="0" w:color="000000"/>
              <w:bottom w:val="single" w:sz="4" w:space="0" w:color="000000"/>
              <w:right w:val="single" w:sz="4" w:space="0" w:color="000000"/>
            </w:tcBorders>
          </w:tcPr>
          <w:p w14:paraId="0B894885" w14:textId="77777777" w:rsidR="00CF6A67" w:rsidRPr="005B313F" w:rsidRDefault="00CF6A67" w:rsidP="00B50C80">
            <w:pPr>
              <w:spacing w:line="259" w:lineRule="auto"/>
              <w:jc w:val="center"/>
              <w:rPr>
                <w:b/>
                <w:sz w:val="24"/>
                <w:szCs w:val="24"/>
              </w:rPr>
            </w:pPr>
            <w:r w:rsidRPr="005B313F">
              <w:rPr>
                <w:b/>
                <w:sz w:val="24"/>
                <w:szCs w:val="24"/>
              </w:rPr>
              <w:t>66</w:t>
            </w:r>
          </w:p>
        </w:tc>
      </w:tr>
    </w:tbl>
    <w:p w14:paraId="714A267B" w14:textId="77777777" w:rsidR="00CF6A67" w:rsidRPr="005B313F" w:rsidRDefault="00CF6A67" w:rsidP="00CF6A67">
      <w:pPr>
        <w:pStyle w:val="32"/>
        <w:shd w:val="clear" w:color="auto" w:fill="auto"/>
        <w:tabs>
          <w:tab w:val="left" w:pos="0"/>
        </w:tabs>
        <w:spacing w:after="48" w:line="240" w:lineRule="exact"/>
        <w:rPr>
          <w:sz w:val="24"/>
          <w:szCs w:val="24"/>
        </w:rPr>
      </w:pPr>
    </w:p>
    <w:p w14:paraId="44B334A5" w14:textId="77777777" w:rsidR="00CF6A67" w:rsidRPr="005B313F" w:rsidRDefault="00CF6A67" w:rsidP="00CF6A67">
      <w:pPr>
        <w:pStyle w:val="32"/>
        <w:shd w:val="clear" w:color="auto" w:fill="auto"/>
        <w:tabs>
          <w:tab w:val="left" w:pos="0"/>
        </w:tabs>
        <w:spacing w:after="48" w:line="240" w:lineRule="exact"/>
        <w:jc w:val="center"/>
        <w:rPr>
          <w:sz w:val="24"/>
          <w:szCs w:val="24"/>
        </w:rPr>
      </w:pPr>
      <w:r w:rsidRPr="005B313F">
        <w:rPr>
          <w:sz w:val="24"/>
          <w:szCs w:val="24"/>
        </w:rPr>
        <w:t>Самостоятельная работа студентов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2"/>
        <w:gridCol w:w="1843"/>
        <w:gridCol w:w="992"/>
        <w:gridCol w:w="2126"/>
      </w:tblGrid>
      <w:tr w:rsidR="00CF6A67" w:rsidRPr="005B313F" w14:paraId="5933866C" w14:textId="77777777" w:rsidTr="00B50C80">
        <w:trPr>
          <w:trHeight w:val="1110"/>
        </w:trPr>
        <w:tc>
          <w:tcPr>
            <w:tcW w:w="2410" w:type="dxa"/>
          </w:tcPr>
          <w:p w14:paraId="29F77070" w14:textId="77777777" w:rsidR="00CF6A67" w:rsidRPr="005B313F" w:rsidRDefault="00CF6A67" w:rsidP="00B50C80">
            <w:pPr>
              <w:jc w:val="both"/>
              <w:rPr>
                <w:sz w:val="24"/>
                <w:szCs w:val="24"/>
              </w:rPr>
            </w:pPr>
            <w:r w:rsidRPr="005B313F">
              <w:rPr>
                <w:sz w:val="24"/>
                <w:szCs w:val="24"/>
              </w:rPr>
              <w:t>Наименование  темы дисциплины или раздела</w:t>
            </w:r>
          </w:p>
        </w:tc>
        <w:tc>
          <w:tcPr>
            <w:tcW w:w="2552" w:type="dxa"/>
          </w:tcPr>
          <w:p w14:paraId="14A15201" w14:textId="77777777" w:rsidR="00CF6A67" w:rsidRPr="005B313F" w:rsidRDefault="00CF6A67" w:rsidP="00B50C80">
            <w:pPr>
              <w:jc w:val="both"/>
              <w:rPr>
                <w:sz w:val="24"/>
                <w:szCs w:val="24"/>
              </w:rPr>
            </w:pPr>
            <w:r w:rsidRPr="005B313F">
              <w:rPr>
                <w:sz w:val="24"/>
                <w:szCs w:val="24"/>
              </w:rPr>
              <w:t>Вид самостоятельной внеаудиторной работы обучающихся, в т.ч. КСР</w:t>
            </w:r>
          </w:p>
        </w:tc>
        <w:tc>
          <w:tcPr>
            <w:tcW w:w="1843" w:type="dxa"/>
          </w:tcPr>
          <w:p w14:paraId="0BD3B7A0" w14:textId="77777777" w:rsidR="00CF6A67" w:rsidRPr="005B313F" w:rsidRDefault="00CF6A67" w:rsidP="00B50C80">
            <w:pPr>
              <w:jc w:val="both"/>
              <w:rPr>
                <w:sz w:val="24"/>
                <w:szCs w:val="24"/>
              </w:rPr>
            </w:pPr>
            <w:r w:rsidRPr="005B313F">
              <w:rPr>
                <w:sz w:val="24"/>
                <w:szCs w:val="24"/>
              </w:rPr>
              <w:t xml:space="preserve">Оценочное средство </w:t>
            </w:r>
          </w:p>
        </w:tc>
        <w:tc>
          <w:tcPr>
            <w:tcW w:w="992" w:type="dxa"/>
          </w:tcPr>
          <w:p w14:paraId="54381EA2" w14:textId="77777777" w:rsidR="00CF6A67" w:rsidRPr="005B313F" w:rsidRDefault="00CF6A67" w:rsidP="00B50C80">
            <w:pPr>
              <w:jc w:val="both"/>
              <w:rPr>
                <w:sz w:val="24"/>
                <w:szCs w:val="24"/>
              </w:rPr>
            </w:pPr>
            <w:r w:rsidRPr="005B313F">
              <w:rPr>
                <w:sz w:val="24"/>
                <w:szCs w:val="24"/>
              </w:rPr>
              <w:t xml:space="preserve">Кол-во часов </w:t>
            </w:r>
          </w:p>
        </w:tc>
        <w:tc>
          <w:tcPr>
            <w:tcW w:w="2126" w:type="dxa"/>
          </w:tcPr>
          <w:p w14:paraId="07FC1ED2" w14:textId="77777777" w:rsidR="00CF6A67" w:rsidRPr="005B313F" w:rsidRDefault="00CF6A67" w:rsidP="00B50C80">
            <w:pPr>
              <w:jc w:val="both"/>
              <w:rPr>
                <w:sz w:val="24"/>
                <w:szCs w:val="24"/>
              </w:rPr>
            </w:pPr>
            <w:r w:rsidRPr="005B313F">
              <w:rPr>
                <w:sz w:val="24"/>
                <w:szCs w:val="24"/>
              </w:rPr>
              <w:t xml:space="preserve">Код </w:t>
            </w:r>
          </w:p>
          <w:p w14:paraId="6E371C54" w14:textId="77777777" w:rsidR="00CF6A67" w:rsidRPr="005B313F" w:rsidRDefault="00CF6A67" w:rsidP="00B50C80">
            <w:pPr>
              <w:jc w:val="both"/>
              <w:rPr>
                <w:sz w:val="24"/>
                <w:szCs w:val="24"/>
              </w:rPr>
            </w:pPr>
            <w:proofErr w:type="spellStart"/>
            <w:r w:rsidRPr="005B313F">
              <w:rPr>
                <w:sz w:val="24"/>
                <w:szCs w:val="24"/>
              </w:rPr>
              <w:t>компетен</w:t>
            </w:r>
            <w:proofErr w:type="spellEnd"/>
            <w:r w:rsidRPr="005B313F">
              <w:rPr>
                <w:sz w:val="24"/>
                <w:szCs w:val="24"/>
              </w:rPr>
              <w:t>-</w:t>
            </w:r>
          </w:p>
          <w:p w14:paraId="5346ABA4" w14:textId="77777777" w:rsidR="00CF6A67" w:rsidRPr="005B313F" w:rsidRDefault="00CF6A67" w:rsidP="00B50C80">
            <w:pPr>
              <w:jc w:val="both"/>
              <w:rPr>
                <w:sz w:val="24"/>
                <w:szCs w:val="24"/>
              </w:rPr>
            </w:pPr>
            <w:proofErr w:type="spellStart"/>
            <w:r w:rsidRPr="005B313F">
              <w:rPr>
                <w:sz w:val="24"/>
                <w:szCs w:val="24"/>
              </w:rPr>
              <w:t>ции</w:t>
            </w:r>
            <w:proofErr w:type="spellEnd"/>
            <w:r w:rsidRPr="005B313F">
              <w:rPr>
                <w:sz w:val="24"/>
                <w:szCs w:val="24"/>
              </w:rPr>
              <w:t xml:space="preserve">(й) </w:t>
            </w:r>
          </w:p>
        </w:tc>
      </w:tr>
      <w:tr w:rsidR="00CF6A67" w:rsidRPr="005B313F" w14:paraId="4ED286F7" w14:textId="77777777" w:rsidTr="00B50C80">
        <w:tc>
          <w:tcPr>
            <w:tcW w:w="2410" w:type="dxa"/>
          </w:tcPr>
          <w:p w14:paraId="28B8C0E4" w14:textId="77777777" w:rsidR="00CF6A67" w:rsidRPr="005B313F" w:rsidRDefault="00CF6A67" w:rsidP="00B50C80">
            <w:pPr>
              <w:rPr>
                <w:sz w:val="24"/>
                <w:szCs w:val="24"/>
              </w:rPr>
            </w:pPr>
            <w:r w:rsidRPr="005B313F">
              <w:rPr>
                <w:sz w:val="24"/>
                <w:szCs w:val="24"/>
              </w:rPr>
              <w:t>Древнейшие лингвистические традиции.</w:t>
            </w:r>
          </w:p>
          <w:p w14:paraId="52CCB4A2" w14:textId="77777777" w:rsidR="00CF6A67" w:rsidRPr="005B313F" w:rsidRDefault="00CF6A67" w:rsidP="00B50C80">
            <w:pPr>
              <w:rPr>
                <w:sz w:val="24"/>
                <w:szCs w:val="24"/>
              </w:rPr>
            </w:pPr>
          </w:p>
        </w:tc>
        <w:tc>
          <w:tcPr>
            <w:tcW w:w="2552" w:type="dxa"/>
          </w:tcPr>
          <w:p w14:paraId="123A8179" w14:textId="77777777" w:rsidR="00CF6A67" w:rsidRPr="005B313F" w:rsidRDefault="00CF6A67" w:rsidP="00B50C80">
            <w:pPr>
              <w:tabs>
                <w:tab w:val="num" w:pos="540"/>
              </w:tabs>
              <w:ind w:left="72"/>
              <w:jc w:val="both"/>
              <w:rPr>
                <w:sz w:val="24"/>
                <w:szCs w:val="24"/>
              </w:rPr>
            </w:pPr>
            <w:r w:rsidRPr="005B313F">
              <w:rPr>
                <w:sz w:val="24"/>
                <w:szCs w:val="24"/>
              </w:rPr>
              <w:t>Написание конспекта первоисточника</w:t>
            </w:r>
          </w:p>
        </w:tc>
        <w:tc>
          <w:tcPr>
            <w:tcW w:w="1843" w:type="dxa"/>
          </w:tcPr>
          <w:p w14:paraId="6985B188" w14:textId="77777777" w:rsidR="00CF6A67" w:rsidRPr="005B313F" w:rsidRDefault="00CF6A67" w:rsidP="00B50C80">
            <w:pPr>
              <w:tabs>
                <w:tab w:val="num" w:pos="756"/>
              </w:tabs>
              <w:jc w:val="both"/>
              <w:rPr>
                <w:sz w:val="24"/>
                <w:szCs w:val="24"/>
              </w:rPr>
            </w:pPr>
            <w:r w:rsidRPr="005B313F">
              <w:rPr>
                <w:sz w:val="24"/>
                <w:szCs w:val="24"/>
              </w:rPr>
              <w:t>Собеседование, доклад</w:t>
            </w:r>
          </w:p>
        </w:tc>
        <w:tc>
          <w:tcPr>
            <w:tcW w:w="992" w:type="dxa"/>
          </w:tcPr>
          <w:p w14:paraId="48F89F8C" w14:textId="77777777" w:rsidR="00CF6A67" w:rsidRPr="005B313F" w:rsidRDefault="00CF6A67" w:rsidP="00B50C80">
            <w:pPr>
              <w:jc w:val="center"/>
              <w:rPr>
                <w:sz w:val="24"/>
                <w:szCs w:val="24"/>
              </w:rPr>
            </w:pPr>
            <w:r w:rsidRPr="005B313F">
              <w:rPr>
                <w:sz w:val="24"/>
                <w:szCs w:val="24"/>
              </w:rPr>
              <w:t>8</w:t>
            </w:r>
          </w:p>
        </w:tc>
        <w:tc>
          <w:tcPr>
            <w:tcW w:w="2126" w:type="dxa"/>
          </w:tcPr>
          <w:p w14:paraId="050DA258" w14:textId="77777777" w:rsidR="00CF6A67" w:rsidRPr="005B313F" w:rsidRDefault="00CF6A67" w:rsidP="00B50C80">
            <w:pPr>
              <w:jc w:val="center"/>
              <w:rPr>
                <w:sz w:val="24"/>
                <w:szCs w:val="24"/>
              </w:rPr>
            </w:pPr>
            <w:r w:rsidRPr="005B313F">
              <w:rPr>
                <w:sz w:val="24"/>
                <w:szCs w:val="24"/>
              </w:rPr>
              <w:t>УК-4</w:t>
            </w:r>
          </w:p>
          <w:p w14:paraId="7719AD55" w14:textId="77777777" w:rsidR="00CF6A67" w:rsidRPr="005B313F" w:rsidRDefault="00CF6A67" w:rsidP="00B50C80">
            <w:pPr>
              <w:jc w:val="center"/>
              <w:rPr>
                <w:sz w:val="24"/>
                <w:szCs w:val="24"/>
              </w:rPr>
            </w:pPr>
            <w:r w:rsidRPr="005B313F">
              <w:rPr>
                <w:sz w:val="24"/>
                <w:szCs w:val="24"/>
              </w:rPr>
              <w:t>ОПК-1</w:t>
            </w:r>
          </w:p>
          <w:p w14:paraId="2F1B8BE4" w14:textId="77777777" w:rsidR="00CF6A67" w:rsidRPr="005B313F" w:rsidRDefault="00CF6A67" w:rsidP="00B50C80">
            <w:pPr>
              <w:spacing w:line="276" w:lineRule="auto"/>
              <w:jc w:val="center"/>
              <w:rPr>
                <w:rFonts w:eastAsia="Times New Roman"/>
                <w:sz w:val="24"/>
                <w:szCs w:val="24"/>
              </w:rPr>
            </w:pPr>
            <w:r w:rsidRPr="005B313F">
              <w:rPr>
                <w:sz w:val="24"/>
                <w:szCs w:val="24"/>
              </w:rPr>
              <w:t>ПК-2</w:t>
            </w:r>
          </w:p>
        </w:tc>
      </w:tr>
      <w:tr w:rsidR="00CF6A67" w:rsidRPr="005B313F" w14:paraId="13589CFB" w14:textId="77777777" w:rsidTr="00B50C80">
        <w:trPr>
          <w:trHeight w:val="892"/>
        </w:trPr>
        <w:tc>
          <w:tcPr>
            <w:tcW w:w="2410" w:type="dxa"/>
          </w:tcPr>
          <w:p w14:paraId="7D908319" w14:textId="77777777" w:rsidR="00CF6A67" w:rsidRPr="005B313F" w:rsidRDefault="00CF6A67" w:rsidP="00B50C80">
            <w:pPr>
              <w:rPr>
                <w:sz w:val="24"/>
                <w:szCs w:val="24"/>
              </w:rPr>
            </w:pPr>
            <w:r w:rsidRPr="005B313F">
              <w:rPr>
                <w:sz w:val="24"/>
                <w:szCs w:val="24"/>
              </w:rPr>
              <w:t>Развитие науки о языке в Средние века и эпоху Возрождения.</w:t>
            </w:r>
          </w:p>
        </w:tc>
        <w:tc>
          <w:tcPr>
            <w:tcW w:w="2552" w:type="dxa"/>
          </w:tcPr>
          <w:p w14:paraId="2C026054" w14:textId="77777777" w:rsidR="00CF6A67" w:rsidRPr="005B313F" w:rsidRDefault="00CF6A67" w:rsidP="00B50C80">
            <w:pPr>
              <w:jc w:val="both"/>
              <w:rPr>
                <w:sz w:val="24"/>
                <w:szCs w:val="24"/>
              </w:rPr>
            </w:pPr>
            <w:r w:rsidRPr="005B313F">
              <w:rPr>
                <w:sz w:val="24"/>
                <w:szCs w:val="24"/>
              </w:rPr>
              <w:t>Написание конспекта первоисточника</w:t>
            </w:r>
          </w:p>
        </w:tc>
        <w:tc>
          <w:tcPr>
            <w:tcW w:w="1843" w:type="dxa"/>
          </w:tcPr>
          <w:p w14:paraId="72362EEF" w14:textId="77777777" w:rsidR="00CF6A67" w:rsidRPr="005B313F" w:rsidRDefault="00CF6A67" w:rsidP="00B50C80">
            <w:pPr>
              <w:autoSpaceDE w:val="0"/>
              <w:autoSpaceDN w:val="0"/>
              <w:adjustRightInd w:val="0"/>
              <w:jc w:val="both"/>
              <w:rPr>
                <w:sz w:val="24"/>
                <w:szCs w:val="24"/>
              </w:rPr>
            </w:pPr>
            <w:r w:rsidRPr="005B313F">
              <w:rPr>
                <w:sz w:val="24"/>
                <w:szCs w:val="24"/>
              </w:rPr>
              <w:t>Коллоквиум, доклад</w:t>
            </w:r>
          </w:p>
        </w:tc>
        <w:tc>
          <w:tcPr>
            <w:tcW w:w="992" w:type="dxa"/>
          </w:tcPr>
          <w:p w14:paraId="23B37E69" w14:textId="77777777" w:rsidR="00CF6A67" w:rsidRPr="005B313F" w:rsidRDefault="00CF6A67" w:rsidP="00B50C80">
            <w:pPr>
              <w:jc w:val="center"/>
              <w:rPr>
                <w:sz w:val="24"/>
                <w:szCs w:val="24"/>
              </w:rPr>
            </w:pPr>
            <w:r w:rsidRPr="005B313F">
              <w:rPr>
                <w:sz w:val="24"/>
                <w:szCs w:val="24"/>
              </w:rPr>
              <w:t>8</w:t>
            </w:r>
          </w:p>
        </w:tc>
        <w:tc>
          <w:tcPr>
            <w:tcW w:w="2126" w:type="dxa"/>
          </w:tcPr>
          <w:p w14:paraId="38055817" w14:textId="77777777" w:rsidR="00CF6A67" w:rsidRPr="005B313F" w:rsidRDefault="00CF6A67" w:rsidP="00B50C80">
            <w:pPr>
              <w:jc w:val="center"/>
              <w:rPr>
                <w:sz w:val="24"/>
                <w:szCs w:val="24"/>
              </w:rPr>
            </w:pPr>
            <w:r w:rsidRPr="005B313F">
              <w:rPr>
                <w:sz w:val="24"/>
                <w:szCs w:val="24"/>
              </w:rPr>
              <w:t>УК-4</w:t>
            </w:r>
          </w:p>
          <w:p w14:paraId="40112AF2" w14:textId="77777777" w:rsidR="00CF6A67" w:rsidRPr="005B313F" w:rsidRDefault="00CF6A67" w:rsidP="00B50C80">
            <w:pPr>
              <w:jc w:val="center"/>
              <w:rPr>
                <w:sz w:val="24"/>
                <w:szCs w:val="24"/>
              </w:rPr>
            </w:pPr>
            <w:r w:rsidRPr="005B313F">
              <w:rPr>
                <w:sz w:val="24"/>
                <w:szCs w:val="24"/>
              </w:rPr>
              <w:t>ОПК-1</w:t>
            </w:r>
          </w:p>
          <w:p w14:paraId="6DA94F6B"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5443B90" w14:textId="77777777" w:rsidTr="00B50C80">
        <w:trPr>
          <w:trHeight w:val="1123"/>
        </w:trPr>
        <w:tc>
          <w:tcPr>
            <w:tcW w:w="2410" w:type="dxa"/>
          </w:tcPr>
          <w:p w14:paraId="498B0C3F" w14:textId="77777777" w:rsidR="00CF6A67" w:rsidRPr="005B313F" w:rsidRDefault="00CF6A67" w:rsidP="00B50C80">
            <w:pPr>
              <w:rPr>
                <w:sz w:val="24"/>
                <w:szCs w:val="24"/>
              </w:rPr>
            </w:pPr>
            <w:r w:rsidRPr="005B313F">
              <w:rPr>
                <w:sz w:val="24"/>
                <w:szCs w:val="24"/>
              </w:rPr>
              <w:t>Формирование сравнительно-исторической языковой парадигмы.</w:t>
            </w:r>
          </w:p>
        </w:tc>
        <w:tc>
          <w:tcPr>
            <w:tcW w:w="2552" w:type="dxa"/>
          </w:tcPr>
          <w:p w14:paraId="7661962A"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18CABBD3" w14:textId="77777777" w:rsidR="00CF6A67" w:rsidRPr="005B313F" w:rsidRDefault="00CF6A67" w:rsidP="00B50C80">
            <w:pPr>
              <w:jc w:val="both"/>
              <w:rPr>
                <w:sz w:val="24"/>
                <w:szCs w:val="24"/>
              </w:rPr>
            </w:pPr>
          </w:p>
        </w:tc>
        <w:tc>
          <w:tcPr>
            <w:tcW w:w="1843" w:type="dxa"/>
          </w:tcPr>
          <w:p w14:paraId="34945D27" w14:textId="77777777" w:rsidR="00CF6A67" w:rsidRPr="005B313F" w:rsidRDefault="00CF6A67" w:rsidP="00B50C80">
            <w:pPr>
              <w:jc w:val="both"/>
              <w:rPr>
                <w:sz w:val="24"/>
                <w:szCs w:val="24"/>
              </w:rPr>
            </w:pPr>
            <w:r w:rsidRPr="005B313F">
              <w:rPr>
                <w:sz w:val="24"/>
                <w:szCs w:val="24"/>
              </w:rPr>
              <w:t>Собеседование, доклад</w:t>
            </w:r>
          </w:p>
        </w:tc>
        <w:tc>
          <w:tcPr>
            <w:tcW w:w="992" w:type="dxa"/>
          </w:tcPr>
          <w:p w14:paraId="3AC6704B" w14:textId="77777777" w:rsidR="00CF6A67" w:rsidRPr="005B313F" w:rsidRDefault="00CF6A67" w:rsidP="00B50C80">
            <w:pPr>
              <w:jc w:val="center"/>
              <w:rPr>
                <w:sz w:val="24"/>
                <w:szCs w:val="24"/>
              </w:rPr>
            </w:pPr>
            <w:r w:rsidRPr="005B313F">
              <w:rPr>
                <w:sz w:val="24"/>
                <w:szCs w:val="24"/>
              </w:rPr>
              <w:t>8</w:t>
            </w:r>
          </w:p>
        </w:tc>
        <w:tc>
          <w:tcPr>
            <w:tcW w:w="2126" w:type="dxa"/>
          </w:tcPr>
          <w:p w14:paraId="69CEBFE4" w14:textId="77777777" w:rsidR="00CF6A67" w:rsidRPr="005B313F" w:rsidRDefault="00CF6A67" w:rsidP="00B50C80">
            <w:pPr>
              <w:jc w:val="center"/>
              <w:rPr>
                <w:sz w:val="24"/>
                <w:szCs w:val="24"/>
              </w:rPr>
            </w:pPr>
            <w:r w:rsidRPr="005B313F">
              <w:rPr>
                <w:sz w:val="24"/>
                <w:szCs w:val="24"/>
              </w:rPr>
              <w:t>УК-4</w:t>
            </w:r>
          </w:p>
          <w:p w14:paraId="3BA47514" w14:textId="77777777" w:rsidR="00CF6A67" w:rsidRPr="005B313F" w:rsidRDefault="00CF6A67" w:rsidP="00B50C80">
            <w:pPr>
              <w:jc w:val="center"/>
              <w:rPr>
                <w:sz w:val="24"/>
                <w:szCs w:val="24"/>
              </w:rPr>
            </w:pPr>
            <w:r w:rsidRPr="005B313F">
              <w:rPr>
                <w:sz w:val="24"/>
                <w:szCs w:val="24"/>
              </w:rPr>
              <w:t>ОПК-1</w:t>
            </w:r>
          </w:p>
          <w:p w14:paraId="2F2C65A5"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79ADAEC3" w14:textId="77777777" w:rsidTr="00B50C80">
        <w:trPr>
          <w:trHeight w:val="951"/>
        </w:trPr>
        <w:tc>
          <w:tcPr>
            <w:tcW w:w="2410" w:type="dxa"/>
          </w:tcPr>
          <w:p w14:paraId="35ADEE3C" w14:textId="77777777" w:rsidR="00CF6A67" w:rsidRPr="005B313F" w:rsidRDefault="00CF6A67" w:rsidP="00B50C80">
            <w:pPr>
              <w:rPr>
                <w:sz w:val="24"/>
                <w:szCs w:val="24"/>
              </w:rPr>
            </w:pPr>
            <w:r w:rsidRPr="005B313F">
              <w:rPr>
                <w:sz w:val="24"/>
                <w:szCs w:val="24"/>
              </w:rPr>
              <w:t>Второй этап развития сравнительно-исторического языкознания.</w:t>
            </w:r>
          </w:p>
        </w:tc>
        <w:tc>
          <w:tcPr>
            <w:tcW w:w="2552" w:type="dxa"/>
          </w:tcPr>
          <w:p w14:paraId="6C99555A"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516C4A91" w14:textId="77777777" w:rsidR="00CF6A67" w:rsidRPr="005B313F" w:rsidRDefault="00CF6A67" w:rsidP="00B50C80">
            <w:pPr>
              <w:jc w:val="both"/>
              <w:rPr>
                <w:sz w:val="24"/>
                <w:szCs w:val="24"/>
              </w:rPr>
            </w:pPr>
          </w:p>
        </w:tc>
        <w:tc>
          <w:tcPr>
            <w:tcW w:w="1843" w:type="dxa"/>
          </w:tcPr>
          <w:p w14:paraId="427573AB"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2EE33C8A" w14:textId="77777777" w:rsidR="00CF6A67" w:rsidRPr="005B313F" w:rsidRDefault="00CF6A67" w:rsidP="00B50C80">
            <w:pPr>
              <w:jc w:val="center"/>
              <w:rPr>
                <w:sz w:val="24"/>
                <w:szCs w:val="24"/>
              </w:rPr>
            </w:pPr>
            <w:r w:rsidRPr="005B313F">
              <w:rPr>
                <w:sz w:val="24"/>
                <w:szCs w:val="24"/>
              </w:rPr>
              <w:t>8</w:t>
            </w:r>
          </w:p>
        </w:tc>
        <w:tc>
          <w:tcPr>
            <w:tcW w:w="2126" w:type="dxa"/>
          </w:tcPr>
          <w:p w14:paraId="5E9656AB" w14:textId="77777777" w:rsidR="00CF6A67" w:rsidRPr="005B313F" w:rsidRDefault="00CF6A67" w:rsidP="00B50C80">
            <w:pPr>
              <w:jc w:val="center"/>
              <w:rPr>
                <w:sz w:val="24"/>
                <w:szCs w:val="24"/>
              </w:rPr>
            </w:pPr>
            <w:r w:rsidRPr="005B313F">
              <w:rPr>
                <w:sz w:val="24"/>
                <w:szCs w:val="24"/>
              </w:rPr>
              <w:t>УК-4</w:t>
            </w:r>
          </w:p>
          <w:p w14:paraId="4887C479" w14:textId="77777777" w:rsidR="00CF6A67" w:rsidRPr="005B313F" w:rsidRDefault="00CF6A67" w:rsidP="00B50C80">
            <w:pPr>
              <w:jc w:val="center"/>
              <w:rPr>
                <w:sz w:val="24"/>
                <w:szCs w:val="24"/>
              </w:rPr>
            </w:pPr>
            <w:r w:rsidRPr="005B313F">
              <w:rPr>
                <w:sz w:val="24"/>
                <w:szCs w:val="24"/>
              </w:rPr>
              <w:t>ОПК-1</w:t>
            </w:r>
          </w:p>
          <w:p w14:paraId="1B893472"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2FBC42CE" w14:textId="77777777" w:rsidTr="00B50C80">
        <w:tc>
          <w:tcPr>
            <w:tcW w:w="2410" w:type="dxa"/>
            <w:vMerge w:val="restart"/>
          </w:tcPr>
          <w:p w14:paraId="17165545" w14:textId="77777777" w:rsidR="00CF6A67" w:rsidRPr="005B313F" w:rsidRDefault="00CF6A67" w:rsidP="00B50C80">
            <w:pPr>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p w14:paraId="4ED1F73B" w14:textId="77777777" w:rsidR="00CF6A67" w:rsidRPr="005B313F" w:rsidRDefault="00CF6A67" w:rsidP="00B50C80">
            <w:pPr>
              <w:rPr>
                <w:sz w:val="24"/>
                <w:szCs w:val="24"/>
              </w:rPr>
            </w:pPr>
          </w:p>
        </w:tc>
        <w:tc>
          <w:tcPr>
            <w:tcW w:w="2552" w:type="dxa"/>
          </w:tcPr>
          <w:p w14:paraId="680670FE" w14:textId="77777777" w:rsidR="00CF6A67" w:rsidRPr="005B313F" w:rsidRDefault="00CF6A67" w:rsidP="00B50C80">
            <w:pPr>
              <w:tabs>
                <w:tab w:val="num" w:pos="540"/>
              </w:tabs>
              <w:ind w:left="72"/>
              <w:jc w:val="both"/>
              <w:rPr>
                <w:sz w:val="24"/>
                <w:szCs w:val="24"/>
              </w:rPr>
            </w:pPr>
            <w:r w:rsidRPr="005B313F">
              <w:rPr>
                <w:sz w:val="24"/>
                <w:szCs w:val="24"/>
              </w:rPr>
              <w:t>Написание конспекта первоисточника</w:t>
            </w:r>
          </w:p>
          <w:p w14:paraId="5A29A2F4" w14:textId="77777777" w:rsidR="00CF6A67" w:rsidRPr="005B313F" w:rsidRDefault="00CF6A67" w:rsidP="00B50C80">
            <w:pPr>
              <w:tabs>
                <w:tab w:val="num" w:pos="540"/>
              </w:tabs>
              <w:ind w:left="72"/>
              <w:jc w:val="both"/>
              <w:rPr>
                <w:sz w:val="24"/>
                <w:szCs w:val="24"/>
              </w:rPr>
            </w:pPr>
          </w:p>
        </w:tc>
        <w:tc>
          <w:tcPr>
            <w:tcW w:w="1843" w:type="dxa"/>
          </w:tcPr>
          <w:p w14:paraId="0A5D4CF3" w14:textId="77777777" w:rsidR="00CF6A67" w:rsidRPr="005B313F" w:rsidRDefault="00CF6A67" w:rsidP="00B50C80">
            <w:pPr>
              <w:jc w:val="both"/>
              <w:rPr>
                <w:sz w:val="24"/>
                <w:szCs w:val="24"/>
              </w:rPr>
            </w:pPr>
            <w:r w:rsidRPr="005B313F">
              <w:rPr>
                <w:rFonts w:eastAsia="Calibri"/>
                <w:sz w:val="24"/>
                <w:szCs w:val="24"/>
              </w:rPr>
              <w:t>Собеседование, доклад</w:t>
            </w:r>
          </w:p>
        </w:tc>
        <w:tc>
          <w:tcPr>
            <w:tcW w:w="992" w:type="dxa"/>
          </w:tcPr>
          <w:p w14:paraId="385DC5BE" w14:textId="77777777" w:rsidR="00CF6A67" w:rsidRPr="005B313F" w:rsidRDefault="00CF6A67" w:rsidP="00B50C80">
            <w:pPr>
              <w:jc w:val="center"/>
              <w:rPr>
                <w:sz w:val="24"/>
                <w:szCs w:val="24"/>
              </w:rPr>
            </w:pPr>
            <w:r w:rsidRPr="005B313F">
              <w:rPr>
                <w:sz w:val="24"/>
                <w:szCs w:val="24"/>
              </w:rPr>
              <w:t>8</w:t>
            </w:r>
          </w:p>
        </w:tc>
        <w:tc>
          <w:tcPr>
            <w:tcW w:w="2126" w:type="dxa"/>
          </w:tcPr>
          <w:p w14:paraId="0077DE19" w14:textId="77777777" w:rsidR="00CF6A67" w:rsidRPr="005B313F" w:rsidRDefault="00CF6A67" w:rsidP="00B50C80">
            <w:pPr>
              <w:jc w:val="center"/>
              <w:rPr>
                <w:sz w:val="24"/>
                <w:szCs w:val="24"/>
              </w:rPr>
            </w:pPr>
            <w:r w:rsidRPr="005B313F">
              <w:rPr>
                <w:sz w:val="24"/>
                <w:szCs w:val="24"/>
              </w:rPr>
              <w:t>УК-4</w:t>
            </w:r>
          </w:p>
          <w:p w14:paraId="119010EB" w14:textId="77777777" w:rsidR="00CF6A67" w:rsidRPr="005B313F" w:rsidRDefault="00CF6A67" w:rsidP="00B50C80">
            <w:pPr>
              <w:jc w:val="center"/>
              <w:rPr>
                <w:sz w:val="24"/>
                <w:szCs w:val="24"/>
              </w:rPr>
            </w:pPr>
            <w:r w:rsidRPr="005B313F">
              <w:rPr>
                <w:sz w:val="24"/>
                <w:szCs w:val="24"/>
              </w:rPr>
              <w:t>ОПК-1</w:t>
            </w:r>
          </w:p>
          <w:p w14:paraId="5EE5C4D0"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08BE242A" w14:textId="77777777" w:rsidTr="00B50C80">
        <w:tc>
          <w:tcPr>
            <w:tcW w:w="2410" w:type="dxa"/>
            <w:vMerge/>
          </w:tcPr>
          <w:p w14:paraId="645BB5E5" w14:textId="77777777" w:rsidR="00CF6A67" w:rsidRPr="005B313F" w:rsidRDefault="00CF6A67" w:rsidP="00B50C80">
            <w:pPr>
              <w:tabs>
                <w:tab w:val="left" w:pos="5190"/>
              </w:tabs>
              <w:jc w:val="both"/>
              <w:rPr>
                <w:rFonts w:eastAsia="TimesNewRomanPSMT"/>
                <w:sz w:val="24"/>
                <w:szCs w:val="24"/>
              </w:rPr>
            </w:pPr>
          </w:p>
        </w:tc>
        <w:tc>
          <w:tcPr>
            <w:tcW w:w="2552" w:type="dxa"/>
          </w:tcPr>
          <w:p w14:paraId="2D5E02F6" w14:textId="77777777" w:rsidR="00CF6A67" w:rsidRPr="005B313F" w:rsidRDefault="00CF6A67" w:rsidP="00B50C80">
            <w:pPr>
              <w:jc w:val="both"/>
              <w:rPr>
                <w:sz w:val="24"/>
                <w:szCs w:val="24"/>
              </w:rPr>
            </w:pPr>
          </w:p>
        </w:tc>
        <w:tc>
          <w:tcPr>
            <w:tcW w:w="1843" w:type="dxa"/>
          </w:tcPr>
          <w:p w14:paraId="0AA45902" w14:textId="77777777" w:rsidR="00CF6A67" w:rsidRPr="005B313F" w:rsidRDefault="00CF6A67" w:rsidP="00B50C80">
            <w:pPr>
              <w:jc w:val="both"/>
              <w:rPr>
                <w:sz w:val="24"/>
                <w:szCs w:val="24"/>
              </w:rPr>
            </w:pPr>
          </w:p>
        </w:tc>
        <w:tc>
          <w:tcPr>
            <w:tcW w:w="992" w:type="dxa"/>
          </w:tcPr>
          <w:p w14:paraId="5DF759B2" w14:textId="77777777" w:rsidR="00CF6A67" w:rsidRPr="005B313F" w:rsidRDefault="00CF6A67" w:rsidP="00B50C80">
            <w:pPr>
              <w:jc w:val="center"/>
              <w:rPr>
                <w:sz w:val="24"/>
                <w:szCs w:val="24"/>
              </w:rPr>
            </w:pPr>
            <w:r w:rsidRPr="005B313F">
              <w:rPr>
                <w:sz w:val="24"/>
                <w:szCs w:val="24"/>
              </w:rPr>
              <w:t>8</w:t>
            </w:r>
          </w:p>
        </w:tc>
        <w:tc>
          <w:tcPr>
            <w:tcW w:w="2126" w:type="dxa"/>
          </w:tcPr>
          <w:p w14:paraId="7538F5CD" w14:textId="77777777" w:rsidR="00CF6A67" w:rsidRPr="005B313F" w:rsidRDefault="00CF6A67" w:rsidP="00B50C80">
            <w:pPr>
              <w:jc w:val="center"/>
              <w:rPr>
                <w:sz w:val="24"/>
                <w:szCs w:val="24"/>
              </w:rPr>
            </w:pPr>
            <w:r w:rsidRPr="005B313F">
              <w:rPr>
                <w:sz w:val="24"/>
                <w:szCs w:val="24"/>
              </w:rPr>
              <w:t>УК-4</w:t>
            </w:r>
          </w:p>
          <w:p w14:paraId="253AA825" w14:textId="77777777" w:rsidR="00CF6A67" w:rsidRPr="005B313F" w:rsidRDefault="00CF6A67" w:rsidP="00B50C80">
            <w:pPr>
              <w:jc w:val="center"/>
              <w:rPr>
                <w:sz w:val="24"/>
                <w:szCs w:val="24"/>
              </w:rPr>
            </w:pPr>
            <w:r w:rsidRPr="005B313F">
              <w:rPr>
                <w:sz w:val="24"/>
                <w:szCs w:val="24"/>
              </w:rPr>
              <w:t>ОПК-1</w:t>
            </w:r>
          </w:p>
          <w:p w14:paraId="565151DB"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2C9ECF2D" w14:textId="77777777" w:rsidTr="00B50C80">
        <w:tc>
          <w:tcPr>
            <w:tcW w:w="2410" w:type="dxa"/>
          </w:tcPr>
          <w:p w14:paraId="017E1E6D" w14:textId="77777777" w:rsidR="00CF6A67" w:rsidRPr="005B313F" w:rsidRDefault="00CF6A67" w:rsidP="00B50C80">
            <w:pPr>
              <w:rPr>
                <w:b/>
                <w:sz w:val="24"/>
                <w:szCs w:val="24"/>
              </w:rPr>
            </w:pPr>
            <w:r w:rsidRPr="005B313F">
              <w:rPr>
                <w:sz w:val="24"/>
                <w:szCs w:val="24"/>
              </w:rPr>
              <w:t xml:space="preserve">Развитие языкознания в России. </w:t>
            </w:r>
          </w:p>
          <w:p w14:paraId="5E61F3CB" w14:textId="77777777" w:rsidR="00CF6A67" w:rsidRPr="005B313F" w:rsidRDefault="00CF6A67" w:rsidP="00B50C80">
            <w:pPr>
              <w:tabs>
                <w:tab w:val="left" w:pos="5190"/>
              </w:tabs>
              <w:jc w:val="both"/>
              <w:rPr>
                <w:rFonts w:eastAsia="TimesNewRomanPSMT"/>
                <w:sz w:val="24"/>
                <w:szCs w:val="24"/>
              </w:rPr>
            </w:pPr>
          </w:p>
        </w:tc>
        <w:tc>
          <w:tcPr>
            <w:tcW w:w="2552" w:type="dxa"/>
          </w:tcPr>
          <w:p w14:paraId="6ED2956D"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1FBB645F" w14:textId="77777777" w:rsidR="00CF6A67" w:rsidRPr="005B313F" w:rsidRDefault="00CF6A67" w:rsidP="00B50C80">
            <w:pPr>
              <w:jc w:val="both"/>
              <w:rPr>
                <w:sz w:val="24"/>
                <w:szCs w:val="24"/>
              </w:rPr>
            </w:pPr>
            <w:r w:rsidRPr="005B313F">
              <w:rPr>
                <w:sz w:val="24"/>
                <w:szCs w:val="24"/>
              </w:rPr>
              <w:t>Составление глоссария</w:t>
            </w:r>
          </w:p>
        </w:tc>
        <w:tc>
          <w:tcPr>
            <w:tcW w:w="1843" w:type="dxa"/>
          </w:tcPr>
          <w:p w14:paraId="73064808" w14:textId="77777777" w:rsidR="00CF6A67" w:rsidRPr="005B313F" w:rsidRDefault="00CF6A67" w:rsidP="00B50C80">
            <w:pPr>
              <w:jc w:val="both"/>
              <w:rPr>
                <w:sz w:val="24"/>
                <w:szCs w:val="24"/>
              </w:rPr>
            </w:pPr>
            <w:r w:rsidRPr="005B313F">
              <w:rPr>
                <w:sz w:val="24"/>
                <w:szCs w:val="24"/>
              </w:rPr>
              <w:t>Коллоквиум, доклад</w:t>
            </w:r>
          </w:p>
        </w:tc>
        <w:tc>
          <w:tcPr>
            <w:tcW w:w="992" w:type="dxa"/>
          </w:tcPr>
          <w:p w14:paraId="53064B99" w14:textId="77777777" w:rsidR="00CF6A67" w:rsidRPr="005B313F" w:rsidRDefault="00CF6A67" w:rsidP="00B50C80">
            <w:pPr>
              <w:jc w:val="center"/>
              <w:rPr>
                <w:sz w:val="24"/>
                <w:szCs w:val="24"/>
              </w:rPr>
            </w:pPr>
            <w:r w:rsidRPr="005B313F">
              <w:rPr>
                <w:sz w:val="24"/>
                <w:szCs w:val="24"/>
              </w:rPr>
              <w:t>8</w:t>
            </w:r>
          </w:p>
        </w:tc>
        <w:tc>
          <w:tcPr>
            <w:tcW w:w="2126" w:type="dxa"/>
          </w:tcPr>
          <w:p w14:paraId="338F0D9E" w14:textId="77777777" w:rsidR="00CF6A67" w:rsidRPr="005B313F" w:rsidRDefault="00CF6A67" w:rsidP="00B50C80">
            <w:pPr>
              <w:jc w:val="center"/>
              <w:rPr>
                <w:sz w:val="24"/>
                <w:szCs w:val="24"/>
              </w:rPr>
            </w:pPr>
            <w:r w:rsidRPr="005B313F">
              <w:rPr>
                <w:sz w:val="24"/>
                <w:szCs w:val="24"/>
              </w:rPr>
              <w:t>УК-4</w:t>
            </w:r>
          </w:p>
          <w:p w14:paraId="120A227E" w14:textId="77777777" w:rsidR="00CF6A67" w:rsidRPr="005B313F" w:rsidRDefault="00CF6A67" w:rsidP="00B50C80">
            <w:pPr>
              <w:jc w:val="center"/>
              <w:rPr>
                <w:sz w:val="24"/>
                <w:szCs w:val="24"/>
              </w:rPr>
            </w:pPr>
            <w:r w:rsidRPr="005B313F">
              <w:rPr>
                <w:sz w:val="24"/>
                <w:szCs w:val="24"/>
              </w:rPr>
              <w:t>ОПК-1</w:t>
            </w:r>
          </w:p>
          <w:p w14:paraId="29DA092D"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0B134C25" w14:textId="77777777" w:rsidTr="00B50C80">
        <w:tc>
          <w:tcPr>
            <w:tcW w:w="2410" w:type="dxa"/>
          </w:tcPr>
          <w:p w14:paraId="637EC44B" w14:textId="77777777" w:rsidR="00CF6A67" w:rsidRPr="005B313F" w:rsidRDefault="00CF6A67" w:rsidP="00B50C80">
            <w:pPr>
              <w:rPr>
                <w:b/>
                <w:sz w:val="24"/>
                <w:szCs w:val="24"/>
              </w:rPr>
            </w:pPr>
            <w:r w:rsidRPr="005B313F">
              <w:rPr>
                <w:sz w:val="24"/>
                <w:szCs w:val="24"/>
              </w:rPr>
              <w:lastRenderedPageBreak/>
              <w:t xml:space="preserve">А.А. Потебня как основоположник теоретического языкознания. </w:t>
            </w:r>
          </w:p>
        </w:tc>
        <w:tc>
          <w:tcPr>
            <w:tcW w:w="2552" w:type="dxa"/>
          </w:tcPr>
          <w:p w14:paraId="113D4E03"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77E6779E" w14:textId="77777777" w:rsidR="00CF6A67" w:rsidRPr="005B313F" w:rsidRDefault="00CF6A67" w:rsidP="00B50C80">
            <w:pPr>
              <w:jc w:val="both"/>
              <w:rPr>
                <w:sz w:val="24"/>
                <w:szCs w:val="24"/>
              </w:rPr>
            </w:pPr>
          </w:p>
        </w:tc>
        <w:tc>
          <w:tcPr>
            <w:tcW w:w="1843" w:type="dxa"/>
          </w:tcPr>
          <w:p w14:paraId="5F87E0E2"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7ACB1AEF" w14:textId="77777777" w:rsidR="00CF6A67" w:rsidRPr="005B313F" w:rsidRDefault="00CF6A67" w:rsidP="00B50C80">
            <w:pPr>
              <w:jc w:val="center"/>
              <w:rPr>
                <w:sz w:val="24"/>
                <w:szCs w:val="24"/>
              </w:rPr>
            </w:pPr>
            <w:r w:rsidRPr="005B313F">
              <w:rPr>
                <w:sz w:val="24"/>
                <w:szCs w:val="24"/>
              </w:rPr>
              <w:t>8</w:t>
            </w:r>
          </w:p>
        </w:tc>
        <w:tc>
          <w:tcPr>
            <w:tcW w:w="2126" w:type="dxa"/>
          </w:tcPr>
          <w:p w14:paraId="5CD5450C" w14:textId="77777777" w:rsidR="00CF6A67" w:rsidRPr="005B313F" w:rsidRDefault="00CF6A67" w:rsidP="00B50C80">
            <w:pPr>
              <w:jc w:val="center"/>
              <w:rPr>
                <w:sz w:val="24"/>
                <w:szCs w:val="24"/>
              </w:rPr>
            </w:pPr>
            <w:r w:rsidRPr="005B313F">
              <w:rPr>
                <w:sz w:val="24"/>
                <w:szCs w:val="24"/>
              </w:rPr>
              <w:t>УК-4</w:t>
            </w:r>
          </w:p>
          <w:p w14:paraId="7CC6D1DF" w14:textId="77777777" w:rsidR="00CF6A67" w:rsidRPr="005B313F" w:rsidRDefault="00CF6A67" w:rsidP="00B50C80">
            <w:pPr>
              <w:jc w:val="center"/>
              <w:rPr>
                <w:sz w:val="24"/>
                <w:szCs w:val="24"/>
              </w:rPr>
            </w:pPr>
            <w:r w:rsidRPr="005B313F">
              <w:rPr>
                <w:sz w:val="24"/>
                <w:szCs w:val="24"/>
              </w:rPr>
              <w:t>ОПК-1</w:t>
            </w:r>
          </w:p>
          <w:p w14:paraId="726E4328"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0D9D7307" w14:textId="77777777" w:rsidTr="00B50C80">
        <w:tc>
          <w:tcPr>
            <w:tcW w:w="2410" w:type="dxa"/>
          </w:tcPr>
          <w:p w14:paraId="7E5CEF98" w14:textId="77777777" w:rsidR="00CF6A67" w:rsidRPr="005B313F" w:rsidRDefault="00CF6A67" w:rsidP="00B50C80">
            <w:pPr>
              <w:rPr>
                <w:sz w:val="24"/>
                <w:szCs w:val="24"/>
              </w:rPr>
            </w:pPr>
            <w:r w:rsidRPr="005B313F">
              <w:rPr>
                <w:sz w:val="24"/>
                <w:szCs w:val="24"/>
              </w:rPr>
              <w:t>Становление новой парадигмы в языкознании на рубеже веков.</w:t>
            </w:r>
          </w:p>
        </w:tc>
        <w:tc>
          <w:tcPr>
            <w:tcW w:w="2552" w:type="dxa"/>
          </w:tcPr>
          <w:p w14:paraId="4E609759"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6A9B185B" w14:textId="77777777" w:rsidR="00CF6A67" w:rsidRPr="005B313F" w:rsidRDefault="00CF6A67" w:rsidP="00B50C80">
            <w:pPr>
              <w:jc w:val="both"/>
              <w:rPr>
                <w:sz w:val="24"/>
                <w:szCs w:val="24"/>
              </w:rPr>
            </w:pPr>
          </w:p>
        </w:tc>
        <w:tc>
          <w:tcPr>
            <w:tcW w:w="1843" w:type="dxa"/>
          </w:tcPr>
          <w:p w14:paraId="5B0251E5"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030C9B2E" w14:textId="77777777" w:rsidR="00CF6A67" w:rsidRPr="005B313F" w:rsidRDefault="00CF6A67" w:rsidP="00B50C80">
            <w:pPr>
              <w:jc w:val="center"/>
              <w:rPr>
                <w:sz w:val="24"/>
                <w:szCs w:val="24"/>
              </w:rPr>
            </w:pPr>
            <w:r w:rsidRPr="005B313F">
              <w:rPr>
                <w:sz w:val="24"/>
                <w:szCs w:val="24"/>
              </w:rPr>
              <w:t>8</w:t>
            </w:r>
          </w:p>
        </w:tc>
        <w:tc>
          <w:tcPr>
            <w:tcW w:w="2126" w:type="dxa"/>
          </w:tcPr>
          <w:p w14:paraId="15A9F726" w14:textId="77777777" w:rsidR="00CF6A67" w:rsidRPr="005B313F" w:rsidRDefault="00CF6A67" w:rsidP="00B50C80">
            <w:pPr>
              <w:jc w:val="center"/>
              <w:rPr>
                <w:sz w:val="24"/>
                <w:szCs w:val="24"/>
              </w:rPr>
            </w:pPr>
            <w:r w:rsidRPr="005B313F">
              <w:rPr>
                <w:sz w:val="24"/>
                <w:szCs w:val="24"/>
              </w:rPr>
              <w:t>УК-4</w:t>
            </w:r>
          </w:p>
          <w:p w14:paraId="347B3291" w14:textId="77777777" w:rsidR="00CF6A67" w:rsidRPr="005B313F" w:rsidRDefault="00CF6A67" w:rsidP="00B50C80">
            <w:pPr>
              <w:jc w:val="center"/>
              <w:rPr>
                <w:sz w:val="24"/>
                <w:szCs w:val="24"/>
              </w:rPr>
            </w:pPr>
            <w:r w:rsidRPr="005B313F">
              <w:rPr>
                <w:sz w:val="24"/>
                <w:szCs w:val="24"/>
              </w:rPr>
              <w:t>ОПК-1</w:t>
            </w:r>
          </w:p>
          <w:p w14:paraId="754FB346"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1F56DC6E" w14:textId="77777777" w:rsidTr="00B50C80">
        <w:tc>
          <w:tcPr>
            <w:tcW w:w="2410" w:type="dxa"/>
          </w:tcPr>
          <w:p w14:paraId="6C528AEA" w14:textId="77777777" w:rsidR="00CF6A67" w:rsidRPr="005B313F" w:rsidRDefault="00CF6A67" w:rsidP="00B50C80">
            <w:pPr>
              <w:rPr>
                <w:sz w:val="24"/>
                <w:szCs w:val="24"/>
              </w:rPr>
            </w:pPr>
            <w:r w:rsidRPr="005B313F">
              <w:rPr>
                <w:sz w:val="24"/>
                <w:szCs w:val="24"/>
              </w:rPr>
              <w:t xml:space="preserve">Структурная лингвистика. </w:t>
            </w:r>
          </w:p>
          <w:p w14:paraId="35A815C4" w14:textId="77777777" w:rsidR="00CF6A67" w:rsidRPr="005B313F" w:rsidRDefault="00CF6A67" w:rsidP="00B50C80">
            <w:pPr>
              <w:rPr>
                <w:b/>
                <w:sz w:val="24"/>
                <w:szCs w:val="24"/>
              </w:rPr>
            </w:pPr>
            <w:r w:rsidRPr="005B313F">
              <w:rPr>
                <w:sz w:val="24"/>
                <w:szCs w:val="24"/>
              </w:rPr>
              <w:t xml:space="preserve">Советское языкознание в 20-50 годы. </w:t>
            </w:r>
          </w:p>
        </w:tc>
        <w:tc>
          <w:tcPr>
            <w:tcW w:w="2552" w:type="dxa"/>
          </w:tcPr>
          <w:p w14:paraId="0C57C344"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1DEAD0FC" w14:textId="77777777" w:rsidR="00CF6A67" w:rsidRPr="005B313F" w:rsidRDefault="00CF6A67" w:rsidP="00B50C80">
            <w:pPr>
              <w:jc w:val="both"/>
              <w:rPr>
                <w:sz w:val="24"/>
                <w:szCs w:val="24"/>
              </w:rPr>
            </w:pPr>
            <w:r w:rsidRPr="005B313F">
              <w:rPr>
                <w:sz w:val="24"/>
                <w:szCs w:val="24"/>
              </w:rPr>
              <w:t>Составление глоссария</w:t>
            </w:r>
          </w:p>
        </w:tc>
        <w:tc>
          <w:tcPr>
            <w:tcW w:w="1843" w:type="dxa"/>
          </w:tcPr>
          <w:p w14:paraId="54601FBF" w14:textId="77777777" w:rsidR="00CF6A67" w:rsidRPr="005B313F" w:rsidRDefault="00CF6A67" w:rsidP="00B50C80">
            <w:pPr>
              <w:jc w:val="both"/>
              <w:rPr>
                <w:sz w:val="24"/>
                <w:szCs w:val="24"/>
              </w:rPr>
            </w:pPr>
            <w:r w:rsidRPr="005B313F">
              <w:rPr>
                <w:sz w:val="24"/>
                <w:szCs w:val="24"/>
              </w:rPr>
              <w:t>Коллоквиум, доклад</w:t>
            </w:r>
          </w:p>
        </w:tc>
        <w:tc>
          <w:tcPr>
            <w:tcW w:w="992" w:type="dxa"/>
          </w:tcPr>
          <w:p w14:paraId="06AED82E" w14:textId="77777777" w:rsidR="00CF6A67" w:rsidRPr="005B313F" w:rsidRDefault="00CF6A67" w:rsidP="00B50C80">
            <w:pPr>
              <w:jc w:val="center"/>
              <w:rPr>
                <w:sz w:val="24"/>
                <w:szCs w:val="24"/>
              </w:rPr>
            </w:pPr>
            <w:r w:rsidRPr="005B313F">
              <w:rPr>
                <w:sz w:val="24"/>
                <w:szCs w:val="24"/>
              </w:rPr>
              <w:t>2</w:t>
            </w:r>
          </w:p>
        </w:tc>
        <w:tc>
          <w:tcPr>
            <w:tcW w:w="2126" w:type="dxa"/>
          </w:tcPr>
          <w:p w14:paraId="7CA7FE80" w14:textId="77777777" w:rsidR="00CF6A67" w:rsidRPr="005B313F" w:rsidRDefault="00CF6A67" w:rsidP="00B50C80">
            <w:pPr>
              <w:jc w:val="center"/>
              <w:rPr>
                <w:sz w:val="24"/>
                <w:szCs w:val="24"/>
              </w:rPr>
            </w:pPr>
            <w:r w:rsidRPr="005B313F">
              <w:rPr>
                <w:sz w:val="24"/>
                <w:szCs w:val="24"/>
              </w:rPr>
              <w:t>УК-4</w:t>
            </w:r>
          </w:p>
          <w:p w14:paraId="53DB71A1" w14:textId="77777777" w:rsidR="00CF6A67" w:rsidRPr="005B313F" w:rsidRDefault="00CF6A67" w:rsidP="00B50C80">
            <w:pPr>
              <w:jc w:val="center"/>
              <w:rPr>
                <w:sz w:val="24"/>
                <w:szCs w:val="24"/>
              </w:rPr>
            </w:pPr>
            <w:r w:rsidRPr="005B313F">
              <w:rPr>
                <w:sz w:val="24"/>
                <w:szCs w:val="24"/>
              </w:rPr>
              <w:t>ОПК-1</w:t>
            </w:r>
          </w:p>
          <w:p w14:paraId="24A31484"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129B1AA3" w14:textId="77777777" w:rsidTr="00B50C80">
        <w:tc>
          <w:tcPr>
            <w:tcW w:w="4962" w:type="dxa"/>
            <w:gridSpan w:val="2"/>
          </w:tcPr>
          <w:p w14:paraId="62531E95" w14:textId="77777777" w:rsidR="00CF6A67" w:rsidRPr="005B313F" w:rsidRDefault="00CF6A67" w:rsidP="00B50C80">
            <w:pPr>
              <w:jc w:val="both"/>
              <w:rPr>
                <w:b/>
                <w:sz w:val="24"/>
                <w:szCs w:val="24"/>
              </w:rPr>
            </w:pPr>
            <w:r w:rsidRPr="005B313F">
              <w:rPr>
                <w:b/>
                <w:sz w:val="24"/>
                <w:szCs w:val="24"/>
              </w:rPr>
              <w:t xml:space="preserve">Итого:   </w:t>
            </w:r>
          </w:p>
        </w:tc>
        <w:tc>
          <w:tcPr>
            <w:tcW w:w="1843" w:type="dxa"/>
          </w:tcPr>
          <w:p w14:paraId="29C923EE" w14:textId="77777777" w:rsidR="00CF6A67" w:rsidRPr="005B313F" w:rsidRDefault="00CF6A67" w:rsidP="00B50C80">
            <w:pPr>
              <w:jc w:val="both"/>
              <w:rPr>
                <w:sz w:val="24"/>
                <w:szCs w:val="24"/>
              </w:rPr>
            </w:pPr>
          </w:p>
        </w:tc>
        <w:tc>
          <w:tcPr>
            <w:tcW w:w="992" w:type="dxa"/>
          </w:tcPr>
          <w:p w14:paraId="24742739" w14:textId="77777777" w:rsidR="00CF6A67" w:rsidRPr="005B313F" w:rsidRDefault="00CF6A67" w:rsidP="00B50C80">
            <w:pPr>
              <w:jc w:val="center"/>
              <w:rPr>
                <w:b/>
                <w:sz w:val="24"/>
                <w:szCs w:val="24"/>
              </w:rPr>
            </w:pPr>
            <w:r w:rsidRPr="005B313F">
              <w:rPr>
                <w:b/>
                <w:sz w:val="24"/>
                <w:szCs w:val="24"/>
              </w:rPr>
              <w:t>66</w:t>
            </w:r>
          </w:p>
        </w:tc>
        <w:tc>
          <w:tcPr>
            <w:tcW w:w="2126" w:type="dxa"/>
          </w:tcPr>
          <w:p w14:paraId="17116D4F" w14:textId="77777777" w:rsidR="00CF6A67" w:rsidRPr="005B313F" w:rsidRDefault="00CF6A67" w:rsidP="00B50C80">
            <w:pPr>
              <w:jc w:val="center"/>
              <w:rPr>
                <w:sz w:val="24"/>
                <w:szCs w:val="24"/>
              </w:rPr>
            </w:pPr>
          </w:p>
        </w:tc>
      </w:tr>
    </w:tbl>
    <w:p w14:paraId="635995C3" w14:textId="77777777" w:rsidR="00CF6A67" w:rsidRPr="005B313F" w:rsidRDefault="00CF6A67" w:rsidP="00CF6A67">
      <w:pPr>
        <w:spacing w:after="12" w:line="249" w:lineRule="auto"/>
        <w:ind w:right="718"/>
        <w:jc w:val="both"/>
        <w:rPr>
          <w:b/>
          <w:sz w:val="24"/>
          <w:szCs w:val="24"/>
        </w:rPr>
      </w:pPr>
      <w:r w:rsidRPr="005B313F">
        <w:rPr>
          <w:b/>
          <w:sz w:val="24"/>
          <w:szCs w:val="24"/>
        </w:rPr>
        <w:t xml:space="preserve">4.4. Лабораторные занятия. </w:t>
      </w:r>
    </w:p>
    <w:p w14:paraId="7ED33CAB" w14:textId="77777777" w:rsidR="00CF6A67" w:rsidRPr="005B313F" w:rsidRDefault="00CF6A67" w:rsidP="00CF6A67">
      <w:pPr>
        <w:spacing w:after="12" w:line="249" w:lineRule="auto"/>
        <w:ind w:right="718"/>
        <w:jc w:val="both"/>
        <w:rPr>
          <w:b/>
          <w:sz w:val="24"/>
          <w:szCs w:val="24"/>
        </w:rPr>
      </w:pPr>
      <w:r w:rsidRPr="005B313F">
        <w:rPr>
          <w:b/>
          <w:sz w:val="24"/>
          <w:szCs w:val="24"/>
        </w:rPr>
        <w:t>Лабораторные занятия не предусмотрены учебным планом</w:t>
      </w:r>
    </w:p>
    <w:p w14:paraId="08CB5C5E" w14:textId="77777777" w:rsidR="00CF6A67" w:rsidRPr="005B313F" w:rsidRDefault="00CF6A67" w:rsidP="00CF6A67">
      <w:pPr>
        <w:pStyle w:val="af8"/>
        <w:suppressLineNumbers/>
        <w:ind w:left="0"/>
        <w:jc w:val="both"/>
        <w:rPr>
          <w:rFonts w:ascii="Times New Roman" w:hAnsi="Times New Roman" w:cs="Times New Roman"/>
          <w:b/>
          <w:sz w:val="24"/>
          <w:szCs w:val="24"/>
        </w:rPr>
      </w:pPr>
      <w:r w:rsidRPr="005B313F">
        <w:rPr>
          <w:rFonts w:ascii="Times New Roman" w:hAnsi="Times New Roman" w:cs="Times New Roman"/>
          <w:b/>
          <w:sz w:val="24"/>
          <w:szCs w:val="24"/>
        </w:rPr>
        <w:t xml:space="preserve">4.5. Практические(семинарские)занятия </w:t>
      </w:r>
    </w:p>
    <w:tbl>
      <w:tblPr>
        <w:tblStyle w:val="aff5"/>
        <w:tblW w:w="8897" w:type="dxa"/>
        <w:tblLayout w:type="fixed"/>
        <w:tblLook w:val="04A0" w:firstRow="1" w:lastRow="0" w:firstColumn="1" w:lastColumn="0" w:noHBand="0" w:noVBand="1"/>
      </w:tblPr>
      <w:tblGrid>
        <w:gridCol w:w="1242"/>
        <w:gridCol w:w="6095"/>
        <w:gridCol w:w="1560"/>
      </w:tblGrid>
      <w:tr w:rsidR="00CF6A67" w:rsidRPr="005B313F" w14:paraId="455F094B" w14:textId="77777777" w:rsidTr="00B50C80">
        <w:trPr>
          <w:trHeight w:val="448"/>
        </w:trPr>
        <w:tc>
          <w:tcPr>
            <w:tcW w:w="1242" w:type="dxa"/>
          </w:tcPr>
          <w:p w14:paraId="7CA33984" w14:textId="77777777" w:rsidR="00CF6A67" w:rsidRPr="005B313F" w:rsidRDefault="00CF6A67" w:rsidP="00B50C80">
            <w:pPr>
              <w:pStyle w:val="af6"/>
              <w:suppressLineNumbers/>
              <w:ind w:left="-57"/>
              <w:jc w:val="both"/>
              <w:rPr>
                <w:rFonts w:ascii="Times New Roman" w:hAnsi="Times New Roman"/>
                <w:sz w:val="24"/>
                <w:szCs w:val="24"/>
              </w:rPr>
            </w:pPr>
            <w:r w:rsidRPr="005B313F">
              <w:rPr>
                <w:rFonts w:ascii="Times New Roman" w:hAnsi="Times New Roman"/>
                <w:sz w:val="24"/>
                <w:szCs w:val="24"/>
              </w:rPr>
              <w:t>№</w:t>
            </w:r>
          </w:p>
          <w:p w14:paraId="1CE28613" w14:textId="77777777" w:rsidR="00CF6A67" w:rsidRPr="005B313F" w:rsidRDefault="00CF6A67" w:rsidP="00B50C80">
            <w:pPr>
              <w:pStyle w:val="af6"/>
              <w:suppressLineNumbers/>
              <w:ind w:left="-57"/>
              <w:jc w:val="both"/>
              <w:rPr>
                <w:rFonts w:ascii="Times New Roman" w:hAnsi="Times New Roman"/>
                <w:sz w:val="24"/>
                <w:szCs w:val="24"/>
              </w:rPr>
            </w:pPr>
            <w:r w:rsidRPr="005B313F">
              <w:rPr>
                <w:rFonts w:ascii="Times New Roman" w:hAnsi="Times New Roman"/>
                <w:sz w:val="24"/>
                <w:szCs w:val="24"/>
              </w:rPr>
              <w:t>раздела</w:t>
            </w:r>
          </w:p>
        </w:tc>
        <w:tc>
          <w:tcPr>
            <w:tcW w:w="6095" w:type="dxa"/>
          </w:tcPr>
          <w:p w14:paraId="393E49F7"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 xml:space="preserve">Тема </w:t>
            </w:r>
          </w:p>
        </w:tc>
        <w:tc>
          <w:tcPr>
            <w:tcW w:w="1560" w:type="dxa"/>
          </w:tcPr>
          <w:p w14:paraId="25A85203"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napToGrid w:val="0"/>
                <w:sz w:val="24"/>
                <w:szCs w:val="24"/>
              </w:rPr>
              <w:t>Кол-во часов</w:t>
            </w:r>
          </w:p>
        </w:tc>
      </w:tr>
      <w:tr w:rsidR="00CF6A67" w:rsidRPr="005B313F" w14:paraId="7396ABD8" w14:textId="77777777" w:rsidTr="00B50C80">
        <w:trPr>
          <w:trHeight w:hRule="exact" w:val="946"/>
        </w:trPr>
        <w:tc>
          <w:tcPr>
            <w:tcW w:w="1242" w:type="dxa"/>
          </w:tcPr>
          <w:p w14:paraId="69F451AB"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1</w:t>
            </w:r>
          </w:p>
        </w:tc>
        <w:tc>
          <w:tcPr>
            <w:tcW w:w="6095" w:type="dxa"/>
          </w:tcPr>
          <w:p w14:paraId="5CEDFBA4" w14:textId="77777777" w:rsidR="00CF6A67" w:rsidRPr="005B313F" w:rsidRDefault="00CF6A67" w:rsidP="00B50C80">
            <w:pPr>
              <w:jc w:val="both"/>
              <w:rPr>
                <w:bCs/>
                <w:sz w:val="24"/>
                <w:szCs w:val="24"/>
              </w:rPr>
            </w:pPr>
            <w:r w:rsidRPr="005B313F">
              <w:rPr>
                <w:sz w:val="24"/>
                <w:szCs w:val="24"/>
              </w:rPr>
              <w:t xml:space="preserve">Общая характеристика основных этапов развития лингвистики. </w:t>
            </w:r>
            <w:proofErr w:type="spellStart"/>
            <w:r w:rsidRPr="005B313F">
              <w:rPr>
                <w:sz w:val="24"/>
                <w:szCs w:val="24"/>
              </w:rPr>
              <w:t>Предпарадигмальный</w:t>
            </w:r>
            <w:proofErr w:type="spellEnd"/>
            <w:r w:rsidRPr="005B313F">
              <w:rPr>
                <w:sz w:val="24"/>
                <w:szCs w:val="24"/>
              </w:rPr>
              <w:t xml:space="preserve"> этап развития лингвистики. Зарождение и формирование науки о языке. </w:t>
            </w:r>
          </w:p>
        </w:tc>
        <w:tc>
          <w:tcPr>
            <w:tcW w:w="1560" w:type="dxa"/>
          </w:tcPr>
          <w:p w14:paraId="30DB9959" w14:textId="77777777" w:rsidR="00CF6A67" w:rsidRPr="005B313F" w:rsidRDefault="00CF6A67" w:rsidP="00B50C80">
            <w:pPr>
              <w:spacing w:line="259" w:lineRule="auto"/>
              <w:jc w:val="center"/>
              <w:rPr>
                <w:sz w:val="24"/>
                <w:szCs w:val="24"/>
              </w:rPr>
            </w:pPr>
            <w:r w:rsidRPr="005B313F">
              <w:rPr>
                <w:sz w:val="24"/>
                <w:szCs w:val="24"/>
              </w:rPr>
              <w:t>4</w:t>
            </w:r>
          </w:p>
        </w:tc>
      </w:tr>
      <w:tr w:rsidR="00CF6A67" w:rsidRPr="005B313F" w14:paraId="42E680C5" w14:textId="77777777" w:rsidTr="00B50C80">
        <w:trPr>
          <w:trHeight w:hRule="exact" w:val="1274"/>
        </w:trPr>
        <w:tc>
          <w:tcPr>
            <w:tcW w:w="1242" w:type="dxa"/>
          </w:tcPr>
          <w:p w14:paraId="764B665E"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2</w:t>
            </w:r>
          </w:p>
        </w:tc>
        <w:tc>
          <w:tcPr>
            <w:tcW w:w="6095" w:type="dxa"/>
          </w:tcPr>
          <w:p w14:paraId="45A30960" w14:textId="77777777" w:rsidR="00CF6A67" w:rsidRPr="005B313F" w:rsidRDefault="00CF6A67" w:rsidP="00B50C80">
            <w:pPr>
              <w:jc w:val="both"/>
              <w:rPr>
                <w:bCs/>
                <w:sz w:val="24"/>
                <w:szCs w:val="24"/>
              </w:rPr>
            </w:pPr>
            <w:r w:rsidRPr="005B313F">
              <w:rPr>
                <w:sz w:val="24"/>
                <w:szCs w:val="24"/>
              </w:rPr>
              <w:t xml:space="preserve">Языкознание </w:t>
            </w:r>
            <w:r w:rsidRPr="005B313F">
              <w:rPr>
                <w:sz w:val="24"/>
                <w:szCs w:val="24"/>
                <w:lang w:val="en-US"/>
              </w:rPr>
              <w:t>X</w:t>
            </w:r>
            <w:r w:rsidRPr="005B313F">
              <w:rPr>
                <w:sz w:val="24"/>
                <w:szCs w:val="24"/>
              </w:rPr>
              <w:t>-</w:t>
            </w:r>
            <w:r w:rsidRPr="005B313F">
              <w:rPr>
                <w:sz w:val="24"/>
                <w:szCs w:val="24"/>
                <w:lang w:val="en-US"/>
              </w:rPr>
              <w:t>XYII</w:t>
            </w:r>
            <w:r w:rsidRPr="005B313F">
              <w:rPr>
                <w:sz w:val="24"/>
                <w:szCs w:val="24"/>
              </w:rPr>
              <w:t xml:space="preserve"> веков. Развитие греческой и латинской грамматических традиций в Европе. Возникновение письменности у народов Европы. Пробуждение интереса к языку в эпоху Возрождения.</w:t>
            </w:r>
          </w:p>
        </w:tc>
        <w:tc>
          <w:tcPr>
            <w:tcW w:w="1560" w:type="dxa"/>
          </w:tcPr>
          <w:p w14:paraId="1AAB9101" w14:textId="77777777" w:rsidR="00CF6A67" w:rsidRPr="005B313F" w:rsidRDefault="00CF6A67" w:rsidP="00B50C80">
            <w:pPr>
              <w:jc w:val="center"/>
              <w:rPr>
                <w:sz w:val="24"/>
                <w:szCs w:val="24"/>
              </w:rPr>
            </w:pPr>
            <w:r w:rsidRPr="005B313F">
              <w:rPr>
                <w:sz w:val="24"/>
                <w:szCs w:val="24"/>
              </w:rPr>
              <w:t>4</w:t>
            </w:r>
          </w:p>
        </w:tc>
      </w:tr>
      <w:tr w:rsidR="00CF6A67" w:rsidRPr="005B313F" w14:paraId="5444C069" w14:textId="77777777" w:rsidTr="00B50C80">
        <w:trPr>
          <w:trHeight w:hRule="exact" w:val="1264"/>
        </w:trPr>
        <w:tc>
          <w:tcPr>
            <w:tcW w:w="1242" w:type="dxa"/>
          </w:tcPr>
          <w:p w14:paraId="1FE6E241"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3</w:t>
            </w:r>
          </w:p>
        </w:tc>
        <w:tc>
          <w:tcPr>
            <w:tcW w:w="6095" w:type="dxa"/>
          </w:tcPr>
          <w:p w14:paraId="7782A589" w14:textId="77777777" w:rsidR="00CF6A67" w:rsidRPr="005B313F" w:rsidRDefault="00CF6A67" w:rsidP="00B50C80">
            <w:pPr>
              <w:jc w:val="both"/>
              <w:rPr>
                <w:bCs/>
                <w:sz w:val="24"/>
                <w:szCs w:val="24"/>
              </w:rPr>
            </w:pPr>
            <w:r w:rsidRPr="005B313F">
              <w:rPr>
                <w:sz w:val="24"/>
                <w:szCs w:val="24"/>
              </w:rPr>
              <w:t xml:space="preserve">Истоки и предпосылки возникновения компаративизма. Разработки принципов и приемов сравнительно-исторического исследования в трудах </w:t>
            </w:r>
            <w:proofErr w:type="spellStart"/>
            <w:r w:rsidRPr="005B313F">
              <w:rPr>
                <w:sz w:val="24"/>
                <w:szCs w:val="24"/>
              </w:rPr>
              <w:t>Ф.Боппа</w:t>
            </w:r>
            <w:proofErr w:type="spellEnd"/>
            <w:r w:rsidRPr="005B313F">
              <w:rPr>
                <w:sz w:val="24"/>
                <w:szCs w:val="24"/>
              </w:rPr>
              <w:t xml:space="preserve">, </w:t>
            </w:r>
            <w:proofErr w:type="spellStart"/>
            <w:r w:rsidRPr="005B313F">
              <w:rPr>
                <w:sz w:val="24"/>
                <w:szCs w:val="24"/>
              </w:rPr>
              <w:t>Р.Раска</w:t>
            </w:r>
            <w:proofErr w:type="spellEnd"/>
            <w:r w:rsidRPr="005B313F">
              <w:rPr>
                <w:sz w:val="24"/>
                <w:szCs w:val="24"/>
              </w:rPr>
              <w:t xml:space="preserve">, </w:t>
            </w:r>
            <w:proofErr w:type="spellStart"/>
            <w:r w:rsidRPr="005B313F">
              <w:rPr>
                <w:sz w:val="24"/>
                <w:szCs w:val="24"/>
              </w:rPr>
              <w:t>Я.Гримма</w:t>
            </w:r>
            <w:proofErr w:type="spellEnd"/>
            <w:r w:rsidRPr="005B313F">
              <w:rPr>
                <w:sz w:val="24"/>
                <w:szCs w:val="24"/>
              </w:rPr>
              <w:t xml:space="preserve">, </w:t>
            </w:r>
            <w:proofErr w:type="spellStart"/>
            <w:r w:rsidRPr="005B313F">
              <w:rPr>
                <w:sz w:val="24"/>
                <w:szCs w:val="24"/>
              </w:rPr>
              <w:t>А.Х.Востокова</w:t>
            </w:r>
            <w:proofErr w:type="spellEnd"/>
            <w:r w:rsidRPr="005B313F">
              <w:rPr>
                <w:sz w:val="24"/>
                <w:szCs w:val="24"/>
              </w:rPr>
              <w:t xml:space="preserve">. </w:t>
            </w:r>
          </w:p>
        </w:tc>
        <w:tc>
          <w:tcPr>
            <w:tcW w:w="1560" w:type="dxa"/>
          </w:tcPr>
          <w:p w14:paraId="6A15755F" w14:textId="77777777" w:rsidR="00CF6A67" w:rsidRPr="005B313F" w:rsidRDefault="00CF6A67" w:rsidP="00B50C80">
            <w:pPr>
              <w:jc w:val="center"/>
              <w:rPr>
                <w:sz w:val="24"/>
                <w:szCs w:val="24"/>
              </w:rPr>
            </w:pPr>
            <w:r w:rsidRPr="005B313F">
              <w:rPr>
                <w:sz w:val="24"/>
                <w:szCs w:val="24"/>
              </w:rPr>
              <w:t>4</w:t>
            </w:r>
          </w:p>
        </w:tc>
      </w:tr>
      <w:tr w:rsidR="00CF6A67" w:rsidRPr="005B313F" w14:paraId="3DC8FB41" w14:textId="77777777" w:rsidTr="00B50C80">
        <w:trPr>
          <w:trHeight w:hRule="exact" w:val="1286"/>
        </w:trPr>
        <w:tc>
          <w:tcPr>
            <w:tcW w:w="1242" w:type="dxa"/>
          </w:tcPr>
          <w:p w14:paraId="6C96627F"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4</w:t>
            </w:r>
          </w:p>
        </w:tc>
        <w:tc>
          <w:tcPr>
            <w:tcW w:w="6095" w:type="dxa"/>
          </w:tcPr>
          <w:p w14:paraId="604D809F" w14:textId="77777777" w:rsidR="00CF6A67" w:rsidRPr="005B313F" w:rsidRDefault="00CF6A67" w:rsidP="00B50C80">
            <w:pPr>
              <w:jc w:val="both"/>
              <w:rPr>
                <w:bCs/>
                <w:sz w:val="24"/>
                <w:szCs w:val="24"/>
              </w:rPr>
            </w:pPr>
            <w:r w:rsidRPr="005B313F">
              <w:rPr>
                <w:sz w:val="24"/>
                <w:szCs w:val="24"/>
              </w:rPr>
              <w:t xml:space="preserve">Сравнительно-историческое языкознание середины </w:t>
            </w:r>
            <w:r w:rsidRPr="005B313F">
              <w:rPr>
                <w:sz w:val="24"/>
                <w:szCs w:val="24"/>
                <w:lang w:val="en-US"/>
              </w:rPr>
              <w:t>XIX</w:t>
            </w:r>
            <w:r w:rsidRPr="005B313F">
              <w:rPr>
                <w:sz w:val="24"/>
                <w:szCs w:val="24"/>
              </w:rPr>
              <w:t xml:space="preserve"> века. Натуралистическое и психологическое направления. Лингвистическая концепция А. Шлейхера. Морфологическая классификация языков.</w:t>
            </w:r>
          </w:p>
        </w:tc>
        <w:tc>
          <w:tcPr>
            <w:tcW w:w="1560" w:type="dxa"/>
          </w:tcPr>
          <w:p w14:paraId="184C2F8D" w14:textId="77777777" w:rsidR="00CF6A67" w:rsidRPr="005B313F" w:rsidRDefault="00CF6A67" w:rsidP="00B50C80">
            <w:pPr>
              <w:jc w:val="center"/>
              <w:rPr>
                <w:sz w:val="24"/>
                <w:szCs w:val="24"/>
              </w:rPr>
            </w:pPr>
            <w:r w:rsidRPr="005B313F">
              <w:rPr>
                <w:sz w:val="24"/>
                <w:szCs w:val="24"/>
              </w:rPr>
              <w:t>4</w:t>
            </w:r>
          </w:p>
        </w:tc>
      </w:tr>
      <w:tr w:rsidR="00CF6A67" w:rsidRPr="005B313F" w14:paraId="5971002C" w14:textId="77777777" w:rsidTr="00B50C80">
        <w:trPr>
          <w:trHeight w:hRule="exact" w:val="1852"/>
        </w:trPr>
        <w:tc>
          <w:tcPr>
            <w:tcW w:w="1242" w:type="dxa"/>
          </w:tcPr>
          <w:p w14:paraId="625BCDF2"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5</w:t>
            </w:r>
          </w:p>
        </w:tc>
        <w:tc>
          <w:tcPr>
            <w:tcW w:w="6095" w:type="dxa"/>
          </w:tcPr>
          <w:p w14:paraId="76F894E0" w14:textId="77777777" w:rsidR="00CF6A67" w:rsidRPr="005B313F" w:rsidRDefault="00CF6A67" w:rsidP="00B50C80">
            <w:pPr>
              <w:jc w:val="both"/>
              <w:rPr>
                <w:sz w:val="24"/>
                <w:szCs w:val="24"/>
              </w:rPr>
            </w:pPr>
            <w:r w:rsidRPr="005B313F">
              <w:rPr>
                <w:sz w:val="24"/>
                <w:szCs w:val="24"/>
              </w:rPr>
              <w:t xml:space="preserve">Младограмматическое направление как этап в развитии сравнительно-исторического языкознания. Значение для сравнительно-исторического языкознания трудов </w:t>
            </w:r>
            <w:proofErr w:type="spellStart"/>
            <w:r w:rsidRPr="005B313F">
              <w:rPr>
                <w:sz w:val="24"/>
                <w:szCs w:val="24"/>
              </w:rPr>
              <w:t>К.Бругмана</w:t>
            </w:r>
            <w:proofErr w:type="spellEnd"/>
            <w:r w:rsidRPr="005B313F">
              <w:rPr>
                <w:sz w:val="24"/>
                <w:szCs w:val="24"/>
              </w:rPr>
              <w:t xml:space="preserve">, </w:t>
            </w:r>
            <w:proofErr w:type="spellStart"/>
            <w:r w:rsidRPr="005B313F">
              <w:rPr>
                <w:sz w:val="24"/>
                <w:szCs w:val="24"/>
              </w:rPr>
              <w:t>Г.Остгофа</w:t>
            </w:r>
            <w:proofErr w:type="spellEnd"/>
            <w:r w:rsidRPr="005B313F">
              <w:rPr>
                <w:sz w:val="24"/>
                <w:szCs w:val="24"/>
              </w:rPr>
              <w:t xml:space="preserve">, </w:t>
            </w:r>
            <w:proofErr w:type="spellStart"/>
            <w:r w:rsidRPr="005B313F">
              <w:rPr>
                <w:sz w:val="24"/>
                <w:szCs w:val="24"/>
              </w:rPr>
              <w:t>Ю.Г.Пауля</w:t>
            </w:r>
            <w:proofErr w:type="spellEnd"/>
            <w:r w:rsidRPr="005B313F">
              <w:rPr>
                <w:sz w:val="24"/>
                <w:szCs w:val="24"/>
              </w:rPr>
              <w:t xml:space="preserve">. Основные недостатки </w:t>
            </w:r>
            <w:proofErr w:type="spellStart"/>
            <w:r w:rsidRPr="005B313F">
              <w:rPr>
                <w:sz w:val="24"/>
                <w:szCs w:val="24"/>
              </w:rPr>
              <w:t>младограмматизма</w:t>
            </w:r>
            <w:proofErr w:type="spellEnd"/>
            <w:r w:rsidRPr="005B313F">
              <w:rPr>
                <w:sz w:val="24"/>
                <w:szCs w:val="24"/>
              </w:rPr>
              <w:t xml:space="preserve"> и их критика русскими и зарубежными лингвистами.</w:t>
            </w:r>
          </w:p>
          <w:p w14:paraId="39745F05" w14:textId="77777777" w:rsidR="00CF6A67" w:rsidRPr="005B313F" w:rsidRDefault="00CF6A67" w:rsidP="00B50C80">
            <w:pPr>
              <w:rPr>
                <w:b/>
                <w:sz w:val="24"/>
                <w:szCs w:val="24"/>
              </w:rPr>
            </w:pPr>
          </w:p>
        </w:tc>
        <w:tc>
          <w:tcPr>
            <w:tcW w:w="1560" w:type="dxa"/>
          </w:tcPr>
          <w:p w14:paraId="406E1038" w14:textId="77777777" w:rsidR="00CF6A67" w:rsidRPr="005B313F" w:rsidRDefault="00CF6A67" w:rsidP="00B50C80">
            <w:pPr>
              <w:jc w:val="center"/>
              <w:rPr>
                <w:sz w:val="24"/>
                <w:szCs w:val="24"/>
              </w:rPr>
            </w:pPr>
            <w:r w:rsidRPr="005B313F">
              <w:rPr>
                <w:sz w:val="24"/>
                <w:szCs w:val="24"/>
              </w:rPr>
              <w:t>4</w:t>
            </w:r>
          </w:p>
        </w:tc>
      </w:tr>
      <w:tr w:rsidR="00CF6A67" w:rsidRPr="005B313F" w14:paraId="10387A25" w14:textId="77777777" w:rsidTr="00B50C80">
        <w:trPr>
          <w:trHeight w:hRule="exact" w:val="1002"/>
        </w:trPr>
        <w:tc>
          <w:tcPr>
            <w:tcW w:w="1242" w:type="dxa"/>
          </w:tcPr>
          <w:p w14:paraId="5F206AEE"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6</w:t>
            </w:r>
          </w:p>
        </w:tc>
        <w:tc>
          <w:tcPr>
            <w:tcW w:w="6095" w:type="dxa"/>
          </w:tcPr>
          <w:p w14:paraId="79B30938" w14:textId="77777777" w:rsidR="00CF6A67" w:rsidRPr="005B313F" w:rsidRDefault="00CF6A67" w:rsidP="00B50C80">
            <w:pPr>
              <w:jc w:val="both"/>
              <w:rPr>
                <w:bCs/>
                <w:sz w:val="24"/>
                <w:szCs w:val="24"/>
              </w:rPr>
            </w:pPr>
            <w:r w:rsidRPr="005B313F">
              <w:rPr>
                <w:sz w:val="24"/>
                <w:szCs w:val="24"/>
              </w:rPr>
              <w:t xml:space="preserve">Роль </w:t>
            </w:r>
            <w:proofErr w:type="spellStart"/>
            <w:r w:rsidRPr="005B313F">
              <w:rPr>
                <w:sz w:val="24"/>
                <w:szCs w:val="24"/>
              </w:rPr>
              <w:t>М.В.Ломоносова</w:t>
            </w:r>
            <w:proofErr w:type="spellEnd"/>
            <w:r w:rsidRPr="005B313F">
              <w:rPr>
                <w:sz w:val="24"/>
                <w:szCs w:val="24"/>
              </w:rPr>
              <w:t xml:space="preserve"> в формировании научного подхода к изучению языка. Отражение идей философской грамматики в русском </w:t>
            </w:r>
            <w:proofErr w:type="spellStart"/>
            <w:r w:rsidRPr="005B313F">
              <w:rPr>
                <w:sz w:val="24"/>
                <w:szCs w:val="24"/>
              </w:rPr>
              <w:t>языкознаниии</w:t>
            </w:r>
            <w:proofErr w:type="spellEnd"/>
            <w:r w:rsidRPr="005B313F">
              <w:rPr>
                <w:sz w:val="24"/>
                <w:szCs w:val="24"/>
                <w:lang w:val="en-US"/>
              </w:rPr>
              <w:t>XYIII</w:t>
            </w:r>
            <w:r w:rsidRPr="005B313F">
              <w:rPr>
                <w:sz w:val="24"/>
                <w:szCs w:val="24"/>
              </w:rPr>
              <w:t>-</w:t>
            </w:r>
            <w:r w:rsidRPr="005B313F">
              <w:rPr>
                <w:sz w:val="24"/>
                <w:szCs w:val="24"/>
                <w:lang w:val="en-US"/>
              </w:rPr>
              <w:t>XIX</w:t>
            </w:r>
            <w:r w:rsidRPr="005B313F">
              <w:rPr>
                <w:sz w:val="24"/>
                <w:szCs w:val="24"/>
              </w:rPr>
              <w:t xml:space="preserve"> веков. </w:t>
            </w:r>
          </w:p>
        </w:tc>
        <w:tc>
          <w:tcPr>
            <w:tcW w:w="1560" w:type="dxa"/>
          </w:tcPr>
          <w:p w14:paraId="6475A499" w14:textId="77777777" w:rsidR="00CF6A67" w:rsidRPr="005B313F" w:rsidRDefault="00CF6A67" w:rsidP="00B50C80">
            <w:pPr>
              <w:jc w:val="center"/>
              <w:rPr>
                <w:sz w:val="24"/>
                <w:szCs w:val="24"/>
              </w:rPr>
            </w:pPr>
            <w:r w:rsidRPr="005B313F">
              <w:rPr>
                <w:sz w:val="24"/>
                <w:szCs w:val="24"/>
              </w:rPr>
              <w:t>4</w:t>
            </w:r>
          </w:p>
        </w:tc>
      </w:tr>
      <w:tr w:rsidR="00CF6A67" w:rsidRPr="005B313F" w14:paraId="6C385328" w14:textId="77777777" w:rsidTr="00B50C80">
        <w:trPr>
          <w:trHeight w:hRule="exact" w:val="1554"/>
        </w:trPr>
        <w:tc>
          <w:tcPr>
            <w:tcW w:w="1242" w:type="dxa"/>
          </w:tcPr>
          <w:p w14:paraId="61B29AE2"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lastRenderedPageBreak/>
              <w:t>7</w:t>
            </w:r>
          </w:p>
        </w:tc>
        <w:tc>
          <w:tcPr>
            <w:tcW w:w="6095" w:type="dxa"/>
          </w:tcPr>
          <w:p w14:paraId="1BECA7D8" w14:textId="77777777" w:rsidR="00CF6A67" w:rsidRPr="005B313F" w:rsidRDefault="00CF6A67" w:rsidP="00B50C80">
            <w:pPr>
              <w:jc w:val="both"/>
              <w:rPr>
                <w:bCs/>
                <w:sz w:val="24"/>
                <w:szCs w:val="24"/>
              </w:rPr>
            </w:pPr>
            <w:r w:rsidRPr="005B313F">
              <w:rPr>
                <w:sz w:val="24"/>
                <w:szCs w:val="24"/>
              </w:rPr>
              <w:t xml:space="preserve">Лингвистическая концепция </w:t>
            </w:r>
            <w:proofErr w:type="spellStart"/>
            <w:r w:rsidRPr="005B313F">
              <w:rPr>
                <w:sz w:val="24"/>
                <w:szCs w:val="24"/>
              </w:rPr>
              <w:t>А.А.Потебни</w:t>
            </w:r>
            <w:proofErr w:type="spellEnd"/>
            <w:r w:rsidRPr="005B313F">
              <w:rPr>
                <w:sz w:val="24"/>
                <w:szCs w:val="24"/>
              </w:rPr>
              <w:t>. Соотношение языка и мышления. Учение Потебни о слове, его значении, внутренней форме. Теория грамматической формы. Учение о предложении, его стадиальном развитии в славянских языках.</w:t>
            </w:r>
          </w:p>
        </w:tc>
        <w:tc>
          <w:tcPr>
            <w:tcW w:w="1560" w:type="dxa"/>
          </w:tcPr>
          <w:p w14:paraId="60EFD7D8" w14:textId="77777777" w:rsidR="00CF6A67" w:rsidRPr="005B313F" w:rsidRDefault="00CF6A67" w:rsidP="00B50C80">
            <w:pPr>
              <w:jc w:val="center"/>
              <w:rPr>
                <w:sz w:val="24"/>
                <w:szCs w:val="24"/>
              </w:rPr>
            </w:pPr>
            <w:r w:rsidRPr="005B313F">
              <w:rPr>
                <w:sz w:val="24"/>
                <w:szCs w:val="24"/>
              </w:rPr>
              <w:t>4</w:t>
            </w:r>
          </w:p>
        </w:tc>
      </w:tr>
      <w:tr w:rsidR="00CF6A67" w:rsidRPr="005B313F" w14:paraId="0FF36C76" w14:textId="77777777" w:rsidTr="00B50C80">
        <w:trPr>
          <w:trHeight w:hRule="exact" w:val="1539"/>
        </w:trPr>
        <w:tc>
          <w:tcPr>
            <w:tcW w:w="1242" w:type="dxa"/>
          </w:tcPr>
          <w:p w14:paraId="47DB0FA1"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8</w:t>
            </w:r>
          </w:p>
        </w:tc>
        <w:tc>
          <w:tcPr>
            <w:tcW w:w="6095" w:type="dxa"/>
          </w:tcPr>
          <w:p w14:paraId="39F3751F" w14:textId="77777777" w:rsidR="00CF6A67" w:rsidRPr="005B313F" w:rsidRDefault="00CF6A67" w:rsidP="00B50C80">
            <w:pPr>
              <w:jc w:val="both"/>
              <w:rPr>
                <w:bCs/>
                <w:sz w:val="24"/>
                <w:szCs w:val="24"/>
              </w:rPr>
            </w:pPr>
            <w:r w:rsidRPr="005B313F">
              <w:rPr>
                <w:sz w:val="24"/>
                <w:szCs w:val="24"/>
              </w:rPr>
              <w:t xml:space="preserve">Языкознание в конце XIX начале </w:t>
            </w:r>
            <w:r w:rsidRPr="005B313F">
              <w:rPr>
                <w:sz w:val="24"/>
                <w:szCs w:val="24"/>
                <w:lang w:val="en-US"/>
              </w:rPr>
              <w:t>XX</w:t>
            </w:r>
            <w:r w:rsidRPr="005B313F">
              <w:rPr>
                <w:sz w:val="24"/>
                <w:szCs w:val="24"/>
              </w:rPr>
              <w:t xml:space="preserve"> века. Основы нового подхода к языку, заложенные в работах </w:t>
            </w:r>
            <w:proofErr w:type="spellStart"/>
            <w:r w:rsidRPr="005B313F">
              <w:rPr>
                <w:sz w:val="24"/>
                <w:szCs w:val="24"/>
              </w:rPr>
              <w:t>И.А.Бодуэна</w:t>
            </w:r>
            <w:proofErr w:type="spellEnd"/>
            <w:r w:rsidRPr="005B313F">
              <w:rPr>
                <w:sz w:val="24"/>
                <w:szCs w:val="24"/>
              </w:rPr>
              <w:t xml:space="preserve"> де </w:t>
            </w:r>
            <w:proofErr w:type="spellStart"/>
            <w:r w:rsidRPr="005B313F">
              <w:rPr>
                <w:sz w:val="24"/>
                <w:szCs w:val="24"/>
              </w:rPr>
              <w:t>Куртенэ</w:t>
            </w:r>
            <w:proofErr w:type="spellEnd"/>
            <w:r w:rsidRPr="005B313F">
              <w:rPr>
                <w:sz w:val="24"/>
                <w:szCs w:val="24"/>
              </w:rPr>
              <w:t xml:space="preserve"> и </w:t>
            </w:r>
            <w:proofErr w:type="spellStart"/>
            <w:r w:rsidRPr="005B313F">
              <w:rPr>
                <w:sz w:val="24"/>
                <w:szCs w:val="24"/>
              </w:rPr>
              <w:t>Ф.де</w:t>
            </w:r>
            <w:proofErr w:type="spellEnd"/>
            <w:r w:rsidRPr="005B313F">
              <w:rPr>
                <w:sz w:val="24"/>
                <w:szCs w:val="24"/>
              </w:rPr>
              <w:t xml:space="preserve"> Соссюра, обращение к проблемам синхронического языкознания. Лингвистическая теория Ф. де Соссюра. Язык как система знаков.</w:t>
            </w:r>
          </w:p>
        </w:tc>
        <w:tc>
          <w:tcPr>
            <w:tcW w:w="1560" w:type="dxa"/>
          </w:tcPr>
          <w:p w14:paraId="4BE0F3BD" w14:textId="77777777" w:rsidR="00CF6A67" w:rsidRPr="005B313F" w:rsidRDefault="00CF6A67" w:rsidP="00B50C80">
            <w:pPr>
              <w:jc w:val="center"/>
              <w:rPr>
                <w:sz w:val="24"/>
                <w:szCs w:val="24"/>
              </w:rPr>
            </w:pPr>
            <w:r w:rsidRPr="005B313F">
              <w:rPr>
                <w:sz w:val="24"/>
                <w:szCs w:val="24"/>
              </w:rPr>
              <w:t>4</w:t>
            </w:r>
          </w:p>
        </w:tc>
      </w:tr>
      <w:tr w:rsidR="00CF6A67" w:rsidRPr="005B313F" w14:paraId="5603514C" w14:textId="77777777" w:rsidTr="00B50C80">
        <w:trPr>
          <w:trHeight w:hRule="exact" w:val="1286"/>
        </w:trPr>
        <w:tc>
          <w:tcPr>
            <w:tcW w:w="1242" w:type="dxa"/>
          </w:tcPr>
          <w:p w14:paraId="08949355"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9</w:t>
            </w:r>
          </w:p>
        </w:tc>
        <w:tc>
          <w:tcPr>
            <w:tcW w:w="6095" w:type="dxa"/>
          </w:tcPr>
          <w:p w14:paraId="46E4DAA7" w14:textId="77777777" w:rsidR="00CF6A67" w:rsidRPr="005B313F" w:rsidRDefault="00CF6A67" w:rsidP="00B50C80">
            <w:pPr>
              <w:jc w:val="both"/>
              <w:rPr>
                <w:sz w:val="24"/>
                <w:szCs w:val="24"/>
              </w:rPr>
            </w:pPr>
            <w:r w:rsidRPr="005B313F">
              <w:rPr>
                <w:sz w:val="24"/>
                <w:szCs w:val="24"/>
              </w:rPr>
              <w:t xml:space="preserve">Продолжение традиций мирового языкознания в деятельности языковедов старшего поколения (Пешковский А.М., Селищев А.М., Ушаков Д.И. и </w:t>
            </w:r>
            <w:proofErr w:type="spellStart"/>
            <w:r w:rsidRPr="005B313F">
              <w:rPr>
                <w:sz w:val="24"/>
                <w:szCs w:val="24"/>
              </w:rPr>
              <w:t>др</w:t>
            </w:r>
            <w:proofErr w:type="spellEnd"/>
            <w:r w:rsidRPr="005B313F">
              <w:rPr>
                <w:sz w:val="24"/>
                <w:szCs w:val="24"/>
              </w:rPr>
              <w:t xml:space="preserve">) Школа </w:t>
            </w:r>
            <w:proofErr w:type="spellStart"/>
            <w:r w:rsidRPr="005B313F">
              <w:rPr>
                <w:sz w:val="24"/>
                <w:szCs w:val="24"/>
              </w:rPr>
              <w:t>Л.В.Щербы</w:t>
            </w:r>
            <w:proofErr w:type="spellEnd"/>
            <w:r w:rsidRPr="005B313F">
              <w:rPr>
                <w:sz w:val="24"/>
                <w:szCs w:val="24"/>
              </w:rPr>
              <w:t>.</w:t>
            </w:r>
          </w:p>
          <w:p w14:paraId="54A50A0A" w14:textId="77777777" w:rsidR="00CF6A67" w:rsidRPr="005B313F" w:rsidRDefault="00CF6A67" w:rsidP="00B50C80">
            <w:pPr>
              <w:rPr>
                <w:sz w:val="24"/>
                <w:szCs w:val="24"/>
              </w:rPr>
            </w:pPr>
          </w:p>
        </w:tc>
        <w:tc>
          <w:tcPr>
            <w:tcW w:w="1560" w:type="dxa"/>
          </w:tcPr>
          <w:p w14:paraId="5A7F0583" w14:textId="77777777" w:rsidR="00CF6A67" w:rsidRPr="005B313F" w:rsidRDefault="00CF6A67" w:rsidP="00B50C80">
            <w:pPr>
              <w:spacing w:line="259" w:lineRule="auto"/>
              <w:jc w:val="center"/>
              <w:rPr>
                <w:sz w:val="24"/>
                <w:szCs w:val="24"/>
              </w:rPr>
            </w:pPr>
            <w:r w:rsidRPr="005B313F">
              <w:rPr>
                <w:sz w:val="24"/>
                <w:szCs w:val="24"/>
              </w:rPr>
              <w:t>2</w:t>
            </w:r>
          </w:p>
        </w:tc>
      </w:tr>
      <w:tr w:rsidR="00CF6A67" w:rsidRPr="005B313F" w14:paraId="705CA58F" w14:textId="77777777" w:rsidTr="00B50C80">
        <w:trPr>
          <w:trHeight w:hRule="exact" w:val="507"/>
        </w:trPr>
        <w:tc>
          <w:tcPr>
            <w:tcW w:w="1242" w:type="dxa"/>
          </w:tcPr>
          <w:p w14:paraId="5852C13A" w14:textId="77777777" w:rsidR="00CF6A67" w:rsidRPr="005B313F" w:rsidRDefault="00CF6A67" w:rsidP="00B50C80">
            <w:pPr>
              <w:pStyle w:val="af6"/>
              <w:suppressLineNumbers/>
              <w:jc w:val="both"/>
              <w:rPr>
                <w:rFonts w:ascii="Times New Roman" w:hAnsi="Times New Roman"/>
                <w:sz w:val="24"/>
                <w:szCs w:val="24"/>
              </w:rPr>
            </w:pPr>
          </w:p>
        </w:tc>
        <w:tc>
          <w:tcPr>
            <w:tcW w:w="6095" w:type="dxa"/>
          </w:tcPr>
          <w:p w14:paraId="79CBA822" w14:textId="77777777" w:rsidR="00CF6A67" w:rsidRPr="005B313F" w:rsidRDefault="00CF6A67" w:rsidP="00B50C80">
            <w:pPr>
              <w:jc w:val="both"/>
              <w:rPr>
                <w:b/>
                <w:sz w:val="24"/>
                <w:szCs w:val="24"/>
                <w:shd w:val="clear" w:color="auto" w:fill="FFFFFF"/>
              </w:rPr>
            </w:pPr>
            <w:r w:rsidRPr="005B313F">
              <w:rPr>
                <w:b/>
                <w:sz w:val="24"/>
                <w:szCs w:val="24"/>
                <w:shd w:val="clear" w:color="auto" w:fill="FFFFFF"/>
              </w:rPr>
              <w:t>Итого:</w:t>
            </w:r>
          </w:p>
        </w:tc>
        <w:tc>
          <w:tcPr>
            <w:tcW w:w="1560" w:type="dxa"/>
          </w:tcPr>
          <w:p w14:paraId="14FE06EE" w14:textId="77777777" w:rsidR="00CF6A67" w:rsidRPr="005B313F" w:rsidRDefault="00CF6A67" w:rsidP="00B50C80">
            <w:pPr>
              <w:pStyle w:val="af6"/>
              <w:suppressLineNumbers/>
              <w:jc w:val="both"/>
              <w:rPr>
                <w:rFonts w:ascii="Times New Roman" w:hAnsi="Times New Roman"/>
                <w:b/>
                <w:sz w:val="24"/>
                <w:szCs w:val="24"/>
              </w:rPr>
            </w:pPr>
            <w:r w:rsidRPr="005B313F">
              <w:rPr>
                <w:rFonts w:ascii="Times New Roman" w:hAnsi="Times New Roman"/>
                <w:b/>
                <w:sz w:val="24"/>
                <w:szCs w:val="24"/>
              </w:rPr>
              <w:t>34 ч.</w:t>
            </w:r>
          </w:p>
        </w:tc>
      </w:tr>
    </w:tbl>
    <w:p w14:paraId="2D485BA2" w14:textId="77777777" w:rsidR="00CF6A67" w:rsidRPr="005B313F" w:rsidRDefault="00CF6A67" w:rsidP="00CF6A67">
      <w:pPr>
        <w:tabs>
          <w:tab w:val="left" w:pos="1234"/>
          <w:tab w:val="left" w:pos="1969"/>
          <w:tab w:val="center" w:pos="4677"/>
        </w:tabs>
        <w:jc w:val="both"/>
        <w:rPr>
          <w:b/>
          <w:sz w:val="24"/>
          <w:szCs w:val="24"/>
        </w:rPr>
      </w:pPr>
      <w:r w:rsidRPr="005B313F">
        <w:rPr>
          <w:b/>
          <w:sz w:val="24"/>
          <w:szCs w:val="24"/>
        </w:rPr>
        <w:t xml:space="preserve">                                </w:t>
      </w:r>
    </w:p>
    <w:p w14:paraId="4BF012EB" w14:textId="77777777" w:rsidR="00CF6A67" w:rsidRPr="005B313F" w:rsidRDefault="00CF6A67" w:rsidP="00CF6A67">
      <w:pPr>
        <w:tabs>
          <w:tab w:val="left" w:pos="1234"/>
          <w:tab w:val="left" w:pos="1969"/>
          <w:tab w:val="center" w:pos="4677"/>
        </w:tabs>
        <w:jc w:val="center"/>
        <w:rPr>
          <w:b/>
          <w:sz w:val="24"/>
          <w:szCs w:val="24"/>
        </w:rPr>
      </w:pPr>
      <w:r w:rsidRPr="005B313F">
        <w:rPr>
          <w:b/>
          <w:sz w:val="24"/>
          <w:szCs w:val="24"/>
        </w:rPr>
        <w:t>ЗАОЧНАЯ ФОРМА ОБУЧЕНИЯ</w:t>
      </w:r>
    </w:p>
    <w:p w14:paraId="54129CA2" w14:textId="77777777" w:rsidR="00CF6A67" w:rsidRPr="005B313F" w:rsidRDefault="00CF6A67" w:rsidP="00CF6A67">
      <w:pPr>
        <w:jc w:val="center"/>
        <w:rPr>
          <w:b/>
          <w:sz w:val="24"/>
          <w:szCs w:val="24"/>
        </w:rPr>
      </w:pPr>
      <w:r w:rsidRPr="005B313F">
        <w:rPr>
          <w:b/>
          <w:sz w:val="24"/>
          <w:szCs w:val="24"/>
        </w:rPr>
        <w:t>4.1 Структура дисциплины.</w:t>
      </w:r>
    </w:p>
    <w:p w14:paraId="690FD5D4" w14:textId="77777777" w:rsidR="00CF6A67" w:rsidRPr="005B313F" w:rsidRDefault="00CF6A67" w:rsidP="00CF6A67">
      <w:pPr>
        <w:ind w:firstLine="708"/>
        <w:rPr>
          <w:sz w:val="24"/>
          <w:szCs w:val="24"/>
        </w:rPr>
      </w:pPr>
      <w:r w:rsidRPr="005B313F">
        <w:rPr>
          <w:b/>
          <w:sz w:val="24"/>
          <w:szCs w:val="24"/>
        </w:rPr>
        <w:t>Общая трудоемкость дисциплины по данной форме обучения</w:t>
      </w:r>
    </w:p>
    <w:p w14:paraId="1F8B2432" w14:textId="77777777" w:rsidR="00CF6A67" w:rsidRPr="005B313F" w:rsidRDefault="00CF6A67" w:rsidP="00CF6A67">
      <w:pPr>
        <w:rPr>
          <w:b/>
          <w:sz w:val="24"/>
          <w:szCs w:val="24"/>
        </w:rPr>
      </w:pPr>
      <w:r w:rsidRPr="005B313F">
        <w:rPr>
          <w:b/>
          <w:sz w:val="24"/>
          <w:szCs w:val="24"/>
        </w:rPr>
        <w:t>составляет 4 зачетные единицы (144 ч.).</w:t>
      </w:r>
    </w:p>
    <w:p w14:paraId="37F86782" w14:textId="77777777" w:rsidR="00CF6A67" w:rsidRPr="005B313F" w:rsidRDefault="00CF6A67" w:rsidP="00CF6A67">
      <w:pPr>
        <w:spacing w:line="259" w:lineRule="auto"/>
        <w:ind w:left="1754"/>
        <w:jc w:val="both"/>
        <w:rPr>
          <w:sz w:val="24"/>
          <w:szCs w:val="24"/>
        </w:rPr>
      </w:pPr>
    </w:p>
    <w:tbl>
      <w:tblPr>
        <w:tblStyle w:val="TableGrid"/>
        <w:tblW w:w="9356" w:type="dxa"/>
        <w:tblInd w:w="10" w:type="dxa"/>
        <w:tblLayout w:type="fixed"/>
        <w:tblCellMar>
          <w:left w:w="10" w:type="dxa"/>
          <w:right w:w="51" w:type="dxa"/>
        </w:tblCellMar>
        <w:tblLook w:val="04A0" w:firstRow="1" w:lastRow="0" w:firstColumn="1" w:lastColumn="0" w:noHBand="0" w:noVBand="1"/>
      </w:tblPr>
      <w:tblGrid>
        <w:gridCol w:w="5387"/>
        <w:gridCol w:w="1417"/>
        <w:gridCol w:w="1276"/>
        <w:gridCol w:w="1276"/>
      </w:tblGrid>
      <w:tr w:rsidR="00CF6A67" w:rsidRPr="005B313F" w14:paraId="50866860" w14:textId="77777777" w:rsidTr="00B50C80">
        <w:trPr>
          <w:trHeight w:val="293"/>
        </w:trPr>
        <w:tc>
          <w:tcPr>
            <w:tcW w:w="5387" w:type="dxa"/>
            <w:vMerge w:val="restart"/>
            <w:tcBorders>
              <w:top w:val="single" w:sz="4" w:space="0" w:color="000000"/>
              <w:left w:val="single" w:sz="4" w:space="0" w:color="000000"/>
              <w:bottom w:val="single" w:sz="4" w:space="0" w:color="000000"/>
              <w:right w:val="single" w:sz="4" w:space="0" w:color="000000"/>
            </w:tcBorders>
          </w:tcPr>
          <w:p w14:paraId="4FA7BBCB" w14:textId="77777777" w:rsidR="00CF6A67" w:rsidRPr="005B313F" w:rsidRDefault="00CF6A67" w:rsidP="00B50C80">
            <w:pPr>
              <w:ind w:left="2293" w:hanging="2054"/>
              <w:jc w:val="center"/>
              <w:rPr>
                <w:rFonts w:eastAsia="Times New Roman"/>
                <w:sz w:val="24"/>
                <w:szCs w:val="24"/>
                <w:lang w:eastAsia="en-US"/>
              </w:rPr>
            </w:pPr>
            <w:r w:rsidRPr="005B313F">
              <w:rPr>
                <w:rFonts w:eastAsia="Times New Roman"/>
                <w:sz w:val="24"/>
                <w:szCs w:val="24"/>
                <w:lang w:eastAsia="en-US"/>
              </w:rPr>
              <w:t>Форма работы обучающихся</w:t>
            </w:r>
          </w:p>
          <w:p w14:paraId="70DC4537" w14:textId="77777777" w:rsidR="00CF6A67" w:rsidRPr="005B313F" w:rsidRDefault="00CF6A67" w:rsidP="00B50C80">
            <w:pPr>
              <w:spacing w:line="259" w:lineRule="auto"/>
              <w:ind w:left="43"/>
              <w:jc w:val="center"/>
              <w:rPr>
                <w:sz w:val="24"/>
                <w:szCs w:val="24"/>
              </w:rPr>
            </w:pPr>
            <w:r w:rsidRPr="005B313F">
              <w:rPr>
                <w:rFonts w:eastAsia="Times New Roman"/>
                <w:sz w:val="24"/>
                <w:szCs w:val="24"/>
                <w:lang w:eastAsia="en-US"/>
              </w:rPr>
              <w:t>виды учебных занятий</w:t>
            </w:r>
          </w:p>
        </w:tc>
        <w:tc>
          <w:tcPr>
            <w:tcW w:w="3969" w:type="dxa"/>
            <w:gridSpan w:val="3"/>
            <w:tcBorders>
              <w:top w:val="single" w:sz="4" w:space="0" w:color="000000"/>
              <w:left w:val="single" w:sz="4" w:space="0" w:color="000000"/>
              <w:bottom w:val="single" w:sz="4" w:space="0" w:color="000000"/>
              <w:right w:val="single" w:sz="4" w:space="0" w:color="000000"/>
            </w:tcBorders>
          </w:tcPr>
          <w:p w14:paraId="4D585374" w14:textId="77777777" w:rsidR="00CF6A67" w:rsidRPr="005B313F" w:rsidRDefault="00CF6A67" w:rsidP="00B50C80">
            <w:pPr>
              <w:spacing w:line="259" w:lineRule="auto"/>
              <w:ind w:left="44"/>
              <w:jc w:val="center"/>
              <w:rPr>
                <w:sz w:val="24"/>
                <w:szCs w:val="24"/>
              </w:rPr>
            </w:pPr>
            <w:r w:rsidRPr="005B313F">
              <w:rPr>
                <w:sz w:val="24"/>
                <w:szCs w:val="24"/>
              </w:rPr>
              <w:t>трудоемкость, часов</w:t>
            </w:r>
          </w:p>
        </w:tc>
      </w:tr>
      <w:tr w:rsidR="00CF6A67" w:rsidRPr="005B313F" w14:paraId="3A6A6389" w14:textId="77777777" w:rsidTr="00B50C80">
        <w:trPr>
          <w:trHeight w:val="677"/>
        </w:trPr>
        <w:tc>
          <w:tcPr>
            <w:tcW w:w="5387" w:type="dxa"/>
            <w:vMerge/>
            <w:tcBorders>
              <w:top w:val="nil"/>
              <w:left w:val="single" w:sz="4" w:space="0" w:color="000000"/>
              <w:bottom w:val="single" w:sz="4" w:space="0" w:color="000000"/>
              <w:right w:val="single" w:sz="4" w:space="0" w:color="000000"/>
            </w:tcBorders>
          </w:tcPr>
          <w:p w14:paraId="4F5EFF8B" w14:textId="77777777" w:rsidR="00CF6A67" w:rsidRPr="005B313F" w:rsidRDefault="00CF6A67" w:rsidP="00B50C80">
            <w:pPr>
              <w:spacing w:after="160" w:line="259" w:lineRule="auto"/>
              <w:jc w:val="both"/>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A7E5B14" w14:textId="77777777" w:rsidR="00CF6A67" w:rsidRPr="005B313F" w:rsidRDefault="00CF6A67" w:rsidP="00B50C80">
            <w:pPr>
              <w:spacing w:after="9" w:line="259" w:lineRule="auto"/>
              <w:ind w:left="41"/>
              <w:jc w:val="both"/>
              <w:rPr>
                <w:sz w:val="24"/>
                <w:szCs w:val="24"/>
              </w:rPr>
            </w:pPr>
            <w:r w:rsidRPr="005B313F">
              <w:rPr>
                <w:sz w:val="24"/>
                <w:szCs w:val="24"/>
              </w:rPr>
              <w:t xml:space="preserve">            2 </w:t>
            </w:r>
          </w:p>
          <w:p w14:paraId="2C78D11A" w14:textId="77777777" w:rsidR="00CF6A67" w:rsidRPr="005B313F" w:rsidRDefault="00CF6A67" w:rsidP="00B50C80">
            <w:pPr>
              <w:spacing w:line="259" w:lineRule="auto"/>
              <w:ind w:left="183"/>
              <w:jc w:val="both"/>
              <w:rPr>
                <w:sz w:val="24"/>
                <w:szCs w:val="24"/>
              </w:rPr>
            </w:pPr>
            <w:r w:rsidRPr="005B313F">
              <w:rPr>
                <w:sz w:val="24"/>
                <w:szCs w:val="24"/>
              </w:rPr>
              <w:t xml:space="preserve">    семестр</w:t>
            </w:r>
          </w:p>
        </w:tc>
        <w:tc>
          <w:tcPr>
            <w:tcW w:w="1276" w:type="dxa"/>
            <w:tcBorders>
              <w:top w:val="single" w:sz="4" w:space="0" w:color="000000"/>
              <w:left w:val="single" w:sz="4" w:space="0" w:color="000000"/>
              <w:bottom w:val="single" w:sz="4" w:space="0" w:color="000000"/>
              <w:right w:val="single" w:sz="4" w:space="0" w:color="000000"/>
            </w:tcBorders>
          </w:tcPr>
          <w:p w14:paraId="31FAAD2F" w14:textId="77777777" w:rsidR="00CF6A67" w:rsidRPr="005B313F" w:rsidRDefault="00CF6A67" w:rsidP="00B50C80">
            <w:pPr>
              <w:spacing w:after="9" w:line="259" w:lineRule="auto"/>
              <w:ind w:left="41"/>
              <w:jc w:val="both"/>
              <w:rPr>
                <w:sz w:val="24"/>
                <w:szCs w:val="24"/>
              </w:rPr>
            </w:pPr>
            <w:r w:rsidRPr="005B313F">
              <w:rPr>
                <w:sz w:val="24"/>
                <w:szCs w:val="24"/>
              </w:rPr>
              <w:t xml:space="preserve">         3</w:t>
            </w:r>
          </w:p>
          <w:p w14:paraId="78D2BCA3" w14:textId="77777777" w:rsidR="00CF6A67" w:rsidRPr="005B313F" w:rsidRDefault="00CF6A67" w:rsidP="00B50C80">
            <w:pPr>
              <w:spacing w:line="259" w:lineRule="auto"/>
              <w:ind w:left="214"/>
              <w:jc w:val="both"/>
              <w:rPr>
                <w:sz w:val="24"/>
                <w:szCs w:val="24"/>
              </w:rPr>
            </w:pPr>
            <w:r w:rsidRPr="005B313F">
              <w:rPr>
                <w:sz w:val="24"/>
                <w:szCs w:val="24"/>
              </w:rPr>
              <w:t>семестр</w:t>
            </w:r>
          </w:p>
        </w:tc>
        <w:tc>
          <w:tcPr>
            <w:tcW w:w="1276" w:type="dxa"/>
            <w:tcBorders>
              <w:top w:val="single" w:sz="4" w:space="0" w:color="000000"/>
              <w:left w:val="single" w:sz="4" w:space="0" w:color="000000"/>
              <w:bottom w:val="single" w:sz="4" w:space="0" w:color="000000"/>
              <w:right w:val="single" w:sz="4" w:space="0" w:color="000000"/>
            </w:tcBorders>
          </w:tcPr>
          <w:p w14:paraId="479BADE1" w14:textId="77777777" w:rsidR="00CF6A67" w:rsidRPr="005B313F" w:rsidRDefault="00CF6A67" w:rsidP="00B50C80">
            <w:pPr>
              <w:spacing w:line="259" w:lineRule="auto"/>
              <w:ind w:left="43"/>
              <w:jc w:val="both"/>
              <w:rPr>
                <w:sz w:val="24"/>
                <w:szCs w:val="24"/>
              </w:rPr>
            </w:pPr>
            <w:r w:rsidRPr="005B313F">
              <w:rPr>
                <w:sz w:val="24"/>
                <w:szCs w:val="24"/>
              </w:rPr>
              <w:t xml:space="preserve">Всего </w:t>
            </w:r>
          </w:p>
        </w:tc>
      </w:tr>
      <w:tr w:rsidR="00CF6A67" w:rsidRPr="005B313F" w14:paraId="0730BED2"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1E794D99" w14:textId="77777777" w:rsidR="00CF6A67" w:rsidRPr="005B313F" w:rsidRDefault="00CF6A67" w:rsidP="00B50C80">
            <w:pPr>
              <w:ind w:left="-29" w:firstLine="202"/>
              <w:rPr>
                <w:rFonts w:eastAsia="Times New Roman"/>
                <w:sz w:val="24"/>
                <w:szCs w:val="24"/>
              </w:rPr>
            </w:pPr>
            <w:r w:rsidRPr="005B313F">
              <w:rPr>
                <w:rFonts w:eastAsia="Times New Roman"/>
                <w:sz w:val="24"/>
                <w:szCs w:val="24"/>
              </w:rPr>
              <w:t>Контактная аудиторная работа    обучающихся с      преподавателем:</w:t>
            </w:r>
          </w:p>
        </w:tc>
        <w:tc>
          <w:tcPr>
            <w:tcW w:w="1417" w:type="dxa"/>
            <w:tcBorders>
              <w:top w:val="single" w:sz="4" w:space="0" w:color="000000"/>
              <w:left w:val="single" w:sz="4" w:space="0" w:color="000000"/>
              <w:bottom w:val="single" w:sz="4" w:space="0" w:color="000000"/>
              <w:right w:val="single" w:sz="4" w:space="0" w:color="000000"/>
            </w:tcBorders>
          </w:tcPr>
          <w:p w14:paraId="2EA29D5B" w14:textId="77777777" w:rsidR="00CF6A67" w:rsidRPr="005B313F" w:rsidRDefault="00CF6A67" w:rsidP="00B50C80">
            <w:pPr>
              <w:spacing w:line="259" w:lineRule="auto"/>
              <w:jc w:val="center"/>
              <w:rPr>
                <w:b/>
                <w:sz w:val="24"/>
                <w:szCs w:val="24"/>
              </w:rPr>
            </w:pPr>
            <w:r w:rsidRPr="005B313F">
              <w:rPr>
                <w:b/>
                <w:sz w:val="24"/>
                <w:szCs w:val="24"/>
              </w:rPr>
              <w:t>26</w:t>
            </w:r>
          </w:p>
        </w:tc>
        <w:tc>
          <w:tcPr>
            <w:tcW w:w="1276" w:type="dxa"/>
            <w:tcBorders>
              <w:top w:val="single" w:sz="4" w:space="0" w:color="000000"/>
              <w:left w:val="single" w:sz="4" w:space="0" w:color="000000"/>
              <w:bottom w:val="single" w:sz="4" w:space="0" w:color="000000"/>
              <w:right w:val="single" w:sz="4" w:space="0" w:color="000000"/>
            </w:tcBorders>
          </w:tcPr>
          <w:p w14:paraId="2F7B7D6F"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F87C8D7" w14:textId="77777777" w:rsidR="00CF6A67" w:rsidRPr="005B313F" w:rsidRDefault="00CF6A67" w:rsidP="00B50C80">
            <w:pPr>
              <w:spacing w:line="259" w:lineRule="auto"/>
              <w:jc w:val="center"/>
              <w:rPr>
                <w:b/>
                <w:sz w:val="24"/>
                <w:szCs w:val="24"/>
              </w:rPr>
            </w:pPr>
            <w:r w:rsidRPr="005B313F">
              <w:rPr>
                <w:b/>
                <w:sz w:val="24"/>
                <w:szCs w:val="24"/>
              </w:rPr>
              <w:t>26</w:t>
            </w:r>
          </w:p>
        </w:tc>
      </w:tr>
      <w:tr w:rsidR="00CF6A67" w:rsidRPr="005B313F" w14:paraId="6105A2E4"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7415222D" w14:textId="77777777" w:rsidR="00CF6A67" w:rsidRPr="005B313F" w:rsidRDefault="00CF6A67" w:rsidP="00B50C80">
            <w:pPr>
              <w:ind w:left="153"/>
              <w:rPr>
                <w:rFonts w:eastAsia="Times New Roman"/>
                <w:sz w:val="24"/>
                <w:szCs w:val="24"/>
              </w:rPr>
            </w:pPr>
            <w:r w:rsidRPr="005B313F">
              <w:rPr>
                <w:rFonts w:eastAsia="Times New Roman"/>
                <w:sz w:val="24"/>
                <w:szCs w:val="24"/>
              </w:rPr>
              <w:t>Лекции</w:t>
            </w:r>
          </w:p>
        </w:tc>
        <w:tc>
          <w:tcPr>
            <w:tcW w:w="1417" w:type="dxa"/>
            <w:tcBorders>
              <w:top w:val="single" w:sz="4" w:space="0" w:color="000000"/>
              <w:left w:val="single" w:sz="4" w:space="0" w:color="000000"/>
              <w:bottom w:val="single" w:sz="4" w:space="0" w:color="000000"/>
              <w:right w:val="single" w:sz="4" w:space="0" w:color="000000"/>
            </w:tcBorders>
          </w:tcPr>
          <w:p w14:paraId="69CD18C6" w14:textId="77777777" w:rsidR="00CF6A67" w:rsidRPr="005B313F" w:rsidRDefault="00CF6A67" w:rsidP="00B50C80">
            <w:pPr>
              <w:spacing w:line="259" w:lineRule="auto"/>
              <w:jc w:val="center"/>
              <w:rPr>
                <w:b/>
                <w:sz w:val="24"/>
                <w:szCs w:val="24"/>
              </w:rPr>
            </w:pPr>
            <w:r w:rsidRPr="005B313F">
              <w:rPr>
                <w:b/>
                <w:sz w:val="24"/>
                <w:szCs w:val="24"/>
              </w:rPr>
              <w:t>12</w:t>
            </w:r>
          </w:p>
        </w:tc>
        <w:tc>
          <w:tcPr>
            <w:tcW w:w="1276" w:type="dxa"/>
            <w:tcBorders>
              <w:top w:val="single" w:sz="4" w:space="0" w:color="000000"/>
              <w:left w:val="single" w:sz="4" w:space="0" w:color="000000"/>
              <w:bottom w:val="single" w:sz="4" w:space="0" w:color="000000"/>
              <w:right w:val="single" w:sz="4" w:space="0" w:color="000000"/>
            </w:tcBorders>
          </w:tcPr>
          <w:p w14:paraId="7C3C4AA7"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008E9FF" w14:textId="77777777" w:rsidR="00CF6A67" w:rsidRPr="005B313F" w:rsidRDefault="00CF6A67" w:rsidP="00B50C80">
            <w:pPr>
              <w:spacing w:line="259" w:lineRule="auto"/>
              <w:jc w:val="center"/>
              <w:rPr>
                <w:b/>
                <w:sz w:val="24"/>
                <w:szCs w:val="24"/>
              </w:rPr>
            </w:pPr>
            <w:r w:rsidRPr="005B313F">
              <w:rPr>
                <w:b/>
                <w:sz w:val="24"/>
                <w:szCs w:val="24"/>
              </w:rPr>
              <w:t>12</w:t>
            </w:r>
          </w:p>
        </w:tc>
      </w:tr>
      <w:tr w:rsidR="00CF6A67" w:rsidRPr="005B313F" w14:paraId="10C5BE28"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3046FB11" w14:textId="77777777" w:rsidR="00CF6A67" w:rsidRPr="005B313F" w:rsidRDefault="00CF6A67" w:rsidP="00B50C80">
            <w:pPr>
              <w:ind w:left="129"/>
              <w:rPr>
                <w:rFonts w:eastAsia="Times New Roman"/>
                <w:sz w:val="24"/>
                <w:szCs w:val="24"/>
              </w:rPr>
            </w:pPr>
            <w:r w:rsidRPr="005B313F">
              <w:rPr>
                <w:rFonts w:eastAsia="Times New Roman"/>
                <w:sz w:val="24"/>
                <w:szCs w:val="24"/>
              </w:rPr>
              <w:t>Практические занятия</w:t>
            </w:r>
          </w:p>
        </w:tc>
        <w:tc>
          <w:tcPr>
            <w:tcW w:w="1417" w:type="dxa"/>
            <w:tcBorders>
              <w:top w:val="single" w:sz="4" w:space="0" w:color="000000"/>
              <w:left w:val="single" w:sz="4" w:space="0" w:color="000000"/>
              <w:bottom w:val="single" w:sz="4" w:space="0" w:color="000000"/>
              <w:right w:val="single" w:sz="4" w:space="0" w:color="000000"/>
            </w:tcBorders>
          </w:tcPr>
          <w:p w14:paraId="2E1A86C8" w14:textId="77777777" w:rsidR="00CF6A67" w:rsidRPr="005B313F" w:rsidRDefault="00CF6A67" w:rsidP="00B50C80">
            <w:pPr>
              <w:spacing w:line="259" w:lineRule="auto"/>
              <w:jc w:val="center"/>
              <w:rPr>
                <w:b/>
                <w:sz w:val="24"/>
                <w:szCs w:val="24"/>
              </w:rPr>
            </w:pPr>
            <w:r w:rsidRPr="005B313F">
              <w:rPr>
                <w:b/>
                <w:sz w:val="24"/>
                <w:szCs w:val="24"/>
              </w:rPr>
              <w:t>14</w:t>
            </w:r>
          </w:p>
        </w:tc>
        <w:tc>
          <w:tcPr>
            <w:tcW w:w="1276" w:type="dxa"/>
            <w:tcBorders>
              <w:top w:val="single" w:sz="4" w:space="0" w:color="000000"/>
              <w:left w:val="single" w:sz="4" w:space="0" w:color="000000"/>
              <w:bottom w:val="single" w:sz="4" w:space="0" w:color="000000"/>
              <w:right w:val="single" w:sz="4" w:space="0" w:color="000000"/>
            </w:tcBorders>
          </w:tcPr>
          <w:p w14:paraId="4AB164B2"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270E9CB" w14:textId="77777777" w:rsidR="00CF6A67" w:rsidRPr="005B313F" w:rsidRDefault="00CF6A67" w:rsidP="00B50C80">
            <w:pPr>
              <w:spacing w:line="259" w:lineRule="auto"/>
              <w:jc w:val="center"/>
              <w:rPr>
                <w:b/>
                <w:sz w:val="24"/>
                <w:szCs w:val="24"/>
              </w:rPr>
            </w:pPr>
            <w:r w:rsidRPr="005B313F">
              <w:rPr>
                <w:b/>
                <w:sz w:val="24"/>
                <w:szCs w:val="24"/>
              </w:rPr>
              <w:t>14</w:t>
            </w:r>
          </w:p>
        </w:tc>
      </w:tr>
      <w:tr w:rsidR="00CF6A67" w:rsidRPr="005B313F" w14:paraId="0FEF4E5B"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0D1CBADC" w14:textId="77777777" w:rsidR="00CF6A67" w:rsidRPr="005B313F" w:rsidRDefault="00CF6A67" w:rsidP="00B50C80">
            <w:pPr>
              <w:ind w:left="153"/>
              <w:rPr>
                <w:rFonts w:eastAsia="Times New Roman"/>
                <w:sz w:val="24"/>
                <w:szCs w:val="24"/>
              </w:rPr>
            </w:pPr>
            <w:r w:rsidRPr="005B313F">
              <w:rPr>
                <w:rFonts w:eastAsia="Times New Roman"/>
                <w:sz w:val="24"/>
                <w:szCs w:val="24"/>
              </w:rPr>
              <w:t>Лабораторные работы</w:t>
            </w:r>
          </w:p>
        </w:tc>
        <w:tc>
          <w:tcPr>
            <w:tcW w:w="1417" w:type="dxa"/>
            <w:tcBorders>
              <w:top w:val="single" w:sz="4" w:space="0" w:color="000000"/>
              <w:left w:val="single" w:sz="4" w:space="0" w:color="000000"/>
              <w:bottom w:val="single" w:sz="4" w:space="0" w:color="000000"/>
              <w:right w:val="single" w:sz="4" w:space="0" w:color="000000"/>
            </w:tcBorders>
          </w:tcPr>
          <w:p w14:paraId="2239317C"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72C384B"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46784B58" w14:textId="77777777" w:rsidR="00CF6A67" w:rsidRPr="005B313F" w:rsidRDefault="00CF6A67" w:rsidP="00B50C80">
            <w:pPr>
              <w:spacing w:line="259" w:lineRule="auto"/>
              <w:jc w:val="center"/>
              <w:rPr>
                <w:b/>
                <w:sz w:val="24"/>
                <w:szCs w:val="24"/>
              </w:rPr>
            </w:pPr>
          </w:p>
        </w:tc>
      </w:tr>
      <w:tr w:rsidR="00CF6A67" w:rsidRPr="005B313F" w14:paraId="509BB7B8"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6A9DB54C" w14:textId="77777777" w:rsidR="00CF6A67" w:rsidRPr="005B313F" w:rsidRDefault="00CF6A67" w:rsidP="00B50C80">
            <w:pPr>
              <w:ind w:left="167"/>
              <w:rPr>
                <w:rFonts w:eastAsia="Times New Roman"/>
                <w:sz w:val="24"/>
                <w:szCs w:val="24"/>
              </w:rPr>
            </w:pPr>
            <w:r w:rsidRPr="005B313F">
              <w:rPr>
                <w:rFonts w:eastAsia="Times New Roman"/>
                <w:sz w:val="24"/>
                <w:szCs w:val="24"/>
              </w:rPr>
              <w:t>Самостоятельная работа</w:t>
            </w:r>
          </w:p>
        </w:tc>
        <w:tc>
          <w:tcPr>
            <w:tcW w:w="1417" w:type="dxa"/>
            <w:tcBorders>
              <w:top w:val="single" w:sz="4" w:space="0" w:color="000000"/>
              <w:left w:val="single" w:sz="4" w:space="0" w:color="000000"/>
              <w:bottom w:val="single" w:sz="4" w:space="0" w:color="000000"/>
              <w:right w:val="single" w:sz="4" w:space="0" w:color="000000"/>
            </w:tcBorders>
          </w:tcPr>
          <w:p w14:paraId="3F412650" w14:textId="77777777" w:rsidR="00CF6A67" w:rsidRPr="005B313F" w:rsidRDefault="00CF6A67" w:rsidP="00B50C80">
            <w:pPr>
              <w:spacing w:line="259" w:lineRule="auto"/>
              <w:jc w:val="center"/>
              <w:rPr>
                <w:b/>
                <w:sz w:val="24"/>
                <w:szCs w:val="24"/>
              </w:rPr>
            </w:pPr>
            <w:r w:rsidRPr="005B313F">
              <w:rPr>
                <w:b/>
                <w:sz w:val="24"/>
                <w:szCs w:val="24"/>
              </w:rPr>
              <w:t>109</w:t>
            </w:r>
          </w:p>
        </w:tc>
        <w:tc>
          <w:tcPr>
            <w:tcW w:w="1276" w:type="dxa"/>
            <w:tcBorders>
              <w:top w:val="single" w:sz="4" w:space="0" w:color="000000"/>
              <w:left w:val="single" w:sz="4" w:space="0" w:color="000000"/>
              <w:bottom w:val="single" w:sz="4" w:space="0" w:color="000000"/>
              <w:right w:val="single" w:sz="4" w:space="0" w:color="000000"/>
            </w:tcBorders>
          </w:tcPr>
          <w:p w14:paraId="41678EA6" w14:textId="77777777" w:rsidR="00CF6A67" w:rsidRPr="005B313F" w:rsidRDefault="00CF6A67" w:rsidP="00B50C80">
            <w:pPr>
              <w:spacing w:line="259" w:lineRule="auto"/>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3CD84A00" w14:textId="77777777" w:rsidR="00CF6A67" w:rsidRPr="005B313F" w:rsidRDefault="00CF6A67" w:rsidP="00B50C80">
            <w:pPr>
              <w:spacing w:line="259" w:lineRule="auto"/>
              <w:jc w:val="center"/>
              <w:rPr>
                <w:b/>
                <w:sz w:val="24"/>
                <w:szCs w:val="24"/>
              </w:rPr>
            </w:pPr>
            <w:r w:rsidRPr="005B313F">
              <w:rPr>
                <w:b/>
                <w:sz w:val="24"/>
                <w:szCs w:val="24"/>
              </w:rPr>
              <w:t>109</w:t>
            </w:r>
          </w:p>
        </w:tc>
      </w:tr>
      <w:tr w:rsidR="00CF6A67" w:rsidRPr="005B313F" w14:paraId="125C2B69"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00E3DFE5" w14:textId="77777777" w:rsidR="00CF6A67" w:rsidRPr="005B313F" w:rsidRDefault="00CF6A67" w:rsidP="00B50C80">
            <w:pPr>
              <w:tabs>
                <w:tab w:val="center" w:pos="3683"/>
              </w:tabs>
              <w:jc w:val="both"/>
              <w:rPr>
                <w:rFonts w:eastAsia="Times New Roman"/>
                <w:sz w:val="24"/>
                <w:szCs w:val="24"/>
              </w:rPr>
            </w:pPr>
            <w:r w:rsidRPr="005B313F">
              <w:rPr>
                <w:rFonts w:eastAsia="Times New Roman"/>
                <w:sz w:val="24"/>
                <w:szCs w:val="24"/>
              </w:rPr>
              <w:t xml:space="preserve">  Курсовой проект, курсовая работа</w:t>
            </w:r>
          </w:p>
        </w:tc>
        <w:tc>
          <w:tcPr>
            <w:tcW w:w="1417" w:type="dxa"/>
            <w:tcBorders>
              <w:top w:val="single" w:sz="4" w:space="0" w:color="000000"/>
              <w:left w:val="single" w:sz="4" w:space="0" w:color="000000"/>
              <w:bottom w:val="single" w:sz="4" w:space="0" w:color="000000"/>
              <w:right w:val="single" w:sz="4" w:space="0" w:color="000000"/>
            </w:tcBorders>
          </w:tcPr>
          <w:p w14:paraId="411103B2" w14:textId="77777777" w:rsidR="00CF6A67" w:rsidRPr="005B313F" w:rsidRDefault="00CF6A67" w:rsidP="00B50C80">
            <w:pPr>
              <w:spacing w:line="259" w:lineRule="auto"/>
              <w:jc w:val="center"/>
              <w:rPr>
                <w:b/>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44C7A3A6" w14:textId="77777777" w:rsidR="00CF6A67" w:rsidRPr="005B313F" w:rsidRDefault="00CF6A67" w:rsidP="00B50C80">
            <w:pPr>
              <w:spacing w:line="259" w:lineRule="auto"/>
              <w:jc w:val="center"/>
              <w:rPr>
                <w:b/>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9DDF065" w14:textId="77777777" w:rsidR="00CF6A67" w:rsidRPr="005B313F" w:rsidRDefault="00CF6A67" w:rsidP="00B50C80">
            <w:pPr>
              <w:spacing w:line="259" w:lineRule="auto"/>
              <w:jc w:val="center"/>
              <w:rPr>
                <w:b/>
                <w:sz w:val="24"/>
                <w:szCs w:val="24"/>
                <w:highlight w:val="cyan"/>
              </w:rPr>
            </w:pPr>
          </w:p>
        </w:tc>
      </w:tr>
      <w:tr w:rsidR="00CF6A67" w:rsidRPr="005B313F" w14:paraId="7863F718" w14:textId="77777777" w:rsidTr="00B50C80">
        <w:trPr>
          <w:trHeight w:val="281"/>
        </w:trPr>
        <w:tc>
          <w:tcPr>
            <w:tcW w:w="5387" w:type="dxa"/>
            <w:tcBorders>
              <w:top w:val="single" w:sz="2" w:space="0" w:color="000000"/>
              <w:left w:val="single" w:sz="2" w:space="0" w:color="000000"/>
              <w:bottom w:val="single" w:sz="2" w:space="0" w:color="000000"/>
              <w:right w:val="nil"/>
            </w:tcBorders>
          </w:tcPr>
          <w:p w14:paraId="74FA1104" w14:textId="77777777" w:rsidR="00CF6A67" w:rsidRPr="005B313F" w:rsidRDefault="00CF6A67" w:rsidP="00B50C80">
            <w:pPr>
              <w:ind w:left="119"/>
              <w:rPr>
                <w:rFonts w:eastAsia="Times New Roman"/>
                <w:sz w:val="24"/>
                <w:szCs w:val="24"/>
              </w:rPr>
            </w:pPr>
            <w:r w:rsidRPr="005B313F">
              <w:rPr>
                <w:rFonts w:eastAsia="Times New Roman"/>
                <w:sz w:val="24"/>
                <w:szCs w:val="24"/>
              </w:rPr>
              <w:t>расчетно-графическое задание</w:t>
            </w:r>
          </w:p>
        </w:tc>
        <w:tc>
          <w:tcPr>
            <w:tcW w:w="1417" w:type="dxa"/>
            <w:tcBorders>
              <w:top w:val="single" w:sz="4" w:space="0" w:color="000000"/>
              <w:left w:val="single" w:sz="4" w:space="0" w:color="000000"/>
              <w:bottom w:val="single" w:sz="4" w:space="0" w:color="000000"/>
              <w:right w:val="single" w:sz="4" w:space="0" w:color="000000"/>
            </w:tcBorders>
          </w:tcPr>
          <w:p w14:paraId="386BB74C"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1763A75E"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651882EF" w14:textId="77777777" w:rsidR="00CF6A67" w:rsidRPr="005B313F" w:rsidRDefault="00CF6A67" w:rsidP="00B50C80">
            <w:pPr>
              <w:spacing w:line="259" w:lineRule="auto"/>
              <w:jc w:val="center"/>
              <w:rPr>
                <w:sz w:val="24"/>
                <w:szCs w:val="24"/>
                <w:highlight w:val="cyan"/>
              </w:rPr>
            </w:pPr>
          </w:p>
        </w:tc>
      </w:tr>
      <w:tr w:rsidR="00CF6A67" w:rsidRPr="005B313F" w14:paraId="5593D4D6" w14:textId="77777777" w:rsidTr="00B50C80">
        <w:trPr>
          <w:trHeight w:val="273"/>
        </w:trPr>
        <w:tc>
          <w:tcPr>
            <w:tcW w:w="5387" w:type="dxa"/>
            <w:tcBorders>
              <w:top w:val="single" w:sz="2" w:space="0" w:color="000000"/>
              <w:left w:val="single" w:sz="2" w:space="0" w:color="000000"/>
              <w:bottom w:val="single" w:sz="2" w:space="0" w:color="000000"/>
              <w:right w:val="nil"/>
            </w:tcBorders>
          </w:tcPr>
          <w:p w14:paraId="2E0B3F9E" w14:textId="77777777" w:rsidR="00CF6A67" w:rsidRPr="005B313F" w:rsidRDefault="00CF6A67" w:rsidP="00B50C80">
            <w:pPr>
              <w:ind w:left="119"/>
              <w:rPr>
                <w:rFonts w:eastAsia="Times New Roman"/>
                <w:sz w:val="24"/>
                <w:szCs w:val="24"/>
              </w:rPr>
            </w:pPr>
            <w:r w:rsidRPr="005B313F">
              <w:rPr>
                <w:rFonts w:eastAsia="Times New Roman"/>
                <w:sz w:val="24"/>
                <w:szCs w:val="24"/>
              </w:rPr>
              <w:t>Реферат</w:t>
            </w:r>
          </w:p>
        </w:tc>
        <w:tc>
          <w:tcPr>
            <w:tcW w:w="1417" w:type="dxa"/>
            <w:tcBorders>
              <w:top w:val="single" w:sz="4" w:space="0" w:color="000000"/>
              <w:left w:val="single" w:sz="4" w:space="0" w:color="000000"/>
              <w:bottom w:val="single" w:sz="4" w:space="0" w:color="000000"/>
              <w:right w:val="single" w:sz="4" w:space="0" w:color="000000"/>
            </w:tcBorders>
          </w:tcPr>
          <w:p w14:paraId="00945975"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563894CD"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53B15843" w14:textId="77777777" w:rsidR="00CF6A67" w:rsidRPr="005B313F" w:rsidRDefault="00CF6A67" w:rsidP="00B50C80">
            <w:pPr>
              <w:spacing w:line="259" w:lineRule="auto"/>
              <w:jc w:val="center"/>
              <w:rPr>
                <w:sz w:val="24"/>
                <w:szCs w:val="24"/>
                <w:highlight w:val="cyan"/>
              </w:rPr>
            </w:pPr>
          </w:p>
        </w:tc>
      </w:tr>
      <w:tr w:rsidR="00CF6A67" w:rsidRPr="005B313F" w14:paraId="4B0EF6C2" w14:textId="77777777" w:rsidTr="00B50C80">
        <w:trPr>
          <w:trHeight w:val="288"/>
        </w:trPr>
        <w:tc>
          <w:tcPr>
            <w:tcW w:w="5387" w:type="dxa"/>
            <w:tcBorders>
              <w:top w:val="single" w:sz="2" w:space="0" w:color="000000"/>
              <w:left w:val="single" w:sz="2" w:space="0" w:color="000000"/>
              <w:bottom w:val="single" w:sz="2" w:space="0" w:color="000000"/>
              <w:right w:val="single" w:sz="2" w:space="0" w:color="000000"/>
            </w:tcBorders>
          </w:tcPr>
          <w:p w14:paraId="2358EF0F" w14:textId="77777777" w:rsidR="00CF6A67" w:rsidRPr="005B313F" w:rsidRDefault="00CF6A67" w:rsidP="00B50C80">
            <w:pPr>
              <w:ind w:left="148"/>
              <w:rPr>
                <w:rFonts w:eastAsia="Times New Roman"/>
                <w:sz w:val="24"/>
                <w:szCs w:val="24"/>
              </w:rPr>
            </w:pPr>
            <w:r w:rsidRPr="005B313F">
              <w:rPr>
                <w:rFonts w:eastAsia="Times New Roman"/>
                <w:sz w:val="24"/>
                <w:szCs w:val="24"/>
              </w:rPr>
              <w:t>Эссе</w:t>
            </w:r>
          </w:p>
        </w:tc>
        <w:tc>
          <w:tcPr>
            <w:tcW w:w="1417" w:type="dxa"/>
            <w:tcBorders>
              <w:top w:val="single" w:sz="4" w:space="0" w:color="000000"/>
              <w:left w:val="single" w:sz="4" w:space="0" w:color="000000"/>
              <w:bottom w:val="single" w:sz="4" w:space="0" w:color="000000"/>
              <w:right w:val="single" w:sz="4" w:space="0" w:color="000000"/>
            </w:tcBorders>
          </w:tcPr>
          <w:p w14:paraId="25D7D9B5"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64C7C4A0"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5ECF2017" w14:textId="77777777" w:rsidR="00CF6A67" w:rsidRPr="005B313F" w:rsidRDefault="00CF6A67" w:rsidP="00B50C80">
            <w:pPr>
              <w:spacing w:line="259" w:lineRule="auto"/>
              <w:jc w:val="center"/>
              <w:rPr>
                <w:sz w:val="24"/>
                <w:szCs w:val="24"/>
                <w:highlight w:val="cyan"/>
              </w:rPr>
            </w:pPr>
          </w:p>
        </w:tc>
      </w:tr>
      <w:tr w:rsidR="00CF6A67" w:rsidRPr="005B313F" w14:paraId="6BF03119"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181D599B" w14:textId="77777777" w:rsidR="00CF6A67" w:rsidRPr="005B313F" w:rsidRDefault="00CF6A67" w:rsidP="00B50C80">
            <w:pPr>
              <w:ind w:left="148"/>
              <w:rPr>
                <w:rFonts w:eastAsia="Times New Roman"/>
                <w:sz w:val="24"/>
                <w:szCs w:val="24"/>
              </w:rPr>
            </w:pPr>
            <w:r w:rsidRPr="005B313F">
              <w:rPr>
                <w:rFonts w:eastAsia="Times New Roman"/>
                <w:sz w:val="24"/>
                <w:szCs w:val="24"/>
              </w:rPr>
              <w:t>Самостоятельное изучение разделов</w:t>
            </w:r>
          </w:p>
        </w:tc>
        <w:tc>
          <w:tcPr>
            <w:tcW w:w="1417" w:type="dxa"/>
            <w:tcBorders>
              <w:top w:val="single" w:sz="4" w:space="0" w:color="000000"/>
              <w:left w:val="single" w:sz="4" w:space="0" w:color="000000"/>
              <w:bottom w:val="single" w:sz="4" w:space="0" w:color="000000"/>
              <w:right w:val="single" w:sz="4" w:space="0" w:color="000000"/>
            </w:tcBorders>
          </w:tcPr>
          <w:p w14:paraId="39033CB7" w14:textId="77777777" w:rsidR="00CF6A67" w:rsidRPr="005B313F" w:rsidRDefault="00CF6A67" w:rsidP="00B50C80">
            <w:pPr>
              <w:tabs>
                <w:tab w:val="left" w:pos="540"/>
                <w:tab w:val="center" w:pos="678"/>
              </w:tabs>
              <w:spacing w:line="259" w:lineRule="auto"/>
              <w:rPr>
                <w:b/>
                <w:sz w:val="24"/>
                <w:szCs w:val="24"/>
                <w:highlight w:val="cyan"/>
              </w:rPr>
            </w:pPr>
            <w:r w:rsidRPr="005B313F">
              <w:rPr>
                <w:sz w:val="24"/>
                <w:szCs w:val="24"/>
              </w:rPr>
              <w:tab/>
            </w:r>
          </w:p>
        </w:tc>
        <w:tc>
          <w:tcPr>
            <w:tcW w:w="1276" w:type="dxa"/>
            <w:tcBorders>
              <w:top w:val="single" w:sz="4" w:space="0" w:color="000000"/>
              <w:left w:val="single" w:sz="4" w:space="0" w:color="000000"/>
              <w:bottom w:val="single" w:sz="4" w:space="0" w:color="000000"/>
              <w:right w:val="single" w:sz="4" w:space="0" w:color="000000"/>
            </w:tcBorders>
          </w:tcPr>
          <w:p w14:paraId="4C3D152B"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5E61E08C" w14:textId="77777777" w:rsidR="00CF6A67" w:rsidRPr="005B313F" w:rsidRDefault="00CF6A67" w:rsidP="00B50C80">
            <w:pPr>
              <w:spacing w:line="259" w:lineRule="auto"/>
              <w:jc w:val="center"/>
              <w:rPr>
                <w:b/>
                <w:sz w:val="24"/>
                <w:szCs w:val="24"/>
                <w:highlight w:val="cyan"/>
              </w:rPr>
            </w:pPr>
          </w:p>
        </w:tc>
      </w:tr>
      <w:tr w:rsidR="00CF6A67" w:rsidRPr="005B313F" w14:paraId="57CCB181" w14:textId="77777777" w:rsidTr="00B50C80">
        <w:trPr>
          <w:trHeight w:val="283"/>
        </w:trPr>
        <w:tc>
          <w:tcPr>
            <w:tcW w:w="5387" w:type="dxa"/>
            <w:tcBorders>
              <w:top w:val="single" w:sz="2" w:space="0" w:color="000000"/>
              <w:left w:val="single" w:sz="2" w:space="0" w:color="000000"/>
              <w:bottom w:val="single" w:sz="2" w:space="0" w:color="000000"/>
              <w:right w:val="single" w:sz="2" w:space="0" w:color="000000"/>
            </w:tcBorders>
          </w:tcPr>
          <w:p w14:paraId="78988EE7" w14:textId="77777777" w:rsidR="00CF6A67" w:rsidRPr="005B313F" w:rsidRDefault="00CF6A67" w:rsidP="00B50C80">
            <w:pPr>
              <w:ind w:left="105"/>
              <w:rPr>
                <w:rFonts w:eastAsia="Times New Roman"/>
                <w:sz w:val="24"/>
                <w:szCs w:val="24"/>
              </w:rPr>
            </w:pPr>
            <w:r w:rsidRPr="005B313F">
              <w:rPr>
                <w:rFonts w:eastAsia="Times New Roman"/>
                <w:sz w:val="24"/>
                <w:szCs w:val="24"/>
              </w:rPr>
              <w:t>Зачет /</w:t>
            </w:r>
            <w:r w:rsidRPr="005B313F">
              <w:rPr>
                <w:rFonts w:eastAsia="Times New Roman"/>
                <w:b/>
                <w:sz w:val="24"/>
                <w:szCs w:val="24"/>
              </w:rPr>
              <w:t>экзамен</w:t>
            </w:r>
          </w:p>
        </w:tc>
        <w:tc>
          <w:tcPr>
            <w:tcW w:w="1417" w:type="dxa"/>
            <w:tcBorders>
              <w:top w:val="single" w:sz="4" w:space="0" w:color="000000"/>
              <w:left w:val="single" w:sz="4" w:space="0" w:color="000000"/>
              <w:bottom w:val="single" w:sz="4" w:space="0" w:color="000000"/>
              <w:right w:val="single" w:sz="4" w:space="0" w:color="000000"/>
            </w:tcBorders>
          </w:tcPr>
          <w:p w14:paraId="0FAF39D1" w14:textId="77777777" w:rsidR="00CF6A67" w:rsidRPr="005B313F" w:rsidRDefault="00CF6A67" w:rsidP="00B50C80">
            <w:pPr>
              <w:spacing w:line="259" w:lineRule="auto"/>
              <w:jc w:val="center"/>
              <w:rPr>
                <w:sz w:val="24"/>
                <w:szCs w:val="24"/>
                <w:highlight w:val="cyan"/>
              </w:rPr>
            </w:pPr>
            <w:r w:rsidRPr="005B313F">
              <w:rPr>
                <w:b/>
                <w:sz w:val="24"/>
                <w:szCs w:val="24"/>
              </w:rPr>
              <w:t>9</w:t>
            </w:r>
          </w:p>
        </w:tc>
        <w:tc>
          <w:tcPr>
            <w:tcW w:w="1276" w:type="dxa"/>
            <w:tcBorders>
              <w:top w:val="single" w:sz="4" w:space="0" w:color="000000"/>
              <w:left w:val="single" w:sz="4" w:space="0" w:color="000000"/>
              <w:bottom w:val="single" w:sz="4" w:space="0" w:color="000000"/>
              <w:right w:val="single" w:sz="4" w:space="0" w:color="000000"/>
            </w:tcBorders>
          </w:tcPr>
          <w:p w14:paraId="5049D12E" w14:textId="77777777" w:rsidR="00CF6A67" w:rsidRPr="005B313F" w:rsidRDefault="00CF6A67" w:rsidP="00B50C80">
            <w:pPr>
              <w:spacing w:line="259" w:lineRule="auto"/>
              <w:jc w:val="center"/>
              <w:rPr>
                <w:sz w:val="24"/>
                <w:szCs w:val="24"/>
                <w:highlight w:val="cyan"/>
              </w:rPr>
            </w:pPr>
          </w:p>
        </w:tc>
        <w:tc>
          <w:tcPr>
            <w:tcW w:w="1276" w:type="dxa"/>
            <w:tcBorders>
              <w:top w:val="single" w:sz="4" w:space="0" w:color="000000"/>
              <w:left w:val="single" w:sz="4" w:space="0" w:color="000000"/>
              <w:bottom w:val="single" w:sz="4" w:space="0" w:color="000000"/>
              <w:right w:val="single" w:sz="4" w:space="0" w:color="000000"/>
            </w:tcBorders>
          </w:tcPr>
          <w:p w14:paraId="3AEAABC6" w14:textId="77777777" w:rsidR="00CF6A67" w:rsidRPr="005B313F" w:rsidRDefault="00CF6A67" w:rsidP="00B50C80">
            <w:pPr>
              <w:spacing w:line="259" w:lineRule="auto"/>
              <w:jc w:val="center"/>
              <w:rPr>
                <w:sz w:val="24"/>
                <w:szCs w:val="24"/>
                <w:highlight w:val="cyan"/>
              </w:rPr>
            </w:pPr>
            <w:r w:rsidRPr="005B313F">
              <w:rPr>
                <w:b/>
                <w:sz w:val="24"/>
                <w:szCs w:val="24"/>
              </w:rPr>
              <w:t>9</w:t>
            </w:r>
          </w:p>
        </w:tc>
      </w:tr>
    </w:tbl>
    <w:p w14:paraId="62C29540" w14:textId="77777777" w:rsidR="00CF6A67" w:rsidRPr="005B313F" w:rsidRDefault="00CF6A67" w:rsidP="00CF6A67">
      <w:pPr>
        <w:spacing w:after="165" w:line="249" w:lineRule="auto"/>
        <w:ind w:right="719"/>
        <w:jc w:val="both"/>
        <w:rPr>
          <w:b/>
          <w:sz w:val="24"/>
          <w:szCs w:val="24"/>
        </w:rPr>
      </w:pPr>
    </w:p>
    <w:p w14:paraId="5DE4ADF6" w14:textId="77777777" w:rsidR="00CF6A67" w:rsidRPr="005B313F" w:rsidRDefault="00CF6A67" w:rsidP="00CF6A67">
      <w:pPr>
        <w:spacing w:after="60" w:line="248" w:lineRule="auto"/>
        <w:ind w:left="2268" w:right="718"/>
        <w:jc w:val="both"/>
        <w:rPr>
          <w:b/>
          <w:sz w:val="24"/>
          <w:szCs w:val="24"/>
        </w:rPr>
      </w:pPr>
      <w:r w:rsidRPr="005B313F">
        <w:rPr>
          <w:b/>
          <w:sz w:val="24"/>
          <w:szCs w:val="24"/>
          <w:lang w:val="en-US"/>
        </w:rPr>
        <w:t>4.2.</w:t>
      </w:r>
      <w:r w:rsidRPr="005B313F">
        <w:rPr>
          <w:b/>
          <w:sz w:val="24"/>
          <w:szCs w:val="24"/>
        </w:rPr>
        <w:t xml:space="preserve">Содержание разделов дисциплины. </w:t>
      </w:r>
    </w:p>
    <w:tbl>
      <w:tblPr>
        <w:tblStyle w:val="TableGrid"/>
        <w:tblW w:w="9356" w:type="dxa"/>
        <w:tblInd w:w="10" w:type="dxa"/>
        <w:tblLayout w:type="fixed"/>
        <w:tblCellMar>
          <w:left w:w="10" w:type="dxa"/>
          <w:right w:w="96" w:type="dxa"/>
        </w:tblCellMar>
        <w:tblLook w:val="04A0" w:firstRow="1" w:lastRow="0" w:firstColumn="1" w:lastColumn="0" w:noHBand="0" w:noVBand="1"/>
      </w:tblPr>
      <w:tblGrid>
        <w:gridCol w:w="1134"/>
        <w:gridCol w:w="2410"/>
        <w:gridCol w:w="5812"/>
      </w:tblGrid>
      <w:tr w:rsidR="00CF6A67" w:rsidRPr="005B313F" w14:paraId="7C7B517D" w14:textId="77777777" w:rsidTr="00B50C80">
        <w:trPr>
          <w:trHeight w:val="912"/>
        </w:trPr>
        <w:tc>
          <w:tcPr>
            <w:tcW w:w="1134" w:type="dxa"/>
            <w:tcBorders>
              <w:top w:val="single" w:sz="4" w:space="0" w:color="000000"/>
              <w:left w:val="single" w:sz="4" w:space="0" w:color="000000"/>
              <w:bottom w:val="single" w:sz="4" w:space="0" w:color="000000"/>
              <w:right w:val="single" w:sz="4" w:space="0" w:color="000000"/>
            </w:tcBorders>
          </w:tcPr>
          <w:p w14:paraId="28F29DEB" w14:textId="77777777" w:rsidR="00CF6A67" w:rsidRPr="005B313F" w:rsidRDefault="00CF6A67" w:rsidP="00B50C80">
            <w:pPr>
              <w:spacing w:line="259" w:lineRule="auto"/>
              <w:ind w:left="161"/>
              <w:jc w:val="both"/>
              <w:rPr>
                <w:sz w:val="24"/>
                <w:szCs w:val="24"/>
              </w:rPr>
            </w:pPr>
            <w:r w:rsidRPr="005B313F">
              <w:rPr>
                <w:sz w:val="24"/>
                <w:szCs w:val="24"/>
              </w:rPr>
              <w:t xml:space="preserve">№ </w:t>
            </w:r>
          </w:p>
          <w:p w14:paraId="7EA11B41" w14:textId="77777777" w:rsidR="00CF6A67" w:rsidRPr="005B313F" w:rsidRDefault="00CF6A67" w:rsidP="00B50C80">
            <w:pPr>
              <w:spacing w:line="259" w:lineRule="auto"/>
              <w:ind w:left="161"/>
              <w:jc w:val="both"/>
              <w:rPr>
                <w:sz w:val="24"/>
                <w:szCs w:val="24"/>
              </w:rPr>
            </w:pPr>
            <w:r w:rsidRPr="005B313F">
              <w:rPr>
                <w:sz w:val="24"/>
                <w:szCs w:val="24"/>
              </w:rPr>
              <w:t xml:space="preserve">раздела </w:t>
            </w:r>
          </w:p>
        </w:tc>
        <w:tc>
          <w:tcPr>
            <w:tcW w:w="2410" w:type="dxa"/>
            <w:tcBorders>
              <w:top w:val="single" w:sz="4" w:space="0" w:color="000000"/>
              <w:left w:val="single" w:sz="4" w:space="0" w:color="000000"/>
              <w:bottom w:val="single" w:sz="4" w:space="0" w:color="000000"/>
              <w:right w:val="single" w:sz="4" w:space="0" w:color="000000"/>
            </w:tcBorders>
          </w:tcPr>
          <w:p w14:paraId="059F997B" w14:textId="77777777" w:rsidR="00CF6A67" w:rsidRPr="005B313F" w:rsidRDefault="00CF6A67" w:rsidP="00B50C80">
            <w:pPr>
              <w:spacing w:line="259" w:lineRule="auto"/>
              <w:ind w:left="526" w:hanging="480"/>
              <w:jc w:val="both"/>
              <w:rPr>
                <w:sz w:val="24"/>
                <w:szCs w:val="24"/>
              </w:rPr>
            </w:pPr>
            <w:r w:rsidRPr="005B313F">
              <w:rPr>
                <w:sz w:val="24"/>
                <w:szCs w:val="24"/>
              </w:rPr>
              <w:t xml:space="preserve">Наименование раздела </w:t>
            </w:r>
          </w:p>
        </w:tc>
        <w:tc>
          <w:tcPr>
            <w:tcW w:w="5812" w:type="dxa"/>
            <w:tcBorders>
              <w:top w:val="single" w:sz="4" w:space="0" w:color="000000"/>
              <w:left w:val="single" w:sz="4" w:space="0" w:color="000000"/>
              <w:bottom w:val="single" w:sz="4" w:space="0" w:color="000000"/>
              <w:right w:val="single" w:sz="4" w:space="0" w:color="000000"/>
            </w:tcBorders>
          </w:tcPr>
          <w:p w14:paraId="56CFC9BE" w14:textId="77777777" w:rsidR="00CF6A67" w:rsidRPr="005B313F" w:rsidRDefault="00CF6A67" w:rsidP="00B50C80">
            <w:pPr>
              <w:jc w:val="both"/>
              <w:rPr>
                <w:sz w:val="24"/>
                <w:szCs w:val="24"/>
              </w:rPr>
            </w:pPr>
            <w:r w:rsidRPr="005B313F">
              <w:rPr>
                <w:sz w:val="24"/>
                <w:szCs w:val="24"/>
              </w:rPr>
              <w:t xml:space="preserve">Содержание раздела </w:t>
            </w:r>
          </w:p>
        </w:tc>
      </w:tr>
      <w:tr w:rsidR="00CF6A67" w:rsidRPr="005B313F" w14:paraId="3E5FDCA6" w14:textId="77777777" w:rsidTr="00B50C80">
        <w:trPr>
          <w:trHeight w:val="283"/>
        </w:trPr>
        <w:tc>
          <w:tcPr>
            <w:tcW w:w="1134" w:type="dxa"/>
            <w:tcBorders>
              <w:top w:val="single" w:sz="4" w:space="0" w:color="000000"/>
              <w:left w:val="single" w:sz="4" w:space="0" w:color="000000"/>
              <w:bottom w:val="single" w:sz="4" w:space="0" w:color="000000"/>
              <w:right w:val="single" w:sz="4" w:space="0" w:color="000000"/>
            </w:tcBorders>
          </w:tcPr>
          <w:p w14:paraId="21F235F4" w14:textId="77777777" w:rsidR="00CF6A67" w:rsidRPr="005B313F" w:rsidRDefault="00CF6A67" w:rsidP="00B50C80">
            <w:pPr>
              <w:spacing w:line="259" w:lineRule="auto"/>
              <w:ind w:left="88"/>
              <w:jc w:val="both"/>
              <w:rPr>
                <w:sz w:val="24"/>
                <w:szCs w:val="24"/>
              </w:rPr>
            </w:pPr>
            <w:r w:rsidRPr="005B313F">
              <w:rPr>
                <w:sz w:val="24"/>
                <w:szCs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14:paraId="640C89C3" w14:textId="77777777" w:rsidR="00CF6A67" w:rsidRPr="005B313F" w:rsidRDefault="00CF6A67" w:rsidP="00B50C80">
            <w:pPr>
              <w:spacing w:line="259" w:lineRule="auto"/>
              <w:ind w:left="88"/>
              <w:jc w:val="both"/>
              <w:rPr>
                <w:sz w:val="24"/>
                <w:szCs w:val="24"/>
              </w:rPr>
            </w:pPr>
            <w:r w:rsidRPr="005B313F">
              <w:rPr>
                <w:sz w:val="24"/>
                <w:szCs w:val="24"/>
              </w:rPr>
              <w:t xml:space="preserve">2 </w:t>
            </w:r>
          </w:p>
        </w:tc>
        <w:tc>
          <w:tcPr>
            <w:tcW w:w="5812" w:type="dxa"/>
            <w:tcBorders>
              <w:top w:val="single" w:sz="4" w:space="0" w:color="000000"/>
              <w:left w:val="single" w:sz="4" w:space="0" w:color="000000"/>
              <w:bottom w:val="single" w:sz="4" w:space="0" w:color="000000"/>
              <w:right w:val="single" w:sz="4" w:space="0" w:color="000000"/>
            </w:tcBorders>
          </w:tcPr>
          <w:p w14:paraId="500DD98D" w14:textId="77777777" w:rsidR="00CF6A67" w:rsidRPr="005B313F" w:rsidRDefault="00CF6A67" w:rsidP="00B50C80">
            <w:pPr>
              <w:spacing w:line="259" w:lineRule="auto"/>
              <w:ind w:left="842"/>
              <w:jc w:val="center"/>
              <w:rPr>
                <w:sz w:val="24"/>
                <w:szCs w:val="24"/>
              </w:rPr>
            </w:pPr>
            <w:r w:rsidRPr="005B313F">
              <w:rPr>
                <w:sz w:val="24"/>
                <w:szCs w:val="24"/>
              </w:rPr>
              <w:t>3</w:t>
            </w:r>
          </w:p>
        </w:tc>
      </w:tr>
      <w:tr w:rsidR="00CF6A67" w:rsidRPr="005B313F" w14:paraId="652085DC" w14:textId="77777777" w:rsidTr="00B50C80">
        <w:trPr>
          <w:trHeight w:val="557"/>
        </w:trPr>
        <w:tc>
          <w:tcPr>
            <w:tcW w:w="1134" w:type="dxa"/>
            <w:tcBorders>
              <w:top w:val="single" w:sz="4" w:space="0" w:color="000000"/>
              <w:left w:val="single" w:sz="4" w:space="0" w:color="000000"/>
              <w:bottom w:val="single" w:sz="4" w:space="0" w:color="000000"/>
              <w:right w:val="single" w:sz="4" w:space="0" w:color="000000"/>
            </w:tcBorders>
          </w:tcPr>
          <w:p w14:paraId="7EA0B1C1" w14:textId="77777777" w:rsidR="00CF6A67" w:rsidRPr="005B313F" w:rsidRDefault="00CF6A67" w:rsidP="00B50C80">
            <w:pPr>
              <w:jc w:val="both"/>
              <w:rPr>
                <w:sz w:val="24"/>
                <w:szCs w:val="24"/>
              </w:rPr>
            </w:pPr>
            <w:r w:rsidRPr="005B313F">
              <w:rPr>
                <w:sz w:val="24"/>
                <w:szCs w:val="24"/>
              </w:rPr>
              <w:t>1.</w:t>
            </w:r>
          </w:p>
        </w:tc>
        <w:tc>
          <w:tcPr>
            <w:tcW w:w="2410" w:type="dxa"/>
            <w:tcBorders>
              <w:top w:val="single" w:sz="4" w:space="0" w:color="000000"/>
              <w:left w:val="single" w:sz="4" w:space="0" w:color="000000"/>
              <w:bottom w:val="single" w:sz="4" w:space="0" w:color="000000"/>
              <w:right w:val="single" w:sz="4" w:space="0" w:color="000000"/>
            </w:tcBorders>
          </w:tcPr>
          <w:p w14:paraId="75D03711" w14:textId="77777777" w:rsidR="00CF6A67" w:rsidRPr="005B313F" w:rsidRDefault="00CF6A67" w:rsidP="00B50C80">
            <w:pPr>
              <w:pStyle w:val="af8"/>
              <w:ind w:left="0"/>
              <w:rPr>
                <w:rFonts w:ascii="Times New Roman" w:hAnsi="Times New Roman" w:cs="Times New Roman"/>
                <w:b/>
                <w:bCs/>
                <w:sz w:val="24"/>
                <w:szCs w:val="24"/>
              </w:rPr>
            </w:pPr>
            <w:r w:rsidRPr="005B313F">
              <w:rPr>
                <w:rFonts w:ascii="Times New Roman" w:hAnsi="Times New Roman" w:cs="Times New Roman"/>
                <w:b/>
                <w:bCs/>
                <w:sz w:val="24"/>
                <w:szCs w:val="24"/>
              </w:rPr>
              <w:t>Древнейшие лингвистические традиции.</w:t>
            </w:r>
          </w:p>
          <w:p w14:paraId="4FDD6E0D" w14:textId="77777777" w:rsidR="00CF6A67" w:rsidRPr="005B313F" w:rsidRDefault="00CF6A67" w:rsidP="00B50C80">
            <w:pPr>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CD3D1B2" w14:textId="77777777" w:rsidR="00CF6A67" w:rsidRPr="005B313F" w:rsidRDefault="00CF6A67" w:rsidP="00B50C80">
            <w:pPr>
              <w:pStyle w:val="TableParagraph"/>
              <w:ind w:left="0"/>
              <w:jc w:val="both"/>
              <w:rPr>
                <w:sz w:val="24"/>
                <w:szCs w:val="24"/>
              </w:rPr>
            </w:pPr>
            <w:r w:rsidRPr="005B313F">
              <w:rPr>
                <w:sz w:val="24"/>
                <w:szCs w:val="24"/>
              </w:rPr>
              <w:t xml:space="preserve">Предмет и задачи языкознания. История языкознания как предмет и учебная дисциплина. Критерии выделения различных периодов в истории языкознания. Общая характеристика основных этапов развития </w:t>
            </w:r>
            <w:r w:rsidRPr="005B313F">
              <w:rPr>
                <w:sz w:val="24"/>
                <w:szCs w:val="24"/>
              </w:rPr>
              <w:lastRenderedPageBreak/>
              <w:t xml:space="preserve">лингвистики. </w:t>
            </w:r>
            <w:proofErr w:type="spellStart"/>
            <w:r w:rsidRPr="005B313F">
              <w:rPr>
                <w:sz w:val="24"/>
                <w:szCs w:val="24"/>
              </w:rPr>
              <w:t>Предпарадигмальный</w:t>
            </w:r>
            <w:proofErr w:type="spellEnd"/>
            <w:r w:rsidRPr="005B313F">
              <w:rPr>
                <w:sz w:val="24"/>
                <w:szCs w:val="24"/>
              </w:rPr>
              <w:t xml:space="preserve"> этап развития лингвистики. Зарождение и формирование науки о языке. Языкознание в Древней Греции и Риме (языкознание как составная часть философии, споры о природе имени, Александрийская школа, определение основных грамматических категории, учение о частях речи). Языкознание в Древней Индии и Китае. Основные достижения арабских грамматистов.</w:t>
            </w:r>
          </w:p>
        </w:tc>
      </w:tr>
      <w:tr w:rsidR="00CF6A67" w:rsidRPr="005B313F" w14:paraId="5DC88761"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2BBC2DDA" w14:textId="77777777" w:rsidR="00CF6A67" w:rsidRPr="005B313F" w:rsidRDefault="00CF6A67" w:rsidP="00B50C80">
            <w:pPr>
              <w:jc w:val="both"/>
              <w:rPr>
                <w:sz w:val="24"/>
                <w:szCs w:val="24"/>
              </w:rPr>
            </w:pPr>
            <w:r w:rsidRPr="005B313F">
              <w:rPr>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tcPr>
          <w:p w14:paraId="6D37D15E" w14:textId="77777777" w:rsidR="00CF6A67" w:rsidRPr="005B313F" w:rsidRDefault="00CF6A67" w:rsidP="00B50C80">
            <w:pPr>
              <w:rPr>
                <w:b/>
                <w:sz w:val="24"/>
                <w:szCs w:val="24"/>
              </w:rPr>
            </w:pPr>
            <w:r w:rsidRPr="005B313F">
              <w:rPr>
                <w:b/>
                <w:sz w:val="24"/>
                <w:szCs w:val="24"/>
              </w:rPr>
              <w:t>Развитие науки о языке в Средние века и эпоху Возрождения.</w:t>
            </w:r>
          </w:p>
          <w:p w14:paraId="116806CD" w14:textId="77777777" w:rsidR="00CF6A67" w:rsidRPr="005B313F" w:rsidRDefault="00CF6A67" w:rsidP="00B50C80">
            <w:pPr>
              <w:jc w:val="both"/>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ED99F7E" w14:textId="77777777" w:rsidR="00CF6A67" w:rsidRPr="005B313F" w:rsidRDefault="00CF6A67" w:rsidP="00B50C80">
            <w:pPr>
              <w:tabs>
                <w:tab w:val="left" w:pos="555"/>
                <w:tab w:val="center" w:pos="4677"/>
                <w:tab w:val="left" w:pos="8310"/>
              </w:tabs>
              <w:jc w:val="both"/>
              <w:rPr>
                <w:sz w:val="24"/>
                <w:szCs w:val="24"/>
              </w:rPr>
            </w:pPr>
            <w:r w:rsidRPr="005B313F">
              <w:rPr>
                <w:sz w:val="24"/>
                <w:szCs w:val="24"/>
              </w:rPr>
              <w:t xml:space="preserve">Языкознание </w:t>
            </w:r>
            <w:r w:rsidRPr="005B313F">
              <w:rPr>
                <w:sz w:val="24"/>
                <w:szCs w:val="24"/>
                <w:lang w:val="en-US"/>
              </w:rPr>
              <w:t>X</w:t>
            </w:r>
            <w:r w:rsidRPr="005B313F">
              <w:rPr>
                <w:sz w:val="24"/>
                <w:szCs w:val="24"/>
              </w:rPr>
              <w:t>-</w:t>
            </w:r>
            <w:r w:rsidRPr="005B313F">
              <w:rPr>
                <w:sz w:val="24"/>
                <w:szCs w:val="24"/>
                <w:lang w:val="en-US"/>
              </w:rPr>
              <w:t>XYII</w:t>
            </w:r>
            <w:r w:rsidRPr="005B313F">
              <w:rPr>
                <w:sz w:val="24"/>
                <w:szCs w:val="24"/>
              </w:rPr>
              <w:t xml:space="preserve"> веков. Развитие греческой и латинской грамматических традиций в Европе. Возникновение письменности у народов Европы. Пробуждение интереса к языку в эпоху Возрождения. Создание национальных грамматик. «Грамматика Пор-Рояля» как первый серьезный опыт типологического изучения языков через выявление универсального ядра языковой структуры.</w:t>
            </w:r>
            <w:r w:rsidRPr="005B313F">
              <w:rPr>
                <w:sz w:val="24"/>
                <w:szCs w:val="24"/>
              </w:rPr>
              <w:tab/>
            </w:r>
          </w:p>
        </w:tc>
      </w:tr>
      <w:tr w:rsidR="00CF6A67" w:rsidRPr="005B313F" w14:paraId="3CAD0A3B"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70FE6F93" w14:textId="77777777" w:rsidR="00CF6A67" w:rsidRPr="005B313F" w:rsidRDefault="00CF6A67" w:rsidP="00B50C80">
            <w:pPr>
              <w:jc w:val="both"/>
              <w:rPr>
                <w:sz w:val="24"/>
                <w:szCs w:val="24"/>
              </w:rPr>
            </w:pPr>
            <w:r w:rsidRPr="005B313F">
              <w:rPr>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14:paraId="6C0B4459" w14:textId="77777777" w:rsidR="00CF6A67" w:rsidRPr="005B313F" w:rsidRDefault="00CF6A67" w:rsidP="00B50C80">
            <w:pPr>
              <w:rPr>
                <w:b/>
                <w:sz w:val="24"/>
                <w:szCs w:val="24"/>
              </w:rPr>
            </w:pPr>
            <w:r w:rsidRPr="005B313F">
              <w:rPr>
                <w:b/>
                <w:sz w:val="24"/>
                <w:szCs w:val="24"/>
              </w:rPr>
              <w:t>Формирование сравнительно-исторической языковой парадигмы.</w:t>
            </w:r>
          </w:p>
          <w:p w14:paraId="074A048B" w14:textId="77777777" w:rsidR="00CF6A67" w:rsidRPr="005B313F" w:rsidRDefault="00CF6A67" w:rsidP="00B50C80">
            <w:pPr>
              <w:jc w:val="both"/>
              <w:rPr>
                <w:sz w:val="24"/>
                <w:szCs w:val="24"/>
              </w:rPr>
            </w:pPr>
          </w:p>
          <w:p w14:paraId="3D9D05DD" w14:textId="77777777" w:rsidR="00CF6A67" w:rsidRPr="005B313F" w:rsidRDefault="00CF6A67" w:rsidP="00B50C80">
            <w:pPr>
              <w:rPr>
                <w:sz w:val="24"/>
                <w:szCs w:val="24"/>
              </w:rPr>
            </w:pPr>
          </w:p>
          <w:p w14:paraId="4BF6C00F" w14:textId="77777777" w:rsidR="00CF6A67" w:rsidRPr="005B313F" w:rsidRDefault="00CF6A67" w:rsidP="00B50C80">
            <w:pPr>
              <w:jc w:val="center"/>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432D1F2" w14:textId="77777777" w:rsidR="00CF6A67" w:rsidRPr="005B313F" w:rsidRDefault="00CF6A67" w:rsidP="00B50C80">
            <w:pPr>
              <w:jc w:val="both"/>
              <w:rPr>
                <w:sz w:val="24"/>
                <w:szCs w:val="24"/>
              </w:rPr>
            </w:pPr>
            <w:r w:rsidRPr="005B313F">
              <w:rPr>
                <w:sz w:val="24"/>
                <w:szCs w:val="24"/>
              </w:rPr>
              <w:t xml:space="preserve">Истоки и предпосылки возникновения компаративизма. Разработки принципов и приемов сравнительно-исторического исследования в трудах </w:t>
            </w:r>
            <w:proofErr w:type="spellStart"/>
            <w:r w:rsidRPr="005B313F">
              <w:rPr>
                <w:sz w:val="24"/>
                <w:szCs w:val="24"/>
              </w:rPr>
              <w:t>Ф.Боппа</w:t>
            </w:r>
            <w:proofErr w:type="spellEnd"/>
            <w:r w:rsidRPr="005B313F">
              <w:rPr>
                <w:sz w:val="24"/>
                <w:szCs w:val="24"/>
              </w:rPr>
              <w:t xml:space="preserve">, </w:t>
            </w:r>
            <w:proofErr w:type="spellStart"/>
            <w:r w:rsidRPr="005B313F">
              <w:rPr>
                <w:sz w:val="24"/>
                <w:szCs w:val="24"/>
              </w:rPr>
              <w:t>Р.Раска</w:t>
            </w:r>
            <w:proofErr w:type="spellEnd"/>
            <w:r w:rsidRPr="005B313F">
              <w:rPr>
                <w:sz w:val="24"/>
                <w:szCs w:val="24"/>
              </w:rPr>
              <w:t xml:space="preserve">, </w:t>
            </w:r>
            <w:proofErr w:type="spellStart"/>
            <w:r w:rsidRPr="005B313F">
              <w:rPr>
                <w:sz w:val="24"/>
                <w:szCs w:val="24"/>
              </w:rPr>
              <w:t>Я.Гримма</w:t>
            </w:r>
            <w:proofErr w:type="spellEnd"/>
            <w:r w:rsidRPr="005B313F">
              <w:rPr>
                <w:sz w:val="24"/>
                <w:szCs w:val="24"/>
              </w:rPr>
              <w:t xml:space="preserve">, </w:t>
            </w:r>
            <w:proofErr w:type="spellStart"/>
            <w:r w:rsidRPr="005B313F">
              <w:rPr>
                <w:sz w:val="24"/>
                <w:szCs w:val="24"/>
              </w:rPr>
              <w:t>А.Х.Востокова</w:t>
            </w:r>
            <w:proofErr w:type="spellEnd"/>
            <w:r w:rsidRPr="005B313F">
              <w:rPr>
                <w:sz w:val="24"/>
                <w:szCs w:val="24"/>
              </w:rPr>
              <w:t xml:space="preserve">. Принципы установления родства языков (фонетические и грамматические соответствия). Теория агглютинации </w:t>
            </w:r>
            <w:proofErr w:type="spellStart"/>
            <w:r w:rsidRPr="005B313F">
              <w:rPr>
                <w:sz w:val="24"/>
                <w:szCs w:val="24"/>
              </w:rPr>
              <w:t>Ф.Боппа</w:t>
            </w:r>
            <w:proofErr w:type="spellEnd"/>
            <w:r w:rsidRPr="005B313F">
              <w:rPr>
                <w:sz w:val="24"/>
                <w:szCs w:val="24"/>
              </w:rPr>
              <w:t xml:space="preserve">. Возникновение славистики. Лингвистическая концепция </w:t>
            </w:r>
            <w:proofErr w:type="spellStart"/>
            <w:r w:rsidRPr="005B313F">
              <w:rPr>
                <w:sz w:val="24"/>
                <w:szCs w:val="24"/>
              </w:rPr>
              <w:t>В.фон</w:t>
            </w:r>
            <w:proofErr w:type="spellEnd"/>
            <w:r w:rsidRPr="005B313F">
              <w:rPr>
                <w:sz w:val="24"/>
                <w:szCs w:val="24"/>
              </w:rPr>
              <w:t xml:space="preserve"> Гумбольдта. Ее философская основа.</w:t>
            </w:r>
            <w:r w:rsidRPr="005B313F">
              <w:rPr>
                <w:sz w:val="24"/>
                <w:szCs w:val="24"/>
              </w:rPr>
              <w:tab/>
            </w:r>
          </w:p>
        </w:tc>
      </w:tr>
      <w:tr w:rsidR="00CF6A67" w:rsidRPr="005B313F" w14:paraId="6B27D9AE" w14:textId="77777777" w:rsidTr="00B50C80">
        <w:trPr>
          <w:trHeight w:val="1690"/>
        </w:trPr>
        <w:tc>
          <w:tcPr>
            <w:tcW w:w="1134" w:type="dxa"/>
            <w:tcBorders>
              <w:top w:val="single" w:sz="4" w:space="0" w:color="000000"/>
              <w:left w:val="single" w:sz="4" w:space="0" w:color="000000"/>
              <w:bottom w:val="single" w:sz="4" w:space="0" w:color="000000"/>
              <w:right w:val="single" w:sz="4" w:space="0" w:color="000000"/>
            </w:tcBorders>
          </w:tcPr>
          <w:p w14:paraId="556E40B0" w14:textId="77777777" w:rsidR="00CF6A67" w:rsidRPr="005B313F" w:rsidRDefault="00CF6A67" w:rsidP="00B50C80">
            <w:pPr>
              <w:jc w:val="both"/>
              <w:rPr>
                <w:sz w:val="24"/>
                <w:szCs w:val="24"/>
              </w:rPr>
            </w:pPr>
            <w:r w:rsidRPr="005B313F">
              <w:rPr>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14:paraId="01B4962E" w14:textId="77777777" w:rsidR="00CF6A67" w:rsidRPr="005B313F" w:rsidRDefault="00CF6A67" w:rsidP="00B50C80">
            <w:pPr>
              <w:jc w:val="both"/>
              <w:rPr>
                <w:b/>
                <w:sz w:val="24"/>
                <w:szCs w:val="24"/>
              </w:rPr>
            </w:pPr>
            <w:r w:rsidRPr="005B313F">
              <w:rPr>
                <w:b/>
                <w:sz w:val="24"/>
                <w:szCs w:val="24"/>
              </w:rPr>
              <w:t>Второй этап развития сравнительно-исторического языкознания.</w:t>
            </w:r>
          </w:p>
        </w:tc>
        <w:tc>
          <w:tcPr>
            <w:tcW w:w="5812" w:type="dxa"/>
            <w:tcBorders>
              <w:top w:val="single" w:sz="4" w:space="0" w:color="000000"/>
              <w:left w:val="single" w:sz="4" w:space="0" w:color="000000"/>
              <w:bottom w:val="single" w:sz="4" w:space="0" w:color="000000"/>
              <w:right w:val="single" w:sz="4" w:space="0" w:color="000000"/>
            </w:tcBorders>
          </w:tcPr>
          <w:p w14:paraId="07F207F4"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Сравнительно-историческое языкознание середины </w:t>
            </w:r>
            <w:r w:rsidRPr="005B313F">
              <w:rPr>
                <w:sz w:val="24"/>
                <w:szCs w:val="24"/>
                <w:lang w:val="en-US"/>
              </w:rPr>
              <w:t>XIX</w:t>
            </w:r>
            <w:r w:rsidRPr="005B313F">
              <w:rPr>
                <w:sz w:val="24"/>
                <w:szCs w:val="24"/>
              </w:rPr>
              <w:t xml:space="preserve"> века. Натуралистическое и психологическое направления. Лингвистическая концепция А. Шлейхера. Морфологическая классификация языков. Идея генеалогического древа, понятие праязыка, методика его реконструкции.</w:t>
            </w:r>
          </w:p>
        </w:tc>
      </w:tr>
      <w:tr w:rsidR="00CF6A67" w:rsidRPr="005B313F" w14:paraId="07CC15B9"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72D6E854" w14:textId="77777777" w:rsidR="00CF6A67" w:rsidRPr="005B313F" w:rsidRDefault="00CF6A67" w:rsidP="00B50C80">
            <w:pPr>
              <w:jc w:val="both"/>
              <w:rPr>
                <w:sz w:val="24"/>
                <w:szCs w:val="24"/>
              </w:rPr>
            </w:pPr>
            <w:r w:rsidRPr="005B313F">
              <w:rPr>
                <w:sz w:val="24"/>
                <w:szCs w:val="24"/>
              </w:rPr>
              <w:t>5.</w:t>
            </w:r>
          </w:p>
        </w:tc>
        <w:tc>
          <w:tcPr>
            <w:tcW w:w="2410" w:type="dxa"/>
            <w:tcBorders>
              <w:top w:val="single" w:sz="4" w:space="0" w:color="000000"/>
              <w:left w:val="single" w:sz="4" w:space="0" w:color="000000"/>
              <w:bottom w:val="single" w:sz="4" w:space="0" w:color="000000"/>
              <w:right w:val="single" w:sz="4" w:space="0" w:color="000000"/>
            </w:tcBorders>
          </w:tcPr>
          <w:p w14:paraId="399BC073" w14:textId="77777777" w:rsidR="00CF6A67" w:rsidRPr="005B313F" w:rsidRDefault="00CF6A67" w:rsidP="00B50C80">
            <w:pPr>
              <w:jc w:val="both"/>
              <w:rPr>
                <w:b/>
                <w:sz w:val="24"/>
                <w:szCs w:val="24"/>
              </w:rPr>
            </w:pPr>
            <w:proofErr w:type="spellStart"/>
            <w:r w:rsidRPr="005B313F">
              <w:rPr>
                <w:b/>
                <w:sz w:val="24"/>
                <w:szCs w:val="24"/>
              </w:rPr>
              <w:t>Младограмматизм</w:t>
            </w:r>
            <w:proofErr w:type="spellEnd"/>
            <w:r w:rsidRPr="005B313F">
              <w:rPr>
                <w:b/>
                <w:sz w:val="24"/>
                <w:szCs w:val="24"/>
              </w:rPr>
              <w:t xml:space="preserve"> как третий этап в развитии сравнительно-исторического языкознания.</w:t>
            </w:r>
          </w:p>
          <w:p w14:paraId="2732BED7" w14:textId="77777777" w:rsidR="00CF6A67" w:rsidRPr="005B313F" w:rsidRDefault="00CF6A67" w:rsidP="00B50C80">
            <w:pPr>
              <w:jc w:val="both"/>
              <w:rPr>
                <w:sz w:val="24"/>
                <w:szCs w:val="24"/>
              </w:rPr>
            </w:pPr>
          </w:p>
          <w:p w14:paraId="60D00762" w14:textId="77777777" w:rsidR="00CF6A67" w:rsidRPr="005B313F" w:rsidRDefault="00CF6A67" w:rsidP="00B50C80">
            <w:pPr>
              <w:rPr>
                <w:sz w:val="24"/>
                <w:szCs w:val="24"/>
              </w:rPr>
            </w:pPr>
          </w:p>
          <w:p w14:paraId="27B82D2B" w14:textId="77777777" w:rsidR="00CF6A67" w:rsidRPr="005B313F" w:rsidRDefault="00CF6A67" w:rsidP="00B50C80">
            <w:pPr>
              <w:jc w:val="center"/>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5FA99A0B" w14:textId="77777777" w:rsidR="00CF6A67" w:rsidRPr="005B313F" w:rsidRDefault="00CF6A67" w:rsidP="00B50C80">
            <w:pPr>
              <w:jc w:val="both"/>
              <w:rPr>
                <w:sz w:val="24"/>
                <w:szCs w:val="24"/>
              </w:rPr>
            </w:pPr>
            <w:r w:rsidRPr="005B313F">
              <w:rPr>
                <w:sz w:val="24"/>
                <w:szCs w:val="24"/>
              </w:rPr>
              <w:t xml:space="preserve">Младограмматическое направление как этап в развитии сравнительно-исторического языкознания. Значение для сравнительно-исторического языкознания трудов </w:t>
            </w:r>
            <w:proofErr w:type="spellStart"/>
            <w:r w:rsidRPr="005B313F">
              <w:rPr>
                <w:sz w:val="24"/>
                <w:szCs w:val="24"/>
              </w:rPr>
              <w:t>К.Бругмана</w:t>
            </w:r>
            <w:proofErr w:type="spellEnd"/>
            <w:r w:rsidRPr="005B313F">
              <w:rPr>
                <w:sz w:val="24"/>
                <w:szCs w:val="24"/>
              </w:rPr>
              <w:t xml:space="preserve">, </w:t>
            </w:r>
            <w:proofErr w:type="spellStart"/>
            <w:r w:rsidRPr="005B313F">
              <w:rPr>
                <w:sz w:val="24"/>
                <w:szCs w:val="24"/>
              </w:rPr>
              <w:t>Г.Остгофа</w:t>
            </w:r>
            <w:proofErr w:type="spellEnd"/>
            <w:r w:rsidRPr="005B313F">
              <w:rPr>
                <w:sz w:val="24"/>
                <w:szCs w:val="24"/>
              </w:rPr>
              <w:t xml:space="preserve">, </w:t>
            </w:r>
            <w:proofErr w:type="spellStart"/>
            <w:r w:rsidRPr="005B313F">
              <w:rPr>
                <w:sz w:val="24"/>
                <w:szCs w:val="24"/>
              </w:rPr>
              <w:t>ЮГ.Пауля</w:t>
            </w:r>
            <w:proofErr w:type="spellEnd"/>
            <w:r w:rsidRPr="005B313F">
              <w:rPr>
                <w:sz w:val="24"/>
                <w:szCs w:val="24"/>
              </w:rPr>
              <w:t xml:space="preserve">. Основные недостатки </w:t>
            </w:r>
            <w:proofErr w:type="spellStart"/>
            <w:r w:rsidRPr="005B313F">
              <w:rPr>
                <w:sz w:val="24"/>
                <w:szCs w:val="24"/>
              </w:rPr>
              <w:t>младограмматизма</w:t>
            </w:r>
            <w:proofErr w:type="spellEnd"/>
            <w:r w:rsidRPr="005B313F">
              <w:rPr>
                <w:sz w:val="24"/>
                <w:szCs w:val="24"/>
              </w:rPr>
              <w:t xml:space="preserve"> и их критика русскими и зарубежными лингвистами.</w:t>
            </w:r>
          </w:p>
          <w:p w14:paraId="08878685" w14:textId="77777777" w:rsidR="00CF6A67" w:rsidRPr="005B313F" w:rsidRDefault="00CF6A67" w:rsidP="00B50C80">
            <w:pPr>
              <w:jc w:val="both"/>
              <w:rPr>
                <w:b/>
                <w:sz w:val="24"/>
                <w:szCs w:val="24"/>
              </w:rPr>
            </w:pPr>
            <w:r w:rsidRPr="005B313F">
              <w:rPr>
                <w:sz w:val="24"/>
                <w:szCs w:val="24"/>
              </w:rPr>
              <w:t xml:space="preserve">Московская и Казанская школы. Лингвистическая концепция </w:t>
            </w:r>
            <w:proofErr w:type="spellStart"/>
            <w:r w:rsidRPr="005B313F">
              <w:rPr>
                <w:sz w:val="24"/>
                <w:szCs w:val="24"/>
              </w:rPr>
              <w:t>Ф.Ф.Фортунатова</w:t>
            </w:r>
            <w:proofErr w:type="spellEnd"/>
            <w:r w:rsidRPr="005B313F">
              <w:rPr>
                <w:sz w:val="24"/>
                <w:szCs w:val="24"/>
              </w:rPr>
              <w:t xml:space="preserve">. Исторические и грамматические исследования </w:t>
            </w:r>
            <w:proofErr w:type="spellStart"/>
            <w:r w:rsidRPr="005B313F">
              <w:rPr>
                <w:sz w:val="24"/>
                <w:szCs w:val="24"/>
              </w:rPr>
              <w:t>А.А.Шахматова</w:t>
            </w:r>
            <w:proofErr w:type="spellEnd"/>
            <w:r w:rsidRPr="005B313F">
              <w:rPr>
                <w:sz w:val="24"/>
                <w:szCs w:val="24"/>
              </w:rPr>
              <w:t>. Учение о психологической коммуникации.</w:t>
            </w:r>
          </w:p>
          <w:p w14:paraId="52404CB8"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Казанская лингвистическая школа. Специфика психологизма И.А. Бодуэна де </w:t>
            </w:r>
            <w:proofErr w:type="spellStart"/>
            <w:r w:rsidRPr="005B313F">
              <w:rPr>
                <w:sz w:val="24"/>
                <w:szCs w:val="24"/>
              </w:rPr>
              <w:t>Куртене</w:t>
            </w:r>
            <w:proofErr w:type="spellEnd"/>
            <w:r w:rsidRPr="005B313F">
              <w:rPr>
                <w:sz w:val="24"/>
                <w:szCs w:val="24"/>
              </w:rPr>
              <w:t>.</w:t>
            </w:r>
          </w:p>
        </w:tc>
      </w:tr>
      <w:tr w:rsidR="00CF6A67" w:rsidRPr="005B313F" w14:paraId="7719BC8D"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3B6A1CBE" w14:textId="77777777" w:rsidR="00CF6A67" w:rsidRPr="005B313F" w:rsidRDefault="00CF6A67" w:rsidP="00B50C80">
            <w:pPr>
              <w:jc w:val="both"/>
              <w:rPr>
                <w:sz w:val="24"/>
                <w:szCs w:val="24"/>
              </w:rPr>
            </w:pPr>
            <w:r w:rsidRPr="005B313F">
              <w:rPr>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14:paraId="70DD8A40" w14:textId="77777777" w:rsidR="00CF6A67" w:rsidRPr="005B313F" w:rsidRDefault="00CF6A67" w:rsidP="00B50C80">
            <w:pPr>
              <w:rPr>
                <w:b/>
                <w:sz w:val="24"/>
                <w:szCs w:val="24"/>
              </w:rPr>
            </w:pPr>
            <w:r w:rsidRPr="005B313F">
              <w:rPr>
                <w:b/>
                <w:sz w:val="24"/>
                <w:szCs w:val="24"/>
              </w:rPr>
              <w:t xml:space="preserve">Развитие языкознания в России. </w:t>
            </w:r>
          </w:p>
          <w:p w14:paraId="7E0DA24C"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6C1830EC" w14:textId="77777777" w:rsidR="00CF6A67" w:rsidRPr="005B313F" w:rsidRDefault="00CF6A67" w:rsidP="00B50C80">
            <w:pPr>
              <w:widowControl w:val="0"/>
              <w:autoSpaceDE w:val="0"/>
              <w:autoSpaceDN w:val="0"/>
              <w:adjustRightInd w:val="0"/>
              <w:jc w:val="both"/>
              <w:rPr>
                <w:sz w:val="24"/>
                <w:szCs w:val="24"/>
              </w:rPr>
            </w:pPr>
            <w:proofErr w:type="spellStart"/>
            <w:r w:rsidRPr="005B313F">
              <w:rPr>
                <w:sz w:val="24"/>
                <w:szCs w:val="24"/>
              </w:rPr>
              <w:t>Доломоносовский</w:t>
            </w:r>
            <w:proofErr w:type="spellEnd"/>
            <w:r w:rsidRPr="005B313F">
              <w:rPr>
                <w:sz w:val="24"/>
                <w:szCs w:val="24"/>
              </w:rPr>
              <w:t xml:space="preserve"> этап (</w:t>
            </w:r>
            <w:proofErr w:type="spellStart"/>
            <w:r w:rsidRPr="005B313F">
              <w:rPr>
                <w:sz w:val="24"/>
                <w:szCs w:val="24"/>
              </w:rPr>
              <w:t>М.Грек</w:t>
            </w:r>
            <w:proofErr w:type="spellEnd"/>
            <w:r w:rsidRPr="005B313F">
              <w:rPr>
                <w:sz w:val="24"/>
                <w:szCs w:val="24"/>
              </w:rPr>
              <w:t xml:space="preserve">, </w:t>
            </w:r>
            <w:proofErr w:type="spellStart"/>
            <w:r w:rsidRPr="005B313F">
              <w:rPr>
                <w:sz w:val="24"/>
                <w:szCs w:val="24"/>
              </w:rPr>
              <w:t>М.Смотрицкий</w:t>
            </w:r>
            <w:proofErr w:type="spellEnd"/>
            <w:r w:rsidRPr="005B313F">
              <w:rPr>
                <w:sz w:val="24"/>
                <w:szCs w:val="24"/>
              </w:rPr>
              <w:t xml:space="preserve">, </w:t>
            </w:r>
            <w:proofErr w:type="spellStart"/>
            <w:r w:rsidRPr="005B313F">
              <w:rPr>
                <w:sz w:val="24"/>
                <w:szCs w:val="24"/>
              </w:rPr>
              <w:t>В.Е.Адодуров</w:t>
            </w:r>
            <w:proofErr w:type="spellEnd"/>
            <w:r w:rsidRPr="005B313F">
              <w:rPr>
                <w:sz w:val="24"/>
                <w:szCs w:val="24"/>
              </w:rPr>
              <w:t xml:space="preserve">). Роль </w:t>
            </w:r>
            <w:proofErr w:type="spellStart"/>
            <w:r w:rsidRPr="005B313F">
              <w:rPr>
                <w:sz w:val="24"/>
                <w:szCs w:val="24"/>
              </w:rPr>
              <w:t>М.В.Ломоносова</w:t>
            </w:r>
            <w:proofErr w:type="spellEnd"/>
            <w:r w:rsidRPr="005B313F">
              <w:rPr>
                <w:sz w:val="24"/>
                <w:szCs w:val="24"/>
              </w:rPr>
              <w:t xml:space="preserve"> в формировании научного подхода к изучению языка. Отражение идей философской грамматики в русском </w:t>
            </w:r>
            <w:proofErr w:type="spellStart"/>
            <w:r w:rsidRPr="005B313F">
              <w:rPr>
                <w:sz w:val="24"/>
                <w:szCs w:val="24"/>
              </w:rPr>
              <w:t>языкознаниии</w:t>
            </w:r>
            <w:proofErr w:type="spellEnd"/>
            <w:r w:rsidRPr="005B313F">
              <w:rPr>
                <w:sz w:val="24"/>
                <w:szCs w:val="24"/>
                <w:lang w:val="en-US"/>
              </w:rPr>
              <w:t>XYIII</w:t>
            </w:r>
            <w:r w:rsidRPr="005B313F">
              <w:rPr>
                <w:sz w:val="24"/>
                <w:szCs w:val="24"/>
              </w:rPr>
              <w:t>-</w:t>
            </w:r>
            <w:r w:rsidRPr="005B313F">
              <w:rPr>
                <w:sz w:val="24"/>
                <w:szCs w:val="24"/>
                <w:lang w:val="en-US"/>
              </w:rPr>
              <w:t>XIX</w:t>
            </w:r>
            <w:r w:rsidRPr="005B313F">
              <w:rPr>
                <w:sz w:val="24"/>
                <w:szCs w:val="24"/>
              </w:rPr>
              <w:t xml:space="preserve"> веков (</w:t>
            </w:r>
            <w:proofErr w:type="spellStart"/>
            <w:r w:rsidRPr="005B313F">
              <w:rPr>
                <w:sz w:val="24"/>
                <w:szCs w:val="24"/>
              </w:rPr>
              <w:t>И.С.Рижский</w:t>
            </w:r>
            <w:proofErr w:type="spellEnd"/>
            <w:r w:rsidRPr="005B313F">
              <w:rPr>
                <w:sz w:val="24"/>
                <w:szCs w:val="24"/>
              </w:rPr>
              <w:t xml:space="preserve">, </w:t>
            </w:r>
            <w:proofErr w:type="spellStart"/>
            <w:r w:rsidRPr="005B313F">
              <w:rPr>
                <w:sz w:val="24"/>
                <w:szCs w:val="24"/>
              </w:rPr>
              <w:t>Л.Г.Якоб</w:t>
            </w:r>
            <w:proofErr w:type="spellEnd"/>
            <w:r w:rsidRPr="005B313F">
              <w:rPr>
                <w:sz w:val="24"/>
                <w:szCs w:val="24"/>
              </w:rPr>
              <w:t xml:space="preserve">, </w:t>
            </w:r>
            <w:proofErr w:type="spellStart"/>
            <w:r w:rsidRPr="005B313F">
              <w:rPr>
                <w:sz w:val="24"/>
                <w:szCs w:val="24"/>
              </w:rPr>
              <w:t>Н.И.Греч</w:t>
            </w:r>
            <w:proofErr w:type="spellEnd"/>
            <w:r w:rsidRPr="005B313F">
              <w:rPr>
                <w:sz w:val="24"/>
                <w:szCs w:val="24"/>
              </w:rPr>
              <w:t xml:space="preserve">). Сравнительно-историческое языкознание в России во второй половине XIX века. Значение трудов </w:t>
            </w:r>
            <w:proofErr w:type="spellStart"/>
            <w:r w:rsidRPr="005B313F">
              <w:rPr>
                <w:sz w:val="24"/>
                <w:szCs w:val="24"/>
              </w:rPr>
              <w:t>И.И.Срезневского</w:t>
            </w:r>
            <w:proofErr w:type="spellEnd"/>
            <w:r w:rsidRPr="005B313F">
              <w:rPr>
                <w:sz w:val="24"/>
                <w:szCs w:val="24"/>
              </w:rPr>
              <w:t xml:space="preserve">, </w:t>
            </w:r>
            <w:proofErr w:type="spellStart"/>
            <w:r w:rsidRPr="005B313F">
              <w:rPr>
                <w:sz w:val="24"/>
                <w:szCs w:val="24"/>
              </w:rPr>
              <w:t>Ф.И.Буслаева</w:t>
            </w:r>
            <w:proofErr w:type="spellEnd"/>
            <w:r w:rsidRPr="005B313F">
              <w:rPr>
                <w:sz w:val="24"/>
                <w:szCs w:val="24"/>
              </w:rPr>
              <w:t xml:space="preserve">. Лексикографическая деятельность </w:t>
            </w:r>
            <w:proofErr w:type="spellStart"/>
            <w:r w:rsidRPr="005B313F">
              <w:rPr>
                <w:sz w:val="24"/>
                <w:szCs w:val="24"/>
              </w:rPr>
              <w:t>В.И.Даля</w:t>
            </w:r>
            <w:proofErr w:type="spellEnd"/>
            <w:r w:rsidRPr="005B313F">
              <w:rPr>
                <w:sz w:val="24"/>
                <w:szCs w:val="24"/>
              </w:rPr>
              <w:t>.</w:t>
            </w:r>
            <w:r w:rsidRPr="005B313F">
              <w:rPr>
                <w:sz w:val="24"/>
                <w:szCs w:val="24"/>
              </w:rPr>
              <w:tab/>
            </w:r>
          </w:p>
        </w:tc>
      </w:tr>
      <w:tr w:rsidR="00CF6A67" w:rsidRPr="005B313F" w14:paraId="64108C1F" w14:textId="77777777" w:rsidTr="00B50C80">
        <w:trPr>
          <w:trHeight w:val="1683"/>
        </w:trPr>
        <w:tc>
          <w:tcPr>
            <w:tcW w:w="1134" w:type="dxa"/>
            <w:tcBorders>
              <w:top w:val="single" w:sz="4" w:space="0" w:color="000000"/>
              <w:left w:val="single" w:sz="4" w:space="0" w:color="000000"/>
              <w:bottom w:val="single" w:sz="4" w:space="0" w:color="000000"/>
              <w:right w:val="single" w:sz="4" w:space="0" w:color="000000"/>
            </w:tcBorders>
          </w:tcPr>
          <w:p w14:paraId="31635FF0" w14:textId="77777777" w:rsidR="00CF6A67" w:rsidRPr="005B313F" w:rsidRDefault="00CF6A67" w:rsidP="00B50C80">
            <w:pPr>
              <w:jc w:val="both"/>
              <w:rPr>
                <w:sz w:val="24"/>
                <w:szCs w:val="24"/>
              </w:rPr>
            </w:pPr>
            <w:r w:rsidRPr="005B313F">
              <w:rPr>
                <w:sz w:val="24"/>
                <w:szCs w:val="24"/>
              </w:rPr>
              <w:lastRenderedPageBreak/>
              <w:t>7.</w:t>
            </w:r>
          </w:p>
        </w:tc>
        <w:tc>
          <w:tcPr>
            <w:tcW w:w="2410" w:type="dxa"/>
            <w:tcBorders>
              <w:top w:val="single" w:sz="4" w:space="0" w:color="000000"/>
              <w:left w:val="single" w:sz="4" w:space="0" w:color="000000"/>
              <w:bottom w:val="single" w:sz="4" w:space="0" w:color="000000"/>
              <w:right w:val="single" w:sz="4" w:space="0" w:color="000000"/>
            </w:tcBorders>
          </w:tcPr>
          <w:p w14:paraId="4C64579F" w14:textId="77777777" w:rsidR="00CF6A67" w:rsidRPr="005B313F" w:rsidRDefault="00CF6A67" w:rsidP="00B50C80">
            <w:pPr>
              <w:jc w:val="both"/>
              <w:rPr>
                <w:b/>
                <w:sz w:val="24"/>
                <w:szCs w:val="24"/>
              </w:rPr>
            </w:pPr>
            <w:r w:rsidRPr="005B313F">
              <w:rPr>
                <w:b/>
                <w:sz w:val="24"/>
                <w:szCs w:val="24"/>
              </w:rPr>
              <w:t xml:space="preserve">А.А. Потебня как основоположник теоретического языкознания. </w:t>
            </w:r>
          </w:p>
        </w:tc>
        <w:tc>
          <w:tcPr>
            <w:tcW w:w="5812" w:type="dxa"/>
            <w:tcBorders>
              <w:top w:val="single" w:sz="4" w:space="0" w:color="000000"/>
              <w:left w:val="single" w:sz="4" w:space="0" w:color="000000"/>
              <w:bottom w:val="single" w:sz="4" w:space="0" w:color="000000"/>
              <w:right w:val="single" w:sz="4" w:space="0" w:color="000000"/>
            </w:tcBorders>
          </w:tcPr>
          <w:p w14:paraId="40825C02"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 xml:space="preserve">Лингвистическая концепция </w:t>
            </w:r>
            <w:proofErr w:type="spellStart"/>
            <w:r w:rsidRPr="005B313F">
              <w:rPr>
                <w:sz w:val="24"/>
                <w:szCs w:val="24"/>
              </w:rPr>
              <w:t>А.А.Потебни</w:t>
            </w:r>
            <w:proofErr w:type="spellEnd"/>
            <w:r w:rsidRPr="005B313F">
              <w:rPr>
                <w:sz w:val="24"/>
                <w:szCs w:val="24"/>
              </w:rPr>
              <w:t>. Соотношение языка и мышления. Учение Потебни о слове, его значении, внутренней форме. Теория грамматической формы. Учение о предложении, его стадиальном развитии в славянских языках. Своеобразие психологического подхода к языку.</w:t>
            </w:r>
          </w:p>
        </w:tc>
      </w:tr>
      <w:tr w:rsidR="00CF6A67" w:rsidRPr="005B313F" w14:paraId="40E39B1F"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69DC6178" w14:textId="77777777" w:rsidR="00CF6A67" w:rsidRPr="005B313F" w:rsidRDefault="00CF6A67" w:rsidP="00B50C80">
            <w:pPr>
              <w:jc w:val="both"/>
              <w:rPr>
                <w:sz w:val="24"/>
                <w:szCs w:val="24"/>
              </w:rPr>
            </w:pPr>
            <w:r w:rsidRPr="005B313F">
              <w:rPr>
                <w:sz w:val="24"/>
                <w:szCs w:val="24"/>
              </w:rPr>
              <w:t>8.</w:t>
            </w:r>
          </w:p>
        </w:tc>
        <w:tc>
          <w:tcPr>
            <w:tcW w:w="2410" w:type="dxa"/>
            <w:tcBorders>
              <w:top w:val="single" w:sz="4" w:space="0" w:color="000000"/>
              <w:left w:val="single" w:sz="4" w:space="0" w:color="000000"/>
              <w:bottom w:val="single" w:sz="4" w:space="0" w:color="000000"/>
              <w:right w:val="single" w:sz="4" w:space="0" w:color="000000"/>
            </w:tcBorders>
          </w:tcPr>
          <w:p w14:paraId="46941B20" w14:textId="77777777" w:rsidR="00CF6A67" w:rsidRPr="005B313F" w:rsidRDefault="00CF6A67" w:rsidP="00B50C80">
            <w:pPr>
              <w:rPr>
                <w:b/>
                <w:sz w:val="24"/>
                <w:szCs w:val="24"/>
              </w:rPr>
            </w:pPr>
            <w:r w:rsidRPr="005B313F">
              <w:rPr>
                <w:b/>
                <w:sz w:val="24"/>
                <w:szCs w:val="24"/>
              </w:rPr>
              <w:t>Становление новой парадигмы в языкознании на рубеже веков.</w:t>
            </w:r>
          </w:p>
          <w:p w14:paraId="3AE16EFF"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756BF457" w14:textId="77777777" w:rsidR="00CF6A67" w:rsidRPr="005B313F" w:rsidRDefault="00CF6A67" w:rsidP="00B50C80">
            <w:pPr>
              <w:jc w:val="both"/>
              <w:rPr>
                <w:sz w:val="24"/>
                <w:szCs w:val="24"/>
              </w:rPr>
            </w:pPr>
            <w:r w:rsidRPr="005B313F">
              <w:rPr>
                <w:sz w:val="24"/>
                <w:szCs w:val="24"/>
              </w:rPr>
              <w:t xml:space="preserve">Языкознание в конце XIX начале </w:t>
            </w:r>
            <w:r w:rsidRPr="005B313F">
              <w:rPr>
                <w:sz w:val="24"/>
                <w:szCs w:val="24"/>
                <w:lang w:val="en-US"/>
              </w:rPr>
              <w:t>XX</w:t>
            </w:r>
            <w:r w:rsidRPr="005B313F">
              <w:rPr>
                <w:sz w:val="24"/>
                <w:szCs w:val="24"/>
              </w:rPr>
              <w:t xml:space="preserve"> века. Основы нового подхода к языку, заложенные в работах </w:t>
            </w:r>
            <w:proofErr w:type="spellStart"/>
            <w:r w:rsidRPr="005B313F">
              <w:rPr>
                <w:sz w:val="24"/>
                <w:szCs w:val="24"/>
              </w:rPr>
              <w:t>И.А.Бодуэна</w:t>
            </w:r>
            <w:proofErr w:type="spellEnd"/>
            <w:r w:rsidRPr="005B313F">
              <w:rPr>
                <w:sz w:val="24"/>
                <w:szCs w:val="24"/>
              </w:rPr>
              <w:t xml:space="preserve"> де </w:t>
            </w:r>
            <w:proofErr w:type="spellStart"/>
            <w:r w:rsidRPr="005B313F">
              <w:rPr>
                <w:sz w:val="24"/>
                <w:szCs w:val="24"/>
              </w:rPr>
              <w:t>Куртенэ</w:t>
            </w:r>
            <w:proofErr w:type="spellEnd"/>
            <w:r w:rsidRPr="005B313F">
              <w:rPr>
                <w:sz w:val="24"/>
                <w:szCs w:val="24"/>
              </w:rPr>
              <w:t xml:space="preserve"> и </w:t>
            </w:r>
            <w:proofErr w:type="spellStart"/>
            <w:r w:rsidRPr="005B313F">
              <w:rPr>
                <w:sz w:val="24"/>
                <w:szCs w:val="24"/>
              </w:rPr>
              <w:t>Ф.де</w:t>
            </w:r>
            <w:proofErr w:type="spellEnd"/>
            <w:r w:rsidRPr="005B313F">
              <w:rPr>
                <w:sz w:val="24"/>
                <w:szCs w:val="24"/>
              </w:rPr>
              <w:t xml:space="preserve"> Соссюра, обращение к проблемам синхронического языкознания. Лингвистическая теория Ф. де Соссюра. Язык как система знаков. Сущность дихотомии язык-речь. Главное звено теории Соссюра - ценность (значимость) лингвистических единиц.</w:t>
            </w:r>
          </w:p>
          <w:p w14:paraId="4989A74A" w14:textId="77777777" w:rsidR="00CF6A67" w:rsidRPr="005B313F" w:rsidRDefault="00CF6A67" w:rsidP="00B50C80">
            <w:pPr>
              <w:widowControl w:val="0"/>
              <w:autoSpaceDE w:val="0"/>
              <w:autoSpaceDN w:val="0"/>
              <w:adjustRightInd w:val="0"/>
              <w:jc w:val="both"/>
              <w:rPr>
                <w:sz w:val="24"/>
                <w:szCs w:val="24"/>
              </w:rPr>
            </w:pPr>
            <w:r w:rsidRPr="005B313F">
              <w:rPr>
                <w:sz w:val="24"/>
                <w:szCs w:val="24"/>
              </w:rPr>
              <w:t>Социологическое направление в языкознании (</w:t>
            </w:r>
            <w:proofErr w:type="spellStart"/>
            <w:r w:rsidRPr="005B313F">
              <w:rPr>
                <w:sz w:val="24"/>
                <w:szCs w:val="24"/>
              </w:rPr>
              <w:t>А.Мейе</w:t>
            </w:r>
            <w:proofErr w:type="spellEnd"/>
            <w:r w:rsidRPr="005B313F">
              <w:rPr>
                <w:sz w:val="24"/>
                <w:szCs w:val="24"/>
              </w:rPr>
              <w:t xml:space="preserve">, </w:t>
            </w:r>
            <w:proofErr w:type="spellStart"/>
            <w:r w:rsidRPr="005B313F">
              <w:rPr>
                <w:sz w:val="24"/>
                <w:szCs w:val="24"/>
              </w:rPr>
              <w:t>Ж.Вандриес</w:t>
            </w:r>
            <w:proofErr w:type="spellEnd"/>
            <w:r w:rsidRPr="005B313F">
              <w:rPr>
                <w:sz w:val="24"/>
                <w:szCs w:val="24"/>
              </w:rPr>
              <w:t xml:space="preserve">, </w:t>
            </w:r>
            <w:proofErr w:type="spellStart"/>
            <w:r w:rsidRPr="005B313F">
              <w:rPr>
                <w:sz w:val="24"/>
                <w:szCs w:val="24"/>
              </w:rPr>
              <w:t>Э.Бенвенист</w:t>
            </w:r>
            <w:proofErr w:type="spellEnd"/>
            <w:r w:rsidRPr="005B313F">
              <w:rPr>
                <w:sz w:val="24"/>
                <w:szCs w:val="24"/>
              </w:rPr>
              <w:t>). Женевская школа.</w:t>
            </w:r>
          </w:p>
        </w:tc>
      </w:tr>
      <w:tr w:rsidR="00CF6A67" w:rsidRPr="005B313F" w14:paraId="154D7A92" w14:textId="77777777" w:rsidTr="00B50C80">
        <w:trPr>
          <w:trHeight w:val="298"/>
        </w:trPr>
        <w:tc>
          <w:tcPr>
            <w:tcW w:w="1134" w:type="dxa"/>
            <w:tcBorders>
              <w:top w:val="single" w:sz="4" w:space="0" w:color="000000"/>
              <w:left w:val="single" w:sz="4" w:space="0" w:color="000000"/>
              <w:bottom w:val="single" w:sz="4" w:space="0" w:color="000000"/>
              <w:right w:val="single" w:sz="4" w:space="0" w:color="000000"/>
            </w:tcBorders>
          </w:tcPr>
          <w:p w14:paraId="76C2DAE9" w14:textId="77777777" w:rsidR="00CF6A67" w:rsidRPr="005B313F" w:rsidRDefault="00CF6A67" w:rsidP="00B50C80">
            <w:pPr>
              <w:jc w:val="both"/>
              <w:rPr>
                <w:sz w:val="24"/>
                <w:szCs w:val="24"/>
              </w:rPr>
            </w:pPr>
            <w:r w:rsidRPr="005B313F">
              <w:rPr>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14:paraId="2C551701" w14:textId="77777777" w:rsidR="00CF6A67" w:rsidRPr="005B313F" w:rsidRDefault="00CF6A67" w:rsidP="00B50C80">
            <w:pPr>
              <w:rPr>
                <w:b/>
                <w:sz w:val="24"/>
                <w:szCs w:val="24"/>
              </w:rPr>
            </w:pPr>
            <w:r w:rsidRPr="005B313F">
              <w:rPr>
                <w:b/>
                <w:sz w:val="24"/>
                <w:szCs w:val="24"/>
              </w:rPr>
              <w:t xml:space="preserve">Структурная лингвистика. </w:t>
            </w:r>
          </w:p>
          <w:p w14:paraId="57604CAA" w14:textId="77777777" w:rsidR="00CF6A67" w:rsidRPr="005B313F" w:rsidRDefault="00CF6A67" w:rsidP="00B50C80">
            <w:pPr>
              <w:rPr>
                <w:b/>
                <w:sz w:val="24"/>
                <w:szCs w:val="24"/>
              </w:rPr>
            </w:pPr>
            <w:r w:rsidRPr="005B313F">
              <w:rPr>
                <w:b/>
                <w:sz w:val="24"/>
                <w:szCs w:val="24"/>
              </w:rPr>
              <w:t>Советское языкознание в 20-50 годы.</w:t>
            </w:r>
          </w:p>
          <w:p w14:paraId="246A04A7" w14:textId="77777777" w:rsidR="00CF6A67" w:rsidRPr="005B313F" w:rsidRDefault="00CF6A67" w:rsidP="00B50C80">
            <w:pPr>
              <w:spacing w:line="360" w:lineRule="auto"/>
              <w:rPr>
                <w:sz w:val="24"/>
                <w:szCs w:val="24"/>
              </w:rPr>
            </w:pPr>
          </w:p>
        </w:tc>
        <w:tc>
          <w:tcPr>
            <w:tcW w:w="5812" w:type="dxa"/>
            <w:tcBorders>
              <w:top w:val="single" w:sz="4" w:space="0" w:color="000000"/>
              <w:left w:val="single" w:sz="4" w:space="0" w:color="000000"/>
              <w:bottom w:val="single" w:sz="4" w:space="0" w:color="000000"/>
              <w:right w:val="single" w:sz="4" w:space="0" w:color="000000"/>
            </w:tcBorders>
          </w:tcPr>
          <w:p w14:paraId="12414DEB" w14:textId="77777777" w:rsidR="00CF6A67" w:rsidRPr="005B313F" w:rsidRDefault="00CF6A67" w:rsidP="00B50C80">
            <w:pPr>
              <w:pStyle w:val="af"/>
              <w:jc w:val="both"/>
              <w:rPr>
                <w:sz w:val="24"/>
                <w:szCs w:val="24"/>
              </w:rPr>
            </w:pPr>
            <w:r w:rsidRPr="005B313F">
              <w:rPr>
                <w:sz w:val="24"/>
                <w:szCs w:val="24"/>
              </w:rPr>
              <w:t>Предпосылки возникновения структурализма и его философские основы. Пражская школа функциональной лингвистики. Проблемы фонологии и грамматики (</w:t>
            </w:r>
            <w:proofErr w:type="spellStart"/>
            <w:r w:rsidRPr="005B313F">
              <w:rPr>
                <w:sz w:val="24"/>
                <w:szCs w:val="24"/>
              </w:rPr>
              <w:t>Н.Трубецкой</w:t>
            </w:r>
            <w:proofErr w:type="spellEnd"/>
            <w:r w:rsidRPr="005B313F">
              <w:rPr>
                <w:sz w:val="24"/>
                <w:szCs w:val="24"/>
              </w:rPr>
              <w:t xml:space="preserve">, </w:t>
            </w:r>
            <w:proofErr w:type="spellStart"/>
            <w:r w:rsidRPr="005B313F">
              <w:rPr>
                <w:sz w:val="24"/>
                <w:szCs w:val="24"/>
              </w:rPr>
              <w:t>В.Матезиус</w:t>
            </w:r>
            <w:proofErr w:type="spellEnd"/>
            <w:r w:rsidRPr="005B313F">
              <w:rPr>
                <w:sz w:val="24"/>
                <w:szCs w:val="24"/>
              </w:rPr>
              <w:t xml:space="preserve">). Копенгагенская школа структурализма. Лингвистические принципы и методика </w:t>
            </w:r>
            <w:proofErr w:type="spellStart"/>
            <w:r w:rsidRPr="005B313F">
              <w:rPr>
                <w:sz w:val="24"/>
                <w:szCs w:val="24"/>
              </w:rPr>
              <w:t>Л.Ельмслева</w:t>
            </w:r>
            <w:proofErr w:type="spellEnd"/>
            <w:r w:rsidRPr="005B313F">
              <w:rPr>
                <w:sz w:val="24"/>
                <w:szCs w:val="24"/>
              </w:rPr>
              <w:t xml:space="preserve">. Методы лингвистического анализа (дистрибутивный анализ, метод непосредственно составляющих, трансформационный метод). Кризис структурной лингвистики. Предпосылки возникновения новой научной парадигмы. Генеративная лингвистика </w:t>
            </w:r>
            <w:proofErr w:type="spellStart"/>
            <w:r w:rsidRPr="005B313F">
              <w:rPr>
                <w:sz w:val="24"/>
                <w:szCs w:val="24"/>
              </w:rPr>
              <w:t>Н.Хомского</w:t>
            </w:r>
            <w:proofErr w:type="spellEnd"/>
            <w:r w:rsidRPr="005B313F">
              <w:rPr>
                <w:sz w:val="24"/>
                <w:szCs w:val="24"/>
              </w:rPr>
              <w:t>.</w:t>
            </w:r>
          </w:p>
          <w:p w14:paraId="6E56DC47" w14:textId="77777777" w:rsidR="00CF6A67" w:rsidRPr="005B313F" w:rsidRDefault="00CF6A67" w:rsidP="00B50C80">
            <w:pPr>
              <w:jc w:val="both"/>
              <w:rPr>
                <w:sz w:val="24"/>
                <w:szCs w:val="24"/>
              </w:rPr>
            </w:pPr>
            <w:r w:rsidRPr="005B313F">
              <w:rPr>
                <w:sz w:val="24"/>
                <w:szCs w:val="24"/>
              </w:rPr>
              <w:t xml:space="preserve">Продолжение традиций мирового языкознания в деятельности языковедов старшего поколения (Пешковский А.М., Селищев А.М., Ушаков Д.И. и </w:t>
            </w:r>
            <w:proofErr w:type="spellStart"/>
            <w:r w:rsidRPr="005B313F">
              <w:rPr>
                <w:sz w:val="24"/>
                <w:szCs w:val="24"/>
              </w:rPr>
              <w:t>др</w:t>
            </w:r>
            <w:proofErr w:type="spellEnd"/>
            <w:r w:rsidRPr="005B313F">
              <w:rPr>
                <w:sz w:val="24"/>
                <w:szCs w:val="24"/>
              </w:rPr>
              <w:t xml:space="preserve">). Школа </w:t>
            </w:r>
            <w:proofErr w:type="spellStart"/>
            <w:r w:rsidRPr="005B313F">
              <w:rPr>
                <w:sz w:val="24"/>
                <w:szCs w:val="24"/>
              </w:rPr>
              <w:t>Л.В.Щербы</w:t>
            </w:r>
            <w:proofErr w:type="spellEnd"/>
            <w:r w:rsidRPr="005B313F">
              <w:rPr>
                <w:sz w:val="24"/>
                <w:szCs w:val="24"/>
              </w:rPr>
              <w:t>.</w:t>
            </w:r>
          </w:p>
        </w:tc>
      </w:tr>
    </w:tbl>
    <w:p w14:paraId="5863E05F" w14:textId="77777777" w:rsidR="00CF6A67" w:rsidRPr="005B313F" w:rsidRDefault="00CF6A67" w:rsidP="00CF6A67">
      <w:pPr>
        <w:spacing w:line="259" w:lineRule="auto"/>
        <w:rPr>
          <w:b/>
          <w:sz w:val="24"/>
          <w:szCs w:val="24"/>
        </w:rPr>
      </w:pPr>
    </w:p>
    <w:p w14:paraId="0AA3723C" w14:textId="77777777" w:rsidR="00CF6A67" w:rsidRPr="005B313F" w:rsidRDefault="00CF6A67" w:rsidP="00CF6A67">
      <w:pPr>
        <w:spacing w:after="13" w:line="248" w:lineRule="auto"/>
        <w:ind w:left="2268" w:right="718"/>
        <w:jc w:val="both"/>
        <w:rPr>
          <w:b/>
          <w:sz w:val="24"/>
          <w:szCs w:val="24"/>
        </w:rPr>
      </w:pPr>
      <w:r w:rsidRPr="005B313F">
        <w:rPr>
          <w:b/>
          <w:sz w:val="24"/>
          <w:szCs w:val="24"/>
        </w:rPr>
        <w:t>4.3.Разделы дисциплины, изучаемые в 1-м семестре</w:t>
      </w:r>
    </w:p>
    <w:tbl>
      <w:tblPr>
        <w:tblStyle w:val="TableGrid"/>
        <w:tblW w:w="9902" w:type="dxa"/>
        <w:tblInd w:w="-132" w:type="dxa"/>
        <w:tblCellMar>
          <w:left w:w="10" w:type="dxa"/>
        </w:tblCellMar>
        <w:tblLook w:val="04A0" w:firstRow="1" w:lastRow="0" w:firstColumn="1" w:lastColumn="0" w:noHBand="0" w:noVBand="1"/>
      </w:tblPr>
      <w:tblGrid>
        <w:gridCol w:w="1267"/>
        <w:gridCol w:w="4545"/>
        <w:gridCol w:w="1077"/>
        <w:gridCol w:w="806"/>
        <w:gridCol w:w="550"/>
        <w:gridCol w:w="686"/>
        <w:gridCol w:w="971"/>
      </w:tblGrid>
      <w:tr w:rsidR="00CF6A67" w:rsidRPr="005B313F" w14:paraId="7ECE3E78" w14:textId="77777777" w:rsidTr="00B50C80">
        <w:trPr>
          <w:trHeight w:val="451"/>
        </w:trPr>
        <w:tc>
          <w:tcPr>
            <w:tcW w:w="1267" w:type="dxa"/>
            <w:vMerge w:val="restart"/>
            <w:tcBorders>
              <w:top w:val="single" w:sz="4" w:space="0" w:color="000000"/>
              <w:left w:val="single" w:sz="4" w:space="0" w:color="000000"/>
              <w:bottom w:val="single" w:sz="4" w:space="0" w:color="000000"/>
              <w:right w:val="single" w:sz="4" w:space="0" w:color="000000"/>
            </w:tcBorders>
          </w:tcPr>
          <w:p w14:paraId="3B62137B" w14:textId="77777777" w:rsidR="00CF6A67" w:rsidRPr="005B313F" w:rsidRDefault="00CF6A67" w:rsidP="00B50C80">
            <w:pPr>
              <w:spacing w:after="121" w:line="259" w:lineRule="auto"/>
              <w:ind w:right="174"/>
              <w:jc w:val="both"/>
              <w:rPr>
                <w:sz w:val="24"/>
                <w:szCs w:val="24"/>
              </w:rPr>
            </w:pPr>
            <w:r w:rsidRPr="005B313F">
              <w:rPr>
                <w:sz w:val="24"/>
                <w:szCs w:val="24"/>
              </w:rPr>
              <w:t xml:space="preserve">        № </w:t>
            </w:r>
          </w:p>
          <w:p w14:paraId="3C922B8D" w14:textId="77777777" w:rsidR="00CF6A67" w:rsidRPr="005B313F" w:rsidRDefault="00CF6A67" w:rsidP="00B50C80">
            <w:pPr>
              <w:spacing w:line="259" w:lineRule="auto"/>
              <w:ind w:left="199"/>
              <w:jc w:val="both"/>
              <w:rPr>
                <w:sz w:val="24"/>
                <w:szCs w:val="24"/>
              </w:rPr>
            </w:pPr>
            <w:r w:rsidRPr="005B313F">
              <w:rPr>
                <w:sz w:val="24"/>
                <w:szCs w:val="24"/>
              </w:rPr>
              <w:t xml:space="preserve">раздела </w:t>
            </w:r>
          </w:p>
        </w:tc>
        <w:tc>
          <w:tcPr>
            <w:tcW w:w="4545" w:type="dxa"/>
            <w:vMerge w:val="restart"/>
            <w:tcBorders>
              <w:top w:val="single" w:sz="4" w:space="0" w:color="000000"/>
              <w:left w:val="single" w:sz="4" w:space="0" w:color="000000"/>
              <w:bottom w:val="single" w:sz="4" w:space="0" w:color="000000"/>
              <w:right w:val="single" w:sz="4" w:space="0" w:color="000000"/>
            </w:tcBorders>
          </w:tcPr>
          <w:p w14:paraId="4E9DA035" w14:textId="77777777" w:rsidR="00CF6A67" w:rsidRPr="005B313F" w:rsidRDefault="00CF6A67" w:rsidP="00B50C80">
            <w:pPr>
              <w:spacing w:line="259" w:lineRule="auto"/>
              <w:ind w:right="7"/>
              <w:jc w:val="both"/>
              <w:rPr>
                <w:sz w:val="24"/>
                <w:szCs w:val="24"/>
              </w:rPr>
            </w:pPr>
            <w:r w:rsidRPr="005B313F">
              <w:rPr>
                <w:sz w:val="24"/>
                <w:szCs w:val="24"/>
              </w:rPr>
              <w:t xml:space="preserve">Наименование разделов </w:t>
            </w:r>
          </w:p>
        </w:tc>
        <w:tc>
          <w:tcPr>
            <w:tcW w:w="4090" w:type="dxa"/>
            <w:gridSpan w:val="5"/>
            <w:tcBorders>
              <w:top w:val="single" w:sz="4" w:space="0" w:color="000000"/>
              <w:left w:val="single" w:sz="4" w:space="0" w:color="000000"/>
              <w:bottom w:val="single" w:sz="4" w:space="0" w:color="000000"/>
              <w:right w:val="single" w:sz="4" w:space="0" w:color="000000"/>
            </w:tcBorders>
          </w:tcPr>
          <w:p w14:paraId="1017DEE2" w14:textId="77777777" w:rsidR="00CF6A67" w:rsidRPr="005B313F" w:rsidRDefault="00CF6A67" w:rsidP="00B50C80">
            <w:pPr>
              <w:spacing w:line="259" w:lineRule="auto"/>
              <w:ind w:right="1326"/>
              <w:jc w:val="center"/>
              <w:rPr>
                <w:sz w:val="24"/>
                <w:szCs w:val="24"/>
              </w:rPr>
            </w:pPr>
            <w:r w:rsidRPr="005B313F">
              <w:rPr>
                <w:sz w:val="24"/>
                <w:szCs w:val="24"/>
              </w:rPr>
              <w:t>Количество часов</w:t>
            </w:r>
          </w:p>
        </w:tc>
      </w:tr>
      <w:tr w:rsidR="00CF6A67" w:rsidRPr="005B313F" w14:paraId="79E67440" w14:textId="77777777" w:rsidTr="00B50C80">
        <w:trPr>
          <w:trHeight w:val="451"/>
        </w:trPr>
        <w:tc>
          <w:tcPr>
            <w:tcW w:w="1267" w:type="dxa"/>
            <w:vMerge/>
            <w:tcBorders>
              <w:top w:val="single" w:sz="4" w:space="0" w:color="000000"/>
              <w:left w:val="single" w:sz="4" w:space="0" w:color="000000"/>
              <w:bottom w:val="single" w:sz="4" w:space="0" w:color="000000"/>
              <w:right w:val="single" w:sz="4" w:space="0" w:color="000000"/>
            </w:tcBorders>
          </w:tcPr>
          <w:p w14:paraId="493F6E8A" w14:textId="77777777" w:rsidR="00CF6A67" w:rsidRPr="005B313F" w:rsidRDefault="00CF6A67" w:rsidP="00B50C80">
            <w:pPr>
              <w:spacing w:after="121" w:line="259" w:lineRule="auto"/>
              <w:ind w:right="174"/>
              <w:jc w:val="both"/>
              <w:rPr>
                <w:sz w:val="24"/>
                <w:szCs w:val="24"/>
              </w:rPr>
            </w:pPr>
          </w:p>
        </w:tc>
        <w:tc>
          <w:tcPr>
            <w:tcW w:w="4545" w:type="dxa"/>
            <w:vMerge/>
            <w:tcBorders>
              <w:top w:val="single" w:sz="4" w:space="0" w:color="000000"/>
              <w:left w:val="single" w:sz="4" w:space="0" w:color="000000"/>
              <w:bottom w:val="single" w:sz="4" w:space="0" w:color="000000"/>
              <w:right w:val="single" w:sz="4" w:space="0" w:color="000000"/>
            </w:tcBorders>
          </w:tcPr>
          <w:p w14:paraId="2180822C" w14:textId="77777777" w:rsidR="00CF6A67" w:rsidRPr="005B313F" w:rsidRDefault="00CF6A67" w:rsidP="00B50C80">
            <w:pPr>
              <w:spacing w:line="259" w:lineRule="auto"/>
              <w:ind w:right="7"/>
              <w:jc w:val="both"/>
              <w:rPr>
                <w:sz w:val="24"/>
                <w:szCs w:val="24"/>
              </w:rPr>
            </w:pPr>
          </w:p>
        </w:tc>
        <w:tc>
          <w:tcPr>
            <w:tcW w:w="4090" w:type="dxa"/>
            <w:gridSpan w:val="5"/>
            <w:tcBorders>
              <w:top w:val="single" w:sz="4" w:space="0" w:color="000000"/>
              <w:left w:val="single" w:sz="4" w:space="0" w:color="000000"/>
              <w:bottom w:val="single" w:sz="4" w:space="0" w:color="000000"/>
              <w:right w:val="single" w:sz="4" w:space="0" w:color="000000"/>
            </w:tcBorders>
          </w:tcPr>
          <w:p w14:paraId="5A0E83E3" w14:textId="77777777" w:rsidR="00CF6A67" w:rsidRPr="005B313F" w:rsidRDefault="00CF6A67" w:rsidP="00B50C80">
            <w:pPr>
              <w:spacing w:line="259" w:lineRule="auto"/>
              <w:ind w:right="1326"/>
              <w:jc w:val="center"/>
              <w:rPr>
                <w:sz w:val="24"/>
                <w:szCs w:val="24"/>
              </w:rPr>
            </w:pPr>
            <w:r w:rsidRPr="005B313F">
              <w:rPr>
                <w:rFonts w:eastAsia="Times New Roman"/>
                <w:sz w:val="24"/>
                <w:szCs w:val="24"/>
                <w:lang w:eastAsia="en-US"/>
              </w:rPr>
              <w:t xml:space="preserve">Контактная работа </w:t>
            </w:r>
            <w:proofErr w:type="spellStart"/>
            <w:r w:rsidRPr="005B313F">
              <w:rPr>
                <w:rFonts w:eastAsia="Times New Roman"/>
                <w:sz w:val="24"/>
                <w:szCs w:val="24"/>
                <w:lang w:eastAsia="en-US"/>
              </w:rPr>
              <w:t>обучающися</w:t>
            </w:r>
            <w:proofErr w:type="spellEnd"/>
          </w:p>
        </w:tc>
      </w:tr>
      <w:tr w:rsidR="00CF6A67" w:rsidRPr="005B313F" w14:paraId="310A3A92" w14:textId="77777777" w:rsidTr="00B50C80">
        <w:trPr>
          <w:trHeight w:val="562"/>
        </w:trPr>
        <w:tc>
          <w:tcPr>
            <w:tcW w:w="1267" w:type="dxa"/>
            <w:vMerge/>
            <w:tcBorders>
              <w:top w:val="nil"/>
              <w:left w:val="single" w:sz="4" w:space="0" w:color="000000"/>
              <w:bottom w:val="nil"/>
              <w:right w:val="single" w:sz="4" w:space="0" w:color="000000"/>
            </w:tcBorders>
          </w:tcPr>
          <w:p w14:paraId="1906C4D2" w14:textId="77777777" w:rsidR="00CF6A67" w:rsidRPr="005B313F" w:rsidRDefault="00CF6A67" w:rsidP="00B50C80">
            <w:pPr>
              <w:spacing w:after="160" w:line="259" w:lineRule="auto"/>
              <w:jc w:val="both"/>
              <w:rPr>
                <w:sz w:val="24"/>
                <w:szCs w:val="24"/>
              </w:rPr>
            </w:pPr>
          </w:p>
        </w:tc>
        <w:tc>
          <w:tcPr>
            <w:tcW w:w="4545" w:type="dxa"/>
            <w:vMerge/>
            <w:tcBorders>
              <w:top w:val="nil"/>
              <w:left w:val="single" w:sz="4" w:space="0" w:color="000000"/>
              <w:bottom w:val="nil"/>
              <w:right w:val="single" w:sz="4" w:space="0" w:color="000000"/>
            </w:tcBorders>
          </w:tcPr>
          <w:p w14:paraId="33B972A6" w14:textId="77777777" w:rsidR="00CF6A67" w:rsidRPr="005B313F" w:rsidRDefault="00CF6A67" w:rsidP="00B50C80">
            <w:pPr>
              <w:spacing w:after="160" w:line="259" w:lineRule="auto"/>
              <w:jc w:val="both"/>
              <w:rPr>
                <w:sz w:val="24"/>
                <w:szCs w:val="24"/>
              </w:rPr>
            </w:pPr>
          </w:p>
        </w:tc>
        <w:tc>
          <w:tcPr>
            <w:tcW w:w="1077" w:type="dxa"/>
            <w:vMerge w:val="restart"/>
            <w:tcBorders>
              <w:top w:val="single" w:sz="4" w:space="0" w:color="000000"/>
              <w:left w:val="single" w:sz="4" w:space="0" w:color="000000"/>
              <w:bottom w:val="single" w:sz="4" w:space="0" w:color="000000"/>
              <w:right w:val="single" w:sz="4" w:space="0" w:color="000000"/>
            </w:tcBorders>
          </w:tcPr>
          <w:p w14:paraId="6C701348" w14:textId="77777777" w:rsidR="00CF6A67" w:rsidRPr="005B313F" w:rsidRDefault="00CF6A67" w:rsidP="00B50C80">
            <w:pPr>
              <w:spacing w:line="259" w:lineRule="auto"/>
              <w:ind w:right="184"/>
              <w:jc w:val="both"/>
              <w:rPr>
                <w:sz w:val="24"/>
                <w:szCs w:val="24"/>
              </w:rPr>
            </w:pPr>
            <w:r w:rsidRPr="005B313F">
              <w:rPr>
                <w:sz w:val="24"/>
                <w:szCs w:val="24"/>
              </w:rPr>
              <w:t xml:space="preserve">Всего </w:t>
            </w:r>
          </w:p>
        </w:tc>
        <w:tc>
          <w:tcPr>
            <w:tcW w:w="2042" w:type="dxa"/>
            <w:gridSpan w:val="3"/>
            <w:tcBorders>
              <w:top w:val="single" w:sz="4" w:space="0" w:color="000000"/>
              <w:left w:val="single" w:sz="4" w:space="0" w:color="000000"/>
              <w:bottom w:val="single" w:sz="4" w:space="0" w:color="000000"/>
              <w:right w:val="single" w:sz="4" w:space="0" w:color="000000"/>
            </w:tcBorders>
          </w:tcPr>
          <w:p w14:paraId="22A0AE37" w14:textId="77777777" w:rsidR="00CF6A67" w:rsidRPr="005B313F" w:rsidRDefault="00CF6A67" w:rsidP="00B50C80">
            <w:pPr>
              <w:spacing w:line="259" w:lineRule="auto"/>
              <w:ind w:left="516" w:hanging="197"/>
              <w:jc w:val="both"/>
              <w:rPr>
                <w:sz w:val="24"/>
                <w:szCs w:val="24"/>
              </w:rPr>
            </w:pPr>
            <w:r w:rsidRPr="005B313F">
              <w:rPr>
                <w:sz w:val="24"/>
                <w:szCs w:val="24"/>
              </w:rPr>
              <w:t xml:space="preserve">Аудиторная работа </w:t>
            </w:r>
          </w:p>
        </w:tc>
        <w:tc>
          <w:tcPr>
            <w:tcW w:w="971" w:type="dxa"/>
            <w:vMerge w:val="restart"/>
            <w:tcBorders>
              <w:top w:val="single" w:sz="4" w:space="0" w:color="000000"/>
              <w:left w:val="single" w:sz="4" w:space="0" w:color="000000"/>
              <w:bottom w:val="single" w:sz="4" w:space="0" w:color="000000"/>
              <w:right w:val="single" w:sz="4" w:space="0" w:color="000000"/>
            </w:tcBorders>
          </w:tcPr>
          <w:p w14:paraId="09482D9B" w14:textId="77777777" w:rsidR="00CF6A67" w:rsidRPr="005B313F" w:rsidRDefault="00CF6A67" w:rsidP="00B50C80">
            <w:pPr>
              <w:spacing w:line="259" w:lineRule="auto"/>
              <w:ind w:left="199" w:firstLine="60"/>
              <w:jc w:val="both"/>
              <w:rPr>
                <w:sz w:val="24"/>
                <w:szCs w:val="24"/>
              </w:rPr>
            </w:pPr>
            <w:r w:rsidRPr="005B313F">
              <w:rPr>
                <w:sz w:val="24"/>
                <w:szCs w:val="24"/>
              </w:rPr>
              <w:t xml:space="preserve">Вне- ауд. работа </w:t>
            </w:r>
          </w:p>
        </w:tc>
      </w:tr>
      <w:tr w:rsidR="00CF6A67" w:rsidRPr="005B313F" w14:paraId="7BAF3D2B" w14:textId="77777777" w:rsidTr="00B50C80">
        <w:trPr>
          <w:trHeight w:val="552"/>
        </w:trPr>
        <w:tc>
          <w:tcPr>
            <w:tcW w:w="1267" w:type="dxa"/>
            <w:vMerge/>
            <w:tcBorders>
              <w:top w:val="nil"/>
              <w:left w:val="single" w:sz="4" w:space="0" w:color="000000"/>
              <w:bottom w:val="single" w:sz="4" w:space="0" w:color="000000"/>
              <w:right w:val="single" w:sz="4" w:space="0" w:color="000000"/>
            </w:tcBorders>
          </w:tcPr>
          <w:p w14:paraId="7075D3C5" w14:textId="77777777" w:rsidR="00CF6A67" w:rsidRPr="005B313F" w:rsidRDefault="00CF6A67" w:rsidP="00B50C80">
            <w:pPr>
              <w:spacing w:after="160" w:line="259" w:lineRule="auto"/>
              <w:jc w:val="both"/>
              <w:rPr>
                <w:sz w:val="24"/>
                <w:szCs w:val="24"/>
              </w:rPr>
            </w:pPr>
          </w:p>
        </w:tc>
        <w:tc>
          <w:tcPr>
            <w:tcW w:w="4545" w:type="dxa"/>
            <w:vMerge/>
            <w:tcBorders>
              <w:top w:val="nil"/>
              <w:left w:val="single" w:sz="4" w:space="0" w:color="000000"/>
              <w:bottom w:val="single" w:sz="4" w:space="0" w:color="000000"/>
              <w:right w:val="single" w:sz="4" w:space="0" w:color="000000"/>
            </w:tcBorders>
          </w:tcPr>
          <w:p w14:paraId="734A1982" w14:textId="77777777" w:rsidR="00CF6A67" w:rsidRPr="005B313F" w:rsidRDefault="00CF6A67" w:rsidP="00B50C80">
            <w:pPr>
              <w:spacing w:after="160" w:line="259" w:lineRule="auto"/>
              <w:jc w:val="both"/>
              <w:rPr>
                <w:sz w:val="24"/>
                <w:szCs w:val="24"/>
              </w:rPr>
            </w:pPr>
          </w:p>
        </w:tc>
        <w:tc>
          <w:tcPr>
            <w:tcW w:w="1077" w:type="dxa"/>
            <w:vMerge/>
            <w:tcBorders>
              <w:top w:val="nil"/>
              <w:left w:val="single" w:sz="4" w:space="0" w:color="000000"/>
              <w:bottom w:val="single" w:sz="4" w:space="0" w:color="000000"/>
              <w:right w:val="single" w:sz="4" w:space="0" w:color="000000"/>
            </w:tcBorders>
          </w:tcPr>
          <w:p w14:paraId="7CC1949F" w14:textId="77777777" w:rsidR="00CF6A67" w:rsidRPr="005B313F" w:rsidRDefault="00CF6A67" w:rsidP="00B50C80">
            <w:pPr>
              <w:spacing w:after="160" w:line="259" w:lineRule="auto"/>
              <w:jc w:val="both"/>
              <w:rPr>
                <w:sz w:val="24"/>
                <w:szCs w:val="24"/>
              </w:rPr>
            </w:pPr>
          </w:p>
        </w:tc>
        <w:tc>
          <w:tcPr>
            <w:tcW w:w="806" w:type="dxa"/>
            <w:tcBorders>
              <w:top w:val="single" w:sz="4" w:space="0" w:color="000000"/>
              <w:left w:val="single" w:sz="4" w:space="0" w:color="000000"/>
              <w:bottom w:val="single" w:sz="4" w:space="0" w:color="000000"/>
              <w:right w:val="single" w:sz="4" w:space="0" w:color="000000"/>
            </w:tcBorders>
          </w:tcPr>
          <w:p w14:paraId="296F9678" w14:textId="77777777" w:rsidR="00CF6A67" w:rsidRPr="005B313F" w:rsidRDefault="00CF6A67" w:rsidP="00B50C80">
            <w:pPr>
              <w:spacing w:line="259" w:lineRule="auto"/>
              <w:ind w:left="221"/>
              <w:jc w:val="both"/>
              <w:rPr>
                <w:sz w:val="24"/>
                <w:szCs w:val="24"/>
              </w:rPr>
            </w:pPr>
            <w:r w:rsidRPr="005B313F">
              <w:rPr>
                <w:sz w:val="24"/>
                <w:szCs w:val="24"/>
              </w:rPr>
              <w:t xml:space="preserve">Л </w:t>
            </w:r>
          </w:p>
        </w:tc>
        <w:tc>
          <w:tcPr>
            <w:tcW w:w="550" w:type="dxa"/>
            <w:tcBorders>
              <w:top w:val="single" w:sz="4" w:space="0" w:color="000000"/>
              <w:left w:val="single" w:sz="4" w:space="0" w:color="000000"/>
              <w:bottom w:val="single" w:sz="4" w:space="0" w:color="000000"/>
              <w:right w:val="single" w:sz="4" w:space="0" w:color="000000"/>
            </w:tcBorders>
          </w:tcPr>
          <w:p w14:paraId="38EC3311" w14:textId="77777777" w:rsidR="00CF6A67" w:rsidRPr="005B313F" w:rsidRDefault="00CF6A67" w:rsidP="00B50C80">
            <w:pPr>
              <w:spacing w:line="259" w:lineRule="auto"/>
              <w:jc w:val="both"/>
              <w:rPr>
                <w:sz w:val="24"/>
                <w:szCs w:val="24"/>
              </w:rPr>
            </w:pPr>
            <w:r w:rsidRPr="005B313F">
              <w:rPr>
                <w:sz w:val="24"/>
                <w:szCs w:val="24"/>
              </w:rPr>
              <w:t xml:space="preserve">ПЗ </w:t>
            </w:r>
          </w:p>
        </w:tc>
        <w:tc>
          <w:tcPr>
            <w:tcW w:w="686" w:type="dxa"/>
            <w:tcBorders>
              <w:top w:val="single" w:sz="4" w:space="0" w:color="000000"/>
              <w:left w:val="single" w:sz="4" w:space="0" w:color="000000"/>
              <w:bottom w:val="single" w:sz="4" w:space="0" w:color="000000"/>
              <w:right w:val="single" w:sz="4" w:space="0" w:color="000000"/>
            </w:tcBorders>
          </w:tcPr>
          <w:p w14:paraId="586FD2DD" w14:textId="77777777" w:rsidR="00CF6A67" w:rsidRPr="005B313F" w:rsidRDefault="00CF6A67" w:rsidP="00B50C80">
            <w:pPr>
              <w:spacing w:line="259" w:lineRule="auto"/>
              <w:ind w:left="240"/>
              <w:jc w:val="both"/>
              <w:rPr>
                <w:sz w:val="24"/>
                <w:szCs w:val="24"/>
              </w:rPr>
            </w:pPr>
            <w:r w:rsidRPr="005B313F">
              <w:rPr>
                <w:sz w:val="24"/>
                <w:szCs w:val="24"/>
              </w:rPr>
              <w:t xml:space="preserve">ЛР </w:t>
            </w:r>
          </w:p>
        </w:tc>
        <w:tc>
          <w:tcPr>
            <w:tcW w:w="971" w:type="dxa"/>
            <w:vMerge/>
            <w:tcBorders>
              <w:top w:val="nil"/>
              <w:left w:val="single" w:sz="4" w:space="0" w:color="000000"/>
              <w:bottom w:val="single" w:sz="4" w:space="0" w:color="000000"/>
              <w:right w:val="single" w:sz="4" w:space="0" w:color="000000"/>
            </w:tcBorders>
          </w:tcPr>
          <w:p w14:paraId="54F95142" w14:textId="77777777" w:rsidR="00CF6A67" w:rsidRPr="005B313F" w:rsidRDefault="00CF6A67" w:rsidP="00B50C80">
            <w:pPr>
              <w:spacing w:after="160" w:line="259" w:lineRule="auto"/>
              <w:jc w:val="both"/>
              <w:rPr>
                <w:sz w:val="24"/>
                <w:szCs w:val="24"/>
              </w:rPr>
            </w:pPr>
          </w:p>
        </w:tc>
      </w:tr>
      <w:tr w:rsidR="00CF6A67" w:rsidRPr="005B313F" w14:paraId="00FD965D" w14:textId="77777777" w:rsidTr="00B50C80">
        <w:trPr>
          <w:trHeight w:val="326"/>
        </w:trPr>
        <w:tc>
          <w:tcPr>
            <w:tcW w:w="1267" w:type="dxa"/>
            <w:tcBorders>
              <w:top w:val="single" w:sz="4" w:space="0" w:color="000000"/>
              <w:left w:val="single" w:sz="4" w:space="0" w:color="000000"/>
              <w:bottom w:val="single" w:sz="4" w:space="0" w:color="000000"/>
              <w:right w:val="single" w:sz="4" w:space="0" w:color="000000"/>
            </w:tcBorders>
          </w:tcPr>
          <w:p w14:paraId="0CCAA5EB" w14:textId="77777777" w:rsidR="00CF6A67" w:rsidRPr="005B313F" w:rsidRDefault="00CF6A67" w:rsidP="00B50C80">
            <w:pPr>
              <w:spacing w:line="259" w:lineRule="auto"/>
              <w:ind w:left="40"/>
              <w:jc w:val="both"/>
              <w:rPr>
                <w:sz w:val="24"/>
                <w:szCs w:val="24"/>
              </w:rPr>
            </w:pPr>
            <w:r w:rsidRPr="005B313F">
              <w:rPr>
                <w:sz w:val="24"/>
                <w:szCs w:val="24"/>
              </w:rPr>
              <w:t xml:space="preserve">1 </w:t>
            </w:r>
          </w:p>
        </w:tc>
        <w:tc>
          <w:tcPr>
            <w:tcW w:w="4545" w:type="dxa"/>
            <w:tcBorders>
              <w:top w:val="single" w:sz="4" w:space="0" w:color="000000"/>
              <w:left w:val="single" w:sz="4" w:space="0" w:color="000000"/>
              <w:bottom w:val="single" w:sz="4" w:space="0" w:color="000000"/>
              <w:right w:val="single" w:sz="4" w:space="0" w:color="000000"/>
            </w:tcBorders>
          </w:tcPr>
          <w:p w14:paraId="554BCF42" w14:textId="77777777" w:rsidR="00CF6A67" w:rsidRPr="005B313F" w:rsidRDefault="00CF6A67" w:rsidP="00B50C80">
            <w:pPr>
              <w:spacing w:line="259" w:lineRule="auto"/>
              <w:ind w:right="8"/>
              <w:jc w:val="both"/>
              <w:rPr>
                <w:sz w:val="24"/>
                <w:szCs w:val="24"/>
              </w:rPr>
            </w:pPr>
            <w:r w:rsidRPr="005B313F">
              <w:rPr>
                <w:sz w:val="24"/>
                <w:szCs w:val="24"/>
              </w:rPr>
              <w:t xml:space="preserve">2 </w:t>
            </w:r>
          </w:p>
        </w:tc>
        <w:tc>
          <w:tcPr>
            <w:tcW w:w="1077" w:type="dxa"/>
            <w:tcBorders>
              <w:top w:val="single" w:sz="4" w:space="0" w:color="000000"/>
              <w:left w:val="single" w:sz="4" w:space="0" w:color="000000"/>
              <w:bottom w:val="single" w:sz="4" w:space="0" w:color="000000"/>
              <w:right w:val="single" w:sz="4" w:space="0" w:color="000000"/>
            </w:tcBorders>
          </w:tcPr>
          <w:p w14:paraId="585AFB3B" w14:textId="77777777" w:rsidR="00CF6A67" w:rsidRPr="005B313F" w:rsidRDefault="00CF6A67" w:rsidP="00B50C80">
            <w:pPr>
              <w:spacing w:line="259" w:lineRule="auto"/>
              <w:ind w:right="8"/>
              <w:jc w:val="both"/>
              <w:rPr>
                <w:sz w:val="24"/>
                <w:szCs w:val="24"/>
              </w:rPr>
            </w:pPr>
            <w:r w:rsidRPr="005B313F">
              <w:rPr>
                <w:sz w:val="24"/>
                <w:szCs w:val="24"/>
              </w:rPr>
              <w:t xml:space="preserve">3 </w:t>
            </w:r>
          </w:p>
        </w:tc>
        <w:tc>
          <w:tcPr>
            <w:tcW w:w="806" w:type="dxa"/>
            <w:tcBorders>
              <w:top w:val="single" w:sz="4" w:space="0" w:color="000000"/>
              <w:left w:val="single" w:sz="4" w:space="0" w:color="000000"/>
              <w:bottom w:val="single" w:sz="4" w:space="0" w:color="000000"/>
              <w:right w:val="single" w:sz="4" w:space="0" w:color="000000"/>
            </w:tcBorders>
          </w:tcPr>
          <w:p w14:paraId="3564E19F" w14:textId="77777777" w:rsidR="00CF6A67" w:rsidRPr="005B313F" w:rsidRDefault="00CF6A67" w:rsidP="00B50C80">
            <w:pPr>
              <w:spacing w:line="259" w:lineRule="auto"/>
              <w:ind w:left="35"/>
              <w:jc w:val="both"/>
              <w:rPr>
                <w:sz w:val="24"/>
                <w:szCs w:val="24"/>
              </w:rPr>
            </w:pPr>
            <w:r w:rsidRPr="005B313F">
              <w:rPr>
                <w:sz w:val="24"/>
                <w:szCs w:val="24"/>
              </w:rPr>
              <w:t xml:space="preserve">4 </w:t>
            </w:r>
          </w:p>
        </w:tc>
        <w:tc>
          <w:tcPr>
            <w:tcW w:w="550" w:type="dxa"/>
            <w:tcBorders>
              <w:top w:val="single" w:sz="4" w:space="0" w:color="000000"/>
              <w:left w:val="single" w:sz="4" w:space="0" w:color="000000"/>
              <w:bottom w:val="single" w:sz="4" w:space="0" w:color="000000"/>
              <w:right w:val="single" w:sz="4" w:space="0" w:color="000000"/>
            </w:tcBorders>
          </w:tcPr>
          <w:p w14:paraId="7A306CC5" w14:textId="77777777" w:rsidR="00CF6A67" w:rsidRPr="005B313F" w:rsidRDefault="00CF6A67" w:rsidP="00B50C80">
            <w:pPr>
              <w:spacing w:line="259" w:lineRule="auto"/>
              <w:ind w:right="162"/>
              <w:jc w:val="both"/>
              <w:rPr>
                <w:sz w:val="24"/>
                <w:szCs w:val="24"/>
              </w:rPr>
            </w:pPr>
            <w:r w:rsidRPr="005B313F">
              <w:rPr>
                <w:sz w:val="24"/>
                <w:szCs w:val="24"/>
              </w:rPr>
              <w:t xml:space="preserve">5 </w:t>
            </w:r>
          </w:p>
        </w:tc>
        <w:tc>
          <w:tcPr>
            <w:tcW w:w="686" w:type="dxa"/>
            <w:tcBorders>
              <w:top w:val="single" w:sz="4" w:space="0" w:color="000000"/>
              <w:left w:val="single" w:sz="4" w:space="0" w:color="000000"/>
              <w:bottom w:val="single" w:sz="4" w:space="0" w:color="000000"/>
              <w:right w:val="single" w:sz="4" w:space="0" w:color="000000"/>
            </w:tcBorders>
          </w:tcPr>
          <w:p w14:paraId="2EC9C3DE" w14:textId="77777777" w:rsidR="00CF6A67" w:rsidRPr="005B313F" w:rsidRDefault="00CF6A67" w:rsidP="00B50C80">
            <w:pPr>
              <w:spacing w:line="259" w:lineRule="auto"/>
              <w:ind w:right="8"/>
              <w:jc w:val="both"/>
              <w:rPr>
                <w:sz w:val="24"/>
                <w:szCs w:val="24"/>
              </w:rPr>
            </w:pPr>
            <w:r w:rsidRPr="005B313F">
              <w:rPr>
                <w:sz w:val="24"/>
                <w:szCs w:val="24"/>
              </w:rPr>
              <w:t xml:space="preserve">6 </w:t>
            </w:r>
          </w:p>
        </w:tc>
        <w:tc>
          <w:tcPr>
            <w:tcW w:w="971" w:type="dxa"/>
            <w:tcBorders>
              <w:top w:val="single" w:sz="4" w:space="0" w:color="000000"/>
              <w:left w:val="single" w:sz="4" w:space="0" w:color="000000"/>
              <w:bottom w:val="single" w:sz="4" w:space="0" w:color="000000"/>
              <w:right w:val="single" w:sz="4" w:space="0" w:color="000000"/>
            </w:tcBorders>
          </w:tcPr>
          <w:p w14:paraId="0D6BF0B2" w14:textId="77777777" w:rsidR="00CF6A67" w:rsidRPr="005B313F" w:rsidRDefault="00CF6A67" w:rsidP="00B50C80">
            <w:pPr>
              <w:spacing w:line="259" w:lineRule="auto"/>
              <w:ind w:right="13"/>
              <w:jc w:val="both"/>
              <w:rPr>
                <w:sz w:val="24"/>
                <w:szCs w:val="24"/>
              </w:rPr>
            </w:pPr>
            <w:r w:rsidRPr="005B313F">
              <w:rPr>
                <w:sz w:val="24"/>
                <w:szCs w:val="24"/>
              </w:rPr>
              <w:t xml:space="preserve">7 </w:t>
            </w:r>
          </w:p>
        </w:tc>
      </w:tr>
      <w:tr w:rsidR="00CF6A67" w:rsidRPr="005B313F" w14:paraId="0DFAE921" w14:textId="77777777" w:rsidTr="00B50C80">
        <w:trPr>
          <w:trHeight w:val="557"/>
        </w:trPr>
        <w:tc>
          <w:tcPr>
            <w:tcW w:w="1267" w:type="dxa"/>
            <w:tcBorders>
              <w:top w:val="single" w:sz="4" w:space="0" w:color="000000"/>
              <w:left w:val="single" w:sz="4" w:space="0" w:color="000000"/>
              <w:bottom w:val="single" w:sz="4" w:space="0" w:color="000000"/>
              <w:right w:val="single" w:sz="4" w:space="0" w:color="000000"/>
            </w:tcBorders>
          </w:tcPr>
          <w:p w14:paraId="1B7E1C05" w14:textId="77777777" w:rsidR="00CF6A67" w:rsidRPr="005B313F" w:rsidRDefault="00CF6A67" w:rsidP="00B50C80">
            <w:pPr>
              <w:spacing w:line="259" w:lineRule="auto"/>
              <w:ind w:left="40"/>
              <w:jc w:val="both"/>
              <w:rPr>
                <w:sz w:val="24"/>
                <w:szCs w:val="24"/>
              </w:rPr>
            </w:pPr>
            <w:r w:rsidRPr="005B313F">
              <w:rPr>
                <w:sz w:val="24"/>
                <w:szCs w:val="24"/>
              </w:rPr>
              <w:t>1</w:t>
            </w:r>
          </w:p>
        </w:tc>
        <w:tc>
          <w:tcPr>
            <w:tcW w:w="4545" w:type="dxa"/>
            <w:tcBorders>
              <w:top w:val="single" w:sz="4" w:space="0" w:color="000000"/>
              <w:left w:val="single" w:sz="4" w:space="0" w:color="000000"/>
              <w:bottom w:val="single" w:sz="4" w:space="0" w:color="000000"/>
              <w:right w:val="single" w:sz="4" w:space="0" w:color="000000"/>
            </w:tcBorders>
          </w:tcPr>
          <w:p w14:paraId="5005A211" w14:textId="77777777" w:rsidR="00CF6A67" w:rsidRPr="005B313F" w:rsidRDefault="00CF6A67" w:rsidP="00B50C80">
            <w:pPr>
              <w:rPr>
                <w:sz w:val="24"/>
                <w:szCs w:val="24"/>
              </w:rPr>
            </w:pPr>
            <w:r w:rsidRPr="005B313F">
              <w:rPr>
                <w:sz w:val="24"/>
                <w:szCs w:val="24"/>
              </w:rPr>
              <w:t>Древнейшие лингвистические традиции.</w:t>
            </w:r>
          </w:p>
          <w:p w14:paraId="032738A3"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000000"/>
              <w:right w:val="single" w:sz="4" w:space="0" w:color="000000"/>
            </w:tcBorders>
          </w:tcPr>
          <w:p w14:paraId="12B487E7"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32CE75B9" w14:textId="77777777" w:rsidR="00CF6A67" w:rsidRPr="005B313F" w:rsidRDefault="00CF6A67" w:rsidP="00B50C80">
            <w:pPr>
              <w:spacing w:line="259" w:lineRule="auto"/>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35870BA8"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18D6F085"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08D5D28C" w14:textId="77777777" w:rsidR="00CF6A67" w:rsidRPr="005B313F" w:rsidRDefault="00CF6A67" w:rsidP="00B50C80">
            <w:pPr>
              <w:jc w:val="center"/>
              <w:rPr>
                <w:sz w:val="24"/>
                <w:szCs w:val="24"/>
              </w:rPr>
            </w:pPr>
            <w:r w:rsidRPr="005B313F">
              <w:rPr>
                <w:sz w:val="24"/>
                <w:szCs w:val="24"/>
              </w:rPr>
              <w:t>8</w:t>
            </w:r>
          </w:p>
        </w:tc>
      </w:tr>
      <w:tr w:rsidR="00CF6A67" w:rsidRPr="005B313F" w14:paraId="7971CF70" w14:textId="77777777" w:rsidTr="00B50C80">
        <w:trPr>
          <w:trHeight w:val="566"/>
        </w:trPr>
        <w:tc>
          <w:tcPr>
            <w:tcW w:w="1267" w:type="dxa"/>
            <w:tcBorders>
              <w:top w:val="single" w:sz="4" w:space="0" w:color="000000"/>
              <w:left w:val="single" w:sz="4" w:space="0" w:color="000000"/>
              <w:bottom w:val="single" w:sz="4" w:space="0" w:color="000000"/>
              <w:right w:val="single" w:sz="4" w:space="0" w:color="000000"/>
            </w:tcBorders>
          </w:tcPr>
          <w:p w14:paraId="6DCE472A" w14:textId="77777777" w:rsidR="00CF6A67" w:rsidRPr="005B313F" w:rsidRDefault="00CF6A67" w:rsidP="00B50C80">
            <w:pPr>
              <w:spacing w:line="259" w:lineRule="auto"/>
              <w:ind w:left="40"/>
              <w:jc w:val="both"/>
              <w:rPr>
                <w:sz w:val="24"/>
                <w:szCs w:val="24"/>
              </w:rPr>
            </w:pPr>
            <w:r w:rsidRPr="005B313F">
              <w:rPr>
                <w:sz w:val="24"/>
                <w:szCs w:val="24"/>
              </w:rPr>
              <w:t>2</w:t>
            </w:r>
          </w:p>
        </w:tc>
        <w:tc>
          <w:tcPr>
            <w:tcW w:w="4545" w:type="dxa"/>
            <w:tcBorders>
              <w:top w:val="single" w:sz="4" w:space="0" w:color="000000"/>
              <w:left w:val="single" w:sz="4" w:space="0" w:color="000000"/>
              <w:bottom w:val="single" w:sz="4" w:space="0" w:color="000000"/>
              <w:right w:val="single" w:sz="4" w:space="0" w:color="000000"/>
            </w:tcBorders>
          </w:tcPr>
          <w:p w14:paraId="1D8D0E98" w14:textId="77777777" w:rsidR="00CF6A67" w:rsidRPr="005B313F" w:rsidRDefault="00CF6A67" w:rsidP="00B50C80">
            <w:pPr>
              <w:rPr>
                <w:sz w:val="24"/>
                <w:szCs w:val="24"/>
              </w:rPr>
            </w:pPr>
            <w:r w:rsidRPr="005B313F">
              <w:rPr>
                <w:sz w:val="24"/>
                <w:szCs w:val="24"/>
              </w:rPr>
              <w:t>Развитие науки о языке в Средние века и эпоху Возрождения.</w:t>
            </w:r>
          </w:p>
        </w:tc>
        <w:tc>
          <w:tcPr>
            <w:tcW w:w="1077" w:type="dxa"/>
            <w:tcBorders>
              <w:top w:val="single" w:sz="4" w:space="0" w:color="000000"/>
              <w:left w:val="single" w:sz="4" w:space="0" w:color="000000"/>
              <w:bottom w:val="single" w:sz="4" w:space="0" w:color="000000"/>
              <w:right w:val="single" w:sz="4" w:space="0" w:color="000000"/>
            </w:tcBorders>
          </w:tcPr>
          <w:p w14:paraId="4775AC45"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085E9EBF"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30FCCA66"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6CED69B1"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6AFCA5CE" w14:textId="77777777" w:rsidR="00CF6A67" w:rsidRPr="005B313F" w:rsidRDefault="00CF6A67" w:rsidP="00B50C80">
            <w:pPr>
              <w:jc w:val="center"/>
              <w:rPr>
                <w:sz w:val="24"/>
                <w:szCs w:val="24"/>
              </w:rPr>
            </w:pPr>
            <w:r w:rsidRPr="005B313F">
              <w:rPr>
                <w:sz w:val="24"/>
                <w:szCs w:val="24"/>
              </w:rPr>
              <w:t>8</w:t>
            </w:r>
          </w:p>
        </w:tc>
      </w:tr>
      <w:tr w:rsidR="00CF6A67" w:rsidRPr="005B313F" w14:paraId="62DE4968" w14:textId="77777777" w:rsidTr="00B50C80">
        <w:trPr>
          <w:trHeight w:val="490"/>
        </w:trPr>
        <w:tc>
          <w:tcPr>
            <w:tcW w:w="1267" w:type="dxa"/>
            <w:tcBorders>
              <w:top w:val="single" w:sz="4" w:space="0" w:color="000000"/>
              <w:left w:val="single" w:sz="4" w:space="0" w:color="000000"/>
              <w:bottom w:val="single" w:sz="4" w:space="0" w:color="000000"/>
              <w:right w:val="single" w:sz="4" w:space="0" w:color="000000"/>
            </w:tcBorders>
          </w:tcPr>
          <w:p w14:paraId="1E2FE26B" w14:textId="77777777" w:rsidR="00CF6A67" w:rsidRPr="005B313F" w:rsidRDefault="00CF6A67" w:rsidP="00B50C80">
            <w:pPr>
              <w:spacing w:line="259" w:lineRule="auto"/>
              <w:jc w:val="both"/>
              <w:rPr>
                <w:sz w:val="24"/>
                <w:szCs w:val="24"/>
              </w:rPr>
            </w:pPr>
            <w:r w:rsidRPr="005B313F">
              <w:rPr>
                <w:sz w:val="24"/>
                <w:szCs w:val="24"/>
              </w:rPr>
              <w:t>3</w:t>
            </w:r>
          </w:p>
        </w:tc>
        <w:tc>
          <w:tcPr>
            <w:tcW w:w="4545" w:type="dxa"/>
            <w:tcBorders>
              <w:top w:val="single" w:sz="4" w:space="0" w:color="000000"/>
              <w:left w:val="single" w:sz="4" w:space="0" w:color="000000"/>
              <w:bottom w:val="single" w:sz="4" w:space="0" w:color="000000"/>
              <w:right w:val="single" w:sz="4" w:space="0" w:color="000000"/>
            </w:tcBorders>
          </w:tcPr>
          <w:p w14:paraId="2E0DD78C" w14:textId="77777777" w:rsidR="00CF6A67" w:rsidRPr="005B313F" w:rsidRDefault="00CF6A67" w:rsidP="00B50C80">
            <w:pPr>
              <w:rPr>
                <w:sz w:val="24"/>
                <w:szCs w:val="24"/>
              </w:rPr>
            </w:pPr>
            <w:r w:rsidRPr="005B313F">
              <w:rPr>
                <w:sz w:val="24"/>
                <w:szCs w:val="24"/>
              </w:rPr>
              <w:t>Формирование сравнительно-исторической языковой парадигмы.</w:t>
            </w:r>
          </w:p>
        </w:tc>
        <w:tc>
          <w:tcPr>
            <w:tcW w:w="1077" w:type="dxa"/>
            <w:tcBorders>
              <w:top w:val="single" w:sz="4" w:space="0" w:color="000000"/>
              <w:left w:val="single" w:sz="4" w:space="0" w:color="000000"/>
              <w:bottom w:val="single" w:sz="4" w:space="0" w:color="000000"/>
              <w:right w:val="single" w:sz="4" w:space="0" w:color="000000"/>
            </w:tcBorders>
          </w:tcPr>
          <w:p w14:paraId="6412E3EF"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43BF2C01"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1807F696"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048B9244"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7976EFE6" w14:textId="77777777" w:rsidR="00CF6A67" w:rsidRPr="005B313F" w:rsidRDefault="00CF6A67" w:rsidP="00B50C80">
            <w:pPr>
              <w:jc w:val="center"/>
              <w:rPr>
                <w:sz w:val="24"/>
                <w:szCs w:val="24"/>
              </w:rPr>
            </w:pPr>
            <w:r w:rsidRPr="005B313F">
              <w:rPr>
                <w:sz w:val="24"/>
                <w:szCs w:val="24"/>
              </w:rPr>
              <w:t>8</w:t>
            </w:r>
          </w:p>
        </w:tc>
      </w:tr>
      <w:tr w:rsidR="00CF6A67" w:rsidRPr="005B313F" w14:paraId="3AE4FCFF" w14:textId="77777777" w:rsidTr="00B50C80">
        <w:trPr>
          <w:trHeight w:val="504"/>
        </w:trPr>
        <w:tc>
          <w:tcPr>
            <w:tcW w:w="1267" w:type="dxa"/>
            <w:tcBorders>
              <w:top w:val="single" w:sz="4" w:space="0" w:color="000000"/>
              <w:left w:val="single" w:sz="4" w:space="0" w:color="000000"/>
              <w:bottom w:val="single" w:sz="4" w:space="0" w:color="000000"/>
              <w:right w:val="single" w:sz="4" w:space="0" w:color="000000"/>
            </w:tcBorders>
          </w:tcPr>
          <w:p w14:paraId="04B3088E" w14:textId="77777777" w:rsidR="00CF6A67" w:rsidRPr="005B313F" w:rsidRDefault="00CF6A67" w:rsidP="00B50C80">
            <w:pPr>
              <w:spacing w:line="259" w:lineRule="auto"/>
              <w:jc w:val="both"/>
              <w:rPr>
                <w:sz w:val="24"/>
                <w:szCs w:val="24"/>
              </w:rPr>
            </w:pPr>
            <w:r w:rsidRPr="005B313F">
              <w:rPr>
                <w:sz w:val="24"/>
                <w:szCs w:val="24"/>
              </w:rPr>
              <w:t>4</w:t>
            </w:r>
          </w:p>
        </w:tc>
        <w:tc>
          <w:tcPr>
            <w:tcW w:w="4545" w:type="dxa"/>
            <w:tcBorders>
              <w:top w:val="single" w:sz="4" w:space="0" w:color="000000"/>
              <w:left w:val="single" w:sz="4" w:space="0" w:color="000000"/>
              <w:bottom w:val="single" w:sz="4" w:space="0" w:color="000000"/>
              <w:right w:val="single" w:sz="4" w:space="0" w:color="000000"/>
            </w:tcBorders>
          </w:tcPr>
          <w:p w14:paraId="635BE708" w14:textId="77777777" w:rsidR="00CF6A67" w:rsidRPr="005B313F" w:rsidRDefault="00CF6A67" w:rsidP="00B50C80">
            <w:pPr>
              <w:rPr>
                <w:sz w:val="24"/>
                <w:szCs w:val="24"/>
              </w:rPr>
            </w:pPr>
            <w:r w:rsidRPr="005B313F">
              <w:rPr>
                <w:sz w:val="24"/>
                <w:szCs w:val="24"/>
              </w:rPr>
              <w:t>Второй этап развития сравнительно-исторического языкознания.</w:t>
            </w:r>
          </w:p>
        </w:tc>
        <w:tc>
          <w:tcPr>
            <w:tcW w:w="1077" w:type="dxa"/>
            <w:tcBorders>
              <w:top w:val="single" w:sz="4" w:space="0" w:color="000000"/>
              <w:left w:val="single" w:sz="4" w:space="0" w:color="000000"/>
              <w:bottom w:val="single" w:sz="4" w:space="0" w:color="000000"/>
              <w:right w:val="single" w:sz="4" w:space="0" w:color="000000"/>
            </w:tcBorders>
          </w:tcPr>
          <w:p w14:paraId="57BB07A1"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000000"/>
              <w:right w:val="single" w:sz="4" w:space="0" w:color="000000"/>
            </w:tcBorders>
          </w:tcPr>
          <w:p w14:paraId="3D2090A4"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000000"/>
              <w:right w:val="single" w:sz="4" w:space="0" w:color="000000"/>
            </w:tcBorders>
          </w:tcPr>
          <w:p w14:paraId="2559C5A9"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000000"/>
              <w:right w:val="single" w:sz="4" w:space="0" w:color="000000"/>
            </w:tcBorders>
          </w:tcPr>
          <w:p w14:paraId="0000B552"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000000"/>
              <w:right w:val="single" w:sz="4" w:space="0" w:color="000000"/>
            </w:tcBorders>
          </w:tcPr>
          <w:p w14:paraId="3638C4DC" w14:textId="77777777" w:rsidR="00CF6A67" w:rsidRPr="005B313F" w:rsidRDefault="00CF6A67" w:rsidP="00B50C80">
            <w:pPr>
              <w:jc w:val="center"/>
              <w:rPr>
                <w:sz w:val="24"/>
                <w:szCs w:val="24"/>
              </w:rPr>
            </w:pPr>
            <w:r w:rsidRPr="005B313F">
              <w:rPr>
                <w:sz w:val="24"/>
                <w:szCs w:val="24"/>
              </w:rPr>
              <w:t>8</w:t>
            </w:r>
          </w:p>
        </w:tc>
      </w:tr>
      <w:tr w:rsidR="00CF6A67" w:rsidRPr="005B313F" w14:paraId="074FA412"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7DCA986D" w14:textId="77777777" w:rsidR="00CF6A67" w:rsidRPr="005B313F" w:rsidRDefault="00CF6A67" w:rsidP="00B50C80">
            <w:pPr>
              <w:spacing w:line="259" w:lineRule="auto"/>
              <w:jc w:val="both"/>
              <w:rPr>
                <w:sz w:val="24"/>
                <w:szCs w:val="24"/>
              </w:rPr>
            </w:pPr>
            <w:r w:rsidRPr="005B313F">
              <w:rPr>
                <w:sz w:val="24"/>
                <w:szCs w:val="24"/>
              </w:rPr>
              <w:lastRenderedPageBreak/>
              <w:t>5</w:t>
            </w:r>
          </w:p>
        </w:tc>
        <w:tc>
          <w:tcPr>
            <w:tcW w:w="4545" w:type="dxa"/>
            <w:tcBorders>
              <w:top w:val="single" w:sz="4" w:space="0" w:color="000000"/>
              <w:left w:val="single" w:sz="4" w:space="0" w:color="auto"/>
              <w:bottom w:val="single" w:sz="4" w:space="0" w:color="auto"/>
              <w:right w:val="single" w:sz="4" w:space="0" w:color="000000"/>
            </w:tcBorders>
          </w:tcPr>
          <w:p w14:paraId="60468CF9" w14:textId="77777777" w:rsidR="00CF6A67" w:rsidRPr="005B313F" w:rsidRDefault="00CF6A67" w:rsidP="00B50C80">
            <w:pPr>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p w14:paraId="0D9B2492"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auto"/>
              <w:right w:val="single" w:sz="4" w:space="0" w:color="000000"/>
            </w:tcBorders>
          </w:tcPr>
          <w:p w14:paraId="13D6AF09"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2E05B660"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2C324D01"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20C0E7D2"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238A2F91" w14:textId="77777777" w:rsidR="00CF6A67" w:rsidRPr="005B313F" w:rsidRDefault="00CF6A67" w:rsidP="00B50C80">
            <w:pPr>
              <w:jc w:val="center"/>
              <w:rPr>
                <w:sz w:val="24"/>
                <w:szCs w:val="24"/>
              </w:rPr>
            </w:pPr>
            <w:r w:rsidRPr="005B313F">
              <w:rPr>
                <w:sz w:val="24"/>
                <w:szCs w:val="24"/>
              </w:rPr>
              <w:t>8</w:t>
            </w:r>
          </w:p>
        </w:tc>
      </w:tr>
      <w:tr w:rsidR="00CF6A67" w:rsidRPr="005B313F" w14:paraId="41ED2C4D"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15560A94" w14:textId="77777777" w:rsidR="00CF6A67" w:rsidRPr="005B313F" w:rsidRDefault="00CF6A67" w:rsidP="00B50C80">
            <w:pPr>
              <w:spacing w:line="259" w:lineRule="auto"/>
              <w:jc w:val="both"/>
              <w:rPr>
                <w:sz w:val="24"/>
                <w:szCs w:val="24"/>
              </w:rPr>
            </w:pPr>
            <w:r w:rsidRPr="005B313F">
              <w:rPr>
                <w:sz w:val="24"/>
                <w:szCs w:val="24"/>
              </w:rPr>
              <w:t>6</w:t>
            </w:r>
          </w:p>
        </w:tc>
        <w:tc>
          <w:tcPr>
            <w:tcW w:w="4545" w:type="dxa"/>
            <w:tcBorders>
              <w:top w:val="single" w:sz="4" w:space="0" w:color="000000"/>
              <w:left w:val="single" w:sz="4" w:space="0" w:color="auto"/>
              <w:bottom w:val="single" w:sz="4" w:space="0" w:color="auto"/>
              <w:right w:val="single" w:sz="4" w:space="0" w:color="000000"/>
            </w:tcBorders>
          </w:tcPr>
          <w:p w14:paraId="20E0808C" w14:textId="77777777" w:rsidR="00CF6A67" w:rsidRPr="005B313F" w:rsidRDefault="00CF6A67" w:rsidP="00B50C80">
            <w:pPr>
              <w:rPr>
                <w:b/>
                <w:sz w:val="24"/>
                <w:szCs w:val="24"/>
              </w:rPr>
            </w:pPr>
            <w:r w:rsidRPr="005B313F">
              <w:rPr>
                <w:sz w:val="24"/>
                <w:szCs w:val="24"/>
              </w:rPr>
              <w:t xml:space="preserve">Развитие языкознания в России. </w:t>
            </w:r>
          </w:p>
          <w:p w14:paraId="5FB037D9" w14:textId="77777777" w:rsidR="00CF6A67" w:rsidRPr="005B313F" w:rsidRDefault="00CF6A67" w:rsidP="00B50C80">
            <w:pPr>
              <w:rPr>
                <w:sz w:val="24"/>
                <w:szCs w:val="24"/>
              </w:rPr>
            </w:pPr>
          </w:p>
        </w:tc>
        <w:tc>
          <w:tcPr>
            <w:tcW w:w="1077" w:type="dxa"/>
            <w:tcBorders>
              <w:top w:val="single" w:sz="4" w:space="0" w:color="000000"/>
              <w:left w:val="single" w:sz="4" w:space="0" w:color="000000"/>
              <w:bottom w:val="single" w:sz="4" w:space="0" w:color="auto"/>
              <w:right w:val="single" w:sz="4" w:space="0" w:color="000000"/>
            </w:tcBorders>
          </w:tcPr>
          <w:p w14:paraId="065B7A7E"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7E76F482"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348F1D08"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715994D8"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14B0139D" w14:textId="77777777" w:rsidR="00CF6A67" w:rsidRPr="005B313F" w:rsidRDefault="00CF6A67" w:rsidP="00B50C80">
            <w:pPr>
              <w:jc w:val="center"/>
              <w:rPr>
                <w:sz w:val="24"/>
                <w:szCs w:val="24"/>
              </w:rPr>
            </w:pPr>
            <w:r w:rsidRPr="005B313F">
              <w:rPr>
                <w:sz w:val="24"/>
                <w:szCs w:val="24"/>
              </w:rPr>
              <w:t>8</w:t>
            </w:r>
          </w:p>
        </w:tc>
      </w:tr>
      <w:tr w:rsidR="00CF6A67" w:rsidRPr="005B313F" w14:paraId="338BF2E7"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42C95DA4" w14:textId="77777777" w:rsidR="00CF6A67" w:rsidRPr="005B313F" w:rsidRDefault="00CF6A67" w:rsidP="00B50C80">
            <w:pPr>
              <w:spacing w:line="259" w:lineRule="auto"/>
              <w:jc w:val="both"/>
              <w:rPr>
                <w:sz w:val="24"/>
                <w:szCs w:val="24"/>
              </w:rPr>
            </w:pPr>
            <w:r w:rsidRPr="005B313F">
              <w:rPr>
                <w:sz w:val="24"/>
                <w:szCs w:val="24"/>
              </w:rPr>
              <w:t>7</w:t>
            </w:r>
          </w:p>
        </w:tc>
        <w:tc>
          <w:tcPr>
            <w:tcW w:w="4545" w:type="dxa"/>
            <w:tcBorders>
              <w:top w:val="single" w:sz="4" w:space="0" w:color="000000"/>
              <w:left w:val="single" w:sz="4" w:space="0" w:color="auto"/>
              <w:bottom w:val="single" w:sz="4" w:space="0" w:color="auto"/>
              <w:right w:val="single" w:sz="4" w:space="0" w:color="000000"/>
            </w:tcBorders>
          </w:tcPr>
          <w:p w14:paraId="421A23FC" w14:textId="77777777" w:rsidR="00CF6A67" w:rsidRPr="005B313F" w:rsidRDefault="00CF6A67" w:rsidP="00B50C80">
            <w:pPr>
              <w:rPr>
                <w:b/>
                <w:sz w:val="24"/>
                <w:szCs w:val="24"/>
              </w:rPr>
            </w:pPr>
            <w:r w:rsidRPr="005B313F">
              <w:rPr>
                <w:sz w:val="24"/>
                <w:szCs w:val="24"/>
              </w:rPr>
              <w:t xml:space="preserve">А.А. Потебня как основоположник теоретического языкознания. </w:t>
            </w:r>
          </w:p>
        </w:tc>
        <w:tc>
          <w:tcPr>
            <w:tcW w:w="1077" w:type="dxa"/>
            <w:tcBorders>
              <w:top w:val="single" w:sz="4" w:space="0" w:color="000000"/>
              <w:left w:val="single" w:sz="4" w:space="0" w:color="000000"/>
              <w:bottom w:val="single" w:sz="4" w:space="0" w:color="auto"/>
              <w:right w:val="single" w:sz="4" w:space="0" w:color="000000"/>
            </w:tcBorders>
          </w:tcPr>
          <w:p w14:paraId="7FE3585B" w14:textId="77777777" w:rsidR="00CF6A67" w:rsidRPr="005B313F" w:rsidRDefault="00CF6A67" w:rsidP="00B50C80">
            <w:pPr>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4FC184C8"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4E0FD1E2" w14:textId="77777777" w:rsidR="00CF6A67" w:rsidRPr="005B313F" w:rsidRDefault="00CF6A67" w:rsidP="00B50C80">
            <w:pPr>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4FF3B426"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535308F8" w14:textId="77777777" w:rsidR="00CF6A67" w:rsidRPr="005B313F" w:rsidRDefault="00CF6A67" w:rsidP="00B50C80">
            <w:pPr>
              <w:jc w:val="center"/>
              <w:rPr>
                <w:sz w:val="24"/>
                <w:szCs w:val="24"/>
              </w:rPr>
            </w:pPr>
            <w:r w:rsidRPr="005B313F">
              <w:rPr>
                <w:sz w:val="24"/>
                <w:szCs w:val="24"/>
              </w:rPr>
              <w:t>8</w:t>
            </w:r>
          </w:p>
        </w:tc>
      </w:tr>
      <w:tr w:rsidR="00CF6A67" w:rsidRPr="005B313F" w14:paraId="38F248EF"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1AF25579" w14:textId="77777777" w:rsidR="00CF6A67" w:rsidRPr="005B313F" w:rsidRDefault="00CF6A67" w:rsidP="00B50C80">
            <w:pPr>
              <w:spacing w:line="259" w:lineRule="auto"/>
              <w:jc w:val="both"/>
              <w:rPr>
                <w:sz w:val="24"/>
                <w:szCs w:val="24"/>
              </w:rPr>
            </w:pPr>
            <w:r w:rsidRPr="005B313F">
              <w:rPr>
                <w:sz w:val="24"/>
                <w:szCs w:val="24"/>
              </w:rPr>
              <w:t>8</w:t>
            </w:r>
          </w:p>
        </w:tc>
        <w:tc>
          <w:tcPr>
            <w:tcW w:w="4545" w:type="dxa"/>
            <w:tcBorders>
              <w:top w:val="single" w:sz="4" w:space="0" w:color="000000"/>
              <w:left w:val="single" w:sz="4" w:space="0" w:color="auto"/>
              <w:bottom w:val="single" w:sz="4" w:space="0" w:color="auto"/>
              <w:right w:val="single" w:sz="4" w:space="0" w:color="000000"/>
            </w:tcBorders>
          </w:tcPr>
          <w:p w14:paraId="5DC5B65B" w14:textId="77777777" w:rsidR="00CF6A67" w:rsidRPr="005B313F" w:rsidRDefault="00CF6A67" w:rsidP="00B50C80">
            <w:pPr>
              <w:rPr>
                <w:sz w:val="24"/>
                <w:szCs w:val="24"/>
              </w:rPr>
            </w:pPr>
            <w:r w:rsidRPr="005B313F">
              <w:rPr>
                <w:sz w:val="24"/>
                <w:szCs w:val="24"/>
              </w:rPr>
              <w:t>Становление новой парадигмы в языкознании на рубеже веков.</w:t>
            </w:r>
          </w:p>
        </w:tc>
        <w:tc>
          <w:tcPr>
            <w:tcW w:w="1077" w:type="dxa"/>
            <w:tcBorders>
              <w:top w:val="single" w:sz="4" w:space="0" w:color="000000"/>
              <w:left w:val="single" w:sz="4" w:space="0" w:color="000000"/>
              <w:bottom w:val="single" w:sz="4" w:space="0" w:color="auto"/>
              <w:right w:val="single" w:sz="4" w:space="0" w:color="000000"/>
            </w:tcBorders>
          </w:tcPr>
          <w:p w14:paraId="04F1B221" w14:textId="77777777" w:rsidR="00CF6A67" w:rsidRPr="005B313F" w:rsidRDefault="00CF6A67" w:rsidP="00B50C80">
            <w:pPr>
              <w:spacing w:line="259" w:lineRule="auto"/>
              <w:jc w:val="center"/>
              <w:rPr>
                <w:sz w:val="24"/>
                <w:szCs w:val="24"/>
              </w:rPr>
            </w:pPr>
            <w:r w:rsidRPr="005B313F">
              <w:rPr>
                <w:sz w:val="24"/>
                <w:szCs w:val="24"/>
              </w:rPr>
              <w:t>14</w:t>
            </w:r>
          </w:p>
        </w:tc>
        <w:tc>
          <w:tcPr>
            <w:tcW w:w="806" w:type="dxa"/>
            <w:tcBorders>
              <w:top w:val="single" w:sz="4" w:space="0" w:color="000000"/>
              <w:left w:val="single" w:sz="4" w:space="0" w:color="000000"/>
              <w:bottom w:val="single" w:sz="4" w:space="0" w:color="auto"/>
              <w:right w:val="single" w:sz="4" w:space="0" w:color="000000"/>
            </w:tcBorders>
          </w:tcPr>
          <w:p w14:paraId="474B5323" w14:textId="77777777" w:rsidR="00CF6A67" w:rsidRPr="005B313F" w:rsidRDefault="00CF6A67" w:rsidP="00B50C80">
            <w:pPr>
              <w:jc w:val="center"/>
              <w:rPr>
                <w:sz w:val="24"/>
                <w:szCs w:val="24"/>
              </w:rPr>
            </w:pPr>
            <w:r w:rsidRPr="005B313F">
              <w:rPr>
                <w:sz w:val="24"/>
                <w:szCs w:val="24"/>
              </w:rPr>
              <w:t>2</w:t>
            </w:r>
          </w:p>
        </w:tc>
        <w:tc>
          <w:tcPr>
            <w:tcW w:w="550" w:type="dxa"/>
            <w:tcBorders>
              <w:top w:val="single" w:sz="4" w:space="0" w:color="000000"/>
              <w:left w:val="single" w:sz="4" w:space="0" w:color="000000"/>
              <w:bottom w:val="single" w:sz="4" w:space="0" w:color="auto"/>
              <w:right w:val="single" w:sz="4" w:space="0" w:color="000000"/>
            </w:tcBorders>
          </w:tcPr>
          <w:p w14:paraId="2FC13391" w14:textId="77777777" w:rsidR="00CF6A67" w:rsidRPr="005B313F" w:rsidRDefault="00CF6A67" w:rsidP="00B50C80">
            <w:pPr>
              <w:spacing w:line="259" w:lineRule="auto"/>
              <w:jc w:val="center"/>
              <w:rPr>
                <w:sz w:val="24"/>
                <w:szCs w:val="24"/>
              </w:rPr>
            </w:pPr>
            <w:r w:rsidRPr="005B313F">
              <w:rPr>
                <w:sz w:val="24"/>
                <w:szCs w:val="24"/>
              </w:rPr>
              <w:t>4</w:t>
            </w:r>
          </w:p>
        </w:tc>
        <w:tc>
          <w:tcPr>
            <w:tcW w:w="686" w:type="dxa"/>
            <w:tcBorders>
              <w:top w:val="single" w:sz="4" w:space="0" w:color="000000"/>
              <w:left w:val="single" w:sz="4" w:space="0" w:color="000000"/>
              <w:bottom w:val="single" w:sz="4" w:space="0" w:color="auto"/>
              <w:right w:val="single" w:sz="4" w:space="0" w:color="000000"/>
            </w:tcBorders>
          </w:tcPr>
          <w:p w14:paraId="21E410F4"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456B1ADC" w14:textId="77777777" w:rsidR="00CF6A67" w:rsidRPr="005B313F" w:rsidRDefault="00CF6A67" w:rsidP="00B50C80">
            <w:pPr>
              <w:jc w:val="center"/>
              <w:rPr>
                <w:sz w:val="24"/>
                <w:szCs w:val="24"/>
              </w:rPr>
            </w:pPr>
            <w:r w:rsidRPr="005B313F">
              <w:rPr>
                <w:sz w:val="24"/>
                <w:szCs w:val="24"/>
              </w:rPr>
              <w:t>8</w:t>
            </w:r>
          </w:p>
        </w:tc>
      </w:tr>
      <w:tr w:rsidR="00CF6A67" w:rsidRPr="005B313F" w14:paraId="2C5B8F09" w14:textId="77777777" w:rsidTr="00B50C80">
        <w:trPr>
          <w:trHeight w:val="545"/>
        </w:trPr>
        <w:tc>
          <w:tcPr>
            <w:tcW w:w="1267" w:type="dxa"/>
            <w:tcBorders>
              <w:top w:val="single" w:sz="4" w:space="0" w:color="000000"/>
              <w:left w:val="single" w:sz="4" w:space="0" w:color="000000"/>
              <w:bottom w:val="single" w:sz="4" w:space="0" w:color="auto"/>
              <w:right w:val="single" w:sz="4" w:space="0" w:color="auto"/>
            </w:tcBorders>
          </w:tcPr>
          <w:p w14:paraId="41E4B897" w14:textId="77777777" w:rsidR="00CF6A67" w:rsidRPr="005B313F" w:rsidRDefault="00CF6A67" w:rsidP="00B50C80">
            <w:pPr>
              <w:spacing w:line="259" w:lineRule="auto"/>
              <w:jc w:val="both"/>
              <w:rPr>
                <w:sz w:val="24"/>
                <w:szCs w:val="24"/>
              </w:rPr>
            </w:pPr>
            <w:r w:rsidRPr="005B313F">
              <w:rPr>
                <w:sz w:val="24"/>
                <w:szCs w:val="24"/>
              </w:rPr>
              <w:t>9</w:t>
            </w:r>
          </w:p>
        </w:tc>
        <w:tc>
          <w:tcPr>
            <w:tcW w:w="4545" w:type="dxa"/>
            <w:tcBorders>
              <w:top w:val="single" w:sz="4" w:space="0" w:color="000000"/>
              <w:left w:val="single" w:sz="4" w:space="0" w:color="auto"/>
              <w:bottom w:val="single" w:sz="4" w:space="0" w:color="auto"/>
              <w:right w:val="single" w:sz="4" w:space="0" w:color="000000"/>
            </w:tcBorders>
          </w:tcPr>
          <w:p w14:paraId="7E8A426E" w14:textId="77777777" w:rsidR="00CF6A67" w:rsidRPr="005B313F" w:rsidRDefault="00CF6A67" w:rsidP="00B50C80">
            <w:pPr>
              <w:rPr>
                <w:sz w:val="24"/>
                <w:szCs w:val="24"/>
              </w:rPr>
            </w:pPr>
            <w:r w:rsidRPr="005B313F">
              <w:rPr>
                <w:sz w:val="24"/>
                <w:szCs w:val="24"/>
              </w:rPr>
              <w:t xml:space="preserve">Структурная лингвистика. </w:t>
            </w:r>
          </w:p>
          <w:p w14:paraId="19238467" w14:textId="77777777" w:rsidR="00CF6A67" w:rsidRPr="005B313F" w:rsidRDefault="00CF6A67" w:rsidP="00B50C80">
            <w:pPr>
              <w:rPr>
                <w:b/>
                <w:sz w:val="24"/>
                <w:szCs w:val="24"/>
              </w:rPr>
            </w:pPr>
            <w:r w:rsidRPr="005B313F">
              <w:rPr>
                <w:sz w:val="24"/>
                <w:szCs w:val="24"/>
              </w:rPr>
              <w:t xml:space="preserve">Советское языкознание в 20-50 годы. </w:t>
            </w:r>
          </w:p>
        </w:tc>
        <w:tc>
          <w:tcPr>
            <w:tcW w:w="1077" w:type="dxa"/>
            <w:tcBorders>
              <w:top w:val="single" w:sz="4" w:space="0" w:color="000000"/>
              <w:left w:val="single" w:sz="4" w:space="0" w:color="000000"/>
              <w:bottom w:val="single" w:sz="4" w:space="0" w:color="auto"/>
              <w:right w:val="single" w:sz="4" w:space="0" w:color="000000"/>
            </w:tcBorders>
          </w:tcPr>
          <w:p w14:paraId="029B2270" w14:textId="77777777" w:rsidR="00CF6A67" w:rsidRPr="005B313F" w:rsidRDefault="00CF6A67" w:rsidP="00B50C80">
            <w:pPr>
              <w:spacing w:line="259" w:lineRule="auto"/>
              <w:jc w:val="center"/>
              <w:rPr>
                <w:sz w:val="24"/>
                <w:szCs w:val="24"/>
              </w:rPr>
            </w:pPr>
            <w:r w:rsidRPr="005B313F">
              <w:rPr>
                <w:sz w:val="24"/>
                <w:szCs w:val="24"/>
              </w:rPr>
              <w:t>5</w:t>
            </w:r>
          </w:p>
        </w:tc>
        <w:tc>
          <w:tcPr>
            <w:tcW w:w="806" w:type="dxa"/>
            <w:tcBorders>
              <w:top w:val="single" w:sz="4" w:space="0" w:color="000000"/>
              <w:left w:val="single" w:sz="4" w:space="0" w:color="000000"/>
              <w:bottom w:val="single" w:sz="4" w:space="0" w:color="auto"/>
              <w:right w:val="single" w:sz="4" w:space="0" w:color="000000"/>
            </w:tcBorders>
          </w:tcPr>
          <w:p w14:paraId="1484CCF3" w14:textId="77777777" w:rsidR="00CF6A67" w:rsidRPr="005B313F" w:rsidRDefault="00CF6A67" w:rsidP="00B50C80">
            <w:pPr>
              <w:spacing w:line="259" w:lineRule="auto"/>
              <w:jc w:val="center"/>
              <w:rPr>
                <w:sz w:val="24"/>
                <w:szCs w:val="24"/>
              </w:rPr>
            </w:pPr>
            <w:r w:rsidRPr="005B313F">
              <w:rPr>
                <w:sz w:val="24"/>
                <w:szCs w:val="24"/>
              </w:rPr>
              <w:t>1</w:t>
            </w:r>
          </w:p>
        </w:tc>
        <w:tc>
          <w:tcPr>
            <w:tcW w:w="550" w:type="dxa"/>
            <w:tcBorders>
              <w:top w:val="single" w:sz="4" w:space="0" w:color="000000"/>
              <w:left w:val="single" w:sz="4" w:space="0" w:color="000000"/>
              <w:bottom w:val="single" w:sz="4" w:space="0" w:color="auto"/>
              <w:right w:val="single" w:sz="4" w:space="0" w:color="000000"/>
            </w:tcBorders>
          </w:tcPr>
          <w:p w14:paraId="45B74AD7" w14:textId="77777777" w:rsidR="00CF6A67" w:rsidRPr="005B313F" w:rsidRDefault="00CF6A67" w:rsidP="00B50C80">
            <w:pPr>
              <w:spacing w:line="259" w:lineRule="auto"/>
              <w:jc w:val="center"/>
              <w:rPr>
                <w:sz w:val="24"/>
                <w:szCs w:val="24"/>
              </w:rPr>
            </w:pPr>
            <w:r w:rsidRPr="005B313F">
              <w:rPr>
                <w:sz w:val="24"/>
                <w:szCs w:val="24"/>
              </w:rPr>
              <w:t>2</w:t>
            </w:r>
          </w:p>
        </w:tc>
        <w:tc>
          <w:tcPr>
            <w:tcW w:w="686" w:type="dxa"/>
            <w:tcBorders>
              <w:top w:val="single" w:sz="4" w:space="0" w:color="000000"/>
              <w:left w:val="single" w:sz="4" w:space="0" w:color="000000"/>
              <w:bottom w:val="single" w:sz="4" w:space="0" w:color="auto"/>
              <w:right w:val="single" w:sz="4" w:space="0" w:color="000000"/>
            </w:tcBorders>
          </w:tcPr>
          <w:p w14:paraId="23BEEC4E" w14:textId="77777777" w:rsidR="00CF6A67" w:rsidRPr="005B313F" w:rsidRDefault="00CF6A67" w:rsidP="00B50C80">
            <w:pPr>
              <w:spacing w:line="259" w:lineRule="auto"/>
              <w:jc w:val="center"/>
              <w:rPr>
                <w:sz w:val="24"/>
                <w:szCs w:val="24"/>
              </w:rPr>
            </w:pPr>
          </w:p>
        </w:tc>
        <w:tc>
          <w:tcPr>
            <w:tcW w:w="971" w:type="dxa"/>
            <w:tcBorders>
              <w:top w:val="single" w:sz="4" w:space="0" w:color="000000"/>
              <w:left w:val="single" w:sz="4" w:space="0" w:color="000000"/>
              <w:bottom w:val="single" w:sz="4" w:space="0" w:color="auto"/>
              <w:right w:val="single" w:sz="4" w:space="0" w:color="000000"/>
            </w:tcBorders>
          </w:tcPr>
          <w:p w14:paraId="6E7C29C6" w14:textId="77777777" w:rsidR="00CF6A67" w:rsidRPr="005B313F" w:rsidRDefault="00CF6A67" w:rsidP="00B50C80">
            <w:pPr>
              <w:spacing w:line="259" w:lineRule="auto"/>
              <w:jc w:val="center"/>
              <w:rPr>
                <w:sz w:val="24"/>
                <w:szCs w:val="24"/>
              </w:rPr>
            </w:pPr>
            <w:r w:rsidRPr="005B313F">
              <w:rPr>
                <w:sz w:val="24"/>
                <w:szCs w:val="24"/>
              </w:rPr>
              <w:t>2</w:t>
            </w:r>
          </w:p>
        </w:tc>
      </w:tr>
      <w:tr w:rsidR="00CF6A67" w:rsidRPr="005B313F" w14:paraId="49CE4564" w14:textId="77777777" w:rsidTr="00B50C80">
        <w:trPr>
          <w:trHeight w:val="448"/>
        </w:trPr>
        <w:tc>
          <w:tcPr>
            <w:tcW w:w="1267" w:type="dxa"/>
            <w:tcBorders>
              <w:top w:val="single" w:sz="4" w:space="0" w:color="auto"/>
              <w:left w:val="single" w:sz="4" w:space="0" w:color="000000"/>
              <w:bottom w:val="single" w:sz="4" w:space="0" w:color="000000"/>
              <w:right w:val="single" w:sz="4" w:space="0" w:color="auto"/>
            </w:tcBorders>
          </w:tcPr>
          <w:p w14:paraId="4F8B1AB8" w14:textId="77777777" w:rsidR="00CF6A67" w:rsidRPr="005B313F" w:rsidRDefault="00CF6A67" w:rsidP="00B50C80">
            <w:pPr>
              <w:spacing w:line="259" w:lineRule="auto"/>
              <w:jc w:val="both"/>
              <w:rPr>
                <w:sz w:val="24"/>
                <w:szCs w:val="24"/>
              </w:rPr>
            </w:pPr>
            <w:r w:rsidRPr="005B313F">
              <w:rPr>
                <w:rFonts w:eastAsia="Times New Roman"/>
                <w:b/>
                <w:sz w:val="24"/>
                <w:szCs w:val="24"/>
              </w:rPr>
              <w:t>Итого:</w:t>
            </w:r>
          </w:p>
        </w:tc>
        <w:tc>
          <w:tcPr>
            <w:tcW w:w="4545" w:type="dxa"/>
            <w:tcBorders>
              <w:top w:val="single" w:sz="4" w:space="0" w:color="auto"/>
              <w:left w:val="single" w:sz="4" w:space="0" w:color="auto"/>
              <w:bottom w:val="single" w:sz="4" w:space="0" w:color="000000"/>
              <w:right w:val="single" w:sz="4" w:space="0" w:color="000000"/>
            </w:tcBorders>
          </w:tcPr>
          <w:p w14:paraId="268CE581" w14:textId="77777777" w:rsidR="00CF6A67" w:rsidRPr="005B313F" w:rsidRDefault="00CF6A67" w:rsidP="00B50C80">
            <w:pPr>
              <w:jc w:val="both"/>
              <w:rPr>
                <w:b/>
                <w:bCs/>
                <w:sz w:val="24"/>
                <w:szCs w:val="24"/>
              </w:rPr>
            </w:pPr>
          </w:p>
        </w:tc>
        <w:tc>
          <w:tcPr>
            <w:tcW w:w="1077" w:type="dxa"/>
            <w:tcBorders>
              <w:top w:val="single" w:sz="4" w:space="0" w:color="auto"/>
              <w:left w:val="single" w:sz="4" w:space="0" w:color="000000"/>
              <w:bottom w:val="single" w:sz="4" w:space="0" w:color="000000"/>
              <w:right w:val="single" w:sz="4" w:space="0" w:color="000000"/>
            </w:tcBorders>
          </w:tcPr>
          <w:p w14:paraId="064D457B" w14:textId="77777777" w:rsidR="00CF6A67" w:rsidRPr="005B313F" w:rsidRDefault="00CF6A67" w:rsidP="00B50C80">
            <w:pPr>
              <w:spacing w:line="259" w:lineRule="auto"/>
              <w:jc w:val="center"/>
              <w:rPr>
                <w:b/>
                <w:sz w:val="24"/>
                <w:szCs w:val="24"/>
              </w:rPr>
            </w:pPr>
            <w:r w:rsidRPr="005B313F">
              <w:rPr>
                <w:b/>
                <w:sz w:val="24"/>
                <w:szCs w:val="24"/>
              </w:rPr>
              <w:t>117</w:t>
            </w:r>
          </w:p>
        </w:tc>
        <w:tc>
          <w:tcPr>
            <w:tcW w:w="806" w:type="dxa"/>
            <w:tcBorders>
              <w:top w:val="single" w:sz="4" w:space="0" w:color="auto"/>
              <w:left w:val="single" w:sz="4" w:space="0" w:color="000000"/>
              <w:bottom w:val="single" w:sz="4" w:space="0" w:color="000000"/>
              <w:right w:val="single" w:sz="4" w:space="0" w:color="000000"/>
            </w:tcBorders>
          </w:tcPr>
          <w:p w14:paraId="5D6F3B53" w14:textId="77777777" w:rsidR="00CF6A67" w:rsidRPr="005B313F" w:rsidRDefault="00CF6A67" w:rsidP="00B50C80">
            <w:pPr>
              <w:spacing w:line="259" w:lineRule="auto"/>
              <w:jc w:val="center"/>
              <w:rPr>
                <w:b/>
                <w:sz w:val="24"/>
                <w:szCs w:val="24"/>
              </w:rPr>
            </w:pPr>
            <w:r w:rsidRPr="005B313F">
              <w:rPr>
                <w:b/>
                <w:sz w:val="24"/>
                <w:szCs w:val="24"/>
              </w:rPr>
              <w:t>17</w:t>
            </w:r>
          </w:p>
        </w:tc>
        <w:tc>
          <w:tcPr>
            <w:tcW w:w="550" w:type="dxa"/>
            <w:tcBorders>
              <w:top w:val="single" w:sz="4" w:space="0" w:color="auto"/>
              <w:left w:val="single" w:sz="4" w:space="0" w:color="000000"/>
              <w:bottom w:val="single" w:sz="4" w:space="0" w:color="000000"/>
              <w:right w:val="single" w:sz="4" w:space="0" w:color="000000"/>
            </w:tcBorders>
          </w:tcPr>
          <w:p w14:paraId="0F43CF79" w14:textId="77777777" w:rsidR="00CF6A67" w:rsidRPr="005B313F" w:rsidRDefault="00CF6A67" w:rsidP="00B50C80">
            <w:pPr>
              <w:spacing w:line="259" w:lineRule="auto"/>
              <w:jc w:val="center"/>
              <w:rPr>
                <w:b/>
                <w:sz w:val="24"/>
                <w:szCs w:val="24"/>
              </w:rPr>
            </w:pPr>
            <w:r w:rsidRPr="005B313F">
              <w:rPr>
                <w:b/>
                <w:sz w:val="24"/>
                <w:szCs w:val="24"/>
              </w:rPr>
              <w:t>34</w:t>
            </w:r>
          </w:p>
        </w:tc>
        <w:tc>
          <w:tcPr>
            <w:tcW w:w="686" w:type="dxa"/>
            <w:tcBorders>
              <w:top w:val="single" w:sz="4" w:space="0" w:color="auto"/>
              <w:left w:val="single" w:sz="4" w:space="0" w:color="000000"/>
              <w:bottom w:val="single" w:sz="4" w:space="0" w:color="000000"/>
              <w:right w:val="single" w:sz="4" w:space="0" w:color="000000"/>
            </w:tcBorders>
          </w:tcPr>
          <w:p w14:paraId="377B1326" w14:textId="77777777" w:rsidR="00CF6A67" w:rsidRPr="005B313F" w:rsidRDefault="00CF6A67" w:rsidP="00B50C80">
            <w:pPr>
              <w:spacing w:line="259" w:lineRule="auto"/>
              <w:jc w:val="center"/>
              <w:rPr>
                <w:b/>
                <w:sz w:val="24"/>
                <w:szCs w:val="24"/>
              </w:rPr>
            </w:pPr>
          </w:p>
        </w:tc>
        <w:tc>
          <w:tcPr>
            <w:tcW w:w="971" w:type="dxa"/>
            <w:tcBorders>
              <w:top w:val="single" w:sz="4" w:space="0" w:color="auto"/>
              <w:left w:val="single" w:sz="4" w:space="0" w:color="000000"/>
              <w:bottom w:val="single" w:sz="4" w:space="0" w:color="000000"/>
              <w:right w:val="single" w:sz="4" w:space="0" w:color="000000"/>
            </w:tcBorders>
          </w:tcPr>
          <w:p w14:paraId="079A6982" w14:textId="77777777" w:rsidR="00CF6A67" w:rsidRPr="005B313F" w:rsidRDefault="00CF6A67" w:rsidP="00B50C80">
            <w:pPr>
              <w:spacing w:line="259" w:lineRule="auto"/>
              <w:jc w:val="center"/>
              <w:rPr>
                <w:b/>
                <w:sz w:val="24"/>
                <w:szCs w:val="24"/>
              </w:rPr>
            </w:pPr>
            <w:r w:rsidRPr="005B313F">
              <w:rPr>
                <w:b/>
                <w:sz w:val="24"/>
                <w:szCs w:val="24"/>
              </w:rPr>
              <w:t>66</w:t>
            </w:r>
          </w:p>
        </w:tc>
      </w:tr>
    </w:tbl>
    <w:p w14:paraId="0948EAC4" w14:textId="77777777" w:rsidR="00CF6A67" w:rsidRPr="005B313F" w:rsidRDefault="00CF6A67" w:rsidP="00CF6A67">
      <w:pPr>
        <w:pStyle w:val="32"/>
        <w:shd w:val="clear" w:color="auto" w:fill="auto"/>
        <w:tabs>
          <w:tab w:val="left" w:pos="0"/>
        </w:tabs>
        <w:spacing w:after="48" w:line="240" w:lineRule="exact"/>
        <w:rPr>
          <w:sz w:val="24"/>
          <w:szCs w:val="24"/>
        </w:rPr>
      </w:pPr>
    </w:p>
    <w:p w14:paraId="4D632816" w14:textId="77777777" w:rsidR="00CF6A67" w:rsidRPr="005B313F" w:rsidRDefault="00CF6A67" w:rsidP="00CF6A67">
      <w:pPr>
        <w:pStyle w:val="32"/>
        <w:shd w:val="clear" w:color="auto" w:fill="auto"/>
        <w:tabs>
          <w:tab w:val="left" w:pos="0"/>
        </w:tabs>
        <w:spacing w:after="48" w:line="240" w:lineRule="exact"/>
        <w:jc w:val="center"/>
        <w:rPr>
          <w:sz w:val="24"/>
          <w:szCs w:val="24"/>
        </w:rPr>
      </w:pPr>
      <w:r w:rsidRPr="005B313F">
        <w:rPr>
          <w:sz w:val="24"/>
          <w:szCs w:val="24"/>
        </w:rPr>
        <w:t>Самостоятельная работа студентов</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2"/>
        <w:gridCol w:w="1843"/>
        <w:gridCol w:w="992"/>
        <w:gridCol w:w="2126"/>
      </w:tblGrid>
      <w:tr w:rsidR="00CF6A67" w:rsidRPr="005B313F" w14:paraId="1B48137F" w14:textId="77777777" w:rsidTr="00B50C80">
        <w:trPr>
          <w:trHeight w:val="1110"/>
        </w:trPr>
        <w:tc>
          <w:tcPr>
            <w:tcW w:w="2410" w:type="dxa"/>
          </w:tcPr>
          <w:p w14:paraId="7005A763" w14:textId="77777777" w:rsidR="00CF6A67" w:rsidRPr="005B313F" w:rsidRDefault="00CF6A67" w:rsidP="00B50C80">
            <w:pPr>
              <w:jc w:val="both"/>
              <w:rPr>
                <w:sz w:val="24"/>
                <w:szCs w:val="24"/>
              </w:rPr>
            </w:pPr>
            <w:r w:rsidRPr="005B313F">
              <w:rPr>
                <w:sz w:val="24"/>
                <w:szCs w:val="24"/>
              </w:rPr>
              <w:t>Наименование  темы дисциплины или раздела</w:t>
            </w:r>
          </w:p>
        </w:tc>
        <w:tc>
          <w:tcPr>
            <w:tcW w:w="2552" w:type="dxa"/>
          </w:tcPr>
          <w:p w14:paraId="23F3612D" w14:textId="77777777" w:rsidR="00CF6A67" w:rsidRPr="005B313F" w:rsidRDefault="00CF6A67" w:rsidP="00B50C80">
            <w:pPr>
              <w:jc w:val="both"/>
              <w:rPr>
                <w:sz w:val="24"/>
                <w:szCs w:val="24"/>
              </w:rPr>
            </w:pPr>
            <w:r w:rsidRPr="005B313F">
              <w:rPr>
                <w:sz w:val="24"/>
                <w:szCs w:val="24"/>
              </w:rPr>
              <w:t>Вид самостоятельной внеаудиторной работы обучающихся, в т.ч. КСР</w:t>
            </w:r>
          </w:p>
        </w:tc>
        <w:tc>
          <w:tcPr>
            <w:tcW w:w="1843" w:type="dxa"/>
          </w:tcPr>
          <w:p w14:paraId="4AE3B784" w14:textId="77777777" w:rsidR="00CF6A67" w:rsidRPr="005B313F" w:rsidRDefault="00CF6A67" w:rsidP="00B50C80">
            <w:pPr>
              <w:jc w:val="both"/>
              <w:rPr>
                <w:sz w:val="24"/>
                <w:szCs w:val="24"/>
              </w:rPr>
            </w:pPr>
            <w:r w:rsidRPr="005B313F">
              <w:rPr>
                <w:sz w:val="24"/>
                <w:szCs w:val="24"/>
              </w:rPr>
              <w:t xml:space="preserve">Оценочное средство </w:t>
            </w:r>
          </w:p>
        </w:tc>
        <w:tc>
          <w:tcPr>
            <w:tcW w:w="992" w:type="dxa"/>
          </w:tcPr>
          <w:p w14:paraId="1D041753" w14:textId="77777777" w:rsidR="00CF6A67" w:rsidRPr="005B313F" w:rsidRDefault="00CF6A67" w:rsidP="00B50C80">
            <w:pPr>
              <w:jc w:val="both"/>
              <w:rPr>
                <w:sz w:val="24"/>
                <w:szCs w:val="24"/>
              </w:rPr>
            </w:pPr>
            <w:r w:rsidRPr="005B313F">
              <w:rPr>
                <w:sz w:val="24"/>
                <w:szCs w:val="24"/>
              </w:rPr>
              <w:t xml:space="preserve">Кол-во часов </w:t>
            </w:r>
          </w:p>
        </w:tc>
        <w:tc>
          <w:tcPr>
            <w:tcW w:w="2126" w:type="dxa"/>
          </w:tcPr>
          <w:p w14:paraId="40FF92DC" w14:textId="77777777" w:rsidR="00CF6A67" w:rsidRPr="005B313F" w:rsidRDefault="00CF6A67" w:rsidP="00B50C80">
            <w:pPr>
              <w:jc w:val="both"/>
              <w:rPr>
                <w:sz w:val="24"/>
                <w:szCs w:val="24"/>
              </w:rPr>
            </w:pPr>
            <w:r w:rsidRPr="005B313F">
              <w:rPr>
                <w:sz w:val="24"/>
                <w:szCs w:val="24"/>
              </w:rPr>
              <w:t xml:space="preserve">Код </w:t>
            </w:r>
          </w:p>
          <w:p w14:paraId="27B1D53E" w14:textId="77777777" w:rsidR="00CF6A67" w:rsidRPr="005B313F" w:rsidRDefault="00CF6A67" w:rsidP="00B50C80">
            <w:pPr>
              <w:jc w:val="both"/>
              <w:rPr>
                <w:sz w:val="24"/>
                <w:szCs w:val="24"/>
              </w:rPr>
            </w:pPr>
            <w:proofErr w:type="spellStart"/>
            <w:r w:rsidRPr="005B313F">
              <w:rPr>
                <w:sz w:val="24"/>
                <w:szCs w:val="24"/>
              </w:rPr>
              <w:t>компетен</w:t>
            </w:r>
            <w:proofErr w:type="spellEnd"/>
            <w:r w:rsidRPr="005B313F">
              <w:rPr>
                <w:sz w:val="24"/>
                <w:szCs w:val="24"/>
              </w:rPr>
              <w:t>-</w:t>
            </w:r>
          </w:p>
          <w:p w14:paraId="6C4E84C3" w14:textId="77777777" w:rsidR="00CF6A67" w:rsidRPr="005B313F" w:rsidRDefault="00CF6A67" w:rsidP="00B50C80">
            <w:pPr>
              <w:jc w:val="both"/>
              <w:rPr>
                <w:sz w:val="24"/>
                <w:szCs w:val="24"/>
              </w:rPr>
            </w:pPr>
            <w:proofErr w:type="spellStart"/>
            <w:r w:rsidRPr="005B313F">
              <w:rPr>
                <w:sz w:val="24"/>
                <w:szCs w:val="24"/>
              </w:rPr>
              <w:t>ции</w:t>
            </w:r>
            <w:proofErr w:type="spellEnd"/>
            <w:r w:rsidRPr="005B313F">
              <w:rPr>
                <w:sz w:val="24"/>
                <w:szCs w:val="24"/>
              </w:rPr>
              <w:t xml:space="preserve">(й) </w:t>
            </w:r>
          </w:p>
        </w:tc>
      </w:tr>
      <w:tr w:rsidR="00CF6A67" w:rsidRPr="005B313F" w14:paraId="3B2C8B6F" w14:textId="77777777" w:rsidTr="00B50C80">
        <w:tc>
          <w:tcPr>
            <w:tcW w:w="2410" w:type="dxa"/>
          </w:tcPr>
          <w:p w14:paraId="37209CEB" w14:textId="77777777" w:rsidR="00CF6A67" w:rsidRPr="005B313F" w:rsidRDefault="00CF6A67" w:rsidP="00B50C80">
            <w:pPr>
              <w:rPr>
                <w:sz w:val="24"/>
                <w:szCs w:val="24"/>
              </w:rPr>
            </w:pPr>
            <w:r w:rsidRPr="005B313F">
              <w:rPr>
                <w:sz w:val="24"/>
                <w:szCs w:val="24"/>
              </w:rPr>
              <w:t>Древнейшие лингвистические традиции.</w:t>
            </w:r>
          </w:p>
          <w:p w14:paraId="7930BC88" w14:textId="77777777" w:rsidR="00CF6A67" w:rsidRPr="005B313F" w:rsidRDefault="00CF6A67" w:rsidP="00B50C80">
            <w:pPr>
              <w:rPr>
                <w:sz w:val="24"/>
                <w:szCs w:val="24"/>
              </w:rPr>
            </w:pPr>
          </w:p>
        </w:tc>
        <w:tc>
          <w:tcPr>
            <w:tcW w:w="2552" w:type="dxa"/>
          </w:tcPr>
          <w:p w14:paraId="5DBDB374" w14:textId="77777777" w:rsidR="00CF6A67" w:rsidRPr="005B313F" w:rsidRDefault="00CF6A67" w:rsidP="00B50C80">
            <w:pPr>
              <w:tabs>
                <w:tab w:val="num" w:pos="540"/>
              </w:tabs>
              <w:ind w:left="72"/>
              <w:jc w:val="both"/>
              <w:rPr>
                <w:sz w:val="24"/>
                <w:szCs w:val="24"/>
              </w:rPr>
            </w:pPr>
            <w:r w:rsidRPr="005B313F">
              <w:rPr>
                <w:sz w:val="24"/>
                <w:szCs w:val="24"/>
              </w:rPr>
              <w:t>Написание конспекта первоисточника</w:t>
            </w:r>
          </w:p>
        </w:tc>
        <w:tc>
          <w:tcPr>
            <w:tcW w:w="1843" w:type="dxa"/>
          </w:tcPr>
          <w:p w14:paraId="519A4155" w14:textId="77777777" w:rsidR="00CF6A67" w:rsidRPr="005B313F" w:rsidRDefault="00CF6A67" w:rsidP="00B50C80">
            <w:pPr>
              <w:tabs>
                <w:tab w:val="num" w:pos="756"/>
              </w:tabs>
              <w:jc w:val="both"/>
              <w:rPr>
                <w:sz w:val="24"/>
                <w:szCs w:val="24"/>
              </w:rPr>
            </w:pPr>
            <w:r w:rsidRPr="005B313F">
              <w:rPr>
                <w:sz w:val="24"/>
                <w:szCs w:val="24"/>
              </w:rPr>
              <w:t>Собеседование, доклад</w:t>
            </w:r>
          </w:p>
        </w:tc>
        <w:tc>
          <w:tcPr>
            <w:tcW w:w="992" w:type="dxa"/>
          </w:tcPr>
          <w:p w14:paraId="25C92BB4" w14:textId="77777777" w:rsidR="00CF6A67" w:rsidRPr="005B313F" w:rsidRDefault="00CF6A67" w:rsidP="00B50C80">
            <w:pPr>
              <w:jc w:val="center"/>
              <w:rPr>
                <w:sz w:val="24"/>
                <w:szCs w:val="24"/>
              </w:rPr>
            </w:pPr>
            <w:r w:rsidRPr="005B313F">
              <w:rPr>
                <w:sz w:val="24"/>
                <w:szCs w:val="24"/>
              </w:rPr>
              <w:t>12</w:t>
            </w:r>
          </w:p>
        </w:tc>
        <w:tc>
          <w:tcPr>
            <w:tcW w:w="2126" w:type="dxa"/>
          </w:tcPr>
          <w:p w14:paraId="319E595B" w14:textId="77777777" w:rsidR="00CF6A67" w:rsidRPr="005B313F" w:rsidRDefault="00CF6A67" w:rsidP="00B50C80">
            <w:pPr>
              <w:jc w:val="center"/>
              <w:rPr>
                <w:sz w:val="24"/>
                <w:szCs w:val="24"/>
              </w:rPr>
            </w:pPr>
            <w:r w:rsidRPr="005B313F">
              <w:rPr>
                <w:sz w:val="24"/>
                <w:szCs w:val="24"/>
              </w:rPr>
              <w:t>УК-4</w:t>
            </w:r>
          </w:p>
          <w:p w14:paraId="22D6BE0B" w14:textId="77777777" w:rsidR="00CF6A67" w:rsidRPr="005B313F" w:rsidRDefault="00CF6A67" w:rsidP="00B50C80">
            <w:pPr>
              <w:jc w:val="center"/>
              <w:rPr>
                <w:sz w:val="24"/>
                <w:szCs w:val="24"/>
              </w:rPr>
            </w:pPr>
            <w:r w:rsidRPr="005B313F">
              <w:rPr>
                <w:sz w:val="24"/>
                <w:szCs w:val="24"/>
              </w:rPr>
              <w:t>ОПК-1</w:t>
            </w:r>
          </w:p>
          <w:p w14:paraId="23457880" w14:textId="77777777" w:rsidR="00CF6A67" w:rsidRPr="005B313F" w:rsidRDefault="00CF6A67" w:rsidP="00B50C80">
            <w:pPr>
              <w:spacing w:line="276" w:lineRule="auto"/>
              <w:jc w:val="center"/>
              <w:rPr>
                <w:rFonts w:eastAsia="Times New Roman"/>
                <w:sz w:val="24"/>
                <w:szCs w:val="24"/>
              </w:rPr>
            </w:pPr>
            <w:r w:rsidRPr="005B313F">
              <w:rPr>
                <w:sz w:val="24"/>
                <w:szCs w:val="24"/>
              </w:rPr>
              <w:t>ПК-2</w:t>
            </w:r>
          </w:p>
        </w:tc>
      </w:tr>
      <w:tr w:rsidR="00CF6A67" w:rsidRPr="005B313F" w14:paraId="0665918C" w14:textId="77777777" w:rsidTr="00B50C80">
        <w:trPr>
          <w:trHeight w:val="892"/>
        </w:trPr>
        <w:tc>
          <w:tcPr>
            <w:tcW w:w="2410" w:type="dxa"/>
          </w:tcPr>
          <w:p w14:paraId="36EDFF5C" w14:textId="77777777" w:rsidR="00CF6A67" w:rsidRPr="005B313F" w:rsidRDefault="00CF6A67" w:rsidP="00B50C80">
            <w:pPr>
              <w:rPr>
                <w:sz w:val="24"/>
                <w:szCs w:val="24"/>
              </w:rPr>
            </w:pPr>
            <w:r w:rsidRPr="005B313F">
              <w:rPr>
                <w:sz w:val="24"/>
                <w:szCs w:val="24"/>
              </w:rPr>
              <w:t>Развитие науки о языке в Средние века и эпоху Возрождения.</w:t>
            </w:r>
          </w:p>
        </w:tc>
        <w:tc>
          <w:tcPr>
            <w:tcW w:w="2552" w:type="dxa"/>
          </w:tcPr>
          <w:p w14:paraId="636A44B0" w14:textId="77777777" w:rsidR="00CF6A67" w:rsidRPr="005B313F" w:rsidRDefault="00CF6A67" w:rsidP="00B50C80">
            <w:pPr>
              <w:jc w:val="both"/>
              <w:rPr>
                <w:sz w:val="24"/>
                <w:szCs w:val="24"/>
              </w:rPr>
            </w:pPr>
            <w:r w:rsidRPr="005B313F">
              <w:rPr>
                <w:sz w:val="24"/>
                <w:szCs w:val="24"/>
              </w:rPr>
              <w:t>Написание конспекта первоисточника</w:t>
            </w:r>
          </w:p>
        </w:tc>
        <w:tc>
          <w:tcPr>
            <w:tcW w:w="1843" w:type="dxa"/>
          </w:tcPr>
          <w:p w14:paraId="7ED9ECB9" w14:textId="77777777" w:rsidR="00CF6A67" w:rsidRPr="005B313F" w:rsidRDefault="00CF6A67" w:rsidP="00B50C80">
            <w:pPr>
              <w:autoSpaceDE w:val="0"/>
              <w:autoSpaceDN w:val="0"/>
              <w:adjustRightInd w:val="0"/>
              <w:jc w:val="both"/>
              <w:rPr>
                <w:sz w:val="24"/>
                <w:szCs w:val="24"/>
              </w:rPr>
            </w:pPr>
            <w:r w:rsidRPr="005B313F">
              <w:rPr>
                <w:sz w:val="24"/>
                <w:szCs w:val="24"/>
              </w:rPr>
              <w:t>Коллоквиум, доклад</w:t>
            </w:r>
          </w:p>
        </w:tc>
        <w:tc>
          <w:tcPr>
            <w:tcW w:w="992" w:type="dxa"/>
          </w:tcPr>
          <w:p w14:paraId="095B7EC7" w14:textId="77777777" w:rsidR="00CF6A67" w:rsidRPr="005B313F" w:rsidRDefault="00CF6A67" w:rsidP="00B50C80">
            <w:pPr>
              <w:jc w:val="center"/>
              <w:rPr>
                <w:sz w:val="24"/>
                <w:szCs w:val="24"/>
              </w:rPr>
            </w:pPr>
            <w:r w:rsidRPr="005B313F">
              <w:rPr>
                <w:sz w:val="24"/>
                <w:szCs w:val="24"/>
              </w:rPr>
              <w:t>12</w:t>
            </w:r>
          </w:p>
        </w:tc>
        <w:tc>
          <w:tcPr>
            <w:tcW w:w="2126" w:type="dxa"/>
          </w:tcPr>
          <w:p w14:paraId="161B5EA7" w14:textId="77777777" w:rsidR="00CF6A67" w:rsidRPr="005B313F" w:rsidRDefault="00CF6A67" w:rsidP="00B50C80">
            <w:pPr>
              <w:jc w:val="center"/>
              <w:rPr>
                <w:sz w:val="24"/>
                <w:szCs w:val="24"/>
              </w:rPr>
            </w:pPr>
            <w:r w:rsidRPr="005B313F">
              <w:rPr>
                <w:sz w:val="24"/>
                <w:szCs w:val="24"/>
              </w:rPr>
              <w:t>УК-4</w:t>
            </w:r>
          </w:p>
          <w:p w14:paraId="330AF5A6" w14:textId="77777777" w:rsidR="00CF6A67" w:rsidRPr="005B313F" w:rsidRDefault="00CF6A67" w:rsidP="00B50C80">
            <w:pPr>
              <w:jc w:val="center"/>
              <w:rPr>
                <w:sz w:val="24"/>
                <w:szCs w:val="24"/>
              </w:rPr>
            </w:pPr>
            <w:r w:rsidRPr="005B313F">
              <w:rPr>
                <w:sz w:val="24"/>
                <w:szCs w:val="24"/>
              </w:rPr>
              <w:t>ОПК-1</w:t>
            </w:r>
          </w:p>
          <w:p w14:paraId="467EB7FF"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FC4D825" w14:textId="77777777" w:rsidTr="00B50C80">
        <w:trPr>
          <w:trHeight w:val="1123"/>
        </w:trPr>
        <w:tc>
          <w:tcPr>
            <w:tcW w:w="2410" w:type="dxa"/>
          </w:tcPr>
          <w:p w14:paraId="018D6E85" w14:textId="77777777" w:rsidR="00CF6A67" w:rsidRPr="005B313F" w:rsidRDefault="00CF6A67" w:rsidP="00B50C80">
            <w:pPr>
              <w:rPr>
                <w:sz w:val="24"/>
                <w:szCs w:val="24"/>
              </w:rPr>
            </w:pPr>
            <w:r w:rsidRPr="005B313F">
              <w:rPr>
                <w:sz w:val="24"/>
                <w:szCs w:val="24"/>
              </w:rPr>
              <w:t>Формирование сравнительно-исторической языковой парадигмы.</w:t>
            </w:r>
          </w:p>
        </w:tc>
        <w:tc>
          <w:tcPr>
            <w:tcW w:w="2552" w:type="dxa"/>
          </w:tcPr>
          <w:p w14:paraId="29D5A2CF"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03D3A56A" w14:textId="77777777" w:rsidR="00CF6A67" w:rsidRPr="005B313F" w:rsidRDefault="00CF6A67" w:rsidP="00B50C80">
            <w:pPr>
              <w:jc w:val="both"/>
              <w:rPr>
                <w:sz w:val="24"/>
                <w:szCs w:val="24"/>
              </w:rPr>
            </w:pPr>
          </w:p>
        </w:tc>
        <w:tc>
          <w:tcPr>
            <w:tcW w:w="1843" w:type="dxa"/>
          </w:tcPr>
          <w:p w14:paraId="697D73B0" w14:textId="77777777" w:rsidR="00CF6A67" w:rsidRPr="005B313F" w:rsidRDefault="00CF6A67" w:rsidP="00B50C80">
            <w:pPr>
              <w:jc w:val="both"/>
              <w:rPr>
                <w:sz w:val="24"/>
                <w:szCs w:val="24"/>
              </w:rPr>
            </w:pPr>
            <w:r w:rsidRPr="005B313F">
              <w:rPr>
                <w:sz w:val="24"/>
                <w:szCs w:val="24"/>
              </w:rPr>
              <w:t>Собеседование, доклад</w:t>
            </w:r>
          </w:p>
        </w:tc>
        <w:tc>
          <w:tcPr>
            <w:tcW w:w="992" w:type="dxa"/>
          </w:tcPr>
          <w:p w14:paraId="0CCC1486" w14:textId="77777777" w:rsidR="00CF6A67" w:rsidRPr="005B313F" w:rsidRDefault="00CF6A67" w:rsidP="00B50C80">
            <w:pPr>
              <w:jc w:val="center"/>
              <w:rPr>
                <w:sz w:val="24"/>
                <w:szCs w:val="24"/>
              </w:rPr>
            </w:pPr>
            <w:r w:rsidRPr="005B313F">
              <w:rPr>
                <w:sz w:val="24"/>
                <w:szCs w:val="24"/>
              </w:rPr>
              <w:t>12</w:t>
            </w:r>
          </w:p>
        </w:tc>
        <w:tc>
          <w:tcPr>
            <w:tcW w:w="2126" w:type="dxa"/>
          </w:tcPr>
          <w:p w14:paraId="0C3C11EE" w14:textId="77777777" w:rsidR="00CF6A67" w:rsidRPr="005B313F" w:rsidRDefault="00CF6A67" w:rsidP="00B50C80">
            <w:pPr>
              <w:jc w:val="center"/>
              <w:rPr>
                <w:sz w:val="24"/>
                <w:szCs w:val="24"/>
              </w:rPr>
            </w:pPr>
            <w:r w:rsidRPr="005B313F">
              <w:rPr>
                <w:sz w:val="24"/>
                <w:szCs w:val="24"/>
              </w:rPr>
              <w:t>УК-4</w:t>
            </w:r>
          </w:p>
          <w:p w14:paraId="7788823E" w14:textId="77777777" w:rsidR="00CF6A67" w:rsidRPr="005B313F" w:rsidRDefault="00CF6A67" w:rsidP="00B50C80">
            <w:pPr>
              <w:jc w:val="center"/>
              <w:rPr>
                <w:sz w:val="24"/>
                <w:szCs w:val="24"/>
              </w:rPr>
            </w:pPr>
            <w:r w:rsidRPr="005B313F">
              <w:rPr>
                <w:sz w:val="24"/>
                <w:szCs w:val="24"/>
              </w:rPr>
              <w:t>ОПК-1</w:t>
            </w:r>
          </w:p>
          <w:p w14:paraId="4AF979DC"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4A21897" w14:textId="77777777" w:rsidTr="00B50C80">
        <w:trPr>
          <w:trHeight w:val="951"/>
        </w:trPr>
        <w:tc>
          <w:tcPr>
            <w:tcW w:w="2410" w:type="dxa"/>
          </w:tcPr>
          <w:p w14:paraId="1DA4DA83" w14:textId="77777777" w:rsidR="00CF6A67" w:rsidRPr="005B313F" w:rsidRDefault="00CF6A67" w:rsidP="00B50C80">
            <w:pPr>
              <w:rPr>
                <w:sz w:val="24"/>
                <w:szCs w:val="24"/>
              </w:rPr>
            </w:pPr>
            <w:r w:rsidRPr="005B313F">
              <w:rPr>
                <w:sz w:val="24"/>
                <w:szCs w:val="24"/>
              </w:rPr>
              <w:t>Второй этап развития сравнительно-исторического языкознания.</w:t>
            </w:r>
          </w:p>
        </w:tc>
        <w:tc>
          <w:tcPr>
            <w:tcW w:w="2552" w:type="dxa"/>
          </w:tcPr>
          <w:p w14:paraId="585F899D"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642F2473" w14:textId="77777777" w:rsidR="00CF6A67" w:rsidRPr="005B313F" w:rsidRDefault="00CF6A67" w:rsidP="00B50C80">
            <w:pPr>
              <w:jc w:val="both"/>
              <w:rPr>
                <w:sz w:val="24"/>
                <w:szCs w:val="24"/>
              </w:rPr>
            </w:pPr>
          </w:p>
        </w:tc>
        <w:tc>
          <w:tcPr>
            <w:tcW w:w="1843" w:type="dxa"/>
          </w:tcPr>
          <w:p w14:paraId="7F963680"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40B5CDD4" w14:textId="77777777" w:rsidR="00CF6A67" w:rsidRPr="005B313F" w:rsidRDefault="00CF6A67" w:rsidP="00B50C80">
            <w:pPr>
              <w:jc w:val="center"/>
              <w:rPr>
                <w:sz w:val="24"/>
                <w:szCs w:val="24"/>
              </w:rPr>
            </w:pPr>
            <w:r w:rsidRPr="005B313F">
              <w:rPr>
                <w:sz w:val="24"/>
                <w:szCs w:val="24"/>
              </w:rPr>
              <w:t>12</w:t>
            </w:r>
          </w:p>
        </w:tc>
        <w:tc>
          <w:tcPr>
            <w:tcW w:w="2126" w:type="dxa"/>
          </w:tcPr>
          <w:p w14:paraId="19A60546" w14:textId="77777777" w:rsidR="00CF6A67" w:rsidRPr="005B313F" w:rsidRDefault="00CF6A67" w:rsidP="00B50C80">
            <w:pPr>
              <w:jc w:val="center"/>
              <w:rPr>
                <w:sz w:val="24"/>
                <w:szCs w:val="24"/>
              </w:rPr>
            </w:pPr>
            <w:r w:rsidRPr="005B313F">
              <w:rPr>
                <w:sz w:val="24"/>
                <w:szCs w:val="24"/>
              </w:rPr>
              <w:t>УК-4</w:t>
            </w:r>
          </w:p>
          <w:p w14:paraId="11251E4E" w14:textId="77777777" w:rsidR="00CF6A67" w:rsidRPr="005B313F" w:rsidRDefault="00CF6A67" w:rsidP="00B50C80">
            <w:pPr>
              <w:jc w:val="center"/>
              <w:rPr>
                <w:sz w:val="24"/>
                <w:szCs w:val="24"/>
              </w:rPr>
            </w:pPr>
            <w:r w:rsidRPr="005B313F">
              <w:rPr>
                <w:sz w:val="24"/>
                <w:szCs w:val="24"/>
              </w:rPr>
              <w:t>ОПК-1</w:t>
            </w:r>
          </w:p>
          <w:p w14:paraId="580861F0"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597C8DF1" w14:textId="77777777" w:rsidTr="00B50C80">
        <w:tc>
          <w:tcPr>
            <w:tcW w:w="2410" w:type="dxa"/>
            <w:vMerge w:val="restart"/>
          </w:tcPr>
          <w:p w14:paraId="699641FA" w14:textId="77777777" w:rsidR="00CF6A67" w:rsidRPr="005B313F" w:rsidRDefault="00CF6A67" w:rsidP="00B50C80">
            <w:pPr>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p w14:paraId="446E0DF4" w14:textId="77777777" w:rsidR="00CF6A67" w:rsidRPr="005B313F" w:rsidRDefault="00CF6A67" w:rsidP="00B50C80">
            <w:pPr>
              <w:rPr>
                <w:sz w:val="24"/>
                <w:szCs w:val="24"/>
              </w:rPr>
            </w:pPr>
          </w:p>
        </w:tc>
        <w:tc>
          <w:tcPr>
            <w:tcW w:w="2552" w:type="dxa"/>
          </w:tcPr>
          <w:p w14:paraId="4D1A2654" w14:textId="77777777" w:rsidR="00CF6A67" w:rsidRPr="005B313F" w:rsidRDefault="00CF6A67" w:rsidP="00B50C80">
            <w:pPr>
              <w:tabs>
                <w:tab w:val="num" w:pos="540"/>
              </w:tabs>
              <w:ind w:left="72"/>
              <w:jc w:val="both"/>
              <w:rPr>
                <w:sz w:val="24"/>
                <w:szCs w:val="24"/>
              </w:rPr>
            </w:pPr>
            <w:r w:rsidRPr="005B313F">
              <w:rPr>
                <w:sz w:val="24"/>
                <w:szCs w:val="24"/>
              </w:rPr>
              <w:t>Написание конспекта первоисточника</w:t>
            </w:r>
          </w:p>
          <w:p w14:paraId="7F3D3270" w14:textId="77777777" w:rsidR="00CF6A67" w:rsidRPr="005B313F" w:rsidRDefault="00CF6A67" w:rsidP="00B50C80">
            <w:pPr>
              <w:tabs>
                <w:tab w:val="num" w:pos="540"/>
              </w:tabs>
              <w:ind w:left="72"/>
              <w:jc w:val="both"/>
              <w:rPr>
                <w:sz w:val="24"/>
                <w:szCs w:val="24"/>
              </w:rPr>
            </w:pPr>
          </w:p>
        </w:tc>
        <w:tc>
          <w:tcPr>
            <w:tcW w:w="1843" w:type="dxa"/>
          </w:tcPr>
          <w:p w14:paraId="69C4EF4B" w14:textId="77777777" w:rsidR="00CF6A67" w:rsidRPr="005B313F" w:rsidRDefault="00CF6A67" w:rsidP="00B50C80">
            <w:pPr>
              <w:jc w:val="both"/>
              <w:rPr>
                <w:sz w:val="24"/>
                <w:szCs w:val="24"/>
              </w:rPr>
            </w:pPr>
            <w:r w:rsidRPr="005B313F">
              <w:rPr>
                <w:rFonts w:eastAsia="Calibri"/>
                <w:sz w:val="24"/>
                <w:szCs w:val="24"/>
              </w:rPr>
              <w:t>Собеседование, доклад</w:t>
            </w:r>
          </w:p>
        </w:tc>
        <w:tc>
          <w:tcPr>
            <w:tcW w:w="992" w:type="dxa"/>
          </w:tcPr>
          <w:p w14:paraId="431CECC8" w14:textId="77777777" w:rsidR="00CF6A67" w:rsidRPr="005B313F" w:rsidRDefault="00CF6A67" w:rsidP="00B50C80">
            <w:pPr>
              <w:jc w:val="center"/>
              <w:rPr>
                <w:sz w:val="24"/>
                <w:szCs w:val="24"/>
              </w:rPr>
            </w:pPr>
            <w:r w:rsidRPr="005B313F">
              <w:rPr>
                <w:sz w:val="24"/>
                <w:szCs w:val="24"/>
              </w:rPr>
              <w:t>12</w:t>
            </w:r>
          </w:p>
        </w:tc>
        <w:tc>
          <w:tcPr>
            <w:tcW w:w="2126" w:type="dxa"/>
          </w:tcPr>
          <w:p w14:paraId="47B49B02" w14:textId="77777777" w:rsidR="00CF6A67" w:rsidRPr="005B313F" w:rsidRDefault="00CF6A67" w:rsidP="00B50C80">
            <w:pPr>
              <w:jc w:val="center"/>
              <w:rPr>
                <w:sz w:val="24"/>
                <w:szCs w:val="24"/>
              </w:rPr>
            </w:pPr>
            <w:r w:rsidRPr="005B313F">
              <w:rPr>
                <w:sz w:val="24"/>
                <w:szCs w:val="24"/>
              </w:rPr>
              <w:t>УК-4</w:t>
            </w:r>
          </w:p>
          <w:p w14:paraId="76AB7A35" w14:textId="77777777" w:rsidR="00CF6A67" w:rsidRPr="005B313F" w:rsidRDefault="00CF6A67" w:rsidP="00B50C80">
            <w:pPr>
              <w:jc w:val="center"/>
              <w:rPr>
                <w:sz w:val="24"/>
                <w:szCs w:val="24"/>
              </w:rPr>
            </w:pPr>
            <w:r w:rsidRPr="005B313F">
              <w:rPr>
                <w:sz w:val="24"/>
                <w:szCs w:val="24"/>
              </w:rPr>
              <w:t>ОПК-1</w:t>
            </w:r>
          </w:p>
          <w:p w14:paraId="2B7C4555"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4A573432" w14:textId="77777777" w:rsidTr="00B50C80">
        <w:tc>
          <w:tcPr>
            <w:tcW w:w="2410" w:type="dxa"/>
            <w:vMerge/>
          </w:tcPr>
          <w:p w14:paraId="1A5E3C02" w14:textId="77777777" w:rsidR="00CF6A67" w:rsidRPr="005B313F" w:rsidRDefault="00CF6A67" w:rsidP="00B50C80">
            <w:pPr>
              <w:tabs>
                <w:tab w:val="left" w:pos="5190"/>
              </w:tabs>
              <w:jc w:val="both"/>
              <w:rPr>
                <w:rFonts w:eastAsia="TimesNewRomanPSMT"/>
                <w:sz w:val="24"/>
                <w:szCs w:val="24"/>
              </w:rPr>
            </w:pPr>
          </w:p>
        </w:tc>
        <w:tc>
          <w:tcPr>
            <w:tcW w:w="2552" w:type="dxa"/>
          </w:tcPr>
          <w:p w14:paraId="2C30C9F5"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66C07C71" w14:textId="77777777" w:rsidR="00CF6A67" w:rsidRPr="005B313F" w:rsidRDefault="00CF6A67" w:rsidP="00B50C80">
            <w:pPr>
              <w:jc w:val="both"/>
              <w:rPr>
                <w:sz w:val="24"/>
                <w:szCs w:val="24"/>
              </w:rPr>
            </w:pPr>
          </w:p>
        </w:tc>
        <w:tc>
          <w:tcPr>
            <w:tcW w:w="1843" w:type="dxa"/>
          </w:tcPr>
          <w:p w14:paraId="0172DCFC"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2E947289" w14:textId="77777777" w:rsidR="00CF6A67" w:rsidRPr="005B313F" w:rsidRDefault="00CF6A67" w:rsidP="00B50C80">
            <w:pPr>
              <w:jc w:val="center"/>
              <w:rPr>
                <w:sz w:val="24"/>
                <w:szCs w:val="24"/>
              </w:rPr>
            </w:pPr>
            <w:r w:rsidRPr="005B313F">
              <w:rPr>
                <w:sz w:val="24"/>
                <w:szCs w:val="24"/>
              </w:rPr>
              <w:t>12</w:t>
            </w:r>
          </w:p>
        </w:tc>
        <w:tc>
          <w:tcPr>
            <w:tcW w:w="2126" w:type="dxa"/>
          </w:tcPr>
          <w:p w14:paraId="0FFAB416" w14:textId="77777777" w:rsidR="00CF6A67" w:rsidRPr="005B313F" w:rsidRDefault="00CF6A67" w:rsidP="00B50C80">
            <w:pPr>
              <w:jc w:val="center"/>
              <w:rPr>
                <w:sz w:val="24"/>
                <w:szCs w:val="24"/>
              </w:rPr>
            </w:pPr>
            <w:r w:rsidRPr="005B313F">
              <w:rPr>
                <w:sz w:val="24"/>
                <w:szCs w:val="24"/>
              </w:rPr>
              <w:t>УК-4</w:t>
            </w:r>
          </w:p>
          <w:p w14:paraId="1FDB6575" w14:textId="77777777" w:rsidR="00CF6A67" w:rsidRPr="005B313F" w:rsidRDefault="00CF6A67" w:rsidP="00B50C80">
            <w:pPr>
              <w:jc w:val="center"/>
              <w:rPr>
                <w:sz w:val="24"/>
                <w:szCs w:val="24"/>
              </w:rPr>
            </w:pPr>
            <w:r w:rsidRPr="005B313F">
              <w:rPr>
                <w:sz w:val="24"/>
                <w:szCs w:val="24"/>
              </w:rPr>
              <w:t>ОПК-1</w:t>
            </w:r>
          </w:p>
          <w:p w14:paraId="3ECFF0D7"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3B1C1682" w14:textId="77777777" w:rsidTr="00B50C80">
        <w:tc>
          <w:tcPr>
            <w:tcW w:w="2410" w:type="dxa"/>
          </w:tcPr>
          <w:p w14:paraId="0E7A3A48" w14:textId="77777777" w:rsidR="00CF6A67" w:rsidRPr="005B313F" w:rsidRDefault="00CF6A67" w:rsidP="00B50C80">
            <w:pPr>
              <w:rPr>
                <w:b/>
                <w:sz w:val="24"/>
                <w:szCs w:val="24"/>
              </w:rPr>
            </w:pPr>
            <w:r w:rsidRPr="005B313F">
              <w:rPr>
                <w:sz w:val="24"/>
                <w:szCs w:val="24"/>
              </w:rPr>
              <w:t xml:space="preserve">Развитие языкознания в России. </w:t>
            </w:r>
          </w:p>
          <w:p w14:paraId="021AA704" w14:textId="77777777" w:rsidR="00CF6A67" w:rsidRPr="005B313F" w:rsidRDefault="00CF6A67" w:rsidP="00B50C80">
            <w:pPr>
              <w:tabs>
                <w:tab w:val="left" w:pos="5190"/>
              </w:tabs>
              <w:jc w:val="both"/>
              <w:rPr>
                <w:rFonts w:eastAsia="TimesNewRomanPSMT"/>
                <w:sz w:val="24"/>
                <w:szCs w:val="24"/>
              </w:rPr>
            </w:pPr>
          </w:p>
        </w:tc>
        <w:tc>
          <w:tcPr>
            <w:tcW w:w="2552" w:type="dxa"/>
          </w:tcPr>
          <w:p w14:paraId="5385E32C"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5268FAF5" w14:textId="77777777" w:rsidR="00CF6A67" w:rsidRPr="005B313F" w:rsidRDefault="00CF6A67" w:rsidP="00B50C80">
            <w:pPr>
              <w:jc w:val="both"/>
              <w:rPr>
                <w:sz w:val="24"/>
                <w:szCs w:val="24"/>
              </w:rPr>
            </w:pPr>
            <w:r w:rsidRPr="005B313F">
              <w:rPr>
                <w:sz w:val="24"/>
                <w:szCs w:val="24"/>
              </w:rPr>
              <w:t>Составление глоссария</w:t>
            </w:r>
          </w:p>
        </w:tc>
        <w:tc>
          <w:tcPr>
            <w:tcW w:w="1843" w:type="dxa"/>
          </w:tcPr>
          <w:p w14:paraId="20707008" w14:textId="77777777" w:rsidR="00CF6A67" w:rsidRPr="005B313F" w:rsidRDefault="00CF6A67" w:rsidP="00B50C80">
            <w:pPr>
              <w:jc w:val="both"/>
              <w:rPr>
                <w:sz w:val="24"/>
                <w:szCs w:val="24"/>
              </w:rPr>
            </w:pPr>
            <w:r w:rsidRPr="005B313F">
              <w:rPr>
                <w:sz w:val="24"/>
                <w:szCs w:val="24"/>
              </w:rPr>
              <w:t>Собеседование, доклад</w:t>
            </w:r>
          </w:p>
        </w:tc>
        <w:tc>
          <w:tcPr>
            <w:tcW w:w="992" w:type="dxa"/>
          </w:tcPr>
          <w:p w14:paraId="1486B362" w14:textId="77777777" w:rsidR="00CF6A67" w:rsidRPr="005B313F" w:rsidRDefault="00CF6A67" w:rsidP="00B50C80">
            <w:pPr>
              <w:jc w:val="center"/>
              <w:rPr>
                <w:sz w:val="24"/>
                <w:szCs w:val="24"/>
              </w:rPr>
            </w:pPr>
            <w:r w:rsidRPr="005B313F">
              <w:rPr>
                <w:sz w:val="24"/>
                <w:szCs w:val="24"/>
              </w:rPr>
              <w:t>12</w:t>
            </w:r>
          </w:p>
        </w:tc>
        <w:tc>
          <w:tcPr>
            <w:tcW w:w="2126" w:type="dxa"/>
          </w:tcPr>
          <w:p w14:paraId="0E9C6D3A" w14:textId="77777777" w:rsidR="00CF6A67" w:rsidRPr="005B313F" w:rsidRDefault="00CF6A67" w:rsidP="00B50C80">
            <w:pPr>
              <w:jc w:val="center"/>
              <w:rPr>
                <w:sz w:val="24"/>
                <w:szCs w:val="24"/>
              </w:rPr>
            </w:pPr>
            <w:r w:rsidRPr="005B313F">
              <w:rPr>
                <w:sz w:val="24"/>
                <w:szCs w:val="24"/>
              </w:rPr>
              <w:t>УК-4</w:t>
            </w:r>
          </w:p>
          <w:p w14:paraId="22170D82" w14:textId="77777777" w:rsidR="00CF6A67" w:rsidRPr="005B313F" w:rsidRDefault="00CF6A67" w:rsidP="00B50C80">
            <w:pPr>
              <w:jc w:val="center"/>
              <w:rPr>
                <w:sz w:val="24"/>
                <w:szCs w:val="24"/>
              </w:rPr>
            </w:pPr>
            <w:r w:rsidRPr="005B313F">
              <w:rPr>
                <w:sz w:val="24"/>
                <w:szCs w:val="24"/>
              </w:rPr>
              <w:t>ОПК-1</w:t>
            </w:r>
          </w:p>
          <w:p w14:paraId="696DF9FC"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16B9B3E7" w14:textId="77777777" w:rsidTr="00B50C80">
        <w:tc>
          <w:tcPr>
            <w:tcW w:w="2410" w:type="dxa"/>
          </w:tcPr>
          <w:p w14:paraId="3F984A86" w14:textId="77777777" w:rsidR="00CF6A67" w:rsidRPr="005B313F" w:rsidRDefault="00CF6A67" w:rsidP="00B50C80">
            <w:pPr>
              <w:rPr>
                <w:b/>
                <w:sz w:val="24"/>
                <w:szCs w:val="24"/>
              </w:rPr>
            </w:pPr>
            <w:r w:rsidRPr="005B313F">
              <w:rPr>
                <w:sz w:val="24"/>
                <w:szCs w:val="24"/>
              </w:rPr>
              <w:t xml:space="preserve">А.А. Потебня как основоположник </w:t>
            </w:r>
            <w:r w:rsidRPr="005B313F">
              <w:rPr>
                <w:sz w:val="24"/>
                <w:szCs w:val="24"/>
              </w:rPr>
              <w:lastRenderedPageBreak/>
              <w:t xml:space="preserve">теоретического языкознания. </w:t>
            </w:r>
          </w:p>
        </w:tc>
        <w:tc>
          <w:tcPr>
            <w:tcW w:w="2552" w:type="dxa"/>
          </w:tcPr>
          <w:p w14:paraId="506FD397" w14:textId="77777777" w:rsidR="00CF6A67" w:rsidRPr="005B313F" w:rsidRDefault="00CF6A67" w:rsidP="00B50C80">
            <w:pPr>
              <w:jc w:val="both"/>
              <w:rPr>
                <w:sz w:val="24"/>
                <w:szCs w:val="24"/>
              </w:rPr>
            </w:pPr>
            <w:r w:rsidRPr="005B313F">
              <w:rPr>
                <w:sz w:val="24"/>
                <w:szCs w:val="24"/>
              </w:rPr>
              <w:lastRenderedPageBreak/>
              <w:t>Составление опорного конспекта</w:t>
            </w:r>
          </w:p>
          <w:p w14:paraId="6D152AAF" w14:textId="77777777" w:rsidR="00CF6A67" w:rsidRPr="005B313F" w:rsidRDefault="00CF6A67" w:rsidP="00B50C80">
            <w:pPr>
              <w:jc w:val="both"/>
              <w:rPr>
                <w:sz w:val="24"/>
                <w:szCs w:val="24"/>
              </w:rPr>
            </w:pPr>
          </w:p>
        </w:tc>
        <w:tc>
          <w:tcPr>
            <w:tcW w:w="1843" w:type="dxa"/>
          </w:tcPr>
          <w:p w14:paraId="60136BD1"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641C0EA9" w14:textId="77777777" w:rsidR="00CF6A67" w:rsidRPr="005B313F" w:rsidRDefault="00CF6A67" w:rsidP="00B50C80">
            <w:pPr>
              <w:jc w:val="center"/>
              <w:rPr>
                <w:sz w:val="24"/>
                <w:szCs w:val="24"/>
              </w:rPr>
            </w:pPr>
            <w:r w:rsidRPr="005B313F">
              <w:rPr>
                <w:sz w:val="24"/>
                <w:szCs w:val="24"/>
              </w:rPr>
              <w:t>12</w:t>
            </w:r>
          </w:p>
        </w:tc>
        <w:tc>
          <w:tcPr>
            <w:tcW w:w="2126" w:type="dxa"/>
          </w:tcPr>
          <w:p w14:paraId="236B4C27" w14:textId="77777777" w:rsidR="00CF6A67" w:rsidRPr="005B313F" w:rsidRDefault="00CF6A67" w:rsidP="00B50C80">
            <w:pPr>
              <w:jc w:val="center"/>
              <w:rPr>
                <w:sz w:val="24"/>
                <w:szCs w:val="24"/>
              </w:rPr>
            </w:pPr>
            <w:r w:rsidRPr="005B313F">
              <w:rPr>
                <w:sz w:val="24"/>
                <w:szCs w:val="24"/>
              </w:rPr>
              <w:t>УК-4</w:t>
            </w:r>
          </w:p>
          <w:p w14:paraId="66553714" w14:textId="77777777" w:rsidR="00CF6A67" w:rsidRPr="005B313F" w:rsidRDefault="00CF6A67" w:rsidP="00B50C80">
            <w:pPr>
              <w:jc w:val="center"/>
              <w:rPr>
                <w:sz w:val="24"/>
                <w:szCs w:val="24"/>
              </w:rPr>
            </w:pPr>
            <w:r w:rsidRPr="005B313F">
              <w:rPr>
                <w:sz w:val="24"/>
                <w:szCs w:val="24"/>
              </w:rPr>
              <w:t>ОПК-1</w:t>
            </w:r>
          </w:p>
          <w:p w14:paraId="6E2EDBF8"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641822DD" w14:textId="77777777" w:rsidTr="00B50C80">
        <w:tc>
          <w:tcPr>
            <w:tcW w:w="2410" w:type="dxa"/>
          </w:tcPr>
          <w:p w14:paraId="6D3773AA" w14:textId="77777777" w:rsidR="00CF6A67" w:rsidRPr="005B313F" w:rsidRDefault="00CF6A67" w:rsidP="00B50C80">
            <w:pPr>
              <w:rPr>
                <w:sz w:val="24"/>
                <w:szCs w:val="24"/>
              </w:rPr>
            </w:pPr>
            <w:r w:rsidRPr="005B313F">
              <w:rPr>
                <w:sz w:val="24"/>
                <w:szCs w:val="24"/>
              </w:rPr>
              <w:t>Становление новой парадигмы в языкознании на рубеже веков.</w:t>
            </w:r>
          </w:p>
        </w:tc>
        <w:tc>
          <w:tcPr>
            <w:tcW w:w="2552" w:type="dxa"/>
          </w:tcPr>
          <w:p w14:paraId="035D3D4B"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2B051587" w14:textId="77777777" w:rsidR="00CF6A67" w:rsidRPr="005B313F" w:rsidRDefault="00CF6A67" w:rsidP="00B50C80">
            <w:pPr>
              <w:jc w:val="both"/>
              <w:rPr>
                <w:sz w:val="24"/>
                <w:szCs w:val="24"/>
              </w:rPr>
            </w:pPr>
          </w:p>
        </w:tc>
        <w:tc>
          <w:tcPr>
            <w:tcW w:w="1843" w:type="dxa"/>
          </w:tcPr>
          <w:p w14:paraId="7D17A71E" w14:textId="77777777" w:rsidR="00CF6A67" w:rsidRPr="005B313F" w:rsidRDefault="00CF6A67" w:rsidP="00B50C80">
            <w:pPr>
              <w:jc w:val="both"/>
              <w:rPr>
                <w:sz w:val="24"/>
                <w:szCs w:val="24"/>
              </w:rPr>
            </w:pPr>
            <w:r w:rsidRPr="005B313F">
              <w:rPr>
                <w:sz w:val="24"/>
                <w:szCs w:val="24"/>
              </w:rPr>
              <w:t>Коллоквиум</w:t>
            </w:r>
          </w:p>
        </w:tc>
        <w:tc>
          <w:tcPr>
            <w:tcW w:w="992" w:type="dxa"/>
          </w:tcPr>
          <w:p w14:paraId="0F732A41" w14:textId="77777777" w:rsidR="00CF6A67" w:rsidRPr="005B313F" w:rsidRDefault="00CF6A67" w:rsidP="00B50C80">
            <w:pPr>
              <w:jc w:val="center"/>
              <w:rPr>
                <w:sz w:val="24"/>
                <w:szCs w:val="24"/>
              </w:rPr>
            </w:pPr>
            <w:r w:rsidRPr="005B313F">
              <w:rPr>
                <w:sz w:val="24"/>
                <w:szCs w:val="24"/>
              </w:rPr>
              <w:t>12</w:t>
            </w:r>
          </w:p>
        </w:tc>
        <w:tc>
          <w:tcPr>
            <w:tcW w:w="2126" w:type="dxa"/>
          </w:tcPr>
          <w:p w14:paraId="5028B8EF" w14:textId="77777777" w:rsidR="00CF6A67" w:rsidRPr="005B313F" w:rsidRDefault="00CF6A67" w:rsidP="00B50C80">
            <w:pPr>
              <w:jc w:val="center"/>
              <w:rPr>
                <w:sz w:val="24"/>
                <w:szCs w:val="24"/>
              </w:rPr>
            </w:pPr>
            <w:r w:rsidRPr="005B313F">
              <w:rPr>
                <w:sz w:val="24"/>
                <w:szCs w:val="24"/>
              </w:rPr>
              <w:t>УК-4</w:t>
            </w:r>
          </w:p>
          <w:p w14:paraId="454B80F1" w14:textId="77777777" w:rsidR="00CF6A67" w:rsidRPr="005B313F" w:rsidRDefault="00CF6A67" w:rsidP="00B50C80">
            <w:pPr>
              <w:jc w:val="center"/>
              <w:rPr>
                <w:sz w:val="24"/>
                <w:szCs w:val="24"/>
              </w:rPr>
            </w:pPr>
            <w:r w:rsidRPr="005B313F">
              <w:rPr>
                <w:sz w:val="24"/>
                <w:szCs w:val="24"/>
              </w:rPr>
              <w:t>ОПК-1</w:t>
            </w:r>
          </w:p>
          <w:p w14:paraId="7C9E6867"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73EE524C" w14:textId="77777777" w:rsidTr="00B50C80">
        <w:tc>
          <w:tcPr>
            <w:tcW w:w="2410" w:type="dxa"/>
          </w:tcPr>
          <w:p w14:paraId="0CFE6469" w14:textId="77777777" w:rsidR="00CF6A67" w:rsidRPr="005B313F" w:rsidRDefault="00CF6A67" w:rsidP="00B50C80">
            <w:pPr>
              <w:rPr>
                <w:sz w:val="24"/>
                <w:szCs w:val="24"/>
              </w:rPr>
            </w:pPr>
            <w:r w:rsidRPr="005B313F">
              <w:rPr>
                <w:sz w:val="24"/>
                <w:szCs w:val="24"/>
              </w:rPr>
              <w:t xml:space="preserve">Структурная лингвистика. </w:t>
            </w:r>
          </w:p>
          <w:p w14:paraId="165EC7BF" w14:textId="77777777" w:rsidR="00CF6A67" w:rsidRPr="005B313F" w:rsidRDefault="00CF6A67" w:rsidP="00B50C80">
            <w:pPr>
              <w:rPr>
                <w:b/>
                <w:sz w:val="24"/>
                <w:szCs w:val="24"/>
              </w:rPr>
            </w:pPr>
            <w:r w:rsidRPr="005B313F">
              <w:rPr>
                <w:sz w:val="24"/>
                <w:szCs w:val="24"/>
              </w:rPr>
              <w:t xml:space="preserve">Советское языкознание в 20-50 годы. </w:t>
            </w:r>
          </w:p>
        </w:tc>
        <w:tc>
          <w:tcPr>
            <w:tcW w:w="2552" w:type="dxa"/>
          </w:tcPr>
          <w:p w14:paraId="4D219552" w14:textId="77777777" w:rsidR="00CF6A67" w:rsidRPr="005B313F" w:rsidRDefault="00CF6A67" w:rsidP="00B50C80">
            <w:pPr>
              <w:jc w:val="both"/>
              <w:rPr>
                <w:sz w:val="24"/>
                <w:szCs w:val="24"/>
              </w:rPr>
            </w:pPr>
            <w:r w:rsidRPr="005B313F">
              <w:rPr>
                <w:sz w:val="24"/>
                <w:szCs w:val="24"/>
              </w:rPr>
              <w:t>Составление опорного конспекта</w:t>
            </w:r>
          </w:p>
          <w:p w14:paraId="1C6A47B4" w14:textId="77777777" w:rsidR="00CF6A67" w:rsidRPr="005B313F" w:rsidRDefault="00CF6A67" w:rsidP="00B50C80">
            <w:pPr>
              <w:jc w:val="both"/>
              <w:rPr>
                <w:sz w:val="24"/>
                <w:szCs w:val="24"/>
              </w:rPr>
            </w:pPr>
            <w:r w:rsidRPr="005B313F">
              <w:rPr>
                <w:sz w:val="24"/>
                <w:szCs w:val="24"/>
              </w:rPr>
              <w:t>Составление глоссария</w:t>
            </w:r>
          </w:p>
        </w:tc>
        <w:tc>
          <w:tcPr>
            <w:tcW w:w="1843" w:type="dxa"/>
          </w:tcPr>
          <w:p w14:paraId="344D80DC" w14:textId="77777777" w:rsidR="00CF6A67" w:rsidRPr="005B313F" w:rsidRDefault="00CF6A67" w:rsidP="00B50C80">
            <w:pPr>
              <w:jc w:val="both"/>
              <w:rPr>
                <w:sz w:val="24"/>
                <w:szCs w:val="24"/>
              </w:rPr>
            </w:pPr>
            <w:r w:rsidRPr="005B313F">
              <w:rPr>
                <w:sz w:val="24"/>
                <w:szCs w:val="24"/>
              </w:rPr>
              <w:t>Коллоквиум, доклад</w:t>
            </w:r>
          </w:p>
        </w:tc>
        <w:tc>
          <w:tcPr>
            <w:tcW w:w="992" w:type="dxa"/>
          </w:tcPr>
          <w:p w14:paraId="1C5541CE" w14:textId="77777777" w:rsidR="00CF6A67" w:rsidRPr="005B313F" w:rsidRDefault="00CF6A67" w:rsidP="00B50C80">
            <w:pPr>
              <w:jc w:val="center"/>
              <w:rPr>
                <w:sz w:val="24"/>
                <w:szCs w:val="24"/>
              </w:rPr>
            </w:pPr>
            <w:r w:rsidRPr="005B313F">
              <w:rPr>
                <w:sz w:val="24"/>
                <w:szCs w:val="24"/>
              </w:rPr>
              <w:t>13</w:t>
            </w:r>
          </w:p>
        </w:tc>
        <w:tc>
          <w:tcPr>
            <w:tcW w:w="2126" w:type="dxa"/>
          </w:tcPr>
          <w:p w14:paraId="0DCA3310" w14:textId="77777777" w:rsidR="00CF6A67" w:rsidRPr="005B313F" w:rsidRDefault="00CF6A67" w:rsidP="00B50C80">
            <w:pPr>
              <w:jc w:val="center"/>
              <w:rPr>
                <w:sz w:val="24"/>
                <w:szCs w:val="24"/>
              </w:rPr>
            </w:pPr>
            <w:r w:rsidRPr="005B313F">
              <w:rPr>
                <w:sz w:val="24"/>
                <w:szCs w:val="24"/>
              </w:rPr>
              <w:t>УК-4</w:t>
            </w:r>
          </w:p>
          <w:p w14:paraId="21159B45" w14:textId="77777777" w:rsidR="00CF6A67" w:rsidRPr="005B313F" w:rsidRDefault="00CF6A67" w:rsidP="00B50C80">
            <w:pPr>
              <w:jc w:val="center"/>
              <w:rPr>
                <w:sz w:val="24"/>
                <w:szCs w:val="24"/>
              </w:rPr>
            </w:pPr>
            <w:r w:rsidRPr="005B313F">
              <w:rPr>
                <w:sz w:val="24"/>
                <w:szCs w:val="24"/>
              </w:rPr>
              <w:t>ОПК-1</w:t>
            </w:r>
          </w:p>
          <w:p w14:paraId="54F27138" w14:textId="77777777" w:rsidR="00CF6A67" w:rsidRPr="005B313F" w:rsidRDefault="00CF6A67" w:rsidP="00B50C80">
            <w:pPr>
              <w:spacing w:line="276" w:lineRule="auto"/>
              <w:jc w:val="center"/>
              <w:rPr>
                <w:sz w:val="24"/>
                <w:szCs w:val="24"/>
              </w:rPr>
            </w:pPr>
            <w:r w:rsidRPr="005B313F">
              <w:rPr>
                <w:sz w:val="24"/>
                <w:szCs w:val="24"/>
              </w:rPr>
              <w:t>ПК-2</w:t>
            </w:r>
          </w:p>
        </w:tc>
      </w:tr>
      <w:tr w:rsidR="00CF6A67" w:rsidRPr="005B313F" w14:paraId="1A5F37D5" w14:textId="77777777" w:rsidTr="00B50C80">
        <w:tc>
          <w:tcPr>
            <w:tcW w:w="4962" w:type="dxa"/>
            <w:gridSpan w:val="2"/>
          </w:tcPr>
          <w:p w14:paraId="18D82F76" w14:textId="77777777" w:rsidR="00CF6A67" w:rsidRPr="005B313F" w:rsidRDefault="00CF6A67" w:rsidP="00B50C80">
            <w:pPr>
              <w:jc w:val="both"/>
              <w:rPr>
                <w:b/>
                <w:sz w:val="24"/>
                <w:szCs w:val="24"/>
              </w:rPr>
            </w:pPr>
            <w:r w:rsidRPr="005B313F">
              <w:rPr>
                <w:b/>
                <w:sz w:val="24"/>
                <w:szCs w:val="24"/>
              </w:rPr>
              <w:t xml:space="preserve">Итого:   </w:t>
            </w:r>
          </w:p>
        </w:tc>
        <w:tc>
          <w:tcPr>
            <w:tcW w:w="1843" w:type="dxa"/>
          </w:tcPr>
          <w:p w14:paraId="38A19377" w14:textId="77777777" w:rsidR="00CF6A67" w:rsidRPr="005B313F" w:rsidRDefault="00CF6A67" w:rsidP="00B50C80">
            <w:pPr>
              <w:jc w:val="both"/>
              <w:rPr>
                <w:sz w:val="24"/>
                <w:szCs w:val="24"/>
              </w:rPr>
            </w:pPr>
          </w:p>
        </w:tc>
        <w:tc>
          <w:tcPr>
            <w:tcW w:w="992" w:type="dxa"/>
          </w:tcPr>
          <w:p w14:paraId="29A30EA7" w14:textId="77777777" w:rsidR="00CF6A67" w:rsidRPr="005B313F" w:rsidRDefault="00CF6A67" w:rsidP="00B50C80">
            <w:pPr>
              <w:jc w:val="center"/>
              <w:rPr>
                <w:b/>
                <w:sz w:val="24"/>
                <w:szCs w:val="24"/>
              </w:rPr>
            </w:pPr>
            <w:r w:rsidRPr="005B313F">
              <w:rPr>
                <w:b/>
                <w:sz w:val="24"/>
                <w:szCs w:val="24"/>
              </w:rPr>
              <w:t>109</w:t>
            </w:r>
          </w:p>
        </w:tc>
        <w:tc>
          <w:tcPr>
            <w:tcW w:w="2126" w:type="dxa"/>
          </w:tcPr>
          <w:p w14:paraId="6F75EF03" w14:textId="77777777" w:rsidR="00CF6A67" w:rsidRPr="005B313F" w:rsidRDefault="00CF6A67" w:rsidP="00B50C80">
            <w:pPr>
              <w:jc w:val="center"/>
              <w:rPr>
                <w:sz w:val="24"/>
                <w:szCs w:val="24"/>
              </w:rPr>
            </w:pPr>
          </w:p>
        </w:tc>
      </w:tr>
    </w:tbl>
    <w:p w14:paraId="51EDB607" w14:textId="77777777" w:rsidR="00CF6A67" w:rsidRPr="005B313F" w:rsidRDefault="00CF6A67" w:rsidP="00CF6A67">
      <w:pPr>
        <w:spacing w:after="12" w:line="249" w:lineRule="auto"/>
        <w:ind w:right="718"/>
        <w:jc w:val="both"/>
        <w:rPr>
          <w:b/>
          <w:sz w:val="24"/>
          <w:szCs w:val="24"/>
        </w:rPr>
      </w:pPr>
      <w:r w:rsidRPr="005B313F">
        <w:rPr>
          <w:b/>
          <w:sz w:val="24"/>
          <w:szCs w:val="24"/>
        </w:rPr>
        <w:t xml:space="preserve">4.4. Лабораторные занятия. </w:t>
      </w:r>
    </w:p>
    <w:p w14:paraId="276D079B" w14:textId="77777777" w:rsidR="00CF6A67" w:rsidRPr="005B313F" w:rsidRDefault="00CF6A67" w:rsidP="00CF6A67">
      <w:pPr>
        <w:spacing w:after="12" w:line="249" w:lineRule="auto"/>
        <w:ind w:right="718"/>
        <w:jc w:val="both"/>
        <w:rPr>
          <w:b/>
          <w:sz w:val="24"/>
          <w:szCs w:val="24"/>
        </w:rPr>
      </w:pPr>
      <w:r w:rsidRPr="005B313F">
        <w:rPr>
          <w:b/>
          <w:sz w:val="24"/>
          <w:szCs w:val="24"/>
        </w:rPr>
        <w:t>Лабораторные занятия не предусмотрены учебным планом</w:t>
      </w:r>
    </w:p>
    <w:p w14:paraId="1CC98FB7" w14:textId="77777777" w:rsidR="00CF6A67" w:rsidRPr="005B313F" w:rsidRDefault="00CF6A67" w:rsidP="00CF6A67">
      <w:pPr>
        <w:pStyle w:val="af8"/>
        <w:suppressLineNumbers/>
        <w:ind w:left="0"/>
        <w:jc w:val="both"/>
        <w:rPr>
          <w:rFonts w:ascii="Times New Roman" w:hAnsi="Times New Roman" w:cs="Times New Roman"/>
          <w:b/>
          <w:sz w:val="24"/>
          <w:szCs w:val="24"/>
        </w:rPr>
      </w:pPr>
      <w:r w:rsidRPr="005B313F">
        <w:rPr>
          <w:rFonts w:ascii="Times New Roman" w:hAnsi="Times New Roman" w:cs="Times New Roman"/>
          <w:b/>
          <w:sz w:val="24"/>
          <w:szCs w:val="24"/>
        </w:rPr>
        <w:t xml:space="preserve">4.5. Практические(семинарские)занятия </w:t>
      </w:r>
    </w:p>
    <w:tbl>
      <w:tblPr>
        <w:tblStyle w:val="aff5"/>
        <w:tblW w:w="9606" w:type="dxa"/>
        <w:tblLayout w:type="fixed"/>
        <w:tblLook w:val="04A0" w:firstRow="1" w:lastRow="0" w:firstColumn="1" w:lastColumn="0" w:noHBand="0" w:noVBand="1"/>
      </w:tblPr>
      <w:tblGrid>
        <w:gridCol w:w="817"/>
        <w:gridCol w:w="7796"/>
        <w:gridCol w:w="993"/>
      </w:tblGrid>
      <w:tr w:rsidR="00CF6A67" w:rsidRPr="005B313F" w14:paraId="12B4C65A" w14:textId="77777777" w:rsidTr="00B50C80">
        <w:trPr>
          <w:trHeight w:val="448"/>
        </w:trPr>
        <w:tc>
          <w:tcPr>
            <w:tcW w:w="817" w:type="dxa"/>
          </w:tcPr>
          <w:p w14:paraId="7B9B211D" w14:textId="77777777" w:rsidR="00CF6A67" w:rsidRPr="005B313F" w:rsidRDefault="00CF6A67" w:rsidP="00B50C80">
            <w:pPr>
              <w:pStyle w:val="af6"/>
              <w:suppressLineNumbers/>
              <w:ind w:left="-57"/>
              <w:jc w:val="both"/>
              <w:rPr>
                <w:rFonts w:ascii="Times New Roman" w:hAnsi="Times New Roman"/>
                <w:sz w:val="24"/>
                <w:szCs w:val="24"/>
              </w:rPr>
            </w:pPr>
            <w:r w:rsidRPr="005B313F">
              <w:rPr>
                <w:rFonts w:ascii="Times New Roman" w:hAnsi="Times New Roman"/>
                <w:sz w:val="24"/>
                <w:szCs w:val="24"/>
              </w:rPr>
              <w:t>№</w:t>
            </w:r>
          </w:p>
          <w:p w14:paraId="09525A3D" w14:textId="77777777" w:rsidR="00CF6A67" w:rsidRPr="005B313F" w:rsidRDefault="00CF6A67" w:rsidP="00B50C80">
            <w:pPr>
              <w:pStyle w:val="af6"/>
              <w:suppressLineNumbers/>
              <w:ind w:left="-57"/>
              <w:jc w:val="both"/>
              <w:rPr>
                <w:rFonts w:ascii="Times New Roman" w:hAnsi="Times New Roman"/>
                <w:sz w:val="24"/>
                <w:szCs w:val="24"/>
              </w:rPr>
            </w:pPr>
            <w:r w:rsidRPr="005B313F">
              <w:rPr>
                <w:rFonts w:ascii="Times New Roman" w:hAnsi="Times New Roman"/>
                <w:sz w:val="24"/>
                <w:szCs w:val="24"/>
              </w:rPr>
              <w:t>раздела</w:t>
            </w:r>
          </w:p>
        </w:tc>
        <w:tc>
          <w:tcPr>
            <w:tcW w:w="7796" w:type="dxa"/>
          </w:tcPr>
          <w:p w14:paraId="375C7DA6"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 xml:space="preserve">Тема </w:t>
            </w:r>
          </w:p>
        </w:tc>
        <w:tc>
          <w:tcPr>
            <w:tcW w:w="993" w:type="dxa"/>
          </w:tcPr>
          <w:p w14:paraId="724D1893"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napToGrid w:val="0"/>
                <w:sz w:val="24"/>
                <w:szCs w:val="24"/>
              </w:rPr>
              <w:t>Кол-во часов</w:t>
            </w:r>
          </w:p>
        </w:tc>
      </w:tr>
      <w:tr w:rsidR="00CF6A67" w:rsidRPr="005B313F" w14:paraId="3FB420A7" w14:textId="77777777" w:rsidTr="00B50C80">
        <w:trPr>
          <w:trHeight w:hRule="exact" w:val="946"/>
        </w:trPr>
        <w:tc>
          <w:tcPr>
            <w:tcW w:w="817" w:type="dxa"/>
          </w:tcPr>
          <w:p w14:paraId="3C2A236B"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1</w:t>
            </w:r>
          </w:p>
        </w:tc>
        <w:tc>
          <w:tcPr>
            <w:tcW w:w="7796" w:type="dxa"/>
          </w:tcPr>
          <w:p w14:paraId="379D869B" w14:textId="77777777" w:rsidR="00CF6A67" w:rsidRPr="005B313F" w:rsidRDefault="00CF6A67" w:rsidP="00B50C80">
            <w:pPr>
              <w:jc w:val="both"/>
              <w:rPr>
                <w:bCs/>
                <w:sz w:val="24"/>
                <w:szCs w:val="24"/>
              </w:rPr>
            </w:pPr>
            <w:r w:rsidRPr="005B313F">
              <w:rPr>
                <w:sz w:val="24"/>
                <w:szCs w:val="24"/>
              </w:rPr>
              <w:t xml:space="preserve">Общая характеристика основных этапов развития лингвистики. </w:t>
            </w:r>
            <w:proofErr w:type="spellStart"/>
            <w:r w:rsidRPr="005B313F">
              <w:rPr>
                <w:sz w:val="24"/>
                <w:szCs w:val="24"/>
              </w:rPr>
              <w:t>Предпарадигмальный</w:t>
            </w:r>
            <w:proofErr w:type="spellEnd"/>
            <w:r w:rsidRPr="005B313F">
              <w:rPr>
                <w:sz w:val="24"/>
                <w:szCs w:val="24"/>
              </w:rPr>
              <w:t xml:space="preserve"> этап развития лингвистики. Зарождение и формирование науки о языке. </w:t>
            </w:r>
          </w:p>
        </w:tc>
        <w:tc>
          <w:tcPr>
            <w:tcW w:w="993" w:type="dxa"/>
          </w:tcPr>
          <w:p w14:paraId="3141ADC5" w14:textId="77777777" w:rsidR="00CF6A67" w:rsidRPr="005B313F" w:rsidRDefault="00CF6A67" w:rsidP="00B50C80">
            <w:pPr>
              <w:spacing w:line="259" w:lineRule="auto"/>
              <w:jc w:val="center"/>
              <w:rPr>
                <w:sz w:val="24"/>
                <w:szCs w:val="24"/>
              </w:rPr>
            </w:pPr>
            <w:r w:rsidRPr="005B313F">
              <w:rPr>
                <w:sz w:val="24"/>
                <w:szCs w:val="24"/>
              </w:rPr>
              <w:t>4</w:t>
            </w:r>
          </w:p>
        </w:tc>
      </w:tr>
      <w:tr w:rsidR="00CF6A67" w:rsidRPr="005B313F" w14:paraId="70FD83B4" w14:textId="77777777" w:rsidTr="00B50C80">
        <w:trPr>
          <w:trHeight w:hRule="exact" w:val="1274"/>
        </w:trPr>
        <w:tc>
          <w:tcPr>
            <w:tcW w:w="817" w:type="dxa"/>
          </w:tcPr>
          <w:p w14:paraId="7C558872"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2</w:t>
            </w:r>
          </w:p>
        </w:tc>
        <w:tc>
          <w:tcPr>
            <w:tcW w:w="7796" w:type="dxa"/>
          </w:tcPr>
          <w:p w14:paraId="78607F30" w14:textId="77777777" w:rsidR="00CF6A67" w:rsidRPr="005B313F" w:rsidRDefault="00CF6A67" w:rsidP="00B50C80">
            <w:pPr>
              <w:jc w:val="both"/>
              <w:rPr>
                <w:bCs/>
                <w:sz w:val="24"/>
                <w:szCs w:val="24"/>
              </w:rPr>
            </w:pPr>
            <w:r w:rsidRPr="005B313F">
              <w:rPr>
                <w:sz w:val="24"/>
                <w:szCs w:val="24"/>
              </w:rPr>
              <w:t xml:space="preserve">Языкознание </w:t>
            </w:r>
            <w:r w:rsidRPr="005B313F">
              <w:rPr>
                <w:sz w:val="24"/>
                <w:szCs w:val="24"/>
                <w:lang w:val="en-US"/>
              </w:rPr>
              <w:t>X</w:t>
            </w:r>
            <w:r w:rsidRPr="005B313F">
              <w:rPr>
                <w:sz w:val="24"/>
                <w:szCs w:val="24"/>
              </w:rPr>
              <w:t>-</w:t>
            </w:r>
            <w:r w:rsidRPr="005B313F">
              <w:rPr>
                <w:sz w:val="24"/>
                <w:szCs w:val="24"/>
                <w:lang w:val="en-US"/>
              </w:rPr>
              <w:t>XYII</w:t>
            </w:r>
            <w:r w:rsidRPr="005B313F">
              <w:rPr>
                <w:sz w:val="24"/>
                <w:szCs w:val="24"/>
              </w:rPr>
              <w:t xml:space="preserve"> веков. Развитие греческой и латинской грамматических традиций в Европе. Возникновение письменности у народов Европы. Пробуждение интереса к языку в эпоху Возрождения.</w:t>
            </w:r>
          </w:p>
        </w:tc>
        <w:tc>
          <w:tcPr>
            <w:tcW w:w="993" w:type="dxa"/>
          </w:tcPr>
          <w:p w14:paraId="28FC455B" w14:textId="77777777" w:rsidR="00CF6A67" w:rsidRPr="005B313F" w:rsidRDefault="00CF6A67" w:rsidP="00B50C80">
            <w:pPr>
              <w:jc w:val="center"/>
              <w:rPr>
                <w:sz w:val="24"/>
                <w:szCs w:val="24"/>
              </w:rPr>
            </w:pPr>
            <w:r w:rsidRPr="005B313F">
              <w:rPr>
                <w:sz w:val="24"/>
                <w:szCs w:val="24"/>
              </w:rPr>
              <w:t>4</w:t>
            </w:r>
          </w:p>
        </w:tc>
      </w:tr>
      <w:tr w:rsidR="00CF6A67" w:rsidRPr="005B313F" w14:paraId="7A471B11" w14:textId="77777777" w:rsidTr="00B50C80">
        <w:trPr>
          <w:trHeight w:hRule="exact" w:val="1264"/>
        </w:trPr>
        <w:tc>
          <w:tcPr>
            <w:tcW w:w="817" w:type="dxa"/>
          </w:tcPr>
          <w:p w14:paraId="48B293D1"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3</w:t>
            </w:r>
          </w:p>
        </w:tc>
        <w:tc>
          <w:tcPr>
            <w:tcW w:w="7796" w:type="dxa"/>
          </w:tcPr>
          <w:p w14:paraId="05DD837C" w14:textId="77777777" w:rsidR="00CF6A67" w:rsidRPr="005B313F" w:rsidRDefault="00CF6A67" w:rsidP="00B50C80">
            <w:pPr>
              <w:jc w:val="both"/>
              <w:rPr>
                <w:bCs/>
                <w:sz w:val="24"/>
                <w:szCs w:val="24"/>
              </w:rPr>
            </w:pPr>
            <w:r w:rsidRPr="005B313F">
              <w:rPr>
                <w:sz w:val="24"/>
                <w:szCs w:val="24"/>
              </w:rPr>
              <w:t xml:space="preserve">Истоки и предпосылки возникновения компаративизма. Разработки принципов и приемов сравнительно-исторического исследования в трудах </w:t>
            </w:r>
            <w:proofErr w:type="spellStart"/>
            <w:r w:rsidRPr="005B313F">
              <w:rPr>
                <w:sz w:val="24"/>
                <w:szCs w:val="24"/>
              </w:rPr>
              <w:t>Ф.Боппа</w:t>
            </w:r>
            <w:proofErr w:type="spellEnd"/>
            <w:r w:rsidRPr="005B313F">
              <w:rPr>
                <w:sz w:val="24"/>
                <w:szCs w:val="24"/>
              </w:rPr>
              <w:t xml:space="preserve">, </w:t>
            </w:r>
            <w:proofErr w:type="spellStart"/>
            <w:r w:rsidRPr="005B313F">
              <w:rPr>
                <w:sz w:val="24"/>
                <w:szCs w:val="24"/>
              </w:rPr>
              <w:t>Р.Раска</w:t>
            </w:r>
            <w:proofErr w:type="spellEnd"/>
            <w:r w:rsidRPr="005B313F">
              <w:rPr>
                <w:sz w:val="24"/>
                <w:szCs w:val="24"/>
              </w:rPr>
              <w:t xml:space="preserve">, </w:t>
            </w:r>
            <w:proofErr w:type="spellStart"/>
            <w:r w:rsidRPr="005B313F">
              <w:rPr>
                <w:sz w:val="24"/>
                <w:szCs w:val="24"/>
              </w:rPr>
              <w:t>Я.Гримма</w:t>
            </w:r>
            <w:proofErr w:type="spellEnd"/>
            <w:r w:rsidRPr="005B313F">
              <w:rPr>
                <w:sz w:val="24"/>
                <w:szCs w:val="24"/>
              </w:rPr>
              <w:t xml:space="preserve">, </w:t>
            </w:r>
            <w:proofErr w:type="spellStart"/>
            <w:r w:rsidRPr="005B313F">
              <w:rPr>
                <w:sz w:val="24"/>
                <w:szCs w:val="24"/>
              </w:rPr>
              <w:t>А.Х.Востокова</w:t>
            </w:r>
            <w:proofErr w:type="spellEnd"/>
            <w:r w:rsidRPr="005B313F">
              <w:rPr>
                <w:sz w:val="24"/>
                <w:szCs w:val="24"/>
              </w:rPr>
              <w:t xml:space="preserve">. </w:t>
            </w:r>
          </w:p>
        </w:tc>
        <w:tc>
          <w:tcPr>
            <w:tcW w:w="993" w:type="dxa"/>
          </w:tcPr>
          <w:p w14:paraId="1E09D543" w14:textId="77777777" w:rsidR="00CF6A67" w:rsidRPr="005B313F" w:rsidRDefault="00CF6A67" w:rsidP="00B50C80">
            <w:pPr>
              <w:jc w:val="center"/>
              <w:rPr>
                <w:sz w:val="24"/>
                <w:szCs w:val="24"/>
              </w:rPr>
            </w:pPr>
            <w:r w:rsidRPr="005B313F">
              <w:rPr>
                <w:sz w:val="24"/>
                <w:szCs w:val="24"/>
              </w:rPr>
              <w:t>4</w:t>
            </w:r>
          </w:p>
        </w:tc>
      </w:tr>
      <w:tr w:rsidR="00CF6A67" w:rsidRPr="005B313F" w14:paraId="21007DE1" w14:textId="77777777" w:rsidTr="00B50C80">
        <w:trPr>
          <w:trHeight w:hRule="exact" w:val="1286"/>
        </w:trPr>
        <w:tc>
          <w:tcPr>
            <w:tcW w:w="817" w:type="dxa"/>
          </w:tcPr>
          <w:p w14:paraId="14E65011"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4</w:t>
            </w:r>
          </w:p>
        </w:tc>
        <w:tc>
          <w:tcPr>
            <w:tcW w:w="7796" w:type="dxa"/>
          </w:tcPr>
          <w:p w14:paraId="629A5D70" w14:textId="77777777" w:rsidR="00CF6A67" w:rsidRPr="005B313F" w:rsidRDefault="00CF6A67" w:rsidP="00B50C80">
            <w:pPr>
              <w:jc w:val="both"/>
              <w:rPr>
                <w:bCs/>
                <w:sz w:val="24"/>
                <w:szCs w:val="24"/>
              </w:rPr>
            </w:pPr>
            <w:r w:rsidRPr="005B313F">
              <w:rPr>
                <w:sz w:val="24"/>
                <w:szCs w:val="24"/>
              </w:rPr>
              <w:t xml:space="preserve">Сравнительно-историческое языкознание середины </w:t>
            </w:r>
            <w:r w:rsidRPr="005B313F">
              <w:rPr>
                <w:sz w:val="24"/>
                <w:szCs w:val="24"/>
                <w:lang w:val="en-US"/>
              </w:rPr>
              <w:t>XIX</w:t>
            </w:r>
            <w:r w:rsidRPr="005B313F">
              <w:rPr>
                <w:sz w:val="24"/>
                <w:szCs w:val="24"/>
              </w:rPr>
              <w:t xml:space="preserve"> века. Натуралистическое и психологическое направления. Лингвистическая концепция А. Шлейхера. Морфологическая классификация языков.</w:t>
            </w:r>
          </w:p>
        </w:tc>
        <w:tc>
          <w:tcPr>
            <w:tcW w:w="993" w:type="dxa"/>
          </w:tcPr>
          <w:p w14:paraId="56FF738B" w14:textId="77777777" w:rsidR="00CF6A67" w:rsidRPr="005B313F" w:rsidRDefault="00CF6A67" w:rsidP="00B50C80">
            <w:pPr>
              <w:jc w:val="center"/>
              <w:rPr>
                <w:sz w:val="24"/>
                <w:szCs w:val="24"/>
              </w:rPr>
            </w:pPr>
            <w:r w:rsidRPr="005B313F">
              <w:rPr>
                <w:sz w:val="24"/>
                <w:szCs w:val="24"/>
              </w:rPr>
              <w:t>4</w:t>
            </w:r>
          </w:p>
        </w:tc>
      </w:tr>
      <w:tr w:rsidR="00CF6A67" w:rsidRPr="005B313F" w14:paraId="14F188F6" w14:textId="77777777" w:rsidTr="00B50C80">
        <w:trPr>
          <w:trHeight w:hRule="exact" w:val="1852"/>
        </w:trPr>
        <w:tc>
          <w:tcPr>
            <w:tcW w:w="817" w:type="dxa"/>
          </w:tcPr>
          <w:p w14:paraId="2AE9E72C"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5</w:t>
            </w:r>
          </w:p>
        </w:tc>
        <w:tc>
          <w:tcPr>
            <w:tcW w:w="7796" w:type="dxa"/>
          </w:tcPr>
          <w:p w14:paraId="6A5652EE" w14:textId="77777777" w:rsidR="00CF6A67" w:rsidRPr="005B313F" w:rsidRDefault="00CF6A67" w:rsidP="00B50C80">
            <w:pPr>
              <w:jc w:val="both"/>
              <w:rPr>
                <w:sz w:val="24"/>
                <w:szCs w:val="24"/>
              </w:rPr>
            </w:pPr>
            <w:r w:rsidRPr="005B313F">
              <w:rPr>
                <w:sz w:val="24"/>
                <w:szCs w:val="24"/>
              </w:rPr>
              <w:t xml:space="preserve">Младограмматическое направление как этап в развитии сравнительно-исторического языкознания. Значение для сравнительно-исторического языкознания трудов </w:t>
            </w:r>
            <w:proofErr w:type="spellStart"/>
            <w:r w:rsidRPr="005B313F">
              <w:rPr>
                <w:sz w:val="24"/>
                <w:szCs w:val="24"/>
              </w:rPr>
              <w:t>К.Бругмана</w:t>
            </w:r>
            <w:proofErr w:type="spellEnd"/>
            <w:r w:rsidRPr="005B313F">
              <w:rPr>
                <w:sz w:val="24"/>
                <w:szCs w:val="24"/>
              </w:rPr>
              <w:t xml:space="preserve">, </w:t>
            </w:r>
            <w:proofErr w:type="spellStart"/>
            <w:r w:rsidRPr="005B313F">
              <w:rPr>
                <w:sz w:val="24"/>
                <w:szCs w:val="24"/>
              </w:rPr>
              <w:t>Г.Остгофа</w:t>
            </w:r>
            <w:proofErr w:type="spellEnd"/>
            <w:r w:rsidRPr="005B313F">
              <w:rPr>
                <w:sz w:val="24"/>
                <w:szCs w:val="24"/>
              </w:rPr>
              <w:t xml:space="preserve">, </w:t>
            </w:r>
            <w:proofErr w:type="spellStart"/>
            <w:r w:rsidRPr="005B313F">
              <w:rPr>
                <w:sz w:val="24"/>
                <w:szCs w:val="24"/>
              </w:rPr>
              <w:t>Ю.Г.Пауля</w:t>
            </w:r>
            <w:proofErr w:type="spellEnd"/>
            <w:r w:rsidRPr="005B313F">
              <w:rPr>
                <w:sz w:val="24"/>
                <w:szCs w:val="24"/>
              </w:rPr>
              <w:t xml:space="preserve">. Основные недостатки </w:t>
            </w:r>
            <w:proofErr w:type="spellStart"/>
            <w:r w:rsidRPr="005B313F">
              <w:rPr>
                <w:sz w:val="24"/>
                <w:szCs w:val="24"/>
              </w:rPr>
              <w:t>младограмматизма</w:t>
            </w:r>
            <w:proofErr w:type="spellEnd"/>
            <w:r w:rsidRPr="005B313F">
              <w:rPr>
                <w:sz w:val="24"/>
                <w:szCs w:val="24"/>
              </w:rPr>
              <w:t xml:space="preserve"> и их критика русскими и зарубежными лингвистами.</w:t>
            </w:r>
          </w:p>
          <w:p w14:paraId="0CB86D66" w14:textId="77777777" w:rsidR="00CF6A67" w:rsidRPr="005B313F" w:rsidRDefault="00CF6A67" w:rsidP="00B50C80">
            <w:pPr>
              <w:rPr>
                <w:b/>
                <w:sz w:val="24"/>
                <w:szCs w:val="24"/>
              </w:rPr>
            </w:pPr>
          </w:p>
        </w:tc>
        <w:tc>
          <w:tcPr>
            <w:tcW w:w="993" w:type="dxa"/>
          </w:tcPr>
          <w:p w14:paraId="1A499BFA" w14:textId="77777777" w:rsidR="00CF6A67" w:rsidRPr="005B313F" w:rsidRDefault="00CF6A67" w:rsidP="00B50C80">
            <w:pPr>
              <w:jc w:val="center"/>
              <w:rPr>
                <w:sz w:val="24"/>
                <w:szCs w:val="24"/>
              </w:rPr>
            </w:pPr>
            <w:r w:rsidRPr="005B313F">
              <w:rPr>
                <w:sz w:val="24"/>
                <w:szCs w:val="24"/>
              </w:rPr>
              <w:t>4</w:t>
            </w:r>
          </w:p>
        </w:tc>
      </w:tr>
      <w:tr w:rsidR="00CF6A67" w:rsidRPr="005B313F" w14:paraId="3A15BDDE" w14:textId="77777777" w:rsidTr="00B50C80">
        <w:trPr>
          <w:trHeight w:hRule="exact" w:val="1002"/>
        </w:trPr>
        <w:tc>
          <w:tcPr>
            <w:tcW w:w="817" w:type="dxa"/>
          </w:tcPr>
          <w:p w14:paraId="111FEF41"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6</w:t>
            </w:r>
          </w:p>
        </w:tc>
        <w:tc>
          <w:tcPr>
            <w:tcW w:w="7796" w:type="dxa"/>
          </w:tcPr>
          <w:p w14:paraId="112A58B3" w14:textId="77777777" w:rsidR="00CF6A67" w:rsidRPr="005B313F" w:rsidRDefault="00CF6A67" w:rsidP="00B50C80">
            <w:pPr>
              <w:jc w:val="both"/>
              <w:rPr>
                <w:bCs/>
                <w:sz w:val="24"/>
                <w:szCs w:val="24"/>
              </w:rPr>
            </w:pPr>
            <w:r w:rsidRPr="005B313F">
              <w:rPr>
                <w:sz w:val="24"/>
                <w:szCs w:val="24"/>
              </w:rPr>
              <w:t xml:space="preserve">Роль </w:t>
            </w:r>
            <w:proofErr w:type="spellStart"/>
            <w:r w:rsidRPr="005B313F">
              <w:rPr>
                <w:sz w:val="24"/>
                <w:szCs w:val="24"/>
              </w:rPr>
              <w:t>М.В.Ломоносова</w:t>
            </w:r>
            <w:proofErr w:type="spellEnd"/>
            <w:r w:rsidRPr="005B313F">
              <w:rPr>
                <w:sz w:val="24"/>
                <w:szCs w:val="24"/>
              </w:rPr>
              <w:t xml:space="preserve"> в формировании научного подхода к изучению языка. Отражение идей философской грамматики в русском </w:t>
            </w:r>
            <w:proofErr w:type="spellStart"/>
            <w:r w:rsidRPr="005B313F">
              <w:rPr>
                <w:sz w:val="24"/>
                <w:szCs w:val="24"/>
              </w:rPr>
              <w:t>языкознаниии</w:t>
            </w:r>
            <w:proofErr w:type="spellEnd"/>
            <w:r w:rsidRPr="005B313F">
              <w:rPr>
                <w:sz w:val="24"/>
                <w:szCs w:val="24"/>
                <w:lang w:val="en-US"/>
              </w:rPr>
              <w:t>XYIII</w:t>
            </w:r>
            <w:r w:rsidRPr="005B313F">
              <w:rPr>
                <w:sz w:val="24"/>
                <w:szCs w:val="24"/>
              </w:rPr>
              <w:t>-</w:t>
            </w:r>
            <w:r w:rsidRPr="005B313F">
              <w:rPr>
                <w:sz w:val="24"/>
                <w:szCs w:val="24"/>
                <w:lang w:val="en-US"/>
              </w:rPr>
              <w:t>XIX</w:t>
            </w:r>
            <w:r w:rsidRPr="005B313F">
              <w:rPr>
                <w:sz w:val="24"/>
                <w:szCs w:val="24"/>
              </w:rPr>
              <w:t xml:space="preserve"> веков. </w:t>
            </w:r>
          </w:p>
        </w:tc>
        <w:tc>
          <w:tcPr>
            <w:tcW w:w="993" w:type="dxa"/>
          </w:tcPr>
          <w:p w14:paraId="20997477" w14:textId="77777777" w:rsidR="00CF6A67" w:rsidRPr="005B313F" w:rsidRDefault="00CF6A67" w:rsidP="00B50C80">
            <w:pPr>
              <w:jc w:val="center"/>
              <w:rPr>
                <w:sz w:val="24"/>
                <w:szCs w:val="24"/>
              </w:rPr>
            </w:pPr>
            <w:r w:rsidRPr="005B313F">
              <w:rPr>
                <w:sz w:val="24"/>
                <w:szCs w:val="24"/>
              </w:rPr>
              <w:t>4</w:t>
            </w:r>
          </w:p>
        </w:tc>
      </w:tr>
      <w:tr w:rsidR="00CF6A67" w:rsidRPr="005B313F" w14:paraId="1B8988C9" w14:textId="77777777" w:rsidTr="00B50C80">
        <w:trPr>
          <w:trHeight w:hRule="exact" w:val="1554"/>
        </w:trPr>
        <w:tc>
          <w:tcPr>
            <w:tcW w:w="817" w:type="dxa"/>
          </w:tcPr>
          <w:p w14:paraId="6F21AFCF"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7</w:t>
            </w:r>
          </w:p>
        </w:tc>
        <w:tc>
          <w:tcPr>
            <w:tcW w:w="7796" w:type="dxa"/>
          </w:tcPr>
          <w:p w14:paraId="7A6280F2" w14:textId="77777777" w:rsidR="00CF6A67" w:rsidRPr="005B313F" w:rsidRDefault="00CF6A67" w:rsidP="00B50C80">
            <w:pPr>
              <w:jc w:val="both"/>
              <w:rPr>
                <w:bCs/>
                <w:sz w:val="24"/>
                <w:szCs w:val="24"/>
              </w:rPr>
            </w:pPr>
            <w:r w:rsidRPr="005B313F">
              <w:rPr>
                <w:sz w:val="24"/>
                <w:szCs w:val="24"/>
              </w:rPr>
              <w:t xml:space="preserve">Лингвистическая концепция </w:t>
            </w:r>
            <w:proofErr w:type="spellStart"/>
            <w:r w:rsidRPr="005B313F">
              <w:rPr>
                <w:sz w:val="24"/>
                <w:szCs w:val="24"/>
              </w:rPr>
              <w:t>А.А.Потебни</w:t>
            </w:r>
            <w:proofErr w:type="spellEnd"/>
            <w:r w:rsidRPr="005B313F">
              <w:rPr>
                <w:sz w:val="24"/>
                <w:szCs w:val="24"/>
              </w:rPr>
              <w:t>. Соотношение языка и мышления. Учение Потебни о слове, его значении, внутренней форме. Теория грамматической формы. Учение о предложении, его стадиальном развитии в славянских языках.</w:t>
            </w:r>
          </w:p>
        </w:tc>
        <w:tc>
          <w:tcPr>
            <w:tcW w:w="993" w:type="dxa"/>
          </w:tcPr>
          <w:p w14:paraId="2FF9C1B8" w14:textId="77777777" w:rsidR="00CF6A67" w:rsidRPr="005B313F" w:rsidRDefault="00CF6A67" w:rsidP="00B50C80">
            <w:pPr>
              <w:jc w:val="center"/>
              <w:rPr>
                <w:sz w:val="24"/>
                <w:szCs w:val="24"/>
              </w:rPr>
            </w:pPr>
            <w:r w:rsidRPr="005B313F">
              <w:rPr>
                <w:sz w:val="24"/>
                <w:szCs w:val="24"/>
              </w:rPr>
              <w:t>4</w:t>
            </w:r>
          </w:p>
        </w:tc>
      </w:tr>
      <w:tr w:rsidR="00CF6A67" w:rsidRPr="005B313F" w14:paraId="17D90725" w14:textId="77777777" w:rsidTr="00B50C80">
        <w:trPr>
          <w:trHeight w:hRule="exact" w:val="1539"/>
        </w:trPr>
        <w:tc>
          <w:tcPr>
            <w:tcW w:w="817" w:type="dxa"/>
          </w:tcPr>
          <w:p w14:paraId="065151CD"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lastRenderedPageBreak/>
              <w:t>8</w:t>
            </w:r>
          </w:p>
        </w:tc>
        <w:tc>
          <w:tcPr>
            <w:tcW w:w="7796" w:type="dxa"/>
          </w:tcPr>
          <w:p w14:paraId="78BBE396" w14:textId="77777777" w:rsidR="00CF6A67" w:rsidRPr="005B313F" w:rsidRDefault="00CF6A67" w:rsidP="00B50C80">
            <w:pPr>
              <w:jc w:val="both"/>
              <w:rPr>
                <w:bCs/>
                <w:sz w:val="24"/>
                <w:szCs w:val="24"/>
              </w:rPr>
            </w:pPr>
            <w:r w:rsidRPr="005B313F">
              <w:rPr>
                <w:sz w:val="24"/>
                <w:szCs w:val="24"/>
              </w:rPr>
              <w:t xml:space="preserve">Языкознание в конце XIX начале </w:t>
            </w:r>
            <w:r w:rsidRPr="005B313F">
              <w:rPr>
                <w:sz w:val="24"/>
                <w:szCs w:val="24"/>
                <w:lang w:val="en-US"/>
              </w:rPr>
              <w:t>XX</w:t>
            </w:r>
            <w:r w:rsidRPr="005B313F">
              <w:rPr>
                <w:sz w:val="24"/>
                <w:szCs w:val="24"/>
              </w:rPr>
              <w:t xml:space="preserve"> века. Основы нового подхода к языку, заложенные в работах </w:t>
            </w:r>
            <w:proofErr w:type="spellStart"/>
            <w:r w:rsidRPr="005B313F">
              <w:rPr>
                <w:sz w:val="24"/>
                <w:szCs w:val="24"/>
              </w:rPr>
              <w:t>И.А.Бодуэна</w:t>
            </w:r>
            <w:proofErr w:type="spellEnd"/>
            <w:r w:rsidRPr="005B313F">
              <w:rPr>
                <w:sz w:val="24"/>
                <w:szCs w:val="24"/>
              </w:rPr>
              <w:t xml:space="preserve"> де </w:t>
            </w:r>
            <w:proofErr w:type="spellStart"/>
            <w:r w:rsidRPr="005B313F">
              <w:rPr>
                <w:sz w:val="24"/>
                <w:szCs w:val="24"/>
              </w:rPr>
              <w:t>Куртенэ</w:t>
            </w:r>
            <w:proofErr w:type="spellEnd"/>
            <w:r w:rsidRPr="005B313F">
              <w:rPr>
                <w:sz w:val="24"/>
                <w:szCs w:val="24"/>
              </w:rPr>
              <w:t xml:space="preserve"> и </w:t>
            </w:r>
            <w:proofErr w:type="spellStart"/>
            <w:r w:rsidRPr="005B313F">
              <w:rPr>
                <w:sz w:val="24"/>
                <w:szCs w:val="24"/>
              </w:rPr>
              <w:t>Ф.де</w:t>
            </w:r>
            <w:proofErr w:type="spellEnd"/>
            <w:r w:rsidRPr="005B313F">
              <w:rPr>
                <w:sz w:val="24"/>
                <w:szCs w:val="24"/>
              </w:rPr>
              <w:t xml:space="preserve"> Соссюра, обращение к проблемам синхронического языкознания. Лингвистическая теория Ф. де Соссюра. Язык как система знаков.</w:t>
            </w:r>
          </w:p>
        </w:tc>
        <w:tc>
          <w:tcPr>
            <w:tcW w:w="993" w:type="dxa"/>
          </w:tcPr>
          <w:p w14:paraId="5B16E195" w14:textId="77777777" w:rsidR="00CF6A67" w:rsidRPr="005B313F" w:rsidRDefault="00CF6A67" w:rsidP="00B50C80">
            <w:pPr>
              <w:jc w:val="center"/>
              <w:rPr>
                <w:sz w:val="24"/>
                <w:szCs w:val="24"/>
              </w:rPr>
            </w:pPr>
            <w:r w:rsidRPr="005B313F">
              <w:rPr>
                <w:sz w:val="24"/>
                <w:szCs w:val="24"/>
              </w:rPr>
              <w:t>4</w:t>
            </w:r>
          </w:p>
        </w:tc>
      </w:tr>
      <w:tr w:rsidR="00CF6A67" w:rsidRPr="005B313F" w14:paraId="2EC44B50" w14:textId="77777777" w:rsidTr="00B50C80">
        <w:trPr>
          <w:trHeight w:hRule="exact" w:val="1286"/>
        </w:trPr>
        <w:tc>
          <w:tcPr>
            <w:tcW w:w="817" w:type="dxa"/>
          </w:tcPr>
          <w:p w14:paraId="7BF3CD23" w14:textId="77777777" w:rsidR="00CF6A67" w:rsidRPr="005B313F" w:rsidRDefault="00CF6A67" w:rsidP="00B50C80">
            <w:pPr>
              <w:pStyle w:val="af6"/>
              <w:suppressLineNumbers/>
              <w:jc w:val="both"/>
              <w:rPr>
                <w:rFonts w:ascii="Times New Roman" w:hAnsi="Times New Roman"/>
                <w:sz w:val="24"/>
                <w:szCs w:val="24"/>
              </w:rPr>
            </w:pPr>
            <w:r w:rsidRPr="005B313F">
              <w:rPr>
                <w:rFonts w:ascii="Times New Roman" w:hAnsi="Times New Roman"/>
                <w:sz w:val="24"/>
                <w:szCs w:val="24"/>
              </w:rPr>
              <w:t>9</w:t>
            </w:r>
          </w:p>
        </w:tc>
        <w:tc>
          <w:tcPr>
            <w:tcW w:w="7796" w:type="dxa"/>
          </w:tcPr>
          <w:p w14:paraId="5311A87B" w14:textId="77777777" w:rsidR="00CF6A67" w:rsidRPr="005B313F" w:rsidRDefault="00CF6A67" w:rsidP="00B50C80">
            <w:pPr>
              <w:jc w:val="both"/>
              <w:rPr>
                <w:sz w:val="24"/>
                <w:szCs w:val="24"/>
              </w:rPr>
            </w:pPr>
            <w:r w:rsidRPr="005B313F">
              <w:rPr>
                <w:sz w:val="24"/>
                <w:szCs w:val="24"/>
              </w:rPr>
              <w:t xml:space="preserve">Продолжение традиций мирового языкознания в деятельности языковедов старшего поколения (Пешковский А.М., Селищев А.М., Ушаков Д.И. и </w:t>
            </w:r>
            <w:proofErr w:type="spellStart"/>
            <w:r w:rsidRPr="005B313F">
              <w:rPr>
                <w:sz w:val="24"/>
                <w:szCs w:val="24"/>
              </w:rPr>
              <w:t>др</w:t>
            </w:r>
            <w:proofErr w:type="spellEnd"/>
            <w:r w:rsidRPr="005B313F">
              <w:rPr>
                <w:sz w:val="24"/>
                <w:szCs w:val="24"/>
              </w:rPr>
              <w:t xml:space="preserve">) Школа </w:t>
            </w:r>
            <w:proofErr w:type="spellStart"/>
            <w:r w:rsidRPr="005B313F">
              <w:rPr>
                <w:sz w:val="24"/>
                <w:szCs w:val="24"/>
              </w:rPr>
              <w:t>Л.В.Щербы</w:t>
            </w:r>
            <w:proofErr w:type="spellEnd"/>
            <w:r w:rsidRPr="005B313F">
              <w:rPr>
                <w:sz w:val="24"/>
                <w:szCs w:val="24"/>
              </w:rPr>
              <w:t>.</w:t>
            </w:r>
          </w:p>
          <w:p w14:paraId="67795EC2" w14:textId="77777777" w:rsidR="00CF6A67" w:rsidRPr="005B313F" w:rsidRDefault="00CF6A67" w:rsidP="00B50C80">
            <w:pPr>
              <w:rPr>
                <w:sz w:val="24"/>
                <w:szCs w:val="24"/>
              </w:rPr>
            </w:pPr>
          </w:p>
        </w:tc>
        <w:tc>
          <w:tcPr>
            <w:tcW w:w="993" w:type="dxa"/>
          </w:tcPr>
          <w:p w14:paraId="36351DC8" w14:textId="77777777" w:rsidR="00CF6A67" w:rsidRPr="005B313F" w:rsidRDefault="00CF6A67" w:rsidP="00B50C80">
            <w:pPr>
              <w:spacing w:line="259" w:lineRule="auto"/>
              <w:jc w:val="center"/>
              <w:rPr>
                <w:sz w:val="24"/>
                <w:szCs w:val="24"/>
              </w:rPr>
            </w:pPr>
            <w:r w:rsidRPr="005B313F">
              <w:rPr>
                <w:sz w:val="24"/>
                <w:szCs w:val="24"/>
              </w:rPr>
              <w:t>2</w:t>
            </w:r>
          </w:p>
        </w:tc>
      </w:tr>
      <w:tr w:rsidR="00CF6A67" w:rsidRPr="005B313F" w14:paraId="4F1D62AE" w14:textId="77777777" w:rsidTr="00B50C80">
        <w:trPr>
          <w:trHeight w:hRule="exact" w:val="507"/>
        </w:trPr>
        <w:tc>
          <w:tcPr>
            <w:tcW w:w="817" w:type="dxa"/>
          </w:tcPr>
          <w:p w14:paraId="3B8A04BE" w14:textId="77777777" w:rsidR="00CF6A67" w:rsidRPr="005B313F" w:rsidRDefault="00CF6A67" w:rsidP="00B50C80">
            <w:pPr>
              <w:pStyle w:val="af6"/>
              <w:suppressLineNumbers/>
              <w:jc w:val="both"/>
              <w:rPr>
                <w:rFonts w:ascii="Times New Roman" w:hAnsi="Times New Roman"/>
                <w:sz w:val="24"/>
                <w:szCs w:val="24"/>
              </w:rPr>
            </w:pPr>
          </w:p>
        </w:tc>
        <w:tc>
          <w:tcPr>
            <w:tcW w:w="7796" w:type="dxa"/>
          </w:tcPr>
          <w:p w14:paraId="38E4CE35" w14:textId="77777777" w:rsidR="00CF6A67" w:rsidRPr="005B313F" w:rsidRDefault="00CF6A67" w:rsidP="00B50C80">
            <w:pPr>
              <w:jc w:val="both"/>
              <w:rPr>
                <w:b/>
                <w:sz w:val="24"/>
                <w:szCs w:val="24"/>
                <w:shd w:val="clear" w:color="auto" w:fill="FFFFFF"/>
              </w:rPr>
            </w:pPr>
            <w:r w:rsidRPr="005B313F">
              <w:rPr>
                <w:b/>
                <w:sz w:val="24"/>
                <w:szCs w:val="24"/>
                <w:shd w:val="clear" w:color="auto" w:fill="FFFFFF"/>
              </w:rPr>
              <w:t>Итого:</w:t>
            </w:r>
          </w:p>
        </w:tc>
        <w:tc>
          <w:tcPr>
            <w:tcW w:w="993" w:type="dxa"/>
          </w:tcPr>
          <w:p w14:paraId="3CC79149" w14:textId="77777777" w:rsidR="00CF6A67" w:rsidRPr="005B313F" w:rsidRDefault="00CF6A67" w:rsidP="00B50C80">
            <w:pPr>
              <w:pStyle w:val="af6"/>
              <w:suppressLineNumbers/>
              <w:jc w:val="both"/>
              <w:rPr>
                <w:rFonts w:ascii="Times New Roman" w:hAnsi="Times New Roman"/>
                <w:b/>
                <w:sz w:val="24"/>
                <w:szCs w:val="24"/>
              </w:rPr>
            </w:pPr>
            <w:r w:rsidRPr="005B313F">
              <w:rPr>
                <w:rFonts w:ascii="Times New Roman" w:hAnsi="Times New Roman"/>
                <w:b/>
                <w:sz w:val="24"/>
                <w:szCs w:val="24"/>
              </w:rPr>
              <w:t>34 ч.</w:t>
            </w:r>
          </w:p>
        </w:tc>
      </w:tr>
    </w:tbl>
    <w:p w14:paraId="355F79CA" w14:textId="77777777" w:rsidR="00CF6A67" w:rsidRPr="005B313F" w:rsidRDefault="00CF6A67" w:rsidP="00CF6A67">
      <w:pPr>
        <w:tabs>
          <w:tab w:val="left" w:pos="1234"/>
          <w:tab w:val="left" w:pos="1969"/>
          <w:tab w:val="center" w:pos="4677"/>
        </w:tabs>
        <w:jc w:val="both"/>
        <w:rPr>
          <w:b/>
          <w:sz w:val="24"/>
          <w:szCs w:val="24"/>
        </w:rPr>
      </w:pPr>
      <w:r w:rsidRPr="005B313F">
        <w:rPr>
          <w:b/>
          <w:sz w:val="24"/>
          <w:szCs w:val="24"/>
        </w:rPr>
        <w:t xml:space="preserve">                                </w:t>
      </w:r>
    </w:p>
    <w:p w14:paraId="2AD00649" w14:textId="77777777" w:rsidR="00CF6A67" w:rsidRPr="005B313F" w:rsidRDefault="00CF6A67" w:rsidP="0078443C">
      <w:pPr>
        <w:tabs>
          <w:tab w:val="left" w:pos="1234"/>
          <w:tab w:val="left" w:pos="1969"/>
          <w:tab w:val="center" w:pos="4677"/>
        </w:tabs>
        <w:ind w:left="-567" w:firstLine="567"/>
        <w:jc w:val="both"/>
        <w:rPr>
          <w:b/>
          <w:sz w:val="24"/>
          <w:szCs w:val="24"/>
        </w:rPr>
      </w:pPr>
      <w:r w:rsidRPr="005B313F">
        <w:rPr>
          <w:b/>
          <w:sz w:val="24"/>
          <w:szCs w:val="24"/>
        </w:rPr>
        <w:t xml:space="preserve">4.6. Курсовой проект. </w:t>
      </w:r>
    </w:p>
    <w:p w14:paraId="098DF870" w14:textId="77777777" w:rsidR="00CF6A67" w:rsidRPr="005B313F" w:rsidRDefault="00CF6A67" w:rsidP="0078443C">
      <w:pPr>
        <w:pStyle w:val="af6"/>
        <w:ind w:left="-567" w:firstLine="567"/>
        <w:rPr>
          <w:rFonts w:ascii="Times New Roman" w:hAnsi="Times New Roman"/>
          <w:sz w:val="24"/>
          <w:szCs w:val="24"/>
        </w:rPr>
      </w:pPr>
      <w:r w:rsidRPr="005B313F">
        <w:rPr>
          <w:rFonts w:ascii="Times New Roman" w:hAnsi="Times New Roman"/>
          <w:sz w:val="24"/>
          <w:szCs w:val="24"/>
        </w:rPr>
        <w:t>Курсовая работа по данной дисциплине учебным планом не предусмотрена.</w:t>
      </w:r>
    </w:p>
    <w:p w14:paraId="268092F7" w14:textId="77777777" w:rsidR="00CF6A67" w:rsidRPr="005B313F" w:rsidRDefault="00CF6A67" w:rsidP="0078443C">
      <w:pPr>
        <w:tabs>
          <w:tab w:val="left" w:pos="1234"/>
          <w:tab w:val="left" w:pos="1969"/>
          <w:tab w:val="center" w:pos="4677"/>
        </w:tabs>
        <w:ind w:left="-567" w:firstLine="567"/>
        <w:jc w:val="both"/>
        <w:rPr>
          <w:b/>
          <w:sz w:val="24"/>
          <w:szCs w:val="24"/>
        </w:rPr>
      </w:pPr>
    </w:p>
    <w:p w14:paraId="2D92E300" w14:textId="77777777" w:rsidR="00CF6A67" w:rsidRPr="005B313F" w:rsidRDefault="00CF6A67" w:rsidP="0078443C">
      <w:pPr>
        <w:spacing w:line="259" w:lineRule="auto"/>
        <w:ind w:left="-567" w:firstLine="567"/>
        <w:jc w:val="both"/>
        <w:rPr>
          <w:b/>
          <w:sz w:val="24"/>
          <w:szCs w:val="24"/>
        </w:rPr>
      </w:pPr>
      <w:r w:rsidRPr="005B313F">
        <w:rPr>
          <w:b/>
          <w:sz w:val="24"/>
          <w:szCs w:val="24"/>
        </w:rPr>
        <w:t xml:space="preserve">5.  Перечень учебно-методического обеспечения для самостоятельной работы обучающихся по дисциплине (модулю). </w:t>
      </w:r>
    </w:p>
    <w:p w14:paraId="771B4599" w14:textId="77777777" w:rsidR="00CF6A67" w:rsidRPr="005B313F" w:rsidRDefault="00CF6A67" w:rsidP="0078443C">
      <w:pPr>
        <w:autoSpaceDE w:val="0"/>
        <w:autoSpaceDN w:val="0"/>
        <w:adjustRightInd w:val="0"/>
        <w:spacing w:line="276" w:lineRule="auto"/>
        <w:ind w:left="-567" w:firstLine="567"/>
        <w:jc w:val="both"/>
        <w:rPr>
          <w:sz w:val="24"/>
          <w:szCs w:val="24"/>
        </w:rPr>
      </w:pPr>
      <w:r w:rsidRPr="005B313F">
        <w:rPr>
          <w:rFonts w:eastAsia="HiddenHorzOCR"/>
          <w:sz w:val="24"/>
          <w:szCs w:val="24"/>
        </w:rPr>
        <w:t xml:space="preserve">      Самостоятельная работа магистров проводится в форме изучения отдельных теоретических вопросов по предлагаемой литературе с целью их дальнейшего разбора или обсуждением на аудиторных занятиях.</w:t>
      </w:r>
      <w:r w:rsidRPr="005B313F">
        <w:rPr>
          <w:sz w:val="24"/>
          <w:szCs w:val="24"/>
        </w:rPr>
        <w:t xml:space="preserve"> Во время самостоятельной подготовки обучающиеся обеспечены доступом к базам данных и библиотечным фондам, доступом к сети Интернет.</w:t>
      </w:r>
    </w:p>
    <w:p w14:paraId="6C49ED2C" w14:textId="77777777" w:rsidR="00CF6A67" w:rsidRPr="005B313F" w:rsidRDefault="00CF6A67" w:rsidP="0078443C">
      <w:pPr>
        <w:shd w:val="clear" w:color="auto" w:fill="FCFCFC"/>
        <w:spacing w:line="276" w:lineRule="auto"/>
        <w:ind w:left="-567" w:firstLine="567"/>
        <w:jc w:val="both"/>
        <w:rPr>
          <w:sz w:val="24"/>
          <w:szCs w:val="24"/>
        </w:rPr>
      </w:pPr>
      <w:r w:rsidRPr="005B313F">
        <w:rPr>
          <w:sz w:val="24"/>
          <w:szCs w:val="24"/>
        </w:rPr>
        <w:t xml:space="preserve">      Многие вопросы предлагаются для самостоятельного изучения студентом. Продумать логику изучения дисциплины помогут и вопросы к экзамену. Следует особо проработать Вводную лекцию, где изложены цели и задачи курса, требования преподавателя к дисциплине. При подготовке к зачету желательно использовать разные учебные пособия, так как нет учебника, отражающего весь материал. Многие ответы можно найти в лингвистических энциклопедических словарях. Самостоятельная работа студента представляет собою сложный процесс, куда входят следующие составляющие: работа с учебной и научной литературой; конспектирование научных статей по предмету; подготовка к семинарским занятиям; подготовка к контрольным работам; тестирование, проработка тем, не затронутых на лекционных и семинарских занятиях; написание реферата или подготовка спец вопроса к занятию; ведение словаря лингвистических терминов.</w:t>
      </w:r>
    </w:p>
    <w:p w14:paraId="6B1CB515" w14:textId="77777777" w:rsidR="00CF6A67" w:rsidRPr="005B313F" w:rsidRDefault="00CF6A67" w:rsidP="0078443C">
      <w:pPr>
        <w:shd w:val="clear" w:color="auto" w:fill="FCFCFC"/>
        <w:ind w:left="-567" w:firstLine="567"/>
        <w:jc w:val="both"/>
        <w:rPr>
          <w:sz w:val="24"/>
          <w:szCs w:val="24"/>
        </w:rPr>
      </w:pPr>
    </w:p>
    <w:p w14:paraId="475BC976" w14:textId="77777777" w:rsidR="00CF6A67" w:rsidRPr="005B313F" w:rsidRDefault="00CF6A67" w:rsidP="0078443C">
      <w:pPr>
        <w:autoSpaceDE w:val="0"/>
        <w:autoSpaceDN w:val="0"/>
        <w:adjustRightInd w:val="0"/>
        <w:ind w:left="-567" w:firstLine="567"/>
        <w:jc w:val="both"/>
        <w:rPr>
          <w:b/>
          <w:sz w:val="24"/>
          <w:szCs w:val="24"/>
        </w:rPr>
      </w:pPr>
      <w:r w:rsidRPr="005B313F">
        <w:rPr>
          <w:b/>
          <w:sz w:val="24"/>
          <w:szCs w:val="24"/>
        </w:rPr>
        <w:t>Литература для самостоятельной подготовки:</w:t>
      </w:r>
    </w:p>
    <w:p w14:paraId="274C7DD3" w14:textId="77777777" w:rsidR="00CF6A67" w:rsidRPr="005B313F" w:rsidRDefault="00CF6A67" w:rsidP="0078443C">
      <w:pPr>
        <w:pStyle w:val="a9"/>
        <w:numPr>
          <w:ilvl w:val="0"/>
          <w:numId w:val="32"/>
        </w:numPr>
        <w:ind w:left="-567" w:firstLine="567"/>
        <w:rPr>
          <w:sz w:val="24"/>
          <w:szCs w:val="24"/>
        </w:rPr>
      </w:pPr>
      <w:bookmarkStart w:id="26" w:name="_Toc219259957"/>
      <w:r w:rsidRPr="005B313F">
        <w:rPr>
          <w:sz w:val="24"/>
          <w:szCs w:val="24"/>
          <w:shd w:val="clear" w:color="auto" w:fill="FFFFFF"/>
        </w:rPr>
        <w:t xml:space="preserve">Амирова Т.А., Б.А. </w:t>
      </w:r>
      <w:proofErr w:type="spellStart"/>
      <w:r w:rsidRPr="005B313F">
        <w:rPr>
          <w:sz w:val="24"/>
          <w:szCs w:val="24"/>
          <w:shd w:val="clear" w:color="auto" w:fill="FFFFFF"/>
        </w:rPr>
        <w:t>Ольховиков</w:t>
      </w:r>
      <w:proofErr w:type="spellEnd"/>
      <w:r w:rsidRPr="005B313F">
        <w:rPr>
          <w:sz w:val="24"/>
          <w:szCs w:val="24"/>
          <w:shd w:val="clear" w:color="auto" w:fill="FFFFFF"/>
        </w:rPr>
        <w:t xml:space="preserve">, Ю.В. Рождественский. История языкознания: учеб. пособие для студ. </w:t>
      </w:r>
      <w:proofErr w:type="spellStart"/>
      <w:r w:rsidRPr="005B313F">
        <w:rPr>
          <w:sz w:val="24"/>
          <w:szCs w:val="24"/>
          <w:shd w:val="clear" w:color="auto" w:fill="FFFFFF"/>
        </w:rPr>
        <w:t>высш</w:t>
      </w:r>
      <w:proofErr w:type="spellEnd"/>
      <w:r w:rsidRPr="005B313F">
        <w:rPr>
          <w:sz w:val="24"/>
          <w:szCs w:val="24"/>
          <w:shd w:val="clear" w:color="auto" w:fill="FFFFFF"/>
        </w:rPr>
        <w:t>. учеб. Заведений. Под ред. С.Ф. Гончаренко -3-е изд., испр.2006.</w:t>
      </w:r>
      <w:r w:rsidRPr="005B313F">
        <w:rPr>
          <w:sz w:val="24"/>
          <w:szCs w:val="24"/>
        </w:rPr>
        <w:t xml:space="preserve">2011. Режим доступа: </w:t>
      </w:r>
      <w:hyperlink r:id="rId180" w:history="1">
        <w:r w:rsidRPr="005B313F">
          <w:rPr>
            <w:sz w:val="24"/>
            <w:szCs w:val="24"/>
            <w:u w:val="single"/>
            <w:lang w:val="en-US"/>
          </w:rPr>
          <w:t>http</w:t>
        </w:r>
        <w:r w:rsidRPr="005B313F">
          <w:rPr>
            <w:sz w:val="24"/>
            <w:szCs w:val="24"/>
            <w:u w:val="single"/>
          </w:rPr>
          <w:t>://</w:t>
        </w:r>
        <w:r w:rsidRPr="005B313F">
          <w:rPr>
            <w:sz w:val="24"/>
            <w:szCs w:val="24"/>
            <w:u w:val="single"/>
            <w:lang w:val="en-US"/>
          </w:rPr>
          <w:t>www</w:t>
        </w:r>
        <w:r w:rsidRPr="005B313F">
          <w:rPr>
            <w:sz w:val="24"/>
            <w:szCs w:val="24"/>
            <w:u w:val="single"/>
          </w:rPr>
          <w:t>.</w:t>
        </w:r>
        <w:proofErr w:type="spellStart"/>
        <w:r w:rsidRPr="005B313F">
          <w:rPr>
            <w:sz w:val="24"/>
            <w:szCs w:val="24"/>
            <w:u w:val="single"/>
            <w:lang w:val="en-US"/>
          </w:rPr>
          <w:t>biblioclub</w:t>
        </w:r>
        <w:proofErr w:type="spellEnd"/>
        <w:r w:rsidRPr="005B313F">
          <w:rPr>
            <w:sz w:val="24"/>
            <w:szCs w:val="24"/>
            <w:u w:val="single"/>
          </w:rPr>
          <w:t>.</w:t>
        </w:r>
        <w:proofErr w:type="spellStart"/>
        <w:r w:rsidRPr="005B313F">
          <w:rPr>
            <w:sz w:val="24"/>
            <w:szCs w:val="24"/>
            <w:u w:val="single"/>
            <w:lang w:val="en-US"/>
          </w:rPr>
          <w:t>ru</w:t>
        </w:r>
        <w:proofErr w:type="spellEnd"/>
        <w:r w:rsidRPr="005B313F">
          <w:rPr>
            <w:sz w:val="24"/>
            <w:szCs w:val="24"/>
            <w:u w:val="single"/>
          </w:rPr>
          <w:t>/89753</w:t>
        </w:r>
        <w:proofErr w:type="spellStart"/>
        <w:r w:rsidRPr="005B313F">
          <w:rPr>
            <w:sz w:val="24"/>
            <w:szCs w:val="24"/>
            <w:u w:val="single"/>
            <w:lang w:val="en-US"/>
          </w:rPr>
          <w:t>Korpusnaya</w:t>
        </w:r>
        <w:proofErr w:type="spellEnd"/>
        <w:r w:rsidRPr="005B313F">
          <w:rPr>
            <w:sz w:val="24"/>
            <w:szCs w:val="24"/>
            <w:u w:val="single"/>
          </w:rPr>
          <w:t>_</w:t>
        </w:r>
        <w:proofErr w:type="spellStart"/>
        <w:r w:rsidRPr="005B313F">
          <w:rPr>
            <w:sz w:val="24"/>
            <w:szCs w:val="24"/>
            <w:u w:val="single"/>
            <w:lang w:val="en-US"/>
          </w:rPr>
          <w:t>lingvistika</w:t>
        </w:r>
        <w:proofErr w:type="spellEnd"/>
        <w:r w:rsidRPr="005B313F">
          <w:rPr>
            <w:sz w:val="24"/>
            <w:szCs w:val="24"/>
            <w:u w:val="single"/>
          </w:rPr>
          <w:t>_</w:t>
        </w:r>
        <w:r w:rsidRPr="005B313F">
          <w:rPr>
            <w:sz w:val="24"/>
            <w:szCs w:val="24"/>
            <w:u w:val="single"/>
            <w:lang w:val="en-US"/>
          </w:rPr>
          <w:t>Uchebnik</w:t>
        </w:r>
        <w:r w:rsidRPr="005B313F">
          <w:rPr>
            <w:sz w:val="24"/>
            <w:szCs w:val="24"/>
            <w:u w:val="single"/>
          </w:rPr>
          <w:t>_</w:t>
        </w:r>
        <w:proofErr w:type="spellStart"/>
        <w:r w:rsidRPr="005B313F">
          <w:rPr>
            <w:sz w:val="24"/>
            <w:szCs w:val="24"/>
            <w:u w:val="single"/>
            <w:lang w:val="en-US"/>
          </w:rPr>
          <w:t>dlya</w:t>
        </w:r>
        <w:proofErr w:type="spellEnd"/>
        <w:r w:rsidRPr="005B313F">
          <w:rPr>
            <w:sz w:val="24"/>
            <w:szCs w:val="24"/>
            <w:u w:val="single"/>
          </w:rPr>
          <w:t>_</w:t>
        </w:r>
        <w:proofErr w:type="spellStart"/>
        <w:r w:rsidRPr="005B313F">
          <w:rPr>
            <w:sz w:val="24"/>
            <w:szCs w:val="24"/>
            <w:u w:val="single"/>
            <w:lang w:val="en-US"/>
          </w:rPr>
          <w:t>studentov</w:t>
        </w:r>
        <w:proofErr w:type="spellEnd"/>
        <w:r w:rsidRPr="005B313F">
          <w:rPr>
            <w:sz w:val="24"/>
            <w:szCs w:val="24"/>
            <w:u w:val="single"/>
          </w:rPr>
          <w:t>_</w:t>
        </w:r>
        <w:proofErr w:type="spellStart"/>
        <w:r w:rsidRPr="005B313F">
          <w:rPr>
            <w:sz w:val="24"/>
            <w:szCs w:val="24"/>
            <w:u w:val="single"/>
            <w:lang w:val="en-US"/>
          </w:rPr>
          <w:t>gumanitarnykh</w:t>
        </w:r>
        <w:proofErr w:type="spellEnd"/>
        <w:r w:rsidRPr="005B313F">
          <w:rPr>
            <w:sz w:val="24"/>
            <w:szCs w:val="24"/>
            <w:u w:val="single"/>
          </w:rPr>
          <w:t>_</w:t>
        </w:r>
        <w:proofErr w:type="spellStart"/>
        <w:r w:rsidRPr="005B313F">
          <w:rPr>
            <w:sz w:val="24"/>
            <w:szCs w:val="24"/>
            <w:u w:val="single"/>
            <w:lang w:val="en-US"/>
          </w:rPr>
          <w:t>vuzov</w:t>
        </w:r>
        <w:proofErr w:type="spellEnd"/>
        <w:r w:rsidRPr="005B313F">
          <w:rPr>
            <w:sz w:val="24"/>
            <w:szCs w:val="24"/>
            <w:u w:val="single"/>
          </w:rPr>
          <w:t>.</w:t>
        </w:r>
        <w:r w:rsidRPr="005B313F">
          <w:rPr>
            <w:sz w:val="24"/>
            <w:szCs w:val="24"/>
            <w:u w:val="single"/>
            <w:lang w:val="en-US"/>
          </w:rPr>
          <w:t>html</w:t>
        </w:r>
      </w:hyperlink>
    </w:p>
    <w:p w14:paraId="3C83C5D8" w14:textId="77777777" w:rsidR="00CF6A67" w:rsidRPr="005B313F" w:rsidRDefault="00CF6A67" w:rsidP="0078443C">
      <w:pPr>
        <w:pStyle w:val="a9"/>
        <w:numPr>
          <w:ilvl w:val="0"/>
          <w:numId w:val="32"/>
        </w:numPr>
        <w:ind w:left="-567" w:firstLine="567"/>
        <w:rPr>
          <w:sz w:val="24"/>
          <w:szCs w:val="24"/>
        </w:rPr>
      </w:pPr>
      <w:proofErr w:type="spellStart"/>
      <w:r w:rsidRPr="005B313F">
        <w:rPr>
          <w:sz w:val="24"/>
          <w:szCs w:val="24"/>
        </w:rPr>
        <w:t>Жеребило</w:t>
      </w:r>
      <w:proofErr w:type="spellEnd"/>
      <w:r w:rsidRPr="005B313F">
        <w:rPr>
          <w:sz w:val="24"/>
          <w:szCs w:val="24"/>
        </w:rPr>
        <w:t xml:space="preserve"> Т.В. Словарь лингвистических терминов. - Назрань: Пилигрим, 2010. - 486 с. - Около 5,5 тыс. терминов </w:t>
      </w:r>
      <w:hyperlink r:id="rId181" w:history="1">
        <w:r w:rsidRPr="005B313F">
          <w:rPr>
            <w:rStyle w:val="afc"/>
            <w:color w:val="auto"/>
            <w:sz w:val="24"/>
            <w:szCs w:val="24"/>
          </w:rPr>
          <w:t>http://gerebilo.ucoz.ru/</w:t>
        </w:r>
      </w:hyperlink>
      <w:r w:rsidRPr="005B313F">
        <w:rPr>
          <w:sz w:val="24"/>
          <w:szCs w:val="24"/>
        </w:rPr>
        <w:t>.</w:t>
      </w:r>
    </w:p>
    <w:p w14:paraId="2649C02B" w14:textId="77777777" w:rsidR="00CF6A67" w:rsidRPr="005B313F" w:rsidRDefault="00CF6A67" w:rsidP="0078443C">
      <w:pPr>
        <w:pStyle w:val="a9"/>
        <w:numPr>
          <w:ilvl w:val="0"/>
          <w:numId w:val="32"/>
        </w:numPr>
        <w:ind w:left="-567" w:firstLine="567"/>
        <w:rPr>
          <w:sz w:val="24"/>
          <w:szCs w:val="24"/>
        </w:rPr>
      </w:pPr>
      <w:r w:rsidRPr="005B313F">
        <w:rPr>
          <w:sz w:val="24"/>
          <w:szCs w:val="24"/>
        </w:rPr>
        <w:t>3.</w:t>
      </w:r>
      <w:hyperlink r:id="rId182" w:history="1">
        <w:r w:rsidRPr="005B313F">
          <w:rPr>
            <w:rStyle w:val="afc"/>
            <w:color w:val="auto"/>
            <w:sz w:val="24"/>
            <w:szCs w:val="24"/>
          </w:rPr>
          <w:t>http://lingvistics_dictionary.academic.ru/</w:t>
        </w:r>
      </w:hyperlink>
      <w:r w:rsidRPr="005B313F">
        <w:rPr>
          <w:sz w:val="24"/>
          <w:szCs w:val="24"/>
        </w:rPr>
        <w:t xml:space="preserve">. – Режим доступа: </w:t>
      </w:r>
      <w:hyperlink r:id="rId183" w:history="1">
        <w:r w:rsidRPr="005B313F">
          <w:rPr>
            <w:sz w:val="24"/>
            <w:szCs w:val="24"/>
            <w:u w:val="single"/>
            <w:lang w:val="en-US"/>
          </w:rPr>
          <w:t>http</w:t>
        </w:r>
        <w:r w:rsidRPr="005B313F">
          <w:rPr>
            <w:sz w:val="24"/>
            <w:szCs w:val="24"/>
            <w:u w:val="single"/>
          </w:rPr>
          <w:t>://</w:t>
        </w:r>
        <w:r w:rsidRPr="005B313F">
          <w:rPr>
            <w:sz w:val="24"/>
            <w:szCs w:val="24"/>
            <w:u w:val="single"/>
            <w:lang w:val="en-US"/>
          </w:rPr>
          <w:t>www</w:t>
        </w:r>
        <w:r w:rsidRPr="005B313F">
          <w:rPr>
            <w:sz w:val="24"/>
            <w:szCs w:val="24"/>
            <w:u w:val="single"/>
          </w:rPr>
          <w:t>.</w:t>
        </w:r>
        <w:proofErr w:type="spellStart"/>
        <w:r w:rsidRPr="005B313F">
          <w:rPr>
            <w:sz w:val="24"/>
            <w:szCs w:val="24"/>
            <w:u w:val="single"/>
            <w:lang w:val="en-US"/>
          </w:rPr>
          <w:t>biblioclub</w:t>
        </w:r>
        <w:proofErr w:type="spellEnd"/>
        <w:r w:rsidRPr="005B313F">
          <w:rPr>
            <w:sz w:val="24"/>
            <w:szCs w:val="24"/>
            <w:u w:val="single"/>
          </w:rPr>
          <w:t>.</w:t>
        </w:r>
        <w:proofErr w:type="spellStart"/>
        <w:r w:rsidRPr="005B313F">
          <w:rPr>
            <w:sz w:val="24"/>
            <w:szCs w:val="24"/>
            <w:u w:val="single"/>
            <w:lang w:val="en-US"/>
          </w:rPr>
          <w:t>ru</w:t>
        </w:r>
        <w:proofErr w:type="spellEnd"/>
        <w:r w:rsidRPr="005B313F">
          <w:rPr>
            <w:sz w:val="24"/>
            <w:szCs w:val="24"/>
            <w:u w:val="single"/>
          </w:rPr>
          <w:t>/</w:t>
        </w:r>
        <w:r w:rsidRPr="005B313F">
          <w:rPr>
            <w:sz w:val="24"/>
            <w:szCs w:val="24"/>
            <w:u w:val="single"/>
            <w:lang w:val="en-US"/>
          </w:rPr>
          <w:t>book</w:t>
        </w:r>
        <w:r w:rsidRPr="005B313F">
          <w:rPr>
            <w:sz w:val="24"/>
            <w:szCs w:val="24"/>
            <w:u w:val="single"/>
          </w:rPr>
          <w:t>/57619/</w:t>
        </w:r>
      </w:hyperlink>
    </w:p>
    <w:p w14:paraId="765DFD25" w14:textId="77777777" w:rsidR="00CF6A67" w:rsidRPr="005B313F" w:rsidRDefault="00CF6A67" w:rsidP="0078443C">
      <w:pPr>
        <w:pStyle w:val="a9"/>
        <w:numPr>
          <w:ilvl w:val="0"/>
          <w:numId w:val="32"/>
        </w:numPr>
        <w:ind w:left="-567" w:firstLine="567"/>
        <w:jc w:val="both"/>
        <w:rPr>
          <w:sz w:val="24"/>
          <w:szCs w:val="24"/>
        </w:rPr>
      </w:pPr>
      <w:r w:rsidRPr="005B313F">
        <w:rPr>
          <w:sz w:val="24"/>
          <w:szCs w:val="24"/>
          <w:shd w:val="clear" w:color="auto" w:fill="FFFFFF"/>
        </w:rPr>
        <w:t>Михалев А.Б. Общее языкознание. История языкознания [Электронный ресурс]: конспект-справочник/ Михалев А.Б.— Электрон. текстовые данные. — М.: Прогресс-Традиция, ИНФРА-М, 2004.— 240 c.— Режим доступа: http://www.iprbookshop.ru/21518.— ЭБС «</w:t>
      </w:r>
      <w:proofErr w:type="spellStart"/>
      <w:r w:rsidRPr="005B313F">
        <w:rPr>
          <w:sz w:val="24"/>
          <w:szCs w:val="24"/>
          <w:shd w:val="clear" w:color="auto" w:fill="FFFFFF"/>
        </w:rPr>
        <w:t>IPRbooks</w:t>
      </w:r>
      <w:proofErr w:type="spellEnd"/>
      <w:r w:rsidRPr="005B313F">
        <w:rPr>
          <w:sz w:val="24"/>
          <w:szCs w:val="24"/>
          <w:shd w:val="clear" w:color="auto" w:fill="FFFFFF"/>
        </w:rPr>
        <w:t>», по паролю</w:t>
      </w:r>
    </w:p>
    <w:p w14:paraId="0EC5783E"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t xml:space="preserve">Введение в теорию дискурса. М.: Восточная книга, 2010. – Режим доступа:   </w:t>
      </w:r>
      <w:hyperlink r:id="rId184" w:history="1">
        <w:r w:rsidRPr="005B313F">
          <w:rPr>
            <w:sz w:val="24"/>
            <w:szCs w:val="24"/>
            <w:u w:val="single"/>
            <w:lang w:val="en-US"/>
          </w:rPr>
          <w:t>http</w:t>
        </w:r>
        <w:r w:rsidRPr="005B313F">
          <w:rPr>
            <w:sz w:val="24"/>
            <w:szCs w:val="24"/>
            <w:u w:val="single"/>
          </w:rPr>
          <w:t>://</w:t>
        </w:r>
        <w:r w:rsidRPr="005B313F">
          <w:rPr>
            <w:sz w:val="24"/>
            <w:szCs w:val="24"/>
            <w:u w:val="single"/>
            <w:lang w:val="en-US"/>
          </w:rPr>
          <w:t>www</w:t>
        </w:r>
        <w:r w:rsidRPr="005B313F">
          <w:rPr>
            <w:sz w:val="24"/>
            <w:szCs w:val="24"/>
            <w:u w:val="single"/>
          </w:rPr>
          <w:t>.</w:t>
        </w:r>
        <w:proofErr w:type="spellStart"/>
        <w:r w:rsidRPr="005B313F">
          <w:rPr>
            <w:sz w:val="24"/>
            <w:szCs w:val="24"/>
            <w:u w:val="single"/>
            <w:lang w:val="en-US"/>
          </w:rPr>
          <w:t>biblioclub</w:t>
        </w:r>
        <w:proofErr w:type="spellEnd"/>
        <w:r w:rsidRPr="005B313F">
          <w:rPr>
            <w:sz w:val="24"/>
            <w:szCs w:val="24"/>
            <w:u w:val="single"/>
          </w:rPr>
          <w:t>.</w:t>
        </w:r>
        <w:proofErr w:type="spellStart"/>
        <w:r w:rsidRPr="005B313F">
          <w:rPr>
            <w:sz w:val="24"/>
            <w:szCs w:val="24"/>
            <w:u w:val="single"/>
            <w:lang w:val="en-US"/>
          </w:rPr>
          <w:t>ru</w:t>
        </w:r>
        <w:proofErr w:type="spellEnd"/>
        <w:r w:rsidRPr="005B313F">
          <w:rPr>
            <w:sz w:val="24"/>
            <w:szCs w:val="24"/>
            <w:u w:val="single"/>
          </w:rPr>
          <w:t>/96108_</w:t>
        </w:r>
        <w:proofErr w:type="spellStart"/>
        <w:r w:rsidRPr="005B313F">
          <w:rPr>
            <w:sz w:val="24"/>
            <w:szCs w:val="24"/>
            <w:u w:val="single"/>
            <w:lang w:val="en-US"/>
          </w:rPr>
          <w:t>Vvedenie</w:t>
        </w:r>
        <w:proofErr w:type="spellEnd"/>
        <w:r w:rsidRPr="005B313F">
          <w:rPr>
            <w:sz w:val="24"/>
            <w:szCs w:val="24"/>
            <w:u w:val="single"/>
          </w:rPr>
          <w:t>_</w:t>
        </w:r>
        <w:r w:rsidRPr="005B313F">
          <w:rPr>
            <w:sz w:val="24"/>
            <w:szCs w:val="24"/>
            <w:u w:val="single"/>
            <w:lang w:val="en-US"/>
          </w:rPr>
          <w:t>v</w:t>
        </w:r>
        <w:r w:rsidRPr="005B313F">
          <w:rPr>
            <w:sz w:val="24"/>
            <w:szCs w:val="24"/>
            <w:u w:val="single"/>
          </w:rPr>
          <w:t>_</w:t>
        </w:r>
        <w:proofErr w:type="spellStart"/>
        <w:r w:rsidRPr="005B313F">
          <w:rPr>
            <w:sz w:val="24"/>
            <w:szCs w:val="24"/>
            <w:u w:val="single"/>
            <w:lang w:val="en-US"/>
          </w:rPr>
          <w:t>teoriyu</w:t>
        </w:r>
        <w:proofErr w:type="spellEnd"/>
        <w:r w:rsidRPr="005B313F">
          <w:rPr>
            <w:sz w:val="24"/>
            <w:szCs w:val="24"/>
            <w:u w:val="single"/>
          </w:rPr>
          <w:t>_</w:t>
        </w:r>
        <w:proofErr w:type="spellStart"/>
        <w:r w:rsidRPr="005B313F">
          <w:rPr>
            <w:sz w:val="24"/>
            <w:szCs w:val="24"/>
            <w:u w:val="single"/>
            <w:lang w:val="en-US"/>
          </w:rPr>
          <w:t>diskursa</w:t>
        </w:r>
        <w:proofErr w:type="spellEnd"/>
        <w:r w:rsidRPr="005B313F">
          <w:rPr>
            <w:sz w:val="24"/>
            <w:szCs w:val="24"/>
            <w:u w:val="single"/>
          </w:rPr>
          <w:t>.</w:t>
        </w:r>
        <w:r w:rsidRPr="005B313F">
          <w:rPr>
            <w:sz w:val="24"/>
            <w:szCs w:val="24"/>
            <w:u w:val="single"/>
            <w:lang w:val="en-US"/>
          </w:rPr>
          <w:t>html</w:t>
        </w:r>
      </w:hyperlink>
    </w:p>
    <w:p w14:paraId="48A2A97B"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lastRenderedPageBreak/>
        <w:t xml:space="preserve">Теоретическая поэтика: понятия и определения / Автор-составитель </w:t>
      </w:r>
      <w:proofErr w:type="spellStart"/>
      <w:r w:rsidRPr="005B313F">
        <w:rPr>
          <w:sz w:val="24"/>
          <w:szCs w:val="24"/>
        </w:rPr>
        <w:t>Н.Д.Тамарченко</w:t>
      </w:r>
      <w:proofErr w:type="spellEnd"/>
      <w:r w:rsidRPr="005B313F">
        <w:rPr>
          <w:sz w:val="24"/>
          <w:szCs w:val="24"/>
        </w:rPr>
        <w:t xml:space="preserve"> [электронный ресурс]. – Режим доступа: </w:t>
      </w:r>
      <w:hyperlink r:id="rId185" w:history="1">
        <w:r w:rsidRPr="005B313F">
          <w:rPr>
            <w:sz w:val="24"/>
            <w:szCs w:val="24"/>
            <w:u w:val="single"/>
          </w:rPr>
          <w:t>http://philologos.narod.ru/tamar</w:t>
        </w:r>
      </w:hyperlink>
    </w:p>
    <w:p w14:paraId="234CAE0D"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t xml:space="preserve">Фундаментальная электронная библиотека «Русская литература и фольклор» [электронный ресурс]. – Режим доступа: </w:t>
      </w:r>
      <w:hyperlink r:id="rId186" w:history="1">
        <w:r w:rsidRPr="005B313F">
          <w:rPr>
            <w:sz w:val="24"/>
            <w:szCs w:val="24"/>
            <w:u w:val="single"/>
          </w:rPr>
          <w:t>http://feb-web.ru</w:t>
        </w:r>
      </w:hyperlink>
    </w:p>
    <w:p w14:paraId="4FBDDE72" w14:textId="77777777" w:rsidR="00CF6A67" w:rsidRPr="005B313F" w:rsidRDefault="00CF6A67" w:rsidP="0078443C">
      <w:pPr>
        <w:pStyle w:val="a9"/>
        <w:numPr>
          <w:ilvl w:val="0"/>
          <w:numId w:val="32"/>
        </w:numPr>
        <w:ind w:left="-567" w:firstLine="567"/>
        <w:jc w:val="both"/>
        <w:rPr>
          <w:sz w:val="24"/>
          <w:szCs w:val="24"/>
        </w:rPr>
      </w:pPr>
      <w:proofErr w:type="spellStart"/>
      <w:r w:rsidRPr="005B313F">
        <w:rPr>
          <w:sz w:val="24"/>
          <w:szCs w:val="24"/>
        </w:rPr>
        <w:t>Аnnализ</w:t>
      </w:r>
      <w:proofErr w:type="spellEnd"/>
      <w:r w:rsidRPr="005B313F">
        <w:rPr>
          <w:sz w:val="24"/>
          <w:szCs w:val="24"/>
        </w:rPr>
        <w:t xml:space="preserve"> текста [электронный ресурс]. – Режим доступа: </w:t>
      </w:r>
      <w:hyperlink r:id="rId187" w:history="1">
        <w:r w:rsidRPr="005B313F">
          <w:rPr>
            <w:sz w:val="24"/>
            <w:szCs w:val="24"/>
            <w:u w:val="single"/>
          </w:rPr>
          <w:t>http://www.ruthenia.ru/annalystxt</w:t>
        </w:r>
      </w:hyperlink>
    </w:p>
    <w:p w14:paraId="420B9E52"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t xml:space="preserve">Единое окно доступа к образовательным ресурсам. – Режим доступа: </w:t>
      </w:r>
      <w:hyperlink r:id="rId188" w:history="1">
        <w:r w:rsidRPr="005B313F">
          <w:rPr>
            <w:sz w:val="24"/>
            <w:szCs w:val="24"/>
            <w:u w:val="single"/>
          </w:rPr>
          <w:t>http://window.edu.ru</w:t>
        </w:r>
      </w:hyperlink>
    </w:p>
    <w:p w14:paraId="52C580A3"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t xml:space="preserve">Библиотека Гумер – гуманитарные науки. – Режим доступа: </w:t>
      </w:r>
      <w:hyperlink r:id="rId189" w:history="1">
        <w:r w:rsidRPr="005B313F">
          <w:rPr>
            <w:sz w:val="24"/>
            <w:szCs w:val="24"/>
            <w:u w:val="single"/>
          </w:rPr>
          <w:t>http://www.gumer.info/</w:t>
        </w:r>
      </w:hyperlink>
    </w:p>
    <w:p w14:paraId="7DE4C6AD"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t xml:space="preserve">Русский филологический портал. – Режим доступа: </w:t>
      </w:r>
      <w:hyperlink r:id="rId190" w:history="1">
        <w:r w:rsidRPr="005B313F">
          <w:rPr>
            <w:sz w:val="24"/>
            <w:szCs w:val="24"/>
            <w:u w:val="single"/>
          </w:rPr>
          <w:t>http://www.philology.ru/</w:t>
        </w:r>
      </w:hyperlink>
    </w:p>
    <w:p w14:paraId="4CA6D667" w14:textId="77777777" w:rsidR="00CF6A67" w:rsidRPr="005B313F" w:rsidRDefault="00CF6A67" w:rsidP="0078443C">
      <w:pPr>
        <w:pStyle w:val="a9"/>
        <w:numPr>
          <w:ilvl w:val="0"/>
          <w:numId w:val="32"/>
        </w:numPr>
        <w:ind w:left="-567" w:firstLine="567"/>
        <w:jc w:val="both"/>
        <w:rPr>
          <w:sz w:val="24"/>
          <w:szCs w:val="24"/>
        </w:rPr>
      </w:pPr>
      <w:r w:rsidRPr="005B313F">
        <w:rPr>
          <w:sz w:val="24"/>
          <w:szCs w:val="24"/>
        </w:rPr>
        <w:t xml:space="preserve">Научная электронная библиотека. – Режим доступа:  </w:t>
      </w:r>
      <w:hyperlink r:id="rId191" w:history="1">
        <w:r w:rsidRPr="005B313F">
          <w:rPr>
            <w:sz w:val="24"/>
            <w:szCs w:val="24"/>
          </w:rPr>
          <w:t>http://elibrary.ru</w:t>
        </w:r>
      </w:hyperlink>
      <w:bookmarkEnd w:id="26"/>
    </w:p>
    <w:p w14:paraId="377C1B7D" w14:textId="77777777" w:rsidR="00CF6A67" w:rsidRPr="005B313F" w:rsidRDefault="00CF6A67" w:rsidP="0078443C">
      <w:pPr>
        <w:ind w:left="-567" w:firstLine="567"/>
        <w:jc w:val="both"/>
        <w:rPr>
          <w:b/>
          <w:sz w:val="24"/>
          <w:szCs w:val="24"/>
        </w:rPr>
      </w:pPr>
    </w:p>
    <w:p w14:paraId="2F375DBB" w14:textId="77777777" w:rsidR="00CF6A67" w:rsidRPr="005B313F" w:rsidRDefault="00CF6A67" w:rsidP="0078443C">
      <w:pPr>
        <w:spacing w:after="17" w:line="248" w:lineRule="auto"/>
        <w:ind w:left="-567" w:right="5" w:firstLine="567"/>
        <w:jc w:val="both"/>
        <w:rPr>
          <w:rFonts w:eastAsia="Times New Roman"/>
          <w:b/>
          <w:sz w:val="24"/>
          <w:szCs w:val="24"/>
        </w:rPr>
      </w:pPr>
      <w:r w:rsidRPr="005B313F">
        <w:rPr>
          <w:b/>
          <w:sz w:val="24"/>
          <w:szCs w:val="24"/>
        </w:rPr>
        <w:t xml:space="preserve">6. </w:t>
      </w:r>
      <w:r w:rsidRPr="005B313F">
        <w:rPr>
          <w:rFonts w:eastAsia="Times New Roman"/>
          <w:b/>
          <w:sz w:val="24"/>
          <w:szCs w:val="24"/>
        </w:rPr>
        <w:t>Фонд оценочных средств для текущего контроля успеваемости и промежуточной аттестации.</w:t>
      </w:r>
    </w:p>
    <w:p w14:paraId="7A13A82C" w14:textId="77777777" w:rsidR="00CF6A67" w:rsidRPr="005B313F" w:rsidRDefault="00CF6A67" w:rsidP="0078443C">
      <w:pPr>
        <w:spacing w:after="17" w:line="248" w:lineRule="auto"/>
        <w:ind w:left="-567" w:right="5" w:firstLine="567"/>
        <w:jc w:val="both"/>
        <w:rPr>
          <w:rFonts w:eastAsia="Times New Roman"/>
          <w:b/>
          <w:sz w:val="24"/>
          <w:szCs w:val="24"/>
        </w:rPr>
      </w:pPr>
      <w:r w:rsidRPr="005B313F">
        <w:rPr>
          <w:rFonts w:eastAsia="Calibri"/>
          <w:sz w:val="24"/>
          <w:szCs w:val="24"/>
          <w:lang w:eastAsia="en-US"/>
        </w:rPr>
        <w:t>Фонд оценочных средств по дисциплине «</w:t>
      </w:r>
      <w:r w:rsidRPr="005B313F">
        <w:rPr>
          <w:sz w:val="24"/>
          <w:szCs w:val="24"/>
        </w:rPr>
        <w:t>Общее языкознание и история лингвистических учений</w:t>
      </w:r>
      <w:r w:rsidRPr="005B313F">
        <w:rPr>
          <w:rFonts w:eastAsia="Calibri"/>
          <w:sz w:val="24"/>
          <w:szCs w:val="24"/>
          <w:lang w:eastAsia="en-US"/>
        </w:rPr>
        <w:t xml:space="preserve">» включает оценочные материалы, направленные на проверку освоения компетенций, в том числе знаний, умений и навыков. </w:t>
      </w:r>
    </w:p>
    <w:p w14:paraId="5F2786A2" w14:textId="77777777" w:rsidR="00CF6A67" w:rsidRPr="005B313F" w:rsidRDefault="00CF6A67" w:rsidP="0078443C">
      <w:pPr>
        <w:spacing w:after="17" w:line="248" w:lineRule="auto"/>
        <w:ind w:left="-567" w:right="5" w:firstLine="567"/>
        <w:jc w:val="both"/>
        <w:rPr>
          <w:rFonts w:eastAsia="Calibri"/>
          <w:sz w:val="24"/>
          <w:szCs w:val="24"/>
          <w:lang w:eastAsia="en-US"/>
        </w:rPr>
      </w:pPr>
      <w:r w:rsidRPr="005B313F">
        <w:rPr>
          <w:rFonts w:eastAsia="Calibri"/>
          <w:sz w:val="24"/>
          <w:szCs w:val="24"/>
          <w:lang w:eastAsia="en-US"/>
        </w:rPr>
        <w:t xml:space="preserve">      В фонде оценочных средств содержится следующая информация: </w:t>
      </w:r>
    </w:p>
    <w:p w14:paraId="0A64EF5D" w14:textId="77777777" w:rsidR="00CF6A67" w:rsidRPr="005B313F" w:rsidRDefault="00CF6A67" w:rsidP="0078443C">
      <w:pPr>
        <w:spacing w:after="17" w:line="248" w:lineRule="auto"/>
        <w:ind w:left="-567" w:right="5" w:firstLine="567"/>
        <w:jc w:val="both"/>
        <w:rPr>
          <w:rFonts w:eastAsia="Calibri"/>
          <w:sz w:val="24"/>
          <w:szCs w:val="24"/>
          <w:lang w:eastAsia="en-US"/>
        </w:rPr>
      </w:pPr>
      <w:r w:rsidRPr="005B313F">
        <w:rPr>
          <w:rFonts w:eastAsia="Calibri"/>
          <w:sz w:val="24"/>
          <w:szCs w:val="24"/>
          <w:lang w:eastAsia="en-US"/>
        </w:rPr>
        <w:t xml:space="preserve">- соответствие компетенций планируемым результатам обучения по дисциплине (модулю); </w:t>
      </w:r>
    </w:p>
    <w:p w14:paraId="5D3F7596" w14:textId="77777777" w:rsidR="00CF6A67" w:rsidRPr="005B313F" w:rsidRDefault="00CF6A67" w:rsidP="0078443C">
      <w:pPr>
        <w:spacing w:after="17" w:line="248" w:lineRule="auto"/>
        <w:ind w:left="-567" w:right="5" w:firstLine="567"/>
        <w:jc w:val="both"/>
        <w:rPr>
          <w:rFonts w:eastAsia="Calibri"/>
          <w:sz w:val="24"/>
          <w:szCs w:val="24"/>
          <w:lang w:eastAsia="en-US"/>
        </w:rPr>
      </w:pPr>
      <w:r w:rsidRPr="005B313F">
        <w:rPr>
          <w:rFonts w:eastAsia="Calibri"/>
          <w:sz w:val="24"/>
          <w:szCs w:val="24"/>
          <w:lang w:eastAsia="en-US"/>
        </w:rPr>
        <w:t xml:space="preserve">- критерии оценивания сформированности компетенций; </w:t>
      </w:r>
    </w:p>
    <w:p w14:paraId="668EDB2C" w14:textId="77777777" w:rsidR="00CF6A67" w:rsidRPr="005B313F" w:rsidRDefault="00CF6A67" w:rsidP="0078443C">
      <w:pPr>
        <w:spacing w:after="17" w:line="248" w:lineRule="auto"/>
        <w:ind w:left="-567" w:right="5" w:firstLine="567"/>
        <w:jc w:val="both"/>
        <w:rPr>
          <w:rFonts w:eastAsia="Calibri"/>
          <w:sz w:val="24"/>
          <w:szCs w:val="24"/>
          <w:lang w:eastAsia="en-US"/>
        </w:rPr>
      </w:pPr>
      <w:r w:rsidRPr="005B313F">
        <w:rPr>
          <w:rFonts w:eastAsia="Calibri"/>
          <w:sz w:val="24"/>
          <w:szCs w:val="24"/>
          <w:lang w:eastAsia="en-US"/>
        </w:rPr>
        <w:t xml:space="preserve">- критерии оценивания для каждого оценочного средства; </w:t>
      </w:r>
    </w:p>
    <w:p w14:paraId="117B2577" w14:textId="77777777" w:rsidR="00CF6A67" w:rsidRPr="005B313F" w:rsidRDefault="00CF6A67" w:rsidP="0078443C">
      <w:pPr>
        <w:spacing w:after="17" w:line="248" w:lineRule="auto"/>
        <w:ind w:left="-567" w:right="5" w:firstLine="567"/>
        <w:jc w:val="both"/>
        <w:rPr>
          <w:rFonts w:eastAsia="Calibri"/>
          <w:sz w:val="24"/>
          <w:szCs w:val="24"/>
          <w:lang w:eastAsia="en-US"/>
        </w:rPr>
      </w:pPr>
      <w:r w:rsidRPr="005B313F">
        <w:rPr>
          <w:rFonts w:eastAsia="Calibri"/>
          <w:sz w:val="24"/>
          <w:szCs w:val="24"/>
          <w:lang w:eastAsia="en-US"/>
        </w:rPr>
        <w:t>- содержание оценочных средств, включая требования, предъявляемые к действиям обучающихся, демонстрируемым результатам, задания различных типов.</w:t>
      </w:r>
    </w:p>
    <w:p w14:paraId="3C591116" w14:textId="77777777" w:rsidR="00CF6A67" w:rsidRPr="005B313F" w:rsidRDefault="00CF6A67" w:rsidP="0078443C">
      <w:pPr>
        <w:spacing w:after="17" w:line="248" w:lineRule="auto"/>
        <w:ind w:left="-567" w:right="5" w:firstLine="567"/>
        <w:jc w:val="both"/>
        <w:rPr>
          <w:rFonts w:eastAsia="Times New Roman"/>
          <w:sz w:val="24"/>
          <w:szCs w:val="24"/>
        </w:rPr>
      </w:pPr>
      <w:r w:rsidRPr="005B313F">
        <w:rPr>
          <w:rFonts w:eastAsia="Calibri"/>
          <w:sz w:val="24"/>
          <w:szCs w:val="24"/>
          <w:lang w:eastAsia="en-US"/>
        </w:rPr>
        <w:t xml:space="preserve">      Фонд оценочных средств по дисциплине находится в Приложении 1 к программе дисциплины «</w:t>
      </w:r>
      <w:r w:rsidRPr="005B313F">
        <w:rPr>
          <w:sz w:val="24"/>
          <w:szCs w:val="24"/>
        </w:rPr>
        <w:t>Общее языкознание и история лингвистических учений</w:t>
      </w:r>
      <w:r w:rsidRPr="005B313F">
        <w:rPr>
          <w:rFonts w:eastAsia="Calibri"/>
          <w:sz w:val="24"/>
          <w:szCs w:val="24"/>
          <w:lang w:eastAsia="en-US"/>
        </w:rPr>
        <w:t xml:space="preserve">».  </w:t>
      </w:r>
    </w:p>
    <w:p w14:paraId="3FF13E14" w14:textId="77777777" w:rsidR="00CF6A67" w:rsidRPr="005B313F" w:rsidRDefault="00CF6A67" w:rsidP="00CF6A67">
      <w:pPr>
        <w:spacing w:after="17" w:line="248" w:lineRule="auto"/>
        <w:ind w:right="5"/>
        <w:jc w:val="both"/>
        <w:rPr>
          <w:rFonts w:eastAsia="Times New Roman"/>
          <w:sz w:val="24"/>
          <w:szCs w:val="24"/>
        </w:rPr>
      </w:pPr>
    </w:p>
    <w:p w14:paraId="24E74AE0" w14:textId="77777777" w:rsidR="00CF6A67" w:rsidRPr="005B313F" w:rsidRDefault="00CF6A67" w:rsidP="00CF6A67">
      <w:pPr>
        <w:jc w:val="center"/>
        <w:rPr>
          <w:b/>
          <w:sz w:val="24"/>
          <w:szCs w:val="24"/>
        </w:rPr>
      </w:pPr>
      <w:r w:rsidRPr="005B313F">
        <w:rPr>
          <w:b/>
          <w:sz w:val="24"/>
          <w:szCs w:val="24"/>
        </w:rPr>
        <w:t>Этапы формирования и оценивания компетенций.</w:t>
      </w:r>
    </w:p>
    <w:p w14:paraId="58304366" w14:textId="77777777" w:rsidR="00CF6A67" w:rsidRPr="005B313F" w:rsidRDefault="00CF6A67" w:rsidP="00CF6A67">
      <w:pPr>
        <w:pStyle w:val="17"/>
        <w:widowControl w:val="0"/>
        <w:ind w:firstLine="0"/>
        <w:rPr>
          <w:b/>
          <w:bCs/>
          <w:sz w:val="24"/>
          <w:szCs w:val="24"/>
        </w:rPr>
      </w:pPr>
    </w:p>
    <w:tbl>
      <w:tblPr>
        <w:tblStyle w:val="aff5"/>
        <w:tblW w:w="9214" w:type="dxa"/>
        <w:tblInd w:w="250" w:type="dxa"/>
        <w:tblLayout w:type="fixed"/>
        <w:tblLook w:val="04A0" w:firstRow="1" w:lastRow="0" w:firstColumn="1" w:lastColumn="0" w:noHBand="0" w:noVBand="1"/>
      </w:tblPr>
      <w:tblGrid>
        <w:gridCol w:w="567"/>
        <w:gridCol w:w="4111"/>
        <w:gridCol w:w="1843"/>
        <w:gridCol w:w="2693"/>
      </w:tblGrid>
      <w:tr w:rsidR="00CF6A67" w:rsidRPr="005B313F" w14:paraId="39550A5D" w14:textId="77777777" w:rsidTr="00B50C80">
        <w:trPr>
          <w:trHeight w:val="841"/>
        </w:trPr>
        <w:tc>
          <w:tcPr>
            <w:tcW w:w="567" w:type="dxa"/>
          </w:tcPr>
          <w:p w14:paraId="4E967998" w14:textId="77777777" w:rsidR="00CF6A67" w:rsidRPr="005B313F" w:rsidRDefault="00CF6A67" w:rsidP="00B50C80">
            <w:pPr>
              <w:widowControl w:val="0"/>
              <w:autoSpaceDE w:val="0"/>
              <w:autoSpaceDN w:val="0"/>
              <w:adjustRightInd w:val="0"/>
              <w:rPr>
                <w:sz w:val="24"/>
                <w:szCs w:val="24"/>
              </w:rPr>
            </w:pPr>
            <w:r w:rsidRPr="005B313F">
              <w:rPr>
                <w:sz w:val="24"/>
                <w:szCs w:val="24"/>
              </w:rPr>
              <w:t>№</w:t>
            </w:r>
          </w:p>
          <w:p w14:paraId="7DC39861" w14:textId="77777777" w:rsidR="00CF6A67" w:rsidRPr="005B313F" w:rsidRDefault="00CF6A67" w:rsidP="00B50C80">
            <w:pPr>
              <w:widowControl w:val="0"/>
              <w:autoSpaceDE w:val="0"/>
              <w:autoSpaceDN w:val="0"/>
              <w:adjustRightInd w:val="0"/>
              <w:rPr>
                <w:sz w:val="24"/>
                <w:szCs w:val="24"/>
              </w:rPr>
            </w:pPr>
            <w:r w:rsidRPr="005B313F">
              <w:rPr>
                <w:sz w:val="24"/>
                <w:szCs w:val="24"/>
              </w:rPr>
              <w:t>п/п</w:t>
            </w:r>
          </w:p>
          <w:p w14:paraId="53B9AB1C" w14:textId="77777777" w:rsidR="00CF6A67" w:rsidRPr="005B313F" w:rsidRDefault="00CF6A67" w:rsidP="00B50C80">
            <w:pPr>
              <w:widowControl w:val="0"/>
              <w:autoSpaceDE w:val="0"/>
              <w:autoSpaceDN w:val="0"/>
              <w:adjustRightInd w:val="0"/>
              <w:rPr>
                <w:sz w:val="24"/>
                <w:szCs w:val="24"/>
              </w:rPr>
            </w:pPr>
          </w:p>
        </w:tc>
        <w:tc>
          <w:tcPr>
            <w:tcW w:w="4111" w:type="dxa"/>
          </w:tcPr>
          <w:p w14:paraId="14E64457" w14:textId="77777777" w:rsidR="00CF6A67" w:rsidRPr="005B313F" w:rsidRDefault="00CF6A67" w:rsidP="00B50C80">
            <w:pPr>
              <w:pStyle w:val="af"/>
              <w:widowControl w:val="0"/>
              <w:rPr>
                <w:sz w:val="24"/>
                <w:szCs w:val="24"/>
              </w:rPr>
            </w:pPr>
            <w:r w:rsidRPr="005B313F">
              <w:rPr>
                <w:sz w:val="24"/>
                <w:szCs w:val="24"/>
              </w:rPr>
              <w:t xml:space="preserve">Контролируемые разделы </w:t>
            </w:r>
          </w:p>
          <w:p w14:paraId="60D8780C" w14:textId="77777777" w:rsidR="00CF6A67" w:rsidRPr="005B313F" w:rsidRDefault="00CF6A67" w:rsidP="00B50C80">
            <w:pPr>
              <w:pStyle w:val="af"/>
              <w:widowControl w:val="0"/>
              <w:rPr>
                <w:sz w:val="24"/>
                <w:szCs w:val="24"/>
              </w:rPr>
            </w:pPr>
            <w:r w:rsidRPr="005B313F">
              <w:rPr>
                <w:sz w:val="24"/>
                <w:szCs w:val="24"/>
              </w:rPr>
              <w:t>(темы) дисциплины</w:t>
            </w:r>
          </w:p>
        </w:tc>
        <w:tc>
          <w:tcPr>
            <w:tcW w:w="1843" w:type="dxa"/>
          </w:tcPr>
          <w:p w14:paraId="6B825845" w14:textId="77777777" w:rsidR="00CF6A67" w:rsidRPr="005B313F" w:rsidRDefault="00CF6A67" w:rsidP="00B50C80">
            <w:pPr>
              <w:widowControl w:val="0"/>
              <w:rPr>
                <w:sz w:val="24"/>
                <w:szCs w:val="24"/>
              </w:rPr>
            </w:pPr>
            <w:r w:rsidRPr="005B313F">
              <w:rPr>
                <w:sz w:val="24"/>
                <w:szCs w:val="24"/>
              </w:rPr>
              <w:t xml:space="preserve">Код </w:t>
            </w:r>
          </w:p>
          <w:p w14:paraId="02814F33" w14:textId="77777777" w:rsidR="00CF6A67" w:rsidRPr="005B313F" w:rsidRDefault="00CF6A67" w:rsidP="00B50C80">
            <w:pPr>
              <w:widowControl w:val="0"/>
              <w:rPr>
                <w:sz w:val="24"/>
                <w:szCs w:val="24"/>
              </w:rPr>
            </w:pPr>
            <w:r w:rsidRPr="005B313F">
              <w:rPr>
                <w:sz w:val="24"/>
                <w:szCs w:val="24"/>
              </w:rPr>
              <w:t xml:space="preserve">компетенции </w:t>
            </w:r>
          </w:p>
          <w:p w14:paraId="35C7FC05" w14:textId="77777777" w:rsidR="00CF6A67" w:rsidRPr="005B313F" w:rsidRDefault="00CF6A67" w:rsidP="00B50C80">
            <w:pPr>
              <w:widowControl w:val="0"/>
              <w:rPr>
                <w:sz w:val="24"/>
                <w:szCs w:val="24"/>
              </w:rPr>
            </w:pPr>
            <w:r w:rsidRPr="005B313F">
              <w:rPr>
                <w:sz w:val="24"/>
                <w:szCs w:val="24"/>
              </w:rPr>
              <w:t>(или ее части)</w:t>
            </w:r>
          </w:p>
        </w:tc>
        <w:tc>
          <w:tcPr>
            <w:tcW w:w="2693" w:type="dxa"/>
          </w:tcPr>
          <w:p w14:paraId="541C10E7" w14:textId="77777777" w:rsidR="00CF6A67" w:rsidRPr="005B313F" w:rsidRDefault="00CF6A67" w:rsidP="00B50C80">
            <w:pPr>
              <w:widowControl w:val="0"/>
              <w:autoSpaceDE w:val="0"/>
              <w:autoSpaceDN w:val="0"/>
              <w:adjustRightInd w:val="0"/>
              <w:jc w:val="center"/>
              <w:rPr>
                <w:sz w:val="24"/>
                <w:szCs w:val="24"/>
              </w:rPr>
            </w:pPr>
            <w:r w:rsidRPr="005B313F">
              <w:rPr>
                <w:sz w:val="24"/>
                <w:szCs w:val="24"/>
              </w:rPr>
              <w:t>Наименование</w:t>
            </w:r>
          </w:p>
          <w:p w14:paraId="53C14A87" w14:textId="77777777" w:rsidR="00CF6A67" w:rsidRPr="005B313F" w:rsidRDefault="00CF6A67" w:rsidP="00B50C80">
            <w:pPr>
              <w:widowControl w:val="0"/>
              <w:autoSpaceDE w:val="0"/>
              <w:autoSpaceDN w:val="0"/>
              <w:adjustRightInd w:val="0"/>
              <w:jc w:val="center"/>
              <w:rPr>
                <w:sz w:val="24"/>
                <w:szCs w:val="24"/>
              </w:rPr>
            </w:pPr>
            <w:r w:rsidRPr="005B313F">
              <w:rPr>
                <w:sz w:val="24"/>
                <w:szCs w:val="24"/>
              </w:rPr>
              <w:t>оценочного средства</w:t>
            </w:r>
          </w:p>
        </w:tc>
      </w:tr>
      <w:tr w:rsidR="00CF6A67" w:rsidRPr="005B313F" w14:paraId="21A2BCA3" w14:textId="77777777" w:rsidTr="00B50C80">
        <w:trPr>
          <w:trHeight w:val="928"/>
        </w:trPr>
        <w:tc>
          <w:tcPr>
            <w:tcW w:w="567" w:type="dxa"/>
          </w:tcPr>
          <w:p w14:paraId="0E7B6C27" w14:textId="77777777" w:rsidR="00CF6A67" w:rsidRPr="005B313F" w:rsidRDefault="00CF6A67" w:rsidP="00B50C80">
            <w:pPr>
              <w:widowControl w:val="0"/>
              <w:autoSpaceDE w:val="0"/>
              <w:autoSpaceDN w:val="0"/>
              <w:adjustRightInd w:val="0"/>
              <w:rPr>
                <w:sz w:val="24"/>
                <w:szCs w:val="24"/>
              </w:rPr>
            </w:pPr>
            <w:r w:rsidRPr="005B313F">
              <w:rPr>
                <w:sz w:val="24"/>
                <w:szCs w:val="24"/>
              </w:rPr>
              <w:t>1</w:t>
            </w:r>
          </w:p>
        </w:tc>
        <w:tc>
          <w:tcPr>
            <w:tcW w:w="4111" w:type="dxa"/>
          </w:tcPr>
          <w:p w14:paraId="2FF0C9E5" w14:textId="77777777" w:rsidR="00CF6A67" w:rsidRPr="005B313F" w:rsidRDefault="00CF6A67" w:rsidP="00B50C80">
            <w:pPr>
              <w:pStyle w:val="af8"/>
              <w:spacing w:line="360" w:lineRule="auto"/>
              <w:rPr>
                <w:rFonts w:ascii="Times New Roman" w:hAnsi="Times New Roman" w:cs="Times New Roman"/>
                <w:bCs/>
                <w:sz w:val="24"/>
                <w:szCs w:val="24"/>
              </w:rPr>
            </w:pPr>
            <w:r w:rsidRPr="005B313F">
              <w:rPr>
                <w:rFonts w:ascii="Times New Roman" w:hAnsi="Times New Roman" w:cs="Times New Roman"/>
                <w:bCs/>
                <w:sz w:val="24"/>
                <w:szCs w:val="24"/>
              </w:rPr>
              <w:t>Древнейшие лингвистические традиции</w:t>
            </w:r>
          </w:p>
          <w:p w14:paraId="437E12BC" w14:textId="77777777" w:rsidR="00CF6A67" w:rsidRPr="005B313F" w:rsidRDefault="00CF6A67" w:rsidP="00B50C80">
            <w:pPr>
              <w:pStyle w:val="TableParagraph"/>
              <w:spacing w:line="360" w:lineRule="auto"/>
              <w:ind w:left="105"/>
              <w:rPr>
                <w:sz w:val="24"/>
                <w:szCs w:val="24"/>
              </w:rPr>
            </w:pPr>
          </w:p>
        </w:tc>
        <w:tc>
          <w:tcPr>
            <w:tcW w:w="1843" w:type="dxa"/>
          </w:tcPr>
          <w:p w14:paraId="56A18725" w14:textId="77777777" w:rsidR="00CF6A67" w:rsidRPr="005B313F" w:rsidRDefault="00CF6A67" w:rsidP="00B50C80">
            <w:pPr>
              <w:jc w:val="center"/>
              <w:rPr>
                <w:sz w:val="24"/>
                <w:szCs w:val="24"/>
              </w:rPr>
            </w:pPr>
            <w:r w:rsidRPr="005B313F">
              <w:rPr>
                <w:sz w:val="24"/>
                <w:szCs w:val="24"/>
              </w:rPr>
              <w:t>УК-4</w:t>
            </w:r>
          </w:p>
          <w:p w14:paraId="0DCA6FE9" w14:textId="77777777" w:rsidR="00CF6A67" w:rsidRPr="005B313F" w:rsidRDefault="00CF6A67" w:rsidP="00B50C80">
            <w:pPr>
              <w:jc w:val="center"/>
              <w:rPr>
                <w:sz w:val="24"/>
                <w:szCs w:val="24"/>
              </w:rPr>
            </w:pPr>
            <w:r w:rsidRPr="005B313F">
              <w:rPr>
                <w:sz w:val="24"/>
                <w:szCs w:val="24"/>
              </w:rPr>
              <w:t>ОПК-1</w:t>
            </w:r>
          </w:p>
          <w:p w14:paraId="2A33EC7A" w14:textId="77777777" w:rsidR="00CF6A67" w:rsidRPr="005B313F" w:rsidRDefault="00CF6A67" w:rsidP="00B50C80">
            <w:pPr>
              <w:widowControl w:val="0"/>
              <w:shd w:val="clear" w:color="auto" w:fill="FFFFFF"/>
              <w:tabs>
                <w:tab w:val="left" w:pos="451"/>
              </w:tabs>
              <w:spacing w:before="10"/>
              <w:rPr>
                <w:sz w:val="24"/>
                <w:szCs w:val="24"/>
              </w:rPr>
            </w:pPr>
            <w:r w:rsidRPr="005B313F">
              <w:rPr>
                <w:sz w:val="24"/>
                <w:szCs w:val="24"/>
              </w:rPr>
              <w:t xml:space="preserve">         ПК-2</w:t>
            </w:r>
          </w:p>
        </w:tc>
        <w:tc>
          <w:tcPr>
            <w:tcW w:w="2693" w:type="dxa"/>
            <w:tcBorders>
              <w:top w:val="single" w:sz="4" w:space="0" w:color="auto"/>
            </w:tcBorders>
          </w:tcPr>
          <w:p w14:paraId="2503CBF4" w14:textId="77777777" w:rsidR="00CF6A67" w:rsidRPr="005B313F" w:rsidRDefault="00CF6A67" w:rsidP="00B50C80">
            <w:pPr>
              <w:rPr>
                <w:sz w:val="24"/>
                <w:szCs w:val="24"/>
              </w:rPr>
            </w:pPr>
            <w:r w:rsidRPr="005B313F">
              <w:rPr>
                <w:sz w:val="24"/>
                <w:szCs w:val="24"/>
              </w:rPr>
              <w:t>Собеседование</w:t>
            </w:r>
          </w:p>
          <w:p w14:paraId="1DB41BFF" w14:textId="77777777" w:rsidR="00CF6A67" w:rsidRPr="005B313F" w:rsidRDefault="00CF6A67" w:rsidP="00B50C80">
            <w:pPr>
              <w:rPr>
                <w:sz w:val="24"/>
                <w:szCs w:val="24"/>
              </w:rPr>
            </w:pPr>
            <w:r w:rsidRPr="005B313F">
              <w:rPr>
                <w:sz w:val="24"/>
                <w:szCs w:val="24"/>
              </w:rPr>
              <w:t>доклад</w:t>
            </w:r>
          </w:p>
        </w:tc>
      </w:tr>
      <w:tr w:rsidR="00CF6A67" w:rsidRPr="005B313F" w14:paraId="0CD57A2F" w14:textId="77777777" w:rsidTr="00B50C80">
        <w:tc>
          <w:tcPr>
            <w:tcW w:w="567" w:type="dxa"/>
          </w:tcPr>
          <w:p w14:paraId="7B2B7920" w14:textId="77777777" w:rsidR="00CF6A67" w:rsidRPr="005B313F" w:rsidRDefault="00CF6A67" w:rsidP="00B50C80">
            <w:pPr>
              <w:widowControl w:val="0"/>
              <w:autoSpaceDE w:val="0"/>
              <w:autoSpaceDN w:val="0"/>
              <w:adjustRightInd w:val="0"/>
              <w:rPr>
                <w:sz w:val="24"/>
                <w:szCs w:val="24"/>
              </w:rPr>
            </w:pPr>
            <w:r w:rsidRPr="005B313F">
              <w:rPr>
                <w:sz w:val="24"/>
                <w:szCs w:val="24"/>
              </w:rPr>
              <w:t>2</w:t>
            </w:r>
          </w:p>
        </w:tc>
        <w:tc>
          <w:tcPr>
            <w:tcW w:w="4111" w:type="dxa"/>
          </w:tcPr>
          <w:p w14:paraId="4DD2BE81" w14:textId="77777777" w:rsidR="00CF6A67" w:rsidRPr="005B313F" w:rsidRDefault="00CF6A67" w:rsidP="00B50C80">
            <w:pPr>
              <w:spacing w:line="360" w:lineRule="auto"/>
              <w:rPr>
                <w:sz w:val="24"/>
                <w:szCs w:val="24"/>
              </w:rPr>
            </w:pPr>
            <w:r w:rsidRPr="005B313F">
              <w:rPr>
                <w:sz w:val="24"/>
                <w:szCs w:val="24"/>
              </w:rPr>
              <w:t>Развитие науки о языке в Средние века и эпоху Возрождения</w:t>
            </w:r>
          </w:p>
          <w:p w14:paraId="28E33AB3" w14:textId="77777777" w:rsidR="00CF6A67" w:rsidRPr="005B313F" w:rsidRDefault="00CF6A67" w:rsidP="00B50C80">
            <w:pPr>
              <w:pStyle w:val="TableParagraph"/>
              <w:spacing w:line="360" w:lineRule="auto"/>
              <w:ind w:left="105"/>
              <w:rPr>
                <w:sz w:val="24"/>
                <w:szCs w:val="24"/>
              </w:rPr>
            </w:pPr>
          </w:p>
        </w:tc>
        <w:tc>
          <w:tcPr>
            <w:tcW w:w="1843" w:type="dxa"/>
          </w:tcPr>
          <w:p w14:paraId="304FA4B8" w14:textId="77777777" w:rsidR="00CF6A67" w:rsidRPr="005B313F" w:rsidRDefault="00CF6A67" w:rsidP="00B50C80">
            <w:pPr>
              <w:jc w:val="center"/>
              <w:rPr>
                <w:sz w:val="24"/>
                <w:szCs w:val="24"/>
              </w:rPr>
            </w:pPr>
            <w:r w:rsidRPr="005B313F">
              <w:rPr>
                <w:sz w:val="24"/>
                <w:szCs w:val="24"/>
              </w:rPr>
              <w:t>УК-4</w:t>
            </w:r>
          </w:p>
          <w:p w14:paraId="7A6EE974" w14:textId="77777777" w:rsidR="00CF6A67" w:rsidRPr="005B313F" w:rsidRDefault="00CF6A67" w:rsidP="00B50C80">
            <w:pPr>
              <w:jc w:val="center"/>
              <w:rPr>
                <w:sz w:val="24"/>
                <w:szCs w:val="24"/>
              </w:rPr>
            </w:pPr>
            <w:r w:rsidRPr="005B313F">
              <w:rPr>
                <w:sz w:val="24"/>
                <w:szCs w:val="24"/>
              </w:rPr>
              <w:t>ОПК-1</w:t>
            </w:r>
          </w:p>
          <w:p w14:paraId="0BFEF357"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t>ПК-2</w:t>
            </w:r>
          </w:p>
        </w:tc>
        <w:tc>
          <w:tcPr>
            <w:tcW w:w="2693" w:type="dxa"/>
          </w:tcPr>
          <w:p w14:paraId="4ECA0F2C" w14:textId="77777777" w:rsidR="00CF6A67" w:rsidRPr="005B313F" w:rsidRDefault="00CF6A67" w:rsidP="00B50C80">
            <w:pPr>
              <w:rPr>
                <w:sz w:val="24"/>
                <w:szCs w:val="24"/>
              </w:rPr>
            </w:pPr>
            <w:r w:rsidRPr="005B313F">
              <w:rPr>
                <w:sz w:val="24"/>
                <w:szCs w:val="24"/>
              </w:rPr>
              <w:t>Коллоквиум</w:t>
            </w:r>
          </w:p>
          <w:p w14:paraId="38B4D829" w14:textId="77777777" w:rsidR="00CF6A67" w:rsidRPr="005B313F" w:rsidRDefault="00CF6A67" w:rsidP="00B50C80">
            <w:pPr>
              <w:rPr>
                <w:sz w:val="24"/>
                <w:szCs w:val="24"/>
              </w:rPr>
            </w:pPr>
            <w:r w:rsidRPr="005B313F">
              <w:rPr>
                <w:sz w:val="24"/>
                <w:szCs w:val="24"/>
              </w:rPr>
              <w:t>Собеседование</w:t>
            </w:r>
          </w:p>
        </w:tc>
      </w:tr>
      <w:tr w:rsidR="00CF6A67" w:rsidRPr="005B313F" w14:paraId="6815870A" w14:textId="77777777" w:rsidTr="00B50C80">
        <w:tc>
          <w:tcPr>
            <w:tcW w:w="567" w:type="dxa"/>
          </w:tcPr>
          <w:p w14:paraId="74BD1604" w14:textId="77777777" w:rsidR="00CF6A67" w:rsidRPr="005B313F" w:rsidRDefault="00CF6A67" w:rsidP="00B50C80">
            <w:pPr>
              <w:widowControl w:val="0"/>
              <w:autoSpaceDE w:val="0"/>
              <w:autoSpaceDN w:val="0"/>
              <w:adjustRightInd w:val="0"/>
              <w:rPr>
                <w:sz w:val="24"/>
                <w:szCs w:val="24"/>
              </w:rPr>
            </w:pPr>
          </w:p>
          <w:p w14:paraId="15029975" w14:textId="77777777" w:rsidR="00CF6A67" w:rsidRPr="005B313F" w:rsidRDefault="00CF6A67" w:rsidP="00B50C80">
            <w:pPr>
              <w:widowControl w:val="0"/>
              <w:spacing w:after="200"/>
              <w:jc w:val="both"/>
              <w:rPr>
                <w:sz w:val="24"/>
                <w:szCs w:val="24"/>
              </w:rPr>
            </w:pPr>
            <w:r w:rsidRPr="005B313F">
              <w:rPr>
                <w:sz w:val="24"/>
                <w:szCs w:val="24"/>
              </w:rPr>
              <w:t xml:space="preserve">3. </w:t>
            </w:r>
          </w:p>
        </w:tc>
        <w:tc>
          <w:tcPr>
            <w:tcW w:w="4111" w:type="dxa"/>
          </w:tcPr>
          <w:p w14:paraId="1FC5D6AD" w14:textId="77777777" w:rsidR="00CF6A67" w:rsidRPr="005B313F" w:rsidRDefault="00CF6A67" w:rsidP="00B50C80">
            <w:pPr>
              <w:spacing w:line="360" w:lineRule="auto"/>
              <w:rPr>
                <w:sz w:val="24"/>
                <w:szCs w:val="24"/>
              </w:rPr>
            </w:pPr>
            <w:r w:rsidRPr="005B313F">
              <w:rPr>
                <w:sz w:val="24"/>
                <w:szCs w:val="24"/>
              </w:rPr>
              <w:t>Формирование сравнительно-исторической языковой парадигмы</w:t>
            </w:r>
          </w:p>
          <w:p w14:paraId="03C97508" w14:textId="77777777" w:rsidR="00CF6A67" w:rsidRPr="005B313F" w:rsidRDefault="00CF6A67" w:rsidP="00B50C80">
            <w:pPr>
              <w:pStyle w:val="TableParagraph"/>
              <w:spacing w:line="360" w:lineRule="auto"/>
              <w:ind w:left="105"/>
              <w:rPr>
                <w:sz w:val="24"/>
                <w:szCs w:val="24"/>
              </w:rPr>
            </w:pPr>
          </w:p>
        </w:tc>
        <w:tc>
          <w:tcPr>
            <w:tcW w:w="1843" w:type="dxa"/>
          </w:tcPr>
          <w:p w14:paraId="629B60A3" w14:textId="77777777" w:rsidR="00CF6A67" w:rsidRPr="005B313F" w:rsidRDefault="00CF6A67" w:rsidP="00B50C80">
            <w:pPr>
              <w:jc w:val="center"/>
              <w:rPr>
                <w:sz w:val="24"/>
                <w:szCs w:val="24"/>
              </w:rPr>
            </w:pPr>
            <w:r w:rsidRPr="005B313F">
              <w:rPr>
                <w:sz w:val="24"/>
                <w:szCs w:val="24"/>
              </w:rPr>
              <w:t>УК-4</w:t>
            </w:r>
          </w:p>
          <w:p w14:paraId="7DD737E9" w14:textId="77777777" w:rsidR="00CF6A67" w:rsidRPr="005B313F" w:rsidRDefault="00CF6A67" w:rsidP="00B50C80">
            <w:pPr>
              <w:jc w:val="center"/>
              <w:rPr>
                <w:sz w:val="24"/>
                <w:szCs w:val="24"/>
              </w:rPr>
            </w:pPr>
            <w:r w:rsidRPr="005B313F">
              <w:rPr>
                <w:sz w:val="24"/>
                <w:szCs w:val="24"/>
              </w:rPr>
              <w:t>ОПК-1</w:t>
            </w:r>
          </w:p>
          <w:p w14:paraId="4488D8A9" w14:textId="77777777" w:rsidR="00CF6A67" w:rsidRPr="005B313F" w:rsidRDefault="00CF6A67" w:rsidP="00B50C80">
            <w:pPr>
              <w:jc w:val="center"/>
              <w:rPr>
                <w:sz w:val="24"/>
                <w:szCs w:val="24"/>
              </w:rPr>
            </w:pPr>
            <w:r w:rsidRPr="005B313F">
              <w:rPr>
                <w:sz w:val="24"/>
                <w:szCs w:val="24"/>
              </w:rPr>
              <w:t>ПК-2</w:t>
            </w:r>
          </w:p>
        </w:tc>
        <w:tc>
          <w:tcPr>
            <w:tcW w:w="2693" w:type="dxa"/>
          </w:tcPr>
          <w:p w14:paraId="50EC9E57" w14:textId="77777777" w:rsidR="00CF6A67" w:rsidRPr="005B313F" w:rsidRDefault="00CF6A67" w:rsidP="00B50C80">
            <w:pPr>
              <w:rPr>
                <w:sz w:val="24"/>
                <w:szCs w:val="24"/>
              </w:rPr>
            </w:pPr>
            <w:r w:rsidRPr="005B313F">
              <w:rPr>
                <w:sz w:val="24"/>
                <w:szCs w:val="24"/>
              </w:rPr>
              <w:t>Устный опрос</w:t>
            </w:r>
          </w:p>
          <w:p w14:paraId="20834C5E" w14:textId="77777777" w:rsidR="00CF6A67" w:rsidRPr="005B313F" w:rsidRDefault="00CF6A67" w:rsidP="00B50C80">
            <w:pPr>
              <w:rPr>
                <w:sz w:val="24"/>
                <w:szCs w:val="24"/>
              </w:rPr>
            </w:pPr>
            <w:r w:rsidRPr="005B313F">
              <w:rPr>
                <w:sz w:val="24"/>
                <w:szCs w:val="24"/>
              </w:rPr>
              <w:t>доклад</w:t>
            </w:r>
          </w:p>
        </w:tc>
      </w:tr>
      <w:tr w:rsidR="00CF6A67" w:rsidRPr="005B313F" w14:paraId="7482B5A5" w14:textId="77777777" w:rsidTr="00B50C80">
        <w:tc>
          <w:tcPr>
            <w:tcW w:w="567" w:type="dxa"/>
          </w:tcPr>
          <w:p w14:paraId="1CEA831F" w14:textId="77777777" w:rsidR="00CF6A67" w:rsidRPr="005B313F" w:rsidRDefault="00CF6A67" w:rsidP="00B50C80">
            <w:pPr>
              <w:widowControl w:val="0"/>
              <w:autoSpaceDE w:val="0"/>
              <w:autoSpaceDN w:val="0"/>
              <w:adjustRightInd w:val="0"/>
              <w:rPr>
                <w:sz w:val="24"/>
                <w:szCs w:val="24"/>
              </w:rPr>
            </w:pPr>
            <w:r w:rsidRPr="005B313F">
              <w:rPr>
                <w:sz w:val="24"/>
                <w:szCs w:val="24"/>
              </w:rPr>
              <w:t>4.</w:t>
            </w:r>
          </w:p>
        </w:tc>
        <w:tc>
          <w:tcPr>
            <w:tcW w:w="4111" w:type="dxa"/>
          </w:tcPr>
          <w:p w14:paraId="6BB4F2BB" w14:textId="77777777" w:rsidR="00CF6A67" w:rsidRPr="005B313F" w:rsidRDefault="00CF6A67" w:rsidP="00B50C80">
            <w:pPr>
              <w:spacing w:line="360" w:lineRule="auto"/>
              <w:rPr>
                <w:sz w:val="24"/>
                <w:szCs w:val="24"/>
              </w:rPr>
            </w:pPr>
            <w:r w:rsidRPr="005B313F">
              <w:rPr>
                <w:sz w:val="24"/>
                <w:szCs w:val="24"/>
              </w:rPr>
              <w:t>Второй этап развития сравнительно-исторического языкознания</w:t>
            </w:r>
          </w:p>
          <w:p w14:paraId="17D0F229" w14:textId="77777777" w:rsidR="00CF6A67" w:rsidRPr="005B313F" w:rsidRDefault="00CF6A67" w:rsidP="00B50C80">
            <w:pPr>
              <w:pStyle w:val="TableParagraph"/>
              <w:spacing w:line="360" w:lineRule="auto"/>
              <w:ind w:left="105"/>
              <w:rPr>
                <w:sz w:val="24"/>
                <w:szCs w:val="24"/>
              </w:rPr>
            </w:pPr>
          </w:p>
        </w:tc>
        <w:tc>
          <w:tcPr>
            <w:tcW w:w="1843" w:type="dxa"/>
          </w:tcPr>
          <w:p w14:paraId="45E6DD0B" w14:textId="77777777" w:rsidR="00CF6A67" w:rsidRPr="005B313F" w:rsidRDefault="00CF6A67" w:rsidP="00B50C80">
            <w:pPr>
              <w:jc w:val="center"/>
              <w:rPr>
                <w:sz w:val="24"/>
                <w:szCs w:val="24"/>
              </w:rPr>
            </w:pPr>
            <w:r w:rsidRPr="005B313F">
              <w:rPr>
                <w:sz w:val="24"/>
                <w:szCs w:val="24"/>
              </w:rPr>
              <w:t>УК-4</w:t>
            </w:r>
          </w:p>
          <w:p w14:paraId="44BADA25" w14:textId="77777777" w:rsidR="00CF6A67" w:rsidRPr="005B313F" w:rsidRDefault="00CF6A67" w:rsidP="00B50C80">
            <w:pPr>
              <w:jc w:val="center"/>
              <w:rPr>
                <w:sz w:val="24"/>
                <w:szCs w:val="24"/>
              </w:rPr>
            </w:pPr>
            <w:r w:rsidRPr="005B313F">
              <w:rPr>
                <w:sz w:val="24"/>
                <w:szCs w:val="24"/>
              </w:rPr>
              <w:t>ОПК-1</w:t>
            </w:r>
          </w:p>
          <w:p w14:paraId="4F4F8D8A"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t>ПК-2</w:t>
            </w:r>
          </w:p>
        </w:tc>
        <w:tc>
          <w:tcPr>
            <w:tcW w:w="2693" w:type="dxa"/>
          </w:tcPr>
          <w:p w14:paraId="39F5C7A4" w14:textId="77777777" w:rsidR="00CF6A67" w:rsidRPr="005B313F" w:rsidRDefault="00CF6A67" w:rsidP="00B50C80">
            <w:pPr>
              <w:rPr>
                <w:sz w:val="24"/>
                <w:szCs w:val="24"/>
              </w:rPr>
            </w:pPr>
            <w:r w:rsidRPr="005B313F">
              <w:rPr>
                <w:sz w:val="24"/>
                <w:szCs w:val="24"/>
              </w:rPr>
              <w:t>Устный опрос</w:t>
            </w:r>
          </w:p>
          <w:p w14:paraId="24F8B69F" w14:textId="77777777" w:rsidR="00CF6A67" w:rsidRPr="005B313F" w:rsidRDefault="00CF6A67" w:rsidP="00B50C80">
            <w:pPr>
              <w:rPr>
                <w:sz w:val="24"/>
                <w:szCs w:val="24"/>
              </w:rPr>
            </w:pPr>
            <w:r w:rsidRPr="005B313F">
              <w:rPr>
                <w:sz w:val="24"/>
                <w:szCs w:val="24"/>
              </w:rPr>
              <w:t>доклад</w:t>
            </w:r>
          </w:p>
        </w:tc>
      </w:tr>
      <w:tr w:rsidR="00CF6A67" w:rsidRPr="005B313F" w14:paraId="17655D9D" w14:textId="77777777" w:rsidTr="00B50C80">
        <w:tc>
          <w:tcPr>
            <w:tcW w:w="567" w:type="dxa"/>
          </w:tcPr>
          <w:p w14:paraId="557F6A82" w14:textId="77777777" w:rsidR="00CF6A67" w:rsidRPr="005B313F" w:rsidRDefault="00CF6A67" w:rsidP="00B50C80">
            <w:pPr>
              <w:widowControl w:val="0"/>
              <w:autoSpaceDE w:val="0"/>
              <w:autoSpaceDN w:val="0"/>
              <w:adjustRightInd w:val="0"/>
              <w:rPr>
                <w:sz w:val="24"/>
                <w:szCs w:val="24"/>
              </w:rPr>
            </w:pPr>
            <w:r w:rsidRPr="005B313F">
              <w:rPr>
                <w:sz w:val="24"/>
                <w:szCs w:val="24"/>
              </w:rPr>
              <w:t>5.</w:t>
            </w:r>
          </w:p>
        </w:tc>
        <w:tc>
          <w:tcPr>
            <w:tcW w:w="4111" w:type="dxa"/>
          </w:tcPr>
          <w:p w14:paraId="1425E8E7" w14:textId="77777777" w:rsidR="00CF6A67" w:rsidRPr="005B313F" w:rsidRDefault="00CF6A67" w:rsidP="00B50C80">
            <w:pPr>
              <w:spacing w:line="360" w:lineRule="auto"/>
              <w:rPr>
                <w:b/>
                <w:sz w:val="24"/>
                <w:szCs w:val="24"/>
              </w:rPr>
            </w:pPr>
            <w:r w:rsidRPr="005B313F">
              <w:rPr>
                <w:sz w:val="24"/>
                <w:szCs w:val="24"/>
              </w:rPr>
              <w:t xml:space="preserve">Развитие языкознания в России. </w:t>
            </w:r>
          </w:p>
          <w:p w14:paraId="0D649A12" w14:textId="77777777" w:rsidR="00CF6A67" w:rsidRPr="005B313F" w:rsidRDefault="00CF6A67" w:rsidP="00B50C80">
            <w:pPr>
              <w:spacing w:line="360" w:lineRule="auto"/>
              <w:rPr>
                <w:sz w:val="24"/>
                <w:szCs w:val="24"/>
              </w:rPr>
            </w:pPr>
          </w:p>
        </w:tc>
        <w:tc>
          <w:tcPr>
            <w:tcW w:w="1843" w:type="dxa"/>
          </w:tcPr>
          <w:p w14:paraId="67776832" w14:textId="77777777" w:rsidR="00CF6A67" w:rsidRPr="005B313F" w:rsidRDefault="00CF6A67" w:rsidP="00B50C80">
            <w:pPr>
              <w:jc w:val="center"/>
              <w:rPr>
                <w:sz w:val="24"/>
                <w:szCs w:val="24"/>
              </w:rPr>
            </w:pPr>
            <w:r w:rsidRPr="005B313F">
              <w:rPr>
                <w:sz w:val="24"/>
                <w:szCs w:val="24"/>
              </w:rPr>
              <w:lastRenderedPageBreak/>
              <w:t>УК-4</w:t>
            </w:r>
          </w:p>
          <w:p w14:paraId="6AE54730" w14:textId="77777777" w:rsidR="00CF6A67" w:rsidRPr="005B313F" w:rsidRDefault="00CF6A67" w:rsidP="00B50C80">
            <w:pPr>
              <w:jc w:val="center"/>
              <w:rPr>
                <w:sz w:val="24"/>
                <w:szCs w:val="24"/>
              </w:rPr>
            </w:pPr>
            <w:r w:rsidRPr="005B313F">
              <w:rPr>
                <w:sz w:val="24"/>
                <w:szCs w:val="24"/>
              </w:rPr>
              <w:t>ОПК-1</w:t>
            </w:r>
          </w:p>
          <w:p w14:paraId="78E8F465"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lastRenderedPageBreak/>
              <w:t>ПК-2</w:t>
            </w:r>
          </w:p>
        </w:tc>
        <w:tc>
          <w:tcPr>
            <w:tcW w:w="2693" w:type="dxa"/>
          </w:tcPr>
          <w:p w14:paraId="1BF4BF8E" w14:textId="77777777" w:rsidR="00CF6A67" w:rsidRPr="005B313F" w:rsidRDefault="00CF6A67" w:rsidP="00B50C80">
            <w:pPr>
              <w:rPr>
                <w:sz w:val="24"/>
                <w:szCs w:val="24"/>
              </w:rPr>
            </w:pPr>
            <w:r w:rsidRPr="005B313F">
              <w:rPr>
                <w:sz w:val="24"/>
                <w:szCs w:val="24"/>
              </w:rPr>
              <w:lastRenderedPageBreak/>
              <w:t>Собеседование</w:t>
            </w:r>
          </w:p>
        </w:tc>
      </w:tr>
      <w:tr w:rsidR="00CF6A67" w:rsidRPr="005B313F" w14:paraId="69826795" w14:textId="77777777" w:rsidTr="00B50C80">
        <w:tc>
          <w:tcPr>
            <w:tcW w:w="567" w:type="dxa"/>
          </w:tcPr>
          <w:p w14:paraId="26C51E43" w14:textId="77777777" w:rsidR="00CF6A67" w:rsidRPr="005B313F" w:rsidRDefault="00CF6A67" w:rsidP="00B50C80">
            <w:pPr>
              <w:widowControl w:val="0"/>
              <w:autoSpaceDE w:val="0"/>
              <w:autoSpaceDN w:val="0"/>
              <w:adjustRightInd w:val="0"/>
              <w:rPr>
                <w:sz w:val="24"/>
                <w:szCs w:val="24"/>
              </w:rPr>
            </w:pPr>
            <w:r w:rsidRPr="005B313F">
              <w:rPr>
                <w:sz w:val="24"/>
                <w:szCs w:val="24"/>
              </w:rPr>
              <w:t>6.</w:t>
            </w:r>
          </w:p>
        </w:tc>
        <w:tc>
          <w:tcPr>
            <w:tcW w:w="4111" w:type="dxa"/>
          </w:tcPr>
          <w:p w14:paraId="7326BC17" w14:textId="77777777" w:rsidR="00CF6A67" w:rsidRPr="005B313F" w:rsidRDefault="00CF6A67" w:rsidP="00B50C80">
            <w:pPr>
              <w:spacing w:line="360" w:lineRule="auto"/>
              <w:rPr>
                <w:sz w:val="24"/>
                <w:szCs w:val="24"/>
              </w:rPr>
            </w:pPr>
            <w:proofErr w:type="spellStart"/>
            <w:r w:rsidRPr="005B313F">
              <w:rPr>
                <w:sz w:val="24"/>
                <w:szCs w:val="24"/>
              </w:rPr>
              <w:t>Младограмматизм</w:t>
            </w:r>
            <w:proofErr w:type="spellEnd"/>
            <w:r w:rsidRPr="005B313F">
              <w:rPr>
                <w:sz w:val="24"/>
                <w:szCs w:val="24"/>
              </w:rPr>
              <w:t xml:space="preserve"> как третий этап в развитии сравнительно-исторического языкознания</w:t>
            </w:r>
          </w:p>
        </w:tc>
        <w:tc>
          <w:tcPr>
            <w:tcW w:w="1843" w:type="dxa"/>
          </w:tcPr>
          <w:p w14:paraId="300AB0B3" w14:textId="77777777" w:rsidR="00CF6A67" w:rsidRPr="005B313F" w:rsidRDefault="00CF6A67" w:rsidP="00B50C80">
            <w:pPr>
              <w:jc w:val="center"/>
              <w:rPr>
                <w:sz w:val="24"/>
                <w:szCs w:val="24"/>
              </w:rPr>
            </w:pPr>
            <w:r w:rsidRPr="005B313F">
              <w:rPr>
                <w:sz w:val="24"/>
                <w:szCs w:val="24"/>
              </w:rPr>
              <w:t>УК-4</w:t>
            </w:r>
          </w:p>
          <w:p w14:paraId="25297DB3" w14:textId="77777777" w:rsidR="00CF6A67" w:rsidRPr="005B313F" w:rsidRDefault="00CF6A67" w:rsidP="00B50C80">
            <w:pPr>
              <w:jc w:val="center"/>
              <w:rPr>
                <w:sz w:val="24"/>
                <w:szCs w:val="24"/>
              </w:rPr>
            </w:pPr>
            <w:r w:rsidRPr="005B313F">
              <w:rPr>
                <w:sz w:val="24"/>
                <w:szCs w:val="24"/>
              </w:rPr>
              <w:t>ОПК-1</w:t>
            </w:r>
          </w:p>
          <w:p w14:paraId="43C7F81F"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t>ПК-2</w:t>
            </w:r>
          </w:p>
        </w:tc>
        <w:tc>
          <w:tcPr>
            <w:tcW w:w="2693" w:type="dxa"/>
          </w:tcPr>
          <w:p w14:paraId="69868AA9" w14:textId="77777777" w:rsidR="00CF6A67" w:rsidRPr="005B313F" w:rsidRDefault="00CF6A67" w:rsidP="00B50C80">
            <w:pPr>
              <w:rPr>
                <w:sz w:val="24"/>
                <w:szCs w:val="24"/>
              </w:rPr>
            </w:pPr>
            <w:r w:rsidRPr="005B313F">
              <w:rPr>
                <w:sz w:val="24"/>
                <w:szCs w:val="24"/>
              </w:rPr>
              <w:t>Коллоквиум</w:t>
            </w:r>
          </w:p>
        </w:tc>
      </w:tr>
      <w:tr w:rsidR="00CF6A67" w:rsidRPr="005B313F" w14:paraId="3CED69BB" w14:textId="77777777" w:rsidTr="00B50C80">
        <w:tc>
          <w:tcPr>
            <w:tcW w:w="567" w:type="dxa"/>
          </w:tcPr>
          <w:p w14:paraId="4ACCB870" w14:textId="77777777" w:rsidR="00CF6A67" w:rsidRPr="005B313F" w:rsidRDefault="00CF6A67" w:rsidP="00B50C80">
            <w:pPr>
              <w:widowControl w:val="0"/>
              <w:autoSpaceDE w:val="0"/>
              <w:autoSpaceDN w:val="0"/>
              <w:adjustRightInd w:val="0"/>
              <w:rPr>
                <w:sz w:val="24"/>
                <w:szCs w:val="24"/>
              </w:rPr>
            </w:pPr>
            <w:r w:rsidRPr="005B313F">
              <w:rPr>
                <w:sz w:val="24"/>
                <w:szCs w:val="24"/>
              </w:rPr>
              <w:t>7.</w:t>
            </w:r>
          </w:p>
        </w:tc>
        <w:tc>
          <w:tcPr>
            <w:tcW w:w="4111" w:type="dxa"/>
          </w:tcPr>
          <w:p w14:paraId="2ACC7D73" w14:textId="77777777" w:rsidR="00CF6A67" w:rsidRPr="005B313F" w:rsidRDefault="00CF6A67" w:rsidP="00B50C80">
            <w:pPr>
              <w:spacing w:line="360" w:lineRule="auto"/>
              <w:rPr>
                <w:b/>
                <w:sz w:val="24"/>
                <w:szCs w:val="24"/>
              </w:rPr>
            </w:pPr>
            <w:r w:rsidRPr="005B313F">
              <w:rPr>
                <w:sz w:val="24"/>
                <w:szCs w:val="24"/>
              </w:rPr>
              <w:t xml:space="preserve">А.А. Потебня как основоположник теоретического языкознания. </w:t>
            </w:r>
          </w:p>
          <w:p w14:paraId="01F579AD" w14:textId="77777777" w:rsidR="00CF6A67" w:rsidRPr="005B313F" w:rsidRDefault="00CF6A67" w:rsidP="00B50C80">
            <w:pPr>
              <w:spacing w:line="360" w:lineRule="auto"/>
              <w:rPr>
                <w:sz w:val="24"/>
                <w:szCs w:val="24"/>
              </w:rPr>
            </w:pPr>
          </w:p>
        </w:tc>
        <w:tc>
          <w:tcPr>
            <w:tcW w:w="1843" w:type="dxa"/>
          </w:tcPr>
          <w:p w14:paraId="41498D9B" w14:textId="77777777" w:rsidR="00CF6A67" w:rsidRPr="005B313F" w:rsidRDefault="00CF6A67" w:rsidP="00B50C80">
            <w:pPr>
              <w:jc w:val="center"/>
              <w:rPr>
                <w:sz w:val="24"/>
                <w:szCs w:val="24"/>
              </w:rPr>
            </w:pPr>
            <w:r w:rsidRPr="005B313F">
              <w:rPr>
                <w:sz w:val="24"/>
                <w:szCs w:val="24"/>
              </w:rPr>
              <w:t>УК-4</w:t>
            </w:r>
          </w:p>
          <w:p w14:paraId="3DCA5026" w14:textId="77777777" w:rsidR="00CF6A67" w:rsidRPr="005B313F" w:rsidRDefault="00CF6A67" w:rsidP="00B50C80">
            <w:pPr>
              <w:jc w:val="center"/>
              <w:rPr>
                <w:sz w:val="24"/>
                <w:szCs w:val="24"/>
              </w:rPr>
            </w:pPr>
            <w:r w:rsidRPr="005B313F">
              <w:rPr>
                <w:sz w:val="24"/>
                <w:szCs w:val="24"/>
              </w:rPr>
              <w:t>ОПК-1</w:t>
            </w:r>
          </w:p>
          <w:p w14:paraId="15718E4F"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t>ПК-2</w:t>
            </w:r>
          </w:p>
        </w:tc>
        <w:tc>
          <w:tcPr>
            <w:tcW w:w="2693" w:type="dxa"/>
          </w:tcPr>
          <w:p w14:paraId="406D31A2" w14:textId="77777777" w:rsidR="00CF6A67" w:rsidRPr="005B313F" w:rsidRDefault="00CF6A67" w:rsidP="00B50C80">
            <w:pPr>
              <w:rPr>
                <w:sz w:val="24"/>
                <w:szCs w:val="24"/>
              </w:rPr>
            </w:pPr>
            <w:r w:rsidRPr="005B313F">
              <w:rPr>
                <w:sz w:val="24"/>
                <w:szCs w:val="24"/>
              </w:rPr>
              <w:t>Устный опрос</w:t>
            </w:r>
          </w:p>
          <w:p w14:paraId="3815F1E3" w14:textId="77777777" w:rsidR="00CF6A67" w:rsidRPr="005B313F" w:rsidRDefault="00CF6A67" w:rsidP="00B50C80">
            <w:pPr>
              <w:rPr>
                <w:sz w:val="24"/>
                <w:szCs w:val="24"/>
              </w:rPr>
            </w:pPr>
            <w:r w:rsidRPr="005B313F">
              <w:rPr>
                <w:sz w:val="24"/>
                <w:szCs w:val="24"/>
              </w:rPr>
              <w:t>доклад</w:t>
            </w:r>
          </w:p>
        </w:tc>
      </w:tr>
      <w:tr w:rsidR="00CF6A67" w:rsidRPr="005B313F" w14:paraId="5907EDF7" w14:textId="77777777" w:rsidTr="00B50C80">
        <w:tc>
          <w:tcPr>
            <w:tcW w:w="567" w:type="dxa"/>
          </w:tcPr>
          <w:p w14:paraId="7AFE03B8" w14:textId="77777777" w:rsidR="00CF6A67" w:rsidRPr="005B313F" w:rsidRDefault="00CF6A67" w:rsidP="00B50C80">
            <w:pPr>
              <w:widowControl w:val="0"/>
              <w:autoSpaceDE w:val="0"/>
              <w:autoSpaceDN w:val="0"/>
              <w:adjustRightInd w:val="0"/>
              <w:rPr>
                <w:sz w:val="24"/>
                <w:szCs w:val="24"/>
              </w:rPr>
            </w:pPr>
            <w:r w:rsidRPr="005B313F">
              <w:rPr>
                <w:sz w:val="24"/>
                <w:szCs w:val="24"/>
              </w:rPr>
              <w:t>8.</w:t>
            </w:r>
          </w:p>
        </w:tc>
        <w:tc>
          <w:tcPr>
            <w:tcW w:w="4111" w:type="dxa"/>
          </w:tcPr>
          <w:p w14:paraId="7DE1B369" w14:textId="77777777" w:rsidR="00CF6A67" w:rsidRPr="005B313F" w:rsidRDefault="00CF6A67" w:rsidP="00B50C80">
            <w:pPr>
              <w:spacing w:line="360" w:lineRule="auto"/>
              <w:rPr>
                <w:sz w:val="24"/>
                <w:szCs w:val="24"/>
              </w:rPr>
            </w:pPr>
            <w:r w:rsidRPr="005B313F">
              <w:rPr>
                <w:sz w:val="24"/>
                <w:szCs w:val="24"/>
              </w:rPr>
              <w:t>Становление новой парадигмы в языкознании на рубеже веков.</w:t>
            </w:r>
          </w:p>
          <w:p w14:paraId="56ACAFDD" w14:textId="77777777" w:rsidR="00CF6A67" w:rsidRPr="005B313F" w:rsidRDefault="00CF6A67" w:rsidP="00B50C80">
            <w:pPr>
              <w:spacing w:line="360" w:lineRule="auto"/>
              <w:rPr>
                <w:sz w:val="24"/>
                <w:szCs w:val="24"/>
              </w:rPr>
            </w:pPr>
          </w:p>
        </w:tc>
        <w:tc>
          <w:tcPr>
            <w:tcW w:w="1843" w:type="dxa"/>
          </w:tcPr>
          <w:p w14:paraId="39E3A0B4" w14:textId="77777777" w:rsidR="00CF6A67" w:rsidRPr="005B313F" w:rsidRDefault="00CF6A67" w:rsidP="00B50C80">
            <w:pPr>
              <w:jc w:val="center"/>
              <w:rPr>
                <w:sz w:val="24"/>
                <w:szCs w:val="24"/>
              </w:rPr>
            </w:pPr>
            <w:r w:rsidRPr="005B313F">
              <w:rPr>
                <w:sz w:val="24"/>
                <w:szCs w:val="24"/>
              </w:rPr>
              <w:t>УК-4</w:t>
            </w:r>
          </w:p>
          <w:p w14:paraId="6C98F70C" w14:textId="77777777" w:rsidR="00CF6A67" w:rsidRPr="005B313F" w:rsidRDefault="00CF6A67" w:rsidP="00B50C80">
            <w:pPr>
              <w:jc w:val="center"/>
              <w:rPr>
                <w:sz w:val="24"/>
                <w:szCs w:val="24"/>
              </w:rPr>
            </w:pPr>
            <w:r w:rsidRPr="005B313F">
              <w:rPr>
                <w:sz w:val="24"/>
                <w:szCs w:val="24"/>
              </w:rPr>
              <w:t>ОПК-1</w:t>
            </w:r>
          </w:p>
          <w:p w14:paraId="434A8983"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t>ПК-2</w:t>
            </w:r>
          </w:p>
        </w:tc>
        <w:tc>
          <w:tcPr>
            <w:tcW w:w="2693" w:type="dxa"/>
          </w:tcPr>
          <w:p w14:paraId="1D8A2DB3" w14:textId="77777777" w:rsidR="00CF6A67" w:rsidRPr="005B313F" w:rsidRDefault="00CF6A67" w:rsidP="00B50C80">
            <w:pPr>
              <w:rPr>
                <w:sz w:val="24"/>
                <w:szCs w:val="24"/>
              </w:rPr>
            </w:pPr>
            <w:r w:rsidRPr="005B313F">
              <w:rPr>
                <w:sz w:val="24"/>
                <w:szCs w:val="24"/>
              </w:rPr>
              <w:t>Собеседование</w:t>
            </w:r>
          </w:p>
        </w:tc>
      </w:tr>
      <w:tr w:rsidR="00CF6A67" w:rsidRPr="005B313F" w14:paraId="16CE86FF" w14:textId="77777777" w:rsidTr="00B50C80">
        <w:tc>
          <w:tcPr>
            <w:tcW w:w="567" w:type="dxa"/>
          </w:tcPr>
          <w:p w14:paraId="2040F094" w14:textId="77777777" w:rsidR="00CF6A67" w:rsidRPr="005B313F" w:rsidRDefault="00CF6A67" w:rsidP="00B50C80">
            <w:pPr>
              <w:widowControl w:val="0"/>
              <w:autoSpaceDE w:val="0"/>
              <w:autoSpaceDN w:val="0"/>
              <w:adjustRightInd w:val="0"/>
              <w:rPr>
                <w:sz w:val="24"/>
                <w:szCs w:val="24"/>
              </w:rPr>
            </w:pPr>
            <w:r w:rsidRPr="005B313F">
              <w:rPr>
                <w:sz w:val="24"/>
                <w:szCs w:val="24"/>
              </w:rPr>
              <w:t>9.</w:t>
            </w:r>
          </w:p>
        </w:tc>
        <w:tc>
          <w:tcPr>
            <w:tcW w:w="4111" w:type="dxa"/>
          </w:tcPr>
          <w:p w14:paraId="765A1B0E" w14:textId="77777777" w:rsidR="00CF6A67" w:rsidRPr="005B313F" w:rsidRDefault="00CF6A67" w:rsidP="00B50C80">
            <w:pPr>
              <w:spacing w:line="360" w:lineRule="auto"/>
              <w:rPr>
                <w:sz w:val="24"/>
                <w:szCs w:val="24"/>
              </w:rPr>
            </w:pPr>
            <w:r w:rsidRPr="005B313F">
              <w:rPr>
                <w:sz w:val="24"/>
                <w:szCs w:val="24"/>
              </w:rPr>
              <w:t xml:space="preserve">Структурная лингвистика. </w:t>
            </w:r>
          </w:p>
          <w:p w14:paraId="79CCD840" w14:textId="77777777" w:rsidR="00CF6A67" w:rsidRPr="005B313F" w:rsidRDefault="00CF6A67" w:rsidP="00B50C80">
            <w:pPr>
              <w:spacing w:line="360" w:lineRule="auto"/>
              <w:rPr>
                <w:b/>
                <w:sz w:val="24"/>
                <w:szCs w:val="24"/>
              </w:rPr>
            </w:pPr>
            <w:r w:rsidRPr="005B313F">
              <w:rPr>
                <w:sz w:val="24"/>
                <w:szCs w:val="24"/>
              </w:rPr>
              <w:t xml:space="preserve">Советское языкознание в 20-50 годы. </w:t>
            </w:r>
          </w:p>
          <w:p w14:paraId="42910C4E" w14:textId="77777777" w:rsidR="00CF6A67" w:rsidRPr="005B313F" w:rsidRDefault="00CF6A67" w:rsidP="00B50C80">
            <w:pPr>
              <w:spacing w:line="360" w:lineRule="auto"/>
              <w:rPr>
                <w:sz w:val="24"/>
                <w:szCs w:val="24"/>
              </w:rPr>
            </w:pPr>
          </w:p>
        </w:tc>
        <w:tc>
          <w:tcPr>
            <w:tcW w:w="1843" w:type="dxa"/>
          </w:tcPr>
          <w:p w14:paraId="5191EC51" w14:textId="77777777" w:rsidR="00CF6A67" w:rsidRPr="005B313F" w:rsidRDefault="00CF6A67" w:rsidP="00B50C80">
            <w:pPr>
              <w:jc w:val="center"/>
              <w:rPr>
                <w:sz w:val="24"/>
                <w:szCs w:val="24"/>
              </w:rPr>
            </w:pPr>
            <w:r w:rsidRPr="005B313F">
              <w:rPr>
                <w:sz w:val="24"/>
                <w:szCs w:val="24"/>
              </w:rPr>
              <w:t>УК-4</w:t>
            </w:r>
          </w:p>
          <w:p w14:paraId="6623D36A" w14:textId="77777777" w:rsidR="00CF6A67" w:rsidRPr="005B313F" w:rsidRDefault="00CF6A67" w:rsidP="00B50C80">
            <w:pPr>
              <w:jc w:val="center"/>
              <w:rPr>
                <w:sz w:val="24"/>
                <w:szCs w:val="24"/>
              </w:rPr>
            </w:pPr>
            <w:r w:rsidRPr="005B313F">
              <w:rPr>
                <w:sz w:val="24"/>
                <w:szCs w:val="24"/>
              </w:rPr>
              <w:t>ОПК-1</w:t>
            </w:r>
          </w:p>
          <w:p w14:paraId="07726A3E" w14:textId="77777777" w:rsidR="00CF6A67" w:rsidRPr="005B313F" w:rsidRDefault="00CF6A67" w:rsidP="00B50C80">
            <w:pPr>
              <w:widowControl w:val="0"/>
              <w:shd w:val="clear" w:color="auto" w:fill="FFFFFF"/>
              <w:tabs>
                <w:tab w:val="left" w:pos="451"/>
              </w:tabs>
              <w:spacing w:before="10"/>
              <w:jc w:val="center"/>
              <w:rPr>
                <w:sz w:val="24"/>
                <w:szCs w:val="24"/>
              </w:rPr>
            </w:pPr>
            <w:r w:rsidRPr="005B313F">
              <w:rPr>
                <w:sz w:val="24"/>
                <w:szCs w:val="24"/>
              </w:rPr>
              <w:t>ПК-2</w:t>
            </w:r>
          </w:p>
        </w:tc>
        <w:tc>
          <w:tcPr>
            <w:tcW w:w="2693" w:type="dxa"/>
          </w:tcPr>
          <w:p w14:paraId="4B62931B" w14:textId="77777777" w:rsidR="00CF6A67" w:rsidRPr="005B313F" w:rsidRDefault="00CF6A67" w:rsidP="00B50C80">
            <w:pPr>
              <w:rPr>
                <w:sz w:val="24"/>
                <w:szCs w:val="24"/>
              </w:rPr>
            </w:pPr>
            <w:r w:rsidRPr="005B313F">
              <w:rPr>
                <w:sz w:val="24"/>
                <w:szCs w:val="24"/>
              </w:rPr>
              <w:t>Собеседование</w:t>
            </w:r>
          </w:p>
          <w:p w14:paraId="1FB250B2" w14:textId="77777777" w:rsidR="00CF6A67" w:rsidRPr="005B313F" w:rsidRDefault="00CF6A67" w:rsidP="00B50C80">
            <w:pPr>
              <w:rPr>
                <w:sz w:val="24"/>
                <w:szCs w:val="24"/>
              </w:rPr>
            </w:pPr>
            <w:r w:rsidRPr="005B313F">
              <w:rPr>
                <w:sz w:val="24"/>
                <w:szCs w:val="24"/>
              </w:rPr>
              <w:t>доклад</w:t>
            </w:r>
          </w:p>
        </w:tc>
      </w:tr>
    </w:tbl>
    <w:p w14:paraId="0C1D9F4F" w14:textId="77777777" w:rsidR="00CF6A67" w:rsidRPr="005B313F" w:rsidRDefault="00CF6A67" w:rsidP="00CF6A67">
      <w:pPr>
        <w:spacing w:line="259" w:lineRule="auto"/>
        <w:jc w:val="both"/>
        <w:rPr>
          <w:b/>
          <w:sz w:val="24"/>
          <w:szCs w:val="24"/>
        </w:rPr>
      </w:pPr>
    </w:p>
    <w:p w14:paraId="677555CA" w14:textId="77777777" w:rsidR="00CF6A67" w:rsidRPr="005B313F" w:rsidRDefault="00CF6A67" w:rsidP="00CF6A67">
      <w:pPr>
        <w:spacing w:line="259" w:lineRule="auto"/>
        <w:rPr>
          <w:b/>
          <w:sz w:val="24"/>
          <w:szCs w:val="24"/>
        </w:rPr>
      </w:pPr>
    </w:p>
    <w:p w14:paraId="1B691A26" w14:textId="77777777" w:rsidR="00CF6A67" w:rsidRPr="005B313F" w:rsidRDefault="00CF6A67" w:rsidP="0078443C">
      <w:pPr>
        <w:spacing w:line="259" w:lineRule="auto"/>
        <w:ind w:left="-567" w:firstLine="567"/>
        <w:rPr>
          <w:b/>
          <w:sz w:val="24"/>
          <w:szCs w:val="24"/>
        </w:rPr>
      </w:pPr>
      <w:r w:rsidRPr="005B313F">
        <w:rPr>
          <w:b/>
          <w:sz w:val="24"/>
          <w:szCs w:val="24"/>
        </w:rPr>
        <w:t xml:space="preserve">7. Перечень основной и дополнительной учебной литературы, необходимой для освоения дисциплины (модуля). </w:t>
      </w:r>
    </w:p>
    <w:p w14:paraId="2A1CEFA2" w14:textId="77777777" w:rsidR="00CF6A67" w:rsidRPr="005B313F" w:rsidRDefault="00CF6A67" w:rsidP="0078443C">
      <w:pPr>
        <w:spacing w:line="360" w:lineRule="auto"/>
        <w:ind w:left="-567" w:firstLine="567"/>
        <w:jc w:val="both"/>
        <w:rPr>
          <w:b/>
          <w:sz w:val="24"/>
          <w:szCs w:val="24"/>
        </w:rPr>
      </w:pPr>
      <w:r w:rsidRPr="005B313F">
        <w:rPr>
          <w:b/>
          <w:sz w:val="24"/>
          <w:szCs w:val="24"/>
        </w:rPr>
        <w:t>7.1. Основная литература</w:t>
      </w:r>
    </w:p>
    <w:p w14:paraId="3321ECCC" w14:textId="77777777" w:rsidR="00CF6A67" w:rsidRPr="005B313F" w:rsidRDefault="00CF6A67" w:rsidP="0078443C">
      <w:pPr>
        <w:ind w:left="-567" w:firstLine="567"/>
        <w:jc w:val="both"/>
        <w:rPr>
          <w:sz w:val="24"/>
          <w:szCs w:val="24"/>
          <w:shd w:val="clear" w:color="auto" w:fill="FFFFFF"/>
        </w:rPr>
      </w:pPr>
      <w:r w:rsidRPr="005B313F">
        <w:rPr>
          <w:sz w:val="24"/>
          <w:szCs w:val="24"/>
          <w:shd w:val="clear" w:color="auto" w:fill="FFFFFF"/>
        </w:rPr>
        <w:t xml:space="preserve">1. Амирова Т.А., Б.А. </w:t>
      </w:r>
      <w:proofErr w:type="spellStart"/>
      <w:r w:rsidRPr="005B313F">
        <w:rPr>
          <w:sz w:val="24"/>
          <w:szCs w:val="24"/>
          <w:shd w:val="clear" w:color="auto" w:fill="FFFFFF"/>
        </w:rPr>
        <w:t>Ольховиков</w:t>
      </w:r>
      <w:proofErr w:type="spellEnd"/>
      <w:r w:rsidRPr="005B313F">
        <w:rPr>
          <w:sz w:val="24"/>
          <w:szCs w:val="24"/>
          <w:shd w:val="clear" w:color="auto" w:fill="FFFFFF"/>
        </w:rPr>
        <w:t xml:space="preserve">, Ю.В. Рождественский. История языкознания: учеб. пособие для студ. </w:t>
      </w:r>
      <w:proofErr w:type="spellStart"/>
      <w:r w:rsidRPr="005B313F">
        <w:rPr>
          <w:sz w:val="24"/>
          <w:szCs w:val="24"/>
          <w:shd w:val="clear" w:color="auto" w:fill="FFFFFF"/>
        </w:rPr>
        <w:t>высш</w:t>
      </w:r>
      <w:proofErr w:type="spellEnd"/>
      <w:r w:rsidRPr="005B313F">
        <w:rPr>
          <w:sz w:val="24"/>
          <w:szCs w:val="24"/>
          <w:shd w:val="clear" w:color="auto" w:fill="FFFFFF"/>
        </w:rPr>
        <w:t>. учеб. Заведений. Под ред. С.Ф. Гончаренко -3-е изд., испр.2006.</w:t>
      </w:r>
    </w:p>
    <w:p w14:paraId="37862ADF" w14:textId="77777777" w:rsidR="00CF6A67" w:rsidRPr="005B313F" w:rsidRDefault="00CF6A67" w:rsidP="0078443C">
      <w:pPr>
        <w:ind w:left="-567" w:firstLine="567"/>
        <w:jc w:val="both"/>
        <w:rPr>
          <w:sz w:val="24"/>
          <w:szCs w:val="24"/>
          <w:shd w:val="clear" w:color="auto" w:fill="FFFFFF"/>
        </w:rPr>
      </w:pPr>
      <w:r w:rsidRPr="005B313F">
        <w:rPr>
          <w:sz w:val="24"/>
          <w:szCs w:val="24"/>
          <w:shd w:val="clear" w:color="auto" w:fill="FFFFFF"/>
        </w:rPr>
        <w:t>2.Михалев А.Б. Общее языкознание. История языкознания [Электронный ресурс]: конспект-справочник/ Михалев А.Б.— Электрон. текстовые данные. — М.: Прогресс-Традиция, ИНФРА-М, 2004. — 240 c. — Режим доступа: http://www.iprbookshop.ru/21518.— ЭБС «</w:t>
      </w:r>
      <w:proofErr w:type="spellStart"/>
      <w:r w:rsidRPr="005B313F">
        <w:rPr>
          <w:sz w:val="24"/>
          <w:szCs w:val="24"/>
          <w:shd w:val="clear" w:color="auto" w:fill="FFFFFF"/>
        </w:rPr>
        <w:t>IPRbooks</w:t>
      </w:r>
      <w:proofErr w:type="spellEnd"/>
      <w:r w:rsidRPr="005B313F">
        <w:rPr>
          <w:sz w:val="24"/>
          <w:szCs w:val="24"/>
          <w:shd w:val="clear" w:color="auto" w:fill="FFFFFF"/>
        </w:rPr>
        <w:t>», по паролю</w:t>
      </w:r>
    </w:p>
    <w:p w14:paraId="312781E8" w14:textId="77777777" w:rsidR="00CF6A67" w:rsidRPr="005B313F" w:rsidRDefault="00CF6A67" w:rsidP="0078443C">
      <w:pPr>
        <w:ind w:left="-567" w:firstLine="567"/>
        <w:rPr>
          <w:sz w:val="24"/>
          <w:szCs w:val="24"/>
          <w:shd w:val="clear" w:color="auto" w:fill="FCFCFC"/>
        </w:rPr>
      </w:pPr>
      <w:r w:rsidRPr="005B313F">
        <w:rPr>
          <w:sz w:val="24"/>
          <w:szCs w:val="24"/>
          <w:shd w:val="clear" w:color="auto" w:fill="FCFCFC"/>
        </w:rPr>
        <w:t>3.Кузнецов В.Г. Научное наследие Женевской лингвистической школы [Электронный ресурс]/ Кузнецов В.Г. — Электрон. текстовые данные. — М.: Знак, 2010.— 368 c.— Режим доступа: http://www.iprbookshop.ru/15115.— ЭБС «</w:t>
      </w:r>
      <w:proofErr w:type="spellStart"/>
      <w:r w:rsidRPr="005B313F">
        <w:rPr>
          <w:sz w:val="24"/>
          <w:szCs w:val="24"/>
          <w:shd w:val="clear" w:color="auto" w:fill="FCFCFC"/>
        </w:rPr>
        <w:t>IPRbooks</w:t>
      </w:r>
      <w:proofErr w:type="spellEnd"/>
      <w:r w:rsidRPr="005B313F">
        <w:rPr>
          <w:sz w:val="24"/>
          <w:szCs w:val="24"/>
          <w:shd w:val="clear" w:color="auto" w:fill="FCFCFC"/>
        </w:rPr>
        <w:t>».</w:t>
      </w:r>
    </w:p>
    <w:p w14:paraId="53AF7367" w14:textId="77777777" w:rsidR="00CF6A67" w:rsidRPr="005B313F" w:rsidRDefault="00CF6A67" w:rsidP="0078443C">
      <w:pPr>
        <w:ind w:left="-567" w:firstLine="567"/>
        <w:jc w:val="both"/>
        <w:rPr>
          <w:sz w:val="24"/>
          <w:szCs w:val="24"/>
          <w:shd w:val="clear" w:color="auto" w:fill="FCFCFC"/>
        </w:rPr>
      </w:pPr>
      <w:r w:rsidRPr="005B313F">
        <w:rPr>
          <w:sz w:val="24"/>
          <w:szCs w:val="24"/>
          <w:shd w:val="clear" w:color="auto" w:fill="FCFCFC"/>
        </w:rPr>
        <w:t>4.От значения к форме, от формы к значению [Электронный ресурс]: сборник статей к 80-летию члена-корреспондента РАН А.В. Бондарко/ Ю.Д. Апресян [и др.].— Электрон. текстовые данные.— М.: Языки славянской культуры, 2012.— 655 c.— Режим доступа: http://www.iprbookshop.ru/35717.— ЭБС «</w:t>
      </w:r>
      <w:proofErr w:type="spellStart"/>
      <w:r w:rsidRPr="005B313F">
        <w:rPr>
          <w:sz w:val="24"/>
          <w:szCs w:val="24"/>
          <w:shd w:val="clear" w:color="auto" w:fill="FCFCFC"/>
        </w:rPr>
        <w:t>IPRbooks</w:t>
      </w:r>
      <w:proofErr w:type="spellEnd"/>
      <w:r w:rsidRPr="005B313F">
        <w:rPr>
          <w:sz w:val="24"/>
          <w:szCs w:val="24"/>
          <w:shd w:val="clear" w:color="auto" w:fill="FCFCFC"/>
        </w:rPr>
        <w:t>»</w:t>
      </w:r>
    </w:p>
    <w:p w14:paraId="0CEB1342" w14:textId="77777777" w:rsidR="00CF6A67" w:rsidRPr="005B313F" w:rsidRDefault="00CF6A67" w:rsidP="0078443C">
      <w:pPr>
        <w:ind w:left="-567" w:firstLine="567"/>
        <w:jc w:val="both"/>
        <w:rPr>
          <w:b/>
          <w:sz w:val="24"/>
          <w:szCs w:val="24"/>
        </w:rPr>
      </w:pPr>
      <w:r w:rsidRPr="005B313F">
        <w:rPr>
          <w:sz w:val="24"/>
          <w:szCs w:val="24"/>
        </w:rPr>
        <w:t>5. Алпатов В.М. Общее языкознание и история лингвистических учений. М., 2005 (4-е. изд.).</w:t>
      </w:r>
    </w:p>
    <w:p w14:paraId="314E807A" w14:textId="77777777" w:rsidR="00CF6A67" w:rsidRPr="005B313F" w:rsidRDefault="00CF6A67" w:rsidP="0078443C">
      <w:pPr>
        <w:ind w:left="-567" w:firstLine="567"/>
        <w:rPr>
          <w:b/>
          <w:sz w:val="24"/>
          <w:szCs w:val="24"/>
        </w:rPr>
      </w:pPr>
      <w:r w:rsidRPr="005B313F">
        <w:rPr>
          <w:sz w:val="24"/>
          <w:szCs w:val="24"/>
        </w:rPr>
        <w:t xml:space="preserve">6. Общее языкознание и история лингвистических учений: учебное пособие. </w:t>
      </w:r>
      <w:hyperlink r:id="rId192" w:history="1">
        <w:proofErr w:type="spellStart"/>
        <w:r w:rsidRPr="005B313F">
          <w:rPr>
            <w:rStyle w:val="afc"/>
            <w:b/>
            <w:color w:val="auto"/>
            <w:sz w:val="24"/>
            <w:szCs w:val="24"/>
          </w:rPr>
          <w:t>Шулежкова</w:t>
        </w:r>
        <w:proofErr w:type="spellEnd"/>
        <w:r w:rsidRPr="005B313F">
          <w:rPr>
            <w:rStyle w:val="afc"/>
            <w:b/>
            <w:color w:val="auto"/>
            <w:sz w:val="24"/>
            <w:szCs w:val="24"/>
          </w:rPr>
          <w:t xml:space="preserve"> С.Г.</w:t>
        </w:r>
      </w:hyperlink>
      <w:r w:rsidRPr="005B313F">
        <w:rPr>
          <w:sz w:val="24"/>
          <w:szCs w:val="24"/>
        </w:rPr>
        <w:t xml:space="preserve"> Издательство: Флинта; Наука, </w:t>
      </w:r>
      <w:smartTag w:uri="urn:schemas-microsoft-com:office:smarttags" w:element="metricconverter">
        <w:smartTagPr>
          <w:attr w:name="ProductID" w:val="2008 г"/>
        </w:smartTagPr>
        <w:r w:rsidRPr="005B313F">
          <w:rPr>
            <w:sz w:val="24"/>
            <w:szCs w:val="24"/>
          </w:rPr>
          <w:t>2008 г</w:t>
        </w:r>
      </w:smartTag>
      <w:r w:rsidRPr="005B313F">
        <w:rPr>
          <w:sz w:val="24"/>
          <w:szCs w:val="24"/>
        </w:rPr>
        <w:t>. 405 ст.</w:t>
      </w:r>
    </w:p>
    <w:p w14:paraId="2BA39652" w14:textId="77777777" w:rsidR="00CF6A67" w:rsidRPr="005B313F" w:rsidRDefault="00CF6A67" w:rsidP="0078443C">
      <w:pPr>
        <w:ind w:left="-567" w:firstLine="567"/>
        <w:rPr>
          <w:sz w:val="24"/>
          <w:szCs w:val="24"/>
        </w:rPr>
      </w:pPr>
    </w:p>
    <w:p w14:paraId="3DCAA500" w14:textId="77777777" w:rsidR="00CF6A67" w:rsidRPr="005B313F" w:rsidRDefault="00CF6A67" w:rsidP="0078443C">
      <w:pPr>
        <w:tabs>
          <w:tab w:val="left" w:pos="9637"/>
        </w:tabs>
        <w:ind w:left="-567" w:firstLine="567"/>
        <w:jc w:val="both"/>
        <w:rPr>
          <w:b/>
          <w:sz w:val="24"/>
          <w:szCs w:val="24"/>
        </w:rPr>
      </w:pPr>
      <w:r w:rsidRPr="005B313F">
        <w:rPr>
          <w:b/>
          <w:sz w:val="24"/>
          <w:szCs w:val="24"/>
        </w:rPr>
        <w:t>7.2. Дополнительная литература</w:t>
      </w:r>
    </w:p>
    <w:p w14:paraId="2228C958" w14:textId="77777777" w:rsidR="00CF6A67" w:rsidRPr="005B313F" w:rsidRDefault="00CF6A67" w:rsidP="0078443C">
      <w:pPr>
        <w:pStyle w:val="27"/>
        <w:shd w:val="clear" w:color="auto" w:fill="auto"/>
        <w:tabs>
          <w:tab w:val="left" w:pos="378"/>
        </w:tabs>
        <w:spacing w:before="0" w:line="240" w:lineRule="auto"/>
        <w:ind w:left="-567" w:right="100" w:firstLine="567"/>
        <w:jc w:val="left"/>
        <w:rPr>
          <w:sz w:val="24"/>
          <w:szCs w:val="24"/>
        </w:rPr>
      </w:pPr>
      <w:r w:rsidRPr="005B313F">
        <w:rPr>
          <w:sz w:val="24"/>
          <w:szCs w:val="24"/>
        </w:rPr>
        <w:t>1. Алпатов В.М. «Грамматика Пор-Рояля» и современная лингвистика//Вопросы языкознания, 1992, с. 57-68.</w:t>
      </w:r>
    </w:p>
    <w:p w14:paraId="11C0EE5E" w14:textId="77777777" w:rsidR="00CF6A67" w:rsidRPr="005B313F" w:rsidRDefault="00CF6A67" w:rsidP="0078443C">
      <w:pPr>
        <w:pStyle w:val="27"/>
        <w:shd w:val="clear" w:color="auto" w:fill="auto"/>
        <w:tabs>
          <w:tab w:val="left" w:pos="375"/>
        </w:tabs>
        <w:spacing w:before="0" w:line="240" w:lineRule="auto"/>
        <w:ind w:left="-567" w:firstLine="567"/>
        <w:jc w:val="left"/>
        <w:rPr>
          <w:sz w:val="24"/>
          <w:szCs w:val="24"/>
        </w:rPr>
      </w:pPr>
      <w:r w:rsidRPr="005B313F">
        <w:rPr>
          <w:sz w:val="24"/>
          <w:szCs w:val="24"/>
        </w:rPr>
        <w:t xml:space="preserve">2. Апресян </w:t>
      </w:r>
      <w:proofErr w:type="spellStart"/>
      <w:r w:rsidRPr="005B313F">
        <w:rPr>
          <w:sz w:val="24"/>
          <w:szCs w:val="24"/>
        </w:rPr>
        <w:t>Ю.Д.Идеи</w:t>
      </w:r>
      <w:proofErr w:type="spellEnd"/>
      <w:r w:rsidRPr="005B313F">
        <w:rPr>
          <w:sz w:val="24"/>
          <w:szCs w:val="24"/>
        </w:rPr>
        <w:t xml:space="preserve"> и методы современной структурной лингвистики, с.27—36.</w:t>
      </w:r>
    </w:p>
    <w:p w14:paraId="318544DF" w14:textId="77777777" w:rsidR="00CF6A67" w:rsidRPr="005B313F" w:rsidRDefault="00CF6A67" w:rsidP="0078443C">
      <w:pPr>
        <w:pStyle w:val="27"/>
        <w:shd w:val="clear" w:color="auto" w:fill="auto"/>
        <w:tabs>
          <w:tab w:val="left" w:pos="404"/>
        </w:tabs>
        <w:spacing w:before="0" w:line="240" w:lineRule="auto"/>
        <w:ind w:left="-567" w:firstLine="567"/>
        <w:jc w:val="left"/>
        <w:rPr>
          <w:sz w:val="24"/>
          <w:szCs w:val="24"/>
        </w:rPr>
      </w:pPr>
      <w:r w:rsidRPr="005B313F">
        <w:rPr>
          <w:sz w:val="24"/>
          <w:szCs w:val="24"/>
        </w:rPr>
        <w:t>3.Бенвенист Э. Общая лингвистика. М., 1970 (и др. изд.).</w:t>
      </w:r>
    </w:p>
    <w:p w14:paraId="60AFE5BE" w14:textId="77777777" w:rsidR="00CF6A67" w:rsidRPr="005B313F" w:rsidRDefault="00CF6A67" w:rsidP="0078443C">
      <w:pPr>
        <w:pStyle w:val="27"/>
        <w:shd w:val="clear" w:color="auto" w:fill="auto"/>
        <w:tabs>
          <w:tab w:val="left" w:pos="396"/>
        </w:tabs>
        <w:spacing w:before="0" w:line="240" w:lineRule="auto"/>
        <w:ind w:left="-567" w:firstLine="567"/>
        <w:jc w:val="left"/>
        <w:rPr>
          <w:sz w:val="24"/>
          <w:szCs w:val="24"/>
        </w:rPr>
      </w:pPr>
      <w:r w:rsidRPr="005B313F">
        <w:rPr>
          <w:sz w:val="24"/>
          <w:szCs w:val="24"/>
        </w:rPr>
        <w:t xml:space="preserve">4. </w:t>
      </w:r>
      <w:proofErr w:type="spellStart"/>
      <w:r w:rsidRPr="005B313F">
        <w:rPr>
          <w:sz w:val="24"/>
          <w:szCs w:val="24"/>
        </w:rPr>
        <w:t>Блумфилд</w:t>
      </w:r>
      <w:proofErr w:type="spellEnd"/>
      <w:r w:rsidRPr="005B313F">
        <w:rPr>
          <w:sz w:val="24"/>
          <w:szCs w:val="24"/>
        </w:rPr>
        <w:t xml:space="preserve"> Л. Язык, М, 1968 (и др. изд.).</w:t>
      </w:r>
    </w:p>
    <w:p w14:paraId="570D95D8" w14:textId="77777777" w:rsidR="00CF6A67" w:rsidRPr="005B313F" w:rsidRDefault="00CF6A67" w:rsidP="0078443C">
      <w:pPr>
        <w:pStyle w:val="27"/>
        <w:shd w:val="clear" w:color="auto" w:fill="auto"/>
        <w:tabs>
          <w:tab w:val="left" w:pos="400"/>
        </w:tabs>
        <w:spacing w:before="0" w:line="240" w:lineRule="auto"/>
        <w:ind w:left="-567" w:firstLine="567"/>
        <w:jc w:val="left"/>
        <w:rPr>
          <w:sz w:val="24"/>
          <w:szCs w:val="24"/>
        </w:rPr>
      </w:pPr>
      <w:r w:rsidRPr="005B313F">
        <w:rPr>
          <w:sz w:val="24"/>
          <w:szCs w:val="24"/>
        </w:rPr>
        <w:t xml:space="preserve">5. Бодуэн де </w:t>
      </w:r>
      <w:proofErr w:type="spellStart"/>
      <w:r w:rsidRPr="005B313F">
        <w:rPr>
          <w:sz w:val="24"/>
          <w:szCs w:val="24"/>
        </w:rPr>
        <w:t>Куртенэ</w:t>
      </w:r>
      <w:proofErr w:type="spellEnd"/>
      <w:r w:rsidRPr="005B313F">
        <w:rPr>
          <w:sz w:val="24"/>
          <w:szCs w:val="24"/>
        </w:rPr>
        <w:t xml:space="preserve"> И.А. Избранные труды по общему языкознанию. Т. 1-</w:t>
      </w:r>
      <w:smartTag w:uri="urn:schemas-microsoft-com:office:smarttags" w:element="metricconverter">
        <w:smartTagPr>
          <w:attr w:name="ProductID" w:val="2. М"/>
        </w:smartTagPr>
        <w:r w:rsidRPr="005B313F">
          <w:rPr>
            <w:sz w:val="24"/>
            <w:szCs w:val="24"/>
          </w:rPr>
          <w:t>2. М</w:t>
        </w:r>
      </w:smartTag>
      <w:r w:rsidRPr="005B313F">
        <w:rPr>
          <w:sz w:val="24"/>
          <w:szCs w:val="24"/>
        </w:rPr>
        <w:t>, 1963.</w:t>
      </w:r>
    </w:p>
    <w:p w14:paraId="3F3A67EB" w14:textId="77777777" w:rsidR="00CF6A67" w:rsidRPr="005B313F" w:rsidRDefault="00CF6A67" w:rsidP="0078443C">
      <w:pPr>
        <w:pStyle w:val="27"/>
        <w:shd w:val="clear" w:color="auto" w:fill="auto"/>
        <w:tabs>
          <w:tab w:val="left" w:pos="396"/>
        </w:tabs>
        <w:spacing w:before="0" w:line="240" w:lineRule="auto"/>
        <w:ind w:left="-567" w:firstLine="567"/>
        <w:jc w:val="left"/>
        <w:rPr>
          <w:sz w:val="24"/>
          <w:szCs w:val="24"/>
        </w:rPr>
      </w:pPr>
      <w:r w:rsidRPr="005B313F">
        <w:rPr>
          <w:sz w:val="24"/>
          <w:szCs w:val="24"/>
        </w:rPr>
        <w:t>6. Гумбольдт В. фон. Избранные труды по языкознанию. М., 1984.</w:t>
      </w:r>
    </w:p>
    <w:p w14:paraId="3EB18427" w14:textId="77777777" w:rsidR="00CF6A67" w:rsidRPr="005B313F" w:rsidRDefault="00CF6A67" w:rsidP="0078443C">
      <w:pPr>
        <w:pStyle w:val="27"/>
        <w:shd w:val="clear" w:color="auto" w:fill="auto"/>
        <w:tabs>
          <w:tab w:val="left" w:pos="375"/>
        </w:tabs>
        <w:spacing w:before="0" w:line="240" w:lineRule="auto"/>
        <w:ind w:left="-567" w:firstLine="567"/>
        <w:jc w:val="left"/>
        <w:rPr>
          <w:sz w:val="24"/>
          <w:szCs w:val="24"/>
        </w:rPr>
      </w:pPr>
      <w:r w:rsidRPr="005B313F">
        <w:rPr>
          <w:sz w:val="24"/>
          <w:szCs w:val="24"/>
        </w:rPr>
        <w:t xml:space="preserve">7. Кондрашов Н. А. Пражская лингвист </w:t>
      </w:r>
      <w:proofErr w:type="spellStart"/>
      <w:r w:rsidRPr="005B313F">
        <w:rPr>
          <w:sz w:val="24"/>
          <w:szCs w:val="24"/>
        </w:rPr>
        <w:t>ическая</w:t>
      </w:r>
      <w:proofErr w:type="spellEnd"/>
      <w:r w:rsidRPr="005B313F">
        <w:rPr>
          <w:sz w:val="24"/>
          <w:szCs w:val="24"/>
        </w:rPr>
        <w:t xml:space="preserve"> школа.— Рус. яз. в школе, 1968, № 2.</w:t>
      </w:r>
    </w:p>
    <w:p w14:paraId="3B27A795" w14:textId="77777777" w:rsidR="00CF6A67" w:rsidRPr="005B313F" w:rsidRDefault="00CF6A67" w:rsidP="0078443C">
      <w:pPr>
        <w:pStyle w:val="27"/>
        <w:shd w:val="clear" w:color="auto" w:fill="auto"/>
        <w:tabs>
          <w:tab w:val="left" w:pos="375"/>
        </w:tabs>
        <w:spacing w:before="0" w:line="240" w:lineRule="auto"/>
        <w:ind w:left="-567" w:firstLine="567"/>
        <w:jc w:val="left"/>
        <w:rPr>
          <w:sz w:val="24"/>
          <w:szCs w:val="24"/>
        </w:rPr>
      </w:pPr>
      <w:r w:rsidRPr="005B313F">
        <w:rPr>
          <w:sz w:val="24"/>
          <w:szCs w:val="24"/>
        </w:rPr>
        <w:lastRenderedPageBreak/>
        <w:t xml:space="preserve">8. Маслов </w:t>
      </w:r>
      <w:proofErr w:type="spellStart"/>
      <w:r w:rsidRPr="005B313F">
        <w:rPr>
          <w:sz w:val="24"/>
          <w:szCs w:val="24"/>
        </w:rPr>
        <w:t>Ю.С.Основные</w:t>
      </w:r>
      <w:proofErr w:type="spellEnd"/>
      <w:r w:rsidRPr="005B313F">
        <w:rPr>
          <w:sz w:val="24"/>
          <w:szCs w:val="24"/>
        </w:rPr>
        <w:t xml:space="preserve"> направления структурализма.—Рус. яз. в школе, 1966, № 5.</w:t>
      </w:r>
    </w:p>
    <w:p w14:paraId="7B54C9AE" w14:textId="77777777" w:rsidR="00CF6A67" w:rsidRPr="005B313F" w:rsidRDefault="00CF6A67" w:rsidP="0078443C">
      <w:pPr>
        <w:pStyle w:val="27"/>
        <w:shd w:val="clear" w:color="auto" w:fill="auto"/>
        <w:tabs>
          <w:tab w:val="left" w:pos="396"/>
        </w:tabs>
        <w:spacing w:before="0" w:line="240" w:lineRule="auto"/>
        <w:ind w:left="-567" w:firstLine="567"/>
        <w:jc w:val="left"/>
        <w:rPr>
          <w:sz w:val="24"/>
          <w:szCs w:val="24"/>
        </w:rPr>
      </w:pPr>
      <w:r w:rsidRPr="005B313F">
        <w:rPr>
          <w:sz w:val="24"/>
          <w:szCs w:val="24"/>
        </w:rPr>
        <w:t>9. Пауль Г. Принципы истории языка. М„ 1960.</w:t>
      </w:r>
    </w:p>
    <w:p w14:paraId="7ECA0E25" w14:textId="77777777" w:rsidR="00CF6A67" w:rsidRPr="005B313F" w:rsidRDefault="00CF6A67" w:rsidP="0078443C">
      <w:pPr>
        <w:pStyle w:val="27"/>
        <w:shd w:val="clear" w:color="auto" w:fill="auto"/>
        <w:tabs>
          <w:tab w:val="left" w:pos="393"/>
        </w:tabs>
        <w:spacing w:before="0" w:line="240" w:lineRule="auto"/>
        <w:ind w:left="-567" w:firstLine="567"/>
        <w:jc w:val="left"/>
        <w:rPr>
          <w:sz w:val="24"/>
          <w:szCs w:val="24"/>
        </w:rPr>
      </w:pPr>
      <w:r w:rsidRPr="005B313F">
        <w:rPr>
          <w:sz w:val="24"/>
          <w:szCs w:val="24"/>
        </w:rPr>
        <w:t>10. Поливанов Е.Д. Статьи по общему языкознанию. М., 1968.</w:t>
      </w:r>
    </w:p>
    <w:p w14:paraId="288D9E0D" w14:textId="77777777" w:rsidR="00CF6A67" w:rsidRPr="005B313F" w:rsidRDefault="00CF6A67" w:rsidP="0078443C">
      <w:pPr>
        <w:pStyle w:val="27"/>
        <w:shd w:val="clear" w:color="auto" w:fill="auto"/>
        <w:tabs>
          <w:tab w:val="left" w:pos="393"/>
        </w:tabs>
        <w:spacing w:before="0" w:line="240" w:lineRule="auto"/>
        <w:ind w:left="-567" w:firstLine="567"/>
        <w:jc w:val="left"/>
        <w:rPr>
          <w:sz w:val="24"/>
          <w:szCs w:val="24"/>
        </w:rPr>
      </w:pPr>
      <w:r w:rsidRPr="005B313F">
        <w:rPr>
          <w:sz w:val="24"/>
          <w:szCs w:val="24"/>
        </w:rPr>
        <w:t>11. Пражский лингвистический кружок. М., 1967.</w:t>
      </w:r>
    </w:p>
    <w:p w14:paraId="5BF50EE5" w14:textId="77777777" w:rsidR="00CF6A67" w:rsidRPr="005B313F" w:rsidRDefault="00CF6A67" w:rsidP="0078443C">
      <w:pPr>
        <w:pStyle w:val="27"/>
        <w:shd w:val="clear" w:color="auto" w:fill="auto"/>
        <w:tabs>
          <w:tab w:val="left" w:pos="382"/>
        </w:tabs>
        <w:spacing w:before="0" w:line="240" w:lineRule="auto"/>
        <w:ind w:left="-567" w:firstLine="567"/>
        <w:jc w:val="left"/>
        <w:rPr>
          <w:sz w:val="24"/>
          <w:szCs w:val="24"/>
        </w:rPr>
      </w:pPr>
      <w:r w:rsidRPr="005B313F">
        <w:rPr>
          <w:sz w:val="24"/>
          <w:szCs w:val="24"/>
        </w:rPr>
        <w:t>12. Сепир Э. Избранные труды по языкознанию и культурологии. М., 1993.</w:t>
      </w:r>
    </w:p>
    <w:p w14:paraId="63494D8B" w14:textId="77777777" w:rsidR="00CF6A67" w:rsidRPr="005B313F" w:rsidRDefault="00CF6A67" w:rsidP="0078443C">
      <w:pPr>
        <w:pStyle w:val="27"/>
        <w:shd w:val="clear" w:color="auto" w:fill="auto"/>
        <w:tabs>
          <w:tab w:val="left" w:pos="382"/>
        </w:tabs>
        <w:spacing w:before="0" w:line="240" w:lineRule="auto"/>
        <w:ind w:left="-567" w:firstLine="567"/>
        <w:jc w:val="left"/>
        <w:rPr>
          <w:sz w:val="24"/>
          <w:szCs w:val="24"/>
        </w:rPr>
      </w:pPr>
      <w:r w:rsidRPr="005B313F">
        <w:rPr>
          <w:sz w:val="24"/>
          <w:szCs w:val="24"/>
        </w:rPr>
        <w:t>13. Соссюр Ф. де. Труды по языкознанию. М., 1977 (и др. изд.).</w:t>
      </w:r>
    </w:p>
    <w:p w14:paraId="0E30ABFC" w14:textId="77777777" w:rsidR="00CF6A67" w:rsidRPr="005B313F" w:rsidRDefault="00CF6A67" w:rsidP="0078443C">
      <w:pPr>
        <w:pStyle w:val="27"/>
        <w:shd w:val="clear" w:color="auto" w:fill="auto"/>
        <w:tabs>
          <w:tab w:val="left" w:pos="396"/>
        </w:tabs>
        <w:spacing w:before="0" w:line="240" w:lineRule="auto"/>
        <w:ind w:left="-567" w:firstLine="567"/>
        <w:jc w:val="left"/>
        <w:rPr>
          <w:sz w:val="24"/>
          <w:szCs w:val="24"/>
        </w:rPr>
      </w:pPr>
      <w:r w:rsidRPr="005B313F">
        <w:rPr>
          <w:sz w:val="24"/>
          <w:szCs w:val="24"/>
        </w:rPr>
        <w:t>14. Кондрашов Н.А. Общее языкознание и история лингвистических учений. М., 1979.</w:t>
      </w:r>
    </w:p>
    <w:p w14:paraId="7C4297E4" w14:textId="77777777" w:rsidR="00CF6A67" w:rsidRPr="005B313F" w:rsidRDefault="00CF6A67" w:rsidP="0078443C">
      <w:pPr>
        <w:spacing w:line="360" w:lineRule="auto"/>
        <w:ind w:left="-567" w:right="-7" w:firstLine="567"/>
        <w:jc w:val="both"/>
        <w:rPr>
          <w:b/>
          <w:sz w:val="24"/>
          <w:szCs w:val="24"/>
        </w:rPr>
      </w:pPr>
    </w:p>
    <w:p w14:paraId="21CA129F" w14:textId="77777777" w:rsidR="00CF6A67" w:rsidRPr="005B313F" w:rsidRDefault="00CF6A67" w:rsidP="0078443C">
      <w:pPr>
        <w:spacing w:line="360" w:lineRule="auto"/>
        <w:ind w:left="-567" w:right="-7" w:firstLine="567"/>
        <w:jc w:val="both"/>
        <w:rPr>
          <w:b/>
          <w:sz w:val="24"/>
          <w:szCs w:val="24"/>
        </w:rPr>
      </w:pPr>
      <w:r w:rsidRPr="005B313F">
        <w:rPr>
          <w:b/>
          <w:sz w:val="24"/>
          <w:szCs w:val="24"/>
        </w:rPr>
        <w:t>Периодические издания:</w:t>
      </w:r>
    </w:p>
    <w:p w14:paraId="60391CED" w14:textId="77777777" w:rsidR="00CF6A67" w:rsidRPr="005B313F" w:rsidRDefault="00CF6A67" w:rsidP="0078443C">
      <w:pPr>
        <w:spacing w:after="13"/>
        <w:ind w:left="-567" w:right="-7" w:firstLine="567"/>
        <w:jc w:val="both"/>
        <w:rPr>
          <w:sz w:val="24"/>
          <w:szCs w:val="24"/>
        </w:rPr>
      </w:pPr>
      <w:r w:rsidRPr="005B313F">
        <w:rPr>
          <w:sz w:val="24"/>
          <w:szCs w:val="24"/>
        </w:rPr>
        <w:t>Научный журнал «Вопросы языкознания».</w:t>
      </w:r>
    </w:p>
    <w:p w14:paraId="0A178EA9" w14:textId="77777777" w:rsidR="00CF6A67" w:rsidRPr="005B313F" w:rsidRDefault="00CF6A67" w:rsidP="0078443C">
      <w:pPr>
        <w:ind w:left="-567" w:firstLine="567"/>
        <w:rPr>
          <w:sz w:val="24"/>
          <w:szCs w:val="24"/>
        </w:rPr>
      </w:pPr>
      <w:r w:rsidRPr="005B313F">
        <w:rPr>
          <w:sz w:val="24"/>
          <w:szCs w:val="24"/>
        </w:rPr>
        <w:t>Межвузовские журналы «</w:t>
      </w:r>
      <w:r w:rsidRPr="005B313F">
        <w:rPr>
          <w:sz w:val="24"/>
          <w:szCs w:val="24"/>
          <w:lang w:val="en-US"/>
        </w:rPr>
        <w:t>Lingua</w:t>
      </w:r>
      <w:r w:rsidRPr="005B313F">
        <w:rPr>
          <w:sz w:val="24"/>
          <w:szCs w:val="24"/>
        </w:rPr>
        <w:t>-</w:t>
      </w:r>
      <w:proofErr w:type="spellStart"/>
      <w:r w:rsidRPr="005B313F">
        <w:rPr>
          <w:sz w:val="24"/>
          <w:szCs w:val="24"/>
          <w:lang w:val="en-US"/>
        </w:rPr>
        <w:t>universum</w:t>
      </w:r>
      <w:proofErr w:type="spellEnd"/>
      <w:r w:rsidRPr="005B313F">
        <w:rPr>
          <w:sz w:val="24"/>
          <w:szCs w:val="24"/>
        </w:rPr>
        <w:t xml:space="preserve">», «Рефлексия». </w:t>
      </w:r>
    </w:p>
    <w:p w14:paraId="44C8A5B6" w14:textId="77777777" w:rsidR="00CF6A67" w:rsidRPr="005B313F" w:rsidRDefault="00CF6A67" w:rsidP="0078443C">
      <w:pPr>
        <w:ind w:left="-567" w:firstLine="567"/>
        <w:rPr>
          <w:sz w:val="24"/>
          <w:szCs w:val="24"/>
          <w:shd w:val="clear" w:color="auto" w:fill="FCFCFC"/>
        </w:rPr>
      </w:pPr>
      <w:r w:rsidRPr="005B313F">
        <w:rPr>
          <w:sz w:val="24"/>
          <w:szCs w:val="24"/>
          <w:shd w:val="clear" w:color="auto" w:fill="FCFCFC"/>
        </w:rPr>
        <w:t>Актуальные проблемы лингвистики и методики преподавания иностранных языков [Электронный ресурс]: материалы международной научно-практической конференции (Омск, 27 марта 2015 г.)/ Н.Ю. Абрамовская [и др.].— Электрон. текстовые данные.— Омск: Омская юридическая академия, 2016.— 112 c.</w:t>
      </w:r>
    </w:p>
    <w:p w14:paraId="608A196C" w14:textId="77777777" w:rsidR="00CF6A67" w:rsidRPr="005B313F" w:rsidRDefault="00CF6A67" w:rsidP="0078443C">
      <w:pPr>
        <w:spacing w:after="13"/>
        <w:ind w:left="-567" w:right="-7" w:firstLine="567"/>
        <w:jc w:val="both"/>
        <w:rPr>
          <w:sz w:val="24"/>
          <w:szCs w:val="24"/>
        </w:rPr>
      </w:pPr>
      <w:r w:rsidRPr="005B313F">
        <w:rPr>
          <w:sz w:val="24"/>
          <w:szCs w:val="24"/>
          <w:shd w:val="clear" w:color="auto" w:fill="FCFCFC"/>
        </w:rPr>
        <w:t>Вестник Пермского университета. Российская и зарубежная филология.</w:t>
      </w:r>
    </w:p>
    <w:p w14:paraId="2CFE2A10" w14:textId="77777777" w:rsidR="00CF6A67" w:rsidRPr="005B313F" w:rsidRDefault="00CF6A67" w:rsidP="0078443C">
      <w:pPr>
        <w:spacing w:after="13"/>
        <w:ind w:left="-567" w:right="-7" w:firstLine="567"/>
        <w:jc w:val="both"/>
        <w:rPr>
          <w:sz w:val="24"/>
          <w:szCs w:val="24"/>
        </w:rPr>
      </w:pPr>
      <w:r w:rsidRPr="005B313F">
        <w:rPr>
          <w:sz w:val="24"/>
          <w:szCs w:val="24"/>
        </w:rPr>
        <w:t>Научно-аналитический журнал «Известия Чеченского государственного университета».</w:t>
      </w:r>
    </w:p>
    <w:p w14:paraId="2DA07BE2" w14:textId="77777777" w:rsidR="00CF6A67" w:rsidRPr="005B313F" w:rsidRDefault="00CF6A67" w:rsidP="0078443C">
      <w:pPr>
        <w:ind w:left="-567" w:firstLine="567"/>
        <w:rPr>
          <w:sz w:val="24"/>
          <w:szCs w:val="24"/>
        </w:rPr>
      </w:pPr>
      <w:r w:rsidRPr="005B313F">
        <w:rPr>
          <w:sz w:val="24"/>
          <w:szCs w:val="24"/>
        </w:rPr>
        <w:t xml:space="preserve">Вестник Иркутского государственного лингвистического университета. </w:t>
      </w:r>
      <w:hyperlink r:id="rId193" w:history="1">
        <w:r w:rsidRPr="005B313F">
          <w:rPr>
            <w:rStyle w:val="afc"/>
            <w:color w:val="auto"/>
            <w:sz w:val="24"/>
            <w:szCs w:val="24"/>
          </w:rPr>
          <w:t>http://www.iprbookshop.ru/21118.html</w:t>
        </w:r>
      </w:hyperlink>
    </w:p>
    <w:p w14:paraId="00BD5F4D" w14:textId="77777777" w:rsidR="00CF6A67" w:rsidRPr="005B313F" w:rsidRDefault="00CF6A67" w:rsidP="0078443C">
      <w:pPr>
        <w:pStyle w:val="a9"/>
        <w:ind w:left="-567" w:right="-7" w:firstLine="567"/>
        <w:jc w:val="both"/>
        <w:rPr>
          <w:sz w:val="24"/>
          <w:szCs w:val="24"/>
        </w:rPr>
      </w:pPr>
      <w:r w:rsidRPr="005B313F">
        <w:rPr>
          <w:sz w:val="24"/>
          <w:szCs w:val="24"/>
        </w:rPr>
        <w:t xml:space="preserve">Вопросы языкознания. </w:t>
      </w:r>
      <w:r w:rsidRPr="005B313F">
        <w:rPr>
          <w:sz w:val="24"/>
          <w:szCs w:val="24"/>
          <w:u w:val="single"/>
        </w:rPr>
        <w:t>http://www.ruslang.ru/?id=vopjaz</w:t>
      </w:r>
    </w:p>
    <w:p w14:paraId="7BFDCA69" w14:textId="77777777" w:rsidR="00CF6A67" w:rsidRPr="005B313F" w:rsidRDefault="00CF6A67" w:rsidP="0078443C">
      <w:pPr>
        <w:pStyle w:val="a9"/>
        <w:ind w:left="-567" w:right="-7" w:firstLine="567"/>
        <w:jc w:val="both"/>
        <w:rPr>
          <w:sz w:val="24"/>
          <w:szCs w:val="24"/>
        </w:rPr>
      </w:pPr>
      <w:r w:rsidRPr="005B313F">
        <w:rPr>
          <w:sz w:val="24"/>
          <w:szCs w:val="24"/>
        </w:rPr>
        <w:t xml:space="preserve">Русская речь. </w:t>
      </w:r>
      <w:hyperlink r:id="rId194" w:history="1">
        <w:r w:rsidRPr="005B313F">
          <w:rPr>
            <w:rStyle w:val="afc"/>
            <w:color w:val="auto"/>
            <w:sz w:val="24"/>
            <w:szCs w:val="24"/>
          </w:rPr>
          <w:t>http://russkayarech.ru</w:t>
        </w:r>
      </w:hyperlink>
    </w:p>
    <w:p w14:paraId="524B1C40" w14:textId="77777777" w:rsidR="00CF6A67" w:rsidRPr="005B313F" w:rsidRDefault="00CF6A67" w:rsidP="0078443C">
      <w:pPr>
        <w:spacing w:after="13"/>
        <w:ind w:left="-567" w:right="-7" w:firstLine="567"/>
        <w:jc w:val="both"/>
        <w:rPr>
          <w:b/>
          <w:sz w:val="24"/>
          <w:szCs w:val="24"/>
        </w:rPr>
      </w:pPr>
    </w:p>
    <w:p w14:paraId="26879D3E" w14:textId="77777777" w:rsidR="00CF6A67" w:rsidRPr="005B313F" w:rsidRDefault="00CF6A67" w:rsidP="0078443C">
      <w:pPr>
        <w:spacing w:after="13"/>
        <w:ind w:left="-567" w:right="-7" w:firstLine="567"/>
        <w:jc w:val="both"/>
        <w:rPr>
          <w:b/>
          <w:sz w:val="24"/>
          <w:szCs w:val="24"/>
        </w:rPr>
      </w:pPr>
      <w:r w:rsidRPr="005B313F">
        <w:rPr>
          <w:b/>
          <w:sz w:val="24"/>
          <w:szCs w:val="24"/>
        </w:rPr>
        <w:t xml:space="preserve">8. Перечень ресурсов информационно-телекоммуникационной сети "Интернет" (далее - сеть "Интернет"), необходимых для освоения дисциплины (модуля). </w:t>
      </w:r>
    </w:p>
    <w:p w14:paraId="3BA80CC5" w14:textId="77777777" w:rsidR="00CF6A67" w:rsidRPr="005B313F" w:rsidRDefault="00CF6A67" w:rsidP="0078443C">
      <w:pPr>
        <w:spacing w:after="13"/>
        <w:ind w:left="-567" w:right="-7" w:firstLine="567"/>
        <w:jc w:val="both"/>
        <w:rPr>
          <w:sz w:val="24"/>
          <w:szCs w:val="24"/>
          <w:u w:val="single"/>
        </w:rPr>
      </w:pPr>
      <w:r w:rsidRPr="005B313F">
        <w:rPr>
          <w:sz w:val="24"/>
          <w:szCs w:val="24"/>
        </w:rPr>
        <w:t xml:space="preserve">1. Электронная </w:t>
      </w:r>
      <w:proofErr w:type="spellStart"/>
      <w:r w:rsidRPr="005B313F">
        <w:rPr>
          <w:sz w:val="24"/>
          <w:szCs w:val="24"/>
        </w:rPr>
        <w:t>библиотека</w:t>
      </w:r>
      <w:r w:rsidRPr="005B313F">
        <w:rPr>
          <w:sz w:val="24"/>
          <w:szCs w:val="24"/>
          <w:shd w:val="clear" w:color="auto" w:fill="FCFCFC"/>
        </w:rPr>
        <w:t>ЭБС</w:t>
      </w:r>
      <w:proofErr w:type="spellEnd"/>
      <w:r w:rsidRPr="005B313F">
        <w:rPr>
          <w:sz w:val="24"/>
          <w:szCs w:val="24"/>
          <w:shd w:val="clear" w:color="auto" w:fill="FCFCFC"/>
        </w:rPr>
        <w:t xml:space="preserve"> «</w:t>
      </w:r>
      <w:proofErr w:type="spellStart"/>
      <w:r w:rsidRPr="005B313F">
        <w:rPr>
          <w:sz w:val="24"/>
          <w:szCs w:val="24"/>
          <w:shd w:val="clear" w:color="auto" w:fill="FCFCFC"/>
        </w:rPr>
        <w:t>IPRbooks</w:t>
      </w:r>
      <w:proofErr w:type="spellEnd"/>
      <w:r w:rsidRPr="005B313F">
        <w:rPr>
          <w:sz w:val="24"/>
          <w:szCs w:val="24"/>
          <w:shd w:val="clear" w:color="auto" w:fill="FCFCFC"/>
        </w:rPr>
        <w:t>»</w:t>
      </w:r>
      <w:r w:rsidRPr="005B313F">
        <w:rPr>
          <w:sz w:val="24"/>
          <w:szCs w:val="24"/>
        </w:rPr>
        <w:t xml:space="preserve"> – [Электронный ресурс]. – Режим доступа: </w:t>
      </w:r>
      <w:hyperlink r:id="rId195" w:history="1">
        <w:r w:rsidRPr="005B313F">
          <w:rPr>
            <w:rStyle w:val="afc"/>
            <w:color w:val="auto"/>
            <w:sz w:val="24"/>
            <w:szCs w:val="24"/>
            <w:shd w:val="clear" w:color="auto" w:fill="FCFCFC"/>
          </w:rPr>
          <w:t>http://www.iprbookshop.ru</w:t>
        </w:r>
      </w:hyperlink>
    </w:p>
    <w:p w14:paraId="38FEB2B7" w14:textId="77777777" w:rsidR="00CF6A67" w:rsidRPr="005B313F" w:rsidRDefault="00CF6A67" w:rsidP="0078443C">
      <w:pPr>
        <w:spacing w:after="13"/>
        <w:ind w:left="-567" w:right="-7" w:firstLine="567"/>
        <w:jc w:val="both"/>
        <w:rPr>
          <w:sz w:val="24"/>
          <w:szCs w:val="24"/>
          <w:u w:val="single"/>
        </w:rPr>
      </w:pPr>
      <w:r w:rsidRPr="005B313F">
        <w:rPr>
          <w:sz w:val="24"/>
          <w:szCs w:val="24"/>
        </w:rPr>
        <w:t>2. Электронная библиотека студента «</w:t>
      </w:r>
      <w:proofErr w:type="spellStart"/>
      <w:r w:rsidRPr="005B313F">
        <w:rPr>
          <w:sz w:val="24"/>
          <w:szCs w:val="24"/>
        </w:rPr>
        <w:t>КнигаФонд</w:t>
      </w:r>
      <w:proofErr w:type="spellEnd"/>
      <w:r w:rsidRPr="005B313F">
        <w:rPr>
          <w:sz w:val="24"/>
          <w:szCs w:val="24"/>
        </w:rPr>
        <w:t xml:space="preserve">» –[Электронный ресурс]. – Режим доступа: </w:t>
      </w:r>
      <w:r w:rsidRPr="005B313F">
        <w:rPr>
          <w:sz w:val="24"/>
          <w:szCs w:val="24"/>
          <w:u w:val="single"/>
        </w:rPr>
        <w:t>http://www.knigafund.ru</w:t>
      </w:r>
    </w:p>
    <w:p w14:paraId="1E1AE575" w14:textId="77777777" w:rsidR="00CF6A67" w:rsidRPr="005B313F" w:rsidRDefault="00CF6A67" w:rsidP="0078443C">
      <w:pPr>
        <w:spacing w:after="13"/>
        <w:ind w:left="-567" w:right="-7" w:firstLine="567"/>
        <w:jc w:val="both"/>
        <w:rPr>
          <w:sz w:val="24"/>
          <w:szCs w:val="24"/>
          <w:u w:val="single"/>
        </w:rPr>
      </w:pPr>
      <w:r w:rsidRPr="005B313F">
        <w:rPr>
          <w:sz w:val="24"/>
          <w:szCs w:val="24"/>
        </w:rPr>
        <w:t xml:space="preserve">3. Научная электронная библиотека – [Электронный ресурс]. – Режим доступа: </w:t>
      </w:r>
      <w:r w:rsidRPr="005B313F">
        <w:rPr>
          <w:sz w:val="24"/>
          <w:szCs w:val="24"/>
          <w:u w:val="single"/>
        </w:rPr>
        <w:t xml:space="preserve">http://elibrary.ru </w:t>
      </w:r>
    </w:p>
    <w:p w14:paraId="08E17E38" w14:textId="77777777" w:rsidR="00CF6A67" w:rsidRPr="005B313F" w:rsidRDefault="00CF6A67" w:rsidP="0078443C">
      <w:pPr>
        <w:spacing w:after="13"/>
        <w:ind w:left="-567" w:right="-7" w:firstLine="567"/>
        <w:jc w:val="both"/>
        <w:rPr>
          <w:sz w:val="24"/>
          <w:szCs w:val="24"/>
          <w:u w:val="single"/>
        </w:rPr>
      </w:pPr>
      <w:r w:rsidRPr="005B313F">
        <w:rPr>
          <w:sz w:val="24"/>
          <w:szCs w:val="24"/>
        </w:rPr>
        <w:t xml:space="preserve">4. Российская государственная библиотека – [Электронный ресурс]. – Режим доступа: </w:t>
      </w:r>
      <w:r w:rsidRPr="005B313F">
        <w:rPr>
          <w:sz w:val="24"/>
          <w:szCs w:val="24"/>
          <w:u w:val="single"/>
        </w:rPr>
        <w:t xml:space="preserve">http:// www.rsl.ru </w:t>
      </w:r>
    </w:p>
    <w:p w14:paraId="4DB3CD1C" w14:textId="77777777" w:rsidR="00CF6A67" w:rsidRPr="005B313F" w:rsidRDefault="00CF6A67" w:rsidP="0078443C">
      <w:pPr>
        <w:spacing w:after="13"/>
        <w:ind w:left="-567" w:right="-7" w:firstLine="567"/>
        <w:jc w:val="both"/>
        <w:rPr>
          <w:sz w:val="24"/>
          <w:szCs w:val="24"/>
        </w:rPr>
      </w:pPr>
      <w:r w:rsidRPr="005B313F">
        <w:rPr>
          <w:sz w:val="24"/>
          <w:szCs w:val="24"/>
        </w:rPr>
        <w:t xml:space="preserve">5. Справочно-информационный портал «Русский язык»: – [Электронный ресурс]. – Режим доступа: </w:t>
      </w:r>
      <w:hyperlink r:id="rId196" w:history="1">
        <w:r w:rsidRPr="005B313F">
          <w:rPr>
            <w:rStyle w:val="afc"/>
            <w:color w:val="auto"/>
            <w:sz w:val="24"/>
            <w:szCs w:val="24"/>
          </w:rPr>
          <w:t>http://www.gramota.ru</w:t>
        </w:r>
      </w:hyperlink>
    </w:p>
    <w:p w14:paraId="05D08FCE" w14:textId="77777777" w:rsidR="00CF6A67" w:rsidRPr="005B313F" w:rsidRDefault="00CF6A67" w:rsidP="0078443C">
      <w:pPr>
        <w:spacing w:after="13"/>
        <w:ind w:left="-567" w:right="-7" w:firstLine="567"/>
        <w:jc w:val="both"/>
        <w:rPr>
          <w:sz w:val="24"/>
          <w:szCs w:val="24"/>
        </w:rPr>
      </w:pPr>
      <w:r w:rsidRPr="005B313F">
        <w:rPr>
          <w:sz w:val="24"/>
          <w:szCs w:val="24"/>
        </w:rPr>
        <w:t xml:space="preserve">6. Словари в свободном доступе: – [Электронный ресурс]. – Режим доступа: </w:t>
      </w:r>
      <w:hyperlink r:id="rId197" w:history="1">
        <w:r w:rsidRPr="005B313F">
          <w:rPr>
            <w:rStyle w:val="afc"/>
            <w:color w:val="auto"/>
            <w:sz w:val="24"/>
            <w:szCs w:val="24"/>
          </w:rPr>
          <w:t>http://www.slovari.ru</w:t>
        </w:r>
      </w:hyperlink>
    </w:p>
    <w:p w14:paraId="2D298324" w14:textId="77777777" w:rsidR="00CF6A67" w:rsidRPr="005B313F" w:rsidRDefault="00CF6A67" w:rsidP="0078443C">
      <w:pPr>
        <w:spacing w:after="13" w:line="276" w:lineRule="auto"/>
        <w:ind w:left="-567" w:right="-7" w:firstLine="567"/>
        <w:jc w:val="both"/>
        <w:rPr>
          <w:sz w:val="24"/>
          <w:szCs w:val="24"/>
        </w:rPr>
      </w:pPr>
      <w:r w:rsidRPr="005B313F">
        <w:rPr>
          <w:sz w:val="24"/>
          <w:szCs w:val="24"/>
        </w:rPr>
        <w:t xml:space="preserve">7. Славянская филология. Электронная библиотека «Лингво» МАМИФ – [Электронный ресурс]. – Режим доступа: </w:t>
      </w:r>
      <w:hyperlink r:id="rId198" w:history="1">
        <w:r w:rsidRPr="005B313F">
          <w:rPr>
            <w:rStyle w:val="afc"/>
            <w:color w:val="auto"/>
            <w:sz w:val="24"/>
            <w:szCs w:val="24"/>
          </w:rPr>
          <w:t>http://lingvo.mamif.org</w:t>
        </w:r>
      </w:hyperlink>
    </w:p>
    <w:p w14:paraId="2C98C37C" w14:textId="77777777" w:rsidR="00CF6A67" w:rsidRPr="005B313F" w:rsidRDefault="00CF6A67" w:rsidP="0078443C">
      <w:pPr>
        <w:spacing w:after="13" w:line="276" w:lineRule="auto"/>
        <w:ind w:left="-567" w:right="-7" w:firstLine="567"/>
        <w:jc w:val="both"/>
        <w:rPr>
          <w:sz w:val="24"/>
          <w:szCs w:val="24"/>
        </w:rPr>
      </w:pPr>
      <w:r w:rsidRPr="005B313F">
        <w:rPr>
          <w:sz w:val="24"/>
          <w:szCs w:val="24"/>
        </w:rPr>
        <w:t xml:space="preserve">8. Портал «Славяне» – [Электронный ресурс]. – Режим доступа: </w:t>
      </w:r>
      <w:hyperlink r:id="rId199" w:history="1">
        <w:r w:rsidRPr="005B313F">
          <w:rPr>
            <w:rStyle w:val="afc"/>
            <w:color w:val="auto"/>
            <w:sz w:val="24"/>
            <w:szCs w:val="24"/>
          </w:rPr>
          <w:t>http://slawianie.narod.ru</w:t>
        </w:r>
      </w:hyperlink>
    </w:p>
    <w:p w14:paraId="7B9049DB" w14:textId="77777777" w:rsidR="00CF6A67" w:rsidRPr="005B313F" w:rsidRDefault="00CF6A67" w:rsidP="0078443C">
      <w:pPr>
        <w:spacing w:after="13"/>
        <w:ind w:left="-567" w:right="-7" w:firstLine="567"/>
        <w:jc w:val="both"/>
        <w:rPr>
          <w:b/>
          <w:sz w:val="24"/>
          <w:szCs w:val="24"/>
        </w:rPr>
      </w:pPr>
      <w:r w:rsidRPr="005B313F">
        <w:rPr>
          <w:b/>
          <w:sz w:val="24"/>
          <w:szCs w:val="24"/>
        </w:rPr>
        <w:t xml:space="preserve">9. Методические указания для обучающихся по освоению дисциплины (модуля). </w:t>
      </w:r>
    </w:p>
    <w:p w14:paraId="696E4048" w14:textId="77777777" w:rsidR="00CF6A67" w:rsidRPr="005B313F" w:rsidRDefault="00CF6A67" w:rsidP="0078443C">
      <w:pPr>
        <w:spacing w:after="17" w:line="247" w:lineRule="auto"/>
        <w:ind w:left="-567" w:right="6" w:firstLine="567"/>
        <w:jc w:val="both"/>
        <w:rPr>
          <w:rFonts w:eastAsia="Calibri"/>
          <w:sz w:val="24"/>
          <w:szCs w:val="24"/>
          <w:lang w:eastAsia="en-US"/>
        </w:rPr>
      </w:pPr>
      <w:r w:rsidRPr="005B313F">
        <w:rPr>
          <w:bCs/>
          <w:sz w:val="24"/>
          <w:szCs w:val="24"/>
        </w:rPr>
        <w:t xml:space="preserve">Методические указания для обучающихся по освоению дисциплины </w:t>
      </w:r>
      <w:r w:rsidRPr="005B313F">
        <w:rPr>
          <w:rFonts w:eastAsia="Calibri"/>
          <w:sz w:val="24"/>
          <w:szCs w:val="24"/>
          <w:lang w:eastAsia="en-US"/>
        </w:rPr>
        <w:t xml:space="preserve">являются приложением к рабочей программе дисциплины.  </w:t>
      </w:r>
    </w:p>
    <w:p w14:paraId="45A4EF62" w14:textId="77777777" w:rsidR="00CF6A67" w:rsidRPr="005B313F" w:rsidRDefault="00CF6A67" w:rsidP="0078443C">
      <w:pPr>
        <w:tabs>
          <w:tab w:val="left" w:pos="945"/>
        </w:tabs>
        <w:ind w:left="-567" w:firstLine="567"/>
        <w:jc w:val="both"/>
        <w:rPr>
          <w:sz w:val="24"/>
          <w:szCs w:val="24"/>
        </w:rPr>
      </w:pPr>
      <w:r w:rsidRPr="005B313F">
        <w:rPr>
          <w:bCs/>
          <w:sz w:val="24"/>
          <w:szCs w:val="24"/>
        </w:rPr>
        <w:t>Методические указания в</w:t>
      </w:r>
      <w:r w:rsidRPr="005B313F">
        <w:rPr>
          <w:sz w:val="24"/>
          <w:szCs w:val="24"/>
        </w:rPr>
        <w:t>ключают в себя рекомендации по подготовке к практическим занятиям, текущему контролю, промежуточному контролю и другим видам работ.</w:t>
      </w:r>
    </w:p>
    <w:p w14:paraId="63806BA6" w14:textId="77777777" w:rsidR="00CF6A67" w:rsidRPr="005B313F" w:rsidRDefault="00CF6A67" w:rsidP="0078443C">
      <w:pPr>
        <w:tabs>
          <w:tab w:val="left" w:pos="945"/>
        </w:tabs>
        <w:ind w:left="-567" w:firstLine="567"/>
        <w:jc w:val="both"/>
        <w:rPr>
          <w:sz w:val="24"/>
          <w:szCs w:val="24"/>
        </w:rPr>
      </w:pPr>
    </w:p>
    <w:p w14:paraId="50AEB278" w14:textId="77777777" w:rsidR="00CF6A67" w:rsidRPr="005B313F" w:rsidRDefault="00CF6A67" w:rsidP="0078443C">
      <w:pPr>
        <w:spacing w:after="13" w:line="248" w:lineRule="auto"/>
        <w:ind w:left="-567" w:right="-7" w:firstLine="567"/>
        <w:jc w:val="both"/>
        <w:rPr>
          <w:b/>
          <w:sz w:val="24"/>
          <w:szCs w:val="24"/>
        </w:rPr>
      </w:pPr>
      <w:r w:rsidRPr="005B313F">
        <w:rPr>
          <w:b/>
          <w:sz w:val="24"/>
          <w:szCs w:val="24"/>
        </w:rPr>
        <w:t xml:space="preserve">10.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(при необходимости). </w:t>
      </w:r>
    </w:p>
    <w:p w14:paraId="59018666" w14:textId="77777777" w:rsidR="00CF6A67" w:rsidRPr="005B313F" w:rsidRDefault="00CF6A67" w:rsidP="0078443C">
      <w:pPr>
        <w:shd w:val="clear" w:color="auto" w:fill="FFFFFF"/>
        <w:ind w:left="-567" w:firstLine="567"/>
        <w:rPr>
          <w:rFonts w:eastAsia="Times New Roman"/>
          <w:sz w:val="24"/>
          <w:szCs w:val="24"/>
        </w:rPr>
      </w:pPr>
      <w:r w:rsidRPr="005B313F">
        <w:rPr>
          <w:rFonts w:eastAsia="Times New Roman"/>
          <w:sz w:val="24"/>
          <w:szCs w:val="24"/>
        </w:rPr>
        <w:t>Для проведения индивидуальных консультаций может использоваться электронная почта.</w:t>
      </w:r>
    </w:p>
    <w:p w14:paraId="2A8DEAF8" w14:textId="77777777" w:rsidR="00CF6A67" w:rsidRPr="005B313F" w:rsidRDefault="00CF6A67" w:rsidP="0078443C">
      <w:pPr>
        <w:shd w:val="clear" w:color="auto" w:fill="FFFFFF"/>
        <w:ind w:left="-567" w:right="-6" w:firstLine="567"/>
        <w:jc w:val="both"/>
        <w:rPr>
          <w:rFonts w:eastAsia="Times New Roman"/>
          <w:sz w:val="24"/>
          <w:szCs w:val="24"/>
        </w:rPr>
      </w:pPr>
      <w:r w:rsidRPr="005B313F">
        <w:rPr>
          <w:rFonts w:eastAsia="Times New Roman"/>
          <w:sz w:val="24"/>
          <w:szCs w:val="24"/>
        </w:rPr>
        <w:lastRenderedPageBreak/>
        <w:t xml:space="preserve">Чтение текстов на иностранном языке с использованием слайд-презентаций в Microsoft Office Power Point. </w:t>
      </w:r>
    </w:p>
    <w:p w14:paraId="217C05DC" w14:textId="77777777" w:rsidR="00CF6A67" w:rsidRPr="005B313F" w:rsidRDefault="00CF6A67" w:rsidP="0078443C">
      <w:pPr>
        <w:shd w:val="clear" w:color="auto" w:fill="FFFFFF"/>
        <w:ind w:left="-567" w:firstLine="567"/>
        <w:jc w:val="both"/>
        <w:rPr>
          <w:rFonts w:eastAsia="Times New Roman"/>
          <w:sz w:val="24"/>
          <w:szCs w:val="24"/>
        </w:rPr>
      </w:pPr>
      <w:r w:rsidRPr="005B313F">
        <w:rPr>
          <w:rFonts w:eastAsia="Times New Roman"/>
          <w:sz w:val="24"/>
          <w:szCs w:val="24"/>
        </w:rPr>
        <w:t>Для осуществления образовательного процесса по данной дисциплине используется следующий состав лицензионного программного обеспечения:</w:t>
      </w:r>
    </w:p>
    <w:p w14:paraId="2DF993A0" w14:textId="77777777" w:rsidR="00CF6A67" w:rsidRPr="005B313F" w:rsidRDefault="00CF6A67" w:rsidP="0078443C">
      <w:pPr>
        <w:shd w:val="clear" w:color="auto" w:fill="FFFFFF"/>
        <w:ind w:left="-567" w:firstLine="567"/>
        <w:rPr>
          <w:rFonts w:eastAsia="Times New Roman"/>
          <w:sz w:val="24"/>
          <w:szCs w:val="24"/>
        </w:rPr>
      </w:pPr>
      <w:r w:rsidRPr="005B313F">
        <w:rPr>
          <w:rFonts w:eastAsia="Times New Roman"/>
          <w:sz w:val="24"/>
          <w:szCs w:val="24"/>
        </w:rPr>
        <w:t>1. Программный комплекс Планы от ММИС лаборатории</w:t>
      </w:r>
    </w:p>
    <w:p w14:paraId="5AA13EA2" w14:textId="77777777" w:rsidR="00CF6A67" w:rsidRPr="005B313F" w:rsidRDefault="00CF6A67" w:rsidP="0078443C">
      <w:pPr>
        <w:shd w:val="clear" w:color="auto" w:fill="FFFFFF"/>
        <w:ind w:left="-567" w:firstLine="567"/>
        <w:rPr>
          <w:rFonts w:eastAsia="Times New Roman"/>
          <w:sz w:val="24"/>
          <w:szCs w:val="24"/>
        </w:rPr>
      </w:pPr>
      <w:r w:rsidRPr="005B313F">
        <w:rPr>
          <w:rFonts w:eastAsia="Times New Roman"/>
          <w:sz w:val="24"/>
          <w:szCs w:val="24"/>
        </w:rPr>
        <w:t>2. ЭБС «Консультант студента»</w:t>
      </w:r>
    </w:p>
    <w:p w14:paraId="76ECC110" w14:textId="77777777" w:rsidR="00CF6A67" w:rsidRPr="005B313F" w:rsidRDefault="00CF6A67" w:rsidP="0078443C">
      <w:pPr>
        <w:shd w:val="clear" w:color="auto" w:fill="FFFFFF"/>
        <w:ind w:left="-567" w:firstLine="567"/>
        <w:rPr>
          <w:rFonts w:eastAsia="Times New Roman"/>
          <w:sz w:val="24"/>
          <w:szCs w:val="24"/>
        </w:rPr>
      </w:pPr>
      <w:r w:rsidRPr="005B313F">
        <w:rPr>
          <w:rFonts w:eastAsia="Times New Roman"/>
          <w:sz w:val="24"/>
          <w:szCs w:val="24"/>
        </w:rPr>
        <w:t>3. ЭБС «Ай Пи Эр Медиа»</w:t>
      </w:r>
    </w:p>
    <w:p w14:paraId="73B77872" w14:textId="77777777" w:rsidR="00CF6A67" w:rsidRPr="005B313F" w:rsidRDefault="00CF6A67" w:rsidP="0078443C">
      <w:pPr>
        <w:shd w:val="clear" w:color="auto" w:fill="FFFFFF"/>
        <w:ind w:left="-567" w:firstLine="567"/>
        <w:rPr>
          <w:rFonts w:eastAsia="Times New Roman"/>
          <w:sz w:val="24"/>
          <w:szCs w:val="24"/>
        </w:rPr>
      </w:pPr>
      <w:r w:rsidRPr="005B313F">
        <w:rPr>
          <w:rFonts w:eastAsia="Times New Roman"/>
          <w:sz w:val="24"/>
          <w:szCs w:val="24"/>
        </w:rPr>
        <w:t xml:space="preserve">4. ЭБС «ИВИС» </w:t>
      </w:r>
    </w:p>
    <w:p w14:paraId="6094B482" w14:textId="77777777" w:rsidR="00CF6A67" w:rsidRPr="005B313F" w:rsidRDefault="00CF6A67" w:rsidP="0078443C">
      <w:pPr>
        <w:widowControl w:val="0"/>
        <w:autoSpaceDE w:val="0"/>
        <w:autoSpaceDN w:val="0"/>
        <w:adjustRightInd w:val="0"/>
        <w:ind w:left="-567" w:firstLine="567"/>
        <w:jc w:val="both"/>
        <w:rPr>
          <w:rFonts w:eastAsia="Times New Roman"/>
          <w:sz w:val="24"/>
          <w:szCs w:val="24"/>
        </w:rPr>
      </w:pPr>
      <w:r w:rsidRPr="005B313F">
        <w:rPr>
          <w:rFonts w:eastAsia="Times New Roman"/>
          <w:sz w:val="24"/>
          <w:szCs w:val="24"/>
        </w:rPr>
        <w:t xml:space="preserve">Проведение индивидуальных консультаций с использованием электронной почты. </w:t>
      </w:r>
    </w:p>
    <w:p w14:paraId="43DDCC3F" w14:textId="77777777" w:rsidR="00CF6A67" w:rsidRPr="005B313F" w:rsidRDefault="00CF6A67" w:rsidP="0078443C">
      <w:pPr>
        <w:spacing w:after="13"/>
        <w:ind w:left="-567" w:right="-7" w:firstLine="567"/>
        <w:jc w:val="both"/>
        <w:rPr>
          <w:b/>
          <w:sz w:val="24"/>
          <w:szCs w:val="24"/>
        </w:rPr>
      </w:pPr>
    </w:p>
    <w:p w14:paraId="2EF171BE" w14:textId="77777777" w:rsidR="00CF6A67" w:rsidRPr="005B313F" w:rsidRDefault="00CF6A67" w:rsidP="0078443C">
      <w:pPr>
        <w:spacing w:after="13"/>
        <w:ind w:left="-567" w:right="-7" w:firstLine="567"/>
        <w:jc w:val="both"/>
        <w:rPr>
          <w:b/>
          <w:sz w:val="24"/>
          <w:szCs w:val="24"/>
        </w:rPr>
      </w:pPr>
      <w:r w:rsidRPr="005B313F">
        <w:rPr>
          <w:b/>
          <w:sz w:val="24"/>
          <w:szCs w:val="24"/>
        </w:rPr>
        <w:t xml:space="preserve">11. Материально-техническая база, необходимая для осуществления образовательного процесса по дисциплине (модулю).  </w:t>
      </w:r>
    </w:p>
    <w:p w14:paraId="7FA54C3A" w14:textId="77777777" w:rsidR="00CF6A67" w:rsidRPr="005B313F" w:rsidRDefault="00CF6A67" w:rsidP="0078443C">
      <w:pPr>
        <w:tabs>
          <w:tab w:val="left" w:pos="6663"/>
          <w:tab w:val="left" w:pos="6946"/>
          <w:tab w:val="left" w:pos="7088"/>
          <w:tab w:val="left" w:pos="7371"/>
        </w:tabs>
        <w:spacing w:line="276" w:lineRule="auto"/>
        <w:ind w:left="-567" w:firstLine="567"/>
        <w:jc w:val="both"/>
        <w:rPr>
          <w:rFonts w:eastAsia="Calibri"/>
          <w:bCs/>
          <w:sz w:val="24"/>
          <w:szCs w:val="24"/>
          <w:lang w:eastAsia="en-US"/>
        </w:rPr>
      </w:pPr>
      <w:r w:rsidRPr="005B313F">
        <w:rPr>
          <w:sz w:val="24"/>
          <w:szCs w:val="24"/>
        </w:rPr>
        <w:t xml:space="preserve">Учебные аудитории обеспечены необходимой материально-технической базой, обеспечивающей проведение всех видов дисциплинарной и междисциплинарной подготовки: интерактивная доска, компьютер, проектор </w:t>
      </w:r>
      <w:r w:rsidRPr="005B313F">
        <w:rPr>
          <w:rFonts w:eastAsia="Calibri"/>
          <w:bCs/>
          <w:sz w:val="24"/>
          <w:szCs w:val="24"/>
          <w:lang w:eastAsia="en-US"/>
        </w:rPr>
        <w:t xml:space="preserve">с экраном для презентаций, доступ к сети Интернет </w:t>
      </w:r>
      <w:r w:rsidRPr="005B313F">
        <w:rPr>
          <w:sz w:val="24"/>
          <w:szCs w:val="24"/>
        </w:rPr>
        <w:t>и все необходимое оборудование для проведения лекционных и практических занятий.</w:t>
      </w:r>
    </w:p>
    <w:p w14:paraId="036A54D8" w14:textId="77777777" w:rsidR="00CF6A67" w:rsidRPr="005B313F" w:rsidRDefault="00CF6A67" w:rsidP="0078443C">
      <w:pPr>
        <w:tabs>
          <w:tab w:val="left" w:pos="6663"/>
          <w:tab w:val="left" w:pos="6946"/>
          <w:tab w:val="left" w:pos="7088"/>
          <w:tab w:val="left" w:pos="7371"/>
        </w:tabs>
        <w:spacing w:line="276" w:lineRule="auto"/>
        <w:ind w:left="-567" w:firstLine="567"/>
        <w:jc w:val="both"/>
        <w:rPr>
          <w:rFonts w:eastAsia="Calibri"/>
          <w:bCs/>
          <w:sz w:val="24"/>
          <w:szCs w:val="24"/>
          <w:lang w:eastAsia="en-US"/>
        </w:rPr>
      </w:pPr>
      <w:r w:rsidRPr="005B313F">
        <w:rPr>
          <w:rFonts w:eastAsia="Calibri"/>
          <w:bCs/>
          <w:sz w:val="24"/>
          <w:szCs w:val="24"/>
          <w:lang w:eastAsia="en-US"/>
        </w:rPr>
        <w:t>Обучающимся обеспечен доступ к современным, профессиональным базам данных и поисковым системам.</w:t>
      </w:r>
    </w:p>
    <w:p w14:paraId="21459B0B" w14:textId="77777777" w:rsidR="00CF6A67" w:rsidRPr="005B313F" w:rsidRDefault="00CF6A67" w:rsidP="0078443C">
      <w:pPr>
        <w:tabs>
          <w:tab w:val="left" w:pos="6663"/>
          <w:tab w:val="left" w:pos="6946"/>
          <w:tab w:val="left" w:pos="7088"/>
          <w:tab w:val="left" w:pos="7371"/>
        </w:tabs>
        <w:spacing w:line="276" w:lineRule="auto"/>
        <w:ind w:left="-567" w:firstLine="567"/>
        <w:jc w:val="both"/>
        <w:rPr>
          <w:rFonts w:eastAsia="Calibri"/>
          <w:bCs/>
          <w:sz w:val="24"/>
          <w:szCs w:val="24"/>
          <w:lang w:eastAsia="en-US"/>
        </w:rPr>
      </w:pPr>
    </w:p>
    <w:p w14:paraId="0659ADCC" w14:textId="77777777" w:rsidR="00CF6A67" w:rsidRPr="005B313F" w:rsidRDefault="00CF6A67" w:rsidP="00CF6A67">
      <w:pPr>
        <w:ind w:left="2100" w:right="-7"/>
        <w:rPr>
          <w:rFonts w:eastAsia="Arial"/>
          <w:sz w:val="24"/>
          <w:szCs w:val="24"/>
        </w:rPr>
      </w:pPr>
    </w:p>
    <w:p w14:paraId="396D1273" w14:textId="77777777" w:rsidR="00CF6A67" w:rsidRPr="005B313F" w:rsidRDefault="00CF6A67" w:rsidP="00CF6A67">
      <w:pPr>
        <w:ind w:left="2100" w:right="-7" w:hanging="979"/>
        <w:jc w:val="both"/>
        <w:rPr>
          <w:rFonts w:eastAsia="Arial"/>
          <w:sz w:val="24"/>
          <w:szCs w:val="24"/>
        </w:rPr>
      </w:pPr>
    </w:p>
    <w:p w14:paraId="2869871E" w14:textId="77777777" w:rsidR="00CF6A67" w:rsidRPr="005B313F" w:rsidRDefault="00CF6A67" w:rsidP="00CF6A67">
      <w:pPr>
        <w:ind w:left="2100"/>
        <w:jc w:val="both"/>
        <w:rPr>
          <w:rFonts w:eastAsia="Arial"/>
          <w:sz w:val="24"/>
          <w:szCs w:val="24"/>
        </w:rPr>
      </w:pPr>
    </w:p>
    <w:p w14:paraId="73714C5B" w14:textId="77777777" w:rsidR="00CF6A67" w:rsidRPr="005B313F" w:rsidRDefault="00CF6A67" w:rsidP="00CF6A67">
      <w:pPr>
        <w:ind w:left="2100"/>
        <w:jc w:val="both"/>
        <w:rPr>
          <w:rFonts w:eastAsia="Arial"/>
          <w:sz w:val="24"/>
          <w:szCs w:val="24"/>
        </w:rPr>
      </w:pPr>
    </w:p>
    <w:p w14:paraId="5C8B43AE" w14:textId="77777777" w:rsidR="00CF6A67" w:rsidRPr="005B313F" w:rsidRDefault="00CF6A67" w:rsidP="00CF6A67">
      <w:pPr>
        <w:jc w:val="both"/>
        <w:rPr>
          <w:sz w:val="24"/>
          <w:szCs w:val="24"/>
        </w:rPr>
      </w:pPr>
      <w:r w:rsidRPr="005B313F">
        <w:rPr>
          <w:sz w:val="24"/>
          <w:szCs w:val="24"/>
        </w:rPr>
        <w:br w:type="page"/>
      </w:r>
    </w:p>
    <w:p w14:paraId="1DE24E08" w14:textId="77777777" w:rsidR="00056A66" w:rsidRPr="005B313F" w:rsidRDefault="00056A66" w:rsidP="00056A66">
      <w:pPr>
        <w:tabs>
          <w:tab w:val="left" w:pos="4116"/>
        </w:tabs>
        <w:jc w:val="center"/>
        <w:rPr>
          <w:sz w:val="24"/>
          <w:szCs w:val="24"/>
        </w:rPr>
      </w:pPr>
      <w:r w:rsidRPr="005B313F">
        <w:rPr>
          <w:sz w:val="24"/>
          <w:szCs w:val="24"/>
        </w:rPr>
        <w:lastRenderedPageBreak/>
        <w:t xml:space="preserve">МИНИСТЕРСТВО НАУКИ И ВЫСШЕГО ОБРАЗОВАНИЯ </w:t>
      </w:r>
    </w:p>
    <w:p w14:paraId="0DD8398A" w14:textId="77777777" w:rsidR="00056A66" w:rsidRPr="005B313F" w:rsidRDefault="00056A66" w:rsidP="00056A66">
      <w:pPr>
        <w:tabs>
          <w:tab w:val="left" w:pos="4116"/>
        </w:tabs>
        <w:jc w:val="center"/>
        <w:rPr>
          <w:sz w:val="24"/>
          <w:szCs w:val="24"/>
        </w:rPr>
      </w:pPr>
      <w:r w:rsidRPr="005B313F">
        <w:rPr>
          <w:sz w:val="24"/>
          <w:szCs w:val="24"/>
        </w:rPr>
        <w:t>РОССИЙСКОЙ ФЕДЕРАЦИИ</w:t>
      </w:r>
    </w:p>
    <w:p w14:paraId="3B241230" w14:textId="77777777" w:rsidR="00056A66" w:rsidRPr="005B313F" w:rsidRDefault="00056A66" w:rsidP="00056A66">
      <w:pPr>
        <w:tabs>
          <w:tab w:val="left" w:pos="4116"/>
        </w:tabs>
        <w:jc w:val="center"/>
        <w:rPr>
          <w:sz w:val="24"/>
          <w:szCs w:val="24"/>
        </w:rPr>
      </w:pPr>
      <w:r w:rsidRPr="005B313F">
        <w:rPr>
          <w:sz w:val="24"/>
          <w:szCs w:val="24"/>
        </w:rPr>
        <w:t xml:space="preserve">Федеральное государственное бюджетное образовательное </w:t>
      </w:r>
    </w:p>
    <w:p w14:paraId="71DA97F9" w14:textId="77777777" w:rsidR="00056A66" w:rsidRPr="005B313F" w:rsidRDefault="00056A66" w:rsidP="00056A66">
      <w:pPr>
        <w:tabs>
          <w:tab w:val="left" w:pos="4116"/>
        </w:tabs>
        <w:jc w:val="center"/>
        <w:rPr>
          <w:sz w:val="24"/>
          <w:szCs w:val="24"/>
        </w:rPr>
      </w:pPr>
      <w:r w:rsidRPr="005B313F">
        <w:rPr>
          <w:sz w:val="24"/>
          <w:szCs w:val="24"/>
        </w:rPr>
        <w:t xml:space="preserve">учреждение высшего образования </w:t>
      </w:r>
    </w:p>
    <w:p w14:paraId="6A0511CF" w14:textId="77777777" w:rsidR="00056A66" w:rsidRPr="005B313F" w:rsidRDefault="00056A66" w:rsidP="00056A66">
      <w:pPr>
        <w:tabs>
          <w:tab w:val="left" w:pos="4116"/>
        </w:tabs>
        <w:jc w:val="center"/>
        <w:rPr>
          <w:sz w:val="24"/>
          <w:szCs w:val="24"/>
        </w:rPr>
      </w:pPr>
      <w:r w:rsidRPr="005B313F">
        <w:rPr>
          <w:sz w:val="24"/>
          <w:szCs w:val="24"/>
        </w:rPr>
        <w:t xml:space="preserve">«Чеченский государственный университет </w:t>
      </w:r>
    </w:p>
    <w:p w14:paraId="5F8910D5" w14:textId="77777777" w:rsidR="00056A66" w:rsidRPr="005B313F" w:rsidRDefault="00056A66" w:rsidP="00056A66">
      <w:pPr>
        <w:tabs>
          <w:tab w:val="left" w:pos="4116"/>
        </w:tabs>
        <w:jc w:val="center"/>
        <w:rPr>
          <w:sz w:val="24"/>
          <w:szCs w:val="24"/>
        </w:rPr>
      </w:pPr>
      <w:r w:rsidRPr="005B313F">
        <w:rPr>
          <w:sz w:val="24"/>
          <w:szCs w:val="24"/>
        </w:rPr>
        <w:t xml:space="preserve">имени Ахмата </w:t>
      </w:r>
      <w:proofErr w:type="spellStart"/>
      <w:r w:rsidRPr="005B313F">
        <w:rPr>
          <w:sz w:val="24"/>
          <w:szCs w:val="24"/>
        </w:rPr>
        <w:t>Абдулхамидовича</w:t>
      </w:r>
      <w:proofErr w:type="spellEnd"/>
      <w:r w:rsidRPr="005B313F">
        <w:rPr>
          <w:sz w:val="24"/>
          <w:szCs w:val="24"/>
        </w:rPr>
        <w:t xml:space="preserve"> Кадырова»</w:t>
      </w:r>
    </w:p>
    <w:p w14:paraId="2857A508" w14:textId="77777777" w:rsidR="00056A66" w:rsidRPr="005B313F" w:rsidRDefault="00056A66" w:rsidP="00056A66">
      <w:pPr>
        <w:suppressLineNumbers/>
        <w:tabs>
          <w:tab w:val="left" w:pos="4116"/>
        </w:tabs>
        <w:jc w:val="center"/>
        <w:rPr>
          <w:sz w:val="24"/>
          <w:szCs w:val="24"/>
        </w:rPr>
      </w:pPr>
      <w:r w:rsidRPr="005B313F">
        <w:rPr>
          <w:sz w:val="24"/>
          <w:szCs w:val="24"/>
        </w:rPr>
        <w:t>_____________________________________________________________________________</w:t>
      </w:r>
    </w:p>
    <w:p w14:paraId="4562DBBA" w14:textId="77777777" w:rsidR="00056A66" w:rsidRPr="005B313F" w:rsidRDefault="00056A66" w:rsidP="00056A66">
      <w:pPr>
        <w:suppressLineNumbers/>
        <w:tabs>
          <w:tab w:val="left" w:pos="4116"/>
        </w:tabs>
        <w:jc w:val="center"/>
        <w:rPr>
          <w:sz w:val="24"/>
          <w:szCs w:val="24"/>
        </w:rPr>
      </w:pPr>
      <w:r w:rsidRPr="005B313F">
        <w:rPr>
          <w:sz w:val="24"/>
          <w:szCs w:val="24"/>
        </w:rPr>
        <w:t>ФАКУЛЬТЕТ ИНОСТРАННЫХ ЯЗЫКОВ</w:t>
      </w:r>
    </w:p>
    <w:p w14:paraId="7C9454C5" w14:textId="77777777" w:rsidR="00056A66" w:rsidRPr="00C64045" w:rsidRDefault="00056A66" w:rsidP="00056A66">
      <w:pPr>
        <w:jc w:val="center"/>
        <w:rPr>
          <w:bCs/>
          <w:iCs/>
          <w:sz w:val="24"/>
          <w:szCs w:val="24"/>
        </w:rPr>
      </w:pPr>
      <w:r w:rsidRPr="00C64045">
        <w:rPr>
          <w:bCs/>
          <w:iCs/>
          <w:sz w:val="24"/>
          <w:szCs w:val="24"/>
        </w:rPr>
        <w:t>Кафедра английского языка</w:t>
      </w:r>
    </w:p>
    <w:p w14:paraId="4421F2B5" w14:textId="77777777" w:rsidR="00CF6A67" w:rsidRPr="005B313F" w:rsidRDefault="00CF6A67" w:rsidP="00CF6A67">
      <w:pPr>
        <w:widowControl w:val="0"/>
        <w:suppressLineNumbers/>
        <w:tabs>
          <w:tab w:val="left" w:pos="4116"/>
        </w:tabs>
        <w:jc w:val="center"/>
        <w:rPr>
          <w:sz w:val="24"/>
          <w:szCs w:val="24"/>
        </w:rPr>
      </w:pPr>
    </w:p>
    <w:p w14:paraId="6568D0A2" w14:textId="77777777" w:rsidR="00CF6A67" w:rsidRPr="005B313F" w:rsidRDefault="00CF6A67" w:rsidP="00CF6A67">
      <w:pPr>
        <w:widowControl w:val="0"/>
        <w:suppressLineNumbers/>
        <w:tabs>
          <w:tab w:val="left" w:pos="4116"/>
        </w:tabs>
        <w:jc w:val="center"/>
        <w:rPr>
          <w:sz w:val="24"/>
          <w:szCs w:val="24"/>
        </w:rPr>
      </w:pPr>
    </w:p>
    <w:p w14:paraId="0118D09D" w14:textId="77777777" w:rsidR="00CF6A67" w:rsidRPr="005B313F" w:rsidRDefault="00CF6A67" w:rsidP="00CF6A67">
      <w:pPr>
        <w:rPr>
          <w:sz w:val="24"/>
          <w:szCs w:val="24"/>
        </w:rPr>
      </w:pPr>
    </w:p>
    <w:p w14:paraId="3007D0E2" w14:textId="77777777" w:rsidR="00CF6A67" w:rsidRPr="005B313F" w:rsidRDefault="00CF6A67" w:rsidP="00CF6A67">
      <w:pPr>
        <w:keepNext/>
        <w:widowControl w:val="0"/>
        <w:suppressLineNumbers/>
        <w:tabs>
          <w:tab w:val="left" w:pos="4116"/>
        </w:tabs>
        <w:jc w:val="center"/>
        <w:outlineLvl w:val="0"/>
        <w:rPr>
          <w:b/>
          <w:kern w:val="32"/>
          <w:sz w:val="24"/>
          <w:szCs w:val="24"/>
          <w:lang w:val="x-none" w:eastAsia="x-none"/>
        </w:rPr>
      </w:pPr>
      <w:r w:rsidRPr="005B313F">
        <w:rPr>
          <w:b/>
          <w:kern w:val="32"/>
          <w:sz w:val="24"/>
          <w:szCs w:val="24"/>
          <w:lang w:val="x-none" w:eastAsia="x-none"/>
        </w:rPr>
        <w:t>РАБОЧАЯ ПРОГРАММА</w:t>
      </w:r>
    </w:p>
    <w:p w14:paraId="36E52A45" w14:textId="77777777" w:rsidR="00CF6A67" w:rsidRPr="005B313F" w:rsidRDefault="00CF6A67" w:rsidP="00CF6A67">
      <w:pPr>
        <w:jc w:val="center"/>
        <w:rPr>
          <w:b/>
          <w:spacing w:val="4"/>
          <w:sz w:val="24"/>
          <w:szCs w:val="24"/>
          <w:lang w:val="x-none" w:eastAsia="x-none"/>
        </w:rPr>
      </w:pPr>
      <w:r w:rsidRPr="005B313F">
        <w:rPr>
          <w:b/>
          <w:spacing w:val="4"/>
          <w:sz w:val="24"/>
          <w:szCs w:val="24"/>
          <w:lang w:val="x-none" w:eastAsia="x-none"/>
        </w:rPr>
        <w:t>УЧЕБНОЙ ДИСЦИПЛИНЫ</w:t>
      </w:r>
    </w:p>
    <w:p w14:paraId="109378F1" w14:textId="77777777" w:rsidR="00CF6A67" w:rsidRPr="005B313F" w:rsidRDefault="00CF6A67" w:rsidP="00CF6A67">
      <w:pPr>
        <w:keepNext/>
        <w:shd w:val="clear" w:color="auto" w:fill="FFFFFF"/>
        <w:tabs>
          <w:tab w:val="left" w:pos="4116"/>
        </w:tabs>
        <w:jc w:val="center"/>
        <w:outlineLvl w:val="3"/>
        <w:rPr>
          <w:b/>
          <w:iCs/>
          <w:spacing w:val="4"/>
          <w:sz w:val="24"/>
          <w:szCs w:val="24"/>
          <w:lang w:val="x-none" w:eastAsia="x-none"/>
        </w:rPr>
      </w:pPr>
      <w:r w:rsidRPr="005B313F">
        <w:rPr>
          <w:b/>
          <w:spacing w:val="4"/>
          <w:sz w:val="24"/>
          <w:szCs w:val="24"/>
          <w:lang w:val="x-none" w:eastAsia="x-none"/>
        </w:rPr>
        <w:t>«</w:t>
      </w:r>
      <w:r w:rsidRPr="005B313F">
        <w:rPr>
          <w:b/>
          <w:iCs/>
          <w:spacing w:val="4"/>
          <w:sz w:val="24"/>
          <w:szCs w:val="24"/>
          <w:lang w:val="x-none" w:eastAsia="x-none"/>
        </w:rPr>
        <w:t>ДЕЛОВОЙ ИНОСТРАННЫЙ ЯЗЫК</w:t>
      </w:r>
      <w:r w:rsidRPr="005B313F">
        <w:rPr>
          <w:b/>
          <w:spacing w:val="4"/>
          <w:sz w:val="24"/>
          <w:szCs w:val="24"/>
          <w:lang w:val="x-none" w:eastAsia="x-none"/>
        </w:rPr>
        <w:t>»</w:t>
      </w:r>
    </w:p>
    <w:p w14:paraId="04936582" w14:textId="77777777" w:rsidR="00CF6A67" w:rsidRPr="005B313F" w:rsidRDefault="00CF6A67" w:rsidP="00CF6A67">
      <w:pPr>
        <w:widowControl w:val="0"/>
        <w:tabs>
          <w:tab w:val="left" w:pos="4116"/>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CF6A67" w:rsidRPr="005B313F" w14:paraId="40C75413" w14:textId="77777777" w:rsidTr="00B50C80">
        <w:tc>
          <w:tcPr>
            <w:tcW w:w="4927" w:type="dxa"/>
            <w:tcBorders>
              <w:top w:val="single" w:sz="4" w:space="0" w:color="auto"/>
              <w:left w:val="single" w:sz="4" w:space="0" w:color="auto"/>
              <w:bottom w:val="single" w:sz="4" w:space="0" w:color="auto"/>
              <w:right w:val="single" w:sz="4" w:space="0" w:color="auto"/>
            </w:tcBorders>
            <w:hideMark/>
          </w:tcPr>
          <w:p w14:paraId="25A9E94C"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Направление подготовки (специальности)</w:t>
            </w:r>
          </w:p>
        </w:tc>
        <w:tc>
          <w:tcPr>
            <w:tcW w:w="4927" w:type="dxa"/>
            <w:tcBorders>
              <w:top w:val="single" w:sz="4" w:space="0" w:color="auto"/>
              <w:left w:val="single" w:sz="4" w:space="0" w:color="auto"/>
              <w:bottom w:val="single" w:sz="4" w:space="0" w:color="auto"/>
              <w:right w:val="single" w:sz="4" w:space="0" w:color="auto"/>
            </w:tcBorders>
          </w:tcPr>
          <w:p w14:paraId="0267BD83"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«Лингвистика»</w:t>
            </w:r>
          </w:p>
          <w:p w14:paraId="60DE0735" w14:textId="77777777" w:rsidR="00CF6A67" w:rsidRPr="005B313F" w:rsidRDefault="00CF6A67" w:rsidP="00B50C80">
            <w:pPr>
              <w:widowControl w:val="0"/>
              <w:tabs>
                <w:tab w:val="left" w:pos="4116"/>
              </w:tabs>
              <w:spacing w:line="276" w:lineRule="auto"/>
              <w:rPr>
                <w:sz w:val="24"/>
                <w:szCs w:val="24"/>
                <w:lang w:eastAsia="en-US"/>
              </w:rPr>
            </w:pPr>
          </w:p>
        </w:tc>
      </w:tr>
      <w:tr w:rsidR="00CF6A67" w:rsidRPr="005B313F" w14:paraId="50813107" w14:textId="77777777" w:rsidTr="00B50C80">
        <w:tc>
          <w:tcPr>
            <w:tcW w:w="4927" w:type="dxa"/>
            <w:tcBorders>
              <w:top w:val="single" w:sz="4" w:space="0" w:color="auto"/>
              <w:left w:val="single" w:sz="4" w:space="0" w:color="auto"/>
              <w:bottom w:val="single" w:sz="4" w:space="0" w:color="auto"/>
              <w:right w:val="single" w:sz="4" w:space="0" w:color="auto"/>
            </w:tcBorders>
            <w:hideMark/>
          </w:tcPr>
          <w:p w14:paraId="39F122E3"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Код направления подготовки (специальности)</w:t>
            </w:r>
          </w:p>
        </w:tc>
        <w:tc>
          <w:tcPr>
            <w:tcW w:w="4927" w:type="dxa"/>
            <w:tcBorders>
              <w:top w:val="single" w:sz="4" w:space="0" w:color="auto"/>
              <w:left w:val="single" w:sz="4" w:space="0" w:color="auto"/>
              <w:bottom w:val="single" w:sz="4" w:space="0" w:color="auto"/>
              <w:right w:val="single" w:sz="4" w:space="0" w:color="auto"/>
            </w:tcBorders>
            <w:hideMark/>
          </w:tcPr>
          <w:p w14:paraId="72D42AF7"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45.04.02</w:t>
            </w:r>
          </w:p>
        </w:tc>
      </w:tr>
      <w:tr w:rsidR="00CF6A67" w:rsidRPr="005B313F" w14:paraId="4116D7DF" w14:textId="77777777" w:rsidTr="00B50C80">
        <w:tc>
          <w:tcPr>
            <w:tcW w:w="4927" w:type="dxa"/>
            <w:tcBorders>
              <w:top w:val="single" w:sz="4" w:space="0" w:color="auto"/>
              <w:left w:val="single" w:sz="4" w:space="0" w:color="auto"/>
              <w:bottom w:val="single" w:sz="4" w:space="0" w:color="auto"/>
              <w:right w:val="single" w:sz="4" w:space="0" w:color="auto"/>
            </w:tcBorders>
          </w:tcPr>
          <w:p w14:paraId="0742B795"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Профиль подготовки</w:t>
            </w:r>
          </w:p>
          <w:p w14:paraId="25898108" w14:textId="77777777" w:rsidR="00CF6A67" w:rsidRPr="005B313F" w:rsidRDefault="00CF6A67" w:rsidP="00B50C80">
            <w:pPr>
              <w:widowControl w:val="0"/>
              <w:tabs>
                <w:tab w:val="left" w:pos="4116"/>
              </w:tabs>
              <w:spacing w:line="276" w:lineRule="auto"/>
              <w:rPr>
                <w:sz w:val="24"/>
                <w:szCs w:val="24"/>
                <w:lang w:eastAsia="en-US"/>
              </w:rPr>
            </w:pPr>
          </w:p>
        </w:tc>
        <w:tc>
          <w:tcPr>
            <w:tcW w:w="4927" w:type="dxa"/>
            <w:tcBorders>
              <w:top w:val="single" w:sz="4" w:space="0" w:color="auto"/>
              <w:left w:val="single" w:sz="4" w:space="0" w:color="auto"/>
              <w:bottom w:val="single" w:sz="4" w:space="0" w:color="auto"/>
              <w:right w:val="single" w:sz="4" w:space="0" w:color="auto"/>
            </w:tcBorders>
            <w:hideMark/>
          </w:tcPr>
          <w:p w14:paraId="2727E8B3"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«Лингвистика и межкультурная коммуникация»</w:t>
            </w:r>
          </w:p>
        </w:tc>
      </w:tr>
      <w:tr w:rsidR="00CF6A67" w:rsidRPr="005B313F" w14:paraId="498A3577" w14:textId="77777777" w:rsidTr="00B50C80">
        <w:tc>
          <w:tcPr>
            <w:tcW w:w="4927" w:type="dxa"/>
            <w:tcBorders>
              <w:top w:val="single" w:sz="4" w:space="0" w:color="auto"/>
              <w:left w:val="single" w:sz="4" w:space="0" w:color="auto"/>
              <w:bottom w:val="single" w:sz="4" w:space="0" w:color="auto"/>
              <w:right w:val="single" w:sz="4" w:space="0" w:color="auto"/>
            </w:tcBorders>
            <w:hideMark/>
          </w:tcPr>
          <w:p w14:paraId="24644C5F"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Квалификация выпускника</w:t>
            </w:r>
          </w:p>
        </w:tc>
        <w:tc>
          <w:tcPr>
            <w:tcW w:w="4927" w:type="dxa"/>
            <w:tcBorders>
              <w:top w:val="single" w:sz="4" w:space="0" w:color="auto"/>
              <w:left w:val="single" w:sz="4" w:space="0" w:color="auto"/>
              <w:bottom w:val="single" w:sz="4" w:space="0" w:color="auto"/>
              <w:right w:val="single" w:sz="4" w:space="0" w:color="auto"/>
            </w:tcBorders>
            <w:hideMark/>
          </w:tcPr>
          <w:p w14:paraId="36D2A17E"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Магистр</w:t>
            </w:r>
          </w:p>
        </w:tc>
      </w:tr>
      <w:tr w:rsidR="00CF6A67" w:rsidRPr="005B313F" w14:paraId="3CFCD627" w14:textId="77777777" w:rsidTr="00B50C80">
        <w:tc>
          <w:tcPr>
            <w:tcW w:w="4927" w:type="dxa"/>
            <w:tcBorders>
              <w:top w:val="single" w:sz="4" w:space="0" w:color="auto"/>
              <w:left w:val="single" w:sz="4" w:space="0" w:color="auto"/>
              <w:bottom w:val="single" w:sz="4" w:space="0" w:color="auto"/>
              <w:right w:val="single" w:sz="4" w:space="0" w:color="auto"/>
            </w:tcBorders>
            <w:hideMark/>
          </w:tcPr>
          <w:p w14:paraId="5631F623"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Форма обучения</w:t>
            </w:r>
          </w:p>
        </w:tc>
        <w:tc>
          <w:tcPr>
            <w:tcW w:w="4927" w:type="dxa"/>
            <w:tcBorders>
              <w:top w:val="single" w:sz="4" w:space="0" w:color="auto"/>
              <w:left w:val="single" w:sz="4" w:space="0" w:color="auto"/>
              <w:bottom w:val="single" w:sz="4" w:space="0" w:color="auto"/>
              <w:right w:val="single" w:sz="4" w:space="0" w:color="auto"/>
            </w:tcBorders>
            <w:hideMark/>
          </w:tcPr>
          <w:p w14:paraId="55BC89BC"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Заочная</w:t>
            </w:r>
          </w:p>
        </w:tc>
      </w:tr>
      <w:tr w:rsidR="00CF6A67" w:rsidRPr="005B313F" w14:paraId="7C7B9916" w14:textId="77777777" w:rsidTr="00B50C80">
        <w:tc>
          <w:tcPr>
            <w:tcW w:w="4927" w:type="dxa"/>
            <w:tcBorders>
              <w:top w:val="single" w:sz="4" w:space="0" w:color="auto"/>
              <w:left w:val="single" w:sz="4" w:space="0" w:color="auto"/>
              <w:bottom w:val="single" w:sz="4" w:space="0" w:color="auto"/>
              <w:right w:val="single" w:sz="4" w:space="0" w:color="auto"/>
            </w:tcBorders>
            <w:hideMark/>
          </w:tcPr>
          <w:p w14:paraId="4AB05C60"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 xml:space="preserve">Код дисциплины </w:t>
            </w:r>
          </w:p>
        </w:tc>
        <w:tc>
          <w:tcPr>
            <w:tcW w:w="4927" w:type="dxa"/>
            <w:tcBorders>
              <w:top w:val="single" w:sz="4" w:space="0" w:color="auto"/>
              <w:left w:val="single" w:sz="4" w:space="0" w:color="auto"/>
              <w:bottom w:val="single" w:sz="4" w:space="0" w:color="auto"/>
              <w:right w:val="single" w:sz="4" w:space="0" w:color="auto"/>
            </w:tcBorders>
            <w:hideMark/>
          </w:tcPr>
          <w:p w14:paraId="6AD4B048" w14:textId="77777777" w:rsidR="00CF6A67" w:rsidRPr="005B313F" w:rsidRDefault="00CF6A67" w:rsidP="00B50C80">
            <w:pPr>
              <w:widowControl w:val="0"/>
              <w:tabs>
                <w:tab w:val="left" w:pos="4116"/>
              </w:tabs>
              <w:spacing w:line="276" w:lineRule="auto"/>
              <w:rPr>
                <w:sz w:val="24"/>
                <w:szCs w:val="24"/>
                <w:lang w:eastAsia="en-US"/>
              </w:rPr>
            </w:pPr>
            <w:r w:rsidRPr="005B313F">
              <w:rPr>
                <w:sz w:val="24"/>
                <w:szCs w:val="24"/>
                <w:lang w:eastAsia="en-US"/>
              </w:rPr>
              <w:t>Б1.В.ДВ.0</w:t>
            </w:r>
            <w:r w:rsidRPr="005B313F">
              <w:rPr>
                <w:sz w:val="24"/>
                <w:szCs w:val="24"/>
                <w:lang w:val="en-US" w:eastAsia="en-US"/>
              </w:rPr>
              <w:t>1</w:t>
            </w:r>
            <w:r w:rsidRPr="005B313F">
              <w:rPr>
                <w:sz w:val="24"/>
                <w:szCs w:val="24"/>
                <w:lang w:eastAsia="en-US"/>
              </w:rPr>
              <w:t>.01</w:t>
            </w:r>
          </w:p>
        </w:tc>
      </w:tr>
    </w:tbl>
    <w:p w14:paraId="2CACE697" w14:textId="77777777" w:rsidR="00CF6A67" w:rsidRPr="005B313F" w:rsidRDefault="00CF6A67" w:rsidP="00CF6A67">
      <w:pPr>
        <w:widowControl w:val="0"/>
        <w:tabs>
          <w:tab w:val="left" w:pos="4116"/>
        </w:tabs>
        <w:jc w:val="center"/>
        <w:rPr>
          <w:sz w:val="24"/>
          <w:szCs w:val="24"/>
        </w:rPr>
      </w:pPr>
    </w:p>
    <w:p w14:paraId="0017039B" w14:textId="77777777" w:rsidR="00CF6A67" w:rsidRPr="005B313F" w:rsidRDefault="00CF6A67" w:rsidP="00CF6A67">
      <w:pPr>
        <w:widowControl w:val="0"/>
        <w:tabs>
          <w:tab w:val="left" w:pos="4116"/>
        </w:tabs>
        <w:jc w:val="center"/>
        <w:rPr>
          <w:sz w:val="24"/>
          <w:szCs w:val="24"/>
        </w:rPr>
      </w:pPr>
    </w:p>
    <w:p w14:paraId="0DF1EF22" w14:textId="77777777" w:rsidR="00CF6A67" w:rsidRPr="005B313F" w:rsidRDefault="00CF6A67" w:rsidP="00CF6A67">
      <w:pPr>
        <w:widowControl w:val="0"/>
        <w:tabs>
          <w:tab w:val="left" w:pos="4116"/>
        </w:tabs>
        <w:jc w:val="center"/>
        <w:rPr>
          <w:sz w:val="24"/>
          <w:szCs w:val="24"/>
        </w:rPr>
      </w:pPr>
    </w:p>
    <w:p w14:paraId="156FAA12" w14:textId="77777777" w:rsidR="00CF6A67" w:rsidRPr="005B313F" w:rsidRDefault="00CF6A67" w:rsidP="00CF6A67">
      <w:pPr>
        <w:widowControl w:val="0"/>
        <w:tabs>
          <w:tab w:val="left" w:pos="4116"/>
        </w:tabs>
        <w:rPr>
          <w:sz w:val="24"/>
          <w:szCs w:val="24"/>
        </w:rPr>
      </w:pPr>
    </w:p>
    <w:p w14:paraId="77DC36F1" w14:textId="77777777" w:rsidR="00CF6A67" w:rsidRPr="005B313F" w:rsidRDefault="00CF6A67" w:rsidP="00CF6A67">
      <w:pPr>
        <w:widowControl w:val="0"/>
        <w:tabs>
          <w:tab w:val="left" w:pos="4116"/>
        </w:tabs>
        <w:rPr>
          <w:sz w:val="24"/>
          <w:szCs w:val="24"/>
        </w:rPr>
      </w:pPr>
    </w:p>
    <w:p w14:paraId="5634B15B" w14:textId="77777777" w:rsidR="00CF6A67" w:rsidRPr="005B313F" w:rsidRDefault="00CF6A67" w:rsidP="00CF6A67">
      <w:pPr>
        <w:widowControl w:val="0"/>
        <w:tabs>
          <w:tab w:val="left" w:pos="4116"/>
        </w:tabs>
        <w:jc w:val="center"/>
        <w:rPr>
          <w:sz w:val="24"/>
          <w:szCs w:val="24"/>
        </w:rPr>
      </w:pPr>
    </w:p>
    <w:p w14:paraId="3E84D6C9" w14:textId="77777777" w:rsidR="00CF6A67" w:rsidRPr="005B313F" w:rsidRDefault="00CF6A67" w:rsidP="00CF6A67">
      <w:pPr>
        <w:widowControl w:val="0"/>
        <w:tabs>
          <w:tab w:val="left" w:pos="4116"/>
        </w:tabs>
        <w:jc w:val="center"/>
        <w:rPr>
          <w:sz w:val="24"/>
          <w:szCs w:val="24"/>
        </w:rPr>
      </w:pPr>
    </w:p>
    <w:p w14:paraId="0930B7FC" w14:textId="77777777" w:rsidR="00CF6A67" w:rsidRPr="005B313F" w:rsidRDefault="00CF6A67" w:rsidP="00CF6A67">
      <w:pPr>
        <w:widowControl w:val="0"/>
        <w:tabs>
          <w:tab w:val="left" w:pos="4116"/>
        </w:tabs>
        <w:jc w:val="center"/>
        <w:rPr>
          <w:sz w:val="24"/>
          <w:szCs w:val="24"/>
        </w:rPr>
      </w:pPr>
    </w:p>
    <w:p w14:paraId="2D0F05A8" w14:textId="77777777" w:rsidR="00CF6A67" w:rsidRPr="005B313F" w:rsidRDefault="00CF6A67" w:rsidP="00CF6A67">
      <w:pPr>
        <w:widowControl w:val="0"/>
        <w:tabs>
          <w:tab w:val="left" w:pos="4116"/>
        </w:tabs>
        <w:jc w:val="center"/>
        <w:rPr>
          <w:sz w:val="24"/>
          <w:szCs w:val="24"/>
        </w:rPr>
      </w:pPr>
    </w:p>
    <w:p w14:paraId="3458BFF8" w14:textId="77777777" w:rsidR="00CF6A67" w:rsidRPr="005B313F" w:rsidRDefault="00CF6A67" w:rsidP="00CF6A67">
      <w:pPr>
        <w:widowControl w:val="0"/>
        <w:tabs>
          <w:tab w:val="left" w:pos="4116"/>
        </w:tabs>
        <w:jc w:val="center"/>
        <w:rPr>
          <w:sz w:val="24"/>
          <w:szCs w:val="24"/>
        </w:rPr>
      </w:pPr>
    </w:p>
    <w:p w14:paraId="4BC960F0" w14:textId="77777777" w:rsidR="00CF6A67" w:rsidRPr="005B313F" w:rsidRDefault="00CF6A67" w:rsidP="00CF6A67">
      <w:pPr>
        <w:widowControl w:val="0"/>
        <w:tabs>
          <w:tab w:val="left" w:pos="4116"/>
        </w:tabs>
        <w:jc w:val="center"/>
        <w:rPr>
          <w:sz w:val="24"/>
          <w:szCs w:val="24"/>
        </w:rPr>
      </w:pPr>
    </w:p>
    <w:p w14:paraId="0798BAD9" w14:textId="77777777" w:rsidR="00CF6A67" w:rsidRPr="005B313F" w:rsidRDefault="00CF6A67" w:rsidP="00CF6A67">
      <w:pPr>
        <w:widowControl w:val="0"/>
        <w:tabs>
          <w:tab w:val="left" w:pos="4116"/>
        </w:tabs>
        <w:jc w:val="center"/>
        <w:rPr>
          <w:sz w:val="24"/>
          <w:szCs w:val="24"/>
        </w:rPr>
      </w:pPr>
    </w:p>
    <w:p w14:paraId="0944BA47" w14:textId="77777777" w:rsidR="00CF6A67" w:rsidRPr="005B313F" w:rsidRDefault="00CF6A67" w:rsidP="00CF6A67">
      <w:pPr>
        <w:widowControl w:val="0"/>
        <w:tabs>
          <w:tab w:val="left" w:pos="4116"/>
        </w:tabs>
        <w:jc w:val="center"/>
        <w:rPr>
          <w:sz w:val="24"/>
          <w:szCs w:val="24"/>
        </w:rPr>
      </w:pPr>
    </w:p>
    <w:p w14:paraId="2CAAE60C" w14:textId="77777777" w:rsidR="00CF6A67" w:rsidRPr="005B313F" w:rsidRDefault="00CF6A67" w:rsidP="00CF6A67">
      <w:pPr>
        <w:widowControl w:val="0"/>
        <w:tabs>
          <w:tab w:val="left" w:pos="4116"/>
        </w:tabs>
        <w:jc w:val="center"/>
        <w:rPr>
          <w:sz w:val="24"/>
          <w:szCs w:val="24"/>
        </w:rPr>
      </w:pPr>
    </w:p>
    <w:p w14:paraId="3348334D" w14:textId="77777777" w:rsidR="00CF6A67" w:rsidRPr="005B313F" w:rsidRDefault="00CF6A67" w:rsidP="00CF6A67">
      <w:pPr>
        <w:widowControl w:val="0"/>
        <w:tabs>
          <w:tab w:val="left" w:pos="4116"/>
        </w:tabs>
        <w:jc w:val="center"/>
        <w:rPr>
          <w:sz w:val="24"/>
          <w:szCs w:val="24"/>
        </w:rPr>
      </w:pPr>
    </w:p>
    <w:p w14:paraId="73E4DBC0" w14:textId="77777777" w:rsidR="00CF6A67" w:rsidRPr="005B313F" w:rsidRDefault="00CF6A67" w:rsidP="00CF6A67">
      <w:pPr>
        <w:widowControl w:val="0"/>
        <w:tabs>
          <w:tab w:val="left" w:pos="4116"/>
        </w:tabs>
        <w:jc w:val="center"/>
        <w:rPr>
          <w:sz w:val="24"/>
          <w:szCs w:val="24"/>
        </w:rPr>
      </w:pPr>
    </w:p>
    <w:p w14:paraId="2DCF393B" w14:textId="77777777" w:rsidR="00CF6A67" w:rsidRPr="005B313F" w:rsidRDefault="00CF6A67" w:rsidP="00CF6A67">
      <w:pPr>
        <w:widowControl w:val="0"/>
        <w:tabs>
          <w:tab w:val="left" w:pos="4116"/>
        </w:tabs>
        <w:jc w:val="center"/>
        <w:rPr>
          <w:sz w:val="24"/>
          <w:szCs w:val="24"/>
        </w:rPr>
      </w:pPr>
    </w:p>
    <w:p w14:paraId="01D3563E" w14:textId="77777777" w:rsidR="00CF6A67" w:rsidRPr="005B313F" w:rsidRDefault="00CF6A67" w:rsidP="00CF6A67">
      <w:pPr>
        <w:widowControl w:val="0"/>
        <w:tabs>
          <w:tab w:val="left" w:pos="4116"/>
        </w:tabs>
        <w:jc w:val="center"/>
        <w:rPr>
          <w:sz w:val="24"/>
          <w:szCs w:val="24"/>
        </w:rPr>
      </w:pPr>
    </w:p>
    <w:p w14:paraId="23A038C8" w14:textId="77777777" w:rsidR="00CF6A67" w:rsidRPr="005B313F" w:rsidRDefault="00CF6A67" w:rsidP="00CF6A67">
      <w:pPr>
        <w:widowControl w:val="0"/>
        <w:tabs>
          <w:tab w:val="left" w:pos="4116"/>
        </w:tabs>
        <w:jc w:val="center"/>
        <w:rPr>
          <w:sz w:val="24"/>
          <w:szCs w:val="24"/>
        </w:rPr>
      </w:pPr>
    </w:p>
    <w:p w14:paraId="54AF033C" w14:textId="77777777" w:rsidR="00CF6A67" w:rsidRPr="005B313F" w:rsidRDefault="00CF6A67" w:rsidP="00CF6A67">
      <w:pPr>
        <w:widowControl w:val="0"/>
        <w:tabs>
          <w:tab w:val="left" w:pos="4116"/>
        </w:tabs>
        <w:jc w:val="center"/>
        <w:rPr>
          <w:sz w:val="24"/>
          <w:szCs w:val="24"/>
        </w:rPr>
      </w:pPr>
    </w:p>
    <w:p w14:paraId="591BF694" w14:textId="77777777" w:rsidR="00CF6A67" w:rsidRPr="005B313F" w:rsidRDefault="00CF6A67" w:rsidP="00CF6A67">
      <w:pPr>
        <w:widowControl w:val="0"/>
        <w:tabs>
          <w:tab w:val="left" w:pos="4116"/>
        </w:tabs>
        <w:jc w:val="center"/>
        <w:rPr>
          <w:sz w:val="24"/>
          <w:szCs w:val="24"/>
        </w:rPr>
      </w:pPr>
    </w:p>
    <w:p w14:paraId="20CF672E" w14:textId="77777777" w:rsidR="00CF6A67" w:rsidRPr="005B313F" w:rsidRDefault="00CF6A67" w:rsidP="00CF6A67">
      <w:pPr>
        <w:widowControl w:val="0"/>
        <w:tabs>
          <w:tab w:val="left" w:pos="4116"/>
        </w:tabs>
        <w:jc w:val="center"/>
        <w:rPr>
          <w:sz w:val="24"/>
          <w:szCs w:val="24"/>
        </w:rPr>
      </w:pPr>
    </w:p>
    <w:p w14:paraId="4FB61A44" w14:textId="77777777" w:rsidR="00CF6A67" w:rsidRPr="005B313F" w:rsidRDefault="00CF6A67" w:rsidP="00CF6A67">
      <w:pPr>
        <w:widowControl w:val="0"/>
        <w:tabs>
          <w:tab w:val="left" w:pos="4116"/>
        </w:tabs>
        <w:jc w:val="center"/>
        <w:rPr>
          <w:sz w:val="24"/>
          <w:szCs w:val="24"/>
        </w:rPr>
      </w:pPr>
    </w:p>
    <w:p w14:paraId="181A7248" w14:textId="77777777" w:rsidR="00CF6A67" w:rsidRPr="005B313F" w:rsidRDefault="00CF6A67" w:rsidP="00CF6A67">
      <w:pPr>
        <w:widowControl w:val="0"/>
        <w:tabs>
          <w:tab w:val="left" w:pos="4116"/>
        </w:tabs>
        <w:jc w:val="center"/>
        <w:rPr>
          <w:sz w:val="24"/>
          <w:szCs w:val="24"/>
        </w:rPr>
      </w:pPr>
    </w:p>
    <w:p w14:paraId="499EE3E3" w14:textId="77777777" w:rsidR="00CF6A67" w:rsidRPr="005B313F" w:rsidRDefault="00CF6A67" w:rsidP="00CF6A67">
      <w:pPr>
        <w:widowControl w:val="0"/>
        <w:tabs>
          <w:tab w:val="left" w:pos="4116"/>
        </w:tabs>
        <w:jc w:val="center"/>
        <w:rPr>
          <w:sz w:val="24"/>
          <w:szCs w:val="24"/>
        </w:rPr>
      </w:pPr>
      <w:r w:rsidRPr="005B313F">
        <w:rPr>
          <w:sz w:val="24"/>
          <w:szCs w:val="24"/>
        </w:rPr>
        <w:t>Грозный, 2025</w:t>
      </w:r>
    </w:p>
    <w:p w14:paraId="6F9949FD" w14:textId="77777777" w:rsidR="00CF6A67" w:rsidRPr="005B313F" w:rsidRDefault="00CF6A67" w:rsidP="00CF6A67">
      <w:pPr>
        <w:widowControl w:val="0"/>
        <w:tabs>
          <w:tab w:val="left" w:pos="4116"/>
        </w:tabs>
        <w:jc w:val="center"/>
        <w:rPr>
          <w:sz w:val="24"/>
          <w:szCs w:val="24"/>
        </w:rPr>
      </w:pPr>
    </w:p>
    <w:p w14:paraId="66B85689" w14:textId="77777777" w:rsidR="00CF6A67" w:rsidRPr="005B313F" w:rsidRDefault="00CF6A67" w:rsidP="00CF6A67">
      <w:pPr>
        <w:widowControl w:val="0"/>
        <w:tabs>
          <w:tab w:val="left" w:pos="4116"/>
        </w:tabs>
        <w:ind w:firstLine="708"/>
        <w:jc w:val="both"/>
        <w:rPr>
          <w:b/>
          <w:sz w:val="24"/>
          <w:szCs w:val="24"/>
        </w:rPr>
      </w:pPr>
      <w:r w:rsidRPr="005B313F">
        <w:rPr>
          <w:b/>
          <w:sz w:val="24"/>
          <w:szCs w:val="24"/>
        </w:rPr>
        <w:lastRenderedPageBreak/>
        <w:t xml:space="preserve">Магомадова Т.Д. </w:t>
      </w:r>
      <w:r w:rsidRPr="005B313F">
        <w:rPr>
          <w:sz w:val="24"/>
          <w:szCs w:val="24"/>
        </w:rPr>
        <w:t>Рабочая программа учебной дисциплины «Деловой иностранный язык» [Текст] / Сост. Т.Д. Магомадова – Грозный: ФГБОУ ВО «Чеченский государственный университет им. А.А. Кадырова», 2025 г.</w:t>
      </w:r>
    </w:p>
    <w:p w14:paraId="48DCA7B3" w14:textId="77777777" w:rsidR="00CF6A67" w:rsidRPr="005B313F" w:rsidRDefault="00CF6A67" w:rsidP="00CF6A67">
      <w:pPr>
        <w:widowControl w:val="0"/>
        <w:suppressLineNumbers/>
        <w:tabs>
          <w:tab w:val="left" w:pos="4116"/>
        </w:tabs>
        <w:ind w:firstLine="851"/>
        <w:rPr>
          <w:sz w:val="24"/>
          <w:szCs w:val="24"/>
        </w:rPr>
      </w:pPr>
    </w:p>
    <w:p w14:paraId="541A6760" w14:textId="77777777" w:rsidR="00CF6A67" w:rsidRPr="005B313F" w:rsidRDefault="00CF6A67" w:rsidP="00CF6A67">
      <w:pPr>
        <w:widowControl w:val="0"/>
        <w:suppressLineNumbers/>
        <w:tabs>
          <w:tab w:val="left" w:pos="4116"/>
        </w:tabs>
        <w:ind w:firstLine="851"/>
        <w:jc w:val="both"/>
        <w:rPr>
          <w:sz w:val="24"/>
          <w:szCs w:val="24"/>
        </w:rPr>
      </w:pPr>
    </w:p>
    <w:p w14:paraId="13FCB68E" w14:textId="77777777" w:rsidR="00CF6A67" w:rsidRPr="005B313F" w:rsidRDefault="00CF6A67" w:rsidP="00CF6A67">
      <w:pPr>
        <w:suppressLineNumbers/>
        <w:tabs>
          <w:tab w:val="left" w:pos="4116"/>
        </w:tabs>
        <w:spacing w:after="120"/>
        <w:ind w:firstLine="851"/>
        <w:jc w:val="both"/>
        <w:rPr>
          <w:sz w:val="24"/>
          <w:szCs w:val="24"/>
          <w:lang w:val="x-none" w:eastAsia="x-none"/>
        </w:rPr>
      </w:pPr>
    </w:p>
    <w:p w14:paraId="60F40F8B" w14:textId="77777777" w:rsidR="00CF6A67" w:rsidRPr="005B313F" w:rsidRDefault="00CF6A67" w:rsidP="00CF6A67">
      <w:pPr>
        <w:suppressLineNumbers/>
        <w:tabs>
          <w:tab w:val="left" w:pos="4116"/>
        </w:tabs>
        <w:spacing w:after="120"/>
        <w:ind w:firstLine="851"/>
        <w:jc w:val="both"/>
        <w:rPr>
          <w:sz w:val="24"/>
          <w:szCs w:val="24"/>
          <w:lang w:eastAsia="x-none"/>
        </w:rPr>
      </w:pPr>
      <w:r w:rsidRPr="005B313F">
        <w:rPr>
          <w:sz w:val="24"/>
          <w:szCs w:val="24"/>
          <w:lang w:val="x-none" w:eastAsia="x-none"/>
        </w:rPr>
        <w:t xml:space="preserve">Рабочая программа рассмотрена и одобрена на заседании кафедры «Английский язык», рекомендована к использованию в учебном процессе (протокол № </w:t>
      </w:r>
      <w:r w:rsidRPr="005B313F">
        <w:rPr>
          <w:sz w:val="24"/>
          <w:szCs w:val="24"/>
          <w:lang w:eastAsia="x-none"/>
        </w:rPr>
        <w:t>9</w:t>
      </w:r>
      <w:r w:rsidRPr="005B313F">
        <w:rPr>
          <w:sz w:val="24"/>
          <w:szCs w:val="24"/>
          <w:lang w:val="x-none" w:eastAsia="x-none"/>
        </w:rPr>
        <w:t xml:space="preserve"> от </w:t>
      </w:r>
      <w:r w:rsidRPr="005B313F">
        <w:rPr>
          <w:sz w:val="24"/>
          <w:szCs w:val="24"/>
          <w:lang w:eastAsia="x-none"/>
        </w:rPr>
        <w:t xml:space="preserve"> 26.05. </w:t>
      </w:r>
      <w:r w:rsidRPr="005B313F">
        <w:rPr>
          <w:sz w:val="24"/>
          <w:szCs w:val="24"/>
          <w:lang w:val="x-none" w:eastAsia="x-none"/>
        </w:rPr>
        <w:t>20</w:t>
      </w:r>
      <w:r w:rsidRPr="005B313F">
        <w:rPr>
          <w:sz w:val="24"/>
          <w:szCs w:val="24"/>
          <w:lang w:eastAsia="x-none"/>
        </w:rPr>
        <w:t xml:space="preserve">25 </w:t>
      </w:r>
      <w:r w:rsidRPr="005B313F">
        <w:rPr>
          <w:sz w:val="24"/>
          <w:szCs w:val="24"/>
          <w:lang w:val="x-none" w:eastAsia="x-none"/>
        </w:rPr>
        <w:t>г.), составлена в соответствии с требованиями ФГОС ВО по направлению подготовки 45.04.02 «Лингвистика», (степень магистр), утвержденного приказом Министерства образования и науки Российской Федерации от 12.08.2020 г. № 992</w:t>
      </w:r>
    </w:p>
    <w:p w14:paraId="0E053CE9" w14:textId="77777777" w:rsidR="00CF6A67" w:rsidRPr="005B313F" w:rsidRDefault="00CF6A67" w:rsidP="00CF6A67">
      <w:pPr>
        <w:suppressLineNumbers/>
        <w:tabs>
          <w:tab w:val="left" w:pos="4116"/>
        </w:tabs>
        <w:spacing w:after="120"/>
        <w:ind w:firstLine="851"/>
        <w:jc w:val="both"/>
        <w:rPr>
          <w:sz w:val="24"/>
          <w:szCs w:val="24"/>
          <w:lang w:val="x-none" w:eastAsia="x-none"/>
        </w:rPr>
      </w:pPr>
    </w:p>
    <w:p w14:paraId="79FE8252" w14:textId="77777777" w:rsidR="00CF6A67" w:rsidRPr="005B313F" w:rsidRDefault="00CF6A67" w:rsidP="00CF6A67">
      <w:pPr>
        <w:rPr>
          <w:sz w:val="24"/>
          <w:szCs w:val="24"/>
        </w:rPr>
      </w:pPr>
    </w:p>
    <w:p w14:paraId="33DA6F2A" w14:textId="77777777" w:rsidR="00CF6A67" w:rsidRPr="005B313F" w:rsidRDefault="00CF6A67" w:rsidP="00CF6A67">
      <w:pPr>
        <w:rPr>
          <w:sz w:val="24"/>
          <w:szCs w:val="24"/>
        </w:rPr>
      </w:pPr>
    </w:p>
    <w:p w14:paraId="5DE75CF9" w14:textId="77777777" w:rsidR="00CF6A67" w:rsidRPr="005B313F" w:rsidRDefault="00CF6A67" w:rsidP="00CF6A67">
      <w:pPr>
        <w:widowControl w:val="0"/>
        <w:suppressLineNumbers/>
        <w:tabs>
          <w:tab w:val="left" w:pos="4116"/>
        </w:tabs>
        <w:jc w:val="both"/>
        <w:rPr>
          <w:sz w:val="24"/>
          <w:szCs w:val="24"/>
        </w:rPr>
      </w:pPr>
    </w:p>
    <w:p w14:paraId="0FE69793" w14:textId="77777777" w:rsidR="00CF6A67" w:rsidRPr="005B313F" w:rsidRDefault="00CF6A67" w:rsidP="00CF6A67">
      <w:pPr>
        <w:widowControl w:val="0"/>
        <w:suppressLineNumbers/>
        <w:tabs>
          <w:tab w:val="left" w:pos="4116"/>
        </w:tabs>
        <w:jc w:val="both"/>
        <w:rPr>
          <w:sz w:val="24"/>
          <w:szCs w:val="24"/>
        </w:rPr>
      </w:pPr>
    </w:p>
    <w:p w14:paraId="1C519116" w14:textId="77777777" w:rsidR="00CF6A67" w:rsidRPr="005B313F" w:rsidRDefault="00CF6A67" w:rsidP="00CF6A67">
      <w:pPr>
        <w:widowControl w:val="0"/>
        <w:suppressLineNumbers/>
        <w:tabs>
          <w:tab w:val="left" w:pos="4116"/>
        </w:tabs>
        <w:jc w:val="both"/>
        <w:rPr>
          <w:sz w:val="24"/>
          <w:szCs w:val="24"/>
        </w:rPr>
      </w:pPr>
    </w:p>
    <w:p w14:paraId="0037B2B1" w14:textId="77777777" w:rsidR="00CF6A67" w:rsidRPr="005B313F" w:rsidRDefault="00CF6A67" w:rsidP="00CF6A67">
      <w:pPr>
        <w:widowControl w:val="0"/>
        <w:suppressLineNumbers/>
        <w:tabs>
          <w:tab w:val="left" w:pos="4116"/>
        </w:tabs>
        <w:jc w:val="both"/>
        <w:rPr>
          <w:sz w:val="24"/>
          <w:szCs w:val="24"/>
        </w:rPr>
      </w:pPr>
    </w:p>
    <w:p w14:paraId="73CEDE87" w14:textId="77777777" w:rsidR="00CF6A67" w:rsidRPr="005B313F" w:rsidRDefault="00CF6A67" w:rsidP="00CF6A67">
      <w:pPr>
        <w:widowControl w:val="0"/>
        <w:suppressLineNumbers/>
        <w:tabs>
          <w:tab w:val="left" w:pos="4116"/>
        </w:tabs>
        <w:jc w:val="both"/>
        <w:rPr>
          <w:sz w:val="24"/>
          <w:szCs w:val="24"/>
        </w:rPr>
      </w:pPr>
    </w:p>
    <w:p w14:paraId="623BE404" w14:textId="77777777" w:rsidR="00CF6A67" w:rsidRPr="005B313F" w:rsidRDefault="00CF6A67" w:rsidP="00CF6A67">
      <w:pPr>
        <w:widowControl w:val="0"/>
        <w:suppressLineNumbers/>
        <w:tabs>
          <w:tab w:val="left" w:pos="4116"/>
        </w:tabs>
        <w:jc w:val="both"/>
        <w:rPr>
          <w:sz w:val="24"/>
          <w:szCs w:val="24"/>
        </w:rPr>
      </w:pPr>
    </w:p>
    <w:p w14:paraId="2EA76929" w14:textId="77777777" w:rsidR="00CF6A67" w:rsidRPr="005B313F" w:rsidRDefault="00CF6A67" w:rsidP="00CF6A67">
      <w:pPr>
        <w:widowControl w:val="0"/>
        <w:suppressLineNumbers/>
        <w:tabs>
          <w:tab w:val="left" w:pos="4116"/>
        </w:tabs>
        <w:jc w:val="both"/>
        <w:rPr>
          <w:sz w:val="24"/>
          <w:szCs w:val="24"/>
        </w:rPr>
      </w:pPr>
    </w:p>
    <w:p w14:paraId="677A1F76" w14:textId="77777777" w:rsidR="00CF6A67" w:rsidRPr="005B313F" w:rsidRDefault="00CF6A67" w:rsidP="00CF6A67">
      <w:pPr>
        <w:suppressLineNumbers/>
        <w:tabs>
          <w:tab w:val="left" w:pos="4116"/>
        </w:tabs>
        <w:rPr>
          <w:sz w:val="24"/>
          <w:szCs w:val="24"/>
          <w:lang w:val="x-none" w:eastAsia="x-none"/>
        </w:rPr>
      </w:pPr>
    </w:p>
    <w:p w14:paraId="5315DC57" w14:textId="77777777" w:rsidR="00CF6A67" w:rsidRPr="005B313F" w:rsidRDefault="00CF6A67" w:rsidP="00CF6A67">
      <w:pPr>
        <w:suppressLineNumbers/>
        <w:tabs>
          <w:tab w:val="left" w:pos="4116"/>
        </w:tabs>
        <w:rPr>
          <w:sz w:val="24"/>
          <w:szCs w:val="24"/>
          <w:lang w:val="x-none" w:eastAsia="x-none"/>
        </w:rPr>
      </w:pPr>
    </w:p>
    <w:tbl>
      <w:tblPr>
        <w:tblW w:w="9180" w:type="dxa"/>
        <w:tblLook w:val="01E0" w:firstRow="1" w:lastRow="1" w:firstColumn="1" w:lastColumn="1" w:noHBand="0" w:noVBand="0"/>
      </w:tblPr>
      <w:tblGrid>
        <w:gridCol w:w="9180"/>
      </w:tblGrid>
      <w:tr w:rsidR="00CF6A67" w:rsidRPr="005B313F" w14:paraId="194B0568" w14:textId="77777777" w:rsidTr="00B50C80">
        <w:tc>
          <w:tcPr>
            <w:tcW w:w="9180" w:type="dxa"/>
          </w:tcPr>
          <w:p w14:paraId="08B2D3B8" w14:textId="77777777" w:rsidR="00CF6A67" w:rsidRPr="005B313F" w:rsidRDefault="00CF6A67" w:rsidP="00B50C80">
            <w:pPr>
              <w:spacing w:after="200" w:line="276" w:lineRule="auto"/>
              <w:rPr>
                <w:rFonts w:eastAsia="Calibri"/>
                <w:sz w:val="24"/>
                <w:szCs w:val="24"/>
                <w:lang w:eastAsia="en-US"/>
              </w:rPr>
            </w:pPr>
          </w:p>
          <w:p w14:paraId="4F70F2B7" w14:textId="77777777" w:rsidR="00CF6A67" w:rsidRPr="005B313F" w:rsidRDefault="00CF6A67" w:rsidP="00B50C80">
            <w:pPr>
              <w:spacing w:after="200" w:line="276" w:lineRule="auto"/>
              <w:rPr>
                <w:rFonts w:eastAsia="Calibri"/>
                <w:sz w:val="24"/>
                <w:szCs w:val="24"/>
                <w:lang w:eastAsia="en-US"/>
              </w:rPr>
            </w:pPr>
          </w:p>
          <w:p w14:paraId="3B1C2B26" w14:textId="77777777" w:rsidR="00CF6A67" w:rsidRPr="005B313F" w:rsidRDefault="00CF6A67" w:rsidP="00B50C80">
            <w:pPr>
              <w:spacing w:after="200" w:line="276" w:lineRule="auto"/>
              <w:rPr>
                <w:rFonts w:eastAsia="Calibri"/>
                <w:sz w:val="24"/>
                <w:szCs w:val="24"/>
                <w:lang w:eastAsia="en-US"/>
              </w:rPr>
            </w:pPr>
          </w:p>
          <w:p w14:paraId="42B03462" w14:textId="77777777" w:rsidR="00CF6A67" w:rsidRPr="005B313F" w:rsidRDefault="00CF6A67" w:rsidP="00B50C80">
            <w:pPr>
              <w:spacing w:after="200" w:line="276" w:lineRule="auto"/>
              <w:rPr>
                <w:rFonts w:eastAsia="Calibri"/>
                <w:sz w:val="24"/>
                <w:szCs w:val="24"/>
                <w:lang w:eastAsia="en-US"/>
              </w:rPr>
            </w:pPr>
          </w:p>
          <w:p w14:paraId="7CD67CCC" w14:textId="77777777" w:rsidR="00CF6A67" w:rsidRPr="005B313F" w:rsidRDefault="00CF6A67" w:rsidP="00B50C80">
            <w:pPr>
              <w:spacing w:after="200" w:line="276" w:lineRule="auto"/>
              <w:rPr>
                <w:rFonts w:eastAsia="Calibri"/>
                <w:sz w:val="24"/>
                <w:szCs w:val="24"/>
                <w:lang w:eastAsia="en-US"/>
              </w:rPr>
            </w:pPr>
          </w:p>
          <w:p w14:paraId="4B7E9F36" w14:textId="77777777" w:rsidR="00CF6A67" w:rsidRPr="005B313F" w:rsidRDefault="00CF6A67" w:rsidP="00B50C80">
            <w:pPr>
              <w:spacing w:after="200" w:line="276" w:lineRule="auto"/>
              <w:rPr>
                <w:rFonts w:eastAsia="Calibri"/>
                <w:sz w:val="24"/>
                <w:szCs w:val="24"/>
                <w:lang w:eastAsia="en-US"/>
              </w:rPr>
            </w:pPr>
          </w:p>
          <w:p w14:paraId="53AEB342" w14:textId="77777777" w:rsidR="00CF6A67" w:rsidRPr="005B313F" w:rsidRDefault="00CF6A67" w:rsidP="00B50C80">
            <w:pPr>
              <w:spacing w:after="200" w:line="276" w:lineRule="auto"/>
              <w:rPr>
                <w:rFonts w:eastAsia="Calibri"/>
                <w:sz w:val="24"/>
                <w:szCs w:val="24"/>
                <w:lang w:eastAsia="en-US"/>
              </w:rPr>
            </w:pPr>
          </w:p>
          <w:p w14:paraId="701FC03E" w14:textId="77777777" w:rsidR="00CF6A67" w:rsidRPr="005B313F" w:rsidRDefault="00CF6A67" w:rsidP="00B50C80">
            <w:pPr>
              <w:spacing w:after="200" w:line="276" w:lineRule="auto"/>
              <w:rPr>
                <w:rFonts w:eastAsia="Calibri"/>
                <w:sz w:val="24"/>
                <w:szCs w:val="24"/>
                <w:lang w:eastAsia="en-US"/>
              </w:rPr>
            </w:pPr>
          </w:p>
          <w:p w14:paraId="0D1EFF7D" w14:textId="77777777" w:rsidR="00CF6A67" w:rsidRPr="005B313F" w:rsidRDefault="00CF6A67" w:rsidP="00B50C80">
            <w:pPr>
              <w:spacing w:after="200" w:line="276" w:lineRule="auto"/>
              <w:rPr>
                <w:rFonts w:eastAsia="Calibri"/>
                <w:sz w:val="24"/>
                <w:szCs w:val="24"/>
                <w:lang w:eastAsia="en-US"/>
              </w:rPr>
            </w:pPr>
          </w:p>
          <w:p w14:paraId="793C26B6" w14:textId="77777777" w:rsidR="00CF6A67" w:rsidRPr="005B313F" w:rsidRDefault="00CF6A67" w:rsidP="00B50C80">
            <w:pPr>
              <w:spacing w:after="200" w:line="276" w:lineRule="auto"/>
              <w:rPr>
                <w:rFonts w:eastAsia="Calibri"/>
                <w:sz w:val="24"/>
                <w:szCs w:val="24"/>
                <w:lang w:eastAsia="en-US"/>
              </w:rPr>
            </w:pPr>
          </w:p>
          <w:p w14:paraId="13A61F30" w14:textId="77777777" w:rsidR="00CF6A67" w:rsidRPr="005B313F" w:rsidRDefault="00CF6A67" w:rsidP="00B50C80">
            <w:pPr>
              <w:spacing w:after="200" w:line="276" w:lineRule="auto"/>
              <w:rPr>
                <w:rFonts w:eastAsia="Calibri"/>
                <w:sz w:val="24"/>
                <w:szCs w:val="24"/>
                <w:lang w:eastAsia="en-US"/>
              </w:rPr>
            </w:pPr>
          </w:p>
          <w:p w14:paraId="67072CB5" w14:textId="77777777" w:rsidR="00CF6A67" w:rsidRPr="005B313F" w:rsidRDefault="00CF6A67" w:rsidP="00B50C80">
            <w:pPr>
              <w:spacing w:after="200" w:line="276" w:lineRule="auto"/>
              <w:rPr>
                <w:rFonts w:eastAsia="Calibri"/>
                <w:sz w:val="24"/>
                <w:szCs w:val="24"/>
                <w:lang w:eastAsia="en-US"/>
              </w:rPr>
            </w:pPr>
            <w:r w:rsidRPr="005B313F">
              <w:rPr>
                <w:rFonts w:eastAsia="Calibri"/>
                <w:sz w:val="24"/>
                <w:szCs w:val="24"/>
                <w:lang w:eastAsia="en-US"/>
              </w:rPr>
              <w:sym w:font="Symbol" w:char="F0E3"/>
            </w:r>
            <w:r w:rsidRPr="005B313F">
              <w:rPr>
                <w:rFonts w:eastAsia="Calibri"/>
                <w:sz w:val="24"/>
                <w:szCs w:val="24"/>
                <w:lang w:eastAsia="en-US"/>
              </w:rPr>
              <w:t xml:space="preserve"> Т.Д. Магомадова, 2025</w:t>
            </w:r>
          </w:p>
        </w:tc>
      </w:tr>
      <w:tr w:rsidR="00CF6A67" w:rsidRPr="005B313F" w14:paraId="2171E026" w14:textId="77777777" w:rsidTr="00B50C80">
        <w:tc>
          <w:tcPr>
            <w:tcW w:w="9180" w:type="dxa"/>
            <w:hideMark/>
          </w:tcPr>
          <w:p w14:paraId="6E1B1E9A" w14:textId="77777777" w:rsidR="00CF6A67" w:rsidRPr="005B313F" w:rsidRDefault="00CF6A67" w:rsidP="00B50C80">
            <w:pPr>
              <w:spacing w:after="200" w:line="276" w:lineRule="auto"/>
              <w:rPr>
                <w:rFonts w:eastAsia="Calibri"/>
                <w:sz w:val="24"/>
                <w:szCs w:val="24"/>
                <w:lang w:eastAsia="en-US"/>
              </w:rPr>
            </w:pPr>
            <w:r w:rsidRPr="005B313F">
              <w:rPr>
                <w:rFonts w:eastAsia="Calibri"/>
                <w:sz w:val="24"/>
                <w:szCs w:val="24"/>
                <w:lang w:eastAsia="en-US"/>
              </w:rPr>
              <w:sym w:font="Symbol" w:char="F0E3"/>
            </w:r>
            <w:r w:rsidRPr="005B313F">
              <w:rPr>
                <w:rFonts w:eastAsia="Calibri"/>
                <w:sz w:val="24"/>
                <w:szCs w:val="24"/>
                <w:lang w:eastAsia="en-US"/>
              </w:rPr>
              <w:t xml:space="preserve"> ФГБОУ ВО «Чеченский государственный университет им. А.А. Кадырова», 2025</w:t>
            </w:r>
          </w:p>
        </w:tc>
      </w:tr>
    </w:tbl>
    <w:p w14:paraId="28B0E25B" w14:textId="77777777" w:rsidR="00CF6A67" w:rsidRPr="005B313F" w:rsidRDefault="00CF6A67" w:rsidP="00CF6A67">
      <w:pPr>
        <w:widowControl w:val="0"/>
        <w:suppressLineNumbers/>
        <w:tabs>
          <w:tab w:val="left" w:pos="709"/>
        </w:tabs>
        <w:jc w:val="center"/>
        <w:rPr>
          <w:b/>
          <w:sz w:val="24"/>
          <w:szCs w:val="24"/>
        </w:rPr>
      </w:pPr>
    </w:p>
    <w:p w14:paraId="58623EFA" w14:textId="77777777" w:rsidR="00056A66" w:rsidRDefault="00056A66" w:rsidP="00CF6A67">
      <w:pPr>
        <w:widowControl w:val="0"/>
        <w:suppressLineNumbers/>
        <w:tabs>
          <w:tab w:val="left" w:pos="709"/>
        </w:tabs>
        <w:jc w:val="center"/>
        <w:rPr>
          <w:b/>
          <w:sz w:val="24"/>
          <w:szCs w:val="24"/>
        </w:rPr>
      </w:pPr>
      <w:r>
        <w:rPr>
          <w:b/>
          <w:sz w:val="24"/>
          <w:szCs w:val="24"/>
        </w:rPr>
        <w:br w:type="page"/>
      </w:r>
    </w:p>
    <w:p w14:paraId="24E87AA7" w14:textId="46702C59" w:rsidR="00CF6A67" w:rsidRPr="005B313F" w:rsidRDefault="00CF6A67" w:rsidP="00CF6A67">
      <w:pPr>
        <w:widowControl w:val="0"/>
        <w:suppressLineNumbers/>
        <w:tabs>
          <w:tab w:val="left" w:pos="709"/>
        </w:tabs>
        <w:jc w:val="center"/>
        <w:rPr>
          <w:b/>
          <w:sz w:val="24"/>
          <w:szCs w:val="24"/>
        </w:rPr>
      </w:pPr>
      <w:r w:rsidRPr="005B313F">
        <w:rPr>
          <w:b/>
          <w:sz w:val="24"/>
          <w:szCs w:val="24"/>
        </w:rPr>
        <w:lastRenderedPageBreak/>
        <w:t>Содержание</w:t>
      </w:r>
    </w:p>
    <w:p w14:paraId="05B617FC" w14:textId="77777777" w:rsidR="00CF6A67" w:rsidRPr="005B313F" w:rsidRDefault="00CF6A67" w:rsidP="00CF6A67">
      <w:pPr>
        <w:widowControl w:val="0"/>
        <w:suppressLineNumbers/>
        <w:rPr>
          <w:b/>
          <w:sz w:val="24"/>
          <w:szCs w:val="24"/>
        </w:rPr>
      </w:pPr>
    </w:p>
    <w:p w14:paraId="35C2E4AE" w14:textId="77777777" w:rsidR="00CF6A67" w:rsidRPr="005B313F" w:rsidRDefault="00CF6A67" w:rsidP="00CF6A67">
      <w:pPr>
        <w:widowControl w:val="0"/>
        <w:suppressLineNumbers/>
        <w:jc w:val="both"/>
        <w:rPr>
          <w:sz w:val="24"/>
          <w:szCs w:val="24"/>
        </w:rPr>
      </w:pPr>
      <w:r w:rsidRPr="005B313F">
        <w:rPr>
          <w:sz w:val="24"/>
          <w:szCs w:val="24"/>
        </w:rPr>
        <w:t>1. Цели и задачи освоения дисциплины;</w:t>
      </w:r>
    </w:p>
    <w:p w14:paraId="10CBC1A7" w14:textId="77777777" w:rsidR="00CF6A67" w:rsidRPr="005B313F" w:rsidRDefault="00CF6A67" w:rsidP="00CF6A67">
      <w:pPr>
        <w:widowControl w:val="0"/>
        <w:suppressLineNumbers/>
        <w:jc w:val="both"/>
        <w:rPr>
          <w:sz w:val="24"/>
          <w:szCs w:val="24"/>
        </w:rPr>
      </w:pPr>
      <w:r w:rsidRPr="005B313F">
        <w:rPr>
          <w:sz w:val="24"/>
          <w:szCs w:val="24"/>
        </w:rPr>
        <w:t>2.Перечень планируемых результатов обучения по дисциплине, соотнесенных с планируемым результатами освоения образовательной программы;</w:t>
      </w:r>
    </w:p>
    <w:p w14:paraId="73D0E05B" w14:textId="77777777" w:rsidR="00CF6A67" w:rsidRPr="005B313F" w:rsidRDefault="00CF6A67" w:rsidP="00CF6A67">
      <w:pPr>
        <w:widowControl w:val="0"/>
        <w:suppressLineNumbers/>
        <w:jc w:val="both"/>
        <w:rPr>
          <w:sz w:val="24"/>
          <w:szCs w:val="24"/>
        </w:rPr>
      </w:pPr>
      <w:r w:rsidRPr="005B313F">
        <w:rPr>
          <w:sz w:val="24"/>
          <w:szCs w:val="24"/>
        </w:rPr>
        <w:t>3. Место дисциплины в структуре образовательной программы;</w:t>
      </w:r>
    </w:p>
    <w:p w14:paraId="2F3C0835" w14:textId="77777777" w:rsidR="00CF6A67" w:rsidRPr="005B313F" w:rsidRDefault="00CF6A67" w:rsidP="00CF6A67">
      <w:pPr>
        <w:widowControl w:val="0"/>
        <w:suppressLineNumbers/>
        <w:jc w:val="both"/>
        <w:rPr>
          <w:sz w:val="24"/>
          <w:szCs w:val="24"/>
        </w:rPr>
      </w:pPr>
      <w:r w:rsidRPr="005B313F">
        <w:rPr>
          <w:sz w:val="24"/>
          <w:szCs w:val="24"/>
        </w:rPr>
        <w:t>4. Содержание дисциплины,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2D13AA8D" w14:textId="77777777" w:rsidR="00CF6A67" w:rsidRPr="005B313F" w:rsidRDefault="00CF6A67" w:rsidP="00CF6A67">
      <w:pPr>
        <w:widowControl w:val="0"/>
        <w:suppressLineNumbers/>
        <w:jc w:val="both"/>
        <w:rPr>
          <w:sz w:val="24"/>
          <w:szCs w:val="24"/>
        </w:rPr>
      </w:pPr>
      <w:r w:rsidRPr="005B313F">
        <w:rPr>
          <w:sz w:val="24"/>
          <w:szCs w:val="24"/>
        </w:rPr>
        <w:t>5. Перечень учебно-методического обеспечения для самостоятельной работы обучающихся по дисциплине;</w:t>
      </w:r>
    </w:p>
    <w:p w14:paraId="6682C022" w14:textId="77777777" w:rsidR="00CF6A67" w:rsidRPr="005B313F" w:rsidRDefault="00CF6A67" w:rsidP="00CF6A67">
      <w:pPr>
        <w:widowControl w:val="0"/>
        <w:suppressLineNumbers/>
        <w:jc w:val="both"/>
        <w:rPr>
          <w:sz w:val="24"/>
          <w:szCs w:val="24"/>
        </w:rPr>
      </w:pPr>
      <w:r w:rsidRPr="005B313F">
        <w:rPr>
          <w:sz w:val="24"/>
          <w:szCs w:val="24"/>
        </w:rPr>
        <w:t>6. Фонд оценочных средств для проведения промежуточной аттестации обучающихся по дисциплине;</w:t>
      </w:r>
    </w:p>
    <w:p w14:paraId="4111BB2F" w14:textId="77777777" w:rsidR="00CF6A67" w:rsidRPr="005B313F" w:rsidRDefault="00CF6A67" w:rsidP="00CF6A67">
      <w:pPr>
        <w:widowControl w:val="0"/>
        <w:suppressLineNumbers/>
        <w:jc w:val="both"/>
        <w:rPr>
          <w:sz w:val="24"/>
          <w:szCs w:val="24"/>
        </w:rPr>
      </w:pPr>
      <w:r w:rsidRPr="005B313F">
        <w:rPr>
          <w:sz w:val="24"/>
          <w:szCs w:val="24"/>
        </w:rPr>
        <w:t>7. Перечень основной и дополнительной учебной литературы, необходимой для освоения дисциплины;</w:t>
      </w:r>
    </w:p>
    <w:p w14:paraId="6046C3F4" w14:textId="77777777" w:rsidR="00CF6A67" w:rsidRPr="005B313F" w:rsidRDefault="00CF6A67" w:rsidP="00CF6A67">
      <w:pPr>
        <w:widowControl w:val="0"/>
        <w:suppressLineNumbers/>
        <w:jc w:val="both"/>
        <w:rPr>
          <w:sz w:val="24"/>
          <w:szCs w:val="24"/>
        </w:rPr>
      </w:pPr>
      <w:r w:rsidRPr="005B313F">
        <w:rPr>
          <w:sz w:val="24"/>
          <w:szCs w:val="24"/>
        </w:rPr>
        <w:t>8. Перечень ресурсов информационно-телекоммуникационной сети «Интернет» (далее - сеть «Интернет»), необходимых для освоения дисциплины;</w:t>
      </w:r>
    </w:p>
    <w:p w14:paraId="15D8453B" w14:textId="77777777" w:rsidR="00CF6A67" w:rsidRPr="005B313F" w:rsidRDefault="00CF6A67" w:rsidP="00CF6A67">
      <w:pPr>
        <w:widowControl w:val="0"/>
        <w:suppressLineNumbers/>
        <w:jc w:val="both"/>
        <w:rPr>
          <w:sz w:val="24"/>
          <w:szCs w:val="24"/>
        </w:rPr>
      </w:pPr>
      <w:r w:rsidRPr="005B313F">
        <w:rPr>
          <w:sz w:val="24"/>
          <w:szCs w:val="24"/>
        </w:rPr>
        <w:t>9. Методические указания для обучающихся по освоению дисциплины;</w:t>
      </w:r>
    </w:p>
    <w:p w14:paraId="24E496E4" w14:textId="77777777" w:rsidR="00CF6A67" w:rsidRPr="005B313F" w:rsidRDefault="00CF6A67" w:rsidP="00CF6A67">
      <w:pPr>
        <w:widowControl w:val="0"/>
        <w:suppressLineNumbers/>
        <w:jc w:val="both"/>
        <w:rPr>
          <w:sz w:val="24"/>
          <w:szCs w:val="24"/>
        </w:rPr>
      </w:pPr>
      <w:r w:rsidRPr="005B313F">
        <w:rPr>
          <w:sz w:val="24"/>
          <w:szCs w:val="24"/>
        </w:rPr>
        <w:t>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707D73FB" w14:textId="77777777" w:rsidR="00CF6A67" w:rsidRPr="005B313F" w:rsidRDefault="00CF6A67" w:rsidP="00CF6A67">
      <w:pPr>
        <w:widowControl w:val="0"/>
        <w:suppressLineNumbers/>
        <w:jc w:val="both"/>
        <w:rPr>
          <w:sz w:val="24"/>
          <w:szCs w:val="24"/>
        </w:rPr>
      </w:pPr>
      <w:r w:rsidRPr="005B313F">
        <w:rPr>
          <w:sz w:val="24"/>
          <w:szCs w:val="24"/>
        </w:rPr>
        <w:t>11. Описание материально-технической базы, необходимой для осуществления образовательного процесса по дисциплине.</w:t>
      </w:r>
    </w:p>
    <w:p w14:paraId="17D74525" w14:textId="77777777" w:rsidR="00CF6A67" w:rsidRPr="005B313F" w:rsidRDefault="00CF6A67" w:rsidP="00CF6A67">
      <w:pPr>
        <w:widowControl w:val="0"/>
        <w:suppressLineNumbers/>
        <w:rPr>
          <w:sz w:val="24"/>
          <w:szCs w:val="24"/>
        </w:rPr>
      </w:pPr>
    </w:p>
    <w:p w14:paraId="388451B7" w14:textId="77777777" w:rsidR="00CF6A67" w:rsidRPr="005B313F" w:rsidRDefault="00CF6A67" w:rsidP="00CF6A67">
      <w:pPr>
        <w:widowControl w:val="0"/>
        <w:suppressLineNumbers/>
        <w:rPr>
          <w:sz w:val="24"/>
          <w:szCs w:val="24"/>
        </w:rPr>
      </w:pPr>
    </w:p>
    <w:p w14:paraId="473FB8F0" w14:textId="77777777" w:rsidR="00CF6A67" w:rsidRPr="005B313F" w:rsidRDefault="00CF6A67" w:rsidP="00CF6A67">
      <w:pPr>
        <w:widowControl w:val="0"/>
        <w:suppressLineNumbers/>
        <w:rPr>
          <w:sz w:val="24"/>
          <w:szCs w:val="24"/>
        </w:rPr>
      </w:pPr>
    </w:p>
    <w:p w14:paraId="72A6B8C2" w14:textId="77777777" w:rsidR="00CF6A67" w:rsidRPr="005B313F" w:rsidRDefault="00CF6A67" w:rsidP="00CF6A67">
      <w:pPr>
        <w:widowControl w:val="0"/>
        <w:suppressLineNumbers/>
        <w:rPr>
          <w:sz w:val="24"/>
          <w:szCs w:val="24"/>
        </w:rPr>
      </w:pPr>
    </w:p>
    <w:p w14:paraId="010AE80F" w14:textId="77777777" w:rsidR="00CF6A67" w:rsidRPr="005B313F" w:rsidRDefault="00CF6A67" w:rsidP="00CF6A67">
      <w:pPr>
        <w:widowControl w:val="0"/>
        <w:suppressLineNumbers/>
        <w:rPr>
          <w:sz w:val="24"/>
          <w:szCs w:val="24"/>
        </w:rPr>
      </w:pPr>
    </w:p>
    <w:p w14:paraId="1A754B69" w14:textId="77777777" w:rsidR="00CF6A67" w:rsidRPr="005B313F" w:rsidRDefault="00CF6A67" w:rsidP="00CF6A67">
      <w:pPr>
        <w:widowControl w:val="0"/>
        <w:suppressLineNumbers/>
        <w:rPr>
          <w:sz w:val="24"/>
          <w:szCs w:val="24"/>
        </w:rPr>
      </w:pPr>
    </w:p>
    <w:p w14:paraId="20DACB52" w14:textId="77777777" w:rsidR="00CF6A67" w:rsidRPr="005B313F" w:rsidRDefault="00CF6A67" w:rsidP="00CF6A67">
      <w:pPr>
        <w:widowControl w:val="0"/>
        <w:autoSpaceDE w:val="0"/>
        <w:autoSpaceDN w:val="0"/>
        <w:adjustRightInd w:val="0"/>
        <w:rPr>
          <w:sz w:val="24"/>
          <w:szCs w:val="24"/>
        </w:rPr>
      </w:pPr>
    </w:p>
    <w:p w14:paraId="04B6D568" w14:textId="77777777" w:rsidR="00CF6A67" w:rsidRPr="005B313F" w:rsidRDefault="00CF6A67" w:rsidP="00CF6A67">
      <w:pPr>
        <w:widowControl w:val="0"/>
        <w:autoSpaceDE w:val="0"/>
        <w:autoSpaceDN w:val="0"/>
        <w:adjustRightInd w:val="0"/>
        <w:rPr>
          <w:sz w:val="24"/>
          <w:szCs w:val="24"/>
        </w:rPr>
      </w:pPr>
    </w:p>
    <w:p w14:paraId="7525B2FC" w14:textId="77777777" w:rsidR="00CF6A67" w:rsidRPr="005B313F" w:rsidRDefault="00CF6A67" w:rsidP="00CF6A67">
      <w:pPr>
        <w:widowControl w:val="0"/>
        <w:autoSpaceDE w:val="0"/>
        <w:autoSpaceDN w:val="0"/>
        <w:adjustRightInd w:val="0"/>
        <w:rPr>
          <w:sz w:val="24"/>
          <w:szCs w:val="24"/>
        </w:rPr>
      </w:pPr>
    </w:p>
    <w:p w14:paraId="42505895" w14:textId="77777777" w:rsidR="00CF6A67" w:rsidRPr="005B313F" w:rsidRDefault="00CF6A67" w:rsidP="00CF6A67">
      <w:pPr>
        <w:widowControl w:val="0"/>
        <w:autoSpaceDE w:val="0"/>
        <w:autoSpaceDN w:val="0"/>
        <w:adjustRightInd w:val="0"/>
        <w:rPr>
          <w:sz w:val="24"/>
          <w:szCs w:val="24"/>
        </w:rPr>
      </w:pPr>
    </w:p>
    <w:p w14:paraId="1F632512" w14:textId="77777777" w:rsidR="00CF6A67" w:rsidRPr="005B313F" w:rsidRDefault="00CF6A67" w:rsidP="00CF6A67">
      <w:pPr>
        <w:widowControl w:val="0"/>
        <w:autoSpaceDE w:val="0"/>
        <w:autoSpaceDN w:val="0"/>
        <w:adjustRightInd w:val="0"/>
        <w:rPr>
          <w:sz w:val="24"/>
          <w:szCs w:val="24"/>
        </w:rPr>
      </w:pPr>
    </w:p>
    <w:p w14:paraId="3991EE51" w14:textId="77777777" w:rsidR="00CF6A67" w:rsidRPr="005B313F" w:rsidRDefault="00CF6A67" w:rsidP="00CF6A67">
      <w:pPr>
        <w:widowControl w:val="0"/>
        <w:autoSpaceDE w:val="0"/>
        <w:autoSpaceDN w:val="0"/>
        <w:adjustRightInd w:val="0"/>
        <w:rPr>
          <w:sz w:val="24"/>
          <w:szCs w:val="24"/>
        </w:rPr>
      </w:pPr>
    </w:p>
    <w:p w14:paraId="2E707DE8" w14:textId="77777777" w:rsidR="00CF6A67" w:rsidRPr="005B313F" w:rsidRDefault="00CF6A67" w:rsidP="00CF6A67">
      <w:pPr>
        <w:widowControl w:val="0"/>
        <w:suppressLineNumbers/>
        <w:jc w:val="center"/>
        <w:rPr>
          <w:b/>
          <w:sz w:val="24"/>
          <w:szCs w:val="24"/>
        </w:rPr>
      </w:pPr>
    </w:p>
    <w:p w14:paraId="2C9AF703" w14:textId="77777777" w:rsidR="00CF6A67" w:rsidRPr="005B313F" w:rsidRDefault="00CF6A67" w:rsidP="00CF6A67">
      <w:pPr>
        <w:widowControl w:val="0"/>
        <w:suppressLineNumbers/>
        <w:jc w:val="center"/>
        <w:rPr>
          <w:b/>
          <w:sz w:val="24"/>
          <w:szCs w:val="24"/>
        </w:rPr>
      </w:pPr>
    </w:p>
    <w:p w14:paraId="5002FDBD" w14:textId="77777777" w:rsidR="00CF6A67" w:rsidRPr="005B313F" w:rsidRDefault="00CF6A67" w:rsidP="00CF6A67">
      <w:pPr>
        <w:widowControl w:val="0"/>
        <w:suppressLineNumbers/>
        <w:jc w:val="center"/>
        <w:rPr>
          <w:b/>
          <w:sz w:val="24"/>
          <w:szCs w:val="24"/>
        </w:rPr>
      </w:pPr>
    </w:p>
    <w:p w14:paraId="1DCD18B9" w14:textId="77777777" w:rsidR="00CF6A67" w:rsidRPr="005B313F" w:rsidRDefault="00CF6A67" w:rsidP="00CF6A67">
      <w:pPr>
        <w:widowControl w:val="0"/>
        <w:suppressLineNumbers/>
        <w:jc w:val="center"/>
        <w:rPr>
          <w:b/>
          <w:sz w:val="24"/>
          <w:szCs w:val="24"/>
        </w:rPr>
      </w:pPr>
    </w:p>
    <w:p w14:paraId="603A3B9C" w14:textId="77777777" w:rsidR="00CF6A67" w:rsidRPr="005B313F" w:rsidRDefault="00CF6A67" w:rsidP="00CF6A67">
      <w:pPr>
        <w:widowControl w:val="0"/>
        <w:suppressLineNumbers/>
        <w:jc w:val="center"/>
        <w:rPr>
          <w:b/>
          <w:sz w:val="24"/>
          <w:szCs w:val="24"/>
        </w:rPr>
      </w:pPr>
    </w:p>
    <w:p w14:paraId="350DB7AC" w14:textId="77777777" w:rsidR="00CF6A67" w:rsidRPr="005B313F" w:rsidRDefault="00CF6A67" w:rsidP="00CF6A67">
      <w:pPr>
        <w:widowControl w:val="0"/>
        <w:suppressLineNumbers/>
        <w:jc w:val="center"/>
        <w:rPr>
          <w:b/>
          <w:sz w:val="24"/>
          <w:szCs w:val="24"/>
        </w:rPr>
      </w:pPr>
    </w:p>
    <w:p w14:paraId="6A4C1FD1" w14:textId="77777777" w:rsidR="00CF6A67" w:rsidRPr="005B313F" w:rsidRDefault="00CF6A67" w:rsidP="00CF6A67">
      <w:pPr>
        <w:widowControl w:val="0"/>
        <w:suppressLineNumbers/>
        <w:jc w:val="center"/>
        <w:rPr>
          <w:b/>
          <w:sz w:val="24"/>
          <w:szCs w:val="24"/>
        </w:rPr>
      </w:pPr>
    </w:p>
    <w:p w14:paraId="056D8912" w14:textId="77777777" w:rsidR="00CF6A67" w:rsidRPr="005B313F" w:rsidRDefault="00CF6A67" w:rsidP="00CF6A67">
      <w:pPr>
        <w:widowControl w:val="0"/>
        <w:suppressLineNumbers/>
        <w:jc w:val="center"/>
        <w:rPr>
          <w:b/>
          <w:sz w:val="24"/>
          <w:szCs w:val="24"/>
        </w:rPr>
      </w:pPr>
    </w:p>
    <w:p w14:paraId="5630197B" w14:textId="77777777" w:rsidR="00CF6A67" w:rsidRPr="005B313F" w:rsidRDefault="00CF6A67" w:rsidP="00CF6A67">
      <w:pPr>
        <w:widowControl w:val="0"/>
        <w:suppressLineNumbers/>
        <w:jc w:val="center"/>
        <w:rPr>
          <w:b/>
          <w:sz w:val="24"/>
          <w:szCs w:val="24"/>
        </w:rPr>
      </w:pPr>
    </w:p>
    <w:p w14:paraId="0E4E6864" w14:textId="77777777" w:rsidR="00CF6A67" w:rsidRPr="005B313F" w:rsidRDefault="00CF6A67" w:rsidP="00CF6A67">
      <w:pPr>
        <w:widowControl w:val="0"/>
        <w:suppressLineNumbers/>
        <w:jc w:val="center"/>
        <w:rPr>
          <w:b/>
          <w:sz w:val="24"/>
          <w:szCs w:val="24"/>
        </w:rPr>
      </w:pPr>
    </w:p>
    <w:p w14:paraId="71077C99" w14:textId="77777777" w:rsidR="00CF6A67" w:rsidRPr="005B313F" w:rsidRDefault="00CF6A67" w:rsidP="00CF6A67">
      <w:pPr>
        <w:widowControl w:val="0"/>
        <w:suppressLineNumbers/>
        <w:jc w:val="center"/>
        <w:rPr>
          <w:b/>
          <w:sz w:val="24"/>
          <w:szCs w:val="24"/>
        </w:rPr>
      </w:pPr>
    </w:p>
    <w:p w14:paraId="4743E33B" w14:textId="77777777" w:rsidR="00CF6A67" w:rsidRPr="005B313F" w:rsidRDefault="00CF6A67" w:rsidP="00CF6A67">
      <w:pPr>
        <w:widowControl w:val="0"/>
        <w:suppressLineNumbers/>
        <w:jc w:val="center"/>
        <w:rPr>
          <w:b/>
          <w:sz w:val="24"/>
          <w:szCs w:val="24"/>
        </w:rPr>
      </w:pPr>
    </w:p>
    <w:p w14:paraId="12712CC5" w14:textId="77777777" w:rsidR="00CF6A67" w:rsidRPr="005B313F" w:rsidRDefault="00CF6A67" w:rsidP="00CF6A67">
      <w:pPr>
        <w:widowControl w:val="0"/>
        <w:suppressLineNumbers/>
        <w:jc w:val="center"/>
        <w:rPr>
          <w:b/>
          <w:sz w:val="24"/>
          <w:szCs w:val="24"/>
        </w:rPr>
      </w:pPr>
    </w:p>
    <w:p w14:paraId="1ACF4F58" w14:textId="77777777" w:rsidR="00CF6A67" w:rsidRPr="005B313F" w:rsidRDefault="00CF6A67" w:rsidP="00CF6A67">
      <w:pPr>
        <w:widowControl w:val="0"/>
        <w:suppressLineNumbers/>
        <w:jc w:val="center"/>
        <w:rPr>
          <w:b/>
          <w:sz w:val="24"/>
          <w:szCs w:val="24"/>
        </w:rPr>
      </w:pPr>
    </w:p>
    <w:p w14:paraId="1E23AB47" w14:textId="77777777" w:rsidR="00CF6A67" w:rsidRPr="005B313F" w:rsidRDefault="00CF6A67" w:rsidP="00CF6A67">
      <w:pPr>
        <w:widowControl w:val="0"/>
        <w:suppressLineNumbers/>
        <w:jc w:val="center"/>
        <w:rPr>
          <w:b/>
          <w:sz w:val="24"/>
          <w:szCs w:val="24"/>
        </w:rPr>
      </w:pPr>
    </w:p>
    <w:p w14:paraId="76B11B5A" w14:textId="77777777" w:rsidR="00056A66" w:rsidRDefault="00056A66" w:rsidP="00056A66">
      <w:pPr>
        <w:widowControl w:val="0"/>
        <w:spacing w:line="384" w:lineRule="exact"/>
        <w:ind w:right="280"/>
        <w:rPr>
          <w:b/>
          <w:sz w:val="24"/>
          <w:szCs w:val="24"/>
        </w:rPr>
      </w:pPr>
      <w:r>
        <w:rPr>
          <w:b/>
          <w:sz w:val="24"/>
          <w:szCs w:val="24"/>
        </w:rPr>
        <w:br w:type="page"/>
      </w:r>
    </w:p>
    <w:p w14:paraId="76D3E07F" w14:textId="256389FB" w:rsidR="00CF6A67" w:rsidRPr="005B313F" w:rsidRDefault="00CF6A67" w:rsidP="00056A66">
      <w:pPr>
        <w:widowControl w:val="0"/>
        <w:ind w:left="-567" w:right="-1" w:firstLine="567"/>
        <w:rPr>
          <w:b/>
          <w:sz w:val="24"/>
          <w:szCs w:val="24"/>
        </w:rPr>
      </w:pPr>
      <w:r w:rsidRPr="005B313F">
        <w:rPr>
          <w:b/>
          <w:sz w:val="24"/>
          <w:szCs w:val="24"/>
        </w:rPr>
        <w:lastRenderedPageBreak/>
        <w:t>1. Цели и задачи освоения дисциплины</w:t>
      </w:r>
    </w:p>
    <w:p w14:paraId="39585C47" w14:textId="77777777" w:rsidR="00CF6A67" w:rsidRPr="005B313F" w:rsidRDefault="00CF6A67" w:rsidP="00056A66">
      <w:pPr>
        <w:widowControl w:val="0"/>
        <w:ind w:left="-567" w:right="-1" w:firstLine="567"/>
        <w:rPr>
          <w:b/>
          <w:sz w:val="24"/>
          <w:szCs w:val="24"/>
        </w:rPr>
      </w:pPr>
    </w:p>
    <w:p w14:paraId="0DD8D841"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b/>
          <w:sz w:val="24"/>
          <w:szCs w:val="24"/>
        </w:rPr>
        <w:t xml:space="preserve">Цель </w:t>
      </w:r>
      <w:r w:rsidRPr="005B313F">
        <w:rPr>
          <w:rFonts w:eastAsia="TimesNewRomanPSMT"/>
          <w:sz w:val="24"/>
          <w:szCs w:val="24"/>
        </w:rPr>
        <w:t xml:space="preserve">освоения дисциплины: </w:t>
      </w:r>
    </w:p>
    <w:p w14:paraId="52ECDB87"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sz w:val="24"/>
          <w:szCs w:val="24"/>
        </w:rPr>
        <w:t>- расширение общекультурного кругозора; обучение культуре иноязычного устного и письменного общения в сфере деловых отношений на основе развития коммуникативной, лингвистической, социокультурной и прагматической компетенций.</w:t>
      </w:r>
    </w:p>
    <w:p w14:paraId="63AEA06F" w14:textId="77777777" w:rsidR="00CF6A67" w:rsidRPr="005B313F" w:rsidRDefault="00CF6A67" w:rsidP="00056A66">
      <w:pPr>
        <w:widowControl w:val="0"/>
        <w:tabs>
          <w:tab w:val="left" w:pos="709"/>
        </w:tabs>
        <w:ind w:left="-567" w:right="-1" w:firstLine="567"/>
        <w:jc w:val="both"/>
        <w:rPr>
          <w:rFonts w:eastAsia="TimesNewRomanPSMT"/>
          <w:b/>
          <w:sz w:val="24"/>
          <w:szCs w:val="24"/>
        </w:rPr>
      </w:pPr>
      <w:r w:rsidRPr="005B313F">
        <w:rPr>
          <w:rFonts w:eastAsia="TimesNewRomanPSMT"/>
          <w:b/>
          <w:sz w:val="24"/>
          <w:szCs w:val="24"/>
        </w:rPr>
        <w:t>Задачи:</w:t>
      </w:r>
    </w:p>
    <w:p w14:paraId="3D4DACB9"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sz w:val="24"/>
          <w:szCs w:val="24"/>
        </w:rPr>
        <w:tab/>
        <w:t xml:space="preserve">- расширение словарного запаса, в том числе в сфере делового общения; </w:t>
      </w:r>
    </w:p>
    <w:p w14:paraId="67E80C59"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sz w:val="24"/>
          <w:szCs w:val="24"/>
        </w:rPr>
        <w:tab/>
        <w:t xml:space="preserve">- обучение аудированию и аутентичной иноязычной речи в сфере делового общения; обучение монологической речи; </w:t>
      </w:r>
    </w:p>
    <w:p w14:paraId="4C2E95B0"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sz w:val="24"/>
          <w:szCs w:val="24"/>
        </w:rPr>
        <w:tab/>
        <w:t xml:space="preserve">- обучение диалогической речи через непосредственное общение; </w:t>
      </w:r>
    </w:p>
    <w:p w14:paraId="3231553C"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sz w:val="24"/>
          <w:szCs w:val="24"/>
        </w:rPr>
        <w:tab/>
        <w:t xml:space="preserve">- обучение правильному речевому поведению в ситуациях делового общения в объеме изучаемой тематики; </w:t>
      </w:r>
    </w:p>
    <w:p w14:paraId="299F9F89" w14:textId="77777777" w:rsidR="00CF6A67" w:rsidRPr="005B313F" w:rsidRDefault="00CF6A67" w:rsidP="00056A66">
      <w:pPr>
        <w:widowControl w:val="0"/>
        <w:tabs>
          <w:tab w:val="left" w:pos="709"/>
        </w:tabs>
        <w:ind w:left="-567" w:right="-1" w:firstLine="567"/>
        <w:jc w:val="both"/>
        <w:rPr>
          <w:rFonts w:eastAsia="TimesNewRomanPSMT"/>
          <w:sz w:val="24"/>
          <w:szCs w:val="24"/>
        </w:rPr>
      </w:pPr>
      <w:r w:rsidRPr="005B313F">
        <w:rPr>
          <w:rFonts w:eastAsia="TimesNewRomanPSMT"/>
          <w:sz w:val="24"/>
          <w:szCs w:val="24"/>
        </w:rPr>
        <w:tab/>
        <w:t>- чтение и интерпретация современных текстов делового содержания.</w:t>
      </w:r>
    </w:p>
    <w:p w14:paraId="6BB82235" w14:textId="77777777" w:rsidR="00CF6A67" w:rsidRPr="005B313F" w:rsidRDefault="00CF6A67" w:rsidP="00056A66">
      <w:pPr>
        <w:widowControl w:val="0"/>
        <w:tabs>
          <w:tab w:val="left" w:pos="709"/>
        </w:tabs>
        <w:ind w:left="-567" w:right="-1" w:firstLine="567"/>
        <w:jc w:val="both"/>
        <w:rPr>
          <w:rFonts w:eastAsia="TimesNewRomanPSMT"/>
          <w:sz w:val="24"/>
          <w:szCs w:val="24"/>
        </w:rPr>
      </w:pPr>
    </w:p>
    <w:p w14:paraId="12054A7C" w14:textId="77777777" w:rsidR="00CF6A67" w:rsidRPr="005B313F" w:rsidRDefault="00CF6A67" w:rsidP="00056A66">
      <w:pPr>
        <w:widowControl w:val="0"/>
        <w:suppressLineNumbers/>
        <w:tabs>
          <w:tab w:val="left" w:pos="709"/>
        </w:tabs>
        <w:ind w:left="-567" w:right="-1" w:firstLine="567"/>
        <w:jc w:val="both"/>
        <w:rPr>
          <w:b/>
          <w:sz w:val="24"/>
          <w:szCs w:val="24"/>
          <w:lang w:val="x-none" w:eastAsia="x-none"/>
        </w:rPr>
      </w:pPr>
      <w:r w:rsidRPr="005B313F">
        <w:rPr>
          <w:b/>
          <w:sz w:val="24"/>
          <w:szCs w:val="24"/>
          <w:lang w:val="x-none" w:eastAsia="x-none"/>
        </w:rPr>
        <w:t>2. Перечень планируемых результатов обучения по дисциплине, соотнесенных с планируемым результатами освоения образовательной программы</w:t>
      </w:r>
    </w:p>
    <w:p w14:paraId="70073B01" w14:textId="77777777" w:rsidR="00CF6A67" w:rsidRPr="005B313F" w:rsidRDefault="00CF6A67" w:rsidP="00056A66">
      <w:pPr>
        <w:widowControl w:val="0"/>
        <w:suppressLineNumbers/>
        <w:tabs>
          <w:tab w:val="left" w:pos="709"/>
        </w:tabs>
        <w:ind w:left="-567" w:right="-1" w:firstLine="567"/>
        <w:jc w:val="both"/>
        <w:rPr>
          <w:b/>
          <w:sz w:val="24"/>
          <w:szCs w:val="24"/>
          <w:lang w:val="x-none" w:eastAsia="x-none"/>
        </w:rPr>
      </w:pPr>
    </w:p>
    <w:p w14:paraId="606F8BE6" w14:textId="22464E76" w:rsidR="00CF6A67" w:rsidRPr="005B313F" w:rsidRDefault="00CF6A67" w:rsidP="00056A66">
      <w:pPr>
        <w:widowControl w:val="0"/>
        <w:ind w:left="-567" w:right="-1" w:firstLine="567"/>
        <w:jc w:val="both"/>
        <w:rPr>
          <w:sz w:val="24"/>
          <w:szCs w:val="24"/>
        </w:rPr>
      </w:pPr>
      <w:r w:rsidRPr="005B313F">
        <w:rPr>
          <w:sz w:val="24"/>
          <w:szCs w:val="24"/>
        </w:rPr>
        <w:t>Процесс изучения дисциплины направлен на формирование элементов следующих компетенций в соответствии с ФГОС по данному направлению</w:t>
      </w:r>
      <w:r w:rsidR="002271DB">
        <w:rPr>
          <w:sz w:val="24"/>
          <w:szCs w:val="24"/>
        </w:rPr>
        <w:t xml:space="preserve"> </w:t>
      </w:r>
      <w:r w:rsidRPr="005B313F">
        <w:rPr>
          <w:sz w:val="24"/>
          <w:szCs w:val="24"/>
        </w:rPr>
        <w:t>подготовки (специальности):</w:t>
      </w:r>
    </w:p>
    <w:p w14:paraId="3256DE2F" w14:textId="77777777" w:rsidR="00CF6A67" w:rsidRPr="005B313F" w:rsidRDefault="00CF6A67" w:rsidP="00056A66">
      <w:pPr>
        <w:ind w:left="-567" w:right="-1" w:firstLine="567"/>
        <w:jc w:val="both"/>
        <w:rPr>
          <w:b/>
          <w:sz w:val="24"/>
          <w:szCs w:val="24"/>
        </w:rPr>
      </w:pPr>
      <w:r w:rsidRPr="005B313F">
        <w:rPr>
          <w:b/>
          <w:sz w:val="24"/>
          <w:szCs w:val="24"/>
        </w:rPr>
        <w:t>а) универсальные (УК):</w:t>
      </w:r>
    </w:p>
    <w:p w14:paraId="49966C91" w14:textId="77777777" w:rsidR="00CF6A67" w:rsidRPr="005B313F" w:rsidRDefault="00CF6A67" w:rsidP="00056A66">
      <w:pPr>
        <w:widowControl w:val="0"/>
        <w:ind w:left="-567" w:right="-1" w:firstLine="567"/>
        <w:jc w:val="both"/>
        <w:rPr>
          <w:sz w:val="24"/>
          <w:szCs w:val="24"/>
        </w:rPr>
      </w:pPr>
      <w:r w:rsidRPr="005B313F">
        <w:rPr>
          <w:sz w:val="24"/>
          <w:szCs w:val="24"/>
        </w:rPr>
        <w:t>способностью применять современные коммуникативные технологии, в том числе на иностранном (</w:t>
      </w:r>
      <w:proofErr w:type="spellStart"/>
      <w:r w:rsidRPr="005B313F">
        <w:rPr>
          <w:sz w:val="24"/>
          <w:szCs w:val="24"/>
        </w:rPr>
        <w:t>ых</w:t>
      </w:r>
      <w:proofErr w:type="spellEnd"/>
      <w:r w:rsidRPr="005B313F">
        <w:rPr>
          <w:sz w:val="24"/>
          <w:szCs w:val="24"/>
        </w:rPr>
        <w:t>) языке (ах), для академического и профессионального взаимодействия (УК-4);</w:t>
      </w:r>
    </w:p>
    <w:p w14:paraId="2ACFD90F" w14:textId="77777777" w:rsidR="00CF6A67" w:rsidRPr="005B313F" w:rsidRDefault="00CF6A67" w:rsidP="00056A66">
      <w:pPr>
        <w:widowControl w:val="0"/>
        <w:ind w:left="-567" w:right="-1" w:firstLine="567"/>
        <w:jc w:val="both"/>
        <w:rPr>
          <w:b/>
          <w:sz w:val="24"/>
          <w:szCs w:val="24"/>
        </w:rPr>
      </w:pPr>
      <w:r w:rsidRPr="005B313F">
        <w:rPr>
          <w:b/>
          <w:sz w:val="24"/>
          <w:szCs w:val="24"/>
        </w:rPr>
        <w:t>б) общепрофессиональные:</w:t>
      </w:r>
    </w:p>
    <w:p w14:paraId="02C6DAE3" w14:textId="77777777" w:rsidR="00CF6A67" w:rsidRPr="005B313F" w:rsidRDefault="00CF6A67" w:rsidP="00056A66">
      <w:pPr>
        <w:ind w:left="-567" w:right="-1" w:firstLine="567"/>
        <w:jc w:val="both"/>
        <w:rPr>
          <w:sz w:val="24"/>
          <w:szCs w:val="24"/>
        </w:rPr>
      </w:pPr>
      <w:r w:rsidRPr="005B313F">
        <w:rPr>
          <w:sz w:val="24"/>
          <w:szCs w:val="24"/>
        </w:rPr>
        <w:t>способностью создавать и понимать речевые произведения на изучаемом иностранном языке в устной и письменной формах применительно к официальному, нейтральному и неофициальному регистрам общения</w:t>
      </w:r>
      <w:r w:rsidRPr="005B313F">
        <w:rPr>
          <w:rFonts w:eastAsia="Calibri"/>
          <w:sz w:val="24"/>
          <w:szCs w:val="24"/>
        </w:rPr>
        <w:t xml:space="preserve"> (ОПК- 4);</w:t>
      </w:r>
    </w:p>
    <w:p w14:paraId="21C7E00D" w14:textId="77777777" w:rsidR="00CF6A67" w:rsidRPr="005B313F" w:rsidRDefault="00CF6A67" w:rsidP="00056A66">
      <w:pPr>
        <w:widowControl w:val="0"/>
        <w:ind w:left="-567" w:right="-1" w:firstLine="567"/>
        <w:jc w:val="both"/>
        <w:rPr>
          <w:rFonts w:eastAsia="Calibri"/>
          <w:b/>
          <w:sz w:val="24"/>
          <w:szCs w:val="24"/>
        </w:rPr>
      </w:pPr>
      <w:r w:rsidRPr="005B313F">
        <w:rPr>
          <w:rFonts w:eastAsia="Calibri"/>
          <w:b/>
          <w:sz w:val="24"/>
          <w:szCs w:val="24"/>
        </w:rPr>
        <w:t>в) профессиональные:</w:t>
      </w:r>
    </w:p>
    <w:p w14:paraId="0BEB254D" w14:textId="77777777" w:rsidR="00CF6A67" w:rsidRPr="005B313F" w:rsidRDefault="00CF6A67" w:rsidP="00056A66">
      <w:pPr>
        <w:widowControl w:val="0"/>
        <w:ind w:left="-567" w:right="-1" w:firstLine="567"/>
        <w:jc w:val="both"/>
        <w:rPr>
          <w:rFonts w:eastAsia="Calibri"/>
          <w:sz w:val="24"/>
          <w:szCs w:val="24"/>
        </w:rPr>
      </w:pPr>
      <w:r w:rsidRPr="005B313F">
        <w:rPr>
          <w:rFonts w:eastAsia="Calibri"/>
          <w:sz w:val="24"/>
          <w:szCs w:val="24"/>
        </w:rPr>
        <w:t>способностью формировать культуру диалога через организацию устных и письменных дискуссий по проблемам, требующим принятия решений и разрешения конфликтных ситуаций (ПК- 4).</w:t>
      </w:r>
    </w:p>
    <w:p w14:paraId="5702A588" w14:textId="77777777" w:rsidR="00CF6A67" w:rsidRPr="005B313F" w:rsidRDefault="00CF6A67" w:rsidP="00056A66">
      <w:pPr>
        <w:ind w:left="-567" w:right="-1" w:firstLine="567"/>
        <w:jc w:val="both"/>
        <w:rPr>
          <w:rFonts w:eastAsia="Calibri"/>
          <w:sz w:val="24"/>
          <w:szCs w:val="24"/>
        </w:rPr>
      </w:pPr>
    </w:p>
    <w:p w14:paraId="1B9532D7" w14:textId="77777777" w:rsidR="00CF6A67" w:rsidRPr="005B313F" w:rsidRDefault="00CF6A67" w:rsidP="00056A66">
      <w:pPr>
        <w:ind w:left="-567" w:right="-1" w:firstLine="567"/>
        <w:jc w:val="both"/>
        <w:rPr>
          <w:sz w:val="24"/>
          <w:szCs w:val="24"/>
        </w:rPr>
      </w:pPr>
      <w:r w:rsidRPr="005B313F">
        <w:rPr>
          <w:sz w:val="24"/>
          <w:szCs w:val="24"/>
        </w:rPr>
        <w:t>В результате освоения дисциплины обучающийся должен:</w:t>
      </w:r>
    </w:p>
    <w:p w14:paraId="45CC332E" w14:textId="77777777" w:rsidR="00CF6A67" w:rsidRPr="005B313F" w:rsidRDefault="00CF6A67" w:rsidP="00056A66">
      <w:pPr>
        <w:ind w:left="-567" w:right="-1" w:firstLine="567"/>
        <w:jc w:val="both"/>
        <w:rPr>
          <w:sz w:val="24"/>
          <w:szCs w:val="24"/>
        </w:rPr>
      </w:pPr>
      <w:r w:rsidRPr="005B313F">
        <w:rPr>
          <w:b/>
          <w:sz w:val="24"/>
          <w:szCs w:val="24"/>
        </w:rPr>
        <w:t>Знать</w:t>
      </w:r>
      <w:r w:rsidRPr="005B313F">
        <w:rPr>
          <w:sz w:val="24"/>
          <w:szCs w:val="24"/>
        </w:rPr>
        <w:t xml:space="preserve">: </w:t>
      </w:r>
    </w:p>
    <w:p w14:paraId="45D433B8" w14:textId="77777777" w:rsidR="00CF6A67" w:rsidRPr="005B313F" w:rsidRDefault="00CF6A67" w:rsidP="00056A66">
      <w:pPr>
        <w:ind w:left="-567" w:right="-1" w:firstLine="567"/>
        <w:jc w:val="both"/>
        <w:rPr>
          <w:sz w:val="24"/>
          <w:szCs w:val="24"/>
        </w:rPr>
      </w:pPr>
      <w:r w:rsidRPr="005B313F">
        <w:rPr>
          <w:sz w:val="24"/>
          <w:szCs w:val="24"/>
        </w:rPr>
        <w:t>- виды и средства современных коммуникативных технологий;</w:t>
      </w:r>
    </w:p>
    <w:p w14:paraId="78D0E2AC" w14:textId="77777777" w:rsidR="00CF6A67" w:rsidRPr="005B313F" w:rsidRDefault="00CF6A67" w:rsidP="00056A66">
      <w:pPr>
        <w:tabs>
          <w:tab w:val="left" w:pos="851"/>
        </w:tabs>
        <w:ind w:left="-567" w:right="-1" w:firstLine="567"/>
        <w:jc w:val="both"/>
        <w:rPr>
          <w:sz w:val="24"/>
          <w:szCs w:val="24"/>
        </w:rPr>
      </w:pPr>
      <w:r w:rsidRPr="005B313F">
        <w:rPr>
          <w:sz w:val="24"/>
          <w:szCs w:val="24"/>
        </w:rPr>
        <w:t>-</w:t>
      </w:r>
      <w:r w:rsidRPr="005B313F">
        <w:rPr>
          <w:sz w:val="24"/>
          <w:szCs w:val="24"/>
        </w:rPr>
        <w:tab/>
        <w:t xml:space="preserve">правила и возможности применения коммуникативных технологий в условиях академического и профессионального взаимодействия на русском и иностранном языках; </w:t>
      </w:r>
    </w:p>
    <w:p w14:paraId="0094CF9B" w14:textId="77777777" w:rsidR="00CF6A67" w:rsidRPr="005B313F" w:rsidRDefault="00CF6A67" w:rsidP="00056A66">
      <w:pPr>
        <w:ind w:left="-567" w:right="-1" w:firstLine="567"/>
        <w:jc w:val="both"/>
        <w:rPr>
          <w:sz w:val="24"/>
          <w:szCs w:val="24"/>
        </w:rPr>
      </w:pPr>
      <w:r w:rsidRPr="005B313F">
        <w:rPr>
          <w:sz w:val="24"/>
          <w:szCs w:val="24"/>
        </w:rPr>
        <w:t>- особенности официального, нейтрального и неофициального регистров общения;</w:t>
      </w:r>
    </w:p>
    <w:p w14:paraId="67ED2F2B" w14:textId="77777777" w:rsidR="00CF6A67" w:rsidRPr="005B313F" w:rsidRDefault="00CF6A67" w:rsidP="00056A66">
      <w:pPr>
        <w:ind w:left="-567" w:right="-1" w:firstLine="567"/>
        <w:jc w:val="both"/>
        <w:rPr>
          <w:sz w:val="24"/>
          <w:szCs w:val="24"/>
        </w:rPr>
      </w:pPr>
      <w:r w:rsidRPr="005B313F">
        <w:rPr>
          <w:sz w:val="24"/>
          <w:szCs w:val="24"/>
        </w:rPr>
        <w:t>- различные виды коммуникации, предполагающие всевозможные ситуации устного и письменного общения на русском и иностранном языках;</w:t>
      </w:r>
    </w:p>
    <w:p w14:paraId="113777DD" w14:textId="77777777" w:rsidR="00CF6A67" w:rsidRPr="005B313F" w:rsidRDefault="00CF6A67" w:rsidP="00056A66">
      <w:pPr>
        <w:ind w:left="-567" w:right="-1" w:firstLine="567"/>
        <w:jc w:val="both"/>
        <w:rPr>
          <w:sz w:val="24"/>
          <w:szCs w:val="24"/>
        </w:rPr>
      </w:pPr>
      <w:r w:rsidRPr="005B313F">
        <w:rPr>
          <w:sz w:val="24"/>
          <w:szCs w:val="24"/>
        </w:rPr>
        <w:t>- принятые в обществе моральные и правовые нормы; принципы межличностного взаимодействия.</w:t>
      </w:r>
    </w:p>
    <w:p w14:paraId="17FE262A" w14:textId="77777777" w:rsidR="00CF6A67" w:rsidRPr="005B313F" w:rsidRDefault="00CF6A67" w:rsidP="00056A66">
      <w:pPr>
        <w:ind w:left="-567" w:right="-1" w:firstLine="567"/>
        <w:jc w:val="both"/>
        <w:rPr>
          <w:sz w:val="24"/>
          <w:szCs w:val="24"/>
        </w:rPr>
      </w:pPr>
    </w:p>
    <w:p w14:paraId="0C0ADAAC" w14:textId="77777777" w:rsidR="00CF6A67" w:rsidRPr="005B313F" w:rsidRDefault="00CF6A67" w:rsidP="00056A66">
      <w:pPr>
        <w:ind w:left="-567" w:right="-1" w:firstLine="567"/>
        <w:jc w:val="both"/>
        <w:rPr>
          <w:sz w:val="24"/>
          <w:szCs w:val="24"/>
        </w:rPr>
      </w:pPr>
      <w:r w:rsidRPr="005B313F">
        <w:rPr>
          <w:b/>
          <w:sz w:val="24"/>
          <w:szCs w:val="24"/>
        </w:rPr>
        <w:t>Уметь:</w:t>
      </w:r>
    </w:p>
    <w:p w14:paraId="1773C1EB" w14:textId="77777777" w:rsidR="00CF6A67" w:rsidRPr="005B313F" w:rsidRDefault="00CF6A67" w:rsidP="00056A66">
      <w:pPr>
        <w:tabs>
          <w:tab w:val="left" w:pos="142"/>
        </w:tabs>
        <w:ind w:left="-567" w:right="-1" w:firstLine="567"/>
        <w:jc w:val="both"/>
        <w:rPr>
          <w:sz w:val="24"/>
          <w:szCs w:val="24"/>
        </w:rPr>
      </w:pPr>
      <w:r w:rsidRPr="005B313F">
        <w:rPr>
          <w:sz w:val="24"/>
          <w:szCs w:val="24"/>
        </w:rPr>
        <w:t>-</w:t>
      </w:r>
      <w:r w:rsidRPr="005B313F">
        <w:rPr>
          <w:sz w:val="24"/>
          <w:szCs w:val="24"/>
        </w:rPr>
        <w:tab/>
        <w:t>использовать коммуникативные технологии для поиска, обмена информацией и установления профессиональных контактов;</w:t>
      </w:r>
    </w:p>
    <w:p w14:paraId="4EE30825" w14:textId="77777777" w:rsidR="00CF6A67" w:rsidRPr="005B313F" w:rsidRDefault="00CF6A67" w:rsidP="00056A66">
      <w:pPr>
        <w:tabs>
          <w:tab w:val="left" w:pos="142"/>
        </w:tabs>
        <w:ind w:left="-567" w:right="-1" w:firstLine="567"/>
        <w:jc w:val="both"/>
        <w:rPr>
          <w:sz w:val="24"/>
          <w:szCs w:val="24"/>
        </w:rPr>
      </w:pPr>
      <w:r w:rsidRPr="005B313F">
        <w:rPr>
          <w:sz w:val="24"/>
          <w:szCs w:val="24"/>
        </w:rPr>
        <w:t>- представлять результаты научной и профессиональной деятельности на русском и иностранном языках;</w:t>
      </w:r>
    </w:p>
    <w:p w14:paraId="76BC60FC" w14:textId="77777777" w:rsidR="00CF6A67" w:rsidRPr="005B313F" w:rsidRDefault="00CF6A67" w:rsidP="00056A66">
      <w:pPr>
        <w:tabs>
          <w:tab w:val="left" w:pos="142"/>
        </w:tabs>
        <w:ind w:left="-567" w:right="-1" w:firstLine="567"/>
        <w:jc w:val="both"/>
        <w:rPr>
          <w:sz w:val="24"/>
          <w:szCs w:val="24"/>
        </w:rPr>
      </w:pPr>
      <w:r w:rsidRPr="005B313F">
        <w:rPr>
          <w:sz w:val="24"/>
          <w:szCs w:val="24"/>
        </w:rPr>
        <w:t>- участвовать в академических и профессиональных дискуссиях;</w:t>
      </w:r>
    </w:p>
    <w:p w14:paraId="33E192D1" w14:textId="77777777" w:rsidR="00CF6A67" w:rsidRPr="005B313F" w:rsidRDefault="00CF6A67" w:rsidP="00056A66">
      <w:pPr>
        <w:tabs>
          <w:tab w:val="left" w:pos="142"/>
        </w:tabs>
        <w:ind w:left="-567" w:right="-1" w:firstLine="567"/>
        <w:jc w:val="both"/>
        <w:rPr>
          <w:sz w:val="24"/>
          <w:szCs w:val="24"/>
        </w:rPr>
      </w:pPr>
      <w:r w:rsidRPr="005B313F">
        <w:rPr>
          <w:sz w:val="24"/>
          <w:szCs w:val="24"/>
        </w:rPr>
        <w:t>-</w:t>
      </w:r>
      <w:r w:rsidRPr="005B313F">
        <w:rPr>
          <w:sz w:val="24"/>
          <w:szCs w:val="24"/>
        </w:rPr>
        <w:tab/>
        <w:t>анализировать, редактировать и переводить научные и профессионально-ориентированные тексты; (УК-4).</w:t>
      </w:r>
    </w:p>
    <w:p w14:paraId="6FCA2BB9" w14:textId="77777777" w:rsidR="00CF6A67" w:rsidRPr="005B313F" w:rsidRDefault="00CF6A67" w:rsidP="00056A66">
      <w:pPr>
        <w:tabs>
          <w:tab w:val="left" w:pos="142"/>
        </w:tabs>
        <w:ind w:left="-567" w:right="-1" w:firstLine="567"/>
        <w:jc w:val="both"/>
        <w:rPr>
          <w:sz w:val="24"/>
          <w:szCs w:val="24"/>
        </w:rPr>
      </w:pPr>
      <w:r w:rsidRPr="005B313F">
        <w:rPr>
          <w:sz w:val="24"/>
          <w:szCs w:val="24"/>
        </w:rPr>
        <w:lastRenderedPageBreak/>
        <w:t>-</w:t>
      </w:r>
      <w:r w:rsidRPr="005B313F">
        <w:rPr>
          <w:sz w:val="24"/>
          <w:szCs w:val="24"/>
        </w:rPr>
        <w:tab/>
        <w:t>понимать коммуникативную, жанрово-стилевую структуру текстов, функционирующих в разных социально-коммуникативных условиях;</w:t>
      </w:r>
      <w:r w:rsidRPr="005B313F">
        <w:rPr>
          <w:sz w:val="24"/>
          <w:szCs w:val="24"/>
        </w:rPr>
        <w:tab/>
      </w:r>
    </w:p>
    <w:p w14:paraId="39FC4335" w14:textId="77777777" w:rsidR="00CF6A67" w:rsidRPr="005B313F" w:rsidRDefault="00CF6A67" w:rsidP="00056A66">
      <w:pPr>
        <w:ind w:left="-567" w:right="-1" w:firstLine="567"/>
        <w:jc w:val="both"/>
        <w:rPr>
          <w:sz w:val="24"/>
          <w:szCs w:val="24"/>
        </w:rPr>
      </w:pPr>
      <w:r w:rsidRPr="005B313F">
        <w:rPr>
          <w:sz w:val="24"/>
          <w:szCs w:val="24"/>
        </w:rPr>
        <w:t>- порождать и понимать речевые произведения на изучаемом иностранном языке в устной и письменной формах;</w:t>
      </w:r>
    </w:p>
    <w:p w14:paraId="1DAB0A6B" w14:textId="77777777" w:rsidR="00CF6A67" w:rsidRPr="005B313F" w:rsidRDefault="00CF6A67" w:rsidP="00056A66">
      <w:pPr>
        <w:ind w:left="-567" w:right="-1" w:firstLine="567"/>
        <w:jc w:val="both"/>
        <w:rPr>
          <w:sz w:val="24"/>
          <w:szCs w:val="24"/>
        </w:rPr>
      </w:pPr>
      <w:r w:rsidRPr="005B313F">
        <w:rPr>
          <w:sz w:val="24"/>
          <w:szCs w:val="24"/>
        </w:rPr>
        <w:t>- находить общий язык с представителями иноязычных культур;</w:t>
      </w:r>
    </w:p>
    <w:p w14:paraId="45BB6D42" w14:textId="77777777" w:rsidR="00CF6A67" w:rsidRPr="005B313F" w:rsidRDefault="00CF6A67" w:rsidP="00056A66">
      <w:pPr>
        <w:ind w:left="-567" w:right="-1" w:firstLine="567"/>
        <w:jc w:val="both"/>
        <w:rPr>
          <w:sz w:val="24"/>
          <w:szCs w:val="24"/>
        </w:rPr>
      </w:pPr>
      <w:r w:rsidRPr="005B313F">
        <w:rPr>
          <w:sz w:val="24"/>
          <w:szCs w:val="24"/>
        </w:rPr>
        <w:t>- устанавливать доверительные партнерские отношения;</w:t>
      </w:r>
    </w:p>
    <w:p w14:paraId="425B5445" w14:textId="77777777" w:rsidR="00CF6A67" w:rsidRPr="005B313F" w:rsidRDefault="00CF6A67" w:rsidP="00056A66">
      <w:pPr>
        <w:ind w:left="-567" w:right="-1" w:firstLine="567"/>
        <w:jc w:val="both"/>
        <w:rPr>
          <w:sz w:val="24"/>
          <w:szCs w:val="24"/>
        </w:rPr>
      </w:pPr>
      <w:r w:rsidRPr="005B313F">
        <w:rPr>
          <w:sz w:val="24"/>
          <w:szCs w:val="24"/>
        </w:rPr>
        <w:t>- поддерживать доверительные партнерские отношения.</w:t>
      </w:r>
    </w:p>
    <w:p w14:paraId="44BCA5FF" w14:textId="77777777" w:rsidR="00CF6A67" w:rsidRPr="005B313F" w:rsidRDefault="00CF6A67" w:rsidP="00056A66">
      <w:pPr>
        <w:ind w:left="-567" w:right="-1" w:firstLine="567"/>
        <w:jc w:val="both"/>
        <w:rPr>
          <w:b/>
          <w:sz w:val="24"/>
          <w:szCs w:val="24"/>
        </w:rPr>
      </w:pPr>
      <w:r w:rsidRPr="005B313F">
        <w:rPr>
          <w:b/>
          <w:sz w:val="24"/>
          <w:szCs w:val="24"/>
        </w:rPr>
        <w:t xml:space="preserve">Владеть: </w:t>
      </w:r>
    </w:p>
    <w:p w14:paraId="1438F3B1"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навыками академического и профессионального взаимодействия;</w:t>
      </w:r>
    </w:p>
    <w:p w14:paraId="67E98EC9"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научной и профессиональной терминологией;</w:t>
      </w:r>
    </w:p>
    <w:p w14:paraId="0617ABC9"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xml:space="preserve">- навыками работы с информационно-поисковыми системами; </w:t>
      </w:r>
    </w:p>
    <w:p w14:paraId="5525EDAC" w14:textId="77777777" w:rsidR="00CF6A67" w:rsidRPr="005B313F" w:rsidRDefault="00CF6A67" w:rsidP="00056A66">
      <w:pPr>
        <w:widowControl w:val="0"/>
        <w:suppressLineNumbers/>
        <w:tabs>
          <w:tab w:val="left" w:pos="709"/>
          <w:tab w:val="left" w:pos="851"/>
        </w:tabs>
        <w:ind w:left="-567" w:right="-1" w:firstLine="567"/>
        <w:jc w:val="both"/>
        <w:rPr>
          <w:sz w:val="24"/>
          <w:szCs w:val="24"/>
        </w:rPr>
      </w:pPr>
      <w:r w:rsidRPr="005B313F">
        <w:rPr>
          <w:sz w:val="24"/>
          <w:szCs w:val="24"/>
        </w:rPr>
        <w:t>-</w:t>
      </w:r>
      <w:r w:rsidRPr="005B313F">
        <w:rPr>
          <w:sz w:val="24"/>
          <w:szCs w:val="24"/>
        </w:rPr>
        <w:tab/>
        <w:t>навыками продуктивных и репродуктивных видов иноязычной речевой деятельности;</w:t>
      </w:r>
    </w:p>
    <w:p w14:paraId="2B1BCD68"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официальным, нейтральным и неофициальным регистрами общения;</w:t>
      </w:r>
    </w:p>
    <w:p w14:paraId="64A3D42A"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навыками толерантного отношения к представителям других культур;</w:t>
      </w:r>
    </w:p>
    <w:p w14:paraId="7C0F30BC" w14:textId="77777777" w:rsidR="00CF6A67" w:rsidRPr="005B313F" w:rsidRDefault="00CF6A67" w:rsidP="00056A66">
      <w:pPr>
        <w:widowControl w:val="0"/>
        <w:suppressLineNumbers/>
        <w:ind w:left="-567" w:right="-1" w:firstLine="567"/>
        <w:jc w:val="both"/>
        <w:rPr>
          <w:sz w:val="24"/>
          <w:szCs w:val="24"/>
        </w:rPr>
      </w:pPr>
      <w:r w:rsidRPr="005B313F">
        <w:rPr>
          <w:sz w:val="24"/>
          <w:szCs w:val="24"/>
        </w:rPr>
        <w:t>- навыками и формами осуществления успешного межкультурного диалога в разных сферах общения;</w:t>
      </w:r>
    </w:p>
    <w:p w14:paraId="6DCDA88F"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навыками ответственного и уважительного отношения к людям;</w:t>
      </w:r>
    </w:p>
    <w:p w14:paraId="05C8775B" w14:textId="77777777" w:rsidR="00CF6A67" w:rsidRPr="005B313F" w:rsidRDefault="00CF6A67" w:rsidP="00056A66">
      <w:pPr>
        <w:widowControl w:val="0"/>
        <w:suppressLineNumbers/>
        <w:tabs>
          <w:tab w:val="left" w:pos="709"/>
        </w:tabs>
        <w:ind w:left="-567" w:right="-1" w:firstLine="567"/>
        <w:jc w:val="both"/>
        <w:rPr>
          <w:sz w:val="24"/>
          <w:szCs w:val="24"/>
        </w:rPr>
      </w:pPr>
      <w:r w:rsidRPr="005B313F">
        <w:rPr>
          <w:sz w:val="24"/>
          <w:szCs w:val="24"/>
        </w:rPr>
        <w:t>- стратегиями эффективной коммуникации.</w:t>
      </w:r>
    </w:p>
    <w:p w14:paraId="769785D8" w14:textId="77777777" w:rsidR="00CF6A67" w:rsidRPr="005B313F" w:rsidRDefault="00CF6A67" w:rsidP="00056A66">
      <w:pPr>
        <w:widowControl w:val="0"/>
        <w:suppressLineNumbers/>
        <w:tabs>
          <w:tab w:val="left" w:pos="709"/>
        </w:tabs>
        <w:ind w:left="-567" w:right="-1" w:firstLine="567"/>
        <w:jc w:val="both"/>
        <w:rPr>
          <w:sz w:val="24"/>
          <w:szCs w:val="24"/>
        </w:rPr>
      </w:pPr>
    </w:p>
    <w:p w14:paraId="68966FA5" w14:textId="0CB0F3C3" w:rsidR="00CF6A67" w:rsidRPr="005B313F" w:rsidRDefault="00CF6A67" w:rsidP="00056A66">
      <w:pPr>
        <w:widowControl w:val="0"/>
        <w:suppressLineNumbers/>
        <w:tabs>
          <w:tab w:val="left" w:pos="709"/>
        </w:tabs>
        <w:ind w:left="-567" w:right="-1" w:firstLine="567"/>
        <w:jc w:val="both"/>
        <w:rPr>
          <w:b/>
          <w:sz w:val="24"/>
          <w:szCs w:val="24"/>
          <w:lang w:val="x-none" w:eastAsia="x-none"/>
        </w:rPr>
      </w:pPr>
      <w:r w:rsidRPr="005B313F">
        <w:rPr>
          <w:b/>
          <w:sz w:val="24"/>
          <w:szCs w:val="24"/>
          <w:lang w:val="x-none" w:eastAsia="x-none"/>
        </w:rPr>
        <w:t>3. Место дисциплины в структуре ОПОП</w:t>
      </w:r>
    </w:p>
    <w:p w14:paraId="6E45FB62" w14:textId="7B842EAB" w:rsidR="00CF6A67" w:rsidRPr="005B313F" w:rsidRDefault="00CF6A67" w:rsidP="00056A66">
      <w:pPr>
        <w:widowControl w:val="0"/>
        <w:tabs>
          <w:tab w:val="left" w:pos="709"/>
        </w:tabs>
        <w:snapToGrid w:val="0"/>
        <w:ind w:left="-567" w:right="-1" w:firstLine="567"/>
        <w:jc w:val="both"/>
        <w:rPr>
          <w:sz w:val="24"/>
          <w:szCs w:val="24"/>
        </w:rPr>
      </w:pPr>
      <w:bookmarkStart w:id="27" w:name="bookmark1"/>
      <w:r w:rsidRPr="005B313F">
        <w:rPr>
          <w:sz w:val="24"/>
          <w:szCs w:val="24"/>
        </w:rPr>
        <w:t>Дисциплина «Деловой иностранный язык» относится к вариативной части блока 1.Изучение</w:t>
      </w:r>
      <w:r w:rsidR="00056A66">
        <w:rPr>
          <w:sz w:val="24"/>
          <w:szCs w:val="24"/>
        </w:rPr>
        <w:t xml:space="preserve"> </w:t>
      </w:r>
      <w:r w:rsidRPr="005B313F">
        <w:rPr>
          <w:sz w:val="24"/>
          <w:szCs w:val="24"/>
        </w:rPr>
        <w:t>курса является важным компонентом общелингвистической подготовки студента, обогащает представление о структуре английского языка.</w:t>
      </w:r>
    </w:p>
    <w:p w14:paraId="0DC9D4C4" w14:textId="77777777" w:rsidR="00CF6A67" w:rsidRPr="005B313F" w:rsidRDefault="00CF6A67" w:rsidP="00056A66">
      <w:pPr>
        <w:widowControl w:val="0"/>
        <w:tabs>
          <w:tab w:val="left" w:pos="709"/>
        </w:tabs>
        <w:snapToGrid w:val="0"/>
        <w:ind w:left="-567" w:right="-1" w:firstLine="567"/>
        <w:jc w:val="both"/>
        <w:rPr>
          <w:sz w:val="24"/>
          <w:szCs w:val="24"/>
        </w:rPr>
      </w:pPr>
      <w:r w:rsidRPr="005B313F">
        <w:rPr>
          <w:sz w:val="24"/>
          <w:szCs w:val="24"/>
        </w:rPr>
        <w:t>Необходимыми для усвоения курса представляются знания и умения обучающихся, полученные в результате освоения дисциплин бакалавриата: «Практический курс первого иностранного языка (английский), «Практикум по культуре речевого общения первого иностранного языка (английский)» и магистратуры: «Теория и практика межкультурной коммуникации».</w:t>
      </w:r>
    </w:p>
    <w:p w14:paraId="12F427EA" w14:textId="77777777" w:rsidR="00CF6A67" w:rsidRPr="005B313F" w:rsidRDefault="00CF6A67" w:rsidP="00056A66">
      <w:pPr>
        <w:widowControl w:val="0"/>
        <w:tabs>
          <w:tab w:val="left" w:pos="709"/>
        </w:tabs>
        <w:snapToGrid w:val="0"/>
        <w:ind w:left="-567" w:right="-1" w:firstLine="567"/>
        <w:jc w:val="both"/>
        <w:rPr>
          <w:sz w:val="24"/>
          <w:szCs w:val="24"/>
        </w:rPr>
      </w:pPr>
    </w:p>
    <w:p w14:paraId="3BAC0523" w14:textId="77777777" w:rsidR="00CF6A67" w:rsidRPr="005B313F" w:rsidRDefault="00CF6A67" w:rsidP="00056A66">
      <w:pPr>
        <w:widowControl w:val="0"/>
        <w:ind w:left="-567" w:right="-1" w:firstLine="567"/>
        <w:jc w:val="both"/>
        <w:rPr>
          <w:b/>
          <w:sz w:val="24"/>
          <w:szCs w:val="24"/>
        </w:rPr>
      </w:pPr>
      <w:r w:rsidRPr="005B313F">
        <w:rPr>
          <w:b/>
          <w:sz w:val="24"/>
          <w:szCs w:val="24"/>
        </w:rPr>
        <w:t>4. Содержание дисциплины, структурированное по темам (разделам) с указанием отведенного на них количества академических часов или астрономических часов и видов учебных занятий</w:t>
      </w:r>
    </w:p>
    <w:p w14:paraId="514DF458" w14:textId="77777777" w:rsidR="00CF6A67" w:rsidRDefault="00CF6A67" w:rsidP="00056A66">
      <w:pPr>
        <w:widowControl w:val="0"/>
        <w:ind w:left="-567" w:right="-1" w:firstLine="567"/>
        <w:jc w:val="center"/>
        <w:rPr>
          <w:b/>
          <w:sz w:val="24"/>
          <w:szCs w:val="24"/>
        </w:rPr>
      </w:pPr>
    </w:p>
    <w:p w14:paraId="695AEBCB" w14:textId="77777777" w:rsidR="002746D9" w:rsidRDefault="002746D9" w:rsidP="002746D9">
      <w:pPr>
        <w:widowControl w:val="0"/>
        <w:ind w:firstLine="709"/>
        <w:jc w:val="center"/>
        <w:rPr>
          <w:b/>
          <w:sz w:val="24"/>
          <w:szCs w:val="24"/>
        </w:rPr>
      </w:pPr>
      <w:r>
        <w:rPr>
          <w:b/>
          <w:sz w:val="24"/>
          <w:szCs w:val="24"/>
        </w:rPr>
        <w:t>ОЧНАЯ ФОРМА ОБУЧЕНИЯ</w:t>
      </w:r>
    </w:p>
    <w:p w14:paraId="6014C840" w14:textId="77777777" w:rsidR="002746D9" w:rsidRDefault="002746D9" w:rsidP="002746D9">
      <w:pPr>
        <w:widowControl w:val="0"/>
        <w:ind w:firstLine="709"/>
        <w:jc w:val="both"/>
        <w:rPr>
          <w:b/>
          <w:sz w:val="24"/>
          <w:szCs w:val="24"/>
        </w:rPr>
      </w:pPr>
    </w:p>
    <w:p w14:paraId="1853229C" w14:textId="77777777" w:rsidR="002746D9" w:rsidRDefault="002746D9" w:rsidP="002746D9">
      <w:pPr>
        <w:widowControl w:val="0"/>
        <w:suppressLineNumbers/>
        <w:ind w:firstLine="708"/>
        <w:jc w:val="center"/>
        <w:rPr>
          <w:b/>
          <w:sz w:val="24"/>
          <w:szCs w:val="24"/>
          <w:lang w:val="x-none" w:eastAsia="x-none"/>
        </w:rPr>
      </w:pPr>
      <w:r>
        <w:rPr>
          <w:b/>
          <w:sz w:val="24"/>
          <w:szCs w:val="24"/>
          <w:lang w:val="x-none" w:eastAsia="x-none"/>
        </w:rPr>
        <w:t>4.1 Структура дисциплины</w:t>
      </w:r>
    </w:p>
    <w:p w14:paraId="4863689A" w14:textId="77777777" w:rsidR="002746D9" w:rsidRDefault="002746D9" w:rsidP="002746D9">
      <w:pPr>
        <w:widowControl w:val="0"/>
        <w:suppressLineNumbers/>
        <w:ind w:firstLine="708"/>
        <w:jc w:val="center"/>
        <w:rPr>
          <w:b/>
          <w:sz w:val="24"/>
          <w:szCs w:val="24"/>
          <w:lang w:val="x-none" w:eastAsia="x-none"/>
        </w:rPr>
      </w:pPr>
    </w:p>
    <w:p w14:paraId="28B0C30C" w14:textId="77777777" w:rsidR="002746D9" w:rsidRDefault="002746D9" w:rsidP="002746D9">
      <w:pPr>
        <w:widowControl w:val="0"/>
        <w:suppressLineNumbers/>
        <w:ind w:firstLine="708"/>
        <w:jc w:val="both"/>
        <w:rPr>
          <w:sz w:val="24"/>
          <w:szCs w:val="24"/>
          <w:lang w:val="x-none" w:eastAsia="x-none"/>
        </w:rPr>
      </w:pPr>
      <w:r>
        <w:rPr>
          <w:sz w:val="24"/>
          <w:szCs w:val="24"/>
          <w:lang w:val="x-none" w:eastAsia="x-none"/>
        </w:rPr>
        <w:t xml:space="preserve">Общая трудоемкость дисциплины по данной форме обучения составляет </w:t>
      </w:r>
      <w:r>
        <w:rPr>
          <w:sz w:val="24"/>
          <w:szCs w:val="24"/>
          <w:lang w:eastAsia="x-none"/>
        </w:rPr>
        <w:t xml:space="preserve">3 </w:t>
      </w:r>
      <w:r>
        <w:rPr>
          <w:sz w:val="24"/>
          <w:szCs w:val="24"/>
          <w:lang w:val="x-none" w:eastAsia="x-none"/>
        </w:rPr>
        <w:t>зачётны</w:t>
      </w:r>
      <w:r w:rsidRPr="002746D9">
        <w:rPr>
          <w:sz w:val="24"/>
          <w:szCs w:val="24"/>
          <w:lang w:eastAsia="x-none"/>
        </w:rPr>
        <w:t>е</w:t>
      </w:r>
      <w:r>
        <w:rPr>
          <w:sz w:val="24"/>
          <w:szCs w:val="24"/>
          <w:lang w:val="x-none" w:eastAsia="x-none"/>
        </w:rPr>
        <w:t xml:space="preserve"> единицы (</w:t>
      </w:r>
      <w:r>
        <w:rPr>
          <w:sz w:val="24"/>
          <w:szCs w:val="24"/>
          <w:lang w:eastAsia="x-none"/>
        </w:rPr>
        <w:t>108</w:t>
      </w:r>
      <w:r>
        <w:rPr>
          <w:sz w:val="24"/>
          <w:szCs w:val="24"/>
          <w:lang w:val="x-none" w:eastAsia="x-none"/>
        </w:rPr>
        <w:t xml:space="preserve"> час</w:t>
      </w:r>
      <w:r>
        <w:rPr>
          <w:sz w:val="24"/>
          <w:szCs w:val="24"/>
          <w:lang w:eastAsia="x-none"/>
        </w:rPr>
        <w:t>ов</w:t>
      </w:r>
      <w:r>
        <w:rPr>
          <w:sz w:val="24"/>
          <w:szCs w:val="24"/>
          <w:lang w:val="x-none" w:eastAsia="x-none"/>
        </w:rPr>
        <w:t>)</w:t>
      </w:r>
    </w:p>
    <w:p w14:paraId="20377ACE" w14:textId="77777777" w:rsidR="002746D9" w:rsidRDefault="002746D9" w:rsidP="002746D9">
      <w:pPr>
        <w:widowControl w:val="0"/>
        <w:suppressLineNumbers/>
        <w:jc w:val="both"/>
        <w:rPr>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2278"/>
        <w:gridCol w:w="1669"/>
      </w:tblGrid>
      <w:tr w:rsidR="002746D9" w14:paraId="7C917F1B" w14:textId="77777777" w:rsidTr="00B50C80">
        <w:trPr>
          <w:cantSplit/>
          <w:tblHeader/>
        </w:trPr>
        <w:tc>
          <w:tcPr>
            <w:tcW w:w="2888" w:type="pct"/>
            <w:vMerge w:val="restart"/>
            <w:tcBorders>
              <w:top w:val="single" w:sz="4" w:space="0" w:color="auto"/>
              <w:left w:val="single" w:sz="4" w:space="0" w:color="auto"/>
              <w:bottom w:val="single" w:sz="4" w:space="0" w:color="auto"/>
              <w:right w:val="single" w:sz="4" w:space="0" w:color="auto"/>
            </w:tcBorders>
            <w:hideMark/>
          </w:tcPr>
          <w:p w14:paraId="0B6EE357" w14:textId="77777777" w:rsidR="002746D9" w:rsidRDefault="002746D9" w:rsidP="00B50C80">
            <w:pPr>
              <w:suppressLineNumbers/>
              <w:jc w:val="center"/>
              <w:rPr>
                <w:b/>
                <w:sz w:val="24"/>
                <w:szCs w:val="24"/>
              </w:rPr>
            </w:pPr>
            <w:r>
              <w:rPr>
                <w:b/>
                <w:sz w:val="24"/>
                <w:szCs w:val="24"/>
              </w:rPr>
              <w:t>Форма работы обучающихся/Виды учебных занятий</w:t>
            </w:r>
          </w:p>
        </w:tc>
        <w:tc>
          <w:tcPr>
            <w:tcW w:w="2112" w:type="pct"/>
            <w:gridSpan w:val="2"/>
            <w:tcBorders>
              <w:top w:val="single" w:sz="4" w:space="0" w:color="auto"/>
              <w:left w:val="single" w:sz="4" w:space="0" w:color="auto"/>
              <w:bottom w:val="single" w:sz="4" w:space="0" w:color="auto"/>
              <w:right w:val="single" w:sz="4" w:space="0" w:color="auto"/>
            </w:tcBorders>
            <w:hideMark/>
          </w:tcPr>
          <w:p w14:paraId="3814446B" w14:textId="77777777" w:rsidR="002746D9" w:rsidRDefault="002746D9" w:rsidP="00B50C80">
            <w:pPr>
              <w:suppressLineNumbers/>
              <w:jc w:val="center"/>
              <w:rPr>
                <w:sz w:val="24"/>
                <w:szCs w:val="24"/>
              </w:rPr>
            </w:pPr>
            <w:r>
              <w:rPr>
                <w:sz w:val="24"/>
                <w:szCs w:val="24"/>
              </w:rPr>
              <w:t>Трудоемкость, часов 108/3</w:t>
            </w:r>
          </w:p>
        </w:tc>
      </w:tr>
      <w:tr w:rsidR="002746D9" w14:paraId="6EF3DBE2" w14:textId="77777777" w:rsidTr="00B50C80">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61E86" w14:textId="77777777" w:rsidR="002746D9" w:rsidRDefault="002746D9" w:rsidP="00B50C80">
            <w:pPr>
              <w:rPr>
                <w:b/>
                <w:sz w:val="24"/>
                <w:szCs w:val="24"/>
              </w:rPr>
            </w:pPr>
          </w:p>
        </w:tc>
        <w:tc>
          <w:tcPr>
            <w:tcW w:w="1219" w:type="pct"/>
            <w:tcBorders>
              <w:top w:val="single" w:sz="4" w:space="0" w:color="auto"/>
              <w:left w:val="single" w:sz="4" w:space="0" w:color="auto"/>
              <w:bottom w:val="single" w:sz="4" w:space="0" w:color="auto"/>
              <w:right w:val="single" w:sz="4" w:space="0" w:color="auto"/>
            </w:tcBorders>
            <w:hideMark/>
          </w:tcPr>
          <w:p w14:paraId="6F8DF449" w14:textId="77777777" w:rsidR="002746D9" w:rsidRDefault="002746D9" w:rsidP="00B50C80">
            <w:pPr>
              <w:suppressLineNumbers/>
              <w:jc w:val="center"/>
              <w:rPr>
                <w:sz w:val="24"/>
                <w:szCs w:val="24"/>
              </w:rPr>
            </w:pPr>
            <w:r>
              <w:rPr>
                <w:sz w:val="24"/>
                <w:szCs w:val="24"/>
              </w:rPr>
              <w:t>2 семестр</w:t>
            </w:r>
          </w:p>
        </w:tc>
        <w:tc>
          <w:tcPr>
            <w:tcW w:w="893" w:type="pct"/>
            <w:tcBorders>
              <w:top w:val="single" w:sz="4" w:space="0" w:color="auto"/>
              <w:left w:val="single" w:sz="4" w:space="0" w:color="auto"/>
              <w:bottom w:val="single" w:sz="4" w:space="0" w:color="auto"/>
              <w:right w:val="single" w:sz="4" w:space="0" w:color="auto"/>
            </w:tcBorders>
            <w:hideMark/>
          </w:tcPr>
          <w:p w14:paraId="33E18D3B" w14:textId="77777777" w:rsidR="002746D9" w:rsidRDefault="002746D9" w:rsidP="00B50C80">
            <w:pPr>
              <w:suppressLineNumbers/>
              <w:jc w:val="center"/>
              <w:rPr>
                <w:sz w:val="24"/>
                <w:szCs w:val="24"/>
              </w:rPr>
            </w:pPr>
            <w:r>
              <w:rPr>
                <w:sz w:val="24"/>
                <w:szCs w:val="24"/>
              </w:rPr>
              <w:t>Всего</w:t>
            </w:r>
          </w:p>
        </w:tc>
      </w:tr>
      <w:tr w:rsidR="002746D9" w14:paraId="386408EE"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1C4769EF" w14:textId="77777777" w:rsidR="002746D9" w:rsidRDefault="002746D9" w:rsidP="00B50C80">
            <w:pPr>
              <w:suppressLineNumbers/>
              <w:rPr>
                <w:b/>
                <w:sz w:val="24"/>
                <w:szCs w:val="24"/>
              </w:rPr>
            </w:pPr>
            <w:r>
              <w:rPr>
                <w:b/>
                <w:sz w:val="24"/>
                <w:szCs w:val="24"/>
              </w:rPr>
              <w:t>Контактная аудиторная работа обучающихся с преподавателем:</w:t>
            </w:r>
          </w:p>
        </w:tc>
        <w:tc>
          <w:tcPr>
            <w:tcW w:w="1219" w:type="pct"/>
            <w:tcBorders>
              <w:top w:val="single" w:sz="4" w:space="0" w:color="auto"/>
              <w:left w:val="single" w:sz="4" w:space="0" w:color="auto"/>
              <w:bottom w:val="single" w:sz="4" w:space="0" w:color="auto"/>
              <w:right w:val="single" w:sz="4" w:space="0" w:color="auto"/>
            </w:tcBorders>
            <w:hideMark/>
          </w:tcPr>
          <w:p w14:paraId="7AB7C0F9" w14:textId="77777777" w:rsidR="002746D9" w:rsidRDefault="002746D9" w:rsidP="00B50C80">
            <w:pPr>
              <w:suppressLineNumbers/>
              <w:jc w:val="center"/>
              <w:rPr>
                <w:sz w:val="24"/>
                <w:szCs w:val="24"/>
              </w:rPr>
            </w:pPr>
            <w:r>
              <w:rPr>
                <w:sz w:val="24"/>
                <w:szCs w:val="24"/>
              </w:rPr>
              <w:t>45</w:t>
            </w:r>
          </w:p>
        </w:tc>
        <w:tc>
          <w:tcPr>
            <w:tcW w:w="893" w:type="pct"/>
            <w:tcBorders>
              <w:top w:val="single" w:sz="4" w:space="0" w:color="auto"/>
              <w:left w:val="single" w:sz="4" w:space="0" w:color="auto"/>
              <w:bottom w:val="single" w:sz="4" w:space="0" w:color="auto"/>
              <w:right w:val="single" w:sz="4" w:space="0" w:color="auto"/>
            </w:tcBorders>
            <w:hideMark/>
          </w:tcPr>
          <w:p w14:paraId="767317C6" w14:textId="77777777" w:rsidR="002746D9" w:rsidRDefault="002746D9" w:rsidP="00B50C80">
            <w:pPr>
              <w:suppressLineNumbers/>
              <w:jc w:val="center"/>
              <w:rPr>
                <w:sz w:val="24"/>
                <w:szCs w:val="24"/>
              </w:rPr>
            </w:pPr>
            <w:r>
              <w:rPr>
                <w:sz w:val="24"/>
                <w:szCs w:val="24"/>
              </w:rPr>
              <w:t>45</w:t>
            </w:r>
          </w:p>
        </w:tc>
      </w:tr>
      <w:tr w:rsidR="002746D9" w14:paraId="30831042"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70B771FE" w14:textId="77777777" w:rsidR="002746D9" w:rsidRDefault="002746D9" w:rsidP="00B50C80">
            <w:pPr>
              <w:suppressLineNumbers/>
              <w:rPr>
                <w:b/>
                <w:sz w:val="24"/>
                <w:szCs w:val="24"/>
              </w:rPr>
            </w:pPr>
            <w:r>
              <w:rPr>
                <w:i/>
                <w:iCs/>
                <w:sz w:val="24"/>
                <w:szCs w:val="24"/>
              </w:rPr>
              <w:t>Лекции (Л)</w:t>
            </w:r>
          </w:p>
        </w:tc>
        <w:tc>
          <w:tcPr>
            <w:tcW w:w="1219" w:type="pct"/>
            <w:tcBorders>
              <w:top w:val="single" w:sz="4" w:space="0" w:color="auto"/>
              <w:left w:val="single" w:sz="4" w:space="0" w:color="auto"/>
              <w:bottom w:val="single" w:sz="4" w:space="0" w:color="auto"/>
              <w:right w:val="single" w:sz="4" w:space="0" w:color="auto"/>
            </w:tcBorders>
            <w:hideMark/>
          </w:tcPr>
          <w:p w14:paraId="489D0DD1" w14:textId="77777777" w:rsidR="002746D9" w:rsidRDefault="002746D9" w:rsidP="00B50C80">
            <w:pPr>
              <w:suppressLineNumbers/>
              <w:jc w:val="center"/>
              <w:rPr>
                <w:sz w:val="24"/>
                <w:szCs w:val="24"/>
              </w:rPr>
            </w:pPr>
            <w:r>
              <w:rPr>
                <w:sz w:val="24"/>
                <w:szCs w:val="24"/>
              </w:rPr>
              <w:t>15</w:t>
            </w:r>
          </w:p>
        </w:tc>
        <w:tc>
          <w:tcPr>
            <w:tcW w:w="893" w:type="pct"/>
            <w:tcBorders>
              <w:top w:val="single" w:sz="4" w:space="0" w:color="auto"/>
              <w:left w:val="single" w:sz="4" w:space="0" w:color="auto"/>
              <w:bottom w:val="single" w:sz="4" w:space="0" w:color="auto"/>
              <w:right w:val="single" w:sz="4" w:space="0" w:color="auto"/>
            </w:tcBorders>
            <w:hideMark/>
          </w:tcPr>
          <w:p w14:paraId="4C27DE2C" w14:textId="77777777" w:rsidR="002746D9" w:rsidRDefault="002746D9" w:rsidP="00B50C80">
            <w:pPr>
              <w:suppressLineNumbers/>
              <w:jc w:val="center"/>
              <w:rPr>
                <w:sz w:val="24"/>
                <w:szCs w:val="24"/>
              </w:rPr>
            </w:pPr>
            <w:r>
              <w:rPr>
                <w:sz w:val="24"/>
                <w:szCs w:val="24"/>
              </w:rPr>
              <w:t>15</w:t>
            </w:r>
          </w:p>
        </w:tc>
      </w:tr>
      <w:tr w:rsidR="002746D9" w14:paraId="085BAEB2"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2F137863" w14:textId="77777777" w:rsidR="002746D9" w:rsidRDefault="002746D9" w:rsidP="00B50C80">
            <w:pPr>
              <w:suppressLineNumbers/>
              <w:rPr>
                <w:i/>
                <w:iCs/>
                <w:sz w:val="24"/>
                <w:szCs w:val="24"/>
              </w:rPr>
            </w:pPr>
            <w:r>
              <w:rPr>
                <w:i/>
                <w:iCs/>
                <w:sz w:val="24"/>
                <w:szCs w:val="24"/>
              </w:rPr>
              <w:t>Практические занятия (ПЗ)</w:t>
            </w:r>
          </w:p>
        </w:tc>
        <w:tc>
          <w:tcPr>
            <w:tcW w:w="1219" w:type="pct"/>
            <w:tcBorders>
              <w:top w:val="single" w:sz="4" w:space="0" w:color="auto"/>
              <w:left w:val="single" w:sz="4" w:space="0" w:color="auto"/>
              <w:bottom w:val="single" w:sz="4" w:space="0" w:color="auto"/>
              <w:right w:val="single" w:sz="4" w:space="0" w:color="auto"/>
            </w:tcBorders>
            <w:hideMark/>
          </w:tcPr>
          <w:p w14:paraId="18FE4196" w14:textId="77777777" w:rsidR="002746D9" w:rsidRDefault="002746D9" w:rsidP="00B50C80">
            <w:pPr>
              <w:suppressLineNumbers/>
              <w:jc w:val="center"/>
              <w:rPr>
                <w:sz w:val="24"/>
                <w:szCs w:val="24"/>
              </w:rPr>
            </w:pPr>
            <w:r>
              <w:rPr>
                <w:sz w:val="24"/>
                <w:szCs w:val="24"/>
              </w:rPr>
              <w:t>30</w:t>
            </w:r>
          </w:p>
        </w:tc>
        <w:tc>
          <w:tcPr>
            <w:tcW w:w="893" w:type="pct"/>
            <w:tcBorders>
              <w:top w:val="single" w:sz="4" w:space="0" w:color="auto"/>
              <w:left w:val="single" w:sz="4" w:space="0" w:color="auto"/>
              <w:bottom w:val="single" w:sz="4" w:space="0" w:color="auto"/>
              <w:right w:val="single" w:sz="4" w:space="0" w:color="auto"/>
            </w:tcBorders>
            <w:hideMark/>
          </w:tcPr>
          <w:p w14:paraId="6D26E63D" w14:textId="77777777" w:rsidR="002746D9" w:rsidRDefault="002746D9" w:rsidP="00B50C80">
            <w:pPr>
              <w:suppressLineNumbers/>
              <w:jc w:val="center"/>
              <w:rPr>
                <w:sz w:val="24"/>
                <w:szCs w:val="24"/>
              </w:rPr>
            </w:pPr>
            <w:r>
              <w:rPr>
                <w:sz w:val="24"/>
                <w:szCs w:val="24"/>
              </w:rPr>
              <w:t>30</w:t>
            </w:r>
          </w:p>
        </w:tc>
      </w:tr>
      <w:tr w:rsidR="002746D9" w14:paraId="4BE3BEF3"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404991F2" w14:textId="77777777" w:rsidR="002746D9" w:rsidRDefault="002746D9" w:rsidP="00B50C80">
            <w:pPr>
              <w:suppressLineNumbers/>
              <w:rPr>
                <w:sz w:val="24"/>
                <w:szCs w:val="24"/>
              </w:rPr>
            </w:pPr>
            <w:r>
              <w:rPr>
                <w:i/>
                <w:iCs/>
                <w:sz w:val="24"/>
                <w:szCs w:val="24"/>
              </w:rPr>
              <w:t>Лабораторные работы (ЛР)</w:t>
            </w:r>
          </w:p>
        </w:tc>
        <w:tc>
          <w:tcPr>
            <w:tcW w:w="1219" w:type="pct"/>
            <w:tcBorders>
              <w:top w:val="single" w:sz="4" w:space="0" w:color="auto"/>
              <w:left w:val="single" w:sz="4" w:space="0" w:color="auto"/>
              <w:bottom w:val="single" w:sz="4" w:space="0" w:color="auto"/>
              <w:right w:val="single" w:sz="4" w:space="0" w:color="auto"/>
            </w:tcBorders>
            <w:hideMark/>
          </w:tcPr>
          <w:p w14:paraId="6170BBFE"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3CE8D943" w14:textId="77777777" w:rsidR="002746D9" w:rsidRDefault="002746D9" w:rsidP="00B50C80">
            <w:pPr>
              <w:suppressLineNumbers/>
              <w:jc w:val="center"/>
              <w:rPr>
                <w:sz w:val="24"/>
                <w:szCs w:val="24"/>
              </w:rPr>
            </w:pPr>
            <w:r>
              <w:rPr>
                <w:sz w:val="24"/>
                <w:szCs w:val="24"/>
              </w:rPr>
              <w:t>-</w:t>
            </w:r>
          </w:p>
        </w:tc>
      </w:tr>
      <w:tr w:rsidR="002746D9" w14:paraId="3FE68668"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7B21416C" w14:textId="77777777" w:rsidR="002746D9" w:rsidRDefault="002746D9" w:rsidP="00B50C80">
            <w:pPr>
              <w:suppressLineNumbers/>
              <w:rPr>
                <w:b/>
                <w:sz w:val="24"/>
                <w:szCs w:val="24"/>
              </w:rPr>
            </w:pPr>
            <w:r>
              <w:rPr>
                <w:b/>
                <w:sz w:val="24"/>
                <w:szCs w:val="24"/>
              </w:rPr>
              <w:t>Самостоятельная работа:</w:t>
            </w:r>
          </w:p>
        </w:tc>
        <w:tc>
          <w:tcPr>
            <w:tcW w:w="1219" w:type="pct"/>
            <w:tcBorders>
              <w:top w:val="single" w:sz="4" w:space="0" w:color="auto"/>
              <w:left w:val="single" w:sz="4" w:space="0" w:color="auto"/>
              <w:bottom w:val="single" w:sz="4" w:space="0" w:color="auto"/>
              <w:right w:val="single" w:sz="4" w:space="0" w:color="auto"/>
            </w:tcBorders>
            <w:hideMark/>
          </w:tcPr>
          <w:p w14:paraId="45D7C192" w14:textId="77777777" w:rsidR="002746D9" w:rsidRDefault="002746D9" w:rsidP="00B50C80">
            <w:pPr>
              <w:suppressLineNumbers/>
              <w:jc w:val="center"/>
              <w:rPr>
                <w:sz w:val="24"/>
                <w:szCs w:val="24"/>
              </w:rPr>
            </w:pPr>
            <w:r>
              <w:rPr>
                <w:sz w:val="24"/>
                <w:szCs w:val="24"/>
              </w:rPr>
              <w:t>63</w:t>
            </w:r>
          </w:p>
        </w:tc>
        <w:tc>
          <w:tcPr>
            <w:tcW w:w="893" w:type="pct"/>
            <w:tcBorders>
              <w:top w:val="single" w:sz="4" w:space="0" w:color="auto"/>
              <w:left w:val="single" w:sz="4" w:space="0" w:color="auto"/>
              <w:bottom w:val="single" w:sz="4" w:space="0" w:color="auto"/>
              <w:right w:val="single" w:sz="4" w:space="0" w:color="auto"/>
            </w:tcBorders>
            <w:hideMark/>
          </w:tcPr>
          <w:p w14:paraId="0129E944" w14:textId="77777777" w:rsidR="002746D9" w:rsidRDefault="002746D9" w:rsidP="00B50C80">
            <w:pPr>
              <w:suppressLineNumbers/>
              <w:jc w:val="center"/>
              <w:rPr>
                <w:sz w:val="24"/>
                <w:szCs w:val="24"/>
              </w:rPr>
            </w:pPr>
            <w:r>
              <w:rPr>
                <w:sz w:val="24"/>
                <w:szCs w:val="24"/>
              </w:rPr>
              <w:t>63</w:t>
            </w:r>
          </w:p>
        </w:tc>
      </w:tr>
      <w:tr w:rsidR="002746D9" w14:paraId="0C51F7E0"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09BF202C" w14:textId="77777777" w:rsidR="002746D9" w:rsidRDefault="002746D9" w:rsidP="00B50C80">
            <w:pPr>
              <w:suppressLineNumbers/>
              <w:rPr>
                <w:sz w:val="24"/>
                <w:szCs w:val="24"/>
              </w:rPr>
            </w:pPr>
            <w:r>
              <w:rPr>
                <w:sz w:val="24"/>
                <w:szCs w:val="24"/>
              </w:rPr>
              <w:t xml:space="preserve">Курсовой проект (КП), курсовая работа (КР) </w:t>
            </w:r>
          </w:p>
        </w:tc>
        <w:tc>
          <w:tcPr>
            <w:tcW w:w="1219" w:type="pct"/>
            <w:tcBorders>
              <w:top w:val="single" w:sz="4" w:space="0" w:color="auto"/>
              <w:left w:val="single" w:sz="4" w:space="0" w:color="auto"/>
              <w:bottom w:val="single" w:sz="4" w:space="0" w:color="auto"/>
              <w:right w:val="single" w:sz="4" w:space="0" w:color="auto"/>
            </w:tcBorders>
            <w:hideMark/>
          </w:tcPr>
          <w:p w14:paraId="0441F581"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71740E35" w14:textId="77777777" w:rsidR="002746D9" w:rsidRDefault="002746D9" w:rsidP="00B50C80">
            <w:pPr>
              <w:suppressLineNumbers/>
              <w:jc w:val="center"/>
              <w:rPr>
                <w:sz w:val="24"/>
                <w:szCs w:val="24"/>
              </w:rPr>
            </w:pPr>
            <w:r>
              <w:rPr>
                <w:sz w:val="24"/>
                <w:szCs w:val="24"/>
              </w:rPr>
              <w:t>-</w:t>
            </w:r>
          </w:p>
        </w:tc>
      </w:tr>
      <w:tr w:rsidR="002746D9" w14:paraId="7209CBAB"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3F9F0027" w14:textId="77777777" w:rsidR="002746D9" w:rsidRDefault="002746D9" w:rsidP="00B50C80">
            <w:pPr>
              <w:suppressLineNumbers/>
              <w:rPr>
                <w:sz w:val="24"/>
                <w:szCs w:val="24"/>
              </w:rPr>
            </w:pPr>
            <w:r>
              <w:rPr>
                <w:sz w:val="24"/>
                <w:szCs w:val="24"/>
              </w:rPr>
              <w:t>Расчетно-графическое задание (РГЗ)</w:t>
            </w:r>
          </w:p>
        </w:tc>
        <w:tc>
          <w:tcPr>
            <w:tcW w:w="1219" w:type="pct"/>
            <w:tcBorders>
              <w:top w:val="single" w:sz="4" w:space="0" w:color="auto"/>
              <w:left w:val="single" w:sz="4" w:space="0" w:color="auto"/>
              <w:bottom w:val="single" w:sz="4" w:space="0" w:color="auto"/>
              <w:right w:val="single" w:sz="4" w:space="0" w:color="auto"/>
            </w:tcBorders>
            <w:hideMark/>
          </w:tcPr>
          <w:p w14:paraId="51D59F59"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0B4F089B" w14:textId="77777777" w:rsidR="002746D9" w:rsidRDefault="002746D9" w:rsidP="00B50C80">
            <w:pPr>
              <w:suppressLineNumbers/>
              <w:jc w:val="center"/>
              <w:rPr>
                <w:sz w:val="24"/>
                <w:szCs w:val="24"/>
              </w:rPr>
            </w:pPr>
            <w:r>
              <w:rPr>
                <w:sz w:val="24"/>
                <w:szCs w:val="24"/>
              </w:rPr>
              <w:t>-</w:t>
            </w:r>
          </w:p>
        </w:tc>
      </w:tr>
      <w:tr w:rsidR="002746D9" w14:paraId="14776DBF"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7CD74326" w14:textId="77777777" w:rsidR="002746D9" w:rsidRDefault="002746D9" w:rsidP="00B50C80">
            <w:pPr>
              <w:suppressLineNumbers/>
              <w:rPr>
                <w:sz w:val="24"/>
                <w:szCs w:val="24"/>
              </w:rPr>
            </w:pPr>
            <w:r>
              <w:rPr>
                <w:sz w:val="24"/>
                <w:szCs w:val="24"/>
              </w:rPr>
              <w:t>Реферат (Р)</w:t>
            </w:r>
          </w:p>
        </w:tc>
        <w:tc>
          <w:tcPr>
            <w:tcW w:w="1219" w:type="pct"/>
            <w:tcBorders>
              <w:top w:val="single" w:sz="4" w:space="0" w:color="auto"/>
              <w:left w:val="single" w:sz="4" w:space="0" w:color="auto"/>
              <w:bottom w:val="single" w:sz="4" w:space="0" w:color="auto"/>
              <w:right w:val="single" w:sz="4" w:space="0" w:color="auto"/>
            </w:tcBorders>
            <w:hideMark/>
          </w:tcPr>
          <w:p w14:paraId="6937F586"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22D3051A" w14:textId="77777777" w:rsidR="002746D9" w:rsidRDefault="002746D9" w:rsidP="00B50C80">
            <w:pPr>
              <w:suppressLineNumbers/>
              <w:jc w:val="center"/>
              <w:rPr>
                <w:sz w:val="24"/>
                <w:szCs w:val="24"/>
              </w:rPr>
            </w:pPr>
            <w:r>
              <w:rPr>
                <w:sz w:val="24"/>
                <w:szCs w:val="24"/>
              </w:rPr>
              <w:t>-</w:t>
            </w:r>
          </w:p>
        </w:tc>
      </w:tr>
      <w:tr w:rsidR="002746D9" w14:paraId="06FAA431"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44B9EDD0" w14:textId="77777777" w:rsidR="002746D9" w:rsidRDefault="002746D9" w:rsidP="00B50C80">
            <w:pPr>
              <w:suppressLineNumbers/>
              <w:rPr>
                <w:sz w:val="24"/>
                <w:szCs w:val="24"/>
              </w:rPr>
            </w:pPr>
            <w:r>
              <w:rPr>
                <w:sz w:val="24"/>
                <w:szCs w:val="24"/>
              </w:rPr>
              <w:lastRenderedPageBreak/>
              <w:t>Эссе (Э)</w:t>
            </w:r>
          </w:p>
        </w:tc>
        <w:tc>
          <w:tcPr>
            <w:tcW w:w="1219" w:type="pct"/>
            <w:tcBorders>
              <w:top w:val="single" w:sz="4" w:space="0" w:color="auto"/>
              <w:left w:val="single" w:sz="4" w:space="0" w:color="auto"/>
              <w:bottom w:val="single" w:sz="4" w:space="0" w:color="auto"/>
              <w:right w:val="single" w:sz="4" w:space="0" w:color="auto"/>
            </w:tcBorders>
            <w:hideMark/>
          </w:tcPr>
          <w:p w14:paraId="2BE50B99"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0CFAA78E" w14:textId="77777777" w:rsidR="002746D9" w:rsidRDefault="002746D9" w:rsidP="00B50C80">
            <w:pPr>
              <w:suppressLineNumbers/>
              <w:jc w:val="center"/>
              <w:rPr>
                <w:sz w:val="24"/>
                <w:szCs w:val="24"/>
              </w:rPr>
            </w:pPr>
            <w:r>
              <w:rPr>
                <w:sz w:val="24"/>
                <w:szCs w:val="24"/>
              </w:rPr>
              <w:t>-</w:t>
            </w:r>
          </w:p>
        </w:tc>
      </w:tr>
      <w:tr w:rsidR="002746D9" w14:paraId="50114989"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5879A8B7" w14:textId="77777777" w:rsidR="002746D9" w:rsidRDefault="002746D9" w:rsidP="00B50C80">
            <w:pPr>
              <w:suppressLineNumbers/>
              <w:rPr>
                <w:sz w:val="24"/>
                <w:szCs w:val="24"/>
              </w:rPr>
            </w:pPr>
            <w:r>
              <w:rPr>
                <w:sz w:val="24"/>
                <w:szCs w:val="24"/>
              </w:rPr>
              <w:t>Самостоятельное изучение разделов</w:t>
            </w:r>
          </w:p>
        </w:tc>
        <w:tc>
          <w:tcPr>
            <w:tcW w:w="1219" w:type="pct"/>
            <w:tcBorders>
              <w:top w:val="single" w:sz="4" w:space="0" w:color="auto"/>
              <w:left w:val="single" w:sz="4" w:space="0" w:color="auto"/>
              <w:bottom w:val="single" w:sz="4" w:space="0" w:color="auto"/>
              <w:right w:val="single" w:sz="4" w:space="0" w:color="auto"/>
            </w:tcBorders>
            <w:hideMark/>
          </w:tcPr>
          <w:p w14:paraId="4E4A682B" w14:textId="77777777" w:rsidR="002746D9" w:rsidRDefault="002746D9" w:rsidP="00B50C80">
            <w:pPr>
              <w:suppressLineNumbers/>
              <w:jc w:val="center"/>
              <w:rPr>
                <w:sz w:val="24"/>
                <w:szCs w:val="24"/>
              </w:rPr>
            </w:pPr>
            <w:r>
              <w:rPr>
                <w:sz w:val="24"/>
                <w:szCs w:val="24"/>
              </w:rPr>
              <w:t>9</w:t>
            </w:r>
          </w:p>
        </w:tc>
        <w:tc>
          <w:tcPr>
            <w:tcW w:w="893" w:type="pct"/>
            <w:tcBorders>
              <w:top w:val="single" w:sz="4" w:space="0" w:color="auto"/>
              <w:left w:val="single" w:sz="4" w:space="0" w:color="auto"/>
              <w:bottom w:val="single" w:sz="4" w:space="0" w:color="auto"/>
              <w:right w:val="single" w:sz="4" w:space="0" w:color="auto"/>
            </w:tcBorders>
            <w:hideMark/>
          </w:tcPr>
          <w:p w14:paraId="178B24D9" w14:textId="77777777" w:rsidR="002746D9" w:rsidRDefault="002746D9" w:rsidP="00B50C80">
            <w:pPr>
              <w:suppressLineNumbers/>
              <w:jc w:val="center"/>
              <w:rPr>
                <w:sz w:val="24"/>
                <w:szCs w:val="24"/>
              </w:rPr>
            </w:pPr>
            <w:r>
              <w:rPr>
                <w:sz w:val="24"/>
                <w:szCs w:val="24"/>
              </w:rPr>
              <w:t>9</w:t>
            </w:r>
          </w:p>
        </w:tc>
      </w:tr>
      <w:tr w:rsidR="002746D9" w14:paraId="1848438C"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423EE928" w14:textId="77777777" w:rsidR="002746D9" w:rsidRDefault="002746D9" w:rsidP="00B50C80">
            <w:pPr>
              <w:suppressLineNumbers/>
              <w:rPr>
                <w:sz w:val="24"/>
                <w:szCs w:val="24"/>
              </w:rPr>
            </w:pPr>
            <w:r>
              <w:rPr>
                <w:sz w:val="24"/>
                <w:szCs w:val="24"/>
              </w:rPr>
              <w:t>Зачет</w:t>
            </w:r>
          </w:p>
        </w:tc>
        <w:tc>
          <w:tcPr>
            <w:tcW w:w="1219" w:type="pct"/>
            <w:tcBorders>
              <w:top w:val="single" w:sz="4" w:space="0" w:color="auto"/>
              <w:left w:val="single" w:sz="4" w:space="0" w:color="auto"/>
              <w:bottom w:val="single" w:sz="4" w:space="0" w:color="auto"/>
              <w:right w:val="single" w:sz="4" w:space="0" w:color="auto"/>
            </w:tcBorders>
            <w:hideMark/>
          </w:tcPr>
          <w:p w14:paraId="02837BF3" w14:textId="77777777" w:rsidR="002746D9" w:rsidRDefault="002746D9" w:rsidP="00B50C80">
            <w:pPr>
              <w:suppressLineNumbers/>
              <w:jc w:val="center"/>
              <w:rPr>
                <w:sz w:val="24"/>
                <w:szCs w:val="24"/>
              </w:rPr>
            </w:pPr>
            <w:r>
              <w:rPr>
                <w:sz w:val="24"/>
                <w:szCs w:val="24"/>
              </w:rPr>
              <w:t>54</w:t>
            </w:r>
          </w:p>
        </w:tc>
        <w:tc>
          <w:tcPr>
            <w:tcW w:w="893" w:type="pct"/>
            <w:tcBorders>
              <w:top w:val="single" w:sz="4" w:space="0" w:color="auto"/>
              <w:left w:val="single" w:sz="4" w:space="0" w:color="auto"/>
              <w:bottom w:val="single" w:sz="4" w:space="0" w:color="auto"/>
              <w:right w:val="single" w:sz="4" w:space="0" w:color="auto"/>
            </w:tcBorders>
            <w:hideMark/>
          </w:tcPr>
          <w:p w14:paraId="0936D9A5" w14:textId="77777777" w:rsidR="002746D9" w:rsidRDefault="002746D9" w:rsidP="00B50C80">
            <w:pPr>
              <w:suppressLineNumbers/>
              <w:jc w:val="center"/>
              <w:rPr>
                <w:sz w:val="24"/>
                <w:szCs w:val="24"/>
              </w:rPr>
            </w:pPr>
            <w:r>
              <w:rPr>
                <w:sz w:val="24"/>
                <w:szCs w:val="24"/>
              </w:rPr>
              <w:t>54</w:t>
            </w:r>
          </w:p>
        </w:tc>
      </w:tr>
    </w:tbl>
    <w:p w14:paraId="27540999" w14:textId="77777777" w:rsidR="002746D9" w:rsidRDefault="002746D9" w:rsidP="002746D9">
      <w:pPr>
        <w:widowControl w:val="0"/>
        <w:ind w:firstLine="708"/>
        <w:jc w:val="both"/>
        <w:rPr>
          <w:sz w:val="24"/>
          <w:szCs w:val="24"/>
        </w:rPr>
      </w:pPr>
    </w:p>
    <w:p w14:paraId="5E010291" w14:textId="77777777" w:rsidR="002746D9" w:rsidRDefault="002746D9" w:rsidP="002746D9">
      <w:pPr>
        <w:widowControl w:val="0"/>
        <w:ind w:firstLine="708"/>
        <w:jc w:val="both"/>
        <w:rPr>
          <w:b/>
          <w:sz w:val="24"/>
          <w:szCs w:val="24"/>
        </w:rPr>
      </w:pPr>
      <w:r>
        <w:rPr>
          <w:sz w:val="24"/>
          <w:szCs w:val="24"/>
        </w:rPr>
        <w:t>Зачет и зачет с оценкой по очной и очно-заочной формам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программам ВО») и самостоятельную работу.</w:t>
      </w:r>
    </w:p>
    <w:p w14:paraId="67CC5DE9" w14:textId="77777777" w:rsidR="002746D9" w:rsidRDefault="002746D9" w:rsidP="002746D9">
      <w:pPr>
        <w:widowControl w:val="0"/>
        <w:ind w:firstLine="709"/>
        <w:jc w:val="center"/>
        <w:rPr>
          <w:b/>
          <w:sz w:val="24"/>
          <w:szCs w:val="24"/>
        </w:rPr>
      </w:pPr>
    </w:p>
    <w:p w14:paraId="263BA516" w14:textId="77777777" w:rsidR="002746D9" w:rsidRDefault="002746D9" w:rsidP="002746D9">
      <w:pPr>
        <w:widowControl w:val="0"/>
        <w:ind w:firstLine="709"/>
        <w:jc w:val="center"/>
        <w:rPr>
          <w:b/>
          <w:sz w:val="24"/>
          <w:szCs w:val="24"/>
        </w:rPr>
      </w:pPr>
      <w:r>
        <w:rPr>
          <w:b/>
          <w:sz w:val="24"/>
          <w:szCs w:val="24"/>
        </w:rPr>
        <w:t>4.2. Содержание разделов дисциплины</w:t>
      </w:r>
    </w:p>
    <w:p w14:paraId="593916FB" w14:textId="77777777" w:rsidR="002746D9" w:rsidRDefault="002746D9" w:rsidP="002746D9">
      <w:pPr>
        <w:widowControl w:val="0"/>
        <w:ind w:firstLine="709"/>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194"/>
        <w:gridCol w:w="3873"/>
        <w:gridCol w:w="2088"/>
      </w:tblGrid>
      <w:tr w:rsidR="002746D9" w14:paraId="7CD373E6" w14:textId="77777777" w:rsidTr="00B50C80">
        <w:tc>
          <w:tcPr>
            <w:tcW w:w="637" w:type="pct"/>
            <w:tcBorders>
              <w:top w:val="single" w:sz="4" w:space="0" w:color="auto"/>
              <w:left w:val="single" w:sz="4" w:space="0" w:color="auto"/>
              <w:bottom w:val="single" w:sz="4" w:space="0" w:color="auto"/>
              <w:right w:val="single" w:sz="4" w:space="0" w:color="auto"/>
            </w:tcBorders>
            <w:vAlign w:val="center"/>
            <w:hideMark/>
          </w:tcPr>
          <w:p w14:paraId="7E337ACA" w14:textId="77777777" w:rsidR="002746D9" w:rsidRDefault="002746D9" w:rsidP="00B50C80">
            <w:pPr>
              <w:widowControl w:val="0"/>
              <w:jc w:val="center"/>
              <w:rPr>
                <w:sz w:val="24"/>
                <w:szCs w:val="24"/>
              </w:rPr>
            </w:pPr>
            <w:r>
              <w:rPr>
                <w:sz w:val="24"/>
                <w:szCs w:val="24"/>
              </w:rPr>
              <w:t>№ раздела</w:t>
            </w:r>
          </w:p>
        </w:tc>
        <w:tc>
          <w:tcPr>
            <w:tcW w:w="1174" w:type="pct"/>
            <w:tcBorders>
              <w:top w:val="single" w:sz="4" w:space="0" w:color="auto"/>
              <w:left w:val="single" w:sz="4" w:space="0" w:color="auto"/>
              <w:bottom w:val="single" w:sz="4" w:space="0" w:color="auto"/>
              <w:right w:val="single" w:sz="4" w:space="0" w:color="auto"/>
            </w:tcBorders>
            <w:vAlign w:val="center"/>
            <w:hideMark/>
          </w:tcPr>
          <w:p w14:paraId="17FA8EE5" w14:textId="77777777" w:rsidR="002746D9" w:rsidRDefault="002746D9" w:rsidP="00B50C80">
            <w:pPr>
              <w:widowControl w:val="0"/>
              <w:jc w:val="center"/>
              <w:rPr>
                <w:sz w:val="24"/>
                <w:szCs w:val="24"/>
              </w:rPr>
            </w:pPr>
            <w:r>
              <w:rPr>
                <w:sz w:val="24"/>
                <w:szCs w:val="24"/>
              </w:rPr>
              <w:t xml:space="preserve">Наименование раздела </w:t>
            </w:r>
          </w:p>
        </w:tc>
        <w:tc>
          <w:tcPr>
            <w:tcW w:w="2072" w:type="pct"/>
            <w:tcBorders>
              <w:top w:val="single" w:sz="4" w:space="0" w:color="auto"/>
              <w:left w:val="single" w:sz="4" w:space="0" w:color="auto"/>
              <w:bottom w:val="single" w:sz="4" w:space="0" w:color="auto"/>
              <w:right w:val="single" w:sz="4" w:space="0" w:color="auto"/>
            </w:tcBorders>
            <w:hideMark/>
          </w:tcPr>
          <w:p w14:paraId="0248B63F" w14:textId="77777777" w:rsidR="002746D9" w:rsidRDefault="002746D9" w:rsidP="00B50C80">
            <w:pPr>
              <w:widowControl w:val="0"/>
              <w:jc w:val="center"/>
              <w:rPr>
                <w:sz w:val="24"/>
                <w:szCs w:val="24"/>
              </w:rPr>
            </w:pPr>
            <w:r>
              <w:rPr>
                <w:sz w:val="24"/>
                <w:szCs w:val="24"/>
              </w:rPr>
              <w:t>Содержание раздела</w:t>
            </w:r>
          </w:p>
        </w:tc>
        <w:tc>
          <w:tcPr>
            <w:tcW w:w="1117" w:type="pct"/>
            <w:tcBorders>
              <w:top w:val="single" w:sz="4" w:space="0" w:color="auto"/>
              <w:left w:val="single" w:sz="4" w:space="0" w:color="auto"/>
              <w:bottom w:val="single" w:sz="4" w:space="0" w:color="auto"/>
              <w:right w:val="single" w:sz="4" w:space="0" w:color="auto"/>
            </w:tcBorders>
            <w:vAlign w:val="center"/>
            <w:hideMark/>
          </w:tcPr>
          <w:p w14:paraId="3A843434" w14:textId="77777777" w:rsidR="002746D9" w:rsidRDefault="002746D9" w:rsidP="00B50C80">
            <w:pPr>
              <w:widowControl w:val="0"/>
              <w:jc w:val="center"/>
              <w:rPr>
                <w:sz w:val="24"/>
                <w:szCs w:val="24"/>
              </w:rPr>
            </w:pPr>
            <w:r>
              <w:rPr>
                <w:sz w:val="24"/>
                <w:szCs w:val="24"/>
              </w:rPr>
              <w:t xml:space="preserve">Форма текущего контроля </w:t>
            </w:r>
          </w:p>
        </w:tc>
      </w:tr>
      <w:tr w:rsidR="002746D9" w14:paraId="06DC8C5D"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7123A8F" w14:textId="77777777" w:rsidR="002746D9" w:rsidRDefault="002746D9" w:rsidP="00B50C80">
            <w:pPr>
              <w:widowControl w:val="0"/>
              <w:jc w:val="center"/>
              <w:rPr>
                <w:sz w:val="24"/>
                <w:szCs w:val="24"/>
              </w:rPr>
            </w:pPr>
            <w:r>
              <w:rPr>
                <w:sz w:val="24"/>
                <w:szCs w:val="24"/>
              </w:rPr>
              <w:t>1</w:t>
            </w:r>
          </w:p>
        </w:tc>
        <w:tc>
          <w:tcPr>
            <w:tcW w:w="1174" w:type="pct"/>
            <w:tcBorders>
              <w:top w:val="single" w:sz="4" w:space="0" w:color="auto"/>
              <w:left w:val="single" w:sz="4" w:space="0" w:color="auto"/>
              <w:bottom w:val="single" w:sz="4" w:space="0" w:color="auto"/>
              <w:right w:val="single" w:sz="4" w:space="0" w:color="auto"/>
            </w:tcBorders>
            <w:hideMark/>
          </w:tcPr>
          <w:p w14:paraId="715D7177" w14:textId="77777777" w:rsidR="002746D9" w:rsidRDefault="002746D9" w:rsidP="00B50C80">
            <w:pPr>
              <w:widowControl w:val="0"/>
              <w:jc w:val="center"/>
              <w:rPr>
                <w:sz w:val="24"/>
                <w:szCs w:val="24"/>
              </w:rPr>
            </w:pPr>
            <w:r>
              <w:rPr>
                <w:sz w:val="24"/>
                <w:szCs w:val="24"/>
              </w:rPr>
              <w:t>2</w:t>
            </w:r>
          </w:p>
        </w:tc>
        <w:tc>
          <w:tcPr>
            <w:tcW w:w="2072" w:type="pct"/>
            <w:tcBorders>
              <w:top w:val="single" w:sz="4" w:space="0" w:color="auto"/>
              <w:left w:val="single" w:sz="4" w:space="0" w:color="auto"/>
              <w:bottom w:val="single" w:sz="4" w:space="0" w:color="auto"/>
              <w:right w:val="single" w:sz="4" w:space="0" w:color="auto"/>
            </w:tcBorders>
            <w:hideMark/>
          </w:tcPr>
          <w:p w14:paraId="28D6C330" w14:textId="77777777" w:rsidR="002746D9" w:rsidRDefault="002746D9" w:rsidP="00B50C80">
            <w:pPr>
              <w:tabs>
                <w:tab w:val="num" w:pos="756"/>
              </w:tabs>
              <w:ind w:firstLine="708"/>
              <w:jc w:val="center"/>
              <w:rPr>
                <w:spacing w:val="-3"/>
                <w:sz w:val="24"/>
                <w:szCs w:val="24"/>
              </w:rPr>
            </w:pPr>
            <w:r>
              <w:rPr>
                <w:spacing w:val="-3"/>
                <w:sz w:val="24"/>
                <w:szCs w:val="24"/>
              </w:rPr>
              <w:t>3</w:t>
            </w:r>
          </w:p>
        </w:tc>
        <w:tc>
          <w:tcPr>
            <w:tcW w:w="1117" w:type="pct"/>
            <w:tcBorders>
              <w:top w:val="single" w:sz="4" w:space="0" w:color="auto"/>
              <w:left w:val="single" w:sz="4" w:space="0" w:color="auto"/>
              <w:bottom w:val="single" w:sz="4" w:space="0" w:color="auto"/>
              <w:right w:val="single" w:sz="4" w:space="0" w:color="auto"/>
            </w:tcBorders>
            <w:hideMark/>
          </w:tcPr>
          <w:p w14:paraId="520AE413" w14:textId="77777777" w:rsidR="002746D9" w:rsidRDefault="002746D9" w:rsidP="00B50C80">
            <w:pPr>
              <w:tabs>
                <w:tab w:val="num" w:pos="756"/>
              </w:tabs>
              <w:ind w:firstLine="708"/>
              <w:jc w:val="center"/>
              <w:rPr>
                <w:spacing w:val="-3"/>
                <w:sz w:val="24"/>
                <w:szCs w:val="24"/>
              </w:rPr>
            </w:pPr>
            <w:r>
              <w:rPr>
                <w:spacing w:val="-3"/>
                <w:sz w:val="24"/>
                <w:szCs w:val="24"/>
              </w:rPr>
              <w:t>4</w:t>
            </w:r>
          </w:p>
        </w:tc>
      </w:tr>
      <w:tr w:rsidR="002746D9" w14:paraId="5678D398"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6018EFF" w14:textId="77777777" w:rsidR="002746D9" w:rsidRDefault="002746D9" w:rsidP="00B50C80">
            <w:pPr>
              <w:widowControl w:val="0"/>
              <w:rPr>
                <w:sz w:val="24"/>
                <w:szCs w:val="24"/>
              </w:rPr>
            </w:pPr>
            <w:r>
              <w:rPr>
                <w:sz w:val="24"/>
                <w:szCs w:val="24"/>
              </w:rPr>
              <w:t>Раздел 1</w:t>
            </w:r>
          </w:p>
        </w:tc>
        <w:tc>
          <w:tcPr>
            <w:tcW w:w="1174" w:type="pct"/>
            <w:tcBorders>
              <w:top w:val="single" w:sz="4" w:space="0" w:color="auto"/>
              <w:left w:val="single" w:sz="4" w:space="0" w:color="auto"/>
              <w:bottom w:val="single" w:sz="4" w:space="0" w:color="auto"/>
              <w:right w:val="single" w:sz="4" w:space="0" w:color="auto"/>
            </w:tcBorders>
            <w:hideMark/>
          </w:tcPr>
          <w:p w14:paraId="14D7A3DB" w14:textId="77777777" w:rsidR="002746D9" w:rsidRDefault="002746D9" w:rsidP="00B50C80">
            <w:pPr>
              <w:widowControl w:val="0"/>
              <w:ind w:hanging="4"/>
              <w:jc w:val="both"/>
              <w:rPr>
                <w:sz w:val="24"/>
                <w:szCs w:val="24"/>
                <w:lang w:val="en-US"/>
              </w:rPr>
            </w:pPr>
            <w:r>
              <w:rPr>
                <w:sz w:val="24"/>
                <w:szCs w:val="24"/>
                <w:lang w:val="en-US"/>
              </w:rPr>
              <w:t>Meeting business partners</w:t>
            </w:r>
          </w:p>
        </w:tc>
        <w:tc>
          <w:tcPr>
            <w:tcW w:w="2072" w:type="pct"/>
            <w:tcBorders>
              <w:top w:val="single" w:sz="4" w:space="0" w:color="auto"/>
              <w:left w:val="single" w:sz="4" w:space="0" w:color="auto"/>
              <w:bottom w:val="single" w:sz="4" w:space="0" w:color="auto"/>
              <w:right w:val="single" w:sz="4" w:space="0" w:color="auto"/>
            </w:tcBorders>
          </w:tcPr>
          <w:p w14:paraId="2FB5CC85" w14:textId="77777777" w:rsidR="002746D9" w:rsidRDefault="002746D9" w:rsidP="00B50C80">
            <w:pPr>
              <w:autoSpaceDE w:val="0"/>
              <w:autoSpaceDN w:val="0"/>
              <w:adjustRightInd w:val="0"/>
              <w:jc w:val="both"/>
              <w:rPr>
                <w:rFonts w:eastAsia="TimesNewRomanPSMT"/>
                <w:sz w:val="24"/>
                <w:szCs w:val="24"/>
                <w:lang w:val="en-US"/>
              </w:rPr>
            </w:pPr>
          </w:p>
          <w:p w14:paraId="6C73DA7D" w14:textId="77777777" w:rsidR="002746D9" w:rsidRDefault="002746D9" w:rsidP="00B50C80">
            <w:pPr>
              <w:widowControl w:val="0"/>
              <w:ind w:hanging="4"/>
              <w:jc w:val="both"/>
              <w:rPr>
                <w:rFonts w:eastAsia="TimesNewRomanPSMT"/>
                <w:sz w:val="24"/>
                <w:szCs w:val="24"/>
                <w:lang w:val="en-US"/>
              </w:rPr>
            </w:pPr>
            <w:r>
              <w:rPr>
                <w:rFonts w:eastAsia="TimesNewRomanPSMT"/>
                <w:sz w:val="24"/>
                <w:szCs w:val="24"/>
                <w:lang w:val="en-US"/>
              </w:rPr>
              <w:t>Introducing oneself. Talking about job.</w:t>
            </w:r>
          </w:p>
          <w:p w14:paraId="3391D4E3"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Meeting a new business partner.</w:t>
            </w:r>
          </w:p>
          <w:p w14:paraId="7CA0DC75" w14:textId="77777777" w:rsidR="002746D9" w:rsidRDefault="002746D9" w:rsidP="00B50C80">
            <w:pPr>
              <w:autoSpaceDE w:val="0"/>
              <w:autoSpaceDN w:val="0"/>
              <w:adjustRightInd w:val="0"/>
              <w:jc w:val="both"/>
              <w:rPr>
                <w:rFonts w:eastAsia="TimesNewRomanPSMT"/>
                <w:sz w:val="24"/>
                <w:szCs w:val="24"/>
                <w:lang w:val="en-US"/>
              </w:rPr>
            </w:pPr>
          </w:p>
          <w:p w14:paraId="4236661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Indefinite</w:t>
            </w:r>
            <w:proofErr w:type="spellEnd"/>
            <w:r>
              <w:rPr>
                <w:rFonts w:eastAsia="TimesNewRomanPSMT"/>
                <w:sz w:val="24"/>
                <w:szCs w:val="24"/>
              </w:rPr>
              <w:t>. Числительные. Словообразование: суффиксы</w:t>
            </w:r>
          </w:p>
          <w:p w14:paraId="3BF78EA5" w14:textId="77777777" w:rsidR="002746D9" w:rsidRDefault="002746D9" w:rsidP="00B50C80">
            <w:pPr>
              <w:widowControl w:val="0"/>
              <w:ind w:hanging="4"/>
              <w:jc w:val="both"/>
              <w:rPr>
                <w:sz w:val="24"/>
                <w:szCs w:val="24"/>
              </w:rPr>
            </w:pPr>
            <w:r>
              <w:rPr>
                <w:rFonts w:eastAsia="TimesNewRomanPSMT"/>
                <w:sz w:val="24"/>
                <w:szCs w:val="24"/>
              </w:rPr>
              <w:t>существительных</w:t>
            </w:r>
          </w:p>
        </w:tc>
        <w:tc>
          <w:tcPr>
            <w:tcW w:w="1117" w:type="pct"/>
            <w:tcBorders>
              <w:top w:val="single" w:sz="4" w:space="0" w:color="auto"/>
              <w:left w:val="single" w:sz="4" w:space="0" w:color="auto"/>
              <w:bottom w:val="single" w:sz="4" w:space="0" w:color="auto"/>
              <w:right w:val="single" w:sz="4" w:space="0" w:color="auto"/>
            </w:tcBorders>
            <w:hideMark/>
          </w:tcPr>
          <w:p w14:paraId="2328274F"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293D3B8F"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745A5C83" w14:textId="77777777" w:rsidR="002746D9" w:rsidRDefault="002746D9" w:rsidP="00B50C80">
            <w:pPr>
              <w:widowControl w:val="0"/>
              <w:rPr>
                <w:sz w:val="24"/>
                <w:szCs w:val="24"/>
              </w:rPr>
            </w:pPr>
            <w:r>
              <w:rPr>
                <w:sz w:val="24"/>
                <w:szCs w:val="24"/>
              </w:rPr>
              <w:t>Раздел 2</w:t>
            </w:r>
          </w:p>
        </w:tc>
        <w:tc>
          <w:tcPr>
            <w:tcW w:w="1174" w:type="pct"/>
            <w:tcBorders>
              <w:top w:val="single" w:sz="4" w:space="0" w:color="auto"/>
              <w:left w:val="single" w:sz="4" w:space="0" w:color="auto"/>
              <w:bottom w:val="single" w:sz="4" w:space="0" w:color="auto"/>
              <w:right w:val="single" w:sz="4" w:space="0" w:color="auto"/>
            </w:tcBorders>
            <w:hideMark/>
          </w:tcPr>
          <w:p w14:paraId="499BF5D1" w14:textId="77777777" w:rsidR="002746D9" w:rsidRDefault="002746D9" w:rsidP="00B50C80">
            <w:pPr>
              <w:widowControl w:val="0"/>
              <w:jc w:val="both"/>
              <w:rPr>
                <w:sz w:val="24"/>
                <w:szCs w:val="24"/>
                <w:lang w:val="en-US"/>
              </w:rPr>
            </w:pPr>
            <w:r>
              <w:rPr>
                <w:sz w:val="24"/>
                <w:szCs w:val="24"/>
                <w:lang w:val="en-US"/>
              </w:rPr>
              <w:t>Getting things done</w:t>
            </w:r>
          </w:p>
        </w:tc>
        <w:tc>
          <w:tcPr>
            <w:tcW w:w="2072" w:type="pct"/>
            <w:tcBorders>
              <w:top w:val="single" w:sz="4" w:space="0" w:color="auto"/>
              <w:left w:val="single" w:sz="4" w:space="0" w:color="auto"/>
              <w:bottom w:val="single" w:sz="4" w:space="0" w:color="auto"/>
              <w:right w:val="single" w:sz="4" w:space="0" w:color="auto"/>
            </w:tcBorders>
          </w:tcPr>
          <w:p w14:paraId="7F321FE0"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Talking about urgency. Persuading people to do things. Getting things done on time.</w:t>
            </w:r>
          </w:p>
          <w:p w14:paraId="40FDC31F" w14:textId="77777777" w:rsidR="002746D9" w:rsidRDefault="002746D9" w:rsidP="00B50C80">
            <w:pPr>
              <w:autoSpaceDE w:val="0"/>
              <w:autoSpaceDN w:val="0"/>
              <w:adjustRightInd w:val="0"/>
              <w:jc w:val="both"/>
              <w:rPr>
                <w:rFonts w:eastAsia="TimesNewRomanPSMT"/>
                <w:sz w:val="24"/>
                <w:szCs w:val="24"/>
                <w:lang w:val="en-US"/>
              </w:rPr>
            </w:pPr>
          </w:p>
          <w:p w14:paraId="623341B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Continuous</w:t>
            </w:r>
            <w:proofErr w:type="spellEnd"/>
            <w:r>
              <w:rPr>
                <w:rFonts w:eastAsia="TimesNewRomanPSMT"/>
                <w:sz w:val="24"/>
                <w:szCs w:val="24"/>
              </w:rPr>
              <w:t>. Способы выражения будущего</w:t>
            </w:r>
          </w:p>
          <w:p w14:paraId="636D184B"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времени.</w:t>
            </w:r>
          </w:p>
          <w:p w14:paraId="6B49D706" w14:textId="77777777" w:rsidR="002746D9" w:rsidRDefault="002746D9" w:rsidP="00B50C80">
            <w:pPr>
              <w:widowControl w:val="0"/>
              <w:ind w:hanging="4"/>
              <w:jc w:val="both"/>
              <w:rPr>
                <w:sz w:val="24"/>
                <w:szCs w:val="24"/>
              </w:rPr>
            </w:pPr>
            <w:r>
              <w:rPr>
                <w:rFonts w:eastAsia="TimesNewRomanPSMT"/>
                <w:sz w:val="24"/>
                <w:szCs w:val="24"/>
              </w:rPr>
              <w:t>Словообразование: конверсия</w:t>
            </w:r>
          </w:p>
        </w:tc>
        <w:tc>
          <w:tcPr>
            <w:tcW w:w="1117" w:type="pct"/>
            <w:tcBorders>
              <w:top w:val="single" w:sz="4" w:space="0" w:color="auto"/>
              <w:left w:val="single" w:sz="4" w:space="0" w:color="auto"/>
              <w:bottom w:val="single" w:sz="4" w:space="0" w:color="auto"/>
              <w:right w:val="single" w:sz="4" w:space="0" w:color="auto"/>
            </w:tcBorders>
            <w:hideMark/>
          </w:tcPr>
          <w:p w14:paraId="0ACB02F6"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46D75FD9"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2D22AC86" w14:textId="77777777" w:rsidR="002746D9" w:rsidRDefault="002746D9" w:rsidP="00B50C80">
            <w:pPr>
              <w:widowControl w:val="0"/>
              <w:rPr>
                <w:sz w:val="24"/>
                <w:szCs w:val="24"/>
              </w:rPr>
            </w:pPr>
            <w:r>
              <w:rPr>
                <w:sz w:val="24"/>
                <w:szCs w:val="24"/>
              </w:rPr>
              <w:t>Раздел 3</w:t>
            </w:r>
          </w:p>
        </w:tc>
        <w:tc>
          <w:tcPr>
            <w:tcW w:w="1174" w:type="pct"/>
            <w:tcBorders>
              <w:top w:val="single" w:sz="4" w:space="0" w:color="auto"/>
              <w:left w:val="single" w:sz="4" w:space="0" w:color="auto"/>
              <w:bottom w:val="single" w:sz="4" w:space="0" w:color="auto"/>
              <w:right w:val="single" w:sz="4" w:space="0" w:color="auto"/>
            </w:tcBorders>
            <w:hideMark/>
          </w:tcPr>
          <w:p w14:paraId="264166C6" w14:textId="77777777" w:rsidR="002746D9" w:rsidRDefault="002746D9" w:rsidP="00B50C80">
            <w:pPr>
              <w:widowControl w:val="0"/>
              <w:ind w:hanging="4"/>
              <w:jc w:val="both"/>
              <w:rPr>
                <w:sz w:val="24"/>
                <w:szCs w:val="24"/>
                <w:lang w:val="en-US"/>
              </w:rPr>
            </w:pPr>
            <w:r>
              <w:rPr>
                <w:sz w:val="24"/>
                <w:szCs w:val="24"/>
                <w:lang w:val="en-US"/>
              </w:rPr>
              <w:t>Making a short presentation</w:t>
            </w:r>
          </w:p>
        </w:tc>
        <w:tc>
          <w:tcPr>
            <w:tcW w:w="2072" w:type="pct"/>
            <w:tcBorders>
              <w:top w:val="single" w:sz="4" w:space="0" w:color="auto"/>
              <w:left w:val="single" w:sz="4" w:space="0" w:color="auto"/>
              <w:bottom w:val="single" w:sz="4" w:space="0" w:color="auto"/>
              <w:right w:val="single" w:sz="4" w:space="0" w:color="auto"/>
            </w:tcBorders>
          </w:tcPr>
          <w:p w14:paraId="3610887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Preparing a short introduction. Sequencing points and making a summary. Giving a short presentation.</w:t>
            </w:r>
          </w:p>
          <w:p w14:paraId="334FB1C4" w14:textId="77777777" w:rsidR="002746D9" w:rsidRDefault="002746D9" w:rsidP="00B50C80">
            <w:pPr>
              <w:autoSpaceDE w:val="0"/>
              <w:autoSpaceDN w:val="0"/>
              <w:adjustRightInd w:val="0"/>
              <w:jc w:val="both"/>
              <w:rPr>
                <w:rFonts w:eastAsia="TimesNewRomanPSMT"/>
                <w:sz w:val="24"/>
                <w:szCs w:val="24"/>
                <w:lang w:val="en-US"/>
              </w:rPr>
            </w:pPr>
          </w:p>
          <w:p w14:paraId="13638E10"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Informal emails. Getting things done politely. Sequencing the points in one’s message.</w:t>
            </w:r>
          </w:p>
          <w:p w14:paraId="6D4DB7D4" w14:textId="77777777" w:rsidR="002746D9" w:rsidRDefault="002746D9" w:rsidP="00B50C80">
            <w:pPr>
              <w:autoSpaceDE w:val="0"/>
              <w:autoSpaceDN w:val="0"/>
              <w:adjustRightInd w:val="0"/>
              <w:jc w:val="both"/>
              <w:rPr>
                <w:rFonts w:eastAsia="TimesNewRomanPSMT"/>
                <w:sz w:val="24"/>
                <w:szCs w:val="24"/>
                <w:lang w:val="en-US"/>
              </w:rPr>
            </w:pPr>
          </w:p>
          <w:p w14:paraId="59922CCF"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Perfect</w:t>
            </w:r>
            <w:proofErr w:type="spellEnd"/>
            <w:r>
              <w:rPr>
                <w:rFonts w:eastAsia="TimesNewRomanPSMT"/>
                <w:sz w:val="24"/>
                <w:szCs w:val="24"/>
              </w:rPr>
              <w:t>. Модальные глаголы.</w:t>
            </w:r>
          </w:p>
          <w:p w14:paraId="57CDF783"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w:t>
            </w:r>
          </w:p>
          <w:p w14:paraId="139D2F2A" w14:textId="77777777" w:rsidR="002746D9" w:rsidRDefault="002746D9" w:rsidP="00B50C80">
            <w:pPr>
              <w:widowControl w:val="0"/>
              <w:ind w:hanging="4"/>
              <w:jc w:val="both"/>
              <w:rPr>
                <w:sz w:val="24"/>
                <w:szCs w:val="24"/>
              </w:rPr>
            </w:pPr>
            <w:r>
              <w:rPr>
                <w:rFonts w:eastAsia="TimesNewRomanPSMT"/>
                <w:sz w:val="24"/>
                <w:szCs w:val="24"/>
              </w:rPr>
              <w:t>прилагательных</w:t>
            </w:r>
          </w:p>
        </w:tc>
        <w:tc>
          <w:tcPr>
            <w:tcW w:w="1117" w:type="pct"/>
            <w:tcBorders>
              <w:top w:val="single" w:sz="4" w:space="0" w:color="auto"/>
              <w:left w:val="single" w:sz="4" w:space="0" w:color="auto"/>
              <w:bottom w:val="single" w:sz="4" w:space="0" w:color="auto"/>
              <w:right w:val="single" w:sz="4" w:space="0" w:color="auto"/>
            </w:tcBorders>
            <w:hideMark/>
          </w:tcPr>
          <w:p w14:paraId="1027182E"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2B24BE46"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4F84D814" w14:textId="77777777" w:rsidR="002746D9" w:rsidRDefault="002746D9" w:rsidP="00B50C80">
            <w:pPr>
              <w:widowControl w:val="0"/>
              <w:rPr>
                <w:sz w:val="24"/>
                <w:szCs w:val="24"/>
              </w:rPr>
            </w:pPr>
            <w:r>
              <w:rPr>
                <w:sz w:val="24"/>
                <w:szCs w:val="24"/>
              </w:rPr>
              <w:t>Раздел 4</w:t>
            </w:r>
          </w:p>
        </w:tc>
        <w:tc>
          <w:tcPr>
            <w:tcW w:w="1174" w:type="pct"/>
            <w:tcBorders>
              <w:top w:val="single" w:sz="4" w:space="0" w:color="auto"/>
              <w:left w:val="single" w:sz="4" w:space="0" w:color="auto"/>
              <w:bottom w:val="single" w:sz="4" w:space="0" w:color="auto"/>
              <w:right w:val="single" w:sz="4" w:space="0" w:color="auto"/>
            </w:tcBorders>
            <w:hideMark/>
          </w:tcPr>
          <w:p w14:paraId="366265B6"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Achieving objectives.</w:t>
            </w:r>
          </w:p>
        </w:tc>
        <w:tc>
          <w:tcPr>
            <w:tcW w:w="2072" w:type="pct"/>
            <w:tcBorders>
              <w:top w:val="single" w:sz="4" w:space="0" w:color="auto"/>
              <w:left w:val="single" w:sz="4" w:space="0" w:color="auto"/>
              <w:bottom w:val="single" w:sz="4" w:space="0" w:color="auto"/>
              <w:right w:val="single" w:sz="4" w:space="0" w:color="auto"/>
            </w:tcBorders>
            <w:hideMark/>
          </w:tcPr>
          <w:p w14:paraId="77E4C6EA" w14:textId="77777777" w:rsidR="002746D9" w:rsidRP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Setting objectives. Opening a meeting. Evaluating</w:t>
            </w:r>
            <w:r>
              <w:rPr>
                <w:rFonts w:eastAsia="TimesNewRomanPSMT"/>
                <w:sz w:val="24"/>
                <w:szCs w:val="24"/>
              </w:rPr>
              <w:t xml:space="preserve"> </w:t>
            </w:r>
            <w:r>
              <w:rPr>
                <w:rFonts w:eastAsia="TimesNewRomanPSMT"/>
                <w:sz w:val="24"/>
                <w:szCs w:val="24"/>
                <w:lang w:val="en-US"/>
              </w:rPr>
              <w:t>performance</w:t>
            </w:r>
            <w:r w:rsidRPr="002746D9">
              <w:rPr>
                <w:rFonts w:eastAsia="TimesNewRomanPSMT"/>
                <w:sz w:val="24"/>
                <w:szCs w:val="24"/>
              </w:rPr>
              <w:t xml:space="preserve">. </w:t>
            </w:r>
          </w:p>
          <w:p w14:paraId="1EAFEA02" w14:textId="77777777" w:rsidR="002746D9" w:rsidRPr="002746D9" w:rsidRDefault="002746D9" w:rsidP="00B50C80">
            <w:pPr>
              <w:autoSpaceDE w:val="0"/>
              <w:autoSpaceDN w:val="0"/>
              <w:adjustRightInd w:val="0"/>
              <w:jc w:val="both"/>
              <w:rPr>
                <w:rFonts w:eastAsia="TimesNewRomanPSMT"/>
                <w:sz w:val="24"/>
                <w:szCs w:val="24"/>
              </w:rPr>
            </w:pPr>
            <w:r>
              <w:rPr>
                <w:rFonts w:eastAsia="TimesNewRomanPSMT"/>
                <w:sz w:val="24"/>
                <w:szCs w:val="24"/>
              </w:rPr>
              <w:lastRenderedPageBreak/>
              <w:t>Повторение</w:t>
            </w:r>
            <w:r w:rsidRPr="002746D9">
              <w:rPr>
                <w:rFonts w:eastAsia="TimesNewRomanPSMT"/>
                <w:sz w:val="24"/>
                <w:szCs w:val="24"/>
              </w:rPr>
              <w:t xml:space="preserve"> </w:t>
            </w:r>
            <w:r>
              <w:rPr>
                <w:rFonts w:eastAsia="TimesNewRomanPSMT"/>
                <w:sz w:val="24"/>
                <w:szCs w:val="24"/>
              </w:rPr>
              <w:t>грамматики</w:t>
            </w:r>
            <w:r w:rsidRPr="002746D9">
              <w:rPr>
                <w:rFonts w:eastAsia="TimesNewRomanPSMT"/>
                <w:sz w:val="24"/>
                <w:szCs w:val="24"/>
              </w:rPr>
              <w:t xml:space="preserve">: </w:t>
            </w:r>
            <w:r>
              <w:rPr>
                <w:rFonts w:eastAsia="TimesNewRomanPSMT"/>
                <w:sz w:val="24"/>
                <w:szCs w:val="24"/>
              </w:rPr>
              <w:t>времена</w:t>
            </w:r>
            <w:r w:rsidRPr="002746D9">
              <w:rPr>
                <w:rFonts w:eastAsia="TimesNewRomanPSMT"/>
                <w:sz w:val="24"/>
                <w:szCs w:val="24"/>
              </w:rPr>
              <w:t xml:space="preserve"> </w:t>
            </w:r>
            <w:r>
              <w:rPr>
                <w:rFonts w:eastAsia="TimesNewRomanPSMT"/>
                <w:sz w:val="24"/>
                <w:szCs w:val="24"/>
              </w:rPr>
              <w:t>группы</w:t>
            </w:r>
            <w:r w:rsidRPr="002746D9">
              <w:rPr>
                <w:rFonts w:eastAsia="TimesNewRomanPSMT"/>
                <w:sz w:val="24"/>
                <w:szCs w:val="24"/>
              </w:rPr>
              <w:t xml:space="preserve"> </w:t>
            </w:r>
            <w:r>
              <w:rPr>
                <w:rFonts w:eastAsia="TimesNewRomanPSMT"/>
                <w:sz w:val="24"/>
                <w:szCs w:val="24"/>
                <w:lang w:val="en-US"/>
              </w:rPr>
              <w:t>Perfect</w:t>
            </w:r>
            <w:r>
              <w:rPr>
                <w:rFonts w:eastAsia="TimesNewRomanPSMT"/>
                <w:sz w:val="24"/>
                <w:szCs w:val="24"/>
              </w:rPr>
              <w:t xml:space="preserve"> </w:t>
            </w:r>
            <w:r>
              <w:rPr>
                <w:rFonts w:eastAsia="TimesNewRomanPSMT"/>
                <w:sz w:val="24"/>
                <w:szCs w:val="24"/>
                <w:lang w:val="en-US"/>
              </w:rPr>
              <w:t>Continuous</w:t>
            </w:r>
            <w:r w:rsidRPr="002746D9">
              <w:rPr>
                <w:rFonts w:eastAsia="TimesNewRomanPSMT"/>
                <w:sz w:val="24"/>
                <w:szCs w:val="24"/>
              </w:rPr>
              <w:t>.</w:t>
            </w:r>
          </w:p>
          <w:p w14:paraId="5DB110E3"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Семантическая группа глаголов движения, пребывания</w:t>
            </w:r>
          </w:p>
        </w:tc>
        <w:tc>
          <w:tcPr>
            <w:tcW w:w="1117" w:type="pct"/>
            <w:tcBorders>
              <w:top w:val="single" w:sz="4" w:space="0" w:color="auto"/>
              <w:left w:val="single" w:sz="4" w:space="0" w:color="auto"/>
              <w:bottom w:val="single" w:sz="4" w:space="0" w:color="auto"/>
              <w:right w:val="single" w:sz="4" w:space="0" w:color="auto"/>
            </w:tcBorders>
            <w:hideMark/>
          </w:tcPr>
          <w:p w14:paraId="6CE1BD36"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lastRenderedPageBreak/>
              <w:t>Контрольная работа</w:t>
            </w:r>
          </w:p>
        </w:tc>
      </w:tr>
      <w:tr w:rsidR="002746D9" w14:paraId="06DACA30"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3BA44E6F" w14:textId="77777777" w:rsidR="002746D9" w:rsidRDefault="002746D9" w:rsidP="00B50C80">
            <w:pPr>
              <w:widowControl w:val="0"/>
              <w:rPr>
                <w:sz w:val="24"/>
                <w:szCs w:val="24"/>
              </w:rPr>
            </w:pPr>
            <w:r>
              <w:rPr>
                <w:sz w:val="24"/>
                <w:szCs w:val="24"/>
              </w:rPr>
              <w:t>Раздел 5</w:t>
            </w:r>
          </w:p>
        </w:tc>
        <w:tc>
          <w:tcPr>
            <w:tcW w:w="1174" w:type="pct"/>
            <w:tcBorders>
              <w:top w:val="single" w:sz="4" w:space="0" w:color="auto"/>
              <w:left w:val="single" w:sz="4" w:space="0" w:color="auto"/>
              <w:bottom w:val="single" w:sz="4" w:space="0" w:color="auto"/>
              <w:right w:val="single" w:sz="4" w:space="0" w:color="auto"/>
            </w:tcBorders>
            <w:hideMark/>
          </w:tcPr>
          <w:p w14:paraId="2961CB59" w14:textId="77777777" w:rsidR="002746D9" w:rsidRDefault="002746D9" w:rsidP="00B50C80">
            <w:pPr>
              <w:widowControl w:val="0"/>
              <w:jc w:val="both"/>
              <w:rPr>
                <w:sz w:val="24"/>
                <w:szCs w:val="24"/>
                <w:lang w:val="en-US"/>
              </w:rPr>
            </w:pPr>
            <w:r>
              <w:rPr>
                <w:sz w:val="24"/>
                <w:szCs w:val="24"/>
                <w:lang w:val="en-US"/>
              </w:rPr>
              <w:t>Dealing with problems.</w:t>
            </w:r>
          </w:p>
        </w:tc>
        <w:tc>
          <w:tcPr>
            <w:tcW w:w="2072" w:type="pct"/>
            <w:tcBorders>
              <w:top w:val="single" w:sz="4" w:space="0" w:color="auto"/>
              <w:left w:val="single" w:sz="4" w:space="0" w:color="auto"/>
              <w:bottom w:val="single" w:sz="4" w:space="0" w:color="auto"/>
              <w:right w:val="single" w:sz="4" w:space="0" w:color="auto"/>
            </w:tcBorders>
            <w:hideMark/>
          </w:tcPr>
          <w:p w14:paraId="27C2D2B3"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Explaining and clarifying a problem. Predicting consequences. Suggesting and promising action.</w:t>
            </w:r>
          </w:p>
          <w:p w14:paraId="7819EDCC"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w:t>
            </w:r>
          </w:p>
          <w:p w14:paraId="15C4A3F9"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w:t>
            </w:r>
          </w:p>
          <w:p w14:paraId="33D33A7C" w14:textId="77777777" w:rsidR="002746D9" w:rsidRDefault="002746D9" w:rsidP="00B50C80">
            <w:pPr>
              <w:widowControl w:val="0"/>
              <w:ind w:hanging="4"/>
              <w:jc w:val="both"/>
              <w:rPr>
                <w:sz w:val="24"/>
                <w:szCs w:val="24"/>
              </w:rPr>
            </w:pPr>
            <w:r>
              <w:rPr>
                <w:rFonts w:eastAsia="TimesNewRomanPSMT"/>
                <w:sz w:val="24"/>
                <w:szCs w:val="24"/>
              </w:rPr>
              <w:t>Глаголов</w:t>
            </w:r>
          </w:p>
        </w:tc>
        <w:tc>
          <w:tcPr>
            <w:tcW w:w="1117" w:type="pct"/>
            <w:tcBorders>
              <w:top w:val="single" w:sz="4" w:space="0" w:color="auto"/>
              <w:left w:val="single" w:sz="4" w:space="0" w:color="auto"/>
              <w:bottom w:val="single" w:sz="4" w:space="0" w:color="auto"/>
              <w:right w:val="single" w:sz="4" w:space="0" w:color="auto"/>
            </w:tcBorders>
            <w:hideMark/>
          </w:tcPr>
          <w:p w14:paraId="49777546"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Контрольная работа</w:t>
            </w:r>
          </w:p>
        </w:tc>
      </w:tr>
      <w:tr w:rsidR="002746D9" w14:paraId="3DF77E6D"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tcPr>
          <w:p w14:paraId="128B390E" w14:textId="77777777" w:rsidR="002746D9" w:rsidRDefault="002746D9" w:rsidP="00B50C80">
            <w:pPr>
              <w:widowControl w:val="0"/>
              <w:rPr>
                <w:sz w:val="24"/>
                <w:szCs w:val="24"/>
                <w:lang w:val="en-US"/>
              </w:rPr>
            </w:pPr>
          </w:p>
          <w:p w14:paraId="0218889C" w14:textId="77777777" w:rsidR="002746D9" w:rsidRDefault="002746D9" w:rsidP="00B50C80">
            <w:pPr>
              <w:widowControl w:val="0"/>
              <w:rPr>
                <w:sz w:val="24"/>
                <w:szCs w:val="24"/>
              </w:rPr>
            </w:pPr>
            <w:r>
              <w:rPr>
                <w:sz w:val="24"/>
                <w:szCs w:val="24"/>
              </w:rPr>
              <w:t>Раздел 6</w:t>
            </w:r>
          </w:p>
        </w:tc>
        <w:tc>
          <w:tcPr>
            <w:tcW w:w="1174" w:type="pct"/>
            <w:tcBorders>
              <w:top w:val="single" w:sz="4" w:space="0" w:color="auto"/>
              <w:left w:val="single" w:sz="4" w:space="0" w:color="auto"/>
              <w:bottom w:val="single" w:sz="4" w:space="0" w:color="auto"/>
              <w:right w:val="single" w:sz="4" w:space="0" w:color="auto"/>
            </w:tcBorders>
            <w:hideMark/>
          </w:tcPr>
          <w:p w14:paraId="023D76D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 xml:space="preserve">Making a recommendation. </w:t>
            </w:r>
          </w:p>
        </w:tc>
        <w:tc>
          <w:tcPr>
            <w:tcW w:w="2072" w:type="pct"/>
            <w:tcBorders>
              <w:top w:val="single" w:sz="4" w:space="0" w:color="auto"/>
              <w:left w:val="single" w:sz="4" w:space="0" w:color="auto"/>
              <w:bottom w:val="single" w:sz="4" w:space="0" w:color="auto"/>
              <w:right w:val="single" w:sz="4" w:space="0" w:color="auto"/>
            </w:tcBorders>
            <w:hideMark/>
          </w:tcPr>
          <w:p w14:paraId="0B0478AA"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a visual. Comparing alternatives. Making  recommendations.</w:t>
            </w:r>
          </w:p>
          <w:p w14:paraId="4595CD79"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memos.</w:t>
            </w:r>
          </w:p>
          <w:p w14:paraId="1EF86442"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Writing</w:t>
            </w:r>
            <w:r>
              <w:rPr>
                <w:rFonts w:eastAsia="TimesNewRomanPSMT"/>
                <w:sz w:val="24"/>
                <w:szCs w:val="24"/>
              </w:rPr>
              <w:t xml:space="preserve"> </w:t>
            </w:r>
            <w:r>
              <w:rPr>
                <w:rFonts w:eastAsia="TimesNewRomanPSMT"/>
                <w:sz w:val="24"/>
                <w:szCs w:val="24"/>
                <w:lang w:val="en-US"/>
              </w:rPr>
              <w:t>are</w:t>
            </w:r>
            <w:r>
              <w:rPr>
                <w:rFonts w:eastAsia="TimesNewRomanPSMT"/>
                <w:sz w:val="24"/>
                <w:szCs w:val="24"/>
              </w:rPr>
              <w:t xml:space="preserve"> </w:t>
            </w:r>
            <w:r>
              <w:rPr>
                <w:rFonts w:eastAsia="TimesNewRomanPSMT"/>
                <w:sz w:val="24"/>
                <w:szCs w:val="24"/>
                <w:lang w:val="en-US"/>
              </w:rPr>
              <w:t>commendation</w:t>
            </w:r>
            <w:r>
              <w:rPr>
                <w:rFonts w:eastAsia="TimesNewRomanPSMT"/>
                <w:sz w:val="24"/>
                <w:szCs w:val="24"/>
              </w:rPr>
              <w:t>.</w:t>
            </w:r>
          </w:p>
          <w:p w14:paraId="3A2AFC50"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 в деловом английском языке. Исчисляемые и неисчисляемые</w:t>
            </w:r>
          </w:p>
          <w:p w14:paraId="1E1E55B7"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существительные. Словообразование: сложные</w:t>
            </w:r>
          </w:p>
          <w:p w14:paraId="0CCB205B"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слова</w:t>
            </w:r>
          </w:p>
        </w:tc>
        <w:tc>
          <w:tcPr>
            <w:tcW w:w="1117" w:type="pct"/>
            <w:tcBorders>
              <w:top w:val="single" w:sz="4" w:space="0" w:color="auto"/>
              <w:left w:val="single" w:sz="4" w:space="0" w:color="auto"/>
              <w:bottom w:val="single" w:sz="4" w:space="0" w:color="auto"/>
              <w:right w:val="single" w:sz="4" w:space="0" w:color="auto"/>
            </w:tcBorders>
            <w:hideMark/>
          </w:tcPr>
          <w:p w14:paraId="67A4F27C"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Контрольная работа</w:t>
            </w:r>
          </w:p>
        </w:tc>
      </w:tr>
      <w:tr w:rsidR="002746D9" w14:paraId="2B51EBE6"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AB9ED58" w14:textId="77777777" w:rsidR="002746D9" w:rsidRDefault="002746D9" w:rsidP="00B50C80">
            <w:pPr>
              <w:widowControl w:val="0"/>
              <w:rPr>
                <w:sz w:val="24"/>
                <w:szCs w:val="24"/>
              </w:rPr>
            </w:pPr>
            <w:r>
              <w:rPr>
                <w:sz w:val="24"/>
                <w:szCs w:val="24"/>
              </w:rPr>
              <w:t>Раздел 7</w:t>
            </w:r>
          </w:p>
        </w:tc>
        <w:tc>
          <w:tcPr>
            <w:tcW w:w="1174" w:type="pct"/>
            <w:tcBorders>
              <w:top w:val="single" w:sz="4" w:space="0" w:color="auto"/>
              <w:left w:val="single" w:sz="4" w:space="0" w:color="auto"/>
              <w:bottom w:val="single" w:sz="4" w:space="0" w:color="auto"/>
              <w:right w:val="single" w:sz="4" w:space="0" w:color="auto"/>
            </w:tcBorders>
            <w:hideMark/>
          </w:tcPr>
          <w:p w14:paraId="29D32954"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Brainstorm solutions.</w:t>
            </w:r>
          </w:p>
        </w:tc>
        <w:tc>
          <w:tcPr>
            <w:tcW w:w="2072" w:type="pct"/>
            <w:tcBorders>
              <w:top w:val="single" w:sz="4" w:space="0" w:color="auto"/>
              <w:left w:val="single" w:sz="4" w:space="0" w:color="auto"/>
              <w:bottom w:val="single" w:sz="4" w:space="0" w:color="auto"/>
              <w:right w:val="single" w:sz="4" w:space="0" w:color="auto"/>
            </w:tcBorders>
            <w:hideMark/>
          </w:tcPr>
          <w:p w14:paraId="24E5459F"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Defining the problem. Making suggestions and respond. Evaluating</w:t>
            </w:r>
            <w:r>
              <w:rPr>
                <w:rFonts w:eastAsia="TimesNewRomanPSMT"/>
                <w:sz w:val="24"/>
                <w:szCs w:val="24"/>
              </w:rPr>
              <w:t xml:space="preserve"> </w:t>
            </w:r>
            <w:r>
              <w:rPr>
                <w:rFonts w:eastAsia="TimesNewRomanPSMT"/>
                <w:sz w:val="24"/>
                <w:szCs w:val="24"/>
                <w:lang w:val="en-US"/>
              </w:rPr>
              <w:t>suggestions</w:t>
            </w:r>
            <w:r>
              <w:rPr>
                <w:rFonts w:eastAsia="TimesNewRomanPSMT"/>
                <w:sz w:val="24"/>
                <w:szCs w:val="24"/>
              </w:rPr>
              <w:t xml:space="preserve">. </w:t>
            </w:r>
          </w:p>
          <w:p w14:paraId="0AACB0E4"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согласование времен; степени</w:t>
            </w:r>
          </w:p>
          <w:p w14:paraId="1E0AE349"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сравнения прилагательных.</w:t>
            </w:r>
          </w:p>
          <w:p w14:paraId="22BE33CC"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отрицательные префиксы</w:t>
            </w:r>
          </w:p>
        </w:tc>
        <w:tc>
          <w:tcPr>
            <w:tcW w:w="1117" w:type="pct"/>
            <w:tcBorders>
              <w:top w:val="single" w:sz="4" w:space="0" w:color="auto"/>
              <w:left w:val="single" w:sz="4" w:space="0" w:color="auto"/>
              <w:bottom w:val="single" w:sz="4" w:space="0" w:color="auto"/>
              <w:right w:val="single" w:sz="4" w:space="0" w:color="auto"/>
            </w:tcBorders>
            <w:hideMark/>
          </w:tcPr>
          <w:p w14:paraId="75D5EF80"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Контрольная работа</w:t>
            </w:r>
          </w:p>
        </w:tc>
      </w:tr>
      <w:tr w:rsidR="002746D9" w14:paraId="43597716"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00D3ADB3" w14:textId="77777777" w:rsidR="002746D9" w:rsidRDefault="002746D9" w:rsidP="00B50C80">
            <w:pPr>
              <w:widowControl w:val="0"/>
              <w:rPr>
                <w:sz w:val="24"/>
                <w:szCs w:val="24"/>
              </w:rPr>
            </w:pPr>
            <w:r>
              <w:rPr>
                <w:sz w:val="24"/>
                <w:szCs w:val="24"/>
              </w:rPr>
              <w:t>Раздел 8</w:t>
            </w:r>
          </w:p>
        </w:tc>
        <w:tc>
          <w:tcPr>
            <w:tcW w:w="1174" w:type="pct"/>
            <w:tcBorders>
              <w:top w:val="single" w:sz="4" w:space="0" w:color="auto"/>
              <w:left w:val="single" w:sz="4" w:space="0" w:color="auto"/>
              <w:bottom w:val="single" w:sz="4" w:space="0" w:color="auto"/>
              <w:right w:val="single" w:sz="4" w:space="0" w:color="auto"/>
            </w:tcBorders>
            <w:hideMark/>
          </w:tcPr>
          <w:p w14:paraId="53BB690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 xml:space="preserve"> Getting attention.</w:t>
            </w:r>
          </w:p>
        </w:tc>
        <w:tc>
          <w:tcPr>
            <w:tcW w:w="2072" w:type="pct"/>
            <w:tcBorders>
              <w:top w:val="single" w:sz="4" w:space="0" w:color="auto"/>
              <w:left w:val="single" w:sz="4" w:space="0" w:color="auto"/>
              <w:bottom w:val="single" w:sz="4" w:space="0" w:color="auto"/>
              <w:right w:val="single" w:sz="4" w:space="0" w:color="auto"/>
            </w:tcBorders>
            <w:hideMark/>
          </w:tcPr>
          <w:p w14:paraId="57B8B91C"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Opening a presentation. Speaking with emphasis. Referring to visuals.</w:t>
            </w:r>
          </w:p>
        </w:tc>
        <w:tc>
          <w:tcPr>
            <w:tcW w:w="1117" w:type="pct"/>
            <w:tcBorders>
              <w:top w:val="single" w:sz="4" w:space="0" w:color="auto"/>
              <w:left w:val="single" w:sz="4" w:space="0" w:color="auto"/>
              <w:bottom w:val="single" w:sz="4" w:space="0" w:color="auto"/>
              <w:right w:val="single" w:sz="4" w:space="0" w:color="auto"/>
            </w:tcBorders>
            <w:hideMark/>
          </w:tcPr>
          <w:p w14:paraId="64A259BC"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6C045859"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A3A4F26" w14:textId="77777777" w:rsidR="002746D9" w:rsidRDefault="002746D9" w:rsidP="00B50C80">
            <w:pPr>
              <w:widowControl w:val="0"/>
              <w:rPr>
                <w:sz w:val="24"/>
                <w:szCs w:val="24"/>
                <w:lang w:val="en-US"/>
              </w:rPr>
            </w:pPr>
            <w:r>
              <w:rPr>
                <w:sz w:val="24"/>
                <w:szCs w:val="24"/>
              </w:rPr>
              <w:t>Раздел</w:t>
            </w:r>
            <w:r>
              <w:rPr>
                <w:sz w:val="24"/>
                <w:szCs w:val="24"/>
                <w:lang w:val="en-US"/>
              </w:rPr>
              <w:t xml:space="preserve"> 9</w:t>
            </w:r>
          </w:p>
        </w:tc>
        <w:tc>
          <w:tcPr>
            <w:tcW w:w="1174" w:type="pct"/>
            <w:tcBorders>
              <w:top w:val="single" w:sz="4" w:space="0" w:color="auto"/>
              <w:left w:val="single" w:sz="4" w:space="0" w:color="auto"/>
              <w:bottom w:val="single" w:sz="4" w:space="0" w:color="auto"/>
              <w:right w:val="single" w:sz="4" w:space="0" w:color="auto"/>
            </w:tcBorders>
            <w:hideMark/>
          </w:tcPr>
          <w:p w14:paraId="09FB3B93"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small talks. Writing short factual reports.</w:t>
            </w:r>
          </w:p>
        </w:tc>
        <w:tc>
          <w:tcPr>
            <w:tcW w:w="2072" w:type="pct"/>
            <w:tcBorders>
              <w:top w:val="single" w:sz="4" w:space="0" w:color="auto"/>
              <w:left w:val="single" w:sz="4" w:space="0" w:color="auto"/>
              <w:bottom w:val="single" w:sz="4" w:space="0" w:color="auto"/>
              <w:right w:val="single" w:sz="4" w:space="0" w:color="auto"/>
            </w:tcBorders>
            <w:hideMark/>
          </w:tcPr>
          <w:p w14:paraId="062936EB"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topics. Keeping it moving. Ending politely.</w:t>
            </w:r>
          </w:p>
          <w:p w14:paraId="762C97E8"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factual reports</w:t>
            </w:r>
          </w:p>
        </w:tc>
        <w:tc>
          <w:tcPr>
            <w:tcW w:w="1117" w:type="pct"/>
            <w:tcBorders>
              <w:top w:val="single" w:sz="4" w:space="0" w:color="auto"/>
              <w:left w:val="single" w:sz="4" w:space="0" w:color="auto"/>
              <w:bottom w:val="single" w:sz="4" w:space="0" w:color="auto"/>
              <w:right w:val="single" w:sz="4" w:space="0" w:color="auto"/>
            </w:tcBorders>
            <w:hideMark/>
          </w:tcPr>
          <w:p w14:paraId="27CC8483"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bl>
    <w:p w14:paraId="7DBE4876" w14:textId="77777777" w:rsidR="002746D9" w:rsidRDefault="002746D9" w:rsidP="002746D9">
      <w:pPr>
        <w:widowControl w:val="0"/>
        <w:suppressLineNumbers/>
        <w:spacing w:after="120"/>
        <w:ind w:firstLine="708"/>
        <w:jc w:val="both"/>
        <w:rPr>
          <w:b/>
          <w:sz w:val="24"/>
          <w:szCs w:val="24"/>
          <w:lang w:val="x-none" w:eastAsia="x-none"/>
        </w:rPr>
      </w:pPr>
    </w:p>
    <w:p w14:paraId="07EEDA12" w14:textId="77777777" w:rsidR="002746D9" w:rsidRDefault="002746D9" w:rsidP="002746D9">
      <w:pPr>
        <w:widowControl w:val="0"/>
        <w:suppressLineNumbers/>
        <w:spacing w:after="120"/>
        <w:ind w:left="283" w:firstLine="709"/>
        <w:jc w:val="center"/>
        <w:rPr>
          <w:b/>
          <w:sz w:val="24"/>
          <w:szCs w:val="24"/>
          <w:lang w:val="x-none" w:eastAsia="x-none"/>
        </w:rPr>
      </w:pPr>
      <w:r>
        <w:rPr>
          <w:b/>
          <w:sz w:val="24"/>
          <w:szCs w:val="24"/>
          <w:lang w:val="x-none" w:eastAsia="x-none"/>
        </w:rPr>
        <w:t>ОЧНАЯ ФОРМА ОБУЧЕНИЯ</w:t>
      </w:r>
    </w:p>
    <w:p w14:paraId="71309A1C" w14:textId="77777777" w:rsidR="002746D9" w:rsidRDefault="002746D9" w:rsidP="002746D9">
      <w:pPr>
        <w:suppressLineNumbers/>
        <w:jc w:val="center"/>
        <w:rPr>
          <w:b/>
          <w:sz w:val="24"/>
          <w:szCs w:val="24"/>
          <w:lang w:val="x-none" w:eastAsia="x-none"/>
        </w:rPr>
      </w:pPr>
      <w:r>
        <w:rPr>
          <w:b/>
          <w:sz w:val="24"/>
          <w:szCs w:val="24"/>
          <w:lang w:val="x-none" w:eastAsia="x-none"/>
        </w:rPr>
        <w:t>4.3. Разделы дисциплины, изучаемые во __2_ семестре</w:t>
      </w:r>
    </w:p>
    <w:p w14:paraId="70951F80" w14:textId="77777777" w:rsidR="002746D9" w:rsidRDefault="002746D9" w:rsidP="002746D9">
      <w:pPr>
        <w:suppressLineNumbers/>
        <w:jc w:val="center"/>
        <w:rPr>
          <w:b/>
          <w:sz w:val="24"/>
          <w:szCs w:val="24"/>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741"/>
        <w:gridCol w:w="1093"/>
        <w:gridCol w:w="497"/>
        <w:gridCol w:w="586"/>
        <w:gridCol w:w="587"/>
        <w:gridCol w:w="941"/>
      </w:tblGrid>
      <w:tr w:rsidR="002746D9" w14:paraId="14FA28C4" w14:textId="77777777" w:rsidTr="00B50C80">
        <w:trPr>
          <w:cantSplit/>
          <w:trHeight w:val="432"/>
          <w:jc w:val="center"/>
        </w:trPr>
        <w:tc>
          <w:tcPr>
            <w:tcW w:w="457" w:type="pct"/>
            <w:vMerge w:val="restart"/>
            <w:tcBorders>
              <w:top w:val="single" w:sz="4" w:space="0" w:color="auto"/>
              <w:left w:val="single" w:sz="4" w:space="0" w:color="auto"/>
              <w:bottom w:val="single" w:sz="4" w:space="0" w:color="auto"/>
              <w:right w:val="single" w:sz="4" w:space="0" w:color="auto"/>
            </w:tcBorders>
            <w:vAlign w:val="center"/>
            <w:hideMark/>
          </w:tcPr>
          <w:p w14:paraId="23E6711B" w14:textId="77777777" w:rsidR="002746D9" w:rsidRDefault="002746D9" w:rsidP="00B50C80">
            <w:pPr>
              <w:widowControl w:val="0"/>
              <w:suppressLineNumbers/>
              <w:ind w:left="-113"/>
              <w:jc w:val="center"/>
              <w:rPr>
                <w:snapToGrid w:val="0"/>
                <w:sz w:val="24"/>
                <w:szCs w:val="24"/>
              </w:rPr>
            </w:pPr>
            <w:r>
              <w:rPr>
                <w:snapToGrid w:val="0"/>
                <w:sz w:val="24"/>
                <w:szCs w:val="24"/>
              </w:rPr>
              <w:t>№</w:t>
            </w:r>
          </w:p>
          <w:p w14:paraId="5A8DD92C" w14:textId="77777777" w:rsidR="002746D9" w:rsidRDefault="002746D9" w:rsidP="00B50C80">
            <w:pPr>
              <w:widowControl w:val="0"/>
              <w:suppressLineNumbers/>
              <w:ind w:left="-113"/>
              <w:jc w:val="center"/>
              <w:rPr>
                <w:snapToGrid w:val="0"/>
                <w:sz w:val="24"/>
                <w:szCs w:val="24"/>
              </w:rPr>
            </w:pPr>
            <w:r>
              <w:rPr>
                <w:snapToGrid w:val="0"/>
                <w:sz w:val="24"/>
                <w:szCs w:val="24"/>
              </w:rPr>
              <w:t>раз-</w:t>
            </w:r>
          </w:p>
          <w:p w14:paraId="0ED147F3" w14:textId="77777777" w:rsidR="002746D9" w:rsidRDefault="002746D9" w:rsidP="00B50C80">
            <w:pPr>
              <w:widowControl w:val="0"/>
              <w:suppressLineNumbers/>
              <w:ind w:left="-113"/>
              <w:jc w:val="center"/>
              <w:rPr>
                <w:snapToGrid w:val="0"/>
                <w:sz w:val="24"/>
                <w:szCs w:val="24"/>
              </w:rPr>
            </w:pPr>
            <w:r>
              <w:rPr>
                <w:snapToGrid w:val="0"/>
                <w:sz w:val="24"/>
                <w:szCs w:val="24"/>
              </w:rPr>
              <w:t>дела</w:t>
            </w:r>
          </w:p>
        </w:tc>
        <w:tc>
          <w:tcPr>
            <w:tcW w:w="2541" w:type="pct"/>
            <w:vMerge w:val="restart"/>
            <w:tcBorders>
              <w:top w:val="single" w:sz="4" w:space="0" w:color="auto"/>
              <w:left w:val="single" w:sz="4" w:space="0" w:color="auto"/>
              <w:bottom w:val="single" w:sz="4" w:space="0" w:color="auto"/>
              <w:right w:val="single" w:sz="4" w:space="0" w:color="auto"/>
            </w:tcBorders>
            <w:vAlign w:val="center"/>
            <w:hideMark/>
          </w:tcPr>
          <w:p w14:paraId="0DC1FC63" w14:textId="77777777" w:rsidR="002746D9" w:rsidRDefault="002746D9" w:rsidP="00B50C80">
            <w:pPr>
              <w:widowControl w:val="0"/>
              <w:suppressLineNumbers/>
              <w:jc w:val="center"/>
              <w:rPr>
                <w:snapToGrid w:val="0"/>
                <w:sz w:val="24"/>
                <w:szCs w:val="24"/>
              </w:rPr>
            </w:pPr>
            <w:r>
              <w:rPr>
                <w:snapToGrid w:val="0"/>
                <w:sz w:val="24"/>
                <w:szCs w:val="24"/>
              </w:rPr>
              <w:t>Наименование разделов</w:t>
            </w:r>
          </w:p>
        </w:tc>
        <w:tc>
          <w:tcPr>
            <w:tcW w:w="2002" w:type="pct"/>
            <w:gridSpan w:val="5"/>
            <w:tcBorders>
              <w:top w:val="single" w:sz="4" w:space="0" w:color="auto"/>
              <w:left w:val="single" w:sz="4" w:space="0" w:color="auto"/>
              <w:bottom w:val="nil"/>
              <w:right w:val="single" w:sz="4" w:space="0" w:color="auto"/>
            </w:tcBorders>
            <w:vAlign w:val="center"/>
            <w:hideMark/>
          </w:tcPr>
          <w:p w14:paraId="65FC23E6" w14:textId="77777777" w:rsidR="002746D9" w:rsidRDefault="002746D9" w:rsidP="00B50C80">
            <w:pPr>
              <w:widowControl w:val="0"/>
              <w:suppressLineNumbers/>
              <w:ind w:left="-57"/>
              <w:jc w:val="center"/>
              <w:rPr>
                <w:snapToGrid w:val="0"/>
                <w:sz w:val="24"/>
                <w:szCs w:val="24"/>
              </w:rPr>
            </w:pPr>
            <w:r>
              <w:rPr>
                <w:snapToGrid w:val="0"/>
                <w:sz w:val="24"/>
                <w:szCs w:val="24"/>
              </w:rPr>
              <w:t>Количество часов</w:t>
            </w:r>
          </w:p>
        </w:tc>
      </w:tr>
      <w:tr w:rsidR="002746D9" w14:paraId="40613B90" w14:textId="77777777" w:rsidTr="00B50C80">
        <w:trPr>
          <w:cantSplit/>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FAA47E"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565F1" w14:textId="77777777" w:rsidR="002746D9" w:rsidRDefault="002746D9" w:rsidP="00B50C80">
            <w:pPr>
              <w:rPr>
                <w:snapToGrid w:val="0"/>
                <w:sz w:val="24"/>
                <w:szCs w:val="24"/>
              </w:rPr>
            </w:pPr>
          </w:p>
        </w:tc>
        <w:tc>
          <w:tcPr>
            <w:tcW w:w="2002" w:type="pct"/>
            <w:gridSpan w:val="5"/>
            <w:tcBorders>
              <w:top w:val="single" w:sz="4" w:space="0" w:color="auto"/>
              <w:left w:val="single" w:sz="4" w:space="0" w:color="auto"/>
              <w:bottom w:val="nil"/>
              <w:right w:val="single" w:sz="4" w:space="0" w:color="auto"/>
            </w:tcBorders>
            <w:vAlign w:val="center"/>
            <w:hideMark/>
          </w:tcPr>
          <w:p w14:paraId="4DA4A52B" w14:textId="77777777" w:rsidR="002746D9" w:rsidRDefault="002746D9" w:rsidP="00B50C80">
            <w:pPr>
              <w:widowControl w:val="0"/>
              <w:suppressLineNumbers/>
              <w:ind w:left="-57"/>
              <w:jc w:val="center"/>
              <w:rPr>
                <w:b/>
                <w:snapToGrid w:val="0"/>
                <w:sz w:val="24"/>
                <w:szCs w:val="24"/>
              </w:rPr>
            </w:pPr>
            <w:r>
              <w:rPr>
                <w:b/>
                <w:snapToGrid w:val="0"/>
                <w:sz w:val="24"/>
                <w:szCs w:val="24"/>
              </w:rPr>
              <w:t>Контактная работа обучающихся</w:t>
            </w:r>
          </w:p>
        </w:tc>
      </w:tr>
      <w:tr w:rsidR="002746D9" w14:paraId="694C97B5"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6CE17"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D2CD5" w14:textId="77777777" w:rsidR="002746D9" w:rsidRDefault="002746D9" w:rsidP="00B50C80">
            <w:pPr>
              <w:rPr>
                <w:snapToGrid w:val="0"/>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44FDD78C" w14:textId="77777777" w:rsidR="002746D9" w:rsidRDefault="002746D9" w:rsidP="00B50C80">
            <w:pPr>
              <w:keepNext/>
              <w:widowControl w:val="0"/>
              <w:spacing w:before="240" w:after="60"/>
              <w:outlineLvl w:val="0"/>
              <w:rPr>
                <w:kern w:val="32"/>
                <w:sz w:val="24"/>
                <w:szCs w:val="24"/>
              </w:rPr>
            </w:pPr>
            <w:r>
              <w:rPr>
                <w:kern w:val="32"/>
                <w:sz w:val="24"/>
                <w:szCs w:val="24"/>
              </w:rPr>
              <w:t>Всего</w:t>
            </w:r>
          </w:p>
        </w:tc>
        <w:tc>
          <w:tcPr>
            <w:tcW w:w="906" w:type="pct"/>
            <w:gridSpan w:val="3"/>
            <w:tcBorders>
              <w:top w:val="single" w:sz="4" w:space="0" w:color="auto"/>
              <w:left w:val="single" w:sz="4" w:space="0" w:color="auto"/>
              <w:bottom w:val="single" w:sz="4" w:space="0" w:color="auto"/>
              <w:right w:val="single" w:sz="4" w:space="0" w:color="auto"/>
            </w:tcBorders>
            <w:vAlign w:val="center"/>
            <w:hideMark/>
          </w:tcPr>
          <w:p w14:paraId="5942EC7A" w14:textId="77777777" w:rsidR="002746D9" w:rsidRDefault="002746D9" w:rsidP="00B50C80">
            <w:pPr>
              <w:widowControl w:val="0"/>
              <w:suppressLineNumbers/>
              <w:jc w:val="center"/>
              <w:rPr>
                <w:snapToGrid w:val="0"/>
                <w:sz w:val="24"/>
                <w:szCs w:val="24"/>
              </w:rPr>
            </w:pPr>
            <w:r>
              <w:rPr>
                <w:snapToGrid w:val="0"/>
                <w:sz w:val="24"/>
                <w:szCs w:val="24"/>
              </w:rPr>
              <w:t>Аудиторная</w:t>
            </w:r>
          </w:p>
          <w:p w14:paraId="7776DD42" w14:textId="77777777" w:rsidR="002746D9" w:rsidRDefault="002746D9" w:rsidP="00B50C80">
            <w:pPr>
              <w:widowControl w:val="0"/>
              <w:suppressLineNumbers/>
              <w:jc w:val="center"/>
              <w:rPr>
                <w:snapToGrid w:val="0"/>
                <w:sz w:val="24"/>
                <w:szCs w:val="24"/>
              </w:rPr>
            </w:pPr>
            <w:r>
              <w:rPr>
                <w:snapToGrid w:val="0"/>
                <w:sz w:val="24"/>
                <w:szCs w:val="24"/>
              </w:rPr>
              <w:t>Работа</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26131E1F" w14:textId="77777777" w:rsidR="002746D9" w:rsidRDefault="002746D9" w:rsidP="00B50C80">
            <w:pPr>
              <w:widowControl w:val="0"/>
              <w:suppressLineNumbers/>
              <w:ind w:left="-57"/>
              <w:jc w:val="center"/>
              <w:rPr>
                <w:snapToGrid w:val="0"/>
                <w:sz w:val="24"/>
                <w:szCs w:val="24"/>
              </w:rPr>
            </w:pPr>
            <w:r>
              <w:rPr>
                <w:snapToGrid w:val="0"/>
                <w:sz w:val="24"/>
                <w:szCs w:val="24"/>
              </w:rPr>
              <w:t>Вне-ауд.</w:t>
            </w:r>
            <w:r>
              <w:rPr>
                <w:snapToGrid w:val="0"/>
                <w:sz w:val="24"/>
                <w:szCs w:val="24"/>
              </w:rPr>
              <w:br/>
              <w:t>работа</w:t>
            </w:r>
          </w:p>
          <w:p w14:paraId="46774987" w14:textId="77777777" w:rsidR="002746D9" w:rsidRDefault="002746D9" w:rsidP="00B50C80">
            <w:pPr>
              <w:widowControl w:val="0"/>
              <w:suppressLineNumbers/>
              <w:ind w:left="-57"/>
              <w:rPr>
                <w:snapToGrid w:val="0"/>
                <w:sz w:val="24"/>
                <w:szCs w:val="24"/>
              </w:rPr>
            </w:pPr>
          </w:p>
        </w:tc>
      </w:tr>
      <w:tr w:rsidR="002746D9" w14:paraId="641A336B"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4E886"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93A7D"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5B722" w14:textId="77777777" w:rsidR="002746D9" w:rsidRDefault="002746D9" w:rsidP="00B50C80">
            <w:pPr>
              <w:rPr>
                <w:kern w:val="32"/>
                <w:sz w:val="24"/>
                <w:szCs w:val="24"/>
              </w:rPr>
            </w:pPr>
          </w:p>
        </w:tc>
        <w:tc>
          <w:tcPr>
            <w:tcW w:w="270" w:type="pct"/>
            <w:tcBorders>
              <w:top w:val="single" w:sz="4" w:space="0" w:color="auto"/>
              <w:left w:val="single" w:sz="4" w:space="0" w:color="auto"/>
              <w:bottom w:val="single" w:sz="4" w:space="0" w:color="auto"/>
              <w:right w:val="single" w:sz="4" w:space="0" w:color="auto"/>
            </w:tcBorders>
            <w:vAlign w:val="center"/>
            <w:hideMark/>
          </w:tcPr>
          <w:p w14:paraId="06CF7882" w14:textId="77777777" w:rsidR="002746D9" w:rsidRDefault="002746D9" w:rsidP="00B50C80">
            <w:pPr>
              <w:widowControl w:val="0"/>
              <w:suppressLineNumbers/>
              <w:jc w:val="center"/>
              <w:rPr>
                <w:snapToGrid w:val="0"/>
                <w:sz w:val="24"/>
                <w:szCs w:val="24"/>
              </w:rPr>
            </w:pPr>
            <w:r>
              <w:rPr>
                <w:snapToGrid w:val="0"/>
                <w:sz w:val="24"/>
                <w:szCs w:val="24"/>
              </w:rPr>
              <w:t>Л</w:t>
            </w:r>
          </w:p>
        </w:tc>
        <w:tc>
          <w:tcPr>
            <w:tcW w:w="318" w:type="pct"/>
            <w:tcBorders>
              <w:top w:val="single" w:sz="4" w:space="0" w:color="auto"/>
              <w:left w:val="single" w:sz="4" w:space="0" w:color="auto"/>
              <w:bottom w:val="single" w:sz="4" w:space="0" w:color="auto"/>
              <w:right w:val="single" w:sz="4" w:space="0" w:color="auto"/>
            </w:tcBorders>
            <w:vAlign w:val="center"/>
            <w:hideMark/>
          </w:tcPr>
          <w:p w14:paraId="604ECEF1" w14:textId="77777777" w:rsidR="002746D9" w:rsidRDefault="002746D9" w:rsidP="00B50C80">
            <w:pPr>
              <w:widowControl w:val="0"/>
              <w:suppressLineNumbers/>
              <w:jc w:val="center"/>
              <w:rPr>
                <w:snapToGrid w:val="0"/>
                <w:sz w:val="24"/>
                <w:szCs w:val="24"/>
              </w:rPr>
            </w:pPr>
            <w:r>
              <w:rPr>
                <w:snapToGrid w:val="0"/>
                <w:sz w:val="24"/>
                <w:szCs w:val="24"/>
              </w:rPr>
              <w:t>ПЗ</w:t>
            </w:r>
          </w:p>
        </w:tc>
        <w:tc>
          <w:tcPr>
            <w:tcW w:w="318" w:type="pct"/>
            <w:tcBorders>
              <w:top w:val="single" w:sz="4" w:space="0" w:color="auto"/>
              <w:left w:val="single" w:sz="4" w:space="0" w:color="auto"/>
              <w:bottom w:val="single" w:sz="4" w:space="0" w:color="auto"/>
              <w:right w:val="single" w:sz="4" w:space="0" w:color="auto"/>
            </w:tcBorders>
            <w:vAlign w:val="center"/>
            <w:hideMark/>
          </w:tcPr>
          <w:p w14:paraId="4A65EAD6" w14:textId="77777777" w:rsidR="002746D9" w:rsidRDefault="002746D9" w:rsidP="00B50C80">
            <w:pPr>
              <w:widowControl w:val="0"/>
              <w:suppressLineNumbers/>
              <w:jc w:val="center"/>
              <w:rPr>
                <w:snapToGrid w:val="0"/>
                <w:sz w:val="24"/>
                <w:szCs w:val="24"/>
              </w:rPr>
            </w:pPr>
            <w:r>
              <w:rPr>
                <w:snapToGrid w:val="0"/>
                <w:sz w:val="24"/>
                <w:szCs w:val="24"/>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EF42D" w14:textId="77777777" w:rsidR="002746D9" w:rsidRDefault="002746D9" w:rsidP="00B50C80">
            <w:pPr>
              <w:rPr>
                <w:snapToGrid w:val="0"/>
                <w:sz w:val="24"/>
                <w:szCs w:val="24"/>
              </w:rPr>
            </w:pPr>
          </w:p>
        </w:tc>
      </w:tr>
      <w:tr w:rsidR="002746D9" w14:paraId="0DD48229"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vAlign w:val="center"/>
            <w:hideMark/>
          </w:tcPr>
          <w:p w14:paraId="5C337E3D" w14:textId="77777777" w:rsidR="002746D9" w:rsidRDefault="002746D9" w:rsidP="00B50C80">
            <w:pPr>
              <w:widowControl w:val="0"/>
              <w:suppressLineNumbers/>
              <w:jc w:val="center"/>
              <w:rPr>
                <w:snapToGrid w:val="0"/>
                <w:sz w:val="24"/>
                <w:szCs w:val="24"/>
              </w:rPr>
            </w:pPr>
            <w:r>
              <w:rPr>
                <w:snapToGrid w:val="0"/>
                <w:sz w:val="24"/>
                <w:szCs w:val="24"/>
              </w:rPr>
              <w:t>1</w:t>
            </w:r>
          </w:p>
        </w:tc>
        <w:tc>
          <w:tcPr>
            <w:tcW w:w="2541" w:type="pct"/>
            <w:tcBorders>
              <w:top w:val="single" w:sz="4" w:space="0" w:color="auto"/>
              <w:left w:val="single" w:sz="4" w:space="0" w:color="auto"/>
              <w:bottom w:val="single" w:sz="4" w:space="0" w:color="auto"/>
              <w:right w:val="single" w:sz="4" w:space="0" w:color="auto"/>
            </w:tcBorders>
            <w:vAlign w:val="center"/>
            <w:hideMark/>
          </w:tcPr>
          <w:p w14:paraId="3E7ED95B" w14:textId="77777777" w:rsidR="002746D9" w:rsidRDefault="002746D9" w:rsidP="00B50C80">
            <w:pPr>
              <w:widowControl w:val="0"/>
              <w:suppressLineNumbers/>
              <w:tabs>
                <w:tab w:val="center" w:pos="4677"/>
                <w:tab w:val="right" w:pos="9355"/>
              </w:tabs>
              <w:jc w:val="center"/>
              <w:rPr>
                <w:snapToGrid w:val="0"/>
                <w:sz w:val="24"/>
                <w:szCs w:val="24"/>
              </w:rPr>
            </w:pPr>
            <w:r>
              <w:rPr>
                <w:snapToGrid w:val="0"/>
                <w:sz w:val="24"/>
                <w:szCs w:val="24"/>
              </w:rPr>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236540D1" w14:textId="77777777" w:rsidR="002746D9" w:rsidRDefault="002746D9" w:rsidP="00B50C80">
            <w:pPr>
              <w:widowControl w:val="0"/>
              <w:suppressLineNumbers/>
              <w:jc w:val="center"/>
              <w:rPr>
                <w:snapToGrid w:val="0"/>
                <w:sz w:val="24"/>
                <w:szCs w:val="24"/>
              </w:rPr>
            </w:pPr>
            <w:r>
              <w:rPr>
                <w:snapToGrid w:val="0"/>
                <w:sz w:val="24"/>
                <w:szCs w:val="24"/>
              </w:rPr>
              <w:t>3</w:t>
            </w:r>
          </w:p>
        </w:tc>
        <w:tc>
          <w:tcPr>
            <w:tcW w:w="270" w:type="pct"/>
            <w:tcBorders>
              <w:top w:val="single" w:sz="4" w:space="0" w:color="auto"/>
              <w:left w:val="single" w:sz="4" w:space="0" w:color="auto"/>
              <w:bottom w:val="single" w:sz="4" w:space="0" w:color="auto"/>
              <w:right w:val="single" w:sz="4" w:space="0" w:color="auto"/>
            </w:tcBorders>
            <w:vAlign w:val="center"/>
            <w:hideMark/>
          </w:tcPr>
          <w:p w14:paraId="7E7453B6"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4FBC5963" w14:textId="77777777" w:rsidR="002746D9" w:rsidRDefault="002746D9" w:rsidP="00B50C80">
            <w:pPr>
              <w:widowControl w:val="0"/>
              <w:suppressLineNumbers/>
              <w:jc w:val="center"/>
              <w:rPr>
                <w:snapToGrid w:val="0"/>
                <w:sz w:val="24"/>
                <w:szCs w:val="24"/>
              </w:rPr>
            </w:pPr>
            <w:r>
              <w:rPr>
                <w:snapToGrid w:val="0"/>
                <w:sz w:val="24"/>
                <w:szCs w:val="24"/>
              </w:rPr>
              <w:t>5</w:t>
            </w:r>
          </w:p>
        </w:tc>
        <w:tc>
          <w:tcPr>
            <w:tcW w:w="318" w:type="pct"/>
            <w:tcBorders>
              <w:top w:val="single" w:sz="4" w:space="0" w:color="auto"/>
              <w:left w:val="single" w:sz="4" w:space="0" w:color="auto"/>
              <w:bottom w:val="single" w:sz="4" w:space="0" w:color="auto"/>
              <w:right w:val="single" w:sz="4" w:space="0" w:color="auto"/>
            </w:tcBorders>
            <w:vAlign w:val="center"/>
            <w:hideMark/>
          </w:tcPr>
          <w:p w14:paraId="07BE16F1" w14:textId="77777777" w:rsidR="002746D9" w:rsidRDefault="002746D9" w:rsidP="00B50C80">
            <w:pPr>
              <w:widowControl w:val="0"/>
              <w:suppressLineNumbers/>
              <w:jc w:val="center"/>
              <w:rPr>
                <w:snapToGrid w:val="0"/>
                <w:sz w:val="24"/>
                <w:szCs w:val="24"/>
              </w:rPr>
            </w:pPr>
            <w:r>
              <w:rPr>
                <w:snapToGrid w:val="0"/>
                <w:sz w:val="24"/>
                <w:szCs w:val="24"/>
              </w:rPr>
              <w:t>6</w:t>
            </w:r>
          </w:p>
        </w:tc>
        <w:tc>
          <w:tcPr>
            <w:tcW w:w="507" w:type="pct"/>
            <w:tcBorders>
              <w:top w:val="single" w:sz="4" w:space="0" w:color="auto"/>
              <w:left w:val="single" w:sz="4" w:space="0" w:color="auto"/>
              <w:bottom w:val="single" w:sz="4" w:space="0" w:color="auto"/>
              <w:right w:val="single" w:sz="4" w:space="0" w:color="auto"/>
            </w:tcBorders>
            <w:vAlign w:val="center"/>
            <w:hideMark/>
          </w:tcPr>
          <w:p w14:paraId="2282C537" w14:textId="77777777" w:rsidR="002746D9" w:rsidRDefault="002746D9" w:rsidP="00B50C80">
            <w:pPr>
              <w:widowControl w:val="0"/>
              <w:suppressLineNumbers/>
              <w:jc w:val="center"/>
              <w:rPr>
                <w:snapToGrid w:val="0"/>
                <w:sz w:val="24"/>
                <w:szCs w:val="24"/>
              </w:rPr>
            </w:pPr>
            <w:r>
              <w:rPr>
                <w:snapToGrid w:val="0"/>
                <w:sz w:val="24"/>
                <w:szCs w:val="24"/>
              </w:rPr>
              <w:t>7</w:t>
            </w:r>
          </w:p>
        </w:tc>
      </w:tr>
      <w:tr w:rsidR="002746D9" w14:paraId="12FFD0B0"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2C9214B2" w14:textId="77777777" w:rsidR="002746D9" w:rsidRDefault="002746D9" w:rsidP="00B50C80">
            <w:pPr>
              <w:widowControl w:val="0"/>
              <w:rPr>
                <w:sz w:val="24"/>
                <w:szCs w:val="24"/>
              </w:rPr>
            </w:pPr>
            <w:r>
              <w:rPr>
                <w:sz w:val="24"/>
                <w:szCs w:val="24"/>
              </w:rPr>
              <w:lastRenderedPageBreak/>
              <w:t>Раздел 1</w:t>
            </w:r>
          </w:p>
        </w:tc>
        <w:tc>
          <w:tcPr>
            <w:tcW w:w="2541" w:type="pct"/>
            <w:tcBorders>
              <w:top w:val="single" w:sz="4" w:space="0" w:color="auto"/>
              <w:left w:val="single" w:sz="4" w:space="0" w:color="auto"/>
              <w:bottom w:val="single" w:sz="4" w:space="0" w:color="auto"/>
              <w:right w:val="single" w:sz="4" w:space="0" w:color="auto"/>
            </w:tcBorders>
            <w:hideMark/>
          </w:tcPr>
          <w:p w14:paraId="7B30B42C" w14:textId="77777777" w:rsidR="002746D9" w:rsidRDefault="002746D9" w:rsidP="00B50C80">
            <w:pPr>
              <w:widowControl w:val="0"/>
              <w:ind w:hanging="4"/>
              <w:jc w:val="both"/>
              <w:rPr>
                <w:sz w:val="24"/>
                <w:szCs w:val="24"/>
                <w:lang w:val="en-US"/>
              </w:rPr>
            </w:pPr>
            <w:r>
              <w:rPr>
                <w:sz w:val="24"/>
                <w:szCs w:val="24"/>
                <w:lang w:val="en-US"/>
              </w:rPr>
              <w:t>Meeting business partners.</w:t>
            </w:r>
          </w:p>
        </w:tc>
        <w:tc>
          <w:tcPr>
            <w:tcW w:w="589" w:type="pct"/>
            <w:tcBorders>
              <w:top w:val="single" w:sz="4" w:space="0" w:color="auto"/>
              <w:left w:val="single" w:sz="4" w:space="0" w:color="auto"/>
              <w:bottom w:val="single" w:sz="4" w:space="0" w:color="auto"/>
              <w:right w:val="single" w:sz="4" w:space="0" w:color="auto"/>
            </w:tcBorders>
            <w:vAlign w:val="center"/>
            <w:hideMark/>
          </w:tcPr>
          <w:p w14:paraId="167CEF14" w14:textId="77777777" w:rsidR="002746D9" w:rsidRDefault="002746D9" w:rsidP="00B50C80">
            <w:pPr>
              <w:widowControl w:val="0"/>
              <w:suppressLineNumbers/>
              <w:jc w:val="center"/>
              <w:rPr>
                <w:snapToGrid w:val="0"/>
                <w:sz w:val="24"/>
                <w:szCs w:val="24"/>
                <w:lang w:val="en-US"/>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51EC85BE" w14:textId="77777777" w:rsidR="002746D9" w:rsidRDefault="002746D9" w:rsidP="00B50C80">
            <w:pPr>
              <w:widowControl w:val="0"/>
              <w:suppressLineNumbers/>
              <w:jc w:val="center"/>
              <w:rPr>
                <w:snapToGrid w:val="0"/>
                <w:sz w:val="24"/>
                <w:szCs w:val="24"/>
                <w:lang w:val="en-US"/>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79D39BB1"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4608D50E"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vAlign w:val="center"/>
            <w:hideMark/>
          </w:tcPr>
          <w:p w14:paraId="5BE24862" w14:textId="77777777" w:rsidR="002746D9" w:rsidRDefault="002746D9" w:rsidP="00B50C80">
            <w:pPr>
              <w:widowControl w:val="0"/>
              <w:suppressLineNumbers/>
              <w:jc w:val="center"/>
              <w:rPr>
                <w:snapToGrid w:val="0"/>
                <w:sz w:val="24"/>
                <w:szCs w:val="24"/>
              </w:rPr>
            </w:pPr>
            <w:r>
              <w:rPr>
                <w:snapToGrid w:val="0"/>
                <w:sz w:val="24"/>
                <w:szCs w:val="24"/>
              </w:rPr>
              <w:t>7</w:t>
            </w:r>
          </w:p>
        </w:tc>
      </w:tr>
      <w:tr w:rsidR="002746D9" w14:paraId="3DF88C00"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7AF5B7CA" w14:textId="77777777" w:rsidR="002746D9" w:rsidRDefault="002746D9" w:rsidP="00B50C80">
            <w:pPr>
              <w:widowControl w:val="0"/>
              <w:rPr>
                <w:sz w:val="24"/>
                <w:szCs w:val="24"/>
              </w:rPr>
            </w:pPr>
            <w:r>
              <w:rPr>
                <w:sz w:val="24"/>
                <w:szCs w:val="24"/>
              </w:rPr>
              <w:t>Раздел 2</w:t>
            </w:r>
          </w:p>
        </w:tc>
        <w:tc>
          <w:tcPr>
            <w:tcW w:w="2541" w:type="pct"/>
            <w:tcBorders>
              <w:top w:val="single" w:sz="4" w:space="0" w:color="auto"/>
              <w:left w:val="single" w:sz="4" w:space="0" w:color="auto"/>
              <w:bottom w:val="single" w:sz="4" w:space="0" w:color="auto"/>
              <w:right w:val="single" w:sz="4" w:space="0" w:color="auto"/>
            </w:tcBorders>
            <w:hideMark/>
          </w:tcPr>
          <w:p w14:paraId="3F98C801" w14:textId="77777777" w:rsidR="002746D9" w:rsidRDefault="002746D9" w:rsidP="00B50C80">
            <w:pPr>
              <w:widowControl w:val="0"/>
              <w:jc w:val="both"/>
              <w:rPr>
                <w:sz w:val="24"/>
                <w:szCs w:val="24"/>
                <w:lang w:val="en-US"/>
              </w:rPr>
            </w:pPr>
            <w:r>
              <w:rPr>
                <w:sz w:val="24"/>
                <w:szCs w:val="24"/>
                <w:lang w:val="en-US"/>
              </w:rPr>
              <w:t>Getting things done.</w:t>
            </w:r>
          </w:p>
        </w:tc>
        <w:tc>
          <w:tcPr>
            <w:tcW w:w="589" w:type="pct"/>
            <w:tcBorders>
              <w:top w:val="single" w:sz="4" w:space="0" w:color="auto"/>
              <w:left w:val="single" w:sz="4" w:space="0" w:color="auto"/>
              <w:bottom w:val="single" w:sz="4" w:space="0" w:color="auto"/>
              <w:right w:val="single" w:sz="4" w:space="0" w:color="auto"/>
            </w:tcBorders>
            <w:vAlign w:val="center"/>
            <w:hideMark/>
          </w:tcPr>
          <w:p w14:paraId="633D9F82" w14:textId="77777777" w:rsidR="002746D9" w:rsidRDefault="002746D9" w:rsidP="00B50C80">
            <w:pPr>
              <w:widowControl w:val="0"/>
              <w:suppressLineNumbers/>
              <w:jc w:val="center"/>
              <w:rPr>
                <w:snapToGrid w:val="0"/>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4E1D3390"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51500662"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0611CD19"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73F5F658"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18AE8021"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031FA390" w14:textId="77777777" w:rsidR="002746D9" w:rsidRDefault="002746D9" w:rsidP="00B50C80">
            <w:pPr>
              <w:widowControl w:val="0"/>
              <w:rPr>
                <w:sz w:val="24"/>
                <w:szCs w:val="24"/>
              </w:rPr>
            </w:pPr>
            <w:r>
              <w:rPr>
                <w:sz w:val="24"/>
                <w:szCs w:val="24"/>
              </w:rPr>
              <w:t>Раздел 3</w:t>
            </w:r>
          </w:p>
        </w:tc>
        <w:tc>
          <w:tcPr>
            <w:tcW w:w="2541" w:type="pct"/>
            <w:tcBorders>
              <w:top w:val="single" w:sz="4" w:space="0" w:color="auto"/>
              <w:left w:val="single" w:sz="4" w:space="0" w:color="auto"/>
              <w:bottom w:val="single" w:sz="4" w:space="0" w:color="auto"/>
              <w:right w:val="single" w:sz="4" w:space="0" w:color="auto"/>
            </w:tcBorders>
            <w:hideMark/>
          </w:tcPr>
          <w:p w14:paraId="6FD26A55" w14:textId="77777777" w:rsidR="002746D9" w:rsidRDefault="002746D9" w:rsidP="00B50C80">
            <w:pPr>
              <w:widowControl w:val="0"/>
              <w:tabs>
                <w:tab w:val="left" w:pos="3420"/>
              </w:tabs>
              <w:jc w:val="both"/>
              <w:rPr>
                <w:sz w:val="24"/>
                <w:szCs w:val="24"/>
                <w:lang w:val="en-US"/>
              </w:rPr>
            </w:pPr>
            <w:r>
              <w:rPr>
                <w:sz w:val="24"/>
                <w:szCs w:val="24"/>
                <w:lang w:val="en-US"/>
              </w:rPr>
              <w:t>Making a short presentation. Informal writing.</w:t>
            </w:r>
          </w:p>
        </w:tc>
        <w:tc>
          <w:tcPr>
            <w:tcW w:w="589" w:type="pct"/>
            <w:tcBorders>
              <w:top w:val="single" w:sz="4" w:space="0" w:color="auto"/>
              <w:left w:val="single" w:sz="4" w:space="0" w:color="auto"/>
              <w:bottom w:val="single" w:sz="4" w:space="0" w:color="auto"/>
              <w:right w:val="single" w:sz="4" w:space="0" w:color="auto"/>
            </w:tcBorders>
            <w:hideMark/>
          </w:tcPr>
          <w:p w14:paraId="7646205C"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7B546653" w14:textId="77777777" w:rsidR="002746D9" w:rsidRDefault="002746D9" w:rsidP="00B50C80">
            <w:pPr>
              <w:widowControl w:val="0"/>
              <w:suppressLineNumbers/>
              <w:jc w:val="center"/>
              <w:rPr>
                <w:snapToGrid w:val="0"/>
                <w:sz w:val="24"/>
                <w:szCs w:val="24"/>
                <w:lang w:val="en-US"/>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6FE6768F"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775F4841"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1D63CCA4"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6E5B6CC4"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79762F93" w14:textId="77777777" w:rsidR="002746D9" w:rsidRDefault="002746D9" w:rsidP="00B50C80">
            <w:pPr>
              <w:widowControl w:val="0"/>
              <w:rPr>
                <w:sz w:val="24"/>
                <w:szCs w:val="24"/>
              </w:rPr>
            </w:pPr>
            <w:r>
              <w:rPr>
                <w:sz w:val="24"/>
                <w:szCs w:val="24"/>
              </w:rPr>
              <w:t>Раздел 4</w:t>
            </w:r>
          </w:p>
        </w:tc>
        <w:tc>
          <w:tcPr>
            <w:tcW w:w="2541" w:type="pct"/>
            <w:tcBorders>
              <w:top w:val="single" w:sz="4" w:space="0" w:color="auto"/>
              <w:left w:val="single" w:sz="4" w:space="0" w:color="auto"/>
              <w:bottom w:val="single" w:sz="4" w:space="0" w:color="auto"/>
              <w:right w:val="single" w:sz="4" w:space="0" w:color="auto"/>
            </w:tcBorders>
            <w:hideMark/>
          </w:tcPr>
          <w:p w14:paraId="460C2671"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Achieving objectives.</w:t>
            </w:r>
          </w:p>
        </w:tc>
        <w:tc>
          <w:tcPr>
            <w:tcW w:w="589" w:type="pct"/>
            <w:tcBorders>
              <w:top w:val="single" w:sz="4" w:space="0" w:color="auto"/>
              <w:left w:val="single" w:sz="4" w:space="0" w:color="auto"/>
              <w:bottom w:val="single" w:sz="4" w:space="0" w:color="auto"/>
              <w:right w:val="single" w:sz="4" w:space="0" w:color="auto"/>
            </w:tcBorders>
            <w:hideMark/>
          </w:tcPr>
          <w:p w14:paraId="5B2BA99F"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35171A2B"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5253C28E"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725BA0BE"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40328D16"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749F15CA"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44688AFF" w14:textId="77777777" w:rsidR="002746D9" w:rsidRDefault="002746D9" w:rsidP="00B50C80">
            <w:pPr>
              <w:widowControl w:val="0"/>
              <w:rPr>
                <w:sz w:val="24"/>
                <w:szCs w:val="24"/>
              </w:rPr>
            </w:pPr>
            <w:r>
              <w:rPr>
                <w:sz w:val="24"/>
                <w:szCs w:val="24"/>
              </w:rPr>
              <w:t>Раздел 5</w:t>
            </w:r>
          </w:p>
        </w:tc>
        <w:tc>
          <w:tcPr>
            <w:tcW w:w="2541" w:type="pct"/>
            <w:tcBorders>
              <w:top w:val="single" w:sz="4" w:space="0" w:color="auto"/>
              <w:left w:val="single" w:sz="4" w:space="0" w:color="auto"/>
              <w:bottom w:val="single" w:sz="4" w:space="0" w:color="auto"/>
              <w:right w:val="single" w:sz="4" w:space="0" w:color="auto"/>
            </w:tcBorders>
            <w:hideMark/>
          </w:tcPr>
          <w:p w14:paraId="79A932C6" w14:textId="77777777" w:rsidR="002746D9" w:rsidRDefault="002746D9" w:rsidP="00B50C80">
            <w:pPr>
              <w:widowControl w:val="0"/>
              <w:jc w:val="both"/>
              <w:rPr>
                <w:sz w:val="24"/>
                <w:szCs w:val="24"/>
                <w:lang w:val="en-US"/>
              </w:rPr>
            </w:pPr>
            <w:r>
              <w:rPr>
                <w:sz w:val="24"/>
                <w:szCs w:val="24"/>
                <w:lang w:val="en-US"/>
              </w:rPr>
              <w:t>Dealing with problems.</w:t>
            </w:r>
          </w:p>
        </w:tc>
        <w:tc>
          <w:tcPr>
            <w:tcW w:w="589" w:type="pct"/>
            <w:tcBorders>
              <w:top w:val="single" w:sz="4" w:space="0" w:color="auto"/>
              <w:left w:val="single" w:sz="4" w:space="0" w:color="auto"/>
              <w:bottom w:val="single" w:sz="4" w:space="0" w:color="auto"/>
              <w:right w:val="single" w:sz="4" w:space="0" w:color="auto"/>
            </w:tcBorders>
            <w:hideMark/>
          </w:tcPr>
          <w:p w14:paraId="6B0DC379"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0A10E861" w14:textId="77777777" w:rsidR="002746D9" w:rsidRDefault="002746D9" w:rsidP="00B50C80">
            <w:pPr>
              <w:widowControl w:val="0"/>
              <w:suppressLineNumbers/>
              <w:jc w:val="center"/>
              <w:rPr>
                <w:snapToGrid w:val="0"/>
                <w:sz w:val="24"/>
                <w:szCs w:val="24"/>
                <w:lang w:val="en-US"/>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45AF889C"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7A18AB6D"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1F755DE0"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47039118"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1613E829" w14:textId="77777777" w:rsidR="002746D9" w:rsidRDefault="002746D9" w:rsidP="00B50C80">
            <w:pPr>
              <w:widowControl w:val="0"/>
              <w:rPr>
                <w:sz w:val="24"/>
                <w:szCs w:val="24"/>
              </w:rPr>
            </w:pPr>
            <w:r>
              <w:rPr>
                <w:sz w:val="24"/>
                <w:szCs w:val="24"/>
              </w:rPr>
              <w:t>Раздел 6</w:t>
            </w:r>
          </w:p>
        </w:tc>
        <w:tc>
          <w:tcPr>
            <w:tcW w:w="2541" w:type="pct"/>
            <w:tcBorders>
              <w:top w:val="single" w:sz="4" w:space="0" w:color="auto"/>
              <w:left w:val="single" w:sz="4" w:space="0" w:color="auto"/>
              <w:bottom w:val="single" w:sz="4" w:space="0" w:color="auto"/>
              <w:right w:val="single" w:sz="4" w:space="0" w:color="auto"/>
            </w:tcBorders>
            <w:hideMark/>
          </w:tcPr>
          <w:p w14:paraId="14BE3773"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recommendation. Writing memos.</w:t>
            </w:r>
          </w:p>
        </w:tc>
        <w:tc>
          <w:tcPr>
            <w:tcW w:w="589" w:type="pct"/>
            <w:tcBorders>
              <w:top w:val="single" w:sz="4" w:space="0" w:color="auto"/>
              <w:left w:val="single" w:sz="4" w:space="0" w:color="auto"/>
              <w:bottom w:val="single" w:sz="4" w:space="0" w:color="auto"/>
              <w:right w:val="single" w:sz="4" w:space="0" w:color="auto"/>
            </w:tcBorders>
            <w:hideMark/>
          </w:tcPr>
          <w:p w14:paraId="60620659"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2B9A80CA"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614B93E8"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2B7612E9"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6BC03023"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68E84EF9"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6EE23296" w14:textId="77777777" w:rsidR="002746D9" w:rsidRDefault="002746D9" w:rsidP="00B50C80">
            <w:pPr>
              <w:widowControl w:val="0"/>
              <w:rPr>
                <w:sz w:val="24"/>
                <w:szCs w:val="24"/>
              </w:rPr>
            </w:pPr>
            <w:r>
              <w:rPr>
                <w:sz w:val="24"/>
                <w:szCs w:val="24"/>
              </w:rPr>
              <w:t>Раздел 7</w:t>
            </w:r>
          </w:p>
        </w:tc>
        <w:tc>
          <w:tcPr>
            <w:tcW w:w="2541" w:type="pct"/>
            <w:tcBorders>
              <w:top w:val="single" w:sz="4" w:space="0" w:color="auto"/>
              <w:left w:val="single" w:sz="4" w:space="0" w:color="auto"/>
              <w:bottom w:val="single" w:sz="4" w:space="0" w:color="auto"/>
              <w:right w:val="single" w:sz="4" w:space="0" w:color="auto"/>
            </w:tcBorders>
            <w:hideMark/>
          </w:tcPr>
          <w:p w14:paraId="76BBA1C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Brainstorm solutions.</w:t>
            </w:r>
          </w:p>
        </w:tc>
        <w:tc>
          <w:tcPr>
            <w:tcW w:w="589" w:type="pct"/>
            <w:tcBorders>
              <w:top w:val="single" w:sz="4" w:space="0" w:color="auto"/>
              <w:left w:val="single" w:sz="4" w:space="0" w:color="auto"/>
              <w:bottom w:val="single" w:sz="4" w:space="0" w:color="auto"/>
              <w:right w:val="single" w:sz="4" w:space="0" w:color="auto"/>
            </w:tcBorders>
            <w:hideMark/>
          </w:tcPr>
          <w:p w14:paraId="1739F762" w14:textId="77777777" w:rsidR="002746D9" w:rsidRDefault="002746D9" w:rsidP="00B50C80">
            <w:pPr>
              <w:spacing w:after="200" w:line="276" w:lineRule="auto"/>
              <w:jc w:val="center"/>
              <w:rPr>
                <w:rFonts w:eastAsia="Calibri"/>
                <w:sz w:val="24"/>
                <w:szCs w:val="24"/>
              </w:rPr>
            </w:pPr>
            <w:r>
              <w:rPr>
                <w:snapToGrid w:val="0"/>
                <w:sz w:val="24"/>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25D424F9" w14:textId="77777777" w:rsidR="002746D9" w:rsidRDefault="002746D9" w:rsidP="00B50C80">
            <w:pPr>
              <w:widowControl w:val="0"/>
              <w:suppressLineNumbers/>
              <w:jc w:val="center"/>
              <w:rPr>
                <w:snapToGrid w:val="0"/>
                <w:sz w:val="24"/>
                <w:szCs w:val="24"/>
                <w:lang w:val="en-US"/>
              </w:rPr>
            </w:pPr>
            <w:r>
              <w:rPr>
                <w:snapToGrid w:val="0"/>
                <w:sz w:val="24"/>
                <w:szCs w:val="24"/>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569B2B0A"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19CEFC85"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34BA44A5"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28930420"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332A88EA" w14:textId="77777777" w:rsidR="002746D9" w:rsidRDefault="002746D9" w:rsidP="00B50C80">
            <w:pPr>
              <w:widowControl w:val="0"/>
              <w:rPr>
                <w:sz w:val="24"/>
                <w:szCs w:val="24"/>
              </w:rPr>
            </w:pPr>
            <w:r>
              <w:rPr>
                <w:sz w:val="24"/>
                <w:szCs w:val="24"/>
              </w:rPr>
              <w:t>Раздел 8</w:t>
            </w:r>
          </w:p>
        </w:tc>
        <w:tc>
          <w:tcPr>
            <w:tcW w:w="2541" w:type="pct"/>
            <w:tcBorders>
              <w:top w:val="single" w:sz="4" w:space="0" w:color="auto"/>
              <w:left w:val="single" w:sz="4" w:space="0" w:color="auto"/>
              <w:bottom w:val="single" w:sz="4" w:space="0" w:color="auto"/>
              <w:right w:val="single" w:sz="4" w:space="0" w:color="auto"/>
            </w:tcBorders>
            <w:hideMark/>
          </w:tcPr>
          <w:p w14:paraId="01D3466A"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Getting attention.</w:t>
            </w:r>
          </w:p>
        </w:tc>
        <w:tc>
          <w:tcPr>
            <w:tcW w:w="589" w:type="pct"/>
            <w:tcBorders>
              <w:top w:val="single" w:sz="4" w:space="0" w:color="auto"/>
              <w:left w:val="single" w:sz="4" w:space="0" w:color="auto"/>
              <w:bottom w:val="single" w:sz="4" w:space="0" w:color="auto"/>
              <w:right w:val="single" w:sz="4" w:space="0" w:color="auto"/>
            </w:tcBorders>
            <w:hideMark/>
          </w:tcPr>
          <w:p w14:paraId="2140F5F9" w14:textId="77777777" w:rsidR="002746D9" w:rsidRDefault="002746D9" w:rsidP="00B50C80">
            <w:pPr>
              <w:spacing w:after="200" w:line="276" w:lineRule="auto"/>
              <w:jc w:val="center"/>
              <w:rPr>
                <w:rFonts w:eastAsia="Calibri"/>
                <w:sz w:val="24"/>
                <w:szCs w:val="24"/>
              </w:rPr>
            </w:pPr>
            <w:r>
              <w:rPr>
                <w:snapToGrid w:val="0"/>
                <w:sz w:val="24"/>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54292467" w14:textId="77777777" w:rsidR="002746D9" w:rsidRDefault="002746D9" w:rsidP="00B50C80">
            <w:pPr>
              <w:widowControl w:val="0"/>
              <w:suppressLineNumbers/>
              <w:jc w:val="center"/>
              <w:rPr>
                <w:snapToGrid w:val="0"/>
                <w:sz w:val="24"/>
                <w:szCs w:val="24"/>
                <w:lang w:val="en-US"/>
              </w:rPr>
            </w:pPr>
            <w:r>
              <w:rPr>
                <w:snapToGrid w:val="0"/>
                <w:sz w:val="24"/>
                <w:szCs w:val="24"/>
                <w:lang w:val="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4966772F" w14:textId="77777777" w:rsidR="002746D9" w:rsidRDefault="002746D9" w:rsidP="00B50C80">
            <w:pPr>
              <w:widowControl w:val="0"/>
              <w:suppressLineNumbers/>
              <w:jc w:val="center"/>
              <w:rPr>
                <w:snapToGrid w:val="0"/>
                <w:sz w:val="24"/>
                <w:szCs w:val="24"/>
                <w:lang w:val="en-US"/>
              </w:rPr>
            </w:pPr>
            <w:r>
              <w:rPr>
                <w:snapToGrid w:val="0"/>
                <w:sz w:val="24"/>
                <w:szCs w:val="24"/>
                <w:lang w:val="en-US"/>
              </w:rPr>
              <w:t>2</w:t>
            </w:r>
          </w:p>
        </w:tc>
        <w:tc>
          <w:tcPr>
            <w:tcW w:w="318" w:type="pct"/>
            <w:tcBorders>
              <w:top w:val="single" w:sz="4" w:space="0" w:color="auto"/>
              <w:left w:val="single" w:sz="4" w:space="0" w:color="auto"/>
              <w:bottom w:val="single" w:sz="4" w:space="0" w:color="auto"/>
              <w:right w:val="single" w:sz="4" w:space="0" w:color="auto"/>
            </w:tcBorders>
            <w:vAlign w:val="center"/>
          </w:tcPr>
          <w:p w14:paraId="7AF711E6" w14:textId="77777777" w:rsidR="002746D9" w:rsidRDefault="002746D9" w:rsidP="00B50C80">
            <w:pPr>
              <w:widowControl w:val="0"/>
              <w:suppressLineNumbers/>
              <w:jc w:val="center"/>
              <w:rPr>
                <w:snapToGrid w:val="0"/>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14:paraId="73769DDC"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5FC5E5C1"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2B11F533" w14:textId="77777777" w:rsidR="002746D9" w:rsidRDefault="002746D9" w:rsidP="00B50C80">
            <w:pPr>
              <w:widowControl w:val="0"/>
              <w:rPr>
                <w:sz w:val="24"/>
                <w:szCs w:val="24"/>
              </w:rPr>
            </w:pPr>
            <w:r>
              <w:rPr>
                <w:sz w:val="24"/>
                <w:szCs w:val="24"/>
              </w:rPr>
              <w:t>Раздел 9</w:t>
            </w:r>
          </w:p>
        </w:tc>
        <w:tc>
          <w:tcPr>
            <w:tcW w:w="2541" w:type="pct"/>
            <w:tcBorders>
              <w:top w:val="single" w:sz="4" w:space="0" w:color="auto"/>
              <w:left w:val="single" w:sz="4" w:space="0" w:color="auto"/>
              <w:bottom w:val="single" w:sz="4" w:space="0" w:color="auto"/>
              <w:right w:val="single" w:sz="4" w:space="0" w:color="auto"/>
            </w:tcBorders>
            <w:hideMark/>
          </w:tcPr>
          <w:p w14:paraId="6AF87A7E"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small talk.</w:t>
            </w:r>
          </w:p>
        </w:tc>
        <w:tc>
          <w:tcPr>
            <w:tcW w:w="589" w:type="pct"/>
            <w:tcBorders>
              <w:top w:val="single" w:sz="4" w:space="0" w:color="auto"/>
              <w:left w:val="single" w:sz="4" w:space="0" w:color="auto"/>
              <w:bottom w:val="single" w:sz="4" w:space="0" w:color="auto"/>
              <w:right w:val="single" w:sz="4" w:space="0" w:color="auto"/>
            </w:tcBorders>
            <w:hideMark/>
          </w:tcPr>
          <w:p w14:paraId="5980333A" w14:textId="77777777" w:rsidR="002746D9" w:rsidRDefault="002746D9" w:rsidP="00B50C80">
            <w:pPr>
              <w:spacing w:after="200" w:line="276" w:lineRule="auto"/>
              <w:jc w:val="center"/>
              <w:rPr>
                <w:rFonts w:eastAsia="Calibri"/>
                <w:sz w:val="24"/>
                <w:szCs w:val="24"/>
              </w:rPr>
            </w:pPr>
            <w:r>
              <w:rPr>
                <w:snapToGrid w:val="0"/>
                <w:sz w:val="24"/>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263A10DD" w14:textId="77777777" w:rsidR="002746D9" w:rsidRDefault="002746D9" w:rsidP="00B50C80">
            <w:pPr>
              <w:widowControl w:val="0"/>
              <w:suppressLineNumbers/>
              <w:jc w:val="center"/>
              <w:rPr>
                <w:snapToGrid w:val="0"/>
                <w:sz w:val="24"/>
                <w:szCs w:val="24"/>
                <w:lang w:val="en-US"/>
              </w:rPr>
            </w:pPr>
            <w:r>
              <w:rPr>
                <w:snapToGrid w:val="0"/>
                <w:sz w:val="24"/>
                <w:szCs w:val="24"/>
                <w:lang w:val="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1CA5AB21" w14:textId="77777777" w:rsidR="002746D9" w:rsidRDefault="002746D9" w:rsidP="00B50C80">
            <w:pPr>
              <w:widowControl w:val="0"/>
              <w:suppressLineNumbers/>
              <w:jc w:val="center"/>
              <w:rPr>
                <w:snapToGrid w:val="0"/>
                <w:sz w:val="24"/>
                <w:szCs w:val="24"/>
                <w:lang w:val="en-US"/>
              </w:rPr>
            </w:pPr>
            <w:r>
              <w:rPr>
                <w:snapToGrid w:val="0"/>
                <w:sz w:val="24"/>
                <w:szCs w:val="24"/>
                <w:lang w:val="en-US"/>
              </w:rPr>
              <w:t>2</w:t>
            </w:r>
          </w:p>
        </w:tc>
        <w:tc>
          <w:tcPr>
            <w:tcW w:w="318" w:type="pct"/>
            <w:tcBorders>
              <w:top w:val="single" w:sz="4" w:space="0" w:color="auto"/>
              <w:left w:val="single" w:sz="4" w:space="0" w:color="auto"/>
              <w:bottom w:val="single" w:sz="4" w:space="0" w:color="auto"/>
              <w:right w:val="single" w:sz="4" w:space="0" w:color="auto"/>
            </w:tcBorders>
            <w:vAlign w:val="center"/>
          </w:tcPr>
          <w:p w14:paraId="1AA2D759" w14:textId="77777777" w:rsidR="002746D9" w:rsidRDefault="002746D9" w:rsidP="00B50C80">
            <w:pPr>
              <w:widowControl w:val="0"/>
              <w:suppressLineNumbers/>
              <w:jc w:val="center"/>
              <w:rPr>
                <w:snapToGrid w:val="0"/>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14:paraId="742C3A4F"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02600D59"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vAlign w:val="center"/>
          </w:tcPr>
          <w:p w14:paraId="460BFD19" w14:textId="77777777" w:rsidR="002746D9" w:rsidRDefault="002746D9" w:rsidP="00B50C80">
            <w:pPr>
              <w:widowControl w:val="0"/>
              <w:suppressLineNumbers/>
              <w:jc w:val="center"/>
              <w:rPr>
                <w:snapToGrid w:val="0"/>
                <w:sz w:val="24"/>
                <w:szCs w:val="24"/>
              </w:rPr>
            </w:pPr>
          </w:p>
        </w:tc>
        <w:tc>
          <w:tcPr>
            <w:tcW w:w="2541" w:type="pct"/>
            <w:tcBorders>
              <w:top w:val="single" w:sz="4" w:space="0" w:color="auto"/>
              <w:left w:val="single" w:sz="4" w:space="0" w:color="auto"/>
              <w:bottom w:val="single" w:sz="4" w:space="0" w:color="auto"/>
              <w:right w:val="single" w:sz="4" w:space="0" w:color="auto"/>
            </w:tcBorders>
            <w:vAlign w:val="center"/>
            <w:hideMark/>
          </w:tcPr>
          <w:p w14:paraId="54F975B5" w14:textId="77777777" w:rsidR="002746D9" w:rsidRDefault="002746D9" w:rsidP="00B50C80">
            <w:pPr>
              <w:widowControl w:val="0"/>
              <w:suppressLineNumbers/>
              <w:tabs>
                <w:tab w:val="center" w:pos="4677"/>
                <w:tab w:val="right" w:pos="9355"/>
              </w:tabs>
              <w:rPr>
                <w:i/>
                <w:snapToGrid w:val="0"/>
                <w:sz w:val="24"/>
                <w:szCs w:val="24"/>
              </w:rPr>
            </w:pPr>
            <w:r>
              <w:rPr>
                <w:i/>
                <w:snapToGrid w:val="0"/>
                <w:sz w:val="24"/>
                <w:szCs w:val="24"/>
              </w:rPr>
              <w:t>Итого:</w:t>
            </w:r>
          </w:p>
        </w:tc>
        <w:tc>
          <w:tcPr>
            <w:tcW w:w="589" w:type="pct"/>
            <w:tcBorders>
              <w:top w:val="single" w:sz="4" w:space="0" w:color="auto"/>
              <w:left w:val="single" w:sz="4" w:space="0" w:color="auto"/>
              <w:bottom w:val="single" w:sz="4" w:space="0" w:color="auto"/>
              <w:right w:val="single" w:sz="4" w:space="0" w:color="auto"/>
            </w:tcBorders>
            <w:vAlign w:val="center"/>
            <w:hideMark/>
          </w:tcPr>
          <w:p w14:paraId="0125817E" w14:textId="77777777" w:rsidR="002746D9" w:rsidRDefault="002746D9" w:rsidP="00B50C80">
            <w:pPr>
              <w:widowControl w:val="0"/>
              <w:suppressLineNumbers/>
              <w:jc w:val="center"/>
              <w:rPr>
                <w:snapToGrid w:val="0"/>
                <w:sz w:val="24"/>
                <w:szCs w:val="24"/>
              </w:rPr>
            </w:pPr>
            <w:r>
              <w:rPr>
                <w:snapToGrid w:val="0"/>
                <w:sz w:val="24"/>
                <w:szCs w:val="24"/>
              </w:rPr>
              <w:t>108</w:t>
            </w:r>
          </w:p>
        </w:tc>
        <w:tc>
          <w:tcPr>
            <w:tcW w:w="270" w:type="pct"/>
            <w:tcBorders>
              <w:top w:val="single" w:sz="4" w:space="0" w:color="auto"/>
              <w:left w:val="single" w:sz="4" w:space="0" w:color="auto"/>
              <w:bottom w:val="single" w:sz="4" w:space="0" w:color="auto"/>
              <w:right w:val="single" w:sz="4" w:space="0" w:color="auto"/>
            </w:tcBorders>
            <w:vAlign w:val="center"/>
            <w:hideMark/>
          </w:tcPr>
          <w:p w14:paraId="16E55EFF" w14:textId="77777777" w:rsidR="002746D9" w:rsidRDefault="002746D9" w:rsidP="00B50C80">
            <w:pPr>
              <w:widowControl w:val="0"/>
              <w:suppressLineNumbers/>
              <w:jc w:val="center"/>
              <w:rPr>
                <w:snapToGrid w:val="0"/>
                <w:sz w:val="24"/>
                <w:szCs w:val="24"/>
              </w:rPr>
            </w:pPr>
            <w:r>
              <w:rPr>
                <w:snapToGrid w:val="0"/>
                <w:sz w:val="24"/>
                <w:szCs w:val="24"/>
              </w:rPr>
              <w:t>15</w:t>
            </w:r>
          </w:p>
        </w:tc>
        <w:tc>
          <w:tcPr>
            <w:tcW w:w="318" w:type="pct"/>
            <w:tcBorders>
              <w:top w:val="single" w:sz="4" w:space="0" w:color="auto"/>
              <w:left w:val="single" w:sz="4" w:space="0" w:color="auto"/>
              <w:bottom w:val="single" w:sz="4" w:space="0" w:color="auto"/>
              <w:right w:val="single" w:sz="4" w:space="0" w:color="auto"/>
            </w:tcBorders>
            <w:vAlign w:val="center"/>
            <w:hideMark/>
          </w:tcPr>
          <w:p w14:paraId="787A1428" w14:textId="77777777" w:rsidR="002746D9" w:rsidRDefault="002746D9" w:rsidP="00B50C80">
            <w:pPr>
              <w:widowControl w:val="0"/>
              <w:suppressLineNumbers/>
              <w:jc w:val="center"/>
              <w:rPr>
                <w:snapToGrid w:val="0"/>
                <w:sz w:val="24"/>
                <w:szCs w:val="24"/>
                <w:lang w:val="en-US"/>
              </w:rPr>
            </w:pPr>
            <w:r>
              <w:rPr>
                <w:snapToGrid w:val="0"/>
                <w:sz w:val="24"/>
                <w:szCs w:val="24"/>
              </w:rPr>
              <w:t>30</w:t>
            </w:r>
          </w:p>
        </w:tc>
        <w:tc>
          <w:tcPr>
            <w:tcW w:w="318" w:type="pct"/>
            <w:tcBorders>
              <w:top w:val="single" w:sz="4" w:space="0" w:color="auto"/>
              <w:left w:val="single" w:sz="4" w:space="0" w:color="auto"/>
              <w:bottom w:val="single" w:sz="4" w:space="0" w:color="auto"/>
              <w:right w:val="single" w:sz="4" w:space="0" w:color="auto"/>
            </w:tcBorders>
            <w:vAlign w:val="center"/>
            <w:hideMark/>
          </w:tcPr>
          <w:p w14:paraId="7E643EB9"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vAlign w:val="center"/>
            <w:hideMark/>
          </w:tcPr>
          <w:p w14:paraId="66C72EEC" w14:textId="77777777" w:rsidR="002746D9" w:rsidRDefault="002746D9" w:rsidP="00B50C80">
            <w:pPr>
              <w:widowControl w:val="0"/>
              <w:suppressLineNumbers/>
              <w:jc w:val="center"/>
              <w:rPr>
                <w:snapToGrid w:val="0"/>
                <w:sz w:val="24"/>
                <w:szCs w:val="24"/>
              </w:rPr>
            </w:pPr>
            <w:r>
              <w:rPr>
                <w:snapToGrid w:val="0"/>
                <w:sz w:val="24"/>
                <w:szCs w:val="24"/>
              </w:rPr>
              <w:t>63</w:t>
            </w:r>
          </w:p>
        </w:tc>
      </w:tr>
    </w:tbl>
    <w:p w14:paraId="39ECBB3E" w14:textId="77777777" w:rsidR="002746D9" w:rsidRDefault="002746D9" w:rsidP="002746D9">
      <w:pPr>
        <w:widowControl w:val="0"/>
        <w:suppressLineNumbers/>
        <w:spacing w:after="120"/>
        <w:jc w:val="both"/>
        <w:rPr>
          <w:b/>
          <w:sz w:val="24"/>
          <w:szCs w:val="24"/>
          <w:lang w:val="x-none" w:eastAsia="x-none"/>
        </w:rPr>
      </w:pPr>
    </w:p>
    <w:p w14:paraId="7E35A472" w14:textId="1C6F4478" w:rsidR="002746D9" w:rsidRDefault="002746D9" w:rsidP="00ED5C99">
      <w:pPr>
        <w:widowControl w:val="0"/>
        <w:snapToGrid w:val="0"/>
        <w:spacing w:after="120"/>
        <w:jc w:val="center"/>
        <w:rPr>
          <w:b/>
          <w:sz w:val="24"/>
          <w:szCs w:val="24"/>
        </w:rPr>
      </w:pPr>
      <w:r>
        <w:rPr>
          <w:b/>
          <w:sz w:val="24"/>
          <w:szCs w:val="24"/>
        </w:rPr>
        <w:t>4.4. Самостоятельная работа студентов</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267"/>
        <w:gridCol w:w="1701"/>
        <w:gridCol w:w="1559"/>
        <w:gridCol w:w="2126"/>
      </w:tblGrid>
      <w:tr w:rsidR="002746D9" w14:paraId="1457BC84"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AF29575" w14:textId="77777777" w:rsidR="002746D9" w:rsidRDefault="002746D9" w:rsidP="00B50C80">
            <w:pPr>
              <w:widowControl w:val="0"/>
              <w:snapToGrid w:val="0"/>
              <w:spacing w:after="120"/>
              <w:jc w:val="center"/>
              <w:rPr>
                <w:sz w:val="24"/>
                <w:szCs w:val="24"/>
              </w:rPr>
            </w:pPr>
            <w:r>
              <w:rPr>
                <w:sz w:val="24"/>
                <w:szCs w:val="24"/>
              </w:rPr>
              <w:t>Наименование темы дисциплины или раздела</w:t>
            </w:r>
          </w:p>
        </w:tc>
        <w:tc>
          <w:tcPr>
            <w:tcW w:w="2268" w:type="dxa"/>
            <w:tcBorders>
              <w:top w:val="single" w:sz="4" w:space="0" w:color="auto"/>
              <w:left w:val="single" w:sz="4" w:space="0" w:color="auto"/>
              <w:bottom w:val="single" w:sz="4" w:space="0" w:color="auto"/>
              <w:right w:val="single" w:sz="4" w:space="0" w:color="auto"/>
            </w:tcBorders>
            <w:hideMark/>
          </w:tcPr>
          <w:p w14:paraId="775CA701" w14:textId="77777777" w:rsidR="002746D9" w:rsidRDefault="002746D9" w:rsidP="00B50C80">
            <w:pPr>
              <w:widowControl w:val="0"/>
              <w:snapToGrid w:val="0"/>
              <w:spacing w:after="120"/>
              <w:jc w:val="center"/>
              <w:rPr>
                <w:sz w:val="24"/>
                <w:szCs w:val="24"/>
              </w:rPr>
            </w:pPr>
            <w:r>
              <w:rPr>
                <w:sz w:val="24"/>
                <w:szCs w:val="24"/>
              </w:rPr>
              <w:t>Вид самостоятельной внеаудиторной работы обучающихся, в т.ч. КСР</w:t>
            </w:r>
          </w:p>
        </w:tc>
        <w:tc>
          <w:tcPr>
            <w:tcW w:w="1701" w:type="dxa"/>
            <w:tcBorders>
              <w:top w:val="single" w:sz="4" w:space="0" w:color="auto"/>
              <w:left w:val="single" w:sz="4" w:space="0" w:color="auto"/>
              <w:bottom w:val="single" w:sz="4" w:space="0" w:color="auto"/>
              <w:right w:val="single" w:sz="4" w:space="0" w:color="auto"/>
            </w:tcBorders>
            <w:hideMark/>
          </w:tcPr>
          <w:p w14:paraId="387FDB28" w14:textId="77777777" w:rsidR="002746D9" w:rsidRDefault="002746D9" w:rsidP="00B50C80">
            <w:pPr>
              <w:widowControl w:val="0"/>
              <w:snapToGrid w:val="0"/>
              <w:spacing w:after="120"/>
              <w:jc w:val="center"/>
              <w:rPr>
                <w:sz w:val="24"/>
                <w:szCs w:val="24"/>
              </w:rPr>
            </w:pPr>
            <w:r>
              <w:rPr>
                <w:sz w:val="24"/>
                <w:szCs w:val="24"/>
              </w:rPr>
              <w:t>Оценочное средство</w:t>
            </w:r>
          </w:p>
        </w:tc>
        <w:tc>
          <w:tcPr>
            <w:tcW w:w="1559" w:type="dxa"/>
            <w:tcBorders>
              <w:top w:val="single" w:sz="4" w:space="0" w:color="auto"/>
              <w:left w:val="single" w:sz="4" w:space="0" w:color="auto"/>
              <w:bottom w:val="single" w:sz="4" w:space="0" w:color="auto"/>
              <w:right w:val="single" w:sz="4" w:space="0" w:color="auto"/>
            </w:tcBorders>
            <w:hideMark/>
          </w:tcPr>
          <w:p w14:paraId="1C0768DF" w14:textId="77777777" w:rsidR="002746D9" w:rsidRDefault="002746D9" w:rsidP="00B50C80">
            <w:pPr>
              <w:widowControl w:val="0"/>
              <w:snapToGrid w:val="0"/>
              <w:spacing w:after="120"/>
              <w:jc w:val="center"/>
              <w:rPr>
                <w:sz w:val="24"/>
                <w:szCs w:val="24"/>
              </w:rPr>
            </w:pPr>
            <w:r>
              <w:rPr>
                <w:sz w:val="24"/>
                <w:szCs w:val="24"/>
              </w:rPr>
              <w:t xml:space="preserve">Кол-во </w:t>
            </w:r>
          </w:p>
          <w:p w14:paraId="634EF698" w14:textId="77777777" w:rsidR="002746D9" w:rsidRDefault="002746D9" w:rsidP="00B50C80">
            <w:pPr>
              <w:widowControl w:val="0"/>
              <w:snapToGrid w:val="0"/>
              <w:spacing w:after="120"/>
              <w:jc w:val="center"/>
              <w:rPr>
                <w:sz w:val="24"/>
                <w:szCs w:val="24"/>
              </w:rPr>
            </w:pPr>
            <w:r>
              <w:rPr>
                <w:sz w:val="24"/>
                <w:szCs w:val="24"/>
              </w:rPr>
              <w:t>часов</w:t>
            </w:r>
          </w:p>
        </w:tc>
        <w:tc>
          <w:tcPr>
            <w:tcW w:w="2127" w:type="dxa"/>
            <w:tcBorders>
              <w:top w:val="single" w:sz="4" w:space="0" w:color="auto"/>
              <w:left w:val="single" w:sz="4" w:space="0" w:color="auto"/>
              <w:bottom w:val="single" w:sz="4" w:space="0" w:color="auto"/>
              <w:right w:val="single" w:sz="4" w:space="0" w:color="auto"/>
            </w:tcBorders>
            <w:hideMark/>
          </w:tcPr>
          <w:p w14:paraId="67571F46" w14:textId="77777777" w:rsidR="002746D9" w:rsidRDefault="002746D9" w:rsidP="00B50C80">
            <w:pPr>
              <w:widowControl w:val="0"/>
              <w:snapToGrid w:val="0"/>
              <w:spacing w:after="120"/>
              <w:jc w:val="center"/>
              <w:rPr>
                <w:sz w:val="24"/>
                <w:szCs w:val="24"/>
              </w:rPr>
            </w:pPr>
            <w:r>
              <w:rPr>
                <w:sz w:val="24"/>
                <w:szCs w:val="24"/>
              </w:rPr>
              <w:t>Код компетенций</w:t>
            </w:r>
          </w:p>
        </w:tc>
      </w:tr>
      <w:tr w:rsidR="002746D9" w14:paraId="1E203B6E"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04E7BFA4" w14:textId="77777777" w:rsidR="002746D9" w:rsidRDefault="002746D9" w:rsidP="00B50C80">
            <w:pPr>
              <w:widowControl w:val="0"/>
              <w:ind w:hanging="4"/>
              <w:jc w:val="both"/>
              <w:rPr>
                <w:sz w:val="24"/>
                <w:szCs w:val="24"/>
                <w:lang w:val="en-US"/>
              </w:rPr>
            </w:pPr>
            <w:r>
              <w:rPr>
                <w:sz w:val="24"/>
                <w:szCs w:val="24"/>
                <w:lang w:val="en-US"/>
              </w:rPr>
              <w:t>Meeting business partners.</w:t>
            </w:r>
          </w:p>
        </w:tc>
        <w:tc>
          <w:tcPr>
            <w:tcW w:w="2268" w:type="dxa"/>
            <w:tcBorders>
              <w:top w:val="single" w:sz="4" w:space="0" w:color="auto"/>
              <w:left w:val="single" w:sz="4" w:space="0" w:color="auto"/>
              <w:bottom w:val="single" w:sz="4" w:space="0" w:color="auto"/>
              <w:right w:val="single" w:sz="4" w:space="0" w:color="auto"/>
            </w:tcBorders>
            <w:hideMark/>
          </w:tcPr>
          <w:p w14:paraId="49AFA615" w14:textId="77777777" w:rsidR="002746D9" w:rsidRDefault="002746D9" w:rsidP="00B50C80">
            <w:pPr>
              <w:widowControl w:val="0"/>
              <w:snapToGrid w:val="0"/>
              <w:spacing w:after="12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7283539C" w14:textId="77777777" w:rsidR="002746D9" w:rsidRDefault="002746D9" w:rsidP="00B50C80">
            <w:pPr>
              <w:widowControl w:val="0"/>
              <w:snapToGrid w:val="0"/>
              <w:spacing w:after="120"/>
              <w:rPr>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2B7BA9"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2633E321" w14:textId="77777777" w:rsidR="002746D9" w:rsidRDefault="002746D9" w:rsidP="00B50C80">
            <w:pPr>
              <w:widowControl w:val="0"/>
              <w:snapToGrid w:val="0"/>
              <w:jc w:val="center"/>
              <w:rPr>
                <w:sz w:val="24"/>
                <w:szCs w:val="24"/>
              </w:rPr>
            </w:pPr>
            <w:r>
              <w:rPr>
                <w:sz w:val="24"/>
                <w:szCs w:val="24"/>
              </w:rPr>
              <w:t>УК-4</w:t>
            </w:r>
          </w:p>
          <w:p w14:paraId="2F9D2F92" w14:textId="77777777" w:rsidR="002746D9" w:rsidRDefault="002746D9" w:rsidP="00B50C80">
            <w:pPr>
              <w:widowControl w:val="0"/>
              <w:snapToGrid w:val="0"/>
              <w:jc w:val="center"/>
              <w:rPr>
                <w:sz w:val="24"/>
                <w:szCs w:val="24"/>
              </w:rPr>
            </w:pPr>
            <w:r>
              <w:rPr>
                <w:sz w:val="24"/>
                <w:szCs w:val="24"/>
              </w:rPr>
              <w:t>ОПК-4</w:t>
            </w:r>
          </w:p>
          <w:p w14:paraId="3C36D1ED" w14:textId="77777777" w:rsidR="002746D9" w:rsidRDefault="002746D9" w:rsidP="00B50C80">
            <w:pPr>
              <w:widowControl w:val="0"/>
              <w:snapToGrid w:val="0"/>
              <w:jc w:val="center"/>
              <w:rPr>
                <w:sz w:val="24"/>
                <w:szCs w:val="24"/>
              </w:rPr>
            </w:pPr>
            <w:r>
              <w:rPr>
                <w:sz w:val="24"/>
                <w:szCs w:val="24"/>
              </w:rPr>
              <w:t>ПК-4</w:t>
            </w:r>
          </w:p>
        </w:tc>
      </w:tr>
      <w:tr w:rsidR="002746D9" w14:paraId="291DA37F"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594A5A1" w14:textId="77777777" w:rsidR="002746D9" w:rsidRDefault="002746D9" w:rsidP="00B50C80">
            <w:pPr>
              <w:widowControl w:val="0"/>
              <w:jc w:val="both"/>
              <w:rPr>
                <w:sz w:val="24"/>
                <w:szCs w:val="24"/>
                <w:lang w:val="en-US"/>
              </w:rPr>
            </w:pPr>
            <w:r>
              <w:rPr>
                <w:sz w:val="24"/>
                <w:szCs w:val="24"/>
                <w:lang w:val="en-US"/>
              </w:rPr>
              <w:t>Getting things done.</w:t>
            </w:r>
          </w:p>
        </w:tc>
        <w:tc>
          <w:tcPr>
            <w:tcW w:w="2268" w:type="dxa"/>
            <w:tcBorders>
              <w:top w:val="single" w:sz="4" w:space="0" w:color="auto"/>
              <w:left w:val="single" w:sz="4" w:space="0" w:color="auto"/>
              <w:bottom w:val="single" w:sz="4" w:space="0" w:color="auto"/>
              <w:right w:val="single" w:sz="4" w:space="0" w:color="auto"/>
            </w:tcBorders>
            <w:hideMark/>
          </w:tcPr>
          <w:p w14:paraId="42A2F3F2"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00755852" w14:textId="77777777" w:rsidR="002746D9" w:rsidRDefault="002746D9" w:rsidP="00B50C80">
            <w:pPr>
              <w:widowControl w:val="0"/>
              <w:rPr>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C9E741"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4CB97B8F" w14:textId="77777777" w:rsidR="002746D9" w:rsidRDefault="002746D9" w:rsidP="00B50C80">
            <w:pPr>
              <w:widowControl w:val="0"/>
              <w:snapToGrid w:val="0"/>
              <w:jc w:val="center"/>
              <w:rPr>
                <w:sz w:val="24"/>
                <w:szCs w:val="24"/>
              </w:rPr>
            </w:pPr>
            <w:r>
              <w:rPr>
                <w:sz w:val="24"/>
                <w:szCs w:val="24"/>
              </w:rPr>
              <w:t>УК-4</w:t>
            </w:r>
          </w:p>
          <w:p w14:paraId="02C60537" w14:textId="77777777" w:rsidR="002746D9" w:rsidRDefault="002746D9" w:rsidP="00B50C80">
            <w:pPr>
              <w:widowControl w:val="0"/>
              <w:snapToGrid w:val="0"/>
              <w:jc w:val="center"/>
              <w:rPr>
                <w:sz w:val="24"/>
                <w:szCs w:val="24"/>
              </w:rPr>
            </w:pPr>
            <w:r>
              <w:rPr>
                <w:sz w:val="24"/>
                <w:szCs w:val="24"/>
              </w:rPr>
              <w:t>ОПК-4</w:t>
            </w:r>
          </w:p>
          <w:p w14:paraId="01C2CC20" w14:textId="77777777" w:rsidR="002746D9" w:rsidRDefault="002746D9" w:rsidP="00B50C80">
            <w:pPr>
              <w:widowControl w:val="0"/>
              <w:snapToGrid w:val="0"/>
              <w:jc w:val="center"/>
              <w:rPr>
                <w:sz w:val="24"/>
                <w:szCs w:val="24"/>
              </w:rPr>
            </w:pPr>
            <w:r>
              <w:rPr>
                <w:sz w:val="24"/>
                <w:szCs w:val="24"/>
              </w:rPr>
              <w:t>ПК-4</w:t>
            </w:r>
          </w:p>
        </w:tc>
      </w:tr>
      <w:tr w:rsidR="002746D9" w14:paraId="69F6F712"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71160EA1" w14:textId="77777777" w:rsidR="002746D9" w:rsidRDefault="002746D9" w:rsidP="00B50C80">
            <w:pPr>
              <w:widowControl w:val="0"/>
              <w:tabs>
                <w:tab w:val="left" w:pos="3420"/>
              </w:tabs>
              <w:jc w:val="both"/>
              <w:rPr>
                <w:sz w:val="24"/>
                <w:szCs w:val="24"/>
                <w:lang w:val="en-US"/>
              </w:rPr>
            </w:pPr>
            <w:r>
              <w:rPr>
                <w:sz w:val="24"/>
                <w:szCs w:val="24"/>
                <w:lang w:val="en-US"/>
              </w:rPr>
              <w:t>Making a short presentation. Informal writing.</w:t>
            </w:r>
          </w:p>
        </w:tc>
        <w:tc>
          <w:tcPr>
            <w:tcW w:w="2268" w:type="dxa"/>
            <w:tcBorders>
              <w:top w:val="single" w:sz="4" w:space="0" w:color="auto"/>
              <w:left w:val="single" w:sz="4" w:space="0" w:color="auto"/>
              <w:bottom w:val="single" w:sz="4" w:space="0" w:color="auto"/>
              <w:right w:val="single" w:sz="4" w:space="0" w:color="auto"/>
            </w:tcBorders>
            <w:hideMark/>
          </w:tcPr>
          <w:p w14:paraId="763C2455"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7C4AB5CE" w14:textId="77777777" w:rsidR="002746D9" w:rsidRDefault="002746D9" w:rsidP="00B50C80">
            <w:pPr>
              <w:widowControl w:val="0"/>
              <w:rPr>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2D9373"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447E871B" w14:textId="77777777" w:rsidR="002746D9" w:rsidRDefault="002746D9" w:rsidP="00B50C80">
            <w:pPr>
              <w:widowControl w:val="0"/>
              <w:snapToGrid w:val="0"/>
              <w:jc w:val="center"/>
              <w:rPr>
                <w:sz w:val="24"/>
                <w:szCs w:val="24"/>
              </w:rPr>
            </w:pPr>
            <w:r>
              <w:rPr>
                <w:sz w:val="24"/>
                <w:szCs w:val="24"/>
              </w:rPr>
              <w:t>УК-4</w:t>
            </w:r>
          </w:p>
          <w:p w14:paraId="4511F8F7" w14:textId="77777777" w:rsidR="002746D9" w:rsidRDefault="002746D9" w:rsidP="00B50C80">
            <w:pPr>
              <w:widowControl w:val="0"/>
              <w:snapToGrid w:val="0"/>
              <w:jc w:val="center"/>
              <w:rPr>
                <w:sz w:val="24"/>
                <w:szCs w:val="24"/>
              </w:rPr>
            </w:pPr>
            <w:r>
              <w:rPr>
                <w:sz w:val="24"/>
                <w:szCs w:val="24"/>
              </w:rPr>
              <w:t>ОПК-4</w:t>
            </w:r>
          </w:p>
          <w:p w14:paraId="5D88F39F" w14:textId="77777777" w:rsidR="002746D9" w:rsidRDefault="002746D9" w:rsidP="00B50C80">
            <w:pPr>
              <w:widowControl w:val="0"/>
              <w:jc w:val="center"/>
              <w:rPr>
                <w:sz w:val="24"/>
                <w:szCs w:val="24"/>
              </w:rPr>
            </w:pPr>
            <w:r>
              <w:rPr>
                <w:sz w:val="24"/>
                <w:szCs w:val="24"/>
              </w:rPr>
              <w:t>ПК-4</w:t>
            </w:r>
          </w:p>
        </w:tc>
      </w:tr>
      <w:tr w:rsidR="002746D9" w14:paraId="44403F9B"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42716559"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Achieving objectives.</w:t>
            </w:r>
          </w:p>
        </w:tc>
        <w:tc>
          <w:tcPr>
            <w:tcW w:w="2268" w:type="dxa"/>
            <w:tcBorders>
              <w:top w:val="single" w:sz="4" w:space="0" w:color="auto"/>
              <w:left w:val="single" w:sz="4" w:space="0" w:color="auto"/>
              <w:bottom w:val="single" w:sz="4" w:space="0" w:color="auto"/>
              <w:right w:val="single" w:sz="4" w:space="0" w:color="auto"/>
            </w:tcBorders>
            <w:hideMark/>
          </w:tcPr>
          <w:p w14:paraId="1349F22F"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6DCA94D"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57B99A"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02781F7E" w14:textId="77777777" w:rsidR="002746D9" w:rsidRDefault="002746D9" w:rsidP="00B50C80">
            <w:pPr>
              <w:widowControl w:val="0"/>
              <w:snapToGrid w:val="0"/>
              <w:jc w:val="center"/>
              <w:rPr>
                <w:sz w:val="24"/>
                <w:szCs w:val="24"/>
              </w:rPr>
            </w:pPr>
            <w:r>
              <w:rPr>
                <w:sz w:val="24"/>
                <w:szCs w:val="24"/>
              </w:rPr>
              <w:t>УК-4</w:t>
            </w:r>
          </w:p>
          <w:p w14:paraId="555CD061" w14:textId="77777777" w:rsidR="002746D9" w:rsidRDefault="002746D9" w:rsidP="00B50C80">
            <w:pPr>
              <w:widowControl w:val="0"/>
              <w:snapToGrid w:val="0"/>
              <w:jc w:val="center"/>
              <w:rPr>
                <w:sz w:val="24"/>
                <w:szCs w:val="24"/>
              </w:rPr>
            </w:pPr>
            <w:r>
              <w:rPr>
                <w:sz w:val="24"/>
                <w:szCs w:val="24"/>
              </w:rPr>
              <w:t>ОПК-4</w:t>
            </w:r>
          </w:p>
          <w:p w14:paraId="64B30E80" w14:textId="77777777" w:rsidR="002746D9" w:rsidRDefault="002746D9" w:rsidP="00B50C80">
            <w:pPr>
              <w:widowControl w:val="0"/>
              <w:snapToGrid w:val="0"/>
              <w:jc w:val="center"/>
              <w:rPr>
                <w:sz w:val="24"/>
                <w:szCs w:val="24"/>
              </w:rPr>
            </w:pPr>
            <w:r>
              <w:rPr>
                <w:sz w:val="24"/>
                <w:szCs w:val="24"/>
              </w:rPr>
              <w:t>ПК-4</w:t>
            </w:r>
          </w:p>
        </w:tc>
      </w:tr>
      <w:tr w:rsidR="002746D9" w14:paraId="12BB1249"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FD507DB" w14:textId="77777777" w:rsidR="002746D9" w:rsidRDefault="002746D9" w:rsidP="00B50C80">
            <w:pPr>
              <w:widowControl w:val="0"/>
              <w:jc w:val="both"/>
              <w:rPr>
                <w:sz w:val="24"/>
                <w:szCs w:val="24"/>
                <w:lang w:val="en-US"/>
              </w:rPr>
            </w:pPr>
            <w:r>
              <w:rPr>
                <w:sz w:val="24"/>
                <w:szCs w:val="24"/>
                <w:lang w:val="en-US"/>
              </w:rPr>
              <w:t>Dealing with problems.</w:t>
            </w:r>
          </w:p>
        </w:tc>
        <w:tc>
          <w:tcPr>
            <w:tcW w:w="2268" w:type="dxa"/>
            <w:tcBorders>
              <w:top w:val="single" w:sz="4" w:space="0" w:color="auto"/>
              <w:left w:val="single" w:sz="4" w:space="0" w:color="auto"/>
              <w:bottom w:val="single" w:sz="4" w:space="0" w:color="auto"/>
              <w:right w:val="single" w:sz="4" w:space="0" w:color="auto"/>
            </w:tcBorders>
            <w:hideMark/>
          </w:tcPr>
          <w:p w14:paraId="5A9B41A3"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131E568"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3A7C6E"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58C463E6" w14:textId="77777777" w:rsidR="002746D9" w:rsidRDefault="002746D9" w:rsidP="00B50C80">
            <w:pPr>
              <w:widowControl w:val="0"/>
              <w:snapToGrid w:val="0"/>
              <w:jc w:val="center"/>
              <w:rPr>
                <w:sz w:val="24"/>
                <w:szCs w:val="24"/>
              </w:rPr>
            </w:pPr>
            <w:r>
              <w:rPr>
                <w:sz w:val="24"/>
                <w:szCs w:val="24"/>
              </w:rPr>
              <w:t>УК-4</w:t>
            </w:r>
          </w:p>
          <w:p w14:paraId="01394387" w14:textId="77777777" w:rsidR="002746D9" w:rsidRDefault="002746D9" w:rsidP="00B50C80">
            <w:pPr>
              <w:widowControl w:val="0"/>
              <w:snapToGrid w:val="0"/>
              <w:jc w:val="center"/>
              <w:rPr>
                <w:sz w:val="24"/>
                <w:szCs w:val="24"/>
              </w:rPr>
            </w:pPr>
            <w:r>
              <w:rPr>
                <w:sz w:val="24"/>
                <w:szCs w:val="24"/>
              </w:rPr>
              <w:t>ОПК-4</w:t>
            </w:r>
          </w:p>
          <w:p w14:paraId="0CE044C6" w14:textId="77777777" w:rsidR="002746D9" w:rsidRDefault="002746D9" w:rsidP="00B50C80">
            <w:pPr>
              <w:widowControl w:val="0"/>
              <w:jc w:val="center"/>
              <w:rPr>
                <w:sz w:val="24"/>
                <w:szCs w:val="24"/>
              </w:rPr>
            </w:pPr>
            <w:r>
              <w:rPr>
                <w:sz w:val="24"/>
                <w:szCs w:val="24"/>
              </w:rPr>
              <w:t>ПК-4</w:t>
            </w:r>
          </w:p>
        </w:tc>
      </w:tr>
      <w:tr w:rsidR="002746D9" w14:paraId="3D049CFC"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2DB93BE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recommendation. Writing memos.</w:t>
            </w:r>
          </w:p>
        </w:tc>
        <w:tc>
          <w:tcPr>
            <w:tcW w:w="2268" w:type="dxa"/>
            <w:tcBorders>
              <w:top w:val="single" w:sz="4" w:space="0" w:color="auto"/>
              <w:left w:val="single" w:sz="4" w:space="0" w:color="auto"/>
              <w:bottom w:val="single" w:sz="4" w:space="0" w:color="auto"/>
              <w:right w:val="single" w:sz="4" w:space="0" w:color="auto"/>
            </w:tcBorders>
            <w:hideMark/>
          </w:tcPr>
          <w:p w14:paraId="363B9952" w14:textId="77777777" w:rsidR="002746D9" w:rsidRDefault="002746D9" w:rsidP="00B50C80">
            <w:pPr>
              <w:widowControl w:val="0"/>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2775A7CF"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B3773B"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6AF1F3C3" w14:textId="77777777" w:rsidR="002746D9" w:rsidRDefault="002746D9" w:rsidP="00B50C80">
            <w:pPr>
              <w:widowControl w:val="0"/>
              <w:snapToGrid w:val="0"/>
              <w:jc w:val="center"/>
              <w:rPr>
                <w:sz w:val="24"/>
                <w:szCs w:val="24"/>
              </w:rPr>
            </w:pPr>
            <w:r>
              <w:rPr>
                <w:sz w:val="24"/>
                <w:szCs w:val="24"/>
              </w:rPr>
              <w:t>УК-4</w:t>
            </w:r>
          </w:p>
          <w:p w14:paraId="5F217E2B" w14:textId="77777777" w:rsidR="002746D9" w:rsidRDefault="002746D9" w:rsidP="00B50C80">
            <w:pPr>
              <w:widowControl w:val="0"/>
              <w:snapToGrid w:val="0"/>
              <w:jc w:val="center"/>
              <w:rPr>
                <w:sz w:val="24"/>
                <w:szCs w:val="24"/>
              </w:rPr>
            </w:pPr>
            <w:r>
              <w:rPr>
                <w:sz w:val="24"/>
                <w:szCs w:val="24"/>
              </w:rPr>
              <w:t>ОПК-4</w:t>
            </w:r>
          </w:p>
          <w:p w14:paraId="22F21B0E" w14:textId="77777777" w:rsidR="002746D9" w:rsidRDefault="002746D9" w:rsidP="00B50C80">
            <w:pPr>
              <w:widowControl w:val="0"/>
              <w:snapToGrid w:val="0"/>
              <w:jc w:val="center"/>
              <w:rPr>
                <w:sz w:val="24"/>
                <w:szCs w:val="24"/>
              </w:rPr>
            </w:pPr>
            <w:r>
              <w:rPr>
                <w:sz w:val="24"/>
                <w:szCs w:val="24"/>
              </w:rPr>
              <w:t>ПК-4</w:t>
            </w:r>
          </w:p>
        </w:tc>
      </w:tr>
      <w:tr w:rsidR="002746D9" w14:paraId="05272826"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75075286"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Brainstorm solutions.</w:t>
            </w:r>
          </w:p>
        </w:tc>
        <w:tc>
          <w:tcPr>
            <w:tcW w:w="2268" w:type="dxa"/>
            <w:tcBorders>
              <w:top w:val="single" w:sz="4" w:space="0" w:color="auto"/>
              <w:left w:val="single" w:sz="4" w:space="0" w:color="auto"/>
              <w:bottom w:val="single" w:sz="4" w:space="0" w:color="auto"/>
              <w:right w:val="single" w:sz="4" w:space="0" w:color="auto"/>
            </w:tcBorders>
            <w:hideMark/>
          </w:tcPr>
          <w:p w14:paraId="34F5DCDC" w14:textId="77777777" w:rsidR="002746D9" w:rsidRDefault="002746D9" w:rsidP="00B50C80">
            <w:pPr>
              <w:widowControl w:val="0"/>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5726B944"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9E3B46"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6854B08A" w14:textId="77777777" w:rsidR="002746D9" w:rsidRDefault="002746D9" w:rsidP="00B50C80">
            <w:pPr>
              <w:widowControl w:val="0"/>
              <w:snapToGrid w:val="0"/>
              <w:jc w:val="center"/>
              <w:rPr>
                <w:sz w:val="24"/>
                <w:szCs w:val="24"/>
              </w:rPr>
            </w:pPr>
            <w:r>
              <w:rPr>
                <w:sz w:val="24"/>
                <w:szCs w:val="24"/>
              </w:rPr>
              <w:t>УК-4</w:t>
            </w:r>
          </w:p>
          <w:p w14:paraId="14057C3F" w14:textId="77777777" w:rsidR="002746D9" w:rsidRDefault="002746D9" w:rsidP="00B50C80">
            <w:pPr>
              <w:widowControl w:val="0"/>
              <w:snapToGrid w:val="0"/>
              <w:jc w:val="center"/>
              <w:rPr>
                <w:sz w:val="24"/>
                <w:szCs w:val="24"/>
              </w:rPr>
            </w:pPr>
            <w:r>
              <w:rPr>
                <w:sz w:val="24"/>
                <w:szCs w:val="24"/>
              </w:rPr>
              <w:t>ОПК-4</w:t>
            </w:r>
          </w:p>
          <w:p w14:paraId="317C35C2" w14:textId="77777777" w:rsidR="002746D9" w:rsidRDefault="002746D9" w:rsidP="00B50C80">
            <w:pPr>
              <w:widowControl w:val="0"/>
              <w:snapToGrid w:val="0"/>
              <w:jc w:val="center"/>
              <w:rPr>
                <w:sz w:val="24"/>
                <w:szCs w:val="24"/>
              </w:rPr>
            </w:pPr>
            <w:r>
              <w:rPr>
                <w:sz w:val="24"/>
                <w:szCs w:val="24"/>
              </w:rPr>
              <w:t>ПК-4</w:t>
            </w:r>
          </w:p>
        </w:tc>
      </w:tr>
      <w:tr w:rsidR="002746D9" w14:paraId="3FAA83AF"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4A3BF70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lastRenderedPageBreak/>
              <w:t>Getting attention.</w:t>
            </w:r>
          </w:p>
        </w:tc>
        <w:tc>
          <w:tcPr>
            <w:tcW w:w="2268" w:type="dxa"/>
            <w:tcBorders>
              <w:top w:val="single" w:sz="4" w:space="0" w:color="auto"/>
              <w:left w:val="single" w:sz="4" w:space="0" w:color="auto"/>
              <w:bottom w:val="single" w:sz="4" w:space="0" w:color="auto"/>
              <w:right w:val="single" w:sz="4" w:space="0" w:color="auto"/>
            </w:tcBorders>
            <w:hideMark/>
          </w:tcPr>
          <w:p w14:paraId="79806403" w14:textId="77777777" w:rsidR="002746D9" w:rsidRDefault="002746D9" w:rsidP="00B50C80">
            <w:pPr>
              <w:widowControl w:val="0"/>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4D89C831" w14:textId="77777777" w:rsidR="002746D9" w:rsidRDefault="002746D9" w:rsidP="00B50C80">
            <w:pPr>
              <w:spacing w:after="200" w:line="276" w:lineRule="auto"/>
              <w:rPr>
                <w:rFonts w:eastAsia="Calibri"/>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D1D871"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42693C52" w14:textId="77777777" w:rsidR="002746D9" w:rsidRDefault="002746D9" w:rsidP="00B50C80">
            <w:pPr>
              <w:widowControl w:val="0"/>
              <w:snapToGrid w:val="0"/>
              <w:jc w:val="center"/>
              <w:rPr>
                <w:sz w:val="24"/>
                <w:szCs w:val="24"/>
              </w:rPr>
            </w:pPr>
            <w:r>
              <w:rPr>
                <w:sz w:val="24"/>
                <w:szCs w:val="24"/>
              </w:rPr>
              <w:t>УК-4</w:t>
            </w:r>
          </w:p>
          <w:p w14:paraId="5A3BE463" w14:textId="77777777" w:rsidR="002746D9" w:rsidRDefault="002746D9" w:rsidP="00B50C80">
            <w:pPr>
              <w:widowControl w:val="0"/>
              <w:snapToGrid w:val="0"/>
              <w:jc w:val="center"/>
              <w:rPr>
                <w:sz w:val="24"/>
                <w:szCs w:val="24"/>
              </w:rPr>
            </w:pPr>
            <w:r>
              <w:rPr>
                <w:sz w:val="24"/>
                <w:szCs w:val="24"/>
              </w:rPr>
              <w:t>ОПК-4</w:t>
            </w:r>
          </w:p>
          <w:p w14:paraId="46B5988F" w14:textId="77777777" w:rsidR="002746D9" w:rsidRDefault="002746D9" w:rsidP="00B50C80">
            <w:pPr>
              <w:widowControl w:val="0"/>
              <w:snapToGrid w:val="0"/>
              <w:jc w:val="center"/>
              <w:rPr>
                <w:sz w:val="24"/>
                <w:szCs w:val="24"/>
              </w:rPr>
            </w:pPr>
            <w:r>
              <w:rPr>
                <w:sz w:val="24"/>
                <w:szCs w:val="24"/>
              </w:rPr>
              <w:t>ПК-4</w:t>
            </w:r>
          </w:p>
        </w:tc>
      </w:tr>
      <w:tr w:rsidR="002746D9" w14:paraId="2A303FF4"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0B8AB35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small talk.</w:t>
            </w:r>
          </w:p>
        </w:tc>
        <w:tc>
          <w:tcPr>
            <w:tcW w:w="2268" w:type="dxa"/>
            <w:tcBorders>
              <w:top w:val="single" w:sz="4" w:space="0" w:color="auto"/>
              <w:left w:val="single" w:sz="4" w:space="0" w:color="auto"/>
              <w:bottom w:val="single" w:sz="4" w:space="0" w:color="auto"/>
              <w:right w:val="single" w:sz="4" w:space="0" w:color="auto"/>
            </w:tcBorders>
            <w:hideMark/>
          </w:tcPr>
          <w:p w14:paraId="630E86CA" w14:textId="77777777" w:rsidR="002746D9" w:rsidRDefault="002746D9" w:rsidP="00B50C80">
            <w:pPr>
              <w:widowControl w:val="0"/>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F55D517" w14:textId="77777777" w:rsidR="002746D9" w:rsidRDefault="002746D9" w:rsidP="00B50C80">
            <w:pPr>
              <w:spacing w:after="200" w:line="276" w:lineRule="auto"/>
              <w:rPr>
                <w:rFonts w:eastAsia="Calibri"/>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DCA7CC"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5E1E3225" w14:textId="77777777" w:rsidR="002746D9" w:rsidRDefault="002746D9" w:rsidP="00B50C80">
            <w:pPr>
              <w:widowControl w:val="0"/>
              <w:snapToGrid w:val="0"/>
              <w:jc w:val="center"/>
              <w:rPr>
                <w:sz w:val="24"/>
                <w:szCs w:val="24"/>
              </w:rPr>
            </w:pPr>
            <w:r>
              <w:rPr>
                <w:sz w:val="24"/>
                <w:szCs w:val="24"/>
              </w:rPr>
              <w:t>УК-4</w:t>
            </w:r>
          </w:p>
          <w:p w14:paraId="4776AB01" w14:textId="77777777" w:rsidR="002746D9" w:rsidRDefault="002746D9" w:rsidP="00B50C80">
            <w:pPr>
              <w:widowControl w:val="0"/>
              <w:snapToGrid w:val="0"/>
              <w:jc w:val="center"/>
              <w:rPr>
                <w:sz w:val="24"/>
                <w:szCs w:val="24"/>
              </w:rPr>
            </w:pPr>
            <w:r>
              <w:rPr>
                <w:sz w:val="24"/>
                <w:szCs w:val="24"/>
              </w:rPr>
              <w:t>ОПК-4</w:t>
            </w:r>
          </w:p>
          <w:p w14:paraId="2E8B1EFB" w14:textId="77777777" w:rsidR="002746D9" w:rsidRDefault="002746D9" w:rsidP="00B50C80">
            <w:pPr>
              <w:widowControl w:val="0"/>
              <w:snapToGrid w:val="0"/>
              <w:jc w:val="center"/>
              <w:rPr>
                <w:sz w:val="24"/>
                <w:szCs w:val="24"/>
              </w:rPr>
            </w:pPr>
            <w:r>
              <w:rPr>
                <w:sz w:val="24"/>
                <w:szCs w:val="24"/>
              </w:rPr>
              <w:t>ПК-4</w:t>
            </w:r>
          </w:p>
        </w:tc>
      </w:tr>
      <w:tr w:rsidR="002746D9" w14:paraId="26CBC1E7"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18123308" w14:textId="77777777" w:rsidR="002746D9" w:rsidRDefault="002746D9" w:rsidP="00B50C80">
            <w:pPr>
              <w:widowControl w:val="0"/>
              <w:rPr>
                <w:b/>
                <w:sz w:val="24"/>
                <w:szCs w:val="24"/>
              </w:rPr>
            </w:pPr>
            <w:r>
              <w:rPr>
                <w:b/>
                <w:sz w:val="24"/>
                <w:szCs w:val="24"/>
              </w:rPr>
              <w:t>Всего часов</w:t>
            </w:r>
          </w:p>
        </w:tc>
        <w:tc>
          <w:tcPr>
            <w:tcW w:w="2268" w:type="dxa"/>
            <w:tcBorders>
              <w:top w:val="single" w:sz="4" w:space="0" w:color="auto"/>
              <w:left w:val="single" w:sz="4" w:space="0" w:color="auto"/>
              <w:bottom w:val="single" w:sz="4" w:space="0" w:color="auto"/>
              <w:right w:val="single" w:sz="4" w:space="0" w:color="auto"/>
            </w:tcBorders>
          </w:tcPr>
          <w:p w14:paraId="0D3C8703" w14:textId="77777777" w:rsidR="002746D9" w:rsidRDefault="002746D9" w:rsidP="00B50C80">
            <w:pPr>
              <w:widowControl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6142E0B" w14:textId="77777777" w:rsidR="002746D9" w:rsidRDefault="002746D9" w:rsidP="00B50C80">
            <w:pPr>
              <w:widowControl w:val="0"/>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2F373F6D" w14:textId="77777777" w:rsidR="002746D9" w:rsidRDefault="002746D9" w:rsidP="00B50C80">
            <w:pPr>
              <w:widowControl w:val="0"/>
              <w:snapToGrid w:val="0"/>
              <w:jc w:val="center"/>
              <w:rPr>
                <w:sz w:val="24"/>
                <w:szCs w:val="24"/>
              </w:rPr>
            </w:pPr>
            <w:r>
              <w:rPr>
                <w:sz w:val="24"/>
                <w:szCs w:val="24"/>
              </w:rPr>
              <w:t>63</w:t>
            </w:r>
          </w:p>
        </w:tc>
        <w:tc>
          <w:tcPr>
            <w:tcW w:w="2127" w:type="dxa"/>
            <w:tcBorders>
              <w:top w:val="single" w:sz="4" w:space="0" w:color="auto"/>
              <w:left w:val="single" w:sz="4" w:space="0" w:color="auto"/>
              <w:bottom w:val="single" w:sz="4" w:space="0" w:color="auto"/>
              <w:right w:val="single" w:sz="4" w:space="0" w:color="auto"/>
            </w:tcBorders>
          </w:tcPr>
          <w:p w14:paraId="758913DB" w14:textId="77777777" w:rsidR="002746D9" w:rsidRDefault="002746D9" w:rsidP="00B50C80">
            <w:pPr>
              <w:widowControl w:val="0"/>
              <w:snapToGrid w:val="0"/>
              <w:jc w:val="center"/>
              <w:rPr>
                <w:b/>
                <w:sz w:val="24"/>
                <w:szCs w:val="24"/>
              </w:rPr>
            </w:pPr>
          </w:p>
        </w:tc>
      </w:tr>
    </w:tbl>
    <w:p w14:paraId="71DA92CE" w14:textId="77777777" w:rsidR="002746D9" w:rsidRDefault="002746D9" w:rsidP="002746D9">
      <w:pPr>
        <w:widowControl w:val="0"/>
        <w:suppressLineNumbers/>
        <w:jc w:val="both"/>
        <w:rPr>
          <w:b/>
          <w:sz w:val="24"/>
          <w:szCs w:val="24"/>
          <w:lang w:val="x-none" w:eastAsia="x-none"/>
        </w:rPr>
      </w:pPr>
    </w:p>
    <w:p w14:paraId="693EEB82" w14:textId="77777777" w:rsidR="002746D9" w:rsidRDefault="002746D9" w:rsidP="002746D9">
      <w:pPr>
        <w:widowControl w:val="0"/>
        <w:snapToGrid w:val="0"/>
        <w:ind w:firstLine="709"/>
        <w:jc w:val="center"/>
        <w:rPr>
          <w:b/>
          <w:sz w:val="24"/>
          <w:szCs w:val="24"/>
          <w:lang w:val="x-none" w:eastAsia="x-none"/>
        </w:rPr>
      </w:pPr>
      <w:r>
        <w:rPr>
          <w:b/>
          <w:sz w:val="24"/>
          <w:szCs w:val="24"/>
          <w:lang w:val="x-none" w:eastAsia="x-none"/>
        </w:rPr>
        <w:t>4.5. Лабораторные занятия</w:t>
      </w:r>
    </w:p>
    <w:p w14:paraId="2DDDD20A" w14:textId="77777777" w:rsidR="002746D9" w:rsidRDefault="002746D9" w:rsidP="002746D9">
      <w:pPr>
        <w:widowControl w:val="0"/>
        <w:snapToGrid w:val="0"/>
        <w:ind w:firstLine="709"/>
        <w:rPr>
          <w:b/>
          <w:sz w:val="24"/>
          <w:szCs w:val="24"/>
          <w:lang w:val="x-none" w:eastAsia="x-none"/>
        </w:rPr>
      </w:pPr>
    </w:p>
    <w:p w14:paraId="31CF8E1E" w14:textId="77777777" w:rsidR="002746D9" w:rsidRDefault="002746D9" w:rsidP="00E04BBE">
      <w:pPr>
        <w:rPr>
          <w:sz w:val="24"/>
          <w:szCs w:val="24"/>
          <w:lang w:val="x-none" w:eastAsia="x-none"/>
        </w:rPr>
      </w:pPr>
      <w:r>
        <w:rPr>
          <w:sz w:val="24"/>
          <w:szCs w:val="24"/>
          <w:lang w:val="x-none" w:eastAsia="x-none"/>
        </w:rPr>
        <w:t>Лабораторные занятия</w:t>
      </w:r>
      <w:r>
        <w:rPr>
          <w:sz w:val="24"/>
          <w:szCs w:val="24"/>
          <w:lang w:eastAsia="x-none"/>
        </w:rPr>
        <w:t xml:space="preserve"> </w:t>
      </w:r>
      <w:r>
        <w:rPr>
          <w:sz w:val="24"/>
          <w:szCs w:val="24"/>
          <w:lang w:val="x-none" w:eastAsia="x-none"/>
        </w:rPr>
        <w:t>не предусмотрены учебным планом</w:t>
      </w:r>
    </w:p>
    <w:p w14:paraId="028BEF7E" w14:textId="77777777" w:rsidR="002746D9" w:rsidRDefault="002746D9" w:rsidP="002746D9">
      <w:pPr>
        <w:widowControl w:val="0"/>
        <w:rPr>
          <w:sz w:val="24"/>
          <w:szCs w:val="24"/>
        </w:rPr>
      </w:pPr>
    </w:p>
    <w:p w14:paraId="4D6F590A" w14:textId="77777777" w:rsidR="002746D9" w:rsidRDefault="002746D9" w:rsidP="002746D9">
      <w:pPr>
        <w:widowControl w:val="0"/>
        <w:suppressLineNumbers/>
        <w:ind w:firstLine="709"/>
        <w:jc w:val="center"/>
        <w:rPr>
          <w:b/>
          <w:sz w:val="24"/>
          <w:szCs w:val="24"/>
          <w:lang w:val="x-none" w:eastAsia="x-none"/>
        </w:rPr>
      </w:pPr>
      <w:r>
        <w:rPr>
          <w:b/>
          <w:sz w:val="24"/>
          <w:szCs w:val="24"/>
          <w:lang w:val="x-none" w:eastAsia="x-none"/>
        </w:rPr>
        <w:t>4.6 Практические (семинарские) занятия</w:t>
      </w:r>
    </w:p>
    <w:p w14:paraId="43B7AB2D" w14:textId="77777777" w:rsidR="002746D9" w:rsidRDefault="002746D9" w:rsidP="002746D9">
      <w:pPr>
        <w:widowControl w:val="0"/>
        <w:suppressLineNumbers/>
        <w:ind w:firstLine="426"/>
        <w:jc w:val="both"/>
        <w:rPr>
          <w:b/>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018"/>
        <w:gridCol w:w="6249"/>
        <w:gridCol w:w="1135"/>
      </w:tblGrid>
      <w:tr w:rsidR="002746D9" w14:paraId="67898B22" w14:textId="77777777" w:rsidTr="00B50C80">
        <w:tc>
          <w:tcPr>
            <w:tcW w:w="493" w:type="pct"/>
            <w:tcBorders>
              <w:top w:val="single" w:sz="4" w:space="0" w:color="auto"/>
              <w:left w:val="single" w:sz="4" w:space="0" w:color="auto"/>
              <w:bottom w:val="single" w:sz="4" w:space="0" w:color="auto"/>
              <w:right w:val="single" w:sz="4" w:space="0" w:color="auto"/>
            </w:tcBorders>
            <w:hideMark/>
          </w:tcPr>
          <w:p w14:paraId="782EC652" w14:textId="77777777" w:rsidR="002746D9" w:rsidRDefault="002746D9" w:rsidP="00B50C80">
            <w:pPr>
              <w:suppressLineNumbers/>
              <w:ind w:left="-57"/>
              <w:jc w:val="center"/>
              <w:rPr>
                <w:sz w:val="24"/>
                <w:szCs w:val="24"/>
              </w:rPr>
            </w:pPr>
            <w:r>
              <w:rPr>
                <w:sz w:val="24"/>
                <w:szCs w:val="24"/>
              </w:rPr>
              <w:t>№</w:t>
            </w:r>
          </w:p>
          <w:p w14:paraId="357B23FD" w14:textId="77777777" w:rsidR="002746D9" w:rsidRDefault="002746D9" w:rsidP="00B50C80">
            <w:pPr>
              <w:suppressLineNumbers/>
              <w:ind w:left="-57"/>
              <w:jc w:val="center"/>
              <w:rPr>
                <w:sz w:val="24"/>
                <w:szCs w:val="24"/>
              </w:rPr>
            </w:pPr>
            <w:r>
              <w:rPr>
                <w:sz w:val="24"/>
                <w:szCs w:val="24"/>
              </w:rPr>
              <w:t>занятия</w:t>
            </w:r>
          </w:p>
        </w:tc>
        <w:tc>
          <w:tcPr>
            <w:tcW w:w="549" w:type="pct"/>
            <w:tcBorders>
              <w:top w:val="single" w:sz="4" w:space="0" w:color="auto"/>
              <w:left w:val="single" w:sz="4" w:space="0" w:color="auto"/>
              <w:bottom w:val="single" w:sz="4" w:space="0" w:color="auto"/>
              <w:right w:val="single" w:sz="4" w:space="0" w:color="auto"/>
            </w:tcBorders>
            <w:hideMark/>
          </w:tcPr>
          <w:p w14:paraId="50205F7A" w14:textId="77777777" w:rsidR="002746D9" w:rsidRDefault="002746D9" w:rsidP="00B50C80">
            <w:pPr>
              <w:suppressLineNumbers/>
              <w:ind w:left="-57"/>
              <w:jc w:val="center"/>
              <w:rPr>
                <w:sz w:val="24"/>
                <w:szCs w:val="24"/>
              </w:rPr>
            </w:pPr>
            <w:r>
              <w:rPr>
                <w:sz w:val="24"/>
                <w:szCs w:val="24"/>
              </w:rPr>
              <w:t>№</w:t>
            </w:r>
          </w:p>
          <w:p w14:paraId="04FB9880" w14:textId="77777777" w:rsidR="002746D9" w:rsidRDefault="002746D9" w:rsidP="00B50C80">
            <w:pPr>
              <w:suppressLineNumbers/>
              <w:ind w:left="-57"/>
              <w:jc w:val="center"/>
              <w:rPr>
                <w:sz w:val="24"/>
                <w:szCs w:val="24"/>
              </w:rPr>
            </w:pPr>
            <w:r>
              <w:rPr>
                <w:sz w:val="24"/>
                <w:szCs w:val="24"/>
              </w:rPr>
              <w:t>Раздела</w:t>
            </w:r>
          </w:p>
        </w:tc>
        <w:tc>
          <w:tcPr>
            <w:tcW w:w="3347" w:type="pct"/>
            <w:tcBorders>
              <w:top w:val="single" w:sz="4" w:space="0" w:color="auto"/>
              <w:left w:val="single" w:sz="4" w:space="0" w:color="auto"/>
              <w:bottom w:val="single" w:sz="4" w:space="0" w:color="auto"/>
              <w:right w:val="single" w:sz="4" w:space="0" w:color="auto"/>
            </w:tcBorders>
            <w:hideMark/>
          </w:tcPr>
          <w:p w14:paraId="43161D6C" w14:textId="77777777" w:rsidR="002746D9" w:rsidRDefault="002746D9" w:rsidP="00B50C80">
            <w:pPr>
              <w:suppressLineNumbers/>
              <w:jc w:val="center"/>
              <w:rPr>
                <w:sz w:val="24"/>
                <w:szCs w:val="24"/>
              </w:rPr>
            </w:pPr>
            <w:r>
              <w:rPr>
                <w:sz w:val="24"/>
                <w:szCs w:val="24"/>
              </w:rPr>
              <w:t xml:space="preserve">Тема </w:t>
            </w:r>
          </w:p>
        </w:tc>
        <w:tc>
          <w:tcPr>
            <w:tcW w:w="611" w:type="pct"/>
            <w:tcBorders>
              <w:top w:val="single" w:sz="4" w:space="0" w:color="auto"/>
              <w:left w:val="single" w:sz="4" w:space="0" w:color="auto"/>
              <w:bottom w:val="single" w:sz="4" w:space="0" w:color="auto"/>
              <w:right w:val="single" w:sz="4" w:space="0" w:color="auto"/>
            </w:tcBorders>
            <w:hideMark/>
          </w:tcPr>
          <w:p w14:paraId="4273978B" w14:textId="77777777" w:rsidR="002746D9" w:rsidRDefault="002746D9" w:rsidP="00B50C80">
            <w:pPr>
              <w:suppressLineNumbers/>
              <w:jc w:val="center"/>
              <w:rPr>
                <w:sz w:val="24"/>
                <w:szCs w:val="24"/>
              </w:rPr>
            </w:pPr>
            <w:r>
              <w:rPr>
                <w:snapToGrid w:val="0"/>
                <w:sz w:val="24"/>
                <w:szCs w:val="24"/>
              </w:rPr>
              <w:t>Кол-во часов</w:t>
            </w:r>
          </w:p>
        </w:tc>
      </w:tr>
      <w:tr w:rsidR="002746D9" w14:paraId="30958761" w14:textId="77777777" w:rsidTr="00B50C80">
        <w:trPr>
          <w:trHeight w:hRule="exact" w:val="454"/>
        </w:trPr>
        <w:tc>
          <w:tcPr>
            <w:tcW w:w="493" w:type="pct"/>
            <w:tcBorders>
              <w:top w:val="single" w:sz="4" w:space="0" w:color="auto"/>
              <w:left w:val="single" w:sz="4" w:space="0" w:color="auto"/>
              <w:bottom w:val="single" w:sz="4" w:space="0" w:color="auto"/>
              <w:right w:val="single" w:sz="4" w:space="0" w:color="auto"/>
            </w:tcBorders>
            <w:hideMark/>
          </w:tcPr>
          <w:p w14:paraId="22AB76D0" w14:textId="77777777" w:rsidR="002746D9" w:rsidRDefault="002746D9" w:rsidP="00B50C80">
            <w:pPr>
              <w:suppressLineNumbers/>
              <w:spacing w:line="228" w:lineRule="auto"/>
              <w:jc w:val="center"/>
              <w:rPr>
                <w:sz w:val="24"/>
                <w:szCs w:val="24"/>
              </w:rPr>
            </w:pPr>
            <w:r>
              <w:rPr>
                <w:sz w:val="24"/>
                <w:szCs w:val="24"/>
              </w:rPr>
              <w:t>1</w:t>
            </w:r>
          </w:p>
        </w:tc>
        <w:tc>
          <w:tcPr>
            <w:tcW w:w="549" w:type="pct"/>
            <w:tcBorders>
              <w:top w:val="single" w:sz="4" w:space="0" w:color="auto"/>
              <w:left w:val="single" w:sz="4" w:space="0" w:color="auto"/>
              <w:bottom w:val="single" w:sz="4" w:space="0" w:color="auto"/>
              <w:right w:val="single" w:sz="4" w:space="0" w:color="auto"/>
            </w:tcBorders>
            <w:hideMark/>
          </w:tcPr>
          <w:p w14:paraId="26F9CCC6" w14:textId="77777777" w:rsidR="002746D9" w:rsidRDefault="002746D9" w:rsidP="00B50C80">
            <w:pPr>
              <w:suppressLineNumbers/>
              <w:spacing w:line="228" w:lineRule="auto"/>
              <w:jc w:val="center"/>
              <w:rPr>
                <w:sz w:val="24"/>
                <w:szCs w:val="24"/>
              </w:rPr>
            </w:pPr>
            <w:r>
              <w:rPr>
                <w:sz w:val="24"/>
                <w:szCs w:val="24"/>
              </w:rPr>
              <w:t>2</w:t>
            </w:r>
          </w:p>
        </w:tc>
        <w:tc>
          <w:tcPr>
            <w:tcW w:w="3347" w:type="pct"/>
            <w:tcBorders>
              <w:top w:val="single" w:sz="4" w:space="0" w:color="auto"/>
              <w:left w:val="single" w:sz="4" w:space="0" w:color="auto"/>
              <w:bottom w:val="single" w:sz="4" w:space="0" w:color="auto"/>
              <w:right w:val="single" w:sz="4" w:space="0" w:color="auto"/>
            </w:tcBorders>
            <w:hideMark/>
          </w:tcPr>
          <w:p w14:paraId="58319F25" w14:textId="77777777" w:rsidR="002746D9" w:rsidRDefault="002746D9" w:rsidP="00B50C80">
            <w:pPr>
              <w:suppressLineNumbers/>
              <w:spacing w:line="228" w:lineRule="auto"/>
              <w:jc w:val="center"/>
              <w:rPr>
                <w:sz w:val="24"/>
                <w:szCs w:val="24"/>
              </w:rPr>
            </w:pPr>
            <w:r>
              <w:rPr>
                <w:sz w:val="24"/>
                <w:szCs w:val="24"/>
              </w:rPr>
              <w:t>3</w:t>
            </w:r>
          </w:p>
        </w:tc>
        <w:tc>
          <w:tcPr>
            <w:tcW w:w="611" w:type="pct"/>
            <w:tcBorders>
              <w:top w:val="single" w:sz="4" w:space="0" w:color="auto"/>
              <w:left w:val="single" w:sz="4" w:space="0" w:color="auto"/>
              <w:bottom w:val="single" w:sz="4" w:space="0" w:color="auto"/>
              <w:right w:val="single" w:sz="4" w:space="0" w:color="auto"/>
            </w:tcBorders>
            <w:hideMark/>
          </w:tcPr>
          <w:p w14:paraId="02B338C5" w14:textId="77777777" w:rsidR="002746D9" w:rsidRDefault="002746D9" w:rsidP="00B50C80">
            <w:pPr>
              <w:suppressLineNumbers/>
              <w:spacing w:line="228" w:lineRule="auto"/>
              <w:jc w:val="center"/>
              <w:rPr>
                <w:sz w:val="24"/>
                <w:szCs w:val="24"/>
              </w:rPr>
            </w:pPr>
            <w:r>
              <w:rPr>
                <w:sz w:val="24"/>
                <w:szCs w:val="24"/>
              </w:rPr>
              <w:t>4</w:t>
            </w:r>
          </w:p>
        </w:tc>
      </w:tr>
      <w:tr w:rsidR="002746D9" w14:paraId="191FA524" w14:textId="77777777" w:rsidTr="00B50C80">
        <w:trPr>
          <w:trHeight w:hRule="exact" w:val="1731"/>
        </w:trPr>
        <w:tc>
          <w:tcPr>
            <w:tcW w:w="493" w:type="pct"/>
            <w:tcBorders>
              <w:top w:val="single" w:sz="4" w:space="0" w:color="auto"/>
              <w:left w:val="single" w:sz="4" w:space="0" w:color="auto"/>
              <w:bottom w:val="single" w:sz="4" w:space="0" w:color="auto"/>
              <w:right w:val="single" w:sz="4" w:space="0" w:color="auto"/>
            </w:tcBorders>
            <w:hideMark/>
          </w:tcPr>
          <w:p w14:paraId="7377555A" w14:textId="77777777" w:rsidR="002746D9" w:rsidRDefault="002746D9" w:rsidP="00B50C80">
            <w:pPr>
              <w:suppressLineNumbers/>
              <w:spacing w:line="228" w:lineRule="auto"/>
              <w:jc w:val="center"/>
              <w:rPr>
                <w:sz w:val="24"/>
                <w:szCs w:val="24"/>
              </w:rPr>
            </w:pPr>
            <w:r>
              <w:rPr>
                <w:sz w:val="24"/>
                <w:szCs w:val="24"/>
              </w:rPr>
              <w:t>1</w:t>
            </w:r>
          </w:p>
        </w:tc>
        <w:tc>
          <w:tcPr>
            <w:tcW w:w="549" w:type="pct"/>
            <w:tcBorders>
              <w:top w:val="single" w:sz="4" w:space="0" w:color="auto"/>
              <w:left w:val="single" w:sz="4" w:space="0" w:color="auto"/>
              <w:bottom w:val="single" w:sz="4" w:space="0" w:color="auto"/>
              <w:right w:val="single" w:sz="4" w:space="0" w:color="auto"/>
            </w:tcBorders>
            <w:hideMark/>
          </w:tcPr>
          <w:p w14:paraId="4412489E" w14:textId="77777777" w:rsidR="002746D9" w:rsidRDefault="002746D9" w:rsidP="00B50C80">
            <w:pPr>
              <w:suppressLineNumbers/>
              <w:spacing w:line="228" w:lineRule="auto"/>
              <w:jc w:val="center"/>
              <w:rPr>
                <w:sz w:val="24"/>
                <w:szCs w:val="24"/>
              </w:rPr>
            </w:pPr>
            <w:r>
              <w:rPr>
                <w:sz w:val="24"/>
                <w:szCs w:val="24"/>
              </w:rPr>
              <w:t>1</w:t>
            </w:r>
          </w:p>
        </w:tc>
        <w:tc>
          <w:tcPr>
            <w:tcW w:w="3347" w:type="pct"/>
            <w:tcBorders>
              <w:top w:val="single" w:sz="4" w:space="0" w:color="auto"/>
              <w:left w:val="single" w:sz="4" w:space="0" w:color="auto"/>
              <w:bottom w:val="single" w:sz="4" w:space="0" w:color="auto"/>
              <w:right w:val="single" w:sz="4" w:space="0" w:color="auto"/>
            </w:tcBorders>
          </w:tcPr>
          <w:p w14:paraId="0C78B709" w14:textId="77777777" w:rsidR="002746D9" w:rsidRDefault="002746D9" w:rsidP="00B50C80">
            <w:pPr>
              <w:widowControl w:val="0"/>
              <w:ind w:hanging="4"/>
              <w:jc w:val="both"/>
              <w:rPr>
                <w:rFonts w:eastAsia="TimesNewRomanPSMT"/>
                <w:sz w:val="24"/>
                <w:szCs w:val="24"/>
                <w:lang w:val="en-US"/>
              </w:rPr>
            </w:pPr>
            <w:r>
              <w:rPr>
                <w:rFonts w:eastAsia="TimesNewRomanPSMT"/>
                <w:sz w:val="24"/>
                <w:szCs w:val="24"/>
                <w:lang w:val="en-US"/>
              </w:rPr>
              <w:t>Introducing oneself. Talking about job.</w:t>
            </w:r>
          </w:p>
          <w:p w14:paraId="0E127B63"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Meeting a new business partner.</w:t>
            </w:r>
          </w:p>
          <w:p w14:paraId="76143165" w14:textId="77777777" w:rsidR="002746D9" w:rsidRDefault="002746D9" w:rsidP="00B50C80">
            <w:pPr>
              <w:autoSpaceDE w:val="0"/>
              <w:autoSpaceDN w:val="0"/>
              <w:adjustRightInd w:val="0"/>
              <w:jc w:val="both"/>
              <w:rPr>
                <w:rFonts w:eastAsia="TimesNewRomanPSMT"/>
                <w:sz w:val="24"/>
                <w:szCs w:val="24"/>
                <w:lang w:val="en-US"/>
              </w:rPr>
            </w:pPr>
          </w:p>
          <w:p w14:paraId="7FB7E4E0"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Indefinite</w:t>
            </w:r>
            <w:proofErr w:type="spellEnd"/>
            <w:r>
              <w:rPr>
                <w:rFonts w:eastAsia="TimesNewRomanPSMT"/>
                <w:sz w:val="24"/>
                <w:szCs w:val="24"/>
              </w:rPr>
              <w:t>. Числительные. Словообразование: суффиксы</w:t>
            </w:r>
          </w:p>
          <w:p w14:paraId="4CD468E0" w14:textId="77777777" w:rsidR="002746D9" w:rsidRDefault="002746D9" w:rsidP="00B50C80">
            <w:pPr>
              <w:widowControl w:val="0"/>
              <w:ind w:hanging="4"/>
              <w:jc w:val="both"/>
              <w:rPr>
                <w:sz w:val="24"/>
                <w:szCs w:val="24"/>
              </w:rPr>
            </w:pPr>
            <w:r>
              <w:rPr>
                <w:rFonts w:eastAsia="TimesNewRomanPSMT"/>
                <w:sz w:val="24"/>
                <w:szCs w:val="24"/>
              </w:rPr>
              <w:t>Существительных</w:t>
            </w:r>
          </w:p>
        </w:tc>
        <w:tc>
          <w:tcPr>
            <w:tcW w:w="611" w:type="pct"/>
            <w:tcBorders>
              <w:top w:val="single" w:sz="4" w:space="0" w:color="auto"/>
              <w:left w:val="single" w:sz="4" w:space="0" w:color="auto"/>
              <w:bottom w:val="single" w:sz="4" w:space="0" w:color="auto"/>
              <w:right w:val="single" w:sz="4" w:space="0" w:color="auto"/>
            </w:tcBorders>
            <w:hideMark/>
          </w:tcPr>
          <w:p w14:paraId="0BC82AD3" w14:textId="77777777" w:rsidR="002746D9" w:rsidRDefault="002746D9" w:rsidP="00B50C80">
            <w:pPr>
              <w:suppressLineNumbers/>
              <w:spacing w:line="228" w:lineRule="auto"/>
              <w:jc w:val="center"/>
              <w:rPr>
                <w:sz w:val="24"/>
                <w:szCs w:val="24"/>
              </w:rPr>
            </w:pPr>
            <w:r>
              <w:rPr>
                <w:sz w:val="24"/>
                <w:szCs w:val="24"/>
              </w:rPr>
              <w:t>4</w:t>
            </w:r>
          </w:p>
        </w:tc>
      </w:tr>
      <w:tr w:rsidR="002746D9" w14:paraId="4D8E90B5" w14:textId="77777777" w:rsidTr="00B50C80">
        <w:trPr>
          <w:trHeight w:hRule="exact" w:val="1435"/>
        </w:trPr>
        <w:tc>
          <w:tcPr>
            <w:tcW w:w="493" w:type="pct"/>
            <w:tcBorders>
              <w:top w:val="single" w:sz="4" w:space="0" w:color="auto"/>
              <w:left w:val="single" w:sz="4" w:space="0" w:color="auto"/>
              <w:bottom w:val="single" w:sz="4" w:space="0" w:color="auto"/>
              <w:right w:val="single" w:sz="4" w:space="0" w:color="auto"/>
            </w:tcBorders>
            <w:hideMark/>
          </w:tcPr>
          <w:p w14:paraId="6E0F0A4D" w14:textId="77777777" w:rsidR="002746D9" w:rsidRDefault="002746D9" w:rsidP="00B50C80">
            <w:pPr>
              <w:suppressLineNumbers/>
              <w:spacing w:line="228" w:lineRule="auto"/>
              <w:jc w:val="center"/>
              <w:rPr>
                <w:sz w:val="24"/>
                <w:szCs w:val="24"/>
              </w:rPr>
            </w:pPr>
            <w:r>
              <w:rPr>
                <w:sz w:val="24"/>
                <w:szCs w:val="24"/>
              </w:rPr>
              <w:t>2</w:t>
            </w:r>
          </w:p>
        </w:tc>
        <w:tc>
          <w:tcPr>
            <w:tcW w:w="549" w:type="pct"/>
            <w:tcBorders>
              <w:top w:val="single" w:sz="4" w:space="0" w:color="auto"/>
              <w:left w:val="single" w:sz="4" w:space="0" w:color="auto"/>
              <w:bottom w:val="single" w:sz="4" w:space="0" w:color="auto"/>
              <w:right w:val="single" w:sz="4" w:space="0" w:color="auto"/>
            </w:tcBorders>
            <w:hideMark/>
          </w:tcPr>
          <w:p w14:paraId="520B1CF7" w14:textId="77777777" w:rsidR="002746D9" w:rsidRDefault="002746D9" w:rsidP="00B50C80">
            <w:pPr>
              <w:suppressLineNumbers/>
              <w:spacing w:line="228" w:lineRule="auto"/>
              <w:jc w:val="center"/>
              <w:rPr>
                <w:sz w:val="24"/>
                <w:szCs w:val="24"/>
              </w:rPr>
            </w:pPr>
            <w:r>
              <w:rPr>
                <w:sz w:val="24"/>
                <w:szCs w:val="24"/>
              </w:rPr>
              <w:t>2</w:t>
            </w:r>
          </w:p>
        </w:tc>
        <w:tc>
          <w:tcPr>
            <w:tcW w:w="3347" w:type="pct"/>
            <w:tcBorders>
              <w:top w:val="single" w:sz="4" w:space="0" w:color="auto"/>
              <w:left w:val="single" w:sz="4" w:space="0" w:color="auto"/>
              <w:bottom w:val="single" w:sz="4" w:space="0" w:color="auto"/>
              <w:right w:val="single" w:sz="4" w:space="0" w:color="auto"/>
            </w:tcBorders>
          </w:tcPr>
          <w:p w14:paraId="0F630647"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Talking about urgency. Persuading people to do things. Getting things done on time.</w:t>
            </w:r>
          </w:p>
          <w:p w14:paraId="64F47D66" w14:textId="77777777" w:rsidR="002746D9" w:rsidRDefault="002746D9" w:rsidP="00B50C80">
            <w:pPr>
              <w:autoSpaceDE w:val="0"/>
              <w:autoSpaceDN w:val="0"/>
              <w:adjustRightInd w:val="0"/>
              <w:jc w:val="both"/>
              <w:rPr>
                <w:rFonts w:eastAsia="TimesNewRomanPSMT"/>
                <w:sz w:val="24"/>
                <w:szCs w:val="24"/>
                <w:lang w:val="en-US"/>
              </w:rPr>
            </w:pPr>
          </w:p>
          <w:p w14:paraId="127BA752"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Continuous</w:t>
            </w:r>
            <w:proofErr w:type="spellEnd"/>
            <w:r>
              <w:rPr>
                <w:rFonts w:eastAsia="TimesNewRomanPSMT"/>
                <w:sz w:val="24"/>
                <w:szCs w:val="24"/>
              </w:rPr>
              <w:t>. Способы выражения будущего</w:t>
            </w:r>
          </w:p>
          <w:p w14:paraId="2CCEB28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времени.</w:t>
            </w:r>
          </w:p>
          <w:p w14:paraId="10A3D8A9" w14:textId="77777777" w:rsidR="002746D9" w:rsidRDefault="002746D9" w:rsidP="00B50C80">
            <w:pPr>
              <w:widowControl w:val="0"/>
              <w:ind w:hanging="4"/>
              <w:jc w:val="both"/>
              <w:rPr>
                <w:sz w:val="24"/>
                <w:szCs w:val="24"/>
              </w:rPr>
            </w:pPr>
            <w:r>
              <w:rPr>
                <w:rFonts w:eastAsia="TimesNewRomanPSMT"/>
                <w:sz w:val="24"/>
                <w:szCs w:val="24"/>
              </w:rPr>
              <w:t>Словообразование: конверсия</w:t>
            </w:r>
          </w:p>
        </w:tc>
        <w:tc>
          <w:tcPr>
            <w:tcW w:w="611" w:type="pct"/>
            <w:tcBorders>
              <w:top w:val="single" w:sz="4" w:space="0" w:color="auto"/>
              <w:left w:val="single" w:sz="4" w:space="0" w:color="auto"/>
              <w:bottom w:val="single" w:sz="4" w:space="0" w:color="auto"/>
              <w:right w:val="single" w:sz="4" w:space="0" w:color="auto"/>
            </w:tcBorders>
            <w:hideMark/>
          </w:tcPr>
          <w:p w14:paraId="78BB8948" w14:textId="77777777" w:rsidR="002746D9" w:rsidRDefault="002746D9" w:rsidP="00B50C80">
            <w:pPr>
              <w:suppressLineNumbers/>
              <w:spacing w:line="228" w:lineRule="auto"/>
              <w:jc w:val="center"/>
              <w:rPr>
                <w:sz w:val="24"/>
                <w:szCs w:val="24"/>
              </w:rPr>
            </w:pPr>
            <w:r>
              <w:rPr>
                <w:sz w:val="24"/>
                <w:szCs w:val="24"/>
              </w:rPr>
              <w:t>4</w:t>
            </w:r>
          </w:p>
        </w:tc>
      </w:tr>
      <w:tr w:rsidR="002746D9" w14:paraId="2A19C722" w14:textId="77777777" w:rsidTr="00B50C80">
        <w:trPr>
          <w:trHeight w:hRule="exact" w:val="2488"/>
        </w:trPr>
        <w:tc>
          <w:tcPr>
            <w:tcW w:w="493" w:type="pct"/>
            <w:tcBorders>
              <w:top w:val="single" w:sz="4" w:space="0" w:color="auto"/>
              <w:left w:val="single" w:sz="4" w:space="0" w:color="auto"/>
              <w:bottom w:val="single" w:sz="4" w:space="0" w:color="auto"/>
              <w:right w:val="single" w:sz="4" w:space="0" w:color="auto"/>
            </w:tcBorders>
            <w:hideMark/>
          </w:tcPr>
          <w:p w14:paraId="71524BD7" w14:textId="77777777" w:rsidR="002746D9" w:rsidRDefault="002746D9" w:rsidP="00B50C80">
            <w:pPr>
              <w:suppressLineNumbers/>
              <w:spacing w:line="228" w:lineRule="auto"/>
              <w:jc w:val="center"/>
              <w:rPr>
                <w:sz w:val="24"/>
                <w:szCs w:val="24"/>
              </w:rPr>
            </w:pPr>
            <w:r>
              <w:rPr>
                <w:sz w:val="24"/>
                <w:szCs w:val="24"/>
              </w:rPr>
              <w:t>3</w:t>
            </w:r>
          </w:p>
        </w:tc>
        <w:tc>
          <w:tcPr>
            <w:tcW w:w="549" w:type="pct"/>
            <w:tcBorders>
              <w:top w:val="single" w:sz="4" w:space="0" w:color="auto"/>
              <w:left w:val="single" w:sz="4" w:space="0" w:color="auto"/>
              <w:bottom w:val="single" w:sz="4" w:space="0" w:color="auto"/>
              <w:right w:val="single" w:sz="4" w:space="0" w:color="auto"/>
            </w:tcBorders>
            <w:hideMark/>
          </w:tcPr>
          <w:p w14:paraId="7D345A02" w14:textId="77777777" w:rsidR="002746D9" w:rsidRDefault="002746D9" w:rsidP="00B50C80">
            <w:pPr>
              <w:suppressLineNumbers/>
              <w:spacing w:line="228" w:lineRule="auto"/>
              <w:jc w:val="center"/>
              <w:rPr>
                <w:sz w:val="24"/>
                <w:szCs w:val="24"/>
              </w:rPr>
            </w:pPr>
            <w:r>
              <w:rPr>
                <w:sz w:val="24"/>
                <w:szCs w:val="24"/>
              </w:rPr>
              <w:t>3</w:t>
            </w:r>
          </w:p>
        </w:tc>
        <w:tc>
          <w:tcPr>
            <w:tcW w:w="3347" w:type="pct"/>
            <w:tcBorders>
              <w:top w:val="single" w:sz="4" w:space="0" w:color="auto"/>
              <w:left w:val="single" w:sz="4" w:space="0" w:color="auto"/>
              <w:bottom w:val="single" w:sz="4" w:space="0" w:color="auto"/>
              <w:right w:val="single" w:sz="4" w:space="0" w:color="auto"/>
            </w:tcBorders>
          </w:tcPr>
          <w:p w14:paraId="5C6DF5F0"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Preparing a short introduction. Sequencing points and making a summary. Giving a short presentation.</w:t>
            </w:r>
          </w:p>
          <w:p w14:paraId="0180D1BB" w14:textId="77777777" w:rsidR="002746D9" w:rsidRDefault="002746D9" w:rsidP="00B50C80">
            <w:pPr>
              <w:autoSpaceDE w:val="0"/>
              <w:autoSpaceDN w:val="0"/>
              <w:adjustRightInd w:val="0"/>
              <w:jc w:val="both"/>
              <w:rPr>
                <w:rFonts w:eastAsia="TimesNewRomanPSMT"/>
                <w:sz w:val="24"/>
                <w:szCs w:val="24"/>
                <w:lang w:val="en-US"/>
              </w:rPr>
            </w:pPr>
          </w:p>
          <w:p w14:paraId="45FAA8BB"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Informal emails. Getting things done politely. Sequencing the points in one’s message.</w:t>
            </w:r>
          </w:p>
          <w:p w14:paraId="3C27F7CF"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Perfect</w:t>
            </w:r>
            <w:proofErr w:type="spellEnd"/>
            <w:r>
              <w:rPr>
                <w:rFonts w:eastAsia="TimesNewRomanPSMT"/>
                <w:sz w:val="24"/>
                <w:szCs w:val="24"/>
              </w:rPr>
              <w:t>. Модальные</w:t>
            </w:r>
            <w:r w:rsidRPr="00ED5C99">
              <w:rPr>
                <w:rFonts w:eastAsia="TimesNewRomanPSMT"/>
                <w:sz w:val="24"/>
                <w:szCs w:val="24"/>
              </w:rPr>
              <w:t xml:space="preserve"> </w:t>
            </w:r>
            <w:r>
              <w:rPr>
                <w:rFonts w:eastAsia="TimesNewRomanPSMT"/>
                <w:sz w:val="24"/>
                <w:szCs w:val="24"/>
              </w:rPr>
              <w:t>глаголы.</w:t>
            </w:r>
          </w:p>
          <w:p w14:paraId="645A9863"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 прилагательных</w:t>
            </w:r>
          </w:p>
        </w:tc>
        <w:tc>
          <w:tcPr>
            <w:tcW w:w="611" w:type="pct"/>
            <w:tcBorders>
              <w:top w:val="single" w:sz="4" w:space="0" w:color="auto"/>
              <w:left w:val="single" w:sz="4" w:space="0" w:color="auto"/>
              <w:bottom w:val="single" w:sz="4" w:space="0" w:color="auto"/>
              <w:right w:val="single" w:sz="4" w:space="0" w:color="auto"/>
            </w:tcBorders>
            <w:hideMark/>
          </w:tcPr>
          <w:p w14:paraId="02950627" w14:textId="77777777" w:rsidR="002746D9" w:rsidRDefault="002746D9" w:rsidP="00B50C80">
            <w:pPr>
              <w:suppressLineNumbers/>
              <w:spacing w:line="228" w:lineRule="auto"/>
              <w:jc w:val="center"/>
              <w:rPr>
                <w:sz w:val="24"/>
                <w:szCs w:val="24"/>
              </w:rPr>
            </w:pPr>
            <w:r>
              <w:rPr>
                <w:sz w:val="24"/>
                <w:szCs w:val="24"/>
              </w:rPr>
              <w:t>4</w:t>
            </w:r>
          </w:p>
        </w:tc>
      </w:tr>
      <w:tr w:rsidR="002746D9" w14:paraId="177E2561" w14:textId="77777777" w:rsidTr="00B50C80">
        <w:trPr>
          <w:trHeight w:hRule="exact" w:val="1577"/>
        </w:trPr>
        <w:tc>
          <w:tcPr>
            <w:tcW w:w="493" w:type="pct"/>
            <w:tcBorders>
              <w:top w:val="single" w:sz="4" w:space="0" w:color="auto"/>
              <w:left w:val="single" w:sz="4" w:space="0" w:color="auto"/>
              <w:bottom w:val="single" w:sz="4" w:space="0" w:color="auto"/>
              <w:right w:val="single" w:sz="4" w:space="0" w:color="auto"/>
            </w:tcBorders>
            <w:hideMark/>
          </w:tcPr>
          <w:p w14:paraId="39F92956" w14:textId="77777777" w:rsidR="002746D9" w:rsidRDefault="002746D9" w:rsidP="00B50C80">
            <w:pPr>
              <w:suppressLineNumbers/>
              <w:spacing w:line="228" w:lineRule="auto"/>
              <w:jc w:val="center"/>
              <w:rPr>
                <w:sz w:val="24"/>
                <w:szCs w:val="24"/>
              </w:rPr>
            </w:pPr>
            <w:r>
              <w:rPr>
                <w:sz w:val="24"/>
                <w:szCs w:val="24"/>
              </w:rPr>
              <w:t>4</w:t>
            </w:r>
          </w:p>
        </w:tc>
        <w:tc>
          <w:tcPr>
            <w:tcW w:w="549" w:type="pct"/>
            <w:tcBorders>
              <w:top w:val="single" w:sz="4" w:space="0" w:color="auto"/>
              <w:left w:val="single" w:sz="4" w:space="0" w:color="auto"/>
              <w:bottom w:val="single" w:sz="4" w:space="0" w:color="auto"/>
              <w:right w:val="single" w:sz="4" w:space="0" w:color="auto"/>
            </w:tcBorders>
            <w:hideMark/>
          </w:tcPr>
          <w:p w14:paraId="26B3ABC0" w14:textId="77777777" w:rsidR="002746D9" w:rsidRDefault="002746D9" w:rsidP="00B50C80">
            <w:pPr>
              <w:suppressLineNumbers/>
              <w:spacing w:line="228" w:lineRule="auto"/>
              <w:jc w:val="center"/>
              <w:rPr>
                <w:sz w:val="24"/>
                <w:szCs w:val="24"/>
              </w:rPr>
            </w:pPr>
            <w:r>
              <w:rPr>
                <w:sz w:val="24"/>
                <w:szCs w:val="24"/>
              </w:rPr>
              <w:t>4</w:t>
            </w:r>
          </w:p>
        </w:tc>
        <w:tc>
          <w:tcPr>
            <w:tcW w:w="3347" w:type="pct"/>
            <w:tcBorders>
              <w:top w:val="single" w:sz="4" w:space="0" w:color="auto"/>
              <w:left w:val="single" w:sz="4" w:space="0" w:color="auto"/>
              <w:bottom w:val="single" w:sz="4" w:space="0" w:color="auto"/>
              <w:right w:val="single" w:sz="4" w:space="0" w:color="auto"/>
            </w:tcBorders>
            <w:hideMark/>
          </w:tcPr>
          <w:p w14:paraId="55D0A09E" w14:textId="77777777" w:rsidR="002746D9" w:rsidRPr="00ED5C9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Setting objectives. Opening a meeting. Evaluating</w:t>
            </w:r>
            <w:r w:rsidRPr="00ED5C99">
              <w:rPr>
                <w:rFonts w:eastAsia="TimesNewRomanPSMT"/>
                <w:sz w:val="24"/>
                <w:szCs w:val="24"/>
              </w:rPr>
              <w:t xml:space="preserve"> </w:t>
            </w:r>
            <w:r>
              <w:rPr>
                <w:rFonts w:eastAsia="TimesNewRomanPSMT"/>
                <w:sz w:val="24"/>
                <w:szCs w:val="24"/>
                <w:lang w:val="en-US"/>
              </w:rPr>
              <w:t>performance</w:t>
            </w:r>
            <w:r w:rsidRPr="00ED5C99">
              <w:rPr>
                <w:rFonts w:eastAsia="TimesNewRomanPSMT"/>
                <w:sz w:val="24"/>
                <w:szCs w:val="24"/>
              </w:rPr>
              <w:t xml:space="preserve">. </w:t>
            </w:r>
          </w:p>
          <w:p w14:paraId="3FAEAC42" w14:textId="77777777" w:rsidR="002746D9" w:rsidRPr="00ED5C9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w:t>
            </w:r>
            <w:r w:rsidRPr="00ED5C99">
              <w:rPr>
                <w:rFonts w:eastAsia="TimesNewRomanPSMT"/>
                <w:sz w:val="24"/>
                <w:szCs w:val="24"/>
              </w:rPr>
              <w:t xml:space="preserve"> </w:t>
            </w:r>
            <w:r>
              <w:rPr>
                <w:rFonts w:eastAsia="TimesNewRomanPSMT"/>
                <w:sz w:val="24"/>
                <w:szCs w:val="24"/>
              </w:rPr>
              <w:t>грамматики</w:t>
            </w:r>
            <w:r w:rsidRPr="00ED5C99">
              <w:rPr>
                <w:rFonts w:eastAsia="TimesNewRomanPSMT"/>
                <w:sz w:val="24"/>
                <w:szCs w:val="24"/>
              </w:rPr>
              <w:t xml:space="preserve">: </w:t>
            </w:r>
            <w:r>
              <w:rPr>
                <w:rFonts w:eastAsia="TimesNewRomanPSMT"/>
                <w:sz w:val="24"/>
                <w:szCs w:val="24"/>
              </w:rPr>
              <w:t>времена</w:t>
            </w:r>
            <w:r w:rsidRPr="00ED5C99">
              <w:rPr>
                <w:rFonts w:eastAsia="TimesNewRomanPSMT"/>
                <w:sz w:val="24"/>
                <w:szCs w:val="24"/>
              </w:rPr>
              <w:t xml:space="preserve"> </w:t>
            </w:r>
            <w:r>
              <w:rPr>
                <w:rFonts w:eastAsia="TimesNewRomanPSMT"/>
                <w:sz w:val="24"/>
                <w:szCs w:val="24"/>
              </w:rPr>
              <w:t>группы</w:t>
            </w:r>
            <w:r w:rsidRPr="00ED5C99">
              <w:rPr>
                <w:rFonts w:eastAsia="TimesNewRomanPSMT"/>
                <w:sz w:val="24"/>
                <w:szCs w:val="24"/>
              </w:rPr>
              <w:t xml:space="preserve"> </w:t>
            </w:r>
            <w:r>
              <w:rPr>
                <w:rFonts w:eastAsia="TimesNewRomanPSMT"/>
                <w:sz w:val="24"/>
                <w:szCs w:val="24"/>
                <w:lang w:val="en-US"/>
              </w:rPr>
              <w:t>Perfect</w:t>
            </w:r>
            <w:r w:rsidRPr="00ED5C99">
              <w:rPr>
                <w:rFonts w:eastAsia="TimesNewRomanPSMT"/>
                <w:sz w:val="24"/>
                <w:szCs w:val="24"/>
              </w:rPr>
              <w:t xml:space="preserve"> </w:t>
            </w:r>
            <w:r>
              <w:rPr>
                <w:rFonts w:eastAsia="TimesNewRomanPSMT"/>
                <w:sz w:val="24"/>
                <w:szCs w:val="24"/>
                <w:lang w:val="en-US"/>
              </w:rPr>
              <w:t>Continuous</w:t>
            </w:r>
            <w:r w:rsidRPr="00ED5C99">
              <w:rPr>
                <w:rFonts w:eastAsia="TimesNewRomanPSMT"/>
                <w:sz w:val="24"/>
                <w:szCs w:val="24"/>
              </w:rPr>
              <w:t>.</w:t>
            </w:r>
          </w:p>
          <w:p w14:paraId="2B13382B"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Семантическая группа глаголов движения, пребывания</w:t>
            </w:r>
          </w:p>
        </w:tc>
        <w:tc>
          <w:tcPr>
            <w:tcW w:w="611" w:type="pct"/>
            <w:tcBorders>
              <w:top w:val="single" w:sz="4" w:space="0" w:color="auto"/>
              <w:left w:val="single" w:sz="4" w:space="0" w:color="auto"/>
              <w:bottom w:val="single" w:sz="4" w:space="0" w:color="auto"/>
              <w:right w:val="single" w:sz="4" w:space="0" w:color="auto"/>
            </w:tcBorders>
            <w:hideMark/>
          </w:tcPr>
          <w:p w14:paraId="1B5E9B72" w14:textId="77777777" w:rsidR="002746D9" w:rsidRDefault="002746D9" w:rsidP="00B50C80">
            <w:pPr>
              <w:suppressLineNumbers/>
              <w:spacing w:line="228" w:lineRule="auto"/>
              <w:jc w:val="center"/>
              <w:rPr>
                <w:sz w:val="24"/>
                <w:szCs w:val="24"/>
              </w:rPr>
            </w:pPr>
            <w:r>
              <w:rPr>
                <w:sz w:val="24"/>
                <w:szCs w:val="24"/>
              </w:rPr>
              <w:t>4</w:t>
            </w:r>
          </w:p>
        </w:tc>
      </w:tr>
      <w:tr w:rsidR="002746D9" w14:paraId="6F663A73" w14:textId="77777777" w:rsidTr="00B50C80">
        <w:trPr>
          <w:trHeight w:hRule="exact" w:val="1293"/>
        </w:trPr>
        <w:tc>
          <w:tcPr>
            <w:tcW w:w="493" w:type="pct"/>
            <w:tcBorders>
              <w:top w:val="single" w:sz="4" w:space="0" w:color="auto"/>
              <w:left w:val="single" w:sz="4" w:space="0" w:color="auto"/>
              <w:bottom w:val="single" w:sz="4" w:space="0" w:color="auto"/>
              <w:right w:val="single" w:sz="4" w:space="0" w:color="auto"/>
            </w:tcBorders>
            <w:hideMark/>
          </w:tcPr>
          <w:p w14:paraId="5D6CC038" w14:textId="77777777" w:rsidR="002746D9" w:rsidRDefault="002746D9" w:rsidP="00B50C80">
            <w:pPr>
              <w:suppressLineNumbers/>
              <w:spacing w:line="228" w:lineRule="auto"/>
              <w:jc w:val="center"/>
              <w:rPr>
                <w:sz w:val="24"/>
                <w:szCs w:val="24"/>
              </w:rPr>
            </w:pPr>
            <w:r>
              <w:rPr>
                <w:sz w:val="24"/>
                <w:szCs w:val="24"/>
              </w:rPr>
              <w:t>5</w:t>
            </w:r>
          </w:p>
        </w:tc>
        <w:tc>
          <w:tcPr>
            <w:tcW w:w="549" w:type="pct"/>
            <w:tcBorders>
              <w:top w:val="single" w:sz="4" w:space="0" w:color="auto"/>
              <w:left w:val="single" w:sz="4" w:space="0" w:color="auto"/>
              <w:bottom w:val="single" w:sz="4" w:space="0" w:color="auto"/>
              <w:right w:val="single" w:sz="4" w:space="0" w:color="auto"/>
            </w:tcBorders>
            <w:hideMark/>
          </w:tcPr>
          <w:p w14:paraId="30171736" w14:textId="77777777" w:rsidR="002746D9" w:rsidRDefault="002746D9" w:rsidP="00B50C80">
            <w:pPr>
              <w:suppressLineNumbers/>
              <w:spacing w:line="228" w:lineRule="auto"/>
              <w:jc w:val="center"/>
              <w:rPr>
                <w:sz w:val="24"/>
                <w:szCs w:val="24"/>
              </w:rPr>
            </w:pPr>
            <w:r>
              <w:rPr>
                <w:sz w:val="24"/>
                <w:szCs w:val="24"/>
              </w:rPr>
              <w:t>5</w:t>
            </w:r>
          </w:p>
        </w:tc>
        <w:tc>
          <w:tcPr>
            <w:tcW w:w="3347" w:type="pct"/>
            <w:tcBorders>
              <w:top w:val="single" w:sz="4" w:space="0" w:color="auto"/>
              <w:left w:val="single" w:sz="4" w:space="0" w:color="auto"/>
              <w:bottom w:val="single" w:sz="4" w:space="0" w:color="auto"/>
              <w:right w:val="single" w:sz="4" w:space="0" w:color="auto"/>
            </w:tcBorders>
            <w:hideMark/>
          </w:tcPr>
          <w:p w14:paraId="00E2378E"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Explaining and clarifying a problem. Predicting consequences. Suggesting and promising action.</w:t>
            </w:r>
          </w:p>
          <w:p w14:paraId="0179FA43"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w:t>
            </w:r>
          </w:p>
          <w:p w14:paraId="3F828E3E"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 глаголов</w:t>
            </w:r>
          </w:p>
        </w:tc>
        <w:tc>
          <w:tcPr>
            <w:tcW w:w="611" w:type="pct"/>
            <w:tcBorders>
              <w:top w:val="single" w:sz="4" w:space="0" w:color="auto"/>
              <w:left w:val="single" w:sz="4" w:space="0" w:color="auto"/>
              <w:bottom w:val="single" w:sz="4" w:space="0" w:color="auto"/>
              <w:right w:val="single" w:sz="4" w:space="0" w:color="auto"/>
            </w:tcBorders>
            <w:hideMark/>
          </w:tcPr>
          <w:p w14:paraId="0E97C4D1" w14:textId="77777777" w:rsidR="002746D9" w:rsidRDefault="002746D9" w:rsidP="00B50C80">
            <w:pPr>
              <w:suppressLineNumbers/>
              <w:spacing w:line="228" w:lineRule="auto"/>
              <w:jc w:val="center"/>
              <w:rPr>
                <w:sz w:val="24"/>
                <w:szCs w:val="24"/>
              </w:rPr>
            </w:pPr>
            <w:r>
              <w:rPr>
                <w:sz w:val="24"/>
                <w:szCs w:val="24"/>
              </w:rPr>
              <w:t>4</w:t>
            </w:r>
          </w:p>
        </w:tc>
      </w:tr>
      <w:tr w:rsidR="002746D9" w14:paraId="2ECFB2A0" w14:textId="77777777" w:rsidTr="00B50C80">
        <w:trPr>
          <w:trHeight w:hRule="exact" w:val="2402"/>
        </w:trPr>
        <w:tc>
          <w:tcPr>
            <w:tcW w:w="493" w:type="pct"/>
            <w:tcBorders>
              <w:top w:val="single" w:sz="4" w:space="0" w:color="auto"/>
              <w:left w:val="single" w:sz="4" w:space="0" w:color="auto"/>
              <w:bottom w:val="single" w:sz="4" w:space="0" w:color="auto"/>
              <w:right w:val="single" w:sz="4" w:space="0" w:color="auto"/>
            </w:tcBorders>
            <w:hideMark/>
          </w:tcPr>
          <w:p w14:paraId="3FDD3448" w14:textId="77777777" w:rsidR="002746D9" w:rsidRDefault="002746D9" w:rsidP="00B50C80">
            <w:pPr>
              <w:suppressLineNumbers/>
              <w:spacing w:line="228" w:lineRule="auto"/>
              <w:jc w:val="center"/>
              <w:rPr>
                <w:sz w:val="24"/>
                <w:szCs w:val="24"/>
                <w:lang w:val="en-US"/>
              </w:rPr>
            </w:pPr>
            <w:r>
              <w:rPr>
                <w:sz w:val="24"/>
                <w:szCs w:val="24"/>
                <w:lang w:val="en-US"/>
              </w:rPr>
              <w:lastRenderedPageBreak/>
              <w:t>6</w:t>
            </w:r>
          </w:p>
        </w:tc>
        <w:tc>
          <w:tcPr>
            <w:tcW w:w="549" w:type="pct"/>
            <w:tcBorders>
              <w:top w:val="single" w:sz="4" w:space="0" w:color="auto"/>
              <w:left w:val="single" w:sz="4" w:space="0" w:color="auto"/>
              <w:bottom w:val="single" w:sz="4" w:space="0" w:color="auto"/>
              <w:right w:val="single" w:sz="4" w:space="0" w:color="auto"/>
            </w:tcBorders>
            <w:hideMark/>
          </w:tcPr>
          <w:p w14:paraId="242B7437" w14:textId="77777777" w:rsidR="002746D9" w:rsidRDefault="002746D9" w:rsidP="00B50C80">
            <w:pPr>
              <w:suppressLineNumbers/>
              <w:spacing w:line="228" w:lineRule="auto"/>
              <w:jc w:val="center"/>
              <w:rPr>
                <w:sz w:val="24"/>
                <w:szCs w:val="24"/>
                <w:lang w:val="en-US"/>
              </w:rPr>
            </w:pPr>
            <w:r>
              <w:rPr>
                <w:sz w:val="24"/>
                <w:szCs w:val="24"/>
                <w:lang w:val="en-US"/>
              </w:rPr>
              <w:t>6</w:t>
            </w:r>
          </w:p>
        </w:tc>
        <w:tc>
          <w:tcPr>
            <w:tcW w:w="3347" w:type="pct"/>
            <w:tcBorders>
              <w:top w:val="single" w:sz="4" w:space="0" w:color="auto"/>
              <w:left w:val="single" w:sz="4" w:space="0" w:color="auto"/>
              <w:bottom w:val="single" w:sz="4" w:space="0" w:color="auto"/>
              <w:right w:val="single" w:sz="4" w:space="0" w:color="auto"/>
            </w:tcBorders>
          </w:tcPr>
          <w:p w14:paraId="32163574"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a visual. Comparing alternatives. Making</w:t>
            </w:r>
            <w:r w:rsidRPr="00ED5C99">
              <w:rPr>
                <w:rFonts w:eastAsia="TimesNewRomanPSMT"/>
                <w:sz w:val="24"/>
                <w:szCs w:val="24"/>
                <w:lang w:val="en-US"/>
              </w:rPr>
              <w:t xml:space="preserve"> </w:t>
            </w:r>
            <w:r>
              <w:rPr>
                <w:rFonts w:eastAsia="TimesNewRomanPSMT"/>
                <w:sz w:val="24"/>
                <w:szCs w:val="24"/>
                <w:lang w:val="en-US"/>
              </w:rPr>
              <w:t>a recommendation.</w:t>
            </w:r>
          </w:p>
          <w:p w14:paraId="190D63F5" w14:textId="77777777" w:rsidR="002746D9" w:rsidRDefault="002746D9" w:rsidP="00B50C80">
            <w:pPr>
              <w:autoSpaceDE w:val="0"/>
              <w:autoSpaceDN w:val="0"/>
              <w:adjustRightInd w:val="0"/>
              <w:jc w:val="both"/>
              <w:rPr>
                <w:rFonts w:eastAsia="TimesNewRomanPSMT"/>
                <w:sz w:val="24"/>
                <w:szCs w:val="24"/>
                <w:lang w:val="en-US"/>
              </w:rPr>
            </w:pPr>
          </w:p>
          <w:p w14:paraId="31C0660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memos.</w:t>
            </w:r>
          </w:p>
          <w:p w14:paraId="3D17D57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Writing</w:t>
            </w:r>
            <w:r>
              <w:rPr>
                <w:rFonts w:eastAsia="TimesNewRomanPSMT"/>
                <w:sz w:val="24"/>
                <w:szCs w:val="24"/>
              </w:rPr>
              <w:t xml:space="preserve"> </w:t>
            </w:r>
            <w:r>
              <w:rPr>
                <w:rFonts w:eastAsia="TimesNewRomanPSMT"/>
                <w:sz w:val="24"/>
                <w:szCs w:val="24"/>
                <w:lang w:val="en-US"/>
              </w:rPr>
              <w:t>are</w:t>
            </w:r>
            <w:r>
              <w:rPr>
                <w:rFonts w:eastAsia="TimesNewRomanPSMT"/>
                <w:sz w:val="24"/>
                <w:szCs w:val="24"/>
              </w:rPr>
              <w:t xml:space="preserve"> </w:t>
            </w:r>
            <w:r>
              <w:rPr>
                <w:rFonts w:eastAsia="TimesNewRomanPSMT"/>
                <w:sz w:val="24"/>
                <w:szCs w:val="24"/>
                <w:lang w:val="en-US"/>
              </w:rPr>
              <w:t>commendation</w:t>
            </w:r>
            <w:r>
              <w:rPr>
                <w:rFonts w:eastAsia="TimesNewRomanPSMT"/>
                <w:sz w:val="24"/>
                <w:szCs w:val="24"/>
              </w:rPr>
              <w:t>.</w:t>
            </w:r>
          </w:p>
          <w:p w14:paraId="566520C7"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 в деловом английском языке. Исчисляемые и неисчисляемые существительные. Словообразование: сложные слова</w:t>
            </w:r>
          </w:p>
        </w:tc>
        <w:tc>
          <w:tcPr>
            <w:tcW w:w="611" w:type="pct"/>
            <w:tcBorders>
              <w:top w:val="single" w:sz="4" w:space="0" w:color="auto"/>
              <w:left w:val="single" w:sz="4" w:space="0" w:color="auto"/>
              <w:bottom w:val="single" w:sz="4" w:space="0" w:color="auto"/>
              <w:right w:val="single" w:sz="4" w:space="0" w:color="auto"/>
            </w:tcBorders>
            <w:hideMark/>
          </w:tcPr>
          <w:p w14:paraId="00A75760" w14:textId="77777777" w:rsidR="002746D9" w:rsidRDefault="002746D9" w:rsidP="00B50C80">
            <w:pPr>
              <w:suppressLineNumbers/>
              <w:spacing w:line="228" w:lineRule="auto"/>
              <w:jc w:val="center"/>
              <w:rPr>
                <w:sz w:val="24"/>
                <w:szCs w:val="24"/>
              </w:rPr>
            </w:pPr>
            <w:r>
              <w:rPr>
                <w:sz w:val="24"/>
                <w:szCs w:val="24"/>
              </w:rPr>
              <w:t>4</w:t>
            </w:r>
          </w:p>
        </w:tc>
      </w:tr>
      <w:tr w:rsidR="002746D9" w14:paraId="39E6D9C1" w14:textId="77777777" w:rsidTr="00B50C80">
        <w:trPr>
          <w:trHeight w:hRule="exact" w:val="1557"/>
        </w:trPr>
        <w:tc>
          <w:tcPr>
            <w:tcW w:w="493" w:type="pct"/>
            <w:tcBorders>
              <w:top w:val="single" w:sz="4" w:space="0" w:color="auto"/>
              <w:left w:val="single" w:sz="4" w:space="0" w:color="auto"/>
              <w:bottom w:val="single" w:sz="4" w:space="0" w:color="auto"/>
              <w:right w:val="single" w:sz="4" w:space="0" w:color="auto"/>
            </w:tcBorders>
            <w:hideMark/>
          </w:tcPr>
          <w:p w14:paraId="7104792B" w14:textId="77777777" w:rsidR="002746D9" w:rsidRDefault="002746D9" w:rsidP="00B50C80">
            <w:pPr>
              <w:suppressLineNumbers/>
              <w:spacing w:line="228" w:lineRule="auto"/>
              <w:jc w:val="center"/>
              <w:rPr>
                <w:sz w:val="24"/>
                <w:szCs w:val="24"/>
                <w:lang w:val="en-US"/>
              </w:rPr>
            </w:pPr>
            <w:r>
              <w:rPr>
                <w:sz w:val="24"/>
                <w:szCs w:val="24"/>
                <w:lang w:val="en-US"/>
              </w:rPr>
              <w:t>7</w:t>
            </w:r>
          </w:p>
        </w:tc>
        <w:tc>
          <w:tcPr>
            <w:tcW w:w="549" w:type="pct"/>
            <w:tcBorders>
              <w:top w:val="single" w:sz="4" w:space="0" w:color="auto"/>
              <w:left w:val="single" w:sz="4" w:space="0" w:color="auto"/>
              <w:bottom w:val="single" w:sz="4" w:space="0" w:color="auto"/>
              <w:right w:val="single" w:sz="4" w:space="0" w:color="auto"/>
            </w:tcBorders>
            <w:hideMark/>
          </w:tcPr>
          <w:p w14:paraId="53A9522E" w14:textId="77777777" w:rsidR="002746D9" w:rsidRDefault="002746D9" w:rsidP="00B50C80">
            <w:pPr>
              <w:suppressLineNumbers/>
              <w:spacing w:line="228" w:lineRule="auto"/>
              <w:jc w:val="center"/>
              <w:rPr>
                <w:sz w:val="24"/>
                <w:szCs w:val="24"/>
                <w:lang w:val="en-US"/>
              </w:rPr>
            </w:pPr>
            <w:r>
              <w:rPr>
                <w:sz w:val="24"/>
                <w:szCs w:val="24"/>
                <w:lang w:val="en-US"/>
              </w:rPr>
              <w:t>7</w:t>
            </w:r>
          </w:p>
        </w:tc>
        <w:tc>
          <w:tcPr>
            <w:tcW w:w="3347" w:type="pct"/>
            <w:tcBorders>
              <w:top w:val="single" w:sz="4" w:space="0" w:color="auto"/>
              <w:left w:val="single" w:sz="4" w:space="0" w:color="auto"/>
              <w:bottom w:val="single" w:sz="4" w:space="0" w:color="auto"/>
              <w:right w:val="single" w:sz="4" w:space="0" w:color="auto"/>
            </w:tcBorders>
            <w:hideMark/>
          </w:tcPr>
          <w:p w14:paraId="21C291FE"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Defining the problem. Making suggestions and respond. Evaluating</w:t>
            </w:r>
            <w:r>
              <w:rPr>
                <w:rFonts w:eastAsia="TimesNewRomanPSMT"/>
                <w:sz w:val="24"/>
                <w:szCs w:val="24"/>
              </w:rPr>
              <w:t xml:space="preserve"> </w:t>
            </w:r>
            <w:r>
              <w:rPr>
                <w:rFonts w:eastAsia="TimesNewRomanPSMT"/>
                <w:sz w:val="24"/>
                <w:szCs w:val="24"/>
                <w:lang w:val="en-US"/>
              </w:rPr>
              <w:t>suggestions</w:t>
            </w:r>
            <w:r>
              <w:rPr>
                <w:rFonts w:eastAsia="TimesNewRomanPSMT"/>
                <w:sz w:val="24"/>
                <w:szCs w:val="24"/>
              </w:rPr>
              <w:t xml:space="preserve">. </w:t>
            </w:r>
          </w:p>
          <w:p w14:paraId="40678A9A"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согласование времен; степени</w:t>
            </w:r>
          </w:p>
          <w:p w14:paraId="5F3CFACE"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сравнения прилагательных.</w:t>
            </w:r>
          </w:p>
          <w:p w14:paraId="416E87E7"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отрицательные префиксы</w:t>
            </w:r>
          </w:p>
        </w:tc>
        <w:tc>
          <w:tcPr>
            <w:tcW w:w="611" w:type="pct"/>
            <w:tcBorders>
              <w:top w:val="single" w:sz="4" w:space="0" w:color="auto"/>
              <w:left w:val="single" w:sz="4" w:space="0" w:color="auto"/>
              <w:bottom w:val="single" w:sz="4" w:space="0" w:color="auto"/>
              <w:right w:val="single" w:sz="4" w:space="0" w:color="auto"/>
            </w:tcBorders>
            <w:hideMark/>
          </w:tcPr>
          <w:p w14:paraId="4860854E" w14:textId="77777777" w:rsidR="002746D9" w:rsidRDefault="002746D9" w:rsidP="00B50C80">
            <w:pPr>
              <w:suppressLineNumbers/>
              <w:spacing w:line="228" w:lineRule="auto"/>
              <w:jc w:val="center"/>
              <w:rPr>
                <w:sz w:val="24"/>
                <w:szCs w:val="24"/>
                <w:lang w:val="en-US"/>
              </w:rPr>
            </w:pPr>
            <w:r>
              <w:rPr>
                <w:sz w:val="24"/>
                <w:szCs w:val="24"/>
                <w:lang w:val="en-US"/>
              </w:rPr>
              <w:t>2</w:t>
            </w:r>
          </w:p>
        </w:tc>
      </w:tr>
      <w:tr w:rsidR="002746D9" w14:paraId="070BD251" w14:textId="77777777" w:rsidTr="00B50C80">
        <w:trPr>
          <w:trHeight w:hRule="exact" w:val="857"/>
        </w:trPr>
        <w:tc>
          <w:tcPr>
            <w:tcW w:w="493" w:type="pct"/>
            <w:tcBorders>
              <w:top w:val="single" w:sz="4" w:space="0" w:color="auto"/>
              <w:left w:val="single" w:sz="4" w:space="0" w:color="auto"/>
              <w:bottom w:val="single" w:sz="4" w:space="0" w:color="auto"/>
              <w:right w:val="single" w:sz="4" w:space="0" w:color="auto"/>
            </w:tcBorders>
            <w:hideMark/>
          </w:tcPr>
          <w:p w14:paraId="683C8179" w14:textId="77777777" w:rsidR="002746D9" w:rsidRDefault="002746D9" w:rsidP="00B50C80">
            <w:pPr>
              <w:suppressLineNumbers/>
              <w:spacing w:line="228" w:lineRule="auto"/>
              <w:jc w:val="center"/>
              <w:rPr>
                <w:sz w:val="24"/>
                <w:szCs w:val="24"/>
                <w:lang w:val="en-US"/>
              </w:rPr>
            </w:pPr>
            <w:r>
              <w:rPr>
                <w:sz w:val="24"/>
                <w:szCs w:val="24"/>
                <w:lang w:val="en-US"/>
              </w:rPr>
              <w:t>8</w:t>
            </w:r>
          </w:p>
        </w:tc>
        <w:tc>
          <w:tcPr>
            <w:tcW w:w="549" w:type="pct"/>
            <w:tcBorders>
              <w:top w:val="single" w:sz="4" w:space="0" w:color="auto"/>
              <w:left w:val="single" w:sz="4" w:space="0" w:color="auto"/>
              <w:bottom w:val="single" w:sz="4" w:space="0" w:color="auto"/>
              <w:right w:val="single" w:sz="4" w:space="0" w:color="auto"/>
            </w:tcBorders>
            <w:hideMark/>
          </w:tcPr>
          <w:p w14:paraId="74400048" w14:textId="77777777" w:rsidR="002746D9" w:rsidRDefault="002746D9" w:rsidP="00B50C80">
            <w:pPr>
              <w:suppressLineNumbers/>
              <w:spacing w:line="228" w:lineRule="auto"/>
              <w:jc w:val="center"/>
              <w:rPr>
                <w:sz w:val="24"/>
                <w:szCs w:val="24"/>
                <w:lang w:val="en-US"/>
              </w:rPr>
            </w:pPr>
            <w:r>
              <w:rPr>
                <w:sz w:val="24"/>
                <w:szCs w:val="24"/>
                <w:lang w:val="en-US"/>
              </w:rPr>
              <w:t>8</w:t>
            </w:r>
          </w:p>
        </w:tc>
        <w:tc>
          <w:tcPr>
            <w:tcW w:w="3347" w:type="pct"/>
            <w:tcBorders>
              <w:top w:val="single" w:sz="4" w:space="0" w:color="auto"/>
              <w:left w:val="single" w:sz="4" w:space="0" w:color="auto"/>
              <w:bottom w:val="single" w:sz="4" w:space="0" w:color="auto"/>
              <w:right w:val="single" w:sz="4" w:space="0" w:color="auto"/>
            </w:tcBorders>
            <w:hideMark/>
          </w:tcPr>
          <w:p w14:paraId="5657B7A0"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Opening a presentation. Speaking with emphasis. Referring to visuals.</w:t>
            </w:r>
          </w:p>
        </w:tc>
        <w:tc>
          <w:tcPr>
            <w:tcW w:w="611" w:type="pct"/>
            <w:tcBorders>
              <w:top w:val="single" w:sz="4" w:space="0" w:color="auto"/>
              <w:left w:val="single" w:sz="4" w:space="0" w:color="auto"/>
              <w:bottom w:val="single" w:sz="4" w:space="0" w:color="auto"/>
              <w:right w:val="single" w:sz="4" w:space="0" w:color="auto"/>
            </w:tcBorders>
            <w:hideMark/>
          </w:tcPr>
          <w:p w14:paraId="7E2C5D7F" w14:textId="77777777" w:rsidR="002746D9" w:rsidRDefault="002746D9" w:rsidP="00B50C80">
            <w:pPr>
              <w:suppressLineNumbers/>
              <w:spacing w:line="228" w:lineRule="auto"/>
              <w:jc w:val="center"/>
              <w:rPr>
                <w:sz w:val="24"/>
                <w:szCs w:val="24"/>
                <w:lang w:val="en-US"/>
              </w:rPr>
            </w:pPr>
            <w:r>
              <w:rPr>
                <w:sz w:val="24"/>
                <w:szCs w:val="24"/>
                <w:lang w:val="en-US"/>
              </w:rPr>
              <w:t>2</w:t>
            </w:r>
          </w:p>
        </w:tc>
      </w:tr>
      <w:tr w:rsidR="002746D9" w14:paraId="52F04BF8" w14:textId="77777777" w:rsidTr="00B50C80">
        <w:trPr>
          <w:trHeight w:hRule="exact" w:val="854"/>
        </w:trPr>
        <w:tc>
          <w:tcPr>
            <w:tcW w:w="493" w:type="pct"/>
            <w:tcBorders>
              <w:top w:val="single" w:sz="4" w:space="0" w:color="auto"/>
              <w:left w:val="single" w:sz="4" w:space="0" w:color="auto"/>
              <w:bottom w:val="single" w:sz="4" w:space="0" w:color="auto"/>
              <w:right w:val="single" w:sz="4" w:space="0" w:color="auto"/>
            </w:tcBorders>
            <w:hideMark/>
          </w:tcPr>
          <w:p w14:paraId="6B902698" w14:textId="77777777" w:rsidR="002746D9" w:rsidRDefault="002746D9" w:rsidP="00B50C80">
            <w:pPr>
              <w:suppressLineNumbers/>
              <w:spacing w:line="228" w:lineRule="auto"/>
              <w:jc w:val="center"/>
              <w:rPr>
                <w:sz w:val="24"/>
                <w:szCs w:val="24"/>
                <w:lang w:val="en-US"/>
              </w:rPr>
            </w:pPr>
            <w:r>
              <w:rPr>
                <w:sz w:val="24"/>
                <w:szCs w:val="24"/>
                <w:lang w:val="en-US"/>
              </w:rPr>
              <w:t>9</w:t>
            </w:r>
          </w:p>
        </w:tc>
        <w:tc>
          <w:tcPr>
            <w:tcW w:w="549" w:type="pct"/>
            <w:tcBorders>
              <w:top w:val="single" w:sz="4" w:space="0" w:color="auto"/>
              <w:left w:val="single" w:sz="4" w:space="0" w:color="auto"/>
              <w:bottom w:val="single" w:sz="4" w:space="0" w:color="auto"/>
              <w:right w:val="single" w:sz="4" w:space="0" w:color="auto"/>
            </w:tcBorders>
            <w:hideMark/>
          </w:tcPr>
          <w:p w14:paraId="142585C4" w14:textId="77777777" w:rsidR="002746D9" w:rsidRDefault="002746D9" w:rsidP="00B50C80">
            <w:pPr>
              <w:suppressLineNumbers/>
              <w:spacing w:line="228" w:lineRule="auto"/>
              <w:jc w:val="center"/>
              <w:rPr>
                <w:sz w:val="24"/>
                <w:szCs w:val="24"/>
                <w:lang w:val="en-US"/>
              </w:rPr>
            </w:pPr>
            <w:r>
              <w:rPr>
                <w:sz w:val="24"/>
                <w:szCs w:val="24"/>
                <w:lang w:val="en-US"/>
              </w:rPr>
              <w:t>9</w:t>
            </w:r>
          </w:p>
        </w:tc>
        <w:tc>
          <w:tcPr>
            <w:tcW w:w="3347" w:type="pct"/>
            <w:tcBorders>
              <w:top w:val="single" w:sz="4" w:space="0" w:color="auto"/>
              <w:left w:val="single" w:sz="4" w:space="0" w:color="auto"/>
              <w:bottom w:val="single" w:sz="4" w:space="0" w:color="auto"/>
              <w:right w:val="single" w:sz="4" w:space="0" w:color="auto"/>
            </w:tcBorders>
            <w:hideMark/>
          </w:tcPr>
          <w:p w14:paraId="7E895D1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topics. Keeping it moving. Ending politely.</w:t>
            </w:r>
          </w:p>
          <w:p w14:paraId="76C4E743"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factual reports</w:t>
            </w:r>
          </w:p>
        </w:tc>
        <w:tc>
          <w:tcPr>
            <w:tcW w:w="611" w:type="pct"/>
            <w:tcBorders>
              <w:top w:val="single" w:sz="4" w:space="0" w:color="auto"/>
              <w:left w:val="single" w:sz="4" w:space="0" w:color="auto"/>
              <w:bottom w:val="single" w:sz="4" w:space="0" w:color="auto"/>
              <w:right w:val="single" w:sz="4" w:space="0" w:color="auto"/>
            </w:tcBorders>
            <w:hideMark/>
          </w:tcPr>
          <w:p w14:paraId="7AE8E042" w14:textId="77777777" w:rsidR="002746D9" w:rsidRDefault="002746D9" w:rsidP="00B50C80">
            <w:pPr>
              <w:suppressLineNumbers/>
              <w:spacing w:line="228" w:lineRule="auto"/>
              <w:jc w:val="center"/>
              <w:rPr>
                <w:sz w:val="24"/>
                <w:szCs w:val="24"/>
                <w:lang w:val="en-US"/>
              </w:rPr>
            </w:pPr>
            <w:r>
              <w:rPr>
                <w:sz w:val="24"/>
                <w:szCs w:val="24"/>
                <w:lang w:val="en-US"/>
              </w:rPr>
              <w:t>2</w:t>
            </w:r>
          </w:p>
        </w:tc>
      </w:tr>
      <w:tr w:rsidR="002746D9" w14:paraId="234E48D5" w14:textId="77777777" w:rsidTr="00B50C80">
        <w:trPr>
          <w:trHeight w:hRule="exact" w:val="454"/>
        </w:trPr>
        <w:tc>
          <w:tcPr>
            <w:tcW w:w="1042" w:type="pct"/>
            <w:gridSpan w:val="2"/>
            <w:tcBorders>
              <w:top w:val="single" w:sz="4" w:space="0" w:color="auto"/>
              <w:left w:val="single" w:sz="4" w:space="0" w:color="auto"/>
              <w:bottom w:val="single" w:sz="4" w:space="0" w:color="auto"/>
              <w:right w:val="single" w:sz="4" w:space="0" w:color="auto"/>
            </w:tcBorders>
            <w:hideMark/>
          </w:tcPr>
          <w:p w14:paraId="679F5D01" w14:textId="77777777" w:rsidR="002746D9" w:rsidRDefault="002746D9" w:rsidP="00B50C80">
            <w:pPr>
              <w:suppressLineNumbers/>
              <w:spacing w:line="228" w:lineRule="auto"/>
              <w:jc w:val="center"/>
              <w:rPr>
                <w:sz w:val="24"/>
                <w:szCs w:val="24"/>
                <w:lang w:val="en-US"/>
              </w:rPr>
            </w:pPr>
            <w:r>
              <w:rPr>
                <w:sz w:val="24"/>
                <w:szCs w:val="24"/>
              </w:rPr>
              <w:t>Итого</w:t>
            </w:r>
          </w:p>
        </w:tc>
        <w:tc>
          <w:tcPr>
            <w:tcW w:w="3347" w:type="pct"/>
            <w:tcBorders>
              <w:top w:val="single" w:sz="4" w:space="0" w:color="auto"/>
              <w:left w:val="single" w:sz="4" w:space="0" w:color="auto"/>
              <w:bottom w:val="single" w:sz="4" w:space="0" w:color="auto"/>
              <w:right w:val="single" w:sz="4" w:space="0" w:color="auto"/>
            </w:tcBorders>
          </w:tcPr>
          <w:p w14:paraId="67BFEF7D" w14:textId="77777777" w:rsidR="002746D9" w:rsidRDefault="002746D9" w:rsidP="00B50C80">
            <w:pPr>
              <w:suppressLineNumbers/>
              <w:spacing w:line="228" w:lineRule="auto"/>
              <w:rPr>
                <w:sz w:val="24"/>
                <w:szCs w:val="24"/>
                <w:lang w:val="en-US"/>
              </w:rPr>
            </w:pPr>
          </w:p>
        </w:tc>
        <w:tc>
          <w:tcPr>
            <w:tcW w:w="611" w:type="pct"/>
            <w:tcBorders>
              <w:top w:val="single" w:sz="4" w:space="0" w:color="auto"/>
              <w:left w:val="single" w:sz="4" w:space="0" w:color="auto"/>
              <w:bottom w:val="single" w:sz="4" w:space="0" w:color="auto"/>
              <w:right w:val="single" w:sz="4" w:space="0" w:color="auto"/>
            </w:tcBorders>
            <w:hideMark/>
          </w:tcPr>
          <w:p w14:paraId="49537F7A" w14:textId="77777777" w:rsidR="002746D9" w:rsidRDefault="002746D9" w:rsidP="00B50C80">
            <w:pPr>
              <w:suppressLineNumbers/>
              <w:spacing w:line="228" w:lineRule="auto"/>
              <w:jc w:val="center"/>
              <w:rPr>
                <w:sz w:val="24"/>
                <w:szCs w:val="24"/>
              </w:rPr>
            </w:pPr>
            <w:r>
              <w:rPr>
                <w:sz w:val="24"/>
                <w:szCs w:val="24"/>
              </w:rPr>
              <w:t>30</w:t>
            </w:r>
          </w:p>
        </w:tc>
      </w:tr>
    </w:tbl>
    <w:p w14:paraId="0D4CE13C" w14:textId="77777777" w:rsidR="002746D9" w:rsidRDefault="002746D9" w:rsidP="002746D9">
      <w:pPr>
        <w:keepNext/>
        <w:spacing w:line="360" w:lineRule="auto"/>
        <w:outlineLvl w:val="1"/>
        <w:rPr>
          <w:b/>
          <w:sz w:val="24"/>
          <w:szCs w:val="24"/>
          <w:lang w:val="x-none" w:eastAsia="x-none"/>
        </w:rPr>
      </w:pPr>
    </w:p>
    <w:p w14:paraId="596963B5" w14:textId="77777777" w:rsidR="002746D9" w:rsidRDefault="002746D9" w:rsidP="002746D9">
      <w:pPr>
        <w:widowControl w:val="0"/>
        <w:ind w:firstLine="709"/>
        <w:jc w:val="center"/>
        <w:rPr>
          <w:b/>
          <w:sz w:val="24"/>
          <w:szCs w:val="24"/>
        </w:rPr>
      </w:pPr>
      <w:r>
        <w:rPr>
          <w:b/>
          <w:sz w:val="24"/>
          <w:szCs w:val="24"/>
        </w:rPr>
        <w:t>ОЧНО-ЗАОЧНАЯ ФОРМА ОБУЧЕНИЯ</w:t>
      </w:r>
    </w:p>
    <w:p w14:paraId="3B22F756" w14:textId="77777777" w:rsidR="002746D9" w:rsidRDefault="002746D9" w:rsidP="002746D9">
      <w:pPr>
        <w:widowControl w:val="0"/>
        <w:ind w:firstLine="709"/>
        <w:jc w:val="both"/>
        <w:rPr>
          <w:b/>
          <w:sz w:val="24"/>
          <w:szCs w:val="24"/>
        </w:rPr>
      </w:pPr>
    </w:p>
    <w:p w14:paraId="47777D40" w14:textId="77777777" w:rsidR="002746D9" w:rsidRDefault="002746D9" w:rsidP="002746D9">
      <w:pPr>
        <w:widowControl w:val="0"/>
        <w:suppressLineNumbers/>
        <w:ind w:firstLine="708"/>
        <w:jc w:val="center"/>
        <w:rPr>
          <w:b/>
          <w:sz w:val="24"/>
          <w:szCs w:val="24"/>
          <w:lang w:val="x-none" w:eastAsia="x-none"/>
        </w:rPr>
      </w:pPr>
      <w:r>
        <w:rPr>
          <w:b/>
          <w:sz w:val="24"/>
          <w:szCs w:val="24"/>
          <w:lang w:val="x-none" w:eastAsia="x-none"/>
        </w:rPr>
        <w:t>4.1 Структура дисциплины</w:t>
      </w:r>
    </w:p>
    <w:p w14:paraId="4E0CE660" w14:textId="77777777" w:rsidR="002746D9" w:rsidRDefault="002746D9" w:rsidP="002746D9">
      <w:pPr>
        <w:widowControl w:val="0"/>
        <w:suppressLineNumbers/>
        <w:ind w:firstLine="708"/>
        <w:jc w:val="center"/>
        <w:rPr>
          <w:b/>
          <w:sz w:val="24"/>
          <w:szCs w:val="24"/>
          <w:lang w:val="x-none" w:eastAsia="x-none"/>
        </w:rPr>
      </w:pPr>
    </w:p>
    <w:p w14:paraId="5FEEE0D1" w14:textId="77777777" w:rsidR="002746D9" w:rsidRDefault="002746D9" w:rsidP="002746D9">
      <w:pPr>
        <w:widowControl w:val="0"/>
        <w:suppressLineNumbers/>
        <w:ind w:firstLine="708"/>
        <w:jc w:val="both"/>
        <w:rPr>
          <w:sz w:val="24"/>
          <w:szCs w:val="24"/>
          <w:lang w:val="x-none" w:eastAsia="x-none"/>
        </w:rPr>
      </w:pPr>
      <w:r>
        <w:rPr>
          <w:sz w:val="24"/>
          <w:szCs w:val="24"/>
          <w:lang w:val="x-none" w:eastAsia="x-none"/>
        </w:rPr>
        <w:t xml:space="preserve">Общая трудоемкость дисциплины по данной форме обучения составляет </w:t>
      </w:r>
      <w:r>
        <w:rPr>
          <w:sz w:val="24"/>
          <w:szCs w:val="24"/>
          <w:lang w:eastAsia="x-none"/>
        </w:rPr>
        <w:t>3</w:t>
      </w:r>
      <w:r>
        <w:rPr>
          <w:sz w:val="24"/>
          <w:szCs w:val="24"/>
          <w:lang w:val="x-none" w:eastAsia="x-none"/>
        </w:rPr>
        <w:t xml:space="preserve"> зачетны</w:t>
      </w:r>
      <w:r>
        <w:rPr>
          <w:sz w:val="24"/>
          <w:szCs w:val="24"/>
          <w:lang w:eastAsia="x-none"/>
        </w:rPr>
        <w:t>е</w:t>
      </w:r>
      <w:r>
        <w:rPr>
          <w:sz w:val="24"/>
          <w:szCs w:val="24"/>
          <w:lang w:val="x-none" w:eastAsia="x-none"/>
        </w:rPr>
        <w:t xml:space="preserve"> единицы (</w:t>
      </w:r>
      <w:r>
        <w:rPr>
          <w:sz w:val="24"/>
          <w:szCs w:val="24"/>
          <w:lang w:eastAsia="x-none"/>
        </w:rPr>
        <w:t>108</w:t>
      </w:r>
      <w:r>
        <w:rPr>
          <w:sz w:val="24"/>
          <w:szCs w:val="24"/>
          <w:lang w:val="x-none" w:eastAsia="x-none"/>
        </w:rPr>
        <w:t xml:space="preserve"> час</w:t>
      </w:r>
      <w:r>
        <w:rPr>
          <w:sz w:val="24"/>
          <w:szCs w:val="24"/>
          <w:lang w:eastAsia="x-none"/>
        </w:rPr>
        <w:t>ов</w:t>
      </w:r>
      <w:r>
        <w:rPr>
          <w:sz w:val="24"/>
          <w:szCs w:val="24"/>
          <w:lang w:val="x-none" w:eastAsia="x-none"/>
        </w:rPr>
        <w:t>)</w:t>
      </w:r>
    </w:p>
    <w:p w14:paraId="6A339A00" w14:textId="77777777" w:rsidR="002746D9" w:rsidRDefault="002746D9" w:rsidP="002746D9">
      <w:pPr>
        <w:widowControl w:val="0"/>
        <w:suppressLineNumbers/>
        <w:jc w:val="both"/>
        <w:rPr>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8"/>
        <w:gridCol w:w="2278"/>
        <w:gridCol w:w="1669"/>
      </w:tblGrid>
      <w:tr w:rsidR="002746D9" w14:paraId="038F9CF5" w14:textId="77777777" w:rsidTr="00B50C80">
        <w:trPr>
          <w:cantSplit/>
          <w:tblHeader/>
        </w:trPr>
        <w:tc>
          <w:tcPr>
            <w:tcW w:w="2888" w:type="pct"/>
            <w:vMerge w:val="restart"/>
            <w:tcBorders>
              <w:top w:val="single" w:sz="4" w:space="0" w:color="auto"/>
              <w:left w:val="single" w:sz="4" w:space="0" w:color="auto"/>
              <w:bottom w:val="single" w:sz="4" w:space="0" w:color="auto"/>
              <w:right w:val="single" w:sz="4" w:space="0" w:color="auto"/>
            </w:tcBorders>
            <w:hideMark/>
          </w:tcPr>
          <w:p w14:paraId="58A7D74D" w14:textId="77777777" w:rsidR="002746D9" w:rsidRDefault="002746D9" w:rsidP="00B50C80">
            <w:pPr>
              <w:suppressLineNumbers/>
              <w:jc w:val="center"/>
              <w:rPr>
                <w:b/>
                <w:sz w:val="24"/>
                <w:szCs w:val="24"/>
              </w:rPr>
            </w:pPr>
            <w:r>
              <w:rPr>
                <w:b/>
                <w:sz w:val="24"/>
                <w:szCs w:val="24"/>
              </w:rPr>
              <w:t>Форма работы обучающихся/Виды учебных занятий</w:t>
            </w:r>
          </w:p>
        </w:tc>
        <w:tc>
          <w:tcPr>
            <w:tcW w:w="2112" w:type="pct"/>
            <w:gridSpan w:val="2"/>
            <w:tcBorders>
              <w:top w:val="single" w:sz="4" w:space="0" w:color="auto"/>
              <w:left w:val="single" w:sz="4" w:space="0" w:color="auto"/>
              <w:bottom w:val="single" w:sz="4" w:space="0" w:color="auto"/>
              <w:right w:val="single" w:sz="4" w:space="0" w:color="auto"/>
            </w:tcBorders>
            <w:hideMark/>
          </w:tcPr>
          <w:p w14:paraId="39FB94FE" w14:textId="77777777" w:rsidR="002746D9" w:rsidRDefault="002746D9" w:rsidP="00B50C80">
            <w:pPr>
              <w:suppressLineNumbers/>
              <w:jc w:val="center"/>
              <w:rPr>
                <w:sz w:val="24"/>
                <w:szCs w:val="24"/>
              </w:rPr>
            </w:pPr>
            <w:r>
              <w:rPr>
                <w:sz w:val="24"/>
                <w:szCs w:val="24"/>
              </w:rPr>
              <w:t>Трудоемкость, часов 108/3</w:t>
            </w:r>
          </w:p>
        </w:tc>
      </w:tr>
      <w:tr w:rsidR="002746D9" w14:paraId="73EE77DF" w14:textId="77777777" w:rsidTr="00B50C80">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51DD3" w14:textId="77777777" w:rsidR="002746D9" w:rsidRDefault="002746D9" w:rsidP="00B50C80">
            <w:pPr>
              <w:rPr>
                <w:b/>
                <w:sz w:val="24"/>
                <w:szCs w:val="24"/>
              </w:rPr>
            </w:pPr>
          </w:p>
        </w:tc>
        <w:tc>
          <w:tcPr>
            <w:tcW w:w="1219" w:type="pct"/>
            <w:tcBorders>
              <w:top w:val="single" w:sz="4" w:space="0" w:color="auto"/>
              <w:left w:val="single" w:sz="4" w:space="0" w:color="auto"/>
              <w:bottom w:val="single" w:sz="4" w:space="0" w:color="auto"/>
              <w:right w:val="single" w:sz="4" w:space="0" w:color="auto"/>
            </w:tcBorders>
            <w:hideMark/>
          </w:tcPr>
          <w:p w14:paraId="08D5F1AF" w14:textId="77777777" w:rsidR="002746D9" w:rsidRDefault="002746D9" w:rsidP="00B50C80">
            <w:pPr>
              <w:suppressLineNumbers/>
              <w:jc w:val="center"/>
              <w:rPr>
                <w:sz w:val="24"/>
                <w:szCs w:val="24"/>
              </w:rPr>
            </w:pPr>
            <w:r>
              <w:rPr>
                <w:sz w:val="24"/>
                <w:szCs w:val="24"/>
              </w:rPr>
              <w:t>2 семестр</w:t>
            </w:r>
          </w:p>
        </w:tc>
        <w:tc>
          <w:tcPr>
            <w:tcW w:w="893" w:type="pct"/>
            <w:tcBorders>
              <w:top w:val="single" w:sz="4" w:space="0" w:color="auto"/>
              <w:left w:val="single" w:sz="4" w:space="0" w:color="auto"/>
              <w:bottom w:val="single" w:sz="4" w:space="0" w:color="auto"/>
              <w:right w:val="single" w:sz="4" w:space="0" w:color="auto"/>
            </w:tcBorders>
            <w:hideMark/>
          </w:tcPr>
          <w:p w14:paraId="12A58BBC" w14:textId="77777777" w:rsidR="002746D9" w:rsidRDefault="002746D9" w:rsidP="00B50C80">
            <w:pPr>
              <w:suppressLineNumbers/>
              <w:jc w:val="center"/>
              <w:rPr>
                <w:sz w:val="24"/>
                <w:szCs w:val="24"/>
              </w:rPr>
            </w:pPr>
            <w:r>
              <w:rPr>
                <w:sz w:val="24"/>
                <w:szCs w:val="24"/>
              </w:rPr>
              <w:t>Всего</w:t>
            </w:r>
          </w:p>
        </w:tc>
      </w:tr>
      <w:tr w:rsidR="002746D9" w14:paraId="149196DA"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1E799848" w14:textId="77777777" w:rsidR="002746D9" w:rsidRDefault="002746D9" w:rsidP="00B50C80">
            <w:pPr>
              <w:suppressLineNumbers/>
              <w:rPr>
                <w:b/>
                <w:sz w:val="24"/>
                <w:szCs w:val="24"/>
              </w:rPr>
            </w:pPr>
            <w:r>
              <w:rPr>
                <w:b/>
                <w:sz w:val="24"/>
                <w:szCs w:val="24"/>
              </w:rPr>
              <w:t>Контактная аудиторная работа обучающихся с преподавателем:</w:t>
            </w:r>
          </w:p>
        </w:tc>
        <w:tc>
          <w:tcPr>
            <w:tcW w:w="1219" w:type="pct"/>
            <w:tcBorders>
              <w:top w:val="single" w:sz="4" w:space="0" w:color="auto"/>
              <w:left w:val="single" w:sz="4" w:space="0" w:color="auto"/>
              <w:bottom w:val="single" w:sz="4" w:space="0" w:color="auto"/>
              <w:right w:val="single" w:sz="4" w:space="0" w:color="auto"/>
            </w:tcBorders>
            <w:hideMark/>
          </w:tcPr>
          <w:p w14:paraId="39D3B5C8" w14:textId="77777777" w:rsidR="002746D9" w:rsidRDefault="002746D9" w:rsidP="00B50C80">
            <w:pPr>
              <w:suppressLineNumbers/>
              <w:jc w:val="center"/>
              <w:rPr>
                <w:sz w:val="24"/>
                <w:szCs w:val="24"/>
              </w:rPr>
            </w:pPr>
            <w:r>
              <w:rPr>
                <w:sz w:val="24"/>
                <w:szCs w:val="24"/>
              </w:rPr>
              <w:t>45</w:t>
            </w:r>
          </w:p>
        </w:tc>
        <w:tc>
          <w:tcPr>
            <w:tcW w:w="893" w:type="pct"/>
            <w:tcBorders>
              <w:top w:val="single" w:sz="4" w:space="0" w:color="auto"/>
              <w:left w:val="single" w:sz="4" w:space="0" w:color="auto"/>
              <w:bottom w:val="single" w:sz="4" w:space="0" w:color="auto"/>
              <w:right w:val="single" w:sz="4" w:space="0" w:color="auto"/>
            </w:tcBorders>
            <w:hideMark/>
          </w:tcPr>
          <w:p w14:paraId="09F19945" w14:textId="77777777" w:rsidR="002746D9" w:rsidRDefault="002746D9" w:rsidP="00B50C80">
            <w:pPr>
              <w:suppressLineNumbers/>
              <w:jc w:val="center"/>
              <w:rPr>
                <w:sz w:val="24"/>
                <w:szCs w:val="24"/>
              </w:rPr>
            </w:pPr>
            <w:r>
              <w:rPr>
                <w:sz w:val="24"/>
                <w:szCs w:val="24"/>
              </w:rPr>
              <w:t>45</w:t>
            </w:r>
          </w:p>
        </w:tc>
      </w:tr>
      <w:tr w:rsidR="002746D9" w14:paraId="4066E560"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3054F82C" w14:textId="77777777" w:rsidR="002746D9" w:rsidRDefault="002746D9" w:rsidP="00B50C80">
            <w:pPr>
              <w:suppressLineNumbers/>
              <w:rPr>
                <w:b/>
                <w:sz w:val="24"/>
                <w:szCs w:val="24"/>
              </w:rPr>
            </w:pPr>
            <w:r>
              <w:rPr>
                <w:i/>
                <w:iCs/>
                <w:sz w:val="24"/>
                <w:szCs w:val="24"/>
              </w:rPr>
              <w:t>Лекции (Л)</w:t>
            </w:r>
          </w:p>
        </w:tc>
        <w:tc>
          <w:tcPr>
            <w:tcW w:w="1219" w:type="pct"/>
            <w:tcBorders>
              <w:top w:val="single" w:sz="4" w:space="0" w:color="auto"/>
              <w:left w:val="single" w:sz="4" w:space="0" w:color="auto"/>
              <w:bottom w:val="single" w:sz="4" w:space="0" w:color="auto"/>
              <w:right w:val="single" w:sz="4" w:space="0" w:color="auto"/>
            </w:tcBorders>
            <w:hideMark/>
          </w:tcPr>
          <w:p w14:paraId="46C174B2" w14:textId="77777777" w:rsidR="002746D9" w:rsidRDefault="002746D9" w:rsidP="00B50C80">
            <w:pPr>
              <w:suppressLineNumbers/>
              <w:jc w:val="center"/>
              <w:rPr>
                <w:sz w:val="24"/>
                <w:szCs w:val="24"/>
              </w:rPr>
            </w:pPr>
            <w:r>
              <w:rPr>
                <w:sz w:val="24"/>
                <w:szCs w:val="24"/>
              </w:rPr>
              <w:t>15</w:t>
            </w:r>
          </w:p>
        </w:tc>
        <w:tc>
          <w:tcPr>
            <w:tcW w:w="893" w:type="pct"/>
            <w:tcBorders>
              <w:top w:val="single" w:sz="4" w:space="0" w:color="auto"/>
              <w:left w:val="single" w:sz="4" w:space="0" w:color="auto"/>
              <w:bottom w:val="single" w:sz="4" w:space="0" w:color="auto"/>
              <w:right w:val="single" w:sz="4" w:space="0" w:color="auto"/>
            </w:tcBorders>
            <w:hideMark/>
          </w:tcPr>
          <w:p w14:paraId="06A699CC" w14:textId="77777777" w:rsidR="002746D9" w:rsidRDefault="002746D9" w:rsidP="00B50C80">
            <w:pPr>
              <w:suppressLineNumbers/>
              <w:jc w:val="center"/>
              <w:rPr>
                <w:sz w:val="24"/>
                <w:szCs w:val="24"/>
              </w:rPr>
            </w:pPr>
            <w:r>
              <w:rPr>
                <w:sz w:val="24"/>
                <w:szCs w:val="24"/>
              </w:rPr>
              <w:t>15</w:t>
            </w:r>
          </w:p>
        </w:tc>
      </w:tr>
      <w:tr w:rsidR="002746D9" w14:paraId="7E78424A"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467A6B8B" w14:textId="77777777" w:rsidR="002746D9" w:rsidRDefault="002746D9" w:rsidP="00B50C80">
            <w:pPr>
              <w:suppressLineNumbers/>
              <w:rPr>
                <w:i/>
                <w:iCs/>
                <w:sz w:val="24"/>
                <w:szCs w:val="24"/>
              </w:rPr>
            </w:pPr>
            <w:r>
              <w:rPr>
                <w:i/>
                <w:iCs/>
                <w:sz w:val="24"/>
                <w:szCs w:val="24"/>
              </w:rPr>
              <w:t>Практические занятия (ПЗ)</w:t>
            </w:r>
          </w:p>
        </w:tc>
        <w:tc>
          <w:tcPr>
            <w:tcW w:w="1219" w:type="pct"/>
            <w:tcBorders>
              <w:top w:val="single" w:sz="4" w:space="0" w:color="auto"/>
              <w:left w:val="single" w:sz="4" w:space="0" w:color="auto"/>
              <w:bottom w:val="single" w:sz="4" w:space="0" w:color="auto"/>
              <w:right w:val="single" w:sz="4" w:space="0" w:color="auto"/>
            </w:tcBorders>
            <w:hideMark/>
          </w:tcPr>
          <w:p w14:paraId="617C7AE7" w14:textId="77777777" w:rsidR="002746D9" w:rsidRDefault="002746D9" w:rsidP="00B50C80">
            <w:pPr>
              <w:suppressLineNumbers/>
              <w:jc w:val="center"/>
              <w:rPr>
                <w:sz w:val="24"/>
                <w:szCs w:val="24"/>
                <w:lang w:val="en-US"/>
              </w:rPr>
            </w:pPr>
            <w:r>
              <w:rPr>
                <w:sz w:val="24"/>
                <w:szCs w:val="24"/>
              </w:rPr>
              <w:t>30</w:t>
            </w:r>
          </w:p>
        </w:tc>
        <w:tc>
          <w:tcPr>
            <w:tcW w:w="893" w:type="pct"/>
            <w:tcBorders>
              <w:top w:val="single" w:sz="4" w:space="0" w:color="auto"/>
              <w:left w:val="single" w:sz="4" w:space="0" w:color="auto"/>
              <w:bottom w:val="single" w:sz="4" w:space="0" w:color="auto"/>
              <w:right w:val="single" w:sz="4" w:space="0" w:color="auto"/>
            </w:tcBorders>
            <w:hideMark/>
          </w:tcPr>
          <w:p w14:paraId="7F83CDBA" w14:textId="77777777" w:rsidR="002746D9" w:rsidRDefault="002746D9" w:rsidP="00B50C80">
            <w:pPr>
              <w:suppressLineNumbers/>
              <w:jc w:val="center"/>
              <w:rPr>
                <w:sz w:val="24"/>
                <w:szCs w:val="24"/>
                <w:lang w:val="en-US"/>
              </w:rPr>
            </w:pPr>
            <w:r>
              <w:rPr>
                <w:sz w:val="24"/>
                <w:szCs w:val="24"/>
              </w:rPr>
              <w:t>30</w:t>
            </w:r>
          </w:p>
        </w:tc>
      </w:tr>
      <w:tr w:rsidR="002746D9" w14:paraId="0522C9BF"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66941C79" w14:textId="77777777" w:rsidR="002746D9" w:rsidRDefault="002746D9" w:rsidP="00B50C80">
            <w:pPr>
              <w:suppressLineNumbers/>
              <w:rPr>
                <w:sz w:val="24"/>
                <w:szCs w:val="24"/>
              </w:rPr>
            </w:pPr>
            <w:r>
              <w:rPr>
                <w:i/>
                <w:iCs/>
                <w:sz w:val="24"/>
                <w:szCs w:val="24"/>
              </w:rPr>
              <w:t>Лабораторные работы (ЛР)</w:t>
            </w:r>
          </w:p>
        </w:tc>
        <w:tc>
          <w:tcPr>
            <w:tcW w:w="1219" w:type="pct"/>
            <w:tcBorders>
              <w:top w:val="single" w:sz="4" w:space="0" w:color="auto"/>
              <w:left w:val="single" w:sz="4" w:space="0" w:color="auto"/>
              <w:bottom w:val="single" w:sz="4" w:space="0" w:color="auto"/>
              <w:right w:val="single" w:sz="4" w:space="0" w:color="auto"/>
            </w:tcBorders>
            <w:hideMark/>
          </w:tcPr>
          <w:p w14:paraId="5B153715"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57EEF466" w14:textId="77777777" w:rsidR="002746D9" w:rsidRDefault="002746D9" w:rsidP="00B50C80">
            <w:pPr>
              <w:suppressLineNumbers/>
              <w:jc w:val="center"/>
              <w:rPr>
                <w:sz w:val="24"/>
                <w:szCs w:val="24"/>
              </w:rPr>
            </w:pPr>
            <w:r>
              <w:rPr>
                <w:sz w:val="24"/>
                <w:szCs w:val="24"/>
              </w:rPr>
              <w:t>-</w:t>
            </w:r>
          </w:p>
        </w:tc>
      </w:tr>
      <w:tr w:rsidR="002746D9" w14:paraId="12BECAAE"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22A24BF3" w14:textId="77777777" w:rsidR="002746D9" w:rsidRDefault="002746D9" w:rsidP="00B50C80">
            <w:pPr>
              <w:suppressLineNumbers/>
              <w:rPr>
                <w:b/>
                <w:sz w:val="24"/>
                <w:szCs w:val="24"/>
              </w:rPr>
            </w:pPr>
            <w:r>
              <w:rPr>
                <w:b/>
                <w:sz w:val="24"/>
                <w:szCs w:val="24"/>
              </w:rPr>
              <w:t>Самостоятельная работа:</w:t>
            </w:r>
          </w:p>
        </w:tc>
        <w:tc>
          <w:tcPr>
            <w:tcW w:w="1219" w:type="pct"/>
            <w:tcBorders>
              <w:top w:val="single" w:sz="4" w:space="0" w:color="auto"/>
              <w:left w:val="single" w:sz="4" w:space="0" w:color="auto"/>
              <w:bottom w:val="single" w:sz="4" w:space="0" w:color="auto"/>
              <w:right w:val="single" w:sz="4" w:space="0" w:color="auto"/>
            </w:tcBorders>
            <w:hideMark/>
          </w:tcPr>
          <w:p w14:paraId="47487F85" w14:textId="77777777" w:rsidR="002746D9" w:rsidRDefault="002746D9" w:rsidP="00B50C80">
            <w:pPr>
              <w:suppressLineNumbers/>
              <w:jc w:val="center"/>
              <w:rPr>
                <w:sz w:val="24"/>
                <w:szCs w:val="24"/>
              </w:rPr>
            </w:pPr>
            <w:r>
              <w:rPr>
                <w:sz w:val="24"/>
                <w:szCs w:val="24"/>
              </w:rPr>
              <w:t>63</w:t>
            </w:r>
          </w:p>
        </w:tc>
        <w:tc>
          <w:tcPr>
            <w:tcW w:w="893" w:type="pct"/>
            <w:tcBorders>
              <w:top w:val="single" w:sz="4" w:space="0" w:color="auto"/>
              <w:left w:val="single" w:sz="4" w:space="0" w:color="auto"/>
              <w:bottom w:val="single" w:sz="4" w:space="0" w:color="auto"/>
              <w:right w:val="single" w:sz="4" w:space="0" w:color="auto"/>
            </w:tcBorders>
            <w:hideMark/>
          </w:tcPr>
          <w:p w14:paraId="4350EDC7" w14:textId="77777777" w:rsidR="002746D9" w:rsidRDefault="002746D9" w:rsidP="00B50C80">
            <w:pPr>
              <w:suppressLineNumbers/>
              <w:jc w:val="center"/>
              <w:rPr>
                <w:sz w:val="24"/>
                <w:szCs w:val="24"/>
              </w:rPr>
            </w:pPr>
            <w:r>
              <w:rPr>
                <w:sz w:val="24"/>
                <w:szCs w:val="24"/>
              </w:rPr>
              <w:t>63</w:t>
            </w:r>
          </w:p>
        </w:tc>
      </w:tr>
      <w:tr w:rsidR="002746D9" w14:paraId="7F222EC2"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3C723174" w14:textId="77777777" w:rsidR="002746D9" w:rsidRDefault="002746D9" w:rsidP="00B50C80">
            <w:pPr>
              <w:suppressLineNumbers/>
              <w:rPr>
                <w:sz w:val="24"/>
                <w:szCs w:val="24"/>
              </w:rPr>
            </w:pPr>
            <w:r>
              <w:rPr>
                <w:sz w:val="24"/>
                <w:szCs w:val="24"/>
              </w:rPr>
              <w:t xml:space="preserve">Курсовой проект (КП), курсовая работа (КР) </w:t>
            </w:r>
          </w:p>
        </w:tc>
        <w:tc>
          <w:tcPr>
            <w:tcW w:w="1219" w:type="pct"/>
            <w:tcBorders>
              <w:top w:val="single" w:sz="4" w:space="0" w:color="auto"/>
              <w:left w:val="single" w:sz="4" w:space="0" w:color="auto"/>
              <w:bottom w:val="single" w:sz="4" w:space="0" w:color="auto"/>
              <w:right w:val="single" w:sz="4" w:space="0" w:color="auto"/>
            </w:tcBorders>
            <w:hideMark/>
          </w:tcPr>
          <w:p w14:paraId="03E00A7B"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44FED445" w14:textId="77777777" w:rsidR="002746D9" w:rsidRDefault="002746D9" w:rsidP="00B50C80">
            <w:pPr>
              <w:suppressLineNumbers/>
              <w:jc w:val="center"/>
              <w:rPr>
                <w:sz w:val="24"/>
                <w:szCs w:val="24"/>
              </w:rPr>
            </w:pPr>
            <w:r>
              <w:rPr>
                <w:sz w:val="24"/>
                <w:szCs w:val="24"/>
              </w:rPr>
              <w:t>-</w:t>
            </w:r>
          </w:p>
        </w:tc>
      </w:tr>
      <w:tr w:rsidR="002746D9" w14:paraId="6005DBD8"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5D68C48E" w14:textId="77777777" w:rsidR="002746D9" w:rsidRDefault="002746D9" w:rsidP="00B50C80">
            <w:pPr>
              <w:suppressLineNumbers/>
              <w:rPr>
                <w:sz w:val="24"/>
                <w:szCs w:val="24"/>
              </w:rPr>
            </w:pPr>
            <w:r>
              <w:rPr>
                <w:sz w:val="24"/>
                <w:szCs w:val="24"/>
              </w:rPr>
              <w:t>Расчетно-графическое задание (РГЗ)</w:t>
            </w:r>
          </w:p>
        </w:tc>
        <w:tc>
          <w:tcPr>
            <w:tcW w:w="1219" w:type="pct"/>
            <w:tcBorders>
              <w:top w:val="single" w:sz="4" w:space="0" w:color="auto"/>
              <w:left w:val="single" w:sz="4" w:space="0" w:color="auto"/>
              <w:bottom w:val="single" w:sz="4" w:space="0" w:color="auto"/>
              <w:right w:val="single" w:sz="4" w:space="0" w:color="auto"/>
            </w:tcBorders>
            <w:hideMark/>
          </w:tcPr>
          <w:p w14:paraId="17497400"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77F3D380" w14:textId="77777777" w:rsidR="002746D9" w:rsidRDefault="002746D9" w:rsidP="00B50C80">
            <w:pPr>
              <w:suppressLineNumbers/>
              <w:jc w:val="center"/>
              <w:rPr>
                <w:sz w:val="24"/>
                <w:szCs w:val="24"/>
              </w:rPr>
            </w:pPr>
            <w:r>
              <w:rPr>
                <w:sz w:val="24"/>
                <w:szCs w:val="24"/>
              </w:rPr>
              <w:t>-</w:t>
            </w:r>
          </w:p>
        </w:tc>
      </w:tr>
      <w:tr w:rsidR="002746D9" w14:paraId="71647F1C"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5BCFE188" w14:textId="77777777" w:rsidR="002746D9" w:rsidRDefault="002746D9" w:rsidP="00B50C80">
            <w:pPr>
              <w:suppressLineNumbers/>
              <w:rPr>
                <w:sz w:val="24"/>
                <w:szCs w:val="24"/>
              </w:rPr>
            </w:pPr>
            <w:r>
              <w:rPr>
                <w:sz w:val="24"/>
                <w:szCs w:val="24"/>
              </w:rPr>
              <w:t>Реферат (Р)</w:t>
            </w:r>
          </w:p>
        </w:tc>
        <w:tc>
          <w:tcPr>
            <w:tcW w:w="1219" w:type="pct"/>
            <w:tcBorders>
              <w:top w:val="single" w:sz="4" w:space="0" w:color="auto"/>
              <w:left w:val="single" w:sz="4" w:space="0" w:color="auto"/>
              <w:bottom w:val="single" w:sz="4" w:space="0" w:color="auto"/>
              <w:right w:val="single" w:sz="4" w:space="0" w:color="auto"/>
            </w:tcBorders>
            <w:hideMark/>
          </w:tcPr>
          <w:p w14:paraId="510C061B"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555322A2" w14:textId="77777777" w:rsidR="002746D9" w:rsidRDefault="002746D9" w:rsidP="00B50C80">
            <w:pPr>
              <w:suppressLineNumbers/>
              <w:jc w:val="center"/>
              <w:rPr>
                <w:sz w:val="24"/>
                <w:szCs w:val="24"/>
              </w:rPr>
            </w:pPr>
            <w:r>
              <w:rPr>
                <w:sz w:val="24"/>
                <w:szCs w:val="24"/>
              </w:rPr>
              <w:t>-</w:t>
            </w:r>
          </w:p>
        </w:tc>
      </w:tr>
      <w:tr w:rsidR="002746D9" w14:paraId="5CB1BCDD"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376D4258" w14:textId="77777777" w:rsidR="002746D9" w:rsidRDefault="002746D9" w:rsidP="00B50C80">
            <w:pPr>
              <w:suppressLineNumbers/>
              <w:rPr>
                <w:sz w:val="24"/>
                <w:szCs w:val="24"/>
              </w:rPr>
            </w:pPr>
            <w:r>
              <w:rPr>
                <w:sz w:val="24"/>
                <w:szCs w:val="24"/>
              </w:rPr>
              <w:t>Эссе (Э)</w:t>
            </w:r>
          </w:p>
        </w:tc>
        <w:tc>
          <w:tcPr>
            <w:tcW w:w="1219" w:type="pct"/>
            <w:tcBorders>
              <w:top w:val="single" w:sz="4" w:space="0" w:color="auto"/>
              <w:left w:val="single" w:sz="4" w:space="0" w:color="auto"/>
              <w:bottom w:val="single" w:sz="4" w:space="0" w:color="auto"/>
              <w:right w:val="single" w:sz="4" w:space="0" w:color="auto"/>
            </w:tcBorders>
            <w:hideMark/>
          </w:tcPr>
          <w:p w14:paraId="7596F678" w14:textId="77777777" w:rsidR="002746D9" w:rsidRDefault="002746D9" w:rsidP="00B50C80">
            <w:pPr>
              <w:suppressLineNumbers/>
              <w:jc w:val="center"/>
              <w:rPr>
                <w:sz w:val="24"/>
                <w:szCs w:val="24"/>
              </w:rPr>
            </w:pPr>
            <w:r>
              <w:rPr>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14:paraId="3B7A44E4" w14:textId="77777777" w:rsidR="002746D9" w:rsidRDefault="002746D9" w:rsidP="00B50C80">
            <w:pPr>
              <w:suppressLineNumbers/>
              <w:jc w:val="center"/>
              <w:rPr>
                <w:sz w:val="24"/>
                <w:szCs w:val="24"/>
              </w:rPr>
            </w:pPr>
            <w:r>
              <w:rPr>
                <w:sz w:val="24"/>
                <w:szCs w:val="24"/>
              </w:rPr>
              <w:t>-</w:t>
            </w:r>
          </w:p>
        </w:tc>
      </w:tr>
      <w:tr w:rsidR="002746D9" w14:paraId="34C7FBF8"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29A7428D" w14:textId="77777777" w:rsidR="002746D9" w:rsidRDefault="002746D9" w:rsidP="00B50C80">
            <w:pPr>
              <w:suppressLineNumbers/>
              <w:rPr>
                <w:sz w:val="24"/>
                <w:szCs w:val="24"/>
              </w:rPr>
            </w:pPr>
            <w:r>
              <w:rPr>
                <w:sz w:val="24"/>
                <w:szCs w:val="24"/>
              </w:rPr>
              <w:t>Самостоятельное изучение разделов</w:t>
            </w:r>
          </w:p>
        </w:tc>
        <w:tc>
          <w:tcPr>
            <w:tcW w:w="1219" w:type="pct"/>
            <w:tcBorders>
              <w:top w:val="single" w:sz="4" w:space="0" w:color="auto"/>
              <w:left w:val="single" w:sz="4" w:space="0" w:color="auto"/>
              <w:bottom w:val="single" w:sz="4" w:space="0" w:color="auto"/>
              <w:right w:val="single" w:sz="4" w:space="0" w:color="auto"/>
            </w:tcBorders>
            <w:hideMark/>
          </w:tcPr>
          <w:p w14:paraId="10B0F404" w14:textId="77777777" w:rsidR="002746D9" w:rsidRDefault="002746D9" w:rsidP="00B50C80">
            <w:pPr>
              <w:suppressLineNumbers/>
              <w:jc w:val="center"/>
              <w:rPr>
                <w:sz w:val="24"/>
                <w:szCs w:val="24"/>
              </w:rPr>
            </w:pPr>
            <w:r>
              <w:rPr>
                <w:sz w:val="24"/>
                <w:szCs w:val="24"/>
              </w:rPr>
              <w:t>63</w:t>
            </w:r>
          </w:p>
        </w:tc>
        <w:tc>
          <w:tcPr>
            <w:tcW w:w="893" w:type="pct"/>
            <w:tcBorders>
              <w:top w:val="single" w:sz="4" w:space="0" w:color="auto"/>
              <w:left w:val="single" w:sz="4" w:space="0" w:color="auto"/>
              <w:bottom w:val="single" w:sz="4" w:space="0" w:color="auto"/>
              <w:right w:val="single" w:sz="4" w:space="0" w:color="auto"/>
            </w:tcBorders>
            <w:hideMark/>
          </w:tcPr>
          <w:p w14:paraId="6F8DFA4B" w14:textId="77777777" w:rsidR="002746D9" w:rsidRDefault="002746D9" w:rsidP="00B50C80">
            <w:pPr>
              <w:suppressLineNumbers/>
              <w:jc w:val="center"/>
              <w:rPr>
                <w:sz w:val="24"/>
                <w:szCs w:val="24"/>
              </w:rPr>
            </w:pPr>
            <w:r>
              <w:rPr>
                <w:sz w:val="24"/>
                <w:szCs w:val="24"/>
              </w:rPr>
              <w:t>63</w:t>
            </w:r>
          </w:p>
        </w:tc>
      </w:tr>
      <w:tr w:rsidR="002746D9" w14:paraId="6DB78496" w14:textId="77777777" w:rsidTr="00B50C80">
        <w:trPr>
          <w:cantSplit/>
        </w:trPr>
        <w:tc>
          <w:tcPr>
            <w:tcW w:w="2888" w:type="pct"/>
            <w:tcBorders>
              <w:top w:val="single" w:sz="4" w:space="0" w:color="auto"/>
              <w:left w:val="single" w:sz="4" w:space="0" w:color="auto"/>
              <w:bottom w:val="single" w:sz="4" w:space="0" w:color="auto"/>
              <w:right w:val="single" w:sz="4" w:space="0" w:color="auto"/>
            </w:tcBorders>
            <w:hideMark/>
          </w:tcPr>
          <w:p w14:paraId="771A2225" w14:textId="77777777" w:rsidR="002746D9" w:rsidRDefault="002746D9" w:rsidP="00B50C80">
            <w:pPr>
              <w:suppressLineNumbers/>
              <w:rPr>
                <w:sz w:val="24"/>
                <w:szCs w:val="24"/>
              </w:rPr>
            </w:pPr>
            <w:r>
              <w:rPr>
                <w:sz w:val="24"/>
                <w:szCs w:val="24"/>
              </w:rPr>
              <w:t>Экзамен</w:t>
            </w:r>
          </w:p>
        </w:tc>
        <w:tc>
          <w:tcPr>
            <w:tcW w:w="1219" w:type="pct"/>
            <w:tcBorders>
              <w:top w:val="single" w:sz="4" w:space="0" w:color="auto"/>
              <w:left w:val="single" w:sz="4" w:space="0" w:color="auto"/>
              <w:bottom w:val="single" w:sz="4" w:space="0" w:color="auto"/>
              <w:right w:val="single" w:sz="4" w:space="0" w:color="auto"/>
            </w:tcBorders>
          </w:tcPr>
          <w:p w14:paraId="409CE977" w14:textId="77777777" w:rsidR="002746D9" w:rsidRDefault="002746D9" w:rsidP="00B50C80">
            <w:pPr>
              <w:suppressLineNumbers/>
              <w:jc w:val="center"/>
              <w:rPr>
                <w:sz w:val="24"/>
                <w:szCs w:val="24"/>
              </w:rPr>
            </w:pPr>
          </w:p>
        </w:tc>
        <w:tc>
          <w:tcPr>
            <w:tcW w:w="893" w:type="pct"/>
            <w:tcBorders>
              <w:top w:val="single" w:sz="4" w:space="0" w:color="auto"/>
              <w:left w:val="single" w:sz="4" w:space="0" w:color="auto"/>
              <w:bottom w:val="single" w:sz="4" w:space="0" w:color="auto"/>
              <w:right w:val="single" w:sz="4" w:space="0" w:color="auto"/>
            </w:tcBorders>
          </w:tcPr>
          <w:p w14:paraId="5EB5562A" w14:textId="77777777" w:rsidR="002746D9" w:rsidRDefault="002746D9" w:rsidP="00B50C80">
            <w:pPr>
              <w:suppressLineNumbers/>
              <w:jc w:val="center"/>
              <w:rPr>
                <w:sz w:val="24"/>
                <w:szCs w:val="24"/>
              </w:rPr>
            </w:pPr>
          </w:p>
        </w:tc>
      </w:tr>
    </w:tbl>
    <w:p w14:paraId="34666DF2" w14:textId="77777777" w:rsidR="002746D9" w:rsidRDefault="002746D9" w:rsidP="002746D9">
      <w:pPr>
        <w:widowControl w:val="0"/>
        <w:ind w:firstLine="709"/>
        <w:jc w:val="both"/>
        <w:rPr>
          <w:b/>
          <w:sz w:val="24"/>
          <w:szCs w:val="24"/>
        </w:rPr>
      </w:pPr>
    </w:p>
    <w:p w14:paraId="5894B5B4" w14:textId="77777777" w:rsidR="002746D9" w:rsidRDefault="002746D9" w:rsidP="002746D9">
      <w:pPr>
        <w:widowControl w:val="0"/>
        <w:ind w:firstLine="709"/>
        <w:jc w:val="center"/>
        <w:rPr>
          <w:b/>
          <w:sz w:val="24"/>
          <w:szCs w:val="24"/>
        </w:rPr>
      </w:pPr>
      <w:r>
        <w:rPr>
          <w:b/>
          <w:sz w:val="24"/>
          <w:szCs w:val="24"/>
        </w:rPr>
        <w:t>4.2. Содержание разделов дисциплины</w:t>
      </w:r>
    </w:p>
    <w:p w14:paraId="5C0B9D98" w14:textId="77777777" w:rsidR="002746D9" w:rsidRDefault="002746D9" w:rsidP="002746D9">
      <w:pPr>
        <w:widowControl w:val="0"/>
        <w:ind w:firstLine="709"/>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194"/>
        <w:gridCol w:w="3873"/>
        <w:gridCol w:w="2088"/>
      </w:tblGrid>
      <w:tr w:rsidR="002746D9" w14:paraId="29F82EEF" w14:textId="77777777" w:rsidTr="00B50C80">
        <w:tc>
          <w:tcPr>
            <w:tcW w:w="637" w:type="pct"/>
            <w:tcBorders>
              <w:top w:val="single" w:sz="4" w:space="0" w:color="auto"/>
              <w:left w:val="single" w:sz="4" w:space="0" w:color="auto"/>
              <w:bottom w:val="single" w:sz="4" w:space="0" w:color="auto"/>
              <w:right w:val="single" w:sz="4" w:space="0" w:color="auto"/>
            </w:tcBorders>
            <w:vAlign w:val="center"/>
            <w:hideMark/>
          </w:tcPr>
          <w:p w14:paraId="44A9BCF1" w14:textId="77777777" w:rsidR="002746D9" w:rsidRDefault="002746D9" w:rsidP="00B50C80">
            <w:pPr>
              <w:widowControl w:val="0"/>
              <w:jc w:val="center"/>
              <w:rPr>
                <w:sz w:val="24"/>
                <w:szCs w:val="24"/>
              </w:rPr>
            </w:pPr>
            <w:r>
              <w:rPr>
                <w:sz w:val="24"/>
                <w:szCs w:val="24"/>
              </w:rPr>
              <w:t>№ раздела</w:t>
            </w:r>
          </w:p>
        </w:tc>
        <w:tc>
          <w:tcPr>
            <w:tcW w:w="1174" w:type="pct"/>
            <w:tcBorders>
              <w:top w:val="single" w:sz="4" w:space="0" w:color="auto"/>
              <w:left w:val="single" w:sz="4" w:space="0" w:color="auto"/>
              <w:bottom w:val="single" w:sz="4" w:space="0" w:color="auto"/>
              <w:right w:val="single" w:sz="4" w:space="0" w:color="auto"/>
            </w:tcBorders>
            <w:vAlign w:val="center"/>
            <w:hideMark/>
          </w:tcPr>
          <w:p w14:paraId="3EC23288" w14:textId="77777777" w:rsidR="002746D9" w:rsidRDefault="002746D9" w:rsidP="00B50C80">
            <w:pPr>
              <w:widowControl w:val="0"/>
              <w:jc w:val="center"/>
              <w:rPr>
                <w:sz w:val="24"/>
                <w:szCs w:val="24"/>
              </w:rPr>
            </w:pPr>
            <w:r>
              <w:rPr>
                <w:sz w:val="24"/>
                <w:szCs w:val="24"/>
              </w:rPr>
              <w:t xml:space="preserve">Наименование раздела </w:t>
            </w:r>
          </w:p>
        </w:tc>
        <w:tc>
          <w:tcPr>
            <w:tcW w:w="2072" w:type="pct"/>
            <w:tcBorders>
              <w:top w:val="single" w:sz="4" w:space="0" w:color="auto"/>
              <w:left w:val="single" w:sz="4" w:space="0" w:color="auto"/>
              <w:bottom w:val="single" w:sz="4" w:space="0" w:color="auto"/>
              <w:right w:val="single" w:sz="4" w:space="0" w:color="auto"/>
            </w:tcBorders>
            <w:hideMark/>
          </w:tcPr>
          <w:p w14:paraId="3B196219" w14:textId="77777777" w:rsidR="002746D9" w:rsidRDefault="002746D9" w:rsidP="00B50C80">
            <w:pPr>
              <w:widowControl w:val="0"/>
              <w:jc w:val="center"/>
              <w:rPr>
                <w:sz w:val="24"/>
                <w:szCs w:val="24"/>
              </w:rPr>
            </w:pPr>
            <w:r>
              <w:rPr>
                <w:sz w:val="24"/>
                <w:szCs w:val="24"/>
              </w:rPr>
              <w:t>Содержание раздела</w:t>
            </w:r>
          </w:p>
        </w:tc>
        <w:tc>
          <w:tcPr>
            <w:tcW w:w="1117" w:type="pct"/>
            <w:tcBorders>
              <w:top w:val="single" w:sz="4" w:space="0" w:color="auto"/>
              <w:left w:val="single" w:sz="4" w:space="0" w:color="auto"/>
              <w:bottom w:val="single" w:sz="4" w:space="0" w:color="auto"/>
              <w:right w:val="single" w:sz="4" w:space="0" w:color="auto"/>
            </w:tcBorders>
            <w:vAlign w:val="center"/>
            <w:hideMark/>
          </w:tcPr>
          <w:p w14:paraId="57D538FD" w14:textId="77777777" w:rsidR="002746D9" w:rsidRDefault="002746D9" w:rsidP="00B50C80">
            <w:pPr>
              <w:widowControl w:val="0"/>
              <w:jc w:val="center"/>
              <w:rPr>
                <w:sz w:val="24"/>
                <w:szCs w:val="24"/>
              </w:rPr>
            </w:pPr>
            <w:r>
              <w:rPr>
                <w:sz w:val="24"/>
                <w:szCs w:val="24"/>
              </w:rPr>
              <w:t xml:space="preserve">Форма текущего контроля </w:t>
            </w:r>
          </w:p>
        </w:tc>
      </w:tr>
      <w:tr w:rsidR="002746D9" w14:paraId="6F318DCD"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312D4551" w14:textId="77777777" w:rsidR="002746D9" w:rsidRDefault="002746D9" w:rsidP="00B50C80">
            <w:pPr>
              <w:widowControl w:val="0"/>
              <w:jc w:val="center"/>
              <w:rPr>
                <w:sz w:val="24"/>
                <w:szCs w:val="24"/>
              </w:rPr>
            </w:pPr>
            <w:r>
              <w:rPr>
                <w:sz w:val="24"/>
                <w:szCs w:val="24"/>
              </w:rPr>
              <w:t>1</w:t>
            </w:r>
          </w:p>
        </w:tc>
        <w:tc>
          <w:tcPr>
            <w:tcW w:w="1174" w:type="pct"/>
            <w:tcBorders>
              <w:top w:val="single" w:sz="4" w:space="0" w:color="auto"/>
              <w:left w:val="single" w:sz="4" w:space="0" w:color="auto"/>
              <w:bottom w:val="single" w:sz="4" w:space="0" w:color="auto"/>
              <w:right w:val="single" w:sz="4" w:space="0" w:color="auto"/>
            </w:tcBorders>
            <w:hideMark/>
          </w:tcPr>
          <w:p w14:paraId="30C8FAA3" w14:textId="77777777" w:rsidR="002746D9" w:rsidRDefault="002746D9" w:rsidP="00B50C80">
            <w:pPr>
              <w:widowControl w:val="0"/>
              <w:jc w:val="center"/>
              <w:rPr>
                <w:sz w:val="24"/>
                <w:szCs w:val="24"/>
              </w:rPr>
            </w:pPr>
            <w:r>
              <w:rPr>
                <w:sz w:val="24"/>
                <w:szCs w:val="24"/>
              </w:rPr>
              <w:t>2</w:t>
            </w:r>
          </w:p>
        </w:tc>
        <w:tc>
          <w:tcPr>
            <w:tcW w:w="2072" w:type="pct"/>
            <w:tcBorders>
              <w:top w:val="single" w:sz="4" w:space="0" w:color="auto"/>
              <w:left w:val="single" w:sz="4" w:space="0" w:color="auto"/>
              <w:bottom w:val="single" w:sz="4" w:space="0" w:color="auto"/>
              <w:right w:val="single" w:sz="4" w:space="0" w:color="auto"/>
            </w:tcBorders>
            <w:hideMark/>
          </w:tcPr>
          <w:p w14:paraId="2943FA43" w14:textId="77777777" w:rsidR="002746D9" w:rsidRDefault="002746D9" w:rsidP="00B50C80">
            <w:pPr>
              <w:tabs>
                <w:tab w:val="num" w:pos="756"/>
              </w:tabs>
              <w:ind w:firstLine="708"/>
              <w:jc w:val="center"/>
              <w:rPr>
                <w:spacing w:val="-3"/>
                <w:sz w:val="24"/>
                <w:szCs w:val="24"/>
              </w:rPr>
            </w:pPr>
            <w:r>
              <w:rPr>
                <w:spacing w:val="-3"/>
                <w:sz w:val="24"/>
                <w:szCs w:val="24"/>
              </w:rPr>
              <w:t>3</w:t>
            </w:r>
          </w:p>
        </w:tc>
        <w:tc>
          <w:tcPr>
            <w:tcW w:w="1117" w:type="pct"/>
            <w:tcBorders>
              <w:top w:val="single" w:sz="4" w:space="0" w:color="auto"/>
              <w:left w:val="single" w:sz="4" w:space="0" w:color="auto"/>
              <w:bottom w:val="single" w:sz="4" w:space="0" w:color="auto"/>
              <w:right w:val="single" w:sz="4" w:space="0" w:color="auto"/>
            </w:tcBorders>
            <w:hideMark/>
          </w:tcPr>
          <w:p w14:paraId="2FE494E9" w14:textId="77777777" w:rsidR="002746D9" w:rsidRDefault="002746D9" w:rsidP="00B50C80">
            <w:pPr>
              <w:tabs>
                <w:tab w:val="num" w:pos="756"/>
              </w:tabs>
              <w:ind w:firstLine="708"/>
              <w:jc w:val="center"/>
              <w:rPr>
                <w:spacing w:val="-3"/>
                <w:sz w:val="24"/>
                <w:szCs w:val="24"/>
              </w:rPr>
            </w:pPr>
            <w:r>
              <w:rPr>
                <w:spacing w:val="-3"/>
                <w:sz w:val="24"/>
                <w:szCs w:val="24"/>
              </w:rPr>
              <w:t>4</w:t>
            </w:r>
          </w:p>
        </w:tc>
      </w:tr>
      <w:tr w:rsidR="002746D9" w14:paraId="6A22D1D6"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B19E589" w14:textId="77777777" w:rsidR="002746D9" w:rsidRDefault="002746D9" w:rsidP="00B50C80">
            <w:pPr>
              <w:widowControl w:val="0"/>
              <w:rPr>
                <w:sz w:val="24"/>
                <w:szCs w:val="24"/>
              </w:rPr>
            </w:pPr>
            <w:r>
              <w:rPr>
                <w:sz w:val="24"/>
                <w:szCs w:val="24"/>
              </w:rPr>
              <w:lastRenderedPageBreak/>
              <w:t>Раздел 1</w:t>
            </w:r>
          </w:p>
        </w:tc>
        <w:tc>
          <w:tcPr>
            <w:tcW w:w="1174" w:type="pct"/>
            <w:tcBorders>
              <w:top w:val="single" w:sz="4" w:space="0" w:color="auto"/>
              <w:left w:val="single" w:sz="4" w:space="0" w:color="auto"/>
              <w:bottom w:val="single" w:sz="4" w:space="0" w:color="auto"/>
              <w:right w:val="single" w:sz="4" w:space="0" w:color="auto"/>
            </w:tcBorders>
            <w:hideMark/>
          </w:tcPr>
          <w:p w14:paraId="0B87A08C" w14:textId="77777777" w:rsidR="002746D9" w:rsidRDefault="002746D9" w:rsidP="00B50C80">
            <w:pPr>
              <w:widowControl w:val="0"/>
              <w:ind w:hanging="4"/>
              <w:jc w:val="both"/>
              <w:rPr>
                <w:sz w:val="24"/>
                <w:szCs w:val="24"/>
                <w:lang w:val="en-US"/>
              </w:rPr>
            </w:pPr>
            <w:r>
              <w:rPr>
                <w:sz w:val="24"/>
                <w:szCs w:val="24"/>
                <w:lang w:val="en-US"/>
              </w:rPr>
              <w:t>Meeting business partners</w:t>
            </w:r>
          </w:p>
        </w:tc>
        <w:tc>
          <w:tcPr>
            <w:tcW w:w="2072" w:type="pct"/>
            <w:tcBorders>
              <w:top w:val="single" w:sz="4" w:space="0" w:color="auto"/>
              <w:left w:val="single" w:sz="4" w:space="0" w:color="auto"/>
              <w:bottom w:val="single" w:sz="4" w:space="0" w:color="auto"/>
              <w:right w:val="single" w:sz="4" w:space="0" w:color="auto"/>
            </w:tcBorders>
          </w:tcPr>
          <w:p w14:paraId="6D26E449" w14:textId="77777777" w:rsidR="002746D9" w:rsidRDefault="002746D9" w:rsidP="00B50C80">
            <w:pPr>
              <w:autoSpaceDE w:val="0"/>
              <w:autoSpaceDN w:val="0"/>
              <w:adjustRightInd w:val="0"/>
              <w:jc w:val="both"/>
              <w:rPr>
                <w:rFonts w:eastAsia="TimesNewRomanPSMT"/>
                <w:sz w:val="24"/>
                <w:szCs w:val="24"/>
                <w:lang w:val="en-US"/>
              </w:rPr>
            </w:pPr>
          </w:p>
          <w:p w14:paraId="0810C506" w14:textId="77777777" w:rsidR="002746D9" w:rsidRDefault="002746D9" w:rsidP="00B50C80">
            <w:pPr>
              <w:widowControl w:val="0"/>
              <w:ind w:hanging="4"/>
              <w:jc w:val="both"/>
              <w:rPr>
                <w:rFonts w:eastAsia="TimesNewRomanPSMT"/>
                <w:sz w:val="24"/>
                <w:szCs w:val="24"/>
                <w:lang w:val="en-US"/>
              </w:rPr>
            </w:pPr>
            <w:r>
              <w:rPr>
                <w:rFonts w:eastAsia="TimesNewRomanPSMT"/>
                <w:sz w:val="24"/>
                <w:szCs w:val="24"/>
                <w:lang w:val="en-US"/>
              </w:rPr>
              <w:t>Introducing oneself. Talking about job.</w:t>
            </w:r>
          </w:p>
          <w:p w14:paraId="06633E71"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Meeting a new business partner.</w:t>
            </w:r>
          </w:p>
          <w:p w14:paraId="285F1E90" w14:textId="77777777" w:rsidR="002746D9" w:rsidRDefault="002746D9" w:rsidP="00B50C80">
            <w:pPr>
              <w:autoSpaceDE w:val="0"/>
              <w:autoSpaceDN w:val="0"/>
              <w:adjustRightInd w:val="0"/>
              <w:jc w:val="both"/>
              <w:rPr>
                <w:rFonts w:eastAsia="TimesNewRomanPSMT"/>
                <w:sz w:val="24"/>
                <w:szCs w:val="24"/>
                <w:lang w:val="en-US"/>
              </w:rPr>
            </w:pPr>
          </w:p>
          <w:p w14:paraId="642445EA"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Indefinite</w:t>
            </w:r>
            <w:proofErr w:type="spellEnd"/>
            <w:r>
              <w:rPr>
                <w:rFonts w:eastAsia="TimesNewRomanPSMT"/>
                <w:sz w:val="24"/>
                <w:szCs w:val="24"/>
              </w:rPr>
              <w:t>. Числительные. Словообразование: суффиксы</w:t>
            </w:r>
          </w:p>
          <w:p w14:paraId="5E9B0669" w14:textId="77777777" w:rsidR="002746D9" w:rsidRDefault="002746D9" w:rsidP="00B50C80">
            <w:pPr>
              <w:widowControl w:val="0"/>
              <w:ind w:hanging="4"/>
              <w:jc w:val="both"/>
              <w:rPr>
                <w:sz w:val="24"/>
                <w:szCs w:val="24"/>
              </w:rPr>
            </w:pPr>
            <w:r>
              <w:rPr>
                <w:rFonts w:eastAsia="TimesNewRomanPSMT"/>
                <w:sz w:val="24"/>
                <w:szCs w:val="24"/>
              </w:rPr>
              <w:t>существительных</w:t>
            </w:r>
          </w:p>
        </w:tc>
        <w:tc>
          <w:tcPr>
            <w:tcW w:w="1117" w:type="pct"/>
            <w:tcBorders>
              <w:top w:val="single" w:sz="4" w:space="0" w:color="auto"/>
              <w:left w:val="single" w:sz="4" w:space="0" w:color="auto"/>
              <w:bottom w:val="single" w:sz="4" w:space="0" w:color="auto"/>
              <w:right w:val="single" w:sz="4" w:space="0" w:color="auto"/>
            </w:tcBorders>
            <w:hideMark/>
          </w:tcPr>
          <w:p w14:paraId="7C51D344"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1C83088C"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4D8DB94" w14:textId="77777777" w:rsidR="002746D9" w:rsidRDefault="002746D9" w:rsidP="00B50C80">
            <w:pPr>
              <w:widowControl w:val="0"/>
              <w:rPr>
                <w:sz w:val="24"/>
                <w:szCs w:val="24"/>
              </w:rPr>
            </w:pPr>
            <w:r>
              <w:rPr>
                <w:sz w:val="24"/>
                <w:szCs w:val="24"/>
              </w:rPr>
              <w:t>Раздел 2</w:t>
            </w:r>
          </w:p>
        </w:tc>
        <w:tc>
          <w:tcPr>
            <w:tcW w:w="1174" w:type="pct"/>
            <w:tcBorders>
              <w:top w:val="single" w:sz="4" w:space="0" w:color="auto"/>
              <w:left w:val="single" w:sz="4" w:space="0" w:color="auto"/>
              <w:bottom w:val="single" w:sz="4" w:space="0" w:color="auto"/>
              <w:right w:val="single" w:sz="4" w:space="0" w:color="auto"/>
            </w:tcBorders>
            <w:hideMark/>
          </w:tcPr>
          <w:p w14:paraId="1E6C98A1" w14:textId="77777777" w:rsidR="002746D9" w:rsidRDefault="002746D9" w:rsidP="00B50C80">
            <w:pPr>
              <w:widowControl w:val="0"/>
              <w:jc w:val="both"/>
              <w:rPr>
                <w:sz w:val="24"/>
                <w:szCs w:val="24"/>
                <w:lang w:val="en-US"/>
              </w:rPr>
            </w:pPr>
            <w:r>
              <w:rPr>
                <w:sz w:val="24"/>
                <w:szCs w:val="24"/>
                <w:lang w:val="en-US"/>
              </w:rPr>
              <w:t>Getting things done</w:t>
            </w:r>
          </w:p>
        </w:tc>
        <w:tc>
          <w:tcPr>
            <w:tcW w:w="2072" w:type="pct"/>
            <w:tcBorders>
              <w:top w:val="single" w:sz="4" w:space="0" w:color="auto"/>
              <w:left w:val="single" w:sz="4" w:space="0" w:color="auto"/>
              <w:bottom w:val="single" w:sz="4" w:space="0" w:color="auto"/>
              <w:right w:val="single" w:sz="4" w:space="0" w:color="auto"/>
            </w:tcBorders>
          </w:tcPr>
          <w:p w14:paraId="4728267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Talking about urgency. Persuading people to do things. Getting things done on time.</w:t>
            </w:r>
          </w:p>
          <w:p w14:paraId="6A59669E" w14:textId="77777777" w:rsidR="002746D9" w:rsidRDefault="002746D9" w:rsidP="00B50C80">
            <w:pPr>
              <w:autoSpaceDE w:val="0"/>
              <w:autoSpaceDN w:val="0"/>
              <w:adjustRightInd w:val="0"/>
              <w:jc w:val="both"/>
              <w:rPr>
                <w:rFonts w:eastAsia="TimesNewRomanPSMT"/>
                <w:sz w:val="24"/>
                <w:szCs w:val="24"/>
                <w:lang w:val="en-US"/>
              </w:rPr>
            </w:pPr>
          </w:p>
          <w:p w14:paraId="02C2BA1B"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Continuous</w:t>
            </w:r>
            <w:proofErr w:type="spellEnd"/>
            <w:r>
              <w:rPr>
                <w:rFonts w:eastAsia="TimesNewRomanPSMT"/>
                <w:sz w:val="24"/>
                <w:szCs w:val="24"/>
              </w:rPr>
              <w:t>. Способы выражения будущего</w:t>
            </w:r>
            <w:r w:rsidRPr="00ED5C99">
              <w:rPr>
                <w:rFonts w:eastAsia="TimesNewRomanPSMT"/>
                <w:sz w:val="24"/>
                <w:szCs w:val="24"/>
              </w:rPr>
              <w:t xml:space="preserve"> </w:t>
            </w:r>
            <w:r>
              <w:rPr>
                <w:rFonts w:eastAsia="TimesNewRomanPSMT"/>
                <w:sz w:val="24"/>
                <w:szCs w:val="24"/>
              </w:rPr>
              <w:t>времени.</w:t>
            </w:r>
          </w:p>
          <w:p w14:paraId="036A5735" w14:textId="77777777" w:rsidR="002746D9" w:rsidRDefault="002746D9" w:rsidP="00B50C80">
            <w:pPr>
              <w:widowControl w:val="0"/>
              <w:ind w:hanging="4"/>
              <w:jc w:val="both"/>
              <w:rPr>
                <w:sz w:val="24"/>
                <w:szCs w:val="24"/>
              </w:rPr>
            </w:pPr>
            <w:r>
              <w:rPr>
                <w:rFonts w:eastAsia="TimesNewRomanPSMT"/>
                <w:sz w:val="24"/>
                <w:szCs w:val="24"/>
              </w:rPr>
              <w:t>Словообразование: конверсия</w:t>
            </w:r>
          </w:p>
        </w:tc>
        <w:tc>
          <w:tcPr>
            <w:tcW w:w="1117" w:type="pct"/>
            <w:tcBorders>
              <w:top w:val="single" w:sz="4" w:space="0" w:color="auto"/>
              <w:left w:val="single" w:sz="4" w:space="0" w:color="auto"/>
              <w:bottom w:val="single" w:sz="4" w:space="0" w:color="auto"/>
              <w:right w:val="single" w:sz="4" w:space="0" w:color="auto"/>
            </w:tcBorders>
            <w:hideMark/>
          </w:tcPr>
          <w:p w14:paraId="21A044FB"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102D05A5"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69EBB65D" w14:textId="77777777" w:rsidR="002746D9" w:rsidRDefault="002746D9" w:rsidP="00B50C80">
            <w:pPr>
              <w:widowControl w:val="0"/>
              <w:rPr>
                <w:sz w:val="24"/>
                <w:szCs w:val="24"/>
              </w:rPr>
            </w:pPr>
            <w:r>
              <w:rPr>
                <w:sz w:val="24"/>
                <w:szCs w:val="24"/>
              </w:rPr>
              <w:t>Раздел 3</w:t>
            </w:r>
          </w:p>
        </w:tc>
        <w:tc>
          <w:tcPr>
            <w:tcW w:w="1174" w:type="pct"/>
            <w:tcBorders>
              <w:top w:val="single" w:sz="4" w:space="0" w:color="auto"/>
              <w:left w:val="single" w:sz="4" w:space="0" w:color="auto"/>
              <w:bottom w:val="single" w:sz="4" w:space="0" w:color="auto"/>
              <w:right w:val="single" w:sz="4" w:space="0" w:color="auto"/>
            </w:tcBorders>
            <w:hideMark/>
          </w:tcPr>
          <w:p w14:paraId="12C00BA1" w14:textId="77777777" w:rsidR="002746D9" w:rsidRDefault="002746D9" w:rsidP="00B50C80">
            <w:pPr>
              <w:widowControl w:val="0"/>
              <w:ind w:hanging="4"/>
              <w:jc w:val="both"/>
              <w:rPr>
                <w:sz w:val="24"/>
                <w:szCs w:val="24"/>
                <w:lang w:val="en-US"/>
              </w:rPr>
            </w:pPr>
            <w:r>
              <w:rPr>
                <w:sz w:val="24"/>
                <w:szCs w:val="24"/>
                <w:lang w:val="en-US"/>
              </w:rPr>
              <w:t>Making a short presentation</w:t>
            </w:r>
          </w:p>
        </w:tc>
        <w:tc>
          <w:tcPr>
            <w:tcW w:w="2072" w:type="pct"/>
            <w:tcBorders>
              <w:top w:val="single" w:sz="4" w:space="0" w:color="auto"/>
              <w:left w:val="single" w:sz="4" w:space="0" w:color="auto"/>
              <w:bottom w:val="single" w:sz="4" w:space="0" w:color="auto"/>
              <w:right w:val="single" w:sz="4" w:space="0" w:color="auto"/>
            </w:tcBorders>
          </w:tcPr>
          <w:p w14:paraId="6C8AE89E"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Preparing a short introduction. Sequencing points and making a summary. Giving a short presentation.</w:t>
            </w:r>
          </w:p>
          <w:p w14:paraId="280ADA07" w14:textId="77777777" w:rsidR="002746D9" w:rsidRDefault="002746D9" w:rsidP="00B50C80">
            <w:pPr>
              <w:autoSpaceDE w:val="0"/>
              <w:autoSpaceDN w:val="0"/>
              <w:adjustRightInd w:val="0"/>
              <w:jc w:val="both"/>
              <w:rPr>
                <w:rFonts w:eastAsia="TimesNewRomanPSMT"/>
                <w:sz w:val="24"/>
                <w:szCs w:val="24"/>
                <w:lang w:val="en-US"/>
              </w:rPr>
            </w:pPr>
          </w:p>
          <w:p w14:paraId="435B1649"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Informal emails. Getting things done politely. Sequencing the points in one’s message.</w:t>
            </w:r>
          </w:p>
          <w:p w14:paraId="1872BCE6" w14:textId="77777777" w:rsidR="002746D9" w:rsidRDefault="002746D9" w:rsidP="00B50C80">
            <w:pPr>
              <w:autoSpaceDE w:val="0"/>
              <w:autoSpaceDN w:val="0"/>
              <w:adjustRightInd w:val="0"/>
              <w:jc w:val="both"/>
              <w:rPr>
                <w:rFonts w:eastAsia="TimesNewRomanPSMT"/>
                <w:sz w:val="24"/>
                <w:szCs w:val="24"/>
                <w:lang w:val="en-US"/>
              </w:rPr>
            </w:pPr>
          </w:p>
          <w:p w14:paraId="04C576E2"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Perfect</w:t>
            </w:r>
            <w:proofErr w:type="spellEnd"/>
            <w:r>
              <w:rPr>
                <w:rFonts w:eastAsia="TimesNewRomanPSMT"/>
                <w:sz w:val="24"/>
                <w:szCs w:val="24"/>
              </w:rPr>
              <w:t>. Модальные глаголы.</w:t>
            </w:r>
          </w:p>
          <w:p w14:paraId="266E7FD7"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w:t>
            </w:r>
          </w:p>
          <w:p w14:paraId="782B165F" w14:textId="77777777" w:rsidR="002746D9" w:rsidRDefault="002746D9" w:rsidP="00B50C80">
            <w:pPr>
              <w:widowControl w:val="0"/>
              <w:ind w:hanging="4"/>
              <w:jc w:val="both"/>
              <w:rPr>
                <w:sz w:val="24"/>
                <w:szCs w:val="24"/>
              </w:rPr>
            </w:pPr>
            <w:r>
              <w:rPr>
                <w:rFonts w:eastAsia="TimesNewRomanPSMT"/>
                <w:sz w:val="24"/>
                <w:szCs w:val="24"/>
              </w:rPr>
              <w:t>прилагательных</w:t>
            </w:r>
          </w:p>
        </w:tc>
        <w:tc>
          <w:tcPr>
            <w:tcW w:w="1117" w:type="pct"/>
            <w:tcBorders>
              <w:top w:val="single" w:sz="4" w:space="0" w:color="auto"/>
              <w:left w:val="single" w:sz="4" w:space="0" w:color="auto"/>
              <w:bottom w:val="single" w:sz="4" w:space="0" w:color="auto"/>
              <w:right w:val="single" w:sz="4" w:space="0" w:color="auto"/>
            </w:tcBorders>
            <w:hideMark/>
          </w:tcPr>
          <w:p w14:paraId="28062E5A"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505E56B8"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2A3E4157" w14:textId="77777777" w:rsidR="002746D9" w:rsidRDefault="002746D9" w:rsidP="00B50C80">
            <w:pPr>
              <w:widowControl w:val="0"/>
              <w:rPr>
                <w:sz w:val="24"/>
                <w:szCs w:val="24"/>
              </w:rPr>
            </w:pPr>
            <w:r>
              <w:rPr>
                <w:sz w:val="24"/>
                <w:szCs w:val="24"/>
              </w:rPr>
              <w:t>Раздел 4</w:t>
            </w:r>
          </w:p>
        </w:tc>
        <w:tc>
          <w:tcPr>
            <w:tcW w:w="1174" w:type="pct"/>
            <w:tcBorders>
              <w:top w:val="single" w:sz="4" w:space="0" w:color="auto"/>
              <w:left w:val="single" w:sz="4" w:space="0" w:color="auto"/>
              <w:bottom w:val="single" w:sz="4" w:space="0" w:color="auto"/>
              <w:right w:val="single" w:sz="4" w:space="0" w:color="auto"/>
            </w:tcBorders>
            <w:hideMark/>
          </w:tcPr>
          <w:p w14:paraId="315D7B80"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Achieving objectives.</w:t>
            </w:r>
          </w:p>
        </w:tc>
        <w:tc>
          <w:tcPr>
            <w:tcW w:w="2072" w:type="pct"/>
            <w:tcBorders>
              <w:top w:val="single" w:sz="4" w:space="0" w:color="auto"/>
              <w:left w:val="single" w:sz="4" w:space="0" w:color="auto"/>
              <w:bottom w:val="single" w:sz="4" w:space="0" w:color="auto"/>
              <w:right w:val="single" w:sz="4" w:space="0" w:color="auto"/>
            </w:tcBorders>
            <w:hideMark/>
          </w:tcPr>
          <w:p w14:paraId="6A57AF9F" w14:textId="77777777" w:rsidR="002746D9" w:rsidRPr="00ED5C9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Setting objectives. Opening a meeting. Evaluating</w:t>
            </w:r>
            <w:r w:rsidRPr="00ED5C99">
              <w:rPr>
                <w:rFonts w:eastAsia="TimesNewRomanPSMT"/>
                <w:sz w:val="24"/>
                <w:szCs w:val="24"/>
              </w:rPr>
              <w:t xml:space="preserve"> </w:t>
            </w:r>
            <w:r>
              <w:rPr>
                <w:rFonts w:eastAsia="TimesNewRomanPSMT"/>
                <w:sz w:val="24"/>
                <w:szCs w:val="24"/>
                <w:lang w:val="en-US"/>
              </w:rPr>
              <w:t>performance</w:t>
            </w:r>
            <w:r w:rsidRPr="00ED5C99">
              <w:rPr>
                <w:rFonts w:eastAsia="TimesNewRomanPSMT"/>
                <w:sz w:val="24"/>
                <w:szCs w:val="24"/>
              </w:rPr>
              <w:t xml:space="preserve">. </w:t>
            </w:r>
          </w:p>
          <w:p w14:paraId="40F94399" w14:textId="77777777" w:rsidR="002746D9" w:rsidRPr="00D5497F"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w:t>
            </w:r>
            <w:r w:rsidRPr="00D5497F">
              <w:rPr>
                <w:rFonts w:eastAsia="TimesNewRomanPSMT"/>
                <w:sz w:val="24"/>
                <w:szCs w:val="24"/>
              </w:rPr>
              <w:t xml:space="preserve"> </w:t>
            </w:r>
            <w:r>
              <w:rPr>
                <w:rFonts w:eastAsia="TimesNewRomanPSMT"/>
                <w:sz w:val="24"/>
                <w:szCs w:val="24"/>
              </w:rPr>
              <w:t>грамматики</w:t>
            </w:r>
            <w:r w:rsidRPr="00D5497F">
              <w:rPr>
                <w:rFonts w:eastAsia="TimesNewRomanPSMT"/>
                <w:sz w:val="24"/>
                <w:szCs w:val="24"/>
              </w:rPr>
              <w:t xml:space="preserve">: </w:t>
            </w:r>
            <w:r>
              <w:rPr>
                <w:rFonts w:eastAsia="TimesNewRomanPSMT"/>
                <w:sz w:val="24"/>
                <w:szCs w:val="24"/>
              </w:rPr>
              <w:t>времена</w:t>
            </w:r>
            <w:r w:rsidRPr="00D5497F">
              <w:rPr>
                <w:rFonts w:eastAsia="TimesNewRomanPSMT"/>
                <w:sz w:val="24"/>
                <w:szCs w:val="24"/>
              </w:rPr>
              <w:t xml:space="preserve"> </w:t>
            </w:r>
            <w:r>
              <w:rPr>
                <w:rFonts w:eastAsia="TimesNewRomanPSMT"/>
                <w:sz w:val="24"/>
                <w:szCs w:val="24"/>
              </w:rPr>
              <w:t>группы</w:t>
            </w:r>
            <w:r w:rsidRPr="00D5497F">
              <w:rPr>
                <w:rFonts w:eastAsia="TimesNewRomanPSMT"/>
                <w:sz w:val="24"/>
                <w:szCs w:val="24"/>
              </w:rPr>
              <w:t xml:space="preserve"> </w:t>
            </w:r>
            <w:r>
              <w:rPr>
                <w:rFonts w:eastAsia="TimesNewRomanPSMT"/>
                <w:sz w:val="24"/>
                <w:szCs w:val="24"/>
                <w:lang w:val="en-US"/>
              </w:rPr>
              <w:t>Perfect</w:t>
            </w:r>
            <w:r>
              <w:rPr>
                <w:rFonts w:eastAsia="TimesNewRomanPSMT"/>
                <w:sz w:val="24"/>
                <w:szCs w:val="24"/>
              </w:rPr>
              <w:t xml:space="preserve"> </w:t>
            </w:r>
            <w:r>
              <w:rPr>
                <w:rFonts w:eastAsia="TimesNewRomanPSMT"/>
                <w:sz w:val="24"/>
                <w:szCs w:val="24"/>
                <w:lang w:val="en-US"/>
              </w:rPr>
              <w:t>Continuous</w:t>
            </w:r>
            <w:r w:rsidRPr="00D5497F">
              <w:rPr>
                <w:rFonts w:eastAsia="TimesNewRomanPSMT"/>
                <w:sz w:val="24"/>
                <w:szCs w:val="24"/>
              </w:rPr>
              <w:t>.</w:t>
            </w:r>
          </w:p>
          <w:p w14:paraId="35A32072"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Семантическая группа глаголов движения, пребывания</w:t>
            </w:r>
          </w:p>
        </w:tc>
        <w:tc>
          <w:tcPr>
            <w:tcW w:w="1117" w:type="pct"/>
            <w:tcBorders>
              <w:top w:val="single" w:sz="4" w:space="0" w:color="auto"/>
              <w:left w:val="single" w:sz="4" w:space="0" w:color="auto"/>
              <w:bottom w:val="single" w:sz="4" w:space="0" w:color="auto"/>
              <w:right w:val="single" w:sz="4" w:space="0" w:color="auto"/>
            </w:tcBorders>
            <w:hideMark/>
          </w:tcPr>
          <w:p w14:paraId="4E20836A"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Контрольная работа</w:t>
            </w:r>
          </w:p>
        </w:tc>
      </w:tr>
      <w:tr w:rsidR="002746D9" w14:paraId="18F5AC4D"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4E31A92F" w14:textId="77777777" w:rsidR="002746D9" w:rsidRDefault="002746D9" w:rsidP="00B50C80">
            <w:pPr>
              <w:widowControl w:val="0"/>
              <w:rPr>
                <w:sz w:val="24"/>
                <w:szCs w:val="24"/>
              </w:rPr>
            </w:pPr>
            <w:r>
              <w:rPr>
                <w:sz w:val="24"/>
                <w:szCs w:val="24"/>
              </w:rPr>
              <w:t>Раздел 5</w:t>
            </w:r>
          </w:p>
        </w:tc>
        <w:tc>
          <w:tcPr>
            <w:tcW w:w="1174" w:type="pct"/>
            <w:tcBorders>
              <w:top w:val="single" w:sz="4" w:space="0" w:color="auto"/>
              <w:left w:val="single" w:sz="4" w:space="0" w:color="auto"/>
              <w:bottom w:val="single" w:sz="4" w:space="0" w:color="auto"/>
              <w:right w:val="single" w:sz="4" w:space="0" w:color="auto"/>
            </w:tcBorders>
            <w:hideMark/>
          </w:tcPr>
          <w:p w14:paraId="62344FD5" w14:textId="77777777" w:rsidR="002746D9" w:rsidRDefault="002746D9" w:rsidP="00B50C80">
            <w:pPr>
              <w:widowControl w:val="0"/>
              <w:jc w:val="both"/>
              <w:rPr>
                <w:sz w:val="24"/>
                <w:szCs w:val="24"/>
                <w:lang w:val="en-US"/>
              </w:rPr>
            </w:pPr>
            <w:r>
              <w:rPr>
                <w:sz w:val="24"/>
                <w:szCs w:val="24"/>
                <w:lang w:val="en-US"/>
              </w:rPr>
              <w:t>Dealing with problems.</w:t>
            </w:r>
          </w:p>
        </w:tc>
        <w:tc>
          <w:tcPr>
            <w:tcW w:w="2072" w:type="pct"/>
            <w:tcBorders>
              <w:top w:val="single" w:sz="4" w:space="0" w:color="auto"/>
              <w:left w:val="single" w:sz="4" w:space="0" w:color="auto"/>
              <w:bottom w:val="single" w:sz="4" w:space="0" w:color="auto"/>
              <w:right w:val="single" w:sz="4" w:space="0" w:color="auto"/>
            </w:tcBorders>
            <w:hideMark/>
          </w:tcPr>
          <w:p w14:paraId="0BE77D77"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Explaining and clarifying a problem. Predicting consequences. Suggesting and promising action.</w:t>
            </w:r>
          </w:p>
          <w:p w14:paraId="4AC504F6"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w:t>
            </w:r>
          </w:p>
          <w:p w14:paraId="035C3D31"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w:t>
            </w:r>
          </w:p>
          <w:p w14:paraId="04A442E4" w14:textId="77777777" w:rsidR="002746D9" w:rsidRDefault="002746D9" w:rsidP="00B50C80">
            <w:pPr>
              <w:widowControl w:val="0"/>
              <w:ind w:hanging="4"/>
              <w:jc w:val="both"/>
              <w:rPr>
                <w:sz w:val="24"/>
                <w:szCs w:val="24"/>
              </w:rPr>
            </w:pPr>
            <w:r>
              <w:rPr>
                <w:rFonts w:eastAsia="TimesNewRomanPSMT"/>
                <w:sz w:val="24"/>
                <w:szCs w:val="24"/>
              </w:rPr>
              <w:t>глаголов</w:t>
            </w:r>
          </w:p>
        </w:tc>
        <w:tc>
          <w:tcPr>
            <w:tcW w:w="1117" w:type="pct"/>
            <w:tcBorders>
              <w:top w:val="single" w:sz="4" w:space="0" w:color="auto"/>
              <w:left w:val="single" w:sz="4" w:space="0" w:color="auto"/>
              <w:bottom w:val="single" w:sz="4" w:space="0" w:color="auto"/>
              <w:right w:val="single" w:sz="4" w:space="0" w:color="auto"/>
            </w:tcBorders>
            <w:hideMark/>
          </w:tcPr>
          <w:p w14:paraId="2CA6E03F"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Контрольная работа</w:t>
            </w:r>
          </w:p>
        </w:tc>
      </w:tr>
      <w:tr w:rsidR="002746D9" w14:paraId="4C8B8F6E"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tcPr>
          <w:p w14:paraId="23DFD087" w14:textId="77777777" w:rsidR="002746D9" w:rsidRDefault="002746D9" w:rsidP="00B50C80">
            <w:pPr>
              <w:widowControl w:val="0"/>
              <w:rPr>
                <w:sz w:val="24"/>
                <w:szCs w:val="24"/>
                <w:lang w:val="en-US"/>
              </w:rPr>
            </w:pPr>
          </w:p>
          <w:p w14:paraId="5C4F9A9E" w14:textId="77777777" w:rsidR="002746D9" w:rsidRDefault="002746D9" w:rsidP="00B50C80">
            <w:pPr>
              <w:widowControl w:val="0"/>
              <w:rPr>
                <w:sz w:val="24"/>
                <w:szCs w:val="24"/>
              </w:rPr>
            </w:pPr>
            <w:r>
              <w:rPr>
                <w:sz w:val="24"/>
                <w:szCs w:val="24"/>
              </w:rPr>
              <w:t>Раздел 6</w:t>
            </w:r>
          </w:p>
        </w:tc>
        <w:tc>
          <w:tcPr>
            <w:tcW w:w="1174" w:type="pct"/>
            <w:tcBorders>
              <w:top w:val="single" w:sz="4" w:space="0" w:color="auto"/>
              <w:left w:val="single" w:sz="4" w:space="0" w:color="auto"/>
              <w:bottom w:val="single" w:sz="4" w:space="0" w:color="auto"/>
              <w:right w:val="single" w:sz="4" w:space="0" w:color="auto"/>
            </w:tcBorders>
            <w:hideMark/>
          </w:tcPr>
          <w:p w14:paraId="74EB757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 xml:space="preserve">Making a recommendation. </w:t>
            </w:r>
          </w:p>
        </w:tc>
        <w:tc>
          <w:tcPr>
            <w:tcW w:w="2072" w:type="pct"/>
            <w:tcBorders>
              <w:top w:val="single" w:sz="4" w:space="0" w:color="auto"/>
              <w:left w:val="single" w:sz="4" w:space="0" w:color="auto"/>
              <w:bottom w:val="single" w:sz="4" w:space="0" w:color="auto"/>
              <w:right w:val="single" w:sz="4" w:space="0" w:color="auto"/>
            </w:tcBorders>
          </w:tcPr>
          <w:p w14:paraId="0807314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a visual. Comparing alternatives. Making a recommendation.</w:t>
            </w:r>
          </w:p>
          <w:p w14:paraId="16FB183D" w14:textId="77777777" w:rsidR="002746D9" w:rsidRDefault="002746D9" w:rsidP="00B50C80">
            <w:pPr>
              <w:autoSpaceDE w:val="0"/>
              <w:autoSpaceDN w:val="0"/>
              <w:adjustRightInd w:val="0"/>
              <w:jc w:val="both"/>
              <w:rPr>
                <w:rFonts w:eastAsia="TimesNewRomanPSMT"/>
                <w:sz w:val="24"/>
                <w:szCs w:val="24"/>
                <w:lang w:val="en-US"/>
              </w:rPr>
            </w:pPr>
          </w:p>
          <w:p w14:paraId="39DD97A7"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memos.</w:t>
            </w:r>
          </w:p>
          <w:p w14:paraId="050FC40E"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Writing</w:t>
            </w:r>
            <w:r>
              <w:rPr>
                <w:rFonts w:eastAsia="TimesNewRomanPSMT"/>
                <w:sz w:val="24"/>
                <w:szCs w:val="24"/>
              </w:rPr>
              <w:t xml:space="preserve"> </w:t>
            </w:r>
            <w:r>
              <w:rPr>
                <w:rFonts w:eastAsia="TimesNewRomanPSMT"/>
                <w:sz w:val="24"/>
                <w:szCs w:val="24"/>
                <w:lang w:val="en-US"/>
              </w:rPr>
              <w:t>are</w:t>
            </w:r>
            <w:r>
              <w:rPr>
                <w:rFonts w:eastAsia="TimesNewRomanPSMT"/>
                <w:sz w:val="24"/>
                <w:szCs w:val="24"/>
              </w:rPr>
              <w:t xml:space="preserve"> </w:t>
            </w:r>
            <w:r>
              <w:rPr>
                <w:rFonts w:eastAsia="TimesNewRomanPSMT"/>
                <w:sz w:val="24"/>
                <w:szCs w:val="24"/>
                <w:lang w:val="en-US"/>
              </w:rPr>
              <w:t>commendation</w:t>
            </w:r>
            <w:r>
              <w:rPr>
                <w:rFonts w:eastAsia="TimesNewRomanPSMT"/>
                <w:sz w:val="24"/>
                <w:szCs w:val="24"/>
              </w:rPr>
              <w:t>.</w:t>
            </w:r>
          </w:p>
          <w:p w14:paraId="48E0ED2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пассивные конструкции в деловом </w:t>
            </w:r>
            <w:r>
              <w:rPr>
                <w:rFonts w:eastAsia="TimesNewRomanPSMT"/>
                <w:sz w:val="24"/>
                <w:szCs w:val="24"/>
              </w:rPr>
              <w:lastRenderedPageBreak/>
              <w:t>английском языке. Исчисляемые и неисчисляемые</w:t>
            </w:r>
          </w:p>
          <w:p w14:paraId="77F6E77A"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существительные. Словообразование: сложные</w:t>
            </w:r>
          </w:p>
          <w:p w14:paraId="561B2C41"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слова</w:t>
            </w:r>
          </w:p>
        </w:tc>
        <w:tc>
          <w:tcPr>
            <w:tcW w:w="1117" w:type="pct"/>
            <w:tcBorders>
              <w:top w:val="single" w:sz="4" w:space="0" w:color="auto"/>
              <w:left w:val="single" w:sz="4" w:space="0" w:color="auto"/>
              <w:bottom w:val="single" w:sz="4" w:space="0" w:color="auto"/>
              <w:right w:val="single" w:sz="4" w:space="0" w:color="auto"/>
            </w:tcBorders>
            <w:hideMark/>
          </w:tcPr>
          <w:p w14:paraId="6B7D9A0B"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lastRenderedPageBreak/>
              <w:t>Контрольная работа</w:t>
            </w:r>
          </w:p>
        </w:tc>
      </w:tr>
      <w:tr w:rsidR="002746D9" w14:paraId="64A5D7FF"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210A5D7B" w14:textId="77777777" w:rsidR="002746D9" w:rsidRDefault="002746D9" w:rsidP="00B50C80">
            <w:pPr>
              <w:widowControl w:val="0"/>
              <w:rPr>
                <w:sz w:val="24"/>
                <w:szCs w:val="24"/>
              </w:rPr>
            </w:pPr>
            <w:r>
              <w:rPr>
                <w:sz w:val="24"/>
                <w:szCs w:val="24"/>
              </w:rPr>
              <w:t>Раздел 7</w:t>
            </w:r>
          </w:p>
        </w:tc>
        <w:tc>
          <w:tcPr>
            <w:tcW w:w="1174" w:type="pct"/>
            <w:tcBorders>
              <w:top w:val="single" w:sz="4" w:space="0" w:color="auto"/>
              <w:left w:val="single" w:sz="4" w:space="0" w:color="auto"/>
              <w:bottom w:val="single" w:sz="4" w:space="0" w:color="auto"/>
              <w:right w:val="single" w:sz="4" w:space="0" w:color="auto"/>
            </w:tcBorders>
            <w:hideMark/>
          </w:tcPr>
          <w:p w14:paraId="25B10E74"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Brainstorm solutions.</w:t>
            </w:r>
          </w:p>
        </w:tc>
        <w:tc>
          <w:tcPr>
            <w:tcW w:w="2072" w:type="pct"/>
            <w:tcBorders>
              <w:top w:val="single" w:sz="4" w:space="0" w:color="auto"/>
              <w:left w:val="single" w:sz="4" w:space="0" w:color="auto"/>
              <w:bottom w:val="single" w:sz="4" w:space="0" w:color="auto"/>
              <w:right w:val="single" w:sz="4" w:space="0" w:color="auto"/>
            </w:tcBorders>
            <w:hideMark/>
          </w:tcPr>
          <w:p w14:paraId="148438A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Defining the problem. Making suggestions and respond. Evaluating</w:t>
            </w:r>
            <w:r>
              <w:rPr>
                <w:rFonts w:eastAsia="TimesNewRomanPSMT"/>
                <w:sz w:val="24"/>
                <w:szCs w:val="24"/>
              </w:rPr>
              <w:t xml:space="preserve"> </w:t>
            </w:r>
            <w:r>
              <w:rPr>
                <w:rFonts w:eastAsia="TimesNewRomanPSMT"/>
                <w:sz w:val="24"/>
                <w:szCs w:val="24"/>
                <w:lang w:val="en-US"/>
              </w:rPr>
              <w:t>suggestions</w:t>
            </w:r>
            <w:r>
              <w:rPr>
                <w:rFonts w:eastAsia="TimesNewRomanPSMT"/>
                <w:sz w:val="24"/>
                <w:szCs w:val="24"/>
              </w:rPr>
              <w:t xml:space="preserve">. </w:t>
            </w:r>
          </w:p>
          <w:p w14:paraId="2F7E4792"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согласование времен; степени</w:t>
            </w:r>
          </w:p>
          <w:p w14:paraId="1A8C6AE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сравнения прилагательных.</w:t>
            </w:r>
          </w:p>
          <w:p w14:paraId="17EE08F8"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отрицательные префиксы</w:t>
            </w:r>
          </w:p>
        </w:tc>
        <w:tc>
          <w:tcPr>
            <w:tcW w:w="1117" w:type="pct"/>
            <w:tcBorders>
              <w:top w:val="single" w:sz="4" w:space="0" w:color="auto"/>
              <w:left w:val="single" w:sz="4" w:space="0" w:color="auto"/>
              <w:bottom w:val="single" w:sz="4" w:space="0" w:color="auto"/>
              <w:right w:val="single" w:sz="4" w:space="0" w:color="auto"/>
            </w:tcBorders>
            <w:hideMark/>
          </w:tcPr>
          <w:p w14:paraId="21DADEE6"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Контрольная работа</w:t>
            </w:r>
          </w:p>
        </w:tc>
      </w:tr>
      <w:tr w:rsidR="002746D9" w14:paraId="38F98795"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495C458D" w14:textId="77777777" w:rsidR="002746D9" w:rsidRDefault="002746D9" w:rsidP="00B50C80">
            <w:pPr>
              <w:widowControl w:val="0"/>
              <w:rPr>
                <w:sz w:val="24"/>
                <w:szCs w:val="24"/>
              </w:rPr>
            </w:pPr>
            <w:r>
              <w:rPr>
                <w:sz w:val="24"/>
                <w:szCs w:val="24"/>
              </w:rPr>
              <w:t>Раздел 8</w:t>
            </w:r>
          </w:p>
        </w:tc>
        <w:tc>
          <w:tcPr>
            <w:tcW w:w="1174" w:type="pct"/>
            <w:tcBorders>
              <w:top w:val="single" w:sz="4" w:space="0" w:color="auto"/>
              <w:left w:val="single" w:sz="4" w:space="0" w:color="auto"/>
              <w:bottom w:val="single" w:sz="4" w:space="0" w:color="auto"/>
              <w:right w:val="single" w:sz="4" w:space="0" w:color="auto"/>
            </w:tcBorders>
            <w:hideMark/>
          </w:tcPr>
          <w:p w14:paraId="73E50BFC"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 xml:space="preserve"> Getting attention.</w:t>
            </w:r>
          </w:p>
        </w:tc>
        <w:tc>
          <w:tcPr>
            <w:tcW w:w="2072" w:type="pct"/>
            <w:tcBorders>
              <w:top w:val="single" w:sz="4" w:space="0" w:color="auto"/>
              <w:left w:val="single" w:sz="4" w:space="0" w:color="auto"/>
              <w:bottom w:val="single" w:sz="4" w:space="0" w:color="auto"/>
              <w:right w:val="single" w:sz="4" w:space="0" w:color="auto"/>
            </w:tcBorders>
            <w:hideMark/>
          </w:tcPr>
          <w:p w14:paraId="3509B39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Opening a presentation. Speaking with emphasis. Referring to visuals.</w:t>
            </w:r>
          </w:p>
        </w:tc>
        <w:tc>
          <w:tcPr>
            <w:tcW w:w="1117" w:type="pct"/>
            <w:tcBorders>
              <w:top w:val="single" w:sz="4" w:space="0" w:color="auto"/>
              <w:left w:val="single" w:sz="4" w:space="0" w:color="auto"/>
              <w:bottom w:val="single" w:sz="4" w:space="0" w:color="auto"/>
              <w:right w:val="single" w:sz="4" w:space="0" w:color="auto"/>
            </w:tcBorders>
            <w:hideMark/>
          </w:tcPr>
          <w:p w14:paraId="503C6B9F"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r w:rsidR="002746D9" w14:paraId="0C0298F1"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57D32A48" w14:textId="77777777" w:rsidR="002746D9" w:rsidRDefault="002746D9" w:rsidP="00B50C80">
            <w:pPr>
              <w:widowControl w:val="0"/>
              <w:rPr>
                <w:sz w:val="24"/>
                <w:szCs w:val="24"/>
                <w:lang w:val="en-US"/>
              </w:rPr>
            </w:pPr>
            <w:r>
              <w:rPr>
                <w:sz w:val="24"/>
                <w:szCs w:val="24"/>
              </w:rPr>
              <w:t>Раздел</w:t>
            </w:r>
            <w:r>
              <w:rPr>
                <w:sz w:val="24"/>
                <w:szCs w:val="24"/>
                <w:lang w:val="en-US"/>
              </w:rPr>
              <w:t xml:space="preserve"> 9</w:t>
            </w:r>
          </w:p>
        </w:tc>
        <w:tc>
          <w:tcPr>
            <w:tcW w:w="1174" w:type="pct"/>
            <w:tcBorders>
              <w:top w:val="single" w:sz="4" w:space="0" w:color="auto"/>
              <w:left w:val="single" w:sz="4" w:space="0" w:color="auto"/>
              <w:bottom w:val="single" w:sz="4" w:space="0" w:color="auto"/>
              <w:right w:val="single" w:sz="4" w:space="0" w:color="auto"/>
            </w:tcBorders>
            <w:hideMark/>
          </w:tcPr>
          <w:p w14:paraId="5B09ED1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small talks. Writing short factual reports.</w:t>
            </w:r>
          </w:p>
        </w:tc>
        <w:tc>
          <w:tcPr>
            <w:tcW w:w="2072" w:type="pct"/>
            <w:tcBorders>
              <w:top w:val="single" w:sz="4" w:space="0" w:color="auto"/>
              <w:left w:val="single" w:sz="4" w:space="0" w:color="auto"/>
              <w:bottom w:val="single" w:sz="4" w:space="0" w:color="auto"/>
              <w:right w:val="single" w:sz="4" w:space="0" w:color="auto"/>
            </w:tcBorders>
            <w:hideMark/>
          </w:tcPr>
          <w:p w14:paraId="26DA4D06"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topics. Keeping it moving. Ending politely.</w:t>
            </w:r>
          </w:p>
          <w:p w14:paraId="1FC9B0B4"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factual reports</w:t>
            </w:r>
          </w:p>
        </w:tc>
        <w:tc>
          <w:tcPr>
            <w:tcW w:w="1117" w:type="pct"/>
            <w:tcBorders>
              <w:top w:val="single" w:sz="4" w:space="0" w:color="auto"/>
              <w:left w:val="single" w:sz="4" w:space="0" w:color="auto"/>
              <w:bottom w:val="single" w:sz="4" w:space="0" w:color="auto"/>
              <w:right w:val="single" w:sz="4" w:space="0" w:color="auto"/>
            </w:tcBorders>
            <w:hideMark/>
          </w:tcPr>
          <w:p w14:paraId="178CB4D9" w14:textId="77777777" w:rsidR="002746D9" w:rsidRDefault="002746D9" w:rsidP="00B50C80">
            <w:pPr>
              <w:autoSpaceDE w:val="0"/>
              <w:autoSpaceDN w:val="0"/>
              <w:adjustRightInd w:val="0"/>
              <w:rPr>
                <w:rFonts w:eastAsia="TimesNewRomanPSMT"/>
                <w:sz w:val="24"/>
                <w:szCs w:val="24"/>
              </w:rPr>
            </w:pPr>
            <w:r>
              <w:rPr>
                <w:rFonts w:eastAsia="TimesNewRomanPSMT"/>
                <w:sz w:val="24"/>
                <w:szCs w:val="24"/>
              </w:rPr>
              <w:t>Ролевая игра, контрольная работа</w:t>
            </w:r>
          </w:p>
        </w:tc>
      </w:tr>
    </w:tbl>
    <w:p w14:paraId="5AB1FA30" w14:textId="77777777" w:rsidR="002746D9" w:rsidRDefault="002746D9" w:rsidP="002746D9">
      <w:pPr>
        <w:widowControl w:val="0"/>
        <w:jc w:val="both"/>
        <w:rPr>
          <w:b/>
          <w:sz w:val="24"/>
          <w:szCs w:val="24"/>
        </w:rPr>
      </w:pPr>
    </w:p>
    <w:p w14:paraId="78D7FCD1" w14:textId="77777777" w:rsidR="002746D9" w:rsidRDefault="002746D9" w:rsidP="002746D9">
      <w:pPr>
        <w:widowControl w:val="0"/>
        <w:suppressLineNumbers/>
        <w:spacing w:after="120"/>
        <w:ind w:firstLine="708"/>
        <w:jc w:val="both"/>
        <w:rPr>
          <w:b/>
          <w:sz w:val="24"/>
          <w:szCs w:val="24"/>
          <w:lang w:val="x-none" w:eastAsia="x-none"/>
        </w:rPr>
      </w:pPr>
    </w:p>
    <w:p w14:paraId="110AE806" w14:textId="77777777" w:rsidR="002746D9" w:rsidRDefault="002746D9" w:rsidP="002746D9">
      <w:pPr>
        <w:suppressLineNumbers/>
        <w:jc w:val="center"/>
        <w:rPr>
          <w:b/>
          <w:sz w:val="24"/>
          <w:szCs w:val="24"/>
          <w:lang w:eastAsia="x-none"/>
        </w:rPr>
      </w:pPr>
      <w:r>
        <w:rPr>
          <w:b/>
          <w:sz w:val="24"/>
          <w:szCs w:val="24"/>
          <w:lang w:val="x-none" w:eastAsia="x-none"/>
        </w:rPr>
        <w:t>4.3. Разделы дисциплины, изучаемые во __</w:t>
      </w:r>
      <w:r>
        <w:rPr>
          <w:b/>
          <w:sz w:val="24"/>
          <w:szCs w:val="24"/>
          <w:lang w:eastAsia="x-none"/>
        </w:rPr>
        <w:t>2</w:t>
      </w:r>
      <w:r>
        <w:rPr>
          <w:b/>
          <w:sz w:val="24"/>
          <w:szCs w:val="24"/>
          <w:lang w:val="x-none" w:eastAsia="x-none"/>
        </w:rPr>
        <w:t>_ семестре</w:t>
      </w:r>
    </w:p>
    <w:p w14:paraId="6A73D8A9" w14:textId="77777777" w:rsidR="002746D9" w:rsidRDefault="002746D9" w:rsidP="002746D9">
      <w:pPr>
        <w:suppressLineNumbers/>
        <w:jc w:val="center"/>
        <w:rPr>
          <w:b/>
          <w:sz w:val="24"/>
          <w:szCs w:val="24"/>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741"/>
        <w:gridCol w:w="1093"/>
        <w:gridCol w:w="497"/>
        <w:gridCol w:w="586"/>
        <w:gridCol w:w="587"/>
        <w:gridCol w:w="941"/>
      </w:tblGrid>
      <w:tr w:rsidR="002746D9" w14:paraId="149D3937" w14:textId="77777777" w:rsidTr="00B50C80">
        <w:trPr>
          <w:cantSplit/>
          <w:trHeight w:val="432"/>
          <w:jc w:val="center"/>
        </w:trPr>
        <w:tc>
          <w:tcPr>
            <w:tcW w:w="457" w:type="pct"/>
            <w:vMerge w:val="restart"/>
            <w:tcBorders>
              <w:top w:val="single" w:sz="4" w:space="0" w:color="auto"/>
              <w:left w:val="single" w:sz="4" w:space="0" w:color="auto"/>
              <w:bottom w:val="single" w:sz="4" w:space="0" w:color="auto"/>
              <w:right w:val="single" w:sz="4" w:space="0" w:color="auto"/>
            </w:tcBorders>
            <w:vAlign w:val="center"/>
            <w:hideMark/>
          </w:tcPr>
          <w:p w14:paraId="794BCB38" w14:textId="77777777" w:rsidR="002746D9" w:rsidRDefault="002746D9" w:rsidP="00B50C80">
            <w:pPr>
              <w:widowControl w:val="0"/>
              <w:suppressLineNumbers/>
              <w:ind w:left="-113"/>
              <w:jc w:val="center"/>
              <w:rPr>
                <w:snapToGrid w:val="0"/>
                <w:sz w:val="24"/>
                <w:szCs w:val="24"/>
              </w:rPr>
            </w:pPr>
            <w:r>
              <w:rPr>
                <w:snapToGrid w:val="0"/>
                <w:sz w:val="24"/>
                <w:szCs w:val="24"/>
              </w:rPr>
              <w:t>№</w:t>
            </w:r>
          </w:p>
          <w:p w14:paraId="6BC01EE6" w14:textId="77777777" w:rsidR="002746D9" w:rsidRDefault="002746D9" w:rsidP="00B50C80">
            <w:pPr>
              <w:widowControl w:val="0"/>
              <w:suppressLineNumbers/>
              <w:ind w:left="-113"/>
              <w:jc w:val="center"/>
              <w:rPr>
                <w:snapToGrid w:val="0"/>
                <w:sz w:val="24"/>
                <w:szCs w:val="24"/>
              </w:rPr>
            </w:pPr>
            <w:r>
              <w:rPr>
                <w:snapToGrid w:val="0"/>
                <w:sz w:val="24"/>
                <w:szCs w:val="24"/>
              </w:rPr>
              <w:t>раз-</w:t>
            </w:r>
          </w:p>
          <w:p w14:paraId="446E4BA0" w14:textId="77777777" w:rsidR="002746D9" w:rsidRDefault="002746D9" w:rsidP="00B50C80">
            <w:pPr>
              <w:widowControl w:val="0"/>
              <w:suppressLineNumbers/>
              <w:ind w:left="-113"/>
              <w:jc w:val="center"/>
              <w:rPr>
                <w:snapToGrid w:val="0"/>
                <w:sz w:val="24"/>
                <w:szCs w:val="24"/>
              </w:rPr>
            </w:pPr>
            <w:r>
              <w:rPr>
                <w:snapToGrid w:val="0"/>
                <w:sz w:val="24"/>
                <w:szCs w:val="24"/>
              </w:rPr>
              <w:t>дела</w:t>
            </w:r>
          </w:p>
        </w:tc>
        <w:tc>
          <w:tcPr>
            <w:tcW w:w="2541" w:type="pct"/>
            <w:vMerge w:val="restart"/>
            <w:tcBorders>
              <w:top w:val="single" w:sz="4" w:space="0" w:color="auto"/>
              <w:left w:val="single" w:sz="4" w:space="0" w:color="auto"/>
              <w:bottom w:val="single" w:sz="4" w:space="0" w:color="auto"/>
              <w:right w:val="single" w:sz="4" w:space="0" w:color="auto"/>
            </w:tcBorders>
            <w:vAlign w:val="center"/>
            <w:hideMark/>
          </w:tcPr>
          <w:p w14:paraId="56580C85" w14:textId="77777777" w:rsidR="002746D9" w:rsidRDefault="002746D9" w:rsidP="00B50C80">
            <w:pPr>
              <w:widowControl w:val="0"/>
              <w:suppressLineNumbers/>
              <w:jc w:val="center"/>
              <w:rPr>
                <w:snapToGrid w:val="0"/>
                <w:sz w:val="24"/>
                <w:szCs w:val="24"/>
              </w:rPr>
            </w:pPr>
            <w:r>
              <w:rPr>
                <w:snapToGrid w:val="0"/>
                <w:sz w:val="24"/>
                <w:szCs w:val="24"/>
              </w:rPr>
              <w:t>Наименование разделов</w:t>
            </w:r>
          </w:p>
        </w:tc>
        <w:tc>
          <w:tcPr>
            <w:tcW w:w="2002" w:type="pct"/>
            <w:gridSpan w:val="5"/>
            <w:tcBorders>
              <w:top w:val="single" w:sz="4" w:space="0" w:color="auto"/>
              <w:left w:val="single" w:sz="4" w:space="0" w:color="auto"/>
              <w:bottom w:val="nil"/>
              <w:right w:val="single" w:sz="4" w:space="0" w:color="auto"/>
            </w:tcBorders>
            <w:vAlign w:val="center"/>
            <w:hideMark/>
          </w:tcPr>
          <w:p w14:paraId="0AE52A87" w14:textId="77777777" w:rsidR="002746D9" w:rsidRDefault="002746D9" w:rsidP="00B50C80">
            <w:pPr>
              <w:widowControl w:val="0"/>
              <w:suppressLineNumbers/>
              <w:ind w:left="-57"/>
              <w:jc w:val="center"/>
              <w:rPr>
                <w:snapToGrid w:val="0"/>
                <w:sz w:val="24"/>
                <w:szCs w:val="24"/>
              </w:rPr>
            </w:pPr>
            <w:r>
              <w:rPr>
                <w:snapToGrid w:val="0"/>
                <w:sz w:val="24"/>
                <w:szCs w:val="24"/>
              </w:rPr>
              <w:t>Количество часов</w:t>
            </w:r>
          </w:p>
        </w:tc>
      </w:tr>
      <w:tr w:rsidR="002746D9" w14:paraId="7F32E4F3" w14:textId="77777777" w:rsidTr="00B50C80">
        <w:trPr>
          <w:cantSplit/>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8A0FC"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34D19E" w14:textId="77777777" w:rsidR="002746D9" w:rsidRDefault="002746D9" w:rsidP="00B50C80">
            <w:pPr>
              <w:rPr>
                <w:snapToGrid w:val="0"/>
                <w:sz w:val="24"/>
                <w:szCs w:val="24"/>
              </w:rPr>
            </w:pPr>
          </w:p>
        </w:tc>
        <w:tc>
          <w:tcPr>
            <w:tcW w:w="2002" w:type="pct"/>
            <w:gridSpan w:val="5"/>
            <w:tcBorders>
              <w:top w:val="single" w:sz="4" w:space="0" w:color="auto"/>
              <w:left w:val="single" w:sz="4" w:space="0" w:color="auto"/>
              <w:bottom w:val="nil"/>
              <w:right w:val="single" w:sz="4" w:space="0" w:color="auto"/>
            </w:tcBorders>
            <w:vAlign w:val="center"/>
            <w:hideMark/>
          </w:tcPr>
          <w:p w14:paraId="435A6DCB" w14:textId="77777777" w:rsidR="002746D9" w:rsidRDefault="002746D9" w:rsidP="00B50C80">
            <w:pPr>
              <w:widowControl w:val="0"/>
              <w:suppressLineNumbers/>
              <w:ind w:left="-57"/>
              <w:jc w:val="center"/>
              <w:rPr>
                <w:b/>
                <w:snapToGrid w:val="0"/>
                <w:sz w:val="24"/>
                <w:szCs w:val="24"/>
              </w:rPr>
            </w:pPr>
            <w:r>
              <w:rPr>
                <w:b/>
                <w:snapToGrid w:val="0"/>
                <w:sz w:val="24"/>
                <w:szCs w:val="24"/>
              </w:rPr>
              <w:t>Контактная работа обучающихся</w:t>
            </w:r>
          </w:p>
        </w:tc>
      </w:tr>
      <w:tr w:rsidR="002746D9" w14:paraId="76EA5DE0"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6472B"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65376D" w14:textId="77777777" w:rsidR="002746D9" w:rsidRDefault="002746D9" w:rsidP="00B50C80">
            <w:pPr>
              <w:rPr>
                <w:snapToGrid w:val="0"/>
                <w:sz w:val="24"/>
                <w:szCs w:val="24"/>
              </w:rPr>
            </w:pP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260C45A3" w14:textId="77777777" w:rsidR="002746D9" w:rsidRDefault="002746D9" w:rsidP="00B50C80">
            <w:pPr>
              <w:keepNext/>
              <w:widowControl w:val="0"/>
              <w:spacing w:before="240" w:after="60"/>
              <w:outlineLvl w:val="0"/>
              <w:rPr>
                <w:kern w:val="32"/>
                <w:sz w:val="24"/>
                <w:szCs w:val="24"/>
              </w:rPr>
            </w:pPr>
            <w:r>
              <w:rPr>
                <w:kern w:val="32"/>
                <w:sz w:val="24"/>
                <w:szCs w:val="24"/>
              </w:rPr>
              <w:t>Всего</w:t>
            </w:r>
          </w:p>
        </w:tc>
        <w:tc>
          <w:tcPr>
            <w:tcW w:w="906" w:type="pct"/>
            <w:gridSpan w:val="3"/>
            <w:tcBorders>
              <w:top w:val="single" w:sz="4" w:space="0" w:color="auto"/>
              <w:left w:val="single" w:sz="4" w:space="0" w:color="auto"/>
              <w:bottom w:val="single" w:sz="4" w:space="0" w:color="auto"/>
              <w:right w:val="single" w:sz="4" w:space="0" w:color="auto"/>
            </w:tcBorders>
            <w:vAlign w:val="center"/>
            <w:hideMark/>
          </w:tcPr>
          <w:p w14:paraId="3FD84D6A" w14:textId="77777777" w:rsidR="002746D9" w:rsidRDefault="002746D9" w:rsidP="00B50C80">
            <w:pPr>
              <w:widowControl w:val="0"/>
              <w:suppressLineNumbers/>
              <w:jc w:val="center"/>
              <w:rPr>
                <w:snapToGrid w:val="0"/>
                <w:sz w:val="24"/>
                <w:szCs w:val="24"/>
              </w:rPr>
            </w:pPr>
            <w:r>
              <w:rPr>
                <w:snapToGrid w:val="0"/>
                <w:sz w:val="24"/>
                <w:szCs w:val="24"/>
              </w:rPr>
              <w:t>Аудиторная</w:t>
            </w:r>
          </w:p>
          <w:p w14:paraId="681EB51F" w14:textId="77777777" w:rsidR="002746D9" w:rsidRDefault="002746D9" w:rsidP="00B50C80">
            <w:pPr>
              <w:widowControl w:val="0"/>
              <w:suppressLineNumbers/>
              <w:jc w:val="center"/>
              <w:rPr>
                <w:snapToGrid w:val="0"/>
                <w:sz w:val="24"/>
                <w:szCs w:val="24"/>
              </w:rPr>
            </w:pPr>
            <w:r>
              <w:rPr>
                <w:snapToGrid w:val="0"/>
                <w:sz w:val="24"/>
                <w:szCs w:val="24"/>
              </w:rPr>
              <w:t>Работа</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7D174963" w14:textId="77777777" w:rsidR="002746D9" w:rsidRDefault="002746D9" w:rsidP="00B50C80">
            <w:pPr>
              <w:widowControl w:val="0"/>
              <w:suppressLineNumbers/>
              <w:ind w:left="-57"/>
              <w:jc w:val="center"/>
              <w:rPr>
                <w:snapToGrid w:val="0"/>
                <w:sz w:val="24"/>
                <w:szCs w:val="24"/>
              </w:rPr>
            </w:pPr>
            <w:r>
              <w:rPr>
                <w:snapToGrid w:val="0"/>
                <w:sz w:val="24"/>
                <w:szCs w:val="24"/>
              </w:rPr>
              <w:t>Вне-ауд.</w:t>
            </w:r>
            <w:r>
              <w:rPr>
                <w:snapToGrid w:val="0"/>
                <w:sz w:val="24"/>
                <w:szCs w:val="24"/>
              </w:rPr>
              <w:br/>
              <w:t>работа</w:t>
            </w:r>
          </w:p>
          <w:p w14:paraId="01676716" w14:textId="77777777" w:rsidR="002746D9" w:rsidRDefault="002746D9" w:rsidP="00B50C80">
            <w:pPr>
              <w:widowControl w:val="0"/>
              <w:suppressLineNumbers/>
              <w:ind w:left="-57"/>
              <w:rPr>
                <w:snapToGrid w:val="0"/>
                <w:sz w:val="24"/>
                <w:szCs w:val="24"/>
              </w:rPr>
            </w:pPr>
          </w:p>
        </w:tc>
      </w:tr>
      <w:tr w:rsidR="002746D9" w14:paraId="1A89C3A6"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064FF"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F4B00" w14:textId="77777777" w:rsidR="002746D9" w:rsidRDefault="002746D9" w:rsidP="00B50C80">
            <w:pPr>
              <w:rPr>
                <w:snapToGrid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D19F8" w14:textId="77777777" w:rsidR="002746D9" w:rsidRDefault="002746D9" w:rsidP="00B50C80">
            <w:pPr>
              <w:rPr>
                <w:kern w:val="32"/>
                <w:sz w:val="24"/>
                <w:szCs w:val="24"/>
              </w:rPr>
            </w:pPr>
          </w:p>
        </w:tc>
        <w:tc>
          <w:tcPr>
            <w:tcW w:w="270" w:type="pct"/>
            <w:tcBorders>
              <w:top w:val="single" w:sz="4" w:space="0" w:color="auto"/>
              <w:left w:val="single" w:sz="4" w:space="0" w:color="auto"/>
              <w:bottom w:val="single" w:sz="4" w:space="0" w:color="auto"/>
              <w:right w:val="single" w:sz="4" w:space="0" w:color="auto"/>
            </w:tcBorders>
            <w:vAlign w:val="center"/>
            <w:hideMark/>
          </w:tcPr>
          <w:p w14:paraId="4E59DFD6" w14:textId="77777777" w:rsidR="002746D9" w:rsidRDefault="002746D9" w:rsidP="00B50C80">
            <w:pPr>
              <w:widowControl w:val="0"/>
              <w:suppressLineNumbers/>
              <w:jc w:val="center"/>
              <w:rPr>
                <w:snapToGrid w:val="0"/>
                <w:sz w:val="24"/>
                <w:szCs w:val="24"/>
              </w:rPr>
            </w:pPr>
            <w:r>
              <w:rPr>
                <w:snapToGrid w:val="0"/>
                <w:sz w:val="24"/>
                <w:szCs w:val="24"/>
              </w:rPr>
              <w:t>Л</w:t>
            </w:r>
          </w:p>
        </w:tc>
        <w:tc>
          <w:tcPr>
            <w:tcW w:w="318" w:type="pct"/>
            <w:tcBorders>
              <w:top w:val="single" w:sz="4" w:space="0" w:color="auto"/>
              <w:left w:val="single" w:sz="4" w:space="0" w:color="auto"/>
              <w:bottom w:val="single" w:sz="4" w:space="0" w:color="auto"/>
              <w:right w:val="single" w:sz="4" w:space="0" w:color="auto"/>
            </w:tcBorders>
            <w:vAlign w:val="center"/>
            <w:hideMark/>
          </w:tcPr>
          <w:p w14:paraId="68ECFD0A" w14:textId="77777777" w:rsidR="002746D9" w:rsidRDefault="002746D9" w:rsidP="00B50C80">
            <w:pPr>
              <w:widowControl w:val="0"/>
              <w:suppressLineNumbers/>
              <w:jc w:val="center"/>
              <w:rPr>
                <w:snapToGrid w:val="0"/>
                <w:sz w:val="24"/>
                <w:szCs w:val="24"/>
              </w:rPr>
            </w:pPr>
            <w:r>
              <w:rPr>
                <w:snapToGrid w:val="0"/>
                <w:sz w:val="24"/>
                <w:szCs w:val="24"/>
              </w:rPr>
              <w:t>ПЗ</w:t>
            </w:r>
          </w:p>
        </w:tc>
        <w:tc>
          <w:tcPr>
            <w:tcW w:w="318" w:type="pct"/>
            <w:tcBorders>
              <w:top w:val="single" w:sz="4" w:space="0" w:color="auto"/>
              <w:left w:val="single" w:sz="4" w:space="0" w:color="auto"/>
              <w:bottom w:val="single" w:sz="4" w:space="0" w:color="auto"/>
              <w:right w:val="single" w:sz="4" w:space="0" w:color="auto"/>
            </w:tcBorders>
            <w:vAlign w:val="center"/>
            <w:hideMark/>
          </w:tcPr>
          <w:p w14:paraId="66B462D7" w14:textId="77777777" w:rsidR="002746D9" w:rsidRDefault="002746D9" w:rsidP="00B50C80">
            <w:pPr>
              <w:widowControl w:val="0"/>
              <w:suppressLineNumbers/>
              <w:jc w:val="center"/>
              <w:rPr>
                <w:snapToGrid w:val="0"/>
                <w:sz w:val="24"/>
                <w:szCs w:val="24"/>
              </w:rPr>
            </w:pPr>
            <w:r>
              <w:rPr>
                <w:snapToGrid w:val="0"/>
                <w:sz w:val="24"/>
                <w:szCs w:val="24"/>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40B5C3" w14:textId="77777777" w:rsidR="002746D9" w:rsidRDefault="002746D9" w:rsidP="00B50C80">
            <w:pPr>
              <w:rPr>
                <w:snapToGrid w:val="0"/>
                <w:sz w:val="24"/>
                <w:szCs w:val="24"/>
              </w:rPr>
            </w:pPr>
          </w:p>
        </w:tc>
      </w:tr>
      <w:tr w:rsidR="002746D9" w14:paraId="35299C45"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vAlign w:val="center"/>
            <w:hideMark/>
          </w:tcPr>
          <w:p w14:paraId="3223678F" w14:textId="77777777" w:rsidR="002746D9" w:rsidRDefault="002746D9" w:rsidP="00B50C80">
            <w:pPr>
              <w:widowControl w:val="0"/>
              <w:suppressLineNumbers/>
              <w:jc w:val="center"/>
              <w:rPr>
                <w:snapToGrid w:val="0"/>
                <w:sz w:val="24"/>
                <w:szCs w:val="24"/>
              </w:rPr>
            </w:pPr>
            <w:r>
              <w:rPr>
                <w:snapToGrid w:val="0"/>
                <w:sz w:val="24"/>
                <w:szCs w:val="24"/>
              </w:rPr>
              <w:t>1</w:t>
            </w:r>
          </w:p>
        </w:tc>
        <w:tc>
          <w:tcPr>
            <w:tcW w:w="2541" w:type="pct"/>
            <w:tcBorders>
              <w:top w:val="single" w:sz="4" w:space="0" w:color="auto"/>
              <w:left w:val="single" w:sz="4" w:space="0" w:color="auto"/>
              <w:bottom w:val="single" w:sz="4" w:space="0" w:color="auto"/>
              <w:right w:val="single" w:sz="4" w:space="0" w:color="auto"/>
            </w:tcBorders>
            <w:vAlign w:val="center"/>
            <w:hideMark/>
          </w:tcPr>
          <w:p w14:paraId="1348B1E4" w14:textId="77777777" w:rsidR="002746D9" w:rsidRDefault="002746D9" w:rsidP="00B50C80">
            <w:pPr>
              <w:widowControl w:val="0"/>
              <w:suppressLineNumbers/>
              <w:tabs>
                <w:tab w:val="center" w:pos="4677"/>
                <w:tab w:val="right" w:pos="9355"/>
              </w:tabs>
              <w:jc w:val="center"/>
              <w:rPr>
                <w:snapToGrid w:val="0"/>
                <w:sz w:val="24"/>
                <w:szCs w:val="24"/>
              </w:rPr>
            </w:pPr>
            <w:r>
              <w:rPr>
                <w:snapToGrid w:val="0"/>
                <w:sz w:val="24"/>
                <w:szCs w:val="24"/>
              </w:rPr>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66DD429B" w14:textId="77777777" w:rsidR="002746D9" w:rsidRDefault="002746D9" w:rsidP="00B50C80">
            <w:pPr>
              <w:widowControl w:val="0"/>
              <w:suppressLineNumbers/>
              <w:jc w:val="center"/>
              <w:rPr>
                <w:snapToGrid w:val="0"/>
                <w:sz w:val="24"/>
                <w:szCs w:val="24"/>
              </w:rPr>
            </w:pPr>
            <w:r>
              <w:rPr>
                <w:snapToGrid w:val="0"/>
                <w:sz w:val="24"/>
                <w:szCs w:val="24"/>
              </w:rPr>
              <w:t>3</w:t>
            </w:r>
          </w:p>
        </w:tc>
        <w:tc>
          <w:tcPr>
            <w:tcW w:w="270" w:type="pct"/>
            <w:tcBorders>
              <w:top w:val="single" w:sz="4" w:space="0" w:color="auto"/>
              <w:left w:val="single" w:sz="4" w:space="0" w:color="auto"/>
              <w:bottom w:val="single" w:sz="4" w:space="0" w:color="auto"/>
              <w:right w:val="single" w:sz="4" w:space="0" w:color="auto"/>
            </w:tcBorders>
            <w:vAlign w:val="center"/>
            <w:hideMark/>
          </w:tcPr>
          <w:p w14:paraId="515118C9"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2F30C71D" w14:textId="77777777" w:rsidR="002746D9" w:rsidRDefault="002746D9" w:rsidP="00B50C80">
            <w:pPr>
              <w:widowControl w:val="0"/>
              <w:suppressLineNumbers/>
              <w:jc w:val="center"/>
              <w:rPr>
                <w:snapToGrid w:val="0"/>
                <w:sz w:val="24"/>
                <w:szCs w:val="24"/>
              </w:rPr>
            </w:pPr>
            <w:r>
              <w:rPr>
                <w:snapToGrid w:val="0"/>
                <w:sz w:val="24"/>
                <w:szCs w:val="24"/>
              </w:rPr>
              <w:t>5</w:t>
            </w:r>
          </w:p>
        </w:tc>
        <w:tc>
          <w:tcPr>
            <w:tcW w:w="318" w:type="pct"/>
            <w:tcBorders>
              <w:top w:val="single" w:sz="4" w:space="0" w:color="auto"/>
              <w:left w:val="single" w:sz="4" w:space="0" w:color="auto"/>
              <w:bottom w:val="single" w:sz="4" w:space="0" w:color="auto"/>
              <w:right w:val="single" w:sz="4" w:space="0" w:color="auto"/>
            </w:tcBorders>
            <w:vAlign w:val="center"/>
            <w:hideMark/>
          </w:tcPr>
          <w:p w14:paraId="7D53732E" w14:textId="77777777" w:rsidR="002746D9" w:rsidRDefault="002746D9" w:rsidP="00B50C80">
            <w:pPr>
              <w:widowControl w:val="0"/>
              <w:suppressLineNumbers/>
              <w:jc w:val="center"/>
              <w:rPr>
                <w:snapToGrid w:val="0"/>
                <w:sz w:val="24"/>
                <w:szCs w:val="24"/>
              </w:rPr>
            </w:pPr>
            <w:r>
              <w:rPr>
                <w:snapToGrid w:val="0"/>
                <w:sz w:val="24"/>
                <w:szCs w:val="24"/>
              </w:rPr>
              <w:t>6</w:t>
            </w:r>
          </w:p>
        </w:tc>
        <w:tc>
          <w:tcPr>
            <w:tcW w:w="507" w:type="pct"/>
            <w:tcBorders>
              <w:top w:val="single" w:sz="4" w:space="0" w:color="auto"/>
              <w:left w:val="single" w:sz="4" w:space="0" w:color="auto"/>
              <w:bottom w:val="single" w:sz="4" w:space="0" w:color="auto"/>
              <w:right w:val="single" w:sz="4" w:space="0" w:color="auto"/>
            </w:tcBorders>
            <w:vAlign w:val="center"/>
            <w:hideMark/>
          </w:tcPr>
          <w:p w14:paraId="0576AF24" w14:textId="77777777" w:rsidR="002746D9" w:rsidRDefault="002746D9" w:rsidP="00B50C80">
            <w:pPr>
              <w:widowControl w:val="0"/>
              <w:suppressLineNumbers/>
              <w:jc w:val="center"/>
              <w:rPr>
                <w:snapToGrid w:val="0"/>
                <w:sz w:val="24"/>
                <w:szCs w:val="24"/>
              </w:rPr>
            </w:pPr>
            <w:r>
              <w:rPr>
                <w:snapToGrid w:val="0"/>
                <w:sz w:val="24"/>
                <w:szCs w:val="24"/>
              </w:rPr>
              <w:t>7</w:t>
            </w:r>
          </w:p>
        </w:tc>
      </w:tr>
      <w:tr w:rsidR="002746D9" w14:paraId="725659F8"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185CD2A5" w14:textId="77777777" w:rsidR="002746D9" w:rsidRDefault="002746D9" w:rsidP="00B50C80">
            <w:pPr>
              <w:widowControl w:val="0"/>
              <w:rPr>
                <w:sz w:val="24"/>
                <w:szCs w:val="24"/>
              </w:rPr>
            </w:pPr>
            <w:r>
              <w:rPr>
                <w:sz w:val="24"/>
                <w:szCs w:val="24"/>
              </w:rPr>
              <w:t>Раздел 1</w:t>
            </w:r>
          </w:p>
        </w:tc>
        <w:tc>
          <w:tcPr>
            <w:tcW w:w="2541" w:type="pct"/>
            <w:tcBorders>
              <w:top w:val="single" w:sz="4" w:space="0" w:color="auto"/>
              <w:left w:val="single" w:sz="4" w:space="0" w:color="auto"/>
              <w:bottom w:val="single" w:sz="4" w:space="0" w:color="auto"/>
              <w:right w:val="single" w:sz="4" w:space="0" w:color="auto"/>
            </w:tcBorders>
            <w:hideMark/>
          </w:tcPr>
          <w:p w14:paraId="3C09B3AC" w14:textId="77777777" w:rsidR="002746D9" w:rsidRDefault="002746D9" w:rsidP="00B50C80">
            <w:pPr>
              <w:widowControl w:val="0"/>
              <w:ind w:hanging="4"/>
              <w:jc w:val="both"/>
              <w:rPr>
                <w:sz w:val="24"/>
                <w:szCs w:val="24"/>
                <w:lang w:val="en-US"/>
              </w:rPr>
            </w:pPr>
            <w:r>
              <w:rPr>
                <w:sz w:val="24"/>
                <w:szCs w:val="24"/>
                <w:lang w:val="en-US"/>
              </w:rPr>
              <w:t>Meeting business partners.</w:t>
            </w:r>
          </w:p>
        </w:tc>
        <w:tc>
          <w:tcPr>
            <w:tcW w:w="589" w:type="pct"/>
            <w:tcBorders>
              <w:top w:val="single" w:sz="4" w:space="0" w:color="auto"/>
              <w:left w:val="single" w:sz="4" w:space="0" w:color="auto"/>
              <w:bottom w:val="single" w:sz="4" w:space="0" w:color="auto"/>
              <w:right w:val="single" w:sz="4" w:space="0" w:color="auto"/>
            </w:tcBorders>
            <w:vAlign w:val="center"/>
            <w:hideMark/>
          </w:tcPr>
          <w:p w14:paraId="5B3E9C02" w14:textId="77777777" w:rsidR="002746D9" w:rsidRDefault="002746D9" w:rsidP="00B50C80">
            <w:pPr>
              <w:widowControl w:val="0"/>
              <w:suppressLineNumbers/>
              <w:jc w:val="center"/>
              <w:rPr>
                <w:snapToGrid w:val="0"/>
                <w:sz w:val="24"/>
                <w:szCs w:val="24"/>
                <w:lang w:val="en-US"/>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0BF3E05B" w14:textId="77777777" w:rsidR="002746D9" w:rsidRDefault="002746D9" w:rsidP="00B50C80">
            <w:pPr>
              <w:widowControl w:val="0"/>
              <w:suppressLineNumbers/>
              <w:jc w:val="center"/>
              <w:rPr>
                <w:snapToGrid w:val="0"/>
                <w:sz w:val="24"/>
                <w:szCs w:val="24"/>
                <w:lang w:val="en-US"/>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25F2BE8E"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6C85099A"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vAlign w:val="center"/>
            <w:hideMark/>
          </w:tcPr>
          <w:p w14:paraId="46CE45BE" w14:textId="77777777" w:rsidR="002746D9" w:rsidRDefault="002746D9" w:rsidP="00B50C80">
            <w:pPr>
              <w:widowControl w:val="0"/>
              <w:suppressLineNumbers/>
              <w:jc w:val="center"/>
              <w:rPr>
                <w:snapToGrid w:val="0"/>
                <w:sz w:val="24"/>
                <w:szCs w:val="24"/>
              </w:rPr>
            </w:pPr>
            <w:r>
              <w:rPr>
                <w:snapToGrid w:val="0"/>
                <w:sz w:val="24"/>
                <w:szCs w:val="24"/>
              </w:rPr>
              <w:t>7</w:t>
            </w:r>
          </w:p>
        </w:tc>
      </w:tr>
      <w:tr w:rsidR="002746D9" w14:paraId="64205050"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75C67806" w14:textId="77777777" w:rsidR="002746D9" w:rsidRDefault="002746D9" w:rsidP="00B50C80">
            <w:pPr>
              <w:widowControl w:val="0"/>
              <w:rPr>
                <w:sz w:val="24"/>
                <w:szCs w:val="24"/>
              </w:rPr>
            </w:pPr>
            <w:r>
              <w:rPr>
                <w:sz w:val="24"/>
                <w:szCs w:val="24"/>
              </w:rPr>
              <w:t>Раздел 2</w:t>
            </w:r>
          </w:p>
        </w:tc>
        <w:tc>
          <w:tcPr>
            <w:tcW w:w="2541" w:type="pct"/>
            <w:tcBorders>
              <w:top w:val="single" w:sz="4" w:space="0" w:color="auto"/>
              <w:left w:val="single" w:sz="4" w:space="0" w:color="auto"/>
              <w:bottom w:val="single" w:sz="4" w:space="0" w:color="auto"/>
              <w:right w:val="single" w:sz="4" w:space="0" w:color="auto"/>
            </w:tcBorders>
            <w:hideMark/>
          </w:tcPr>
          <w:p w14:paraId="59F784F9" w14:textId="77777777" w:rsidR="002746D9" w:rsidRDefault="002746D9" w:rsidP="00B50C80">
            <w:pPr>
              <w:widowControl w:val="0"/>
              <w:jc w:val="both"/>
              <w:rPr>
                <w:sz w:val="24"/>
                <w:szCs w:val="24"/>
                <w:lang w:val="en-US"/>
              </w:rPr>
            </w:pPr>
            <w:r>
              <w:rPr>
                <w:sz w:val="24"/>
                <w:szCs w:val="24"/>
                <w:lang w:val="en-US"/>
              </w:rPr>
              <w:t>Getting things done.</w:t>
            </w:r>
          </w:p>
        </w:tc>
        <w:tc>
          <w:tcPr>
            <w:tcW w:w="589" w:type="pct"/>
            <w:tcBorders>
              <w:top w:val="single" w:sz="4" w:space="0" w:color="auto"/>
              <w:left w:val="single" w:sz="4" w:space="0" w:color="auto"/>
              <w:bottom w:val="single" w:sz="4" w:space="0" w:color="auto"/>
              <w:right w:val="single" w:sz="4" w:space="0" w:color="auto"/>
            </w:tcBorders>
            <w:hideMark/>
          </w:tcPr>
          <w:p w14:paraId="07B53BF9"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4ECA6811"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46073F40"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1F124362"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1AAFC4DF"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39E714E7"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46B5FAD5" w14:textId="77777777" w:rsidR="002746D9" w:rsidRDefault="002746D9" w:rsidP="00B50C80">
            <w:pPr>
              <w:widowControl w:val="0"/>
              <w:rPr>
                <w:sz w:val="24"/>
                <w:szCs w:val="24"/>
              </w:rPr>
            </w:pPr>
            <w:r>
              <w:rPr>
                <w:sz w:val="24"/>
                <w:szCs w:val="24"/>
              </w:rPr>
              <w:t>Раздел 3</w:t>
            </w:r>
          </w:p>
        </w:tc>
        <w:tc>
          <w:tcPr>
            <w:tcW w:w="2541" w:type="pct"/>
            <w:tcBorders>
              <w:top w:val="single" w:sz="4" w:space="0" w:color="auto"/>
              <w:left w:val="single" w:sz="4" w:space="0" w:color="auto"/>
              <w:bottom w:val="single" w:sz="4" w:space="0" w:color="auto"/>
              <w:right w:val="single" w:sz="4" w:space="0" w:color="auto"/>
            </w:tcBorders>
            <w:hideMark/>
          </w:tcPr>
          <w:p w14:paraId="4E649B30" w14:textId="77777777" w:rsidR="002746D9" w:rsidRDefault="002746D9" w:rsidP="00B50C80">
            <w:pPr>
              <w:widowControl w:val="0"/>
              <w:tabs>
                <w:tab w:val="left" w:pos="3420"/>
              </w:tabs>
              <w:jc w:val="both"/>
              <w:rPr>
                <w:sz w:val="24"/>
                <w:szCs w:val="24"/>
                <w:lang w:val="en-US"/>
              </w:rPr>
            </w:pPr>
            <w:r>
              <w:rPr>
                <w:sz w:val="24"/>
                <w:szCs w:val="24"/>
                <w:lang w:val="en-US"/>
              </w:rPr>
              <w:t>Making a short presentation. Informal writing.</w:t>
            </w:r>
          </w:p>
        </w:tc>
        <w:tc>
          <w:tcPr>
            <w:tcW w:w="589" w:type="pct"/>
            <w:tcBorders>
              <w:top w:val="single" w:sz="4" w:space="0" w:color="auto"/>
              <w:left w:val="single" w:sz="4" w:space="0" w:color="auto"/>
              <w:bottom w:val="single" w:sz="4" w:space="0" w:color="auto"/>
              <w:right w:val="single" w:sz="4" w:space="0" w:color="auto"/>
            </w:tcBorders>
            <w:vAlign w:val="center"/>
            <w:hideMark/>
          </w:tcPr>
          <w:p w14:paraId="04A26A2A" w14:textId="77777777" w:rsidR="002746D9" w:rsidRDefault="002746D9" w:rsidP="00B50C80">
            <w:pPr>
              <w:widowControl w:val="0"/>
              <w:suppressLineNumbers/>
              <w:jc w:val="center"/>
              <w:rPr>
                <w:snapToGrid w:val="0"/>
                <w:sz w:val="24"/>
                <w:szCs w:val="24"/>
                <w:lang w:val="en-US"/>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65CF8C0C" w14:textId="77777777" w:rsidR="002746D9" w:rsidRDefault="002746D9" w:rsidP="00B50C80">
            <w:pPr>
              <w:widowControl w:val="0"/>
              <w:suppressLineNumbers/>
              <w:jc w:val="center"/>
              <w:rPr>
                <w:snapToGrid w:val="0"/>
                <w:sz w:val="24"/>
                <w:szCs w:val="24"/>
                <w:lang w:val="en-US"/>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663C8A70"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3B97E1F9"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4CC4EDE4"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269957BD"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7119A9EC" w14:textId="77777777" w:rsidR="002746D9" w:rsidRDefault="002746D9" w:rsidP="00B50C80">
            <w:pPr>
              <w:widowControl w:val="0"/>
              <w:rPr>
                <w:sz w:val="24"/>
                <w:szCs w:val="24"/>
              </w:rPr>
            </w:pPr>
            <w:r>
              <w:rPr>
                <w:sz w:val="24"/>
                <w:szCs w:val="24"/>
              </w:rPr>
              <w:t>Раздел 4</w:t>
            </w:r>
          </w:p>
        </w:tc>
        <w:tc>
          <w:tcPr>
            <w:tcW w:w="2541" w:type="pct"/>
            <w:tcBorders>
              <w:top w:val="single" w:sz="4" w:space="0" w:color="auto"/>
              <w:left w:val="single" w:sz="4" w:space="0" w:color="auto"/>
              <w:bottom w:val="single" w:sz="4" w:space="0" w:color="auto"/>
              <w:right w:val="single" w:sz="4" w:space="0" w:color="auto"/>
            </w:tcBorders>
            <w:hideMark/>
          </w:tcPr>
          <w:p w14:paraId="0098B1EF"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Achieving objectives.</w:t>
            </w:r>
          </w:p>
        </w:tc>
        <w:tc>
          <w:tcPr>
            <w:tcW w:w="589" w:type="pct"/>
            <w:tcBorders>
              <w:top w:val="single" w:sz="4" w:space="0" w:color="auto"/>
              <w:left w:val="single" w:sz="4" w:space="0" w:color="auto"/>
              <w:bottom w:val="single" w:sz="4" w:space="0" w:color="auto"/>
              <w:right w:val="single" w:sz="4" w:space="0" w:color="auto"/>
            </w:tcBorders>
            <w:hideMark/>
          </w:tcPr>
          <w:p w14:paraId="7CEEC037"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6E50E621"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309977CD"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0A95B809"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2CC1EC77"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7504E127"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63C7C493" w14:textId="77777777" w:rsidR="002746D9" w:rsidRDefault="002746D9" w:rsidP="00B50C80">
            <w:pPr>
              <w:widowControl w:val="0"/>
              <w:rPr>
                <w:sz w:val="24"/>
                <w:szCs w:val="24"/>
              </w:rPr>
            </w:pPr>
            <w:r>
              <w:rPr>
                <w:sz w:val="24"/>
                <w:szCs w:val="24"/>
              </w:rPr>
              <w:t>Раздел 5</w:t>
            </w:r>
          </w:p>
        </w:tc>
        <w:tc>
          <w:tcPr>
            <w:tcW w:w="2541" w:type="pct"/>
            <w:tcBorders>
              <w:top w:val="single" w:sz="4" w:space="0" w:color="auto"/>
              <w:left w:val="single" w:sz="4" w:space="0" w:color="auto"/>
              <w:bottom w:val="single" w:sz="4" w:space="0" w:color="auto"/>
              <w:right w:val="single" w:sz="4" w:space="0" w:color="auto"/>
            </w:tcBorders>
            <w:hideMark/>
          </w:tcPr>
          <w:p w14:paraId="01CD3038" w14:textId="77777777" w:rsidR="002746D9" w:rsidRDefault="002746D9" w:rsidP="00B50C80">
            <w:pPr>
              <w:widowControl w:val="0"/>
              <w:jc w:val="both"/>
              <w:rPr>
                <w:sz w:val="24"/>
                <w:szCs w:val="24"/>
                <w:lang w:val="en-US"/>
              </w:rPr>
            </w:pPr>
            <w:r>
              <w:rPr>
                <w:sz w:val="24"/>
                <w:szCs w:val="24"/>
                <w:lang w:val="en-US"/>
              </w:rPr>
              <w:t>Dealing with problems.</w:t>
            </w:r>
          </w:p>
        </w:tc>
        <w:tc>
          <w:tcPr>
            <w:tcW w:w="589" w:type="pct"/>
            <w:tcBorders>
              <w:top w:val="single" w:sz="4" w:space="0" w:color="auto"/>
              <w:left w:val="single" w:sz="4" w:space="0" w:color="auto"/>
              <w:bottom w:val="single" w:sz="4" w:space="0" w:color="auto"/>
              <w:right w:val="single" w:sz="4" w:space="0" w:color="auto"/>
            </w:tcBorders>
            <w:vAlign w:val="center"/>
            <w:hideMark/>
          </w:tcPr>
          <w:p w14:paraId="37BF8EA4" w14:textId="77777777" w:rsidR="002746D9" w:rsidRDefault="002746D9" w:rsidP="00B50C80">
            <w:pPr>
              <w:widowControl w:val="0"/>
              <w:suppressLineNumbers/>
              <w:jc w:val="center"/>
              <w:rPr>
                <w:snapToGrid w:val="0"/>
                <w:sz w:val="24"/>
                <w:szCs w:val="24"/>
                <w:lang w:val="en-US"/>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4ACFE932" w14:textId="77777777" w:rsidR="002746D9" w:rsidRDefault="002746D9" w:rsidP="00B50C80">
            <w:pPr>
              <w:widowControl w:val="0"/>
              <w:suppressLineNumbers/>
              <w:jc w:val="center"/>
              <w:rPr>
                <w:snapToGrid w:val="0"/>
                <w:sz w:val="24"/>
                <w:szCs w:val="24"/>
                <w:lang w:val="en-US"/>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2531F5D0"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08AFED74"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60353A27"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5670F28A"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573E8017" w14:textId="77777777" w:rsidR="002746D9" w:rsidRDefault="002746D9" w:rsidP="00B50C80">
            <w:pPr>
              <w:widowControl w:val="0"/>
              <w:rPr>
                <w:sz w:val="24"/>
                <w:szCs w:val="24"/>
              </w:rPr>
            </w:pPr>
            <w:r>
              <w:rPr>
                <w:sz w:val="24"/>
                <w:szCs w:val="24"/>
              </w:rPr>
              <w:t>Раздел 6</w:t>
            </w:r>
          </w:p>
        </w:tc>
        <w:tc>
          <w:tcPr>
            <w:tcW w:w="2541" w:type="pct"/>
            <w:tcBorders>
              <w:top w:val="single" w:sz="4" w:space="0" w:color="auto"/>
              <w:left w:val="single" w:sz="4" w:space="0" w:color="auto"/>
              <w:bottom w:val="single" w:sz="4" w:space="0" w:color="auto"/>
              <w:right w:val="single" w:sz="4" w:space="0" w:color="auto"/>
            </w:tcBorders>
            <w:hideMark/>
          </w:tcPr>
          <w:p w14:paraId="13C4D3F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recommendation. Writing memos.</w:t>
            </w:r>
          </w:p>
        </w:tc>
        <w:tc>
          <w:tcPr>
            <w:tcW w:w="589" w:type="pct"/>
            <w:tcBorders>
              <w:top w:val="single" w:sz="4" w:space="0" w:color="auto"/>
              <w:left w:val="single" w:sz="4" w:space="0" w:color="auto"/>
              <w:bottom w:val="single" w:sz="4" w:space="0" w:color="auto"/>
              <w:right w:val="single" w:sz="4" w:space="0" w:color="auto"/>
            </w:tcBorders>
            <w:hideMark/>
          </w:tcPr>
          <w:p w14:paraId="01055E64" w14:textId="77777777" w:rsidR="002746D9" w:rsidRDefault="002746D9" w:rsidP="00B50C80">
            <w:pPr>
              <w:spacing w:after="200" w:line="276" w:lineRule="auto"/>
              <w:jc w:val="center"/>
              <w:rPr>
                <w:rFonts w:eastAsia="Calibri"/>
                <w:sz w:val="24"/>
                <w:szCs w:val="24"/>
              </w:rPr>
            </w:pPr>
            <w:r>
              <w:rPr>
                <w:snapToGrid w:val="0"/>
                <w:sz w:val="24"/>
                <w:szCs w:val="24"/>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4602CEC3"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74C2DDAA" w14:textId="77777777" w:rsidR="002746D9" w:rsidRDefault="002746D9" w:rsidP="00B50C80">
            <w:pPr>
              <w:widowControl w:val="0"/>
              <w:suppressLineNumbers/>
              <w:jc w:val="center"/>
              <w:rPr>
                <w:snapToGrid w:val="0"/>
                <w:sz w:val="24"/>
                <w:szCs w:val="24"/>
              </w:rPr>
            </w:pPr>
            <w:r>
              <w:rPr>
                <w:snapToGrid w:val="0"/>
                <w:sz w:val="24"/>
                <w:szCs w:val="24"/>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72BEAB5B"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17C0B1C8"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78320477"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46156A67" w14:textId="77777777" w:rsidR="002746D9" w:rsidRDefault="002746D9" w:rsidP="00B50C80">
            <w:pPr>
              <w:widowControl w:val="0"/>
              <w:rPr>
                <w:sz w:val="24"/>
                <w:szCs w:val="24"/>
              </w:rPr>
            </w:pPr>
            <w:r>
              <w:rPr>
                <w:sz w:val="24"/>
                <w:szCs w:val="24"/>
              </w:rPr>
              <w:t>Раздел 7</w:t>
            </w:r>
          </w:p>
        </w:tc>
        <w:tc>
          <w:tcPr>
            <w:tcW w:w="2541" w:type="pct"/>
            <w:tcBorders>
              <w:top w:val="single" w:sz="4" w:space="0" w:color="auto"/>
              <w:left w:val="single" w:sz="4" w:space="0" w:color="auto"/>
              <w:bottom w:val="single" w:sz="4" w:space="0" w:color="auto"/>
              <w:right w:val="single" w:sz="4" w:space="0" w:color="auto"/>
            </w:tcBorders>
            <w:hideMark/>
          </w:tcPr>
          <w:p w14:paraId="3E9FDC31"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Brainstorm solutions.</w:t>
            </w:r>
          </w:p>
        </w:tc>
        <w:tc>
          <w:tcPr>
            <w:tcW w:w="589" w:type="pct"/>
            <w:tcBorders>
              <w:top w:val="single" w:sz="4" w:space="0" w:color="auto"/>
              <w:left w:val="single" w:sz="4" w:space="0" w:color="auto"/>
              <w:bottom w:val="single" w:sz="4" w:space="0" w:color="auto"/>
              <w:right w:val="single" w:sz="4" w:space="0" w:color="auto"/>
            </w:tcBorders>
            <w:vAlign w:val="center"/>
            <w:hideMark/>
          </w:tcPr>
          <w:p w14:paraId="15CF176C" w14:textId="77777777" w:rsidR="002746D9" w:rsidRDefault="002746D9" w:rsidP="00B50C80">
            <w:pPr>
              <w:widowControl w:val="0"/>
              <w:suppressLineNumbers/>
              <w:jc w:val="center"/>
              <w:rPr>
                <w:snapToGrid w:val="0"/>
                <w:sz w:val="24"/>
                <w:szCs w:val="24"/>
                <w:lang w:val="en-US"/>
              </w:rPr>
            </w:pPr>
            <w:r>
              <w:rPr>
                <w:snapToGrid w:val="0"/>
                <w:sz w:val="24"/>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44C258FC" w14:textId="77777777" w:rsidR="002746D9" w:rsidRDefault="002746D9" w:rsidP="00B50C80">
            <w:pPr>
              <w:widowControl w:val="0"/>
              <w:suppressLineNumbers/>
              <w:jc w:val="center"/>
              <w:rPr>
                <w:snapToGrid w:val="0"/>
                <w:sz w:val="24"/>
                <w:szCs w:val="24"/>
                <w:lang w:val="en-US"/>
              </w:rPr>
            </w:pPr>
            <w:r>
              <w:rPr>
                <w:snapToGrid w:val="0"/>
                <w:sz w:val="24"/>
                <w:szCs w:val="24"/>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6EDC91B6" w14:textId="77777777" w:rsidR="002746D9" w:rsidRDefault="002746D9" w:rsidP="00B50C80">
            <w:pPr>
              <w:widowControl w:val="0"/>
              <w:suppressLineNumbers/>
              <w:jc w:val="center"/>
              <w:rPr>
                <w:snapToGrid w:val="0"/>
                <w:sz w:val="24"/>
                <w:szCs w:val="24"/>
              </w:rPr>
            </w:pPr>
            <w:r>
              <w:rPr>
                <w:snapToGrid w:val="0"/>
                <w:sz w:val="24"/>
                <w:szCs w:val="24"/>
              </w:rPr>
              <w:t>2</w:t>
            </w:r>
          </w:p>
        </w:tc>
        <w:tc>
          <w:tcPr>
            <w:tcW w:w="318" w:type="pct"/>
            <w:tcBorders>
              <w:top w:val="single" w:sz="4" w:space="0" w:color="auto"/>
              <w:left w:val="single" w:sz="4" w:space="0" w:color="auto"/>
              <w:bottom w:val="single" w:sz="4" w:space="0" w:color="auto"/>
              <w:right w:val="single" w:sz="4" w:space="0" w:color="auto"/>
            </w:tcBorders>
            <w:vAlign w:val="center"/>
            <w:hideMark/>
          </w:tcPr>
          <w:p w14:paraId="1ECEEEFA"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hideMark/>
          </w:tcPr>
          <w:p w14:paraId="03B2AA0A"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447A4FBE"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31E24A55" w14:textId="77777777" w:rsidR="002746D9" w:rsidRDefault="002746D9" w:rsidP="00B50C80">
            <w:pPr>
              <w:widowControl w:val="0"/>
              <w:rPr>
                <w:sz w:val="24"/>
                <w:szCs w:val="24"/>
              </w:rPr>
            </w:pPr>
            <w:r>
              <w:rPr>
                <w:sz w:val="24"/>
                <w:szCs w:val="24"/>
              </w:rPr>
              <w:t>Раздел 8</w:t>
            </w:r>
          </w:p>
        </w:tc>
        <w:tc>
          <w:tcPr>
            <w:tcW w:w="2541" w:type="pct"/>
            <w:tcBorders>
              <w:top w:val="single" w:sz="4" w:space="0" w:color="auto"/>
              <w:left w:val="single" w:sz="4" w:space="0" w:color="auto"/>
              <w:bottom w:val="single" w:sz="4" w:space="0" w:color="auto"/>
              <w:right w:val="single" w:sz="4" w:space="0" w:color="auto"/>
            </w:tcBorders>
            <w:hideMark/>
          </w:tcPr>
          <w:p w14:paraId="514A7785"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Getting attention.</w:t>
            </w:r>
          </w:p>
        </w:tc>
        <w:tc>
          <w:tcPr>
            <w:tcW w:w="589" w:type="pct"/>
            <w:tcBorders>
              <w:top w:val="single" w:sz="4" w:space="0" w:color="auto"/>
              <w:left w:val="single" w:sz="4" w:space="0" w:color="auto"/>
              <w:bottom w:val="single" w:sz="4" w:space="0" w:color="auto"/>
              <w:right w:val="single" w:sz="4" w:space="0" w:color="auto"/>
            </w:tcBorders>
            <w:hideMark/>
          </w:tcPr>
          <w:p w14:paraId="30D7FE96" w14:textId="77777777" w:rsidR="002746D9" w:rsidRDefault="002746D9" w:rsidP="00B50C80">
            <w:pPr>
              <w:spacing w:after="200" w:line="276" w:lineRule="auto"/>
              <w:jc w:val="center"/>
              <w:rPr>
                <w:rFonts w:eastAsia="Calibri"/>
                <w:sz w:val="24"/>
                <w:szCs w:val="24"/>
              </w:rPr>
            </w:pPr>
            <w:r>
              <w:rPr>
                <w:snapToGrid w:val="0"/>
                <w:sz w:val="24"/>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694E8F17" w14:textId="77777777" w:rsidR="002746D9" w:rsidRDefault="002746D9" w:rsidP="00B50C80">
            <w:pPr>
              <w:widowControl w:val="0"/>
              <w:suppressLineNumbers/>
              <w:jc w:val="center"/>
              <w:rPr>
                <w:snapToGrid w:val="0"/>
                <w:sz w:val="24"/>
                <w:szCs w:val="24"/>
                <w:lang w:val="en-US"/>
              </w:rPr>
            </w:pPr>
            <w:r>
              <w:rPr>
                <w:snapToGrid w:val="0"/>
                <w:sz w:val="24"/>
                <w:szCs w:val="24"/>
                <w:lang w:val="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05D453F4" w14:textId="77777777" w:rsidR="002746D9" w:rsidRDefault="002746D9" w:rsidP="00B50C80">
            <w:pPr>
              <w:widowControl w:val="0"/>
              <w:suppressLineNumbers/>
              <w:jc w:val="center"/>
              <w:rPr>
                <w:snapToGrid w:val="0"/>
                <w:sz w:val="24"/>
                <w:szCs w:val="24"/>
                <w:lang w:val="en-US"/>
              </w:rPr>
            </w:pPr>
            <w:r>
              <w:rPr>
                <w:snapToGrid w:val="0"/>
                <w:sz w:val="24"/>
                <w:szCs w:val="24"/>
                <w:lang w:val="en-US"/>
              </w:rPr>
              <w:t>2</w:t>
            </w:r>
          </w:p>
        </w:tc>
        <w:tc>
          <w:tcPr>
            <w:tcW w:w="318" w:type="pct"/>
            <w:tcBorders>
              <w:top w:val="single" w:sz="4" w:space="0" w:color="auto"/>
              <w:left w:val="single" w:sz="4" w:space="0" w:color="auto"/>
              <w:bottom w:val="single" w:sz="4" w:space="0" w:color="auto"/>
              <w:right w:val="single" w:sz="4" w:space="0" w:color="auto"/>
            </w:tcBorders>
            <w:vAlign w:val="center"/>
          </w:tcPr>
          <w:p w14:paraId="3DA56F03" w14:textId="77777777" w:rsidR="002746D9" w:rsidRDefault="002746D9" w:rsidP="00B50C80">
            <w:pPr>
              <w:widowControl w:val="0"/>
              <w:suppressLineNumbers/>
              <w:jc w:val="center"/>
              <w:rPr>
                <w:snapToGrid w:val="0"/>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14:paraId="0EA0A8D9"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2C67C876"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23520DBB" w14:textId="77777777" w:rsidR="002746D9" w:rsidRDefault="002746D9" w:rsidP="00B50C80">
            <w:pPr>
              <w:widowControl w:val="0"/>
              <w:rPr>
                <w:sz w:val="24"/>
                <w:szCs w:val="24"/>
              </w:rPr>
            </w:pPr>
            <w:r>
              <w:rPr>
                <w:sz w:val="24"/>
                <w:szCs w:val="24"/>
              </w:rPr>
              <w:t>Раздел 9</w:t>
            </w:r>
          </w:p>
        </w:tc>
        <w:tc>
          <w:tcPr>
            <w:tcW w:w="2541" w:type="pct"/>
            <w:tcBorders>
              <w:top w:val="single" w:sz="4" w:space="0" w:color="auto"/>
              <w:left w:val="single" w:sz="4" w:space="0" w:color="auto"/>
              <w:bottom w:val="single" w:sz="4" w:space="0" w:color="auto"/>
              <w:right w:val="single" w:sz="4" w:space="0" w:color="auto"/>
            </w:tcBorders>
            <w:hideMark/>
          </w:tcPr>
          <w:p w14:paraId="1DE59361"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small talk.</w:t>
            </w:r>
          </w:p>
        </w:tc>
        <w:tc>
          <w:tcPr>
            <w:tcW w:w="589" w:type="pct"/>
            <w:tcBorders>
              <w:top w:val="single" w:sz="4" w:space="0" w:color="auto"/>
              <w:left w:val="single" w:sz="4" w:space="0" w:color="auto"/>
              <w:bottom w:val="single" w:sz="4" w:space="0" w:color="auto"/>
              <w:right w:val="single" w:sz="4" w:space="0" w:color="auto"/>
            </w:tcBorders>
            <w:vAlign w:val="center"/>
            <w:hideMark/>
          </w:tcPr>
          <w:p w14:paraId="0B53BEEB" w14:textId="77777777" w:rsidR="002746D9" w:rsidRDefault="002746D9" w:rsidP="00B50C80">
            <w:pPr>
              <w:widowControl w:val="0"/>
              <w:suppressLineNumbers/>
              <w:jc w:val="center"/>
              <w:rPr>
                <w:snapToGrid w:val="0"/>
                <w:sz w:val="24"/>
                <w:szCs w:val="24"/>
                <w:lang w:val="en-US"/>
              </w:rPr>
            </w:pPr>
            <w:r>
              <w:rPr>
                <w:snapToGrid w:val="0"/>
                <w:sz w:val="24"/>
                <w:szCs w:val="24"/>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26CFE635" w14:textId="77777777" w:rsidR="002746D9" w:rsidRDefault="002746D9" w:rsidP="00B50C80">
            <w:pPr>
              <w:widowControl w:val="0"/>
              <w:suppressLineNumbers/>
              <w:jc w:val="center"/>
              <w:rPr>
                <w:snapToGrid w:val="0"/>
                <w:sz w:val="24"/>
                <w:szCs w:val="24"/>
                <w:lang w:val="en-US"/>
              </w:rPr>
            </w:pPr>
            <w:r>
              <w:rPr>
                <w:snapToGrid w:val="0"/>
                <w:sz w:val="24"/>
                <w:szCs w:val="24"/>
                <w:lang w:val="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10BF58DF" w14:textId="77777777" w:rsidR="002746D9" w:rsidRDefault="002746D9" w:rsidP="00B50C80">
            <w:pPr>
              <w:widowControl w:val="0"/>
              <w:suppressLineNumbers/>
              <w:jc w:val="center"/>
              <w:rPr>
                <w:snapToGrid w:val="0"/>
                <w:sz w:val="24"/>
                <w:szCs w:val="24"/>
                <w:lang w:val="en-US"/>
              </w:rPr>
            </w:pPr>
            <w:r>
              <w:rPr>
                <w:snapToGrid w:val="0"/>
                <w:sz w:val="24"/>
                <w:szCs w:val="24"/>
                <w:lang w:val="en-US"/>
              </w:rPr>
              <w:t>2</w:t>
            </w:r>
          </w:p>
        </w:tc>
        <w:tc>
          <w:tcPr>
            <w:tcW w:w="318" w:type="pct"/>
            <w:tcBorders>
              <w:top w:val="single" w:sz="4" w:space="0" w:color="auto"/>
              <w:left w:val="single" w:sz="4" w:space="0" w:color="auto"/>
              <w:bottom w:val="single" w:sz="4" w:space="0" w:color="auto"/>
              <w:right w:val="single" w:sz="4" w:space="0" w:color="auto"/>
            </w:tcBorders>
            <w:vAlign w:val="center"/>
          </w:tcPr>
          <w:p w14:paraId="17C11FC8" w14:textId="77777777" w:rsidR="002746D9" w:rsidRDefault="002746D9" w:rsidP="00B50C80">
            <w:pPr>
              <w:widowControl w:val="0"/>
              <w:suppressLineNumbers/>
              <w:jc w:val="center"/>
              <w:rPr>
                <w:snapToGrid w:val="0"/>
                <w:sz w:val="24"/>
                <w:szCs w:val="24"/>
              </w:rPr>
            </w:pPr>
          </w:p>
        </w:tc>
        <w:tc>
          <w:tcPr>
            <w:tcW w:w="507" w:type="pct"/>
            <w:tcBorders>
              <w:top w:val="single" w:sz="4" w:space="0" w:color="auto"/>
              <w:left w:val="single" w:sz="4" w:space="0" w:color="auto"/>
              <w:bottom w:val="single" w:sz="4" w:space="0" w:color="auto"/>
              <w:right w:val="single" w:sz="4" w:space="0" w:color="auto"/>
            </w:tcBorders>
            <w:hideMark/>
          </w:tcPr>
          <w:p w14:paraId="66ECFB0B" w14:textId="77777777" w:rsidR="002746D9" w:rsidRDefault="002746D9" w:rsidP="00B50C80">
            <w:pPr>
              <w:spacing w:after="200" w:line="276" w:lineRule="auto"/>
              <w:jc w:val="center"/>
              <w:rPr>
                <w:rFonts w:eastAsia="Calibri"/>
                <w:sz w:val="24"/>
                <w:szCs w:val="24"/>
              </w:rPr>
            </w:pPr>
            <w:r>
              <w:rPr>
                <w:snapToGrid w:val="0"/>
                <w:sz w:val="24"/>
                <w:szCs w:val="24"/>
              </w:rPr>
              <w:t>7</w:t>
            </w:r>
          </w:p>
        </w:tc>
      </w:tr>
      <w:tr w:rsidR="002746D9" w14:paraId="15455EDD"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vAlign w:val="center"/>
          </w:tcPr>
          <w:p w14:paraId="24822D30" w14:textId="77777777" w:rsidR="002746D9" w:rsidRDefault="002746D9" w:rsidP="00B50C80">
            <w:pPr>
              <w:widowControl w:val="0"/>
              <w:suppressLineNumbers/>
              <w:jc w:val="center"/>
              <w:rPr>
                <w:snapToGrid w:val="0"/>
                <w:sz w:val="24"/>
                <w:szCs w:val="24"/>
              </w:rPr>
            </w:pPr>
          </w:p>
        </w:tc>
        <w:tc>
          <w:tcPr>
            <w:tcW w:w="2541" w:type="pct"/>
            <w:tcBorders>
              <w:top w:val="single" w:sz="4" w:space="0" w:color="auto"/>
              <w:left w:val="single" w:sz="4" w:space="0" w:color="auto"/>
              <w:bottom w:val="single" w:sz="4" w:space="0" w:color="auto"/>
              <w:right w:val="single" w:sz="4" w:space="0" w:color="auto"/>
            </w:tcBorders>
            <w:vAlign w:val="center"/>
            <w:hideMark/>
          </w:tcPr>
          <w:p w14:paraId="310C4781" w14:textId="77777777" w:rsidR="002746D9" w:rsidRDefault="002746D9" w:rsidP="00B50C80">
            <w:pPr>
              <w:widowControl w:val="0"/>
              <w:suppressLineNumbers/>
              <w:tabs>
                <w:tab w:val="center" w:pos="4677"/>
                <w:tab w:val="right" w:pos="9355"/>
              </w:tabs>
              <w:rPr>
                <w:i/>
                <w:snapToGrid w:val="0"/>
                <w:sz w:val="24"/>
                <w:szCs w:val="24"/>
              </w:rPr>
            </w:pPr>
            <w:r>
              <w:rPr>
                <w:i/>
                <w:snapToGrid w:val="0"/>
                <w:sz w:val="24"/>
                <w:szCs w:val="24"/>
              </w:rPr>
              <w:t>Итого:</w:t>
            </w:r>
          </w:p>
        </w:tc>
        <w:tc>
          <w:tcPr>
            <w:tcW w:w="589" w:type="pct"/>
            <w:tcBorders>
              <w:top w:val="single" w:sz="4" w:space="0" w:color="auto"/>
              <w:left w:val="single" w:sz="4" w:space="0" w:color="auto"/>
              <w:bottom w:val="single" w:sz="4" w:space="0" w:color="auto"/>
              <w:right w:val="single" w:sz="4" w:space="0" w:color="auto"/>
            </w:tcBorders>
            <w:vAlign w:val="center"/>
            <w:hideMark/>
          </w:tcPr>
          <w:p w14:paraId="3F1FFB20" w14:textId="77777777" w:rsidR="002746D9" w:rsidRDefault="002746D9" w:rsidP="00B50C80">
            <w:pPr>
              <w:widowControl w:val="0"/>
              <w:suppressLineNumbers/>
              <w:jc w:val="center"/>
              <w:rPr>
                <w:snapToGrid w:val="0"/>
                <w:sz w:val="24"/>
                <w:szCs w:val="24"/>
              </w:rPr>
            </w:pPr>
            <w:r>
              <w:rPr>
                <w:snapToGrid w:val="0"/>
                <w:sz w:val="24"/>
                <w:szCs w:val="24"/>
              </w:rPr>
              <w:t>108</w:t>
            </w:r>
          </w:p>
        </w:tc>
        <w:tc>
          <w:tcPr>
            <w:tcW w:w="270" w:type="pct"/>
            <w:tcBorders>
              <w:top w:val="single" w:sz="4" w:space="0" w:color="auto"/>
              <w:left w:val="single" w:sz="4" w:space="0" w:color="auto"/>
              <w:bottom w:val="single" w:sz="4" w:space="0" w:color="auto"/>
              <w:right w:val="single" w:sz="4" w:space="0" w:color="auto"/>
            </w:tcBorders>
            <w:vAlign w:val="center"/>
            <w:hideMark/>
          </w:tcPr>
          <w:p w14:paraId="48F1DD9B" w14:textId="77777777" w:rsidR="002746D9" w:rsidRDefault="002746D9" w:rsidP="00B50C80">
            <w:pPr>
              <w:widowControl w:val="0"/>
              <w:suppressLineNumbers/>
              <w:jc w:val="center"/>
              <w:rPr>
                <w:snapToGrid w:val="0"/>
                <w:sz w:val="24"/>
                <w:szCs w:val="24"/>
              </w:rPr>
            </w:pPr>
            <w:r>
              <w:rPr>
                <w:snapToGrid w:val="0"/>
                <w:sz w:val="24"/>
                <w:szCs w:val="24"/>
              </w:rPr>
              <w:t>15</w:t>
            </w:r>
          </w:p>
        </w:tc>
        <w:tc>
          <w:tcPr>
            <w:tcW w:w="318" w:type="pct"/>
            <w:tcBorders>
              <w:top w:val="single" w:sz="4" w:space="0" w:color="auto"/>
              <w:left w:val="single" w:sz="4" w:space="0" w:color="auto"/>
              <w:bottom w:val="single" w:sz="4" w:space="0" w:color="auto"/>
              <w:right w:val="single" w:sz="4" w:space="0" w:color="auto"/>
            </w:tcBorders>
            <w:vAlign w:val="center"/>
            <w:hideMark/>
          </w:tcPr>
          <w:p w14:paraId="01CF5B21" w14:textId="77777777" w:rsidR="002746D9" w:rsidRDefault="002746D9" w:rsidP="00B50C80">
            <w:pPr>
              <w:widowControl w:val="0"/>
              <w:suppressLineNumbers/>
              <w:jc w:val="center"/>
              <w:rPr>
                <w:snapToGrid w:val="0"/>
                <w:sz w:val="24"/>
                <w:szCs w:val="24"/>
              </w:rPr>
            </w:pPr>
            <w:r>
              <w:rPr>
                <w:snapToGrid w:val="0"/>
                <w:sz w:val="24"/>
                <w:szCs w:val="24"/>
              </w:rPr>
              <w:t>30</w:t>
            </w:r>
          </w:p>
        </w:tc>
        <w:tc>
          <w:tcPr>
            <w:tcW w:w="318" w:type="pct"/>
            <w:tcBorders>
              <w:top w:val="single" w:sz="4" w:space="0" w:color="auto"/>
              <w:left w:val="single" w:sz="4" w:space="0" w:color="auto"/>
              <w:bottom w:val="single" w:sz="4" w:space="0" w:color="auto"/>
              <w:right w:val="single" w:sz="4" w:space="0" w:color="auto"/>
            </w:tcBorders>
            <w:vAlign w:val="center"/>
            <w:hideMark/>
          </w:tcPr>
          <w:p w14:paraId="0AE7AFF9" w14:textId="77777777" w:rsidR="002746D9" w:rsidRDefault="002746D9" w:rsidP="00B50C80">
            <w:pPr>
              <w:widowControl w:val="0"/>
              <w:suppressLineNumbers/>
              <w:jc w:val="center"/>
              <w:rPr>
                <w:snapToGrid w:val="0"/>
                <w:sz w:val="24"/>
                <w:szCs w:val="24"/>
              </w:rPr>
            </w:pPr>
            <w:r>
              <w:rPr>
                <w:snapToGrid w:val="0"/>
                <w:sz w:val="24"/>
                <w:szCs w:val="24"/>
              </w:rPr>
              <w:t>-</w:t>
            </w:r>
          </w:p>
        </w:tc>
        <w:tc>
          <w:tcPr>
            <w:tcW w:w="507" w:type="pct"/>
            <w:tcBorders>
              <w:top w:val="single" w:sz="4" w:space="0" w:color="auto"/>
              <w:left w:val="single" w:sz="4" w:space="0" w:color="auto"/>
              <w:bottom w:val="single" w:sz="4" w:space="0" w:color="auto"/>
              <w:right w:val="single" w:sz="4" w:space="0" w:color="auto"/>
            </w:tcBorders>
            <w:vAlign w:val="center"/>
            <w:hideMark/>
          </w:tcPr>
          <w:p w14:paraId="755692A9" w14:textId="77777777" w:rsidR="002746D9" w:rsidRDefault="002746D9" w:rsidP="00B50C80">
            <w:pPr>
              <w:widowControl w:val="0"/>
              <w:suppressLineNumbers/>
              <w:jc w:val="center"/>
              <w:rPr>
                <w:snapToGrid w:val="0"/>
                <w:sz w:val="24"/>
                <w:szCs w:val="24"/>
              </w:rPr>
            </w:pPr>
            <w:r>
              <w:rPr>
                <w:snapToGrid w:val="0"/>
                <w:sz w:val="24"/>
                <w:szCs w:val="24"/>
              </w:rPr>
              <w:t>63</w:t>
            </w:r>
          </w:p>
        </w:tc>
      </w:tr>
    </w:tbl>
    <w:p w14:paraId="21550A32" w14:textId="77777777" w:rsidR="002746D9" w:rsidRDefault="002746D9" w:rsidP="002746D9">
      <w:pPr>
        <w:widowControl w:val="0"/>
        <w:suppressLineNumbers/>
        <w:spacing w:after="120"/>
        <w:jc w:val="both"/>
        <w:rPr>
          <w:b/>
          <w:sz w:val="24"/>
          <w:szCs w:val="24"/>
          <w:lang w:val="x-none" w:eastAsia="x-none"/>
        </w:rPr>
      </w:pPr>
    </w:p>
    <w:p w14:paraId="5674E5B2" w14:textId="77777777" w:rsidR="002746D9" w:rsidRDefault="002746D9" w:rsidP="002746D9">
      <w:pPr>
        <w:widowControl w:val="0"/>
        <w:snapToGrid w:val="0"/>
        <w:spacing w:after="120"/>
        <w:jc w:val="center"/>
        <w:rPr>
          <w:b/>
          <w:sz w:val="24"/>
          <w:szCs w:val="24"/>
        </w:rPr>
      </w:pPr>
      <w:r>
        <w:rPr>
          <w:b/>
          <w:sz w:val="24"/>
          <w:szCs w:val="24"/>
        </w:rPr>
        <w:t>4.4. Самостоятельная работа студентов</w:t>
      </w:r>
    </w:p>
    <w:p w14:paraId="5D9CCD15" w14:textId="77777777" w:rsidR="002746D9" w:rsidRDefault="002746D9" w:rsidP="002746D9">
      <w:pPr>
        <w:widowControl w:val="0"/>
        <w:snapToGrid w:val="0"/>
        <w:spacing w:after="120"/>
        <w:jc w:val="center"/>
        <w:rPr>
          <w:b/>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2267"/>
        <w:gridCol w:w="1701"/>
        <w:gridCol w:w="1559"/>
        <w:gridCol w:w="2126"/>
      </w:tblGrid>
      <w:tr w:rsidR="002746D9" w14:paraId="3F8E93D8"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3747C4A" w14:textId="77777777" w:rsidR="002746D9" w:rsidRDefault="002746D9" w:rsidP="00B50C80">
            <w:pPr>
              <w:widowControl w:val="0"/>
              <w:snapToGrid w:val="0"/>
              <w:spacing w:after="120"/>
              <w:jc w:val="center"/>
              <w:rPr>
                <w:sz w:val="24"/>
                <w:szCs w:val="24"/>
              </w:rPr>
            </w:pPr>
            <w:r>
              <w:rPr>
                <w:sz w:val="24"/>
                <w:szCs w:val="24"/>
              </w:rPr>
              <w:t>Наименование темы дисциплины или раздела</w:t>
            </w:r>
          </w:p>
        </w:tc>
        <w:tc>
          <w:tcPr>
            <w:tcW w:w="2268" w:type="dxa"/>
            <w:tcBorders>
              <w:top w:val="single" w:sz="4" w:space="0" w:color="auto"/>
              <w:left w:val="single" w:sz="4" w:space="0" w:color="auto"/>
              <w:bottom w:val="single" w:sz="4" w:space="0" w:color="auto"/>
              <w:right w:val="single" w:sz="4" w:space="0" w:color="auto"/>
            </w:tcBorders>
            <w:hideMark/>
          </w:tcPr>
          <w:p w14:paraId="06D0FEAC" w14:textId="77777777" w:rsidR="002746D9" w:rsidRDefault="002746D9" w:rsidP="00B50C80">
            <w:pPr>
              <w:widowControl w:val="0"/>
              <w:snapToGrid w:val="0"/>
              <w:spacing w:after="120"/>
              <w:jc w:val="center"/>
              <w:rPr>
                <w:sz w:val="24"/>
                <w:szCs w:val="24"/>
              </w:rPr>
            </w:pPr>
            <w:r>
              <w:rPr>
                <w:sz w:val="24"/>
                <w:szCs w:val="24"/>
              </w:rPr>
              <w:t>Вид самостоятельной внеаудиторной работы обучающихся, в т.ч. КСР</w:t>
            </w:r>
          </w:p>
        </w:tc>
        <w:tc>
          <w:tcPr>
            <w:tcW w:w="1701" w:type="dxa"/>
            <w:tcBorders>
              <w:top w:val="single" w:sz="4" w:space="0" w:color="auto"/>
              <w:left w:val="single" w:sz="4" w:space="0" w:color="auto"/>
              <w:bottom w:val="single" w:sz="4" w:space="0" w:color="auto"/>
              <w:right w:val="single" w:sz="4" w:space="0" w:color="auto"/>
            </w:tcBorders>
            <w:hideMark/>
          </w:tcPr>
          <w:p w14:paraId="1AC6D385" w14:textId="77777777" w:rsidR="002746D9" w:rsidRDefault="002746D9" w:rsidP="00B50C80">
            <w:pPr>
              <w:widowControl w:val="0"/>
              <w:snapToGrid w:val="0"/>
              <w:spacing w:after="120"/>
              <w:jc w:val="center"/>
              <w:rPr>
                <w:sz w:val="24"/>
                <w:szCs w:val="24"/>
              </w:rPr>
            </w:pPr>
            <w:r>
              <w:rPr>
                <w:sz w:val="24"/>
                <w:szCs w:val="24"/>
              </w:rPr>
              <w:t>Оценочное средство</w:t>
            </w:r>
          </w:p>
        </w:tc>
        <w:tc>
          <w:tcPr>
            <w:tcW w:w="1559" w:type="dxa"/>
            <w:tcBorders>
              <w:top w:val="single" w:sz="4" w:space="0" w:color="auto"/>
              <w:left w:val="single" w:sz="4" w:space="0" w:color="auto"/>
              <w:bottom w:val="single" w:sz="4" w:space="0" w:color="auto"/>
              <w:right w:val="single" w:sz="4" w:space="0" w:color="auto"/>
            </w:tcBorders>
            <w:hideMark/>
          </w:tcPr>
          <w:p w14:paraId="58AD5049" w14:textId="77777777" w:rsidR="002746D9" w:rsidRDefault="002746D9" w:rsidP="00B50C80">
            <w:pPr>
              <w:widowControl w:val="0"/>
              <w:snapToGrid w:val="0"/>
              <w:spacing w:after="120"/>
              <w:jc w:val="center"/>
              <w:rPr>
                <w:sz w:val="24"/>
                <w:szCs w:val="24"/>
              </w:rPr>
            </w:pPr>
            <w:r>
              <w:rPr>
                <w:sz w:val="24"/>
                <w:szCs w:val="24"/>
              </w:rPr>
              <w:t xml:space="preserve">Кол-во </w:t>
            </w:r>
          </w:p>
          <w:p w14:paraId="0BEDD87D" w14:textId="77777777" w:rsidR="002746D9" w:rsidRDefault="002746D9" w:rsidP="00B50C80">
            <w:pPr>
              <w:widowControl w:val="0"/>
              <w:snapToGrid w:val="0"/>
              <w:spacing w:after="120"/>
              <w:jc w:val="center"/>
              <w:rPr>
                <w:sz w:val="24"/>
                <w:szCs w:val="24"/>
              </w:rPr>
            </w:pPr>
            <w:r>
              <w:rPr>
                <w:sz w:val="24"/>
                <w:szCs w:val="24"/>
              </w:rPr>
              <w:t>часов</w:t>
            </w:r>
          </w:p>
        </w:tc>
        <w:tc>
          <w:tcPr>
            <w:tcW w:w="2127" w:type="dxa"/>
            <w:tcBorders>
              <w:top w:val="single" w:sz="4" w:space="0" w:color="auto"/>
              <w:left w:val="single" w:sz="4" w:space="0" w:color="auto"/>
              <w:bottom w:val="single" w:sz="4" w:space="0" w:color="auto"/>
              <w:right w:val="single" w:sz="4" w:space="0" w:color="auto"/>
            </w:tcBorders>
            <w:hideMark/>
          </w:tcPr>
          <w:p w14:paraId="3E96F054" w14:textId="77777777" w:rsidR="002746D9" w:rsidRDefault="002746D9" w:rsidP="00B50C80">
            <w:pPr>
              <w:widowControl w:val="0"/>
              <w:snapToGrid w:val="0"/>
              <w:spacing w:after="120"/>
              <w:jc w:val="center"/>
              <w:rPr>
                <w:sz w:val="24"/>
                <w:szCs w:val="24"/>
              </w:rPr>
            </w:pPr>
            <w:r>
              <w:rPr>
                <w:sz w:val="24"/>
                <w:szCs w:val="24"/>
              </w:rPr>
              <w:t>Код компетенций</w:t>
            </w:r>
          </w:p>
        </w:tc>
      </w:tr>
      <w:tr w:rsidR="002746D9" w14:paraId="1E137D6B"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BCA8A54" w14:textId="77777777" w:rsidR="002746D9" w:rsidRDefault="002746D9" w:rsidP="00B50C80">
            <w:pPr>
              <w:widowControl w:val="0"/>
              <w:ind w:hanging="4"/>
              <w:jc w:val="both"/>
              <w:rPr>
                <w:sz w:val="24"/>
                <w:szCs w:val="24"/>
                <w:lang w:val="en-US"/>
              </w:rPr>
            </w:pPr>
            <w:r>
              <w:rPr>
                <w:sz w:val="24"/>
                <w:szCs w:val="24"/>
                <w:lang w:val="en-US"/>
              </w:rPr>
              <w:t>Meeting business partners.</w:t>
            </w:r>
          </w:p>
        </w:tc>
        <w:tc>
          <w:tcPr>
            <w:tcW w:w="2268" w:type="dxa"/>
            <w:tcBorders>
              <w:top w:val="single" w:sz="4" w:space="0" w:color="auto"/>
              <w:left w:val="single" w:sz="4" w:space="0" w:color="auto"/>
              <w:bottom w:val="single" w:sz="4" w:space="0" w:color="auto"/>
              <w:right w:val="single" w:sz="4" w:space="0" w:color="auto"/>
            </w:tcBorders>
            <w:hideMark/>
          </w:tcPr>
          <w:p w14:paraId="04298F96" w14:textId="77777777" w:rsidR="002746D9" w:rsidRDefault="002746D9" w:rsidP="00B50C80">
            <w:pPr>
              <w:widowControl w:val="0"/>
              <w:snapToGrid w:val="0"/>
              <w:spacing w:after="12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49762384" w14:textId="77777777" w:rsidR="002746D9" w:rsidRDefault="002746D9" w:rsidP="00B50C80">
            <w:pPr>
              <w:widowControl w:val="0"/>
              <w:snapToGrid w:val="0"/>
              <w:spacing w:after="120"/>
              <w:rPr>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3D575E"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504D97E0" w14:textId="77777777" w:rsidR="002746D9" w:rsidRDefault="002746D9" w:rsidP="00B50C80">
            <w:pPr>
              <w:widowControl w:val="0"/>
              <w:snapToGrid w:val="0"/>
              <w:jc w:val="center"/>
              <w:rPr>
                <w:sz w:val="24"/>
                <w:szCs w:val="24"/>
              </w:rPr>
            </w:pPr>
            <w:r>
              <w:rPr>
                <w:sz w:val="24"/>
                <w:szCs w:val="24"/>
              </w:rPr>
              <w:t>УК-4</w:t>
            </w:r>
          </w:p>
          <w:p w14:paraId="4BC84756" w14:textId="77777777" w:rsidR="002746D9" w:rsidRDefault="002746D9" w:rsidP="00B50C80">
            <w:pPr>
              <w:widowControl w:val="0"/>
              <w:snapToGrid w:val="0"/>
              <w:jc w:val="center"/>
              <w:rPr>
                <w:sz w:val="24"/>
                <w:szCs w:val="24"/>
              </w:rPr>
            </w:pPr>
            <w:r>
              <w:rPr>
                <w:sz w:val="24"/>
                <w:szCs w:val="24"/>
              </w:rPr>
              <w:t>ОПК-4</w:t>
            </w:r>
          </w:p>
          <w:p w14:paraId="5D659BB6" w14:textId="77777777" w:rsidR="002746D9" w:rsidRDefault="002746D9" w:rsidP="00B50C80">
            <w:pPr>
              <w:widowControl w:val="0"/>
              <w:snapToGrid w:val="0"/>
              <w:jc w:val="center"/>
              <w:rPr>
                <w:sz w:val="24"/>
                <w:szCs w:val="24"/>
              </w:rPr>
            </w:pPr>
            <w:r>
              <w:rPr>
                <w:sz w:val="24"/>
                <w:szCs w:val="24"/>
              </w:rPr>
              <w:t>ПК-4</w:t>
            </w:r>
          </w:p>
        </w:tc>
      </w:tr>
      <w:tr w:rsidR="002746D9" w14:paraId="5C4A555E"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CBF45B7" w14:textId="77777777" w:rsidR="002746D9" w:rsidRDefault="002746D9" w:rsidP="00B50C80">
            <w:pPr>
              <w:widowControl w:val="0"/>
              <w:jc w:val="both"/>
              <w:rPr>
                <w:sz w:val="24"/>
                <w:szCs w:val="24"/>
                <w:lang w:val="en-US"/>
              </w:rPr>
            </w:pPr>
            <w:r>
              <w:rPr>
                <w:sz w:val="24"/>
                <w:szCs w:val="24"/>
                <w:lang w:val="en-US"/>
              </w:rPr>
              <w:t>Getting things done.</w:t>
            </w:r>
          </w:p>
        </w:tc>
        <w:tc>
          <w:tcPr>
            <w:tcW w:w="2268" w:type="dxa"/>
            <w:tcBorders>
              <w:top w:val="single" w:sz="4" w:space="0" w:color="auto"/>
              <w:left w:val="single" w:sz="4" w:space="0" w:color="auto"/>
              <w:bottom w:val="single" w:sz="4" w:space="0" w:color="auto"/>
              <w:right w:val="single" w:sz="4" w:space="0" w:color="auto"/>
            </w:tcBorders>
            <w:hideMark/>
          </w:tcPr>
          <w:p w14:paraId="00E26124"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07B545AC" w14:textId="77777777" w:rsidR="002746D9" w:rsidRDefault="002746D9" w:rsidP="00B50C80">
            <w:pPr>
              <w:widowControl w:val="0"/>
              <w:rPr>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3E95AD"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0C00EA0D" w14:textId="77777777" w:rsidR="002746D9" w:rsidRDefault="002746D9" w:rsidP="00B50C80">
            <w:pPr>
              <w:widowControl w:val="0"/>
              <w:snapToGrid w:val="0"/>
              <w:jc w:val="center"/>
              <w:rPr>
                <w:sz w:val="24"/>
                <w:szCs w:val="24"/>
              </w:rPr>
            </w:pPr>
            <w:r>
              <w:rPr>
                <w:sz w:val="24"/>
                <w:szCs w:val="24"/>
              </w:rPr>
              <w:t>УК-4</w:t>
            </w:r>
          </w:p>
          <w:p w14:paraId="1A1FA893" w14:textId="77777777" w:rsidR="002746D9" w:rsidRDefault="002746D9" w:rsidP="00B50C80">
            <w:pPr>
              <w:widowControl w:val="0"/>
              <w:snapToGrid w:val="0"/>
              <w:jc w:val="center"/>
              <w:rPr>
                <w:sz w:val="24"/>
                <w:szCs w:val="24"/>
              </w:rPr>
            </w:pPr>
            <w:r>
              <w:rPr>
                <w:sz w:val="24"/>
                <w:szCs w:val="24"/>
              </w:rPr>
              <w:t>ОПК-4</w:t>
            </w:r>
          </w:p>
          <w:p w14:paraId="4B92DD8D" w14:textId="77777777" w:rsidR="002746D9" w:rsidRDefault="002746D9" w:rsidP="00B50C80">
            <w:pPr>
              <w:widowControl w:val="0"/>
              <w:snapToGrid w:val="0"/>
              <w:jc w:val="center"/>
              <w:rPr>
                <w:sz w:val="24"/>
                <w:szCs w:val="24"/>
              </w:rPr>
            </w:pPr>
            <w:r>
              <w:rPr>
                <w:sz w:val="24"/>
                <w:szCs w:val="24"/>
              </w:rPr>
              <w:t>ПК-4</w:t>
            </w:r>
          </w:p>
        </w:tc>
      </w:tr>
      <w:tr w:rsidR="002746D9" w14:paraId="3E2ECDEF"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2AB9ED9D" w14:textId="77777777" w:rsidR="002746D9" w:rsidRDefault="002746D9" w:rsidP="00B50C80">
            <w:pPr>
              <w:widowControl w:val="0"/>
              <w:tabs>
                <w:tab w:val="left" w:pos="3420"/>
              </w:tabs>
              <w:jc w:val="both"/>
              <w:rPr>
                <w:sz w:val="24"/>
                <w:szCs w:val="24"/>
                <w:lang w:val="en-US"/>
              </w:rPr>
            </w:pPr>
            <w:r>
              <w:rPr>
                <w:sz w:val="24"/>
                <w:szCs w:val="24"/>
                <w:lang w:val="en-US"/>
              </w:rPr>
              <w:t>Making a short presentation. Informal writing.</w:t>
            </w:r>
          </w:p>
        </w:tc>
        <w:tc>
          <w:tcPr>
            <w:tcW w:w="2268" w:type="dxa"/>
            <w:tcBorders>
              <w:top w:val="single" w:sz="4" w:space="0" w:color="auto"/>
              <w:left w:val="single" w:sz="4" w:space="0" w:color="auto"/>
              <w:bottom w:val="single" w:sz="4" w:space="0" w:color="auto"/>
              <w:right w:val="single" w:sz="4" w:space="0" w:color="auto"/>
            </w:tcBorders>
            <w:hideMark/>
          </w:tcPr>
          <w:p w14:paraId="39DD5A2E"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7BD96EC0" w14:textId="77777777" w:rsidR="002746D9" w:rsidRDefault="002746D9" w:rsidP="00B50C80">
            <w:pPr>
              <w:widowControl w:val="0"/>
              <w:rPr>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7AA5FF"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7F3F175A" w14:textId="77777777" w:rsidR="002746D9" w:rsidRDefault="002746D9" w:rsidP="00B50C80">
            <w:pPr>
              <w:widowControl w:val="0"/>
              <w:snapToGrid w:val="0"/>
              <w:jc w:val="center"/>
              <w:rPr>
                <w:sz w:val="24"/>
                <w:szCs w:val="24"/>
              </w:rPr>
            </w:pPr>
            <w:r>
              <w:rPr>
                <w:sz w:val="24"/>
                <w:szCs w:val="24"/>
              </w:rPr>
              <w:t>УК-4</w:t>
            </w:r>
          </w:p>
          <w:p w14:paraId="326FD13B" w14:textId="77777777" w:rsidR="002746D9" w:rsidRDefault="002746D9" w:rsidP="00B50C80">
            <w:pPr>
              <w:widowControl w:val="0"/>
              <w:snapToGrid w:val="0"/>
              <w:jc w:val="center"/>
              <w:rPr>
                <w:sz w:val="24"/>
                <w:szCs w:val="24"/>
              </w:rPr>
            </w:pPr>
            <w:r>
              <w:rPr>
                <w:sz w:val="24"/>
                <w:szCs w:val="24"/>
              </w:rPr>
              <w:t>ОПК-4</w:t>
            </w:r>
          </w:p>
          <w:p w14:paraId="06BA8FE4" w14:textId="77777777" w:rsidR="002746D9" w:rsidRDefault="002746D9" w:rsidP="00B50C80">
            <w:pPr>
              <w:widowControl w:val="0"/>
              <w:jc w:val="center"/>
              <w:rPr>
                <w:sz w:val="24"/>
                <w:szCs w:val="24"/>
              </w:rPr>
            </w:pPr>
            <w:r>
              <w:rPr>
                <w:sz w:val="24"/>
                <w:szCs w:val="24"/>
              </w:rPr>
              <w:t>ПК-4</w:t>
            </w:r>
          </w:p>
        </w:tc>
      </w:tr>
      <w:tr w:rsidR="002746D9" w14:paraId="77DFD193"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249F14D4"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Achieving objectives.</w:t>
            </w:r>
          </w:p>
        </w:tc>
        <w:tc>
          <w:tcPr>
            <w:tcW w:w="2268" w:type="dxa"/>
            <w:tcBorders>
              <w:top w:val="single" w:sz="4" w:space="0" w:color="auto"/>
              <w:left w:val="single" w:sz="4" w:space="0" w:color="auto"/>
              <w:bottom w:val="single" w:sz="4" w:space="0" w:color="auto"/>
              <w:right w:val="single" w:sz="4" w:space="0" w:color="auto"/>
            </w:tcBorders>
            <w:hideMark/>
          </w:tcPr>
          <w:p w14:paraId="05EEDC0A"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77C2900"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3DB5C6"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27733F6D" w14:textId="77777777" w:rsidR="002746D9" w:rsidRDefault="002746D9" w:rsidP="00B50C80">
            <w:pPr>
              <w:widowControl w:val="0"/>
              <w:snapToGrid w:val="0"/>
              <w:jc w:val="center"/>
              <w:rPr>
                <w:sz w:val="24"/>
                <w:szCs w:val="24"/>
              </w:rPr>
            </w:pPr>
            <w:r>
              <w:rPr>
                <w:sz w:val="24"/>
                <w:szCs w:val="24"/>
              </w:rPr>
              <w:t>УК-4</w:t>
            </w:r>
          </w:p>
          <w:p w14:paraId="0B5511EA" w14:textId="77777777" w:rsidR="002746D9" w:rsidRDefault="002746D9" w:rsidP="00B50C80">
            <w:pPr>
              <w:widowControl w:val="0"/>
              <w:snapToGrid w:val="0"/>
              <w:jc w:val="center"/>
              <w:rPr>
                <w:sz w:val="24"/>
                <w:szCs w:val="24"/>
              </w:rPr>
            </w:pPr>
            <w:r>
              <w:rPr>
                <w:sz w:val="24"/>
                <w:szCs w:val="24"/>
              </w:rPr>
              <w:t>ОПК-4</w:t>
            </w:r>
          </w:p>
          <w:p w14:paraId="599D0543" w14:textId="77777777" w:rsidR="002746D9" w:rsidRDefault="002746D9" w:rsidP="00B50C80">
            <w:pPr>
              <w:widowControl w:val="0"/>
              <w:snapToGrid w:val="0"/>
              <w:jc w:val="center"/>
              <w:rPr>
                <w:sz w:val="24"/>
                <w:szCs w:val="24"/>
              </w:rPr>
            </w:pPr>
            <w:r>
              <w:rPr>
                <w:sz w:val="24"/>
                <w:szCs w:val="24"/>
              </w:rPr>
              <w:t>ПК-4</w:t>
            </w:r>
          </w:p>
        </w:tc>
      </w:tr>
      <w:tr w:rsidR="002746D9" w14:paraId="2E357BE3"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077E65E" w14:textId="77777777" w:rsidR="002746D9" w:rsidRDefault="002746D9" w:rsidP="00B50C80">
            <w:pPr>
              <w:widowControl w:val="0"/>
              <w:jc w:val="both"/>
              <w:rPr>
                <w:sz w:val="24"/>
                <w:szCs w:val="24"/>
                <w:lang w:val="en-US"/>
              </w:rPr>
            </w:pPr>
            <w:r>
              <w:rPr>
                <w:sz w:val="24"/>
                <w:szCs w:val="24"/>
                <w:lang w:val="en-US"/>
              </w:rPr>
              <w:t>Dealing with problems.</w:t>
            </w:r>
          </w:p>
        </w:tc>
        <w:tc>
          <w:tcPr>
            <w:tcW w:w="2268" w:type="dxa"/>
            <w:tcBorders>
              <w:top w:val="single" w:sz="4" w:space="0" w:color="auto"/>
              <w:left w:val="single" w:sz="4" w:space="0" w:color="auto"/>
              <w:bottom w:val="single" w:sz="4" w:space="0" w:color="auto"/>
              <w:right w:val="single" w:sz="4" w:space="0" w:color="auto"/>
            </w:tcBorders>
            <w:hideMark/>
          </w:tcPr>
          <w:p w14:paraId="72CD88A0"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51FF5238"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01FDFE"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2679D656" w14:textId="77777777" w:rsidR="002746D9" w:rsidRDefault="002746D9" w:rsidP="00B50C80">
            <w:pPr>
              <w:widowControl w:val="0"/>
              <w:snapToGrid w:val="0"/>
              <w:jc w:val="center"/>
              <w:rPr>
                <w:sz w:val="24"/>
                <w:szCs w:val="24"/>
              </w:rPr>
            </w:pPr>
            <w:r>
              <w:rPr>
                <w:sz w:val="24"/>
                <w:szCs w:val="24"/>
              </w:rPr>
              <w:t>УК-4</w:t>
            </w:r>
          </w:p>
          <w:p w14:paraId="2B206BA6" w14:textId="77777777" w:rsidR="002746D9" w:rsidRDefault="002746D9" w:rsidP="00B50C80">
            <w:pPr>
              <w:widowControl w:val="0"/>
              <w:snapToGrid w:val="0"/>
              <w:jc w:val="center"/>
              <w:rPr>
                <w:sz w:val="24"/>
                <w:szCs w:val="24"/>
              </w:rPr>
            </w:pPr>
            <w:r>
              <w:rPr>
                <w:sz w:val="24"/>
                <w:szCs w:val="24"/>
              </w:rPr>
              <w:t>ОПК-4</w:t>
            </w:r>
          </w:p>
          <w:p w14:paraId="15CE80F2" w14:textId="77777777" w:rsidR="002746D9" w:rsidRDefault="002746D9" w:rsidP="00B50C80">
            <w:pPr>
              <w:widowControl w:val="0"/>
              <w:jc w:val="center"/>
              <w:rPr>
                <w:sz w:val="24"/>
                <w:szCs w:val="24"/>
              </w:rPr>
            </w:pPr>
            <w:r>
              <w:rPr>
                <w:sz w:val="24"/>
                <w:szCs w:val="24"/>
              </w:rPr>
              <w:t>ПК-4</w:t>
            </w:r>
          </w:p>
        </w:tc>
      </w:tr>
      <w:tr w:rsidR="002746D9" w14:paraId="6DF1162F"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4DE813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recommendation. Writing memos.</w:t>
            </w:r>
          </w:p>
        </w:tc>
        <w:tc>
          <w:tcPr>
            <w:tcW w:w="2268" w:type="dxa"/>
            <w:tcBorders>
              <w:top w:val="single" w:sz="4" w:space="0" w:color="auto"/>
              <w:left w:val="single" w:sz="4" w:space="0" w:color="auto"/>
              <w:bottom w:val="single" w:sz="4" w:space="0" w:color="auto"/>
              <w:right w:val="single" w:sz="4" w:space="0" w:color="auto"/>
            </w:tcBorders>
            <w:hideMark/>
          </w:tcPr>
          <w:p w14:paraId="7710EFD4"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5FCD7CB8"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367D7A"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6A789AF8" w14:textId="77777777" w:rsidR="002746D9" w:rsidRDefault="002746D9" w:rsidP="00B50C80">
            <w:pPr>
              <w:widowControl w:val="0"/>
              <w:snapToGrid w:val="0"/>
              <w:jc w:val="center"/>
              <w:rPr>
                <w:sz w:val="24"/>
                <w:szCs w:val="24"/>
              </w:rPr>
            </w:pPr>
            <w:r>
              <w:rPr>
                <w:sz w:val="24"/>
                <w:szCs w:val="24"/>
              </w:rPr>
              <w:t>УК-4</w:t>
            </w:r>
          </w:p>
          <w:p w14:paraId="2FDDFA48" w14:textId="77777777" w:rsidR="002746D9" w:rsidRDefault="002746D9" w:rsidP="00B50C80">
            <w:pPr>
              <w:widowControl w:val="0"/>
              <w:snapToGrid w:val="0"/>
              <w:jc w:val="center"/>
              <w:rPr>
                <w:sz w:val="24"/>
                <w:szCs w:val="24"/>
              </w:rPr>
            </w:pPr>
            <w:r>
              <w:rPr>
                <w:sz w:val="24"/>
                <w:szCs w:val="24"/>
              </w:rPr>
              <w:t>ОПК-4</w:t>
            </w:r>
          </w:p>
          <w:p w14:paraId="71D75BFE" w14:textId="77777777" w:rsidR="002746D9" w:rsidRDefault="002746D9" w:rsidP="00B50C80">
            <w:pPr>
              <w:widowControl w:val="0"/>
              <w:snapToGrid w:val="0"/>
              <w:jc w:val="center"/>
              <w:rPr>
                <w:sz w:val="24"/>
                <w:szCs w:val="24"/>
              </w:rPr>
            </w:pPr>
            <w:r>
              <w:rPr>
                <w:sz w:val="24"/>
                <w:szCs w:val="24"/>
              </w:rPr>
              <w:t>ПК-4</w:t>
            </w:r>
          </w:p>
        </w:tc>
      </w:tr>
      <w:tr w:rsidR="002746D9" w14:paraId="35CD9E4C"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4ECED1A"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Brainstorm solutions.</w:t>
            </w:r>
          </w:p>
        </w:tc>
        <w:tc>
          <w:tcPr>
            <w:tcW w:w="2268" w:type="dxa"/>
            <w:tcBorders>
              <w:top w:val="single" w:sz="4" w:space="0" w:color="auto"/>
              <w:left w:val="single" w:sz="4" w:space="0" w:color="auto"/>
              <w:bottom w:val="single" w:sz="4" w:space="0" w:color="auto"/>
              <w:right w:val="single" w:sz="4" w:space="0" w:color="auto"/>
            </w:tcBorders>
            <w:hideMark/>
          </w:tcPr>
          <w:p w14:paraId="2050EB2B"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5B5A999A" w14:textId="77777777" w:rsidR="002746D9" w:rsidRDefault="002746D9" w:rsidP="00B50C80">
            <w:pPr>
              <w:widowControl w:val="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C37FA3"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10047020" w14:textId="77777777" w:rsidR="002746D9" w:rsidRDefault="002746D9" w:rsidP="00B50C80">
            <w:pPr>
              <w:widowControl w:val="0"/>
              <w:snapToGrid w:val="0"/>
              <w:jc w:val="center"/>
              <w:rPr>
                <w:sz w:val="24"/>
                <w:szCs w:val="24"/>
              </w:rPr>
            </w:pPr>
            <w:r>
              <w:rPr>
                <w:sz w:val="24"/>
                <w:szCs w:val="24"/>
              </w:rPr>
              <w:t>УК-4</w:t>
            </w:r>
          </w:p>
          <w:p w14:paraId="154E4249" w14:textId="77777777" w:rsidR="002746D9" w:rsidRDefault="002746D9" w:rsidP="00B50C80">
            <w:pPr>
              <w:widowControl w:val="0"/>
              <w:snapToGrid w:val="0"/>
              <w:jc w:val="center"/>
              <w:rPr>
                <w:sz w:val="24"/>
                <w:szCs w:val="24"/>
              </w:rPr>
            </w:pPr>
            <w:r>
              <w:rPr>
                <w:sz w:val="24"/>
                <w:szCs w:val="24"/>
              </w:rPr>
              <w:t>ОПК-4</w:t>
            </w:r>
          </w:p>
          <w:p w14:paraId="7651A902" w14:textId="77777777" w:rsidR="002746D9" w:rsidRDefault="002746D9" w:rsidP="00B50C80">
            <w:pPr>
              <w:widowControl w:val="0"/>
              <w:snapToGrid w:val="0"/>
              <w:jc w:val="center"/>
              <w:rPr>
                <w:sz w:val="24"/>
                <w:szCs w:val="24"/>
              </w:rPr>
            </w:pPr>
            <w:r>
              <w:rPr>
                <w:sz w:val="24"/>
                <w:szCs w:val="24"/>
              </w:rPr>
              <w:t>ПК-4</w:t>
            </w:r>
          </w:p>
        </w:tc>
      </w:tr>
      <w:tr w:rsidR="002746D9" w14:paraId="66302091"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2C3EAB18"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Getting attention.</w:t>
            </w:r>
          </w:p>
        </w:tc>
        <w:tc>
          <w:tcPr>
            <w:tcW w:w="2268" w:type="dxa"/>
            <w:tcBorders>
              <w:top w:val="single" w:sz="4" w:space="0" w:color="auto"/>
              <w:left w:val="single" w:sz="4" w:space="0" w:color="auto"/>
              <w:bottom w:val="single" w:sz="4" w:space="0" w:color="auto"/>
              <w:right w:val="single" w:sz="4" w:space="0" w:color="auto"/>
            </w:tcBorders>
            <w:hideMark/>
          </w:tcPr>
          <w:p w14:paraId="7B367741"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7389FA03" w14:textId="77777777" w:rsidR="002746D9" w:rsidRDefault="002746D9" w:rsidP="00B50C80">
            <w:pPr>
              <w:spacing w:after="200" w:line="276" w:lineRule="auto"/>
              <w:rPr>
                <w:rFonts w:eastAsia="Calibri"/>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49399B"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0733B42C" w14:textId="77777777" w:rsidR="002746D9" w:rsidRDefault="002746D9" w:rsidP="00B50C80">
            <w:pPr>
              <w:widowControl w:val="0"/>
              <w:snapToGrid w:val="0"/>
              <w:jc w:val="center"/>
              <w:rPr>
                <w:sz w:val="24"/>
                <w:szCs w:val="24"/>
              </w:rPr>
            </w:pPr>
            <w:r>
              <w:rPr>
                <w:sz w:val="24"/>
                <w:szCs w:val="24"/>
              </w:rPr>
              <w:t>УК-4</w:t>
            </w:r>
          </w:p>
          <w:p w14:paraId="6593ACB0" w14:textId="77777777" w:rsidR="002746D9" w:rsidRDefault="002746D9" w:rsidP="00B50C80">
            <w:pPr>
              <w:widowControl w:val="0"/>
              <w:snapToGrid w:val="0"/>
              <w:jc w:val="center"/>
              <w:rPr>
                <w:sz w:val="24"/>
                <w:szCs w:val="24"/>
              </w:rPr>
            </w:pPr>
            <w:r>
              <w:rPr>
                <w:sz w:val="24"/>
                <w:szCs w:val="24"/>
              </w:rPr>
              <w:t>ОПК-4</w:t>
            </w:r>
          </w:p>
          <w:p w14:paraId="6D54B852" w14:textId="77777777" w:rsidR="002746D9" w:rsidRDefault="002746D9" w:rsidP="00B50C80">
            <w:pPr>
              <w:widowControl w:val="0"/>
              <w:snapToGrid w:val="0"/>
              <w:jc w:val="center"/>
              <w:rPr>
                <w:sz w:val="24"/>
                <w:szCs w:val="24"/>
              </w:rPr>
            </w:pPr>
            <w:r>
              <w:rPr>
                <w:sz w:val="24"/>
                <w:szCs w:val="24"/>
              </w:rPr>
              <w:t>ПК-4</w:t>
            </w:r>
          </w:p>
        </w:tc>
      </w:tr>
      <w:tr w:rsidR="002746D9" w14:paraId="01ADD0E7"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F5E4167"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Making a small talk.</w:t>
            </w:r>
          </w:p>
        </w:tc>
        <w:tc>
          <w:tcPr>
            <w:tcW w:w="2268" w:type="dxa"/>
            <w:tcBorders>
              <w:top w:val="single" w:sz="4" w:space="0" w:color="auto"/>
              <w:left w:val="single" w:sz="4" w:space="0" w:color="auto"/>
              <w:bottom w:val="single" w:sz="4" w:space="0" w:color="auto"/>
              <w:right w:val="single" w:sz="4" w:space="0" w:color="auto"/>
            </w:tcBorders>
            <w:hideMark/>
          </w:tcPr>
          <w:p w14:paraId="3DFFE762" w14:textId="77777777" w:rsidR="002746D9" w:rsidRDefault="002746D9" w:rsidP="00B50C80">
            <w:pPr>
              <w:widowControl w:val="0"/>
              <w:jc w:val="center"/>
              <w:rPr>
                <w:sz w:val="24"/>
                <w:szCs w:val="24"/>
              </w:rPr>
            </w:pPr>
            <w:r>
              <w:rPr>
                <w:sz w:val="24"/>
                <w:szCs w:val="24"/>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D5C61B6" w14:textId="77777777" w:rsidR="002746D9" w:rsidRDefault="002746D9" w:rsidP="00B50C80">
            <w:pPr>
              <w:spacing w:after="200" w:line="276" w:lineRule="auto"/>
              <w:rPr>
                <w:rFonts w:eastAsia="Calibri"/>
                <w:sz w:val="24"/>
                <w:szCs w:val="24"/>
              </w:rPr>
            </w:pPr>
            <w:r>
              <w:rPr>
                <w:sz w:val="24"/>
                <w:szCs w:val="24"/>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1D450D" w14:textId="77777777" w:rsidR="002746D9" w:rsidRDefault="002746D9" w:rsidP="00B50C80">
            <w:pPr>
              <w:widowControl w:val="0"/>
              <w:suppressLineNumbers/>
              <w:jc w:val="center"/>
              <w:rPr>
                <w:snapToGrid w:val="0"/>
                <w:sz w:val="24"/>
                <w:szCs w:val="24"/>
              </w:rPr>
            </w:pPr>
            <w:r>
              <w:rPr>
                <w:snapToGrid w:val="0"/>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14:paraId="09EEFDEF" w14:textId="77777777" w:rsidR="002746D9" w:rsidRDefault="002746D9" w:rsidP="00B50C80">
            <w:pPr>
              <w:widowControl w:val="0"/>
              <w:snapToGrid w:val="0"/>
              <w:jc w:val="center"/>
              <w:rPr>
                <w:sz w:val="24"/>
                <w:szCs w:val="24"/>
              </w:rPr>
            </w:pPr>
            <w:r>
              <w:rPr>
                <w:sz w:val="24"/>
                <w:szCs w:val="24"/>
              </w:rPr>
              <w:t>УК-4</w:t>
            </w:r>
          </w:p>
          <w:p w14:paraId="30907731" w14:textId="77777777" w:rsidR="002746D9" w:rsidRDefault="002746D9" w:rsidP="00B50C80">
            <w:pPr>
              <w:widowControl w:val="0"/>
              <w:snapToGrid w:val="0"/>
              <w:jc w:val="center"/>
              <w:rPr>
                <w:sz w:val="24"/>
                <w:szCs w:val="24"/>
              </w:rPr>
            </w:pPr>
            <w:r>
              <w:rPr>
                <w:sz w:val="24"/>
                <w:szCs w:val="24"/>
              </w:rPr>
              <w:t>ОПК-4</w:t>
            </w:r>
          </w:p>
          <w:p w14:paraId="31396393" w14:textId="77777777" w:rsidR="002746D9" w:rsidRDefault="002746D9" w:rsidP="00B50C80">
            <w:pPr>
              <w:widowControl w:val="0"/>
              <w:snapToGrid w:val="0"/>
              <w:jc w:val="center"/>
              <w:rPr>
                <w:sz w:val="24"/>
                <w:szCs w:val="24"/>
              </w:rPr>
            </w:pPr>
            <w:r>
              <w:rPr>
                <w:sz w:val="24"/>
                <w:szCs w:val="24"/>
              </w:rPr>
              <w:t>ПК-4</w:t>
            </w:r>
          </w:p>
        </w:tc>
      </w:tr>
      <w:tr w:rsidR="002746D9" w14:paraId="328433AE"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0433E0E0" w14:textId="77777777" w:rsidR="002746D9" w:rsidRDefault="002746D9" w:rsidP="00B50C80">
            <w:pPr>
              <w:widowControl w:val="0"/>
              <w:rPr>
                <w:b/>
                <w:sz w:val="24"/>
                <w:szCs w:val="24"/>
              </w:rPr>
            </w:pPr>
            <w:r>
              <w:rPr>
                <w:b/>
                <w:sz w:val="24"/>
                <w:szCs w:val="24"/>
              </w:rPr>
              <w:t>Всего часов</w:t>
            </w:r>
          </w:p>
        </w:tc>
        <w:tc>
          <w:tcPr>
            <w:tcW w:w="2268" w:type="dxa"/>
            <w:tcBorders>
              <w:top w:val="single" w:sz="4" w:space="0" w:color="auto"/>
              <w:left w:val="single" w:sz="4" w:space="0" w:color="auto"/>
              <w:bottom w:val="single" w:sz="4" w:space="0" w:color="auto"/>
              <w:right w:val="single" w:sz="4" w:space="0" w:color="auto"/>
            </w:tcBorders>
          </w:tcPr>
          <w:p w14:paraId="55469245" w14:textId="77777777" w:rsidR="002746D9" w:rsidRDefault="002746D9" w:rsidP="00B50C80">
            <w:pPr>
              <w:widowControl w:val="0"/>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F6647F0" w14:textId="77777777" w:rsidR="002746D9" w:rsidRDefault="002746D9" w:rsidP="00B50C80">
            <w:pPr>
              <w:widowControl w:val="0"/>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1E27570" w14:textId="77777777" w:rsidR="002746D9" w:rsidRDefault="002746D9" w:rsidP="00B50C80">
            <w:pPr>
              <w:widowControl w:val="0"/>
              <w:snapToGrid w:val="0"/>
              <w:jc w:val="center"/>
              <w:rPr>
                <w:sz w:val="24"/>
                <w:szCs w:val="24"/>
              </w:rPr>
            </w:pPr>
            <w:r>
              <w:rPr>
                <w:sz w:val="24"/>
                <w:szCs w:val="24"/>
              </w:rPr>
              <w:t>63</w:t>
            </w:r>
          </w:p>
        </w:tc>
        <w:tc>
          <w:tcPr>
            <w:tcW w:w="2127" w:type="dxa"/>
            <w:tcBorders>
              <w:top w:val="single" w:sz="4" w:space="0" w:color="auto"/>
              <w:left w:val="single" w:sz="4" w:space="0" w:color="auto"/>
              <w:bottom w:val="single" w:sz="4" w:space="0" w:color="auto"/>
              <w:right w:val="single" w:sz="4" w:space="0" w:color="auto"/>
            </w:tcBorders>
          </w:tcPr>
          <w:p w14:paraId="47C02CD1" w14:textId="77777777" w:rsidR="002746D9" w:rsidRDefault="002746D9" w:rsidP="00B50C80">
            <w:pPr>
              <w:widowControl w:val="0"/>
              <w:snapToGrid w:val="0"/>
              <w:jc w:val="center"/>
              <w:rPr>
                <w:b/>
                <w:sz w:val="24"/>
                <w:szCs w:val="24"/>
              </w:rPr>
            </w:pPr>
          </w:p>
        </w:tc>
      </w:tr>
    </w:tbl>
    <w:p w14:paraId="14BF6751" w14:textId="77777777" w:rsidR="002746D9" w:rsidRDefault="002746D9" w:rsidP="002746D9">
      <w:pPr>
        <w:widowControl w:val="0"/>
        <w:suppressLineNumbers/>
        <w:jc w:val="both"/>
        <w:rPr>
          <w:b/>
          <w:sz w:val="24"/>
          <w:szCs w:val="24"/>
          <w:lang w:val="x-none" w:eastAsia="x-none"/>
        </w:rPr>
      </w:pPr>
    </w:p>
    <w:p w14:paraId="0DEB3E62" w14:textId="77777777" w:rsidR="002746D9" w:rsidRDefault="002746D9" w:rsidP="002746D9">
      <w:pPr>
        <w:widowControl w:val="0"/>
        <w:snapToGrid w:val="0"/>
        <w:ind w:firstLine="709"/>
        <w:jc w:val="center"/>
        <w:rPr>
          <w:b/>
          <w:sz w:val="24"/>
          <w:szCs w:val="24"/>
          <w:lang w:val="x-none" w:eastAsia="x-none"/>
        </w:rPr>
      </w:pPr>
      <w:r>
        <w:rPr>
          <w:b/>
          <w:sz w:val="24"/>
          <w:szCs w:val="24"/>
          <w:lang w:val="x-none" w:eastAsia="x-none"/>
        </w:rPr>
        <w:t>4.5. Лабораторные занятия</w:t>
      </w:r>
    </w:p>
    <w:p w14:paraId="14C4F2AC" w14:textId="77777777" w:rsidR="002746D9" w:rsidRDefault="002746D9" w:rsidP="002746D9">
      <w:pPr>
        <w:widowControl w:val="0"/>
        <w:snapToGrid w:val="0"/>
        <w:ind w:firstLine="709"/>
        <w:rPr>
          <w:b/>
          <w:sz w:val="24"/>
          <w:szCs w:val="24"/>
          <w:lang w:val="x-none" w:eastAsia="x-none"/>
        </w:rPr>
      </w:pPr>
    </w:p>
    <w:p w14:paraId="629E6562" w14:textId="1DD01061" w:rsidR="002746D9" w:rsidRDefault="002746D9" w:rsidP="00E04BBE">
      <w:pPr>
        <w:rPr>
          <w:sz w:val="24"/>
          <w:szCs w:val="24"/>
          <w:lang w:val="x-none" w:eastAsia="x-none"/>
        </w:rPr>
      </w:pPr>
      <w:r>
        <w:rPr>
          <w:sz w:val="24"/>
          <w:szCs w:val="24"/>
          <w:lang w:val="x-none" w:eastAsia="x-none"/>
        </w:rPr>
        <w:t>Лабораторные занятия</w:t>
      </w:r>
      <w:r w:rsidR="00E04BBE">
        <w:rPr>
          <w:sz w:val="24"/>
          <w:szCs w:val="24"/>
          <w:lang w:val="x-none" w:eastAsia="x-none"/>
        </w:rPr>
        <w:t xml:space="preserve"> </w:t>
      </w:r>
      <w:r>
        <w:rPr>
          <w:sz w:val="24"/>
          <w:szCs w:val="24"/>
          <w:lang w:val="x-none" w:eastAsia="x-none"/>
        </w:rPr>
        <w:t>не предусмотрены учебным планом</w:t>
      </w:r>
    </w:p>
    <w:p w14:paraId="71A44394" w14:textId="77777777" w:rsidR="002746D9" w:rsidRDefault="002746D9" w:rsidP="002746D9">
      <w:pPr>
        <w:widowControl w:val="0"/>
        <w:numPr>
          <w:ilvl w:val="1"/>
          <w:numId w:val="319"/>
        </w:numPr>
        <w:suppressLineNumbers/>
        <w:ind w:left="1069"/>
        <w:jc w:val="center"/>
        <w:rPr>
          <w:b/>
          <w:sz w:val="24"/>
          <w:szCs w:val="24"/>
          <w:lang w:val="x-none" w:eastAsia="x-none"/>
        </w:rPr>
      </w:pPr>
      <w:r>
        <w:rPr>
          <w:b/>
          <w:sz w:val="24"/>
          <w:szCs w:val="24"/>
          <w:lang w:val="x-none" w:eastAsia="x-none"/>
        </w:rPr>
        <w:t>Практические (семинарские) занятия</w:t>
      </w:r>
    </w:p>
    <w:p w14:paraId="45C182F2" w14:textId="77777777" w:rsidR="002746D9" w:rsidRDefault="002746D9" w:rsidP="002746D9">
      <w:pPr>
        <w:widowControl w:val="0"/>
        <w:suppressLineNumbers/>
        <w:ind w:firstLine="426"/>
        <w:jc w:val="both"/>
        <w:rPr>
          <w:b/>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018"/>
        <w:gridCol w:w="6249"/>
        <w:gridCol w:w="1135"/>
      </w:tblGrid>
      <w:tr w:rsidR="002746D9" w14:paraId="143160D4" w14:textId="77777777" w:rsidTr="00B50C80">
        <w:tc>
          <w:tcPr>
            <w:tcW w:w="493" w:type="pct"/>
            <w:tcBorders>
              <w:top w:val="single" w:sz="4" w:space="0" w:color="auto"/>
              <w:left w:val="single" w:sz="4" w:space="0" w:color="auto"/>
              <w:bottom w:val="single" w:sz="4" w:space="0" w:color="auto"/>
              <w:right w:val="single" w:sz="4" w:space="0" w:color="auto"/>
            </w:tcBorders>
            <w:hideMark/>
          </w:tcPr>
          <w:p w14:paraId="2BC95342" w14:textId="77777777" w:rsidR="002746D9" w:rsidRDefault="002746D9" w:rsidP="00B50C80">
            <w:pPr>
              <w:suppressLineNumbers/>
              <w:ind w:left="-57"/>
              <w:jc w:val="center"/>
              <w:rPr>
                <w:sz w:val="24"/>
                <w:szCs w:val="24"/>
              </w:rPr>
            </w:pPr>
            <w:r>
              <w:rPr>
                <w:sz w:val="24"/>
                <w:szCs w:val="24"/>
              </w:rPr>
              <w:t>№</w:t>
            </w:r>
          </w:p>
          <w:p w14:paraId="658BE08B" w14:textId="77777777" w:rsidR="002746D9" w:rsidRDefault="002746D9" w:rsidP="00B50C80">
            <w:pPr>
              <w:suppressLineNumbers/>
              <w:ind w:left="-57"/>
              <w:jc w:val="center"/>
              <w:rPr>
                <w:sz w:val="24"/>
                <w:szCs w:val="24"/>
              </w:rPr>
            </w:pPr>
            <w:r>
              <w:rPr>
                <w:sz w:val="24"/>
                <w:szCs w:val="24"/>
              </w:rPr>
              <w:t>занятия</w:t>
            </w:r>
          </w:p>
        </w:tc>
        <w:tc>
          <w:tcPr>
            <w:tcW w:w="549" w:type="pct"/>
            <w:tcBorders>
              <w:top w:val="single" w:sz="4" w:space="0" w:color="auto"/>
              <w:left w:val="single" w:sz="4" w:space="0" w:color="auto"/>
              <w:bottom w:val="single" w:sz="4" w:space="0" w:color="auto"/>
              <w:right w:val="single" w:sz="4" w:space="0" w:color="auto"/>
            </w:tcBorders>
            <w:hideMark/>
          </w:tcPr>
          <w:p w14:paraId="42321EF8" w14:textId="77777777" w:rsidR="002746D9" w:rsidRDefault="002746D9" w:rsidP="00B50C80">
            <w:pPr>
              <w:suppressLineNumbers/>
              <w:ind w:left="-57"/>
              <w:jc w:val="center"/>
              <w:rPr>
                <w:sz w:val="24"/>
                <w:szCs w:val="24"/>
              </w:rPr>
            </w:pPr>
            <w:r>
              <w:rPr>
                <w:sz w:val="24"/>
                <w:szCs w:val="24"/>
              </w:rPr>
              <w:t>№</w:t>
            </w:r>
          </w:p>
          <w:p w14:paraId="17DAEE35" w14:textId="77777777" w:rsidR="002746D9" w:rsidRDefault="002746D9" w:rsidP="00B50C80">
            <w:pPr>
              <w:suppressLineNumbers/>
              <w:ind w:left="-57"/>
              <w:jc w:val="center"/>
              <w:rPr>
                <w:sz w:val="24"/>
                <w:szCs w:val="24"/>
              </w:rPr>
            </w:pPr>
            <w:r>
              <w:rPr>
                <w:sz w:val="24"/>
                <w:szCs w:val="24"/>
              </w:rPr>
              <w:t>Раздела</w:t>
            </w:r>
          </w:p>
        </w:tc>
        <w:tc>
          <w:tcPr>
            <w:tcW w:w="3347" w:type="pct"/>
            <w:tcBorders>
              <w:top w:val="single" w:sz="4" w:space="0" w:color="auto"/>
              <w:left w:val="single" w:sz="4" w:space="0" w:color="auto"/>
              <w:bottom w:val="single" w:sz="4" w:space="0" w:color="auto"/>
              <w:right w:val="single" w:sz="4" w:space="0" w:color="auto"/>
            </w:tcBorders>
            <w:hideMark/>
          </w:tcPr>
          <w:p w14:paraId="44F12020" w14:textId="77777777" w:rsidR="002746D9" w:rsidRDefault="002746D9" w:rsidP="00B50C80">
            <w:pPr>
              <w:suppressLineNumbers/>
              <w:jc w:val="center"/>
              <w:rPr>
                <w:sz w:val="24"/>
                <w:szCs w:val="24"/>
              </w:rPr>
            </w:pPr>
            <w:r>
              <w:rPr>
                <w:sz w:val="24"/>
                <w:szCs w:val="24"/>
              </w:rPr>
              <w:t xml:space="preserve">Тема </w:t>
            </w:r>
          </w:p>
        </w:tc>
        <w:tc>
          <w:tcPr>
            <w:tcW w:w="611" w:type="pct"/>
            <w:tcBorders>
              <w:top w:val="single" w:sz="4" w:space="0" w:color="auto"/>
              <w:left w:val="single" w:sz="4" w:space="0" w:color="auto"/>
              <w:bottom w:val="single" w:sz="4" w:space="0" w:color="auto"/>
              <w:right w:val="single" w:sz="4" w:space="0" w:color="auto"/>
            </w:tcBorders>
            <w:hideMark/>
          </w:tcPr>
          <w:p w14:paraId="716A404B" w14:textId="77777777" w:rsidR="002746D9" w:rsidRDefault="002746D9" w:rsidP="00B50C80">
            <w:pPr>
              <w:suppressLineNumbers/>
              <w:jc w:val="center"/>
              <w:rPr>
                <w:sz w:val="24"/>
                <w:szCs w:val="24"/>
              </w:rPr>
            </w:pPr>
            <w:r>
              <w:rPr>
                <w:snapToGrid w:val="0"/>
                <w:sz w:val="24"/>
                <w:szCs w:val="24"/>
              </w:rPr>
              <w:t>Кол-во часов</w:t>
            </w:r>
          </w:p>
        </w:tc>
      </w:tr>
      <w:tr w:rsidR="002746D9" w14:paraId="5C808D94" w14:textId="77777777" w:rsidTr="00B50C80">
        <w:trPr>
          <w:trHeight w:hRule="exact" w:val="454"/>
        </w:trPr>
        <w:tc>
          <w:tcPr>
            <w:tcW w:w="493" w:type="pct"/>
            <w:tcBorders>
              <w:top w:val="single" w:sz="4" w:space="0" w:color="auto"/>
              <w:left w:val="single" w:sz="4" w:space="0" w:color="auto"/>
              <w:bottom w:val="single" w:sz="4" w:space="0" w:color="auto"/>
              <w:right w:val="single" w:sz="4" w:space="0" w:color="auto"/>
            </w:tcBorders>
            <w:hideMark/>
          </w:tcPr>
          <w:p w14:paraId="455C67ED" w14:textId="77777777" w:rsidR="002746D9" w:rsidRDefault="002746D9" w:rsidP="00B50C80">
            <w:pPr>
              <w:suppressLineNumbers/>
              <w:spacing w:line="228" w:lineRule="auto"/>
              <w:jc w:val="center"/>
              <w:rPr>
                <w:sz w:val="24"/>
                <w:szCs w:val="24"/>
              </w:rPr>
            </w:pPr>
            <w:r>
              <w:rPr>
                <w:sz w:val="24"/>
                <w:szCs w:val="24"/>
              </w:rPr>
              <w:lastRenderedPageBreak/>
              <w:t>1</w:t>
            </w:r>
          </w:p>
        </w:tc>
        <w:tc>
          <w:tcPr>
            <w:tcW w:w="549" w:type="pct"/>
            <w:tcBorders>
              <w:top w:val="single" w:sz="4" w:space="0" w:color="auto"/>
              <w:left w:val="single" w:sz="4" w:space="0" w:color="auto"/>
              <w:bottom w:val="single" w:sz="4" w:space="0" w:color="auto"/>
              <w:right w:val="single" w:sz="4" w:space="0" w:color="auto"/>
            </w:tcBorders>
            <w:hideMark/>
          </w:tcPr>
          <w:p w14:paraId="050BD0CF" w14:textId="77777777" w:rsidR="002746D9" w:rsidRDefault="002746D9" w:rsidP="00B50C80">
            <w:pPr>
              <w:suppressLineNumbers/>
              <w:spacing w:line="228" w:lineRule="auto"/>
              <w:jc w:val="center"/>
              <w:rPr>
                <w:sz w:val="24"/>
                <w:szCs w:val="24"/>
              </w:rPr>
            </w:pPr>
            <w:r>
              <w:rPr>
                <w:sz w:val="24"/>
                <w:szCs w:val="24"/>
              </w:rPr>
              <w:t>2</w:t>
            </w:r>
          </w:p>
        </w:tc>
        <w:tc>
          <w:tcPr>
            <w:tcW w:w="3347" w:type="pct"/>
            <w:tcBorders>
              <w:top w:val="single" w:sz="4" w:space="0" w:color="auto"/>
              <w:left w:val="single" w:sz="4" w:space="0" w:color="auto"/>
              <w:bottom w:val="single" w:sz="4" w:space="0" w:color="auto"/>
              <w:right w:val="single" w:sz="4" w:space="0" w:color="auto"/>
            </w:tcBorders>
            <w:hideMark/>
          </w:tcPr>
          <w:p w14:paraId="31564348" w14:textId="77777777" w:rsidR="002746D9" w:rsidRDefault="002746D9" w:rsidP="00B50C80">
            <w:pPr>
              <w:suppressLineNumbers/>
              <w:spacing w:line="228" w:lineRule="auto"/>
              <w:jc w:val="center"/>
              <w:rPr>
                <w:sz w:val="24"/>
                <w:szCs w:val="24"/>
              </w:rPr>
            </w:pPr>
            <w:r>
              <w:rPr>
                <w:sz w:val="24"/>
                <w:szCs w:val="24"/>
              </w:rPr>
              <w:t>3</w:t>
            </w:r>
          </w:p>
        </w:tc>
        <w:tc>
          <w:tcPr>
            <w:tcW w:w="611" w:type="pct"/>
            <w:tcBorders>
              <w:top w:val="single" w:sz="4" w:space="0" w:color="auto"/>
              <w:left w:val="single" w:sz="4" w:space="0" w:color="auto"/>
              <w:bottom w:val="single" w:sz="4" w:space="0" w:color="auto"/>
              <w:right w:val="single" w:sz="4" w:space="0" w:color="auto"/>
            </w:tcBorders>
            <w:hideMark/>
          </w:tcPr>
          <w:p w14:paraId="555FEFD4" w14:textId="77777777" w:rsidR="002746D9" w:rsidRDefault="002746D9" w:rsidP="00B50C80">
            <w:pPr>
              <w:suppressLineNumbers/>
              <w:spacing w:line="228" w:lineRule="auto"/>
              <w:jc w:val="center"/>
              <w:rPr>
                <w:sz w:val="24"/>
                <w:szCs w:val="24"/>
              </w:rPr>
            </w:pPr>
            <w:r>
              <w:rPr>
                <w:sz w:val="24"/>
                <w:szCs w:val="24"/>
              </w:rPr>
              <w:t>4</w:t>
            </w:r>
          </w:p>
        </w:tc>
      </w:tr>
      <w:tr w:rsidR="002746D9" w14:paraId="4B4D2839" w14:textId="77777777" w:rsidTr="00B50C80">
        <w:trPr>
          <w:trHeight w:hRule="exact" w:val="1485"/>
        </w:trPr>
        <w:tc>
          <w:tcPr>
            <w:tcW w:w="493" w:type="pct"/>
            <w:tcBorders>
              <w:top w:val="single" w:sz="4" w:space="0" w:color="auto"/>
              <w:left w:val="single" w:sz="4" w:space="0" w:color="auto"/>
              <w:bottom w:val="single" w:sz="4" w:space="0" w:color="auto"/>
              <w:right w:val="single" w:sz="4" w:space="0" w:color="auto"/>
            </w:tcBorders>
            <w:hideMark/>
          </w:tcPr>
          <w:p w14:paraId="4AC44061" w14:textId="77777777" w:rsidR="002746D9" w:rsidRDefault="002746D9" w:rsidP="00B50C80">
            <w:pPr>
              <w:suppressLineNumbers/>
              <w:spacing w:line="228" w:lineRule="auto"/>
              <w:jc w:val="center"/>
              <w:rPr>
                <w:sz w:val="24"/>
                <w:szCs w:val="24"/>
              </w:rPr>
            </w:pPr>
            <w:r>
              <w:rPr>
                <w:sz w:val="24"/>
                <w:szCs w:val="24"/>
              </w:rPr>
              <w:t>1</w:t>
            </w:r>
          </w:p>
        </w:tc>
        <w:tc>
          <w:tcPr>
            <w:tcW w:w="549" w:type="pct"/>
            <w:tcBorders>
              <w:top w:val="single" w:sz="4" w:space="0" w:color="auto"/>
              <w:left w:val="single" w:sz="4" w:space="0" w:color="auto"/>
              <w:bottom w:val="single" w:sz="4" w:space="0" w:color="auto"/>
              <w:right w:val="single" w:sz="4" w:space="0" w:color="auto"/>
            </w:tcBorders>
            <w:hideMark/>
          </w:tcPr>
          <w:p w14:paraId="65E6AC5E" w14:textId="77777777" w:rsidR="002746D9" w:rsidRDefault="002746D9" w:rsidP="00B50C80">
            <w:pPr>
              <w:suppressLineNumbers/>
              <w:spacing w:line="228" w:lineRule="auto"/>
              <w:jc w:val="center"/>
              <w:rPr>
                <w:sz w:val="24"/>
                <w:szCs w:val="24"/>
              </w:rPr>
            </w:pPr>
            <w:r>
              <w:rPr>
                <w:sz w:val="24"/>
                <w:szCs w:val="24"/>
              </w:rPr>
              <w:t>1</w:t>
            </w:r>
          </w:p>
        </w:tc>
        <w:tc>
          <w:tcPr>
            <w:tcW w:w="3347" w:type="pct"/>
            <w:tcBorders>
              <w:top w:val="single" w:sz="4" w:space="0" w:color="auto"/>
              <w:left w:val="single" w:sz="4" w:space="0" w:color="auto"/>
              <w:bottom w:val="single" w:sz="4" w:space="0" w:color="auto"/>
              <w:right w:val="single" w:sz="4" w:space="0" w:color="auto"/>
            </w:tcBorders>
            <w:hideMark/>
          </w:tcPr>
          <w:p w14:paraId="5D6F77E6" w14:textId="77777777" w:rsidR="002746D9" w:rsidRDefault="002746D9" w:rsidP="00B50C80">
            <w:pPr>
              <w:widowControl w:val="0"/>
              <w:ind w:hanging="4"/>
              <w:jc w:val="both"/>
              <w:rPr>
                <w:rFonts w:eastAsia="TimesNewRomanPSMT"/>
                <w:sz w:val="24"/>
                <w:szCs w:val="24"/>
                <w:lang w:val="en-US"/>
              </w:rPr>
            </w:pPr>
            <w:r>
              <w:rPr>
                <w:rFonts w:eastAsia="TimesNewRomanPSMT"/>
                <w:sz w:val="24"/>
                <w:szCs w:val="24"/>
                <w:lang w:val="en-US"/>
              </w:rPr>
              <w:t>Introducing oneself. Talking about job.</w:t>
            </w:r>
          </w:p>
          <w:p w14:paraId="1857A606"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Meeting a new business partner.</w:t>
            </w:r>
          </w:p>
          <w:p w14:paraId="7588E421"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Indefinite</w:t>
            </w:r>
            <w:proofErr w:type="spellEnd"/>
            <w:r>
              <w:rPr>
                <w:rFonts w:eastAsia="TimesNewRomanPSMT"/>
                <w:sz w:val="24"/>
                <w:szCs w:val="24"/>
              </w:rPr>
              <w:t>. Числительные. Словообразование: суффиксы</w:t>
            </w:r>
          </w:p>
          <w:p w14:paraId="1FA4CFC9" w14:textId="77777777" w:rsidR="002746D9" w:rsidRDefault="002746D9" w:rsidP="00B50C80">
            <w:pPr>
              <w:widowControl w:val="0"/>
              <w:ind w:hanging="4"/>
              <w:jc w:val="both"/>
              <w:rPr>
                <w:sz w:val="24"/>
                <w:szCs w:val="24"/>
              </w:rPr>
            </w:pPr>
            <w:r>
              <w:rPr>
                <w:rFonts w:eastAsia="TimesNewRomanPSMT"/>
                <w:sz w:val="24"/>
                <w:szCs w:val="24"/>
              </w:rPr>
              <w:t>существительных</w:t>
            </w:r>
          </w:p>
        </w:tc>
        <w:tc>
          <w:tcPr>
            <w:tcW w:w="611" w:type="pct"/>
            <w:tcBorders>
              <w:top w:val="single" w:sz="4" w:space="0" w:color="auto"/>
              <w:left w:val="single" w:sz="4" w:space="0" w:color="auto"/>
              <w:bottom w:val="single" w:sz="4" w:space="0" w:color="auto"/>
              <w:right w:val="single" w:sz="4" w:space="0" w:color="auto"/>
            </w:tcBorders>
            <w:hideMark/>
          </w:tcPr>
          <w:p w14:paraId="10C406FF" w14:textId="77777777" w:rsidR="002746D9" w:rsidRDefault="002746D9" w:rsidP="00B50C80">
            <w:pPr>
              <w:suppressLineNumbers/>
              <w:spacing w:line="228" w:lineRule="auto"/>
              <w:rPr>
                <w:sz w:val="24"/>
                <w:szCs w:val="24"/>
              </w:rPr>
            </w:pPr>
            <w:r>
              <w:rPr>
                <w:sz w:val="24"/>
                <w:szCs w:val="24"/>
              </w:rPr>
              <w:t>4</w:t>
            </w:r>
          </w:p>
        </w:tc>
      </w:tr>
      <w:tr w:rsidR="002746D9" w14:paraId="0F613520" w14:textId="77777777" w:rsidTr="00B50C80">
        <w:trPr>
          <w:trHeight w:hRule="exact" w:val="1435"/>
        </w:trPr>
        <w:tc>
          <w:tcPr>
            <w:tcW w:w="493" w:type="pct"/>
            <w:tcBorders>
              <w:top w:val="single" w:sz="4" w:space="0" w:color="auto"/>
              <w:left w:val="single" w:sz="4" w:space="0" w:color="auto"/>
              <w:bottom w:val="single" w:sz="4" w:space="0" w:color="auto"/>
              <w:right w:val="single" w:sz="4" w:space="0" w:color="auto"/>
            </w:tcBorders>
            <w:hideMark/>
          </w:tcPr>
          <w:p w14:paraId="6A0CE666" w14:textId="77777777" w:rsidR="002746D9" w:rsidRDefault="002746D9" w:rsidP="00B50C80">
            <w:pPr>
              <w:suppressLineNumbers/>
              <w:spacing w:line="228" w:lineRule="auto"/>
              <w:jc w:val="center"/>
              <w:rPr>
                <w:sz w:val="24"/>
                <w:szCs w:val="24"/>
              </w:rPr>
            </w:pPr>
            <w:r>
              <w:rPr>
                <w:sz w:val="24"/>
                <w:szCs w:val="24"/>
              </w:rPr>
              <w:t>2</w:t>
            </w:r>
          </w:p>
        </w:tc>
        <w:tc>
          <w:tcPr>
            <w:tcW w:w="549" w:type="pct"/>
            <w:tcBorders>
              <w:top w:val="single" w:sz="4" w:space="0" w:color="auto"/>
              <w:left w:val="single" w:sz="4" w:space="0" w:color="auto"/>
              <w:bottom w:val="single" w:sz="4" w:space="0" w:color="auto"/>
              <w:right w:val="single" w:sz="4" w:space="0" w:color="auto"/>
            </w:tcBorders>
            <w:hideMark/>
          </w:tcPr>
          <w:p w14:paraId="0BEFD324" w14:textId="77777777" w:rsidR="002746D9" w:rsidRDefault="002746D9" w:rsidP="00B50C80">
            <w:pPr>
              <w:suppressLineNumbers/>
              <w:spacing w:line="228" w:lineRule="auto"/>
              <w:jc w:val="center"/>
              <w:rPr>
                <w:sz w:val="24"/>
                <w:szCs w:val="24"/>
              </w:rPr>
            </w:pPr>
            <w:r>
              <w:rPr>
                <w:sz w:val="24"/>
                <w:szCs w:val="24"/>
              </w:rPr>
              <w:t>2</w:t>
            </w:r>
          </w:p>
        </w:tc>
        <w:tc>
          <w:tcPr>
            <w:tcW w:w="3347" w:type="pct"/>
            <w:tcBorders>
              <w:top w:val="single" w:sz="4" w:space="0" w:color="auto"/>
              <w:left w:val="single" w:sz="4" w:space="0" w:color="auto"/>
              <w:bottom w:val="single" w:sz="4" w:space="0" w:color="auto"/>
              <w:right w:val="single" w:sz="4" w:space="0" w:color="auto"/>
            </w:tcBorders>
            <w:hideMark/>
          </w:tcPr>
          <w:p w14:paraId="0A83B7C4"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Talking about urgency. Persuading people to do things. Getting things done on time.</w:t>
            </w:r>
          </w:p>
          <w:p w14:paraId="7A2D89B4"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Continuous</w:t>
            </w:r>
            <w:proofErr w:type="spellEnd"/>
            <w:r>
              <w:rPr>
                <w:rFonts w:eastAsia="TimesNewRomanPSMT"/>
                <w:sz w:val="24"/>
                <w:szCs w:val="24"/>
              </w:rPr>
              <w:t>. Способы выражения будущего</w:t>
            </w:r>
            <w:r w:rsidRPr="002746D9">
              <w:rPr>
                <w:rFonts w:eastAsia="TimesNewRomanPSMT"/>
                <w:sz w:val="24"/>
                <w:szCs w:val="24"/>
              </w:rPr>
              <w:t xml:space="preserve"> </w:t>
            </w:r>
            <w:r>
              <w:rPr>
                <w:rFonts w:eastAsia="TimesNewRomanPSMT"/>
                <w:sz w:val="24"/>
                <w:szCs w:val="24"/>
              </w:rPr>
              <w:t>времени.</w:t>
            </w:r>
          </w:p>
          <w:p w14:paraId="4008C4BD" w14:textId="77777777" w:rsidR="002746D9" w:rsidRDefault="002746D9" w:rsidP="00B50C80">
            <w:pPr>
              <w:widowControl w:val="0"/>
              <w:ind w:hanging="4"/>
              <w:jc w:val="both"/>
              <w:rPr>
                <w:sz w:val="24"/>
                <w:szCs w:val="24"/>
              </w:rPr>
            </w:pPr>
            <w:r>
              <w:rPr>
                <w:rFonts w:eastAsia="TimesNewRomanPSMT"/>
                <w:sz w:val="24"/>
                <w:szCs w:val="24"/>
              </w:rPr>
              <w:t>Словообразование: конверсия</w:t>
            </w:r>
          </w:p>
        </w:tc>
        <w:tc>
          <w:tcPr>
            <w:tcW w:w="611" w:type="pct"/>
            <w:tcBorders>
              <w:top w:val="single" w:sz="4" w:space="0" w:color="auto"/>
              <w:left w:val="single" w:sz="4" w:space="0" w:color="auto"/>
              <w:bottom w:val="single" w:sz="4" w:space="0" w:color="auto"/>
              <w:right w:val="single" w:sz="4" w:space="0" w:color="auto"/>
            </w:tcBorders>
            <w:hideMark/>
          </w:tcPr>
          <w:p w14:paraId="2B70545D" w14:textId="77777777" w:rsidR="002746D9" w:rsidRDefault="002746D9" w:rsidP="00B50C80">
            <w:pPr>
              <w:suppressLineNumbers/>
              <w:spacing w:line="228" w:lineRule="auto"/>
              <w:rPr>
                <w:sz w:val="24"/>
                <w:szCs w:val="24"/>
              </w:rPr>
            </w:pPr>
            <w:r>
              <w:rPr>
                <w:sz w:val="24"/>
                <w:szCs w:val="24"/>
              </w:rPr>
              <w:t>4</w:t>
            </w:r>
          </w:p>
        </w:tc>
      </w:tr>
      <w:tr w:rsidR="002746D9" w14:paraId="7B9F35BA" w14:textId="77777777" w:rsidTr="00B50C80">
        <w:trPr>
          <w:trHeight w:hRule="exact" w:val="1967"/>
        </w:trPr>
        <w:tc>
          <w:tcPr>
            <w:tcW w:w="493" w:type="pct"/>
            <w:tcBorders>
              <w:top w:val="single" w:sz="4" w:space="0" w:color="auto"/>
              <w:left w:val="single" w:sz="4" w:space="0" w:color="auto"/>
              <w:bottom w:val="single" w:sz="4" w:space="0" w:color="auto"/>
              <w:right w:val="single" w:sz="4" w:space="0" w:color="auto"/>
            </w:tcBorders>
            <w:hideMark/>
          </w:tcPr>
          <w:p w14:paraId="1F3FCF17" w14:textId="77777777" w:rsidR="002746D9" w:rsidRDefault="002746D9" w:rsidP="00B50C80">
            <w:pPr>
              <w:suppressLineNumbers/>
              <w:spacing w:line="228" w:lineRule="auto"/>
              <w:jc w:val="center"/>
              <w:rPr>
                <w:sz w:val="24"/>
                <w:szCs w:val="24"/>
              </w:rPr>
            </w:pPr>
            <w:r>
              <w:rPr>
                <w:sz w:val="24"/>
                <w:szCs w:val="24"/>
              </w:rPr>
              <w:t>3</w:t>
            </w:r>
          </w:p>
        </w:tc>
        <w:tc>
          <w:tcPr>
            <w:tcW w:w="549" w:type="pct"/>
            <w:tcBorders>
              <w:top w:val="single" w:sz="4" w:space="0" w:color="auto"/>
              <w:left w:val="single" w:sz="4" w:space="0" w:color="auto"/>
              <w:bottom w:val="single" w:sz="4" w:space="0" w:color="auto"/>
              <w:right w:val="single" w:sz="4" w:space="0" w:color="auto"/>
            </w:tcBorders>
            <w:hideMark/>
          </w:tcPr>
          <w:p w14:paraId="6DF85D40" w14:textId="77777777" w:rsidR="002746D9" w:rsidRDefault="002746D9" w:rsidP="00B50C80">
            <w:pPr>
              <w:suppressLineNumbers/>
              <w:spacing w:line="228" w:lineRule="auto"/>
              <w:jc w:val="center"/>
              <w:rPr>
                <w:sz w:val="24"/>
                <w:szCs w:val="24"/>
              </w:rPr>
            </w:pPr>
            <w:r>
              <w:rPr>
                <w:sz w:val="24"/>
                <w:szCs w:val="24"/>
              </w:rPr>
              <w:t>3</w:t>
            </w:r>
          </w:p>
        </w:tc>
        <w:tc>
          <w:tcPr>
            <w:tcW w:w="3347" w:type="pct"/>
            <w:tcBorders>
              <w:top w:val="single" w:sz="4" w:space="0" w:color="auto"/>
              <w:left w:val="single" w:sz="4" w:space="0" w:color="auto"/>
              <w:bottom w:val="single" w:sz="4" w:space="0" w:color="auto"/>
              <w:right w:val="single" w:sz="4" w:space="0" w:color="auto"/>
            </w:tcBorders>
            <w:hideMark/>
          </w:tcPr>
          <w:p w14:paraId="6C1E4D6B"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Preparing a short introduction. Sequencing points and making a summary. Giving a short presentation.</w:t>
            </w:r>
          </w:p>
          <w:p w14:paraId="618CF4BC"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Informal emails. Getting things done politely. Sequencing the points in one’s message.</w:t>
            </w:r>
          </w:p>
          <w:p w14:paraId="7795BBAB"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 xml:space="preserve">Повторение грамматики: времена группы </w:t>
            </w:r>
            <w:proofErr w:type="spellStart"/>
            <w:r>
              <w:rPr>
                <w:rFonts w:eastAsia="TimesNewRomanPSMT"/>
                <w:sz w:val="24"/>
                <w:szCs w:val="24"/>
              </w:rPr>
              <w:t>Perfect</w:t>
            </w:r>
            <w:proofErr w:type="spellEnd"/>
            <w:r>
              <w:rPr>
                <w:rFonts w:eastAsia="TimesNewRomanPSMT"/>
                <w:sz w:val="24"/>
                <w:szCs w:val="24"/>
              </w:rPr>
              <w:t>. Модальные глаголы.</w:t>
            </w:r>
          </w:p>
          <w:p w14:paraId="464D7420"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w:t>
            </w:r>
            <w:r w:rsidRPr="00D5497F">
              <w:rPr>
                <w:rFonts w:eastAsia="TimesNewRomanPSMT"/>
                <w:sz w:val="24"/>
                <w:szCs w:val="24"/>
              </w:rPr>
              <w:t xml:space="preserve"> </w:t>
            </w:r>
            <w:r>
              <w:rPr>
                <w:rFonts w:eastAsia="TimesNewRomanPSMT"/>
                <w:sz w:val="24"/>
                <w:szCs w:val="24"/>
              </w:rPr>
              <w:t>прилагательных</w:t>
            </w:r>
          </w:p>
        </w:tc>
        <w:tc>
          <w:tcPr>
            <w:tcW w:w="611" w:type="pct"/>
            <w:tcBorders>
              <w:top w:val="single" w:sz="4" w:space="0" w:color="auto"/>
              <w:left w:val="single" w:sz="4" w:space="0" w:color="auto"/>
              <w:bottom w:val="single" w:sz="4" w:space="0" w:color="auto"/>
              <w:right w:val="single" w:sz="4" w:space="0" w:color="auto"/>
            </w:tcBorders>
            <w:hideMark/>
          </w:tcPr>
          <w:p w14:paraId="246CC3C5" w14:textId="77777777" w:rsidR="002746D9" w:rsidRDefault="002746D9" w:rsidP="00B50C80">
            <w:pPr>
              <w:suppressLineNumbers/>
              <w:spacing w:line="228" w:lineRule="auto"/>
              <w:rPr>
                <w:sz w:val="24"/>
                <w:szCs w:val="24"/>
              </w:rPr>
            </w:pPr>
            <w:r>
              <w:rPr>
                <w:sz w:val="24"/>
                <w:szCs w:val="24"/>
              </w:rPr>
              <w:t>4</w:t>
            </w:r>
          </w:p>
        </w:tc>
      </w:tr>
      <w:tr w:rsidR="002746D9" w14:paraId="20A2EA8A" w14:textId="77777777" w:rsidTr="00B50C80">
        <w:trPr>
          <w:trHeight w:hRule="exact" w:val="1577"/>
        </w:trPr>
        <w:tc>
          <w:tcPr>
            <w:tcW w:w="493" w:type="pct"/>
            <w:tcBorders>
              <w:top w:val="single" w:sz="4" w:space="0" w:color="auto"/>
              <w:left w:val="single" w:sz="4" w:space="0" w:color="auto"/>
              <w:bottom w:val="single" w:sz="4" w:space="0" w:color="auto"/>
              <w:right w:val="single" w:sz="4" w:space="0" w:color="auto"/>
            </w:tcBorders>
            <w:hideMark/>
          </w:tcPr>
          <w:p w14:paraId="25DD269E" w14:textId="77777777" w:rsidR="002746D9" w:rsidRDefault="002746D9" w:rsidP="00B50C80">
            <w:pPr>
              <w:suppressLineNumbers/>
              <w:spacing w:line="228" w:lineRule="auto"/>
              <w:jc w:val="center"/>
              <w:rPr>
                <w:sz w:val="24"/>
                <w:szCs w:val="24"/>
              </w:rPr>
            </w:pPr>
            <w:r>
              <w:rPr>
                <w:sz w:val="24"/>
                <w:szCs w:val="24"/>
              </w:rPr>
              <w:t>4</w:t>
            </w:r>
          </w:p>
        </w:tc>
        <w:tc>
          <w:tcPr>
            <w:tcW w:w="549" w:type="pct"/>
            <w:tcBorders>
              <w:top w:val="single" w:sz="4" w:space="0" w:color="auto"/>
              <w:left w:val="single" w:sz="4" w:space="0" w:color="auto"/>
              <w:bottom w:val="single" w:sz="4" w:space="0" w:color="auto"/>
              <w:right w:val="single" w:sz="4" w:space="0" w:color="auto"/>
            </w:tcBorders>
            <w:hideMark/>
          </w:tcPr>
          <w:p w14:paraId="301F5397" w14:textId="77777777" w:rsidR="002746D9" w:rsidRDefault="002746D9" w:rsidP="00B50C80">
            <w:pPr>
              <w:suppressLineNumbers/>
              <w:spacing w:line="228" w:lineRule="auto"/>
              <w:jc w:val="center"/>
              <w:rPr>
                <w:sz w:val="24"/>
                <w:szCs w:val="24"/>
              </w:rPr>
            </w:pPr>
            <w:r>
              <w:rPr>
                <w:sz w:val="24"/>
                <w:szCs w:val="24"/>
              </w:rPr>
              <w:t>4</w:t>
            </w:r>
          </w:p>
        </w:tc>
        <w:tc>
          <w:tcPr>
            <w:tcW w:w="3347" w:type="pct"/>
            <w:tcBorders>
              <w:top w:val="single" w:sz="4" w:space="0" w:color="auto"/>
              <w:left w:val="single" w:sz="4" w:space="0" w:color="auto"/>
              <w:bottom w:val="single" w:sz="4" w:space="0" w:color="auto"/>
              <w:right w:val="single" w:sz="4" w:space="0" w:color="auto"/>
            </w:tcBorders>
            <w:hideMark/>
          </w:tcPr>
          <w:p w14:paraId="3CD699AD" w14:textId="77777777" w:rsidR="002746D9" w:rsidRP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Setting objectives. Opening a meeting. Evaluating</w:t>
            </w:r>
            <w:r w:rsidRPr="002746D9">
              <w:rPr>
                <w:rFonts w:eastAsia="TimesNewRomanPSMT"/>
                <w:sz w:val="24"/>
                <w:szCs w:val="24"/>
              </w:rPr>
              <w:t xml:space="preserve"> </w:t>
            </w:r>
            <w:r>
              <w:rPr>
                <w:rFonts w:eastAsia="TimesNewRomanPSMT"/>
                <w:sz w:val="24"/>
                <w:szCs w:val="24"/>
                <w:lang w:val="en-US"/>
              </w:rPr>
              <w:t>performance</w:t>
            </w:r>
            <w:r w:rsidRPr="002746D9">
              <w:rPr>
                <w:rFonts w:eastAsia="TimesNewRomanPSMT"/>
                <w:sz w:val="24"/>
                <w:szCs w:val="24"/>
              </w:rPr>
              <w:t xml:space="preserve">. </w:t>
            </w:r>
          </w:p>
          <w:p w14:paraId="0FD2692D" w14:textId="77777777" w:rsidR="002746D9" w:rsidRP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w:t>
            </w:r>
            <w:r w:rsidRPr="002746D9">
              <w:rPr>
                <w:rFonts w:eastAsia="TimesNewRomanPSMT"/>
                <w:sz w:val="24"/>
                <w:szCs w:val="24"/>
              </w:rPr>
              <w:t xml:space="preserve"> </w:t>
            </w:r>
            <w:r>
              <w:rPr>
                <w:rFonts w:eastAsia="TimesNewRomanPSMT"/>
                <w:sz w:val="24"/>
                <w:szCs w:val="24"/>
              </w:rPr>
              <w:t>грамматики</w:t>
            </w:r>
            <w:r w:rsidRPr="002746D9">
              <w:rPr>
                <w:rFonts w:eastAsia="TimesNewRomanPSMT"/>
                <w:sz w:val="24"/>
                <w:szCs w:val="24"/>
              </w:rPr>
              <w:t xml:space="preserve">: </w:t>
            </w:r>
            <w:r>
              <w:rPr>
                <w:rFonts w:eastAsia="TimesNewRomanPSMT"/>
                <w:sz w:val="24"/>
                <w:szCs w:val="24"/>
              </w:rPr>
              <w:t>времена</w:t>
            </w:r>
            <w:r w:rsidRPr="002746D9">
              <w:rPr>
                <w:rFonts w:eastAsia="TimesNewRomanPSMT"/>
                <w:sz w:val="24"/>
                <w:szCs w:val="24"/>
              </w:rPr>
              <w:t xml:space="preserve"> </w:t>
            </w:r>
            <w:r>
              <w:rPr>
                <w:rFonts w:eastAsia="TimesNewRomanPSMT"/>
                <w:sz w:val="24"/>
                <w:szCs w:val="24"/>
              </w:rPr>
              <w:t>группы</w:t>
            </w:r>
            <w:r w:rsidRPr="002746D9">
              <w:rPr>
                <w:rFonts w:eastAsia="TimesNewRomanPSMT"/>
                <w:sz w:val="24"/>
                <w:szCs w:val="24"/>
              </w:rPr>
              <w:t xml:space="preserve"> </w:t>
            </w:r>
            <w:r>
              <w:rPr>
                <w:rFonts w:eastAsia="TimesNewRomanPSMT"/>
                <w:sz w:val="24"/>
                <w:szCs w:val="24"/>
                <w:lang w:val="en-US"/>
              </w:rPr>
              <w:t>Perfect</w:t>
            </w:r>
            <w:r w:rsidRPr="002746D9">
              <w:rPr>
                <w:rFonts w:eastAsia="TimesNewRomanPSMT"/>
                <w:sz w:val="24"/>
                <w:szCs w:val="24"/>
              </w:rPr>
              <w:t xml:space="preserve"> </w:t>
            </w:r>
            <w:r>
              <w:rPr>
                <w:rFonts w:eastAsia="TimesNewRomanPSMT"/>
                <w:sz w:val="24"/>
                <w:szCs w:val="24"/>
                <w:lang w:val="en-US"/>
              </w:rPr>
              <w:t>Continuous</w:t>
            </w:r>
            <w:r w:rsidRPr="002746D9">
              <w:rPr>
                <w:rFonts w:eastAsia="TimesNewRomanPSMT"/>
                <w:sz w:val="24"/>
                <w:szCs w:val="24"/>
              </w:rPr>
              <w:t>.</w:t>
            </w:r>
          </w:p>
          <w:p w14:paraId="1619A955"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Семантическая группа глаголов движения, пребывания</w:t>
            </w:r>
          </w:p>
        </w:tc>
        <w:tc>
          <w:tcPr>
            <w:tcW w:w="611" w:type="pct"/>
            <w:tcBorders>
              <w:top w:val="single" w:sz="4" w:space="0" w:color="auto"/>
              <w:left w:val="single" w:sz="4" w:space="0" w:color="auto"/>
              <w:bottom w:val="single" w:sz="4" w:space="0" w:color="auto"/>
              <w:right w:val="single" w:sz="4" w:space="0" w:color="auto"/>
            </w:tcBorders>
            <w:hideMark/>
          </w:tcPr>
          <w:p w14:paraId="7181EE61" w14:textId="77777777" w:rsidR="002746D9" w:rsidRDefault="002746D9" w:rsidP="00B50C80">
            <w:pPr>
              <w:suppressLineNumbers/>
              <w:spacing w:line="228" w:lineRule="auto"/>
              <w:rPr>
                <w:sz w:val="24"/>
                <w:szCs w:val="24"/>
              </w:rPr>
            </w:pPr>
            <w:r>
              <w:rPr>
                <w:sz w:val="24"/>
                <w:szCs w:val="24"/>
              </w:rPr>
              <w:t>4</w:t>
            </w:r>
          </w:p>
        </w:tc>
      </w:tr>
      <w:tr w:rsidR="002746D9" w14:paraId="6C1F50E5" w14:textId="77777777" w:rsidTr="00B50C80">
        <w:trPr>
          <w:trHeight w:hRule="exact" w:val="1408"/>
        </w:trPr>
        <w:tc>
          <w:tcPr>
            <w:tcW w:w="493" w:type="pct"/>
            <w:tcBorders>
              <w:top w:val="single" w:sz="4" w:space="0" w:color="auto"/>
              <w:left w:val="single" w:sz="4" w:space="0" w:color="auto"/>
              <w:bottom w:val="single" w:sz="4" w:space="0" w:color="auto"/>
              <w:right w:val="single" w:sz="4" w:space="0" w:color="auto"/>
            </w:tcBorders>
            <w:hideMark/>
          </w:tcPr>
          <w:p w14:paraId="250C67CE" w14:textId="77777777" w:rsidR="002746D9" w:rsidRDefault="002746D9" w:rsidP="00B50C80">
            <w:pPr>
              <w:suppressLineNumbers/>
              <w:spacing w:line="228" w:lineRule="auto"/>
              <w:jc w:val="center"/>
              <w:rPr>
                <w:sz w:val="24"/>
                <w:szCs w:val="24"/>
              </w:rPr>
            </w:pPr>
            <w:r>
              <w:rPr>
                <w:sz w:val="24"/>
                <w:szCs w:val="24"/>
              </w:rPr>
              <w:t>5</w:t>
            </w:r>
          </w:p>
        </w:tc>
        <w:tc>
          <w:tcPr>
            <w:tcW w:w="549" w:type="pct"/>
            <w:tcBorders>
              <w:top w:val="single" w:sz="4" w:space="0" w:color="auto"/>
              <w:left w:val="single" w:sz="4" w:space="0" w:color="auto"/>
              <w:bottom w:val="single" w:sz="4" w:space="0" w:color="auto"/>
              <w:right w:val="single" w:sz="4" w:space="0" w:color="auto"/>
            </w:tcBorders>
            <w:hideMark/>
          </w:tcPr>
          <w:p w14:paraId="67F72219" w14:textId="77777777" w:rsidR="002746D9" w:rsidRDefault="002746D9" w:rsidP="00B50C80">
            <w:pPr>
              <w:suppressLineNumbers/>
              <w:spacing w:line="228" w:lineRule="auto"/>
              <w:jc w:val="center"/>
              <w:rPr>
                <w:sz w:val="24"/>
                <w:szCs w:val="24"/>
              </w:rPr>
            </w:pPr>
            <w:r>
              <w:rPr>
                <w:sz w:val="24"/>
                <w:szCs w:val="24"/>
              </w:rPr>
              <w:t>5</w:t>
            </w:r>
          </w:p>
        </w:tc>
        <w:tc>
          <w:tcPr>
            <w:tcW w:w="3347" w:type="pct"/>
            <w:tcBorders>
              <w:top w:val="single" w:sz="4" w:space="0" w:color="auto"/>
              <w:left w:val="single" w:sz="4" w:space="0" w:color="auto"/>
              <w:bottom w:val="single" w:sz="4" w:space="0" w:color="auto"/>
              <w:right w:val="single" w:sz="4" w:space="0" w:color="auto"/>
            </w:tcBorders>
            <w:hideMark/>
          </w:tcPr>
          <w:p w14:paraId="0EE4183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Explaining and clarifying a problem. Predicting consequences. Suggesting and promising action.</w:t>
            </w:r>
          </w:p>
          <w:p w14:paraId="5F829900"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w:t>
            </w:r>
          </w:p>
          <w:p w14:paraId="303481B9"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суффиксы</w:t>
            </w:r>
          </w:p>
          <w:p w14:paraId="69615F2F" w14:textId="77777777" w:rsidR="002746D9" w:rsidRDefault="002746D9" w:rsidP="00B50C80">
            <w:pPr>
              <w:widowControl w:val="0"/>
              <w:ind w:hanging="4"/>
              <w:jc w:val="both"/>
              <w:rPr>
                <w:sz w:val="24"/>
                <w:szCs w:val="24"/>
              </w:rPr>
            </w:pPr>
            <w:r>
              <w:rPr>
                <w:rFonts w:eastAsia="TimesNewRomanPSMT"/>
                <w:sz w:val="24"/>
                <w:szCs w:val="24"/>
              </w:rPr>
              <w:t>глаголов</w:t>
            </w:r>
          </w:p>
        </w:tc>
        <w:tc>
          <w:tcPr>
            <w:tcW w:w="611" w:type="pct"/>
            <w:tcBorders>
              <w:top w:val="single" w:sz="4" w:space="0" w:color="auto"/>
              <w:left w:val="single" w:sz="4" w:space="0" w:color="auto"/>
              <w:bottom w:val="single" w:sz="4" w:space="0" w:color="auto"/>
              <w:right w:val="single" w:sz="4" w:space="0" w:color="auto"/>
            </w:tcBorders>
            <w:hideMark/>
          </w:tcPr>
          <w:p w14:paraId="578D8B21" w14:textId="77777777" w:rsidR="002746D9" w:rsidRDefault="002746D9" w:rsidP="00B50C80">
            <w:pPr>
              <w:suppressLineNumbers/>
              <w:spacing w:line="228" w:lineRule="auto"/>
              <w:rPr>
                <w:sz w:val="24"/>
                <w:szCs w:val="24"/>
              </w:rPr>
            </w:pPr>
            <w:r>
              <w:rPr>
                <w:sz w:val="24"/>
                <w:szCs w:val="24"/>
              </w:rPr>
              <w:t>4</w:t>
            </w:r>
          </w:p>
        </w:tc>
      </w:tr>
      <w:tr w:rsidR="002746D9" w14:paraId="3B90DD5D" w14:textId="77777777" w:rsidTr="00B50C80">
        <w:trPr>
          <w:trHeight w:hRule="exact" w:val="2558"/>
        </w:trPr>
        <w:tc>
          <w:tcPr>
            <w:tcW w:w="493" w:type="pct"/>
            <w:tcBorders>
              <w:top w:val="single" w:sz="4" w:space="0" w:color="auto"/>
              <w:left w:val="single" w:sz="4" w:space="0" w:color="auto"/>
              <w:bottom w:val="single" w:sz="4" w:space="0" w:color="auto"/>
              <w:right w:val="single" w:sz="4" w:space="0" w:color="auto"/>
            </w:tcBorders>
            <w:hideMark/>
          </w:tcPr>
          <w:p w14:paraId="086F4E37" w14:textId="77777777" w:rsidR="002746D9" w:rsidRDefault="002746D9" w:rsidP="00B50C80">
            <w:pPr>
              <w:suppressLineNumbers/>
              <w:spacing w:line="228" w:lineRule="auto"/>
              <w:jc w:val="center"/>
              <w:rPr>
                <w:sz w:val="24"/>
                <w:szCs w:val="24"/>
                <w:lang w:val="en-US"/>
              </w:rPr>
            </w:pPr>
            <w:r>
              <w:rPr>
                <w:sz w:val="24"/>
                <w:szCs w:val="24"/>
                <w:lang w:val="en-US"/>
              </w:rPr>
              <w:t>6</w:t>
            </w:r>
          </w:p>
        </w:tc>
        <w:tc>
          <w:tcPr>
            <w:tcW w:w="549" w:type="pct"/>
            <w:tcBorders>
              <w:top w:val="single" w:sz="4" w:space="0" w:color="auto"/>
              <w:left w:val="single" w:sz="4" w:space="0" w:color="auto"/>
              <w:bottom w:val="single" w:sz="4" w:space="0" w:color="auto"/>
              <w:right w:val="single" w:sz="4" w:space="0" w:color="auto"/>
            </w:tcBorders>
            <w:hideMark/>
          </w:tcPr>
          <w:p w14:paraId="3118528C" w14:textId="77777777" w:rsidR="002746D9" w:rsidRDefault="002746D9" w:rsidP="00B50C80">
            <w:pPr>
              <w:suppressLineNumbers/>
              <w:spacing w:line="228" w:lineRule="auto"/>
              <w:jc w:val="center"/>
              <w:rPr>
                <w:sz w:val="24"/>
                <w:szCs w:val="24"/>
                <w:lang w:val="en-US"/>
              </w:rPr>
            </w:pPr>
            <w:r>
              <w:rPr>
                <w:sz w:val="24"/>
                <w:szCs w:val="24"/>
                <w:lang w:val="en-US"/>
              </w:rPr>
              <w:t>6</w:t>
            </w:r>
          </w:p>
        </w:tc>
        <w:tc>
          <w:tcPr>
            <w:tcW w:w="3347" w:type="pct"/>
            <w:tcBorders>
              <w:top w:val="single" w:sz="4" w:space="0" w:color="auto"/>
              <w:left w:val="single" w:sz="4" w:space="0" w:color="auto"/>
              <w:bottom w:val="single" w:sz="4" w:space="0" w:color="auto"/>
              <w:right w:val="single" w:sz="4" w:space="0" w:color="auto"/>
            </w:tcBorders>
            <w:hideMark/>
          </w:tcPr>
          <w:p w14:paraId="0D23920A"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a visual. Comparing alternatives. Making recommendations.</w:t>
            </w:r>
          </w:p>
          <w:p w14:paraId="28A6408F"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memos.</w:t>
            </w:r>
          </w:p>
          <w:p w14:paraId="0D0766E6"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Writing</w:t>
            </w:r>
            <w:r w:rsidRPr="002746D9">
              <w:rPr>
                <w:rFonts w:eastAsia="TimesNewRomanPSMT"/>
                <w:sz w:val="24"/>
                <w:szCs w:val="24"/>
              </w:rPr>
              <w:t xml:space="preserve"> </w:t>
            </w:r>
            <w:r>
              <w:rPr>
                <w:rFonts w:eastAsia="TimesNewRomanPSMT"/>
                <w:sz w:val="24"/>
                <w:szCs w:val="24"/>
                <w:lang w:val="en-US"/>
              </w:rPr>
              <w:t>are</w:t>
            </w:r>
            <w:r w:rsidRPr="002746D9">
              <w:rPr>
                <w:rFonts w:eastAsia="TimesNewRomanPSMT"/>
                <w:sz w:val="24"/>
                <w:szCs w:val="24"/>
              </w:rPr>
              <w:t xml:space="preserve"> </w:t>
            </w:r>
            <w:r>
              <w:rPr>
                <w:rFonts w:eastAsia="TimesNewRomanPSMT"/>
                <w:sz w:val="24"/>
                <w:szCs w:val="24"/>
                <w:lang w:val="en-US"/>
              </w:rPr>
              <w:t>commendation</w:t>
            </w:r>
            <w:r>
              <w:rPr>
                <w:rFonts w:eastAsia="TimesNewRomanPSMT"/>
                <w:sz w:val="24"/>
                <w:szCs w:val="24"/>
              </w:rPr>
              <w:t>.</w:t>
            </w:r>
          </w:p>
          <w:p w14:paraId="70033AD3"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пассивные конструкции в деловом английском языке. Исчисляемые и неисчисляемые</w:t>
            </w:r>
            <w:r>
              <w:rPr>
                <w:rFonts w:eastAsia="TimesNewRomanPSMT"/>
                <w:sz w:val="24"/>
                <w:szCs w:val="24"/>
                <w:lang w:val="en-US"/>
              </w:rPr>
              <w:t xml:space="preserve"> </w:t>
            </w:r>
            <w:r>
              <w:rPr>
                <w:rFonts w:eastAsia="TimesNewRomanPSMT"/>
                <w:sz w:val="24"/>
                <w:szCs w:val="24"/>
              </w:rPr>
              <w:t xml:space="preserve">существительные. </w:t>
            </w:r>
          </w:p>
          <w:p w14:paraId="46F4B679"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сложные</w:t>
            </w:r>
            <w:r>
              <w:rPr>
                <w:rFonts w:eastAsia="TimesNewRomanPSMT"/>
                <w:sz w:val="24"/>
                <w:szCs w:val="24"/>
                <w:lang w:val="en-US"/>
              </w:rPr>
              <w:t xml:space="preserve"> </w:t>
            </w:r>
            <w:r>
              <w:rPr>
                <w:rFonts w:eastAsia="TimesNewRomanPSMT"/>
                <w:sz w:val="24"/>
                <w:szCs w:val="24"/>
              </w:rPr>
              <w:t>слова</w:t>
            </w:r>
          </w:p>
        </w:tc>
        <w:tc>
          <w:tcPr>
            <w:tcW w:w="611" w:type="pct"/>
            <w:tcBorders>
              <w:top w:val="single" w:sz="4" w:space="0" w:color="auto"/>
              <w:left w:val="single" w:sz="4" w:space="0" w:color="auto"/>
              <w:bottom w:val="single" w:sz="4" w:space="0" w:color="auto"/>
              <w:right w:val="single" w:sz="4" w:space="0" w:color="auto"/>
            </w:tcBorders>
            <w:hideMark/>
          </w:tcPr>
          <w:p w14:paraId="350929AF" w14:textId="77777777" w:rsidR="002746D9" w:rsidRDefault="002746D9" w:rsidP="00B50C80">
            <w:pPr>
              <w:suppressLineNumbers/>
              <w:spacing w:line="228" w:lineRule="auto"/>
              <w:rPr>
                <w:sz w:val="24"/>
                <w:szCs w:val="24"/>
              </w:rPr>
            </w:pPr>
            <w:r>
              <w:rPr>
                <w:sz w:val="24"/>
                <w:szCs w:val="24"/>
              </w:rPr>
              <w:t>4</w:t>
            </w:r>
          </w:p>
        </w:tc>
      </w:tr>
      <w:tr w:rsidR="002746D9" w14:paraId="4F654ABB" w14:textId="77777777" w:rsidTr="00B50C80">
        <w:trPr>
          <w:trHeight w:hRule="exact" w:val="1426"/>
        </w:trPr>
        <w:tc>
          <w:tcPr>
            <w:tcW w:w="493" w:type="pct"/>
            <w:tcBorders>
              <w:top w:val="single" w:sz="4" w:space="0" w:color="auto"/>
              <w:left w:val="single" w:sz="4" w:space="0" w:color="auto"/>
              <w:bottom w:val="single" w:sz="4" w:space="0" w:color="auto"/>
              <w:right w:val="single" w:sz="4" w:space="0" w:color="auto"/>
            </w:tcBorders>
            <w:hideMark/>
          </w:tcPr>
          <w:p w14:paraId="3F891ADE" w14:textId="77777777" w:rsidR="002746D9" w:rsidRDefault="002746D9" w:rsidP="00B50C80">
            <w:pPr>
              <w:suppressLineNumbers/>
              <w:spacing w:line="228" w:lineRule="auto"/>
              <w:jc w:val="center"/>
              <w:rPr>
                <w:sz w:val="24"/>
                <w:szCs w:val="24"/>
                <w:lang w:val="en-US"/>
              </w:rPr>
            </w:pPr>
            <w:r>
              <w:rPr>
                <w:sz w:val="24"/>
                <w:szCs w:val="24"/>
                <w:lang w:val="en-US"/>
              </w:rPr>
              <w:t>7</w:t>
            </w:r>
          </w:p>
        </w:tc>
        <w:tc>
          <w:tcPr>
            <w:tcW w:w="549" w:type="pct"/>
            <w:tcBorders>
              <w:top w:val="single" w:sz="4" w:space="0" w:color="auto"/>
              <w:left w:val="single" w:sz="4" w:space="0" w:color="auto"/>
              <w:bottom w:val="single" w:sz="4" w:space="0" w:color="auto"/>
              <w:right w:val="single" w:sz="4" w:space="0" w:color="auto"/>
            </w:tcBorders>
            <w:hideMark/>
          </w:tcPr>
          <w:p w14:paraId="09D88793" w14:textId="77777777" w:rsidR="002746D9" w:rsidRDefault="002746D9" w:rsidP="00B50C80">
            <w:pPr>
              <w:suppressLineNumbers/>
              <w:spacing w:line="228" w:lineRule="auto"/>
              <w:jc w:val="center"/>
              <w:rPr>
                <w:sz w:val="24"/>
                <w:szCs w:val="24"/>
                <w:lang w:val="en-US"/>
              </w:rPr>
            </w:pPr>
            <w:r>
              <w:rPr>
                <w:sz w:val="24"/>
                <w:szCs w:val="24"/>
                <w:lang w:val="en-US"/>
              </w:rPr>
              <w:t>7</w:t>
            </w:r>
          </w:p>
        </w:tc>
        <w:tc>
          <w:tcPr>
            <w:tcW w:w="3347" w:type="pct"/>
            <w:tcBorders>
              <w:top w:val="single" w:sz="4" w:space="0" w:color="auto"/>
              <w:left w:val="single" w:sz="4" w:space="0" w:color="auto"/>
              <w:bottom w:val="single" w:sz="4" w:space="0" w:color="auto"/>
              <w:right w:val="single" w:sz="4" w:space="0" w:color="auto"/>
            </w:tcBorders>
            <w:hideMark/>
          </w:tcPr>
          <w:p w14:paraId="52D5CC79"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lang w:val="en-US"/>
              </w:rPr>
              <w:t>Defining the problem. Making suggestions and respond. Evaluating</w:t>
            </w:r>
            <w:r w:rsidRPr="00D5497F">
              <w:rPr>
                <w:rFonts w:eastAsia="TimesNewRomanPSMT"/>
                <w:sz w:val="24"/>
                <w:szCs w:val="24"/>
              </w:rPr>
              <w:t xml:space="preserve"> </w:t>
            </w:r>
            <w:r>
              <w:rPr>
                <w:rFonts w:eastAsia="TimesNewRomanPSMT"/>
                <w:sz w:val="24"/>
                <w:szCs w:val="24"/>
                <w:lang w:val="en-US"/>
              </w:rPr>
              <w:t>suggestions</w:t>
            </w:r>
            <w:r>
              <w:rPr>
                <w:rFonts w:eastAsia="TimesNewRomanPSMT"/>
                <w:sz w:val="24"/>
                <w:szCs w:val="24"/>
              </w:rPr>
              <w:t xml:space="preserve">. </w:t>
            </w:r>
          </w:p>
          <w:p w14:paraId="6F120F07"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Повторение грамматики: согласование времен; степени</w:t>
            </w:r>
            <w:r w:rsidRPr="00D5497F">
              <w:rPr>
                <w:rFonts w:eastAsia="TimesNewRomanPSMT"/>
                <w:sz w:val="24"/>
                <w:szCs w:val="24"/>
              </w:rPr>
              <w:t xml:space="preserve"> </w:t>
            </w:r>
            <w:r>
              <w:rPr>
                <w:rFonts w:eastAsia="TimesNewRomanPSMT"/>
                <w:sz w:val="24"/>
                <w:szCs w:val="24"/>
              </w:rPr>
              <w:t>сравнения прилагательных.</w:t>
            </w:r>
          </w:p>
          <w:p w14:paraId="22D76DEA" w14:textId="77777777" w:rsidR="002746D9" w:rsidRDefault="002746D9" w:rsidP="00B50C80">
            <w:pPr>
              <w:autoSpaceDE w:val="0"/>
              <w:autoSpaceDN w:val="0"/>
              <w:adjustRightInd w:val="0"/>
              <w:jc w:val="both"/>
              <w:rPr>
                <w:rFonts w:eastAsia="TimesNewRomanPSMT"/>
                <w:sz w:val="24"/>
                <w:szCs w:val="24"/>
              </w:rPr>
            </w:pPr>
            <w:r>
              <w:rPr>
                <w:rFonts w:eastAsia="TimesNewRomanPSMT"/>
                <w:sz w:val="24"/>
                <w:szCs w:val="24"/>
              </w:rPr>
              <w:t>Словообразование: отрицательные префиксы</w:t>
            </w:r>
          </w:p>
        </w:tc>
        <w:tc>
          <w:tcPr>
            <w:tcW w:w="611" w:type="pct"/>
            <w:tcBorders>
              <w:top w:val="single" w:sz="4" w:space="0" w:color="auto"/>
              <w:left w:val="single" w:sz="4" w:space="0" w:color="auto"/>
              <w:bottom w:val="single" w:sz="4" w:space="0" w:color="auto"/>
              <w:right w:val="single" w:sz="4" w:space="0" w:color="auto"/>
            </w:tcBorders>
            <w:hideMark/>
          </w:tcPr>
          <w:p w14:paraId="3DA072EA" w14:textId="77777777" w:rsidR="002746D9" w:rsidRDefault="002746D9" w:rsidP="00B50C80">
            <w:pPr>
              <w:suppressLineNumbers/>
              <w:spacing w:line="228" w:lineRule="auto"/>
              <w:rPr>
                <w:sz w:val="24"/>
                <w:szCs w:val="24"/>
              </w:rPr>
            </w:pPr>
            <w:r>
              <w:rPr>
                <w:sz w:val="24"/>
                <w:szCs w:val="24"/>
              </w:rPr>
              <w:t>2</w:t>
            </w:r>
          </w:p>
        </w:tc>
      </w:tr>
      <w:tr w:rsidR="002746D9" w14:paraId="3B986976" w14:textId="77777777" w:rsidTr="00B50C80">
        <w:trPr>
          <w:trHeight w:hRule="exact" w:val="717"/>
        </w:trPr>
        <w:tc>
          <w:tcPr>
            <w:tcW w:w="493" w:type="pct"/>
            <w:tcBorders>
              <w:top w:val="single" w:sz="4" w:space="0" w:color="auto"/>
              <w:left w:val="single" w:sz="4" w:space="0" w:color="auto"/>
              <w:bottom w:val="single" w:sz="4" w:space="0" w:color="auto"/>
              <w:right w:val="single" w:sz="4" w:space="0" w:color="auto"/>
            </w:tcBorders>
            <w:hideMark/>
          </w:tcPr>
          <w:p w14:paraId="7BF0CBF6" w14:textId="77777777" w:rsidR="002746D9" w:rsidRDefault="002746D9" w:rsidP="00B50C80">
            <w:pPr>
              <w:suppressLineNumbers/>
              <w:spacing w:line="228" w:lineRule="auto"/>
              <w:jc w:val="center"/>
              <w:rPr>
                <w:sz w:val="24"/>
                <w:szCs w:val="24"/>
                <w:lang w:val="en-US"/>
              </w:rPr>
            </w:pPr>
            <w:r>
              <w:rPr>
                <w:sz w:val="24"/>
                <w:szCs w:val="24"/>
                <w:lang w:val="en-US"/>
              </w:rPr>
              <w:t>8</w:t>
            </w:r>
          </w:p>
        </w:tc>
        <w:tc>
          <w:tcPr>
            <w:tcW w:w="549" w:type="pct"/>
            <w:tcBorders>
              <w:top w:val="single" w:sz="4" w:space="0" w:color="auto"/>
              <w:left w:val="single" w:sz="4" w:space="0" w:color="auto"/>
              <w:bottom w:val="single" w:sz="4" w:space="0" w:color="auto"/>
              <w:right w:val="single" w:sz="4" w:space="0" w:color="auto"/>
            </w:tcBorders>
            <w:hideMark/>
          </w:tcPr>
          <w:p w14:paraId="5FCD8903" w14:textId="77777777" w:rsidR="002746D9" w:rsidRDefault="002746D9" w:rsidP="00B50C80">
            <w:pPr>
              <w:suppressLineNumbers/>
              <w:spacing w:line="228" w:lineRule="auto"/>
              <w:jc w:val="center"/>
              <w:rPr>
                <w:sz w:val="24"/>
                <w:szCs w:val="24"/>
                <w:lang w:val="en-US"/>
              </w:rPr>
            </w:pPr>
            <w:r>
              <w:rPr>
                <w:sz w:val="24"/>
                <w:szCs w:val="24"/>
                <w:lang w:val="en-US"/>
              </w:rPr>
              <w:t>8</w:t>
            </w:r>
          </w:p>
        </w:tc>
        <w:tc>
          <w:tcPr>
            <w:tcW w:w="3347" w:type="pct"/>
            <w:tcBorders>
              <w:top w:val="single" w:sz="4" w:space="0" w:color="auto"/>
              <w:left w:val="single" w:sz="4" w:space="0" w:color="auto"/>
              <w:bottom w:val="single" w:sz="4" w:space="0" w:color="auto"/>
              <w:right w:val="single" w:sz="4" w:space="0" w:color="auto"/>
            </w:tcBorders>
            <w:hideMark/>
          </w:tcPr>
          <w:p w14:paraId="6B0E209D"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Opening a presentation. Speaking with emphasis. Referring to visuals.</w:t>
            </w:r>
          </w:p>
        </w:tc>
        <w:tc>
          <w:tcPr>
            <w:tcW w:w="611" w:type="pct"/>
            <w:tcBorders>
              <w:top w:val="single" w:sz="4" w:space="0" w:color="auto"/>
              <w:left w:val="single" w:sz="4" w:space="0" w:color="auto"/>
              <w:bottom w:val="single" w:sz="4" w:space="0" w:color="auto"/>
              <w:right w:val="single" w:sz="4" w:space="0" w:color="auto"/>
            </w:tcBorders>
            <w:hideMark/>
          </w:tcPr>
          <w:p w14:paraId="18060FCA" w14:textId="77777777" w:rsidR="002746D9" w:rsidRDefault="002746D9" w:rsidP="00B50C80">
            <w:pPr>
              <w:suppressLineNumbers/>
              <w:spacing w:line="228" w:lineRule="auto"/>
              <w:rPr>
                <w:sz w:val="24"/>
                <w:szCs w:val="24"/>
              </w:rPr>
            </w:pPr>
            <w:r>
              <w:rPr>
                <w:sz w:val="24"/>
                <w:szCs w:val="24"/>
              </w:rPr>
              <w:t>2</w:t>
            </w:r>
          </w:p>
        </w:tc>
      </w:tr>
      <w:tr w:rsidR="002746D9" w14:paraId="4C0C4BC9" w14:textId="77777777" w:rsidTr="00B50C80">
        <w:trPr>
          <w:trHeight w:hRule="exact" w:val="714"/>
        </w:trPr>
        <w:tc>
          <w:tcPr>
            <w:tcW w:w="493" w:type="pct"/>
            <w:tcBorders>
              <w:top w:val="single" w:sz="4" w:space="0" w:color="auto"/>
              <w:left w:val="single" w:sz="4" w:space="0" w:color="auto"/>
              <w:bottom w:val="single" w:sz="4" w:space="0" w:color="auto"/>
              <w:right w:val="single" w:sz="4" w:space="0" w:color="auto"/>
            </w:tcBorders>
            <w:hideMark/>
          </w:tcPr>
          <w:p w14:paraId="6112ACBB" w14:textId="77777777" w:rsidR="002746D9" w:rsidRDefault="002746D9" w:rsidP="00B50C80">
            <w:pPr>
              <w:suppressLineNumbers/>
              <w:spacing w:line="228" w:lineRule="auto"/>
              <w:jc w:val="center"/>
              <w:rPr>
                <w:sz w:val="24"/>
                <w:szCs w:val="24"/>
                <w:lang w:val="en-US"/>
              </w:rPr>
            </w:pPr>
            <w:r>
              <w:rPr>
                <w:sz w:val="24"/>
                <w:szCs w:val="24"/>
                <w:lang w:val="en-US"/>
              </w:rPr>
              <w:t>9</w:t>
            </w:r>
          </w:p>
        </w:tc>
        <w:tc>
          <w:tcPr>
            <w:tcW w:w="549" w:type="pct"/>
            <w:tcBorders>
              <w:top w:val="single" w:sz="4" w:space="0" w:color="auto"/>
              <w:left w:val="single" w:sz="4" w:space="0" w:color="auto"/>
              <w:bottom w:val="single" w:sz="4" w:space="0" w:color="auto"/>
              <w:right w:val="single" w:sz="4" w:space="0" w:color="auto"/>
            </w:tcBorders>
            <w:hideMark/>
          </w:tcPr>
          <w:p w14:paraId="24796C1C" w14:textId="77777777" w:rsidR="002746D9" w:rsidRDefault="002746D9" w:rsidP="00B50C80">
            <w:pPr>
              <w:suppressLineNumbers/>
              <w:spacing w:line="228" w:lineRule="auto"/>
              <w:jc w:val="center"/>
              <w:rPr>
                <w:sz w:val="24"/>
                <w:szCs w:val="24"/>
                <w:lang w:val="en-US"/>
              </w:rPr>
            </w:pPr>
            <w:r>
              <w:rPr>
                <w:sz w:val="24"/>
                <w:szCs w:val="24"/>
                <w:lang w:val="en-US"/>
              </w:rPr>
              <w:t>9</w:t>
            </w:r>
          </w:p>
        </w:tc>
        <w:tc>
          <w:tcPr>
            <w:tcW w:w="3347" w:type="pct"/>
            <w:tcBorders>
              <w:top w:val="single" w:sz="4" w:space="0" w:color="auto"/>
              <w:left w:val="single" w:sz="4" w:space="0" w:color="auto"/>
              <w:bottom w:val="single" w:sz="4" w:space="0" w:color="auto"/>
              <w:right w:val="single" w:sz="4" w:space="0" w:color="auto"/>
            </w:tcBorders>
            <w:hideMark/>
          </w:tcPr>
          <w:p w14:paraId="61353068"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Introducing topics. Keeping it moving. Ending politely.</w:t>
            </w:r>
          </w:p>
          <w:p w14:paraId="508EF580" w14:textId="77777777" w:rsidR="002746D9" w:rsidRDefault="002746D9" w:rsidP="00B50C80">
            <w:pPr>
              <w:autoSpaceDE w:val="0"/>
              <w:autoSpaceDN w:val="0"/>
              <w:adjustRightInd w:val="0"/>
              <w:jc w:val="both"/>
              <w:rPr>
                <w:rFonts w:eastAsia="TimesNewRomanPSMT"/>
                <w:sz w:val="24"/>
                <w:szCs w:val="24"/>
                <w:lang w:val="en-US"/>
              </w:rPr>
            </w:pPr>
            <w:r>
              <w:rPr>
                <w:rFonts w:eastAsia="TimesNewRomanPSMT"/>
                <w:sz w:val="24"/>
                <w:szCs w:val="24"/>
                <w:lang w:val="en-US"/>
              </w:rPr>
              <w:t>Writing short factual reports</w:t>
            </w:r>
          </w:p>
        </w:tc>
        <w:tc>
          <w:tcPr>
            <w:tcW w:w="611" w:type="pct"/>
            <w:tcBorders>
              <w:top w:val="single" w:sz="4" w:space="0" w:color="auto"/>
              <w:left w:val="single" w:sz="4" w:space="0" w:color="auto"/>
              <w:bottom w:val="single" w:sz="4" w:space="0" w:color="auto"/>
              <w:right w:val="single" w:sz="4" w:space="0" w:color="auto"/>
            </w:tcBorders>
            <w:hideMark/>
          </w:tcPr>
          <w:p w14:paraId="176D02AC" w14:textId="77777777" w:rsidR="002746D9" w:rsidRDefault="002746D9" w:rsidP="00B50C80">
            <w:pPr>
              <w:suppressLineNumbers/>
              <w:spacing w:line="228" w:lineRule="auto"/>
              <w:rPr>
                <w:sz w:val="24"/>
                <w:szCs w:val="24"/>
              </w:rPr>
            </w:pPr>
            <w:r>
              <w:rPr>
                <w:sz w:val="24"/>
                <w:szCs w:val="24"/>
              </w:rPr>
              <w:t>2</w:t>
            </w:r>
          </w:p>
        </w:tc>
      </w:tr>
      <w:tr w:rsidR="002746D9" w14:paraId="64BE3BDF" w14:textId="77777777" w:rsidTr="00B50C80">
        <w:trPr>
          <w:trHeight w:hRule="exact" w:val="454"/>
        </w:trPr>
        <w:tc>
          <w:tcPr>
            <w:tcW w:w="1042" w:type="pct"/>
            <w:gridSpan w:val="2"/>
            <w:tcBorders>
              <w:top w:val="single" w:sz="4" w:space="0" w:color="auto"/>
              <w:left w:val="single" w:sz="4" w:space="0" w:color="auto"/>
              <w:bottom w:val="single" w:sz="4" w:space="0" w:color="auto"/>
              <w:right w:val="single" w:sz="4" w:space="0" w:color="auto"/>
            </w:tcBorders>
            <w:hideMark/>
          </w:tcPr>
          <w:p w14:paraId="0EC44CEB" w14:textId="77777777" w:rsidR="002746D9" w:rsidRDefault="002746D9" w:rsidP="00B50C80">
            <w:pPr>
              <w:suppressLineNumbers/>
              <w:spacing w:line="228" w:lineRule="auto"/>
              <w:jc w:val="center"/>
              <w:rPr>
                <w:sz w:val="24"/>
                <w:szCs w:val="24"/>
                <w:lang w:val="en-US"/>
              </w:rPr>
            </w:pPr>
            <w:r>
              <w:rPr>
                <w:sz w:val="24"/>
                <w:szCs w:val="24"/>
              </w:rPr>
              <w:t>Итого</w:t>
            </w:r>
          </w:p>
        </w:tc>
        <w:tc>
          <w:tcPr>
            <w:tcW w:w="3347" w:type="pct"/>
            <w:tcBorders>
              <w:top w:val="single" w:sz="4" w:space="0" w:color="auto"/>
              <w:left w:val="single" w:sz="4" w:space="0" w:color="auto"/>
              <w:bottom w:val="single" w:sz="4" w:space="0" w:color="auto"/>
              <w:right w:val="single" w:sz="4" w:space="0" w:color="auto"/>
            </w:tcBorders>
          </w:tcPr>
          <w:p w14:paraId="1BC78041" w14:textId="77777777" w:rsidR="002746D9" w:rsidRDefault="002746D9" w:rsidP="00B50C80">
            <w:pPr>
              <w:suppressLineNumbers/>
              <w:spacing w:line="228" w:lineRule="auto"/>
              <w:rPr>
                <w:sz w:val="24"/>
                <w:szCs w:val="24"/>
                <w:lang w:val="en-US"/>
              </w:rPr>
            </w:pPr>
          </w:p>
        </w:tc>
        <w:tc>
          <w:tcPr>
            <w:tcW w:w="611" w:type="pct"/>
            <w:tcBorders>
              <w:top w:val="single" w:sz="4" w:space="0" w:color="auto"/>
              <w:left w:val="single" w:sz="4" w:space="0" w:color="auto"/>
              <w:bottom w:val="single" w:sz="4" w:space="0" w:color="auto"/>
              <w:right w:val="single" w:sz="4" w:space="0" w:color="auto"/>
            </w:tcBorders>
            <w:hideMark/>
          </w:tcPr>
          <w:p w14:paraId="4F900FE2" w14:textId="77777777" w:rsidR="002746D9" w:rsidRDefault="002746D9" w:rsidP="00B50C80">
            <w:pPr>
              <w:suppressLineNumbers/>
              <w:spacing w:line="228" w:lineRule="auto"/>
              <w:rPr>
                <w:sz w:val="24"/>
                <w:szCs w:val="24"/>
              </w:rPr>
            </w:pPr>
            <w:r>
              <w:rPr>
                <w:sz w:val="24"/>
                <w:szCs w:val="24"/>
              </w:rPr>
              <w:t>30</w:t>
            </w:r>
          </w:p>
        </w:tc>
      </w:tr>
    </w:tbl>
    <w:p w14:paraId="710BD3FE" w14:textId="77777777" w:rsidR="002746D9" w:rsidRDefault="002746D9" w:rsidP="00E04BBE">
      <w:pPr>
        <w:rPr>
          <w:sz w:val="24"/>
          <w:szCs w:val="24"/>
          <w:lang w:val="x-none" w:eastAsia="x-none"/>
        </w:rPr>
      </w:pPr>
      <w:r>
        <w:rPr>
          <w:b/>
          <w:sz w:val="24"/>
          <w:szCs w:val="24"/>
          <w:lang w:val="x-none" w:eastAsia="x-none"/>
        </w:rPr>
        <w:t>4.7. Курсовой проект (курсовая работа)</w:t>
      </w:r>
    </w:p>
    <w:p w14:paraId="5091E676" w14:textId="1846AB72" w:rsidR="002746D9" w:rsidRPr="002746D9" w:rsidRDefault="002746D9" w:rsidP="00E04BBE">
      <w:pPr>
        <w:rPr>
          <w:sz w:val="24"/>
          <w:szCs w:val="24"/>
          <w:lang w:val="x-none" w:eastAsia="x-none"/>
        </w:rPr>
      </w:pPr>
      <w:r>
        <w:rPr>
          <w:sz w:val="24"/>
          <w:szCs w:val="24"/>
          <w:lang w:val="x-none" w:eastAsia="x-none"/>
        </w:rPr>
        <w:lastRenderedPageBreak/>
        <w:t>Курсовой проект не предусмотрен учебным планом.</w:t>
      </w:r>
    </w:p>
    <w:p w14:paraId="1482649F" w14:textId="77777777" w:rsidR="002746D9" w:rsidRPr="005B313F" w:rsidRDefault="002746D9" w:rsidP="00056A66">
      <w:pPr>
        <w:widowControl w:val="0"/>
        <w:ind w:left="-567" w:right="-1" w:firstLine="567"/>
        <w:jc w:val="center"/>
        <w:rPr>
          <w:b/>
          <w:sz w:val="24"/>
          <w:szCs w:val="24"/>
        </w:rPr>
      </w:pPr>
    </w:p>
    <w:p w14:paraId="36A3ABA3" w14:textId="77777777" w:rsidR="00CF6A67" w:rsidRPr="005B313F" w:rsidRDefault="00CF6A67" w:rsidP="00056A66">
      <w:pPr>
        <w:widowControl w:val="0"/>
        <w:ind w:left="-567" w:right="-1" w:firstLine="567"/>
        <w:jc w:val="center"/>
        <w:rPr>
          <w:b/>
          <w:sz w:val="24"/>
          <w:szCs w:val="24"/>
        </w:rPr>
      </w:pPr>
      <w:r w:rsidRPr="005B313F">
        <w:rPr>
          <w:b/>
          <w:sz w:val="24"/>
          <w:szCs w:val="24"/>
        </w:rPr>
        <w:t>ЗАОЧНАЯ ФОРМА ОБУЧЕНИЯ</w:t>
      </w:r>
    </w:p>
    <w:p w14:paraId="3FFC539F" w14:textId="77777777" w:rsidR="00CF6A67" w:rsidRPr="005B313F" w:rsidRDefault="00CF6A67" w:rsidP="00056A66">
      <w:pPr>
        <w:widowControl w:val="0"/>
        <w:ind w:left="-567" w:right="-1" w:firstLine="567"/>
        <w:jc w:val="both"/>
        <w:rPr>
          <w:b/>
          <w:sz w:val="24"/>
          <w:szCs w:val="24"/>
        </w:rPr>
      </w:pPr>
    </w:p>
    <w:p w14:paraId="4E20D892" w14:textId="77777777" w:rsidR="00CF6A67" w:rsidRPr="005B313F" w:rsidRDefault="00CF6A67" w:rsidP="00056A66">
      <w:pPr>
        <w:widowControl w:val="0"/>
        <w:suppressLineNumbers/>
        <w:ind w:left="-567" w:right="-1" w:firstLine="567"/>
        <w:jc w:val="center"/>
        <w:rPr>
          <w:b/>
          <w:sz w:val="24"/>
          <w:szCs w:val="24"/>
          <w:lang w:val="x-none" w:eastAsia="x-none"/>
        </w:rPr>
      </w:pPr>
      <w:r w:rsidRPr="005B313F">
        <w:rPr>
          <w:b/>
          <w:sz w:val="24"/>
          <w:szCs w:val="24"/>
          <w:lang w:val="x-none" w:eastAsia="x-none"/>
        </w:rPr>
        <w:t>4.1 Структура дисциплины</w:t>
      </w:r>
    </w:p>
    <w:p w14:paraId="5D2142C3" w14:textId="77777777" w:rsidR="00CF6A67" w:rsidRPr="005B313F" w:rsidRDefault="00CF6A67" w:rsidP="00056A66">
      <w:pPr>
        <w:widowControl w:val="0"/>
        <w:suppressLineNumbers/>
        <w:ind w:left="-567" w:right="-1" w:firstLine="567"/>
        <w:jc w:val="center"/>
        <w:rPr>
          <w:b/>
          <w:sz w:val="24"/>
          <w:szCs w:val="24"/>
          <w:lang w:val="x-none" w:eastAsia="x-none"/>
        </w:rPr>
      </w:pPr>
    </w:p>
    <w:p w14:paraId="00FA1955" w14:textId="2D5FEE02" w:rsidR="00CF6A67" w:rsidRPr="007B2366" w:rsidRDefault="00CF6A67" w:rsidP="007B2366">
      <w:pPr>
        <w:widowControl w:val="0"/>
        <w:suppressLineNumbers/>
        <w:ind w:left="-567" w:right="-1" w:firstLine="567"/>
        <w:jc w:val="both"/>
        <w:rPr>
          <w:sz w:val="24"/>
          <w:szCs w:val="24"/>
          <w:lang w:eastAsia="x-none"/>
        </w:rPr>
      </w:pPr>
      <w:r w:rsidRPr="005B313F">
        <w:rPr>
          <w:sz w:val="24"/>
          <w:szCs w:val="24"/>
          <w:lang w:val="x-none" w:eastAsia="x-none"/>
        </w:rPr>
        <w:t xml:space="preserve">Общая трудоемкость дисциплины по данной форме обучения составляет </w:t>
      </w:r>
      <w:r w:rsidRPr="005B313F">
        <w:rPr>
          <w:sz w:val="24"/>
          <w:szCs w:val="24"/>
          <w:lang w:eastAsia="x-none"/>
        </w:rPr>
        <w:t xml:space="preserve">3 </w:t>
      </w:r>
      <w:proofErr w:type="spellStart"/>
      <w:r w:rsidRPr="005B313F">
        <w:rPr>
          <w:sz w:val="24"/>
          <w:szCs w:val="24"/>
          <w:lang w:val="x-none" w:eastAsia="x-none"/>
        </w:rPr>
        <w:t>зачетны</w:t>
      </w:r>
      <w:r w:rsidRPr="005B313F">
        <w:rPr>
          <w:sz w:val="24"/>
          <w:szCs w:val="24"/>
          <w:lang w:val="en-US" w:eastAsia="x-none"/>
        </w:rPr>
        <w:t>e</w:t>
      </w:r>
      <w:proofErr w:type="spellEnd"/>
      <w:r w:rsidRPr="005B313F">
        <w:rPr>
          <w:sz w:val="24"/>
          <w:szCs w:val="24"/>
          <w:lang w:val="x-none" w:eastAsia="x-none"/>
        </w:rPr>
        <w:t xml:space="preserve"> единицы (</w:t>
      </w:r>
      <w:r w:rsidRPr="005B313F">
        <w:rPr>
          <w:sz w:val="24"/>
          <w:szCs w:val="24"/>
          <w:lang w:eastAsia="x-none"/>
        </w:rPr>
        <w:t>108</w:t>
      </w:r>
      <w:r w:rsidRPr="005B313F">
        <w:rPr>
          <w:sz w:val="24"/>
          <w:szCs w:val="24"/>
          <w:lang w:val="x-none" w:eastAsia="x-none"/>
        </w:rPr>
        <w:t xml:space="preserve"> час</w:t>
      </w:r>
      <w:r w:rsidRPr="005B313F">
        <w:rPr>
          <w:sz w:val="24"/>
          <w:szCs w:val="24"/>
          <w:lang w:eastAsia="x-none"/>
        </w:rPr>
        <w:t>ов</w:t>
      </w:r>
      <w:r w:rsidRPr="005B313F">
        <w:rPr>
          <w:sz w:val="24"/>
          <w:szCs w:val="24"/>
          <w:lang w:val="x-none" w:eastAsia="x-none"/>
        </w:rPr>
        <w:t>)</w:t>
      </w:r>
    </w:p>
    <w:tbl>
      <w:tblPr>
        <w:tblW w:w="0" w:type="auto"/>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5002"/>
        <w:gridCol w:w="1515"/>
        <w:gridCol w:w="1215"/>
        <w:gridCol w:w="1624"/>
      </w:tblGrid>
      <w:tr w:rsidR="00CF6A67" w:rsidRPr="005B313F" w14:paraId="6DE674E8" w14:textId="77777777" w:rsidTr="007B2366">
        <w:trPr>
          <w:jc w:val="center"/>
        </w:trPr>
        <w:tc>
          <w:tcPr>
            <w:tcW w:w="5002" w:type="dxa"/>
            <w:vMerge w:val="restart"/>
            <w:tcBorders>
              <w:top w:val="single" w:sz="8" w:space="0" w:color="000000"/>
              <w:left w:val="single" w:sz="8" w:space="0" w:color="000000"/>
              <w:bottom w:val="single" w:sz="8" w:space="0" w:color="000000"/>
              <w:right w:val="single" w:sz="8" w:space="0" w:color="000000"/>
            </w:tcBorders>
            <w:hideMark/>
          </w:tcPr>
          <w:p w14:paraId="15AA716D" w14:textId="77777777" w:rsidR="00CF6A67" w:rsidRPr="005B313F" w:rsidRDefault="00CF6A67" w:rsidP="00B50C80">
            <w:pPr>
              <w:spacing w:line="276" w:lineRule="auto"/>
              <w:jc w:val="center"/>
              <w:rPr>
                <w:sz w:val="24"/>
                <w:szCs w:val="24"/>
                <w:lang w:eastAsia="en-US"/>
              </w:rPr>
            </w:pPr>
            <w:r w:rsidRPr="005B313F">
              <w:rPr>
                <w:sz w:val="24"/>
                <w:szCs w:val="24"/>
                <w:lang w:eastAsia="en-US"/>
              </w:rPr>
              <w:t>Вид работы</w:t>
            </w:r>
          </w:p>
        </w:tc>
        <w:tc>
          <w:tcPr>
            <w:tcW w:w="4354" w:type="dxa"/>
            <w:gridSpan w:val="3"/>
            <w:tcBorders>
              <w:top w:val="single" w:sz="8" w:space="0" w:color="000000"/>
              <w:left w:val="nil"/>
              <w:bottom w:val="single" w:sz="8" w:space="0" w:color="000000"/>
              <w:right w:val="single" w:sz="8" w:space="0" w:color="000000"/>
            </w:tcBorders>
            <w:hideMark/>
          </w:tcPr>
          <w:p w14:paraId="46CE2822" w14:textId="77777777" w:rsidR="00CF6A67" w:rsidRPr="005B313F" w:rsidRDefault="00CF6A67" w:rsidP="00B50C80">
            <w:pPr>
              <w:spacing w:line="276" w:lineRule="auto"/>
              <w:jc w:val="center"/>
              <w:rPr>
                <w:sz w:val="24"/>
                <w:szCs w:val="24"/>
                <w:lang w:eastAsia="en-US"/>
              </w:rPr>
            </w:pPr>
            <w:r w:rsidRPr="005B313F">
              <w:rPr>
                <w:sz w:val="24"/>
                <w:szCs w:val="24"/>
                <w:lang w:eastAsia="en-US"/>
              </w:rPr>
              <w:t>Трудоемкость, часов</w:t>
            </w:r>
          </w:p>
        </w:tc>
      </w:tr>
      <w:tr w:rsidR="00CF6A67" w:rsidRPr="005B313F" w14:paraId="7584AF8D" w14:textId="77777777" w:rsidTr="007B2366">
        <w:trPr>
          <w:jc w:val="center"/>
        </w:trPr>
        <w:tc>
          <w:tcPr>
            <w:tcW w:w="5002" w:type="dxa"/>
            <w:vMerge/>
            <w:tcBorders>
              <w:top w:val="single" w:sz="8" w:space="0" w:color="000000"/>
              <w:left w:val="single" w:sz="8" w:space="0" w:color="000000"/>
              <w:bottom w:val="single" w:sz="8" w:space="0" w:color="000000"/>
              <w:right w:val="single" w:sz="8" w:space="0" w:color="000000"/>
            </w:tcBorders>
            <w:vAlign w:val="center"/>
            <w:hideMark/>
          </w:tcPr>
          <w:p w14:paraId="3D1FD4A1" w14:textId="77777777" w:rsidR="00CF6A67" w:rsidRPr="005B313F" w:rsidRDefault="00CF6A67" w:rsidP="00B50C80">
            <w:pPr>
              <w:rPr>
                <w:sz w:val="24"/>
                <w:szCs w:val="24"/>
                <w:lang w:eastAsia="en-US"/>
              </w:rPr>
            </w:pPr>
          </w:p>
        </w:tc>
        <w:tc>
          <w:tcPr>
            <w:tcW w:w="1515" w:type="dxa"/>
            <w:tcBorders>
              <w:top w:val="nil"/>
              <w:left w:val="nil"/>
              <w:bottom w:val="single" w:sz="8" w:space="0" w:color="000000"/>
              <w:right w:val="single" w:sz="8" w:space="0" w:color="000000"/>
            </w:tcBorders>
            <w:hideMark/>
          </w:tcPr>
          <w:p w14:paraId="092CF125" w14:textId="77777777" w:rsidR="00CF6A67" w:rsidRPr="005B313F" w:rsidRDefault="00CF6A67" w:rsidP="00B50C80">
            <w:pPr>
              <w:spacing w:line="276" w:lineRule="auto"/>
              <w:jc w:val="center"/>
              <w:rPr>
                <w:sz w:val="24"/>
                <w:szCs w:val="24"/>
                <w:lang w:eastAsia="en-US"/>
              </w:rPr>
            </w:pPr>
            <w:r w:rsidRPr="005B313F">
              <w:rPr>
                <w:sz w:val="24"/>
                <w:szCs w:val="24"/>
                <w:lang w:eastAsia="en-US"/>
              </w:rPr>
              <w:t>1 семестр</w:t>
            </w:r>
          </w:p>
        </w:tc>
        <w:tc>
          <w:tcPr>
            <w:tcW w:w="1215" w:type="dxa"/>
            <w:tcBorders>
              <w:top w:val="nil"/>
              <w:left w:val="nil"/>
              <w:bottom w:val="single" w:sz="8" w:space="0" w:color="000000"/>
              <w:right w:val="single" w:sz="8" w:space="0" w:color="000000"/>
            </w:tcBorders>
            <w:hideMark/>
          </w:tcPr>
          <w:p w14:paraId="1C2BC4F4" w14:textId="77777777" w:rsidR="00CF6A67" w:rsidRPr="005B313F" w:rsidRDefault="00CF6A67" w:rsidP="00B50C80">
            <w:pPr>
              <w:spacing w:line="276" w:lineRule="auto"/>
              <w:jc w:val="center"/>
              <w:rPr>
                <w:sz w:val="24"/>
                <w:szCs w:val="24"/>
                <w:lang w:eastAsia="en-US"/>
              </w:rPr>
            </w:pPr>
            <w:r w:rsidRPr="005B313F">
              <w:rPr>
                <w:sz w:val="24"/>
                <w:szCs w:val="24"/>
                <w:lang w:eastAsia="en-US"/>
              </w:rPr>
              <w:t>2 семестр</w:t>
            </w:r>
          </w:p>
        </w:tc>
        <w:tc>
          <w:tcPr>
            <w:tcW w:w="1624" w:type="dxa"/>
            <w:tcBorders>
              <w:top w:val="nil"/>
              <w:left w:val="nil"/>
              <w:bottom w:val="single" w:sz="8" w:space="0" w:color="000000"/>
              <w:right w:val="single" w:sz="8" w:space="0" w:color="000000"/>
            </w:tcBorders>
            <w:hideMark/>
          </w:tcPr>
          <w:p w14:paraId="562F7412" w14:textId="77777777" w:rsidR="00CF6A67" w:rsidRPr="005B313F" w:rsidRDefault="00CF6A67" w:rsidP="00B50C80">
            <w:pPr>
              <w:spacing w:line="276" w:lineRule="auto"/>
              <w:jc w:val="center"/>
              <w:rPr>
                <w:sz w:val="24"/>
                <w:szCs w:val="24"/>
                <w:lang w:eastAsia="en-US"/>
              </w:rPr>
            </w:pPr>
            <w:r w:rsidRPr="005B313F">
              <w:rPr>
                <w:sz w:val="24"/>
                <w:szCs w:val="24"/>
                <w:lang w:eastAsia="en-US"/>
              </w:rPr>
              <w:t>Всего</w:t>
            </w:r>
          </w:p>
        </w:tc>
      </w:tr>
      <w:tr w:rsidR="00CF6A67" w:rsidRPr="005B313F" w14:paraId="72D654ED"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7E4FAC54" w14:textId="77777777" w:rsidR="00CF6A67" w:rsidRPr="005B313F" w:rsidRDefault="00CF6A67" w:rsidP="00B50C80">
            <w:pPr>
              <w:spacing w:line="276" w:lineRule="auto"/>
              <w:rPr>
                <w:sz w:val="24"/>
                <w:szCs w:val="24"/>
                <w:lang w:eastAsia="en-US"/>
              </w:rPr>
            </w:pPr>
            <w:r w:rsidRPr="005B313F">
              <w:rPr>
                <w:b/>
                <w:sz w:val="24"/>
                <w:szCs w:val="24"/>
                <w:lang w:eastAsia="en-US"/>
              </w:rPr>
              <w:t>Общая трудоемкость</w:t>
            </w:r>
          </w:p>
        </w:tc>
        <w:tc>
          <w:tcPr>
            <w:tcW w:w="1515" w:type="dxa"/>
            <w:tcBorders>
              <w:top w:val="nil"/>
              <w:left w:val="nil"/>
              <w:bottom w:val="single" w:sz="8" w:space="0" w:color="000000"/>
              <w:right w:val="single" w:sz="8" w:space="0" w:color="000000"/>
            </w:tcBorders>
            <w:hideMark/>
          </w:tcPr>
          <w:p w14:paraId="51931950" w14:textId="77777777" w:rsidR="00CF6A67" w:rsidRPr="005B313F" w:rsidRDefault="00CF6A67" w:rsidP="00B50C80">
            <w:pPr>
              <w:spacing w:line="276" w:lineRule="auto"/>
              <w:jc w:val="center"/>
              <w:rPr>
                <w:sz w:val="24"/>
                <w:szCs w:val="24"/>
                <w:lang w:eastAsia="en-US"/>
              </w:rPr>
            </w:pPr>
            <w:r w:rsidRPr="005B313F">
              <w:rPr>
                <w:sz w:val="24"/>
                <w:szCs w:val="24"/>
                <w:lang w:eastAsia="en-US"/>
              </w:rPr>
              <w:t>54</w:t>
            </w:r>
          </w:p>
        </w:tc>
        <w:tc>
          <w:tcPr>
            <w:tcW w:w="1215" w:type="dxa"/>
            <w:tcBorders>
              <w:top w:val="nil"/>
              <w:left w:val="nil"/>
              <w:bottom w:val="single" w:sz="8" w:space="0" w:color="000000"/>
              <w:right w:val="single" w:sz="8" w:space="0" w:color="000000"/>
            </w:tcBorders>
            <w:hideMark/>
          </w:tcPr>
          <w:p w14:paraId="133EE337" w14:textId="77777777" w:rsidR="00CF6A67" w:rsidRPr="005B313F" w:rsidRDefault="00CF6A67" w:rsidP="00B50C80">
            <w:pPr>
              <w:spacing w:line="276" w:lineRule="auto"/>
              <w:jc w:val="center"/>
              <w:rPr>
                <w:sz w:val="24"/>
                <w:szCs w:val="24"/>
                <w:lang w:eastAsia="en-US"/>
              </w:rPr>
            </w:pPr>
            <w:r w:rsidRPr="005B313F">
              <w:rPr>
                <w:sz w:val="24"/>
                <w:szCs w:val="24"/>
                <w:lang w:eastAsia="en-US"/>
              </w:rPr>
              <w:t>54</w:t>
            </w:r>
          </w:p>
        </w:tc>
        <w:tc>
          <w:tcPr>
            <w:tcW w:w="1624" w:type="dxa"/>
            <w:tcBorders>
              <w:top w:val="nil"/>
              <w:left w:val="nil"/>
              <w:bottom w:val="single" w:sz="8" w:space="0" w:color="000000"/>
              <w:right w:val="single" w:sz="8" w:space="0" w:color="000000"/>
            </w:tcBorders>
            <w:hideMark/>
          </w:tcPr>
          <w:p w14:paraId="6E9F5D97" w14:textId="77777777" w:rsidR="00CF6A67" w:rsidRPr="005B313F" w:rsidRDefault="00CF6A67" w:rsidP="00B50C80">
            <w:pPr>
              <w:spacing w:line="276" w:lineRule="auto"/>
              <w:jc w:val="center"/>
              <w:rPr>
                <w:sz w:val="24"/>
                <w:szCs w:val="24"/>
                <w:lang w:eastAsia="en-US"/>
              </w:rPr>
            </w:pPr>
            <w:r w:rsidRPr="005B313F">
              <w:rPr>
                <w:sz w:val="24"/>
                <w:szCs w:val="24"/>
                <w:lang w:eastAsia="en-US"/>
              </w:rPr>
              <w:t>108</w:t>
            </w:r>
          </w:p>
        </w:tc>
      </w:tr>
      <w:tr w:rsidR="00CF6A67" w:rsidRPr="005B313F" w14:paraId="52389CD9"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2384F7AB" w14:textId="77777777" w:rsidR="00CF6A67" w:rsidRPr="005B313F" w:rsidRDefault="00CF6A67" w:rsidP="00B50C80">
            <w:pPr>
              <w:spacing w:line="276" w:lineRule="auto"/>
              <w:rPr>
                <w:sz w:val="24"/>
                <w:szCs w:val="24"/>
                <w:lang w:eastAsia="en-US"/>
              </w:rPr>
            </w:pPr>
            <w:r w:rsidRPr="005B313F">
              <w:rPr>
                <w:b/>
                <w:sz w:val="24"/>
                <w:szCs w:val="24"/>
                <w:lang w:eastAsia="en-US"/>
              </w:rPr>
              <w:t>Аудиторная работа:</w:t>
            </w:r>
          </w:p>
        </w:tc>
        <w:tc>
          <w:tcPr>
            <w:tcW w:w="1515" w:type="dxa"/>
            <w:tcBorders>
              <w:top w:val="nil"/>
              <w:left w:val="nil"/>
              <w:bottom w:val="single" w:sz="8" w:space="0" w:color="000000"/>
              <w:right w:val="single" w:sz="8" w:space="0" w:color="000000"/>
            </w:tcBorders>
            <w:hideMark/>
          </w:tcPr>
          <w:p w14:paraId="3F1E206E" w14:textId="77777777" w:rsidR="00CF6A67" w:rsidRPr="005B313F" w:rsidRDefault="00CF6A67" w:rsidP="00B50C80">
            <w:pPr>
              <w:spacing w:line="276" w:lineRule="auto"/>
              <w:jc w:val="center"/>
              <w:rPr>
                <w:sz w:val="24"/>
                <w:szCs w:val="24"/>
                <w:lang w:eastAsia="en-US"/>
              </w:rPr>
            </w:pPr>
            <w:r w:rsidRPr="005B313F">
              <w:rPr>
                <w:sz w:val="24"/>
                <w:szCs w:val="24"/>
                <w:lang w:eastAsia="en-US"/>
              </w:rPr>
              <w:t>10</w:t>
            </w:r>
          </w:p>
        </w:tc>
        <w:tc>
          <w:tcPr>
            <w:tcW w:w="1215" w:type="dxa"/>
            <w:tcBorders>
              <w:top w:val="nil"/>
              <w:left w:val="nil"/>
              <w:bottom w:val="single" w:sz="8" w:space="0" w:color="000000"/>
              <w:right w:val="single" w:sz="8" w:space="0" w:color="000000"/>
            </w:tcBorders>
            <w:hideMark/>
          </w:tcPr>
          <w:p w14:paraId="01CEF67A"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7BD269FA" w14:textId="77777777" w:rsidR="00CF6A67" w:rsidRPr="005B313F" w:rsidRDefault="00CF6A67" w:rsidP="00B50C80">
            <w:pPr>
              <w:spacing w:line="276" w:lineRule="auto"/>
              <w:jc w:val="center"/>
              <w:rPr>
                <w:sz w:val="24"/>
                <w:szCs w:val="24"/>
                <w:lang w:eastAsia="en-US"/>
              </w:rPr>
            </w:pPr>
            <w:r w:rsidRPr="005B313F">
              <w:rPr>
                <w:sz w:val="24"/>
                <w:szCs w:val="24"/>
                <w:lang w:eastAsia="en-US"/>
              </w:rPr>
              <w:t>10</w:t>
            </w:r>
          </w:p>
        </w:tc>
      </w:tr>
      <w:tr w:rsidR="00CF6A67" w:rsidRPr="005B313F" w14:paraId="3657AC0D"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60E61981" w14:textId="77777777" w:rsidR="00CF6A67" w:rsidRPr="005B313F" w:rsidRDefault="00CF6A67" w:rsidP="00B50C80">
            <w:pPr>
              <w:spacing w:line="276" w:lineRule="auto"/>
              <w:rPr>
                <w:sz w:val="24"/>
                <w:szCs w:val="24"/>
                <w:lang w:eastAsia="en-US"/>
              </w:rPr>
            </w:pPr>
            <w:r w:rsidRPr="005B313F">
              <w:rPr>
                <w:i/>
                <w:sz w:val="24"/>
                <w:szCs w:val="24"/>
                <w:lang w:eastAsia="en-US"/>
              </w:rPr>
              <w:t>Лекции (Л)</w:t>
            </w:r>
          </w:p>
        </w:tc>
        <w:tc>
          <w:tcPr>
            <w:tcW w:w="1515" w:type="dxa"/>
            <w:tcBorders>
              <w:top w:val="nil"/>
              <w:left w:val="nil"/>
              <w:bottom w:val="single" w:sz="8" w:space="0" w:color="000000"/>
              <w:right w:val="single" w:sz="8" w:space="0" w:color="000000"/>
            </w:tcBorders>
            <w:hideMark/>
          </w:tcPr>
          <w:p w14:paraId="766D608C"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215" w:type="dxa"/>
            <w:tcBorders>
              <w:top w:val="nil"/>
              <w:left w:val="nil"/>
              <w:bottom w:val="single" w:sz="8" w:space="0" w:color="000000"/>
              <w:right w:val="single" w:sz="8" w:space="0" w:color="000000"/>
            </w:tcBorders>
            <w:hideMark/>
          </w:tcPr>
          <w:p w14:paraId="5D1DD045"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5BCBD92E"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r>
      <w:tr w:rsidR="00CF6A67" w:rsidRPr="005B313F" w14:paraId="0E4090F3"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5C704F9B" w14:textId="77777777" w:rsidR="00CF6A67" w:rsidRPr="005B313F" w:rsidRDefault="00CF6A67" w:rsidP="00B50C80">
            <w:pPr>
              <w:spacing w:line="276" w:lineRule="auto"/>
              <w:rPr>
                <w:sz w:val="24"/>
                <w:szCs w:val="24"/>
                <w:lang w:eastAsia="en-US"/>
              </w:rPr>
            </w:pPr>
            <w:r w:rsidRPr="005B313F">
              <w:rPr>
                <w:i/>
                <w:sz w:val="24"/>
                <w:szCs w:val="24"/>
                <w:lang w:eastAsia="en-US"/>
              </w:rPr>
              <w:t>Практические занятия (ПЗ)</w:t>
            </w:r>
          </w:p>
        </w:tc>
        <w:tc>
          <w:tcPr>
            <w:tcW w:w="1515" w:type="dxa"/>
            <w:tcBorders>
              <w:top w:val="nil"/>
              <w:left w:val="nil"/>
              <w:bottom w:val="single" w:sz="8" w:space="0" w:color="000000"/>
              <w:right w:val="single" w:sz="8" w:space="0" w:color="000000"/>
            </w:tcBorders>
            <w:hideMark/>
          </w:tcPr>
          <w:p w14:paraId="5BAAC1D4" w14:textId="77777777" w:rsidR="00CF6A67" w:rsidRPr="005B313F" w:rsidRDefault="00CF6A67" w:rsidP="00B50C80">
            <w:pPr>
              <w:spacing w:line="276" w:lineRule="auto"/>
              <w:jc w:val="center"/>
              <w:rPr>
                <w:sz w:val="24"/>
                <w:szCs w:val="24"/>
                <w:lang w:eastAsia="en-US"/>
              </w:rPr>
            </w:pPr>
            <w:r w:rsidRPr="005B313F">
              <w:rPr>
                <w:sz w:val="24"/>
                <w:szCs w:val="24"/>
                <w:lang w:eastAsia="en-US"/>
              </w:rPr>
              <w:t>10</w:t>
            </w:r>
          </w:p>
        </w:tc>
        <w:tc>
          <w:tcPr>
            <w:tcW w:w="1215" w:type="dxa"/>
            <w:tcBorders>
              <w:top w:val="nil"/>
              <w:left w:val="nil"/>
              <w:bottom w:val="single" w:sz="8" w:space="0" w:color="000000"/>
              <w:right w:val="single" w:sz="8" w:space="0" w:color="000000"/>
            </w:tcBorders>
            <w:hideMark/>
          </w:tcPr>
          <w:p w14:paraId="40DAB7A9"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21C4997A" w14:textId="77777777" w:rsidR="00CF6A67" w:rsidRPr="005B313F" w:rsidRDefault="00CF6A67" w:rsidP="00B50C80">
            <w:pPr>
              <w:spacing w:line="276" w:lineRule="auto"/>
              <w:jc w:val="center"/>
              <w:rPr>
                <w:sz w:val="24"/>
                <w:szCs w:val="24"/>
                <w:lang w:eastAsia="en-US"/>
              </w:rPr>
            </w:pPr>
            <w:r w:rsidRPr="005B313F">
              <w:rPr>
                <w:sz w:val="24"/>
                <w:szCs w:val="24"/>
                <w:lang w:eastAsia="en-US"/>
              </w:rPr>
              <w:t>10</w:t>
            </w:r>
          </w:p>
        </w:tc>
      </w:tr>
      <w:tr w:rsidR="00CF6A67" w:rsidRPr="005B313F" w14:paraId="40EC57C1"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5E057385" w14:textId="77777777" w:rsidR="00CF6A67" w:rsidRPr="005B313F" w:rsidRDefault="00CF6A67" w:rsidP="00B50C80">
            <w:pPr>
              <w:spacing w:line="276" w:lineRule="auto"/>
              <w:rPr>
                <w:sz w:val="24"/>
                <w:szCs w:val="24"/>
                <w:lang w:eastAsia="en-US"/>
              </w:rPr>
            </w:pPr>
            <w:r w:rsidRPr="005B313F">
              <w:rPr>
                <w:i/>
                <w:sz w:val="24"/>
                <w:szCs w:val="24"/>
                <w:lang w:eastAsia="en-US"/>
              </w:rPr>
              <w:t>Лабораторные работы (ЛР)</w:t>
            </w:r>
          </w:p>
        </w:tc>
        <w:tc>
          <w:tcPr>
            <w:tcW w:w="1515" w:type="dxa"/>
            <w:tcBorders>
              <w:top w:val="nil"/>
              <w:left w:val="nil"/>
              <w:bottom w:val="single" w:sz="8" w:space="0" w:color="000000"/>
              <w:right w:val="single" w:sz="8" w:space="0" w:color="000000"/>
            </w:tcBorders>
            <w:hideMark/>
          </w:tcPr>
          <w:p w14:paraId="122DACD5"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215" w:type="dxa"/>
            <w:tcBorders>
              <w:top w:val="nil"/>
              <w:left w:val="nil"/>
              <w:bottom w:val="single" w:sz="8" w:space="0" w:color="000000"/>
              <w:right w:val="single" w:sz="8" w:space="0" w:color="000000"/>
            </w:tcBorders>
            <w:hideMark/>
          </w:tcPr>
          <w:p w14:paraId="7D4C0FFD"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6A0E47FB"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r>
      <w:tr w:rsidR="00CF6A67" w:rsidRPr="005B313F" w14:paraId="627D476D"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45EF4C59" w14:textId="77777777" w:rsidR="00CF6A67" w:rsidRPr="005B313F" w:rsidRDefault="00CF6A67" w:rsidP="00B50C80">
            <w:pPr>
              <w:spacing w:line="276" w:lineRule="auto"/>
              <w:rPr>
                <w:sz w:val="24"/>
                <w:szCs w:val="24"/>
                <w:lang w:eastAsia="en-US"/>
              </w:rPr>
            </w:pPr>
            <w:r w:rsidRPr="005B313F">
              <w:rPr>
                <w:b/>
                <w:sz w:val="24"/>
                <w:szCs w:val="24"/>
                <w:lang w:eastAsia="en-US"/>
              </w:rPr>
              <w:t>Самостоятельная работа:</w:t>
            </w:r>
          </w:p>
        </w:tc>
        <w:tc>
          <w:tcPr>
            <w:tcW w:w="1515" w:type="dxa"/>
            <w:tcBorders>
              <w:top w:val="nil"/>
              <w:left w:val="nil"/>
              <w:bottom w:val="single" w:sz="8" w:space="0" w:color="000000"/>
              <w:right w:val="single" w:sz="8" w:space="0" w:color="000000"/>
            </w:tcBorders>
            <w:hideMark/>
          </w:tcPr>
          <w:p w14:paraId="0850C5E1" w14:textId="77777777" w:rsidR="00CF6A67" w:rsidRPr="005B313F" w:rsidRDefault="00CF6A67" w:rsidP="00B50C80">
            <w:pPr>
              <w:spacing w:line="276" w:lineRule="auto"/>
              <w:jc w:val="center"/>
              <w:rPr>
                <w:sz w:val="24"/>
                <w:szCs w:val="24"/>
                <w:lang w:eastAsia="en-US"/>
              </w:rPr>
            </w:pPr>
            <w:r w:rsidRPr="005B313F">
              <w:rPr>
                <w:sz w:val="24"/>
                <w:szCs w:val="24"/>
                <w:lang w:eastAsia="en-US"/>
              </w:rPr>
              <w:t>44</w:t>
            </w:r>
          </w:p>
        </w:tc>
        <w:tc>
          <w:tcPr>
            <w:tcW w:w="1215" w:type="dxa"/>
            <w:tcBorders>
              <w:top w:val="nil"/>
              <w:left w:val="nil"/>
              <w:bottom w:val="single" w:sz="8" w:space="0" w:color="000000"/>
              <w:right w:val="single" w:sz="8" w:space="0" w:color="000000"/>
            </w:tcBorders>
            <w:hideMark/>
          </w:tcPr>
          <w:p w14:paraId="1DC41086" w14:textId="77777777" w:rsidR="00CF6A67" w:rsidRPr="005B313F" w:rsidRDefault="00CF6A67" w:rsidP="00B50C80">
            <w:pPr>
              <w:spacing w:line="276" w:lineRule="auto"/>
              <w:jc w:val="center"/>
              <w:rPr>
                <w:sz w:val="24"/>
                <w:szCs w:val="24"/>
                <w:lang w:eastAsia="en-US"/>
              </w:rPr>
            </w:pPr>
            <w:r w:rsidRPr="005B313F">
              <w:rPr>
                <w:sz w:val="24"/>
                <w:szCs w:val="24"/>
                <w:lang w:eastAsia="en-US"/>
              </w:rPr>
              <w:t>50</w:t>
            </w:r>
          </w:p>
        </w:tc>
        <w:tc>
          <w:tcPr>
            <w:tcW w:w="1624" w:type="dxa"/>
            <w:tcBorders>
              <w:top w:val="nil"/>
              <w:left w:val="nil"/>
              <w:bottom w:val="single" w:sz="8" w:space="0" w:color="000000"/>
              <w:right w:val="single" w:sz="8" w:space="0" w:color="000000"/>
            </w:tcBorders>
            <w:hideMark/>
          </w:tcPr>
          <w:p w14:paraId="05BA989C" w14:textId="77777777" w:rsidR="00CF6A67" w:rsidRPr="005B313F" w:rsidRDefault="00CF6A67" w:rsidP="00B50C80">
            <w:pPr>
              <w:spacing w:line="276" w:lineRule="auto"/>
              <w:jc w:val="center"/>
              <w:rPr>
                <w:sz w:val="24"/>
                <w:szCs w:val="24"/>
                <w:lang w:eastAsia="en-US"/>
              </w:rPr>
            </w:pPr>
            <w:r w:rsidRPr="005B313F">
              <w:rPr>
                <w:sz w:val="24"/>
                <w:szCs w:val="24"/>
                <w:lang w:eastAsia="en-US"/>
              </w:rPr>
              <w:t>94</w:t>
            </w:r>
          </w:p>
        </w:tc>
      </w:tr>
      <w:tr w:rsidR="00CF6A67" w:rsidRPr="005B313F" w14:paraId="027DB8DD"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7B2A079F" w14:textId="77777777" w:rsidR="00CF6A67" w:rsidRPr="005B313F" w:rsidRDefault="00CF6A67" w:rsidP="00B50C80">
            <w:pPr>
              <w:spacing w:line="276" w:lineRule="auto"/>
              <w:rPr>
                <w:sz w:val="24"/>
                <w:szCs w:val="24"/>
                <w:lang w:eastAsia="en-US"/>
              </w:rPr>
            </w:pPr>
            <w:r w:rsidRPr="005B313F">
              <w:rPr>
                <w:sz w:val="24"/>
                <w:szCs w:val="24"/>
                <w:lang w:eastAsia="en-US"/>
              </w:rPr>
              <w:t>Курсовой проект (КП), курсовая работа (КР)</w:t>
            </w:r>
          </w:p>
        </w:tc>
        <w:tc>
          <w:tcPr>
            <w:tcW w:w="1515" w:type="dxa"/>
            <w:tcBorders>
              <w:top w:val="nil"/>
              <w:left w:val="nil"/>
              <w:bottom w:val="single" w:sz="8" w:space="0" w:color="000000"/>
              <w:right w:val="single" w:sz="8" w:space="0" w:color="000000"/>
            </w:tcBorders>
            <w:hideMark/>
          </w:tcPr>
          <w:p w14:paraId="1673559A"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215" w:type="dxa"/>
            <w:tcBorders>
              <w:top w:val="nil"/>
              <w:left w:val="nil"/>
              <w:bottom w:val="single" w:sz="8" w:space="0" w:color="000000"/>
              <w:right w:val="single" w:sz="8" w:space="0" w:color="000000"/>
            </w:tcBorders>
            <w:hideMark/>
          </w:tcPr>
          <w:p w14:paraId="61A7ABB7"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78738336"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r>
      <w:tr w:rsidR="00CF6A67" w:rsidRPr="005B313F" w14:paraId="476DDEAF"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2C29AEB5" w14:textId="77777777" w:rsidR="00CF6A67" w:rsidRPr="005B313F" w:rsidRDefault="00CF6A67" w:rsidP="00B50C80">
            <w:pPr>
              <w:spacing w:line="276" w:lineRule="auto"/>
              <w:rPr>
                <w:sz w:val="24"/>
                <w:szCs w:val="24"/>
                <w:lang w:eastAsia="en-US"/>
              </w:rPr>
            </w:pPr>
            <w:r w:rsidRPr="005B313F">
              <w:rPr>
                <w:sz w:val="24"/>
                <w:szCs w:val="24"/>
                <w:lang w:eastAsia="en-US"/>
              </w:rPr>
              <w:t>Расчетно-графическое задание (РГЗ)</w:t>
            </w:r>
          </w:p>
        </w:tc>
        <w:tc>
          <w:tcPr>
            <w:tcW w:w="1515" w:type="dxa"/>
            <w:tcBorders>
              <w:top w:val="nil"/>
              <w:left w:val="nil"/>
              <w:bottom w:val="single" w:sz="8" w:space="0" w:color="000000"/>
              <w:right w:val="single" w:sz="8" w:space="0" w:color="000000"/>
            </w:tcBorders>
            <w:hideMark/>
          </w:tcPr>
          <w:p w14:paraId="562026FA"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215" w:type="dxa"/>
            <w:tcBorders>
              <w:top w:val="nil"/>
              <w:left w:val="nil"/>
              <w:bottom w:val="single" w:sz="8" w:space="0" w:color="000000"/>
              <w:right w:val="single" w:sz="8" w:space="0" w:color="000000"/>
            </w:tcBorders>
            <w:hideMark/>
          </w:tcPr>
          <w:p w14:paraId="2A8431C5"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2C760A17"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r>
      <w:tr w:rsidR="00CF6A67" w:rsidRPr="005B313F" w14:paraId="465A17A9"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5D04C09B" w14:textId="77777777" w:rsidR="00CF6A67" w:rsidRPr="005B313F" w:rsidRDefault="00CF6A67" w:rsidP="00B50C80">
            <w:pPr>
              <w:spacing w:line="276" w:lineRule="auto"/>
              <w:rPr>
                <w:sz w:val="24"/>
                <w:szCs w:val="24"/>
                <w:lang w:eastAsia="en-US"/>
              </w:rPr>
            </w:pPr>
            <w:r w:rsidRPr="005B313F">
              <w:rPr>
                <w:sz w:val="24"/>
                <w:szCs w:val="24"/>
                <w:lang w:eastAsia="en-US"/>
              </w:rPr>
              <w:t>Реферат (Р)</w:t>
            </w:r>
          </w:p>
        </w:tc>
        <w:tc>
          <w:tcPr>
            <w:tcW w:w="1515" w:type="dxa"/>
            <w:tcBorders>
              <w:top w:val="nil"/>
              <w:left w:val="nil"/>
              <w:bottom w:val="single" w:sz="8" w:space="0" w:color="000000"/>
              <w:right w:val="single" w:sz="8" w:space="0" w:color="000000"/>
            </w:tcBorders>
            <w:hideMark/>
          </w:tcPr>
          <w:p w14:paraId="1A5DDCC4"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215" w:type="dxa"/>
            <w:tcBorders>
              <w:top w:val="nil"/>
              <w:left w:val="nil"/>
              <w:bottom w:val="single" w:sz="8" w:space="0" w:color="000000"/>
              <w:right w:val="single" w:sz="8" w:space="0" w:color="000000"/>
            </w:tcBorders>
            <w:hideMark/>
          </w:tcPr>
          <w:p w14:paraId="1DEB189B"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5F1BBE22"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r>
      <w:tr w:rsidR="00CF6A67" w:rsidRPr="005B313F" w14:paraId="7AFE7B12"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094A8B29" w14:textId="77777777" w:rsidR="00CF6A67" w:rsidRPr="005B313F" w:rsidRDefault="00CF6A67" w:rsidP="00B50C80">
            <w:pPr>
              <w:spacing w:line="276" w:lineRule="auto"/>
              <w:rPr>
                <w:sz w:val="24"/>
                <w:szCs w:val="24"/>
                <w:lang w:eastAsia="en-US"/>
              </w:rPr>
            </w:pPr>
            <w:r w:rsidRPr="005B313F">
              <w:rPr>
                <w:sz w:val="24"/>
                <w:szCs w:val="24"/>
                <w:lang w:eastAsia="en-US"/>
              </w:rPr>
              <w:t>Эссе (Э)</w:t>
            </w:r>
          </w:p>
        </w:tc>
        <w:tc>
          <w:tcPr>
            <w:tcW w:w="1515" w:type="dxa"/>
            <w:tcBorders>
              <w:top w:val="nil"/>
              <w:left w:val="nil"/>
              <w:bottom w:val="single" w:sz="8" w:space="0" w:color="000000"/>
              <w:right w:val="single" w:sz="8" w:space="0" w:color="000000"/>
            </w:tcBorders>
            <w:hideMark/>
          </w:tcPr>
          <w:p w14:paraId="0BC9526E"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215" w:type="dxa"/>
            <w:tcBorders>
              <w:top w:val="nil"/>
              <w:left w:val="nil"/>
              <w:bottom w:val="single" w:sz="8" w:space="0" w:color="000000"/>
              <w:right w:val="single" w:sz="8" w:space="0" w:color="000000"/>
            </w:tcBorders>
            <w:hideMark/>
          </w:tcPr>
          <w:p w14:paraId="456BF1B8"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c>
          <w:tcPr>
            <w:tcW w:w="1624" w:type="dxa"/>
            <w:tcBorders>
              <w:top w:val="nil"/>
              <w:left w:val="nil"/>
              <w:bottom w:val="single" w:sz="8" w:space="0" w:color="000000"/>
              <w:right w:val="single" w:sz="8" w:space="0" w:color="000000"/>
            </w:tcBorders>
            <w:hideMark/>
          </w:tcPr>
          <w:p w14:paraId="5924FCAE" w14:textId="77777777" w:rsidR="00CF6A67" w:rsidRPr="005B313F" w:rsidRDefault="00CF6A67" w:rsidP="00B50C80">
            <w:pPr>
              <w:spacing w:line="276" w:lineRule="auto"/>
              <w:jc w:val="center"/>
              <w:rPr>
                <w:sz w:val="24"/>
                <w:szCs w:val="24"/>
                <w:lang w:eastAsia="en-US"/>
              </w:rPr>
            </w:pPr>
            <w:r w:rsidRPr="005B313F">
              <w:rPr>
                <w:sz w:val="24"/>
                <w:szCs w:val="24"/>
                <w:lang w:eastAsia="en-US"/>
              </w:rPr>
              <w:t>-</w:t>
            </w:r>
          </w:p>
        </w:tc>
      </w:tr>
      <w:tr w:rsidR="00CF6A67" w:rsidRPr="005B313F" w14:paraId="55C2F0B7"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0FC455E8" w14:textId="77777777" w:rsidR="00CF6A67" w:rsidRPr="005B313F" w:rsidRDefault="00CF6A67" w:rsidP="00B50C80">
            <w:pPr>
              <w:spacing w:line="276" w:lineRule="auto"/>
              <w:rPr>
                <w:sz w:val="24"/>
                <w:szCs w:val="24"/>
                <w:lang w:eastAsia="en-US"/>
              </w:rPr>
            </w:pPr>
            <w:r w:rsidRPr="005B313F">
              <w:rPr>
                <w:sz w:val="24"/>
                <w:szCs w:val="24"/>
                <w:lang w:eastAsia="en-US"/>
              </w:rPr>
              <w:t>Самостоятельное изучение разделов</w:t>
            </w:r>
          </w:p>
        </w:tc>
        <w:tc>
          <w:tcPr>
            <w:tcW w:w="1515" w:type="dxa"/>
            <w:tcBorders>
              <w:top w:val="nil"/>
              <w:left w:val="nil"/>
              <w:bottom w:val="single" w:sz="8" w:space="0" w:color="000000"/>
              <w:right w:val="single" w:sz="8" w:space="0" w:color="000000"/>
            </w:tcBorders>
            <w:hideMark/>
          </w:tcPr>
          <w:p w14:paraId="7A205C33" w14:textId="77777777" w:rsidR="00CF6A67" w:rsidRPr="005B313F" w:rsidRDefault="00CF6A67" w:rsidP="00B50C80">
            <w:pPr>
              <w:spacing w:line="276" w:lineRule="auto"/>
              <w:jc w:val="center"/>
              <w:rPr>
                <w:sz w:val="24"/>
                <w:szCs w:val="24"/>
                <w:lang w:eastAsia="en-US"/>
              </w:rPr>
            </w:pPr>
            <w:r w:rsidRPr="005B313F">
              <w:rPr>
                <w:sz w:val="24"/>
                <w:szCs w:val="24"/>
                <w:lang w:eastAsia="en-US"/>
              </w:rPr>
              <w:t>44</w:t>
            </w:r>
          </w:p>
        </w:tc>
        <w:tc>
          <w:tcPr>
            <w:tcW w:w="1215" w:type="dxa"/>
            <w:tcBorders>
              <w:top w:val="nil"/>
              <w:left w:val="nil"/>
              <w:bottom w:val="single" w:sz="8" w:space="0" w:color="000000"/>
              <w:right w:val="single" w:sz="8" w:space="0" w:color="000000"/>
            </w:tcBorders>
            <w:hideMark/>
          </w:tcPr>
          <w:p w14:paraId="467E1633" w14:textId="77777777" w:rsidR="00CF6A67" w:rsidRPr="005B313F" w:rsidRDefault="00CF6A67" w:rsidP="00B50C80">
            <w:pPr>
              <w:spacing w:line="276" w:lineRule="auto"/>
              <w:jc w:val="center"/>
              <w:rPr>
                <w:sz w:val="24"/>
                <w:szCs w:val="24"/>
                <w:lang w:eastAsia="en-US"/>
              </w:rPr>
            </w:pPr>
            <w:r w:rsidRPr="005B313F">
              <w:rPr>
                <w:sz w:val="24"/>
                <w:szCs w:val="24"/>
                <w:lang w:eastAsia="en-US"/>
              </w:rPr>
              <w:t>50</w:t>
            </w:r>
          </w:p>
        </w:tc>
        <w:tc>
          <w:tcPr>
            <w:tcW w:w="1624" w:type="dxa"/>
            <w:tcBorders>
              <w:top w:val="nil"/>
              <w:left w:val="nil"/>
              <w:bottom w:val="single" w:sz="8" w:space="0" w:color="000000"/>
              <w:right w:val="single" w:sz="8" w:space="0" w:color="000000"/>
            </w:tcBorders>
            <w:hideMark/>
          </w:tcPr>
          <w:p w14:paraId="6E267E2A" w14:textId="77777777" w:rsidR="00CF6A67" w:rsidRPr="005B313F" w:rsidRDefault="00CF6A67" w:rsidP="00B50C80">
            <w:pPr>
              <w:spacing w:line="276" w:lineRule="auto"/>
              <w:jc w:val="center"/>
              <w:rPr>
                <w:sz w:val="24"/>
                <w:szCs w:val="24"/>
                <w:lang w:eastAsia="en-US"/>
              </w:rPr>
            </w:pPr>
            <w:r w:rsidRPr="005B313F">
              <w:rPr>
                <w:sz w:val="24"/>
                <w:szCs w:val="24"/>
                <w:lang w:eastAsia="en-US"/>
              </w:rPr>
              <w:t>94</w:t>
            </w:r>
          </w:p>
        </w:tc>
      </w:tr>
      <w:tr w:rsidR="00CF6A67" w:rsidRPr="005B313F" w14:paraId="1ABE1F16" w14:textId="77777777" w:rsidTr="007B2366">
        <w:trPr>
          <w:jc w:val="center"/>
        </w:trPr>
        <w:tc>
          <w:tcPr>
            <w:tcW w:w="5002" w:type="dxa"/>
            <w:tcBorders>
              <w:top w:val="nil"/>
              <w:left w:val="single" w:sz="8" w:space="0" w:color="000000"/>
              <w:bottom w:val="single" w:sz="8" w:space="0" w:color="000000"/>
              <w:right w:val="single" w:sz="8" w:space="0" w:color="000000"/>
            </w:tcBorders>
            <w:hideMark/>
          </w:tcPr>
          <w:p w14:paraId="32998635" w14:textId="77777777" w:rsidR="00CF6A67" w:rsidRPr="005B313F" w:rsidRDefault="00CF6A67" w:rsidP="00B50C80">
            <w:pPr>
              <w:spacing w:line="276" w:lineRule="auto"/>
              <w:rPr>
                <w:sz w:val="24"/>
                <w:szCs w:val="24"/>
                <w:lang w:eastAsia="en-US"/>
              </w:rPr>
            </w:pPr>
            <w:r w:rsidRPr="005B313F">
              <w:rPr>
                <w:sz w:val="24"/>
                <w:szCs w:val="24"/>
                <w:lang w:eastAsia="en-US"/>
              </w:rPr>
              <w:t>Зачет/экзамен</w:t>
            </w:r>
          </w:p>
        </w:tc>
        <w:tc>
          <w:tcPr>
            <w:tcW w:w="1515" w:type="dxa"/>
            <w:tcBorders>
              <w:top w:val="nil"/>
              <w:left w:val="nil"/>
              <w:bottom w:val="single" w:sz="8" w:space="0" w:color="000000"/>
              <w:right w:val="single" w:sz="8" w:space="0" w:color="000000"/>
            </w:tcBorders>
            <w:hideMark/>
          </w:tcPr>
          <w:p w14:paraId="46BE5E0B" w14:textId="77777777" w:rsidR="00CF6A67" w:rsidRPr="005B313F" w:rsidRDefault="00CF6A67" w:rsidP="00B50C80">
            <w:pPr>
              <w:spacing w:line="276" w:lineRule="auto"/>
              <w:jc w:val="center"/>
              <w:rPr>
                <w:sz w:val="24"/>
                <w:szCs w:val="24"/>
                <w:lang w:eastAsia="en-US"/>
              </w:rPr>
            </w:pPr>
            <w:r w:rsidRPr="005B313F">
              <w:rPr>
                <w:sz w:val="24"/>
                <w:szCs w:val="24"/>
                <w:lang w:eastAsia="en-US"/>
              </w:rPr>
              <w:t> </w:t>
            </w:r>
          </w:p>
        </w:tc>
        <w:tc>
          <w:tcPr>
            <w:tcW w:w="1215" w:type="dxa"/>
            <w:tcBorders>
              <w:top w:val="nil"/>
              <w:left w:val="nil"/>
              <w:bottom w:val="single" w:sz="8" w:space="0" w:color="000000"/>
              <w:right w:val="single" w:sz="8" w:space="0" w:color="000000"/>
            </w:tcBorders>
            <w:hideMark/>
          </w:tcPr>
          <w:p w14:paraId="102AAE15" w14:textId="77777777" w:rsidR="00CF6A67" w:rsidRPr="005B313F" w:rsidRDefault="00CF6A67" w:rsidP="00B50C80">
            <w:pPr>
              <w:spacing w:line="276" w:lineRule="auto"/>
              <w:jc w:val="center"/>
              <w:rPr>
                <w:sz w:val="24"/>
                <w:szCs w:val="24"/>
                <w:lang w:eastAsia="en-US"/>
              </w:rPr>
            </w:pPr>
            <w:r w:rsidRPr="005B313F">
              <w:rPr>
                <w:sz w:val="24"/>
                <w:szCs w:val="24"/>
                <w:lang w:eastAsia="en-US"/>
              </w:rPr>
              <w:t>Зачет</w:t>
            </w:r>
          </w:p>
          <w:p w14:paraId="50650630" w14:textId="77777777" w:rsidR="00CF6A67" w:rsidRPr="005B313F" w:rsidRDefault="00CF6A67" w:rsidP="00B50C80">
            <w:pPr>
              <w:spacing w:line="276" w:lineRule="auto"/>
              <w:jc w:val="center"/>
              <w:rPr>
                <w:sz w:val="24"/>
                <w:szCs w:val="24"/>
                <w:lang w:eastAsia="en-US"/>
              </w:rPr>
            </w:pPr>
            <w:r w:rsidRPr="005B313F">
              <w:rPr>
                <w:sz w:val="24"/>
                <w:szCs w:val="24"/>
                <w:lang w:eastAsia="en-US"/>
              </w:rPr>
              <w:t>4</w:t>
            </w:r>
          </w:p>
        </w:tc>
        <w:tc>
          <w:tcPr>
            <w:tcW w:w="1624" w:type="dxa"/>
            <w:tcBorders>
              <w:top w:val="nil"/>
              <w:left w:val="nil"/>
              <w:bottom w:val="single" w:sz="8" w:space="0" w:color="000000"/>
              <w:right w:val="single" w:sz="8" w:space="0" w:color="000000"/>
            </w:tcBorders>
            <w:hideMark/>
          </w:tcPr>
          <w:p w14:paraId="4EAB3FDF" w14:textId="77777777" w:rsidR="00CF6A67" w:rsidRPr="005B313F" w:rsidRDefault="00CF6A67" w:rsidP="00B50C80">
            <w:pPr>
              <w:spacing w:line="276" w:lineRule="auto"/>
              <w:jc w:val="center"/>
              <w:rPr>
                <w:sz w:val="24"/>
                <w:szCs w:val="24"/>
                <w:lang w:eastAsia="en-US"/>
              </w:rPr>
            </w:pPr>
            <w:r w:rsidRPr="005B313F">
              <w:rPr>
                <w:sz w:val="24"/>
                <w:szCs w:val="24"/>
                <w:lang w:eastAsia="en-US"/>
              </w:rPr>
              <w:t> </w:t>
            </w:r>
          </w:p>
        </w:tc>
      </w:tr>
    </w:tbl>
    <w:p w14:paraId="0ABB5700" w14:textId="77777777" w:rsidR="00CF6A67" w:rsidRPr="005B313F" w:rsidRDefault="00CF6A67" w:rsidP="00CF6A67">
      <w:pPr>
        <w:widowControl w:val="0"/>
        <w:ind w:firstLine="708"/>
        <w:jc w:val="both"/>
        <w:rPr>
          <w:sz w:val="24"/>
          <w:szCs w:val="24"/>
        </w:rPr>
      </w:pPr>
    </w:p>
    <w:p w14:paraId="500563D4" w14:textId="77777777" w:rsidR="00CF6A67" w:rsidRPr="005B313F" w:rsidRDefault="00CF6A67" w:rsidP="00CF6A67">
      <w:pPr>
        <w:widowControl w:val="0"/>
        <w:ind w:firstLine="708"/>
        <w:jc w:val="both"/>
        <w:rPr>
          <w:b/>
          <w:sz w:val="24"/>
          <w:szCs w:val="24"/>
        </w:rPr>
      </w:pPr>
      <w:r w:rsidRPr="005B313F">
        <w:rPr>
          <w:sz w:val="24"/>
          <w:szCs w:val="24"/>
        </w:rPr>
        <w:t>Зачет и зачет с оценкой по заочной форме обучения проводится в рамках занятий семинарского типа, в учебном плане часы не выделены. Часы, выделенные на промежуточную аттестацию в графе «контроль» учебного плана, включают в себя: контактную аудиторную работу (ее объем устанавливается приказом «О нормативах расчета объема годовой нагрузки профессорско-преподавательского состава по программам ВО») и самостоятельную работу.</w:t>
      </w:r>
    </w:p>
    <w:p w14:paraId="79D3AB22" w14:textId="77777777" w:rsidR="00CF6A67" w:rsidRPr="005B313F" w:rsidRDefault="00CF6A67" w:rsidP="00CF6A67">
      <w:pPr>
        <w:widowControl w:val="0"/>
        <w:ind w:firstLine="709"/>
        <w:jc w:val="center"/>
        <w:rPr>
          <w:b/>
          <w:sz w:val="24"/>
          <w:szCs w:val="24"/>
        </w:rPr>
      </w:pPr>
    </w:p>
    <w:p w14:paraId="48591F80" w14:textId="77777777" w:rsidR="00CF6A67" w:rsidRPr="005B313F" w:rsidRDefault="00CF6A67" w:rsidP="00CF6A67">
      <w:pPr>
        <w:widowControl w:val="0"/>
        <w:ind w:firstLine="709"/>
        <w:jc w:val="center"/>
        <w:rPr>
          <w:b/>
          <w:sz w:val="24"/>
          <w:szCs w:val="24"/>
        </w:rPr>
      </w:pPr>
      <w:r w:rsidRPr="005B313F">
        <w:rPr>
          <w:b/>
          <w:sz w:val="24"/>
          <w:szCs w:val="24"/>
        </w:rPr>
        <w:t>4.2. Содержание разделов дисциплины</w:t>
      </w:r>
    </w:p>
    <w:p w14:paraId="1E1A5DEC" w14:textId="77777777" w:rsidR="00CF6A67" w:rsidRPr="005B313F" w:rsidRDefault="00CF6A67" w:rsidP="00CF6A67">
      <w:pPr>
        <w:widowControl w:val="0"/>
        <w:ind w:firstLine="709"/>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2194"/>
        <w:gridCol w:w="3873"/>
        <w:gridCol w:w="2088"/>
      </w:tblGrid>
      <w:tr w:rsidR="00CF6A67" w:rsidRPr="005B313F" w14:paraId="6880D33C" w14:textId="77777777" w:rsidTr="00B50C80">
        <w:tc>
          <w:tcPr>
            <w:tcW w:w="637" w:type="pct"/>
            <w:tcBorders>
              <w:top w:val="single" w:sz="4" w:space="0" w:color="auto"/>
              <w:left w:val="single" w:sz="4" w:space="0" w:color="auto"/>
              <w:bottom w:val="single" w:sz="4" w:space="0" w:color="auto"/>
              <w:right w:val="single" w:sz="4" w:space="0" w:color="auto"/>
            </w:tcBorders>
            <w:vAlign w:val="center"/>
            <w:hideMark/>
          </w:tcPr>
          <w:p w14:paraId="7491FA34"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 раздела</w:t>
            </w:r>
          </w:p>
        </w:tc>
        <w:tc>
          <w:tcPr>
            <w:tcW w:w="1174" w:type="pct"/>
            <w:tcBorders>
              <w:top w:val="single" w:sz="4" w:space="0" w:color="auto"/>
              <w:left w:val="single" w:sz="4" w:space="0" w:color="auto"/>
              <w:bottom w:val="single" w:sz="4" w:space="0" w:color="auto"/>
              <w:right w:val="single" w:sz="4" w:space="0" w:color="auto"/>
            </w:tcBorders>
            <w:vAlign w:val="center"/>
            <w:hideMark/>
          </w:tcPr>
          <w:p w14:paraId="1F388412"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 xml:space="preserve">Наименование раздела </w:t>
            </w:r>
          </w:p>
        </w:tc>
        <w:tc>
          <w:tcPr>
            <w:tcW w:w="2072" w:type="pct"/>
            <w:tcBorders>
              <w:top w:val="single" w:sz="4" w:space="0" w:color="auto"/>
              <w:left w:val="single" w:sz="4" w:space="0" w:color="auto"/>
              <w:bottom w:val="single" w:sz="4" w:space="0" w:color="auto"/>
              <w:right w:val="single" w:sz="4" w:space="0" w:color="auto"/>
            </w:tcBorders>
            <w:hideMark/>
          </w:tcPr>
          <w:p w14:paraId="562F5EA9"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Содержание раздела</w:t>
            </w:r>
          </w:p>
        </w:tc>
        <w:tc>
          <w:tcPr>
            <w:tcW w:w="1117" w:type="pct"/>
            <w:tcBorders>
              <w:top w:val="single" w:sz="4" w:space="0" w:color="auto"/>
              <w:left w:val="single" w:sz="4" w:space="0" w:color="auto"/>
              <w:bottom w:val="single" w:sz="4" w:space="0" w:color="auto"/>
              <w:right w:val="single" w:sz="4" w:space="0" w:color="auto"/>
            </w:tcBorders>
            <w:vAlign w:val="center"/>
            <w:hideMark/>
          </w:tcPr>
          <w:p w14:paraId="724F551B"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 xml:space="preserve">Форма текущего контроля </w:t>
            </w:r>
          </w:p>
        </w:tc>
      </w:tr>
      <w:tr w:rsidR="00CF6A67" w:rsidRPr="005B313F" w14:paraId="63068455"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31348A53"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1</w:t>
            </w:r>
          </w:p>
        </w:tc>
        <w:tc>
          <w:tcPr>
            <w:tcW w:w="1174" w:type="pct"/>
            <w:tcBorders>
              <w:top w:val="single" w:sz="4" w:space="0" w:color="auto"/>
              <w:left w:val="single" w:sz="4" w:space="0" w:color="auto"/>
              <w:bottom w:val="single" w:sz="4" w:space="0" w:color="auto"/>
              <w:right w:val="single" w:sz="4" w:space="0" w:color="auto"/>
            </w:tcBorders>
            <w:hideMark/>
          </w:tcPr>
          <w:p w14:paraId="47AB70B6"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2</w:t>
            </w:r>
          </w:p>
        </w:tc>
        <w:tc>
          <w:tcPr>
            <w:tcW w:w="2072" w:type="pct"/>
            <w:tcBorders>
              <w:top w:val="single" w:sz="4" w:space="0" w:color="auto"/>
              <w:left w:val="single" w:sz="4" w:space="0" w:color="auto"/>
              <w:bottom w:val="single" w:sz="4" w:space="0" w:color="auto"/>
              <w:right w:val="single" w:sz="4" w:space="0" w:color="auto"/>
            </w:tcBorders>
            <w:hideMark/>
          </w:tcPr>
          <w:p w14:paraId="170FD8CD" w14:textId="77777777" w:rsidR="00CF6A67" w:rsidRPr="005B313F" w:rsidRDefault="00CF6A67" w:rsidP="00B50C80">
            <w:pPr>
              <w:tabs>
                <w:tab w:val="num" w:pos="756"/>
              </w:tabs>
              <w:spacing w:line="276" w:lineRule="auto"/>
              <w:ind w:firstLine="708"/>
              <w:jc w:val="center"/>
              <w:rPr>
                <w:spacing w:val="-3"/>
                <w:sz w:val="24"/>
                <w:szCs w:val="24"/>
                <w:lang w:eastAsia="en-US"/>
              </w:rPr>
            </w:pPr>
            <w:r w:rsidRPr="005B313F">
              <w:rPr>
                <w:spacing w:val="-3"/>
                <w:sz w:val="24"/>
                <w:szCs w:val="24"/>
                <w:lang w:eastAsia="en-US"/>
              </w:rPr>
              <w:t>3</w:t>
            </w:r>
          </w:p>
        </w:tc>
        <w:tc>
          <w:tcPr>
            <w:tcW w:w="1117" w:type="pct"/>
            <w:tcBorders>
              <w:top w:val="single" w:sz="4" w:space="0" w:color="auto"/>
              <w:left w:val="single" w:sz="4" w:space="0" w:color="auto"/>
              <w:bottom w:val="single" w:sz="4" w:space="0" w:color="auto"/>
              <w:right w:val="single" w:sz="4" w:space="0" w:color="auto"/>
            </w:tcBorders>
            <w:hideMark/>
          </w:tcPr>
          <w:p w14:paraId="55FCEC6A" w14:textId="77777777" w:rsidR="00CF6A67" w:rsidRPr="005B313F" w:rsidRDefault="00CF6A67" w:rsidP="00B50C80">
            <w:pPr>
              <w:tabs>
                <w:tab w:val="num" w:pos="756"/>
              </w:tabs>
              <w:spacing w:line="276" w:lineRule="auto"/>
              <w:ind w:firstLine="708"/>
              <w:jc w:val="center"/>
              <w:rPr>
                <w:spacing w:val="-3"/>
                <w:sz w:val="24"/>
                <w:szCs w:val="24"/>
                <w:lang w:eastAsia="en-US"/>
              </w:rPr>
            </w:pPr>
            <w:r w:rsidRPr="005B313F">
              <w:rPr>
                <w:spacing w:val="-3"/>
                <w:sz w:val="24"/>
                <w:szCs w:val="24"/>
                <w:lang w:eastAsia="en-US"/>
              </w:rPr>
              <w:t>4</w:t>
            </w:r>
          </w:p>
        </w:tc>
      </w:tr>
      <w:tr w:rsidR="00CF6A67" w:rsidRPr="005B313F" w14:paraId="24097D6C"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0C0FAB51"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1</w:t>
            </w:r>
          </w:p>
        </w:tc>
        <w:tc>
          <w:tcPr>
            <w:tcW w:w="1174" w:type="pct"/>
            <w:tcBorders>
              <w:top w:val="single" w:sz="4" w:space="0" w:color="auto"/>
              <w:left w:val="single" w:sz="4" w:space="0" w:color="auto"/>
              <w:bottom w:val="single" w:sz="4" w:space="0" w:color="auto"/>
              <w:right w:val="single" w:sz="4" w:space="0" w:color="auto"/>
            </w:tcBorders>
            <w:hideMark/>
          </w:tcPr>
          <w:p w14:paraId="502BEE42" w14:textId="77777777" w:rsidR="00CF6A67" w:rsidRPr="005B313F" w:rsidRDefault="00CF6A67" w:rsidP="00B50C80">
            <w:pPr>
              <w:widowControl w:val="0"/>
              <w:spacing w:line="276" w:lineRule="auto"/>
              <w:ind w:hanging="4"/>
              <w:jc w:val="both"/>
              <w:rPr>
                <w:sz w:val="24"/>
                <w:szCs w:val="24"/>
                <w:lang w:val="en-US" w:eastAsia="en-US"/>
              </w:rPr>
            </w:pPr>
            <w:r w:rsidRPr="005B313F">
              <w:rPr>
                <w:sz w:val="24"/>
                <w:szCs w:val="24"/>
                <w:lang w:val="en-US" w:eastAsia="en-US"/>
              </w:rPr>
              <w:t>Meeting business partners</w:t>
            </w:r>
          </w:p>
        </w:tc>
        <w:tc>
          <w:tcPr>
            <w:tcW w:w="2072" w:type="pct"/>
            <w:tcBorders>
              <w:top w:val="single" w:sz="4" w:space="0" w:color="auto"/>
              <w:left w:val="single" w:sz="4" w:space="0" w:color="auto"/>
              <w:bottom w:val="single" w:sz="4" w:space="0" w:color="auto"/>
              <w:right w:val="single" w:sz="4" w:space="0" w:color="auto"/>
            </w:tcBorders>
          </w:tcPr>
          <w:p w14:paraId="40603DC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472EF966" w14:textId="77777777" w:rsidR="00CF6A67" w:rsidRPr="005B313F" w:rsidRDefault="00CF6A67" w:rsidP="00B50C80">
            <w:pPr>
              <w:widowControl w:val="0"/>
              <w:spacing w:line="276" w:lineRule="auto"/>
              <w:ind w:hanging="4"/>
              <w:jc w:val="both"/>
              <w:rPr>
                <w:rFonts w:eastAsia="TimesNewRomanPSMT"/>
                <w:sz w:val="24"/>
                <w:szCs w:val="24"/>
                <w:lang w:val="en-US" w:eastAsia="en-US"/>
              </w:rPr>
            </w:pPr>
            <w:r w:rsidRPr="005B313F">
              <w:rPr>
                <w:rFonts w:eastAsia="TimesNewRomanPSMT"/>
                <w:sz w:val="24"/>
                <w:szCs w:val="24"/>
                <w:lang w:val="en-US" w:eastAsia="en-US"/>
              </w:rPr>
              <w:t>Introducing oneself. Talking about job.</w:t>
            </w:r>
          </w:p>
          <w:p w14:paraId="70228C6D"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Meeting a new business partner.</w:t>
            </w:r>
          </w:p>
          <w:p w14:paraId="787231A6"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4FE7977A"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proofErr w:type="spellStart"/>
            <w:r w:rsidRPr="005B313F">
              <w:rPr>
                <w:rFonts w:eastAsia="TimesNewRomanPSMT"/>
                <w:sz w:val="24"/>
                <w:szCs w:val="24"/>
                <w:lang w:eastAsia="en-US"/>
              </w:rPr>
              <w:t>Indefinite</w:t>
            </w:r>
            <w:proofErr w:type="spellEnd"/>
            <w:r w:rsidRPr="005B313F">
              <w:rPr>
                <w:rFonts w:eastAsia="TimesNewRomanPSMT"/>
                <w:sz w:val="24"/>
                <w:szCs w:val="24"/>
                <w:lang w:eastAsia="en-US"/>
              </w:rPr>
              <w:t>. Числительные. Словообразование: суффиксы</w:t>
            </w:r>
          </w:p>
          <w:p w14:paraId="02AB0C00" w14:textId="77777777" w:rsidR="00CF6A67" w:rsidRPr="005B313F" w:rsidRDefault="00CF6A67" w:rsidP="00B50C80">
            <w:pPr>
              <w:widowControl w:val="0"/>
              <w:spacing w:line="276" w:lineRule="auto"/>
              <w:ind w:hanging="4"/>
              <w:jc w:val="both"/>
              <w:rPr>
                <w:sz w:val="24"/>
                <w:szCs w:val="24"/>
                <w:lang w:eastAsia="en-US"/>
              </w:rPr>
            </w:pPr>
            <w:r w:rsidRPr="005B313F">
              <w:rPr>
                <w:rFonts w:eastAsia="TimesNewRomanPSMT"/>
                <w:sz w:val="24"/>
                <w:szCs w:val="24"/>
                <w:lang w:eastAsia="en-US"/>
              </w:rPr>
              <w:t>существительных</w:t>
            </w:r>
          </w:p>
        </w:tc>
        <w:tc>
          <w:tcPr>
            <w:tcW w:w="1117" w:type="pct"/>
            <w:tcBorders>
              <w:top w:val="single" w:sz="4" w:space="0" w:color="auto"/>
              <w:left w:val="single" w:sz="4" w:space="0" w:color="auto"/>
              <w:bottom w:val="single" w:sz="4" w:space="0" w:color="auto"/>
              <w:right w:val="single" w:sz="4" w:space="0" w:color="auto"/>
            </w:tcBorders>
            <w:hideMark/>
          </w:tcPr>
          <w:p w14:paraId="76F805F5"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Ролевая игра, контрольная работа</w:t>
            </w:r>
          </w:p>
        </w:tc>
      </w:tr>
      <w:tr w:rsidR="00CF6A67" w:rsidRPr="005B313F" w14:paraId="4A70DE07"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1B1D548E" w14:textId="77777777" w:rsidR="00CF6A67" w:rsidRPr="005B313F" w:rsidRDefault="00CF6A67" w:rsidP="00B50C80">
            <w:pPr>
              <w:widowControl w:val="0"/>
              <w:spacing w:line="276" w:lineRule="auto"/>
              <w:rPr>
                <w:sz w:val="24"/>
                <w:szCs w:val="24"/>
                <w:lang w:eastAsia="en-US"/>
              </w:rPr>
            </w:pPr>
            <w:r w:rsidRPr="005B313F">
              <w:rPr>
                <w:sz w:val="24"/>
                <w:szCs w:val="24"/>
                <w:lang w:eastAsia="en-US"/>
              </w:rPr>
              <w:lastRenderedPageBreak/>
              <w:t>Раздел 2</w:t>
            </w:r>
          </w:p>
        </w:tc>
        <w:tc>
          <w:tcPr>
            <w:tcW w:w="1174" w:type="pct"/>
            <w:tcBorders>
              <w:top w:val="single" w:sz="4" w:space="0" w:color="auto"/>
              <w:left w:val="single" w:sz="4" w:space="0" w:color="auto"/>
              <w:bottom w:val="single" w:sz="4" w:space="0" w:color="auto"/>
              <w:right w:val="single" w:sz="4" w:space="0" w:color="auto"/>
            </w:tcBorders>
            <w:hideMark/>
          </w:tcPr>
          <w:p w14:paraId="4F418787" w14:textId="77777777" w:rsidR="00CF6A67" w:rsidRPr="005B313F" w:rsidRDefault="00CF6A67" w:rsidP="00B50C80">
            <w:pPr>
              <w:widowControl w:val="0"/>
              <w:spacing w:line="276" w:lineRule="auto"/>
              <w:jc w:val="both"/>
              <w:rPr>
                <w:sz w:val="24"/>
                <w:szCs w:val="24"/>
                <w:lang w:val="en-US" w:eastAsia="en-US"/>
              </w:rPr>
            </w:pPr>
            <w:r w:rsidRPr="005B313F">
              <w:rPr>
                <w:sz w:val="24"/>
                <w:szCs w:val="24"/>
                <w:lang w:val="en-US" w:eastAsia="en-US"/>
              </w:rPr>
              <w:t>Getting things done</w:t>
            </w:r>
          </w:p>
        </w:tc>
        <w:tc>
          <w:tcPr>
            <w:tcW w:w="2072" w:type="pct"/>
            <w:tcBorders>
              <w:top w:val="single" w:sz="4" w:space="0" w:color="auto"/>
              <w:left w:val="single" w:sz="4" w:space="0" w:color="auto"/>
              <w:bottom w:val="single" w:sz="4" w:space="0" w:color="auto"/>
              <w:right w:val="single" w:sz="4" w:space="0" w:color="auto"/>
            </w:tcBorders>
          </w:tcPr>
          <w:p w14:paraId="1FF92BDF"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Talking about urgency. Persuading people to do things. Getting things done on time.</w:t>
            </w:r>
          </w:p>
          <w:p w14:paraId="3514DE15"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7C989DD2"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proofErr w:type="spellStart"/>
            <w:r w:rsidRPr="005B313F">
              <w:rPr>
                <w:rFonts w:eastAsia="TimesNewRomanPSMT"/>
                <w:sz w:val="24"/>
                <w:szCs w:val="24"/>
                <w:lang w:eastAsia="en-US"/>
              </w:rPr>
              <w:t>Continuous</w:t>
            </w:r>
            <w:proofErr w:type="spellEnd"/>
            <w:r w:rsidRPr="005B313F">
              <w:rPr>
                <w:rFonts w:eastAsia="TimesNewRomanPSMT"/>
                <w:sz w:val="24"/>
                <w:szCs w:val="24"/>
                <w:lang w:eastAsia="en-US"/>
              </w:rPr>
              <w:t>. Способы выражения будущего</w:t>
            </w:r>
          </w:p>
          <w:p w14:paraId="05EB8B76"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времени.</w:t>
            </w:r>
          </w:p>
          <w:p w14:paraId="3851DF3F" w14:textId="77777777" w:rsidR="00CF6A67" w:rsidRPr="005B313F" w:rsidRDefault="00CF6A67" w:rsidP="00B50C80">
            <w:pPr>
              <w:widowControl w:val="0"/>
              <w:spacing w:line="276" w:lineRule="auto"/>
              <w:ind w:hanging="4"/>
              <w:jc w:val="both"/>
              <w:rPr>
                <w:sz w:val="24"/>
                <w:szCs w:val="24"/>
                <w:lang w:eastAsia="en-US"/>
              </w:rPr>
            </w:pPr>
            <w:r w:rsidRPr="005B313F">
              <w:rPr>
                <w:rFonts w:eastAsia="TimesNewRomanPSMT"/>
                <w:sz w:val="24"/>
                <w:szCs w:val="24"/>
                <w:lang w:eastAsia="en-US"/>
              </w:rPr>
              <w:t>Словообразование: конверсия</w:t>
            </w:r>
          </w:p>
        </w:tc>
        <w:tc>
          <w:tcPr>
            <w:tcW w:w="1117" w:type="pct"/>
            <w:tcBorders>
              <w:top w:val="single" w:sz="4" w:space="0" w:color="auto"/>
              <w:left w:val="single" w:sz="4" w:space="0" w:color="auto"/>
              <w:bottom w:val="single" w:sz="4" w:space="0" w:color="auto"/>
              <w:right w:val="single" w:sz="4" w:space="0" w:color="auto"/>
            </w:tcBorders>
            <w:hideMark/>
          </w:tcPr>
          <w:p w14:paraId="37EE4243"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Ролевая игра, контрольная работа</w:t>
            </w:r>
          </w:p>
        </w:tc>
      </w:tr>
      <w:tr w:rsidR="00CF6A67" w:rsidRPr="005B313F" w14:paraId="2AA6575E"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67029CA4"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3</w:t>
            </w:r>
          </w:p>
        </w:tc>
        <w:tc>
          <w:tcPr>
            <w:tcW w:w="1174" w:type="pct"/>
            <w:tcBorders>
              <w:top w:val="single" w:sz="4" w:space="0" w:color="auto"/>
              <w:left w:val="single" w:sz="4" w:space="0" w:color="auto"/>
              <w:bottom w:val="single" w:sz="4" w:space="0" w:color="auto"/>
              <w:right w:val="single" w:sz="4" w:space="0" w:color="auto"/>
            </w:tcBorders>
            <w:hideMark/>
          </w:tcPr>
          <w:p w14:paraId="6A402135" w14:textId="77777777" w:rsidR="00CF6A67" w:rsidRPr="005B313F" w:rsidRDefault="00CF6A67" w:rsidP="00B50C80">
            <w:pPr>
              <w:widowControl w:val="0"/>
              <w:spacing w:line="276" w:lineRule="auto"/>
              <w:ind w:hanging="4"/>
              <w:jc w:val="both"/>
              <w:rPr>
                <w:sz w:val="24"/>
                <w:szCs w:val="24"/>
                <w:lang w:val="en-US" w:eastAsia="en-US"/>
              </w:rPr>
            </w:pPr>
            <w:r w:rsidRPr="005B313F">
              <w:rPr>
                <w:sz w:val="24"/>
                <w:szCs w:val="24"/>
                <w:lang w:val="en-US" w:eastAsia="en-US"/>
              </w:rPr>
              <w:t>Making a short presentation</w:t>
            </w:r>
          </w:p>
        </w:tc>
        <w:tc>
          <w:tcPr>
            <w:tcW w:w="2072" w:type="pct"/>
            <w:tcBorders>
              <w:top w:val="single" w:sz="4" w:space="0" w:color="auto"/>
              <w:left w:val="single" w:sz="4" w:space="0" w:color="auto"/>
              <w:bottom w:val="single" w:sz="4" w:space="0" w:color="auto"/>
              <w:right w:val="single" w:sz="4" w:space="0" w:color="auto"/>
            </w:tcBorders>
          </w:tcPr>
          <w:p w14:paraId="3946E21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Preparing a short introduction. Sequencing points and making a summary. Giving a short presentation.</w:t>
            </w:r>
          </w:p>
          <w:p w14:paraId="6F5C8583"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4B7AE7C7"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Informal emails. Getting things done politely. Sequencing the points in one’s message.</w:t>
            </w:r>
          </w:p>
          <w:p w14:paraId="451A9A6E"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28A33F56"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proofErr w:type="spellStart"/>
            <w:r w:rsidRPr="005B313F">
              <w:rPr>
                <w:rFonts w:eastAsia="TimesNewRomanPSMT"/>
                <w:sz w:val="24"/>
                <w:szCs w:val="24"/>
                <w:lang w:eastAsia="en-US"/>
              </w:rPr>
              <w:t>Perfect</w:t>
            </w:r>
            <w:proofErr w:type="spellEnd"/>
            <w:r w:rsidRPr="005B313F">
              <w:rPr>
                <w:rFonts w:eastAsia="TimesNewRomanPSMT"/>
                <w:sz w:val="24"/>
                <w:szCs w:val="24"/>
                <w:lang w:eastAsia="en-US"/>
              </w:rPr>
              <w:t>. Модальные глаголы.</w:t>
            </w:r>
          </w:p>
          <w:p w14:paraId="19C183C3"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Словообразование: суффиксы</w:t>
            </w:r>
          </w:p>
          <w:p w14:paraId="2FE88830" w14:textId="77777777" w:rsidR="00CF6A67" w:rsidRPr="005B313F" w:rsidRDefault="00CF6A67" w:rsidP="00B50C80">
            <w:pPr>
              <w:widowControl w:val="0"/>
              <w:spacing w:line="276" w:lineRule="auto"/>
              <w:ind w:hanging="4"/>
              <w:jc w:val="both"/>
              <w:rPr>
                <w:sz w:val="24"/>
                <w:szCs w:val="24"/>
                <w:lang w:eastAsia="en-US"/>
              </w:rPr>
            </w:pPr>
            <w:r w:rsidRPr="005B313F">
              <w:rPr>
                <w:rFonts w:eastAsia="TimesNewRomanPSMT"/>
                <w:sz w:val="24"/>
                <w:szCs w:val="24"/>
                <w:lang w:eastAsia="en-US"/>
              </w:rPr>
              <w:t>прилагательных</w:t>
            </w:r>
          </w:p>
        </w:tc>
        <w:tc>
          <w:tcPr>
            <w:tcW w:w="1117" w:type="pct"/>
            <w:tcBorders>
              <w:top w:val="single" w:sz="4" w:space="0" w:color="auto"/>
              <w:left w:val="single" w:sz="4" w:space="0" w:color="auto"/>
              <w:bottom w:val="single" w:sz="4" w:space="0" w:color="auto"/>
              <w:right w:val="single" w:sz="4" w:space="0" w:color="auto"/>
            </w:tcBorders>
            <w:hideMark/>
          </w:tcPr>
          <w:p w14:paraId="06BD63B2"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Ролевая игра, контрольная работа</w:t>
            </w:r>
          </w:p>
        </w:tc>
      </w:tr>
      <w:tr w:rsidR="00CF6A67" w:rsidRPr="005B313F" w14:paraId="65A87620"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4A72715D"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4</w:t>
            </w:r>
          </w:p>
        </w:tc>
        <w:tc>
          <w:tcPr>
            <w:tcW w:w="1174" w:type="pct"/>
            <w:tcBorders>
              <w:top w:val="single" w:sz="4" w:space="0" w:color="auto"/>
              <w:left w:val="single" w:sz="4" w:space="0" w:color="auto"/>
              <w:bottom w:val="single" w:sz="4" w:space="0" w:color="auto"/>
              <w:right w:val="single" w:sz="4" w:space="0" w:color="auto"/>
            </w:tcBorders>
            <w:hideMark/>
          </w:tcPr>
          <w:p w14:paraId="2373C9D0"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Achieving objectives.</w:t>
            </w:r>
          </w:p>
        </w:tc>
        <w:tc>
          <w:tcPr>
            <w:tcW w:w="2072" w:type="pct"/>
            <w:tcBorders>
              <w:top w:val="single" w:sz="4" w:space="0" w:color="auto"/>
              <w:left w:val="single" w:sz="4" w:space="0" w:color="auto"/>
              <w:bottom w:val="single" w:sz="4" w:space="0" w:color="auto"/>
              <w:right w:val="single" w:sz="4" w:space="0" w:color="auto"/>
            </w:tcBorders>
            <w:hideMark/>
          </w:tcPr>
          <w:p w14:paraId="2C11FFEA"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val="en-US" w:eastAsia="en-US"/>
              </w:rPr>
              <w:t>Setting objectives. Opening a meeting. Evaluating</w:t>
            </w:r>
            <w:r w:rsidRPr="005B313F">
              <w:rPr>
                <w:rFonts w:eastAsia="TimesNewRomanPSMT"/>
                <w:sz w:val="24"/>
                <w:szCs w:val="24"/>
                <w:lang w:eastAsia="en-US"/>
              </w:rPr>
              <w:t xml:space="preserve"> </w:t>
            </w:r>
            <w:r w:rsidRPr="005B313F">
              <w:rPr>
                <w:rFonts w:eastAsia="TimesNewRomanPSMT"/>
                <w:sz w:val="24"/>
                <w:szCs w:val="24"/>
                <w:lang w:val="en-US" w:eastAsia="en-US"/>
              </w:rPr>
              <w:t>performance</w:t>
            </w:r>
            <w:r w:rsidRPr="005B313F">
              <w:rPr>
                <w:rFonts w:eastAsia="TimesNewRomanPSMT"/>
                <w:sz w:val="24"/>
                <w:szCs w:val="24"/>
                <w:lang w:eastAsia="en-US"/>
              </w:rPr>
              <w:t xml:space="preserve">. </w:t>
            </w:r>
          </w:p>
          <w:p w14:paraId="49937532"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r w:rsidRPr="005B313F">
              <w:rPr>
                <w:rFonts w:eastAsia="TimesNewRomanPSMT"/>
                <w:sz w:val="24"/>
                <w:szCs w:val="24"/>
                <w:lang w:val="en-US" w:eastAsia="en-US"/>
              </w:rPr>
              <w:t>Perfect</w:t>
            </w:r>
            <w:r w:rsidRPr="005B313F">
              <w:rPr>
                <w:rFonts w:eastAsia="TimesNewRomanPSMT"/>
                <w:sz w:val="24"/>
                <w:szCs w:val="24"/>
                <w:lang w:eastAsia="en-US"/>
              </w:rPr>
              <w:t xml:space="preserve"> </w:t>
            </w:r>
            <w:r w:rsidRPr="005B313F">
              <w:rPr>
                <w:rFonts w:eastAsia="TimesNewRomanPSMT"/>
                <w:sz w:val="24"/>
                <w:szCs w:val="24"/>
                <w:lang w:val="en-US" w:eastAsia="en-US"/>
              </w:rPr>
              <w:t>Continuous</w:t>
            </w:r>
            <w:r w:rsidRPr="005B313F">
              <w:rPr>
                <w:rFonts w:eastAsia="TimesNewRomanPSMT"/>
                <w:sz w:val="24"/>
                <w:szCs w:val="24"/>
                <w:lang w:eastAsia="en-US"/>
              </w:rPr>
              <w:t>.</w:t>
            </w:r>
          </w:p>
          <w:p w14:paraId="3903DA0E"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Семантическая группа глаголов движения, пребывания</w:t>
            </w:r>
          </w:p>
        </w:tc>
        <w:tc>
          <w:tcPr>
            <w:tcW w:w="1117" w:type="pct"/>
            <w:tcBorders>
              <w:top w:val="single" w:sz="4" w:space="0" w:color="auto"/>
              <w:left w:val="single" w:sz="4" w:space="0" w:color="auto"/>
              <w:bottom w:val="single" w:sz="4" w:space="0" w:color="auto"/>
              <w:right w:val="single" w:sz="4" w:space="0" w:color="auto"/>
            </w:tcBorders>
            <w:hideMark/>
          </w:tcPr>
          <w:p w14:paraId="63D10B39"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Контрольная работа</w:t>
            </w:r>
          </w:p>
        </w:tc>
      </w:tr>
      <w:tr w:rsidR="00CF6A67" w:rsidRPr="005B313F" w14:paraId="1A9CFD48"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0AC8A376"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5</w:t>
            </w:r>
          </w:p>
        </w:tc>
        <w:tc>
          <w:tcPr>
            <w:tcW w:w="1174" w:type="pct"/>
            <w:tcBorders>
              <w:top w:val="single" w:sz="4" w:space="0" w:color="auto"/>
              <w:left w:val="single" w:sz="4" w:space="0" w:color="auto"/>
              <w:bottom w:val="single" w:sz="4" w:space="0" w:color="auto"/>
              <w:right w:val="single" w:sz="4" w:space="0" w:color="auto"/>
            </w:tcBorders>
            <w:hideMark/>
          </w:tcPr>
          <w:p w14:paraId="4E33A6AE" w14:textId="77777777" w:rsidR="00CF6A67" w:rsidRPr="005B313F" w:rsidRDefault="00CF6A67" w:rsidP="00B50C80">
            <w:pPr>
              <w:widowControl w:val="0"/>
              <w:spacing w:line="276" w:lineRule="auto"/>
              <w:jc w:val="both"/>
              <w:rPr>
                <w:sz w:val="24"/>
                <w:szCs w:val="24"/>
                <w:lang w:val="en-US" w:eastAsia="en-US"/>
              </w:rPr>
            </w:pPr>
            <w:r w:rsidRPr="005B313F">
              <w:rPr>
                <w:sz w:val="24"/>
                <w:szCs w:val="24"/>
                <w:lang w:val="en-US" w:eastAsia="en-US"/>
              </w:rPr>
              <w:t>Dealing with problems.</w:t>
            </w:r>
          </w:p>
        </w:tc>
        <w:tc>
          <w:tcPr>
            <w:tcW w:w="2072" w:type="pct"/>
            <w:tcBorders>
              <w:top w:val="single" w:sz="4" w:space="0" w:color="auto"/>
              <w:left w:val="single" w:sz="4" w:space="0" w:color="auto"/>
              <w:bottom w:val="single" w:sz="4" w:space="0" w:color="auto"/>
              <w:right w:val="single" w:sz="4" w:space="0" w:color="auto"/>
            </w:tcBorders>
            <w:hideMark/>
          </w:tcPr>
          <w:p w14:paraId="2E8E3F9F"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Explaining and clarifying a problem. Predicting consequences. Suggesting and promising action.</w:t>
            </w:r>
          </w:p>
          <w:p w14:paraId="222B8B82"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Повторение грамматики: пассивные конструкции.</w:t>
            </w:r>
          </w:p>
          <w:p w14:paraId="7B93BE68"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Словообразование: суффиксы</w:t>
            </w:r>
          </w:p>
          <w:p w14:paraId="6DFCA738" w14:textId="77777777" w:rsidR="00CF6A67" w:rsidRPr="005B313F" w:rsidRDefault="00CF6A67" w:rsidP="00B50C80">
            <w:pPr>
              <w:widowControl w:val="0"/>
              <w:spacing w:line="276" w:lineRule="auto"/>
              <w:ind w:hanging="4"/>
              <w:jc w:val="both"/>
              <w:rPr>
                <w:sz w:val="24"/>
                <w:szCs w:val="24"/>
                <w:lang w:eastAsia="en-US"/>
              </w:rPr>
            </w:pPr>
            <w:r w:rsidRPr="005B313F">
              <w:rPr>
                <w:rFonts w:eastAsia="TimesNewRomanPSMT"/>
                <w:sz w:val="24"/>
                <w:szCs w:val="24"/>
                <w:lang w:eastAsia="en-US"/>
              </w:rPr>
              <w:t>глаголов</w:t>
            </w:r>
          </w:p>
        </w:tc>
        <w:tc>
          <w:tcPr>
            <w:tcW w:w="1117" w:type="pct"/>
            <w:tcBorders>
              <w:top w:val="single" w:sz="4" w:space="0" w:color="auto"/>
              <w:left w:val="single" w:sz="4" w:space="0" w:color="auto"/>
              <w:bottom w:val="single" w:sz="4" w:space="0" w:color="auto"/>
              <w:right w:val="single" w:sz="4" w:space="0" w:color="auto"/>
            </w:tcBorders>
            <w:hideMark/>
          </w:tcPr>
          <w:p w14:paraId="10A810E6"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Контрольная работа</w:t>
            </w:r>
          </w:p>
        </w:tc>
      </w:tr>
      <w:tr w:rsidR="00CF6A67" w:rsidRPr="005B313F" w14:paraId="2CCAC68E"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tcPr>
          <w:p w14:paraId="13AD6FB4" w14:textId="77777777" w:rsidR="00CF6A67" w:rsidRPr="005B313F" w:rsidRDefault="00CF6A67" w:rsidP="00B50C80">
            <w:pPr>
              <w:widowControl w:val="0"/>
              <w:spacing w:line="276" w:lineRule="auto"/>
              <w:rPr>
                <w:sz w:val="24"/>
                <w:szCs w:val="24"/>
                <w:lang w:val="en-US" w:eastAsia="en-US"/>
              </w:rPr>
            </w:pPr>
          </w:p>
          <w:p w14:paraId="7FA2F6DF"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6</w:t>
            </w:r>
          </w:p>
        </w:tc>
        <w:tc>
          <w:tcPr>
            <w:tcW w:w="1174" w:type="pct"/>
            <w:tcBorders>
              <w:top w:val="single" w:sz="4" w:space="0" w:color="auto"/>
              <w:left w:val="single" w:sz="4" w:space="0" w:color="auto"/>
              <w:bottom w:val="single" w:sz="4" w:space="0" w:color="auto"/>
              <w:right w:val="single" w:sz="4" w:space="0" w:color="auto"/>
            </w:tcBorders>
            <w:hideMark/>
          </w:tcPr>
          <w:p w14:paraId="29E5C8D7"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 xml:space="preserve">Making a recommendation. </w:t>
            </w:r>
          </w:p>
        </w:tc>
        <w:tc>
          <w:tcPr>
            <w:tcW w:w="2072" w:type="pct"/>
            <w:tcBorders>
              <w:top w:val="single" w:sz="4" w:space="0" w:color="auto"/>
              <w:left w:val="single" w:sz="4" w:space="0" w:color="auto"/>
              <w:bottom w:val="single" w:sz="4" w:space="0" w:color="auto"/>
              <w:right w:val="single" w:sz="4" w:space="0" w:color="auto"/>
            </w:tcBorders>
            <w:hideMark/>
          </w:tcPr>
          <w:p w14:paraId="6F56B572"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Introducing a visual. Comparing alternatives. Making a recommendation.</w:t>
            </w:r>
          </w:p>
          <w:p w14:paraId="6C7BD25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Writing short memos.</w:t>
            </w:r>
          </w:p>
          <w:p w14:paraId="65416497"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Повторение грамматики: пассивные конструкции в деловом английском языке. Исчисляемые и неисчисляемые</w:t>
            </w:r>
          </w:p>
          <w:p w14:paraId="18BCE0FB"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существительные. Словообразование: сложные</w:t>
            </w:r>
          </w:p>
          <w:p w14:paraId="210FB4C8"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lastRenderedPageBreak/>
              <w:t>слова</w:t>
            </w:r>
          </w:p>
        </w:tc>
        <w:tc>
          <w:tcPr>
            <w:tcW w:w="1117" w:type="pct"/>
            <w:tcBorders>
              <w:top w:val="single" w:sz="4" w:space="0" w:color="auto"/>
              <w:left w:val="single" w:sz="4" w:space="0" w:color="auto"/>
              <w:bottom w:val="single" w:sz="4" w:space="0" w:color="auto"/>
              <w:right w:val="single" w:sz="4" w:space="0" w:color="auto"/>
            </w:tcBorders>
            <w:hideMark/>
          </w:tcPr>
          <w:p w14:paraId="72972DF3"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lastRenderedPageBreak/>
              <w:t>Контрольная работа</w:t>
            </w:r>
          </w:p>
        </w:tc>
      </w:tr>
      <w:tr w:rsidR="00CF6A67" w:rsidRPr="005B313F" w14:paraId="00EFD04F"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7A2FF20D"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7</w:t>
            </w:r>
          </w:p>
        </w:tc>
        <w:tc>
          <w:tcPr>
            <w:tcW w:w="1174" w:type="pct"/>
            <w:tcBorders>
              <w:top w:val="single" w:sz="4" w:space="0" w:color="auto"/>
              <w:left w:val="single" w:sz="4" w:space="0" w:color="auto"/>
              <w:bottom w:val="single" w:sz="4" w:space="0" w:color="auto"/>
              <w:right w:val="single" w:sz="4" w:space="0" w:color="auto"/>
            </w:tcBorders>
            <w:hideMark/>
          </w:tcPr>
          <w:p w14:paraId="1C65CCF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Brainstorm solutions.</w:t>
            </w:r>
          </w:p>
        </w:tc>
        <w:tc>
          <w:tcPr>
            <w:tcW w:w="2072" w:type="pct"/>
            <w:tcBorders>
              <w:top w:val="single" w:sz="4" w:space="0" w:color="auto"/>
              <w:left w:val="single" w:sz="4" w:space="0" w:color="auto"/>
              <w:bottom w:val="single" w:sz="4" w:space="0" w:color="auto"/>
              <w:right w:val="single" w:sz="4" w:space="0" w:color="auto"/>
            </w:tcBorders>
            <w:hideMark/>
          </w:tcPr>
          <w:p w14:paraId="0874FD78"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val="en-US" w:eastAsia="en-US"/>
              </w:rPr>
              <w:t>Defining the problem. Making suggestions and respond. Evaluating</w:t>
            </w:r>
            <w:r w:rsidRPr="005B313F">
              <w:rPr>
                <w:rFonts w:eastAsia="TimesNewRomanPSMT"/>
                <w:sz w:val="24"/>
                <w:szCs w:val="24"/>
                <w:lang w:eastAsia="en-US"/>
              </w:rPr>
              <w:t xml:space="preserve"> </w:t>
            </w:r>
            <w:r w:rsidRPr="005B313F">
              <w:rPr>
                <w:rFonts w:eastAsia="TimesNewRomanPSMT"/>
                <w:sz w:val="24"/>
                <w:szCs w:val="24"/>
                <w:lang w:val="en-US" w:eastAsia="en-US"/>
              </w:rPr>
              <w:t>suggestions</w:t>
            </w:r>
            <w:r w:rsidRPr="005B313F">
              <w:rPr>
                <w:rFonts w:eastAsia="TimesNewRomanPSMT"/>
                <w:sz w:val="24"/>
                <w:szCs w:val="24"/>
                <w:lang w:eastAsia="en-US"/>
              </w:rPr>
              <w:t xml:space="preserve">. </w:t>
            </w:r>
          </w:p>
          <w:p w14:paraId="0B2CA0FD"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Повторение грамматики: согласование времен; степени</w:t>
            </w:r>
          </w:p>
          <w:p w14:paraId="4A28CCD2"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сравнения прилагательных.</w:t>
            </w:r>
          </w:p>
          <w:p w14:paraId="1A467600"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Словообразование: отрицательные префиксы</w:t>
            </w:r>
          </w:p>
        </w:tc>
        <w:tc>
          <w:tcPr>
            <w:tcW w:w="1117" w:type="pct"/>
            <w:tcBorders>
              <w:top w:val="single" w:sz="4" w:space="0" w:color="auto"/>
              <w:left w:val="single" w:sz="4" w:space="0" w:color="auto"/>
              <w:bottom w:val="single" w:sz="4" w:space="0" w:color="auto"/>
              <w:right w:val="single" w:sz="4" w:space="0" w:color="auto"/>
            </w:tcBorders>
            <w:hideMark/>
          </w:tcPr>
          <w:p w14:paraId="1C298C15"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Контрольная работа</w:t>
            </w:r>
          </w:p>
        </w:tc>
      </w:tr>
      <w:tr w:rsidR="00CF6A67" w:rsidRPr="005B313F" w14:paraId="7FD9D037"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0B170F8A"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8</w:t>
            </w:r>
          </w:p>
        </w:tc>
        <w:tc>
          <w:tcPr>
            <w:tcW w:w="1174" w:type="pct"/>
            <w:tcBorders>
              <w:top w:val="single" w:sz="4" w:space="0" w:color="auto"/>
              <w:left w:val="single" w:sz="4" w:space="0" w:color="auto"/>
              <w:bottom w:val="single" w:sz="4" w:space="0" w:color="auto"/>
              <w:right w:val="single" w:sz="4" w:space="0" w:color="auto"/>
            </w:tcBorders>
            <w:hideMark/>
          </w:tcPr>
          <w:p w14:paraId="0EBBD463"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 xml:space="preserve"> Getting attention.</w:t>
            </w:r>
          </w:p>
        </w:tc>
        <w:tc>
          <w:tcPr>
            <w:tcW w:w="2072" w:type="pct"/>
            <w:tcBorders>
              <w:top w:val="single" w:sz="4" w:space="0" w:color="auto"/>
              <w:left w:val="single" w:sz="4" w:space="0" w:color="auto"/>
              <w:bottom w:val="single" w:sz="4" w:space="0" w:color="auto"/>
              <w:right w:val="single" w:sz="4" w:space="0" w:color="auto"/>
            </w:tcBorders>
            <w:hideMark/>
          </w:tcPr>
          <w:p w14:paraId="56CFA23B"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Opening a presentation. Speaking with emphasis. Referring to visuals.</w:t>
            </w:r>
          </w:p>
        </w:tc>
        <w:tc>
          <w:tcPr>
            <w:tcW w:w="1117" w:type="pct"/>
            <w:tcBorders>
              <w:top w:val="single" w:sz="4" w:space="0" w:color="auto"/>
              <w:left w:val="single" w:sz="4" w:space="0" w:color="auto"/>
              <w:bottom w:val="single" w:sz="4" w:space="0" w:color="auto"/>
              <w:right w:val="single" w:sz="4" w:space="0" w:color="auto"/>
            </w:tcBorders>
            <w:hideMark/>
          </w:tcPr>
          <w:p w14:paraId="768FA5D5"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Ролевая игра, контрольная работа</w:t>
            </w:r>
          </w:p>
        </w:tc>
      </w:tr>
      <w:tr w:rsidR="00CF6A67" w:rsidRPr="005B313F" w14:paraId="2055FA47" w14:textId="77777777" w:rsidTr="00B50C80">
        <w:trPr>
          <w:trHeight w:val="70"/>
        </w:trPr>
        <w:tc>
          <w:tcPr>
            <w:tcW w:w="637" w:type="pct"/>
            <w:tcBorders>
              <w:top w:val="single" w:sz="4" w:space="0" w:color="auto"/>
              <w:left w:val="single" w:sz="4" w:space="0" w:color="auto"/>
              <w:bottom w:val="single" w:sz="4" w:space="0" w:color="auto"/>
              <w:right w:val="single" w:sz="4" w:space="0" w:color="auto"/>
            </w:tcBorders>
            <w:hideMark/>
          </w:tcPr>
          <w:p w14:paraId="6215C74A" w14:textId="77777777" w:rsidR="00CF6A67" w:rsidRPr="005B313F" w:rsidRDefault="00CF6A67" w:rsidP="00B50C80">
            <w:pPr>
              <w:widowControl w:val="0"/>
              <w:spacing w:line="276" w:lineRule="auto"/>
              <w:rPr>
                <w:sz w:val="24"/>
                <w:szCs w:val="24"/>
                <w:lang w:val="en-US" w:eastAsia="en-US"/>
              </w:rPr>
            </w:pPr>
            <w:r w:rsidRPr="005B313F">
              <w:rPr>
                <w:sz w:val="24"/>
                <w:szCs w:val="24"/>
                <w:lang w:eastAsia="en-US"/>
              </w:rPr>
              <w:t>Раздел</w:t>
            </w:r>
            <w:r w:rsidRPr="005B313F">
              <w:rPr>
                <w:sz w:val="24"/>
                <w:szCs w:val="24"/>
                <w:lang w:val="en-US" w:eastAsia="en-US"/>
              </w:rPr>
              <w:t xml:space="preserve"> 9</w:t>
            </w:r>
          </w:p>
        </w:tc>
        <w:tc>
          <w:tcPr>
            <w:tcW w:w="1174" w:type="pct"/>
            <w:tcBorders>
              <w:top w:val="single" w:sz="4" w:space="0" w:color="auto"/>
              <w:left w:val="single" w:sz="4" w:space="0" w:color="auto"/>
              <w:bottom w:val="single" w:sz="4" w:space="0" w:color="auto"/>
              <w:right w:val="single" w:sz="4" w:space="0" w:color="auto"/>
            </w:tcBorders>
            <w:hideMark/>
          </w:tcPr>
          <w:p w14:paraId="788B3EB7"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Making a small talks. Writing short factual reports.</w:t>
            </w:r>
          </w:p>
        </w:tc>
        <w:tc>
          <w:tcPr>
            <w:tcW w:w="2072" w:type="pct"/>
            <w:tcBorders>
              <w:top w:val="single" w:sz="4" w:space="0" w:color="auto"/>
              <w:left w:val="single" w:sz="4" w:space="0" w:color="auto"/>
              <w:bottom w:val="single" w:sz="4" w:space="0" w:color="auto"/>
              <w:right w:val="single" w:sz="4" w:space="0" w:color="auto"/>
            </w:tcBorders>
            <w:hideMark/>
          </w:tcPr>
          <w:p w14:paraId="10F1F4B6"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Introducing topics. Keeping it moving. Ending politely.</w:t>
            </w:r>
          </w:p>
          <w:p w14:paraId="2D4591E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Writing short factual reports</w:t>
            </w:r>
          </w:p>
        </w:tc>
        <w:tc>
          <w:tcPr>
            <w:tcW w:w="1117" w:type="pct"/>
            <w:tcBorders>
              <w:top w:val="single" w:sz="4" w:space="0" w:color="auto"/>
              <w:left w:val="single" w:sz="4" w:space="0" w:color="auto"/>
              <w:bottom w:val="single" w:sz="4" w:space="0" w:color="auto"/>
              <w:right w:val="single" w:sz="4" w:space="0" w:color="auto"/>
            </w:tcBorders>
            <w:hideMark/>
          </w:tcPr>
          <w:p w14:paraId="60FB3610" w14:textId="77777777" w:rsidR="00CF6A67" w:rsidRPr="005B313F" w:rsidRDefault="00CF6A67" w:rsidP="00B50C80">
            <w:pPr>
              <w:autoSpaceDE w:val="0"/>
              <w:autoSpaceDN w:val="0"/>
              <w:adjustRightInd w:val="0"/>
              <w:spacing w:line="276" w:lineRule="auto"/>
              <w:rPr>
                <w:rFonts w:eastAsia="TimesNewRomanPSMT"/>
                <w:sz w:val="24"/>
                <w:szCs w:val="24"/>
                <w:lang w:eastAsia="en-US"/>
              </w:rPr>
            </w:pPr>
            <w:r w:rsidRPr="005B313F">
              <w:rPr>
                <w:rFonts w:eastAsia="TimesNewRomanPSMT"/>
                <w:sz w:val="24"/>
                <w:szCs w:val="24"/>
                <w:lang w:eastAsia="en-US"/>
              </w:rPr>
              <w:t>Ролевая игра, контрольная работа</w:t>
            </w:r>
          </w:p>
        </w:tc>
      </w:tr>
    </w:tbl>
    <w:p w14:paraId="1D6F2FF1" w14:textId="77777777" w:rsidR="00CF6A67" w:rsidRPr="005B313F" w:rsidRDefault="00CF6A67" w:rsidP="00CF6A67">
      <w:pPr>
        <w:widowControl w:val="0"/>
        <w:suppressLineNumbers/>
        <w:spacing w:after="120"/>
        <w:ind w:firstLine="708"/>
        <w:jc w:val="both"/>
        <w:rPr>
          <w:b/>
          <w:sz w:val="24"/>
          <w:szCs w:val="24"/>
          <w:lang w:val="x-none" w:eastAsia="x-none"/>
        </w:rPr>
      </w:pPr>
    </w:p>
    <w:p w14:paraId="4D8EE23A" w14:textId="77777777" w:rsidR="00CF6A67" w:rsidRPr="005B313F" w:rsidRDefault="00CF6A67" w:rsidP="00CF6A67">
      <w:pPr>
        <w:widowControl w:val="0"/>
        <w:suppressLineNumbers/>
        <w:spacing w:after="120"/>
        <w:ind w:left="283" w:firstLine="709"/>
        <w:jc w:val="center"/>
        <w:rPr>
          <w:b/>
          <w:sz w:val="24"/>
          <w:szCs w:val="24"/>
          <w:lang w:val="x-none" w:eastAsia="x-none"/>
        </w:rPr>
      </w:pPr>
      <w:r w:rsidRPr="005B313F">
        <w:rPr>
          <w:b/>
          <w:sz w:val="24"/>
          <w:szCs w:val="24"/>
          <w:lang w:eastAsia="x-none"/>
        </w:rPr>
        <w:t>ЗА</w:t>
      </w:r>
      <w:r w:rsidRPr="005B313F">
        <w:rPr>
          <w:b/>
          <w:sz w:val="24"/>
          <w:szCs w:val="24"/>
          <w:lang w:val="x-none" w:eastAsia="x-none"/>
        </w:rPr>
        <w:t>ОЧНАЯ ФОРМА ОБУЧЕНИЯ</w:t>
      </w:r>
    </w:p>
    <w:p w14:paraId="7D89B551" w14:textId="77777777" w:rsidR="00CF6A67" w:rsidRPr="005B313F" w:rsidRDefault="00CF6A67" w:rsidP="00CF6A67">
      <w:pPr>
        <w:suppressLineNumbers/>
        <w:jc w:val="center"/>
        <w:rPr>
          <w:b/>
          <w:sz w:val="24"/>
          <w:szCs w:val="24"/>
          <w:lang w:val="x-none" w:eastAsia="x-none"/>
        </w:rPr>
      </w:pPr>
      <w:r w:rsidRPr="005B313F">
        <w:rPr>
          <w:b/>
          <w:sz w:val="24"/>
          <w:szCs w:val="24"/>
          <w:lang w:val="x-none" w:eastAsia="x-none"/>
        </w:rPr>
        <w:t xml:space="preserve">4.3. </w:t>
      </w:r>
      <w:r w:rsidRPr="005B313F">
        <w:rPr>
          <w:b/>
          <w:sz w:val="24"/>
          <w:szCs w:val="24"/>
        </w:rPr>
        <w:t>Разделы дисциплины, изучаемые в 1-ом и во 2-ом семестрах</w:t>
      </w:r>
    </w:p>
    <w:p w14:paraId="26FDD3FF" w14:textId="77777777" w:rsidR="00CF6A67" w:rsidRPr="005B313F" w:rsidRDefault="00CF6A67" w:rsidP="00CF6A67">
      <w:pPr>
        <w:suppressLineNumbers/>
        <w:jc w:val="center"/>
        <w:rPr>
          <w:b/>
          <w:sz w:val="24"/>
          <w:szCs w:val="24"/>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741"/>
        <w:gridCol w:w="1093"/>
        <w:gridCol w:w="497"/>
        <w:gridCol w:w="586"/>
        <w:gridCol w:w="587"/>
        <w:gridCol w:w="941"/>
      </w:tblGrid>
      <w:tr w:rsidR="00CF6A67" w:rsidRPr="005B313F" w14:paraId="52B44D7A" w14:textId="77777777" w:rsidTr="00B50C80">
        <w:trPr>
          <w:cantSplit/>
          <w:trHeight w:val="432"/>
          <w:jc w:val="center"/>
        </w:trPr>
        <w:tc>
          <w:tcPr>
            <w:tcW w:w="457" w:type="pct"/>
            <w:vMerge w:val="restart"/>
            <w:tcBorders>
              <w:top w:val="single" w:sz="4" w:space="0" w:color="auto"/>
              <w:left w:val="single" w:sz="4" w:space="0" w:color="auto"/>
              <w:bottom w:val="single" w:sz="4" w:space="0" w:color="auto"/>
              <w:right w:val="single" w:sz="4" w:space="0" w:color="auto"/>
            </w:tcBorders>
            <w:vAlign w:val="center"/>
            <w:hideMark/>
          </w:tcPr>
          <w:p w14:paraId="72BAA2F1" w14:textId="77777777" w:rsidR="00CF6A67" w:rsidRPr="005B313F" w:rsidRDefault="00CF6A67" w:rsidP="00B50C80">
            <w:pPr>
              <w:widowControl w:val="0"/>
              <w:suppressLineNumbers/>
              <w:spacing w:line="276" w:lineRule="auto"/>
              <w:ind w:left="-113"/>
              <w:jc w:val="center"/>
              <w:rPr>
                <w:snapToGrid w:val="0"/>
                <w:sz w:val="24"/>
                <w:szCs w:val="24"/>
                <w:lang w:eastAsia="en-US"/>
              </w:rPr>
            </w:pPr>
            <w:r w:rsidRPr="005B313F">
              <w:rPr>
                <w:snapToGrid w:val="0"/>
                <w:sz w:val="24"/>
                <w:szCs w:val="24"/>
                <w:lang w:eastAsia="en-US"/>
              </w:rPr>
              <w:t>№</w:t>
            </w:r>
          </w:p>
          <w:p w14:paraId="7D09F86D" w14:textId="77777777" w:rsidR="00CF6A67" w:rsidRPr="005B313F" w:rsidRDefault="00CF6A67" w:rsidP="00B50C80">
            <w:pPr>
              <w:widowControl w:val="0"/>
              <w:suppressLineNumbers/>
              <w:spacing w:line="276" w:lineRule="auto"/>
              <w:ind w:left="-113"/>
              <w:jc w:val="center"/>
              <w:rPr>
                <w:snapToGrid w:val="0"/>
                <w:sz w:val="24"/>
                <w:szCs w:val="24"/>
                <w:lang w:eastAsia="en-US"/>
              </w:rPr>
            </w:pPr>
            <w:r w:rsidRPr="005B313F">
              <w:rPr>
                <w:snapToGrid w:val="0"/>
                <w:sz w:val="24"/>
                <w:szCs w:val="24"/>
                <w:lang w:eastAsia="en-US"/>
              </w:rPr>
              <w:t>раз-</w:t>
            </w:r>
          </w:p>
          <w:p w14:paraId="028C57A0" w14:textId="77777777" w:rsidR="00CF6A67" w:rsidRPr="005B313F" w:rsidRDefault="00CF6A67" w:rsidP="00B50C80">
            <w:pPr>
              <w:widowControl w:val="0"/>
              <w:suppressLineNumbers/>
              <w:spacing w:line="276" w:lineRule="auto"/>
              <w:ind w:left="-113"/>
              <w:jc w:val="center"/>
              <w:rPr>
                <w:snapToGrid w:val="0"/>
                <w:sz w:val="24"/>
                <w:szCs w:val="24"/>
                <w:lang w:eastAsia="en-US"/>
              </w:rPr>
            </w:pPr>
            <w:r w:rsidRPr="005B313F">
              <w:rPr>
                <w:snapToGrid w:val="0"/>
                <w:sz w:val="24"/>
                <w:szCs w:val="24"/>
                <w:lang w:eastAsia="en-US"/>
              </w:rPr>
              <w:t>дела</w:t>
            </w:r>
          </w:p>
        </w:tc>
        <w:tc>
          <w:tcPr>
            <w:tcW w:w="2541" w:type="pct"/>
            <w:vMerge w:val="restart"/>
            <w:tcBorders>
              <w:top w:val="single" w:sz="4" w:space="0" w:color="auto"/>
              <w:left w:val="single" w:sz="4" w:space="0" w:color="auto"/>
              <w:bottom w:val="single" w:sz="4" w:space="0" w:color="auto"/>
              <w:right w:val="single" w:sz="4" w:space="0" w:color="auto"/>
            </w:tcBorders>
            <w:vAlign w:val="center"/>
            <w:hideMark/>
          </w:tcPr>
          <w:p w14:paraId="5D0A4980"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Наименование разделов</w:t>
            </w:r>
          </w:p>
        </w:tc>
        <w:tc>
          <w:tcPr>
            <w:tcW w:w="2002" w:type="pct"/>
            <w:gridSpan w:val="5"/>
            <w:tcBorders>
              <w:top w:val="single" w:sz="4" w:space="0" w:color="auto"/>
              <w:left w:val="single" w:sz="4" w:space="0" w:color="auto"/>
              <w:bottom w:val="nil"/>
              <w:right w:val="single" w:sz="4" w:space="0" w:color="auto"/>
            </w:tcBorders>
            <w:vAlign w:val="center"/>
            <w:hideMark/>
          </w:tcPr>
          <w:p w14:paraId="6EB28C11" w14:textId="77777777" w:rsidR="00CF6A67" w:rsidRPr="005B313F" w:rsidRDefault="00CF6A67" w:rsidP="00B50C80">
            <w:pPr>
              <w:widowControl w:val="0"/>
              <w:suppressLineNumbers/>
              <w:spacing w:line="276" w:lineRule="auto"/>
              <w:ind w:left="-57"/>
              <w:jc w:val="center"/>
              <w:rPr>
                <w:snapToGrid w:val="0"/>
                <w:sz w:val="24"/>
                <w:szCs w:val="24"/>
                <w:lang w:eastAsia="en-US"/>
              </w:rPr>
            </w:pPr>
            <w:r w:rsidRPr="005B313F">
              <w:rPr>
                <w:snapToGrid w:val="0"/>
                <w:sz w:val="24"/>
                <w:szCs w:val="24"/>
                <w:lang w:eastAsia="en-US"/>
              </w:rPr>
              <w:t>Количество часов</w:t>
            </w:r>
          </w:p>
        </w:tc>
      </w:tr>
      <w:tr w:rsidR="00CF6A67" w:rsidRPr="005B313F" w14:paraId="44AE876B" w14:textId="77777777" w:rsidTr="00B50C80">
        <w:trPr>
          <w:cantSplit/>
          <w:trHeight w:val="4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D3156" w14:textId="77777777" w:rsidR="00CF6A67" w:rsidRPr="005B313F" w:rsidRDefault="00CF6A67"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A9F4A" w14:textId="77777777" w:rsidR="00CF6A67" w:rsidRPr="005B313F" w:rsidRDefault="00CF6A67" w:rsidP="00B50C80">
            <w:pPr>
              <w:rPr>
                <w:snapToGrid w:val="0"/>
                <w:sz w:val="24"/>
                <w:szCs w:val="24"/>
                <w:lang w:eastAsia="en-US"/>
              </w:rPr>
            </w:pPr>
          </w:p>
        </w:tc>
        <w:tc>
          <w:tcPr>
            <w:tcW w:w="2002" w:type="pct"/>
            <w:gridSpan w:val="5"/>
            <w:tcBorders>
              <w:top w:val="single" w:sz="4" w:space="0" w:color="auto"/>
              <w:left w:val="single" w:sz="4" w:space="0" w:color="auto"/>
              <w:bottom w:val="nil"/>
              <w:right w:val="single" w:sz="4" w:space="0" w:color="auto"/>
            </w:tcBorders>
            <w:vAlign w:val="center"/>
            <w:hideMark/>
          </w:tcPr>
          <w:p w14:paraId="592D94B3" w14:textId="77777777" w:rsidR="00CF6A67" w:rsidRPr="005B313F" w:rsidRDefault="00CF6A67" w:rsidP="00B50C80">
            <w:pPr>
              <w:widowControl w:val="0"/>
              <w:suppressLineNumbers/>
              <w:spacing w:line="276" w:lineRule="auto"/>
              <w:ind w:left="-57"/>
              <w:jc w:val="center"/>
              <w:rPr>
                <w:b/>
                <w:snapToGrid w:val="0"/>
                <w:sz w:val="24"/>
                <w:szCs w:val="24"/>
                <w:lang w:eastAsia="en-US"/>
              </w:rPr>
            </w:pPr>
            <w:r w:rsidRPr="005B313F">
              <w:rPr>
                <w:b/>
                <w:snapToGrid w:val="0"/>
                <w:sz w:val="24"/>
                <w:szCs w:val="24"/>
                <w:lang w:eastAsia="en-US"/>
              </w:rPr>
              <w:t>Контактная работа обучающихся</w:t>
            </w:r>
          </w:p>
        </w:tc>
      </w:tr>
      <w:tr w:rsidR="00CF6A67" w:rsidRPr="005B313F" w14:paraId="242FC701" w14:textId="77777777" w:rsidTr="00B50C80">
        <w:trPr>
          <w:cantSplit/>
          <w:trHeight w:val="4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DFF64" w14:textId="77777777" w:rsidR="00CF6A67" w:rsidRPr="005B313F" w:rsidRDefault="00CF6A67"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B9245" w14:textId="77777777" w:rsidR="00CF6A67" w:rsidRPr="005B313F" w:rsidRDefault="00CF6A67" w:rsidP="00B50C80">
            <w:pPr>
              <w:rPr>
                <w:snapToGrid w:val="0"/>
                <w:sz w:val="24"/>
                <w:szCs w:val="24"/>
                <w:lang w:eastAsia="en-US"/>
              </w:rPr>
            </w:pPr>
          </w:p>
        </w:tc>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45772D1E" w14:textId="77777777" w:rsidR="00CF6A67" w:rsidRPr="005B313F" w:rsidRDefault="00CF6A67" w:rsidP="00B50C80">
            <w:pPr>
              <w:keepNext/>
              <w:widowControl w:val="0"/>
              <w:spacing w:before="240" w:after="60" w:line="276" w:lineRule="auto"/>
              <w:outlineLvl w:val="0"/>
              <w:rPr>
                <w:kern w:val="32"/>
                <w:sz w:val="24"/>
                <w:szCs w:val="24"/>
                <w:lang w:eastAsia="en-US"/>
              </w:rPr>
            </w:pPr>
            <w:r w:rsidRPr="005B313F">
              <w:rPr>
                <w:kern w:val="32"/>
                <w:sz w:val="24"/>
                <w:szCs w:val="24"/>
                <w:lang w:eastAsia="en-US"/>
              </w:rPr>
              <w:t>Всего</w:t>
            </w:r>
          </w:p>
        </w:tc>
        <w:tc>
          <w:tcPr>
            <w:tcW w:w="906" w:type="pct"/>
            <w:gridSpan w:val="3"/>
            <w:tcBorders>
              <w:top w:val="single" w:sz="4" w:space="0" w:color="auto"/>
              <w:left w:val="single" w:sz="4" w:space="0" w:color="auto"/>
              <w:bottom w:val="single" w:sz="4" w:space="0" w:color="auto"/>
              <w:right w:val="single" w:sz="4" w:space="0" w:color="auto"/>
            </w:tcBorders>
            <w:vAlign w:val="center"/>
            <w:hideMark/>
          </w:tcPr>
          <w:p w14:paraId="080ABFC1"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Аудиторная</w:t>
            </w:r>
          </w:p>
          <w:p w14:paraId="1F6AF926"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Работа</w:t>
            </w:r>
          </w:p>
        </w:tc>
        <w:tc>
          <w:tcPr>
            <w:tcW w:w="507" w:type="pct"/>
            <w:vMerge w:val="restart"/>
            <w:tcBorders>
              <w:top w:val="single" w:sz="4" w:space="0" w:color="auto"/>
              <w:left w:val="single" w:sz="4" w:space="0" w:color="auto"/>
              <w:bottom w:val="single" w:sz="4" w:space="0" w:color="auto"/>
              <w:right w:val="single" w:sz="4" w:space="0" w:color="auto"/>
            </w:tcBorders>
            <w:vAlign w:val="center"/>
          </w:tcPr>
          <w:p w14:paraId="65E4FCD2" w14:textId="77777777" w:rsidR="00CF6A67" w:rsidRPr="005B313F" w:rsidRDefault="00CF6A67" w:rsidP="00B50C80">
            <w:pPr>
              <w:widowControl w:val="0"/>
              <w:suppressLineNumbers/>
              <w:spacing w:line="276" w:lineRule="auto"/>
              <w:ind w:left="-57"/>
              <w:jc w:val="center"/>
              <w:rPr>
                <w:snapToGrid w:val="0"/>
                <w:sz w:val="24"/>
                <w:szCs w:val="24"/>
                <w:lang w:eastAsia="en-US"/>
              </w:rPr>
            </w:pPr>
            <w:r w:rsidRPr="005B313F">
              <w:rPr>
                <w:snapToGrid w:val="0"/>
                <w:sz w:val="24"/>
                <w:szCs w:val="24"/>
                <w:lang w:eastAsia="en-US"/>
              </w:rPr>
              <w:t>Вне-ауд.</w:t>
            </w:r>
            <w:r w:rsidRPr="005B313F">
              <w:rPr>
                <w:snapToGrid w:val="0"/>
                <w:sz w:val="24"/>
                <w:szCs w:val="24"/>
                <w:lang w:eastAsia="en-US"/>
              </w:rPr>
              <w:br/>
              <w:t>работа</w:t>
            </w:r>
          </w:p>
          <w:p w14:paraId="1CC3F236" w14:textId="77777777" w:rsidR="00CF6A67" w:rsidRPr="005B313F" w:rsidRDefault="00CF6A67" w:rsidP="00B50C80">
            <w:pPr>
              <w:widowControl w:val="0"/>
              <w:suppressLineNumbers/>
              <w:spacing w:line="276" w:lineRule="auto"/>
              <w:ind w:left="-57"/>
              <w:rPr>
                <w:snapToGrid w:val="0"/>
                <w:sz w:val="24"/>
                <w:szCs w:val="24"/>
                <w:lang w:eastAsia="en-US"/>
              </w:rPr>
            </w:pPr>
          </w:p>
        </w:tc>
      </w:tr>
      <w:tr w:rsidR="00CF6A67" w:rsidRPr="005B313F" w14:paraId="62133500" w14:textId="77777777" w:rsidTr="00B50C80">
        <w:trPr>
          <w:cantSplit/>
          <w:trHeight w:val="4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22C7B" w14:textId="77777777" w:rsidR="00CF6A67" w:rsidRPr="005B313F" w:rsidRDefault="00CF6A67"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15097" w14:textId="77777777" w:rsidR="00CF6A67" w:rsidRPr="005B313F" w:rsidRDefault="00CF6A67" w:rsidP="00B50C80">
            <w:pPr>
              <w:rPr>
                <w:snapToGrid w:val="0"/>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D6588" w14:textId="77777777" w:rsidR="00CF6A67" w:rsidRPr="005B313F" w:rsidRDefault="00CF6A67" w:rsidP="00B50C80">
            <w:pPr>
              <w:rPr>
                <w:kern w:val="32"/>
                <w:sz w:val="24"/>
                <w:szCs w:val="24"/>
                <w:lang w:eastAsia="en-US"/>
              </w:rPr>
            </w:pPr>
          </w:p>
        </w:tc>
        <w:tc>
          <w:tcPr>
            <w:tcW w:w="270" w:type="pct"/>
            <w:tcBorders>
              <w:top w:val="single" w:sz="4" w:space="0" w:color="auto"/>
              <w:left w:val="single" w:sz="4" w:space="0" w:color="auto"/>
              <w:bottom w:val="single" w:sz="4" w:space="0" w:color="auto"/>
              <w:right w:val="single" w:sz="4" w:space="0" w:color="auto"/>
            </w:tcBorders>
            <w:vAlign w:val="center"/>
            <w:hideMark/>
          </w:tcPr>
          <w:p w14:paraId="7C4CE07B"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Л</w:t>
            </w:r>
          </w:p>
        </w:tc>
        <w:tc>
          <w:tcPr>
            <w:tcW w:w="318" w:type="pct"/>
            <w:tcBorders>
              <w:top w:val="single" w:sz="4" w:space="0" w:color="auto"/>
              <w:left w:val="single" w:sz="4" w:space="0" w:color="auto"/>
              <w:bottom w:val="single" w:sz="4" w:space="0" w:color="auto"/>
              <w:right w:val="single" w:sz="4" w:space="0" w:color="auto"/>
            </w:tcBorders>
            <w:vAlign w:val="center"/>
            <w:hideMark/>
          </w:tcPr>
          <w:p w14:paraId="2C4CBE54"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ПЗ</w:t>
            </w:r>
          </w:p>
        </w:tc>
        <w:tc>
          <w:tcPr>
            <w:tcW w:w="318" w:type="pct"/>
            <w:tcBorders>
              <w:top w:val="single" w:sz="4" w:space="0" w:color="auto"/>
              <w:left w:val="single" w:sz="4" w:space="0" w:color="auto"/>
              <w:bottom w:val="single" w:sz="4" w:space="0" w:color="auto"/>
              <w:right w:val="single" w:sz="4" w:space="0" w:color="auto"/>
            </w:tcBorders>
            <w:vAlign w:val="center"/>
            <w:hideMark/>
          </w:tcPr>
          <w:p w14:paraId="172E68DF"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ЛР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9EA02" w14:textId="77777777" w:rsidR="00CF6A67" w:rsidRPr="005B313F" w:rsidRDefault="00CF6A67" w:rsidP="00B50C80">
            <w:pPr>
              <w:rPr>
                <w:snapToGrid w:val="0"/>
                <w:sz w:val="24"/>
                <w:szCs w:val="24"/>
                <w:lang w:eastAsia="en-US"/>
              </w:rPr>
            </w:pPr>
          </w:p>
        </w:tc>
      </w:tr>
      <w:tr w:rsidR="00CF6A67" w:rsidRPr="005B313F" w14:paraId="3BF7A20E"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vAlign w:val="center"/>
            <w:hideMark/>
          </w:tcPr>
          <w:p w14:paraId="15E53EE2"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2541" w:type="pct"/>
            <w:tcBorders>
              <w:top w:val="single" w:sz="4" w:space="0" w:color="auto"/>
              <w:left w:val="single" w:sz="4" w:space="0" w:color="auto"/>
              <w:bottom w:val="single" w:sz="4" w:space="0" w:color="auto"/>
              <w:right w:val="single" w:sz="4" w:space="0" w:color="auto"/>
            </w:tcBorders>
            <w:vAlign w:val="center"/>
            <w:hideMark/>
          </w:tcPr>
          <w:p w14:paraId="16AA1D93" w14:textId="77777777" w:rsidR="00CF6A67" w:rsidRPr="005B313F" w:rsidRDefault="00CF6A67" w:rsidP="00B50C80">
            <w:pPr>
              <w:widowControl w:val="0"/>
              <w:suppressLineNumbers/>
              <w:tabs>
                <w:tab w:val="center" w:pos="4677"/>
                <w:tab w:val="right" w:pos="9355"/>
              </w:tabs>
              <w:spacing w:line="276" w:lineRule="auto"/>
              <w:jc w:val="center"/>
              <w:rPr>
                <w:snapToGrid w:val="0"/>
                <w:sz w:val="24"/>
                <w:szCs w:val="24"/>
                <w:lang w:eastAsia="en-US"/>
              </w:rPr>
            </w:pPr>
            <w:r w:rsidRPr="005B313F">
              <w:rPr>
                <w:snapToGrid w:val="0"/>
                <w:sz w:val="24"/>
                <w:szCs w:val="24"/>
                <w:lang w:eastAsia="en-US"/>
              </w:rPr>
              <w:t>2</w:t>
            </w:r>
          </w:p>
        </w:tc>
        <w:tc>
          <w:tcPr>
            <w:tcW w:w="589" w:type="pct"/>
            <w:tcBorders>
              <w:top w:val="single" w:sz="4" w:space="0" w:color="auto"/>
              <w:left w:val="single" w:sz="4" w:space="0" w:color="auto"/>
              <w:bottom w:val="single" w:sz="4" w:space="0" w:color="auto"/>
              <w:right w:val="single" w:sz="4" w:space="0" w:color="auto"/>
            </w:tcBorders>
            <w:vAlign w:val="center"/>
            <w:hideMark/>
          </w:tcPr>
          <w:p w14:paraId="173D5018"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3</w:t>
            </w:r>
          </w:p>
        </w:tc>
        <w:tc>
          <w:tcPr>
            <w:tcW w:w="270" w:type="pct"/>
            <w:tcBorders>
              <w:top w:val="single" w:sz="4" w:space="0" w:color="auto"/>
              <w:left w:val="single" w:sz="4" w:space="0" w:color="auto"/>
              <w:bottom w:val="single" w:sz="4" w:space="0" w:color="auto"/>
              <w:right w:val="single" w:sz="4" w:space="0" w:color="auto"/>
            </w:tcBorders>
            <w:vAlign w:val="center"/>
            <w:hideMark/>
          </w:tcPr>
          <w:p w14:paraId="26366B55"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4</w:t>
            </w:r>
          </w:p>
        </w:tc>
        <w:tc>
          <w:tcPr>
            <w:tcW w:w="318" w:type="pct"/>
            <w:tcBorders>
              <w:top w:val="single" w:sz="4" w:space="0" w:color="auto"/>
              <w:left w:val="single" w:sz="4" w:space="0" w:color="auto"/>
              <w:bottom w:val="single" w:sz="4" w:space="0" w:color="auto"/>
              <w:right w:val="single" w:sz="4" w:space="0" w:color="auto"/>
            </w:tcBorders>
            <w:vAlign w:val="center"/>
            <w:hideMark/>
          </w:tcPr>
          <w:p w14:paraId="10C061B7"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5</w:t>
            </w:r>
          </w:p>
        </w:tc>
        <w:tc>
          <w:tcPr>
            <w:tcW w:w="318" w:type="pct"/>
            <w:tcBorders>
              <w:top w:val="single" w:sz="4" w:space="0" w:color="auto"/>
              <w:left w:val="single" w:sz="4" w:space="0" w:color="auto"/>
              <w:bottom w:val="single" w:sz="4" w:space="0" w:color="auto"/>
              <w:right w:val="single" w:sz="4" w:space="0" w:color="auto"/>
            </w:tcBorders>
            <w:vAlign w:val="center"/>
            <w:hideMark/>
          </w:tcPr>
          <w:p w14:paraId="3F71680C"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6</w:t>
            </w:r>
          </w:p>
        </w:tc>
        <w:tc>
          <w:tcPr>
            <w:tcW w:w="507" w:type="pct"/>
            <w:tcBorders>
              <w:top w:val="single" w:sz="4" w:space="0" w:color="auto"/>
              <w:left w:val="single" w:sz="4" w:space="0" w:color="auto"/>
              <w:bottom w:val="single" w:sz="4" w:space="0" w:color="auto"/>
              <w:right w:val="single" w:sz="4" w:space="0" w:color="auto"/>
            </w:tcBorders>
            <w:vAlign w:val="center"/>
            <w:hideMark/>
          </w:tcPr>
          <w:p w14:paraId="7CB16188"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7</w:t>
            </w:r>
          </w:p>
        </w:tc>
      </w:tr>
      <w:tr w:rsidR="00CF6A67" w:rsidRPr="005B313F" w14:paraId="4D36F387"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2610D279"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1</w:t>
            </w:r>
          </w:p>
        </w:tc>
        <w:tc>
          <w:tcPr>
            <w:tcW w:w="2541" w:type="pct"/>
            <w:tcBorders>
              <w:top w:val="single" w:sz="4" w:space="0" w:color="auto"/>
              <w:left w:val="single" w:sz="4" w:space="0" w:color="auto"/>
              <w:bottom w:val="single" w:sz="4" w:space="0" w:color="auto"/>
              <w:right w:val="single" w:sz="4" w:space="0" w:color="auto"/>
            </w:tcBorders>
            <w:hideMark/>
          </w:tcPr>
          <w:p w14:paraId="6E672832" w14:textId="77777777" w:rsidR="00CF6A67" w:rsidRPr="005B313F" w:rsidRDefault="00CF6A67" w:rsidP="00B50C80">
            <w:pPr>
              <w:widowControl w:val="0"/>
              <w:spacing w:line="276" w:lineRule="auto"/>
              <w:ind w:hanging="4"/>
              <w:jc w:val="both"/>
              <w:rPr>
                <w:sz w:val="24"/>
                <w:szCs w:val="24"/>
                <w:lang w:val="en-US" w:eastAsia="en-US"/>
              </w:rPr>
            </w:pPr>
            <w:r w:rsidRPr="005B313F">
              <w:rPr>
                <w:sz w:val="24"/>
                <w:szCs w:val="24"/>
                <w:lang w:val="en-US" w:eastAsia="en-US"/>
              </w:rPr>
              <w:t>Meeting business partners.</w:t>
            </w:r>
          </w:p>
        </w:tc>
        <w:tc>
          <w:tcPr>
            <w:tcW w:w="589" w:type="pct"/>
            <w:tcBorders>
              <w:top w:val="single" w:sz="4" w:space="0" w:color="auto"/>
              <w:left w:val="single" w:sz="4" w:space="0" w:color="auto"/>
              <w:bottom w:val="single" w:sz="4" w:space="0" w:color="auto"/>
              <w:right w:val="single" w:sz="4" w:space="0" w:color="auto"/>
            </w:tcBorders>
            <w:vAlign w:val="center"/>
            <w:hideMark/>
          </w:tcPr>
          <w:p w14:paraId="067E07DE"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eastAsia="en-US"/>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2C00934F"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2D20185D"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43537962"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vAlign w:val="center"/>
            <w:hideMark/>
          </w:tcPr>
          <w:p w14:paraId="74647705"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r>
      <w:tr w:rsidR="00CF6A67" w:rsidRPr="005B313F" w14:paraId="07EDC3CA"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50294D7F"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2</w:t>
            </w:r>
          </w:p>
        </w:tc>
        <w:tc>
          <w:tcPr>
            <w:tcW w:w="2541" w:type="pct"/>
            <w:tcBorders>
              <w:top w:val="single" w:sz="4" w:space="0" w:color="auto"/>
              <w:left w:val="single" w:sz="4" w:space="0" w:color="auto"/>
              <w:bottom w:val="single" w:sz="4" w:space="0" w:color="auto"/>
              <w:right w:val="single" w:sz="4" w:space="0" w:color="auto"/>
            </w:tcBorders>
            <w:hideMark/>
          </w:tcPr>
          <w:p w14:paraId="5B8ED79A" w14:textId="77777777" w:rsidR="00CF6A67" w:rsidRPr="005B313F" w:rsidRDefault="00CF6A67" w:rsidP="00B50C80">
            <w:pPr>
              <w:widowControl w:val="0"/>
              <w:spacing w:line="276" w:lineRule="auto"/>
              <w:jc w:val="both"/>
              <w:rPr>
                <w:sz w:val="24"/>
                <w:szCs w:val="24"/>
                <w:lang w:val="en-US" w:eastAsia="en-US"/>
              </w:rPr>
            </w:pPr>
            <w:r w:rsidRPr="005B313F">
              <w:rPr>
                <w:sz w:val="24"/>
                <w:szCs w:val="24"/>
                <w:lang w:val="en-US" w:eastAsia="en-US"/>
              </w:rPr>
              <w:t>Getting things done.</w:t>
            </w:r>
          </w:p>
        </w:tc>
        <w:tc>
          <w:tcPr>
            <w:tcW w:w="589" w:type="pct"/>
            <w:tcBorders>
              <w:top w:val="single" w:sz="4" w:space="0" w:color="auto"/>
              <w:left w:val="single" w:sz="4" w:space="0" w:color="auto"/>
              <w:bottom w:val="single" w:sz="4" w:space="0" w:color="auto"/>
              <w:right w:val="single" w:sz="4" w:space="0" w:color="auto"/>
            </w:tcBorders>
            <w:vAlign w:val="center"/>
            <w:hideMark/>
          </w:tcPr>
          <w:p w14:paraId="11F22051"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10CE7016"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5AAEB95B"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7C09CF31"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hideMark/>
          </w:tcPr>
          <w:p w14:paraId="1F5E83AA"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72D46B5F"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477CC43F"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3</w:t>
            </w:r>
          </w:p>
        </w:tc>
        <w:tc>
          <w:tcPr>
            <w:tcW w:w="2541" w:type="pct"/>
            <w:tcBorders>
              <w:top w:val="single" w:sz="4" w:space="0" w:color="auto"/>
              <w:left w:val="single" w:sz="4" w:space="0" w:color="auto"/>
              <w:bottom w:val="single" w:sz="4" w:space="0" w:color="auto"/>
              <w:right w:val="single" w:sz="4" w:space="0" w:color="auto"/>
            </w:tcBorders>
            <w:hideMark/>
          </w:tcPr>
          <w:p w14:paraId="188170A4" w14:textId="77777777" w:rsidR="00CF6A67" w:rsidRPr="005B313F" w:rsidRDefault="00CF6A67" w:rsidP="00B50C80">
            <w:pPr>
              <w:widowControl w:val="0"/>
              <w:tabs>
                <w:tab w:val="left" w:pos="3420"/>
              </w:tabs>
              <w:spacing w:line="276" w:lineRule="auto"/>
              <w:jc w:val="both"/>
              <w:rPr>
                <w:sz w:val="24"/>
                <w:szCs w:val="24"/>
                <w:lang w:val="en-US" w:eastAsia="en-US"/>
              </w:rPr>
            </w:pPr>
            <w:r w:rsidRPr="005B313F">
              <w:rPr>
                <w:sz w:val="24"/>
                <w:szCs w:val="24"/>
                <w:lang w:val="en-US" w:eastAsia="en-US"/>
              </w:rPr>
              <w:t>Making a short presentation. Informal writing.</w:t>
            </w:r>
          </w:p>
        </w:tc>
        <w:tc>
          <w:tcPr>
            <w:tcW w:w="589" w:type="pct"/>
            <w:tcBorders>
              <w:top w:val="single" w:sz="4" w:space="0" w:color="auto"/>
              <w:left w:val="single" w:sz="4" w:space="0" w:color="auto"/>
              <w:bottom w:val="single" w:sz="4" w:space="0" w:color="auto"/>
              <w:right w:val="single" w:sz="4" w:space="0" w:color="auto"/>
            </w:tcBorders>
            <w:hideMark/>
          </w:tcPr>
          <w:p w14:paraId="38CB0F8E"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61209B77"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3AF91F1D"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022B712F"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hideMark/>
          </w:tcPr>
          <w:p w14:paraId="57A1BCCA"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3D86366A"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5A28121F"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4</w:t>
            </w:r>
          </w:p>
        </w:tc>
        <w:tc>
          <w:tcPr>
            <w:tcW w:w="2541" w:type="pct"/>
            <w:tcBorders>
              <w:top w:val="single" w:sz="4" w:space="0" w:color="auto"/>
              <w:left w:val="single" w:sz="4" w:space="0" w:color="auto"/>
              <w:bottom w:val="single" w:sz="4" w:space="0" w:color="auto"/>
              <w:right w:val="single" w:sz="4" w:space="0" w:color="auto"/>
            </w:tcBorders>
            <w:hideMark/>
          </w:tcPr>
          <w:p w14:paraId="4E4C1DC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Achieving objectives.</w:t>
            </w:r>
          </w:p>
        </w:tc>
        <w:tc>
          <w:tcPr>
            <w:tcW w:w="589" w:type="pct"/>
            <w:tcBorders>
              <w:top w:val="single" w:sz="4" w:space="0" w:color="auto"/>
              <w:left w:val="single" w:sz="4" w:space="0" w:color="auto"/>
              <w:bottom w:val="single" w:sz="4" w:space="0" w:color="auto"/>
              <w:right w:val="single" w:sz="4" w:space="0" w:color="auto"/>
            </w:tcBorders>
            <w:hideMark/>
          </w:tcPr>
          <w:p w14:paraId="591F586C"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22900E1D"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0B7A3113"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69B964C4"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hideMark/>
          </w:tcPr>
          <w:p w14:paraId="085B9C42"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5894DF8E"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60E26150"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5</w:t>
            </w:r>
          </w:p>
        </w:tc>
        <w:tc>
          <w:tcPr>
            <w:tcW w:w="2541" w:type="pct"/>
            <w:tcBorders>
              <w:top w:val="single" w:sz="4" w:space="0" w:color="auto"/>
              <w:left w:val="single" w:sz="4" w:space="0" w:color="auto"/>
              <w:bottom w:val="single" w:sz="4" w:space="0" w:color="auto"/>
              <w:right w:val="single" w:sz="4" w:space="0" w:color="auto"/>
            </w:tcBorders>
            <w:hideMark/>
          </w:tcPr>
          <w:p w14:paraId="67BC2DF9" w14:textId="77777777" w:rsidR="00CF6A67" w:rsidRPr="005B313F" w:rsidRDefault="00CF6A67" w:rsidP="00B50C80">
            <w:pPr>
              <w:widowControl w:val="0"/>
              <w:spacing w:line="276" w:lineRule="auto"/>
              <w:jc w:val="both"/>
              <w:rPr>
                <w:sz w:val="24"/>
                <w:szCs w:val="24"/>
                <w:lang w:val="en-US" w:eastAsia="en-US"/>
              </w:rPr>
            </w:pPr>
            <w:r w:rsidRPr="005B313F">
              <w:rPr>
                <w:sz w:val="24"/>
                <w:szCs w:val="24"/>
                <w:lang w:val="en-US" w:eastAsia="en-US"/>
              </w:rPr>
              <w:t>Dealing with problems.</w:t>
            </w:r>
          </w:p>
        </w:tc>
        <w:tc>
          <w:tcPr>
            <w:tcW w:w="589" w:type="pct"/>
            <w:tcBorders>
              <w:top w:val="single" w:sz="4" w:space="0" w:color="auto"/>
              <w:left w:val="single" w:sz="4" w:space="0" w:color="auto"/>
              <w:bottom w:val="single" w:sz="4" w:space="0" w:color="auto"/>
              <w:right w:val="single" w:sz="4" w:space="0" w:color="auto"/>
            </w:tcBorders>
            <w:hideMark/>
          </w:tcPr>
          <w:p w14:paraId="393CA996"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6742AA32"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03881DAE"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17E743B3"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hideMark/>
          </w:tcPr>
          <w:p w14:paraId="1E1CF94E"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5EDBB951"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62512998"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6</w:t>
            </w:r>
          </w:p>
        </w:tc>
        <w:tc>
          <w:tcPr>
            <w:tcW w:w="2541" w:type="pct"/>
            <w:tcBorders>
              <w:top w:val="single" w:sz="4" w:space="0" w:color="auto"/>
              <w:left w:val="single" w:sz="4" w:space="0" w:color="auto"/>
              <w:bottom w:val="single" w:sz="4" w:space="0" w:color="auto"/>
              <w:right w:val="single" w:sz="4" w:space="0" w:color="auto"/>
            </w:tcBorders>
            <w:hideMark/>
          </w:tcPr>
          <w:p w14:paraId="5EB59258"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Making a recommendation. Writing memos.</w:t>
            </w:r>
          </w:p>
        </w:tc>
        <w:tc>
          <w:tcPr>
            <w:tcW w:w="589" w:type="pct"/>
            <w:tcBorders>
              <w:top w:val="single" w:sz="4" w:space="0" w:color="auto"/>
              <w:left w:val="single" w:sz="4" w:space="0" w:color="auto"/>
              <w:bottom w:val="single" w:sz="4" w:space="0" w:color="auto"/>
              <w:right w:val="single" w:sz="4" w:space="0" w:color="auto"/>
            </w:tcBorders>
            <w:hideMark/>
          </w:tcPr>
          <w:p w14:paraId="76BC29E9"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13</w:t>
            </w:r>
          </w:p>
        </w:tc>
        <w:tc>
          <w:tcPr>
            <w:tcW w:w="270" w:type="pct"/>
            <w:tcBorders>
              <w:top w:val="single" w:sz="4" w:space="0" w:color="auto"/>
              <w:left w:val="single" w:sz="4" w:space="0" w:color="auto"/>
              <w:bottom w:val="single" w:sz="4" w:space="0" w:color="auto"/>
              <w:right w:val="single" w:sz="4" w:space="0" w:color="auto"/>
            </w:tcBorders>
            <w:vAlign w:val="center"/>
            <w:hideMark/>
          </w:tcPr>
          <w:p w14:paraId="2BA0B7B9"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4FB4F339"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6BE3A254"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hideMark/>
          </w:tcPr>
          <w:p w14:paraId="16D75B71"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6AABAD4C"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2E614C44"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7</w:t>
            </w:r>
          </w:p>
        </w:tc>
        <w:tc>
          <w:tcPr>
            <w:tcW w:w="2541" w:type="pct"/>
            <w:tcBorders>
              <w:top w:val="single" w:sz="4" w:space="0" w:color="auto"/>
              <w:left w:val="single" w:sz="4" w:space="0" w:color="auto"/>
              <w:bottom w:val="single" w:sz="4" w:space="0" w:color="auto"/>
              <w:right w:val="single" w:sz="4" w:space="0" w:color="auto"/>
            </w:tcBorders>
            <w:hideMark/>
          </w:tcPr>
          <w:p w14:paraId="65B79F7F"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Brainstorm solutions.</w:t>
            </w:r>
          </w:p>
        </w:tc>
        <w:tc>
          <w:tcPr>
            <w:tcW w:w="589" w:type="pct"/>
            <w:tcBorders>
              <w:top w:val="single" w:sz="4" w:space="0" w:color="auto"/>
              <w:left w:val="single" w:sz="4" w:space="0" w:color="auto"/>
              <w:bottom w:val="single" w:sz="4" w:space="0" w:color="auto"/>
              <w:right w:val="single" w:sz="4" w:space="0" w:color="auto"/>
            </w:tcBorders>
            <w:hideMark/>
          </w:tcPr>
          <w:p w14:paraId="506EC053"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43D50D4A"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5F6BA141"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hideMark/>
          </w:tcPr>
          <w:p w14:paraId="3F161E7E"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hideMark/>
          </w:tcPr>
          <w:p w14:paraId="4E9CA67B"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47DF411C"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57243D09"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Раздел 8</w:t>
            </w:r>
          </w:p>
        </w:tc>
        <w:tc>
          <w:tcPr>
            <w:tcW w:w="2541" w:type="pct"/>
            <w:tcBorders>
              <w:top w:val="single" w:sz="4" w:space="0" w:color="auto"/>
              <w:left w:val="single" w:sz="4" w:space="0" w:color="auto"/>
              <w:bottom w:val="single" w:sz="4" w:space="0" w:color="auto"/>
              <w:right w:val="single" w:sz="4" w:space="0" w:color="auto"/>
            </w:tcBorders>
            <w:hideMark/>
          </w:tcPr>
          <w:p w14:paraId="244668D9"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Getting attention.</w:t>
            </w:r>
          </w:p>
        </w:tc>
        <w:tc>
          <w:tcPr>
            <w:tcW w:w="589" w:type="pct"/>
            <w:tcBorders>
              <w:top w:val="single" w:sz="4" w:space="0" w:color="auto"/>
              <w:left w:val="single" w:sz="4" w:space="0" w:color="auto"/>
              <w:bottom w:val="single" w:sz="4" w:space="0" w:color="auto"/>
              <w:right w:val="single" w:sz="4" w:space="0" w:color="auto"/>
            </w:tcBorders>
            <w:hideMark/>
          </w:tcPr>
          <w:p w14:paraId="3C3119DC"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42B9DC45"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6F442A9D"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w:t>
            </w:r>
          </w:p>
        </w:tc>
        <w:tc>
          <w:tcPr>
            <w:tcW w:w="318" w:type="pct"/>
            <w:tcBorders>
              <w:top w:val="single" w:sz="4" w:space="0" w:color="auto"/>
              <w:left w:val="single" w:sz="4" w:space="0" w:color="auto"/>
              <w:bottom w:val="single" w:sz="4" w:space="0" w:color="auto"/>
              <w:right w:val="single" w:sz="4" w:space="0" w:color="auto"/>
            </w:tcBorders>
            <w:vAlign w:val="center"/>
          </w:tcPr>
          <w:p w14:paraId="2523CA4A" w14:textId="77777777" w:rsidR="00CF6A67" w:rsidRPr="005B313F" w:rsidRDefault="00CF6A67" w:rsidP="00B50C80">
            <w:pPr>
              <w:widowControl w:val="0"/>
              <w:suppressLineNumbers/>
              <w:spacing w:line="276" w:lineRule="auto"/>
              <w:jc w:val="center"/>
              <w:rPr>
                <w:snapToGrid w:val="0"/>
                <w:sz w:val="24"/>
                <w:szCs w:val="24"/>
                <w:lang w:eastAsia="en-US"/>
              </w:rPr>
            </w:pPr>
          </w:p>
        </w:tc>
        <w:tc>
          <w:tcPr>
            <w:tcW w:w="507" w:type="pct"/>
            <w:tcBorders>
              <w:top w:val="single" w:sz="4" w:space="0" w:color="auto"/>
              <w:left w:val="single" w:sz="4" w:space="0" w:color="auto"/>
              <w:bottom w:val="single" w:sz="4" w:space="0" w:color="auto"/>
              <w:right w:val="single" w:sz="4" w:space="0" w:color="auto"/>
            </w:tcBorders>
            <w:hideMark/>
          </w:tcPr>
          <w:p w14:paraId="69143918"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11</w:t>
            </w:r>
          </w:p>
        </w:tc>
      </w:tr>
      <w:tr w:rsidR="00CF6A67" w:rsidRPr="005B313F" w14:paraId="7038667D"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hideMark/>
          </w:tcPr>
          <w:p w14:paraId="5AD19E85" w14:textId="77777777" w:rsidR="00CF6A67" w:rsidRPr="005B313F" w:rsidRDefault="00CF6A67" w:rsidP="00B50C80">
            <w:pPr>
              <w:widowControl w:val="0"/>
              <w:spacing w:line="276" w:lineRule="auto"/>
              <w:rPr>
                <w:sz w:val="24"/>
                <w:szCs w:val="24"/>
                <w:lang w:eastAsia="en-US"/>
              </w:rPr>
            </w:pPr>
            <w:r w:rsidRPr="005B313F">
              <w:rPr>
                <w:sz w:val="24"/>
                <w:szCs w:val="24"/>
                <w:lang w:eastAsia="en-US"/>
              </w:rPr>
              <w:lastRenderedPageBreak/>
              <w:t>Раздел 9</w:t>
            </w:r>
          </w:p>
        </w:tc>
        <w:tc>
          <w:tcPr>
            <w:tcW w:w="2541" w:type="pct"/>
            <w:tcBorders>
              <w:top w:val="single" w:sz="4" w:space="0" w:color="auto"/>
              <w:left w:val="single" w:sz="4" w:space="0" w:color="auto"/>
              <w:bottom w:val="single" w:sz="4" w:space="0" w:color="auto"/>
              <w:right w:val="single" w:sz="4" w:space="0" w:color="auto"/>
            </w:tcBorders>
            <w:hideMark/>
          </w:tcPr>
          <w:p w14:paraId="36BB3BDE"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Making a small talk.</w:t>
            </w:r>
          </w:p>
        </w:tc>
        <w:tc>
          <w:tcPr>
            <w:tcW w:w="589" w:type="pct"/>
            <w:tcBorders>
              <w:top w:val="single" w:sz="4" w:space="0" w:color="auto"/>
              <w:left w:val="single" w:sz="4" w:space="0" w:color="auto"/>
              <w:bottom w:val="single" w:sz="4" w:space="0" w:color="auto"/>
              <w:right w:val="single" w:sz="4" w:space="0" w:color="auto"/>
            </w:tcBorders>
            <w:hideMark/>
          </w:tcPr>
          <w:p w14:paraId="47F48E89"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10</w:t>
            </w:r>
          </w:p>
        </w:tc>
        <w:tc>
          <w:tcPr>
            <w:tcW w:w="270" w:type="pct"/>
            <w:tcBorders>
              <w:top w:val="single" w:sz="4" w:space="0" w:color="auto"/>
              <w:left w:val="single" w:sz="4" w:space="0" w:color="auto"/>
              <w:bottom w:val="single" w:sz="4" w:space="0" w:color="auto"/>
              <w:right w:val="single" w:sz="4" w:space="0" w:color="auto"/>
            </w:tcBorders>
            <w:vAlign w:val="center"/>
            <w:hideMark/>
          </w:tcPr>
          <w:p w14:paraId="0C0D0446"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6A69B77C"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val="en-US" w:eastAsia="en-US"/>
              </w:rPr>
              <w:t>2</w:t>
            </w:r>
          </w:p>
        </w:tc>
        <w:tc>
          <w:tcPr>
            <w:tcW w:w="318" w:type="pct"/>
            <w:tcBorders>
              <w:top w:val="single" w:sz="4" w:space="0" w:color="auto"/>
              <w:left w:val="single" w:sz="4" w:space="0" w:color="auto"/>
              <w:bottom w:val="single" w:sz="4" w:space="0" w:color="auto"/>
              <w:right w:val="single" w:sz="4" w:space="0" w:color="auto"/>
            </w:tcBorders>
            <w:vAlign w:val="center"/>
          </w:tcPr>
          <w:p w14:paraId="74B109E1" w14:textId="77777777" w:rsidR="00CF6A67" w:rsidRPr="005B313F" w:rsidRDefault="00CF6A67" w:rsidP="00B50C80">
            <w:pPr>
              <w:widowControl w:val="0"/>
              <w:suppressLineNumbers/>
              <w:spacing w:line="276" w:lineRule="auto"/>
              <w:jc w:val="center"/>
              <w:rPr>
                <w:snapToGrid w:val="0"/>
                <w:sz w:val="24"/>
                <w:szCs w:val="24"/>
                <w:lang w:eastAsia="en-US"/>
              </w:rPr>
            </w:pPr>
          </w:p>
        </w:tc>
        <w:tc>
          <w:tcPr>
            <w:tcW w:w="507" w:type="pct"/>
            <w:tcBorders>
              <w:top w:val="single" w:sz="4" w:space="0" w:color="auto"/>
              <w:left w:val="single" w:sz="4" w:space="0" w:color="auto"/>
              <w:bottom w:val="single" w:sz="4" w:space="0" w:color="auto"/>
              <w:right w:val="single" w:sz="4" w:space="0" w:color="auto"/>
            </w:tcBorders>
            <w:hideMark/>
          </w:tcPr>
          <w:p w14:paraId="46D4E3EA" w14:textId="77777777" w:rsidR="00CF6A67" w:rsidRPr="005B313F" w:rsidRDefault="00CF6A67" w:rsidP="00B50C80">
            <w:pPr>
              <w:spacing w:after="200" w:line="276" w:lineRule="auto"/>
              <w:jc w:val="center"/>
              <w:rPr>
                <w:rFonts w:eastAsia="Calibri"/>
                <w:sz w:val="24"/>
                <w:szCs w:val="24"/>
                <w:lang w:eastAsia="en-US"/>
              </w:rPr>
            </w:pPr>
            <w:r w:rsidRPr="005B313F">
              <w:rPr>
                <w:snapToGrid w:val="0"/>
                <w:sz w:val="24"/>
                <w:szCs w:val="24"/>
                <w:lang w:eastAsia="en-US"/>
              </w:rPr>
              <w:t>6</w:t>
            </w:r>
          </w:p>
        </w:tc>
      </w:tr>
      <w:tr w:rsidR="00CF6A67" w:rsidRPr="005B313F" w14:paraId="46000D5D" w14:textId="77777777" w:rsidTr="00B50C80">
        <w:trPr>
          <w:cantSplit/>
          <w:trHeight w:val="480"/>
          <w:jc w:val="center"/>
        </w:trPr>
        <w:tc>
          <w:tcPr>
            <w:tcW w:w="457" w:type="pct"/>
            <w:tcBorders>
              <w:top w:val="single" w:sz="4" w:space="0" w:color="auto"/>
              <w:left w:val="single" w:sz="4" w:space="0" w:color="auto"/>
              <w:bottom w:val="single" w:sz="4" w:space="0" w:color="auto"/>
              <w:right w:val="single" w:sz="4" w:space="0" w:color="auto"/>
            </w:tcBorders>
            <w:vAlign w:val="center"/>
          </w:tcPr>
          <w:p w14:paraId="3EC0CB7C" w14:textId="77777777" w:rsidR="00CF6A67" w:rsidRPr="005B313F" w:rsidRDefault="00CF6A67" w:rsidP="00B50C80">
            <w:pPr>
              <w:widowControl w:val="0"/>
              <w:suppressLineNumbers/>
              <w:spacing w:line="276" w:lineRule="auto"/>
              <w:jc w:val="center"/>
              <w:rPr>
                <w:snapToGrid w:val="0"/>
                <w:sz w:val="24"/>
                <w:szCs w:val="24"/>
                <w:lang w:eastAsia="en-US"/>
              </w:rPr>
            </w:pPr>
          </w:p>
        </w:tc>
        <w:tc>
          <w:tcPr>
            <w:tcW w:w="2541" w:type="pct"/>
            <w:tcBorders>
              <w:top w:val="single" w:sz="4" w:space="0" w:color="auto"/>
              <w:left w:val="single" w:sz="4" w:space="0" w:color="auto"/>
              <w:bottom w:val="single" w:sz="4" w:space="0" w:color="auto"/>
              <w:right w:val="single" w:sz="4" w:space="0" w:color="auto"/>
            </w:tcBorders>
            <w:vAlign w:val="center"/>
            <w:hideMark/>
          </w:tcPr>
          <w:p w14:paraId="054B3A7A" w14:textId="77777777" w:rsidR="00CF6A67" w:rsidRPr="005B313F" w:rsidRDefault="00CF6A67" w:rsidP="00B50C80">
            <w:pPr>
              <w:widowControl w:val="0"/>
              <w:suppressLineNumbers/>
              <w:tabs>
                <w:tab w:val="center" w:pos="4677"/>
                <w:tab w:val="right" w:pos="9355"/>
              </w:tabs>
              <w:spacing w:line="276" w:lineRule="auto"/>
              <w:rPr>
                <w:i/>
                <w:snapToGrid w:val="0"/>
                <w:sz w:val="24"/>
                <w:szCs w:val="24"/>
                <w:lang w:eastAsia="en-US"/>
              </w:rPr>
            </w:pPr>
            <w:r w:rsidRPr="005B313F">
              <w:rPr>
                <w:i/>
                <w:snapToGrid w:val="0"/>
                <w:sz w:val="24"/>
                <w:szCs w:val="24"/>
                <w:lang w:eastAsia="en-US"/>
              </w:rPr>
              <w:t>Итого:                                              зачет 4</w:t>
            </w:r>
          </w:p>
        </w:tc>
        <w:tc>
          <w:tcPr>
            <w:tcW w:w="589" w:type="pct"/>
            <w:tcBorders>
              <w:top w:val="single" w:sz="4" w:space="0" w:color="auto"/>
              <w:left w:val="single" w:sz="4" w:space="0" w:color="auto"/>
              <w:bottom w:val="single" w:sz="4" w:space="0" w:color="auto"/>
              <w:right w:val="single" w:sz="4" w:space="0" w:color="auto"/>
            </w:tcBorders>
            <w:vAlign w:val="center"/>
            <w:hideMark/>
          </w:tcPr>
          <w:p w14:paraId="320F1969"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108</w:t>
            </w:r>
          </w:p>
        </w:tc>
        <w:tc>
          <w:tcPr>
            <w:tcW w:w="270" w:type="pct"/>
            <w:tcBorders>
              <w:top w:val="single" w:sz="4" w:space="0" w:color="auto"/>
              <w:left w:val="single" w:sz="4" w:space="0" w:color="auto"/>
              <w:bottom w:val="single" w:sz="4" w:space="0" w:color="auto"/>
              <w:right w:val="single" w:sz="4" w:space="0" w:color="auto"/>
            </w:tcBorders>
            <w:vAlign w:val="center"/>
            <w:hideMark/>
          </w:tcPr>
          <w:p w14:paraId="084EA8BD"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4CAC1B19" w14:textId="77777777" w:rsidR="00CF6A67" w:rsidRPr="005B313F" w:rsidRDefault="00CF6A67" w:rsidP="00B50C80">
            <w:pPr>
              <w:widowControl w:val="0"/>
              <w:suppressLineNumbers/>
              <w:spacing w:line="276" w:lineRule="auto"/>
              <w:jc w:val="center"/>
              <w:rPr>
                <w:snapToGrid w:val="0"/>
                <w:sz w:val="24"/>
                <w:szCs w:val="24"/>
                <w:lang w:val="en-US" w:eastAsia="en-US"/>
              </w:rPr>
            </w:pPr>
            <w:r w:rsidRPr="005B313F">
              <w:rPr>
                <w:snapToGrid w:val="0"/>
                <w:sz w:val="24"/>
                <w:szCs w:val="24"/>
                <w:lang w:eastAsia="en-US"/>
              </w:rPr>
              <w:t>10</w:t>
            </w:r>
          </w:p>
        </w:tc>
        <w:tc>
          <w:tcPr>
            <w:tcW w:w="318" w:type="pct"/>
            <w:tcBorders>
              <w:top w:val="single" w:sz="4" w:space="0" w:color="auto"/>
              <w:left w:val="single" w:sz="4" w:space="0" w:color="auto"/>
              <w:bottom w:val="single" w:sz="4" w:space="0" w:color="auto"/>
              <w:right w:val="single" w:sz="4" w:space="0" w:color="auto"/>
            </w:tcBorders>
            <w:vAlign w:val="center"/>
            <w:hideMark/>
          </w:tcPr>
          <w:p w14:paraId="01987004"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w:t>
            </w:r>
          </w:p>
        </w:tc>
        <w:tc>
          <w:tcPr>
            <w:tcW w:w="507" w:type="pct"/>
            <w:tcBorders>
              <w:top w:val="single" w:sz="4" w:space="0" w:color="auto"/>
              <w:left w:val="single" w:sz="4" w:space="0" w:color="auto"/>
              <w:bottom w:val="single" w:sz="4" w:space="0" w:color="auto"/>
              <w:right w:val="single" w:sz="4" w:space="0" w:color="auto"/>
            </w:tcBorders>
            <w:vAlign w:val="center"/>
            <w:hideMark/>
          </w:tcPr>
          <w:p w14:paraId="500E0C70"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94</w:t>
            </w:r>
          </w:p>
        </w:tc>
      </w:tr>
    </w:tbl>
    <w:p w14:paraId="0B0D8493" w14:textId="77777777" w:rsidR="00CF6A67" w:rsidRPr="005B313F" w:rsidRDefault="00CF6A67" w:rsidP="00CF6A67">
      <w:pPr>
        <w:widowControl w:val="0"/>
        <w:suppressLineNumbers/>
        <w:spacing w:after="120"/>
        <w:jc w:val="both"/>
        <w:rPr>
          <w:b/>
          <w:sz w:val="24"/>
          <w:szCs w:val="24"/>
          <w:lang w:val="x-none" w:eastAsia="x-none"/>
        </w:rPr>
      </w:pPr>
    </w:p>
    <w:p w14:paraId="20A3C270" w14:textId="77777777" w:rsidR="00CF6A67" w:rsidRPr="005B313F" w:rsidRDefault="00CF6A67" w:rsidP="00CF6A67">
      <w:pPr>
        <w:widowControl w:val="0"/>
        <w:snapToGrid w:val="0"/>
        <w:spacing w:after="120"/>
        <w:jc w:val="center"/>
        <w:rPr>
          <w:b/>
          <w:sz w:val="24"/>
          <w:szCs w:val="24"/>
        </w:rPr>
      </w:pPr>
      <w:r w:rsidRPr="005B313F">
        <w:rPr>
          <w:b/>
          <w:sz w:val="24"/>
          <w:szCs w:val="24"/>
        </w:rPr>
        <w:t>4.4. Самостоятельная работа студентов</w:t>
      </w:r>
    </w:p>
    <w:p w14:paraId="4566FDA8" w14:textId="77777777" w:rsidR="00CF6A67" w:rsidRPr="005B313F" w:rsidRDefault="00CF6A67" w:rsidP="00CF6A67">
      <w:pPr>
        <w:widowControl w:val="0"/>
        <w:snapToGrid w:val="0"/>
        <w:spacing w:after="120"/>
        <w:jc w:val="center"/>
        <w:rPr>
          <w:b/>
          <w:sz w:val="24"/>
          <w:szCs w:val="24"/>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267"/>
        <w:gridCol w:w="1700"/>
        <w:gridCol w:w="1558"/>
        <w:gridCol w:w="1559"/>
      </w:tblGrid>
      <w:tr w:rsidR="00CF6A67" w:rsidRPr="005B313F" w14:paraId="7278E13C"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1B1DEE00"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Наименование темы дисциплины или раздела</w:t>
            </w:r>
          </w:p>
        </w:tc>
        <w:tc>
          <w:tcPr>
            <w:tcW w:w="2268" w:type="dxa"/>
            <w:tcBorders>
              <w:top w:val="single" w:sz="4" w:space="0" w:color="auto"/>
              <w:left w:val="single" w:sz="4" w:space="0" w:color="auto"/>
              <w:bottom w:val="single" w:sz="4" w:space="0" w:color="auto"/>
              <w:right w:val="single" w:sz="4" w:space="0" w:color="auto"/>
            </w:tcBorders>
            <w:hideMark/>
          </w:tcPr>
          <w:p w14:paraId="664032EA"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Вид самостоятельной внеаудиторной работы обучающихся, в т.ч. КСР</w:t>
            </w:r>
          </w:p>
        </w:tc>
        <w:tc>
          <w:tcPr>
            <w:tcW w:w="1701" w:type="dxa"/>
            <w:tcBorders>
              <w:top w:val="single" w:sz="4" w:space="0" w:color="auto"/>
              <w:left w:val="single" w:sz="4" w:space="0" w:color="auto"/>
              <w:bottom w:val="single" w:sz="4" w:space="0" w:color="auto"/>
              <w:right w:val="single" w:sz="4" w:space="0" w:color="auto"/>
            </w:tcBorders>
            <w:hideMark/>
          </w:tcPr>
          <w:p w14:paraId="47EE2EB2"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Оценочное средство</w:t>
            </w:r>
          </w:p>
        </w:tc>
        <w:tc>
          <w:tcPr>
            <w:tcW w:w="1559" w:type="dxa"/>
            <w:tcBorders>
              <w:top w:val="single" w:sz="4" w:space="0" w:color="auto"/>
              <w:left w:val="single" w:sz="4" w:space="0" w:color="auto"/>
              <w:bottom w:val="single" w:sz="4" w:space="0" w:color="auto"/>
              <w:right w:val="single" w:sz="4" w:space="0" w:color="auto"/>
            </w:tcBorders>
            <w:hideMark/>
          </w:tcPr>
          <w:p w14:paraId="17824DE4"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 xml:space="preserve">Кол-во </w:t>
            </w:r>
          </w:p>
          <w:p w14:paraId="7CF2D487"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часов</w:t>
            </w:r>
          </w:p>
        </w:tc>
        <w:tc>
          <w:tcPr>
            <w:tcW w:w="1560" w:type="dxa"/>
            <w:tcBorders>
              <w:top w:val="single" w:sz="4" w:space="0" w:color="auto"/>
              <w:left w:val="single" w:sz="4" w:space="0" w:color="auto"/>
              <w:bottom w:val="single" w:sz="4" w:space="0" w:color="auto"/>
              <w:right w:val="single" w:sz="4" w:space="0" w:color="auto"/>
            </w:tcBorders>
            <w:hideMark/>
          </w:tcPr>
          <w:p w14:paraId="0AD041CC"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Код компетенций</w:t>
            </w:r>
          </w:p>
        </w:tc>
      </w:tr>
      <w:tr w:rsidR="00CF6A67" w:rsidRPr="005B313F" w14:paraId="24DDAC67"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2265A87E" w14:textId="77777777" w:rsidR="00CF6A67" w:rsidRPr="005B313F" w:rsidRDefault="00CF6A67" w:rsidP="00B50C80">
            <w:pPr>
              <w:widowControl w:val="0"/>
              <w:spacing w:line="276" w:lineRule="auto"/>
              <w:ind w:hanging="4"/>
              <w:jc w:val="both"/>
              <w:rPr>
                <w:sz w:val="24"/>
                <w:szCs w:val="24"/>
                <w:lang w:val="en-US" w:eastAsia="en-US"/>
              </w:rPr>
            </w:pPr>
            <w:r w:rsidRPr="005B313F">
              <w:rPr>
                <w:sz w:val="24"/>
                <w:szCs w:val="24"/>
                <w:lang w:val="en-US" w:eastAsia="en-US"/>
              </w:rPr>
              <w:t>Meeting business partners.</w:t>
            </w:r>
          </w:p>
        </w:tc>
        <w:tc>
          <w:tcPr>
            <w:tcW w:w="2268" w:type="dxa"/>
            <w:tcBorders>
              <w:top w:val="single" w:sz="4" w:space="0" w:color="auto"/>
              <w:left w:val="single" w:sz="4" w:space="0" w:color="auto"/>
              <w:bottom w:val="single" w:sz="4" w:space="0" w:color="auto"/>
              <w:right w:val="single" w:sz="4" w:space="0" w:color="auto"/>
            </w:tcBorders>
            <w:hideMark/>
          </w:tcPr>
          <w:p w14:paraId="30FDC09E" w14:textId="77777777" w:rsidR="00CF6A67" w:rsidRPr="005B313F" w:rsidRDefault="00CF6A67" w:rsidP="00B50C80">
            <w:pPr>
              <w:widowControl w:val="0"/>
              <w:snapToGrid w:val="0"/>
              <w:spacing w:after="120"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1D334E2" w14:textId="77777777" w:rsidR="00CF6A67" w:rsidRPr="005B313F" w:rsidRDefault="00CF6A67" w:rsidP="00B50C80">
            <w:pPr>
              <w:widowControl w:val="0"/>
              <w:snapToGrid w:val="0"/>
              <w:spacing w:after="120" w:line="276" w:lineRule="auto"/>
              <w:rPr>
                <w:sz w:val="24"/>
                <w:szCs w:val="24"/>
                <w:lang w:eastAsia="en-US"/>
              </w:rPr>
            </w:pPr>
            <w:r w:rsidRPr="005B313F">
              <w:rPr>
                <w:sz w:val="24"/>
                <w:szCs w:val="24"/>
                <w:lang w:eastAsia="en-US"/>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A08084"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1E6F2D8F"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2A33861E"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15ACE519"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07F83582"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72BA75C" w14:textId="77777777" w:rsidR="00CF6A67" w:rsidRPr="005B313F" w:rsidRDefault="00CF6A67" w:rsidP="00B50C80">
            <w:pPr>
              <w:widowControl w:val="0"/>
              <w:spacing w:line="276" w:lineRule="auto"/>
              <w:jc w:val="both"/>
              <w:rPr>
                <w:sz w:val="24"/>
                <w:szCs w:val="24"/>
                <w:lang w:val="en-US" w:eastAsia="en-US"/>
              </w:rPr>
            </w:pPr>
            <w:r w:rsidRPr="005B313F">
              <w:rPr>
                <w:sz w:val="24"/>
                <w:szCs w:val="24"/>
                <w:lang w:val="en-US" w:eastAsia="en-US"/>
              </w:rPr>
              <w:t>Getting things done.</w:t>
            </w:r>
          </w:p>
        </w:tc>
        <w:tc>
          <w:tcPr>
            <w:tcW w:w="2268" w:type="dxa"/>
            <w:tcBorders>
              <w:top w:val="single" w:sz="4" w:space="0" w:color="auto"/>
              <w:left w:val="single" w:sz="4" w:space="0" w:color="auto"/>
              <w:bottom w:val="single" w:sz="4" w:space="0" w:color="auto"/>
              <w:right w:val="single" w:sz="4" w:space="0" w:color="auto"/>
            </w:tcBorders>
            <w:hideMark/>
          </w:tcPr>
          <w:p w14:paraId="10C05A41"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E531D52"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98A4FD"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1BFE3B5B"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0337C371"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0D516E11"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4138B0DE"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8297097" w14:textId="77777777" w:rsidR="00CF6A67" w:rsidRPr="005B313F" w:rsidRDefault="00CF6A67" w:rsidP="00B50C80">
            <w:pPr>
              <w:widowControl w:val="0"/>
              <w:tabs>
                <w:tab w:val="left" w:pos="3420"/>
              </w:tabs>
              <w:spacing w:line="276" w:lineRule="auto"/>
              <w:jc w:val="both"/>
              <w:rPr>
                <w:sz w:val="24"/>
                <w:szCs w:val="24"/>
                <w:lang w:val="en-US" w:eastAsia="en-US"/>
              </w:rPr>
            </w:pPr>
            <w:r w:rsidRPr="005B313F">
              <w:rPr>
                <w:sz w:val="24"/>
                <w:szCs w:val="24"/>
                <w:lang w:val="en-US" w:eastAsia="en-US"/>
              </w:rPr>
              <w:t>Making a short presentation. Informal writing.</w:t>
            </w:r>
          </w:p>
        </w:tc>
        <w:tc>
          <w:tcPr>
            <w:tcW w:w="2268" w:type="dxa"/>
            <w:tcBorders>
              <w:top w:val="single" w:sz="4" w:space="0" w:color="auto"/>
              <w:left w:val="single" w:sz="4" w:space="0" w:color="auto"/>
              <w:bottom w:val="single" w:sz="4" w:space="0" w:color="auto"/>
              <w:right w:val="single" w:sz="4" w:space="0" w:color="auto"/>
            </w:tcBorders>
            <w:hideMark/>
          </w:tcPr>
          <w:p w14:paraId="48D14087"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1EA54EAA"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C79E82"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7318B764"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16407330"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418FB5A7"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ПК-4</w:t>
            </w:r>
          </w:p>
        </w:tc>
      </w:tr>
      <w:tr w:rsidR="00CF6A67" w:rsidRPr="005B313F" w14:paraId="21840BBD"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36E60F63"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Achieving objectives.</w:t>
            </w:r>
          </w:p>
        </w:tc>
        <w:tc>
          <w:tcPr>
            <w:tcW w:w="2268" w:type="dxa"/>
            <w:tcBorders>
              <w:top w:val="single" w:sz="4" w:space="0" w:color="auto"/>
              <w:left w:val="single" w:sz="4" w:space="0" w:color="auto"/>
              <w:bottom w:val="single" w:sz="4" w:space="0" w:color="auto"/>
              <w:right w:val="single" w:sz="4" w:space="0" w:color="auto"/>
            </w:tcBorders>
            <w:hideMark/>
          </w:tcPr>
          <w:p w14:paraId="32E92188"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4B82CB5"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97EE7A"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17A4862E"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1DBC4D9B"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5BFA044E"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6AD71021"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61C31E9C" w14:textId="77777777" w:rsidR="00CF6A67" w:rsidRPr="005B313F" w:rsidRDefault="00CF6A67" w:rsidP="00B50C80">
            <w:pPr>
              <w:widowControl w:val="0"/>
              <w:spacing w:line="276" w:lineRule="auto"/>
              <w:jc w:val="both"/>
              <w:rPr>
                <w:sz w:val="24"/>
                <w:szCs w:val="24"/>
                <w:lang w:val="en-US" w:eastAsia="en-US"/>
              </w:rPr>
            </w:pPr>
            <w:r w:rsidRPr="005B313F">
              <w:rPr>
                <w:sz w:val="24"/>
                <w:szCs w:val="24"/>
                <w:lang w:val="en-US" w:eastAsia="en-US"/>
              </w:rPr>
              <w:t>Dealing with problems.</w:t>
            </w:r>
          </w:p>
        </w:tc>
        <w:tc>
          <w:tcPr>
            <w:tcW w:w="2268" w:type="dxa"/>
            <w:tcBorders>
              <w:top w:val="single" w:sz="4" w:space="0" w:color="auto"/>
              <w:left w:val="single" w:sz="4" w:space="0" w:color="auto"/>
              <w:bottom w:val="single" w:sz="4" w:space="0" w:color="auto"/>
              <w:right w:val="single" w:sz="4" w:space="0" w:color="auto"/>
            </w:tcBorders>
            <w:hideMark/>
          </w:tcPr>
          <w:p w14:paraId="157A356B"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0C600F2F"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333239"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331A9EBB"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1F484699"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32C92D2E" w14:textId="77777777" w:rsidR="00CF6A67" w:rsidRPr="005B313F" w:rsidRDefault="00CF6A67" w:rsidP="00B50C80">
            <w:pPr>
              <w:widowControl w:val="0"/>
              <w:spacing w:line="276" w:lineRule="auto"/>
              <w:jc w:val="center"/>
              <w:rPr>
                <w:sz w:val="24"/>
                <w:szCs w:val="24"/>
                <w:lang w:eastAsia="en-US"/>
              </w:rPr>
            </w:pPr>
            <w:r w:rsidRPr="005B313F">
              <w:rPr>
                <w:sz w:val="24"/>
                <w:szCs w:val="24"/>
                <w:lang w:eastAsia="en-US"/>
              </w:rPr>
              <w:t>ПК-4</w:t>
            </w:r>
          </w:p>
        </w:tc>
      </w:tr>
      <w:tr w:rsidR="00CF6A67" w:rsidRPr="005B313F" w14:paraId="6D5C6E44"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5792BAB2"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Making a recommendation. Writing memos.</w:t>
            </w:r>
          </w:p>
        </w:tc>
        <w:tc>
          <w:tcPr>
            <w:tcW w:w="2268" w:type="dxa"/>
            <w:tcBorders>
              <w:top w:val="single" w:sz="4" w:space="0" w:color="auto"/>
              <w:left w:val="single" w:sz="4" w:space="0" w:color="auto"/>
              <w:bottom w:val="single" w:sz="4" w:space="0" w:color="auto"/>
              <w:right w:val="single" w:sz="4" w:space="0" w:color="auto"/>
            </w:tcBorders>
            <w:hideMark/>
          </w:tcPr>
          <w:p w14:paraId="3311307B"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57DB527"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9B642C"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0E5EBF02"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63D26D17"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1AB0027E"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4B723BFA"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0DFF2662"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Brainstorm solutions.</w:t>
            </w:r>
          </w:p>
        </w:tc>
        <w:tc>
          <w:tcPr>
            <w:tcW w:w="2268" w:type="dxa"/>
            <w:tcBorders>
              <w:top w:val="single" w:sz="4" w:space="0" w:color="auto"/>
              <w:left w:val="single" w:sz="4" w:space="0" w:color="auto"/>
              <w:bottom w:val="single" w:sz="4" w:space="0" w:color="auto"/>
              <w:right w:val="single" w:sz="4" w:space="0" w:color="auto"/>
            </w:tcBorders>
            <w:hideMark/>
          </w:tcPr>
          <w:p w14:paraId="107044DD"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3E0E7BCC"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B00CB6"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18E48686"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12098572"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125113D3"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71073329"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7873B3BE"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Getting attention.</w:t>
            </w:r>
          </w:p>
        </w:tc>
        <w:tc>
          <w:tcPr>
            <w:tcW w:w="2268" w:type="dxa"/>
            <w:tcBorders>
              <w:top w:val="single" w:sz="4" w:space="0" w:color="auto"/>
              <w:left w:val="single" w:sz="4" w:space="0" w:color="auto"/>
              <w:bottom w:val="single" w:sz="4" w:space="0" w:color="auto"/>
              <w:right w:val="single" w:sz="4" w:space="0" w:color="auto"/>
            </w:tcBorders>
            <w:hideMark/>
          </w:tcPr>
          <w:p w14:paraId="09C37CA2"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2B910907" w14:textId="77777777" w:rsidR="00CF6A67" w:rsidRPr="005B313F" w:rsidRDefault="00CF6A67" w:rsidP="00B50C80">
            <w:pPr>
              <w:spacing w:after="200" w:line="276" w:lineRule="auto"/>
              <w:rPr>
                <w:rFonts w:eastAsia="Calibri"/>
                <w:sz w:val="24"/>
                <w:szCs w:val="24"/>
                <w:lang w:eastAsia="en-US"/>
              </w:rPr>
            </w:pPr>
            <w:r w:rsidRPr="005B313F">
              <w:rPr>
                <w:sz w:val="24"/>
                <w:szCs w:val="24"/>
                <w:lang w:eastAsia="en-US"/>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41187"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11</w:t>
            </w:r>
          </w:p>
        </w:tc>
        <w:tc>
          <w:tcPr>
            <w:tcW w:w="1560" w:type="dxa"/>
            <w:tcBorders>
              <w:top w:val="single" w:sz="4" w:space="0" w:color="auto"/>
              <w:left w:val="single" w:sz="4" w:space="0" w:color="auto"/>
              <w:bottom w:val="single" w:sz="4" w:space="0" w:color="auto"/>
              <w:right w:val="single" w:sz="4" w:space="0" w:color="auto"/>
            </w:tcBorders>
            <w:hideMark/>
          </w:tcPr>
          <w:p w14:paraId="7AF16CE3"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1AEB429E"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4E676E81"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723598A1"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3C42A61A"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Making a small talk.</w:t>
            </w:r>
          </w:p>
        </w:tc>
        <w:tc>
          <w:tcPr>
            <w:tcW w:w="2268" w:type="dxa"/>
            <w:tcBorders>
              <w:top w:val="single" w:sz="4" w:space="0" w:color="auto"/>
              <w:left w:val="single" w:sz="4" w:space="0" w:color="auto"/>
              <w:bottom w:val="single" w:sz="4" w:space="0" w:color="auto"/>
              <w:right w:val="single" w:sz="4" w:space="0" w:color="auto"/>
            </w:tcBorders>
            <w:hideMark/>
          </w:tcPr>
          <w:p w14:paraId="63EB172C" w14:textId="77777777" w:rsidR="00CF6A67" w:rsidRPr="005B313F" w:rsidRDefault="00CF6A67" w:rsidP="00B50C80">
            <w:pPr>
              <w:widowControl w:val="0"/>
              <w:spacing w:line="276" w:lineRule="auto"/>
              <w:rPr>
                <w:sz w:val="24"/>
                <w:szCs w:val="24"/>
                <w:lang w:eastAsia="en-US"/>
              </w:rPr>
            </w:pPr>
            <w:r w:rsidRPr="005B313F">
              <w:rPr>
                <w:sz w:val="24"/>
                <w:szCs w:val="24"/>
                <w:lang w:eastAsia="en-US"/>
              </w:rPr>
              <w:t>Подготовка информационного сообщения</w:t>
            </w:r>
          </w:p>
        </w:tc>
        <w:tc>
          <w:tcPr>
            <w:tcW w:w="1701" w:type="dxa"/>
            <w:tcBorders>
              <w:top w:val="single" w:sz="4" w:space="0" w:color="auto"/>
              <w:left w:val="single" w:sz="4" w:space="0" w:color="auto"/>
              <w:bottom w:val="single" w:sz="4" w:space="0" w:color="auto"/>
              <w:right w:val="single" w:sz="4" w:space="0" w:color="auto"/>
            </w:tcBorders>
            <w:hideMark/>
          </w:tcPr>
          <w:p w14:paraId="4CE4EA1F" w14:textId="77777777" w:rsidR="00CF6A67" w:rsidRPr="005B313F" w:rsidRDefault="00CF6A67" w:rsidP="00B50C80">
            <w:pPr>
              <w:spacing w:after="200" w:line="276" w:lineRule="auto"/>
              <w:rPr>
                <w:rFonts w:eastAsia="Calibri"/>
                <w:sz w:val="24"/>
                <w:szCs w:val="24"/>
                <w:lang w:eastAsia="en-US"/>
              </w:rPr>
            </w:pPr>
            <w:r w:rsidRPr="005B313F">
              <w:rPr>
                <w:sz w:val="24"/>
                <w:szCs w:val="24"/>
                <w:lang w:eastAsia="en-US"/>
              </w:rPr>
              <w:t>Ролевая игра, 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F679C3" w14:textId="77777777" w:rsidR="00CF6A67" w:rsidRPr="005B313F" w:rsidRDefault="00CF6A67" w:rsidP="00B50C80">
            <w:pPr>
              <w:widowControl w:val="0"/>
              <w:suppressLineNumbers/>
              <w:spacing w:line="276" w:lineRule="auto"/>
              <w:jc w:val="center"/>
              <w:rPr>
                <w:snapToGrid w:val="0"/>
                <w:sz w:val="24"/>
                <w:szCs w:val="24"/>
                <w:lang w:eastAsia="en-US"/>
              </w:rPr>
            </w:pPr>
            <w:r w:rsidRPr="005B313F">
              <w:rPr>
                <w:snapToGrid w:val="0"/>
                <w:sz w:val="24"/>
                <w:szCs w:val="24"/>
                <w:lang w:eastAsia="en-US"/>
              </w:rPr>
              <w:t>6</w:t>
            </w:r>
          </w:p>
        </w:tc>
        <w:tc>
          <w:tcPr>
            <w:tcW w:w="1560" w:type="dxa"/>
            <w:tcBorders>
              <w:top w:val="single" w:sz="4" w:space="0" w:color="auto"/>
              <w:left w:val="single" w:sz="4" w:space="0" w:color="auto"/>
              <w:bottom w:val="single" w:sz="4" w:space="0" w:color="auto"/>
              <w:right w:val="single" w:sz="4" w:space="0" w:color="auto"/>
            </w:tcBorders>
            <w:hideMark/>
          </w:tcPr>
          <w:p w14:paraId="7EA9E0CA"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УК-4</w:t>
            </w:r>
          </w:p>
          <w:p w14:paraId="56219300"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ОПК-4</w:t>
            </w:r>
          </w:p>
          <w:p w14:paraId="61115D4F"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ПК-4</w:t>
            </w:r>
          </w:p>
        </w:tc>
      </w:tr>
      <w:tr w:rsidR="00CF6A67" w:rsidRPr="005B313F" w14:paraId="6FC25E57" w14:textId="77777777" w:rsidTr="00B50C80">
        <w:tc>
          <w:tcPr>
            <w:tcW w:w="2518" w:type="dxa"/>
            <w:tcBorders>
              <w:top w:val="single" w:sz="4" w:space="0" w:color="auto"/>
              <w:left w:val="single" w:sz="4" w:space="0" w:color="auto"/>
              <w:bottom w:val="single" w:sz="4" w:space="0" w:color="auto"/>
              <w:right w:val="single" w:sz="4" w:space="0" w:color="auto"/>
            </w:tcBorders>
            <w:hideMark/>
          </w:tcPr>
          <w:p w14:paraId="0D2D5F23" w14:textId="77777777" w:rsidR="00CF6A67" w:rsidRPr="005B313F" w:rsidRDefault="00CF6A67" w:rsidP="00B50C80">
            <w:pPr>
              <w:widowControl w:val="0"/>
              <w:spacing w:line="276" w:lineRule="auto"/>
              <w:rPr>
                <w:b/>
                <w:sz w:val="24"/>
                <w:szCs w:val="24"/>
                <w:lang w:eastAsia="en-US"/>
              </w:rPr>
            </w:pPr>
            <w:r w:rsidRPr="005B313F">
              <w:rPr>
                <w:b/>
                <w:sz w:val="24"/>
                <w:szCs w:val="24"/>
                <w:lang w:eastAsia="en-US"/>
              </w:rPr>
              <w:t>Всего часов</w:t>
            </w:r>
          </w:p>
        </w:tc>
        <w:tc>
          <w:tcPr>
            <w:tcW w:w="2268" w:type="dxa"/>
            <w:tcBorders>
              <w:top w:val="single" w:sz="4" w:space="0" w:color="auto"/>
              <w:left w:val="single" w:sz="4" w:space="0" w:color="auto"/>
              <w:bottom w:val="single" w:sz="4" w:space="0" w:color="auto"/>
              <w:right w:val="single" w:sz="4" w:space="0" w:color="auto"/>
            </w:tcBorders>
          </w:tcPr>
          <w:p w14:paraId="20A784EE" w14:textId="77777777" w:rsidR="00CF6A67" w:rsidRPr="005B313F" w:rsidRDefault="00CF6A67" w:rsidP="00B50C80">
            <w:pPr>
              <w:widowControl w:val="0"/>
              <w:spacing w:line="276" w:lineRule="auto"/>
              <w:jc w:val="center"/>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5A34F50" w14:textId="77777777" w:rsidR="00CF6A67" w:rsidRPr="005B313F" w:rsidRDefault="00CF6A67" w:rsidP="00B50C80">
            <w:pPr>
              <w:widowControl w:val="0"/>
              <w:spacing w:line="276" w:lineRule="auto"/>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75269A62" w14:textId="77777777" w:rsidR="00CF6A67" w:rsidRPr="005B313F" w:rsidRDefault="00CF6A67" w:rsidP="00B50C80">
            <w:pPr>
              <w:widowControl w:val="0"/>
              <w:snapToGrid w:val="0"/>
              <w:spacing w:line="276" w:lineRule="auto"/>
              <w:jc w:val="center"/>
              <w:rPr>
                <w:sz w:val="24"/>
                <w:szCs w:val="24"/>
                <w:lang w:eastAsia="en-US"/>
              </w:rPr>
            </w:pPr>
            <w:r w:rsidRPr="005B313F">
              <w:rPr>
                <w:sz w:val="24"/>
                <w:szCs w:val="24"/>
                <w:lang w:eastAsia="en-US"/>
              </w:rPr>
              <w:t>94</w:t>
            </w:r>
          </w:p>
        </w:tc>
        <w:tc>
          <w:tcPr>
            <w:tcW w:w="1560" w:type="dxa"/>
            <w:tcBorders>
              <w:top w:val="single" w:sz="4" w:space="0" w:color="auto"/>
              <w:left w:val="single" w:sz="4" w:space="0" w:color="auto"/>
              <w:bottom w:val="single" w:sz="4" w:space="0" w:color="auto"/>
              <w:right w:val="single" w:sz="4" w:space="0" w:color="auto"/>
            </w:tcBorders>
          </w:tcPr>
          <w:p w14:paraId="64FD9823" w14:textId="77777777" w:rsidR="00CF6A67" w:rsidRPr="005B313F" w:rsidRDefault="00CF6A67" w:rsidP="00B50C80">
            <w:pPr>
              <w:widowControl w:val="0"/>
              <w:snapToGrid w:val="0"/>
              <w:spacing w:line="276" w:lineRule="auto"/>
              <w:jc w:val="center"/>
              <w:rPr>
                <w:b/>
                <w:sz w:val="24"/>
                <w:szCs w:val="24"/>
                <w:lang w:eastAsia="en-US"/>
              </w:rPr>
            </w:pPr>
          </w:p>
        </w:tc>
      </w:tr>
    </w:tbl>
    <w:p w14:paraId="0EAA1177" w14:textId="77777777" w:rsidR="00CF6A67" w:rsidRPr="005B313F" w:rsidRDefault="00CF6A67" w:rsidP="00CF6A67">
      <w:pPr>
        <w:widowControl w:val="0"/>
        <w:suppressLineNumbers/>
        <w:jc w:val="both"/>
        <w:rPr>
          <w:b/>
          <w:sz w:val="24"/>
          <w:szCs w:val="24"/>
          <w:lang w:val="x-none" w:eastAsia="x-none"/>
        </w:rPr>
      </w:pPr>
    </w:p>
    <w:bookmarkEnd w:id="27"/>
    <w:p w14:paraId="2D6CBE66" w14:textId="77777777" w:rsidR="00CF6A67" w:rsidRPr="005B313F" w:rsidRDefault="00CF6A67" w:rsidP="00CF6A67">
      <w:pPr>
        <w:widowControl w:val="0"/>
        <w:rPr>
          <w:sz w:val="24"/>
          <w:szCs w:val="24"/>
        </w:rPr>
      </w:pPr>
    </w:p>
    <w:p w14:paraId="5548D44E" w14:textId="6841B096" w:rsidR="00CF6A67" w:rsidRPr="005B313F" w:rsidRDefault="00CF6A67" w:rsidP="007B2366">
      <w:pPr>
        <w:widowControl w:val="0"/>
        <w:snapToGrid w:val="0"/>
        <w:rPr>
          <w:b/>
          <w:sz w:val="24"/>
          <w:szCs w:val="24"/>
          <w:lang w:val="x-none" w:eastAsia="x-none"/>
        </w:rPr>
      </w:pPr>
      <w:r w:rsidRPr="005B313F">
        <w:rPr>
          <w:b/>
          <w:sz w:val="24"/>
          <w:szCs w:val="24"/>
          <w:lang w:val="x-none" w:eastAsia="x-none"/>
        </w:rPr>
        <w:lastRenderedPageBreak/>
        <w:t>4.5. Лабораторные занятия</w:t>
      </w:r>
    </w:p>
    <w:p w14:paraId="04CD6AB9" w14:textId="543AA10F" w:rsidR="00CF6A67" w:rsidRPr="007B2366" w:rsidRDefault="00CF6A67" w:rsidP="007B2366">
      <w:pPr>
        <w:rPr>
          <w:sz w:val="24"/>
          <w:szCs w:val="24"/>
          <w:lang w:val="x-none" w:eastAsia="x-none"/>
        </w:rPr>
      </w:pPr>
      <w:r w:rsidRPr="005B313F">
        <w:rPr>
          <w:sz w:val="24"/>
          <w:szCs w:val="24"/>
          <w:lang w:val="x-none" w:eastAsia="x-none"/>
        </w:rPr>
        <w:t>Лабораторные занятия не предусмотрены учебным планом</w:t>
      </w:r>
    </w:p>
    <w:p w14:paraId="5783E8FD" w14:textId="77777777" w:rsidR="00CF6A67" w:rsidRPr="005B313F" w:rsidRDefault="00CF6A67" w:rsidP="00CF6A67">
      <w:pPr>
        <w:widowControl w:val="0"/>
        <w:suppressLineNumbers/>
        <w:ind w:firstLine="709"/>
        <w:jc w:val="center"/>
        <w:rPr>
          <w:b/>
          <w:sz w:val="24"/>
          <w:szCs w:val="24"/>
          <w:lang w:eastAsia="x-none"/>
        </w:rPr>
      </w:pPr>
    </w:p>
    <w:p w14:paraId="7A8E0B12" w14:textId="77777777" w:rsidR="00CF6A67" w:rsidRPr="005B313F" w:rsidRDefault="00CF6A67" w:rsidP="00CF6A67">
      <w:pPr>
        <w:widowControl w:val="0"/>
        <w:suppressLineNumbers/>
        <w:ind w:firstLine="709"/>
        <w:jc w:val="center"/>
        <w:rPr>
          <w:b/>
          <w:sz w:val="24"/>
          <w:szCs w:val="24"/>
          <w:lang w:val="x-none" w:eastAsia="x-none"/>
        </w:rPr>
      </w:pPr>
      <w:r w:rsidRPr="005B313F">
        <w:rPr>
          <w:b/>
          <w:sz w:val="24"/>
          <w:szCs w:val="24"/>
          <w:lang w:val="x-none" w:eastAsia="x-none"/>
        </w:rPr>
        <w:t>4.</w:t>
      </w:r>
      <w:r w:rsidRPr="005B313F">
        <w:rPr>
          <w:b/>
          <w:sz w:val="24"/>
          <w:szCs w:val="24"/>
          <w:lang w:eastAsia="x-none"/>
        </w:rPr>
        <w:t>6.</w:t>
      </w:r>
      <w:r w:rsidRPr="005B313F">
        <w:rPr>
          <w:b/>
          <w:sz w:val="24"/>
          <w:szCs w:val="24"/>
          <w:lang w:val="x-none" w:eastAsia="x-none"/>
        </w:rPr>
        <w:t xml:space="preserve"> Практические (семинарские) занятия</w:t>
      </w:r>
    </w:p>
    <w:p w14:paraId="364BB796" w14:textId="77777777" w:rsidR="00CF6A67" w:rsidRPr="005B313F" w:rsidRDefault="00CF6A67" w:rsidP="00CF6A67">
      <w:pPr>
        <w:widowControl w:val="0"/>
        <w:suppressLineNumbers/>
        <w:ind w:firstLine="426"/>
        <w:jc w:val="both"/>
        <w:rPr>
          <w:b/>
          <w:sz w:val="24"/>
          <w:szCs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1018"/>
        <w:gridCol w:w="6249"/>
        <w:gridCol w:w="1135"/>
      </w:tblGrid>
      <w:tr w:rsidR="00CF6A67" w:rsidRPr="005B313F" w14:paraId="50DAD426" w14:textId="77777777" w:rsidTr="00B50C80">
        <w:tc>
          <w:tcPr>
            <w:tcW w:w="493" w:type="pct"/>
            <w:tcBorders>
              <w:top w:val="single" w:sz="4" w:space="0" w:color="auto"/>
              <w:left w:val="single" w:sz="4" w:space="0" w:color="auto"/>
              <w:bottom w:val="single" w:sz="4" w:space="0" w:color="auto"/>
              <w:right w:val="single" w:sz="4" w:space="0" w:color="auto"/>
            </w:tcBorders>
            <w:hideMark/>
          </w:tcPr>
          <w:p w14:paraId="11CECDB0" w14:textId="77777777" w:rsidR="00CF6A67" w:rsidRPr="005B313F" w:rsidRDefault="00CF6A67" w:rsidP="00B50C80">
            <w:pPr>
              <w:suppressLineNumbers/>
              <w:spacing w:line="276" w:lineRule="auto"/>
              <w:ind w:left="-57"/>
              <w:jc w:val="center"/>
              <w:rPr>
                <w:sz w:val="24"/>
                <w:szCs w:val="24"/>
                <w:lang w:eastAsia="en-US"/>
              </w:rPr>
            </w:pPr>
            <w:r w:rsidRPr="005B313F">
              <w:rPr>
                <w:sz w:val="24"/>
                <w:szCs w:val="24"/>
                <w:lang w:eastAsia="en-US"/>
              </w:rPr>
              <w:t>№</w:t>
            </w:r>
          </w:p>
          <w:p w14:paraId="45B58465" w14:textId="77777777" w:rsidR="00CF6A67" w:rsidRPr="005B313F" w:rsidRDefault="00CF6A67" w:rsidP="00B50C80">
            <w:pPr>
              <w:suppressLineNumbers/>
              <w:spacing w:line="276" w:lineRule="auto"/>
              <w:ind w:left="-57"/>
              <w:jc w:val="center"/>
              <w:rPr>
                <w:sz w:val="24"/>
                <w:szCs w:val="24"/>
                <w:lang w:eastAsia="en-US"/>
              </w:rPr>
            </w:pPr>
            <w:r w:rsidRPr="005B313F">
              <w:rPr>
                <w:sz w:val="24"/>
                <w:szCs w:val="24"/>
                <w:lang w:eastAsia="en-US"/>
              </w:rPr>
              <w:t>занятия</w:t>
            </w:r>
          </w:p>
        </w:tc>
        <w:tc>
          <w:tcPr>
            <w:tcW w:w="549" w:type="pct"/>
            <w:tcBorders>
              <w:top w:val="single" w:sz="4" w:space="0" w:color="auto"/>
              <w:left w:val="single" w:sz="4" w:space="0" w:color="auto"/>
              <w:bottom w:val="single" w:sz="4" w:space="0" w:color="auto"/>
              <w:right w:val="single" w:sz="4" w:space="0" w:color="auto"/>
            </w:tcBorders>
            <w:hideMark/>
          </w:tcPr>
          <w:p w14:paraId="5FA4FE04" w14:textId="77777777" w:rsidR="00CF6A67" w:rsidRPr="005B313F" w:rsidRDefault="00CF6A67" w:rsidP="00B50C80">
            <w:pPr>
              <w:suppressLineNumbers/>
              <w:spacing w:line="276" w:lineRule="auto"/>
              <w:ind w:left="-57"/>
              <w:jc w:val="center"/>
              <w:rPr>
                <w:sz w:val="24"/>
                <w:szCs w:val="24"/>
                <w:lang w:eastAsia="en-US"/>
              </w:rPr>
            </w:pPr>
            <w:r w:rsidRPr="005B313F">
              <w:rPr>
                <w:sz w:val="24"/>
                <w:szCs w:val="24"/>
                <w:lang w:eastAsia="en-US"/>
              </w:rPr>
              <w:t>№</w:t>
            </w:r>
          </w:p>
          <w:p w14:paraId="57B1CBCC" w14:textId="77777777" w:rsidR="00CF6A67" w:rsidRPr="005B313F" w:rsidRDefault="00CF6A67" w:rsidP="00B50C80">
            <w:pPr>
              <w:suppressLineNumbers/>
              <w:spacing w:line="276" w:lineRule="auto"/>
              <w:ind w:left="-57"/>
              <w:jc w:val="center"/>
              <w:rPr>
                <w:sz w:val="24"/>
                <w:szCs w:val="24"/>
                <w:lang w:eastAsia="en-US"/>
              </w:rPr>
            </w:pPr>
            <w:r w:rsidRPr="005B313F">
              <w:rPr>
                <w:sz w:val="24"/>
                <w:szCs w:val="24"/>
                <w:lang w:eastAsia="en-US"/>
              </w:rPr>
              <w:t>Раздела</w:t>
            </w:r>
          </w:p>
        </w:tc>
        <w:tc>
          <w:tcPr>
            <w:tcW w:w="3347" w:type="pct"/>
            <w:tcBorders>
              <w:top w:val="single" w:sz="4" w:space="0" w:color="auto"/>
              <w:left w:val="single" w:sz="4" w:space="0" w:color="auto"/>
              <w:bottom w:val="single" w:sz="4" w:space="0" w:color="auto"/>
              <w:right w:val="single" w:sz="4" w:space="0" w:color="auto"/>
            </w:tcBorders>
            <w:hideMark/>
          </w:tcPr>
          <w:p w14:paraId="5AE443F9" w14:textId="77777777" w:rsidR="00CF6A67" w:rsidRPr="005B313F" w:rsidRDefault="00CF6A67" w:rsidP="00B50C80">
            <w:pPr>
              <w:suppressLineNumbers/>
              <w:spacing w:line="276" w:lineRule="auto"/>
              <w:jc w:val="center"/>
              <w:rPr>
                <w:sz w:val="24"/>
                <w:szCs w:val="24"/>
                <w:lang w:eastAsia="en-US"/>
              </w:rPr>
            </w:pPr>
            <w:r w:rsidRPr="005B313F">
              <w:rPr>
                <w:sz w:val="24"/>
                <w:szCs w:val="24"/>
                <w:lang w:eastAsia="en-US"/>
              </w:rPr>
              <w:t xml:space="preserve">Тема </w:t>
            </w:r>
          </w:p>
        </w:tc>
        <w:tc>
          <w:tcPr>
            <w:tcW w:w="611" w:type="pct"/>
            <w:tcBorders>
              <w:top w:val="single" w:sz="4" w:space="0" w:color="auto"/>
              <w:left w:val="single" w:sz="4" w:space="0" w:color="auto"/>
              <w:bottom w:val="single" w:sz="4" w:space="0" w:color="auto"/>
              <w:right w:val="single" w:sz="4" w:space="0" w:color="auto"/>
            </w:tcBorders>
            <w:hideMark/>
          </w:tcPr>
          <w:p w14:paraId="021092C2" w14:textId="77777777" w:rsidR="00CF6A67" w:rsidRPr="005B313F" w:rsidRDefault="00CF6A67" w:rsidP="00B50C80">
            <w:pPr>
              <w:suppressLineNumbers/>
              <w:spacing w:line="276" w:lineRule="auto"/>
              <w:jc w:val="center"/>
              <w:rPr>
                <w:sz w:val="24"/>
                <w:szCs w:val="24"/>
                <w:lang w:eastAsia="en-US"/>
              </w:rPr>
            </w:pPr>
            <w:r w:rsidRPr="005B313F">
              <w:rPr>
                <w:snapToGrid w:val="0"/>
                <w:sz w:val="24"/>
                <w:szCs w:val="24"/>
                <w:lang w:eastAsia="en-US"/>
              </w:rPr>
              <w:t>Кол-во часов</w:t>
            </w:r>
          </w:p>
        </w:tc>
      </w:tr>
      <w:tr w:rsidR="00CF6A67" w:rsidRPr="005B313F" w14:paraId="7F607B0D" w14:textId="77777777" w:rsidTr="00B50C80">
        <w:trPr>
          <w:trHeight w:hRule="exact" w:val="454"/>
        </w:trPr>
        <w:tc>
          <w:tcPr>
            <w:tcW w:w="493" w:type="pct"/>
            <w:tcBorders>
              <w:top w:val="single" w:sz="4" w:space="0" w:color="auto"/>
              <w:left w:val="single" w:sz="4" w:space="0" w:color="auto"/>
              <w:bottom w:val="single" w:sz="4" w:space="0" w:color="auto"/>
              <w:right w:val="single" w:sz="4" w:space="0" w:color="auto"/>
            </w:tcBorders>
            <w:hideMark/>
          </w:tcPr>
          <w:p w14:paraId="76098E12"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c>
          <w:tcPr>
            <w:tcW w:w="549" w:type="pct"/>
            <w:tcBorders>
              <w:top w:val="single" w:sz="4" w:space="0" w:color="auto"/>
              <w:left w:val="single" w:sz="4" w:space="0" w:color="auto"/>
              <w:bottom w:val="single" w:sz="4" w:space="0" w:color="auto"/>
              <w:right w:val="single" w:sz="4" w:space="0" w:color="auto"/>
            </w:tcBorders>
            <w:hideMark/>
          </w:tcPr>
          <w:p w14:paraId="679C3854"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2</w:t>
            </w:r>
          </w:p>
        </w:tc>
        <w:tc>
          <w:tcPr>
            <w:tcW w:w="3347" w:type="pct"/>
            <w:tcBorders>
              <w:top w:val="single" w:sz="4" w:space="0" w:color="auto"/>
              <w:left w:val="single" w:sz="4" w:space="0" w:color="auto"/>
              <w:bottom w:val="single" w:sz="4" w:space="0" w:color="auto"/>
              <w:right w:val="single" w:sz="4" w:space="0" w:color="auto"/>
            </w:tcBorders>
            <w:hideMark/>
          </w:tcPr>
          <w:p w14:paraId="6F29EF04"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3</w:t>
            </w:r>
          </w:p>
        </w:tc>
        <w:tc>
          <w:tcPr>
            <w:tcW w:w="611" w:type="pct"/>
            <w:tcBorders>
              <w:top w:val="single" w:sz="4" w:space="0" w:color="auto"/>
              <w:left w:val="single" w:sz="4" w:space="0" w:color="auto"/>
              <w:bottom w:val="single" w:sz="4" w:space="0" w:color="auto"/>
              <w:right w:val="single" w:sz="4" w:space="0" w:color="auto"/>
            </w:tcBorders>
            <w:hideMark/>
          </w:tcPr>
          <w:p w14:paraId="36C35A00"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4</w:t>
            </w:r>
          </w:p>
        </w:tc>
      </w:tr>
      <w:tr w:rsidR="00CF6A67" w:rsidRPr="005B313F" w14:paraId="2D4B803A" w14:textId="77777777" w:rsidTr="00B50C80">
        <w:trPr>
          <w:trHeight w:hRule="exact" w:val="1971"/>
        </w:trPr>
        <w:tc>
          <w:tcPr>
            <w:tcW w:w="493" w:type="pct"/>
            <w:tcBorders>
              <w:top w:val="single" w:sz="4" w:space="0" w:color="auto"/>
              <w:left w:val="single" w:sz="4" w:space="0" w:color="auto"/>
              <w:bottom w:val="single" w:sz="4" w:space="0" w:color="auto"/>
              <w:right w:val="single" w:sz="4" w:space="0" w:color="auto"/>
            </w:tcBorders>
            <w:hideMark/>
          </w:tcPr>
          <w:p w14:paraId="335DA5BF"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c>
          <w:tcPr>
            <w:tcW w:w="549" w:type="pct"/>
            <w:tcBorders>
              <w:top w:val="single" w:sz="4" w:space="0" w:color="auto"/>
              <w:left w:val="single" w:sz="4" w:space="0" w:color="auto"/>
              <w:bottom w:val="single" w:sz="4" w:space="0" w:color="auto"/>
              <w:right w:val="single" w:sz="4" w:space="0" w:color="auto"/>
            </w:tcBorders>
            <w:hideMark/>
          </w:tcPr>
          <w:p w14:paraId="2AAC6C53"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c>
          <w:tcPr>
            <w:tcW w:w="3347" w:type="pct"/>
            <w:tcBorders>
              <w:top w:val="single" w:sz="4" w:space="0" w:color="auto"/>
              <w:left w:val="single" w:sz="4" w:space="0" w:color="auto"/>
              <w:bottom w:val="single" w:sz="4" w:space="0" w:color="auto"/>
              <w:right w:val="single" w:sz="4" w:space="0" w:color="auto"/>
            </w:tcBorders>
          </w:tcPr>
          <w:p w14:paraId="33C4811F" w14:textId="77777777" w:rsidR="00CF6A67" w:rsidRPr="005B313F" w:rsidRDefault="00CF6A67" w:rsidP="00B50C80">
            <w:pPr>
              <w:widowControl w:val="0"/>
              <w:spacing w:line="276" w:lineRule="auto"/>
              <w:ind w:hanging="4"/>
              <w:jc w:val="both"/>
              <w:rPr>
                <w:rFonts w:eastAsia="TimesNewRomanPSMT"/>
                <w:sz w:val="24"/>
                <w:szCs w:val="24"/>
                <w:lang w:val="en-US" w:eastAsia="en-US"/>
              </w:rPr>
            </w:pPr>
            <w:r w:rsidRPr="005B313F">
              <w:rPr>
                <w:rFonts w:eastAsia="TimesNewRomanPSMT"/>
                <w:sz w:val="24"/>
                <w:szCs w:val="24"/>
                <w:lang w:val="en-US" w:eastAsia="en-US"/>
              </w:rPr>
              <w:t>Introducing oneself. Talking about job.</w:t>
            </w:r>
          </w:p>
          <w:p w14:paraId="149A5B5B"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Meeting a new business partner.</w:t>
            </w:r>
          </w:p>
          <w:p w14:paraId="00AF646A"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63ABEC61"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proofErr w:type="spellStart"/>
            <w:r w:rsidRPr="005B313F">
              <w:rPr>
                <w:rFonts w:eastAsia="TimesNewRomanPSMT"/>
                <w:sz w:val="24"/>
                <w:szCs w:val="24"/>
                <w:lang w:eastAsia="en-US"/>
              </w:rPr>
              <w:t>Indefinite</w:t>
            </w:r>
            <w:proofErr w:type="spellEnd"/>
            <w:r w:rsidRPr="005B313F">
              <w:rPr>
                <w:rFonts w:eastAsia="TimesNewRomanPSMT"/>
                <w:sz w:val="24"/>
                <w:szCs w:val="24"/>
                <w:lang w:eastAsia="en-US"/>
              </w:rPr>
              <w:t>. Числительные. Словообразование: суффиксы</w:t>
            </w:r>
          </w:p>
          <w:p w14:paraId="55983615" w14:textId="77777777" w:rsidR="00CF6A67" w:rsidRPr="005B313F" w:rsidRDefault="00CF6A67" w:rsidP="00B50C80">
            <w:pPr>
              <w:widowControl w:val="0"/>
              <w:spacing w:line="276" w:lineRule="auto"/>
              <w:ind w:hanging="4"/>
              <w:jc w:val="both"/>
              <w:rPr>
                <w:sz w:val="24"/>
                <w:szCs w:val="24"/>
                <w:lang w:eastAsia="en-US"/>
              </w:rPr>
            </w:pPr>
            <w:r w:rsidRPr="005B313F">
              <w:rPr>
                <w:rFonts w:eastAsia="TimesNewRomanPSMT"/>
                <w:sz w:val="24"/>
                <w:szCs w:val="24"/>
                <w:lang w:eastAsia="en-US"/>
              </w:rPr>
              <w:t>существительных</w:t>
            </w:r>
          </w:p>
        </w:tc>
        <w:tc>
          <w:tcPr>
            <w:tcW w:w="611" w:type="pct"/>
            <w:tcBorders>
              <w:top w:val="single" w:sz="4" w:space="0" w:color="auto"/>
              <w:left w:val="single" w:sz="4" w:space="0" w:color="auto"/>
              <w:bottom w:val="single" w:sz="4" w:space="0" w:color="auto"/>
              <w:right w:val="single" w:sz="4" w:space="0" w:color="auto"/>
            </w:tcBorders>
            <w:hideMark/>
          </w:tcPr>
          <w:p w14:paraId="4B5F97B3"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138E1A95" w14:textId="77777777" w:rsidTr="00B50C80">
        <w:trPr>
          <w:trHeight w:hRule="exact" w:val="1655"/>
        </w:trPr>
        <w:tc>
          <w:tcPr>
            <w:tcW w:w="493" w:type="pct"/>
            <w:tcBorders>
              <w:top w:val="single" w:sz="4" w:space="0" w:color="auto"/>
              <w:left w:val="single" w:sz="4" w:space="0" w:color="auto"/>
              <w:bottom w:val="single" w:sz="4" w:space="0" w:color="auto"/>
              <w:right w:val="single" w:sz="4" w:space="0" w:color="auto"/>
            </w:tcBorders>
            <w:hideMark/>
          </w:tcPr>
          <w:p w14:paraId="4482EE83" w14:textId="77777777" w:rsidR="00CF6A67" w:rsidRPr="005B313F" w:rsidRDefault="00CF6A67" w:rsidP="00B50C80">
            <w:pPr>
              <w:suppressLineNumbers/>
              <w:spacing w:line="228" w:lineRule="auto"/>
              <w:jc w:val="center"/>
              <w:rPr>
                <w:sz w:val="24"/>
                <w:szCs w:val="24"/>
                <w:lang w:val="en-US" w:eastAsia="en-US"/>
              </w:rPr>
            </w:pPr>
          </w:p>
          <w:p w14:paraId="6E04EF54"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2</w:t>
            </w:r>
          </w:p>
        </w:tc>
        <w:tc>
          <w:tcPr>
            <w:tcW w:w="549" w:type="pct"/>
            <w:tcBorders>
              <w:top w:val="single" w:sz="4" w:space="0" w:color="auto"/>
              <w:left w:val="single" w:sz="4" w:space="0" w:color="auto"/>
              <w:bottom w:val="single" w:sz="4" w:space="0" w:color="auto"/>
              <w:right w:val="single" w:sz="4" w:space="0" w:color="auto"/>
            </w:tcBorders>
            <w:hideMark/>
          </w:tcPr>
          <w:p w14:paraId="4E5E5E41" w14:textId="77777777" w:rsidR="00CF6A67" w:rsidRPr="005B313F" w:rsidRDefault="00CF6A67" w:rsidP="00B50C80">
            <w:pPr>
              <w:suppressLineNumbers/>
              <w:spacing w:line="228" w:lineRule="auto"/>
              <w:jc w:val="center"/>
              <w:rPr>
                <w:sz w:val="24"/>
                <w:szCs w:val="24"/>
                <w:lang w:val="en-US" w:eastAsia="en-US"/>
              </w:rPr>
            </w:pPr>
          </w:p>
          <w:p w14:paraId="1552BD75"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2</w:t>
            </w:r>
          </w:p>
        </w:tc>
        <w:tc>
          <w:tcPr>
            <w:tcW w:w="3347" w:type="pct"/>
            <w:tcBorders>
              <w:top w:val="single" w:sz="4" w:space="0" w:color="auto"/>
              <w:left w:val="single" w:sz="4" w:space="0" w:color="auto"/>
              <w:bottom w:val="single" w:sz="4" w:space="0" w:color="auto"/>
              <w:right w:val="single" w:sz="4" w:space="0" w:color="auto"/>
            </w:tcBorders>
          </w:tcPr>
          <w:p w14:paraId="223ADCD1"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4735F0F4"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Talking about urgency. Persuading people to do things. Getting things done on time.</w:t>
            </w:r>
          </w:p>
          <w:p w14:paraId="7B698EDD"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1B9AA667"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proofErr w:type="spellStart"/>
            <w:r w:rsidRPr="005B313F">
              <w:rPr>
                <w:rFonts w:eastAsia="TimesNewRomanPSMT"/>
                <w:sz w:val="24"/>
                <w:szCs w:val="24"/>
                <w:lang w:eastAsia="en-US"/>
              </w:rPr>
              <w:t>Continuous</w:t>
            </w:r>
            <w:proofErr w:type="spellEnd"/>
            <w:r w:rsidRPr="005B313F">
              <w:rPr>
                <w:rFonts w:eastAsia="TimesNewRomanPSMT"/>
                <w:sz w:val="24"/>
                <w:szCs w:val="24"/>
                <w:lang w:eastAsia="en-US"/>
              </w:rPr>
              <w:t>. Способы выражения будущего</w:t>
            </w:r>
          </w:p>
          <w:p w14:paraId="16EE8979"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времени.</w:t>
            </w:r>
          </w:p>
          <w:p w14:paraId="581CA871" w14:textId="77777777" w:rsidR="00CF6A67" w:rsidRPr="005B313F" w:rsidRDefault="00CF6A67" w:rsidP="00B50C80">
            <w:pPr>
              <w:widowControl w:val="0"/>
              <w:spacing w:line="276" w:lineRule="auto"/>
              <w:ind w:hanging="4"/>
              <w:jc w:val="both"/>
              <w:rPr>
                <w:sz w:val="24"/>
                <w:szCs w:val="24"/>
                <w:lang w:eastAsia="en-US"/>
              </w:rPr>
            </w:pPr>
            <w:r w:rsidRPr="005B313F">
              <w:rPr>
                <w:rFonts w:eastAsia="TimesNewRomanPSMT"/>
                <w:sz w:val="24"/>
                <w:szCs w:val="24"/>
                <w:lang w:eastAsia="en-US"/>
              </w:rPr>
              <w:t>Словообразование: конверсия</w:t>
            </w:r>
          </w:p>
        </w:tc>
        <w:tc>
          <w:tcPr>
            <w:tcW w:w="611" w:type="pct"/>
            <w:tcBorders>
              <w:top w:val="single" w:sz="4" w:space="0" w:color="auto"/>
              <w:left w:val="single" w:sz="4" w:space="0" w:color="auto"/>
              <w:bottom w:val="single" w:sz="4" w:space="0" w:color="auto"/>
              <w:right w:val="single" w:sz="4" w:space="0" w:color="auto"/>
            </w:tcBorders>
            <w:hideMark/>
          </w:tcPr>
          <w:p w14:paraId="5E76EDD0"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27B6CCC5" w14:textId="77777777" w:rsidTr="00B50C80">
        <w:trPr>
          <w:trHeight w:hRule="exact" w:val="3622"/>
        </w:trPr>
        <w:tc>
          <w:tcPr>
            <w:tcW w:w="493" w:type="pct"/>
            <w:tcBorders>
              <w:top w:val="single" w:sz="4" w:space="0" w:color="auto"/>
              <w:left w:val="single" w:sz="4" w:space="0" w:color="auto"/>
              <w:bottom w:val="single" w:sz="4" w:space="0" w:color="auto"/>
              <w:right w:val="single" w:sz="4" w:space="0" w:color="auto"/>
            </w:tcBorders>
            <w:hideMark/>
          </w:tcPr>
          <w:p w14:paraId="4D9E8DAF"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3</w:t>
            </w:r>
          </w:p>
        </w:tc>
        <w:tc>
          <w:tcPr>
            <w:tcW w:w="549" w:type="pct"/>
            <w:tcBorders>
              <w:top w:val="single" w:sz="4" w:space="0" w:color="auto"/>
              <w:left w:val="single" w:sz="4" w:space="0" w:color="auto"/>
              <w:bottom w:val="single" w:sz="4" w:space="0" w:color="auto"/>
              <w:right w:val="single" w:sz="4" w:space="0" w:color="auto"/>
            </w:tcBorders>
            <w:hideMark/>
          </w:tcPr>
          <w:p w14:paraId="56AE5E52"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3</w:t>
            </w:r>
          </w:p>
        </w:tc>
        <w:tc>
          <w:tcPr>
            <w:tcW w:w="3347" w:type="pct"/>
            <w:tcBorders>
              <w:top w:val="single" w:sz="4" w:space="0" w:color="auto"/>
              <w:left w:val="single" w:sz="4" w:space="0" w:color="auto"/>
              <w:bottom w:val="single" w:sz="4" w:space="0" w:color="auto"/>
              <w:right w:val="single" w:sz="4" w:space="0" w:color="auto"/>
            </w:tcBorders>
          </w:tcPr>
          <w:p w14:paraId="7A655144"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Preparing a short introduction. Sequencing points and making a summary. Giving a short presentation.</w:t>
            </w:r>
          </w:p>
          <w:p w14:paraId="1BEBA9F9"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3AE46A22"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Informal emails. Getting things done politely. Sequencing the points in one’s message.</w:t>
            </w:r>
          </w:p>
          <w:p w14:paraId="67C8686D"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proofErr w:type="spellStart"/>
            <w:r w:rsidRPr="005B313F">
              <w:rPr>
                <w:rFonts w:eastAsia="TimesNewRomanPSMT"/>
                <w:sz w:val="24"/>
                <w:szCs w:val="24"/>
                <w:lang w:eastAsia="en-US"/>
              </w:rPr>
              <w:t>Perfect</w:t>
            </w:r>
            <w:proofErr w:type="spellEnd"/>
            <w:r w:rsidRPr="005B313F">
              <w:rPr>
                <w:rFonts w:eastAsia="TimesNewRomanPSMT"/>
                <w:sz w:val="24"/>
                <w:szCs w:val="24"/>
                <w:lang w:eastAsia="en-US"/>
              </w:rPr>
              <w:t>. Модальные</w:t>
            </w:r>
          </w:p>
          <w:p w14:paraId="0E5B01C8"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глаголы.</w:t>
            </w:r>
          </w:p>
          <w:p w14:paraId="54600383"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Словообразование: суффиксы прилагательных</w:t>
            </w:r>
          </w:p>
        </w:tc>
        <w:tc>
          <w:tcPr>
            <w:tcW w:w="611" w:type="pct"/>
            <w:tcBorders>
              <w:top w:val="single" w:sz="4" w:space="0" w:color="auto"/>
              <w:left w:val="single" w:sz="4" w:space="0" w:color="auto"/>
              <w:bottom w:val="single" w:sz="4" w:space="0" w:color="auto"/>
              <w:right w:val="single" w:sz="4" w:space="0" w:color="auto"/>
            </w:tcBorders>
            <w:hideMark/>
          </w:tcPr>
          <w:p w14:paraId="027398BA"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07A24EE7" w14:textId="77777777" w:rsidTr="00B50C80">
        <w:trPr>
          <w:trHeight w:hRule="exact" w:val="2224"/>
        </w:trPr>
        <w:tc>
          <w:tcPr>
            <w:tcW w:w="493" w:type="pct"/>
            <w:tcBorders>
              <w:top w:val="single" w:sz="4" w:space="0" w:color="auto"/>
              <w:left w:val="single" w:sz="4" w:space="0" w:color="auto"/>
              <w:bottom w:val="single" w:sz="4" w:space="0" w:color="auto"/>
              <w:right w:val="single" w:sz="4" w:space="0" w:color="auto"/>
            </w:tcBorders>
          </w:tcPr>
          <w:p w14:paraId="2ADA7A10"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4</w:t>
            </w:r>
          </w:p>
        </w:tc>
        <w:tc>
          <w:tcPr>
            <w:tcW w:w="549" w:type="pct"/>
            <w:tcBorders>
              <w:top w:val="single" w:sz="4" w:space="0" w:color="auto"/>
              <w:left w:val="single" w:sz="4" w:space="0" w:color="auto"/>
              <w:bottom w:val="single" w:sz="4" w:space="0" w:color="auto"/>
              <w:right w:val="single" w:sz="4" w:space="0" w:color="auto"/>
            </w:tcBorders>
          </w:tcPr>
          <w:p w14:paraId="1A896FC9"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4</w:t>
            </w:r>
          </w:p>
        </w:tc>
        <w:tc>
          <w:tcPr>
            <w:tcW w:w="3347" w:type="pct"/>
            <w:tcBorders>
              <w:top w:val="single" w:sz="4" w:space="0" w:color="auto"/>
              <w:left w:val="single" w:sz="4" w:space="0" w:color="auto"/>
              <w:bottom w:val="single" w:sz="4" w:space="0" w:color="auto"/>
              <w:right w:val="single" w:sz="4" w:space="0" w:color="auto"/>
            </w:tcBorders>
          </w:tcPr>
          <w:p w14:paraId="25923FCC"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val="en-US" w:eastAsia="en-US"/>
              </w:rPr>
              <w:t>Setting objectives. Opening a meeting. Evaluating</w:t>
            </w:r>
            <w:r w:rsidRPr="005B313F">
              <w:rPr>
                <w:rFonts w:eastAsia="TimesNewRomanPSMT"/>
                <w:sz w:val="24"/>
                <w:szCs w:val="24"/>
                <w:lang w:eastAsia="en-US"/>
              </w:rPr>
              <w:t xml:space="preserve"> </w:t>
            </w:r>
            <w:r w:rsidRPr="005B313F">
              <w:rPr>
                <w:rFonts w:eastAsia="TimesNewRomanPSMT"/>
                <w:sz w:val="24"/>
                <w:szCs w:val="24"/>
                <w:lang w:val="en-US" w:eastAsia="en-US"/>
              </w:rPr>
              <w:t>performance</w:t>
            </w:r>
            <w:r w:rsidRPr="005B313F">
              <w:rPr>
                <w:rFonts w:eastAsia="TimesNewRomanPSMT"/>
                <w:sz w:val="24"/>
                <w:szCs w:val="24"/>
                <w:lang w:eastAsia="en-US"/>
              </w:rPr>
              <w:t xml:space="preserve">. </w:t>
            </w:r>
          </w:p>
          <w:p w14:paraId="76A63D6A"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 xml:space="preserve">Повторение грамматики: времена группы </w:t>
            </w:r>
            <w:r w:rsidRPr="005B313F">
              <w:rPr>
                <w:rFonts w:eastAsia="TimesNewRomanPSMT"/>
                <w:sz w:val="24"/>
                <w:szCs w:val="24"/>
                <w:lang w:val="en-US" w:eastAsia="en-US"/>
              </w:rPr>
              <w:t>Perfect</w:t>
            </w:r>
            <w:r w:rsidRPr="005B313F">
              <w:rPr>
                <w:rFonts w:eastAsia="TimesNewRomanPSMT"/>
                <w:sz w:val="24"/>
                <w:szCs w:val="24"/>
                <w:lang w:eastAsia="en-US"/>
              </w:rPr>
              <w:t xml:space="preserve"> </w:t>
            </w:r>
            <w:r w:rsidRPr="005B313F">
              <w:rPr>
                <w:rFonts w:eastAsia="TimesNewRomanPSMT"/>
                <w:sz w:val="24"/>
                <w:szCs w:val="24"/>
                <w:lang w:val="en-US" w:eastAsia="en-US"/>
              </w:rPr>
              <w:t>Continuous</w:t>
            </w:r>
            <w:r w:rsidRPr="005B313F">
              <w:rPr>
                <w:rFonts w:eastAsia="TimesNewRomanPSMT"/>
                <w:sz w:val="24"/>
                <w:szCs w:val="24"/>
                <w:lang w:eastAsia="en-US"/>
              </w:rPr>
              <w:t>.</w:t>
            </w:r>
          </w:p>
          <w:p w14:paraId="628EF036"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Семантическая группа глаголов движения, пребывания</w:t>
            </w:r>
          </w:p>
        </w:tc>
        <w:tc>
          <w:tcPr>
            <w:tcW w:w="611" w:type="pct"/>
            <w:tcBorders>
              <w:top w:val="single" w:sz="4" w:space="0" w:color="auto"/>
              <w:left w:val="single" w:sz="4" w:space="0" w:color="auto"/>
              <w:bottom w:val="single" w:sz="4" w:space="0" w:color="auto"/>
              <w:right w:val="single" w:sz="4" w:space="0" w:color="auto"/>
            </w:tcBorders>
            <w:hideMark/>
          </w:tcPr>
          <w:p w14:paraId="20A22641"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2422FA12" w14:textId="77777777" w:rsidTr="00B50C80">
        <w:trPr>
          <w:trHeight w:hRule="exact" w:val="1293"/>
        </w:trPr>
        <w:tc>
          <w:tcPr>
            <w:tcW w:w="493" w:type="pct"/>
            <w:tcBorders>
              <w:top w:val="single" w:sz="4" w:space="0" w:color="auto"/>
              <w:left w:val="single" w:sz="4" w:space="0" w:color="auto"/>
              <w:bottom w:val="single" w:sz="4" w:space="0" w:color="auto"/>
              <w:right w:val="single" w:sz="4" w:space="0" w:color="auto"/>
            </w:tcBorders>
            <w:hideMark/>
          </w:tcPr>
          <w:p w14:paraId="78B9ABBD"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5</w:t>
            </w:r>
          </w:p>
        </w:tc>
        <w:tc>
          <w:tcPr>
            <w:tcW w:w="549" w:type="pct"/>
            <w:tcBorders>
              <w:top w:val="single" w:sz="4" w:space="0" w:color="auto"/>
              <w:left w:val="single" w:sz="4" w:space="0" w:color="auto"/>
              <w:bottom w:val="single" w:sz="4" w:space="0" w:color="auto"/>
              <w:right w:val="single" w:sz="4" w:space="0" w:color="auto"/>
            </w:tcBorders>
            <w:hideMark/>
          </w:tcPr>
          <w:p w14:paraId="05FE57DE"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5</w:t>
            </w:r>
          </w:p>
        </w:tc>
        <w:tc>
          <w:tcPr>
            <w:tcW w:w="3347" w:type="pct"/>
            <w:tcBorders>
              <w:top w:val="single" w:sz="4" w:space="0" w:color="auto"/>
              <w:left w:val="single" w:sz="4" w:space="0" w:color="auto"/>
              <w:bottom w:val="single" w:sz="4" w:space="0" w:color="auto"/>
              <w:right w:val="single" w:sz="4" w:space="0" w:color="auto"/>
            </w:tcBorders>
            <w:hideMark/>
          </w:tcPr>
          <w:p w14:paraId="097D89D6"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Explaining and clarifying a problem. Predicting consequences. Suggesting and promising action.</w:t>
            </w:r>
          </w:p>
          <w:p w14:paraId="301D9456"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Повторение грамматики: пассивные конструкции.</w:t>
            </w:r>
          </w:p>
          <w:p w14:paraId="79D0668E"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Словообразование: суффиксы глаголов</w:t>
            </w:r>
          </w:p>
        </w:tc>
        <w:tc>
          <w:tcPr>
            <w:tcW w:w="611" w:type="pct"/>
            <w:tcBorders>
              <w:top w:val="single" w:sz="4" w:space="0" w:color="auto"/>
              <w:left w:val="single" w:sz="4" w:space="0" w:color="auto"/>
              <w:bottom w:val="single" w:sz="4" w:space="0" w:color="auto"/>
              <w:right w:val="single" w:sz="4" w:space="0" w:color="auto"/>
            </w:tcBorders>
            <w:hideMark/>
          </w:tcPr>
          <w:p w14:paraId="4AFB4215"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7F2D318C" w14:textId="77777777" w:rsidTr="00B50C80">
        <w:trPr>
          <w:trHeight w:hRule="exact" w:val="2402"/>
        </w:trPr>
        <w:tc>
          <w:tcPr>
            <w:tcW w:w="493" w:type="pct"/>
            <w:tcBorders>
              <w:top w:val="single" w:sz="4" w:space="0" w:color="auto"/>
              <w:left w:val="single" w:sz="4" w:space="0" w:color="auto"/>
              <w:bottom w:val="single" w:sz="4" w:space="0" w:color="auto"/>
              <w:right w:val="single" w:sz="4" w:space="0" w:color="auto"/>
            </w:tcBorders>
            <w:hideMark/>
          </w:tcPr>
          <w:p w14:paraId="6CE0413B"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lastRenderedPageBreak/>
              <w:t>6</w:t>
            </w:r>
          </w:p>
        </w:tc>
        <w:tc>
          <w:tcPr>
            <w:tcW w:w="549" w:type="pct"/>
            <w:tcBorders>
              <w:top w:val="single" w:sz="4" w:space="0" w:color="auto"/>
              <w:left w:val="single" w:sz="4" w:space="0" w:color="auto"/>
              <w:bottom w:val="single" w:sz="4" w:space="0" w:color="auto"/>
              <w:right w:val="single" w:sz="4" w:space="0" w:color="auto"/>
            </w:tcBorders>
            <w:hideMark/>
          </w:tcPr>
          <w:p w14:paraId="72335337"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6</w:t>
            </w:r>
          </w:p>
        </w:tc>
        <w:tc>
          <w:tcPr>
            <w:tcW w:w="3347" w:type="pct"/>
            <w:tcBorders>
              <w:top w:val="single" w:sz="4" w:space="0" w:color="auto"/>
              <w:left w:val="single" w:sz="4" w:space="0" w:color="auto"/>
              <w:bottom w:val="single" w:sz="4" w:space="0" w:color="auto"/>
              <w:right w:val="single" w:sz="4" w:space="0" w:color="auto"/>
            </w:tcBorders>
          </w:tcPr>
          <w:p w14:paraId="360C5CA4"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Introducing a visual. Comparing alternatives. Making recommendations.</w:t>
            </w:r>
          </w:p>
          <w:p w14:paraId="134ADC91"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p>
          <w:p w14:paraId="39FC6A1D"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Writing short memos.</w:t>
            </w:r>
          </w:p>
          <w:p w14:paraId="237FA04C"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Повторение грамматики: пассивные конструкции в деловом английском языке. Исчисляемые и неисчисляемые существительные. Словообразование: сложные слова</w:t>
            </w:r>
          </w:p>
        </w:tc>
        <w:tc>
          <w:tcPr>
            <w:tcW w:w="611" w:type="pct"/>
            <w:tcBorders>
              <w:top w:val="single" w:sz="4" w:space="0" w:color="auto"/>
              <w:left w:val="single" w:sz="4" w:space="0" w:color="auto"/>
              <w:bottom w:val="single" w:sz="4" w:space="0" w:color="auto"/>
              <w:right w:val="single" w:sz="4" w:space="0" w:color="auto"/>
            </w:tcBorders>
            <w:hideMark/>
          </w:tcPr>
          <w:p w14:paraId="72353B34"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199EA5A5" w14:textId="77777777" w:rsidTr="00B50C80">
        <w:trPr>
          <w:trHeight w:hRule="exact" w:val="1557"/>
        </w:trPr>
        <w:tc>
          <w:tcPr>
            <w:tcW w:w="493" w:type="pct"/>
            <w:tcBorders>
              <w:top w:val="single" w:sz="4" w:space="0" w:color="auto"/>
              <w:left w:val="single" w:sz="4" w:space="0" w:color="auto"/>
              <w:bottom w:val="single" w:sz="4" w:space="0" w:color="auto"/>
              <w:right w:val="single" w:sz="4" w:space="0" w:color="auto"/>
            </w:tcBorders>
            <w:hideMark/>
          </w:tcPr>
          <w:p w14:paraId="03D2CB36"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7</w:t>
            </w:r>
          </w:p>
        </w:tc>
        <w:tc>
          <w:tcPr>
            <w:tcW w:w="549" w:type="pct"/>
            <w:tcBorders>
              <w:top w:val="single" w:sz="4" w:space="0" w:color="auto"/>
              <w:left w:val="single" w:sz="4" w:space="0" w:color="auto"/>
              <w:bottom w:val="single" w:sz="4" w:space="0" w:color="auto"/>
              <w:right w:val="single" w:sz="4" w:space="0" w:color="auto"/>
            </w:tcBorders>
            <w:hideMark/>
          </w:tcPr>
          <w:p w14:paraId="48CA9A21"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7</w:t>
            </w:r>
          </w:p>
        </w:tc>
        <w:tc>
          <w:tcPr>
            <w:tcW w:w="3347" w:type="pct"/>
            <w:tcBorders>
              <w:top w:val="single" w:sz="4" w:space="0" w:color="auto"/>
              <w:left w:val="single" w:sz="4" w:space="0" w:color="auto"/>
              <w:bottom w:val="single" w:sz="4" w:space="0" w:color="auto"/>
              <w:right w:val="single" w:sz="4" w:space="0" w:color="auto"/>
            </w:tcBorders>
            <w:hideMark/>
          </w:tcPr>
          <w:p w14:paraId="1F87B0B8"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val="en-US" w:eastAsia="en-US"/>
              </w:rPr>
              <w:t>Defining the problem. Making suggestions and respond. Evaluating</w:t>
            </w:r>
            <w:r w:rsidRPr="005B313F">
              <w:rPr>
                <w:rFonts w:eastAsia="TimesNewRomanPSMT"/>
                <w:sz w:val="24"/>
                <w:szCs w:val="24"/>
                <w:lang w:eastAsia="en-US"/>
              </w:rPr>
              <w:t xml:space="preserve"> </w:t>
            </w:r>
            <w:r w:rsidRPr="005B313F">
              <w:rPr>
                <w:rFonts w:eastAsia="TimesNewRomanPSMT"/>
                <w:sz w:val="24"/>
                <w:szCs w:val="24"/>
                <w:lang w:val="en-US" w:eastAsia="en-US"/>
              </w:rPr>
              <w:t>suggestions</w:t>
            </w:r>
            <w:r w:rsidRPr="005B313F">
              <w:rPr>
                <w:rFonts w:eastAsia="TimesNewRomanPSMT"/>
                <w:sz w:val="24"/>
                <w:szCs w:val="24"/>
                <w:lang w:eastAsia="en-US"/>
              </w:rPr>
              <w:t xml:space="preserve">. </w:t>
            </w:r>
          </w:p>
          <w:p w14:paraId="33933652"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Повторение грамматики: согласование времен; степени</w:t>
            </w:r>
          </w:p>
          <w:p w14:paraId="3197B976"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сравнения прилагательных.</w:t>
            </w:r>
          </w:p>
          <w:p w14:paraId="24B2BD42" w14:textId="77777777" w:rsidR="00CF6A67" w:rsidRPr="005B313F" w:rsidRDefault="00CF6A67" w:rsidP="00B50C80">
            <w:pPr>
              <w:autoSpaceDE w:val="0"/>
              <w:autoSpaceDN w:val="0"/>
              <w:adjustRightInd w:val="0"/>
              <w:spacing w:line="276" w:lineRule="auto"/>
              <w:jc w:val="both"/>
              <w:rPr>
                <w:rFonts w:eastAsia="TimesNewRomanPSMT"/>
                <w:sz w:val="24"/>
                <w:szCs w:val="24"/>
                <w:lang w:eastAsia="en-US"/>
              </w:rPr>
            </w:pPr>
            <w:r w:rsidRPr="005B313F">
              <w:rPr>
                <w:rFonts w:eastAsia="TimesNewRomanPSMT"/>
                <w:sz w:val="24"/>
                <w:szCs w:val="24"/>
                <w:lang w:eastAsia="en-US"/>
              </w:rPr>
              <w:t>Словообразование: отрицательные префиксы</w:t>
            </w:r>
          </w:p>
        </w:tc>
        <w:tc>
          <w:tcPr>
            <w:tcW w:w="611" w:type="pct"/>
            <w:tcBorders>
              <w:top w:val="single" w:sz="4" w:space="0" w:color="auto"/>
              <w:left w:val="single" w:sz="4" w:space="0" w:color="auto"/>
              <w:bottom w:val="single" w:sz="4" w:space="0" w:color="auto"/>
              <w:right w:val="single" w:sz="4" w:space="0" w:color="auto"/>
            </w:tcBorders>
            <w:hideMark/>
          </w:tcPr>
          <w:p w14:paraId="78135B33"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7D7435DD" w14:textId="77777777" w:rsidTr="00B50C80">
        <w:trPr>
          <w:trHeight w:hRule="exact" w:val="857"/>
        </w:trPr>
        <w:tc>
          <w:tcPr>
            <w:tcW w:w="493" w:type="pct"/>
            <w:tcBorders>
              <w:top w:val="single" w:sz="4" w:space="0" w:color="auto"/>
              <w:left w:val="single" w:sz="4" w:space="0" w:color="auto"/>
              <w:bottom w:val="single" w:sz="4" w:space="0" w:color="auto"/>
              <w:right w:val="single" w:sz="4" w:space="0" w:color="auto"/>
            </w:tcBorders>
            <w:hideMark/>
          </w:tcPr>
          <w:p w14:paraId="764576FE"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8</w:t>
            </w:r>
          </w:p>
        </w:tc>
        <w:tc>
          <w:tcPr>
            <w:tcW w:w="549" w:type="pct"/>
            <w:tcBorders>
              <w:top w:val="single" w:sz="4" w:space="0" w:color="auto"/>
              <w:left w:val="single" w:sz="4" w:space="0" w:color="auto"/>
              <w:bottom w:val="single" w:sz="4" w:space="0" w:color="auto"/>
              <w:right w:val="single" w:sz="4" w:space="0" w:color="auto"/>
            </w:tcBorders>
            <w:hideMark/>
          </w:tcPr>
          <w:p w14:paraId="61F2D61F"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8</w:t>
            </w:r>
          </w:p>
        </w:tc>
        <w:tc>
          <w:tcPr>
            <w:tcW w:w="3347" w:type="pct"/>
            <w:tcBorders>
              <w:top w:val="single" w:sz="4" w:space="0" w:color="auto"/>
              <w:left w:val="single" w:sz="4" w:space="0" w:color="auto"/>
              <w:bottom w:val="single" w:sz="4" w:space="0" w:color="auto"/>
              <w:right w:val="single" w:sz="4" w:space="0" w:color="auto"/>
            </w:tcBorders>
            <w:hideMark/>
          </w:tcPr>
          <w:p w14:paraId="3C0D5A2C"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Opening a presentation. Speaking with emphasis. Referring to visuals.</w:t>
            </w:r>
          </w:p>
        </w:tc>
        <w:tc>
          <w:tcPr>
            <w:tcW w:w="611" w:type="pct"/>
            <w:tcBorders>
              <w:top w:val="single" w:sz="4" w:space="0" w:color="auto"/>
              <w:left w:val="single" w:sz="4" w:space="0" w:color="auto"/>
              <w:bottom w:val="single" w:sz="4" w:space="0" w:color="auto"/>
              <w:right w:val="single" w:sz="4" w:space="0" w:color="auto"/>
            </w:tcBorders>
            <w:hideMark/>
          </w:tcPr>
          <w:p w14:paraId="67492DF0"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w:t>
            </w:r>
          </w:p>
        </w:tc>
      </w:tr>
      <w:tr w:rsidR="00CF6A67" w:rsidRPr="005B313F" w14:paraId="320EBB8A" w14:textId="77777777" w:rsidTr="00B50C80">
        <w:trPr>
          <w:trHeight w:hRule="exact" w:val="854"/>
        </w:trPr>
        <w:tc>
          <w:tcPr>
            <w:tcW w:w="493" w:type="pct"/>
            <w:tcBorders>
              <w:top w:val="single" w:sz="4" w:space="0" w:color="auto"/>
              <w:left w:val="single" w:sz="4" w:space="0" w:color="auto"/>
              <w:bottom w:val="single" w:sz="4" w:space="0" w:color="auto"/>
              <w:right w:val="single" w:sz="4" w:space="0" w:color="auto"/>
            </w:tcBorders>
            <w:hideMark/>
          </w:tcPr>
          <w:p w14:paraId="6E434BC7"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9</w:t>
            </w:r>
          </w:p>
        </w:tc>
        <w:tc>
          <w:tcPr>
            <w:tcW w:w="549" w:type="pct"/>
            <w:tcBorders>
              <w:top w:val="single" w:sz="4" w:space="0" w:color="auto"/>
              <w:left w:val="single" w:sz="4" w:space="0" w:color="auto"/>
              <w:bottom w:val="single" w:sz="4" w:space="0" w:color="auto"/>
              <w:right w:val="single" w:sz="4" w:space="0" w:color="auto"/>
            </w:tcBorders>
            <w:hideMark/>
          </w:tcPr>
          <w:p w14:paraId="26BF1219"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9</w:t>
            </w:r>
          </w:p>
        </w:tc>
        <w:tc>
          <w:tcPr>
            <w:tcW w:w="3347" w:type="pct"/>
            <w:tcBorders>
              <w:top w:val="single" w:sz="4" w:space="0" w:color="auto"/>
              <w:left w:val="single" w:sz="4" w:space="0" w:color="auto"/>
              <w:bottom w:val="single" w:sz="4" w:space="0" w:color="auto"/>
              <w:right w:val="single" w:sz="4" w:space="0" w:color="auto"/>
            </w:tcBorders>
            <w:hideMark/>
          </w:tcPr>
          <w:p w14:paraId="0B2605DA"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Introducing topics. Keeping it moving. Ending politely.</w:t>
            </w:r>
          </w:p>
          <w:p w14:paraId="4CBB3B96" w14:textId="77777777" w:rsidR="00CF6A67" w:rsidRPr="005B313F" w:rsidRDefault="00CF6A67" w:rsidP="00B50C80">
            <w:pPr>
              <w:autoSpaceDE w:val="0"/>
              <w:autoSpaceDN w:val="0"/>
              <w:adjustRightInd w:val="0"/>
              <w:spacing w:line="276" w:lineRule="auto"/>
              <w:jc w:val="both"/>
              <w:rPr>
                <w:rFonts w:eastAsia="TimesNewRomanPSMT"/>
                <w:sz w:val="24"/>
                <w:szCs w:val="24"/>
                <w:lang w:val="en-US" w:eastAsia="en-US"/>
              </w:rPr>
            </w:pPr>
            <w:r w:rsidRPr="005B313F">
              <w:rPr>
                <w:rFonts w:eastAsia="TimesNewRomanPSMT"/>
                <w:sz w:val="24"/>
                <w:szCs w:val="24"/>
                <w:lang w:val="en-US" w:eastAsia="en-US"/>
              </w:rPr>
              <w:t>Writing short factual reports</w:t>
            </w:r>
          </w:p>
        </w:tc>
        <w:tc>
          <w:tcPr>
            <w:tcW w:w="611" w:type="pct"/>
            <w:tcBorders>
              <w:top w:val="single" w:sz="4" w:space="0" w:color="auto"/>
              <w:left w:val="single" w:sz="4" w:space="0" w:color="auto"/>
              <w:bottom w:val="single" w:sz="4" w:space="0" w:color="auto"/>
              <w:right w:val="single" w:sz="4" w:space="0" w:color="auto"/>
            </w:tcBorders>
            <w:hideMark/>
          </w:tcPr>
          <w:p w14:paraId="45E9B698"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val="en-US" w:eastAsia="en-US"/>
              </w:rPr>
              <w:t>2</w:t>
            </w:r>
          </w:p>
        </w:tc>
      </w:tr>
      <w:tr w:rsidR="00CF6A67" w:rsidRPr="005B313F" w14:paraId="071B8859" w14:textId="77777777" w:rsidTr="00B50C80">
        <w:trPr>
          <w:trHeight w:hRule="exact" w:val="454"/>
        </w:trPr>
        <w:tc>
          <w:tcPr>
            <w:tcW w:w="1042" w:type="pct"/>
            <w:gridSpan w:val="2"/>
            <w:tcBorders>
              <w:top w:val="single" w:sz="4" w:space="0" w:color="auto"/>
              <w:left w:val="single" w:sz="4" w:space="0" w:color="auto"/>
              <w:bottom w:val="single" w:sz="4" w:space="0" w:color="auto"/>
              <w:right w:val="single" w:sz="4" w:space="0" w:color="auto"/>
            </w:tcBorders>
            <w:hideMark/>
          </w:tcPr>
          <w:p w14:paraId="7A3D5A32" w14:textId="77777777" w:rsidR="00CF6A67" w:rsidRPr="005B313F" w:rsidRDefault="00CF6A67" w:rsidP="00B50C80">
            <w:pPr>
              <w:suppressLineNumbers/>
              <w:spacing w:line="228" w:lineRule="auto"/>
              <w:jc w:val="center"/>
              <w:rPr>
                <w:sz w:val="24"/>
                <w:szCs w:val="24"/>
                <w:lang w:val="en-US" w:eastAsia="en-US"/>
              </w:rPr>
            </w:pPr>
            <w:r w:rsidRPr="005B313F">
              <w:rPr>
                <w:sz w:val="24"/>
                <w:szCs w:val="24"/>
                <w:lang w:eastAsia="en-US"/>
              </w:rPr>
              <w:t>Итого</w:t>
            </w:r>
          </w:p>
        </w:tc>
        <w:tc>
          <w:tcPr>
            <w:tcW w:w="3347" w:type="pct"/>
            <w:tcBorders>
              <w:top w:val="single" w:sz="4" w:space="0" w:color="auto"/>
              <w:left w:val="single" w:sz="4" w:space="0" w:color="auto"/>
              <w:bottom w:val="single" w:sz="4" w:space="0" w:color="auto"/>
              <w:right w:val="single" w:sz="4" w:space="0" w:color="auto"/>
            </w:tcBorders>
          </w:tcPr>
          <w:p w14:paraId="1EBA31CB" w14:textId="77777777" w:rsidR="00CF6A67" w:rsidRPr="005B313F" w:rsidRDefault="00CF6A67" w:rsidP="00B50C80">
            <w:pPr>
              <w:suppressLineNumbers/>
              <w:spacing w:line="228" w:lineRule="auto"/>
              <w:rPr>
                <w:sz w:val="24"/>
                <w:szCs w:val="24"/>
                <w:lang w:val="en-US" w:eastAsia="en-US"/>
              </w:rPr>
            </w:pPr>
          </w:p>
        </w:tc>
        <w:tc>
          <w:tcPr>
            <w:tcW w:w="611" w:type="pct"/>
            <w:tcBorders>
              <w:top w:val="single" w:sz="4" w:space="0" w:color="auto"/>
              <w:left w:val="single" w:sz="4" w:space="0" w:color="auto"/>
              <w:bottom w:val="single" w:sz="4" w:space="0" w:color="auto"/>
              <w:right w:val="single" w:sz="4" w:space="0" w:color="auto"/>
            </w:tcBorders>
            <w:hideMark/>
          </w:tcPr>
          <w:p w14:paraId="6814F583" w14:textId="77777777" w:rsidR="00CF6A67" w:rsidRPr="005B313F" w:rsidRDefault="00CF6A67" w:rsidP="00B50C80">
            <w:pPr>
              <w:suppressLineNumbers/>
              <w:spacing w:line="228" w:lineRule="auto"/>
              <w:jc w:val="center"/>
              <w:rPr>
                <w:sz w:val="24"/>
                <w:szCs w:val="24"/>
                <w:lang w:eastAsia="en-US"/>
              </w:rPr>
            </w:pPr>
            <w:r w:rsidRPr="005B313F">
              <w:rPr>
                <w:sz w:val="24"/>
                <w:szCs w:val="24"/>
                <w:lang w:eastAsia="en-US"/>
              </w:rPr>
              <w:t>10</w:t>
            </w:r>
          </w:p>
        </w:tc>
      </w:tr>
    </w:tbl>
    <w:p w14:paraId="464A6512" w14:textId="77777777" w:rsidR="00CF6A67" w:rsidRPr="005B313F" w:rsidRDefault="00CF6A67" w:rsidP="00CF6A67">
      <w:pPr>
        <w:rPr>
          <w:sz w:val="24"/>
          <w:szCs w:val="24"/>
        </w:rPr>
      </w:pPr>
      <w:bookmarkStart w:id="28" w:name="_Toc307867346"/>
    </w:p>
    <w:bookmarkEnd w:id="28"/>
    <w:p w14:paraId="2F1439DC" w14:textId="77777777" w:rsidR="00CF6A67" w:rsidRPr="005B313F" w:rsidRDefault="00CF6A67" w:rsidP="00CF6A67">
      <w:pPr>
        <w:rPr>
          <w:sz w:val="24"/>
          <w:szCs w:val="24"/>
          <w:lang w:val="x-none" w:eastAsia="x-none"/>
        </w:rPr>
      </w:pPr>
      <w:r w:rsidRPr="005B313F">
        <w:rPr>
          <w:b/>
          <w:sz w:val="24"/>
          <w:szCs w:val="24"/>
          <w:lang w:val="x-none" w:eastAsia="x-none"/>
        </w:rPr>
        <w:t>4.7. Курсовой проект (курсовая работа)</w:t>
      </w:r>
    </w:p>
    <w:p w14:paraId="35FC69FD" w14:textId="77777777" w:rsidR="00CF6A67" w:rsidRPr="005B313F" w:rsidRDefault="00CF6A67" w:rsidP="00CF6A67">
      <w:pPr>
        <w:rPr>
          <w:sz w:val="24"/>
          <w:szCs w:val="24"/>
          <w:lang w:val="x-none" w:eastAsia="x-none"/>
        </w:rPr>
      </w:pPr>
      <w:r w:rsidRPr="005B313F">
        <w:rPr>
          <w:sz w:val="24"/>
          <w:szCs w:val="24"/>
          <w:lang w:val="x-none" w:eastAsia="x-none"/>
        </w:rPr>
        <w:t>Курсовой проект не предусмотрен учебным планом.</w:t>
      </w:r>
    </w:p>
    <w:p w14:paraId="2F7AEA2D" w14:textId="77777777" w:rsidR="00CF6A67" w:rsidRPr="005B313F" w:rsidRDefault="00CF6A67" w:rsidP="00CF6A67">
      <w:pPr>
        <w:widowControl w:val="0"/>
        <w:rPr>
          <w:sz w:val="24"/>
          <w:szCs w:val="24"/>
        </w:rPr>
      </w:pPr>
    </w:p>
    <w:p w14:paraId="19767CF8" w14:textId="77777777" w:rsidR="00CF6A67" w:rsidRPr="005B313F" w:rsidRDefault="00CF6A67" w:rsidP="00CF6A67">
      <w:pPr>
        <w:widowControl w:val="0"/>
        <w:ind w:firstLine="708"/>
        <w:jc w:val="both"/>
        <w:rPr>
          <w:b/>
          <w:sz w:val="24"/>
          <w:szCs w:val="24"/>
        </w:rPr>
      </w:pPr>
      <w:r w:rsidRPr="005B313F">
        <w:rPr>
          <w:b/>
          <w:sz w:val="24"/>
          <w:szCs w:val="24"/>
        </w:rPr>
        <w:t>5. Перечень учебно-методического обеспечения для самостоятельной работы обучающихся по дисциплине</w:t>
      </w:r>
    </w:p>
    <w:p w14:paraId="71A4E78B" w14:textId="77777777" w:rsidR="00CF6A67" w:rsidRPr="005B313F" w:rsidRDefault="00CF6A67" w:rsidP="00CF6A67">
      <w:pPr>
        <w:widowControl w:val="0"/>
        <w:rPr>
          <w:sz w:val="24"/>
          <w:szCs w:val="24"/>
        </w:rPr>
      </w:pPr>
    </w:p>
    <w:p w14:paraId="5E53BB34" w14:textId="77777777" w:rsidR="00CF6A67" w:rsidRPr="005B313F" w:rsidRDefault="00CF6A67" w:rsidP="00CF6A67">
      <w:pPr>
        <w:widowControl w:val="0"/>
        <w:ind w:left="708"/>
        <w:jc w:val="both"/>
        <w:rPr>
          <w:sz w:val="24"/>
          <w:szCs w:val="24"/>
        </w:rPr>
      </w:pPr>
      <w:r w:rsidRPr="005B313F">
        <w:rPr>
          <w:sz w:val="24"/>
          <w:szCs w:val="24"/>
        </w:rPr>
        <w:t>1. Основная литература по дисциплине.</w:t>
      </w:r>
    </w:p>
    <w:p w14:paraId="4D418F88" w14:textId="77777777" w:rsidR="00CF6A67" w:rsidRPr="005B313F" w:rsidRDefault="00CF6A67" w:rsidP="00CF6A67">
      <w:pPr>
        <w:widowControl w:val="0"/>
        <w:ind w:left="708"/>
        <w:jc w:val="both"/>
        <w:rPr>
          <w:sz w:val="24"/>
          <w:szCs w:val="24"/>
        </w:rPr>
      </w:pPr>
      <w:r w:rsidRPr="005B313F">
        <w:rPr>
          <w:sz w:val="24"/>
          <w:szCs w:val="24"/>
        </w:rPr>
        <w:t>2. Дополнительная литература по дисциплине.</w:t>
      </w:r>
    </w:p>
    <w:p w14:paraId="672C45D8" w14:textId="77777777" w:rsidR="00CF6A67" w:rsidRPr="005B313F" w:rsidRDefault="00CF6A67" w:rsidP="00CF6A67">
      <w:pPr>
        <w:widowControl w:val="0"/>
        <w:ind w:left="708"/>
        <w:jc w:val="both"/>
        <w:rPr>
          <w:sz w:val="24"/>
          <w:szCs w:val="24"/>
        </w:rPr>
      </w:pPr>
      <w:r w:rsidRPr="005B313F">
        <w:rPr>
          <w:sz w:val="24"/>
          <w:szCs w:val="24"/>
        </w:rPr>
        <w:t>3. Методические указания для обучающихся по освоению дисциплины (модуля).</w:t>
      </w:r>
    </w:p>
    <w:p w14:paraId="28806FD3" w14:textId="77777777" w:rsidR="00CF6A67" w:rsidRPr="005B313F" w:rsidRDefault="00CF6A67" w:rsidP="00CF6A67">
      <w:pPr>
        <w:widowControl w:val="0"/>
        <w:ind w:left="708"/>
        <w:jc w:val="both"/>
        <w:rPr>
          <w:sz w:val="24"/>
          <w:szCs w:val="24"/>
        </w:rPr>
      </w:pPr>
      <w:r w:rsidRPr="005B313F">
        <w:rPr>
          <w:sz w:val="24"/>
          <w:szCs w:val="24"/>
        </w:rPr>
        <w:t>4. Фонды оценочных средств для проведения промежуточной аттестации обучающихся по дисциплине (модулю).</w:t>
      </w:r>
    </w:p>
    <w:p w14:paraId="624EAAE5" w14:textId="77777777" w:rsidR="00CF6A67" w:rsidRPr="005B313F" w:rsidRDefault="00CF6A67" w:rsidP="00CF6A67">
      <w:pPr>
        <w:widowControl w:val="0"/>
        <w:suppressLineNumbers/>
        <w:spacing w:after="120"/>
        <w:jc w:val="both"/>
        <w:rPr>
          <w:b/>
          <w:sz w:val="24"/>
          <w:szCs w:val="24"/>
          <w:lang w:val="x-none" w:eastAsia="x-none"/>
        </w:rPr>
      </w:pPr>
    </w:p>
    <w:p w14:paraId="7EFF0AB3" w14:textId="77777777" w:rsidR="00CF6A67" w:rsidRPr="005B313F" w:rsidRDefault="00CF6A67" w:rsidP="00CF6A67">
      <w:pPr>
        <w:widowControl w:val="0"/>
        <w:suppressLineNumbers/>
        <w:spacing w:after="120"/>
        <w:ind w:firstLine="708"/>
        <w:jc w:val="both"/>
        <w:rPr>
          <w:b/>
          <w:sz w:val="24"/>
          <w:szCs w:val="24"/>
          <w:lang w:val="x-none" w:eastAsia="x-none"/>
        </w:rPr>
      </w:pPr>
      <w:r w:rsidRPr="005B313F">
        <w:rPr>
          <w:b/>
          <w:sz w:val="24"/>
          <w:szCs w:val="24"/>
          <w:lang w:val="x-none" w:eastAsia="x-none"/>
        </w:rPr>
        <w:t>6. Фонд оценочных средств для текущего контроля успеваемости и промежуточной аттестации</w:t>
      </w:r>
    </w:p>
    <w:p w14:paraId="194A6A5E" w14:textId="77777777" w:rsidR="00CF6A67" w:rsidRPr="005B313F" w:rsidRDefault="00CF6A67" w:rsidP="00CF6A67">
      <w:pPr>
        <w:tabs>
          <w:tab w:val="left" w:pos="360"/>
        </w:tabs>
        <w:jc w:val="both"/>
        <w:rPr>
          <w:b/>
          <w:sz w:val="24"/>
          <w:szCs w:val="24"/>
        </w:rPr>
      </w:pPr>
      <w:r w:rsidRPr="005B313F">
        <w:rPr>
          <w:b/>
          <w:sz w:val="24"/>
          <w:szCs w:val="24"/>
          <w:lang w:eastAsia="x-none"/>
        </w:rPr>
        <w:tab/>
      </w:r>
      <w:r w:rsidRPr="005B313F">
        <w:rPr>
          <w:b/>
          <w:sz w:val="24"/>
          <w:szCs w:val="24"/>
          <w:lang w:eastAsia="x-none"/>
        </w:rPr>
        <w:tab/>
      </w:r>
      <w:r w:rsidRPr="005B313F">
        <w:rPr>
          <w:b/>
          <w:sz w:val="24"/>
          <w:szCs w:val="24"/>
        </w:rPr>
        <w:t>7. Перечень основной и дополнительной учебной литературы, необходимой для освоения дисциплины</w:t>
      </w:r>
    </w:p>
    <w:p w14:paraId="56DF5D02" w14:textId="77777777" w:rsidR="00CF6A67" w:rsidRPr="005B313F" w:rsidRDefault="00CF6A67" w:rsidP="00CF6A67">
      <w:pPr>
        <w:tabs>
          <w:tab w:val="left" w:pos="360"/>
        </w:tabs>
        <w:ind w:left="720"/>
        <w:jc w:val="both"/>
        <w:rPr>
          <w:b/>
          <w:sz w:val="24"/>
          <w:szCs w:val="24"/>
        </w:rPr>
      </w:pPr>
    </w:p>
    <w:p w14:paraId="51FFECCB" w14:textId="77777777" w:rsidR="00CF6A67" w:rsidRPr="005B313F" w:rsidRDefault="00CF6A67" w:rsidP="00CF6A67">
      <w:pPr>
        <w:tabs>
          <w:tab w:val="left" w:pos="360"/>
        </w:tabs>
        <w:ind w:firstLine="709"/>
        <w:jc w:val="both"/>
        <w:rPr>
          <w:b/>
          <w:sz w:val="24"/>
          <w:szCs w:val="24"/>
        </w:rPr>
      </w:pPr>
      <w:r w:rsidRPr="005B313F">
        <w:rPr>
          <w:b/>
          <w:sz w:val="24"/>
          <w:szCs w:val="24"/>
        </w:rPr>
        <w:t xml:space="preserve">7.1. Основная литература </w:t>
      </w:r>
    </w:p>
    <w:p w14:paraId="622C0422" w14:textId="77777777" w:rsidR="00CF6A67" w:rsidRPr="005B313F" w:rsidRDefault="00CF6A67" w:rsidP="00CF6A67">
      <w:pPr>
        <w:tabs>
          <w:tab w:val="left" w:pos="360"/>
        </w:tabs>
        <w:jc w:val="both"/>
        <w:rPr>
          <w:i/>
          <w:sz w:val="24"/>
          <w:szCs w:val="24"/>
        </w:rPr>
      </w:pPr>
    </w:p>
    <w:p w14:paraId="4DA764C4" w14:textId="77777777" w:rsidR="00CF6A67" w:rsidRPr="005B313F" w:rsidRDefault="00CF6A67" w:rsidP="00CF6A67">
      <w:pPr>
        <w:ind w:firstLine="709"/>
        <w:jc w:val="both"/>
        <w:rPr>
          <w:iCs/>
          <w:sz w:val="24"/>
          <w:szCs w:val="24"/>
        </w:rPr>
      </w:pPr>
      <w:r w:rsidRPr="005B313F">
        <w:rPr>
          <w:sz w:val="24"/>
          <w:szCs w:val="24"/>
        </w:rPr>
        <w:t xml:space="preserve">1. Баландина Ю.В., </w:t>
      </w:r>
      <w:proofErr w:type="spellStart"/>
      <w:r w:rsidRPr="005B313F">
        <w:rPr>
          <w:sz w:val="24"/>
          <w:szCs w:val="24"/>
        </w:rPr>
        <w:t>Сазанович</w:t>
      </w:r>
      <w:proofErr w:type="spellEnd"/>
      <w:r w:rsidRPr="005B313F">
        <w:rPr>
          <w:sz w:val="24"/>
          <w:szCs w:val="24"/>
        </w:rPr>
        <w:t xml:space="preserve"> Ю.А., </w:t>
      </w:r>
      <w:proofErr w:type="spellStart"/>
      <w:r w:rsidRPr="005B313F">
        <w:rPr>
          <w:sz w:val="24"/>
          <w:szCs w:val="24"/>
        </w:rPr>
        <w:t>Тишукова</w:t>
      </w:r>
      <w:proofErr w:type="spellEnd"/>
      <w:r w:rsidRPr="005B313F">
        <w:rPr>
          <w:sz w:val="24"/>
          <w:szCs w:val="24"/>
        </w:rPr>
        <w:t xml:space="preserve"> Н.А. Деловой иностранный язык. </w:t>
      </w:r>
      <w:proofErr w:type="spellStart"/>
      <w:r w:rsidRPr="005B313F">
        <w:rPr>
          <w:sz w:val="24"/>
          <w:szCs w:val="24"/>
          <w:lang w:val="en-US"/>
        </w:rPr>
        <w:t>BusinessLetters</w:t>
      </w:r>
      <w:proofErr w:type="spellEnd"/>
      <w:r w:rsidRPr="005B313F">
        <w:rPr>
          <w:rFonts w:eastAsia="TimesNewRomanPSMT"/>
          <w:sz w:val="24"/>
          <w:szCs w:val="24"/>
        </w:rPr>
        <w:t>[Электронный ресурс] /</w:t>
      </w:r>
      <w:r w:rsidRPr="005B313F">
        <w:rPr>
          <w:sz w:val="24"/>
          <w:szCs w:val="24"/>
        </w:rPr>
        <w:t xml:space="preserve">Баландина Ю.В., </w:t>
      </w:r>
      <w:proofErr w:type="spellStart"/>
      <w:r w:rsidRPr="005B313F">
        <w:rPr>
          <w:sz w:val="24"/>
          <w:szCs w:val="24"/>
        </w:rPr>
        <w:t>Сазанович</w:t>
      </w:r>
      <w:proofErr w:type="spellEnd"/>
      <w:r w:rsidRPr="005B313F">
        <w:rPr>
          <w:sz w:val="24"/>
          <w:szCs w:val="24"/>
        </w:rPr>
        <w:t xml:space="preserve"> Ю.А., </w:t>
      </w:r>
      <w:proofErr w:type="spellStart"/>
      <w:r w:rsidRPr="005B313F">
        <w:rPr>
          <w:sz w:val="24"/>
          <w:szCs w:val="24"/>
        </w:rPr>
        <w:t>Тишукова</w:t>
      </w:r>
      <w:proofErr w:type="spellEnd"/>
      <w:r w:rsidRPr="005B313F">
        <w:rPr>
          <w:sz w:val="24"/>
          <w:szCs w:val="24"/>
        </w:rPr>
        <w:t xml:space="preserve"> </w:t>
      </w:r>
      <w:proofErr w:type="spellStart"/>
      <w:r w:rsidRPr="005B313F">
        <w:rPr>
          <w:sz w:val="24"/>
          <w:szCs w:val="24"/>
        </w:rPr>
        <w:t>Н.А.</w:t>
      </w:r>
      <w:r w:rsidRPr="005B313F">
        <w:rPr>
          <w:rFonts w:eastAsia="TimesNewRomanPSMT"/>
          <w:sz w:val="24"/>
          <w:szCs w:val="24"/>
        </w:rPr>
        <w:t>Электрон.текстовые</w:t>
      </w:r>
      <w:proofErr w:type="spellEnd"/>
      <w:r w:rsidRPr="005B313F">
        <w:rPr>
          <w:rFonts w:eastAsia="TimesNewRomanPSMT"/>
          <w:sz w:val="24"/>
          <w:szCs w:val="24"/>
        </w:rPr>
        <w:t xml:space="preserve"> данные. – СПб.: Университет ИТМО,2016. – 45 с. –  </w:t>
      </w:r>
      <w:r w:rsidRPr="005B313F">
        <w:rPr>
          <w:iCs/>
          <w:sz w:val="24"/>
          <w:szCs w:val="24"/>
        </w:rPr>
        <w:t xml:space="preserve">Режим доступа:  - </w:t>
      </w:r>
      <w:hyperlink r:id="rId200"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/66438.</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29D199EE" w14:textId="77777777" w:rsidR="00CF6A67" w:rsidRPr="005B313F" w:rsidRDefault="00CF6A67" w:rsidP="00CF6A67">
      <w:pPr>
        <w:autoSpaceDE w:val="0"/>
        <w:autoSpaceDN w:val="0"/>
        <w:adjustRightInd w:val="0"/>
        <w:ind w:firstLine="708"/>
        <w:jc w:val="both"/>
        <w:rPr>
          <w:rFonts w:eastAsia="TimesNewRomanPSMT"/>
          <w:sz w:val="24"/>
          <w:szCs w:val="24"/>
        </w:rPr>
      </w:pPr>
      <w:r w:rsidRPr="005B313F">
        <w:rPr>
          <w:rFonts w:eastAsia="TimesNewRomanPSMT"/>
          <w:sz w:val="24"/>
          <w:szCs w:val="24"/>
        </w:rPr>
        <w:t xml:space="preserve">2. Лукина Л.В. Курс английского языка для магистрантов. [Электронный ресурс]: учебное пособие/ Л.В. Лукина. – Воронеж. – 2014. -136с. Режим доступа: </w:t>
      </w:r>
      <w:r w:rsidRPr="005B313F">
        <w:rPr>
          <w:rFonts w:eastAsia="TimesNewRomanPSMT"/>
          <w:sz w:val="24"/>
          <w:szCs w:val="24"/>
          <w:lang w:val="en-US"/>
        </w:rPr>
        <w:t>http</w:t>
      </w:r>
      <w:r w:rsidRPr="005B313F">
        <w:rPr>
          <w:rFonts w:eastAsia="TimesNewRomanPSMT"/>
          <w:sz w:val="24"/>
          <w:szCs w:val="24"/>
        </w:rPr>
        <w:t>//</w:t>
      </w:r>
      <w:r w:rsidRPr="005B313F">
        <w:rPr>
          <w:rFonts w:eastAsia="TimesNewRomanPSMT"/>
          <w:sz w:val="24"/>
          <w:szCs w:val="24"/>
          <w:lang w:val="en-US"/>
        </w:rPr>
        <w:t>www</w:t>
      </w:r>
      <w:r w:rsidRPr="005B313F">
        <w:rPr>
          <w:rFonts w:eastAsia="TimesNewRomanPSMT"/>
          <w:sz w:val="24"/>
          <w:szCs w:val="24"/>
        </w:rPr>
        <w:t>.</w:t>
      </w:r>
      <w:proofErr w:type="spellStart"/>
      <w:r w:rsidRPr="005B313F">
        <w:rPr>
          <w:rFonts w:eastAsia="TimesNewRomanPSMT"/>
          <w:sz w:val="24"/>
          <w:szCs w:val="24"/>
          <w:lang w:val="en-US"/>
        </w:rPr>
        <w:t>iprbookshop</w:t>
      </w:r>
      <w:proofErr w:type="spellEnd"/>
      <w:r w:rsidRPr="005B313F">
        <w:rPr>
          <w:rFonts w:eastAsia="TimesNewRomanPSMT"/>
          <w:sz w:val="24"/>
          <w:szCs w:val="24"/>
        </w:rPr>
        <w:t>.</w:t>
      </w:r>
      <w:proofErr w:type="spellStart"/>
      <w:r w:rsidRPr="005B313F">
        <w:rPr>
          <w:rFonts w:eastAsia="TimesNewRomanPSMT"/>
          <w:sz w:val="24"/>
          <w:szCs w:val="24"/>
          <w:lang w:val="en-US"/>
        </w:rPr>
        <w:t>ru</w:t>
      </w:r>
      <w:proofErr w:type="spellEnd"/>
      <w:r w:rsidRPr="005B313F">
        <w:rPr>
          <w:rFonts w:eastAsia="TimesNewRomanPSMT"/>
          <w:sz w:val="24"/>
          <w:szCs w:val="24"/>
        </w:rPr>
        <w:t xml:space="preserve">/55003. </w:t>
      </w:r>
      <w:r w:rsidRPr="005B313F">
        <w:rPr>
          <w:rFonts w:eastAsia="TimesNewRomanPSMT"/>
          <w:sz w:val="24"/>
          <w:szCs w:val="24"/>
          <w:lang w:val="en-US"/>
        </w:rPr>
        <w:t>html</w:t>
      </w:r>
      <w:r w:rsidRPr="005B313F">
        <w:rPr>
          <w:rFonts w:eastAsia="TimesNewRomanPSMT"/>
          <w:sz w:val="24"/>
          <w:szCs w:val="24"/>
        </w:rPr>
        <w:t>.</w:t>
      </w:r>
      <w:r w:rsidRPr="005B313F">
        <w:rPr>
          <w:iCs/>
          <w:sz w:val="24"/>
          <w:szCs w:val="24"/>
        </w:rPr>
        <w:t xml:space="preserve"> - ЭБС «</w:t>
      </w:r>
      <w:proofErr w:type="spellStart"/>
      <w:r w:rsidRPr="005B313F">
        <w:rPr>
          <w:iCs/>
          <w:sz w:val="24"/>
          <w:szCs w:val="24"/>
          <w:lang w:val="en-US"/>
        </w:rPr>
        <w:t>IPRbooks</w:t>
      </w:r>
      <w:proofErr w:type="spellEnd"/>
      <w:r w:rsidRPr="005B313F">
        <w:rPr>
          <w:iCs/>
          <w:sz w:val="24"/>
          <w:szCs w:val="24"/>
        </w:rPr>
        <w:t>».</w:t>
      </w:r>
    </w:p>
    <w:p w14:paraId="690B1A6C" w14:textId="77777777" w:rsidR="00CF6A67" w:rsidRPr="005B313F" w:rsidRDefault="00CF6A67" w:rsidP="00CF6A67">
      <w:pPr>
        <w:ind w:firstLine="709"/>
        <w:jc w:val="both"/>
        <w:rPr>
          <w:iCs/>
          <w:sz w:val="24"/>
          <w:szCs w:val="24"/>
        </w:rPr>
      </w:pPr>
      <w:r w:rsidRPr="005B313F">
        <w:rPr>
          <w:rFonts w:eastAsia="TimesNewRomanPSMT"/>
          <w:sz w:val="24"/>
          <w:szCs w:val="24"/>
        </w:rPr>
        <w:t xml:space="preserve">3. </w:t>
      </w:r>
      <w:proofErr w:type="spellStart"/>
      <w:r w:rsidRPr="005B313F">
        <w:rPr>
          <w:sz w:val="24"/>
          <w:szCs w:val="24"/>
        </w:rPr>
        <w:t>Митякина</w:t>
      </w:r>
      <w:proofErr w:type="spellEnd"/>
      <w:r w:rsidRPr="005B313F">
        <w:rPr>
          <w:sz w:val="24"/>
          <w:szCs w:val="24"/>
        </w:rPr>
        <w:t xml:space="preserve"> О.В.,  </w:t>
      </w:r>
      <w:proofErr w:type="spellStart"/>
      <w:r w:rsidRPr="005B313F">
        <w:rPr>
          <w:sz w:val="24"/>
          <w:szCs w:val="24"/>
        </w:rPr>
        <w:t>Шерина</w:t>
      </w:r>
      <w:proofErr w:type="spellEnd"/>
      <w:r w:rsidRPr="005B313F">
        <w:rPr>
          <w:sz w:val="24"/>
          <w:szCs w:val="24"/>
        </w:rPr>
        <w:t xml:space="preserve"> И.В. Английский язык делового общения. Экспресс-курс </w:t>
      </w:r>
      <w:r w:rsidRPr="005B313F">
        <w:rPr>
          <w:rFonts w:eastAsia="TimesNewRomanPSMT"/>
          <w:sz w:val="24"/>
          <w:szCs w:val="24"/>
        </w:rPr>
        <w:t>[Электронный ресурс]</w:t>
      </w:r>
      <w:r w:rsidRPr="005B313F">
        <w:rPr>
          <w:sz w:val="24"/>
          <w:szCs w:val="24"/>
        </w:rPr>
        <w:t>: учебное пособие для студентов всех форм обучения/</w:t>
      </w:r>
      <w:proofErr w:type="spellStart"/>
      <w:r w:rsidRPr="005B313F">
        <w:rPr>
          <w:sz w:val="24"/>
          <w:szCs w:val="24"/>
        </w:rPr>
        <w:t>Митякина</w:t>
      </w:r>
      <w:proofErr w:type="spellEnd"/>
      <w:r w:rsidRPr="005B313F">
        <w:rPr>
          <w:sz w:val="24"/>
          <w:szCs w:val="24"/>
        </w:rPr>
        <w:t xml:space="preserve"> О.В., </w:t>
      </w:r>
      <w:proofErr w:type="spellStart"/>
      <w:r w:rsidRPr="005B313F">
        <w:rPr>
          <w:sz w:val="24"/>
          <w:szCs w:val="24"/>
        </w:rPr>
        <w:lastRenderedPageBreak/>
        <w:t>Шерина</w:t>
      </w:r>
      <w:proofErr w:type="spellEnd"/>
      <w:r w:rsidRPr="005B313F">
        <w:rPr>
          <w:sz w:val="24"/>
          <w:szCs w:val="24"/>
        </w:rPr>
        <w:t xml:space="preserve"> </w:t>
      </w:r>
      <w:proofErr w:type="spellStart"/>
      <w:r w:rsidRPr="005B313F">
        <w:rPr>
          <w:sz w:val="24"/>
          <w:szCs w:val="24"/>
        </w:rPr>
        <w:t>И.В.</w:t>
      </w:r>
      <w:r w:rsidRPr="005B313F">
        <w:rPr>
          <w:rFonts w:eastAsia="TimesNewRomanPSMT"/>
          <w:sz w:val="24"/>
          <w:szCs w:val="24"/>
        </w:rPr>
        <w:t>Электрон.текстовые</w:t>
      </w:r>
      <w:proofErr w:type="spellEnd"/>
      <w:r w:rsidRPr="005B313F">
        <w:rPr>
          <w:rFonts w:eastAsia="TimesNewRomanPSMT"/>
          <w:sz w:val="24"/>
          <w:szCs w:val="24"/>
        </w:rPr>
        <w:t xml:space="preserve"> данные.</w:t>
      </w:r>
      <w:r w:rsidRPr="005B313F">
        <w:rPr>
          <w:sz w:val="24"/>
          <w:szCs w:val="24"/>
        </w:rPr>
        <w:t xml:space="preserve"> – Кемерово, 2014. – 90 с.</w:t>
      </w:r>
      <w:r w:rsidRPr="005B313F">
        <w:rPr>
          <w:rFonts w:eastAsia="TimesNewRomanPSMT"/>
          <w:sz w:val="24"/>
          <w:szCs w:val="24"/>
        </w:rPr>
        <w:t xml:space="preserve"> – </w:t>
      </w:r>
      <w:r w:rsidRPr="005B313F">
        <w:rPr>
          <w:iCs/>
          <w:sz w:val="24"/>
          <w:szCs w:val="24"/>
        </w:rPr>
        <w:t xml:space="preserve">Режим доступа:  - </w:t>
      </w:r>
      <w:hyperlink r:id="rId201"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/61258.</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6A018EB4" w14:textId="77777777" w:rsidR="00CF6A67" w:rsidRPr="005B313F" w:rsidRDefault="00CF6A67" w:rsidP="00CF6A67">
      <w:pPr>
        <w:widowControl w:val="0"/>
        <w:ind w:firstLine="709"/>
        <w:jc w:val="both"/>
        <w:rPr>
          <w:rFonts w:eastAsia="TimesNewRomanPSMT"/>
          <w:sz w:val="24"/>
          <w:szCs w:val="24"/>
        </w:rPr>
      </w:pPr>
    </w:p>
    <w:p w14:paraId="58CC77B1" w14:textId="77777777" w:rsidR="00CF6A67" w:rsidRPr="005B313F" w:rsidRDefault="00CF6A67" w:rsidP="00CF6A67">
      <w:pPr>
        <w:tabs>
          <w:tab w:val="left" w:pos="993"/>
        </w:tabs>
        <w:ind w:firstLine="709"/>
        <w:rPr>
          <w:rFonts w:eastAsia="TimesNewRomanPSMT"/>
          <w:b/>
          <w:sz w:val="24"/>
          <w:szCs w:val="24"/>
        </w:rPr>
      </w:pPr>
      <w:r w:rsidRPr="005B313F">
        <w:rPr>
          <w:rFonts w:eastAsia="TimesNewRomanPSMT"/>
          <w:b/>
          <w:sz w:val="24"/>
          <w:szCs w:val="24"/>
        </w:rPr>
        <w:t>7.2. Дополнительная литература</w:t>
      </w:r>
    </w:p>
    <w:p w14:paraId="37189525" w14:textId="77777777" w:rsidR="00CF6A67" w:rsidRPr="005B313F" w:rsidRDefault="00CF6A67" w:rsidP="00CF6A67">
      <w:pPr>
        <w:tabs>
          <w:tab w:val="left" w:pos="993"/>
        </w:tabs>
        <w:ind w:firstLine="709"/>
        <w:rPr>
          <w:rFonts w:eastAsia="TimesNewRomanPSMT"/>
          <w:sz w:val="24"/>
          <w:szCs w:val="24"/>
        </w:rPr>
      </w:pPr>
    </w:p>
    <w:p w14:paraId="451E9019" w14:textId="77777777" w:rsidR="00CF6A67" w:rsidRPr="005B313F" w:rsidRDefault="00CF6A67" w:rsidP="00CF6A67">
      <w:pPr>
        <w:numPr>
          <w:ilvl w:val="0"/>
          <w:numId w:val="53"/>
        </w:numPr>
        <w:tabs>
          <w:tab w:val="left" w:pos="993"/>
        </w:tabs>
        <w:ind w:left="0" w:firstLine="709"/>
        <w:contextualSpacing/>
        <w:jc w:val="both"/>
        <w:rPr>
          <w:iCs/>
          <w:sz w:val="24"/>
          <w:szCs w:val="24"/>
        </w:rPr>
      </w:pPr>
      <w:r w:rsidRPr="005B313F">
        <w:rPr>
          <w:rFonts w:eastAsia="TimesNewRomanPSMT"/>
          <w:sz w:val="24"/>
          <w:szCs w:val="24"/>
        </w:rPr>
        <w:t xml:space="preserve">Исмаилова М.Ю. Практикум по стилистике деловой переписки на английском языке. Пунктуация [Электронный ресурс]:учебное пособие/Исмаилов М.Ю. – Электрон. текстовые данные. – М.: Московский гуманитарный университет, 2013. – 69 с.– </w:t>
      </w:r>
      <w:r w:rsidRPr="005B313F">
        <w:rPr>
          <w:iCs/>
          <w:sz w:val="24"/>
          <w:szCs w:val="24"/>
        </w:rPr>
        <w:t xml:space="preserve">Режим доступа:  - </w:t>
      </w:r>
      <w:hyperlink r:id="rId202"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/22454.</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408AD8E3" w14:textId="77777777" w:rsidR="00CF6A67" w:rsidRPr="005B313F" w:rsidRDefault="00CF6A67" w:rsidP="00CF6A67">
      <w:pPr>
        <w:numPr>
          <w:ilvl w:val="0"/>
          <w:numId w:val="53"/>
        </w:numPr>
        <w:tabs>
          <w:tab w:val="left" w:pos="993"/>
        </w:tabs>
        <w:ind w:left="0" w:firstLine="709"/>
        <w:contextualSpacing/>
        <w:jc w:val="both"/>
        <w:rPr>
          <w:iCs/>
          <w:sz w:val="24"/>
          <w:szCs w:val="24"/>
        </w:rPr>
      </w:pPr>
      <w:proofErr w:type="spellStart"/>
      <w:r w:rsidRPr="005B313F">
        <w:rPr>
          <w:iCs/>
          <w:sz w:val="24"/>
          <w:szCs w:val="24"/>
        </w:rPr>
        <w:t>Турук</w:t>
      </w:r>
      <w:proofErr w:type="spellEnd"/>
      <w:r w:rsidRPr="005B313F">
        <w:rPr>
          <w:iCs/>
          <w:sz w:val="24"/>
          <w:szCs w:val="24"/>
          <w:lang w:val="en-US"/>
        </w:rPr>
        <w:t xml:space="preserve"> </w:t>
      </w:r>
      <w:r w:rsidRPr="005B313F">
        <w:rPr>
          <w:iCs/>
          <w:sz w:val="24"/>
          <w:szCs w:val="24"/>
        </w:rPr>
        <w:t>И</w:t>
      </w:r>
      <w:r w:rsidRPr="005B313F">
        <w:rPr>
          <w:iCs/>
          <w:sz w:val="24"/>
          <w:szCs w:val="24"/>
          <w:lang w:val="en-US"/>
        </w:rPr>
        <w:t>.</w:t>
      </w:r>
      <w:r w:rsidRPr="005B313F">
        <w:rPr>
          <w:iCs/>
          <w:sz w:val="24"/>
          <w:szCs w:val="24"/>
        </w:rPr>
        <w:t>Ф</w:t>
      </w:r>
      <w:r w:rsidRPr="005B313F">
        <w:rPr>
          <w:iCs/>
          <w:sz w:val="24"/>
          <w:szCs w:val="24"/>
          <w:lang w:val="en-US"/>
        </w:rPr>
        <w:t xml:space="preserve">., </w:t>
      </w:r>
      <w:r w:rsidRPr="005B313F">
        <w:rPr>
          <w:iCs/>
          <w:sz w:val="24"/>
          <w:szCs w:val="24"/>
        </w:rPr>
        <w:t>Морозенко</w:t>
      </w:r>
      <w:r w:rsidRPr="005B313F">
        <w:rPr>
          <w:iCs/>
          <w:sz w:val="24"/>
          <w:szCs w:val="24"/>
          <w:lang w:val="en-US"/>
        </w:rPr>
        <w:t xml:space="preserve"> </w:t>
      </w:r>
      <w:r w:rsidRPr="005B313F">
        <w:rPr>
          <w:iCs/>
          <w:sz w:val="24"/>
          <w:szCs w:val="24"/>
        </w:rPr>
        <w:t>В</w:t>
      </w:r>
      <w:r w:rsidRPr="005B313F">
        <w:rPr>
          <w:iCs/>
          <w:sz w:val="24"/>
          <w:szCs w:val="24"/>
          <w:lang w:val="en-US"/>
        </w:rPr>
        <w:t>.</w:t>
      </w:r>
      <w:r w:rsidRPr="005B313F">
        <w:rPr>
          <w:iCs/>
          <w:sz w:val="24"/>
          <w:szCs w:val="24"/>
        </w:rPr>
        <w:t>В</w:t>
      </w:r>
      <w:r w:rsidRPr="005B313F">
        <w:rPr>
          <w:iCs/>
          <w:sz w:val="24"/>
          <w:szCs w:val="24"/>
          <w:lang w:val="en-US"/>
        </w:rPr>
        <w:t xml:space="preserve">. A Course of Business English Learning. </w:t>
      </w:r>
      <w:r w:rsidRPr="005B313F">
        <w:rPr>
          <w:iCs/>
          <w:sz w:val="24"/>
          <w:szCs w:val="24"/>
        </w:rPr>
        <w:t xml:space="preserve">Деловой английский язык [Электронный ресурс]:. Учебно-методический комплект/ </w:t>
      </w:r>
      <w:proofErr w:type="spellStart"/>
      <w:r w:rsidRPr="005B313F">
        <w:rPr>
          <w:iCs/>
          <w:sz w:val="24"/>
          <w:szCs w:val="24"/>
        </w:rPr>
        <w:t>Турук</w:t>
      </w:r>
      <w:proofErr w:type="spellEnd"/>
      <w:r w:rsidRPr="005B313F">
        <w:rPr>
          <w:iCs/>
          <w:sz w:val="24"/>
          <w:szCs w:val="24"/>
        </w:rPr>
        <w:t xml:space="preserve"> И.Ф., Морозенко В.В. - </w:t>
      </w:r>
      <w:r w:rsidRPr="005B313F">
        <w:rPr>
          <w:rFonts w:eastAsia="TimesNewRomanPSMT"/>
          <w:sz w:val="24"/>
          <w:szCs w:val="24"/>
        </w:rPr>
        <w:t xml:space="preserve">Электрон. текстовые данные. – М.: Евразийский  открытый институт, 2010.  – 152 с. </w:t>
      </w:r>
      <w:r w:rsidRPr="005B313F">
        <w:rPr>
          <w:iCs/>
          <w:sz w:val="24"/>
          <w:szCs w:val="24"/>
        </w:rPr>
        <w:t xml:space="preserve">Режим доступа: </w:t>
      </w:r>
      <w:hyperlink r:id="rId203"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/10581.</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29AF5315" w14:textId="77777777" w:rsidR="00CF6A67" w:rsidRPr="005B313F" w:rsidRDefault="00CF6A67" w:rsidP="00CF6A67">
      <w:pPr>
        <w:numPr>
          <w:ilvl w:val="0"/>
          <w:numId w:val="53"/>
        </w:numPr>
        <w:tabs>
          <w:tab w:val="left" w:pos="993"/>
        </w:tabs>
        <w:ind w:left="0" w:firstLine="709"/>
        <w:contextualSpacing/>
        <w:jc w:val="both"/>
        <w:rPr>
          <w:iCs/>
          <w:sz w:val="24"/>
          <w:szCs w:val="24"/>
        </w:rPr>
      </w:pPr>
      <w:r w:rsidRPr="005B313F">
        <w:rPr>
          <w:iCs/>
          <w:sz w:val="24"/>
          <w:szCs w:val="24"/>
        </w:rPr>
        <w:t xml:space="preserve">Шевелева С.А. Деловой английский [Электронный ресурс]: Учебное пособие для вузов/ С.А. </w:t>
      </w:r>
      <w:proofErr w:type="spellStart"/>
      <w:r w:rsidRPr="005B313F">
        <w:rPr>
          <w:iCs/>
          <w:sz w:val="24"/>
          <w:szCs w:val="24"/>
        </w:rPr>
        <w:t>Щевелева</w:t>
      </w:r>
      <w:proofErr w:type="spellEnd"/>
      <w:r w:rsidRPr="005B313F">
        <w:rPr>
          <w:iCs/>
          <w:sz w:val="24"/>
          <w:szCs w:val="24"/>
        </w:rPr>
        <w:t xml:space="preserve">. – М.: - ЮНИТИ-ДАНА, 2017. – 382 с. </w:t>
      </w:r>
      <w:r w:rsidRPr="005B313F">
        <w:rPr>
          <w:rFonts w:eastAsia="TimesNewRomanPSMT"/>
          <w:sz w:val="24"/>
          <w:szCs w:val="24"/>
        </w:rPr>
        <w:t xml:space="preserve">– </w:t>
      </w:r>
      <w:r w:rsidRPr="005B313F">
        <w:rPr>
          <w:iCs/>
          <w:sz w:val="24"/>
          <w:szCs w:val="24"/>
        </w:rPr>
        <w:t xml:space="preserve">Режим доступа: </w:t>
      </w:r>
      <w:hyperlink r:id="rId204" w:history="1">
        <w:r w:rsidRPr="005B313F">
          <w:rPr>
            <w:rStyle w:val="afc"/>
            <w:iCs/>
            <w:color w:val="auto"/>
            <w:sz w:val="24"/>
            <w:szCs w:val="24"/>
            <w:lang w:val="en-US"/>
          </w:rPr>
          <w:t>http</w:t>
        </w:r>
        <w:r w:rsidRPr="005B313F">
          <w:rPr>
            <w:rStyle w:val="afc"/>
            <w:iCs/>
            <w:color w:val="auto"/>
            <w:sz w:val="24"/>
            <w:szCs w:val="24"/>
          </w:rPr>
          <w:t>://</w:t>
        </w:r>
        <w:r w:rsidRPr="005B313F">
          <w:rPr>
            <w:rStyle w:val="afc"/>
            <w:iCs/>
            <w:color w:val="auto"/>
            <w:sz w:val="24"/>
            <w:szCs w:val="24"/>
            <w:lang w:val="en-US"/>
          </w:rPr>
          <w:t>www</w:t>
        </w:r>
        <w:r w:rsidRPr="005B313F">
          <w:rPr>
            <w:rStyle w:val="afc"/>
            <w:iCs/>
            <w:color w:val="auto"/>
            <w:sz w:val="24"/>
            <w:szCs w:val="24"/>
          </w:rPr>
          <w:t>.</w:t>
        </w:r>
        <w:proofErr w:type="spellStart"/>
        <w:r w:rsidRPr="005B313F">
          <w:rPr>
            <w:rStyle w:val="afc"/>
            <w:iCs/>
            <w:color w:val="auto"/>
            <w:sz w:val="24"/>
            <w:szCs w:val="24"/>
            <w:lang w:val="en-US"/>
          </w:rPr>
          <w:t>iprbookshop</w:t>
        </w:r>
        <w:proofErr w:type="spellEnd"/>
        <w:r w:rsidRPr="005B313F">
          <w:rPr>
            <w:rStyle w:val="afc"/>
            <w:iCs/>
            <w:color w:val="auto"/>
            <w:sz w:val="24"/>
            <w:szCs w:val="24"/>
          </w:rPr>
          <w:t>.</w:t>
        </w:r>
        <w:proofErr w:type="spellStart"/>
        <w:r w:rsidRPr="005B313F">
          <w:rPr>
            <w:rStyle w:val="afc"/>
            <w:iCs/>
            <w:color w:val="auto"/>
            <w:sz w:val="24"/>
            <w:szCs w:val="24"/>
            <w:lang w:val="en-US"/>
          </w:rPr>
          <w:t>ru</w:t>
        </w:r>
        <w:proofErr w:type="spellEnd"/>
        <w:r w:rsidRPr="005B313F">
          <w:rPr>
            <w:rStyle w:val="afc"/>
            <w:iCs/>
            <w:color w:val="auto"/>
            <w:sz w:val="24"/>
            <w:szCs w:val="24"/>
          </w:rPr>
          <w:t>/71767.</w:t>
        </w:r>
        <w:r w:rsidRPr="005B313F">
          <w:rPr>
            <w:rStyle w:val="afc"/>
            <w:iCs/>
            <w:color w:val="auto"/>
            <w:sz w:val="24"/>
            <w:szCs w:val="24"/>
            <w:lang w:val="en-US"/>
          </w:rPr>
          <w:t>html</w:t>
        </w:r>
      </w:hyperlink>
      <w:r w:rsidRPr="005B313F">
        <w:rPr>
          <w:iCs/>
          <w:sz w:val="24"/>
          <w:szCs w:val="24"/>
        </w:rPr>
        <w:t>. - ЭБС «</w:t>
      </w:r>
      <w:proofErr w:type="spellStart"/>
      <w:r w:rsidRPr="005B313F">
        <w:rPr>
          <w:iCs/>
          <w:sz w:val="24"/>
          <w:szCs w:val="24"/>
          <w:lang w:val="en-US"/>
        </w:rPr>
        <w:t>IPRbooks</w:t>
      </w:r>
      <w:proofErr w:type="spellEnd"/>
      <w:r w:rsidRPr="005B313F">
        <w:rPr>
          <w:iCs/>
          <w:sz w:val="24"/>
          <w:szCs w:val="24"/>
        </w:rPr>
        <w:t>».</w:t>
      </w:r>
    </w:p>
    <w:p w14:paraId="46132592" w14:textId="77777777" w:rsidR="00CF6A67" w:rsidRPr="005B313F" w:rsidRDefault="00CF6A67" w:rsidP="00CF6A67">
      <w:pPr>
        <w:tabs>
          <w:tab w:val="left" w:pos="993"/>
        </w:tabs>
        <w:ind w:firstLine="709"/>
        <w:jc w:val="both"/>
        <w:rPr>
          <w:iCs/>
          <w:sz w:val="24"/>
          <w:szCs w:val="24"/>
        </w:rPr>
      </w:pPr>
    </w:p>
    <w:p w14:paraId="67951CD1" w14:textId="77777777" w:rsidR="00CF6A67" w:rsidRPr="005B313F" w:rsidRDefault="00CF6A67" w:rsidP="00CF6A67">
      <w:pPr>
        <w:tabs>
          <w:tab w:val="left" w:pos="993"/>
        </w:tabs>
        <w:autoSpaceDE w:val="0"/>
        <w:autoSpaceDN w:val="0"/>
        <w:adjustRightInd w:val="0"/>
        <w:ind w:firstLine="709"/>
        <w:jc w:val="both"/>
        <w:rPr>
          <w:rFonts w:eastAsia="TimesNewRomanPSMT"/>
          <w:sz w:val="24"/>
          <w:szCs w:val="24"/>
        </w:rPr>
      </w:pPr>
      <w:r w:rsidRPr="005B313F">
        <w:rPr>
          <w:b/>
          <w:sz w:val="24"/>
          <w:szCs w:val="24"/>
        </w:rPr>
        <w:t>8. Перечень ресурсов информационно-телекоммуникационной сети «Интернет» (далее - сеть «Интернет»), необходимых для освоения дисциплины</w:t>
      </w:r>
    </w:p>
    <w:p w14:paraId="5E7F6267" w14:textId="77777777" w:rsidR="00CF6A67" w:rsidRPr="005B313F" w:rsidRDefault="00CF6A67" w:rsidP="00CF6A67">
      <w:pPr>
        <w:tabs>
          <w:tab w:val="left" w:pos="709"/>
          <w:tab w:val="left" w:pos="993"/>
        </w:tabs>
        <w:ind w:firstLine="709"/>
        <w:jc w:val="both"/>
        <w:rPr>
          <w:rFonts w:eastAsia="TimesNewRomanPSMT"/>
          <w:sz w:val="24"/>
          <w:szCs w:val="24"/>
        </w:rPr>
      </w:pPr>
    </w:p>
    <w:p w14:paraId="57EEF982" w14:textId="77777777" w:rsidR="00CF6A67" w:rsidRPr="005B313F" w:rsidRDefault="00CF6A67" w:rsidP="00CF6A67">
      <w:pPr>
        <w:tabs>
          <w:tab w:val="left" w:pos="709"/>
          <w:tab w:val="left" w:pos="993"/>
        </w:tabs>
        <w:ind w:firstLine="709"/>
        <w:jc w:val="both"/>
        <w:rPr>
          <w:rFonts w:eastAsia="TimesNewRomanPSMT"/>
          <w:sz w:val="24"/>
          <w:szCs w:val="24"/>
        </w:rPr>
      </w:pPr>
      <w:proofErr w:type="spellStart"/>
      <w:r w:rsidRPr="005B313F">
        <w:rPr>
          <w:rFonts w:eastAsia="TimesNewRomanPSMT"/>
          <w:sz w:val="24"/>
          <w:szCs w:val="24"/>
          <w:lang w:val="en-US"/>
        </w:rPr>
        <w:t>Iprbooksshop</w:t>
      </w:r>
      <w:proofErr w:type="spellEnd"/>
      <w:r w:rsidRPr="005B313F">
        <w:rPr>
          <w:rFonts w:eastAsia="TimesNewRomanPSMT"/>
          <w:sz w:val="24"/>
          <w:szCs w:val="24"/>
        </w:rPr>
        <w:t>.</w:t>
      </w:r>
      <w:proofErr w:type="spellStart"/>
      <w:r w:rsidRPr="005B313F">
        <w:rPr>
          <w:rFonts w:eastAsia="TimesNewRomanPSMT"/>
          <w:sz w:val="24"/>
          <w:szCs w:val="24"/>
          <w:lang w:val="en-US"/>
        </w:rPr>
        <w:t>ru</w:t>
      </w:r>
      <w:proofErr w:type="spellEnd"/>
    </w:p>
    <w:p w14:paraId="05E6E63E" w14:textId="77777777" w:rsidR="00CF6A67" w:rsidRPr="005B313F" w:rsidRDefault="00CF6A67" w:rsidP="00CF6A67">
      <w:pPr>
        <w:tabs>
          <w:tab w:val="left" w:pos="709"/>
          <w:tab w:val="left" w:pos="993"/>
        </w:tabs>
        <w:ind w:firstLine="709"/>
        <w:jc w:val="both"/>
        <w:rPr>
          <w:sz w:val="24"/>
          <w:szCs w:val="24"/>
        </w:rPr>
      </w:pPr>
    </w:p>
    <w:p w14:paraId="061B8F3A" w14:textId="77777777" w:rsidR="00CF6A67" w:rsidRPr="005B313F" w:rsidRDefault="00CF6A67" w:rsidP="00CF6A67">
      <w:pPr>
        <w:tabs>
          <w:tab w:val="left" w:pos="0"/>
          <w:tab w:val="left" w:pos="993"/>
        </w:tabs>
        <w:ind w:firstLine="709"/>
        <w:jc w:val="both"/>
        <w:rPr>
          <w:b/>
          <w:sz w:val="24"/>
          <w:szCs w:val="24"/>
        </w:rPr>
      </w:pPr>
      <w:r w:rsidRPr="005B313F">
        <w:rPr>
          <w:b/>
          <w:sz w:val="24"/>
          <w:szCs w:val="24"/>
        </w:rPr>
        <w:t>9. Методические указания для обучающихся по освоению дисциплины</w:t>
      </w:r>
    </w:p>
    <w:p w14:paraId="6A52481C" w14:textId="77777777" w:rsidR="00CF6A67" w:rsidRPr="005B313F" w:rsidRDefault="00CF6A67" w:rsidP="00CF6A67">
      <w:pPr>
        <w:tabs>
          <w:tab w:val="left" w:pos="0"/>
          <w:tab w:val="left" w:pos="993"/>
        </w:tabs>
        <w:ind w:firstLine="709"/>
        <w:jc w:val="both"/>
        <w:rPr>
          <w:b/>
          <w:sz w:val="24"/>
          <w:szCs w:val="24"/>
        </w:rPr>
      </w:pPr>
    </w:p>
    <w:p w14:paraId="71A5422B" w14:textId="77777777" w:rsidR="00CF6A67" w:rsidRPr="005B313F" w:rsidRDefault="00CF6A67" w:rsidP="00CF6A67">
      <w:pPr>
        <w:tabs>
          <w:tab w:val="left" w:pos="0"/>
          <w:tab w:val="left" w:pos="993"/>
        </w:tabs>
        <w:ind w:firstLine="709"/>
        <w:jc w:val="both"/>
        <w:rPr>
          <w:b/>
          <w:sz w:val="24"/>
          <w:szCs w:val="24"/>
        </w:rPr>
      </w:pPr>
      <w:r w:rsidRPr="005B313F">
        <w:rPr>
          <w:rFonts w:eastAsia="Calibri"/>
          <w:sz w:val="24"/>
          <w:szCs w:val="24"/>
        </w:rPr>
        <w:t>Методические указания для обучающихся по освоению дисциплины представлены в виде приложения к рабочей программе дисциплины.</w:t>
      </w:r>
    </w:p>
    <w:p w14:paraId="6BE87051" w14:textId="77777777" w:rsidR="00CF6A67" w:rsidRPr="005B313F" w:rsidRDefault="00CF6A67" w:rsidP="00CF6A67">
      <w:pPr>
        <w:tabs>
          <w:tab w:val="left" w:pos="0"/>
          <w:tab w:val="left" w:pos="993"/>
        </w:tabs>
        <w:ind w:left="720" w:firstLine="709"/>
        <w:jc w:val="both"/>
        <w:rPr>
          <w:b/>
          <w:sz w:val="24"/>
          <w:szCs w:val="24"/>
        </w:rPr>
      </w:pPr>
    </w:p>
    <w:p w14:paraId="4F29C7A4" w14:textId="77777777" w:rsidR="00CF6A67" w:rsidRPr="005B313F" w:rsidRDefault="00CF6A67" w:rsidP="00CF6A67">
      <w:pPr>
        <w:widowControl w:val="0"/>
        <w:suppressLineNumbers/>
        <w:tabs>
          <w:tab w:val="left" w:pos="993"/>
        </w:tabs>
        <w:ind w:firstLine="709"/>
        <w:jc w:val="both"/>
        <w:rPr>
          <w:b/>
          <w:sz w:val="24"/>
          <w:szCs w:val="24"/>
        </w:rPr>
      </w:pPr>
      <w:r w:rsidRPr="005B313F">
        <w:rPr>
          <w:b/>
          <w:sz w:val="24"/>
          <w:szCs w:val="24"/>
        </w:rPr>
        <w:t>10.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(при необходимости)</w:t>
      </w:r>
    </w:p>
    <w:p w14:paraId="10DCADEE" w14:textId="77777777" w:rsidR="00CF6A67" w:rsidRPr="005B313F" w:rsidRDefault="00CF6A67" w:rsidP="00CF6A67">
      <w:pPr>
        <w:tabs>
          <w:tab w:val="left" w:pos="0"/>
          <w:tab w:val="left" w:pos="993"/>
        </w:tabs>
        <w:ind w:firstLine="709"/>
        <w:jc w:val="both"/>
        <w:rPr>
          <w:b/>
          <w:sz w:val="24"/>
          <w:szCs w:val="24"/>
        </w:rPr>
      </w:pPr>
    </w:p>
    <w:p w14:paraId="7D0944A5" w14:textId="77777777" w:rsidR="00CF6A67" w:rsidRPr="005B313F" w:rsidRDefault="00CF6A67" w:rsidP="00CF6A67">
      <w:pPr>
        <w:widowControl w:val="0"/>
        <w:suppressLineNumbers/>
        <w:ind w:firstLine="708"/>
        <w:jc w:val="both"/>
        <w:rPr>
          <w:b/>
          <w:sz w:val="24"/>
          <w:szCs w:val="24"/>
        </w:rPr>
      </w:pPr>
      <w:r w:rsidRPr="005B313F">
        <w:rPr>
          <w:b/>
          <w:sz w:val="24"/>
          <w:szCs w:val="24"/>
        </w:rPr>
        <w:t>11. Материально-техническая база, необходимая для осуществления образовательного процесса по дисциплине</w:t>
      </w:r>
    </w:p>
    <w:p w14:paraId="679B6F31" w14:textId="77777777" w:rsidR="00CF6A67" w:rsidRPr="005B313F" w:rsidRDefault="00CF6A67" w:rsidP="00CF6A67">
      <w:pPr>
        <w:tabs>
          <w:tab w:val="left" w:pos="709"/>
          <w:tab w:val="left" w:pos="1134"/>
          <w:tab w:val="left" w:pos="1276"/>
        </w:tabs>
        <w:jc w:val="both"/>
        <w:rPr>
          <w:sz w:val="24"/>
          <w:szCs w:val="24"/>
        </w:rPr>
      </w:pPr>
      <w:r w:rsidRPr="005B313F">
        <w:rPr>
          <w:sz w:val="24"/>
          <w:szCs w:val="24"/>
        </w:rPr>
        <w:tab/>
      </w:r>
      <w:r w:rsidRPr="005B313F">
        <w:rPr>
          <w:sz w:val="24"/>
          <w:szCs w:val="24"/>
        </w:rPr>
        <w:t>  Аудиторный фонд факультета, в том числе кабинеты, оборудованные компьютерами с соответствующим программным обеспечением;</w:t>
      </w:r>
    </w:p>
    <w:p w14:paraId="51059160" w14:textId="77777777" w:rsidR="00CF6A67" w:rsidRPr="005B313F" w:rsidRDefault="00CF6A67" w:rsidP="00CF6A67">
      <w:pPr>
        <w:tabs>
          <w:tab w:val="left" w:pos="709"/>
          <w:tab w:val="left" w:pos="1134"/>
          <w:tab w:val="left" w:pos="1276"/>
        </w:tabs>
        <w:ind w:firstLine="709"/>
        <w:jc w:val="both"/>
        <w:rPr>
          <w:sz w:val="24"/>
          <w:szCs w:val="24"/>
        </w:rPr>
      </w:pPr>
      <w:r w:rsidRPr="005B313F">
        <w:rPr>
          <w:sz w:val="24"/>
          <w:szCs w:val="24"/>
        </w:rPr>
        <w:t xml:space="preserve">  Групповые и индивидуальные консультации по вопросам выполнения самостоятельной работы в режиме </w:t>
      </w:r>
      <w:proofErr w:type="spellStart"/>
      <w:r w:rsidRPr="005B313F">
        <w:rPr>
          <w:sz w:val="24"/>
          <w:szCs w:val="24"/>
        </w:rPr>
        <w:t>on-line</w:t>
      </w:r>
      <w:proofErr w:type="spellEnd"/>
      <w:r w:rsidRPr="005B313F">
        <w:rPr>
          <w:sz w:val="24"/>
          <w:szCs w:val="24"/>
        </w:rPr>
        <w:t>;</w:t>
      </w:r>
    </w:p>
    <w:p w14:paraId="5DA70343" w14:textId="77777777" w:rsidR="00CF6A67" w:rsidRPr="005B313F" w:rsidRDefault="00CF6A67" w:rsidP="00CF6A67">
      <w:pPr>
        <w:tabs>
          <w:tab w:val="left" w:pos="709"/>
          <w:tab w:val="left" w:pos="1134"/>
          <w:tab w:val="left" w:pos="1276"/>
        </w:tabs>
        <w:ind w:firstLine="709"/>
        <w:jc w:val="both"/>
        <w:rPr>
          <w:sz w:val="24"/>
          <w:szCs w:val="24"/>
        </w:rPr>
      </w:pPr>
      <w:r w:rsidRPr="005B313F">
        <w:rPr>
          <w:sz w:val="24"/>
          <w:szCs w:val="24"/>
        </w:rPr>
        <w:t>  Информационно-библиотечный центр ЧГУ;</w:t>
      </w:r>
    </w:p>
    <w:p w14:paraId="6B35170D" w14:textId="77777777" w:rsidR="00CF6A67" w:rsidRPr="005B313F" w:rsidRDefault="00CF6A67" w:rsidP="00CF6A67">
      <w:pPr>
        <w:tabs>
          <w:tab w:val="left" w:pos="709"/>
          <w:tab w:val="left" w:pos="1134"/>
          <w:tab w:val="left" w:pos="1276"/>
        </w:tabs>
        <w:ind w:firstLine="709"/>
        <w:jc w:val="both"/>
        <w:rPr>
          <w:sz w:val="24"/>
          <w:szCs w:val="24"/>
        </w:rPr>
      </w:pPr>
      <w:r w:rsidRPr="005B313F">
        <w:rPr>
          <w:sz w:val="24"/>
          <w:szCs w:val="24"/>
        </w:rPr>
        <w:t>  Компьютерные классы с выходом в Интернет;</w:t>
      </w:r>
    </w:p>
    <w:p w14:paraId="6EC23545" w14:textId="77777777" w:rsidR="00CF6A67" w:rsidRPr="005B313F" w:rsidRDefault="00CF6A67" w:rsidP="00CF6A67">
      <w:pPr>
        <w:tabs>
          <w:tab w:val="left" w:pos="709"/>
          <w:tab w:val="left" w:pos="1134"/>
          <w:tab w:val="left" w:pos="1276"/>
        </w:tabs>
        <w:ind w:firstLine="709"/>
        <w:jc w:val="both"/>
        <w:rPr>
          <w:sz w:val="24"/>
          <w:szCs w:val="24"/>
        </w:rPr>
      </w:pPr>
      <w:r w:rsidRPr="005B313F">
        <w:rPr>
          <w:sz w:val="24"/>
          <w:szCs w:val="24"/>
        </w:rPr>
        <w:t>  Фонд кафедры немецкого языка;</w:t>
      </w:r>
    </w:p>
    <w:p w14:paraId="2B829978" w14:textId="77777777" w:rsidR="00CF6A67" w:rsidRPr="005B313F" w:rsidRDefault="00CF6A67" w:rsidP="00CF6A67">
      <w:pPr>
        <w:tabs>
          <w:tab w:val="left" w:pos="709"/>
          <w:tab w:val="left" w:pos="1134"/>
          <w:tab w:val="left" w:pos="1276"/>
        </w:tabs>
        <w:ind w:firstLine="709"/>
        <w:jc w:val="both"/>
        <w:rPr>
          <w:sz w:val="24"/>
          <w:szCs w:val="24"/>
        </w:rPr>
      </w:pPr>
      <w:r w:rsidRPr="005B313F">
        <w:rPr>
          <w:sz w:val="24"/>
          <w:szCs w:val="24"/>
        </w:rPr>
        <w:t>  Электронная библиотека, содержащая издания и учебно-методическую литературу по дисциплине;</w:t>
      </w:r>
    </w:p>
    <w:p w14:paraId="4C465EBE" w14:textId="77777777" w:rsidR="00CF6A67" w:rsidRPr="005B313F" w:rsidRDefault="00CF6A67" w:rsidP="00CF6A67">
      <w:pPr>
        <w:tabs>
          <w:tab w:val="left" w:pos="709"/>
          <w:tab w:val="left" w:pos="1134"/>
          <w:tab w:val="left" w:pos="1276"/>
        </w:tabs>
        <w:ind w:firstLine="709"/>
        <w:jc w:val="both"/>
        <w:rPr>
          <w:sz w:val="24"/>
          <w:szCs w:val="24"/>
        </w:rPr>
      </w:pPr>
      <w:r w:rsidRPr="005B313F">
        <w:rPr>
          <w:sz w:val="24"/>
          <w:szCs w:val="24"/>
        </w:rPr>
        <w:t>  Электронная почта, интернет-форумы.</w:t>
      </w:r>
    </w:p>
    <w:p w14:paraId="788DE7F9" w14:textId="77777777" w:rsidR="004475DA" w:rsidRPr="005B313F" w:rsidRDefault="004475DA" w:rsidP="004475DA">
      <w:pPr>
        <w:jc w:val="both"/>
        <w:rPr>
          <w:rFonts w:eastAsia="Times New Roman"/>
          <w:sz w:val="24"/>
          <w:szCs w:val="24"/>
        </w:rPr>
      </w:pPr>
    </w:p>
    <w:sectPr w:rsidR="004475DA" w:rsidRPr="005B313F" w:rsidSect="001821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A0969" w14:textId="77777777" w:rsidR="00AB57DC" w:rsidRDefault="00AB57DC">
      <w:r>
        <w:separator/>
      </w:r>
    </w:p>
  </w:endnote>
  <w:endnote w:type="continuationSeparator" w:id="0">
    <w:p w14:paraId="5F38914E" w14:textId="77777777" w:rsidR="00AB57DC" w:rsidRDefault="00AB5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Nimbus Roman No9 L">
    <w:altName w:val="Times New Roman"/>
    <w:charset w:val="00"/>
    <w:family w:val="roman"/>
    <w:pitch w:val="variable"/>
    <w:sig w:usb0="00000003" w:usb1="00000000" w:usb2="00000000" w:usb3="00000000" w:csb0="00000001" w:csb1="00000000"/>
  </w:font>
  <w:font w:name="DejaVu Sans">
    <w:altName w:val="Times New Roman"/>
    <w:charset w:val="CC"/>
    <w:family w:val="swiss"/>
    <w:pitch w:val="variable"/>
    <w:sig w:usb0="00000000" w:usb1="D200FDFF" w:usb2="00042029" w:usb3="00000000" w:csb0="800001FF" w:csb1="00000000"/>
  </w:font>
  <w:font w:name="TimesNewRomanPS-BoldMT">
    <w:altName w:val="Cambria"/>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XO Thames">
    <w:altName w:val="Cambria"/>
    <w:panose1 w:val="00000000000000000000"/>
    <w:charset w:val="00"/>
    <w:family w:val="roman"/>
    <w:notTrueType/>
    <w:pitch w:val="default"/>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0F6D7" w14:textId="77777777" w:rsidR="00AB57DC" w:rsidRDefault="00AB57DC">
      <w:r>
        <w:separator/>
      </w:r>
    </w:p>
  </w:footnote>
  <w:footnote w:type="continuationSeparator" w:id="0">
    <w:p w14:paraId="3CD1B551" w14:textId="77777777" w:rsidR="00AB57DC" w:rsidRDefault="00AB57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612D82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C6C869C2"/>
    <w:lvl w:ilvl="0">
      <w:numFmt w:val="bullet"/>
      <w:lvlText w:val="*"/>
      <w:lvlJc w:val="left"/>
    </w:lvl>
  </w:abstractNum>
  <w:abstractNum w:abstractNumId="2" w15:restartNumberingAfterBreak="0">
    <w:nsid w:val="00000001"/>
    <w:multiLevelType w:val="multilevel"/>
    <w:tmpl w:val="00000001"/>
    <w:name w:val="WW8Num2"/>
    <w:styleLink w:val="WWNum51"/>
    <w:lvl w:ilvl="0">
      <w:start w:val="4"/>
      <w:numFmt w:val="decimal"/>
      <w:lvlText w:val="%1."/>
      <w:lvlJc w:val="left"/>
      <w:pPr>
        <w:tabs>
          <w:tab w:val="num" w:pos="0"/>
        </w:tabs>
        <w:ind w:left="1525" w:hanging="360"/>
      </w:pPr>
      <w:rPr>
        <w:rFonts w:ascii="Times New Roman" w:hAnsi="Times New Roman" w:cs="Times New Roman"/>
        <w:b/>
        <w:i w:val="0"/>
        <w:spacing w:val="-1"/>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3"/>
    <w:multiLevelType w:val="multilevel"/>
    <w:tmpl w:val="00000003"/>
    <w:styleLink w:val="WWNum213"/>
    <w:lvl w:ilvl="0">
      <w:start w:val="1"/>
      <w:numFmt w:val="decimal"/>
      <w:lvlText w:val="6.%1."/>
      <w:lvlJc w:val="left"/>
      <w:pPr>
        <w:tabs>
          <w:tab w:val="num" w:pos="360"/>
        </w:tabs>
        <w:ind w:left="360" w:hanging="360"/>
      </w:pPr>
      <w:rPr>
        <w:rFonts w:ascii="Times New Roman" w:hAnsi="Times New Roman" w:cs="Times New Roman"/>
        <w:sz w:val="24"/>
        <w:szCs w:val="24"/>
      </w:rPr>
    </w:lvl>
    <w:lvl w:ilvl="1">
      <w:start w:val="1"/>
      <w:numFmt w:val="decimal"/>
      <w:lvlText w:val="%2."/>
      <w:lvlJc w:val="left"/>
      <w:pPr>
        <w:tabs>
          <w:tab w:val="num" w:pos="1080"/>
        </w:tabs>
        <w:ind w:left="1080" w:hanging="360"/>
      </w:pPr>
      <w:rPr>
        <w:rFonts w:ascii="Times New Roman" w:hAnsi="Times New Roman" w:cs="Times New Roman"/>
        <w:sz w:val="24"/>
        <w:szCs w:val="24"/>
      </w:rPr>
    </w:lvl>
    <w:lvl w:ilvl="2">
      <w:numFmt w:val="decimal"/>
      <w:lvlText w:val="%3"/>
      <w:lvlJc w:val="left"/>
      <w:pPr>
        <w:tabs>
          <w:tab w:val="num" w:pos="0"/>
        </w:tabs>
        <w:ind w:left="0" w:firstLine="0"/>
      </w:pPr>
      <w:rPr>
        <w:rFonts w:ascii="Times New Roman" w:hAnsi="Times New Roman" w:cs="Times New Roman"/>
        <w:sz w:val="24"/>
        <w:szCs w:val="24"/>
      </w:rPr>
    </w:lvl>
    <w:lvl w:ilvl="3">
      <w:numFmt w:val="decimal"/>
      <w:lvlText w:val="%4"/>
      <w:lvlJc w:val="left"/>
      <w:pPr>
        <w:tabs>
          <w:tab w:val="num" w:pos="0"/>
        </w:tabs>
        <w:ind w:left="0" w:firstLine="0"/>
      </w:pPr>
      <w:rPr>
        <w:rFonts w:ascii="Times New Roman" w:hAnsi="Times New Roman" w:cs="Times New Roman"/>
        <w:sz w:val="24"/>
        <w:szCs w:val="24"/>
      </w:rPr>
    </w:lvl>
    <w:lvl w:ilvl="4">
      <w:numFmt w:val="decimal"/>
      <w:lvlText w:val="%5"/>
      <w:lvlJc w:val="left"/>
      <w:pPr>
        <w:tabs>
          <w:tab w:val="num" w:pos="0"/>
        </w:tabs>
        <w:ind w:left="0" w:firstLine="0"/>
      </w:pPr>
      <w:rPr>
        <w:rFonts w:ascii="Times New Roman" w:hAnsi="Times New Roman" w:cs="Times New Roman"/>
        <w:sz w:val="24"/>
        <w:szCs w:val="24"/>
      </w:rPr>
    </w:lvl>
    <w:lvl w:ilvl="5">
      <w:numFmt w:val="decimal"/>
      <w:lvlText w:val="%6"/>
      <w:lvlJc w:val="left"/>
      <w:pPr>
        <w:tabs>
          <w:tab w:val="num" w:pos="0"/>
        </w:tabs>
        <w:ind w:left="0" w:firstLine="0"/>
      </w:pPr>
      <w:rPr>
        <w:rFonts w:ascii="Times New Roman" w:hAnsi="Times New Roman" w:cs="Times New Roman"/>
        <w:sz w:val="24"/>
        <w:szCs w:val="24"/>
      </w:rPr>
    </w:lvl>
    <w:lvl w:ilvl="6">
      <w:numFmt w:val="decimal"/>
      <w:lvlText w:val="%7"/>
      <w:lvlJc w:val="left"/>
      <w:pPr>
        <w:tabs>
          <w:tab w:val="num" w:pos="0"/>
        </w:tabs>
        <w:ind w:left="0" w:firstLine="0"/>
      </w:pPr>
      <w:rPr>
        <w:rFonts w:ascii="Times New Roman" w:hAnsi="Times New Roman" w:cs="Times New Roman"/>
        <w:sz w:val="24"/>
        <w:szCs w:val="24"/>
      </w:rPr>
    </w:lvl>
    <w:lvl w:ilvl="7">
      <w:numFmt w:val="decimal"/>
      <w:lvlText w:val="%8"/>
      <w:lvlJc w:val="left"/>
      <w:pPr>
        <w:tabs>
          <w:tab w:val="num" w:pos="0"/>
        </w:tabs>
        <w:ind w:left="0" w:firstLine="0"/>
      </w:pPr>
      <w:rPr>
        <w:rFonts w:ascii="Times New Roman" w:hAnsi="Times New Roman" w:cs="Times New Roman"/>
        <w:sz w:val="24"/>
        <w:szCs w:val="24"/>
      </w:rPr>
    </w:lvl>
    <w:lvl w:ilvl="8">
      <w:numFmt w:val="decimal"/>
      <w:lvlText w:val="%9"/>
      <w:lvlJc w:val="left"/>
      <w:pPr>
        <w:tabs>
          <w:tab w:val="num" w:pos="0"/>
        </w:tabs>
        <w:ind w:left="0" w:firstLine="0"/>
      </w:pPr>
      <w:rPr>
        <w:rFonts w:ascii="Times New Roman" w:hAnsi="Times New Roman" w:cs="Times New Roman"/>
        <w:sz w:val="24"/>
        <w:szCs w:val="24"/>
      </w:rPr>
    </w:lvl>
  </w:abstractNum>
  <w:abstractNum w:abstractNumId="4" w15:restartNumberingAfterBreak="0">
    <w:nsid w:val="00000004"/>
    <w:multiLevelType w:val="singleLevel"/>
    <w:tmpl w:val="00000004"/>
    <w:name w:val="WW8Num9"/>
    <w:styleLink w:val="WWNum313"/>
    <w:lvl w:ilvl="0">
      <w:start w:val="1"/>
      <w:numFmt w:val="decimal"/>
      <w:lvlText w:val="%1."/>
      <w:lvlJc w:val="left"/>
      <w:pPr>
        <w:tabs>
          <w:tab w:val="num" w:pos="0"/>
        </w:tabs>
        <w:ind w:left="360" w:hanging="360"/>
      </w:pPr>
      <w:rPr>
        <w:rFonts w:cs="Times New Roman"/>
      </w:rPr>
    </w:lvl>
  </w:abstractNum>
  <w:abstractNum w:abstractNumId="5" w15:restartNumberingAfterBreak="0">
    <w:nsid w:val="00000005"/>
    <w:multiLevelType w:val="singleLevel"/>
    <w:tmpl w:val="00000005"/>
    <w:name w:val="WW8Num12"/>
    <w:styleLink w:val="WWNum413"/>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6" w15:restartNumberingAfterBreak="0">
    <w:nsid w:val="00000006"/>
    <w:multiLevelType w:val="multilevel"/>
    <w:tmpl w:val="D354E63E"/>
    <w:styleLink w:val="WW8Num813"/>
    <w:lvl w:ilvl="0">
      <w:start w:val="1"/>
      <w:numFmt w:val="decimal"/>
      <w:lvlText w:val="%1."/>
      <w:lvlJc w:val="left"/>
      <w:pPr>
        <w:tabs>
          <w:tab w:val="num" w:pos="0"/>
        </w:tabs>
        <w:ind w:left="360" w:hanging="360"/>
      </w:pPr>
      <w:rPr>
        <w:rFonts w:ascii="Times New Roman" w:hAnsi="Times New Roman" w:cs="Times New Roman"/>
        <w:sz w:val="24"/>
        <w:szCs w:val="24"/>
      </w:rPr>
    </w:lvl>
    <w:lvl w:ilvl="1">
      <w:start w:val="1"/>
      <w:numFmt w:val="decimal"/>
      <w:lvlText w:val="%2."/>
      <w:lvlJc w:val="left"/>
      <w:pPr>
        <w:tabs>
          <w:tab w:val="num" w:pos="1080"/>
        </w:tabs>
        <w:ind w:left="1080" w:hanging="360"/>
      </w:pPr>
      <w:rPr>
        <w:rFonts w:ascii="Times New Roman" w:hAnsi="Times New Roman" w:cs="Times New Roman"/>
        <w:sz w:val="24"/>
        <w:szCs w:val="24"/>
      </w:rPr>
    </w:lvl>
    <w:lvl w:ilvl="2">
      <w:numFmt w:val="decimal"/>
      <w:lvlText w:val="%3"/>
      <w:lvlJc w:val="left"/>
      <w:pPr>
        <w:tabs>
          <w:tab w:val="num" w:pos="0"/>
        </w:tabs>
        <w:ind w:left="0" w:firstLine="0"/>
      </w:pPr>
      <w:rPr>
        <w:rFonts w:ascii="Times New Roman" w:hAnsi="Times New Roman" w:cs="Times New Roman"/>
        <w:sz w:val="24"/>
        <w:szCs w:val="24"/>
      </w:rPr>
    </w:lvl>
    <w:lvl w:ilvl="3">
      <w:numFmt w:val="decimal"/>
      <w:lvlText w:val="%4"/>
      <w:lvlJc w:val="left"/>
      <w:pPr>
        <w:tabs>
          <w:tab w:val="num" w:pos="0"/>
        </w:tabs>
        <w:ind w:left="0" w:firstLine="0"/>
      </w:pPr>
      <w:rPr>
        <w:rFonts w:ascii="Times New Roman" w:hAnsi="Times New Roman" w:cs="Times New Roman"/>
        <w:sz w:val="24"/>
        <w:szCs w:val="24"/>
      </w:rPr>
    </w:lvl>
    <w:lvl w:ilvl="4">
      <w:numFmt w:val="decimal"/>
      <w:lvlText w:val="%5"/>
      <w:lvlJc w:val="left"/>
      <w:pPr>
        <w:tabs>
          <w:tab w:val="num" w:pos="0"/>
        </w:tabs>
        <w:ind w:left="0" w:firstLine="0"/>
      </w:pPr>
      <w:rPr>
        <w:rFonts w:ascii="Times New Roman" w:hAnsi="Times New Roman" w:cs="Times New Roman"/>
        <w:sz w:val="24"/>
        <w:szCs w:val="24"/>
      </w:rPr>
    </w:lvl>
    <w:lvl w:ilvl="5">
      <w:numFmt w:val="decimal"/>
      <w:lvlText w:val="%6"/>
      <w:lvlJc w:val="left"/>
      <w:pPr>
        <w:tabs>
          <w:tab w:val="num" w:pos="0"/>
        </w:tabs>
        <w:ind w:left="0" w:firstLine="0"/>
      </w:pPr>
      <w:rPr>
        <w:rFonts w:ascii="Times New Roman" w:hAnsi="Times New Roman" w:cs="Times New Roman"/>
        <w:sz w:val="24"/>
        <w:szCs w:val="24"/>
      </w:rPr>
    </w:lvl>
    <w:lvl w:ilvl="6">
      <w:numFmt w:val="decimal"/>
      <w:lvlText w:val="%7"/>
      <w:lvlJc w:val="left"/>
      <w:pPr>
        <w:tabs>
          <w:tab w:val="num" w:pos="0"/>
        </w:tabs>
        <w:ind w:left="0" w:firstLine="0"/>
      </w:pPr>
      <w:rPr>
        <w:rFonts w:ascii="Times New Roman" w:hAnsi="Times New Roman" w:cs="Times New Roman"/>
        <w:sz w:val="24"/>
        <w:szCs w:val="24"/>
      </w:rPr>
    </w:lvl>
    <w:lvl w:ilvl="7">
      <w:numFmt w:val="decimal"/>
      <w:lvlText w:val="%8"/>
      <w:lvlJc w:val="left"/>
      <w:pPr>
        <w:tabs>
          <w:tab w:val="num" w:pos="0"/>
        </w:tabs>
        <w:ind w:left="0" w:firstLine="0"/>
      </w:pPr>
      <w:rPr>
        <w:rFonts w:ascii="Times New Roman" w:hAnsi="Times New Roman" w:cs="Times New Roman"/>
        <w:sz w:val="24"/>
        <w:szCs w:val="24"/>
      </w:rPr>
    </w:lvl>
    <w:lvl w:ilvl="8">
      <w:numFmt w:val="decimal"/>
      <w:lvlText w:val="%9"/>
      <w:lvlJc w:val="left"/>
      <w:pPr>
        <w:tabs>
          <w:tab w:val="num" w:pos="0"/>
        </w:tabs>
        <w:ind w:left="0" w:firstLine="0"/>
      </w:pPr>
      <w:rPr>
        <w:rFonts w:ascii="Times New Roman" w:hAnsi="Times New Roman" w:cs="Times New Roman"/>
        <w:sz w:val="24"/>
        <w:szCs w:val="24"/>
      </w:rPr>
    </w:lvl>
  </w:abstractNum>
  <w:abstractNum w:abstractNumId="7" w15:restartNumberingAfterBreak="0">
    <w:nsid w:val="00000007"/>
    <w:multiLevelType w:val="singleLevel"/>
    <w:tmpl w:val="00000007"/>
    <w:name w:val="WW8Num15"/>
    <w:lvl w:ilvl="0">
      <w:start w:val="1"/>
      <w:numFmt w:val="decimal"/>
      <w:lvlText w:val="%1."/>
      <w:lvlJc w:val="left"/>
      <w:pPr>
        <w:tabs>
          <w:tab w:val="num" w:pos="0"/>
        </w:tabs>
        <w:ind w:left="720" w:hanging="360"/>
      </w:pPr>
      <w:rPr>
        <w:rFonts w:ascii="Times New Roman" w:hAnsi="Times New Roman" w:cs="Times New Roman"/>
        <w:color w:val="000000"/>
        <w:sz w:val="24"/>
        <w:szCs w:val="24"/>
      </w:rPr>
    </w:lvl>
  </w:abstractNum>
  <w:abstractNum w:abstractNumId="8" w15:restartNumberingAfterBreak="0">
    <w:nsid w:val="00000008"/>
    <w:multiLevelType w:val="singleLevel"/>
    <w:tmpl w:val="00000008"/>
    <w:name w:val="WW8Num36"/>
    <w:lvl w:ilvl="0">
      <w:start w:val="1"/>
      <w:numFmt w:val="decimal"/>
      <w:lvlText w:val="%1."/>
      <w:lvlJc w:val="left"/>
      <w:pPr>
        <w:tabs>
          <w:tab w:val="num" w:pos="0"/>
        </w:tabs>
        <w:ind w:left="720" w:hanging="360"/>
      </w:pPr>
      <w:rPr>
        <w:rFonts w:ascii="Times New Roman" w:eastAsia="Times New Roman" w:hAnsi="Times New Roman" w:cs="Times New Roman" w:hint="default"/>
        <w:color w:val="333333"/>
        <w:sz w:val="24"/>
        <w:szCs w:val="24"/>
      </w:rPr>
    </w:lvl>
  </w:abstractNum>
  <w:abstractNum w:abstractNumId="9" w15:restartNumberingAfterBreak="0">
    <w:nsid w:val="00000009"/>
    <w:multiLevelType w:val="singleLevel"/>
    <w:tmpl w:val="00000009"/>
    <w:lvl w:ilvl="0">
      <w:numFmt w:val="bullet"/>
      <w:lvlText w:val="-"/>
      <w:lvlJc w:val="left"/>
      <w:pPr>
        <w:tabs>
          <w:tab w:val="num" w:pos="0"/>
        </w:tabs>
        <w:ind w:left="709" w:firstLine="0"/>
      </w:pPr>
      <w:rPr>
        <w:rFonts w:ascii="Times New Roman" w:hAnsi="Times New Roman" w:cs="Times New Roman" w:hint="default"/>
      </w:rPr>
    </w:lvl>
  </w:abstractNum>
  <w:abstractNum w:abstractNumId="10" w15:restartNumberingAfterBreak="0">
    <w:nsid w:val="0000000B"/>
    <w:multiLevelType w:val="multilevel"/>
    <w:tmpl w:val="84B81322"/>
    <w:lvl w:ilvl="0">
      <w:start w:val="12"/>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2"/>
      <w:numFmt w:val="decimal"/>
      <w:lvlText w:val="%3."/>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15:restartNumberingAfterBreak="0">
    <w:nsid w:val="00020316"/>
    <w:multiLevelType w:val="hybridMultilevel"/>
    <w:tmpl w:val="1ADCE22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006315F0"/>
    <w:multiLevelType w:val="hybridMultilevel"/>
    <w:tmpl w:val="9AAC3EFC"/>
    <w:lvl w:ilvl="0" w:tplc="BBD6A8DC">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3" w15:restartNumberingAfterBreak="0">
    <w:nsid w:val="006F540F"/>
    <w:multiLevelType w:val="hybridMultilevel"/>
    <w:tmpl w:val="112ACA4C"/>
    <w:lvl w:ilvl="0" w:tplc="16760BC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116595F"/>
    <w:multiLevelType w:val="hybridMultilevel"/>
    <w:tmpl w:val="8978482E"/>
    <w:lvl w:ilvl="0" w:tplc="90243F9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15:restartNumberingAfterBreak="0">
    <w:nsid w:val="021F168E"/>
    <w:multiLevelType w:val="hybridMultilevel"/>
    <w:tmpl w:val="4EB60708"/>
    <w:lvl w:ilvl="0" w:tplc="660C5E48">
      <w:start w:val="1"/>
      <w:numFmt w:val="decimal"/>
      <w:lvlText w:val="%1."/>
      <w:lvlJc w:val="left"/>
      <w:pPr>
        <w:ind w:left="862" w:hanging="360"/>
      </w:pPr>
      <w:rPr>
        <w:rFonts w:eastAsiaTheme="minorHAnsi" w:cstheme="minorBidi"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6" w15:restartNumberingAfterBreak="0">
    <w:nsid w:val="023272E6"/>
    <w:multiLevelType w:val="multilevel"/>
    <w:tmpl w:val="461AD332"/>
    <w:lvl w:ilvl="0">
      <w:start w:val="1"/>
      <w:numFmt w:val="decimal"/>
      <w:lvlText w:val="%1."/>
      <w:lvlJc w:val="left"/>
      <w:pPr>
        <w:ind w:left="720" w:hanging="360"/>
      </w:pPr>
      <w:rPr>
        <w:rFonts w:cs="Times New Roman"/>
        <w:b w:val="0"/>
      </w:rPr>
    </w:lvl>
    <w:lvl w:ilvl="1">
      <w:start w:val="1"/>
      <w:numFmt w:val="decimal"/>
      <w:lvlText w:val="%2."/>
      <w:lvlJc w:val="left"/>
      <w:pPr>
        <w:ind w:left="1440" w:hanging="360"/>
      </w:pPr>
      <w:rPr>
        <w:rFonts w:cs="Times New Roman"/>
        <w:b w:val="0"/>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02372586"/>
    <w:multiLevelType w:val="multilevel"/>
    <w:tmpl w:val="8FA8C70A"/>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A77D5E"/>
    <w:multiLevelType w:val="hybridMultilevel"/>
    <w:tmpl w:val="B7E2D6A6"/>
    <w:lvl w:ilvl="0" w:tplc="D818D35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2FE7715"/>
    <w:multiLevelType w:val="hybridMultilevel"/>
    <w:tmpl w:val="47168BF8"/>
    <w:lvl w:ilvl="0" w:tplc="4AA617D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2"/>
        </w:tabs>
        <w:ind w:left="12" w:hanging="360"/>
      </w:pPr>
      <w:rPr>
        <w:rFonts w:ascii="Courier New" w:hAnsi="Courier New" w:cs="Courier New" w:hint="default"/>
      </w:rPr>
    </w:lvl>
    <w:lvl w:ilvl="2" w:tplc="04190005" w:tentative="1">
      <w:start w:val="1"/>
      <w:numFmt w:val="bullet"/>
      <w:lvlText w:val=""/>
      <w:lvlJc w:val="left"/>
      <w:pPr>
        <w:tabs>
          <w:tab w:val="num" w:pos="732"/>
        </w:tabs>
        <w:ind w:left="732" w:hanging="360"/>
      </w:pPr>
      <w:rPr>
        <w:rFonts w:ascii="Wingdings" w:hAnsi="Wingdings" w:hint="default"/>
      </w:rPr>
    </w:lvl>
    <w:lvl w:ilvl="3" w:tplc="04190001" w:tentative="1">
      <w:start w:val="1"/>
      <w:numFmt w:val="bullet"/>
      <w:lvlText w:val=""/>
      <w:lvlJc w:val="left"/>
      <w:pPr>
        <w:tabs>
          <w:tab w:val="num" w:pos="1452"/>
        </w:tabs>
        <w:ind w:left="1452" w:hanging="360"/>
      </w:pPr>
      <w:rPr>
        <w:rFonts w:ascii="Symbol" w:hAnsi="Symbol" w:hint="default"/>
      </w:rPr>
    </w:lvl>
    <w:lvl w:ilvl="4" w:tplc="04190003" w:tentative="1">
      <w:start w:val="1"/>
      <w:numFmt w:val="bullet"/>
      <w:lvlText w:val="o"/>
      <w:lvlJc w:val="left"/>
      <w:pPr>
        <w:tabs>
          <w:tab w:val="num" w:pos="2172"/>
        </w:tabs>
        <w:ind w:left="2172" w:hanging="360"/>
      </w:pPr>
      <w:rPr>
        <w:rFonts w:ascii="Courier New" w:hAnsi="Courier New" w:cs="Courier New" w:hint="default"/>
      </w:rPr>
    </w:lvl>
    <w:lvl w:ilvl="5" w:tplc="04190005" w:tentative="1">
      <w:start w:val="1"/>
      <w:numFmt w:val="bullet"/>
      <w:lvlText w:val=""/>
      <w:lvlJc w:val="left"/>
      <w:pPr>
        <w:tabs>
          <w:tab w:val="num" w:pos="2892"/>
        </w:tabs>
        <w:ind w:left="2892" w:hanging="360"/>
      </w:pPr>
      <w:rPr>
        <w:rFonts w:ascii="Wingdings" w:hAnsi="Wingdings" w:hint="default"/>
      </w:rPr>
    </w:lvl>
    <w:lvl w:ilvl="6" w:tplc="04190001" w:tentative="1">
      <w:start w:val="1"/>
      <w:numFmt w:val="bullet"/>
      <w:lvlText w:val=""/>
      <w:lvlJc w:val="left"/>
      <w:pPr>
        <w:tabs>
          <w:tab w:val="num" w:pos="3612"/>
        </w:tabs>
        <w:ind w:left="3612" w:hanging="360"/>
      </w:pPr>
      <w:rPr>
        <w:rFonts w:ascii="Symbol" w:hAnsi="Symbol" w:hint="default"/>
      </w:rPr>
    </w:lvl>
    <w:lvl w:ilvl="7" w:tplc="04190003" w:tentative="1">
      <w:start w:val="1"/>
      <w:numFmt w:val="bullet"/>
      <w:lvlText w:val="o"/>
      <w:lvlJc w:val="left"/>
      <w:pPr>
        <w:tabs>
          <w:tab w:val="num" w:pos="4332"/>
        </w:tabs>
        <w:ind w:left="4332" w:hanging="360"/>
      </w:pPr>
      <w:rPr>
        <w:rFonts w:ascii="Courier New" w:hAnsi="Courier New" w:cs="Courier New" w:hint="default"/>
      </w:rPr>
    </w:lvl>
    <w:lvl w:ilvl="8" w:tplc="04190005" w:tentative="1">
      <w:start w:val="1"/>
      <w:numFmt w:val="bullet"/>
      <w:lvlText w:val=""/>
      <w:lvlJc w:val="left"/>
      <w:pPr>
        <w:tabs>
          <w:tab w:val="num" w:pos="5052"/>
        </w:tabs>
        <w:ind w:left="5052" w:hanging="360"/>
      </w:pPr>
      <w:rPr>
        <w:rFonts w:ascii="Wingdings" w:hAnsi="Wingdings" w:hint="default"/>
      </w:rPr>
    </w:lvl>
  </w:abstractNum>
  <w:abstractNum w:abstractNumId="20" w15:restartNumberingAfterBreak="0">
    <w:nsid w:val="0302256E"/>
    <w:multiLevelType w:val="hybridMultilevel"/>
    <w:tmpl w:val="6F1ACE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3E81BDD"/>
    <w:multiLevelType w:val="hybridMultilevel"/>
    <w:tmpl w:val="34D64D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40306E6"/>
    <w:multiLevelType w:val="multilevel"/>
    <w:tmpl w:val="9A3A4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057650"/>
    <w:multiLevelType w:val="multilevel"/>
    <w:tmpl w:val="BD085D40"/>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cs="Times New Roman"/>
        <w:b/>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4" w15:restartNumberingAfterBreak="0">
    <w:nsid w:val="048046D2"/>
    <w:multiLevelType w:val="hybridMultilevel"/>
    <w:tmpl w:val="B7246F6E"/>
    <w:lvl w:ilvl="0" w:tplc="26A4A7F0">
      <w:start w:val="5"/>
      <w:numFmt w:val="decimal"/>
      <w:lvlText w:val="%1"/>
      <w:lvlJc w:val="left"/>
      <w:pPr>
        <w:tabs>
          <w:tab w:val="num" w:pos="1068"/>
        </w:tabs>
        <w:ind w:left="1068" w:hanging="360"/>
      </w:pPr>
      <w:rPr>
        <w:rFonts w:hint="default"/>
        <w:b w:val="0"/>
        <w:sz w:val="32"/>
        <w:szCs w:val="32"/>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0491591A"/>
    <w:multiLevelType w:val="hybridMultilevel"/>
    <w:tmpl w:val="C14036C6"/>
    <w:lvl w:ilvl="0" w:tplc="A126B5F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4B077F9"/>
    <w:multiLevelType w:val="hybridMultilevel"/>
    <w:tmpl w:val="ABBA9030"/>
    <w:lvl w:ilvl="0" w:tplc="10F857F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4EF61F2"/>
    <w:multiLevelType w:val="hybridMultilevel"/>
    <w:tmpl w:val="61DE20CC"/>
    <w:lvl w:ilvl="0" w:tplc="FFE208F6">
      <w:start w:val="1"/>
      <w:numFmt w:val="decimal"/>
      <w:lvlText w:val="%1."/>
      <w:lvlJc w:val="left"/>
      <w:pPr>
        <w:ind w:left="360" w:hanging="360"/>
      </w:pPr>
      <w:rPr>
        <w:rFonts w:hint="default"/>
        <w:b/>
        <w:bCs w:val="0"/>
        <w:i w:val="0"/>
      </w:rPr>
    </w:lvl>
    <w:lvl w:ilvl="1" w:tplc="04190019">
      <w:start w:val="1"/>
      <w:numFmt w:val="lowerLetter"/>
      <w:lvlText w:val="%2."/>
      <w:lvlJc w:val="left"/>
      <w:pPr>
        <w:ind w:left="1220" w:hanging="360"/>
      </w:pPr>
    </w:lvl>
    <w:lvl w:ilvl="2" w:tplc="0419001B" w:tentative="1">
      <w:start w:val="1"/>
      <w:numFmt w:val="lowerRoman"/>
      <w:lvlText w:val="%3."/>
      <w:lvlJc w:val="right"/>
      <w:pPr>
        <w:ind w:left="1940" w:hanging="180"/>
      </w:pPr>
    </w:lvl>
    <w:lvl w:ilvl="3" w:tplc="0419000F" w:tentative="1">
      <w:start w:val="1"/>
      <w:numFmt w:val="decimal"/>
      <w:lvlText w:val="%4."/>
      <w:lvlJc w:val="left"/>
      <w:pPr>
        <w:ind w:left="2660" w:hanging="360"/>
      </w:pPr>
    </w:lvl>
    <w:lvl w:ilvl="4" w:tplc="04190019" w:tentative="1">
      <w:start w:val="1"/>
      <w:numFmt w:val="lowerLetter"/>
      <w:lvlText w:val="%5."/>
      <w:lvlJc w:val="left"/>
      <w:pPr>
        <w:ind w:left="3380" w:hanging="360"/>
      </w:pPr>
    </w:lvl>
    <w:lvl w:ilvl="5" w:tplc="0419001B" w:tentative="1">
      <w:start w:val="1"/>
      <w:numFmt w:val="lowerRoman"/>
      <w:lvlText w:val="%6."/>
      <w:lvlJc w:val="right"/>
      <w:pPr>
        <w:ind w:left="4100" w:hanging="180"/>
      </w:pPr>
    </w:lvl>
    <w:lvl w:ilvl="6" w:tplc="0419000F" w:tentative="1">
      <w:start w:val="1"/>
      <w:numFmt w:val="decimal"/>
      <w:lvlText w:val="%7."/>
      <w:lvlJc w:val="left"/>
      <w:pPr>
        <w:ind w:left="4820" w:hanging="360"/>
      </w:pPr>
    </w:lvl>
    <w:lvl w:ilvl="7" w:tplc="04190019" w:tentative="1">
      <w:start w:val="1"/>
      <w:numFmt w:val="lowerLetter"/>
      <w:lvlText w:val="%8."/>
      <w:lvlJc w:val="left"/>
      <w:pPr>
        <w:ind w:left="5540" w:hanging="360"/>
      </w:pPr>
    </w:lvl>
    <w:lvl w:ilvl="8" w:tplc="0419001B" w:tentative="1">
      <w:start w:val="1"/>
      <w:numFmt w:val="lowerRoman"/>
      <w:lvlText w:val="%9."/>
      <w:lvlJc w:val="right"/>
      <w:pPr>
        <w:ind w:left="6260" w:hanging="180"/>
      </w:pPr>
    </w:lvl>
  </w:abstractNum>
  <w:abstractNum w:abstractNumId="28" w15:restartNumberingAfterBreak="0">
    <w:nsid w:val="050A7C0E"/>
    <w:multiLevelType w:val="hybridMultilevel"/>
    <w:tmpl w:val="D29A0FE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 w15:restartNumberingAfterBreak="0">
    <w:nsid w:val="053F7C82"/>
    <w:multiLevelType w:val="hybridMultilevel"/>
    <w:tmpl w:val="904E62CC"/>
    <w:lvl w:ilvl="0" w:tplc="AB72A6F4">
      <w:start w:val="1"/>
      <w:numFmt w:val="decimal"/>
      <w:lvlText w:val="%1."/>
      <w:lvlJc w:val="left"/>
      <w:pPr>
        <w:tabs>
          <w:tab w:val="num" w:pos="927"/>
        </w:tabs>
        <w:ind w:left="927" w:hanging="360"/>
      </w:pPr>
      <w:rPr>
        <w:rFonts w:hint="default"/>
        <w:b w:val="0"/>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0" w15:restartNumberingAfterBreak="0">
    <w:nsid w:val="05801E1E"/>
    <w:multiLevelType w:val="hybridMultilevel"/>
    <w:tmpl w:val="573E3D52"/>
    <w:lvl w:ilvl="0" w:tplc="C666B5D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060821FD"/>
    <w:multiLevelType w:val="hybridMultilevel"/>
    <w:tmpl w:val="A3F09EAC"/>
    <w:lvl w:ilvl="0" w:tplc="E56059B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056FC4"/>
    <w:multiLevelType w:val="multilevel"/>
    <w:tmpl w:val="FD78B166"/>
    <w:styleLink w:val="WWNum513"/>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5279F7"/>
    <w:multiLevelType w:val="hybridMultilevel"/>
    <w:tmpl w:val="8FA2B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866739D"/>
    <w:multiLevelType w:val="multilevel"/>
    <w:tmpl w:val="480A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87E03EE"/>
    <w:multiLevelType w:val="multilevel"/>
    <w:tmpl w:val="D6809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88211F2"/>
    <w:multiLevelType w:val="multilevel"/>
    <w:tmpl w:val="2A3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8AC5301"/>
    <w:multiLevelType w:val="hybridMultilevel"/>
    <w:tmpl w:val="B2527CA8"/>
    <w:lvl w:ilvl="0" w:tplc="BA18BC86">
      <w:start w:val="1"/>
      <w:numFmt w:val="decimal"/>
      <w:lvlText w:val="%1."/>
      <w:lvlJc w:val="left"/>
      <w:pPr>
        <w:ind w:left="1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5E4220">
      <w:start w:val="1"/>
      <w:numFmt w:val="decimal"/>
      <w:lvlText w:val="%2."/>
      <w:lvlJc w:val="left"/>
      <w:pPr>
        <w:ind w:left="567"/>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tplc="DBCA733A">
      <w:start w:val="1"/>
      <w:numFmt w:val="lowerRoman"/>
      <w:lvlText w:val="%3"/>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20CA16">
      <w:start w:val="1"/>
      <w:numFmt w:val="decimal"/>
      <w:lvlText w:val="%4"/>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ACAE58">
      <w:start w:val="1"/>
      <w:numFmt w:val="lowerLetter"/>
      <w:lvlText w:val="%5"/>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A39F4">
      <w:start w:val="1"/>
      <w:numFmt w:val="lowerRoman"/>
      <w:lvlText w:val="%6"/>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4AE68C">
      <w:start w:val="1"/>
      <w:numFmt w:val="decimal"/>
      <w:lvlText w:val="%7"/>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F8015E">
      <w:start w:val="1"/>
      <w:numFmt w:val="lowerLetter"/>
      <w:lvlText w:val="%8"/>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825914">
      <w:start w:val="1"/>
      <w:numFmt w:val="lowerRoman"/>
      <w:lvlText w:val="%9"/>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08CE6A3B"/>
    <w:multiLevelType w:val="multilevel"/>
    <w:tmpl w:val="2DD2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91E7948"/>
    <w:multiLevelType w:val="hybridMultilevel"/>
    <w:tmpl w:val="508EC4F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 w15:restartNumberingAfterBreak="0">
    <w:nsid w:val="092D34D0"/>
    <w:multiLevelType w:val="multilevel"/>
    <w:tmpl w:val="A4BC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9CE5620"/>
    <w:multiLevelType w:val="multilevel"/>
    <w:tmpl w:val="AFD2837C"/>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42" w15:restartNumberingAfterBreak="0">
    <w:nsid w:val="09FD5558"/>
    <w:multiLevelType w:val="multilevel"/>
    <w:tmpl w:val="9000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144FA2"/>
    <w:multiLevelType w:val="multilevel"/>
    <w:tmpl w:val="722A2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A495253"/>
    <w:multiLevelType w:val="multilevel"/>
    <w:tmpl w:val="F37ECE66"/>
    <w:styleLink w:val="WWNum1"/>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AAA505C"/>
    <w:multiLevelType w:val="hybridMultilevel"/>
    <w:tmpl w:val="5E402C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0B18531E"/>
    <w:multiLevelType w:val="hybridMultilevel"/>
    <w:tmpl w:val="975404AA"/>
    <w:lvl w:ilvl="0" w:tplc="4BCC22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B2D7F75"/>
    <w:multiLevelType w:val="hybridMultilevel"/>
    <w:tmpl w:val="DBB2F3AE"/>
    <w:lvl w:ilvl="0" w:tplc="0666D3F6">
      <w:start w:val="1"/>
      <w:numFmt w:val="decimal"/>
      <w:lvlText w:val="%1."/>
      <w:lvlJc w:val="left"/>
      <w:pPr>
        <w:ind w:left="720" w:hanging="360"/>
      </w:pPr>
      <w:rPr>
        <w:rFonts w:eastAsiaTheme="minorEastAsia"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B416068"/>
    <w:multiLevelType w:val="multilevel"/>
    <w:tmpl w:val="6AB6467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0C4F76F2"/>
    <w:multiLevelType w:val="multilevel"/>
    <w:tmpl w:val="EB2ED74A"/>
    <w:lvl w:ilvl="0">
      <w:start w:val="4"/>
      <w:numFmt w:val="decimal"/>
      <w:lvlText w:val="%1."/>
      <w:lvlJc w:val="left"/>
      <w:pPr>
        <w:tabs>
          <w:tab w:val="num" w:pos="360"/>
        </w:tabs>
        <w:ind w:left="360" w:hanging="360"/>
      </w:pPr>
      <w:rPr>
        <w:rFonts w:cs="Times New Roman" w:hint="default"/>
        <w:b/>
      </w:rPr>
    </w:lvl>
    <w:lvl w:ilvl="1">
      <w:start w:val="5"/>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50" w15:restartNumberingAfterBreak="0">
    <w:nsid w:val="0D8A2299"/>
    <w:multiLevelType w:val="hybridMultilevel"/>
    <w:tmpl w:val="DFF44C68"/>
    <w:lvl w:ilvl="0" w:tplc="CB7E1822">
      <w:start w:val="11"/>
      <w:numFmt w:val="decimal"/>
      <w:lvlText w:val="%1."/>
      <w:lvlJc w:val="left"/>
      <w:pPr>
        <w:ind w:left="1021" w:hanging="436"/>
      </w:pPr>
      <w:rPr>
        <w:rFonts w:ascii="Times New Roman" w:eastAsia="Times New Roman" w:hAnsi="Times New Roman" w:cs="Times New Roman" w:hint="default"/>
        <w:w w:val="100"/>
        <w:sz w:val="28"/>
        <w:szCs w:val="28"/>
        <w:lang w:val="ru-RU" w:eastAsia="ru-RU" w:bidi="ru-RU"/>
      </w:rPr>
    </w:lvl>
    <w:lvl w:ilvl="1" w:tplc="4FAE2A78">
      <w:numFmt w:val="bullet"/>
      <w:lvlText w:val="•"/>
      <w:lvlJc w:val="left"/>
      <w:pPr>
        <w:ind w:left="1979" w:hanging="436"/>
      </w:pPr>
      <w:rPr>
        <w:rFonts w:hint="default"/>
        <w:lang w:val="ru-RU" w:eastAsia="ru-RU" w:bidi="ru-RU"/>
      </w:rPr>
    </w:lvl>
    <w:lvl w:ilvl="2" w:tplc="B2A0582E">
      <w:numFmt w:val="bullet"/>
      <w:lvlText w:val="•"/>
      <w:lvlJc w:val="left"/>
      <w:pPr>
        <w:ind w:left="2939" w:hanging="436"/>
      </w:pPr>
      <w:rPr>
        <w:rFonts w:hint="default"/>
        <w:lang w:val="ru-RU" w:eastAsia="ru-RU" w:bidi="ru-RU"/>
      </w:rPr>
    </w:lvl>
    <w:lvl w:ilvl="3" w:tplc="43B257D0">
      <w:numFmt w:val="bullet"/>
      <w:lvlText w:val="•"/>
      <w:lvlJc w:val="left"/>
      <w:pPr>
        <w:ind w:left="3899" w:hanging="436"/>
      </w:pPr>
      <w:rPr>
        <w:rFonts w:hint="default"/>
        <w:lang w:val="ru-RU" w:eastAsia="ru-RU" w:bidi="ru-RU"/>
      </w:rPr>
    </w:lvl>
    <w:lvl w:ilvl="4" w:tplc="407EA732">
      <w:numFmt w:val="bullet"/>
      <w:lvlText w:val="•"/>
      <w:lvlJc w:val="left"/>
      <w:pPr>
        <w:ind w:left="4859" w:hanging="436"/>
      </w:pPr>
      <w:rPr>
        <w:rFonts w:hint="default"/>
        <w:lang w:val="ru-RU" w:eastAsia="ru-RU" w:bidi="ru-RU"/>
      </w:rPr>
    </w:lvl>
    <w:lvl w:ilvl="5" w:tplc="AAFE4234">
      <w:numFmt w:val="bullet"/>
      <w:lvlText w:val="•"/>
      <w:lvlJc w:val="left"/>
      <w:pPr>
        <w:ind w:left="5819" w:hanging="436"/>
      </w:pPr>
      <w:rPr>
        <w:rFonts w:hint="default"/>
        <w:lang w:val="ru-RU" w:eastAsia="ru-RU" w:bidi="ru-RU"/>
      </w:rPr>
    </w:lvl>
    <w:lvl w:ilvl="6" w:tplc="5A10B03E">
      <w:numFmt w:val="bullet"/>
      <w:lvlText w:val="•"/>
      <w:lvlJc w:val="left"/>
      <w:pPr>
        <w:ind w:left="6779" w:hanging="436"/>
      </w:pPr>
      <w:rPr>
        <w:rFonts w:hint="default"/>
        <w:lang w:val="ru-RU" w:eastAsia="ru-RU" w:bidi="ru-RU"/>
      </w:rPr>
    </w:lvl>
    <w:lvl w:ilvl="7" w:tplc="E4C2692A">
      <w:numFmt w:val="bullet"/>
      <w:lvlText w:val="•"/>
      <w:lvlJc w:val="left"/>
      <w:pPr>
        <w:ind w:left="7739" w:hanging="436"/>
      </w:pPr>
      <w:rPr>
        <w:rFonts w:hint="default"/>
        <w:lang w:val="ru-RU" w:eastAsia="ru-RU" w:bidi="ru-RU"/>
      </w:rPr>
    </w:lvl>
    <w:lvl w:ilvl="8" w:tplc="CA62941A">
      <w:numFmt w:val="bullet"/>
      <w:lvlText w:val="•"/>
      <w:lvlJc w:val="left"/>
      <w:pPr>
        <w:ind w:left="8699" w:hanging="436"/>
      </w:pPr>
      <w:rPr>
        <w:rFonts w:hint="default"/>
        <w:lang w:val="ru-RU" w:eastAsia="ru-RU" w:bidi="ru-RU"/>
      </w:rPr>
    </w:lvl>
  </w:abstractNum>
  <w:abstractNum w:abstractNumId="51" w15:restartNumberingAfterBreak="0">
    <w:nsid w:val="0DA224D0"/>
    <w:multiLevelType w:val="hybridMultilevel"/>
    <w:tmpl w:val="0E3EBD76"/>
    <w:lvl w:ilvl="0" w:tplc="CE424F2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52" w15:restartNumberingAfterBreak="0">
    <w:nsid w:val="0DD14742"/>
    <w:multiLevelType w:val="multilevel"/>
    <w:tmpl w:val="C3E4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F34C6C"/>
    <w:multiLevelType w:val="multilevel"/>
    <w:tmpl w:val="3AC63698"/>
    <w:styleLink w:val="WWNum3"/>
    <w:lvl w:ilvl="0">
      <w:numFmt w:val="bullet"/>
      <w:lvlText w:val="-"/>
      <w:lvlJc w:val="left"/>
      <w:rPr>
        <w:rFonts w:ascii="Courier New" w:eastAsia="Courier New" w:hAnsi="Courier New" w:cs="Times New Roman"/>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15:restartNumberingAfterBreak="0">
    <w:nsid w:val="0E01608D"/>
    <w:multiLevelType w:val="hybridMultilevel"/>
    <w:tmpl w:val="958A7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E2A02C1"/>
    <w:multiLevelType w:val="hybridMultilevel"/>
    <w:tmpl w:val="C020016E"/>
    <w:lvl w:ilvl="0" w:tplc="F15AD0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E8E7DF7"/>
    <w:multiLevelType w:val="hybridMultilevel"/>
    <w:tmpl w:val="6DD895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15:restartNumberingAfterBreak="0">
    <w:nsid w:val="0F364157"/>
    <w:multiLevelType w:val="hybridMultilevel"/>
    <w:tmpl w:val="2E1AEC6E"/>
    <w:lvl w:ilvl="0" w:tplc="017C59C0">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15:restartNumberingAfterBreak="0">
    <w:nsid w:val="0F9D224D"/>
    <w:multiLevelType w:val="hybridMultilevel"/>
    <w:tmpl w:val="12BE54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FAA1F3B"/>
    <w:multiLevelType w:val="hybridMultilevel"/>
    <w:tmpl w:val="BA46C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0CD4696"/>
    <w:multiLevelType w:val="hybridMultilevel"/>
    <w:tmpl w:val="A77845CE"/>
    <w:lvl w:ilvl="0" w:tplc="23C81354">
      <w:start w:val="1"/>
      <w:numFmt w:val="decimal"/>
      <w:lvlText w:val="%1."/>
      <w:lvlJc w:val="left"/>
      <w:pPr>
        <w:ind w:left="1069" w:hanging="360"/>
      </w:pPr>
      <w:rPr>
        <w:rFonts w:eastAsia="TimesNewRomanPSM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1" w15:restartNumberingAfterBreak="0">
    <w:nsid w:val="10E143DD"/>
    <w:multiLevelType w:val="hybridMultilevel"/>
    <w:tmpl w:val="6464A6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123249F8"/>
    <w:multiLevelType w:val="multilevel"/>
    <w:tmpl w:val="FD1008C6"/>
    <w:lvl w:ilvl="0">
      <w:numFmt w:val="bullet"/>
      <w:lvlText w:val="-"/>
      <w:lvlJc w:val="left"/>
      <w:rPr>
        <w:rFonts w:ascii="Times New Roman" w:eastAsia="Times New Roman" w:hAnsi="Times New Roman" w:cs="Times New Roman"/>
        <w:b w:val="0"/>
        <w:bCs w:val="0"/>
        <w:i w:val="0"/>
        <w:iCs w:val="0"/>
        <w:strike w:val="0"/>
        <w:dstrike w:val="0"/>
        <w:color w:val="14130E"/>
        <w:spacing w:val="0"/>
        <w:w w:val="100"/>
        <w:position w:val="0"/>
        <w:sz w:val="24"/>
        <w:szCs w:val="24"/>
        <w:u w:val="none"/>
        <w:vertAlign w:val="baseline"/>
        <w:lang w:val="ru-RU" w:eastAsia="ru-RU" w:bidi="ru-RU"/>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12A040B3"/>
    <w:multiLevelType w:val="hybridMultilevel"/>
    <w:tmpl w:val="5E3EFD9A"/>
    <w:lvl w:ilvl="0" w:tplc="2C80982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15:restartNumberingAfterBreak="0">
    <w:nsid w:val="12B430EF"/>
    <w:multiLevelType w:val="hybridMultilevel"/>
    <w:tmpl w:val="FA622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13530E19"/>
    <w:multiLevelType w:val="hybridMultilevel"/>
    <w:tmpl w:val="EFF67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3FB3EC1"/>
    <w:multiLevelType w:val="singleLevel"/>
    <w:tmpl w:val="00000007"/>
    <w:lvl w:ilvl="0">
      <w:start w:val="1"/>
      <w:numFmt w:val="decimal"/>
      <w:lvlText w:val="%1."/>
      <w:lvlJc w:val="left"/>
      <w:pPr>
        <w:tabs>
          <w:tab w:val="num" w:pos="0"/>
        </w:tabs>
        <w:ind w:left="720" w:hanging="360"/>
      </w:pPr>
      <w:rPr>
        <w:rFonts w:ascii="Times New Roman" w:hAnsi="Times New Roman" w:cs="Times New Roman"/>
        <w:color w:val="000000"/>
        <w:sz w:val="24"/>
        <w:szCs w:val="24"/>
      </w:rPr>
    </w:lvl>
  </w:abstractNum>
  <w:abstractNum w:abstractNumId="67" w15:restartNumberingAfterBreak="0">
    <w:nsid w:val="1401122B"/>
    <w:multiLevelType w:val="multilevel"/>
    <w:tmpl w:val="52CE3A40"/>
    <w:lvl w:ilvl="0">
      <w:start w:val="1"/>
      <w:numFmt w:val="decimal"/>
      <w:lvlText w:val="%1."/>
      <w:lvlJc w:val="left"/>
      <w:pPr>
        <w:ind w:left="216" w:hanging="216"/>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8" w15:restartNumberingAfterBreak="0">
    <w:nsid w:val="14553E15"/>
    <w:multiLevelType w:val="multilevel"/>
    <w:tmpl w:val="8DDE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5AC249E"/>
    <w:multiLevelType w:val="multilevel"/>
    <w:tmpl w:val="F248418C"/>
    <w:lvl w:ilvl="0">
      <w:start w:val="1"/>
      <w:numFmt w:val="decimal"/>
      <w:lvlText w:val="%1."/>
      <w:lvlJc w:val="left"/>
      <w:pPr>
        <w:ind w:left="720" w:hanging="360"/>
      </w:pPr>
    </w:lvl>
    <w:lvl w:ilvl="1">
      <w:start w:val="1"/>
      <w:numFmt w:val="lowerLetter"/>
      <w:lvlText w:val="%2."/>
      <w:lvlJc w:val="left"/>
      <w:pPr>
        <w:ind w:left="1758" w:hanging="360"/>
      </w:pPr>
    </w:lvl>
    <w:lvl w:ilvl="2">
      <w:start w:val="1"/>
      <w:numFmt w:val="lowerRoman"/>
      <w:lvlText w:val="%3."/>
      <w:lvlJc w:val="right"/>
      <w:pPr>
        <w:ind w:left="2478" w:hanging="180"/>
      </w:pPr>
    </w:lvl>
    <w:lvl w:ilvl="3">
      <w:start w:val="1"/>
      <w:numFmt w:val="decimal"/>
      <w:lvlText w:val="%4."/>
      <w:lvlJc w:val="left"/>
      <w:pPr>
        <w:ind w:left="3198" w:hanging="360"/>
      </w:pPr>
    </w:lvl>
    <w:lvl w:ilvl="4">
      <w:start w:val="1"/>
      <w:numFmt w:val="lowerLetter"/>
      <w:lvlText w:val="%5."/>
      <w:lvlJc w:val="left"/>
      <w:pPr>
        <w:ind w:left="3918" w:hanging="360"/>
      </w:pPr>
    </w:lvl>
    <w:lvl w:ilvl="5">
      <w:start w:val="1"/>
      <w:numFmt w:val="lowerRoman"/>
      <w:lvlText w:val="%6."/>
      <w:lvlJc w:val="right"/>
      <w:pPr>
        <w:ind w:left="4638" w:hanging="180"/>
      </w:pPr>
    </w:lvl>
    <w:lvl w:ilvl="6">
      <w:start w:val="1"/>
      <w:numFmt w:val="decimal"/>
      <w:lvlText w:val="%7."/>
      <w:lvlJc w:val="left"/>
      <w:pPr>
        <w:ind w:left="5358" w:hanging="360"/>
      </w:pPr>
    </w:lvl>
    <w:lvl w:ilvl="7">
      <w:start w:val="1"/>
      <w:numFmt w:val="lowerLetter"/>
      <w:lvlText w:val="%8."/>
      <w:lvlJc w:val="left"/>
      <w:pPr>
        <w:ind w:left="6078" w:hanging="360"/>
      </w:pPr>
    </w:lvl>
    <w:lvl w:ilvl="8">
      <w:start w:val="1"/>
      <w:numFmt w:val="lowerRoman"/>
      <w:lvlText w:val="%9."/>
      <w:lvlJc w:val="right"/>
      <w:pPr>
        <w:ind w:left="6798" w:hanging="180"/>
      </w:pPr>
    </w:lvl>
  </w:abstractNum>
  <w:abstractNum w:abstractNumId="70" w15:restartNumberingAfterBreak="0">
    <w:nsid w:val="15FD3B38"/>
    <w:multiLevelType w:val="multilevel"/>
    <w:tmpl w:val="2BDE50C8"/>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16AF7F06"/>
    <w:multiLevelType w:val="hybridMultilevel"/>
    <w:tmpl w:val="BA3E7D4A"/>
    <w:lvl w:ilvl="0" w:tplc="F1C804A8">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2" w15:restartNumberingAfterBreak="0">
    <w:nsid w:val="16C7086D"/>
    <w:multiLevelType w:val="hybridMultilevel"/>
    <w:tmpl w:val="169CB2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178343C6"/>
    <w:multiLevelType w:val="multilevel"/>
    <w:tmpl w:val="615C958E"/>
    <w:lvl w:ilvl="0">
      <w:start w:val="1"/>
      <w:numFmt w:val="decimal"/>
      <w:lvlText w:val="%1."/>
      <w:lvlJc w:val="left"/>
      <w:pPr>
        <w:tabs>
          <w:tab w:val="num" w:pos="360"/>
        </w:tabs>
        <w:ind w:left="36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35616C"/>
    <w:multiLevelType w:val="hybridMultilevel"/>
    <w:tmpl w:val="3D3A4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18C56EDC"/>
    <w:multiLevelType w:val="hybridMultilevel"/>
    <w:tmpl w:val="83C45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9685E9B"/>
    <w:multiLevelType w:val="multilevel"/>
    <w:tmpl w:val="679086E2"/>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9BC0283"/>
    <w:multiLevelType w:val="hybridMultilevel"/>
    <w:tmpl w:val="21006ABA"/>
    <w:lvl w:ilvl="0" w:tplc="1B8E642C">
      <w:start w:val="1"/>
      <w:numFmt w:val="bullet"/>
      <w:lvlText w:val=""/>
      <w:lvlJc w:val="left"/>
      <w:pPr>
        <w:tabs>
          <w:tab w:val="num" w:pos="1004"/>
        </w:tabs>
        <w:ind w:left="890" w:hanging="170"/>
      </w:pPr>
      <w:rPr>
        <w:rFonts w:ascii="Symbol" w:hAnsi="Symbo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9D1226E"/>
    <w:multiLevelType w:val="multilevel"/>
    <w:tmpl w:val="32C8A880"/>
    <w:lvl w:ilvl="0">
      <w:start w:val="1"/>
      <w:numFmt w:val="decimal"/>
      <w:lvlText w:val="%1."/>
      <w:lvlJc w:val="left"/>
      <w:pPr>
        <w:ind w:left="207" w:hanging="207"/>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9" w15:restartNumberingAfterBreak="0">
    <w:nsid w:val="1A4166A4"/>
    <w:multiLevelType w:val="singleLevel"/>
    <w:tmpl w:val="00000007"/>
    <w:lvl w:ilvl="0">
      <w:start w:val="1"/>
      <w:numFmt w:val="decimal"/>
      <w:lvlText w:val="%1."/>
      <w:lvlJc w:val="left"/>
      <w:pPr>
        <w:tabs>
          <w:tab w:val="num" w:pos="0"/>
        </w:tabs>
        <w:ind w:left="720" w:hanging="360"/>
      </w:pPr>
      <w:rPr>
        <w:rFonts w:ascii="Times New Roman" w:hAnsi="Times New Roman" w:cs="Times New Roman"/>
        <w:color w:val="000000"/>
        <w:sz w:val="24"/>
        <w:szCs w:val="24"/>
      </w:rPr>
    </w:lvl>
  </w:abstractNum>
  <w:abstractNum w:abstractNumId="80" w15:restartNumberingAfterBreak="0">
    <w:nsid w:val="1AC10B2C"/>
    <w:multiLevelType w:val="hybridMultilevel"/>
    <w:tmpl w:val="7528E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AC53E41"/>
    <w:multiLevelType w:val="hybridMultilevel"/>
    <w:tmpl w:val="7A18736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15:restartNumberingAfterBreak="0">
    <w:nsid w:val="1B053551"/>
    <w:multiLevelType w:val="multilevel"/>
    <w:tmpl w:val="983484C6"/>
    <w:lvl w:ilvl="0">
      <w:start w:val="1"/>
      <w:numFmt w:val="decimal"/>
      <w:lvlText w:val="%1."/>
      <w:lvlJc w:val="left"/>
      <w:pPr>
        <w:ind w:left="360" w:hanging="360"/>
      </w:pPr>
    </w:lvl>
    <w:lvl w:ilvl="1">
      <w:start w:val="1"/>
      <w:numFmt w:val="decimal"/>
      <w:lvlText w:val="%1.%2."/>
      <w:lvlJc w:val="left"/>
      <w:pPr>
        <w:ind w:left="1571" w:hanging="360"/>
      </w:pPr>
    </w:lvl>
    <w:lvl w:ilvl="2">
      <w:start w:val="1"/>
      <w:numFmt w:val="decimal"/>
      <w:lvlText w:val="%1.%2.%3."/>
      <w:lvlJc w:val="left"/>
      <w:pPr>
        <w:ind w:left="3142" w:hanging="720"/>
      </w:pPr>
    </w:lvl>
    <w:lvl w:ilvl="3">
      <w:start w:val="1"/>
      <w:numFmt w:val="decimal"/>
      <w:lvlText w:val="%1.%2.%3.%4."/>
      <w:lvlJc w:val="left"/>
      <w:pPr>
        <w:ind w:left="4353" w:hanging="720"/>
      </w:pPr>
    </w:lvl>
    <w:lvl w:ilvl="4">
      <w:start w:val="1"/>
      <w:numFmt w:val="decimal"/>
      <w:lvlText w:val="%1.%2.%3.%4.%5."/>
      <w:lvlJc w:val="left"/>
      <w:pPr>
        <w:ind w:left="5924" w:hanging="1080"/>
      </w:pPr>
    </w:lvl>
    <w:lvl w:ilvl="5">
      <w:start w:val="1"/>
      <w:numFmt w:val="decimal"/>
      <w:lvlText w:val="%1.%2.%3.%4.%5.%6."/>
      <w:lvlJc w:val="left"/>
      <w:pPr>
        <w:ind w:left="7135" w:hanging="1080"/>
      </w:pPr>
    </w:lvl>
    <w:lvl w:ilvl="6">
      <w:start w:val="1"/>
      <w:numFmt w:val="decimal"/>
      <w:lvlText w:val="%1.%2.%3.%4.%5.%6.%7."/>
      <w:lvlJc w:val="left"/>
      <w:pPr>
        <w:ind w:left="8706" w:hanging="1440"/>
      </w:pPr>
    </w:lvl>
    <w:lvl w:ilvl="7">
      <w:start w:val="1"/>
      <w:numFmt w:val="decimal"/>
      <w:lvlText w:val="%1.%2.%3.%4.%5.%6.%7.%8."/>
      <w:lvlJc w:val="left"/>
      <w:pPr>
        <w:ind w:left="9917" w:hanging="1440"/>
      </w:pPr>
    </w:lvl>
    <w:lvl w:ilvl="8">
      <w:start w:val="1"/>
      <w:numFmt w:val="decimal"/>
      <w:lvlText w:val="%1.%2.%3.%4.%5.%6.%7.%8.%9."/>
      <w:lvlJc w:val="left"/>
      <w:pPr>
        <w:ind w:left="11488" w:hanging="1800"/>
      </w:pPr>
    </w:lvl>
  </w:abstractNum>
  <w:abstractNum w:abstractNumId="83" w15:restartNumberingAfterBreak="0">
    <w:nsid w:val="1B2B70BA"/>
    <w:multiLevelType w:val="hybridMultilevel"/>
    <w:tmpl w:val="AAF2B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1B8B6586"/>
    <w:multiLevelType w:val="multilevel"/>
    <w:tmpl w:val="1E48FF4C"/>
    <w:lvl w:ilvl="0">
      <w:start w:val="4"/>
      <w:numFmt w:val="decimal"/>
      <w:lvlText w:val="%1."/>
      <w:lvlJc w:val="left"/>
      <w:pPr>
        <w:tabs>
          <w:tab w:val="num" w:pos="360"/>
        </w:tabs>
        <w:ind w:left="360" w:hanging="360"/>
      </w:pPr>
      <w:rPr>
        <w:rFonts w:hint="default"/>
        <w:b w:val="0"/>
        <w:sz w:val="24"/>
      </w:rPr>
    </w:lvl>
    <w:lvl w:ilvl="1">
      <w:start w:val="2"/>
      <w:numFmt w:val="decimal"/>
      <w:lvlText w:val="%1.%2."/>
      <w:lvlJc w:val="left"/>
      <w:pPr>
        <w:tabs>
          <w:tab w:val="num" w:pos="720"/>
        </w:tabs>
        <w:ind w:left="720" w:hanging="720"/>
      </w:pPr>
      <w:rPr>
        <w:rFonts w:hint="default"/>
        <w:b/>
        <w:sz w:val="28"/>
        <w:szCs w:val="28"/>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1080"/>
        </w:tabs>
        <w:ind w:left="1080" w:hanging="108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440"/>
        </w:tabs>
        <w:ind w:left="1440" w:hanging="1440"/>
      </w:pPr>
      <w:rPr>
        <w:rFonts w:hint="default"/>
        <w:b w:val="0"/>
        <w:sz w:val="24"/>
      </w:rPr>
    </w:lvl>
    <w:lvl w:ilvl="6">
      <w:start w:val="1"/>
      <w:numFmt w:val="decimal"/>
      <w:lvlText w:val="%1.%2.%3.%4.%5.%6.%7."/>
      <w:lvlJc w:val="left"/>
      <w:pPr>
        <w:tabs>
          <w:tab w:val="num" w:pos="1800"/>
        </w:tabs>
        <w:ind w:left="1800" w:hanging="1800"/>
      </w:pPr>
      <w:rPr>
        <w:rFonts w:hint="default"/>
        <w:b w:val="0"/>
        <w:sz w:val="24"/>
      </w:rPr>
    </w:lvl>
    <w:lvl w:ilvl="7">
      <w:start w:val="1"/>
      <w:numFmt w:val="decimal"/>
      <w:lvlText w:val="%1.%2.%3.%4.%5.%6.%7.%8."/>
      <w:lvlJc w:val="left"/>
      <w:pPr>
        <w:tabs>
          <w:tab w:val="num" w:pos="1800"/>
        </w:tabs>
        <w:ind w:left="1800" w:hanging="1800"/>
      </w:pPr>
      <w:rPr>
        <w:rFonts w:hint="default"/>
        <w:b w:val="0"/>
        <w:sz w:val="24"/>
      </w:rPr>
    </w:lvl>
    <w:lvl w:ilvl="8">
      <w:start w:val="1"/>
      <w:numFmt w:val="decimal"/>
      <w:lvlText w:val="%1.%2.%3.%4.%5.%6.%7.%8.%9."/>
      <w:lvlJc w:val="left"/>
      <w:pPr>
        <w:tabs>
          <w:tab w:val="num" w:pos="2160"/>
        </w:tabs>
        <w:ind w:left="2160" w:hanging="2160"/>
      </w:pPr>
      <w:rPr>
        <w:rFonts w:hint="default"/>
        <w:b w:val="0"/>
        <w:sz w:val="24"/>
      </w:rPr>
    </w:lvl>
  </w:abstractNum>
  <w:abstractNum w:abstractNumId="85" w15:restartNumberingAfterBreak="0">
    <w:nsid w:val="1B9A2A1D"/>
    <w:multiLevelType w:val="hybridMultilevel"/>
    <w:tmpl w:val="55483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DC969F6"/>
    <w:multiLevelType w:val="hybridMultilevel"/>
    <w:tmpl w:val="AAD649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1E0C5B99"/>
    <w:multiLevelType w:val="hybridMultilevel"/>
    <w:tmpl w:val="908CC2E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8" w15:restartNumberingAfterBreak="0">
    <w:nsid w:val="1FFF2A8E"/>
    <w:multiLevelType w:val="hybridMultilevel"/>
    <w:tmpl w:val="8FF63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20307681"/>
    <w:multiLevelType w:val="hybridMultilevel"/>
    <w:tmpl w:val="FCE21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0EF2CC0"/>
    <w:multiLevelType w:val="multilevel"/>
    <w:tmpl w:val="02D60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10272CD"/>
    <w:multiLevelType w:val="hybridMultilevel"/>
    <w:tmpl w:val="017A1FBE"/>
    <w:lvl w:ilvl="0" w:tplc="90243F94">
      <w:start w:val="1"/>
      <w:numFmt w:val="decimal"/>
      <w:lvlText w:val="%1."/>
      <w:lvlJc w:val="left"/>
      <w:pPr>
        <w:ind w:left="40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21474D49"/>
    <w:multiLevelType w:val="hybridMultilevel"/>
    <w:tmpl w:val="6D48D0C2"/>
    <w:lvl w:ilvl="0" w:tplc="454273C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21A275D7"/>
    <w:multiLevelType w:val="hybridMultilevel"/>
    <w:tmpl w:val="2FAE8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21FE3FA3"/>
    <w:multiLevelType w:val="multilevel"/>
    <w:tmpl w:val="F702C50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22221A70"/>
    <w:multiLevelType w:val="hybridMultilevel"/>
    <w:tmpl w:val="5B2ABCC0"/>
    <w:lvl w:ilvl="0" w:tplc="C010D310">
      <w:start w:val="1"/>
      <w:numFmt w:val="bullet"/>
      <w:lvlText w:val=""/>
      <w:lvlJc w:val="left"/>
    </w:lvl>
    <w:lvl w:ilvl="1" w:tplc="AFA86A20">
      <w:numFmt w:val="decimal"/>
      <w:lvlText w:val=""/>
      <w:lvlJc w:val="left"/>
    </w:lvl>
    <w:lvl w:ilvl="2" w:tplc="D06A0B34">
      <w:numFmt w:val="decimal"/>
      <w:lvlText w:val=""/>
      <w:lvlJc w:val="left"/>
    </w:lvl>
    <w:lvl w:ilvl="3" w:tplc="450679EC">
      <w:numFmt w:val="decimal"/>
      <w:lvlText w:val=""/>
      <w:lvlJc w:val="left"/>
    </w:lvl>
    <w:lvl w:ilvl="4" w:tplc="B85406D8">
      <w:numFmt w:val="decimal"/>
      <w:lvlText w:val=""/>
      <w:lvlJc w:val="left"/>
    </w:lvl>
    <w:lvl w:ilvl="5" w:tplc="E54AE8D2">
      <w:numFmt w:val="decimal"/>
      <w:lvlText w:val=""/>
      <w:lvlJc w:val="left"/>
    </w:lvl>
    <w:lvl w:ilvl="6" w:tplc="43F80E0A">
      <w:numFmt w:val="decimal"/>
      <w:lvlText w:val=""/>
      <w:lvlJc w:val="left"/>
    </w:lvl>
    <w:lvl w:ilvl="7" w:tplc="E0E8B82C">
      <w:numFmt w:val="decimal"/>
      <w:lvlText w:val=""/>
      <w:lvlJc w:val="left"/>
    </w:lvl>
    <w:lvl w:ilvl="8" w:tplc="ED7A0562">
      <w:numFmt w:val="decimal"/>
      <w:lvlText w:val=""/>
      <w:lvlJc w:val="left"/>
    </w:lvl>
  </w:abstractNum>
  <w:abstractNum w:abstractNumId="96" w15:restartNumberingAfterBreak="0">
    <w:nsid w:val="22C87E61"/>
    <w:multiLevelType w:val="hybridMultilevel"/>
    <w:tmpl w:val="4CB40412"/>
    <w:lvl w:ilvl="0" w:tplc="A4782C68">
      <w:start w:val="7"/>
      <w:numFmt w:val="decimal"/>
      <w:lvlText w:val="%1."/>
      <w:lvlJc w:val="left"/>
      <w:pPr>
        <w:ind w:left="1002" w:hanging="286"/>
      </w:pPr>
      <w:rPr>
        <w:rFonts w:ascii="Times New Roman" w:eastAsia="Times New Roman" w:hAnsi="Times New Roman" w:cs="Times New Roman" w:hint="default"/>
        <w:w w:val="100"/>
        <w:sz w:val="28"/>
        <w:szCs w:val="28"/>
        <w:lang w:val="ru-RU" w:eastAsia="ru-RU" w:bidi="ru-RU"/>
      </w:rPr>
    </w:lvl>
    <w:lvl w:ilvl="1" w:tplc="1E4A7414">
      <w:numFmt w:val="bullet"/>
      <w:lvlText w:val="•"/>
      <w:lvlJc w:val="left"/>
      <w:pPr>
        <w:ind w:left="1961" w:hanging="286"/>
      </w:pPr>
      <w:rPr>
        <w:rFonts w:hint="default"/>
        <w:lang w:val="ru-RU" w:eastAsia="ru-RU" w:bidi="ru-RU"/>
      </w:rPr>
    </w:lvl>
    <w:lvl w:ilvl="2" w:tplc="8A7C4498">
      <w:numFmt w:val="bullet"/>
      <w:lvlText w:val="•"/>
      <w:lvlJc w:val="left"/>
      <w:pPr>
        <w:ind w:left="2923" w:hanging="286"/>
      </w:pPr>
      <w:rPr>
        <w:rFonts w:hint="default"/>
        <w:lang w:val="ru-RU" w:eastAsia="ru-RU" w:bidi="ru-RU"/>
      </w:rPr>
    </w:lvl>
    <w:lvl w:ilvl="3" w:tplc="02E2D4E8">
      <w:numFmt w:val="bullet"/>
      <w:lvlText w:val="•"/>
      <w:lvlJc w:val="left"/>
      <w:pPr>
        <w:ind w:left="3885" w:hanging="286"/>
      </w:pPr>
      <w:rPr>
        <w:rFonts w:hint="default"/>
        <w:lang w:val="ru-RU" w:eastAsia="ru-RU" w:bidi="ru-RU"/>
      </w:rPr>
    </w:lvl>
    <w:lvl w:ilvl="4" w:tplc="76E49512">
      <w:numFmt w:val="bullet"/>
      <w:lvlText w:val="•"/>
      <w:lvlJc w:val="left"/>
      <w:pPr>
        <w:ind w:left="4847" w:hanging="286"/>
      </w:pPr>
      <w:rPr>
        <w:rFonts w:hint="default"/>
        <w:lang w:val="ru-RU" w:eastAsia="ru-RU" w:bidi="ru-RU"/>
      </w:rPr>
    </w:lvl>
    <w:lvl w:ilvl="5" w:tplc="7C1A7178">
      <w:numFmt w:val="bullet"/>
      <w:lvlText w:val="•"/>
      <w:lvlJc w:val="left"/>
      <w:pPr>
        <w:ind w:left="5809" w:hanging="286"/>
      </w:pPr>
      <w:rPr>
        <w:rFonts w:hint="default"/>
        <w:lang w:val="ru-RU" w:eastAsia="ru-RU" w:bidi="ru-RU"/>
      </w:rPr>
    </w:lvl>
    <w:lvl w:ilvl="6" w:tplc="79927920">
      <w:numFmt w:val="bullet"/>
      <w:lvlText w:val="•"/>
      <w:lvlJc w:val="left"/>
      <w:pPr>
        <w:ind w:left="6771" w:hanging="286"/>
      </w:pPr>
      <w:rPr>
        <w:rFonts w:hint="default"/>
        <w:lang w:val="ru-RU" w:eastAsia="ru-RU" w:bidi="ru-RU"/>
      </w:rPr>
    </w:lvl>
    <w:lvl w:ilvl="7" w:tplc="51AA7792">
      <w:numFmt w:val="bullet"/>
      <w:lvlText w:val="•"/>
      <w:lvlJc w:val="left"/>
      <w:pPr>
        <w:ind w:left="7733" w:hanging="286"/>
      </w:pPr>
      <w:rPr>
        <w:rFonts w:hint="default"/>
        <w:lang w:val="ru-RU" w:eastAsia="ru-RU" w:bidi="ru-RU"/>
      </w:rPr>
    </w:lvl>
    <w:lvl w:ilvl="8" w:tplc="9440BEEC">
      <w:numFmt w:val="bullet"/>
      <w:lvlText w:val="•"/>
      <w:lvlJc w:val="left"/>
      <w:pPr>
        <w:ind w:left="8695" w:hanging="286"/>
      </w:pPr>
      <w:rPr>
        <w:rFonts w:hint="default"/>
        <w:lang w:val="ru-RU" w:eastAsia="ru-RU" w:bidi="ru-RU"/>
      </w:rPr>
    </w:lvl>
  </w:abstractNum>
  <w:abstractNum w:abstractNumId="97" w15:restartNumberingAfterBreak="0">
    <w:nsid w:val="245916F0"/>
    <w:multiLevelType w:val="multilevel"/>
    <w:tmpl w:val="C23CF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4CD17B6"/>
    <w:multiLevelType w:val="hybridMultilevel"/>
    <w:tmpl w:val="88C4425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25FB46C0"/>
    <w:multiLevelType w:val="hybridMultilevel"/>
    <w:tmpl w:val="A7E0A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5FB4BDB"/>
    <w:multiLevelType w:val="hybridMultilevel"/>
    <w:tmpl w:val="37D6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25FB4E3F"/>
    <w:multiLevelType w:val="multilevel"/>
    <w:tmpl w:val="3BB02A66"/>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2" w15:restartNumberingAfterBreak="0">
    <w:nsid w:val="262A4AB6"/>
    <w:multiLevelType w:val="hybridMultilevel"/>
    <w:tmpl w:val="BA480DDC"/>
    <w:styleLink w:val="WWNum24"/>
    <w:lvl w:ilvl="0" w:tplc="70AE2AE8">
      <w:start w:val="1"/>
      <w:numFmt w:val="decimal"/>
      <w:lvlText w:val="%1."/>
      <w:lvlJc w:val="left"/>
      <w:pPr>
        <w:tabs>
          <w:tab w:val="num" w:pos="360"/>
        </w:tabs>
        <w:ind w:left="360" w:hanging="360"/>
      </w:pPr>
      <w:rPr>
        <w:rFonts w:ascii="Times New Roman" w:eastAsia="Calibri"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263034F7"/>
    <w:multiLevelType w:val="hybridMultilevel"/>
    <w:tmpl w:val="B8D441DC"/>
    <w:lvl w:ilvl="0" w:tplc="EE165556">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04" w15:restartNumberingAfterBreak="0">
    <w:nsid w:val="26BC3903"/>
    <w:multiLevelType w:val="multilevel"/>
    <w:tmpl w:val="B7B6507C"/>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05" w15:restartNumberingAfterBreak="0">
    <w:nsid w:val="26DC06EA"/>
    <w:multiLevelType w:val="hybridMultilevel"/>
    <w:tmpl w:val="F0D236FA"/>
    <w:styleLink w:val="WWNum21"/>
    <w:lvl w:ilvl="0" w:tplc="85548FCA">
      <w:start w:val="1"/>
      <w:numFmt w:val="bullet"/>
      <w:lvlText w:val="-"/>
      <w:lvlJc w:val="left"/>
      <w:pPr>
        <w:ind w:left="118" w:hanging="144"/>
      </w:pPr>
      <w:rPr>
        <w:rFonts w:ascii="Times New Roman" w:eastAsia="Times New Roman" w:hAnsi="Times New Roman" w:hint="default"/>
        <w:sz w:val="24"/>
        <w:szCs w:val="24"/>
      </w:rPr>
    </w:lvl>
    <w:lvl w:ilvl="1" w:tplc="CEA4F64C">
      <w:start w:val="1"/>
      <w:numFmt w:val="bullet"/>
      <w:lvlText w:val="•"/>
      <w:lvlJc w:val="left"/>
      <w:pPr>
        <w:ind w:left="1065" w:hanging="144"/>
      </w:pPr>
      <w:rPr>
        <w:rFonts w:hint="default"/>
      </w:rPr>
    </w:lvl>
    <w:lvl w:ilvl="2" w:tplc="7386526A">
      <w:start w:val="1"/>
      <w:numFmt w:val="bullet"/>
      <w:lvlText w:val="•"/>
      <w:lvlJc w:val="left"/>
      <w:pPr>
        <w:ind w:left="2011" w:hanging="144"/>
      </w:pPr>
      <w:rPr>
        <w:rFonts w:hint="default"/>
      </w:rPr>
    </w:lvl>
    <w:lvl w:ilvl="3" w:tplc="22B27736">
      <w:start w:val="1"/>
      <w:numFmt w:val="bullet"/>
      <w:lvlText w:val="•"/>
      <w:lvlJc w:val="left"/>
      <w:pPr>
        <w:ind w:left="2958" w:hanging="144"/>
      </w:pPr>
      <w:rPr>
        <w:rFonts w:hint="default"/>
      </w:rPr>
    </w:lvl>
    <w:lvl w:ilvl="4" w:tplc="EF02D3B2">
      <w:start w:val="1"/>
      <w:numFmt w:val="bullet"/>
      <w:lvlText w:val="•"/>
      <w:lvlJc w:val="left"/>
      <w:pPr>
        <w:ind w:left="3904" w:hanging="144"/>
      </w:pPr>
      <w:rPr>
        <w:rFonts w:hint="default"/>
      </w:rPr>
    </w:lvl>
    <w:lvl w:ilvl="5" w:tplc="F8F80632">
      <w:start w:val="1"/>
      <w:numFmt w:val="bullet"/>
      <w:lvlText w:val="•"/>
      <w:lvlJc w:val="left"/>
      <w:pPr>
        <w:ind w:left="4851" w:hanging="144"/>
      </w:pPr>
      <w:rPr>
        <w:rFonts w:hint="default"/>
      </w:rPr>
    </w:lvl>
    <w:lvl w:ilvl="6" w:tplc="FD321F00">
      <w:start w:val="1"/>
      <w:numFmt w:val="bullet"/>
      <w:lvlText w:val="•"/>
      <w:lvlJc w:val="left"/>
      <w:pPr>
        <w:ind w:left="5797" w:hanging="144"/>
      </w:pPr>
      <w:rPr>
        <w:rFonts w:hint="default"/>
      </w:rPr>
    </w:lvl>
    <w:lvl w:ilvl="7" w:tplc="ADECA740">
      <w:start w:val="1"/>
      <w:numFmt w:val="bullet"/>
      <w:lvlText w:val="•"/>
      <w:lvlJc w:val="left"/>
      <w:pPr>
        <w:ind w:left="6744" w:hanging="144"/>
      </w:pPr>
      <w:rPr>
        <w:rFonts w:hint="default"/>
      </w:rPr>
    </w:lvl>
    <w:lvl w:ilvl="8" w:tplc="F2AAE438">
      <w:start w:val="1"/>
      <w:numFmt w:val="bullet"/>
      <w:lvlText w:val="•"/>
      <w:lvlJc w:val="left"/>
      <w:pPr>
        <w:ind w:left="7690" w:hanging="144"/>
      </w:pPr>
      <w:rPr>
        <w:rFonts w:hint="default"/>
      </w:rPr>
    </w:lvl>
  </w:abstractNum>
  <w:abstractNum w:abstractNumId="106" w15:restartNumberingAfterBreak="0">
    <w:nsid w:val="27035519"/>
    <w:multiLevelType w:val="hybridMultilevel"/>
    <w:tmpl w:val="D3E21B48"/>
    <w:lvl w:ilvl="0" w:tplc="6E088D78">
      <w:start w:val="1"/>
      <w:numFmt w:val="decimal"/>
      <w:lvlText w:val="%1."/>
      <w:lvlJc w:val="left"/>
      <w:pPr>
        <w:ind w:left="478" w:hanging="360"/>
      </w:pPr>
      <w:rPr>
        <w:rFonts w:hint="default"/>
      </w:rPr>
    </w:lvl>
    <w:lvl w:ilvl="1" w:tplc="04190019" w:tentative="1">
      <w:start w:val="1"/>
      <w:numFmt w:val="lowerLetter"/>
      <w:lvlText w:val="%2."/>
      <w:lvlJc w:val="left"/>
      <w:pPr>
        <w:ind w:left="1198" w:hanging="360"/>
      </w:pPr>
    </w:lvl>
    <w:lvl w:ilvl="2" w:tplc="0419001B" w:tentative="1">
      <w:start w:val="1"/>
      <w:numFmt w:val="lowerRoman"/>
      <w:lvlText w:val="%3."/>
      <w:lvlJc w:val="right"/>
      <w:pPr>
        <w:ind w:left="1918" w:hanging="180"/>
      </w:pPr>
    </w:lvl>
    <w:lvl w:ilvl="3" w:tplc="0419000F" w:tentative="1">
      <w:start w:val="1"/>
      <w:numFmt w:val="decimal"/>
      <w:lvlText w:val="%4."/>
      <w:lvlJc w:val="left"/>
      <w:pPr>
        <w:ind w:left="2638" w:hanging="360"/>
      </w:pPr>
    </w:lvl>
    <w:lvl w:ilvl="4" w:tplc="04190019" w:tentative="1">
      <w:start w:val="1"/>
      <w:numFmt w:val="lowerLetter"/>
      <w:lvlText w:val="%5."/>
      <w:lvlJc w:val="left"/>
      <w:pPr>
        <w:ind w:left="3358" w:hanging="360"/>
      </w:pPr>
    </w:lvl>
    <w:lvl w:ilvl="5" w:tplc="0419001B" w:tentative="1">
      <w:start w:val="1"/>
      <w:numFmt w:val="lowerRoman"/>
      <w:lvlText w:val="%6."/>
      <w:lvlJc w:val="right"/>
      <w:pPr>
        <w:ind w:left="4078" w:hanging="180"/>
      </w:pPr>
    </w:lvl>
    <w:lvl w:ilvl="6" w:tplc="0419000F" w:tentative="1">
      <w:start w:val="1"/>
      <w:numFmt w:val="decimal"/>
      <w:lvlText w:val="%7."/>
      <w:lvlJc w:val="left"/>
      <w:pPr>
        <w:ind w:left="4798" w:hanging="360"/>
      </w:pPr>
    </w:lvl>
    <w:lvl w:ilvl="7" w:tplc="04190019" w:tentative="1">
      <w:start w:val="1"/>
      <w:numFmt w:val="lowerLetter"/>
      <w:lvlText w:val="%8."/>
      <w:lvlJc w:val="left"/>
      <w:pPr>
        <w:ind w:left="5518" w:hanging="360"/>
      </w:pPr>
    </w:lvl>
    <w:lvl w:ilvl="8" w:tplc="0419001B" w:tentative="1">
      <w:start w:val="1"/>
      <w:numFmt w:val="lowerRoman"/>
      <w:lvlText w:val="%9."/>
      <w:lvlJc w:val="right"/>
      <w:pPr>
        <w:ind w:left="6238" w:hanging="180"/>
      </w:pPr>
    </w:lvl>
  </w:abstractNum>
  <w:abstractNum w:abstractNumId="107" w15:restartNumberingAfterBreak="0">
    <w:nsid w:val="274667AC"/>
    <w:multiLevelType w:val="hybridMultilevel"/>
    <w:tmpl w:val="4FD88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8366A34"/>
    <w:multiLevelType w:val="hybridMultilevel"/>
    <w:tmpl w:val="37C4B7BA"/>
    <w:styleLink w:val="WWNum41"/>
    <w:lvl w:ilvl="0" w:tplc="EA22DE98">
      <w:start w:val="1"/>
      <w:numFmt w:val="decimal"/>
      <w:lvlText w:val="%1."/>
      <w:lvlJc w:val="left"/>
      <w:pPr>
        <w:ind w:left="824" w:hanging="706"/>
      </w:pPr>
      <w:rPr>
        <w:rFonts w:ascii="Times New Roman" w:eastAsia="Times New Roman" w:hAnsi="Times New Roman" w:hint="default"/>
        <w:sz w:val="24"/>
        <w:szCs w:val="24"/>
      </w:rPr>
    </w:lvl>
    <w:lvl w:ilvl="1" w:tplc="2CDC8118">
      <w:start w:val="1"/>
      <w:numFmt w:val="bullet"/>
      <w:lvlText w:val="•"/>
      <w:lvlJc w:val="left"/>
      <w:pPr>
        <w:ind w:left="1700" w:hanging="706"/>
      </w:pPr>
      <w:rPr>
        <w:rFonts w:hint="default"/>
      </w:rPr>
    </w:lvl>
    <w:lvl w:ilvl="2" w:tplc="F90E4358">
      <w:start w:val="1"/>
      <w:numFmt w:val="bullet"/>
      <w:lvlText w:val="•"/>
      <w:lvlJc w:val="left"/>
      <w:pPr>
        <w:ind w:left="2576" w:hanging="706"/>
      </w:pPr>
      <w:rPr>
        <w:rFonts w:hint="default"/>
      </w:rPr>
    </w:lvl>
    <w:lvl w:ilvl="3" w:tplc="182E2096">
      <w:start w:val="1"/>
      <w:numFmt w:val="bullet"/>
      <w:lvlText w:val="•"/>
      <w:lvlJc w:val="left"/>
      <w:pPr>
        <w:ind w:left="3452" w:hanging="706"/>
      </w:pPr>
      <w:rPr>
        <w:rFonts w:hint="default"/>
      </w:rPr>
    </w:lvl>
    <w:lvl w:ilvl="4" w:tplc="7B3C426C">
      <w:start w:val="1"/>
      <w:numFmt w:val="bullet"/>
      <w:lvlText w:val="•"/>
      <w:lvlJc w:val="left"/>
      <w:pPr>
        <w:ind w:left="4328" w:hanging="706"/>
      </w:pPr>
      <w:rPr>
        <w:rFonts w:hint="default"/>
      </w:rPr>
    </w:lvl>
    <w:lvl w:ilvl="5" w:tplc="AAA27C44">
      <w:start w:val="1"/>
      <w:numFmt w:val="bullet"/>
      <w:lvlText w:val="•"/>
      <w:lvlJc w:val="left"/>
      <w:pPr>
        <w:ind w:left="5204" w:hanging="706"/>
      </w:pPr>
      <w:rPr>
        <w:rFonts w:hint="default"/>
      </w:rPr>
    </w:lvl>
    <w:lvl w:ilvl="6" w:tplc="B34CE7BA">
      <w:start w:val="1"/>
      <w:numFmt w:val="bullet"/>
      <w:lvlText w:val="•"/>
      <w:lvlJc w:val="left"/>
      <w:pPr>
        <w:ind w:left="6080" w:hanging="706"/>
      </w:pPr>
      <w:rPr>
        <w:rFonts w:hint="default"/>
      </w:rPr>
    </w:lvl>
    <w:lvl w:ilvl="7" w:tplc="6DE8DECC">
      <w:start w:val="1"/>
      <w:numFmt w:val="bullet"/>
      <w:lvlText w:val="•"/>
      <w:lvlJc w:val="left"/>
      <w:pPr>
        <w:ind w:left="6956" w:hanging="706"/>
      </w:pPr>
      <w:rPr>
        <w:rFonts w:hint="default"/>
      </w:rPr>
    </w:lvl>
    <w:lvl w:ilvl="8" w:tplc="D1F2BA5C">
      <w:start w:val="1"/>
      <w:numFmt w:val="bullet"/>
      <w:lvlText w:val="•"/>
      <w:lvlJc w:val="left"/>
      <w:pPr>
        <w:ind w:left="7832" w:hanging="706"/>
      </w:pPr>
      <w:rPr>
        <w:rFonts w:hint="default"/>
      </w:rPr>
    </w:lvl>
  </w:abstractNum>
  <w:abstractNum w:abstractNumId="109" w15:restartNumberingAfterBreak="0">
    <w:nsid w:val="28D10E1F"/>
    <w:multiLevelType w:val="hybridMultilevel"/>
    <w:tmpl w:val="F2EE4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29067B10"/>
    <w:multiLevelType w:val="hybridMultilevel"/>
    <w:tmpl w:val="7742BF92"/>
    <w:lvl w:ilvl="0" w:tplc="D818D35E">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9BA7F11"/>
    <w:multiLevelType w:val="hybridMultilevel"/>
    <w:tmpl w:val="FBA6CDE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2" w15:restartNumberingAfterBreak="0">
    <w:nsid w:val="2A536DE4"/>
    <w:multiLevelType w:val="hybridMultilevel"/>
    <w:tmpl w:val="2154E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2A826AA7"/>
    <w:multiLevelType w:val="hybridMultilevel"/>
    <w:tmpl w:val="E4E6F874"/>
    <w:lvl w:ilvl="0" w:tplc="16C25C64">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14" w15:restartNumberingAfterBreak="0">
    <w:nsid w:val="2A8D1873"/>
    <w:multiLevelType w:val="hybridMultilevel"/>
    <w:tmpl w:val="2036FA3E"/>
    <w:lvl w:ilvl="0" w:tplc="4A4C9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B0E64D6"/>
    <w:multiLevelType w:val="hybridMultilevel"/>
    <w:tmpl w:val="85BAB0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2CF7495E"/>
    <w:multiLevelType w:val="hybridMultilevel"/>
    <w:tmpl w:val="92EE3F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2CF90C6E"/>
    <w:multiLevelType w:val="hybridMultilevel"/>
    <w:tmpl w:val="11646B48"/>
    <w:lvl w:ilvl="0" w:tplc="F15AD0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D1F2928"/>
    <w:multiLevelType w:val="multilevel"/>
    <w:tmpl w:val="305A3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D8159D0"/>
    <w:multiLevelType w:val="hybridMultilevel"/>
    <w:tmpl w:val="3F26DE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15:restartNumberingAfterBreak="0">
    <w:nsid w:val="2DD9217D"/>
    <w:multiLevelType w:val="multilevel"/>
    <w:tmpl w:val="CA141228"/>
    <w:styleLink w:val="WW8Num8"/>
    <w:lvl w:ilvl="0">
      <w:start w:val="1"/>
      <w:numFmt w:val="decimal"/>
      <w:lvlText w:val="%1."/>
      <w:lvlJc w:val="left"/>
      <w:rPr>
        <w:rFonts w:ascii="Symbol" w:hAnsi="Symbol" w:cs="Symbol"/>
      </w:rPr>
    </w:lvl>
    <w:lvl w:ilvl="1">
      <w:start w:val="1"/>
      <w:numFmt w:val="decimal"/>
      <w:lvlText w:val="%2."/>
      <w:lvlJc w:val="left"/>
      <w:rPr>
        <w:rFonts w:ascii="Symbol" w:hAnsi="Symbol" w:cs="Symbol"/>
      </w:rPr>
    </w:lvl>
    <w:lvl w:ilvl="2">
      <w:start w:val="1"/>
      <w:numFmt w:val="decimal"/>
      <w:lvlText w:val="%3."/>
      <w:lvlJc w:val="left"/>
      <w:rPr>
        <w:rFonts w:ascii="Symbol" w:hAnsi="Symbol" w:cs="Symbol"/>
      </w:rPr>
    </w:lvl>
    <w:lvl w:ilvl="3">
      <w:start w:val="1"/>
      <w:numFmt w:val="decimal"/>
      <w:lvlText w:val="%4."/>
      <w:lvlJc w:val="left"/>
      <w:rPr>
        <w:rFonts w:ascii="Symbol" w:hAnsi="Symbol" w:cs="Symbol"/>
      </w:rPr>
    </w:lvl>
    <w:lvl w:ilvl="4">
      <w:start w:val="1"/>
      <w:numFmt w:val="decimal"/>
      <w:lvlText w:val="%5."/>
      <w:lvlJc w:val="left"/>
      <w:rPr>
        <w:rFonts w:ascii="Symbol" w:hAnsi="Symbol" w:cs="Symbol"/>
      </w:rPr>
    </w:lvl>
    <w:lvl w:ilvl="5">
      <w:start w:val="1"/>
      <w:numFmt w:val="decimal"/>
      <w:lvlText w:val="%6."/>
      <w:lvlJc w:val="left"/>
      <w:rPr>
        <w:rFonts w:ascii="Symbol" w:hAnsi="Symbol" w:cs="Symbol"/>
      </w:rPr>
    </w:lvl>
    <w:lvl w:ilvl="6">
      <w:start w:val="1"/>
      <w:numFmt w:val="decimal"/>
      <w:lvlText w:val="%7."/>
      <w:lvlJc w:val="left"/>
      <w:rPr>
        <w:rFonts w:ascii="Symbol" w:hAnsi="Symbol" w:cs="Symbol"/>
      </w:rPr>
    </w:lvl>
    <w:lvl w:ilvl="7">
      <w:start w:val="1"/>
      <w:numFmt w:val="decimal"/>
      <w:lvlText w:val="%8."/>
      <w:lvlJc w:val="left"/>
      <w:rPr>
        <w:rFonts w:ascii="Symbol" w:hAnsi="Symbol" w:cs="Symbol"/>
      </w:rPr>
    </w:lvl>
    <w:lvl w:ilvl="8">
      <w:start w:val="1"/>
      <w:numFmt w:val="decimal"/>
      <w:lvlText w:val="%9."/>
      <w:lvlJc w:val="left"/>
      <w:rPr>
        <w:rFonts w:ascii="Symbol" w:hAnsi="Symbol" w:cs="Symbol"/>
      </w:rPr>
    </w:lvl>
  </w:abstractNum>
  <w:abstractNum w:abstractNumId="121" w15:restartNumberingAfterBreak="0">
    <w:nsid w:val="2DDD22BE"/>
    <w:multiLevelType w:val="hybridMultilevel"/>
    <w:tmpl w:val="A13C266E"/>
    <w:lvl w:ilvl="0" w:tplc="4A4C9D9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2DE0234D"/>
    <w:multiLevelType w:val="hybridMultilevel"/>
    <w:tmpl w:val="F23A3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2E564CAC"/>
    <w:multiLevelType w:val="multilevel"/>
    <w:tmpl w:val="C862DBA2"/>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02071F6"/>
    <w:multiLevelType w:val="singleLevel"/>
    <w:tmpl w:val="00000004"/>
    <w:lvl w:ilvl="0">
      <w:start w:val="1"/>
      <w:numFmt w:val="decimal"/>
      <w:lvlText w:val="%1."/>
      <w:lvlJc w:val="left"/>
      <w:pPr>
        <w:tabs>
          <w:tab w:val="num" w:pos="0"/>
        </w:tabs>
        <w:ind w:left="360" w:hanging="360"/>
      </w:pPr>
      <w:rPr>
        <w:rFonts w:cs="Times New Roman"/>
      </w:rPr>
    </w:lvl>
  </w:abstractNum>
  <w:abstractNum w:abstractNumId="125" w15:restartNumberingAfterBreak="0">
    <w:nsid w:val="302707E4"/>
    <w:multiLevelType w:val="hybridMultilevel"/>
    <w:tmpl w:val="B66CE3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05E4BAC"/>
    <w:multiLevelType w:val="multilevel"/>
    <w:tmpl w:val="9BBE6D70"/>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31D90634"/>
    <w:multiLevelType w:val="multilevel"/>
    <w:tmpl w:val="4AE489C8"/>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28" w15:restartNumberingAfterBreak="0">
    <w:nsid w:val="327D354C"/>
    <w:multiLevelType w:val="hybridMultilevel"/>
    <w:tmpl w:val="1D2444D0"/>
    <w:lvl w:ilvl="0" w:tplc="FFE208F6">
      <w:start w:val="1"/>
      <w:numFmt w:val="decimal"/>
      <w:lvlText w:val="%1."/>
      <w:lvlJc w:val="left"/>
      <w:pPr>
        <w:ind w:left="360" w:hanging="360"/>
      </w:pPr>
      <w:rPr>
        <w:b/>
        <w:bCs w:val="0"/>
        <w:i w:val="0"/>
      </w:rPr>
    </w:lvl>
    <w:lvl w:ilvl="1" w:tplc="04190019">
      <w:start w:val="1"/>
      <w:numFmt w:val="lowerLetter"/>
      <w:lvlText w:val="%2."/>
      <w:lvlJc w:val="left"/>
      <w:pPr>
        <w:ind w:left="1220" w:hanging="360"/>
      </w:pPr>
    </w:lvl>
    <w:lvl w:ilvl="2" w:tplc="0419001B">
      <w:start w:val="1"/>
      <w:numFmt w:val="lowerRoman"/>
      <w:lvlText w:val="%3."/>
      <w:lvlJc w:val="right"/>
      <w:pPr>
        <w:ind w:left="1940" w:hanging="180"/>
      </w:pPr>
    </w:lvl>
    <w:lvl w:ilvl="3" w:tplc="0419000F">
      <w:start w:val="1"/>
      <w:numFmt w:val="decimal"/>
      <w:lvlText w:val="%4."/>
      <w:lvlJc w:val="left"/>
      <w:pPr>
        <w:ind w:left="2660" w:hanging="360"/>
      </w:pPr>
    </w:lvl>
    <w:lvl w:ilvl="4" w:tplc="04190019">
      <w:start w:val="1"/>
      <w:numFmt w:val="lowerLetter"/>
      <w:lvlText w:val="%5."/>
      <w:lvlJc w:val="left"/>
      <w:pPr>
        <w:ind w:left="3380" w:hanging="360"/>
      </w:pPr>
    </w:lvl>
    <w:lvl w:ilvl="5" w:tplc="0419001B">
      <w:start w:val="1"/>
      <w:numFmt w:val="lowerRoman"/>
      <w:lvlText w:val="%6."/>
      <w:lvlJc w:val="right"/>
      <w:pPr>
        <w:ind w:left="4100" w:hanging="180"/>
      </w:pPr>
    </w:lvl>
    <w:lvl w:ilvl="6" w:tplc="0419000F">
      <w:start w:val="1"/>
      <w:numFmt w:val="decimal"/>
      <w:lvlText w:val="%7."/>
      <w:lvlJc w:val="left"/>
      <w:pPr>
        <w:ind w:left="4820" w:hanging="360"/>
      </w:pPr>
    </w:lvl>
    <w:lvl w:ilvl="7" w:tplc="04190019">
      <w:start w:val="1"/>
      <w:numFmt w:val="lowerLetter"/>
      <w:lvlText w:val="%8."/>
      <w:lvlJc w:val="left"/>
      <w:pPr>
        <w:ind w:left="5540" w:hanging="360"/>
      </w:pPr>
    </w:lvl>
    <w:lvl w:ilvl="8" w:tplc="0419001B">
      <w:start w:val="1"/>
      <w:numFmt w:val="lowerRoman"/>
      <w:lvlText w:val="%9."/>
      <w:lvlJc w:val="right"/>
      <w:pPr>
        <w:ind w:left="6260" w:hanging="180"/>
      </w:pPr>
    </w:lvl>
  </w:abstractNum>
  <w:abstractNum w:abstractNumId="129" w15:restartNumberingAfterBreak="0">
    <w:nsid w:val="3285450B"/>
    <w:multiLevelType w:val="hybridMultilevel"/>
    <w:tmpl w:val="0FA0CC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332B406A"/>
    <w:multiLevelType w:val="hybridMultilevel"/>
    <w:tmpl w:val="B2FC1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3811A2C"/>
    <w:multiLevelType w:val="multilevel"/>
    <w:tmpl w:val="99DAAA6C"/>
    <w:lvl w:ilvl="0">
      <w:start w:val="2"/>
      <w:numFmt w:val="decimal"/>
      <w:lvlText w:val="%1."/>
      <w:lvlJc w:val="left"/>
      <w:pPr>
        <w:ind w:left="928" w:hanging="360"/>
      </w:pPr>
      <w:rPr>
        <w:rFonts w:hint="default"/>
        <w:b/>
        <w:i w:val="0"/>
      </w:rPr>
    </w:lvl>
    <w:lvl w:ilvl="1">
      <w:start w:val="2"/>
      <w:numFmt w:val="decimal"/>
      <w:isLgl/>
      <w:lvlText w:val="%1.%2"/>
      <w:lvlJc w:val="left"/>
      <w:pPr>
        <w:ind w:left="1691" w:hanging="360"/>
      </w:pPr>
      <w:rPr>
        <w:rFonts w:hint="default"/>
      </w:rPr>
    </w:lvl>
    <w:lvl w:ilvl="2">
      <w:start w:val="1"/>
      <w:numFmt w:val="decimal"/>
      <w:isLgl/>
      <w:lvlText w:val="%1.%2.%3"/>
      <w:lvlJc w:val="left"/>
      <w:pPr>
        <w:ind w:left="2814" w:hanging="720"/>
      </w:pPr>
      <w:rPr>
        <w:rFonts w:hint="default"/>
      </w:rPr>
    </w:lvl>
    <w:lvl w:ilvl="3">
      <w:start w:val="1"/>
      <w:numFmt w:val="decimal"/>
      <w:isLgl/>
      <w:lvlText w:val="%1.%2.%3.%4"/>
      <w:lvlJc w:val="left"/>
      <w:pPr>
        <w:ind w:left="3577" w:hanging="720"/>
      </w:pPr>
      <w:rPr>
        <w:rFonts w:hint="default"/>
      </w:rPr>
    </w:lvl>
    <w:lvl w:ilvl="4">
      <w:start w:val="1"/>
      <w:numFmt w:val="decimal"/>
      <w:isLgl/>
      <w:lvlText w:val="%1.%2.%3.%4.%5"/>
      <w:lvlJc w:val="left"/>
      <w:pPr>
        <w:ind w:left="4700" w:hanging="1080"/>
      </w:pPr>
      <w:rPr>
        <w:rFonts w:hint="default"/>
      </w:rPr>
    </w:lvl>
    <w:lvl w:ilvl="5">
      <w:start w:val="1"/>
      <w:numFmt w:val="decimal"/>
      <w:isLgl/>
      <w:lvlText w:val="%1.%2.%3.%4.%5.%6"/>
      <w:lvlJc w:val="left"/>
      <w:pPr>
        <w:ind w:left="5463" w:hanging="1080"/>
      </w:pPr>
      <w:rPr>
        <w:rFonts w:hint="default"/>
      </w:rPr>
    </w:lvl>
    <w:lvl w:ilvl="6">
      <w:start w:val="1"/>
      <w:numFmt w:val="decimal"/>
      <w:isLgl/>
      <w:lvlText w:val="%1.%2.%3.%4.%5.%6.%7"/>
      <w:lvlJc w:val="left"/>
      <w:pPr>
        <w:ind w:left="6586" w:hanging="1440"/>
      </w:pPr>
      <w:rPr>
        <w:rFonts w:hint="default"/>
      </w:rPr>
    </w:lvl>
    <w:lvl w:ilvl="7">
      <w:start w:val="1"/>
      <w:numFmt w:val="decimal"/>
      <w:isLgl/>
      <w:lvlText w:val="%1.%2.%3.%4.%5.%6.%7.%8"/>
      <w:lvlJc w:val="left"/>
      <w:pPr>
        <w:ind w:left="7349" w:hanging="1440"/>
      </w:pPr>
      <w:rPr>
        <w:rFonts w:hint="default"/>
      </w:rPr>
    </w:lvl>
    <w:lvl w:ilvl="8">
      <w:start w:val="1"/>
      <w:numFmt w:val="decimal"/>
      <w:isLgl/>
      <w:lvlText w:val="%1.%2.%3.%4.%5.%6.%7.%8.%9"/>
      <w:lvlJc w:val="left"/>
      <w:pPr>
        <w:ind w:left="8472" w:hanging="1800"/>
      </w:pPr>
      <w:rPr>
        <w:rFonts w:hint="default"/>
      </w:rPr>
    </w:lvl>
  </w:abstractNum>
  <w:abstractNum w:abstractNumId="132" w15:restartNumberingAfterBreak="0">
    <w:nsid w:val="339178E5"/>
    <w:multiLevelType w:val="hybridMultilevel"/>
    <w:tmpl w:val="50C63FDE"/>
    <w:lvl w:ilvl="0" w:tplc="94B2F24C">
      <w:start w:val="1"/>
      <w:numFmt w:val="decimal"/>
      <w:lvlText w:val="%1."/>
      <w:lvlJc w:val="left"/>
      <w:pPr>
        <w:ind w:left="133" w:hanging="240"/>
      </w:pPr>
      <w:rPr>
        <w:rFonts w:ascii="Times New Roman" w:eastAsia="Times New Roman" w:hAnsi="Times New Roman" w:cs="Times New Roman" w:hint="default"/>
        <w:spacing w:val="-3"/>
        <w:w w:val="100"/>
        <w:sz w:val="24"/>
        <w:szCs w:val="24"/>
        <w:lang w:val="en-US" w:eastAsia="en-US" w:bidi="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33BC02EB"/>
    <w:multiLevelType w:val="hybridMultilevel"/>
    <w:tmpl w:val="F6CA3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3C019F4"/>
    <w:multiLevelType w:val="hybridMultilevel"/>
    <w:tmpl w:val="3D3A4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34FA0930"/>
    <w:multiLevelType w:val="hybridMultilevel"/>
    <w:tmpl w:val="37D680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351A6D2F"/>
    <w:multiLevelType w:val="hybridMultilevel"/>
    <w:tmpl w:val="6A24803A"/>
    <w:lvl w:ilvl="0" w:tplc="CC706D8E">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15:restartNumberingAfterBreak="0">
    <w:nsid w:val="35567376"/>
    <w:multiLevelType w:val="hybridMultilevel"/>
    <w:tmpl w:val="90B87EA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8" w15:restartNumberingAfterBreak="0">
    <w:nsid w:val="355776A3"/>
    <w:multiLevelType w:val="multilevel"/>
    <w:tmpl w:val="35F0A524"/>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5A401A2"/>
    <w:multiLevelType w:val="hybridMultilevel"/>
    <w:tmpl w:val="B38E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5CA3250"/>
    <w:multiLevelType w:val="hybridMultilevel"/>
    <w:tmpl w:val="861A13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364A7393"/>
    <w:multiLevelType w:val="multilevel"/>
    <w:tmpl w:val="1F8CB9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2" w15:restartNumberingAfterBreak="0">
    <w:nsid w:val="36B90F07"/>
    <w:multiLevelType w:val="hybridMultilevel"/>
    <w:tmpl w:val="7250CF94"/>
    <w:styleLink w:val="WWNum54"/>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15:restartNumberingAfterBreak="0">
    <w:nsid w:val="371905DD"/>
    <w:multiLevelType w:val="multilevel"/>
    <w:tmpl w:val="583EDC7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44" w15:restartNumberingAfterBreak="0">
    <w:nsid w:val="371C69FB"/>
    <w:multiLevelType w:val="hybridMultilevel"/>
    <w:tmpl w:val="1A50B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7404386"/>
    <w:multiLevelType w:val="multilevel"/>
    <w:tmpl w:val="52A63640"/>
    <w:lvl w:ilvl="0">
      <w:start w:val="1"/>
      <w:numFmt w:val="decimal"/>
      <w:lvlText w:val="%1."/>
      <w:lvlJc w:val="left"/>
      <w:pPr>
        <w:ind w:left="86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15:restartNumberingAfterBreak="0">
    <w:nsid w:val="376258B0"/>
    <w:multiLevelType w:val="hybridMultilevel"/>
    <w:tmpl w:val="2FAE8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38DA2FC0"/>
    <w:multiLevelType w:val="hybridMultilevel"/>
    <w:tmpl w:val="4078AF58"/>
    <w:lvl w:ilvl="0" w:tplc="D01EAEB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8" w15:restartNumberingAfterBreak="0">
    <w:nsid w:val="399E0FBD"/>
    <w:multiLevelType w:val="multilevel"/>
    <w:tmpl w:val="F9E0B8AA"/>
    <w:lvl w:ilvl="0">
      <w:start w:val="1"/>
      <w:numFmt w:val="decimal"/>
      <w:lvlText w:val="%1."/>
      <w:lvlJc w:val="left"/>
      <w:pPr>
        <w:tabs>
          <w:tab w:val="num" w:pos="720"/>
        </w:tabs>
        <w:ind w:left="720" w:hanging="360"/>
      </w:pPr>
      <w:rPr>
        <w:b w:val="0"/>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39DE41D3"/>
    <w:multiLevelType w:val="multilevel"/>
    <w:tmpl w:val="E4620A80"/>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0" w15:restartNumberingAfterBreak="0">
    <w:nsid w:val="3A9A7250"/>
    <w:multiLevelType w:val="hybridMultilevel"/>
    <w:tmpl w:val="6A0CB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3B282C15"/>
    <w:multiLevelType w:val="hybridMultilevel"/>
    <w:tmpl w:val="9D8C798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152" w15:restartNumberingAfterBreak="0">
    <w:nsid w:val="3B6F6193"/>
    <w:multiLevelType w:val="hybridMultilevel"/>
    <w:tmpl w:val="3C84F6B2"/>
    <w:lvl w:ilvl="0" w:tplc="FFE208F6">
      <w:start w:val="1"/>
      <w:numFmt w:val="decimal"/>
      <w:lvlText w:val="%1."/>
      <w:lvlJc w:val="left"/>
      <w:pPr>
        <w:ind w:left="360" w:hanging="360"/>
      </w:pPr>
      <w:rPr>
        <w:b/>
        <w:bCs w:val="0"/>
        <w:i w:val="0"/>
      </w:rPr>
    </w:lvl>
    <w:lvl w:ilvl="1" w:tplc="04190019">
      <w:start w:val="1"/>
      <w:numFmt w:val="lowerLetter"/>
      <w:lvlText w:val="%2."/>
      <w:lvlJc w:val="left"/>
      <w:pPr>
        <w:ind w:left="1220" w:hanging="360"/>
      </w:pPr>
    </w:lvl>
    <w:lvl w:ilvl="2" w:tplc="0419001B">
      <w:start w:val="1"/>
      <w:numFmt w:val="lowerRoman"/>
      <w:lvlText w:val="%3."/>
      <w:lvlJc w:val="right"/>
      <w:pPr>
        <w:ind w:left="1940" w:hanging="180"/>
      </w:pPr>
    </w:lvl>
    <w:lvl w:ilvl="3" w:tplc="0419000F">
      <w:start w:val="1"/>
      <w:numFmt w:val="decimal"/>
      <w:lvlText w:val="%4."/>
      <w:lvlJc w:val="left"/>
      <w:pPr>
        <w:ind w:left="2660" w:hanging="360"/>
      </w:pPr>
    </w:lvl>
    <w:lvl w:ilvl="4" w:tplc="04190019">
      <w:start w:val="1"/>
      <w:numFmt w:val="lowerLetter"/>
      <w:lvlText w:val="%5."/>
      <w:lvlJc w:val="left"/>
      <w:pPr>
        <w:ind w:left="3380" w:hanging="360"/>
      </w:pPr>
    </w:lvl>
    <w:lvl w:ilvl="5" w:tplc="0419001B">
      <w:start w:val="1"/>
      <w:numFmt w:val="lowerRoman"/>
      <w:lvlText w:val="%6."/>
      <w:lvlJc w:val="right"/>
      <w:pPr>
        <w:ind w:left="4100" w:hanging="180"/>
      </w:pPr>
    </w:lvl>
    <w:lvl w:ilvl="6" w:tplc="0419000F">
      <w:start w:val="1"/>
      <w:numFmt w:val="decimal"/>
      <w:lvlText w:val="%7."/>
      <w:lvlJc w:val="left"/>
      <w:pPr>
        <w:ind w:left="4820" w:hanging="360"/>
      </w:pPr>
    </w:lvl>
    <w:lvl w:ilvl="7" w:tplc="04190019">
      <w:start w:val="1"/>
      <w:numFmt w:val="lowerLetter"/>
      <w:lvlText w:val="%8."/>
      <w:lvlJc w:val="left"/>
      <w:pPr>
        <w:ind w:left="5540" w:hanging="360"/>
      </w:pPr>
    </w:lvl>
    <w:lvl w:ilvl="8" w:tplc="0419001B">
      <w:start w:val="1"/>
      <w:numFmt w:val="lowerRoman"/>
      <w:lvlText w:val="%9."/>
      <w:lvlJc w:val="right"/>
      <w:pPr>
        <w:ind w:left="6260" w:hanging="180"/>
      </w:pPr>
    </w:lvl>
  </w:abstractNum>
  <w:abstractNum w:abstractNumId="153" w15:restartNumberingAfterBreak="0">
    <w:nsid w:val="3C55545C"/>
    <w:multiLevelType w:val="multilevel"/>
    <w:tmpl w:val="7334153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4" w15:restartNumberingAfterBreak="0">
    <w:nsid w:val="3D1639E2"/>
    <w:multiLevelType w:val="hybridMultilevel"/>
    <w:tmpl w:val="BB8ED5CC"/>
    <w:lvl w:ilvl="0" w:tplc="BC0A697C">
      <w:start w:val="1"/>
      <w:numFmt w:val="bullet"/>
      <w:pStyle w:val="a0"/>
      <w:lvlText w:val=""/>
      <w:lvlJc w:val="left"/>
      <w:pPr>
        <w:tabs>
          <w:tab w:val="num" w:pos="964"/>
        </w:tabs>
        <w:ind w:left="964" w:hanging="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3D8C54B7"/>
    <w:multiLevelType w:val="hybridMultilevel"/>
    <w:tmpl w:val="85F22AF2"/>
    <w:lvl w:ilvl="0" w:tplc="ED1E41F8">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3E475E5B"/>
    <w:multiLevelType w:val="multilevel"/>
    <w:tmpl w:val="1E8C6AB0"/>
    <w:lvl w:ilvl="0">
      <w:start w:val="7"/>
      <w:numFmt w:val="decimal"/>
      <w:lvlText w:val="%1."/>
      <w:lvlJc w:val="left"/>
      <w:pPr>
        <w:ind w:left="979"/>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3E5501DA"/>
    <w:multiLevelType w:val="hybridMultilevel"/>
    <w:tmpl w:val="7ECE1B9E"/>
    <w:styleLink w:val="WWNum31"/>
    <w:lvl w:ilvl="0" w:tplc="DD58334C">
      <w:start w:val="1"/>
      <w:numFmt w:val="decimal"/>
      <w:lvlText w:val="%1."/>
      <w:lvlJc w:val="left"/>
      <w:pPr>
        <w:ind w:left="824" w:hanging="706"/>
      </w:pPr>
      <w:rPr>
        <w:rFonts w:ascii="Times New Roman" w:eastAsia="Times New Roman" w:hAnsi="Times New Roman" w:hint="default"/>
        <w:sz w:val="24"/>
        <w:szCs w:val="24"/>
      </w:rPr>
    </w:lvl>
    <w:lvl w:ilvl="1" w:tplc="6FBAA168">
      <w:start w:val="1"/>
      <w:numFmt w:val="bullet"/>
      <w:lvlText w:val="•"/>
      <w:lvlJc w:val="left"/>
      <w:pPr>
        <w:ind w:left="1698" w:hanging="706"/>
      </w:pPr>
      <w:rPr>
        <w:rFonts w:hint="default"/>
      </w:rPr>
    </w:lvl>
    <w:lvl w:ilvl="2" w:tplc="9ECC5E52">
      <w:start w:val="1"/>
      <w:numFmt w:val="bullet"/>
      <w:lvlText w:val="•"/>
      <w:lvlJc w:val="left"/>
      <w:pPr>
        <w:ind w:left="2572" w:hanging="706"/>
      </w:pPr>
      <w:rPr>
        <w:rFonts w:hint="default"/>
      </w:rPr>
    </w:lvl>
    <w:lvl w:ilvl="3" w:tplc="F36031BA">
      <w:start w:val="1"/>
      <w:numFmt w:val="bullet"/>
      <w:lvlText w:val="•"/>
      <w:lvlJc w:val="left"/>
      <w:pPr>
        <w:ind w:left="3446" w:hanging="706"/>
      </w:pPr>
      <w:rPr>
        <w:rFonts w:hint="default"/>
      </w:rPr>
    </w:lvl>
    <w:lvl w:ilvl="4" w:tplc="FDB00A54">
      <w:start w:val="1"/>
      <w:numFmt w:val="bullet"/>
      <w:lvlText w:val="•"/>
      <w:lvlJc w:val="left"/>
      <w:pPr>
        <w:ind w:left="4320" w:hanging="706"/>
      </w:pPr>
      <w:rPr>
        <w:rFonts w:hint="default"/>
      </w:rPr>
    </w:lvl>
    <w:lvl w:ilvl="5" w:tplc="940636B2">
      <w:start w:val="1"/>
      <w:numFmt w:val="bullet"/>
      <w:lvlText w:val="•"/>
      <w:lvlJc w:val="left"/>
      <w:pPr>
        <w:ind w:left="5194" w:hanging="706"/>
      </w:pPr>
      <w:rPr>
        <w:rFonts w:hint="default"/>
      </w:rPr>
    </w:lvl>
    <w:lvl w:ilvl="6" w:tplc="AF0CDF4C">
      <w:start w:val="1"/>
      <w:numFmt w:val="bullet"/>
      <w:lvlText w:val="•"/>
      <w:lvlJc w:val="left"/>
      <w:pPr>
        <w:ind w:left="6068" w:hanging="706"/>
      </w:pPr>
      <w:rPr>
        <w:rFonts w:hint="default"/>
      </w:rPr>
    </w:lvl>
    <w:lvl w:ilvl="7" w:tplc="E22E84DA">
      <w:start w:val="1"/>
      <w:numFmt w:val="bullet"/>
      <w:lvlText w:val="•"/>
      <w:lvlJc w:val="left"/>
      <w:pPr>
        <w:ind w:left="6942" w:hanging="706"/>
      </w:pPr>
      <w:rPr>
        <w:rFonts w:hint="default"/>
      </w:rPr>
    </w:lvl>
    <w:lvl w:ilvl="8" w:tplc="0FC67984">
      <w:start w:val="1"/>
      <w:numFmt w:val="bullet"/>
      <w:lvlText w:val="•"/>
      <w:lvlJc w:val="left"/>
      <w:pPr>
        <w:ind w:left="7816" w:hanging="706"/>
      </w:pPr>
      <w:rPr>
        <w:rFonts w:hint="default"/>
      </w:rPr>
    </w:lvl>
  </w:abstractNum>
  <w:abstractNum w:abstractNumId="158" w15:restartNumberingAfterBreak="0">
    <w:nsid w:val="3E615BE7"/>
    <w:multiLevelType w:val="hybridMultilevel"/>
    <w:tmpl w:val="04BA9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3EBE419C"/>
    <w:multiLevelType w:val="multilevel"/>
    <w:tmpl w:val="197E5BA4"/>
    <w:styleLink w:val="WW8Num81"/>
    <w:lvl w:ilvl="0">
      <w:start w:val="1"/>
      <w:numFmt w:val="decimal"/>
      <w:lvlText w:val="%1"/>
      <w:lvlJc w:val="left"/>
      <w:pPr>
        <w:ind w:left="589" w:hanging="418"/>
      </w:pPr>
      <w:rPr>
        <w:rFonts w:hint="default"/>
      </w:rPr>
    </w:lvl>
    <w:lvl w:ilvl="1">
      <w:start w:val="1"/>
      <w:numFmt w:val="decimal"/>
      <w:lvlText w:val="%1.%2."/>
      <w:lvlJc w:val="left"/>
      <w:pPr>
        <w:ind w:left="589" w:hanging="418"/>
        <w:jc w:val="right"/>
      </w:pPr>
      <w:rPr>
        <w:rFonts w:ascii="Times New Roman" w:eastAsia="Times New Roman" w:hAnsi="Times New Roman" w:hint="default"/>
        <w:b/>
        <w:bCs/>
        <w:sz w:val="24"/>
        <w:szCs w:val="24"/>
      </w:rPr>
    </w:lvl>
    <w:lvl w:ilvl="2">
      <w:start w:val="1"/>
      <w:numFmt w:val="bullet"/>
      <w:lvlText w:val=""/>
      <w:lvlJc w:val="left"/>
      <w:pPr>
        <w:ind w:left="502" w:hanging="360"/>
      </w:pPr>
      <w:rPr>
        <w:rFonts w:ascii="Symbol" w:eastAsia="Symbol" w:hAnsi="Symbol" w:hint="default"/>
        <w:sz w:val="24"/>
        <w:szCs w:val="24"/>
      </w:rPr>
    </w:lvl>
    <w:lvl w:ilvl="3">
      <w:start w:val="1"/>
      <w:numFmt w:val="bullet"/>
      <w:lvlText w:val="•"/>
      <w:lvlJc w:val="left"/>
      <w:pPr>
        <w:ind w:left="3614" w:hanging="360"/>
      </w:pPr>
      <w:rPr>
        <w:rFonts w:hint="default"/>
      </w:rPr>
    </w:lvl>
    <w:lvl w:ilvl="4">
      <w:start w:val="1"/>
      <w:numFmt w:val="bullet"/>
      <w:lvlText w:val="•"/>
      <w:lvlJc w:val="left"/>
      <w:pPr>
        <w:ind w:left="4467" w:hanging="360"/>
      </w:pPr>
      <w:rPr>
        <w:rFonts w:hint="default"/>
      </w:rPr>
    </w:lvl>
    <w:lvl w:ilvl="5">
      <w:start w:val="1"/>
      <w:numFmt w:val="bullet"/>
      <w:lvlText w:val="•"/>
      <w:lvlJc w:val="left"/>
      <w:pPr>
        <w:ind w:left="5320"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025" w:hanging="360"/>
      </w:pPr>
      <w:rPr>
        <w:rFonts w:hint="default"/>
      </w:rPr>
    </w:lvl>
    <w:lvl w:ilvl="8">
      <w:start w:val="1"/>
      <w:numFmt w:val="bullet"/>
      <w:lvlText w:val="•"/>
      <w:lvlJc w:val="left"/>
      <w:pPr>
        <w:ind w:left="7878" w:hanging="360"/>
      </w:pPr>
      <w:rPr>
        <w:rFonts w:hint="default"/>
      </w:rPr>
    </w:lvl>
  </w:abstractNum>
  <w:abstractNum w:abstractNumId="160" w15:restartNumberingAfterBreak="0">
    <w:nsid w:val="3ECF3FE3"/>
    <w:multiLevelType w:val="hybridMultilevel"/>
    <w:tmpl w:val="1C0EB73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3F823016"/>
    <w:multiLevelType w:val="hybridMultilevel"/>
    <w:tmpl w:val="32181E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15:restartNumberingAfterBreak="0">
    <w:nsid w:val="405F3DF5"/>
    <w:multiLevelType w:val="hybridMultilevel"/>
    <w:tmpl w:val="24D2048A"/>
    <w:lvl w:ilvl="0" w:tplc="8DC0A0C2">
      <w:start w:val="1"/>
      <w:numFmt w:val="decimal"/>
      <w:lvlText w:val="%1)"/>
      <w:lvlJc w:val="left"/>
      <w:pPr>
        <w:ind w:left="646" w:hanging="428"/>
      </w:pPr>
      <w:rPr>
        <w:rFonts w:ascii="Times New Roman" w:eastAsia="Times New Roman" w:hAnsi="Times New Roman" w:cs="Times New Roman" w:hint="default"/>
        <w:spacing w:val="-2"/>
        <w:w w:val="99"/>
        <w:sz w:val="28"/>
        <w:szCs w:val="28"/>
        <w:lang w:val="ru-RU" w:eastAsia="ru-RU" w:bidi="ru-RU"/>
      </w:rPr>
    </w:lvl>
    <w:lvl w:ilvl="1" w:tplc="A4EEB802">
      <w:start w:val="1"/>
      <w:numFmt w:val="decimal"/>
      <w:lvlText w:val="%2."/>
      <w:lvlJc w:val="left"/>
      <w:pPr>
        <w:ind w:left="938" w:hanging="360"/>
      </w:pPr>
      <w:rPr>
        <w:rFonts w:ascii="Times New Roman" w:eastAsia="Times New Roman" w:hAnsi="Times New Roman" w:cs="Times New Roman" w:hint="default"/>
        <w:spacing w:val="-8"/>
        <w:w w:val="100"/>
        <w:sz w:val="24"/>
        <w:szCs w:val="24"/>
        <w:lang w:val="ru-RU" w:eastAsia="ru-RU" w:bidi="ru-RU"/>
      </w:rPr>
    </w:lvl>
    <w:lvl w:ilvl="2" w:tplc="9DA096A2">
      <w:numFmt w:val="bullet"/>
      <w:lvlText w:val="•"/>
      <w:lvlJc w:val="left"/>
      <w:pPr>
        <w:ind w:left="1500" w:hanging="360"/>
      </w:pPr>
      <w:rPr>
        <w:lang w:val="ru-RU" w:eastAsia="ru-RU" w:bidi="ru-RU"/>
      </w:rPr>
    </w:lvl>
    <w:lvl w:ilvl="3" w:tplc="47CAA718">
      <w:numFmt w:val="bullet"/>
      <w:lvlText w:val="•"/>
      <w:lvlJc w:val="left"/>
      <w:pPr>
        <w:ind w:left="2573" w:hanging="360"/>
      </w:pPr>
      <w:rPr>
        <w:lang w:val="ru-RU" w:eastAsia="ru-RU" w:bidi="ru-RU"/>
      </w:rPr>
    </w:lvl>
    <w:lvl w:ilvl="4" w:tplc="B55279C0">
      <w:numFmt w:val="bullet"/>
      <w:lvlText w:val="•"/>
      <w:lvlJc w:val="left"/>
      <w:pPr>
        <w:ind w:left="3646" w:hanging="360"/>
      </w:pPr>
      <w:rPr>
        <w:lang w:val="ru-RU" w:eastAsia="ru-RU" w:bidi="ru-RU"/>
      </w:rPr>
    </w:lvl>
    <w:lvl w:ilvl="5" w:tplc="5C827EEA">
      <w:numFmt w:val="bullet"/>
      <w:lvlText w:val="•"/>
      <w:lvlJc w:val="left"/>
      <w:pPr>
        <w:ind w:left="4719" w:hanging="360"/>
      </w:pPr>
      <w:rPr>
        <w:lang w:val="ru-RU" w:eastAsia="ru-RU" w:bidi="ru-RU"/>
      </w:rPr>
    </w:lvl>
    <w:lvl w:ilvl="6" w:tplc="69542B9A">
      <w:numFmt w:val="bullet"/>
      <w:lvlText w:val="•"/>
      <w:lvlJc w:val="left"/>
      <w:pPr>
        <w:ind w:left="5793" w:hanging="360"/>
      </w:pPr>
      <w:rPr>
        <w:lang w:val="ru-RU" w:eastAsia="ru-RU" w:bidi="ru-RU"/>
      </w:rPr>
    </w:lvl>
    <w:lvl w:ilvl="7" w:tplc="087AAECE">
      <w:numFmt w:val="bullet"/>
      <w:lvlText w:val="•"/>
      <w:lvlJc w:val="left"/>
      <w:pPr>
        <w:ind w:left="6866" w:hanging="360"/>
      </w:pPr>
      <w:rPr>
        <w:lang w:val="ru-RU" w:eastAsia="ru-RU" w:bidi="ru-RU"/>
      </w:rPr>
    </w:lvl>
    <w:lvl w:ilvl="8" w:tplc="88B87DC4">
      <w:numFmt w:val="bullet"/>
      <w:lvlText w:val="•"/>
      <w:lvlJc w:val="left"/>
      <w:pPr>
        <w:ind w:left="7939" w:hanging="360"/>
      </w:pPr>
      <w:rPr>
        <w:lang w:val="ru-RU" w:eastAsia="ru-RU" w:bidi="ru-RU"/>
      </w:rPr>
    </w:lvl>
  </w:abstractNum>
  <w:abstractNum w:abstractNumId="163" w15:restartNumberingAfterBreak="0">
    <w:nsid w:val="40D44019"/>
    <w:multiLevelType w:val="hybridMultilevel"/>
    <w:tmpl w:val="694C0C10"/>
    <w:lvl w:ilvl="0" w:tplc="00000004">
      <w:start w:val="1"/>
      <w:numFmt w:val="decimal"/>
      <w:lvlText w:val="%1."/>
      <w:lvlJc w:val="left"/>
      <w:pPr>
        <w:tabs>
          <w:tab w:val="num" w:pos="0"/>
        </w:tabs>
        <w:ind w:left="36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0F542B5"/>
    <w:multiLevelType w:val="multilevel"/>
    <w:tmpl w:val="A5C60BA0"/>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413B2539"/>
    <w:multiLevelType w:val="hybridMultilevel"/>
    <w:tmpl w:val="5E1018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15:restartNumberingAfterBreak="0">
    <w:nsid w:val="418424C7"/>
    <w:multiLevelType w:val="hybridMultilevel"/>
    <w:tmpl w:val="40CC4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1896D1A"/>
    <w:multiLevelType w:val="hybridMultilevel"/>
    <w:tmpl w:val="9E3A97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8" w15:restartNumberingAfterBreak="0">
    <w:nsid w:val="419AC241"/>
    <w:multiLevelType w:val="hybridMultilevel"/>
    <w:tmpl w:val="E3B40A82"/>
    <w:lvl w:ilvl="0" w:tplc="8BDE484C">
      <w:start w:val="4"/>
      <w:numFmt w:val="decimal"/>
      <w:lvlText w:val="%1"/>
      <w:lvlJc w:val="left"/>
    </w:lvl>
    <w:lvl w:ilvl="1" w:tplc="00727EE2">
      <w:numFmt w:val="decimal"/>
      <w:lvlText w:val=""/>
      <w:lvlJc w:val="left"/>
    </w:lvl>
    <w:lvl w:ilvl="2" w:tplc="4A9495B4">
      <w:numFmt w:val="decimal"/>
      <w:lvlText w:val=""/>
      <w:lvlJc w:val="left"/>
    </w:lvl>
    <w:lvl w:ilvl="3" w:tplc="82DA4DD6">
      <w:numFmt w:val="decimal"/>
      <w:lvlText w:val=""/>
      <w:lvlJc w:val="left"/>
    </w:lvl>
    <w:lvl w:ilvl="4" w:tplc="8A7EA2C4">
      <w:numFmt w:val="decimal"/>
      <w:lvlText w:val=""/>
      <w:lvlJc w:val="left"/>
    </w:lvl>
    <w:lvl w:ilvl="5" w:tplc="D2ACCFDA">
      <w:numFmt w:val="decimal"/>
      <w:lvlText w:val=""/>
      <w:lvlJc w:val="left"/>
    </w:lvl>
    <w:lvl w:ilvl="6" w:tplc="7B224550">
      <w:numFmt w:val="decimal"/>
      <w:lvlText w:val=""/>
      <w:lvlJc w:val="left"/>
    </w:lvl>
    <w:lvl w:ilvl="7" w:tplc="A1C0C002">
      <w:numFmt w:val="decimal"/>
      <w:lvlText w:val=""/>
      <w:lvlJc w:val="left"/>
    </w:lvl>
    <w:lvl w:ilvl="8" w:tplc="BAD2AD90">
      <w:numFmt w:val="decimal"/>
      <w:lvlText w:val=""/>
      <w:lvlJc w:val="left"/>
    </w:lvl>
  </w:abstractNum>
  <w:abstractNum w:abstractNumId="169" w15:restartNumberingAfterBreak="0">
    <w:nsid w:val="428B0D74"/>
    <w:multiLevelType w:val="hybridMultilevel"/>
    <w:tmpl w:val="A93E1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3AF4E74"/>
    <w:multiLevelType w:val="hybridMultilevel"/>
    <w:tmpl w:val="E0FA8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44384E7A"/>
    <w:multiLevelType w:val="hybridMultilevel"/>
    <w:tmpl w:val="B99E7402"/>
    <w:lvl w:ilvl="0" w:tplc="9E26A7F6">
      <w:start w:val="1"/>
      <w:numFmt w:val="decimal"/>
      <w:lvlText w:val="%1"/>
      <w:lvlJc w:val="left"/>
      <w:pPr>
        <w:tabs>
          <w:tab w:val="num" w:pos="57"/>
        </w:tabs>
        <w:ind w:left="57"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2" w15:restartNumberingAfterBreak="0">
    <w:nsid w:val="445A79EE"/>
    <w:multiLevelType w:val="singleLevel"/>
    <w:tmpl w:val="00000004"/>
    <w:lvl w:ilvl="0">
      <w:start w:val="1"/>
      <w:numFmt w:val="decimal"/>
      <w:lvlText w:val="%1."/>
      <w:lvlJc w:val="left"/>
      <w:pPr>
        <w:tabs>
          <w:tab w:val="num" w:pos="0"/>
        </w:tabs>
        <w:ind w:left="360" w:hanging="360"/>
      </w:pPr>
      <w:rPr>
        <w:rFonts w:cs="Times New Roman"/>
      </w:rPr>
    </w:lvl>
  </w:abstractNum>
  <w:abstractNum w:abstractNumId="173" w15:restartNumberingAfterBreak="0">
    <w:nsid w:val="44EE2338"/>
    <w:multiLevelType w:val="multilevel"/>
    <w:tmpl w:val="D354E63E"/>
    <w:lvl w:ilvl="0">
      <w:start w:val="1"/>
      <w:numFmt w:val="decimal"/>
      <w:lvlText w:val="%1."/>
      <w:lvlJc w:val="left"/>
      <w:pPr>
        <w:tabs>
          <w:tab w:val="num" w:pos="0"/>
        </w:tabs>
        <w:ind w:left="360" w:hanging="360"/>
      </w:pPr>
      <w:rPr>
        <w:rFonts w:ascii="Times New Roman" w:hAnsi="Times New Roman" w:cs="Times New Roman"/>
        <w:sz w:val="24"/>
        <w:szCs w:val="24"/>
      </w:rPr>
    </w:lvl>
    <w:lvl w:ilvl="1">
      <w:start w:val="1"/>
      <w:numFmt w:val="decimal"/>
      <w:lvlText w:val="%2."/>
      <w:lvlJc w:val="left"/>
      <w:pPr>
        <w:tabs>
          <w:tab w:val="num" w:pos="1080"/>
        </w:tabs>
        <w:ind w:left="1080" w:hanging="360"/>
      </w:pPr>
      <w:rPr>
        <w:rFonts w:ascii="Times New Roman" w:hAnsi="Times New Roman" w:cs="Times New Roman"/>
        <w:sz w:val="24"/>
        <w:szCs w:val="24"/>
      </w:rPr>
    </w:lvl>
    <w:lvl w:ilvl="2">
      <w:numFmt w:val="decimal"/>
      <w:lvlText w:val="%3"/>
      <w:lvlJc w:val="left"/>
      <w:pPr>
        <w:tabs>
          <w:tab w:val="num" w:pos="0"/>
        </w:tabs>
        <w:ind w:left="0" w:firstLine="0"/>
      </w:pPr>
      <w:rPr>
        <w:rFonts w:ascii="Times New Roman" w:hAnsi="Times New Roman" w:cs="Times New Roman"/>
        <w:sz w:val="24"/>
        <w:szCs w:val="24"/>
      </w:rPr>
    </w:lvl>
    <w:lvl w:ilvl="3">
      <w:numFmt w:val="decimal"/>
      <w:lvlText w:val="%4"/>
      <w:lvlJc w:val="left"/>
      <w:pPr>
        <w:tabs>
          <w:tab w:val="num" w:pos="0"/>
        </w:tabs>
        <w:ind w:left="0" w:firstLine="0"/>
      </w:pPr>
      <w:rPr>
        <w:rFonts w:ascii="Times New Roman" w:hAnsi="Times New Roman" w:cs="Times New Roman"/>
        <w:sz w:val="24"/>
        <w:szCs w:val="24"/>
      </w:rPr>
    </w:lvl>
    <w:lvl w:ilvl="4">
      <w:numFmt w:val="decimal"/>
      <w:lvlText w:val="%5"/>
      <w:lvlJc w:val="left"/>
      <w:pPr>
        <w:tabs>
          <w:tab w:val="num" w:pos="0"/>
        </w:tabs>
        <w:ind w:left="0" w:firstLine="0"/>
      </w:pPr>
      <w:rPr>
        <w:rFonts w:ascii="Times New Roman" w:hAnsi="Times New Roman" w:cs="Times New Roman"/>
        <w:sz w:val="24"/>
        <w:szCs w:val="24"/>
      </w:rPr>
    </w:lvl>
    <w:lvl w:ilvl="5">
      <w:numFmt w:val="decimal"/>
      <w:lvlText w:val="%6"/>
      <w:lvlJc w:val="left"/>
      <w:pPr>
        <w:tabs>
          <w:tab w:val="num" w:pos="0"/>
        </w:tabs>
        <w:ind w:left="0" w:firstLine="0"/>
      </w:pPr>
      <w:rPr>
        <w:rFonts w:ascii="Times New Roman" w:hAnsi="Times New Roman" w:cs="Times New Roman"/>
        <w:sz w:val="24"/>
        <w:szCs w:val="24"/>
      </w:rPr>
    </w:lvl>
    <w:lvl w:ilvl="6">
      <w:numFmt w:val="decimal"/>
      <w:lvlText w:val="%7"/>
      <w:lvlJc w:val="left"/>
      <w:pPr>
        <w:tabs>
          <w:tab w:val="num" w:pos="0"/>
        </w:tabs>
        <w:ind w:left="0" w:firstLine="0"/>
      </w:pPr>
      <w:rPr>
        <w:rFonts w:ascii="Times New Roman" w:hAnsi="Times New Roman" w:cs="Times New Roman"/>
        <w:sz w:val="24"/>
        <w:szCs w:val="24"/>
      </w:rPr>
    </w:lvl>
    <w:lvl w:ilvl="7">
      <w:numFmt w:val="decimal"/>
      <w:lvlText w:val="%8"/>
      <w:lvlJc w:val="left"/>
      <w:pPr>
        <w:tabs>
          <w:tab w:val="num" w:pos="0"/>
        </w:tabs>
        <w:ind w:left="0" w:firstLine="0"/>
      </w:pPr>
      <w:rPr>
        <w:rFonts w:ascii="Times New Roman" w:hAnsi="Times New Roman" w:cs="Times New Roman"/>
        <w:sz w:val="24"/>
        <w:szCs w:val="24"/>
      </w:rPr>
    </w:lvl>
    <w:lvl w:ilvl="8">
      <w:numFmt w:val="decimal"/>
      <w:lvlText w:val="%9"/>
      <w:lvlJc w:val="left"/>
      <w:pPr>
        <w:tabs>
          <w:tab w:val="num" w:pos="0"/>
        </w:tabs>
        <w:ind w:left="0" w:firstLine="0"/>
      </w:pPr>
      <w:rPr>
        <w:rFonts w:ascii="Times New Roman" w:hAnsi="Times New Roman" w:cs="Times New Roman"/>
        <w:sz w:val="24"/>
        <w:szCs w:val="24"/>
      </w:rPr>
    </w:lvl>
  </w:abstractNum>
  <w:abstractNum w:abstractNumId="174" w15:restartNumberingAfterBreak="0">
    <w:nsid w:val="4516DDE9"/>
    <w:multiLevelType w:val="hybridMultilevel"/>
    <w:tmpl w:val="DC985C8A"/>
    <w:lvl w:ilvl="0" w:tplc="98A09F80">
      <w:start w:val="1"/>
      <w:numFmt w:val="decimal"/>
      <w:lvlText w:val="%1."/>
      <w:lvlJc w:val="left"/>
    </w:lvl>
    <w:lvl w:ilvl="1" w:tplc="9E42EB9A">
      <w:numFmt w:val="decimal"/>
      <w:lvlText w:val=""/>
      <w:lvlJc w:val="left"/>
    </w:lvl>
    <w:lvl w:ilvl="2" w:tplc="3162C982">
      <w:numFmt w:val="decimal"/>
      <w:lvlText w:val=""/>
      <w:lvlJc w:val="left"/>
    </w:lvl>
    <w:lvl w:ilvl="3" w:tplc="29D8CCB8">
      <w:numFmt w:val="decimal"/>
      <w:lvlText w:val=""/>
      <w:lvlJc w:val="left"/>
    </w:lvl>
    <w:lvl w:ilvl="4" w:tplc="358A7460">
      <w:numFmt w:val="decimal"/>
      <w:lvlText w:val=""/>
      <w:lvlJc w:val="left"/>
    </w:lvl>
    <w:lvl w:ilvl="5" w:tplc="10968C0E">
      <w:numFmt w:val="decimal"/>
      <w:lvlText w:val=""/>
      <w:lvlJc w:val="left"/>
    </w:lvl>
    <w:lvl w:ilvl="6" w:tplc="81BA496E">
      <w:numFmt w:val="decimal"/>
      <w:lvlText w:val=""/>
      <w:lvlJc w:val="left"/>
    </w:lvl>
    <w:lvl w:ilvl="7" w:tplc="7EDE92CC">
      <w:numFmt w:val="decimal"/>
      <w:lvlText w:val=""/>
      <w:lvlJc w:val="left"/>
    </w:lvl>
    <w:lvl w:ilvl="8" w:tplc="206641C4">
      <w:numFmt w:val="decimal"/>
      <w:lvlText w:val=""/>
      <w:lvlJc w:val="left"/>
    </w:lvl>
  </w:abstractNum>
  <w:abstractNum w:abstractNumId="175" w15:restartNumberingAfterBreak="0">
    <w:nsid w:val="45353876"/>
    <w:multiLevelType w:val="multilevel"/>
    <w:tmpl w:val="37E00C98"/>
    <w:lvl w:ilvl="0">
      <w:start w:val="4"/>
      <w:numFmt w:val="decimal"/>
      <w:lvlText w:val="%1."/>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46184998"/>
    <w:multiLevelType w:val="hybridMultilevel"/>
    <w:tmpl w:val="FBC2F0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488D11C0"/>
    <w:multiLevelType w:val="hybridMultilevel"/>
    <w:tmpl w:val="27C28ABC"/>
    <w:lvl w:ilvl="0" w:tplc="D656576A">
      <w:start w:val="3"/>
      <w:numFmt w:val="decimal"/>
      <w:lvlText w:val="%1."/>
      <w:lvlJc w:val="left"/>
      <w:pPr>
        <w:ind w:left="1282" w:hanging="281"/>
      </w:pPr>
      <w:rPr>
        <w:rFonts w:ascii="Times New Roman" w:eastAsia="Times New Roman" w:hAnsi="Times New Roman" w:cs="Times New Roman" w:hint="default"/>
        <w:w w:val="100"/>
        <w:sz w:val="28"/>
        <w:szCs w:val="28"/>
        <w:lang w:val="ru-RU" w:eastAsia="ru-RU" w:bidi="ru-RU"/>
      </w:rPr>
    </w:lvl>
    <w:lvl w:ilvl="1" w:tplc="F6302EF6">
      <w:numFmt w:val="bullet"/>
      <w:lvlText w:val="•"/>
      <w:lvlJc w:val="left"/>
      <w:pPr>
        <w:ind w:left="2213" w:hanging="281"/>
      </w:pPr>
      <w:rPr>
        <w:rFonts w:hint="default"/>
        <w:lang w:val="ru-RU" w:eastAsia="ru-RU" w:bidi="ru-RU"/>
      </w:rPr>
    </w:lvl>
    <w:lvl w:ilvl="2" w:tplc="E1307AC4">
      <w:numFmt w:val="bullet"/>
      <w:lvlText w:val="•"/>
      <w:lvlJc w:val="left"/>
      <w:pPr>
        <w:ind w:left="3147" w:hanging="281"/>
      </w:pPr>
      <w:rPr>
        <w:rFonts w:hint="default"/>
        <w:lang w:val="ru-RU" w:eastAsia="ru-RU" w:bidi="ru-RU"/>
      </w:rPr>
    </w:lvl>
    <w:lvl w:ilvl="3" w:tplc="37F41732">
      <w:numFmt w:val="bullet"/>
      <w:lvlText w:val="•"/>
      <w:lvlJc w:val="left"/>
      <w:pPr>
        <w:ind w:left="4081" w:hanging="281"/>
      </w:pPr>
      <w:rPr>
        <w:rFonts w:hint="default"/>
        <w:lang w:val="ru-RU" w:eastAsia="ru-RU" w:bidi="ru-RU"/>
      </w:rPr>
    </w:lvl>
    <w:lvl w:ilvl="4" w:tplc="21BEF00A">
      <w:numFmt w:val="bullet"/>
      <w:lvlText w:val="•"/>
      <w:lvlJc w:val="left"/>
      <w:pPr>
        <w:ind w:left="5015" w:hanging="281"/>
      </w:pPr>
      <w:rPr>
        <w:rFonts w:hint="default"/>
        <w:lang w:val="ru-RU" w:eastAsia="ru-RU" w:bidi="ru-RU"/>
      </w:rPr>
    </w:lvl>
    <w:lvl w:ilvl="5" w:tplc="74205BFE">
      <w:numFmt w:val="bullet"/>
      <w:lvlText w:val="•"/>
      <w:lvlJc w:val="left"/>
      <w:pPr>
        <w:ind w:left="5949" w:hanging="281"/>
      </w:pPr>
      <w:rPr>
        <w:rFonts w:hint="default"/>
        <w:lang w:val="ru-RU" w:eastAsia="ru-RU" w:bidi="ru-RU"/>
      </w:rPr>
    </w:lvl>
    <w:lvl w:ilvl="6" w:tplc="9A8C862C">
      <w:numFmt w:val="bullet"/>
      <w:lvlText w:val="•"/>
      <w:lvlJc w:val="left"/>
      <w:pPr>
        <w:ind w:left="6883" w:hanging="281"/>
      </w:pPr>
      <w:rPr>
        <w:rFonts w:hint="default"/>
        <w:lang w:val="ru-RU" w:eastAsia="ru-RU" w:bidi="ru-RU"/>
      </w:rPr>
    </w:lvl>
    <w:lvl w:ilvl="7" w:tplc="CC22C27C">
      <w:numFmt w:val="bullet"/>
      <w:lvlText w:val="•"/>
      <w:lvlJc w:val="left"/>
      <w:pPr>
        <w:ind w:left="7817" w:hanging="281"/>
      </w:pPr>
      <w:rPr>
        <w:rFonts w:hint="default"/>
        <w:lang w:val="ru-RU" w:eastAsia="ru-RU" w:bidi="ru-RU"/>
      </w:rPr>
    </w:lvl>
    <w:lvl w:ilvl="8" w:tplc="B51C7C0C">
      <w:numFmt w:val="bullet"/>
      <w:lvlText w:val="•"/>
      <w:lvlJc w:val="left"/>
      <w:pPr>
        <w:ind w:left="8751" w:hanging="281"/>
      </w:pPr>
      <w:rPr>
        <w:rFonts w:hint="default"/>
        <w:lang w:val="ru-RU" w:eastAsia="ru-RU" w:bidi="ru-RU"/>
      </w:rPr>
    </w:lvl>
  </w:abstractNum>
  <w:abstractNum w:abstractNumId="178" w15:restartNumberingAfterBreak="0">
    <w:nsid w:val="48A7785B"/>
    <w:multiLevelType w:val="multilevel"/>
    <w:tmpl w:val="1C80CE44"/>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48CD15B7"/>
    <w:multiLevelType w:val="multilevel"/>
    <w:tmpl w:val="FDB232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0" w15:restartNumberingAfterBreak="0">
    <w:nsid w:val="49B86CAF"/>
    <w:multiLevelType w:val="multilevel"/>
    <w:tmpl w:val="21F28152"/>
    <w:lvl w:ilvl="0">
      <w:start w:val="4"/>
      <w:numFmt w:val="decimal"/>
      <w:lvlText w:val="%1."/>
      <w:lvlJc w:val="left"/>
      <w:pPr>
        <w:ind w:left="927" w:hanging="360"/>
      </w:pPr>
      <w:rPr>
        <w:rFonts w:hint="default"/>
      </w:rPr>
    </w:lvl>
    <w:lvl w:ilvl="1">
      <w:start w:val="2"/>
      <w:numFmt w:val="decimal"/>
      <w:isLgl/>
      <w:lvlText w:val="%1.%2."/>
      <w:lvlJc w:val="left"/>
      <w:pPr>
        <w:ind w:left="1340" w:hanging="63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1" w15:restartNumberingAfterBreak="0">
    <w:nsid w:val="4A987A45"/>
    <w:multiLevelType w:val="hybridMultilevel"/>
    <w:tmpl w:val="D696DD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15:restartNumberingAfterBreak="0">
    <w:nsid w:val="4AC0771C"/>
    <w:multiLevelType w:val="hybridMultilevel"/>
    <w:tmpl w:val="CDEA1A1C"/>
    <w:lvl w:ilvl="0" w:tplc="94B2F24C">
      <w:start w:val="1"/>
      <w:numFmt w:val="decimal"/>
      <w:lvlText w:val="%1."/>
      <w:lvlJc w:val="left"/>
      <w:pPr>
        <w:ind w:left="133" w:hanging="240"/>
      </w:pPr>
      <w:rPr>
        <w:rFonts w:ascii="Times New Roman" w:eastAsia="Times New Roman" w:hAnsi="Times New Roman" w:cs="Times New Roman" w:hint="default"/>
        <w:spacing w:val="-3"/>
        <w:w w:val="100"/>
        <w:sz w:val="24"/>
        <w:szCs w:val="24"/>
        <w:lang w:val="en-US" w:eastAsia="en-US" w:bidi="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4AC36C16"/>
    <w:multiLevelType w:val="hybridMultilevel"/>
    <w:tmpl w:val="50040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4DC848FB"/>
    <w:multiLevelType w:val="multilevel"/>
    <w:tmpl w:val="1EECC6F4"/>
    <w:styleLink w:val="WWNum2"/>
    <w:lvl w:ilvl="0">
      <w:start w:val="1"/>
      <w:numFmt w:val="decimal"/>
      <w:lvlText w:val="%1)"/>
      <w:lvlJc w:val="left"/>
      <w:rPr>
        <w:rFonts w:eastAsia="Calibri"/>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5" w15:restartNumberingAfterBreak="0">
    <w:nsid w:val="4E607DA2"/>
    <w:multiLevelType w:val="multilevel"/>
    <w:tmpl w:val="021A2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4EBC3865"/>
    <w:multiLevelType w:val="hybridMultilevel"/>
    <w:tmpl w:val="CD90A220"/>
    <w:lvl w:ilvl="0" w:tplc="FA3A14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4F3F6325"/>
    <w:multiLevelType w:val="hybridMultilevel"/>
    <w:tmpl w:val="5A560588"/>
    <w:lvl w:ilvl="0" w:tplc="A7A4AB6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15:restartNumberingAfterBreak="0">
    <w:nsid w:val="4FC04F3E"/>
    <w:multiLevelType w:val="multilevel"/>
    <w:tmpl w:val="FDB232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89" w15:restartNumberingAfterBreak="0">
    <w:nsid w:val="532274A1"/>
    <w:multiLevelType w:val="multilevel"/>
    <w:tmpl w:val="175A2DFA"/>
    <w:styleLink w:val="WWNum5"/>
    <w:lvl w:ilvl="0">
      <w:start w:val="1"/>
      <w:numFmt w:val="decimal"/>
      <w:lvlText w:val="%1."/>
      <w:lvlJc w:val="left"/>
      <w:rPr>
        <w:rFonts w:eastAsia="Times New Roman" w:cs="Times New Roman"/>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0" w15:restartNumberingAfterBreak="0">
    <w:nsid w:val="54086C09"/>
    <w:multiLevelType w:val="hybridMultilevel"/>
    <w:tmpl w:val="54D623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4A20889"/>
    <w:multiLevelType w:val="hybridMultilevel"/>
    <w:tmpl w:val="E8A229A0"/>
    <w:lvl w:ilvl="0" w:tplc="94B2F24C">
      <w:start w:val="1"/>
      <w:numFmt w:val="decimal"/>
      <w:lvlText w:val="%1."/>
      <w:lvlJc w:val="left"/>
      <w:pPr>
        <w:ind w:left="133" w:hanging="240"/>
      </w:pPr>
      <w:rPr>
        <w:rFonts w:ascii="Times New Roman" w:eastAsia="Times New Roman" w:hAnsi="Times New Roman" w:cs="Times New Roman" w:hint="default"/>
        <w:spacing w:val="-3"/>
        <w:w w:val="100"/>
        <w:sz w:val="24"/>
        <w:szCs w:val="24"/>
        <w:lang w:val="en-US" w:eastAsia="en-US" w:bidi="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54B27FF4"/>
    <w:multiLevelType w:val="multilevel"/>
    <w:tmpl w:val="FDB2323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93" w15:restartNumberingAfterBreak="0">
    <w:nsid w:val="54B44A7D"/>
    <w:multiLevelType w:val="hybridMultilevel"/>
    <w:tmpl w:val="4EF6A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4CD1462"/>
    <w:multiLevelType w:val="multilevel"/>
    <w:tmpl w:val="305A3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4DA7861"/>
    <w:multiLevelType w:val="hybridMultilevel"/>
    <w:tmpl w:val="E34C6D56"/>
    <w:styleLink w:val="WWNum14"/>
    <w:lvl w:ilvl="0" w:tplc="70AE2AE8">
      <w:start w:val="1"/>
      <w:numFmt w:val="decimal"/>
      <w:lvlText w:val="%1."/>
      <w:lvlJc w:val="left"/>
      <w:pPr>
        <w:tabs>
          <w:tab w:val="num" w:pos="360"/>
        </w:tabs>
        <w:ind w:left="360" w:hanging="360"/>
      </w:pPr>
      <w:rPr>
        <w:rFonts w:ascii="Times New Roman" w:eastAsia="Calibri"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15:restartNumberingAfterBreak="0">
    <w:nsid w:val="5577F8E1"/>
    <w:multiLevelType w:val="hybridMultilevel"/>
    <w:tmpl w:val="1DC43F0E"/>
    <w:lvl w:ilvl="0" w:tplc="7096BD8C">
      <w:start w:val="2"/>
      <w:numFmt w:val="decimal"/>
      <w:lvlText w:val="7.%1"/>
      <w:lvlJc w:val="left"/>
    </w:lvl>
    <w:lvl w:ilvl="1" w:tplc="4CD05E78">
      <w:numFmt w:val="decimal"/>
      <w:lvlText w:val=""/>
      <w:lvlJc w:val="left"/>
    </w:lvl>
    <w:lvl w:ilvl="2" w:tplc="973688B0">
      <w:numFmt w:val="decimal"/>
      <w:lvlText w:val=""/>
      <w:lvlJc w:val="left"/>
    </w:lvl>
    <w:lvl w:ilvl="3" w:tplc="5358E88A">
      <w:numFmt w:val="decimal"/>
      <w:lvlText w:val=""/>
      <w:lvlJc w:val="left"/>
    </w:lvl>
    <w:lvl w:ilvl="4" w:tplc="85661F16">
      <w:numFmt w:val="decimal"/>
      <w:lvlText w:val=""/>
      <w:lvlJc w:val="left"/>
    </w:lvl>
    <w:lvl w:ilvl="5" w:tplc="EF82183C">
      <w:numFmt w:val="decimal"/>
      <w:lvlText w:val=""/>
      <w:lvlJc w:val="left"/>
    </w:lvl>
    <w:lvl w:ilvl="6" w:tplc="10E0E344">
      <w:numFmt w:val="decimal"/>
      <w:lvlText w:val=""/>
      <w:lvlJc w:val="left"/>
    </w:lvl>
    <w:lvl w:ilvl="7" w:tplc="2C368A6C">
      <w:numFmt w:val="decimal"/>
      <w:lvlText w:val=""/>
      <w:lvlJc w:val="left"/>
    </w:lvl>
    <w:lvl w:ilvl="8" w:tplc="D94E3450">
      <w:numFmt w:val="decimal"/>
      <w:lvlText w:val=""/>
      <w:lvlJc w:val="left"/>
    </w:lvl>
  </w:abstractNum>
  <w:abstractNum w:abstractNumId="197" w15:restartNumberingAfterBreak="0">
    <w:nsid w:val="56D914A3"/>
    <w:multiLevelType w:val="hybridMultilevel"/>
    <w:tmpl w:val="B1741C44"/>
    <w:lvl w:ilvl="0" w:tplc="B8948E9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576C2468"/>
    <w:multiLevelType w:val="hybridMultilevel"/>
    <w:tmpl w:val="21C4C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7FE6A06"/>
    <w:multiLevelType w:val="hybridMultilevel"/>
    <w:tmpl w:val="5360D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5863073C"/>
    <w:multiLevelType w:val="multilevel"/>
    <w:tmpl w:val="669E5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766657"/>
    <w:multiLevelType w:val="multilevel"/>
    <w:tmpl w:val="D0389FA0"/>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58840C3E"/>
    <w:multiLevelType w:val="multilevel"/>
    <w:tmpl w:val="9D6CB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8E93D8A"/>
    <w:multiLevelType w:val="hybridMultilevel"/>
    <w:tmpl w:val="142418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4" w15:restartNumberingAfterBreak="0">
    <w:nsid w:val="59BE238E"/>
    <w:multiLevelType w:val="hybridMultilevel"/>
    <w:tmpl w:val="3E1E8AEC"/>
    <w:lvl w:ilvl="0" w:tplc="2BF0E14E">
      <w:start w:val="3"/>
      <w:numFmt w:val="decimal"/>
      <w:lvlText w:val="%1."/>
      <w:lvlJc w:val="left"/>
      <w:pPr>
        <w:ind w:left="720" w:hanging="360"/>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5A4C6C87"/>
    <w:multiLevelType w:val="hybridMultilevel"/>
    <w:tmpl w:val="66043F9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06" w15:restartNumberingAfterBreak="0">
    <w:nsid w:val="5B330EAE"/>
    <w:multiLevelType w:val="hybridMultilevel"/>
    <w:tmpl w:val="7646BFFE"/>
    <w:lvl w:ilvl="0" w:tplc="4A4C9D9A">
      <w:start w:val="1"/>
      <w:numFmt w:val="bullet"/>
      <w:lvlText w:val="‒"/>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5BE4075B"/>
    <w:multiLevelType w:val="hybridMultilevel"/>
    <w:tmpl w:val="1A0E0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5CB60DB6"/>
    <w:multiLevelType w:val="multilevel"/>
    <w:tmpl w:val="746CE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DBA712F"/>
    <w:multiLevelType w:val="hybridMultilevel"/>
    <w:tmpl w:val="B68223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0" w15:restartNumberingAfterBreak="0">
    <w:nsid w:val="5EAB012C"/>
    <w:multiLevelType w:val="hybridMultilevel"/>
    <w:tmpl w:val="5CCE9F14"/>
    <w:styleLink w:val="WWNum44"/>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15:restartNumberingAfterBreak="0">
    <w:nsid w:val="5F0E65ED"/>
    <w:multiLevelType w:val="multilevel"/>
    <w:tmpl w:val="010EC63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2" w15:restartNumberingAfterBreak="0">
    <w:nsid w:val="5F201C7C"/>
    <w:multiLevelType w:val="multilevel"/>
    <w:tmpl w:val="EC9E2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FE64324"/>
    <w:multiLevelType w:val="multilevel"/>
    <w:tmpl w:val="F2AEBB30"/>
    <w:styleLink w:val="WWNum4"/>
    <w:lvl w:ilvl="0">
      <w:start w:val="1"/>
      <w:numFmt w:val="decimal"/>
      <w:lvlText w:val="%1)"/>
      <w:lvlJc w:val="left"/>
      <w:rPr>
        <w:rFonts w:eastAsia="Times New Roman" w:cs="Times New Roman"/>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4" w15:restartNumberingAfterBreak="0">
    <w:nsid w:val="606C5E82"/>
    <w:multiLevelType w:val="multilevel"/>
    <w:tmpl w:val="B91AA35A"/>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60777168"/>
    <w:multiLevelType w:val="hybridMultilevel"/>
    <w:tmpl w:val="DC36ACD6"/>
    <w:lvl w:ilvl="0" w:tplc="27789C72">
      <w:start w:val="1"/>
      <w:numFmt w:val="decimal"/>
      <w:lvlText w:val="%1."/>
      <w:lvlJc w:val="left"/>
      <w:pPr>
        <w:ind w:left="1490" w:hanging="245"/>
      </w:pPr>
      <w:rPr>
        <w:rFonts w:ascii="Times New Roman" w:eastAsia="Times New Roman" w:hAnsi="Times New Roman" w:cs="Times New Roman" w:hint="default"/>
        <w:b w:val="0"/>
        <w:bCs w:val="0"/>
        <w:i w:val="0"/>
        <w:iCs w:val="0"/>
        <w:w w:val="100"/>
        <w:sz w:val="24"/>
        <w:szCs w:val="24"/>
        <w:lang w:val="ru-RU" w:eastAsia="en-US" w:bidi="ar-SA"/>
      </w:rPr>
    </w:lvl>
    <w:lvl w:ilvl="1" w:tplc="33DA7C26">
      <w:numFmt w:val="bullet"/>
      <w:lvlText w:val="•"/>
      <w:lvlJc w:val="left"/>
      <w:pPr>
        <w:ind w:left="2424" w:hanging="245"/>
      </w:pPr>
      <w:rPr>
        <w:rFonts w:hint="default"/>
        <w:lang w:val="ru-RU" w:eastAsia="en-US" w:bidi="ar-SA"/>
      </w:rPr>
    </w:lvl>
    <w:lvl w:ilvl="2" w:tplc="1E702064">
      <w:numFmt w:val="bullet"/>
      <w:lvlText w:val="•"/>
      <w:lvlJc w:val="left"/>
      <w:pPr>
        <w:ind w:left="3349" w:hanging="245"/>
      </w:pPr>
      <w:rPr>
        <w:rFonts w:hint="default"/>
        <w:lang w:val="ru-RU" w:eastAsia="en-US" w:bidi="ar-SA"/>
      </w:rPr>
    </w:lvl>
    <w:lvl w:ilvl="3" w:tplc="1B947D96">
      <w:numFmt w:val="bullet"/>
      <w:lvlText w:val="•"/>
      <w:lvlJc w:val="left"/>
      <w:pPr>
        <w:ind w:left="4274" w:hanging="245"/>
      </w:pPr>
      <w:rPr>
        <w:rFonts w:hint="default"/>
        <w:lang w:val="ru-RU" w:eastAsia="en-US" w:bidi="ar-SA"/>
      </w:rPr>
    </w:lvl>
    <w:lvl w:ilvl="4" w:tplc="74B814BE">
      <w:numFmt w:val="bullet"/>
      <w:lvlText w:val="•"/>
      <w:lvlJc w:val="left"/>
      <w:pPr>
        <w:ind w:left="5199" w:hanging="245"/>
      </w:pPr>
      <w:rPr>
        <w:rFonts w:hint="default"/>
        <w:lang w:val="ru-RU" w:eastAsia="en-US" w:bidi="ar-SA"/>
      </w:rPr>
    </w:lvl>
    <w:lvl w:ilvl="5" w:tplc="031A3EB0">
      <w:numFmt w:val="bullet"/>
      <w:lvlText w:val="•"/>
      <w:lvlJc w:val="left"/>
      <w:pPr>
        <w:ind w:left="6124" w:hanging="245"/>
      </w:pPr>
      <w:rPr>
        <w:rFonts w:hint="default"/>
        <w:lang w:val="ru-RU" w:eastAsia="en-US" w:bidi="ar-SA"/>
      </w:rPr>
    </w:lvl>
    <w:lvl w:ilvl="6" w:tplc="6354F858">
      <w:numFmt w:val="bullet"/>
      <w:lvlText w:val="•"/>
      <w:lvlJc w:val="left"/>
      <w:pPr>
        <w:ind w:left="7049" w:hanging="245"/>
      </w:pPr>
      <w:rPr>
        <w:rFonts w:hint="default"/>
        <w:lang w:val="ru-RU" w:eastAsia="en-US" w:bidi="ar-SA"/>
      </w:rPr>
    </w:lvl>
    <w:lvl w:ilvl="7" w:tplc="056C70E0">
      <w:numFmt w:val="bullet"/>
      <w:lvlText w:val="•"/>
      <w:lvlJc w:val="left"/>
      <w:pPr>
        <w:ind w:left="7974" w:hanging="245"/>
      </w:pPr>
      <w:rPr>
        <w:rFonts w:hint="default"/>
        <w:lang w:val="ru-RU" w:eastAsia="en-US" w:bidi="ar-SA"/>
      </w:rPr>
    </w:lvl>
    <w:lvl w:ilvl="8" w:tplc="D69A5BAA">
      <w:numFmt w:val="bullet"/>
      <w:lvlText w:val="•"/>
      <w:lvlJc w:val="left"/>
      <w:pPr>
        <w:ind w:left="8899" w:hanging="245"/>
      </w:pPr>
      <w:rPr>
        <w:rFonts w:hint="default"/>
        <w:lang w:val="ru-RU" w:eastAsia="en-US" w:bidi="ar-SA"/>
      </w:rPr>
    </w:lvl>
  </w:abstractNum>
  <w:abstractNum w:abstractNumId="216" w15:restartNumberingAfterBreak="0">
    <w:nsid w:val="60EB62C4"/>
    <w:multiLevelType w:val="hybridMultilevel"/>
    <w:tmpl w:val="26C26208"/>
    <w:lvl w:ilvl="0" w:tplc="4BCC3BF6">
      <w:start w:val="1"/>
      <w:numFmt w:val="decimal"/>
      <w:lvlText w:val="%1."/>
      <w:lvlJc w:val="left"/>
      <w:pPr>
        <w:tabs>
          <w:tab w:val="num" w:pos="928"/>
        </w:tabs>
        <w:ind w:left="928"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7" w15:restartNumberingAfterBreak="0">
    <w:nsid w:val="614B3962"/>
    <w:multiLevelType w:val="hybridMultilevel"/>
    <w:tmpl w:val="A93E1A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14FD4A1"/>
    <w:multiLevelType w:val="hybridMultilevel"/>
    <w:tmpl w:val="D402DAF8"/>
    <w:lvl w:ilvl="0" w:tplc="E42C1FD2">
      <w:start w:val="5"/>
      <w:numFmt w:val="decimal"/>
      <w:lvlText w:val="%1"/>
      <w:lvlJc w:val="left"/>
    </w:lvl>
    <w:lvl w:ilvl="1" w:tplc="37A62D54">
      <w:numFmt w:val="decimal"/>
      <w:lvlText w:val=""/>
      <w:lvlJc w:val="left"/>
    </w:lvl>
    <w:lvl w:ilvl="2" w:tplc="7AAECAA4">
      <w:numFmt w:val="decimal"/>
      <w:lvlText w:val=""/>
      <w:lvlJc w:val="left"/>
    </w:lvl>
    <w:lvl w:ilvl="3" w:tplc="AB1CD72C">
      <w:numFmt w:val="decimal"/>
      <w:lvlText w:val=""/>
      <w:lvlJc w:val="left"/>
    </w:lvl>
    <w:lvl w:ilvl="4" w:tplc="6446648C">
      <w:numFmt w:val="decimal"/>
      <w:lvlText w:val=""/>
      <w:lvlJc w:val="left"/>
    </w:lvl>
    <w:lvl w:ilvl="5" w:tplc="E6E21230">
      <w:numFmt w:val="decimal"/>
      <w:lvlText w:val=""/>
      <w:lvlJc w:val="left"/>
    </w:lvl>
    <w:lvl w:ilvl="6" w:tplc="323EBD16">
      <w:numFmt w:val="decimal"/>
      <w:lvlText w:val=""/>
      <w:lvlJc w:val="left"/>
    </w:lvl>
    <w:lvl w:ilvl="7" w:tplc="9E7ED366">
      <w:numFmt w:val="decimal"/>
      <w:lvlText w:val=""/>
      <w:lvlJc w:val="left"/>
    </w:lvl>
    <w:lvl w:ilvl="8" w:tplc="AD5416E0">
      <w:numFmt w:val="decimal"/>
      <w:lvlText w:val=""/>
      <w:lvlJc w:val="left"/>
    </w:lvl>
  </w:abstractNum>
  <w:abstractNum w:abstractNumId="219" w15:restartNumberingAfterBreak="0">
    <w:nsid w:val="617C2300"/>
    <w:multiLevelType w:val="multilevel"/>
    <w:tmpl w:val="DF92680E"/>
    <w:lvl w:ilvl="0">
      <w:start w:val="1"/>
      <w:numFmt w:val="decimal"/>
      <w:lvlText w:val="%1."/>
      <w:lvlJc w:val="left"/>
      <w:pPr>
        <w:ind w:left="50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62105DB9"/>
    <w:multiLevelType w:val="hybridMultilevel"/>
    <w:tmpl w:val="80945586"/>
    <w:lvl w:ilvl="0" w:tplc="035A0B14">
      <w:start w:val="1"/>
      <w:numFmt w:val="decimal"/>
      <w:lvlText w:val="%1."/>
      <w:lvlJc w:val="left"/>
      <w:pPr>
        <w:ind w:left="720" w:hanging="360"/>
      </w:pPr>
      <w:rPr>
        <w:rFonts w:eastAsia="Calibr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6287113F"/>
    <w:multiLevelType w:val="hybridMultilevel"/>
    <w:tmpl w:val="9E3C1136"/>
    <w:lvl w:ilvl="0" w:tplc="0419000F">
      <w:start w:val="1"/>
      <w:numFmt w:val="decimal"/>
      <w:lvlText w:val="%1."/>
      <w:lvlJc w:val="left"/>
      <w:pPr>
        <w:ind w:left="502" w:hanging="360"/>
      </w:p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22" w15:restartNumberingAfterBreak="0">
    <w:nsid w:val="62B87F47"/>
    <w:multiLevelType w:val="hybridMultilevel"/>
    <w:tmpl w:val="1624E3B2"/>
    <w:lvl w:ilvl="0" w:tplc="FFE208F6">
      <w:start w:val="1"/>
      <w:numFmt w:val="decimal"/>
      <w:lvlText w:val="%1."/>
      <w:lvlJc w:val="left"/>
      <w:pPr>
        <w:ind w:left="360" w:hanging="360"/>
      </w:pPr>
      <w:rPr>
        <w:b/>
        <w:bCs w:val="0"/>
        <w:i w:val="0"/>
      </w:rPr>
    </w:lvl>
    <w:lvl w:ilvl="1" w:tplc="04190019">
      <w:start w:val="1"/>
      <w:numFmt w:val="lowerLetter"/>
      <w:lvlText w:val="%2."/>
      <w:lvlJc w:val="left"/>
      <w:pPr>
        <w:ind w:left="1220" w:hanging="360"/>
      </w:pPr>
    </w:lvl>
    <w:lvl w:ilvl="2" w:tplc="0419001B">
      <w:start w:val="1"/>
      <w:numFmt w:val="lowerRoman"/>
      <w:lvlText w:val="%3."/>
      <w:lvlJc w:val="right"/>
      <w:pPr>
        <w:ind w:left="1940" w:hanging="180"/>
      </w:pPr>
    </w:lvl>
    <w:lvl w:ilvl="3" w:tplc="0419000F">
      <w:start w:val="1"/>
      <w:numFmt w:val="decimal"/>
      <w:lvlText w:val="%4."/>
      <w:lvlJc w:val="left"/>
      <w:pPr>
        <w:ind w:left="2660" w:hanging="360"/>
      </w:pPr>
    </w:lvl>
    <w:lvl w:ilvl="4" w:tplc="04190019">
      <w:start w:val="1"/>
      <w:numFmt w:val="lowerLetter"/>
      <w:lvlText w:val="%5."/>
      <w:lvlJc w:val="left"/>
      <w:pPr>
        <w:ind w:left="3380" w:hanging="360"/>
      </w:pPr>
    </w:lvl>
    <w:lvl w:ilvl="5" w:tplc="0419001B">
      <w:start w:val="1"/>
      <w:numFmt w:val="lowerRoman"/>
      <w:lvlText w:val="%6."/>
      <w:lvlJc w:val="right"/>
      <w:pPr>
        <w:ind w:left="4100" w:hanging="180"/>
      </w:pPr>
    </w:lvl>
    <w:lvl w:ilvl="6" w:tplc="0419000F">
      <w:start w:val="1"/>
      <w:numFmt w:val="decimal"/>
      <w:lvlText w:val="%7."/>
      <w:lvlJc w:val="left"/>
      <w:pPr>
        <w:ind w:left="4820" w:hanging="360"/>
      </w:pPr>
    </w:lvl>
    <w:lvl w:ilvl="7" w:tplc="04190019">
      <w:start w:val="1"/>
      <w:numFmt w:val="lowerLetter"/>
      <w:lvlText w:val="%8."/>
      <w:lvlJc w:val="left"/>
      <w:pPr>
        <w:ind w:left="5540" w:hanging="360"/>
      </w:pPr>
    </w:lvl>
    <w:lvl w:ilvl="8" w:tplc="0419001B">
      <w:start w:val="1"/>
      <w:numFmt w:val="lowerRoman"/>
      <w:lvlText w:val="%9."/>
      <w:lvlJc w:val="right"/>
      <w:pPr>
        <w:ind w:left="6260" w:hanging="180"/>
      </w:pPr>
    </w:lvl>
  </w:abstractNum>
  <w:abstractNum w:abstractNumId="223" w15:restartNumberingAfterBreak="0">
    <w:nsid w:val="64AF4D9E"/>
    <w:multiLevelType w:val="hybridMultilevel"/>
    <w:tmpl w:val="76BC9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56404A0"/>
    <w:multiLevelType w:val="hybridMultilevel"/>
    <w:tmpl w:val="3D182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5AE1DE3"/>
    <w:multiLevelType w:val="multilevel"/>
    <w:tmpl w:val="8F5C568A"/>
    <w:lvl w:ilvl="0">
      <w:start w:val="1"/>
      <w:numFmt w:val="decimal"/>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66367EE1"/>
    <w:multiLevelType w:val="hybridMultilevel"/>
    <w:tmpl w:val="1D4A15D8"/>
    <w:lvl w:ilvl="0" w:tplc="F1C804A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7" w15:restartNumberingAfterBreak="0">
    <w:nsid w:val="66440F8B"/>
    <w:multiLevelType w:val="hybridMultilevel"/>
    <w:tmpl w:val="CF3CA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69F2A4A"/>
    <w:multiLevelType w:val="singleLevel"/>
    <w:tmpl w:val="00000004"/>
    <w:lvl w:ilvl="0">
      <w:start w:val="1"/>
      <w:numFmt w:val="decimal"/>
      <w:lvlText w:val="%1."/>
      <w:lvlJc w:val="left"/>
      <w:pPr>
        <w:tabs>
          <w:tab w:val="num" w:pos="0"/>
        </w:tabs>
        <w:ind w:left="360" w:hanging="360"/>
      </w:pPr>
      <w:rPr>
        <w:rFonts w:cs="Times New Roman"/>
      </w:rPr>
    </w:lvl>
  </w:abstractNum>
  <w:abstractNum w:abstractNumId="229" w15:restartNumberingAfterBreak="0">
    <w:nsid w:val="677C55B3"/>
    <w:multiLevelType w:val="hybridMultilevel"/>
    <w:tmpl w:val="65A4E2CA"/>
    <w:lvl w:ilvl="0" w:tplc="EDF0D6D8">
      <w:start w:val="9"/>
      <w:numFmt w:val="decimal"/>
      <w:lvlText w:val="%1."/>
      <w:lvlJc w:val="left"/>
      <w:pPr>
        <w:ind w:left="979"/>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tplc="118EB83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F64B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3A426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8004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9CBF9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0CBA5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16B5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521B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690701DA"/>
    <w:multiLevelType w:val="multilevel"/>
    <w:tmpl w:val="2CB8E1D0"/>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1778"/>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15:restartNumberingAfterBreak="0">
    <w:nsid w:val="691631A3"/>
    <w:multiLevelType w:val="multilevel"/>
    <w:tmpl w:val="C92E8822"/>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697A40C3"/>
    <w:multiLevelType w:val="multilevel"/>
    <w:tmpl w:val="9A7632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9CE59F9"/>
    <w:multiLevelType w:val="hybridMultilevel"/>
    <w:tmpl w:val="60D89B6A"/>
    <w:lvl w:ilvl="0" w:tplc="F2D222B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15:restartNumberingAfterBreak="0">
    <w:nsid w:val="69CF65A9"/>
    <w:multiLevelType w:val="multilevel"/>
    <w:tmpl w:val="FFF61BC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5" w15:restartNumberingAfterBreak="0">
    <w:nsid w:val="69E958C8"/>
    <w:multiLevelType w:val="hybridMultilevel"/>
    <w:tmpl w:val="FA4840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6" w15:restartNumberingAfterBreak="0">
    <w:nsid w:val="6A0804B3"/>
    <w:multiLevelType w:val="hybridMultilevel"/>
    <w:tmpl w:val="D98A3EF2"/>
    <w:lvl w:ilvl="0" w:tplc="0419000F">
      <w:start w:val="1"/>
      <w:numFmt w:val="decimal"/>
      <w:lvlText w:val="%1."/>
      <w:lvlJc w:val="left"/>
      <w:pPr>
        <w:tabs>
          <w:tab w:val="num" w:pos="774"/>
        </w:tabs>
        <w:ind w:left="774" w:hanging="360"/>
      </w:pPr>
      <w:rPr>
        <w:rFonts w:cs="Times New Roman"/>
      </w:rPr>
    </w:lvl>
    <w:lvl w:ilvl="1" w:tplc="04190019" w:tentative="1">
      <w:start w:val="1"/>
      <w:numFmt w:val="lowerLetter"/>
      <w:lvlText w:val="%2."/>
      <w:lvlJc w:val="left"/>
      <w:pPr>
        <w:tabs>
          <w:tab w:val="num" w:pos="1494"/>
        </w:tabs>
        <w:ind w:left="1494" w:hanging="360"/>
      </w:pPr>
      <w:rPr>
        <w:rFonts w:cs="Times New Roman"/>
      </w:rPr>
    </w:lvl>
    <w:lvl w:ilvl="2" w:tplc="0419001B" w:tentative="1">
      <w:start w:val="1"/>
      <w:numFmt w:val="lowerRoman"/>
      <w:lvlText w:val="%3."/>
      <w:lvlJc w:val="right"/>
      <w:pPr>
        <w:tabs>
          <w:tab w:val="num" w:pos="2214"/>
        </w:tabs>
        <w:ind w:left="2214" w:hanging="180"/>
      </w:pPr>
      <w:rPr>
        <w:rFonts w:cs="Times New Roman"/>
      </w:rPr>
    </w:lvl>
    <w:lvl w:ilvl="3" w:tplc="0419000F" w:tentative="1">
      <w:start w:val="1"/>
      <w:numFmt w:val="decimal"/>
      <w:lvlText w:val="%4."/>
      <w:lvlJc w:val="left"/>
      <w:pPr>
        <w:tabs>
          <w:tab w:val="num" w:pos="2934"/>
        </w:tabs>
        <w:ind w:left="2934" w:hanging="360"/>
      </w:pPr>
      <w:rPr>
        <w:rFonts w:cs="Times New Roman"/>
      </w:rPr>
    </w:lvl>
    <w:lvl w:ilvl="4" w:tplc="04190019" w:tentative="1">
      <w:start w:val="1"/>
      <w:numFmt w:val="lowerLetter"/>
      <w:lvlText w:val="%5."/>
      <w:lvlJc w:val="left"/>
      <w:pPr>
        <w:tabs>
          <w:tab w:val="num" w:pos="3654"/>
        </w:tabs>
        <w:ind w:left="3654" w:hanging="360"/>
      </w:pPr>
      <w:rPr>
        <w:rFonts w:cs="Times New Roman"/>
      </w:rPr>
    </w:lvl>
    <w:lvl w:ilvl="5" w:tplc="0419001B" w:tentative="1">
      <w:start w:val="1"/>
      <w:numFmt w:val="lowerRoman"/>
      <w:lvlText w:val="%6."/>
      <w:lvlJc w:val="right"/>
      <w:pPr>
        <w:tabs>
          <w:tab w:val="num" w:pos="4374"/>
        </w:tabs>
        <w:ind w:left="4374" w:hanging="180"/>
      </w:pPr>
      <w:rPr>
        <w:rFonts w:cs="Times New Roman"/>
      </w:rPr>
    </w:lvl>
    <w:lvl w:ilvl="6" w:tplc="0419000F" w:tentative="1">
      <w:start w:val="1"/>
      <w:numFmt w:val="decimal"/>
      <w:lvlText w:val="%7."/>
      <w:lvlJc w:val="left"/>
      <w:pPr>
        <w:tabs>
          <w:tab w:val="num" w:pos="5094"/>
        </w:tabs>
        <w:ind w:left="5094" w:hanging="360"/>
      </w:pPr>
      <w:rPr>
        <w:rFonts w:cs="Times New Roman"/>
      </w:rPr>
    </w:lvl>
    <w:lvl w:ilvl="7" w:tplc="04190019" w:tentative="1">
      <w:start w:val="1"/>
      <w:numFmt w:val="lowerLetter"/>
      <w:lvlText w:val="%8."/>
      <w:lvlJc w:val="left"/>
      <w:pPr>
        <w:tabs>
          <w:tab w:val="num" w:pos="5814"/>
        </w:tabs>
        <w:ind w:left="5814" w:hanging="360"/>
      </w:pPr>
      <w:rPr>
        <w:rFonts w:cs="Times New Roman"/>
      </w:rPr>
    </w:lvl>
    <w:lvl w:ilvl="8" w:tplc="0419001B" w:tentative="1">
      <w:start w:val="1"/>
      <w:numFmt w:val="lowerRoman"/>
      <w:lvlText w:val="%9."/>
      <w:lvlJc w:val="right"/>
      <w:pPr>
        <w:tabs>
          <w:tab w:val="num" w:pos="6534"/>
        </w:tabs>
        <w:ind w:left="6534" w:hanging="180"/>
      </w:pPr>
      <w:rPr>
        <w:rFonts w:cs="Times New Roman"/>
      </w:rPr>
    </w:lvl>
  </w:abstractNum>
  <w:abstractNum w:abstractNumId="237" w15:restartNumberingAfterBreak="0">
    <w:nsid w:val="6A2131E0"/>
    <w:multiLevelType w:val="hybridMultilevel"/>
    <w:tmpl w:val="05EA571A"/>
    <w:lvl w:ilvl="0" w:tplc="390254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8" w15:restartNumberingAfterBreak="0">
    <w:nsid w:val="6AE35669"/>
    <w:multiLevelType w:val="hybridMultilevel"/>
    <w:tmpl w:val="29946898"/>
    <w:lvl w:ilvl="0" w:tplc="007602EC">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6B557BA2"/>
    <w:multiLevelType w:val="multilevel"/>
    <w:tmpl w:val="71E015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6B667A06"/>
    <w:multiLevelType w:val="hybridMultilevel"/>
    <w:tmpl w:val="0FE0852A"/>
    <w:styleLink w:val="WW8Num84"/>
    <w:lvl w:ilvl="0" w:tplc="0419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15:restartNumberingAfterBreak="0">
    <w:nsid w:val="6B781EBA"/>
    <w:multiLevelType w:val="hybridMultilevel"/>
    <w:tmpl w:val="0AA0E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6BBA016A"/>
    <w:multiLevelType w:val="multilevel"/>
    <w:tmpl w:val="F42A8D52"/>
    <w:lvl w:ilvl="0">
      <w:start w:val="1"/>
      <w:numFmt w:val="decimal"/>
      <w:lvlText w:val="%1."/>
      <w:lvlJc w:val="left"/>
      <w:pPr>
        <w:ind w:left="678" w:hanging="360"/>
      </w:pPr>
      <w:rPr>
        <w:rFonts w:ascii="Calibri" w:hAnsi="Calibri"/>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243" w15:restartNumberingAfterBreak="0">
    <w:nsid w:val="6CB07948"/>
    <w:multiLevelType w:val="multilevel"/>
    <w:tmpl w:val="2D6A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CEE2C65"/>
    <w:multiLevelType w:val="multilevel"/>
    <w:tmpl w:val="1818BBC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5" w15:restartNumberingAfterBreak="0">
    <w:nsid w:val="6D261332"/>
    <w:multiLevelType w:val="hybridMultilevel"/>
    <w:tmpl w:val="3AC64E04"/>
    <w:lvl w:ilvl="0" w:tplc="67300BDE">
      <w:start w:val="1"/>
      <w:numFmt w:val="decimal"/>
      <w:lvlText w:val="%1."/>
      <w:lvlJc w:val="left"/>
      <w:pPr>
        <w:ind w:left="1042" w:hanging="281"/>
      </w:pPr>
      <w:rPr>
        <w:rFonts w:ascii="Times New Roman" w:eastAsia="Times New Roman" w:hAnsi="Times New Roman" w:cs="Times New Roman" w:hint="default"/>
        <w:w w:val="100"/>
        <w:sz w:val="28"/>
        <w:szCs w:val="28"/>
        <w:lang w:val="ru-RU" w:eastAsia="ru-RU" w:bidi="ru-RU"/>
      </w:rPr>
    </w:lvl>
    <w:lvl w:ilvl="1" w:tplc="C56E8A8A">
      <w:numFmt w:val="bullet"/>
      <w:lvlText w:val="•"/>
      <w:lvlJc w:val="left"/>
      <w:pPr>
        <w:ind w:left="1997" w:hanging="281"/>
      </w:pPr>
      <w:rPr>
        <w:rFonts w:hint="default"/>
        <w:lang w:val="ru-RU" w:eastAsia="ru-RU" w:bidi="ru-RU"/>
      </w:rPr>
    </w:lvl>
    <w:lvl w:ilvl="2" w:tplc="42B4891A">
      <w:numFmt w:val="bullet"/>
      <w:lvlText w:val="•"/>
      <w:lvlJc w:val="left"/>
      <w:pPr>
        <w:ind w:left="2955" w:hanging="281"/>
      </w:pPr>
      <w:rPr>
        <w:rFonts w:hint="default"/>
        <w:lang w:val="ru-RU" w:eastAsia="ru-RU" w:bidi="ru-RU"/>
      </w:rPr>
    </w:lvl>
    <w:lvl w:ilvl="3" w:tplc="5440A9E6">
      <w:numFmt w:val="bullet"/>
      <w:lvlText w:val="•"/>
      <w:lvlJc w:val="left"/>
      <w:pPr>
        <w:ind w:left="3913" w:hanging="281"/>
      </w:pPr>
      <w:rPr>
        <w:rFonts w:hint="default"/>
        <w:lang w:val="ru-RU" w:eastAsia="ru-RU" w:bidi="ru-RU"/>
      </w:rPr>
    </w:lvl>
    <w:lvl w:ilvl="4" w:tplc="8FB8082A">
      <w:numFmt w:val="bullet"/>
      <w:lvlText w:val="•"/>
      <w:lvlJc w:val="left"/>
      <w:pPr>
        <w:ind w:left="4871" w:hanging="281"/>
      </w:pPr>
      <w:rPr>
        <w:rFonts w:hint="default"/>
        <w:lang w:val="ru-RU" w:eastAsia="ru-RU" w:bidi="ru-RU"/>
      </w:rPr>
    </w:lvl>
    <w:lvl w:ilvl="5" w:tplc="AF90D804">
      <w:numFmt w:val="bullet"/>
      <w:lvlText w:val="•"/>
      <w:lvlJc w:val="left"/>
      <w:pPr>
        <w:ind w:left="5829" w:hanging="281"/>
      </w:pPr>
      <w:rPr>
        <w:rFonts w:hint="default"/>
        <w:lang w:val="ru-RU" w:eastAsia="ru-RU" w:bidi="ru-RU"/>
      </w:rPr>
    </w:lvl>
    <w:lvl w:ilvl="6" w:tplc="BF4C4966">
      <w:numFmt w:val="bullet"/>
      <w:lvlText w:val="•"/>
      <w:lvlJc w:val="left"/>
      <w:pPr>
        <w:ind w:left="6787" w:hanging="281"/>
      </w:pPr>
      <w:rPr>
        <w:rFonts w:hint="default"/>
        <w:lang w:val="ru-RU" w:eastAsia="ru-RU" w:bidi="ru-RU"/>
      </w:rPr>
    </w:lvl>
    <w:lvl w:ilvl="7" w:tplc="422029AA">
      <w:numFmt w:val="bullet"/>
      <w:lvlText w:val="•"/>
      <w:lvlJc w:val="left"/>
      <w:pPr>
        <w:ind w:left="7745" w:hanging="281"/>
      </w:pPr>
      <w:rPr>
        <w:rFonts w:hint="default"/>
        <w:lang w:val="ru-RU" w:eastAsia="ru-RU" w:bidi="ru-RU"/>
      </w:rPr>
    </w:lvl>
    <w:lvl w:ilvl="8" w:tplc="B0706C98">
      <w:numFmt w:val="bullet"/>
      <w:lvlText w:val="•"/>
      <w:lvlJc w:val="left"/>
      <w:pPr>
        <w:ind w:left="8703" w:hanging="281"/>
      </w:pPr>
      <w:rPr>
        <w:rFonts w:hint="default"/>
        <w:lang w:val="ru-RU" w:eastAsia="ru-RU" w:bidi="ru-RU"/>
      </w:rPr>
    </w:lvl>
  </w:abstractNum>
  <w:abstractNum w:abstractNumId="246" w15:restartNumberingAfterBreak="0">
    <w:nsid w:val="6D8271A3"/>
    <w:multiLevelType w:val="hybridMultilevel"/>
    <w:tmpl w:val="ABF6A502"/>
    <w:lvl w:ilvl="0" w:tplc="1B8E642C">
      <w:start w:val="1"/>
      <w:numFmt w:val="bullet"/>
      <w:lvlText w:val=""/>
      <w:lvlJc w:val="left"/>
      <w:pPr>
        <w:tabs>
          <w:tab w:val="num" w:pos="1004"/>
        </w:tabs>
        <w:ind w:left="890" w:hanging="170"/>
      </w:pPr>
      <w:rPr>
        <w:rFonts w:ascii="Symbol" w:hAnsi="Symbo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7" w15:restartNumberingAfterBreak="0">
    <w:nsid w:val="6DD67451"/>
    <w:multiLevelType w:val="multilevel"/>
    <w:tmpl w:val="2ACE71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F584098"/>
    <w:multiLevelType w:val="singleLevel"/>
    <w:tmpl w:val="CA083DC6"/>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4"/>
        <w:szCs w:val="24"/>
        <w:u w:val="none"/>
        <w:effect w:val="none"/>
      </w:rPr>
    </w:lvl>
  </w:abstractNum>
  <w:abstractNum w:abstractNumId="249" w15:restartNumberingAfterBreak="0">
    <w:nsid w:val="6FF25424"/>
    <w:multiLevelType w:val="hybridMultilevel"/>
    <w:tmpl w:val="FCE21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709B3954"/>
    <w:multiLevelType w:val="multilevel"/>
    <w:tmpl w:val="0FEE8122"/>
    <w:lvl w:ilvl="0">
      <w:start w:val="1"/>
      <w:numFmt w:val="decimal"/>
      <w:lvlText w:val="%1."/>
      <w:lvlJc w:val="left"/>
      <w:pPr>
        <w:ind w:left="501"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70A717E5"/>
    <w:multiLevelType w:val="multilevel"/>
    <w:tmpl w:val="A0D0C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71521624"/>
    <w:multiLevelType w:val="hybridMultilevel"/>
    <w:tmpl w:val="67E2CCD0"/>
    <w:lvl w:ilvl="0" w:tplc="E5DA67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7255025D"/>
    <w:multiLevelType w:val="hybridMultilevel"/>
    <w:tmpl w:val="8DDCCEB2"/>
    <w:styleLink w:val="WWNum11"/>
    <w:lvl w:ilvl="0" w:tplc="10C6CFF4">
      <w:start w:val="1"/>
      <w:numFmt w:val="bullet"/>
      <w:lvlText w:val="-"/>
      <w:lvlJc w:val="left"/>
      <w:pPr>
        <w:ind w:left="824" w:hanging="706"/>
      </w:pPr>
      <w:rPr>
        <w:rFonts w:ascii="Times New Roman" w:eastAsia="Times New Roman" w:hAnsi="Times New Roman" w:hint="default"/>
        <w:sz w:val="24"/>
        <w:szCs w:val="24"/>
      </w:rPr>
    </w:lvl>
    <w:lvl w:ilvl="1" w:tplc="44BA0BF4">
      <w:start w:val="1"/>
      <w:numFmt w:val="bullet"/>
      <w:lvlText w:val="•"/>
      <w:lvlJc w:val="left"/>
      <w:pPr>
        <w:ind w:left="1700" w:hanging="706"/>
      </w:pPr>
      <w:rPr>
        <w:rFonts w:hint="default"/>
      </w:rPr>
    </w:lvl>
    <w:lvl w:ilvl="2" w:tplc="D0C486C6">
      <w:start w:val="1"/>
      <w:numFmt w:val="bullet"/>
      <w:lvlText w:val="•"/>
      <w:lvlJc w:val="left"/>
      <w:pPr>
        <w:ind w:left="2576" w:hanging="706"/>
      </w:pPr>
      <w:rPr>
        <w:rFonts w:hint="default"/>
      </w:rPr>
    </w:lvl>
    <w:lvl w:ilvl="3" w:tplc="D648327A">
      <w:start w:val="1"/>
      <w:numFmt w:val="bullet"/>
      <w:lvlText w:val="•"/>
      <w:lvlJc w:val="left"/>
      <w:pPr>
        <w:ind w:left="3452" w:hanging="706"/>
      </w:pPr>
      <w:rPr>
        <w:rFonts w:hint="default"/>
      </w:rPr>
    </w:lvl>
    <w:lvl w:ilvl="4" w:tplc="CCBE48EA">
      <w:start w:val="1"/>
      <w:numFmt w:val="bullet"/>
      <w:lvlText w:val="•"/>
      <w:lvlJc w:val="left"/>
      <w:pPr>
        <w:ind w:left="4328" w:hanging="706"/>
      </w:pPr>
      <w:rPr>
        <w:rFonts w:hint="default"/>
      </w:rPr>
    </w:lvl>
    <w:lvl w:ilvl="5" w:tplc="B2B0770C">
      <w:start w:val="1"/>
      <w:numFmt w:val="bullet"/>
      <w:lvlText w:val="•"/>
      <w:lvlJc w:val="left"/>
      <w:pPr>
        <w:ind w:left="5204" w:hanging="706"/>
      </w:pPr>
      <w:rPr>
        <w:rFonts w:hint="default"/>
      </w:rPr>
    </w:lvl>
    <w:lvl w:ilvl="6" w:tplc="650A95DE">
      <w:start w:val="1"/>
      <w:numFmt w:val="bullet"/>
      <w:lvlText w:val="•"/>
      <w:lvlJc w:val="left"/>
      <w:pPr>
        <w:ind w:left="6080" w:hanging="706"/>
      </w:pPr>
      <w:rPr>
        <w:rFonts w:hint="default"/>
      </w:rPr>
    </w:lvl>
    <w:lvl w:ilvl="7" w:tplc="07F0E82E">
      <w:start w:val="1"/>
      <w:numFmt w:val="bullet"/>
      <w:lvlText w:val="•"/>
      <w:lvlJc w:val="left"/>
      <w:pPr>
        <w:ind w:left="6956" w:hanging="706"/>
      </w:pPr>
      <w:rPr>
        <w:rFonts w:hint="default"/>
      </w:rPr>
    </w:lvl>
    <w:lvl w:ilvl="8" w:tplc="D23A74B2">
      <w:start w:val="1"/>
      <w:numFmt w:val="bullet"/>
      <w:lvlText w:val="•"/>
      <w:lvlJc w:val="left"/>
      <w:pPr>
        <w:ind w:left="7832" w:hanging="706"/>
      </w:pPr>
      <w:rPr>
        <w:rFonts w:hint="default"/>
      </w:rPr>
    </w:lvl>
  </w:abstractNum>
  <w:abstractNum w:abstractNumId="254" w15:restartNumberingAfterBreak="0">
    <w:nsid w:val="731C3BE2"/>
    <w:multiLevelType w:val="multilevel"/>
    <w:tmpl w:val="14E4D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73CB1240"/>
    <w:multiLevelType w:val="hybridMultilevel"/>
    <w:tmpl w:val="50A68B06"/>
    <w:lvl w:ilvl="0" w:tplc="C89C8B72">
      <w:start w:val="1"/>
      <w:numFmt w:val="decimal"/>
      <w:lvlText w:val="%1."/>
      <w:lvlJc w:val="left"/>
      <w:pPr>
        <w:ind w:left="1364" w:hanging="360"/>
      </w:pPr>
      <w:rPr>
        <w:b w:val="0"/>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56" w15:restartNumberingAfterBreak="0">
    <w:nsid w:val="741A52AF"/>
    <w:multiLevelType w:val="hybridMultilevel"/>
    <w:tmpl w:val="6F5E0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15:restartNumberingAfterBreak="0">
    <w:nsid w:val="75580FA1"/>
    <w:multiLevelType w:val="hybridMultilevel"/>
    <w:tmpl w:val="E22663E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75A45C30"/>
    <w:multiLevelType w:val="hybridMultilevel"/>
    <w:tmpl w:val="E8A229A0"/>
    <w:lvl w:ilvl="0" w:tplc="94B2F24C">
      <w:start w:val="1"/>
      <w:numFmt w:val="decimal"/>
      <w:lvlText w:val="%1."/>
      <w:lvlJc w:val="left"/>
      <w:pPr>
        <w:ind w:left="133" w:hanging="240"/>
      </w:pPr>
      <w:rPr>
        <w:rFonts w:ascii="Times New Roman" w:eastAsia="Times New Roman" w:hAnsi="Times New Roman" w:cs="Times New Roman" w:hint="default"/>
        <w:spacing w:val="-3"/>
        <w:w w:val="100"/>
        <w:sz w:val="24"/>
        <w:szCs w:val="24"/>
        <w:lang w:val="en-US" w:eastAsia="en-US" w:bidi="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75FC0718"/>
    <w:multiLevelType w:val="hybridMultilevel"/>
    <w:tmpl w:val="9CACD876"/>
    <w:styleLink w:val="WWNum34"/>
    <w:lvl w:ilvl="0" w:tplc="70AE2AE8">
      <w:start w:val="1"/>
      <w:numFmt w:val="decimal"/>
      <w:lvlText w:val="%1."/>
      <w:lvlJc w:val="left"/>
      <w:pPr>
        <w:tabs>
          <w:tab w:val="num" w:pos="360"/>
        </w:tabs>
        <w:ind w:left="360" w:hanging="360"/>
      </w:pPr>
      <w:rPr>
        <w:rFonts w:ascii="Times New Roman" w:eastAsia="Calibri"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15:restartNumberingAfterBreak="0">
    <w:nsid w:val="7606163A"/>
    <w:multiLevelType w:val="hybridMultilevel"/>
    <w:tmpl w:val="29946898"/>
    <w:lvl w:ilvl="0" w:tplc="007602EC">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76590B6B"/>
    <w:multiLevelType w:val="multilevel"/>
    <w:tmpl w:val="87DC76DC"/>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2" w15:restartNumberingAfterBreak="0">
    <w:nsid w:val="76AF7352"/>
    <w:multiLevelType w:val="hybridMultilevel"/>
    <w:tmpl w:val="E8F82718"/>
    <w:lvl w:ilvl="0" w:tplc="0C7C421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76C24DD8"/>
    <w:multiLevelType w:val="hybridMultilevel"/>
    <w:tmpl w:val="5B008A38"/>
    <w:lvl w:ilvl="0" w:tplc="C6C06A38">
      <w:start w:val="1"/>
      <w:numFmt w:val="bullet"/>
      <w:pStyle w:val="2"/>
      <w:lvlText w:val=""/>
      <w:lvlJc w:val="left"/>
      <w:pPr>
        <w:ind w:left="644" w:hanging="360"/>
      </w:pPr>
      <w:rPr>
        <w:rFonts w:ascii="Symbol" w:hAnsi="Symbol" w:hint="default"/>
      </w:rPr>
    </w:lvl>
    <w:lvl w:ilvl="1" w:tplc="DC4A93D6">
      <w:start w:val="1"/>
      <w:numFmt w:val="decimal"/>
      <w:lvlText w:val="%2."/>
      <w:lvlJc w:val="left"/>
      <w:pPr>
        <w:tabs>
          <w:tab w:val="num" w:pos="1647"/>
        </w:tabs>
        <w:ind w:left="1647" w:hanging="567"/>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7770643C"/>
    <w:multiLevelType w:val="hybridMultilevel"/>
    <w:tmpl w:val="3E408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7F7180E"/>
    <w:multiLevelType w:val="hybridMultilevel"/>
    <w:tmpl w:val="169CB2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8C317B3"/>
    <w:multiLevelType w:val="multilevel"/>
    <w:tmpl w:val="D80CF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79092008"/>
    <w:multiLevelType w:val="hybridMultilevel"/>
    <w:tmpl w:val="B5667AE2"/>
    <w:lvl w:ilvl="0" w:tplc="DD0A74AE">
      <w:start w:val="6"/>
      <w:numFmt w:val="decimal"/>
      <w:lvlText w:val="%1."/>
      <w:lvlJc w:val="left"/>
      <w:pPr>
        <w:ind w:left="1605" w:hanging="360"/>
      </w:pPr>
      <w:rPr>
        <w:rFonts w:hint="default"/>
        <w:b/>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268" w15:restartNumberingAfterBreak="0">
    <w:nsid w:val="7925577A"/>
    <w:multiLevelType w:val="hybridMultilevel"/>
    <w:tmpl w:val="799E2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795C7FBD"/>
    <w:multiLevelType w:val="hybridMultilevel"/>
    <w:tmpl w:val="774E6ACC"/>
    <w:lvl w:ilvl="0" w:tplc="1B8E642C">
      <w:start w:val="1"/>
      <w:numFmt w:val="bullet"/>
      <w:lvlText w:val=""/>
      <w:lvlJc w:val="left"/>
      <w:pPr>
        <w:tabs>
          <w:tab w:val="num" w:pos="1004"/>
        </w:tabs>
        <w:ind w:left="890" w:hanging="170"/>
      </w:pPr>
      <w:rPr>
        <w:rFonts w:ascii="Symbol" w:hAnsi="Symbo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0" w15:restartNumberingAfterBreak="0">
    <w:nsid w:val="79BC78F1"/>
    <w:multiLevelType w:val="hybridMultilevel"/>
    <w:tmpl w:val="9ED4C80A"/>
    <w:lvl w:ilvl="0" w:tplc="139EECF2">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1" w15:restartNumberingAfterBreak="0">
    <w:nsid w:val="7AB24CE3"/>
    <w:multiLevelType w:val="hybridMultilevel"/>
    <w:tmpl w:val="1F60F452"/>
    <w:lvl w:ilvl="0" w:tplc="D97E2F18">
      <w:start w:val="1"/>
      <w:numFmt w:val="decimal"/>
      <w:lvlText w:val="%1."/>
      <w:lvlJc w:val="left"/>
      <w:pPr>
        <w:ind w:left="36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C7A2E78"/>
    <w:multiLevelType w:val="hybridMultilevel"/>
    <w:tmpl w:val="87E86CCC"/>
    <w:lvl w:ilvl="0" w:tplc="10F857F4">
      <w:start w:val="1"/>
      <w:numFmt w:val="decimal"/>
      <w:lvlText w:val="%1."/>
      <w:lvlJc w:val="right"/>
      <w:pPr>
        <w:ind w:left="824" w:hanging="706"/>
      </w:pPr>
      <w:rPr>
        <w:rFonts w:hint="default"/>
        <w:sz w:val="24"/>
        <w:szCs w:val="24"/>
      </w:rPr>
    </w:lvl>
    <w:lvl w:ilvl="1" w:tplc="FFFFFFFF">
      <w:start w:val="1"/>
      <w:numFmt w:val="bullet"/>
      <w:lvlText w:val="•"/>
      <w:lvlJc w:val="left"/>
      <w:pPr>
        <w:ind w:left="1698" w:hanging="706"/>
      </w:pPr>
      <w:rPr>
        <w:rFonts w:hint="default"/>
      </w:rPr>
    </w:lvl>
    <w:lvl w:ilvl="2" w:tplc="FFFFFFFF">
      <w:start w:val="1"/>
      <w:numFmt w:val="bullet"/>
      <w:lvlText w:val="•"/>
      <w:lvlJc w:val="left"/>
      <w:pPr>
        <w:ind w:left="2572" w:hanging="706"/>
      </w:pPr>
      <w:rPr>
        <w:rFonts w:hint="default"/>
      </w:rPr>
    </w:lvl>
    <w:lvl w:ilvl="3" w:tplc="FFFFFFFF">
      <w:start w:val="1"/>
      <w:numFmt w:val="bullet"/>
      <w:lvlText w:val="•"/>
      <w:lvlJc w:val="left"/>
      <w:pPr>
        <w:ind w:left="3446" w:hanging="706"/>
      </w:pPr>
      <w:rPr>
        <w:rFonts w:hint="default"/>
      </w:rPr>
    </w:lvl>
    <w:lvl w:ilvl="4" w:tplc="FFFFFFFF">
      <w:start w:val="1"/>
      <w:numFmt w:val="bullet"/>
      <w:lvlText w:val="•"/>
      <w:lvlJc w:val="left"/>
      <w:pPr>
        <w:ind w:left="4320" w:hanging="706"/>
      </w:pPr>
      <w:rPr>
        <w:rFonts w:hint="default"/>
      </w:rPr>
    </w:lvl>
    <w:lvl w:ilvl="5" w:tplc="FFFFFFFF">
      <w:start w:val="1"/>
      <w:numFmt w:val="bullet"/>
      <w:lvlText w:val="•"/>
      <w:lvlJc w:val="left"/>
      <w:pPr>
        <w:ind w:left="5194" w:hanging="706"/>
      </w:pPr>
      <w:rPr>
        <w:rFonts w:hint="default"/>
      </w:rPr>
    </w:lvl>
    <w:lvl w:ilvl="6" w:tplc="FFFFFFFF">
      <w:start w:val="1"/>
      <w:numFmt w:val="bullet"/>
      <w:lvlText w:val="•"/>
      <w:lvlJc w:val="left"/>
      <w:pPr>
        <w:ind w:left="6068" w:hanging="706"/>
      </w:pPr>
      <w:rPr>
        <w:rFonts w:hint="default"/>
      </w:rPr>
    </w:lvl>
    <w:lvl w:ilvl="7" w:tplc="FFFFFFFF">
      <w:start w:val="1"/>
      <w:numFmt w:val="bullet"/>
      <w:lvlText w:val="•"/>
      <w:lvlJc w:val="left"/>
      <w:pPr>
        <w:ind w:left="6942" w:hanging="706"/>
      </w:pPr>
      <w:rPr>
        <w:rFonts w:hint="default"/>
      </w:rPr>
    </w:lvl>
    <w:lvl w:ilvl="8" w:tplc="FFFFFFFF">
      <w:start w:val="1"/>
      <w:numFmt w:val="bullet"/>
      <w:lvlText w:val="•"/>
      <w:lvlJc w:val="left"/>
      <w:pPr>
        <w:ind w:left="7816" w:hanging="706"/>
      </w:pPr>
      <w:rPr>
        <w:rFonts w:hint="default"/>
      </w:rPr>
    </w:lvl>
  </w:abstractNum>
  <w:abstractNum w:abstractNumId="273" w15:restartNumberingAfterBreak="0">
    <w:nsid w:val="7C843784"/>
    <w:multiLevelType w:val="hybridMultilevel"/>
    <w:tmpl w:val="342E3818"/>
    <w:lvl w:ilvl="0" w:tplc="D01EAEB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4" w15:restartNumberingAfterBreak="0">
    <w:nsid w:val="7D032B9D"/>
    <w:multiLevelType w:val="hybridMultilevel"/>
    <w:tmpl w:val="DA548B60"/>
    <w:lvl w:ilvl="0" w:tplc="0419000F">
      <w:start w:val="1"/>
      <w:numFmt w:val="decimal"/>
      <w:lvlText w:val="%1."/>
      <w:lvlJc w:val="left"/>
      <w:pPr>
        <w:tabs>
          <w:tab w:val="num" w:pos="540"/>
        </w:tabs>
        <w:ind w:left="540" w:hanging="360"/>
      </w:pPr>
      <w:rPr>
        <w:rFonts w:cs="Times New Roman"/>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275" w15:restartNumberingAfterBreak="0">
    <w:nsid w:val="7D090AFB"/>
    <w:multiLevelType w:val="hybridMultilevel"/>
    <w:tmpl w:val="D12AC91C"/>
    <w:lvl w:ilvl="0" w:tplc="1B8E642C">
      <w:start w:val="1"/>
      <w:numFmt w:val="bullet"/>
      <w:lvlText w:val=""/>
      <w:lvlJc w:val="left"/>
      <w:pPr>
        <w:tabs>
          <w:tab w:val="num" w:pos="1004"/>
        </w:tabs>
        <w:ind w:left="890" w:hanging="170"/>
      </w:pPr>
      <w:rPr>
        <w:rFonts w:ascii="Symbol" w:hAnsi="Symbo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7D1F579F"/>
    <w:multiLevelType w:val="hybridMultilevel"/>
    <w:tmpl w:val="5ACCBA76"/>
    <w:lvl w:ilvl="0" w:tplc="1B8E642C">
      <w:start w:val="1"/>
      <w:numFmt w:val="bullet"/>
      <w:lvlText w:val=""/>
      <w:lvlJc w:val="left"/>
      <w:pPr>
        <w:tabs>
          <w:tab w:val="num" w:pos="1004"/>
        </w:tabs>
        <w:ind w:left="890" w:hanging="170"/>
      </w:pPr>
      <w:rPr>
        <w:rFonts w:ascii="Symbol" w:hAnsi="Symbo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7D48105A"/>
    <w:multiLevelType w:val="hybridMultilevel"/>
    <w:tmpl w:val="169CB2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7D9D3AD1"/>
    <w:multiLevelType w:val="multilevel"/>
    <w:tmpl w:val="357AEC26"/>
    <w:lvl w:ilvl="0">
      <w:start w:val="4"/>
      <w:numFmt w:val="decimal"/>
      <w:lvlText w:val="%1."/>
      <w:lvlJc w:val="left"/>
      <w:pPr>
        <w:ind w:left="425"/>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268"/>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9" w15:restartNumberingAfterBreak="0">
    <w:nsid w:val="7DDE0C91"/>
    <w:multiLevelType w:val="hybridMultilevel"/>
    <w:tmpl w:val="949CB384"/>
    <w:lvl w:ilvl="0" w:tplc="109A274A">
      <w:start w:val="3"/>
      <w:numFmt w:val="decimal"/>
      <w:lvlText w:val="%1."/>
      <w:lvlJc w:val="left"/>
      <w:pPr>
        <w:ind w:left="1068" w:hanging="360"/>
      </w:pPr>
      <w:rPr>
        <w:rFonts w:hint="default"/>
        <w:i w:val="0"/>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0" w15:restartNumberingAfterBreak="0">
    <w:nsid w:val="7F721164"/>
    <w:multiLevelType w:val="multilevel"/>
    <w:tmpl w:val="C2445CC0"/>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3130"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num w:numId="1" w16cid:durableId="53430511">
    <w:abstractNumId w:val="95"/>
  </w:num>
  <w:num w:numId="2" w16cid:durableId="2097627949">
    <w:abstractNumId w:val="174"/>
  </w:num>
  <w:num w:numId="3" w16cid:durableId="238366601">
    <w:abstractNumId w:val="37"/>
  </w:num>
  <w:num w:numId="4" w16cid:durableId="1858158572">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02499713">
    <w:abstractNumId w:val="278"/>
  </w:num>
  <w:num w:numId="6" w16cid:durableId="945386706">
    <w:abstractNumId w:val="218"/>
  </w:num>
  <w:num w:numId="7" w16cid:durableId="1482964284">
    <w:abstractNumId w:val="168"/>
  </w:num>
  <w:num w:numId="8" w16cid:durableId="1628780271">
    <w:abstractNumId w:val="196"/>
  </w:num>
  <w:num w:numId="9" w16cid:durableId="1748454791">
    <w:abstractNumId w:val="230"/>
  </w:num>
  <w:num w:numId="10" w16cid:durableId="326566428">
    <w:abstractNumId w:val="156"/>
  </w:num>
  <w:num w:numId="11" w16cid:durableId="879433647">
    <w:abstractNumId w:val="229"/>
  </w:num>
  <w:num w:numId="12" w16cid:durableId="765079440">
    <w:abstractNumId w:val="274"/>
  </w:num>
  <w:num w:numId="13" w16cid:durableId="1855656634">
    <w:abstractNumId w:val="56"/>
  </w:num>
  <w:num w:numId="14" w16cid:durableId="2117671692">
    <w:abstractNumId w:val="119"/>
  </w:num>
  <w:num w:numId="15" w16cid:durableId="1219973582">
    <w:abstractNumId w:val="12"/>
  </w:num>
  <w:num w:numId="16" w16cid:durableId="331030964">
    <w:abstractNumId w:val="41"/>
  </w:num>
  <w:num w:numId="17" w16cid:durableId="116534972">
    <w:abstractNumId w:val="1"/>
    <w:lvlOverride w:ilvl="0">
      <w:lvl w:ilvl="0">
        <w:numFmt w:val="bullet"/>
        <w:lvlText w:val="-"/>
        <w:legacy w:legacy="1" w:legacySpace="0" w:legacyIndent="144"/>
        <w:lvlJc w:val="left"/>
        <w:rPr>
          <w:rFonts w:ascii="Times New Roman" w:hAnsi="Times New Roman" w:hint="default"/>
        </w:rPr>
      </w:lvl>
    </w:lvlOverride>
  </w:num>
  <w:num w:numId="18" w16cid:durableId="1072970288">
    <w:abstractNumId w:val="21"/>
  </w:num>
  <w:num w:numId="19" w16cid:durableId="128131065">
    <w:abstractNumId w:val="131"/>
  </w:num>
  <w:num w:numId="20" w16cid:durableId="237176665">
    <w:abstractNumId w:val="280"/>
  </w:num>
  <w:num w:numId="21" w16cid:durableId="1672485268">
    <w:abstractNumId w:val="279"/>
  </w:num>
  <w:num w:numId="22" w16cid:durableId="1065688180">
    <w:abstractNumId w:val="134"/>
  </w:num>
  <w:num w:numId="23" w16cid:durableId="475221425">
    <w:abstractNumId w:val="265"/>
  </w:num>
  <w:num w:numId="24" w16cid:durableId="644624397">
    <w:abstractNumId w:val="72"/>
  </w:num>
  <w:num w:numId="25" w16cid:durableId="132408866">
    <w:abstractNumId w:val="277"/>
  </w:num>
  <w:num w:numId="26" w16cid:durableId="1636763998">
    <w:abstractNumId w:val="30"/>
  </w:num>
  <w:num w:numId="27" w16cid:durableId="372194947">
    <w:abstractNumId w:val="98"/>
  </w:num>
  <w:num w:numId="28" w16cid:durableId="46029184">
    <w:abstractNumId w:val="74"/>
  </w:num>
  <w:num w:numId="29" w16cid:durableId="1205824841">
    <w:abstractNumId w:val="263"/>
  </w:num>
  <w:num w:numId="30" w16cid:durableId="1431312653">
    <w:abstractNumId w:val="65"/>
  </w:num>
  <w:num w:numId="31" w16cid:durableId="1209759811">
    <w:abstractNumId w:val="238"/>
  </w:num>
  <w:num w:numId="32" w16cid:durableId="639116634">
    <w:abstractNumId w:val="89"/>
  </w:num>
  <w:num w:numId="33" w16cid:durableId="81949178">
    <w:abstractNumId w:val="202"/>
  </w:num>
  <w:num w:numId="34" w16cid:durableId="684137937">
    <w:abstractNumId w:val="52"/>
  </w:num>
  <w:num w:numId="35" w16cid:durableId="958875891">
    <w:abstractNumId w:val="42"/>
  </w:num>
  <w:num w:numId="36" w16cid:durableId="1099987327">
    <w:abstractNumId w:val="247"/>
  </w:num>
  <w:num w:numId="37" w16cid:durableId="1238516461">
    <w:abstractNumId w:val="38"/>
  </w:num>
  <w:num w:numId="38" w16cid:durableId="71201346">
    <w:abstractNumId w:val="243"/>
  </w:num>
  <w:num w:numId="39" w16cid:durableId="1598753090">
    <w:abstractNumId w:val="260"/>
  </w:num>
  <w:num w:numId="40" w16cid:durableId="775709387">
    <w:abstractNumId w:val="54"/>
  </w:num>
  <w:num w:numId="41" w16cid:durableId="112752434">
    <w:abstractNumId w:val="86"/>
  </w:num>
  <w:num w:numId="42" w16cid:durableId="1735276338">
    <w:abstractNumId w:val="224"/>
  </w:num>
  <w:num w:numId="43" w16cid:durableId="27806401">
    <w:abstractNumId w:val="130"/>
  </w:num>
  <w:num w:numId="44" w16cid:durableId="1788966056">
    <w:abstractNumId w:val="88"/>
  </w:num>
  <w:num w:numId="45" w16cid:durableId="340595777">
    <w:abstractNumId w:val="255"/>
  </w:num>
  <w:num w:numId="46" w16cid:durableId="2041125285">
    <w:abstractNumId w:val="175"/>
  </w:num>
  <w:num w:numId="47" w16cid:durableId="1517771713">
    <w:abstractNumId w:val="177"/>
  </w:num>
  <w:num w:numId="48" w16cid:durableId="1521433318">
    <w:abstractNumId w:val="125"/>
  </w:num>
  <w:num w:numId="49" w16cid:durableId="288631697">
    <w:abstractNumId w:val="20"/>
  </w:num>
  <w:num w:numId="50" w16cid:durableId="1206914599">
    <w:abstractNumId w:val="50"/>
  </w:num>
  <w:num w:numId="51" w16cid:durableId="1550070628">
    <w:abstractNumId w:val="96"/>
  </w:num>
  <w:num w:numId="52" w16cid:durableId="1047030684">
    <w:abstractNumId w:val="245"/>
  </w:num>
  <w:num w:numId="53" w16cid:durableId="7944441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03122398">
    <w:abstractNumId w:val="253"/>
  </w:num>
  <w:num w:numId="55" w16cid:durableId="1166244970">
    <w:abstractNumId w:val="105"/>
  </w:num>
  <w:num w:numId="56" w16cid:durableId="988948390">
    <w:abstractNumId w:val="157"/>
    <w:lvlOverride w:ilvl="0">
      <w:lvl w:ilvl="0" w:tplc="DD58334C">
        <w:start w:val="1"/>
        <w:numFmt w:val="decimal"/>
        <w:lvlText w:val="%1."/>
        <w:lvlJc w:val="left"/>
        <w:pPr>
          <w:ind w:left="824" w:hanging="706"/>
        </w:pPr>
        <w:rPr>
          <w:rFonts w:ascii="Times New Roman" w:eastAsia="Times New Roman" w:hAnsi="Times New Roman" w:hint="default"/>
          <w:sz w:val="24"/>
          <w:szCs w:val="24"/>
        </w:rPr>
      </w:lvl>
    </w:lvlOverride>
  </w:num>
  <w:num w:numId="57" w16cid:durableId="615674322">
    <w:abstractNumId w:val="108"/>
  </w:num>
  <w:num w:numId="58" w16cid:durableId="1534919996">
    <w:abstractNumId w:val="159"/>
  </w:num>
  <w:num w:numId="59" w16cid:durableId="1023358088">
    <w:abstractNumId w:val="100"/>
  </w:num>
  <w:num w:numId="60" w16cid:durableId="1123691152">
    <w:abstractNumId w:val="227"/>
  </w:num>
  <w:num w:numId="61" w16cid:durableId="368650587">
    <w:abstractNumId w:val="44"/>
  </w:num>
  <w:num w:numId="62" w16cid:durableId="1551303035">
    <w:abstractNumId w:val="184"/>
  </w:num>
  <w:num w:numId="63" w16cid:durableId="233660407">
    <w:abstractNumId w:val="53"/>
  </w:num>
  <w:num w:numId="64" w16cid:durableId="1093743276">
    <w:abstractNumId w:val="213"/>
  </w:num>
  <w:num w:numId="65" w16cid:durableId="376855740">
    <w:abstractNumId w:val="189"/>
  </w:num>
  <w:num w:numId="66" w16cid:durableId="2014797071">
    <w:abstractNumId w:val="120"/>
  </w:num>
  <w:num w:numId="67" w16cid:durableId="677077535">
    <w:abstractNumId w:val="25"/>
  </w:num>
  <w:num w:numId="68" w16cid:durableId="114838403">
    <w:abstractNumId w:val="135"/>
  </w:num>
  <w:num w:numId="69" w16cid:durableId="152020119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7786789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88793731">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23305753">
    <w:abstractNumId w:val="69"/>
    <w:lvlOverride w:ilvl="0">
      <w:startOverride w:val="1"/>
      <w:lvl w:ilvl="0">
        <w:start w:val="1"/>
        <w:numFmt w:val="decimal"/>
        <w:lvlText w:val="%1."/>
        <w:lvlJc w:val="left"/>
        <w:pPr>
          <w:ind w:left="720" w:hanging="360"/>
        </w:pPr>
        <w:rPr>
          <w:rFonts w:ascii="Times New Roman" w:hAnsi="Times New Roman" w:cs="Times New Roman"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num>
  <w:num w:numId="73" w16cid:durableId="1222015954">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1315792">
    <w:abstractNumId w:val="201"/>
    <w:lvlOverride w:ilvl="0">
      <w:startOverride w:val="1"/>
      <w:lvl w:ilvl="0">
        <w:start w:val="1"/>
        <w:numFmt w:val="decimal"/>
        <w:lvlText w:val="%1."/>
        <w:lvlJc w:val="left"/>
        <w:pPr>
          <w:ind w:left="360" w:hanging="360"/>
        </w:pPr>
        <w:rPr>
          <w:b w:val="0"/>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75" w16cid:durableId="559169767">
    <w:abstractNumId w:val="141"/>
    <w:lvlOverride w:ilvl="0">
      <w:startOverride w:val="1"/>
      <w:lvl w:ilvl="0">
        <w:start w:val="1"/>
        <w:numFmt w:val="decimal"/>
        <w:lvlText w:val=""/>
        <w:lvlJc w:val="left"/>
      </w:lvl>
    </w:lvlOverride>
    <w:lvlOverride w:ilvl="1">
      <w:startOverride w:val="1"/>
      <w:lvl w:ilvl="1">
        <w:start w:val="1"/>
        <w:numFmt w:val="lowerLetter"/>
        <w:lvlText w:val="%2)"/>
        <w:lvlJc w:val="left"/>
        <w:pPr>
          <w:ind w:left="720" w:hanging="36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6" w16cid:durableId="1812477069">
    <w:abstractNumId w:val="225"/>
    <w:lvlOverride w:ilvl="0">
      <w:startOverride w:val="1"/>
      <w:lvl w:ilvl="0">
        <w:start w:val="1"/>
        <w:numFmt w:val="decimal"/>
        <w:lvlText w:val=""/>
        <w:lvlJc w:val="left"/>
      </w:lvl>
    </w:lvlOverride>
    <w:lvlOverride w:ilvl="1">
      <w:startOverride w:val="1"/>
      <w:lvl w:ilvl="1">
        <w:start w:val="1"/>
        <w:numFmt w:val="lowerLetter"/>
        <w:lvlText w:val="%2)"/>
        <w:lvlJc w:val="left"/>
        <w:pPr>
          <w:ind w:left="360" w:hanging="360"/>
        </w:pPr>
        <w:rPr>
          <w:sz w:val="24"/>
          <w:szCs w:val="24"/>
        </w:rPr>
      </w:lvl>
    </w:lvlOverride>
    <w:lvlOverride w:ilvl="2">
      <w:startOverride w:val="1"/>
      <w:lvl w:ilvl="2">
        <w:start w:val="1"/>
        <w:numFmt w:val="decimal"/>
        <w:lvlText w:val=""/>
        <w:lvlJc w:val="left"/>
      </w:lvl>
    </w:lvlOverride>
  </w:num>
  <w:num w:numId="77" w16cid:durableId="36537203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3615601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0536003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7606371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76592338">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5258419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5766518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5231342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805825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3487177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5110733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68201498">
    <w:abstractNumId w:val="2"/>
  </w:num>
  <w:num w:numId="89" w16cid:durableId="1250694505">
    <w:abstractNumId w:val="257"/>
  </w:num>
  <w:num w:numId="90" w16cid:durableId="938639263">
    <w:abstractNumId w:val="189"/>
    <w:lvlOverride w:ilvl="0">
      <w:startOverride w:val="1"/>
    </w:lvlOverride>
    <w:lvlOverride w:ilvl="1"/>
    <w:lvlOverride w:ilvl="2"/>
    <w:lvlOverride w:ilvl="3"/>
    <w:lvlOverride w:ilvl="4"/>
    <w:lvlOverride w:ilvl="5"/>
    <w:lvlOverride w:ilvl="6"/>
    <w:lvlOverride w:ilvl="7"/>
    <w:lvlOverride w:ilvl="8"/>
  </w:num>
  <w:num w:numId="91" w16cid:durableId="6171065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463085345">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6492438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48046062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661222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7046182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44314588">
    <w:abstractNumId w:val="236"/>
  </w:num>
  <w:num w:numId="98" w16cid:durableId="569970263">
    <w:abstractNumId w:val="215"/>
  </w:num>
  <w:num w:numId="99" w16cid:durableId="2000885334">
    <w:abstractNumId w:val="157"/>
  </w:num>
  <w:num w:numId="100" w16cid:durableId="1445424098">
    <w:abstractNumId w:val="145"/>
  </w:num>
  <w:num w:numId="101" w16cid:durableId="1685984265">
    <w:abstractNumId w:val="154"/>
  </w:num>
  <w:num w:numId="102" w16cid:durableId="153468879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62400629">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7760696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527856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50864032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54388426">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032439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65706950">
    <w:abstractNumId w:val="248"/>
    <w:lvlOverride w:ilvl="0">
      <w:startOverride w:val="1"/>
    </w:lvlOverride>
  </w:num>
  <w:num w:numId="110" w16cid:durableId="51815704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63616465">
    <w:abstractNumId w:val="10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102331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734551877">
    <w:abstractNumId w:val="9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3932540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2000234984">
    <w:abstractNumId w:val="3"/>
  </w:num>
  <w:num w:numId="116" w16cid:durableId="1585796013">
    <w:abstractNumId w:val="4"/>
  </w:num>
  <w:num w:numId="117" w16cid:durableId="1370229214">
    <w:abstractNumId w:val="5"/>
  </w:num>
  <w:num w:numId="118" w16cid:durableId="1183980739">
    <w:abstractNumId w:val="6"/>
  </w:num>
  <w:num w:numId="119" w16cid:durableId="466437101">
    <w:abstractNumId w:val="195"/>
  </w:num>
  <w:num w:numId="120" w16cid:durableId="557742123">
    <w:abstractNumId w:val="102"/>
  </w:num>
  <w:num w:numId="121" w16cid:durableId="1555389712">
    <w:abstractNumId w:val="259"/>
  </w:num>
  <w:num w:numId="122" w16cid:durableId="69424163">
    <w:abstractNumId w:val="210"/>
  </w:num>
  <w:num w:numId="123" w16cid:durableId="2089880837">
    <w:abstractNumId w:val="142"/>
  </w:num>
  <w:num w:numId="124" w16cid:durableId="859048346">
    <w:abstractNumId w:val="240"/>
  </w:num>
  <w:num w:numId="125" w16cid:durableId="209807608">
    <w:abstractNumId w:val="36"/>
  </w:num>
  <w:num w:numId="126" w16cid:durableId="1128547160">
    <w:abstractNumId w:val="90"/>
  </w:num>
  <w:num w:numId="127" w16cid:durableId="1363240848">
    <w:abstractNumId w:val="43"/>
  </w:num>
  <w:num w:numId="128" w16cid:durableId="990792844">
    <w:abstractNumId w:val="34"/>
  </w:num>
  <w:num w:numId="129" w16cid:durableId="1574122010">
    <w:abstractNumId w:val="239"/>
  </w:num>
  <w:num w:numId="130" w16cid:durableId="1254129310">
    <w:abstractNumId w:val="32"/>
  </w:num>
  <w:num w:numId="131" w16cid:durableId="968511785">
    <w:abstractNumId w:val="40"/>
  </w:num>
  <w:num w:numId="132" w16cid:durableId="1591962297">
    <w:abstractNumId w:val="208"/>
  </w:num>
  <w:num w:numId="133" w16cid:durableId="402526677">
    <w:abstractNumId w:val="35"/>
  </w:num>
  <w:num w:numId="134" w16cid:durableId="1133711522">
    <w:abstractNumId w:val="251"/>
  </w:num>
  <w:num w:numId="135" w16cid:durableId="937828914">
    <w:abstractNumId w:val="212"/>
  </w:num>
  <w:num w:numId="136" w16cid:durableId="531115340">
    <w:abstractNumId w:val="254"/>
  </w:num>
  <w:num w:numId="137" w16cid:durableId="2146195343">
    <w:abstractNumId w:val="17"/>
  </w:num>
  <w:num w:numId="138" w16cid:durableId="1546602500">
    <w:abstractNumId w:val="148"/>
  </w:num>
  <w:num w:numId="139" w16cid:durableId="175192353">
    <w:abstractNumId w:val="73"/>
  </w:num>
  <w:num w:numId="140" w16cid:durableId="1797672975">
    <w:abstractNumId w:val="200"/>
  </w:num>
  <w:num w:numId="141" w16cid:durableId="353188418">
    <w:abstractNumId w:val="194"/>
  </w:num>
  <w:num w:numId="142" w16cid:durableId="819201288">
    <w:abstractNumId w:val="123"/>
  </w:num>
  <w:num w:numId="143" w16cid:durableId="938951596">
    <w:abstractNumId w:val="92"/>
  </w:num>
  <w:num w:numId="144" w16cid:durableId="1853303023">
    <w:abstractNumId w:val="169"/>
  </w:num>
  <w:num w:numId="145" w16cid:durableId="293872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308625191">
    <w:abstractNumId w:val="91"/>
  </w:num>
  <w:num w:numId="147" w16cid:durableId="1517230063">
    <w:abstractNumId w:val="118"/>
  </w:num>
  <w:num w:numId="148" w16cid:durableId="1378970526">
    <w:abstractNumId w:val="0"/>
  </w:num>
  <w:num w:numId="149" w16cid:durableId="1659532275">
    <w:abstractNumId w:val="103"/>
  </w:num>
  <w:num w:numId="150" w16cid:durableId="241136450">
    <w:abstractNumId w:val="1"/>
    <w:lvlOverride w:ilvl="0">
      <w:lvl w:ilvl="0">
        <w:numFmt w:val="bullet"/>
        <w:lvlText w:val="-"/>
        <w:legacy w:legacy="1" w:legacySpace="0" w:legacyIndent="144"/>
        <w:lvlJc w:val="left"/>
        <w:pPr>
          <w:ind w:left="709"/>
        </w:pPr>
        <w:rPr>
          <w:rFonts w:ascii="Times New Roman" w:hAnsi="Times New Roman" w:hint="default"/>
        </w:rPr>
      </w:lvl>
    </w:lvlOverride>
  </w:num>
  <w:num w:numId="151" w16cid:durableId="1869443983">
    <w:abstractNumId w:val="271"/>
  </w:num>
  <w:num w:numId="152" w16cid:durableId="1975746144">
    <w:abstractNumId w:val="217"/>
  </w:num>
  <w:num w:numId="153" w16cid:durableId="2137019751">
    <w:abstractNumId w:val="268"/>
  </w:num>
  <w:num w:numId="154" w16cid:durableId="511069829">
    <w:abstractNumId w:val="252"/>
  </w:num>
  <w:num w:numId="155" w16cid:durableId="156001878">
    <w:abstractNumId w:val="204"/>
  </w:num>
  <w:num w:numId="156" w16cid:durableId="829829132">
    <w:abstractNumId w:val="60"/>
  </w:num>
  <w:num w:numId="157" w16cid:durableId="50617521">
    <w:abstractNumId w:val="75"/>
  </w:num>
  <w:num w:numId="158" w16cid:durableId="741293514">
    <w:abstractNumId w:val="144"/>
  </w:num>
  <w:num w:numId="159" w16cid:durableId="915675633">
    <w:abstractNumId w:val="146"/>
  </w:num>
  <w:num w:numId="160" w16cid:durableId="1855221958">
    <w:abstractNumId w:val="115"/>
  </w:num>
  <w:num w:numId="161" w16cid:durableId="580870547">
    <w:abstractNumId w:val="81"/>
  </w:num>
  <w:num w:numId="162" w16cid:durableId="52048224">
    <w:abstractNumId w:val="99"/>
  </w:num>
  <w:num w:numId="163" w16cid:durableId="1508203743">
    <w:abstractNumId w:val="198"/>
  </w:num>
  <w:num w:numId="164" w16cid:durableId="776872078">
    <w:abstractNumId w:val="1"/>
    <w:lvlOverride w:ilvl="0">
      <w:lvl w:ilvl="0">
        <w:numFmt w:val="bullet"/>
        <w:lvlText w:val="-"/>
        <w:legacy w:legacy="1" w:legacySpace="0" w:legacyIndent="134"/>
        <w:lvlJc w:val="left"/>
        <w:rPr>
          <w:rFonts w:ascii="Times New Roman" w:hAnsi="Times New Roman" w:hint="default"/>
        </w:rPr>
      </w:lvl>
    </w:lvlOverride>
  </w:num>
  <w:num w:numId="165" w16cid:durableId="630329731">
    <w:abstractNumId w:val="226"/>
  </w:num>
  <w:num w:numId="166" w16cid:durableId="1867599106">
    <w:abstractNumId w:val="71"/>
  </w:num>
  <w:num w:numId="167" w16cid:durableId="482163497">
    <w:abstractNumId w:val="59"/>
  </w:num>
  <w:num w:numId="168" w16cid:durableId="1482431689">
    <w:abstractNumId w:val="205"/>
  </w:num>
  <w:num w:numId="169" w16cid:durableId="2012948671">
    <w:abstractNumId w:val="216"/>
  </w:num>
  <w:num w:numId="170" w16cid:durableId="1768890049">
    <w:abstractNumId w:val="87"/>
  </w:num>
  <w:num w:numId="171" w16cid:durableId="2014910946">
    <w:abstractNumId w:val="80"/>
  </w:num>
  <w:num w:numId="172" w16cid:durableId="567955855">
    <w:abstractNumId w:val="29"/>
  </w:num>
  <w:num w:numId="173" w16cid:durableId="652410975">
    <w:abstractNumId w:val="270"/>
  </w:num>
  <w:num w:numId="174" w16cid:durableId="1586911728">
    <w:abstractNumId w:val="158"/>
  </w:num>
  <w:num w:numId="175" w16cid:durableId="167451248">
    <w:abstractNumId w:val="249"/>
  </w:num>
  <w:num w:numId="176" w16cid:durableId="2111929017">
    <w:abstractNumId w:val="176"/>
  </w:num>
  <w:num w:numId="177" w16cid:durableId="1898936921">
    <w:abstractNumId w:val="7"/>
  </w:num>
  <w:num w:numId="178" w16cid:durableId="1833596733">
    <w:abstractNumId w:val="9"/>
  </w:num>
  <w:num w:numId="179" w16cid:durableId="637805864">
    <w:abstractNumId w:val="220"/>
  </w:num>
  <w:num w:numId="180" w16cid:durableId="655451759">
    <w:abstractNumId w:val="68"/>
  </w:num>
  <w:num w:numId="181" w16cid:durableId="1824933760">
    <w:abstractNumId w:val="124"/>
  </w:num>
  <w:num w:numId="182" w16cid:durableId="1081680274">
    <w:abstractNumId w:val="172"/>
  </w:num>
  <w:num w:numId="183" w16cid:durableId="126362897">
    <w:abstractNumId w:val="228"/>
  </w:num>
  <w:num w:numId="184" w16cid:durableId="744954627">
    <w:abstractNumId w:val="163"/>
  </w:num>
  <w:num w:numId="185" w16cid:durableId="8993591">
    <w:abstractNumId w:val="234"/>
  </w:num>
  <w:num w:numId="186" w16cid:durableId="1865942907">
    <w:abstractNumId w:val="192"/>
  </w:num>
  <w:num w:numId="187" w16cid:durableId="723800599">
    <w:abstractNumId w:val="179"/>
  </w:num>
  <w:num w:numId="188" w16cid:durableId="291254269">
    <w:abstractNumId w:val="188"/>
  </w:num>
  <w:num w:numId="189" w16cid:durableId="803159293">
    <w:abstractNumId w:val="153"/>
  </w:num>
  <w:num w:numId="190" w16cid:durableId="2117091697">
    <w:abstractNumId w:val="114"/>
  </w:num>
  <w:num w:numId="191" w16cid:durableId="1091395279">
    <w:abstractNumId w:val="110"/>
  </w:num>
  <w:num w:numId="192" w16cid:durableId="1812358575">
    <w:abstractNumId w:val="18"/>
  </w:num>
  <w:num w:numId="193" w16cid:durableId="1167791221">
    <w:abstractNumId w:val="121"/>
  </w:num>
  <w:num w:numId="194" w16cid:durableId="2034374978">
    <w:abstractNumId w:val="33"/>
  </w:num>
  <w:num w:numId="195" w16cid:durableId="643003437">
    <w:abstractNumId w:val="206"/>
  </w:num>
  <w:num w:numId="196" w16cid:durableId="816914928">
    <w:abstractNumId w:val="197"/>
  </w:num>
  <w:num w:numId="197" w16cid:durableId="945771383">
    <w:abstractNumId w:val="173"/>
  </w:num>
  <w:num w:numId="198" w16cid:durableId="1447122485">
    <w:abstractNumId w:val="93"/>
  </w:num>
  <w:num w:numId="199" w16cid:durableId="1959945410">
    <w:abstractNumId w:val="66"/>
  </w:num>
  <w:num w:numId="200" w16cid:durableId="1126899118">
    <w:abstractNumId w:val="79"/>
  </w:num>
  <w:num w:numId="201" w16cid:durableId="1491944678">
    <w:abstractNumId w:val="248"/>
    <w:lvlOverride w:ilvl="0">
      <w:lvl w:ilvl="0">
        <w:start w:val="20"/>
        <w:numFmt w:val="decimal"/>
        <w:lvlText w:val="%1. "/>
        <w:legacy w:legacy="1" w:legacySpace="0" w:legacyIndent="283"/>
        <w:lvlJc w:val="left"/>
        <w:pPr>
          <w:ind w:left="283" w:hanging="283"/>
        </w:pPr>
        <w:rPr>
          <w:rFonts w:ascii="Times New Roman" w:hAnsi="Times New Roman" w:cs="Times New Roman" w:hint="default"/>
          <w:b w:val="0"/>
          <w:i w:val="0"/>
          <w:sz w:val="28"/>
          <w:u w:val="none"/>
        </w:rPr>
      </w:lvl>
    </w:lvlOverride>
  </w:num>
  <w:num w:numId="202" w16cid:durableId="19418379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737046685">
    <w:abstractNumId w:val="28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42993331">
    <w:abstractNumId w:val="211"/>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544101287">
    <w:abstractNumId w:val="4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647199167">
    <w:abstractNumId w:val="244"/>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80441366">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054282135">
    <w:abstractNumId w:val="159"/>
    <w:lvlOverride w:ilvl="0">
      <w:startOverride w:val="1"/>
    </w:lvlOverride>
    <w:lvlOverride w:ilvl="1">
      <w:startOverride w:val="1"/>
    </w:lvlOverride>
    <w:lvlOverride w:ilvl="2"/>
    <w:lvlOverride w:ilvl="3"/>
    <w:lvlOverride w:ilvl="4"/>
    <w:lvlOverride w:ilvl="5"/>
    <w:lvlOverride w:ilvl="6"/>
    <w:lvlOverride w:ilvl="7"/>
    <w:lvlOverride w:ilvl="8"/>
  </w:num>
  <w:num w:numId="209" w16cid:durableId="1906454398">
    <w:abstractNumId w:val="215"/>
    <w:lvlOverride w:ilvl="0">
      <w:startOverride w:val="1"/>
    </w:lvlOverride>
    <w:lvlOverride w:ilvl="1"/>
    <w:lvlOverride w:ilvl="2"/>
    <w:lvlOverride w:ilvl="3"/>
    <w:lvlOverride w:ilvl="4"/>
    <w:lvlOverride w:ilvl="5"/>
    <w:lvlOverride w:ilvl="6"/>
    <w:lvlOverride w:ilvl="7"/>
    <w:lvlOverride w:ilvl="8"/>
  </w:num>
  <w:num w:numId="210" w16cid:durableId="15908196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976763086">
    <w:abstractNumId w:val="157"/>
    <w:lvlOverride w:ilvl="0">
      <w:startOverride w:val="1"/>
    </w:lvlOverride>
    <w:lvlOverride w:ilvl="1"/>
    <w:lvlOverride w:ilvl="2"/>
    <w:lvlOverride w:ilvl="3"/>
    <w:lvlOverride w:ilvl="4"/>
    <w:lvlOverride w:ilvl="5"/>
    <w:lvlOverride w:ilvl="6"/>
    <w:lvlOverride w:ilvl="7"/>
    <w:lvlOverride w:ilvl="8"/>
  </w:num>
  <w:num w:numId="212" w16cid:durableId="1822650730">
    <w:abstractNumId w:val="108"/>
    <w:lvlOverride w:ilvl="0">
      <w:startOverride w:val="1"/>
    </w:lvlOverride>
    <w:lvlOverride w:ilvl="1"/>
    <w:lvlOverride w:ilvl="2"/>
    <w:lvlOverride w:ilvl="3"/>
    <w:lvlOverride w:ilvl="4"/>
    <w:lvlOverride w:ilvl="5"/>
    <w:lvlOverride w:ilvl="6"/>
    <w:lvlOverride w:ilvl="7"/>
    <w:lvlOverride w:ilvl="8"/>
  </w:num>
  <w:num w:numId="213" w16cid:durableId="1220021541">
    <w:abstractNumId w:val="1"/>
    <w:lvlOverride w:ilvl="0">
      <w:lvl w:ilvl="0">
        <w:numFmt w:val="bullet"/>
        <w:lvlText w:val="-"/>
        <w:legacy w:legacy="1" w:legacySpace="0" w:legacyIndent="144"/>
        <w:lvlJc w:val="left"/>
        <w:pPr>
          <w:ind w:left="709"/>
        </w:pPr>
        <w:rPr>
          <w:rFonts w:ascii="Times New Roman" w:hAnsi="Times New Roman" w:hint="default"/>
        </w:rPr>
      </w:lvl>
    </w:lvlOverride>
  </w:num>
  <w:num w:numId="214" w16cid:durableId="773549925">
    <w:abstractNumId w:val="11"/>
  </w:num>
  <w:num w:numId="215" w16cid:durableId="1116951560">
    <w:abstractNumId w:val="191"/>
  </w:num>
  <w:num w:numId="216" w16cid:durableId="1201549746">
    <w:abstractNumId w:val="258"/>
  </w:num>
  <w:num w:numId="217" w16cid:durableId="1732345057">
    <w:abstractNumId w:val="132"/>
  </w:num>
  <w:num w:numId="218" w16cid:durableId="895622948">
    <w:abstractNumId w:val="182"/>
  </w:num>
  <w:num w:numId="219" w16cid:durableId="1192916869">
    <w:abstractNumId w:val="207"/>
  </w:num>
  <w:num w:numId="220" w16cid:durableId="73550495">
    <w:abstractNumId w:val="223"/>
  </w:num>
  <w:num w:numId="221" w16cid:durableId="1614247167">
    <w:abstractNumId w:val="138"/>
  </w:num>
  <w:num w:numId="222" w16cid:durableId="1746687338">
    <w:abstractNumId w:val="193"/>
  </w:num>
  <w:num w:numId="223" w16cid:durableId="446123693">
    <w:abstractNumId w:val="170"/>
  </w:num>
  <w:num w:numId="224" w16cid:durableId="573970624">
    <w:abstractNumId w:val="83"/>
  </w:num>
  <w:num w:numId="225" w16cid:durableId="1145508883">
    <w:abstractNumId w:val="49"/>
  </w:num>
  <w:num w:numId="226" w16cid:durableId="1563590197">
    <w:abstractNumId w:val="137"/>
  </w:num>
  <w:num w:numId="227" w16cid:durableId="280960955">
    <w:abstractNumId w:val="129"/>
  </w:num>
  <w:num w:numId="228" w16cid:durableId="181092014">
    <w:abstractNumId w:val="77"/>
  </w:num>
  <w:num w:numId="229" w16cid:durableId="71317966">
    <w:abstractNumId w:val="275"/>
  </w:num>
  <w:num w:numId="230" w16cid:durableId="1346178461">
    <w:abstractNumId w:val="269"/>
  </w:num>
  <w:num w:numId="231" w16cid:durableId="1044211857">
    <w:abstractNumId w:val="246"/>
  </w:num>
  <w:num w:numId="232" w16cid:durableId="1629361332">
    <w:abstractNumId w:val="276"/>
  </w:num>
  <w:num w:numId="233" w16cid:durableId="1044402023">
    <w:abstractNumId w:val="273"/>
  </w:num>
  <w:num w:numId="234" w16cid:durableId="1844470220">
    <w:abstractNumId w:val="147"/>
  </w:num>
  <w:num w:numId="235" w16cid:durableId="177478775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158769784">
    <w:abstractNumId w:val="203"/>
  </w:num>
  <w:num w:numId="237" w16cid:durableId="1762069587">
    <w:abstractNumId w:val="181"/>
  </w:num>
  <w:num w:numId="238" w16cid:durableId="785778446">
    <w:abstractNumId w:val="28"/>
  </w:num>
  <w:num w:numId="239" w16cid:durableId="40588520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489126301">
    <w:abstractNumId w:val="221"/>
  </w:num>
  <w:num w:numId="241" w16cid:durableId="176313673">
    <w:abstractNumId w:val="190"/>
  </w:num>
  <w:num w:numId="242" w16cid:durableId="259678299">
    <w:abstractNumId w:val="183"/>
  </w:num>
  <w:num w:numId="243" w16cid:durableId="596258586">
    <w:abstractNumId w:val="235"/>
  </w:num>
  <w:num w:numId="244" w16cid:durableId="1771121826">
    <w:abstractNumId w:val="199"/>
  </w:num>
  <w:num w:numId="245" w16cid:durableId="1074397723">
    <w:abstractNumId w:val="107"/>
  </w:num>
  <w:num w:numId="246" w16cid:durableId="1840344809">
    <w:abstractNumId w:val="166"/>
  </w:num>
  <w:num w:numId="247" w16cid:durableId="2007636457">
    <w:abstractNumId w:val="139"/>
  </w:num>
  <w:num w:numId="248" w16cid:durableId="782530829">
    <w:abstractNumId w:val="232"/>
  </w:num>
  <w:num w:numId="249" w16cid:durableId="1422290904">
    <w:abstractNumId w:val="262"/>
  </w:num>
  <w:num w:numId="250" w16cid:durableId="1821117813">
    <w:abstractNumId w:val="15"/>
  </w:num>
  <w:num w:numId="251" w16cid:durableId="417870248">
    <w:abstractNumId w:val="85"/>
  </w:num>
  <w:num w:numId="252" w16cid:durableId="181155911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185946522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52628854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84482489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74071624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514219884">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6436537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579948066">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59524772">
    <w:abstractNumId w:val="256"/>
  </w:num>
  <w:num w:numId="261" w16cid:durableId="611716867">
    <w:abstractNumId w:val="47"/>
  </w:num>
  <w:num w:numId="262" w16cid:durableId="1016148969">
    <w:abstractNumId w:val="51"/>
  </w:num>
  <w:num w:numId="263" w16cid:durableId="533810929">
    <w:abstractNumId w:val="97"/>
  </w:num>
  <w:num w:numId="264" w16cid:durableId="953706662">
    <w:abstractNumId w:val="46"/>
  </w:num>
  <w:num w:numId="265" w16cid:durableId="1235820340">
    <w:abstractNumId w:val="122"/>
  </w:num>
  <w:num w:numId="266" w16cid:durableId="770514410">
    <w:abstractNumId w:val="58"/>
  </w:num>
  <w:num w:numId="267" w16cid:durableId="14567559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1447889908">
    <w:abstractNumId w:val="155"/>
  </w:num>
  <w:num w:numId="269" w16cid:durableId="1738160628">
    <w:abstractNumId w:val="136"/>
  </w:num>
  <w:num w:numId="270" w16cid:durableId="1057047043">
    <w:abstractNumId w:val="264"/>
  </w:num>
  <w:num w:numId="271" w16cid:durableId="1234702153">
    <w:abstractNumId w:val="111"/>
  </w:num>
  <w:num w:numId="272" w16cid:durableId="2071927649">
    <w:abstractNumId w:val="133"/>
  </w:num>
  <w:num w:numId="273" w16cid:durableId="2056811170">
    <w:abstractNumId w:val="8"/>
  </w:num>
  <w:num w:numId="274" w16cid:durableId="453446647">
    <w:abstractNumId w:val="64"/>
  </w:num>
  <w:num w:numId="275" w16cid:durableId="1850830227">
    <w:abstractNumId w:val="1"/>
    <w:lvlOverride w:ilvl="0">
      <w:lvl w:ilvl="0">
        <w:numFmt w:val="bullet"/>
        <w:lvlText w:val="-"/>
        <w:legacy w:legacy="1" w:legacySpace="0" w:legacyIndent="144"/>
        <w:lvlJc w:val="left"/>
        <w:pPr>
          <w:ind w:left="709" w:firstLine="0"/>
        </w:pPr>
        <w:rPr>
          <w:rFonts w:ascii="Times New Roman" w:hAnsi="Times New Roman" w:cs="Times New Roman" w:hint="default"/>
        </w:rPr>
      </w:lvl>
    </w:lvlOverride>
  </w:num>
  <w:num w:numId="276" w16cid:durableId="190356199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647391547">
    <w:abstractNumId w:val="19"/>
  </w:num>
  <w:num w:numId="278" w16cid:durableId="715080683">
    <w:abstractNumId w:val="261"/>
  </w:num>
  <w:num w:numId="279" w16cid:durableId="1391994904">
    <w:abstractNumId w:val="84"/>
  </w:num>
  <w:num w:numId="280" w16cid:durableId="1761559972">
    <w:abstractNumId w:val="127"/>
  </w:num>
  <w:num w:numId="281" w16cid:durableId="1831091266">
    <w:abstractNumId w:val="24"/>
  </w:num>
  <w:num w:numId="282" w16cid:durableId="21184042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1937011304">
    <w:abstractNumId w:val="180"/>
  </w:num>
  <w:num w:numId="284" w16cid:durableId="1203441947">
    <w:abstractNumId w:val="22"/>
  </w:num>
  <w:num w:numId="285" w16cid:durableId="19557434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43873198">
    <w:abstractNumId w:val="149"/>
  </w:num>
  <w:num w:numId="287" w16cid:durableId="858467884">
    <w:abstractNumId w:val="10"/>
  </w:num>
  <w:num w:numId="288" w16cid:durableId="217480803">
    <w:abstractNumId w:val="61"/>
  </w:num>
  <w:num w:numId="289" w16cid:durableId="1441409603">
    <w:abstractNumId w:val="209"/>
  </w:num>
  <w:num w:numId="290" w16cid:durableId="103646576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4622029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485968419">
    <w:abstractNumId w:val="162"/>
    <w:lvlOverride w:ilvl="0">
      <w:startOverride w:val="1"/>
    </w:lvlOverride>
    <w:lvlOverride w:ilvl="1">
      <w:startOverride w:val="1"/>
    </w:lvlOverride>
    <w:lvlOverride w:ilvl="2"/>
    <w:lvlOverride w:ilvl="3"/>
    <w:lvlOverride w:ilvl="4"/>
    <w:lvlOverride w:ilvl="5"/>
    <w:lvlOverride w:ilvl="6"/>
    <w:lvlOverride w:ilvl="7"/>
    <w:lvlOverride w:ilvl="8"/>
  </w:num>
  <w:num w:numId="293" w16cid:durableId="751438909">
    <w:abstractNumId w:val="160"/>
  </w:num>
  <w:num w:numId="294" w16cid:durableId="961108392">
    <w:abstractNumId w:val="112"/>
  </w:num>
  <w:num w:numId="295" w16cid:durableId="400176586">
    <w:abstractNumId w:val="162"/>
  </w:num>
  <w:num w:numId="296" w16cid:durableId="1843741871">
    <w:abstractNumId w:val="117"/>
  </w:num>
  <w:num w:numId="297" w16cid:durableId="1299997038">
    <w:abstractNumId w:val="55"/>
  </w:num>
  <w:num w:numId="298" w16cid:durableId="2022001580">
    <w:abstractNumId w:val="150"/>
  </w:num>
  <w:num w:numId="299" w16cid:durableId="625281321">
    <w:abstractNumId w:val="109"/>
  </w:num>
  <w:num w:numId="300" w16cid:durableId="1803036807">
    <w:abstractNumId w:val="241"/>
  </w:num>
  <w:num w:numId="301" w16cid:durableId="120378432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79177700">
    <w:abstractNumId w:val="143"/>
  </w:num>
  <w:num w:numId="303" w16cid:durableId="772362586">
    <w:abstractNumId w:val="39"/>
  </w:num>
  <w:num w:numId="304" w16cid:durableId="610168930">
    <w:abstractNumId w:val="31"/>
  </w:num>
  <w:num w:numId="305" w16cid:durableId="330644393">
    <w:abstractNumId w:val="26"/>
  </w:num>
  <w:num w:numId="306" w16cid:durableId="128282521">
    <w:abstractNumId w:val="13"/>
  </w:num>
  <w:num w:numId="307" w16cid:durableId="1915431022">
    <w:abstractNumId w:val="272"/>
  </w:num>
  <w:num w:numId="308" w16cid:durableId="1863282049">
    <w:abstractNumId w:val="106"/>
  </w:num>
  <w:num w:numId="309" w16cid:durableId="1045452430">
    <w:abstractNumId w:val="157"/>
    <w:lvlOverride w:ilvl="0">
      <w:lvl w:ilvl="0" w:tplc="DD58334C">
        <w:start w:val="1"/>
        <w:numFmt w:val="decimal"/>
        <w:lvlText w:val="%1."/>
        <w:lvlJc w:val="left"/>
        <w:pPr>
          <w:ind w:left="824" w:hanging="706"/>
        </w:pPr>
        <w:rPr>
          <w:rFonts w:ascii="Times New Roman" w:eastAsia="Times New Roman" w:hAnsi="Times New Roman" w:hint="default"/>
          <w:sz w:val="24"/>
          <w:szCs w:val="24"/>
        </w:rPr>
      </w:lvl>
    </w:lvlOverride>
  </w:num>
  <w:num w:numId="310" w16cid:durableId="429670000">
    <w:abstractNumId w:val="69"/>
    <w:lvlOverride w:ilvl="0">
      <w:startOverride w:val="1"/>
      <w:lvl w:ilvl="0">
        <w:start w:val="1"/>
        <w:numFmt w:val="decimal"/>
        <w:lvlText w:val="%1."/>
        <w:lvlJc w:val="left"/>
        <w:pPr>
          <w:ind w:left="720" w:hanging="360"/>
        </w:pPr>
        <w:rPr>
          <w:rFonts w:ascii="Times New Roman" w:hAnsi="Times New Roman" w:cs="Times New Roman"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num>
  <w:num w:numId="311" w16cid:durableId="997266370">
    <w:abstractNumId w:val="201"/>
    <w:lvlOverride w:ilvl="0">
      <w:startOverride w:val="1"/>
      <w:lvl w:ilvl="0">
        <w:start w:val="1"/>
        <w:numFmt w:val="decimal"/>
        <w:lvlText w:val="%1."/>
        <w:lvlJc w:val="left"/>
        <w:pPr>
          <w:ind w:left="360" w:hanging="360"/>
        </w:pPr>
        <w:rPr>
          <w:b w:val="0"/>
          <w:sz w:val="24"/>
          <w:szCs w:val="24"/>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312" w16cid:durableId="1528760953">
    <w:abstractNumId w:val="141"/>
    <w:lvlOverride w:ilvl="0">
      <w:startOverride w:val="1"/>
      <w:lvl w:ilvl="0">
        <w:start w:val="1"/>
        <w:numFmt w:val="decimal"/>
        <w:lvlText w:val=""/>
        <w:lvlJc w:val="left"/>
      </w:lvl>
    </w:lvlOverride>
    <w:lvlOverride w:ilvl="1">
      <w:startOverride w:val="1"/>
      <w:lvl w:ilvl="1">
        <w:start w:val="1"/>
        <w:numFmt w:val="lowerLetter"/>
        <w:lvlText w:val="%2)"/>
        <w:lvlJc w:val="left"/>
        <w:pPr>
          <w:ind w:left="720" w:hanging="36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13" w16cid:durableId="227502619">
    <w:abstractNumId w:val="225"/>
    <w:lvlOverride w:ilvl="0">
      <w:startOverride w:val="1"/>
      <w:lvl w:ilvl="0">
        <w:start w:val="1"/>
        <w:numFmt w:val="decimal"/>
        <w:lvlText w:val=""/>
        <w:lvlJc w:val="left"/>
      </w:lvl>
    </w:lvlOverride>
    <w:lvlOverride w:ilvl="1">
      <w:startOverride w:val="1"/>
      <w:lvl w:ilvl="1">
        <w:start w:val="1"/>
        <w:numFmt w:val="lowerLetter"/>
        <w:lvlText w:val="%2)"/>
        <w:lvlJc w:val="left"/>
        <w:pPr>
          <w:ind w:left="360" w:hanging="360"/>
        </w:pPr>
        <w:rPr>
          <w:sz w:val="24"/>
          <w:szCs w:val="24"/>
        </w:rPr>
      </w:lvl>
    </w:lvlOverride>
    <w:lvlOverride w:ilvl="2">
      <w:startOverride w:val="1"/>
      <w:lvl w:ilvl="2">
        <w:start w:val="1"/>
        <w:numFmt w:val="decimal"/>
        <w:lvlText w:val=""/>
        <w:lvlJc w:val="left"/>
      </w:lvl>
    </w:lvlOverride>
  </w:num>
  <w:num w:numId="314" w16cid:durableId="1300379894">
    <w:abstractNumId w:val="267"/>
  </w:num>
  <w:num w:numId="315" w16cid:durableId="1337197456">
    <w:abstractNumId w:val="187"/>
  </w:num>
  <w:num w:numId="316" w16cid:durableId="722215767">
    <w:abstractNumId w:val="233"/>
  </w:num>
  <w:num w:numId="317" w16cid:durableId="361245929">
    <w:abstractNumId w:val="237"/>
  </w:num>
  <w:num w:numId="318" w16cid:durableId="1067922555">
    <w:abstractNumId w:val="113"/>
  </w:num>
  <w:num w:numId="319" w16cid:durableId="1102145695">
    <w:abstractNumId w:val="17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842941445">
    <w:abstractNumId w:val="1"/>
  </w:num>
  <w:num w:numId="321" w16cid:durableId="288171095">
    <w:abstractNumId w:val="1"/>
    <w:lvlOverride w:ilvl="0">
      <w:lvl w:ilvl="0">
        <w:numFmt w:val="bullet"/>
        <w:lvlText w:val="-"/>
        <w:legacy w:legacy="1" w:legacySpace="0" w:legacyIndent="144"/>
        <w:lvlJc w:val="left"/>
        <w:pPr>
          <w:ind w:left="709" w:firstLine="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900"/>
    <w:rsid w:val="00010C71"/>
    <w:rsid w:val="000168D9"/>
    <w:rsid w:val="00026DF8"/>
    <w:rsid w:val="000517C9"/>
    <w:rsid w:val="00056A66"/>
    <w:rsid w:val="00066D19"/>
    <w:rsid w:val="00074F96"/>
    <w:rsid w:val="000F5EEC"/>
    <w:rsid w:val="00107692"/>
    <w:rsid w:val="00110D6B"/>
    <w:rsid w:val="001119FD"/>
    <w:rsid w:val="00116FFF"/>
    <w:rsid w:val="00122763"/>
    <w:rsid w:val="0014657D"/>
    <w:rsid w:val="00154688"/>
    <w:rsid w:val="00155DB8"/>
    <w:rsid w:val="00177177"/>
    <w:rsid w:val="00182113"/>
    <w:rsid w:val="0018409F"/>
    <w:rsid w:val="001B4A27"/>
    <w:rsid w:val="001C2DAD"/>
    <w:rsid w:val="001D41C1"/>
    <w:rsid w:val="001D55C9"/>
    <w:rsid w:val="001E5166"/>
    <w:rsid w:val="001E64A5"/>
    <w:rsid w:val="00206181"/>
    <w:rsid w:val="00210589"/>
    <w:rsid w:val="00210EBE"/>
    <w:rsid w:val="00223905"/>
    <w:rsid w:val="00223CA1"/>
    <w:rsid w:val="002271DB"/>
    <w:rsid w:val="00232258"/>
    <w:rsid w:val="00241BAD"/>
    <w:rsid w:val="00271E08"/>
    <w:rsid w:val="002746D9"/>
    <w:rsid w:val="00291614"/>
    <w:rsid w:val="00297980"/>
    <w:rsid w:val="002C72F9"/>
    <w:rsid w:val="002D68F0"/>
    <w:rsid w:val="00303C3C"/>
    <w:rsid w:val="00323873"/>
    <w:rsid w:val="00326FD6"/>
    <w:rsid w:val="003277C2"/>
    <w:rsid w:val="003548D5"/>
    <w:rsid w:val="00380551"/>
    <w:rsid w:val="003932D0"/>
    <w:rsid w:val="00397B2D"/>
    <w:rsid w:val="003B5E16"/>
    <w:rsid w:val="003C43A6"/>
    <w:rsid w:val="003E4C9D"/>
    <w:rsid w:val="003E6A52"/>
    <w:rsid w:val="003E7F09"/>
    <w:rsid w:val="00402FA8"/>
    <w:rsid w:val="00403B23"/>
    <w:rsid w:val="00414E57"/>
    <w:rsid w:val="004309BC"/>
    <w:rsid w:val="00430E71"/>
    <w:rsid w:val="0044190C"/>
    <w:rsid w:val="004475DA"/>
    <w:rsid w:val="00447D05"/>
    <w:rsid w:val="00456D81"/>
    <w:rsid w:val="0046277B"/>
    <w:rsid w:val="00463D56"/>
    <w:rsid w:val="004A1AA1"/>
    <w:rsid w:val="004B4A39"/>
    <w:rsid w:val="004D261A"/>
    <w:rsid w:val="004E71C5"/>
    <w:rsid w:val="004F513A"/>
    <w:rsid w:val="005146D7"/>
    <w:rsid w:val="00515B56"/>
    <w:rsid w:val="005177C6"/>
    <w:rsid w:val="00521457"/>
    <w:rsid w:val="0056721A"/>
    <w:rsid w:val="00572E3A"/>
    <w:rsid w:val="00584487"/>
    <w:rsid w:val="00591E47"/>
    <w:rsid w:val="00595DB1"/>
    <w:rsid w:val="005A51DD"/>
    <w:rsid w:val="005B313F"/>
    <w:rsid w:val="005B7501"/>
    <w:rsid w:val="0065218B"/>
    <w:rsid w:val="00661802"/>
    <w:rsid w:val="00664420"/>
    <w:rsid w:val="006659E5"/>
    <w:rsid w:val="0067384D"/>
    <w:rsid w:val="00673C62"/>
    <w:rsid w:val="006747B9"/>
    <w:rsid w:val="006A3F81"/>
    <w:rsid w:val="006C0B77"/>
    <w:rsid w:val="006C592D"/>
    <w:rsid w:val="006D43E6"/>
    <w:rsid w:val="0070504B"/>
    <w:rsid w:val="00720663"/>
    <w:rsid w:val="00766B1C"/>
    <w:rsid w:val="0078443C"/>
    <w:rsid w:val="0078557C"/>
    <w:rsid w:val="00797A58"/>
    <w:rsid w:val="007A1B8B"/>
    <w:rsid w:val="007B2366"/>
    <w:rsid w:val="007B4A55"/>
    <w:rsid w:val="007C7AEC"/>
    <w:rsid w:val="00815E67"/>
    <w:rsid w:val="008205A6"/>
    <w:rsid w:val="008242FF"/>
    <w:rsid w:val="00835B9D"/>
    <w:rsid w:val="00837A62"/>
    <w:rsid w:val="00870751"/>
    <w:rsid w:val="00870CFA"/>
    <w:rsid w:val="008716D9"/>
    <w:rsid w:val="00885788"/>
    <w:rsid w:val="00891658"/>
    <w:rsid w:val="00893CD8"/>
    <w:rsid w:val="008A05D0"/>
    <w:rsid w:val="008A117C"/>
    <w:rsid w:val="008B01C6"/>
    <w:rsid w:val="008C2669"/>
    <w:rsid w:val="008C6437"/>
    <w:rsid w:val="008E18DF"/>
    <w:rsid w:val="009137F1"/>
    <w:rsid w:val="00922C48"/>
    <w:rsid w:val="009251F0"/>
    <w:rsid w:val="009255BC"/>
    <w:rsid w:val="00935593"/>
    <w:rsid w:val="00943914"/>
    <w:rsid w:val="009458FF"/>
    <w:rsid w:val="0098112B"/>
    <w:rsid w:val="009B3747"/>
    <w:rsid w:val="009D755F"/>
    <w:rsid w:val="009E63F2"/>
    <w:rsid w:val="00A235F3"/>
    <w:rsid w:val="00A46E4C"/>
    <w:rsid w:val="00A62E99"/>
    <w:rsid w:val="00A84CBA"/>
    <w:rsid w:val="00A85314"/>
    <w:rsid w:val="00A9356E"/>
    <w:rsid w:val="00A96619"/>
    <w:rsid w:val="00A974C7"/>
    <w:rsid w:val="00AB57DC"/>
    <w:rsid w:val="00AF62E1"/>
    <w:rsid w:val="00B0147C"/>
    <w:rsid w:val="00B1733E"/>
    <w:rsid w:val="00B25C6D"/>
    <w:rsid w:val="00B30E82"/>
    <w:rsid w:val="00B53130"/>
    <w:rsid w:val="00B915B7"/>
    <w:rsid w:val="00BA5684"/>
    <w:rsid w:val="00BA58C7"/>
    <w:rsid w:val="00BB15EF"/>
    <w:rsid w:val="00BB1D82"/>
    <w:rsid w:val="00BE069E"/>
    <w:rsid w:val="00BE5965"/>
    <w:rsid w:val="00BE5A2A"/>
    <w:rsid w:val="00BE5E49"/>
    <w:rsid w:val="00BF25C2"/>
    <w:rsid w:val="00C23757"/>
    <w:rsid w:val="00C5145B"/>
    <w:rsid w:val="00C610B4"/>
    <w:rsid w:val="00C64045"/>
    <w:rsid w:val="00C75A67"/>
    <w:rsid w:val="00C81CD5"/>
    <w:rsid w:val="00CA0DC4"/>
    <w:rsid w:val="00CB02A7"/>
    <w:rsid w:val="00CE01AA"/>
    <w:rsid w:val="00CE1F7B"/>
    <w:rsid w:val="00CE4A13"/>
    <w:rsid w:val="00CE6A10"/>
    <w:rsid w:val="00CF6A67"/>
    <w:rsid w:val="00D229E4"/>
    <w:rsid w:val="00D36630"/>
    <w:rsid w:val="00D4717A"/>
    <w:rsid w:val="00D61090"/>
    <w:rsid w:val="00D648AF"/>
    <w:rsid w:val="00D66CBF"/>
    <w:rsid w:val="00DA2A01"/>
    <w:rsid w:val="00DC207B"/>
    <w:rsid w:val="00DC3BA3"/>
    <w:rsid w:val="00DC482D"/>
    <w:rsid w:val="00DC7B3E"/>
    <w:rsid w:val="00DD1ECF"/>
    <w:rsid w:val="00DF0559"/>
    <w:rsid w:val="00E04BBE"/>
    <w:rsid w:val="00E249C3"/>
    <w:rsid w:val="00E40891"/>
    <w:rsid w:val="00E44CD7"/>
    <w:rsid w:val="00E50F1F"/>
    <w:rsid w:val="00E63DDB"/>
    <w:rsid w:val="00E63F49"/>
    <w:rsid w:val="00E836B7"/>
    <w:rsid w:val="00E839DE"/>
    <w:rsid w:val="00E8430F"/>
    <w:rsid w:val="00E874DC"/>
    <w:rsid w:val="00EA59DF"/>
    <w:rsid w:val="00EA7B72"/>
    <w:rsid w:val="00ED5C99"/>
    <w:rsid w:val="00ED78DE"/>
    <w:rsid w:val="00EE4070"/>
    <w:rsid w:val="00F1148A"/>
    <w:rsid w:val="00F12C76"/>
    <w:rsid w:val="00F233A4"/>
    <w:rsid w:val="00F25516"/>
    <w:rsid w:val="00F35EB5"/>
    <w:rsid w:val="00F54E01"/>
    <w:rsid w:val="00F62BD7"/>
    <w:rsid w:val="00F73084"/>
    <w:rsid w:val="00F74505"/>
    <w:rsid w:val="00F91DB0"/>
    <w:rsid w:val="00F9552A"/>
    <w:rsid w:val="00FA5AEF"/>
    <w:rsid w:val="00FB5900"/>
    <w:rsid w:val="00FB6673"/>
    <w:rsid w:val="00FE3D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D44A94"/>
  <w15:chartTrackingRefBased/>
  <w15:docId w15:val="{0B04202B-8DEC-4C8A-B13F-5D543E02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74F96"/>
    <w:pPr>
      <w:spacing w:after="0" w:line="240" w:lineRule="auto"/>
    </w:pPr>
    <w:rPr>
      <w:rFonts w:ascii="Times New Roman" w:eastAsiaTheme="minorEastAsia" w:hAnsi="Times New Roman" w:cs="Times New Roman"/>
      <w:kern w:val="0"/>
      <w:lang w:eastAsia="ru-RU"/>
      <w14:ligatures w14:val="none"/>
    </w:rPr>
  </w:style>
  <w:style w:type="paragraph" w:styleId="1">
    <w:name w:val="heading 1"/>
    <w:basedOn w:val="a1"/>
    <w:next w:val="a1"/>
    <w:link w:val="10"/>
    <w:uiPriority w:val="99"/>
    <w:qFormat/>
    <w:rsid w:val="00FB59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0">
    <w:name w:val="heading 2"/>
    <w:basedOn w:val="a1"/>
    <w:next w:val="a1"/>
    <w:link w:val="21"/>
    <w:unhideWhenUsed/>
    <w:qFormat/>
    <w:rsid w:val="00FB59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1"/>
    <w:next w:val="a1"/>
    <w:link w:val="30"/>
    <w:uiPriority w:val="9"/>
    <w:unhideWhenUsed/>
    <w:qFormat/>
    <w:rsid w:val="00FB590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1"/>
    <w:next w:val="a1"/>
    <w:link w:val="40"/>
    <w:uiPriority w:val="9"/>
    <w:unhideWhenUsed/>
    <w:qFormat/>
    <w:rsid w:val="00FB590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1"/>
    <w:next w:val="a1"/>
    <w:link w:val="50"/>
    <w:uiPriority w:val="9"/>
    <w:unhideWhenUsed/>
    <w:qFormat/>
    <w:rsid w:val="00FB5900"/>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1"/>
    <w:next w:val="a1"/>
    <w:link w:val="60"/>
    <w:uiPriority w:val="9"/>
    <w:unhideWhenUsed/>
    <w:qFormat/>
    <w:rsid w:val="00FB5900"/>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1"/>
    <w:next w:val="a1"/>
    <w:link w:val="70"/>
    <w:unhideWhenUsed/>
    <w:qFormat/>
    <w:rsid w:val="00FB5900"/>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1"/>
    <w:next w:val="a1"/>
    <w:link w:val="80"/>
    <w:uiPriority w:val="9"/>
    <w:semiHidden/>
    <w:unhideWhenUsed/>
    <w:qFormat/>
    <w:rsid w:val="00FB5900"/>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1"/>
    <w:next w:val="a1"/>
    <w:link w:val="90"/>
    <w:uiPriority w:val="9"/>
    <w:semiHidden/>
    <w:unhideWhenUsed/>
    <w:qFormat/>
    <w:rsid w:val="00FB5900"/>
    <w:pPr>
      <w:keepNext/>
      <w:keepLines/>
      <w:outlineLvl w:val="8"/>
    </w:pPr>
    <w:rPr>
      <w:rFonts w:asciiTheme="minorHAnsi" w:eastAsiaTheme="majorEastAsia" w:hAnsiTheme="minorHAnsi"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FB5900"/>
    <w:rPr>
      <w:rFonts w:asciiTheme="majorHAnsi" w:eastAsiaTheme="majorEastAsia" w:hAnsiTheme="majorHAnsi" w:cstheme="majorBidi"/>
      <w:color w:val="2F5496" w:themeColor="accent1" w:themeShade="BF"/>
      <w:sz w:val="40"/>
      <w:szCs w:val="40"/>
    </w:rPr>
  </w:style>
  <w:style w:type="character" w:customStyle="1" w:styleId="21">
    <w:name w:val="Заголовок 2 Знак"/>
    <w:basedOn w:val="a2"/>
    <w:link w:val="20"/>
    <w:rsid w:val="00FB590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2"/>
    <w:link w:val="3"/>
    <w:uiPriority w:val="9"/>
    <w:rsid w:val="00FB5900"/>
    <w:rPr>
      <w:rFonts w:eastAsiaTheme="majorEastAsia" w:cstheme="majorBidi"/>
      <w:color w:val="2F5496" w:themeColor="accent1" w:themeShade="BF"/>
      <w:sz w:val="28"/>
      <w:szCs w:val="28"/>
    </w:rPr>
  </w:style>
  <w:style w:type="character" w:customStyle="1" w:styleId="40">
    <w:name w:val="Заголовок 4 Знак"/>
    <w:basedOn w:val="a2"/>
    <w:link w:val="4"/>
    <w:uiPriority w:val="9"/>
    <w:rsid w:val="00FB5900"/>
    <w:rPr>
      <w:rFonts w:eastAsiaTheme="majorEastAsia" w:cstheme="majorBidi"/>
      <w:i/>
      <w:iCs/>
      <w:color w:val="2F5496" w:themeColor="accent1" w:themeShade="BF"/>
      <w:sz w:val="28"/>
    </w:rPr>
  </w:style>
  <w:style w:type="character" w:customStyle="1" w:styleId="50">
    <w:name w:val="Заголовок 5 Знак"/>
    <w:basedOn w:val="a2"/>
    <w:link w:val="5"/>
    <w:uiPriority w:val="9"/>
    <w:rsid w:val="00FB5900"/>
    <w:rPr>
      <w:rFonts w:eastAsiaTheme="majorEastAsia" w:cstheme="majorBidi"/>
      <w:color w:val="2F5496" w:themeColor="accent1" w:themeShade="BF"/>
      <w:sz w:val="28"/>
    </w:rPr>
  </w:style>
  <w:style w:type="character" w:customStyle="1" w:styleId="60">
    <w:name w:val="Заголовок 6 Знак"/>
    <w:basedOn w:val="a2"/>
    <w:link w:val="6"/>
    <w:uiPriority w:val="9"/>
    <w:rsid w:val="00FB5900"/>
    <w:rPr>
      <w:rFonts w:eastAsiaTheme="majorEastAsia" w:cstheme="majorBidi"/>
      <w:i/>
      <w:iCs/>
      <w:color w:val="595959" w:themeColor="text1" w:themeTint="A6"/>
      <w:sz w:val="28"/>
    </w:rPr>
  </w:style>
  <w:style w:type="character" w:customStyle="1" w:styleId="70">
    <w:name w:val="Заголовок 7 Знак"/>
    <w:basedOn w:val="a2"/>
    <w:link w:val="7"/>
    <w:rsid w:val="00FB5900"/>
    <w:rPr>
      <w:rFonts w:eastAsiaTheme="majorEastAsia" w:cstheme="majorBidi"/>
      <w:color w:val="595959" w:themeColor="text1" w:themeTint="A6"/>
      <w:sz w:val="28"/>
    </w:rPr>
  </w:style>
  <w:style w:type="character" w:customStyle="1" w:styleId="80">
    <w:name w:val="Заголовок 8 Знак"/>
    <w:basedOn w:val="a2"/>
    <w:link w:val="8"/>
    <w:uiPriority w:val="9"/>
    <w:semiHidden/>
    <w:rsid w:val="00FB5900"/>
    <w:rPr>
      <w:rFonts w:eastAsiaTheme="majorEastAsia" w:cstheme="majorBidi"/>
      <w:i/>
      <w:iCs/>
      <w:color w:val="272727" w:themeColor="text1" w:themeTint="D8"/>
      <w:sz w:val="28"/>
    </w:rPr>
  </w:style>
  <w:style w:type="character" w:customStyle="1" w:styleId="90">
    <w:name w:val="Заголовок 9 Знак"/>
    <w:basedOn w:val="a2"/>
    <w:link w:val="9"/>
    <w:uiPriority w:val="9"/>
    <w:semiHidden/>
    <w:rsid w:val="00FB5900"/>
    <w:rPr>
      <w:rFonts w:eastAsiaTheme="majorEastAsia" w:cstheme="majorBidi"/>
      <w:color w:val="272727" w:themeColor="text1" w:themeTint="D8"/>
      <w:sz w:val="28"/>
    </w:rPr>
  </w:style>
  <w:style w:type="paragraph" w:styleId="a5">
    <w:name w:val="Title"/>
    <w:basedOn w:val="a1"/>
    <w:next w:val="a1"/>
    <w:link w:val="a6"/>
    <w:uiPriority w:val="10"/>
    <w:qFormat/>
    <w:rsid w:val="00FB5900"/>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2"/>
    <w:link w:val="a5"/>
    <w:uiPriority w:val="10"/>
    <w:rsid w:val="00FB5900"/>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FB5900"/>
    <w:pPr>
      <w:numPr>
        <w:ilvl w:val="1"/>
      </w:numPr>
    </w:pPr>
    <w:rPr>
      <w:rFonts w:asciiTheme="minorHAnsi" w:eastAsiaTheme="majorEastAsia" w:hAnsiTheme="minorHAnsi" w:cstheme="majorBidi"/>
      <w:color w:val="595959" w:themeColor="text1" w:themeTint="A6"/>
      <w:spacing w:val="15"/>
      <w:szCs w:val="28"/>
    </w:rPr>
  </w:style>
  <w:style w:type="character" w:customStyle="1" w:styleId="a8">
    <w:name w:val="Подзаголовок Знак"/>
    <w:basedOn w:val="a2"/>
    <w:link w:val="a7"/>
    <w:uiPriority w:val="11"/>
    <w:rsid w:val="00FB5900"/>
    <w:rPr>
      <w:rFonts w:eastAsiaTheme="majorEastAsia" w:cstheme="majorBidi"/>
      <w:color w:val="595959" w:themeColor="text1" w:themeTint="A6"/>
      <w:spacing w:val="15"/>
      <w:sz w:val="28"/>
      <w:szCs w:val="28"/>
    </w:rPr>
  </w:style>
  <w:style w:type="paragraph" w:styleId="22">
    <w:name w:val="Quote"/>
    <w:basedOn w:val="a1"/>
    <w:next w:val="a1"/>
    <w:link w:val="23"/>
    <w:uiPriority w:val="29"/>
    <w:qFormat/>
    <w:rsid w:val="00FB5900"/>
    <w:pPr>
      <w:spacing w:before="160"/>
      <w:jc w:val="center"/>
    </w:pPr>
    <w:rPr>
      <w:i/>
      <w:iCs/>
      <w:color w:val="404040" w:themeColor="text1" w:themeTint="BF"/>
    </w:rPr>
  </w:style>
  <w:style w:type="character" w:customStyle="1" w:styleId="23">
    <w:name w:val="Цитата 2 Знак"/>
    <w:basedOn w:val="a2"/>
    <w:link w:val="22"/>
    <w:uiPriority w:val="29"/>
    <w:rsid w:val="00FB5900"/>
    <w:rPr>
      <w:rFonts w:ascii="Times New Roman" w:hAnsi="Times New Roman"/>
      <w:i/>
      <w:iCs/>
      <w:color w:val="404040" w:themeColor="text1" w:themeTint="BF"/>
      <w:sz w:val="28"/>
    </w:rPr>
  </w:style>
  <w:style w:type="paragraph" w:styleId="a9">
    <w:name w:val="List Paragraph"/>
    <w:basedOn w:val="a1"/>
    <w:link w:val="aa"/>
    <w:uiPriority w:val="34"/>
    <w:qFormat/>
    <w:rsid w:val="00FB5900"/>
    <w:pPr>
      <w:ind w:left="720"/>
      <w:contextualSpacing/>
    </w:pPr>
  </w:style>
  <w:style w:type="character" w:styleId="ab">
    <w:name w:val="Intense Emphasis"/>
    <w:basedOn w:val="a2"/>
    <w:uiPriority w:val="21"/>
    <w:qFormat/>
    <w:rsid w:val="00FB5900"/>
    <w:rPr>
      <w:i/>
      <w:iCs/>
      <w:color w:val="2F5496" w:themeColor="accent1" w:themeShade="BF"/>
    </w:rPr>
  </w:style>
  <w:style w:type="paragraph" w:styleId="ac">
    <w:name w:val="Intense Quote"/>
    <w:basedOn w:val="a1"/>
    <w:next w:val="a1"/>
    <w:link w:val="ad"/>
    <w:uiPriority w:val="30"/>
    <w:qFormat/>
    <w:rsid w:val="00FB59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d">
    <w:name w:val="Выделенная цитата Знак"/>
    <w:basedOn w:val="a2"/>
    <w:link w:val="ac"/>
    <w:uiPriority w:val="30"/>
    <w:rsid w:val="00FB5900"/>
    <w:rPr>
      <w:rFonts w:ascii="Times New Roman" w:hAnsi="Times New Roman"/>
      <w:i/>
      <w:iCs/>
      <w:color w:val="2F5496" w:themeColor="accent1" w:themeShade="BF"/>
      <w:sz w:val="28"/>
    </w:rPr>
  </w:style>
  <w:style w:type="character" w:styleId="ae">
    <w:name w:val="Intense Reference"/>
    <w:basedOn w:val="a2"/>
    <w:uiPriority w:val="32"/>
    <w:qFormat/>
    <w:rsid w:val="00FB5900"/>
    <w:rPr>
      <w:b/>
      <w:bCs/>
      <w:smallCaps/>
      <w:color w:val="2F5496" w:themeColor="accent1" w:themeShade="BF"/>
      <w:spacing w:val="5"/>
    </w:rPr>
  </w:style>
  <w:style w:type="paragraph" w:styleId="af">
    <w:name w:val="No Spacing"/>
    <w:link w:val="af0"/>
    <w:qFormat/>
    <w:rsid w:val="00074F96"/>
    <w:pPr>
      <w:spacing w:after="0" w:line="240" w:lineRule="auto"/>
    </w:pPr>
    <w:rPr>
      <w:rFonts w:ascii="Times New Roman" w:eastAsiaTheme="minorEastAsia" w:hAnsi="Times New Roman" w:cs="Times New Roman"/>
      <w:kern w:val="0"/>
      <w:lang w:eastAsia="ru-RU"/>
      <w14:ligatures w14:val="none"/>
    </w:rPr>
  </w:style>
  <w:style w:type="paragraph" w:customStyle="1" w:styleId="footnotedescription">
    <w:name w:val="footnote description"/>
    <w:next w:val="a1"/>
    <w:link w:val="footnotedescriptionChar"/>
    <w:hidden/>
    <w:rsid w:val="00074F96"/>
    <w:pPr>
      <w:spacing w:after="0"/>
      <w:ind w:left="994"/>
    </w:pPr>
    <w:rPr>
      <w:rFonts w:ascii="Times New Roman" w:eastAsia="Times New Roman" w:hAnsi="Times New Roman" w:cs="Times New Roman"/>
      <w:color w:val="000000"/>
      <w:kern w:val="0"/>
      <w:sz w:val="20"/>
      <w:lang w:eastAsia="ru-RU"/>
      <w14:ligatures w14:val="none"/>
    </w:rPr>
  </w:style>
  <w:style w:type="character" w:customStyle="1" w:styleId="footnotedescriptionChar">
    <w:name w:val="footnote description Char"/>
    <w:link w:val="footnotedescription"/>
    <w:rsid w:val="00074F96"/>
    <w:rPr>
      <w:rFonts w:ascii="Times New Roman" w:eastAsia="Times New Roman" w:hAnsi="Times New Roman" w:cs="Times New Roman"/>
      <w:color w:val="000000"/>
      <w:kern w:val="0"/>
      <w:sz w:val="20"/>
      <w:lang w:eastAsia="ru-RU"/>
      <w14:ligatures w14:val="none"/>
    </w:rPr>
  </w:style>
  <w:style w:type="character" w:customStyle="1" w:styleId="footnotemark">
    <w:name w:val="footnote mark"/>
    <w:hidden/>
    <w:rsid w:val="00074F96"/>
    <w:rPr>
      <w:rFonts w:ascii="Times New Roman" w:eastAsia="Times New Roman" w:hAnsi="Times New Roman" w:cs="Times New Roman"/>
      <w:color w:val="000000"/>
      <w:sz w:val="20"/>
      <w:vertAlign w:val="superscript"/>
    </w:rPr>
  </w:style>
  <w:style w:type="paragraph" w:styleId="af1">
    <w:name w:val="Normal (Web)"/>
    <w:basedOn w:val="a1"/>
    <w:link w:val="af2"/>
    <w:qFormat/>
    <w:rsid w:val="00074F96"/>
    <w:pPr>
      <w:tabs>
        <w:tab w:val="num" w:pos="720"/>
      </w:tabs>
      <w:spacing w:before="100" w:beforeAutospacing="1" w:after="100" w:afterAutospacing="1"/>
      <w:ind w:left="720" w:hanging="360"/>
    </w:pPr>
    <w:rPr>
      <w:rFonts w:eastAsia="Times New Roman"/>
      <w:sz w:val="24"/>
      <w:szCs w:val="24"/>
    </w:rPr>
  </w:style>
  <w:style w:type="table" w:customStyle="1" w:styleId="TableGrid">
    <w:name w:val="TableGrid"/>
    <w:rsid w:val="00074F9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paragraph" w:customStyle="1" w:styleId="Style115">
    <w:name w:val="Style115"/>
    <w:basedOn w:val="a1"/>
    <w:rsid w:val="00074F96"/>
    <w:pPr>
      <w:widowControl w:val="0"/>
      <w:autoSpaceDE w:val="0"/>
      <w:autoSpaceDN w:val="0"/>
      <w:adjustRightInd w:val="0"/>
      <w:spacing w:line="192" w:lineRule="exact"/>
      <w:ind w:firstLine="346"/>
    </w:pPr>
    <w:rPr>
      <w:rFonts w:ascii="Bookman Old Style" w:eastAsia="Calibri" w:hAnsi="Bookman Old Style"/>
      <w:sz w:val="24"/>
      <w:szCs w:val="24"/>
    </w:rPr>
  </w:style>
  <w:style w:type="paragraph" w:customStyle="1" w:styleId="Style138">
    <w:name w:val="Style138"/>
    <w:basedOn w:val="a1"/>
    <w:rsid w:val="00074F96"/>
    <w:pPr>
      <w:widowControl w:val="0"/>
      <w:autoSpaceDE w:val="0"/>
      <w:autoSpaceDN w:val="0"/>
      <w:adjustRightInd w:val="0"/>
      <w:spacing w:line="341" w:lineRule="exact"/>
    </w:pPr>
    <w:rPr>
      <w:rFonts w:ascii="Bookman Old Style" w:eastAsia="Calibri" w:hAnsi="Bookman Old Style"/>
      <w:sz w:val="24"/>
      <w:szCs w:val="24"/>
    </w:rPr>
  </w:style>
  <w:style w:type="character" w:customStyle="1" w:styleId="FontStyle408">
    <w:name w:val="Font Style408"/>
    <w:basedOn w:val="a2"/>
    <w:rsid w:val="00074F96"/>
    <w:rPr>
      <w:rFonts w:ascii="Bookman Old Style" w:hAnsi="Bookman Old Style" w:cs="Bookman Old Style"/>
      <w:b/>
      <w:bCs/>
      <w:sz w:val="14"/>
      <w:szCs w:val="14"/>
    </w:rPr>
  </w:style>
  <w:style w:type="character" w:customStyle="1" w:styleId="FontStyle362">
    <w:name w:val="Font Style362"/>
    <w:basedOn w:val="a2"/>
    <w:rsid w:val="00074F96"/>
    <w:rPr>
      <w:rFonts w:ascii="Bookman Old Style" w:hAnsi="Bookman Old Style" w:cs="Bookman Old Style"/>
      <w:sz w:val="14"/>
      <w:szCs w:val="14"/>
    </w:rPr>
  </w:style>
  <w:style w:type="paragraph" w:customStyle="1" w:styleId="Style226">
    <w:name w:val="Style226"/>
    <w:basedOn w:val="a1"/>
    <w:rsid w:val="00074F96"/>
    <w:pPr>
      <w:widowControl w:val="0"/>
      <w:autoSpaceDE w:val="0"/>
      <w:autoSpaceDN w:val="0"/>
      <w:adjustRightInd w:val="0"/>
      <w:jc w:val="right"/>
    </w:pPr>
    <w:rPr>
      <w:rFonts w:ascii="Bookman Old Style" w:eastAsia="Calibri" w:hAnsi="Bookman Old Style"/>
      <w:sz w:val="24"/>
      <w:szCs w:val="24"/>
    </w:rPr>
  </w:style>
  <w:style w:type="character" w:customStyle="1" w:styleId="FontStyle396">
    <w:name w:val="Font Style396"/>
    <w:basedOn w:val="a2"/>
    <w:rsid w:val="00074F96"/>
    <w:rPr>
      <w:rFonts w:ascii="Bookman Old Style" w:hAnsi="Bookman Old Style" w:cs="Bookman Old Style"/>
      <w:b/>
      <w:bCs/>
      <w:sz w:val="16"/>
      <w:szCs w:val="16"/>
    </w:rPr>
  </w:style>
  <w:style w:type="paragraph" w:customStyle="1" w:styleId="Default">
    <w:name w:val="Default"/>
    <w:qFormat/>
    <w:rsid w:val="00074F96"/>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character" w:customStyle="1" w:styleId="apple-converted-space">
    <w:name w:val="apple-converted-space"/>
    <w:basedOn w:val="a2"/>
    <w:rsid w:val="00074F96"/>
  </w:style>
  <w:style w:type="character" w:customStyle="1" w:styleId="FontStyle411">
    <w:name w:val="Font Style411"/>
    <w:basedOn w:val="a2"/>
    <w:rsid w:val="00074F96"/>
    <w:rPr>
      <w:rFonts w:ascii="Bookman Old Style" w:hAnsi="Bookman Old Style" w:cs="Bookman Old Style"/>
      <w:sz w:val="16"/>
      <w:szCs w:val="16"/>
    </w:rPr>
  </w:style>
  <w:style w:type="paragraph" w:customStyle="1" w:styleId="Style56">
    <w:name w:val="Style56"/>
    <w:basedOn w:val="a1"/>
    <w:rsid w:val="00074F96"/>
    <w:pPr>
      <w:widowControl w:val="0"/>
      <w:autoSpaceDE w:val="0"/>
      <w:autoSpaceDN w:val="0"/>
      <w:adjustRightInd w:val="0"/>
      <w:spacing w:line="192" w:lineRule="exact"/>
      <w:ind w:hanging="288"/>
      <w:jc w:val="both"/>
    </w:pPr>
    <w:rPr>
      <w:rFonts w:ascii="Bookman Old Style" w:eastAsia="Calibri" w:hAnsi="Bookman Old Style"/>
      <w:sz w:val="24"/>
      <w:szCs w:val="24"/>
    </w:rPr>
  </w:style>
  <w:style w:type="paragraph" w:customStyle="1" w:styleId="Style172">
    <w:name w:val="Style172"/>
    <w:basedOn w:val="a1"/>
    <w:rsid w:val="00074F96"/>
    <w:pPr>
      <w:widowControl w:val="0"/>
      <w:autoSpaceDE w:val="0"/>
      <w:autoSpaceDN w:val="0"/>
      <w:adjustRightInd w:val="0"/>
      <w:spacing w:line="238" w:lineRule="exact"/>
      <w:jc w:val="both"/>
    </w:pPr>
    <w:rPr>
      <w:rFonts w:ascii="Bookman Old Style" w:eastAsia="Calibri" w:hAnsi="Bookman Old Style"/>
      <w:sz w:val="24"/>
      <w:szCs w:val="24"/>
    </w:rPr>
  </w:style>
  <w:style w:type="paragraph" w:customStyle="1" w:styleId="af3">
    <w:name w:val="список с точками"/>
    <w:basedOn w:val="a1"/>
    <w:qFormat/>
    <w:rsid w:val="00074F96"/>
    <w:pPr>
      <w:tabs>
        <w:tab w:val="num" w:pos="720"/>
        <w:tab w:val="num" w:pos="756"/>
      </w:tabs>
      <w:spacing w:line="312" w:lineRule="auto"/>
      <w:ind w:left="756" w:hanging="360"/>
      <w:jc w:val="both"/>
    </w:pPr>
    <w:rPr>
      <w:rFonts w:eastAsia="Times New Roman"/>
      <w:sz w:val="24"/>
      <w:szCs w:val="24"/>
    </w:rPr>
  </w:style>
  <w:style w:type="paragraph" w:styleId="24">
    <w:name w:val="Body Text Indent 2"/>
    <w:basedOn w:val="a1"/>
    <w:link w:val="25"/>
    <w:rsid w:val="00074F96"/>
    <w:pPr>
      <w:spacing w:before="140"/>
      <w:ind w:firstLine="720"/>
      <w:jc w:val="both"/>
    </w:pPr>
    <w:rPr>
      <w:rFonts w:eastAsia="Times New Roman"/>
      <w:bCs/>
      <w:sz w:val="28"/>
      <w:szCs w:val="20"/>
    </w:rPr>
  </w:style>
  <w:style w:type="character" w:customStyle="1" w:styleId="25">
    <w:name w:val="Основной текст с отступом 2 Знак"/>
    <w:basedOn w:val="a2"/>
    <w:link w:val="24"/>
    <w:rsid w:val="00074F96"/>
    <w:rPr>
      <w:rFonts w:ascii="Times New Roman" w:eastAsia="Times New Roman" w:hAnsi="Times New Roman" w:cs="Times New Roman"/>
      <w:bCs/>
      <w:kern w:val="0"/>
      <w:sz w:val="28"/>
      <w:szCs w:val="20"/>
      <w:lang w:eastAsia="ru-RU"/>
      <w14:ligatures w14:val="none"/>
    </w:rPr>
  </w:style>
  <w:style w:type="paragraph" w:styleId="af4">
    <w:name w:val="Balloon Text"/>
    <w:basedOn w:val="a1"/>
    <w:link w:val="af5"/>
    <w:unhideWhenUsed/>
    <w:rsid w:val="00074F96"/>
    <w:rPr>
      <w:rFonts w:ascii="Tahoma" w:hAnsi="Tahoma" w:cs="Tahoma"/>
      <w:sz w:val="16"/>
      <w:szCs w:val="16"/>
    </w:rPr>
  </w:style>
  <w:style w:type="character" w:customStyle="1" w:styleId="af5">
    <w:name w:val="Текст выноски Знак"/>
    <w:basedOn w:val="a2"/>
    <w:link w:val="af4"/>
    <w:rsid w:val="00074F96"/>
    <w:rPr>
      <w:rFonts w:ascii="Tahoma" w:eastAsiaTheme="minorEastAsia" w:hAnsi="Tahoma" w:cs="Tahoma"/>
      <w:kern w:val="0"/>
      <w:sz w:val="16"/>
      <w:szCs w:val="16"/>
      <w:lang w:eastAsia="ru-RU"/>
      <w14:ligatures w14:val="none"/>
    </w:rPr>
  </w:style>
  <w:style w:type="paragraph" w:styleId="af6">
    <w:name w:val="Plain Text"/>
    <w:aliases w:val="Texte brut Car,Знак3"/>
    <w:basedOn w:val="a1"/>
    <w:link w:val="af7"/>
    <w:rsid w:val="00074F96"/>
    <w:rPr>
      <w:rFonts w:ascii="Courier New" w:eastAsia="Times New Roman" w:hAnsi="Courier New"/>
      <w:sz w:val="20"/>
      <w:szCs w:val="20"/>
    </w:rPr>
  </w:style>
  <w:style w:type="character" w:customStyle="1" w:styleId="af7">
    <w:name w:val="Текст Знак"/>
    <w:aliases w:val="Texte brut Car Знак,Знак3 Знак"/>
    <w:basedOn w:val="a2"/>
    <w:link w:val="af6"/>
    <w:rsid w:val="00074F96"/>
    <w:rPr>
      <w:rFonts w:ascii="Courier New" w:eastAsia="Times New Roman" w:hAnsi="Courier New" w:cs="Times New Roman"/>
      <w:kern w:val="0"/>
      <w:sz w:val="20"/>
      <w:szCs w:val="20"/>
      <w:lang w:eastAsia="ru-RU"/>
      <w14:ligatures w14:val="none"/>
    </w:rPr>
  </w:style>
  <w:style w:type="paragraph" w:styleId="af8">
    <w:name w:val="Body Text Indent"/>
    <w:aliases w:val="текст,Основной текст 1,Нумерованный список !!,Надин стиль"/>
    <w:basedOn w:val="a1"/>
    <w:link w:val="af9"/>
    <w:rsid w:val="00074F96"/>
    <w:pPr>
      <w:widowControl w:val="0"/>
      <w:autoSpaceDE w:val="0"/>
      <w:autoSpaceDN w:val="0"/>
      <w:adjustRightInd w:val="0"/>
      <w:spacing w:after="120"/>
      <w:ind w:left="283"/>
    </w:pPr>
    <w:rPr>
      <w:rFonts w:ascii="Arial" w:eastAsia="Times New Roman" w:hAnsi="Arial" w:cs="Arial"/>
      <w:sz w:val="20"/>
      <w:szCs w:val="20"/>
    </w:rPr>
  </w:style>
  <w:style w:type="character" w:customStyle="1" w:styleId="af9">
    <w:name w:val="Основной текст с отступом Знак"/>
    <w:aliases w:val="текст Знак,Основной текст 1 Знак,Нумерованный список !! Знак,Надин стиль Знак"/>
    <w:basedOn w:val="a2"/>
    <w:link w:val="af8"/>
    <w:rsid w:val="00074F96"/>
    <w:rPr>
      <w:rFonts w:ascii="Arial" w:eastAsia="Times New Roman" w:hAnsi="Arial" w:cs="Arial"/>
      <w:kern w:val="0"/>
      <w:sz w:val="20"/>
      <w:szCs w:val="20"/>
      <w:lang w:eastAsia="ru-RU"/>
      <w14:ligatures w14:val="none"/>
    </w:rPr>
  </w:style>
  <w:style w:type="paragraph" w:customStyle="1" w:styleId="11">
    <w:name w:val="Абзац списка1"/>
    <w:basedOn w:val="a1"/>
    <w:qFormat/>
    <w:rsid w:val="00074F96"/>
    <w:pPr>
      <w:spacing w:after="200" w:line="276" w:lineRule="auto"/>
      <w:ind w:left="720"/>
      <w:contextualSpacing/>
    </w:pPr>
    <w:rPr>
      <w:rFonts w:ascii="Calibri" w:eastAsia="Calibri" w:hAnsi="Calibri"/>
      <w:lang w:eastAsia="en-US"/>
    </w:rPr>
  </w:style>
  <w:style w:type="paragraph" w:styleId="afa">
    <w:name w:val="footer"/>
    <w:basedOn w:val="a1"/>
    <w:link w:val="afb"/>
    <w:rsid w:val="00074F96"/>
    <w:pPr>
      <w:tabs>
        <w:tab w:val="center" w:pos="4677"/>
        <w:tab w:val="right" w:pos="9355"/>
      </w:tabs>
      <w:spacing w:after="200" w:line="276" w:lineRule="auto"/>
    </w:pPr>
    <w:rPr>
      <w:rFonts w:ascii="Calibri" w:eastAsia="Calibri" w:hAnsi="Calibri"/>
      <w:lang w:eastAsia="en-US"/>
    </w:rPr>
  </w:style>
  <w:style w:type="character" w:customStyle="1" w:styleId="afb">
    <w:name w:val="Нижний колонтитул Знак"/>
    <w:basedOn w:val="a2"/>
    <w:link w:val="afa"/>
    <w:rsid w:val="00074F96"/>
    <w:rPr>
      <w:rFonts w:ascii="Calibri" w:eastAsia="Calibri" w:hAnsi="Calibri" w:cs="Times New Roman"/>
      <w:kern w:val="0"/>
      <w14:ligatures w14:val="none"/>
    </w:rPr>
  </w:style>
  <w:style w:type="paragraph" w:customStyle="1" w:styleId="Style17">
    <w:name w:val="Style17"/>
    <w:basedOn w:val="a1"/>
    <w:rsid w:val="00074F96"/>
    <w:pPr>
      <w:widowControl w:val="0"/>
      <w:autoSpaceDE w:val="0"/>
      <w:autoSpaceDN w:val="0"/>
      <w:adjustRightInd w:val="0"/>
      <w:spacing w:line="499" w:lineRule="exact"/>
      <w:ind w:hanging="346"/>
      <w:jc w:val="both"/>
    </w:pPr>
    <w:rPr>
      <w:rFonts w:eastAsia="Calibri"/>
      <w:sz w:val="24"/>
      <w:szCs w:val="24"/>
    </w:rPr>
  </w:style>
  <w:style w:type="character" w:styleId="afc">
    <w:name w:val="Hyperlink"/>
    <w:basedOn w:val="a2"/>
    <w:link w:val="12"/>
    <w:uiPriority w:val="99"/>
    <w:rsid w:val="00074F96"/>
    <w:rPr>
      <w:color w:val="0000FF"/>
      <w:u w:val="single"/>
    </w:rPr>
  </w:style>
  <w:style w:type="character" w:styleId="afd">
    <w:name w:val="Emphasis"/>
    <w:basedOn w:val="a2"/>
    <w:link w:val="13"/>
    <w:qFormat/>
    <w:rsid w:val="00074F96"/>
    <w:rPr>
      <w:i/>
      <w:iCs/>
    </w:rPr>
  </w:style>
  <w:style w:type="character" w:styleId="afe">
    <w:name w:val="FollowedHyperlink"/>
    <w:basedOn w:val="a2"/>
    <w:link w:val="14"/>
    <w:uiPriority w:val="99"/>
    <w:unhideWhenUsed/>
    <w:rsid w:val="00074F96"/>
    <w:rPr>
      <w:color w:val="954F72" w:themeColor="followedHyperlink"/>
      <w:u w:val="single"/>
    </w:rPr>
  </w:style>
  <w:style w:type="character" w:customStyle="1" w:styleId="11pt">
    <w:name w:val="Основной текст + 11 pt"/>
    <w:aliases w:val="Курсив1"/>
    <w:uiPriority w:val="99"/>
    <w:rsid w:val="00074F96"/>
    <w:rPr>
      <w:rFonts w:ascii="Times New Roman" w:hAnsi="Times New Roman" w:cs="Times New Roman"/>
      <w:sz w:val="22"/>
      <w:szCs w:val="22"/>
    </w:rPr>
  </w:style>
  <w:style w:type="character" w:customStyle="1" w:styleId="2711pt2">
    <w:name w:val="Основной текст (27) + 11 pt2"/>
    <w:rsid w:val="00074F96"/>
    <w:rPr>
      <w:rFonts w:ascii="Times New Roman" w:hAnsi="Times New Roman" w:cs="Times New Roman"/>
      <w:sz w:val="22"/>
      <w:szCs w:val="22"/>
    </w:rPr>
  </w:style>
  <w:style w:type="character" w:customStyle="1" w:styleId="272">
    <w:name w:val="Основной текст (27)2"/>
    <w:rsid w:val="00074F96"/>
  </w:style>
  <w:style w:type="character" w:styleId="aff">
    <w:name w:val="Strong"/>
    <w:link w:val="15"/>
    <w:qFormat/>
    <w:rsid w:val="00074F96"/>
    <w:rPr>
      <w:b/>
    </w:rPr>
  </w:style>
  <w:style w:type="character" w:customStyle="1" w:styleId="aff0">
    <w:name w:val="Текст сноски Знак"/>
    <w:aliases w:val="Текст сноски Знак1 Знак Знак,Текст сноски Знак Знак Знак Знак,Char Знак Знак,Char Знак Char Char Знак,Footnote Text1 Знак Знак,Char Знак Char Char1 Знак Знак,Char Знак Char Char1 Знак1,Текст сноски1 Знак,Текст сноски Знак Знак Знак1"/>
    <w:link w:val="aff1"/>
    <w:locked/>
    <w:rsid w:val="00074F96"/>
    <w:rPr>
      <w:lang w:eastAsia="ru-RU"/>
    </w:rPr>
  </w:style>
  <w:style w:type="paragraph" w:styleId="aff1">
    <w:name w:val="footnote text"/>
    <w:aliases w:val="Текст сноски Знак1 Знак,Текст сноски Знак Знак Знак,Char Знак,Char Знак Char Char,Footnote Text1 Знак,Char Знак Char Char1 Знак,Char Знак Char Char1,Текст сноски1,Текст сноски Знак Знак,Текст сноски Знак Знак З,Знак"/>
    <w:basedOn w:val="a1"/>
    <w:link w:val="aff0"/>
    <w:qFormat/>
    <w:rsid w:val="00074F96"/>
    <w:rPr>
      <w:rFonts w:asciiTheme="minorHAnsi" w:eastAsiaTheme="minorHAnsi" w:hAnsiTheme="minorHAnsi" w:cstheme="minorBidi"/>
      <w:kern w:val="2"/>
      <w14:ligatures w14:val="standardContextual"/>
    </w:rPr>
  </w:style>
  <w:style w:type="character" w:customStyle="1" w:styleId="16">
    <w:name w:val="Текст сноски Знак1"/>
    <w:aliases w:val="Текст сноски Знак1 Знак Знак1,Текст сноски Знак Знак Знак Знак1,Char Знак Знак1,Char Знак Char Char Знак1,Footnote Text1 Знак Знак1,Char Знак Char Char1 Знак Знак1,Char Знак Char Char1 Знак2,Текст сноски1 Знак1,Знак Знак"/>
    <w:basedOn w:val="a2"/>
    <w:rsid w:val="00074F96"/>
    <w:rPr>
      <w:rFonts w:ascii="Times New Roman" w:eastAsiaTheme="minorEastAsia" w:hAnsi="Times New Roman" w:cs="Times New Roman"/>
      <w:kern w:val="0"/>
      <w:sz w:val="20"/>
      <w:szCs w:val="20"/>
      <w:lang w:eastAsia="ru-RU"/>
      <w14:ligatures w14:val="none"/>
    </w:rPr>
  </w:style>
  <w:style w:type="paragraph" w:styleId="aff2">
    <w:name w:val="Body Text"/>
    <w:basedOn w:val="a1"/>
    <w:link w:val="aff3"/>
    <w:unhideWhenUsed/>
    <w:qFormat/>
    <w:rsid w:val="00074F96"/>
    <w:pPr>
      <w:spacing w:after="120"/>
    </w:pPr>
  </w:style>
  <w:style w:type="character" w:customStyle="1" w:styleId="aff3">
    <w:name w:val="Основной текст Знак"/>
    <w:basedOn w:val="a2"/>
    <w:link w:val="aff2"/>
    <w:rsid w:val="00074F96"/>
    <w:rPr>
      <w:rFonts w:ascii="Times New Roman" w:eastAsiaTheme="minorEastAsia" w:hAnsi="Times New Roman" w:cs="Times New Roman"/>
      <w:kern w:val="0"/>
      <w:lang w:eastAsia="ru-RU"/>
      <w14:ligatures w14:val="none"/>
    </w:rPr>
  </w:style>
  <w:style w:type="character" w:customStyle="1" w:styleId="31">
    <w:name w:val="Основной текст (3)_"/>
    <w:link w:val="32"/>
    <w:rsid w:val="00074F96"/>
    <w:rPr>
      <w:rFonts w:ascii="Times New Roman" w:eastAsia="Times New Roman" w:hAnsi="Times New Roman" w:cs="Times New Roman"/>
      <w:b/>
      <w:bCs/>
      <w:shd w:val="clear" w:color="auto" w:fill="FFFFFF"/>
    </w:rPr>
  </w:style>
  <w:style w:type="paragraph" w:customStyle="1" w:styleId="32">
    <w:name w:val="Основной текст (3)"/>
    <w:basedOn w:val="a1"/>
    <w:link w:val="31"/>
    <w:qFormat/>
    <w:rsid w:val="00074F96"/>
    <w:pPr>
      <w:widowControl w:val="0"/>
      <w:shd w:val="clear" w:color="auto" w:fill="FFFFFF"/>
      <w:spacing w:line="274" w:lineRule="exact"/>
    </w:pPr>
    <w:rPr>
      <w:rFonts w:eastAsia="Times New Roman"/>
      <w:b/>
      <w:bCs/>
      <w:kern w:val="2"/>
      <w:lang w:eastAsia="en-US"/>
      <w14:ligatures w14:val="standardContextual"/>
    </w:rPr>
  </w:style>
  <w:style w:type="paragraph" w:customStyle="1" w:styleId="110">
    <w:name w:val="Заголовок 11"/>
    <w:basedOn w:val="a1"/>
    <w:qFormat/>
    <w:rsid w:val="00074F96"/>
    <w:pPr>
      <w:widowControl w:val="0"/>
      <w:autoSpaceDE w:val="0"/>
      <w:autoSpaceDN w:val="0"/>
      <w:spacing w:line="274" w:lineRule="exact"/>
      <w:ind w:left="302"/>
      <w:outlineLvl w:val="1"/>
    </w:pPr>
    <w:rPr>
      <w:rFonts w:eastAsia="Times New Roman"/>
      <w:b/>
      <w:bCs/>
      <w:sz w:val="24"/>
      <w:szCs w:val="24"/>
      <w:lang w:bidi="ru-RU"/>
    </w:rPr>
  </w:style>
  <w:style w:type="paragraph" w:customStyle="1" w:styleId="111">
    <w:name w:val="Основной текст11"/>
    <w:basedOn w:val="a1"/>
    <w:rsid w:val="00074F96"/>
    <w:pPr>
      <w:widowControl w:val="0"/>
      <w:shd w:val="clear" w:color="auto" w:fill="FFFFFF"/>
      <w:spacing w:line="269" w:lineRule="exact"/>
    </w:pPr>
    <w:rPr>
      <w:rFonts w:eastAsia="Times New Roman"/>
      <w:lang w:eastAsia="en-US"/>
    </w:rPr>
  </w:style>
  <w:style w:type="character" w:customStyle="1" w:styleId="aff4">
    <w:name w:val="Основной текст + Полужирный"/>
    <w:basedOn w:val="a2"/>
    <w:uiPriority w:val="99"/>
    <w:rsid w:val="00074F96"/>
    <w:rPr>
      <w:rFonts w:ascii="Times New Roman" w:eastAsia="Times New Roman" w:hAnsi="Times New Roman" w:cs="Times New Roman"/>
      <w:b/>
      <w:bCs/>
      <w:color w:val="000000"/>
      <w:spacing w:val="0"/>
      <w:w w:val="100"/>
      <w:position w:val="0"/>
      <w:sz w:val="28"/>
      <w:szCs w:val="28"/>
      <w:shd w:val="clear" w:color="auto" w:fill="FFFFFF"/>
      <w:lang w:val="ru-RU"/>
    </w:rPr>
  </w:style>
  <w:style w:type="table" w:styleId="aff5">
    <w:name w:val="Table Grid"/>
    <w:basedOn w:val="a3"/>
    <w:uiPriority w:val="99"/>
    <w:rsid w:val="00122763"/>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
    <w:name w:val="_СПИСОК_2"/>
    <w:basedOn w:val="a1"/>
    <w:rsid w:val="00122763"/>
    <w:pPr>
      <w:numPr>
        <w:numId w:val="29"/>
      </w:numPr>
      <w:jc w:val="both"/>
    </w:pPr>
    <w:rPr>
      <w:rFonts w:eastAsia="MS Mincho"/>
      <w:sz w:val="28"/>
      <w:szCs w:val="28"/>
      <w:lang w:eastAsia="ja-JP"/>
    </w:rPr>
  </w:style>
  <w:style w:type="character" w:customStyle="1" w:styleId="submenu-table">
    <w:name w:val="submenu-table"/>
    <w:basedOn w:val="a2"/>
    <w:rsid w:val="00122763"/>
  </w:style>
  <w:style w:type="character" w:customStyle="1" w:styleId="apple-style-span">
    <w:name w:val="apple-style-span"/>
    <w:basedOn w:val="a2"/>
    <w:rsid w:val="00122763"/>
  </w:style>
  <w:style w:type="paragraph" w:customStyle="1" w:styleId="TableParagraph">
    <w:name w:val="Table Paragraph"/>
    <w:basedOn w:val="a1"/>
    <w:qFormat/>
    <w:rsid w:val="00122763"/>
    <w:pPr>
      <w:widowControl w:val="0"/>
      <w:autoSpaceDE w:val="0"/>
      <w:autoSpaceDN w:val="0"/>
      <w:ind w:left="88"/>
    </w:pPr>
    <w:rPr>
      <w:rFonts w:eastAsia="Times New Roman"/>
      <w:lang w:bidi="ru-RU"/>
    </w:rPr>
  </w:style>
  <w:style w:type="character" w:customStyle="1" w:styleId="FontStyle16">
    <w:name w:val="Font Style16"/>
    <w:uiPriority w:val="99"/>
    <w:rsid w:val="00122763"/>
    <w:rPr>
      <w:rFonts w:ascii="Times New Roman" w:hAnsi="Times New Roman" w:cs="Times New Roman"/>
      <w:sz w:val="18"/>
      <w:szCs w:val="18"/>
    </w:rPr>
  </w:style>
  <w:style w:type="character" w:customStyle="1" w:styleId="aa">
    <w:name w:val="Абзац списка Знак"/>
    <w:link w:val="a9"/>
    <w:locked/>
    <w:rsid w:val="00122763"/>
    <w:rPr>
      <w:rFonts w:ascii="Times New Roman" w:eastAsiaTheme="minorEastAsia" w:hAnsi="Times New Roman" w:cs="Times New Roman"/>
      <w:kern w:val="0"/>
      <w:lang w:eastAsia="ru-RU"/>
      <w14:ligatures w14:val="none"/>
    </w:rPr>
  </w:style>
  <w:style w:type="paragraph" w:customStyle="1" w:styleId="17">
    <w:name w:val="Обычный1"/>
    <w:rsid w:val="00122763"/>
    <w:pPr>
      <w:spacing w:after="0" w:line="240" w:lineRule="auto"/>
      <w:ind w:firstLine="567"/>
      <w:jc w:val="both"/>
    </w:pPr>
    <w:rPr>
      <w:rFonts w:ascii="Times New Roman" w:eastAsia="Calibri" w:hAnsi="Times New Roman" w:cs="Times New Roman"/>
      <w:kern w:val="0"/>
      <w:sz w:val="28"/>
      <w:szCs w:val="20"/>
      <w:lang w:eastAsia="ko-KR"/>
      <w14:ligatures w14:val="none"/>
    </w:rPr>
  </w:style>
  <w:style w:type="table" w:customStyle="1" w:styleId="18">
    <w:name w:val="Сетка таблицы1"/>
    <w:basedOn w:val="a3"/>
    <w:next w:val="aff5"/>
    <w:rsid w:val="0012276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3"/>
    <w:next w:val="aff5"/>
    <w:rsid w:val="00122763"/>
    <w:pPr>
      <w:spacing w:after="0" w:line="240" w:lineRule="auto"/>
    </w:pPr>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2">
    <w:name w:val="Заголовок №4 (2) + Полужирный"/>
    <w:basedOn w:val="a2"/>
    <w:uiPriority w:val="99"/>
    <w:rsid w:val="00122763"/>
    <w:rPr>
      <w:rFonts w:ascii="Times New Roman" w:hAnsi="Times New Roman" w:cs="Times New Roman"/>
      <w:b/>
      <w:bCs/>
      <w:color w:val="000000"/>
      <w:spacing w:val="0"/>
      <w:w w:val="100"/>
      <w:position w:val="0"/>
      <w:shd w:val="clear" w:color="auto" w:fill="FFFFFF"/>
      <w:lang w:val="ru-RU"/>
    </w:rPr>
  </w:style>
  <w:style w:type="character" w:customStyle="1" w:styleId="aff6">
    <w:name w:val="Основной текст_"/>
    <w:basedOn w:val="a2"/>
    <w:link w:val="27"/>
    <w:locked/>
    <w:rsid w:val="00122763"/>
    <w:rPr>
      <w:rFonts w:ascii="Times New Roman" w:hAnsi="Times New Roman" w:cs="Times New Roman"/>
      <w:shd w:val="clear" w:color="auto" w:fill="FFFFFF"/>
    </w:rPr>
  </w:style>
  <w:style w:type="paragraph" w:customStyle="1" w:styleId="27">
    <w:name w:val="Основной текст2"/>
    <w:basedOn w:val="a1"/>
    <w:link w:val="aff6"/>
    <w:rsid w:val="00122763"/>
    <w:pPr>
      <w:widowControl w:val="0"/>
      <w:shd w:val="clear" w:color="auto" w:fill="FFFFFF"/>
      <w:spacing w:before="4080" w:line="240" w:lineRule="atLeast"/>
      <w:ind w:hanging="360"/>
      <w:jc w:val="center"/>
    </w:pPr>
    <w:rPr>
      <w:rFonts w:eastAsiaTheme="minorHAnsi"/>
      <w:kern w:val="2"/>
      <w:lang w:eastAsia="en-US"/>
      <w14:ligatures w14:val="standardContextual"/>
    </w:rPr>
  </w:style>
  <w:style w:type="table" w:customStyle="1" w:styleId="TableNormal">
    <w:name w:val="Table Normal"/>
    <w:uiPriority w:val="2"/>
    <w:unhideWhenUsed/>
    <w:qFormat/>
    <w:rsid w:val="00323873"/>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character" w:styleId="aff7">
    <w:name w:val="footnote reference"/>
    <w:link w:val="19"/>
    <w:rsid w:val="00323873"/>
    <w:rPr>
      <w:rFonts w:cs="Times New Roman"/>
      <w:vertAlign w:val="superscript"/>
    </w:rPr>
  </w:style>
  <w:style w:type="paragraph" w:styleId="aff8">
    <w:name w:val="header"/>
    <w:basedOn w:val="a1"/>
    <w:link w:val="aff9"/>
    <w:unhideWhenUsed/>
    <w:rsid w:val="00323873"/>
    <w:pPr>
      <w:widowControl w:val="0"/>
      <w:tabs>
        <w:tab w:val="center" w:pos="4677"/>
        <w:tab w:val="right" w:pos="9355"/>
      </w:tabs>
    </w:pPr>
    <w:rPr>
      <w:rFonts w:ascii="Calibri" w:eastAsia="Calibri" w:hAnsi="Calibri"/>
      <w:lang w:val="en-US" w:eastAsia="en-US"/>
    </w:rPr>
  </w:style>
  <w:style w:type="character" w:customStyle="1" w:styleId="aff9">
    <w:name w:val="Верхний колонтитул Знак"/>
    <w:basedOn w:val="a2"/>
    <w:link w:val="aff8"/>
    <w:rsid w:val="00323873"/>
    <w:rPr>
      <w:rFonts w:ascii="Calibri" w:eastAsia="Calibri" w:hAnsi="Calibri" w:cs="Times New Roman"/>
      <w:kern w:val="0"/>
      <w:lang w:val="en-US"/>
      <w14:ligatures w14:val="none"/>
    </w:rPr>
  </w:style>
  <w:style w:type="paragraph" w:customStyle="1" w:styleId="Standard">
    <w:name w:val="Standard"/>
    <w:rsid w:val="00323873"/>
    <w:pPr>
      <w:widowControl w:val="0"/>
      <w:suppressAutoHyphens/>
      <w:autoSpaceDN w:val="0"/>
      <w:spacing w:after="0" w:line="240" w:lineRule="auto"/>
      <w:textAlignment w:val="baseline"/>
    </w:pPr>
    <w:rPr>
      <w:rFonts w:ascii="Calibri" w:eastAsia="Calibri" w:hAnsi="Calibri" w:cs="Times New Roman"/>
      <w:kern w:val="3"/>
      <w:lang w:val="en-US"/>
      <w14:ligatures w14:val="none"/>
    </w:rPr>
  </w:style>
  <w:style w:type="paragraph" w:customStyle="1" w:styleId="Textbody">
    <w:name w:val="Text body"/>
    <w:basedOn w:val="Standard"/>
    <w:rsid w:val="00323873"/>
    <w:pPr>
      <w:spacing w:before="137"/>
      <w:ind w:left="119"/>
    </w:pPr>
    <w:rPr>
      <w:rFonts w:ascii="Times New Roman" w:eastAsia="Times New Roman" w:hAnsi="Times New Roman"/>
      <w:sz w:val="24"/>
      <w:szCs w:val="24"/>
    </w:rPr>
  </w:style>
  <w:style w:type="paragraph" w:customStyle="1" w:styleId="TableContents">
    <w:name w:val="Table Contents"/>
    <w:basedOn w:val="Standard"/>
    <w:rsid w:val="00323873"/>
    <w:pPr>
      <w:suppressLineNumbers/>
    </w:pPr>
  </w:style>
  <w:style w:type="paragraph" w:customStyle="1" w:styleId="p720">
    <w:name w:val="p720"/>
    <w:basedOn w:val="a1"/>
    <w:rsid w:val="00323873"/>
    <w:pPr>
      <w:autoSpaceDN w:val="0"/>
      <w:spacing w:before="100" w:after="100"/>
    </w:pPr>
    <w:rPr>
      <w:rFonts w:eastAsia="Times New Roman"/>
      <w:sz w:val="24"/>
      <w:szCs w:val="24"/>
    </w:rPr>
  </w:style>
  <w:style w:type="paragraph" w:customStyle="1" w:styleId="p1270">
    <w:name w:val="p1270"/>
    <w:basedOn w:val="a1"/>
    <w:rsid w:val="00323873"/>
    <w:pPr>
      <w:autoSpaceDN w:val="0"/>
      <w:spacing w:before="100" w:after="100"/>
    </w:pPr>
    <w:rPr>
      <w:rFonts w:eastAsia="Times New Roman"/>
      <w:sz w:val="24"/>
      <w:szCs w:val="24"/>
    </w:rPr>
  </w:style>
  <w:style w:type="paragraph" w:customStyle="1" w:styleId="p1271">
    <w:name w:val="p1271"/>
    <w:basedOn w:val="a1"/>
    <w:rsid w:val="00323873"/>
    <w:pPr>
      <w:autoSpaceDN w:val="0"/>
      <w:spacing w:before="100" w:after="100"/>
    </w:pPr>
    <w:rPr>
      <w:rFonts w:eastAsia="Times New Roman"/>
      <w:sz w:val="24"/>
      <w:szCs w:val="24"/>
    </w:rPr>
  </w:style>
  <w:style w:type="paragraph" w:customStyle="1" w:styleId="p377">
    <w:name w:val="p377"/>
    <w:basedOn w:val="a1"/>
    <w:rsid w:val="00323873"/>
    <w:pPr>
      <w:autoSpaceDN w:val="0"/>
      <w:spacing w:before="100" w:after="100"/>
    </w:pPr>
    <w:rPr>
      <w:rFonts w:eastAsia="Times New Roman"/>
      <w:sz w:val="24"/>
      <w:szCs w:val="24"/>
    </w:rPr>
  </w:style>
  <w:style w:type="paragraph" w:customStyle="1" w:styleId="p378">
    <w:name w:val="p378"/>
    <w:basedOn w:val="a1"/>
    <w:rsid w:val="00323873"/>
    <w:pPr>
      <w:autoSpaceDN w:val="0"/>
      <w:spacing w:before="100" w:after="100"/>
    </w:pPr>
    <w:rPr>
      <w:rFonts w:eastAsia="Times New Roman"/>
      <w:sz w:val="24"/>
      <w:szCs w:val="24"/>
    </w:rPr>
  </w:style>
  <w:style w:type="paragraph" w:customStyle="1" w:styleId="p379">
    <w:name w:val="p379"/>
    <w:basedOn w:val="a1"/>
    <w:rsid w:val="00323873"/>
    <w:pPr>
      <w:autoSpaceDN w:val="0"/>
      <w:spacing w:before="100" w:after="100"/>
    </w:pPr>
    <w:rPr>
      <w:rFonts w:eastAsia="Times New Roman"/>
      <w:sz w:val="24"/>
      <w:szCs w:val="24"/>
    </w:rPr>
  </w:style>
  <w:style w:type="character" w:customStyle="1" w:styleId="ft3">
    <w:name w:val="ft3"/>
    <w:basedOn w:val="a2"/>
    <w:rsid w:val="00323873"/>
  </w:style>
  <w:style w:type="paragraph" w:customStyle="1" w:styleId="p380">
    <w:name w:val="p380"/>
    <w:basedOn w:val="a1"/>
    <w:rsid w:val="00323873"/>
    <w:pPr>
      <w:autoSpaceDN w:val="0"/>
      <w:spacing w:before="100" w:after="100"/>
    </w:pPr>
    <w:rPr>
      <w:rFonts w:eastAsia="Times New Roman"/>
      <w:sz w:val="24"/>
      <w:szCs w:val="24"/>
    </w:rPr>
  </w:style>
  <w:style w:type="paragraph" w:customStyle="1" w:styleId="p381">
    <w:name w:val="p381"/>
    <w:basedOn w:val="a1"/>
    <w:rsid w:val="00323873"/>
    <w:pPr>
      <w:autoSpaceDN w:val="0"/>
      <w:spacing w:before="100" w:after="100"/>
    </w:pPr>
    <w:rPr>
      <w:rFonts w:eastAsia="Times New Roman"/>
      <w:sz w:val="24"/>
      <w:szCs w:val="24"/>
    </w:rPr>
  </w:style>
  <w:style w:type="paragraph" w:customStyle="1" w:styleId="p382">
    <w:name w:val="p382"/>
    <w:basedOn w:val="a1"/>
    <w:rsid w:val="00323873"/>
    <w:pPr>
      <w:autoSpaceDN w:val="0"/>
      <w:spacing w:before="100" w:after="100"/>
    </w:pPr>
    <w:rPr>
      <w:rFonts w:eastAsia="Times New Roman"/>
      <w:sz w:val="24"/>
      <w:szCs w:val="24"/>
    </w:rPr>
  </w:style>
  <w:style w:type="paragraph" w:customStyle="1" w:styleId="p383">
    <w:name w:val="p383"/>
    <w:basedOn w:val="a1"/>
    <w:rsid w:val="00323873"/>
    <w:pPr>
      <w:autoSpaceDN w:val="0"/>
      <w:spacing w:before="100" w:after="100"/>
    </w:pPr>
    <w:rPr>
      <w:rFonts w:eastAsia="Times New Roman"/>
      <w:sz w:val="24"/>
      <w:szCs w:val="24"/>
    </w:rPr>
  </w:style>
  <w:style w:type="paragraph" w:customStyle="1" w:styleId="p384">
    <w:name w:val="p384"/>
    <w:basedOn w:val="a1"/>
    <w:rsid w:val="00323873"/>
    <w:pPr>
      <w:autoSpaceDN w:val="0"/>
      <w:spacing w:before="100" w:after="100"/>
    </w:pPr>
    <w:rPr>
      <w:rFonts w:eastAsia="Times New Roman"/>
      <w:sz w:val="24"/>
      <w:szCs w:val="24"/>
    </w:rPr>
  </w:style>
  <w:style w:type="paragraph" w:customStyle="1" w:styleId="p1010">
    <w:name w:val="p1010"/>
    <w:basedOn w:val="a1"/>
    <w:rsid w:val="00323873"/>
    <w:pPr>
      <w:autoSpaceDN w:val="0"/>
      <w:spacing w:before="100" w:after="100"/>
    </w:pPr>
    <w:rPr>
      <w:rFonts w:eastAsia="Times New Roman"/>
      <w:sz w:val="24"/>
      <w:szCs w:val="24"/>
    </w:rPr>
  </w:style>
  <w:style w:type="paragraph" w:customStyle="1" w:styleId="p712">
    <w:name w:val="p712"/>
    <w:basedOn w:val="a1"/>
    <w:rsid w:val="00323873"/>
    <w:pPr>
      <w:autoSpaceDN w:val="0"/>
      <w:spacing w:before="100" w:after="100"/>
    </w:pPr>
    <w:rPr>
      <w:rFonts w:eastAsia="Times New Roman"/>
      <w:sz w:val="24"/>
      <w:szCs w:val="24"/>
    </w:rPr>
  </w:style>
  <w:style w:type="character" w:customStyle="1" w:styleId="ft45">
    <w:name w:val="ft45"/>
    <w:basedOn w:val="a2"/>
    <w:rsid w:val="00323873"/>
  </w:style>
  <w:style w:type="paragraph" w:customStyle="1" w:styleId="p1011">
    <w:name w:val="p1011"/>
    <w:basedOn w:val="a1"/>
    <w:rsid w:val="00323873"/>
    <w:pPr>
      <w:autoSpaceDN w:val="0"/>
      <w:spacing w:before="100" w:after="100"/>
    </w:pPr>
    <w:rPr>
      <w:rFonts w:eastAsia="Times New Roman"/>
      <w:sz w:val="24"/>
      <w:szCs w:val="24"/>
    </w:rPr>
  </w:style>
  <w:style w:type="character" w:customStyle="1" w:styleId="ft172">
    <w:name w:val="ft172"/>
    <w:basedOn w:val="a2"/>
    <w:rsid w:val="00323873"/>
  </w:style>
  <w:style w:type="paragraph" w:customStyle="1" w:styleId="p1012">
    <w:name w:val="p1012"/>
    <w:basedOn w:val="a1"/>
    <w:rsid w:val="00323873"/>
    <w:pPr>
      <w:autoSpaceDN w:val="0"/>
      <w:spacing w:before="100" w:after="100"/>
    </w:pPr>
    <w:rPr>
      <w:rFonts w:eastAsia="Times New Roman"/>
      <w:sz w:val="24"/>
      <w:szCs w:val="24"/>
    </w:rPr>
  </w:style>
  <w:style w:type="paragraph" w:customStyle="1" w:styleId="p1013">
    <w:name w:val="p1013"/>
    <w:basedOn w:val="a1"/>
    <w:rsid w:val="00323873"/>
    <w:pPr>
      <w:autoSpaceDN w:val="0"/>
      <w:spacing w:before="100" w:after="100"/>
    </w:pPr>
    <w:rPr>
      <w:rFonts w:eastAsia="Times New Roman"/>
      <w:sz w:val="24"/>
      <w:szCs w:val="24"/>
    </w:rPr>
  </w:style>
  <w:style w:type="paragraph" w:customStyle="1" w:styleId="p1016">
    <w:name w:val="p1016"/>
    <w:basedOn w:val="a1"/>
    <w:rsid w:val="00323873"/>
    <w:pPr>
      <w:autoSpaceDN w:val="0"/>
      <w:spacing w:before="100" w:after="100"/>
    </w:pPr>
    <w:rPr>
      <w:rFonts w:eastAsia="Times New Roman"/>
      <w:sz w:val="24"/>
      <w:szCs w:val="24"/>
    </w:rPr>
  </w:style>
  <w:style w:type="paragraph" w:customStyle="1" w:styleId="p1017">
    <w:name w:val="p1017"/>
    <w:basedOn w:val="a1"/>
    <w:rsid w:val="00323873"/>
    <w:pPr>
      <w:autoSpaceDN w:val="0"/>
      <w:spacing w:before="100" w:after="100"/>
    </w:pPr>
    <w:rPr>
      <w:rFonts w:eastAsia="Times New Roman"/>
      <w:sz w:val="24"/>
      <w:szCs w:val="24"/>
    </w:rPr>
  </w:style>
  <w:style w:type="paragraph" w:customStyle="1" w:styleId="p1018">
    <w:name w:val="p1018"/>
    <w:basedOn w:val="a1"/>
    <w:rsid w:val="00323873"/>
    <w:pPr>
      <w:autoSpaceDN w:val="0"/>
      <w:spacing w:before="100" w:after="100"/>
    </w:pPr>
    <w:rPr>
      <w:rFonts w:eastAsia="Times New Roman"/>
      <w:sz w:val="24"/>
      <w:szCs w:val="24"/>
    </w:rPr>
  </w:style>
  <w:style w:type="paragraph" w:customStyle="1" w:styleId="p1019">
    <w:name w:val="p1019"/>
    <w:basedOn w:val="a1"/>
    <w:rsid w:val="00323873"/>
    <w:pPr>
      <w:autoSpaceDN w:val="0"/>
      <w:spacing w:before="100" w:after="100"/>
    </w:pPr>
    <w:rPr>
      <w:rFonts w:eastAsia="Times New Roman"/>
      <w:sz w:val="24"/>
      <w:szCs w:val="24"/>
    </w:rPr>
  </w:style>
  <w:style w:type="paragraph" w:customStyle="1" w:styleId="p1021">
    <w:name w:val="p1021"/>
    <w:basedOn w:val="a1"/>
    <w:rsid w:val="00323873"/>
    <w:pPr>
      <w:autoSpaceDN w:val="0"/>
      <w:spacing w:before="100" w:after="100"/>
    </w:pPr>
    <w:rPr>
      <w:rFonts w:eastAsia="Times New Roman"/>
      <w:sz w:val="24"/>
      <w:szCs w:val="24"/>
    </w:rPr>
  </w:style>
  <w:style w:type="paragraph" w:customStyle="1" w:styleId="p1022">
    <w:name w:val="p1022"/>
    <w:basedOn w:val="a1"/>
    <w:rsid w:val="00323873"/>
    <w:pPr>
      <w:autoSpaceDN w:val="0"/>
      <w:spacing w:before="100" w:after="100"/>
    </w:pPr>
    <w:rPr>
      <w:rFonts w:eastAsia="Times New Roman"/>
      <w:sz w:val="24"/>
      <w:szCs w:val="24"/>
    </w:rPr>
  </w:style>
  <w:style w:type="paragraph" w:customStyle="1" w:styleId="p1023">
    <w:name w:val="p1023"/>
    <w:basedOn w:val="a1"/>
    <w:rsid w:val="00323873"/>
    <w:pPr>
      <w:autoSpaceDN w:val="0"/>
      <w:spacing w:before="100" w:after="100"/>
    </w:pPr>
    <w:rPr>
      <w:rFonts w:eastAsia="Times New Roman"/>
      <w:sz w:val="24"/>
      <w:szCs w:val="24"/>
    </w:rPr>
  </w:style>
  <w:style w:type="character" w:customStyle="1" w:styleId="ft6">
    <w:name w:val="ft6"/>
    <w:basedOn w:val="a2"/>
    <w:rsid w:val="00323873"/>
  </w:style>
  <w:style w:type="character" w:customStyle="1" w:styleId="ft78">
    <w:name w:val="ft78"/>
    <w:basedOn w:val="a2"/>
    <w:rsid w:val="00323873"/>
  </w:style>
  <w:style w:type="paragraph" w:customStyle="1" w:styleId="p1024">
    <w:name w:val="p1024"/>
    <w:basedOn w:val="a1"/>
    <w:rsid w:val="00323873"/>
    <w:pPr>
      <w:autoSpaceDN w:val="0"/>
      <w:spacing w:before="100" w:after="100"/>
    </w:pPr>
    <w:rPr>
      <w:rFonts w:eastAsia="Times New Roman"/>
      <w:sz w:val="24"/>
      <w:szCs w:val="24"/>
    </w:rPr>
  </w:style>
  <w:style w:type="character" w:customStyle="1" w:styleId="ft103">
    <w:name w:val="ft103"/>
    <w:basedOn w:val="a2"/>
    <w:rsid w:val="00323873"/>
  </w:style>
  <w:style w:type="paragraph" w:customStyle="1" w:styleId="p1025">
    <w:name w:val="p1025"/>
    <w:basedOn w:val="a1"/>
    <w:rsid w:val="00323873"/>
    <w:pPr>
      <w:autoSpaceDN w:val="0"/>
      <w:spacing w:before="100" w:after="100"/>
    </w:pPr>
    <w:rPr>
      <w:rFonts w:eastAsia="Times New Roman"/>
      <w:sz w:val="24"/>
      <w:szCs w:val="24"/>
    </w:rPr>
  </w:style>
  <w:style w:type="character" w:customStyle="1" w:styleId="ft102">
    <w:name w:val="ft102"/>
    <w:basedOn w:val="a2"/>
    <w:rsid w:val="00323873"/>
  </w:style>
  <w:style w:type="paragraph" w:customStyle="1" w:styleId="p1026">
    <w:name w:val="p1026"/>
    <w:basedOn w:val="a1"/>
    <w:rsid w:val="00323873"/>
    <w:pPr>
      <w:autoSpaceDN w:val="0"/>
      <w:spacing w:before="100" w:after="100"/>
    </w:pPr>
    <w:rPr>
      <w:rFonts w:eastAsia="Times New Roman"/>
      <w:sz w:val="24"/>
      <w:szCs w:val="24"/>
    </w:rPr>
  </w:style>
  <w:style w:type="character" w:customStyle="1" w:styleId="ft135">
    <w:name w:val="ft135"/>
    <w:basedOn w:val="a2"/>
    <w:rsid w:val="00323873"/>
  </w:style>
  <w:style w:type="paragraph" w:customStyle="1" w:styleId="p1027">
    <w:name w:val="p1027"/>
    <w:basedOn w:val="a1"/>
    <w:rsid w:val="00323873"/>
    <w:pPr>
      <w:autoSpaceDN w:val="0"/>
      <w:spacing w:before="100" w:after="100"/>
    </w:pPr>
    <w:rPr>
      <w:rFonts w:eastAsia="Times New Roman"/>
      <w:sz w:val="24"/>
      <w:szCs w:val="24"/>
    </w:rPr>
  </w:style>
  <w:style w:type="paragraph" w:customStyle="1" w:styleId="p1569">
    <w:name w:val="p1569"/>
    <w:basedOn w:val="a1"/>
    <w:rsid w:val="00323873"/>
    <w:pPr>
      <w:autoSpaceDN w:val="0"/>
      <w:spacing w:before="100" w:after="100"/>
    </w:pPr>
    <w:rPr>
      <w:rFonts w:eastAsia="Times New Roman"/>
      <w:sz w:val="24"/>
      <w:szCs w:val="24"/>
    </w:rPr>
  </w:style>
  <w:style w:type="character" w:customStyle="1" w:styleId="ft122">
    <w:name w:val="ft122"/>
    <w:basedOn w:val="a2"/>
    <w:rsid w:val="00323873"/>
  </w:style>
  <w:style w:type="paragraph" w:customStyle="1" w:styleId="p1570">
    <w:name w:val="p1570"/>
    <w:basedOn w:val="a1"/>
    <w:rsid w:val="00323873"/>
    <w:pPr>
      <w:autoSpaceDN w:val="0"/>
      <w:spacing w:before="100" w:after="100"/>
    </w:pPr>
    <w:rPr>
      <w:rFonts w:eastAsia="Times New Roman"/>
      <w:sz w:val="24"/>
      <w:szCs w:val="24"/>
    </w:rPr>
  </w:style>
  <w:style w:type="paragraph" w:customStyle="1" w:styleId="p1571">
    <w:name w:val="p1571"/>
    <w:basedOn w:val="a1"/>
    <w:rsid w:val="00323873"/>
    <w:pPr>
      <w:autoSpaceDN w:val="0"/>
      <w:spacing w:before="100" w:after="100"/>
    </w:pPr>
    <w:rPr>
      <w:rFonts w:eastAsia="Times New Roman"/>
      <w:sz w:val="24"/>
      <w:szCs w:val="24"/>
    </w:rPr>
  </w:style>
  <w:style w:type="character" w:customStyle="1" w:styleId="ft140">
    <w:name w:val="ft140"/>
    <w:basedOn w:val="a2"/>
    <w:rsid w:val="00323873"/>
  </w:style>
  <w:style w:type="paragraph" w:customStyle="1" w:styleId="p1572">
    <w:name w:val="p1572"/>
    <w:basedOn w:val="a1"/>
    <w:rsid w:val="00323873"/>
    <w:pPr>
      <w:autoSpaceDN w:val="0"/>
      <w:spacing w:before="100" w:after="100"/>
    </w:pPr>
    <w:rPr>
      <w:rFonts w:eastAsia="Times New Roman"/>
      <w:sz w:val="24"/>
      <w:szCs w:val="24"/>
    </w:rPr>
  </w:style>
  <w:style w:type="paragraph" w:customStyle="1" w:styleId="p1252">
    <w:name w:val="p1252"/>
    <w:basedOn w:val="a1"/>
    <w:rsid w:val="00323873"/>
    <w:pPr>
      <w:autoSpaceDN w:val="0"/>
      <w:spacing w:before="100" w:after="100"/>
    </w:pPr>
    <w:rPr>
      <w:rFonts w:eastAsia="Times New Roman"/>
      <w:sz w:val="24"/>
      <w:szCs w:val="24"/>
    </w:rPr>
  </w:style>
  <w:style w:type="character" w:customStyle="1" w:styleId="ft88">
    <w:name w:val="ft88"/>
    <w:basedOn w:val="a2"/>
    <w:rsid w:val="00323873"/>
  </w:style>
  <w:style w:type="paragraph" w:customStyle="1" w:styleId="p370">
    <w:name w:val="p370"/>
    <w:basedOn w:val="a1"/>
    <w:rsid w:val="00323873"/>
    <w:pPr>
      <w:autoSpaceDN w:val="0"/>
      <w:spacing w:before="100" w:after="100"/>
    </w:pPr>
    <w:rPr>
      <w:rFonts w:eastAsia="Times New Roman"/>
      <w:sz w:val="24"/>
      <w:szCs w:val="24"/>
    </w:rPr>
  </w:style>
  <w:style w:type="character" w:customStyle="1" w:styleId="ft109">
    <w:name w:val="ft109"/>
    <w:basedOn w:val="a2"/>
    <w:rsid w:val="00323873"/>
  </w:style>
  <w:style w:type="paragraph" w:customStyle="1" w:styleId="p1573">
    <w:name w:val="p1573"/>
    <w:basedOn w:val="a1"/>
    <w:rsid w:val="00323873"/>
    <w:pPr>
      <w:autoSpaceDN w:val="0"/>
      <w:spacing w:before="100" w:after="100"/>
    </w:pPr>
    <w:rPr>
      <w:rFonts w:eastAsia="Times New Roman"/>
      <w:sz w:val="24"/>
      <w:szCs w:val="24"/>
    </w:rPr>
  </w:style>
  <w:style w:type="paragraph" w:customStyle="1" w:styleId="p2072">
    <w:name w:val="p2072"/>
    <w:basedOn w:val="a1"/>
    <w:rsid w:val="00323873"/>
    <w:pPr>
      <w:autoSpaceDN w:val="0"/>
      <w:spacing w:before="100" w:after="100"/>
    </w:pPr>
    <w:rPr>
      <w:rFonts w:eastAsia="Times New Roman"/>
      <w:sz w:val="24"/>
      <w:szCs w:val="24"/>
    </w:rPr>
  </w:style>
  <w:style w:type="character" w:customStyle="1" w:styleId="ft132">
    <w:name w:val="ft132"/>
    <w:basedOn w:val="a2"/>
    <w:rsid w:val="00323873"/>
  </w:style>
  <w:style w:type="paragraph" w:customStyle="1" w:styleId="p2073">
    <w:name w:val="p2073"/>
    <w:basedOn w:val="a1"/>
    <w:rsid w:val="00323873"/>
    <w:pPr>
      <w:autoSpaceDN w:val="0"/>
      <w:spacing w:before="100" w:after="100"/>
    </w:pPr>
    <w:rPr>
      <w:rFonts w:eastAsia="Times New Roman"/>
      <w:sz w:val="24"/>
      <w:szCs w:val="24"/>
    </w:rPr>
  </w:style>
  <w:style w:type="paragraph" w:customStyle="1" w:styleId="p2074">
    <w:name w:val="p2074"/>
    <w:basedOn w:val="a1"/>
    <w:rsid w:val="00323873"/>
    <w:pPr>
      <w:autoSpaceDN w:val="0"/>
      <w:spacing w:before="100" w:after="100"/>
    </w:pPr>
    <w:rPr>
      <w:rFonts w:eastAsia="Times New Roman"/>
      <w:sz w:val="24"/>
      <w:szCs w:val="24"/>
    </w:rPr>
  </w:style>
  <w:style w:type="paragraph" w:customStyle="1" w:styleId="p725">
    <w:name w:val="p725"/>
    <w:basedOn w:val="a1"/>
    <w:rsid w:val="00323873"/>
    <w:pPr>
      <w:autoSpaceDN w:val="0"/>
      <w:spacing w:before="100" w:after="100"/>
    </w:pPr>
    <w:rPr>
      <w:rFonts w:eastAsia="Times New Roman"/>
      <w:sz w:val="24"/>
      <w:szCs w:val="24"/>
    </w:rPr>
  </w:style>
  <w:style w:type="character" w:customStyle="1" w:styleId="ft113">
    <w:name w:val="ft113"/>
    <w:basedOn w:val="a2"/>
    <w:rsid w:val="00323873"/>
  </w:style>
  <w:style w:type="paragraph" w:customStyle="1" w:styleId="p2075">
    <w:name w:val="p2075"/>
    <w:basedOn w:val="a1"/>
    <w:rsid w:val="00323873"/>
    <w:pPr>
      <w:autoSpaceDN w:val="0"/>
      <w:spacing w:before="100" w:after="100"/>
    </w:pPr>
    <w:rPr>
      <w:rFonts w:eastAsia="Times New Roman"/>
      <w:sz w:val="24"/>
      <w:szCs w:val="24"/>
    </w:rPr>
  </w:style>
  <w:style w:type="paragraph" w:customStyle="1" w:styleId="p2076">
    <w:name w:val="p2076"/>
    <w:basedOn w:val="a1"/>
    <w:rsid w:val="00323873"/>
    <w:pPr>
      <w:autoSpaceDN w:val="0"/>
      <w:spacing w:before="100" w:after="100"/>
    </w:pPr>
    <w:rPr>
      <w:rFonts w:eastAsia="Times New Roman"/>
      <w:sz w:val="24"/>
      <w:szCs w:val="24"/>
    </w:rPr>
  </w:style>
  <w:style w:type="character" w:customStyle="1" w:styleId="ft24">
    <w:name w:val="ft24"/>
    <w:basedOn w:val="a2"/>
    <w:rsid w:val="00323873"/>
  </w:style>
  <w:style w:type="paragraph" w:customStyle="1" w:styleId="p2078">
    <w:name w:val="p2078"/>
    <w:basedOn w:val="a1"/>
    <w:rsid w:val="00323873"/>
    <w:pPr>
      <w:autoSpaceDN w:val="0"/>
      <w:spacing w:before="100" w:after="100"/>
    </w:pPr>
    <w:rPr>
      <w:rFonts w:eastAsia="Times New Roman"/>
      <w:sz w:val="24"/>
      <w:szCs w:val="24"/>
    </w:rPr>
  </w:style>
  <w:style w:type="paragraph" w:customStyle="1" w:styleId="p2079">
    <w:name w:val="p2079"/>
    <w:basedOn w:val="a1"/>
    <w:rsid w:val="00323873"/>
    <w:pPr>
      <w:autoSpaceDN w:val="0"/>
      <w:spacing w:before="100" w:after="100"/>
    </w:pPr>
    <w:rPr>
      <w:rFonts w:eastAsia="Times New Roman"/>
      <w:sz w:val="24"/>
      <w:szCs w:val="24"/>
    </w:rPr>
  </w:style>
  <w:style w:type="character" w:customStyle="1" w:styleId="ft101">
    <w:name w:val="ft101"/>
    <w:basedOn w:val="a2"/>
    <w:rsid w:val="00323873"/>
  </w:style>
  <w:style w:type="paragraph" w:customStyle="1" w:styleId="p2080">
    <w:name w:val="p2080"/>
    <w:basedOn w:val="a1"/>
    <w:rsid w:val="00323873"/>
    <w:pPr>
      <w:autoSpaceDN w:val="0"/>
      <w:spacing w:before="100" w:after="100"/>
    </w:pPr>
    <w:rPr>
      <w:rFonts w:eastAsia="Times New Roman"/>
      <w:sz w:val="24"/>
      <w:szCs w:val="24"/>
    </w:rPr>
  </w:style>
  <w:style w:type="paragraph" w:customStyle="1" w:styleId="p326">
    <w:name w:val="p326"/>
    <w:basedOn w:val="a1"/>
    <w:rsid w:val="00323873"/>
    <w:pPr>
      <w:autoSpaceDN w:val="0"/>
      <w:spacing w:before="100" w:after="100"/>
    </w:pPr>
    <w:rPr>
      <w:rFonts w:eastAsia="Times New Roman"/>
      <w:sz w:val="24"/>
      <w:szCs w:val="24"/>
    </w:rPr>
  </w:style>
  <w:style w:type="character" w:customStyle="1" w:styleId="ft50">
    <w:name w:val="ft50"/>
    <w:basedOn w:val="a2"/>
    <w:rsid w:val="00323873"/>
  </w:style>
  <w:style w:type="paragraph" w:customStyle="1" w:styleId="p2081">
    <w:name w:val="p2081"/>
    <w:basedOn w:val="a1"/>
    <w:rsid w:val="00323873"/>
    <w:pPr>
      <w:autoSpaceDN w:val="0"/>
      <w:spacing w:before="100" w:after="100"/>
    </w:pPr>
    <w:rPr>
      <w:rFonts w:eastAsia="Times New Roman"/>
      <w:sz w:val="24"/>
      <w:szCs w:val="24"/>
    </w:rPr>
  </w:style>
  <w:style w:type="paragraph" w:customStyle="1" w:styleId="p2082">
    <w:name w:val="p2082"/>
    <w:basedOn w:val="a1"/>
    <w:rsid w:val="00323873"/>
    <w:pPr>
      <w:autoSpaceDN w:val="0"/>
      <w:spacing w:before="100" w:after="100"/>
    </w:pPr>
    <w:rPr>
      <w:rFonts w:eastAsia="Times New Roman"/>
      <w:sz w:val="24"/>
      <w:szCs w:val="24"/>
    </w:rPr>
  </w:style>
  <w:style w:type="paragraph" w:customStyle="1" w:styleId="p824">
    <w:name w:val="p824"/>
    <w:basedOn w:val="a1"/>
    <w:rsid w:val="00323873"/>
    <w:pPr>
      <w:autoSpaceDN w:val="0"/>
      <w:spacing w:before="100" w:after="100"/>
    </w:pPr>
    <w:rPr>
      <w:rFonts w:eastAsia="Times New Roman"/>
      <w:sz w:val="24"/>
      <w:szCs w:val="24"/>
    </w:rPr>
  </w:style>
  <w:style w:type="paragraph" w:customStyle="1" w:styleId="p2083">
    <w:name w:val="p2083"/>
    <w:basedOn w:val="a1"/>
    <w:rsid w:val="00323873"/>
    <w:pPr>
      <w:autoSpaceDN w:val="0"/>
      <w:spacing w:before="100" w:after="100"/>
    </w:pPr>
    <w:rPr>
      <w:rFonts w:eastAsia="Times New Roman"/>
      <w:sz w:val="24"/>
      <w:szCs w:val="24"/>
    </w:rPr>
  </w:style>
  <w:style w:type="paragraph" w:customStyle="1" w:styleId="p2084">
    <w:name w:val="p2084"/>
    <w:basedOn w:val="a1"/>
    <w:rsid w:val="00323873"/>
    <w:pPr>
      <w:autoSpaceDN w:val="0"/>
      <w:spacing w:before="100" w:after="100"/>
    </w:pPr>
    <w:rPr>
      <w:rFonts w:eastAsia="Times New Roman"/>
      <w:sz w:val="24"/>
      <w:szCs w:val="24"/>
    </w:rPr>
  </w:style>
  <w:style w:type="paragraph" w:customStyle="1" w:styleId="p2085">
    <w:name w:val="p2085"/>
    <w:basedOn w:val="a1"/>
    <w:rsid w:val="00323873"/>
    <w:pPr>
      <w:autoSpaceDN w:val="0"/>
      <w:spacing w:before="100" w:after="100"/>
    </w:pPr>
    <w:rPr>
      <w:rFonts w:eastAsia="Times New Roman"/>
      <w:sz w:val="24"/>
      <w:szCs w:val="24"/>
    </w:rPr>
  </w:style>
  <w:style w:type="character" w:customStyle="1" w:styleId="ft55">
    <w:name w:val="ft55"/>
    <w:basedOn w:val="a2"/>
    <w:rsid w:val="00323873"/>
  </w:style>
  <w:style w:type="paragraph" w:customStyle="1" w:styleId="p2086">
    <w:name w:val="p2086"/>
    <w:basedOn w:val="a1"/>
    <w:rsid w:val="00323873"/>
    <w:pPr>
      <w:autoSpaceDN w:val="0"/>
      <w:spacing w:before="100" w:after="100"/>
    </w:pPr>
    <w:rPr>
      <w:rFonts w:eastAsia="Times New Roman"/>
      <w:sz w:val="24"/>
      <w:szCs w:val="24"/>
    </w:rPr>
  </w:style>
  <w:style w:type="character" w:customStyle="1" w:styleId="ft4">
    <w:name w:val="ft4"/>
    <w:basedOn w:val="a2"/>
    <w:rsid w:val="00323873"/>
  </w:style>
  <w:style w:type="paragraph" w:customStyle="1" w:styleId="p2087">
    <w:name w:val="p2087"/>
    <w:basedOn w:val="a1"/>
    <w:rsid w:val="00323873"/>
    <w:pPr>
      <w:autoSpaceDN w:val="0"/>
      <w:spacing w:before="100" w:after="100"/>
    </w:pPr>
    <w:rPr>
      <w:rFonts w:eastAsia="Times New Roman"/>
      <w:sz w:val="24"/>
      <w:szCs w:val="24"/>
    </w:rPr>
  </w:style>
  <w:style w:type="paragraph" w:customStyle="1" w:styleId="p951">
    <w:name w:val="p951"/>
    <w:basedOn w:val="a1"/>
    <w:rsid w:val="00323873"/>
    <w:pPr>
      <w:autoSpaceDN w:val="0"/>
      <w:spacing w:before="100" w:after="100"/>
    </w:pPr>
    <w:rPr>
      <w:rFonts w:eastAsia="Times New Roman"/>
      <w:sz w:val="24"/>
      <w:szCs w:val="24"/>
    </w:rPr>
  </w:style>
  <w:style w:type="character" w:customStyle="1" w:styleId="ft115">
    <w:name w:val="ft115"/>
    <w:basedOn w:val="a2"/>
    <w:rsid w:val="00323873"/>
  </w:style>
  <w:style w:type="paragraph" w:customStyle="1" w:styleId="p48">
    <w:name w:val="p48"/>
    <w:basedOn w:val="a1"/>
    <w:rsid w:val="00323873"/>
    <w:pPr>
      <w:autoSpaceDN w:val="0"/>
      <w:spacing w:before="100" w:after="100"/>
    </w:pPr>
    <w:rPr>
      <w:rFonts w:eastAsia="Times New Roman"/>
      <w:sz w:val="24"/>
      <w:szCs w:val="24"/>
    </w:rPr>
  </w:style>
  <w:style w:type="paragraph" w:customStyle="1" w:styleId="p1434">
    <w:name w:val="p1434"/>
    <w:basedOn w:val="a1"/>
    <w:rsid w:val="00323873"/>
    <w:pPr>
      <w:autoSpaceDN w:val="0"/>
      <w:spacing w:before="100" w:after="100"/>
    </w:pPr>
    <w:rPr>
      <w:rFonts w:eastAsia="Times New Roman"/>
      <w:sz w:val="24"/>
      <w:szCs w:val="24"/>
    </w:rPr>
  </w:style>
  <w:style w:type="paragraph" w:customStyle="1" w:styleId="p2089">
    <w:name w:val="p2089"/>
    <w:basedOn w:val="a1"/>
    <w:rsid w:val="00323873"/>
    <w:pPr>
      <w:autoSpaceDN w:val="0"/>
      <w:spacing w:before="100" w:after="100"/>
    </w:pPr>
    <w:rPr>
      <w:rFonts w:eastAsia="Times New Roman"/>
      <w:sz w:val="24"/>
      <w:szCs w:val="24"/>
    </w:rPr>
  </w:style>
  <w:style w:type="paragraph" w:customStyle="1" w:styleId="p1272">
    <w:name w:val="p1272"/>
    <w:basedOn w:val="a1"/>
    <w:rsid w:val="00323873"/>
    <w:pPr>
      <w:autoSpaceDN w:val="0"/>
      <w:spacing w:before="100" w:after="100"/>
    </w:pPr>
    <w:rPr>
      <w:rFonts w:eastAsia="Times New Roman"/>
      <w:sz w:val="24"/>
      <w:szCs w:val="24"/>
    </w:rPr>
  </w:style>
  <w:style w:type="paragraph" w:customStyle="1" w:styleId="p1273">
    <w:name w:val="p1273"/>
    <w:basedOn w:val="a1"/>
    <w:rsid w:val="00323873"/>
    <w:pPr>
      <w:autoSpaceDN w:val="0"/>
      <w:spacing w:before="100" w:after="100"/>
    </w:pPr>
    <w:rPr>
      <w:rFonts w:eastAsia="Times New Roman"/>
      <w:sz w:val="24"/>
      <w:szCs w:val="24"/>
    </w:rPr>
  </w:style>
  <w:style w:type="paragraph" w:customStyle="1" w:styleId="p546">
    <w:name w:val="p546"/>
    <w:basedOn w:val="a1"/>
    <w:rsid w:val="00323873"/>
    <w:pPr>
      <w:autoSpaceDN w:val="0"/>
      <w:spacing w:before="100" w:after="100"/>
    </w:pPr>
    <w:rPr>
      <w:rFonts w:eastAsia="Times New Roman"/>
      <w:sz w:val="24"/>
      <w:szCs w:val="24"/>
    </w:rPr>
  </w:style>
  <w:style w:type="paragraph" w:customStyle="1" w:styleId="p1274">
    <w:name w:val="p1274"/>
    <w:basedOn w:val="a1"/>
    <w:rsid w:val="00323873"/>
    <w:pPr>
      <w:autoSpaceDN w:val="0"/>
      <w:spacing w:before="100" w:after="100"/>
    </w:pPr>
    <w:rPr>
      <w:rFonts w:eastAsia="Times New Roman"/>
      <w:sz w:val="24"/>
      <w:szCs w:val="24"/>
    </w:rPr>
  </w:style>
  <w:style w:type="paragraph" w:customStyle="1" w:styleId="p1275">
    <w:name w:val="p1275"/>
    <w:basedOn w:val="a1"/>
    <w:rsid w:val="00323873"/>
    <w:pPr>
      <w:autoSpaceDN w:val="0"/>
      <w:spacing w:before="100" w:after="100"/>
    </w:pPr>
    <w:rPr>
      <w:rFonts w:eastAsia="Times New Roman"/>
      <w:sz w:val="24"/>
      <w:szCs w:val="24"/>
    </w:rPr>
  </w:style>
  <w:style w:type="paragraph" w:customStyle="1" w:styleId="p883">
    <w:name w:val="p883"/>
    <w:basedOn w:val="a1"/>
    <w:rsid w:val="00323873"/>
    <w:pPr>
      <w:autoSpaceDN w:val="0"/>
      <w:spacing w:before="100" w:after="100"/>
    </w:pPr>
    <w:rPr>
      <w:rFonts w:eastAsia="Times New Roman"/>
      <w:sz w:val="24"/>
      <w:szCs w:val="24"/>
    </w:rPr>
  </w:style>
  <w:style w:type="paragraph" w:customStyle="1" w:styleId="p1276">
    <w:name w:val="p1276"/>
    <w:basedOn w:val="a1"/>
    <w:rsid w:val="00323873"/>
    <w:pPr>
      <w:autoSpaceDN w:val="0"/>
      <w:spacing w:before="100" w:after="100"/>
    </w:pPr>
    <w:rPr>
      <w:rFonts w:eastAsia="Times New Roman"/>
      <w:sz w:val="24"/>
      <w:szCs w:val="24"/>
    </w:rPr>
  </w:style>
  <w:style w:type="paragraph" w:customStyle="1" w:styleId="p1277">
    <w:name w:val="p1277"/>
    <w:basedOn w:val="a1"/>
    <w:rsid w:val="00323873"/>
    <w:pPr>
      <w:autoSpaceDN w:val="0"/>
      <w:spacing w:before="100" w:after="100"/>
    </w:pPr>
    <w:rPr>
      <w:rFonts w:eastAsia="Times New Roman"/>
      <w:sz w:val="24"/>
      <w:szCs w:val="24"/>
    </w:rPr>
  </w:style>
  <w:style w:type="paragraph" w:customStyle="1" w:styleId="p1280">
    <w:name w:val="p1280"/>
    <w:basedOn w:val="a1"/>
    <w:rsid w:val="00323873"/>
    <w:pPr>
      <w:autoSpaceDN w:val="0"/>
      <w:spacing w:before="100" w:after="100"/>
    </w:pPr>
    <w:rPr>
      <w:rFonts w:eastAsia="Times New Roman"/>
      <w:sz w:val="24"/>
      <w:szCs w:val="24"/>
    </w:rPr>
  </w:style>
  <w:style w:type="paragraph" w:customStyle="1" w:styleId="p1281">
    <w:name w:val="p1281"/>
    <w:basedOn w:val="a1"/>
    <w:rsid w:val="00323873"/>
    <w:pPr>
      <w:autoSpaceDN w:val="0"/>
      <w:spacing w:before="100" w:after="100"/>
    </w:pPr>
    <w:rPr>
      <w:rFonts w:eastAsia="Times New Roman"/>
      <w:sz w:val="24"/>
      <w:szCs w:val="24"/>
    </w:rPr>
  </w:style>
  <w:style w:type="paragraph" w:customStyle="1" w:styleId="p1282">
    <w:name w:val="p1282"/>
    <w:basedOn w:val="a1"/>
    <w:rsid w:val="00323873"/>
    <w:pPr>
      <w:autoSpaceDN w:val="0"/>
      <w:spacing w:before="100" w:after="100"/>
    </w:pPr>
    <w:rPr>
      <w:rFonts w:eastAsia="Times New Roman"/>
      <w:sz w:val="24"/>
      <w:szCs w:val="24"/>
    </w:rPr>
  </w:style>
  <w:style w:type="paragraph" w:customStyle="1" w:styleId="p1283">
    <w:name w:val="p1283"/>
    <w:basedOn w:val="a1"/>
    <w:rsid w:val="00323873"/>
    <w:pPr>
      <w:autoSpaceDN w:val="0"/>
      <w:spacing w:before="100" w:after="100"/>
    </w:pPr>
    <w:rPr>
      <w:rFonts w:eastAsia="Times New Roman"/>
      <w:sz w:val="24"/>
      <w:szCs w:val="24"/>
    </w:rPr>
  </w:style>
  <w:style w:type="paragraph" w:customStyle="1" w:styleId="p1284">
    <w:name w:val="p1284"/>
    <w:basedOn w:val="a1"/>
    <w:rsid w:val="00323873"/>
    <w:pPr>
      <w:autoSpaceDN w:val="0"/>
      <w:spacing w:before="100" w:after="100"/>
    </w:pPr>
    <w:rPr>
      <w:rFonts w:eastAsia="Times New Roman"/>
      <w:sz w:val="24"/>
      <w:szCs w:val="24"/>
    </w:rPr>
  </w:style>
  <w:style w:type="paragraph" w:customStyle="1" w:styleId="p1285">
    <w:name w:val="p1285"/>
    <w:basedOn w:val="a1"/>
    <w:rsid w:val="00323873"/>
    <w:pPr>
      <w:autoSpaceDN w:val="0"/>
      <w:spacing w:before="100" w:after="100"/>
    </w:pPr>
    <w:rPr>
      <w:rFonts w:eastAsia="Times New Roman"/>
      <w:sz w:val="24"/>
      <w:szCs w:val="24"/>
    </w:rPr>
  </w:style>
  <w:style w:type="paragraph" w:customStyle="1" w:styleId="p873">
    <w:name w:val="p873"/>
    <w:basedOn w:val="a1"/>
    <w:rsid w:val="00323873"/>
    <w:pPr>
      <w:autoSpaceDN w:val="0"/>
      <w:spacing w:before="100" w:after="100"/>
    </w:pPr>
    <w:rPr>
      <w:rFonts w:eastAsia="Times New Roman"/>
      <w:sz w:val="24"/>
      <w:szCs w:val="24"/>
    </w:rPr>
  </w:style>
  <w:style w:type="paragraph" w:customStyle="1" w:styleId="p1286">
    <w:name w:val="p1286"/>
    <w:basedOn w:val="a1"/>
    <w:rsid w:val="00323873"/>
    <w:pPr>
      <w:autoSpaceDN w:val="0"/>
      <w:spacing w:before="100" w:after="100"/>
    </w:pPr>
    <w:rPr>
      <w:rFonts w:eastAsia="Times New Roman"/>
      <w:sz w:val="24"/>
      <w:szCs w:val="24"/>
    </w:rPr>
  </w:style>
  <w:style w:type="paragraph" w:customStyle="1" w:styleId="p1287">
    <w:name w:val="p1287"/>
    <w:basedOn w:val="a1"/>
    <w:rsid w:val="00323873"/>
    <w:pPr>
      <w:autoSpaceDN w:val="0"/>
      <w:spacing w:before="100" w:after="100"/>
    </w:pPr>
    <w:rPr>
      <w:rFonts w:eastAsia="Times New Roman"/>
      <w:sz w:val="24"/>
      <w:szCs w:val="24"/>
    </w:rPr>
  </w:style>
  <w:style w:type="paragraph" w:customStyle="1" w:styleId="p1290">
    <w:name w:val="p1290"/>
    <w:basedOn w:val="a1"/>
    <w:rsid w:val="00323873"/>
    <w:pPr>
      <w:autoSpaceDN w:val="0"/>
      <w:spacing w:before="100" w:after="100"/>
    </w:pPr>
    <w:rPr>
      <w:rFonts w:eastAsia="Times New Roman"/>
      <w:sz w:val="24"/>
      <w:szCs w:val="24"/>
    </w:rPr>
  </w:style>
  <w:style w:type="paragraph" w:customStyle="1" w:styleId="p1291">
    <w:name w:val="p1291"/>
    <w:basedOn w:val="a1"/>
    <w:rsid w:val="00323873"/>
    <w:pPr>
      <w:autoSpaceDN w:val="0"/>
      <w:spacing w:before="100" w:after="100"/>
    </w:pPr>
    <w:rPr>
      <w:rFonts w:eastAsia="Times New Roman"/>
      <w:sz w:val="24"/>
      <w:szCs w:val="24"/>
    </w:rPr>
  </w:style>
  <w:style w:type="paragraph" w:customStyle="1" w:styleId="p1292">
    <w:name w:val="p1292"/>
    <w:basedOn w:val="a1"/>
    <w:rsid w:val="00323873"/>
    <w:pPr>
      <w:autoSpaceDN w:val="0"/>
      <w:spacing w:before="100" w:after="100"/>
    </w:pPr>
    <w:rPr>
      <w:rFonts w:eastAsia="Times New Roman"/>
      <w:sz w:val="24"/>
      <w:szCs w:val="24"/>
    </w:rPr>
  </w:style>
  <w:style w:type="paragraph" w:customStyle="1" w:styleId="p1293">
    <w:name w:val="p1293"/>
    <w:basedOn w:val="a1"/>
    <w:rsid w:val="00323873"/>
    <w:pPr>
      <w:autoSpaceDN w:val="0"/>
      <w:spacing w:before="100" w:after="100"/>
    </w:pPr>
    <w:rPr>
      <w:rFonts w:eastAsia="Times New Roman"/>
      <w:sz w:val="24"/>
      <w:szCs w:val="24"/>
    </w:rPr>
  </w:style>
  <w:style w:type="paragraph" w:customStyle="1" w:styleId="p1294">
    <w:name w:val="p1294"/>
    <w:basedOn w:val="a1"/>
    <w:rsid w:val="00323873"/>
    <w:pPr>
      <w:autoSpaceDN w:val="0"/>
      <w:spacing w:before="100" w:after="100"/>
    </w:pPr>
    <w:rPr>
      <w:rFonts w:eastAsia="Times New Roman"/>
      <w:sz w:val="24"/>
      <w:szCs w:val="24"/>
    </w:rPr>
  </w:style>
  <w:style w:type="paragraph" w:customStyle="1" w:styleId="p1295">
    <w:name w:val="p1295"/>
    <w:basedOn w:val="a1"/>
    <w:rsid w:val="00323873"/>
    <w:pPr>
      <w:autoSpaceDN w:val="0"/>
      <w:spacing w:before="100" w:after="100"/>
    </w:pPr>
    <w:rPr>
      <w:rFonts w:eastAsia="Times New Roman"/>
      <w:sz w:val="24"/>
      <w:szCs w:val="24"/>
    </w:rPr>
  </w:style>
  <w:style w:type="paragraph" w:customStyle="1" w:styleId="p1296">
    <w:name w:val="p1296"/>
    <w:basedOn w:val="a1"/>
    <w:rsid w:val="00323873"/>
    <w:pPr>
      <w:autoSpaceDN w:val="0"/>
      <w:spacing w:before="100" w:after="100"/>
    </w:pPr>
    <w:rPr>
      <w:rFonts w:eastAsia="Times New Roman"/>
      <w:sz w:val="24"/>
      <w:szCs w:val="24"/>
    </w:rPr>
  </w:style>
  <w:style w:type="paragraph" w:customStyle="1" w:styleId="p1810">
    <w:name w:val="p1810"/>
    <w:basedOn w:val="a1"/>
    <w:rsid w:val="00323873"/>
    <w:pPr>
      <w:autoSpaceDN w:val="0"/>
      <w:spacing w:before="100" w:after="100"/>
    </w:pPr>
    <w:rPr>
      <w:rFonts w:eastAsia="Times New Roman"/>
      <w:sz w:val="24"/>
      <w:szCs w:val="24"/>
    </w:rPr>
  </w:style>
  <w:style w:type="paragraph" w:customStyle="1" w:styleId="Heading">
    <w:name w:val="Heading"/>
    <w:basedOn w:val="Standard"/>
    <w:next w:val="Textbody"/>
    <w:rsid w:val="00323873"/>
    <w:pPr>
      <w:keepNext/>
      <w:spacing w:before="240" w:after="120"/>
    </w:pPr>
    <w:rPr>
      <w:rFonts w:ascii="Arial" w:eastAsia="Microsoft YaHei" w:hAnsi="Arial" w:cs="Mangal"/>
      <w:sz w:val="28"/>
      <w:szCs w:val="28"/>
    </w:rPr>
  </w:style>
  <w:style w:type="paragraph" w:styleId="affa">
    <w:name w:val="List"/>
    <w:basedOn w:val="Textbody"/>
    <w:link w:val="affb"/>
    <w:rsid w:val="00323873"/>
    <w:rPr>
      <w:rFonts w:cs="Mangal"/>
    </w:rPr>
  </w:style>
  <w:style w:type="paragraph" w:customStyle="1" w:styleId="1a">
    <w:name w:val="Название объекта1"/>
    <w:basedOn w:val="Standard"/>
    <w:rsid w:val="00323873"/>
    <w:pPr>
      <w:suppressLineNumbers/>
      <w:spacing w:before="120" w:after="120"/>
    </w:pPr>
    <w:rPr>
      <w:rFonts w:cs="Mangal"/>
      <w:i/>
      <w:iCs/>
      <w:sz w:val="24"/>
      <w:szCs w:val="24"/>
    </w:rPr>
  </w:style>
  <w:style w:type="paragraph" w:customStyle="1" w:styleId="Index">
    <w:name w:val="Index"/>
    <w:basedOn w:val="Standard"/>
    <w:rsid w:val="00323873"/>
    <w:pPr>
      <w:suppressLineNumbers/>
    </w:pPr>
    <w:rPr>
      <w:rFonts w:cs="Mangal"/>
    </w:rPr>
  </w:style>
  <w:style w:type="paragraph" w:customStyle="1" w:styleId="msonormal0">
    <w:name w:val="msonormal"/>
    <w:basedOn w:val="Standard"/>
    <w:qFormat/>
    <w:rsid w:val="00323873"/>
    <w:pPr>
      <w:widowControl/>
      <w:spacing w:before="100" w:after="100"/>
    </w:pPr>
    <w:rPr>
      <w:rFonts w:ascii="Times New Roman" w:eastAsia="Times New Roman" w:hAnsi="Times New Roman"/>
      <w:sz w:val="24"/>
      <w:szCs w:val="24"/>
      <w:lang w:val="ru-RU" w:eastAsia="ru-RU"/>
    </w:rPr>
  </w:style>
  <w:style w:type="paragraph" w:customStyle="1" w:styleId="1b">
    <w:name w:val="Верхний колонтитул1"/>
    <w:basedOn w:val="Standard"/>
    <w:rsid w:val="00323873"/>
    <w:pPr>
      <w:suppressLineNumbers/>
      <w:tabs>
        <w:tab w:val="center" w:pos="4677"/>
        <w:tab w:val="right" w:pos="9355"/>
      </w:tabs>
    </w:pPr>
  </w:style>
  <w:style w:type="paragraph" w:customStyle="1" w:styleId="1c">
    <w:name w:val="Нижний колонтитул1"/>
    <w:basedOn w:val="Standard"/>
    <w:rsid w:val="00323873"/>
    <w:pPr>
      <w:suppressLineNumbers/>
      <w:tabs>
        <w:tab w:val="center" w:pos="4677"/>
        <w:tab w:val="right" w:pos="9355"/>
      </w:tabs>
    </w:pPr>
  </w:style>
  <w:style w:type="paragraph" w:customStyle="1" w:styleId="Textbodyindent">
    <w:name w:val="Text body indent"/>
    <w:basedOn w:val="Standard"/>
    <w:rsid w:val="00323873"/>
    <w:pPr>
      <w:widowControl/>
      <w:spacing w:after="120"/>
      <w:ind w:left="283"/>
    </w:pPr>
    <w:rPr>
      <w:rFonts w:ascii="Times New Roman" w:eastAsia="Times New Roman" w:hAnsi="Times New Roman"/>
      <w:sz w:val="20"/>
      <w:szCs w:val="20"/>
    </w:rPr>
  </w:style>
  <w:style w:type="paragraph" w:customStyle="1" w:styleId="Framecontents">
    <w:name w:val="Frame contents"/>
    <w:basedOn w:val="Textbody"/>
    <w:rsid w:val="00323873"/>
  </w:style>
  <w:style w:type="paragraph" w:customStyle="1" w:styleId="TableHeading">
    <w:name w:val="Table Heading"/>
    <w:basedOn w:val="TableContents"/>
    <w:rsid w:val="00323873"/>
    <w:pPr>
      <w:jc w:val="center"/>
    </w:pPr>
    <w:rPr>
      <w:b/>
      <w:bCs/>
    </w:rPr>
  </w:style>
  <w:style w:type="character" w:customStyle="1" w:styleId="ListLabel1">
    <w:name w:val="ListLabel 1"/>
    <w:rsid w:val="00323873"/>
    <w:rPr>
      <w:rFonts w:eastAsia="Calibri"/>
      <w:b/>
    </w:rPr>
  </w:style>
  <w:style w:type="character" w:customStyle="1" w:styleId="ListLabel2">
    <w:name w:val="ListLabel 2"/>
    <w:rsid w:val="00323873"/>
    <w:rPr>
      <w:rFonts w:eastAsia="Courier New" w:cs="Times New Roman"/>
      <w:sz w:val="24"/>
      <w:szCs w:val="24"/>
    </w:rPr>
  </w:style>
  <w:style w:type="character" w:customStyle="1" w:styleId="ListLabel3">
    <w:name w:val="ListLabel 3"/>
    <w:rsid w:val="00323873"/>
    <w:rPr>
      <w:rFonts w:eastAsia="Times New Roman" w:cs="Times New Roman"/>
      <w:sz w:val="24"/>
      <w:szCs w:val="24"/>
    </w:rPr>
  </w:style>
  <w:style w:type="character" w:customStyle="1" w:styleId="BulletSymbols">
    <w:name w:val="Bullet Symbols"/>
    <w:rsid w:val="00323873"/>
    <w:rPr>
      <w:rFonts w:ascii="OpenSymbol" w:eastAsia="OpenSymbol" w:hAnsi="OpenSymbol" w:cs="OpenSymbol"/>
    </w:rPr>
  </w:style>
  <w:style w:type="character" w:customStyle="1" w:styleId="WW8Num8z0">
    <w:name w:val="WW8Num8z0"/>
    <w:rsid w:val="00323873"/>
    <w:rPr>
      <w:rFonts w:ascii="Symbol" w:hAnsi="Symbol" w:cs="Symbol"/>
    </w:rPr>
  </w:style>
  <w:style w:type="character" w:customStyle="1" w:styleId="ft22">
    <w:name w:val="ft22"/>
    <w:basedOn w:val="a2"/>
    <w:rsid w:val="00323873"/>
  </w:style>
  <w:style w:type="paragraph" w:customStyle="1" w:styleId="p721">
    <w:name w:val="p721"/>
    <w:basedOn w:val="a1"/>
    <w:rsid w:val="00323873"/>
    <w:pPr>
      <w:autoSpaceDN w:val="0"/>
      <w:spacing w:before="100" w:after="100"/>
    </w:pPr>
    <w:rPr>
      <w:rFonts w:eastAsia="Times New Roman"/>
      <w:sz w:val="24"/>
      <w:szCs w:val="24"/>
    </w:rPr>
  </w:style>
  <w:style w:type="character" w:customStyle="1" w:styleId="ft0">
    <w:name w:val="ft0"/>
    <w:basedOn w:val="a2"/>
    <w:rsid w:val="00323873"/>
  </w:style>
  <w:style w:type="paragraph" w:customStyle="1" w:styleId="p722">
    <w:name w:val="p722"/>
    <w:basedOn w:val="a1"/>
    <w:rsid w:val="00323873"/>
    <w:pPr>
      <w:autoSpaceDN w:val="0"/>
      <w:spacing w:before="100" w:after="100"/>
    </w:pPr>
    <w:rPr>
      <w:rFonts w:eastAsia="Times New Roman"/>
      <w:sz w:val="24"/>
      <w:szCs w:val="24"/>
    </w:rPr>
  </w:style>
  <w:style w:type="paragraph" w:customStyle="1" w:styleId="p723">
    <w:name w:val="p723"/>
    <w:basedOn w:val="a1"/>
    <w:rsid w:val="00323873"/>
    <w:pPr>
      <w:autoSpaceDN w:val="0"/>
      <w:spacing w:before="100" w:after="100"/>
    </w:pPr>
    <w:rPr>
      <w:rFonts w:eastAsia="Times New Roman"/>
      <w:sz w:val="24"/>
      <w:szCs w:val="24"/>
    </w:rPr>
  </w:style>
  <w:style w:type="paragraph" w:customStyle="1" w:styleId="p71">
    <w:name w:val="p71"/>
    <w:basedOn w:val="a1"/>
    <w:rsid w:val="00323873"/>
    <w:pPr>
      <w:autoSpaceDN w:val="0"/>
      <w:spacing w:before="100" w:after="100"/>
    </w:pPr>
    <w:rPr>
      <w:rFonts w:eastAsia="Times New Roman"/>
      <w:sz w:val="24"/>
      <w:szCs w:val="24"/>
    </w:rPr>
  </w:style>
  <w:style w:type="paragraph" w:customStyle="1" w:styleId="p724">
    <w:name w:val="p724"/>
    <w:basedOn w:val="a1"/>
    <w:rsid w:val="00323873"/>
    <w:pPr>
      <w:autoSpaceDN w:val="0"/>
      <w:spacing w:before="100" w:after="100"/>
    </w:pPr>
    <w:rPr>
      <w:rFonts w:eastAsia="Times New Roman"/>
      <w:sz w:val="24"/>
      <w:szCs w:val="24"/>
    </w:rPr>
  </w:style>
  <w:style w:type="paragraph" w:customStyle="1" w:styleId="p726">
    <w:name w:val="p726"/>
    <w:basedOn w:val="a1"/>
    <w:rsid w:val="00323873"/>
    <w:pPr>
      <w:autoSpaceDN w:val="0"/>
      <w:spacing w:before="100" w:after="100"/>
    </w:pPr>
    <w:rPr>
      <w:rFonts w:eastAsia="Times New Roman"/>
      <w:sz w:val="24"/>
      <w:szCs w:val="24"/>
    </w:rPr>
  </w:style>
  <w:style w:type="paragraph" w:customStyle="1" w:styleId="p727">
    <w:name w:val="p727"/>
    <w:basedOn w:val="a1"/>
    <w:rsid w:val="00323873"/>
    <w:pPr>
      <w:autoSpaceDN w:val="0"/>
      <w:spacing w:before="100" w:after="100"/>
    </w:pPr>
    <w:rPr>
      <w:rFonts w:eastAsia="Times New Roman"/>
      <w:sz w:val="24"/>
      <w:szCs w:val="24"/>
    </w:rPr>
  </w:style>
  <w:style w:type="paragraph" w:customStyle="1" w:styleId="p728">
    <w:name w:val="p728"/>
    <w:basedOn w:val="a1"/>
    <w:rsid w:val="00323873"/>
    <w:pPr>
      <w:autoSpaceDN w:val="0"/>
      <w:spacing w:before="100" w:after="100"/>
    </w:pPr>
    <w:rPr>
      <w:rFonts w:eastAsia="Times New Roman"/>
      <w:sz w:val="24"/>
      <w:szCs w:val="24"/>
    </w:rPr>
  </w:style>
  <w:style w:type="paragraph" w:customStyle="1" w:styleId="p1014">
    <w:name w:val="p1014"/>
    <w:basedOn w:val="a1"/>
    <w:rsid w:val="00323873"/>
    <w:pPr>
      <w:autoSpaceDN w:val="0"/>
      <w:spacing w:before="100" w:after="100"/>
    </w:pPr>
    <w:rPr>
      <w:rFonts w:eastAsia="Times New Roman"/>
      <w:sz w:val="24"/>
      <w:szCs w:val="24"/>
    </w:rPr>
  </w:style>
  <w:style w:type="paragraph" w:customStyle="1" w:styleId="p1015">
    <w:name w:val="p1015"/>
    <w:basedOn w:val="a1"/>
    <w:rsid w:val="00323873"/>
    <w:pPr>
      <w:autoSpaceDN w:val="0"/>
      <w:spacing w:before="100" w:after="100"/>
    </w:pPr>
    <w:rPr>
      <w:rFonts w:eastAsia="Times New Roman"/>
      <w:sz w:val="24"/>
      <w:szCs w:val="24"/>
    </w:rPr>
  </w:style>
  <w:style w:type="paragraph" w:customStyle="1" w:styleId="p1020">
    <w:name w:val="p1020"/>
    <w:basedOn w:val="a1"/>
    <w:rsid w:val="00323873"/>
    <w:pPr>
      <w:autoSpaceDN w:val="0"/>
      <w:spacing w:before="100" w:after="100"/>
    </w:pPr>
    <w:rPr>
      <w:rFonts w:eastAsia="Times New Roman"/>
      <w:sz w:val="24"/>
      <w:szCs w:val="24"/>
    </w:rPr>
  </w:style>
  <w:style w:type="character" w:customStyle="1" w:styleId="ft62">
    <w:name w:val="ft62"/>
    <w:basedOn w:val="a2"/>
    <w:rsid w:val="00323873"/>
  </w:style>
  <w:style w:type="character" w:customStyle="1" w:styleId="ft26">
    <w:name w:val="ft26"/>
    <w:basedOn w:val="a2"/>
    <w:rsid w:val="00323873"/>
  </w:style>
  <w:style w:type="paragraph" w:customStyle="1" w:styleId="p2077">
    <w:name w:val="p2077"/>
    <w:basedOn w:val="a1"/>
    <w:rsid w:val="00323873"/>
    <w:pPr>
      <w:autoSpaceDN w:val="0"/>
      <w:spacing w:before="100" w:after="100"/>
    </w:pPr>
    <w:rPr>
      <w:rFonts w:eastAsia="Times New Roman"/>
      <w:sz w:val="24"/>
      <w:szCs w:val="24"/>
    </w:rPr>
  </w:style>
  <w:style w:type="paragraph" w:customStyle="1" w:styleId="p1992">
    <w:name w:val="p1992"/>
    <w:basedOn w:val="a1"/>
    <w:rsid w:val="00323873"/>
    <w:pPr>
      <w:autoSpaceDN w:val="0"/>
      <w:spacing w:before="100" w:after="100"/>
    </w:pPr>
    <w:rPr>
      <w:rFonts w:eastAsia="Times New Roman"/>
      <w:sz w:val="24"/>
      <w:szCs w:val="24"/>
    </w:rPr>
  </w:style>
  <w:style w:type="paragraph" w:customStyle="1" w:styleId="p2088">
    <w:name w:val="p2088"/>
    <w:basedOn w:val="a1"/>
    <w:rsid w:val="00323873"/>
    <w:pPr>
      <w:autoSpaceDN w:val="0"/>
      <w:spacing w:before="100" w:after="100"/>
    </w:pPr>
    <w:rPr>
      <w:rFonts w:eastAsia="Times New Roman"/>
      <w:sz w:val="24"/>
      <w:szCs w:val="24"/>
    </w:rPr>
  </w:style>
  <w:style w:type="character" w:customStyle="1" w:styleId="28">
    <w:name w:val="Основной текст (2)"/>
    <w:rsid w:val="00323873"/>
    <w:rPr>
      <w:rFonts w:ascii="Times New Roman" w:eastAsia="Times New Roman" w:hAnsi="Times New Roman" w:cs="Times New Roman"/>
      <w:b w:val="0"/>
      <w:bCs w:val="0"/>
      <w:i w:val="0"/>
      <w:iCs w:val="0"/>
      <w:strike w:val="0"/>
      <w:dstrike w:val="0"/>
      <w:color w:val="14130E"/>
      <w:spacing w:val="0"/>
      <w:w w:val="100"/>
      <w:position w:val="0"/>
      <w:sz w:val="24"/>
      <w:szCs w:val="24"/>
      <w:u w:val="none"/>
      <w:vertAlign w:val="baseline"/>
      <w:lang w:val="ru-RU" w:eastAsia="ru-RU" w:bidi="ru-RU"/>
    </w:rPr>
  </w:style>
  <w:style w:type="paragraph" w:customStyle="1" w:styleId="p1278">
    <w:name w:val="p1278"/>
    <w:basedOn w:val="a1"/>
    <w:rsid w:val="00323873"/>
    <w:pPr>
      <w:autoSpaceDN w:val="0"/>
      <w:spacing w:before="100" w:after="100"/>
    </w:pPr>
    <w:rPr>
      <w:rFonts w:eastAsia="Times New Roman"/>
      <w:sz w:val="24"/>
      <w:szCs w:val="24"/>
    </w:rPr>
  </w:style>
  <w:style w:type="paragraph" w:customStyle="1" w:styleId="p1279">
    <w:name w:val="p1279"/>
    <w:basedOn w:val="a1"/>
    <w:rsid w:val="00323873"/>
    <w:pPr>
      <w:autoSpaceDN w:val="0"/>
      <w:spacing w:before="100" w:after="100"/>
    </w:pPr>
    <w:rPr>
      <w:rFonts w:eastAsia="Times New Roman"/>
      <w:sz w:val="24"/>
      <w:szCs w:val="24"/>
    </w:rPr>
  </w:style>
  <w:style w:type="paragraph" w:customStyle="1" w:styleId="p1288">
    <w:name w:val="p1288"/>
    <w:basedOn w:val="a1"/>
    <w:rsid w:val="00323873"/>
    <w:pPr>
      <w:autoSpaceDN w:val="0"/>
      <w:spacing w:before="100" w:after="100"/>
    </w:pPr>
    <w:rPr>
      <w:rFonts w:eastAsia="Times New Roman"/>
      <w:sz w:val="24"/>
      <w:szCs w:val="24"/>
    </w:rPr>
  </w:style>
  <w:style w:type="paragraph" w:customStyle="1" w:styleId="p1289">
    <w:name w:val="p1289"/>
    <w:basedOn w:val="a1"/>
    <w:rsid w:val="00323873"/>
    <w:pPr>
      <w:autoSpaceDN w:val="0"/>
      <w:spacing w:before="100" w:after="100"/>
    </w:pPr>
    <w:rPr>
      <w:rFonts w:eastAsia="Times New Roman"/>
      <w:sz w:val="24"/>
      <w:szCs w:val="24"/>
    </w:rPr>
  </w:style>
  <w:style w:type="paragraph" w:customStyle="1" w:styleId="p1811">
    <w:name w:val="p1811"/>
    <w:basedOn w:val="a1"/>
    <w:rsid w:val="00323873"/>
    <w:pPr>
      <w:autoSpaceDN w:val="0"/>
      <w:spacing w:before="100" w:after="100"/>
    </w:pPr>
    <w:rPr>
      <w:rFonts w:eastAsia="Times New Roman"/>
      <w:sz w:val="24"/>
      <w:szCs w:val="24"/>
    </w:rPr>
  </w:style>
  <w:style w:type="paragraph" w:customStyle="1" w:styleId="p1257">
    <w:name w:val="p1257"/>
    <w:basedOn w:val="a1"/>
    <w:rsid w:val="00323873"/>
    <w:pPr>
      <w:autoSpaceDN w:val="0"/>
      <w:spacing w:before="100" w:after="100"/>
    </w:pPr>
    <w:rPr>
      <w:rFonts w:eastAsia="Times New Roman"/>
      <w:sz w:val="24"/>
      <w:szCs w:val="24"/>
    </w:rPr>
  </w:style>
  <w:style w:type="paragraph" w:customStyle="1" w:styleId="p1812">
    <w:name w:val="p1812"/>
    <w:basedOn w:val="a1"/>
    <w:rsid w:val="00323873"/>
    <w:pPr>
      <w:autoSpaceDN w:val="0"/>
      <w:spacing w:before="100" w:after="100"/>
    </w:pPr>
    <w:rPr>
      <w:rFonts w:eastAsia="Times New Roman"/>
      <w:sz w:val="24"/>
      <w:szCs w:val="24"/>
    </w:rPr>
  </w:style>
  <w:style w:type="paragraph" w:customStyle="1" w:styleId="p1813">
    <w:name w:val="p1813"/>
    <w:basedOn w:val="a1"/>
    <w:rsid w:val="00323873"/>
    <w:pPr>
      <w:autoSpaceDN w:val="0"/>
      <w:spacing w:before="100" w:after="100"/>
    </w:pPr>
    <w:rPr>
      <w:rFonts w:eastAsia="Times New Roman"/>
      <w:sz w:val="24"/>
      <w:szCs w:val="24"/>
    </w:rPr>
  </w:style>
  <w:style w:type="paragraph" w:customStyle="1" w:styleId="p1814">
    <w:name w:val="p1814"/>
    <w:basedOn w:val="a1"/>
    <w:rsid w:val="00323873"/>
    <w:pPr>
      <w:autoSpaceDN w:val="0"/>
      <w:spacing w:before="100" w:after="100"/>
    </w:pPr>
    <w:rPr>
      <w:rFonts w:eastAsia="Times New Roman"/>
      <w:sz w:val="24"/>
      <w:szCs w:val="24"/>
    </w:rPr>
  </w:style>
  <w:style w:type="paragraph" w:customStyle="1" w:styleId="p1815">
    <w:name w:val="p1815"/>
    <w:basedOn w:val="a1"/>
    <w:rsid w:val="00323873"/>
    <w:pPr>
      <w:autoSpaceDN w:val="0"/>
      <w:spacing w:before="100" w:after="100"/>
    </w:pPr>
    <w:rPr>
      <w:rFonts w:eastAsia="Times New Roman"/>
      <w:sz w:val="24"/>
      <w:szCs w:val="24"/>
    </w:rPr>
  </w:style>
  <w:style w:type="paragraph" w:customStyle="1" w:styleId="p1816">
    <w:name w:val="p1816"/>
    <w:basedOn w:val="a1"/>
    <w:rsid w:val="00323873"/>
    <w:pPr>
      <w:autoSpaceDN w:val="0"/>
      <w:spacing w:before="100" w:after="100"/>
    </w:pPr>
    <w:rPr>
      <w:rFonts w:eastAsia="Times New Roman"/>
      <w:sz w:val="24"/>
      <w:szCs w:val="24"/>
    </w:rPr>
  </w:style>
  <w:style w:type="character" w:customStyle="1" w:styleId="ft68">
    <w:name w:val="ft68"/>
    <w:basedOn w:val="a2"/>
    <w:rsid w:val="00323873"/>
  </w:style>
  <w:style w:type="paragraph" w:customStyle="1" w:styleId="p1817">
    <w:name w:val="p1817"/>
    <w:basedOn w:val="a1"/>
    <w:rsid w:val="00323873"/>
    <w:pPr>
      <w:autoSpaceDN w:val="0"/>
      <w:spacing w:before="100" w:after="100"/>
    </w:pPr>
    <w:rPr>
      <w:rFonts w:eastAsia="Times New Roman"/>
      <w:sz w:val="24"/>
      <w:szCs w:val="24"/>
    </w:rPr>
  </w:style>
  <w:style w:type="character" w:customStyle="1" w:styleId="ft47">
    <w:name w:val="ft47"/>
    <w:basedOn w:val="a2"/>
    <w:rsid w:val="00323873"/>
  </w:style>
  <w:style w:type="paragraph" w:customStyle="1" w:styleId="p466">
    <w:name w:val="p466"/>
    <w:basedOn w:val="a1"/>
    <w:rsid w:val="00323873"/>
    <w:pPr>
      <w:autoSpaceDN w:val="0"/>
      <w:spacing w:before="100" w:after="100"/>
    </w:pPr>
    <w:rPr>
      <w:rFonts w:eastAsia="Times New Roman"/>
      <w:sz w:val="24"/>
      <w:szCs w:val="24"/>
    </w:rPr>
  </w:style>
  <w:style w:type="paragraph" w:customStyle="1" w:styleId="p1818">
    <w:name w:val="p1818"/>
    <w:basedOn w:val="a1"/>
    <w:rsid w:val="00323873"/>
    <w:pPr>
      <w:autoSpaceDN w:val="0"/>
      <w:spacing w:before="100" w:after="100"/>
    </w:pPr>
    <w:rPr>
      <w:rFonts w:eastAsia="Times New Roman"/>
      <w:sz w:val="24"/>
      <w:szCs w:val="24"/>
    </w:rPr>
  </w:style>
  <w:style w:type="paragraph" w:customStyle="1" w:styleId="p1819">
    <w:name w:val="p1819"/>
    <w:basedOn w:val="a1"/>
    <w:rsid w:val="00323873"/>
    <w:pPr>
      <w:autoSpaceDN w:val="0"/>
      <w:spacing w:before="100" w:after="100"/>
    </w:pPr>
    <w:rPr>
      <w:rFonts w:eastAsia="Times New Roman"/>
      <w:sz w:val="24"/>
      <w:szCs w:val="24"/>
    </w:rPr>
  </w:style>
  <w:style w:type="paragraph" w:customStyle="1" w:styleId="p277">
    <w:name w:val="p277"/>
    <w:basedOn w:val="a1"/>
    <w:rsid w:val="00323873"/>
    <w:pPr>
      <w:autoSpaceDN w:val="0"/>
      <w:spacing w:before="100" w:after="100"/>
    </w:pPr>
    <w:rPr>
      <w:rFonts w:eastAsia="Times New Roman"/>
      <w:sz w:val="24"/>
      <w:szCs w:val="24"/>
    </w:rPr>
  </w:style>
  <w:style w:type="character" w:customStyle="1" w:styleId="29">
    <w:name w:val="Заголовок №2_"/>
    <w:rsid w:val="00323873"/>
    <w:rPr>
      <w:rFonts w:ascii="Times New Roman" w:eastAsia="Times New Roman" w:hAnsi="Times New Roman"/>
      <w:b/>
      <w:bCs/>
      <w:shd w:val="clear" w:color="auto" w:fill="FFFFFF"/>
    </w:rPr>
  </w:style>
  <w:style w:type="paragraph" w:customStyle="1" w:styleId="2a">
    <w:name w:val="Заголовок №2"/>
    <w:basedOn w:val="a1"/>
    <w:rsid w:val="00323873"/>
    <w:pPr>
      <w:widowControl w:val="0"/>
      <w:shd w:val="clear" w:color="auto" w:fill="FFFFFF"/>
      <w:autoSpaceDN w:val="0"/>
      <w:spacing w:after="300" w:line="244" w:lineRule="exact"/>
      <w:jc w:val="center"/>
      <w:outlineLvl w:val="1"/>
    </w:pPr>
    <w:rPr>
      <w:rFonts w:eastAsia="Times New Roman" w:cs="Tahoma"/>
      <w:b/>
      <w:bCs/>
      <w:kern w:val="3"/>
      <w:lang w:eastAsia="en-US"/>
    </w:rPr>
  </w:style>
  <w:style w:type="numbering" w:customStyle="1" w:styleId="WWNum1">
    <w:name w:val="WWNum1"/>
    <w:basedOn w:val="a4"/>
    <w:rsid w:val="00323873"/>
    <w:pPr>
      <w:numPr>
        <w:numId w:val="61"/>
      </w:numPr>
    </w:pPr>
  </w:style>
  <w:style w:type="numbering" w:customStyle="1" w:styleId="WWNum2">
    <w:name w:val="WWNum2"/>
    <w:basedOn w:val="a4"/>
    <w:rsid w:val="00323873"/>
    <w:pPr>
      <w:numPr>
        <w:numId w:val="62"/>
      </w:numPr>
    </w:pPr>
  </w:style>
  <w:style w:type="numbering" w:customStyle="1" w:styleId="WWNum3">
    <w:name w:val="WWNum3"/>
    <w:basedOn w:val="a4"/>
    <w:rsid w:val="00323873"/>
    <w:pPr>
      <w:numPr>
        <w:numId w:val="63"/>
      </w:numPr>
    </w:pPr>
  </w:style>
  <w:style w:type="numbering" w:customStyle="1" w:styleId="WWNum4">
    <w:name w:val="WWNum4"/>
    <w:basedOn w:val="a4"/>
    <w:rsid w:val="00323873"/>
    <w:pPr>
      <w:numPr>
        <w:numId w:val="64"/>
      </w:numPr>
    </w:pPr>
  </w:style>
  <w:style w:type="numbering" w:customStyle="1" w:styleId="WWNum5">
    <w:name w:val="WWNum5"/>
    <w:basedOn w:val="a4"/>
    <w:rsid w:val="00323873"/>
    <w:pPr>
      <w:numPr>
        <w:numId w:val="65"/>
      </w:numPr>
    </w:pPr>
  </w:style>
  <w:style w:type="numbering" w:customStyle="1" w:styleId="WW8Num8">
    <w:name w:val="WW8Num8"/>
    <w:basedOn w:val="a4"/>
    <w:rsid w:val="00323873"/>
    <w:pPr>
      <w:numPr>
        <w:numId w:val="66"/>
      </w:numPr>
    </w:pPr>
  </w:style>
  <w:style w:type="numbering" w:customStyle="1" w:styleId="1d">
    <w:name w:val="Нет списка1"/>
    <w:next w:val="a4"/>
    <w:uiPriority w:val="99"/>
    <w:semiHidden/>
    <w:unhideWhenUsed/>
    <w:rsid w:val="00323873"/>
  </w:style>
  <w:style w:type="numbering" w:customStyle="1" w:styleId="WWNum11">
    <w:name w:val="WWNum11"/>
    <w:basedOn w:val="a4"/>
    <w:rsid w:val="00323873"/>
    <w:pPr>
      <w:numPr>
        <w:numId w:val="54"/>
      </w:numPr>
    </w:pPr>
  </w:style>
  <w:style w:type="numbering" w:customStyle="1" w:styleId="WWNum21">
    <w:name w:val="WWNum21"/>
    <w:basedOn w:val="a4"/>
    <w:rsid w:val="00323873"/>
    <w:pPr>
      <w:numPr>
        <w:numId w:val="55"/>
      </w:numPr>
    </w:pPr>
  </w:style>
  <w:style w:type="numbering" w:customStyle="1" w:styleId="WWNum31">
    <w:name w:val="WWNum31"/>
    <w:basedOn w:val="a4"/>
    <w:rsid w:val="00323873"/>
    <w:pPr>
      <w:numPr>
        <w:numId w:val="99"/>
      </w:numPr>
    </w:pPr>
  </w:style>
  <w:style w:type="numbering" w:customStyle="1" w:styleId="WWNum41">
    <w:name w:val="WWNum41"/>
    <w:basedOn w:val="a4"/>
    <w:rsid w:val="00323873"/>
    <w:pPr>
      <w:numPr>
        <w:numId w:val="57"/>
      </w:numPr>
    </w:pPr>
  </w:style>
  <w:style w:type="numbering" w:customStyle="1" w:styleId="WWNum51">
    <w:name w:val="WWNum51"/>
    <w:basedOn w:val="a4"/>
    <w:rsid w:val="00323873"/>
    <w:pPr>
      <w:numPr>
        <w:numId w:val="88"/>
      </w:numPr>
    </w:pPr>
  </w:style>
  <w:style w:type="numbering" w:customStyle="1" w:styleId="WW8Num81">
    <w:name w:val="WW8Num81"/>
    <w:basedOn w:val="a4"/>
    <w:rsid w:val="00323873"/>
    <w:pPr>
      <w:numPr>
        <w:numId w:val="58"/>
      </w:numPr>
    </w:pPr>
  </w:style>
  <w:style w:type="paragraph" w:customStyle="1" w:styleId="1e">
    <w:name w:val="Заголовок1"/>
    <w:basedOn w:val="a1"/>
    <w:next w:val="aff2"/>
    <w:rsid w:val="00323873"/>
    <w:pPr>
      <w:keepNext/>
      <w:widowControl w:val="0"/>
      <w:suppressAutoHyphens/>
      <w:autoSpaceDN w:val="0"/>
      <w:spacing w:before="240" w:after="120"/>
    </w:pPr>
    <w:rPr>
      <w:rFonts w:ascii="Arial" w:eastAsia="Microsoft YaHei" w:hAnsi="Arial" w:cs="Mangal"/>
      <w:sz w:val="28"/>
      <w:szCs w:val="28"/>
      <w:lang w:val="en-US" w:eastAsia="ar-SA"/>
    </w:rPr>
  </w:style>
  <w:style w:type="paragraph" w:customStyle="1" w:styleId="1f">
    <w:name w:val="Название1"/>
    <w:basedOn w:val="a1"/>
    <w:rsid w:val="00323873"/>
    <w:pPr>
      <w:widowControl w:val="0"/>
      <w:suppressLineNumbers/>
      <w:suppressAutoHyphens/>
      <w:autoSpaceDN w:val="0"/>
      <w:spacing w:before="120" w:after="120"/>
    </w:pPr>
    <w:rPr>
      <w:rFonts w:ascii="Calibri" w:eastAsia="Calibri" w:hAnsi="Calibri" w:cs="Mangal"/>
      <w:i/>
      <w:iCs/>
      <w:sz w:val="24"/>
      <w:szCs w:val="24"/>
      <w:lang w:val="en-US" w:eastAsia="ar-SA"/>
    </w:rPr>
  </w:style>
  <w:style w:type="paragraph" w:customStyle="1" w:styleId="2b">
    <w:name w:val="Указатель2"/>
    <w:basedOn w:val="a1"/>
    <w:rsid w:val="00323873"/>
    <w:pPr>
      <w:widowControl w:val="0"/>
      <w:suppressLineNumbers/>
      <w:suppressAutoHyphens/>
      <w:autoSpaceDN w:val="0"/>
    </w:pPr>
    <w:rPr>
      <w:rFonts w:ascii="Calibri" w:eastAsia="Calibri" w:hAnsi="Calibri" w:cs="Mangal"/>
      <w:lang w:val="en-US" w:eastAsia="ar-SA"/>
    </w:rPr>
  </w:style>
  <w:style w:type="paragraph" w:customStyle="1" w:styleId="1f0">
    <w:name w:val="Указатель1"/>
    <w:basedOn w:val="a1"/>
    <w:rsid w:val="00323873"/>
    <w:pPr>
      <w:widowControl w:val="0"/>
      <w:suppressLineNumbers/>
      <w:suppressAutoHyphens/>
      <w:autoSpaceDN w:val="0"/>
    </w:pPr>
    <w:rPr>
      <w:rFonts w:ascii="Arial" w:eastAsia="Calibri" w:hAnsi="Arial" w:cs="Tahoma"/>
      <w:lang w:val="en-US" w:eastAsia="ar-SA"/>
    </w:rPr>
  </w:style>
  <w:style w:type="paragraph" w:customStyle="1" w:styleId="affc">
    <w:name w:val="Содержимое таблицы"/>
    <w:basedOn w:val="a1"/>
    <w:rsid w:val="00323873"/>
    <w:pPr>
      <w:widowControl w:val="0"/>
      <w:suppressLineNumbers/>
      <w:suppressAutoHyphens/>
      <w:autoSpaceDN w:val="0"/>
    </w:pPr>
    <w:rPr>
      <w:rFonts w:ascii="Calibri" w:eastAsia="Calibri" w:hAnsi="Calibri" w:cs="Calibri"/>
      <w:lang w:val="en-US" w:eastAsia="ar-SA"/>
    </w:rPr>
  </w:style>
  <w:style w:type="paragraph" w:customStyle="1" w:styleId="affd">
    <w:name w:val="Заголовок таблицы"/>
    <w:basedOn w:val="affc"/>
    <w:rsid w:val="00323873"/>
    <w:pPr>
      <w:jc w:val="center"/>
    </w:pPr>
    <w:rPr>
      <w:b/>
      <w:bCs/>
    </w:rPr>
  </w:style>
  <w:style w:type="character" w:styleId="affe">
    <w:name w:val="endnote reference"/>
    <w:link w:val="1f1"/>
    <w:unhideWhenUsed/>
    <w:rsid w:val="00323873"/>
    <w:rPr>
      <w:vertAlign w:val="superscript"/>
    </w:rPr>
  </w:style>
  <w:style w:type="character" w:customStyle="1" w:styleId="WW8Num1z0">
    <w:name w:val="WW8Num1z0"/>
    <w:rsid w:val="00323873"/>
    <w:rPr>
      <w:rFonts w:ascii="Times New Roman" w:eastAsia="Times New Roman" w:hAnsi="Times New Roman" w:cs="Times New Roman" w:hint="default"/>
      <w:spacing w:val="-1"/>
      <w:sz w:val="24"/>
      <w:szCs w:val="24"/>
    </w:rPr>
  </w:style>
  <w:style w:type="character" w:customStyle="1" w:styleId="WW8Num2z0">
    <w:name w:val="WW8Num2z0"/>
    <w:rsid w:val="00323873"/>
    <w:rPr>
      <w:rFonts w:ascii="Times New Roman" w:hAnsi="Times New Roman" w:cs="Times New Roman" w:hint="default"/>
      <w:b/>
      <w:bCs w:val="0"/>
      <w:i w:val="0"/>
      <w:iCs w:val="0"/>
      <w:spacing w:val="-1"/>
      <w:sz w:val="24"/>
      <w:szCs w:val="24"/>
    </w:rPr>
  </w:style>
  <w:style w:type="character" w:customStyle="1" w:styleId="WW8Num2z1">
    <w:name w:val="WW8Num2z1"/>
    <w:rsid w:val="00323873"/>
  </w:style>
  <w:style w:type="character" w:customStyle="1" w:styleId="WW8Num2z2">
    <w:name w:val="WW8Num2z2"/>
    <w:rsid w:val="00323873"/>
  </w:style>
  <w:style w:type="character" w:customStyle="1" w:styleId="WW8Num2z3">
    <w:name w:val="WW8Num2z3"/>
    <w:rsid w:val="00323873"/>
  </w:style>
  <w:style w:type="character" w:customStyle="1" w:styleId="WW8Num2z4">
    <w:name w:val="WW8Num2z4"/>
    <w:rsid w:val="00323873"/>
  </w:style>
  <w:style w:type="character" w:customStyle="1" w:styleId="WW8Num2z5">
    <w:name w:val="WW8Num2z5"/>
    <w:rsid w:val="00323873"/>
  </w:style>
  <w:style w:type="character" w:customStyle="1" w:styleId="WW8Num2z6">
    <w:name w:val="WW8Num2z6"/>
    <w:rsid w:val="00323873"/>
  </w:style>
  <w:style w:type="character" w:customStyle="1" w:styleId="WW8Num2z7">
    <w:name w:val="WW8Num2z7"/>
    <w:rsid w:val="00323873"/>
  </w:style>
  <w:style w:type="character" w:customStyle="1" w:styleId="WW8Num2z8">
    <w:name w:val="WW8Num2z8"/>
    <w:rsid w:val="00323873"/>
  </w:style>
  <w:style w:type="character" w:customStyle="1" w:styleId="WW8Num3z0">
    <w:name w:val="WW8Num3z0"/>
    <w:rsid w:val="00323873"/>
    <w:rPr>
      <w:rFonts w:ascii="Times New Roman" w:eastAsia="Times New Roman" w:hAnsi="Times New Roman" w:cs="Times New Roman" w:hint="default"/>
      <w:sz w:val="24"/>
      <w:szCs w:val="24"/>
    </w:rPr>
  </w:style>
  <w:style w:type="character" w:customStyle="1" w:styleId="WW8Num4z0">
    <w:name w:val="WW8Num4z0"/>
    <w:rsid w:val="00323873"/>
    <w:rPr>
      <w:rFonts w:ascii="Times New Roman" w:eastAsia="Times New Roman" w:hAnsi="Times New Roman" w:cs="Times New Roman" w:hint="default"/>
      <w:sz w:val="24"/>
      <w:szCs w:val="24"/>
    </w:rPr>
  </w:style>
  <w:style w:type="character" w:customStyle="1" w:styleId="WW8Num5z0">
    <w:name w:val="WW8Num5z0"/>
    <w:rsid w:val="00323873"/>
    <w:rPr>
      <w:rFonts w:ascii="Times New Roman" w:eastAsia="Times New Roman" w:hAnsi="Times New Roman" w:cs="Times New Roman" w:hint="default"/>
      <w:sz w:val="24"/>
      <w:szCs w:val="24"/>
    </w:rPr>
  </w:style>
  <w:style w:type="character" w:customStyle="1" w:styleId="WW8Num6z0">
    <w:name w:val="WW8Num6z0"/>
    <w:rsid w:val="00323873"/>
    <w:rPr>
      <w:rFonts w:ascii="Times New Roman" w:eastAsia="Times New Roman" w:hAnsi="Times New Roman" w:cs="Times New Roman" w:hint="default"/>
      <w:sz w:val="24"/>
      <w:szCs w:val="24"/>
    </w:rPr>
  </w:style>
  <w:style w:type="character" w:customStyle="1" w:styleId="WW8Num7z0">
    <w:name w:val="WW8Num7z0"/>
    <w:rsid w:val="00323873"/>
    <w:rPr>
      <w:rFonts w:ascii="Times New Roman" w:eastAsia="Times New Roman" w:hAnsi="Times New Roman" w:cs="Times New Roman" w:hint="default"/>
      <w:spacing w:val="2"/>
      <w:sz w:val="24"/>
      <w:szCs w:val="24"/>
    </w:rPr>
  </w:style>
  <w:style w:type="character" w:customStyle="1" w:styleId="WW8Num7z1">
    <w:name w:val="WW8Num7z1"/>
    <w:rsid w:val="00323873"/>
  </w:style>
  <w:style w:type="character" w:customStyle="1" w:styleId="WW8Num7z2">
    <w:name w:val="WW8Num7z2"/>
    <w:rsid w:val="00323873"/>
  </w:style>
  <w:style w:type="character" w:customStyle="1" w:styleId="WW8Num7z3">
    <w:name w:val="WW8Num7z3"/>
    <w:rsid w:val="00323873"/>
  </w:style>
  <w:style w:type="character" w:customStyle="1" w:styleId="WW8Num7z4">
    <w:name w:val="WW8Num7z4"/>
    <w:rsid w:val="00323873"/>
  </w:style>
  <w:style w:type="character" w:customStyle="1" w:styleId="WW8Num7z5">
    <w:name w:val="WW8Num7z5"/>
    <w:rsid w:val="00323873"/>
  </w:style>
  <w:style w:type="character" w:customStyle="1" w:styleId="WW8Num7z6">
    <w:name w:val="WW8Num7z6"/>
    <w:rsid w:val="00323873"/>
  </w:style>
  <w:style w:type="character" w:customStyle="1" w:styleId="WW8Num7z7">
    <w:name w:val="WW8Num7z7"/>
    <w:rsid w:val="00323873"/>
  </w:style>
  <w:style w:type="character" w:customStyle="1" w:styleId="WW8Num7z8">
    <w:name w:val="WW8Num7z8"/>
    <w:rsid w:val="00323873"/>
  </w:style>
  <w:style w:type="character" w:customStyle="1" w:styleId="WW8Num9z0">
    <w:name w:val="WW8Num9z0"/>
    <w:rsid w:val="00323873"/>
    <w:rPr>
      <w:rFonts w:ascii="Times New Roman" w:eastAsia="Times New Roman" w:hAnsi="Times New Roman" w:cs="Times New Roman" w:hint="default"/>
      <w:sz w:val="24"/>
      <w:szCs w:val="24"/>
    </w:rPr>
  </w:style>
  <w:style w:type="character" w:customStyle="1" w:styleId="WW8Num10z0">
    <w:name w:val="WW8Num10z0"/>
    <w:rsid w:val="00323873"/>
  </w:style>
  <w:style w:type="character" w:customStyle="1" w:styleId="WW8Num10z1">
    <w:name w:val="WW8Num10z1"/>
    <w:rsid w:val="00323873"/>
    <w:rPr>
      <w:rFonts w:ascii="Times New Roman" w:eastAsia="Times New Roman" w:hAnsi="Times New Roman" w:cs="Times New Roman" w:hint="default"/>
      <w:b/>
      <w:bCs/>
      <w:sz w:val="24"/>
      <w:szCs w:val="24"/>
    </w:rPr>
  </w:style>
  <w:style w:type="character" w:customStyle="1" w:styleId="WW8Num10z2">
    <w:name w:val="WW8Num10z2"/>
    <w:rsid w:val="00323873"/>
    <w:rPr>
      <w:rFonts w:ascii="Symbol" w:eastAsia="Symbol" w:hAnsi="Symbol" w:cs="Symbol" w:hint="default"/>
      <w:sz w:val="24"/>
      <w:szCs w:val="24"/>
    </w:rPr>
  </w:style>
  <w:style w:type="character" w:customStyle="1" w:styleId="WW8Num10z3">
    <w:name w:val="WW8Num10z3"/>
    <w:rsid w:val="00323873"/>
    <w:rPr>
      <w:rFonts w:ascii="Symbol" w:hAnsi="Symbol" w:cs="Symbol" w:hint="default"/>
    </w:rPr>
  </w:style>
  <w:style w:type="character" w:customStyle="1" w:styleId="WW8Num11z0">
    <w:name w:val="WW8Num11z0"/>
    <w:rsid w:val="00323873"/>
    <w:rPr>
      <w:rFonts w:ascii="Times New Roman" w:eastAsia="Times New Roman" w:hAnsi="Times New Roman" w:cs="Times New Roman" w:hint="default"/>
      <w:w w:val="128"/>
      <w:sz w:val="24"/>
      <w:szCs w:val="24"/>
    </w:rPr>
  </w:style>
  <w:style w:type="character" w:customStyle="1" w:styleId="WW8Num12z0">
    <w:name w:val="WW8Num12z0"/>
    <w:rsid w:val="00323873"/>
    <w:rPr>
      <w:rFonts w:ascii="Times New Roman" w:eastAsia="Times New Roman" w:hAnsi="Times New Roman" w:cs="Times New Roman" w:hint="default"/>
      <w:w w:val="128"/>
      <w:sz w:val="24"/>
      <w:szCs w:val="24"/>
    </w:rPr>
  </w:style>
  <w:style w:type="character" w:customStyle="1" w:styleId="WW8Num13z0">
    <w:name w:val="WW8Num13z0"/>
    <w:rsid w:val="00323873"/>
    <w:rPr>
      <w:rFonts w:ascii="Times New Roman" w:eastAsia="Times New Roman" w:hAnsi="Times New Roman" w:cs="Times New Roman" w:hint="default"/>
      <w:sz w:val="24"/>
      <w:szCs w:val="24"/>
    </w:rPr>
  </w:style>
  <w:style w:type="character" w:customStyle="1" w:styleId="WW8Num13z1">
    <w:name w:val="WW8Num13z1"/>
    <w:rsid w:val="00323873"/>
  </w:style>
  <w:style w:type="character" w:customStyle="1" w:styleId="WW8Num13z2">
    <w:name w:val="WW8Num13z2"/>
    <w:rsid w:val="00323873"/>
  </w:style>
  <w:style w:type="character" w:customStyle="1" w:styleId="WW8Num13z3">
    <w:name w:val="WW8Num13z3"/>
    <w:rsid w:val="00323873"/>
  </w:style>
  <w:style w:type="character" w:customStyle="1" w:styleId="WW8Num13z4">
    <w:name w:val="WW8Num13z4"/>
    <w:rsid w:val="00323873"/>
  </w:style>
  <w:style w:type="character" w:customStyle="1" w:styleId="WW8Num13z5">
    <w:name w:val="WW8Num13z5"/>
    <w:rsid w:val="00323873"/>
  </w:style>
  <w:style w:type="character" w:customStyle="1" w:styleId="WW8Num13z6">
    <w:name w:val="WW8Num13z6"/>
    <w:rsid w:val="00323873"/>
  </w:style>
  <w:style w:type="character" w:customStyle="1" w:styleId="WW8Num13z7">
    <w:name w:val="WW8Num13z7"/>
    <w:rsid w:val="00323873"/>
  </w:style>
  <w:style w:type="character" w:customStyle="1" w:styleId="WW8Num13z8">
    <w:name w:val="WW8Num13z8"/>
    <w:rsid w:val="00323873"/>
  </w:style>
  <w:style w:type="character" w:customStyle="1" w:styleId="WW8Num14z0">
    <w:name w:val="WW8Num14z0"/>
    <w:rsid w:val="00323873"/>
    <w:rPr>
      <w:rFonts w:ascii="Times New Roman" w:eastAsia="Times New Roman" w:hAnsi="Times New Roman" w:cs="Times New Roman" w:hint="default"/>
      <w:sz w:val="24"/>
      <w:szCs w:val="24"/>
    </w:rPr>
  </w:style>
  <w:style w:type="character" w:customStyle="1" w:styleId="WW8Num15z0">
    <w:name w:val="WW8Num15z0"/>
    <w:rsid w:val="00323873"/>
  </w:style>
  <w:style w:type="character" w:customStyle="1" w:styleId="WW8Num15z1">
    <w:name w:val="WW8Num15z1"/>
    <w:rsid w:val="00323873"/>
    <w:rPr>
      <w:rFonts w:ascii="Times New Roman" w:eastAsia="Times New Roman" w:hAnsi="Times New Roman" w:cs="Times New Roman" w:hint="default"/>
      <w:b/>
      <w:bCs/>
      <w:spacing w:val="-1"/>
      <w:sz w:val="24"/>
      <w:szCs w:val="24"/>
    </w:rPr>
  </w:style>
  <w:style w:type="character" w:customStyle="1" w:styleId="WW8Num15z2">
    <w:name w:val="WW8Num15z2"/>
    <w:rsid w:val="00323873"/>
    <w:rPr>
      <w:rFonts w:ascii="Symbol" w:hAnsi="Symbol" w:cs="Symbol" w:hint="default"/>
    </w:rPr>
  </w:style>
  <w:style w:type="character" w:customStyle="1" w:styleId="WW8Num16z0">
    <w:name w:val="WW8Num16z0"/>
    <w:rsid w:val="00323873"/>
    <w:rPr>
      <w:rFonts w:ascii="Calibri" w:eastAsia="Calibri" w:hAnsi="Calibri" w:cs="Calibri" w:hint="default"/>
      <w:b/>
      <w:bCs w:val="0"/>
      <w:i w:val="0"/>
      <w:iCs w:val="0"/>
      <w:w w:val="105"/>
    </w:rPr>
  </w:style>
  <w:style w:type="character" w:customStyle="1" w:styleId="WW8Num16z1">
    <w:name w:val="WW8Num16z1"/>
    <w:rsid w:val="00323873"/>
  </w:style>
  <w:style w:type="character" w:customStyle="1" w:styleId="WW8Num16z2">
    <w:name w:val="WW8Num16z2"/>
    <w:rsid w:val="00323873"/>
  </w:style>
  <w:style w:type="character" w:customStyle="1" w:styleId="WW8Num16z3">
    <w:name w:val="WW8Num16z3"/>
    <w:rsid w:val="00323873"/>
  </w:style>
  <w:style w:type="character" w:customStyle="1" w:styleId="WW8Num16z4">
    <w:name w:val="WW8Num16z4"/>
    <w:rsid w:val="00323873"/>
  </w:style>
  <w:style w:type="character" w:customStyle="1" w:styleId="WW8Num16z5">
    <w:name w:val="WW8Num16z5"/>
    <w:rsid w:val="00323873"/>
  </w:style>
  <w:style w:type="character" w:customStyle="1" w:styleId="WW8Num16z6">
    <w:name w:val="WW8Num16z6"/>
    <w:rsid w:val="00323873"/>
  </w:style>
  <w:style w:type="character" w:customStyle="1" w:styleId="WW8Num16z7">
    <w:name w:val="WW8Num16z7"/>
    <w:rsid w:val="00323873"/>
  </w:style>
  <w:style w:type="character" w:customStyle="1" w:styleId="WW8Num16z8">
    <w:name w:val="WW8Num16z8"/>
    <w:rsid w:val="00323873"/>
  </w:style>
  <w:style w:type="character" w:customStyle="1" w:styleId="WW8Num17z0">
    <w:name w:val="WW8Num17z0"/>
    <w:rsid w:val="00323873"/>
    <w:rPr>
      <w:rFonts w:ascii="Times New Roman" w:eastAsia="Times New Roman" w:hAnsi="Times New Roman" w:cs="Times New Roman" w:hint="default"/>
      <w:sz w:val="24"/>
      <w:szCs w:val="24"/>
    </w:rPr>
  </w:style>
  <w:style w:type="character" w:customStyle="1" w:styleId="WW8Num18z0">
    <w:name w:val="WW8Num18z0"/>
    <w:rsid w:val="00323873"/>
    <w:rPr>
      <w:rFonts w:ascii="Times New Roman" w:eastAsia="Times New Roman" w:hAnsi="Times New Roman" w:cs="Times New Roman" w:hint="default"/>
      <w:sz w:val="24"/>
      <w:szCs w:val="24"/>
    </w:rPr>
  </w:style>
  <w:style w:type="character" w:customStyle="1" w:styleId="WW8Num19z0">
    <w:name w:val="WW8Num19z0"/>
    <w:rsid w:val="00323873"/>
  </w:style>
  <w:style w:type="character" w:customStyle="1" w:styleId="WW8Num19z1">
    <w:name w:val="WW8Num19z1"/>
    <w:rsid w:val="00323873"/>
  </w:style>
  <w:style w:type="character" w:customStyle="1" w:styleId="WW8Num19z2">
    <w:name w:val="WW8Num19z2"/>
    <w:rsid w:val="00323873"/>
  </w:style>
  <w:style w:type="character" w:customStyle="1" w:styleId="WW8Num19z3">
    <w:name w:val="WW8Num19z3"/>
    <w:rsid w:val="00323873"/>
  </w:style>
  <w:style w:type="character" w:customStyle="1" w:styleId="WW8Num19z4">
    <w:name w:val="WW8Num19z4"/>
    <w:rsid w:val="00323873"/>
  </w:style>
  <w:style w:type="character" w:customStyle="1" w:styleId="WW8Num19z5">
    <w:name w:val="WW8Num19z5"/>
    <w:rsid w:val="00323873"/>
  </w:style>
  <w:style w:type="character" w:customStyle="1" w:styleId="WW8Num19z6">
    <w:name w:val="WW8Num19z6"/>
    <w:rsid w:val="00323873"/>
  </w:style>
  <w:style w:type="character" w:customStyle="1" w:styleId="WW8Num19z7">
    <w:name w:val="WW8Num19z7"/>
    <w:rsid w:val="00323873"/>
  </w:style>
  <w:style w:type="character" w:customStyle="1" w:styleId="WW8Num19z8">
    <w:name w:val="WW8Num19z8"/>
    <w:rsid w:val="00323873"/>
  </w:style>
  <w:style w:type="character" w:customStyle="1" w:styleId="WW8Num20z0">
    <w:name w:val="WW8Num20z0"/>
    <w:rsid w:val="00323873"/>
    <w:rPr>
      <w:rFonts w:ascii="Times New Roman" w:eastAsia="Times New Roman" w:hAnsi="Times New Roman" w:cs="Times New Roman" w:hint="default"/>
      <w:spacing w:val="-1"/>
      <w:sz w:val="24"/>
      <w:szCs w:val="24"/>
      <w:lang w:val="ru-RU"/>
    </w:rPr>
  </w:style>
  <w:style w:type="character" w:customStyle="1" w:styleId="WW8Num20z1">
    <w:name w:val="WW8Num20z1"/>
    <w:rsid w:val="00323873"/>
  </w:style>
  <w:style w:type="character" w:customStyle="1" w:styleId="WW8Num21z0">
    <w:name w:val="WW8Num21z0"/>
    <w:rsid w:val="00323873"/>
    <w:rPr>
      <w:rFonts w:ascii="Times New Roman" w:eastAsia="Times New Roman" w:hAnsi="Times New Roman" w:cs="Times New Roman" w:hint="default"/>
      <w:sz w:val="24"/>
      <w:szCs w:val="24"/>
      <w:lang w:val="ru-RU"/>
    </w:rPr>
  </w:style>
  <w:style w:type="character" w:customStyle="1" w:styleId="WW8Num21z1">
    <w:name w:val="WW8Num21z1"/>
    <w:rsid w:val="00323873"/>
  </w:style>
  <w:style w:type="character" w:customStyle="1" w:styleId="WW8Num22z0">
    <w:name w:val="WW8Num22z0"/>
    <w:rsid w:val="00323873"/>
    <w:rPr>
      <w:rFonts w:ascii="Times New Roman" w:eastAsia="Times New Roman" w:hAnsi="Times New Roman" w:cs="Times New Roman" w:hint="default"/>
      <w:b/>
      <w:bCs w:val="0"/>
      <w:spacing w:val="2"/>
      <w:sz w:val="24"/>
      <w:szCs w:val="24"/>
      <w:lang w:val="ru-RU"/>
    </w:rPr>
  </w:style>
  <w:style w:type="character" w:customStyle="1" w:styleId="WW8Num22z1">
    <w:name w:val="WW8Num22z1"/>
    <w:rsid w:val="00323873"/>
  </w:style>
  <w:style w:type="character" w:customStyle="1" w:styleId="WW8Num23z0">
    <w:name w:val="WW8Num23z0"/>
    <w:rsid w:val="00323873"/>
    <w:rPr>
      <w:rFonts w:ascii="Times New Roman" w:hAnsi="Times New Roman" w:cs="Times New Roman" w:hint="default"/>
      <w:sz w:val="24"/>
      <w:szCs w:val="24"/>
      <w:lang w:val="ru-RU"/>
    </w:rPr>
  </w:style>
  <w:style w:type="character" w:customStyle="1" w:styleId="WW8Num23z1">
    <w:name w:val="WW8Num23z1"/>
    <w:rsid w:val="00323873"/>
  </w:style>
  <w:style w:type="character" w:customStyle="1" w:styleId="WW8Num23z2">
    <w:name w:val="WW8Num23z2"/>
    <w:rsid w:val="00323873"/>
  </w:style>
  <w:style w:type="character" w:customStyle="1" w:styleId="WW8Num23z3">
    <w:name w:val="WW8Num23z3"/>
    <w:rsid w:val="00323873"/>
  </w:style>
  <w:style w:type="character" w:customStyle="1" w:styleId="WW8Num23z4">
    <w:name w:val="WW8Num23z4"/>
    <w:rsid w:val="00323873"/>
  </w:style>
  <w:style w:type="character" w:customStyle="1" w:styleId="WW8Num23z5">
    <w:name w:val="WW8Num23z5"/>
    <w:rsid w:val="00323873"/>
  </w:style>
  <w:style w:type="character" w:customStyle="1" w:styleId="WW8Num23z6">
    <w:name w:val="WW8Num23z6"/>
    <w:rsid w:val="00323873"/>
  </w:style>
  <w:style w:type="character" w:customStyle="1" w:styleId="WW8Num23z7">
    <w:name w:val="WW8Num23z7"/>
    <w:rsid w:val="00323873"/>
  </w:style>
  <w:style w:type="character" w:customStyle="1" w:styleId="WW8Num23z8">
    <w:name w:val="WW8Num23z8"/>
    <w:rsid w:val="00323873"/>
  </w:style>
  <w:style w:type="character" w:customStyle="1" w:styleId="WW8Num24z0">
    <w:name w:val="WW8Num24z0"/>
    <w:rsid w:val="00323873"/>
  </w:style>
  <w:style w:type="character" w:customStyle="1" w:styleId="WW8Num24z1">
    <w:name w:val="WW8Num24z1"/>
    <w:rsid w:val="00323873"/>
    <w:rPr>
      <w:rFonts w:ascii="Times New Roman" w:eastAsia="Times New Roman" w:hAnsi="Times New Roman" w:cs="Times New Roman" w:hint="default"/>
      <w:b/>
      <w:bCs/>
      <w:sz w:val="24"/>
      <w:szCs w:val="24"/>
    </w:rPr>
  </w:style>
  <w:style w:type="character" w:customStyle="1" w:styleId="WW8Num24z2">
    <w:name w:val="WW8Num24z2"/>
    <w:rsid w:val="00323873"/>
    <w:rPr>
      <w:rFonts w:ascii="Symbol" w:eastAsia="Symbol" w:hAnsi="Symbol" w:cs="Symbol" w:hint="default"/>
      <w:sz w:val="24"/>
      <w:szCs w:val="24"/>
      <w:lang w:val="ru-RU"/>
    </w:rPr>
  </w:style>
  <w:style w:type="character" w:customStyle="1" w:styleId="WW8Num25z0">
    <w:name w:val="WW8Num25z0"/>
    <w:rsid w:val="00323873"/>
    <w:rPr>
      <w:rFonts w:ascii="Times New Roman" w:eastAsia="Calibri" w:hAnsi="Times New Roman" w:cs="Times New Roman" w:hint="default"/>
      <w:b/>
      <w:bCs w:val="0"/>
      <w:w w:val="105"/>
      <w:sz w:val="24"/>
      <w:szCs w:val="24"/>
      <w:lang w:val="ru-RU"/>
    </w:rPr>
  </w:style>
  <w:style w:type="character" w:customStyle="1" w:styleId="WW8Num25z1">
    <w:name w:val="WW8Num25z1"/>
    <w:rsid w:val="00323873"/>
  </w:style>
  <w:style w:type="character" w:customStyle="1" w:styleId="WW8Num25z2">
    <w:name w:val="WW8Num25z2"/>
    <w:rsid w:val="00323873"/>
  </w:style>
  <w:style w:type="character" w:customStyle="1" w:styleId="WW8Num25z3">
    <w:name w:val="WW8Num25z3"/>
    <w:rsid w:val="00323873"/>
  </w:style>
  <w:style w:type="character" w:customStyle="1" w:styleId="WW8Num25z4">
    <w:name w:val="WW8Num25z4"/>
    <w:rsid w:val="00323873"/>
  </w:style>
  <w:style w:type="character" w:customStyle="1" w:styleId="WW8Num25z5">
    <w:name w:val="WW8Num25z5"/>
    <w:rsid w:val="00323873"/>
  </w:style>
  <w:style w:type="character" w:customStyle="1" w:styleId="WW8Num25z6">
    <w:name w:val="WW8Num25z6"/>
    <w:rsid w:val="00323873"/>
  </w:style>
  <w:style w:type="character" w:customStyle="1" w:styleId="WW8Num25z7">
    <w:name w:val="WW8Num25z7"/>
    <w:rsid w:val="00323873"/>
  </w:style>
  <w:style w:type="character" w:customStyle="1" w:styleId="WW8Num25z8">
    <w:name w:val="WW8Num25z8"/>
    <w:rsid w:val="00323873"/>
  </w:style>
  <w:style w:type="character" w:customStyle="1" w:styleId="WW8Num26z0">
    <w:name w:val="WW8Num26z0"/>
    <w:rsid w:val="00323873"/>
    <w:rPr>
      <w:rFonts w:ascii="Times New Roman" w:eastAsia="Times New Roman" w:hAnsi="Times New Roman" w:cs="Times New Roman" w:hint="default"/>
      <w:sz w:val="24"/>
      <w:szCs w:val="24"/>
    </w:rPr>
  </w:style>
  <w:style w:type="character" w:customStyle="1" w:styleId="WW8Num26z1">
    <w:name w:val="WW8Num26z1"/>
    <w:rsid w:val="00323873"/>
  </w:style>
  <w:style w:type="character" w:customStyle="1" w:styleId="WW8Num27z0">
    <w:name w:val="WW8Num27z0"/>
    <w:rsid w:val="00323873"/>
    <w:rPr>
      <w:rFonts w:ascii="Times New Roman" w:eastAsia="Times New Roman" w:hAnsi="Times New Roman" w:cs="Times New Roman" w:hint="default"/>
      <w:sz w:val="24"/>
      <w:szCs w:val="24"/>
    </w:rPr>
  </w:style>
  <w:style w:type="character" w:customStyle="1" w:styleId="WW8Num27z1">
    <w:name w:val="WW8Num27z1"/>
    <w:rsid w:val="00323873"/>
  </w:style>
  <w:style w:type="character" w:customStyle="1" w:styleId="WW8Num28z0">
    <w:name w:val="WW8Num28z0"/>
    <w:rsid w:val="00323873"/>
    <w:rPr>
      <w:rFonts w:ascii="Times New Roman" w:eastAsia="Times New Roman" w:hAnsi="Times New Roman" w:cs="Times New Roman" w:hint="default"/>
      <w:sz w:val="24"/>
      <w:szCs w:val="24"/>
    </w:rPr>
  </w:style>
  <w:style w:type="character" w:customStyle="1" w:styleId="WW8Num28z1">
    <w:name w:val="WW8Num28z1"/>
    <w:rsid w:val="00323873"/>
  </w:style>
  <w:style w:type="character" w:customStyle="1" w:styleId="WW8Num29z0">
    <w:name w:val="WW8Num29z0"/>
    <w:rsid w:val="00323873"/>
    <w:rPr>
      <w:rFonts w:ascii="Times New Roman" w:eastAsia="Times New Roman" w:hAnsi="Times New Roman" w:cs="Times New Roman" w:hint="default"/>
      <w:spacing w:val="-1"/>
      <w:sz w:val="24"/>
      <w:szCs w:val="24"/>
      <w:lang w:val="ru-RU"/>
    </w:rPr>
  </w:style>
  <w:style w:type="character" w:customStyle="1" w:styleId="WW8Num29z1">
    <w:name w:val="WW8Num29z1"/>
    <w:rsid w:val="00323873"/>
  </w:style>
  <w:style w:type="character" w:customStyle="1" w:styleId="WW8Num30z0">
    <w:name w:val="WW8Num30z0"/>
    <w:rsid w:val="00323873"/>
    <w:rPr>
      <w:rFonts w:ascii="Courier New" w:eastAsia="Courier New" w:hAnsi="Courier New" w:cs="Courier New" w:hint="default"/>
      <w:sz w:val="24"/>
      <w:szCs w:val="24"/>
    </w:rPr>
  </w:style>
  <w:style w:type="character" w:customStyle="1" w:styleId="WW8Num30z1">
    <w:name w:val="WW8Num30z1"/>
    <w:rsid w:val="00323873"/>
  </w:style>
  <w:style w:type="character" w:customStyle="1" w:styleId="2c">
    <w:name w:val="Основной шрифт абзаца2"/>
    <w:rsid w:val="00323873"/>
  </w:style>
  <w:style w:type="character" w:customStyle="1" w:styleId="afff">
    <w:name w:val="Символ сноски"/>
    <w:rsid w:val="00323873"/>
    <w:rPr>
      <w:rFonts w:ascii="Times New Roman" w:hAnsi="Times New Roman" w:cs="Times New Roman" w:hint="default"/>
      <w:vertAlign w:val="superscript"/>
    </w:rPr>
  </w:style>
  <w:style w:type="character" w:customStyle="1" w:styleId="1f2">
    <w:name w:val="Основной шрифт абзаца1"/>
    <w:rsid w:val="00323873"/>
  </w:style>
  <w:style w:type="character" w:customStyle="1" w:styleId="WW-">
    <w:name w:val="WW-Символ сноски"/>
    <w:rsid w:val="00323873"/>
    <w:rPr>
      <w:rFonts w:ascii="Times New Roman" w:hAnsi="Times New Roman" w:cs="Times New Roman" w:hint="default"/>
      <w:vertAlign w:val="superscript"/>
    </w:rPr>
  </w:style>
  <w:style w:type="character" w:customStyle="1" w:styleId="afff0">
    <w:name w:val="Символы концевой сноски"/>
    <w:rsid w:val="00323873"/>
    <w:rPr>
      <w:vertAlign w:val="superscript"/>
    </w:rPr>
  </w:style>
  <w:style w:type="character" w:customStyle="1" w:styleId="WW-0">
    <w:name w:val="WW-Символы концевой сноски"/>
    <w:rsid w:val="00323873"/>
  </w:style>
  <w:style w:type="character" w:customStyle="1" w:styleId="1f3">
    <w:name w:val="Основной текст Знак1"/>
    <w:rsid w:val="00323873"/>
    <w:rPr>
      <w:rFonts w:ascii="Calibri" w:hAnsi="Calibri" w:cs="Calibri" w:hint="default"/>
      <w:sz w:val="24"/>
      <w:szCs w:val="24"/>
      <w:lang w:val="en-US"/>
    </w:rPr>
  </w:style>
  <w:style w:type="character" w:customStyle="1" w:styleId="1f4">
    <w:name w:val="Верхний колонтитул Знак1"/>
    <w:rsid w:val="00323873"/>
    <w:rPr>
      <w:rFonts w:ascii="Calibri" w:eastAsia="Calibri" w:hAnsi="Calibri" w:cs="Calibri" w:hint="default"/>
      <w:sz w:val="22"/>
      <w:szCs w:val="22"/>
      <w:lang w:val="en-US"/>
    </w:rPr>
  </w:style>
  <w:style w:type="character" w:customStyle="1" w:styleId="1f5">
    <w:name w:val="Нижний колонтитул Знак1"/>
    <w:rsid w:val="00323873"/>
    <w:rPr>
      <w:rFonts w:ascii="Calibri" w:eastAsia="Calibri" w:hAnsi="Calibri" w:cs="Calibri" w:hint="default"/>
      <w:sz w:val="22"/>
      <w:szCs w:val="22"/>
      <w:lang w:val="en-US"/>
    </w:rPr>
  </w:style>
  <w:style w:type="character" w:customStyle="1" w:styleId="2d">
    <w:name w:val="Основной текст Знак2"/>
    <w:basedOn w:val="a2"/>
    <w:semiHidden/>
    <w:locked/>
    <w:rsid w:val="00323873"/>
    <w:rPr>
      <w:rFonts w:ascii="Times New Roman" w:eastAsia="Times New Roman" w:hAnsi="Times New Roman" w:cs="Times New Roman"/>
      <w:sz w:val="24"/>
      <w:szCs w:val="24"/>
      <w:lang w:val="en-US" w:eastAsia="ar-SA"/>
    </w:rPr>
  </w:style>
  <w:style w:type="character" w:customStyle="1" w:styleId="2e">
    <w:name w:val="Текст сноски Знак2"/>
    <w:basedOn w:val="a2"/>
    <w:semiHidden/>
    <w:locked/>
    <w:rsid w:val="00323873"/>
    <w:rPr>
      <w:rFonts w:ascii="Times New Roman" w:eastAsia="Times New Roman" w:hAnsi="Times New Roman" w:cs="Times New Roman"/>
      <w:sz w:val="20"/>
      <w:szCs w:val="20"/>
      <w:lang w:eastAsia="ar-SA"/>
    </w:rPr>
  </w:style>
  <w:style w:type="character" w:customStyle="1" w:styleId="2f">
    <w:name w:val="Верхний колонтитул Знак2"/>
    <w:basedOn w:val="a2"/>
    <w:semiHidden/>
    <w:locked/>
    <w:rsid w:val="00323873"/>
    <w:rPr>
      <w:rFonts w:ascii="Calibri" w:eastAsia="Calibri" w:hAnsi="Calibri" w:cs="Times New Roman"/>
      <w:lang w:val="en-US" w:eastAsia="ar-SA"/>
    </w:rPr>
  </w:style>
  <w:style w:type="character" w:customStyle="1" w:styleId="2f0">
    <w:name w:val="Нижний колонтитул Знак2"/>
    <w:basedOn w:val="a2"/>
    <w:semiHidden/>
    <w:locked/>
    <w:rsid w:val="00323873"/>
    <w:rPr>
      <w:rFonts w:ascii="Calibri" w:eastAsia="Calibri" w:hAnsi="Calibri" w:cs="Times New Roman"/>
      <w:lang w:val="en-US" w:eastAsia="ar-SA"/>
    </w:rPr>
  </w:style>
  <w:style w:type="character" w:customStyle="1" w:styleId="1f6">
    <w:name w:val="Основной текст с отступом Знак1"/>
    <w:basedOn w:val="a2"/>
    <w:semiHidden/>
    <w:locked/>
    <w:rsid w:val="00323873"/>
    <w:rPr>
      <w:rFonts w:ascii="Times New Roman" w:eastAsia="Times New Roman" w:hAnsi="Times New Roman" w:cs="Times New Roman"/>
      <w:sz w:val="20"/>
      <w:szCs w:val="20"/>
      <w:lang w:eastAsia="ar-SA"/>
    </w:rPr>
  </w:style>
  <w:style w:type="character" w:customStyle="1" w:styleId="61">
    <w:name w:val="Основной текст (6)_"/>
    <w:link w:val="62"/>
    <w:uiPriority w:val="99"/>
    <w:locked/>
    <w:rsid w:val="00323873"/>
    <w:rPr>
      <w:rFonts w:ascii="Times New Roman" w:hAnsi="Times New Roman"/>
      <w:shd w:val="clear" w:color="auto" w:fill="FFFFFF"/>
    </w:rPr>
  </w:style>
  <w:style w:type="paragraph" w:customStyle="1" w:styleId="62">
    <w:name w:val="Основной текст (6)"/>
    <w:basedOn w:val="a1"/>
    <w:link w:val="61"/>
    <w:uiPriority w:val="99"/>
    <w:qFormat/>
    <w:rsid w:val="00323873"/>
    <w:pPr>
      <w:widowControl w:val="0"/>
      <w:shd w:val="clear" w:color="auto" w:fill="FFFFFF"/>
      <w:spacing w:after="60" w:line="240" w:lineRule="atLeast"/>
      <w:ind w:hanging="820"/>
      <w:jc w:val="right"/>
    </w:pPr>
    <w:rPr>
      <w:rFonts w:eastAsiaTheme="minorHAnsi" w:cstheme="minorBidi"/>
      <w:kern w:val="2"/>
      <w:lang w:eastAsia="en-US"/>
      <w14:ligatures w14:val="standardContextual"/>
    </w:rPr>
  </w:style>
  <w:style w:type="paragraph" w:customStyle="1" w:styleId="Web">
    <w:name w:val="Обычный (Web)"/>
    <w:basedOn w:val="a1"/>
    <w:next w:val="a1"/>
    <w:link w:val="1f7"/>
    <w:uiPriority w:val="10"/>
    <w:qFormat/>
    <w:rsid w:val="001D41C1"/>
    <w:pPr>
      <w:contextualSpacing/>
    </w:pPr>
    <w:rPr>
      <w:rFonts w:ascii="Cambria" w:eastAsia="Times New Roman" w:hAnsi="Cambria"/>
      <w:spacing w:val="-10"/>
      <w:kern w:val="28"/>
      <w:sz w:val="56"/>
      <w:szCs w:val="56"/>
      <w:lang w:eastAsia="en-US"/>
      <w14:ligatures w14:val="standardContextual"/>
    </w:rPr>
  </w:style>
  <w:style w:type="character" w:styleId="HTML">
    <w:name w:val="HTML Cite"/>
    <w:link w:val="HTML1"/>
    <w:unhideWhenUsed/>
    <w:rsid w:val="001D41C1"/>
    <w:rPr>
      <w:i w:val="0"/>
      <w:iCs w:val="0"/>
      <w:color w:val="0E774A"/>
    </w:rPr>
  </w:style>
  <w:style w:type="character" w:customStyle="1" w:styleId="afff1">
    <w:name w:val="Текст примечания Знак"/>
    <w:link w:val="afff2"/>
    <w:locked/>
    <w:rsid w:val="001D41C1"/>
    <w:rPr>
      <w:rFonts w:ascii="Times New Roman" w:eastAsia="Times New Roman" w:hAnsi="Times New Roman" w:cs="Times New Roman"/>
      <w:sz w:val="20"/>
      <w:szCs w:val="20"/>
      <w:lang w:eastAsia="ru-RU"/>
    </w:rPr>
  </w:style>
  <w:style w:type="character" w:customStyle="1" w:styleId="2f1">
    <w:name w:val="Основной текст 2 Знак"/>
    <w:link w:val="2f2"/>
    <w:locked/>
    <w:rsid w:val="001D41C1"/>
    <w:rPr>
      <w:rFonts w:ascii="Times New Roman" w:eastAsia="Times New Roman" w:hAnsi="Times New Roman" w:cs="Times New Roman"/>
      <w:sz w:val="24"/>
      <w:szCs w:val="24"/>
      <w:lang w:eastAsia="ru-RU"/>
    </w:rPr>
  </w:style>
  <w:style w:type="character" w:customStyle="1" w:styleId="33">
    <w:name w:val="Основной текст с отступом 3 Знак"/>
    <w:link w:val="34"/>
    <w:locked/>
    <w:rsid w:val="001D41C1"/>
    <w:rPr>
      <w:rFonts w:ascii="Times New Roman" w:eastAsia="Times New Roman" w:hAnsi="Times New Roman" w:cs="Times New Roman"/>
      <w:sz w:val="16"/>
      <w:szCs w:val="16"/>
      <w:lang w:eastAsia="ru-RU"/>
    </w:rPr>
  </w:style>
  <w:style w:type="paragraph" w:styleId="afff2">
    <w:name w:val="annotation text"/>
    <w:basedOn w:val="a1"/>
    <w:link w:val="afff1"/>
    <w:unhideWhenUsed/>
    <w:rsid w:val="001D41C1"/>
    <w:pPr>
      <w:spacing w:after="200"/>
    </w:pPr>
    <w:rPr>
      <w:rFonts w:eastAsia="Times New Roman"/>
      <w:kern w:val="2"/>
      <w:sz w:val="20"/>
      <w:szCs w:val="20"/>
      <w14:ligatures w14:val="standardContextual"/>
    </w:rPr>
  </w:style>
  <w:style w:type="character" w:customStyle="1" w:styleId="1f8">
    <w:name w:val="Текст примечания Знак1"/>
    <w:basedOn w:val="a2"/>
    <w:uiPriority w:val="99"/>
    <w:semiHidden/>
    <w:rsid w:val="001D41C1"/>
    <w:rPr>
      <w:rFonts w:ascii="Times New Roman" w:eastAsiaTheme="minorEastAsia" w:hAnsi="Times New Roman" w:cs="Times New Roman"/>
      <w:kern w:val="0"/>
      <w:sz w:val="20"/>
      <w:szCs w:val="20"/>
      <w:lang w:eastAsia="ru-RU"/>
      <w14:ligatures w14:val="none"/>
    </w:rPr>
  </w:style>
  <w:style w:type="character" w:customStyle="1" w:styleId="afff3">
    <w:name w:val="Тема примечания Знак"/>
    <w:link w:val="afff4"/>
    <w:locked/>
    <w:rsid w:val="001D41C1"/>
    <w:rPr>
      <w:rFonts w:ascii="Times New Roman" w:eastAsia="Times New Roman" w:hAnsi="Times New Roman" w:cs="Times New Roman"/>
      <w:b/>
      <w:bCs/>
      <w:sz w:val="20"/>
      <w:szCs w:val="20"/>
      <w:lang w:eastAsia="ru-RU"/>
    </w:rPr>
  </w:style>
  <w:style w:type="paragraph" w:customStyle="1" w:styleId="ConsPlusNormal">
    <w:name w:val="ConsPlusNormal"/>
    <w:qFormat/>
    <w:rsid w:val="001D41C1"/>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customStyle="1" w:styleId="2f3">
    <w:name w:val="Основной текст (2)_"/>
    <w:locked/>
    <w:rsid w:val="001D41C1"/>
    <w:rPr>
      <w:spacing w:val="3"/>
      <w:sz w:val="18"/>
      <w:szCs w:val="18"/>
      <w:shd w:val="clear" w:color="auto" w:fill="FFFFFF"/>
    </w:rPr>
  </w:style>
  <w:style w:type="paragraph" w:customStyle="1" w:styleId="Style8">
    <w:name w:val="Style8"/>
    <w:basedOn w:val="a1"/>
    <w:qFormat/>
    <w:rsid w:val="001D41C1"/>
    <w:pPr>
      <w:widowControl w:val="0"/>
      <w:autoSpaceDE w:val="0"/>
      <w:autoSpaceDN w:val="0"/>
      <w:adjustRightInd w:val="0"/>
    </w:pPr>
    <w:rPr>
      <w:rFonts w:eastAsia="Times New Roman"/>
      <w:sz w:val="24"/>
      <w:szCs w:val="24"/>
    </w:rPr>
  </w:style>
  <w:style w:type="paragraph" w:customStyle="1" w:styleId="Style11">
    <w:name w:val="Style11"/>
    <w:basedOn w:val="a1"/>
    <w:qFormat/>
    <w:rsid w:val="001D41C1"/>
    <w:pPr>
      <w:widowControl w:val="0"/>
      <w:autoSpaceDE w:val="0"/>
      <w:autoSpaceDN w:val="0"/>
      <w:adjustRightInd w:val="0"/>
      <w:jc w:val="center"/>
    </w:pPr>
    <w:rPr>
      <w:rFonts w:eastAsia="Times New Roman"/>
      <w:sz w:val="24"/>
      <w:szCs w:val="24"/>
    </w:rPr>
  </w:style>
  <w:style w:type="paragraph" w:customStyle="1" w:styleId="Style12">
    <w:name w:val="Style12"/>
    <w:basedOn w:val="a1"/>
    <w:qFormat/>
    <w:rsid w:val="001D41C1"/>
    <w:pPr>
      <w:widowControl w:val="0"/>
      <w:autoSpaceDE w:val="0"/>
      <w:autoSpaceDN w:val="0"/>
      <w:adjustRightInd w:val="0"/>
      <w:spacing w:line="230" w:lineRule="exact"/>
    </w:pPr>
    <w:rPr>
      <w:rFonts w:eastAsia="Times New Roman"/>
      <w:sz w:val="24"/>
      <w:szCs w:val="24"/>
    </w:rPr>
  </w:style>
  <w:style w:type="paragraph" w:customStyle="1" w:styleId="Style15">
    <w:name w:val="Style15"/>
    <w:basedOn w:val="a1"/>
    <w:qFormat/>
    <w:rsid w:val="001D41C1"/>
    <w:pPr>
      <w:widowControl w:val="0"/>
      <w:autoSpaceDE w:val="0"/>
      <w:autoSpaceDN w:val="0"/>
      <w:adjustRightInd w:val="0"/>
      <w:jc w:val="both"/>
    </w:pPr>
    <w:rPr>
      <w:rFonts w:eastAsia="Times New Roman"/>
      <w:sz w:val="24"/>
      <w:szCs w:val="24"/>
    </w:rPr>
  </w:style>
  <w:style w:type="paragraph" w:customStyle="1" w:styleId="ConsPlusTitlePage">
    <w:name w:val="ConsPlusTitlePage"/>
    <w:qFormat/>
    <w:rsid w:val="001D41C1"/>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Title">
    <w:name w:val="ConsPlusTitle"/>
    <w:qFormat/>
    <w:rsid w:val="001D41C1"/>
    <w:pPr>
      <w:widowControl w:val="0"/>
      <w:autoSpaceDE w:val="0"/>
      <w:autoSpaceDN w:val="0"/>
      <w:spacing w:after="0" w:line="240" w:lineRule="auto"/>
    </w:pPr>
    <w:rPr>
      <w:rFonts w:ascii="Times New Roman" w:eastAsia="Times New Roman" w:hAnsi="Times New Roman" w:cs="Times New Roman"/>
      <w:b/>
      <w:kern w:val="0"/>
      <w:sz w:val="28"/>
      <w:szCs w:val="20"/>
      <w:lang w:eastAsia="ru-RU"/>
      <w14:ligatures w14:val="none"/>
    </w:rPr>
  </w:style>
  <w:style w:type="paragraph" w:customStyle="1" w:styleId="ConsPlusNonformat">
    <w:name w:val="ConsPlusNonformat"/>
    <w:qFormat/>
    <w:rsid w:val="001D41C1"/>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character" w:customStyle="1" w:styleId="51">
    <w:name w:val="Основной текст (5)_"/>
    <w:link w:val="52"/>
    <w:locked/>
    <w:rsid w:val="001D41C1"/>
    <w:rPr>
      <w:sz w:val="18"/>
      <w:szCs w:val="18"/>
      <w:shd w:val="clear" w:color="auto" w:fill="FFFFFF"/>
    </w:rPr>
  </w:style>
  <w:style w:type="paragraph" w:customStyle="1" w:styleId="52">
    <w:name w:val="Основной текст (5)"/>
    <w:basedOn w:val="a1"/>
    <w:link w:val="51"/>
    <w:qFormat/>
    <w:rsid w:val="001D41C1"/>
    <w:pPr>
      <w:shd w:val="clear" w:color="auto" w:fill="FFFFFF"/>
      <w:spacing w:before="60" w:line="226" w:lineRule="exact"/>
      <w:ind w:firstLine="280"/>
      <w:jc w:val="both"/>
    </w:pPr>
    <w:rPr>
      <w:rFonts w:asciiTheme="minorHAnsi" w:eastAsiaTheme="minorHAnsi" w:hAnsiTheme="minorHAnsi" w:cstheme="minorBidi"/>
      <w:kern w:val="2"/>
      <w:sz w:val="18"/>
      <w:szCs w:val="18"/>
      <w:lang w:eastAsia="en-US"/>
      <w14:ligatures w14:val="standardContextual"/>
    </w:rPr>
  </w:style>
  <w:style w:type="character" w:customStyle="1" w:styleId="81">
    <w:name w:val="Основной текст (8)_"/>
    <w:link w:val="82"/>
    <w:locked/>
    <w:rsid w:val="001D41C1"/>
    <w:rPr>
      <w:spacing w:val="3"/>
      <w:sz w:val="18"/>
      <w:szCs w:val="18"/>
      <w:shd w:val="clear" w:color="auto" w:fill="FFFFFF"/>
    </w:rPr>
  </w:style>
  <w:style w:type="paragraph" w:customStyle="1" w:styleId="82">
    <w:name w:val="Основной текст (8)"/>
    <w:basedOn w:val="a1"/>
    <w:link w:val="81"/>
    <w:qFormat/>
    <w:rsid w:val="001D41C1"/>
    <w:pPr>
      <w:widowControl w:val="0"/>
      <w:shd w:val="clear" w:color="auto" w:fill="FFFFFF"/>
      <w:spacing w:line="206" w:lineRule="exact"/>
      <w:ind w:firstLine="280"/>
      <w:jc w:val="both"/>
    </w:pPr>
    <w:rPr>
      <w:rFonts w:asciiTheme="minorHAnsi" w:eastAsiaTheme="minorHAnsi" w:hAnsiTheme="minorHAnsi" w:cstheme="minorBidi"/>
      <w:spacing w:val="3"/>
      <w:kern w:val="2"/>
      <w:sz w:val="18"/>
      <w:szCs w:val="18"/>
      <w:lang w:eastAsia="en-US"/>
      <w14:ligatures w14:val="standardContextual"/>
    </w:rPr>
  </w:style>
  <w:style w:type="character" w:customStyle="1" w:styleId="41">
    <w:name w:val="Основной текст (4)_"/>
    <w:link w:val="43"/>
    <w:locked/>
    <w:rsid w:val="001D41C1"/>
    <w:rPr>
      <w:sz w:val="19"/>
      <w:szCs w:val="19"/>
      <w:shd w:val="clear" w:color="auto" w:fill="FFFFFF"/>
    </w:rPr>
  </w:style>
  <w:style w:type="paragraph" w:customStyle="1" w:styleId="43">
    <w:name w:val="Основной текст (4)"/>
    <w:basedOn w:val="a1"/>
    <w:link w:val="41"/>
    <w:qFormat/>
    <w:rsid w:val="001D41C1"/>
    <w:pPr>
      <w:shd w:val="clear" w:color="auto" w:fill="FFFFFF"/>
      <w:spacing w:line="206" w:lineRule="exact"/>
      <w:ind w:firstLine="280"/>
      <w:jc w:val="both"/>
    </w:pPr>
    <w:rPr>
      <w:rFonts w:asciiTheme="minorHAnsi" w:eastAsiaTheme="minorHAnsi" w:hAnsiTheme="minorHAnsi" w:cstheme="minorBidi"/>
      <w:kern w:val="2"/>
      <w:sz w:val="19"/>
      <w:szCs w:val="19"/>
      <w:lang w:eastAsia="en-US"/>
      <w14:ligatures w14:val="standardContextual"/>
    </w:rPr>
  </w:style>
  <w:style w:type="paragraph" w:customStyle="1" w:styleId="35">
    <w:name w:val="Основной текст3"/>
    <w:basedOn w:val="a1"/>
    <w:qFormat/>
    <w:rsid w:val="001D41C1"/>
    <w:pPr>
      <w:shd w:val="clear" w:color="auto" w:fill="FFFFFF"/>
      <w:spacing w:line="322" w:lineRule="exact"/>
      <w:ind w:hanging="360"/>
    </w:pPr>
    <w:rPr>
      <w:rFonts w:ascii="Calibri" w:eastAsia="Calibri" w:hAnsi="Calibri"/>
      <w:sz w:val="28"/>
      <w:szCs w:val="28"/>
      <w:lang w:eastAsia="en-US"/>
    </w:rPr>
  </w:style>
  <w:style w:type="character" w:customStyle="1" w:styleId="afff5">
    <w:name w:val="а Обычный Знак"/>
    <w:link w:val="afff6"/>
    <w:locked/>
    <w:rsid w:val="001D41C1"/>
    <w:rPr>
      <w:rFonts w:ascii="Times New Roman" w:eastAsia="Times New Roman" w:hAnsi="Times New Roman" w:cs="Times New Roman"/>
      <w:iCs/>
      <w:sz w:val="28"/>
      <w:szCs w:val="24"/>
      <w:lang w:eastAsia="ru-RU"/>
    </w:rPr>
  </w:style>
  <w:style w:type="paragraph" w:customStyle="1" w:styleId="afff6">
    <w:name w:val="а Обычный"/>
    <w:basedOn w:val="a1"/>
    <w:link w:val="afff5"/>
    <w:qFormat/>
    <w:rsid w:val="001D41C1"/>
    <w:pPr>
      <w:widowControl w:val="0"/>
      <w:ind w:firstLine="567"/>
      <w:jc w:val="both"/>
    </w:pPr>
    <w:rPr>
      <w:rFonts w:eastAsia="Times New Roman"/>
      <w:iCs/>
      <w:kern w:val="2"/>
      <w:sz w:val="28"/>
      <w:szCs w:val="24"/>
      <w14:ligatures w14:val="standardContextual"/>
    </w:rPr>
  </w:style>
  <w:style w:type="character" w:customStyle="1" w:styleId="afff7">
    <w:name w:val="а Вопросы ПТК Знак"/>
    <w:link w:val="afff8"/>
    <w:locked/>
    <w:rsid w:val="001D41C1"/>
    <w:rPr>
      <w:rFonts w:ascii="Times New Roman" w:eastAsia="Times New Roman" w:hAnsi="Times New Roman" w:cs="Times New Roman"/>
      <w:b/>
      <w:bCs/>
      <w:i/>
      <w:iCs/>
      <w:sz w:val="28"/>
      <w:szCs w:val="24"/>
      <w:lang w:eastAsia="ru-RU"/>
    </w:rPr>
  </w:style>
  <w:style w:type="paragraph" w:customStyle="1" w:styleId="afff8">
    <w:name w:val="а Вопросы ПТК"/>
    <w:basedOn w:val="a1"/>
    <w:link w:val="afff7"/>
    <w:qFormat/>
    <w:rsid w:val="001D41C1"/>
    <w:pPr>
      <w:widowControl w:val="0"/>
      <w:ind w:firstLine="567"/>
      <w:jc w:val="both"/>
    </w:pPr>
    <w:rPr>
      <w:rFonts w:eastAsia="Times New Roman"/>
      <w:b/>
      <w:bCs/>
      <w:i/>
      <w:iCs/>
      <w:kern w:val="2"/>
      <w:sz w:val="28"/>
      <w:szCs w:val="24"/>
      <w14:ligatures w14:val="standardContextual"/>
    </w:rPr>
  </w:style>
  <w:style w:type="paragraph" w:customStyle="1" w:styleId="a0">
    <w:name w:val="а Список маркированный"/>
    <w:basedOn w:val="a1"/>
    <w:qFormat/>
    <w:rsid w:val="001D41C1"/>
    <w:pPr>
      <w:widowControl w:val="0"/>
      <w:numPr>
        <w:numId w:val="101"/>
      </w:numPr>
      <w:jc w:val="both"/>
    </w:pPr>
    <w:rPr>
      <w:rFonts w:eastAsia="Times New Roman"/>
      <w:sz w:val="28"/>
      <w:szCs w:val="24"/>
    </w:rPr>
  </w:style>
  <w:style w:type="paragraph" w:customStyle="1" w:styleId="105">
    <w:name w:val="Стиль а Заголовок темы + Перед:  10 пт После:  5 пт"/>
    <w:basedOn w:val="a1"/>
    <w:qFormat/>
    <w:rsid w:val="001D41C1"/>
    <w:pPr>
      <w:spacing w:before="240" w:after="120"/>
      <w:ind w:left="1021" w:hanging="1021"/>
    </w:pPr>
    <w:rPr>
      <w:rFonts w:eastAsia="Times New Roman"/>
      <w:b/>
      <w:bCs/>
      <w:sz w:val="28"/>
      <w:szCs w:val="28"/>
    </w:rPr>
  </w:style>
  <w:style w:type="paragraph" w:customStyle="1" w:styleId="afff9">
    <w:name w:val="а Заголовок темы"/>
    <w:basedOn w:val="a1"/>
    <w:qFormat/>
    <w:rsid w:val="001D41C1"/>
    <w:rPr>
      <w:rFonts w:eastAsia="Times New Roman"/>
      <w:b/>
      <w:bCs/>
      <w:sz w:val="28"/>
      <w:szCs w:val="24"/>
    </w:rPr>
  </w:style>
  <w:style w:type="paragraph" w:customStyle="1" w:styleId="Iiiaeuiue">
    <w:name w:val="Ii?iaeuiue"/>
    <w:qFormat/>
    <w:rsid w:val="001D41C1"/>
    <w:pPr>
      <w:spacing w:after="0" w:line="240" w:lineRule="auto"/>
    </w:pPr>
    <w:rPr>
      <w:rFonts w:ascii="Times New Roman" w:eastAsia="Times New Roman" w:hAnsi="Times New Roman" w:cs="Times New Roman"/>
      <w:kern w:val="0"/>
      <w:sz w:val="20"/>
      <w:szCs w:val="20"/>
      <w:lang w:eastAsia="ru-RU"/>
      <w14:ligatures w14:val="none"/>
    </w:rPr>
  </w:style>
  <w:style w:type="paragraph" w:customStyle="1" w:styleId="body">
    <w:name w:val="body"/>
    <w:basedOn w:val="a1"/>
    <w:qFormat/>
    <w:rsid w:val="001D41C1"/>
    <w:pPr>
      <w:ind w:firstLine="567"/>
      <w:jc w:val="both"/>
    </w:pPr>
    <w:rPr>
      <w:rFonts w:eastAsia="Times New Roman"/>
      <w:sz w:val="24"/>
      <w:szCs w:val="20"/>
    </w:rPr>
  </w:style>
  <w:style w:type="paragraph" w:customStyle="1" w:styleId="theme">
    <w:name w:val="theme"/>
    <w:basedOn w:val="a1"/>
    <w:qFormat/>
    <w:rsid w:val="001D41C1"/>
    <w:rPr>
      <w:rFonts w:eastAsia="Times New Roman"/>
      <w:sz w:val="24"/>
      <w:szCs w:val="20"/>
      <w:u w:val="single"/>
    </w:rPr>
  </w:style>
  <w:style w:type="paragraph" w:customStyle="1" w:styleId="plain0">
    <w:name w:val="plain_0"/>
    <w:basedOn w:val="a1"/>
    <w:qFormat/>
    <w:rsid w:val="001D41C1"/>
    <w:pPr>
      <w:spacing w:before="100" w:beforeAutospacing="1" w:after="100" w:afterAutospacing="1"/>
    </w:pPr>
    <w:rPr>
      <w:rFonts w:eastAsia="Times New Roman"/>
      <w:sz w:val="24"/>
      <w:szCs w:val="24"/>
    </w:rPr>
  </w:style>
  <w:style w:type="paragraph" w:customStyle="1" w:styleId="2f4">
    <w:name w:val="нумерованный список2"/>
    <w:basedOn w:val="a1"/>
    <w:qFormat/>
    <w:rsid w:val="001D41C1"/>
    <w:pPr>
      <w:widowControl w:val="0"/>
      <w:tabs>
        <w:tab w:val="num" w:pos="720"/>
      </w:tabs>
      <w:spacing w:before="120" w:after="120" w:line="340" w:lineRule="exact"/>
      <w:ind w:left="720" w:hanging="360"/>
    </w:pPr>
    <w:rPr>
      <w:rFonts w:eastAsia="Times New Roman"/>
      <w:sz w:val="24"/>
      <w:szCs w:val="20"/>
    </w:rPr>
  </w:style>
  <w:style w:type="paragraph" w:customStyle="1" w:styleId="1f9">
    <w:name w:val="Текст1"/>
    <w:basedOn w:val="a1"/>
    <w:qFormat/>
    <w:rsid w:val="001D41C1"/>
    <w:pPr>
      <w:overflowPunct w:val="0"/>
      <w:autoSpaceDE w:val="0"/>
      <w:autoSpaceDN w:val="0"/>
      <w:adjustRightInd w:val="0"/>
    </w:pPr>
    <w:rPr>
      <w:rFonts w:ascii="Courier New" w:eastAsia="Times New Roman" w:hAnsi="Courier New"/>
      <w:sz w:val="20"/>
      <w:szCs w:val="20"/>
    </w:rPr>
  </w:style>
  <w:style w:type="paragraph" w:customStyle="1" w:styleId="FR2">
    <w:name w:val="FR2"/>
    <w:qFormat/>
    <w:rsid w:val="001D41C1"/>
    <w:pPr>
      <w:widowControl w:val="0"/>
      <w:overflowPunct w:val="0"/>
      <w:autoSpaceDE w:val="0"/>
      <w:autoSpaceDN w:val="0"/>
      <w:adjustRightInd w:val="0"/>
      <w:spacing w:after="0" w:line="360" w:lineRule="auto"/>
      <w:ind w:firstLine="480"/>
    </w:pPr>
    <w:rPr>
      <w:rFonts w:ascii="Courier New" w:eastAsia="Times New Roman" w:hAnsi="Courier New" w:cs="Times New Roman"/>
      <w:kern w:val="0"/>
      <w:sz w:val="16"/>
      <w:szCs w:val="20"/>
      <w:lang w:eastAsia="ru-RU"/>
      <w14:ligatures w14:val="none"/>
    </w:rPr>
  </w:style>
  <w:style w:type="paragraph" w:customStyle="1" w:styleId="310">
    <w:name w:val="Основной текст 31"/>
    <w:basedOn w:val="a1"/>
    <w:qFormat/>
    <w:rsid w:val="001D41C1"/>
    <w:pPr>
      <w:overflowPunct w:val="0"/>
      <w:autoSpaceDE w:val="0"/>
      <w:autoSpaceDN w:val="0"/>
      <w:adjustRightInd w:val="0"/>
      <w:spacing w:before="400" w:line="278" w:lineRule="auto"/>
      <w:jc w:val="both"/>
    </w:pPr>
    <w:rPr>
      <w:rFonts w:eastAsia="Times New Roman"/>
      <w:sz w:val="24"/>
      <w:szCs w:val="20"/>
    </w:rPr>
  </w:style>
  <w:style w:type="paragraph" w:customStyle="1" w:styleId="consplusnormal0">
    <w:name w:val="consplusnormal"/>
    <w:basedOn w:val="a1"/>
    <w:qFormat/>
    <w:rsid w:val="001D41C1"/>
    <w:pPr>
      <w:spacing w:before="100" w:beforeAutospacing="1" w:after="100" w:afterAutospacing="1"/>
    </w:pPr>
    <w:rPr>
      <w:rFonts w:eastAsia="Times New Roman"/>
      <w:sz w:val="24"/>
      <w:szCs w:val="24"/>
    </w:rPr>
  </w:style>
  <w:style w:type="paragraph" w:customStyle="1" w:styleId="2f5">
    <w:name w:val="Текст2"/>
    <w:basedOn w:val="a1"/>
    <w:qFormat/>
    <w:rsid w:val="001D41C1"/>
    <w:pPr>
      <w:overflowPunct w:val="0"/>
      <w:autoSpaceDE w:val="0"/>
      <w:autoSpaceDN w:val="0"/>
      <w:adjustRightInd w:val="0"/>
    </w:pPr>
    <w:rPr>
      <w:rFonts w:ascii="Courier New" w:eastAsia="Times New Roman" w:hAnsi="Courier New"/>
      <w:sz w:val="20"/>
      <w:szCs w:val="20"/>
    </w:rPr>
  </w:style>
  <w:style w:type="paragraph" w:customStyle="1" w:styleId="c3">
    <w:name w:val="c3"/>
    <w:basedOn w:val="a1"/>
    <w:qFormat/>
    <w:rsid w:val="001D41C1"/>
    <w:pPr>
      <w:spacing w:before="100" w:beforeAutospacing="1" w:after="100" w:afterAutospacing="1"/>
    </w:pPr>
    <w:rPr>
      <w:rFonts w:eastAsia="Times New Roman"/>
      <w:sz w:val="24"/>
      <w:szCs w:val="24"/>
    </w:rPr>
  </w:style>
  <w:style w:type="paragraph" w:customStyle="1" w:styleId="afffa">
    <w:name w:val="Абзац"/>
    <w:basedOn w:val="a1"/>
    <w:qFormat/>
    <w:rsid w:val="001D41C1"/>
    <w:pPr>
      <w:spacing w:line="312" w:lineRule="auto"/>
      <w:ind w:firstLine="567"/>
      <w:jc w:val="both"/>
    </w:pPr>
    <w:rPr>
      <w:rFonts w:eastAsia="Times New Roman"/>
      <w:spacing w:val="-4"/>
      <w:sz w:val="24"/>
      <w:szCs w:val="20"/>
    </w:rPr>
  </w:style>
  <w:style w:type="paragraph" w:customStyle="1" w:styleId="htmllist">
    <w:name w:val="html_list"/>
    <w:basedOn w:val="a1"/>
    <w:qFormat/>
    <w:rsid w:val="001D41C1"/>
    <w:pPr>
      <w:ind w:left="360" w:hanging="360"/>
      <w:jc w:val="both"/>
    </w:pPr>
    <w:rPr>
      <w:rFonts w:eastAsia="Times New Roman"/>
      <w:sz w:val="24"/>
      <w:szCs w:val="24"/>
      <w:lang w:val="en-US"/>
    </w:rPr>
  </w:style>
  <w:style w:type="character" w:styleId="afffb">
    <w:name w:val="annotation reference"/>
    <w:unhideWhenUsed/>
    <w:rsid w:val="001D41C1"/>
    <w:rPr>
      <w:sz w:val="16"/>
      <w:szCs w:val="16"/>
    </w:rPr>
  </w:style>
  <w:style w:type="paragraph" w:styleId="34">
    <w:name w:val="Body Text Indent 3"/>
    <w:basedOn w:val="a1"/>
    <w:link w:val="33"/>
    <w:unhideWhenUsed/>
    <w:rsid w:val="001D41C1"/>
    <w:pPr>
      <w:spacing w:after="120" w:line="276" w:lineRule="auto"/>
      <w:ind w:left="283"/>
    </w:pPr>
    <w:rPr>
      <w:rFonts w:eastAsia="Times New Roman"/>
      <w:kern w:val="2"/>
      <w:sz w:val="16"/>
      <w:szCs w:val="16"/>
      <w14:ligatures w14:val="standardContextual"/>
    </w:rPr>
  </w:style>
  <w:style w:type="character" w:customStyle="1" w:styleId="311">
    <w:name w:val="Основной текст с отступом 3 Знак1"/>
    <w:basedOn w:val="a2"/>
    <w:semiHidden/>
    <w:rsid w:val="001D41C1"/>
    <w:rPr>
      <w:rFonts w:ascii="Times New Roman" w:eastAsiaTheme="minorEastAsia" w:hAnsi="Times New Roman" w:cs="Times New Roman"/>
      <w:kern w:val="0"/>
      <w:sz w:val="16"/>
      <w:szCs w:val="16"/>
      <w:lang w:eastAsia="ru-RU"/>
      <w14:ligatures w14:val="none"/>
    </w:rPr>
  </w:style>
  <w:style w:type="character" w:customStyle="1" w:styleId="210">
    <w:name w:val="Основной текст с отступом 2 Знак1"/>
    <w:basedOn w:val="a2"/>
    <w:semiHidden/>
    <w:rsid w:val="001D41C1"/>
  </w:style>
  <w:style w:type="character" w:customStyle="1" w:styleId="1fa">
    <w:name w:val="Текст выноски Знак1"/>
    <w:uiPriority w:val="99"/>
    <w:semiHidden/>
    <w:rsid w:val="001D41C1"/>
    <w:rPr>
      <w:rFonts w:ascii="Segoe UI" w:hAnsi="Segoe UI" w:cs="Segoe UI"/>
      <w:sz w:val="18"/>
      <w:szCs w:val="18"/>
    </w:rPr>
  </w:style>
  <w:style w:type="character" w:customStyle="1" w:styleId="hilight">
    <w:name w:val="hilight"/>
    <w:basedOn w:val="a2"/>
    <w:rsid w:val="001D41C1"/>
  </w:style>
  <w:style w:type="character" w:customStyle="1" w:styleId="FontStyle53">
    <w:name w:val="Font Style53"/>
    <w:rsid w:val="001D41C1"/>
    <w:rPr>
      <w:rFonts w:ascii="Times New Roman" w:hAnsi="Times New Roman" w:cs="Times New Roman" w:hint="default"/>
      <w:b/>
      <w:bCs/>
      <w:sz w:val="22"/>
      <w:szCs w:val="22"/>
    </w:rPr>
  </w:style>
  <w:style w:type="character" w:customStyle="1" w:styleId="FontStyle60">
    <w:name w:val="Font Style60"/>
    <w:rsid w:val="001D41C1"/>
    <w:rPr>
      <w:rFonts w:ascii="Times New Roman" w:hAnsi="Times New Roman" w:cs="Times New Roman" w:hint="default"/>
      <w:sz w:val="18"/>
      <w:szCs w:val="18"/>
    </w:rPr>
  </w:style>
  <w:style w:type="character" w:customStyle="1" w:styleId="FontStyle73">
    <w:name w:val="Font Style73"/>
    <w:rsid w:val="001D41C1"/>
    <w:rPr>
      <w:rFonts w:ascii="Times New Roman" w:hAnsi="Times New Roman" w:cs="Times New Roman" w:hint="default"/>
      <w:b/>
      <w:bCs/>
      <w:spacing w:val="100"/>
      <w:sz w:val="32"/>
      <w:szCs w:val="32"/>
    </w:rPr>
  </w:style>
  <w:style w:type="paragraph" w:styleId="afff4">
    <w:name w:val="annotation subject"/>
    <w:basedOn w:val="afff2"/>
    <w:next w:val="afff2"/>
    <w:link w:val="afff3"/>
    <w:unhideWhenUsed/>
    <w:rsid w:val="001D41C1"/>
    <w:rPr>
      <w:b/>
      <w:bCs/>
    </w:rPr>
  </w:style>
  <w:style w:type="character" w:customStyle="1" w:styleId="1fb">
    <w:name w:val="Тема примечания Знак1"/>
    <w:basedOn w:val="1f8"/>
    <w:uiPriority w:val="99"/>
    <w:semiHidden/>
    <w:rsid w:val="001D41C1"/>
    <w:rPr>
      <w:rFonts w:ascii="Times New Roman" w:eastAsiaTheme="minorEastAsia" w:hAnsi="Times New Roman" w:cs="Times New Roman"/>
      <w:b/>
      <w:bCs/>
      <w:kern w:val="0"/>
      <w:sz w:val="20"/>
      <w:szCs w:val="20"/>
      <w:lang w:eastAsia="ru-RU"/>
      <w14:ligatures w14:val="none"/>
    </w:rPr>
  </w:style>
  <w:style w:type="character" w:customStyle="1" w:styleId="FontStyle156">
    <w:name w:val="Font Style156"/>
    <w:uiPriority w:val="99"/>
    <w:rsid w:val="001D41C1"/>
    <w:rPr>
      <w:rFonts w:ascii="Times New Roman" w:hAnsi="Times New Roman" w:cs="Times New Roman" w:hint="default"/>
      <w:color w:val="000000"/>
      <w:sz w:val="22"/>
      <w:szCs w:val="22"/>
    </w:rPr>
  </w:style>
  <w:style w:type="paragraph" w:styleId="2f2">
    <w:name w:val="Body Text 2"/>
    <w:basedOn w:val="a1"/>
    <w:link w:val="2f1"/>
    <w:unhideWhenUsed/>
    <w:rsid w:val="001D41C1"/>
    <w:pPr>
      <w:spacing w:after="120" w:line="480" w:lineRule="auto"/>
    </w:pPr>
    <w:rPr>
      <w:rFonts w:eastAsia="Times New Roman"/>
      <w:kern w:val="2"/>
      <w:sz w:val="24"/>
      <w:szCs w:val="24"/>
      <w14:ligatures w14:val="standardContextual"/>
    </w:rPr>
  </w:style>
  <w:style w:type="character" w:customStyle="1" w:styleId="211">
    <w:name w:val="Основной текст 2 Знак1"/>
    <w:basedOn w:val="a2"/>
    <w:semiHidden/>
    <w:rsid w:val="001D41C1"/>
    <w:rPr>
      <w:rFonts w:ascii="Times New Roman" w:eastAsiaTheme="minorEastAsia" w:hAnsi="Times New Roman" w:cs="Times New Roman"/>
      <w:kern w:val="0"/>
      <w:lang w:eastAsia="ru-RU"/>
      <w14:ligatures w14:val="none"/>
    </w:rPr>
  </w:style>
  <w:style w:type="character" w:customStyle="1" w:styleId="1fc">
    <w:name w:val="Неразрешенное упоминание1"/>
    <w:uiPriority w:val="99"/>
    <w:semiHidden/>
    <w:rsid w:val="001D41C1"/>
    <w:rPr>
      <w:color w:val="605E5C"/>
      <w:shd w:val="clear" w:color="auto" w:fill="E1DFDD"/>
    </w:rPr>
  </w:style>
  <w:style w:type="character" w:customStyle="1" w:styleId="c2">
    <w:name w:val="c2"/>
    <w:basedOn w:val="a2"/>
    <w:rsid w:val="001D41C1"/>
  </w:style>
  <w:style w:type="character" w:customStyle="1" w:styleId="1fd">
    <w:name w:val="Текст Знак1"/>
    <w:semiHidden/>
    <w:rsid w:val="001D41C1"/>
    <w:rPr>
      <w:rFonts w:ascii="Consolas" w:hAnsi="Consolas"/>
      <w:sz w:val="21"/>
      <w:szCs w:val="21"/>
    </w:rPr>
  </w:style>
  <w:style w:type="paragraph" w:customStyle="1" w:styleId="120">
    <w:name w:val="Заголовок 12"/>
    <w:basedOn w:val="a1"/>
    <w:uiPriority w:val="1"/>
    <w:qFormat/>
    <w:rsid w:val="001D41C1"/>
    <w:pPr>
      <w:widowControl w:val="0"/>
      <w:ind w:left="118"/>
      <w:outlineLvl w:val="1"/>
    </w:pPr>
    <w:rPr>
      <w:rFonts w:eastAsia="Times New Roman"/>
      <w:b/>
      <w:bCs/>
      <w:i/>
      <w:sz w:val="24"/>
      <w:szCs w:val="24"/>
      <w:lang w:val="en-US" w:eastAsia="en-US"/>
    </w:rPr>
  </w:style>
  <w:style w:type="paragraph" w:customStyle="1" w:styleId="2f6">
    <w:name w:val="Название объекта2"/>
    <w:basedOn w:val="Standard"/>
    <w:rsid w:val="001D41C1"/>
    <w:pPr>
      <w:suppressLineNumbers/>
      <w:spacing w:before="120" w:after="120"/>
    </w:pPr>
    <w:rPr>
      <w:rFonts w:cs="Mangal"/>
      <w:i/>
      <w:iCs/>
      <w:sz w:val="24"/>
      <w:szCs w:val="24"/>
    </w:rPr>
  </w:style>
  <w:style w:type="paragraph" w:customStyle="1" w:styleId="2f7">
    <w:name w:val="Верхний колонтитул2"/>
    <w:basedOn w:val="Standard"/>
    <w:rsid w:val="001D41C1"/>
    <w:pPr>
      <w:suppressLineNumbers/>
      <w:tabs>
        <w:tab w:val="center" w:pos="4677"/>
        <w:tab w:val="right" w:pos="9355"/>
      </w:tabs>
    </w:pPr>
  </w:style>
  <w:style w:type="paragraph" w:customStyle="1" w:styleId="2f8">
    <w:name w:val="Нижний колонтитул2"/>
    <w:basedOn w:val="Standard"/>
    <w:rsid w:val="001D41C1"/>
    <w:pPr>
      <w:suppressLineNumbers/>
      <w:tabs>
        <w:tab w:val="center" w:pos="4677"/>
        <w:tab w:val="right" w:pos="9355"/>
      </w:tabs>
    </w:pPr>
  </w:style>
  <w:style w:type="numbering" w:customStyle="1" w:styleId="112">
    <w:name w:val="Нет списка11"/>
    <w:next w:val="a4"/>
    <w:uiPriority w:val="99"/>
    <w:semiHidden/>
    <w:unhideWhenUsed/>
    <w:rsid w:val="001D41C1"/>
  </w:style>
  <w:style w:type="character" w:styleId="afffc">
    <w:name w:val="page number"/>
    <w:link w:val="1fe"/>
    <w:rsid w:val="001D41C1"/>
    <w:rPr>
      <w:rFonts w:cs="Times New Roman"/>
    </w:rPr>
  </w:style>
  <w:style w:type="character" w:customStyle="1" w:styleId="212pt">
    <w:name w:val="Основной текст (2) + 12 pt"/>
    <w:rsid w:val="001D41C1"/>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212pt0">
    <w:name w:val="Основной текст (2) + 12 pt;Курсив"/>
    <w:rsid w:val="001D41C1"/>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2f9">
    <w:name w:val="Неразрешенное упоминание2"/>
    <w:uiPriority w:val="99"/>
    <w:semiHidden/>
    <w:unhideWhenUsed/>
    <w:rsid w:val="001D41C1"/>
    <w:rPr>
      <w:color w:val="605E5C"/>
      <w:shd w:val="clear" w:color="auto" w:fill="E1DFDD"/>
    </w:rPr>
  </w:style>
  <w:style w:type="numbering" w:customStyle="1" w:styleId="2fa">
    <w:name w:val="Нет списка2"/>
    <w:next w:val="a4"/>
    <w:uiPriority w:val="99"/>
    <w:semiHidden/>
    <w:unhideWhenUsed/>
    <w:rsid w:val="001D41C1"/>
  </w:style>
  <w:style w:type="numbering" w:customStyle="1" w:styleId="1110">
    <w:name w:val="Нет списка111"/>
    <w:next w:val="a4"/>
    <w:uiPriority w:val="99"/>
    <w:semiHidden/>
    <w:unhideWhenUsed/>
    <w:rsid w:val="001D41C1"/>
  </w:style>
  <w:style w:type="numbering" w:customStyle="1" w:styleId="36">
    <w:name w:val="Нет списка3"/>
    <w:next w:val="a4"/>
    <w:uiPriority w:val="99"/>
    <w:semiHidden/>
    <w:unhideWhenUsed/>
    <w:rsid w:val="001D41C1"/>
  </w:style>
  <w:style w:type="numbering" w:customStyle="1" w:styleId="121">
    <w:name w:val="Нет списка12"/>
    <w:next w:val="a4"/>
    <w:uiPriority w:val="99"/>
    <w:semiHidden/>
    <w:unhideWhenUsed/>
    <w:rsid w:val="001D41C1"/>
  </w:style>
  <w:style w:type="character" w:customStyle="1" w:styleId="1ff">
    <w:name w:val="Заголовок №1_"/>
    <w:link w:val="1ff0"/>
    <w:locked/>
    <w:rsid w:val="001D41C1"/>
    <w:rPr>
      <w:rFonts w:ascii="Times New Roman" w:hAnsi="Times New Roman"/>
      <w:b/>
      <w:sz w:val="21"/>
      <w:shd w:val="clear" w:color="auto" w:fill="FFFFFF"/>
    </w:rPr>
  </w:style>
  <w:style w:type="character" w:customStyle="1" w:styleId="afffd">
    <w:name w:val="Подпись к таблице_"/>
    <w:link w:val="afffe"/>
    <w:uiPriority w:val="99"/>
    <w:locked/>
    <w:rsid w:val="001D41C1"/>
    <w:rPr>
      <w:rFonts w:ascii="Times New Roman" w:hAnsi="Times New Roman"/>
      <w:b/>
      <w:sz w:val="21"/>
      <w:shd w:val="clear" w:color="auto" w:fill="FFFFFF"/>
    </w:rPr>
  </w:style>
  <w:style w:type="character" w:customStyle="1" w:styleId="1ff1">
    <w:name w:val="Основной текст1"/>
    <w:rsid w:val="001D41C1"/>
    <w:rPr>
      <w:rFonts w:ascii="Times New Roman" w:hAnsi="Times New Roman"/>
      <w:color w:val="000000"/>
      <w:spacing w:val="0"/>
      <w:w w:val="100"/>
      <w:position w:val="0"/>
      <w:sz w:val="21"/>
      <w:shd w:val="clear" w:color="auto" w:fill="FFFFFF"/>
      <w:lang w:val="ru-RU" w:eastAsia="x-none"/>
    </w:rPr>
  </w:style>
  <w:style w:type="paragraph" w:customStyle="1" w:styleId="1ff0">
    <w:name w:val="Заголовок №1"/>
    <w:basedOn w:val="a1"/>
    <w:link w:val="1ff"/>
    <w:rsid w:val="001D41C1"/>
    <w:pPr>
      <w:widowControl w:val="0"/>
      <w:shd w:val="clear" w:color="auto" w:fill="FFFFFF"/>
      <w:spacing w:before="240" w:after="300" w:line="240" w:lineRule="atLeast"/>
      <w:jc w:val="center"/>
      <w:outlineLvl w:val="0"/>
    </w:pPr>
    <w:rPr>
      <w:rFonts w:eastAsiaTheme="minorHAnsi" w:cstheme="minorBidi"/>
      <w:b/>
      <w:kern w:val="2"/>
      <w:sz w:val="21"/>
      <w:lang w:eastAsia="en-US"/>
      <w14:ligatures w14:val="standardContextual"/>
    </w:rPr>
  </w:style>
  <w:style w:type="paragraph" w:customStyle="1" w:styleId="afffe">
    <w:name w:val="Подпись к таблице"/>
    <w:basedOn w:val="a1"/>
    <w:link w:val="afffd"/>
    <w:rsid w:val="001D41C1"/>
    <w:pPr>
      <w:widowControl w:val="0"/>
      <w:shd w:val="clear" w:color="auto" w:fill="FFFFFF"/>
      <w:spacing w:line="240" w:lineRule="atLeast"/>
    </w:pPr>
    <w:rPr>
      <w:rFonts w:eastAsiaTheme="minorHAnsi" w:cstheme="minorBidi"/>
      <w:b/>
      <w:kern w:val="2"/>
      <w:sz w:val="21"/>
      <w:lang w:eastAsia="en-US"/>
      <w14:ligatures w14:val="standardContextual"/>
    </w:rPr>
  </w:style>
  <w:style w:type="character" w:customStyle="1" w:styleId="affff">
    <w:name w:val="Основной текст + Не полужирный"/>
    <w:uiPriority w:val="99"/>
    <w:rsid w:val="001D41C1"/>
    <w:rPr>
      <w:rFonts w:ascii="Times New Roman" w:hAnsi="Times New Roman"/>
      <w:b/>
      <w:color w:val="000000"/>
      <w:spacing w:val="0"/>
      <w:w w:val="100"/>
      <w:position w:val="0"/>
      <w:sz w:val="21"/>
      <w:shd w:val="clear" w:color="auto" w:fill="FFFFFF"/>
      <w:lang w:val="ru-RU" w:eastAsia="x-none"/>
    </w:rPr>
  </w:style>
  <w:style w:type="character" w:customStyle="1" w:styleId="9pt">
    <w:name w:val="Основной текст + 9 pt"/>
    <w:aliases w:val="Полужирный"/>
    <w:uiPriority w:val="99"/>
    <w:rsid w:val="001D41C1"/>
    <w:rPr>
      <w:rFonts w:ascii="Times New Roman" w:hAnsi="Times New Roman"/>
      <w:b/>
      <w:color w:val="000000"/>
      <w:spacing w:val="0"/>
      <w:w w:val="100"/>
      <w:position w:val="0"/>
      <w:sz w:val="18"/>
      <w:u w:val="none"/>
      <w:shd w:val="clear" w:color="auto" w:fill="FFFFFF"/>
      <w:lang w:val="en-US" w:eastAsia="x-none"/>
    </w:rPr>
  </w:style>
  <w:style w:type="character" w:customStyle="1" w:styleId="affff0">
    <w:name w:val="Сноска_"/>
    <w:link w:val="affff1"/>
    <w:uiPriority w:val="99"/>
    <w:locked/>
    <w:rsid w:val="001D41C1"/>
    <w:rPr>
      <w:rFonts w:ascii="Times New Roman" w:hAnsi="Times New Roman"/>
      <w:sz w:val="17"/>
      <w:shd w:val="clear" w:color="auto" w:fill="FFFFFF"/>
    </w:rPr>
  </w:style>
  <w:style w:type="character" w:customStyle="1" w:styleId="2fb">
    <w:name w:val="Сноска (2)_"/>
    <w:link w:val="2fc"/>
    <w:uiPriority w:val="99"/>
    <w:locked/>
    <w:rsid w:val="001D41C1"/>
    <w:rPr>
      <w:rFonts w:ascii="Times New Roman" w:hAnsi="Times New Roman"/>
      <w:shd w:val="clear" w:color="auto" w:fill="FFFFFF"/>
    </w:rPr>
  </w:style>
  <w:style w:type="character" w:customStyle="1" w:styleId="Exact">
    <w:name w:val="Основной текст Exact"/>
    <w:uiPriority w:val="99"/>
    <w:rsid w:val="001D41C1"/>
    <w:rPr>
      <w:rFonts w:ascii="Times New Roman" w:hAnsi="Times New Roman"/>
      <w:spacing w:val="2"/>
      <w:sz w:val="19"/>
      <w:u w:val="none"/>
    </w:rPr>
  </w:style>
  <w:style w:type="character" w:customStyle="1" w:styleId="100">
    <w:name w:val="Основной текст + 10"/>
    <w:aliases w:val="5 pt,Курсив,Основной текст + 11"/>
    <w:rsid w:val="001D41C1"/>
    <w:rPr>
      <w:rFonts w:ascii="Times New Roman" w:hAnsi="Times New Roman"/>
      <w:i/>
      <w:color w:val="000000"/>
      <w:spacing w:val="0"/>
      <w:w w:val="100"/>
      <w:position w:val="0"/>
      <w:sz w:val="21"/>
      <w:u w:val="none"/>
      <w:shd w:val="clear" w:color="auto" w:fill="FFFFFF"/>
      <w:lang w:val="ru-RU" w:eastAsia="x-none"/>
    </w:rPr>
  </w:style>
  <w:style w:type="paragraph" w:customStyle="1" w:styleId="affff1">
    <w:name w:val="Сноска"/>
    <w:basedOn w:val="a1"/>
    <w:link w:val="affff0"/>
    <w:rsid w:val="001D41C1"/>
    <w:pPr>
      <w:widowControl w:val="0"/>
      <w:shd w:val="clear" w:color="auto" w:fill="FFFFFF"/>
      <w:spacing w:line="206" w:lineRule="exact"/>
      <w:jc w:val="both"/>
    </w:pPr>
    <w:rPr>
      <w:rFonts w:eastAsiaTheme="minorHAnsi" w:cstheme="minorBidi"/>
      <w:kern w:val="2"/>
      <w:sz w:val="17"/>
      <w:lang w:eastAsia="en-US"/>
      <w14:ligatures w14:val="standardContextual"/>
    </w:rPr>
  </w:style>
  <w:style w:type="paragraph" w:customStyle="1" w:styleId="2fc">
    <w:name w:val="Сноска (2)"/>
    <w:basedOn w:val="a1"/>
    <w:link w:val="2fb"/>
    <w:rsid w:val="001D41C1"/>
    <w:pPr>
      <w:widowControl w:val="0"/>
      <w:shd w:val="clear" w:color="auto" w:fill="FFFFFF"/>
      <w:spacing w:line="240" w:lineRule="atLeast"/>
    </w:pPr>
    <w:rPr>
      <w:rFonts w:eastAsiaTheme="minorHAnsi" w:cstheme="minorBidi"/>
      <w:kern w:val="2"/>
      <w:lang w:eastAsia="en-US"/>
      <w14:ligatures w14:val="standardContextual"/>
    </w:rPr>
  </w:style>
  <w:style w:type="character" w:customStyle="1" w:styleId="4Exact">
    <w:name w:val="Основной текст (4) Exact"/>
    <w:uiPriority w:val="99"/>
    <w:locked/>
    <w:rsid w:val="001D41C1"/>
    <w:rPr>
      <w:rFonts w:ascii="Times New Roman" w:hAnsi="Times New Roman"/>
      <w:sz w:val="11"/>
      <w:shd w:val="clear" w:color="auto" w:fill="FFFFFF"/>
    </w:rPr>
  </w:style>
  <w:style w:type="character" w:customStyle="1" w:styleId="affff2">
    <w:name w:val="Основной текст + Курсив"/>
    <w:uiPriority w:val="99"/>
    <w:rsid w:val="001D41C1"/>
    <w:rPr>
      <w:rFonts w:ascii="Times New Roman" w:hAnsi="Times New Roman"/>
      <w:i/>
      <w:color w:val="000000"/>
      <w:spacing w:val="0"/>
      <w:w w:val="100"/>
      <w:position w:val="0"/>
      <w:sz w:val="20"/>
      <w:u w:val="none"/>
      <w:shd w:val="clear" w:color="auto" w:fill="FFFFFF"/>
      <w:lang w:val="en-US" w:eastAsia="x-none"/>
    </w:rPr>
  </w:style>
  <w:style w:type="table" w:customStyle="1" w:styleId="37">
    <w:name w:val="Сетка таблицы3"/>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Знак Знак1"/>
    <w:uiPriority w:val="99"/>
    <w:rsid w:val="001D41C1"/>
  </w:style>
  <w:style w:type="character" w:customStyle="1" w:styleId="38">
    <w:name w:val="Знак Знак3"/>
    <w:uiPriority w:val="99"/>
    <w:rsid w:val="001D41C1"/>
  </w:style>
  <w:style w:type="character" w:customStyle="1" w:styleId="2fd">
    <w:name w:val="Знак Знак2"/>
    <w:uiPriority w:val="99"/>
    <w:rsid w:val="001D41C1"/>
  </w:style>
  <w:style w:type="character" w:styleId="affff3">
    <w:name w:val="line number"/>
    <w:link w:val="1ff3"/>
    <w:rsid w:val="001D41C1"/>
    <w:rPr>
      <w:rFonts w:cs="Times New Roman"/>
    </w:rPr>
  </w:style>
  <w:style w:type="paragraph" w:customStyle="1" w:styleId="affff4">
    <w:name w:val="Для таблиц"/>
    <w:basedOn w:val="a1"/>
    <w:rsid w:val="001D41C1"/>
    <w:pPr>
      <w:tabs>
        <w:tab w:val="num" w:pos="643"/>
      </w:tabs>
    </w:pPr>
    <w:rPr>
      <w:rFonts w:eastAsia="Times New Roman"/>
      <w:sz w:val="24"/>
      <w:szCs w:val="24"/>
    </w:rPr>
  </w:style>
  <w:style w:type="numbering" w:customStyle="1" w:styleId="44">
    <w:name w:val="Нет списка4"/>
    <w:next w:val="a4"/>
    <w:uiPriority w:val="99"/>
    <w:semiHidden/>
    <w:unhideWhenUsed/>
    <w:rsid w:val="001D41C1"/>
  </w:style>
  <w:style w:type="table" w:customStyle="1" w:styleId="45">
    <w:name w:val="Сетка таблицы4"/>
    <w:basedOn w:val="a3"/>
    <w:next w:val="aff5"/>
    <w:rsid w:val="001D41C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2">
    <w:name w:val="WWNum12"/>
    <w:basedOn w:val="a4"/>
    <w:rsid w:val="001D41C1"/>
  </w:style>
  <w:style w:type="numbering" w:customStyle="1" w:styleId="WWNum22">
    <w:name w:val="WWNum22"/>
    <w:basedOn w:val="a4"/>
    <w:rsid w:val="001D41C1"/>
  </w:style>
  <w:style w:type="numbering" w:customStyle="1" w:styleId="WWNum32">
    <w:name w:val="WWNum32"/>
    <w:basedOn w:val="a4"/>
    <w:rsid w:val="001D41C1"/>
  </w:style>
  <w:style w:type="numbering" w:customStyle="1" w:styleId="WWNum42">
    <w:name w:val="WWNum42"/>
    <w:basedOn w:val="a4"/>
    <w:rsid w:val="001D41C1"/>
  </w:style>
  <w:style w:type="numbering" w:customStyle="1" w:styleId="WWNum52">
    <w:name w:val="WWNum52"/>
    <w:basedOn w:val="a4"/>
    <w:rsid w:val="001D41C1"/>
  </w:style>
  <w:style w:type="numbering" w:customStyle="1" w:styleId="WW8Num82">
    <w:name w:val="WW8Num82"/>
    <w:basedOn w:val="a4"/>
    <w:rsid w:val="001D41C1"/>
  </w:style>
  <w:style w:type="numbering" w:customStyle="1" w:styleId="130">
    <w:name w:val="Нет списка13"/>
    <w:next w:val="a4"/>
    <w:uiPriority w:val="99"/>
    <w:semiHidden/>
    <w:unhideWhenUsed/>
    <w:rsid w:val="001D41C1"/>
  </w:style>
  <w:style w:type="numbering" w:customStyle="1" w:styleId="WWNum111">
    <w:name w:val="WWNum111"/>
    <w:basedOn w:val="a4"/>
    <w:rsid w:val="001D41C1"/>
  </w:style>
  <w:style w:type="numbering" w:customStyle="1" w:styleId="WWNum211">
    <w:name w:val="WWNum211"/>
    <w:basedOn w:val="a4"/>
    <w:rsid w:val="001D41C1"/>
  </w:style>
  <w:style w:type="numbering" w:customStyle="1" w:styleId="WWNum311">
    <w:name w:val="WWNum311"/>
    <w:basedOn w:val="a4"/>
    <w:rsid w:val="001D41C1"/>
  </w:style>
  <w:style w:type="numbering" w:customStyle="1" w:styleId="WWNum411">
    <w:name w:val="WWNum411"/>
    <w:basedOn w:val="a4"/>
    <w:rsid w:val="001D41C1"/>
  </w:style>
  <w:style w:type="numbering" w:customStyle="1" w:styleId="WWNum511">
    <w:name w:val="WWNum511"/>
    <w:basedOn w:val="a4"/>
    <w:rsid w:val="001D41C1"/>
  </w:style>
  <w:style w:type="numbering" w:customStyle="1" w:styleId="WW8Num811">
    <w:name w:val="WW8Num811"/>
    <w:basedOn w:val="a4"/>
    <w:rsid w:val="001D41C1"/>
  </w:style>
  <w:style w:type="numbering" w:customStyle="1" w:styleId="53">
    <w:name w:val="Нет списка5"/>
    <w:next w:val="a4"/>
    <w:uiPriority w:val="99"/>
    <w:semiHidden/>
    <w:unhideWhenUsed/>
    <w:rsid w:val="001D41C1"/>
  </w:style>
  <w:style w:type="character" w:customStyle="1" w:styleId="butback1">
    <w:name w:val="butback1"/>
    <w:rsid w:val="001D41C1"/>
    <w:rPr>
      <w:color w:val="666666"/>
    </w:rPr>
  </w:style>
  <w:style w:type="character" w:customStyle="1" w:styleId="affff5">
    <w:name w:val="Название Знак"/>
    <w:link w:val="affff6"/>
    <w:uiPriority w:val="99"/>
    <w:rsid w:val="001D41C1"/>
    <w:rPr>
      <w:rFonts w:ascii="Times New Roman" w:eastAsia="Times New Roman" w:hAnsi="Times New Roman"/>
      <w:sz w:val="28"/>
    </w:rPr>
  </w:style>
  <w:style w:type="table" w:customStyle="1" w:styleId="54">
    <w:name w:val="Сетка таблицы5"/>
    <w:basedOn w:val="a3"/>
    <w:next w:val="aff5"/>
    <w:rsid w:val="001D41C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7">
    <w:name w:val="Название Знак1"/>
    <w:link w:val="Web"/>
    <w:uiPriority w:val="10"/>
    <w:rsid w:val="001D41C1"/>
    <w:rPr>
      <w:rFonts w:ascii="Cambria" w:eastAsia="Times New Roman" w:hAnsi="Cambria" w:cs="Times New Roman"/>
      <w:spacing w:val="-10"/>
      <w:kern w:val="28"/>
      <w:sz w:val="56"/>
      <w:szCs w:val="56"/>
    </w:rPr>
  </w:style>
  <w:style w:type="numbering" w:customStyle="1" w:styleId="63">
    <w:name w:val="Нет списка6"/>
    <w:next w:val="a4"/>
    <w:uiPriority w:val="99"/>
    <w:semiHidden/>
    <w:unhideWhenUsed/>
    <w:rsid w:val="001D41C1"/>
  </w:style>
  <w:style w:type="table" w:customStyle="1" w:styleId="64">
    <w:name w:val="Сетка таблицы6"/>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4"/>
    <w:uiPriority w:val="99"/>
    <w:semiHidden/>
    <w:unhideWhenUsed/>
    <w:rsid w:val="001D41C1"/>
  </w:style>
  <w:style w:type="paragraph" w:customStyle="1" w:styleId="Iauiue">
    <w:name w:val="Iau.iue"/>
    <w:basedOn w:val="a1"/>
    <w:next w:val="a1"/>
    <w:rsid w:val="001D41C1"/>
    <w:pPr>
      <w:autoSpaceDE w:val="0"/>
      <w:autoSpaceDN w:val="0"/>
      <w:adjustRightInd w:val="0"/>
    </w:pPr>
    <w:rPr>
      <w:rFonts w:eastAsia="Times New Roman"/>
      <w:sz w:val="24"/>
      <w:szCs w:val="24"/>
    </w:rPr>
  </w:style>
  <w:style w:type="paragraph" w:styleId="a">
    <w:name w:val="List Bullet"/>
    <w:basedOn w:val="a1"/>
    <w:link w:val="affff7"/>
    <w:rsid w:val="001D41C1"/>
    <w:pPr>
      <w:numPr>
        <w:numId w:val="148"/>
      </w:numPr>
    </w:pPr>
    <w:rPr>
      <w:rFonts w:eastAsia="Times New Roman"/>
      <w:sz w:val="20"/>
      <w:szCs w:val="20"/>
      <w:lang w:bidi="ar-LB"/>
    </w:rPr>
  </w:style>
  <w:style w:type="character" w:customStyle="1" w:styleId="FontStyle12">
    <w:name w:val="Font Style12"/>
    <w:uiPriority w:val="99"/>
    <w:rsid w:val="001D41C1"/>
    <w:rPr>
      <w:rFonts w:ascii="Times New Roman" w:hAnsi="Times New Roman"/>
      <w:sz w:val="24"/>
    </w:rPr>
  </w:style>
  <w:style w:type="paragraph" w:customStyle="1" w:styleId="Style3">
    <w:name w:val="Style3"/>
    <w:basedOn w:val="a1"/>
    <w:rsid w:val="001D41C1"/>
    <w:pPr>
      <w:widowControl w:val="0"/>
      <w:autoSpaceDE w:val="0"/>
      <w:autoSpaceDN w:val="0"/>
      <w:adjustRightInd w:val="0"/>
      <w:spacing w:line="451" w:lineRule="exact"/>
      <w:ind w:firstLine="634"/>
      <w:jc w:val="both"/>
    </w:pPr>
    <w:rPr>
      <w:rFonts w:eastAsia="Times New Roman"/>
      <w:sz w:val="24"/>
      <w:szCs w:val="24"/>
    </w:rPr>
  </w:style>
  <w:style w:type="character" w:customStyle="1" w:styleId="FontStyle17">
    <w:name w:val="Font Style17"/>
    <w:uiPriority w:val="99"/>
    <w:rsid w:val="001D41C1"/>
    <w:rPr>
      <w:rFonts w:ascii="Times New Roman" w:hAnsi="Times New Roman"/>
      <w:b/>
      <w:sz w:val="24"/>
    </w:rPr>
  </w:style>
  <w:style w:type="table" w:customStyle="1" w:styleId="72">
    <w:name w:val="Сетка таблицы7"/>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e">
    <w:name w:val="Абзац списка2"/>
    <w:basedOn w:val="a1"/>
    <w:rsid w:val="001D41C1"/>
    <w:pPr>
      <w:spacing w:after="200" w:line="276" w:lineRule="auto"/>
      <w:ind w:left="720"/>
      <w:contextualSpacing/>
    </w:pPr>
    <w:rPr>
      <w:rFonts w:ascii="Calibri" w:eastAsia="Times New Roman" w:hAnsi="Calibri"/>
      <w:lang w:eastAsia="en-US"/>
    </w:rPr>
  </w:style>
  <w:style w:type="numbering" w:customStyle="1" w:styleId="83">
    <w:name w:val="Нет списка8"/>
    <w:next w:val="a4"/>
    <w:uiPriority w:val="99"/>
    <w:semiHidden/>
    <w:unhideWhenUsed/>
    <w:rsid w:val="001D41C1"/>
  </w:style>
  <w:style w:type="table" w:customStyle="1" w:styleId="84">
    <w:name w:val="Сетка таблицы8"/>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2">
    <w:name w:val="Заголовок №1 (2)_"/>
    <w:link w:val="123"/>
    <w:rsid w:val="001D41C1"/>
    <w:rPr>
      <w:rFonts w:ascii="Times New Roman" w:hAnsi="Times New Roman" w:cs="Times New Roman"/>
      <w:b/>
      <w:bCs/>
      <w:shd w:val="clear" w:color="auto" w:fill="FFFFFF"/>
    </w:rPr>
  </w:style>
  <w:style w:type="paragraph" w:customStyle="1" w:styleId="123">
    <w:name w:val="Заголовок №1 (2)"/>
    <w:basedOn w:val="a1"/>
    <w:link w:val="122"/>
    <w:rsid w:val="001D41C1"/>
    <w:pPr>
      <w:widowControl w:val="0"/>
      <w:shd w:val="clear" w:color="auto" w:fill="FFFFFF"/>
      <w:spacing w:before="1020" w:line="274" w:lineRule="exact"/>
      <w:jc w:val="center"/>
      <w:outlineLvl w:val="0"/>
    </w:pPr>
    <w:rPr>
      <w:rFonts w:eastAsiaTheme="minorHAnsi"/>
      <w:b/>
      <w:bCs/>
      <w:kern w:val="2"/>
      <w:lang w:eastAsia="en-US"/>
      <w14:ligatures w14:val="standardContextual"/>
    </w:rPr>
  </w:style>
  <w:style w:type="numbering" w:customStyle="1" w:styleId="91">
    <w:name w:val="Нет списка9"/>
    <w:next w:val="a4"/>
    <w:uiPriority w:val="99"/>
    <w:semiHidden/>
    <w:unhideWhenUsed/>
    <w:rsid w:val="001D41C1"/>
  </w:style>
  <w:style w:type="table" w:customStyle="1" w:styleId="92">
    <w:name w:val="Сетка таблицы9"/>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
    <w:name w:val="CITE"/>
    <w:rsid w:val="001D41C1"/>
    <w:rPr>
      <w:i/>
    </w:rPr>
  </w:style>
  <w:style w:type="character" w:customStyle="1" w:styleId="212pt1">
    <w:name w:val="Основной текст (2) + 12 pt;Полужирный"/>
    <w:rsid w:val="001D41C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20">
    <w:name w:val="Заголовок №3 (2)_"/>
    <w:link w:val="321"/>
    <w:rsid w:val="001D41C1"/>
    <w:rPr>
      <w:sz w:val="28"/>
      <w:szCs w:val="28"/>
      <w:shd w:val="clear" w:color="auto" w:fill="FFFFFF"/>
    </w:rPr>
  </w:style>
  <w:style w:type="paragraph" w:customStyle="1" w:styleId="321">
    <w:name w:val="Заголовок №3 (2)"/>
    <w:basedOn w:val="a1"/>
    <w:link w:val="320"/>
    <w:rsid w:val="001D41C1"/>
    <w:pPr>
      <w:widowControl w:val="0"/>
      <w:shd w:val="clear" w:color="auto" w:fill="FFFFFF"/>
      <w:spacing w:before="580" w:after="320" w:line="310" w:lineRule="exact"/>
      <w:jc w:val="center"/>
      <w:outlineLvl w:val="2"/>
    </w:pPr>
    <w:rPr>
      <w:rFonts w:asciiTheme="minorHAnsi" w:eastAsiaTheme="minorHAnsi" w:hAnsiTheme="minorHAnsi" w:cstheme="minorBidi"/>
      <w:kern w:val="2"/>
      <w:sz w:val="28"/>
      <w:szCs w:val="28"/>
      <w:lang w:eastAsia="en-US"/>
      <w14:ligatures w14:val="standardContextual"/>
    </w:rPr>
  </w:style>
  <w:style w:type="character" w:customStyle="1" w:styleId="39">
    <w:name w:val="Заголовок №3_"/>
    <w:link w:val="3a"/>
    <w:rsid w:val="001D41C1"/>
    <w:rPr>
      <w:b/>
      <w:bCs/>
      <w:sz w:val="28"/>
      <w:szCs w:val="28"/>
      <w:shd w:val="clear" w:color="auto" w:fill="FFFFFF"/>
    </w:rPr>
  </w:style>
  <w:style w:type="paragraph" w:customStyle="1" w:styleId="3a">
    <w:name w:val="Заголовок №3"/>
    <w:basedOn w:val="a1"/>
    <w:link w:val="39"/>
    <w:rsid w:val="001D41C1"/>
    <w:pPr>
      <w:widowControl w:val="0"/>
      <w:shd w:val="clear" w:color="auto" w:fill="FFFFFF"/>
      <w:spacing w:before="2560" w:line="322" w:lineRule="exact"/>
      <w:jc w:val="right"/>
      <w:outlineLvl w:val="2"/>
    </w:pPr>
    <w:rPr>
      <w:rFonts w:asciiTheme="minorHAnsi" w:eastAsiaTheme="minorHAnsi" w:hAnsiTheme="minorHAnsi" w:cstheme="minorBidi"/>
      <w:b/>
      <w:bCs/>
      <w:kern w:val="2"/>
      <w:sz w:val="28"/>
      <w:szCs w:val="28"/>
      <w:lang w:eastAsia="en-US"/>
      <w14:ligatures w14:val="standardContextual"/>
    </w:rPr>
  </w:style>
  <w:style w:type="numbering" w:customStyle="1" w:styleId="101">
    <w:name w:val="Нет списка10"/>
    <w:next w:val="a4"/>
    <w:uiPriority w:val="99"/>
    <w:semiHidden/>
    <w:unhideWhenUsed/>
    <w:rsid w:val="001D41C1"/>
  </w:style>
  <w:style w:type="numbering" w:customStyle="1" w:styleId="140">
    <w:name w:val="Нет списка14"/>
    <w:next w:val="a4"/>
    <w:uiPriority w:val="99"/>
    <w:semiHidden/>
    <w:unhideWhenUsed/>
    <w:rsid w:val="001D41C1"/>
  </w:style>
  <w:style w:type="table" w:customStyle="1" w:styleId="102">
    <w:name w:val="Сетка таблицы10"/>
    <w:basedOn w:val="a3"/>
    <w:next w:val="aff5"/>
    <w:rsid w:val="001D41C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0">
    <w:name w:val="Нет списка15"/>
    <w:next w:val="a4"/>
    <w:uiPriority w:val="99"/>
    <w:semiHidden/>
    <w:unhideWhenUsed/>
    <w:rsid w:val="001D41C1"/>
  </w:style>
  <w:style w:type="table" w:customStyle="1" w:styleId="113">
    <w:name w:val="Сетка таблицы11"/>
    <w:basedOn w:val="a3"/>
    <w:next w:val="aff5"/>
    <w:rsid w:val="001D41C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3">
    <w:name w:val="WWNum13"/>
    <w:basedOn w:val="a4"/>
    <w:rsid w:val="001D41C1"/>
  </w:style>
  <w:style w:type="numbering" w:customStyle="1" w:styleId="WWNum23">
    <w:name w:val="WWNum23"/>
    <w:basedOn w:val="a4"/>
    <w:rsid w:val="001D41C1"/>
  </w:style>
  <w:style w:type="numbering" w:customStyle="1" w:styleId="WWNum33">
    <w:name w:val="WWNum33"/>
    <w:basedOn w:val="a4"/>
    <w:rsid w:val="001D41C1"/>
  </w:style>
  <w:style w:type="numbering" w:customStyle="1" w:styleId="WWNum43">
    <w:name w:val="WWNum43"/>
    <w:basedOn w:val="a4"/>
    <w:rsid w:val="001D41C1"/>
  </w:style>
  <w:style w:type="numbering" w:customStyle="1" w:styleId="WWNum53">
    <w:name w:val="WWNum53"/>
    <w:basedOn w:val="a4"/>
    <w:rsid w:val="001D41C1"/>
  </w:style>
  <w:style w:type="numbering" w:customStyle="1" w:styleId="WW8Num83">
    <w:name w:val="WW8Num83"/>
    <w:basedOn w:val="a4"/>
    <w:rsid w:val="001D41C1"/>
  </w:style>
  <w:style w:type="numbering" w:customStyle="1" w:styleId="160">
    <w:name w:val="Нет списка16"/>
    <w:next w:val="a4"/>
    <w:uiPriority w:val="99"/>
    <w:semiHidden/>
    <w:unhideWhenUsed/>
    <w:rsid w:val="001D41C1"/>
  </w:style>
  <w:style w:type="numbering" w:customStyle="1" w:styleId="WWNum112">
    <w:name w:val="WWNum112"/>
    <w:basedOn w:val="a4"/>
    <w:rsid w:val="001D41C1"/>
  </w:style>
  <w:style w:type="numbering" w:customStyle="1" w:styleId="WWNum212">
    <w:name w:val="WWNum212"/>
    <w:basedOn w:val="a4"/>
    <w:rsid w:val="001D41C1"/>
  </w:style>
  <w:style w:type="numbering" w:customStyle="1" w:styleId="WWNum312">
    <w:name w:val="WWNum312"/>
    <w:basedOn w:val="a4"/>
    <w:rsid w:val="001D41C1"/>
  </w:style>
  <w:style w:type="numbering" w:customStyle="1" w:styleId="WWNum412">
    <w:name w:val="WWNum412"/>
    <w:basedOn w:val="a4"/>
    <w:rsid w:val="001D41C1"/>
  </w:style>
  <w:style w:type="numbering" w:customStyle="1" w:styleId="WWNum512">
    <w:name w:val="WWNum512"/>
    <w:basedOn w:val="a4"/>
    <w:rsid w:val="001D41C1"/>
  </w:style>
  <w:style w:type="numbering" w:customStyle="1" w:styleId="WW8Num812">
    <w:name w:val="WW8Num812"/>
    <w:basedOn w:val="a4"/>
    <w:rsid w:val="001D41C1"/>
  </w:style>
  <w:style w:type="numbering" w:customStyle="1" w:styleId="170">
    <w:name w:val="Нет списка17"/>
    <w:next w:val="a4"/>
    <w:uiPriority w:val="99"/>
    <w:semiHidden/>
    <w:unhideWhenUsed/>
    <w:rsid w:val="001D41C1"/>
  </w:style>
  <w:style w:type="table" w:customStyle="1" w:styleId="TableNormal1">
    <w:name w:val="Table Normal1"/>
    <w:unhideWhenUsed/>
    <w:qFormat/>
    <w:rsid w:val="001D41C1"/>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124">
    <w:name w:val="Заголовок 12"/>
    <w:basedOn w:val="a1"/>
    <w:qFormat/>
    <w:rsid w:val="001D41C1"/>
    <w:pPr>
      <w:widowControl w:val="0"/>
      <w:ind w:left="118"/>
      <w:outlineLvl w:val="1"/>
    </w:pPr>
    <w:rPr>
      <w:rFonts w:eastAsia="Times New Roman"/>
      <w:b/>
      <w:bCs/>
      <w:i/>
      <w:sz w:val="24"/>
      <w:szCs w:val="24"/>
      <w:lang w:val="en-US" w:eastAsia="en-US"/>
    </w:rPr>
  </w:style>
  <w:style w:type="table" w:customStyle="1" w:styleId="125">
    <w:name w:val="Сетка таблицы12"/>
    <w:basedOn w:val="a3"/>
    <w:next w:val="aff5"/>
    <w:rsid w:val="001D41C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f">
    <w:name w:val="Название объекта2"/>
    <w:basedOn w:val="Standard"/>
    <w:rsid w:val="001D41C1"/>
    <w:pPr>
      <w:suppressLineNumbers/>
      <w:spacing w:before="120" w:after="120"/>
    </w:pPr>
    <w:rPr>
      <w:rFonts w:cs="Mangal"/>
      <w:i/>
      <w:iCs/>
      <w:sz w:val="24"/>
      <w:szCs w:val="24"/>
    </w:rPr>
  </w:style>
  <w:style w:type="paragraph" w:customStyle="1" w:styleId="2ff0">
    <w:name w:val="Верхний колонтитул2"/>
    <w:basedOn w:val="Standard"/>
    <w:rsid w:val="001D41C1"/>
    <w:pPr>
      <w:suppressLineNumbers/>
      <w:tabs>
        <w:tab w:val="center" w:pos="4677"/>
        <w:tab w:val="right" w:pos="9355"/>
      </w:tabs>
    </w:pPr>
  </w:style>
  <w:style w:type="paragraph" w:customStyle="1" w:styleId="2ff1">
    <w:name w:val="Нижний колонтитул2"/>
    <w:basedOn w:val="Standard"/>
    <w:rsid w:val="001D41C1"/>
    <w:pPr>
      <w:suppressLineNumbers/>
      <w:tabs>
        <w:tab w:val="center" w:pos="4677"/>
        <w:tab w:val="right" w:pos="9355"/>
      </w:tabs>
    </w:pPr>
  </w:style>
  <w:style w:type="numbering" w:customStyle="1" w:styleId="WWNum14">
    <w:name w:val="WWNum14"/>
    <w:basedOn w:val="a4"/>
    <w:rsid w:val="001D41C1"/>
    <w:pPr>
      <w:numPr>
        <w:numId w:val="119"/>
      </w:numPr>
    </w:pPr>
  </w:style>
  <w:style w:type="numbering" w:customStyle="1" w:styleId="WWNum24">
    <w:name w:val="WWNum24"/>
    <w:basedOn w:val="a4"/>
    <w:rsid w:val="001D41C1"/>
    <w:pPr>
      <w:numPr>
        <w:numId w:val="120"/>
      </w:numPr>
    </w:pPr>
  </w:style>
  <w:style w:type="numbering" w:customStyle="1" w:styleId="WWNum34">
    <w:name w:val="WWNum34"/>
    <w:basedOn w:val="a4"/>
    <w:rsid w:val="001D41C1"/>
    <w:pPr>
      <w:numPr>
        <w:numId w:val="121"/>
      </w:numPr>
    </w:pPr>
  </w:style>
  <w:style w:type="numbering" w:customStyle="1" w:styleId="WWNum44">
    <w:name w:val="WWNum44"/>
    <w:basedOn w:val="a4"/>
    <w:rsid w:val="001D41C1"/>
    <w:pPr>
      <w:numPr>
        <w:numId w:val="122"/>
      </w:numPr>
    </w:pPr>
  </w:style>
  <w:style w:type="numbering" w:customStyle="1" w:styleId="WWNum54">
    <w:name w:val="WWNum54"/>
    <w:basedOn w:val="a4"/>
    <w:rsid w:val="001D41C1"/>
    <w:pPr>
      <w:numPr>
        <w:numId w:val="123"/>
      </w:numPr>
    </w:pPr>
  </w:style>
  <w:style w:type="numbering" w:customStyle="1" w:styleId="WW8Num84">
    <w:name w:val="WW8Num84"/>
    <w:basedOn w:val="a4"/>
    <w:rsid w:val="001D41C1"/>
    <w:pPr>
      <w:numPr>
        <w:numId w:val="124"/>
      </w:numPr>
    </w:pPr>
  </w:style>
  <w:style w:type="numbering" w:customStyle="1" w:styleId="180">
    <w:name w:val="Нет списка18"/>
    <w:next w:val="a4"/>
    <w:uiPriority w:val="99"/>
    <w:semiHidden/>
    <w:unhideWhenUsed/>
    <w:rsid w:val="001D41C1"/>
  </w:style>
  <w:style w:type="numbering" w:customStyle="1" w:styleId="WWNum113">
    <w:name w:val="WWNum113"/>
    <w:basedOn w:val="a4"/>
    <w:rsid w:val="001D41C1"/>
  </w:style>
  <w:style w:type="numbering" w:customStyle="1" w:styleId="WWNum213">
    <w:name w:val="WWNum213"/>
    <w:basedOn w:val="a4"/>
    <w:rsid w:val="001D41C1"/>
    <w:pPr>
      <w:numPr>
        <w:numId w:val="115"/>
      </w:numPr>
    </w:pPr>
  </w:style>
  <w:style w:type="numbering" w:customStyle="1" w:styleId="WWNum313">
    <w:name w:val="WWNum313"/>
    <w:basedOn w:val="a4"/>
    <w:rsid w:val="001D41C1"/>
    <w:pPr>
      <w:numPr>
        <w:numId w:val="116"/>
      </w:numPr>
    </w:pPr>
  </w:style>
  <w:style w:type="numbering" w:customStyle="1" w:styleId="WWNum413">
    <w:name w:val="WWNum413"/>
    <w:basedOn w:val="a4"/>
    <w:rsid w:val="001D41C1"/>
    <w:pPr>
      <w:numPr>
        <w:numId w:val="117"/>
      </w:numPr>
    </w:pPr>
  </w:style>
  <w:style w:type="numbering" w:customStyle="1" w:styleId="WWNum513">
    <w:name w:val="WWNum513"/>
    <w:basedOn w:val="a4"/>
    <w:rsid w:val="001D41C1"/>
    <w:pPr>
      <w:numPr>
        <w:numId w:val="130"/>
      </w:numPr>
    </w:pPr>
  </w:style>
  <w:style w:type="numbering" w:customStyle="1" w:styleId="WW8Num813">
    <w:name w:val="WW8Num813"/>
    <w:basedOn w:val="a4"/>
    <w:rsid w:val="001D41C1"/>
    <w:pPr>
      <w:numPr>
        <w:numId w:val="118"/>
      </w:numPr>
    </w:pPr>
  </w:style>
  <w:style w:type="numbering" w:customStyle="1" w:styleId="190">
    <w:name w:val="Нет списка19"/>
    <w:next w:val="a4"/>
    <w:uiPriority w:val="99"/>
    <w:semiHidden/>
    <w:unhideWhenUsed/>
    <w:rsid w:val="001D41C1"/>
  </w:style>
  <w:style w:type="numbering" w:customStyle="1" w:styleId="1100">
    <w:name w:val="Нет списка110"/>
    <w:next w:val="a4"/>
    <w:uiPriority w:val="99"/>
    <w:semiHidden/>
    <w:unhideWhenUsed/>
    <w:rsid w:val="001D41C1"/>
  </w:style>
  <w:style w:type="table" w:customStyle="1" w:styleId="131">
    <w:name w:val="Сетка таблицы13"/>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1D41C1"/>
  </w:style>
  <w:style w:type="table" w:customStyle="1" w:styleId="141">
    <w:name w:val="Сетка таблицы14"/>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3"/>
    <w:next w:val="aff5"/>
    <w:rsid w:val="001D41C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
    <w:name w:val="Нет списка21"/>
    <w:next w:val="a4"/>
    <w:uiPriority w:val="99"/>
    <w:semiHidden/>
    <w:unhideWhenUsed/>
    <w:rsid w:val="001D41C1"/>
  </w:style>
  <w:style w:type="table" w:customStyle="1" w:styleId="161">
    <w:name w:val="Сетка таблицы16"/>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4">
    <w:name w:val="toc 1"/>
    <w:basedOn w:val="a1"/>
    <w:next w:val="a1"/>
    <w:link w:val="1ff5"/>
    <w:autoRedefine/>
    <w:uiPriority w:val="39"/>
    <w:rsid w:val="001D41C1"/>
    <w:pPr>
      <w:tabs>
        <w:tab w:val="right" w:leader="dot" w:pos="9624"/>
      </w:tabs>
      <w:spacing w:line="360" w:lineRule="auto"/>
      <w:ind w:left="709"/>
    </w:pPr>
    <w:rPr>
      <w:rFonts w:eastAsia="Times New Roman"/>
      <w:b/>
      <w:noProof/>
      <w:sz w:val="32"/>
      <w:szCs w:val="32"/>
    </w:rPr>
  </w:style>
  <w:style w:type="paragraph" w:customStyle="1" w:styleId="1120">
    <w:name w:val="Стиль Стиль Заголовок 1 + 12 пт полужирный Междустр.интервал:  полу..."/>
    <w:basedOn w:val="a1"/>
    <w:rsid w:val="001D41C1"/>
    <w:pPr>
      <w:keepNext/>
      <w:spacing w:line="360" w:lineRule="auto"/>
      <w:ind w:firstLine="708"/>
      <w:outlineLvl w:val="0"/>
    </w:pPr>
    <w:rPr>
      <w:rFonts w:eastAsia="Times New Roman"/>
      <w:b/>
      <w:bCs/>
      <w:sz w:val="28"/>
      <w:szCs w:val="20"/>
    </w:rPr>
  </w:style>
  <w:style w:type="paragraph" w:customStyle="1" w:styleId="1ff6">
    <w:name w:val="Основной текст с отступом1"/>
    <w:basedOn w:val="a1"/>
    <w:rsid w:val="001D41C1"/>
    <w:pPr>
      <w:ind w:firstLine="540"/>
      <w:jc w:val="both"/>
    </w:pPr>
    <w:rPr>
      <w:rFonts w:eastAsia="Times New Roman"/>
      <w:sz w:val="24"/>
      <w:szCs w:val="24"/>
    </w:rPr>
  </w:style>
  <w:style w:type="paragraph" w:customStyle="1" w:styleId="ConsPlusCell">
    <w:name w:val="ConsPlusCell"/>
    <w:rsid w:val="001D41C1"/>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nienienoieaie">
    <w:name w:val="nienie n oi.eaie"/>
    <w:basedOn w:val="a1"/>
    <w:next w:val="a1"/>
    <w:rsid w:val="001D41C1"/>
    <w:pPr>
      <w:autoSpaceDE w:val="0"/>
      <w:autoSpaceDN w:val="0"/>
      <w:adjustRightInd w:val="0"/>
    </w:pPr>
    <w:rPr>
      <w:rFonts w:eastAsia="Times New Roman"/>
      <w:sz w:val="24"/>
      <w:szCs w:val="24"/>
    </w:rPr>
  </w:style>
  <w:style w:type="paragraph" w:styleId="3b">
    <w:name w:val="toc 3"/>
    <w:basedOn w:val="a1"/>
    <w:next w:val="a1"/>
    <w:link w:val="3c"/>
    <w:autoRedefine/>
    <w:uiPriority w:val="39"/>
    <w:rsid w:val="001D41C1"/>
    <w:pPr>
      <w:ind w:left="400"/>
    </w:pPr>
    <w:rPr>
      <w:rFonts w:eastAsia="Times New Roman"/>
      <w:sz w:val="20"/>
      <w:szCs w:val="20"/>
    </w:rPr>
  </w:style>
  <w:style w:type="paragraph" w:styleId="2ff2">
    <w:name w:val="toc 2"/>
    <w:basedOn w:val="a1"/>
    <w:next w:val="a1"/>
    <w:link w:val="2ff3"/>
    <w:autoRedefine/>
    <w:uiPriority w:val="39"/>
    <w:rsid w:val="001D41C1"/>
    <w:pPr>
      <w:ind w:left="200"/>
    </w:pPr>
    <w:rPr>
      <w:rFonts w:eastAsia="Times New Roman"/>
      <w:sz w:val="20"/>
      <w:szCs w:val="20"/>
    </w:rPr>
  </w:style>
  <w:style w:type="paragraph" w:styleId="3d">
    <w:name w:val="Body Text 3"/>
    <w:basedOn w:val="a1"/>
    <w:link w:val="3e"/>
    <w:unhideWhenUsed/>
    <w:rsid w:val="001D41C1"/>
    <w:pPr>
      <w:spacing w:after="120"/>
    </w:pPr>
    <w:rPr>
      <w:rFonts w:eastAsia="Times New Roman"/>
      <w:sz w:val="16"/>
      <w:szCs w:val="16"/>
      <w:lang w:val="x-none" w:eastAsia="x-none"/>
    </w:rPr>
  </w:style>
  <w:style w:type="character" w:customStyle="1" w:styleId="3e">
    <w:name w:val="Основной текст 3 Знак"/>
    <w:basedOn w:val="a2"/>
    <w:link w:val="3d"/>
    <w:rsid w:val="001D41C1"/>
    <w:rPr>
      <w:rFonts w:ascii="Times New Roman" w:eastAsia="Times New Roman" w:hAnsi="Times New Roman" w:cs="Times New Roman"/>
      <w:kern w:val="0"/>
      <w:sz w:val="16"/>
      <w:szCs w:val="16"/>
      <w:lang w:val="x-none" w:eastAsia="x-none"/>
      <w14:ligatures w14:val="none"/>
    </w:rPr>
  </w:style>
  <w:style w:type="paragraph" w:customStyle="1" w:styleId="46">
    <w:name w:val="Основной текст4"/>
    <w:basedOn w:val="a1"/>
    <w:rsid w:val="001D41C1"/>
    <w:pPr>
      <w:widowControl w:val="0"/>
      <w:shd w:val="clear" w:color="auto" w:fill="FFFFFF"/>
      <w:spacing w:line="322" w:lineRule="exact"/>
      <w:ind w:hanging="960"/>
    </w:pPr>
    <w:rPr>
      <w:rFonts w:eastAsia="Times New Roman"/>
      <w:sz w:val="27"/>
      <w:szCs w:val="27"/>
      <w:lang w:val="x-none" w:eastAsia="x-none"/>
    </w:rPr>
  </w:style>
  <w:style w:type="character" w:customStyle="1" w:styleId="115pt">
    <w:name w:val="Основной текст + 11;5 pt;Полужирный"/>
    <w:rsid w:val="001D41C1"/>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15pt0">
    <w:name w:val="Основной текст + 11;5 pt"/>
    <w:rsid w:val="001D41C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73">
    <w:name w:val="Основной текст (7)_"/>
    <w:link w:val="74"/>
    <w:rsid w:val="001D41C1"/>
    <w:rPr>
      <w:sz w:val="18"/>
      <w:szCs w:val="18"/>
      <w:shd w:val="clear" w:color="auto" w:fill="FFFFFF"/>
    </w:rPr>
  </w:style>
  <w:style w:type="paragraph" w:customStyle="1" w:styleId="74">
    <w:name w:val="Основной текст (7)"/>
    <w:basedOn w:val="a1"/>
    <w:link w:val="73"/>
    <w:rsid w:val="001D41C1"/>
    <w:pPr>
      <w:widowControl w:val="0"/>
      <w:shd w:val="clear" w:color="auto" w:fill="FFFFFF"/>
      <w:spacing w:before="60" w:after="180" w:line="0" w:lineRule="atLeast"/>
    </w:pPr>
    <w:rPr>
      <w:rFonts w:asciiTheme="minorHAnsi" w:eastAsiaTheme="minorHAnsi" w:hAnsiTheme="minorHAnsi" w:cstheme="minorBidi"/>
      <w:kern w:val="2"/>
      <w:sz w:val="18"/>
      <w:szCs w:val="18"/>
      <w:lang w:eastAsia="en-US"/>
      <w14:ligatures w14:val="standardContextual"/>
    </w:rPr>
  </w:style>
  <w:style w:type="character" w:customStyle="1" w:styleId="affff8">
    <w:name w:val="Оглавление_"/>
    <w:link w:val="affff9"/>
    <w:rsid w:val="001D41C1"/>
    <w:rPr>
      <w:sz w:val="27"/>
      <w:szCs w:val="27"/>
      <w:shd w:val="clear" w:color="auto" w:fill="FFFFFF"/>
    </w:rPr>
  </w:style>
  <w:style w:type="paragraph" w:customStyle="1" w:styleId="affff9">
    <w:name w:val="Оглавление"/>
    <w:basedOn w:val="a1"/>
    <w:link w:val="affff8"/>
    <w:rsid w:val="001D41C1"/>
    <w:pPr>
      <w:widowControl w:val="0"/>
      <w:shd w:val="clear" w:color="auto" w:fill="FFFFFF"/>
      <w:spacing w:before="180" w:line="360" w:lineRule="exact"/>
      <w:jc w:val="center"/>
    </w:pPr>
    <w:rPr>
      <w:rFonts w:asciiTheme="minorHAnsi" w:eastAsiaTheme="minorHAnsi" w:hAnsiTheme="minorHAnsi" w:cstheme="minorBidi"/>
      <w:kern w:val="2"/>
      <w:sz w:val="27"/>
      <w:szCs w:val="27"/>
      <w:lang w:eastAsia="en-US"/>
      <w14:ligatures w14:val="standardContextual"/>
    </w:rPr>
  </w:style>
  <w:style w:type="paragraph" w:customStyle="1" w:styleId="c0">
    <w:name w:val="c0"/>
    <w:basedOn w:val="a1"/>
    <w:rsid w:val="001D41C1"/>
    <w:pPr>
      <w:spacing w:before="100" w:beforeAutospacing="1" w:after="100" w:afterAutospacing="1"/>
    </w:pPr>
    <w:rPr>
      <w:rFonts w:eastAsia="Times New Roman"/>
      <w:sz w:val="24"/>
      <w:szCs w:val="24"/>
    </w:rPr>
  </w:style>
  <w:style w:type="character" w:customStyle="1" w:styleId="c1">
    <w:name w:val="c1"/>
    <w:rsid w:val="001D41C1"/>
  </w:style>
  <w:style w:type="character" w:customStyle="1" w:styleId="2pt">
    <w:name w:val="Основной текст + Интервал 2 pt"/>
    <w:rsid w:val="001D41C1"/>
    <w:rPr>
      <w:spacing w:val="50"/>
      <w:sz w:val="21"/>
      <w:szCs w:val="21"/>
      <w:lang w:bidi="ar-SA"/>
    </w:rPr>
  </w:style>
  <w:style w:type="table" w:customStyle="1" w:styleId="171">
    <w:name w:val="Сетка таблицы17"/>
    <w:basedOn w:val="a3"/>
    <w:next w:val="aff5"/>
    <w:rsid w:val="001D41C1"/>
    <w:pPr>
      <w:widowControl w:val="0"/>
      <w:spacing w:after="0" w:line="240" w:lineRule="auto"/>
      <w:ind w:firstLine="400"/>
      <w:jc w:val="both"/>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4z1">
    <w:name w:val="WW8Num14z1"/>
    <w:rsid w:val="001D41C1"/>
    <w:rPr>
      <w:rFonts w:ascii="Courier New" w:hAnsi="Courier New"/>
    </w:rPr>
  </w:style>
  <w:style w:type="character" w:customStyle="1" w:styleId="WW8Num14z2">
    <w:name w:val="WW8Num14z2"/>
    <w:rsid w:val="001D41C1"/>
    <w:rPr>
      <w:rFonts w:ascii="Wingdings" w:hAnsi="Wingdings"/>
    </w:rPr>
  </w:style>
  <w:style w:type="character" w:customStyle="1" w:styleId="WW8Num14z3">
    <w:name w:val="WW8Num14z3"/>
    <w:rsid w:val="001D41C1"/>
    <w:rPr>
      <w:rFonts w:ascii="Symbol" w:hAnsi="Symbol"/>
    </w:rPr>
  </w:style>
  <w:style w:type="character" w:customStyle="1" w:styleId="WW8NumSt7z0">
    <w:name w:val="WW8NumSt7z0"/>
    <w:rsid w:val="001D41C1"/>
    <w:rPr>
      <w:rFonts w:ascii="Times New Roman" w:hAnsi="Times New Roman" w:cs="Times New Roman"/>
    </w:rPr>
  </w:style>
  <w:style w:type="character" w:customStyle="1" w:styleId="WW8NumSt8z0">
    <w:name w:val="WW8NumSt8z0"/>
    <w:rsid w:val="001D41C1"/>
    <w:rPr>
      <w:rFonts w:ascii="Times New Roman" w:hAnsi="Times New Roman" w:cs="Times New Roman"/>
    </w:rPr>
  </w:style>
  <w:style w:type="character" w:customStyle="1" w:styleId="WW8NumSt11z0">
    <w:name w:val="WW8NumSt11z0"/>
    <w:rsid w:val="001D41C1"/>
    <w:rPr>
      <w:rFonts w:ascii="Times New Roman" w:hAnsi="Times New Roman" w:cs="Times New Roman"/>
    </w:rPr>
  </w:style>
  <w:style w:type="character" w:customStyle="1" w:styleId="affffa">
    <w:name w:val="Символ нумерации"/>
    <w:rsid w:val="001D41C1"/>
  </w:style>
  <w:style w:type="paragraph" w:customStyle="1" w:styleId="220">
    <w:name w:val="Основной текст с отступом 22"/>
    <w:basedOn w:val="a1"/>
    <w:rsid w:val="001D41C1"/>
    <w:pPr>
      <w:suppressAutoHyphens/>
      <w:spacing w:after="120" w:line="480" w:lineRule="auto"/>
      <w:ind w:left="283"/>
    </w:pPr>
    <w:rPr>
      <w:rFonts w:eastAsia="Times New Roman"/>
      <w:sz w:val="24"/>
      <w:szCs w:val="24"/>
      <w:lang w:eastAsia="ar-SA"/>
    </w:rPr>
  </w:style>
  <w:style w:type="paragraph" w:customStyle="1" w:styleId="312">
    <w:name w:val="Основной текст с отступом 31"/>
    <w:basedOn w:val="a1"/>
    <w:rsid w:val="001D41C1"/>
    <w:pPr>
      <w:suppressAutoHyphens/>
      <w:spacing w:after="120"/>
      <w:ind w:left="283"/>
    </w:pPr>
    <w:rPr>
      <w:rFonts w:eastAsia="Times New Roman"/>
      <w:sz w:val="16"/>
      <w:szCs w:val="16"/>
      <w:lang w:eastAsia="ar-SA"/>
    </w:rPr>
  </w:style>
  <w:style w:type="paragraph" w:customStyle="1" w:styleId="213">
    <w:name w:val="Основной текст с отступом 21"/>
    <w:basedOn w:val="a1"/>
    <w:rsid w:val="001D41C1"/>
    <w:pPr>
      <w:widowControl w:val="0"/>
      <w:suppressAutoHyphens/>
      <w:ind w:left="567"/>
      <w:jc w:val="both"/>
    </w:pPr>
    <w:rPr>
      <w:rFonts w:ascii="Nimbus Roman No9 L" w:eastAsia="DejaVu Sans" w:hAnsi="Nimbus Roman No9 L"/>
      <w:sz w:val="28"/>
      <w:szCs w:val="24"/>
      <w:lang w:eastAsia="ar-SA"/>
    </w:rPr>
  </w:style>
  <w:style w:type="paragraph" w:customStyle="1" w:styleId="3f">
    <w:name w:val="Абзац списка3"/>
    <w:basedOn w:val="a1"/>
    <w:rsid w:val="001D41C1"/>
    <w:pPr>
      <w:suppressAutoHyphens/>
      <w:ind w:left="720"/>
    </w:pPr>
    <w:rPr>
      <w:rFonts w:eastAsia="Calibri"/>
      <w:sz w:val="24"/>
      <w:szCs w:val="24"/>
      <w:lang w:eastAsia="ar-SA"/>
    </w:rPr>
  </w:style>
  <w:style w:type="paragraph" w:customStyle="1" w:styleId="affffb">
    <w:name w:val="Содержимое врезки"/>
    <w:basedOn w:val="aff2"/>
    <w:rsid w:val="001D41C1"/>
    <w:pPr>
      <w:suppressAutoHyphens/>
    </w:pPr>
    <w:rPr>
      <w:rFonts w:eastAsia="Times New Roman"/>
      <w:sz w:val="24"/>
      <w:szCs w:val="24"/>
      <w:lang w:eastAsia="ar-SA"/>
    </w:rPr>
  </w:style>
  <w:style w:type="paragraph" w:customStyle="1" w:styleId="vspace">
    <w:name w:val="vspace"/>
    <w:basedOn w:val="a1"/>
    <w:rsid w:val="001D41C1"/>
    <w:pPr>
      <w:spacing w:before="100" w:beforeAutospacing="1" w:after="100" w:afterAutospacing="1"/>
    </w:pPr>
    <w:rPr>
      <w:rFonts w:eastAsia="Times New Roman"/>
      <w:sz w:val="24"/>
      <w:szCs w:val="24"/>
    </w:rPr>
  </w:style>
  <w:style w:type="character" w:customStyle="1" w:styleId="2ff4">
    <w:name w:val="Основной текст (2) + Полужирный"/>
    <w:rsid w:val="001D41C1"/>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book-additionalinfo-item">
    <w:name w:val="book-additional_info-item"/>
    <w:basedOn w:val="a1"/>
    <w:rsid w:val="001D41C1"/>
    <w:pPr>
      <w:tabs>
        <w:tab w:val="left" w:pos="708"/>
      </w:tabs>
      <w:spacing w:before="100" w:beforeAutospacing="1" w:after="100" w:afterAutospacing="1"/>
    </w:pPr>
    <w:rPr>
      <w:rFonts w:eastAsia="Times New Roman"/>
      <w:sz w:val="24"/>
      <w:szCs w:val="24"/>
    </w:rPr>
  </w:style>
  <w:style w:type="character" w:customStyle="1" w:styleId="fontstyle01">
    <w:name w:val="fontstyle01"/>
    <w:rsid w:val="001D41C1"/>
    <w:rPr>
      <w:rFonts w:ascii="TimesNewRomanPSMT" w:hAnsi="TimesNewRomanPSMT" w:hint="default"/>
      <w:b w:val="0"/>
      <w:bCs w:val="0"/>
      <w:i w:val="0"/>
      <w:iCs w:val="0"/>
      <w:color w:val="000000"/>
      <w:sz w:val="28"/>
      <w:szCs w:val="28"/>
    </w:rPr>
  </w:style>
  <w:style w:type="character" w:customStyle="1" w:styleId="fontstyle21">
    <w:name w:val="fontstyle21"/>
    <w:rsid w:val="001D41C1"/>
    <w:rPr>
      <w:rFonts w:ascii="TimesNewRomanPS-BoldMT" w:hAnsi="TimesNewRomanPS-BoldMT" w:hint="default"/>
      <w:b/>
      <w:bCs/>
      <w:i w:val="0"/>
      <w:iCs w:val="0"/>
      <w:color w:val="000000"/>
      <w:sz w:val="24"/>
      <w:szCs w:val="24"/>
    </w:rPr>
  </w:style>
  <w:style w:type="character" w:customStyle="1" w:styleId="affffc">
    <w:name w:val="Схема документа Знак"/>
    <w:link w:val="affffd"/>
    <w:rsid w:val="001D41C1"/>
    <w:rPr>
      <w:rFonts w:ascii="Tahoma" w:eastAsia="Times New Roman" w:hAnsi="Tahoma" w:cs="Tahoma"/>
      <w:shd w:val="clear" w:color="auto" w:fill="000080"/>
    </w:rPr>
  </w:style>
  <w:style w:type="paragraph" w:styleId="affffd">
    <w:name w:val="Document Map"/>
    <w:basedOn w:val="a1"/>
    <w:link w:val="affffc"/>
    <w:rsid w:val="001D41C1"/>
    <w:pPr>
      <w:shd w:val="clear" w:color="auto" w:fill="000080"/>
    </w:pPr>
    <w:rPr>
      <w:rFonts w:ascii="Tahoma" w:eastAsia="Times New Roman" w:hAnsi="Tahoma" w:cs="Tahoma"/>
      <w:kern w:val="2"/>
      <w:lang w:eastAsia="en-US"/>
      <w14:ligatures w14:val="standardContextual"/>
    </w:rPr>
  </w:style>
  <w:style w:type="character" w:customStyle="1" w:styleId="1ff7">
    <w:name w:val="Схема документа Знак1"/>
    <w:basedOn w:val="a2"/>
    <w:uiPriority w:val="99"/>
    <w:semiHidden/>
    <w:rsid w:val="001D41C1"/>
    <w:rPr>
      <w:rFonts w:ascii="Segoe UI" w:eastAsiaTheme="minorEastAsia" w:hAnsi="Segoe UI" w:cs="Segoe UI"/>
      <w:kern w:val="0"/>
      <w:sz w:val="16"/>
      <w:szCs w:val="16"/>
      <w:lang w:eastAsia="ru-RU"/>
      <w14:ligatures w14:val="none"/>
    </w:rPr>
  </w:style>
  <w:style w:type="paragraph" w:customStyle="1" w:styleId="47">
    <w:name w:val="Абзац списка4"/>
    <w:basedOn w:val="a1"/>
    <w:rsid w:val="001D41C1"/>
    <w:pPr>
      <w:suppressAutoHyphens/>
      <w:ind w:left="720"/>
    </w:pPr>
    <w:rPr>
      <w:rFonts w:eastAsia="Calibri"/>
      <w:sz w:val="24"/>
      <w:szCs w:val="24"/>
      <w:lang w:eastAsia="ar-SA"/>
    </w:rPr>
  </w:style>
  <w:style w:type="table" w:customStyle="1" w:styleId="TableGrid1">
    <w:name w:val="TableGrid1"/>
    <w:rsid w:val="001D41C1"/>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character" w:customStyle="1" w:styleId="fontstyle31">
    <w:name w:val="fontstyle31"/>
    <w:rsid w:val="001D41C1"/>
    <w:rPr>
      <w:rFonts w:ascii="Times New Roman" w:hAnsi="Times New Roman" w:cs="Times New Roman" w:hint="default"/>
      <w:b w:val="0"/>
      <w:bCs w:val="0"/>
      <w:i w:val="0"/>
      <w:iCs w:val="0"/>
      <w:color w:val="7F7F7F"/>
      <w:sz w:val="24"/>
      <w:szCs w:val="24"/>
    </w:rPr>
  </w:style>
  <w:style w:type="character" w:customStyle="1" w:styleId="fontstyle11">
    <w:name w:val="fontstyle11"/>
    <w:rsid w:val="001D41C1"/>
    <w:rPr>
      <w:rFonts w:ascii="Times New Roman" w:hAnsi="Times New Roman" w:cs="Times New Roman" w:hint="default"/>
      <w:b w:val="0"/>
      <w:bCs w:val="0"/>
      <w:i w:val="0"/>
      <w:iCs w:val="0"/>
      <w:color w:val="7F7F7F"/>
      <w:sz w:val="24"/>
      <w:szCs w:val="24"/>
    </w:rPr>
  </w:style>
  <w:style w:type="character" w:customStyle="1" w:styleId="fontstyle61">
    <w:name w:val="fontstyle61"/>
    <w:rsid w:val="001D41C1"/>
    <w:rPr>
      <w:rFonts w:ascii="Wingdings-Regular" w:hAnsi="Wingdings-Regular" w:hint="default"/>
      <w:b w:val="0"/>
      <w:bCs w:val="0"/>
      <w:i w:val="0"/>
      <w:iCs w:val="0"/>
      <w:color w:val="000000"/>
      <w:sz w:val="20"/>
      <w:szCs w:val="20"/>
    </w:rPr>
  </w:style>
  <w:style w:type="paragraph" w:customStyle="1" w:styleId="font8">
    <w:name w:val="font_8"/>
    <w:basedOn w:val="a1"/>
    <w:rsid w:val="001D41C1"/>
    <w:pPr>
      <w:spacing w:before="100" w:beforeAutospacing="1" w:after="100" w:afterAutospacing="1"/>
    </w:pPr>
    <w:rPr>
      <w:rFonts w:eastAsia="Times New Roman"/>
      <w:sz w:val="24"/>
      <w:szCs w:val="24"/>
    </w:rPr>
  </w:style>
  <w:style w:type="paragraph" w:customStyle="1" w:styleId="a00">
    <w:name w:val="a0"/>
    <w:basedOn w:val="a1"/>
    <w:rsid w:val="001D41C1"/>
    <w:pPr>
      <w:spacing w:before="100" w:beforeAutospacing="1" w:after="100" w:afterAutospacing="1"/>
    </w:pPr>
    <w:rPr>
      <w:rFonts w:eastAsia="Times New Roman"/>
      <w:sz w:val="24"/>
      <w:szCs w:val="24"/>
    </w:rPr>
  </w:style>
  <w:style w:type="table" w:customStyle="1" w:styleId="243">
    <w:name w:val="Сетка таблицы243"/>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5">
    <w:name w:val="Обычный2"/>
    <w:rsid w:val="001D41C1"/>
    <w:pPr>
      <w:widowControl w:val="0"/>
      <w:spacing w:after="0" w:line="240" w:lineRule="auto"/>
    </w:pPr>
    <w:rPr>
      <w:rFonts w:ascii="Times New Roman" w:eastAsia="Times New Roman" w:hAnsi="Times New Roman" w:cs="Times New Roman"/>
      <w:snapToGrid w:val="0"/>
      <w:kern w:val="0"/>
      <w:sz w:val="20"/>
      <w:szCs w:val="20"/>
      <w:lang w:eastAsia="ru-RU"/>
      <w14:ligatures w14:val="none"/>
    </w:rPr>
  </w:style>
  <w:style w:type="paragraph" w:customStyle="1" w:styleId="3f0">
    <w:name w:val="Обычный3"/>
    <w:rsid w:val="001D41C1"/>
    <w:pPr>
      <w:widowControl w:val="0"/>
      <w:spacing w:after="0" w:line="240" w:lineRule="auto"/>
    </w:pPr>
    <w:rPr>
      <w:rFonts w:ascii="Times New Roman" w:eastAsia="Times New Roman" w:hAnsi="Times New Roman" w:cs="Times New Roman"/>
      <w:snapToGrid w:val="0"/>
      <w:kern w:val="0"/>
      <w:sz w:val="20"/>
      <w:szCs w:val="20"/>
      <w:lang w:eastAsia="ru-RU"/>
      <w14:ligatures w14:val="none"/>
    </w:rPr>
  </w:style>
  <w:style w:type="paragraph" w:customStyle="1" w:styleId="Iacaaiea">
    <w:name w:val="Iacaaiea"/>
    <w:basedOn w:val="Default"/>
    <w:next w:val="Default"/>
    <w:rsid w:val="001D41C1"/>
    <w:rPr>
      <w:rFonts w:ascii="Arial" w:eastAsia="Calibri" w:hAnsi="Arial" w:cs="Arial"/>
      <w:color w:val="auto"/>
    </w:rPr>
  </w:style>
  <w:style w:type="paragraph" w:customStyle="1" w:styleId="affffe">
    <w:name w:val="Авторы"/>
    <w:basedOn w:val="a1"/>
    <w:rsid w:val="001D41C1"/>
    <w:pPr>
      <w:tabs>
        <w:tab w:val="left" w:pos="2268"/>
      </w:tabs>
      <w:jc w:val="both"/>
    </w:pPr>
    <w:rPr>
      <w:rFonts w:eastAsia="Times New Roman"/>
      <w:sz w:val="20"/>
      <w:szCs w:val="20"/>
    </w:rPr>
  </w:style>
  <w:style w:type="paragraph" w:customStyle="1" w:styleId="afffff">
    <w:name w:val="Литература"/>
    <w:basedOn w:val="a1"/>
    <w:autoRedefine/>
    <w:rsid w:val="001D41C1"/>
    <w:pPr>
      <w:tabs>
        <w:tab w:val="num" w:pos="-513"/>
      </w:tabs>
      <w:jc w:val="both"/>
    </w:pPr>
    <w:rPr>
      <w:rFonts w:ascii="Arial" w:eastAsia="Times New Roman" w:hAnsi="Arial" w:cs="Arial"/>
      <w:sz w:val="20"/>
      <w:szCs w:val="20"/>
    </w:rPr>
  </w:style>
  <w:style w:type="character" w:customStyle="1" w:styleId="1ff8">
    <w:name w:val="Знак примечания1"/>
    <w:rsid w:val="001D41C1"/>
    <w:rPr>
      <w:sz w:val="16"/>
      <w:szCs w:val="16"/>
    </w:rPr>
  </w:style>
  <w:style w:type="table" w:styleId="-1">
    <w:name w:val="Table Web 1"/>
    <w:basedOn w:val="a3"/>
    <w:rsid w:val="001D41C1"/>
    <w:pPr>
      <w:spacing w:after="0" w:line="240" w:lineRule="auto"/>
    </w:pPr>
    <w:rPr>
      <w:rFonts w:ascii="Times New Roman" w:eastAsia="Times New Roman" w:hAnsi="Times New Roman" w:cs="Times New Roman"/>
      <w:kern w:val="0"/>
      <w:sz w:val="20"/>
      <w:szCs w:val="20"/>
      <w:lang w:eastAsia="ru-R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01">
    <w:name w:val="Сетка таблицы20"/>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D41C1"/>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table" w:customStyle="1" w:styleId="TableGrid3">
    <w:name w:val="TableGrid3"/>
    <w:rsid w:val="001D41C1"/>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paragraph" w:customStyle="1" w:styleId="h2">
    <w:name w:val="h2"/>
    <w:basedOn w:val="a1"/>
    <w:rsid w:val="001D41C1"/>
    <w:pPr>
      <w:spacing w:before="100" w:beforeAutospacing="1" w:after="100" w:afterAutospacing="1"/>
    </w:pPr>
    <w:rPr>
      <w:rFonts w:eastAsia="Times New Roman"/>
      <w:sz w:val="24"/>
      <w:szCs w:val="24"/>
    </w:rPr>
  </w:style>
  <w:style w:type="table" w:customStyle="1" w:styleId="116">
    <w:name w:val="Сетка таблицы116"/>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ff5"/>
    <w:rsid w:val="001D41C1"/>
    <w:pPr>
      <w:spacing w:after="0" w:line="240" w:lineRule="auto"/>
    </w:pPr>
    <w:rPr>
      <w:rFonts w:ascii="Times New Roman" w:eastAsia="Calibri" w:hAnsi="Times New Roman" w:cs="Times New Roman"/>
      <w:color w:val="000000"/>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2">
    <w:name w:val="Сетка таблицы2562"/>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0"/>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ff5"/>
    <w:rsid w:val="001D41C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ff5"/>
    <w:rsid w:val="001D41C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3">
    <w:name w:val="Оглавление 2 Знак"/>
    <w:link w:val="2ff2"/>
    <w:uiPriority w:val="39"/>
    <w:rsid w:val="00BA58C7"/>
    <w:rPr>
      <w:rFonts w:ascii="Times New Roman" w:eastAsia="Times New Roman" w:hAnsi="Times New Roman" w:cs="Times New Roman"/>
      <w:kern w:val="0"/>
      <w:sz w:val="20"/>
      <w:szCs w:val="20"/>
      <w:lang w:eastAsia="ru-RU"/>
      <w14:ligatures w14:val="none"/>
    </w:rPr>
  </w:style>
  <w:style w:type="paragraph" w:styleId="48">
    <w:name w:val="toc 4"/>
    <w:next w:val="a1"/>
    <w:link w:val="49"/>
    <w:uiPriority w:val="39"/>
    <w:rsid w:val="00BA58C7"/>
    <w:pPr>
      <w:spacing w:after="0" w:line="240" w:lineRule="auto"/>
      <w:ind w:left="600"/>
    </w:pPr>
    <w:rPr>
      <w:rFonts w:ascii="XO Thames" w:eastAsia="Times New Roman" w:hAnsi="XO Thames" w:cs="Times New Roman"/>
      <w:color w:val="000000"/>
      <w:kern w:val="0"/>
      <w:sz w:val="28"/>
      <w:szCs w:val="20"/>
      <w:lang w:eastAsia="ru-RU"/>
      <w14:ligatures w14:val="none"/>
    </w:rPr>
  </w:style>
  <w:style w:type="character" w:customStyle="1" w:styleId="49">
    <w:name w:val="Оглавление 4 Знак"/>
    <w:link w:val="48"/>
    <w:uiPriority w:val="39"/>
    <w:rsid w:val="00BA58C7"/>
    <w:rPr>
      <w:rFonts w:ascii="XO Thames" w:eastAsia="Times New Roman" w:hAnsi="XO Thames" w:cs="Times New Roman"/>
      <w:color w:val="000000"/>
      <w:kern w:val="0"/>
      <w:sz w:val="28"/>
      <w:szCs w:val="20"/>
      <w:lang w:eastAsia="ru-RU"/>
      <w14:ligatures w14:val="none"/>
    </w:rPr>
  </w:style>
  <w:style w:type="paragraph" w:customStyle="1" w:styleId="13">
    <w:name w:val="Выделение1"/>
    <w:link w:val="afd"/>
    <w:rsid w:val="00BA58C7"/>
    <w:rPr>
      <w:i/>
      <w:iCs/>
    </w:rPr>
  </w:style>
  <w:style w:type="paragraph" w:styleId="65">
    <w:name w:val="toc 6"/>
    <w:next w:val="a1"/>
    <w:link w:val="66"/>
    <w:uiPriority w:val="39"/>
    <w:rsid w:val="00BA58C7"/>
    <w:pPr>
      <w:spacing w:after="0" w:line="240" w:lineRule="auto"/>
      <w:ind w:left="1000"/>
    </w:pPr>
    <w:rPr>
      <w:rFonts w:ascii="XO Thames" w:eastAsia="Times New Roman" w:hAnsi="XO Thames" w:cs="Times New Roman"/>
      <w:color w:val="000000"/>
      <w:kern w:val="0"/>
      <w:sz w:val="28"/>
      <w:szCs w:val="20"/>
      <w:lang w:eastAsia="ru-RU"/>
      <w14:ligatures w14:val="none"/>
    </w:rPr>
  </w:style>
  <w:style w:type="character" w:customStyle="1" w:styleId="66">
    <w:name w:val="Оглавление 6 Знак"/>
    <w:link w:val="65"/>
    <w:uiPriority w:val="39"/>
    <w:rsid w:val="00BA58C7"/>
    <w:rPr>
      <w:rFonts w:ascii="XO Thames" w:eastAsia="Times New Roman" w:hAnsi="XO Thames" w:cs="Times New Roman"/>
      <w:color w:val="000000"/>
      <w:kern w:val="0"/>
      <w:sz w:val="28"/>
      <w:szCs w:val="20"/>
      <w:lang w:eastAsia="ru-RU"/>
      <w14:ligatures w14:val="none"/>
    </w:rPr>
  </w:style>
  <w:style w:type="paragraph" w:styleId="75">
    <w:name w:val="toc 7"/>
    <w:next w:val="a1"/>
    <w:link w:val="76"/>
    <w:uiPriority w:val="39"/>
    <w:rsid w:val="00BA58C7"/>
    <w:pPr>
      <w:spacing w:after="0" w:line="240" w:lineRule="auto"/>
      <w:ind w:left="1200"/>
    </w:pPr>
    <w:rPr>
      <w:rFonts w:ascii="XO Thames" w:eastAsia="Times New Roman" w:hAnsi="XO Thames" w:cs="Times New Roman"/>
      <w:color w:val="000000"/>
      <w:kern w:val="0"/>
      <w:sz w:val="28"/>
      <w:szCs w:val="20"/>
      <w:lang w:eastAsia="ru-RU"/>
      <w14:ligatures w14:val="none"/>
    </w:rPr>
  </w:style>
  <w:style w:type="character" w:customStyle="1" w:styleId="76">
    <w:name w:val="Оглавление 7 Знак"/>
    <w:link w:val="75"/>
    <w:uiPriority w:val="39"/>
    <w:rsid w:val="00BA58C7"/>
    <w:rPr>
      <w:rFonts w:ascii="XO Thames" w:eastAsia="Times New Roman" w:hAnsi="XO Thames" w:cs="Times New Roman"/>
      <w:color w:val="000000"/>
      <w:kern w:val="0"/>
      <w:sz w:val="28"/>
      <w:szCs w:val="20"/>
      <w:lang w:eastAsia="ru-RU"/>
      <w14:ligatures w14:val="none"/>
    </w:rPr>
  </w:style>
  <w:style w:type="character" w:customStyle="1" w:styleId="2ff6">
    <w:name w:val="Неразрешенное упоминание2"/>
    <w:basedOn w:val="a2"/>
    <w:rsid w:val="00BA58C7"/>
    <w:rPr>
      <w:rFonts w:ascii="Calibri" w:eastAsia="Times New Roman" w:hAnsi="Calibri" w:cs="Times New Roman"/>
      <w:color w:val="605E5C"/>
      <w:sz w:val="20"/>
      <w:szCs w:val="20"/>
      <w:lang w:eastAsia="ru-RU"/>
    </w:rPr>
  </w:style>
  <w:style w:type="character" w:customStyle="1" w:styleId="af2">
    <w:name w:val="Обычный (Интернет) Знак"/>
    <w:link w:val="af1"/>
    <w:rsid w:val="00BA58C7"/>
    <w:rPr>
      <w:rFonts w:ascii="Times New Roman" w:eastAsia="Times New Roman" w:hAnsi="Times New Roman" w:cs="Times New Roman"/>
      <w:kern w:val="0"/>
      <w:sz w:val="24"/>
      <w:szCs w:val="24"/>
      <w:lang w:eastAsia="ru-RU"/>
      <w14:ligatures w14:val="none"/>
    </w:rPr>
  </w:style>
  <w:style w:type="paragraph" w:customStyle="1" w:styleId="19">
    <w:name w:val="Знак сноски1"/>
    <w:link w:val="aff7"/>
    <w:rsid w:val="00BA58C7"/>
    <w:rPr>
      <w:vertAlign w:val="superscript"/>
    </w:rPr>
  </w:style>
  <w:style w:type="paragraph" w:customStyle="1" w:styleId="HTML1">
    <w:name w:val="Цитата HTML1"/>
    <w:link w:val="HTML"/>
    <w:rsid w:val="00BA58C7"/>
    <w:pPr>
      <w:spacing w:after="0" w:line="240" w:lineRule="auto"/>
    </w:pPr>
    <w:rPr>
      <w:color w:val="0E774A"/>
    </w:rPr>
  </w:style>
  <w:style w:type="character" w:customStyle="1" w:styleId="3c">
    <w:name w:val="Оглавление 3 Знак"/>
    <w:link w:val="3b"/>
    <w:uiPriority w:val="39"/>
    <w:rsid w:val="00BA58C7"/>
    <w:rPr>
      <w:rFonts w:ascii="Times New Roman" w:eastAsia="Times New Roman" w:hAnsi="Times New Roman" w:cs="Times New Roman"/>
      <w:kern w:val="0"/>
      <w:sz w:val="20"/>
      <w:szCs w:val="20"/>
      <w:lang w:eastAsia="ru-RU"/>
      <w14:ligatures w14:val="none"/>
    </w:rPr>
  </w:style>
  <w:style w:type="paragraph" w:customStyle="1" w:styleId="1f1">
    <w:name w:val="Знак концевой сноски1"/>
    <w:link w:val="affe"/>
    <w:rsid w:val="00BA58C7"/>
    <w:pPr>
      <w:spacing w:after="0" w:line="240" w:lineRule="auto"/>
    </w:pPr>
    <w:rPr>
      <w:vertAlign w:val="superscript"/>
    </w:rPr>
  </w:style>
  <w:style w:type="paragraph" w:customStyle="1" w:styleId="1ff3">
    <w:name w:val="Номер строки1"/>
    <w:link w:val="affff3"/>
    <w:rsid w:val="00BA58C7"/>
    <w:pPr>
      <w:spacing w:after="0" w:line="240" w:lineRule="auto"/>
    </w:pPr>
    <w:rPr>
      <w:rFonts w:cs="Times New Roman"/>
    </w:rPr>
  </w:style>
  <w:style w:type="paragraph" w:styleId="afffff0">
    <w:name w:val="caption"/>
    <w:basedOn w:val="Standard"/>
    <w:link w:val="afffff1"/>
    <w:rsid w:val="00BA58C7"/>
    <w:pPr>
      <w:suppressAutoHyphens w:val="0"/>
      <w:autoSpaceDN/>
      <w:spacing w:before="120" w:after="120"/>
      <w:textAlignment w:val="auto"/>
    </w:pPr>
    <w:rPr>
      <w:rFonts w:eastAsia="Times New Roman"/>
      <w:i/>
      <w:color w:val="000000"/>
      <w:kern w:val="0"/>
      <w:sz w:val="24"/>
      <w:szCs w:val="20"/>
      <w:lang w:val="ru-RU" w:eastAsia="ru-RU"/>
    </w:rPr>
  </w:style>
  <w:style w:type="character" w:customStyle="1" w:styleId="afffff1">
    <w:name w:val="Название объекта Знак"/>
    <w:link w:val="afffff0"/>
    <w:rsid w:val="00BA58C7"/>
    <w:rPr>
      <w:rFonts w:ascii="Calibri" w:eastAsia="Times New Roman" w:hAnsi="Calibri" w:cs="Times New Roman"/>
      <w:i/>
      <w:color w:val="000000"/>
      <w:kern w:val="0"/>
      <w:sz w:val="24"/>
      <w:szCs w:val="20"/>
      <w:lang w:eastAsia="ru-RU"/>
      <w14:ligatures w14:val="none"/>
    </w:rPr>
  </w:style>
  <w:style w:type="paragraph" w:customStyle="1" w:styleId="12">
    <w:name w:val="Гиперссылка1"/>
    <w:link w:val="afc"/>
    <w:rsid w:val="00BA58C7"/>
    <w:rPr>
      <w:color w:val="0000FF"/>
      <w:u w:val="single"/>
    </w:rPr>
  </w:style>
  <w:style w:type="paragraph" w:customStyle="1" w:styleId="Footnote">
    <w:name w:val="Footnote"/>
    <w:basedOn w:val="a1"/>
    <w:rsid w:val="00BA58C7"/>
    <w:rPr>
      <w:rFonts w:ascii="Calibri" w:eastAsia="Times New Roman" w:hAnsi="Calibri"/>
      <w:color w:val="000000"/>
      <w:sz w:val="20"/>
      <w:szCs w:val="20"/>
    </w:rPr>
  </w:style>
  <w:style w:type="character" w:customStyle="1" w:styleId="1ff5">
    <w:name w:val="Оглавление 1 Знак"/>
    <w:link w:val="1ff4"/>
    <w:uiPriority w:val="39"/>
    <w:rsid w:val="00BA58C7"/>
    <w:rPr>
      <w:rFonts w:ascii="Times New Roman" w:eastAsia="Times New Roman" w:hAnsi="Times New Roman" w:cs="Times New Roman"/>
      <w:b/>
      <w:noProof/>
      <w:kern w:val="0"/>
      <w:sz w:val="32"/>
      <w:szCs w:val="32"/>
      <w:lang w:eastAsia="ru-RU"/>
      <w14:ligatures w14:val="none"/>
    </w:rPr>
  </w:style>
  <w:style w:type="paragraph" w:customStyle="1" w:styleId="HeaderandFooter">
    <w:name w:val="Header and Footer"/>
    <w:rsid w:val="00BA58C7"/>
    <w:pPr>
      <w:spacing w:after="0" w:line="240" w:lineRule="auto"/>
      <w:jc w:val="both"/>
    </w:pPr>
    <w:rPr>
      <w:rFonts w:ascii="XO Thames" w:eastAsia="Times New Roman" w:hAnsi="XO Thames" w:cs="Times New Roman"/>
      <w:color w:val="000000"/>
      <w:kern w:val="0"/>
      <w:sz w:val="20"/>
      <w:szCs w:val="20"/>
      <w:lang w:eastAsia="ru-RU"/>
      <w14:ligatures w14:val="none"/>
    </w:rPr>
  </w:style>
  <w:style w:type="paragraph" w:customStyle="1" w:styleId="1fe">
    <w:name w:val="Номер страницы1"/>
    <w:link w:val="afffc"/>
    <w:rsid w:val="00BA58C7"/>
    <w:pPr>
      <w:spacing w:after="0" w:line="240" w:lineRule="auto"/>
    </w:pPr>
    <w:rPr>
      <w:rFonts w:cs="Times New Roman"/>
    </w:rPr>
  </w:style>
  <w:style w:type="paragraph" w:styleId="93">
    <w:name w:val="toc 9"/>
    <w:next w:val="a1"/>
    <w:link w:val="94"/>
    <w:uiPriority w:val="39"/>
    <w:rsid w:val="00BA58C7"/>
    <w:pPr>
      <w:spacing w:after="0" w:line="240" w:lineRule="auto"/>
      <w:ind w:left="1600"/>
    </w:pPr>
    <w:rPr>
      <w:rFonts w:ascii="XO Thames" w:eastAsia="Times New Roman" w:hAnsi="XO Thames" w:cs="Times New Roman"/>
      <w:color w:val="000000"/>
      <w:kern w:val="0"/>
      <w:sz w:val="28"/>
      <w:szCs w:val="20"/>
      <w:lang w:eastAsia="ru-RU"/>
      <w14:ligatures w14:val="none"/>
    </w:rPr>
  </w:style>
  <w:style w:type="character" w:customStyle="1" w:styleId="94">
    <w:name w:val="Оглавление 9 Знак"/>
    <w:link w:val="93"/>
    <w:uiPriority w:val="39"/>
    <w:rsid w:val="00BA58C7"/>
    <w:rPr>
      <w:rFonts w:ascii="XO Thames" w:eastAsia="Times New Roman" w:hAnsi="XO Thames" w:cs="Times New Roman"/>
      <w:color w:val="000000"/>
      <w:kern w:val="0"/>
      <w:sz w:val="28"/>
      <w:szCs w:val="20"/>
      <w:lang w:eastAsia="ru-RU"/>
      <w14:ligatures w14:val="none"/>
    </w:rPr>
  </w:style>
  <w:style w:type="paragraph" w:styleId="85">
    <w:name w:val="toc 8"/>
    <w:next w:val="a1"/>
    <w:link w:val="86"/>
    <w:uiPriority w:val="39"/>
    <w:rsid w:val="00BA58C7"/>
    <w:pPr>
      <w:spacing w:after="0" w:line="240" w:lineRule="auto"/>
      <w:ind w:left="1400"/>
    </w:pPr>
    <w:rPr>
      <w:rFonts w:ascii="XO Thames" w:eastAsia="Times New Roman" w:hAnsi="XO Thames" w:cs="Times New Roman"/>
      <w:color w:val="000000"/>
      <w:kern w:val="0"/>
      <w:sz w:val="28"/>
      <w:szCs w:val="20"/>
      <w:lang w:eastAsia="ru-RU"/>
      <w14:ligatures w14:val="none"/>
    </w:rPr>
  </w:style>
  <w:style w:type="character" w:customStyle="1" w:styleId="86">
    <w:name w:val="Оглавление 8 Знак"/>
    <w:link w:val="85"/>
    <w:uiPriority w:val="39"/>
    <w:rsid w:val="00BA58C7"/>
    <w:rPr>
      <w:rFonts w:ascii="XO Thames" w:eastAsia="Times New Roman" w:hAnsi="XO Thames" w:cs="Times New Roman"/>
      <w:color w:val="000000"/>
      <w:kern w:val="0"/>
      <w:sz w:val="28"/>
      <w:szCs w:val="20"/>
      <w:lang w:eastAsia="ru-RU"/>
      <w14:ligatures w14:val="none"/>
    </w:rPr>
  </w:style>
  <w:style w:type="paragraph" w:customStyle="1" w:styleId="15">
    <w:name w:val="Строгий1"/>
    <w:link w:val="aff"/>
    <w:rsid w:val="00BA58C7"/>
    <w:pPr>
      <w:spacing w:after="0" w:line="240" w:lineRule="auto"/>
    </w:pPr>
    <w:rPr>
      <w:b/>
    </w:rPr>
  </w:style>
  <w:style w:type="paragraph" w:styleId="55">
    <w:name w:val="toc 5"/>
    <w:next w:val="a1"/>
    <w:link w:val="56"/>
    <w:uiPriority w:val="39"/>
    <w:rsid w:val="00BA58C7"/>
    <w:pPr>
      <w:spacing w:after="0" w:line="240" w:lineRule="auto"/>
      <w:ind w:left="800"/>
    </w:pPr>
    <w:rPr>
      <w:rFonts w:ascii="XO Thames" w:eastAsia="Times New Roman" w:hAnsi="XO Thames" w:cs="Times New Roman"/>
      <w:color w:val="000000"/>
      <w:kern w:val="0"/>
      <w:sz w:val="28"/>
      <w:szCs w:val="20"/>
      <w:lang w:eastAsia="ru-RU"/>
      <w14:ligatures w14:val="none"/>
    </w:rPr>
  </w:style>
  <w:style w:type="character" w:customStyle="1" w:styleId="56">
    <w:name w:val="Оглавление 5 Знак"/>
    <w:link w:val="55"/>
    <w:uiPriority w:val="39"/>
    <w:rsid w:val="00BA58C7"/>
    <w:rPr>
      <w:rFonts w:ascii="XO Thames" w:eastAsia="Times New Roman" w:hAnsi="XO Thames" w:cs="Times New Roman"/>
      <w:color w:val="000000"/>
      <w:kern w:val="0"/>
      <w:sz w:val="28"/>
      <w:szCs w:val="20"/>
      <w:lang w:eastAsia="ru-RU"/>
      <w14:ligatures w14:val="none"/>
    </w:rPr>
  </w:style>
  <w:style w:type="character" w:customStyle="1" w:styleId="affff7">
    <w:name w:val="Маркированный список Знак"/>
    <w:link w:val="a"/>
    <w:rsid w:val="00BA58C7"/>
    <w:rPr>
      <w:rFonts w:ascii="Times New Roman" w:eastAsia="Times New Roman" w:hAnsi="Times New Roman" w:cs="Times New Roman"/>
      <w:kern w:val="0"/>
      <w:sz w:val="20"/>
      <w:szCs w:val="20"/>
      <w:lang w:eastAsia="ru-RU" w:bidi="ar-LB"/>
      <w14:ligatures w14:val="none"/>
    </w:rPr>
  </w:style>
  <w:style w:type="character" w:customStyle="1" w:styleId="af0">
    <w:name w:val="Без интервала Знак"/>
    <w:link w:val="af"/>
    <w:rsid w:val="00BA58C7"/>
    <w:rPr>
      <w:rFonts w:ascii="Times New Roman" w:eastAsiaTheme="minorEastAsia" w:hAnsi="Times New Roman" w:cs="Times New Roman"/>
      <w:kern w:val="0"/>
      <w:lang w:eastAsia="ru-RU"/>
      <w14:ligatures w14:val="none"/>
    </w:rPr>
  </w:style>
  <w:style w:type="character" w:customStyle="1" w:styleId="affb">
    <w:name w:val="Список Знак"/>
    <w:link w:val="affa"/>
    <w:rsid w:val="00BA58C7"/>
    <w:rPr>
      <w:rFonts w:ascii="Times New Roman" w:eastAsia="Times New Roman" w:hAnsi="Times New Roman" w:cs="Mangal"/>
      <w:kern w:val="3"/>
      <w:sz w:val="24"/>
      <w:szCs w:val="24"/>
      <w:lang w:val="en-US"/>
      <w14:ligatures w14:val="none"/>
    </w:rPr>
  </w:style>
  <w:style w:type="paragraph" w:customStyle="1" w:styleId="14">
    <w:name w:val="Просмотренная гиперссылка1"/>
    <w:link w:val="afe"/>
    <w:rsid w:val="00BA58C7"/>
    <w:rPr>
      <w:color w:val="954F72" w:themeColor="followedHyperlink"/>
      <w:u w:val="single"/>
    </w:rPr>
  </w:style>
  <w:style w:type="paragraph" w:customStyle="1" w:styleId="3f1">
    <w:name w:val="Неразрешенное упоминание3"/>
    <w:rsid w:val="00BA58C7"/>
    <w:pPr>
      <w:shd w:val="clear" w:color="auto" w:fill="E1DFDD"/>
      <w:spacing w:after="0" w:line="240" w:lineRule="auto"/>
    </w:pPr>
    <w:rPr>
      <w:rFonts w:ascii="Times New Roman" w:eastAsia="Times New Roman" w:hAnsi="Times New Roman" w:cs="Times New Roman"/>
      <w:color w:val="605E5C"/>
      <w:kern w:val="0"/>
      <w:sz w:val="20"/>
      <w:szCs w:val="20"/>
      <w:lang w:eastAsia="ru-RU"/>
      <w14:ligatures w14:val="none"/>
    </w:rPr>
  </w:style>
  <w:style w:type="character" w:customStyle="1" w:styleId="610">
    <w:name w:val="Заголовок 6 Знак1"/>
    <w:uiPriority w:val="9"/>
    <w:semiHidden/>
    <w:locked/>
    <w:rsid w:val="00BA58C7"/>
    <w:rPr>
      <w:rFonts w:ascii="Times New Roman" w:hAnsi="Times New Roman"/>
      <w:b/>
      <w:sz w:val="22"/>
    </w:rPr>
  </w:style>
  <w:style w:type="numbering" w:customStyle="1" w:styleId="221">
    <w:name w:val="Нет списка22"/>
    <w:next w:val="a4"/>
    <w:uiPriority w:val="99"/>
    <w:semiHidden/>
    <w:unhideWhenUsed/>
    <w:rsid w:val="00F9552A"/>
  </w:style>
  <w:style w:type="table" w:customStyle="1" w:styleId="222">
    <w:name w:val="Сетка таблицы22"/>
    <w:basedOn w:val="a3"/>
    <w:next w:val="aff5"/>
    <w:uiPriority w:val="99"/>
    <w:rsid w:val="00F955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basedOn w:val="a1"/>
    <w:next w:val="af1"/>
    <w:link w:val="affff5"/>
    <w:uiPriority w:val="99"/>
    <w:rsid w:val="00E63F49"/>
    <w:pPr>
      <w:spacing w:before="100" w:beforeAutospacing="1" w:after="100" w:afterAutospacing="1"/>
    </w:pPr>
    <w:rPr>
      <w:rFonts w:eastAsia="Times New Roman" w:cstheme="minorBidi"/>
      <w:kern w:val="2"/>
      <w:sz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 TargetMode="External"/><Relationship Id="rId21" Type="http://schemas.openxmlformats.org/officeDocument/2006/relationships/hyperlink" Target="http://www.developingteachers.com/books/review_unitc.htm" TargetMode="External"/><Relationship Id="rId42" Type="http://schemas.openxmlformats.org/officeDocument/2006/relationships/hyperlink" Target="https://www.iprbookshop.ru/103262.html" TargetMode="External"/><Relationship Id="rId63" Type="http://schemas.openxmlformats.org/officeDocument/2006/relationships/hyperlink" Target="https://e.lanbook.com/" TargetMode="External"/><Relationship Id="rId84" Type="http://schemas.openxmlformats.org/officeDocument/2006/relationships/hyperlink" Target="http://www.ruscenter.ru" TargetMode="External"/><Relationship Id="rId138" Type="http://schemas.openxmlformats.org/officeDocument/2006/relationships/hyperlink" Target="https://portal.issn.org/resource/ISSN/1832-441X" TargetMode="External"/><Relationship Id="rId159" Type="http://schemas.openxmlformats.org/officeDocument/2006/relationships/hyperlink" Target="https://biblioclub.ru/" TargetMode="External"/><Relationship Id="rId170" Type="http://schemas.openxmlformats.org/officeDocument/2006/relationships/hyperlink" Target="http://www.iprbookshop.ru/21088" TargetMode="External"/><Relationship Id="rId191" Type="http://schemas.openxmlformats.org/officeDocument/2006/relationships/hyperlink" Target="http://elibrary.ru" TargetMode="External"/><Relationship Id="rId205" Type="http://schemas.openxmlformats.org/officeDocument/2006/relationships/fontTable" Target="fontTable.xml"/><Relationship Id="rId16" Type="http://schemas.openxmlformats.org/officeDocument/2006/relationships/hyperlink" Target="http://www.nytimes.com/" TargetMode="External"/><Relationship Id="rId107" Type="http://schemas.openxmlformats.org/officeDocument/2006/relationships/hyperlink" Target="http://www.iprbookshop.ru/29845.html" TargetMode="External"/><Relationship Id="rId11" Type="http://schemas.openxmlformats.org/officeDocument/2006/relationships/hyperlink" Target="http://www.guardian.co.uk/" TargetMode="External"/><Relationship Id="rId32" Type="http://schemas.openxmlformats.org/officeDocument/2006/relationships/hyperlink" Target="http://www.reacheverychild.com/feature/newspapers.html" TargetMode="External"/><Relationship Id="rId37" Type="http://schemas.openxmlformats.org/officeDocument/2006/relationships/hyperlink" Target="https://ru.wikipedia.org/wiki/%D0%98%D0%BD%D1%82%D0%B5%D1%80%D0%BD%D0%B5%D1%82" TargetMode="External"/><Relationship Id="rId53" Type="http://schemas.openxmlformats.org/officeDocument/2006/relationships/hyperlink" Target="https://www.iprbookshop.ru/79505.html" TargetMode="External"/><Relationship Id="rId58" Type="http://schemas.openxmlformats.org/officeDocument/2006/relationships/hyperlink" Target="https://www.iprbookshop.ru/14989.html" TargetMode="External"/><Relationship Id="rId74" Type="http://schemas.openxmlformats.org/officeDocument/2006/relationships/hyperlink" Target="https://www.iprbookshop.ru" TargetMode="External"/><Relationship Id="rId79" Type="http://schemas.openxmlformats.org/officeDocument/2006/relationships/hyperlink" Target="http://www.iprbookshop.ru/45517.html" TargetMode="External"/><Relationship Id="rId102" Type="http://schemas.openxmlformats.org/officeDocument/2006/relationships/hyperlink" Target="http://www.iprbookshop.ru/61396.html" TargetMode="External"/><Relationship Id="rId123" Type="http://schemas.openxmlformats.org/officeDocument/2006/relationships/hyperlink" Target="http://dic.academic.ru/dic.nsf/ruwiki/349223" TargetMode="External"/><Relationship Id="rId128" Type="http://schemas.openxmlformats.org/officeDocument/2006/relationships/hyperlink" Target="http://www.studentlibrary.ru/book/ISBN9789850626646.html" TargetMode="External"/><Relationship Id="rId144" Type="http://schemas.openxmlformats.org/officeDocument/2006/relationships/hyperlink" Target="http://biblioclub.ru/index.php?page=book&amp;id=79344" TargetMode="External"/><Relationship Id="rId149" Type="http://schemas.openxmlformats.org/officeDocument/2006/relationships/hyperlink" Target="http://www.russcomm.ru/rca_biblio/index.shtml" TargetMode="External"/><Relationship Id="rId5" Type="http://schemas.openxmlformats.org/officeDocument/2006/relationships/webSettings" Target="webSettings.xml"/><Relationship Id="rId90" Type="http://schemas.openxmlformats.org/officeDocument/2006/relationships/hyperlink" Target="http://www.iprbookshop.ru/45517.html" TargetMode="External"/><Relationship Id="rId95" Type="http://schemas.openxmlformats.org/officeDocument/2006/relationships/hyperlink" Target="http://www.gumer.info/" TargetMode="External"/><Relationship Id="rId160" Type="http://schemas.openxmlformats.org/officeDocument/2006/relationships/hyperlink" Target="http://www.ozon.ru/context/detail/id/3843989/" TargetMode="External"/><Relationship Id="rId165" Type="http://schemas.openxmlformats.org/officeDocument/2006/relationships/hyperlink" Target="https://ru.wikipedia.org/wiki/%D0%AF%D0%BF%D0%BE%D0%BD%D0%B8%D1%8F" TargetMode="External"/><Relationship Id="rId181" Type="http://schemas.openxmlformats.org/officeDocument/2006/relationships/hyperlink" Target="http://gerebilo.ucoz.ru/" TargetMode="External"/><Relationship Id="rId186" Type="http://schemas.openxmlformats.org/officeDocument/2006/relationships/hyperlink" Target="http://feb-web.ru" TargetMode="External"/><Relationship Id="rId22" Type="http://schemas.openxmlformats.org/officeDocument/2006/relationships/hyperlink" Target="http://www.iprbookshop.ru/70648.html" TargetMode="External"/><Relationship Id="rId27" Type="http://schemas.openxmlformats.org/officeDocument/2006/relationships/hyperlink" Target="http://www.the-times.co.uk/" TargetMode="External"/><Relationship Id="rId43" Type="http://schemas.openxmlformats.org/officeDocument/2006/relationships/hyperlink" Target="https://doi.org/10.23682/103262" TargetMode="External"/><Relationship Id="rId48" Type="http://schemas.openxmlformats.org/officeDocument/2006/relationships/hyperlink" Target="http://elibrary.ru" TargetMode="External"/><Relationship Id="rId64" Type="http://schemas.openxmlformats.org/officeDocument/2006/relationships/hyperlink" Target="https://www.iprbookshop.ru" TargetMode="External"/><Relationship Id="rId69" Type="http://schemas.openxmlformats.org/officeDocument/2006/relationships/hyperlink" Target="https://www.iprbookshop.ru/57150.html" TargetMode="External"/><Relationship Id="rId113" Type="http://schemas.openxmlformats.org/officeDocument/2006/relationships/hyperlink" Target="https://www.iprbookshop.ru/78725.html" TargetMode="External"/><Relationship Id="rId118" Type="http://schemas.openxmlformats.org/officeDocument/2006/relationships/hyperlink" Target="http://www.magister.msk.ru/library/" TargetMode="External"/><Relationship Id="rId134" Type="http://schemas.openxmlformats.org/officeDocument/2006/relationships/hyperlink" Target="https://www.krugosvet.ru/" TargetMode="External"/><Relationship Id="rId139" Type="http://schemas.openxmlformats.org/officeDocument/2006/relationships/hyperlink" Target="https://mch.govt.nz/nz-identity-heritage/national-anthems" TargetMode="External"/><Relationship Id="rId80" Type="http://schemas.openxmlformats.org/officeDocument/2006/relationships/hyperlink" Target="http://www.iprbookshop.ru/35638.html" TargetMode="External"/><Relationship Id="rId85" Type="http://schemas.openxmlformats.org/officeDocument/2006/relationships/hyperlink" Target="http://www.rusexpert.ru" TargetMode="External"/><Relationship Id="rId150" Type="http://schemas.openxmlformats.org/officeDocument/2006/relationships/hyperlink" Target="http://rspu.edu.ru/journals/journal/lexicography/conference/contents.htm" TargetMode="External"/><Relationship Id="rId155" Type="http://schemas.openxmlformats.org/officeDocument/2006/relationships/hyperlink" Target="http://www.iprbookshop.ru/28074.html" TargetMode="External"/><Relationship Id="rId171" Type="http://schemas.openxmlformats.org/officeDocument/2006/relationships/hyperlink" Target="http://www.iprbookshop.ru/46480" TargetMode="External"/><Relationship Id="rId176" Type="http://schemas.openxmlformats.org/officeDocument/2006/relationships/hyperlink" Target="http://www.iprbookshop.ru" TargetMode="External"/><Relationship Id="rId192" Type="http://schemas.openxmlformats.org/officeDocument/2006/relationships/hyperlink" Target="http://www.knigafund.ru/authors/20585" TargetMode="External"/><Relationship Id="rId197" Type="http://schemas.openxmlformats.org/officeDocument/2006/relationships/hyperlink" Target="http://www.slovari.ru" TargetMode="External"/><Relationship Id="rId206" Type="http://schemas.openxmlformats.org/officeDocument/2006/relationships/theme" Target="theme/theme1.xml"/><Relationship Id="rId201" Type="http://schemas.openxmlformats.org/officeDocument/2006/relationships/hyperlink" Target="http://www.iprbookshop.ru/61258.html" TargetMode="External"/><Relationship Id="rId12" Type="http://schemas.openxmlformats.org/officeDocument/2006/relationships/hyperlink" Target="http://www.bbc.com/" TargetMode="External"/><Relationship Id="rId17" Type="http://schemas.openxmlformats.org/officeDocument/2006/relationships/hyperlink" Target="http://www.teachersdesk.org/news.html" TargetMode="External"/><Relationship Id="rId33" Type="http://schemas.openxmlformats.org/officeDocument/2006/relationships/hyperlink" Target="http://www.emints.org/ethemes/resources/S00001146.shtml" TargetMode="External"/><Relationship Id="rId38" Type="http://schemas.openxmlformats.org/officeDocument/2006/relationships/hyperlink" Target="https://ru.wikipedia.org/wiki/%D0%98%D0%BD%D1%82%D0%B5%D1%80%D0%BD%D0%B5%D1%82" TargetMode="External"/><Relationship Id="rId59" Type="http://schemas.openxmlformats.org/officeDocument/2006/relationships/hyperlink" Target="https://www.iprbookshop.ru/15083.html" TargetMode="External"/><Relationship Id="rId103" Type="http://schemas.openxmlformats.org/officeDocument/2006/relationships/hyperlink" Target="http://www.iprbookshop.ru/22171.html" TargetMode="External"/><Relationship Id="rId108" Type="http://schemas.openxmlformats.org/officeDocument/2006/relationships/hyperlink" Target="http://www.iprbookshop.ru/29855.html" TargetMode="External"/><Relationship Id="rId124" Type="http://schemas.openxmlformats.org/officeDocument/2006/relationships/hyperlink" Target="http://www.pandia.ru/text/category/kompmzyuternaya_tehnika_i_rashodnie_materiali/" TargetMode="External"/><Relationship Id="rId129" Type="http://schemas.openxmlformats.org/officeDocument/2006/relationships/hyperlink" Target="https://www.studentlibrary.ru/book/ISBN9785756707908.html" TargetMode="External"/><Relationship Id="rId54" Type="http://schemas.openxmlformats.org/officeDocument/2006/relationships/hyperlink" Target="https://www.iprbookshop.ru/35631.html" TargetMode="External"/><Relationship Id="rId70" Type="http://schemas.openxmlformats.org/officeDocument/2006/relationships/hyperlink" Target="http://elibrary.ru" TargetMode="External"/><Relationship Id="rId75" Type="http://schemas.openxmlformats.org/officeDocument/2006/relationships/hyperlink" Target="https://znanium.com/about/fund" TargetMode="External"/><Relationship Id="rId91" Type="http://schemas.openxmlformats.org/officeDocument/2006/relationships/hyperlink" Target="http://www.iprbookshop.ru/35638.html" TargetMode="External"/><Relationship Id="rId96" Type="http://schemas.openxmlformats.org/officeDocument/2006/relationships/hyperlink" Target="http://www.philology.ru/" TargetMode="External"/><Relationship Id="rId140" Type="http://schemas.openxmlformats.org/officeDocument/2006/relationships/hyperlink" Target="https://biblioclub.ru/" TargetMode="External"/><Relationship Id="rId145" Type="http://schemas.openxmlformats.org/officeDocument/2006/relationships/hyperlink" Target="http://www.biblioclub.ru/catalog/182/" TargetMode="External"/><Relationship Id="rId161" Type="http://schemas.openxmlformats.org/officeDocument/2006/relationships/hyperlink" Target="http://www.ozon.ru/context/detail/id/3180556/" TargetMode="External"/><Relationship Id="rId166" Type="http://schemas.openxmlformats.org/officeDocument/2006/relationships/hyperlink" Target="https://ru.wikipedia.org/wiki/%D0%9B%D0%B8%D0%BD%D0%B3%D0%B2%D0%B8%D1%81%D1%82%D0%B8%D1%87%D0%B5%D1%81%D0%BA%D0%B0%D1%8F_%D1%82%D1%80%D0%B0%D0%B4%D0%B8%D1%86%D0%B8%D1%8F" TargetMode="External"/><Relationship Id="rId182" Type="http://schemas.openxmlformats.org/officeDocument/2006/relationships/hyperlink" Target="http://lingvistics_dictionary.academic.ru/" TargetMode="External"/><Relationship Id="rId187" Type="http://schemas.openxmlformats.org/officeDocument/2006/relationships/hyperlink" Target="http://www.ruthenia.ru/annalystx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 TargetMode="External"/><Relationship Id="rId28" Type="http://schemas.openxmlformats.org/officeDocument/2006/relationships/hyperlink" Target="http://www.usatoday.com/" TargetMode="External"/><Relationship Id="rId49" Type="http://schemas.openxmlformats.org/officeDocument/2006/relationships/hyperlink" Target="http://www.gramota.ru" TargetMode="External"/><Relationship Id="rId114" Type="http://schemas.openxmlformats.org/officeDocument/2006/relationships/hyperlink" Target="http://www.iprbookshop.ru/68300.html" TargetMode="External"/><Relationship Id="rId119" Type="http://schemas.openxmlformats.org/officeDocument/2006/relationships/hyperlink" Target="http://www.iprbookshop.ru/24039.html" TargetMode="External"/><Relationship Id="rId44" Type="http://schemas.openxmlformats.org/officeDocument/2006/relationships/hyperlink" Target="https://www.iprbookshop.ru/108138.html" TargetMode="External"/><Relationship Id="rId60" Type="http://schemas.openxmlformats.org/officeDocument/2006/relationships/hyperlink" Target="http://elibrary.ru" TargetMode="External"/><Relationship Id="rId65" Type="http://schemas.openxmlformats.org/officeDocument/2006/relationships/hyperlink" Target="https://znanium.com/about/fund" TargetMode="External"/><Relationship Id="rId81" Type="http://schemas.openxmlformats.org/officeDocument/2006/relationships/hyperlink" Target="http://dic.academic.ru" TargetMode="External"/><Relationship Id="rId86" Type="http://schemas.openxmlformats.org/officeDocument/2006/relationships/hyperlink" Target="http://www.umk.utmn.ru/" TargetMode="External"/><Relationship Id="rId130" Type="http://schemas.openxmlformats.org/officeDocument/2006/relationships/hyperlink" Target="https://yandex.ru/?ysclid=l1m8hc2ajn" TargetMode="External"/><Relationship Id="rId135" Type="http://schemas.openxmlformats.org/officeDocument/2006/relationships/hyperlink" Target="http://lib.ru/" TargetMode="External"/><Relationship Id="rId151" Type="http://schemas.openxmlformats.org/officeDocument/2006/relationships/hyperlink" Target="http://www.gpntb.ru/win/search/help/el-cat.html" TargetMode="External"/><Relationship Id="rId156" Type="http://schemas.openxmlformats.org/officeDocument/2006/relationships/hyperlink" Target="http://www.iprbookshop.ru/35742.html" TargetMode="External"/><Relationship Id="rId177" Type="http://schemas.openxmlformats.org/officeDocument/2006/relationships/hyperlink" Target="http://www.gramota.ru" TargetMode="External"/><Relationship Id="rId198" Type="http://schemas.openxmlformats.org/officeDocument/2006/relationships/hyperlink" Target="http://lingvo.mamif.org" TargetMode="External"/><Relationship Id="rId172" Type="http://schemas.openxmlformats.org/officeDocument/2006/relationships/hyperlink" Target="http://www.iprbookshop.ru/21080" TargetMode="External"/><Relationship Id="rId193" Type="http://schemas.openxmlformats.org/officeDocument/2006/relationships/hyperlink" Target="http://www.iprbookshop.ru/21118.html" TargetMode="External"/><Relationship Id="rId202" Type="http://schemas.openxmlformats.org/officeDocument/2006/relationships/hyperlink" Target="http://www.iprbookshop.ru/22454.html" TargetMode="External"/><Relationship Id="rId13" Type="http://schemas.openxmlformats.org/officeDocument/2006/relationships/hyperlink" Target="http://www.the-times.co.uk/" TargetMode="External"/><Relationship Id="rId18" Type="http://schemas.openxmlformats.org/officeDocument/2006/relationships/hyperlink" Target="http://www.reacheverychild.com/feature/newspapers.html" TargetMode="External"/><Relationship Id="rId39" Type="http://schemas.openxmlformats.org/officeDocument/2006/relationships/hyperlink" Target="http://www.iprbookshop.ru/8985.html" TargetMode="External"/><Relationship Id="rId109" Type="http://schemas.openxmlformats.org/officeDocument/2006/relationships/hyperlink" Target="http://www.bgpu.ru/site/content/kafs/engphil/rivlina/typology/library%20" TargetMode="External"/><Relationship Id="rId34" Type="http://schemas.openxmlformats.org/officeDocument/2006/relationships/hyperlink" Target="http://www.stemnet.nf.ca/CITE/newspapers.htm" TargetMode="External"/><Relationship Id="rId50" Type="http://schemas.openxmlformats.org/officeDocument/2006/relationships/hyperlink" Target="https://e.lanbook.com/" TargetMode="External"/><Relationship Id="rId55" Type="http://schemas.openxmlformats.org/officeDocument/2006/relationships/hyperlink" Target="https://www.iprbookshop.ru/21919.html" TargetMode="External"/><Relationship Id="rId76" Type="http://schemas.openxmlformats.org/officeDocument/2006/relationships/hyperlink" Target="http://www.iprbookshop.ru/35715.html" TargetMode="External"/><Relationship Id="rId97" Type="http://schemas.openxmlformats.org/officeDocument/2006/relationships/hyperlink" Target="http://elibrary.ru" TargetMode="External"/><Relationship Id="rId104" Type="http://schemas.openxmlformats.org/officeDocument/2006/relationships/hyperlink" Target="http://www.iprbookshop.ru/54535.html" TargetMode="External"/><Relationship Id="rId120" Type="http://schemas.openxmlformats.org/officeDocument/2006/relationships/hyperlink" Target="http://www.infolex.ru/" TargetMode="External"/><Relationship Id="rId125" Type="http://schemas.openxmlformats.org/officeDocument/2006/relationships/hyperlink" Target="https://www.iprbookshop.ru/70633.html" TargetMode="External"/><Relationship Id="rId141" Type="http://schemas.openxmlformats.org/officeDocument/2006/relationships/hyperlink" Target="http://www.biblioclub.ru/catalog/182/" TargetMode="External"/><Relationship Id="rId146" Type="http://schemas.openxmlformats.org/officeDocument/2006/relationships/hyperlink" Target="http://www.biblioclub.ru/book/69167/" TargetMode="External"/><Relationship Id="rId167" Type="http://schemas.openxmlformats.org/officeDocument/2006/relationships/hyperlink" Target="https://ru.wikipedia.org/wiki/%D0%AF%D0%BF%D0%BE%D0%BD%D0%B8%D1%8F" TargetMode="External"/><Relationship Id="rId188" Type="http://schemas.openxmlformats.org/officeDocument/2006/relationships/hyperlink" Target="http://window.edu.ru" TargetMode="External"/><Relationship Id="rId7" Type="http://schemas.openxmlformats.org/officeDocument/2006/relationships/endnotes" Target="endnotes.xml"/><Relationship Id="rId71" Type="http://schemas.openxmlformats.org/officeDocument/2006/relationships/hyperlink" Target="http://royallib.ru/" TargetMode="External"/><Relationship Id="rId92" Type="http://schemas.openxmlformats.org/officeDocument/2006/relationships/hyperlink" Target="http://feb-web.ru" TargetMode="External"/><Relationship Id="rId162" Type="http://schemas.openxmlformats.org/officeDocument/2006/relationships/hyperlink" Target="http://www.library.knigafund.ru" TargetMode="External"/><Relationship Id="rId183" Type="http://schemas.openxmlformats.org/officeDocument/2006/relationships/hyperlink" Target="http://www.biblioclub.ru/book/57619/" TargetMode="External"/><Relationship Id="rId2" Type="http://schemas.openxmlformats.org/officeDocument/2006/relationships/numbering" Target="numbering.xml"/><Relationship Id="rId29" Type="http://schemas.openxmlformats.org/officeDocument/2006/relationships/hyperlink" Target="http://www.washingtonpost.com/" TargetMode="External"/><Relationship Id="rId24" Type="http://schemas.openxmlformats.org/officeDocument/2006/relationships/hyperlink" Target="http://www.iprbookshop.ru/64639.html" TargetMode="External"/><Relationship Id="rId40" Type="http://schemas.openxmlformats.org/officeDocument/2006/relationships/hyperlink" Target="https://www.iprbookshop.ru/119107.html" TargetMode="External"/><Relationship Id="rId45" Type="http://schemas.openxmlformats.org/officeDocument/2006/relationships/hyperlink" Target="https://www.iprbookshop.ru/88193.html" TargetMode="External"/><Relationship Id="rId66" Type="http://schemas.openxmlformats.org/officeDocument/2006/relationships/hyperlink" Target="http://yanko.lib.ru/books/language/ru/" TargetMode="External"/><Relationship Id="rId87" Type="http://schemas.openxmlformats.org/officeDocument/2006/relationships/hyperlink" Target="http://www.iprbookshop.ru/35715.html" TargetMode="External"/><Relationship Id="rId110" Type="http://schemas.openxmlformats.org/officeDocument/2006/relationships/hyperlink" Target="http://www.bgpu.ru/site/content/kafs/engphil/rivlina/typology/library" TargetMode="External"/><Relationship Id="rId115" Type="http://schemas.openxmlformats.org/officeDocument/2006/relationships/hyperlink" Target="http://www.iprbookshop.ru/10866.html" TargetMode="External"/><Relationship Id="rId131" Type="http://schemas.openxmlformats.org/officeDocument/2006/relationships/hyperlink" Target="https://www.google.ru/" TargetMode="External"/><Relationship Id="rId136" Type="http://schemas.openxmlformats.org/officeDocument/2006/relationships/hyperlink" Target="https://www.sites.google.com/site/mrmichellswebquests/united-states" TargetMode="External"/><Relationship Id="rId157" Type="http://schemas.openxmlformats.org/officeDocument/2006/relationships/hyperlink" Target="http://www.iprbookshop.ru/56403.html" TargetMode="External"/><Relationship Id="rId178" Type="http://schemas.openxmlformats.org/officeDocument/2006/relationships/hyperlink" Target="http://www.slovari.ru" TargetMode="External"/><Relationship Id="rId61" Type="http://schemas.openxmlformats.org/officeDocument/2006/relationships/hyperlink" Target="http://royallib.ru/" TargetMode="External"/><Relationship Id="rId82" Type="http://schemas.openxmlformats.org/officeDocument/2006/relationships/hyperlink" Target="http://slovari.gramota.ru/" TargetMode="External"/><Relationship Id="rId152" Type="http://schemas.openxmlformats.org/officeDocument/2006/relationships/hyperlink" Target="http://www.library.knigafund.ru|session|new" TargetMode="External"/><Relationship Id="rId173" Type="http://schemas.openxmlformats.org/officeDocument/2006/relationships/hyperlink" Target="http://www.iprbookshop.ru/8402" TargetMode="External"/><Relationship Id="rId194" Type="http://schemas.openxmlformats.org/officeDocument/2006/relationships/hyperlink" Target="http://russkayarech.ru" TargetMode="External"/><Relationship Id="rId199" Type="http://schemas.openxmlformats.org/officeDocument/2006/relationships/hyperlink" Target="http://slawianie.narod.ru" TargetMode="External"/><Relationship Id="rId203" Type="http://schemas.openxmlformats.org/officeDocument/2006/relationships/hyperlink" Target="http://www.iprbookshop.ru/10581.html" TargetMode="External"/><Relationship Id="rId19" Type="http://schemas.openxmlformats.org/officeDocument/2006/relationships/hyperlink" Target="http://www.emints.org/ethemes/resources/S00001146.shtml" TargetMode="External"/><Relationship Id="rId14" Type="http://schemas.openxmlformats.org/officeDocument/2006/relationships/hyperlink" Target="http://www.usatoday.com/" TargetMode="External"/><Relationship Id="rId30" Type="http://schemas.openxmlformats.org/officeDocument/2006/relationships/hyperlink" Target="http://www.nytimes.com/" TargetMode="External"/><Relationship Id="rId35" Type="http://schemas.openxmlformats.org/officeDocument/2006/relationships/hyperlink" Target="http://www.developingteachers.com/books/review_unitc.htm" TargetMode="External"/><Relationship Id="rId56" Type="http://schemas.openxmlformats.org/officeDocument/2006/relationships/hyperlink" Target="https://www.iprbookshop.ru/35697.html" TargetMode="External"/><Relationship Id="rId77" Type="http://schemas.openxmlformats.org/officeDocument/2006/relationships/hyperlink" Target="http://www.iprbookshop.ru/15072.html" TargetMode="External"/><Relationship Id="rId100" Type="http://schemas.openxmlformats.org/officeDocument/2006/relationships/hyperlink" Target="http://www.iprbookshop.ru" TargetMode="External"/><Relationship Id="rId105" Type="http://schemas.openxmlformats.org/officeDocument/2006/relationships/hyperlink" Target="http://www.iprbookshop.ru/23789.html" TargetMode="External"/><Relationship Id="rId126" Type="http://schemas.openxmlformats.org/officeDocument/2006/relationships/hyperlink" Target="http://www.iprbookshop.ru/58217.html" TargetMode="External"/><Relationship Id="rId147" Type="http://schemas.openxmlformats.org/officeDocument/2006/relationships/hyperlink" Target="http://www.krugosvet.ru/articles/87/1008757/1008757a1.htm" TargetMode="External"/><Relationship Id="rId168" Type="http://schemas.openxmlformats.org/officeDocument/2006/relationships/hyperlink" Target="http://www.iprbookshop.ru/21088" TargetMode="External"/><Relationship Id="rId8" Type="http://schemas.openxmlformats.org/officeDocument/2006/relationships/hyperlink" Target="http://www.iprbookshop.ru/70648.html" TargetMode="External"/><Relationship Id="rId51" Type="http://schemas.openxmlformats.org/officeDocument/2006/relationships/hyperlink" Target="https://www.iprbookshop.ru" TargetMode="External"/><Relationship Id="rId72" Type="http://schemas.openxmlformats.org/officeDocument/2006/relationships/hyperlink" Target="http://www.gramota.ru" TargetMode="External"/><Relationship Id="rId93" Type="http://schemas.openxmlformats.org/officeDocument/2006/relationships/hyperlink" Target="http://www.ruthenia.ru/annalystxt" TargetMode="External"/><Relationship Id="rId98" Type="http://schemas.openxmlformats.org/officeDocument/2006/relationships/hyperlink" Target="http://www.iprbookshop.ru/21118.html" TargetMode="External"/><Relationship Id="rId121" Type="http://schemas.openxmlformats.org/officeDocument/2006/relationships/hyperlink" Target="http://selivanova.net/ru/publications/" TargetMode="External"/><Relationship Id="rId142" Type="http://schemas.openxmlformats.org/officeDocument/2006/relationships/hyperlink" Target="http://www.biblioclub.ru/catalog/182/" TargetMode="External"/><Relationship Id="rId163" Type="http://schemas.openxmlformats.org/officeDocument/2006/relationships/image" Target="media/image1.jpeg"/><Relationship Id="rId184" Type="http://schemas.openxmlformats.org/officeDocument/2006/relationships/hyperlink" Target="http://www.biblioclub.ru/96108_Vvedenie_v_teoriyu_diskursa.html" TargetMode="External"/><Relationship Id="rId189" Type="http://schemas.openxmlformats.org/officeDocument/2006/relationships/hyperlink" Target="http://www.gumer.info/" TargetMode="External"/><Relationship Id="rId3" Type="http://schemas.openxmlformats.org/officeDocument/2006/relationships/styles" Target="styles.xml"/><Relationship Id="rId25" Type="http://schemas.openxmlformats.org/officeDocument/2006/relationships/hyperlink" Target="http://www.guardian.co.uk/" TargetMode="External"/><Relationship Id="rId46" Type="http://schemas.openxmlformats.org/officeDocument/2006/relationships/hyperlink" Target="https://www.iprbookshop.ru/118966.html" TargetMode="External"/><Relationship Id="rId67" Type="http://schemas.openxmlformats.org/officeDocument/2006/relationships/hyperlink" Target="https://www.iprbookshop.ru/101559.html" TargetMode="External"/><Relationship Id="rId116" Type="http://schemas.openxmlformats.org/officeDocument/2006/relationships/hyperlink" Target="http://www.school.edu.ru/" TargetMode="External"/><Relationship Id="rId137" Type="http://schemas.openxmlformats.org/officeDocument/2006/relationships/hyperlink" Target="https://www.usgs.gov/programs/national-geospatial-program/national-map" TargetMode="External"/><Relationship Id="rId158" Type="http://schemas.openxmlformats.org/officeDocument/2006/relationships/hyperlink" Target="http://www.krugosvet.ru/articles/82/1008254/1008254a9.htm" TargetMode="External"/><Relationship Id="rId20" Type="http://schemas.openxmlformats.org/officeDocument/2006/relationships/hyperlink" Target="http://www.stemnet.nf.ca/CITE/newspapers.htm" TargetMode="External"/><Relationship Id="rId41" Type="http://schemas.openxmlformats.org/officeDocument/2006/relationships/hyperlink" Target="https://www.iprbookshop.ru/24918.html" TargetMode="External"/><Relationship Id="rId62" Type="http://schemas.openxmlformats.org/officeDocument/2006/relationships/hyperlink" Target="http://www.gramota.ru" TargetMode="External"/><Relationship Id="rId83" Type="http://schemas.openxmlformats.org/officeDocument/2006/relationships/hyperlink" Target="http://www.gramota.ru" TargetMode="External"/><Relationship Id="rId88" Type="http://schemas.openxmlformats.org/officeDocument/2006/relationships/hyperlink" Target="http://www.iprbookshop.ru/15072.html" TargetMode="External"/><Relationship Id="rId111" Type="http://schemas.openxmlformats.org/officeDocument/2006/relationships/hyperlink" Target="http://www.iprbookshop.ru/22221.html" TargetMode="External"/><Relationship Id="rId132" Type="http://schemas.openxmlformats.org/officeDocument/2006/relationships/hyperlink" Target="https://www.yahoo.com/" TargetMode="External"/><Relationship Id="rId153" Type="http://schemas.openxmlformats.org/officeDocument/2006/relationships/hyperlink" Target="http://www.library.knigafund.ru|session|new" TargetMode="External"/><Relationship Id="rId174" Type="http://schemas.openxmlformats.org/officeDocument/2006/relationships/hyperlink" Target="http://www.iprbookshop.ru/21118.html" TargetMode="External"/><Relationship Id="rId179" Type="http://schemas.openxmlformats.org/officeDocument/2006/relationships/hyperlink" Target="http://lingvo.mamif.org" TargetMode="External"/><Relationship Id="rId195" Type="http://schemas.openxmlformats.org/officeDocument/2006/relationships/hyperlink" Target="http://www.iprbookshop.ru" TargetMode="External"/><Relationship Id="rId190" Type="http://schemas.openxmlformats.org/officeDocument/2006/relationships/hyperlink" Target="http://www.philology.ru/" TargetMode="External"/><Relationship Id="rId204" Type="http://schemas.openxmlformats.org/officeDocument/2006/relationships/hyperlink" Target="http://www.iprbookshop.ru/71767.html" TargetMode="External"/><Relationship Id="rId15" Type="http://schemas.openxmlformats.org/officeDocument/2006/relationships/hyperlink" Target="http://www.washingtonpost.com/" TargetMode="External"/><Relationship Id="rId36" Type="http://schemas.openxmlformats.org/officeDocument/2006/relationships/hyperlink" Target="https://ru.wikipedia.org/wiki/%D0%AD%D0%BA%D0%BE%D0%BB%D0%BE%D0%B3%D0%B8%D1%8F" TargetMode="External"/><Relationship Id="rId57" Type="http://schemas.openxmlformats.org/officeDocument/2006/relationships/hyperlink" Target="https://www.iprbookshop.ru/14979.html" TargetMode="External"/><Relationship Id="rId106" Type="http://schemas.openxmlformats.org/officeDocument/2006/relationships/hyperlink" Target="http://www.iprbookshop.ru/28135.html" TargetMode="External"/><Relationship Id="rId127" Type="http://schemas.openxmlformats.org/officeDocument/2006/relationships/hyperlink" Target="http://www.iprbookshop.ru/26710.html" TargetMode="External"/><Relationship Id="rId10" Type="http://schemas.openxmlformats.org/officeDocument/2006/relationships/hyperlink" Target="http://www.iprbookshop.ru/64639.html" TargetMode="External"/><Relationship Id="rId31" Type="http://schemas.openxmlformats.org/officeDocument/2006/relationships/hyperlink" Target="http://www.teachersdesk.org/news.html" TargetMode="External"/><Relationship Id="rId52" Type="http://schemas.openxmlformats.org/officeDocument/2006/relationships/hyperlink" Target="http://yanko.lib.ru/books/language/ru/" TargetMode="External"/><Relationship Id="rId73" Type="http://schemas.openxmlformats.org/officeDocument/2006/relationships/hyperlink" Target="https://e.lanbook.com/" TargetMode="External"/><Relationship Id="rId78" Type="http://schemas.openxmlformats.org/officeDocument/2006/relationships/hyperlink" Target="http://www.iprbookshop.ru/35668.html" TargetMode="External"/><Relationship Id="rId94" Type="http://schemas.openxmlformats.org/officeDocument/2006/relationships/hyperlink" Target="http://window.edu.ru" TargetMode="External"/><Relationship Id="rId99" Type="http://schemas.openxmlformats.org/officeDocument/2006/relationships/hyperlink" Target="http://russkayarech.ru" TargetMode="External"/><Relationship Id="rId101" Type="http://schemas.openxmlformats.org/officeDocument/2006/relationships/hyperlink" Target="http://www.slovari.ru" TargetMode="External"/><Relationship Id="rId122" Type="http://schemas.openxmlformats.org/officeDocument/2006/relationships/hyperlink" Target="http://www.russian.slavica.org/article13.html" TargetMode="External"/><Relationship Id="rId143" Type="http://schemas.openxmlformats.org/officeDocument/2006/relationships/hyperlink" Target="http://biblioclub.ru/index.php?page=book&amp;id=209858" TargetMode="External"/><Relationship Id="rId148" Type="http://schemas.openxmlformats.org/officeDocument/2006/relationships/hyperlink" Target="http://res.krasu.ru/paradigma/" TargetMode="External"/><Relationship Id="rId164" Type="http://schemas.openxmlformats.org/officeDocument/2006/relationships/hyperlink" Target="https://ru.wikipedia.org/wiki/%D0%9B%D0%B8%D0%BD%D0%B3%D0%B2%D0%B8%D1%81%D1%82%D0%B8%D1%87%D0%B5%D1%81%D0%BA%D0%B0%D1%8F_%D1%82%D1%80%D0%B0%D0%B4%D0%B8%D1%86%D0%B8%D1%8F" TargetMode="External"/><Relationship Id="rId169" Type="http://schemas.openxmlformats.org/officeDocument/2006/relationships/hyperlink" Target="http://www.iprbookshop.ru/21088" TargetMode="External"/><Relationship Id="rId185" Type="http://schemas.openxmlformats.org/officeDocument/2006/relationships/hyperlink" Target="http://philologos.narod.ru/tamar" TargetMode="External"/><Relationship Id="rId4" Type="http://schemas.openxmlformats.org/officeDocument/2006/relationships/settings" Target="settings.xml"/><Relationship Id="rId9" Type="http://schemas.openxmlformats.org/officeDocument/2006/relationships/hyperlink" Target="http://www/" TargetMode="External"/><Relationship Id="rId180" Type="http://schemas.openxmlformats.org/officeDocument/2006/relationships/hyperlink" Target="http://www.biblioclub.ru/89753Korpusnaya_lingvistika_Uchebnik_dlya_studentov_gumanitarnykh_vuzov.html" TargetMode="External"/><Relationship Id="rId26" Type="http://schemas.openxmlformats.org/officeDocument/2006/relationships/hyperlink" Target="http://www.bbc.com/" TargetMode="External"/><Relationship Id="rId47" Type="http://schemas.openxmlformats.org/officeDocument/2006/relationships/hyperlink" Target="https://www.iprbookshop.ru/21088.html" TargetMode="External"/><Relationship Id="rId68" Type="http://schemas.openxmlformats.org/officeDocument/2006/relationships/hyperlink" Target="https://www.iprbookshop.ru/110007.htm" TargetMode="External"/><Relationship Id="rId89" Type="http://schemas.openxmlformats.org/officeDocument/2006/relationships/hyperlink" Target="http://www.iprbookshop.ru/35668.html" TargetMode="External"/><Relationship Id="rId112" Type="http://schemas.openxmlformats.org/officeDocument/2006/relationships/hyperlink" Target="http://www.iprbookshop.ru/61413.html" TargetMode="External"/><Relationship Id="rId133" Type="http://schemas.openxmlformats.org/officeDocument/2006/relationships/hyperlink" Target="https://www.wikipedia.org/" TargetMode="External"/><Relationship Id="rId154" Type="http://schemas.openxmlformats.org/officeDocument/2006/relationships/hyperlink" Target="http://www.iprbookshop.ru/40829.html" TargetMode="External"/><Relationship Id="rId175" Type="http://schemas.openxmlformats.org/officeDocument/2006/relationships/hyperlink" Target="http://russkayarech.ru" TargetMode="External"/><Relationship Id="rId196" Type="http://schemas.openxmlformats.org/officeDocument/2006/relationships/hyperlink" Target="http://www.gramota.ru" TargetMode="External"/><Relationship Id="rId200" Type="http://schemas.openxmlformats.org/officeDocument/2006/relationships/hyperlink" Target="http://www.iprbookshop.ru/6643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C068D-8264-450A-AC41-E5AC0C8A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399</Pages>
  <Words>105578</Words>
  <Characters>601795</Characters>
  <Application>Microsoft Office Word</Application>
  <DocSecurity>0</DocSecurity>
  <Lines>5014</Lines>
  <Paragraphs>1411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elina9433207@gmail.com</dc:creator>
  <cp:keywords/>
  <dc:description/>
  <cp:lastModifiedBy>elina9433207@gmail.com</cp:lastModifiedBy>
  <cp:revision>213</cp:revision>
  <dcterms:created xsi:type="dcterms:W3CDTF">2025-06-10T10:51:00Z</dcterms:created>
  <dcterms:modified xsi:type="dcterms:W3CDTF">2025-06-20T20:52:00Z</dcterms:modified>
</cp:coreProperties>
</file>